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95A61" w14:textId="50F327DE" w:rsidR="003D44FD" w:rsidRPr="00403822" w:rsidRDefault="003D44FD" w:rsidP="00D243D0">
      <w:pPr>
        <w:widowControl w:val="0"/>
        <w:jc w:val="center"/>
        <w:rPr>
          <w:b/>
          <w:noProof/>
          <w:lang w:val="kk-KZ"/>
        </w:rPr>
      </w:pPr>
      <w:r w:rsidRPr="00403822">
        <w:rPr>
          <w:b/>
          <w:noProof/>
          <w:lang w:val="kk-KZ"/>
        </w:rPr>
        <w:t>«</w:t>
      </w:r>
      <w:r w:rsidR="001625DD" w:rsidRPr="00403822">
        <w:rPr>
          <w:b/>
          <w:noProof/>
          <w:lang w:val="kk-KZ"/>
        </w:rPr>
        <w:t>Қазақстан Республикасының кейбір заңнамалық актілеріне қаржы нарығын реттеу мен дамыту мәселелері бойынша өзгерістер мен толықтырулар енгізу туралы</w:t>
      </w:r>
      <w:r w:rsidRPr="00403822">
        <w:rPr>
          <w:b/>
          <w:noProof/>
          <w:lang w:val="kk-KZ"/>
        </w:rPr>
        <w:t xml:space="preserve">» </w:t>
      </w:r>
      <w:r w:rsidRPr="00403822">
        <w:rPr>
          <w:b/>
          <w:noProof/>
          <w:lang w:val="kk-KZ"/>
        </w:rPr>
        <w:br/>
        <w:t>Қазақстан Республикасы Заңының жобасы</w:t>
      </w:r>
      <w:r w:rsidR="00713570" w:rsidRPr="00403822">
        <w:rPr>
          <w:b/>
          <w:noProof/>
          <w:lang w:val="kk-KZ"/>
        </w:rPr>
        <w:t xml:space="preserve"> бойынша</w:t>
      </w:r>
    </w:p>
    <w:p w14:paraId="3B5E7D13" w14:textId="58651D6D" w:rsidR="006349E2" w:rsidRPr="00403822" w:rsidRDefault="003D44FD" w:rsidP="00D243D0">
      <w:pPr>
        <w:ind w:firstLine="391"/>
        <w:jc w:val="center"/>
        <w:rPr>
          <w:b/>
          <w:noProof/>
          <w:lang w:val="kk-KZ"/>
        </w:rPr>
      </w:pPr>
      <w:r w:rsidRPr="00403822">
        <w:rPr>
          <w:b/>
          <w:noProof/>
          <w:lang w:val="kk-KZ"/>
        </w:rPr>
        <w:t>САЛЫСТЫРМА КЕСТЕ</w:t>
      </w:r>
    </w:p>
    <w:p w14:paraId="0B430381" w14:textId="77777777" w:rsidR="00456BA0" w:rsidRPr="00403822" w:rsidRDefault="00456BA0" w:rsidP="00501549">
      <w:pPr>
        <w:ind w:firstLine="391"/>
        <w:rPr>
          <w:b/>
          <w:noProof/>
          <w:lang w:val="kk-KZ"/>
        </w:rPr>
      </w:pPr>
    </w:p>
    <w:p w14:paraId="25551FB7" w14:textId="77777777" w:rsidR="00A740BB" w:rsidRPr="00403822" w:rsidRDefault="00A740BB" w:rsidP="00501549">
      <w:pPr>
        <w:ind w:firstLine="391"/>
        <w:rPr>
          <w:noProof/>
          <w:lang w:val="kk-KZ"/>
        </w:rPr>
      </w:pPr>
    </w:p>
    <w:tbl>
      <w:tblPr>
        <w:tblpPr w:leftFromText="180" w:rightFromText="180" w:vertAnchor="text" w:tblpX="-361"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843"/>
        <w:gridCol w:w="4646"/>
        <w:gridCol w:w="4427"/>
        <w:gridCol w:w="3117"/>
      </w:tblGrid>
      <w:tr w:rsidR="007854E3" w:rsidRPr="00403822" w14:paraId="6C26C285" w14:textId="5EF12F09" w:rsidTr="00356AAC">
        <w:trPr>
          <w:trHeight w:val="844"/>
          <w:tblHeader/>
        </w:trPr>
        <w:tc>
          <w:tcPr>
            <w:tcW w:w="988" w:type="dxa"/>
            <w:shd w:val="clear" w:color="auto" w:fill="auto"/>
            <w:vAlign w:val="center"/>
          </w:tcPr>
          <w:p w14:paraId="633002D2" w14:textId="2D5BD7F3" w:rsidR="007854E3" w:rsidRPr="00403822" w:rsidRDefault="007854E3" w:rsidP="00501549">
            <w:pPr>
              <w:ind w:firstLine="391"/>
              <w:jc w:val="center"/>
              <w:rPr>
                <w:b/>
                <w:noProof/>
                <w:lang w:val="kk-KZ"/>
              </w:rPr>
            </w:pPr>
            <w:r w:rsidRPr="00403822">
              <w:rPr>
                <w:b/>
                <w:bCs/>
                <w:noProof/>
                <w:lang w:val="kk-KZ"/>
              </w:rPr>
              <w:t xml:space="preserve">р/с№ </w:t>
            </w:r>
          </w:p>
        </w:tc>
        <w:tc>
          <w:tcPr>
            <w:tcW w:w="1843" w:type="dxa"/>
            <w:shd w:val="clear" w:color="auto" w:fill="auto"/>
            <w:vAlign w:val="center"/>
          </w:tcPr>
          <w:p w14:paraId="5F5D95D4" w14:textId="1AFDAC17" w:rsidR="007854E3" w:rsidRPr="00403822" w:rsidRDefault="007854E3" w:rsidP="00501549">
            <w:pPr>
              <w:ind w:firstLine="391"/>
              <w:jc w:val="center"/>
              <w:rPr>
                <w:b/>
                <w:noProof/>
                <w:lang w:val="kk-KZ"/>
              </w:rPr>
            </w:pPr>
            <w:r w:rsidRPr="00403822">
              <w:rPr>
                <w:b/>
                <w:noProof/>
                <w:lang w:val="kk-KZ"/>
              </w:rPr>
              <w:t>Құрылымдық элемент</w:t>
            </w:r>
          </w:p>
        </w:tc>
        <w:tc>
          <w:tcPr>
            <w:tcW w:w="4646" w:type="dxa"/>
            <w:shd w:val="clear" w:color="auto" w:fill="auto"/>
            <w:vAlign w:val="center"/>
          </w:tcPr>
          <w:p w14:paraId="79D86CAE" w14:textId="224B9E94" w:rsidR="007854E3" w:rsidRPr="00403822" w:rsidRDefault="007854E3" w:rsidP="00501549">
            <w:pPr>
              <w:ind w:firstLine="391"/>
              <w:jc w:val="center"/>
              <w:rPr>
                <w:b/>
                <w:noProof/>
                <w:lang w:val="kk-KZ"/>
              </w:rPr>
            </w:pPr>
            <w:r w:rsidRPr="00403822">
              <w:rPr>
                <w:b/>
                <w:noProof/>
                <w:lang w:val="kk-KZ"/>
              </w:rPr>
              <w:t>Қолданыстағы редакция</w:t>
            </w:r>
          </w:p>
        </w:tc>
        <w:tc>
          <w:tcPr>
            <w:tcW w:w="4427" w:type="dxa"/>
            <w:shd w:val="clear" w:color="auto" w:fill="auto"/>
            <w:vAlign w:val="center"/>
          </w:tcPr>
          <w:p w14:paraId="78F97115" w14:textId="5F2E284F" w:rsidR="007854E3" w:rsidRPr="00403822" w:rsidRDefault="007854E3" w:rsidP="00501549">
            <w:pPr>
              <w:ind w:firstLine="391"/>
              <w:jc w:val="center"/>
              <w:rPr>
                <w:b/>
                <w:noProof/>
                <w:lang w:val="kk-KZ"/>
              </w:rPr>
            </w:pPr>
            <w:r w:rsidRPr="00403822">
              <w:rPr>
                <w:b/>
                <w:noProof/>
                <w:lang w:val="kk-KZ"/>
              </w:rPr>
              <w:t>Ұсынылып отырған редакция</w:t>
            </w:r>
          </w:p>
        </w:tc>
        <w:tc>
          <w:tcPr>
            <w:tcW w:w="3117" w:type="dxa"/>
            <w:shd w:val="clear" w:color="auto" w:fill="auto"/>
            <w:vAlign w:val="center"/>
          </w:tcPr>
          <w:p w14:paraId="138E944E" w14:textId="44CAEE9F" w:rsidR="007854E3" w:rsidRPr="00403822" w:rsidRDefault="007854E3" w:rsidP="00501549">
            <w:pPr>
              <w:ind w:firstLine="391"/>
              <w:jc w:val="center"/>
              <w:rPr>
                <w:b/>
                <w:noProof/>
                <w:lang w:val="kk-KZ"/>
              </w:rPr>
            </w:pPr>
            <w:r w:rsidRPr="00403822">
              <w:rPr>
                <w:b/>
                <w:noProof/>
                <w:lang w:val="kk-KZ"/>
              </w:rPr>
              <w:t xml:space="preserve">Негіздеме </w:t>
            </w:r>
          </w:p>
        </w:tc>
      </w:tr>
      <w:tr w:rsidR="00496AE4" w:rsidRPr="00403822" w14:paraId="047650BE" w14:textId="36AE73EA" w:rsidTr="00356AAC">
        <w:tc>
          <w:tcPr>
            <w:tcW w:w="988" w:type="dxa"/>
            <w:shd w:val="clear" w:color="auto" w:fill="auto"/>
          </w:tcPr>
          <w:p w14:paraId="26014C33" w14:textId="77777777" w:rsidR="00496AE4" w:rsidRPr="00403822" w:rsidRDefault="00496AE4" w:rsidP="00501549">
            <w:pPr>
              <w:ind w:firstLine="391"/>
              <w:jc w:val="center"/>
              <w:rPr>
                <w:b/>
                <w:bCs/>
                <w:noProof/>
                <w:lang w:val="kk-KZ"/>
              </w:rPr>
            </w:pPr>
            <w:r w:rsidRPr="00403822">
              <w:rPr>
                <w:b/>
                <w:bCs/>
                <w:noProof/>
                <w:lang w:val="kk-KZ"/>
              </w:rPr>
              <w:t>1</w:t>
            </w:r>
          </w:p>
        </w:tc>
        <w:tc>
          <w:tcPr>
            <w:tcW w:w="1843" w:type="dxa"/>
            <w:shd w:val="clear" w:color="auto" w:fill="auto"/>
          </w:tcPr>
          <w:p w14:paraId="1AD4F8F3" w14:textId="77777777" w:rsidR="00496AE4" w:rsidRPr="00403822" w:rsidRDefault="00496AE4" w:rsidP="00501549">
            <w:pPr>
              <w:ind w:firstLine="391"/>
              <w:jc w:val="center"/>
              <w:rPr>
                <w:b/>
                <w:bCs/>
                <w:noProof/>
                <w:lang w:val="kk-KZ"/>
              </w:rPr>
            </w:pPr>
            <w:r w:rsidRPr="00403822">
              <w:rPr>
                <w:b/>
                <w:bCs/>
                <w:noProof/>
                <w:lang w:val="kk-KZ"/>
              </w:rPr>
              <w:t>2</w:t>
            </w:r>
          </w:p>
        </w:tc>
        <w:tc>
          <w:tcPr>
            <w:tcW w:w="4646" w:type="dxa"/>
            <w:shd w:val="clear" w:color="auto" w:fill="auto"/>
          </w:tcPr>
          <w:p w14:paraId="775F537F" w14:textId="77777777" w:rsidR="00496AE4" w:rsidRPr="00403822" w:rsidRDefault="00496AE4" w:rsidP="00501549">
            <w:pPr>
              <w:ind w:firstLine="391"/>
              <w:jc w:val="center"/>
              <w:rPr>
                <w:b/>
                <w:bCs/>
                <w:noProof/>
                <w:lang w:val="kk-KZ"/>
              </w:rPr>
            </w:pPr>
            <w:r w:rsidRPr="00403822">
              <w:rPr>
                <w:b/>
                <w:bCs/>
                <w:noProof/>
                <w:lang w:val="kk-KZ"/>
              </w:rPr>
              <w:t>3</w:t>
            </w:r>
          </w:p>
        </w:tc>
        <w:tc>
          <w:tcPr>
            <w:tcW w:w="4427" w:type="dxa"/>
            <w:shd w:val="clear" w:color="auto" w:fill="auto"/>
          </w:tcPr>
          <w:p w14:paraId="1F132B72" w14:textId="77777777" w:rsidR="00496AE4" w:rsidRPr="00403822" w:rsidRDefault="00496AE4" w:rsidP="00501549">
            <w:pPr>
              <w:ind w:firstLine="391"/>
              <w:jc w:val="center"/>
              <w:rPr>
                <w:b/>
                <w:bCs/>
                <w:noProof/>
                <w:lang w:val="kk-KZ"/>
              </w:rPr>
            </w:pPr>
            <w:r w:rsidRPr="00403822">
              <w:rPr>
                <w:b/>
                <w:bCs/>
                <w:noProof/>
                <w:lang w:val="kk-KZ"/>
              </w:rPr>
              <w:t>4</w:t>
            </w:r>
          </w:p>
        </w:tc>
        <w:tc>
          <w:tcPr>
            <w:tcW w:w="3117" w:type="dxa"/>
          </w:tcPr>
          <w:p w14:paraId="1D999519" w14:textId="01BBA2EE" w:rsidR="00496AE4" w:rsidRPr="00403822" w:rsidRDefault="00496AE4" w:rsidP="00501549">
            <w:pPr>
              <w:ind w:firstLine="391"/>
              <w:jc w:val="center"/>
              <w:rPr>
                <w:b/>
                <w:bCs/>
                <w:noProof/>
                <w:lang w:val="kk-KZ"/>
              </w:rPr>
            </w:pPr>
            <w:r w:rsidRPr="00403822">
              <w:rPr>
                <w:b/>
                <w:bCs/>
                <w:noProof/>
                <w:lang w:val="kk-KZ"/>
              </w:rPr>
              <w:t>5</w:t>
            </w:r>
          </w:p>
        </w:tc>
      </w:tr>
      <w:tr w:rsidR="00256217" w:rsidRPr="00403822" w14:paraId="5F6910B8" w14:textId="77777777" w:rsidTr="00356AAC">
        <w:tc>
          <w:tcPr>
            <w:tcW w:w="15021" w:type="dxa"/>
            <w:gridSpan w:val="5"/>
            <w:shd w:val="clear" w:color="auto" w:fill="auto"/>
          </w:tcPr>
          <w:p w14:paraId="1E272953" w14:textId="075D67D1" w:rsidR="00256217" w:rsidRPr="00403822" w:rsidRDefault="00E4345D" w:rsidP="00501549">
            <w:pPr>
              <w:ind w:firstLine="391"/>
              <w:jc w:val="center"/>
              <w:rPr>
                <w:b/>
                <w:bCs/>
                <w:noProof/>
                <w:lang w:val="kk-KZ" w:eastAsia="en-US"/>
              </w:rPr>
            </w:pPr>
            <w:r w:rsidRPr="00403822">
              <w:rPr>
                <w:b/>
                <w:bCs/>
                <w:noProof/>
                <w:lang w:val="kk-KZ" w:eastAsia="en-US"/>
              </w:rPr>
              <w:t>1994 жылғы 27 желтоқсандағы Қазақстан Республикасының Азаматтық кодексi (Жалпы бөлім)</w:t>
            </w:r>
          </w:p>
        </w:tc>
      </w:tr>
      <w:tr w:rsidR="00824C42" w:rsidRPr="008F7168" w14:paraId="4D67B03B" w14:textId="77777777" w:rsidTr="00356AAC">
        <w:tc>
          <w:tcPr>
            <w:tcW w:w="988" w:type="dxa"/>
            <w:shd w:val="clear" w:color="auto" w:fill="auto"/>
          </w:tcPr>
          <w:p w14:paraId="51BD348C" w14:textId="77777777" w:rsidR="00824C42" w:rsidRPr="00403822" w:rsidRDefault="00824C42" w:rsidP="00501549">
            <w:pPr>
              <w:pStyle w:val="af1"/>
              <w:numPr>
                <w:ilvl w:val="0"/>
                <w:numId w:val="1"/>
              </w:numPr>
              <w:ind w:left="0" w:firstLine="391"/>
              <w:jc w:val="center"/>
              <w:rPr>
                <w:noProof/>
                <w:sz w:val="28"/>
                <w:szCs w:val="28"/>
                <w:lang w:val="kk-KZ"/>
              </w:rPr>
            </w:pPr>
            <w:bookmarkStart w:id="0" w:name="_Hlk200301983"/>
            <w:bookmarkStart w:id="1" w:name="_Hlk177140203"/>
          </w:p>
        </w:tc>
        <w:tc>
          <w:tcPr>
            <w:tcW w:w="1843" w:type="dxa"/>
          </w:tcPr>
          <w:p w14:paraId="1313AE53" w14:textId="77777777" w:rsidR="00824C42" w:rsidRPr="00403822" w:rsidRDefault="00824C42" w:rsidP="00501549">
            <w:pPr>
              <w:ind w:firstLine="391"/>
              <w:jc w:val="center"/>
              <w:rPr>
                <w:bCs/>
                <w:noProof/>
                <w:lang w:val="kk-KZ"/>
              </w:rPr>
            </w:pPr>
            <w:r w:rsidRPr="00403822">
              <w:rPr>
                <w:bCs/>
                <w:noProof/>
                <w:lang w:val="kk-KZ"/>
              </w:rPr>
              <w:t>3-бап</w:t>
            </w:r>
          </w:p>
          <w:p w14:paraId="75135C19" w14:textId="77777777" w:rsidR="00824C42" w:rsidRPr="00403822" w:rsidRDefault="00824C42" w:rsidP="00501549">
            <w:pPr>
              <w:ind w:firstLine="391"/>
              <w:jc w:val="center"/>
              <w:rPr>
                <w:bCs/>
                <w:noProof/>
                <w:lang w:val="kk-KZ"/>
              </w:rPr>
            </w:pPr>
          </w:p>
          <w:p w14:paraId="02C122E5" w14:textId="77777777" w:rsidR="00824C42" w:rsidRPr="00403822" w:rsidRDefault="00824C42" w:rsidP="00501549">
            <w:pPr>
              <w:ind w:firstLine="391"/>
              <w:jc w:val="center"/>
              <w:rPr>
                <w:bCs/>
                <w:noProof/>
                <w:lang w:val="kk-KZ"/>
              </w:rPr>
            </w:pPr>
            <w:r w:rsidRPr="00403822">
              <w:rPr>
                <w:bCs/>
                <w:noProof/>
                <w:lang w:val="kk-KZ"/>
              </w:rPr>
              <w:t>3-тармақ</w:t>
            </w:r>
          </w:p>
          <w:p w14:paraId="46646FC0" w14:textId="77777777" w:rsidR="00824C42" w:rsidRPr="00403822" w:rsidRDefault="00824C42" w:rsidP="00501549">
            <w:pPr>
              <w:ind w:firstLine="391"/>
              <w:jc w:val="center"/>
              <w:rPr>
                <w:bCs/>
                <w:noProof/>
                <w:lang w:val="kk-KZ"/>
              </w:rPr>
            </w:pPr>
          </w:p>
          <w:p w14:paraId="6295B95F" w14:textId="161FFA50" w:rsidR="00824C42" w:rsidRPr="00403822" w:rsidRDefault="00824C42" w:rsidP="00501549">
            <w:pPr>
              <w:ind w:firstLine="391"/>
              <w:jc w:val="center"/>
              <w:rPr>
                <w:noProof/>
                <w:lang w:val="kk-KZ"/>
              </w:rPr>
            </w:pPr>
            <w:r w:rsidRPr="00403822">
              <w:rPr>
                <w:bCs/>
                <w:noProof/>
                <w:lang w:val="kk-KZ"/>
              </w:rPr>
              <w:t>бірінші бөлік</w:t>
            </w:r>
          </w:p>
        </w:tc>
        <w:tc>
          <w:tcPr>
            <w:tcW w:w="4646" w:type="dxa"/>
          </w:tcPr>
          <w:p w14:paraId="1E739378" w14:textId="77777777" w:rsidR="00824C42" w:rsidRPr="00403822" w:rsidRDefault="00824C42" w:rsidP="00501549">
            <w:pPr>
              <w:ind w:firstLine="391"/>
              <w:jc w:val="both"/>
              <w:rPr>
                <w:bCs/>
                <w:noProof/>
                <w:lang w:val="kk-KZ"/>
              </w:rPr>
            </w:pPr>
            <w:r w:rsidRPr="00403822">
              <w:rPr>
                <w:b/>
                <w:bCs/>
                <w:noProof/>
                <w:lang w:val="kk-KZ"/>
              </w:rPr>
              <w:t>3-бап.</w:t>
            </w:r>
            <w:r w:rsidRPr="00403822">
              <w:rPr>
                <w:bCs/>
                <w:noProof/>
                <w:lang w:val="kk-KZ"/>
              </w:rPr>
              <w:t xml:space="preserve"> Қазақстан Республикасының азаматтық заңдары</w:t>
            </w:r>
          </w:p>
          <w:p w14:paraId="52ED31DE" w14:textId="77777777" w:rsidR="00824C42" w:rsidRPr="00403822" w:rsidRDefault="00824C42" w:rsidP="00501549">
            <w:pPr>
              <w:ind w:firstLine="391"/>
              <w:jc w:val="both"/>
              <w:rPr>
                <w:bCs/>
                <w:noProof/>
                <w:lang w:val="kk-KZ"/>
              </w:rPr>
            </w:pPr>
          </w:p>
          <w:p w14:paraId="709EF23A" w14:textId="77777777" w:rsidR="00824C42" w:rsidRPr="00403822" w:rsidRDefault="00824C42" w:rsidP="00501549">
            <w:pPr>
              <w:ind w:firstLine="391"/>
              <w:jc w:val="both"/>
              <w:rPr>
                <w:bCs/>
                <w:noProof/>
                <w:lang w:val="kk-KZ"/>
              </w:rPr>
            </w:pPr>
            <w:r w:rsidRPr="00403822">
              <w:rPr>
                <w:bCs/>
                <w:noProof/>
                <w:lang w:val="kk-KZ"/>
              </w:rPr>
              <w:t xml:space="preserve">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операцияларының </w:t>
            </w:r>
            <w:bookmarkStart w:id="2" w:name="_Hlk200475291"/>
            <w:r w:rsidRPr="00403822">
              <w:rPr>
                <w:b/>
                <w:bCs/>
                <w:noProof/>
                <w:lang w:val="kk-KZ"/>
              </w:rPr>
              <w:t>жекелеген түрлерiн лицензиялауға, банктерді қайта құрылымдауға,</w:t>
            </w:r>
            <w:r w:rsidRPr="00403822">
              <w:rPr>
                <w:bCs/>
                <w:noProof/>
                <w:lang w:val="kk-KZ"/>
              </w:rPr>
              <w:t xml:space="preserve"> </w:t>
            </w:r>
            <w:r w:rsidRPr="00403822">
              <w:rPr>
                <w:b/>
                <w:bCs/>
                <w:noProof/>
                <w:lang w:val="kk-KZ"/>
              </w:rPr>
              <w:t>банктерді лицензияларынан айыру салдарларының туындауын</w:t>
            </w:r>
            <w:r w:rsidRPr="00403822">
              <w:rPr>
                <w:bCs/>
                <w:noProof/>
                <w:lang w:val="kk-KZ"/>
              </w:rPr>
              <w:t>а</w:t>
            </w:r>
            <w:bookmarkEnd w:id="2"/>
            <w:r w:rsidRPr="00403822">
              <w:rPr>
                <w:bCs/>
                <w:noProof/>
                <w:lang w:val="kk-KZ"/>
              </w:rPr>
              <w:t xml:space="preserve">, </w:t>
            </w:r>
            <w:r w:rsidRPr="00403822">
              <w:rPr>
                <w:bCs/>
                <w:noProof/>
                <w:lang w:val="kk-KZ"/>
              </w:rPr>
              <w:lastRenderedPageBreak/>
              <w:t xml:space="preserve">астық қабылдау кәсiпорындарының қойма 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 </w:t>
            </w:r>
          </w:p>
          <w:p w14:paraId="24F55B8A" w14:textId="1CBFA072" w:rsidR="00824C42" w:rsidRPr="00403822" w:rsidRDefault="00824C42" w:rsidP="00501549">
            <w:pPr>
              <w:ind w:firstLine="391"/>
              <w:jc w:val="both"/>
              <w:rPr>
                <w:bCs/>
                <w:noProof/>
                <w:shd w:val="clear" w:color="auto" w:fill="FFFFFF"/>
                <w:lang w:val="kk-KZ"/>
              </w:rPr>
            </w:pPr>
            <w:r w:rsidRPr="00403822">
              <w:rPr>
                <w:bCs/>
                <w:noProof/>
                <w:lang w:val="kk-KZ"/>
              </w:rPr>
              <w:t xml:space="preserve">    …</w:t>
            </w:r>
          </w:p>
        </w:tc>
        <w:tc>
          <w:tcPr>
            <w:tcW w:w="4427" w:type="dxa"/>
          </w:tcPr>
          <w:p w14:paraId="4E1CAF4A" w14:textId="77777777" w:rsidR="00824C42" w:rsidRPr="00403822" w:rsidRDefault="00824C42" w:rsidP="00501549">
            <w:pPr>
              <w:ind w:firstLine="391"/>
              <w:jc w:val="both"/>
              <w:rPr>
                <w:bCs/>
                <w:noProof/>
                <w:lang w:val="kk-KZ"/>
              </w:rPr>
            </w:pPr>
            <w:r w:rsidRPr="00403822">
              <w:rPr>
                <w:b/>
                <w:bCs/>
                <w:noProof/>
                <w:lang w:val="kk-KZ"/>
              </w:rPr>
              <w:lastRenderedPageBreak/>
              <w:t>3-бап.</w:t>
            </w:r>
            <w:r w:rsidRPr="00403822">
              <w:rPr>
                <w:bCs/>
                <w:noProof/>
                <w:lang w:val="kk-KZ"/>
              </w:rPr>
              <w:t xml:space="preserve"> Қазақстан Республикасының азаматтық заңдары </w:t>
            </w:r>
          </w:p>
          <w:p w14:paraId="3D7D921C" w14:textId="77777777" w:rsidR="00824C42" w:rsidRPr="00403822" w:rsidRDefault="00824C42" w:rsidP="00501549">
            <w:pPr>
              <w:ind w:firstLine="391"/>
              <w:jc w:val="both"/>
              <w:rPr>
                <w:bCs/>
                <w:noProof/>
                <w:lang w:val="kk-KZ"/>
              </w:rPr>
            </w:pPr>
          </w:p>
          <w:p w14:paraId="155B090D" w14:textId="4642D5F4" w:rsidR="00824C42" w:rsidRPr="00403822" w:rsidRDefault="00824C42" w:rsidP="00501549">
            <w:pPr>
              <w:ind w:firstLine="391"/>
              <w:jc w:val="both"/>
              <w:rPr>
                <w:bCs/>
                <w:noProof/>
                <w:lang w:val="kk-KZ"/>
              </w:rPr>
            </w:pPr>
            <w:r w:rsidRPr="00403822">
              <w:rPr>
                <w:bCs/>
                <w:noProof/>
                <w:lang w:val="kk-KZ"/>
              </w:rPr>
              <w:t xml:space="preserve">3. </w:t>
            </w:r>
            <w:bookmarkStart w:id="3" w:name="_Hlk200480329"/>
            <w:r w:rsidRPr="00403822">
              <w:rPr>
                <w:bCs/>
                <w:noProof/>
                <w:lang w:val="kk-KZ"/>
              </w:rPr>
              <w:t xml:space="preserve">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w:t>
            </w:r>
            <w:r w:rsidRPr="00403822">
              <w:rPr>
                <w:b/>
                <w:bCs/>
                <w:noProof/>
                <w:lang w:val="kk-KZ"/>
              </w:rPr>
              <w:t>банк қызметін лицензиялауға, банктерді реттеуге, банктік лицензиядан айыру салдарларының туындауына,</w:t>
            </w:r>
            <w:r w:rsidRPr="00403822">
              <w:rPr>
                <w:bCs/>
                <w:noProof/>
                <w:lang w:val="kk-KZ"/>
              </w:rPr>
              <w:t xml:space="preserve"> астық қабылдау </w:t>
            </w:r>
            <w:r w:rsidRPr="00403822">
              <w:rPr>
                <w:bCs/>
                <w:noProof/>
                <w:lang w:val="kk-KZ"/>
              </w:rPr>
              <w:lastRenderedPageBreak/>
              <w:t xml:space="preserve">кәсiпорындарының қойма </w:t>
            </w:r>
            <w:bookmarkStart w:id="4" w:name="_Hlk200480338"/>
            <w:bookmarkEnd w:id="3"/>
            <w:r w:rsidRPr="00403822">
              <w:rPr>
                <w:bCs/>
                <w:noProof/>
                <w:lang w:val="kk-KZ"/>
              </w:rPr>
              <w:t>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w:t>
            </w:r>
            <w:bookmarkStart w:id="5" w:name="_Hlk198028683"/>
          </w:p>
          <w:bookmarkEnd w:id="4"/>
          <w:bookmarkEnd w:id="5"/>
          <w:p w14:paraId="73C5716E" w14:textId="6076F922" w:rsidR="00824C42" w:rsidRPr="00403822" w:rsidRDefault="00824C42" w:rsidP="00501549">
            <w:pPr>
              <w:ind w:firstLine="391"/>
              <w:jc w:val="both"/>
              <w:rPr>
                <w:bCs/>
                <w:noProof/>
                <w:shd w:val="clear" w:color="auto" w:fill="FFFFFF"/>
                <w:lang w:val="kk-KZ"/>
              </w:rPr>
            </w:pPr>
            <w:r w:rsidRPr="00403822">
              <w:rPr>
                <w:bCs/>
                <w:noProof/>
                <w:lang w:val="kk-KZ"/>
              </w:rPr>
              <w:t xml:space="preserve">    …</w:t>
            </w:r>
          </w:p>
        </w:tc>
        <w:tc>
          <w:tcPr>
            <w:tcW w:w="3117" w:type="dxa"/>
          </w:tcPr>
          <w:p w14:paraId="789D80EB" w14:textId="2BC28C8B" w:rsidR="00824C42" w:rsidRPr="00403822" w:rsidRDefault="00824C42" w:rsidP="00501549">
            <w:pPr>
              <w:ind w:firstLine="391"/>
              <w:jc w:val="both"/>
              <w:rPr>
                <w:lang w:val="kk-KZ"/>
              </w:rPr>
            </w:pPr>
            <w:r w:rsidRPr="00403822">
              <w:rPr>
                <w:lang w:val="kk-KZ"/>
              </w:rPr>
              <w:lastRenderedPageBreak/>
              <w:t xml:space="preserve">«Қазақстан Республикасындағы банктер және банк қызметі туралы» заң жобасына банктің өтімділігіне байланысты және уәкілетті органның дереу араласуын талап етпейтін жекелеген проблемалар анықталған жағдайда банкті ерікті түрде қайта құрылымдауды жүргізу тәртібі мен шарттарын айқындайтын, </w:t>
            </w:r>
            <w:r w:rsidRPr="00403822">
              <w:rPr>
                <w:lang w:val="kk-KZ"/>
              </w:rPr>
              <w:lastRenderedPageBreak/>
              <w:t xml:space="preserve">қолданыстағы «Қазақстан Республикасындағы банктер және банк қызметі туралы»Қазақстан Республикасының Заңының 6-1-тарауы енгізілмеген. Заң жобасында банктерді реттеу жөніндегі жеке тарау көзделеді және реттеу құралдарын қолдану жөніндегі өкілеттіктер қаржы нарығы мен қаржы ұйымдарын реттеу, бақылау және қадағалау жөніндегі уәкілетті органға жүктелген. </w:t>
            </w:r>
            <w:r w:rsidR="00944F3D" w:rsidRPr="00403822">
              <w:rPr>
                <w:lang w:val="kk-KZ"/>
              </w:rPr>
              <w:t>Оның орнына, Заң жобасында банктерді реттеу жөніндегі жеке тарау көзделеді.</w:t>
            </w:r>
          </w:p>
        </w:tc>
      </w:tr>
      <w:bookmarkEnd w:id="0"/>
      <w:tr w:rsidR="00335E42" w:rsidRPr="008F7168" w14:paraId="39E0A367" w14:textId="77777777" w:rsidTr="00356AAC">
        <w:tc>
          <w:tcPr>
            <w:tcW w:w="988" w:type="dxa"/>
            <w:shd w:val="clear" w:color="auto" w:fill="auto"/>
          </w:tcPr>
          <w:p w14:paraId="7928EDC4" w14:textId="77777777" w:rsidR="00335E42" w:rsidRPr="00403822" w:rsidRDefault="00335E42" w:rsidP="00501549">
            <w:pPr>
              <w:pStyle w:val="af1"/>
              <w:numPr>
                <w:ilvl w:val="0"/>
                <w:numId w:val="1"/>
              </w:numPr>
              <w:ind w:left="0" w:firstLine="391"/>
              <w:jc w:val="center"/>
              <w:rPr>
                <w:noProof/>
                <w:sz w:val="28"/>
                <w:szCs w:val="28"/>
                <w:lang w:val="kk-KZ"/>
              </w:rPr>
            </w:pPr>
          </w:p>
        </w:tc>
        <w:tc>
          <w:tcPr>
            <w:tcW w:w="1843" w:type="dxa"/>
          </w:tcPr>
          <w:p w14:paraId="4896BB64" w14:textId="7477AF47" w:rsidR="00335E42" w:rsidRPr="00403822" w:rsidRDefault="00335E42" w:rsidP="00501549">
            <w:pPr>
              <w:ind w:firstLine="391"/>
              <w:jc w:val="both"/>
              <w:rPr>
                <w:noProof/>
                <w:lang w:val="kk-KZ"/>
              </w:rPr>
            </w:pPr>
            <w:r w:rsidRPr="00403822">
              <w:rPr>
                <w:noProof/>
                <w:lang w:val="kk-KZ"/>
              </w:rPr>
              <w:t>128-1</w:t>
            </w:r>
            <w:r w:rsidR="00444811" w:rsidRPr="00403822">
              <w:rPr>
                <w:noProof/>
                <w:lang w:val="kk-KZ"/>
              </w:rPr>
              <w:t>-бап</w:t>
            </w:r>
          </w:p>
          <w:p w14:paraId="599FB9A1" w14:textId="77777777" w:rsidR="00335E42" w:rsidRPr="00403822" w:rsidRDefault="00335E42" w:rsidP="00501549">
            <w:pPr>
              <w:ind w:firstLine="391"/>
              <w:jc w:val="both"/>
              <w:rPr>
                <w:noProof/>
                <w:lang w:val="kk-KZ"/>
              </w:rPr>
            </w:pPr>
          </w:p>
          <w:p w14:paraId="32367A5B" w14:textId="18CCDBBF" w:rsidR="00335E42" w:rsidRPr="00403822" w:rsidRDefault="00335E42" w:rsidP="00501549">
            <w:pPr>
              <w:ind w:firstLine="391"/>
              <w:jc w:val="center"/>
              <w:rPr>
                <w:bCs/>
                <w:noProof/>
                <w:lang w:val="kk-KZ"/>
              </w:rPr>
            </w:pPr>
            <w:r w:rsidRPr="00403822">
              <w:rPr>
                <w:noProof/>
                <w:lang w:val="kk-KZ"/>
              </w:rPr>
              <w:t>1</w:t>
            </w:r>
            <w:r w:rsidR="00E4385D" w:rsidRPr="00403822">
              <w:rPr>
                <w:noProof/>
                <w:lang w:val="kk-KZ"/>
              </w:rPr>
              <w:t>-тармақ</w:t>
            </w:r>
            <w:r w:rsidRPr="00403822">
              <w:rPr>
                <w:noProof/>
                <w:lang w:val="kk-KZ"/>
              </w:rPr>
              <w:t xml:space="preserve">   </w:t>
            </w:r>
          </w:p>
        </w:tc>
        <w:tc>
          <w:tcPr>
            <w:tcW w:w="4646" w:type="dxa"/>
          </w:tcPr>
          <w:p w14:paraId="537FE509" w14:textId="77777777" w:rsidR="006E4FED" w:rsidRPr="00403822" w:rsidRDefault="00444811"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b/>
                <w:noProof/>
                <w:sz w:val="28"/>
                <w:szCs w:val="28"/>
                <w:lang w:val="kk-KZ"/>
              </w:rPr>
              <w:t xml:space="preserve">128-1-бап. </w:t>
            </w:r>
            <w:r w:rsidRPr="00403822">
              <w:rPr>
                <w:rFonts w:ascii="Times New Roman" w:hAnsi="Times New Roman"/>
                <w:noProof/>
                <w:sz w:val="28"/>
                <w:szCs w:val="28"/>
                <w:lang w:val="kk-KZ"/>
              </w:rPr>
              <w:t>Қаржы құралдары</w:t>
            </w:r>
          </w:p>
          <w:p w14:paraId="6F00BC2A" w14:textId="5F9353D1" w:rsidR="00335E42" w:rsidRPr="00403822" w:rsidRDefault="00335E42"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Cs/>
                <w:noProof/>
                <w:sz w:val="28"/>
                <w:szCs w:val="28"/>
                <w:lang w:val="kk-KZ"/>
              </w:rPr>
              <w:t>1.</w:t>
            </w:r>
            <w:r w:rsidR="00CB64DE" w:rsidRPr="00403822">
              <w:rPr>
                <w:rFonts w:ascii="Times New Roman" w:hAnsi="Times New Roman"/>
                <w:bCs/>
                <w:noProof/>
                <w:sz w:val="28"/>
                <w:szCs w:val="28"/>
                <w:lang w:val="kk-KZ"/>
              </w:rPr>
              <w:t xml:space="preserve"> </w:t>
            </w:r>
            <w:r w:rsidR="00E4385D" w:rsidRPr="00403822">
              <w:rPr>
                <w:rFonts w:ascii="Times New Roman" w:hAnsi="Times New Roman"/>
                <w:bCs/>
                <w:noProof/>
                <w:sz w:val="28"/>
                <w:szCs w:val="28"/>
                <w:lang w:val="kk-KZ"/>
              </w:rPr>
              <w:t xml:space="preserve">Қаржы құралы – операциялар нәтижесінде бір тұлғада – қаржы активі және басқасында қаржылық </w:t>
            </w:r>
            <w:r w:rsidR="00E4385D" w:rsidRPr="00403822">
              <w:rPr>
                <w:rFonts w:ascii="Times New Roman" w:hAnsi="Times New Roman"/>
                <w:bCs/>
                <w:noProof/>
                <w:sz w:val="28"/>
                <w:szCs w:val="28"/>
                <w:lang w:val="kk-KZ"/>
              </w:rPr>
              <w:lastRenderedPageBreak/>
              <w:t>міндеттеме немесе үлестік құрал бір мезгілде туындайтын ақша, туынды бағалы қағаздарды қоса алғанда, бағалы қағаздар, туынды қаржы құралдары және басқа да қаржы құралдары.</w:t>
            </w:r>
          </w:p>
        </w:tc>
        <w:tc>
          <w:tcPr>
            <w:tcW w:w="4427" w:type="dxa"/>
          </w:tcPr>
          <w:p w14:paraId="5A3704FA" w14:textId="10AF8634" w:rsidR="00335E42" w:rsidRPr="00403822" w:rsidRDefault="00444811"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b/>
                <w:noProof/>
                <w:sz w:val="28"/>
                <w:szCs w:val="28"/>
                <w:lang w:val="kk-KZ"/>
              </w:rPr>
              <w:lastRenderedPageBreak/>
              <w:t>128-1-бап.</w:t>
            </w:r>
            <w:r w:rsidRPr="00403822">
              <w:rPr>
                <w:rFonts w:ascii="Times New Roman" w:hAnsi="Times New Roman"/>
                <w:noProof/>
                <w:sz w:val="28"/>
                <w:szCs w:val="28"/>
                <w:lang w:val="kk-KZ"/>
              </w:rPr>
              <w:t xml:space="preserve"> Қаржы құралдары</w:t>
            </w:r>
          </w:p>
          <w:p w14:paraId="403A2462" w14:textId="53451A99" w:rsidR="00D977E6" w:rsidRPr="00403822" w:rsidRDefault="006E4FED" w:rsidP="00501549">
            <w:pPr>
              <w:pStyle w:val="af3"/>
              <w:ind w:firstLine="391"/>
              <w:contextualSpacing/>
              <w:jc w:val="both"/>
              <w:rPr>
                <w:rFonts w:ascii="Times New Roman" w:hAnsi="Times New Roman"/>
                <w:bCs/>
                <w:noProof/>
                <w:sz w:val="28"/>
                <w:szCs w:val="28"/>
                <w:lang w:val="kk-KZ"/>
              </w:rPr>
            </w:pPr>
            <w:bookmarkStart w:id="6" w:name="_Hlk200305170"/>
            <w:r w:rsidRPr="00403822">
              <w:rPr>
                <w:rFonts w:ascii="Times New Roman" w:hAnsi="Times New Roman"/>
                <w:bCs/>
                <w:noProof/>
                <w:sz w:val="28"/>
                <w:szCs w:val="28"/>
                <w:lang w:val="kk-KZ"/>
              </w:rPr>
              <w:t xml:space="preserve">1. </w:t>
            </w:r>
            <w:r w:rsidR="00E4385D" w:rsidRPr="00403822">
              <w:rPr>
                <w:rFonts w:ascii="Times New Roman" w:hAnsi="Times New Roman"/>
                <w:bCs/>
                <w:noProof/>
                <w:sz w:val="28"/>
                <w:szCs w:val="28"/>
                <w:lang w:val="kk-KZ"/>
              </w:rPr>
              <w:t xml:space="preserve">Қаржы құралы – операциялар </w:t>
            </w:r>
            <w:r w:rsidRPr="00403822">
              <w:rPr>
                <w:rFonts w:ascii="Times New Roman" w:hAnsi="Times New Roman"/>
                <w:bCs/>
                <w:noProof/>
                <w:sz w:val="28"/>
                <w:szCs w:val="28"/>
                <w:lang w:val="kk-KZ"/>
              </w:rPr>
              <w:t xml:space="preserve"> </w:t>
            </w:r>
            <w:r w:rsidR="00E4385D" w:rsidRPr="00403822">
              <w:rPr>
                <w:rFonts w:ascii="Times New Roman" w:hAnsi="Times New Roman"/>
                <w:bCs/>
                <w:noProof/>
                <w:sz w:val="28"/>
                <w:szCs w:val="28"/>
                <w:lang w:val="kk-KZ"/>
              </w:rPr>
              <w:t xml:space="preserve">нәтижесінде бір тұлғада – қаржы активі және басқасында қаржылық </w:t>
            </w:r>
            <w:r w:rsidR="00E4385D" w:rsidRPr="00403822">
              <w:rPr>
                <w:rFonts w:ascii="Times New Roman" w:hAnsi="Times New Roman"/>
                <w:bCs/>
                <w:noProof/>
                <w:sz w:val="28"/>
                <w:szCs w:val="28"/>
                <w:lang w:val="kk-KZ"/>
              </w:rPr>
              <w:lastRenderedPageBreak/>
              <w:t xml:space="preserve">міндеттеме немесе үлестік құрал бір мезгілде туындайтын ақша, туынды бағалы қағаздарды қоса алғанда, бағалы қағаздар, туынды қаржы құралдары, </w:t>
            </w:r>
            <w:r w:rsidR="00D977E6" w:rsidRPr="00403822">
              <w:rPr>
                <w:rFonts w:ascii="Times New Roman" w:hAnsi="Times New Roman"/>
                <w:b/>
                <w:bCs/>
                <w:noProof/>
                <w:sz w:val="28"/>
                <w:szCs w:val="28"/>
                <w:lang w:val="kk-KZ"/>
              </w:rPr>
              <w:t>цифрлық қаржы активтері</w:t>
            </w:r>
            <w:r w:rsidR="00D977E6" w:rsidRPr="00403822">
              <w:rPr>
                <w:rFonts w:ascii="Times New Roman" w:hAnsi="Times New Roman"/>
                <w:bCs/>
                <w:noProof/>
                <w:sz w:val="28"/>
                <w:szCs w:val="28"/>
                <w:lang w:val="kk-KZ"/>
              </w:rPr>
              <w:t xml:space="preserve"> </w:t>
            </w:r>
            <w:r w:rsidR="00E4385D" w:rsidRPr="00403822">
              <w:rPr>
                <w:rFonts w:ascii="Times New Roman" w:hAnsi="Times New Roman"/>
                <w:bCs/>
                <w:noProof/>
                <w:sz w:val="28"/>
                <w:szCs w:val="28"/>
                <w:lang w:val="kk-KZ"/>
              </w:rPr>
              <w:t xml:space="preserve"> және басқа да қаржы құралдары.</w:t>
            </w:r>
          </w:p>
          <w:p w14:paraId="17B4E3C5" w14:textId="320BE7E7" w:rsidR="00D977E6" w:rsidRPr="00403822" w:rsidRDefault="00D977E6" w:rsidP="00501549">
            <w:pPr>
              <w:pStyle w:val="af3"/>
              <w:ind w:firstLine="391"/>
              <w:contextualSpacing/>
              <w:jc w:val="both"/>
              <w:rPr>
                <w:rFonts w:ascii="Times New Roman" w:hAnsi="Times New Roman"/>
                <w:b/>
                <w:bCs/>
                <w:noProof/>
                <w:sz w:val="28"/>
                <w:szCs w:val="28"/>
                <w:lang w:val="kk-KZ"/>
              </w:rPr>
            </w:pPr>
            <w:bookmarkStart w:id="7" w:name="_Hlk200305226"/>
            <w:bookmarkEnd w:id="6"/>
            <w:r w:rsidRPr="00403822">
              <w:rPr>
                <w:rFonts w:ascii="Times New Roman" w:hAnsi="Times New Roman"/>
                <w:b/>
                <w:bCs/>
                <w:noProof/>
                <w:sz w:val="28"/>
                <w:szCs w:val="28"/>
                <w:lang w:val="kk-KZ"/>
              </w:rPr>
              <w:t>Қаржы құралы «</w:t>
            </w:r>
            <w:bookmarkStart w:id="8" w:name="_Hlk200475377"/>
            <w:r w:rsidR="00FB3A77" w:rsidRPr="00403822">
              <w:rPr>
                <w:rFonts w:ascii="Times New Roman" w:hAnsi="Times New Roman"/>
                <w:b/>
                <w:bCs/>
                <w:noProof/>
                <w:sz w:val="28"/>
                <w:szCs w:val="28"/>
                <w:lang w:val="kk-KZ"/>
              </w:rPr>
              <w:t xml:space="preserve">Қазақстан Республикасындағы </w:t>
            </w:r>
            <w:bookmarkEnd w:id="8"/>
            <w:r w:rsidR="00FB3A77" w:rsidRPr="00403822">
              <w:rPr>
                <w:rFonts w:ascii="Times New Roman" w:hAnsi="Times New Roman"/>
                <w:b/>
                <w:bCs/>
                <w:noProof/>
                <w:sz w:val="28"/>
                <w:szCs w:val="28"/>
                <w:lang w:val="kk-KZ"/>
              </w:rPr>
              <w:t>ц</w:t>
            </w:r>
            <w:r w:rsidRPr="00403822">
              <w:rPr>
                <w:rFonts w:ascii="Times New Roman" w:hAnsi="Times New Roman"/>
                <w:b/>
                <w:bCs/>
                <w:noProof/>
                <w:sz w:val="28"/>
                <w:szCs w:val="28"/>
                <w:lang w:val="kk-KZ"/>
              </w:rPr>
              <w:t>ифрлық активтер туралы» Қазақстан Республикасы Заңының ережелеріне сәйкес электрондық-цифрлық нысанда шығарылуы мүмкін.</w:t>
            </w:r>
          </w:p>
          <w:bookmarkEnd w:id="7"/>
          <w:p w14:paraId="2BDC8125" w14:textId="77777777" w:rsidR="00335E42" w:rsidRPr="00403822" w:rsidRDefault="00335E42"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Cs/>
                <w:noProof/>
                <w:sz w:val="28"/>
                <w:szCs w:val="28"/>
                <w:lang w:val="kk-KZ"/>
              </w:rPr>
              <w:t>…</w:t>
            </w:r>
          </w:p>
          <w:p w14:paraId="0A3F7F90" w14:textId="2B8F19C6" w:rsidR="00456BA0" w:rsidRPr="00403822" w:rsidRDefault="00456BA0" w:rsidP="00501549">
            <w:pPr>
              <w:pStyle w:val="af3"/>
              <w:ind w:firstLine="391"/>
              <w:contextualSpacing/>
              <w:jc w:val="both"/>
              <w:rPr>
                <w:rFonts w:ascii="Times New Roman" w:hAnsi="Times New Roman"/>
                <w:bCs/>
                <w:noProof/>
                <w:sz w:val="28"/>
                <w:szCs w:val="28"/>
                <w:lang w:val="kk-KZ"/>
              </w:rPr>
            </w:pPr>
          </w:p>
        </w:tc>
        <w:tc>
          <w:tcPr>
            <w:tcW w:w="3117" w:type="dxa"/>
          </w:tcPr>
          <w:p w14:paraId="410D64CB" w14:textId="6C46C857" w:rsidR="00335E42" w:rsidRPr="00403822" w:rsidRDefault="00D977E6" w:rsidP="00501549">
            <w:pPr>
              <w:ind w:firstLine="391"/>
              <w:jc w:val="both"/>
              <w:rPr>
                <w:bCs/>
                <w:noProof/>
                <w:lang w:val="kk-KZ"/>
              </w:rPr>
            </w:pPr>
            <w:r w:rsidRPr="00403822">
              <w:rPr>
                <w:bCs/>
                <w:noProof/>
                <w:lang w:val="kk-KZ"/>
              </w:rPr>
              <w:lastRenderedPageBreak/>
              <w:t xml:space="preserve">Цифрлық қаржы активтерін (бұдан әрі - ЦҚА) - қаржы </w:t>
            </w:r>
            <w:r w:rsidRPr="00403822">
              <w:rPr>
                <w:bCs/>
                <w:noProof/>
                <w:lang w:val="kk-KZ"/>
              </w:rPr>
              <w:lastRenderedPageBreak/>
              <w:t>құралдары деп тану ұсынылады.</w:t>
            </w:r>
          </w:p>
        </w:tc>
      </w:tr>
      <w:tr w:rsidR="006E4FED" w:rsidRPr="008F7168" w14:paraId="24738590" w14:textId="77777777" w:rsidTr="00356AAC">
        <w:tc>
          <w:tcPr>
            <w:tcW w:w="988" w:type="dxa"/>
            <w:shd w:val="clear" w:color="auto" w:fill="auto"/>
          </w:tcPr>
          <w:p w14:paraId="043711B9" w14:textId="77777777" w:rsidR="006E4FED" w:rsidRPr="00403822" w:rsidRDefault="006E4FED" w:rsidP="00501549">
            <w:pPr>
              <w:pStyle w:val="af1"/>
              <w:numPr>
                <w:ilvl w:val="0"/>
                <w:numId w:val="1"/>
              </w:numPr>
              <w:ind w:left="0" w:firstLine="391"/>
              <w:jc w:val="center"/>
              <w:rPr>
                <w:noProof/>
                <w:sz w:val="28"/>
                <w:szCs w:val="28"/>
                <w:lang w:val="kk-KZ"/>
              </w:rPr>
            </w:pPr>
          </w:p>
        </w:tc>
        <w:tc>
          <w:tcPr>
            <w:tcW w:w="1843" w:type="dxa"/>
          </w:tcPr>
          <w:p w14:paraId="7414E42C" w14:textId="66C7DC35" w:rsidR="006E4FED" w:rsidRPr="00403822" w:rsidRDefault="006E4FED" w:rsidP="00501549">
            <w:pPr>
              <w:ind w:firstLine="391"/>
              <w:jc w:val="center"/>
              <w:rPr>
                <w:noProof/>
                <w:lang w:val="kk-KZ"/>
              </w:rPr>
            </w:pPr>
            <w:r w:rsidRPr="00403822">
              <w:rPr>
                <w:noProof/>
                <w:lang w:val="kk-KZ"/>
              </w:rPr>
              <w:t>129-бап</w:t>
            </w:r>
          </w:p>
          <w:p w14:paraId="6082678A" w14:textId="77777777" w:rsidR="006E4FED" w:rsidRPr="00403822" w:rsidRDefault="006E4FED" w:rsidP="00501549">
            <w:pPr>
              <w:ind w:firstLine="391"/>
              <w:jc w:val="center"/>
              <w:rPr>
                <w:noProof/>
                <w:lang w:val="kk-KZ"/>
              </w:rPr>
            </w:pPr>
          </w:p>
          <w:p w14:paraId="007A2FA4" w14:textId="5CD751CB" w:rsidR="006E4FED" w:rsidRPr="00403822" w:rsidRDefault="006E4FED" w:rsidP="00501549">
            <w:pPr>
              <w:ind w:firstLine="391"/>
              <w:jc w:val="center"/>
              <w:rPr>
                <w:noProof/>
                <w:lang w:val="kk-KZ"/>
              </w:rPr>
            </w:pPr>
            <w:r w:rsidRPr="00403822">
              <w:rPr>
                <w:noProof/>
                <w:lang w:val="kk-KZ"/>
              </w:rPr>
              <w:t>үшінші тармақ</w:t>
            </w:r>
          </w:p>
          <w:p w14:paraId="259D5E92" w14:textId="77777777" w:rsidR="006E4FED" w:rsidRPr="00403822" w:rsidRDefault="006E4FED" w:rsidP="00501549">
            <w:pPr>
              <w:ind w:firstLine="391"/>
              <w:jc w:val="center"/>
              <w:rPr>
                <w:noProof/>
                <w:lang w:val="kk-KZ"/>
              </w:rPr>
            </w:pPr>
          </w:p>
          <w:p w14:paraId="4FAFA645" w14:textId="6A825901" w:rsidR="006E4FED" w:rsidRPr="00403822" w:rsidRDefault="006E4FED" w:rsidP="00501549">
            <w:pPr>
              <w:ind w:firstLine="391"/>
              <w:jc w:val="center"/>
              <w:rPr>
                <w:noProof/>
                <w:lang w:val="kk-KZ"/>
              </w:rPr>
            </w:pPr>
            <w:r w:rsidRPr="00403822">
              <w:rPr>
                <w:noProof/>
                <w:lang w:val="kk-KZ"/>
              </w:rPr>
              <w:t>үшінші бөлік</w:t>
            </w:r>
          </w:p>
        </w:tc>
        <w:tc>
          <w:tcPr>
            <w:tcW w:w="4646" w:type="dxa"/>
          </w:tcPr>
          <w:p w14:paraId="58E02936" w14:textId="54E977A5" w:rsidR="006E4FED" w:rsidRPr="00403822" w:rsidRDefault="006E4FED"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
                <w:bCs/>
                <w:noProof/>
                <w:sz w:val="28"/>
                <w:szCs w:val="28"/>
                <w:lang w:val="kk-KZ"/>
              </w:rPr>
              <w:t>129-бап.</w:t>
            </w:r>
            <w:r w:rsidRPr="00403822">
              <w:rPr>
                <w:rFonts w:ascii="Times New Roman" w:hAnsi="Times New Roman"/>
                <w:bCs/>
                <w:noProof/>
                <w:sz w:val="28"/>
                <w:szCs w:val="28"/>
                <w:lang w:val="kk-KZ"/>
              </w:rPr>
              <w:t xml:space="preserve"> Бағалы қағаздар</w:t>
            </w:r>
          </w:p>
          <w:p w14:paraId="2A99D5DC" w14:textId="04523391" w:rsidR="006E4FED" w:rsidRPr="00403822" w:rsidRDefault="006E4FED"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Cs/>
                <w:noProof/>
                <w:sz w:val="28"/>
                <w:szCs w:val="28"/>
                <w:lang w:val="kk-KZ"/>
              </w:rPr>
              <w:t>…</w:t>
            </w:r>
          </w:p>
          <w:p w14:paraId="38638AA4" w14:textId="384544D9" w:rsidR="006E4FED" w:rsidRPr="00403822" w:rsidRDefault="006E4FED"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Cs/>
                <w:noProof/>
                <w:sz w:val="28"/>
                <w:szCs w:val="28"/>
                <w:lang w:val="kk-KZ"/>
              </w:rPr>
              <w:t>3. Бағалы қағаздар шығарылым нысаны бойынша:</w:t>
            </w:r>
          </w:p>
          <w:p w14:paraId="3DD8D9F5" w14:textId="4468FCCD" w:rsidR="006E4FED" w:rsidRPr="00403822" w:rsidRDefault="006E4FED"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Cs/>
                <w:noProof/>
                <w:sz w:val="28"/>
                <w:szCs w:val="28"/>
                <w:lang w:val="kk-KZ"/>
              </w:rPr>
              <w:t>1) құжатты және құжатсыз;</w:t>
            </w:r>
          </w:p>
          <w:p w14:paraId="67C08D39" w14:textId="5727224E" w:rsidR="006E4FED" w:rsidRPr="00403822" w:rsidRDefault="006E4FED"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Cs/>
                <w:noProof/>
                <w:sz w:val="28"/>
                <w:szCs w:val="28"/>
                <w:lang w:val="kk-KZ"/>
              </w:rPr>
              <w:t>2) эмиссиялық және эмиссиялық емес;</w:t>
            </w:r>
          </w:p>
          <w:p w14:paraId="7296380B" w14:textId="54755B25" w:rsidR="006E4FED" w:rsidRPr="00403822" w:rsidRDefault="006E4FED"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Cs/>
                <w:noProof/>
                <w:sz w:val="28"/>
                <w:szCs w:val="28"/>
                <w:lang w:val="kk-KZ"/>
              </w:rPr>
              <w:t>3) атаулы, ұсынбалы және ордерлiк бағалы қағаздар болып бөлiнедi.</w:t>
            </w:r>
          </w:p>
          <w:p w14:paraId="406F1DA4" w14:textId="63C9E3D3" w:rsidR="006E4FED" w:rsidRPr="00403822" w:rsidRDefault="006E4FED" w:rsidP="00501549">
            <w:pPr>
              <w:pStyle w:val="af3"/>
              <w:ind w:firstLine="391"/>
              <w:contextualSpacing/>
              <w:jc w:val="both"/>
              <w:rPr>
                <w:rFonts w:ascii="Times New Roman" w:hAnsi="Times New Roman"/>
                <w:bCs/>
                <w:noProof/>
                <w:sz w:val="28"/>
                <w:szCs w:val="28"/>
                <w:lang w:val="kk-KZ"/>
              </w:rPr>
            </w:pPr>
            <w:r w:rsidRPr="00403822">
              <w:rPr>
                <w:rFonts w:ascii="Times New Roman" w:hAnsi="Times New Roman"/>
                <w:bCs/>
                <w:noProof/>
                <w:sz w:val="28"/>
                <w:szCs w:val="28"/>
                <w:lang w:val="kk-KZ"/>
              </w:rPr>
              <w:t xml:space="preserve">Құжатты бағалы қағаздар - құжатты нысанда (бағалы қағаздың </w:t>
            </w:r>
            <w:r w:rsidRPr="00403822">
              <w:rPr>
                <w:rFonts w:ascii="Times New Roman" w:hAnsi="Times New Roman"/>
                <w:bCs/>
                <w:noProof/>
                <w:sz w:val="28"/>
                <w:szCs w:val="28"/>
                <w:lang w:val="kk-KZ"/>
              </w:rPr>
              <w:lastRenderedPageBreak/>
              <w:t>мазмұнын арнаулы техникалық құралдарды пайдаланбай-ақ тiкелей оқу мүмкiндiгi болатын қағаз немесе өзге материалдық жеткiзушi) шығарылған бағалы қағаздар.</w:t>
            </w:r>
          </w:p>
          <w:p w14:paraId="208A8A86" w14:textId="4542D118" w:rsidR="006E4FED" w:rsidRPr="00403822" w:rsidRDefault="006E4FED"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bCs/>
                <w:noProof/>
                <w:sz w:val="28"/>
                <w:szCs w:val="28"/>
                <w:lang w:val="kk-KZ"/>
              </w:rPr>
              <w:t>Құжатсыз бағалы қағаздар - құжатсыз нысанда (электрондық жазбалар жиынтығы түрiнде) шығарылған бағалы қағаздар.</w:t>
            </w:r>
          </w:p>
        </w:tc>
        <w:tc>
          <w:tcPr>
            <w:tcW w:w="4427" w:type="dxa"/>
            <w:tcBorders>
              <w:top w:val="single" w:sz="4" w:space="0" w:color="auto"/>
              <w:left w:val="single" w:sz="4" w:space="0" w:color="auto"/>
              <w:bottom w:val="single" w:sz="4" w:space="0" w:color="auto"/>
              <w:right w:val="single" w:sz="4" w:space="0" w:color="auto"/>
            </w:tcBorders>
          </w:tcPr>
          <w:p w14:paraId="4A66373E" w14:textId="77777777" w:rsidR="006E4FED" w:rsidRPr="00403822" w:rsidRDefault="006E4FED" w:rsidP="00501549">
            <w:pPr>
              <w:pStyle w:val="af3"/>
              <w:ind w:firstLine="391"/>
              <w:jc w:val="both"/>
              <w:rPr>
                <w:rFonts w:ascii="Times New Roman" w:hAnsi="Times New Roman"/>
                <w:bCs/>
                <w:sz w:val="28"/>
                <w:szCs w:val="28"/>
                <w:lang w:val="kk-KZ"/>
              </w:rPr>
            </w:pPr>
            <w:r w:rsidRPr="00403822">
              <w:rPr>
                <w:rFonts w:ascii="Times New Roman" w:hAnsi="Times New Roman"/>
                <w:b/>
                <w:bCs/>
                <w:sz w:val="28"/>
                <w:szCs w:val="28"/>
                <w:lang w:val="kk-KZ"/>
              </w:rPr>
              <w:lastRenderedPageBreak/>
              <w:t xml:space="preserve">129-бап. </w:t>
            </w:r>
            <w:r w:rsidRPr="00403822">
              <w:rPr>
                <w:rFonts w:ascii="Times New Roman" w:hAnsi="Times New Roman"/>
                <w:bCs/>
                <w:sz w:val="28"/>
                <w:szCs w:val="28"/>
                <w:lang w:val="kk-KZ"/>
              </w:rPr>
              <w:t xml:space="preserve">Бағалы қағаздар </w:t>
            </w:r>
          </w:p>
          <w:p w14:paraId="4E621E9D" w14:textId="77777777" w:rsidR="006E4FED" w:rsidRPr="00403822" w:rsidRDefault="006E4FED"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w:t>
            </w:r>
          </w:p>
          <w:p w14:paraId="501FFAEA"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 xml:space="preserve">3. Бағалы қағаздар шығарылым нысаны бойынша: </w:t>
            </w:r>
          </w:p>
          <w:p w14:paraId="75E9D160"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 xml:space="preserve">1) құжатты және құжатсыз; </w:t>
            </w:r>
          </w:p>
          <w:p w14:paraId="26123F12"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 xml:space="preserve">2) эмиссиялық және эмиссиялық емес; </w:t>
            </w:r>
          </w:p>
          <w:p w14:paraId="250A5E4C"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3) атаулы, ұсынбалы және ордерлiк бағалы қағаздар болып бөлiнедi.</w:t>
            </w:r>
          </w:p>
          <w:p w14:paraId="19D04B66"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 xml:space="preserve">Құжатты бағалы қағаздар - құжатты нысанда (бағалы қағаздың </w:t>
            </w:r>
            <w:r w:rsidRPr="00403822">
              <w:rPr>
                <w:rFonts w:ascii="Times New Roman" w:hAnsi="Times New Roman"/>
                <w:bCs/>
                <w:sz w:val="28"/>
                <w:szCs w:val="28"/>
                <w:lang w:val="kk-KZ"/>
              </w:rPr>
              <w:lastRenderedPageBreak/>
              <w:t xml:space="preserve">мазмұнын арнаулы техникалық құралдарды пайдаланбай-ақ тiкелей оқу мүмкiндiгi болатын қағаз немесе өзге материалдық жеткізушi) шығарылған бағалы қағаздар. </w:t>
            </w:r>
          </w:p>
          <w:p w14:paraId="66E94DF6"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 xml:space="preserve">Құжатсыз бағалы қағаздар - құжатсыз нысанда (электрондық жазбалар жиынтығы түрiнде), </w:t>
            </w:r>
            <w:r w:rsidRPr="00403822">
              <w:rPr>
                <w:rFonts w:ascii="Times New Roman" w:hAnsi="Times New Roman"/>
                <w:b/>
                <w:bCs/>
                <w:sz w:val="28"/>
                <w:szCs w:val="28"/>
                <w:lang w:val="kk-KZ"/>
              </w:rPr>
              <w:t>оның ішінде электрондық-цифрлық нысанда</w:t>
            </w:r>
            <w:r w:rsidRPr="00403822">
              <w:rPr>
                <w:rFonts w:ascii="Times New Roman" w:hAnsi="Times New Roman"/>
                <w:bCs/>
                <w:sz w:val="28"/>
                <w:szCs w:val="28"/>
                <w:lang w:val="kk-KZ"/>
              </w:rPr>
              <w:t xml:space="preserve"> шығарылған бағалы қағаздар. </w:t>
            </w:r>
          </w:p>
          <w:p w14:paraId="1F60C244"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 xml:space="preserve">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p>
          <w:p w14:paraId="5E0973C2"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 xml:space="preserve">Эмиссиялық емес бағалы қағаздар - осы тармақтың төртiншi бөлiгiнде көрсетiлген белгiлерге сәйкес келмейтiн бағалы қағаздар. </w:t>
            </w:r>
          </w:p>
          <w:p w14:paraId="2BAAB723"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t xml:space="preserve">Атаулы бағалы қағаз - ол куәландырған құқықтардың онда аталған тұлғаға тиесiлiгiн растайтын бағалы қағаз. </w:t>
            </w:r>
          </w:p>
          <w:p w14:paraId="4F409580" w14:textId="77777777" w:rsidR="00994A72" w:rsidRPr="00403822" w:rsidRDefault="00994A72" w:rsidP="00501549">
            <w:pPr>
              <w:pStyle w:val="af3"/>
              <w:ind w:firstLine="391"/>
              <w:jc w:val="both"/>
              <w:rPr>
                <w:rFonts w:ascii="Times New Roman" w:hAnsi="Times New Roman"/>
                <w:bCs/>
                <w:sz w:val="28"/>
                <w:szCs w:val="28"/>
                <w:lang w:val="kk-KZ"/>
              </w:rPr>
            </w:pPr>
            <w:r w:rsidRPr="00403822">
              <w:rPr>
                <w:rFonts w:ascii="Times New Roman" w:hAnsi="Times New Roman"/>
                <w:bCs/>
                <w:sz w:val="28"/>
                <w:szCs w:val="28"/>
                <w:lang w:val="kk-KZ"/>
              </w:rPr>
              <w:lastRenderedPageBreak/>
              <w:t xml:space="preserve">Ұсынбалы бағалы қағаз - ол куәландырған құқықтардың бағалы қағазды ұсынушыға тиесiлiгiн растайтын бағалы қағаз. </w:t>
            </w:r>
          </w:p>
          <w:p w14:paraId="09F43456" w14:textId="77777777" w:rsidR="006E4FED" w:rsidRPr="00403822" w:rsidRDefault="00994A72" w:rsidP="00501549">
            <w:pPr>
              <w:pStyle w:val="af3"/>
              <w:ind w:firstLine="391"/>
              <w:contextualSpacing/>
              <w:jc w:val="both"/>
              <w:rPr>
                <w:rFonts w:ascii="Times New Roman" w:hAnsi="Times New Roman"/>
                <w:bCs/>
                <w:sz w:val="28"/>
                <w:szCs w:val="28"/>
                <w:lang w:val="kk-KZ"/>
              </w:rPr>
            </w:pPr>
            <w:r w:rsidRPr="00403822">
              <w:rPr>
                <w:rFonts w:ascii="Times New Roman" w:hAnsi="Times New Roman"/>
                <w:bCs/>
                <w:sz w:val="28"/>
                <w:szCs w:val="28"/>
                <w:lang w:val="kk-KZ"/>
              </w:rPr>
              <w:t>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w:t>
            </w:r>
          </w:p>
          <w:p w14:paraId="7DF0E7E7" w14:textId="6ED20419" w:rsidR="00456BA0" w:rsidRPr="00403822" w:rsidRDefault="00456BA0" w:rsidP="00501549">
            <w:pPr>
              <w:pStyle w:val="af3"/>
              <w:ind w:firstLine="391"/>
              <w:contextualSpacing/>
              <w:jc w:val="both"/>
              <w:rPr>
                <w:rFonts w:ascii="Times New Roman" w:hAnsi="Times New Roman"/>
                <w:noProof/>
                <w:sz w:val="28"/>
                <w:szCs w:val="28"/>
                <w:lang w:val="kk-KZ"/>
              </w:rPr>
            </w:pPr>
          </w:p>
        </w:tc>
        <w:tc>
          <w:tcPr>
            <w:tcW w:w="3117" w:type="dxa"/>
          </w:tcPr>
          <w:p w14:paraId="265B1825" w14:textId="011A1D6D" w:rsidR="006E4FED" w:rsidRPr="00403822" w:rsidRDefault="006E4FED" w:rsidP="00501549">
            <w:pPr>
              <w:ind w:firstLine="391"/>
              <w:contextualSpacing/>
              <w:jc w:val="both"/>
              <w:rPr>
                <w:bCs/>
                <w:noProof/>
                <w:lang w:val="kk-KZ"/>
              </w:rPr>
            </w:pPr>
            <w:r w:rsidRPr="00403822">
              <w:rPr>
                <w:bCs/>
                <w:noProof/>
                <w:lang w:val="kk-KZ"/>
              </w:rPr>
              <w:lastRenderedPageBreak/>
              <w:t>Цифрлық қаржы активтерін (бұдан әрі - ЦҚА) - қаржы құралдары деп тану ұсынылады..</w:t>
            </w:r>
          </w:p>
          <w:p w14:paraId="1DFD9616" w14:textId="77777777" w:rsidR="006E4FED" w:rsidRPr="00403822" w:rsidRDefault="006E4FED" w:rsidP="00501549">
            <w:pPr>
              <w:ind w:firstLine="391"/>
              <w:contextualSpacing/>
              <w:jc w:val="both"/>
              <w:rPr>
                <w:noProof/>
                <w:lang w:val="kk-KZ"/>
              </w:rPr>
            </w:pPr>
          </w:p>
        </w:tc>
      </w:tr>
      <w:bookmarkEnd w:id="1"/>
      <w:tr w:rsidR="00335E42" w:rsidRPr="008F7168" w14:paraId="24F25A04" w14:textId="77777777" w:rsidTr="00356AAC">
        <w:tc>
          <w:tcPr>
            <w:tcW w:w="15021" w:type="dxa"/>
            <w:gridSpan w:val="5"/>
            <w:shd w:val="clear" w:color="auto" w:fill="auto"/>
          </w:tcPr>
          <w:p w14:paraId="09769302" w14:textId="0CC428DF" w:rsidR="00335E42" w:rsidRPr="00403822" w:rsidRDefault="00335E42" w:rsidP="00501549">
            <w:pPr>
              <w:ind w:firstLine="391"/>
              <w:jc w:val="center"/>
              <w:rPr>
                <w:b/>
                <w:bCs/>
                <w:noProof/>
                <w:lang w:val="kk-KZ"/>
              </w:rPr>
            </w:pPr>
            <w:r w:rsidRPr="00403822">
              <w:rPr>
                <w:b/>
                <w:bCs/>
                <w:noProof/>
                <w:lang w:val="kk-KZ"/>
              </w:rPr>
              <w:lastRenderedPageBreak/>
              <w:t>1999 жылғы 1 шілдедегі Қазақстан Республикасының Азаматтық кодексі (Ерекше бөлім)</w:t>
            </w:r>
          </w:p>
        </w:tc>
      </w:tr>
      <w:tr w:rsidR="00E4345D" w:rsidRPr="008F7168" w14:paraId="38382F32" w14:textId="77777777" w:rsidTr="00356AAC">
        <w:tc>
          <w:tcPr>
            <w:tcW w:w="988" w:type="dxa"/>
            <w:shd w:val="clear" w:color="auto" w:fill="auto"/>
          </w:tcPr>
          <w:p w14:paraId="09ACFFE7" w14:textId="77777777" w:rsidR="00E4345D" w:rsidRPr="00403822" w:rsidRDefault="00E4345D" w:rsidP="00501549">
            <w:pPr>
              <w:pStyle w:val="af1"/>
              <w:numPr>
                <w:ilvl w:val="0"/>
                <w:numId w:val="1"/>
              </w:numPr>
              <w:ind w:left="0" w:firstLine="391"/>
              <w:jc w:val="center"/>
              <w:rPr>
                <w:noProof/>
                <w:sz w:val="28"/>
                <w:szCs w:val="28"/>
                <w:lang w:val="kk-KZ"/>
              </w:rPr>
            </w:pPr>
          </w:p>
        </w:tc>
        <w:tc>
          <w:tcPr>
            <w:tcW w:w="1843" w:type="dxa"/>
          </w:tcPr>
          <w:p w14:paraId="0B5BC739" w14:textId="5E419582" w:rsidR="00E4345D" w:rsidRPr="00403822" w:rsidRDefault="00E4345D" w:rsidP="00501549">
            <w:pPr>
              <w:ind w:firstLine="391"/>
              <w:jc w:val="center"/>
              <w:rPr>
                <w:noProof/>
                <w:lang w:val="kk-KZ"/>
              </w:rPr>
            </w:pPr>
            <w:r w:rsidRPr="00403822">
              <w:rPr>
                <w:noProof/>
                <w:lang w:val="kk-KZ"/>
              </w:rPr>
              <w:t>406</w:t>
            </w:r>
            <w:r w:rsidR="00556EC1" w:rsidRPr="00403822">
              <w:rPr>
                <w:noProof/>
                <w:lang w:val="kk-KZ"/>
              </w:rPr>
              <w:t>-бап</w:t>
            </w:r>
          </w:p>
          <w:p w14:paraId="5AF694F2" w14:textId="77777777" w:rsidR="00E4345D" w:rsidRPr="00403822" w:rsidRDefault="00E4345D" w:rsidP="00501549">
            <w:pPr>
              <w:ind w:firstLine="391"/>
              <w:jc w:val="center"/>
              <w:rPr>
                <w:bCs/>
                <w:noProof/>
                <w:shd w:val="clear" w:color="auto" w:fill="FFFFFF"/>
                <w:lang w:val="kk-KZ"/>
              </w:rPr>
            </w:pPr>
          </w:p>
          <w:p w14:paraId="4CE1F66B" w14:textId="30FCF247" w:rsidR="00E4345D" w:rsidRPr="00403822" w:rsidRDefault="00E4345D" w:rsidP="00501549">
            <w:pPr>
              <w:ind w:firstLine="391"/>
              <w:jc w:val="center"/>
              <w:rPr>
                <w:bCs/>
                <w:noProof/>
                <w:shd w:val="clear" w:color="auto" w:fill="FFFFFF"/>
                <w:lang w:val="kk-KZ"/>
              </w:rPr>
            </w:pPr>
            <w:r w:rsidRPr="00403822">
              <w:rPr>
                <w:bCs/>
                <w:noProof/>
                <w:shd w:val="clear" w:color="auto" w:fill="FFFFFF"/>
                <w:lang w:val="kk-KZ"/>
              </w:rPr>
              <w:t>2</w:t>
            </w:r>
            <w:r w:rsidR="00556EC1" w:rsidRPr="00403822">
              <w:rPr>
                <w:bCs/>
                <w:noProof/>
                <w:shd w:val="clear" w:color="auto" w:fill="FFFFFF"/>
                <w:lang w:val="kk-KZ"/>
              </w:rPr>
              <w:t>-тармақ</w:t>
            </w:r>
          </w:p>
        </w:tc>
        <w:tc>
          <w:tcPr>
            <w:tcW w:w="4646" w:type="dxa"/>
          </w:tcPr>
          <w:p w14:paraId="2AEDE69D" w14:textId="6455F95E" w:rsidR="00E4345D" w:rsidRPr="00403822" w:rsidRDefault="00F64736"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b/>
                <w:noProof/>
                <w:sz w:val="28"/>
                <w:szCs w:val="28"/>
                <w:lang w:val="kk-KZ"/>
              </w:rPr>
              <w:t>406-бап.</w:t>
            </w:r>
            <w:r w:rsidRPr="00403822">
              <w:rPr>
                <w:rFonts w:ascii="Times New Roman" w:hAnsi="Times New Roman"/>
                <w:noProof/>
                <w:sz w:val="28"/>
                <w:szCs w:val="28"/>
                <w:lang w:val="kk-KZ"/>
              </w:rPr>
              <w:t xml:space="preserve"> Сатып алу-сату шарты</w:t>
            </w:r>
          </w:p>
          <w:p w14:paraId="03B4D15B" w14:textId="77777777" w:rsidR="00E4345D" w:rsidRPr="00403822" w:rsidRDefault="00E4345D"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noProof/>
                <w:sz w:val="28"/>
                <w:szCs w:val="28"/>
                <w:lang w:val="kk-KZ"/>
              </w:rPr>
              <w:t>…</w:t>
            </w:r>
          </w:p>
          <w:p w14:paraId="3099B961" w14:textId="0029B1F4" w:rsidR="00556EC1" w:rsidRPr="00403822" w:rsidRDefault="00E4345D"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noProof/>
                <w:sz w:val="28"/>
                <w:szCs w:val="28"/>
                <w:lang w:val="kk-KZ"/>
              </w:rPr>
              <w:t xml:space="preserve">2. </w:t>
            </w:r>
            <w:r w:rsidR="00556EC1" w:rsidRPr="00403822">
              <w:rPr>
                <w:rFonts w:ascii="Times New Roman" w:hAnsi="Times New Roman"/>
                <w:noProof/>
                <w:sz w:val="28"/>
                <w:szCs w:val="28"/>
                <w:lang w:val="kk-KZ"/>
              </w:rPr>
              <w:t>Бағалы қағаздар және валюталық құндылықтарды сатып алу-сатуға, егер заң актiлерiнде оларды сатып алу-сатудың арнаулы ережелерi белгiленбесе, осы параграфта көзделген ережелер қолданылады.</w:t>
            </w:r>
          </w:p>
          <w:p w14:paraId="13B734E0" w14:textId="76F6008C" w:rsidR="00E4345D" w:rsidRPr="00403822" w:rsidRDefault="00E4345D" w:rsidP="00501549">
            <w:pPr>
              <w:ind w:firstLine="391"/>
              <w:jc w:val="both"/>
              <w:rPr>
                <w:bCs/>
                <w:noProof/>
                <w:shd w:val="clear" w:color="auto" w:fill="FFFFFF"/>
                <w:lang w:val="kk-KZ"/>
              </w:rPr>
            </w:pPr>
          </w:p>
        </w:tc>
        <w:tc>
          <w:tcPr>
            <w:tcW w:w="4427" w:type="dxa"/>
          </w:tcPr>
          <w:p w14:paraId="340081D4" w14:textId="1CF8B260" w:rsidR="00E4345D" w:rsidRPr="00403822" w:rsidRDefault="00556EC1"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b/>
                <w:noProof/>
                <w:sz w:val="28"/>
                <w:szCs w:val="28"/>
                <w:lang w:val="kk-KZ"/>
              </w:rPr>
              <w:t>406-бап.</w:t>
            </w:r>
            <w:r w:rsidRPr="00403822">
              <w:rPr>
                <w:rFonts w:ascii="Times New Roman" w:hAnsi="Times New Roman"/>
                <w:noProof/>
                <w:sz w:val="28"/>
                <w:szCs w:val="28"/>
                <w:lang w:val="kk-KZ"/>
              </w:rPr>
              <w:t xml:space="preserve"> Сатып алу-сату шарты</w:t>
            </w:r>
          </w:p>
          <w:p w14:paraId="12817617" w14:textId="77777777" w:rsidR="00E4345D" w:rsidRPr="00403822" w:rsidRDefault="00E4345D"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noProof/>
                <w:sz w:val="28"/>
                <w:szCs w:val="28"/>
                <w:lang w:val="kk-KZ"/>
              </w:rPr>
              <w:t>…</w:t>
            </w:r>
          </w:p>
          <w:p w14:paraId="6DACB9F8" w14:textId="7EEF0505" w:rsidR="00556EC1" w:rsidRPr="00403822" w:rsidRDefault="00E4345D" w:rsidP="00501549">
            <w:pPr>
              <w:pStyle w:val="af3"/>
              <w:ind w:firstLine="391"/>
              <w:contextualSpacing/>
              <w:jc w:val="both"/>
              <w:rPr>
                <w:rFonts w:ascii="Times New Roman" w:hAnsi="Times New Roman"/>
                <w:noProof/>
                <w:sz w:val="28"/>
                <w:szCs w:val="28"/>
                <w:lang w:val="kk-KZ"/>
              </w:rPr>
            </w:pPr>
            <w:r w:rsidRPr="00403822">
              <w:rPr>
                <w:rFonts w:ascii="Times New Roman" w:hAnsi="Times New Roman"/>
                <w:noProof/>
                <w:sz w:val="28"/>
                <w:szCs w:val="28"/>
                <w:lang w:val="kk-KZ"/>
              </w:rPr>
              <w:t xml:space="preserve">2. </w:t>
            </w:r>
            <w:r w:rsidR="00556EC1" w:rsidRPr="00403822">
              <w:rPr>
                <w:rFonts w:ascii="Times New Roman" w:hAnsi="Times New Roman"/>
                <w:noProof/>
                <w:sz w:val="28"/>
                <w:szCs w:val="28"/>
                <w:lang w:val="kk-KZ"/>
              </w:rPr>
              <w:t>Бағалы қағаздар және валюталық құндылықтарды</w:t>
            </w:r>
            <w:r w:rsidR="00166AE1" w:rsidRPr="00403822">
              <w:rPr>
                <w:rFonts w:ascii="Times New Roman" w:hAnsi="Times New Roman"/>
                <w:noProof/>
                <w:sz w:val="28"/>
                <w:szCs w:val="28"/>
                <w:lang w:val="kk-KZ"/>
              </w:rPr>
              <w:t xml:space="preserve"> және </w:t>
            </w:r>
            <w:r w:rsidR="00166AE1" w:rsidRPr="00403822">
              <w:rPr>
                <w:rFonts w:ascii="Times New Roman" w:hAnsi="Times New Roman"/>
                <w:b/>
                <w:noProof/>
                <w:sz w:val="28"/>
                <w:szCs w:val="28"/>
                <w:lang w:val="kk-KZ"/>
              </w:rPr>
              <w:t>цифрлық қаржы активтерін</w:t>
            </w:r>
            <w:r w:rsidR="00556EC1" w:rsidRPr="00403822">
              <w:rPr>
                <w:rFonts w:ascii="Times New Roman" w:hAnsi="Times New Roman"/>
                <w:b/>
                <w:noProof/>
                <w:sz w:val="28"/>
                <w:szCs w:val="28"/>
                <w:lang w:val="kk-KZ"/>
              </w:rPr>
              <w:t xml:space="preserve"> </w:t>
            </w:r>
            <w:r w:rsidR="00556EC1" w:rsidRPr="00403822">
              <w:rPr>
                <w:rFonts w:ascii="Times New Roman" w:hAnsi="Times New Roman"/>
                <w:noProof/>
                <w:sz w:val="28"/>
                <w:szCs w:val="28"/>
                <w:lang w:val="kk-KZ"/>
              </w:rPr>
              <w:t>сатып алу-сатуға, егер заң актiлерiнде оларды сатып алу-сатудың арнаулы ережелерi белгiленбесе, осы параграфта көзделген ережелер қолданылады.</w:t>
            </w:r>
          </w:p>
          <w:p w14:paraId="24370BF2" w14:textId="77777777" w:rsidR="00E4345D" w:rsidRPr="00403822" w:rsidRDefault="00E4345D" w:rsidP="00501549">
            <w:pPr>
              <w:ind w:firstLine="391"/>
              <w:jc w:val="both"/>
              <w:rPr>
                <w:bCs/>
                <w:noProof/>
                <w:shd w:val="clear" w:color="auto" w:fill="FFFFFF"/>
                <w:lang w:val="kk-KZ"/>
              </w:rPr>
            </w:pPr>
          </w:p>
          <w:p w14:paraId="76742C38" w14:textId="45533578" w:rsidR="00456BA0" w:rsidRPr="00403822" w:rsidRDefault="00456BA0" w:rsidP="00501549">
            <w:pPr>
              <w:ind w:firstLine="391"/>
              <w:jc w:val="both"/>
              <w:rPr>
                <w:bCs/>
                <w:noProof/>
                <w:shd w:val="clear" w:color="auto" w:fill="FFFFFF"/>
                <w:lang w:val="kk-KZ"/>
              </w:rPr>
            </w:pPr>
          </w:p>
        </w:tc>
        <w:tc>
          <w:tcPr>
            <w:tcW w:w="3117" w:type="dxa"/>
          </w:tcPr>
          <w:p w14:paraId="61D15F0C" w14:textId="77A180D1" w:rsidR="00166AE1" w:rsidRPr="00403822" w:rsidRDefault="00166AE1" w:rsidP="00501549">
            <w:pPr>
              <w:ind w:firstLine="391"/>
              <w:jc w:val="both"/>
              <w:rPr>
                <w:noProof/>
                <w:lang w:val="kk-KZ"/>
              </w:rPr>
            </w:pPr>
            <w:r w:rsidRPr="00403822">
              <w:rPr>
                <w:noProof/>
                <w:lang w:val="kk-KZ"/>
              </w:rPr>
              <w:t>ЦҚА сатып алуға және сатуға байланысты ерекшеліктерді белгілеу мүмкіндігі үшін</w:t>
            </w:r>
          </w:p>
        </w:tc>
      </w:tr>
      <w:tr w:rsidR="00E4345D" w:rsidRPr="008F7168" w14:paraId="2A7209CF" w14:textId="77777777" w:rsidTr="00356AAC">
        <w:tc>
          <w:tcPr>
            <w:tcW w:w="988" w:type="dxa"/>
            <w:shd w:val="clear" w:color="auto" w:fill="auto"/>
          </w:tcPr>
          <w:p w14:paraId="2E19AD19" w14:textId="77777777" w:rsidR="00E4345D" w:rsidRPr="00403822" w:rsidRDefault="00E4345D" w:rsidP="00501549">
            <w:pPr>
              <w:pStyle w:val="af1"/>
              <w:numPr>
                <w:ilvl w:val="0"/>
                <w:numId w:val="1"/>
              </w:numPr>
              <w:ind w:left="0" w:firstLine="391"/>
              <w:jc w:val="center"/>
              <w:rPr>
                <w:noProof/>
                <w:sz w:val="28"/>
                <w:szCs w:val="28"/>
                <w:lang w:val="kk-KZ"/>
              </w:rPr>
            </w:pPr>
          </w:p>
        </w:tc>
        <w:tc>
          <w:tcPr>
            <w:tcW w:w="1843" w:type="dxa"/>
          </w:tcPr>
          <w:p w14:paraId="6BF85947" w14:textId="77777777" w:rsidR="001C7104" w:rsidRPr="00403822" w:rsidRDefault="00E4345D" w:rsidP="00501549">
            <w:pPr>
              <w:ind w:firstLine="391"/>
              <w:jc w:val="center"/>
              <w:rPr>
                <w:bCs/>
                <w:noProof/>
                <w:shd w:val="clear" w:color="auto" w:fill="FFFFFF"/>
                <w:lang w:val="kk-KZ"/>
              </w:rPr>
            </w:pPr>
            <w:r w:rsidRPr="00403822">
              <w:rPr>
                <w:bCs/>
                <w:noProof/>
                <w:shd w:val="clear" w:color="auto" w:fill="FFFFFF"/>
                <w:lang w:val="kk-KZ"/>
              </w:rPr>
              <w:t>406-бап</w:t>
            </w:r>
          </w:p>
          <w:p w14:paraId="4C620ED3" w14:textId="77777777" w:rsidR="001C7104" w:rsidRPr="00403822" w:rsidRDefault="001C7104" w:rsidP="001C7104">
            <w:pPr>
              <w:rPr>
                <w:bCs/>
                <w:noProof/>
                <w:shd w:val="clear" w:color="auto" w:fill="FFFFFF"/>
                <w:lang w:val="kk-KZ"/>
              </w:rPr>
            </w:pPr>
          </w:p>
          <w:p w14:paraId="2A1251EE" w14:textId="5C84D333" w:rsidR="00E4345D" w:rsidRPr="00403822" w:rsidRDefault="00E4345D" w:rsidP="00501549">
            <w:pPr>
              <w:ind w:firstLine="391"/>
              <w:jc w:val="center"/>
              <w:rPr>
                <w:bCs/>
                <w:noProof/>
                <w:shd w:val="clear" w:color="auto" w:fill="FFFFFF"/>
                <w:lang w:val="kk-KZ"/>
              </w:rPr>
            </w:pPr>
            <w:r w:rsidRPr="00403822">
              <w:rPr>
                <w:bCs/>
                <w:noProof/>
                <w:shd w:val="clear" w:color="auto" w:fill="FFFFFF"/>
                <w:lang w:val="kk-KZ"/>
              </w:rPr>
              <w:lastRenderedPageBreak/>
              <w:t>2-1-тарм</w:t>
            </w:r>
            <w:r w:rsidR="001C7104" w:rsidRPr="00403822">
              <w:rPr>
                <w:bCs/>
                <w:noProof/>
                <w:shd w:val="clear" w:color="auto" w:fill="FFFFFF"/>
                <w:lang w:val="kk-KZ"/>
              </w:rPr>
              <w:t>ақ</w:t>
            </w:r>
          </w:p>
        </w:tc>
        <w:tc>
          <w:tcPr>
            <w:tcW w:w="4646" w:type="dxa"/>
          </w:tcPr>
          <w:p w14:paraId="67FF25FB" w14:textId="583FC488" w:rsidR="00E4345D" w:rsidRPr="00403822" w:rsidRDefault="00E4345D" w:rsidP="00501549">
            <w:pPr>
              <w:ind w:firstLine="391"/>
              <w:jc w:val="both"/>
              <w:rPr>
                <w:bCs/>
                <w:noProof/>
                <w:shd w:val="clear" w:color="auto" w:fill="FFFFFF"/>
                <w:lang w:val="kk-KZ"/>
              </w:rPr>
            </w:pPr>
            <w:r w:rsidRPr="00403822">
              <w:rPr>
                <w:b/>
                <w:bCs/>
                <w:noProof/>
                <w:shd w:val="clear" w:color="auto" w:fill="FFFFFF"/>
                <w:lang w:val="kk-KZ"/>
              </w:rPr>
              <w:lastRenderedPageBreak/>
              <w:t>406-бап</w:t>
            </w:r>
            <w:r w:rsidRPr="00403822">
              <w:rPr>
                <w:bCs/>
                <w:noProof/>
                <w:shd w:val="clear" w:color="auto" w:fill="FFFFFF"/>
                <w:lang w:val="kk-KZ"/>
              </w:rPr>
              <w:t>. Сатып алу-сату шарты</w:t>
            </w:r>
          </w:p>
          <w:p w14:paraId="21637F0F" w14:textId="338F0992" w:rsidR="001C7104" w:rsidRPr="00403822" w:rsidRDefault="001C7104" w:rsidP="00501549">
            <w:pPr>
              <w:ind w:firstLine="391"/>
              <w:jc w:val="both"/>
              <w:rPr>
                <w:bCs/>
                <w:noProof/>
                <w:shd w:val="clear" w:color="auto" w:fill="FFFFFF"/>
                <w:lang w:val="kk-KZ"/>
              </w:rPr>
            </w:pPr>
            <w:r w:rsidRPr="00403822">
              <w:rPr>
                <w:bCs/>
                <w:noProof/>
                <w:shd w:val="clear" w:color="auto" w:fill="FFFFFF"/>
                <w:lang w:val="kk-KZ"/>
              </w:rPr>
              <w:t>...</w:t>
            </w:r>
          </w:p>
          <w:p w14:paraId="1BDDD3A2" w14:textId="4260FF67" w:rsidR="00E4345D" w:rsidRPr="00403822" w:rsidRDefault="00E4345D" w:rsidP="00501549">
            <w:pPr>
              <w:ind w:firstLine="391"/>
              <w:jc w:val="both"/>
              <w:rPr>
                <w:bCs/>
                <w:noProof/>
                <w:shd w:val="clear" w:color="auto" w:fill="FFFFFF"/>
                <w:lang w:val="kk-KZ"/>
              </w:rPr>
            </w:pPr>
            <w:r w:rsidRPr="00403822">
              <w:rPr>
                <w:bCs/>
                <w:noProof/>
                <w:shd w:val="clear" w:color="auto" w:fill="FFFFFF"/>
                <w:lang w:val="kk-KZ"/>
              </w:rPr>
              <w:lastRenderedPageBreak/>
              <w:t xml:space="preserve">2-1. </w:t>
            </w:r>
            <w:bookmarkStart w:id="9" w:name="_Hlk200305623"/>
            <w:r w:rsidRPr="00403822">
              <w:rPr>
                <w:b/>
                <w:bCs/>
                <w:noProof/>
                <w:shd w:val="clear" w:color="auto" w:fill="FFFFFF"/>
                <w:lang w:val="kk-KZ"/>
              </w:rPr>
              <w:t xml:space="preserve">Ислам банкінің </w:t>
            </w:r>
            <w:r w:rsidRPr="00403822">
              <w:rPr>
                <w:bCs/>
                <w:noProof/>
                <w:shd w:val="clear" w:color="auto" w:fill="FFFFFF"/>
                <w:lang w:val="kk-KZ"/>
              </w:rPr>
              <w:t xml:space="preserve">банк қызметін </w:t>
            </w:r>
            <w:r w:rsidRPr="00403822">
              <w:rPr>
                <w:b/>
                <w:bCs/>
                <w:noProof/>
                <w:shd w:val="clear" w:color="auto" w:fill="FFFFFF"/>
                <w:lang w:val="kk-KZ"/>
              </w:rPr>
              <w:t>жүзеге асыруы кезінде</w:t>
            </w:r>
            <w:r w:rsidRPr="00403822">
              <w:rPr>
                <w:bCs/>
                <w:noProof/>
                <w:shd w:val="clear" w:color="auto" w:fill="FFFFFF"/>
                <w:lang w:val="kk-KZ"/>
              </w:rPr>
              <w:t xml:space="preserve"> </w:t>
            </w:r>
            <w:bookmarkEnd w:id="9"/>
            <w:r w:rsidRPr="00403822">
              <w:rPr>
                <w:bCs/>
                <w:noProof/>
                <w:shd w:val="clear" w:color="auto" w:fill="FFFFFF"/>
                <w:lang w:val="kk-KZ"/>
              </w:rPr>
              <w:t>оның тауарларды сатып алу-сату ерекшеліктері Қазақстан Республикасының банк қызметін реттейтін заңнамалық актілерінде белгіленеді.</w:t>
            </w:r>
          </w:p>
        </w:tc>
        <w:tc>
          <w:tcPr>
            <w:tcW w:w="4427" w:type="dxa"/>
          </w:tcPr>
          <w:p w14:paraId="1E32D781" w14:textId="010E1A46" w:rsidR="00E4345D" w:rsidRPr="00403822" w:rsidRDefault="00E4345D" w:rsidP="00501549">
            <w:pPr>
              <w:ind w:firstLine="391"/>
              <w:jc w:val="both"/>
              <w:rPr>
                <w:bCs/>
                <w:noProof/>
                <w:shd w:val="clear" w:color="auto" w:fill="FFFFFF"/>
                <w:lang w:val="kk-KZ"/>
              </w:rPr>
            </w:pPr>
            <w:r w:rsidRPr="00403822">
              <w:rPr>
                <w:b/>
                <w:bCs/>
                <w:noProof/>
                <w:shd w:val="clear" w:color="auto" w:fill="FFFFFF"/>
                <w:lang w:val="kk-KZ"/>
              </w:rPr>
              <w:lastRenderedPageBreak/>
              <w:t>406-бап</w:t>
            </w:r>
            <w:r w:rsidRPr="00403822">
              <w:rPr>
                <w:bCs/>
                <w:noProof/>
                <w:shd w:val="clear" w:color="auto" w:fill="FFFFFF"/>
                <w:lang w:val="kk-KZ"/>
              </w:rPr>
              <w:t>. Сатып алу-сату шарты</w:t>
            </w:r>
          </w:p>
          <w:p w14:paraId="1512AF46" w14:textId="55938573" w:rsidR="001C7104" w:rsidRPr="00403822" w:rsidRDefault="001C7104" w:rsidP="00501549">
            <w:pPr>
              <w:ind w:firstLine="391"/>
              <w:jc w:val="both"/>
              <w:rPr>
                <w:bCs/>
                <w:noProof/>
                <w:shd w:val="clear" w:color="auto" w:fill="FFFFFF"/>
              </w:rPr>
            </w:pPr>
            <w:r w:rsidRPr="00403822">
              <w:rPr>
                <w:bCs/>
                <w:noProof/>
                <w:shd w:val="clear" w:color="auto" w:fill="FFFFFF"/>
              </w:rPr>
              <w:t>…</w:t>
            </w:r>
          </w:p>
          <w:p w14:paraId="280C9BDC" w14:textId="6D9E68F9" w:rsidR="00E4345D" w:rsidRPr="00403822" w:rsidRDefault="00E4345D" w:rsidP="00501549">
            <w:pPr>
              <w:ind w:firstLine="391"/>
              <w:jc w:val="both"/>
              <w:rPr>
                <w:bCs/>
                <w:noProof/>
                <w:shd w:val="clear" w:color="auto" w:fill="FFFFFF"/>
                <w:lang w:val="kk-KZ"/>
              </w:rPr>
            </w:pPr>
            <w:r w:rsidRPr="00403822">
              <w:rPr>
                <w:bCs/>
                <w:noProof/>
                <w:shd w:val="clear" w:color="auto" w:fill="FFFFFF"/>
                <w:lang w:val="kk-KZ"/>
              </w:rPr>
              <w:lastRenderedPageBreak/>
              <w:t xml:space="preserve">2-1. </w:t>
            </w:r>
            <w:bookmarkStart w:id="10" w:name="_Hlk200305671"/>
            <w:r w:rsidR="002405FC" w:rsidRPr="00403822">
              <w:rPr>
                <w:b/>
                <w:bCs/>
                <w:noProof/>
                <w:shd w:val="clear" w:color="auto" w:fill="FFFFFF"/>
                <w:lang w:val="kk-KZ"/>
              </w:rPr>
              <w:t>И</w:t>
            </w:r>
            <w:r w:rsidRPr="00403822">
              <w:rPr>
                <w:b/>
                <w:bCs/>
                <w:noProof/>
                <w:shd w:val="clear" w:color="auto" w:fill="FFFFFF"/>
                <w:lang w:val="kk-KZ"/>
              </w:rPr>
              <w:t>сламдық банктік операцияларды</w:t>
            </w:r>
            <w:r w:rsidRPr="00403822">
              <w:rPr>
                <w:bCs/>
                <w:noProof/>
                <w:shd w:val="clear" w:color="auto" w:fill="FFFFFF"/>
                <w:lang w:val="kk-KZ"/>
              </w:rPr>
              <w:t xml:space="preserve"> </w:t>
            </w:r>
            <w:r w:rsidRPr="00403822">
              <w:rPr>
                <w:b/>
                <w:bCs/>
                <w:noProof/>
                <w:shd w:val="clear" w:color="auto" w:fill="FFFFFF"/>
                <w:lang w:val="kk-KZ"/>
              </w:rPr>
              <w:t>жүзеге асыру кезінде</w:t>
            </w:r>
            <w:bookmarkEnd w:id="10"/>
            <w:r w:rsidRPr="00403822">
              <w:rPr>
                <w:bCs/>
                <w:noProof/>
                <w:shd w:val="clear" w:color="auto" w:fill="FFFFFF"/>
                <w:lang w:val="kk-KZ"/>
              </w:rPr>
              <w:t xml:space="preserve"> тауарларды сатып алу-сату ерекшеліктері Қазақстан Республикасының банк қызметін реттейтін заңнамалық актілерінде белгіленеді.</w:t>
            </w:r>
          </w:p>
        </w:tc>
        <w:tc>
          <w:tcPr>
            <w:tcW w:w="3117" w:type="dxa"/>
          </w:tcPr>
          <w:p w14:paraId="06C40EA2" w14:textId="619680F8" w:rsidR="002551C0" w:rsidRPr="00403822" w:rsidRDefault="00412A73" w:rsidP="00501549">
            <w:pPr>
              <w:ind w:firstLine="391"/>
              <w:jc w:val="both"/>
              <w:rPr>
                <w:noProof/>
                <w:lang w:val="kk-KZ"/>
              </w:rPr>
            </w:pPr>
            <w:r w:rsidRPr="00403822">
              <w:rPr>
                <w:noProof/>
                <w:lang w:val="kk-KZ"/>
              </w:rPr>
              <w:lastRenderedPageBreak/>
              <w:t xml:space="preserve">«Қазақстан Республикасындағы </w:t>
            </w:r>
            <w:r w:rsidRPr="00403822">
              <w:rPr>
                <w:noProof/>
                <w:lang w:val="kk-KZ"/>
              </w:rPr>
              <w:lastRenderedPageBreak/>
              <w:t xml:space="preserve">банктер және банк қызметі туралы» Қазақстан Республикасы Заңының жобасына </w:t>
            </w:r>
            <w:r w:rsidR="0041111B" w:rsidRPr="00403822">
              <w:rPr>
                <w:noProof/>
                <w:lang w:val="kk-KZ"/>
              </w:rPr>
              <w:t>РСКҚ</w:t>
            </w:r>
            <w:r w:rsidRPr="00403822">
              <w:rPr>
                <w:noProof/>
                <w:lang w:val="kk-KZ"/>
              </w:rPr>
              <w:t xml:space="preserve">-ның 4-тармағына сәйкес әмбебап банктерге исламдық қаржылық қызметтер көрсетуге құқық беру көзделеді. Осыған байланысты заң жобасында дәстүрлі банктердің исламдық банк операцияларын жүзеге асыру мүмкіндігі бекітіледі  </w:t>
            </w:r>
          </w:p>
        </w:tc>
      </w:tr>
      <w:tr w:rsidR="00E4345D" w:rsidRPr="008F7168" w14:paraId="3FF01D70" w14:textId="77777777" w:rsidTr="00356AAC">
        <w:tc>
          <w:tcPr>
            <w:tcW w:w="988" w:type="dxa"/>
            <w:shd w:val="clear" w:color="auto" w:fill="auto"/>
          </w:tcPr>
          <w:p w14:paraId="066753D2" w14:textId="77777777" w:rsidR="00E4345D" w:rsidRPr="00403822" w:rsidRDefault="00E4345D" w:rsidP="00501549">
            <w:pPr>
              <w:pStyle w:val="af1"/>
              <w:numPr>
                <w:ilvl w:val="0"/>
                <w:numId w:val="1"/>
              </w:numPr>
              <w:ind w:left="0" w:firstLine="391"/>
              <w:jc w:val="center"/>
              <w:rPr>
                <w:noProof/>
                <w:sz w:val="28"/>
                <w:szCs w:val="28"/>
                <w:lang w:val="kk-KZ"/>
              </w:rPr>
            </w:pPr>
          </w:p>
        </w:tc>
        <w:tc>
          <w:tcPr>
            <w:tcW w:w="1843" w:type="dxa"/>
          </w:tcPr>
          <w:p w14:paraId="5A6B390A" w14:textId="1AD9C061" w:rsidR="00E4345D" w:rsidRPr="00403822" w:rsidRDefault="00E4345D" w:rsidP="00501549">
            <w:pPr>
              <w:ind w:firstLine="391"/>
              <w:jc w:val="center"/>
              <w:rPr>
                <w:bCs/>
                <w:noProof/>
                <w:shd w:val="clear" w:color="auto" w:fill="FFFFFF"/>
                <w:lang w:val="kk-KZ"/>
              </w:rPr>
            </w:pPr>
            <w:r w:rsidRPr="00403822">
              <w:rPr>
                <w:bCs/>
                <w:noProof/>
                <w:shd w:val="clear" w:color="auto" w:fill="FFFFFF"/>
                <w:lang w:val="kk-KZ"/>
              </w:rPr>
              <w:t xml:space="preserve">727-бап </w:t>
            </w:r>
            <w:r w:rsidRPr="00403822">
              <w:rPr>
                <w:bCs/>
                <w:noProof/>
                <w:shd w:val="clear" w:color="auto" w:fill="FFFFFF"/>
                <w:lang w:val="kk-KZ"/>
              </w:rPr>
              <w:br/>
            </w:r>
          </w:p>
          <w:p w14:paraId="3F2EE55D" w14:textId="77777777" w:rsidR="00E4345D" w:rsidRPr="00403822" w:rsidRDefault="00E4345D" w:rsidP="00501549">
            <w:pPr>
              <w:ind w:firstLine="391"/>
              <w:jc w:val="center"/>
              <w:rPr>
                <w:bCs/>
                <w:noProof/>
                <w:shd w:val="clear" w:color="auto" w:fill="FFFFFF"/>
                <w:lang w:val="kk-KZ"/>
              </w:rPr>
            </w:pPr>
          </w:p>
          <w:p w14:paraId="006562A9" w14:textId="77777777" w:rsidR="00E4345D" w:rsidRPr="00403822" w:rsidRDefault="00E4345D" w:rsidP="00501549">
            <w:pPr>
              <w:ind w:firstLine="391"/>
              <w:jc w:val="center"/>
              <w:rPr>
                <w:bCs/>
                <w:noProof/>
                <w:shd w:val="clear" w:color="auto" w:fill="FFFFFF"/>
                <w:lang w:val="kk-KZ"/>
              </w:rPr>
            </w:pPr>
          </w:p>
          <w:p w14:paraId="4507437B" w14:textId="3FD8958C" w:rsidR="00E4345D" w:rsidRPr="00403822" w:rsidRDefault="00E4345D" w:rsidP="00501549">
            <w:pPr>
              <w:ind w:firstLine="391"/>
              <w:jc w:val="center"/>
              <w:rPr>
                <w:bCs/>
                <w:noProof/>
                <w:shd w:val="clear" w:color="auto" w:fill="FFFFFF"/>
                <w:lang w:val="kk-KZ"/>
              </w:rPr>
            </w:pPr>
            <w:r w:rsidRPr="00403822">
              <w:rPr>
                <w:bCs/>
                <w:noProof/>
                <w:shd w:val="clear" w:color="auto" w:fill="FFFFFF"/>
                <w:lang w:val="kk-KZ"/>
              </w:rPr>
              <w:t>1-1-тармақ</w:t>
            </w:r>
          </w:p>
        </w:tc>
        <w:tc>
          <w:tcPr>
            <w:tcW w:w="4646" w:type="dxa"/>
          </w:tcPr>
          <w:p w14:paraId="586C1BC7" w14:textId="71373F7C" w:rsidR="00E4345D" w:rsidRPr="00403822" w:rsidRDefault="00E4345D" w:rsidP="00501549">
            <w:pPr>
              <w:ind w:firstLine="391"/>
              <w:jc w:val="both"/>
              <w:rPr>
                <w:bCs/>
                <w:noProof/>
                <w:shd w:val="clear" w:color="auto" w:fill="FFFFFF"/>
                <w:lang w:val="kk-KZ"/>
              </w:rPr>
            </w:pPr>
            <w:r w:rsidRPr="00403822">
              <w:rPr>
                <w:b/>
                <w:bCs/>
                <w:noProof/>
                <w:shd w:val="clear" w:color="auto" w:fill="FFFFFF"/>
                <w:lang w:val="kk-KZ"/>
              </w:rPr>
              <w:t>727-бап.</w:t>
            </w:r>
            <w:r w:rsidRPr="00403822">
              <w:rPr>
                <w:bCs/>
                <w:noProof/>
                <w:shd w:val="clear" w:color="auto" w:fill="FFFFFF"/>
                <w:lang w:val="kk-KZ"/>
              </w:rPr>
              <w:t xml:space="preserve"> Банк </w:t>
            </w:r>
            <w:r w:rsidRPr="00403822">
              <w:rPr>
                <w:b/>
                <w:bCs/>
                <w:noProof/>
                <w:shd w:val="clear" w:color="auto" w:fill="FFFFFF"/>
                <w:lang w:val="kk-KZ"/>
              </w:rPr>
              <w:t>заемы</w:t>
            </w:r>
            <w:r w:rsidRPr="00403822">
              <w:rPr>
                <w:bCs/>
                <w:noProof/>
                <w:shd w:val="clear" w:color="auto" w:fill="FFFFFF"/>
                <w:lang w:val="kk-KZ"/>
              </w:rPr>
              <w:t xml:space="preserve"> шарты</w:t>
            </w:r>
          </w:p>
          <w:p w14:paraId="35544633" w14:textId="3BA37FA5" w:rsidR="00E4345D" w:rsidRPr="00403822" w:rsidRDefault="00E4345D" w:rsidP="00501549">
            <w:pPr>
              <w:ind w:firstLine="391"/>
              <w:jc w:val="both"/>
              <w:rPr>
                <w:bCs/>
                <w:noProof/>
                <w:shd w:val="clear" w:color="auto" w:fill="FFFFFF"/>
                <w:lang w:val="kk-KZ"/>
              </w:rPr>
            </w:pPr>
            <w:r w:rsidRPr="00403822">
              <w:rPr>
                <w:bCs/>
                <w:noProof/>
                <w:shd w:val="clear" w:color="auto" w:fill="FFFFFF"/>
                <w:lang w:val="kk-KZ"/>
              </w:rPr>
              <w:t>…</w:t>
            </w:r>
          </w:p>
          <w:p w14:paraId="42B49542" w14:textId="30A46CCA" w:rsidR="00E4345D" w:rsidRPr="00403822" w:rsidRDefault="00E4345D" w:rsidP="00501549">
            <w:pPr>
              <w:ind w:firstLine="391"/>
              <w:jc w:val="both"/>
              <w:rPr>
                <w:bCs/>
                <w:noProof/>
                <w:shd w:val="clear" w:color="auto" w:fill="FFFFFF"/>
                <w:lang w:val="kk-KZ"/>
              </w:rPr>
            </w:pPr>
            <w:r w:rsidRPr="00403822">
              <w:rPr>
                <w:bCs/>
                <w:noProof/>
                <w:shd w:val="clear" w:color="auto" w:fill="FFFFFF"/>
                <w:lang w:val="kk-KZ"/>
              </w:rPr>
              <w:t xml:space="preserve">1-1. </w:t>
            </w:r>
            <w:bookmarkStart w:id="11" w:name="_Hlk200306365"/>
            <w:r w:rsidRPr="00403822">
              <w:rPr>
                <w:bCs/>
                <w:noProof/>
                <w:shd w:val="clear" w:color="auto" w:fill="FFFFFF"/>
                <w:lang w:val="kk-KZ"/>
              </w:rPr>
              <w:t>Ислам банкі заем беруші болып табылатын</w:t>
            </w:r>
            <w:bookmarkEnd w:id="11"/>
            <w:r w:rsidRPr="00403822">
              <w:rPr>
                <w:bCs/>
                <w:noProof/>
                <w:shd w:val="clear" w:color="auto" w:fill="FFFFFF"/>
                <w:lang w:val="kk-KZ"/>
              </w:rPr>
              <w:t xml:space="preserve"> банк заемы шарты бойынша ақша заемы мерзімділік және қайтарымдылық талаптары бойынша және ақшаны пайдаланғаны үшін сыйақы алынбай жүзеге асырылады.</w:t>
            </w:r>
          </w:p>
        </w:tc>
        <w:tc>
          <w:tcPr>
            <w:tcW w:w="4427" w:type="dxa"/>
          </w:tcPr>
          <w:p w14:paraId="52BC7600" w14:textId="5EBB40FB" w:rsidR="00E4345D" w:rsidRPr="00403822" w:rsidRDefault="00E4345D" w:rsidP="00501549">
            <w:pPr>
              <w:ind w:firstLine="391"/>
              <w:jc w:val="both"/>
              <w:rPr>
                <w:bCs/>
                <w:noProof/>
                <w:shd w:val="clear" w:color="auto" w:fill="FFFFFF"/>
                <w:lang w:val="kk-KZ"/>
              </w:rPr>
            </w:pPr>
            <w:r w:rsidRPr="00403822">
              <w:rPr>
                <w:b/>
                <w:bCs/>
                <w:noProof/>
                <w:shd w:val="clear" w:color="auto" w:fill="FFFFFF"/>
                <w:lang w:val="kk-KZ"/>
              </w:rPr>
              <w:t>727-бап.</w:t>
            </w:r>
            <w:r w:rsidRPr="00403822">
              <w:rPr>
                <w:bCs/>
                <w:noProof/>
                <w:shd w:val="clear" w:color="auto" w:fill="FFFFFF"/>
                <w:lang w:val="kk-KZ"/>
              </w:rPr>
              <w:t xml:space="preserve"> Банктік </w:t>
            </w:r>
            <w:r w:rsidRPr="00403822">
              <w:rPr>
                <w:b/>
                <w:bCs/>
                <w:noProof/>
                <w:shd w:val="clear" w:color="auto" w:fill="FFFFFF"/>
                <w:lang w:val="kk-KZ"/>
              </w:rPr>
              <w:t>қарыз</w:t>
            </w:r>
            <w:r w:rsidRPr="00403822">
              <w:rPr>
                <w:bCs/>
                <w:noProof/>
                <w:shd w:val="clear" w:color="auto" w:fill="FFFFFF"/>
                <w:lang w:val="kk-KZ"/>
              </w:rPr>
              <w:t xml:space="preserve"> шарты</w:t>
            </w:r>
          </w:p>
          <w:p w14:paraId="50B8BB71" w14:textId="1D4DFAAF" w:rsidR="00E4345D" w:rsidRPr="00403822" w:rsidRDefault="00E4345D" w:rsidP="00501549">
            <w:pPr>
              <w:ind w:firstLine="391"/>
              <w:jc w:val="both"/>
              <w:rPr>
                <w:bCs/>
                <w:noProof/>
                <w:shd w:val="clear" w:color="auto" w:fill="FFFFFF"/>
                <w:lang w:val="kk-KZ"/>
              </w:rPr>
            </w:pPr>
            <w:r w:rsidRPr="00403822">
              <w:rPr>
                <w:bCs/>
                <w:noProof/>
                <w:shd w:val="clear" w:color="auto" w:fill="FFFFFF"/>
                <w:lang w:val="kk-KZ"/>
              </w:rPr>
              <w:t>...</w:t>
            </w:r>
          </w:p>
          <w:p w14:paraId="427F18FC" w14:textId="77777777" w:rsidR="00E4345D" w:rsidRPr="00403822" w:rsidRDefault="00E4345D" w:rsidP="00501549">
            <w:pPr>
              <w:ind w:firstLine="391"/>
              <w:jc w:val="both"/>
              <w:rPr>
                <w:bCs/>
                <w:noProof/>
                <w:shd w:val="clear" w:color="auto" w:fill="FFFFFF"/>
                <w:lang w:val="kk-KZ"/>
              </w:rPr>
            </w:pPr>
            <w:r w:rsidRPr="00403822">
              <w:rPr>
                <w:bCs/>
                <w:noProof/>
                <w:shd w:val="clear" w:color="auto" w:fill="FFFFFF"/>
                <w:lang w:val="kk-KZ"/>
              </w:rPr>
              <w:t xml:space="preserve">1-1. </w:t>
            </w:r>
            <w:bookmarkStart w:id="12" w:name="_Hlk200306241"/>
            <w:r w:rsidRPr="00403822">
              <w:rPr>
                <w:b/>
                <w:bCs/>
                <w:noProof/>
                <w:shd w:val="clear" w:color="auto" w:fill="FFFFFF"/>
                <w:lang w:val="kk-KZ"/>
              </w:rPr>
              <w:t>Исламдық банктік операцияларды жүзеге асыру шеңберінде жасалған</w:t>
            </w:r>
            <w:bookmarkEnd w:id="12"/>
            <w:r w:rsidRPr="00403822">
              <w:rPr>
                <w:bCs/>
                <w:noProof/>
                <w:shd w:val="clear" w:color="auto" w:fill="FFFFFF"/>
                <w:lang w:val="kk-KZ"/>
              </w:rPr>
              <w:t>, банктік қарыз шарты бойынша ақша қарызы мерзімділік және қайтарымдылық талаптары бойынша және ақшаны пайдаланғаны үшін сыйақы алынбай жүзеге асырылады.</w:t>
            </w:r>
          </w:p>
          <w:p w14:paraId="24CEDB12" w14:textId="3D781309" w:rsidR="005C1F5E" w:rsidRPr="00403822" w:rsidRDefault="005C1F5E" w:rsidP="00501549">
            <w:pPr>
              <w:ind w:firstLine="391"/>
              <w:jc w:val="both"/>
              <w:rPr>
                <w:bCs/>
                <w:noProof/>
                <w:shd w:val="clear" w:color="auto" w:fill="FFFFFF"/>
                <w:lang w:val="kk-KZ"/>
              </w:rPr>
            </w:pPr>
          </w:p>
        </w:tc>
        <w:tc>
          <w:tcPr>
            <w:tcW w:w="3117" w:type="dxa"/>
          </w:tcPr>
          <w:p w14:paraId="2EB71011" w14:textId="78353587" w:rsidR="00E4345D" w:rsidRPr="00403822" w:rsidRDefault="00E4345D" w:rsidP="00501549">
            <w:pPr>
              <w:ind w:firstLine="391"/>
              <w:jc w:val="both"/>
              <w:rPr>
                <w:noProof/>
                <w:lang w:val="kk-KZ"/>
              </w:rPr>
            </w:pPr>
            <w:r w:rsidRPr="00403822">
              <w:rPr>
                <w:noProof/>
                <w:lang w:val="kk-KZ"/>
              </w:rPr>
              <w:t>«Қазақстан Республикасындағы банктер және банк қызметі туралы» заң жобасында дәстүрлі банктердің исламдық банктік операцияларды  жүзеге асыру мүмкіндігі көзделгеніне байланысты</w:t>
            </w:r>
          </w:p>
        </w:tc>
      </w:tr>
      <w:tr w:rsidR="00347EEE" w:rsidRPr="008F7168" w14:paraId="17B0DE42" w14:textId="77777777" w:rsidTr="00356AAC">
        <w:tc>
          <w:tcPr>
            <w:tcW w:w="988" w:type="dxa"/>
            <w:shd w:val="clear" w:color="auto" w:fill="auto"/>
          </w:tcPr>
          <w:p w14:paraId="1BAB66F8" w14:textId="77777777" w:rsidR="00347EEE" w:rsidRPr="00403822" w:rsidRDefault="00347EEE" w:rsidP="00501549">
            <w:pPr>
              <w:pStyle w:val="af1"/>
              <w:numPr>
                <w:ilvl w:val="0"/>
                <w:numId w:val="1"/>
              </w:numPr>
              <w:ind w:left="0" w:firstLine="391"/>
              <w:jc w:val="center"/>
              <w:rPr>
                <w:noProof/>
                <w:sz w:val="28"/>
                <w:szCs w:val="28"/>
                <w:lang w:val="kk-KZ"/>
              </w:rPr>
            </w:pPr>
          </w:p>
        </w:tc>
        <w:tc>
          <w:tcPr>
            <w:tcW w:w="1843" w:type="dxa"/>
          </w:tcPr>
          <w:p w14:paraId="1E2BC9FF" w14:textId="77777777" w:rsidR="00347EEE" w:rsidRPr="00403822" w:rsidRDefault="00347EEE" w:rsidP="00501549">
            <w:pPr>
              <w:ind w:firstLine="391"/>
              <w:jc w:val="both"/>
              <w:rPr>
                <w:noProof/>
                <w:lang w:val="kk-KZ"/>
              </w:rPr>
            </w:pPr>
            <w:r w:rsidRPr="00403822">
              <w:rPr>
                <w:noProof/>
                <w:lang w:val="kk-KZ"/>
              </w:rPr>
              <w:t>740-бап,</w:t>
            </w:r>
          </w:p>
          <w:p w14:paraId="10F10153" w14:textId="77777777" w:rsidR="00347EEE" w:rsidRPr="00403822" w:rsidRDefault="00347EEE" w:rsidP="00501549">
            <w:pPr>
              <w:ind w:firstLine="391"/>
              <w:jc w:val="both"/>
              <w:rPr>
                <w:noProof/>
                <w:lang w:val="kk-KZ"/>
              </w:rPr>
            </w:pPr>
            <w:r w:rsidRPr="00403822">
              <w:rPr>
                <w:noProof/>
                <w:lang w:val="kk-KZ"/>
              </w:rPr>
              <w:t>1-тармақ, үшінші бөлік,</w:t>
            </w:r>
          </w:p>
          <w:p w14:paraId="08CC7DC9" w14:textId="77777777" w:rsidR="00347EEE" w:rsidRPr="00403822" w:rsidRDefault="00347EEE" w:rsidP="00501549">
            <w:pPr>
              <w:ind w:firstLine="391"/>
              <w:jc w:val="center"/>
              <w:rPr>
                <w:noProof/>
                <w:lang w:val="kk-KZ"/>
              </w:rPr>
            </w:pPr>
            <w:r w:rsidRPr="00403822">
              <w:rPr>
                <w:noProof/>
                <w:lang w:val="kk-KZ"/>
              </w:rPr>
              <w:t xml:space="preserve">жаңа </w:t>
            </w:r>
          </w:p>
          <w:p w14:paraId="199A063F" w14:textId="28023714" w:rsidR="00347EEE" w:rsidRPr="00403822" w:rsidRDefault="00347EEE" w:rsidP="00501549">
            <w:pPr>
              <w:ind w:firstLine="391"/>
              <w:jc w:val="center"/>
              <w:rPr>
                <w:bCs/>
                <w:noProof/>
                <w:shd w:val="clear" w:color="auto" w:fill="FFFFFF"/>
                <w:lang w:val="kk-KZ"/>
              </w:rPr>
            </w:pPr>
            <w:r w:rsidRPr="00403822">
              <w:rPr>
                <w:noProof/>
                <w:lang w:val="kk-KZ"/>
              </w:rPr>
              <w:t>11)  тармақша</w:t>
            </w:r>
          </w:p>
        </w:tc>
        <w:tc>
          <w:tcPr>
            <w:tcW w:w="4646" w:type="dxa"/>
          </w:tcPr>
          <w:p w14:paraId="7807B070"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noProof/>
                <w:color w:val="auto"/>
                <w:sz w:val="28"/>
                <w:szCs w:val="28"/>
                <w:lang w:val="kk-KZ" w:eastAsia="en-US"/>
              </w:rPr>
              <w:t>740-бап</w:t>
            </w:r>
            <w:r w:rsidRPr="00403822">
              <w:rPr>
                <w:rStyle w:val="s1"/>
                <w:b w:val="0"/>
                <w:noProof/>
                <w:color w:val="auto"/>
                <w:sz w:val="28"/>
                <w:szCs w:val="28"/>
                <w:lang w:val="kk-KZ" w:eastAsia="en-US"/>
              </w:rPr>
              <w:t>. Банктегі ақшаға билік етуді шектеу</w:t>
            </w:r>
          </w:p>
          <w:p w14:paraId="5A089F0A"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 xml:space="preserve">1. </w:t>
            </w:r>
          </w:p>
          <w:p w14:paraId="17CA2145"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 . .</w:t>
            </w:r>
          </w:p>
          <w:p w14:paraId="406B175A"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Мүлікке билік етуге уақытша шектеу, мүлікпен мәмілелер және өзге де операциялар жасауға шектеулер белгілеуге, мыналарға:</w:t>
            </w:r>
          </w:p>
          <w:p w14:paraId="676BB5E1" w14:textId="77777777" w:rsidR="00347EEE" w:rsidRPr="00403822" w:rsidRDefault="00347EEE" w:rsidP="00501549">
            <w:pPr>
              <w:pStyle w:val="pj"/>
              <w:spacing w:before="0" w:beforeAutospacing="0" w:after="0" w:afterAutospacing="0"/>
              <w:ind w:firstLine="391"/>
              <w:jc w:val="both"/>
              <w:rPr>
                <w:rStyle w:val="s1"/>
                <w:noProof/>
                <w:color w:val="auto"/>
                <w:sz w:val="28"/>
                <w:szCs w:val="28"/>
                <w:lang w:val="kk-KZ" w:eastAsia="en-US"/>
              </w:rPr>
            </w:pPr>
            <w:r w:rsidRPr="00403822">
              <w:rPr>
                <w:rStyle w:val="s1"/>
                <w:noProof/>
                <w:color w:val="auto"/>
                <w:sz w:val="28"/>
                <w:szCs w:val="28"/>
                <w:lang w:val="kk-KZ" w:eastAsia="en-US"/>
              </w:rPr>
              <w:t>. . .</w:t>
            </w:r>
          </w:p>
          <w:p w14:paraId="2A2D5EF1" w14:textId="77777777" w:rsidR="00347EEE" w:rsidRPr="00403822" w:rsidRDefault="00347EEE" w:rsidP="00501549">
            <w:pPr>
              <w:pStyle w:val="pj"/>
              <w:spacing w:before="0" w:beforeAutospacing="0" w:after="0" w:afterAutospacing="0"/>
              <w:ind w:firstLine="391"/>
              <w:jc w:val="both"/>
              <w:rPr>
                <w:rStyle w:val="s1"/>
                <w:noProof/>
                <w:color w:val="auto"/>
                <w:sz w:val="28"/>
                <w:szCs w:val="28"/>
                <w:lang w:val="kk-KZ" w:eastAsia="en-US"/>
              </w:rPr>
            </w:pPr>
            <w:r w:rsidRPr="00403822">
              <w:rPr>
                <w:rStyle w:val="s1"/>
                <w:noProof/>
                <w:color w:val="auto"/>
                <w:sz w:val="28"/>
                <w:szCs w:val="28"/>
                <w:lang w:val="kk-KZ" w:eastAsia="en-US"/>
              </w:rPr>
              <w:t>11) жоқ.</w:t>
            </w:r>
          </w:p>
          <w:p w14:paraId="44EE63AC" w14:textId="77777777" w:rsidR="00347EEE" w:rsidRPr="00403822" w:rsidRDefault="00347EEE" w:rsidP="00501549">
            <w:pPr>
              <w:ind w:firstLine="391"/>
              <w:jc w:val="both"/>
              <w:rPr>
                <w:b/>
                <w:bCs/>
                <w:noProof/>
                <w:shd w:val="clear" w:color="auto" w:fill="FFFFFF"/>
                <w:lang w:val="kk-KZ"/>
              </w:rPr>
            </w:pPr>
          </w:p>
        </w:tc>
        <w:tc>
          <w:tcPr>
            <w:tcW w:w="4427" w:type="dxa"/>
          </w:tcPr>
          <w:p w14:paraId="29A0141A"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noProof/>
                <w:color w:val="auto"/>
                <w:sz w:val="28"/>
                <w:szCs w:val="28"/>
                <w:lang w:val="kk-KZ" w:eastAsia="en-US"/>
              </w:rPr>
              <w:t>740-бап.</w:t>
            </w:r>
            <w:r w:rsidRPr="00403822">
              <w:rPr>
                <w:rStyle w:val="s1"/>
                <w:b w:val="0"/>
                <w:noProof/>
                <w:color w:val="auto"/>
                <w:sz w:val="28"/>
                <w:szCs w:val="28"/>
                <w:lang w:val="kk-KZ" w:eastAsia="en-US"/>
              </w:rPr>
              <w:t xml:space="preserve"> Банктегі ақшаға билік етуді шектеу</w:t>
            </w:r>
          </w:p>
          <w:p w14:paraId="7D2FE708"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 xml:space="preserve">1. </w:t>
            </w:r>
          </w:p>
          <w:p w14:paraId="31BF29F3"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 . .</w:t>
            </w:r>
          </w:p>
          <w:p w14:paraId="0DB9157D"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Мүлікке билік етуге уақытша шектеу, мүлікпен мәмілелер және өзге де операциялар жасауға шектеулер белгілеуге, мыналарға:</w:t>
            </w:r>
          </w:p>
          <w:p w14:paraId="107A1775" w14:textId="77777777" w:rsidR="00347EEE" w:rsidRPr="00403822" w:rsidRDefault="00347EEE" w:rsidP="00501549">
            <w:pPr>
              <w:pStyle w:val="pj"/>
              <w:spacing w:before="0" w:beforeAutospacing="0" w:after="0" w:afterAutospacing="0"/>
              <w:ind w:firstLine="391"/>
              <w:jc w:val="both"/>
              <w:rPr>
                <w:rStyle w:val="s1"/>
                <w:b w:val="0"/>
                <w:noProof/>
                <w:color w:val="auto"/>
                <w:sz w:val="28"/>
                <w:szCs w:val="28"/>
                <w:lang w:val="kk-KZ" w:eastAsia="en-US"/>
              </w:rPr>
            </w:pPr>
          </w:p>
          <w:p w14:paraId="36E29C13" w14:textId="77777777" w:rsidR="00347EEE" w:rsidRPr="00403822" w:rsidRDefault="00347EEE" w:rsidP="00501549">
            <w:pPr>
              <w:pStyle w:val="pj"/>
              <w:spacing w:before="0" w:beforeAutospacing="0" w:after="0" w:afterAutospacing="0"/>
              <w:ind w:firstLine="391"/>
              <w:jc w:val="both"/>
              <w:rPr>
                <w:rStyle w:val="s1"/>
                <w:noProof/>
                <w:color w:val="auto"/>
                <w:sz w:val="28"/>
                <w:szCs w:val="28"/>
                <w:lang w:val="kk-KZ" w:eastAsia="en-US"/>
              </w:rPr>
            </w:pPr>
            <w:r w:rsidRPr="00403822">
              <w:rPr>
                <w:rStyle w:val="s1"/>
                <w:noProof/>
                <w:color w:val="auto"/>
                <w:sz w:val="28"/>
                <w:szCs w:val="28"/>
                <w:lang w:val="kk-KZ" w:eastAsia="en-US"/>
              </w:rPr>
              <w:t>. . .</w:t>
            </w:r>
          </w:p>
          <w:p w14:paraId="2E8A6410" w14:textId="77777777" w:rsidR="00347EEE" w:rsidRPr="00403822" w:rsidRDefault="00347EEE" w:rsidP="00501549">
            <w:pPr>
              <w:ind w:firstLine="391"/>
              <w:jc w:val="both"/>
              <w:rPr>
                <w:b/>
                <w:noProof/>
                <w:lang w:val="kk-KZ"/>
              </w:rPr>
            </w:pPr>
            <w:r w:rsidRPr="00403822">
              <w:rPr>
                <w:b/>
                <w:noProof/>
                <w:lang w:val="kk-KZ"/>
              </w:rPr>
              <w:t xml:space="preserve">11) </w:t>
            </w:r>
            <w:bookmarkStart w:id="13" w:name="_Hlk200306491"/>
            <w:r w:rsidRPr="00403822">
              <w:rPr>
                <w:b/>
                <w:noProof/>
                <w:lang w:val="kk-KZ"/>
              </w:rPr>
              <w:t>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bookmarkEnd w:id="13"/>
          </w:p>
          <w:p w14:paraId="08728D96" w14:textId="20EE57C9" w:rsidR="00347EEE" w:rsidRPr="00403822" w:rsidRDefault="00347EEE" w:rsidP="00501549">
            <w:pPr>
              <w:ind w:firstLine="391"/>
              <w:jc w:val="both"/>
              <w:rPr>
                <w:b/>
                <w:noProof/>
                <w:lang w:val="kk-KZ"/>
              </w:rPr>
            </w:pPr>
          </w:p>
        </w:tc>
        <w:tc>
          <w:tcPr>
            <w:tcW w:w="3117" w:type="dxa"/>
          </w:tcPr>
          <w:p w14:paraId="2DAE6DA3" w14:textId="03B4944B" w:rsidR="00347EEE" w:rsidRPr="00403822" w:rsidRDefault="00347EEE" w:rsidP="00501549">
            <w:pPr>
              <w:ind w:firstLine="391"/>
              <w:jc w:val="both"/>
              <w:rPr>
                <w:noProof/>
                <w:lang w:val="kk-KZ"/>
              </w:rPr>
            </w:pPr>
            <w:r w:rsidRPr="00403822">
              <w:rPr>
                <w:noProof/>
                <w:lang w:val="kk-KZ"/>
              </w:rPr>
              <w:t>ҚР аумағында төлем карточкаларын пайдалана отырып жүзеге асырылған клиенттердің ақшасын банкаралық аудару бойынша есеп айырысуды жүргізуге кепілдік беру мақсатында.</w:t>
            </w:r>
          </w:p>
        </w:tc>
      </w:tr>
      <w:tr w:rsidR="001E355B" w:rsidRPr="008F7168" w14:paraId="6C6B3990" w14:textId="77777777" w:rsidTr="00356AAC">
        <w:tc>
          <w:tcPr>
            <w:tcW w:w="988" w:type="dxa"/>
            <w:shd w:val="clear" w:color="auto" w:fill="auto"/>
          </w:tcPr>
          <w:p w14:paraId="69D5372C" w14:textId="77777777" w:rsidR="001E355B" w:rsidRPr="00403822" w:rsidRDefault="001E355B" w:rsidP="00501549">
            <w:pPr>
              <w:pStyle w:val="af1"/>
              <w:numPr>
                <w:ilvl w:val="0"/>
                <w:numId w:val="1"/>
              </w:numPr>
              <w:ind w:left="0" w:firstLine="391"/>
              <w:jc w:val="center"/>
              <w:rPr>
                <w:noProof/>
                <w:sz w:val="28"/>
                <w:szCs w:val="28"/>
                <w:lang w:val="kk-KZ"/>
              </w:rPr>
            </w:pPr>
          </w:p>
        </w:tc>
        <w:tc>
          <w:tcPr>
            <w:tcW w:w="1843" w:type="dxa"/>
          </w:tcPr>
          <w:p w14:paraId="4AA96776" w14:textId="77777777" w:rsidR="001E355B" w:rsidRPr="00403822" w:rsidRDefault="001E355B" w:rsidP="00501549">
            <w:pPr>
              <w:ind w:firstLine="391"/>
              <w:jc w:val="both"/>
              <w:rPr>
                <w:noProof/>
                <w:lang w:val="kk-KZ"/>
              </w:rPr>
            </w:pPr>
            <w:r w:rsidRPr="00403822">
              <w:rPr>
                <w:noProof/>
                <w:lang w:val="kk-KZ"/>
              </w:rPr>
              <w:t>741-бап</w:t>
            </w:r>
          </w:p>
          <w:p w14:paraId="5FF2E3AC" w14:textId="77777777" w:rsidR="001E355B" w:rsidRPr="00403822" w:rsidRDefault="001E355B" w:rsidP="00501549">
            <w:pPr>
              <w:ind w:firstLine="391"/>
              <w:jc w:val="both"/>
              <w:rPr>
                <w:noProof/>
                <w:lang w:val="kk-KZ"/>
              </w:rPr>
            </w:pPr>
          </w:p>
          <w:p w14:paraId="0415141B" w14:textId="77777777" w:rsidR="001E355B" w:rsidRPr="00403822" w:rsidRDefault="001E355B" w:rsidP="00501549">
            <w:pPr>
              <w:ind w:firstLine="391"/>
              <w:jc w:val="both"/>
              <w:rPr>
                <w:noProof/>
                <w:lang w:val="kk-KZ"/>
              </w:rPr>
            </w:pPr>
            <w:r w:rsidRPr="00403822">
              <w:rPr>
                <w:noProof/>
                <w:lang w:val="kk-KZ"/>
              </w:rPr>
              <w:t>бірінші бөлік</w:t>
            </w:r>
          </w:p>
          <w:p w14:paraId="37B10263" w14:textId="77777777" w:rsidR="001E355B" w:rsidRPr="00403822" w:rsidRDefault="001E355B" w:rsidP="00501549">
            <w:pPr>
              <w:ind w:firstLine="391"/>
              <w:jc w:val="both"/>
              <w:rPr>
                <w:noProof/>
                <w:lang w:val="kk-KZ"/>
              </w:rPr>
            </w:pPr>
          </w:p>
          <w:p w14:paraId="1CB55ABF" w14:textId="77777777" w:rsidR="001E355B" w:rsidRPr="00403822" w:rsidRDefault="001E355B" w:rsidP="00501549">
            <w:pPr>
              <w:ind w:firstLine="391"/>
              <w:jc w:val="both"/>
              <w:rPr>
                <w:noProof/>
                <w:lang w:val="kk-KZ"/>
              </w:rPr>
            </w:pPr>
          </w:p>
          <w:p w14:paraId="74670F80" w14:textId="77777777" w:rsidR="001E355B" w:rsidRPr="00403822" w:rsidRDefault="001E355B" w:rsidP="00501549">
            <w:pPr>
              <w:ind w:firstLine="391"/>
              <w:jc w:val="both"/>
              <w:rPr>
                <w:noProof/>
                <w:lang w:val="kk-KZ"/>
              </w:rPr>
            </w:pPr>
          </w:p>
          <w:p w14:paraId="30CA9198" w14:textId="77777777" w:rsidR="001E355B" w:rsidRPr="00403822" w:rsidRDefault="001E355B" w:rsidP="00501549">
            <w:pPr>
              <w:ind w:firstLine="391"/>
              <w:jc w:val="both"/>
              <w:rPr>
                <w:noProof/>
                <w:lang w:val="kk-KZ"/>
              </w:rPr>
            </w:pPr>
          </w:p>
          <w:p w14:paraId="664043DE" w14:textId="77777777" w:rsidR="001E355B" w:rsidRPr="00403822" w:rsidRDefault="001E355B" w:rsidP="00501549">
            <w:pPr>
              <w:ind w:firstLine="391"/>
              <w:jc w:val="both"/>
              <w:rPr>
                <w:noProof/>
                <w:lang w:val="kk-KZ"/>
              </w:rPr>
            </w:pPr>
          </w:p>
          <w:p w14:paraId="4A7878B6" w14:textId="77777777" w:rsidR="001E355B" w:rsidRPr="00403822" w:rsidRDefault="001E355B" w:rsidP="00501549">
            <w:pPr>
              <w:ind w:firstLine="391"/>
              <w:jc w:val="both"/>
              <w:rPr>
                <w:noProof/>
                <w:lang w:val="kk-KZ"/>
              </w:rPr>
            </w:pPr>
          </w:p>
          <w:p w14:paraId="0ABBA886" w14:textId="77777777" w:rsidR="001E355B" w:rsidRPr="00403822" w:rsidRDefault="001E355B" w:rsidP="00501549">
            <w:pPr>
              <w:ind w:firstLine="391"/>
              <w:jc w:val="both"/>
              <w:rPr>
                <w:noProof/>
                <w:lang w:val="kk-KZ"/>
              </w:rPr>
            </w:pPr>
          </w:p>
          <w:p w14:paraId="5C3CDE51" w14:textId="77777777" w:rsidR="001E355B" w:rsidRPr="00403822" w:rsidRDefault="001E355B" w:rsidP="00501549">
            <w:pPr>
              <w:ind w:firstLine="391"/>
              <w:jc w:val="both"/>
              <w:rPr>
                <w:noProof/>
                <w:lang w:val="kk-KZ"/>
              </w:rPr>
            </w:pPr>
          </w:p>
          <w:p w14:paraId="2629A7C3" w14:textId="77777777" w:rsidR="001E355B" w:rsidRPr="00403822" w:rsidRDefault="001E355B" w:rsidP="00501549">
            <w:pPr>
              <w:ind w:firstLine="391"/>
              <w:jc w:val="both"/>
              <w:rPr>
                <w:noProof/>
                <w:lang w:val="kk-KZ"/>
              </w:rPr>
            </w:pPr>
          </w:p>
          <w:p w14:paraId="2715B19E" w14:textId="77777777" w:rsidR="001E355B" w:rsidRPr="00403822" w:rsidRDefault="001E355B" w:rsidP="00501549">
            <w:pPr>
              <w:ind w:firstLine="391"/>
              <w:jc w:val="both"/>
              <w:rPr>
                <w:noProof/>
                <w:lang w:val="kk-KZ"/>
              </w:rPr>
            </w:pPr>
          </w:p>
          <w:p w14:paraId="064BC2B5" w14:textId="77777777" w:rsidR="001E355B" w:rsidRPr="00403822" w:rsidRDefault="001E355B" w:rsidP="00501549">
            <w:pPr>
              <w:ind w:firstLine="391"/>
              <w:jc w:val="both"/>
              <w:rPr>
                <w:noProof/>
                <w:lang w:val="kk-KZ"/>
              </w:rPr>
            </w:pPr>
          </w:p>
          <w:p w14:paraId="23795819" w14:textId="77777777" w:rsidR="001E355B" w:rsidRPr="00403822" w:rsidRDefault="001E355B" w:rsidP="00501549">
            <w:pPr>
              <w:ind w:firstLine="391"/>
              <w:jc w:val="both"/>
              <w:rPr>
                <w:noProof/>
                <w:lang w:val="kk-KZ"/>
              </w:rPr>
            </w:pPr>
          </w:p>
          <w:p w14:paraId="01356F5B" w14:textId="77777777" w:rsidR="001E355B" w:rsidRPr="00403822" w:rsidRDefault="001E355B" w:rsidP="00501549">
            <w:pPr>
              <w:ind w:firstLine="391"/>
              <w:jc w:val="both"/>
              <w:rPr>
                <w:noProof/>
                <w:lang w:val="kk-KZ"/>
              </w:rPr>
            </w:pPr>
          </w:p>
          <w:p w14:paraId="79FDB957" w14:textId="77777777" w:rsidR="001E355B" w:rsidRPr="00403822" w:rsidRDefault="001E355B" w:rsidP="00501549">
            <w:pPr>
              <w:ind w:firstLine="391"/>
              <w:jc w:val="both"/>
              <w:rPr>
                <w:noProof/>
                <w:lang w:val="kk-KZ"/>
              </w:rPr>
            </w:pPr>
          </w:p>
          <w:p w14:paraId="15BC4328" w14:textId="77777777" w:rsidR="001E355B" w:rsidRPr="00403822" w:rsidRDefault="001E355B" w:rsidP="00501549">
            <w:pPr>
              <w:ind w:firstLine="391"/>
              <w:jc w:val="both"/>
              <w:rPr>
                <w:noProof/>
                <w:lang w:val="kk-KZ"/>
              </w:rPr>
            </w:pPr>
          </w:p>
          <w:p w14:paraId="726920FB" w14:textId="77777777" w:rsidR="001E355B" w:rsidRPr="00403822" w:rsidRDefault="001E355B" w:rsidP="00501549">
            <w:pPr>
              <w:ind w:firstLine="391"/>
              <w:jc w:val="both"/>
              <w:rPr>
                <w:noProof/>
                <w:lang w:val="kk-KZ"/>
              </w:rPr>
            </w:pPr>
          </w:p>
          <w:p w14:paraId="46233A04" w14:textId="77777777" w:rsidR="001E355B" w:rsidRPr="00403822" w:rsidRDefault="001E355B" w:rsidP="00501549">
            <w:pPr>
              <w:ind w:firstLine="391"/>
              <w:jc w:val="both"/>
              <w:rPr>
                <w:noProof/>
                <w:lang w:val="kk-KZ"/>
              </w:rPr>
            </w:pPr>
          </w:p>
          <w:p w14:paraId="5075769B" w14:textId="77777777" w:rsidR="001E355B" w:rsidRPr="00403822" w:rsidRDefault="001E355B" w:rsidP="00501549">
            <w:pPr>
              <w:ind w:firstLine="391"/>
              <w:jc w:val="both"/>
              <w:rPr>
                <w:noProof/>
                <w:lang w:val="kk-KZ"/>
              </w:rPr>
            </w:pPr>
            <w:r w:rsidRPr="00403822">
              <w:rPr>
                <w:noProof/>
                <w:lang w:val="kk-KZ"/>
              </w:rPr>
              <w:t>екінші бөлік,</w:t>
            </w:r>
          </w:p>
          <w:p w14:paraId="4553F944" w14:textId="77777777" w:rsidR="001E355B" w:rsidRPr="00403822" w:rsidRDefault="001E355B" w:rsidP="00501549">
            <w:pPr>
              <w:ind w:firstLine="391"/>
              <w:jc w:val="both"/>
              <w:rPr>
                <w:noProof/>
                <w:lang w:val="kk-KZ"/>
              </w:rPr>
            </w:pPr>
            <w:r w:rsidRPr="00403822">
              <w:rPr>
                <w:noProof/>
                <w:lang w:val="kk-KZ"/>
              </w:rPr>
              <w:t xml:space="preserve">жаңа </w:t>
            </w:r>
          </w:p>
          <w:p w14:paraId="33B27E35" w14:textId="418E8131" w:rsidR="001E355B" w:rsidRPr="00403822" w:rsidRDefault="001E355B" w:rsidP="00501549">
            <w:pPr>
              <w:ind w:firstLine="391"/>
              <w:jc w:val="both"/>
              <w:rPr>
                <w:noProof/>
                <w:lang w:val="kk-KZ"/>
              </w:rPr>
            </w:pPr>
            <w:r w:rsidRPr="00403822">
              <w:rPr>
                <w:noProof/>
                <w:lang w:val="kk-KZ"/>
              </w:rPr>
              <w:t>5-4) тармақ</w:t>
            </w:r>
          </w:p>
        </w:tc>
        <w:tc>
          <w:tcPr>
            <w:tcW w:w="4646" w:type="dxa"/>
          </w:tcPr>
          <w:p w14:paraId="12FF0653"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noProof/>
                <w:color w:val="auto"/>
                <w:sz w:val="28"/>
                <w:szCs w:val="28"/>
                <w:lang w:val="kk-KZ" w:eastAsia="en-US"/>
              </w:rPr>
              <w:lastRenderedPageBreak/>
              <w:t>741-бап.</w:t>
            </w:r>
            <w:r w:rsidRPr="00403822">
              <w:rPr>
                <w:rStyle w:val="s1"/>
                <w:b w:val="0"/>
                <w:noProof/>
                <w:color w:val="auto"/>
                <w:sz w:val="28"/>
                <w:szCs w:val="28"/>
                <w:lang w:val="kk-KZ" w:eastAsia="en-US"/>
              </w:rPr>
              <w:t xml:space="preserve"> Клиенттің келісімінсіз ақшаны алып қою</w:t>
            </w:r>
          </w:p>
          <w:p w14:paraId="5CA2699B"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 xml:space="preserve">Азаматтар мен заңды тұлғалардың банктердегi және банк </w:t>
            </w:r>
            <w:r w:rsidRPr="00403822">
              <w:rPr>
                <w:rStyle w:val="s1"/>
                <w:b w:val="0"/>
                <w:noProof/>
                <w:color w:val="auto"/>
                <w:sz w:val="28"/>
                <w:szCs w:val="28"/>
                <w:lang w:val="kk-KZ" w:eastAsia="en-US"/>
              </w:rPr>
              <w:lastRenderedPageBreak/>
              <w:t xml:space="preserve">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w:t>
            </w:r>
            <w:r w:rsidRPr="00403822">
              <w:rPr>
                <w:rStyle w:val="s1"/>
                <w:noProof/>
                <w:color w:val="auto"/>
                <w:sz w:val="28"/>
                <w:szCs w:val="28"/>
                <w:lang w:val="kk-KZ" w:eastAsia="en-US"/>
              </w:rPr>
              <w:t>Еуразиялық экономикалық одақтың және (немесе) Қазақстан Республикасының кеден заңнамасында, Қазақстан Республикасының Әлеуметтік кодексінде,</w:t>
            </w:r>
            <w:r w:rsidRPr="00403822">
              <w:rPr>
                <w:rStyle w:val="s1"/>
                <w:b w:val="0"/>
                <w:noProof/>
                <w:color w:val="auto"/>
                <w:sz w:val="28"/>
                <w:szCs w:val="28"/>
                <w:lang w:val="kk-KZ" w:eastAsia="en-US"/>
              </w:rPr>
              <w:t xml:space="preserve">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p w14:paraId="5DBA35C6"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Мыналарға:</w:t>
            </w:r>
          </w:p>
          <w:p w14:paraId="4BADDE4C"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w:t>
            </w:r>
          </w:p>
          <w:p w14:paraId="6835DCA1" w14:textId="77777777" w:rsidR="001E355B" w:rsidRPr="00403822" w:rsidRDefault="001E355B" w:rsidP="00501549">
            <w:pPr>
              <w:pStyle w:val="pj"/>
              <w:spacing w:before="0" w:beforeAutospacing="0" w:after="0" w:afterAutospacing="0"/>
              <w:ind w:firstLine="391"/>
              <w:jc w:val="both"/>
              <w:rPr>
                <w:rStyle w:val="s1"/>
                <w:noProof/>
                <w:color w:val="auto"/>
                <w:sz w:val="28"/>
                <w:szCs w:val="28"/>
                <w:lang w:val="kk-KZ" w:eastAsia="en-US"/>
              </w:rPr>
            </w:pPr>
            <w:r w:rsidRPr="00403822">
              <w:rPr>
                <w:rStyle w:val="s1"/>
                <w:noProof/>
                <w:color w:val="auto"/>
                <w:sz w:val="28"/>
                <w:szCs w:val="28"/>
                <w:lang w:val="kk-KZ" w:eastAsia="en-US"/>
              </w:rPr>
              <w:t>5-4) жоқ.</w:t>
            </w:r>
          </w:p>
          <w:p w14:paraId="61A08E52"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p>
        </w:tc>
        <w:tc>
          <w:tcPr>
            <w:tcW w:w="4427" w:type="dxa"/>
          </w:tcPr>
          <w:p w14:paraId="2FD5651E"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noProof/>
                <w:color w:val="auto"/>
                <w:sz w:val="28"/>
                <w:szCs w:val="28"/>
                <w:lang w:val="kk-KZ" w:eastAsia="en-US"/>
              </w:rPr>
              <w:lastRenderedPageBreak/>
              <w:t>741-бап.</w:t>
            </w:r>
            <w:r w:rsidRPr="00403822">
              <w:rPr>
                <w:rStyle w:val="s1"/>
                <w:b w:val="0"/>
                <w:noProof/>
                <w:color w:val="auto"/>
                <w:sz w:val="28"/>
                <w:szCs w:val="28"/>
                <w:lang w:val="kk-KZ" w:eastAsia="en-US"/>
              </w:rPr>
              <w:t xml:space="preserve"> Клиенттің келісімінсіз ақшаны алып қою</w:t>
            </w:r>
            <w:bookmarkStart w:id="14" w:name="_Hlk199670512"/>
          </w:p>
          <w:p w14:paraId="2895028C"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bookmarkStart w:id="15" w:name="_Hlk200306585"/>
            <w:r w:rsidRPr="00403822">
              <w:rPr>
                <w:rStyle w:val="s1"/>
                <w:b w:val="0"/>
                <w:noProof/>
                <w:color w:val="auto"/>
                <w:sz w:val="28"/>
                <w:szCs w:val="28"/>
                <w:lang w:val="kk-KZ" w:eastAsia="en-US"/>
              </w:rPr>
              <w:t xml:space="preserve">Азаматтар мен заңды тұлғалардың банктердегi және </w:t>
            </w:r>
            <w:r w:rsidRPr="00403822">
              <w:rPr>
                <w:rStyle w:val="s1"/>
                <w:b w:val="0"/>
                <w:noProof/>
                <w:color w:val="auto"/>
                <w:sz w:val="28"/>
                <w:szCs w:val="28"/>
                <w:lang w:val="kk-KZ" w:eastAsia="en-US"/>
              </w:rPr>
              <w:lastRenderedPageBreak/>
              <w:t xml:space="preserve">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w:t>
            </w:r>
            <w:r w:rsidRPr="00403822">
              <w:rPr>
                <w:rStyle w:val="s1"/>
                <w:noProof/>
                <w:color w:val="auto"/>
                <w:sz w:val="28"/>
                <w:szCs w:val="28"/>
                <w:lang w:val="kk-KZ" w:eastAsia="en-US"/>
              </w:rPr>
              <w:t xml:space="preserve"> Қазақстан Республикасының Әлеуметтік кодексінде</w:t>
            </w:r>
            <w:r w:rsidRPr="00403822">
              <w:rPr>
                <w:rStyle w:val="s1"/>
                <w:b w:val="0"/>
                <w:noProof/>
                <w:color w:val="auto"/>
                <w:sz w:val="28"/>
                <w:szCs w:val="28"/>
                <w:lang w:val="kk-KZ" w:eastAsia="en-US"/>
              </w:rPr>
              <w:t xml:space="preserve">, </w:t>
            </w:r>
            <w:r w:rsidRPr="00403822">
              <w:rPr>
                <w:rStyle w:val="s1"/>
                <w:noProof/>
                <w:color w:val="auto"/>
                <w:sz w:val="28"/>
                <w:szCs w:val="28"/>
                <w:lang w:val="kk-KZ" w:eastAsia="en-US"/>
              </w:rPr>
              <w:t>Еуразиялық экономикалық одақтың</w:t>
            </w:r>
            <w:r w:rsidRPr="00403822">
              <w:rPr>
                <w:rStyle w:val="s1"/>
                <w:b w:val="0"/>
                <w:noProof/>
                <w:color w:val="auto"/>
                <w:sz w:val="28"/>
                <w:szCs w:val="28"/>
                <w:lang w:val="kk-KZ" w:eastAsia="en-US"/>
              </w:rPr>
              <w:t xml:space="preserve"> </w:t>
            </w:r>
            <w:r w:rsidRPr="00403822">
              <w:rPr>
                <w:rStyle w:val="s1"/>
                <w:noProof/>
                <w:color w:val="auto"/>
                <w:sz w:val="28"/>
                <w:szCs w:val="28"/>
                <w:lang w:val="kk-KZ" w:eastAsia="en-US"/>
              </w:rPr>
              <w:t>және (немесе) Қазақстан Республикасының кеден заңнамасында,</w:t>
            </w:r>
            <w:r w:rsidRPr="00403822">
              <w:rPr>
                <w:rStyle w:val="s1"/>
                <w:b w:val="0"/>
                <w:noProof/>
                <w:color w:val="auto"/>
                <w:sz w:val="28"/>
                <w:szCs w:val="28"/>
                <w:lang w:val="kk-KZ" w:eastAsia="en-US"/>
              </w:rPr>
              <w:t xml:space="preserve">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End w:id="14"/>
          <w:bookmarkEnd w:id="15"/>
          <w:p w14:paraId="778F75BF"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Мыналарға:</w:t>
            </w:r>
          </w:p>
          <w:p w14:paraId="55A505C4" w14:textId="77777777" w:rsidR="001E355B" w:rsidRPr="00403822" w:rsidRDefault="001E355B"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w:t>
            </w:r>
          </w:p>
          <w:p w14:paraId="6780BC2C" w14:textId="36DB00E7" w:rsidR="001E355B" w:rsidRPr="00403822" w:rsidRDefault="001E355B" w:rsidP="00501549">
            <w:pPr>
              <w:pStyle w:val="pj"/>
              <w:spacing w:before="0" w:beforeAutospacing="0" w:after="0" w:afterAutospacing="0"/>
              <w:ind w:firstLine="391"/>
              <w:jc w:val="both"/>
              <w:rPr>
                <w:rStyle w:val="s1"/>
                <w:bCs w:val="0"/>
                <w:noProof/>
                <w:color w:val="auto"/>
                <w:sz w:val="28"/>
                <w:szCs w:val="28"/>
                <w:lang w:val="kk-KZ" w:eastAsia="en-US"/>
              </w:rPr>
            </w:pPr>
            <w:bookmarkStart w:id="16" w:name="_Hlk200306841"/>
            <w:r w:rsidRPr="00403822">
              <w:rPr>
                <w:rStyle w:val="s1"/>
                <w:noProof/>
                <w:color w:val="auto"/>
                <w:sz w:val="28"/>
                <w:szCs w:val="28"/>
                <w:lang w:val="kk-KZ" w:eastAsia="en-US"/>
              </w:rPr>
              <w:t xml:space="preserve">5-4) Қазақстан Республикасының аумағында төлем карточкаларын пайдалана отырып жүзеге </w:t>
            </w:r>
            <w:r w:rsidRPr="00403822">
              <w:rPr>
                <w:rStyle w:val="s1"/>
                <w:noProof/>
                <w:color w:val="auto"/>
                <w:sz w:val="28"/>
                <w:szCs w:val="28"/>
                <w:lang w:val="kk-KZ" w:eastAsia="en-US"/>
              </w:rPr>
              <w:lastRenderedPageBreak/>
              <w:t>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bookmarkEnd w:id="16"/>
          </w:p>
        </w:tc>
        <w:tc>
          <w:tcPr>
            <w:tcW w:w="3117" w:type="dxa"/>
          </w:tcPr>
          <w:p w14:paraId="45E017D9" w14:textId="77777777" w:rsidR="001E355B" w:rsidRPr="00403822" w:rsidRDefault="001E355B" w:rsidP="00501549">
            <w:pPr>
              <w:ind w:firstLine="391"/>
              <w:jc w:val="both"/>
              <w:rPr>
                <w:noProof/>
                <w:lang w:val="kk-KZ"/>
              </w:rPr>
            </w:pPr>
          </w:p>
          <w:p w14:paraId="50BFE2C3" w14:textId="40FFCD14" w:rsidR="001E355B" w:rsidRPr="00403822" w:rsidRDefault="001E355B" w:rsidP="00501549">
            <w:pPr>
              <w:ind w:firstLine="391"/>
              <w:jc w:val="both"/>
              <w:rPr>
                <w:noProof/>
                <w:lang w:val="kk-KZ"/>
              </w:rPr>
            </w:pPr>
            <w:r w:rsidRPr="00403822">
              <w:rPr>
                <w:noProof/>
                <w:lang w:val="kk-KZ"/>
              </w:rPr>
              <w:t xml:space="preserve">ҚР аумағында төлем карточкаларын пайдалана отырып </w:t>
            </w:r>
            <w:r w:rsidRPr="00403822">
              <w:rPr>
                <w:noProof/>
                <w:lang w:val="kk-KZ"/>
              </w:rPr>
              <w:lastRenderedPageBreak/>
              <w:t>жүзеге асырылған клиенттердің ақшасын банкаралық аудару бойынша есеп айырысуды жүргізуге кепілдік беру мақсатында.</w:t>
            </w:r>
          </w:p>
        </w:tc>
      </w:tr>
      <w:tr w:rsidR="001E355B" w:rsidRPr="008F7168" w14:paraId="0712B67E" w14:textId="77777777" w:rsidTr="00356AAC">
        <w:tc>
          <w:tcPr>
            <w:tcW w:w="988" w:type="dxa"/>
            <w:shd w:val="clear" w:color="auto" w:fill="auto"/>
          </w:tcPr>
          <w:p w14:paraId="361CE063" w14:textId="77777777" w:rsidR="001E355B" w:rsidRPr="00403822" w:rsidRDefault="001E355B"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057295D8" w14:textId="77777777" w:rsidR="001E355B" w:rsidRPr="00403822" w:rsidRDefault="001E355B" w:rsidP="00501549">
            <w:pPr>
              <w:ind w:firstLine="391"/>
              <w:jc w:val="both"/>
              <w:rPr>
                <w:bCs/>
                <w:noProof/>
                <w:lang w:val="kk-KZ"/>
              </w:rPr>
            </w:pPr>
            <w:r w:rsidRPr="00403822">
              <w:rPr>
                <w:bCs/>
                <w:noProof/>
                <w:lang w:val="kk-KZ"/>
              </w:rPr>
              <w:t>759-бап</w:t>
            </w:r>
          </w:p>
          <w:p w14:paraId="17EB2430" w14:textId="77777777" w:rsidR="001E355B" w:rsidRPr="00403822" w:rsidRDefault="001E355B" w:rsidP="00501549">
            <w:pPr>
              <w:ind w:firstLine="391"/>
              <w:jc w:val="both"/>
              <w:rPr>
                <w:bCs/>
                <w:noProof/>
                <w:lang w:val="kk-KZ"/>
              </w:rPr>
            </w:pPr>
          </w:p>
          <w:p w14:paraId="0CD910EE" w14:textId="32D7F910" w:rsidR="001E355B" w:rsidRPr="00403822" w:rsidRDefault="001E355B" w:rsidP="00501549">
            <w:pPr>
              <w:ind w:firstLine="391"/>
              <w:jc w:val="center"/>
              <w:rPr>
                <w:bCs/>
                <w:noProof/>
                <w:shd w:val="clear" w:color="auto" w:fill="FFFFFF"/>
                <w:lang w:val="kk-KZ"/>
              </w:rPr>
            </w:pPr>
            <w:r w:rsidRPr="00403822">
              <w:rPr>
                <w:bCs/>
                <w:noProof/>
                <w:lang w:val="kk-KZ"/>
              </w:rPr>
              <w:t>2-1-тармақ</w:t>
            </w:r>
          </w:p>
        </w:tc>
        <w:tc>
          <w:tcPr>
            <w:tcW w:w="4646" w:type="dxa"/>
            <w:tcBorders>
              <w:top w:val="single" w:sz="4" w:space="0" w:color="auto"/>
              <w:left w:val="single" w:sz="4" w:space="0" w:color="auto"/>
              <w:bottom w:val="single" w:sz="4" w:space="0" w:color="auto"/>
              <w:right w:val="single" w:sz="4" w:space="0" w:color="auto"/>
            </w:tcBorders>
          </w:tcPr>
          <w:p w14:paraId="594E9261" w14:textId="77777777" w:rsidR="001E355B" w:rsidRPr="00403822" w:rsidRDefault="001E355B" w:rsidP="00501549">
            <w:pPr>
              <w:widowControl w:val="0"/>
              <w:ind w:firstLine="391"/>
              <w:jc w:val="both"/>
              <w:rPr>
                <w:bCs/>
                <w:noProof/>
                <w:shd w:val="clear" w:color="auto" w:fill="FFFFFF"/>
                <w:lang w:val="kk-KZ"/>
              </w:rPr>
            </w:pPr>
            <w:r w:rsidRPr="00403822">
              <w:rPr>
                <w:b/>
                <w:bCs/>
                <w:noProof/>
                <w:shd w:val="clear" w:color="auto" w:fill="FFFFFF"/>
                <w:lang w:val="kk-KZ"/>
              </w:rPr>
              <w:t xml:space="preserve">759-бап. </w:t>
            </w:r>
            <w:r w:rsidRPr="00403822">
              <w:rPr>
                <w:bCs/>
                <w:noProof/>
                <w:shd w:val="clear" w:color="auto" w:fill="FFFFFF"/>
                <w:lang w:val="kk-KZ"/>
              </w:rPr>
              <w:t>Банк салымы шартының қолданылу мерзiмi</w:t>
            </w:r>
          </w:p>
          <w:p w14:paraId="36528894" w14:textId="77777777" w:rsidR="001E355B" w:rsidRPr="00403822" w:rsidRDefault="001E355B" w:rsidP="00501549">
            <w:pPr>
              <w:widowControl w:val="0"/>
              <w:ind w:firstLine="391"/>
              <w:jc w:val="both"/>
              <w:rPr>
                <w:b/>
                <w:bCs/>
                <w:noProof/>
                <w:shd w:val="clear" w:color="auto" w:fill="FFFFFF"/>
                <w:lang w:val="kk-KZ"/>
              </w:rPr>
            </w:pPr>
            <w:r w:rsidRPr="00403822">
              <w:rPr>
                <w:b/>
                <w:bCs/>
                <w:noProof/>
                <w:shd w:val="clear" w:color="auto" w:fill="FFFFFF"/>
                <w:lang w:val="kk-KZ"/>
              </w:rPr>
              <w:t>…</w:t>
            </w:r>
          </w:p>
          <w:p w14:paraId="174E5A7A" w14:textId="77777777" w:rsidR="001E355B" w:rsidRPr="00403822" w:rsidRDefault="001E355B" w:rsidP="00501549">
            <w:pPr>
              <w:widowControl w:val="0"/>
              <w:ind w:firstLine="391"/>
              <w:jc w:val="both"/>
              <w:rPr>
                <w:bCs/>
                <w:noProof/>
                <w:shd w:val="clear" w:color="auto" w:fill="FFFFFF"/>
                <w:lang w:val="kk-KZ"/>
              </w:rPr>
            </w:pPr>
          </w:p>
          <w:p w14:paraId="7E6B4190" w14:textId="33F1C374" w:rsidR="001E355B" w:rsidRPr="00403822" w:rsidRDefault="001E355B" w:rsidP="00501549">
            <w:pPr>
              <w:ind w:firstLine="391"/>
              <w:jc w:val="both"/>
              <w:rPr>
                <w:b/>
                <w:bCs/>
                <w:noProof/>
                <w:shd w:val="clear" w:color="auto" w:fill="FFFFFF"/>
                <w:lang w:val="kk-KZ"/>
              </w:rPr>
            </w:pPr>
            <w:r w:rsidRPr="00403822">
              <w:rPr>
                <w:bCs/>
                <w:noProof/>
                <w:shd w:val="clear" w:color="auto" w:fill="FFFFFF"/>
                <w:lang w:val="kk-KZ"/>
              </w:rPr>
              <w:t xml:space="preserve">2-1. Банктік салым шартында көзделген салым мерзімі банкке «Қазақстан Республикасындағы банктер және банк қызметі туралы» Қазақстан Республикасының Заңына сәйкес </w:t>
            </w:r>
            <w:bookmarkStart w:id="17" w:name="_Hlk200307001"/>
            <w:r w:rsidRPr="00403822">
              <w:rPr>
                <w:b/>
                <w:bCs/>
                <w:noProof/>
                <w:shd w:val="clear" w:color="auto" w:fill="FFFFFF"/>
                <w:lang w:val="kk-KZ"/>
              </w:rPr>
              <w:t>төлемге қабілетсіз банктер санатына жатқызылған банкті реттеу шаралары</w:t>
            </w:r>
            <w:r w:rsidRPr="00403822">
              <w:rPr>
                <w:bCs/>
                <w:noProof/>
                <w:shd w:val="clear" w:color="auto" w:fill="FFFFFF"/>
                <w:lang w:val="kk-KZ"/>
              </w:rPr>
              <w:t xml:space="preserve"> </w:t>
            </w:r>
            <w:bookmarkEnd w:id="17"/>
            <w:r w:rsidRPr="00403822">
              <w:rPr>
                <w:bCs/>
                <w:noProof/>
                <w:shd w:val="clear" w:color="auto" w:fill="FFFFFF"/>
                <w:lang w:val="kk-KZ"/>
              </w:rPr>
              <w:t>қолданылған кезде өзгертілуі мүмкін.</w:t>
            </w:r>
          </w:p>
        </w:tc>
        <w:tc>
          <w:tcPr>
            <w:tcW w:w="4427" w:type="dxa"/>
            <w:tcBorders>
              <w:top w:val="single" w:sz="4" w:space="0" w:color="auto"/>
              <w:left w:val="single" w:sz="4" w:space="0" w:color="auto"/>
              <w:bottom w:val="single" w:sz="4" w:space="0" w:color="auto"/>
              <w:right w:val="single" w:sz="4" w:space="0" w:color="auto"/>
            </w:tcBorders>
          </w:tcPr>
          <w:p w14:paraId="30972873" w14:textId="77777777" w:rsidR="001E355B" w:rsidRPr="00403822" w:rsidRDefault="001E355B" w:rsidP="00501549">
            <w:pPr>
              <w:widowControl w:val="0"/>
              <w:ind w:firstLine="391"/>
              <w:jc w:val="both"/>
              <w:rPr>
                <w:b/>
                <w:bCs/>
                <w:noProof/>
                <w:shd w:val="clear" w:color="auto" w:fill="FFFFFF"/>
                <w:lang w:val="kk-KZ"/>
              </w:rPr>
            </w:pPr>
            <w:r w:rsidRPr="00403822">
              <w:rPr>
                <w:b/>
                <w:bCs/>
                <w:noProof/>
                <w:shd w:val="clear" w:color="auto" w:fill="FFFFFF"/>
                <w:lang w:val="kk-KZ"/>
              </w:rPr>
              <w:t xml:space="preserve">759-бап. </w:t>
            </w:r>
            <w:r w:rsidRPr="00403822">
              <w:rPr>
                <w:bCs/>
                <w:noProof/>
                <w:shd w:val="clear" w:color="auto" w:fill="FFFFFF"/>
                <w:lang w:val="kk-KZ"/>
              </w:rPr>
              <w:t>Банктік салым  шартының қолданыс мерзiмi</w:t>
            </w:r>
          </w:p>
          <w:p w14:paraId="31F78B2F" w14:textId="77777777" w:rsidR="001E355B" w:rsidRPr="00403822" w:rsidRDefault="001E355B" w:rsidP="00501549">
            <w:pPr>
              <w:widowControl w:val="0"/>
              <w:ind w:firstLine="391"/>
              <w:jc w:val="both"/>
              <w:rPr>
                <w:b/>
                <w:bCs/>
                <w:noProof/>
                <w:shd w:val="clear" w:color="auto" w:fill="FFFFFF"/>
                <w:lang w:val="kk-KZ"/>
              </w:rPr>
            </w:pPr>
            <w:r w:rsidRPr="00403822">
              <w:rPr>
                <w:b/>
                <w:bCs/>
                <w:noProof/>
                <w:shd w:val="clear" w:color="auto" w:fill="FFFFFF"/>
                <w:lang w:val="kk-KZ"/>
              </w:rPr>
              <w:t>…</w:t>
            </w:r>
          </w:p>
          <w:p w14:paraId="00A367E3" w14:textId="77777777" w:rsidR="001E355B" w:rsidRPr="00403822" w:rsidRDefault="001E355B" w:rsidP="00501549">
            <w:pPr>
              <w:widowControl w:val="0"/>
              <w:ind w:firstLine="391"/>
              <w:jc w:val="both"/>
              <w:rPr>
                <w:b/>
                <w:bCs/>
                <w:noProof/>
                <w:shd w:val="clear" w:color="auto" w:fill="FFFFFF"/>
                <w:lang w:val="kk-KZ"/>
              </w:rPr>
            </w:pPr>
          </w:p>
          <w:p w14:paraId="73BF3FF9" w14:textId="17D532D4" w:rsidR="001E355B" w:rsidRPr="00403822" w:rsidRDefault="001E355B" w:rsidP="00501549">
            <w:pPr>
              <w:ind w:firstLine="391"/>
              <w:jc w:val="both"/>
              <w:rPr>
                <w:noProof/>
                <w:lang w:val="kk-KZ"/>
              </w:rPr>
            </w:pPr>
            <w:r w:rsidRPr="00403822">
              <w:rPr>
                <w:bCs/>
                <w:noProof/>
                <w:shd w:val="clear" w:color="auto" w:fill="FFFFFF"/>
                <w:lang w:val="kk-KZ"/>
              </w:rPr>
              <w:t xml:space="preserve">2-1. Банктік салым шартында көзделген салым мерзімі «Қазақстан Республикасындағы банктер және банк қызметі туралы» Қазақстан Республикасының Заңына сәйкес банкке қатысты </w:t>
            </w:r>
            <w:bookmarkStart w:id="18" w:name="_Hlk200307021"/>
            <w:r w:rsidRPr="00403822">
              <w:rPr>
                <w:b/>
                <w:bCs/>
                <w:noProof/>
                <w:shd w:val="clear" w:color="auto" w:fill="FFFFFF"/>
                <w:lang w:val="kk-KZ"/>
              </w:rPr>
              <w:t xml:space="preserve">реттеу құралдарын </w:t>
            </w:r>
            <w:bookmarkEnd w:id="18"/>
            <w:r w:rsidRPr="00403822">
              <w:rPr>
                <w:bCs/>
                <w:noProof/>
                <w:shd w:val="clear" w:color="auto" w:fill="FFFFFF"/>
                <w:lang w:val="kk-KZ"/>
              </w:rPr>
              <w:t>қолдану аясында  өзгертілуі мүмкін.</w:t>
            </w:r>
          </w:p>
        </w:tc>
        <w:tc>
          <w:tcPr>
            <w:tcW w:w="3117" w:type="dxa"/>
          </w:tcPr>
          <w:p w14:paraId="0B062DAB" w14:textId="0017A56C" w:rsidR="001E355B" w:rsidRPr="00403822" w:rsidRDefault="001E355B" w:rsidP="00501549">
            <w:pPr>
              <w:ind w:firstLine="391"/>
              <w:jc w:val="both"/>
              <w:rPr>
                <w:noProof/>
                <w:lang w:val="kk-KZ"/>
              </w:rPr>
            </w:pPr>
            <w:r w:rsidRPr="00403822">
              <w:rPr>
                <w:noProof/>
                <w:lang w:val="kk-KZ"/>
              </w:rPr>
              <w:t>«ҚР-дағы банктер және банк қызметі туралы» заң жобасында банкке қатысты реттеу режимін қолдану көзделеді, оның шеңберінде банкті, бейрезидент-банктің филиалын төлем қабілетсіздігі санатына жатқызудың, оларға реттеу жөніндегі шараларды қолданудың орнына реттеу құралдары қолданылатын болады</w:t>
            </w:r>
          </w:p>
        </w:tc>
      </w:tr>
      <w:tr w:rsidR="001E355B" w:rsidRPr="008F7168" w14:paraId="30317B25" w14:textId="77777777" w:rsidTr="00356AAC">
        <w:tc>
          <w:tcPr>
            <w:tcW w:w="988" w:type="dxa"/>
            <w:shd w:val="clear" w:color="auto" w:fill="auto"/>
          </w:tcPr>
          <w:p w14:paraId="1A5E97C8" w14:textId="77777777" w:rsidR="001E355B" w:rsidRPr="00403822" w:rsidRDefault="001E355B"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6B9E3442" w14:textId="77777777" w:rsidR="001E355B" w:rsidRPr="00403822" w:rsidRDefault="001E355B" w:rsidP="00501549">
            <w:pPr>
              <w:ind w:firstLine="391"/>
              <w:jc w:val="both"/>
              <w:rPr>
                <w:bCs/>
                <w:noProof/>
                <w:lang w:val="kk-KZ"/>
              </w:rPr>
            </w:pPr>
            <w:r w:rsidRPr="00403822">
              <w:rPr>
                <w:bCs/>
                <w:noProof/>
                <w:lang w:val="kk-KZ"/>
              </w:rPr>
              <w:t>760-бап</w:t>
            </w:r>
          </w:p>
          <w:p w14:paraId="2F47CB2D" w14:textId="77777777" w:rsidR="001E355B" w:rsidRPr="00403822" w:rsidRDefault="001E355B" w:rsidP="00501549">
            <w:pPr>
              <w:ind w:firstLine="391"/>
              <w:jc w:val="both"/>
              <w:rPr>
                <w:bCs/>
                <w:noProof/>
                <w:lang w:val="kk-KZ"/>
              </w:rPr>
            </w:pPr>
          </w:p>
          <w:p w14:paraId="39F18E2D" w14:textId="704A5948" w:rsidR="001E355B" w:rsidRPr="00403822" w:rsidRDefault="001E355B" w:rsidP="00501549">
            <w:pPr>
              <w:ind w:firstLine="391"/>
              <w:jc w:val="center"/>
              <w:rPr>
                <w:bCs/>
                <w:noProof/>
                <w:shd w:val="clear" w:color="auto" w:fill="FFFFFF"/>
                <w:lang w:val="kk-KZ"/>
              </w:rPr>
            </w:pPr>
            <w:r w:rsidRPr="00403822">
              <w:rPr>
                <w:bCs/>
                <w:noProof/>
                <w:lang w:val="kk-KZ"/>
              </w:rPr>
              <w:t>3-тармақ</w:t>
            </w:r>
          </w:p>
        </w:tc>
        <w:tc>
          <w:tcPr>
            <w:tcW w:w="4646" w:type="dxa"/>
            <w:tcBorders>
              <w:top w:val="single" w:sz="4" w:space="0" w:color="auto"/>
              <w:left w:val="single" w:sz="4" w:space="0" w:color="auto"/>
              <w:bottom w:val="single" w:sz="4" w:space="0" w:color="auto"/>
              <w:right w:val="single" w:sz="4" w:space="0" w:color="auto"/>
            </w:tcBorders>
          </w:tcPr>
          <w:p w14:paraId="6F501A7C" w14:textId="77777777" w:rsidR="001E355B" w:rsidRPr="00403822" w:rsidRDefault="001E355B" w:rsidP="00501549">
            <w:pPr>
              <w:widowControl w:val="0"/>
              <w:ind w:firstLine="391"/>
              <w:jc w:val="both"/>
              <w:rPr>
                <w:b/>
                <w:bCs/>
                <w:noProof/>
                <w:shd w:val="clear" w:color="auto" w:fill="FFFFFF"/>
                <w:lang w:val="kk-KZ"/>
              </w:rPr>
            </w:pPr>
            <w:r w:rsidRPr="00403822">
              <w:rPr>
                <w:b/>
                <w:bCs/>
                <w:noProof/>
                <w:shd w:val="clear" w:color="auto" w:fill="FFFFFF"/>
                <w:lang w:val="kk-KZ"/>
              </w:rPr>
              <w:t xml:space="preserve">760-бап. </w:t>
            </w:r>
            <w:r w:rsidRPr="00403822">
              <w:rPr>
                <w:bCs/>
                <w:noProof/>
                <w:shd w:val="clear" w:color="auto" w:fill="FFFFFF"/>
                <w:lang w:val="kk-KZ"/>
              </w:rPr>
              <w:t>Банк салымы шарты бойынша сыйақы</w:t>
            </w:r>
          </w:p>
          <w:p w14:paraId="6F1506A6" w14:textId="77777777" w:rsidR="001E355B" w:rsidRPr="00403822" w:rsidRDefault="001E355B" w:rsidP="00501549">
            <w:pPr>
              <w:widowControl w:val="0"/>
              <w:ind w:firstLine="391"/>
              <w:jc w:val="both"/>
              <w:rPr>
                <w:b/>
                <w:bCs/>
                <w:noProof/>
                <w:shd w:val="clear" w:color="auto" w:fill="FFFFFF"/>
                <w:lang w:val="kk-KZ"/>
              </w:rPr>
            </w:pPr>
            <w:r w:rsidRPr="00403822">
              <w:rPr>
                <w:b/>
                <w:bCs/>
                <w:noProof/>
                <w:shd w:val="clear" w:color="auto" w:fill="FFFFFF"/>
                <w:lang w:val="kk-KZ"/>
              </w:rPr>
              <w:t>…</w:t>
            </w:r>
          </w:p>
          <w:p w14:paraId="14ACF509" w14:textId="77777777" w:rsidR="001E355B" w:rsidRPr="00403822" w:rsidRDefault="001E355B" w:rsidP="00501549">
            <w:pPr>
              <w:widowControl w:val="0"/>
              <w:ind w:firstLine="391"/>
              <w:jc w:val="both"/>
              <w:rPr>
                <w:b/>
                <w:bCs/>
                <w:noProof/>
                <w:shd w:val="clear" w:color="auto" w:fill="FFFFFF"/>
                <w:lang w:val="kk-KZ"/>
              </w:rPr>
            </w:pPr>
            <w:r w:rsidRPr="00403822">
              <w:rPr>
                <w:bCs/>
                <w:noProof/>
                <w:shd w:val="clear" w:color="auto" w:fill="FFFFFF"/>
                <w:lang w:val="kk-KZ"/>
              </w:rPr>
              <w:lastRenderedPageBreak/>
              <w:t>3.</w:t>
            </w:r>
            <w:r w:rsidRPr="00403822">
              <w:rPr>
                <w:b/>
                <w:bCs/>
                <w:noProof/>
                <w:shd w:val="clear" w:color="auto" w:fill="FFFFFF"/>
                <w:lang w:val="kk-KZ"/>
              </w:rPr>
              <w:t xml:space="preserve"> </w:t>
            </w:r>
            <w:r w:rsidRPr="00403822">
              <w:rPr>
                <w:bCs/>
                <w:noProof/>
                <w:shd w:val="clear" w:color="auto" w:fill="FFFFFF"/>
                <w:lang w:val="kk-KZ"/>
              </w:rPr>
              <w:t xml:space="preserve">Банктік салым шарты бойынша сыйақы мөлшері банкке «Қазақстан Республикасындағы банктер және банк қызметі туралы» Қазақстан Республикасының Заңына сәйкес </w:t>
            </w:r>
            <w:bookmarkStart w:id="19" w:name="_Hlk200307085"/>
            <w:r w:rsidRPr="00403822">
              <w:rPr>
                <w:b/>
                <w:bCs/>
                <w:noProof/>
                <w:shd w:val="clear" w:color="auto" w:fill="FFFFFF"/>
                <w:lang w:val="kk-KZ"/>
              </w:rPr>
              <w:t>төлемге қабілетсіз банктер санатына жатқызылған банкті реттеу шаралары</w:t>
            </w:r>
            <w:r w:rsidRPr="00403822">
              <w:rPr>
                <w:bCs/>
                <w:noProof/>
                <w:shd w:val="clear" w:color="auto" w:fill="FFFFFF"/>
                <w:lang w:val="kk-KZ"/>
              </w:rPr>
              <w:t xml:space="preserve"> </w:t>
            </w:r>
            <w:bookmarkEnd w:id="19"/>
            <w:r w:rsidRPr="00403822">
              <w:rPr>
                <w:bCs/>
                <w:noProof/>
                <w:shd w:val="clear" w:color="auto" w:fill="FFFFFF"/>
                <w:lang w:val="kk-KZ"/>
              </w:rPr>
              <w:t>қолданылған кезде өзгертілуі мүмкін.</w:t>
            </w:r>
          </w:p>
          <w:p w14:paraId="02E828DF" w14:textId="77777777" w:rsidR="001E355B" w:rsidRPr="00403822" w:rsidRDefault="001E355B" w:rsidP="00501549">
            <w:pPr>
              <w:ind w:firstLine="391"/>
              <w:jc w:val="both"/>
              <w:rPr>
                <w:bCs/>
                <w:noProof/>
                <w:shd w:val="clear" w:color="auto" w:fill="FFFFFF"/>
                <w:lang w:val="kk-KZ"/>
              </w:rPr>
            </w:pPr>
          </w:p>
        </w:tc>
        <w:tc>
          <w:tcPr>
            <w:tcW w:w="4427" w:type="dxa"/>
            <w:tcBorders>
              <w:top w:val="single" w:sz="4" w:space="0" w:color="auto"/>
              <w:left w:val="single" w:sz="4" w:space="0" w:color="auto"/>
              <w:bottom w:val="single" w:sz="4" w:space="0" w:color="auto"/>
              <w:right w:val="single" w:sz="4" w:space="0" w:color="auto"/>
            </w:tcBorders>
          </w:tcPr>
          <w:p w14:paraId="3CE727FD" w14:textId="72C2EE4F" w:rsidR="001E355B" w:rsidRPr="00403822" w:rsidRDefault="001E355B" w:rsidP="00501549">
            <w:pPr>
              <w:widowControl w:val="0"/>
              <w:ind w:firstLine="391"/>
              <w:jc w:val="both"/>
              <w:rPr>
                <w:bCs/>
                <w:noProof/>
                <w:shd w:val="clear" w:color="auto" w:fill="FFFFFF"/>
                <w:lang w:val="kk-KZ"/>
              </w:rPr>
            </w:pPr>
            <w:r w:rsidRPr="00403822">
              <w:rPr>
                <w:b/>
                <w:bCs/>
                <w:noProof/>
                <w:shd w:val="clear" w:color="auto" w:fill="FFFFFF"/>
                <w:lang w:val="kk-KZ"/>
              </w:rPr>
              <w:lastRenderedPageBreak/>
              <w:t>760-бап.</w:t>
            </w:r>
            <w:r w:rsidRPr="00403822">
              <w:rPr>
                <w:bCs/>
                <w:noProof/>
                <w:shd w:val="clear" w:color="auto" w:fill="FFFFFF"/>
                <w:lang w:val="kk-KZ"/>
              </w:rPr>
              <w:t xml:space="preserve"> Банктік салым шарты бойынша сыйақы</w:t>
            </w:r>
          </w:p>
          <w:p w14:paraId="0AF5F918" w14:textId="77777777"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t>…</w:t>
            </w:r>
          </w:p>
          <w:p w14:paraId="1F74A24B" w14:textId="0E5B8B5E"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lastRenderedPageBreak/>
              <w:t xml:space="preserve">3. </w:t>
            </w:r>
            <w:bookmarkStart w:id="20" w:name="_Hlk196296187"/>
            <w:r w:rsidRPr="00403822">
              <w:rPr>
                <w:bCs/>
                <w:noProof/>
                <w:shd w:val="clear" w:color="auto" w:fill="FFFFFF"/>
                <w:lang w:val="kk-KZ"/>
              </w:rPr>
              <w:t xml:space="preserve">Банктік салым шарты бойынша сыйақы мөлшері «Қазақстан Республикасындағы банктер және банк қызметі туралы» Қазақстан Республикасының Заңына сәйкес банкке қатысты </w:t>
            </w:r>
            <w:bookmarkStart w:id="21" w:name="_Hlk200307105"/>
            <w:r w:rsidRPr="00403822">
              <w:rPr>
                <w:b/>
                <w:bCs/>
                <w:noProof/>
                <w:shd w:val="clear" w:color="auto" w:fill="FFFFFF"/>
                <w:lang w:val="kk-KZ"/>
              </w:rPr>
              <w:t>реттеу құралдарын</w:t>
            </w:r>
            <w:r w:rsidRPr="00403822">
              <w:rPr>
                <w:bCs/>
                <w:noProof/>
                <w:shd w:val="clear" w:color="auto" w:fill="FFFFFF"/>
                <w:lang w:val="kk-KZ"/>
              </w:rPr>
              <w:t xml:space="preserve"> </w:t>
            </w:r>
            <w:bookmarkEnd w:id="21"/>
            <w:r w:rsidRPr="00403822">
              <w:rPr>
                <w:bCs/>
                <w:noProof/>
                <w:shd w:val="clear" w:color="auto" w:fill="FFFFFF"/>
                <w:lang w:val="kk-KZ"/>
              </w:rPr>
              <w:t>қолдану аясында өзгертілуі мүмкін.</w:t>
            </w:r>
            <w:bookmarkEnd w:id="20"/>
          </w:p>
        </w:tc>
        <w:tc>
          <w:tcPr>
            <w:tcW w:w="3117" w:type="dxa"/>
          </w:tcPr>
          <w:p w14:paraId="5882E253" w14:textId="3EE42155" w:rsidR="001E355B" w:rsidRPr="00403822" w:rsidRDefault="001E355B" w:rsidP="00501549">
            <w:pPr>
              <w:ind w:firstLine="391"/>
              <w:jc w:val="both"/>
              <w:rPr>
                <w:noProof/>
                <w:lang w:val="kk-KZ"/>
              </w:rPr>
            </w:pPr>
            <w:r w:rsidRPr="00403822">
              <w:rPr>
                <w:noProof/>
                <w:lang w:val="kk-KZ"/>
              </w:rPr>
              <w:lastRenderedPageBreak/>
              <w:t xml:space="preserve">«ҚР-дағы банктер және банк қызметі туралы» заң жобасында </w:t>
            </w:r>
            <w:r w:rsidRPr="00403822">
              <w:rPr>
                <w:noProof/>
                <w:lang w:val="kk-KZ"/>
              </w:rPr>
              <w:lastRenderedPageBreak/>
              <w:t>банкке қатысты реттеу режимін қолдану көзделеді, оның шеңберінде банкті, бейрезидент-банктің филиалын төлем қабілетсіздігі санатына жатқызудың, оларға реттеу жөніндегі шараларды қолданудың орнына реттеу құралдары қолданылатын болады</w:t>
            </w:r>
          </w:p>
        </w:tc>
      </w:tr>
      <w:tr w:rsidR="001E355B" w:rsidRPr="008F7168" w14:paraId="10DCC3E6" w14:textId="77777777" w:rsidTr="00356AAC">
        <w:tc>
          <w:tcPr>
            <w:tcW w:w="988" w:type="dxa"/>
            <w:shd w:val="clear" w:color="auto" w:fill="auto"/>
          </w:tcPr>
          <w:p w14:paraId="737EBC2E" w14:textId="77777777" w:rsidR="001E355B" w:rsidRPr="00403822" w:rsidRDefault="001E355B"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2EFCF6CB" w14:textId="77777777" w:rsidR="001E355B" w:rsidRPr="00403822" w:rsidRDefault="001E355B" w:rsidP="00501549">
            <w:pPr>
              <w:ind w:firstLine="391"/>
              <w:jc w:val="both"/>
              <w:rPr>
                <w:bCs/>
                <w:noProof/>
                <w:lang w:val="kk-KZ"/>
              </w:rPr>
            </w:pPr>
            <w:r w:rsidRPr="00403822">
              <w:rPr>
                <w:bCs/>
                <w:noProof/>
                <w:lang w:val="kk-KZ"/>
              </w:rPr>
              <w:t>765-бап</w:t>
            </w:r>
          </w:p>
          <w:p w14:paraId="39948431" w14:textId="77777777" w:rsidR="001E355B" w:rsidRPr="00403822" w:rsidRDefault="001E355B" w:rsidP="00501549">
            <w:pPr>
              <w:ind w:firstLine="391"/>
              <w:jc w:val="both"/>
              <w:rPr>
                <w:bCs/>
                <w:noProof/>
                <w:lang w:val="kk-KZ"/>
              </w:rPr>
            </w:pPr>
          </w:p>
          <w:p w14:paraId="11A0195B" w14:textId="77777777" w:rsidR="001E355B" w:rsidRPr="00403822" w:rsidRDefault="001E355B" w:rsidP="00501549">
            <w:pPr>
              <w:ind w:firstLine="391"/>
              <w:jc w:val="both"/>
              <w:rPr>
                <w:bCs/>
                <w:noProof/>
                <w:lang w:val="kk-KZ"/>
              </w:rPr>
            </w:pPr>
            <w:r w:rsidRPr="00403822">
              <w:rPr>
                <w:bCs/>
                <w:noProof/>
                <w:lang w:val="kk-KZ"/>
              </w:rPr>
              <w:t>7-тармақ</w:t>
            </w:r>
          </w:p>
          <w:p w14:paraId="45F96B76" w14:textId="77777777" w:rsidR="001E355B" w:rsidRPr="00403822" w:rsidRDefault="001E355B" w:rsidP="00501549">
            <w:pPr>
              <w:ind w:firstLine="391"/>
              <w:jc w:val="both"/>
              <w:rPr>
                <w:bCs/>
                <w:noProof/>
                <w:lang w:val="kk-KZ"/>
              </w:rPr>
            </w:pPr>
          </w:p>
          <w:p w14:paraId="60062B38" w14:textId="0C9C5893" w:rsidR="001E355B" w:rsidRPr="00403822" w:rsidRDefault="001E355B" w:rsidP="00501549">
            <w:pPr>
              <w:ind w:firstLine="391"/>
              <w:jc w:val="center"/>
              <w:rPr>
                <w:bCs/>
                <w:noProof/>
                <w:shd w:val="clear" w:color="auto" w:fill="FFFFFF"/>
                <w:lang w:val="kk-KZ"/>
              </w:rPr>
            </w:pPr>
            <w:r w:rsidRPr="00403822">
              <w:rPr>
                <w:bCs/>
                <w:noProof/>
                <w:lang w:val="kk-KZ"/>
              </w:rPr>
              <w:t>2) тармақша</w:t>
            </w:r>
          </w:p>
        </w:tc>
        <w:tc>
          <w:tcPr>
            <w:tcW w:w="4646" w:type="dxa"/>
            <w:tcBorders>
              <w:top w:val="single" w:sz="4" w:space="0" w:color="auto"/>
              <w:left w:val="single" w:sz="4" w:space="0" w:color="auto"/>
              <w:bottom w:val="single" w:sz="4" w:space="0" w:color="auto"/>
              <w:right w:val="single" w:sz="4" w:space="0" w:color="auto"/>
            </w:tcBorders>
          </w:tcPr>
          <w:p w14:paraId="1AAE0D13" w14:textId="77777777" w:rsidR="001E355B" w:rsidRPr="00403822" w:rsidRDefault="001E355B" w:rsidP="00501549">
            <w:pPr>
              <w:widowControl w:val="0"/>
              <w:ind w:firstLine="391"/>
              <w:jc w:val="both"/>
              <w:rPr>
                <w:bCs/>
                <w:noProof/>
                <w:shd w:val="clear" w:color="auto" w:fill="FFFFFF"/>
                <w:lang w:val="kk-KZ"/>
              </w:rPr>
            </w:pPr>
            <w:r w:rsidRPr="00403822">
              <w:rPr>
                <w:b/>
                <w:bCs/>
                <w:noProof/>
                <w:shd w:val="clear" w:color="auto" w:fill="FFFFFF"/>
                <w:lang w:val="kk-KZ"/>
              </w:rPr>
              <w:t>765-бап</w:t>
            </w:r>
            <w:r w:rsidRPr="00403822">
              <w:rPr>
                <w:bCs/>
                <w:noProof/>
                <w:shd w:val="clear" w:color="auto" w:fill="FFFFFF"/>
                <w:lang w:val="kk-KZ"/>
              </w:rPr>
              <w:t>. Банк салымдарын қайтару</w:t>
            </w:r>
          </w:p>
          <w:p w14:paraId="2238612E" w14:textId="77777777"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t>…</w:t>
            </w:r>
          </w:p>
          <w:p w14:paraId="67F4DBEE" w14:textId="77777777"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t>7. Банктік салымды беру:</w:t>
            </w:r>
          </w:p>
          <w:p w14:paraId="37A61879" w14:textId="77777777"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t>…</w:t>
            </w:r>
          </w:p>
          <w:p w14:paraId="67B4DC95" w14:textId="7A0599B8"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t xml:space="preserve">2) </w:t>
            </w:r>
            <w:r w:rsidRPr="00403822">
              <w:rPr>
                <w:b/>
                <w:bCs/>
                <w:noProof/>
                <w:shd w:val="clear" w:color="auto" w:fill="FFFFFF"/>
                <w:lang w:val="kk-KZ"/>
              </w:rPr>
              <w:t>төлемге қабілетсіз банктер санатына жатқызылған банкті реттеу шаралары</w:t>
            </w:r>
            <w:r w:rsidRPr="00403822">
              <w:rPr>
                <w:bCs/>
                <w:noProof/>
                <w:shd w:val="clear" w:color="auto" w:fill="FFFFFF"/>
                <w:lang w:val="kk-KZ"/>
              </w:rPr>
              <w:t xml:space="preserve"> қолданылған не банкті лицензиядан айырған кезде «Қазақстан Республикасындағы банктер және банк қызмет туралы»  Қазақстан Республикасының Заңында көзделген негіздер бойынша және тәртіппен тоқтатыла тұруы мүмкін.</w:t>
            </w:r>
          </w:p>
        </w:tc>
        <w:tc>
          <w:tcPr>
            <w:tcW w:w="4427" w:type="dxa"/>
            <w:tcBorders>
              <w:top w:val="single" w:sz="4" w:space="0" w:color="auto"/>
              <w:left w:val="single" w:sz="4" w:space="0" w:color="auto"/>
              <w:bottom w:val="single" w:sz="4" w:space="0" w:color="auto"/>
              <w:right w:val="single" w:sz="4" w:space="0" w:color="auto"/>
            </w:tcBorders>
          </w:tcPr>
          <w:p w14:paraId="1388623F" w14:textId="77777777" w:rsidR="001E355B" w:rsidRPr="00403822" w:rsidRDefault="001E355B" w:rsidP="00501549">
            <w:pPr>
              <w:widowControl w:val="0"/>
              <w:ind w:firstLine="391"/>
              <w:jc w:val="both"/>
              <w:rPr>
                <w:bCs/>
                <w:noProof/>
                <w:shd w:val="clear" w:color="auto" w:fill="FFFFFF"/>
                <w:lang w:val="kk-KZ"/>
              </w:rPr>
            </w:pPr>
            <w:r w:rsidRPr="00403822">
              <w:rPr>
                <w:b/>
                <w:bCs/>
                <w:noProof/>
                <w:shd w:val="clear" w:color="auto" w:fill="FFFFFF"/>
                <w:lang w:val="kk-KZ"/>
              </w:rPr>
              <w:t>765-бап</w:t>
            </w:r>
            <w:r w:rsidRPr="00403822">
              <w:rPr>
                <w:bCs/>
                <w:noProof/>
                <w:shd w:val="clear" w:color="auto" w:fill="FFFFFF"/>
                <w:lang w:val="kk-KZ"/>
              </w:rPr>
              <w:t>. Банк салымдарын қайтару</w:t>
            </w:r>
          </w:p>
          <w:p w14:paraId="722DD7C3" w14:textId="77777777"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t>…</w:t>
            </w:r>
          </w:p>
          <w:p w14:paraId="63BB3B9D" w14:textId="77777777"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t>7. Банктік салымды беру:</w:t>
            </w:r>
          </w:p>
          <w:p w14:paraId="20EAE5E8" w14:textId="77777777" w:rsidR="001E355B" w:rsidRPr="00403822" w:rsidRDefault="001E355B" w:rsidP="00501549">
            <w:pPr>
              <w:widowControl w:val="0"/>
              <w:ind w:firstLine="391"/>
              <w:jc w:val="both"/>
              <w:rPr>
                <w:bCs/>
                <w:noProof/>
                <w:shd w:val="clear" w:color="auto" w:fill="FFFFFF"/>
                <w:lang w:val="kk-KZ"/>
              </w:rPr>
            </w:pPr>
            <w:r w:rsidRPr="00403822">
              <w:rPr>
                <w:bCs/>
                <w:noProof/>
                <w:shd w:val="clear" w:color="auto" w:fill="FFFFFF"/>
                <w:lang w:val="kk-KZ"/>
              </w:rPr>
              <w:t>…</w:t>
            </w:r>
          </w:p>
          <w:p w14:paraId="207F26C8" w14:textId="77777777" w:rsidR="001E355B" w:rsidRPr="00403822" w:rsidRDefault="001E355B" w:rsidP="00501549">
            <w:pPr>
              <w:ind w:firstLine="391"/>
              <w:jc w:val="both"/>
              <w:rPr>
                <w:noProof/>
                <w:lang w:val="kk-KZ"/>
              </w:rPr>
            </w:pPr>
            <w:r w:rsidRPr="00403822">
              <w:rPr>
                <w:bCs/>
                <w:noProof/>
                <w:shd w:val="clear" w:color="auto" w:fill="FFFFFF"/>
                <w:lang w:val="kk-KZ"/>
              </w:rPr>
              <w:t xml:space="preserve">2) </w:t>
            </w:r>
            <w:bookmarkStart w:id="22" w:name="_Hlk200307264"/>
            <w:r w:rsidRPr="00403822">
              <w:rPr>
                <w:b/>
                <w:bCs/>
                <w:noProof/>
                <w:shd w:val="clear" w:color="auto" w:fill="FFFFFF"/>
                <w:lang w:val="kk-KZ"/>
              </w:rPr>
              <w:t>банкке қатысты реттеу режимін</w:t>
            </w:r>
            <w:r w:rsidRPr="00403822">
              <w:rPr>
                <w:bCs/>
                <w:noProof/>
                <w:shd w:val="clear" w:color="auto" w:fill="FFFFFF"/>
                <w:lang w:val="kk-KZ"/>
              </w:rPr>
              <w:t xml:space="preserve"> не банкті  лицензиясынан айыру режимін </w:t>
            </w:r>
            <w:r w:rsidRPr="00403822">
              <w:rPr>
                <w:b/>
                <w:bCs/>
                <w:noProof/>
                <w:shd w:val="clear" w:color="auto" w:fill="FFFFFF"/>
                <w:lang w:val="kk-KZ"/>
              </w:rPr>
              <w:t>қолдану аясында</w:t>
            </w:r>
            <w:r w:rsidRPr="00403822">
              <w:rPr>
                <w:bCs/>
                <w:noProof/>
                <w:shd w:val="clear" w:color="auto" w:fill="FFFFFF"/>
                <w:lang w:val="kk-KZ"/>
              </w:rPr>
              <w:t xml:space="preserve"> </w:t>
            </w:r>
            <w:r w:rsidRPr="00403822">
              <w:rPr>
                <w:b/>
                <w:noProof/>
                <w:lang w:val="kk-KZ"/>
              </w:rPr>
              <w:t>қаржылық орнықтылықты қалпына келтіру немесе банкті реттеу режимі кезеңінде не банкті лицензиядан айыру</w:t>
            </w:r>
            <w:r w:rsidRPr="00403822">
              <w:rPr>
                <w:noProof/>
                <w:lang w:val="kk-KZ"/>
              </w:rPr>
              <w:t xml:space="preserve"> «Қазақстан Республикасындағы банктер және банк қызметі туралы»  Қазақстан </w:t>
            </w:r>
            <w:r w:rsidRPr="00403822">
              <w:rPr>
                <w:noProof/>
                <w:lang w:val="kk-KZ"/>
              </w:rPr>
              <w:lastRenderedPageBreak/>
              <w:t>Республикасының Заңында көзделген  негіздер бойынша және тәртіппен тоқтатыла тұруы мүмкін</w:t>
            </w:r>
            <w:bookmarkEnd w:id="22"/>
          </w:p>
        </w:tc>
        <w:tc>
          <w:tcPr>
            <w:tcW w:w="3117" w:type="dxa"/>
          </w:tcPr>
          <w:p w14:paraId="48FF9AA7" w14:textId="0C6E66AB" w:rsidR="001E355B" w:rsidRPr="00403822" w:rsidRDefault="001E355B" w:rsidP="00501549">
            <w:pPr>
              <w:ind w:firstLine="391"/>
              <w:jc w:val="both"/>
              <w:rPr>
                <w:noProof/>
                <w:lang w:val="kk-KZ"/>
              </w:rPr>
            </w:pPr>
            <w:r w:rsidRPr="00403822">
              <w:rPr>
                <w:noProof/>
                <w:lang w:val="kk-KZ"/>
              </w:rPr>
              <w:lastRenderedPageBreak/>
              <w:t>«Қазақстан Республикасындағы банктер және банк қызметі туралы» заң жобасында банкті төлемге қабілетсіз санатқа жатқызу жөніндегі шаралардың орнына банкке міндеттемелерді реттеу құралдарын қолдану мүмкіндігі көзделеді.</w:t>
            </w:r>
          </w:p>
        </w:tc>
      </w:tr>
      <w:tr w:rsidR="001E355B" w:rsidRPr="008F7168" w14:paraId="3513E58B" w14:textId="77777777" w:rsidTr="00356AAC">
        <w:tc>
          <w:tcPr>
            <w:tcW w:w="988" w:type="dxa"/>
            <w:shd w:val="clear" w:color="auto" w:fill="auto"/>
          </w:tcPr>
          <w:p w14:paraId="5F8BC5AA" w14:textId="77777777" w:rsidR="001E355B" w:rsidRPr="00403822" w:rsidRDefault="001E355B"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545B4ECA" w14:textId="77777777" w:rsidR="001E355B" w:rsidRPr="00403822" w:rsidRDefault="001E355B" w:rsidP="00501549">
            <w:pPr>
              <w:ind w:firstLine="391"/>
              <w:jc w:val="both"/>
              <w:rPr>
                <w:noProof/>
                <w:lang w:val="kk-KZ"/>
              </w:rPr>
            </w:pPr>
            <w:r w:rsidRPr="00403822">
              <w:rPr>
                <w:noProof/>
                <w:lang w:val="kk-KZ"/>
              </w:rPr>
              <w:t>830-бап</w:t>
            </w:r>
          </w:p>
          <w:p w14:paraId="102AFE60" w14:textId="4DEA7EE3" w:rsidR="001E355B" w:rsidRPr="00403822" w:rsidRDefault="001E355B" w:rsidP="00501549">
            <w:pPr>
              <w:ind w:firstLine="391"/>
              <w:jc w:val="both"/>
              <w:rPr>
                <w:bCs/>
                <w:noProof/>
                <w:lang w:val="kk-KZ"/>
              </w:rPr>
            </w:pPr>
            <w:r w:rsidRPr="00403822">
              <w:rPr>
                <w:noProof/>
                <w:lang w:val="kk-KZ"/>
              </w:rPr>
              <w:t>4-1-тармақ</w:t>
            </w:r>
          </w:p>
        </w:tc>
        <w:tc>
          <w:tcPr>
            <w:tcW w:w="4646" w:type="dxa"/>
            <w:tcBorders>
              <w:top w:val="single" w:sz="4" w:space="0" w:color="auto"/>
              <w:left w:val="single" w:sz="4" w:space="0" w:color="auto"/>
              <w:bottom w:val="single" w:sz="4" w:space="0" w:color="auto"/>
              <w:right w:val="single" w:sz="4" w:space="0" w:color="auto"/>
            </w:tcBorders>
          </w:tcPr>
          <w:p w14:paraId="3F780786" w14:textId="77777777" w:rsidR="001E355B" w:rsidRPr="00403822" w:rsidRDefault="001E355B" w:rsidP="00501549">
            <w:pPr>
              <w:ind w:firstLine="391"/>
              <w:jc w:val="both"/>
              <w:rPr>
                <w:b/>
                <w:noProof/>
                <w:lang w:val="kk-KZ"/>
              </w:rPr>
            </w:pPr>
            <w:r w:rsidRPr="00403822">
              <w:rPr>
                <w:b/>
                <w:noProof/>
                <w:lang w:val="kk-KZ"/>
              </w:rPr>
              <w:t xml:space="preserve">830-бап. </w:t>
            </w:r>
            <w:r w:rsidRPr="00403822">
              <w:rPr>
                <w:noProof/>
                <w:lang w:val="kk-KZ"/>
              </w:rPr>
              <w:t>Сақтандыру құпиясы</w:t>
            </w:r>
          </w:p>
          <w:p w14:paraId="7AC577DE" w14:textId="77777777" w:rsidR="001E355B" w:rsidRPr="00403822" w:rsidRDefault="001E355B" w:rsidP="00501549">
            <w:pPr>
              <w:ind w:firstLine="391"/>
              <w:jc w:val="both"/>
              <w:rPr>
                <w:noProof/>
                <w:lang w:val="kk-KZ"/>
              </w:rPr>
            </w:pPr>
            <w:r w:rsidRPr="00403822">
              <w:rPr>
                <w:noProof/>
                <w:lang w:val="kk-KZ"/>
              </w:rPr>
              <w:t>…</w:t>
            </w:r>
          </w:p>
          <w:p w14:paraId="5C6D66C4" w14:textId="4545103C" w:rsidR="001E355B" w:rsidRPr="00403822" w:rsidRDefault="001E355B" w:rsidP="00501549">
            <w:pPr>
              <w:widowControl w:val="0"/>
              <w:ind w:firstLine="391"/>
              <w:jc w:val="both"/>
              <w:rPr>
                <w:b/>
                <w:bCs/>
                <w:noProof/>
                <w:shd w:val="clear" w:color="auto" w:fill="FFFFFF"/>
                <w:lang w:val="kk-KZ"/>
              </w:rPr>
            </w:pPr>
            <w:r w:rsidRPr="00403822">
              <w:rPr>
                <w:noProof/>
                <w:lang w:val="kk-KZ"/>
              </w:rPr>
              <w:t xml:space="preserve">4-1. Сақтандыру құпиясы </w:t>
            </w:r>
            <w:r w:rsidRPr="00403822">
              <w:rPr>
                <w:b/>
                <w:noProof/>
                <w:lang w:val="kk-KZ"/>
              </w:rPr>
              <w:t>сақтандыру омбудсманына</w:t>
            </w:r>
            <w:r w:rsidRPr="00403822">
              <w:rPr>
                <w:noProof/>
                <w:lang w:val="kk-KZ"/>
              </w:rPr>
              <w:t xml:space="preserve">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tc>
        <w:tc>
          <w:tcPr>
            <w:tcW w:w="4427" w:type="dxa"/>
            <w:tcBorders>
              <w:top w:val="single" w:sz="4" w:space="0" w:color="auto"/>
              <w:left w:val="single" w:sz="4" w:space="0" w:color="auto"/>
              <w:bottom w:val="single" w:sz="4" w:space="0" w:color="auto"/>
              <w:right w:val="single" w:sz="4" w:space="0" w:color="auto"/>
            </w:tcBorders>
          </w:tcPr>
          <w:p w14:paraId="1F089EBD" w14:textId="77777777" w:rsidR="001E355B" w:rsidRPr="00403822" w:rsidRDefault="001E355B" w:rsidP="00501549">
            <w:pPr>
              <w:ind w:firstLine="391"/>
              <w:jc w:val="both"/>
              <w:rPr>
                <w:noProof/>
                <w:lang w:val="kk-KZ"/>
              </w:rPr>
            </w:pPr>
            <w:r w:rsidRPr="00403822">
              <w:rPr>
                <w:b/>
                <w:noProof/>
                <w:lang w:val="kk-KZ"/>
              </w:rPr>
              <w:t xml:space="preserve">830-бап. </w:t>
            </w:r>
            <w:r w:rsidRPr="00403822">
              <w:rPr>
                <w:noProof/>
                <w:lang w:val="kk-KZ"/>
              </w:rPr>
              <w:t>Сақтандыру құпиясы</w:t>
            </w:r>
          </w:p>
          <w:p w14:paraId="28BE852A" w14:textId="77777777" w:rsidR="001E355B" w:rsidRPr="00403822" w:rsidRDefault="001E355B" w:rsidP="00501549">
            <w:pPr>
              <w:ind w:firstLine="391"/>
              <w:jc w:val="both"/>
              <w:rPr>
                <w:noProof/>
                <w:lang w:val="kk-KZ"/>
              </w:rPr>
            </w:pPr>
            <w:r w:rsidRPr="00403822">
              <w:rPr>
                <w:noProof/>
                <w:lang w:val="kk-KZ"/>
              </w:rPr>
              <w:t>…</w:t>
            </w:r>
          </w:p>
          <w:p w14:paraId="6C0C4863" w14:textId="2C54F38E" w:rsidR="001E355B" w:rsidRPr="00403822" w:rsidRDefault="001E355B" w:rsidP="00501549">
            <w:pPr>
              <w:widowControl w:val="0"/>
              <w:ind w:firstLine="391"/>
              <w:jc w:val="both"/>
              <w:rPr>
                <w:b/>
                <w:bCs/>
                <w:noProof/>
                <w:shd w:val="clear" w:color="auto" w:fill="FFFFFF"/>
                <w:lang w:val="kk-KZ"/>
              </w:rPr>
            </w:pPr>
            <w:r w:rsidRPr="00403822">
              <w:rPr>
                <w:noProof/>
                <w:lang w:val="kk-KZ"/>
              </w:rPr>
              <w:t xml:space="preserve">4-1. </w:t>
            </w:r>
            <w:bookmarkStart w:id="23" w:name="_Hlk200308360"/>
            <w:r w:rsidRPr="00403822">
              <w:rPr>
                <w:noProof/>
                <w:lang w:val="kk-KZ"/>
              </w:rPr>
              <w:t xml:space="preserve">Сақтандыру құпиясы </w:t>
            </w:r>
            <w:r w:rsidRPr="00403822">
              <w:rPr>
                <w:b/>
                <w:noProof/>
                <w:lang w:val="kk-KZ"/>
              </w:rPr>
              <w:t>қаржы омбудсманына</w:t>
            </w:r>
            <w:r w:rsidRPr="00403822">
              <w:rPr>
                <w:noProof/>
                <w:lang w:val="kk-KZ"/>
              </w:rPr>
              <w:t xml:space="preserve"> өзінің қарауында</w:t>
            </w:r>
            <w:r w:rsidR="0002108D" w:rsidRPr="00403822">
              <w:rPr>
                <w:noProof/>
                <w:lang w:val="kk-KZ"/>
              </w:rPr>
              <w:t>ғы</w:t>
            </w:r>
            <w:r w:rsidRPr="00403822">
              <w:rPr>
                <w:noProof/>
                <w:lang w:val="kk-KZ"/>
              </w:rPr>
              <w:t xml:space="preserve"> жатқан жеке және заңды тұлғалардың сақтандыру шарттарынан туындайтын </w:t>
            </w:r>
            <w:r w:rsidRPr="00403822">
              <w:rPr>
                <w:b/>
                <w:noProof/>
                <w:lang w:val="kk-KZ"/>
              </w:rPr>
              <w:t>дауларды</w:t>
            </w:r>
            <w:r w:rsidRPr="00403822">
              <w:rPr>
                <w:noProof/>
                <w:lang w:val="kk-KZ"/>
              </w:rPr>
              <w:t xml:space="preserve"> реттеу жөніндегі өтініштері бойынша жария етілуі  мүмкін.</w:t>
            </w:r>
            <w:bookmarkEnd w:id="23"/>
          </w:p>
        </w:tc>
        <w:tc>
          <w:tcPr>
            <w:tcW w:w="3117" w:type="dxa"/>
          </w:tcPr>
          <w:p w14:paraId="2E420057" w14:textId="78CA5401" w:rsidR="001E355B" w:rsidRPr="00403822" w:rsidRDefault="001E355B" w:rsidP="00501549">
            <w:pPr>
              <w:ind w:firstLine="391"/>
              <w:jc w:val="both"/>
              <w:rPr>
                <w:noProof/>
                <w:lang w:val="kk-KZ"/>
              </w:rPr>
            </w:pPr>
            <w:r w:rsidRPr="00403822">
              <w:rPr>
                <w:noProof/>
                <w:lang w:val="kk-KZ"/>
              </w:rPr>
              <w:t>Мемлекеттік реттеу туралы заңға сәйкес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1E355B" w:rsidRPr="008F7168" w14:paraId="58ACA776" w14:textId="77777777" w:rsidTr="00356AAC">
        <w:tc>
          <w:tcPr>
            <w:tcW w:w="988" w:type="dxa"/>
            <w:shd w:val="clear" w:color="auto" w:fill="auto"/>
          </w:tcPr>
          <w:p w14:paraId="24364850" w14:textId="77777777" w:rsidR="001E355B" w:rsidRPr="00403822" w:rsidRDefault="001E355B"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1ADFBCC5" w14:textId="77777777" w:rsidR="001E355B" w:rsidRPr="00403822" w:rsidRDefault="001E355B" w:rsidP="00501549">
            <w:pPr>
              <w:ind w:firstLine="391"/>
              <w:jc w:val="both"/>
              <w:rPr>
                <w:noProof/>
                <w:lang w:val="kk-KZ"/>
              </w:rPr>
            </w:pPr>
            <w:r w:rsidRPr="00403822">
              <w:rPr>
                <w:noProof/>
                <w:lang w:val="kk-KZ"/>
              </w:rPr>
              <w:t>839-бап</w:t>
            </w:r>
          </w:p>
          <w:p w14:paraId="5180FB74" w14:textId="1459899E" w:rsidR="001E355B" w:rsidRPr="00403822" w:rsidRDefault="001E355B" w:rsidP="00501549">
            <w:pPr>
              <w:ind w:firstLine="391"/>
              <w:jc w:val="both"/>
              <w:rPr>
                <w:noProof/>
                <w:lang w:val="kk-KZ"/>
              </w:rPr>
            </w:pPr>
            <w:r w:rsidRPr="00403822">
              <w:rPr>
                <w:noProof/>
                <w:lang w:val="kk-KZ"/>
              </w:rPr>
              <w:t>7 және 8-тармақтар</w:t>
            </w:r>
          </w:p>
        </w:tc>
        <w:tc>
          <w:tcPr>
            <w:tcW w:w="4646" w:type="dxa"/>
            <w:tcBorders>
              <w:top w:val="single" w:sz="4" w:space="0" w:color="auto"/>
              <w:left w:val="single" w:sz="4" w:space="0" w:color="auto"/>
              <w:bottom w:val="single" w:sz="4" w:space="0" w:color="auto"/>
              <w:right w:val="single" w:sz="4" w:space="0" w:color="auto"/>
            </w:tcBorders>
          </w:tcPr>
          <w:p w14:paraId="28535CD8" w14:textId="77777777" w:rsidR="001E355B" w:rsidRPr="00403822" w:rsidRDefault="001E355B" w:rsidP="00501549">
            <w:pPr>
              <w:ind w:firstLine="391"/>
              <w:jc w:val="both"/>
              <w:rPr>
                <w:noProof/>
                <w:lang w:val="kk-KZ"/>
              </w:rPr>
            </w:pPr>
            <w:r w:rsidRPr="00403822">
              <w:rPr>
                <w:b/>
                <w:noProof/>
                <w:lang w:val="kk-KZ"/>
              </w:rPr>
              <w:t>839-бап.</w:t>
            </w:r>
            <w:r w:rsidRPr="00403822">
              <w:rPr>
                <w:noProof/>
                <w:lang w:val="kk-KZ"/>
              </w:rPr>
              <w:t xml:space="preserve"> Сақтандырушыны сақтандыру төлемiн жүзеге асырудан босатудың негiздерi</w:t>
            </w:r>
          </w:p>
          <w:p w14:paraId="211D8930" w14:textId="77777777" w:rsidR="001E355B" w:rsidRPr="00403822" w:rsidRDefault="001E355B" w:rsidP="00501549">
            <w:pPr>
              <w:ind w:firstLine="391"/>
              <w:jc w:val="both"/>
              <w:rPr>
                <w:noProof/>
                <w:lang w:val="kk-KZ"/>
              </w:rPr>
            </w:pPr>
            <w:r w:rsidRPr="00403822">
              <w:rPr>
                <w:noProof/>
                <w:lang w:val="kk-KZ"/>
              </w:rPr>
              <w:t>…</w:t>
            </w:r>
          </w:p>
          <w:p w14:paraId="0524AB31" w14:textId="77777777" w:rsidR="001E355B" w:rsidRPr="00403822" w:rsidRDefault="001E355B" w:rsidP="00501549">
            <w:pPr>
              <w:ind w:firstLine="391"/>
              <w:jc w:val="both"/>
              <w:rPr>
                <w:noProof/>
                <w:lang w:val="kk-KZ"/>
              </w:rPr>
            </w:pPr>
            <w:r w:rsidRPr="00403822">
              <w:rPr>
                <w:noProof/>
                <w:lang w:val="kk-KZ"/>
              </w:rPr>
              <w:t xml:space="preserve">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w:t>
            </w:r>
            <w:bookmarkStart w:id="24" w:name="_Hlk200308424"/>
            <w:r w:rsidRPr="00403822">
              <w:rPr>
                <w:noProof/>
                <w:lang w:val="kk-KZ"/>
              </w:rPr>
              <w:t xml:space="preserve">келіспеушіліктерді </w:t>
            </w:r>
            <w:r w:rsidRPr="00403822">
              <w:rPr>
                <w:noProof/>
                <w:lang w:val="kk-KZ"/>
              </w:rPr>
              <w:lastRenderedPageBreak/>
              <w:t xml:space="preserve">реттеу үшін </w:t>
            </w:r>
            <w:bookmarkStart w:id="25" w:name="_Hlk200308399"/>
            <w:r w:rsidRPr="00403822">
              <w:rPr>
                <w:b/>
                <w:noProof/>
                <w:lang w:val="kk-KZ"/>
              </w:rPr>
              <w:t>сақтандыру омбудсманына</w:t>
            </w:r>
            <w:r w:rsidRPr="00403822">
              <w:rPr>
                <w:noProof/>
                <w:lang w:val="kk-KZ"/>
              </w:rPr>
              <w:t xml:space="preserve"> </w:t>
            </w:r>
            <w:bookmarkEnd w:id="24"/>
            <w:bookmarkEnd w:id="25"/>
            <w:r w:rsidRPr="00403822">
              <w:rPr>
                <w:noProof/>
                <w:lang w:val="kk-KZ"/>
              </w:rPr>
              <w:t>жүгіну құқығы туралы хабардар етіліп, жазбаша нысанда сақтанушыға хабарланады.</w:t>
            </w:r>
          </w:p>
          <w:p w14:paraId="5C3B7B8A" w14:textId="67E99228" w:rsidR="001E355B" w:rsidRPr="00403822" w:rsidRDefault="001E355B" w:rsidP="00501549">
            <w:pPr>
              <w:ind w:firstLine="391"/>
              <w:jc w:val="both"/>
              <w:rPr>
                <w:b/>
                <w:noProof/>
                <w:lang w:val="kk-KZ"/>
              </w:rPr>
            </w:pPr>
            <w:r w:rsidRPr="00403822">
              <w:rPr>
                <w:noProof/>
                <w:lang w:val="kk-KZ"/>
              </w:rPr>
              <w:t xml:space="preserve">8. Сақтандырушының сақтандыру төлемін жүргізуден бас тартуына </w:t>
            </w:r>
            <w:bookmarkStart w:id="26" w:name="_Hlk200308569"/>
            <w:r w:rsidRPr="00403822">
              <w:rPr>
                <w:b/>
                <w:noProof/>
                <w:lang w:val="kk-KZ"/>
              </w:rPr>
              <w:t>сақтандыру омбудсманы</w:t>
            </w:r>
            <w:r w:rsidRPr="00403822">
              <w:rPr>
                <w:noProof/>
                <w:lang w:val="kk-KZ"/>
              </w:rPr>
              <w:t xml:space="preserve"> </w:t>
            </w:r>
            <w:bookmarkEnd w:id="26"/>
            <w:r w:rsidRPr="00403822">
              <w:rPr>
                <w:noProof/>
                <w:lang w:val="kk-KZ"/>
              </w:rPr>
              <w:t>дауды реттеу тәртібін сақтаған жағдайда Қазақстан Республикасының заңдарында көзделген тәртіппен және шарттарда сотқа шағым жасалуы мүмкін.</w:t>
            </w:r>
          </w:p>
        </w:tc>
        <w:tc>
          <w:tcPr>
            <w:tcW w:w="4427" w:type="dxa"/>
            <w:tcBorders>
              <w:top w:val="single" w:sz="4" w:space="0" w:color="auto"/>
              <w:left w:val="single" w:sz="4" w:space="0" w:color="auto"/>
              <w:bottom w:val="single" w:sz="4" w:space="0" w:color="auto"/>
              <w:right w:val="single" w:sz="4" w:space="0" w:color="auto"/>
            </w:tcBorders>
          </w:tcPr>
          <w:p w14:paraId="5092B0C4" w14:textId="77777777" w:rsidR="001E355B" w:rsidRPr="00403822" w:rsidRDefault="001E355B" w:rsidP="00501549">
            <w:pPr>
              <w:ind w:firstLine="391"/>
              <w:jc w:val="both"/>
              <w:rPr>
                <w:noProof/>
                <w:lang w:val="kk-KZ"/>
              </w:rPr>
            </w:pPr>
            <w:r w:rsidRPr="00403822">
              <w:rPr>
                <w:b/>
                <w:noProof/>
                <w:lang w:val="kk-KZ"/>
              </w:rPr>
              <w:lastRenderedPageBreak/>
              <w:t xml:space="preserve">839-бап. </w:t>
            </w:r>
            <w:r w:rsidRPr="00403822">
              <w:rPr>
                <w:noProof/>
                <w:lang w:val="kk-KZ"/>
              </w:rPr>
              <w:t>Сақтандырушыны сақтандыру төлемiн жүзеге асырудан босатудың негiздерi</w:t>
            </w:r>
            <w:r w:rsidRPr="00403822">
              <w:rPr>
                <w:b/>
                <w:noProof/>
                <w:lang w:val="kk-KZ"/>
              </w:rPr>
              <w:t xml:space="preserve"> </w:t>
            </w:r>
          </w:p>
          <w:p w14:paraId="269439C1" w14:textId="77777777" w:rsidR="001E355B" w:rsidRPr="00403822" w:rsidRDefault="001E355B" w:rsidP="00501549">
            <w:pPr>
              <w:ind w:firstLine="391"/>
              <w:jc w:val="both"/>
              <w:rPr>
                <w:noProof/>
                <w:lang w:val="kk-KZ"/>
              </w:rPr>
            </w:pPr>
            <w:r w:rsidRPr="00403822">
              <w:rPr>
                <w:noProof/>
                <w:lang w:val="kk-KZ"/>
              </w:rPr>
              <w:t>…</w:t>
            </w:r>
          </w:p>
          <w:p w14:paraId="1F785FD5" w14:textId="24385054" w:rsidR="001E355B" w:rsidRPr="00403822" w:rsidRDefault="001E355B" w:rsidP="00501549">
            <w:pPr>
              <w:ind w:firstLine="391"/>
              <w:jc w:val="both"/>
              <w:rPr>
                <w:noProof/>
                <w:lang w:val="kk-KZ"/>
              </w:rPr>
            </w:pPr>
            <w:r w:rsidRPr="00403822">
              <w:rPr>
                <w:noProof/>
                <w:lang w:val="kk-KZ"/>
              </w:rPr>
              <w:t xml:space="preserve">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w:t>
            </w:r>
            <w:bookmarkStart w:id="27" w:name="_Hlk200308486"/>
            <w:r w:rsidRPr="00403822">
              <w:rPr>
                <w:b/>
                <w:noProof/>
                <w:lang w:val="kk-KZ"/>
              </w:rPr>
              <w:lastRenderedPageBreak/>
              <w:t>дауларды</w:t>
            </w:r>
            <w:r w:rsidRPr="00403822">
              <w:rPr>
                <w:noProof/>
                <w:lang w:val="kk-KZ"/>
              </w:rPr>
              <w:t xml:space="preserve"> реттеу үшін </w:t>
            </w:r>
            <w:bookmarkStart w:id="28" w:name="_Hlk200308585"/>
            <w:r w:rsidRPr="00403822">
              <w:rPr>
                <w:b/>
                <w:noProof/>
                <w:lang w:val="kk-KZ"/>
              </w:rPr>
              <w:t>қаржы омбудсманына</w:t>
            </w:r>
            <w:bookmarkEnd w:id="28"/>
            <w:r w:rsidRPr="00403822">
              <w:rPr>
                <w:noProof/>
                <w:lang w:val="kk-KZ"/>
              </w:rPr>
              <w:t xml:space="preserve"> </w:t>
            </w:r>
            <w:bookmarkEnd w:id="27"/>
            <w:r w:rsidRPr="00403822">
              <w:rPr>
                <w:noProof/>
                <w:lang w:val="kk-KZ"/>
              </w:rPr>
              <w:t>жүгіну құқығы туралы хабардар етіліп, жазбаша нысанда сақтанушыға хабарланады.</w:t>
            </w:r>
          </w:p>
          <w:p w14:paraId="70FF3446" w14:textId="1F6E5CC4" w:rsidR="001E355B" w:rsidRPr="00403822" w:rsidRDefault="001E355B" w:rsidP="00501549">
            <w:pPr>
              <w:ind w:firstLine="391"/>
              <w:jc w:val="both"/>
              <w:rPr>
                <w:b/>
                <w:noProof/>
                <w:lang w:val="kk-KZ"/>
              </w:rPr>
            </w:pPr>
            <w:r w:rsidRPr="00403822">
              <w:rPr>
                <w:noProof/>
                <w:lang w:val="kk-KZ"/>
              </w:rPr>
              <w:t xml:space="preserve">8. Сақтандырушының сақтандыру төлемін жүргізуден бас тартуына </w:t>
            </w:r>
            <w:r w:rsidRPr="00403822">
              <w:rPr>
                <w:b/>
                <w:noProof/>
                <w:lang w:val="kk-KZ"/>
              </w:rPr>
              <w:t>қаржы омбудсманы</w:t>
            </w:r>
            <w:r w:rsidRPr="00403822">
              <w:rPr>
                <w:noProof/>
                <w:lang w:val="kk-KZ"/>
              </w:rPr>
              <w:t xml:space="preserve"> дауды реттеу тәртібін сақтаған жағдайда Қазақстан Республикасының заңдарында көзделген тәртіппен және шарттарда сотқа шағым жасалуы мүмкін.</w:t>
            </w:r>
          </w:p>
        </w:tc>
        <w:tc>
          <w:tcPr>
            <w:tcW w:w="3117" w:type="dxa"/>
          </w:tcPr>
          <w:p w14:paraId="098544CA" w14:textId="30C8D8F7" w:rsidR="001E355B" w:rsidRPr="00403822" w:rsidRDefault="001E355B" w:rsidP="00501549">
            <w:pPr>
              <w:ind w:firstLine="391"/>
              <w:jc w:val="both"/>
              <w:rPr>
                <w:noProof/>
                <w:lang w:val="kk-KZ"/>
              </w:rPr>
            </w:pPr>
            <w:r w:rsidRPr="00403822">
              <w:rPr>
                <w:noProof/>
                <w:lang w:val="kk-KZ"/>
              </w:rPr>
              <w:lastRenderedPageBreak/>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уәкілеттік берілген қаржы омбудсманын құру көзделетін түзетулер ұсынылады.</w:t>
            </w:r>
          </w:p>
        </w:tc>
      </w:tr>
      <w:tr w:rsidR="001E355B" w:rsidRPr="008F7168" w14:paraId="7C49A7DC" w14:textId="77777777" w:rsidTr="00356AAC">
        <w:tc>
          <w:tcPr>
            <w:tcW w:w="988" w:type="dxa"/>
            <w:shd w:val="clear" w:color="auto" w:fill="auto"/>
          </w:tcPr>
          <w:p w14:paraId="08553636" w14:textId="77777777" w:rsidR="001E355B" w:rsidRPr="00403822" w:rsidRDefault="001E355B" w:rsidP="00501549">
            <w:pPr>
              <w:pStyle w:val="af1"/>
              <w:numPr>
                <w:ilvl w:val="0"/>
                <w:numId w:val="1"/>
              </w:numPr>
              <w:ind w:left="0" w:firstLine="391"/>
              <w:jc w:val="center"/>
              <w:rPr>
                <w:noProof/>
                <w:sz w:val="28"/>
                <w:szCs w:val="28"/>
                <w:lang w:val="kk-KZ"/>
              </w:rPr>
            </w:pPr>
          </w:p>
        </w:tc>
        <w:tc>
          <w:tcPr>
            <w:tcW w:w="1843" w:type="dxa"/>
          </w:tcPr>
          <w:p w14:paraId="2976F643" w14:textId="77777777" w:rsidR="001E355B" w:rsidRPr="00403822" w:rsidRDefault="001E355B" w:rsidP="00501549">
            <w:pPr>
              <w:ind w:firstLine="391"/>
              <w:jc w:val="center"/>
              <w:rPr>
                <w:noProof/>
                <w:lang w:val="kk-KZ"/>
              </w:rPr>
            </w:pPr>
            <w:r w:rsidRPr="00403822">
              <w:rPr>
                <w:noProof/>
                <w:lang w:val="kk-KZ"/>
              </w:rPr>
              <w:t>840-бап</w:t>
            </w:r>
          </w:p>
          <w:p w14:paraId="53D22A47" w14:textId="77777777" w:rsidR="001E355B" w:rsidRPr="00403822" w:rsidRDefault="001E355B" w:rsidP="00501549">
            <w:pPr>
              <w:ind w:firstLine="391"/>
              <w:jc w:val="center"/>
              <w:rPr>
                <w:noProof/>
                <w:lang w:val="kk-KZ"/>
              </w:rPr>
            </w:pPr>
          </w:p>
          <w:p w14:paraId="40ACB9A3" w14:textId="77777777" w:rsidR="001E355B" w:rsidRPr="00403822" w:rsidRDefault="001E355B" w:rsidP="00501549">
            <w:pPr>
              <w:ind w:firstLine="391"/>
              <w:jc w:val="center"/>
              <w:rPr>
                <w:noProof/>
                <w:lang w:val="kk-KZ"/>
              </w:rPr>
            </w:pPr>
          </w:p>
          <w:p w14:paraId="3D5A85DF" w14:textId="77777777" w:rsidR="001E355B" w:rsidRPr="00403822" w:rsidRDefault="001E355B" w:rsidP="00501549">
            <w:pPr>
              <w:ind w:firstLine="391"/>
              <w:jc w:val="center"/>
              <w:rPr>
                <w:noProof/>
                <w:lang w:val="kk-KZ"/>
              </w:rPr>
            </w:pPr>
          </w:p>
          <w:p w14:paraId="091352B7" w14:textId="77777777" w:rsidR="001E355B" w:rsidRPr="00403822" w:rsidRDefault="001E355B" w:rsidP="00501549">
            <w:pPr>
              <w:ind w:firstLine="391"/>
              <w:rPr>
                <w:noProof/>
                <w:lang w:val="kk-KZ"/>
              </w:rPr>
            </w:pPr>
          </w:p>
          <w:p w14:paraId="4558D9D9" w14:textId="77777777" w:rsidR="001E355B" w:rsidRPr="00403822" w:rsidRDefault="001E355B" w:rsidP="00501549">
            <w:pPr>
              <w:ind w:firstLine="391"/>
              <w:jc w:val="center"/>
              <w:rPr>
                <w:noProof/>
                <w:lang w:val="kk-KZ"/>
              </w:rPr>
            </w:pPr>
          </w:p>
          <w:p w14:paraId="7CAA297A" w14:textId="77777777" w:rsidR="001E355B" w:rsidRPr="00403822" w:rsidRDefault="001E355B" w:rsidP="00501549">
            <w:pPr>
              <w:ind w:firstLine="391"/>
              <w:jc w:val="center"/>
              <w:rPr>
                <w:noProof/>
                <w:lang w:val="kk-KZ"/>
              </w:rPr>
            </w:pPr>
            <w:r w:rsidRPr="00403822">
              <w:rPr>
                <w:noProof/>
                <w:lang w:val="kk-KZ"/>
              </w:rPr>
              <w:t>2-тармақ</w:t>
            </w:r>
          </w:p>
          <w:p w14:paraId="270630BF" w14:textId="77777777" w:rsidR="001E355B" w:rsidRPr="00403822" w:rsidRDefault="001E355B" w:rsidP="00501549">
            <w:pPr>
              <w:ind w:firstLine="391"/>
              <w:jc w:val="center"/>
              <w:rPr>
                <w:noProof/>
                <w:lang w:val="kk-KZ"/>
              </w:rPr>
            </w:pPr>
          </w:p>
          <w:p w14:paraId="3388D9F1" w14:textId="77777777" w:rsidR="001E355B" w:rsidRPr="00403822" w:rsidRDefault="001E355B" w:rsidP="00501549">
            <w:pPr>
              <w:ind w:firstLine="391"/>
              <w:jc w:val="center"/>
              <w:rPr>
                <w:noProof/>
                <w:lang w:val="kk-KZ"/>
              </w:rPr>
            </w:pPr>
            <w:r w:rsidRPr="00403822">
              <w:rPr>
                <w:noProof/>
                <w:lang w:val="kk-KZ"/>
              </w:rPr>
              <w:t xml:space="preserve"> </w:t>
            </w:r>
          </w:p>
          <w:p w14:paraId="241DC220" w14:textId="77777777" w:rsidR="001E355B" w:rsidRPr="00403822" w:rsidRDefault="001E355B" w:rsidP="00501549">
            <w:pPr>
              <w:ind w:firstLine="391"/>
              <w:jc w:val="center"/>
              <w:rPr>
                <w:noProof/>
                <w:lang w:val="kk-KZ"/>
              </w:rPr>
            </w:pPr>
          </w:p>
          <w:p w14:paraId="24AD1BB8" w14:textId="77777777" w:rsidR="001E355B" w:rsidRPr="00403822" w:rsidRDefault="001E355B" w:rsidP="00501549">
            <w:pPr>
              <w:ind w:firstLine="391"/>
              <w:jc w:val="center"/>
              <w:rPr>
                <w:noProof/>
                <w:lang w:val="kk-KZ"/>
              </w:rPr>
            </w:pPr>
          </w:p>
          <w:p w14:paraId="200D305F" w14:textId="77777777" w:rsidR="001E355B" w:rsidRPr="00403822" w:rsidRDefault="001E355B" w:rsidP="00501549">
            <w:pPr>
              <w:ind w:firstLine="391"/>
              <w:jc w:val="center"/>
              <w:rPr>
                <w:noProof/>
                <w:lang w:val="kk-KZ"/>
              </w:rPr>
            </w:pPr>
          </w:p>
          <w:p w14:paraId="35056DC6" w14:textId="77777777" w:rsidR="001E355B" w:rsidRPr="00403822" w:rsidRDefault="001E355B" w:rsidP="00501549">
            <w:pPr>
              <w:ind w:firstLine="391"/>
              <w:jc w:val="center"/>
              <w:rPr>
                <w:noProof/>
                <w:lang w:val="kk-KZ"/>
              </w:rPr>
            </w:pPr>
          </w:p>
          <w:p w14:paraId="2C5126CA" w14:textId="77777777" w:rsidR="001E355B" w:rsidRPr="00403822" w:rsidRDefault="001E355B" w:rsidP="00501549">
            <w:pPr>
              <w:ind w:firstLine="391"/>
              <w:jc w:val="center"/>
              <w:rPr>
                <w:noProof/>
                <w:lang w:val="kk-KZ"/>
              </w:rPr>
            </w:pPr>
          </w:p>
          <w:p w14:paraId="4049CF67" w14:textId="77777777" w:rsidR="001E355B" w:rsidRPr="00403822" w:rsidRDefault="001E355B" w:rsidP="00501549">
            <w:pPr>
              <w:ind w:firstLine="391"/>
              <w:jc w:val="center"/>
              <w:rPr>
                <w:noProof/>
                <w:lang w:val="kk-KZ"/>
              </w:rPr>
            </w:pPr>
          </w:p>
          <w:p w14:paraId="6AA668D9" w14:textId="77777777" w:rsidR="001E355B" w:rsidRPr="00403822" w:rsidRDefault="001E355B" w:rsidP="00501549">
            <w:pPr>
              <w:ind w:firstLine="391"/>
              <w:jc w:val="center"/>
              <w:rPr>
                <w:noProof/>
                <w:lang w:val="kk-KZ"/>
              </w:rPr>
            </w:pPr>
          </w:p>
          <w:p w14:paraId="0D114326" w14:textId="77777777" w:rsidR="001E355B" w:rsidRPr="00403822" w:rsidRDefault="001E355B" w:rsidP="00501549">
            <w:pPr>
              <w:ind w:firstLine="391"/>
              <w:jc w:val="center"/>
              <w:rPr>
                <w:noProof/>
                <w:lang w:val="kk-KZ"/>
              </w:rPr>
            </w:pPr>
          </w:p>
          <w:p w14:paraId="6A49B503" w14:textId="77777777" w:rsidR="001E355B" w:rsidRPr="00403822" w:rsidRDefault="001E355B" w:rsidP="00501549">
            <w:pPr>
              <w:ind w:firstLine="391"/>
              <w:jc w:val="center"/>
              <w:rPr>
                <w:noProof/>
                <w:lang w:val="kk-KZ"/>
              </w:rPr>
            </w:pPr>
          </w:p>
          <w:p w14:paraId="28B21460" w14:textId="77777777" w:rsidR="001E355B" w:rsidRPr="00403822" w:rsidRDefault="001E355B" w:rsidP="00501549">
            <w:pPr>
              <w:ind w:firstLine="391"/>
              <w:jc w:val="center"/>
              <w:rPr>
                <w:noProof/>
                <w:lang w:val="kk-KZ"/>
              </w:rPr>
            </w:pPr>
          </w:p>
          <w:p w14:paraId="52C46A03" w14:textId="77777777" w:rsidR="001E355B" w:rsidRPr="00403822" w:rsidRDefault="001E355B" w:rsidP="00501549">
            <w:pPr>
              <w:ind w:firstLine="391"/>
              <w:jc w:val="center"/>
              <w:rPr>
                <w:noProof/>
                <w:lang w:val="kk-KZ"/>
              </w:rPr>
            </w:pPr>
          </w:p>
          <w:p w14:paraId="5423C556" w14:textId="77777777" w:rsidR="001E355B" w:rsidRPr="00403822" w:rsidRDefault="001E355B" w:rsidP="00501549">
            <w:pPr>
              <w:ind w:firstLine="391"/>
              <w:jc w:val="center"/>
              <w:rPr>
                <w:noProof/>
                <w:lang w:val="kk-KZ"/>
              </w:rPr>
            </w:pPr>
          </w:p>
          <w:p w14:paraId="7B5662AF" w14:textId="77777777" w:rsidR="001E355B" w:rsidRPr="00403822" w:rsidRDefault="001E355B" w:rsidP="00501549">
            <w:pPr>
              <w:ind w:firstLine="391"/>
              <w:jc w:val="center"/>
              <w:rPr>
                <w:noProof/>
                <w:lang w:val="kk-KZ"/>
              </w:rPr>
            </w:pPr>
          </w:p>
          <w:p w14:paraId="3C14C9BD" w14:textId="77777777" w:rsidR="001E355B" w:rsidRPr="00403822" w:rsidRDefault="001E355B" w:rsidP="00501549">
            <w:pPr>
              <w:ind w:firstLine="391"/>
              <w:rPr>
                <w:noProof/>
                <w:lang w:val="kk-KZ"/>
              </w:rPr>
            </w:pPr>
          </w:p>
          <w:p w14:paraId="048C1C60" w14:textId="77777777" w:rsidR="001E355B" w:rsidRPr="00403822" w:rsidRDefault="001E355B" w:rsidP="00501549">
            <w:pPr>
              <w:ind w:firstLine="391"/>
              <w:rPr>
                <w:noProof/>
                <w:lang w:val="kk-KZ"/>
              </w:rPr>
            </w:pPr>
          </w:p>
          <w:p w14:paraId="0E2931A5" w14:textId="77777777" w:rsidR="001E355B" w:rsidRPr="00403822" w:rsidRDefault="001E355B" w:rsidP="00501549">
            <w:pPr>
              <w:ind w:firstLine="391"/>
              <w:jc w:val="center"/>
              <w:rPr>
                <w:noProof/>
                <w:lang w:val="kk-KZ"/>
              </w:rPr>
            </w:pPr>
          </w:p>
          <w:p w14:paraId="5D624535" w14:textId="77777777" w:rsidR="001E355B" w:rsidRPr="00403822" w:rsidRDefault="001E355B" w:rsidP="00501549">
            <w:pPr>
              <w:ind w:firstLine="391"/>
              <w:jc w:val="center"/>
              <w:rPr>
                <w:noProof/>
                <w:lang w:val="kk-KZ"/>
              </w:rPr>
            </w:pPr>
          </w:p>
          <w:p w14:paraId="1E05D9EC" w14:textId="77777777" w:rsidR="001E355B" w:rsidRPr="00403822" w:rsidRDefault="001E355B" w:rsidP="00501549">
            <w:pPr>
              <w:ind w:firstLine="391"/>
              <w:jc w:val="center"/>
              <w:rPr>
                <w:noProof/>
                <w:lang w:val="kk-KZ"/>
              </w:rPr>
            </w:pPr>
          </w:p>
          <w:p w14:paraId="6185FA24" w14:textId="77777777" w:rsidR="001E355B" w:rsidRPr="00403822" w:rsidRDefault="001E355B" w:rsidP="00501549">
            <w:pPr>
              <w:ind w:firstLine="391"/>
              <w:jc w:val="center"/>
              <w:rPr>
                <w:noProof/>
                <w:lang w:val="kk-KZ"/>
              </w:rPr>
            </w:pPr>
            <w:r w:rsidRPr="00403822">
              <w:rPr>
                <w:noProof/>
                <w:lang w:val="kk-KZ"/>
              </w:rPr>
              <w:t xml:space="preserve"> </w:t>
            </w:r>
          </w:p>
          <w:p w14:paraId="6BDA14E3" w14:textId="77777777" w:rsidR="001E355B" w:rsidRPr="00403822" w:rsidRDefault="001E355B" w:rsidP="00501549">
            <w:pPr>
              <w:ind w:firstLine="391"/>
              <w:jc w:val="center"/>
              <w:rPr>
                <w:noProof/>
                <w:lang w:val="kk-KZ"/>
              </w:rPr>
            </w:pPr>
          </w:p>
          <w:p w14:paraId="28603231" w14:textId="77777777" w:rsidR="001E355B" w:rsidRPr="00403822" w:rsidRDefault="001E355B" w:rsidP="00501549">
            <w:pPr>
              <w:ind w:firstLine="391"/>
              <w:jc w:val="center"/>
              <w:rPr>
                <w:noProof/>
                <w:lang w:val="kk-KZ"/>
              </w:rPr>
            </w:pPr>
          </w:p>
          <w:p w14:paraId="0D7240AB" w14:textId="77777777" w:rsidR="001E355B" w:rsidRPr="00403822" w:rsidRDefault="001E355B" w:rsidP="00501549">
            <w:pPr>
              <w:ind w:firstLine="391"/>
              <w:jc w:val="center"/>
              <w:rPr>
                <w:noProof/>
                <w:lang w:val="kk-KZ"/>
              </w:rPr>
            </w:pPr>
          </w:p>
          <w:p w14:paraId="7327A2CE" w14:textId="77777777" w:rsidR="001E355B" w:rsidRPr="00403822" w:rsidRDefault="001E355B" w:rsidP="00501549">
            <w:pPr>
              <w:ind w:firstLine="391"/>
              <w:jc w:val="center"/>
              <w:rPr>
                <w:noProof/>
                <w:lang w:val="kk-KZ"/>
              </w:rPr>
            </w:pPr>
          </w:p>
          <w:p w14:paraId="529DAC00" w14:textId="77777777" w:rsidR="001E355B" w:rsidRPr="00403822" w:rsidRDefault="001E355B" w:rsidP="00501549">
            <w:pPr>
              <w:ind w:firstLine="391"/>
              <w:jc w:val="center"/>
              <w:rPr>
                <w:noProof/>
                <w:lang w:val="kk-KZ"/>
              </w:rPr>
            </w:pPr>
          </w:p>
          <w:p w14:paraId="05DC5CE3" w14:textId="77777777" w:rsidR="001E355B" w:rsidRPr="00403822" w:rsidRDefault="001E355B" w:rsidP="00501549">
            <w:pPr>
              <w:ind w:firstLine="391"/>
              <w:jc w:val="center"/>
              <w:rPr>
                <w:noProof/>
                <w:lang w:val="kk-KZ"/>
              </w:rPr>
            </w:pPr>
          </w:p>
          <w:p w14:paraId="71E41E9E" w14:textId="77777777" w:rsidR="001E355B" w:rsidRPr="00403822" w:rsidRDefault="001E355B" w:rsidP="00501549">
            <w:pPr>
              <w:ind w:firstLine="391"/>
              <w:jc w:val="center"/>
              <w:rPr>
                <w:noProof/>
                <w:lang w:val="kk-KZ"/>
              </w:rPr>
            </w:pPr>
          </w:p>
          <w:p w14:paraId="57778F67" w14:textId="77777777" w:rsidR="001E355B" w:rsidRPr="00403822" w:rsidRDefault="001E355B" w:rsidP="00501549">
            <w:pPr>
              <w:ind w:firstLine="391"/>
              <w:jc w:val="center"/>
              <w:rPr>
                <w:noProof/>
                <w:lang w:val="kk-KZ"/>
              </w:rPr>
            </w:pPr>
          </w:p>
          <w:p w14:paraId="20C553F0" w14:textId="77777777" w:rsidR="001E355B" w:rsidRPr="00403822" w:rsidRDefault="001E355B" w:rsidP="00501549">
            <w:pPr>
              <w:ind w:firstLine="391"/>
              <w:jc w:val="center"/>
              <w:rPr>
                <w:noProof/>
                <w:lang w:val="kk-KZ"/>
              </w:rPr>
            </w:pPr>
          </w:p>
          <w:p w14:paraId="4D31D8C8" w14:textId="77777777" w:rsidR="001E355B" w:rsidRPr="00403822" w:rsidRDefault="001E355B" w:rsidP="00501549">
            <w:pPr>
              <w:ind w:firstLine="391"/>
              <w:jc w:val="center"/>
              <w:rPr>
                <w:noProof/>
                <w:lang w:val="kk-KZ"/>
              </w:rPr>
            </w:pPr>
          </w:p>
          <w:p w14:paraId="0C564C26" w14:textId="77777777" w:rsidR="001E355B" w:rsidRPr="00403822" w:rsidRDefault="001E355B" w:rsidP="00501549">
            <w:pPr>
              <w:ind w:firstLine="391"/>
              <w:rPr>
                <w:noProof/>
                <w:lang w:val="kk-KZ"/>
              </w:rPr>
            </w:pPr>
          </w:p>
          <w:p w14:paraId="65B3F8F6" w14:textId="77777777" w:rsidR="001E355B" w:rsidRPr="00403822" w:rsidRDefault="001E355B" w:rsidP="00501549">
            <w:pPr>
              <w:ind w:firstLine="391"/>
              <w:jc w:val="center"/>
              <w:rPr>
                <w:noProof/>
                <w:lang w:val="kk-KZ"/>
              </w:rPr>
            </w:pPr>
            <w:r w:rsidRPr="00403822">
              <w:rPr>
                <w:noProof/>
                <w:lang w:val="kk-KZ"/>
              </w:rPr>
              <w:t xml:space="preserve"> </w:t>
            </w:r>
          </w:p>
          <w:p w14:paraId="480D7C80" w14:textId="77777777" w:rsidR="001E355B" w:rsidRPr="00403822" w:rsidRDefault="001E355B" w:rsidP="00501549">
            <w:pPr>
              <w:ind w:firstLine="391"/>
              <w:jc w:val="center"/>
              <w:rPr>
                <w:bCs/>
                <w:noProof/>
                <w:shd w:val="clear" w:color="auto" w:fill="FFFFFF"/>
                <w:lang w:val="kk-KZ"/>
              </w:rPr>
            </w:pPr>
          </w:p>
        </w:tc>
        <w:tc>
          <w:tcPr>
            <w:tcW w:w="4646" w:type="dxa"/>
          </w:tcPr>
          <w:p w14:paraId="214BCC8B" w14:textId="5E265C91" w:rsidR="001E355B" w:rsidRPr="00403822" w:rsidRDefault="001E355B" w:rsidP="00501549">
            <w:pPr>
              <w:ind w:right="172" w:firstLine="391"/>
              <w:jc w:val="both"/>
              <w:rPr>
                <w:bCs/>
                <w:noProof/>
                <w:shd w:val="clear" w:color="auto" w:fill="FFFFFF"/>
                <w:lang w:val="kk-KZ"/>
              </w:rPr>
            </w:pPr>
            <w:r w:rsidRPr="00403822">
              <w:rPr>
                <w:b/>
                <w:bCs/>
                <w:noProof/>
                <w:shd w:val="clear" w:color="auto" w:fill="FFFFFF"/>
                <w:lang w:val="kk-KZ"/>
              </w:rPr>
              <w:lastRenderedPageBreak/>
              <w:t>840-бап.</w:t>
            </w:r>
            <w:r w:rsidRPr="00403822">
              <w:rPr>
                <w:bCs/>
                <w:noProof/>
                <w:shd w:val="clear" w:color="auto" w:fill="FFFFFF"/>
                <w:lang w:val="kk-KZ"/>
              </w:rPr>
              <w:t xml:space="preserve"> Сақтанушының (пайда алушының) залалдарды өтеу құқықтарының сақтандырушыға ауысуы (суброгация)</w:t>
            </w:r>
          </w:p>
          <w:p w14:paraId="69FE0C73" w14:textId="77777777" w:rsidR="001E355B" w:rsidRPr="00403822" w:rsidRDefault="001E355B" w:rsidP="00501549">
            <w:pPr>
              <w:ind w:right="172" w:firstLine="391"/>
              <w:jc w:val="both"/>
              <w:rPr>
                <w:bCs/>
                <w:noProof/>
                <w:shd w:val="clear" w:color="auto" w:fill="FFFFFF"/>
                <w:lang w:val="kk-KZ"/>
              </w:rPr>
            </w:pPr>
          </w:p>
          <w:p w14:paraId="73F2BB7F" w14:textId="5F7A182B" w:rsidR="001E355B" w:rsidRPr="00403822" w:rsidRDefault="001E355B" w:rsidP="00501549">
            <w:pPr>
              <w:ind w:right="172" w:firstLine="391"/>
              <w:jc w:val="both"/>
              <w:rPr>
                <w:bCs/>
                <w:noProof/>
                <w:shd w:val="clear" w:color="auto" w:fill="FFFFFF"/>
                <w:lang w:val="kk-KZ"/>
              </w:rPr>
            </w:pPr>
            <w:r w:rsidRPr="00403822">
              <w:rPr>
                <w:bCs/>
                <w:noProof/>
                <w:shd w:val="clear" w:color="auto" w:fill="FFFFFF"/>
                <w:lang w:val="kk-KZ"/>
              </w:rPr>
              <w:t>…</w:t>
            </w:r>
          </w:p>
          <w:p w14:paraId="420FF085" w14:textId="77777777" w:rsidR="001E355B" w:rsidRPr="00403822" w:rsidRDefault="001E355B" w:rsidP="00501549">
            <w:pPr>
              <w:ind w:right="172" w:firstLine="391"/>
              <w:jc w:val="both"/>
              <w:rPr>
                <w:bCs/>
                <w:noProof/>
                <w:shd w:val="clear" w:color="auto" w:fill="FFFFFF"/>
                <w:lang w:val="kk-KZ"/>
              </w:rPr>
            </w:pPr>
            <w:r w:rsidRPr="00403822">
              <w:rPr>
                <w:bCs/>
                <w:noProof/>
                <w:shd w:val="clear" w:color="auto" w:fill="FFFFFF"/>
                <w:lang w:val="kk-KZ"/>
              </w:rPr>
              <w:t xml:space="preserve">2. Сақтандырушыға ауысқан талап қою құқығы сақтанушы (сақтандырылған адам) мен </w:t>
            </w:r>
            <w:r w:rsidRPr="00403822">
              <w:rPr>
                <w:b/>
                <w:bCs/>
                <w:noProof/>
                <w:shd w:val="clear" w:color="auto" w:fill="FFFFFF"/>
                <w:lang w:val="kk-KZ"/>
              </w:rPr>
              <w:t>залалдар</w:t>
            </w:r>
            <w:r w:rsidRPr="00403822">
              <w:rPr>
                <w:bCs/>
                <w:noProof/>
                <w:shd w:val="clear" w:color="auto" w:fill="FFFFFF"/>
                <w:lang w:val="kk-KZ"/>
              </w:rPr>
              <w:t xml:space="preserve"> үшiн жауапты адамның арасындағы қатынасты реттейтiн ережелерді сақтай отырып жүзеге асырылады.</w:t>
            </w:r>
          </w:p>
          <w:p w14:paraId="788B020B" w14:textId="77777777" w:rsidR="001E355B" w:rsidRPr="00403822" w:rsidRDefault="001E355B" w:rsidP="00501549">
            <w:pPr>
              <w:pStyle w:val="af5"/>
              <w:shd w:val="clear" w:color="auto" w:fill="FFFFFF"/>
              <w:tabs>
                <w:tab w:val="left" w:pos="406"/>
              </w:tabs>
              <w:spacing w:before="0" w:beforeAutospacing="0" w:after="0" w:afterAutospacing="0"/>
              <w:ind w:firstLine="391"/>
              <w:jc w:val="both"/>
              <w:textAlignment w:val="baseline"/>
              <w:rPr>
                <w:noProof/>
                <w:spacing w:val="2"/>
                <w:sz w:val="28"/>
                <w:szCs w:val="28"/>
                <w:lang w:val="kk-KZ"/>
              </w:rPr>
            </w:pPr>
            <w:r w:rsidRPr="00403822">
              <w:rPr>
                <w:b/>
                <w:noProof/>
                <w:spacing w:val="2"/>
                <w:sz w:val="28"/>
                <w:szCs w:val="28"/>
                <w:lang w:val="kk-KZ"/>
              </w:rPr>
              <w:t xml:space="preserve"> </w:t>
            </w:r>
          </w:p>
          <w:p w14:paraId="07DA5723" w14:textId="77777777" w:rsidR="001E355B" w:rsidRPr="00403822" w:rsidRDefault="001E355B" w:rsidP="00501549">
            <w:pPr>
              <w:pStyle w:val="af5"/>
              <w:shd w:val="clear" w:color="auto" w:fill="FFFFFF"/>
              <w:tabs>
                <w:tab w:val="left" w:pos="406"/>
              </w:tabs>
              <w:spacing w:before="0" w:beforeAutospacing="0" w:after="0" w:afterAutospacing="0"/>
              <w:ind w:firstLine="391"/>
              <w:jc w:val="both"/>
              <w:textAlignment w:val="baseline"/>
              <w:rPr>
                <w:noProof/>
                <w:spacing w:val="2"/>
                <w:sz w:val="28"/>
                <w:szCs w:val="28"/>
                <w:lang w:val="kk-KZ"/>
              </w:rPr>
            </w:pPr>
          </w:p>
          <w:p w14:paraId="5E4D85FF" w14:textId="77777777" w:rsidR="001E355B" w:rsidRPr="00403822" w:rsidRDefault="001E355B" w:rsidP="00501549">
            <w:pPr>
              <w:pStyle w:val="af5"/>
              <w:shd w:val="clear" w:color="auto" w:fill="FFFFFF"/>
              <w:tabs>
                <w:tab w:val="left" w:pos="406"/>
              </w:tabs>
              <w:spacing w:before="0" w:beforeAutospacing="0" w:after="0" w:afterAutospacing="0"/>
              <w:ind w:firstLine="391"/>
              <w:jc w:val="both"/>
              <w:textAlignment w:val="baseline"/>
              <w:rPr>
                <w:noProof/>
                <w:spacing w:val="2"/>
                <w:sz w:val="28"/>
                <w:szCs w:val="28"/>
                <w:lang w:val="kk-KZ"/>
              </w:rPr>
            </w:pPr>
          </w:p>
          <w:p w14:paraId="5F1A6EE3" w14:textId="77777777" w:rsidR="001E355B" w:rsidRPr="00403822" w:rsidRDefault="001E355B" w:rsidP="00501549">
            <w:pPr>
              <w:pStyle w:val="af5"/>
              <w:shd w:val="clear" w:color="auto" w:fill="FFFFFF"/>
              <w:tabs>
                <w:tab w:val="left" w:pos="406"/>
              </w:tabs>
              <w:spacing w:before="0" w:beforeAutospacing="0" w:after="0" w:afterAutospacing="0"/>
              <w:ind w:firstLine="391"/>
              <w:jc w:val="both"/>
              <w:textAlignment w:val="baseline"/>
              <w:rPr>
                <w:b/>
                <w:noProof/>
                <w:spacing w:val="2"/>
                <w:sz w:val="28"/>
                <w:szCs w:val="28"/>
                <w:lang w:val="kk-KZ"/>
              </w:rPr>
            </w:pPr>
            <w:r w:rsidRPr="00403822">
              <w:rPr>
                <w:b/>
                <w:noProof/>
                <w:spacing w:val="2"/>
                <w:sz w:val="28"/>
                <w:szCs w:val="28"/>
                <w:lang w:val="kk-KZ"/>
              </w:rPr>
              <w:t xml:space="preserve"> </w:t>
            </w:r>
          </w:p>
          <w:p w14:paraId="486E0DE5" w14:textId="141CDFD9" w:rsidR="001E355B" w:rsidRPr="00403822" w:rsidRDefault="001E355B" w:rsidP="00501549">
            <w:pPr>
              <w:ind w:firstLine="391"/>
              <w:jc w:val="both"/>
              <w:rPr>
                <w:bCs/>
                <w:noProof/>
                <w:shd w:val="clear" w:color="auto" w:fill="FFFFFF"/>
                <w:lang w:val="kk-KZ"/>
              </w:rPr>
            </w:pPr>
            <w:r w:rsidRPr="00403822">
              <w:rPr>
                <w:noProof/>
                <w:spacing w:val="2"/>
                <w:lang w:val="kk-KZ"/>
              </w:rPr>
              <w:t>…</w:t>
            </w:r>
          </w:p>
        </w:tc>
        <w:tc>
          <w:tcPr>
            <w:tcW w:w="4427" w:type="dxa"/>
            <w:tcBorders>
              <w:top w:val="single" w:sz="4" w:space="0" w:color="auto"/>
              <w:left w:val="single" w:sz="4" w:space="0" w:color="auto"/>
              <w:bottom w:val="single" w:sz="4" w:space="0" w:color="auto"/>
              <w:right w:val="single" w:sz="4" w:space="0" w:color="auto"/>
            </w:tcBorders>
          </w:tcPr>
          <w:p w14:paraId="7D5FCE4B" w14:textId="77777777" w:rsidR="001E355B" w:rsidRPr="00403822" w:rsidRDefault="001E355B" w:rsidP="00501549">
            <w:pPr>
              <w:ind w:right="172" w:firstLine="391"/>
              <w:jc w:val="both"/>
              <w:rPr>
                <w:bCs/>
                <w:noProof/>
                <w:shd w:val="clear" w:color="auto" w:fill="FFFFFF"/>
                <w:lang w:val="kk-KZ"/>
              </w:rPr>
            </w:pPr>
            <w:r w:rsidRPr="00403822">
              <w:rPr>
                <w:b/>
                <w:bCs/>
                <w:noProof/>
                <w:shd w:val="clear" w:color="auto" w:fill="FFFFFF"/>
                <w:lang w:val="kk-KZ"/>
              </w:rPr>
              <w:lastRenderedPageBreak/>
              <w:t>840-бап.</w:t>
            </w:r>
            <w:r w:rsidRPr="00403822">
              <w:rPr>
                <w:bCs/>
                <w:noProof/>
                <w:shd w:val="clear" w:color="auto" w:fill="FFFFFF"/>
                <w:lang w:val="kk-KZ"/>
              </w:rPr>
              <w:t xml:space="preserve"> Сақтанушының (пайда алушының) залалдарды өтеу құқықтарының сақтандырушыға ауысуы (суброгация)</w:t>
            </w:r>
          </w:p>
          <w:p w14:paraId="60CC9059" w14:textId="206FD58A" w:rsidR="001E355B" w:rsidRPr="00403822" w:rsidRDefault="001E355B" w:rsidP="00501549">
            <w:pPr>
              <w:ind w:right="172" w:firstLine="391"/>
              <w:jc w:val="both"/>
              <w:rPr>
                <w:bCs/>
                <w:noProof/>
                <w:shd w:val="clear" w:color="auto" w:fill="FFFFFF"/>
                <w:lang w:val="kk-KZ"/>
              </w:rPr>
            </w:pPr>
            <w:r w:rsidRPr="00403822">
              <w:rPr>
                <w:noProof/>
                <w:spacing w:val="2"/>
                <w:lang w:val="kk-KZ"/>
              </w:rPr>
              <w:t>…</w:t>
            </w:r>
          </w:p>
          <w:p w14:paraId="22CA9334" w14:textId="77777777" w:rsidR="001E355B" w:rsidRPr="00403822" w:rsidRDefault="001E355B" w:rsidP="00501549">
            <w:pPr>
              <w:pStyle w:val="af5"/>
              <w:shd w:val="clear" w:color="auto" w:fill="FFFFFF"/>
              <w:spacing w:before="0" w:beforeAutospacing="0" w:after="0" w:afterAutospacing="0"/>
              <w:ind w:firstLine="391"/>
              <w:jc w:val="both"/>
              <w:textAlignment w:val="baseline"/>
              <w:rPr>
                <w:noProof/>
                <w:spacing w:val="2"/>
                <w:sz w:val="28"/>
                <w:szCs w:val="28"/>
                <w:lang w:val="kk-KZ"/>
              </w:rPr>
            </w:pPr>
            <w:bookmarkStart w:id="29" w:name="_Hlk192597734"/>
            <w:r w:rsidRPr="00403822">
              <w:rPr>
                <w:noProof/>
                <w:spacing w:val="2"/>
                <w:sz w:val="28"/>
                <w:szCs w:val="28"/>
                <w:lang w:val="kk-KZ"/>
              </w:rPr>
              <w:t xml:space="preserve">2. </w:t>
            </w:r>
            <w:bookmarkStart w:id="30" w:name="_Hlk200308687"/>
            <w:bookmarkEnd w:id="29"/>
            <w:r w:rsidRPr="00403822">
              <w:rPr>
                <w:noProof/>
                <w:spacing w:val="2"/>
                <w:sz w:val="28"/>
                <w:szCs w:val="28"/>
                <w:lang w:val="kk-KZ"/>
              </w:rPr>
              <w:t>Сақтандырушыға өткен талап ету құқығы ол сақтанушы (сақтандырылушы) мен шығындар үшін жауапты тұлға арасындағы қатынастарды реттейтін ережелерді,</w:t>
            </w:r>
            <w:r w:rsidRPr="00403822">
              <w:rPr>
                <w:b/>
                <w:noProof/>
                <w:spacing w:val="2"/>
                <w:sz w:val="28"/>
                <w:szCs w:val="28"/>
                <w:lang w:val="kk-KZ"/>
              </w:rPr>
              <w:t xml:space="preserve"> сондай-ақ «Сақтандыру қызметі туралы» Қазақстан Республикасының </w:t>
            </w:r>
            <w:r w:rsidRPr="00403822">
              <w:rPr>
                <w:b/>
                <w:noProof/>
                <w:spacing w:val="2"/>
                <w:sz w:val="28"/>
                <w:szCs w:val="28"/>
                <w:lang w:val="kk-KZ"/>
              </w:rPr>
              <w:lastRenderedPageBreak/>
              <w:t>Заңында белгіленген талаптарды сақтай отырып жүзеге асырылады.</w:t>
            </w:r>
          </w:p>
          <w:bookmarkEnd w:id="30"/>
          <w:p w14:paraId="4117EA66" w14:textId="507E08CF" w:rsidR="001E355B" w:rsidRPr="00403822" w:rsidRDefault="001E355B" w:rsidP="00501549">
            <w:pPr>
              <w:ind w:firstLine="391"/>
              <w:jc w:val="both"/>
              <w:rPr>
                <w:bCs/>
                <w:noProof/>
                <w:shd w:val="clear" w:color="auto" w:fill="FFFFFF"/>
                <w:lang w:val="kk-KZ"/>
              </w:rPr>
            </w:pPr>
            <w:r w:rsidRPr="00403822">
              <w:rPr>
                <w:noProof/>
                <w:spacing w:val="2"/>
                <w:lang w:val="kk-KZ"/>
              </w:rPr>
              <w:t>…</w:t>
            </w:r>
          </w:p>
        </w:tc>
        <w:tc>
          <w:tcPr>
            <w:tcW w:w="3117" w:type="dxa"/>
            <w:tcBorders>
              <w:top w:val="single" w:sz="4" w:space="0" w:color="auto"/>
              <w:left w:val="single" w:sz="4" w:space="0" w:color="auto"/>
              <w:bottom w:val="single" w:sz="4" w:space="0" w:color="auto"/>
              <w:right w:val="single" w:sz="4" w:space="0" w:color="auto"/>
            </w:tcBorders>
          </w:tcPr>
          <w:p w14:paraId="323FAFF7" w14:textId="77777777" w:rsidR="001E355B" w:rsidRPr="00403822" w:rsidRDefault="001E355B" w:rsidP="00501549">
            <w:pPr>
              <w:ind w:right="42" w:firstLine="391"/>
              <w:jc w:val="both"/>
              <w:rPr>
                <w:noProof/>
                <w:lang w:val="kk-KZ"/>
              </w:rPr>
            </w:pPr>
            <w:r w:rsidRPr="00403822">
              <w:rPr>
                <w:noProof/>
                <w:lang w:val="kk-KZ"/>
              </w:rPr>
              <w:lastRenderedPageBreak/>
              <w:t xml:space="preserve"> Микроқаржы ұйымы мен сақтандыру ұйымы арасында мүліктік сақтандыру шарты жасалуы мүмкін, онда қарыз алушының микрокредит бойынша өз міндеттемелерін орындамауы не уақтылы орындамауы сақтандыру жағдайы болып табылады.</w:t>
            </w:r>
          </w:p>
          <w:p w14:paraId="504E5658" w14:textId="77777777" w:rsidR="001E355B" w:rsidRPr="00403822" w:rsidRDefault="001E355B" w:rsidP="00501549">
            <w:pPr>
              <w:ind w:left="92" w:right="42" w:firstLine="391"/>
              <w:jc w:val="both"/>
              <w:rPr>
                <w:noProof/>
                <w:lang w:val="kk-KZ"/>
              </w:rPr>
            </w:pPr>
            <w:r w:rsidRPr="00403822">
              <w:rPr>
                <w:noProof/>
                <w:lang w:val="kk-KZ"/>
              </w:rPr>
              <w:t xml:space="preserve">Сақтандыру жағдайының </w:t>
            </w:r>
            <w:r w:rsidRPr="00403822">
              <w:rPr>
                <w:noProof/>
                <w:lang w:val="kk-KZ"/>
              </w:rPr>
              <w:lastRenderedPageBreak/>
              <w:t>туындауы нәтижесінде төленген сома шегінде сақтандыру төлемін жүзеге асырған сақтандырушыға қарыз алушының микроқаржы ұйымының мүліктік мүдделеріне келтірілген зиянды  өтеу құқығы ауысады (Азаматтық кодекстің 840-бабы).</w:t>
            </w:r>
          </w:p>
          <w:p w14:paraId="68534FF9" w14:textId="77777777" w:rsidR="001E355B" w:rsidRPr="00403822" w:rsidRDefault="001E355B" w:rsidP="00501549">
            <w:pPr>
              <w:ind w:firstLine="391"/>
              <w:jc w:val="both"/>
              <w:rPr>
                <w:noProof/>
                <w:lang w:val="kk-KZ"/>
              </w:rPr>
            </w:pPr>
            <w:r w:rsidRPr="00403822">
              <w:rPr>
                <w:noProof/>
                <w:lang w:val="kk-KZ"/>
              </w:rPr>
              <w:t xml:space="preserve">      Берешекті реттеу сақтандыру ұйымдары үшін тән емес қызмет болып табылатынын ескере отырып, төлемге қабілетсіз қарыз алушылармен жұмыс істеу кезінде заңнама талаптарын сақтамау тәуекелі туындайды.</w:t>
            </w:r>
          </w:p>
          <w:p w14:paraId="4D882D96" w14:textId="5F2FF3C6" w:rsidR="001E355B" w:rsidRPr="00403822" w:rsidRDefault="001E355B" w:rsidP="00501549">
            <w:pPr>
              <w:ind w:firstLine="391"/>
              <w:jc w:val="both"/>
              <w:rPr>
                <w:noProof/>
                <w:lang w:val="kk-KZ"/>
              </w:rPr>
            </w:pPr>
            <w:r w:rsidRPr="00403822">
              <w:rPr>
                <w:noProof/>
                <w:lang w:val="kk-KZ"/>
              </w:rPr>
              <w:t xml:space="preserve">Осыған байланысты сақтандырушылардың микрокредиттер бойынша құқықтарды (талаптарды) сервистік </w:t>
            </w:r>
            <w:r w:rsidRPr="00403822">
              <w:rPr>
                <w:noProof/>
                <w:lang w:val="kk-KZ"/>
              </w:rPr>
              <w:lastRenderedPageBreak/>
              <w:t>компанияларға сотқа дейінгі өндіріп алу және берешекті реттеу үшін сенімгерлік басқаруға беру міндетін көздеуді ұсынады.</w:t>
            </w:r>
          </w:p>
        </w:tc>
      </w:tr>
      <w:tr w:rsidR="00E4345D" w:rsidRPr="008F7168" w14:paraId="7BFBA15C" w14:textId="77777777" w:rsidTr="00356AAC">
        <w:tc>
          <w:tcPr>
            <w:tcW w:w="15021" w:type="dxa"/>
            <w:gridSpan w:val="5"/>
            <w:shd w:val="clear" w:color="auto" w:fill="auto"/>
          </w:tcPr>
          <w:p w14:paraId="36B87DA1" w14:textId="10795A33" w:rsidR="00E4345D" w:rsidRPr="00403822" w:rsidRDefault="00E4345D" w:rsidP="00501549">
            <w:pPr>
              <w:ind w:firstLine="391"/>
              <w:jc w:val="center"/>
              <w:rPr>
                <w:b/>
                <w:noProof/>
                <w:lang w:val="kk-KZ"/>
              </w:rPr>
            </w:pPr>
            <w:r w:rsidRPr="00403822">
              <w:rPr>
                <w:b/>
                <w:noProof/>
                <w:lang w:val="kk-KZ"/>
              </w:rPr>
              <w:lastRenderedPageBreak/>
              <w:t>2015 жылғы 29 қазандағы</w:t>
            </w:r>
            <w:r w:rsidRPr="00403822">
              <w:rPr>
                <w:noProof/>
                <w:lang w:val="kk-KZ"/>
              </w:rPr>
              <w:t xml:space="preserve"> </w:t>
            </w:r>
            <w:r w:rsidRPr="00403822">
              <w:rPr>
                <w:b/>
                <w:noProof/>
                <w:lang w:val="kk-KZ"/>
              </w:rPr>
              <w:t>Қазақстан Республикасының Кәсіпкерлік Кодексі</w:t>
            </w:r>
          </w:p>
        </w:tc>
      </w:tr>
      <w:tr w:rsidR="00E4345D" w:rsidRPr="008F7168" w14:paraId="065B0FFE" w14:textId="77777777" w:rsidTr="00356AAC">
        <w:tc>
          <w:tcPr>
            <w:tcW w:w="988" w:type="dxa"/>
            <w:shd w:val="clear" w:color="auto" w:fill="auto"/>
          </w:tcPr>
          <w:p w14:paraId="1EF9BC81" w14:textId="77777777" w:rsidR="00E4345D" w:rsidRPr="00403822" w:rsidRDefault="00E4345D" w:rsidP="00501549">
            <w:pPr>
              <w:pStyle w:val="af1"/>
              <w:numPr>
                <w:ilvl w:val="0"/>
                <w:numId w:val="1"/>
              </w:numPr>
              <w:ind w:left="0" w:firstLine="391"/>
              <w:jc w:val="center"/>
              <w:rPr>
                <w:noProof/>
                <w:sz w:val="28"/>
                <w:szCs w:val="28"/>
                <w:lang w:val="kk-KZ"/>
              </w:rPr>
            </w:pPr>
          </w:p>
        </w:tc>
        <w:tc>
          <w:tcPr>
            <w:tcW w:w="1843" w:type="dxa"/>
            <w:shd w:val="clear" w:color="auto" w:fill="auto"/>
          </w:tcPr>
          <w:p w14:paraId="2D20054C" w14:textId="3650F811" w:rsidR="00E4345D" w:rsidRPr="00403822" w:rsidRDefault="00E4345D" w:rsidP="00501549">
            <w:pPr>
              <w:ind w:firstLine="391"/>
              <w:jc w:val="center"/>
              <w:rPr>
                <w:noProof/>
                <w:lang w:val="kk-KZ"/>
              </w:rPr>
            </w:pPr>
            <w:r w:rsidRPr="00403822">
              <w:rPr>
                <w:noProof/>
                <w:lang w:val="kk-KZ"/>
              </w:rPr>
              <w:t>82-бап</w:t>
            </w:r>
          </w:p>
          <w:p w14:paraId="4077FBCB" w14:textId="77777777" w:rsidR="00E4345D" w:rsidRPr="00403822" w:rsidRDefault="00E4345D" w:rsidP="00501549">
            <w:pPr>
              <w:ind w:firstLine="391"/>
              <w:jc w:val="center"/>
              <w:rPr>
                <w:noProof/>
                <w:lang w:val="kk-KZ"/>
              </w:rPr>
            </w:pPr>
          </w:p>
          <w:p w14:paraId="560363A6" w14:textId="77777777" w:rsidR="00E4345D" w:rsidRPr="00403822" w:rsidRDefault="00E4345D" w:rsidP="00501549">
            <w:pPr>
              <w:ind w:firstLine="391"/>
              <w:jc w:val="center"/>
              <w:rPr>
                <w:noProof/>
                <w:lang w:val="kk-KZ"/>
              </w:rPr>
            </w:pPr>
          </w:p>
          <w:p w14:paraId="5B12CD64" w14:textId="77777777" w:rsidR="00E4345D" w:rsidRPr="00403822" w:rsidRDefault="00E4345D" w:rsidP="00501549">
            <w:pPr>
              <w:ind w:firstLine="391"/>
              <w:jc w:val="center"/>
              <w:rPr>
                <w:noProof/>
                <w:lang w:val="kk-KZ"/>
              </w:rPr>
            </w:pPr>
          </w:p>
          <w:p w14:paraId="7B5E595B" w14:textId="77777777" w:rsidR="00E4345D" w:rsidRPr="00403822" w:rsidRDefault="00E4345D" w:rsidP="00501549">
            <w:pPr>
              <w:ind w:firstLine="391"/>
              <w:jc w:val="center"/>
              <w:rPr>
                <w:noProof/>
                <w:lang w:val="kk-KZ"/>
              </w:rPr>
            </w:pPr>
          </w:p>
          <w:p w14:paraId="6D96E4B4" w14:textId="77777777" w:rsidR="00E4345D" w:rsidRPr="00403822" w:rsidRDefault="00E4345D" w:rsidP="00501549">
            <w:pPr>
              <w:ind w:firstLine="391"/>
              <w:jc w:val="center"/>
              <w:rPr>
                <w:noProof/>
                <w:lang w:val="kk-KZ"/>
              </w:rPr>
            </w:pPr>
          </w:p>
          <w:p w14:paraId="50D0B5EA" w14:textId="77777777" w:rsidR="00E4345D" w:rsidRPr="00403822" w:rsidRDefault="00E4345D" w:rsidP="00501549">
            <w:pPr>
              <w:ind w:firstLine="391"/>
              <w:jc w:val="center"/>
              <w:rPr>
                <w:noProof/>
                <w:lang w:val="kk-KZ"/>
              </w:rPr>
            </w:pPr>
          </w:p>
          <w:p w14:paraId="71DFBAD4" w14:textId="77777777" w:rsidR="00E4345D" w:rsidRPr="00403822" w:rsidRDefault="00E4345D" w:rsidP="00501549">
            <w:pPr>
              <w:ind w:firstLine="391"/>
              <w:jc w:val="center"/>
              <w:rPr>
                <w:noProof/>
                <w:lang w:val="kk-KZ"/>
              </w:rPr>
            </w:pPr>
          </w:p>
          <w:p w14:paraId="2F0F5BA4" w14:textId="77777777" w:rsidR="00E4345D" w:rsidRPr="00403822" w:rsidRDefault="00E4345D" w:rsidP="00501549">
            <w:pPr>
              <w:ind w:firstLine="391"/>
              <w:jc w:val="center"/>
              <w:rPr>
                <w:noProof/>
                <w:lang w:val="kk-KZ"/>
              </w:rPr>
            </w:pPr>
          </w:p>
          <w:p w14:paraId="7B3B6988" w14:textId="77777777" w:rsidR="00E4345D" w:rsidRPr="00403822" w:rsidRDefault="00E4345D" w:rsidP="00501549">
            <w:pPr>
              <w:ind w:firstLine="391"/>
              <w:jc w:val="center"/>
              <w:rPr>
                <w:noProof/>
                <w:lang w:val="kk-KZ"/>
              </w:rPr>
            </w:pPr>
          </w:p>
          <w:p w14:paraId="314C8722" w14:textId="7C706E80" w:rsidR="00E4345D" w:rsidRPr="00403822" w:rsidRDefault="00E4345D" w:rsidP="00501549">
            <w:pPr>
              <w:ind w:firstLine="391"/>
              <w:jc w:val="center"/>
              <w:rPr>
                <w:noProof/>
                <w:lang w:val="kk-KZ"/>
              </w:rPr>
            </w:pPr>
            <w:r w:rsidRPr="00403822">
              <w:rPr>
                <w:noProof/>
                <w:lang w:val="kk-KZ"/>
              </w:rPr>
              <w:t>3-тармақ</w:t>
            </w:r>
          </w:p>
          <w:p w14:paraId="5FE8FF96" w14:textId="77777777" w:rsidR="00E4345D" w:rsidRPr="00403822" w:rsidRDefault="00E4345D" w:rsidP="00501549">
            <w:pPr>
              <w:ind w:firstLine="391"/>
              <w:jc w:val="center"/>
              <w:rPr>
                <w:noProof/>
                <w:lang w:val="kk-KZ"/>
              </w:rPr>
            </w:pPr>
          </w:p>
          <w:p w14:paraId="08A20E57" w14:textId="77777777" w:rsidR="00E4345D" w:rsidRPr="00403822" w:rsidRDefault="00E4345D" w:rsidP="00501549">
            <w:pPr>
              <w:ind w:firstLine="391"/>
              <w:jc w:val="center"/>
              <w:rPr>
                <w:noProof/>
                <w:lang w:val="kk-KZ"/>
              </w:rPr>
            </w:pPr>
          </w:p>
          <w:p w14:paraId="4C0CC1D9" w14:textId="77777777" w:rsidR="00E4345D" w:rsidRPr="00403822" w:rsidRDefault="00E4345D" w:rsidP="00501549">
            <w:pPr>
              <w:ind w:firstLine="391"/>
              <w:jc w:val="center"/>
              <w:rPr>
                <w:noProof/>
                <w:lang w:val="kk-KZ"/>
              </w:rPr>
            </w:pPr>
          </w:p>
          <w:p w14:paraId="20757C0C" w14:textId="77777777" w:rsidR="00E4345D" w:rsidRPr="00403822" w:rsidRDefault="00E4345D" w:rsidP="00501549">
            <w:pPr>
              <w:ind w:firstLine="391"/>
              <w:jc w:val="center"/>
              <w:rPr>
                <w:noProof/>
                <w:lang w:val="kk-KZ"/>
              </w:rPr>
            </w:pPr>
          </w:p>
          <w:p w14:paraId="5624A682" w14:textId="77777777" w:rsidR="00E4345D" w:rsidRPr="00403822" w:rsidRDefault="00E4345D" w:rsidP="00501549">
            <w:pPr>
              <w:ind w:firstLine="391"/>
              <w:jc w:val="center"/>
              <w:rPr>
                <w:noProof/>
                <w:lang w:val="kk-KZ"/>
              </w:rPr>
            </w:pPr>
          </w:p>
          <w:p w14:paraId="5714B45F" w14:textId="77777777" w:rsidR="00E4345D" w:rsidRPr="00403822" w:rsidRDefault="00E4345D" w:rsidP="00501549">
            <w:pPr>
              <w:ind w:firstLine="391"/>
              <w:jc w:val="center"/>
              <w:rPr>
                <w:noProof/>
                <w:lang w:val="kk-KZ"/>
              </w:rPr>
            </w:pPr>
          </w:p>
          <w:p w14:paraId="505896F9" w14:textId="77777777" w:rsidR="00E4345D" w:rsidRPr="00403822" w:rsidRDefault="00E4345D" w:rsidP="00501549">
            <w:pPr>
              <w:ind w:firstLine="391"/>
              <w:jc w:val="center"/>
              <w:rPr>
                <w:noProof/>
                <w:lang w:val="kk-KZ"/>
              </w:rPr>
            </w:pPr>
          </w:p>
          <w:p w14:paraId="71A4AEF6" w14:textId="77777777" w:rsidR="00E4345D" w:rsidRPr="00403822" w:rsidRDefault="00E4345D" w:rsidP="00501549">
            <w:pPr>
              <w:ind w:firstLine="391"/>
              <w:jc w:val="center"/>
              <w:rPr>
                <w:noProof/>
                <w:lang w:val="kk-KZ"/>
              </w:rPr>
            </w:pPr>
          </w:p>
          <w:p w14:paraId="55D911C5" w14:textId="77777777" w:rsidR="00E4345D" w:rsidRPr="00403822" w:rsidRDefault="00E4345D" w:rsidP="00501549">
            <w:pPr>
              <w:ind w:firstLine="391"/>
              <w:jc w:val="center"/>
              <w:rPr>
                <w:noProof/>
                <w:lang w:val="kk-KZ"/>
              </w:rPr>
            </w:pPr>
          </w:p>
          <w:p w14:paraId="038B9CE5" w14:textId="77777777" w:rsidR="00E4345D" w:rsidRPr="00403822" w:rsidRDefault="00E4345D" w:rsidP="00501549">
            <w:pPr>
              <w:ind w:firstLine="391"/>
              <w:jc w:val="center"/>
              <w:rPr>
                <w:noProof/>
                <w:lang w:val="kk-KZ"/>
              </w:rPr>
            </w:pPr>
          </w:p>
          <w:p w14:paraId="1E0EA701" w14:textId="77777777" w:rsidR="00E4345D" w:rsidRPr="00403822" w:rsidRDefault="00E4345D" w:rsidP="00501549">
            <w:pPr>
              <w:ind w:firstLine="391"/>
              <w:jc w:val="center"/>
              <w:rPr>
                <w:noProof/>
                <w:lang w:val="kk-KZ"/>
              </w:rPr>
            </w:pPr>
          </w:p>
          <w:p w14:paraId="3329927A" w14:textId="77777777" w:rsidR="00E4345D" w:rsidRPr="00403822" w:rsidRDefault="00E4345D" w:rsidP="00501549">
            <w:pPr>
              <w:ind w:firstLine="391"/>
              <w:jc w:val="center"/>
              <w:rPr>
                <w:noProof/>
                <w:lang w:val="kk-KZ"/>
              </w:rPr>
            </w:pPr>
          </w:p>
          <w:p w14:paraId="5CE5263D" w14:textId="77777777" w:rsidR="00E4345D" w:rsidRPr="00403822" w:rsidRDefault="00E4345D" w:rsidP="00501549">
            <w:pPr>
              <w:ind w:firstLine="391"/>
              <w:jc w:val="center"/>
              <w:rPr>
                <w:noProof/>
                <w:lang w:val="kk-KZ"/>
              </w:rPr>
            </w:pPr>
          </w:p>
          <w:p w14:paraId="5DF8DCC8" w14:textId="77777777" w:rsidR="00E4345D" w:rsidRPr="00403822" w:rsidRDefault="00E4345D" w:rsidP="00501549">
            <w:pPr>
              <w:ind w:firstLine="391"/>
              <w:jc w:val="center"/>
              <w:rPr>
                <w:noProof/>
                <w:lang w:val="kk-KZ"/>
              </w:rPr>
            </w:pPr>
          </w:p>
          <w:p w14:paraId="2F3AD0B4" w14:textId="77777777" w:rsidR="00E4345D" w:rsidRPr="00403822" w:rsidRDefault="00E4345D" w:rsidP="00501549">
            <w:pPr>
              <w:ind w:firstLine="391"/>
              <w:jc w:val="center"/>
              <w:rPr>
                <w:noProof/>
                <w:lang w:val="kk-KZ"/>
              </w:rPr>
            </w:pPr>
          </w:p>
          <w:p w14:paraId="7E656061" w14:textId="77E0EADF" w:rsidR="00E4345D" w:rsidRPr="00403822" w:rsidRDefault="00E4345D" w:rsidP="00501549">
            <w:pPr>
              <w:ind w:firstLine="391"/>
              <w:jc w:val="center"/>
              <w:rPr>
                <w:noProof/>
                <w:lang w:val="kk-KZ"/>
              </w:rPr>
            </w:pPr>
            <w:r w:rsidRPr="00403822">
              <w:rPr>
                <w:noProof/>
                <w:lang w:val="kk-KZ"/>
              </w:rPr>
              <w:t xml:space="preserve">екінші бөлік </w:t>
            </w:r>
          </w:p>
          <w:p w14:paraId="122F6506" w14:textId="77777777" w:rsidR="00E4345D" w:rsidRPr="00403822" w:rsidRDefault="00E4345D" w:rsidP="00501549">
            <w:pPr>
              <w:ind w:firstLine="391"/>
              <w:jc w:val="center"/>
              <w:rPr>
                <w:noProof/>
                <w:lang w:val="kk-KZ"/>
              </w:rPr>
            </w:pPr>
          </w:p>
          <w:p w14:paraId="3F434D5A" w14:textId="77777777" w:rsidR="00E4345D" w:rsidRPr="00403822" w:rsidRDefault="00E4345D" w:rsidP="00501549">
            <w:pPr>
              <w:ind w:firstLine="391"/>
              <w:jc w:val="center"/>
              <w:rPr>
                <w:noProof/>
                <w:lang w:val="kk-KZ"/>
              </w:rPr>
            </w:pPr>
          </w:p>
          <w:p w14:paraId="13FB5C0D" w14:textId="77777777" w:rsidR="00E4345D" w:rsidRPr="00403822" w:rsidRDefault="00E4345D" w:rsidP="00501549">
            <w:pPr>
              <w:ind w:firstLine="391"/>
              <w:jc w:val="center"/>
              <w:rPr>
                <w:noProof/>
                <w:lang w:val="kk-KZ"/>
              </w:rPr>
            </w:pPr>
          </w:p>
          <w:p w14:paraId="2D0716D8" w14:textId="77777777" w:rsidR="00E4345D" w:rsidRPr="00403822" w:rsidRDefault="00E4345D" w:rsidP="00501549">
            <w:pPr>
              <w:ind w:firstLine="391"/>
              <w:jc w:val="center"/>
              <w:rPr>
                <w:noProof/>
                <w:lang w:val="kk-KZ"/>
              </w:rPr>
            </w:pPr>
          </w:p>
          <w:p w14:paraId="0404382F" w14:textId="77777777" w:rsidR="00E4345D" w:rsidRPr="00403822" w:rsidRDefault="00E4345D" w:rsidP="00501549">
            <w:pPr>
              <w:ind w:firstLine="391"/>
              <w:jc w:val="center"/>
              <w:rPr>
                <w:noProof/>
                <w:lang w:val="kk-KZ"/>
              </w:rPr>
            </w:pPr>
          </w:p>
          <w:p w14:paraId="30EC2324" w14:textId="77777777" w:rsidR="00E4345D" w:rsidRPr="00403822" w:rsidRDefault="00E4345D" w:rsidP="00501549">
            <w:pPr>
              <w:ind w:firstLine="391"/>
              <w:jc w:val="center"/>
              <w:rPr>
                <w:noProof/>
                <w:lang w:val="kk-KZ"/>
              </w:rPr>
            </w:pPr>
          </w:p>
          <w:p w14:paraId="6E0CDB2A" w14:textId="77777777" w:rsidR="00E4345D" w:rsidRPr="00403822" w:rsidRDefault="00E4345D" w:rsidP="00501549">
            <w:pPr>
              <w:ind w:firstLine="391"/>
              <w:jc w:val="center"/>
              <w:rPr>
                <w:noProof/>
                <w:lang w:val="kk-KZ"/>
              </w:rPr>
            </w:pPr>
          </w:p>
          <w:p w14:paraId="7E40D835" w14:textId="77777777" w:rsidR="00E4345D" w:rsidRPr="00403822" w:rsidRDefault="00E4345D" w:rsidP="00501549">
            <w:pPr>
              <w:ind w:firstLine="391"/>
              <w:jc w:val="center"/>
              <w:rPr>
                <w:noProof/>
                <w:lang w:val="kk-KZ"/>
              </w:rPr>
            </w:pPr>
          </w:p>
          <w:p w14:paraId="18B3767F" w14:textId="77777777" w:rsidR="00E4345D" w:rsidRPr="00403822" w:rsidRDefault="00E4345D" w:rsidP="00501549">
            <w:pPr>
              <w:ind w:firstLine="391"/>
              <w:jc w:val="center"/>
              <w:rPr>
                <w:noProof/>
                <w:lang w:val="kk-KZ"/>
              </w:rPr>
            </w:pPr>
          </w:p>
          <w:p w14:paraId="37D5A8C0" w14:textId="77777777" w:rsidR="00E4345D" w:rsidRPr="00403822" w:rsidRDefault="00E4345D" w:rsidP="00501549">
            <w:pPr>
              <w:ind w:firstLine="391"/>
              <w:jc w:val="center"/>
              <w:rPr>
                <w:noProof/>
                <w:lang w:val="kk-KZ"/>
              </w:rPr>
            </w:pPr>
          </w:p>
          <w:p w14:paraId="6DC1706F" w14:textId="4B9C25CE" w:rsidR="00E4345D" w:rsidRPr="00403822" w:rsidRDefault="00E4345D" w:rsidP="00501549">
            <w:pPr>
              <w:ind w:firstLine="391"/>
              <w:jc w:val="center"/>
              <w:rPr>
                <w:noProof/>
                <w:lang w:val="kk-KZ"/>
              </w:rPr>
            </w:pPr>
            <w:r w:rsidRPr="00403822">
              <w:rPr>
                <w:noProof/>
                <w:lang w:val="kk-KZ"/>
              </w:rPr>
              <w:t>3) тармақша</w:t>
            </w:r>
          </w:p>
        </w:tc>
        <w:tc>
          <w:tcPr>
            <w:tcW w:w="4646" w:type="dxa"/>
            <w:shd w:val="clear" w:color="auto" w:fill="auto"/>
          </w:tcPr>
          <w:p w14:paraId="50BE7022" w14:textId="34844BB6" w:rsidR="00E4345D" w:rsidRPr="00403822" w:rsidRDefault="00E4345D" w:rsidP="00501549">
            <w:pPr>
              <w:ind w:firstLine="391"/>
              <w:jc w:val="both"/>
              <w:rPr>
                <w:bCs/>
                <w:noProof/>
                <w:lang w:val="kk-KZ"/>
              </w:rPr>
            </w:pPr>
            <w:r w:rsidRPr="00403822">
              <w:rPr>
                <w:b/>
                <w:bCs/>
                <w:noProof/>
                <w:lang w:val="kk-KZ"/>
              </w:rPr>
              <w:lastRenderedPageBreak/>
              <w:t>82-бап.</w:t>
            </w:r>
            <w:r w:rsidRPr="00403822">
              <w:rPr>
                <w:bCs/>
                <w:noProof/>
                <w:lang w:val="kk-KZ"/>
              </w:rPr>
              <w:t xml:space="preserve">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p w14:paraId="1B8ED36A" w14:textId="77777777" w:rsidR="00E4345D" w:rsidRPr="00403822" w:rsidRDefault="00E4345D" w:rsidP="00501549">
            <w:pPr>
              <w:ind w:firstLine="391"/>
              <w:jc w:val="both"/>
              <w:rPr>
                <w:bCs/>
                <w:noProof/>
                <w:lang w:val="kk-KZ"/>
              </w:rPr>
            </w:pPr>
            <w:r w:rsidRPr="00403822">
              <w:rPr>
                <w:bCs/>
                <w:noProof/>
                <w:lang w:val="kk-KZ"/>
              </w:rPr>
              <w:t>…</w:t>
            </w:r>
          </w:p>
          <w:p w14:paraId="470A342C" w14:textId="77777777" w:rsidR="00CC3BAB" w:rsidRPr="00403822" w:rsidRDefault="00E4345D" w:rsidP="00501549">
            <w:pPr>
              <w:ind w:firstLine="391"/>
              <w:jc w:val="both"/>
              <w:rPr>
                <w:bCs/>
                <w:noProof/>
                <w:lang w:val="kk-KZ"/>
              </w:rPr>
            </w:pPr>
            <w:r w:rsidRPr="00403822">
              <w:rPr>
                <w:bCs/>
                <w:noProof/>
                <w:lang w:val="kk-KZ"/>
              </w:rPr>
              <w:t xml:space="preserve">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нормативтік құқықтық актілерінің жобалары, Еуразиялық экономикалық одақтың техникалық регламенттерінің </w:t>
            </w:r>
            <w:r w:rsidRPr="00403822">
              <w:rPr>
                <w:bCs/>
                <w:noProof/>
                <w:lang w:val="kk-KZ"/>
              </w:rPr>
              <w:lastRenderedPageBreak/>
              <w:t>жобалары реттеушілік әсерін талдауға жатады.</w:t>
            </w:r>
          </w:p>
          <w:p w14:paraId="6F10726E" w14:textId="15B11F4B" w:rsidR="00E4345D" w:rsidRPr="00403822" w:rsidRDefault="00E4345D" w:rsidP="00501549">
            <w:pPr>
              <w:ind w:firstLine="391"/>
              <w:jc w:val="both"/>
              <w:rPr>
                <w:bCs/>
                <w:noProof/>
                <w:lang w:val="kk-KZ"/>
              </w:rPr>
            </w:pPr>
            <w:r w:rsidRPr="00403822">
              <w:rPr>
                <w:bCs/>
                <w:noProof/>
                <w:lang w:val="kk-KZ"/>
              </w:rPr>
              <w:t xml:space="preserve">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 </w:t>
            </w:r>
          </w:p>
          <w:p w14:paraId="06BBACC1" w14:textId="666941DC" w:rsidR="00E4345D" w:rsidRPr="00403822" w:rsidRDefault="00E4345D" w:rsidP="00501549">
            <w:pPr>
              <w:ind w:firstLine="391"/>
              <w:jc w:val="both"/>
              <w:rPr>
                <w:bCs/>
                <w:noProof/>
                <w:lang w:val="kk-KZ"/>
              </w:rPr>
            </w:pPr>
            <w:r w:rsidRPr="00403822">
              <w:rPr>
                <w:bCs/>
                <w:noProof/>
                <w:lang w:val="kk-KZ"/>
              </w:rPr>
              <w:t>…</w:t>
            </w:r>
          </w:p>
          <w:p w14:paraId="6079F903" w14:textId="7A9EE0D5" w:rsidR="00E4345D" w:rsidRPr="00403822" w:rsidRDefault="00E4345D" w:rsidP="00501549">
            <w:pPr>
              <w:ind w:firstLine="391"/>
              <w:jc w:val="both"/>
              <w:rPr>
                <w:bCs/>
                <w:noProof/>
                <w:lang w:val="kk-KZ"/>
              </w:rPr>
            </w:pPr>
            <w:r w:rsidRPr="00403822">
              <w:rPr>
                <w:bCs/>
                <w:noProof/>
                <w:lang w:val="kk-KZ"/>
              </w:rPr>
              <w:t>3) қаржы ұйымдарының, Қазақстан Республикасының бейрезидент</w:t>
            </w:r>
            <w:r w:rsidR="00CC3BAB" w:rsidRPr="00403822">
              <w:rPr>
                <w:bCs/>
                <w:noProof/>
                <w:lang w:val="kk-KZ"/>
              </w:rPr>
              <w:t>-</w:t>
            </w:r>
            <w:r w:rsidRPr="00403822">
              <w:rPr>
                <w:bCs/>
                <w:noProof/>
                <w:lang w:val="kk-KZ"/>
              </w:rPr>
              <w:t xml:space="preserve">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w:t>
            </w:r>
            <w:r w:rsidRPr="00403822">
              <w:rPr>
                <w:b/>
                <w:bCs/>
                <w:noProof/>
                <w:lang w:val="kk-KZ"/>
              </w:rPr>
              <w:t>банк конгломераттарының</w:t>
            </w:r>
            <w:r w:rsidRPr="00403822">
              <w:rPr>
                <w:bCs/>
                <w:noProof/>
                <w:lang w:val="kk-KZ"/>
              </w:rPr>
              <w:t xml:space="preserve">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w:t>
            </w:r>
            <w:r w:rsidRPr="00403822">
              <w:rPr>
                <w:bCs/>
                <w:noProof/>
                <w:lang w:val="kk-KZ"/>
              </w:rPr>
              <w:lastRenderedPageBreak/>
              <w:t>қадағалау жөніндегі уәкілетті органның нормативтік құқықтық актілерінің жобаларына;</w:t>
            </w:r>
          </w:p>
          <w:p w14:paraId="548DE65E" w14:textId="77777777" w:rsidR="00E4345D" w:rsidRPr="00403822" w:rsidRDefault="00E4345D" w:rsidP="00501549">
            <w:pPr>
              <w:ind w:firstLine="391"/>
              <w:jc w:val="both"/>
              <w:rPr>
                <w:bCs/>
                <w:noProof/>
                <w:lang w:val="kk-KZ"/>
              </w:rPr>
            </w:pPr>
            <w:r w:rsidRPr="00403822">
              <w:rPr>
                <w:bCs/>
                <w:noProof/>
                <w:lang w:val="kk-KZ"/>
              </w:rPr>
              <w:t>…</w:t>
            </w:r>
          </w:p>
          <w:p w14:paraId="31034EC8" w14:textId="0FA5A010" w:rsidR="00E4345D" w:rsidRPr="00403822" w:rsidRDefault="00E4345D" w:rsidP="00501549">
            <w:pPr>
              <w:shd w:val="clear" w:color="auto" w:fill="FFFFFF"/>
              <w:ind w:firstLine="391"/>
              <w:jc w:val="both"/>
              <w:textAlignment w:val="baseline"/>
              <w:rPr>
                <w:noProof/>
                <w:lang w:val="kk-KZ"/>
              </w:rPr>
            </w:pPr>
          </w:p>
        </w:tc>
        <w:tc>
          <w:tcPr>
            <w:tcW w:w="4427" w:type="dxa"/>
            <w:shd w:val="clear" w:color="auto" w:fill="auto"/>
          </w:tcPr>
          <w:p w14:paraId="36258822" w14:textId="64AC9744" w:rsidR="00E4345D" w:rsidRPr="00403822" w:rsidRDefault="00E4345D" w:rsidP="00501549">
            <w:pPr>
              <w:ind w:firstLine="391"/>
              <w:jc w:val="both"/>
              <w:rPr>
                <w:bCs/>
                <w:noProof/>
                <w:lang w:val="kk-KZ"/>
              </w:rPr>
            </w:pPr>
            <w:r w:rsidRPr="00403822">
              <w:rPr>
                <w:b/>
                <w:bCs/>
                <w:noProof/>
                <w:lang w:val="kk-KZ"/>
              </w:rPr>
              <w:lastRenderedPageBreak/>
              <w:t>82-бап.</w:t>
            </w:r>
            <w:r w:rsidRPr="00403822">
              <w:rPr>
                <w:bCs/>
                <w:noProof/>
                <w:lang w:val="kk-KZ"/>
              </w:rPr>
              <w:t xml:space="preserve">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p w14:paraId="58E44177" w14:textId="77777777" w:rsidR="00E4345D" w:rsidRPr="00403822" w:rsidRDefault="00E4345D" w:rsidP="00501549">
            <w:pPr>
              <w:ind w:firstLine="391"/>
              <w:jc w:val="both"/>
              <w:rPr>
                <w:bCs/>
                <w:noProof/>
                <w:lang w:val="kk-KZ"/>
              </w:rPr>
            </w:pPr>
            <w:r w:rsidRPr="00403822">
              <w:rPr>
                <w:bCs/>
                <w:noProof/>
                <w:lang w:val="kk-KZ"/>
              </w:rPr>
              <w:t>…</w:t>
            </w:r>
          </w:p>
          <w:p w14:paraId="4A342240" w14:textId="77777777" w:rsidR="00CC3BAB" w:rsidRPr="00403822" w:rsidRDefault="00E4345D" w:rsidP="00501549">
            <w:pPr>
              <w:ind w:firstLine="391"/>
              <w:jc w:val="both"/>
              <w:rPr>
                <w:noProof/>
                <w:lang w:val="kk-KZ"/>
              </w:rPr>
            </w:pPr>
            <w:bookmarkStart w:id="31" w:name="_Hlk192605076"/>
            <w:r w:rsidRPr="00403822">
              <w:rPr>
                <w:noProof/>
                <w:lang w:val="kk-KZ"/>
              </w:rPr>
              <w:t xml:space="preserve">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нормативтік құқықтық актілерінің жобалары, Еуразиялық экономикалық одақтың техникалық </w:t>
            </w:r>
            <w:r w:rsidRPr="00403822">
              <w:rPr>
                <w:noProof/>
                <w:lang w:val="kk-KZ"/>
              </w:rPr>
              <w:lastRenderedPageBreak/>
              <w:t>регламенттерінің жобалары реттеушілік әсерін талдауға жатады.</w:t>
            </w:r>
          </w:p>
          <w:p w14:paraId="2D5F89EA" w14:textId="56F32DE2" w:rsidR="00E4345D" w:rsidRPr="00403822" w:rsidRDefault="00E4345D" w:rsidP="00501549">
            <w:pPr>
              <w:ind w:firstLine="391"/>
              <w:jc w:val="both"/>
              <w:rPr>
                <w:noProof/>
                <w:lang w:val="kk-KZ"/>
              </w:rPr>
            </w:pPr>
            <w:r w:rsidRPr="00403822">
              <w:rPr>
                <w:noProof/>
                <w:lang w:val="kk-KZ"/>
              </w:rPr>
              <w:t>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w:t>
            </w:r>
            <w:bookmarkEnd w:id="31"/>
            <w:r w:rsidRPr="00403822">
              <w:rPr>
                <w:noProof/>
                <w:lang w:val="kk-KZ"/>
              </w:rPr>
              <w:t xml:space="preserve"> </w:t>
            </w:r>
          </w:p>
          <w:p w14:paraId="5B1CE3A5" w14:textId="1DDFCA45" w:rsidR="00E4345D" w:rsidRPr="00403822" w:rsidRDefault="00E4345D" w:rsidP="00501549">
            <w:pPr>
              <w:ind w:firstLine="391"/>
              <w:jc w:val="both"/>
              <w:rPr>
                <w:noProof/>
                <w:lang w:val="kk-KZ"/>
              </w:rPr>
            </w:pPr>
            <w:r w:rsidRPr="00403822">
              <w:rPr>
                <w:noProof/>
                <w:lang w:val="kk-KZ"/>
              </w:rPr>
              <w:t>…</w:t>
            </w:r>
          </w:p>
          <w:p w14:paraId="73838AD9" w14:textId="50FD76EA" w:rsidR="00E4345D" w:rsidRPr="00403822" w:rsidRDefault="00E4345D" w:rsidP="00501549">
            <w:pPr>
              <w:ind w:firstLine="391"/>
              <w:jc w:val="both"/>
              <w:rPr>
                <w:noProof/>
                <w:lang w:val="kk-KZ"/>
              </w:rPr>
            </w:pPr>
            <w:bookmarkStart w:id="32" w:name="_Hlk192605108"/>
            <w:r w:rsidRPr="00403822">
              <w:rPr>
                <w:noProof/>
                <w:lang w:val="kk-KZ"/>
              </w:rPr>
              <w:t xml:space="preserve">3) </w:t>
            </w:r>
            <w:r w:rsidRPr="00403822">
              <w:rPr>
                <w:bCs/>
                <w:noProof/>
                <w:lang w:val="kk-KZ"/>
              </w:rPr>
              <w:t>қаржы ұйымдарының, Қазақстан Республикасының бейрезидент</w:t>
            </w:r>
            <w:r w:rsidR="00CC3BAB" w:rsidRPr="00403822">
              <w:rPr>
                <w:bCs/>
                <w:noProof/>
                <w:lang w:val="kk-KZ"/>
              </w:rPr>
              <w:t>-</w:t>
            </w:r>
            <w:r w:rsidRPr="00403822">
              <w:rPr>
                <w:bCs/>
                <w:noProof/>
                <w:lang w:val="kk-KZ"/>
              </w:rPr>
              <w:t>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w:t>
            </w:r>
            <w:r w:rsidR="00CC3BAB" w:rsidRPr="00403822">
              <w:rPr>
                <w:bCs/>
                <w:noProof/>
                <w:lang w:val="kk-KZ"/>
              </w:rPr>
              <w:t>-</w:t>
            </w:r>
            <w:r w:rsidRPr="00403822">
              <w:rPr>
                <w:bCs/>
                <w:noProof/>
                <w:lang w:val="kk-KZ"/>
              </w:rPr>
              <w:t xml:space="preserve">сақтандыру брокерлері филиалдарының және сақтандыру топтары мен </w:t>
            </w:r>
            <w:bookmarkStart w:id="33" w:name="_Hlk200310148"/>
            <w:r w:rsidRPr="00403822">
              <w:rPr>
                <w:bCs/>
                <w:noProof/>
                <w:lang w:val="kk-KZ"/>
              </w:rPr>
              <w:t>банк конгломераттарының</w:t>
            </w:r>
            <w:bookmarkStart w:id="34" w:name="_Hlk200310256"/>
            <w:bookmarkEnd w:id="33"/>
            <w:r w:rsidR="00C35E0F" w:rsidRPr="00403822">
              <w:rPr>
                <w:b/>
                <w:bCs/>
                <w:noProof/>
                <w:lang w:val="kk-KZ"/>
              </w:rPr>
              <w:t>,</w:t>
            </w:r>
            <w:r w:rsidR="00624CAA" w:rsidRPr="00403822">
              <w:rPr>
                <w:noProof/>
                <w:lang w:val="kk-KZ"/>
              </w:rPr>
              <w:t xml:space="preserve"> </w:t>
            </w:r>
            <w:r w:rsidR="00624CAA" w:rsidRPr="00403822">
              <w:rPr>
                <w:b/>
                <w:noProof/>
                <w:lang w:val="kk-KZ"/>
              </w:rPr>
              <w:t xml:space="preserve">«Астана» халықаралық қаржы орталығының қатысушылары-цифрлық активтер </w:t>
            </w:r>
            <w:r w:rsidR="00624CAA" w:rsidRPr="00403822">
              <w:rPr>
                <w:b/>
                <w:noProof/>
                <w:lang w:val="kk-KZ"/>
              </w:rPr>
              <w:lastRenderedPageBreak/>
              <w:t xml:space="preserve">қызметтерінің провайдерлерін </w:t>
            </w:r>
            <w:bookmarkEnd w:id="34"/>
            <w:r w:rsidR="00624CAA" w:rsidRPr="00403822">
              <w:rPr>
                <w:b/>
                <w:noProof/>
                <w:lang w:val="kk-KZ"/>
              </w:rPr>
              <w:t>қоспағанда, цифрлық активтер қызметтерінің провайдерлерін</w:t>
            </w:r>
            <w:r w:rsidR="00624CAA" w:rsidRPr="00403822">
              <w:rPr>
                <w:noProof/>
                <w:lang w:val="kk-KZ"/>
              </w:rPr>
              <w:t>,</w:t>
            </w:r>
            <w:r w:rsidRPr="00403822">
              <w:rPr>
                <w:bCs/>
                <w:noProof/>
                <w:lang w:val="kk-KZ"/>
              </w:rPr>
              <w:t xml:space="preserve">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r w:rsidRPr="00403822">
              <w:rPr>
                <w:noProof/>
                <w:lang w:val="kk-KZ"/>
              </w:rPr>
              <w:t>;</w:t>
            </w:r>
          </w:p>
          <w:bookmarkEnd w:id="32"/>
          <w:p w14:paraId="66F21D41" w14:textId="086DB348" w:rsidR="00E4345D" w:rsidRPr="00403822" w:rsidRDefault="00E4345D" w:rsidP="00501549">
            <w:pPr>
              <w:shd w:val="clear" w:color="auto" w:fill="FFFFFF"/>
              <w:ind w:firstLine="391"/>
              <w:jc w:val="both"/>
              <w:textAlignment w:val="baseline"/>
              <w:rPr>
                <w:noProof/>
                <w:lang w:val="kk-KZ"/>
              </w:rPr>
            </w:pPr>
            <w:r w:rsidRPr="00403822">
              <w:rPr>
                <w:noProof/>
                <w:lang w:val="kk-KZ"/>
              </w:rPr>
              <w:t>…</w:t>
            </w:r>
          </w:p>
        </w:tc>
        <w:tc>
          <w:tcPr>
            <w:tcW w:w="3117" w:type="dxa"/>
            <w:shd w:val="clear" w:color="auto" w:fill="auto"/>
          </w:tcPr>
          <w:p w14:paraId="483CB62E" w14:textId="790BF3D1" w:rsidR="00624CAA" w:rsidRPr="00403822" w:rsidRDefault="00624CAA" w:rsidP="00501549">
            <w:pPr>
              <w:ind w:firstLine="391"/>
              <w:jc w:val="both"/>
              <w:rPr>
                <w:noProof/>
                <w:lang w:val="kk-KZ"/>
              </w:rPr>
            </w:pPr>
            <w:r w:rsidRPr="00403822">
              <w:rPr>
                <w:noProof/>
                <w:lang w:val="kk-KZ"/>
              </w:rPr>
              <w:lastRenderedPageBreak/>
              <w:t>Цифрлық қаржы активтері нарығы субъектілерінің (платформа операторы және ЦҚА Сауда платформасы операторы) қызметін реттеуге реттеушілік әсерді (РӘТ) талдауды жүргізуді таратпау режимін қаржы ұйымдарын реттеуге РӘТ</w:t>
            </w:r>
            <w:r w:rsidR="003464F3" w:rsidRPr="00403822">
              <w:rPr>
                <w:noProof/>
                <w:lang w:val="kk-KZ"/>
              </w:rPr>
              <w:t xml:space="preserve">-ті қолданбау </w:t>
            </w:r>
            <w:r w:rsidRPr="00403822">
              <w:rPr>
                <w:noProof/>
                <w:lang w:val="kk-KZ"/>
              </w:rPr>
              <w:t xml:space="preserve"> режимімен ұқсастығы бойынша пайдалану ұсынылады.</w:t>
            </w:r>
          </w:p>
          <w:p w14:paraId="71593534" w14:textId="36644690" w:rsidR="00E4345D" w:rsidRPr="00403822" w:rsidRDefault="00E4345D" w:rsidP="00501549">
            <w:pPr>
              <w:ind w:firstLine="391"/>
              <w:jc w:val="both"/>
              <w:rPr>
                <w:noProof/>
                <w:lang w:val="kk-KZ"/>
              </w:rPr>
            </w:pPr>
          </w:p>
        </w:tc>
      </w:tr>
      <w:tr w:rsidR="00CC3BAB" w:rsidRPr="008F7168" w14:paraId="7DC6B161" w14:textId="77777777" w:rsidTr="00356AAC">
        <w:tc>
          <w:tcPr>
            <w:tcW w:w="988" w:type="dxa"/>
            <w:shd w:val="clear" w:color="auto" w:fill="auto"/>
          </w:tcPr>
          <w:p w14:paraId="24ECD396" w14:textId="77777777" w:rsidR="00CC3BAB" w:rsidRPr="00403822" w:rsidRDefault="00CC3BAB" w:rsidP="00501549">
            <w:pPr>
              <w:pStyle w:val="af1"/>
              <w:numPr>
                <w:ilvl w:val="0"/>
                <w:numId w:val="1"/>
              </w:numPr>
              <w:ind w:left="0" w:firstLine="391"/>
              <w:jc w:val="center"/>
              <w:rPr>
                <w:noProof/>
                <w:sz w:val="28"/>
                <w:szCs w:val="28"/>
                <w:lang w:val="kk-KZ"/>
              </w:rPr>
            </w:pPr>
          </w:p>
        </w:tc>
        <w:tc>
          <w:tcPr>
            <w:tcW w:w="1843" w:type="dxa"/>
            <w:shd w:val="clear" w:color="auto" w:fill="auto"/>
          </w:tcPr>
          <w:p w14:paraId="480CF2F3" w14:textId="77777777" w:rsidR="00CC3BAB" w:rsidRPr="00403822" w:rsidRDefault="00CC3BAB" w:rsidP="00501549">
            <w:pPr>
              <w:ind w:firstLine="391"/>
              <w:jc w:val="center"/>
              <w:rPr>
                <w:b/>
                <w:noProof/>
                <w:lang w:val="kk-KZ"/>
              </w:rPr>
            </w:pPr>
            <w:r w:rsidRPr="00403822">
              <w:rPr>
                <w:noProof/>
                <w:lang w:val="kk-KZ"/>
              </w:rPr>
              <w:t>129-бап</w:t>
            </w:r>
            <w:r w:rsidRPr="00403822">
              <w:rPr>
                <w:b/>
                <w:noProof/>
                <w:lang w:val="kk-KZ"/>
              </w:rPr>
              <w:t xml:space="preserve"> </w:t>
            </w:r>
          </w:p>
          <w:p w14:paraId="33D12B32" w14:textId="77777777" w:rsidR="00CC3BAB" w:rsidRPr="00403822" w:rsidRDefault="00CC3BAB" w:rsidP="00501549">
            <w:pPr>
              <w:ind w:firstLine="391"/>
              <w:jc w:val="center"/>
              <w:rPr>
                <w:noProof/>
                <w:lang w:val="kk-KZ"/>
              </w:rPr>
            </w:pPr>
          </w:p>
          <w:p w14:paraId="7A72EB9C" w14:textId="77777777" w:rsidR="00CC3BAB" w:rsidRPr="00403822" w:rsidRDefault="00CC3BAB" w:rsidP="00501549">
            <w:pPr>
              <w:ind w:firstLine="391"/>
              <w:jc w:val="center"/>
              <w:rPr>
                <w:noProof/>
                <w:lang w:val="kk-KZ"/>
              </w:rPr>
            </w:pPr>
          </w:p>
          <w:p w14:paraId="25C5C6B2" w14:textId="77777777" w:rsidR="00CC3BAB" w:rsidRPr="00403822" w:rsidRDefault="00CC3BAB" w:rsidP="00501549">
            <w:pPr>
              <w:ind w:firstLine="391"/>
              <w:jc w:val="center"/>
              <w:rPr>
                <w:noProof/>
                <w:lang w:val="kk-KZ"/>
              </w:rPr>
            </w:pPr>
          </w:p>
          <w:p w14:paraId="2F645A6E" w14:textId="77777777" w:rsidR="00CC3BAB" w:rsidRPr="00403822" w:rsidRDefault="00CC3BAB" w:rsidP="00501549">
            <w:pPr>
              <w:ind w:firstLine="391"/>
              <w:jc w:val="center"/>
              <w:rPr>
                <w:noProof/>
                <w:lang w:val="kk-KZ"/>
              </w:rPr>
            </w:pPr>
            <w:r w:rsidRPr="00403822">
              <w:rPr>
                <w:noProof/>
                <w:lang w:val="kk-KZ"/>
              </w:rPr>
              <w:t>11-тармақ</w:t>
            </w:r>
          </w:p>
          <w:p w14:paraId="2C7DE681" w14:textId="77777777" w:rsidR="00CC3BAB" w:rsidRPr="00403822" w:rsidRDefault="00CC3BAB" w:rsidP="00501549">
            <w:pPr>
              <w:ind w:firstLine="391"/>
              <w:jc w:val="center"/>
              <w:rPr>
                <w:noProof/>
                <w:lang w:val="kk-KZ"/>
              </w:rPr>
            </w:pPr>
          </w:p>
        </w:tc>
        <w:tc>
          <w:tcPr>
            <w:tcW w:w="4646" w:type="dxa"/>
            <w:shd w:val="clear" w:color="auto" w:fill="auto"/>
          </w:tcPr>
          <w:p w14:paraId="3F3E5135" w14:textId="77777777" w:rsidR="00CC3BAB" w:rsidRPr="00403822" w:rsidRDefault="00CC3BAB" w:rsidP="00501549">
            <w:pPr>
              <w:ind w:left="138" w:right="141" w:firstLine="391"/>
              <w:jc w:val="both"/>
              <w:rPr>
                <w:noProof/>
                <w:spacing w:val="2"/>
                <w:lang w:val="kk-KZ"/>
              </w:rPr>
            </w:pPr>
            <w:r w:rsidRPr="00403822">
              <w:rPr>
                <w:noProof/>
                <w:spacing w:val="2"/>
                <w:shd w:val="clear" w:color="auto" w:fill="FFFFFF"/>
                <w:lang w:val="kk-KZ"/>
              </w:rPr>
              <w:t xml:space="preserve"> </w:t>
            </w:r>
            <w:r w:rsidRPr="00403822">
              <w:rPr>
                <w:b/>
                <w:noProof/>
                <w:spacing w:val="2"/>
                <w:shd w:val="clear" w:color="auto" w:fill="FFFFFF"/>
                <w:lang w:val="kk-KZ"/>
              </w:rPr>
              <w:t>129-бап.</w:t>
            </w:r>
            <w:r w:rsidRPr="00403822">
              <w:rPr>
                <w:noProof/>
                <w:spacing w:val="2"/>
                <w:shd w:val="clear" w:color="auto" w:fill="FFFFFF"/>
                <w:lang w:val="kk-KZ"/>
              </w:rPr>
              <w:t xml:space="preserve"> Мемлекеттік бақылау мен қадағалау саласындағы қатынастар</w:t>
            </w:r>
          </w:p>
          <w:p w14:paraId="54BE438E" w14:textId="77777777" w:rsidR="00CC3BAB" w:rsidRPr="00403822" w:rsidRDefault="00CC3BAB" w:rsidP="00501549">
            <w:pPr>
              <w:ind w:left="138" w:right="141" w:firstLine="391"/>
              <w:jc w:val="both"/>
              <w:rPr>
                <w:noProof/>
                <w:spacing w:val="2"/>
                <w:lang w:val="kk-KZ"/>
              </w:rPr>
            </w:pPr>
            <w:r w:rsidRPr="00403822">
              <w:rPr>
                <w:noProof/>
                <w:spacing w:val="2"/>
                <w:shd w:val="clear" w:color="auto" w:fill="FFFFFF"/>
                <w:lang w:val="kk-KZ"/>
              </w:rPr>
              <w:t xml:space="preserve">…    </w:t>
            </w:r>
          </w:p>
          <w:p w14:paraId="22328E9B" w14:textId="77777777" w:rsidR="00CC3BAB" w:rsidRPr="00403822" w:rsidRDefault="00CC3BAB" w:rsidP="00501549">
            <w:pPr>
              <w:ind w:right="141" w:firstLine="391"/>
              <w:jc w:val="both"/>
              <w:rPr>
                <w:noProof/>
                <w:spacing w:val="2"/>
                <w:shd w:val="clear" w:color="auto" w:fill="FFFFFF"/>
                <w:lang w:val="kk-KZ"/>
              </w:rPr>
            </w:pPr>
            <w:r w:rsidRPr="00403822">
              <w:rPr>
                <w:noProof/>
                <w:spacing w:val="2"/>
                <w:shd w:val="clear" w:color="auto" w:fill="FFFFFF"/>
                <w:lang w:val="kk-KZ"/>
              </w:rPr>
              <w:t xml:space="preserve">11. Осы бапты, осы Кодекстің 130-бабын, 131-бабының 1, 2, 3 және 4-тармақтарын, 138 және </w:t>
            </w:r>
            <w:r w:rsidRPr="00403822">
              <w:rPr>
                <w:noProof/>
                <w:spacing w:val="2"/>
                <w:shd w:val="clear" w:color="auto" w:fill="FFFFFF"/>
                <w:lang w:val="kk-KZ"/>
              </w:rPr>
              <w:br/>
              <w:t xml:space="preserve">139-баптарын, 154-бабының 2 және 3-тармақтарын және 157-бабын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w:t>
            </w:r>
            <w:r w:rsidRPr="00403822">
              <w:rPr>
                <w:b/>
                <w:noProof/>
                <w:spacing w:val="2"/>
                <w:shd w:val="clear" w:color="auto" w:fill="FFFFFF"/>
                <w:lang w:val="kk-KZ"/>
              </w:rPr>
              <w:t>ұйымдарын</w:t>
            </w:r>
            <w:r w:rsidRPr="00403822">
              <w:rPr>
                <w:noProof/>
                <w:spacing w:val="2"/>
                <w:shd w:val="clear" w:color="auto" w:fill="FFFFFF"/>
                <w:lang w:val="kk-KZ"/>
              </w:rPr>
              <w:t xml:space="preserve">, </w:t>
            </w:r>
            <w:r w:rsidRPr="00403822">
              <w:rPr>
                <w:noProof/>
                <w:spacing w:val="2"/>
                <w:shd w:val="clear" w:color="auto" w:fill="FFFFFF"/>
                <w:lang w:val="kk-KZ"/>
              </w:rPr>
              <w:lastRenderedPageBreak/>
              <w:t>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p w14:paraId="089598FE" w14:textId="77777777" w:rsidR="00CC3BAB" w:rsidRPr="00403822" w:rsidRDefault="00CC3BAB" w:rsidP="00501549">
            <w:pPr>
              <w:ind w:right="141" w:firstLine="391"/>
              <w:jc w:val="both"/>
              <w:rPr>
                <w:noProof/>
                <w:spacing w:val="2"/>
                <w:shd w:val="clear" w:color="auto" w:fill="FFFFFF"/>
                <w:lang w:val="kk-KZ"/>
              </w:rPr>
            </w:pPr>
          </w:p>
          <w:p w14:paraId="7500A180" w14:textId="6E1B0317" w:rsidR="00CC3BAB" w:rsidRPr="00403822" w:rsidRDefault="00CC3BAB" w:rsidP="00501549">
            <w:pPr>
              <w:ind w:firstLine="391"/>
              <w:jc w:val="both"/>
              <w:rPr>
                <w:b/>
                <w:bCs/>
                <w:noProof/>
                <w:lang w:val="kk-KZ"/>
              </w:rPr>
            </w:pPr>
            <w:r w:rsidRPr="00403822">
              <w:rPr>
                <w:noProof/>
                <w:lang w:val="kk-KZ"/>
              </w:rPr>
              <w:t>…</w:t>
            </w:r>
          </w:p>
        </w:tc>
        <w:tc>
          <w:tcPr>
            <w:tcW w:w="4427" w:type="dxa"/>
            <w:shd w:val="clear" w:color="auto" w:fill="auto"/>
          </w:tcPr>
          <w:p w14:paraId="00157FEA" w14:textId="77777777" w:rsidR="00CC3BAB" w:rsidRPr="00403822" w:rsidRDefault="00CC3BAB" w:rsidP="00501549">
            <w:pPr>
              <w:ind w:left="138" w:right="141" w:firstLine="391"/>
              <w:jc w:val="both"/>
              <w:rPr>
                <w:noProof/>
                <w:lang w:val="kk-KZ"/>
              </w:rPr>
            </w:pPr>
            <w:r w:rsidRPr="00403822">
              <w:rPr>
                <w:b/>
                <w:noProof/>
                <w:lang w:val="kk-KZ"/>
              </w:rPr>
              <w:lastRenderedPageBreak/>
              <w:t>129-бап.</w:t>
            </w:r>
            <w:r w:rsidRPr="00403822">
              <w:rPr>
                <w:noProof/>
                <w:lang w:val="kk-KZ"/>
              </w:rPr>
              <w:t xml:space="preserve"> Мемлекеттік бақылау мен қадағалау саласындағы қатынастар</w:t>
            </w:r>
          </w:p>
          <w:p w14:paraId="53D8DA38" w14:textId="77777777" w:rsidR="00CC3BAB" w:rsidRPr="00403822" w:rsidRDefault="00CC3BAB" w:rsidP="00501549">
            <w:pPr>
              <w:ind w:left="138" w:right="141" w:firstLine="391"/>
              <w:jc w:val="both"/>
              <w:rPr>
                <w:noProof/>
                <w:lang w:val="kk-KZ"/>
              </w:rPr>
            </w:pPr>
            <w:bookmarkStart w:id="35" w:name="_Hlk181788208"/>
            <w:r w:rsidRPr="00403822">
              <w:rPr>
                <w:noProof/>
                <w:lang w:val="kk-KZ"/>
              </w:rPr>
              <w:t>…</w:t>
            </w:r>
          </w:p>
          <w:p w14:paraId="4138889C" w14:textId="77777777" w:rsidR="00CC3BAB" w:rsidRPr="00403822" w:rsidRDefault="00CC3BAB" w:rsidP="00501549">
            <w:pPr>
              <w:ind w:right="141" w:firstLine="391"/>
              <w:jc w:val="both"/>
              <w:rPr>
                <w:noProof/>
                <w:spacing w:val="2"/>
                <w:shd w:val="clear" w:color="auto" w:fill="FFFFFF"/>
                <w:lang w:val="kk-KZ"/>
              </w:rPr>
            </w:pPr>
            <w:r w:rsidRPr="00403822">
              <w:rPr>
                <w:noProof/>
                <w:lang w:val="kk-KZ"/>
              </w:rPr>
              <w:t xml:space="preserve">11. </w:t>
            </w:r>
            <w:bookmarkEnd w:id="35"/>
            <w:r w:rsidRPr="00403822">
              <w:rPr>
                <w:noProof/>
                <w:spacing w:val="2"/>
                <w:shd w:val="clear" w:color="auto" w:fill="FFFFFF"/>
                <w:lang w:val="kk-KZ"/>
              </w:rPr>
              <w:t xml:space="preserve"> Осы бапты, осы Кодекстің 130-бабын, 131-бабының 1, 2, 3 және 4-тармақтарын, 138 және 139-баптарын, 154-бабының 2 және 3-тармақтарын және 157-бабын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w:t>
            </w:r>
            <w:r w:rsidRPr="00403822">
              <w:rPr>
                <w:noProof/>
                <w:spacing w:val="2"/>
                <w:shd w:val="clear" w:color="auto" w:fill="FFFFFF"/>
                <w:lang w:val="kk-KZ"/>
              </w:rPr>
              <w:lastRenderedPageBreak/>
              <w:t xml:space="preserve">қаржы нарығын, қаржы </w:t>
            </w:r>
            <w:r w:rsidRPr="00403822">
              <w:rPr>
                <w:b/>
                <w:noProof/>
                <w:spacing w:val="2"/>
                <w:shd w:val="clear" w:color="auto" w:fill="FFFFFF"/>
                <w:lang w:val="kk-KZ"/>
              </w:rPr>
              <w:t>ұйымдарын</w:t>
            </w:r>
            <w:r w:rsidRPr="00403822">
              <w:rPr>
                <w:noProof/>
                <w:spacing w:val="2"/>
                <w:shd w:val="clear" w:color="auto" w:fill="FFFFFF"/>
                <w:lang w:val="kk-KZ"/>
              </w:rPr>
              <w:t xml:space="preserve">, </w:t>
            </w:r>
            <w:r w:rsidRPr="00403822">
              <w:rPr>
                <w:noProof/>
                <w:lang w:val="kk-KZ"/>
              </w:rPr>
              <w:t xml:space="preserve"> </w:t>
            </w:r>
            <w:r w:rsidRPr="00403822">
              <w:rPr>
                <w:b/>
                <w:noProof/>
                <w:spacing w:val="2"/>
                <w:shd w:val="clear" w:color="auto" w:fill="FFFFFF"/>
                <w:lang w:val="kk-KZ"/>
              </w:rPr>
              <w:t>микроқаржылық қызмет саласындағы өзін-өзі реттейтін ұйымдарды, коллекторлық қызмет саласындағы өзін-өзі реттейтін ұйымдарды,</w:t>
            </w:r>
            <w:r w:rsidRPr="00403822">
              <w:rPr>
                <w:noProof/>
                <w:spacing w:val="2"/>
                <w:shd w:val="clear" w:color="auto" w:fill="FFFFFF"/>
                <w:lang w:val="kk-KZ"/>
              </w:rPr>
              <w:t xml:space="preserve">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p w14:paraId="30DDB039" w14:textId="77777777" w:rsidR="00CC3BAB" w:rsidRPr="00403822" w:rsidRDefault="00CC3BAB" w:rsidP="00501549">
            <w:pPr>
              <w:ind w:right="141" w:firstLine="391"/>
              <w:jc w:val="both"/>
              <w:rPr>
                <w:noProof/>
                <w:spacing w:val="2"/>
                <w:shd w:val="clear" w:color="auto" w:fill="FFFFFF"/>
                <w:lang w:val="kk-KZ"/>
              </w:rPr>
            </w:pPr>
          </w:p>
          <w:p w14:paraId="3440A602" w14:textId="43BE5598" w:rsidR="00CC3BAB" w:rsidRPr="00403822" w:rsidRDefault="00CC3BAB" w:rsidP="00501549">
            <w:pPr>
              <w:ind w:firstLine="391"/>
              <w:jc w:val="both"/>
              <w:rPr>
                <w:b/>
                <w:bCs/>
                <w:noProof/>
                <w:lang w:val="kk-KZ"/>
              </w:rPr>
            </w:pPr>
            <w:r w:rsidRPr="00403822">
              <w:rPr>
                <w:noProof/>
                <w:lang w:val="kk-KZ"/>
              </w:rPr>
              <w:t>…</w:t>
            </w:r>
          </w:p>
        </w:tc>
        <w:tc>
          <w:tcPr>
            <w:tcW w:w="3117" w:type="dxa"/>
            <w:shd w:val="clear" w:color="auto" w:fill="auto"/>
          </w:tcPr>
          <w:p w14:paraId="62FE1543" w14:textId="77777777" w:rsidR="00CC3BAB" w:rsidRPr="00403822" w:rsidRDefault="00CC3BAB" w:rsidP="00501549">
            <w:pPr>
              <w:ind w:right="141" w:firstLine="391"/>
              <w:jc w:val="both"/>
              <w:rPr>
                <w:noProof/>
                <w:lang w:val="kk-KZ"/>
              </w:rPr>
            </w:pPr>
            <w:r w:rsidRPr="00403822">
              <w:rPr>
                <w:noProof/>
                <w:lang w:val="kk-KZ"/>
              </w:rPr>
              <w:lastRenderedPageBreak/>
              <w:t>ӨРҰ барлық мүшелерінің микроқаржы ұйымдары орындауы үшін міндетті қағидалар мен стандарттарды ӨРҰ бекітетін болады.</w:t>
            </w:r>
          </w:p>
          <w:p w14:paraId="4882A53F" w14:textId="77777777" w:rsidR="00CC3BAB" w:rsidRPr="00403822" w:rsidRDefault="00CC3BAB" w:rsidP="00501549">
            <w:pPr>
              <w:ind w:right="141" w:firstLine="391"/>
              <w:jc w:val="both"/>
              <w:rPr>
                <w:noProof/>
                <w:lang w:val="kk-KZ"/>
              </w:rPr>
            </w:pPr>
            <w:r w:rsidRPr="00403822">
              <w:rPr>
                <w:noProof/>
                <w:lang w:val="kk-KZ"/>
              </w:rPr>
              <w:t xml:space="preserve">   Осы қағидалар мен стандарттардың сақталуын бақылау нарықтың жалпы жағдайына әсер етеді. </w:t>
            </w:r>
          </w:p>
          <w:p w14:paraId="76A4441A" w14:textId="304CDFEC" w:rsidR="00693430" w:rsidRPr="00403822" w:rsidRDefault="00693430" w:rsidP="00501549">
            <w:pPr>
              <w:ind w:right="141" w:firstLine="391"/>
              <w:jc w:val="both"/>
              <w:rPr>
                <w:noProof/>
                <w:lang w:val="kk-KZ"/>
              </w:rPr>
            </w:pPr>
            <w:r w:rsidRPr="00403822">
              <w:rPr>
                <w:noProof/>
                <w:lang w:val="kk-KZ"/>
              </w:rPr>
              <w:t xml:space="preserve">ӨРҰ сонымен қатар ережелер мен стандарттардың </w:t>
            </w:r>
            <w:r w:rsidRPr="00403822">
              <w:rPr>
                <w:noProof/>
                <w:lang w:val="kk-KZ"/>
              </w:rPr>
              <w:lastRenderedPageBreak/>
              <w:t>сақталуына ӨРҰ мүшелерінің қызметін тексереді, өз мүшелерінің қызметтерін тұтынушылардың өтініштері қаралады, ӨРҰ мүшелерінің өтініштері қаралады, сондай-ақ олардың қаржылық және басқа есептілігіне талдау жасалады.</w:t>
            </w:r>
          </w:p>
          <w:p w14:paraId="41AD1D32" w14:textId="77777777" w:rsidR="00CC3BAB" w:rsidRPr="00403822" w:rsidRDefault="00CC3BAB" w:rsidP="00501549">
            <w:pPr>
              <w:ind w:right="141" w:firstLine="391"/>
              <w:jc w:val="both"/>
              <w:rPr>
                <w:noProof/>
                <w:lang w:val="kk-KZ"/>
              </w:rPr>
            </w:pPr>
            <w:r w:rsidRPr="00403822">
              <w:rPr>
                <w:noProof/>
                <w:lang w:val="kk-KZ"/>
              </w:rPr>
              <w:t>Осыған байланысты, ӨРҰ қызметі қаржы нарығының тұрақтылығы мен ашықтығы үшін шешуші мәнге ие.</w:t>
            </w:r>
          </w:p>
          <w:p w14:paraId="2945DC49" w14:textId="77777777" w:rsidR="00CC3BAB" w:rsidRPr="00403822" w:rsidRDefault="00CC3BAB" w:rsidP="00501549">
            <w:pPr>
              <w:ind w:right="141" w:firstLine="391"/>
              <w:jc w:val="both"/>
              <w:rPr>
                <w:noProof/>
                <w:lang w:val="kk-KZ"/>
              </w:rPr>
            </w:pPr>
            <w:r w:rsidRPr="00403822">
              <w:rPr>
                <w:noProof/>
                <w:lang w:val="kk-KZ"/>
              </w:rPr>
              <w:t>ӨРҰ тиімді жұмыс істеуін қамтамасыз ету үшін уәкілетті органның ӨРҰ тарапынан бұзушылықтарға жедел ден қою мүмкіндігі болуға тиіс.</w:t>
            </w:r>
          </w:p>
          <w:p w14:paraId="78209D2E" w14:textId="77777777" w:rsidR="00CC3BAB" w:rsidRPr="00403822" w:rsidRDefault="00CC3BAB" w:rsidP="00501549">
            <w:pPr>
              <w:ind w:right="141" w:firstLine="391"/>
              <w:jc w:val="both"/>
              <w:rPr>
                <w:noProof/>
                <w:lang w:val="kk-KZ"/>
              </w:rPr>
            </w:pPr>
            <w:r w:rsidRPr="00403822">
              <w:rPr>
                <w:noProof/>
                <w:lang w:val="kk-KZ"/>
              </w:rPr>
              <w:lastRenderedPageBreak/>
              <w:t>Атап айтқанда, ӨРҰ  қызметінің жекелеген мәселелері бойынша жоспардан тыс тексерулерді кешенді немесе іріктеп жүргізуді жүзеге асырады.</w:t>
            </w:r>
          </w:p>
          <w:p w14:paraId="163AE48D" w14:textId="77777777" w:rsidR="00CC3BAB" w:rsidRPr="00403822" w:rsidRDefault="00CC3BAB" w:rsidP="00501549">
            <w:pPr>
              <w:ind w:right="141" w:firstLine="391"/>
              <w:jc w:val="both"/>
              <w:rPr>
                <w:noProof/>
                <w:lang w:val="kk-KZ"/>
              </w:rPr>
            </w:pPr>
            <w:r w:rsidRPr="00403822">
              <w:rPr>
                <w:noProof/>
                <w:lang w:val="kk-KZ"/>
              </w:rPr>
              <w:t>Бұл, әсіресе, өз мүшелерін бақылауға байланысты ӨРҰ өз міндеттерін тиісінше орындамау фактілері анықталған жағдайда өте маңызды.</w:t>
            </w:r>
          </w:p>
          <w:p w14:paraId="6C5EABFE" w14:textId="77777777" w:rsidR="00CC3BAB" w:rsidRPr="00403822" w:rsidRDefault="00CC3BAB" w:rsidP="00501549">
            <w:pPr>
              <w:ind w:right="141" w:firstLine="391"/>
              <w:jc w:val="both"/>
              <w:rPr>
                <w:noProof/>
                <w:lang w:val="kk-KZ"/>
              </w:rPr>
            </w:pPr>
            <w:r w:rsidRPr="00403822">
              <w:rPr>
                <w:noProof/>
                <w:lang w:val="kk-KZ"/>
              </w:rPr>
              <w:t xml:space="preserve"> Уәкілетті орган Мемлекеттік реттеу туралы заңның ережелерін басшылыққа ала отырып, ӨРҰ тексерулеріне тез ден қойып, бастамашылық жасай алуы тиіс, бұл қаржылық қызметтерді тұтынушылар үшін тәуекелдерді барынша </w:t>
            </w:r>
            <w:r w:rsidRPr="00403822">
              <w:rPr>
                <w:noProof/>
                <w:lang w:val="kk-KZ"/>
              </w:rPr>
              <w:lastRenderedPageBreak/>
              <w:t xml:space="preserve">азайтуға және қаржы нарығына деген сенімді нығайтуға мүмкіндік береді. </w:t>
            </w:r>
          </w:p>
          <w:p w14:paraId="06F92703" w14:textId="77777777" w:rsidR="00CC3BAB" w:rsidRPr="00403822" w:rsidRDefault="00CC3BAB" w:rsidP="00501549">
            <w:pPr>
              <w:ind w:right="131" w:firstLine="391"/>
              <w:jc w:val="both"/>
              <w:rPr>
                <w:noProof/>
                <w:lang w:val="kk-KZ"/>
              </w:rPr>
            </w:pPr>
            <w:r w:rsidRPr="00403822">
              <w:rPr>
                <w:noProof/>
                <w:lang w:val="kk-KZ"/>
              </w:rPr>
              <w:t>Осылайша, уәкілетті орган тарапынан ӨРҰ  қызметіне тексерулер Қазақстан Республикасының қаржы нарығы мен  қаржы ұйымдарын тексеруге қолданылатын қаржы ұйымдарын мемлекеттік реттеу, бақылау және қадағалау туралы заңнамасының бірдей талаптары деңгейінде ұйымдастырылуға тиіс.</w:t>
            </w:r>
          </w:p>
          <w:p w14:paraId="2F2D73F8" w14:textId="1F5A5BC2" w:rsidR="00CC3BAB" w:rsidRPr="00403822" w:rsidRDefault="00CC3BAB" w:rsidP="00501549">
            <w:pPr>
              <w:ind w:firstLine="391"/>
              <w:jc w:val="both"/>
              <w:rPr>
                <w:noProof/>
                <w:lang w:val="kk-KZ"/>
              </w:rPr>
            </w:pPr>
            <w:r w:rsidRPr="00403822">
              <w:rPr>
                <w:noProof/>
                <w:lang w:val="kk-KZ"/>
              </w:rPr>
              <w:t>Яғни, қаржы ұйымдары мен ӨРҰ-ны тексеруге бірыңғай тәсіл қолданылуы керек.</w:t>
            </w:r>
          </w:p>
        </w:tc>
      </w:tr>
      <w:tr w:rsidR="00C3787B" w:rsidRPr="008F7168" w14:paraId="6A29AEC3" w14:textId="77777777" w:rsidTr="00AA27AA">
        <w:trPr>
          <w:trHeight w:val="1408"/>
        </w:trPr>
        <w:tc>
          <w:tcPr>
            <w:tcW w:w="988" w:type="dxa"/>
            <w:shd w:val="clear" w:color="auto" w:fill="auto"/>
          </w:tcPr>
          <w:p w14:paraId="00930A22" w14:textId="77777777" w:rsidR="00C3787B" w:rsidRPr="00403822" w:rsidRDefault="00C3787B" w:rsidP="00501549">
            <w:pPr>
              <w:pStyle w:val="af1"/>
              <w:numPr>
                <w:ilvl w:val="0"/>
                <w:numId w:val="1"/>
              </w:numPr>
              <w:ind w:left="0" w:firstLine="391"/>
              <w:jc w:val="center"/>
              <w:rPr>
                <w:noProof/>
                <w:sz w:val="28"/>
                <w:szCs w:val="28"/>
                <w:lang w:val="kk-KZ"/>
              </w:rPr>
            </w:pPr>
          </w:p>
        </w:tc>
        <w:tc>
          <w:tcPr>
            <w:tcW w:w="1843" w:type="dxa"/>
            <w:shd w:val="clear" w:color="auto" w:fill="auto"/>
          </w:tcPr>
          <w:p w14:paraId="65EFD5E5" w14:textId="394AEFD6" w:rsidR="00C3787B" w:rsidRPr="00403822" w:rsidRDefault="00C3787B" w:rsidP="00501549">
            <w:pPr>
              <w:ind w:firstLine="391"/>
              <w:jc w:val="center"/>
              <w:rPr>
                <w:noProof/>
                <w:lang w:val="kk-KZ" w:eastAsia="en-US"/>
              </w:rPr>
            </w:pPr>
            <w:r w:rsidRPr="00403822">
              <w:rPr>
                <w:noProof/>
                <w:lang w:val="kk-KZ" w:eastAsia="en-US"/>
              </w:rPr>
              <w:t>139</w:t>
            </w:r>
            <w:r w:rsidR="002A7F8F" w:rsidRPr="00403822">
              <w:rPr>
                <w:noProof/>
                <w:lang w:val="kk-KZ" w:eastAsia="en-US"/>
              </w:rPr>
              <w:t>-бап</w:t>
            </w:r>
          </w:p>
          <w:p w14:paraId="3CED94B9" w14:textId="77777777" w:rsidR="00C3787B" w:rsidRPr="00403822" w:rsidRDefault="00C3787B" w:rsidP="00501549">
            <w:pPr>
              <w:ind w:firstLine="391"/>
              <w:jc w:val="center"/>
              <w:rPr>
                <w:noProof/>
                <w:lang w:val="kk-KZ" w:eastAsia="en-US"/>
              </w:rPr>
            </w:pPr>
          </w:p>
          <w:p w14:paraId="016F5195" w14:textId="592AE1AA" w:rsidR="00C3787B" w:rsidRPr="00403822" w:rsidRDefault="006B76C4" w:rsidP="00501549">
            <w:pPr>
              <w:ind w:firstLine="391"/>
              <w:jc w:val="center"/>
              <w:rPr>
                <w:noProof/>
                <w:lang w:val="kk-KZ" w:eastAsia="en-US"/>
              </w:rPr>
            </w:pPr>
            <w:r w:rsidRPr="00403822">
              <w:rPr>
                <w:noProof/>
                <w:lang w:val="kk-KZ" w:eastAsia="en-US"/>
              </w:rPr>
              <w:t>жаңа</w:t>
            </w:r>
            <w:r w:rsidR="00C3787B" w:rsidRPr="00403822">
              <w:rPr>
                <w:noProof/>
                <w:lang w:val="kk-KZ" w:eastAsia="en-US"/>
              </w:rPr>
              <w:t xml:space="preserve"> 11-1)</w:t>
            </w:r>
            <w:r w:rsidRPr="00403822">
              <w:rPr>
                <w:noProof/>
                <w:lang w:val="kk-KZ" w:eastAsia="en-US"/>
              </w:rPr>
              <w:t xml:space="preserve"> тармақша</w:t>
            </w:r>
          </w:p>
          <w:p w14:paraId="26996279" w14:textId="77777777" w:rsidR="00C3787B" w:rsidRPr="00403822" w:rsidRDefault="00C3787B" w:rsidP="00501549">
            <w:pPr>
              <w:ind w:firstLine="391"/>
              <w:rPr>
                <w:noProof/>
                <w:lang w:val="kk-KZ" w:eastAsia="en-US"/>
              </w:rPr>
            </w:pPr>
          </w:p>
          <w:p w14:paraId="23F8703A" w14:textId="77777777" w:rsidR="00C3787B" w:rsidRPr="00403822" w:rsidRDefault="00C3787B" w:rsidP="00501549">
            <w:pPr>
              <w:ind w:firstLine="391"/>
              <w:jc w:val="center"/>
              <w:rPr>
                <w:noProof/>
                <w:lang w:val="kk-KZ"/>
              </w:rPr>
            </w:pPr>
          </w:p>
        </w:tc>
        <w:tc>
          <w:tcPr>
            <w:tcW w:w="4646" w:type="dxa"/>
            <w:shd w:val="clear" w:color="auto" w:fill="auto"/>
          </w:tcPr>
          <w:p w14:paraId="65638F47" w14:textId="7B9F2F1A" w:rsidR="00C3787B" w:rsidRPr="00403822" w:rsidRDefault="002A7F8F" w:rsidP="00501549">
            <w:pPr>
              <w:ind w:firstLine="391"/>
              <w:jc w:val="both"/>
              <w:rPr>
                <w:noProof/>
                <w:lang w:val="kk-KZ" w:eastAsia="en-US"/>
              </w:rPr>
            </w:pPr>
            <w:r w:rsidRPr="00403822">
              <w:rPr>
                <w:b/>
                <w:noProof/>
                <w:lang w:val="kk-KZ" w:eastAsia="en-US"/>
              </w:rPr>
              <w:t>139-бап.</w:t>
            </w:r>
            <w:r w:rsidRPr="00403822">
              <w:rPr>
                <w:noProof/>
                <w:lang w:val="kk-KZ" w:eastAsia="en-US"/>
              </w:rPr>
              <w:t xml:space="preserve"> Қадағалау жүзеге асырылатын кәсіпкерлік субъектілері қызметінің салалары</w:t>
            </w:r>
          </w:p>
          <w:p w14:paraId="377C7B89" w14:textId="0D82AB6C" w:rsidR="00C3787B" w:rsidRPr="00403822" w:rsidRDefault="002A7F8F" w:rsidP="00501549">
            <w:pPr>
              <w:ind w:firstLine="391"/>
              <w:jc w:val="both"/>
              <w:rPr>
                <w:noProof/>
                <w:lang w:val="kk-KZ" w:eastAsia="en-US"/>
              </w:rPr>
            </w:pPr>
            <w:r w:rsidRPr="00403822">
              <w:rPr>
                <w:noProof/>
                <w:lang w:val="kk-KZ" w:eastAsia="en-US"/>
              </w:rPr>
              <w:t>Қадағалау:</w:t>
            </w:r>
          </w:p>
          <w:p w14:paraId="3D9C05BF" w14:textId="77777777" w:rsidR="00C3787B" w:rsidRPr="00403822" w:rsidRDefault="00C3787B" w:rsidP="00501549">
            <w:pPr>
              <w:ind w:firstLine="391"/>
              <w:jc w:val="both"/>
              <w:rPr>
                <w:noProof/>
                <w:lang w:val="kk-KZ" w:eastAsia="en-US"/>
              </w:rPr>
            </w:pPr>
            <w:r w:rsidRPr="00403822">
              <w:rPr>
                <w:noProof/>
                <w:lang w:val="kk-KZ" w:eastAsia="en-US"/>
              </w:rPr>
              <w:t>. . .</w:t>
            </w:r>
          </w:p>
          <w:p w14:paraId="25953519" w14:textId="7A7611FA" w:rsidR="00C3787B" w:rsidRPr="00403822" w:rsidRDefault="00C3787B" w:rsidP="00501549">
            <w:pPr>
              <w:ind w:firstLine="391"/>
              <w:jc w:val="both"/>
              <w:rPr>
                <w:noProof/>
                <w:lang w:val="kk-KZ" w:eastAsia="en-US"/>
              </w:rPr>
            </w:pPr>
            <w:r w:rsidRPr="00403822">
              <w:rPr>
                <w:b/>
                <w:noProof/>
                <w:lang w:val="kk-KZ" w:eastAsia="en-US"/>
              </w:rPr>
              <w:t>11-1)</w:t>
            </w:r>
            <w:r w:rsidRPr="00403822">
              <w:rPr>
                <w:noProof/>
                <w:lang w:val="kk-KZ" w:eastAsia="en-US"/>
              </w:rPr>
              <w:t xml:space="preserve"> </w:t>
            </w:r>
            <w:r w:rsidR="006B76C4" w:rsidRPr="00403822">
              <w:rPr>
                <w:b/>
                <w:noProof/>
                <w:lang w:val="kk-KZ" w:eastAsia="en-US"/>
              </w:rPr>
              <w:t>жоқ</w:t>
            </w:r>
            <w:r w:rsidRPr="00403822">
              <w:rPr>
                <w:noProof/>
                <w:lang w:val="kk-KZ" w:eastAsia="en-US"/>
              </w:rPr>
              <w:t>.</w:t>
            </w:r>
          </w:p>
          <w:p w14:paraId="0CF62B8E" w14:textId="77777777" w:rsidR="00C3787B" w:rsidRPr="00403822" w:rsidRDefault="00C3787B" w:rsidP="00501549">
            <w:pPr>
              <w:ind w:firstLine="391"/>
              <w:jc w:val="both"/>
              <w:rPr>
                <w:noProof/>
                <w:spacing w:val="2"/>
                <w:shd w:val="clear" w:color="auto" w:fill="FFFFFF"/>
                <w:lang w:val="kk-KZ"/>
              </w:rPr>
            </w:pPr>
          </w:p>
        </w:tc>
        <w:tc>
          <w:tcPr>
            <w:tcW w:w="4427" w:type="dxa"/>
            <w:shd w:val="clear" w:color="auto" w:fill="auto"/>
          </w:tcPr>
          <w:p w14:paraId="6822C936" w14:textId="47330153" w:rsidR="00C3787B" w:rsidRPr="00403822" w:rsidRDefault="002A7F8F" w:rsidP="00501549">
            <w:pPr>
              <w:ind w:firstLine="391"/>
              <w:jc w:val="both"/>
              <w:rPr>
                <w:noProof/>
                <w:lang w:val="kk-KZ" w:eastAsia="en-US"/>
              </w:rPr>
            </w:pPr>
            <w:r w:rsidRPr="00403822">
              <w:rPr>
                <w:b/>
                <w:noProof/>
                <w:lang w:val="kk-KZ" w:eastAsia="en-US"/>
              </w:rPr>
              <w:t>139-бап</w:t>
            </w:r>
            <w:r w:rsidRPr="00403822">
              <w:rPr>
                <w:noProof/>
                <w:lang w:val="kk-KZ" w:eastAsia="en-US"/>
              </w:rPr>
              <w:t>. Қадағалау жүзеге асырылатын кәсіпкерлік субъектілері қызметінің салалары</w:t>
            </w:r>
          </w:p>
          <w:p w14:paraId="198E0140" w14:textId="52BC843E" w:rsidR="00C3787B" w:rsidRPr="00403822" w:rsidRDefault="002A7F8F" w:rsidP="00501549">
            <w:pPr>
              <w:ind w:firstLine="391"/>
              <w:jc w:val="both"/>
              <w:rPr>
                <w:noProof/>
                <w:lang w:val="kk-KZ" w:eastAsia="en-US"/>
              </w:rPr>
            </w:pPr>
            <w:r w:rsidRPr="00403822">
              <w:rPr>
                <w:noProof/>
                <w:lang w:val="kk-KZ" w:eastAsia="en-US"/>
              </w:rPr>
              <w:t xml:space="preserve">        Қадағалау:</w:t>
            </w:r>
          </w:p>
          <w:p w14:paraId="77D2A58D" w14:textId="77777777" w:rsidR="00C3787B" w:rsidRPr="00403822" w:rsidRDefault="00C3787B" w:rsidP="00501549">
            <w:pPr>
              <w:ind w:firstLine="391"/>
              <w:jc w:val="both"/>
              <w:rPr>
                <w:noProof/>
                <w:lang w:val="kk-KZ" w:eastAsia="en-US"/>
              </w:rPr>
            </w:pPr>
            <w:r w:rsidRPr="00403822">
              <w:rPr>
                <w:noProof/>
                <w:lang w:val="kk-KZ" w:eastAsia="en-US"/>
              </w:rPr>
              <w:t>. . .</w:t>
            </w:r>
          </w:p>
          <w:p w14:paraId="5AF19454" w14:textId="1452825D" w:rsidR="00C3787B" w:rsidRPr="00403822" w:rsidRDefault="00C3787B" w:rsidP="00501549">
            <w:pPr>
              <w:ind w:firstLine="391"/>
              <w:jc w:val="both"/>
              <w:rPr>
                <w:b/>
                <w:noProof/>
                <w:lang w:val="kk-KZ" w:eastAsia="en-US"/>
              </w:rPr>
            </w:pPr>
            <w:r w:rsidRPr="00403822">
              <w:rPr>
                <w:b/>
                <w:noProof/>
                <w:lang w:val="kk-KZ" w:eastAsia="en-US"/>
              </w:rPr>
              <w:t xml:space="preserve">11-1) </w:t>
            </w:r>
            <w:bookmarkStart w:id="36" w:name="_Hlk197452613"/>
            <w:r w:rsidR="006B76C4" w:rsidRPr="00403822">
              <w:rPr>
                <w:b/>
                <w:noProof/>
                <w:lang w:val="kk-KZ" w:eastAsia="en-US"/>
              </w:rPr>
              <w:t>төлем қызметтерін жеткізушілерге, төлем жүйелерінің операторлары мен операциялық орталықтарына және Қазақстан Республикасының Төлемдер және төлем жүйелері туралы заңнамасы саласында;</w:t>
            </w:r>
            <w:bookmarkEnd w:id="36"/>
          </w:p>
        </w:tc>
        <w:tc>
          <w:tcPr>
            <w:tcW w:w="3117" w:type="dxa"/>
            <w:shd w:val="clear" w:color="auto" w:fill="auto"/>
          </w:tcPr>
          <w:p w14:paraId="00D44362" w14:textId="4324F4DF" w:rsidR="006B76C4" w:rsidRPr="00403822" w:rsidRDefault="006B76C4" w:rsidP="00501549">
            <w:pPr>
              <w:ind w:firstLine="391"/>
              <w:jc w:val="both"/>
              <w:rPr>
                <w:noProof/>
                <w:lang w:val="kk-KZ"/>
              </w:rPr>
            </w:pPr>
            <w:r w:rsidRPr="00403822">
              <w:rPr>
                <w:noProof/>
                <w:lang w:val="kk-KZ"/>
              </w:rPr>
              <w:t>Заңнамалық актілерге сәйкес ҚР ҰБ жүзеге асыратын функцияларға сәйкес келтіру мақсатында редакциялық түзетулер.</w:t>
            </w:r>
          </w:p>
        </w:tc>
      </w:tr>
      <w:tr w:rsidR="00AA27AA" w:rsidRPr="008F7168" w14:paraId="3F8EE20A" w14:textId="77777777" w:rsidTr="00356AAC">
        <w:tc>
          <w:tcPr>
            <w:tcW w:w="988" w:type="dxa"/>
            <w:shd w:val="clear" w:color="auto" w:fill="auto"/>
          </w:tcPr>
          <w:p w14:paraId="11A225C0" w14:textId="77777777" w:rsidR="00AA27AA" w:rsidRPr="00403822" w:rsidRDefault="00AA27AA" w:rsidP="00AA27AA">
            <w:pPr>
              <w:pStyle w:val="af1"/>
              <w:numPr>
                <w:ilvl w:val="0"/>
                <w:numId w:val="1"/>
              </w:numPr>
              <w:ind w:left="0" w:firstLine="391"/>
              <w:jc w:val="center"/>
              <w:rPr>
                <w:noProof/>
                <w:sz w:val="28"/>
                <w:szCs w:val="28"/>
                <w:lang w:val="kk-KZ"/>
              </w:rPr>
            </w:pPr>
          </w:p>
        </w:tc>
        <w:tc>
          <w:tcPr>
            <w:tcW w:w="1843" w:type="dxa"/>
            <w:shd w:val="clear" w:color="auto" w:fill="auto"/>
          </w:tcPr>
          <w:p w14:paraId="5712CAD7" w14:textId="500C1C9E" w:rsidR="00AA27AA" w:rsidRPr="00403822" w:rsidRDefault="004D5895" w:rsidP="00AA27AA">
            <w:pPr>
              <w:spacing w:line="256" w:lineRule="auto"/>
              <w:ind w:hanging="19"/>
              <w:jc w:val="both"/>
              <w:rPr>
                <w:rFonts w:eastAsia="Calibri"/>
                <w:bCs/>
                <w:lang w:eastAsia="en-US"/>
              </w:rPr>
            </w:pPr>
            <w:r w:rsidRPr="00403822">
              <w:rPr>
                <w:rFonts w:eastAsia="Calibri"/>
                <w:bCs/>
                <w:lang w:eastAsia="en-US"/>
              </w:rPr>
              <w:t>283-1-бап</w:t>
            </w:r>
          </w:p>
          <w:p w14:paraId="06FC73A6" w14:textId="77777777" w:rsidR="00AA27AA" w:rsidRPr="00403822" w:rsidRDefault="00AA27AA" w:rsidP="00AA27AA">
            <w:pPr>
              <w:spacing w:line="256" w:lineRule="auto"/>
              <w:ind w:hanging="19"/>
              <w:jc w:val="both"/>
              <w:rPr>
                <w:rFonts w:eastAsia="Calibri"/>
                <w:bCs/>
                <w:lang w:eastAsia="en-US"/>
              </w:rPr>
            </w:pPr>
          </w:p>
          <w:p w14:paraId="1DED5D1B" w14:textId="5B2256B2" w:rsidR="00AA27AA" w:rsidRPr="00403822" w:rsidRDefault="00AA27AA" w:rsidP="00AA27AA">
            <w:pPr>
              <w:spacing w:line="256" w:lineRule="auto"/>
              <w:ind w:hanging="19"/>
              <w:jc w:val="both"/>
              <w:rPr>
                <w:rFonts w:eastAsia="Calibri"/>
                <w:bCs/>
                <w:lang w:val="kk-KZ" w:eastAsia="en-US"/>
              </w:rPr>
            </w:pPr>
            <w:r w:rsidRPr="00403822">
              <w:rPr>
                <w:rFonts w:eastAsia="Calibri"/>
                <w:bCs/>
                <w:lang w:eastAsia="en-US"/>
              </w:rPr>
              <w:t>5</w:t>
            </w:r>
            <w:r w:rsidR="004D5895" w:rsidRPr="00403822">
              <w:rPr>
                <w:rFonts w:eastAsia="Calibri"/>
                <w:bCs/>
                <w:lang w:val="kk-KZ" w:eastAsia="en-US"/>
              </w:rPr>
              <w:t>-тармақ</w:t>
            </w:r>
          </w:p>
          <w:p w14:paraId="36199852" w14:textId="77777777" w:rsidR="00AA27AA" w:rsidRPr="00403822" w:rsidRDefault="00AA27AA" w:rsidP="00AA27AA">
            <w:pPr>
              <w:spacing w:line="256" w:lineRule="auto"/>
              <w:ind w:hanging="19"/>
              <w:jc w:val="both"/>
              <w:rPr>
                <w:rFonts w:eastAsia="Calibri"/>
                <w:bCs/>
                <w:lang w:eastAsia="en-US"/>
              </w:rPr>
            </w:pPr>
          </w:p>
          <w:p w14:paraId="0EF54E85" w14:textId="5132F5C6" w:rsidR="00AA27AA" w:rsidRPr="00403822" w:rsidRDefault="004D5895" w:rsidP="00AA27AA">
            <w:pPr>
              <w:spacing w:line="256" w:lineRule="auto"/>
              <w:ind w:hanging="19"/>
              <w:jc w:val="both"/>
              <w:rPr>
                <w:rFonts w:eastAsia="Calibri"/>
                <w:bCs/>
                <w:lang w:val="kk-KZ" w:eastAsia="en-US"/>
              </w:rPr>
            </w:pPr>
            <w:r w:rsidRPr="00403822">
              <w:rPr>
                <w:rFonts w:eastAsia="Calibri"/>
                <w:bCs/>
                <w:lang w:val="kk-KZ" w:eastAsia="en-US"/>
              </w:rPr>
              <w:t xml:space="preserve">жаңа </w:t>
            </w:r>
            <w:r w:rsidR="00AA27AA" w:rsidRPr="00403822">
              <w:rPr>
                <w:rFonts w:eastAsia="Calibri"/>
                <w:bCs/>
                <w:lang w:eastAsia="en-US"/>
              </w:rPr>
              <w:t>15)</w:t>
            </w:r>
            <w:r w:rsidRPr="00403822">
              <w:rPr>
                <w:rFonts w:eastAsia="Calibri"/>
                <w:bCs/>
                <w:lang w:val="kk-KZ" w:eastAsia="en-US"/>
              </w:rPr>
              <w:t xml:space="preserve"> тармақша</w:t>
            </w:r>
          </w:p>
          <w:p w14:paraId="148EE8CE" w14:textId="77777777" w:rsidR="00AA27AA" w:rsidRPr="00403822" w:rsidRDefault="00AA27AA" w:rsidP="00AA27AA">
            <w:pPr>
              <w:ind w:firstLine="391"/>
              <w:jc w:val="center"/>
              <w:rPr>
                <w:noProof/>
                <w:lang w:val="kk-KZ" w:eastAsia="en-US"/>
              </w:rPr>
            </w:pPr>
          </w:p>
        </w:tc>
        <w:tc>
          <w:tcPr>
            <w:tcW w:w="4646" w:type="dxa"/>
            <w:shd w:val="clear" w:color="auto" w:fill="auto"/>
          </w:tcPr>
          <w:p w14:paraId="73D1F7CA" w14:textId="463F97F4" w:rsidR="00AA27AA" w:rsidRPr="00403822" w:rsidRDefault="00AA27AA" w:rsidP="00AA27AA">
            <w:pPr>
              <w:pStyle w:val="af3"/>
              <w:spacing w:line="256" w:lineRule="auto"/>
              <w:ind w:hanging="19"/>
              <w:jc w:val="both"/>
              <w:rPr>
                <w:rFonts w:ascii="Times New Roman" w:hAnsi="Times New Roman"/>
                <w:bCs/>
                <w:sz w:val="28"/>
                <w:szCs w:val="28"/>
                <w:lang w:val="kk-KZ"/>
              </w:rPr>
            </w:pPr>
            <w:r w:rsidRPr="00403822">
              <w:rPr>
                <w:rFonts w:ascii="Times New Roman" w:hAnsi="Times New Roman"/>
                <w:b/>
                <w:bCs/>
                <w:sz w:val="28"/>
                <w:szCs w:val="28"/>
                <w:lang w:val="kk-KZ"/>
              </w:rPr>
              <w:t>283-1</w:t>
            </w:r>
            <w:r w:rsidR="004D5895" w:rsidRPr="00403822">
              <w:rPr>
                <w:rFonts w:ascii="Times New Roman" w:hAnsi="Times New Roman"/>
                <w:b/>
                <w:bCs/>
                <w:sz w:val="28"/>
                <w:szCs w:val="28"/>
                <w:lang w:val="kk-KZ"/>
              </w:rPr>
              <w:t>-бап</w:t>
            </w:r>
            <w:r w:rsidRPr="00403822">
              <w:rPr>
                <w:rFonts w:ascii="Times New Roman" w:hAnsi="Times New Roman"/>
                <w:b/>
                <w:bCs/>
                <w:sz w:val="28"/>
                <w:szCs w:val="28"/>
                <w:lang w:val="kk-KZ"/>
              </w:rPr>
              <w:t>.</w:t>
            </w:r>
            <w:r w:rsidRPr="00403822">
              <w:rPr>
                <w:rFonts w:ascii="Times New Roman" w:hAnsi="Times New Roman"/>
                <w:bCs/>
                <w:sz w:val="28"/>
                <w:szCs w:val="28"/>
                <w:lang w:val="kk-KZ"/>
              </w:rPr>
              <w:t xml:space="preserve"> </w:t>
            </w:r>
            <w:r w:rsidR="004D5895" w:rsidRPr="00403822">
              <w:rPr>
                <w:rFonts w:ascii="Times New Roman" w:hAnsi="Times New Roman"/>
                <w:bCs/>
                <w:sz w:val="28"/>
                <w:szCs w:val="28"/>
                <w:lang w:val="kk-KZ"/>
              </w:rPr>
              <w:t>Инвестициялар туралы келісім</w:t>
            </w:r>
          </w:p>
          <w:p w14:paraId="591BF86B" w14:textId="77777777" w:rsidR="00AA27AA" w:rsidRPr="00403822" w:rsidRDefault="00AA27AA" w:rsidP="00AA27AA">
            <w:pPr>
              <w:pStyle w:val="af3"/>
              <w:spacing w:line="256" w:lineRule="auto"/>
              <w:ind w:hanging="19"/>
              <w:jc w:val="both"/>
              <w:rPr>
                <w:rFonts w:ascii="Times New Roman" w:hAnsi="Times New Roman"/>
                <w:bCs/>
                <w:sz w:val="28"/>
                <w:szCs w:val="28"/>
                <w:lang w:val="kk-KZ"/>
              </w:rPr>
            </w:pPr>
          </w:p>
          <w:p w14:paraId="2115FA6A" w14:textId="2833E352" w:rsidR="00AA27AA" w:rsidRPr="00403822" w:rsidRDefault="00AA27AA" w:rsidP="00AA27AA">
            <w:pPr>
              <w:spacing w:line="256" w:lineRule="auto"/>
              <w:ind w:hanging="19"/>
              <w:jc w:val="both"/>
              <w:rPr>
                <w:rFonts w:eastAsia="Calibri"/>
                <w:bCs/>
                <w:lang w:val="kk-KZ" w:eastAsia="en-US"/>
              </w:rPr>
            </w:pPr>
            <w:r w:rsidRPr="00403822">
              <w:rPr>
                <w:rFonts w:eastAsia="Calibri"/>
                <w:bCs/>
                <w:lang w:val="kk-KZ" w:eastAsia="en-US"/>
              </w:rPr>
              <w:t>5. </w:t>
            </w:r>
            <w:r w:rsidR="004D5895" w:rsidRPr="00403822">
              <w:rPr>
                <w:rFonts w:eastAsia="Calibri"/>
                <w:bCs/>
                <w:lang w:val="kk-KZ" w:eastAsia="en-US"/>
              </w:rPr>
              <w:t>Қызметтің мынадай түрлері бойынша инвестициялар туралы келісімдер жасасуға тыйым салынады:</w:t>
            </w:r>
          </w:p>
          <w:p w14:paraId="63346A4E" w14:textId="77777777" w:rsidR="00AA27AA" w:rsidRPr="00403822" w:rsidRDefault="00AA27AA" w:rsidP="00AA27AA">
            <w:pPr>
              <w:spacing w:line="256" w:lineRule="auto"/>
              <w:ind w:hanging="19"/>
              <w:jc w:val="center"/>
              <w:rPr>
                <w:rFonts w:eastAsia="Calibri"/>
                <w:bCs/>
                <w:lang w:eastAsia="en-US"/>
              </w:rPr>
            </w:pPr>
            <w:r w:rsidRPr="00403822">
              <w:rPr>
                <w:rFonts w:eastAsia="Calibri"/>
                <w:bCs/>
                <w:lang w:eastAsia="en-US"/>
              </w:rPr>
              <w:t>…</w:t>
            </w:r>
          </w:p>
          <w:p w14:paraId="4985E733" w14:textId="218C4312" w:rsidR="00AA27AA" w:rsidRPr="00403822" w:rsidRDefault="00AA27AA" w:rsidP="00AA27AA">
            <w:pPr>
              <w:ind w:firstLine="391"/>
              <w:jc w:val="both"/>
              <w:rPr>
                <w:b/>
                <w:noProof/>
                <w:lang w:val="kk-KZ" w:eastAsia="en-US"/>
              </w:rPr>
            </w:pPr>
            <w:r w:rsidRPr="00403822">
              <w:rPr>
                <w:bCs/>
              </w:rPr>
              <w:t xml:space="preserve">15) </w:t>
            </w:r>
            <w:r w:rsidR="004D5895" w:rsidRPr="00403822">
              <w:rPr>
                <w:bCs/>
                <w:lang w:val="kk-KZ"/>
              </w:rPr>
              <w:t>жоқ</w:t>
            </w:r>
            <w:r w:rsidRPr="00403822">
              <w:rPr>
                <w:bCs/>
              </w:rPr>
              <w:t>.</w:t>
            </w:r>
          </w:p>
        </w:tc>
        <w:tc>
          <w:tcPr>
            <w:tcW w:w="4427" w:type="dxa"/>
            <w:shd w:val="clear" w:color="auto" w:fill="auto"/>
          </w:tcPr>
          <w:p w14:paraId="464A1058" w14:textId="74D69A1C" w:rsidR="00AA27AA" w:rsidRPr="00403822" w:rsidRDefault="004D5895" w:rsidP="00AA27AA">
            <w:pPr>
              <w:pStyle w:val="af3"/>
              <w:spacing w:line="256" w:lineRule="auto"/>
              <w:ind w:hanging="19"/>
              <w:jc w:val="both"/>
              <w:rPr>
                <w:rFonts w:ascii="Times New Roman" w:hAnsi="Times New Roman"/>
                <w:bCs/>
                <w:sz w:val="28"/>
                <w:szCs w:val="28"/>
                <w:lang w:val="kk-KZ"/>
              </w:rPr>
            </w:pPr>
            <w:r w:rsidRPr="00403822">
              <w:rPr>
                <w:rFonts w:ascii="Times New Roman" w:hAnsi="Times New Roman"/>
                <w:b/>
                <w:bCs/>
                <w:sz w:val="28"/>
                <w:szCs w:val="28"/>
                <w:lang w:val="kk-KZ"/>
              </w:rPr>
              <w:t xml:space="preserve">283-1-бап. </w:t>
            </w:r>
            <w:r w:rsidRPr="00403822">
              <w:rPr>
                <w:rFonts w:ascii="Times New Roman" w:hAnsi="Times New Roman"/>
                <w:bCs/>
                <w:sz w:val="28"/>
                <w:szCs w:val="28"/>
                <w:lang w:val="kk-KZ"/>
              </w:rPr>
              <w:t>Инвестициялар туралы келісім</w:t>
            </w:r>
          </w:p>
          <w:p w14:paraId="2261D9CF" w14:textId="77777777" w:rsidR="00AA27AA" w:rsidRPr="00403822" w:rsidRDefault="00AA27AA" w:rsidP="00AA27AA">
            <w:pPr>
              <w:pStyle w:val="af3"/>
              <w:spacing w:line="256" w:lineRule="auto"/>
              <w:ind w:hanging="19"/>
              <w:jc w:val="both"/>
              <w:rPr>
                <w:rFonts w:ascii="Times New Roman" w:hAnsi="Times New Roman"/>
                <w:bCs/>
                <w:sz w:val="28"/>
                <w:szCs w:val="28"/>
                <w:lang w:val="kk-KZ"/>
              </w:rPr>
            </w:pPr>
          </w:p>
          <w:p w14:paraId="1EEDABE0" w14:textId="20ECCCD7" w:rsidR="00AA27AA" w:rsidRPr="00403822" w:rsidRDefault="00AA27AA" w:rsidP="00AA27AA">
            <w:pPr>
              <w:spacing w:line="256" w:lineRule="auto"/>
              <w:ind w:hanging="19"/>
              <w:jc w:val="both"/>
              <w:rPr>
                <w:rFonts w:eastAsia="Calibri"/>
                <w:bCs/>
                <w:lang w:val="kk-KZ" w:eastAsia="en-US"/>
              </w:rPr>
            </w:pPr>
            <w:r w:rsidRPr="00403822">
              <w:rPr>
                <w:rFonts w:eastAsia="Calibri"/>
                <w:bCs/>
                <w:lang w:val="kk-KZ" w:eastAsia="en-US"/>
              </w:rPr>
              <w:t>5. </w:t>
            </w:r>
            <w:r w:rsidR="004D5895" w:rsidRPr="00403822">
              <w:rPr>
                <w:rFonts w:eastAsia="Calibri"/>
                <w:bCs/>
                <w:lang w:val="kk-KZ" w:eastAsia="en-US"/>
              </w:rPr>
              <w:t>Қызметтің мынадай түрлері бойынша инвестициялар туралы келісімдер жасасуға тыйым салынады:</w:t>
            </w:r>
          </w:p>
          <w:p w14:paraId="1EE76367" w14:textId="77777777" w:rsidR="00AA27AA" w:rsidRPr="00403822" w:rsidRDefault="00AA27AA" w:rsidP="00AA27AA">
            <w:pPr>
              <w:spacing w:line="256" w:lineRule="auto"/>
              <w:ind w:hanging="19"/>
              <w:jc w:val="center"/>
              <w:rPr>
                <w:rFonts w:eastAsia="Calibri"/>
                <w:bCs/>
                <w:lang w:val="kk-KZ" w:eastAsia="en-US"/>
              </w:rPr>
            </w:pPr>
            <w:r w:rsidRPr="00403822">
              <w:rPr>
                <w:rFonts w:eastAsia="Calibri"/>
                <w:bCs/>
                <w:lang w:val="kk-KZ" w:eastAsia="en-US"/>
              </w:rPr>
              <w:t>…</w:t>
            </w:r>
          </w:p>
          <w:p w14:paraId="31036A7E" w14:textId="41BDEB97" w:rsidR="00AA27AA" w:rsidRPr="00403822" w:rsidRDefault="00AA27AA" w:rsidP="00AA27AA">
            <w:pPr>
              <w:ind w:firstLine="391"/>
              <w:jc w:val="both"/>
              <w:rPr>
                <w:b/>
                <w:noProof/>
                <w:lang w:val="kk-KZ" w:eastAsia="en-US"/>
              </w:rPr>
            </w:pPr>
            <w:r w:rsidRPr="00403822">
              <w:rPr>
                <w:bCs/>
                <w:lang w:val="kk-KZ"/>
              </w:rPr>
              <w:t>15) </w:t>
            </w:r>
            <w:bookmarkStart w:id="37" w:name="_Hlk207202352"/>
            <w:r w:rsidR="004D5895" w:rsidRPr="00403822">
              <w:rPr>
                <w:b/>
                <w:bCs/>
                <w:lang w:val="kk-KZ"/>
              </w:rPr>
              <w:t>цифрлық қаржы активтерінің айналымына (айналысына) байланысты қызмет</w:t>
            </w:r>
            <w:r w:rsidRPr="00403822">
              <w:rPr>
                <w:bCs/>
                <w:lang w:val="kk-KZ"/>
              </w:rPr>
              <w:t>.</w:t>
            </w:r>
            <w:bookmarkEnd w:id="37"/>
          </w:p>
        </w:tc>
        <w:tc>
          <w:tcPr>
            <w:tcW w:w="3117" w:type="dxa"/>
            <w:shd w:val="clear" w:color="auto" w:fill="auto"/>
          </w:tcPr>
          <w:p w14:paraId="61EF577E" w14:textId="7115FE11" w:rsidR="004D5895" w:rsidRPr="00403822" w:rsidRDefault="004D5895" w:rsidP="00AA27AA">
            <w:pPr>
              <w:ind w:firstLine="391"/>
              <w:jc w:val="both"/>
              <w:rPr>
                <w:bCs/>
                <w:lang w:val="kk-KZ"/>
              </w:rPr>
            </w:pPr>
            <w:r w:rsidRPr="00403822">
              <w:rPr>
                <w:bCs/>
                <w:lang w:val="kk-KZ"/>
              </w:rPr>
              <w:t xml:space="preserve">ЦҚА саласына инвестициялар туралы келісімде көзделген жеңілдікті және преференциялық режимді алып тастау мақсатында </w:t>
            </w:r>
            <w:r w:rsidRPr="00403822">
              <w:rPr>
                <w:bCs/>
                <w:i/>
                <w:lang w:val="kk-KZ"/>
              </w:rPr>
              <w:t xml:space="preserve">(банк қызметі, бағалы қағаздар нарығындағы кәсіби қызмет, цифрлық майнинг саласындағы қызмет және кредиттік бюролардың қызметі үшін мұндай режимді </w:t>
            </w:r>
            <w:r w:rsidRPr="00403822">
              <w:rPr>
                <w:bCs/>
                <w:i/>
                <w:lang w:val="kk-KZ"/>
              </w:rPr>
              <w:lastRenderedPageBreak/>
              <w:t>алып тастау ұқсастығы бойынша).</w:t>
            </w:r>
          </w:p>
          <w:p w14:paraId="30A427E4" w14:textId="77777777" w:rsidR="004D5895" w:rsidRPr="00403822" w:rsidRDefault="004D5895" w:rsidP="00AA27AA">
            <w:pPr>
              <w:ind w:firstLine="391"/>
              <w:jc w:val="both"/>
              <w:rPr>
                <w:bCs/>
                <w:lang w:val="kk-KZ"/>
              </w:rPr>
            </w:pPr>
          </w:p>
          <w:p w14:paraId="6B192AE1" w14:textId="3ADC9C90" w:rsidR="00AA27AA" w:rsidRPr="00403822" w:rsidRDefault="00AA27AA" w:rsidP="00AA27AA">
            <w:pPr>
              <w:ind w:firstLine="391"/>
              <w:jc w:val="both"/>
              <w:rPr>
                <w:noProof/>
                <w:lang w:val="kk-KZ"/>
              </w:rPr>
            </w:pPr>
          </w:p>
        </w:tc>
      </w:tr>
      <w:tr w:rsidR="00E4345D" w:rsidRPr="008F7168" w14:paraId="34BFB35A" w14:textId="77777777" w:rsidTr="00356AAC">
        <w:tc>
          <w:tcPr>
            <w:tcW w:w="15021" w:type="dxa"/>
            <w:gridSpan w:val="5"/>
            <w:shd w:val="clear" w:color="auto" w:fill="auto"/>
          </w:tcPr>
          <w:p w14:paraId="4780D6DD" w14:textId="3001486F" w:rsidR="00E4345D" w:rsidRPr="00403822" w:rsidRDefault="00E4345D" w:rsidP="00501549">
            <w:pPr>
              <w:ind w:firstLine="391"/>
              <w:jc w:val="center"/>
              <w:rPr>
                <w:b/>
                <w:noProof/>
                <w:lang w:val="kk-KZ"/>
              </w:rPr>
            </w:pPr>
            <w:r w:rsidRPr="00403822">
              <w:rPr>
                <w:b/>
                <w:noProof/>
                <w:lang w:val="kk-KZ"/>
              </w:rPr>
              <w:lastRenderedPageBreak/>
              <w:t xml:space="preserve">2015 жылғы 31 қазандағы </w:t>
            </w:r>
            <w:r w:rsidRPr="00403822">
              <w:rPr>
                <w:noProof/>
                <w:lang w:val="kk-KZ"/>
              </w:rPr>
              <w:t xml:space="preserve"> </w:t>
            </w:r>
            <w:r w:rsidRPr="00403822">
              <w:rPr>
                <w:b/>
                <w:noProof/>
                <w:lang w:val="kk-KZ"/>
              </w:rPr>
              <w:t>Қазақстан Республикасының Азаматтық процестік кодексі</w:t>
            </w:r>
          </w:p>
        </w:tc>
      </w:tr>
      <w:tr w:rsidR="001B2581" w:rsidRPr="00403822" w14:paraId="57D8D570" w14:textId="77777777" w:rsidTr="00356AAC">
        <w:tc>
          <w:tcPr>
            <w:tcW w:w="988" w:type="dxa"/>
            <w:shd w:val="clear" w:color="auto" w:fill="auto"/>
          </w:tcPr>
          <w:p w14:paraId="6B260BA7" w14:textId="77777777" w:rsidR="001B2581" w:rsidRPr="00403822" w:rsidRDefault="001B2581"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7095A238" w14:textId="3F6CD05A" w:rsidR="001B2581" w:rsidRPr="00403822" w:rsidRDefault="001B2581" w:rsidP="00501549">
            <w:pPr>
              <w:ind w:firstLine="391"/>
              <w:jc w:val="center"/>
              <w:rPr>
                <w:bCs/>
                <w:noProof/>
                <w:shd w:val="clear" w:color="auto" w:fill="FFFFFF"/>
                <w:lang w:val="kk-KZ"/>
              </w:rPr>
            </w:pPr>
            <w:r w:rsidRPr="00403822">
              <w:rPr>
                <w:bCs/>
                <w:noProof/>
                <w:shd w:val="clear" w:color="auto" w:fill="FFFFFF"/>
                <w:lang w:val="kk-KZ"/>
              </w:rPr>
              <w:t>27</w:t>
            </w:r>
            <w:r w:rsidR="00605081" w:rsidRPr="00403822">
              <w:rPr>
                <w:bCs/>
                <w:noProof/>
                <w:shd w:val="clear" w:color="auto" w:fill="FFFFFF"/>
                <w:lang w:val="kk-KZ"/>
              </w:rPr>
              <w:t>-бап</w:t>
            </w:r>
          </w:p>
          <w:p w14:paraId="377D3DDF" w14:textId="77777777" w:rsidR="001B2581" w:rsidRPr="00403822" w:rsidRDefault="001B2581" w:rsidP="00501549">
            <w:pPr>
              <w:ind w:firstLine="391"/>
              <w:jc w:val="center"/>
              <w:rPr>
                <w:bCs/>
                <w:noProof/>
                <w:shd w:val="clear" w:color="auto" w:fill="FFFFFF"/>
                <w:lang w:val="kk-KZ"/>
              </w:rPr>
            </w:pPr>
          </w:p>
          <w:p w14:paraId="5ABB73D8" w14:textId="77777777" w:rsidR="001B2581" w:rsidRPr="00403822" w:rsidRDefault="001B2581" w:rsidP="00501549">
            <w:pPr>
              <w:ind w:firstLine="391"/>
              <w:jc w:val="center"/>
              <w:rPr>
                <w:bCs/>
                <w:noProof/>
                <w:shd w:val="clear" w:color="auto" w:fill="FFFFFF"/>
                <w:lang w:val="kk-KZ"/>
              </w:rPr>
            </w:pPr>
          </w:p>
          <w:p w14:paraId="64580B85" w14:textId="77777777" w:rsidR="001B2581" w:rsidRPr="00403822" w:rsidRDefault="001B2581" w:rsidP="00501549">
            <w:pPr>
              <w:ind w:firstLine="391"/>
              <w:jc w:val="center"/>
              <w:rPr>
                <w:bCs/>
                <w:noProof/>
                <w:shd w:val="clear" w:color="auto" w:fill="FFFFFF"/>
                <w:lang w:val="kk-KZ"/>
              </w:rPr>
            </w:pPr>
          </w:p>
          <w:p w14:paraId="20BED64B" w14:textId="77777777" w:rsidR="001B2581" w:rsidRPr="00403822" w:rsidRDefault="001B2581" w:rsidP="00501549">
            <w:pPr>
              <w:ind w:firstLine="391"/>
              <w:jc w:val="center"/>
              <w:rPr>
                <w:bCs/>
                <w:noProof/>
                <w:shd w:val="clear" w:color="auto" w:fill="FFFFFF"/>
                <w:lang w:val="kk-KZ"/>
              </w:rPr>
            </w:pPr>
          </w:p>
          <w:p w14:paraId="542FC114" w14:textId="77777777" w:rsidR="001B2581" w:rsidRPr="00403822" w:rsidRDefault="001B2581" w:rsidP="00501549">
            <w:pPr>
              <w:ind w:firstLine="391"/>
              <w:jc w:val="center"/>
              <w:rPr>
                <w:bCs/>
                <w:noProof/>
                <w:shd w:val="clear" w:color="auto" w:fill="FFFFFF"/>
                <w:lang w:val="kk-KZ"/>
              </w:rPr>
            </w:pPr>
          </w:p>
          <w:p w14:paraId="2D99FFE1" w14:textId="4B433E54" w:rsidR="001B2581" w:rsidRPr="00403822" w:rsidRDefault="001B2581" w:rsidP="00501549">
            <w:pPr>
              <w:ind w:firstLine="391"/>
              <w:jc w:val="center"/>
              <w:rPr>
                <w:noProof/>
                <w:lang w:val="kk-KZ"/>
              </w:rPr>
            </w:pPr>
            <w:r w:rsidRPr="00403822">
              <w:rPr>
                <w:bCs/>
                <w:noProof/>
                <w:shd w:val="clear" w:color="auto" w:fill="FFFFFF"/>
                <w:lang w:val="kk-KZ"/>
              </w:rPr>
              <w:t>1-1</w:t>
            </w:r>
            <w:r w:rsidR="00605081" w:rsidRPr="00403822">
              <w:rPr>
                <w:bCs/>
                <w:noProof/>
                <w:shd w:val="clear" w:color="auto" w:fill="FFFFFF"/>
                <w:lang w:val="kk-KZ"/>
              </w:rPr>
              <w:t>-тармақ</w:t>
            </w:r>
            <w:r w:rsidRPr="00403822">
              <w:rPr>
                <w:bCs/>
                <w:noProof/>
                <w:shd w:val="clear" w:color="auto" w:fill="FFFFFF"/>
                <w:lang w:val="kk-KZ"/>
              </w:rPr>
              <w:t xml:space="preserve"> </w:t>
            </w:r>
          </w:p>
        </w:tc>
        <w:tc>
          <w:tcPr>
            <w:tcW w:w="4646" w:type="dxa"/>
            <w:tcBorders>
              <w:top w:val="single" w:sz="4" w:space="0" w:color="auto"/>
              <w:left w:val="single" w:sz="4" w:space="0" w:color="auto"/>
              <w:bottom w:val="single" w:sz="4" w:space="0" w:color="auto"/>
              <w:right w:val="single" w:sz="4" w:space="0" w:color="auto"/>
            </w:tcBorders>
          </w:tcPr>
          <w:p w14:paraId="7145E033" w14:textId="106910E7" w:rsidR="00605081" w:rsidRPr="00403822" w:rsidRDefault="00605081" w:rsidP="00501549">
            <w:pPr>
              <w:ind w:firstLine="391"/>
              <w:jc w:val="both"/>
              <w:rPr>
                <w:bCs/>
                <w:noProof/>
                <w:shd w:val="clear" w:color="auto" w:fill="FFFFFF"/>
                <w:lang w:val="kk-KZ"/>
              </w:rPr>
            </w:pPr>
            <w:r w:rsidRPr="00403822">
              <w:rPr>
                <w:b/>
                <w:bCs/>
                <w:noProof/>
                <w:shd w:val="clear" w:color="auto" w:fill="FFFFFF"/>
                <w:lang w:val="kk-KZ"/>
              </w:rPr>
              <w:t>27-бап.</w:t>
            </w:r>
            <w:r w:rsidRPr="00403822">
              <w:rPr>
                <w:bCs/>
                <w:noProof/>
                <w:shd w:val="clear" w:color="auto" w:fill="FFFFFF"/>
                <w:lang w:val="kk-KZ"/>
              </w:rPr>
              <w:t xml:space="preserve"> Азаматтық істердің мамандандырылған соттардың, мамандандырылған сот құрамдарының соттылығына жатқызылуы</w:t>
            </w:r>
          </w:p>
          <w:p w14:paraId="121FEEE5" w14:textId="77777777" w:rsidR="001B2581" w:rsidRPr="00403822" w:rsidRDefault="001B2581" w:rsidP="00501549">
            <w:pPr>
              <w:ind w:firstLine="391"/>
              <w:jc w:val="both"/>
              <w:rPr>
                <w:bCs/>
                <w:noProof/>
                <w:shd w:val="clear" w:color="auto" w:fill="FFFFFF"/>
                <w:lang w:val="kk-KZ"/>
              </w:rPr>
            </w:pPr>
            <w:r w:rsidRPr="00403822">
              <w:rPr>
                <w:bCs/>
                <w:noProof/>
                <w:shd w:val="clear" w:color="auto" w:fill="FFFFFF"/>
                <w:lang w:val="kk-KZ"/>
              </w:rPr>
              <w:t>…</w:t>
            </w:r>
          </w:p>
          <w:p w14:paraId="008C7A8A" w14:textId="11377F4A" w:rsidR="00D25685" w:rsidRPr="00403822" w:rsidRDefault="001B2581" w:rsidP="00501549">
            <w:pPr>
              <w:widowControl w:val="0"/>
              <w:ind w:firstLine="391"/>
              <w:jc w:val="both"/>
              <w:rPr>
                <w:bCs/>
                <w:noProof/>
                <w:shd w:val="clear" w:color="auto" w:fill="FFFFFF"/>
                <w:lang w:val="kk-KZ"/>
              </w:rPr>
            </w:pPr>
            <w:r w:rsidRPr="00403822">
              <w:rPr>
                <w:bCs/>
                <w:noProof/>
                <w:shd w:val="clear" w:color="auto" w:fill="FFFFFF"/>
                <w:lang w:val="kk-KZ"/>
              </w:rPr>
              <w:t>1-1.</w:t>
            </w:r>
            <w:r w:rsidR="00D25685" w:rsidRPr="00403822">
              <w:rPr>
                <w:bCs/>
                <w:noProof/>
                <w:shd w:val="clear" w:color="auto" w:fill="FFFFFF"/>
                <w:lang w:val="kk-KZ"/>
              </w:rPr>
              <w:t xml:space="preserve"> Мамандандырылған ауданаралық экономикалық соттар </w:t>
            </w:r>
            <w:r w:rsidR="00D25685" w:rsidRPr="00403822">
              <w:rPr>
                <w:b/>
                <w:bCs/>
                <w:noProof/>
                <w:shd w:val="clear" w:color="auto" w:fill="FFFFFF"/>
                <w:lang w:val="kk-KZ"/>
              </w:rPr>
              <w:t xml:space="preserve">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істерді, </w:t>
            </w:r>
            <w:r w:rsidR="00D25685" w:rsidRPr="00403822">
              <w:rPr>
                <w:bCs/>
                <w:noProof/>
                <w:shd w:val="clear" w:color="auto" w:fill="FFFFFF"/>
                <w:lang w:val="kk-KZ"/>
              </w:rPr>
              <w:t>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p w14:paraId="07FA181C" w14:textId="566C9A5A" w:rsidR="001B2581" w:rsidRPr="00403822" w:rsidRDefault="001B2581" w:rsidP="00501549">
            <w:pPr>
              <w:widowControl w:val="0"/>
              <w:ind w:firstLine="391"/>
              <w:jc w:val="both"/>
              <w:rPr>
                <w:noProof/>
                <w:shd w:val="clear" w:color="auto" w:fill="FFFFFF"/>
                <w:lang w:val="kk-KZ"/>
              </w:rPr>
            </w:pPr>
            <w:r w:rsidRPr="00403822">
              <w:rPr>
                <w:noProof/>
                <w:shd w:val="clear" w:color="auto" w:fill="FFFFFF"/>
                <w:lang w:val="kk-KZ"/>
              </w:rPr>
              <w:t>…</w:t>
            </w:r>
          </w:p>
        </w:tc>
        <w:tc>
          <w:tcPr>
            <w:tcW w:w="4427" w:type="dxa"/>
            <w:tcBorders>
              <w:top w:val="single" w:sz="4" w:space="0" w:color="auto"/>
              <w:left w:val="single" w:sz="4" w:space="0" w:color="auto"/>
              <w:bottom w:val="single" w:sz="4" w:space="0" w:color="auto"/>
              <w:right w:val="single" w:sz="4" w:space="0" w:color="auto"/>
            </w:tcBorders>
          </w:tcPr>
          <w:p w14:paraId="65550937" w14:textId="0E4BC986" w:rsidR="00605081" w:rsidRPr="00403822" w:rsidRDefault="00605081" w:rsidP="00501549">
            <w:pPr>
              <w:ind w:firstLine="391"/>
              <w:jc w:val="both"/>
              <w:rPr>
                <w:bCs/>
                <w:noProof/>
                <w:shd w:val="clear" w:color="auto" w:fill="FFFFFF"/>
                <w:lang w:val="kk-KZ"/>
              </w:rPr>
            </w:pPr>
            <w:r w:rsidRPr="00403822">
              <w:rPr>
                <w:b/>
                <w:bCs/>
                <w:noProof/>
                <w:shd w:val="clear" w:color="auto" w:fill="FFFFFF"/>
                <w:lang w:val="kk-KZ"/>
              </w:rPr>
              <w:t>27-бап.</w:t>
            </w:r>
            <w:r w:rsidRPr="00403822">
              <w:rPr>
                <w:bCs/>
                <w:noProof/>
                <w:shd w:val="clear" w:color="auto" w:fill="FFFFFF"/>
                <w:lang w:val="kk-KZ"/>
              </w:rPr>
              <w:t xml:space="preserve"> Азаматтық істердің мамандандырылған соттардың, мамандандырылған сот құрамдарының соттылығына жатқызылуы</w:t>
            </w:r>
          </w:p>
          <w:p w14:paraId="4C47F79D" w14:textId="77777777" w:rsidR="001B2581" w:rsidRPr="00403822" w:rsidRDefault="001B2581" w:rsidP="00501549">
            <w:pPr>
              <w:ind w:firstLine="391"/>
              <w:jc w:val="both"/>
              <w:rPr>
                <w:bCs/>
                <w:noProof/>
                <w:shd w:val="clear" w:color="auto" w:fill="FFFFFF"/>
                <w:lang w:val="kk-KZ"/>
              </w:rPr>
            </w:pPr>
            <w:r w:rsidRPr="00403822">
              <w:rPr>
                <w:bCs/>
                <w:noProof/>
                <w:shd w:val="clear" w:color="auto" w:fill="FFFFFF"/>
                <w:lang w:val="kk-KZ"/>
              </w:rPr>
              <w:t>…</w:t>
            </w:r>
          </w:p>
          <w:p w14:paraId="3B53DC6E" w14:textId="5A2743DC" w:rsidR="00D25685" w:rsidRPr="00403822" w:rsidRDefault="001B2581" w:rsidP="00501549">
            <w:pPr>
              <w:widowControl w:val="0"/>
              <w:ind w:firstLine="391"/>
              <w:jc w:val="both"/>
              <w:rPr>
                <w:bCs/>
                <w:noProof/>
                <w:shd w:val="clear" w:color="auto" w:fill="FFFFFF"/>
                <w:lang w:val="kk-KZ"/>
              </w:rPr>
            </w:pPr>
            <w:r w:rsidRPr="00403822">
              <w:rPr>
                <w:bCs/>
                <w:noProof/>
                <w:shd w:val="clear" w:color="auto" w:fill="FFFFFF"/>
                <w:lang w:val="kk-KZ"/>
              </w:rPr>
              <w:t xml:space="preserve">1-1. </w:t>
            </w:r>
            <w:bookmarkStart w:id="38" w:name="_Hlk199684251"/>
            <w:bookmarkStart w:id="39" w:name="_Hlk200351548"/>
            <w:r w:rsidR="00D25685" w:rsidRPr="00403822">
              <w:rPr>
                <w:bCs/>
                <w:noProof/>
                <w:shd w:val="clear" w:color="auto" w:fill="FFFFFF"/>
                <w:lang w:val="kk-KZ"/>
              </w:rPr>
              <w:t>Мамандандырылған ауданаралық экономикалық соттар,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End w:id="38"/>
          <w:bookmarkEnd w:id="39"/>
          <w:p w14:paraId="207B9495" w14:textId="2B7E7DB0" w:rsidR="001B2581" w:rsidRPr="00403822" w:rsidRDefault="001B2581" w:rsidP="00501549">
            <w:pPr>
              <w:ind w:firstLine="391"/>
              <w:jc w:val="both"/>
              <w:rPr>
                <w:b/>
                <w:noProof/>
                <w:lang w:val="kk-KZ"/>
              </w:rPr>
            </w:pPr>
            <w:r w:rsidRPr="00403822">
              <w:rPr>
                <w:noProof/>
                <w:shd w:val="clear" w:color="auto" w:fill="FFFFFF"/>
                <w:lang w:val="kk-KZ"/>
              </w:rPr>
              <w:t>…</w:t>
            </w:r>
          </w:p>
        </w:tc>
        <w:tc>
          <w:tcPr>
            <w:tcW w:w="3117" w:type="dxa"/>
            <w:shd w:val="clear" w:color="auto" w:fill="auto"/>
          </w:tcPr>
          <w:p w14:paraId="3FFFEAA0" w14:textId="577FAC1A" w:rsidR="001B2581" w:rsidRPr="00403822" w:rsidRDefault="00552E7A" w:rsidP="00501549">
            <w:pPr>
              <w:ind w:firstLine="391"/>
              <w:jc w:val="both"/>
              <w:rPr>
                <w:noProof/>
                <w:lang w:val="kk-KZ"/>
              </w:rPr>
            </w:pPr>
            <w:r w:rsidRPr="00403822">
              <w:rPr>
                <w:noProof/>
                <w:lang w:val="kk-KZ"/>
              </w:rPr>
              <w:t>Сотты банкті реттеу процесінен шығаруға байланысты.</w:t>
            </w:r>
          </w:p>
        </w:tc>
      </w:tr>
      <w:tr w:rsidR="001B2581" w:rsidRPr="00403822" w14:paraId="0C050B1F" w14:textId="77777777" w:rsidTr="00356AAC">
        <w:tc>
          <w:tcPr>
            <w:tcW w:w="988" w:type="dxa"/>
            <w:shd w:val="clear" w:color="auto" w:fill="auto"/>
          </w:tcPr>
          <w:p w14:paraId="545888A8" w14:textId="77777777" w:rsidR="001B2581" w:rsidRPr="00403822" w:rsidRDefault="001B2581"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45EFCE69" w14:textId="77777777" w:rsidR="001B2581" w:rsidRPr="00403822" w:rsidRDefault="001B2581" w:rsidP="00501549">
            <w:pPr>
              <w:ind w:firstLine="391"/>
              <w:jc w:val="both"/>
              <w:rPr>
                <w:bCs/>
                <w:noProof/>
                <w:lang w:val="kk-KZ"/>
              </w:rPr>
            </w:pPr>
            <w:r w:rsidRPr="00403822">
              <w:rPr>
                <w:bCs/>
                <w:noProof/>
                <w:lang w:val="kk-KZ"/>
              </w:rPr>
              <w:t>155-бап</w:t>
            </w:r>
          </w:p>
          <w:p w14:paraId="1BCE6398" w14:textId="77777777" w:rsidR="001B2581" w:rsidRPr="00403822" w:rsidRDefault="001B2581" w:rsidP="00501549">
            <w:pPr>
              <w:ind w:firstLine="391"/>
              <w:jc w:val="both"/>
              <w:rPr>
                <w:bCs/>
                <w:noProof/>
                <w:lang w:val="kk-KZ"/>
              </w:rPr>
            </w:pPr>
          </w:p>
          <w:p w14:paraId="57CF82B4" w14:textId="77777777" w:rsidR="001B2581" w:rsidRPr="00403822" w:rsidRDefault="001B2581" w:rsidP="00501549">
            <w:pPr>
              <w:ind w:firstLine="391"/>
              <w:jc w:val="both"/>
              <w:rPr>
                <w:bCs/>
                <w:noProof/>
                <w:lang w:val="kk-KZ"/>
              </w:rPr>
            </w:pPr>
            <w:r w:rsidRPr="00403822">
              <w:rPr>
                <w:bCs/>
                <w:noProof/>
                <w:lang w:val="kk-KZ"/>
              </w:rPr>
              <w:t>2-бөлік</w:t>
            </w:r>
          </w:p>
          <w:p w14:paraId="4ED60DFA" w14:textId="77777777" w:rsidR="001B2581" w:rsidRPr="00403822" w:rsidRDefault="001B2581" w:rsidP="00501549">
            <w:pPr>
              <w:ind w:firstLine="391"/>
              <w:jc w:val="both"/>
              <w:rPr>
                <w:bCs/>
                <w:noProof/>
                <w:lang w:val="kk-KZ"/>
              </w:rPr>
            </w:pPr>
          </w:p>
          <w:p w14:paraId="637F898B" w14:textId="04E320D1" w:rsidR="001B2581" w:rsidRPr="00403822" w:rsidRDefault="001B2581" w:rsidP="00501549">
            <w:pPr>
              <w:ind w:firstLine="391"/>
              <w:jc w:val="both"/>
              <w:rPr>
                <w:bCs/>
                <w:noProof/>
                <w:lang w:val="kk-KZ"/>
              </w:rPr>
            </w:pPr>
            <w:r w:rsidRPr="00403822">
              <w:rPr>
                <w:bCs/>
                <w:noProof/>
                <w:lang w:val="kk-KZ"/>
              </w:rPr>
              <w:t xml:space="preserve">екінші абзац </w:t>
            </w:r>
          </w:p>
        </w:tc>
        <w:tc>
          <w:tcPr>
            <w:tcW w:w="4646" w:type="dxa"/>
            <w:tcBorders>
              <w:top w:val="single" w:sz="4" w:space="0" w:color="auto"/>
              <w:left w:val="single" w:sz="4" w:space="0" w:color="auto"/>
              <w:bottom w:val="single" w:sz="4" w:space="0" w:color="auto"/>
              <w:right w:val="single" w:sz="4" w:space="0" w:color="auto"/>
            </w:tcBorders>
          </w:tcPr>
          <w:p w14:paraId="674DB7C7" w14:textId="77777777" w:rsidR="001B2581" w:rsidRPr="00403822" w:rsidRDefault="001B2581" w:rsidP="00501549">
            <w:pPr>
              <w:widowControl w:val="0"/>
              <w:ind w:firstLine="391"/>
              <w:jc w:val="both"/>
              <w:rPr>
                <w:noProof/>
                <w:shd w:val="clear" w:color="auto" w:fill="FFFFFF"/>
                <w:lang w:val="kk-KZ"/>
              </w:rPr>
            </w:pPr>
            <w:r w:rsidRPr="00403822">
              <w:rPr>
                <w:b/>
                <w:noProof/>
                <w:shd w:val="clear" w:color="auto" w:fill="FFFFFF"/>
                <w:lang w:val="kk-KZ"/>
              </w:rPr>
              <w:t>155-бап.</w:t>
            </w:r>
            <w:r w:rsidRPr="00403822">
              <w:rPr>
                <w:noProof/>
                <w:shd w:val="clear" w:color="auto" w:fill="FFFFFF"/>
                <w:lang w:val="kk-KZ"/>
              </w:rPr>
              <w:t xml:space="preserve"> Талап қоюды қамтамасыз ету үшін негіздер</w:t>
            </w:r>
          </w:p>
          <w:p w14:paraId="2B90428F" w14:textId="0C5D3FB4" w:rsidR="001B2581" w:rsidRPr="00403822" w:rsidRDefault="00A53989" w:rsidP="00501549">
            <w:pPr>
              <w:widowControl w:val="0"/>
              <w:ind w:firstLine="391"/>
              <w:jc w:val="both"/>
              <w:rPr>
                <w:noProof/>
                <w:shd w:val="clear" w:color="auto" w:fill="FFFFFF"/>
                <w:lang w:val="kk-KZ"/>
              </w:rPr>
            </w:pPr>
            <w:r w:rsidRPr="00403822">
              <w:rPr>
                <w:noProof/>
                <w:shd w:val="clear" w:color="auto" w:fill="FFFFFF"/>
                <w:lang w:val="kk-KZ"/>
              </w:rPr>
              <w:t>...</w:t>
            </w:r>
          </w:p>
          <w:p w14:paraId="585625B0" w14:textId="0CEB2247" w:rsidR="001B2581" w:rsidRPr="00403822" w:rsidRDefault="001B2581" w:rsidP="00501549">
            <w:pPr>
              <w:widowControl w:val="0"/>
              <w:ind w:firstLine="391"/>
              <w:jc w:val="both"/>
              <w:rPr>
                <w:noProof/>
                <w:shd w:val="clear" w:color="auto" w:fill="FFFFFF"/>
                <w:lang w:val="kk-KZ"/>
              </w:rPr>
            </w:pPr>
            <w:r w:rsidRPr="00403822">
              <w:rPr>
                <w:noProof/>
                <w:shd w:val="clear" w:color="auto" w:fill="FFFFFF"/>
                <w:lang w:val="kk-KZ"/>
              </w:rPr>
              <w:t>2.</w:t>
            </w:r>
          </w:p>
          <w:p w14:paraId="2ECC84A5" w14:textId="7BF0C48C" w:rsidR="001B2581" w:rsidRPr="00403822" w:rsidRDefault="001B2581" w:rsidP="00501549">
            <w:pPr>
              <w:widowControl w:val="0"/>
              <w:ind w:firstLine="391"/>
              <w:jc w:val="both"/>
              <w:rPr>
                <w:b/>
                <w:noProof/>
                <w:shd w:val="clear" w:color="auto" w:fill="FFFFFF"/>
                <w:lang w:val="kk-KZ"/>
              </w:rPr>
            </w:pPr>
            <w:r w:rsidRPr="00403822">
              <w:rPr>
                <w:noProof/>
                <w:shd w:val="clear" w:color="auto" w:fill="FFFFFF"/>
                <w:lang w:val="kk-KZ"/>
              </w:rPr>
              <w:t xml:space="preserve">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w:t>
            </w:r>
            <w:r w:rsidRPr="00403822">
              <w:rPr>
                <w:noProof/>
                <w:shd w:val="clear" w:color="auto" w:fill="FFFFFF"/>
                <w:lang w:val="kk-KZ"/>
              </w:rPr>
              <w:lastRenderedPageBreak/>
              <w:t xml:space="preserve">банк қызметі туралы» Қазақстан Республикасының Заңына сәйкес </w:t>
            </w:r>
            <w:r w:rsidRPr="00403822">
              <w:rPr>
                <w:b/>
                <w:noProof/>
                <w:shd w:val="clear" w:color="auto" w:fill="FFFFFF"/>
                <w:lang w:val="kk-KZ"/>
              </w:rPr>
              <w:t>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w:t>
            </w:r>
            <w:r w:rsidRPr="00403822">
              <w:rPr>
                <w:noProof/>
                <w:shd w:val="clear" w:color="auto" w:fill="FFFFFF"/>
                <w:lang w:val="kk-KZ"/>
              </w:rPr>
              <w:t xml:space="preserve"> дауланып отырған құқықтық актінің қолданысын тоқтата тұруға қатысты талап қоюды қамтамасыз ету шараларын қабылдауға жол берілмейді.</w:t>
            </w:r>
          </w:p>
        </w:tc>
        <w:tc>
          <w:tcPr>
            <w:tcW w:w="4427" w:type="dxa"/>
            <w:tcBorders>
              <w:top w:val="single" w:sz="4" w:space="0" w:color="auto"/>
              <w:left w:val="single" w:sz="4" w:space="0" w:color="auto"/>
              <w:bottom w:val="single" w:sz="4" w:space="0" w:color="auto"/>
              <w:right w:val="single" w:sz="4" w:space="0" w:color="auto"/>
            </w:tcBorders>
          </w:tcPr>
          <w:p w14:paraId="5EB1397A" w14:textId="77777777" w:rsidR="001B2581" w:rsidRPr="00403822" w:rsidRDefault="001B2581" w:rsidP="00501549">
            <w:pPr>
              <w:widowControl w:val="0"/>
              <w:ind w:firstLine="391"/>
              <w:jc w:val="both"/>
              <w:rPr>
                <w:noProof/>
                <w:shd w:val="clear" w:color="auto" w:fill="FFFFFF"/>
                <w:lang w:val="kk-KZ"/>
              </w:rPr>
            </w:pPr>
            <w:r w:rsidRPr="00403822">
              <w:rPr>
                <w:b/>
                <w:noProof/>
                <w:shd w:val="clear" w:color="auto" w:fill="FFFFFF"/>
                <w:lang w:val="kk-KZ"/>
              </w:rPr>
              <w:lastRenderedPageBreak/>
              <w:t>155-бап.</w:t>
            </w:r>
            <w:r w:rsidRPr="00403822">
              <w:rPr>
                <w:noProof/>
                <w:shd w:val="clear" w:color="auto" w:fill="FFFFFF"/>
                <w:lang w:val="kk-KZ"/>
              </w:rPr>
              <w:t xml:space="preserve"> Талап қоюды қамтамасыз ету үшін негіздер</w:t>
            </w:r>
          </w:p>
          <w:p w14:paraId="4FF6D8A8" w14:textId="0275D4DC" w:rsidR="001B2581" w:rsidRPr="00403822" w:rsidRDefault="00A53989" w:rsidP="00501549">
            <w:pPr>
              <w:widowControl w:val="0"/>
              <w:ind w:firstLine="391"/>
              <w:jc w:val="both"/>
              <w:rPr>
                <w:noProof/>
                <w:shd w:val="clear" w:color="auto" w:fill="FFFFFF"/>
                <w:lang w:val="kk-KZ"/>
              </w:rPr>
            </w:pPr>
            <w:r w:rsidRPr="00403822">
              <w:rPr>
                <w:noProof/>
                <w:shd w:val="clear" w:color="auto" w:fill="FFFFFF"/>
                <w:lang w:val="kk-KZ"/>
              </w:rPr>
              <w:t>...</w:t>
            </w:r>
          </w:p>
          <w:p w14:paraId="76D985B3" w14:textId="1B935480" w:rsidR="00FE19E2" w:rsidRPr="00403822" w:rsidRDefault="001B2581" w:rsidP="00501549">
            <w:pPr>
              <w:widowControl w:val="0"/>
              <w:ind w:firstLine="391"/>
              <w:jc w:val="both"/>
              <w:rPr>
                <w:noProof/>
                <w:shd w:val="clear" w:color="auto" w:fill="FFFFFF"/>
                <w:lang w:val="kk-KZ"/>
              </w:rPr>
            </w:pPr>
            <w:r w:rsidRPr="00403822">
              <w:rPr>
                <w:noProof/>
                <w:shd w:val="clear" w:color="auto" w:fill="FFFFFF"/>
                <w:lang w:val="kk-KZ"/>
              </w:rPr>
              <w:t>2.</w:t>
            </w:r>
            <w:bookmarkStart w:id="40" w:name="_Hlk200351639"/>
            <w:r w:rsidR="00A53989" w:rsidRPr="00403822">
              <w:rPr>
                <w:noProof/>
                <w:shd w:val="clear" w:color="auto" w:fill="FFFFFF"/>
                <w:lang w:val="kk-KZ"/>
              </w:rPr>
              <w:t xml:space="preserve"> </w:t>
            </w:r>
            <w:bookmarkStart w:id="41" w:name="_Hlk200475727"/>
            <w:r w:rsidR="00680890" w:rsidRPr="00403822">
              <w:rPr>
                <w:b/>
                <w:noProof/>
                <w:shd w:val="clear" w:color="auto" w:fill="FFFFFF"/>
                <w:lang w:val="kk-KZ"/>
              </w:rPr>
              <w:t>Р</w:t>
            </w:r>
            <w:r w:rsidR="00552E7A" w:rsidRPr="00403822">
              <w:rPr>
                <w:b/>
                <w:noProof/>
                <w:shd w:val="clear" w:color="auto" w:fill="FFFFFF"/>
                <w:lang w:val="kk-KZ"/>
              </w:rPr>
              <w:t>еттеу режиміндегі банкке қатысты</w:t>
            </w:r>
            <w:r w:rsidR="00552E7A" w:rsidRPr="00403822">
              <w:rPr>
                <w:noProof/>
                <w:shd w:val="clear" w:color="auto" w:fill="FFFFFF"/>
                <w:lang w:val="kk-KZ"/>
              </w:rPr>
              <w:t xml:space="preserve"> талап қоюды қамтамасыз етуге шаралар қолдануға жол берілмейді.</w:t>
            </w:r>
          </w:p>
          <w:p w14:paraId="4D9406E1" w14:textId="7799C74D" w:rsidR="001B2581" w:rsidRPr="00403822" w:rsidRDefault="001B2581" w:rsidP="00501549">
            <w:pPr>
              <w:widowControl w:val="0"/>
              <w:ind w:firstLine="391"/>
              <w:jc w:val="both"/>
              <w:rPr>
                <w:rStyle w:val="s1"/>
                <w:b w:val="0"/>
                <w:bCs w:val="0"/>
                <w:noProof/>
                <w:color w:val="auto"/>
                <w:sz w:val="28"/>
                <w:szCs w:val="28"/>
                <w:shd w:val="clear" w:color="auto" w:fill="FFFFFF"/>
                <w:lang w:val="kk-KZ"/>
              </w:rPr>
            </w:pPr>
            <w:r w:rsidRPr="00403822">
              <w:rPr>
                <w:rStyle w:val="s1"/>
                <w:b w:val="0"/>
                <w:noProof/>
                <w:color w:val="auto"/>
                <w:sz w:val="28"/>
                <w:szCs w:val="28"/>
                <w:lang w:val="kk-KZ"/>
              </w:rPr>
              <w:t xml:space="preserve">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w:t>
            </w:r>
            <w:r w:rsidRPr="00403822">
              <w:rPr>
                <w:rStyle w:val="s1"/>
                <w:noProof/>
                <w:color w:val="auto"/>
                <w:sz w:val="28"/>
                <w:szCs w:val="28"/>
                <w:lang w:val="kk-KZ"/>
              </w:rPr>
              <w:t>қаржы нарығындағы</w:t>
            </w:r>
            <w:r w:rsidRPr="00403822">
              <w:rPr>
                <w:rStyle w:val="s1"/>
                <w:b w:val="0"/>
                <w:noProof/>
                <w:color w:val="auto"/>
                <w:sz w:val="28"/>
                <w:szCs w:val="28"/>
                <w:lang w:val="kk-KZ"/>
              </w:rPr>
              <w:t xml:space="preserve">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ұйғарымдарының,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w:t>
            </w:r>
            <w:r w:rsidRPr="00403822">
              <w:rPr>
                <w:rStyle w:val="s1"/>
                <w:b w:val="0"/>
                <w:noProof/>
                <w:color w:val="auto"/>
                <w:sz w:val="28"/>
                <w:szCs w:val="28"/>
                <w:lang w:val="kk-KZ"/>
              </w:rPr>
              <w:lastRenderedPageBreak/>
              <w:t>құзыреті шегінде қабылдаған, қадағалап ден қою шараларын (</w:t>
            </w:r>
            <w:r w:rsidR="00B409BB" w:rsidRPr="00403822">
              <w:rPr>
                <w:lang w:val="kk-KZ"/>
              </w:rPr>
              <w:t xml:space="preserve"> </w:t>
            </w:r>
            <w:r w:rsidR="00B409BB" w:rsidRPr="00403822">
              <w:rPr>
                <w:b/>
                <w:lang w:val="kk-KZ"/>
              </w:rPr>
              <w:t>ұсынымдық</w:t>
            </w:r>
            <w:r w:rsidR="00B409BB" w:rsidRPr="00403822">
              <w:rPr>
                <w:rStyle w:val="s1"/>
                <w:b w:val="0"/>
                <w:noProof/>
                <w:color w:val="auto"/>
                <w:sz w:val="28"/>
                <w:szCs w:val="28"/>
                <w:lang w:val="kk-KZ"/>
              </w:rPr>
              <w:t xml:space="preserve"> </w:t>
            </w:r>
            <w:r w:rsidRPr="00403822">
              <w:rPr>
                <w:rStyle w:val="s1"/>
                <w:b w:val="0"/>
                <w:noProof/>
                <w:color w:val="auto"/>
                <w:sz w:val="28"/>
                <w:szCs w:val="28"/>
                <w:lang w:val="kk-KZ"/>
              </w:rPr>
              <w:t xml:space="preserve">қадағалап ден  </w:t>
            </w:r>
            <w:r w:rsidR="001515D0" w:rsidRPr="00403822">
              <w:rPr>
                <w:rStyle w:val="s1"/>
                <w:b w:val="0"/>
                <w:noProof/>
                <w:color w:val="auto"/>
                <w:sz w:val="28"/>
                <w:szCs w:val="28"/>
                <w:lang w:val="kk-KZ"/>
              </w:rPr>
              <w:t xml:space="preserve"> </w:t>
            </w:r>
            <w:r w:rsidR="001515D0" w:rsidRPr="00403822">
              <w:rPr>
                <w:rStyle w:val="s1"/>
                <w:noProof/>
                <w:color w:val="auto"/>
                <w:sz w:val="28"/>
                <w:szCs w:val="28"/>
                <w:lang w:val="kk-KZ"/>
              </w:rPr>
              <w:t xml:space="preserve">қою </w:t>
            </w:r>
            <w:r w:rsidRPr="00403822">
              <w:rPr>
                <w:rStyle w:val="s1"/>
                <w:b w:val="0"/>
                <w:noProof/>
                <w:color w:val="auto"/>
                <w:sz w:val="28"/>
                <w:szCs w:val="28"/>
                <w:lang w:val="kk-KZ"/>
              </w:rPr>
              <w:t xml:space="preserve">шараларынан басқа) қолдану жөніндегі, «Қазақстан Республикасындағы банктер және банк қызметі туралы» Қазақстан Республикасының Заңына сәйкес </w:t>
            </w:r>
            <w:r w:rsidRPr="00403822">
              <w:rPr>
                <w:rStyle w:val="s1"/>
                <w:noProof/>
                <w:color w:val="auto"/>
                <w:sz w:val="28"/>
                <w:szCs w:val="28"/>
                <w:lang w:val="kk-KZ"/>
              </w:rPr>
              <w:t>банкке, Қазақстан Республикасының бейрезидент-банкінің филиалына қатысты күшейтілген қадағалау</w:t>
            </w:r>
            <w:r w:rsidR="00775588" w:rsidRPr="00403822">
              <w:rPr>
                <w:rStyle w:val="s1"/>
                <w:noProof/>
                <w:color w:val="auto"/>
                <w:sz w:val="28"/>
                <w:szCs w:val="28"/>
                <w:lang w:val="kk-KZ"/>
              </w:rPr>
              <w:t xml:space="preserve"> режимдерін қолдану</w:t>
            </w:r>
            <w:r w:rsidRPr="00403822">
              <w:rPr>
                <w:rStyle w:val="s1"/>
                <w:noProof/>
                <w:color w:val="auto"/>
                <w:sz w:val="28"/>
                <w:szCs w:val="28"/>
                <w:lang w:val="kk-KZ"/>
              </w:rPr>
              <w:t>, қаржылық орнықтылықты қалпына келтіру</w:t>
            </w:r>
            <w:r w:rsidR="00625964" w:rsidRPr="00403822">
              <w:rPr>
                <w:rStyle w:val="s1"/>
                <w:noProof/>
                <w:color w:val="auto"/>
                <w:sz w:val="28"/>
                <w:szCs w:val="28"/>
                <w:lang w:val="kk-KZ"/>
              </w:rPr>
              <w:t xml:space="preserve"> туралы</w:t>
            </w:r>
            <w:r w:rsidR="00525B9B" w:rsidRPr="00403822">
              <w:rPr>
                <w:rStyle w:val="s1"/>
                <w:noProof/>
                <w:color w:val="auto"/>
                <w:sz w:val="28"/>
                <w:szCs w:val="28"/>
                <w:lang w:val="kk-KZ"/>
              </w:rPr>
              <w:t xml:space="preserve">, </w:t>
            </w:r>
            <w:r w:rsidR="00625964" w:rsidRPr="00403822">
              <w:rPr>
                <w:rStyle w:val="s1"/>
                <w:noProof/>
                <w:color w:val="auto"/>
                <w:sz w:val="28"/>
                <w:szCs w:val="28"/>
                <w:lang w:val="kk-KZ"/>
              </w:rPr>
              <w:t xml:space="preserve"> банкке қатысты  </w:t>
            </w:r>
            <w:r w:rsidRPr="00403822">
              <w:rPr>
                <w:rStyle w:val="s1"/>
                <w:noProof/>
                <w:color w:val="auto"/>
                <w:sz w:val="28"/>
                <w:szCs w:val="28"/>
                <w:lang w:val="kk-KZ"/>
              </w:rPr>
              <w:t>реттеу режим</w:t>
            </w:r>
            <w:r w:rsidR="00525B9B" w:rsidRPr="00403822">
              <w:rPr>
                <w:rStyle w:val="s1"/>
                <w:noProof/>
                <w:color w:val="auto"/>
                <w:sz w:val="28"/>
                <w:szCs w:val="28"/>
                <w:lang w:val="kk-KZ"/>
              </w:rPr>
              <w:t xml:space="preserve">ін </w:t>
            </w:r>
            <w:r w:rsidRPr="00403822">
              <w:rPr>
                <w:rStyle w:val="s1"/>
                <w:noProof/>
                <w:color w:val="auto"/>
                <w:sz w:val="28"/>
                <w:szCs w:val="28"/>
                <w:lang w:val="kk-KZ"/>
              </w:rPr>
              <w:t>және реттеу құралдарын қолдану туралы</w:t>
            </w:r>
            <w:r w:rsidRPr="00403822">
              <w:rPr>
                <w:rStyle w:val="s1"/>
                <w:b w:val="0"/>
                <w:noProof/>
                <w:color w:val="auto"/>
                <w:sz w:val="28"/>
                <w:szCs w:val="28"/>
                <w:lang w:val="kk-KZ"/>
              </w:rPr>
              <w:t xml:space="preserve"> дауланып отырған құқықтық актінің қолданысын тоқтата тұруға қатысты талап қоюды қамтамасыз ету шараларын қабылдауға жол берілмейді.</w:t>
            </w:r>
          </w:p>
          <w:bookmarkEnd w:id="40"/>
          <w:bookmarkEnd w:id="41"/>
          <w:p w14:paraId="77097E09" w14:textId="77777777" w:rsidR="001B2581" w:rsidRPr="00403822" w:rsidRDefault="001B2581" w:rsidP="00501549">
            <w:pPr>
              <w:widowControl w:val="0"/>
              <w:ind w:firstLine="391"/>
              <w:jc w:val="both"/>
              <w:rPr>
                <w:b/>
                <w:noProof/>
                <w:shd w:val="clear" w:color="auto" w:fill="FFFFFF"/>
                <w:lang w:val="kk-KZ"/>
              </w:rPr>
            </w:pPr>
          </w:p>
        </w:tc>
        <w:tc>
          <w:tcPr>
            <w:tcW w:w="3117" w:type="dxa"/>
            <w:shd w:val="clear" w:color="auto" w:fill="auto"/>
          </w:tcPr>
          <w:p w14:paraId="42352624" w14:textId="3A12D8BE" w:rsidR="00552E7A" w:rsidRPr="00403822" w:rsidRDefault="00552E7A" w:rsidP="00501549">
            <w:pPr>
              <w:ind w:firstLine="391"/>
              <w:jc w:val="both"/>
              <w:rPr>
                <w:noProof/>
                <w:lang w:val="kk-KZ"/>
              </w:rPr>
            </w:pPr>
            <w:r w:rsidRPr="00403822">
              <w:rPr>
                <w:noProof/>
                <w:lang w:val="kk-KZ"/>
              </w:rPr>
              <w:lastRenderedPageBreak/>
              <w:t>Банкті реттеу процесінен сотты алып тастауға байланысты</w:t>
            </w:r>
          </w:p>
        </w:tc>
      </w:tr>
      <w:tr w:rsidR="0037270D" w:rsidRPr="008F7168" w14:paraId="01ED6CD5" w14:textId="77777777" w:rsidTr="00356AAC">
        <w:tc>
          <w:tcPr>
            <w:tcW w:w="988" w:type="dxa"/>
            <w:shd w:val="clear" w:color="auto" w:fill="auto"/>
          </w:tcPr>
          <w:p w14:paraId="1B6E0B3B" w14:textId="77777777" w:rsidR="0037270D" w:rsidRPr="00403822" w:rsidRDefault="0037270D"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05E9F70E" w14:textId="54825BFE" w:rsidR="0037270D" w:rsidRPr="00403822" w:rsidRDefault="0037270D" w:rsidP="00501549">
            <w:pPr>
              <w:ind w:firstLine="391"/>
              <w:jc w:val="both"/>
              <w:rPr>
                <w:noProof/>
                <w:lang w:val="kk-KZ"/>
              </w:rPr>
            </w:pPr>
            <w:r w:rsidRPr="00403822">
              <w:rPr>
                <w:noProof/>
                <w:lang w:val="kk-KZ"/>
              </w:rPr>
              <w:t>156</w:t>
            </w:r>
            <w:r w:rsidR="00AA5EAC" w:rsidRPr="00403822">
              <w:rPr>
                <w:noProof/>
                <w:lang w:val="kk-KZ"/>
              </w:rPr>
              <w:t>-бап</w:t>
            </w:r>
          </w:p>
          <w:p w14:paraId="7BB79066" w14:textId="4FBEB329" w:rsidR="0037270D" w:rsidRPr="00403822" w:rsidRDefault="0037270D" w:rsidP="00501549">
            <w:pPr>
              <w:ind w:firstLine="391"/>
              <w:jc w:val="both"/>
              <w:rPr>
                <w:noProof/>
                <w:lang w:val="kk-KZ"/>
              </w:rPr>
            </w:pPr>
            <w:r w:rsidRPr="00403822">
              <w:rPr>
                <w:noProof/>
                <w:lang w:val="kk-KZ"/>
              </w:rPr>
              <w:t>1</w:t>
            </w:r>
            <w:r w:rsidR="00AA5EAC" w:rsidRPr="00403822">
              <w:rPr>
                <w:noProof/>
                <w:lang w:val="kk-KZ"/>
              </w:rPr>
              <w:t>-тармақ</w:t>
            </w:r>
          </w:p>
          <w:p w14:paraId="67B1991E" w14:textId="1C0F3F89" w:rsidR="0037270D" w:rsidRPr="00403822" w:rsidRDefault="0037270D" w:rsidP="00501549">
            <w:pPr>
              <w:ind w:firstLine="391"/>
              <w:jc w:val="both"/>
              <w:rPr>
                <w:bCs/>
                <w:noProof/>
                <w:lang w:val="kk-KZ"/>
              </w:rPr>
            </w:pPr>
            <w:r w:rsidRPr="00403822">
              <w:rPr>
                <w:noProof/>
                <w:lang w:val="kk-KZ"/>
              </w:rPr>
              <w:t>1)</w:t>
            </w:r>
            <w:r w:rsidR="00AA5EAC" w:rsidRPr="00403822">
              <w:rPr>
                <w:noProof/>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tcPr>
          <w:p w14:paraId="40E81C09" w14:textId="30765E25" w:rsidR="0037270D" w:rsidRPr="00403822" w:rsidRDefault="00AA5EAC"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156-бап. Талап қоюды қамтамасыз ету жөніндегі шаралар</w:t>
            </w:r>
          </w:p>
          <w:p w14:paraId="02EEC3C6" w14:textId="75BB0CDD" w:rsidR="006A7652" w:rsidRPr="00403822" w:rsidRDefault="0037270D"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 xml:space="preserve">1. </w:t>
            </w:r>
            <w:r w:rsidR="006A7652" w:rsidRPr="00403822">
              <w:rPr>
                <w:rStyle w:val="s1"/>
                <w:b w:val="0"/>
                <w:noProof/>
                <w:color w:val="auto"/>
                <w:sz w:val="28"/>
                <w:szCs w:val="28"/>
                <w:lang w:val="kk-KZ" w:eastAsia="en-US"/>
              </w:rPr>
              <w:t>Талап қоюды қамтамасыз ету жөніндегі шаралар:</w:t>
            </w:r>
          </w:p>
          <w:p w14:paraId="1C6F8EB1" w14:textId="1975FF24" w:rsidR="006A7652" w:rsidRPr="00403822" w:rsidRDefault="006A7652"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1)</w:t>
            </w:r>
            <w:r w:rsidR="0095640A" w:rsidRPr="00403822">
              <w:rPr>
                <w:rStyle w:val="s1"/>
                <w:b w:val="0"/>
                <w:noProof/>
                <w:color w:val="auto"/>
                <w:sz w:val="28"/>
                <w:szCs w:val="28"/>
                <w:lang w:val="kk-KZ" w:eastAsia="en-US"/>
              </w:rPr>
              <w:t>...</w:t>
            </w:r>
            <w:r w:rsidRPr="00403822">
              <w:rPr>
                <w:rStyle w:val="s1"/>
                <w:b w:val="0"/>
                <w:noProof/>
                <w:color w:val="auto"/>
                <w:sz w:val="28"/>
                <w:szCs w:val="28"/>
                <w:lang w:val="kk-KZ" w:eastAsia="en-US"/>
              </w:rPr>
              <w:t xml:space="preserve"> </w:t>
            </w:r>
          </w:p>
          <w:p w14:paraId="234C0711" w14:textId="7AD1CCB7" w:rsidR="0037270D" w:rsidRPr="00403822" w:rsidRDefault="0095640A" w:rsidP="0095640A">
            <w:pPr>
              <w:pStyle w:val="pj"/>
              <w:spacing w:before="0" w:beforeAutospacing="0" w:after="0" w:afterAutospacing="0"/>
              <w:ind w:firstLine="391"/>
              <w:jc w:val="both"/>
              <w:rPr>
                <w:noProof/>
                <w:sz w:val="28"/>
                <w:szCs w:val="28"/>
                <w:shd w:val="clear" w:color="auto" w:fill="FFFFFF"/>
                <w:lang w:val="kk-KZ"/>
              </w:rPr>
            </w:pPr>
            <w:r w:rsidRPr="00403822">
              <w:rPr>
                <w:noProof/>
                <w:sz w:val="28"/>
                <w:szCs w:val="28"/>
                <w:shd w:val="clear" w:color="auto" w:fill="FFFFFF"/>
                <w:lang w:val="kk-KZ"/>
              </w:rPr>
              <w:t xml:space="preserve">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нысаналы активтерге,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 тұрғын үй жағдайларын жақсартуға білім беру жинақтау салымынан төленетін жинақ төлемдеріне немесе білім беру жинақтау сақтандыруы шарты бойынша сақтандыру төлемдеріне, мемлекеттік бюджеттен </w:t>
            </w:r>
            <w:r w:rsidRPr="00403822">
              <w:rPr>
                <w:noProof/>
                <w:sz w:val="28"/>
                <w:szCs w:val="28"/>
                <w:shd w:val="clear" w:color="auto" w:fill="FFFFFF"/>
                <w:lang w:val="kk-KZ"/>
              </w:rPr>
              <w:lastRenderedPageBreak/>
              <w:t xml:space="preserve">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Қазақстан Республикасы Әлеуметтік кодексінің 112-бабы 4-тармағының 1) тармақшасына сәйкес берілетін материалдық көмекке, тұрғын үй төлемдеріне, </w:t>
            </w:r>
            <w:r w:rsidRPr="00403822">
              <w:rPr>
                <w:sz w:val="28"/>
                <w:szCs w:val="28"/>
                <w:lang w:val="kk-KZ"/>
              </w:rPr>
              <w:t>т</w:t>
            </w:r>
            <w:r w:rsidRPr="00403822">
              <w:rPr>
                <w:noProof/>
                <w:sz w:val="28"/>
                <w:szCs w:val="28"/>
                <w:shd w:val="clear" w:color="auto" w:fill="FFFFFF"/>
                <w:lang w:val="kk-KZ"/>
              </w:rPr>
              <w:t xml:space="preserve">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тұрғын үй төлемдерін, тұрғын үй жағдайларын </w:t>
            </w:r>
            <w:r w:rsidRPr="00403822">
              <w:rPr>
                <w:noProof/>
                <w:sz w:val="28"/>
                <w:szCs w:val="28"/>
                <w:shd w:val="clear" w:color="auto" w:fill="FFFFFF"/>
                <w:lang w:val="kk-KZ"/>
              </w:rPr>
              <w:lastRenderedPageBreak/>
              <w:t xml:space="preserve">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w:t>
            </w:r>
            <w:r w:rsidRPr="00403822">
              <w:rPr>
                <w:noProof/>
                <w:sz w:val="28"/>
                <w:szCs w:val="28"/>
                <w:shd w:val="clear" w:color="auto" w:fill="FFFFFF"/>
                <w:lang w:val="kk-KZ"/>
              </w:rPr>
              <w:lastRenderedPageBreak/>
              <w:t xml:space="preserve">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w:t>
            </w:r>
            <w:r w:rsidRPr="00403822">
              <w:rPr>
                <w:noProof/>
                <w:sz w:val="28"/>
                <w:szCs w:val="28"/>
                <w:shd w:val="clear" w:color="auto" w:fill="FFFFFF"/>
                <w:lang w:val="kk-KZ"/>
              </w:rPr>
              <w:lastRenderedPageBreak/>
              <w:t>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w:t>
            </w:r>
            <w:r w:rsidRPr="00403822">
              <w:rPr>
                <w:b/>
                <w:noProof/>
                <w:sz w:val="28"/>
                <w:szCs w:val="28"/>
                <w:shd w:val="clear" w:color="auto" w:fill="FFFFFF"/>
                <w:lang w:val="kk-KZ"/>
              </w:rPr>
              <w:t xml:space="preserve">Қазақстан Республикасы азаматтарының төлем қабілеттілігін қалпына келтіру және банкроттығы туралы" </w:t>
            </w:r>
            <w:r w:rsidRPr="00403822">
              <w:rPr>
                <w:b/>
                <w:noProof/>
                <w:sz w:val="28"/>
                <w:szCs w:val="28"/>
                <w:shd w:val="clear" w:color="auto" w:fill="FFFFFF"/>
                <w:lang w:val="kk-KZ"/>
              </w:rPr>
              <w:lastRenderedPageBreak/>
              <w:t>Қазақстан Республикасының Заңына сәйкес</w:t>
            </w:r>
            <w:r w:rsidRPr="00403822">
              <w:rPr>
                <w:noProof/>
                <w:sz w:val="28"/>
                <w:szCs w:val="28"/>
                <w:shd w:val="clear" w:color="auto" w:fill="FFFFFF"/>
                <w:lang w:val="kk-KZ"/>
              </w:rPr>
              <w:t xml:space="preserve"> 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қолданылған азаматтың банктік шоттарындағы ақшаға тыйым салуға жол берілмейді.</w:t>
            </w:r>
          </w:p>
        </w:tc>
        <w:tc>
          <w:tcPr>
            <w:tcW w:w="4427" w:type="dxa"/>
            <w:tcBorders>
              <w:top w:val="single" w:sz="4" w:space="0" w:color="auto"/>
              <w:left w:val="single" w:sz="4" w:space="0" w:color="auto"/>
              <w:bottom w:val="single" w:sz="4" w:space="0" w:color="auto"/>
              <w:right w:val="single" w:sz="4" w:space="0" w:color="auto"/>
            </w:tcBorders>
          </w:tcPr>
          <w:p w14:paraId="4844D789" w14:textId="218F3E32" w:rsidR="0037270D" w:rsidRPr="00403822" w:rsidRDefault="00AA5EAC"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noProof/>
                <w:color w:val="auto"/>
                <w:sz w:val="28"/>
                <w:szCs w:val="28"/>
                <w:lang w:val="kk-KZ" w:eastAsia="en-US"/>
              </w:rPr>
              <w:lastRenderedPageBreak/>
              <w:t>156-бап.</w:t>
            </w:r>
            <w:r w:rsidRPr="00403822">
              <w:rPr>
                <w:rStyle w:val="s1"/>
                <w:b w:val="0"/>
                <w:noProof/>
                <w:color w:val="auto"/>
                <w:sz w:val="28"/>
                <w:szCs w:val="28"/>
                <w:lang w:val="kk-KZ" w:eastAsia="en-US"/>
              </w:rPr>
              <w:t xml:space="preserve"> Талап қоюды қамтамасыз ету жөніндегі шаралар</w:t>
            </w:r>
          </w:p>
          <w:p w14:paraId="718D1AB9" w14:textId="13D8B1A0" w:rsidR="001B0918" w:rsidRPr="00403822" w:rsidRDefault="0037270D" w:rsidP="00501549">
            <w:pPr>
              <w:pStyle w:val="pj"/>
              <w:spacing w:before="0" w:beforeAutospacing="0" w:after="0" w:afterAutospacing="0"/>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 xml:space="preserve">1. </w:t>
            </w:r>
            <w:r w:rsidR="001B0918" w:rsidRPr="00403822">
              <w:rPr>
                <w:noProof/>
                <w:sz w:val="28"/>
                <w:szCs w:val="28"/>
                <w:lang w:val="kk-KZ"/>
              </w:rPr>
              <w:t xml:space="preserve"> </w:t>
            </w:r>
            <w:r w:rsidR="001B0918" w:rsidRPr="00403822">
              <w:rPr>
                <w:rStyle w:val="s1"/>
                <w:b w:val="0"/>
                <w:noProof/>
                <w:color w:val="auto"/>
                <w:sz w:val="28"/>
                <w:szCs w:val="28"/>
                <w:lang w:val="kk-KZ" w:eastAsia="en-US"/>
              </w:rPr>
              <w:t>Талап қоюды қамтамасыз ету жөніндегі шаралар:</w:t>
            </w:r>
          </w:p>
          <w:p w14:paraId="5AB2FBDC" w14:textId="028B3437" w:rsidR="000F3CFF" w:rsidRPr="00403822" w:rsidRDefault="000F3CFF" w:rsidP="00501549">
            <w:pPr>
              <w:ind w:firstLine="391"/>
              <w:jc w:val="both"/>
              <w:rPr>
                <w:rStyle w:val="s1"/>
                <w:b w:val="0"/>
                <w:noProof/>
                <w:color w:val="auto"/>
                <w:sz w:val="28"/>
                <w:szCs w:val="28"/>
                <w:lang w:val="kk-KZ" w:eastAsia="en-US"/>
              </w:rPr>
            </w:pPr>
            <w:r w:rsidRPr="00403822">
              <w:rPr>
                <w:rStyle w:val="s1"/>
                <w:b w:val="0"/>
                <w:noProof/>
                <w:color w:val="auto"/>
                <w:sz w:val="28"/>
                <w:szCs w:val="28"/>
                <w:lang w:val="kk-KZ" w:eastAsia="en-US"/>
              </w:rPr>
              <w:t>1)</w:t>
            </w:r>
            <w:r w:rsidR="0095640A" w:rsidRPr="00403822">
              <w:rPr>
                <w:rStyle w:val="s1"/>
                <w:b w:val="0"/>
                <w:noProof/>
                <w:color w:val="auto"/>
                <w:sz w:val="28"/>
                <w:szCs w:val="28"/>
                <w:lang w:val="kk-KZ" w:eastAsia="en-US"/>
              </w:rPr>
              <w:t>...</w:t>
            </w:r>
            <w:r w:rsidRPr="00403822">
              <w:rPr>
                <w:rStyle w:val="s1"/>
                <w:b w:val="0"/>
                <w:noProof/>
                <w:color w:val="auto"/>
                <w:sz w:val="28"/>
                <w:szCs w:val="28"/>
                <w:lang w:val="kk-KZ" w:eastAsia="en-US"/>
              </w:rPr>
              <w:t xml:space="preserve"> </w:t>
            </w:r>
          </w:p>
          <w:p w14:paraId="36B7D19F" w14:textId="7DD51A74" w:rsidR="0037270D" w:rsidRPr="00403822" w:rsidRDefault="000F3CFF" w:rsidP="00501549">
            <w:pPr>
              <w:ind w:firstLine="391"/>
              <w:jc w:val="both"/>
              <w:rPr>
                <w:bCs/>
                <w:noProof/>
                <w:lang w:val="kk-KZ" w:eastAsia="en-US"/>
              </w:rPr>
            </w:pPr>
            <w:r w:rsidRPr="00403822">
              <w:rPr>
                <w:rStyle w:val="s1"/>
                <w:b w:val="0"/>
                <w:noProof/>
                <w:color w:val="auto"/>
                <w:sz w:val="28"/>
                <w:szCs w:val="28"/>
                <w:lang w:val="kk-KZ" w:eastAsia="en-US"/>
              </w:rPr>
              <w:t xml:space="preserve">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нысаналы активтерге,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 тұрғын үй жағдайларын жақсартуға білім беру жинақтау салымынан төленетін жинақ төлемдеріне немесе білім беру жинақтау сақтандыруы шарты бойынша сақтандыру төлемдеріне, </w:t>
            </w:r>
            <w:r w:rsidRPr="00403822">
              <w:rPr>
                <w:rStyle w:val="s1"/>
                <w:b w:val="0"/>
                <w:noProof/>
                <w:color w:val="auto"/>
                <w:sz w:val="28"/>
                <w:szCs w:val="28"/>
                <w:lang w:val="kk-KZ" w:eastAsia="en-US"/>
              </w:rPr>
              <w:lastRenderedPageBreak/>
              <w:t xml:space="preserve">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Қазақстан Республикасы Әлеуметтік кодексінің 112-бабы 4-тармағының 1) тармақшасына сәйкес берілетін материалдық көмекке, тұрғын үй төлемдеріне, </w:t>
            </w:r>
            <w:r w:rsidR="0095640A" w:rsidRPr="00403822">
              <w:rPr>
                <w:lang w:val="kk-KZ"/>
              </w:rPr>
              <w:t>т</w:t>
            </w:r>
            <w:r w:rsidR="0095640A" w:rsidRPr="00403822">
              <w:rPr>
                <w:rStyle w:val="s1"/>
                <w:b w:val="0"/>
                <w:noProof/>
                <w:color w:val="auto"/>
                <w:sz w:val="28"/>
                <w:szCs w:val="28"/>
                <w:lang w:val="kk-KZ" w:eastAsia="en-US"/>
              </w:rPr>
              <w:t xml:space="preserve">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w:t>
            </w:r>
            <w:r w:rsidRPr="00403822">
              <w:rPr>
                <w:rStyle w:val="s1"/>
                <w:b w:val="0"/>
                <w:noProof/>
                <w:color w:val="auto"/>
                <w:sz w:val="28"/>
                <w:szCs w:val="28"/>
                <w:lang w:val="kk-KZ" w:eastAsia="en-US"/>
              </w:rPr>
              <w:t xml:space="preserve">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w:t>
            </w:r>
            <w:r w:rsidRPr="00403822">
              <w:rPr>
                <w:rStyle w:val="s1"/>
                <w:b w:val="0"/>
                <w:noProof/>
                <w:color w:val="auto"/>
                <w:sz w:val="28"/>
                <w:szCs w:val="28"/>
                <w:lang w:val="kk-KZ" w:eastAsia="en-US"/>
              </w:rPr>
              <w:lastRenderedPageBreak/>
              <w:t xml:space="preserve">құрылысы жинақ банкіндегі банктік шоттағы ақшаға,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w:t>
            </w:r>
            <w:r w:rsidRPr="00403822">
              <w:rPr>
                <w:rStyle w:val="s1"/>
                <w:b w:val="0"/>
                <w:noProof/>
                <w:color w:val="auto"/>
                <w:sz w:val="28"/>
                <w:szCs w:val="28"/>
                <w:lang w:val="kk-KZ" w:eastAsia="en-US"/>
              </w:rPr>
              <w:lastRenderedPageBreak/>
              <w:t xml:space="preserve">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w:t>
            </w:r>
            <w:r w:rsidRPr="00403822">
              <w:rPr>
                <w:rStyle w:val="s1"/>
                <w:b w:val="0"/>
                <w:noProof/>
                <w:color w:val="auto"/>
                <w:sz w:val="28"/>
                <w:szCs w:val="28"/>
                <w:lang w:val="kk-KZ" w:eastAsia="en-US"/>
              </w:rPr>
              <w:lastRenderedPageBreak/>
              <w:t xml:space="preserve">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w:t>
            </w:r>
            <w:r w:rsidR="008405BB" w:rsidRPr="00403822">
              <w:rPr>
                <w:rStyle w:val="s1"/>
                <w:b w:val="0"/>
                <w:noProof/>
                <w:color w:val="auto"/>
                <w:sz w:val="28"/>
                <w:szCs w:val="28"/>
                <w:lang w:val="kk-KZ" w:eastAsia="en-US"/>
              </w:rPr>
              <w:t>«</w:t>
            </w:r>
            <w:r w:rsidRPr="00403822">
              <w:rPr>
                <w:rStyle w:val="s1"/>
                <w:b w:val="0"/>
                <w:noProof/>
                <w:color w:val="auto"/>
                <w:sz w:val="28"/>
                <w:szCs w:val="28"/>
                <w:lang w:val="kk-KZ" w:eastAsia="en-US"/>
              </w:rPr>
              <w:t>Қазақстан Республикасы азаматтарының төлем қабілеттілігін қалпына келтіру және банкроттығы туралы</w:t>
            </w:r>
            <w:r w:rsidR="008405BB" w:rsidRPr="00403822">
              <w:rPr>
                <w:rStyle w:val="s1"/>
                <w:b w:val="0"/>
                <w:noProof/>
                <w:color w:val="auto"/>
                <w:sz w:val="28"/>
                <w:szCs w:val="28"/>
                <w:lang w:val="kk-KZ" w:eastAsia="en-US"/>
              </w:rPr>
              <w:t>»</w:t>
            </w:r>
            <w:r w:rsidRPr="00403822">
              <w:rPr>
                <w:rStyle w:val="s1"/>
                <w:b w:val="0"/>
                <w:noProof/>
                <w:color w:val="auto"/>
                <w:sz w:val="28"/>
                <w:szCs w:val="28"/>
                <w:lang w:val="kk-KZ" w:eastAsia="en-US"/>
              </w:rPr>
              <w:t xml:space="preserve"> Қазақстан Республикасының Заңына </w:t>
            </w:r>
            <w:bookmarkStart w:id="42" w:name="_Hlk200481468"/>
            <w:r w:rsidRPr="00403822">
              <w:rPr>
                <w:rStyle w:val="s1"/>
                <w:b w:val="0"/>
                <w:noProof/>
                <w:color w:val="auto"/>
                <w:sz w:val="28"/>
                <w:szCs w:val="28"/>
                <w:lang w:val="kk-KZ" w:eastAsia="en-US"/>
              </w:rPr>
              <w:t>сәйкес</w:t>
            </w:r>
            <w:bookmarkEnd w:id="42"/>
            <w:r w:rsidRPr="00403822">
              <w:rPr>
                <w:rStyle w:val="s1"/>
                <w:b w:val="0"/>
                <w:noProof/>
                <w:color w:val="auto"/>
                <w:sz w:val="28"/>
                <w:szCs w:val="28"/>
                <w:lang w:val="kk-KZ" w:eastAsia="en-US"/>
              </w:rPr>
              <w:t xml:space="preserve"> </w:t>
            </w:r>
            <w:bookmarkStart w:id="43" w:name="_Hlk200481492"/>
            <w:r w:rsidRPr="00403822">
              <w:rPr>
                <w:rStyle w:val="s1"/>
                <w:b w:val="0"/>
                <w:noProof/>
                <w:color w:val="auto"/>
                <w:sz w:val="28"/>
                <w:szCs w:val="28"/>
                <w:lang w:val="kk-KZ" w:eastAsia="en-US"/>
              </w:rPr>
              <w:t xml:space="preserve">сот арқылы банкроттық рәсімінде ақшаны есепке жатқызу үшін қаржы басқарушысының ағымдағы </w:t>
            </w:r>
            <w:r w:rsidRPr="00403822">
              <w:rPr>
                <w:rStyle w:val="s1"/>
                <w:b w:val="0"/>
                <w:noProof/>
                <w:color w:val="auto"/>
                <w:sz w:val="28"/>
                <w:szCs w:val="28"/>
                <w:lang w:val="kk-KZ" w:eastAsia="en-US"/>
              </w:rPr>
              <w:lastRenderedPageBreak/>
              <w:t xml:space="preserve">шотындағы ақшаға және өзіне қатысты рәсімді қолдану туралы іс қозғалған немесе рәсім қолданылған азаматтың банктік </w:t>
            </w:r>
            <w:r w:rsidRPr="00403822">
              <w:rPr>
                <w:rStyle w:val="s1"/>
                <w:noProof/>
                <w:color w:val="auto"/>
                <w:sz w:val="28"/>
                <w:szCs w:val="28"/>
                <w:lang w:val="kk-KZ" w:eastAsia="en-US"/>
              </w:rPr>
              <w:t xml:space="preserve">шоттарындағы ақшаға </w:t>
            </w:r>
            <w:bookmarkStart w:id="44" w:name="_Hlk200351922"/>
            <w:r w:rsidRPr="00403822">
              <w:rPr>
                <w:rStyle w:val="s1"/>
                <w:noProof/>
                <w:color w:val="auto"/>
                <w:sz w:val="28"/>
                <w:szCs w:val="28"/>
                <w:lang w:val="kk-KZ" w:eastAsia="en-US"/>
              </w:rPr>
              <w:t xml:space="preserve">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тыйым салуға </w:t>
            </w:r>
            <w:r w:rsidRPr="00403822">
              <w:rPr>
                <w:rStyle w:val="s1"/>
                <w:b w:val="0"/>
                <w:noProof/>
                <w:color w:val="auto"/>
                <w:sz w:val="28"/>
                <w:szCs w:val="28"/>
                <w:lang w:val="kk-KZ" w:eastAsia="en-US"/>
              </w:rPr>
              <w:t>жол берілмейді</w:t>
            </w:r>
            <w:r w:rsidRPr="00403822">
              <w:rPr>
                <w:rStyle w:val="s1"/>
                <w:noProof/>
                <w:color w:val="auto"/>
                <w:sz w:val="28"/>
                <w:szCs w:val="28"/>
                <w:lang w:val="kk-KZ" w:eastAsia="en-US"/>
              </w:rPr>
              <w:t>.</w:t>
            </w:r>
            <w:bookmarkEnd w:id="43"/>
            <w:bookmarkEnd w:id="44"/>
          </w:p>
        </w:tc>
        <w:tc>
          <w:tcPr>
            <w:tcW w:w="3117" w:type="dxa"/>
            <w:shd w:val="clear" w:color="auto" w:fill="auto"/>
          </w:tcPr>
          <w:p w14:paraId="50662F31" w14:textId="5E589ADD" w:rsidR="00AC03A8" w:rsidRPr="00403822" w:rsidRDefault="00AC03A8" w:rsidP="00501549">
            <w:pPr>
              <w:ind w:firstLine="391"/>
              <w:jc w:val="both"/>
              <w:rPr>
                <w:noProof/>
                <w:lang w:val="kk-KZ"/>
              </w:rPr>
            </w:pPr>
            <w:r w:rsidRPr="00403822">
              <w:rPr>
                <w:noProof/>
                <w:lang w:val="kk-KZ"/>
              </w:rPr>
              <w:lastRenderedPageBreak/>
              <w:t>ҚР аумағында төлем карточкаларын пайдалана отырып жүзеге асырылған клиенттердің ақшасын банкаралық аудару бойынша есеп айырысуды жүргізуге кепілдік беру мақсатында.</w:t>
            </w:r>
          </w:p>
          <w:p w14:paraId="44F18E50" w14:textId="77777777" w:rsidR="0037270D" w:rsidRPr="00403822" w:rsidRDefault="0037270D" w:rsidP="00501549">
            <w:pPr>
              <w:ind w:firstLine="391"/>
              <w:jc w:val="both"/>
              <w:rPr>
                <w:noProof/>
                <w:lang w:val="kk-KZ"/>
              </w:rPr>
            </w:pPr>
          </w:p>
        </w:tc>
      </w:tr>
      <w:tr w:rsidR="00E4345D" w:rsidRPr="008F7168" w14:paraId="5167E213" w14:textId="77777777" w:rsidTr="00356AAC">
        <w:tc>
          <w:tcPr>
            <w:tcW w:w="988" w:type="dxa"/>
            <w:shd w:val="clear" w:color="auto" w:fill="auto"/>
          </w:tcPr>
          <w:p w14:paraId="7189901C" w14:textId="77777777" w:rsidR="00E4345D" w:rsidRPr="00403822" w:rsidRDefault="00E4345D"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17ED6DE6" w14:textId="6ABD8478" w:rsidR="00E4345D" w:rsidRPr="00403822" w:rsidRDefault="00E4345D" w:rsidP="00501549">
            <w:pPr>
              <w:ind w:firstLine="391"/>
              <w:jc w:val="both"/>
              <w:rPr>
                <w:bCs/>
                <w:noProof/>
                <w:lang w:val="kk-KZ"/>
              </w:rPr>
            </w:pPr>
            <w:r w:rsidRPr="00403822">
              <w:rPr>
                <w:bCs/>
                <w:noProof/>
                <w:lang w:val="kk-KZ"/>
              </w:rPr>
              <w:t>156-бап</w:t>
            </w:r>
          </w:p>
          <w:p w14:paraId="0A9DBD71" w14:textId="77777777" w:rsidR="00E4345D" w:rsidRPr="00403822" w:rsidRDefault="00E4345D" w:rsidP="00501549">
            <w:pPr>
              <w:ind w:firstLine="391"/>
              <w:jc w:val="both"/>
              <w:rPr>
                <w:bCs/>
                <w:noProof/>
                <w:lang w:val="kk-KZ"/>
              </w:rPr>
            </w:pPr>
          </w:p>
          <w:p w14:paraId="607943F5" w14:textId="4E867847" w:rsidR="00E4345D" w:rsidRPr="00403822" w:rsidRDefault="00E4345D" w:rsidP="00501549">
            <w:pPr>
              <w:ind w:firstLine="391"/>
              <w:jc w:val="both"/>
              <w:rPr>
                <w:bCs/>
                <w:noProof/>
                <w:lang w:val="kk-KZ"/>
              </w:rPr>
            </w:pPr>
            <w:r w:rsidRPr="00403822">
              <w:rPr>
                <w:bCs/>
                <w:noProof/>
                <w:lang w:val="kk-KZ"/>
              </w:rPr>
              <w:t xml:space="preserve">1-бөлік </w:t>
            </w:r>
          </w:p>
          <w:p w14:paraId="2730F8C7" w14:textId="77777777" w:rsidR="00E4345D" w:rsidRPr="00403822" w:rsidRDefault="00E4345D" w:rsidP="00501549">
            <w:pPr>
              <w:ind w:firstLine="391"/>
              <w:jc w:val="both"/>
              <w:rPr>
                <w:bCs/>
                <w:noProof/>
                <w:lang w:val="kk-KZ"/>
              </w:rPr>
            </w:pPr>
          </w:p>
          <w:p w14:paraId="456A7004" w14:textId="6B018E8A" w:rsidR="00E4345D" w:rsidRPr="00403822" w:rsidRDefault="00E4345D" w:rsidP="00501549">
            <w:pPr>
              <w:ind w:firstLine="391"/>
              <w:jc w:val="both"/>
              <w:rPr>
                <w:bCs/>
                <w:noProof/>
                <w:lang w:val="kk-KZ"/>
              </w:rPr>
            </w:pPr>
            <w:r w:rsidRPr="00403822">
              <w:rPr>
                <w:bCs/>
                <w:noProof/>
                <w:lang w:val="kk-KZ"/>
              </w:rPr>
              <w:t>5) тармақша</w:t>
            </w:r>
          </w:p>
        </w:tc>
        <w:tc>
          <w:tcPr>
            <w:tcW w:w="4646" w:type="dxa"/>
            <w:tcBorders>
              <w:top w:val="single" w:sz="4" w:space="0" w:color="auto"/>
              <w:left w:val="single" w:sz="4" w:space="0" w:color="auto"/>
              <w:bottom w:val="single" w:sz="4" w:space="0" w:color="auto"/>
              <w:right w:val="single" w:sz="4" w:space="0" w:color="auto"/>
            </w:tcBorders>
          </w:tcPr>
          <w:p w14:paraId="42B688C2" w14:textId="23EE25CB" w:rsidR="00E4345D" w:rsidRPr="00403822" w:rsidRDefault="00E4345D" w:rsidP="00501549">
            <w:pPr>
              <w:widowControl w:val="0"/>
              <w:ind w:firstLine="391"/>
              <w:jc w:val="both"/>
              <w:rPr>
                <w:noProof/>
                <w:shd w:val="clear" w:color="auto" w:fill="FFFFFF"/>
                <w:lang w:val="kk-KZ"/>
              </w:rPr>
            </w:pPr>
            <w:r w:rsidRPr="00403822">
              <w:rPr>
                <w:b/>
                <w:noProof/>
                <w:shd w:val="clear" w:color="auto" w:fill="FFFFFF"/>
                <w:lang w:val="kk-KZ"/>
              </w:rPr>
              <w:t>156-бап</w:t>
            </w:r>
            <w:r w:rsidRPr="00403822">
              <w:rPr>
                <w:noProof/>
                <w:shd w:val="clear" w:color="auto" w:fill="FFFFFF"/>
                <w:lang w:val="kk-KZ"/>
              </w:rPr>
              <w:t>. Талап қоюды қамтамасыз ету жөніндегі шаралар</w:t>
            </w:r>
          </w:p>
          <w:p w14:paraId="6FA950A4" w14:textId="77777777" w:rsidR="00E4345D" w:rsidRPr="00403822" w:rsidRDefault="00E4345D" w:rsidP="00501549">
            <w:pPr>
              <w:widowControl w:val="0"/>
              <w:ind w:firstLine="391"/>
              <w:jc w:val="both"/>
              <w:rPr>
                <w:noProof/>
                <w:shd w:val="clear" w:color="auto" w:fill="FFFFFF"/>
                <w:lang w:val="kk-KZ"/>
              </w:rPr>
            </w:pPr>
          </w:p>
          <w:p w14:paraId="4D879F6F" w14:textId="48BF15DA" w:rsidR="00E4345D" w:rsidRPr="00403822" w:rsidRDefault="00E4345D" w:rsidP="00501549">
            <w:pPr>
              <w:widowControl w:val="0"/>
              <w:ind w:firstLine="391"/>
              <w:jc w:val="both"/>
              <w:rPr>
                <w:noProof/>
                <w:shd w:val="clear" w:color="auto" w:fill="FFFFFF"/>
                <w:lang w:val="kk-KZ"/>
              </w:rPr>
            </w:pPr>
            <w:r w:rsidRPr="00403822">
              <w:rPr>
                <w:noProof/>
                <w:shd w:val="clear" w:color="auto" w:fill="FFFFFF"/>
                <w:lang w:val="kk-KZ"/>
              </w:rPr>
              <w:t>1. Талап қоюды қамтамасыз ету жөніндегі шаралар:</w:t>
            </w:r>
          </w:p>
          <w:p w14:paraId="66FC48E7" w14:textId="77777777" w:rsidR="00E4345D" w:rsidRPr="00403822" w:rsidRDefault="00E4345D" w:rsidP="00501549">
            <w:pPr>
              <w:widowControl w:val="0"/>
              <w:ind w:firstLine="391"/>
              <w:jc w:val="both"/>
              <w:rPr>
                <w:noProof/>
                <w:shd w:val="clear" w:color="auto" w:fill="FFFFFF"/>
                <w:lang w:val="kk-KZ"/>
              </w:rPr>
            </w:pPr>
            <w:r w:rsidRPr="00403822">
              <w:rPr>
                <w:noProof/>
                <w:shd w:val="clear" w:color="auto" w:fill="FFFFFF"/>
                <w:lang w:val="kk-KZ"/>
              </w:rPr>
              <w:t>…</w:t>
            </w:r>
          </w:p>
          <w:p w14:paraId="1F582E62" w14:textId="369A1CD2" w:rsidR="00E4345D" w:rsidRPr="00403822" w:rsidRDefault="00E4345D" w:rsidP="00501549">
            <w:pPr>
              <w:pStyle w:val="pj"/>
              <w:spacing w:before="0" w:beforeAutospacing="0" w:after="0" w:afterAutospacing="0"/>
              <w:ind w:firstLine="391"/>
              <w:jc w:val="both"/>
              <w:rPr>
                <w:bCs/>
                <w:noProof/>
                <w:sz w:val="28"/>
                <w:szCs w:val="28"/>
                <w:lang w:val="kk-KZ"/>
              </w:rPr>
            </w:pPr>
            <w:r w:rsidRPr="00403822">
              <w:rPr>
                <w:noProof/>
                <w:sz w:val="28"/>
                <w:szCs w:val="28"/>
                <w:shd w:val="clear" w:color="auto" w:fill="FFFFFF"/>
                <w:lang w:val="kk-KZ"/>
              </w:rPr>
              <w:t xml:space="preserve">5) </w:t>
            </w:r>
            <w:r w:rsidRPr="00403822">
              <w:rPr>
                <w:noProof/>
                <w:sz w:val="28"/>
                <w:szCs w:val="28"/>
                <w:lang w:val="kk-KZ"/>
              </w:rPr>
              <w:t xml:space="preserve"> </w:t>
            </w:r>
            <w:r w:rsidRPr="00403822">
              <w:rPr>
                <w:rStyle w:val="s1"/>
                <w:b w:val="0"/>
                <w:noProof/>
                <w:color w:val="auto"/>
                <w:sz w:val="28"/>
                <w:szCs w:val="28"/>
                <w:lang w:val="kk-KZ"/>
              </w:rPr>
              <w:t xml:space="preserve">мемлекеттік органның, жергілікті өзін-өзі басқару органының дауланып отырған құқықтық актісінің (қаржы нарығы </w:t>
            </w:r>
            <w:r w:rsidRPr="00403822">
              <w:rPr>
                <w:rStyle w:val="s1"/>
                <w:b w:val="0"/>
                <w:noProof/>
                <w:color w:val="auto"/>
                <w:sz w:val="28"/>
                <w:szCs w:val="28"/>
                <w:lang w:val="kk-KZ"/>
              </w:rPr>
              <w:lastRenderedPageBreak/>
              <w:t xml:space="preserve">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құқықтық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w:t>
            </w:r>
            <w:r w:rsidRPr="00403822">
              <w:rPr>
                <w:rStyle w:val="s1"/>
                <w:noProof/>
                <w:color w:val="auto"/>
                <w:sz w:val="28"/>
                <w:szCs w:val="28"/>
                <w:lang w:val="kk-KZ"/>
              </w:rPr>
              <w:t xml:space="preserve">банкті, Қазақстан Республикасы бейрезидент-банкінің филиалын өз </w:t>
            </w:r>
            <w:r w:rsidRPr="00403822">
              <w:rPr>
                <w:rStyle w:val="s1"/>
                <w:noProof/>
                <w:color w:val="auto"/>
                <w:sz w:val="28"/>
                <w:szCs w:val="28"/>
                <w:lang w:val="kk-KZ"/>
              </w:rPr>
              <w:lastRenderedPageBreak/>
              <w:t>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w:t>
            </w:r>
            <w:r w:rsidRPr="00403822">
              <w:rPr>
                <w:rStyle w:val="s1"/>
                <w:b w:val="0"/>
                <w:noProof/>
                <w:color w:val="auto"/>
                <w:sz w:val="28"/>
                <w:szCs w:val="28"/>
                <w:lang w:val="kk-KZ"/>
              </w:rPr>
              <w:t xml:space="preserve"> </w:t>
            </w:r>
            <w:r w:rsidRPr="00403822">
              <w:rPr>
                <w:rStyle w:val="s1"/>
                <w:noProof/>
                <w:color w:val="auto"/>
                <w:sz w:val="28"/>
                <w:szCs w:val="28"/>
                <w:lang w:val="kk-KZ"/>
              </w:rPr>
              <w:t>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w:t>
            </w:r>
            <w:r w:rsidRPr="00403822">
              <w:rPr>
                <w:rStyle w:val="s1"/>
                <w:b w:val="0"/>
                <w:noProof/>
                <w:color w:val="auto"/>
                <w:sz w:val="28"/>
                <w:szCs w:val="28"/>
                <w:lang w:val="kk-KZ"/>
              </w:rPr>
              <w:t xml:space="preserve"> құқықтық актіні қоспағанда) қолданысын тоқтата тұру;</w:t>
            </w:r>
          </w:p>
        </w:tc>
        <w:tc>
          <w:tcPr>
            <w:tcW w:w="4427" w:type="dxa"/>
            <w:tcBorders>
              <w:top w:val="single" w:sz="4" w:space="0" w:color="auto"/>
              <w:left w:val="single" w:sz="4" w:space="0" w:color="auto"/>
              <w:bottom w:val="single" w:sz="4" w:space="0" w:color="auto"/>
              <w:right w:val="single" w:sz="4" w:space="0" w:color="auto"/>
            </w:tcBorders>
          </w:tcPr>
          <w:p w14:paraId="5E9BECA3" w14:textId="1F1FF444" w:rsidR="00E4345D" w:rsidRPr="00403822" w:rsidRDefault="00E4345D" w:rsidP="00501549">
            <w:pPr>
              <w:widowControl w:val="0"/>
              <w:ind w:firstLine="391"/>
              <w:jc w:val="both"/>
              <w:rPr>
                <w:noProof/>
                <w:shd w:val="clear" w:color="auto" w:fill="FFFFFF"/>
                <w:lang w:val="kk-KZ"/>
              </w:rPr>
            </w:pPr>
            <w:r w:rsidRPr="00403822">
              <w:rPr>
                <w:b/>
                <w:noProof/>
                <w:shd w:val="clear" w:color="auto" w:fill="FFFFFF"/>
                <w:lang w:val="kk-KZ"/>
              </w:rPr>
              <w:lastRenderedPageBreak/>
              <w:t>156-бап</w:t>
            </w:r>
            <w:r w:rsidRPr="00403822">
              <w:rPr>
                <w:noProof/>
                <w:shd w:val="clear" w:color="auto" w:fill="FFFFFF"/>
                <w:lang w:val="kk-KZ"/>
              </w:rPr>
              <w:t>. Талап қоюды қамтамасыз ету жөніндегі шаралар</w:t>
            </w:r>
          </w:p>
          <w:p w14:paraId="1ED201DB" w14:textId="77777777" w:rsidR="00E4345D" w:rsidRPr="00403822" w:rsidRDefault="00E4345D" w:rsidP="00501549">
            <w:pPr>
              <w:widowControl w:val="0"/>
              <w:ind w:firstLine="391"/>
              <w:jc w:val="both"/>
              <w:rPr>
                <w:noProof/>
                <w:shd w:val="clear" w:color="auto" w:fill="FFFFFF"/>
                <w:lang w:val="kk-KZ"/>
              </w:rPr>
            </w:pPr>
          </w:p>
          <w:p w14:paraId="799E03D3" w14:textId="0BF7612C" w:rsidR="00E4345D" w:rsidRPr="00403822" w:rsidRDefault="00E4345D" w:rsidP="00501549">
            <w:pPr>
              <w:widowControl w:val="0"/>
              <w:ind w:firstLine="391"/>
              <w:jc w:val="both"/>
              <w:rPr>
                <w:noProof/>
                <w:shd w:val="clear" w:color="auto" w:fill="FFFFFF"/>
                <w:lang w:val="kk-KZ"/>
              </w:rPr>
            </w:pPr>
            <w:r w:rsidRPr="00403822">
              <w:rPr>
                <w:noProof/>
                <w:shd w:val="clear" w:color="auto" w:fill="FFFFFF"/>
                <w:lang w:val="kk-KZ"/>
              </w:rPr>
              <w:t>1. Талап қоюды қамтамасыз ету жөніндегі шаралар:</w:t>
            </w:r>
          </w:p>
          <w:p w14:paraId="3E05AA9E" w14:textId="77777777" w:rsidR="00E4345D" w:rsidRPr="00403822" w:rsidRDefault="00E4345D" w:rsidP="00501549">
            <w:pPr>
              <w:widowControl w:val="0"/>
              <w:ind w:firstLine="391"/>
              <w:jc w:val="both"/>
              <w:rPr>
                <w:noProof/>
                <w:shd w:val="clear" w:color="auto" w:fill="FFFFFF"/>
                <w:lang w:val="kk-KZ"/>
              </w:rPr>
            </w:pPr>
            <w:r w:rsidRPr="00403822">
              <w:rPr>
                <w:noProof/>
                <w:shd w:val="clear" w:color="auto" w:fill="FFFFFF"/>
                <w:lang w:val="kk-KZ"/>
              </w:rPr>
              <w:t>…</w:t>
            </w:r>
          </w:p>
          <w:p w14:paraId="14F832C8" w14:textId="20A53EDC" w:rsidR="00E4345D" w:rsidRPr="00403822" w:rsidRDefault="00E4345D" w:rsidP="00501549">
            <w:pPr>
              <w:widowControl w:val="0"/>
              <w:ind w:firstLine="391"/>
              <w:jc w:val="both"/>
              <w:rPr>
                <w:b/>
                <w:bCs/>
                <w:noProof/>
                <w:shd w:val="clear" w:color="auto" w:fill="FFFFFF"/>
                <w:lang w:val="kk-KZ"/>
              </w:rPr>
            </w:pPr>
            <w:r w:rsidRPr="00403822">
              <w:rPr>
                <w:noProof/>
                <w:shd w:val="clear" w:color="auto" w:fill="FFFFFF"/>
                <w:lang w:val="kk-KZ"/>
              </w:rPr>
              <w:t xml:space="preserve">5) </w:t>
            </w:r>
            <w:bookmarkStart w:id="45" w:name="_Hlk200475859"/>
            <w:r w:rsidR="001F3F7C" w:rsidRPr="00403822">
              <w:rPr>
                <w:rStyle w:val="s1"/>
                <w:b w:val="0"/>
                <w:noProof/>
                <w:color w:val="auto"/>
                <w:sz w:val="28"/>
                <w:szCs w:val="28"/>
                <w:lang w:val="kk-KZ"/>
              </w:rPr>
              <w:t xml:space="preserve">мемлекеттік органның, жергілікті өзін-өзі басқару органының «Қазақстан Республикасындағы банктер және </w:t>
            </w:r>
            <w:r w:rsidR="001F3F7C" w:rsidRPr="00403822">
              <w:rPr>
                <w:rStyle w:val="s1"/>
                <w:b w:val="0"/>
                <w:noProof/>
                <w:color w:val="auto"/>
                <w:sz w:val="28"/>
                <w:szCs w:val="28"/>
                <w:lang w:val="kk-KZ"/>
              </w:rPr>
              <w:lastRenderedPageBreak/>
              <w:t xml:space="preserve">банк қызметі туралы» Қазақстан Республикасының Заңына сәйкес банкке, Қазақстан Республикасының бейрезидент-банкінің филиалына күшейтілген қадағалау, қаржылық орнықтылықты қалпына келтіру  режимдерін, банкке реттеу режимін және реттеу құралдарын қолдану туралы дауланып отырған құқықтық актінің (қаржы нарығы мен қаржы ұйымдарын реттеу, бақылау және қадағалау жөніндегі уәкілетті орган немесе Қазақстан Республикасының Ұлттық Банкі қаржы нарығында қызметті жүзеге </w:t>
            </w:r>
            <w:r w:rsidR="001F3F7C" w:rsidRPr="00403822">
              <w:rPr>
                <w:rStyle w:val="s1"/>
                <w:noProof/>
                <w:color w:val="auto"/>
                <w:sz w:val="28"/>
                <w:szCs w:val="28"/>
                <w:lang w:val="kk-KZ"/>
              </w:rPr>
              <w:t xml:space="preserve">асыруға лицензияның және (немесе) оларға қосымшалардың   қолданысын тоқтата тұру және (немесе) одан айыру бойынша өз құзыреті </w:t>
            </w:r>
            <w:r w:rsidR="001F3F7C" w:rsidRPr="00403822">
              <w:rPr>
                <w:rStyle w:val="s1"/>
                <w:b w:val="0"/>
                <w:noProof/>
                <w:color w:val="auto"/>
                <w:sz w:val="28"/>
                <w:szCs w:val="28"/>
                <w:lang w:val="kk-KZ"/>
              </w:rPr>
              <w:t xml:space="preserve">шегінде қабылдаған құқықтық актіні, оның жазбаша ұйғарымдарын,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w:t>
            </w:r>
            <w:r w:rsidR="001F3F7C" w:rsidRPr="00403822">
              <w:rPr>
                <w:rStyle w:val="s1"/>
                <w:b w:val="0"/>
                <w:noProof/>
                <w:color w:val="auto"/>
                <w:sz w:val="28"/>
                <w:szCs w:val="28"/>
                <w:lang w:val="kk-KZ"/>
              </w:rPr>
              <w:lastRenderedPageBreak/>
              <w:t xml:space="preserve">қадағалап ден қою шараларын қолдану бойынша құқықтық актіні қоспағанда </w:t>
            </w:r>
            <w:r w:rsidR="001F3F7C" w:rsidRPr="00403822">
              <w:rPr>
                <w:rStyle w:val="s1"/>
                <w:noProof/>
                <w:color w:val="auto"/>
                <w:sz w:val="28"/>
                <w:szCs w:val="28"/>
                <w:lang w:val="kk-KZ"/>
              </w:rPr>
              <w:t>(</w:t>
            </w:r>
            <w:r w:rsidR="001515D0" w:rsidRPr="00403822">
              <w:rPr>
                <w:lang w:val="kk-KZ"/>
              </w:rPr>
              <w:t xml:space="preserve"> </w:t>
            </w:r>
            <w:r w:rsidR="001515D0" w:rsidRPr="00403822">
              <w:rPr>
                <w:b/>
                <w:lang w:val="kk-KZ"/>
              </w:rPr>
              <w:t>ұсынымдық</w:t>
            </w:r>
            <w:r w:rsidR="001515D0" w:rsidRPr="00403822">
              <w:rPr>
                <w:rStyle w:val="s1"/>
                <w:b w:val="0"/>
                <w:noProof/>
                <w:color w:val="auto"/>
                <w:sz w:val="28"/>
                <w:szCs w:val="28"/>
                <w:lang w:val="kk-KZ"/>
              </w:rPr>
              <w:t xml:space="preserve"> </w:t>
            </w:r>
            <w:r w:rsidR="001F3F7C" w:rsidRPr="00403822">
              <w:rPr>
                <w:rStyle w:val="s1"/>
                <w:b w:val="0"/>
                <w:noProof/>
                <w:color w:val="auto"/>
                <w:sz w:val="28"/>
                <w:szCs w:val="28"/>
                <w:lang w:val="kk-KZ"/>
              </w:rPr>
              <w:t xml:space="preserve">қадағалап ден </w:t>
            </w:r>
            <w:r w:rsidR="001F3F7C" w:rsidRPr="00403822">
              <w:rPr>
                <w:rStyle w:val="s1"/>
                <w:noProof/>
                <w:color w:val="auto"/>
                <w:sz w:val="28"/>
                <w:szCs w:val="28"/>
                <w:lang w:val="kk-KZ"/>
              </w:rPr>
              <w:t>қою</w:t>
            </w:r>
            <w:r w:rsidR="001F3F7C" w:rsidRPr="00403822">
              <w:rPr>
                <w:rStyle w:val="s1"/>
                <w:b w:val="0"/>
                <w:noProof/>
                <w:color w:val="auto"/>
                <w:sz w:val="28"/>
                <w:szCs w:val="28"/>
                <w:lang w:val="kk-KZ"/>
              </w:rPr>
              <w:t xml:space="preserve"> шараларынан басқа) қолданысын тоқтата тұру;</w:t>
            </w:r>
            <w:bookmarkEnd w:id="45"/>
          </w:p>
        </w:tc>
        <w:tc>
          <w:tcPr>
            <w:tcW w:w="3117" w:type="dxa"/>
            <w:shd w:val="clear" w:color="auto" w:fill="auto"/>
          </w:tcPr>
          <w:p w14:paraId="10C0D995" w14:textId="5EB9C61F" w:rsidR="00E4345D" w:rsidRPr="00403822" w:rsidRDefault="00E4345D" w:rsidP="00501549">
            <w:pPr>
              <w:ind w:firstLine="391"/>
              <w:jc w:val="both"/>
              <w:rPr>
                <w:noProof/>
                <w:lang w:val="kk-KZ"/>
              </w:rPr>
            </w:pPr>
            <w:r w:rsidRPr="00403822">
              <w:rPr>
                <w:noProof/>
                <w:lang w:val="kk-KZ"/>
              </w:rPr>
              <w:lastRenderedPageBreak/>
              <w:t xml:space="preserve">«Қазақстан Республикасындағы банктер және банк қызметі туралы» заң жобасында банкке, Қазақстан Республикасының бейрезидент-банкі филиалына қатысты күшейтілген қадағалау </w:t>
            </w:r>
            <w:r w:rsidRPr="00403822">
              <w:rPr>
                <w:noProof/>
                <w:lang w:val="kk-KZ"/>
              </w:rPr>
              <w:lastRenderedPageBreak/>
              <w:t>режимін, қаржылық тұрақтылықты қалпына келтіру режимін, Қазақстан Республикасының бейрезидент-банкі филиалын қаржылық жағдайы тұрақсыз банктер, Қазақстан Республикасының бейрезидент-банктері филиалдарына төлемге қабілетсіздер санатына жатқызудың орнына реттеу режимін енгізу көзделеді, сондай-ақ банктерді консервациялауға жол берілмейді.</w:t>
            </w:r>
          </w:p>
        </w:tc>
      </w:tr>
      <w:tr w:rsidR="0037270D" w:rsidRPr="00403822" w14:paraId="0B8E8123" w14:textId="77777777" w:rsidTr="00356AAC">
        <w:tc>
          <w:tcPr>
            <w:tcW w:w="988" w:type="dxa"/>
            <w:shd w:val="clear" w:color="auto" w:fill="auto"/>
          </w:tcPr>
          <w:p w14:paraId="5CE70976" w14:textId="77777777" w:rsidR="0037270D" w:rsidRPr="00403822" w:rsidRDefault="0037270D"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5FD33A8D" w14:textId="6D9AA5EA" w:rsidR="0037270D" w:rsidRPr="00403822" w:rsidRDefault="0037270D" w:rsidP="00501549">
            <w:pPr>
              <w:ind w:firstLine="391"/>
              <w:jc w:val="center"/>
              <w:rPr>
                <w:bCs/>
                <w:noProof/>
                <w:shd w:val="clear" w:color="auto" w:fill="FFFFFF"/>
                <w:lang w:val="kk-KZ"/>
              </w:rPr>
            </w:pPr>
            <w:r w:rsidRPr="00403822">
              <w:rPr>
                <w:bCs/>
                <w:noProof/>
                <w:shd w:val="clear" w:color="auto" w:fill="FFFFFF"/>
                <w:lang w:val="kk-KZ"/>
              </w:rPr>
              <w:t>160</w:t>
            </w:r>
            <w:r w:rsidR="00AC03A8" w:rsidRPr="00403822">
              <w:rPr>
                <w:bCs/>
                <w:noProof/>
                <w:shd w:val="clear" w:color="auto" w:fill="FFFFFF"/>
                <w:lang w:val="kk-KZ"/>
              </w:rPr>
              <w:t>-бап</w:t>
            </w:r>
          </w:p>
          <w:p w14:paraId="457A2D78" w14:textId="77777777" w:rsidR="0037270D" w:rsidRPr="00403822" w:rsidRDefault="0037270D" w:rsidP="00501549">
            <w:pPr>
              <w:ind w:firstLine="391"/>
              <w:jc w:val="center"/>
              <w:rPr>
                <w:bCs/>
                <w:noProof/>
                <w:shd w:val="clear" w:color="auto" w:fill="FFFFFF"/>
                <w:lang w:val="kk-KZ"/>
              </w:rPr>
            </w:pPr>
          </w:p>
          <w:p w14:paraId="7B2F2883" w14:textId="77777777" w:rsidR="0037270D" w:rsidRPr="00403822" w:rsidRDefault="0037270D" w:rsidP="00501549">
            <w:pPr>
              <w:ind w:firstLine="391"/>
              <w:jc w:val="center"/>
              <w:rPr>
                <w:bCs/>
                <w:noProof/>
                <w:shd w:val="clear" w:color="auto" w:fill="FFFFFF"/>
                <w:lang w:val="kk-KZ"/>
              </w:rPr>
            </w:pPr>
          </w:p>
          <w:p w14:paraId="2662DFEA" w14:textId="10029F57" w:rsidR="0037270D" w:rsidRPr="00403822" w:rsidRDefault="00AC03A8" w:rsidP="00501549">
            <w:pPr>
              <w:ind w:firstLine="391"/>
              <w:jc w:val="both"/>
              <w:rPr>
                <w:bCs/>
                <w:noProof/>
                <w:lang w:val="kk-KZ"/>
              </w:rPr>
            </w:pPr>
            <w:r w:rsidRPr="00403822">
              <w:rPr>
                <w:bCs/>
                <w:noProof/>
                <w:shd w:val="clear" w:color="auto" w:fill="FFFFFF"/>
                <w:lang w:val="kk-KZ"/>
              </w:rPr>
              <w:t>үшінші бөлік</w:t>
            </w:r>
          </w:p>
        </w:tc>
        <w:tc>
          <w:tcPr>
            <w:tcW w:w="4646" w:type="dxa"/>
            <w:tcBorders>
              <w:top w:val="single" w:sz="4" w:space="0" w:color="auto"/>
              <w:left w:val="single" w:sz="4" w:space="0" w:color="auto"/>
              <w:bottom w:val="single" w:sz="4" w:space="0" w:color="auto"/>
              <w:right w:val="single" w:sz="4" w:space="0" w:color="auto"/>
            </w:tcBorders>
          </w:tcPr>
          <w:p w14:paraId="2B3E47BE" w14:textId="30C41DB9" w:rsidR="0037270D" w:rsidRPr="00403822" w:rsidRDefault="00AC03A8" w:rsidP="00501549">
            <w:pPr>
              <w:ind w:firstLine="391"/>
              <w:jc w:val="both"/>
              <w:rPr>
                <w:bCs/>
                <w:noProof/>
                <w:shd w:val="clear" w:color="auto" w:fill="FFFFFF"/>
                <w:lang w:val="kk-KZ"/>
              </w:rPr>
            </w:pPr>
            <w:r w:rsidRPr="00403822">
              <w:rPr>
                <w:b/>
                <w:bCs/>
                <w:noProof/>
                <w:shd w:val="clear" w:color="auto" w:fill="FFFFFF"/>
                <w:lang w:val="kk-KZ"/>
              </w:rPr>
              <w:t>160-бап.</w:t>
            </w:r>
            <w:r w:rsidRPr="00403822">
              <w:rPr>
                <w:bCs/>
                <w:noProof/>
                <w:shd w:val="clear" w:color="auto" w:fill="FFFFFF"/>
                <w:lang w:val="kk-KZ"/>
              </w:rPr>
              <w:t xml:space="preserve"> Талап қоюды қамтамасыз ету шарасының күшін жою</w:t>
            </w:r>
          </w:p>
          <w:p w14:paraId="0F52FBA0" w14:textId="77777777"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p w14:paraId="3A34EB00" w14:textId="30A8FA14" w:rsidR="0037270D" w:rsidRPr="00403822" w:rsidRDefault="0037270D" w:rsidP="00501549">
            <w:pPr>
              <w:widowControl w:val="0"/>
              <w:ind w:firstLine="391"/>
              <w:jc w:val="both"/>
              <w:rPr>
                <w:b/>
                <w:noProof/>
                <w:shd w:val="clear" w:color="auto" w:fill="FFFFFF"/>
                <w:lang w:val="kk-KZ"/>
              </w:rPr>
            </w:pPr>
            <w:r w:rsidRPr="00403822">
              <w:rPr>
                <w:b/>
                <w:noProof/>
                <w:shd w:val="clear" w:color="auto" w:fill="FFFFFF"/>
                <w:lang w:val="kk-KZ"/>
              </w:rPr>
              <w:t xml:space="preserve">3. </w:t>
            </w:r>
            <w:r w:rsidR="005B2EAF" w:rsidRPr="00403822">
              <w:rPr>
                <w:noProof/>
                <w:lang w:val="kk-KZ"/>
              </w:rPr>
              <w:t xml:space="preserve"> </w:t>
            </w:r>
            <w:r w:rsidR="005B2EAF" w:rsidRPr="00403822">
              <w:rPr>
                <w:b/>
                <w:noProof/>
                <w:shd w:val="clear" w:color="auto" w:fill="FFFFFF"/>
                <w:lang w:val="kk-KZ"/>
              </w:rPr>
              <w:t xml:space="preserve">Қаржы ұйымын немесе банк конгломератына бас ұйым ретінде кіретін және қаржы ұйымы болып табылмайтын ұйымды қайта </w:t>
            </w:r>
            <w:r w:rsidR="005B2EAF" w:rsidRPr="00403822">
              <w:rPr>
                <w:b/>
                <w:noProof/>
                <w:shd w:val="clear" w:color="auto" w:fill="FFFFFF"/>
                <w:lang w:val="kk-KZ"/>
              </w:rPr>
              <w:lastRenderedPageBreak/>
              <w:t>құрылымдау туралы істі қарайтын сот қаржы ұйымына немесе банк конгломератына бас ұйым ретінде кіретін және қаржы ұйымы болып табылмайтын ұйымға және (немесе) оның мүлкіне қатысты қайта құрылымдау жүргізу туралы шешім шығарылғанға дейін сот қабылдаған талап қоюды қамтамасыз етудің күшін жоюға міндетті.</w:t>
            </w:r>
          </w:p>
        </w:tc>
        <w:tc>
          <w:tcPr>
            <w:tcW w:w="4427" w:type="dxa"/>
            <w:tcBorders>
              <w:top w:val="single" w:sz="4" w:space="0" w:color="auto"/>
              <w:left w:val="single" w:sz="4" w:space="0" w:color="auto"/>
              <w:bottom w:val="single" w:sz="4" w:space="0" w:color="auto"/>
              <w:right w:val="single" w:sz="4" w:space="0" w:color="auto"/>
            </w:tcBorders>
          </w:tcPr>
          <w:p w14:paraId="7853205B" w14:textId="46933211" w:rsidR="0037270D" w:rsidRPr="00403822" w:rsidRDefault="00AC03A8" w:rsidP="00501549">
            <w:pPr>
              <w:ind w:firstLine="391"/>
              <w:jc w:val="both"/>
              <w:rPr>
                <w:bCs/>
                <w:noProof/>
                <w:shd w:val="clear" w:color="auto" w:fill="FFFFFF"/>
                <w:lang w:val="kk-KZ"/>
              </w:rPr>
            </w:pPr>
            <w:r w:rsidRPr="00403822">
              <w:rPr>
                <w:b/>
                <w:bCs/>
                <w:noProof/>
                <w:shd w:val="clear" w:color="auto" w:fill="FFFFFF"/>
                <w:lang w:val="kk-KZ"/>
              </w:rPr>
              <w:lastRenderedPageBreak/>
              <w:t>160-бап</w:t>
            </w:r>
            <w:r w:rsidRPr="00403822">
              <w:rPr>
                <w:bCs/>
                <w:noProof/>
                <w:shd w:val="clear" w:color="auto" w:fill="FFFFFF"/>
                <w:lang w:val="kk-KZ"/>
              </w:rPr>
              <w:t>. Талап қоюды қамтамасыз ету шарасының күшін жою</w:t>
            </w:r>
          </w:p>
          <w:p w14:paraId="280D4C41" w14:textId="77777777"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p w14:paraId="1B28346C" w14:textId="1E29EDCC" w:rsidR="0037270D" w:rsidRPr="00403822" w:rsidRDefault="0037270D" w:rsidP="00501549">
            <w:pPr>
              <w:widowControl w:val="0"/>
              <w:ind w:firstLine="391"/>
              <w:jc w:val="both"/>
              <w:rPr>
                <w:b/>
                <w:noProof/>
                <w:shd w:val="clear" w:color="auto" w:fill="FFFFFF"/>
                <w:lang w:val="kk-KZ"/>
              </w:rPr>
            </w:pPr>
            <w:r w:rsidRPr="00403822">
              <w:rPr>
                <w:b/>
                <w:noProof/>
                <w:shd w:val="clear" w:color="auto" w:fill="FFFFFF"/>
                <w:lang w:val="kk-KZ"/>
              </w:rPr>
              <w:t xml:space="preserve">3. </w:t>
            </w:r>
            <w:r w:rsidR="005B2EAF" w:rsidRPr="00403822">
              <w:rPr>
                <w:b/>
                <w:noProof/>
                <w:shd w:val="clear" w:color="auto" w:fill="FFFFFF"/>
                <w:lang w:val="kk-KZ"/>
              </w:rPr>
              <w:t>Алып тасталсын</w:t>
            </w:r>
            <w:r w:rsidRPr="00403822">
              <w:rPr>
                <w:b/>
                <w:noProof/>
                <w:shd w:val="clear" w:color="auto" w:fill="FFFFFF"/>
                <w:lang w:val="kk-KZ"/>
              </w:rPr>
              <w:t>.</w:t>
            </w:r>
            <w:r w:rsidRPr="00403822">
              <w:rPr>
                <w:bCs/>
                <w:noProof/>
                <w:shd w:val="clear" w:color="auto" w:fill="FFFFFF"/>
                <w:lang w:val="kk-KZ"/>
              </w:rPr>
              <w:t xml:space="preserve"> </w:t>
            </w:r>
          </w:p>
        </w:tc>
        <w:tc>
          <w:tcPr>
            <w:tcW w:w="3117" w:type="dxa"/>
            <w:shd w:val="clear" w:color="auto" w:fill="auto"/>
          </w:tcPr>
          <w:p w14:paraId="706FC968" w14:textId="3544C61A" w:rsidR="0037270D" w:rsidRPr="00403822" w:rsidRDefault="005B2EAF" w:rsidP="00501549">
            <w:pPr>
              <w:ind w:firstLine="391"/>
              <w:jc w:val="both"/>
              <w:rPr>
                <w:noProof/>
                <w:lang w:val="kk-KZ"/>
              </w:rPr>
            </w:pPr>
            <w:r w:rsidRPr="00403822">
              <w:rPr>
                <w:noProof/>
                <w:lang w:val="kk-KZ"/>
              </w:rPr>
              <w:t>Сотты банкті реттеу процесінен шығаруға байланысты.</w:t>
            </w:r>
          </w:p>
        </w:tc>
      </w:tr>
      <w:tr w:rsidR="0037270D" w:rsidRPr="00403822" w14:paraId="387C75CD" w14:textId="77777777" w:rsidTr="00356AAC">
        <w:tc>
          <w:tcPr>
            <w:tcW w:w="988" w:type="dxa"/>
            <w:shd w:val="clear" w:color="auto" w:fill="auto"/>
          </w:tcPr>
          <w:p w14:paraId="0508FE3A" w14:textId="77777777" w:rsidR="0037270D" w:rsidRPr="00403822" w:rsidRDefault="0037270D"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4B339DF6" w14:textId="64AF3F3A" w:rsidR="0037270D" w:rsidRPr="00403822" w:rsidRDefault="0037270D" w:rsidP="00501549">
            <w:pPr>
              <w:ind w:firstLine="391"/>
              <w:jc w:val="center"/>
              <w:rPr>
                <w:bCs/>
                <w:noProof/>
                <w:shd w:val="clear" w:color="auto" w:fill="FFFFFF"/>
                <w:lang w:val="kk-KZ"/>
              </w:rPr>
            </w:pPr>
            <w:r w:rsidRPr="00403822">
              <w:rPr>
                <w:bCs/>
                <w:noProof/>
                <w:shd w:val="clear" w:color="auto" w:fill="FFFFFF"/>
                <w:lang w:val="kk-KZ"/>
              </w:rPr>
              <w:t>240</w:t>
            </w:r>
            <w:r w:rsidR="005B2EAF" w:rsidRPr="00403822">
              <w:rPr>
                <w:bCs/>
                <w:noProof/>
                <w:shd w:val="clear" w:color="auto" w:fill="FFFFFF"/>
                <w:lang w:val="kk-KZ"/>
              </w:rPr>
              <w:t>-бап</w:t>
            </w:r>
          </w:p>
          <w:p w14:paraId="163FC574" w14:textId="77777777" w:rsidR="0037270D" w:rsidRPr="00403822" w:rsidRDefault="0037270D" w:rsidP="00501549">
            <w:pPr>
              <w:ind w:firstLine="391"/>
              <w:jc w:val="center"/>
              <w:rPr>
                <w:bCs/>
                <w:noProof/>
                <w:shd w:val="clear" w:color="auto" w:fill="FFFFFF"/>
                <w:lang w:val="kk-KZ"/>
              </w:rPr>
            </w:pPr>
          </w:p>
          <w:p w14:paraId="2786B9E0" w14:textId="77777777" w:rsidR="0037270D" w:rsidRPr="00403822" w:rsidRDefault="0037270D" w:rsidP="00501549">
            <w:pPr>
              <w:ind w:firstLine="391"/>
              <w:jc w:val="center"/>
              <w:rPr>
                <w:bCs/>
                <w:noProof/>
                <w:shd w:val="clear" w:color="auto" w:fill="FFFFFF"/>
                <w:lang w:val="kk-KZ"/>
              </w:rPr>
            </w:pPr>
          </w:p>
          <w:p w14:paraId="450DB33D" w14:textId="0FB33666" w:rsidR="0037270D" w:rsidRPr="00403822" w:rsidRDefault="005B2EAF" w:rsidP="00501549">
            <w:pPr>
              <w:ind w:firstLine="391"/>
              <w:jc w:val="center"/>
              <w:rPr>
                <w:bCs/>
                <w:noProof/>
                <w:shd w:val="clear" w:color="auto" w:fill="FFFFFF"/>
                <w:lang w:val="kk-KZ"/>
              </w:rPr>
            </w:pPr>
            <w:r w:rsidRPr="00403822">
              <w:rPr>
                <w:bCs/>
                <w:noProof/>
                <w:shd w:val="clear" w:color="auto" w:fill="FFFFFF"/>
                <w:lang w:val="kk-KZ"/>
              </w:rPr>
              <w:t>екінші бөлік</w:t>
            </w:r>
          </w:p>
        </w:tc>
        <w:tc>
          <w:tcPr>
            <w:tcW w:w="4646" w:type="dxa"/>
            <w:tcBorders>
              <w:top w:val="single" w:sz="4" w:space="0" w:color="auto"/>
              <w:left w:val="single" w:sz="4" w:space="0" w:color="auto"/>
              <w:bottom w:val="single" w:sz="4" w:space="0" w:color="auto"/>
              <w:right w:val="single" w:sz="4" w:space="0" w:color="auto"/>
            </w:tcBorders>
          </w:tcPr>
          <w:p w14:paraId="622252D4" w14:textId="384F6F44" w:rsidR="0037270D" w:rsidRPr="00403822" w:rsidRDefault="005B2EAF" w:rsidP="00501549">
            <w:pPr>
              <w:ind w:firstLine="391"/>
              <w:jc w:val="both"/>
              <w:rPr>
                <w:bCs/>
                <w:noProof/>
                <w:shd w:val="clear" w:color="auto" w:fill="FFFFFF"/>
                <w:lang w:val="kk-KZ"/>
              </w:rPr>
            </w:pPr>
            <w:r w:rsidRPr="00403822">
              <w:rPr>
                <w:b/>
                <w:bCs/>
                <w:noProof/>
                <w:shd w:val="clear" w:color="auto" w:fill="FFFFFF"/>
                <w:lang w:val="kk-KZ"/>
              </w:rPr>
              <w:t>240-бап</w:t>
            </w:r>
            <w:r w:rsidRPr="00403822">
              <w:rPr>
                <w:bCs/>
                <w:noProof/>
                <w:shd w:val="clear" w:color="auto" w:fill="FFFFFF"/>
                <w:lang w:val="kk-KZ"/>
              </w:rPr>
              <w:t>. Сот шешiмiнiң заңды күшiне енуi</w:t>
            </w:r>
          </w:p>
          <w:p w14:paraId="59D070F2" w14:textId="77777777"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p w14:paraId="2C89DD44" w14:textId="6EB50424" w:rsidR="0037270D" w:rsidRPr="00403822" w:rsidRDefault="0037270D" w:rsidP="00501549">
            <w:pPr>
              <w:ind w:firstLine="391"/>
              <w:jc w:val="both"/>
              <w:rPr>
                <w:b/>
                <w:noProof/>
                <w:shd w:val="clear" w:color="auto" w:fill="FFFFFF"/>
                <w:lang w:val="kk-KZ"/>
              </w:rPr>
            </w:pPr>
            <w:r w:rsidRPr="00403822">
              <w:rPr>
                <w:b/>
                <w:noProof/>
                <w:shd w:val="clear" w:color="auto" w:fill="FFFFFF"/>
                <w:lang w:val="kk-KZ"/>
              </w:rPr>
              <w:t xml:space="preserve">2. </w:t>
            </w:r>
            <w:r w:rsidR="00A134EF" w:rsidRPr="00403822">
              <w:rPr>
                <w:b/>
                <w:noProof/>
                <w:shd w:val="clear" w:color="auto" w:fill="FFFFFF"/>
                <w:lang w:val="kk-KZ"/>
              </w:rPr>
              <w:t>Қаржы ұйымдарын немесе банк конгломератына бас ұйым ретінде кiретiн және қаржы ұйымдары болып табылмайтын ұйымдарды қайта құрылымдауды жүргiзу туралы сот шешiмі олар жарияланған күнінен бастап заңды күшiне енедi және дереу орындалуға жатады.</w:t>
            </w:r>
          </w:p>
          <w:p w14:paraId="39A1FF88" w14:textId="3FFA3C04" w:rsidR="0037270D" w:rsidRPr="00403822" w:rsidRDefault="0037270D" w:rsidP="00501549">
            <w:pPr>
              <w:ind w:firstLine="391"/>
              <w:jc w:val="both"/>
              <w:rPr>
                <w:bCs/>
                <w:noProof/>
                <w:shd w:val="clear" w:color="auto" w:fill="FFFFFF"/>
                <w:lang w:val="kk-KZ"/>
              </w:rPr>
            </w:pPr>
            <w:r w:rsidRPr="00403822">
              <w:rPr>
                <w:noProof/>
                <w:shd w:val="clear" w:color="auto" w:fill="FFFFFF"/>
                <w:lang w:val="kk-KZ"/>
              </w:rPr>
              <w:t>…</w:t>
            </w:r>
          </w:p>
        </w:tc>
        <w:tc>
          <w:tcPr>
            <w:tcW w:w="4427" w:type="dxa"/>
            <w:tcBorders>
              <w:top w:val="single" w:sz="4" w:space="0" w:color="auto"/>
              <w:left w:val="single" w:sz="4" w:space="0" w:color="auto"/>
              <w:bottom w:val="single" w:sz="4" w:space="0" w:color="auto"/>
              <w:right w:val="single" w:sz="4" w:space="0" w:color="auto"/>
            </w:tcBorders>
          </w:tcPr>
          <w:p w14:paraId="3A1B9073" w14:textId="77777777" w:rsidR="005B2EAF" w:rsidRPr="00403822" w:rsidRDefault="005B2EAF" w:rsidP="00501549">
            <w:pPr>
              <w:ind w:firstLine="391"/>
              <w:jc w:val="both"/>
              <w:rPr>
                <w:bCs/>
                <w:noProof/>
                <w:shd w:val="clear" w:color="auto" w:fill="FFFFFF"/>
                <w:lang w:val="kk-KZ"/>
              </w:rPr>
            </w:pPr>
            <w:r w:rsidRPr="00403822">
              <w:rPr>
                <w:b/>
                <w:bCs/>
                <w:noProof/>
                <w:shd w:val="clear" w:color="auto" w:fill="FFFFFF"/>
                <w:lang w:val="kk-KZ"/>
              </w:rPr>
              <w:t>240-бап</w:t>
            </w:r>
            <w:r w:rsidRPr="00403822">
              <w:rPr>
                <w:bCs/>
                <w:noProof/>
                <w:shd w:val="clear" w:color="auto" w:fill="FFFFFF"/>
                <w:lang w:val="kk-KZ"/>
              </w:rPr>
              <w:t>. Сот шешiмiнiң заңды күшiне енуi</w:t>
            </w:r>
          </w:p>
          <w:p w14:paraId="2A64E258" w14:textId="0C7D3309"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p w14:paraId="7B4C15B8" w14:textId="1D77304E" w:rsidR="0037270D" w:rsidRPr="00403822" w:rsidRDefault="0037270D" w:rsidP="00501549">
            <w:pPr>
              <w:ind w:firstLine="391"/>
              <w:jc w:val="both"/>
              <w:rPr>
                <w:b/>
                <w:bCs/>
                <w:noProof/>
                <w:shd w:val="clear" w:color="auto" w:fill="FFFFFF"/>
                <w:lang w:val="kk-KZ"/>
              </w:rPr>
            </w:pPr>
            <w:r w:rsidRPr="00403822">
              <w:rPr>
                <w:b/>
                <w:noProof/>
                <w:shd w:val="clear" w:color="auto" w:fill="FFFFFF"/>
                <w:lang w:val="kk-KZ"/>
              </w:rPr>
              <w:t xml:space="preserve">2. </w:t>
            </w:r>
            <w:bookmarkStart w:id="46" w:name="_Hlk198029487"/>
            <w:r w:rsidR="005B2EAF" w:rsidRPr="00403822">
              <w:rPr>
                <w:b/>
                <w:bCs/>
                <w:noProof/>
                <w:shd w:val="clear" w:color="auto" w:fill="FFFFFF"/>
                <w:lang w:val="kk-KZ"/>
              </w:rPr>
              <w:t>Алып тасталсын</w:t>
            </w:r>
            <w:r w:rsidRPr="00403822">
              <w:rPr>
                <w:b/>
                <w:bCs/>
                <w:noProof/>
                <w:shd w:val="clear" w:color="auto" w:fill="FFFFFF"/>
                <w:lang w:val="kk-KZ"/>
              </w:rPr>
              <w:t>.</w:t>
            </w:r>
          </w:p>
          <w:p w14:paraId="30EA2630" w14:textId="77777777" w:rsidR="0037270D" w:rsidRPr="00403822" w:rsidRDefault="0037270D" w:rsidP="00501549">
            <w:pPr>
              <w:ind w:firstLine="391"/>
              <w:jc w:val="both"/>
              <w:rPr>
                <w:noProof/>
                <w:shd w:val="clear" w:color="auto" w:fill="FFFFFF"/>
                <w:lang w:val="kk-KZ"/>
              </w:rPr>
            </w:pPr>
            <w:r w:rsidRPr="00403822">
              <w:rPr>
                <w:noProof/>
                <w:shd w:val="clear" w:color="auto" w:fill="FFFFFF"/>
                <w:lang w:val="kk-KZ"/>
              </w:rPr>
              <w:t>…</w:t>
            </w:r>
          </w:p>
          <w:bookmarkEnd w:id="46"/>
          <w:p w14:paraId="16D4CC1E" w14:textId="77777777" w:rsidR="0037270D" w:rsidRPr="00403822" w:rsidRDefault="0037270D" w:rsidP="00501549">
            <w:pPr>
              <w:ind w:firstLine="391"/>
              <w:jc w:val="both"/>
              <w:rPr>
                <w:bCs/>
                <w:noProof/>
                <w:shd w:val="clear" w:color="auto" w:fill="FFFFFF"/>
                <w:lang w:val="kk-KZ"/>
              </w:rPr>
            </w:pPr>
          </w:p>
        </w:tc>
        <w:tc>
          <w:tcPr>
            <w:tcW w:w="3117" w:type="dxa"/>
            <w:shd w:val="clear" w:color="auto" w:fill="auto"/>
          </w:tcPr>
          <w:p w14:paraId="7CA747DA" w14:textId="49974CF1" w:rsidR="0037270D" w:rsidRPr="00403822" w:rsidRDefault="00A134EF" w:rsidP="00501549">
            <w:pPr>
              <w:ind w:firstLine="391"/>
              <w:jc w:val="both"/>
              <w:rPr>
                <w:noProof/>
                <w:lang w:val="kk-KZ"/>
              </w:rPr>
            </w:pPr>
            <w:r w:rsidRPr="00403822">
              <w:rPr>
                <w:noProof/>
                <w:lang w:val="kk-KZ"/>
              </w:rPr>
              <w:t>Сотты банкті реттеу процесінен шығаруға байланысты.</w:t>
            </w:r>
          </w:p>
        </w:tc>
      </w:tr>
      <w:tr w:rsidR="0037270D" w:rsidRPr="00403822" w14:paraId="34DBC300" w14:textId="77777777" w:rsidTr="00356AAC">
        <w:tc>
          <w:tcPr>
            <w:tcW w:w="988" w:type="dxa"/>
            <w:shd w:val="clear" w:color="auto" w:fill="auto"/>
          </w:tcPr>
          <w:p w14:paraId="4D0BAFED" w14:textId="77777777" w:rsidR="0037270D" w:rsidRPr="00403822" w:rsidRDefault="0037270D"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3693A81D" w14:textId="14DC2418" w:rsidR="0037270D" w:rsidRPr="00403822" w:rsidRDefault="0037270D" w:rsidP="00501549">
            <w:pPr>
              <w:ind w:firstLine="391"/>
              <w:jc w:val="center"/>
              <w:rPr>
                <w:bCs/>
                <w:noProof/>
                <w:shd w:val="clear" w:color="auto" w:fill="FFFFFF"/>
                <w:lang w:val="kk-KZ"/>
              </w:rPr>
            </w:pPr>
            <w:r w:rsidRPr="00403822">
              <w:rPr>
                <w:bCs/>
                <w:noProof/>
                <w:shd w:val="clear" w:color="auto" w:fill="FFFFFF"/>
                <w:lang w:val="kk-KZ"/>
              </w:rPr>
              <w:t>243</w:t>
            </w:r>
            <w:r w:rsidR="00A134EF" w:rsidRPr="00403822">
              <w:rPr>
                <w:bCs/>
                <w:noProof/>
                <w:shd w:val="clear" w:color="auto" w:fill="FFFFFF"/>
                <w:lang w:val="kk-KZ"/>
              </w:rPr>
              <w:t>-бап</w:t>
            </w:r>
          </w:p>
          <w:p w14:paraId="59A52684" w14:textId="77777777" w:rsidR="0037270D" w:rsidRPr="00403822" w:rsidRDefault="0037270D" w:rsidP="00501549">
            <w:pPr>
              <w:ind w:firstLine="391"/>
              <w:jc w:val="center"/>
              <w:rPr>
                <w:bCs/>
                <w:noProof/>
                <w:shd w:val="clear" w:color="auto" w:fill="FFFFFF"/>
                <w:lang w:val="kk-KZ"/>
              </w:rPr>
            </w:pPr>
          </w:p>
          <w:p w14:paraId="2FC388D2" w14:textId="77777777" w:rsidR="0037270D" w:rsidRPr="00403822" w:rsidRDefault="0037270D" w:rsidP="00501549">
            <w:pPr>
              <w:ind w:firstLine="391"/>
              <w:jc w:val="center"/>
              <w:rPr>
                <w:bCs/>
                <w:noProof/>
                <w:shd w:val="clear" w:color="auto" w:fill="FFFFFF"/>
                <w:lang w:val="kk-KZ"/>
              </w:rPr>
            </w:pPr>
          </w:p>
          <w:p w14:paraId="7B64A538" w14:textId="77777777" w:rsidR="0037270D" w:rsidRPr="00403822" w:rsidRDefault="0037270D" w:rsidP="00501549">
            <w:pPr>
              <w:ind w:firstLine="391"/>
              <w:jc w:val="center"/>
              <w:rPr>
                <w:bCs/>
                <w:noProof/>
                <w:shd w:val="clear" w:color="auto" w:fill="FFFFFF"/>
                <w:lang w:val="kk-KZ"/>
              </w:rPr>
            </w:pPr>
          </w:p>
          <w:p w14:paraId="5F2359BE" w14:textId="77777777" w:rsidR="0037270D" w:rsidRPr="00403822" w:rsidRDefault="0037270D" w:rsidP="00501549">
            <w:pPr>
              <w:ind w:firstLine="391"/>
              <w:jc w:val="center"/>
              <w:rPr>
                <w:bCs/>
                <w:noProof/>
                <w:shd w:val="clear" w:color="auto" w:fill="FFFFFF"/>
                <w:lang w:val="kk-KZ"/>
              </w:rPr>
            </w:pPr>
          </w:p>
          <w:p w14:paraId="6A36A65D" w14:textId="77777777" w:rsidR="0037270D" w:rsidRPr="00403822" w:rsidRDefault="0037270D" w:rsidP="00501549">
            <w:pPr>
              <w:ind w:firstLine="391"/>
              <w:jc w:val="center"/>
              <w:rPr>
                <w:bCs/>
                <w:noProof/>
                <w:shd w:val="clear" w:color="auto" w:fill="FFFFFF"/>
                <w:lang w:val="kk-KZ"/>
              </w:rPr>
            </w:pPr>
          </w:p>
          <w:p w14:paraId="4D991D8B" w14:textId="77777777" w:rsidR="0037270D" w:rsidRPr="00403822" w:rsidRDefault="0037270D" w:rsidP="00501549">
            <w:pPr>
              <w:ind w:firstLine="391"/>
              <w:jc w:val="center"/>
              <w:rPr>
                <w:bCs/>
                <w:noProof/>
                <w:shd w:val="clear" w:color="auto" w:fill="FFFFFF"/>
                <w:lang w:val="kk-KZ"/>
              </w:rPr>
            </w:pPr>
          </w:p>
          <w:p w14:paraId="5468E94B" w14:textId="2D4CD4BA" w:rsidR="0037270D" w:rsidRPr="00403822" w:rsidRDefault="0037270D" w:rsidP="00501549">
            <w:pPr>
              <w:ind w:firstLine="391"/>
              <w:jc w:val="center"/>
              <w:rPr>
                <w:bCs/>
                <w:noProof/>
                <w:shd w:val="clear" w:color="auto" w:fill="FFFFFF"/>
                <w:lang w:val="kk-KZ"/>
              </w:rPr>
            </w:pPr>
            <w:r w:rsidRPr="00403822">
              <w:rPr>
                <w:bCs/>
                <w:noProof/>
                <w:shd w:val="clear" w:color="auto" w:fill="FFFFFF"/>
                <w:lang w:val="kk-KZ"/>
              </w:rPr>
              <w:t>6)</w:t>
            </w:r>
            <w:r w:rsidR="0088101C" w:rsidRPr="00403822">
              <w:rPr>
                <w:bCs/>
                <w:noProof/>
                <w:shd w:val="clear" w:color="auto" w:fill="FFFFFF"/>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tcPr>
          <w:p w14:paraId="1193E6DD" w14:textId="6B956A3C" w:rsidR="0037270D" w:rsidRPr="00403822" w:rsidRDefault="00A134EF" w:rsidP="00501549">
            <w:pPr>
              <w:ind w:firstLine="391"/>
              <w:jc w:val="both"/>
              <w:rPr>
                <w:bCs/>
                <w:noProof/>
                <w:shd w:val="clear" w:color="auto" w:fill="FFFFFF"/>
                <w:lang w:val="kk-KZ"/>
              </w:rPr>
            </w:pPr>
            <w:r w:rsidRPr="00403822">
              <w:rPr>
                <w:b/>
                <w:bCs/>
                <w:noProof/>
                <w:shd w:val="clear" w:color="auto" w:fill="FFFFFF"/>
                <w:lang w:val="kk-KZ"/>
              </w:rPr>
              <w:lastRenderedPageBreak/>
              <w:t>243-бап</w:t>
            </w:r>
            <w:r w:rsidRPr="00403822">
              <w:rPr>
                <w:bCs/>
                <w:noProof/>
                <w:shd w:val="clear" w:color="auto" w:fill="FFFFFF"/>
                <w:lang w:val="kk-KZ"/>
              </w:rPr>
              <w:t>. Дереу орындалуға жататын шешiмдер</w:t>
            </w:r>
          </w:p>
          <w:p w14:paraId="6506A930" w14:textId="33D313AD" w:rsidR="00A134EF" w:rsidRPr="00403822" w:rsidRDefault="00A134EF" w:rsidP="00501549">
            <w:pPr>
              <w:ind w:firstLine="391"/>
              <w:jc w:val="both"/>
              <w:rPr>
                <w:bCs/>
                <w:noProof/>
                <w:shd w:val="clear" w:color="auto" w:fill="FFFFFF"/>
                <w:lang w:val="kk-KZ"/>
              </w:rPr>
            </w:pPr>
            <w:r w:rsidRPr="00403822">
              <w:rPr>
                <w:bCs/>
                <w:noProof/>
                <w:shd w:val="clear" w:color="auto" w:fill="FFFFFF"/>
                <w:lang w:val="kk-KZ"/>
              </w:rPr>
              <w:t>Мынадай:</w:t>
            </w:r>
          </w:p>
          <w:p w14:paraId="62746E79" w14:textId="67989E88"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lastRenderedPageBreak/>
              <w:t>…</w:t>
            </w:r>
          </w:p>
          <w:p w14:paraId="293C1E7B" w14:textId="294838E2" w:rsidR="00A134EF" w:rsidRPr="00403822" w:rsidRDefault="0037270D" w:rsidP="00501549">
            <w:pPr>
              <w:ind w:firstLine="391"/>
              <w:jc w:val="both"/>
              <w:rPr>
                <w:b/>
                <w:noProof/>
                <w:shd w:val="clear" w:color="auto" w:fill="FFFFFF"/>
                <w:lang w:val="kk-KZ"/>
              </w:rPr>
            </w:pPr>
            <w:r w:rsidRPr="00403822">
              <w:rPr>
                <w:b/>
                <w:noProof/>
                <w:shd w:val="clear" w:color="auto" w:fill="FFFFFF"/>
                <w:lang w:val="kk-KZ"/>
              </w:rPr>
              <w:t xml:space="preserve">6) </w:t>
            </w:r>
            <w:r w:rsidR="00A134EF" w:rsidRPr="00403822">
              <w:rPr>
                <w:b/>
                <w:noProof/>
                <w:shd w:val="clear" w:color="auto" w:fill="FFFFFF"/>
                <w:lang w:val="kk-KZ"/>
              </w:rPr>
              <w:t>қаржы ұйымдарын және банк конгломератына бас ұйым ретінде кiретiн және қаржы ұйымдары болып табылмайтын ұйымдарды қайта құрылымдау туралы;</w:t>
            </w:r>
          </w:p>
          <w:p w14:paraId="57CAC60D" w14:textId="648562D0"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tc>
        <w:tc>
          <w:tcPr>
            <w:tcW w:w="4427" w:type="dxa"/>
            <w:tcBorders>
              <w:top w:val="single" w:sz="4" w:space="0" w:color="auto"/>
              <w:left w:val="single" w:sz="4" w:space="0" w:color="auto"/>
              <w:bottom w:val="single" w:sz="4" w:space="0" w:color="auto"/>
              <w:right w:val="single" w:sz="4" w:space="0" w:color="auto"/>
            </w:tcBorders>
          </w:tcPr>
          <w:p w14:paraId="6C2CAE3C" w14:textId="5F3CA3E2" w:rsidR="0037270D" w:rsidRPr="00403822" w:rsidRDefault="00A134EF" w:rsidP="00501549">
            <w:pPr>
              <w:ind w:firstLine="391"/>
              <w:jc w:val="both"/>
              <w:rPr>
                <w:bCs/>
                <w:noProof/>
                <w:shd w:val="clear" w:color="auto" w:fill="FFFFFF"/>
                <w:lang w:val="kk-KZ"/>
              </w:rPr>
            </w:pPr>
            <w:r w:rsidRPr="00403822">
              <w:rPr>
                <w:b/>
                <w:bCs/>
                <w:noProof/>
                <w:shd w:val="clear" w:color="auto" w:fill="FFFFFF"/>
                <w:lang w:val="kk-KZ"/>
              </w:rPr>
              <w:lastRenderedPageBreak/>
              <w:t>243-бап.</w:t>
            </w:r>
            <w:r w:rsidRPr="00403822">
              <w:rPr>
                <w:bCs/>
                <w:noProof/>
                <w:shd w:val="clear" w:color="auto" w:fill="FFFFFF"/>
                <w:lang w:val="kk-KZ"/>
              </w:rPr>
              <w:t xml:space="preserve"> Дереу орындалуға жататын шешiмдер</w:t>
            </w:r>
          </w:p>
          <w:p w14:paraId="1917F533" w14:textId="36F27B40" w:rsidR="00A134EF" w:rsidRPr="00403822" w:rsidRDefault="00A134EF" w:rsidP="00501549">
            <w:pPr>
              <w:ind w:firstLine="391"/>
              <w:jc w:val="both"/>
              <w:rPr>
                <w:bCs/>
                <w:noProof/>
                <w:shd w:val="clear" w:color="auto" w:fill="FFFFFF"/>
                <w:lang w:val="kk-KZ"/>
              </w:rPr>
            </w:pPr>
            <w:r w:rsidRPr="00403822">
              <w:rPr>
                <w:bCs/>
                <w:noProof/>
                <w:shd w:val="clear" w:color="auto" w:fill="FFFFFF"/>
                <w:lang w:val="kk-KZ"/>
              </w:rPr>
              <w:t>Мынадай:</w:t>
            </w:r>
          </w:p>
          <w:p w14:paraId="71DBA618" w14:textId="2F1022E8"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lastRenderedPageBreak/>
              <w:t>…</w:t>
            </w:r>
          </w:p>
          <w:p w14:paraId="127FD8C3" w14:textId="77777777" w:rsidR="0037270D" w:rsidRPr="00403822" w:rsidRDefault="0037270D" w:rsidP="00501549">
            <w:pPr>
              <w:ind w:firstLine="391"/>
              <w:jc w:val="both"/>
              <w:rPr>
                <w:bCs/>
                <w:noProof/>
                <w:shd w:val="clear" w:color="auto" w:fill="FFFFFF"/>
                <w:lang w:val="kk-KZ"/>
              </w:rPr>
            </w:pPr>
          </w:p>
          <w:p w14:paraId="4DAB7600" w14:textId="577A73DE" w:rsidR="0037270D" w:rsidRPr="00403822" w:rsidRDefault="0037270D" w:rsidP="00501549">
            <w:pPr>
              <w:ind w:firstLine="391"/>
              <w:jc w:val="both"/>
              <w:rPr>
                <w:b/>
                <w:noProof/>
                <w:shd w:val="clear" w:color="auto" w:fill="FFFFFF"/>
                <w:lang w:val="kk-KZ"/>
              </w:rPr>
            </w:pPr>
            <w:r w:rsidRPr="00403822">
              <w:rPr>
                <w:b/>
                <w:bCs/>
                <w:noProof/>
                <w:shd w:val="clear" w:color="auto" w:fill="FFFFFF"/>
                <w:lang w:val="kk-KZ"/>
              </w:rPr>
              <w:t>6)</w:t>
            </w:r>
            <w:r w:rsidRPr="00403822">
              <w:rPr>
                <w:bCs/>
                <w:noProof/>
                <w:shd w:val="clear" w:color="auto" w:fill="FFFFFF"/>
                <w:lang w:val="kk-KZ"/>
              </w:rPr>
              <w:t xml:space="preserve"> </w:t>
            </w:r>
            <w:bookmarkStart w:id="47" w:name="_Hlk198029587"/>
            <w:r w:rsidR="00A134EF" w:rsidRPr="00403822">
              <w:rPr>
                <w:b/>
                <w:bCs/>
                <w:noProof/>
                <w:shd w:val="clear" w:color="auto" w:fill="FFFFFF"/>
                <w:lang w:val="kk-KZ"/>
              </w:rPr>
              <w:t>алып тасталсын</w:t>
            </w:r>
            <w:r w:rsidRPr="00403822">
              <w:rPr>
                <w:b/>
                <w:noProof/>
                <w:shd w:val="clear" w:color="auto" w:fill="FFFFFF"/>
                <w:lang w:val="kk-KZ"/>
              </w:rPr>
              <w:t>;</w:t>
            </w:r>
            <w:bookmarkEnd w:id="47"/>
          </w:p>
          <w:p w14:paraId="191CB877" w14:textId="45DAAA94"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tc>
        <w:tc>
          <w:tcPr>
            <w:tcW w:w="3117" w:type="dxa"/>
            <w:shd w:val="clear" w:color="auto" w:fill="auto"/>
          </w:tcPr>
          <w:p w14:paraId="7DDD7B9A" w14:textId="6E98DEF5" w:rsidR="0037270D" w:rsidRPr="00403822" w:rsidRDefault="00A134EF" w:rsidP="00501549">
            <w:pPr>
              <w:ind w:firstLine="391"/>
              <w:jc w:val="both"/>
              <w:rPr>
                <w:noProof/>
                <w:lang w:val="kk-KZ"/>
              </w:rPr>
            </w:pPr>
            <w:r w:rsidRPr="00403822">
              <w:rPr>
                <w:noProof/>
                <w:lang w:val="kk-KZ"/>
              </w:rPr>
              <w:lastRenderedPageBreak/>
              <w:t>Сотты банкті реттеу процесінен шығаруға байланысты.</w:t>
            </w:r>
          </w:p>
        </w:tc>
      </w:tr>
      <w:tr w:rsidR="0037270D" w:rsidRPr="00403822" w14:paraId="3A985467" w14:textId="77777777" w:rsidTr="00356AAC">
        <w:tc>
          <w:tcPr>
            <w:tcW w:w="988" w:type="dxa"/>
            <w:shd w:val="clear" w:color="auto" w:fill="auto"/>
          </w:tcPr>
          <w:p w14:paraId="08460BA8" w14:textId="77777777" w:rsidR="0037270D" w:rsidRPr="00403822" w:rsidRDefault="0037270D"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7DF70532" w14:textId="78F4573F" w:rsidR="0037270D" w:rsidRPr="00403822" w:rsidRDefault="0037270D" w:rsidP="00501549">
            <w:pPr>
              <w:ind w:firstLine="391"/>
              <w:jc w:val="center"/>
              <w:rPr>
                <w:bCs/>
                <w:noProof/>
                <w:shd w:val="clear" w:color="auto" w:fill="FFFFFF"/>
                <w:lang w:val="kk-KZ"/>
              </w:rPr>
            </w:pPr>
            <w:r w:rsidRPr="00403822">
              <w:rPr>
                <w:bCs/>
                <w:noProof/>
                <w:shd w:val="clear" w:color="auto" w:fill="FFFFFF"/>
                <w:lang w:val="kk-KZ"/>
              </w:rPr>
              <w:t>302</w:t>
            </w:r>
            <w:r w:rsidR="0088101C" w:rsidRPr="00403822">
              <w:rPr>
                <w:bCs/>
                <w:noProof/>
                <w:shd w:val="clear" w:color="auto" w:fill="FFFFFF"/>
                <w:lang w:val="kk-KZ"/>
              </w:rPr>
              <w:t>-бап</w:t>
            </w:r>
          </w:p>
          <w:p w14:paraId="088F591C" w14:textId="77777777" w:rsidR="0037270D" w:rsidRPr="00403822" w:rsidRDefault="0037270D" w:rsidP="00501549">
            <w:pPr>
              <w:ind w:firstLine="391"/>
              <w:jc w:val="center"/>
              <w:rPr>
                <w:bCs/>
                <w:noProof/>
                <w:shd w:val="clear" w:color="auto" w:fill="FFFFFF"/>
                <w:lang w:val="kk-KZ"/>
              </w:rPr>
            </w:pPr>
          </w:p>
          <w:p w14:paraId="7E5A4A14" w14:textId="77777777" w:rsidR="0037270D" w:rsidRPr="00403822" w:rsidRDefault="0037270D" w:rsidP="00501549">
            <w:pPr>
              <w:ind w:firstLine="391"/>
              <w:jc w:val="center"/>
              <w:rPr>
                <w:bCs/>
                <w:noProof/>
                <w:shd w:val="clear" w:color="auto" w:fill="FFFFFF"/>
                <w:lang w:val="kk-KZ"/>
              </w:rPr>
            </w:pPr>
          </w:p>
          <w:p w14:paraId="68D8E955" w14:textId="3640ACD2" w:rsidR="0037270D" w:rsidRPr="00403822" w:rsidRDefault="0088101C" w:rsidP="00501549">
            <w:pPr>
              <w:ind w:firstLine="391"/>
              <w:jc w:val="center"/>
              <w:rPr>
                <w:bCs/>
                <w:noProof/>
                <w:shd w:val="clear" w:color="auto" w:fill="FFFFFF"/>
                <w:lang w:val="kk-KZ"/>
              </w:rPr>
            </w:pPr>
            <w:r w:rsidRPr="00403822">
              <w:rPr>
                <w:bCs/>
                <w:noProof/>
                <w:shd w:val="clear" w:color="auto" w:fill="FFFFFF"/>
                <w:lang w:val="kk-KZ"/>
              </w:rPr>
              <w:t>бірінші бөлік</w:t>
            </w:r>
          </w:p>
          <w:p w14:paraId="647C5CAF" w14:textId="77777777" w:rsidR="0037270D" w:rsidRPr="00403822" w:rsidRDefault="0037270D" w:rsidP="00501549">
            <w:pPr>
              <w:ind w:firstLine="391"/>
              <w:jc w:val="center"/>
              <w:rPr>
                <w:bCs/>
                <w:noProof/>
                <w:shd w:val="clear" w:color="auto" w:fill="FFFFFF"/>
                <w:lang w:val="kk-KZ"/>
              </w:rPr>
            </w:pPr>
          </w:p>
          <w:p w14:paraId="11FC9A9E" w14:textId="77777777" w:rsidR="0037270D" w:rsidRPr="00403822" w:rsidRDefault="0037270D" w:rsidP="00501549">
            <w:pPr>
              <w:ind w:firstLine="391"/>
              <w:jc w:val="center"/>
              <w:rPr>
                <w:bCs/>
                <w:noProof/>
                <w:shd w:val="clear" w:color="auto" w:fill="FFFFFF"/>
                <w:lang w:val="kk-KZ"/>
              </w:rPr>
            </w:pPr>
          </w:p>
          <w:p w14:paraId="22C4483D" w14:textId="77777777" w:rsidR="0037270D" w:rsidRPr="00403822" w:rsidRDefault="0037270D" w:rsidP="00501549">
            <w:pPr>
              <w:ind w:firstLine="391"/>
              <w:jc w:val="center"/>
              <w:rPr>
                <w:bCs/>
                <w:noProof/>
                <w:shd w:val="clear" w:color="auto" w:fill="FFFFFF"/>
                <w:lang w:val="kk-KZ"/>
              </w:rPr>
            </w:pPr>
          </w:p>
          <w:p w14:paraId="0239E881" w14:textId="409DF6CC" w:rsidR="0037270D" w:rsidRPr="00403822" w:rsidRDefault="0037270D" w:rsidP="00501549">
            <w:pPr>
              <w:ind w:firstLine="391"/>
              <w:jc w:val="center"/>
              <w:rPr>
                <w:bCs/>
                <w:noProof/>
                <w:shd w:val="clear" w:color="auto" w:fill="FFFFFF"/>
                <w:lang w:val="kk-KZ"/>
              </w:rPr>
            </w:pPr>
            <w:r w:rsidRPr="00403822">
              <w:rPr>
                <w:bCs/>
                <w:noProof/>
                <w:shd w:val="clear" w:color="auto" w:fill="FFFFFF"/>
                <w:lang w:val="kk-KZ"/>
              </w:rPr>
              <w:t>9)</w:t>
            </w:r>
            <w:r w:rsidR="0088101C" w:rsidRPr="00403822">
              <w:rPr>
                <w:bCs/>
                <w:noProof/>
                <w:shd w:val="clear" w:color="auto" w:fill="FFFFFF"/>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tcPr>
          <w:p w14:paraId="1D3A4247" w14:textId="442BB454" w:rsidR="0037270D" w:rsidRPr="00403822" w:rsidRDefault="0088101C" w:rsidP="00501549">
            <w:pPr>
              <w:ind w:firstLine="391"/>
              <w:jc w:val="both"/>
              <w:rPr>
                <w:bCs/>
                <w:noProof/>
                <w:shd w:val="clear" w:color="auto" w:fill="FFFFFF"/>
                <w:lang w:val="kk-KZ"/>
              </w:rPr>
            </w:pPr>
            <w:r w:rsidRPr="00403822">
              <w:rPr>
                <w:b/>
                <w:bCs/>
                <w:noProof/>
                <w:shd w:val="clear" w:color="auto" w:fill="FFFFFF"/>
                <w:lang w:val="kk-KZ"/>
              </w:rPr>
              <w:t>302-бап</w:t>
            </w:r>
            <w:r w:rsidRPr="00403822">
              <w:rPr>
                <w:bCs/>
                <w:noProof/>
                <w:shd w:val="clear" w:color="auto" w:fill="FFFFFF"/>
                <w:lang w:val="kk-KZ"/>
              </w:rPr>
              <w:t>. Сот ерекше іс жүргізу тәртібімен қарайтын істер</w:t>
            </w:r>
          </w:p>
          <w:p w14:paraId="5F0D5D2E" w14:textId="6E156A98"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 xml:space="preserve">1. </w:t>
            </w:r>
            <w:r w:rsidR="0088101C" w:rsidRPr="00403822">
              <w:rPr>
                <w:bCs/>
                <w:noProof/>
                <w:shd w:val="clear" w:color="auto" w:fill="FFFFFF"/>
                <w:lang w:val="kk-KZ"/>
              </w:rPr>
              <w:t>Сот ерекше іс жүргізу тәртібімен қарайтын істерге:</w:t>
            </w:r>
          </w:p>
          <w:p w14:paraId="1EBCA12E" w14:textId="77777777"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p w14:paraId="458011AA" w14:textId="74804286" w:rsidR="0037270D" w:rsidRPr="00403822" w:rsidRDefault="0037270D" w:rsidP="00501549">
            <w:pPr>
              <w:ind w:firstLine="391"/>
              <w:jc w:val="both"/>
              <w:rPr>
                <w:b/>
                <w:noProof/>
                <w:shd w:val="clear" w:color="auto" w:fill="FFFFFF"/>
                <w:lang w:val="kk-KZ"/>
              </w:rPr>
            </w:pPr>
            <w:r w:rsidRPr="00403822">
              <w:rPr>
                <w:b/>
                <w:noProof/>
                <w:shd w:val="clear" w:color="auto" w:fill="FFFFFF"/>
                <w:lang w:val="kk-KZ"/>
              </w:rPr>
              <w:t xml:space="preserve">9) </w:t>
            </w:r>
            <w:r w:rsidR="0088101C" w:rsidRPr="00403822">
              <w:rPr>
                <w:b/>
                <w:noProof/>
                <w:shd w:val="clear" w:color="auto" w:fill="FFFFFF"/>
                <w:lang w:val="kk-KZ"/>
              </w:rPr>
              <w:t>қаржы ұйымдарын, және банк конгломератына бас ұйым ретінде кiретiн және қаржы ұйымдары болып табылмайтын ұйымдарды қайта құрылымдау туралы;</w:t>
            </w:r>
          </w:p>
          <w:p w14:paraId="02994062" w14:textId="5D328A30"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tc>
        <w:tc>
          <w:tcPr>
            <w:tcW w:w="4427" w:type="dxa"/>
            <w:tcBorders>
              <w:top w:val="single" w:sz="4" w:space="0" w:color="auto"/>
              <w:left w:val="single" w:sz="4" w:space="0" w:color="auto"/>
              <w:bottom w:val="single" w:sz="4" w:space="0" w:color="auto"/>
              <w:right w:val="single" w:sz="4" w:space="0" w:color="auto"/>
            </w:tcBorders>
          </w:tcPr>
          <w:p w14:paraId="5237A131" w14:textId="5C2EF650" w:rsidR="0088101C" w:rsidRPr="00403822" w:rsidRDefault="0088101C" w:rsidP="00501549">
            <w:pPr>
              <w:ind w:firstLine="391"/>
              <w:jc w:val="both"/>
              <w:rPr>
                <w:bCs/>
                <w:noProof/>
                <w:shd w:val="clear" w:color="auto" w:fill="FFFFFF"/>
                <w:lang w:val="kk-KZ"/>
              </w:rPr>
            </w:pPr>
            <w:r w:rsidRPr="00403822">
              <w:rPr>
                <w:b/>
                <w:bCs/>
                <w:noProof/>
                <w:shd w:val="clear" w:color="auto" w:fill="FFFFFF"/>
                <w:lang w:val="kk-KZ"/>
              </w:rPr>
              <w:t>302-бап.</w:t>
            </w:r>
            <w:r w:rsidRPr="00403822">
              <w:rPr>
                <w:bCs/>
                <w:noProof/>
                <w:shd w:val="clear" w:color="auto" w:fill="FFFFFF"/>
                <w:lang w:val="kk-KZ"/>
              </w:rPr>
              <w:t xml:space="preserve"> Сот ерекше іс жүргізу тәртібімен қарайтын істер</w:t>
            </w:r>
          </w:p>
          <w:p w14:paraId="5DC86C02" w14:textId="542E8868"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 xml:space="preserve">1. </w:t>
            </w:r>
            <w:r w:rsidR="0088101C" w:rsidRPr="00403822">
              <w:rPr>
                <w:bCs/>
                <w:noProof/>
                <w:shd w:val="clear" w:color="auto" w:fill="FFFFFF"/>
                <w:lang w:val="kk-KZ"/>
              </w:rPr>
              <w:t>Сот ерекше іс жүргізу тәртібімен қарайтын істерге:</w:t>
            </w:r>
          </w:p>
          <w:p w14:paraId="6CE4609D" w14:textId="77777777" w:rsidR="0037270D" w:rsidRPr="00403822" w:rsidRDefault="0037270D" w:rsidP="00501549">
            <w:pPr>
              <w:ind w:firstLine="391"/>
              <w:jc w:val="both"/>
              <w:rPr>
                <w:noProof/>
                <w:shd w:val="clear" w:color="auto" w:fill="FFFFFF"/>
                <w:lang w:val="kk-KZ"/>
              </w:rPr>
            </w:pPr>
            <w:r w:rsidRPr="00403822">
              <w:rPr>
                <w:noProof/>
                <w:shd w:val="clear" w:color="auto" w:fill="FFFFFF"/>
                <w:lang w:val="kk-KZ"/>
              </w:rPr>
              <w:t>…</w:t>
            </w:r>
          </w:p>
          <w:p w14:paraId="105B69B7" w14:textId="5AE77AEB" w:rsidR="0037270D" w:rsidRPr="00403822" w:rsidRDefault="0037270D" w:rsidP="00501549">
            <w:pPr>
              <w:ind w:firstLine="391"/>
              <w:jc w:val="both"/>
              <w:rPr>
                <w:bCs/>
                <w:noProof/>
                <w:shd w:val="clear" w:color="auto" w:fill="FFFFFF"/>
                <w:lang w:val="kk-KZ"/>
              </w:rPr>
            </w:pPr>
            <w:r w:rsidRPr="00403822">
              <w:rPr>
                <w:b/>
                <w:bCs/>
                <w:noProof/>
                <w:shd w:val="clear" w:color="auto" w:fill="FFFFFF"/>
                <w:lang w:val="kk-KZ"/>
              </w:rPr>
              <w:t>9)</w:t>
            </w:r>
            <w:bookmarkStart w:id="48" w:name="_Hlk198030012"/>
            <w:r w:rsidRPr="00403822">
              <w:rPr>
                <w:b/>
                <w:bCs/>
                <w:noProof/>
                <w:shd w:val="clear" w:color="auto" w:fill="FFFFFF"/>
                <w:lang w:val="kk-KZ"/>
              </w:rPr>
              <w:t xml:space="preserve"> </w:t>
            </w:r>
            <w:r w:rsidR="0088101C" w:rsidRPr="00403822">
              <w:rPr>
                <w:b/>
                <w:bCs/>
                <w:noProof/>
                <w:shd w:val="clear" w:color="auto" w:fill="FFFFFF"/>
                <w:lang w:val="kk-KZ"/>
              </w:rPr>
              <w:t>алып тасталсын</w:t>
            </w:r>
            <w:r w:rsidRPr="00403822">
              <w:rPr>
                <w:b/>
                <w:bCs/>
                <w:noProof/>
                <w:shd w:val="clear" w:color="auto" w:fill="FFFFFF"/>
                <w:lang w:val="kk-KZ"/>
              </w:rPr>
              <w:t>;</w:t>
            </w:r>
            <w:bookmarkEnd w:id="48"/>
          </w:p>
          <w:p w14:paraId="4C47A6D3" w14:textId="1DF33C91" w:rsidR="0037270D" w:rsidRPr="00403822" w:rsidRDefault="0037270D" w:rsidP="00501549">
            <w:pPr>
              <w:ind w:firstLine="391"/>
              <w:jc w:val="both"/>
              <w:rPr>
                <w:bCs/>
                <w:noProof/>
                <w:shd w:val="clear" w:color="auto" w:fill="FFFFFF"/>
                <w:lang w:val="kk-KZ"/>
              </w:rPr>
            </w:pPr>
            <w:r w:rsidRPr="00403822">
              <w:rPr>
                <w:bCs/>
                <w:noProof/>
                <w:shd w:val="clear" w:color="auto" w:fill="FFFFFF"/>
                <w:lang w:val="kk-KZ"/>
              </w:rPr>
              <w:t>…</w:t>
            </w:r>
          </w:p>
        </w:tc>
        <w:tc>
          <w:tcPr>
            <w:tcW w:w="3117" w:type="dxa"/>
            <w:shd w:val="clear" w:color="auto" w:fill="auto"/>
          </w:tcPr>
          <w:p w14:paraId="73D7D877" w14:textId="6ACBD8D6" w:rsidR="0037270D" w:rsidRPr="00403822" w:rsidRDefault="00AF0D77" w:rsidP="00501549">
            <w:pPr>
              <w:ind w:firstLine="391"/>
              <w:jc w:val="both"/>
              <w:rPr>
                <w:noProof/>
                <w:lang w:val="kk-KZ"/>
              </w:rPr>
            </w:pPr>
            <w:r w:rsidRPr="00403822">
              <w:rPr>
                <w:noProof/>
                <w:lang w:val="kk-KZ"/>
              </w:rPr>
              <w:t>Сотты банкті реттеу процесінен шығаруға байланысты.</w:t>
            </w:r>
          </w:p>
        </w:tc>
      </w:tr>
      <w:tr w:rsidR="0037270D" w:rsidRPr="00403822" w14:paraId="6C1D0360" w14:textId="77777777" w:rsidTr="00356AAC">
        <w:tc>
          <w:tcPr>
            <w:tcW w:w="988" w:type="dxa"/>
            <w:shd w:val="clear" w:color="auto" w:fill="auto"/>
          </w:tcPr>
          <w:p w14:paraId="41D0C91E" w14:textId="77777777" w:rsidR="0037270D" w:rsidRPr="00403822" w:rsidRDefault="0037270D"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6882B9EB" w14:textId="446EDE51" w:rsidR="0037270D" w:rsidRPr="00403822" w:rsidRDefault="0037270D" w:rsidP="00501549">
            <w:pPr>
              <w:ind w:firstLine="391"/>
              <w:jc w:val="center"/>
              <w:rPr>
                <w:bCs/>
                <w:noProof/>
                <w:shd w:val="clear" w:color="auto" w:fill="FFFFFF"/>
                <w:lang w:val="kk-KZ"/>
              </w:rPr>
            </w:pPr>
            <w:r w:rsidRPr="00403822">
              <w:rPr>
                <w:bCs/>
                <w:noProof/>
                <w:shd w:val="clear" w:color="auto" w:fill="FFFFFF"/>
                <w:lang w:val="kk-KZ"/>
              </w:rPr>
              <w:t>41</w:t>
            </w:r>
            <w:r w:rsidR="00AF0D77" w:rsidRPr="00403822">
              <w:rPr>
                <w:bCs/>
                <w:noProof/>
                <w:shd w:val="clear" w:color="auto" w:fill="FFFFFF"/>
                <w:lang w:val="kk-KZ"/>
              </w:rPr>
              <w:t>-тарау</w:t>
            </w:r>
          </w:p>
          <w:p w14:paraId="7A235A83" w14:textId="77777777" w:rsidR="0037270D" w:rsidRPr="00403822" w:rsidRDefault="0037270D" w:rsidP="00501549">
            <w:pPr>
              <w:ind w:firstLine="391"/>
              <w:jc w:val="center"/>
              <w:rPr>
                <w:bCs/>
                <w:noProof/>
                <w:shd w:val="clear" w:color="auto" w:fill="FFFFFF"/>
                <w:lang w:val="kk-KZ"/>
              </w:rPr>
            </w:pPr>
          </w:p>
          <w:p w14:paraId="01C05127" w14:textId="67B76264" w:rsidR="0037270D" w:rsidRPr="00403822" w:rsidRDefault="0037270D" w:rsidP="00501549">
            <w:pPr>
              <w:ind w:firstLine="391"/>
              <w:jc w:val="center"/>
              <w:rPr>
                <w:bCs/>
                <w:noProof/>
                <w:shd w:val="clear" w:color="auto" w:fill="FFFFFF"/>
                <w:lang w:val="kk-KZ"/>
              </w:rPr>
            </w:pPr>
            <w:r w:rsidRPr="00403822">
              <w:rPr>
                <w:bCs/>
                <w:noProof/>
                <w:shd w:val="clear" w:color="auto" w:fill="FFFFFF"/>
                <w:lang w:val="kk-KZ"/>
              </w:rPr>
              <w:t>(349-354</w:t>
            </w:r>
            <w:r w:rsidR="00AF0D77" w:rsidRPr="00403822">
              <w:rPr>
                <w:bCs/>
                <w:noProof/>
                <w:shd w:val="clear" w:color="auto" w:fill="FFFFFF"/>
                <w:lang w:val="kk-KZ"/>
              </w:rPr>
              <w:t>-баптар</w:t>
            </w:r>
            <w:r w:rsidRPr="00403822">
              <w:rPr>
                <w:bCs/>
                <w:noProof/>
                <w:shd w:val="clear" w:color="auto" w:fill="FFFFFF"/>
                <w:lang w:val="kk-KZ"/>
              </w:rPr>
              <w:t>)</w:t>
            </w:r>
          </w:p>
        </w:tc>
        <w:tc>
          <w:tcPr>
            <w:tcW w:w="4646" w:type="dxa"/>
            <w:tcBorders>
              <w:top w:val="single" w:sz="4" w:space="0" w:color="auto"/>
              <w:left w:val="single" w:sz="4" w:space="0" w:color="auto"/>
              <w:bottom w:val="single" w:sz="4" w:space="0" w:color="auto"/>
              <w:right w:val="single" w:sz="4" w:space="0" w:color="auto"/>
            </w:tcBorders>
          </w:tcPr>
          <w:p w14:paraId="2C05917A" w14:textId="23509ABD" w:rsidR="0037270D" w:rsidRPr="00403822" w:rsidRDefault="00AF0D77" w:rsidP="00501549">
            <w:pPr>
              <w:ind w:firstLine="391"/>
              <w:jc w:val="both"/>
              <w:rPr>
                <w:bCs/>
                <w:noProof/>
                <w:shd w:val="clear" w:color="auto" w:fill="FFFFFF"/>
                <w:lang w:val="kk-KZ"/>
              </w:rPr>
            </w:pPr>
            <w:r w:rsidRPr="00403822">
              <w:rPr>
                <w:b/>
                <w:bCs/>
                <w:noProof/>
                <w:shd w:val="clear" w:color="auto" w:fill="FFFFFF"/>
                <w:lang w:val="kk-KZ"/>
              </w:rPr>
              <w:t xml:space="preserve">41-тарау. </w:t>
            </w:r>
            <w:r w:rsidR="00A36F2B" w:rsidRPr="00403822">
              <w:rPr>
                <w:b/>
                <w:bCs/>
                <w:noProof/>
                <w:shd w:val="clear" w:color="auto" w:fill="FFFFFF"/>
                <w:lang w:val="kk-KZ"/>
              </w:rPr>
              <w:t>Қ</w:t>
            </w:r>
            <w:r w:rsidRPr="00403822">
              <w:rPr>
                <w:b/>
                <w:bCs/>
                <w:noProof/>
                <w:shd w:val="clear" w:color="auto" w:fill="FFFFFF"/>
                <w:lang w:val="kk-KZ"/>
              </w:rPr>
              <w:t>аржы ұйымдарын және банк конгломератына бас ұйым ретінде кiретiн және қаржы ұйымдары болып табылмайтын ұйымдарды қайта құрылымдау туралы істер бойынша іс жүргізу</w:t>
            </w:r>
          </w:p>
          <w:p w14:paraId="742C272D" w14:textId="77777777"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 xml:space="preserve">349-бап. Қаржы ұйымдарын және банк конгломератына бас </w:t>
            </w:r>
            <w:r w:rsidRPr="00403822">
              <w:rPr>
                <w:b/>
                <w:bCs/>
                <w:noProof/>
                <w:shd w:val="clear" w:color="auto" w:fill="FFFFFF"/>
                <w:lang w:val="kk-KZ"/>
              </w:rPr>
              <w:lastRenderedPageBreak/>
              <w:t>ұйым ретінде кiретiн және қаржы ұйымдары болып табылмайтын ұйымдарды қайта құрылымдау туралы істерді қарау</w:t>
            </w:r>
          </w:p>
          <w:p w14:paraId="21030B14" w14:textId="2527680C"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Қаржы ұйымдарын және банк конгломератына бас ұйым ретінде кiретiн және қаржы ұйымдары болып табылмайтын ұйымдарды қайта құрылымдау туралы істерді Қазақстан Республикасының заңнамасында белгіленген ерекшеліктерімен осы Кодексте көзделген жалпы қағидалар бойынша мамандандырылған ауданаралық экономикалық сот қарайды.</w:t>
            </w:r>
          </w:p>
          <w:p w14:paraId="4083AAB8" w14:textId="05990062" w:rsidR="0037270D" w:rsidRPr="00403822" w:rsidRDefault="00A36F2B" w:rsidP="00501549">
            <w:pPr>
              <w:ind w:firstLine="391"/>
              <w:jc w:val="both"/>
              <w:rPr>
                <w:b/>
                <w:bCs/>
                <w:noProof/>
                <w:shd w:val="clear" w:color="auto" w:fill="FFFFFF"/>
                <w:lang w:val="kk-KZ"/>
              </w:rPr>
            </w:pPr>
            <w:r w:rsidRPr="00403822">
              <w:rPr>
                <w:b/>
                <w:bCs/>
                <w:noProof/>
                <w:shd w:val="clear" w:color="auto" w:fill="FFFFFF"/>
                <w:lang w:val="kk-KZ"/>
              </w:rPr>
              <w:t>Осы тараудың ережелері Қазақстан Республикасының заңдарында көзделген жағдайларда банк конгломератына бас ұйым ретінде кiретiн және қаржы ұйымы болып табылмайтын ұйымның қайта құрылымдауды жүргізуіне қолданылады.</w:t>
            </w:r>
            <w:r w:rsidR="0037270D" w:rsidRPr="00403822">
              <w:rPr>
                <w:b/>
                <w:bCs/>
                <w:noProof/>
                <w:shd w:val="clear" w:color="auto" w:fill="FFFFFF"/>
                <w:lang w:val="kk-KZ"/>
              </w:rPr>
              <w:t> </w:t>
            </w:r>
          </w:p>
          <w:p w14:paraId="383FE940" w14:textId="4653E7FB"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350-бап. Қайта құрылымдау туралы арыз беру</w:t>
            </w:r>
          </w:p>
          <w:p w14:paraId="758C94E8" w14:textId="45A5D02A"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lastRenderedPageBreak/>
              <w:t>1. Қаржы ұйымын қайта құрылымдау туралы арызды қаржы ұйымы мамандандырылған ауданаралық экономикалық сотқа береді.</w:t>
            </w:r>
          </w:p>
          <w:p w14:paraId="1152E486" w14:textId="219713B8"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2. Қаржы ұйымын қайта құрылымдау үшін заңда көзделген негіз көрсетілуге тиісті қайта құрылымдау туралы арызға:</w:t>
            </w:r>
          </w:p>
          <w:p w14:paraId="3D538DD9" w14:textId="1661FBF7"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1) қаржы ұйымы директорлар кеңесінің қайта құрылымдауды жүргізу туралы шешімі;</w:t>
            </w:r>
          </w:p>
          <w:p w14:paraId="3FA74EE4" w14:textId="6C1EC5ED"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2) қаржы ұйымының қаржы нарығы мен қаржы ұйымдарын реттеу, бақылау және қадағалау жөніндегі уәкілетті органмен қаржы ұйымын қайта құрылымдау мәселелері бойынша жазбаша келісімі;</w:t>
            </w:r>
          </w:p>
          <w:p w14:paraId="2391E8A7" w14:textId="44889EE7"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3) мынадай ақпарат:</w:t>
            </w:r>
          </w:p>
          <w:p w14:paraId="52B24F27" w14:textId="042107AD"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қайта құрылымдауды жүргізу тәртібі мен мерзімі;</w:t>
            </w:r>
          </w:p>
          <w:p w14:paraId="3968FCFA" w14:textId="163B0010"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қайта құрылымданатын активтер мен міндеттемелердің тізбесі;</w:t>
            </w:r>
          </w:p>
          <w:p w14:paraId="0F50DF5A" w14:textId="3EFD049B"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қайта құрылымдау шеңберінде жүргізілетін іс-шаралар;</w:t>
            </w:r>
          </w:p>
          <w:p w14:paraId="74687EAD" w14:textId="4F0ABADC" w:rsidR="00A36F2B" w:rsidRPr="00403822" w:rsidRDefault="00645443" w:rsidP="00501549">
            <w:pPr>
              <w:ind w:firstLine="391"/>
              <w:jc w:val="both"/>
              <w:rPr>
                <w:b/>
                <w:bCs/>
                <w:noProof/>
                <w:shd w:val="clear" w:color="auto" w:fill="FFFFFF"/>
                <w:lang w:val="kk-KZ"/>
              </w:rPr>
            </w:pPr>
            <w:r w:rsidRPr="00403822">
              <w:rPr>
                <w:b/>
                <w:bCs/>
                <w:noProof/>
                <w:shd w:val="clear" w:color="auto" w:fill="FFFFFF"/>
                <w:lang w:val="kk-KZ"/>
              </w:rPr>
              <w:lastRenderedPageBreak/>
              <w:t>а</w:t>
            </w:r>
            <w:r w:rsidR="00A36F2B" w:rsidRPr="00403822">
              <w:rPr>
                <w:b/>
                <w:bCs/>
                <w:noProof/>
                <w:shd w:val="clear" w:color="auto" w:fill="FFFFFF"/>
                <w:lang w:val="kk-KZ"/>
              </w:rPr>
              <w:t>ктивтер мен міндеттемелерді қайта құрылымдаудан алынатын болжамды қаржылық нәтижелер;</w:t>
            </w:r>
          </w:p>
          <w:p w14:paraId="2A0F25D9" w14:textId="6E9103B7" w:rsidR="0037270D"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қызметте қолданылатын шектеулер қамтылған қаржы ұйымын қайта құрылымдау жоспарының жобасы қоса беріледі.</w:t>
            </w:r>
            <w:r w:rsidR="0037270D" w:rsidRPr="00403822">
              <w:rPr>
                <w:b/>
                <w:bCs/>
                <w:noProof/>
                <w:shd w:val="clear" w:color="auto" w:fill="FFFFFF"/>
                <w:lang w:val="kk-KZ"/>
              </w:rPr>
              <w:t> </w:t>
            </w:r>
          </w:p>
          <w:p w14:paraId="5D685205" w14:textId="77777777" w:rsidR="00645443" w:rsidRPr="00403822" w:rsidRDefault="00A36F2B" w:rsidP="00501549">
            <w:pPr>
              <w:ind w:firstLine="391"/>
              <w:jc w:val="both"/>
              <w:rPr>
                <w:b/>
                <w:bCs/>
                <w:noProof/>
                <w:shd w:val="clear" w:color="auto" w:fill="FFFFFF"/>
                <w:lang w:val="kk-KZ"/>
              </w:rPr>
            </w:pPr>
            <w:r w:rsidRPr="00403822">
              <w:rPr>
                <w:b/>
                <w:bCs/>
                <w:noProof/>
                <w:shd w:val="clear" w:color="auto" w:fill="FFFFFF"/>
                <w:lang w:val="kk-KZ"/>
              </w:rPr>
              <w:t>351-бап. Арызды қарау</w:t>
            </w:r>
          </w:p>
          <w:p w14:paraId="18EC0DA3" w14:textId="270DF477" w:rsidR="0037270D" w:rsidRPr="00403822" w:rsidRDefault="00A36F2B" w:rsidP="00501549">
            <w:pPr>
              <w:ind w:firstLine="391"/>
              <w:jc w:val="both"/>
              <w:rPr>
                <w:b/>
                <w:bCs/>
                <w:noProof/>
                <w:shd w:val="clear" w:color="auto" w:fill="FFFFFF"/>
                <w:lang w:val="kk-KZ"/>
              </w:rPr>
            </w:pPr>
            <w:r w:rsidRPr="00403822">
              <w:rPr>
                <w:b/>
                <w:bCs/>
                <w:noProof/>
                <w:shd w:val="clear" w:color="auto" w:fill="FFFFFF"/>
                <w:lang w:val="kk-KZ"/>
              </w:rPr>
              <w:t>Сот қаржы ұйымын қайта құрылымдау туралы арызды оны соттың іс жүргізуіне қабылдаған күнінен бастап бес жұмыс күні ішінде қарайды.</w:t>
            </w:r>
            <w:r w:rsidR="0037270D" w:rsidRPr="00403822">
              <w:rPr>
                <w:b/>
                <w:bCs/>
                <w:noProof/>
                <w:shd w:val="clear" w:color="auto" w:fill="FFFFFF"/>
                <w:lang w:val="kk-KZ"/>
              </w:rPr>
              <w:t> </w:t>
            </w:r>
          </w:p>
          <w:p w14:paraId="247999FA" w14:textId="24917986"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352-бап. Арыз бойынша сот шешімі</w:t>
            </w:r>
          </w:p>
          <w:p w14:paraId="01E416CA" w14:textId="304616A0"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1. Сот қаржы ұйымын қайта құрылымдау туралы арызды қарап, қаржы ұйымын қайта құрылымдауды жүргізу туралы шешім шығарады, онда:</w:t>
            </w:r>
          </w:p>
          <w:p w14:paraId="25E17C9B" w14:textId="6075C6AA"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1) қаржы ұйымының атауы;</w:t>
            </w:r>
          </w:p>
          <w:p w14:paraId="6832DB1A" w14:textId="245C5905"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 xml:space="preserve">2) қайта құрылымдау мерзімі және қайта құрылымдауды жүргізуге, кредиторлар жиналысын шақыруға және өткізуге жауапты қаржы ұйымының лауазымды адамдары </w:t>
            </w:r>
            <w:r w:rsidRPr="00403822">
              <w:rPr>
                <w:b/>
                <w:bCs/>
                <w:noProof/>
                <w:shd w:val="clear" w:color="auto" w:fill="FFFFFF"/>
                <w:lang w:val="kk-KZ"/>
              </w:rPr>
              <w:lastRenderedPageBreak/>
              <w:t>белгілене отырып, қаржы ұйымын қайта құрылымдауды жүргізу туралы нұсқау қамтылуға тиіс.</w:t>
            </w:r>
          </w:p>
          <w:p w14:paraId="0F365534" w14:textId="0BE05489"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2. Қаржы ұйымын қайта құрылымдауды жүргізу туралы сот шешімі заңды күшіне енген кезден бастап:</w:t>
            </w:r>
          </w:p>
          <w:p w14:paraId="761A85C6" w14:textId="33252198"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1) мыналар:</w:t>
            </w:r>
          </w:p>
          <w:p w14:paraId="57F5C058" w14:textId="26CA8B43"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қайта құрылымдау болжанып отырған мiндеттемелер бойынша талаптарды қанағаттандыру туралы соттардың, төрелiктің бұрын қабылдаған шешiмдерiнің;</w:t>
            </w:r>
          </w:p>
          <w:p w14:paraId="28D6C607" w14:textId="77777777" w:rsidR="00645443" w:rsidRPr="00403822" w:rsidRDefault="00A36F2B" w:rsidP="00501549">
            <w:pPr>
              <w:ind w:firstLine="391"/>
              <w:jc w:val="both"/>
              <w:rPr>
                <w:b/>
                <w:bCs/>
                <w:noProof/>
                <w:shd w:val="clear" w:color="auto" w:fill="FFFFFF"/>
                <w:lang w:val="kk-KZ"/>
              </w:rPr>
            </w:pPr>
            <w:r w:rsidRPr="00403822">
              <w:rPr>
                <w:b/>
                <w:bCs/>
                <w:noProof/>
                <w:shd w:val="clear" w:color="auto" w:fill="FFFFFF"/>
                <w:lang w:val="kk-KZ"/>
              </w:rPr>
              <w:t>міндеттемелері қайта құрылымдалады деп болжанып отырған, қайта құрылымдауды жүргізу туралы сот шешімі күшіне енгенге дейін және қаржы ұйымын қайта құрылымдау кезеңінде мәлімделген қаржы ұйымы кредиторлары талаптарының орындалуы тоқтатыла тұрады;</w:t>
            </w:r>
          </w:p>
          <w:p w14:paraId="6502E806" w14:textId="69F64C37"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2) қаржы ұйымының мүлкін өндіріп алуға қолдануға жол берілмейді.</w:t>
            </w:r>
          </w:p>
          <w:p w14:paraId="2F13E293" w14:textId="5277D189" w:rsidR="0037270D" w:rsidRPr="00403822" w:rsidRDefault="0037270D" w:rsidP="00501549">
            <w:pPr>
              <w:ind w:firstLine="391"/>
              <w:jc w:val="both"/>
              <w:rPr>
                <w:b/>
                <w:bCs/>
                <w:noProof/>
                <w:shd w:val="clear" w:color="auto" w:fill="FFFFFF"/>
                <w:lang w:val="kk-KZ"/>
              </w:rPr>
            </w:pPr>
            <w:r w:rsidRPr="00403822">
              <w:rPr>
                <w:b/>
                <w:bCs/>
                <w:noProof/>
                <w:shd w:val="clear" w:color="auto" w:fill="FFFFFF"/>
                <w:lang w:val="kk-KZ"/>
              </w:rPr>
              <w:t>3.</w:t>
            </w:r>
            <w:r w:rsidR="00A36F2B" w:rsidRPr="00403822">
              <w:rPr>
                <w:noProof/>
                <w:lang w:val="kk-KZ"/>
              </w:rPr>
              <w:t xml:space="preserve"> </w:t>
            </w:r>
            <w:r w:rsidR="00A36F2B" w:rsidRPr="00403822">
              <w:rPr>
                <w:b/>
                <w:bCs/>
                <w:noProof/>
                <w:shd w:val="clear" w:color="auto" w:fill="FFFFFF"/>
                <w:lang w:val="kk-KZ"/>
              </w:rPr>
              <w:t xml:space="preserve">Қаржы ұйымын қайта құрылымдауды жүргізу туралы заңды күшіне енген сот шешімінің </w:t>
            </w:r>
            <w:r w:rsidR="00A36F2B" w:rsidRPr="00403822">
              <w:rPr>
                <w:b/>
                <w:bCs/>
                <w:noProof/>
                <w:shd w:val="clear" w:color="auto" w:fill="FFFFFF"/>
                <w:lang w:val="kk-KZ"/>
              </w:rPr>
              <w:lastRenderedPageBreak/>
              <w:t>көшірмесін сот қаржы ұйымына, қаржы нарығы мен қаржы ұйымдарын реттеу, бақылау және қадағалау жөніндегі уәкілетті органға және аумағы бойынша тиісті әділет органына не жеке сот орындаушыларының өңірлік палатасына жібереді.</w:t>
            </w:r>
          </w:p>
          <w:p w14:paraId="0E80063D" w14:textId="708DB054"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353-бап. Соттың қайта құрылымдау жоспарын бекітуі</w:t>
            </w:r>
          </w:p>
          <w:p w14:paraId="65855EAE" w14:textId="3FEBDFF2" w:rsidR="0037270D"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Қазақстан Республикасының заңнамасында көзделген тәртіппен қаржы ұйымы кредиторлары жиналысының қаржы ұйымын қайта құрылымдау жоспарын мақұлдауы туралы хаттамасын ұсынады.</w:t>
            </w:r>
            <w:r w:rsidR="0037270D" w:rsidRPr="00403822">
              <w:rPr>
                <w:b/>
                <w:bCs/>
                <w:noProof/>
                <w:shd w:val="clear" w:color="auto" w:fill="FFFFFF"/>
                <w:lang w:val="kk-KZ"/>
              </w:rPr>
              <w:t> </w:t>
            </w:r>
          </w:p>
          <w:p w14:paraId="1A5AC4BA" w14:textId="1A7E0B8C"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354-бап. Соттың қайта құрылымдауды тоқтату туралы шешімі</w:t>
            </w:r>
          </w:p>
          <w:p w14:paraId="6EF4C4C3" w14:textId="69FF9D2E"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lastRenderedPageBreak/>
              <w:t>1. Соттың қаржы ұйымын қайта құрылымдауды тоқтату туралы шешімі қаржы нарығы мен қаржы ұйымдарын реттеу, бақылау және қадағалау жөніндегі уәкілетті органның арызы бойынша мынадай:</w:t>
            </w:r>
          </w:p>
          <w:p w14:paraId="4989D5AD" w14:textId="0E3DDB56"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1) қайта құрылымдауды жүргізу туралы сот шешімімен көзделген қаржы ұйымын қайта құрылымдау мерзімінің өтіп кетуі;</w:t>
            </w:r>
          </w:p>
          <w:p w14:paraId="23E97ECF" w14:textId="76141BC0"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2) қайта құрылымдау жоспарында көзделген шаралар кешенінің жүзеге асырылуы;</w:t>
            </w:r>
          </w:p>
          <w:p w14:paraId="12612E98" w14:textId="620EED2B"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3) қаржы ұйымын қайта құрылымдау:</w:t>
            </w:r>
          </w:p>
          <w:p w14:paraId="3B868189" w14:textId="55818192"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қаржы ұйымын қайта құрылымдау қаржы ұйымы қызметінің қаржылық нәтижелерін жақсартуға әкеп соқпайтынына жеткілікті негіздердің болуы;</w:t>
            </w:r>
          </w:p>
          <w:p w14:paraId="2FCB4327" w14:textId="198AC0AF"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Қазақстан Республикасының заңдарында көзделген тәртіппен алынған қаржы ұйымы кредиторлары мақұлдауының болмауы;</w:t>
            </w:r>
          </w:p>
          <w:p w14:paraId="48B4A188" w14:textId="50269495"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lastRenderedPageBreak/>
              <w:t>қайта құрылымдау жоспарында көзделген іс-шаралардың орындалмауы;</w:t>
            </w:r>
          </w:p>
          <w:p w14:paraId="3773725B" w14:textId="2D58E3A2"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қаржы нарығы мен қаржы ұйымдарын реттеу, бақылау және қадағалау жөніндегі уәкілетті органның қайта құрылымдау кезеңінде қолданылған нұсқамалары орындалмаған жағдайда, мерзімінен бұрын тоқтатылуы негіздері бойынша қабылданады.</w:t>
            </w:r>
          </w:p>
          <w:p w14:paraId="49FAC482" w14:textId="77777777" w:rsidR="00A36F2B" w:rsidRPr="00403822" w:rsidRDefault="00A36F2B" w:rsidP="00501549">
            <w:pPr>
              <w:ind w:firstLine="391"/>
              <w:jc w:val="both"/>
              <w:rPr>
                <w:b/>
                <w:bCs/>
                <w:noProof/>
                <w:shd w:val="clear" w:color="auto" w:fill="FFFFFF"/>
                <w:lang w:val="kk-KZ"/>
              </w:rPr>
            </w:pPr>
            <w:r w:rsidRPr="00403822">
              <w:rPr>
                <w:b/>
                <w:bCs/>
                <w:noProof/>
                <w:shd w:val="clear" w:color="auto" w:fill="FFFFFF"/>
                <w:lang w:val="kk-KZ"/>
              </w:rPr>
              <w:t>Қайта құрылымдау жоспарында көзделген шаралар кешенiн жүзеге асыру қайта құрылымдалған мiндеттемелер бойынша талаптарды қанағаттандыру туралы соттардың, төрелiктің бұрын қабылдаған шешiмдерi бойынша міндеттемелердiң, оларды орындаудың тоқтатылуына әкеп соғады.</w:t>
            </w:r>
          </w:p>
          <w:p w14:paraId="49F6030F" w14:textId="49CC03AC" w:rsidR="005C1F5E" w:rsidRPr="00403822" w:rsidRDefault="0037270D" w:rsidP="00501549">
            <w:pPr>
              <w:ind w:firstLine="391"/>
              <w:jc w:val="both"/>
              <w:rPr>
                <w:b/>
                <w:bCs/>
                <w:noProof/>
                <w:shd w:val="clear" w:color="auto" w:fill="FFFFFF"/>
                <w:lang w:val="kk-KZ"/>
              </w:rPr>
            </w:pPr>
            <w:r w:rsidRPr="00403822">
              <w:rPr>
                <w:b/>
                <w:bCs/>
                <w:noProof/>
                <w:shd w:val="clear" w:color="auto" w:fill="FFFFFF"/>
                <w:lang w:val="kk-KZ"/>
              </w:rPr>
              <w:t xml:space="preserve">2. </w:t>
            </w:r>
            <w:r w:rsidR="00A36F2B" w:rsidRPr="00403822">
              <w:rPr>
                <w:b/>
                <w:bCs/>
                <w:noProof/>
                <w:shd w:val="clear" w:color="auto" w:fill="FFFFFF"/>
                <w:lang w:val="kk-KZ"/>
              </w:rPr>
              <w:t xml:space="preserve">Сот қаржы нарығы мен қаржы ұйымдарын реттеу, бақылау және қадағалау жөніндегі уәкілетті органның осы баптың бірінші бөлігінде көрсетілген </w:t>
            </w:r>
            <w:r w:rsidR="00A36F2B" w:rsidRPr="00403822">
              <w:rPr>
                <w:b/>
                <w:bCs/>
                <w:noProof/>
                <w:shd w:val="clear" w:color="auto" w:fill="FFFFFF"/>
                <w:lang w:val="kk-KZ"/>
              </w:rPr>
              <w:lastRenderedPageBreak/>
              <w:t>арызын оны соттың іс жүргізуіне қабылдаған күннен бастап бес жұмыс күні ішінде қарайды.</w:t>
            </w:r>
          </w:p>
        </w:tc>
        <w:tc>
          <w:tcPr>
            <w:tcW w:w="4427" w:type="dxa"/>
            <w:tcBorders>
              <w:top w:val="single" w:sz="4" w:space="0" w:color="auto"/>
              <w:left w:val="single" w:sz="4" w:space="0" w:color="auto"/>
              <w:bottom w:val="single" w:sz="4" w:space="0" w:color="auto"/>
              <w:right w:val="single" w:sz="4" w:space="0" w:color="auto"/>
            </w:tcBorders>
          </w:tcPr>
          <w:p w14:paraId="425C66AC" w14:textId="6EE1BF74" w:rsidR="0037270D" w:rsidRPr="00403822" w:rsidRDefault="0037270D" w:rsidP="00501549">
            <w:pPr>
              <w:pStyle w:val="pc"/>
              <w:ind w:firstLine="391"/>
              <w:jc w:val="both"/>
              <w:rPr>
                <w:b/>
                <w:noProof/>
                <w:color w:val="auto"/>
                <w:sz w:val="28"/>
                <w:szCs w:val="28"/>
                <w:lang w:val="kk-KZ"/>
              </w:rPr>
            </w:pPr>
            <w:r w:rsidRPr="00403822">
              <w:rPr>
                <w:rStyle w:val="s1"/>
                <w:rFonts w:eastAsiaTheme="majorEastAsia"/>
                <w:noProof/>
                <w:color w:val="auto"/>
                <w:sz w:val="28"/>
                <w:szCs w:val="28"/>
                <w:lang w:val="kk-KZ"/>
              </w:rPr>
              <w:lastRenderedPageBreak/>
              <w:t>41</w:t>
            </w:r>
            <w:r w:rsidR="00AF0D77" w:rsidRPr="00403822">
              <w:rPr>
                <w:rStyle w:val="s1"/>
                <w:rFonts w:eastAsiaTheme="majorEastAsia"/>
                <w:noProof/>
                <w:color w:val="auto"/>
                <w:sz w:val="28"/>
                <w:szCs w:val="28"/>
                <w:lang w:val="kk-KZ"/>
              </w:rPr>
              <w:t>-тарау</w:t>
            </w:r>
            <w:r w:rsidRPr="00403822">
              <w:rPr>
                <w:rStyle w:val="s1"/>
                <w:rFonts w:eastAsiaTheme="majorEastAsia"/>
                <w:noProof/>
                <w:color w:val="auto"/>
                <w:sz w:val="28"/>
                <w:szCs w:val="28"/>
                <w:lang w:val="kk-KZ"/>
              </w:rPr>
              <w:t xml:space="preserve">. </w:t>
            </w:r>
            <w:r w:rsidR="00AF0D77" w:rsidRPr="00403822">
              <w:rPr>
                <w:rStyle w:val="s1"/>
                <w:rFonts w:eastAsiaTheme="majorEastAsia"/>
                <w:noProof/>
                <w:color w:val="auto"/>
                <w:sz w:val="28"/>
                <w:szCs w:val="28"/>
                <w:lang w:val="kk-KZ"/>
              </w:rPr>
              <w:t>Алып тасталсын</w:t>
            </w:r>
          </w:p>
          <w:p w14:paraId="6DDBBAFC" w14:textId="77777777" w:rsidR="0037270D" w:rsidRPr="00403822" w:rsidRDefault="0037270D" w:rsidP="00501549">
            <w:pPr>
              <w:pStyle w:val="pj"/>
              <w:spacing w:before="0" w:beforeAutospacing="0" w:after="0" w:afterAutospacing="0"/>
              <w:ind w:firstLine="391"/>
              <w:jc w:val="both"/>
              <w:rPr>
                <w:b/>
                <w:noProof/>
                <w:sz w:val="28"/>
                <w:szCs w:val="28"/>
                <w:lang w:val="kk-KZ"/>
              </w:rPr>
            </w:pPr>
            <w:r w:rsidRPr="00403822">
              <w:rPr>
                <w:b/>
                <w:noProof/>
                <w:sz w:val="28"/>
                <w:szCs w:val="28"/>
                <w:lang w:val="kk-KZ"/>
              </w:rPr>
              <w:t> </w:t>
            </w:r>
          </w:p>
          <w:p w14:paraId="7DE031A3" w14:textId="77777777" w:rsidR="0037270D" w:rsidRPr="00403822" w:rsidRDefault="0037270D" w:rsidP="00501549">
            <w:pPr>
              <w:ind w:firstLine="391"/>
              <w:jc w:val="both"/>
              <w:rPr>
                <w:bCs/>
                <w:noProof/>
                <w:shd w:val="clear" w:color="auto" w:fill="FFFFFF"/>
                <w:lang w:val="kk-KZ"/>
              </w:rPr>
            </w:pPr>
          </w:p>
        </w:tc>
        <w:tc>
          <w:tcPr>
            <w:tcW w:w="3117" w:type="dxa"/>
            <w:shd w:val="clear" w:color="auto" w:fill="auto"/>
          </w:tcPr>
          <w:p w14:paraId="1CDD2D3B" w14:textId="2A86E714" w:rsidR="0037270D" w:rsidRPr="00403822" w:rsidRDefault="00AF0D77" w:rsidP="00501549">
            <w:pPr>
              <w:ind w:firstLine="391"/>
              <w:jc w:val="both"/>
              <w:rPr>
                <w:noProof/>
                <w:lang w:val="kk-KZ"/>
              </w:rPr>
            </w:pPr>
            <w:r w:rsidRPr="00403822">
              <w:rPr>
                <w:noProof/>
                <w:lang w:val="kk-KZ"/>
              </w:rPr>
              <w:t>Сотты банкті реттеу процесінен шығаруға байланысты.</w:t>
            </w:r>
          </w:p>
        </w:tc>
      </w:tr>
      <w:tr w:rsidR="00E4345D" w:rsidRPr="00403822" w14:paraId="008EA5E1" w14:textId="77777777" w:rsidTr="00356AAC">
        <w:tc>
          <w:tcPr>
            <w:tcW w:w="15021" w:type="dxa"/>
            <w:gridSpan w:val="5"/>
            <w:shd w:val="clear" w:color="auto" w:fill="auto"/>
          </w:tcPr>
          <w:p w14:paraId="08F38053" w14:textId="7E843F1D" w:rsidR="00E4345D" w:rsidRPr="00403822" w:rsidRDefault="00E4345D" w:rsidP="00501549">
            <w:pPr>
              <w:ind w:firstLine="391"/>
              <w:jc w:val="center"/>
              <w:rPr>
                <w:bCs/>
                <w:noProof/>
                <w:lang w:val="kk-KZ" w:eastAsia="en-US"/>
              </w:rPr>
            </w:pPr>
            <w:bookmarkStart w:id="49" w:name="_Hlk194311788"/>
            <w:r w:rsidRPr="00403822">
              <w:rPr>
                <w:b/>
                <w:noProof/>
                <w:lang w:val="kk-KZ"/>
              </w:rPr>
              <w:lastRenderedPageBreak/>
              <w:t>2020 жылғы 29 маусымдағы</w:t>
            </w:r>
            <w:r w:rsidRPr="00403822">
              <w:rPr>
                <w:noProof/>
                <w:lang w:val="kk-KZ"/>
              </w:rPr>
              <w:t xml:space="preserve"> </w:t>
            </w:r>
            <w:r w:rsidRPr="00403822">
              <w:rPr>
                <w:b/>
                <w:noProof/>
                <w:lang w:val="kk-KZ"/>
              </w:rPr>
              <w:t>Қазақстан Республикасының әкімшілік рәсімдік-процестік кодексі</w:t>
            </w:r>
            <w:bookmarkEnd w:id="49"/>
          </w:p>
        </w:tc>
      </w:tr>
      <w:tr w:rsidR="009A1EDB" w:rsidRPr="008F7168" w14:paraId="5B6D358A" w14:textId="77777777" w:rsidTr="00356AAC">
        <w:tc>
          <w:tcPr>
            <w:tcW w:w="988" w:type="dxa"/>
            <w:shd w:val="clear" w:color="auto" w:fill="auto"/>
          </w:tcPr>
          <w:p w14:paraId="58FBE708" w14:textId="77777777" w:rsidR="009A1EDB" w:rsidRPr="00403822" w:rsidRDefault="009A1EDB"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2DB69E0F" w14:textId="7F440491" w:rsidR="009A1EDB" w:rsidRPr="00403822" w:rsidRDefault="009A1EDB" w:rsidP="00501549">
            <w:pPr>
              <w:ind w:firstLine="391"/>
              <w:jc w:val="center"/>
              <w:rPr>
                <w:noProof/>
                <w:lang w:val="kk-KZ"/>
              </w:rPr>
            </w:pPr>
            <w:r w:rsidRPr="00403822">
              <w:rPr>
                <w:noProof/>
                <w:lang w:val="kk-KZ"/>
              </w:rPr>
              <w:t>69</w:t>
            </w:r>
            <w:r w:rsidR="00A331FD" w:rsidRPr="00403822">
              <w:rPr>
                <w:noProof/>
                <w:lang w:val="kk-KZ"/>
              </w:rPr>
              <w:t>-бап</w:t>
            </w:r>
          </w:p>
          <w:p w14:paraId="51DA6C84" w14:textId="77777777" w:rsidR="009A1EDB" w:rsidRPr="00403822" w:rsidRDefault="009A1EDB" w:rsidP="00501549">
            <w:pPr>
              <w:ind w:firstLine="391"/>
              <w:jc w:val="center"/>
              <w:rPr>
                <w:noProof/>
                <w:lang w:val="kk-KZ"/>
              </w:rPr>
            </w:pPr>
          </w:p>
          <w:p w14:paraId="4381E4F3" w14:textId="77777777" w:rsidR="009A1EDB" w:rsidRPr="00403822" w:rsidRDefault="009A1EDB" w:rsidP="00501549">
            <w:pPr>
              <w:ind w:firstLine="391"/>
              <w:jc w:val="center"/>
              <w:rPr>
                <w:noProof/>
                <w:lang w:val="kk-KZ"/>
              </w:rPr>
            </w:pPr>
          </w:p>
          <w:p w14:paraId="69390A1A" w14:textId="6B7A47FE" w:rsidR="009A1EDB" w:rsidRPr="00403822" w:rsidRDefault="00A331FD" w:rsidP="00501549">
            <w:pPr>
              <w:ind w:firstLine="391"/>
              <w:jc w:val="center"/>
              <w:rPr>
                <w:noProof/>
                <w:lang w:val="kk-KZ"/>
              </w:rPr>
            </w:pPr>
            <w:r w:rsidRPr="00403822">
              <w:rPr>
                <w:noProof/>
                <w:lang w:val="kk-KZ"/>
              </w:rPr>
              <w:t xml:space="preserve">үшінші бөлік </w:t>
            </w:r>
          </w:p>
          <w:p w14:paraId="4C4580C1" w14:textId="77777777" w:rsidR="009A1EDB" w:rsidRPr="00403822" w:rsidRDefault="009A1EDB" w:rsidP="00501549">
            <w:pPr>
              <w:ind w:firstLine="391"/>
              <w:jc w:val="center"/>
              <w:rPr>
                <w:noProof/>
                <w:lang w:val="kk-KZ"/>
              </w:rPr>
            </w:pPr>
          </w:p>
          <w:p w14:paraId="52DAF2A6" w14:textId="777E20A5" w:rsidR="009A1EDB" w:rsidRPr="00403822" w:rsidRDefault="00A331FD" w:rsidP="00501549">
            <w:pPr>
              <w:ind w:firstLine="391"/>
              <w:jc w:val="center"/>
              <w:rPr>
                <w:noProof/>
                <w:lang w:val="kk-KZ"/>
              </w:rPr>
            </w:pPr>
            <w:r w:rsidRPr="00403822">
              <w:rPr>
                <w:noProof/>
                <w:lang w:val="kk-KZ"/>
              </w:rPr>
              <w:t xml:space="preserve">екінші </w:t>
            </w:r>
            <w:r w:rsidR="009A1EDB" w:rsidRPr="00403822">
              <w:rPr>
                <w:noProof/>
                <w:lang w:val="kk-KZ"/>
              </w:rPr>
              <w:t xml:space="preserve">абзац  </w:t>
            </w:r>
          </w:p>
        </w:tc>
        <w:tc>
          <w:tcPr>
            <w:tcW w:w="4646" w:type="dxa"/>
            <w:tcBorders>
              <w:top w:val="single" w:sz="4" w:space="0" w:color="auto"/>
              <w:left w:val="single" w:sz="4" w:space="0" w:color="auto"/>
              <w:bottom w:val="single" w:sz="4" w:space="0" w:color="auto"/>
              <w:right w:val="single" w:sz="4" w:space="0" w:color="auto"/>
            </w:tcBorders>
          </w:tcPr>
          <w:p w14:paraId="5F1D8E44" w14:textId="35D9184F" w:rsidR="009A1EDB" w:rsidRPr="00403822" w:rsidRDefault="00A93805" w:rsidP="00501549">
            <w:pPr>
              <w:shd w:val="clear" w:color="auto" w:fill="FFFFFF"/>
              <w:ind w:firstLine="391"/>
              <w:jc w:val="both"/>
              <w:textAlignment w:val="baseline"/>
              <w:rPr>
                <w:bCs/>
                <w:noProof/>
                <w:lang w:val="kk-KZ"/>
              </w:rPr>
            </w:pPr>
            <w:r w:rsidRPr="00403822">
              <w:rPr>
                <w:b/>
                <w:bCs/>
                <w:noProof/>
                <w:lang w:val="kk-KZ"/>
              </w:rPr>
              <w:t>69-бап.</w:t>
            </w:r>
            <w:r w:rsidRPr="00403822">
              <w:rPr>
                <w:bCs/>
                <w:noProof/>
                <w:lang w:val="kk-KZ"/>
              </w:rPr>
              <w:t xml:space="preserve"> Әкімшілік істерді жүргізу және есепке алу</w:t>
            </w:r>
          </w:p>
          <w:p w14:paraId="0BE7BF31" w14:textId="77777777" w:rsidR="009A1EDB" w:rsidRPr="00403822" w:rsidRDefault="009A1EDB" w:rsidP="00501549">
            <w:pPr>
              <w:shd w:val="clear" w:color="auto" w:fill="FFFFFF"/>
              <w:ind w:firstLine="391"/>
              <w:jc w:val="both"/>
              <w:textAlignment w:val="baseline"/>
              <w:rPr>
                <w:b/>
                <w:bCs/>
                <w:noProof/>
                <w:lang w:val="kk-KZ"/>
              </w:rPr>
            </w:pPr>
            <w:r w:rsidRPr="00403822">
              <w:rPr>
                <w:bCs/>
                <w:noProof/>
                <w:lang w:val="kk-KZ"/>
              </w:rPr>
              <w:t>…</w:t>
            </w:r>
          </w:p>
          <w:p w14:paraId="7B6D3023" w14:textId="77777777" w:rsidR="00A93805" w:rsidRPr="00403822" w:rsidRDefault="009A1EDB" w:rsidP="00501549">
            <w:pPr>
              <w:ind w:firstLine="391"/>
              <w:jc w:val="both"/>
              <w:rPr>
                <w:bCs/>
                <w:noProof/>
                <w:lang w:val="kk-KZ"/>
              </w:rPr>
            </w:pPr>
            <w:r w:rsidRPr="00403822">
              <w:rPr>
                <w:bCs/>
                <w:noProof/>
                <w:lang w:val="kk-KZ"/>
              </w:rPr>
              <w:t>3.</w:t>
            </w:r>
            <w:r w:rsidRPr="00403822">
              <w:rPr>
                <w:b/>
                <w:bCs/>
                <w:noProof/>
                <w:lang w:val="kk-KZ"/>
              </w:rPr>
              <w:t xml:space="preserve"> </w:t>
            </w:r>
            <w:r w:rsidR="00A93805" w:rsidRPr="00403822">
              <w:rPr>
                <w:bCs/>
                <w:noProof/>
                <w:lang w:val="kk-KZ"/>
              </w:rPr>
              <w:t xml:space="preserve">Мемлекеттiк органдарға, жергiлiктi өзiн-өзi басқару органдарына, мемлекет жүз пайыз қатысатын заңды тұлғаларға келiп түсетін өтiнiштерді тіркеу, есепке алу, сондай-ақ "Электрондық жолданымдар" ақпараттық-талдау жүйесiн жүргiзу тәртiбi құқықтық статистика және арнайы есепке алу саласындағы статистикалық қызметтi өз құзыретi шегiнде жүзеге асыратын мемлекеттік орган белгілеген тәртіппен жүзеге асырылады. </w:t>
            </w:r>
          </w:p>
          <w:p w14:paraId="349BB4DB" w14:textId="75282A9B" w:rsidR="009A1EDB" w:rsidRPr="00403822" w:rsidRDefault="00A93805" w:rsidP="00501549">
            <w:pPr>
              <w:ind w:firstLine="391"/>
              <w:jc w:val="both"/>
              <w:rPr>
                <w:noProof/>
                <w:lang w:val="kk-KZ"/>
              </w:rPr>
            </w:pPr>
            <w:r w:rsidRPr="00403822">
              <w:rPr>
                <w:bCs/>
                <w:noProof/>
                <w:lang w:val="kk-KZ"/>
              </w:rPr>
              <w:t xml:space="preserve">Жарнамасы бар ұсыныстар, </w:t>
            </w:r>
            <w:r w:rsidRPr="00403822">
              <w:rPr>
                <w:b/>
                <w:bCs/>
                <w:noProof/>
                <w:lang w:val="kk-KZ"/>
              </w:rPr>
              <w:t>сондай-ақ</w:t>
            </w:r>
            <w:r w:rsidRPr="00403822">
              <w:rPr>
                <w:bCs/>
                <w:noProof/>
                <w:lang w:val="kk-KZ"/>
              </w:rPr>
              <w:t xml:space="preserve"> </w:t>
            </w:r>
            <w:r w:rsidR="008405BB" w:rsidRPr="00403822">
              <w:rPr>
                <w:bCs/>
                <w:noProof/>
                <w:lang w:val="kk-KZ"/>
              </w:rPr>
              <w:t>«</w:t>
            </w:r>
            <w:r w:rsidRPr="00403822">
              <w:rPr>
                <w:bCs/>
                <w:noProof/>
                <w:lang w:val="kk-KZ"/>
              </w:rPr>
              <w:t>Мемлекеттік көрсетілетін қызметтер туралы</w:t>
            </w:r>
            <w:r w:rsidR="008405BB" w:rsidRPr="00403822">
              <w:rPr>
                <w:bCs/>
                <w:noProof/>
                <w:lang w:val="kk-KZ"/>
              </w:rPr>
              <w:t>»</w:t>
            </w:r>
            <w:r w:rsidRPr="00403822">
              <w:rPr>
                <w:bCs/>
                <w:noProof/>
                <w:lang w:val="kk-KZ"/>
              </w:rPr>
              <w:t xml:space="preserve"> Қазақстан Республикасы Заңының 4-бабы 1-тармағының 3) тармақшасында көзделген жолданымдарды қоспағанда, </w:t>
            </w:r>
            <w:r w:rsidRPr="00403822">
              <w:rPr>
                <w:bCs/>
                <w:noProof/>
                <w:lang w:val="kk-KZ"/>
              </w:rPr>
              <w:lastRenderedPageBreak/>
              <w:t>мемлекеттік қызметтер көрсету мәселелері бойынша келіп түскен жолданымдар есепке алуға жатпайды.</w:t>
            </w:r>
          </w:p>
        </w:tc>
        <w:tc>
          <w:tcPr>
            <w:tcW w:w="4427" w:type="dxa"/>
            <w:tcBorders>
              <w:top w:val="single" w:sz="4" w:space="0" w:color="auto"/>
              <w:left w:val="single" w:sz="4" w:space="0" w:color="auto"/>
              <w:bottom w:val="single" w:sz="4" w:space="0" w:color="auto"/>
              <w:right w:val="single" w:sz="4" w:space="0" w:color="auto"/>
            </w:tcBorders>
          </w:tcPr>
          <w:p w14:paraId="229D1940" w14:textId="72DF1542" w:rsidR="009A1EDB" w:rsidRPr="00403822" w:rsidRDefault="00A93805" w:rsidP="00501549">
            <w:pPr>
              <w:shd w:val="clear" w:color="auto" w:fill="FFFFFF"/>
              <w:ind w:firstLine="391"/>
              <w:jc w:val="both"/>
              <w:textAlignment w:val="baseline"/>
              <w:rPr>
                <w:bCs/>
                <w:noProof/>
                <w:lang w:val="kk-KZ"/>
              </w:rPr>
            </w:pPr>
            <w:r w:rsidRPr="00403822">
              <w:rPr>
                <w:b/>
                <w:bCs/>
                <w:noProof/>
                <w:lang w:val="kk-KZ"/>
              </w:rPr>
              <w:lastRenderedPageBreak/>
              <w:t>69-бап.</w:t>
            </w:r>
            <w:r w:rsidRPr="00403822">
              <w:rPr>
                <w:bCs/>
                <w:noProof/>
                <w:lang w:val="kk-KZ"/>
              </w:rPr>
              <w:t xml:space="preserve"> Әкімшілік істерді жүргізу және есепке алу</w:t>
            </w:r>
          </w:p>
          <w:p w14:paraId="7FDE6318" w14:textId="77777777" w:rsidR="009A1EDB" w:rsidRPr="00403822" w:rsidRDefault="009A1EDB" w:rsidP="00501549">
            <w:pPr>
              <w:shd w:val="clear" w:color="auto" w:fill="FFFFFF"/>
              <w:ind w:firstLine="391"/>
              <w:jc w:val="both"/>
              <w:textAlignment w:val="baseline"/>
              <w:rPr>
                <w:b/>
                <w:bCs/>
                <w:noProof/>
                <w:lang w:val="kk-KZ"/>
              </w:rPr>
            </w:pPr>
            <w:r w:rsidRPr="00403822">
              <w:rPr>
                <w:bCs/>
                <w:noProof/>
                <w:lang w:val="kk-KZ"/>
              </w:rPr>
              <w:t>…</w:t>
            </w:r>
          </w:p>
          <w:p w14:paraId="5F5601D7" w14:textId="5CD972C3" w:rsidR="0075647C" w:rsidRPr="00403822" w:rsidRDefault="009A1EDB" w:rsidP="00501549">
            <w:pPr>
              <w:ind w:firstLine="391"/>
              <w:jc w:val="both"/>
              <w:rPr>
                <w:noProof/>
                <w:lang w:val="kk-KZ"/>
              </w:rPr>
            </w:pPr>
            <w:r w:rsidRPr="00403822">
              <w:rPr>
                <w:bCs/>
                <w:noProof/>
                <w:lang w:val="kk-KZ"/>
              </w:rPr>
              <w:t>3.</w:t>
            </w:r>
            <w:r w:rsidRPr="00403822">
              <w:rPr>
                <w:b/>
                <w:bCs/>
                <w:noProof/>
                <w:lang w:val="kk-KZ"/>
              </w:rPr>
              <w:t xml:space="preserve"> </w:t>
            </w:r>
            <w:bookmarkStart w:id="50" w:name="_Hlk200352372"/>
            <w:r w:rsidR="001626DE" w:rsidRPr="00403822">
              <w:rPr>
                <w:bCs/>
                <w:noProof/>
                <w:lang w:val="kk-KZ"/>
              </w:rPr>
              <w:t xml:space="preserve">Мемлекеттiк органдарға, жергiлiктi өзiн-өзi басқару органдарына, мемлекет жүз пайыз қатысатын заңды тұлғаларға келiп түсетін өтiнiштерді тіркеу, есепке алу, сондай-ақ </w:t>
            </w:r>
            <w:r w:rsidR="00CE4DF4" w:rsidRPr="00403822">
              <w:rPr>
                <w:bCs/>
                <w:noProof/>
                <w:lang w:val="kk-KZ"/>
              </w:rPr>
              <w:t>«</w:t>
            </w:r>
            <w:r w:rsidR="001626DE" w:rsidRPr="00403822">
              <w:rPr>
                <w:bCs/>
                <w:noProof/>
                <w:lang w:val="kk-KZ"/>
              </w:rPr>
              <w:t>Электрондық жолданымдар</w:t>
            </w:r>
            <w:r w:rsidR="00CE4DF4" w:rsidRPr="00403822">
              <w:rPr>
                <w:bCs/>
                <w:noProof/>
                <w:lang w:val="kk-KZ"/>
              </w:rPr>
              <w:t>»</w:t>
            </w:r>
            <w:r w:rsidR="001626DE" w:rsidRPr="00403822">
              <w:rPr>
                <w:bCs/>
                <w:noProof/>
                <w:lang w:val="kk-KZ"/>
              </w:rPr>
              <w:t xml:space="preserve"> ақпараттық-талдау жүйесiн жүргiзу тәртiбi құқықтық статистика және арнайы есепке алу саласындағы статистикалық қызметтi өз құзыретi шегiнде жүзеге асыратын мемлекеттік орган белгілеген тәртіппен жүзеге асырылады. </w:t>
            </w:r>
            <w:bookmarkStart w:id="51" w:name="_Hlk199959523"/>
            <w:r w:rsidR="001626DE" w:rsidRPr="00403822">
              <w:rPr>
                <w:noProof/>
                <w:lang w:val="kk-KZ"/>
              </w:rPr>
              <w:t xml:space="preserve"> </w:t>
            </w:r>
            <w:bookmarkStart w:id="52" w:name="_Hlk200352565"/>
          </w:p>
          <w:bookmarkEnd w:id="52"/>
          <w:p w14:paraId="5475F446" w14:textId="2F70EF8D" w:rsidR="009A1EDB" w:rsidRPr="00403822" w:rsidRDefault="00817913" w:rsidP="00501549">
            <w:pPr>
              <w:ind w:firstLine="391"/>
              <w:jc w:val="both"/>
              <w:rPr>
                <w:b/>
                <w:noProof/>
                <w:spacing w:val="2"/>
                <w:shd w:val="clear" w:color="auto" w:fill="FFFFFF"/>
                <w:lang w:val="kk-KZ"/>
              </w:rPr>
            </w:pPr>
            <w:r w:rsidRPr="00403822">
              <w:rPr>
                <w:bCs/>
                <w:noProof/>
                <w:lang w:val="kk-KZ"/>
              </w:rPr>
              <w:t xml:space="preserve">Жарнамасы бар ұсыныстар, «Мемлекеттік көрсетілетін қызметтер туралы» Қазақстан Республикасы Заңының 4-бабы 1-тармағының 3) тармақшасында көзделген жолданымдарды қоспағанда, мемлекеттік </w:t>
            </w:r>
            <w:r w:rsidRPr="00403822">
              <w:rPr>
                <w:bCs/>
                <w:noProof/>
                <w:lang w:val="kk-KZ"/>
              </w:rPr>
              <w:lastRenderedPageBreak/>
              <w:t xml:space="preserve">қызметтер көрсету мәселелері бойынша келіп түскен жолданымдар, </w:t>
            </w:r>
            <w:r w:rsidRPr="00403822">
              <w:rPr>
                <w:b/>
                <w:bCs/>
                <w:noProof/>
                <w:lang w:val="kk-KZ"/>
              </w:rPr>
              <w:t>«Валюталық реттеу және валюталық бақылау туралы» Қазақстан Республикасының Заңына сәйкес валюталық шарттарға есептік нөмірлер беру, шетелдік банктердегі, халықаралық қаржы ұйымдарындағы шоттар және оларға есептік нөмірлер беру</w:t>
            </w:r>
            <w:r w:rsidRPr="00403822">
              <w:rPr>
                <w:bCs/>
                <w:noProof/>
                <w:lang w:val="kk-KZ"/>
              </w:rPr>
              <w:t xml:space="preserve"> жөніндегі мәліметтерді ұсыну мәселелері бойынша келіп түскен жолданымдар есепке алуға жатпайды</w:t>
            </w:r>
            <w:bookmarkEnd w:id="50"/>
            <w:bookmarkEnd w:id="51"/>
            <w:r w:rsidR="00354F94" w:rsidRPr="00403822">
              <w:rPr>
                <w:bCs/>
                <w:noProof/>
                <w:lang w:val="kk-KZ"/>
              </w:rPr>
              <w:t xml:space="preserve"> </w:t>
            </w:r>
          </w:p>
        </w:tc>
        <w:tc>
          <w:tcPr>
            <w:tcW w:w="3117" w:type="dxa"/>
            <w:tcBorders>
              <w:top w:val="single" w:sz="4" w:space="0" w:color="auto"/>
              <w:left w:val="single" w:sz="4" w:space="0" w:color="auto"/>
              <w:bottom w:val="single" w:sz="4" w:space="0" w:color="auto"/>
            </w:tcBorders>
          </w:tcPr>
          <w:p w14:paraId="469624B5" w14:textId="3D6227AB" w:rsidR="00A331FD" w:rsidRPr="00403822" w:rsidRDefault="00A331FD" w:rsidP="00501549">
            <w:pPr>
              <w:ind w:firstLine="391"/>
              <w:jc w:val="both"/>
              <w:rPr>
                <w:noProof/>
                <w:lang w:val="kk-KZ"/>
              </w:rPr>
            </w:pPr>
            <w:r w:rsidRPr="00403822">
              <w:rPr>
                <w:noProof/>
                <w:lang w:val="kk-KZ"/>
              </w:rPr>
              <w:lastRenderedPageBreak/>
              <w:t>«Әкімшілік акт» ұғымының кеңінен түсіндірілуіне байланысты Ұлттық Банк пен уәкілетті банктер валюталық заңнамаға сәйкес жүзеге асыратын есептік тіркеу ҚР Әкімшілік рәсімдік-процестік кодексінің (бұдан әрі – ӘРПК) талаптарына жатады.</w:t>
            </w:r>
          </w:p>
          <w:p w14:paraId="713918CC" w14:textId="0647788F" w:rsidR="00A331FD" w:rsidRPr="00403822" w:rsidRDefault="00A331FD" w:rsidP="00501549">
            <w:pPr>
              <w:ind w:firstLine="391"/>
              <w:jc w:val="both"/>
              <w:rPr>
                <w:noProof/>
                <w:lang w:val="kk-KZ"/>
              </w:rPr>
            </w:pPr>
            <w:r w:rsidRPr="00403822">
              <w:rPr>
                <w:noProof/>
                <w:lang w:val="kk-KZ"/>
              </w:rPr>
              <w:t>Қазақстан Республикасының аумағында қабылданған халықаралық міндеттемелерге сәйкес либералды валюта режимі қолданылады.</w:t>
            </w:r>
          </w:p>
          <w:p w14:paraId="1759B13F" w14:textId="77777777" w:rsidR="00E51A71" w:rsidRPr="00403822" w:rsidRDefault="00A331FD" w:rsidP="00501549">
            <w:pPr>
              <w:ind w:firstLine="391"/>
              <w:jc w:val="both"/>
              <w:rPr>
                <w:noProof/>
                <w:lang w:val="kk-KZ"/>
              </w:rPr>
            </w:pPr>
            <w:r w:rsidRPr="00403822">
              <w:rPr>
                <w:noProof/>
                <w:lang w:val="kk-KZ"/>
              </w:rPr>
              <w:t xml:space="preserve">Бұл ретте Ұлттық Банк валюталық бақылаудың негізгі органы ретінде Қазақстан </w:t>
            </w:r>
            <w:r w:rsidRPr="00403822">
              <w:rPr>
                <w:noProof/>
                <w:lang w:val="kk-KZ"/>
              </w:rPr>
              <w:lastRenderedPageBreak/>
              <w:t xml:space="preserve">Республикасының валюталық операциялары және халықаралық қаржы активтері мен міндеттемелері бойынша ақпараттық базаны қамтамасыз ету жөніндегі өзіне жүктелген міндетке сәйкес резиденттерден валюталық операциялар туралы ақпарат алу арқылы валюталық операцияларға мониторингті жүзеге асырады – валюталық операциялар, сондай-ақ шетелдік банктердегі шоттар бойынша төлемдерді және (немесе) ақша аударымдарын жүзеге асыратын валюталық операцияларға қатысушылар мен уәкілетті банктер, сондай-ақ капитал </w:t>
            </w:r>
            <w:r w:rsidRPr="00403822">
              <w:rPr>
                <w:noProof/>
                <w:lang w:val="kk-KZ"/>
              </w:rPr>
              <w:lastRenderedPageBreak/>
              <w:t>қозғалысы операциялары негізінде және (немесе) орындау үшін жүргізілетін валюталық шарттарды және резиденттер ашқан шетелдік банктердегі шоттарды есептік тіркеуді жүзеге асыру жолымен жүзеге асырады.</w:t>
            </w:r>
          </w:p>
          <w:p w14:paraId="074D20BE" w14:textId="2E73320F" w:rsidR="00693BF7" w:rsidRPr="00403822" w:rsidRDefault="00693BF7" w:rsidP="00501549">
            <w:pPr>
              <w:ind w:firstLine="391"/>
              <w:jc w:val="both"/>
              <w:rPr>
                <w:noProof/>
                <w:lang w:val="kk-KZ"/>
              </w:rPr>
            </w:pPr>
            <w:r w:rsidRPr="00403822">
              <w:rPr>
                <w:noProof/>
                <w:lang w:val="kk-KZ"/>
              </w:rPr>
              <w:t>Есептік тіркеу есепке алу нөмірін беруді көздейді, ол кейіннен валюталық бақылау органына есептерді ұсыну кезінде көрсетіледі және валюталық операциялар бойынша деректерді жинауға және оларды төлем балансының әдіснамасы тұрғысынан жіктеуге бағытталған.</w:t>
            </w:r>
          </w:p>
          <w:p w14:paraId="0ABD0D9C" w14:textId="4094455E" w:rsidR="009A1EDB" w:rsidRPr="00403822" w:rsidRDefault="00693BF7" w:rsidP="00501549">
            <w:pPr>
              <w:ind w:firstLine="391"/>
              <w:jc w:val="both"/>
              <w:rPr>
                <w:noProof/>
                <w:lang w:val="kk-KZ"/>
              </w:rPr>
            </w:pPr>
            <w:r w:rsidRPr="00403822">
              <w:rPr>
                <w:noProof/>
                <w:lang w:val="kk-KZ"/>
              </w:rPr>
              <w:t xml:space="preserve">Осылайша, есептік тіркеу резиденттердің, бейрезиденттердің валюталық </w:t>
            </w:r>
            <w:r w:rsidRPr="00403822">
              <w:rPr>
                <w:noProof/>
                <w:lang w:val="kk-KZ"/>
              </w:rPr>
              <w:lastRenderedPageBreak/>
              <w:t>операцияларды жүзеге асыру құқығын іске асыру мақсатын көздемейді, олардың құқықтарын шектеуді не тоқтатуды көздемейді.</w:t>
            </w:r>
          </w:p>
          <w:p w14:paraId="389E45A6" w14:textId="5ADAE06D" w:rsidR="00693BF7" w:rsidRPr="00403822" w:rsidRDefault="00693BF7" w:rsidP="00501549">
            <w:pPr>
              <w:ind w:firstLine="391"/>
              <w:jc w:val="both"/>
              <w:rPr>
                <w:noProof/>
                <w:lang w:val="kk-KZ"/>
              </w:rPr>
            </w:pPr>
            <w:r w:rsidRPr="00403822">
              <w:rPr>
                <w:noProof/>
                <w:lang w:val="kk-KZ"/>
              </w:rPr>
              <w:t>Осы Заңның күші валюталық шарттарды есептік тіркеуге, жүргізілген валюталық операциялар туралы хабарламаға, шетелдік банктердегі шоттар туралы хабарламаға және</w:t>
            </w:r>
            <w:r w:rsidR="00EB030D" w:rsidRPr="00403822">
              <w:rPr>
                <w:noProof/>
                <w:lang w:val="kk-KZ"/>
              </w:rPr>
              <w:t xml:space="preserve"> </w:t>
            </w:r>
            <w:r w:rsidR="009A2334" w:rsidRPr="00403822">
              <w:rPr>
                <w:noProof/>
                <w:lang w:val="kk-KZ"/>
              </w:rPr>
              <w:t>«В</w:t>
            </w:r>
            <w:r w:rsidRPr="00403822">
              <w:rPr>
                <w:noProof/>
                <w:lang w:val="kk-KZ"/>
              </w:rPr>
              <w:t xml:space="preserve">алюталық </w:t>
            </w:r>
            <w:r w:rsidR="009A2334" w:rsidRPr="00403822">
              <w:rPr>
                <w:noProof/>
                <w:lang w:val="kk-KZ"/>
              </w:rPr>
              <w:t>тіркеу және валюталық бақылау туралы»</w:t>
            </w:r>
            <w:r w:rsidR="00872869" w:rsidRPr="00403822">
              <w:rPr>
                <w:noProof/>
                <w:lang w:val="kk-KZ"/>
              </w:rPr>
              <w:t xml:space="preserve">ҚР заңына сәйкес </w:t>
            </w:r>
            <w:r w:rsidRPr="00403822">
              <w:rPr>
                <w:noProof/>
                <w:lang w:val="kk-KZ"/>
              </w:rPr>
              <w:t xml:space="preserve"> </w:t>
            </w:r>
            <w:r w:rsidR="00EB030D" w:rsidRPr="00403822">
              <w:rPr>
                <w:noProof/>
                <w:lang w:val="kk-KZ"/>
              </w:rPr>
              <w:t xml:space="preserve">жүзеге асырылатын осындай шоттарды  оларда растайтын, санкциялайтын немесе мақұлдайтын белгілердің болмауына байланысты есептік тіркеуге </w:t>
            </w:r>
            <w:r w:rsidR="009A2334" w:rsidRPr="00403822">
              <w:rPr>
                <w:noProof/>
                <w:lang w:val="kk-KZ"/>
              </w:rPr>
              <w:lastRenderedPageBreak/>
              <w:t>қолданылмайтын</w:t>
            </w:r>
            <w:r w:rsidR="00EB030D" w:rsidRPr="00403822">
              <w:rPr>
                <w:noProof/>
                <w:lang w:val="kk-KZ"/>
              </w:rPr>
              <w:t>ын атап өткен жөн.</w:t>
            </w:r>
          </w:p>
          <w:p w14:paraId="4C28FC8B" w14:textId="76CD98E5" w:rsidR="00EB030D" w:rsidRPr="00403822" w:rsidRDefault="00EB030D" w:rsidP="00501549">
            <w:pPr>
              <w:ind w:firstLine="391"/>
              <w:jc w:val="both"/>
              <w:rPr>
                <w:noProof/>
                <w:lang w:val="kk-KZ"/>
              </w:rPr>
            </w:pPr>
            <w:r w:rsidRPr="00403822">
              <w:rPr>
                <w:noProof/>
                <w:lang w:val="kk-KZ"/>
              </w:rPr>
              <w:t xml:space="preserve">Жазылғанның негізінде «Валюталық реттеу және валюталық бақылау туралы» ҚР Заңына сәйкес жүзеге асырылатын валюталық шарттарды есептік тіркеуге, валюталық операциялар туралы және шетелдік банкте шот ашу туралы хабарламаға байланысты рәсімдерді </w:t>
            </w:r>
            <w:r w:rsidR="0008149F" w:rsidRPr="00403822">
              <w:rPr>
                <w:noProof/>
                <w:lang w:val="kk-KZ"/>
              </w:rPr>
              <w:t>ӘРПК</w:t>
            </w:r>
            <w:r w:rsidRPr="00403822">
              <w:rPr>
                <w:noProof/>
                <w:lang w:val="kk-KZ"/>
              </w:rPr>
              <w:t xml:space="preserve"> қолданылу аясынан шығару ұсынылады.</w:t>
            </w:r>
          </w:p>
        </w:tc>
      </w:tr>
      <w:tr w:rsidR="00CE4DF4" w:rsidRPr="008F7168" w14:paraId="32B3DDE6" w14:textId="77777777" w:rsidTr="00356AAC">
        <w:tc>
          <w:tcPr>
            <w:tcW w:w="988" w:type="dxa"/>
            <w:shd w:val="clear" w:color="auto" w:fill="auto"/>
          </w:tcPr>
          <w:p w14:paraId="2137709A" w14:textId="77777777" w:rsidR="00CE4DF4" w:rsidRPr="00403822" w:rsidRDefault="00CE4DF4"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1BA93D1E" w14:textId="77777777" w:rsidR="00CE4DF4" w:rsidRPr="00403822" w:rsidRDefault="00CE4DF4" w:rsidP="00501549">
            <w:pPr>
              <w:ind w:firstLine="391"/>
              <w:jc w:val="center"/>
              <w:rPr>
                <w:noProof/>
                <w:lang w:val="kk-KZ" w:eastAsia="en-US"/>
              </w:rPr>
            </w:pPr>
            <w:r w:rsidRPr="00403822">
              <w:rPr>
                <w:noProof/>
                <w:lang w:eastAsia="en-US"/>
              </w:rPr>
              <w:t>96</w:t>
            </w:r>
            <w:r w:rsidRPr="00403822">
              <w:rPr>
                <w:noProof/>
                <w:lang w:val="kk-KZ" w:eastAsia="en-US"/>
              </w:rPr>
              <w:t>-бап</w:t>
            </w:r>
          </w:p>
          <w:p w14:paraId="469A67BD" w14:textId="77777777" w:rsidR="00CE4DF4" w:rsidRPr="00403822" w:rsidRDefault="00CE4DF4" w:rsidP="00501549">
            <w:pPr>
              <w:ind w:firstLine="391"/>
              <w:jc w:val="center"/>
              <w:rPr>
                <w:noProof/>
                <w:lang w:eastAsia="en-US"/>
              </w:rPr>
            </w:pPr>
          </w:p>
          <w:p w14:paraId="2C8A8E36" w14:textId="77777777" w:rsidR="00CE4DF4" w:rsidRPr="00403822" w:rsidRDefault="00CE4DF4" w:rsidP="00501549">
            <w:pPr>
              <w:ind w:firstLine="391"/>
              <w:jc w:val="center"/>
              <w:rPr>
                <w:noProof/>
                <w:lang w:eastAsia="en-US"/>
              </w:rPr>
            </w:pPr>
          </w:p>
          <w:p w14:paraId="5A7E6B35" w14:textId="77777777" w:rsidR="00CE4DF4" w:rsidRPr="00403822" w:rsidRDefault="00CE4DF4" w:rsidP="00501549">
            <w:pPr>
              <w:ind w:firstLine="391"/>
              <w:jc w:val="center"/>
              <w:rPr>
                <w:noProof/>
                <w:lang w:eastAsia="en-US"/>
              </w:rPr>
            </w:pPr>
          </w:p>
          <w:p w14:paraId="3EE3B5EF" w14:textId="77777777" w:rsidR="00CE4DF4" w:rsidRPr="00403822" w:rsidRDefault="00CE4DF4" w:rsidP="00501549">
            <w:pPr>
              <w:ind w:firstLine="391"/>
              <w:jc w:val="center"/>
              <w:rPr>
                <w:noProof/>
                <w:lang w:eastAsia="en-US"/>
              </w:rPr>
            </w:pPr>
          </w:p>
          <w:p w14:paraId="40C757F5" w14:textId="77777777" w:rsidR="00CE4DF4" w:rsidRPr="00403822" w:rsidRDefault="00CE4DF4" w:rsidP="00501549">
            <w:pPr>
              <w:ind w:firstLine="391"/>
              <w:jc w:val="center"/>
              <w:rPr>
                <w:noProof/>
                <w:lang w:eastAsia="en-US"/>
              </w:rPr>
            </w:pPr>
          </w:p>
          <w:p w14:paraId="3A862C71" w14:textId="77777777" w:rsidR="00CE4DF4" w:rsidRPr="00403822" w:rsidRDefault="00CE4DF4" w:rsidP="00501549">
            <w:pPr>
              <w:ind w:firstLine="391"/>
              <w:jc w:val="center"/>
              <w:rPr>
                <w:noProof/>
                <w:lang w:eastAsia="en-US"/>
              </w:rPr>
            </w:pPr>
          </w:p>
          <w:p w14:paraId="4863CE1B" w14:textId="77777777" w:rsidR="00CE4DF4" w:rsidRPr="00403822" w:rsidRDefault="00CE4DF4" w:rsidP="00501549">
            <w:pPr>
              <w:ind w:firstLine="391"/>
              <w:jc w:val="center"/>
              <w:rPr>
                <w:noProof/>
                <w:lang w:eastAsia="en-US"/>
              </w:rPr>
            </w:pPr>
          </w:p>
          <w:p w14:paraId="37E6C098" w14:textId="77777777" w:rsidR="00CE4DF4" w:rsidRPr="00403822" w:rsidRDefault="00CE4DF4" w:rsidP="00501549">
            <w:pPr>
              <w:ind w:firstLine="391"/>
              <w:jc w:val="center"/>
              <w:rPr>
                <w:noProof/>
                <w:lang w:eastAsia="en-US"/>
              </w:rPr>
            </w:pPr>
          </w:p>
          <w:p w14:paraId="66E7964A" w14:textId="2A775871" w:rsidR="00CE4DF4" w:rsidRPr="00403822" w:rsidRDefault="00CE4DF4" w:rsidP="00501549">
            <w:pPr>
              <w:ind w:firstLine="391"/>
              <w:jc w:val="center"/>
              <w:rPr>
                <w:noProof/>
                <w:lang w:val="kk-KZ"/>
              </w:rPr>
            </w:pPr>
            <w:r w:rsidRPr="00403822">
              <w:rPr>
                <w:noProof/>
                <w:lang w:val="kk-KZ" w:eastAsia="en-US"/>
              </w:rPr>
              <w:lastRenderedPageBreak/>
              <w:t xml:space="preserve"> </w:t>
            </w:r>
            <w:r w:rsidRPr="00403822">
              <w:rPr>
                <w:noProof/>
                <w:lang w:eastAsia="en-US"/>
              </w:rPr>
              <w:t>2)</w:t>
            </w:r>
            <w:r w:rsidRPr="00403822">
              <w:rPr>
                <w:noProof/>
                <w:lang w:val="kk-KZ" w:eastAsia="en-US"/>
              </w:rPr>
              <w:t xml:space="preserve"> тармақша </w:t>
            </w:r>
          </w:p>
        </w:tc>
        <w:tc>
          <w:tcPr>
            <w:tcW w:w="4646" w:type="dxa"/>
            <w:tcBorders>
              <w:top w:val="single" w:sz="4" w:space="0" w:color="auto"/>
              <w:left w:val="single" w:sz="4" w:space="0" w:color="auto"/>
              <w:bottom w:val="single" w:sz="4" w:space="0" w:color="auto"/>
              <w:right w:val="single" w:sz="4" w:space="0" w:color="auto"/>
            </w:tcBorders>
          </w:tcPr>
          <w:p w14:paraId="7BC74339" w14:textId="77777777" w:rsidR="00CE4DF4" w:rsidRPr="00403822" w:rsidRDefault="00CE4DF4" w:rsidP="00501549">
            <w:pPr>
              <w:shd w:val="clear" w:color="auto" w:fill="FFFFFF"/>
              <w:ind w:firstLine="391"/>
              <w:jc w:val="both"/>
              <w:textAlignment w:val="baseline"/>
              <w:rPr>
                <w:bCs/>
                <w:noProof/>
                <w:lang w:val="kk-KZ" w:eastAsia="en-US"/>
              </w:rPr>
            </w:pPr>
            <w:r w:rsidRPr="00403822">
              <w:rPr>
                <w:b/>
                <w:bCs/>
                <w:noProof/>
                <w:lang w:val="kk-KZ" w:eastAsia="en-US"/>
              </w:rPr>
              <w:lastRenderedPageBreak/>
              <w:t>96-бап</w:t>
            </w:r>
            <w:r w:rsidRPr="00403822">
              <w:rPr>
                <w:bCs/>
                <w:noProof/>
                <w:lang w:val="kk-KZ" w:eastAsia="en-US"/>
              </w:rPr>
              <w:t>. Шағым берудің салдары</w:t>
            </w:r>
          </w:p>
          <w:p w14:paraId="266AD194" w14:textId="77777777" w:rsidR="00CE4DF4" w:rsidRPr="00403822" w:rsidRDefault="00CE4DF4" w:rsidP="00501549">
            <w:pPr>
              <w:shd w:val="clear" w:color="auto" w:fill="FFFFFF"/>
              <w:ind w:firstLine="391"/>
              <w:jc w:val="both"/>
              <w:textAlignment w:val="baseline"/>
              <w:rPr>
                <w:bCs/>
                <w:noProof/>
                <w:lang w:val="kk-KZ" w:eastAsia="en-US"/>
              </w:rPr>
            </w:pPr>
          </w:p>
          <w:p w14:paraId="6AF6D595" w14:textId="77777777" w:rsidR="00CE4DF4" w:rsidRPr="00403822" w:rsidRDefault="00CE4DF4" w:rsidP="00501549">
            <w:pPr>
              <w:shd w:val="clear" w:color="auto" w:fill="FFFFFF"/>
              <w:ind w:firstLine="391"/>
              <w:jc w:val="both"/>
              <w:textAlignment w:val="baseline"/>
              <w:rPr>
                <w:bCs/>
                <w:noProof/>
                <w:lang w:val="kk-KZ" w:eastAsia="en-US"/>
              </w:rPr>
            </w:pPr>
            <w:r w:rsidRPr="00403822">
              <w:rPr>
                <w:bCs/>
                <w:noProof/>
                <w:lang w:val="kk-KZ" w:eastAsia="en-US"/>
              </w:rPr>
              <w:t xml:space="preserve">Шағым беру мыналарды: </w:t>
            </w:r>
          </w:p>
          <w:p w14:paraId="1A6CA586" w14:textId="77777777" w:rsidR="00CE4DF4" w:rsidRPr="00403822" w:rsidRDefault="00CE4DF4" w:rsidP="00501549">
            <w:pPr>
              <w:shd w:val="clear" w:color="auto" w:fill="FFFFFF"/>
              <w:ind w:firstLine="391"/>
              <w:jc w:val="both"/>
              <w:textAlignment w:val="baseline"/>
              <w:rPr>
                <w:bCs/>
                <w:noProof/>
                <w:lang w:val="kk-KZ" w:eastAsia="en-US"/>
              </w:rPr>
            </w:pPr>
            <w:r w:rsidRPr="00403822">
              <w:rPr>
                <w:bCs/>
                <w:noProof/>
                <w:lang w:val="kk-KZ" w:eastAsia="en-US"/>
              </w:rPr>
              <w:t>…</w:t>
            </w:r>
          </w:p>
          <w:p w14:paraId="5516CAD6" w14:textId="77777777" w:rsidR="00CE4DF4" w:rsidRPr="00403822" w:rsidRDefault="00CE4DF4" w:rsidP="00501549">
            <w:pPr>
              <w:shd w:val="clear" w:color="auto" w:fill="FFFFFF"/>
              <w:ind w:firstLine="391"/>
              <w:jc w:val="both"/>
              <w:textAlignment w:val="baseline"/>
              <w:rPr>
                <w:bCs/>
                <w:noProof/>
                <w:lang w:val="kk-KZ" w:eastAsia="en-US"/>
              </w:rPr>
            </w:pPr>
          </w:p>
          <w:p w14:paraId="667066AE" w14:textId="77777777" w:rsidR="00CE4DF4" w:rsidRPr="00403822" w:rsidRDefault="00CE4DF4" w:rsidP="00501549">
            <w:pPr>
              <w:shd w:val="clear" w:color="auto" w:fill="FFFFFF"/>
              <w:ind w:firstLine="391"/>
              <w:jc w:val="both"/>
              <w:textAlignment w:val="baseline"/>
              <w:rPr>
                <w:bCs/>
                <w:noProof/>
                <w:lang w:val="kk-KZ" w:eastAsia="en-US"/>
              </w:rPr>
            </w:pPr>
            <w:r w:rsidRPr="00403822">
              <w:rPr>
                <w:bCs/>
                <w:noProof/>
                <w:lang w:val="kk-KZ" w:eastAsia="en-US"/>
              </w:rPr>
              <w:t xml:space="preserve">2)   </w:t>
            </w:r>
            <w:bookmarkStart w:id="53" w:name="_Hlk200478818"/>
            <w:r w:rsidRPr="00403822">
              <w:rPr>
                <w:bCs/>
                <w:noProof/>
                <w:lang w:val="kk-KZ" w:eastAsia="en-US"/>
              </w:rPr>
              <w:t xml:space="preserve">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w:t>
            </w:r>
            <w:r w:rsidRPr="00403822">
              <w:rPr>
                <w:bCs/>
                <w:noProof/>
                <w:lang w:val="kk-KZ" w:eastAsia="en-US"/>
              </w:rPr>
              <w:lastRenderedPageBreak/>
              <w:t xml:space="preserve">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w:t>
            </w:r>
            <w:r w:rsidRPr="00403822">
              <w:rPr>
                <w:b/>
                <w:bCs/>
                <w:noProof/>
                <w:lang w:val="kk-KZ" w:eastAsia="en-US"/>
              </w:rPr>
              <w:t>қаржы ұйымдарын</w:t>
            </w:r>
            <w:r w:rsidRPr="00403822">
              <w:rPr>
                <w:bCs/>
                <w:noProof/>
                <w:lang w:val="kk-KZ" w:eastAsia="en-US"/>
              </w:rPr>
              <w:t xml:space="preserve"> </w:t>
            </w:r>
            <w:r w:rsidRPr="00403822">
              <w:rPr>
                <w:b/>
                <w:bCs/>
                <w:noProof/>
                <w:lang w:val="kk-KZ" w:eastAsia="en-US"/>
              </w:rPr>
              <w:t>консервациялауды жүргізу</w:t>
            </w:r>
            <w:r w:rsidRPr="00403822">
              <w:rPr>
                <w:bCs/>
                <w:noProof/>
                <w:lang w:val="kk-KZ" w:eastAsia="en-US"/>
              </w:rPr>
              <w:t xml:space="preserve"> жөніндегі әкімшілік актіні, оның жазбаша нұсқамаларын, қаржы 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w:t>
            </w:r>
            <w:r w:rsidRPr="00403822">
              <w:rPr>
                <w:b/>
                <w:bCs/>
                <w:noProof/>
                <w:lang w:val="kk-KZ" w:eastAsia="en-US"/>
              </w:rPr>
              <w:t xml:space="preserve">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банктерінің </w:t>
            </w:r>
            <w:r w:rsidRPr="00403822">
              <w:rPr>
                <w:b/>
                <w:bCs/>
                <w:noProof/>
                <w:lang w:val="kk-KZ" w:eastAsia="en-US"/>
              </w:rPr>
              <w:lastRenderedPageBreak/>
              <w:t>филиалдары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банктерінің филиалдары санатына жатқызу және оларға "Қазақстан Республикасындағы банктер және банк қызметі туралы" Қазақстан Республикасының Заңына сәйкес</w:t>
            </w:r>
            <w:r w:rsidRPr="00403822">
              <w:rPr>
                <w:bCs/>
                <w:noProof/>
                <w:lang w:val="kk-KZ" w:eastAsia="en-US"/>
              </w:rPr>
              <w:t xml:space="preserve"> </w:t>
            </w:r>
            <w:r w:rsidRPr="00403822">
              <w:rPr>
                <w:b/>
                <w:bCs/>
                <w:noProof/>
                <w:lang w:val="kk-KZ" w:eastAsia="en-US"/>
              </w:rPr>
              <w:t>реттеу жөніндегі шараларды қолдану</w:t>
            </w:r>
            <w:r w:rsidRPr="00403822">
              <w:rPr>
                <w:bCs/>
                <w:noProof/>
                <w:lang w:val="kk-KZ" w:eastAsia="en-US"/>
              </w:rPr>
              <w:t xml:space="preserve">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bookmarkEnd w:id="53"/>
          <w:p w14:paraId="5D7D869F" w14:textId="3F88BCFE" w:rsidR="00CE4DF4" w:rsidRPr="00403822" w:rsidRDefault="00CE4DF4" w:rsidP="00501549">
            <w:pPr>
              <w:shd w:val="clear" w:color="auto" w:fill="FFFFFF"/>
              <w:ind w:firstLine="391"/>
              <w:jc w:val="both"/>
              <w:textAlignment w:val="baseline"/>
              <w:rPr>
                <w:bCs/>
                <w:noProof/>
                <w:lang w:val="kk-KZ" w:eastAsia="en-US"/>
              </w:rPr>
            </w:pPr>
          </w:p>
        </w:tc>
        <w:tc>
          <w:tcPr>
            <w:tcW w:w="4427" w:type="dxa"/>
            <w:tcBorders>
              <w:top w:val="single" w:sz="4" w:space="0" w:color="auto"/>
              <w:left w:val="single" w:sz="4" w:space="0" w:color="auto"/>
              <w:bottom w:val="single" w:sz="4" w:space="0" w:color="auto"/>
              <w:right w:val="single" w:sz="4" w:space="0" w:color="auto"/>
            </w:tcBorders>
          </w:tcPr>
          <w:p w14:paraId="4698093C" w14:textId="77777777" w:rsidR="00CE4DF4" w:rsidRPr="00403822" w:rsidRDefault="00CE4DF4" w:rsidP="00501549">
            <w:pPr>
              <w:shd w:val="clear" w:color="auto" w:fill="FFFFFF"/>
              <w:ind w:firstLine="391"/>
              <w:jc w:val="both"/>
              <w:textAlignment w:val="baseline"/>
              <w:rPr>
                <w:bCs/>
                <w:noProof/>
                <w:lang w:val="kk-KZ" w:eastAsia="en-US"/>
              </w:rPr>
            </w:pPr>
            <w:r w:rsidRPr="00403822">
              <w:rPr>
                <w:b/>
                <w:bCs/>
                <w:noProof/>
                <w:lang w:val="kk-KZ" w:eastAsia="en-US"/>
              </w:rPr>
              <w:lastRenderedPageBreak/>
              <w:t>96-бап</w:t>
            </w:r>
            <w:r w:rsidRPr="00403822">
              <w:rPr>
                <w:bCs/>
                <w:noProof/>
                <w:lang w:val="kk-KZ" w:eastAsia="en-US"/>
              </w:rPr>
              <w:t>. Шағым берудің салдары</w:t>
            </w:r>
          </w:p>
          <w:p w14:paraId="51A71B70" w14:textId="77777777" w:rsidR="00CE4DF4" w:rsidRPr="00403822" w:rsidRDefault="00CE4DF4" w:rsidP="00501549">
            <w:pPr>
              <w:shd w:val="clear" w:color="auto" w:fill="FFFFFF"/>
              <w:ind w:firstLine="391"/>
              <w:jc w:val="both"/>
              <w:textAlignment w:val="baseline"/>
              <w:rPr>
                <w:bCs/>
                <w:noProof/>
                <w:lang w:val="kk-KZ" w:eastAsia="en-US"/>
              </w:rPr>
            </w:pPr>
          </w:p>
          <w:p w14:paraId="12D4786C" w14:textId="77777777" w:rsidR="00CE4DF4" w:rsidRPr="00403822" w:rsidRDefault="00CE4DF4" w:rsidP="00501549">
            <w:pPr>
              <w:shd w:val="clear" w:color="auto" w:fill="FFFFFF"/>
              <w:ind w:firstLine="391"/>
              <w:jc w:val="both"/>
              <w:textAlignment w:val="baseline"/>
              <w:rPr>
                <w:bCs/>
                <w:noProof/>
                <w:lang w:val="kk-KZ" w:eastAsia="en-US"/>
              </w:rPr>
            </w:pPr>
            <w:r w:rsidRPr="00403822">
              <w:rPr>
                <w:bCs/>
                <w:noProof/>
                <w:lang w:val="kk-KZ" w:eastAsia="en-US"/>
              </w:rPr>
              <w:t xml:space="preserve">Шағым беру мыналарды: </w:t>
            </w:r>
          </w:p>
          <w:p w14:paraId="6E7968CF" w14:textId="3EC76A65" w:rsidR="00CE4DF4" w:rsidRPr="00403822" w:rsidRDefault="00CE4DF4" w:rsidP="00501549">
            <w:pPr>
              <w:shd w:val="clear" w:color="auto" w:fill="FFFFFF"/>
              <w:ind w:firstLine="391"/>
              <w:jc w:val="both"/>
              <w:textAlignment w:val="baseline"/>
              <w:rPr>
                <w:bCs/>
                <w:noProof/>
                <w:lang w:val="kk-KZ" w:eastAsia="en-US"/>
              </w:rPr>
            </w:pPr>
            <w:r w:rsidRPr="00403822">
              <w:rPr>
                <w:bCs/>
                <w:noProof/>
                <w:lang w:val="kk-KZ" w:eastAsia="en-US"/>
              </w:rPr>
              <w:t>…</w:t>
            </w:r>
          </w:p>
          <w:p w14:paraId="33A277A0" w14:textId="47ECA6DF" w:rsidR="00CE4DF4" w:rsidRPr="00403822" w:rsidRDefault="00CE4DF4" w:rsidP="00501549">
            <w:pPr>
              <w:shd w:val="clear" w:color="auto" w:fill="FFFFFF"/>
              <w:ind w:firstLine="391"/>
              <w:jc w:val="both"/>
              <w:textAlignment w:val="baseline"/>
              <w:rPr>
                <w:bCs/>
                <w:noProof/>
                <w:lang w:val="kk-KZ"/>
              </w:rPr>
            </w:pPr>
            <w:r w:rsidRPr="00403822">
              <w:rPr>
                <w:bCs/>
                <w:noProof/>
                <w:lang w:val="kk-KZ" w:eastAsia="en-US"/>
              </w:rPr>
              <w:t xml:space="preserve">2) </w:t>
            </w:r>
            <w:bookmarkStart w:id="54" w:name="_Hlk200478795"/>
            <w:r w:rsidRPr="00403822">
              <w:rPr>
                <w:bCs/>
                <w:noProof/>
                <w:lang w:val="kk-KZ" w:eastAsia="en-US"/>
              </w:rPr>
              <w:t xml:space="preserve">тиісті шешім қабылдағанға дейін қаржы нарығы мен қаржы ұйымдарын реттеу, бақылау және қадағалау жөніндегі уәкілетті орган немесе Қазақстан </w:t>
            </w:r>
            <w:r w:rsidRPr="00403822">
              <w:rPr>
                <w:bCs/>
                <w:noProof/>
                <w:lang w:val="kk-KZ" w:eastAsia="en-US"/>
              </w:rPr>
              <w:lastRenderedPageBreak/>
              <w:t xml:space="preserve">Республикасының Ұлттық Банкі өз құзыреті шегінде қабылдаған қаржы нарығындағы қызметті жүзеге асыруға лицензиялардың  және </w:t>
            </w:r>
            <w:r w:rsidRPr="00403822">
              <w:rPr>
                <w:b/>
                <w:bCs/>
                <w:noProof/>
                <w:lang w:val="kk-KZ" w:eastAsia="en-US"/>
              </w:rPr>
              <w:t>(немесе) оларға қосымшалардың</w:t>
            </w:r>
            <w:r w:rsidRPr="00403822">
              <w:rPr>
                <w:bCs/>
                <w:noProof/>
                <w:lang w:val="kk-KZ" w:eastAsia="en-US"/>
              </w:rPr>
              <w:t xml:space="preserve"> қолданысын тоқтата тұру және (немесе) олардан айыру бойынша  әкімшілік акті</w:t>
            </w:r>
            <w:r w:rsidR="001515D0" w:rsidRPr="00403822">
              <w:rPr>
                <w:b/>
                <w:bCs/>
                <w:noProof/>
                <w:lang w:val="kk-KZ" w:eastAsia="en-US"/>
              </w:rPr>
              <w:t>ні</w:t>
            </w:r>
            <w:r w:rsidRPr="00403822">
              <w:rPr>
                <w:bCs/>
                <w:noProof/>
                <w:lang w:val="kk-KZ" w:eastAsia="en-US"/>
              </w:rPr>
              <w:t xml:space="preserve">, оның жазбаша ұйғарымдарын, қаржы 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бойынша, банкке, </w:t>
            </w:r>
            <w:r w:rsidRPr="00403822">
              <w:rPr>
                <w:b/>
                <w:bCs/>
                <w:noProof/>
                <w:lang w:val="kk-KZ" w:eastAsia="en-US"/>
              </w:rPr>
              <w:t>Қазақстан Республикасы бейрезидент-банкінің филиалына күшейтілген қадағалау, қаржылық орнықтылықты қалпына келтіру режимдерін, банкке реттеу режимін және реттеу құралдарын қолдану туралы әкімшілік актіні</w:t>
            </w:r>
            <w:r w:rsidRPr="00403822">
              <w:rPr>
                <w:bCs/>
                <w:noProof/>
                <w:lang w:val="kk-KZ" w:eastAsia="en-US"/>
              </w:rPr>
              <w:t xml:space="preserve">, сондай-ақ бюджет қаражатын мақсатсыз </w:t>
            </w:r>
            <w:r w:rsidRPr="00403822">
              <w:rPr>
                <w:bCs/>
                <w:noProof/>
                <w:lang w:val="kk-KZ" w:eastAsia="en-US"/>
              </w:rPr>
              <w:lastRenderedPageBreak/>
              <w:t>және негізсіз пайдалану анықталған фактілерге байланысты мемлекеттік аудит және қаржылық бақылау органдарының әкімшілік актілерін</w:t>
            </w:r>
            <w:bookmarkEnd w:id="54"/>
            <w:r w:rsidRPr="00403822">
              <w:rPr>
                <w:bCs/>
                <w:noProof/>
                <w:lang w:val="kk-KZ" w:eastAsia="en-US"/>
              </w:rPr>
              <w:t>;</w:t>
            </w:r>
          </w:p>
        </w:tc>
        <w:tc>
          <w:tcPr>
            <w:tcW w:w="3117" w:type="dxa"/>
            <w:tcBorders>
              <w:top w:val="single" w:sz="4" w:space="0" w:color="auto"/>
              <w:left w:val="single" w:sz="4" w:space="0" w:color="auto"/>
              <w:bottom w:val="single" w:sz="4" w:space="0" w:color="auto"/>
            </w:tcBorders>
          </w:tcPr>
          <w:p w14:paraId="77A294CE" w14:textId="77777777" w:rsidR="00CE4DF4" w:rsidRPr="00403822" w:rsidRDefault="00CE4DF4" w:rsidP="00501549">
            <w:pPr>
              <w:ind w:firstLine="391"/>
              <w:rPr>
                <w:spacing w:val="2"/>
                <w:shd w:val="clear" w:color="auto" w:fill="FFFFFF"/>
                <w:lang w:val="kk-KZ"/>
              </w:rPr>
            </w:pPr>
            <w:r w:rsidRPr="00403822">
              <w:rPr>
                <w:rStyle w:val="anegp0gi0b9av8jahpyh"/>
                <w:lang w:val="kk-KZ"/>
              </w:rPr>
              <w:lastRenderedPageBreak/>
              <w:t>«Қазақстан</w:t>
            </w:r>
            <w:r w:rsidRPr="00403822">
              <w:rPr>
                <w:lang w:val="kk-KZ"/>
              </w:rPr>
              <w:t xml:space="preserve"> </w:t>
            </w:r>
            <w:r w:rsidRPr="00403822">
              <w:rPr>
                <w:rStyle w:val="anegp0gi0b9av8jahpyh"/>
                <w:lang w:val="kk-KZ"/>
              </w:rPr>
              <w:t>Республикасындағы</w:t>
            </w:r>
            <w:r w:rsidRPr="00403822">
              <w:rPr>
                <w:lang w:val="kk-KZ"/>
              </w:rPr>
              <w:t xml:space="preserve"> </w:t>
            </w:r>
            <w:r w:rsidRPr="00403822">
              <w:rPr>
                <w:rStyle w:val="anegp0gi0b9av8jahpyh"/>
                <w:lang w:val="kk-KZ"/>
              </w:rPr>
              <w:t>банктер</w:t>
            </w:r>
            <w:r w:rsidRPr="00403822">
              <w:rPr>
                <w:lang w:val="kk-KZ"/>
              </w:rPr>
              <w:t xml:space="preserve"> </w:t>
            </w:r>
            <w:r w:rsidRPr="00403822">
              <w:rPr>
                <w:rStyle w:val="anegp0gi0b9av8jahpyh"/>
                <w:lang w:val="kk-KZ"/>
              </w:rPr>
              <w:t>және</w:t>
            </w:r>
            <w:r w:rsidRPr="00403822">
              <w:rPr>
                <w:lang w:val="kk-KZ"/>
              </w:rPr>
              <w:t xml:space="preserve"> </w:t>
            </w:r>
            <w:r w:rsidRPr="00403822">
              <w:rPr>
                <w:rStyle w:val="anegp0gi0b9av8jahpyh"/>
                <w:lang w:val="kk-KZ"/>
              </w:rPr>
              <w:t>банк</w:t>
            </w:r>
            <w:r w:rsidRPr="00403822">
              <w:rPr>
                <w:lang w:val="kk-KZ"/>
              </w:rPr>
              <w:t xml:space="preserve"> </w:t>
            </w:r>
            <w:r w:rsidRPr="00403822">
              <w:rPr>
                <w:rStyle w:val="anegp0gi0b9av8jahpyh"/>
                <w:lang w:val="kk-KZ"/>
              </w:rPr>
              <w:t>қызметі</w:t>
            </w:r>
            <w:r w:rsidRPr="00403822">
              <w:rPr>
                <w:lang w:val="kk-KZ"/>
              </w:rPr>
              <w:t xml:space="preserve"> </w:t>
            </w:r>
            <w:r w:rsidRPr="00403822">
              <w:rPr>
                <w:rStyle w:val="anegp0gi0b9av8jahpyh"/>
                <w:lang w:val="kk-KZ"/>
              </w:rPr>
              <w:t>туралы»</w:t>
            </w:r>
            <w:r w:rsidRPr="00403822">
              <w:rPr>
                <w:lang w:val="kk-KZ"/>
              </w:rPr>
              <w:t xml:space="preserve"> </w:t>
            </w:r>
            <w:r w:rsidRPr="00403822">
              <w:rPr>
                <w:rStyle w:val="anegp0gi0b9av8jahpyh"/>
                <w:lang w:val="kk-KZ"/>
              </w:rPr>
              <w:t>заң</w:t>
            </w:r>
            <w:r w:rsidRPr="00403822">
              <w:rPr>
                <w:lang w:val="kk-KZ"/>
              </w:rPr>
              <w:t xml:space="preserve"> </w:t>
            </w:r>
            <w:r w:rsidRPr="00403822">
              <w:rPr>
                <w:rStyle w:val="anegp0gi0b9av8jahpyh"/>
                <w:lang w:val="kk-KZ"/>
              </w:rPr>
              <w:t>жобасында</w:t>
            </w:r>
            <w:r w:rsidRPr="00403822">
              <w:rPr>
                <w:lang w:val="kk-KZ"/>
              </w:rPr>
              <w:t xml:space="preserve">, банкті, Қазақстан Республикасының бейрезидент-банкі филиалын </w:t>
            </w:r>
            <w:r w:rsidRPr="00403822">
              <w:rPr>
                <w:rStyle w:val="anegp0gi0b9av8jahpyh"/>
                <w:lang w:val="kk-KZ"/>
              </w:rPr>
              <w:t>қаржылық</w:t>
            </w:r>
            <w:r w:rsidRPr="00403822">
              <w:rPr>
                <w:lang w:val="kk-KZ"/>
              </w:rPr>
              <w:t xml:space="preserve"> </w:t>
            </w:r>
            <w:r w:rsidRPr="00403822">
              <w:rPr>
                <w:rStyle w:val="anegp0gi0b9av8jahpyh"/>
                <w:lang w:val="kk-KZ"/>
              </w:rPr>
              <w:t>жағдайы</w:t>
            </w:r>
            <w:r w:rsidRPr="00403822">
              <w:rPr>
                <w:lang w:val="kk-KZ"/>
              </w:rPr>
              <w:t xml:space="preserve"> </w:t>
            </w:r>
            <w:r w:rsidRPr="00403822">
              <w:rPr>
                <w:rStyle w:val="anegp0gi0b9av8jahpyh"/>
                <w:lang w:val="kk-KZ"/>
              </w:rPr>
              <w:t>тұрақсыз</w:t>
            </w:r>
            <w:r w:rsidRPr="00403822">
              <w:rPr>
                <w:lang w:val="kk-KZ"/>
              </w:rPr>
              <w:t xml:space="preserve"> </w:t>
            </w:r>
            <w:r w:rsidRPr="00403822">
              <w:rPr>
                <w:lang w:val="kk-KZ"/>
              </w:rPr>
              <w:lastRenderedPageBreak/>
              <w:t xml:space="preserve">банктер, </w:t>
            </w:r>
            <w:r w:rsidRPr="00403822">
              <w:rPr>
                <w:rStyle w:val="anegp0gi0b9av8jahpyh"/>
                <w:lang w:val="kk-KZ"/>
              </w:rPr>
              <w:t>Қазақстан</w:t>
            </w:r>
            <w:r w:rsidRPr="00403822">
              <w:rPr>
                <w:lang w:val="kk-KZ"/>
              </w:rPr>
              <w:t xml:space="preserve"> </w:t>
            </w:r>
            <w:r w:rsidRPr="00403822">
              <w:rPr>
                <w:rStyle w:val="anegp0gi0b9av8jahpyh"/>
                <w:lang w:val="kk-KZ"/>
              </w:rPr>
              <w:t>Республикасының</w:t>
            </w:r>
            <w:r w:rsidRPr="00403822">
              <w:rPr>
                <w:lang w:val="kk-KZ"/>
              </w:rPr>
              <w:t xml:space="preserve"> бей</w:t>
            </w:r>
            <w:r w:rsidRPr="00403822">
              <w:rPr>
                <w:rStyle w:val="anegp0gi0b9av8jahpyh"/>
                <w:lang w:val="kk-KZ"/>
              </w:rPr>
              <w:t>резидент-банктері</w:t>
            </w:r>
            <w:r w:rsidRPr="00403822">
              <w:rPr>
                <w:lang w:val="kk-KZ"/>
              </w:rPr>
              <w:t xml:space="preserve"> </w:t>
            </w:r>
            <w:r w:rsidRPr="00403822">
              <w:rPr>
                <w:rStyle w:val="anegp0gi0b9av8jahpyh"/>
                <w:lang w:val="kk-KZ"/>
              </w:rPr>
              <w:t>филиалдарына,</w:t>
            </w:r>
            <w:r w:rsidRPr="00403822">
              <w:rPr>
                <w:lang w:val="kk-KZ"/>
              </w:rPr>
              <w:t xml:space="preserve"> төлем </w:t>
            </w:r>
            <w:r w:rsidRPr="00403822">
              <w:rPr>
                <w:rStyle w:val="anegp0gi0b9av8jahpyh"/>
                <w:lang w:val="kk-KZ"/>
              </w:rPr>
              <w:t>қабілетсіздер</w:t>
            </w:r>
            <w:r w:rsidRPr="00403822">
              <w:rPr>
                <w:lang w:val="kk-KZ"/>
              </w:rPr>
              <w:t xml:space="preserve"> </w:t>
            </w:r>
            <w:r w:rsidRPr="00403822">
              <w:rPr>
                <w:rStyle w:val="anegp0gi0b9av8jahpyh"/>
                <w:lang w:val="kk-KZ"/>
              </w:rPr>
              <w:t>санатына жатқызудың</w:t>
            </w:r>
            <w:r w:rsidRPr="00403822">
              <w:rPr>
                <w:lang w:val="kk-KZ"/>
              </w:rPr>
              <w:t xml:space="preserve"> </w:t>
            </w:r>
            <w:r w:rsidRPr="00403822">
              <w:rPr>
                <w:rStyle w:val="anegp0gi0b9av8jahpyh"/>
                <w:lang w:val="kk-KZ"/>
              </w:rPr>
              <w:t>орнына</w:t>
            </w:r>
            <w:r w:rsidRPr="00403822">
              <w:rPr>
                <w:lang w:val="kk-KZ"/>
              </w:rPr>
              <w:t xml:space="preserve"> банкке, </w:t>
            </w:r>
            <w:r w:rsidRPr="00403822">
              <w:rPr>
                <w:rStyle w:val="anegp0gi0b9av8jahpyh"/>
                <w:lang w:val="kk-KZ"/>
              </w:rPr>
              <w:t>Қазақстан</w:t>
            </w:r>
            <w:r w:rsidRPr="00403822">
              <w:rPr>
                <w:lang w:val="kk-KZ"/>
              </w:rPr>
              <w:t xml:space="preserve"> </w:t>
            </w:r>
            <w:r w:rsidRPr="00403822">
              <w:rPr>
                <w:rStyle w:val="anegp0gi0b9av8jahpyh"/>
                <w:lang w:val="kk-KZ"/>
              </w:rPr>
              <w:t>Республикасының бейрезидент-банкі</w:t>
            </w:r>
            <w:r w:rsidRPr="00403822">
              <w:rPr>
                <w:lang w:val="kk-KZ"/>
              </w:rPr>
              <w:t xml:space="preserve"> </w:t>
            </w:r>
            <w:r w:rsidRPr="00403822">
              <w:rPr>
                <w:rStyle w:val="anegp0gi0b9av8jahpyh"/>
                <w:lang w:val="kk-KZ"/>
              </w:rPr>
              <w:t>филиалына</w:t>
            </w:r>
            <w:r w:rsidRPr="00403822">
              <w:rPr>
                <w:lang w:val="kk-KZ"/>
              </w:rPr>
              <w:t xml:space="preserve"> </w:t>
            </w:r>
            <w:r w:rsidRPr="00403822">
              <w:rPr>
                <w:rStyle w:val="anegp0gi0b9av8jahpyh"/>
                <w:lang w:val="kk-KZ"/>
              </w:rPr>
              <w:t>қатысты</w:t>
            </w:r>
            <w:r w:rsidRPr="00403822">
              <w:rPr>
                <w:lang w:val="kk-KZ"/>
              </w:rPr>
              <w:t xml:space="preserve"> </w:t>
            </w:r>
            <w:r w:rsidRPr="00403822">
              <w:rPr>
                <w:rStyle w:val="anegp0gi0b9av8jahpyh"/>
                <w:lang w:val="kk-KZ"/>
              </w:rPr>
              <w:t>күшейтілген</w:t>
            </w:r>
            <w:r w:rsidRPr="00403822">
              <w:rPr>
                <w:lang w:val="kk-KZ"/>
              </w:rPr>
              <w:t xml:space="preserve"> </w:t>
            </w:r>
            <w:r w:rsidRPr="00403822">
              <w:rPr>
                <w:rStyle w:val="anegp0gi0b9av8jahpyh"/>
                <w:lang w:val="kk-KZ"/>
              </w:rPr>
              <w:t>қадағалау</w:t>
            </w:r>
            <w:r w:rsidRPr="00403822">
              <w:rPr>
                <w:lang w:val="kk-KZ"/>
              </w:rPr>
              <w:t xml:space="preserve"> </w:t>
            </w:r>
            <w:r w:rsidRPr="00403822">
              <w:rPr>
                <w:rStyle w:val="anegp0gi0b9av8jahpyh"/>
                <w:lang w:val="kk-KZ"/>
              </w:rPr>
              <w:t>режимін</w:t>
            </w:r>
            <w:r w:rsidRPr="00403822">
              <w:rPr>
                <w:lang w:val="kk-KZ"/>
              </w:rPr>
              <w:t xml:space="preserve">, </w:t>
            </w:r>
            <w:r w:rsidRPr="00403822">
              <w:rPr>
                <w:rStyle w:val="anegp0gi0b9av8jahpyh"/>
                <w:lang w:val="kk-KZ"/>
              </w:rPr>
              <w:t>қаржылық</w:t>
            </w:r>
            <w:r w:rsidRPr="00403822">
              <w:rPr>
                <w:lang w:val="kk-KZ"/>
              </w:rPr>
              <w:t xml:space="preserve"> </w:t>
            </w:r>
            <w:r w:rsidRPr="00403822">
              <w:rPr>
                <w:rStyle w:val="anegp0gi0b9av8jahpyh"/>
                <w:lang w:val="kk-KZ"/>
              </w:rPr>
              <w:t>тұрақтылықты</w:t>
            </w:r>
            <w:r w:rsidRPr="00403822">
              <w:rPr>
                <w:lang w:val="kk-KZ"/>
              </w:rPr>
              <w:t xml:space="preserve"> </w:t>
            </w:r>
            <w:r w:rsidRPr="00403822">
              <w:rPr>
                <w:rStyle w:val="anegp0gi0b9av8jahpyh"/>
                <w:lang w:val="kk-KZ"/>
              </w:rPr>
              <w:t>қалпына</w:t>
            </w:r>
            <w:r w:rsidRPr="00403822">
              <w:rPr>
                <w:lang w:val="kk-KZ"/>
              </w:rPr>
              <w:t xml:space="preserve"> келтіру режимін </w:t>
            </w:r>
            <w:r w:rsidRPr="00403822">
              <w:rPr>
                <w:rStyle w:val="anegp0gi0b9av8jahpyh"/>
                <w:lang w:val="kk-KZ"/>
              </w:rPr>
              <w:t>енгізу</w:t>
            </w:r>
            <w:r w:rsidRPr="00403822">
              <w:rPr>
                <w:lang w:val="kk-KZ"/>
              </w:rPr>
              <w:t xml:space="preserve"> </w:t>
            </w:r>
            <w:r w:rsidRPr="00403822">
              <w:rPr>
                <w:rStyle w:val="anegp0gi0b9av8jahpyh"/>
                <w:lang w:val="kk-KZ"/>
              </w:rPr>
              <w:t>көзделеді,</w:t>
            </w:r>
            <w:r w:rsidRPr="00403822">
              <w:rPr>
                <w:lang w:val="kk-KZ"/>
              </w:rPr>
              <w:t xml:space="preserve"> </w:t>
            </w:r>
            <w:r w:rsidRPr="00403822">
              <w:rPr>
                <w:rStyle w:val="anegp0gi0b9av8jahpyh"/>
                <w:lang w:val="kk-KZ"/>
              </w:rPr>
              <w:t>сондай</w:t>
            </w:r>
            <w:r w:rsidRPr="00403822">
              <w:rPr>
                <w:lang w:val="kk-KZ"/>
              </w:rPr>
              <w:t xml:space="preserve">-ақ </w:t>
            </w:r>
            <w:r w:rsidRPr="00403822">
              <w:rPr>
                <w:rStyle w:val="anegp0gi0b9av8jahpyh"/>
                <w:lang w:val="kk-KZ"/>
              </w:rPr>
              <w:t>банктерді</w:t>
            </w:r>
            <w:r w:rsidRPr="00403822">
              <w:rPr>
                <w:lang w:val="kk-KZ"/>
              </w:rPr>
              <w:t xml:space="preserve"> </w:t>
            </w:r>
            <w:r w:rsidRPr="00403822">
              <w:rPr>
                <w:rStyle w:val="anegp0gi0b9av8jahpyh"/>
                <w:lang w:val="kk-KZ"/>
              </w:rPr>
              <w:t>консервациялауға</w:t>
            </w:r>
            <w:r w:rsidRPr="00403822">
              <w:rPr>
                <w:lang w:val="kk-KZ"/>
              </w:rPr>
              <w:t xml:space="preserve"> жол берілмейді</w:t>
            </w:r>
            <w:r w:rsidRPr="00403822">
              <w:rPr>
                <w:rStyle w:val="anegp0gi0b9av8jahpyh"/>
                <w:lang w:val="kk-KZ"/>
              </w:rPr>
              <w:t>.</w:t>
            </w:r>
          </w:p>
          <w:p w14:paraId="7AD4043F" w14:textId="6094AECD" w:rsidR="00CE4DF4" w:rsidRPr="00403822" w:rsidRDefault="00CE4DF4" w:rsidP="00501549">
            <w:pPr>
              <w:ind w:firstLine="391"/>
              <w:jc w:val="both"/>
              <w:rPr>
                <w:noProof/>
                <w:lang w:val="kk-KZ"/>
              </w:rPr>
            </w:pPr>
          </w:p>
        </w:tc>
      </w:tr>
      <w:tr w:rsidR="00E4345D" w:rsidRPr="008F7168" w14:paraId="07B8371F" w14:textId="77777777" w:rsidTr="00356AAC">
        <w:tc>
          <w:tcPr>
            <w:tcW w:w="15021" w:type="dxa"/>
            <w:gridSpan w:val="5"/>
            <w:shd w:val="clear" w:color="auto" w:fill="auto"/>
          </w:tcPr>
          <w:p w14:paraId="19C723E1" w14:textId="287EED2C" w:rsidR="00E4345D" w:rsidRPr="00403822" w:rsidRDefault="00E4345D" w:rsidP="00501549">
            <w:pPr>
              <w:ind w:firstLine="391"/>
              <w:jc w:val="center"/>
              <w:rPr>
                <w:b/>
                <w:noProof/>
                <w:lang w:val="kk-KZ"/>
              </w:rPr>
            </w:pPr>
            <w:bookmarkStart w:id="55" w:name="_Hlk194311891"/>
            <w:r w:rsidRPr="00403822">
              <w:rPr>
                <w:b/>
                <w:noProof/>
                <w:lang w:val="kk-KZ"/>
              </w:rPr>
              <w:lastRenderedPageBreak/>
              <w:t xml:space="preserve">2023 жылғы 20 сәуірдегі </w:t>
            </w:r>
            <w:r w:rsidRPr="00403822">
              <w:rPr>
                <w:noProof/>
                <w:lang w:val="kk-KZ"/>
              </w:rPr>
              <w:t xml:space="preserve"> </w:t>
            </w:r>
            <w:r w:rsidRPr="00403822">
              <w:rPr>
                <w:b/>
                <w:noProof/>
                <w:lang w:val="kk-KZ"/>
              </w:rPr>
              <w:t>Қазақстан Республикасының Әлеуметтік кодексі</w:t>
            </w:r>
            <w:bookmarkEnd w:id="55"/>
          </w:p>
        </w:tc>
      </w:tr>
      <w:tr w:rsidR="00E4345D" w:rsidRPr="008F7168" w14:paraId="2F35C9D2" w14:textId="77777777" w:rsidTr="00356AAC">
        <w:tc>
          <w:tcPr>
            <w:tcW w:w="988" w:type="dxa"/>
            <w:shd w:val="clear" w:color="auto" w:fill="auto"/>
          </w:tcPr>
          <w:p w14:paraId="46CB7AB6" w14:textId="77777777" w:rsidR="00E4345D" w:rsidRPr="00403822" w:rsidRDefault="00E4345D" w:rsidP="00501549">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072F6A78" w14:textId="110230B6" w:rsidR="00E4345D" w:rsidRPr="00403822" w:rsidRDefault="00E4345D" w:rsidP="00501549">
            <w:pPr>
              <w:ind w:firstLine="391"/>
              <w:jc w:val="center"/>
              <w:rPr>
                <w:noProof/>
                <w:lang w:val="kk-KZ" w:eastAsia="en-US"/>
              </w:rPr>
            </w:pPr>
            <w:r w:rsidRPr="00403822">
              <w:rPr>
                <w:noProof/>
                <w:lang w:val="kk-KZ"/>
              </w:rPr>
              <w:t>59-бап</w:t>
            </w:r>
          </w:p>
        </w:tc>
        <w:tc>
          <w:tcPr>
            <w:tcW w:w="4646" w:type="dxa"/>
            <w:tcBorders>
              <w:top w:val="single" w:sz="4" w:space="0" w:color="auto"/>
              <w:left w:val="single" w:sz="4" w:space="0" w:color="auto"/>
              <w:bottom w:val="single" w:sz="4" w:space="0" w:color="auto"/>
              <w:right w:val="single" w:sz="4" w:space="0" w:color="auto"/>
            </w:tcBorders>
          </w:tcPr>
          <w:p w14:paraId="3324D8BE" w14:textId="629F108B" w:rsidR="00E4345D" w:rsidRPr="00403822" w:rsidRDefault="00E4345D" w:rsidP="00501549">
            <w:pPr>
              <w:tabs>
                <w:tab w:val="left" w:pos="4147"/>
              </w:tabs>
              <w:ind w:firstLine="391"/>
              <w:jc w:val="both"/>
              <w:rPr>
                <w:rFonts w:eastAsia="Calibri"/>
                <w:noProof/>
                <w:lang w:val="kk-KZ"/>
              </w:rPr>
            </w:pPr>
            <w:r w:rsidRPr="00403822">
              <w:rPr>
                <w:rFonts w:eastAsia="Calibri"/>
                <w:b/>
                <w:noProof/>
                <w:lang w:val="kk-KZ"/>
              </w:rPr>
              <w:t>59-бап.</w:t>
            </w:r>
            <w:r w:rsidRPr="00403822">
              <w:rPr>
                <w:rFonts w:eastAsia="Calibri"/>
                <w:noProof/>
                <w:lang w:val="kk-KZ"/>
              </w:rPr>
              <w:t xml:space="preserve"> Бірыңғай жинақтаушы зейнетақы қорының, ерікті жинақтаушы зейнетақы қорларының тәуекелдерін басқару және ішкі бақылау жүйесі</w:t>
            </w:r>
          </w:p>
          <w:p w14:paraId="7104368B" w14:textId="264FD3A2"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lastRenderedPageBreak/>
              <w:t>Бірыңғай жинақтаушы зейнетақы қоры, ерікті жинақтаушы зейнетақы қорлары тәуекелдерді басқару және ішкі бақылау жүйесін қалыптастырады, онда:</w:t>
            </w:r>
          </w:p>
          <w:p w14:paraId="1AA39668" w14:textId="741AACEB" w:rsidR="00E4345D" w:rsidRPr="00403822" w:rsidRDefault="00CE4DF4" w:rsidP="00501549">
            <w:pPr>
              <w:tabs>
                <w:tab w:val="left" w:pos="4147"/>
              </w:tabs>
              <w:ind w:firstLine="391"/>
              <w:jc w:val="both"/>
              <w:rPr>
                <w:rFonts w:eastAsia="Calibri"/>
                <w:noProof/>
                <w:lang w:val="kk-KZ"/>
              </w:rPr>
            </w:pPr>
            <w:r w:rsidRPr="00403822">
              <w:rPr>
                <w:rFonts w:eastAsia="Calibri"/>
                <w:noProof/>
                <w:lang w:val="kk-KZ"/>
              </w:rPr>
              <w:t>1</w:t>
            </w:r>
            <w:r w:rsidR="00E4345D" w:rsidRPr="00403822">
              <w:rPr>
                <w:rFonts w:eastAsia="Calibri"/>
                <w:noProof/>
                <w:lang w:val="kk-KZ"/>
              </w:rPr>
              <w:t>) бірыңғай жинақтаушы зейнетақы қорының, ерікті жинақтаушы зейнетақы қорларының директорлар кеңесінің, басқармасының, бөлімшелерінің тәуекелдерді басқару және ішкі бақылау жөніндегі өкілеттіктері мен функционалдық міндеттері, олардың жауапкершілігі;</w:t>
            </w:r>
          </w:p>
          <w:p w14:paraId="413122D9" w14:textId="30F20ECA"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t>2) тәуекелдерді басқару және ішкі бақылау жөніндегі ішкі саясат пен рәсімдер;</w:t>
            </w:r>
          </w:p>
          <w:p w14:paraId="09325C72" w14:textId="4CE8C08F"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t>3) тәуекелдердің жол берілетін мөлшеріне арналған лимиттер;</w:t>
            </w:r>
          </w:p>
          <w:p w14:paraId="6C4373B2" w14:textId="3B2AB3B9"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t>4) бірыңғай жинақтаушы зейнетақы қоры, ерікті жинақтаушы зейнетақы қорлары органдарының тәуекелдерді басқару және ішкі бақылау жөніндегі есептілікті ұсынуының ішкі рәсімдері;</w:t>
            </w:r>
          </w:p>
          <w:p w14:paraId="001D457E" w14:textId="63C173F2" w:rsidR="00CE4DF4" w:rsidRPr="00403822" w:rsidRDefault="00E4345D" w:rsidP="00501549">
            <w:pPr>
              <w:tabs>
                <w:tab w:val="left" w:pos="4147"/>
              </w:tabs>
              <w:ind w:firstLine="391"/>
              <w:jc w:val="both"/>
              <w:rPr>
                <w:rFonts w:eastAsia="Calibri"/>
                <w:noProof/>
                <w:lang w:val="kk-KZ"/>
              </w:rPr>
            </w:pPr>
            <w:r w:rsidRPr="00403822">
              <w:rPr>
                <w:rFonts w:eastAsia="Calibri"/>
                <w:noProof/>
                <w:lang w:val="kk-KZ"/>
              </w:rPr>
              <w:t xml:space="preserve">5) тәуекелдерді басқару жүйесінің тиімділігін бағалаудың </w:t>
            </w:r>
            <w:r w:rsidRPr="00403822">
              <w:rPr>
                <w:rFonts w:eastAsia="Calibri"/>
                <w:noProof/>
                <w:lang w:val="kk-KZ"/>
              </w:rPr>
              <w:lastRenderedPageBreak/>
              <w:t>ішкі өлшемшарттары қамтылуға тиіс.</w:t>
            </w:r>
          </w:p>
          <w:p w14:paraId="0F89EFB2" w14:textId="39BD3EE7" w:rsidR="00CE4DF4" w:rsidRPr="00403822" w:rsidRDefault="00CE4DF4" w:rsidP="00501549">
            <w:pPr>
              <w:tabs>
                <w:tab w:val="left" w:pos="4147"/>
              </w:tabs>
              <w:ind w:firstLine="391"/>
              <w:jc w:val="both"/>
              <w:rPr>
                <w:rFonts w:eastAsia="Calibri"/>
                <w:noProof/>
                <w:lang w:val="kk-KZ"/>
              </w:rPr>
            </w:pPr>
          </w:p>
          <w:p w14:paraId="2C230973" w14:textId="572E38F9" w:rsidR="00CE4DF4" w:rsidRPr="00403822" w:rsidRDefault="00CE4DF4" w:rsidP="00501549">
            <w:pPr>
              <w:tabs>
                <w:tab w:val="left" w:pos="4147"/>
              </w:tabs>
              <w:ind w:firstLine="391"/>
              <w:jc w:val="both"/>
              <w:rPr>
                <w:rFonts w:eastAsia="Calibri"/>
                <w:noProof/>
                <w:lang w:val="kk-KZ"/>
              </w:rPr>
            </w:pPr>
          </w:p>
          <w:p w14:paraId="234C8B24" w14:textId="4A82A005" w:rsidR="00CE4DF4" w:rsidRPr="00403822" w:rsidRDefault="00CE4DF4" w:rsidP="00501549">
            <w:pPr>
              <w:tabs>
                <w:tab w:val="left" w:pos="4147"/>
              </w:tabs>
              <w:ind w:firstLine="391"/>
              <w:jc w:val="both"/>
              <w:rPr>
                <w:rFonts w:eastAsia="Calibri"/>
                <w:noProof/>
                <w:lang w:val="kk-KZ"/>
              </w:rPr>
            </w:pPr>
          </w:p>
          <w:p w14:paraId="1041C5A6" w14:textId="40265D6D" w:rsidR="00CE4DF4" w:rsidRPr="00403822" w:rsidRDefault="00CE4DF4" w:rsidP="00501549">
            <w:pPr>
              <w:tabs>
                <w:tab w:val="left" w:pos="4147"/>
              </w:tabs>
              <w:ind w:firstLine="391"/>
              <w:jc w:val="both"/>
              <w:rPr>
                <w:rFonts w:eastAsia="Calibri"/>
                <w:b/>
                <w:noProof/>
                <w:lang w:val="kk-KZ"/>
              </w:rPr>
            </w:pPr>
            <w:r w:rsidRPr="00403822">
              <w:rPr>
                <w:rFonts w:eastAsia="Calibri"/>
                <w:b/>
                <w:noProof/>
                <w:lang w:val="kk-KZ"/>
              </w:rPr>
              <w:t>Жоқ</w:t>
            </w:r>
          </w:p>
          <w:p w14:paraId="57DA8849" w14:textId="75AB3C52" w:rsidR="00CE4DF4" w:rsidRPr="00403822" w:rsidRDefault="00CE4DF4" w:rsidP="00501549">
            <w:pPr>
              <w:tabs>
                <w:tab w:val="left" w:pos="4147"/>
              </w:tabs>
              <w:ind w:firstLine="391"/>
              <w:jc w:val="both"/>
              <w:rPr>
                <w:rFonts w:eastAsia="Calibri"/>
                <w:noProof/>
                <w:lang w:val="kk-KZ"/>
              </w:rPr>
            </w:pPr>
          </w:p>
          <w:p w14:paraId="453613E5" w14:textId="46A606A4" w:rsidR="00CE4DF4" w:rsidRPr="00403822" w:rsidRDefault="00CE4DF4" w:rsidP="00501549">
            <w:pPr>
              <w:tabs>
                <w:tab w:val="left" w:pos="4147"/>
              </w:tabs>
              <w:ind w:firstLine="391"/>
              <w:jc w:val="both"/>
              <w:rPr>
                <w:rFonts w:eastAsia="Calibri"/>
                <w:noProof/>
                <w:lang w:val="kk-KZ"/>
              </w:rPr>
            </w:pPr>
          </w:p>
          <w:p w14:paraId="6A59A23C" w14:textId="0BB1BDC7" w:rsidR="00CE4DF4" w:rsidRPr="00403822" w:rsidRDefault="00CE4DF4" w:rsidP="00501549">
            <w:pPr>
              <w:tabs>
                <w:tab w:val="left" w:pos="4147"/>
              </w:tabs>
              <w:ind w:firstLine="391"/>
              <w:jc w:val="both"/>
              <w:rPr>
                <w:rFonts w:eastAsia="Calibri"/>
                <w:noProof/>
                <w:lang w:val="kk-KZ"/>
              </w:rPr>
            </w:pPr>
          </w:p>
          <w:p w14:paraId="3CCA36F0" w14:textId="34AA5F25" w:rsidR="00CE4DF4" w:rsidRPr="00403822" w:rsidRDefault="00CE4DF4" w:rsidP="00501549">
            <w:pPr>
              <w:tabs>
                <w:tab w:val="left" w:pos="4147"/>
              </w:tabs>
              <w:ind w:firstLine="391"/>
              <w:jc w:val="both"/>
              <w:rPr>
                <w:rFonts w:eastAsia="Calibri"/>
                <w:noProof/>
                <w:lang w:val="kk-KZ"/>
              </w:rPr>
            </w:pPr>
          </w:p>
          <w:p w14:paraId="0710CCA3" w14:textId="2A87338D" w:rsidR="00CE4DF4" w:rsidRPr="00403822" w:rsidRDefault="00CE4DF4" w:rsidP="00501549">
            <w:pPr>
              <w:tabs>
                <w:tab w:val="left" w:pos="4147"/>
              </w:tabs>
              <w:ind w:firstLine="391"/>
              <w:jc w:val="both"/>
              <w:rPr>
                <w:rFonts w:eastAsia="Calibri"/>
                <w:noProof/>
                <w:lang w:val="kk-KZ"/>
              </w:rPr>
            </w:pPr>
          </w:p>
          <w:p w14:paraId="1FD173C1" w14:textId="41526A30" w:rsidR="00CE4DF4" w:rsidRPr="00403822" w:rsidRDefault="00CE4DF4" w:rsidP="00501549">
            <w:pPr>
              <w:tabs>
                <w:tab w:val="left" w:pos="4147"/>
              </w:tabs>
              <w:ind w:firstLine="391"/>
              <w:jc w:val="both"/>
              <w:rPr>
                <w:rFonts w:eastAsia="Calibri"/>
                <w:noProof/>
                <w:lang w:val="kk-KZ"/>
              </w:rPr>
            </w:pPr>
          </w:p>
          <w:p w14:paraId="11C07A53" w14:textId="20216F30" w:rsidR="00CE4DF4" w:rsidRPr="00403822" w:rsidRDefault="00CE4DF4" w:rsidP="00501549">
            <w:pPr>
              <w:tabs>
                <w:tab w:val="left" w:pos="4147"/>
              </w:tabs>
              <w:ind w:firstLine="391"/>
              <w:jc w:val="both"/>
              <w:rPr>
                <w:rFonts w:eastAsia="Calibri"/>
                <w:noProof/>
                <w:lang w:val="kk-KZ"/>
              </w:rPr>
            </w:pPr>
          </w:p>
          <w:p w14:paraId="3DB33E48" w14:textId="206932B0" w:rsidR="00CE4DF4" w:rsidRPr="00403822" w:rsidRDefault="00CE4DF4" w:rsidP="00501549">
            <w:pPr>
              <w:tabs>
                <w:tab w:val="left" w:pos="4147"/>
              </w:tabs>
              <w:ind w:firstLine="391"/>
              <w:jc w:val="both"/>
              <w:rPr>
                <w:rFonts w:eastAsia="Calibri"/>
                <w:noProof/>
                <w:lang w:val="kk-KZ"/>
              </w:rPr>
            </w:pPr>
          </w:p>
          <w:p w14:paraId="7ECA5E4E" w14:textId="3490C468" w:rsidR="00CE4DF4" w:rsidRPr="00403822" w:rsidRDefault="00CE4DF4" w:rsidP="00501549">
            <w:pPr>
              <w:tabs>
                <w:tab w:val="left" w:pos="4147"/>
              </w:tabs>
              <w:ind w:firstLine="391"/>
              <w:jc w:val="both"/>
              <w:rPr>
                <w:rFonts w:eastAsia="Calibri"/>
                <w:noProof/>
                <w:lang w:val="kk-KZ"/>
              </w:rPr>
            </w:pPr>
          </w:p>
          <w:p w14:paraId="30CB9D2D" w14:textId="0E59A78F" w:rsidR="00CE4DF4" w:rsidRPr="00403822" w:rsidRDefault="00CE4DF4" w:rsidP="00501549">
            <w:pPr>
              <w:tabs>
                <w:tab w:val="left" w:pos="4147"/>
              </w:tabs>
              <w:ind w:firstLine="391"/>
              <w:jc w:val="both"/>
              <w:rPr>
                <w:rFonts w:eastAsia="Calibri"/>
                <w:noProof/>
                <w:lang w:val="kk-KZ"/>
              </w:rPr>
            </w:pPr>
          </w:p>
          <w:p w14:paraId="207DD51E" w14:textId="1665B445" w:rsidR="00CE4DF4" w:rsidRPr="00403822" w:rsidRDefault="00CE4DF4" w:rsidP="00501549">
            <w:pPr>
              <w:tabs>
                <w:tab w:val="left" w:pos="4147"/>
              </w:tabs>
              <w:ind w:firstLine="391"/>
              <w:jc w:val="both"/>
              <w:rPr>
                <w:rFonts w:eastAsia="Calibri"/>
                <w:noProof/>
                <w:lang w:val="kk-KZ"/>
              </w:rPr>
            </w:pPr>
          </w:p>
          <w:p w14:paraId="56C182C6" w14:textId="58C2B940" w:rsidR="00CE4DF4" w:rsidRPr="00403822" w:rsidRDefault="00CE4DF4" w:rsidP="00501549">
            <w:pPr>
              <w:tabs>
                <w:tab w:val="left" w:pos="4147"/>
              </w:tabs>
              <w:ind w:firstLine="391"/>
              <w:jc w:val="both"/>
              <w:rPr>
                <w:rFonts w:eastAsia="Calibri"/>
                <w:noProof/>
                <w:lang w:val="kk-KZ"/>
              </w:rPr>
            </w:pPr>
          </w:p>
          <w:p w14:paraId="4149A57D" w14:textId="415E9310" w:rsidR="00CE4DF4" w:rsidRPr="00403822" w:rsidRDefault="00CE4DF4" w:rsidP="00501549">
            <w:pPr>
              <w:tabs>
                <w:tab w:val="left" w:pos="4147"/>
              </w:tabs>
              <w:ind w:firstLine="391"/>
              <w:jc w:val="both"/>
              <w:rPr>
                <w:rFonts w:eastAsia="Calibri"/>
                <w:noProof/>
                <w:lang w:val="kk-KZ"/>
              </w:rPr>
            </w:pPr>
          </w:p>
          <w:p w14:paraId="643CA0CE" w14:textId="04F1F06E" w:rsidR="00CE4DF4" w:rsidRPr="00403822" w:rsidRDefault="00CE4DF4" w:rsidP="00501549">
            <w:pPr>
              <w:tabs>
                <w:tab w:val="left" w:pos="4147"/>
              </w:tabs>
              <w:ind w:firstLine="391"/>
              <w:jc w:val="both"/>
              <w:rPr>
                <w:rFonts w:eastAsia="Calibri"/>
                <w:noProof/>
                <w:lang w:val="kk-KZ"/>
              </w:rPr>
            </w:pPr>
          </w:p>
          <w:p w14:paraId="50A16D86" w14:textId="5BF3850B" w:rsidR="00CE4DF4" w:rsidRPr="00403822" w:rsidRDefault="00CE4DF4" w:rsidP="00501549">
            <w:pPr>
              <w:tabs>
                <w:tab w:val="left" w:pos="4147"/>
              </w:tabs>
              <w:ind w:firstLine="391"/>
              <w:jc w:val="both"/>
              <w:rPr>
                <w:rFonts w:eastAsia="Calibri"/>
                <w:noProof/>
                <w:lang w:val="kk-KZ"/>
              </w:rPr>
            </w:pPr>
          </w:p>
          <w:p w14:paraId="2843EF42" w14:textId="513E7EE8" w:rsidR="00CE4DF4" w:rsidRPr="00403822" w:rsidRDefault="00CE4DF4" w:rsidP="00501549">
            <w:pPr>
              <w:tabs>
                <w:tab w:val="left" w:pos="4147"/>
              </w:tabs>
              <w:ind w:firstLine="391"/>
              <w:jc w:val="both"/>
              <w:rPr>
                <w:rFonts w:eastAsia="Calibri"/>
                <w:noProof/>
                <w:lang w:val="kk-KZ"/>
              </w:rPr>
            </w:pPr>
          </w:p>
          <w:p w14:paraId="65977281" w14:textId="7E10B219" w:rsidR="00CE4DF4" w:rsidRPr="00403822" w:rsidRDefault="00CE4DF4" w:rsidP="00501549">
            <w:pPr>
              <w:tabs>
                <w:tab w:val="left" w:pos="4147"/>
              </w:tabs>
              <w:ind w:firstLine="391"/>
              <w:jc w:val="both"/>
              <w:rPr>
                <w:rFonts w:eastAsia="Calibri"/>
                <w:noProof/>
                <w:lang w:val="kk-KZ"/>
              </w:rPr>
            </w:pPr>
          </w:p>
          <w:p w14:paraId="618D7738" w14:textId="4128B3CE" w:rsidR="00CE4DF4" w:rsidRPr="00403822" w:rsidRDefault="00CE4DF4" w:rsidP="00501549">
            <w:pPr>
              <w:tabs>
                <w:tab w:val="left" w:pos="4147"/>
              </w:tabs>
              <w:ind w:firstLine="391"/>
              <w:jc w:val="both"/>
              <w:rPr>
                <w:rFonts w:eastAsia="Calibri"/>
                <w:noProof/>
                <w:lang w:val="kk-KZ"/>
              </w:rPr>
            </w:pPr>
          </w:p>
          <w:p w14:paraId="5186C66B" w14:textId="5C0E9D80" w:rsidR="000E5500" w:rsidRPr="00403822" w:rsidRDefault="000E5500" w:rsidP="00501549">
            <w:pPr>
              <w:tabs>
                <w:tab w:val="left" w:pos="4147"/>
              </w:tabs>
              <w:ind w:firstLine="391"/>
              <w:jc w:val="both"/>
              <w:rPr>
                <w:rFonts w:eastAsia="Calibri"/>
                <w:noProof/>
                <w:lang w:val="kk-KZ"/>
              </w:rPr>
            </w:pPr>
            <w:r w:rsidRPr="00403822">
              <w:rPr>
                <w:rFonts w:eastAsia="Calibri"/>
                <w:noProof/>
                <w:lang w:val="kk-KZ"/>
              </w:rPr>
              <w:t>...</w:t>
            </w:r>
          </w:p>
          <w:p w14:paraId="4114229C" w14:textId="6098EC32" w:rsidR="00E4345D" w:rsidRPr="00403822" w:rsidRDefault="00E4345D" w:rsidP="00501549">
            <w:pPr>
              <w:tabs>
                <w:tab w:val="left" w:pos="4147"/>
              </w:tabs>
              <w:ind w:firstLine="391"/>
              <w:jc w:val="both"/>
              <w:rPr>
                <w:rFonts w:eastAsia="Calibri"/>
                <w:noProof/>
                <w:lang w:val="kk-KZ"/>
              </w:rPr>
            </w:pPr>
          </w:p>
        </w:tc>
        <w:tc>
          <w:tcPr>
            <w:tcW w:w="4427" w:type="dxa"/>
            <w:tcBorders>
              <w:top w:val="single" w:sz="4" w:space="0" w:color="auto"/>
              <w:left w:val="single" w:sz="4" w:space="0" w:color="auto"/>
              <w:bottom w:val="single" w:sz="4" w:space="0" w:color="auto"/>
              <w:right w:val="single" w:sz="4" w:space="0" w:color="auto"/>
            </w:tcBorders>
          </w:tcPr>
          <w:p w14:paraId="62F0C6FD" w14:textId="54C22271" w:rsidR="00E4345D" w:rsidRPr="00403822" w:rsidRDefault="00E4345D" w:rsidP="00501549">
            <w:pPr>
              <w:tabs>
                <w:tab w:val="left" w:pos="4147"/>
              </w:tabs>
              <w:ind w:firstLine="391"/>
              <w:jc w:val="both"/>
              <w:rPr>
                <w:rFonts w:eastAsia="Calibri"/>
                <w:noProof/>
                <w:lang w:val="kk-KZ"/>
              </w:rPr>
            </w:pPr>
            <w:r w:rsidRPr="00403822">
              <w:rPr>
                <w:rFonts w:eastAsia="Calibri"/>
                <w:b/>
                <w:noProof/>
                <w:lang w:val="kk-KZ"/>
              </w:rPr>
              <w:lastRenderedPageBreak/>
              <w:t>59-бап.</w:t>
            </w:r>
            <w:r w:rsidRPr="00403822">
              <w:rPr>
                <w:rFonts w:eastAsia="Calibri"/>
                <w:noProof/>
                <w:lang w:val="kk-KZ"/>
              </w:rPr>
              <w:t xml:space="preserve"> Бірыңғай жинақтаушы зейнетақы қорының, ерікті жинақтаушы зейнетақы қорларының тәуекелдерін басқару және ішкі бақылау жүйесі</w:t>
            </w:r>
          </w:p>
          <w:p w14:paraId="3547F9D3" w14:textId="77777777" w:rsidR="00E4345D" w:rsidRPr="00403822" w:rsidRDefault="00E4345D" w:rsidP="00501549">
            <w:pPr>
              <w:tabs>
                <w:tab w:val="left" w:pos="4147"/>
              </w:tabs>
              <w:ind w:firstLine="391"/>
              <w:jc w:val="both"/>
              <w:rPr>
                <w:rFonts w:eastAsia="Calibri"/>
                <w:noProof/>
                <w:lang w:val="kk-KZ"/>
              </w:rPr>
            </w:pPr>
            <w:bookmarkStart w:id="56" w:name="_Hlk194311970"/>
            <w:r w:rsidRPr="00403822">
              <w:rPr>
                <w:rFonts w:eastAsia="Calibri"/>
                <w:noProof/>
                <w:lang w:val="kk-KZ"/>
              </w:rPr>
              <w:lastRenderedPageBreak/>
              <w:t>Бірыңғай жинақтаушы зейнетақы қоры, ерікті жинақтаушы зейнетақы қорлары тәуекелдерді басқару және ішкі бақылау жүйесін қалыптастырады, онда:</w:t>
            </w:r>
          </w:p>
          <w:p w14:paraId="2547D18C" w14:textId="4CC97C2D"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t>1) бірыңғай жинақтаушы зейнетақы қорының, ерікті жинақтаушы зейнетақы қорларының директорлар кеңесінің, басқармасының, бөлімшелерінің тәуекелдерді басқару және ішкі бақылау жөніндегі өкілеттіктері мен функционалдық міндеттері, олардың жауапкершілігі;</w:t>
            </w:r>
          </w:p>
          <w:p w14:paraId="4F3E9CAF" w14:textId="4FC016F3"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t>2) тәуекелдерді басқару және ішкі бақылау жөніндегі ішкі саясат пен рәсімдер;</w:t>
            </w:r>
          </w:p>
          <w:p w14:paraId="300DC196" w14:textId="4EE65017"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t>3) тәуекелдердің жол берілетін мөлшеріне арналған лимиттер;</w:t>
            </w:r>
          </w:p>
          <w:p w14:paraId="1AC8736F" w14:textId="23500FA2"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t>4) бірыңғай жинақтаушы зейнетақы қоры, ерікті жинақтаушы зейнетақы қорлары органдарының тәуекелдерді басқару және ішкі бақылау жөніндегі есептілікті ұсынуының ішкі рәсімдері;</w:t>
            </w:r>
          </w:p>
          <w:p w14:paraId="7660EC62" w14:textId="3C6EEA78" w:rsidR="00E4345D" w:rsidRPr="00403822" w:rsidRDefault="00E4345D" w:rsidP="00501549">
            <w:pPr>
              <w:tabs>
                <w:tab w:val="left" w:pos="4147"/>
              </w:tabs>
              <w:ind w:firstLine="391"/>
              <w:jc w:val="both"/>
              <w:rPr>
                <w:rFonts w:eastAsia="Calibri"/>
                <w:noProof/>
                <w:lang w:val="kk-KZ"/>
              </w:rPr>
            </w:pPr>
            <w:r w:rsidRPr="00403822">
              <w:rPr>
                <w:rFonts w:eastAsia="Calibri"/>
                <w:noProof/>
                <w:lang w:val="kk-KZ"/>
              </w:rPr>
              <w:lastRenderedPageBreak/>
              <w:t>5) тәуекелдерді басқару жүйесінің тиімділігін бағалаудың ішкі өлшемшарттары қамтылуға тиіс.</w:t>
            </w:r>
          </w:p>
          <w:p w14:paraId="156502DF" w14:textId="65AA1D71" w:rsidR="00E4345D" w:rsidRPr="00403822" w:rsidRDefault="00E4345D" w:rsidP="00501549">
            <w:pPr>
              <w:ind w:firstLine="391"/>
              <w:jc w:val="both"/>
              <w:rPr>
                <w:b/>
                <w:noProof/>
                <w:lang w:val="kk-KZ"/>
              </w:rPr>
            </w:pPr>
            <w:bookmarkStart w:id="57" w:name="_Hlk193925146"/>
            <w:bookmarkStart w:id="58" w:name="_Hlk196238400"/>
            <w:bookmarkStart w:id="59" w:name="_Hlk200353624"/>
            <w:r w:rsidRPr="00403822">
              <w:rPr>
                <w:b/>
                <w:noProof/>
                <w:lang w:val="kk-KZ"/>
              </w:rPr>
              <w:t>Бірыңғай жинақтаушы зейнетақы қоры, ерікті жинақтаушы зейнетақы қоры қызметкерлерді тәуекел-менеджмент басшысы, ішкі аудит бөлімшесінің басшысы, бас комплаенс-бақылаушы лауазымына тағайындаған кезде олардың тәуекелдерді басқару және ішкі бақылау жүйелерін қалыптастыру тәртібін белгілейтін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келуін дербес тексереді.</w:t>
            </w:r>
          </w:p>
          <w:p w14:paraId="38F62020" w14:textId="00831E29" w:rsidR="001515D0" w:rsidRPr="00403822" w:rsidRDefault="000E5500" w:rsidP="00501549">
            <w:pPr>
              <w:ind w:firstLine="391"/>
              <w:jc w:val="both"/>
              <w:rPr>
                <w:noProof/>
                <w:lang w:val="kk-KZ"/>
              </w:rPr>
            </w:pPr>
            <w:r w:rsidRPr="00403822">
              <w:rPr>
                <w:noProof/>
                <w:lang w:val="kk-KZ"/>
              </w:rPr>
              <w:t>...</w:t>
            </w:r>
          </w:p>
          <w:bookmarkEnd w:id="56"/>
          <w:bookmarkEnd w:id="57"/>
          <w:bookmarkEnd w:id="58"/>
          <w:bookmarkEnd w:id="59"/>
          <w:p w14:paraId="3C808A2C" w14:textId="718A1CE1" w:rsidR="00E4345D" w:rsidRPr="00403822" w:rsidRDefault="00E4345D" w:rsidP="00501549">
            <w:pPr>
              <w:shd w:val="clear" w:color="auto" w:fill="FFFFFF"/>
              <w:ind w:firstLine="391"/>
              <w:jc w:val="both"/>
              <w:textAlignment w:val="baseline"/>
              <w:rPr>
                <w:b/>
                <w:bCs/>
                <w:noProof/>
                <w:lang w:val="kk-KZ" w:eastAsia="en-US"/>
              </w:rPr>
            </w:pPr>
          </w:p>
        </w:tc>
        <w:tc>
          <w:tcPr>
            <w:tcW w:w="3117" w:type="dxa"/>
            <w:tcBorders>
              <w:top w:val="single" w:sz="4" w:space="0" w:color="auto"/>
              <w:left w:val="single" w:sz="4" w:space="0" w:color="auto"/>
              <w:bottom w:val="single" w:sz="4" w:space="0" w:color="auto"/>
            </w:tcBorders>
          </w:tcPr>
          <w:p w14:paraId="2A41891C" w14:textId="1C4B4741" w:rsidR="00E4345D" w:rsidRPr="00403822" w:rsidRDefault="00E4345D" w:rsidP="00501549">
            <w:pPr>
              <w:ind w:firstLine="391"/>
              <w:jc w:val="both"/>
              <w:rPr>
                <w:noProof/>
                <w:lang w:val="kk-KZ" w:eastAsia="en-US"/>
              </w:rPr>
            </w:pPr>
            <w:r w:rsidRPr="00403822">
              <w:rPr>
                <w:noProof/>
                <w:lang w:val="kk-KZ"/>
              </w:rPr>
              <w:lastRenderedPageBreak/>
              <w:t xml:space="preserve">Тәуекелдерді басқару жүйесі шеңберінде басшы қызметкерлерге қойылатын талаптарға ұқсас тәуекелдер, ішкі </w:t>
            </w:r>
            <w:r w:rsidRPr="00403822">
              <w:rPr>
                <w:noProof/>
                <w:lang w:val="kk-KZ"/>
              </w:rPr>
              <w:lastRenderedPageBreak/>
              <w:t>аудит және комплаенс блоктарының басшыларына қойылатын талаптарды регламенттеу мақсатында</w:t>
            </w:r>
          </w:p>
        </w:tc>
      </w:tr>
      <w:tr w:rsidR="00A131B3" w:rsidRPr="008F7168" w14:paraId="3213FE0D" w14:textId="77777777" w:rsidTr="00356AAC">
        <w:tc>
          <w:tcPr>
            <w:tcW w:w="988" w:type="dxa"/>
            <w:shd w:val="clear" w:color="auto" w:fill="auto"/>
          </w:tcPr>
          <w:p w14:paraId="42D8A122" w14:textId="77777777" w:rsidR="00A131B3" w:rsidRPr="00403822" w:rsidRDefault="00A131B3" w:rsidP="00501549">
            <w:pPr>
              <w:pStyle w:val="af1"/>
              <w:numPr>
                <w:ilvl w:val="0"/>
                <w:numId w:val="1"/>
              </w:numPr>
              <w:ind w:left="0" w:firstLine="391"/>
              <w:jc w:val="center"/>
              <w:rPr>
                <w:noProof/>
                <w:sz w:val="28"/>
                <w:szCs w:val="28"/>
                <w:lang w:val="kk-KZ"/>
              </w:rPr>
            </w:pPr>
          </w:p>
        </w:tc>
        <w:tc>
          <w:tcPr>
            <w:tcW w:w="1843" w:type="dxa"/>
          </w:tcPr>
          <w:p w14:paraId="2554D6C3" w14:textId="77777777" w:rsidR="00A131B3" w:rsidRPr="00403822" w:rsidRDefault="00A131B3" w:rsidP="00501549">
            <w:pPr>
              <w:ind w:firstLine="391"/>
              <w:jc w:val="center"/>
              <w:rPr>
                <w:noProof/>
                <w:lang w:val="kk-KZ"/>
              </w:rPr>
            </w:pPr>
            <w:r w:rsidRPr="00403822">
              <w:rPr>
                <w:noProof/>
                <w:lang w:val="kk-KZ"/>
              </w:rPr>
              <w:t>63-бап</w:t>
            </w:r>
          </w:p>
          <w:p w14:paraId="42BFB209" w14:textId="77777777" w:rsidR="00A131B3" w:rsidRPr="00403822" w:rsidRDefault="00A131B3" w:rsidP="00501549">
            <w:pPr>
              <w:ind w:firstLine="391"/>
              <w:jc w:val="center"/>
              <w:rPr>
                <w:noProof/>
                <w:lang w:val="kk-KZ"/>
              </w:rPr>
            </w:pPr>
          </w:p>
          <w:p w14:paraId="4F1DC9C7" w14:textId="77777777" w:rsidR="00A131B3" w:rsidRPr="00403822" w:rsidRDefault="00A131B3" w:rsidP="00501549">
            <w:pPr>
              <w:ind w:firstLine="391"/>
              <w:jc w:val="center"/>
              <w:rPr>
                <w:noProof/>
                <w:lang w:val="kk-KZ"/>
              </w:rPr>
            </w:pPr>
          </w:p>
          <w:p w14:paraId="44D2AE36" w14:textId="77777777" w:rsidR="00A131B3" w:rsidRPr="00403822" w:rsidRDefault="00A131B3" w:rsidP="00501549">
            <w:pPr>
              <w:ind w:firstLine="391"/>
              <w:jc w:val="center"/>
              <w:rPr>
                <w:noProof/>
                <w:lang w:val="kk-KZ"/>
              </w:rPr>
            </w:pPr>
          </w:p>
          <w:p w14:paraId="61721C11" w14:textId="77777777" w:rsidR="00A131B3" w:rsidRPr="00403822" w:rsidRDefault="00A131B3" w:rsidP="00501549">
            <w:pPr>
              <w:ind w:firstLine="391"/>
              <w:jc w:val="center"/>
              <w:rPr>
                <w:noProof/>
                <w:lang w:val="kk-KZ"/>
              </w:rPr>
            </w:pPr>
          </w:p>
          <w:p w14:paraId="71AB98D5" w14:textId="77777777" w:rsidR="00A131B3" w:rsidRPr="00403822" w:rsidRDefault="00A131B3" w:rsidP="00501549">
            <w:pPr>
              <w:ind w:firstLine="391"/>
              <w:jc w:val="center"/>
              <w:rPr>
                <w:noProof/>
                <w:lang w:val="kk-KZ"/>
              </w:rPr>
            </w:pPr>
          </w:p>
          <w:p w14:paraId="5F13095B" w14:textId="77777777" w:rsidR="00A131B3" w:rsidRPr="00403822" w:rsidRDefault="00A131B3" w:rsidP="00501549">
            <w:pPr>
              <w:ind w:firstLine="391"/>
              <w:jc w:val="center"/>
              <w:rPr>
                <w:noProof/>
                <w:lang w:val="kk-KZ"/>
              </w:rPr>
            </w:pPr>
          </w:p>
          <w:p w14:paraId="785ACA23" w14:textId="77777777" w:rsidR="00A131B3" w:rsidRPr="00403822" w:rsidRDefault="00A131B3" w:rsidP="00501549">
            <w:pPr>
              <w:ind w:firstLine="391"/>
              <w:jc w:val="center"/>
              <w:rPr>
                <w:noProof/>
                <w:lang w:val="kk-KZ"/>
              </w:rPr>
            </w:pPr>
          </w:p>
          <w:p w14:paraId="4E099800" w14:textId="77777777" w:rsidR="00A131B3" w:rsidRPr="00403822" w:rsidRDefault="00A131B3" w:rsidP="00501549">
            <w:pPr>
              <w:ind w:firstLine="391"/>
              <w:jc w:val="center"/>
              <w:rPr>
                <w:noProof/>
                <w:lang w:val="kk-KZ"/>
              </w:rPr>
            </w:pPr>
          </w:p>
          <w:p w14:paraId="6119186E" w14:textId="77777777" w:rsidR="00A131B3" w:rsidRPr="00403822" w:rsidRDefault="00A131B3" w:rsidP="00501549">
            <w:pPr>
              <w:ind w:firstLine="391"/>
              <w:jc w:val="center"/>
              <w:rPr>
                <w:noProof/>
                <w:lang w:val="kk-KZ"/>
              </w:rPr>
            </w:pPr>
          </w:p>
          <w:p w14:paraId="1ACB2B66" w14:textId="77777777" w:rsidR="00A131B3" w:rsidRPr="00403822" w:rsidRDefault="00A131B3" w:rsidP="00501549">
            <w:pPr>
              <w:ind w:firstLine="391"/>
              <w:jc w:val="center"/>
              <w:rPr>
                <w:noProof/>
                <w:lang w:val="kk-KZ"/>
              </w:rPr>
            </w:pPr>
          </w:p>
          <w:p w14:paraId="7F4CB00F" w14:textId="77777777" w:rsidR="00A131B3" w:rsidRPr="00403822" w:rsidRDefault="00A131B3" w:rsidP="00501549">
            <w:pPr>
              <w:ind w:firstLine="391"/>
              <w:jc w:val="center"/>
              <w:rPr>
                <w:noProof/>
                <w:lang w:val="kk-KZ"/>
              </w:rPr>
            </w:pPr>
          </w:p>
          <w:p w14:paraId="3C0B1EA5" w14:textId="77777777" w:rsidR="00A131B3" w:rsidRPr="00403822" w:rsidRDefault="00A131B3" w:rsidP="00501549">
            <w:pPr>
              <w:ind w:firstLine="391"/>
              <w:jc w:val="center"/>
              <w:rPr>
                <w:noProof/>
                <w:lang w:val="kk-KZ"/>
              </w:rPr>
            </w:pPr>
          </w:p>
          <w:p w14:paraId="11A368B3" w14:textId="77777777" w:rsidR="00A131B3" w:rsidRPr="00403822" w:rsidRDefault="00A131B3" w:rsidP="00501549">
            <w:pPr>
              <w:ind w:firstLine="391"/>
              <w:jc w:val="center"/>
              <w:rPr>
                <w:noProof/>
                <w:lang w:val="kk-KZ"/>
              </w:rPr>
            </w:pPr>
          </w:p>
          <w:p w14:paraId="44F45CD0" w14:textId="77777777" w:rsidR="00A131B3" w:rsidRPr="00403822" w:rsidRDefault="00A131B3" w:rsidP="00501549">
            <w:pPr>
              <w:ind w:firstLine="391"/>
              <w:jc w:val="center"/>
              <w:rPr>
                <w:noProof/>
                <w:lang w:val="kk-KZ"/>
              </w:rPr>
            </w:pPr>
          </w:p>
          <w:p w14:paraId="6D9983D5" w14:textId="77777777" w:rsidR="00A131B3" w:rsidRPr="00403822" w:rsidRDefault="00A131B3" w:rsidP="00501549">
            <w:pPr>
              <w:ind w:firstLine="391"/>
              <w:jc w:val="center"/>
              <w:rPr>
                <w:noProof/>
                <w:lang w:val="kk-KZ"/>
              </w:rPr>
            </w:pPr>
          </w:p>
          <w:p w14:paraId="35636E47" w14:textId="77777777" w:rsidR="00A131B3" w:rsidRPr="00403822" w:rsidRDefault="00A131B3" w:rsidP="00501549">
            <w:pPr>
              <w:ind w:firstLine="391"/>
              <w:jc w:val="center"/>
              <w:rPr>
                <w:noProof/>
                <w:lang w:val="kk-KZ"/>
              </w:rPr>
            </w:pPr>
          </w:p>
          <w:p w14:paraId="428A62D9" w14:textId="77777777" w:rsidR="00A131B3" w:rsidRPr="00403822" w:rsidRDefault="00A131B3" w:rsidP="00501549">
            <w:pPr>
              <w:ind w:firstLine="391"/>
              <w:jc w:val="center"/>
              <w:rPr>
                <w:noProof/>
                <w:lang w:val="kk-KZ"/>
              </w:rPr>
            </w:pPr>
          </w:p>
          <w:p w14:paraId="51FEFC7E" w14:textId="77777777" w:rsidR="00A131B3" w:rsidRPr="00403822" w:rsidRDefault="00A131B3" w:rsidP="00501549">
            <w:pPr>
              <w:ind w:firstLine="391"/>
              <w:jc w:val="center"/>
              <w:rPr>
                <w:noProof/>
                <w:lang w:val="kk-KZ"/>
              </w:rPr>
            </w:pPr>
          </w:p>
          <w:p w14:paraId="3E294990" w14:textId="77777777" w:rsidR="00A131B3" w:rsidRPr="00403822" w:rsidRDefault="00A131B3" w:rsidP="00501549">
            <w:pPr>
              <w:ind w:firstLine="391"/>
              <w:jc w:val="center"/>
              <w:rPr>
                <w:noProof/>
                <w:lang w:val="kk-KZ"/>
              </w:rPr>
            </w:pPr>
          </w:p>
          <w:p w14:paraId="50F7E058" w14:textId="77777777" w:rsidR="00A131B3" w:rsidRPr="00403822" w:rsidRDefault="00A131B3" w:rsidP="00501549">
            <w:pPr>
              <w:ind w:firstLine="391"/>
              <w:jc w:val="center"/>
              <w:rPr>
                <w:noProof/>
                <w:lang w:val="kk-KZ"/>
              </w:rPr>
            </w:pPr>
          </w:p>
          <w:p w14:paraId="5066714D" w14:textId="77777777" w:rsidR="00A131B3" w:rsidRPr="00403822" w:rsidRDefault="00A131B3" w:rsidP="00501549">
            <w:pPr>
              <w:ind w:firstLine="391"/>
              <w:jc w:val="center"/>
              <w:rPr>
                <w:noProof/>
                <w:lang w:val="kk-KZ"/>
              </w:rPr>
            </w:pPr>
          </w:p>
          <w:p w14:paraId="05156EF1" w14:textId="77777777" w:rsidR="00A131B3" w:rsidRPr="00403822" w:rsidRDefault="00A131B3" w:rsidP="00501549">
            <w:pPr>
              <w:ind w:firstLine="391"/>
              <w:jc w:val="center"/>
              <w:rPr>
                <w:noProof/>
                <w:lang w:val="kk-KZ"/>
              </w:rPr>
            </w:pPr>
          </w:p>
          <w:p w14:paraId="224DD078" w14:textId="77777777" w:rsidR="00A131B3" w:rsidRPr="00403822" w:rsidRDefault="00A131B3" w:rsidP="00501549">
            <w:pPr>
              <w:ind w:firstLine="391"/>
              <w:jc w:val="center"/>
              <w:rPr>
                <w:noProof/>
                <w:lang w:val="kk-KZ"/>
              </w:rPr>
            </w:pPr>
          </w:p>
          <w:p w14:paraId="1E4358EC" w14:textId="77777777" w:rsidR="00A131B3" w:rsidRPr="00403822" w:rsidRDefault="00A131B3" w:rsidP="00501549">
            <w:pPr>
              <w:ind w:firstLine="391"/>
              <w:jc w:val="center"/>
              <w:rPr>
                <w:noProof/>
                <w:lang w:val="kk-KZ"/>
              </w:rPr>
            </w:pPr>
          </w:p>
          <w:p w14:paraId="18B71A99" w14:textId="77777777" w:rsidR="00A131B3" w:rsidRPr="00403822" w:rsidRDefault="00A131B3" w:rsidP="00501549">
            <w:pPr>
              <w:ind w:firstLine="391"/>
              <w:jc w:val="center"/>
              <w:rPr>
                <w:noProof/>
                <w:lang w:val="kk-KZ"/>
              </w:rPr>
            </w:pPr>
          </w:p>
          <w:p w14:paraId="43841049" w14:textId="77777777" w:rsidR="00A131B3" w:rsidRPr="00403822" w:rsidRDefault="00A131B3" w:rsidP="00501549">
            <w:pPr>
              <w:ind w:firstLine="391"/>
              <w:jc w:val="center"/>
              <w:rPr>
                <w:noProof/>
                <w:lang w:val="kk-KZ"/>
              </w:rPr>
            </w:pPr>
          </w:p>
          <w:p w14:paraId="3C719CE8" w14:textId="77777777" w:rsidR="00A131B3" w:rsidRPr="00403822" w:rsidRDefault="00A131B3" w:rsidP="00501549">
            <w:pPr>
              <w:ind w:firstLine="391"/>
              <w:jc w:val="center"/>
              <w:rPr>
                <w:noProof/>
                <w:lang w:val="kk-KZ"/>
              </w:rPr>
            </w:pPr>
          </w:p>
          <w:p w14:paraId="6D9D48B2" w14:textId="77777777" w:rsidR="00A131B3" w:rsidRPr="00403822" w:rsidRDefault="00A131B3" w:rsidP="00501549">
            <w:pPr>
              <w:ind w:firstLine="391"/>
              <w:jc w:val="center"/>
              <w:rPr>
                <w:noProof/>
                <w:lang w:val="kk-KZ"/>
              </w:rPr>
            </w:pPr>
          </w:p>
          <w:p w14:paraId="45FABB64" w14:textId="77777777" w:rsidR="00A131B3" w:rsidRPr="00403822" w:rsidRDefault="00A131B3" w:rsidP="00501549">
            <w:pPr>
              <w:ind w:firstLine="391"/>
              <w:jc w:val="center"/>
              <w:rPr>
                <w:noProof/>
                <w:lang w:val="kk-KZ"/>
              </w:rPr>
            </w:pPr>
          </w:p>
          <w:p w14:paraId="3EF3C65E" w14:textId="77777777" w:rsidR="00A131B3" w:rsidRPr="00403822" w:rsidRDefault="00A131B3" w:rsidP="00501549">
            <w:pPr>
              <w:ind w:firstLine="391"/>
              <w:jc w:val="center"/>
              <w:rPr>
                <w:noProof/>
                <w:lang w:val="kk-KZ"/>
              </w:rPr>
            </w:pPr>
          </w:p>
          <w:p w14:paraId="290DD23A" w14:textId="77777777" w:rsidR="00A131B3" w:rsidRPr="00403822" w:rsidRDefault="00A131B3" w:rsidP="00501549">
            <w:pPr>
              <w:ind w:firstLine="391"/>
              <w:jc w:val="center"/>
              <w:rPr>
                <w:noProof/>
                <w:lang w:val="kk-KZ"/>
              </w:rPr>
            </w:pPr>
          </w:p>
          <w:p w14:paraId="1246B8E4" w14:textId="77777777" w:rsidR="00A131B3" w:rsidRPr="00403822" w:rsidRDefault="00A131B3" w:rsidP="00501549">
            <w:pPr>
              <w:ind w:firstLine="391"/>
              <w:jc w:val="center"/>
              <w:rPr>
                <w:noProof/>
                <w:lang w:val="kk-KZ"/>
              </w:rPr>
            </w:pPr>
          </w:p>
          <w:p w14:paraId="3E2FB0AF" w14:textId="77777777" w:rsidR="00A131B3" w:rsidRPr="00403822" w:rsidRDefault="00A131B3" w:rsidP="00501549">
            <w:pPr>
              <w:ind w:firstLine="391"/>
              <w:jc w:val="center"/>
              <w:rPr>
                <w:noProof/>
                <w:lang w:val="kk-KZ"/>
              </w:rPr>
            </w:pPr>
          </w:p>
          <w:p w14:paraId="469A09B5" w14:textId="77777777" w:rsidR="00A131B3" w:rsidRPr="00403822" w:rsidRDefault="00A131B3" w:rsidP="00501549">
            <w:pPr>
              <w:ind w:firstLine="391"/>
              <w:jc w:val="center"/>
              <w:rPr>
                <w:noProof/>
                <w:lang w:val="kk-KZ"/>
              </w:rPr>
            </w:pPr>
          </w:p>
          <w:p w14:paraId="1E734052" w14:textId="77777777" w:rsidR="00A131B3" w:rsidRPr="00403822" w:rsidRDefault="00A131B3" w:rsidP="00501549">
            <w:pPr>
              <w:ind w:firstLine="391"/>
              <w:jc w:val="center"/>
              <w:rPr>
                <w:noProof/>
                <w:lang w:val="kk-KZ"/>
              </w:rPr>
            </w:pPr>
          </w:p>
          <w:p w14:paraId="46773BEB" w14:textId="77777777" w:rsidR="00A131B3" w:rsidRPr="00403822" w:rsidRDefault="00A131B3" w:rsidP="00501549">
            <w:pPr>
              <w:ind w:firstLine="391"/>
              <w:jc w:val="center"/>
              <w:rPr>
                <w:noProof/>
                <w:lang w:val="kk-KZ"/>
              </w:rPr>
            </w:pPr>
          </w:p>
          <w:p w14:paraId="67426DB3" w14:textId="77777777" w:rsidR="00A131B3" w:rsidRPr="00403822" w:rsidRDefault="00A131B3" w:rsidP="00501549">
            <w:pPr>
              <w:ind w:firstLine="391"/>
              <w:jc w:val="center"/>
              <w:rPr>
                <w:noProof/>
                <w:lang w:val="kk-KZ"/>
              </w:rPr>
            </w:pPr>
          </w:p>
          <w:p w14:paraId="7A77693B" w14:textId="77777777" w:rsidR="00A131B3" w:rsidRPr="00403822" w:rsidRDefault="00A131B3" w:rsidP="00501549">
            <w:pPr>
              <w:ind w:firstLine="391"/>
              <w:jc w:val="center"/>
              <w:rPr>
                <w:noProof/>
                <w:lang w:val="kk-KZ"/>
              </w:rPr>
            </w:pPr>
          </w:p>
          <w:p w14:paraId="520CEA47" w14:textId="77777777" w:rsidR="00A131B3" w:rsidRPr="00403822" w:rsidRDefault="00A131B3" w:rsidP="00501549">
            <w:pPr>
              <w:ind w:firstLine="391"/>
              <w:jc w:val="center"/>
              <w:rPr>
                <w:noProof/>
                <w:lang w:val="kk-KZ"/>
              </w:rPr>
            </w:pPr>
          </w:p>
          <w:p w14:paraId="54848AB8" w14:textId="77777777" w:rsidR="00A131B3" w:rsidRPr="00403822" w:rsidRDefault="00A131B3" w:rsidP="00501549">
            <w:pPr>
              <w:ind w:firstLine="391"/>
              <w:jc w:val="center"/>
              <w:rPr>
                <w:noProof/>
                <w:lang w:val="kk-KZ"/>
              </w:rPr>
            </w:pPr>
          </w:p>
          <w:p w14:paraId="7BCAA861" w14:textId="77777777" w:rsidR="00A131B3" w:rsidRPr="00403822" w:rsidRDefault="00A131B3" w:rsidP="00501549">
            <w:pPr>
              <w:ind w:firstLine="391"/>
              <w:jc w:val="center"/>
              <w:rPr>
                <w:noProof/>
                <w:lang w:val="kk-KZ"/>
              </w:rPr>
            </w:pPr>
          </w:p>
          <w:p w14:paraId="28AA94E4" w14:textId="77777777" w:rsidR="00A131B3" w:rsidRPr="00403822" w:rsidRDefault="00A131B3" w:rsidP="00501549">
            <w:pPr>
              <w:ind w:firstLine="391"/>
              <w:jc w:val="center"/>
              <w:rPr>
                <w:noProof/>
                <w:lang w:val="kk-KZ"/>
              </w:rPr>
            </w:pPr>
          </w:p>
          <w:p w14:paraId="331EA7DA" w14:textId="77777777" w:rsidR="00A131B3" w:rsidRPr="00403822" w:rsidRDefault="00A131B3" w:rsidP="00501549">
            <w:pPr>
              <w:ind w:firstLine="391"/>
              <w:jc w:val="center"/>
              <w:rPr>
                <w:noProof/>
                <w:lang w:val="kk-KZ"/>
              </w:rPr>
            </w:pPr>
          </w:p>
          <w:p w14:paraId="3A1A1270" w14:textId="77777777" w:rsidR="00A131B3" w:rsidRPr="00403822" w:rsidRDefault="00A131B3" w:rsidP="00501549">
            <w:pPr>
              <w:ind w:firstLine="391"/>
              <w:jc w:val="center"/>
              <w:rPr>
                <w:noProof/>
                <w:lang w:val="kk-KZ"/>
              </w:rPr>
            </w:pPr>
          </w:p>
          <w:p w14:paraId="15422E07" w14:textId="77777777" w:rsidR="00A131B3" w:rsidRPr="00403822" w:rsidRDefault="00A131B3" w:rsidP="00501549">
            <w:pPr>
              <w:ind w:firstLine="391"/>
              <w:jc w:val="center"/>
              <w:rPr>
                <w:noProof/>
                <w:lang w:val="kk-KZ"/>
              </w:rPr>
            </w:pPr>
          </w:p>
          <w:p w14:paraId="26EC8621" w14:textId="77777777" w:rsidR="00A131B3" w:rsidRPr="00403822" w:rsidRDefault="00A131B3" w:rsidP="00501549">
            <w:pPr>
              <w:ind w:firstLine="391"/>
              <w:jc w:val="center"/>
              <w:rPr>
                <w:noProof/>
                <w:lang w:val="kk-KZ"/>
              </w:rPr>
            </w:pPr>
          </w:p>
          <w:p w14:paraId="5AE273AF" w14:textId="77777777" w:rsidR="00A131B3" w:rsidRPr="00403822" w:rsidRDefault="00A131B3" w:rsidP="00501549">
            <w:pPr>
              <w:ind w:firstLine="391"/>
              <w:jc w:val="center"/>
              <w:rPr>
                <w:noProof/>
                <w:lang w:val="kk-KZ"/>
              </w:rPr>
            </w:pPr>
          </w:p>
          <w:p w14:paraId="3C7CD64B" w14:textId="77777777" w:rsidR="00A131B3" w:rsidRPr="00403822" w:rsidRDefault="00A131B3" w:rsidP="00501549">
            <w:pPr>
              <w:ind w:firstLine="391"/>
              <w:jc w:val="center"/>
              <w:rPr>
                <w:noProof/>
                <w:lang w:val="kk-KZ"/>
              </w:rPr>
            </w:pPr>
          </w:p>
          <w:p w14:paraId="1C35CD4C" w14:textId="77777777" w:rsidR="00A131B3" w:rsidRPr="00403822" w:rsidRDefault="00A131B3" w:rsidP="00501549">
            <w:pPr>
              <w:ind w:firstLine="391"/>
              <w:jc w:val="center"/>
              <w:rPr>
                <w:noProof/>
                <w:lang w:val="kk-KZ"/>
              </w:rPr>
            </w:pPr>
          </w:p>
          <w:p w14:paraId="57118C1D" w14:textId="77777777" w:rsidR="00A131B3" w:rsidRPr="00403822" w:rsidRDefault="00A131B3" w:rsidP="00501549">
            <w:pPr>
              <w:ind w:firstLine="391"/>
              <w:jc w:val="center"/>
              <w:rPr>
                <w:noProof/>
                <w:lang w:val="kk-KZ"/>
              </w:rPr>
            </w:pPr>
          </w:p>
          <w:p w14:paraId="57391484" w14:textId="77777777" w:rsidR="00A131B3" w:rsidRPr="00403822" w:rsidRDefault="00A131B3" w:rsidP="00501549">
            <w:pPr>
              <w:ind w:firstLine="391"/>
              <w:jc w:val="center"/>
              <w:rPr>
                <w:noProof/>
                <w:lang w:val="kk-KZ"/>
              </w:rPr>
            </w:pPr>
          </w:p>
          <w:p w14:paraId="43D4FFF1" w14:textId="77777777" w:rsidR="00A131B3" w:rsidRPr="00403822" w:rsidRDefault="00A131B3" w:rsidP="00501549">
            <w:pPr>
              <w:ind w:firstLine="391"/>
              <w:jc w:val="center"/>
              <w:rPr>
                <w:noProof/>
                <w:lang w:val="kk-KZ"/>
              </w:rPr>
            </w:pPr>
          </w:p>
          <w:p w14:paraId="5D6BA148" w14:textId="77777777" w:rsidR="00A131B3" w:rsidRPr="00403822" w:rsidRDefault="00A131B3" w:rsidP="00501549">
            <w:pPr>
              <w:ind w:firstLine="391"/>
              <w:jc w:val="center"/>
              <w:rPr>
                <w:noProof/>
                <w:lang w:val="kk-KZ"/>
              </w:rPr>
            </w:pPr>
          </w:p>
          <w:p w14:paraId="0517341B" w14:textId="77777777" w:rsidR="00A131B3" w:rsidRPr="00403822" w:rsidRDefault="00A131B3" w:rsidP="00501549">
            <w:pPr>
              <w:ind w:firstLine="391"/>
              <w:jc w:val="center"/>
              <w:rPr>
                <w:noProof/>
                <w:lang w:val="kk-KZ"/>
              </w:rPr>
            </w:pPr>
          </w:p>
          <w:p w14:paraId="6636A754" w14:textId="77777777" w:rsidR="00A131B3" w:rsidRPr="00403822" w:rsidRDefault="00A131B3" w:rsidP="00501549">
            <w:pPr>
              <w:ind w:firstLine="391"/>
              <w:jc w:val="center"/>
              <w:rPr>
                <w:noProof/>
                <w:lang w:val="kk-KZ"/>
              </w:rPr>
            </w:pPr>
          </w:p>
          <w:p w14:paraId="59BE3235" w14:textId="77777777" w:rsidR="00A131B3" w:rsidRPr="00403822" w:rsidRDefault="00A131B3" w:rsidP="00501549">
            <w:pPr>
              <w:ind w:firstLine="391"/>
              <w:jc w:val="center"/>
              <w:rPr>
                <w:noProof/>
                <w:lang w:val="kk-KZ"/>
              </w:rPr>
            </w:pPr>
          </w:p>
          <w:p w14:paraId="7098FC49" w14:textId="77777777" w:rsidR="00A131B3" w:rsidRPr="00403822" w:rsidRDefault="00A131B3" w:rsidP="00501549">
            <w:pPr>
              <w:ind w:firstLine="391"/>
              <w:jc w:val="center"/>
              <w:rPr>
                <w:noProof/>
                <w:lang w:val="kk-KZ"/>
              </w:rPr>
            </w:pPr>
          </w:p>
          <w:p w14:paraId="38135EFA" w14:textId="77777777" w:rsidR="00A131B3" w:rsidRPr="00403822" w:rsidRDefault="00A131B3" w:rsidP="00501549">
            <w:pPr>
              <w:ind w:firstLine="391"/>
              <w:jc w:val="center"/>
              <w:rPr>
                <w:noProof/>
                <w:lang w:val="kk-KZ"/>
              </w:rPr>
            </w:pPr>
          </w:p>
          <w:p w14:paraId="5A2F6A5F" w14:textId="77777777" w:rsidR="00A131B3" w:rsidRPr="00403822" w:rsidRDefault="00A131B3" w:rsidP="00501549">
            <w:pPr>
              <w:ind w:firstLine="391"/>
              <w:jc w:val="center"/>
              <w:rPr>
                <w:noProof/>
                <w:lang w:val="kk-KZ"/>
              </w:rPr>
            </w:pPr>
          </w:p>
          <w:p w14:paraId="68109846" w14:textId="77777777" w:rsidR="00A131B3" w:rsidRPr="00403822" w:rsidRDefault="00A131B3" w:rsidP="00501549">
            <w:pPr>
              <w:ind w:firstLine="391"/>
              <w:jc w:val="center"/>
              <w:rPr>
                <w:noProof/>
                <w:lang w:val="kk-KZ"/>
              </w:rPr>
            </w:pPr>
          </w:p>
          <w:p w14:paraId="5FAEA67F" w14:textId="77777777" w:rsidR="00A131B3" w:rsidRPr="00403822" w:rsidRDefault="00A131B3" w:rsidP="00501549">
            <w:pPr>
              <w:ind w:firstLine="391"/>
              <w:jc w:val="center"/>
              <w:rPr>
                <w:noProof/>
                <w:lang w:val="kk-KZ"/>
              </w:rPr>
            </w:pPr>
          </w:p>
          <w:p w14:paraId="4A3633A6" w14:textId="77777777" w:rsidR="00A131B3" w:rsidRPr="00403822" w:rsidRDefault="00A131B3" w:rsidP="00501549">
            <w:pPr>
              <w:ind w:firstLine="391"/>
              <w:jc w:val="center"/>
              <w:rPr>
                <w:noProof/>
                <w:lang w:val="kk-KZ"/>
              </w:rPr>
            </w:pPr>
          </w:p>
          <w:p w14:paraId="1C683528" w14:textId="77777777" w:rsidR="00A131B3" w:rsidRPr="00403822" w:rsidRDefault="00A131B3" w:rsidP="00501549">
            <w:pPr>
              <w:ind w:firstLine="391"/>
              <w:jc w:val="center"/>
              <w:rPr>
                <w:noProof/>
                <w:lang w:val="kk-KZ"/>
              </w:rPr>
            </w:pPr>
          </w:p>
          <w:p w14:paraId="64CC0ECE" w14:textId="77777777" w:rsidR="00A131B3" w:rsidRPr="00403822" w:rsidRDefault="00A131B3" w:rsidP="00501549">
            <w:pPr>
              <w:ind w:firstLine="391"/>
              <w:jc w:val="center"/>
              <w:rPr>
                <w:noProof/>
                <w:lang w:val="kk-KZ"/>
              </w:rPr>
            </w:pPr>
          </w:p>
          <w:p w14:paraId="0360D56C" w14:textId="77777777" w:rsidR="00A131B3" w:rsidRPr="00403822" w:rsidRDefault="00A131B3" w:rsidP="00501549">
            <w:pPr>
              <w:ind w:firstLine="391"/>
              <w:jc w:val="center"/>
              <w:rPr>
                <w:noProof/>
                <w:lang w:val="kk-KZ"/>
              </w:rPr>
            </w:pPr>
          </w:p>
          <w:p w14:paraId="34E848E2" w14:textId="77777777" w:rsidR="00A131B3" w:rsidRPr="00403822" w:rsidRDefault="00A131B3" w:rsidP="00501549">
            <w:pPr>
              <w:ind w:firstLine="391"/>
              <w:jc w:val="center"/>
              <w:rPr>
                <w:noProof/>
                <w:lang w:val="kk-KZ"/>
              </w:rPr>
            </w:pPr>
          </w:p>
          <w:p w14:paraId="4E40C5DD" w14:textId="77777777" w:rsidR="00A131B3" w:rsidRPr="00403822" w:rsidRDefault="00A131B3" w:rsidP="00501549">
            <w:pPr>
              <w:ind w:firstLine="391"/>
              <w:jc w:val="center"/>
              <w:rPr>
                <w:noProof/>
                <w:lang w:val="kk-KZ"/>
              </w:rPr>
            </w:pPr>
          </w:p>
          <w:p w14:paraId="25F39F3B" w14:textId="77777777" w:rsidR="00A131B3" w:rsidRPr="00403822" w:rsidRDefault="00A131B3" w:rsidP="00501549">
            <w:pPr>
              <w:ind w:firstLine="391"/>
              <w:jc w:val="center"/>
              <w:rPr>
                <w:noProof/>
                <w:lang w:val="kk-KZ"/>
              </w:rPr>
            </w:pPr>
          </w:p>
          <w:p w14:paraId="0E305C26" w14:textId="77777777" w:rsidR="00A131B3" w:rsidRPr="00403822" w:rsidRDefault="00A131B3" w:rsidP="00501549">
            <w:pPr>
              <w:ind w:firstLine="391"/>
              <w:jc w:val="center"/>
              <w:rPr>
                <w:noProof/>
                <w:lang w:val="kk-KZ"/>
              </w:rPr>
            </w:pPr>
          </w:p>
          <w:p w14:paraId="704BDCBE" w14:textId="77777777" w:rsidR="00A131B3" w:rsidRPr="00403822" w:rsidRDefault="00A131B3" w:rsidP="00501549">
            <w:pPr>
              <w:ind w:firstLine="391"/>
              <w:jc w:val="center"/>
              <w:rPr>
                <w:noProof/>
                <w:lang w:val="kk-KZ"/>
              </w:rPr>
            </w:pPr>
          </w:p>
          <w:p w14:paraId="2960550B" w14:textId="77777777" w:rsidR="00A131B3" w:rsidRPr="00403822" w:rsidRDefault="00A131B3" w:rsidP="00501549">
            <w:pPr>
              <w:ind w:firstLine="391"/>
              <w:jc w:val="center"/>
              <w:rPr>
                <w:b/>
                <w:noProof/>
                <w:lang w:val="kk-KZ"/>
              </w:rPr>
            </w:pPr>
          </w:p>
          <w:p w14:paraId="6FAB4FC0" w14:textId="77777777" w:rsidR="00A131B3" w:rsidRPr="00403822" w:rsidRDefault="00A131B3" w:rsidP="00501549">
            <w:pPr>
              <w:ind w:firstLine="391"/>
              <w:jc w:val="center"/>
              <w:rPr>
                <w:noProof/>
                <w:lang w:val="kk-KZ"/>
              </w:rPr>
            </w:pPr>
          </w:p>
          <w:p w14:paraId="1A1F60E7" w14:textId="77777777" w:rsidR="00A131B3" w:rsidRPr="00403822" w:rsidRDefault="00A131B3" w:rsidP="00501549">
            <w:pPr>
              <w:ind w:firstLine="391"/>
              <w:jc w:val="center"/>
              <w:rPr>
                <w:noProof/>
                <w:lang w:val="kk-KZ"/>
              </w:rPr>
            </w:pPr>
          </w:p>
          <w:p w14:paraId="40D543FA" w14:textId="77777777" w:rsidR="00A131B3" w:rsidRPr="00403822" w:rsidRDefault="00A131B3" w:rsidP="00501549">
            <w:pPr>
              <w:ind w:firstLine="391"/>
              <w:contextualSpacing/>
              <w:jc w:val="center"/>
              <w:rPr>
                <w:noProof/>
                <w:lang w:val="kk-KZ"/>
              </w:rPr>
            </w:pPr>
          </w:p>
          <w:p w14:paraId="509DA14A" w14:textId="77777777" w:rsidR="00A131B3" w:rsidRPr="00403822" w:rsidRDefault="00A131B3" w:rsidP="00501549">
            <w:pPr>
              <w:ind w:firstLine="391"/>
              <w:contextualSpacing/>
              <w:jc w:val="center"/>
              <w:rPr>
                <w:noProof/>
                <w:lang w:val="kk-KZ"/>
              </w:rPr>
            </w:pPr>
          </w:p>
          <w:p w14:paraId="4A417B0F" w14:textId="77777777" w:rsidR="00A131B3" w:rsidRPr="00403822" w:rsidRDefault="00A131B3" w:rsidP="00501549">
            <w:pPr>
              <w:ind w:firstLine="391"/>
              <w:contextualSpacing/>
              <w:jc w:val="center"/>
              <w:rPr>
                <w:noProof/>
                <w:lang w:val="kk-KZ"/>
              </w:rPr>
            </w:pPr>
          </w:p>
          <w:p w14:paraId="4D1ACCDC" w14:textId="77777777" w:rsidR="00A131B3" w:rsidRPr="00403822" w:rsidRDefault="00A131B3" w:rsidP="00501549">
            <w:pPr>
              <w:ind w:firstLine="391"/>
              <w:contextualSpacing/>
              <w:jc w:val="center"/>
              <w:rPr>
                <w:noProof/>
                <w:lang w:val="kk-KZ"/>
              </w:rPr>
            </w:pPr>
          </w:p>
          <w:p w14:paraId="1831E8AB" w14:textId="77777777" w:rsidR="00A131B3" w:rsidRPr="00403822" w:rsidRDefault="00A131B3" w:rsidP="00501549">
            <w:pPr>
              <w:ind w:firstLine="391"/>
              <w:contextualSpacing/>
              <w:jc w:val="center"/>
              <w:rPr>
                <w:noProof/>
                <w:lang w:val="kk-KZ"/>
              </w:rPr>
            </w:pPr>
          </w:p>
          <w:p w14:paraId="4DB7AC4E" w14:textId="77777777" w:rsidR="00A131B3" w:rsidRPr="00403822" w:rsidRDefault="00A131B3" w:rsidP="00501549">
            <w:pPr>
              <w:ind w:firstLine="391"/>
              <w:contextualSpacing/>
              <w:jc w:val="center"/>
              <w:rPr>
                <w:noProof/>
                <w:lang w:val="kk-KZ"/>
              </w:rPr>
            </w:pPr>
          </w:p>
          <w:p w14:paraId="1A5A116B" w14:textId="77777777" w:rsidR="00A131B3" w:rsidRPr="00403822" w:rsidRDefault="00A131B3" w:rsidP="00501549">
            <w:pPr>
              <w:ind w:firstLine="391"/>
              <w:contextualSpacing/>
              <w:jc w:val="center"/>
              <w:rPr>
                <w:noProof/>
                <w:lang w:val="kk-KZ"/>
              </w:rPr>
            </w:pPr>
          </w:p>
          <w:p w14:paraId="0C5AEAA0" w14:textId="77777777" w:rsidR="00A131B3" w:rsidRPr="00403822" w:rsidRDefault="00A131B3" w:rsidP="00501549">
            <w:pPr>
              <w:ind w:firstLine="391"/>
              <w:contextualSpacing/>
              <w:jc w:val="center"/>
              <w:rPr>
                <w:noProof/>
                <w:lang w:val="kk-KZ"/>
              </w:rPr>
            </w:pPr>
          </w:p>
          <w:p w14:paraId="16E7AACF" w14:textId="77777777" w:rsidR="00A131B3" w:rsidRPr="00403822" w:rsidRDefault="00A131B3" w:rsidP="00501549">
            <w:pPr>
              <w:ind w:firstLine="391"/>
              <w:contextualSpacing/>
              <w:jc w:val="center"/>
              <w:rPr>
                <w:noProof/>
                <w:lang w:val="kk-KZ"/>
              </w:rPr>
            </w:pPr>
          </w:p>
          <w:p w14:paraId="509080E5" w14:textId="77777777" w:rsidR="00A131B3" w:rsidRPr="00403822" w:rsidRDefault="00A131B3" w:rsidP="00501549">
            <w:pPr>
              <w:ind w:firstLine="391"/>
              <w:contextualSpacing/>
              <w:jc w:val="center"/>
              <w:rPr>
                <w:noProof/>
                <w:lang w:val="kk-KZ"/>
              </w:rPr>
            </w:pPr>
          </w:p>
          <w:p w14:paraId="52ADA5C9" w14:textId="77777777" w:rsidR="00A131B3" w:rsidRPr="00403822" w:rsidRDefault="00A131B3" w:rsidP="00501549">
            <w:pPr>
              <w:ind w:firstLine="391"/>
              <w:contextualSpacing/>
              <w:jc w:val="center"/>
              <w:rPr>
                <w:noProof/>
                <w:lang w:val="kk-KZ"/>
              </w:rPr>
            </w:pPr>
          </w:p>
          <w:p w14:paraId="6ABDECA1" w14:textId="77777777" w:rsidR="00A131B3" w:rsidRPr="00403822" w:rsidRDefault="00A131B3" w:rsidP="00501549">
            <w:pPr>
              <w:ind w:firstLine="391"/>
              <w:contextualSpacing/>
              <w:jc w:val="center"/>
              <w:rPr>
                <w:noProof/>
                <w:lang w:val="kk-KZ"/>
              </w:rPr>
            </w:pPr>
          </w:p>
          <w:p w14:paraId="132BC9D0" w14:textId="77777777" w:rsidR="00A131B3" w:rsidRPr="00403822" w:rsidRDefault="00A131B3" w:rsidP="00501549">
            <w:pPr>
              <w:ind w:firstLine="391"/>
              <w:contextualSpacing/>
              <w:jc w:val="center"/>
              <w:rPr>
                <w:noProof/>
                <w:lang w:val="kk-KZ"/>
              </w:rPr>
            </w:pPr>
          </w:p>
          <w:p w14:paraId="11E9E491" w14:textId="77777777" w:rsidR="00A131B3" w:rsidRPr="00403822" w:rsidRDefault="00A131B3" w:rsidP="00501549">
            <w:pPr>
              <w:ind w:firstLine="391"/>
              <w:contextualSpacing/>
              <w:jc w:val="center"/>
              <w:rPr>
                <w:noProof/>
                <w:lang w:val="kk-KZ"/>
              </w:rPr>
            </w:pPr>
          </w:p>
          <w:p w14:paraId="54F24466" w14:textId="77777777" w:rsidR="00A131B3" w:rsidRPr="00403822" w:rsidRDefault="00A131B3" w:rsidP="00501549">
            <w:pPr>
              <w:ind w:firstLine="391"/>
              <w:contextualSpacing/>
              <w:jc w:val="center"/>
              <w:rPr>
                <w:noProof/>
                <w:lang w:val="kk-KZ"/>
              </w:rPr>
            </w:pPr>
          </w:p>
          <w:p w14:paraId="6D36DFF5" w14:textId="77777777" w:rsidR="00A131B3" w:rsidRPr="00403822" w:rsidRDefault="00A131B3" w:rsidP="00501549">
            <w:pPr>
              <w:ind w:firstLine="391"/>
              <w:contextualSpacing/>
              <w:jc w:val="center"/>
              <w:rPr>
                <w:noProof/>
                <w:lang w:val="kk-KZ"/>
              </w:rPr>
            </w:pPr>
          </w:p>
          <w:p w14:paraId="6D3AB136" w14:textId="77777777" w:rsidR="00A131B3" w:rsidRPr="00403822" w:rsidRDefault="00A131B3" w:rsidP="00501549">
            <w:pPr>
              <w:ind w:firstLine="391"/>
              <w:contextualSpacing/>
              <w:jc w:val="center"/>
              <w:rPr>
                <w:noProof/>
                <w:lang w:val="kk-KZ"/>
              </w:rPr>
            </w:pPr>
          </w:p>
          <w:p w14:paraId="7FAD6484" w14:textId="77777777" w:rsidR="00A131B3" w:rsidRPr="00403822" w:rsidRDefault="00A131B3" w:rsidP="00501549">
            <w:pPr>
              <w:ind w:firstLine="391"/>
              <w:contextualSpacing/>
              <w:jc w:val="center"/>
              <w:rPr>
                <w:noProof/>
                <w:lang w:val="kk-KZ"/>
              </w:rPr>
            </w:pPr>
          </w:p>
          <w:p w14:paraId="39F61E8E" w14:textId="77777777" w:rsidR="00A131B3" w:rsidRPr="00403822" w:rsidRDefault="00A131B3" w:rsidP="00501549">
            <w:pPr>
              <w:ind w:firstLine="391"/>
              <w:contextualSpacing/>
              <w:jc w:val="center"/>
              <w:rPr>
                <w:noProof/>
                <w:lang w:val="kk-KZ"/>
              </w:rPr>
            </w:pPr>
          </w:p>
          <w:p w14:paraId="31FEF824" w14:textId="77777777" w:rsidR="00A131B3" w:rsidRPr="00403822" w:rsidRDefault="00A131B3" w:rsidP="00501549">
            <w:pPr>
              <w:ind w:firstLine="391"/>
              <w:contextualSpacing/>
              <w:jc w:val="center"/>
              <w:rPr>
                <w:noProof/>
                <w:lang w:val="kk-KZ"/>
              </w:rPr>
            </w:pPr>
          </w:p>
          <w:p w14:paraId="1D824CA8" w14:textId="77777777" w:rsidR="00A131B3" w:rsidRPr="00403822" w:rsidRDefault="00A131B3" w:rsidP="00501549">
            <w:pPr>
              <w:ind w:firstLine="391"/>
              <w:contextualSpacing/>
              <w:jc w:val="center"/>
              <w:rPr>
                <w:noProof/>
                <w:lang w:val="kk-KZ"/>
              </w:rPr>
            </w:pPr>
          </w:p>
          <w:p w14:paraId="2AC378C3" w14:textId="77777777" w:rsidR="00A131B3" w:rsidRPr="00403822" w:rsidRDefault="00A131B3" w:rsidP="00501549">
            <w:pPr>
              <w:ind w:firstLine="391"/>
              <w:contextualSpacing/>
              <w:jc w:val="center"/>
              <w:rPr>
                <w:noProof/>
                <w:lang w:val="kk-KZ"/>
              </w:rPr>
            </w:pPr>
          </w:p>
          <w:p w14:paraId="27FC9F5E" w14:textId="77777777" w:rsidR="00A131B3" w:rsidRPr="00403822" w:rsidRDefault="00A131B3" w:rsidP="00501549">
            <w:pPr>
              <w:ind w:firstLine="391"/>
              <w:contextualSpacing/>
              <w:jc w:val="center"/>
              <w:rPr>
                <w:noProof/>
                <w:lang w:val="kk-KZ"/>
              </w:rPr>
            </w:pPr>
          </w:p>
          <w:p w14:paraId="217A9A6A" w14:textId="77777777" w:rsidR="00A131B3" w:rsidRPr="00403822" w:rsidRDefault="00A131B3" w:rsidP="00501549">
            <w:pPr>
              <w:ind w:firstLine="391"/>
              <w:contextualSpacing/>
              <w:jc w:val="center"/>
              <w:rPr>
                <w:noProof/>
                <w:lang w:val="kk-KZ"/>
              </w:rPr>
            </w:pPr>
          </w:p>
          <w:p w14:paraId="77828FFF" w14:textId="77777777" w:rsidR="00A131B3" w:rsidRPr="00403822" w:rsidRDefault="00A131B3" w:rsidP="00501549">
            <w:pPr>
              <w:ind w:firstLine="391"/>
              <w:contextualSpacing/>
              <w:jc w:val="center"/>
              <w:rPr>
                <w:noProof/>
                <w:lang w:val="kk-KZ"/>
              </w:rPr>
            </w:pPr>
          </w:p>
          <w:p w14:paraId="66DB3261" w14:textId="77777777" w:rsidR="00A131B3" w:rsidRPr="00403822" w:rsidRDefault="00A131B3" w:rsidP="00501549">
            <w:pPr>
              <w:ind w:firstLine="391"/>
              <w:contextualSpacing/>
              <w:jc w:val="center"/>
              <w:rPr>
                <w:noProof/>
                <w:lang w:val="kk-KZ"/>
              </w:rPr>
            </w:pPr>
          </w:p>
          <w:p w14:paraId="0228A01D" w14:textId="77777777" w:rsidR="00A131B3" w:rsidRPr="00403822" w:rsidRDefault="00A131B3" w:rsidP="00501549">
            <w:pPr>
              <w:ind w:firstLine="391"/>
              <w:contextualSpacing/>
              <w:jc w:val="center"/>
              <w:rPr>
                <w:noProof/>
                <w:lang w:val="kk-KZ"/>
              </w:rPr>
            </w:pPr>
          </w:p>
          <w:p w14:paraId="6B932916" w14:textId="77777777" w:rsidR="00A131B3" w:rsidRPr="00403822" w:rsidRDefault="00A131B3" w:rsidP="00501549">
            <w:pPr>
              <w:ind w:firstLine="391"/>
              <w:contextualSpacing/>
              <w:jc w:val="center"/>
              <w:rPr>
                <w:noProof/>
                <w:lang w:val="kk-KZ"/>
              </w:rPr>
            </w:pPr>
          </w:p>
          <w:p w14:paraId="079C25D0" w14:textId="77777777" w:rsidR="00A131B3" w:rsidRPr="00403822" w:rsidRDefault="00A131B3" w:rsidP="00501549">
            <w:pPr>
              <w:ind w:firstLine="391"/>
              <w:contextualSpacing/>
              <w:jc w:val="center"/>
              <w:rPr>
                <w:noProof/>
                <w:lang w:val="kk-KZ"/>
              </w:rPr>
            </w:pPr>
          </w:p>
          <w:p w14:paraId="0C634780" w14:textId="77777777" w:rsidR="00A131B3" w:rsidRPr="00403822" w:rsidRDefault="00A131B3" w:rsidP="00501549">
            <w:pPr>
              <w:ind w:firstLine="391"/>
              <w:contextualSpacing/>
              <w:jc w:val="center"/>
              <w:rPr>
                <w:noProof/>
                <w:lang w:val="kk-KZ"/>
              </w:rPr>
            </w:pPr>
          </w:p>
          <w:p w14:paraId="57BAB00C" w14:textId="77777777" w:rsidR="00A131B3" w:rsidRPr="00403822" w:rsidRDefault="00A131B3" w:rsidP="00501549">
            <w:pPr>
              <w:ind w:firstLine="391"/>
              <w:contextualSpacing/>
              <w:jc w:val="center"/>
              <w:rPr>
                <w:noProof/>
                <w:lang w:val="kk-KZ"/>
              </w:rPr>
            </w:pPr>
          </w:p>
          <w:p w14:paraId="30009F31" w14:textId="77777777" w:rsidR="00A131B3" w:rsidRPr="00403822" w:rsidRDefault="00A131B3" w:rsidP="00501549">
            <w:pPr>
              <w:ind w:firstLine="391"/>
              <w:contextualSpacing/>
              <w:jc w:val="center"/>
              <w:rPr>
                <w:noProof/>
                <w:lang w:val="kk-KZ"/>
              </w:rPr>
            </w:pPr>
          </w:p>
          <w:p w14:paraId="22E7E4AF" w14:textId="77777777" w:rsidR="00A131B3" w:rsidRPr="00403822" w:rsidRDefault="00A131B3" w:rsidP="00501549">
            <w:pPr>
              <w:ind w:firstLine="391"/>
              <w:contextualSpacing/>
              <w:jc w:val="center"/>
              <w:rPr>
                <w:noProof/>
                <w:lang w:val="kk-KZ"/>
              </w:rPr>
            </w:pPr>
          </w:p>
          <w:p w14:paraId="353CC4CC" w14:textId="77777777" w:rsidR="00A131B3" w:rsidRPr="00403822" w:rsidRDefault="00A131B3" w:rsidP="00501549">
            <w:pPr>
              <w:ind w:firstLine="391"/>
              <w:contextualSpacing/>
              <w:jc w:val="center"/>
              <w:rPr>
                <w:noProof/>
                <w:lang w:val="kk-KZ"/>
              </w:rPr>
            </w:pPr>
          </w:p>
          <w:p w14:paraId="77569AED" w14:textId="77777777" w:rsidR="00A131B3" w:rsidRPr="00403822" w:rsidRDefault="00A131B3" w:rsidP="00501549">
            <w:pPr>
              <w:ind w:firstLine="391"/>
              <w:contextualSpacing/>
              <w:jc w:val="center"/>
              <w:rPr>
                <w:noProof/>
                <w:lang w:val="kk-KZ"/>
              </w:rPr>
            </w:pPr>
          </w:p>
          <w:p w14:paraId="5082679D" w14:textId="77777777" w:rsidR="00A131B3" w:rsidRPr="00403822" w:rsidRDefault="00A131B3" w:rsidP="00501549">
            <w:pPr>
              <w:ind w:firstLine="391"/>
              <w:contextualSpacing/>
              <w:jc w:val="center"/>
              <w:rPr>
                <w:noProof/>
                <w:lang w:val="kk-KZ"/>
              </w:rPr>
            </w:pPr>
          </w:p>
          <w:p w14:paraId="35CDD311" w14:textId="77777777" w:rsidR="00A131B3" w:rsidRPr="00403822" w:rsidRDefault="00A131B3" w:rsidP="00501549">
            <w:pPr>
              <w:ind w:firstLine="391"/>
              <w:contextualSpacing/>
              <w:jc w:val="center"/>
              <w:rPr>
                <w:noProof/>
                <w:lang w:val="kk-KZ"/>
              </w:rPr>
            </w:pPr>
          </w:p>
          <w:p w14:paraId="342715A2" w14:textId="77777777" w:rsidR="00A131B3" w:rsidRPr="00403822" w:rsidRDefault="00A131B3" w:rsidP="00501549">
            <w:pPr>
              <w:ind w:firstLine="391"/>
              <w:contextualSpacing/>
              <w:jc w:val="center"/>
              <w:rPr>
                <w:noProof/>
                <w:lang w:val="kk-KZ"/>
              </w:rPr>
            </w:pPr>
          </w:p>
          <w:p w14:paraId="5A75B540" w14:textId="77777777" w:rsidR="00A131B3" w:rsidRPr="00403822" w:rsidRDefault="00A131B3" w:rsidP="00501549">
            <w:pPr>
              <w:ind w:firstLine="391"/>
              <w:contextualSpacing/>
              <w:jc w:val="center"/>
              <w:rPr>
                <w:noProof/>
                <w:lang w:val="kk-KZ"/>
              </w:rPr>
            </w:pPr>
          </w:p>
          <w:p w14:paraId="70B74A70" w14:textId="77777777" w:rsidR="00A131B3" w:rsidRPr="00403822" w:rsidRDefault="00A131B3" w:rsidP="00501549">
            <w:pPr>
              <w:ind w:firstLine="391"/>
              <w:contextualSpacing/>
              <w:jc w:val="center"/>
              <w:rPr>
                <w:noProof/>
                <w:lang w:val="kk-KZ"/>
              </w:rPr>
            </w:pPr>
          </w:p>
          <w:p w14:paraId="42AFA3FF" w14:textId="77777777" w:rsidR="00A131B3" w:rsidRPr="00403822" w:rsidRDefault="00A131B3" w:rsidP="00501549">
            <w:pPr>
              <w:ind w:firstLine="391"/>
              <w:contextualSpacing/>
              <w:jc w:val="center"/>
              <w:rPr>
                <w:noProof/>
                <w:lang w:val="kk-KZ"/>
              </w:rPr>
            </w:pPr>
          </w:p>
          <w:p w14:paraId="67334A79" w14:textId="77777777" w:rsidR="00A131B3" w:rsidRPr="00403822" w:rsidRDefault="00A131B3" w:rsidP="00501549">
            <w:pPr>
              <w:ind w:firstLine="391"/>
              <w:contextualSpacing/>
              <w:jc w:val="center"/>
              <w:rPr>
                <w:noProof/>
                <w:lang w:val="kk-KZ"/>
              </w:rPr>
            </w:pPr>
          </w:p>
          <w:p w14:paraId="35BCDFD2" w14:textId="77777777" w:rsidR="00A131B3" w:rsidRPr="00403822" w:rsidRDefault="00A131B3" w:rsidP="00501549">
            <w:pPr>
              <w:ind w:firstLine="391"/>
              <w:contextualSpacing/>
              <w:jc w:val="center"/>
              <w:rPr>
                <w:noProof/>
                <w:lang w:val="kk-KZ"/>
              </w:rPr>
            </w:pPr>
          </w:p>
          <w:p w14:paraId="29E3494B" w14:textId="77777777" w:rsidR="00A131B3" w:rsidRPr="00403822" w:rsidRDefault="00A131B3" w:rsidP="00501549">
            <w:pPr>
              <w:ind w:firstLine="391"/>
              <w:contextualSpacing/>
              <w:jc w:val="center"/>
              <w:rPr>
                <w:noProof/>
                <w:lang w:val="kk-KZ"/>
              </w:rPr>
            </w:pPr>
          </w:p>
          <w:p w14:paraId="0F7F7919" w14:textId="77777777" w:rsidR="00A131B3" w:rsidRPr="00403822" w:rsidRDefault="00A131B3" w:rsidP="00501549">
            <w:pPr>
              <w:ind w:firstLine="391"/>
              <w:contextualSpacing/>
              <w:jc w:val="center"/>
              <w:rPr>
                <w:noProof/>
                <w:lang w:val="kk-KZ"/>
              </w:rPr>
            </w:pPr>
          </w:p>
          <w:p w14:paraId="28556610" w14:textId="77777777" w:rsidR="00A131B3" w:rsidRPr="00403822" w:rsidRDefault="00A131B3" w:rsidP="00501549">
            <w:pPr>
              <w:ind w:firstLine="391"/>
              <w:contextualSpacing/>
              <w:jc w:val="center"/>
              <w:rPr>
                <w:noProof/>
                <w:lang w:val="kk-KZ"/>
              </w:rPr>
            </w:pPr>
          </w:p>
          <w:p w14:paraId="6F392D34" w14:textId="77777777" w:rsidR="00A131B3" w:rsidRPr="00403822" w:rsidRDefault="00A131B3" w:rsidP="00501549">
            <w:pPr>
              <w:ind w:firstLine="391"/>
              <w:contextualSpacing/>
              <w:jc w:val="center"/>
              <w:rPr>
                <w:noProof/>
                <w:lang w:val="kk-KZ"/>
              </w:rPr>
            </w:pPr>
          </w:p>
          <w:p w14:paraId="7F882956" w14:textId="77777777" w:rsidR="00A131B3" w:rsidRPr="00403822" w:rsidRDefault="00A131B3" w:rsidP="00501549">
            <w:pPr>
              <w:ind w:firstLine="391"/>
              <w:contextualSpacing/>
              <w:jc w:val="center"/>
              <w:rPr>
                <w:noProof/>
                <w:lang w:val="kk-KZ"/>
              </w:rPr>
            </w:pPr>
          </w:p>
          <w:p w14:paraId="25A6B56A" w14:textId="77777777" w:rsidR="00A131B3" w:rsidRPr="00403822" w:rsidRDefault="00A131B3" w:rsidP="00501549">
            <w:pPr>
              <w:ind w:firstLine="391"/>
              <w:contextualSpacing/>
              <w:jc w:val="center"/>
              <w:rPr>
                <w:noProof/>
                <w:lang w:val="kk-KZ"/>
              </w:rPr>
            </w:pPr>
          </w:p>
          <w:p w14:paraId="078A7003" w14:textId="77777777" w:rsidR="00A131B3" w:rsidRPr="00403822" w:rsidRDefault="00A131B3" w:rsidP="00501549">
            <w:pPr>
              <w:ind w:firstLine="391"/>
              <w:contextualSpacing/>
              <w:jc w:val="center"/>
              <w:rPr>
                <w:noProof/>
                <w:lang w:val="kk-KZ"/>
              </w:rPr>
            </w:pPr>
          </w:p>
          <w:p w14:paraId="64F7E806" w14:textId="77777777" w:rsidR="00A131B3" w:rsidRPr="00403822" w:rsidRDefault="00A131B3" w:rsidP="00501549">
            <w:pPr>
              <w:ind w:firstLine="391"/>
              <w:contextualSpacing/>
              <w:jc w:val="center"/>
              <w:rPr>
                <w:noProof/>
                <w:lang w:val="kk-KZ"/>
              </w:rPr>
            </w:pPr>
          </w:p>
          <w:p w14:paraId="158D0C38" w14:textId="77777777" w:rsidR="00A131B3" w:rsidRPr="00403822" w:rsidRDefault="00A131B3" w:rsidP="00501549">
            <w:pPr>
              <w:ind w:firstLine="391"/>
              <w:contextualSpacing/>
              <w:jc w:val="center"/>
              <w:rPr>
                <w:noProof/>
                <w:lang w:val="kk-KZ"/>
              </w:rPr>
            </w:pPr>
          </w:p>
          <w:p w14:paraId="5F1A723F" w14:textId="77777777" w:rsidR="00A131B3" w:rsidRPr="00403822" w:rsidRDefault="00A131B3" w:rsidP="00501549">
            <w:pPr>
              <w:ind w:firstLine="391"/>
              <w:contextualSpacing/>
              <w:jc w:val="center"/>
              <w:rPr>
                <w:noProof/>
                <w:lang w:val="kk-KZ"/>
              </w:rPr>
            </w:pPr>
          </w:p>
          <w:p w14:paraId="149DB3AE" w14:textId="77777777" w:rsidR="00A131B3" w:rsidRPr="00403822" w:rsidRDefault="00A131B3" w:rsidP="00501549">
            <w:pPr>
              <w:ind w:firstLine="391"/>
              <w:contextualSpacing/>
              <w:jc w:val="center"/>
              <w:rPr>
                <w:noProof/>
                <w:lang w:val="kk-KZ"/>
              </w:rPr>
            </w:pPr>
          </w:p>
          <w:p w14:paraId="0102D70F" w14:textId="77777777" w:rsidR="00A131B3" w:rsidRPr="00403822" w:rsidRDefault="00A131B3" w:rsidP="00501549">
            <w:pPr>
              <w:ind w:firstLine="391"/>
              <w:contextualSpacing/>
              <w:jc w:val="center"/>
              <w:rPr>
                <w:noProof/>
                <w:lang w:val="kk-KZ"/>
              </w:rPr>
            </w:pPr>
          </w:p>
          <w:p w14:paraId="6500FA71" w14:textId="77777777" w:rsidR="00A131B3" w:rsidRPr="00403822" w:rsidRDefault="00A131B3" w:rsidP="00501549">
            <w:pPr>
              <w:ind w:firstLine="391"/>
              <w:contextualSpacing/>
              <w:jc w:val="center"/>
              <w:rPr>
                <w:noProof/>
                <w:lang w:val="kk-KZ"/>
              </w:rPr>
            </w:pPr>
          </w:p>
          <w:p w14:paraId="7194B065" w14:textId="77777777" w:rsidR="00A131B3" w:rsidRPr="00403822" w:rsidRDefault="00A131B3" w:rsidP="00501549">
            <w:pPr>
              <w:ind w:firstLine="391"/>
              <w:contextualSpacing/>
              <w:jc w:val="center"/>
              <w:rPr>
                <w:noProof/>
                <w:lang w:val="kk-KZ"/>
              </w:rPr>
            </w:pPr>
          </w:p>
          <w:p w14:paraId="703FF4D8" w14:textId="77777777" w:rsidR="00A131B3" w:rsidRPr="00403822" w:rsidRDefault="00A131B3" w:rsidP="00501549">
            <w:pPr>
              <w:ind w:firstLine="391"/>
              <w:contextualSpacing/>
              <w:jc w:val="center"/>
              <w:rPr>
                <w:noProof/>
                <w:lang w:val="kk-KZ"/>
              </w:rPr>
            </w:pPr>
          </w:p>
          <w:p w14:paraId="60A100DF" w14:textId="77777777" w:rsidR="00A131B3" w:rsidRPr="00403822" w:rsidRDefault="00A131B3" w:rsidP="00501549">
            <w:pPr>
              <w:ind w:firstLine="391"/>
              <w:contextualSpacing/>
              <w:jc w:val="center"/>
              <w:rPr>
                <w:noProof/>
                <w:lang w:val="kk-KZ"/>
              </w:rPr>
            </w:pPr>
          </w:p>
          <w:p w14:paraId="1BAB5556" w14:textId="77777777" w:rsidR="00A131B3" w:rsidRPr="00403822" w:rsidRDefault="00A131B3" w:rsidP="00501549">
            <w:pPr>
              <w:ind w:firstLine="391"/>
              <w:contextualSpacing/>
              <w:jc w:val="center"/>
              <w:rPr>
                <w:noProof/>
                <w:lang w:val="kk-KZ"/>
              </w:rPr>
            </w:pPr>
          </w:p>
          <w:p w14:paraId="16F5946B" w14:textId="77777777" w:rsidR="00A131B3" w:rsidRPr="00403822" w:rsidRDefault="00A131B3" w:rsidP="00501549">
            <w:pPr>
              <w:ind w:firstLine="391"/>
              <w:contextualSpacing/>
              <w:jc w:val="center"/>
              <w:rPr>
                <w:noProof/>
                <w:lang w:val="kk-KZ"/>
              </w:rPr>
            </w:pPr>
          </w:p>
          <w:p w14:paraId="664B8DFB" w14:textId="77777777" w:rsidR="00A131B3" w:rsidRPr="00403822" w:rsidRDefault="00A131B3" w:rsidP="00501549">
            <w:pPr>
              <w:ind w:firstLine="391"/>
              <w:contextualSpacing/>
              <w:jc w:val="center"/>
              <w:rPr>
                <w:noProof/>
                <w:lang w:val="kk-KZ"/>
              </w:rPr>
            </w:pPr>
          </w:p>
          <w:p w14:paraId="7B92D077" w14:textId="77777777" w:rsidR="00A131B3" w:rsidRPr="00403822" w:rsidRDefault="00A131B3" w:rsidP="00501549">
            <w:pPr>
              <w:ind w:firstLine="391"/>
              <w:contextualSpacing/>
              <w:jc w:val="center"/>
              <w:rPr>
                <w:noProof/>
                <w:lang w:val="kk-KZ"/>
              </w:rPr>
            </w:pPr>
          </w:p>
          <w:p w14:paraId="4A544FDA" w14:textId="77777777" w:rsidR="00A131B3" w:rsidRPr="00403822" w:rsidRDefault="00A131B3" w:rsidP="00501549">
            <w:pPr>
              <w:ind w:firstLine="391"/>
              <w:contextualSpacing/>
              <w:jc w:val="center"/>
              <w:rPr>
                <w:noProof/>
                <w:lang w:val="kk-KZ"/>
              </w:rPr>
            </w:pPr>
          </w:p>
          <w:p w14:paraId="1F884A52" w14:textId="77777777" w:rsidR="00A131B3" w:rsidRPr="00403822" w:rsidRDefault="00A131B3" w:rsidP="00501549">
            <w:pPr>
              <w:ind w:firstLine="391"/>
              <w:contextualSpacing/>
              <w:jc w:val="center"/>
              <w:rPr>
                <w:noProof/>
                <w:lang w:val="kk-KZ"/>
              </w:rPr>
            </w:pPr>
          </w:p>
          <w:p w14:paraId="4A97E363" w14:textId="77777777" w:rsidR="00A131B3" w:rsidRPr="00403822" w:rsidRDefault="00A131B3" w:rsidP="00501549">
            <w:pPr>
              <w:ind w:firstLine="391"/>
              <w:contextualSpacing/>
              <w:jc w:val="center"/>
              <w:rPr>
                <w:noProof/>
                <w:lang w:val="kk-KZ"/>
              </w:rPr>
            </w:pPr>
          </w:p>
          <w:p w14:paraId="3FFB1E43" w14:textId="77777777" w:rsidR="00A131B3" w:rsidRPr="00403822" w:rsidRDefault="00A131B3" w:rsidP="00501549">
            <w:pPr>
              <w:ind w:firstLine="391"/>
              <w:contextualSpacing/>
              <w:jc w:val="center"/>
              <w:rPr>
                <w:noProof/>
                <w:lang w:val="kk-KZ"/>
              </w:rPr>
            </w:pPr>
          </w:p>
          <w:p w14:paraId="1FC4CD41" w14:textId="77777777" w:rsidR="00A131B3" w:rsidRPr="00403822" w:rsidRDefault="00A131B3" w:rsidP="00501549">
            <w:pPr>
              <w:ind w:firstLine="391"/>
              <w:contextualSpacing/>
              <w:jc w:val="center"/>
              <w:rPr>
                <w:noProof/>
                <w:lang w:val="kk-KZ"/>
              </w:rPr>
            </w:pPr>
          </w:p>
          <w:p w14:paraId="5C02F314" w14:textId="77777777" w:rsidR="00A131B3" w:rsidRPr="00403822" w:rsidRDefault="00A131B3" w:rsidP="00501549">
            <w:pPr>
              <w:ind w:firstLine="391"/>
              <w:contextualSpacing/>
              <w:jc w:val="center"/>
              <w:rPr>
                <w:noProof/>
                <w:lang w:val="kk-KZ"/>
              </w:rPr>
            </w:pPr>
          </w:p>
          <w:p w14:paraId="78343681" w14:textId="77777777" w:rsidR="00A131B3" w:rsidRPr="00403822" w:rsidRDefault="00A131B3" w:rsidP="00501549">
            <w:pPr>
              <w:ind w:firstLine="391"/>
              <w:contextualSpacing/>
              <w:jc w:val="center"/>
              <w:rPr>
                <w:noProof/>
                <w:lang w:val="kk-KZ"/>
              </w:rPr>
            </w:pPr>
          </w:p>
          <w:p w14:paraId="061BF6D1" w14:textId="77777777" w:rsidR="00A131B3" w:rsidRPr="00403822" w:rsidRDefault="00A131B3" w:rsidP="00501549">
            <w:pPr>
              <w:ind w:firstLine="391"/>
              <w:contextualSpacing/>
              <w:jc w:val="center"/>
              <w:rPr>
                <w:noProof/>
                <w:lang w:val="kk-KZ"/>
              </w:rPr>
            </w:pPr>
          </w:p>
          <w:p w14:paraId="79D85E74" w14:textId="77777777" w:rsidR="00A131B3" w:rsidRPr="00403822" w:rsidRDefault="00A131B3" w:rsidP="00501549">
            <w:pPr>
              <w:ind w:firstLine="391"/>
              <w:contextualSpacing/>
              <w:jc w:val="center"/>
              <w:rPr>
                <w:noProof/>
                <w:lang w:val="kk-KZ"/>
              </w:rPr>
            </w:pPr>
          </w:p>
          <w:p w14:paraId="7CAC809F" w14:textId="77777777" w:rsidR="00A131B3" w:rsidRPr="00403822" w:rsidRDefault="00A131B3" w:rsidP="00501549">
            <w:pPr>
              <w:ind w:firstLine="391"/>
              <w:contextualSpacing/>
              <w:jc w:val="center"/>
              <w:rPr>
                <w:noProof/>
                <w:lang w:val="kk-KZ"/>
              </w:rPr>
            </w:pPr>
          </w:p>
          <w:p w14:paraId="00CF56F7" w14:textId="77777777" w:rsidR="00A131B3" w:rsidRPr="00403822" w:rsidRDefault="00A131B3" w:rsidP="00501549">
            <w:pPr>
              <w:ind w:firstLine="391"/>
              <w:contextualSpacing/>
              <w:jc w:val="center"/>
              <w:rPr>
                <w:noProof/>
                <w:lang w:val="kk-KZ"/>
              </w:rPr>
            </w:pPr>
          </w:p>
          <w:p w14:paraId="2D47F74E" w14:textId="77777777" w:rsidR="00A131B3" w:rsidRPr="00403822" w:rsidRDefault="00A131B3" w:rsidP="00501549">
            <w:pPr>
              <w:ind w:firstLine="391"/>
              <w:contextualSpacing/>
              <w:jc w:val="center"/>
              <w:rPr>
                <w:noProof/>
                <w:lang w:val="kk-KZ"/>
              </w:rPr>
            </w:pPr>
          </w:p>
          <w:p w14:paraId="3CE7404E" w14:textId="77777777" w:rsidR="00A131B3" w:rsidRPr="00403822" w:rsidRDefault="00A131B3" w:rsidP="00501549">
            <w:pPr>
              <w:ind w:firstLine="391"/>
              <w:contextualSpacing/>
              <w:jc w:val="center"/>
              <w:rPr>
                <w:noProof/>
                <w:lang w:val="kk-KZ"/>
              </w:rPr>
            </w:pPr>
          </w:p>
          <w:p w14:paraId="0E9AD4EE" w14:textId="77777777" w:rsidR="00A131B3" w:rsidRPr="00403822" w:rsidRDefault="00A131B3" w:rsidP="00501549">
            <w:pPr>
              <w:ind w:firstLine="391"/>
              <w:contextualSpacing/>
              <w:jc w:val="center"/>
              <w:rPr>
                <w:noProof/>
                <w:lang w:val="kk-KZ"/>
              </w:rPr>
            </w:pPr>
          </w:p>
          <w:p w14:paraId="64E76F7F" w14:textId="77777777" w:rsidR="00A131B3" w:rsidRPr="00403822" w:rsidRDefault="00A131B3" w:rsidP="00501549">
            <w:pPr>
              <w:ind w:firstLine="391"/>
              <w:contextualSpacing/>
              <w:jc w:val="center"/>
              <w:rPr>
                <w:noProof/>
                <w:lang w:val="kk-KZ"/>
              </w:rPr>
            </w:pPr>
          </w:p>
          <w:p w14:paraId="1DAD4E74" w14:textId="77777777" w:rsidR="00A131B3" w:rsidRPr="00403822" w:rsidRDefault="00A131B3" w:rsidP="00501549">
            <w:pPr>
              <w:ind w:firstLine="391"/>
              <w:contextualSpacing/>
              <w:jc w:val="center"/>
              <w:rPr>
                <w:noProof/>
                <w:lang w:val="kk-KZ"/>
              </w:rPr>
            </w:pPr>
          </w:p>
          <w:p w14:paraId="1CA78086" w14:textId="77777777" w:rsidR="00A131B3" w:rsidRPr="00403822" w:rsidRDefault="00A131B3" w:rsidP="00501549">
            <w:pPr>
              <w:ind w:firstLine="391"/>
              <w:contextualSpacing/>
              <w:jc w:val="center"/>
              <w:rPr>
                <w:noProof/>
                <w:lang w:val="kk-KZ"/>
              </w:rPr>
            </w:pPr>
          </w:p>
          <w:p w14:paraId="60FA59FD" w14:textId="77777777" w:rsidR="00A131B3" w:rsidRPr="00403822" w:rsidRDefault="00A131B3" w:rsidP="00501549">
            <w:pPr>
              <w:ind w:firstLine="391"/>
              <w:contextualSpacing/>
              <w:jc w:val="center"/>
              <w:rPr>
                <w:noProof/>
                <w:lang w:val="kk-KZ"/>
              </w:rPr>
            </w:pPr>
          </w:p>
          <w:p w14:paraId="7F5B196C" w14:textId="77777777" w:rsidR="00A131B3" w:rsidRPr="00403822" w:rsidRDefault="00A131B3" w:rsidP="00501549">
            <w:pPr>
              <w:ind w:firstLine="391"/>
              <w:contextualSpacing/>
              <w:jc w:val="center"/>
              <w:rPr>
                <w:noProof/>
                <w:lang w:val="kk-KZ"/>
              </w:rPr>
            </w:pPr>
          </w:p>
          <w:p w14:paraId="64EB2E42" w14:textId="77777777" w:rsidR="00A131B3" w:rsidRPr="00403822" w:rsidRDefault="00A131B3" w:rsidP="00501549">
            <w:pPr>
              <w:ind w:firstLine="391"/>
              <w:contextualSpacing/>
              <w:jc w:val="center"/>
              <w:rPr>
                <w:noProof/>
                <w:lang w:val="kk-KZ"/>
              </w:rPr>
            </w:pPr>
          </w:p>
          <w:p w14:paraId="2D5A74B7" w14:textId="77777777" w:rsidR="00A131B3" w:rsidRPr="00403822" w:rsidRDefault="00A131B3" w:rsidP="00501549">
            <w:pPr>
              <w:ind w:firstLine="391"/>
              <w:contextualSpacing/>
              <w:jc w:val="center"/>
              <w:rPr>
                <w:noProof/>
                <w:lang w:val="kk-KZ"/>
              </w:rPr>
            </w:pPr>
          </w:p>
          <w:p w14:paraId="023C690D" w14:textId="77777777" w:rsidR="00A131B3" w:rsidRPr="00403822" w:rsidRDefault="00A131B3" w:rsidP="00501549">
            <w:pPr>
              <w:ind w:firstLine="391"/>
              <w:contextualSpacing/>
              <w:jc w:val="center"/>
              <w:rPr>
                <w:noProof/>
                <w:lang w:val="kk-KZ"/>
              </w:rPr>
            </w:pPr>
          </w:p>
          <w:p w14:paraId="6296BFA8" w14:textId="77777777" w:rsidR="00A131B3" w:rsidRPr="00403822" w:rsidRDefault="00A131B3" w:rsidP="00501549">
            <w:pPr>
              <w:ind w:firstLine="391"/>
              <w:contextualSpacing/>
              <w:jc w:val="center"/>
              <w:rPr>
                <w:noProof/>
                <w:lang w:val="kk-KZ"/>
              </w:rPr>
            </w:pPr>
          </w:p>
          <w:p w14:paraId="4C43891E" w14:textId="77777777" w:rsidR="00A131B3" w:rsidRPr="00403822" w:rsidRDefault="00A131B3" w:rsidP="00501549">
            <w:pPr>
              <w:ind w:firstLine="391"/>
              <w:contextualSpacing/>
              <w:jc w:val="center"/>
              <w:rPr>
                <w:noProof/>
                <w:lang w:val="kk-KZ"/>
              </w:rPr>
            </w:pPr>
          </w:p>
          <w:p w14:paraId="55F022C2" w14:textId="77777777" w:rsidR="00A131B3" w:rsidRPr="00403822" w:rsidRDefault="00A131B3" w:rsidP="00501549">
            <w:pPr>
              <w:ind w:firstLine="391"/>
              <w:contextualSpacing/>
              <w:jc w:val="center"/>
              <w:rPr>
                <w:noProof/>
                <w:lang w:val="kk-KZ"/>
              </w:rPr>
            </w:pPr>
          </w:p>
          <w:p w14:paraId="787244AA" w14:textId="77777777" w:rsidR="00A131B3" w:rsidRPr="00403822" w:rsidRDefault="00A131B3" w:rsidP="00501549">
            <w:pPr>
              <w:ind w:firstLine="391"/>
              <w:contextualSpacing/>
              <w:jc w:val="center"/>
              <w:rPr>
                <w:noProof/>
                <w:lang w:val="kk-KZ"/>
              </w:rPr>
            </w:pPr>
          </w:p>
          <w:p w14:paraId="52C125F1" w14:textId="77777777" w:rsidR="00A131B3" w:rsidRPr="00403822" w:rsidRDefault="00A131B3" w:rsidP="00501549">
            <w:pPr>
              <w:ind w:firstLine="391"/>
              <w:contextualSpacing/>
              <w:jc w:val="center"/>
              <w:rPr>
                <w:noProof/>
                <w:lang w:val="kk-KZ"/>
              </w:rPr>
            </w:pPr>
          </w:p>
          <w:p w14:paraId="56D975E0" w14:textId="77777777" w:rsidR="00A131B3" w:rsidRPr="00403822" w:rsidRDefault="00A131B3" w:rsidP="00501549">
            <w:pPr>
              <w:ind w:firstLine="391"/>
              <w:contextualSpacing/>
              <w:jc w:val="center"/>
              <w:rPr>
                <w:noProof/>
                <w:lang w:val="kk-KZ"/>
              </w:rPr>
            </w:pPr>
          </w:p>
          <w:p w14:paraId="6F8BFEB8" w14:textId="77777777" w:rsidR="00A131B3" w:rsidRPr="00403822" w:rsidRDefault="00A131B3" w:rsidP="00501549">
            <w:pPr>
              <w:ind w:firstLine="391"/>
              <w:contextualSpacing/>
              <w:jc w:val="center"/>
              <w:rPr>
                <w:noProof/>
                <w:lang w:val="kk-KZ"/>
              </w:rPr>
            </w:pPr>
          </w:p>
          <w:p w14:paraId="68B7CBB5" w14:textId="77777777" w:rsidR="00A131B3" w:rsidRPr="00403822" w:rsidRDefault="00A131B3" w:rsidP="00501549">
            <w:pPr>
              <w:ind w:firstLine="391"/>
              <w:contextualSpacing/>
              <w:jc w:val="center"/>
              <w:rPr>
                <w:noProof/>
                <w:lang w:val="kk-KZ"/>
              </w:rPr>
            </w:pPr>
          </w:p>
          <w:p w14:paraId="6E0ECA20" w14:textId="77777777" w:rsidR="00A131B3" w:rsidRPr="00403822" w:rsidRDefault="00A131B3" w:rsidP="00501549">
            <w:pPr>
              <w:ind w:firstLine="391"/>
              <w:contextualSpacing/>
              <w:jc w:val="center"/>
              <w:rPr>
                <w:noProof/>
                <w:lang w:val="kk-KZ"/>
              </w:rPr>
            </w:pPr>
          </w:p>
          <w:p w14:paraId="486D12A1" w14:textId="77777777" w:rsidR="00A131B3" w:rsidRPr="00403822" w:rsidRDefault="00A131B3" w:rsidP="00501549">
            <w:pPr>
              <w:ind w:firstLine="391"/>
              <w:contextualSpacing/>
              <w:jc w:val="center"/>
              <w:rPr>
                <w:noProof/>
                <w:lang w:val="kk-KZ"/>
              </w:rPr>
            </w:pPr>
          </w:p>
          <w:p w14:paraId="1B707EA3" w14:textId="77777777" w:rsidR="00A131B3" w:rsidRPr="00403822" w:rsidRDefault="00A131B3" w:rsidP="00501549">
            <w:pPr>
              <w:ind w:firstLine="391"/>
              <w:jc w:val="both"/>
              <w:rPr>
                <w:b/>
                <w:noProof/>
                <w:lang w:val="kk-KZ"/>
              </w:rPr>
            </w:pPr>
          </w:p>
          <w:p w14:paraId="45B6E604" w14:textId="77777777" w:rsidR="00A131B3" w:rsidRPr="00403822" w:rsidRDefault="00A131B3" w:rsidP="00501549">
            <w:pPr>
              <w:ind w:firstLine="391"/>
              <w:jc w:val="both"/>
              <w:rPr>
                <w:b/>
                <w:noProof/>
                <w:lang w:val="kk-KZ"/>
              </w:rPr>
            </w:pPr>
          </w:p>
          <w:p w14:paraId="14A30724" w14:textId="77777777" w:rsidR="00A131B3" w:rsidRPr="00403822" w:rsidRDefault="00A131B3" w:rsidP="00501549">
            <w:pPr>
              <w:ind w:firstLine="391"/>
              <w:jc w:val="both"/>
              <w:rPr>
                <w:b/>
                <w:noProof/>
                <w:lang w:val="kk-KZ"/>
              </w:rPr>
            </w:pPr>
          </w:p>
          <w:p w14:paraId="4D55A1D4" w14:textId="77777777" w:rsidR="00A131B3" w:rsidRPr="00403822" w:rsidRDefault="00A131B3" w:rsidP="00501549">
            <w:pPr>
              <w:ind w:firstLine="391"/>
              <w:jc w:val="both"/>
              <w:rPr>
                <w:b/>
                <w:noProof/>
                <w:lang w:val="kk-KZ"/>
              </w:rPr>
            </w:pPr>
          </w:p>
          <w:p w14:paraId="692E333B" w14:textId="77777777" w:rsidR="00A131B3" w:rsidRPr="00403822" w:rsidRDefault="00A131B3" w:rsidP="00501549">
            <w:pPr>
              <w:ind w:firstLine="391"/>
              <w:jc w:val="both"/>
              <w:rPr>
                <w:b/>
                <w:noProof/>
                <w:lang w:val="kk-KZ"/>
              </w:rPr>
            </w:pPr>
          </w:p>
          <w:p w14:paraId="2C7049E2" w14:textId="77777777" w:rsidR="00A131B3" w:rsidRPr="00403822" w:rsidRDefault="00A131B3" w:rsidP="00501549">
            <w:pPr>
              <w:ind w:firstLine="391"/>
              <w:jc w:val="both"/>
              <w:rPr>
                <w:b/>
                <w:noProof/>
                <w:lang w:val="kk-KZ"/>
              </w:rPr>
            </w:pPr>
          </w:p>
          <w:p w14:paraId="6ACF28B5" w14:textId="77777777" w:rsidR="00A131B3" w:rsidRPr="00403822" w:rsidRDefault="00A131B3" w:rsidP="00501549">
            <w:pPr>
              <w:ind w:firstLine="391"/>
              <w:jc w:val="both"/>
              <w:rPr>
                <w:b/>
                <w:noProof/>
                <w:lang w:val="kk-KZ"/>
              </w:rPr>
            </w:pPr>
          </w:p>
          <w:p w14:paraId="28599E24" w14:textId="77777777" w:rsidR="00A131B3" w:rsidRPr="00403822" w:rsidRDefault="00A131B3" w:rsidP="00501549">
            <w:pPr>
              <w:ind w:firstLine="391"/>
              <w:jc w:val="both"/>
              <w:rPr>
                <w:b/>
                <w:noProof/>
                <w:lang w:val="kk-KZ"/>
              </w:rPr>
            </w:pPr>
          </w:p>
          <w:p w14:paraId="0BAA7A6F" w14:textId="77777777" w:rsidR="00A131B3" w:rsidRPr="00403822" w:rsidRDefault="00A131B3" w:rsidP="00501549">
            <w:pPr>
              <w:ind w:firstLine="391"/>
              <w:jc w:val="center"/>
              <w:rPr>
                <w:noProof/>
                <w:lang w:val="kk-KZ"/>
              </w:rPr>
            </w:pPr>
          </w:p>
        </w:tc>
        <w:tc>
          <w:tcPr>
            <w:tcW w:w="4646" w:type="dxa"/>
          </w:tcPr>
          <w:p w14:paraId="5FFC1D8F" w14:textId="77777777" w:rsidR="00A131B3" w:rsidRPr="00403822" w:rsidRDefault="00A131B3" w:rsidP="00501549">
            <w:pPr>
              <w:tabs>
                <w:tab w:val="left" w:pos="4147"/>
              </w:tabs>
              <w:ind w:right="5" w:firstLine="391"/>
              <w:jc w:val="both"/>
              <w:rPr>
                <w:b/>
                <w:bCs/>
                <w:noProof/>
                <w:lang w:val="kk-KZ"/>
              </w:rPr>
            </w:pPr>
            <w:r w:rsidRPr="00403822">
              <w:rPr>
                <w:rFonts w:eastAsia="Calibri"/>
                <w:b/>
                <w:bCs/>
                <w:noProof/>
                <w:lang w:val="kk-KZ"/>
              </w:rPr>
              <w:lastRenderedPageBreak/>
              <w:t xml:space="preserve">63-бап. Бірыңғай жинақтаушы зейнетақы қорының, ерікті </w:t>
            </w:r>
            <w:r w:rsidRPr="00403822">
              <w:rPr>
                <w:rFonts w:eastAsia="Calibri"/>
                <w:b/>
                <w:bCs/>
                <w:noProof/>
                <w:lang w:val="kk-KZ"/>
              </w:rPr>
              <w:lastRenderedPageBreak/>
              <w:t>жинақтаушы зейнетақы қорларының басшы қызметкерлеріне қойылатын талаптар</w:t>
            </w:r>
          </w:p>
          <w:p w14:paraId="6606E0D2" w14:textId="5A75763A"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1. Бірыңғай жинақтаушы зейнетақы қоры, ерікті жинақтаушы зейнетақы қорлары міндетті түрде ішкі аудит қызметін құрады және мынадай алқалы органдарды:</w:t>
            </w:r>
          </w:p>
          <w:p w14:paraId="30EBCB61" w14:textId="77777777" w:rsidR="00A131B3" w:rsidRPr="00403822" w:rsidRDefault="00A131B3" w:rsidP="00501549">
            <w:pPr>
              <w:tabs>
                <w:tab w:val="left" w:pos="4147"/>
              </w:tabs>
              <w:ind w:right="5" w:firstLine="391"/>
              <w:jc w:val="both"/>
              <w:rPr>
                <w:rFonts w:eastAsia="Calibri"/>
                <w:b/>
                <w:bCs/>
                <w:noProof/>
                <w:lang w:val="kk-KZ"/>
              </w:rPr>
            </w:pPr>
          </w:p>
          <w:p w14:paraId="7DACB328"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1) басқару органы – директорлар кеңесін;</w:t>
            </w:r>
          </w:p>
          <w:p w14:paraId="77B62AEF" w14:textId="4353B753"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2) атқарушы орган – басқарманы қалыптастырады.</w:t>
            </w:r>
          </w:p>
          <w:p w14:paraId="229A1294" w14:textId="00FBB3F3"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Бірыңғай жинақтаушы зейнетақы қорының немесе ерікті жинақтаушы зейнетақы қорларының оқшауланған бөлімшесінің бірінші басшысы мен бас бухгалтерін қоспағанда, басқару органының басшысы мен мүшелері, атқарушы органның басшысы мен мүшелері, бас бухгалтер, бірыңғай жинақтаушы зейнетақы қорының, ерікті жинақтаушы зейнетақы қорларының бір немесе бірнеше </w:t>
            </w:r>
            <w:r w:rsidRPr="00403822">
              <w:rPr>
                <w:rFonts w:eastAsia="Calibri"/>
                <w:b/>
                <w:bCs/>
                <w:noProof/>
                <w:lang w:val="kk-KZ"/>
              </w:rPr>
              <w:lastRenderedPageBreak/>
              <w:t xml:space="preserve">құрылымдық бөлімшесінің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актілерінде көзделген, уәкілетті органға ұсынылатын құжаттарға қол қою құқығына ие бірыңғай жинақтаушы зейнетақы қорының, ерікті жинақтаушы зейнетақы қорларының өзге де басшылары бірыңғай жинақтаушы зейнетақы қорының, ерікті жинақтаушы зейнетақы қорларының басшы қызметкерлері болып танылады. </w:t>
            </w:r>
          </w:p>
          <w:p w14:paraId="0BC78612"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2. Осы баптың мақсаттары үшін басшы қызметкер лауазымына кандидат деп бірыңғай жинақтаушы зейнетақы қорының немесе ерікті жинақтаушы зейнетақы қорының басшы қызметкері лауазымын атқаруға ниеті бар жеке тұлға немесе басқару органының басшысы немесе мүшесі </w:t>
            </w:r>
            <w:r w:rsidRPr="00403822">
              <w:rPr>
                <w:rFonts w:eastAsia="Calibri"/>
                <w:b/>
                <w:bCs/>
                <w:noProof/>
                <w:lang w:val="kk-KZ"/>
              </w:rPr>
              <w:lastRenderedPageBreak/>
              <w:t>лауазымына сайланған, тәуелсіз директор болып табылатын адам түсініледі.</w:t>
            </w:r>
          </w:p>
          <w:p w14:paraId="006F0CE7" w14:textId="65FC0CB8"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3. Мынадай:</w:t>
            </w:r>
          </w:p>
          <w:p w14:paraId="3F4E9B69" w14:textId="2AE8513A"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1) жоғары білімі жоқ;</w:t>
            </w:r>
          </w:p>
          <w:p w14:paraId="45ACEC67" w14:textId="413DD401"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2) осы бапта белгіленген мынадай:</w:t>
            </w:r>
          </w:p>
          <w:p w14:paraId="15F607E2" w14:textId="6B6C9288"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тізбесін қаржы нарығы мен қаржы ұйымдарын реттеу, бақылау және қадағалау жөніндегі уәкілетті орган белгілейтін халықаралық қаржы ұйымдарында;</w:t>
            </w:r>
          </w:p>
          <w:p w14:paraId="1A992220" w14:textId="7B38FCBA"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және (немесе) қаржы нарығы мен қаржы ұйымдарын реттеу, бақылау және қадағалау саласында;</w:t>
            </w:r>
          </w:p>
          <w:p w14:paraId="7FBEE1DD" w14:textId="7CA4404F"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және (немесе) қаржылық көрсетілетін қызметтерді ұсыну саласында;</w:t>
            </w:r>
          </w:p>
          <w:p w14:paraId="58EBDCFC" w14:textId="2B8659CC"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және (немесе) қаржы ұйымдарына аудит жүргізу бойынша;</w:t>
            </w:r>
          </w:p>
          <w:p w14:paraId="6B899991" w14:textId="5C2FA154"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және (немесе) экономика және қаржы саласында реттеу мен бақылауды жүзеге асыратын мемлекеттік органдарда;</w:t>
            </w:r>
          </w:p>
          <w:p w14:paraId="18D550B4" w14:textId="2A4CF28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lastRenderedPageBreak/>
              <w:t>және (немесе) қаржы ұйымдарына аудит жүргізу жөніндегі көрсетілетін қызметтерді реттеу саласында;</w:t>
            </w:r>
          </w:p>
          <w:p w14:paraId="4A85DB23" w14:textId="6500E4CE"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және (немесе) қаржы ұйымдарының қызметін автоматтандыру үшін пайдаланылатын бағдарламалық қамтылымды әзірлеу саласында;</w:t>
            </w:r>
          </w:p>
          <w:p w14:paraId="16EA18DE" w14:textId="77777777" w:rsidR="0056684C"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және (немесе) қызметін осы тармақшада санамаланған салаларда жүзеге асыратын шетелдік заңды тұлғаларда еңбек өтілі жоқ;</w:t>
            </w:r>
          </w:p>
          <w:p w14:paraId="0C34AE13" w14:textId="4EDFDD34" w:rsidR="00A131B3" w:rsidRPr="00403822" w:rsidRDefault="0056684C" w:rsidP="00501549">
            <w:pPr>
              <w:tabs>
                <w:tab w:val="left" w:pos="4147"/>
              </w:tabs>
              <w:ind w:right="5" w:firstLine="391"/>
              <w:jc w:val="both"/>
              <w:rPr>
                <w:rFonts w:eastAsia="Calibri"/>
                <w:b/>
                <w:bCs/>
                <w:noProof/>
                <w:lang w:val="kk-KZ"/>
              </w:rPr>
            </w:pPr>
            <w:r w:rsidRPr="00403822">
              <w:rPr>
                <w:rFonts w:eastAsia="Calibri"/>
                <w:b/>
                <w:bCs/>
                <w:noProof/>
                <w:lang w:val="kk-KZ"/>
              </w:rPr>
              <w:t>және (немесе) ұлттық басқарушы холдингте немесе Қазақстанның Даму Банкінде немесе жеке кәсіпкерлікті дамытудың арнаулы қорында осы баптың 5-тармағының 3) тармақшасында көзделген лауазымдарда еңбек өтілі жоқ;</w:t>
            </w:r>
          </w:p>
          <w:p w14:paraId="5B9606CE"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3) мінсіз іскерлік беделі жоқ;</w:t>
            </w:r>
          </w:p>
          <w:p w14:paraId="0DBFEDDB" w14:textId="18E9C778"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4) осы және (немесе) өзге қаржы ұйымында, банк, сақтандыру холдингінде, Қазақстан Республикасы бейрезидент-банкінің филиалында, Қазақстан </w:t>
            </w:r>
            <w:r w:rsidRPr="00403822">
              <w:rPr>
                <w:rFonts w:eastAsia="Calibri"/>
                <w:b/>
                <w:bCs/>
                <w:noProof/>
                <w:lang w:val="kk-KZ"/>
              </w:rPr>
              <w:lastRenderedPageBreak/>
              <w:t>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берілген келісімі кері қайтарып алынған және (немесе) қызметтік міндеттерін орындаудан шеттетілген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p w14:paraId="1714B304" w14:textId="77CB8E21"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Көрсетілген талап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алу туралы шешім қабылдағаннан </w:t>
            </w:r>
            <w:r w:rsidRPr="00403822">
              <w:rPr>
                <w:rFonts w:eastAsia="Calibri"/>
                <w:b/>
                <w:bCs/>
                <w:noProof/>
                <w:lang w:val="kk-KZ"/>
              </w:rPr>
              <w:lastRenderedPageBreak/>
              <w:t>кейін қатарынан он екі ай бойы қолданылады;</w:t>
            </w:r>
          </w:p>
          <w:p w14:paraId="10246CBC" w14:textId="741846D5"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4-1) сыбайлас жемқорлық қылмыс жасағаны үшін өзіне қатысты соттың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w:t>
            </w:r>
            <w:r w:rsidRPr="00403822">
              <w:rPr>
                <w:rFonts w:eastAsia="Calibri"/>
                <w:b/>
                <w:bCs/>
                <w:noProof/>
                <w:lang w:val="kk-KZ"/>
              </w:rPr>
              <w:br/>
              <w:t>35-бабы бірінші бөлігінің 3), 4), 9), 10) және 12) тармақтарының немесе 36-бабының негізінде босатылған;</w:t>
            </w:r>
          </w:p>
          <w:p w14:paraId="606C1853" w14:textId="5F87788A"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5) өзін басшы лауазымына келісу туралы өтінішхат берілген күнге дейін үш жыл ішінде сыбайлас жемқорлық құқық бұзушылық жасағаны үшін әкімшілік жазаға тартылған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 </w:t>
            </w:r>
          </w:p>
          <w:p w14:paraId="2DEE128D" w14:textId="7FA40B00"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lastRenderedPageBreak/>
              <w:t>Бірыңғай жинақтаушы зейнетақы қоры немесе ерікті жинақтаушы зейнетақы қоры басшы қызметкерлерді тағайындау (сайлау) кезінде олардың осы баптың талаптарына сәйкестігін, оның ішінде қаржы нарығы мен қаржы ұйымдарын реттеу, бақылау және қадағалау жөніндегі уәкілетті органның интернет-ресурсында орналастырылатын ақпаратты ескере отырып, өзі дербес тексереді.</w:t>
            </w:r>
          </w:p>
          <w:p w14:paraId="1ADDAB35"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Басшы қызметкерлерге және басшы қызметкерлердің лауазымдарына кандидаттарға қатысты мінсіз іскерлік беделінің болуы не болмауы тұрғысынан іскерлік беделді бағалауды қаржы нарығы мен қаржы ұйымдарын реттеу, бақылау және қадағалау жөніндегі уәкілетті орган, оның ішінде уәжді пайымдауды пайдалана отырып жүзеге асырады. </w:t>
            </w:r>
          </w:p>
          <w:p w14:paraId="42780D24" w14:textId="44FDCD19"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4.</w:t>
            </w:r>
            <w:r w:rsidRPr="00403822">
              <w:rPr>
                <w:b/>
                <w:noProof/>
                <w:lang w:val="kk-KZ"/>
              </w:rPr>
              <w:t xml:space="preserve"> </w:t>
            </w:r>
            <w:r w:rsidRPr="00403822">
              <w:rPr>
                <w:rFonts w:eastAsia="Calibri"/>
                <w:b/>
                <w:bCs/>
                <w:noProof/>
                <w:lang w:val="kk-KZ"/>
              </w:rPr>
              <w:t xml:space="preserve">Осы баптың 3-тармағы бірінші бөлігінің 2) </w:t>
            </w:r>
            <w:r w:rsidRPr="00403822">
              <w:rPr>
                <w:rFonts w:eastAsia="Calibri"/>
                <w:b/>
                <w:bCs/>
                <w:noProof/>
                <w:lang w:val="kk-KZ"/>
              </w:rPr>
              <w:lastRenderedPageBreak/>
              <w:t>тармақшасында көзделген талапқа сәйкес келу үшін:</w:t>
            </w:r>
          </w:p>
          <w:p w14:paraId="129CF260" w14:textId="57B1FE70"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1) бірыңғай жинақтаушы зейнетақы қорының немесе ерікті жинақтаушы зейнетақы қорының атқарушы органының басшысы лауазымына кандидаттар үшін – кемінде бес жыл, оның ішінде басшы лауазымында кемінде үш жыл;</w:t>
            </w:r>
          </w:p>
          <w:p w14:paraId="2A0B0D9D" w14:textId="627AFE0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2) бірыңғай жинақтаушы зейнетақы қорының немесе ерікті жинақтаушы зейнетақы қорынының басқару органының басшысы лауазымына кандидаттар үшін – кемінде бес жыл, оның ішінде басшы лауазымында кемінде екі жыл;</w:t>
            </w:r>
          </w:p>
          <w:p w14:paraId="0516177B" w14:textId="23704F9A"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3) бірыңғай жинақтаушы зейнетақы қорының немесе ерікті жинақтаушы зейнетақы қорының атқарушы органының мүшесі лауазымына кандидаттар үшін – кемінде үш жыл, оның ішінде басшы лауазымында кемінде екі жыл;</w:t>
            </w:r>
          </w:p>
          <w:p w14:paraId="3B8F7C30" w14:textId="26AA807E"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4) бірыңғай жинақтаушы зейнетақы қорының немесе ерікті </w:t>
            </w:r>
            <w:r w:rsidRPr="00403822">
              <w:rPr>
                <w:rFonts w:eastAsia="Calibri"/>
                <w:b/>
                <w:bCs/>
                <w:noProof/>
                <w:lang w:val="kk-KZ"/>
              </w:rPr>
              <w:lastRenderedPageBreak/>
              <w:t>жинақтаушы зейнетақы қорының басқару органының мүшесі лауазымына кандидаттар үшін – кемінде екі жыл, оның ішінде басшы лауазымында кемінде бір жыл;</w:t>
            </w:r>
          </w:p>
          <w:p w14:paraId="0A9C0140" w14:textId="7610286E"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5) бірыңғай жинақтаушы зейнетақы қорының немесе ерікті жинақтаушы зейнетақы қорының бас бухгалтері лауазымына кандидаттар үшін – кемінде үш жыл;</w:t>
            </w:r>
          </w:p>
          <w:p w14:paraId="1DE8B67D" w14:textId="64EBE8D0"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6) бірыңғай жинақтаушы зейнетақы қорының немесе ерікті жинақтаушы зейнетақы қорының өзге де басшылары лауазымдарына кандидаттар үшін – кемінде бір жыл еңбек өтілінің болуы қажет. </w:t>
            </w:r>
          </w:p>
          <w:p w14:paraId="03ADA2C5" w14:textId="41669A31"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Бірыңғай жинақтаушы зейнетақы қорының немесе ерікті жинақтаушы зейнетақы қорының атқарушы органының қауіпсіздік мәселелеріне, әкімшілік-шаруашылық мәселелеріне, ақпараттық технологиялар мәселелеріне ғана жетекшілік ететін мүшелерінің </w:t>
            </w:r>
            <w:r w:rsidRPr="00403822">
              <w:rPr>
                <w:rFonts w:eastAsia="Calibri"/>
                <w:b/>
                <w:bCs/>
                <w:noProof/>
                <w:lang w:val="kk-KZ"/>
              </w:rPr>
              <w:lastRenderedPageBreak/>
              <w:t xml:space="preserve">лауазымдарына кандидаттар үшін осы баптың 3-тармағы бірінші бөлігінің 2) тармақшасында көзделген еңбек өтілінің болуы талап етілмейді. </w:t>
            </w:r>
          </w:p>
          <w:p w14:paraId="6AA02488" w14:textId="227FAB88" w:rsidR="00E209B4" w:rsidRPr="00403822" w:rsidRDefault="00E209B4" w:rsidP="00501549">
            <w:pPr>
              <w:tabs>
                <w:tab w:val="left" w:pos="4147"/>
              </w:tabs>
              <w:ind w:right="5" w:firstLine="391"/>
              <w:jc w:val="both"/>
              <w:rPr>
                <w:rFonts w:eastAsia="Calibri"/>
                <w:b/>
                <w:bCs/>
                <w:noProof/>
                <w:lang w:val="kk-KZ"/>
              </w:rPr>
            </w:pPr>
            <w:r w:rsidRPr="00403822">
              <w:rPr>
                <w:rFonts w:eastAsia="Calibri"/>
                <w:b/>
                <w:bCs/>
                <w:noProof/>
                <w:lang w:val="kk-KZ"/>
              </w:rPr>
              <w:t>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w:t>
            </w:r>
          </w:p>
          <w:p w14:paraId="2EC98A2E" w14:textId="4DB317AD"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Бірыңғай жинақтаушы зейнетақы қорының немесе орналастырылған акцияларының елу пайызынан астамы мемлекетке және (немесе) ұлттық басқарушы холдингке тікелей немесе жанама түрде тиесілі ерікті жинақтаушы зейнетақы қорының басқару органы басшысының </w:t>
            </w:r>
            <w:r w:rsidRPr="00403822">
              <w:rPr>
                <w:rFonts w:eastAsia="Calibri"/>
                <w:b/>
                <w:bCs/>
                <w:noProof/>
                <w:lang w:val="kk-KZ"/>
              </w:rPr>
              <w:lastRenderedPageBreak/>
              <w:t xml:space="preserve">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 </w:t>
            </w:r>
          </w:p>
          <w:p w14:paraId="1F1903D4" w14:textId="5B26462E" w:rsidR="00E209B4" w:rsidRPr="00403822" w:rsidRDefault="00A131B3" w:rsidP="00E209B4">
            <w:pPr>
              <w:tabs>
                <w:tab w:val="left" w:pos="4147"/>
              </w:tabs>
              <w:ind w:right="5" w:firstLine="391"/>
              <w:jc w:val="both"/>
              <w:rPr>
                <w:rFonts w:eastAsia="Calibri"/>
                <w:b/>
                <w:bCs/>
                <w:noProof/>
                <w:lang w:val="kk-KZ"/>
              </w:rPr>
            </w:pPr>
            <w:r w:rsidRPr="00403822">
              <w:rPr>
                <w:rFonts w:eastAsia="Calibri"/>
                <w:b/>
                <w:bCs/>
                <w:noProof/>
                <w:lang w:val="kk-KZ"/>
              </w:rPr>
              <w:t xml:space="preserve">5. </w:t>
            </w:r>
            <w:r w:rsidR="00E209B4" w:rsidRPr="00403822">
              <w:rPr>
                <w:rFonts w:eastAsia="Calibri"/>
                <w:b/>
                <w:bCs/>
                <w:noProof/>
                <w:lang w:val="kk-KZ"/>
              </w:rPr>
              <w:t>Осы баптың 4-тармағының бірінші бөлігі 1), 2), 3) және 4) тармақшаларының мақсаттары үшін басшы лауазым деп:</w:t>
            </w:r>
          </w:p>
          <w:p w14:paraId="33C09D23" w14:textId="570E502A" w:rsidR="00E209B4" w:rsidRPr="00403822" w:rsidRDefault="00E209B4" w:rsidP="00E209B4">
            <w:pPr>
              <w:tabs>
                <w:tab w:val="left" w:pos="4147"/>
              </w:tabs>
              <w:ind w:right="5" w:firstLine="391"/>
              <w:jc w:val="both"/>
              <w:rPr>
                <w:rFonts w:eastAsia="Calibri"/>
                <w:b/>
                <w:bCs/>
                <w:noProof/>
                <w:lang w:val="kk-KZ"/>
              </w:rPr>
            </w:pPr>
            <w:r w:rsidRPr="00403822">
              <w:rPr>
                <w:rFonts w:eastAsia="Calibri"/>
                <w:b/>
                <w:bCs/>
                <w:noProof/>
                <w:lang w:val="kk-KZ"/>
              </w:rPr>
              <w:t xml:space="preserve">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w:t>
            </w:r>
            <w:r w:rsidRPr="00403822">
              <w:rPr>
                <w:rFonts w:eastAsia="Calibri"/>
                <w:b/>
                <w:bCs/>
                <w:noProof/>
                <w:lang w:val="kk-KZ"/>
              </w:rPr>
              <w:lastRenderedPageBreak/>
              <w:t>бөлімшесінің басшысы, басшысының орынбасары;</w:t>
            </w:r>
          </w:p>
          <w:p w14:paraId="151F07AA" w14:textId="62B50F06" w:rsidR="00E209B4" w:rsidRPr="00403822" w:rsidRDefault="00E209B4" w:rsidP="00E209B4">
            <w:pPr>
              <w:tabs>
                <w:tab w:val="left" w:pos="4147"/>
              </w:tabs>
              <w:ind w:right="5" w:firstLine="391"/>
              <w:jc w:val="both"/>
              <w:rPr>
                <w:rFonts w:eastAsia="Calibri"/>
                <w:b/>
                <w:bCs/>
                <w:noProof/>
                <w:lang w:val="kk-KZ"/>
              </w:rPr>
            </w:pPr>
            <w:r w:rsidRPr="00403822">
              <w:rPr>
                <w:rFonts w:eastAsia="Calibri"/>
                <w:b/>
                <w:bCs/>
                <w:noProof/>
                <w:lang w:val="kk-KZ"/>
              </w:rPr>
              <w:t>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14:paraId="594C25EA" w14:textId="2CCA29DF" w:rsidR="00E209B4" w:rsidRPr="00403822" w:rsidRDefault="00E209B4" w:rsidP="00E209B4">
            <w:pPr>
              <w:tabs>
                <w:tab w:val="left" w:pos="4147"/>
              </w:tabs>
              <w:ind w:right="5" w:firstLine="391"/>
              <w:jc w:val="both"/>
              <w:rPr>
                <w:rFonts w:eastAsia="Calibri"/>
                <w:b/>
                <w:bCs/>
                <w:noProof/>
                <w:lang w:val="kk-KZ"/>
              </w:rPr>
            </w:pPr>
            <w:r w:rsidRPr="00403822">
              <w:rPr>
                <w:rFonts w:eastAsia="Calibri"/>
                <w:b/>
                <w:bCs/>
                <w:noProof/>
                <w:lang w:val="kk-KZ"/>
              </w:rPr>
              <w:t>3) ұлттық басқарушы холдингтің, Қазақстан Даму Банкінің және жеке кәсіпкерлікті дамытудың арнаулы қорының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14:paraId="0B707735" w14:textId="23812737" w:rsidR="00E209B4" w:rsidRPr="00403822" w:rsidRDefault="00E209B4" w:rsidP="00E209B4">
            <w:pPr>
              <w:tabs>
                <w:tab w:val="left" w:pos="4147"/>
              </w:tabs>
              <w:ind w:right="5" w:firstLine="391"/>
              <w:jc w:val="both"/>
              <w:rPr>
                <w:rFonts w:eastAsia="Calibri"/>
                <w:b/>
                <w:bCs/>
                <w:noProof/>
                <w:lang w:val="kk-KZ"/>
              </w:rPr>
            </w:pPr>
            <w:r w:rsidRPr="00403822">
              <w:rPr>
                <w:rFonts w:eastAsia="Calibri"/>
                <w:b/>
                <w:bCs/>
                <w:noProof/>
                <w:lang w:val="kk-KZ"/>
              </w:rPr>
              <w:t>4) құрылымдық бөлімшенің бірінші басшысы және оның орынбасары, сондай-ақ:</w:t>
            </w:r>
          </w:p>
          <w:p w14:paraId="5136B76E" w14:textId="5AC71BC4" w:rsidR="00E209B4" w:rsidRPr="00403822" w:rsidRDefault="00E209B4" w:rsidP="00E209B4">
            <w:pPr>
              <w:tabs>
                <w:tab w:val="left" w:pos="4147"/>
              </w:tabs>
              <w:ind w:right="5" w:firstLine="391"/>
              <w:jc w:val="both"/>
              <w:rPr>
                <w:rFonts w:eastAsia="Calibri"/>
                <w:b/>
                <w:bCs/>
                <w:noProof/>
                <w:lang w:val="kk-KZ"/>
              </w:rPr>
            </w:pPr>
            <w:r w:rsidRPr="00403822">
              <w:rPr>
                <w:rFonts w:eastAsia="Calibri"/>
                <w:b/>
                <w:bCs/>
                <w:noProof/>
                <w:lang w:val="kk-KZ"/>
              </w:rPr>
              <w:t xml:space="preserve">осы баптың 3-тармағы бірінші бөлігінің 2) тармақшасының </w:t>
            </w:r>
            <w:r w:rsidRPr="00403822">
              <w:rPr>
                <w:rFonts w:eastAsia="Calibri"/>
                <w:b/>
                <w:bCs/>
                <w:noProof/>
                <w:lang w:val="kk-KZ"/>
              </w:rPr>
              <w:lastRenderedPageBreak/>
              <w:t>екінші абзацында көрсетілген халықаралық қаржы ұйымдарындағы;</w:t>
            </w:r>
          </w:p>
          <w:p w14:paraId="0034A927" w14:textId="2D7ACAE9" w:rsidR="00E209B4" w:rsidRPr="00403822" w:rsidRDefault="00E209B4" w:rsidP="00E209B4">
            <w:pPr>
              <w:tabs>
                <w:tab w:val="left" w:pos="4147"/>
              </w:tabs>
              <w:ind w:right="5" w:firstLine="391"/>
              <w:jc w:val="both"/>
              <w:rPr>
                <w:rFonts w:eastAsia="Calibri"/>
                <w:b/>
                <w:bCs/>
                <w:noProof/>
                <w:lang w:val="kk-KZ"/>
              </w:rPr>
            </w:pPr>
            <w:r w:rsidRPr="00403822">
              <w:rPr>
                <w:rFonts w:eastAsia="Calibri"/>
                <w:b/>
                <w:bCs/>
                <w:noProof/>
                <w:lang w:val="kk-KZ"/>
              </w:rPr>
              <w:t>қаржы ұйымдарына аудит жүргізетін ұйымдардағы;</w:t>
            </w:r>
          </w:p>
          <w:p w14:paraId="4F772016" w14:textId="1794407D" w:rsidR="00E209B4" w:rsidRPr="00403822" w:rsidRDefault="00E209B4" w:rsidP="00E209B4">
            <w:pPr>
              <w:tabs>
                <w:tab w:val="left" w:pos="4147"/>
              </w:tabs>
              <w:ind w:right="5" w:firstLine="391"/>
              <w:jc w:val="both"/>
              <w:rPr>
                <w:rFonts w:eastAsia="Calibri"/>
                <w:b/>
                <w:bCs/>
                <w:noProof/>
                <w:lang w:val="kk-KZ"/>
              </w:rPr>
            </w:pPr>
            <w:r w:rsidRPr="00403822">
              <w:rPr>
                <w:rFonts w:eastAsia="Calibri"/>
                <w:b/>
                <w:bCs/>
                <w:noProof/>
                <w:lang w:val="kk-KZ"/>
              </w:rPr>
              <w:t>осы баптың 3-тармағы бірінші бөлігінің 2) тармақшасының сегізінші абзацында көрсетілген салада қызметті жүзеге асыратын ұйымдардағы;</w:t>
            </w:r>
          </w:p>
          <w:p w14:paraId="20080693" w14:textId="7C2E4EDC" w:rsidR="00A131B3" w:rsidRPr="00403822" w:rsidRDefault="00E209B4" w:rsidP="00E209B4">
            <w:pPr>
              <w:tabs>
                <w:tab w:val="left" w:pos="4147"/>
              </w:tabs>
              <w:ind w:right="5" w:firstLine="391"/>
              <w:jc w:val="both"/>
              <w:rPr>
                <w:rFonts w:eastAsia="Calibri"/>
                <w:b/>
                <w:bCs/>
                <w:noProof/>
                <w:lang w:val="kk-KZ"/>
              </w:rPr>
            </w:pPr>
            <w:r w:rsidRPr="00403822">
              <w:rPr>
                <w:rFonts w:eastAsia="Calibri"/>
                <w:b/>
                <w:bCs/>
                <w:noProof/>
                <w:lang w:val="kk-KZ"/>
              </w:rPr>
              <w:t>осы баптың 3-тармағы бірінші бөлігінің 2) тармақшасының тоғызыншы абзацында көрсетілген шетелдік заңды тұлғалардағы оқшауланған бөлімшесінің басшысы немесе басшысының орынбасары лауазымы түсініледі</w:t>
            </w:r>
            <w:r w:rsidR="00A131B3" w:rsidRPr="00403822">
              <w:rPr>
                <w:rFonts w:eastAsia="Calibri"/>
                <w:b/>
                <w:bCs/>
                <w:noProof/>
                <w:lang w:val="kk-KZ"/>
              </w:rPr>
              <w:t>.</w:t>
            </w:r>
          </w:p>
          <w:p w14:paraId="6EF10426" w14:textId="4819B602"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6.</w:t>
            </w:r>
            <w:r w:rsidR="00146BAB" w:rsidRPr="00403822">
              <w:rPr>
                <w:rFonts w:eastAsia="Calibri"/>
                <w:b/>
                <w:bCs/>
                <w:noProof/>
                <w:lang w:val="kk-KZ"/>
              </w:rPr>
              <w:t xml:space="preserve"> </w:t>
            </w:r>
            <w:r w:rsidRPr="00403822">
              <w:rPr>
                <w:rFonts w:eastAsia="Calibri"/>
                <w:b/>
                <w:bCs/>
                <w:noProof/>
                <w:lang w:val="kk-KZ"/>
              </w:rPr>
              <w:t>Бірыңғай жинақтаушы зейнетақы қорының немесе ерікті жинақтаушы зейнетақы қорының басшы қызметкерін тағайындауға (сайлауға) келісім алу үшін құжаттарды басшы қызметкер лауазымына кандидат не бірыңғай жинақтаушы зейнетақы қоры немесе ерікті жинақтаушы зейнетақы қоры ұсынуы мүмкін.</w:t>
            </w:r>
          </w:p>
          <w:p w14:paraId="2F392256" w14:textId="191141D6"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lastRenderedPageBreak/>
              <w:t xml:space="preserve">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 </w:t>
            </w:r>
            <w:r w:rsidRPr="00403822">
              <w:rPr>
                <w:b/>
                <w:noProof/>
                <w:lang w:val="kk-KZ"/>
              </w:rPr>
              <w:t xml:space="preserve"> </w:t>
            </w:r>
            <w:r w:rsidRPr="00403822">
              <w:rPr>
                <w:rFonts w:eastAsia="Calibri"/>
                <w:b/>
                <w:bCs/>
                <w:noProof/>
                <w:lang w:val="kk-KZ"/>
              </w:rPr>
              <w:t xml:space="preserve">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 қайта келісусіз атқару құқығын береді және ол мынадай: </w:t>
            </w:r>
          </w:p>
          <w:p w14:paraId="3DE712E3"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1) бірыңғай жинақтаушы зейнетақы қорындағы немесе ерікті жинақтаушы зейнетақы қорындағы басшы қызметкер </w:t>
            </w:r>
            <w:r w:rsidRPr="00403822">
              <w:rPr>
                <w:rFonts w:eastAsia="Calibri"/>
                <w:b/>
                <w:bCs/>
                <w:noProof/>
                <w:lang w:val="kk-KZ"/>
              </w:rPr>
              <w:lastRenderedPageBreak/>
              <w:t>лауазымына келісілген кандидат келісім алынған не басшы қызметкер лауазымынан босатылған (өкілеттіктері тоқтатылған) күннен бастап он екі ай ішінде тағайындалмаған (сайланбаған);</w:t>
            </w:r>
          </w:p>
          <w:p w14:paraId="64CC598B"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2)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басшысы лауазымына тағайындауға (сайлауға) берген келісімін кері қайтарып алған жағдайларда өз қолданысын тоқтатады.</w:t>
            </w:r>
          </w:p>
          <w:p w14:paraId="0E94037D"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7. Басшы қызметкер лауазымына кандидат қаржы нарығы мен қаржы ұйымдарын реттеу, бақылау және қадағалау жөніндегі уәкілетті органның келісімінсіз тиісті функцияларды жүзеге асыруға құқылы емес.</w:t>
            </w:r>
          </w:p>
          <w:p w14:paraId="5F568BA7"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Осы тармақтың бірінші бөлігінде белгіленген тыйым салу басқару органының басшысы </w:t>
            </w:r>
            <w:r w:rsidRPr="00403822">
              <w:rPr>
                <w:rFonts w:eastAsia="Calibri"/>
                <w:b/>
                <w:bCs/>
                <w:noProof/>
                <w:lang w:val="kk-KZ"/>
              </w:rPr>
              <w:lastRenderedPageBreak/>
              <w:t>немесе мүшесі лауазымына сайланған, тәуелсіз директор болып табылатын, өзі сайланған күннен бастап күнтізбелік алпыс күннен аспайтын мерзімде тиісті функцияларды қаржы нарығы мен қаржы ұйымдарын реттеу, бақылау және қадағалау жөніндегі уәкілетті органның келісімінсіз жүзеге асыруға құқылы болатын адамға қолданылмайды.</w:t>
            </w:r>
          </w:p>
          <w:p w14:paraId="16387D2E"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 үшін ұсынылған құжаттарды қаржы нарығы мен қаржы ұйымдарын реттеу, бақылау және қадағалау жөніндегі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14:paraId="10271CB0" w14:textId="76427D1F" w:rsidR="00A131B3" w:rsidRPr="00403822" w:rsidRDefault="00321CDE" w:rsidP="00501549">
            <w:pPr>
              <w:tabs>
                <w:tab w:val="left" w:pos="4147"/>
              </w:tabs>
              <w:ind w:right="5" w:firstLine="391"/>
              <w:jc w:val="both"/>
              <w:rPr>
                <w:rFonts w:eastAsia="Calibri"/>
                <w:b/>
                <w:bCs/>
                <w:noProof/>
                <w:lang w:val="kk-KZ"/>
              </w:rPr>
            </w:pPr>
            <w:r w:rsidRPr="00403822">
              <w:rPr>
                <w:rFonts w:eastAsia="Calibri"/>
                <w:b/>
                <w:bCs/>
                <w:noProof/>
                <w:lang w:val="kk-KZ"/>
              </w:rPr>
              <w:lastRenderedPageBreak/>
              <w:t>Атқарушы орган басшысының міндеттерін атқаруды атқарушы органның мүшесіне, бас бухгалтердің міндеттерін атқаруды бас бухгалтердің орынбасарына</w:t>
            </w:r>
            <w:r w:rsidR="00A131B3" w:rsidRPr="00403822">
              <w:rPr>
                <w:rFonts w:eastAsia="Calibri"/>
                <w:b/>
                <w:bCs/>
                <w:noProof/>
                <w:lang w:val="kk-KZ"/>
              </w:rPr>
              <w:t xml:space="preserve">, күнтізбелік алпыс күннен аспайтын мерзімге жүктеу жағдайларын қоспағанда, бірыңғай жинақтаушы зейнетақы қорының немесе ерікті жинақтаушы зейнетақы қорының басшы қызметкерінің міндеттерін басшы қызметкер лауазымына тағайындауға (сайлауға) қаржы нарығы мен қаржы ұйымдарын реттеу, бақылау және қадағалау жөніндегі уәкілетті органның келісімі жоқ адамның атқаруына (уақытша болмаған адамды ауыстыруға) тыйым салынады.   </w:t>
            </w:r>
          </w:p>
          <w:p w14:paraId="3842D06B" w14:textId="120BCFC4" w:rsidR="00321CDE" w:rsidRPr="00403822" w:rsidRDefault="00321CDE" w:rsidP="00321CDE">
            <w:pPr>
              <w:tabs>
                <w:tab w:val="left" w:pos="4147"/>
              </w:tabs>
              <w:ind w:right="5" w:firstLine="391"/>
              <w:jc w:val="both"/>
              <w:rPr>
                <w:rFonts w:eastAsia="Calibri"/>
                <w:b/>
                <w:bCs/>
                <w:noProof/>
                <w:lang w:val="kk-KZ"/>
              </w:rPr>
            </w:pPr>
            <w:r w:rsidRPr="00403822">
              <w:rPr>
                <w:rFonts w:eastAsia="Calibri"/>
                <w:b/>
                <w:bCs/>
                <w:noProof/>
                <w:lang w:val="kk-KZ"/>
              </w:rPr>
              <w:t xml:space="preserve">Қаржы нарығы мен қаржы ұйымдарын реттеу, бақылау және қадағалау жөніндегі уәкілетті органмен келісілген кандидатураның болмауына байланысты атқарушы орган басшысының не бас бухгалтердің міндеттерін атқаруды осы </w:t>
            </w:r>
            <w:r w:rsidRPr="00403822">
              <w:rPr>
                <w:rFonts w:eastAsia="Calibri"/>
                <w:b/>
                <w:bCs/>
                <w:noProof/>
                <w:lang w:val="kk-KZ"/>
              </w:rPr>
              <w:lastRenderedPageBreak/>
              <w:t>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r w:rsidR="00A131B3" w:rsidRPr="00403822">
              <w:rPr>
                <w:rFonts w:eastAsia="Calibri"/>
                <w:b/>
                <w:bCs/>
                <w:noProof/>
                <w:lang w:val="kk-KZ"/>
              </w:rPr>
              <w:t>.</w:t>
            </w:r>
          </w:p>
          <w:p w14:paraId="3A16B96F"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8. Бірыңғай жинақтаушы зейнетақы қорының немесе ерікті жинақтаушы зейнетақы қорының басқару органының тәуелсіз директор болып табылатын басшысы немесе мүшесі лауазымына кандидат өзін аталған лауазымға сайлағанға дейін де, одан кейін де келісілуі мүмкін.</w:t>
            </w:r>
          </w:p>
          <w:p w14:paraId="7D877B17" w14:textId="77777777" w:rsidR="00637F7A"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Бірыңғай жинақтаушы зейнетақы қорының немесе ерікті жинақтаушы зейнетақы қорының басқару органының тәуелсіз директор болып табылатын басшысын немесе мүшесін келісу кезінде, оны сайлағаннан кейін келісуге арналған құжаттар осы баптың 7-тармағының екінші бөлігінде белгіленген мерзімде қаржы нарығы мен қаржы </w:t>
            </w:r>
            <w:r w:rsidRPr="00403822">
              <w:rPr>
                <w:rFonts w:eastAsia="Calibri"/>
                <w:b/>
                <w:bCs/>
                <w:noProof/>
                <w:lang w:val="kk-KZ"/>
              </w:rPr>
              <w:lastRenderedPageBreak/>
              <w:t>ұйымдарын реттеу, бақылау және қадағалау жөніндегі уәкілетті органға ұсынылуға тиіс.</w:t>
            </w:r>
          </w:p>
          <w:p w14:paraId="403B574F" w14:textId="496D3498"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Осы тармақта көрсетілген мерзім өткеннен кейін және қаржы нарығы мен қаржы ұйымдарын реттеу, бақылау және қадағалау жөніндегі уәкілетті органға келісу үшін құжаттардың толық топтамасы ұсынылмаған не қаржы нарығы мен қаржы ұйымдарын реттеу, бақылау және қадағалау жөніндегі уәкілетті орган келісуден бас тартқан жағдайда, бірыңғай жинақтаушы зейнетақы қоры немесе ерікті жинақтаушы зейнетақы қоры осы басшы қызметкердің өкілеттіктерін тоқтату жөнінде шаралар қабылдауға міндетті.</w:t>
            </w:r>
          </w:p>
          <w:p w14:paraId="3F91391B"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9. Қаржы нарығы мен қаржы ұйымдарын реттеу, бақылау және қадағалау жөніндегі уәкілетті орган «Қаржы нарығы мен қаржы ұйымдарын мемлекеттік реттеу, бақылау және қадағалау туралы»  Қазақстан Республикасы Заңының 13-5-бабына сәйкес </w:t>
            </w:r>
            <w:r w:rsidRPr="00403822">
              <w:rPr>
                <w:rFonts w:eastAsia="Calibri"/>
                <w:b/>
                <w:bCs/>
                <w:noProof/>
                <w:lang w:val="kk-KZ"/>
              </w:rPr>
              <w:lastRenderedPageBreak/>
              <w:t>басшы қызметкер лауазымына кандидатқа қатысты уәжді пайымдауды пайдаланған кезде қаржы нарығы мен қаржы ұйымдарын реттеу, бақылау және қадағалау жөніндегі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p w14:paraId="41489E9E"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Қаржы нарығы мен қаржы ұйымдарын реттеу, бақылау және қадағалау жөніндегі уәкілетті орган осы басшы қызметкерлер лауазымдарына кандидаттарға қатысты уәжді пайымдауды қалыптастырған кезде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 лауазымдарына кандидаттарды тағайындауға </w:t>
            </w:r>
            <w:r w:rsidRPr="00403822">
              <w:rPr>
                <w:rFonts w:eastAsia="Calibri"/>
                <w:b/>
                <w:bCs/>
                <w:noProof/>
                <w:lang w:val="kk-KZ"/>
              </w:rPr>
              <w:lastRenderedPageBreak/>
              <w:t>(сайлауға) келісім алу үшін ұсынылған құжаттарды қарау мерзімін тоқтата тұрады. Бұл мерзім бірыңғай жинақтаушы зейнетақы қорының немесе ерікті жинақтаушы зейнетақы қорының басшы қызметкері лауазымына кандидатты келісу үшін құжаттарды ұсынған тұлғаға уәжді пайымдау жобасы жіберілген күннен бастап қаржы нарығы мен қаржы ұйымдарын реттеу, бақылау және қадағалау жөніндегі уәкілетті орган уәжді пайымдауды пайдалана отырып, шешім қабылдаған күнге дейін тоқтатыла тұрады.</w:t>
            </w:r>
          </w:p>
          <w:p w14:paraId="19F9FD20"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10.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 оған қоса мінсіз іскерлік беделінің болмау өлшемшарттары, келісімді алуға қажетті құжаттар </w:t>
            </w:r>
            <w:r w:rsidRPr="00403822">
              <w:rPr>
                <w:rFonts w:eastAsia="Calibri"/>
                <w:b/>
                <w:bCs/>
                <w:noProof/>
                <w:lang w:val="kk-KZ"/>
              </w:rPr>
              <w:lastRenderedPageBreak/>
              <w:t>қаржы нарығы мен қаржы ұйымдарын реттеу, бақылау және қадағалау жөніндегі уәкілетті органның нормативтік құқықтық актілерінде белгіленеді.</w:t>
            </w:r>
          </w:p>
          <w:p w14:paraId="2670736B"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11.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w:t>
            </w:r>
          </w:p>
          <w:p w14:paraId="43088B97"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1) басшы қызметкерлер лауазымына кандидаттардың осы бапта, «Акционерлік қоғамдар туралы» Қазақстан Республикасы Заңының 1-бабының </w:t>
            </w:r>
            <w:r w:rsidRPr="00403822">
              <w:rPr>
                <w:rFonts w:eastAsia="Calibri"/>
                <w:b/>
                <w:bCs/>
                <w:noProof/>
                <w:lang w:val="kk-KZ"/>
              </w:rPr>
              <w:br/>
              <w:t xml:space="preserve">20) тармақшасында, 54-бабының </w:t>
            </w:r>
            <w:r w:rsidRPr="00403822">
              <w:rPr>
                <w:rFonts w:eastAsia="Calibri"/>
                <w:b/>
                <w:bCs/>
                <w:noProof/>
                <w:lang w:val="kk-KZ"/>
              </w:rPr>
              <w:br/>
              <w:t xml:space="preserve">4-тармағында және 59-бабының </w:t>
            </w:r>
            <w:r w:rsidRPr="00403822">
              <w:rPr>
                <w:rFonts w:eastAsia="Calibri"/>
                <w:b/>
                <w:bCs/>
                <w:noProof/>
                <w:lang w:val="kk-KZ"/>
              </w:rPr>
              <w:br/>
              <w:t xml:space="preserve">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w:t>
            </w:r>
            <w:r w:rsidRPr="00403822">
              <w:rPr>
                <w:rFonts w:eastAsia="Calibri"/>
                <w:b/>
                <w:bCs/>
                <w:noProof/>
                <w:lang w:val="kk-KZ"/>
              </w:rPr>
              <w:lastRenderedPageBreak/>
              <w:t>нормативтік құқықтық актісінде белгіленген талаптарға сәйкес келмеуі;</w:t>
            </w:r>
          </w:p>
          <w:p w14:paraId="39DFF0C7"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2) тестілеудің теріс нәтижесі негіздері бойынша бас тартады.</w:t>
            </w:r>
          </w:p>
          <w:p w14:paraId="5F24E2B9" w14:textId="5280C1CC"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Мыналар:</w:t>
            </w:r>
          </w:p>
          <w:p w14:paraId="251ACAA5"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басшы қызметкер лауазымына кандидатты тестілеу нәтижесі дұрыс жауаптардың жетпіс пайызынан аз болуы;</w:t>
            </w:r>
          </w:p>
          <w:p w14:paraId="0FDCE3F3"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басшы қызметкер лауазымына кандидаттың қаржы нарығы мен қаржы ұйымдарын реттеу, бақылау және қадағалау жөніндегі уәкілетті орган айқындаған тестілеу тәртібін бұзуы;</w:t>
            </w:r>
          </w:p>
          <w:p w14:paraId="2821AA1C"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қаржы нарығы мен қаржы ұйымдарын реттеу, бақылау және қадағалау жөніндегі уәкілетті орган басшы қызметкер лауазымына кандидатты келісіп жатқан мерзім ішінде белгіленген уақытта тестілеуге келмеуі тестілеудің теріс нәтижесі болып табылады;</w:t>
            </w:r>
          </w:p>
          <w:p w14:paraId="2E87BCEE"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3) қаржы нарығы мен қаржы ұйымдарын реттеу, бақылау және қадағалау жөніндегі уәкілетті </w:t>
            </w:r>
            <w:r w:rsidRPr="00403822">
              <w:rPr>
                <w:rFonts w:eastAsia="Calibri"/>
                <w:b/>
                <w:bCs/>
                <w:noProof/>
                <w:lang w:val="kk-KZ"/>
              </w:rPr>
              <w:lastRenderedPageBreak/>
              <w:t>органның ескертулерін жоймау немесе қаржы нарығы мен қаржы ұйымдарын реттеу, бақылау және қадағалау жөніндегі уәкілетті органның ескертулерін ескере отырып пысықталған құжаттарды қаржы нарығы мен қаржы ұйымдарын реттеу, бақылау және қадағалау жөніндегі уәкілетті органның нормативтік құқықтық актісінде белгіленген мерзім өткеннен кейін ұсыну;</w:t>
            </w:r>
          </w:p>
          <w:p w14:paraId="2867B840"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4) Қазақстан Республикасының заңнамасында белгіленген басқару органының тәуелсіз директор болып табылатын басшысының немесе мүшесінің лауазымына кандидатты сайлау (тағайындау) тәртібін бұзу;</w:t>
            </w:r>
          </w:p>
          <w:p w14:paraId="2E143529"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5) осы баптың 8-тармағының екінші бөлігінде белгіленген, басқару органының тәуелсіз директор болып табылатын басшысы немесе мүшесі лауазымына кандидат өз лауазымын қаржы нарығы мен қаржы ұйымдарын реттеу, бақылау және қадағалау жөніндегі </w:t>
            </w:r>
            <w:r w:rsidRPr="00403822">
              <w:rPr>
                <w:rFonts w:eastAsia="Calibri"/>
                <w:b/>
                <w:bCs/>
                <w:noProof/>
                <w:lang w:val="kk-KZ"/>
              </w:rPr>
              <w:lastRenderedPageBreak/>
              <w:t>уәкілетті органның келісімінсіз атқаратын мерзім өткеннен кейін құжаттарды ұсыну;</w:t>
            </w:r>
          </w:p>
          <w:p w14:paraId="58482B6D"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6) қаржы нарығы мен қаржы ұйымдарын реттеу, бақылау және қадағалау жөніндегі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 негіздері бойынша бас тартады.</w:t>
            </w:r>
          </w:p>
          <w:p w14:paraId="63B6E404"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Бұл талап санамаланған оқиғалардың ең алдыңғысы басталған:</w:t>
            </w:r>
          </w:p>
          <w:p w14:paraId="7A564B1C"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қаржы нарығы мен қаржы ұйымдарын реттеу, бақылау және қадағалау жөніндегі уәкілетті орган басшы қызметкер лауазымына кандидаттың әрекеттерін бағалы қағаздар нарығында айла-шарғы жасау мақсатында жасалды деп таныған;</w:t>
            </w:r>
          </w:p>
          <w:p w14:paraId="5B8C7352"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lastRenderedPageBreak/>
              <w:t>қаржы нарығы мен қаржы ұйымдарын реттеу, бақылау және қадағалау жөніндегі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ішінде қолданылады;</w:t>
            </w:r>
          </w:p>
          <w:p w14:paraId="3630FE43"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7) </w:t>
            </w:r>
            <w:r w:rsidRPr="00403822">
              <w:rPr>
                <w:b/>
                <w:noProof/>
                <w:lang w:val="kk-KZ"/>
              </w:rPr>
              <w:t xml:space="preserve"> </w:t>
            </w:r>
            <w:r w:rsidRPr="00403822">
              <w:rPr>
                <w:rFonts w:eastAsia="Calibri"/>
                <w:b/>
                <w:bCs/>
                <w:noProof/>
                <w:lang w:val="kk-KZ"/>
              </w:rPr>
              <w:t xml:space="preserve">қаржы нарығы мен қаржы ұйымдарын реттеу, бақылау және қадағалау жөніндегі уәкілетті органда басшы қызметкер лауазымына кандидаттың өзіне қатысты қаржы нарығы мен қаржы ұйымдарын реттеу, бақылау және қадағалау жөніндегі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w:t>
            </w:r>
            <w:r w:rsidRPr="00403822">
              <w:rPr>
                <w:rFonts w:eastAsia="Calibri"/>
                <w:b/>
                <w:bCs/>
                <w:noProof/>
                <w:lang w:val="kk-KZ"/>
              </w:rPr>
              <w:lastRenderedPageBreak/>
              <w:t>қолданылған қаржы ұйымының жұмыскері және (немесе) әрекеттері мәмілеге қатысушы қаржы ұйымына және (немесе) үшінші тұлғаға (үшінші тұлғаларға) нұқсан келтіруге алып келген қаржы ұйымының жұмыскері екендігі туралы мәліметтердің болуы негіздері бойынша бас тартады.</w:t>
            </w:r>
          </w:p>
          <w:p w14:paraId="10971248"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Бұл талап санамаланған оқиғалардың ең алдыңғысы басталған:</w:t>
            </w:r>
          </w:p>
          <w:p w14:paraId="0EA501A4" w14:textId="740EA6B1"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қаржы нарығы мен қаржы ұйымдарын реттеу, бақылау және қадағалау жөніндегі уәкілетті орган қаржы ұйымының әрекеттерін бағалы қағаздар нарығында айла-шарғы жасау мақсатында жасалды деп таныған;</w:t>
            </w:r>
          </w:p>
          <w:p w14:paraId="6B3CADDE" w14:textId="0B2A6BF9"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қаржы нарығы мен қаржы ұйымдарын реттеу, бақылау және қадағалау жөніндегі уәкілетті орган басшы қызметкер лауазымына кандидаттың әрекеттерінің салдарынан қаржы ұйымына және (немесе) үшінші </w:t>
            </w:r>
            <w:r w:rsidRPr="00403822">
              <w:rPr>
                <w:rFonts w:eastAsia="Calibri"/>
                <w:b/>
                <w:bCs/>
                <w:noProof/>
                <w:lang w:val="kk-KZ"/>
              </w:rPr>
              <w:lastRenderedPageBreak/>
              <w:t xml:space="preserve">тұлғаға (үшінші тұлғаларға) нұқсан келтірілгенін растайтын фактілерді алған күннен бастап бір жыл ішінде қолданылады. </w:t>
            </w:r>
          </w:p>
          <w:p w14:paraId="11E70DD2"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Осы тармақшаның мақсаттары үшін қаржы ұйымының жұмыскері деп өз құзыретіне жоғарыда көрсетілген бұзушылықтарға алып келген мәселелер бойынша шешімдер қабылдау кірген басшы қызметкер не оның міндеттерін атқарған адам және (немесе) қор биржасының трейдері түсініледі. </w:t>
            </w:r>
          </w:p>
          <w:p w14:paraId="6809E19E"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Осы тармақтың бірінші бөлігінің 6) және 7) тармақшаларында көрсетілген мәліметтерге, оның ішінде қаржы нарығы мен қаржы ұйымдарын реттеу, бақылау және қадағалау жөніндегі уәкілетті органның Қазақстан Республикасының бейрезидент-қаржы ұйымы резиденті болып табылатын мемлекеттің қаржылық қадағалау органынан алған мәліметтері де жатады. </w:t>
            </w:r>
          </w:p>
          <w:p w14:paraId="5E214A4E"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lastRenderedPageBreak/>
              <w:t xml:space="preserve">12.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он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w:t>
            </w:r>
            <w:r w:rsidRPr="00403822">
              <w:rPr>
                <w:rFonts w:eastAsia="Calibri"/>
                <w:b/>
                <w:bCs/>
                <w:noProof/>
                <w:lang w:val="kk-KZ"/>
              </w:rPr>
              <w:lastRenderedPageBreak/>
              <w:t>басты куәландыратын құжатта көрсетілсе) өзгерістер туралы хабардар етуге міндетті.</w:t>
            </w:r>
          </w:p>
          <w:p w14:paraId="3E2C7F5B"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Басшы қызметкер қылмыстық жауаптылыққа тартылған жағдайда,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осы ақпарат бірыңғай жинақтаушы зейнетақы қорына немесе ерікті жинақтаушы зейнетақы қорына белгілі болған күннен бастап бес жұмыс күні ішінде хабардар етеді.</w:t>
            </w:r>
          </w:p>
          <w:p w14:paraId="4C1EAAE9"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13.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w:t>
            </w:r>
          </w:p>
          <w:p w14:paraId="4F8F9937"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lastRenderedPageBreak/>
              <w:t>1) келісім беруге негіз болған анық емес мәліметтердің анықталуы;</w:t>
            </w:r>
          </w:p>
          <w:p w14:paraId="52F5B463"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2)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көп рет) бұзуы;</w:t>
            </w:r>
          </w:p>
          <w:p w14:paraId="371618E6"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3) бірыңғай жинақтаушы зейнетақы қорының немесе ерікті жинақтаушы зейнетақы қорының аталған басшы қызметкерінің (жұмыскерлерінің) әрекеттерін (әрекетсіздігін) Қазақстан Республикасы заңнамасының талаптарына сәйкес келмейді деп тану үшін жеткілікті деректер негізінде қаржы нарығы мен қаржы ұйымдарын реттеу, бақылау және қадағалау жөніндегі </w:t>
            </w:r>
            <w:r w:rsidRPr="00403822">
              <w:rPr>
                <w:rFonts w:eastAsia="Calibri"/>
                <w:b/>
                <w:bCs/>
                <w:noProof/>
                <w:lang w:val="kk-KZ"/>
              </w:rPr>
              <w:lastRenderedPageBreak/>
              <w:t>уәкілетті органның осы бапта көрсетілген адамдарды қызметтік міндеттерін орындаудан шеттетуі;</w:t>
            </w:r>
          </w:p>
          <w:p w14:paraId="65C60EB6"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4) бірыңғай жинақтаушы зейнетақы қорының немесе ерікті жинақтаушы зейнетақы қорының аталған басшы қызметкерінің (жұмыскерлерінің) әрекеттерін Қазақстан Республикасы заңнамасының талаптарына сай келмейді деп тану үшін жеткілікті деректер негізінде, қаржы нарығы мен қаржы ұйымдарын реттеу, бақылау және қадағалау жөніндегі уәкілетті орган оларды қызметтік міндеттерін орындаудан шеттеткенге дейін бірыңғай жинақтаушы зейнетақы қоры, ерікті жинақтаушы зейнетақы қоры осы адамдарды шеттеткен немесе жұмыстан шығарған жағдайда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p w14:paraId="7A2F502E"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lastRenderedPageBreak/>
              <w:t>5) алынбаған немесе жойылмаған сотталғандығының болуы;</w:t>
            </w:r>
          </w:p>
          <w:p w14:paraId="0423DC6A"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6) басшы қызметкерлердің осы бапта, «Акционерлік қоғамдар туралы» Қазақстан Республикасы Заңының 1-бабының </w:t>
            </w:r>
            <w:r w:rsidRPr="00403822">
              <w:rPr>
                <w:rFonts w:eastAsia="Calibri"/>
                <w:b/>
                <w:bCs/>
                <w:noProof/>
                <w:lang w:val="kk-KZ"/>
              </w:rPr>
              <w:br/>
              <w:t xml:space="preserve">20) тармақшасында, 54-бабының </w:t>
            </w:r>
            <w:r w:rsidRPr="00403822">
              <w:rPr>
                <w:rFonts w:eastAsia="Calibri"/>
                <w:b/>
                <w:bCs/>
                <w:noProof/>
                <w:lang w:val="kk-KZ"/>
              </w:rPr>
              <w:br/>
              <w:t xml:space="preserve">4-тармағында, 59-бабының </w:t>
            </w:r>
            <w:r w:rsidRPr="00403822">
              <w:rPr>
                <w:rFonts w:eastAsia="Calibri"/>
                <w:b/>
                <w:bCs/>
                <w:noProof/>
                <w:lang w:val="kk-KZ"/>
              </w:rPr>
              <w:br/>
              <w:t>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 негіздері бойынша кері қайтарып алады.</w:t>
            </w:r>
          </w:p>
          <w:p w14:paraId="6ECB90F7"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 xml:space="preserve">Қаржы нарығы мен қаржы ұйымдарын реттеу, бақылау және қадағалау жөніндегі уәкілетті органның бірыңғай жинақтаушы зейнетақы қорының немесе ерікті жинақтаушы зейнетақы қорының басшы қызметкерін тағайындауға (сайлауға) берген келісімін кері </w:t>
            </w:r>
            <w:r w:rsidRPr="00403822">
              <w:rPr>
                <w:rFonts w:eastAsia="Calibri"/>
                <w:b/>
                <w:bCs/>
                <w:noProof/>
                <w:lang w:val="kk-KZ"/>
              </w:rPr>
              <w:lastRenderedPageBreak/>
              <w:t>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14:paraId="1285585B"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Бірыңғай жинақтаушы зейнетақы қоры немесе ерікті жинақтаушы зейнетақы қоры:</w:t>
            </w:r>
          </w:p>
          <w:p w14:paraId="209B6205" w14:textId="77777777" w:rsidR="00A131B3" w:rsidRPr="00403822" w:rsidRDefault="00A131B3" w:rsidP="00501549">
            <w:pPr>
              <w:tabs>
                <w:tab w:val="left" w:pos="4147"/>
              </w:tabs>
              <w:ind w:right="5" w:firstLine="391"/>
              <w:jc w:val="both"/>
              <w:rPr>
                <w:rFonts w:eastAsia="Calibri"/>
                <w:b/>
                <w:bCs/>
                <w:noProof/>
                <w:lang w:val="kk-KZ"/>
              </w:rPr>
            </w:pPr>
            <w:r w:rsidRPr="00403822">
              <w:rPr>
                <w:rFonts w:eastAsia="Calibri"/>
                <w:b/>
                <w:bCs/>
                <w:noProof/>
                <w:lang w:val="kk-KZ"/>
              </w:rPr>
              <w:t>1)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алған;</w:t>
            </w:r>
          </w:p>
          <w:p w14:paraId="2627A913" w14:textId="040C0DD2" w:rsidR="00A131B3" w:rsidRPr="00403822" w:rsidRDefault="00A131B3" w:rsidP="00501549">
            <w:pPr>
              <w:tabs>
                <w:tab w:val="left" w:pos="4147"/>
              </w:tabs>
              <w:ind w:firstLine="391"/>
              <w:jc w:val="both"/>
              <w:rPr>
                <w:rFonts w:eastAsia="Calibri"/>
                <w:b/>
                <w:bCs/>
                <w:noProof/>
                <w:lang w:val="kk-KZ"/>
              </w:rPr>
            </w:pPr>
            <w:r w:rsidRPr="00403822">
              <w:rPr>
                <w:rFonts w:eastAsia="Calibri"/>
                <w:b/>
                <w:bCs/>
                <w:noProof/>
                <w:lang w:val="kk-KZ"/>
              </w:rPr>
              <w:t xml:space="preserve">2) Қазақстан Республикасының заңнамасында белгіленген басшы </w:t>
            </w:r>
            <w:r w:rsidRPr="00403822">
              <w:rPr>
                <w:rFonts w:eastAsia="Calibri"/>
                <w:b/>
                <w:bCs/>
                <w:noProof/>
                <w:lang w:val="kk-KZ"/>
              </w:rPr>
              <w:lastRenderedPageBreak/>
              <w:t>қызметкер лауазымына кандидатты сайлау (тағайындау)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tc>
        <w:tc>
          <w:tcPr>
            <w:tcW w:w="4427" w:type="dxa"/>
          </w:tcPr>
          <w:p w14:paraId="5D7AE703" w14:textId="69D9CB85" w:rsidR="00A131B3" w:rsidRPr="00403822" w:rsidRDefault="00A131B3" w:rsidP="00501549">
            <w:pPr>
              <w:ind w:left="34" w:right="127" w:firstLine="391"/>
              <w:jc w:val="both"/>
              <w:rPr>
                <w:b/>
                <w:noProof/>
                <w:lang w:val="kk-KZ"/>
              </w:rPr>
            </w:pPr>
            <w:bookmarkStart w:id="60" w:name="_Hlk194311999"/>
            <w:r w:rsidRPr="00403822">
              <w:rPr>
                <w:b/>
                <w:noProof/>
                <w:lang w:val="kk-KZ"/>
              </w:rPr>
              <w:lastRenderedPageBreak/>
              <w:t xml:space="preserve">63-бап. Бірыңғай жинақтаушы зейнетақы </w:t>
            </w:r>
            <w:r w:rsidRPr="00403822">
              <w:rPr>
                <w:b/>
                <w:noProof/>
                <w:lang w:val="kk-KZ"/>
              </w:rPr>
              <w:lastRenderedPageBreak/>
              <w:t xml:space="preserve">қорының, ерікті жинақтаушы зейнетақы қорының басшы қызметкерлері </w:t>
            </w:r>
            <w:bookmarkEnd w:id="60"/>
          </w:p>
          <w:p w14:paraId="4EFD40FF" w14:textId="77777777" w:rsidR="00A131B3" w:rsidRPr="00403822" w:rsidRDefault="00A131B3" w:rsidP="00501549">
            <w:pPr>
              <w:ind w:left="34" w:right="127" w:firstLine="391"/>
              <w:jc w:val="both"/>
              <w:rPr>
                <w:b/>
                <w:noProof/>
                <w:lang w:val="kk-KZ"/>
              </w:rPr>
            </w:pPr>
            <w:bookmarkStart w:id="61" w:name="_Hlk194312040"/>
            <w:r w:rsidRPr="00403822">
              <w:rPr>
                <w:b/>
                <w:noProof/>
                <w:lang w:val="kk-KZ"/>
              </w:rPr>
              <w:t xml:space="preserve">1. </w:t>
            </w:r>
            <w:r w:rsidRPr="00403822">
              <w:rPr>
                <w:rFonts w:eastAsia="Calibri"/>
                <w:b/>
                <w:bCs/>
                <w:noProof/>
                <w:lang w:val="kk-KZ"/>
              </w:rPr>
              <w:t>Бірыңғай жинақтаушы зейнетақы қоры, ерікті жинақтаушы зейнетақы қорының басшы қызметкерлері:</w:t>
            </w:r>
          </w:p>
          <w:p w14:paraId="64B3477C" w14:textId="77777777" w:rsidR="00A131B3" w:rsidRPr="00403822" w:rsidRDefault="00A131B3" w:rsidP="00501549">
            <w:pPr>
              <w:ind w:left="34" w:right="127" w:firstLine="391"/>
              <w:jc w:val="both"/>
              <w:rPr>
                <w:b/>
                <w:noProof/>
                <w:lang w:val="kk-KZ"/>
              </w:rPr>
            </w:pPr>
            <w:r w:rsidRPr="00403822">
              <w:rPr>
                <w:b/>
                <w:noProof/>
                <w:lang w:val="kk-KZ"/>
              </w:rPr>
              <w:t>1) басқару органының басшысы мен мүшелері;</w:t>
            </w:r>
          </w:p>
          <w:p w14:paraId="4CCA3983" w14:textId="77777777" w:rsidR="00A131B3" w:rsidRPr="00403822" w:rsidRDefault="00A131B3" w:rsidP="00501549">
            <w:pPr>
              <w:ind w:left="34" w:right="127" w:firstLine="391"/>
              <w:jc w:val="both"/>
              <w:rPr>
                <w:b/>
                <w:strike/>
                <w:noProof/>
                <w:lang w:val="kk-KZ"/>
              </w:rPr>
            </w:pPr>
            <w:r w:rsidRPr="00403822">
              <w:rPr>
                <w:b/>
                <w:noProof/>
                <w:lang w:val="kk-KZ"/>
              </w:rPr>
              <w:t xml:space="preserve">2) </w:t>
            </w:r>
            <w:bookmarkStart w:id="62" w:name="_Hlk196290103"/>
            <w:r w:rsidRPr="00403822">
              <w:rPr>
                <w:b/>
                <w:noProof/>
                <w:lang w:val="kk-KZ"/>
              </w:rPr>
              <w:t>атқарушы органның басшысы және мүшелері;</w:t>
            </w:r>
          </w:p>
          <w:bookmarkEnd w:id="62"/>
          <w:p w14:paraId="050D2BCA" w14:textId="77777777" w:rsidR="00A131B3" w:rsidRPr="00403822" w:rsidRDefault="00A131B3" w:rsidP="00501549">
            <w:pPr>
              <w:ind w:left="34" w:right="127" w:firstLine="391"/>
              <w:jc w:val="both"/>
              <w:rPr>
                <w:b/>
                <w:noProof/>
                <w:lang w:val="kk-KZ"/>
              </w:rPr>
            </w:pPr>
            <w:r w:rsidRPr="00403822">
              <w:rPr>
                <w:b/>
                <w:noProof/>
                <w:lang w:val="kk-KZ"/>
              </w:rPr>
              <w:t>3) бас бухгалтер және бас бухгалтердің орынбасары;</w:t>
            </w:r>
          </w:p>
          <w:p w14:paraId="655585A6" w14:textId="77777777" w:rsidR="00A131B3" w:rsidRPr="00403822" w:rsidRDefault="00A131B3" w:rsidP="00501549">
            <w:pPr>
              <w:ind w:left="34" w:right="127" w:firstLine="391"/>
              <w:jc w:val="both"/>
              <w:rPr>
                <w:b/>
                <w:noProof/>
                <w:lang w:val="kk-KZ"/>
              </w:rPr>
            </w:pPr>
            <w:r w:rsidRPr="00403822">
              <w:rPr>
                <w:b/>
                <w:noProof/>
                <w:lang w:val="kk-KZ"/>
              </w:rPr>
              <w:t xml:space="preserve">4) бірыңғай жинақтаушы зейнетақы қорының, ерікті жинақтаушы зейнетақы қорының бір немесе бірнеше құрылымдық бөлімшелерінің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актілеріне сәйкес уәкілетті органға ұсынылатын </w:t>
            </w:r>
            <w:r w:rsidRPr="00403822">
              <w:rPr>
                <w:b/>
                <w:noProof/>
                <w:lang w:val="kk-KZ"/>
              </w:rPr>
              <w:lastRenderedPageBreak/>
              <w:t>құжаттарға қол қою құқығына ие өзге де тұлғалар;</w:t>
            </w:r>
          </w:p>
          <w:p w14:paraId="1CF52406" w14:textId="77777777" w:rsidR="00A131B3" w:rsidRPr="00403822" w:rsidRDefault="00A131B3" w:rsidP="00501549">
            <w:pPr>
              <w:ind w:left="34" w:right="127" w:firstLine="391"/>
              <w:jc w:val="both"/>
              <w:rPr>
                <w:b/>
                <w:noProof/>
                <w:lang w:val="kk-KZ"/>
              </w:rPr>
            </w:pPr>
            <w:r w:rsidRPr="00403822">
              <w:rPr>
                <w:b/>
                <w:noProof/>
                <w:lang w:val="kk-KZ"/>
              </w:rPr>
              <w:t>5) қаржы нарығы мен қаржы ұйымдарын реттеу, бақылау және қадағалау жөніндегі уәкілетті органның уәжді пайымдауын пайдалана отырып, бірыңғай жинақтаушы зейнетақы қорының, ерікті жинақтаушы зейнетақы қорының басшы қызметкерлері деп танылған өзге де тұлғалар болып танылады.</w:t>
            </w:r>
          </w:p>
          <w:p w14:paraId="0373B12E" w14:textId="77777777" w:rsidR="00A131B3" w:rsidRPr="00403822" w:rsidRDefault="00A131B3" w:rsidP="00501549">
            <w:pPr>
              <w:ind w:left="34" w:right="127" w:firstLine="391"/>
              <w:jc w:val="both"/>
              <w:rPr>
                <w:b/>
                <w:noProof/>
                <w:lang w:val="kk-KZ"/>
              </w:rPr>
            </w:pPr>
            <w:r w:rsidRPr="00403822">
              <w:rPr>
                <w:b/>
                <w:noProof/>
                <w:lang w:val="kk-KZ"/>
              </w:rPr>
              <w:t>Бірыңғай жинақтаушы зейнетақы қорының, ерікті жинақтаушы зейнетақы қорының оқшауланған бөлімшелерінің бірінші басшылары, бас бухгалтерлері және бас бухгалтерлерінің орынбасарлары бірыңғай жинақтаушы зейнетақы қорының, ерікті жинақтаушы зейнетақы қорының басшы қызметкерлері болып табылмайды.</w:t>
            </w:r>
            <w:bookmarkEnd w:id="61"/>
          </w:p>
          <w:p w14:paraId="0860F1A1" w14:textId="77777777" w:rsidR="00A131B3" w:rsidRPr="00403822" w:rsidRDefault="00A131B3" w:rsidP="00501549">
            <w:pPr>
              <w:ind w:left="34" w:right="127" w:firstLine="391"/>
              <w:jc w:val="both"/>
              <w:rPr>
                <w:b/>
                <w:noProof/>
                <w:lang w:val="kk-KZ"/>
              </w:rPr>
            </w:pPr>
            <w:r w:rsidRPr="00403822">
              <w:rPr>
                <w:b/>
                <w:noProof/>
                <w:lang w:val="kk-KZ"/>
              </w:rPr>
              <w:lastRenderedPageBreak/>
              <w:t xml:space="preserve">2. </w:t>
            </w:r>
            <w:bookmarkStart w:id="63" w:name="_Hlk194312066"/>
            <w:bookmarkStart w:id="64" w:name="_Hlk196290439"/>
            <w:r w:rsidRPr="00403822">
              <w:rPr>
                <w:b/>
                <w:noProof/>
                <w:lang w:val="kk-KZ"/>
              </w:rPr>
              <w:t>Бірыңғай жинақтаушы зейнетақы қорының немесе ерікті жинақтаушы зейнетақы қорының басшы қызметкерлеріне қойылатын талаптар, сондай-ақ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p>
          <w:bookmarkEnd w:id="63"/>
          <w:bookmarkEnd w:id="64"/>
          <w:p w14:paraId="5A8E12F2" w14:textId="28D914AF" w:rsidR="00A131B3" w:rsidRPr="00403822" w:rsidRDefault="00A131B3" w:rsidP="00501549">
            <w:pPr>
              <w:ind w:firstLine="391"/>
              <w:jc w:val="both"/>
              <w:rPr>
                <w:b/>
                <w:noProof/>
                <w:lang w:val="kk-KZ"/>
              </w:rPr>
            </w:pPr>
          </w:p>
        </w:tc>
        <w:tc>
          <w:tcPr>
            <w:tcW w:w="3117" w:type="dxa"/>
          </w:tcPr>
          <w:p w14:paraId="0A225EA5" w14:textId="77777777" w:rsidR="00A131B3" w:rsidRPr="00403822" w:rsidRDefault="00A131B3" w:rsidP="00501549">
            <w:pPr>
              <w:ind w:firstLine="391"/>
              <w:jc w:val="both"/>
              <w:rPr>
                <w:noProof/>
                <w:lang w:val="kk-KZ"/>
              </w:rPr>
            </w:pPr>
            <w:r w:rsidRPr="00403822">
              <w:rPr>
                <w:noProof/>
                <w:lang w:val="kk-KZ"/>
              </w:rPr>
              <w:lastRenderedPageBreak/>
              <w:t xml:space="preserve">    РСКҚ-ның 3-тармағының «Банктерді  </w:t>
            </w:r>
            <w:r w:rsidRPr="00403822">
              <w:rPr>
                <w:noProof/>
                <w:lang w:val="kk-KZ"/>
              </w:rPr>
              <w:lastRenderedPageBreak/>
              <w:t>реттеуді жетілдіру» бағытының 3) тармақшасына сәйкес Агенттік Қаржы нарығын мемлекеттік реттеу, бақылау және қадағалау туралы заң деңгейінде ұқсас көлденең функцияларды біріктірудің орындылығын қарауды ұсынады.</w:t>
            </w:r>
          </w:p>
          <w:p w14:paraId="63959969" w14:textId="77777777" w:rsidR="00A131B3" w:rsidRPr="00403822" w:rsidRDefault="00A131B3" w:rsidP="00501549">
            <w:pPr>
              <w:ind w:firstLine="391"/>
              <w:jc w:val="both"/>
              <w:rPr>
                <w:noProof/>
                <w:lang w:val="kk-KZ"/>
              </w:rPr>
            </w:pPr>
            <w:r w:rsidRPr="00403822">
              <w:rPr>
                <w:noProof/>
                <w:lang w:val="kk-KZ"/>
              </w:rPr>
              <w:t>Осындай функциялардың бірі қазіргі уақытта әртүрлі салалық заңнамалар шеңберінде реттелетін басшы қызметкерлердің кандидатураларын келісу болып табылады.</w:t>
            </w:r>
          </w:p>
          <w:p w14:paraId="7D2B3732" w14:textId="77777777" w:rsidR="00A131B3" w:rsidRPr="00403822" w:rsidRDefault="00A131B3" w:rsidP="00501549">
            <w:pPr>
              <w:ind w:firstLine="391"/>
              <w:jc w:val="both"/>
              <w:rPr>
                <w:noProof/>
                <w:lang w:val="kk-KZ"/>
              </w:rPr>
            </w:pPr>
            <w:r w:rsidRPr="00403822">
              <w:rPr>
                <w:noProof/>
                <w:lang w:val="kk-KZ"/>
              </w:rPr>
              <w:t xml:space="preserve">Осы функцияларды жалпы заң деңгейінде біріктіру қаржы нарығы субъектілерінің басшы қызметкерлеріне қойылатын талаптарды біріздендіруді, </w:t>
            </w:r>
            <w:r w:rsidRPr="00403822">
              <w:rPr>
                <w:noProof/>
                <w:lang w:val="kk-KZ"/>
              </w:rPr>
              <w:lastRenderedPageBreak/>
              <w:t>неғұрлым қалыпты  бәсекелестік орта құруды және қызметтер сапасын жақсартуды қамтамасыз етуге мүмкіндік береді.</w:t>
            </w:r>
          </w:p>
          <w:p w14:paraId="7DF16223" w14:textId="77777777" w:rsidR="00A131B3" w:rsidRPr="00403822" w:rsidRDefault="00A131B3" w:rsidP="00501549">
            <w:pPr>
              <w:ind w:firstLine="391"/>
              <w:jc w:val="both"/>
              <w:rPr>
                <w:noProof/>
                <w:lang w:val="kk-KZ"/>
              </w:rPr>
            </w:pPr>
          </w:p>
          <w:p w14:paraId="304EC4FD" w14:textId="77777777" w:rsidR="00A131B3" w:rsidRPr="00403822" w:rsidRDefault="00A131B3" w:rsidP="00501549">
            <w:pPr>
              <w:ind w:firstLine="391"/>
              <w:jc w:val="both"/>
              <w:rPr>
                <w:noProof/>
                <w:lang w:val="kk-KZ"/>
              </w:rPr>
            </w:pPr>
          </w:p>
          <w:p w14:paraId="58E7E384" w14:textId="77777777" w:rsidR="00A131B3" w:rsidRPr="00403822" w:rsidRDefault="00A131B3" w:rsidP="00501549">
            <w:pPr>
              <w:ind w:firstLine="391"/>
              <w:jc w:val="both"/>
              <w:rPr>
                <w:noProof/>
                <w:lang w:val="kk-KZ"/>
              </w:rPr>
            </w:pPr>
          </w:p>
          <w:p w14:paraId="53103557" w14:textId="77777777" w:rsidR="00A131B3" w:rsidRPr="00403822" w:rsidRDefault="00A131B3" w:rsidP="00501549">
            <w:pPr>
              <w:ind w:firstLine="391"/>
              <w:jc w:val="both"/>
              <w:rPr>
                <w:noProof/>
                <w:lang w:val="kk-KZ"/>
              </w:rPr>
            </w:pPr>
          </w:p>
          <w:p w14:paraId="2FDB2425" w14:textId="77777777" w:rsidR="00A131B3" w:rsidRPr="00403822" w:rsidRDefault="00A131B3" w:rsidP="00501549">
            <w:pPr>
              <w:ind w:firstLine="391"/>
              <w:jc w:val="both"/>
              <w:rPr>
                <w:noProof/>
                <w:lang w:val="kk-KZ"/>
              </w:rPr>
            </w:pPr>
          </w:p>
          <w:p w14:paraId="05067B9B" w14:textId="77777777" w:rsidR="00A131B3" w:rsidRPr="00403822" w:rsidRDefault="00A131B3" w:rsidP="00501549">
            <w:pPr>
              <w:ind w:firstLine="391"/>
              <w:jc w:val="both"/>
              <w:rPr>
                <w:noProof/>
                <w:lang w:val="kk-KZ"/>
              </w:rPr>
            </w:pPr>
          </w:p>
          <w:p w14:paraId="64C0ACD1" w14:textId="77777777" w:rsidR="00A131B3" w:rsidRPr="00403822" w:rsidRDefault="00A131B3" w:rsidP="00501549">
            <w:pPr>
              <w:ind w:firstLine="391"/>
              <w:jc w:val="both"/>
              <w:rPr>
                <w:noProof/>
                <w:lang w:val="kk-KZ"/>
              </w:rPr>
            </w:pPr>
          </w:p>
          <w:p w14:paraId="4EB2C104" w14:textId="77777777" w:rsidR="00A131B3" w:rsidRPr="00403822" w:rsidRDefault="00A131B3" w:rsidP="00501549">
            <w:pPr>
              <w:ind w:firstLine="391"/>
              <w:jc w:val="both"/>
              <w:rPr>
                <w:noProof/>
                <w:lang w:val="kk-KZ"/>
              </w:rPr>
            </w:pPr>
          </w:p>
          <w:p w14:paraId="3AA3904B" w14:textId="77777777" w:rsidR="00A131B3" w:rsidRPr="00403822" w:rsidRDefault="00A131B3" w:rsidP="00501549">
            <w:pPr>
              <w:ind w:firstLine="391"/>
              <w:jc w:val="both"/>
              <w:rPr>
                <w:noProof/>
                <w:lang w:val="kk-KZ"/>
              </w:rPr>
            </w:pPr>
          </w:p>
          <w:p w14:paraId="2FE35EEB" w14:textId="77777777" w:rsidR="00A131B3" w:rsidRPr="00403822" w:rsidRDefault="00A131B3" w:rsidP="00501549">
            <w:pPr>
              <w:ind w:firstLine="391"/>
              <w:jc w:val="both"/>
              <w:rPr>
                <w:noProof/>
                <w:lang w:val="kk-KZ"/>
              </w:rPr>
            </w:pPr>
          </w:p>
          <w:p w14:paraId="40BD36C3" w14:textId="77777777" w:rsidR="00A131B3" w:rsidRPr="00403822" w:rsidRDefault="00A131B3" w:rsidP="00501549">
            <w:pPr>
              <w:ind w:firstLine="391"/>
              <w:jc w:val="both"/>
              <w:rPr>
                <w:noProof/>
                <w:lang w:val="kk-KZ"/>
              </w:rPr>
            </w:pPr>
          </w:p>
          <w:p w14:paraId="35EAA511" w14:textId="77777777" w:rsidR="00A131B3" w:rsidRPr="00403822" w:rsidRDefault="00A131B3" w:rsidP="00501549">
            <w:pPr>
              <w:ind w:firstLine="391"/>
              <w:jc w:val="both"/>
              <w:rPr>
                <w:noProof/>
                <w:lang w:val="kk-KZ"/>
              </w:rPr>
            </w:pPr>
          </w:p>
          <w:p w14:paraId="05CB48EF" w14:textId="77777777" w:rsidR="00A131B3" w:rsidRPr="00403822" w:rsidRDefault="00A131B3" w:rsidP="00501549">
            <w:pPr>
              <w:ind w:firstLine="391"/>
              <w:jc w:val="both"/>
              <w:rPr>
                <w:noProof/>
                <w:lang w:val="kk-KZ"/>
              </w:rPr>
            </w:pPr>
          </w:p>
          <w:p w14:paraId="62B99E70" w14:textId="77777777" w:rsidR="00A131B3" w:rsidRPr="00403822" w:rsidRDefault="00A131B3" w:rsidP="00501549">
            <w:pPr>
              <w:ind w:firstLine="391"/>
              <w:jc w:val="both"/>
              <w:rPr>
                <w:noProof/>
                <w:lang w:val="kk-KZ"/>
              </w:rPr>
            </w:pPr>
          </w:p>
          <w:p w14:paraId="06000F93" w14:textId="77777777" w:rsidR="00A131B3" w:rsidRPr="00403822" w:rsidRDefault="00A131B3" w:rsidP="00501549">
            <w:pPr>
              <w:ind w:firstLine="391"/>
              <w:jc w:val="both"/>
              <w:rPr>
                <w:noProof/>
                <w:lang w:val="kk-KZ"/>
              </w:rPr>
            </w:pPr>
          </w:p>
          <w:p w14:paraId="4B62288F" w14:textId="77777777" w:rsidR="00A131B3" w:rsidRPr="00403822" w:rsidRDefault="00A131B3" w:rsidP="00501549">
            <w:pPr>
              <w:ind w:firstLine="391"/>
              <w:jc w:val="both"/>
              <w:rPr>
                <w:noProof/>
                <w:lang w:val="kk-KZ"/>
              </w:rPr>
            </w:pPr>
          </w:p>
          <w:p w14:paraId="0FBACB98" w14:textId="77777777" w:rsidR="00A131B3" w:rsidRPr="00403822" w:rsidRDefault="00A131B3" w:rsidP="00501549">
            <w:pPr>
              <w:ind w:firstLine="391"/>
              <w:jc w:val="both"/>
              <w:rPr>
                <w:noProof/>
                <w:lang w:val="kk-KZ"/>
              </w:rPr>
            </w:pPr>
          </w:p>
          <w:p w14:paraId="0C21514D" w14:textId="77777777" w:rsidR="00A131B3" w:rsidRPr="00403822" w:rsidRDefault="00A131B3" w:rsidP="00501549">
            <w:pPr>
              <w:ind w:firstLine="391"/>
              <w:jc w:val="both"/>
              <w:rPr>
                <w:noProof/>
                <w:lang w:val="kk-KZ"/>
              </w:rPr>
            </w:pPr>
          </w:p>
          <w:p w14:paraId="7538AA98" w14:textId="77777777" w:rsidR="00A131B3" w:rsidRPr="00403822" w:rsidRDefault="00A131B3" w:rsidP="00501549">
            <w:pPr>
              <w:ind w:firstLine="391"/>
              <w:jc w:val="both"/>
              <w:rPr>
                <w:noProof/>
                <w:lang w:val="kk-KZ"/>
              </w:rPr>
            </w:pPr>
          </w:p>
          <w:p w14:paraId="19F58F31" w14:textId="77777777" w:rsidR="00A131B3" w:rsidRPr="00403822" w:rsidRDefault="00A131B3" w:rsidP="00501549">
            <w:pPr>
              <w:ind w:firstLine="391"/>
              <w:jc w:val="both"/>
              <w:rPr>
                <w:noProof/>
                <w:lang w:val="kk-KZ"/>
              </w:rPr>
            </w:pPr>
          </w:p>
          <w:p w14:paraId="7C831BF2" w14:textId="77777777" w:rsidR="00A131B3" w:rsidRPr="00403822" w:rsidRDefault="00A131B3" w:rsidP="00501549">
            <w:pPr>
              <w:ind w:firstLine="391"/>
              <w:jc w:val="both"/>
              <w:rPr>
                <w:noProof/>
                <w:lang w:val="kk-KZ"/>
              </w:rPr>
            </w:pPr>
          </w:p>
          <w:p w14:paraId="4CD40840" w14:textId="77777777" w:rsidR="00A131B3" w:rsidRPr="00403822" w:rsidRDefault="00A131B3" w:rsidP="00501549">
            <w:pPr>
              <w:ind w:firstLine="391"/>
              <w:jc w:val="both"/>
              <w:rPr>
                <w:noProof/>
                <w:lang w:val="kk-KZ"/>
              </w:rPr>
            </w:pPr>
          </w:p>
          <w:p w14:paraId="7D4D6A78" w14:textId="77777777" w:rsidR="00A131B3" w:rsidRPr="00403822" w:rsidRDefault="00A131B3" w:rsidP="00501549">
            <w:pPr>
              <w:ind w:firstLine="391"/>
              <w:jc w:val="both"/>
              <w:rPr>
                <w:noProof/>
                <w:lang w:val="kk-KZ"/>
              </w:rPr>
            </w:pPr>
          </w:p>
          <w:p w14:paraId="1DFA7B07" w14:textId="77777777" w:rsidR="00A131B3" w:rsidRPr="00403822" w:rsidRDefault="00A131B3" w:rsidP="00501549">
            <w:pPr>
              <w:ind w:firstLine="391"/>
              <w:jc w:val="both"/>
              <w:rPr>
                <w:noProof/>
                <w:lang w:val="kk-KZ"/>
              </w:rPr>
            </w:pPr>
          </w:p>
          <w:p w14:paraId="2D4E71B8" w14:textId="77777777" w:rsidR="00A131B3" w:rsidRPr="00403822" w:rsidRDefault="00A131B3" w:rsidP="00501549">
            <w:pPr>
              <w:ind w:firstLine="391"/>
              <w:jc w:val="both"/>
              <w:rPr>
                <w:noProof/>
                <w:lang w:val="kk-KZ"/>
              </w:rPr>
            </w:pPr>
          </w:p>
          <w:p w14:paraId="356D5FD5" w14:textId="77777777" w:rsidR="00A131B3" w:rsidRPr="00403822" w:rsidRDefault="00A131B3" w:rsidP="00501549">
            <w:pPr>
              <w:ind w:firstLine="391"/>
              <w:jc w:val="both"/>
              <w:rPr>
                <w:noProof/>
                <w:lang w:val="kk-KZ"/>
              </w:rPr>
            </w:pPr>
          </w:p>
          <w:p w14:paraId="40024CDD" w14:textId="77777777" w:rsidR="00A131B3" w:rsidRPr="00403822" w:rsidRDefault="00A131B3" w:rsidP="00501549">
            <w:pPr>
              <w:ind w:firstLine="391"/>
              <w:jc w:val="both"/>
              <w:rPr>
                <w:noProof/>
                <w:lang w:val="kk-KZ"/>
              </w:rPr>
            </w:pPr>
          </w:p>
          <w:p w14:paraId="334B9600" w14:textId="77777777" w:rsidR="00A131B3" w:rsidRPr="00403822" w:rsidRDefault="00A131B3" w:rsidP="00501549">
            <w:pPr>
              <w:ind w:firstLine="391"/>
              <w:jc w:val="both"/>
              <w:rPr>
                <w:noProof/>
                <w:lang w:val="kk-KZ"/>
              </w:rPr>
            </w:pPr>
          </w:p>
          <w:p w14:paraId="75C63E10" w14:textId="77777777" w:rsidR="00A131B3" w:rsidRPr="00403822" w:rsidRDefault="00A131B3" w:rsidP="00501549">
            <w:pPr>
              <w:ind w:firstLine="391"/>
              <w:jc w:val="both"/>
              <w:rPr>
                <w:noProof/>
                <w:lang w:val="kk-KZ"/>
              </w:rPr>
            </w:pPr>
          </w:p>
          <w:p w14:paraId="5147D144" w14:textId="77777777" w:rsidR="00A131B3" w:rsidRPr="00403822" w:rsidRDefault="00A131B3" w:rsidP="00501549">
            <w:pPr>
              <w:ind w:firstLine="391"/>
              <w:jc w:val="both"/>
              <w:rPr>
                <w:noProof/>
                <w:lang w:val="kk-KZ"/>
              </w:rPr>
            </w:pPr>
          </w:p>
          <w:p w14:paraId="4B33F572" w14:textId="77777777" w:rsidR="00A131B3" w:rsidRPr="00403822" w:rsidRDefault="00A131B3" w:rsidP="00501549">
            <w:pPr>
              <w:ind w:firstLine="391"/>
              <w:jc w:val="both"/>
              <w:rPr>
                <w:noProof/>
                <w:lang w:val="kk-KZ"/>
              </w:rPr>
            </w:pPr>
          </w:p>
          <w:p w14:paraId="235BE4CB" w14:textId="77777777" w:rsidR="00A131B3" w:rsidRPr="00403822" w:rsidRDefault="00A131B3" w:rsidP="00501549">
            <w:pPr>
              <w:ind w:firstLine="391"/>
              <w:jc w:val="both"/>
              <w:rPr>
                <w:noProof/>
                <w:lang w:val="kk-KZ"/>
              </w:rPr>
            </w:pPr>
          </w:p>
          <w:p w14:paraId="1764F313" w14:textId="77777777" w:rsidR="00A131B3" w:rsidRPr="00403822" w:rsidRDefault="00A131B3" w:rsidP="00501549">
            <w:pPr>
              <w:ind w:firstLine="391"/>
              <w:jc w:val="both"/>
              <w:rPr>
                <w:noProof/>
                <w:lang w:val="kk-KZ"/>
              </w:rPr>
            </w:pPr>
          </w:p>
          <w:p w14:paraId="16CDE3A4" w14:textId="77777777" w:rsidR="00A131B3" w:rsidRPr="00403822" w:rsidRDefault="00A131B3" w:rsidP="00501549">
            <w:pPr>
              <w:ind w:firstLine="391"/>
              <w:jc w:val="both"/>
              <w:rPr>
                <w:noProof/>
                <w:lang w:val="kk-KZ"/>
              </w:rPr>
            </w:pPr>
          </w:p>
          <w:p w14:paraId="73A2C5D8" w14:textId="77777777" w:rsidR="00A131B3" w:rsidRPr="00403822" w:rsidRDefault="00A131B3" w:rsidP="00501549">
            <w:pPr>
              <w:ind w:firstLine="391"/>
              <w:jc w:val="both"/>
              <w:rPr>
                <w:noProof/>
                <w:lang w:val="kk-KZ"/>
              </w:rPr>
            </w:pPr>
          </w:p>
          <w:p w14:paraId="468CE34F" w14:textId="77777777" w:rsidR="00A131B3" w:rsidRPr="00403822" w:rsidRDefault="00A131B3" w:rsidP="00501549">
            <w:pPr>
              <w:ind w:firstLine="391"/>
              <w:jc w:val="both"/>
              <w:rPr>
                <w:noProof/>
                <w:lang w:val="kk-KZ"/>
              </w:rPr>
            </w:pPr>
          </w:p>
          <w:p w14:paraId="25F920A6" w14:textId="77777777" w:rsidR="00A131B3" w:rsidRPr="00403822" w:rsidRDefault="00A131B3" w:rsidP="00501549">
            <w:pPr>
              <w:ind w:firstLine="391"/>
              <w:jc w:val="both"/>
              <w:rPr>
                <w:noProof/>
                <w:lang w:val="kk-KZ"/>
              </w:rPr>
            </w:pPr>
          </w:p>
          <w:p w14:paraId="616636B3" w14:textId="77777777" w:rsidR="00A131B3" w:rsidRPr="00403822" w:rsidRDefault="00A131B3" w:rsidP="00501549">
            <w:pPr>
              <w:ind w:firstLine="391"/>
              <w:jc w:val="both"/>
              <w:rPr>
                <w:noProof/>
                <w:lang w:val="kk-KZ"/>
              </w:rPr>
            </w:pPr>
          </w:p>
          <w:p w14:paraId="294D6C49" w14:textId="77777777" w:rsidR="00A131B3" w:rsidRPr="00403822" w:rsidRDefault="00A131B3" w:rsidP="00501549">
            <w:pPr>
              <w:ind w:firstLine="391"/>
              <w:jc w:val="both"/>
              <w:rPr>
                <w:noProof/>
                <w:lang w:val="kk-KZ"/>
              </w:rPr>
            </w:pPr>
          </w:p>
          <w:p w14:paraId="1A3FFEA5" w14:textId="77777777" w:rsidR="00A131B3" w:rsidRPr="00403822" w:rsidRDefault="00A131B3" w:rsidP="00501549">
            <w:pPr>
              <w:ind w:firstLine="391"/>
              <w:jc w:val="both"/>
              <w:rPr>
                <w:noProof/>
                <w:lang w:val="kk-KZ"/>
              </w:rPr>
            </w:pPr>
          </w:p>
          <w:p w14:paraId="2418B66B" w14:textId="77777777" w:rsidR="00A131B3" w:rsidRPr="00403822" w:rsidRDefault="00A131B3" w:rsidP="00501549">
            <w:pPr>
              <w:ind w:firstLine="391"/>
              <w:jc w:val="both"/>
              <w:rPr>
                <w:noProof/>
                <w:lang w:val="kk-KZ"/>
              </w:rPr>
            </w:pPr>
          </w:p>
          <w:p w14:paraId="631ADC5E" w14:textId="77777777" w:rsidR="00A131B3" w:rsidRPr="00403822" w:rsidRDefault="00A131B3" w:rsidP="00501549">
            <w:pPr>
              <w:ind w:firstLine="391"/>
              <w:jc w:val="both"/>
              <w:rPr>
                <w:noProof/>
                <w:lang w:val="kk-KZ"/>
              </w:rPr>
            </w:pPr>
          </w:p>
          <w:p w14:paraId="1884F684" w14:textId="77777777" w:rsidR="00A131B3" w:rsidRPr="00403822" w:rsidRDefault="00A131B3" w:rsidP="00501549">
            <w:pPr>
              <w:ind w:firstLine="391"/>
              <w:jc w:val="both"/>
              <w:rPr>
                <w:noProof/>
                <w:lang w:val="kk-KZ"/>
              </w:rPr>
            </w:pPr>
          </w:p>
          <w:p w14:paraId="3FF1DCCD" w14:textId="77777777" w:rsidR="00A131B3" w:rsidRPr="00403822" w:rsidRDefault="00A131B3" w:rsidP="00501549">
            <w:pPr>
              <w:ind w:firstLine="391"/>
              <w:jc w:val="both"/>
              <w:rPr>
                <w:noProof/>
                <w:lang w:val="kk-KZ"/>
              </w:rPr>
            </w:pPr>
          </w:p>
          <w:p w14:paraId="3CB07CD0" w14:textId="77777777" w:rsidR="00A131B3" w:rsidRPr="00403822" w:rsidRDefault="00A131B3" w:rsidP="00501549">
            <w:pPr>
              <w:ind w:firstLine="391"/>
              <w:jc w:val="both"/>
              <w:rPr>
                <w:noProof/>
                <w:lang w:val="kk-KZ"/>
              </w:rPr>
            </w:pPr>
          </w:p>
          <w:p w14:paraId="59B11752" w14:textId="77777777" w:rsidR="00A131B3" w:rsidRPr="00403822" w:rsidRDefault="00A131B3" w:rsidP="00501549">
            <w:pPr>
              <w:ind w:firstLine="391"/>
              <w:jc w:val="both"/>
              <w:rPr>
                <w:noProof/>
                <w:lang w:val="kk-KZ"/>
              </w:rPr>
            </w:pPr>
          </w:p>
          <w:p w14:paraId="79D883DF" w14:textId="77777777" w:rsidR="00A131B3" w:rsidRPr="00403822" w:rsidRDefault="00A131B3" w:rsidP="00501549">
            <w:pPr>
              <w:ind w:firstLine="391"/>
              <w:jc w:val="both"/>
              <w:rPr>
                <w:noProof/>
                <w:lang w:val="kk-KZ"/>
              </w:rPr>
            </w:pPr>
          </w:p>
          <w:p w14:paraId="0247EF1D" w14:textId="77777777" w:rsidR="00A131B3" w:rsidRPr="00403822" w:rsidRDefault="00A131B3" w:rsidP="00501549">
            <w:pPr>
              <w:ind w:firstLine="391"/>
              <w:jc w:val="both"/>
              <w:rPr>
                <w:noProof/>
                <w:lang w:val="kk-KZ"/>
              </w:rPr>
            </w:pPr>
          </w:p>
          <w:p w14:paraId="1CACCAA2" w14:textId="77777777" w:rsidR="00A131B3" w:rsidRPr="00403822" w:rsidRDefault="00A131B3" w:rsidP="00501549">
            <w:pPr>
              <w:ind w:firstLine="391"/>
              <w:jc w:val="both"/>
              <w:rPr>
                <w:noProof/>
                <w:lang w:val="kk-KZ"/>
              </w:rPr>
            </w:pPr>
          </w:p>
          <w:p w14:paraId="2BE66AF1" w14:textId="77777777" w:rsidR="00A131B3" w:rsidRPr="00403822" w:rsidRDefault="00A131B3" w:rsidP="00501549">
            <w:pPr>
              <w:ind w:firstLine="391"/>
              <w:jc w:val="both"/>
              <w:rPr>
                <w:noProof/>
                <w:lang w:val="kk-KZ"/>
              </w:rPr>
            </w:pPr>
          </w:p>
          <w:p w14:paraId="41A171F9" w14:textId="77777777" w:rsidR="00A131B3" w:rsidRPr="00403822" w:rsidRDefault="00A131B3" w:rsidP="00501549">
            <w:pPr>
              <w:ind w:firstLine="391"/>
              <w:jc w:val="both"/>
              <w:rPr>
                <w:noProof/>
                <w:lang w:val="kk-KZ"/>
              </w:rPr>
            </w:pPr>
          </w:p>
          <w:p w14:paraId="699E2FCD" w14:textId="77777777" w:rsidR="00A131B3" w:rsidRPr="00403822" w:rsidRDefault="00A131B3" w:rsidP="00501549">
            <w:pPr>
              <w:ind w:firstLine="391"/>
              <w:jc w:val="both"/>
              <w:rPr>
                <w:noProof/>
                <w:lang w:val="kk-KZ"/>
              </w:rPr>
            </w:pPr>
          </w:p>
          <w:p w14:paraId="749CBD36" w14:textId="77777777" w:rsidR="00A131B3" w:rsidRPr="00403822" w:rsidRDefault="00A131B3" w:rsidP="00501549">
            <w:pPr>
              <w:ind w:firstLine="391"/>
              <w:jc w:val="both"/>
              <w:rPr>
                <w:noProof/>
                <w:lang w:val="kk-KZ"/>
              </w:rPr>
            </w:pPr>
          </w:p>
          <w:p w14:paraId="3C13B67B" w14:textId="77777777" w:rsidR="00A131B3" w:rsidRPr="00403822" w:rsidRDefault="00A131B3" w:rsidP="00501549">
            <w:pPr>
              <w:ind w:firstLine="391"/>
              <w:jc w:val="both"/>
              <w:rPr>
                <w:noProof/>
                <w:lang w:val="kk-KZ"/>
              </w:rPr>
            </w:pPr>
          </w:p>
          <w:p w14:paraId="5B4C5BE2" w14:textId="77777777" w:rsidR="00A131B3" w:rsidRPr="00403822" w:rsidRDefault="00A131B3" w:rsidP="00501549">
            <w:pPr>
              <w:ind w:firstLine="391"/>
              <w:jc w:val="both"/>
              <w:rPr>
                <w:noProof/>
                <w:lang w:val="kk-KZ"/>
              </w:rPr>
            </w:pPr>
          </w:p>
          <w:p w14:paraId="1B6DC6B8" w14:textId="77777777" w:rsidR="00A131B3" w:rsidRPr="00403822" w:rsidRDefault="00A131B3" w:rsidP="00501549">
            <w:pPr>
              <w:ind w:firstLine="391"/>
              <w:jc w:val="both"/>
              <w:rPr>
                <w:noProof/>
                <w:lang w:val="kk-KZ"/>
              </w:rPr>
            </w:pPr>
          </w:p>
          <w:p w14:paraId="5D6D3D9C" w14:textId="77777777" w:rsidR="00A131B3" w:rsidRPr="00403822" w:rsidRDefault="00A131B3" w:rsidP="00501549">
            <w:pPr>
              <w:ind w:firstLine="391"/>
              <w:jc w:val="both"/>
              <w:rPr>
                <w:noProof/>
                <w:lang w:val="kk-KZ"/>
              </w:rPr>
            </w:pPr>
          </w:p>
          <w:p w14:paraId="42E16F6D" w14:textId="77777777" w:rsidR="00A131B3" w:rsidRPr="00403822" w:rsidRDefault="00A131B3" w:rsidP="00501549">
            <w:pPr>
              <w:ind w:firstLine="391"/>
              <w:jc w:val="both"/>
              <w:rPr>
                <w:noProof/>
                <w:lang w:val="kk-KZ"/>
              </w:rPr>
            </w:pPr>
          </w:p>
          <w:p w14:paraId="5D7C75B3" w14:textId="77777777" w:rsidR="00A131B3" w:rsidRPr="00403822" w:rsidRDefault="00A131B3" w:rsidP="00501549">
            <w:pPr>
              <w:ind w:firstLine="391"/>
              <w:jc w:val="both"/>
              <w:rPr>
                <w:noProof/>
                <w:lang w:val="kk-KZ"/>
              </w:rPr>
            </w:pPr>
          </w:p>
          <w:p w14:paraId="0ABC2A59" w14:textId="77777777" w:rsidR="00A131B3" w:rsidRPr="00403822" w:rsidRDefault="00A131B3" w:rsidP="00501549">
            <w:pPr>
              <w:ind w:firstLine="391"/>
              <w:jc w:val="both"/>
              <w:rPr>
                <w:noProof/>
                <w:lang w:val="kk-KZ"/>
              </w:rPr>
            </w:pPr>
          </w:p>
          <w:p w14:paraId="6FB15565" w14:textId="77777777" w:rsidR="00A131B3" w:rsidRPr="00403822" w:rsidRDefault="00A131B3" w:rsidP="00501549">
            <w:pPr>
              <w:ind w:firstLine="391"/>
              <w:jc w:val="both"/>
              <w:rPr>
                <w:noProof/>
                <w:lang w:val="kk-KZ"/>
              </w:rPr>
            </w:pPr>
          </w:p>
          <w:p w14:paraId="01260552" w14:textId="77777777" w:rsidR="00A131B3" w:rsidRPr="00403822" w:rsidRDefault="00A131B3" w:rsidP="00501549">
            <w:pPr>
              <w:ind w:firstLine="391"/>
              <w:jc w:val="both"/>
              <w:rPr>
                <w:noProof/>
                <w:lang w:val="kk-KZ"/>
              </w:rPr>
            </w:pPr>
          </w:p>
          <w:p w14:paraId="2AA6D78F" w14:textId="77777777" w:rsidR="00A131B3" w:rsidRPr="00403822" w:rsidRDefault="00A131B3" w:rsidP="00501549">
            <w:pPr>
              <w:ind w:firstLine="391"/>
              <w:jc w:val="both"/>
              <w:rPr>
                <w:noProof/>
                <w:lang w:val="kk-KZ"/>
              </w:rPr>
            </w:pPr>
          </w:p>
          <w:p w14:paraId="5DA84857" w14:textId="77777777" w:rsidR="00A131B3" w:rsidRPr="00403822" w:rsidRDefault="00A131B3" w:rsidP="00501549">
            <w:pPr>
              <w:ind w:firstLine="391"/>
              <w:jc w:val="both"/>
              <w:rPr>
                <w:noProof/>
                <w:lang w:val="kk-KZ"/>
              </w:rPr>
            </w:pPr>
          </w:p>
          <w:p w14:paraId="1BEC0A36" w14:textId="77777777" w:rsidR="00A131B3" w:rsidRPr="00403822" w:rsidRDefault="00A131B3" w:rsidP="00501549">
            <w:pPr>
              <w:ind w:firstLine="391"/>
              <w:jc w:val="both"/>
              <w:rPr>
                <w:noProof/>
                <w:lang w:val="kk-KZ"/>
              </w:rPr>
            </w:pPr>
          </w:p>
          <w:p w14:paraId="49507842" w14:textId="77777777" w:rsidR="00A131B3" w:rsidRPr="00403822" w:rsidRDefault="00A131B3" w:rsidP="00501549">
            <w:pPr>
              <w:ind w:firstLine="391"/>
              <w:jc w:val="both"/>
              <w:rPr>
                <w:noProof/>
                <w:lang w:val="kk-KZ"/>
              </w:rPr>
            </w:pPr>
          </w:p>
          <w:p w14:paraId="2F22501F" w14:textId="77777777" w:rsidR="00A131B3" w:rsidRPr="00403822" w:rsidRDefault="00A131B3" w:rsidP="00501549">
            <w:pPr>
              <w:ind w:firstLine="391"/>
              <w:jc w:val="both"/>
              <w:rPr>
                <w:noProof/>
                <w:lang w:val="kk-KZ"/>
              </w:rPr>
            </w:pPr>
          </w:p>
          <w:p w14:paraId="52688E6D" w14:textId="77777777" w:rsidR="00A131B3" w:rsidRPr="00403822" w:rsidRDefault="00A131B3" w:rsidP="00501549">
            <w:pPr>
              <w:ind w:firstLine="391"/>
              <w:jc w:val="both"/>
              <w:rPr>
                <w:noProof/>
                <w:lang w:val="kk-KZ"/>
              </w:rPr>
            </w:pPr>
          </w:p>
          <w:p w14:paraId="102CCB49" w14:textId="77777777" w:rsidR="00A131B3" w:rsidRPr="00403822" w:rsidRDefault="00A131B3" w:rsidP="00501549">
            <w:pPr>
              <w:ind w:firstLine="391"/>
              <w:jc w:val="both"/>
              <w:rPr>
                <w:noProof/>
                <w:lang w:val="kk-KZ"/>
              </w:rPr>
            </w:pPr>
          </w:p>
          <w:p w14:paraId="217F6146" w14:textId="77777777" w:rsidR="00A131B3" w:rsidRPr="00403822" w:rsidRDefault="00A131B3" w:rsidP="00501549">
            <w:pPr>
              <w:ind w:firstLine="391"/>
              <w:jc w:val="both"/>
              <w:rPr>
                <w:noProof/>
                <w:lang w:val="kk-KZ"/>
              </w:rPr>
            </w:pPr>
          </w:p>
          <w:p w14:paraId="2EC38549" w14:textId="77777777" w:rsidR="00A131B3" w:rsidRPr="00403822" w:rsidRDefault="00A131B3" w:rsidP="00501549">
            <w:pPr>
              <w:ind w:firstLine="391"/>
              <w:jc w:val="both"/>
              <w:rPr>
                <w:noProof/>
                <w:lang w:val="kk-KZ"/>
              </w:rPr>
            </w:pPr>
          </w:p>
          <w:p w14:paraId="1DDD069B" w14:textId="77777777" w:rsidR="00A131B3" w:rsidRPr="00403822" w:rsidRDefault="00A131B3" w:rsidP="00501549">
            <w:pPr>
              <w:ind w:firstLine="391"/>
              <w:jc w:val="both"/>
              <w:rPr>
                <w:noProof/>
                <w:lang w:val="kk-KZ"/>
              </w:rPr>
            </w:pPr>
          </w:p>
          <w:p w14:paraId="43532DEB" w14:textId="77777777" w:rsidR="00A131B3" w:rsidRPr="00403822" w:rsidRDefault="00A131B3" w:rsidP="00501549">
            <w:pPr>
              <w:ind w:firstLine="391"/>
              <w:jc w:val="both"/>
              <w:rPr>
                <w:noProof/>
                <w:lang w:val="kk-KZ"/>
              </w:rPr>
            </w:pPr>
          </w:p>
          <w:p w14:paraId="69156064" w14:textId="77777777" w:rsidR="00A131B3" w:rsidRPr="00403822" w:rsidRDefault="00A131B3" w:rsidP="00501549">
            <w:pPr>
              <w:ind w:firstLine="391"/>
              <w:jc w:val="both"/>
              <w:rPr>
                <w:noProof/>
                <w:lang w:val="kk-KZ"/>
              </w:rPr>
            </w:pPr>
          </w:p>
          <w:p w14:paraId="741FDC3A" w14:textId="77777777" w:rsidR="00A131B3" w:rsidRPr="00403822" w:rsidRDefault="00A131B3" w:rsidP="00501549">
            <w:pPr>
              <w:ind w:firstLine="391"/>
              <w:jc w:val="both"/>
              <w:rPr>
                <w:noProof/>
                <w:lang w:val="kk-KZ"/>
              </w:rPr>
            </w:pPr>
          </w:p>
          <w:p w14:paraId="05509F99" w14:textId="77777777" w:rsidR="00A131B3" w:rsidRPr="00403822" w:rsidRDefault="00A131B3" w:rsidP="00501549">
            <w:pPr>
              <w:ind w:firstLine="391"/>
              <w:jc w:val="both"/>
              <w:rPr>
                <w:noProof/>
                <w:lang w:val="kk-KZ"/>
              </w:rPr>
            </w:pPr>
          </w:p>
          <w:p w14:paraId="0107743F" w14:textId="77777777" w:rsidR="00A131B3" w:rsidRPr="00403822" w:rsidRDefault="00A131B3" w:rsidP="00501549">
            <w:pPr>
              <w:ind w:firstLine="391"/>
              <w:jc w:val="both"/>
              <w:rPr>
                <w:noProof/>
                <w:lang w:val="kk-KZ"/>
              </w:rPr>
            </w:pPr>
          </w:p>
          <w:p w14:paraId="16034931" w14:textId="77777777" w:rsidR="00A131B3" w:rsidRPr="00403822" w:rsidRDefault="00A131B3" w:rsidP="00501549">
            <w:pPr>
              <w:ind w:firstLine="391"/>
              <w:jc w:val="both"/>
              <w:rPr>
                <w:noProof/>
                <w:lang w:val="kk-KZ"/>
              </w:rPr>
            </w:pPr>
          </w:p>
          <w:p w14:paraId="171B880A" w14:textId="77777777" w:rsidR="00A131B3" w:rsidRPr="00403822" w:rsidRDefault="00A131B3" w:rsidP="00501549">
            <w:pPr>
              <w:ind w:firstLine="391"/>
              <w:jc w:val="both"/>
              <w:rPr>
                <w:noProof/>
                <w:lang w:val="kk-KZ"/>
              </w:rPr>
            </w:pPr>
          </w:p>
          <w:p w14:paraId="163E9F32" w14:textId="77777777" w:rsidR="00A131B3" w:rsidRPr="00403822" w:rsidRDefault="00A131B3" w:rsidP="00501549">
            <w:pPr>
              <w:ind w:firstLine="391"/>
              <w:jc w:val="both"/>
              <w:rPr>
                <w:noProof/>
                <w:lang w:val="kk-KZ"/>
              </w:rPr>
            </w:pPr>
          </w:p>
          <w:p w14:paraId="7B6DFBCB" w14:textId="77777777" w:rsidR="00A131B3" w:rsidRPr="00403822" w:rsidRDefault="00A131B3" w:rsidP="00501549">
            <w:pPr>
              <w:ind w:firstLine="391"/>
              <w:jc w:val="both"/>
              <w:rPr>
                <w:noProof/>
                <w:lang w:val="kk-KZ"/>
              </w:rPr>
            </w:pPr>
          </w:p>
          <w:p w14:paraId="45618CE6" w14:textId="77777777" w:rsidR="00A131B3" w:rsidRPr="00403822" w:rsidRDefault="00A131B3" w:rsidP="00501549">
            <w:pPr>
              <w:ind w:firstLine="391"/>
              <w:jc w:val="both"/>
              <w:rPr>
                <w:noProof/>
                <w:lang w:val="kk-KZ"/>
              </w:rPr>
            </w:pPr>
          </w:p>
          <w:p w14:paraId="4A67363C" w14:textId="77777777" w:rsidR="00A131B3" w:rsidRPr="00403822" w:rsidRDefault="00A131B3" w:rsidP="00501549">
            <w:pPr>
              <w:ind w:firstLine="391"/>
              <w:jc w:val="both"/>
              <w:rPr>
                <w:noProof/>
                <w:lang w:val="kk-KZ"/>
              </w:rPr>
            </w:pPr>
          </w:p>
          <w:p w14:paraId="74987E1A" w14:textId="77777777" w:rsidR="00A131B3" w:rsidRPr="00403822" w:rsidRDefault="00A131B3" w:rsidP="00501549">
            <w:pPr>
              <w:ind w:firstLine="391"/>
              <w:jc w:val="both"/>
              <w:rPr>
                <w:noProof/>
                <w:lang w:val="kk-KZ"/>
              </w:rPr>
            </w:pPr>
          </w:p>
          <w:p w14:paraId="192A9147" w14:textId="77777777" w:rsidR="00A131B3" w:rsidRPr="00403822" w:rsidRDefault="00A131B3" w:rsidP="00501549">
            <w:pPr>
              <w:ind w:firstLine="391"/>
              <w:jc w:val="both"/>
              <w:rPr>
                <w:noProof/>
                <w:lang w:val="kk-KZ"/>
              </w:rPr>
            </w:pPr>
          </w:p>
          <w:p w14:paraId="1113FE94" w14:textId="77777777" w:rsidR="00A131B3" w:rsidRPr="00403822" w:rsidRDefault="00A131B3" w:rsidP="00501549">
            <w:pPr>
              <w:ind w:firstLine="391"/>
              <w:jc w:val="both"/>
              <w:rPr>
                <w:noProof/>
                <w:lang w:val="kk-KZ"/>
              </w:rPr>
            </w:pPr>
          </w:p>
          <w:p w14:paraId="471A2691" w14:textId="77777777" w:rsidR="00A131B3" w:rsidRPr="00403822" w:rsidRDefault="00A131B3" w:rsidP="00501549">
            <w:pPr>
              <w:ind w:firstLine="391"/>
              <w:jc w:val="both"/>
              <w:rPr>
                <w:noProof/>
                <w:lang w:val="kk-KZ"/>
              </w:rPr>
            </w:pPr>
          </w:p>
          <w:p w14:paraId="5146685C" w14:textId="77777777" w:rsidR="00A131B3" w:rsidRPr="00403822" w:rsidRDefault="00A131B3" w:rsidP="00501549">
            <w:pPr>
              <w:ind w:firstLine="391"/>
              <w:jc w:val="both"/>
              <w:rPr>
                <w:noProof/>
                <w:lang w:val="kk-KZ"/>
              </w:rPr>
            </w:pPr>
          </w:p>
          <w:p w14:paraId="151E698A" w14:textId="77777777" w:rsidR="00A131B3" w:rsidRPr="00403822" w:rsidRDefault="00A131B3" w:rsidP="00501549">
            <w:pPr>
              <w:ind w:firstLine="391"/>
              <w:jc w:val="both"/>
              <w:rPr>
                <w:noProof/>
                <w:lang w:val="kk-KZ"/>
              </w:rPr>
            </w:pPr>
          </w:p>
          <w:p w14:paraId="4AC39DFC" w14:textId="77777777" w:rsidR="00A131B3" w:rsidRPr="00403822" w:rsidRDefault="00A131B3" w:rsidP="00501549">
            <w:pPr>
              <w:ind w:firstLine="391"/>
              <w:jc w:val="both"/>
              <w:rPr>
                <w:noProof/>
                <w:lang w:val="kk-KZ"/>
              </w:rPr>
            </w:pPr>
          </w:p>
          <w:p w14:paraId="4D90B7FE" w14:textId="77777777" w:rsidR="00A131B3" w:rsidRPr="00403822" w:rsidRDefault="00A131B3" w:rsidP="00501549">
            <w:pPr>
              <w:ind w:firstLine="391"/>
              <w:jc w:val="both"/>
              <w:rPr>
                <w:noProof/>
                <w:lang w:val="kk-KZ"/>
              </w:rPr>
            </w:pPr>
          </w:p>
          <w:p w14:paraId="43EF773F" w14:textId="77777777" w:rsidR="00A131B3" w:rsidRPr="00403822" w:rsidRDefault="00A131B3" w:rsidP="00501549">
            <w:pPr>
              <w:ind w:firstLine="391"/>
              <w:jc w:val="both"/>
              <w:rPr>
                <w:noProof/>
                <w:lang w:val="kk-KZ"/>
              </w:rPr>
            </w:pPr>
          </w:p>
          <w:p w14:paraId="54BE7BE9" w14:textId="77777777" w:rsidR="00A131B3" w:rsidRPr="00403822" w:rsidRDefault="00A131B3" w:rsidP="00501549">
            <w:pPr>
              <w:ind w:firstLine="391"/>
              <w:jc w:val="both"/>
              <w:rPr>
                <w:noProof/>
                <w:lang w:val="kk-KZ"/>
              </w:rPr>
            </w:pPr>
          </w:p>
          <w:p w14:paraId="2AA4732F" w14:textId="77777777" w:rsidR="00A131B3" w:rsidRPr="00403822" w:rsidRDefault="00A131B3" w:rsidP="00501549">
            <w:pPr>
              <w:ind w:firstLine="391"/>
              <w:jc w:val="both"/>
              <w:rPr>
                <w:noProof/>
                <w:lang w:val="kk-KZ"/>
              </w:rPr>
            </w:pPr>
          </w:p>
          <w:p w14:paraId="01E3AE3D" w14:textId="77777777" w:rsidR="00A131B3" w:rsidRPr="00403822" w:rsidRDefault="00A131B3" w:rsidP="00501549">
            <w:pPr>
              <w:ind w:firstLine="391"/>
              <w:jc w:val="both"/>
              <w:rPr>
                <w:noProof/>
                <w:lang w:val="kk-KZ"/>
              </w:rPr>
            </w:pPr>
          </w:p>
          <w:p w14:paraId="16A01DAC" w14:textId="77777777" w:rsidR="00A131B3" w:rsidRPr="00403822" w:rsidRDefault="00A131B3" w:rsidP="00501549">
            <w:pPr>
              <w:ind w:firstLine="391"/>
              <w:jc w:val="both"/>
              <w:rPr>
                <w:noProof/>
                <w:lang w:val="kk-KZ"/>
              </w:rPr>
            </w:pPr>
          </w:p>
          <w:p w14:paraId="179F1C37" w14:textId="77777777" w:rsidR="00A131B3" w:rsidRPr="00403822" w:rsidRDefault="00A131B3" w:rsidP="00501549">
            <w:pPr>
              <w:ind w:firstLine="391"/>
              <w:jc w:val="both"/>
              <w:rPr>
                <w:noProof/>
                <w:lang w:val="kk-KZ"/>
              </w:rPr>
            </w:pPr>
          </w:p>
          <w:p w14:paraId="4E0A3475" w14:textId="77777777" w:rsidR="00A131B3" w:rsidRPr="00403822" w:rsidRDefault="00A131B3" w:rsidP="00501549">
            <w:pPr>
              <w:ind w:firstLine="391"/>
              <w:jc w:val="both"/>
              <w:rPr>
                <w:noProof/>
                <w:lang w:val="kk-KZ"/>
              </w:rPr>
            </w:pPr>
          </w:p>
          <w:p w14:paraId="788B5B78" w14:textId="77777777" w:rsidR="00A131B3" w:rsidRPr="00403822" w:rsidRDefault="00A131B3" w:rsidP="00501549">
            <w:pPr>
              <w:ind w:firstLine="391"/>
              <w:jc w:val="both"/>
              <w:rPr>
                <w:noProof/>
                <w:lang w:val="kk-KZ"/>
              </w:rPr>
            </w:pPr>
          </w:p>
          <w:p w14:paraId="15410B2C" w14:textId="77777777" w:rsidR="00A131B3" w:rsidRPr="00403822" w:rsidRDefault="00A131B3" w:rsidP="00501549">
            <w:pPr>
              <w:ind w:firstLine="391"/>
              <w:jc w:val="both"/>
              <w:rPr>
                <w:noProof/>
                <w:lang w:val="kk-KZ"/>
              </w:rPr>
            </w:pPr>
          </w:p>
          <w:p w14:paraId="7B566522" w14:textId="77777777" w:rsidR="00A131B3" w:rsidRPr="00403822" w:rsidRDefault="00A131B3" w:rsidP="00501549">
            <w:pPr>
              <w:ind w:firstLine="391"/>
              <w:jc w:val="both"/>
              <w:rPr>
                <w:noProof/>
                <w:lang w:val="kk-KZ"/>
              </w:rPr>
            </w:pPr>
          </w:p>
          <w:p w14:paraId="3C72B480" w14:textId="77777777" w:rsidR="00A131B3" w:rsidRPr="00403822" w:rsidRDefault="00A131B3" w:rsidP="00501549">
            <w:pPr>
              <w:ind w:firstLine="391"/>
              <w:jc w:val="both"/>
              <w:rPr>
                <w:noProof/>
                <w:lang w:val="kk-KZ"/>
              </w:rPr>
            </w:pPr>
          </w:p>
          <w:p w14:paraId="178362C0" w14:textId="77777777" w:rsidR="00A131B3" w:rsidRPr="00403822" w:rsidRDefault="00A131B3" w:rsidP="00501549">
            <w:pPr>
              <w:ind w:firstLine="391"/>
              <w:jc w:val="both"/>
              <w:rPr>
                <w:noProof/>
                <w:lang w:val="kk-KZ"/>
              </w:rPr>
            </w:pPr>
          </w:p>
          <w:p w14:paraId="267027D5" w14:textId="77777777" w:rsidR="00A131B3" w:rsidRPr="00403822" w:rsidRDefault="00A131B3" w:rsidP="00501549">
            <w:pPr>
              <w:ind w:firstLine="391"/>
              <w:jc w:val="both"/>
              <w:rPr>
                <w:noProof/>
                <w:lang w:val="kk-KZ"/>
              </w:rPr>
            </w:pPr>
          </w:p>
          <w:p w14:paraId="37B4E62E" w14:textId="77777777" w:rsidR="00A131B3" w:rsidRPr="00403822" w:rsidRDefault="00A131B3" w:rsidP="00501549">
            <w:pPr>
              <w:ind w:firstLine="391"/>
              <w:jc w:val="both"/>
              <w:rPr>
                <w:noProof/>
                <w:lang w:val="kk-KZ"/>
              </w:rPr>
            </w:pPr>
          </w:p>
          <w:p w14:paraId="31EF3759" w14:textId="77777777" w:rsidR="00A131B3" w:rsidRPr="00403822" w:rsidRDefault="00A131B3" w:rsidP="00501549">
            <w:pPr>
              <w:ind w:firstLine="391"/>
              <w:jc w:val="both"/>
              <w:rPr>
                <w:noProof/>
                <w:lang w:val="kk-KZ"/>
              </w:rPr>
            </w:pPr>
          </w:p>
          <w:p w14:paraId="412B137E" w14:textId="77777777" w:rsidR="00A131B3" w:rsidRPr="00403822" w:rsidRDefault="00A131B3" w:rsidP="00501549">
            <w:pPr>
              <w:ind w:firstLine="391"/>
              <w:jc w:val="both"/>
              <w:rPr>
                <w:noProof/>
                <w:lang w:val="kk-KZ"/>
              </w:rPr>
            </w:pPr>
          </w:p>
          <w:p w14:paraId="2C97B186" w14:textId="77777777" w:rsidR="00A131B3" w:rsidRPr="00403822" w:rsidRDefault="00A131B3" w:rsidP="00501549">
            <w:pPr>
              <w:ind w:firstLine="391"/>
              <w:jc w:val="both"/>
              <w:rPr>
                <w:noProof/>
                <w:lang w:val="kk-KZ"/>
              </w:rPr>
            </w:pPr>
          </w:p>
          <w:p w14:paraId="528238F8" w14:textId="77777777" w:rsidR="00A131B3" w:rsidRPr="00403822" w:rsidRDefault="00A131B3" w:rsidP="00501549">
            <w:pPr>
              <w:ind w:firstLine="391"/>
              <w:jc w:val="both"/>
              <w:rPr>
                <w:noProof/>
                <w:lang w:val="kk-KZ"/>
              </w:rPr>
            </w:pPr>
          </w:p>
          <w:p w14:paraId="68D07362" w14:textId="77777777" w:rsidR="00A131B3" w:rsidRPr="00403822" w:rsidRDefault="00A131B3" w:rsidP="00501549">
            <w:pPr>
              <w:ind w:firstLine="391"/>
              <w:jc w:val="both"/>
              <w:rPr>
                <w:noProof/>
                <w:lang w:val="kk-KZ"/>
              </w:rPr>
            </w:pPr>
          </w:p>
          <w:p w14:paraId="1FE76905" w14:textId="77777777" w:rsidR="00A131B3" w:rsidRPr="00403822" w:rsidRDefault="00A131B3" w:rsidP="00501549">
            <w:pPr>
              <w:ind w:firstLine="391"/>
              <w:jc w:val="both"/>
              <w:rPr>
                <w:noProof/>
                <w:lang w:val="kk-KZ"/>
              </w:rPr>
            </w:pPr>
          </w:p>
          <w:p w14:paraId="0BB4A64F" w14:textId="77777777" w:rsidR="00A131B3" w:rsidRPr="00403822" w:rsidRDefault="00A131B3" w:rsidP="00501549">
            <w:pPr>
              <w:ind w:firstLine="391"/>
              <w:jc w:val="both"/>
              <w:rPr>
                <w:noProof/>
                <w:lang w:val="kk-KZ"/>
              </w:rPr>
            </w:pPr>
          </w:p>
          <w:p w14:paraId="2C5CCEBC" w14:textId="77777777" w:rsidR="00A131B3" w:rsidRPr="00403822" w:rsidRDefault="00A131B3" w:rsidP="00501549">
            <w:pPr>
              <w:ind w:firstLine="391"/>
              <w:jc w:val="both"/>
              <w:rPr>
                <w:noProof/>
                <w:lang w:val="kk-KZ"/>
              </w:rPr>
            </w:pPr>
          </w:p>
          <w:p w14:paraId="7F73D850" w14:textId="77777777" w:rsidR="00A131B3" w:rsidRPr="00403822" w:rsidRDefault="00A131B3" w:rsidP="00501549">
            <w:pPr>
              <w:ind w:firstLine="391"/>
              <w:jc w:val="both"/>
              <w:rPr>
                <w:noProof/>
                <w:lang w:val="kk-KZ"/>
              </w:rPr>
            </w:pPr>
          </w:p>
          <w:p w14:paraId="1A3E62FC" w14:textId="77777777" w:rsidR="00A131B3" w:rsidRPr="00403822" w:rsidRDefault="00A131B3" w:rsidP="00501549">
            <w:pPr>
              <w:ind w:firstLine="391"/>
              <w:jc w:val="both"/>
              <w:rPr>
                <w:noProof/>
                <w:lang w:val="kk-KZ"/>
              </w:rPr>
            </w:pPr>
          </w:p>
          <w:p w14:paraId="66682301" w14:textId="77777777" w:rsidR="00A131B3" w:rsidRPr="00403822" w:rsidRDefault="00A131B3" w:rsidP="00501549">
            <w:pPr>
              <w:ind w:firstLine="391"/>
              <w:jc w:val="both"/>
              <w:rPr>
                <w:noProof/>
                <w:lang w:val="kk-KZ"/>
              </w:rPr>
            </w:pPr>
          </w:p>
          <w:p w14:paraId="4413C5D0" w14:textId="77777777" w:rsidR="00A131B3" w:rsidRPr="00403822" w:rsidRDefault="00A131B3" w:rsidP="00501549">
            <w:pPr>
              <w:ind w:firstLine="391"/>
              <w:jc w:val="both"/>
              <w:rPr>
                <w:noProof/>
                <w:lang w:val="kk-KZ"/>
              </w:rPr>
            </w:pPr>
          </w:p>
          <w:p w14:paraId="45989E58" w14:textId="77777777" w:rsidR="00A131B3" w:rsidRPr="00403822" w:rsidRDefault="00A131B3" w:rsidP="00501549">
            <w:pPr>
              <w:ind w:firstLine="391"/>
              <w:jc w:val="both"/>
              <w:rPr>
                <w:noProof/>
                <w:lang w:val="kk-KZ"/>
              </w:rPr>
            </w:pPr>
          </w:p>
          <w:p w14:paraId="0AFF7163" w14:textId="77777777" w:rsidR="00A131B3" w:rsidRPr="00403822" w:rsidRDefault="00A131B3" w:rsidP="00501549">
            <w:pPr>
              <w:ind w:firstLine="391"/>
              <w:jc w:val="both"/>
              <w:rPr>
                <w:noProof/>
                <w:lang w:val="kk-KZ"/>
              </w:rPr>
            </w:pPr>
          </w:p>
          <w:p w14:paraId="04AD8729" w14:textId="77777777" w:rsidR="00A131B3" w:rsidRPr="00403822" w:rsidRDefault="00A131B3" w:rsidP="00501549">
            <w:pPr>
              <w:ind w:firstLine="391"/>
              <w:jc w:val="both"/>
              <w:rPr>
                <w:noProof/>
                <w:lang w:val="kk-KZ"/>
              </w:rPr>
            </w:pPr>
          </w:p>
          <w:p w14:paraId="1026D91C" w14:textId="77777777" w:rsidR="00A131B3" w:rsidRPr="00403822" w:rsidRDefault="00A131B3" w:rsidP="00501549">
            <w:pPr>
              <w:ind w:firstLine="391"/>
              <w:jc w:val="both"/>
              <w:rPr>
                <w:noProof/>
                <w:lang w:val="kk-KZ"/>
              </w:rPr>
            </w:pPr>
          </w:p>
          <w:p w14:paraId="3D63B6E7" w14:textId="77777777" w:rsidR="00A131B3" w:rsidRPr="00403822" w:rsidRDefault="00A131B3" w:rsidP="00501549">
            <w:pPr>
              <w:ind w:firstLine="391"/>
              <w:jc w:val="both"/>
              <w:rPr>
                <w:noProof/>
                <w:lang w:val="kk-KZ"/>
              </w:rPr>
            </w:pPr>
          </w:p>
          <w:p w14:paraId="356C8A72" w14:textId="77777777" w:rsidR="00A131B3" w:rsidRPr="00403822" w:rsidRDefault="00A131B3" w:rsidP="00501549">
            <w:pPr>
              <w:ind w:firstLine="391"/>
              <w:jc w:val="both"/>
              <w:rPr>
                <w:noProof/>
                <w:lang w:val="kk-KZ"/>
              </w:rPr>
            </w:pPr>
          </w:p>
          <w:p w14:paraId="2007F8AE" w14:textId="77777777" w:rsidR="00A131B3" w:rsidRPr="00403822" w:rsidRDefault="00A131B3" w:rsidP="00501549">
            <w:pPr>
              <w:ind w:firstLine="391"/>
              <w:jc w:val="both"/>
              <w:rPr>
                <w:noProof/>
                <w:lang w:val="kk-KZ"/>
              </w:rPr>
            </w:pPr>
          </w:p>
          <w:p w14:paraId="6CDBE6B4" w14:textId="77777777" w:rsidR="00A131B3" w:rsidRPr="00403822" w:rsidRDefault="00A131B3" w:rsidP="00501549">
            <w:pPr>
              <w:ind w:firstLine="391"/>
              <w:jc w:val="both"/>
              <w:rPr>
                <w:noProof/>
                <w:lang w:val="kk-KZ"/>
              </w:rPr>
            </w:pPr>
          </w:p>
          <w:p w14:paraId="4B2E69C5" w14:textId="77777777" w:rsidR="00A131B3" w:rsidRPr="00403822" w:rsidRDefault="00A131B3" w:rsidP="00501549">
            <w:pPr>
              <w:ind w:firstLine="391"/>
              <w:jc w:val="both"/>
              <w:rPr>
                <w:noProof/>
                <w:lang w:val="kk-KZ"/>
              </w:rPr>
            </w:pPr>
          </w:p>
          <w:p w14:paraId="4E9C9770" w14:textId="77777777" w:rsidR="00A131B3" w:rsidRPr="00403822" w:rsidRDefault="00A131B3" w:rsidP="00501549">
            <w:pPr>
              <w:ind w:firstLine="391"/>
              <w:jc w:val="both"/>
              <w:rPr>
                <w:noProof/>
                <w:lang w:val="kk-KZ"/>
              </w:rPr>
            </w:pPr>
          </w:p>
          <w:p w14:paraId="686A7A9A" w14:textId="77777777" w:rsidR="00A131B3" w:rsidRPr="00403822" w:rsidRDefault="00A131B3" w:rsidP="00501549">
            <w:pPr>
              <w:ind w:firstLine="391"/>
              <w:jc w:val="both"/>
              <w:rPr>
                <w:noProof/>
                <w:lang w:val="kk-KZ"/>
              </w:rPr>
            </w:pPr>
          </w:p>
          <w:p w14:paraId="57EE5AC2" w14:textId="77777777" w:rsidR="00A131B3" w:rsidRPr="00403822" w:rsidRDefault="00A131B3" w:rsidP="00501549">
            <w:pPr>
              <w:ind w:firstLine="391"/>
              <w:jc w:val="both"/>
              <w:rPr>
                <w:noProof/>
                <w:lang w:val="kk-KZ"/>
              </w:rPr>
            </w:pPr>
          </w:p>
          <w:p w14:paraId="6E1CA522" w14:textId="77777777" w:rsidR="00A131B3" w:rsidRPr="00403822" w:rsidRDefault="00A131B3" w:rsidP="00501549">
            <w:pPr>
              <w:ind w:firstLine="391"/>
              <w:jc w:val="both"/>
              <w:rPr>
                <w:noProof/>
                <w:lang w:val="kk-KZ"/>
              </w:rPr>
            </w:pPr>
          </w:p>
          <w:p w14:paraId="5BF7EF54" w14:textId="77777777" w:rsidR="00A131B3" w:rsidRPr="00403822" w:rsidRDefault="00A131B3" w:rsidP="00501549">
            <w:pPr>
              <w:ind w:firstLine="391"/>
              <w:jc w:val="both"/>
              <w:rPr>
                <w:noProof/>
                <w:lang w:val="kk-KZ"/>
              </w:rPr>
            </w:pPr>
          </w:p>
          <w:p w14:paraId="51A54B99" w14:textId="77777777" w:rsidR="00A131B3" w:rsidRPr="00403822" w:rsidRDefault="00A131B3" w:rsidP="00501549">
            <w:pPr>
              <w:ind w:firstLine="391"/>
              <w:jc w:val="both"/>
              <w:rPr>
                <w:noProof/>
                <w:lang w:val="kk-KZ"/>
              </w:rPr>
            </w:pPr>
          </w:p>
          <w:p w14:paraId="4D51FD81" w14:textId="77777777" w:rsidR="00A131B3" w:rsidRPr="00403822" w:rsidRDefault="00A131B3" w:rsidP="00501549">
            <w:pPr>
              <w:ind w:firstLine="391"/>
              <w:jc w:val="both"/>
              <w:rPr>
                <w:noProof/>
                <w:lang w:val="kk-KZ"/>
              </w:rPr>
            </w:pPr>
          </w:p>
          <w:p w14:paraId="5D771E4B" w14:textId="77777777" w:rsidR="00A131B3" w:rsidRPr="00403822" w:rsidRDefault="00A131B3" w:rsidP="00501549">
            <w:pPr>
              <w:ind w:firstLine="391"/>
              <w:jc w:val="both"/>
              <w:rPr>
                <w:noProof/>
                <w:lang w:val="kk-KZ"/>
              </w:rPr>
            </w:pPr>
          </w:p>
          <w:p w14:paraId="3DD21AAF" w14:textId="77777777" w:rsidR="00A131B3" w:rsidRPr="00403822" w:rsidRDefault="00A131B3" w:rsidP="00501549">
            <w:pPr>
              <w:ind w:firstLine="391"/>
              <w:jc w:val="both"/>
              <w:rPr>
                <w:noProof/>
                <w:lang w:val="kk-KZ"/>
              </w:rPr>
            </w:pPr>
          </w:p>
          <w:p w14:paraId="40567395" w14:textId="77777777" w:rsidR="00A131B3" w:rsidRPr="00403822" w:rsidRDefault="00A131B3" w:rsidP="00501549">
            <w:pPr>
              <w:ind w:firstLine="391"/>
              <w:jc w:val="both"/>
              <w:rPr>
                <w:noProof/>
                <w:lang w:val="kk-KZ"/>
              </w:rPr>
            </w:pPr>
          </w:p>
          <w:p w14:paraId="4F9CE3F5" w14:textId="77777777" w:rsidR="00A131B3" w:rsidRPr="00403822" w:rsidRDefault="00A131B3" w:rsidP="00501549">
            <w:pPr>
              <w:ind w:firstLine="391"/>
              <w:jc w:val="both"/>
              <w:rPr>
                <w:noProof/>
                <w:lang w:val="kk-KZ"/>
              </w:rPr>
            </w:pPr>
          </w:p>
          <w:p w14:paraId="50E21D1F" w14:textId="77777777" w:rsidR="00A131B3" w:rsidRPr="00403822" w:rsidRDefault="00A131B3" w:rsidP="00501549">
            <w:pPr>
              <w:ind w:firstLine="391"/>
              <w:jc w:val="both"/>
              <w:rPr>
                <w:noProof/>
                <w:lang w:val="kk-KZ"/>
              </w:rPr>
            </w:pPr>
          </w:p>
          <w:p w14:paraId="0D84166A" w14:textId="77777777" w:rsidR="00A131B3" w:rsidRPr="00403822" w:rsidRDefault="00A131B3" w:rsidP="00501549">
            <w:pPr>
              <w:ind w:firstLine="391"/>
              <w:jc w:val="both"/>
              <w:rPr>
                <w:noProof/>
                <w:lang w:val="kk-KZ"/>
              </w:rPr>
            </w:pPr>
          </w:p>
          <w:p w14:paraId="1F5CA66B" w14:textId="77777777" w:rsidR="00A131B3" w:rsidRPr="00403822" w:rsidRDefault="00A131B3" w:rsidP="00501549">
            <w:pPr>
              <w:ind w:firstLine="391"/>
              <w:jc w:val="both"/>
              <w:rPr>
                <w:noProof/>
                <w:lang w:val="kk-KZ"/>
              </w:rPr>
            </w:pPr>
          </w:p>
          <w:p w14:paraId="40691C68" w14:textId="77777777" w:rsidR="00A131B3" w:rsidRPr="00403822" w:rsidRDefault="00A131B3" w:rsidP="00501549">
            <w:pPr>
              <w:ind w:firstLine="391"/>
              <w:jc w:val="both"/>
              <w:rPr>
                <w:noProof/>
                <w:lang w:val="kk-KZ"/>
              </w:rPr>
            </w:pPr>
          </w:p>
          <w:p w14:paraId="1B738AD7" w14:textId="77777777" w:rsidR="00A131B3" w:rsidRPr="00403822" w:rsidRDefault="00A131B3" w:rsidP="00501549">
            <w:pPr>
              <w:ind w:firstLine="391"/>
              <w:jc w:val="both"/>
              <w:rPr>
                <w:noProof/>
                <w:lang w:val="kk-KZ"/>
              </w:rPr>
            </w:pPr>
          </w:p>
          <w:p w14:paraId="3AA21167" w14:textId="77777777" w:rsidR="00A131B3" w:rsidRPr="00403822" w:rsidRDefault="00A131B3" w:rsidP="00501549">
            <w:pPr>
              <w:ind w:firstLine="391"/>
              <w:jc w:val="both"/>
              <w:rPr>
                <w:noProof/>
                <w:lang w:val="kk-KZ"/>
              </w:rPr>
            </w:pPr>
          </w:p>
          <w:p w14:paraId="76827834" w14:textId="77777777" w:rsidR="00A131B3" w:rsidRPr="00403822" w:rsidRDefault="00A131B3" w:rsidP="00501549">
            <w:pPr>
              <w:ind w:firstLine="391"/>
              <w:jc w:val="both"/>
              <w:rPr>
                <w:noProof/>
                <w:lang w:val="kk-KZ"/>
              </w:rPr>
            </w:pPr>
          </w:p>
          <w:p w14:paraId="064A504A" w14:textId="77777777" w:rsidR="00A131B3" w:rsidRPr="00403822" w:rsidRDefault="00A131B3" w:rsidP="00501549">
            <w:pPr>
              <w:ind w:firstLine="391"/>
              <w:jc w:val="both"/>
              <w:rPr>
                <w:noProof/>
                <w:lang w:val="kk-KZ"/>
              </w:rPr>
            </w:pPr>
          </w:p>
          <w:p w14:paraId="6BF6E1D9" w14:textId="77777777" w:rsidR="00A131B3" w:rsidRPr="00403822" w:rsidRDefault="00A131B3" w:rsidP="00501549">
            <w:pPr>
              <w:ind w:firstLine="391"/>
              <w:jc w:val="both"/>
              <w:rPr>
                <w:noProof/>
                <w:lang w:val="kk-KZ"/>
              </w:rPr>
            </w:pPr>
          </w:p>
          <w:p w14:paraId="79434028" w14:textId="77777777" w:rsidR="00A131B3" w:rsidRPr="00403822" w:rsidRDefault="00A131B3" w:rsidP="00501549">
            <w:pPr>
              <w:ind w:firstLine="391"/>
              <w:jc w:val="both"/>
              <w:rPr>
                <w:noProof/>
                <w:lang w:val="kk-KZ"/>
              </w:rPr>
            </w:pPr>
          </w:p>
          <w:p w14:paraId="24014854" w14:textId="77777777" w:rsidR="00A131B3" w:rsidRPr="00403822" w:rsidRDefault="00A131B3" w:rsidP="00501549">
            <w:pPr>
              <w:ind w:firstLine="391"/>
              <w:jc w:val="both"/>
              <w:rPr>
                <w:noProof/>
                <w:lang w:val="kk-KZ"/>
              </w:rPr>
            </w:pPr>
          </w:p>
          <w:p w14:paraId="6040737D" w14:textId="77777777" w:rsidR="00A131B3" w:rsidRPr="00403822" w:rsidRDefault="00A131B3" w:rsidP="00501549">
            <w:pPr>
              <w:ind w:firstLine="391"/>
              <w:jc w:val="both"/>
              <w:rPr>
                <w:noProof/>
                <w:lang w:val="kk-KZ"/>
              </w:rPr>
            </w:pPr>
          </w:p>
          <w:p w14:paraId="239B6C5C" w14:textId="77777777" w:rsidR="00A131B3" w:rsidRPr="00403822" w:rsidRDefault="00A131B3" w:rsidP="00501549">
            <w:pPr>
              <w:ind w:firstLine="391"/>
              <w:jc w:val="both"/>
              <w:rPr>
                <w:noProof/>
                <w:lang w:val="kk-KZ"/>
              </w:rPr>
            </w:pPr>
          </w:p>
          <w:p w14:paraId="1C98D91F" w14:textId="77777777" w:rsidR="00A131B3" w:rsidRPr="00403822" w:rsidRDefault="00A131B3" w:rsidP="00501549">
            <w:pPr>
              <w:ind w:firstLine="391"/>
              <w:jc w:val="both"/>
              <w:rPr>
                <w:noProof/>
                <w:lang w:val="kk-KZ"/>
              </w:rPr>
            </w:pPr>
          </w:p>
          <w:p w14:paraId="2ECE299E" w14:textId="77777777" w:rsidR="00A131B3" w:rsidRPr="00403822" w:rsidRDefault="00A131B3" w:rsidP="00501549">
            <w:pPr>
              <w:ind w:firstLine="391"/>
              <w:jc w:val="both"/>
              <w:rPr>
                <w:noProof/>
                <w:lang w:val="kk-KZ"/>
              </w:rPr>
            </w:pPr>
          </w:p>
          <w:p w14:paraId="361F6472" w14:textId="77777777" w:rsidR="00A131B3" w:rsidRPr="00403822" w:rsidRDefault="00A131B3" w:rsidP="00501549">
            <w:pPr>
              <w:ind w:firstLine="391"/>
              <w:jc w:val="both"/>
              <w:rPr>
                <w:noProof/>
                <w:lang w:val="kk-KZ"/>
              </w:rPr>
            </w:pPr>
          </w:p>
          <w:p w14:paraId="6D5D3F48" w14:textId="77777777" w:rsidR="00A131B3" w:rsidRPr="00403822" w:rsidRDefault="00A131B3" w:rsidP="00501549">
            <w:pPr>
              <w:ind w:firstLine="391"/>
              <w:jc w:val="both"/>
              <w:rPr>
                <w:noProof/>
                <w:lang w:val="kk-KZ"/>
              </w:rPr>
            </w:pPr>
          </w:p>
          <w:p w14:paraId="2D518D24" w14:textId="77777777" w:rsidR="00A131B3" w:rsidRPr="00403822" w:rsidRDefault="00A131B3" w:rsidP="00501549">
            <w:pPr>
              <w:ind w:firstLine="391"/>
              <w:jc w:val="both"/>
              <w:rPr>
                <w:noProof/>
                <w:lang w:val="kk-KZ"/>
              </w:rPr>
            </w:pPr>
          </w:p>
          <w:p w14:paraId="2CA06BC8" w14:textId="77777777" w:rsidR="00A131B3" w:rsidRPr="00403822" w:rsidRDefault="00A131B3" w:rsidP="00501549">
            <w:pPr>
              <w:ind w:firstLine="391"/>
              <w:jc w:val="both"/>
              <w:rPr>
                <w:noProof/>
                <w:lang w:val="kk-KZ"/>
              </w:rPr>
            </w:pPr>
          </w:p>
          <w:p w14:paraId="215398FF" w14:textId="77777777" w:rsidR="00A131B3" w:rsidRPr="00403822" w:rsidRDefault="00A131B3" w:rsidP="00501549">
            <w:pPr>
              <w:ind w:firstLine="391"/>
              <w:jc w:val="both"/>
              <w:rPr>
                <w:noProof/>
                <w:lang w:val="kk-KZ"/>
              </w:rPr>
            </w:pPr>
          </w:p>
          <w:p w14:paraId="1F21311A" w14:textId="77777777" w:rsidR="00A131B3" w:rsidRPr="00403822" w:rsidRDefault="00A131B3" w:rsidP="00501549">
            <w:pPr>
              <w:ind w:firstLine="391"/>
              <w:jc w:val="both"/>
              <w:rPr>
                <w:noProof/>
                <w:lang w:val="kk-KZ"/>
              </w:rPr>
            </w:pPr>
          </w:p>
          <w:p w14:paraId="57656A57" w14:textId="77777777" w:rsidR="00A131B3" w:rsidRPr="00403822" w:rsidRDefault="00A131B3" w:rsidP="00501549">
            <w:pPr>
              <w:ind w:firstLine="391"/>
              <w:jc w:val="both"/>
              <w:rPr>
                <w:noProof/>
                <w:lang w:val="kk-KZ"/>
              </w:rPr>
            </w:pPr>
          </w:p>
          <w:p w14:paraId="68AD78C6" w14:textId="77777777" w:rsidR="00A131B3" w:rsidRPr="00403822" w:rsidRDefault="00A131B3" w:rsidP="00501549">
            <w:pPr>
              <w:ind w:firstLine="391"/>
              <w:jc w:val="both"/>
              <w:rPr>
                <w:noProof/>
                <w:lang w:val="kk-KZ"/>
              </w:rPr>
            </w:pPr>
          </w:p>
          <w:p w14:paraId="61FF36B8" w14:textId="77777777" w:rsidR="00A131B3" w:rsidRPr="00403822" w:rsidRDefault="00A131B3" w:rsidP="00501549">
            <w:pPr>
              <w:ind w:firstLine="391"/>
              <w:jc w:val="both"/>
              <w:rPr>
                <w:noProof/>
                <w:lang w:val="kk-KZ"/>
              </w:rPr>
            </w:pPr>
          </w:p>
          <w:p w14:paraId="16E3152D" w14:textId="77777777" w:rsidR="00A131B3" w:rsidRPr="00403822" w:rsidRDefault="00A131B3" w:rsidP="00501549">
            <w:pPr>
              <w:ind w:firstLine="391"/>
              <w:jc w:val="both"/>
              <w:rPr>
                <w:noProof/>
                <w:lang w:val="kk-KZ"/>
              </w:rPr>
            </w:pPr>
          </w:p>
          <w:p w14:paraId="20B01B25" w14:textId="77777777" w:rsidR="00A131B3" w:rsidRPr="00403822" w:rsidRDefault="00A131B3" w:rsidP="00501549">
            <w:pPr>
              <w:ind w:firstLine="391"/>
              <w:jc w:val="both"/>
              <w:rPr>
                <w:noProof/>
                <w:lang w:val="kk-KZ"/>
              </w:rPr>
            </w:pPr>
          </w:p>
          <w:p w14:paraId="1F0E0BF9" w14:textId="77777777" w:rsidR="00A131B3" w:rsidRPr="00403822" w:rsidRDefault="00A131B3" w:rsidP="00501549">
            <w:pPr>
              <w:ind w:firstLine="391"/>
              <w:jc w:val="both"/>
              <w:rPr>
                <w:noProof/>
                <w:lang w:val="kk-KZ"/>
              </w:rPr>
            </w:pPr>
          </w:p>
          <w:p w14:paraId="78EE0567" w14:textId="77777777" w:rsidR="00A131B3" w:rsidRPr="00403822" w:rsidRDefault="00A131B3" w:rsidP="00501549">
            <w:pPr>
              <w:ind w:firstLine="391"/>
              <w:jc w:val="both"/>
              <w:rPr>
                <w:noProof/>
                <w:lang w:val="kk-KZ"/>
              </w:rPr>
            </w:pPr>
          </w:p>
          <w:p w14:paraId="5E52383A" w14:textId="77777777" w:rsidR="00A131B3" w:rsidRPr="00403822" w:rsidRDefault="00A131B3" w:rsidP="00501549">
            <w:pPr>
              <w:ind w:firstLine="391"/>
              <w:jc w:val="both"/>
              <w:rPr>
                <w:noProof/>
                <w:lang w:val="kk-KZ"/>
              </w:rPr>
            </w:pPr>
          </w:p>
          <w:p w14:paraId="1343F3FF" w14:textId="77777777" w:rsidR="00A131B3" w:rsidRPr="00403822" w:rsidRDefault="00A131B3" w:rsidP="00501549">
            <w:pPr>
              <w:ind w:firstLine="391"/>
              <w:jc w:val="both"/>
              <w:rPr>
                <w:noProof/>
                <w:lang w:val="kk-KZ"/>
              </w:rPr>
            </w:pPr>
          </w:p>
          <w:p w14:paraId="30F438D5" w14:textId="77777777" w:rsidR="00A131B3" w:rsidRPr="00403822" w:rsidRDefault="00A131B3" w:rsidP="00501549">
            <w:pPr>
              <w:ind w:firstLine="391"/>
              <w:jc w:val="both"/>
              <w:rPr>
                <w:noProof/>
                <w:lang w:val="kk-KZ"/>
              </w:rPr>
            </w:pPr>
          </w:p>
          <w:p w14:paraId="243509E3" w14:textId="77777777" w:rsidR="00A131B3" w:rsidRPr="00403822" w:rsidRDefault="00A131B3" w:rsidP="00501549">
            <w:pPr>
              <w:ind w:firstLine="391"/>
              <w:jc w:val="both"/>
              <w:rPr>
                <w:noProof/>
                <w:lang w:val="kk-KZ"/>
              </w:rPr>
            </w:pPr>
          </w:p>
          <w:p w14:paraId="21C92062" w14:textId="77777777" w:rsidR="00A131B3" w:rsidRPr="00403822" w:rsidRDefault="00A131B3" w:rsidP="00501549">
            <w:pPr>
              <w:ind w:firstLine="391"/>
              <w:jc w:val="both"/>
              <w:rPr>
                <w:noProof/>
                <w:lang w:val="kk-KZ"/>
              </w:rPr>
            </w:pPr>
          </w:p>
          <w:p w14:paraId="3BEC1E0D" w14:textId="77777777" w:rsidR="00A131B3" w:rsidRPr="00403822" w:rsidRDefault="00A131B3" w:rsidP="00501549">
            <w:pPr>
              <w:ind w:firstLine="391"/>
              <w:jc w:val="both"/>
              <w:rPr>
                <w:noProof/>
                <w:lang w:val="kk-KZ"/>
              </w:rPr>
            </w:pPr>
          </w:p>
          <w:p w14:paraId="6C49B961" w14:textId="77777777" w:rsidR="00A131B3" w:rsidRPr="00403822" w:rsidRDefault="00A131B3" w:rsidP="00501549">
            <w:pPr>
              <w:ind w:firstLine="391"/>
              <w:jc w:val="both"/>
              <w:rPr>
                <w:noProof/>
                <w:lang w:val="kk-KZ"/>
              </w:rPr>
            </w:pPr>
          </w:p>
          <w:p w14:paraId="6359A437" w14:textId="77777777" w:rsidR="00A131B3" w:rsidRPr="00403822" w:rsidRDefault="00A131B3" w:rsidP="00501549">
            <w:pPr>
              <w:ind w:firstLine="391"/>
              <w:jc w:val="both"/>
              <w:rPr>
                <w:noProof/>
                <w:lang w:val="kk-KZ"/>
              </w:rPr>
            </w:pPr>
          </w:p>
          <w:p w14:paraId="00FDB411" w14:textId="77777777" w:rsidR="00A131B3" w:rsidRPr="00403822" w:rsidRDefault="00A131B3" w:rsidP="00501549">
            <w:pPr>
              <w:ind w:firstLine="391"/>
              <w:jc w:val="both"/>
              <w:rPr>
                <w:noProof/>
                <w:lang w:val="kk-KZ"/>
              </w:rPr>
            </w:pPr>
          </w:p>
          <w:p w14:paraId="1FF19ABD" w14:textId="77777777" w:rsidR="00A131B3" w:rsidRPr="00403822" w:rsidRDefault="00A131B3" w:rsidP="00501549">
            <w:pPr>
              <w:ind w:firstLine="391"/>
              <w:jc w:val="both"/>
              <w:rPr>
                <w:noProof/>
                <w:lang w:val="kk-KZ"/>
              </w:rPr>
            </w:pPr>
          </w:p>
          <w:p w14:paraId="12C9FEBC" w14:textId="77777777" w:rsidR="00A131B3" w:rsidRPr="00403822" w:rsidRDefault="00A131B3" w:rsidP="00501549">
            <w:pPr>
              <w:ind w:firstLine="391"/>
              <w:jc w:val="both"/>
              <w:rPr>
                <w:noProof/>
                <w:lang w:val="kk-KZ"/>
              </w:rPr>
            </w:pPr>
          </w:p>
          <w:p w14:paraId="6A3E2881" w14:textId="77777777" w:rsidR="00A131B3" w:rsidRPr="00403822" w:rsidRDefault="00A131B3" w:rsidP="00501549">
            <w:pPr>
              <w:ind w:firstLine="391"/>
              <w:jc w:val="both"/>
              <w:rPr>
                <w:noProof/>
                <w:lang w:val="kk-KZ"/>
              </w:rPr>
            </w:pPr>
          </w:p>
          <w:p w14:paraId="6DA4D9E1" w14:textId="77777777" w:rsidR="00A131B3" w:rsidRPr="00403822" w:rsidRDefault="00A131B3" w:rsidP="00501549">
            <w:pPr>
              <w:ind w:firstLine="391"/>
              <w:jc w:val="both"/>
              <w:rPr>
                <w:noProof/>
                <w:lang w:val="kk-KZ"/>
              </w:rPr>
            </w:pPr>
          </w:p>
          <w:p w14:paraId="68477C61" w14:textId="77777777" w:rsidR="00A131B3" w:rsidRPr="00403822" w:rsidRDefault="00A131B3" w:rsidP="00501549">
            <w:pPr>
              <w:ind w:firstLine="391"/>
              <w:jc w:val="both"/>
              <w:rPr>
                <w:noProof/>
                <w:lang w:val="kk-KZ"/>
              </w:rPr>
            </w:pPr>
          </w:p>
          <w:p w14:paraId="197B87F5" w14:textId="77777777" w:rsidR="00A131B3" w:rsidRPr="00403822" w:rsidRDefault="00A131B3" w:rsidP="00501549">
            <w:pPr>
              <w:ind w:firstLine="391"/>
              <w:jc w:val="both"/>
              <w:rPr>
                <w:noProof/>
                <w:lang w:val="kk-KZ"/>
              </w:rPr>
            </w:pPr>
          </w:p>
          <w:p w14:paraId="331B7901" w14:textId="77777777" w:rsidR="00A131B3" w:rsidRPr="00403822" w:rsidRDefault="00A131B3" w:rsidP="00501549">
            <w:pPr>
              <w:ind w:firstLine="391"/>
              <w:jc w:val="both"/>
              <w:rPr>
                <w:noProof/>
                <w:lang w:val="kk-KZ"/>
              </w:rPr>
            </w:pPr>
          </w:p>
          <w:p w14:paraId="3FFDDB47" w14:textId="77777777" w:rsidR="00A131B3" w:rsidRPr="00403822" w:rsidRDefault="00A131B3" w:rsidP="00501549">
            <w:pPr>
              <w:ind w:firstLine="391"/>
              <w:jc w:val="both"/>
              <w:rPr>
                <w:noProof/>
                <w:lang w:val="kk-KZ"/>
              </w:rPr>
            </w:pPr>
          </w:p>
          <w:p w14:paraId="08D20A50" w14:textId="77777777" w:rsidR="00A131B3" w:rsidRPr="00403822" w:rsidRDefault="00A131B3" w:rsidP="00501549">
            <w:pPr>
              <w:ind w:firstLine="391"/>
              <w:jc w:val="both"/>
              <w:rPr>
                <w:noProof/>
                <w:lang w:val="kk-KZ"/>
              </w:rPr>
            </w:pPr>
          </w:p>
          <w:p w14:paraId="7CE25887" w14:textId="77777777" w:rsidR="00A131B3" w:rsidRPr="00403822" w:rsidRDefault="00A131B3" w:rsidP="00501549">
            <w:pPr>
              <w:ind w:firstLine="391"/>
              <w:jc w:val="both"/>
              <w:rPr>
                <w:noProof/>
                <w:lang w:val="kk-KZ"/>
              </w:rPr>
            </w:pPr>
          </w:p>
          <w:p w14:paraId="126B3F76" w14:textId="77777777" w:rsidR="00A131B3" w:rsidRPr="00403822" w:rsidRDefault="00A131B3" w:rsidP="00501549">
            <w:pPr>
              <w:ind w:firstLine="391"/>
              <w:jc w:val="both"/>
              <w:rPr>
                <w:noProof/>
                <w:lang w:val="kk-KZ"/>
              </w:rPr>
            </w:pPr>
          </w:p>
          <w:p w14:paraId="376E54A1" w14:textId="77777777" w:rsidR="00A131B3" w:rsidRPr="00403822" w:rsidRDefault="00A131B3" w:rsidP="00501549">
            <w:pPr>
              <w:ind w:firstLine="391"/>
              <w:jc w:val="both"/>
              <w:rPr>
                <w:noProof/>
                <w:lang w:val="kk-KZ"/>
              </w:rPr>
            </w:pPr>
          </w:p>
          <w:p w14:paraId="1EB17843" w14:textId="77777777" w:rsidR="00A131B3" w:rsidRPr="00403822" w:rsidRDefault="00A131B3" w:rsidP="00501549">
            <w:pPr>
              <w:ind w:firstLine="391"/>
              <w:jc w:val="both"/>
              <w:rPr>
                <w:noProof/>
                <w:lang w:val="kk-KZ"/>
              </w:rPr>
            </w:pPr>
          </w:p>
          <w:p w14:paraId="195F58AA" w14:textId="77777777" w:rsidR="00A131B3" w:rsidRPr="00403822" w:rsidRDefault="00A131B3" w:rsidP="00501549">
            <w:pPr>
              <w:ind w:firstLine="391"/>
              <w:jc w:val="both"/>
              <w:rPr>
                <w:noProof/>
                <w:lang w:val="kk-KZ"/>
              </w:rPr>
            </w:pPr>
          </w:p>
          <w:p w14:paraId="79D93FAE" w14:textId="77777777" w:rsidR="00A131B3" w:rsidRPr="00403822" w:rsidRDefault="00A131B3" w:rsidP="00501549">
            <w:pPr>
              <w:ind w:firstLine="391"/>
              <w:jc w:val="both"/>
              <w:rPr>
                <w:noProof/>
                <w:lang w:val="kk-KZ"/>
              </w:rPr>
            </w:pPr>
          </w:p>
          <w:p w14:paraId="1E6CF2D2" w14:textId="77777777" w:rsidR="00A131B3" w:rsidRPr="00403822" w:rsidRDefault="00A131B3" w:rsidP="00501549">
            <w:pPr>
              <w:ind w:firstLine="391"/>
              <w:jc w:val="both"/>
              <w:rPr>
                <w:noProof/>
                <w:lang w:val="kk-KZ"/>
              </w:rPr>
            </w:pPr>
          </w:p>
          <w:p w14:paraId="54AC1876" w14:textId="77777777" w:rsidR="00A131B3" w:rsidRPr="00403822" w:rsidRDefault="00A131B3" w:rsidP="00501549">
            <w:pPr>
              <w:ind w:firstLine="391"/>
              <w:jc w:val="both"/>
              <w:rPr>
                <w:noProof/>
                <w:lang w:val="kk-KZ"/>
              </w:rPr>
            </w:pPr>
          </w:p>
          <w:p w14:paraId="69334D38" w14:textId="77777777" w:rsidR="00A131B3" w:rsidRPr="00403822" w:rsidRDefault="00A131B3" w:rsidP="00501549">
            <w:pPr>
              <w:ind w:firstLine="391"/>
              <w:jc w:val="both"/>
              <w:rPr>
                <w:noProof/>
                <w:lang w:val="kk-KZ"/>
              </w:rPr>
            </w:pPr>
          </w:p>
          <w:p w14:paraId="70263BD3" w14:textId="77777777" w:rsidR="00A131B3" w:rsidRPr="00403822" w:rsidRDefault="00A131B3" w:rsidP="00501549">
            <w:pPr>
              <w:ind w:firstLine="391"/>
              <w:jc w:val="both"/>
              <w:rPr>
                <w:noProof/>
                <w:lang w:val="kk-KZ"/>
              </w:rPr>
            </w:pPr>
          </w:p>
          <w:p w14:paraId="05D20FBB" w14:textId="77777777" w:rsidR="00A131B3" w:rsidRPr="00403822" w:rsidRDefault="00A131B3" w:rsidP="00501549">
            <w:pPr>
              <w:ind w:firstLine="391"/>
              <w:jc w:val="both"/>
              <w:rPr>
                <w:noProof/>
                <w:lang w:val="kk-KZ"/>
              </w:rPr>
            </w:pPr>
          </w:p>
          <w:p w14:paraId="66B238FF" w14:textId="77777777" w:rsidR="00A131B3" w:rsidRPr="00403822" w:rsidRDefault="00A131B3" w:rsidP="00501549">
            <w:pPr>
              <w:ind w:firstLine="391"/>
              <w:jc w:val="both"/>
              <w:rPr>
                <w:noProof/>
                <w:lang w:val="kk-KZ"/>
              </w:rPr>
            </w:pPr>
          </w:p>
          <w:p w14:paraId="5E417417" w14:textId="77777777" w:rsidR="00A131B3" w:rsidRPr="00403822" w:rsidRDefault="00A131B3" w:rsidP="00501549">
            <w:pPr>
              <w:ind w:firstLine="391"/>
              <w:jc w:val="both"/>
              <w:rPr>
                <w:noProof/>
                <w:lang w:val="kk-KZ"/>
              </w:rPr>
            </w:pPr>
          </w:p>
          <w:p w14:paraId="100F6DF3" w14:textId="77777777" w:rsidR="00A131B3" w:rsidRPr="00403822" w:rsidRDefault="00A131B3" w:rsidP="00501549">
            <w:pPr>
              <w:ind w:firstLine="391"/>
              <w:jc w:val="both"/>
              <w:rPr>
                <w:noProof/>
                <w:lang w:val="kk-KZ"/>
              </w:rPr>
            </w:pPr>
          </w:p>
          <w:p w14:paraId="3AF9C3B7" w14:textId="77777777" w:rsidR="00A131B3" w:rsidRPr="00403822" w:rsidRDefault="00A131B3" w:rsidP="00501549">
            <w:pPr>
              <w:ind w:firstLine="391"/>
              <w:jc w:val="both"/>
              <w:rPr>
                <w:noProof/>
                <w:lang w:val="kk-KZ"/>
              </w:rPr>
            </w:pPr>
          </w:p>
          <w:p w14:paraId="1AD6256A" w14:textId="77777777" w:rsidR="00A131B3" w:rsidRPr="00403822" w:rsidRDefault="00A131B3" w:rsidP="00501549">
            <w:pPr>
              <w:ind w:firstLine="391"/>
              <w:jc w:val="both"/>
              <w:rPr>
                <w:noProof/>
                <w:lang w:val="kk-KZ"/>
              </w:rPr>
            </w:pPr>
          </w:p>
          <w:p w14:paraId="2466167F" w14:textId="77777777" w:rsidR="00A131B3" w:rsidRPr="00403822" w:rsidRDefault="00A131B3" w:rsidP="00501549">
            <w:pPr>
              <w:ind w:firstLine="391"/>
              <w:jc w:val="both"/>
              <w:rPr>
                <w:noProof/>
                <w:lang w:val="kk-KZ"/>
              </w:rPr>
            </w:pPr>
          </w:p>
          <w:p w14:paraId="7B79C872" w14:textId="77777777" w:rsidR="00A131B3" w:rsidRPr="00403822" w:rsidRDefault="00A131B3" w:rsidP="00501549">
            <w:pPr>
              <w:ind w:firstLine="391"/>
              <w:jc w:val="both"/>
              <w:rPr>
                <w:noProof/>
                <w:lang w:val="kk-KZ"/>
              </w:rPr>
            </w:pPr>
          </w:p>
          <w:p w14:paraId="0A0BB41B" w14:textId="77777777" w:rsidR="00A131B3" w:rsidRPr="00403822" w:rsidRDefault="00A131B3" w:rsidP="00501549">
            <w:pPr>
              <w:ind w:firstLine="391"/>
              <w:jc w:val="both"/>
              <w:rPr>
                <w:noProof/>
                <w:lang w:val="kk-KZ"/>
              </w:rPr>
            </w:pPr>
          </w:p>
          <w:p w14:paraId="7E09187E" w14:textId="77777777" w:rsidR="00A131B3" w:rsidRPr="00403822" w:rsidRDefault="00A131B3" w:rsidP="00501549">
            <w:pPr>
              <w:ind w:firstLine="391"/>
              <w:jc w:val="both"/>
              <w:rPr>
                <w:noProof/>
                <w:lang w:val="kk-KZ"/>
              </w:rPr>
            </w:pPr>
          </w:p>
          <w:p w14:paraId="3DFD8BD1" w14:textId="77777777" w:rsidR="00A131B3" w:rsidRPr="00403822" w:rsidRDefault="00A131B3" w:rsidP="00501549">
            <w:pPr>
              <w:ind w:firstLine="391"/>
              <w:jc w:val="both"/>
              <w:rPr>
                <w:noProof/>
                <w:lang w:val="kk-KZ"/>
              </w:rPr>
            </w:pPr>
          </w:p>
          <w:p w14:paraId="42E99616" w14:textId="77777777" w:rsidR="00A131B3" w:rsidRPr="00403822" w:rsidRDefault="00A131B3" w:rsidP="00501549">
            <w:pPr>
              <w:ind w:firstLine="391"/>
              <w:jc w:val="both"/>
              <w:rPr>
                <w:noProof/>
                <w:lang w:val="kk-KZ"/>
              </w:rPr>
            </w:pPr>
          </w:p>
          <w:p w14:paraId="162F9692" w14:textId="77777777" w:rsidR="00A131B3" w:rsidRPr="00403822" w:rsidRDefault="00A131B3" w:rsidP="00501549">
            <w:pPr>
              <w:ind w:firstLine="391"/>
              <w:jc w:val="both"/>
              <w:rPr>
                <w:noProof/>
                <w:lang w:val="kk-KZ"/>
              </w:rPr>
            </w:pPr>
          </w:p>
          <w:p w14:paraId="3AB02AF1" w14:textId="77777777" w:rsidR="00A131B3" w:rsidRPr="00403822" w:rsidRDefault="00A131B3" w:rsidP="00501549">
            <w:pPr>
              <w:ind w:firstLine="391"/>
              <w:jc w:val="both"/>
              <w:rPr>
                <w:noProof/>
                <w:lang w:val="kk-KZ"/>
              </w:rPr>
            </w:pPr>
          </w:p>
          <w:p w14:paraId="136C3978" w14:textId="77777777" w:rsidR="00A131B3" w:rsidRPr="00403822" w:rsidRDefault="00A131B3" w:rsidP="00501549">
            <w:pPr>
              <w:ind w:firstLine="391"/>
              <w:jc w:val="both"/>
              <w:rPr>
                <w:noProof/>
                <w:lang w:val="kk-KZ"/>
              </w:rPr>
            </w:pPr>
          </w:p>
          <w:p w14:paraId="39E562DF" w14:textId="77777777" w:rsidR="00A131B3" w:rsidRPr="00403822" w:rsidRDefault="00A131B3" w:rsidP="00501549">
            <w:pPr>
              <w:ind w:firstLine="391"/>
              <w:jc w:val="both"/>
              <w:rPr>
                <w:noProof/>
                <w:lang w:val="kk-KZ"/>
              </w:rPr>
            </w:pPr>
          </w:p>
          <w:p w14:paraId="300EDA48" w14:textId="77777777" w:rsidR="00A131B3" w:rsidRPr="00403822" w:rsidRDefault="00A131B3" w:rsidP="00501549">
            <w:pPr>
              <w:ind w:firstLine="391"/>
              <w:jc w:val="both"/>
              <w:rPr>
                <w:noProof/>
                <w:lang w:val="kk-KZ"/>
              </w:rPr>
            </w:pPr>
          </w:p>
          <w:p w14:paraId="44D8CAC2" w14:textId="77777777" w:rsidR="00A131B3" w:rsidRPr="00403822" w:rsidRDefault="00A131B3" w:rsidP="00501549">
            <w:pPr>
              <w:ind w:firstLine="391"/>
              <w:jc w:val="both"/>
              <w:rPr>
                <w:noProof/>
                <w:lang w:val="kk-KZ"/>
              </w:rPr>
            </w:pPr>
          </w:p>
          <w:p w14:paraId="4BE73CB5" w14:textId="77777777" w:rsidR="00A131B3" w:rsidRPr="00403822" w:rsidRDefault="00A131B3" w:rsidP="00501549">
            <w:pPr>
              <w:ind w:firstLine="391"/>
              <w:jc w:val="both"/>
              <w:rPr>
                <w:noProof/>
                <w:lang w:val="kk-KZ"/>
              </w:rPr>
            </w:pPr>
          </w:p>
          <w:p w14:paraId="0110C97E" w14:textId="77777777" w:rsidR="00A131B3" w:rsidRPr="00403822" w:rsidRDefault="00A131B3" w:rsidP="00501549">
            <w:pPr>
              <w:ind w:firstLine="391"/>
              <w:jc w:val="both"/>
              <w:rPr>
                <w:noProof/>
                <w:lang w:val="kk-KZ"/>
              </w:rPr>
            </w:pPr>
          </w:p>
          <w:p w14:paraId="7C0EA32A" w14:textId="77777777" w:rsidR="00A131B3" w:rsidRPr="00403822" w:rsidRDefault="00A131B3" w:rsidP="00501549">
            <w:pPr>
              <w:ind w:firstLine="391"/>
              <w:jc w:val="both"/>
              <w:rPr>
                <w:noProof/>
                <w:lang w:val="kk-KZ"/>
              </w:rPr>
            </w:pPr>
          </w:p>
          <w:p w14:paraId="58966B88" w14:textId="77777777" w:rsidR="00A131B3" w:rsidRPr="00403822" w:rsidRDefault="00A131B3" w:rsidP="00501549">
            <w:pPr>
              <w:ind w:firstLine="391"/>
              <w:jc w:val="both"/>
              <w:rPr>
                <w:noProof/>
                <w:lang w:val="kk-KZ"/>
              </w:rPr>
            </w:pPr>
          </w:p>
          <w:p w14:paraId="1DA82DBB" w14:textId="77777777" w:rsidR="00A131B3" w:rsidRPr="00403822" w:rsidRDefault="00A131B3" w:rsidP="00501549">
            <w:pPr>
              <w:ind w:firstLine="391"/>
              <w:jc w:val="both"/>
              <w:rPr>
                <w:noProof/>
                <w:lang w:val="kk-KZ"/>
              </w:rPr>
            </w:pPr>
          </w:p>
          <w:p w14:paraId="57EF12EF" w14:textId="77777777" w:rsidR="00A131B3" w:rsidRPr="00403822" w:rsidRDefault="00A131B3" w:rsidP="00501549">
            <w:pPr>
              <w:ind w:firstLine="391"/>
              <w:jc w:val="both"/>
              <w:rPr>
                <w:noProof/>
                <w:lang w:val="kk-KZ"/>
              </w:rPr>
            </w:pPr>
          </w:p>
          <w:p w14:paraId="09B636EA" w14:textId="77777777" w:rsidR="00A131B3" w:rsidRPr="00403822" w:rsidRDefault="00A131B3" w:rsidP="00501549">
            <w:pPr>
              <w:ind w:firstLine="391"/>
              <w:jc w:val="both"/>
              <w:rPr>
                <w:noProof/>
                <w:lang w:val="kk-KZ"/>
              </w:rPr>
            </w:pPr>
          </w:p>
          <w:p w14:paraId="2E656B8D" w14:textId="77777777" w:rsidR="00A131B3" w:rsidRPr="00403822" w:rsidRDefault="00A131B3" w:rsidP="00501549">
            <w:pPr>
              <w:ind w:firstLine="391"/>
              <w:jc w:val="both"/>
              <w:rPr>
                <w:noProof/>
                <w:lang w:val="kk-KZ"/>
              </w:rPr>
            </w:pPr>
          </w:p>
          <w:p w14:paraId="03DBD113" w14:textId="77777777" w:rsidR="00A131B3" w:rsidRPr="00403822" w:rsidRDefault="00A131B3" w:rsidP="00501549">
            <w:pPr>
              <w:ind w:firstLine="391"/>
              <w:jc w:val="both"/>
              <w:rPr>
                <w:noProof/>
                <w:lang w:val="kk-KZ"/>
              </w:rPr>
            </w:pPr>
          </w:p>
          <w:p w14:paraId="22F07901" w14:textId="77777777" w:rsidR="00A131B3" w:rsidRPr="00403822" w:rsidRDefault="00A131B3" w:rsidP="00501549">
            <w:pPr>
              <w:ind w:firstLine="391"/>
              <w:jc w:val="both"/>
              <w:rPr>
                <w:noProof/>
                <w:lang w:val="kk-KZ"/>
              </w:rPr>
            </w:pPr>
          </w:p>
          <w:p w14:paraId="7E5EF08E" w14:textId="77777777" w:rsidR="00A131B3" w:rsidRPr="00403822" w:rsidRDefault="00A131B3" w:rsidP="00501549">
            <w:pPr>
              <w:ind w:firstLine="391"/>
              <w:jc w:val="both"/>
              <w:rPr>
                <w:noProof/>
                <w:lang w:val="kk-KZ"/>
              </w:rPr>
            </w:pPr>
          </w:p>
          <w:p w14:paraId="1B3F6595" w14:textId="77777777" w:rsidR="00A131B3" w:rsidRPr="00403822" w:rsidRDefault="00A131B3" w:rsidP="00501549">
            <w:pPr>
              <w:ind w:firstLine="391"/>
              <w:jc w:val="both"/>
              <w:rPr>
                <w:noProof/>
                <w:lang w:val="kk-KZ"/>
              </w:rPr>
            </w:pPr>
          </w:p>
          <w:p w14:paraId="6A28D17B" w14:textId="77777777" w:rsidR="00A131B3" w:rsidRPr="00403822" w:rsidRDefault="00A131B3" w:rsidP="00501549">
            <w:pPr>
              <w:ind w:firstLine="391"/>
              <w:jc w:val="both"/>
              <w:rPr>
                <w:noProof/>
                <w:lang w:val="kk-KZ"/>
              </w:rPr>
            </w:pPr>
          </w:p>
          <w:p w14:paraId="3AF9390B" w14:textId="77777777" w:rsidR="00A131B3" w:rsidRPr="00403822" w:rsidRDefault="00A131B3" w:rsidP="00501549">
            <w:pPr>
              <w:ind w:firstLine="391"/>
              <w:jc w:val="both"/>
              <w:rPr>
                <w:noProof/>
                <w:lang w:val="kk-KZ"/>
              </w:rPr>
            </w:pPr>
          </w:p>
          <w:p w14:paraId="060E4147" w14:textId="77777777" w:rsidR="00A131B3" w:rsidRPr="00403822" w:rsidRDefault="00A131B3" w:rsidP="00501549">
            <w:pPr>
              <w:ind w:firstLine="391"/>
              <w:jc w:val="both"/>
              <w:rPr>
                <w:noProof/>
                <w:lang w:val="kk-KZ"/>
              </w:rPr>
            </w:pPr>
          </w:p>
          <w:p w14:paraId="6BEAF1F2" w14:textId="77777777" w:rsidR="00A131B3" w:rsidRPr="00403822" w:rsidRDefault="00A131B3" w:rsidP="00501549">
            <w:pPr>
              <w:ind w:firstLine="391"/>
              <w:jc w:val="both"/>
              <w:rPr>
                <w:noProof/>
                <w:lang w:val="kk-KZ"/>
              </w:rPr>
            </w:pPr>
          </w:p>
          <w:p w14:paraId="2F50B0C0" w14:textId="77777777" w:rsidR="00A131B3" w:rsidRPr="00403822" w:rsidRDefault="00A131B3" w:rsidP="00501549">
            <w:pPr>
              <w:ind w:firstLine="391"/>
              <w:jc w:val="both"/>
              <w:rPr>
                <w:noProof/>
                <w:lang w:val="kk-KZ"/>
              </w:rPr>
            </w:pPr>
          </w:p>
          <w:p w14:paraId="45997584" w14:textId="77777777" w:rsidR="00A131B3" w:rsidRPr="00403822" w:rsidRDefault="00A131B3" w:rsidP="00501549">
            <w:pPr>
              <w:ind w:firstLine="391"/>
              <w:jc w:val="both"/>
              <w:rPr>
                <w:noProof/>
                <w:lang w:val="kk-KZ"/>
              </w:rPr>
            </w:pPr>
          </w:p>
          <w:p w14:paraId="2B3E1289" w14:textId="77777777" w:rsidR="00A131B3" w:rsidRPr="00403822" w:rsidRDefault="00A131B3" w:rsidP="00501549">
            <w:pPr>
              <w:ind w:firstLine="391"/>
              <w:jc w:val="both"/>
              <w:rPr>
                <w:noProof/>
                <w:lang w:val="kk-KZ"/>
              </w:rPr>
            </w:pPr>
          </w:p>
          <w:p w14:paraId="0759D37C" w14:textId="77777777" w:rsidR="00A131B3" w:rsidRPr="00403822" w:rsidRDefault="00A131B3" w:rsidP="00501549">
            <w:pPr>
              <w:ind w:firstLine="391"/>
              <w:jc w:val="both"/>
              <w:rPr>
                <w:noProof/>
                <w:lang w:val="kk-KZ"/>
              </w:rPr>
            </w:pPr>
          </w:p>
          <w:p w14:paraId="1C12FAFD" w14:textId="77777777" w:rsidR="00A131B3" w:rsidRPr="00403822" w:rsidRDefault="00A131B3" w:rsidP="00501549">
            <w:pPr>
              <w:ind w:firstLine="391"/>
              <w:jc w:val="both"/>
              <w:rPr>
                <w:noProof/>
                <w:lang w:val="kk-KZ"/>
              </w:rPr>
            </w:pPr>
          </w:p>
          <w:p w14:paraId="1F338591" w14:textId="77777777" w:rsidR="00A131B3" w:rsidRPr="00403822" w:rsidRDefault="00A131B3" w:rsidP="00501549">
            <w:pPr>
              <w:ind w:firstLine="391"/>
              <w:jc w:val="both"/>
              <w:rPr>
                <w:noProof/>
                <w:lang w:val="kk-KZ"/>
              </w:rPr>
            </w:pPr>
          </w:p>
          <w:p w14:paraId="1697D45C" w14:textId="77777777" w:rsidR="00A131B3" w:rsidRPr="00403822" w:rsidRDefault="00A131B3" w:rsidP="00501549">
            <w:pPr>
              <w:ind w:firstLine="391"/>
              <w:jc w:val="both"/>
              <w:rPr>
                <w:noProof/>
                <w:lang w:val="kk-KZ"/>
              </w:rPr>
            </w:pPr>
          </w:p>
          <w:p w14:paraId="59BA883D" w14:textId="77777777" w:rsidR="00A131B3" w:rsidRPr="00403822" w:rsidRDefault="00A131B3" w:rsidP="00501549">
            <w:pPr>
              <w:ind w:firstLine="391"/>
              <w:jc w:val="both"/>
              <w:rPr>
                <w:noProof/>
                <w:lang w:val="kk-KZ"/>
              </w:rPr>
            </w:pPr>
          </w:p>
          <w:p w14:paraId="64097C8D" w14:textId="77777777" w:rsidR="00A131B3" w:rsidRPr="00403822" w:rsidRDefault="00A131B3" w:rsidP="00501549">
            <w:pPr>
              <w:ind w:firstLine="391"/>
              <w:jc w:val="both"/>
              <w:rPr>
                <w:noProof/>
                <w:lang w:val="kk-KZ"/>
              </w:rPr>
            </w:pPr>
          </w:p>
          <w:p w14:paraId="5AFC18BE" w14:textId="77777777" w:rsidR="00A131B3" w:rsidRPr="00403822" w:rsidRDefault="00A131B3" w:rsidP="00501549">
            <w:pPr>
              <w:ind w:firstLine="391"/>
              <w:jc w:val="both"/>
              <w:rPr>
                <w:noProof/>
                <w:lang w:val="kk-KZ"/>
              </w:rPr>
            </w:pPr>
          </w:p>
          <w:p w14:paraId="144E23F7" w14:textId="77777777" w:rsidR="00A131B3" w:rsidRPr="00403822" w:rsidRDefault="00A131B3" w:rsidP="00501549">
            <w:pPr>
              <w:ind w:firstLine="391"/>
              <w:jc w:val="both"/>
              <w:rPr>
                <w:noProof/>
                <w:lang w:val="kk-KZ"/>
              </w:rPr>
            </w:pPr>
          </w:p>
          <w:p w14:paraId="14C686A3" w14:textId="77777777" w:rsidR="00A131B3" w:rsidRPr="00403822" w:rsidRDefault="00A131B3" w:rsidP="00501549">
            <w:pPr>
              <w:ind w:firstLine="391"/>
              <w:jc w:val="both"/>
              <w:rPr>
                <w:noProof/>
                <w:lang w:val="kk-KZ"/>
              </w:rPr>
            </w:pPr>
          </w:p>
          <w:p w14:paraId="1F27CEC5" w14:textId="77777777" w:rsidR="00A131B3" w:rsidRPr="00403822" w:rsidRDefault="00A131B3" w:rsidP="00501549">
            <w:pPr>
              <w:ind w:firstLine="391"/>
              <w:jc w:val="both"/>
              <w:rPr>
                <w:noProof/>
                <w:lang w:val="kk-KZ"/>
              </w:rPr>
            </w:pPr>
          </w:p>
          <w:p w14:paraId="55340DD8" w14:textId="77777777" w:rsidR="00A131B3" w:rsidRPr="00403822" w:rsidRDefault="00A131B3" w:rsidP="00501549">
            <w:pPr>
              <w:ind w:firstLine="391"/>
              <w:jc w:val="both"/>
              <w:rPr>
                <w:noProof/>
                <w:lang w:val="kk-KZ"/>
              </w:rPr>
            </w:pPr>
          </w:p>
          <w:p w14:paraId="4903ECBD" w14:textId="77777777" w:rsidR="00A131B3" w:rsidRPr="00403822" w:rsidRDefault="00A131B3" w:rsidP="00501549">
            <w:pPr>
              <w:ind w:firstLine="391"/>
              <w:jc w:val="both"/>
              <w:rPr>
                <w:noProof/>
                <w:lang w:val="kk-KZ"/>
              </w:rPr>
            </w:pPr>
          </w:p>
          <w:p w14:paraId="369DDD43" w14:textId="77777777" w:rsidR="00A131B3" w:rsidRPr="00403822" w:rsidRDefault="00A131B3" w:rsidP="00501549">
            <w:pPr>
              <w:ind w:firstLine="391"/>
              <w:jc w:val="both"/>
              <w:rPr>
                <w:noProof/>
                <w:lang w:val="kk-KZ"/>
              </w:rPr>
            </w:pPr>
          </w:p>
          <w:p w14:paraId="613E1B92" w14:textId="77777777" w:rsidR="00A131B3" w:rsidRPr="00403822" w:rsidRDefault="00A131B3" w:rsidP="00501549">
            <w:pPr>
              <w:ind w:firstLine="391"/>
              <w:jc w:val="both"/>
              <w:rPr>
                <w:noProof/>
                <w:lang w:val="kk-KZ"/>
              </w:rPr>
            </w:pPr>
          </w:p>
          <w:p w14:paraId="26B48DC7" w14:textId="77777777" w:rsidR="00A131B3" w:rsidRPr="00403822" w:rsidRDefault="00A131B3" w:rsidP="00501549">
            <w:pPr>
              <w:ind w:firstLine="391"/>
              <w:jc w:val="both"/>
              <w:rPr>
                <w:noProof/>
                <w:lang w:val="kk-KZ"/>
              </w:rPr>
            </w:pPr>
          </w:p>
          <w:p w14:paraId="77AFC7AF" w14:textId="77777777" w:rsidR="00A131B3" w:rsidRPr="00403822" w:rsidRDefault="00A131B3" w:rsidP="00501549">
            <w:pPr>
              <w:ind w:firstLine="391"/>
              <w:jc w:val="both"/>
              <w:rPr>
                <w:noProof/>
                <w:lang w:val="kk-KZ"/>
              </w:rPr>
            </w:pPr>
          </w:p>
          <w:p w14:paraId="2D8C6DDA" w14:textId="77777777" w:rsidR="00A131B3" w:rsidRPr="00403822" w:rsidRDefault="00A131B3" w:rsidP="00501549">
            <w:pPr>
              <w:ind w:firstLine="391"/>
              <w:jc w:val="both"/>
              <w:rPr>
                <w:noProof/>
                <w:lang w:val="kk-KZ"/>
              </w:rPr>
            </w:pPr>
          </w:p>
          <w:p w14:paraId="7F5EFF9C" w14:textId="77777777" w:rsidR="00A131B3" w:rsidRPr="00403822" w:rsidRDefault="00A131B3" w:rsidP="00501549">
            <w:pPr>
              <w:ind w:firstLine="391"/>
              <w:jc w:val="both"/>
              <w:rPr>
                <w:noProof/>
                <w:lang w:val="kk-KZ"/>
              </w:rPr>
            </w:pPr>
          </w:p>
          <w:p w14:paraId="7A810572" w14:textId="77777777" w:rsidR="00A131B3" w:rsidRPr="00403822" w:rsidRDefault="00A131B3" w:rsidP="00501549">
            <w:pPr>
              <w:ind w:firstLine="391"/>
              <w:jc w:val="both"/>
              <w:rPr>
                <w:noProof/>
                <w:lang w:val="kk-KZ"/>
              </w:rPr>
            </w:pPr>
          </w:p>
          <w:p w14:paraId="42BAD755" w14:textId="77777777" w:rsidR="00A131B3" w:rsidRPr="00403822" w:rsidRDefault="00A131B3" w:rsidP="00501549">
            <w:pPr>
              <w:ind w:firstLine="391"/>
              <w:jc w:val="both"/>
              <w:rPr>
                <w:noProof/>
                <w:lang w:val="kk-KZ"/>
              </w:rPr>
            </w:pPr>
          </w:p>
          <w:p w14:paraId="14E3A788" w14:textId="77777777" w:rsidR="00A131B3" w:rsidRPr="00403822" w:rsidRDefault="00A131B3" w:rsidP="00501549">
            <w:pPr>
              <w:ind w:firstLine="391"/>
              <w:jc w:val="both"/>
              <w:rPr>
                <w:noProof/>
                <w:lang w:val="kk-KZ"/>
              </w:rPr>
            </w:pPr>
          </w:p>
          <w:p w14:paraId="7C9EC31A" w14:textId="77777777" w:rsidR="00A131B3" w:rsidRPr="00403822" w:rsidRDefault="00A131B3" w:rsidP="00501549">
            <w:pPr>
              <w:ind w:firstLine="391"/>
              <w:jc w:val="both"/>
              <w:rPr>
                <w:noProof/>
                <w:lang w:val="kk-KZ"/>
              </w:rPr>
            </w:pPr>
          </w:p>
          <w:p w14:paraId="71AFAD36" w14:textId="77777777" w:rsidR="00A131B3" w:rsidRPr="00403822" w:rsidRDefault="00A131B3" w:rsidP="00501549">
            <w:pPr>
              <w:ind w:firstLine="391"/>
              <w:jc w:val="both"/>
              <w:rPr>
                <w:noProof/>
                <w:lang w:val="kk-KZ"/>
              </w:rPr>
            </w:pPr>
          </w:p>
          <w:p w14:paraId="7B94D8B0" w14:textId="77777777" w:rsidR="00A131B3" w:rsidRPr="00403822" w:rsidRDefault="00A131B3" w:rsidP="00501549">
            <w:pPr>
              <w:ind w:firstLine="391"/>
              <w:jc w:val="both"/>
              <w:rPr>
                <w:noProof/>
                <w:lang w:val="kk-KZ"/>
              </w:rPr>
            </w:pPr>
          </w:p>
          <w:p w14:paraId="1849E3AE" w14:textId="77777777" w:rsidR="00A131B3" w:rsidRPr="00403822" w:rsidRDefault="00A131B3" w:rsidP="00501549">
            <w:pPr>
              <w:ind w:firstLine="391"/>
              <w:jc w:val="both"/>
              <w:rPr>
                <w:noProof/>
                <w:lang w:val="kk-KZ"/>
              </w:rPr>
            </w:pPr>
          </w:p>
          <w:p w14:paraId="65B05AE8" w14:textId="77777777" w:rsidR="00A131B3" w:rsidRPr="00403822" w:rsidRDefault="00A131B3" w:rsidP="00501549">
            <w:pPr>
              <w:ind w:firstLine="391"/>
              <w:jc w:val="both"/>
              <w:rPr>
                <w:noProof/>
                <w:lang w:val="kk-KZ"/>
              </w:rPr>
            </w:pPr>
          </w:p>
          <w:p w14:paraId="399C682C" w14:textId="77777777" w:rsidR="00A131B3" w:rsidRPr="00403822" w:rsidRDefault="00A131B3" w:rsidP="00501549">
            <w:pPr>
              <w:ind w:firstLine="391"/>
              <w:jc w:val="both"/>
              <w:rPr>
                <w:noProof/>
                <w:lang w:val="kk-KZ"/>
              </w:rPr>
            </w:pPr>
          </w:p>
          <w:p w14:paraId="40553D6C" w14:textId="77777777" w:rsidR="00A131B3" w:rsidRPr="00403822" w:rsidRDefault="00A131B3" w:rsidP="00501549">
            <w:pPr>
              <w:ind w:firstLine="391"/>
              <w:jc w:val="both"/>
              <w:rPr>
                <w:noProof/>
                <w:lang w:val="kk-KZ"/>
              </w:rPr>
            </w:pPr>
          </w:p>
          <w:p w14:paraId="21221F1E" w14:textId="77777777" w:rsidR="00A131B3" w:rsidRPr="00403822" w:rsidRDefault="00A131B3" w:rsidP="00501549">
            <w:pPr>
              <w:ind w:firstLine="391"/>
              <w:jc w:val="both"/>
              <w:rPr>
                <w:noProof/>
                <w:lang w:val="kk-KZ"/>
              </w:rPr>
            </w:pPr>
          </w:p>
          <w:p w14:paraId="3510954B" w14:textId="77777777" w:rsidR="00A131B3" w:rsidRPr="00403822" w:rsidRDefault="00A131B3" w:rsidP="00501549">
            <w:pPr>
              <w:ind w:firstLine="391"/>
              <w:jc w:val="both"/>
              <w:rPr>
                <w:noProof/>
                <w:lang w:val="kk-KZ"/>
              </w:rPr>
            </w:pPr>
          </w:p>
          <w:p w14:paraId="583C3E74" w14:textId="77777777" w:rsidR="00A131B3" w:rsidRPr="00403822" w:rsidRDefault="00A131B3" w:rsidP="00501549">
            <w:pPr>
              <w:ind w:firstLine="391"/>
              <w:jc w:val="both"/>
              <w:rPr>
                <w:noProof/>
                <w:lang w:val="kk-KZ"/>
              </w:rPr>
            </w:pPr>
          </w:p>
          <w:p w14:paraId="1A34CAAD" w14:textId="77777777" w:rsidR="00A131B3" w:rsidRPr="00403822" w:rsidRDefault="00A131B3" w:rsidP="00501549">
            <w:pPr>
              <w:ind w:firstLine="391"/>
              <w:jc w:val="both"/>
              <w:rPr>
                <w:noProof/>
                <w:lang w:val="kk-KZ"/>
              </w:rPr>
            </w:pPr>
          </w:p>
          <w:p w14:paraId="764FFCDA" w14:textId="77777777" w:rsidR="00A131B3" w:rsidRPr="00403822" w:rsidRDefault="00A131B3" w:rsidP="00501549">
            <w:pPr>
              <w:ind w:firstLine="391"/>
              <w:jc w:val="both"/>
              <w:rPr>
                <w:noProof/>
                <w:lang w:val="kk-KZ"/>
              </w:rPr>
            </w:pPr>
          </w:p>
          <w:p w14:paraId="75A42543" w14:textId="77777777" w:rsidR="00A131B3" w:rsidRPr="00403822" w:rsidRDefault="00A131B3" w:rsidP="00501549">
            <w:pPr>
              <w:ind w:firstLine="391"/>
              <w:jc w:val="both"/>
              <w:rPr>
                <w:noProof/>
                <w:lang w:val="kk-KZ"/>
              </w:rPr>
            </w:pPr>
          </w:p>
          <w:p w14:paraId="35367519" w14:textId="77777777" w:rsidR="00A131B3" w:rsidRPr="00403822" w:rsidRDefault="00A131B3" w:rsidP="00501549">
            <w:pPr>
              <w:ind w:firstLine="391"/>
              <w:jc w:val="both"/>
              <w:rPr>
                <w:noProof/>
                <w:lang w:val="kk-KZ"/>
              </w:rPr>
            </w:pPr>
          </w:p>
          <w:p w14:paraId="0537205E" w14:textId="77777777" w:rsidR="00A131B3" w:rsidRPr="00403822" w:rsidRDefault="00A131B3" w:rsidP="00501549">
            <w:pPr>
              <w:ind w:firstLine="391"/>
              <w:jc w:val="both"/>
              <w:rPr>
                <w:noProof/>
                <w:lang w:val="kk-KZ"/>
              </w:rPr>
            </w:pPr>
          </w:p>
          <w:p w14:paraId="2EE17949" w14:textId="77777777" w:rsidR="00A131B3" w:rsidRPr="00403822" w:rsidRDefault="00A131B3" w:rsidP="00501549">
            <w:pPr>
              <w:ind w:firstLine="391"/>
              <w:jc w:val="both"/>
              <w:rPr>
                <w:noProof/>
                <w:lang w:val="kk-KZ"/>
              </w:rPr>
            </w:pPr>
          </w:p>
          <w:p w14:paraId="1AF6B5C5" w14:textId="77777777" w:rsidR="00A131B3" w:rsidRPr="00403822" w:rsidRDefault="00A131B3" w:rsidP="00501549">
            <w:pPr>
              <w:ind w:firstLine="391"/>
              <w:jc w:val="both"/>
              <w:rPr>
                <w:noProof/>
                <w:lang w:val="kk-KZ"/>
              </w:rPr>
            </w:pPr>
          </w:p>
          <w:p w14:paraId="05A80EA7" w14:textId="77777777" w:rsidR="00A131B3" w:rsidRPr="00403822" w:rsidRDefault="00A131B3" w:rsidP="00501549">
            <w:pPr>
              <w:ind w:firstLine="391"/>
              <w:jc w:val="both"/>
              <w:rPr>
                <w:noProof/>
                <w:lang w:val="kk-KZ"/>
              </w:rPr>
            </w:pPr>
          </w:p>
          <w:p w14:paraId="1B46C61B" w14:textId="77777777" w:rsidR="00A131B3" w:rsidRPr="00403822" w:rsidRDefault="00A131B3" w:rsidP="00501549">
            <w:pPr>
              <w:ind w:firstLine="391"/>
              <w:jc w:val="both"/>
              <w:rPr>
                <w:noProof/>
                <w:lang w:val="kk-KZ"/>
              </w:rPr>
            </w:pPr>
          </w:p>
          <w:p w14:paraId="052ABE72" w14:textId="77777777" w:rsidR="00A131B3" w:rsidRPr="00403822" w:rsidRDefault="00A131B3" w:rsidP="00501549">
            <w:pPr>
              <w:ind w:firstLine="391"/>
              <w:jc w:val="both"/>
              <w:rPr>
                <w:noProof/>
                <w:lang w:val="kk-KZ"/>
              </w:rPr>
            </w:pPr>
          </w:p>
          <w:p w14:paraId="53D8DD93" w14:textId="77777777" w:rsidR="00A131B3" w:rsidRPr="00403822" w:rsidRDefault="00A131B3" w:rsidP="00501549">
            <w:pPr>
              <w:ind w:firstLine="391"/>
              <w:jc w:val="both"/>
              <w:rPr>
                <w:noProof/>
                <w:lang w:val="kk-KZ"/>
              </w:rPr>
            </w:pPr>
          </w:p>
          <w:p w14:paraId="41B93927" w14:textId="77777777" w:rsidR="00A131B3" w:rsidRPr="00403822" w:rsidRDefault="00A131B3" w:rsidP="00501549">
            <w:pPr>
              <w:ind w:firstLine="391"/>
              <w:jc w:val="both"/>
              <w:rPr>
                <w:noProof/>
                <w:lang w:val="kk-KZ"/>
              </w:rPr>
            </w:pPr>
          </w:p>
          <w:p w14:paraId="79D26475" w14:textId="77777777" w:rsidR="00A131B3" w:rsidRPr="00403822" w:rsidRDefault="00A131B3" w:rsidP="00501549">
            <w:pPr>
              <w:ind w:firstLine="391"/>
              <w:jc w:val="both"/>
              <w:rPr>
                <w:noProof/>
                <w:lang w:val="kk-KZ"/>
              </w:rPr>
            </w:pPr>
          </w:p>
          <w:p w14:paraId="1764CDCC" w14:textId="77777777" w:rsidR="00A131B3" w:rsidRPr="00403822" w:rsidRDefault="00A131B3" w:rsidP="00501549">
            <w:pPr>
              <w:ind w:firstLine="391"/>
              <w:jc w:val="both"/>
              <w:rPr>
                <w:noProof/>
                <w:lang w:val="kk-KZ"/>
              </w:rPr>
            </w:pPr>
          </w:p>
          <w:p w14:paraId="1137D72A" w14:textId="77777777" w:rsidR="00A131B3" w:rsidRPr="00403822" w:rsidRDefault="00A131B3" w:rsidP="00501549">
            <w:pPr>
              <w:ind w:firstLine="391"/>
              <w:jc w:val="both"/>
              <w:rPr>
                <w:noProof/>
                <w:lang w:val="kk-KZ"/>
              </w:rPr>
            </w:pPr>
          </w:p>
          <w:p w14:paraId="264627BF" w14:textId="77777777" w:rsidR="00A131B3" w:rsidRPr="00403822" w:rsidRDefault="00A131B3" w:rsidP="00501549">
            <w:pPr>
              <w:ind w:firstLine="391"/>
              <w:jc w:val="both"/>
              <w:rPr>
                <w:noProof/>
                <w:lang w:val="kk-KZ"/>
              </w:rPr>
            </w:pPr>
          </w:p>
          <w:p w14:paraId="6C6F9AC8" w14:textId="77777777" w:rsidR="00A131B3" w:rsidRPr="00403822" w:rsidRDefault="00A131B3" w:rsidP="00501549">
            <w:pPr>
              <w:ind w:firstLine="391"/>
              <w:jc w:val="both"/>
              <w:rPr>
                <w:noProof/>
                <w:lang w:val="kk-KZ"/>
              </w:rPr>
            </w:pPr>
          </w:p>
          <w:p w14:paraId="1091E70A" w14:textId="77777777" w:rsidR="00A131B3" w:rsidRPr="00403822" w:rsidRDefault="00A131B3" w:rsidP="00501549">
            <w:pPr>
              <w:ind w:firstLine="391"/>
              <w:jc w:val="both"/>
              <w:rPr>
                <w:noProof/>
                <w:lang w:val="kk-KZ"/>
              </w:rPr>
            </w:pPr>
          </w:p>
          <w:p w14:paraId="48593230" w14:textId="77777777" w:rsidR="00A131B3" w:rsidRPr="00403822" w:rsidRDefault="00A131B3" w:rsidP="00501549">
            <w:pPr>
              <w:ind w:firstLine="391"/>
              <w:jc w:val="both"/>
              <w:rPr>
                <w:noProof/>
                <w:lang w:val="kk-KZ"/>
              </w:rPr>
            </w:pPr>
          </w:p>
          <w:p w14:paraId="20E74730" w14:textId="77777777" w:rsidR="00A131B3" w:rsidRPr="00403822" w:rsidRDefault="00A131B3" w:rsidP="00501549">
            <w:pPr>
              <w:ind w:firstLine="391"/>
              <w:jc w:val="both"/>
              <w:rPr>
                <w:noProof/>
                <w:lang w:val="kk-KZ"/>
              </w:rPr>
            </w:pPr>
          </w:p>
          <w:p w14:paraId="63A2B78E" w14:textId="77777777" w:rsidR="00A131B3" w:rsidRPr="00403822" w:rsidRDefault="00A131B3" w:rsidP="00501549">
            <w:pPr>
              <w:ind w:firstLine="391"/>
              <w:jc w:val="both"/>
              <w:rPr>
                <w:noProof/>
                <w:lang w:val="kk-KZ"/>
              </w:rPr>
            </w:pPr>
          </w:p>
          <w:p w14:paraId="7468A87C" w14:textId="77777777" w:rsidR="00A131B3" w:rsidRPr="00403822" w:rsidRDefault="00A131B3" w:rsidP="00501549">
            <w:pPr>
              <w:ind w:firstLine="391"/>
              <w:jc w:val="both"/>
              <w:rPr>
                <w:noProof/>
                <w:lang w:val="kk-KZ"/>
              </w:rPr>
            </w:pPr>
          </w:p>
          <w:p w14:paraId="6E149E72" w14:textId="77777777" w:rsidR="00A131B3" w:rsidRPr="00403822" w:rsidRDefault="00A131B3" w:rsidP="00501549">
            <w:pPr>
              <w:ind w:firstLine="391"/>
              <w:jc w:val="both"/>
              <w:rPr>
                <w:noProof/>
                <w:lang w:val="kk-KZ"/>
              </w:rPr>
            </w:pPr>
          </w:p>
          <w:p w14:paraId="280F6FEE" w14:textId="77777777" w:rsidR="00A131B3" w:rsidRPr="00403822" w:rsidRDefault="00A131B3" w:rsidP="00501549">
            <w:pPr>
              <w:ind w:firstLine="391"/>
              <w:jc w:val="both"/>
              <w:rPr>
                <w:noProof/>
                <w:lang w:val="kk-KZ"/>
              </w:rPr>
            </w:pPr>
          </w:p>
          <w:p w14:paraId="7345C251" w14:textId="77777777" w:rsidR="00A131B3" w:rsidRPr="00403822" w:rsidRDefault="00A131B3" w:rsidP="00501549">
            <w:pPr>
              <w:ind w:firstLine="391"/>
              <w:jc w:val="both"/>
              <w:rPr>
                <w:noProof/>
                <w:lang w:val="kk-KZ"/>
              </w:rPr>
            </w:pPr>
          </w:p>
          <w:p w14:paraId="563C9ADB" w14:textId="77777777" w:rsidR="00A131B3" w:rsidRPr="00403822" w:rsidRDefault="00A131B3" w:rsidP="00501549">
            <w:pPr>
              <w:ind w:firstLine="391"/>
              <w:jc w:val="both"/>
              <w:rPr>
                <w:noProof/>
                <w:lang w:val="kk-KZ"/>
              </w:rPr>
            </w:pPr>
          </w:p>
          <w:p w14:paraId="6E0DA018" w14:textId="77777777" w:rsidR="00A131B3" w:rsidRPr="00403822" w:rsidRDefault="00A131B3" w:rsidP="00501549">
            <w:pPr>
              <w:ind w:firstLine="391"/>
              <w:jc w:val="both"/>
              <w:rPr>
                <w:noProof/>
                <w:lang w:val="kk-KZ"/>
              </w:rPr>
            </w:pPr>
          </w:p>
          <w:p w14:paraId="1BC39F13" w14:textId="77777777" w:rsidR="00A131B3" w:rsidRPr="00403822" w:rsidRDefault="00A131B3" w:rsidP="00501549">
            <w:pPr>
              <w:ind w:firstLine="391"/>
              <w:jc w:val="both"/>
              <w:rPr>
                <w:noProof/>
                <w:lang w:val="kk-KZ"/>
              </w:rPr>
            </w:pPr>
          </w:p>
          <w:p w14:paraId="3ABA542D" w14:textId="77777777" w:rsidR="00A131B3" w:rsidRPr="00403822" w:rsidRDefault="00A131B3" w:rsidP="00501549">
            <w:pPr>
              <w:ind w:firstLine="391"/>
              <w:jc w:val="both"/>
              <w:rPr>
                <w:noProof/>
                <w:lang w:val="kk-KZ"/>
              </w:rPr>
            </w:pPr>
          </w:p>
          <w:p w14:paraId="193C05A3" w14:textId="77777777" w:rsidR="00A131B3" w:rsidRPr="00403822" w:rsidRDefault="00A131B3" w:rsidP="00501549">
            <w:pPr>
              <w:ind w:firstLine="391"/>
              <w:jc w:val="both"/>
              <w:rPr>
                <w:noProof/>
                <w:lang w:val="kk-KZ"/>
              </w:rPr>
            </w:pPr>
          </w:p>
          <w:p w14:paraId="2EB0F60A" w14:textId="77777777" w:rsidR="00A131B3" w:rsidRPr="00403822" w:rsidRDefault="00A131B3" w:rsidP="00501549">
            <w:pPr>
              <w:ind w:firstLine="391"/>
              <w:jc w:val="both"/>
              <w:rPr>
                <w:noProof/>
                <w:lang w:val="kk-KZ"/>
              </w:rPr>
            </w:pPr>
          </w:p>
          <w:p w14:paraId="55DB9D79" w14:textId="77777777" w:rsidR="00A131B3" w:rsidRPr="00403822" w:rsidRDefault="00A131B3" w:rsidP="00501549">
            <w:pPr>
              <w:ind w:firstLine="391"/>
              <w:jc w:val="both"/>
              <w:rPr>
                <w:noProof/>
                <w:lang w:val="kk-KZ"/>
              </w:rPr>
            </w:pPr>
          </w:p>
          <w:p w14:paraId="6534FB81" w14:textId="77777777" w:rsidR="00A131B3" w:rsidRPr="00403822" w:rsidRDefault="00A131B3" w:rsidP="00501549">
            <w:pPr>
              <w:ind w:firstLine="391"/>
              <w:jc w:val="both"/>
              <w:rPr>
                <w:noProof/>
                <w:lang w:val="kk-KZ"/>
              </w:rPr>
            </w:pPr>
          </w:p>
          <w:p w14:paraId="3CA167D1" w14:textId="77777777" w:rsidR="00A131B3" w:rsidRPr="00403822" w:rsidRDefault="00A131B3" w:rsidP="00501549">
            <w:pPr>
              <w:ind w:firstLine="391"/>
              <w:jc w:val="both"/>
              <w:rPr>
                <w:noProof/>
                <w:lang w:val="kk-KZ"/>
              </w:rPr>
            </w:pPr>
          </w:p>
          <w:p w14:paraId="1718A29B" w14:textId="77777777" w:rsidR="00A131B3" w:rsidRPr="00403822" w:rsidRDefault="00A131B3" w:rsidP="00501549">
            <w:pPr>
              <w:ind w:firstLine="391"/>
              <w:jc w:val="both"/>
              <w:rPr>
                <w:noProof/>
                <w:lang w:val="kk-KZ"/>
              </w:rPr>
            </w:pPr>
          </w:p>
          <w:p w14:paraId="2722DA71" w14:textId="77777777" w:rsidR="00A131B3" w:rsidRPr="00403822" w:rsidRDefault="00A131B3" w:rsidP="00501549">
            <w:pPr>
              <w:ind w:firstLine="391"/>
              <w:jc w:val="both"/>
              <w:rPr>
                <w:noProof/>
                <w:lang w:val="kk-KZ"/>
              </w:rPr>
            </w:pPr>
          </w:p>
          <w:p w14:paraId="7F22FB7C" w14:textId="77777777" w:rsidR="00A131B3" w:rsidRPr="00403822" w:rsidRDefault="00A131B3" w:rsidP="00501549">
            <w:pPr>
              <w:ind w:firstLine="391"/>
              <w:jc w:val="both"/>
              <w:rPr>
                <w:noProof/>
                <w:lang w:val="kk-KZ"/>
              </w:rPr>
            </w:pPr>
          </w:p>
          <w:p w14:paraId="7C16CD76" w14:textId="77777777" w:rsidR="00A131B3" w:rsidRPr="00403822" w:rsidRDefault="00A131B3" w:rsidP="00501549">
            <w:pPr>
              <w:ind w:firstLine="391"/>
              <w:jc w:val="both"/>
              <w:rPr>
                <w:noProof/>
                <w:lang w:val="kk-KZ"/>
              </w:rPr>
            </w:pPr>
          </w:p>
          <w:p w14:paraId="11D52D2B" w14:textId="77777777" w:rsidR="00A131B3" w:rsidRPr="00403822" w:rsidRDefault="00A131B3" w:rsidP="00501549">
            <w:pPr>
              <w:ind w:firstLine="391"/>
              <w:jc w:val="both"/>
              <w:rPr>
                <w:noProof/>
                <w:lang w:val="kk-KZ"/>
              </w:rPr>
            </w:pPr>
          </w:p>
          <w:p w14:paraId="3A32837E" w14:textId="77777777" w:rsidR="00A131B3" w:rsidRPr="00403822" w:rsidRDefault="00A131B3" w:rsidP="00501549">
            <w:pPr>
              <w:ind w:firstLine="391"/>
              <w:jc w:val="both"/>
              <w:rPr>
                <w:noProof/>
                <w:lang w:val="kk-KZ"/>
              </w:rPr>
            </w:pPr>
          </w:p>
          <w:p w14:paraId="3EEB4D71" w14:textId="77777777" w:rsidR="00A131B3" w:rsidRPr="00403822" w:rsidRDefault="00A131B3" w:rsidP="00501549">
            <w:pPr>
              <w:ind w:firstLine="391"/>
              <w:jc w:val="both"/>
              <w:rPr>
                <w:noProof/>
                <w:lang w:val="kk-KZ"/>
              </w:rPr>
            </w:pPr>
          </w:p>
          <w:p w14:paraId="6406CBA1" w14:textId="77777777" w:rsidR="00A131B3" w:rsidRPr="00403822" w:rsidRDefault="00A131B3" w:rsidP="00501549">
            <w:pPr>
              <w:ind w:firstLine="391"/>
              <w:jc w:val="both"/>
              <w:rPr>
                <w:noProof/>
                <w:lang w:val="kk-KZ"/>
              </w:rPr>
            </w:pPr>
          </w:p>
          <w:p w14:paraId="73BEC8AF" w14:textId="77777777" w:rsidR="00A131B3" w:rsidRPr="00403822" w:rsidRDefault="00A131B3" w:rsidP="00501549">
            <w:pPr>
              <w:ind w:firstLine="391"/>
              <w:jc w:val="both"/>
              <w:rPr>
                <w:noProof/>
                <w:lang w:val="kk-KZ"/>
              </w:rPr>
            </w:pPr>
          </w:p>
          <w:p w14:paraId="7925E2AC" w14:textId="77777777" w:rsidR="00A131B3" w:rsidRPr="00403822" w:rsidRDefault="00A131B3" w:rsidP="00501549">
            <w:pPr>
              <w:ind w:firstLine="391"/>
              <w:jc w:val="both"/>
              <w:rPr>
                <w:noProof/>
                <w:lang w:val="kk-KZ"/>
              </w:rPr>
            </w:pPr>
          </w:p>
          <w:p w14:paraId="3D75DF7D" w14:textId="77777777" w:rsidR="00A131B3" w:rsidRPr="00403822" w:rsidRDefault="00A131B3" w:rsidP="00501549">
            <w:pPr>
              <w:ind w:firstLine="391"/>
              <w:jc w:val="both"/>
              <w:rPr>
                <w:noProof/>
                <w:lang w:val="kk-KZ"/>
              </w:rPr>
            </w:pPr>
          </w:p>
          <w:p w14:paraId="6E0B93C0" w14:textId="77777777" w:rsidR="00A131B3" w:rsidRPr="00403822" w:rsidRDefault="00A131B3" w:rsidP="00501549">
            <w:pPr>
              <w:ind w:firstLine="391"/>
              <w:jc w:val="both"/>
              <w:rPr>
                <w:noProof/>
                <w:lang w:val="kk-KZ"/>
              </w:rPr>
            </w:pPr>
          </w:p>
          <w:p w14:paraId="4D3028AE" w14:textId="77777777" w:rsidR="00A131B3" w:rsidRPr="00403822" w:rsidRDefault="00A131B3" w:rsidP="00501549">
            <w:pPr>
              <w:ind w:firstLine="391"/>
              <w:jc w:val="both"/>
              <w:rPr>
                <w:noProof/>
                <w:lang w:val="kk-KZ"/>
              </w:rPr>
            </w:pPr>
          </w:p>
          <w:p w14:paraId="4B9585D5" w14:textId="77777777" w:rsidR="00A131B3" w:rsidRPr="00403822" w:rsidRDefault="00A131B3" w:rsidP="00501549">
            <w:pPr>
              <w:ind w:firstLine="391"/>
              <w:jc w:val="both"/>
              <w:rPr>
                <w:noProof/>
                <w:lang w:val="kk-KZ"/>
              </w:rPr>
            </w:pPr>
          </w:p>
          <w:p w14:paraId="423C286D" w14:textId="77777777" w:rsidR="00A131B3" w:rsidRPr="00403822" w:rsidRDefault="00A131B3" w:rsidP="00501549">
            <w:pPr>
              <w:ind w:firstLine="391"/>
              <w:jc w:val="both"/>
              <w:rPr>
                <w:noProof/>
                <w:lang w:val="kk-KZ"/>
              </w:rPr>
            </w:pPr>
          </w:p>
          <w:p w14:paraId="18E7B498" w14:textId="77777777" w:rsidR="00A131B3" w:rsidRPr="00403822" w:rsidRDefault="00A131B3" w:rsidP="00501549">
            <w:pPr>
              <w:ind w:firstLine="391"/>
              <w:jc w:val="both"/>
              <w:rPr>
                <w:noProof/>
                <w:lang w:val="kk-KZ"/>
              </w:rPr>
            </w:pPr>
          </w:p>
          <w:p w14:paraId="0C07DA47" w14:textId="77777777" w:rsidR="00A131B3" w:rsidRPr="00403822" w:rsidRDefault="00A131B3" w:rsidP="00501549">
            <w:pPr>
              <w:ind w:firstLine="391"/>
              <w:jc w:val="both"/>
              <w:rPr>
                <w:noProof/>
                <w:lang w:val="kk-KZ"/>
              </w:rPr>
            </w:pPr>
          </w:p>
          <w:p w14:paraId="244D8BF8" w14:textId="77777777" w:rsidR="00A131B3" w:rsidRPr="00403822" w:rsidRDefault="00A131B3" w:rsidP="00501549">
            <w:pPr>
              <w:ind w:firstLine="391"/>
              <w:jc w:val="both"/>
              <w:rPr>
                <w:noProof/>
                <w:lang w:val="kk-KZ"/>
              </w:rPr>
            </w:pPr>
          </w:p>
          <w:p w14:paraId="4DFF6915" w14:textId="77777777" w:rsidR="00A131B3" w:rsidRPr="00403822" w:rsidRDefault="00A131B3" w:rsidP="00501549">
            <w:pPr>
              <w:ind w:firstLine="391"/>
              <w:jc w:val="both"/>
              <w:rPr>
                <w:noProof/>
                <w:lang w:val="kk-KZ"/>
              </w:rPr>
            </w:pPr>
          </w:p>
          <w:p w14:paraId="5A6F291D" w14:textId="77777777" w:rsidR="00A131B3" w:rsidRPr="00403822" w:rsidRDefault="00A131B3" w:rsidP="00501549">
            <w:pPr>
              <w:ind w:firstLine="391"/>
              <w:jc w:val="both"/>
              <w:rPr>
                <w:noProof/>
                <w:lang w:val="kk-KZ"/>
              </w:rPr>
            </w:pPr>
          </w:p>
          <w:p w14:paraId="7589193F" w14:textId="77777777" w:rsidR="00A131B3" w:rsidRPr="00403822" w:rsidRDefault="00A131B3" w:rsidP="00501549">
            <w:pPr>
              <w:ind w:firstLine="391"/>
              <w:jc w:val="both"/>
              <w:rPr>
                <w:noProof/>
                <w:lang w:val="kk-KZ"/>
              </w:rPr>
            </w:pPr>
          </w:p>
          <w:p w14:paraId="279A6C51" w14:textId="77777777" w:rsidR="00A131B3" w:rsidRPr="00403822" w:rsidRDefault="00A131B3" w:rsidP="00501549">
            <w:pPr>
              <w:ind w:firstLine="391"/>
              <w:jc w:val="both"/>
              <w:rPr>
                <w:noProof/>
                <w:lang w:val="kk-KZ"/>
              </w:rPr>
            </w:pPr>
          </w:p>
          <w:p w14:paraId="6A3A1E97" w14:textId="77777777" w:rsidR="00A131B3" w:rsidRPr="00403822" w:rsidRDefault="00A131B3" w:rsidP="00501549">
            <w:pPr>
              <w:ind w:firstLine="391"/>
              <w:jc w:val="both"/>
              <w:rPr>
                <w:noProof/>
                <w:lang w:val="kk-KZ"/>
              </w:rPr>
            </w:pPr>
          </w:p>
          <w:p w14:paraId="52B4656A" w14:textId="77777777" w:rsidR="00A131B3" w:rsidRPr="00403822" w:rsidRDefault="00A131B3" w:rsidP="00501549">
            <w:pPr>
              <w:ind w:firstLine="391"/>
              <w:jc w:val="both"/>
              <w:rPr>
                <w:noProof/>
                <w:lang w:val="kk-KZ"/>
              </w:rPr>
            </w:pPr>
          </w:p>
          <w:p w14:paraId="6DA37630" w14:textId="77777777" w:rsidR="00A131B3" w:rsidRPr="00403822" w:rsidRDefault="00A131B3" w:rsidP="00501549">
            <w:pPr>
              <w:ind w:firstLine="391"/>
              <w:jc w:val="both"/>
              <w:rPr>
                <w:noProof/>
                <w:lang w:val="kk-KZ"/>
              </w:rPr>
            </w:pPr>
          </w:p>
          <w:p w14:paraId="32F9F1BF" w14:textId="77777777" w:rsidR="00A131B3" w:rsidRPr="00403822" w:rsidRDefault="00A131B3" w:rsidP="00501549">
            <w:pPr>
              <w:ind w:firstLine="391"/>
              <w:jc w:val="both"/>
              <w:rPr>
                <w:noProof/>
                <w:lang w:val="kk-KZ"/>
              </w:rPr>
            </w:pPr>
          </w:p>
          <w:p w14:paraId="39BBEBDA" w14:textId="77777777" w:rsidR="00A131B3" w:rsidRPr="00403822" w:rsidRDefault="00A131B3" w:rsidP="00501549">
            <w:pPr>
              <w:ind w:firstLine="391"/>
              <w:jc w:val="both"/>
              <w:rPr>
                <w:noProof/>
                <w:lang w:val="kk-KZ"/>
              </w:rPr>
            </w:pPr>
          </w:p>
          <w:p w14:paraId="7953DE43" w14:textId="77777777" w:rsidR="00A131B3" w:rsidRPr="00403822" w:rsidRDefault="00A131B3" w:rsidP="00501549">
            <w:pPr>
              <w:ind w:firstLine="391"/>
              <w:jc w:val="both"/>
              <w:rPr>
                <w:noProof/>
                <w:lang w:val="kk-KZ"/>
              </w:rPr>
            </w:pPr>
          </w:p>
          <w:p w14:paraId="2182A8E7" w14:textId="77777777" w:rsidR="00A131B3" w:rsidRPr="00403822" w:rsidRDefault="00A131B3" w:rsidP="00501549">
            <w:pPr>
              <w:ind w:firstLine="391"/>
              <w:jc w:val="both"/>
              <w:rPr>
                <w:noProof/>
                <w:lang w:val="kk-KZ"/>
              </w:rPr>
            </w:pPr>
          </w:p>
          <w:p w14:paraId="2C966370" w14:textId="77777777" w:rsidR="00A131B3" w:rsidRPr="00403822" w:rsidRDefault="00A131B3" w:rsidP="00501549">
            <w:pPr>
              <w:ind w:firstLine="391"/>
              <w:jc w:val="both"/>
              <w:rPr>
                <w:noProof/>
                <w:lang w:val="kk-KZ"/>
              </w:rPr>
            </w:pPr>
          </w:p>
          <w:p w14:paraId="20717809" w14:textId="77777777" w:rsidR="00A131B3" w:rsidRPr="00403822" w:rsidRDefault="00A131B3" w:rsidP="00501549">
            <w:pPr>
              <w:ind w:firstLine="391"/>
              <w:jc w:val="both"/>
              <w:rPr>
                <w:noProof/>
                <w:lang w:val="kk-KZ"/>
              </w:rPr>
            </w:pPr>
          </w:p>
          <w:p w14:paraId="3C16BB86" w14:textId="77777777" w:rsidR="00A131B3" w:rsidRPr="00403822" w:rsidRDefault="00A131B3" w:rsidP="00501549">
            <w:pPr>
              <w:ind w:firstLine="391"/>
              <w:jc w:val="both"/>
              <w:rPr>
                <w:noProof/>
                <w:lang w:val="kk-KZ"/>
              </w:rPr>
            </w:pPr>
          </w:p>
          <w:p w14:paraId="4F24DDBE" w14:textId="77777777" w:rsidR="00A131B3" w:rsidRPr="00403822" w:rsidRDefault="00A131B3" w:rsidP="00501549">
            <w:pPr>
              <w:ind w:firstLine="391"/>
              <w:jc w:val="both"/>
              <w:rPr>
                <w:noProof/>
                <w:lang w:val="kk-KZ"/>
              </w:rPr>
            </w:pPr>
          </w:p>
          <w:p w14:paraId="545BA899" w14:textId="77777777" w:rsidR="00A131B3" w:rsidRPr="00403822" w:rsidRDefault="00A131B3" w:rsidP="00501549">
            <w:pPr>
              <w:ind w:firstLine="391"/>
              <w:jc w:val="both"/>
              <w:rPr>
                <w:noProof/>
                <w:lang w:val="kk-KZ"/>
              </w:rPr>
            </w:pPr>
          </w:p>
          <w:p w14:paraId="5B5FE8F8" w14:textId="77777777" w:rsidR="00A131B3" w:rsidRPr="00403822" w:rsidRDefault="00A131B3" w:rsidP="00501549">
            <w:pPr>
              <w:ind w:firstLine="391"/>
              <w:jc w:val="both"/>
              <w:rPr>
                <w:noProof/>
                <w:lang w:val="kk-KZ"/>
              </w:rPr>
            </w:pPr>
          </w:p>
          <w:p w14:paraId="097967CF" w14:textId="77777777" w:rsidR="00A131B3" w:rsidRPr="00403822" w:rsidRDefault="00A131B3" w:rsidP="00501549">
            <w:pPr>
              <w:ind w:firstLine="391"/>
              <w:jc w:val="both"/>
              <w:rPr>
                <w:noProof/>
                <w:lang w:val="kk-KZ"/>
              </w:rPr>
            </w:pPr>
          </w:p>
          <w:p w14:paraId="11903164" w14:textId="77777777" w:rsidR="00A131B3" w:rsidRPr="00403822" w:rsidRDefault="00A131B3" w:rsidP="00501549">
            <w:pPr>
              <w:ind w:firstLine="391"/>
              <w:jc w:val="both"/>
              <w:rPr>
                <w:noProof/>
                <w:lang w:val="kk-KZ"/>
              </w:rPr>
            </w:pPr>
          </w:p>
          <w:p w14:paraId="63C37DDA" w14:textId="77777777" w:rsidR="00A131B3" w:rsidRPr="00403822" w:rsidRDefault="00A131B3" w:rsidP="00501549">
            <w:pPr>
              <w:ind w:firstLine="391"/>
              <w:jc w:val="both"/>
              <w:rPr>
                <w:noProof/>
                <w:lang w:val="kk-KZ"/>
              </w:rPr>
            </w:pPr>
          </w:p>
          <w:p w14:paraId="5DBFFAB2" w14:textId="77777777" w:rsidR="00A131B3" w:rsidRPr="00403822" w:rsidRDefault="00A131B3" w:rsidP="00501549">
            <w:pPr>
              <w:ind w:firstLine="391"/>
              <w:jc w:val="both"/>
              <w:rPr>
                <w:noProof/>
                <w:lang w:val="kk-KZ"/>
              </w:rPr>
            </w:pPr>
          </w:p>
          <w:p w14:paraId="29016B16" w14:textId="77777777" w:rsidR="00A131B3" w:rsidRPr="00403822" w:rsidRDefault="00A131B3" w:rsidP="00501549">
            <w:pPr>
              <w:ind w:firstLine="391"/>
              <w:jc w:val="both"/>
              <w:rPr>
                <w:noProof/>
                <w:lang w:val="kk-KZ"/>
              </w:rPr>
            </w:pPr>
          </w:p>
          <w:p w14:paraId="3675FE77" w14:textId="77777777" w:rsidR="00A131B3" w:rsidRPr="00403822" w:rsidRDefault="00A131B3" w:rsidP="00501549">
            <w:pPr>
              <w:ind w:firstLine="391"/>
              <w:jc w:val="both"/>
              <w:rPr>
                <w:noProof/>
                <w:lang w:val="kk-KZ"/>
              </w:rPr>
            </w:pPr>
          </w:p>
          <w:p w14:paraId="67AFDC0B" w14:textId="77777777" w:rsidR="00A131B3" w:rsidRPr="00403822" w:rsidRDefault="00A131B3" w:rsidP="00501549">
            <w:pPr>
              <w:ind w:firstLine="391"/>
              <w:jc w:val="both"/>
              <w:rPr>
                <w:noProof/>
                <w:lang w:val="kk-KZ"/>
              </w:rPr>
            </w:pPr>
          </w:p>
          <w:p w14:paraId="60997067" w14:textId="77777777" w:rsidR="00A131B3" w:rsidRPr="00403822" w:rsidRDefault="00A131B3" w:rsidP="00501549">
            <w:pPr>
              <w:ind w:firstLine="391"/>
              <w:jc w:val="both"/>
              <w:rPr>
                <w:noProof/>
                <w:lang w:val="kk-KZ"/>
              </w:rPr>
            </w:pPr>
          </w:p>
          <w:p w14:paraId="797A1A86" w14:textId="77777777" w:rsidR="00A131B3" w:rsidRPr="00403822" w:rsidRDefault="00A131B3" w:rsidP="00501549">
            <w:pPr>
              <w:ind w:firstLine="391"/>
              <w:jc w:val="both"/>
              <w:rPr>
                <w:noProof/>
                <w:lang w:val="kk-KZ"/>
              </w:rPr>
            </w:pPr>
          </w:p>
          <w:p w14:paraId="5C58713A" w14:textId="77777777" w:rsidR="00A131B3" w:rsidRPr="00403822" w:rsidRDefault="00A131B3" w:rsidP="00501549">
            <w:pPr>
              <w:ind w:firstLine="391"/>
              <w:jc w:val="both"/>
              <w:rPr>
                <w:noProof/>
                <w:lang w:val="kk-KZ"/>
              </w:rPr>
            </w:pPr>
          </w:p>
          <w:p w14:paraId="47FCA34C" w14:textId="77777777" w:rsidR="00A131B3" w:rsidRPr="00403822" w:rsidRDefault="00A131B3" w:rsidP="00501549">
            <w:pPr>
              <w:ind w:firstLine="391"/>
              <w:jc w:val="both"/>
              <w:rPr>
                <w:noProof/>
                <w:lang w:val="kk-KZ"/>
              </w:rPr>
            </w:pPr>
          </w:p>
          <w:p w14:paraId="421183A9" w14:textId="77777777" w:rsidR="00A131B3" w:rsidRPr="00403822" w:rsidRDefault="00A131B3" w:rsidP="00501549">
            <w:pPr>
              <w:ind w:firstLine="391"/>
              <w:jc w:val="both"/>
              <w:rPr>
                <w:noProof/>
                <w:lang w:val="kk-KZ"/>
              </w:rPr>
            </w:pPr>
          </w:p>
          <w:p w14:paraId="34F4B732" w14:textId="77777777" w:rsidR="00A131B3" w:rsidRPr="00403822" w:rsidRDefault="00A131B3" w:rsidP="00501549">
            <w:pPr>
              <w:ind w:firstLine="391"/>
              <w:jc w:val="both"/>
              <w:rPr>
                <w:noProof/>
                <w:lang w:val="kk-KZ"/>
              </w:rPr>
            </w:pPr>
          </w:p>
          <w:p w14:paraId="2B24D9F9" w14:textId="77777777" w:rsidR="00A131B3" w:rsidRPr="00403822" w:rsidRDefault="00A131B3" w:rsidP="00501549">
            <w:pPr>
              <w:ind w:firstLine="391"/>
              <w:jc w:val="both"/>
              <w:rPr>
                <w:noProof/>
                <w:lang w:val="kk-KZ"/>
              </w:rPr>
            </w:pPr>
          </w:p>
          <w:p w14:paraId="3FCAF302" w14:textId="77777777" w:rsidR="00A131B3" w:rsidRPr="00403822" w:rsidRDefault="00A131B3" w:rsidP="00501549">
            <w:pPr>
              <w:ind w:firstLine="391"/>
              <w:jc w:val="both"/>
              <w:rPr>
                <w:noProof/>
                <w:lang w:val="kk-KZ"/>
              </w:rPr>
            </w:pPr>
          </w:p>
          <w:p w14:paraId="67D96D7D" w14:textId="77777777" w:rsidR="00A131B3" w:rsidRPr="00403822" w:rsidRDefault="00A131B3" w:rsidP="00501549">
            <w:pPr>
              <w:ind w:firstLine="391"/>
              <w:jc w:val="both"/>
              <w:rPr>
                <w:noProof/>
                <w:lang w:val="kk-KZ"/>
              </w:rPr>
            </w:pPr>
          </w:p>
          <w:p w14:paraId="1B4A457B" w14:textId="77777777" w:rsidR="00A131B3" w:rsidRPr="00403822" w:rsidRDefault="00A131B3" w:rsidP="00501549">
            <w:pPr>
              <w:ind w:firstLine="391"/>
              <w:jc w:val="both"/>
              <w:rPr>
                <w:noProof/>
                <w:lang w:val="kk-KZ"/>
              </w:rPr>
            </w:pPr>
          </w:p>
          <w:p w14:paraId="0B5836D6" w14:textId="77777777" w:rsidR="00A131B3" w:rsidRPr="00403822" w:rsidRDefault="00A131B3" w:rsidP="00501549">
            <w:pPr>
              <w:ind w:firstLine="391"/>
              <w:jc w:val="both"/>
              <w:rPr>
                <w:noProof/>
                <w:lang w:val="kk-KZ"/>
              </w:rPr>
            </w:pPr>
          </w:p>
          <w:p w14:paraId="523C573B" w14:textId="77777777" w:rsidR="00A131B3" w:rsidRPr="00403822" w:rsidRDefault="00A131B3" w:rsidP="00501549">
            <w:pPr>
              <w:ind w:firstLine="391"/>
              <w:jc w:val="both"/>
              <w:rPr>
                <w:noProof/>
                <w:lang w:val="kk-KZ"/>
              </w:rPr>
            </w:pPr>
          </w:p>
          <w:p w14:paraId="6FEB41B5" w14:textId="77777777" w:rsidR="00A131B3" w:rsidRPr="00403822" w:rsidRDefault="00A131B3" w:rsidP="00501549">
            <w:pPr>
              <w:ind w:firstLine="391"/>
              <w:jc w:val="both"/>
              <w:rPr>
                <w:noProof/>
                <w:lang w:val="kk-KZ"/>
              </w:rPr>
            </w:pPr>
          </w:p>
          <w:p w14:paraId="2F449D56" w14:textId="77777777" w:rsidR="00A131B3" w:rsidRPr="00403822" w:rsidRDefault="00A131B3" w:rsidP="00501549">
            <w:pPr>
              <w:ind w:firstLine="391"/>
              <w:jc w:val="both"/>
              <w:rPr>
                <w:noProof/>
                <w:lang w:val="kk-KZ"/>
              </w:rPr>
            </w:pPr>
          </w:p>
          <w:p w14:paraId="7654CB53" w14:textId="77777777" w:rsidR="00A131B3" w:rsidRPr="00403822" w:rsidRDefault="00A131B3" w:rsidP="00501549">
            <w:pPr>
              <w:ind w:firstLine="391"/>
              <w:jc w:val="both"/>
              <w:rPr>
                <w:noProof/>
                <w:lang w:val="kk-KZ"/>
              </w:rPr>
            </w:pPr>
          </w:p>
          <w:p w14:paraId="2E091C40" w14:textId="77777777" w:rsidR="00A131B3" w:rsidRPr="00403822" w:rsidRDefault="00A131B3" w:rsidP="00501549">
            <w:pPr>
              <w:ind w:firstLine="391"/>
              <w:jc w:val="both"/>
              <w:rPr>
                <w:noProof/>
                <w:lang w:val="kk-KZ"/>
              </w:rPr>
            </w:pPr>
          </w:p>
          <w:p w14:paraId="2E8D88B6" w14:textId="77777777" w:rsidR="00A131B3" w:rsidRPr="00403822" w:rsidRDefault="00A131B3" w:rsidP="00501549">
            <w:pPr>
              <w:ind w:firstLine="391"/>
              <w:jc w:val="both"/>
              <w:rPr>
                <w:noProof/>
                <w:lang w:val="kk-KZ"/>
              </w:rPr>
            </w:pPr>
          </w:p>
          <w:p w14:paraId="06C27035" w14:textId="77777777" w:rsidR="00A131B3" w:rsidRPr="00403822" w:rsidRDefault="00A131B3" w:rsidP="00501549">
            <w:pPr>
              <w:ind w:firstLine="391"/>
              <w:jc w:val="both"/>
              <w:rPr>
                <w:noProof/>
                <w:lang w:val="kk-KZ"/>
              </w:rPr>
            </w:pPr>
          </w:p>
          <w:p w14:paraId="6C575CAB" w14:textId="77777777" w:rsidR="00A131B3" w:rsidRPr="00403822" w:rsidRDefault="00A131B3" w:rsidP="00501549">
            <w:pPr>
              <w:ind w:firstLine="391"/>
              <w:jc w:val="both"/>
              <w:rPr>
                <w:noProof/>
                <w:lang w:val="kk-KZ"/>
              </w:rPr>
            </w:pPr>
          </w:p>
          <w:p w14:paraId="6E8B0DE5" w14:textId="77777777" w:rsidR="00A131B3" w:rsidRPr="00403822" w:rsidRDefault="00A131B3" w:rsidP="00501549">
            <w:pPr>
              <w:ind w:firstLine="391"/>
              <w:jc w:val="both"/>
              <w:rPr>
                <w:noProof/>
                <w:lang w:val="kk-KZ"/>
              </w:rPr>
            </w:pPr>
          </w:p>
          <w:p w14:paraId="67A0FB1B" w14:textId="77777777" w:rsidR="00A131B3" w:rsidRPr="00403822" w:rsidRDefault="00A131B3" w:rsidP="00501549">
            <w:pPr>
              <w:ind w:firstLine="391"/>
              <w:jc w:val="both"/>
              <w:rPr>
                <w:noProof/>
                <w:lang w:val="kk-KZ"/>
              </w:rPr>
            </w:pPr>
          </w:p>
          <w:p w14:paraId="25CE30D3" w14:textId="77777777" w:rsidR="00A131B3" w:rsidRPr="00403822" w:rsidRDefault="00A131B3" w:rsidP="00501549">
            <w:pPr>
              <w:ind w:firstLine="391"/>
              <w:jc w:val="both"/>
              <w:rPr>
                <w:noProof/>
                <w:lang w:val="kk-KZ"/>
              </w:rPr>
            </w:pPr>
          </w:p>
          <w:p w14:paraId="7233C559" w14:textId="77777777" w:rsidR="00A131B3" w:rsidRPr="00403822" w:rsidRDefault="00A131B3" w:rsidP="00501549">
            <w:pPr>
              <w:ind w:firstLine="391"/>
              <w:jc w:val="both"/>
              <w:rPr>
                <w:noProof/>
                <w:lang w:val="kk-KZ"/>
              </w:rPr>
            </w:pPr>
          </w:p>
          <w:p w14:paraId="4726D819" w14:textId="77777777" w:rsidR="00A131B3" w:rsidRPr="00403822" w:rsidRDefault="00A131B3" w:rsidP="00501549">
            <w:pPr>
              <w:ind w:firstLine="391"/>
              <w:jc w:val="both"/>
              <w:rPr>
                <w:noProof/>
                <w:lang w:val="kk-KZ"/>
              </w:rPr>
            </w:pPr>
          </w:p>
          <w:p w14:paraId="383D1F29" w14:textId="77777777" w:rsidR="00A131B3" w:rsidRPr="00403822" w:rsidRDefault="00A131B3" w:rsidP="00501549">
            <w:pPr>
              <w:ind w:firstLine="391"/>
              <w:jc w:val="both"/>
              <w:rPr>
                <w:noProof/>
                <w:lang w:val="kk-KZ"/>
              </w:rPr>
            </w:pPr>
          </w:p>
          <w:p w14:paraId="1BE126D6" w14:textId="77777777" w:rsidR="00A131B3" w:rsidRPr="00403822" w:rsidRDefault="00A131B3" w:rsidP="00501549">
            <w:pPr>
              <w:ind w:firstLine="391"/>
              <w:jc w:val="both"/>
              <w:rPr>
                <w:noProof/>
                <w:lang w:val="kk-KZ"/>
              </w:rPr>
            </w:pPr>
          </w:p>
          <w:p w14:paraId="279BA966" w14:textId="77777777" w:rsidR="00A131B3" w:rsidRPr="00403822" w:rsidRDefault="00A131B3" w:rsidP="00501549">
            <w:pPr>
              <w:ind w:firstLine="391"/>
              <w:jc w:val="both"/>
              <w:rPr>
                <w:noProof/>
                <w:lang w:val="kk-KZ"/>
              </w:rPr>
            </w:pPr>
          </w:p>
          <w:p w14:paraId="19BE76BD" w14:textId="77777777" w:rsidR="00A131B3" w:rsidRPr="00403822" w:rsidRDefault="00A131B3" w:rsidP="00501549">
            <w:pPr>
              <w:ind w:firstLine="391"/>
              <w:jc w:val="both"/>
              <w:rPr>
                <w:noProof/>
                <w:lang w:val="kk-KZ"/>
              </w:rPr>
            </w:pPr>
          </w:p>
          <w:p w14:paraId="3ADDEB7B" w14:textId="77777777" w:rsidR="00A131B3" w:rsidRPr="00403822" w:rsidRDefault="00A131B3" w:rsidP="00501549">
            <w:pPr>
              <w:ind w:firstLine="391"/>
              <w:jc w:val="both"/>
              <w:rPr>
                <w:noProof/>
                <w:lang w:val="kk-KZ"/>
              </w:rPr>
            </w:pPr>
          </w:p>
          <w:p w14:paraId="6E9F97B6" w14:textId="77777777" w:rsidR="00A131B3" w:rsidRPr="00403822" w:rsidRDefault="00A131B3" w:rsidP="00501549">
            <w:pPr>
              <w:ind w:firstLine="391"/>
              <w:jc w:val="both"/>
              <w:rPr>
                <w:noProof/>
                <w:lang w:val="kk-KZ"/>
              </w:rPr>
            </w:pPr>
          </w:p>
          <w:p w14:paraId="7B8C0CA3" w14:textId="77777777" w:rsidR="00A131B3" w:rsidRPr="00403822" w:rsidRDefault="00A131B3" w:rsidP="00501549">
            <w:pPr>
              <w:ind w:firstLine="391"/>
              <w:jc w:val="both"/>
              <w:rPr>
                <w:noProof/>
                <w:lang w:val="kk-KZ"/>
              </w:rPr>
            </w:pPr>
          </w:p>
          <w:p w14:paraId="46CDBC3B" w14:textId="77777777" w:rsidR="00A131B3" w:rsidRPr="00403822" w:rsidRDefault="00A131B3" w:rsidP="00501549">
            <w:pPr>
              <w:ind w:firstLine="391"/>
              <w:jc w:val="both"/>
              <w:rPr>
                <w:noProof/>
                <w:lang w:val="kk-KZ"/>
              </w:rPr>
            </w:pPr>
          </w:p>
          <w:p w14:paraId="5DBAF661" w14:textId="77777777" w:rsidR="00A131B3" w:rsidRPr="00403822" w:rsidRDefault="00A131B3" w:rsidP="00501549">
            <w:pPr>
              <w:ind w:firstLine="391"/>
              <w:jc w:val="both"/>
              <w:rPr>
                <w:noProof/>
                <w:lang w:val="kk-KZ"/>
              </w:rPr>
            </w:pPr>
          </w:p>
          <w:p w14:paraId="688AC3FF" w14:textId="77777777" w:rsidR="00A131B3" w:rsidRPr="00403822" w:rsidRDefault="00A131B3" w:rsidP="00501549">
            <w:pPr>
              <w:ind w:firstLine="391"/>
              <w:jc w:val="both"/>
              <w:rPr>
                <w:noProof/>
                <w:lang w:val="kk-KZ"/>
              </w:rPr>
            </w:pPr>
          </w:p>
          <w:p w14:paraId="2E8E08E5" w14:textId="77777777" w:rsidR="00A131B3" w:rsidRPr="00403822" w:rsidRDefault="00A131B3" w:rsidP="00501549">
            <w:pPr>
              <w:ind w:firstLine="391"/>
              <w:jc w:val="both"/>
              <w:rPr>
                <w:noProof/>
                <w:lang w:val="kk-KZ"/>
              </w:rPr>
            </w:pPr>
          </w:p>
          <w:p w14:paraId="19F80B51" w14:textId="77777777" w:rsidR="00A131B3" w:rsidRPr="00403822" w:rsidRDefault="00A131B3" w:rsidP="00501549">
            <w:pPr>
              <w:ind w:firstLine="391"/>
              <w:jc w:val="both"/>
              <w:rPr>
                <w:noProof/>
                <w:lang w:val="kk-KZ"/>
              </w:rPr>
            </w:pPr>
          </w:p>
          <w:p w14:paraId="5BD6D8E6" w14:textId="77777777" w:rsidR="00A131B3" w:rsidRPr="00403822" w:rsidRDefault="00A131B3" w:rsidP="00501549">
            <w:pPr>
              <w:ind w:firstLine="391"/>
              <w:jc w:val="both"/>
              <w:rPr>
                <w:noProof/>
                <w:lang w:val="kk-KZ"/>
              </w:rPr>
            </w:pPr>
          </w:p>
          <w:p w14:paraId="5C4BCB6A" w14:textId="77777777" w:rsidR="00A131B3" w:rsidRPr="00403822" w:rsidRDefault="00A131B3" w:rsidP="00501549">
            <w:pPr>
              <w:ind w:firstLine="391"/>
              <w:jc w:val="both"/>
              <w:rPr>
                <w:noProof/>
                <w:lang w:val="kk-KZ"/>
              </w:rPr>
            </w:pPr>
          </w:p>
          <w:p w14:paraId="62C795DF" w14:textId="77777777" w:rsidR="00A131B3" w:rsidRPr="00403822" w:rsidRDefault="00A131B3" w:rsidP="00501549">
            <w:pPr>
              <w:ind w:firstLine="391"/>
              <w:jc w:val="both"/>
              <w:rPr>
                <w:noProof/>
                <w:lang w:val="kk-KZ"/>
              </w:rPr>
            </w:pPr>
          </w:p>
          <w:p w14:paraId="1DCD693A" w14:textId="77777777" w:rsidR="00A131B3" w:rsidRPr="00403822" w:rsidRDefault="00A131B3" w:rsidP="00501549">
            <w:pPr>
              <w:ind w:firstLine="391"/>
              <w:jc w:val="both"/>
              <w:rPr>
                <w:noProof/>
                <w:lang w:val="kk-KZ"/>
              </w:rPr>
            </w:pPr>
          </w:p>
          <w:p w14:paraId="6C4A880C" w14:textId="77777777" w:rsidR="00A131B3" w:rsidRPr="00403822" w:rsidRDefault="00A131B3" w:rsidP="00501549">
            <w:pPr>
              <w:ind w:firstLine="391"/>
              <w:jc w:val="both"/>
              <w:rPr>
                <w:noProof/>
                <w:lang w:val="kk-KZ"/>
              </w:rPr>
            </w:pPr>
          </w:p>
          <w:p w14:paraId="0252141F" w14:textId="77777777" w:rsidR="00A131B3" w:rsidRPr="00403822" w:rsidRDefault="00A131B3" w:rsidP="00501549">
            <w:pPr>
              <w:ind w:firstLine="391"/>
              <w:jc w:val="both"/>
              <w:rPr>
                <w:noProof/>
                <w:lang w:val="kk-KZ"/>
              </w:rPr>
            </w:pPr>
          </w:p>
          <w:p w14:paraId="21DAA222" w14:textId="77777777" w:rsidR="00A131B3" w:rsidRPr="00403822" w:rsidRDefault="00A131B3" w:rsidP="00501549">
            <w:pPr>
              <w:ind w:firstLine="391"/>
              <w:jc w:val="both"/>
              <w:rPr>
                <w:noProof/>
                <w:lang w:val="kk-KZ"/>
              </w:rPr>
            </w:pPr>
          </w:p>
          <w:p w14:paraId="5B8AC706" w14:textId="77777777" w:rsidR="00A131B3" w:rsidRPr="00403822" w:rsidRDefault="00A131B3" w:rsidP="00501549">
            <w:pPr>
              <w:ind w:firstLine="391"/>
              <w:jc w:val="both"/>
              <w:rPr>
                <w:noProof/>
                <w:lang w:val="kk-KZ"/>
              </w:rPr>
            </w:pPr>
          </w:p>
          <w:p w14:paraId="76020565" w14:textId="77777777" w:rsidR="00A131B3" w:rsidRPr="00403822" w:rsidRDefault="00A131B3" w:rsidP="00501549">
            <w:pPr>
              <w:ind w:firstLine="391"/>
              <w:jc w:val="both"/>
              <w:rPr>
                <w:noProof/>
                <w:lang w:val="kk-KZ"/>
              </w:rPr>
            </w:pPr>
          </w:p>
          <w:p w14:paraId="4695FA30" w14:textId="77777777" w:rsidR="00A131B3" w:rsidRPr="00403822" w:rsidRDefault="00A131B3" w:rsidP="00501549">
            <w:pPr>
              <w:ind w:firstLine="391"/>
              <w:jc w:val="both"/>
              <w:rPr>
                <w:noProof/>
                <w:lang w:val="kk-KZ"/>
              </w:rPr>
            </w:pPr>
          </w:p>
          <w:p w14:paraId="02ABDF14" w14:textId="77777777" w:rsidR="00A131B3" w:rsidRPr="00403822" w:rsidRDefault="00A131B3" w:rsidP="00501549">
            <w:pPr>
              <w:ind w:firstLine="391"/>
              <w:jc w:val="both"/>
              <w:rPr>
                <w:noProof/>
                <w:lang w:val="kk-KZ"/>
              </w:rPr>
            </w:pPr>
          </w:p>
          <w:p w14:paraId="1699BB5D" w14:textId="77777777" w:rsidR="00A131B3" w:rsidRPr="00403822" w:rsidRDefault="00A131B3" w:rsidP="00501549">
            <w:pPr>
              <w:ind w:firstLine="391"/>
              <w:jc w:val="both"/>
              <w:rPr>
                <w:noProof/>
                <w:lang w:val="kk-KZ"/>
              </w:rPr>
            </w:pPr>
          </w:p>
          <w:p w14:paraId="22B5A200" w14:textId="77777777" w:rsidR="00A131B3" w:rsidRPr="00403822" w:rsidRDefault="00A131B3" w:rsidP="00501549">
            <w:pPr>
              <w:ind w:firstLine="391"/>
              <w:jc w:val="both"/>
              <w:rPr>
                <w:noProof/>
                <w:lang w:val="kk-KZ"/>
              </w:rPr>
            </w:pPr>
          </w:p>
          <w:p w14:paraId="2D14A1DC" w14:textId="77777777" w:rsidR="00A131B3" w:rsidRPr="00403822" w:rsidRDefault="00A131B3" w:rsidP="00501549">
            <w:pPr>
              <w:ind w:firstLine="391"/>
              <w:jc w:val="both"/>
              <w:rPr>
                <w:noProof/>
                <w:lang w:val="kk-KZ"/>
              </w:rPr>
            </w:pPr>
          </w:p>
          <w:p w14:paraId="0B922FD2" w14:textId="77777777" w:rsidR="00A131B3" w:rsidRPr="00403822" w:rsidRDefault="00A131B3" w:rsidP="00501549">
            <w:pPr>
              <w:ind w:firstLine="391"/>
              <w:jc w:val="both"/>
              <w:rPr>
                <w:noProof/>
                <w:lang w:val="kk-KZ"/>
              </w:rPr>
            </w:pPr>
          </w:p>
          <w:p w14:paraId="024135ED" w14:textId="77777777" w:rsidR="00A131B3" w:rsidRPr="00403822" w:rsidRDefault="00A131B3" w:rsidP="00501549">
            <w:pPr>
              <w:ind w:firstLine="391"/>
              <w:jc w:val="both"/>
              <w:rPr>
                <w:noProof/>
                <w:lang w:val="kk-KZ"/>
              </w:rPr>
            </w:pPr>
          </w:p>
          <w:p w14:paraId="1ABE8623" w14:textId="77777777" w:rsidR="00A131B3" w:rsidRPr="00403822" w:rsidRDefault="00A131B3" w:rsidP="00501549">
            <w:pPr>
              <w:ind w:firstLine="391"/>
              <w:jc w:val="both"/>
              <w:rPr>
                <w:noProof/>
                <w:lang w:val="kk-KZ"/>
              </w:rPr>
            </w:pPr>
          </w:p>
          <w:p w14:paraId="1A2CB9AC" w14:textId="77777777" w:rsidR="00A131B3" w:rsidRPr="00403822" w:rsidRDefault="00A131B3" w:rsidP="00501549">
            <w:pPr>
              <w:ind w:firstLine="391"/>
              <w:jc w:val="both"/>
              <w:rPr>
                <w:noProof/>
                <w:lang w:val="kk-KZ"/>
              </w:rPr>
            </w:pPr>
          </w:p>
          <w:p w14:paraId="40DBB481" w14:textId="77777777" w:rsidR="00A131B3" w:rsidRPr="00403822" w:rsidRDefault="00A131B3" w:rsidP="00501549">
            <w:pPr>
              <w:ind w:firstLine="391"/>
              <w:jc w:val="both"/>
              <w:rPr>
                <w:noProof/>
                <w:lang w:val="kk-KZ"/>
              </w:rPr>
            </w:pPr>
          </w:p>
          <w:p w14:paraId="47A89B78" w14:textId="77777777" w:rsidR="00A131B3" w:rsidRPr="00403822" w:rsidRDefault="00A131B3" w:rsidP="00501549">
            <w:pPr>
              <w:ind w:firstLine="391"/>
              <w:jc w:val="both"/>
              <w:rPr>
                <w:noProof/>
                <w:lang w:val="kk-KZ"/>
              </w:rPr>
            </w:pPr>
          </w:p>
          <w:p w14:paraId="2A6125EF" w14:textId="77777777" w:rsidR="00A131B3" w:rsidRPr="00403822" w:rsidRDefault="00A131B3" w:rsidP="00501549">
            <w:pPr>
              <w:ind w:firstLine="391"/>
              <w:jc w:val="both"/>
              <w:rPr>
                <w:noProof/>
                <w:lang w:val="kk-KZ"/>
              </w:rPr>
            </w:pPr>
          </w:p>
          <w:p w14:paraId="6BF90568" w14:textId="77777777" w:rsidR="00A131B3" w:rsidRPr="00403822" w:rsidRDefault="00A131B3" w:rsidP="00501549">
            <w:pPr>
              <w:ind w:firstLine="391"/>
              <w:jc w:val="both"/>
              <w:rPr>
                <w:noProof/>
                <w:lang w:val="kk-KZ"/>
              </w:rPr>
            </w:pPr>
          </w:p>
          <w:p w14:paraId="4B5160D7" w14:textId="77777777" w:rsidR="00A131B3" w:rsidRPr="00403822" w:rsidRDefault="00A131B3" w:rsidP="00501549">
            <w:pPr>
              <w:ind w:firstLine="391"/>
              <w:jc w:val="both"/>
              <w:rPr>
                <w:noProof/>
                <w:lang w:val="kk-KZ"/>
              </w:rPr>
            </w:pPr>
          </w:p>
          <w:p w14:paraId="0BFCEDE7" w14:textId="77777777" w:rsidR="00A131B3" w:rsidRPr="00403822" w:rsidRDefault="00A131B3" w:rsidP="00501549">
            <w:pPr>
              <w:ind w:firstLine="391"/>
              <w:jc w:val="both"/>
              <w:rPr>
                <w:noProof/>
                <w:lang w:val="kk-KZ"/>
              </w:rPr>
            </w:pPr>
          </w:p>
          <w:p w14:paraId="013F6993" w14:textId="77777777" w:rsidR="00A131B3" w:rsidRPr="00403822" w:rsidRDefault="00A131B3" w:rsidP="00501549">
            <w:pPr>
              <w:ind w:firstLine="391"/>
              <w:jc w:val="both"/>
              <w:rPr>
                <w:noProof/>
                <w:lang w:val="kk-KZ"/>
              </w:rPr>
            </w:pPr>
          </w:p>
          <w:p w14:paraId="78C1D7C8" w14:textId="77777777" w:rsidR="00A131B3" w:rsidRPr="00403822" w:rsidRDefault="00A131B3" w:rsidP="00501549">
            <w:pPr>
              <w:ind w:firstLine="391"/>
              <w:jc w:val="both"/>
              <w:rPr>
                <w:noProof/>
                <w:lang w:val="kk-KZ"/>
              </w:rPr>
            </w:pPr>
          </w:p>
          <w:p w14:paraId="3F801A61" w14:textId="77777777" w:rsidR="00A131B3" w:rsidRPr="00403822" w:rsidRDefault="00A131B3" w:rsidP="00501549">
            <w:pPr>
              <w:ind w:firstLine="391"/>
              <w:jc w:val="both"/>
              <w:rPr>
                <w:noProof/>
                <w:lang w:val="kk-KZ"/>
              </w:rPr>
            </w:pPr>
          </w:p>
          <w:p w14:paraId="3080D0E2" w14:textId="77777777" w:rsidR="00A131B3" w:rsidRPr="00403822" w:rsidRDefault="00A131B3" w:rsidP="00501549">
            <w:pPr>
              <w:ind w:firstLine="391"/>
              <w:jc w:val="both"/>
              <w:rPr>
                <w:noProof/>
                <w:lang w:val="kk-KZ"/>
              </w:rPr>
            </w:pPr>
          </w:p>
          <w:p w14:paraId="58DA392E" w14:textId="77777777" w:rsidR="00A131B3" w:rsidRPr="00403822" w:rsidRDefault="00A131B3" w:rsidP="00501549">
            <w:pPr>
              <w:ind w:firstLine="391"/>
              <w:jc w:val="both"/>
              <w:rPr>
                <w:noProof/>
                <w:lang w:val="kk-KZ"/>
              </w:rPr>
            </w:pPr>
          </w:p>
          <w:p w14:paraId="46D073B3" w14:textId="77777777" w:rsidR="00A131B3" w:rsidRPr="00403822" w:rsidRDefault="00A131B3" w:rsidP="00501549">
            <w:pPr>
              <w:ind w:firstLine="391"/>
              <w:jc w:val="both"/>
              <w:rPr>
                <w:noProof/>
                <w:lang w:val="kk-KZ"/>
              </w:rPr>
            </w:pPr>
          </w:p>
          <w:p w14:paraId="45F379A3" w14:textId="77777777" w:rsidR="00A131B3" w:rsidRPr="00403822" w:rsidRDefault="00A131B3" w:rsidP="00501549">
            <w:pPr>
              <w:ind w:firstLine="391"/>
              <w:jc w:val="both"/>
              <w:rPr>
                <w:noProof/>
                <w:lang w:val="kk-KZ"/>
              </w:rPr>
            </w:pPr>
          </w:p>
          <w:p w14:paraId="288E335D" w14:textId="77777777" w:rsidR="00A131B3" w:rsidRPr="00403822" w:rsidRDefault="00A131B3" w:rsidP="00501549">
            <w:pPr>
              <w:ind w:firstLine="391"/>
              <w:jc w:val="both"/>
              <w:rPr>
                <w:noProof/>
                <w:lang w:val="kk-KZ"/>
              </w:rPr>
            </w:pPr>
          </w:p>
          <w:p w14:paraId="725545C2" w14:textId="77777777" w:rsidR="00A131B3" w:rsidRPr="00403822" w:rsidRDefault="00A131B3" w:rsidP="00501549">
            <w:pPr>
              <w:ind w:firstLine="391"/>
              <w:jc w:val="both"/>
              <w:rPr>
                <w:noProof/>
                <w:lang w:val="kk-KZ"/>
              </w:rPr>
            </w:pPr>
          </w:p>
          <w:p w14:paraId="1779ADFA" w14:textId="77777777" w:rsidR="00A131B3" w:rsidRPr="00403822" w:rsidRDefault="00A131B3" w:rsidP="00501549">
            <w:pPr>
              <w:ind w:firstLine="391"/>
              <w:jc w:val="both"/>
              <w:rPr>
                <w:noProof/>
                <w:lang w:val="kk-KZ"/>
              </w:rPr>
            </w:pPr>
          </w:p>
        </w:tc>
      </w:tr>
      <w:tr w:rsidR="00E4345D" w:rsidRPr="00403822" w14:paraId="465DFCD9" w14:textId="77777777" w:rsidTr="00356AAC">
        <w:tc>
          <w:tcPr>
            <w:tcW w:w="15021" w:type="dxa"/>
            <w:gridSpan w:val="5"/>
            <w:shd w:val="clear" w:color="auto" w:fill="auto"/>
          </w:tcPr>
          <w:p w14:paraId="44A9EFB6" w14:textId="6AF2F155" w:rsidR="00E4345D" w:rsidRPr="00403822" w:rsidRDefault="00E4345D" w:rsidP="00501549">
            <w:pPr>
              <w:ind w:firstLine="391"/>
              <w:jc w:val="center"/>
              <w:rPr>
                <w:noProof/>
                <w:lang w:val="kk-KZ"/>
              </w:rPr>
            </w:pPr>
            <w:bookmarkStart w:id="65" w:name="_Hlk194312109"/>
            <w:r w:rsidRPr="00403822">
              <w:rPr>
                <w:b/>
                <w:noProof/>
                <w:lang w:val="kk-KZ"/>
              </w:rPr>
              <w:lastRenderedPageBreak/>
              <w:t>2025 жылғы 15 наурыздағы Қазақстан Республикасының Бюджет кодексі</w:t>
            </w:r>
            <w:bookmarkEnd w:id="65"/>
          </w:p>
        </w:tc>
      </w:tr>
      <w:tr w:rsidR="00F33BA4" w:rsidRPr="008F7168" w14:paraId="176B8340" w14:textId="77777777" w:rsidTr="00356AAC">
        <w:tc>
          <w:tcPr>
            <w:tcW w:w="988" w:type="dxa"/>
            <w:shd w:val="clear" w:color="auto" w:fill="auto"/>
          </w:tcPr>
          <w:p w14:paraId="0565E377" w14:textId="77777777" w:rsidR="00F33BA4" w:rsidRPr="00403822" w:rsidRDefault="00F33BA4" w:rsidP="00F33BA4">
            <w:pPr>
              <w:pStyle w:val="af1"/>
              <w:numPr>
                <w:ilvl w:val="0"/>
                <w:numId w:val="1"/>
              </w:numPr>
              <w:ind w:left="0" w:firstLine="391"/>
              <w:jc w:val="center"/>
              <w:rPr>
                <w:noProof/>
                <w:sz w:val="28"/>
                <w:szCs w:val="28"/>
                <w:lang w:val="kk-KZ"/>
              </w:rPr>
            </w:pPr>
            <w:bookmarkStart w:id="66" w:name="_Hlk204168170"/>
          </w:p>
        </w:tc>
        <w:tc>
          <w:tcPr>
            <w:tcW w:w="1843" w:type="dxa"/>
          </w:tcPr>
          <w:p w14:paraId="20FE0B95" w14:textId="77777777" w:rsidR="00F33BA4" w:rsidRPr="00403822" w:rsidRDefault="00F33BA4" w:rsidP="00F33BA4">
            <w:pPr>
              <w:jc w:val="both"/>
              <w:rPr>
                <w:szCs w:val="26"/>
                <w:lang w:val="kk-KZ"/>
              </w:rPr>
            </w:pPr>
            <w:r w:rsidRPr="00403822">
              <w:rPr>
                <w:szCs w:val="26"/>
                <w:lang w:val="kk-KZ"/>
              </w:rPr>
              <w:t>Жаңа                        170-1-бап</w:t>
            </w:r>
          </w:p>
          <w:p w14:paraId="4D0F13F1" w14:textId="77777777" w:rsidR="00F33BA4" w:rsidRPr="00403822" w:rsidRDefault="00F33BA4" w:rsidP="00F33BA4">
            <w:pPr>
              <w:jc w:val="both"/>
              <w:rPr>
                <w:szCs w:val="26"/>
              </w:rPr>
            </w:pPr>
          </w:p>
          <w:p w14:paraId="30D4058D" w14:textId="77777777" w:rsidR="00F33BA4" w:rsidRPr="00403822" w:rsidRDefault="00F33BA4" w:rsidP="00F33BA4">
            <w:pPr>
              <w:widowControl w:val="0"/>
              <w:ind w:firstLine="391"/>
              <w:jc w:val="center"/>
              <w:rPr>
                <w:rFonts w:eastAsiaTheme="minorEastAsia"/>
                <w:bCs/>
                <w:noProof/>
                <w:spacing w:val="2"/>
                <w:bdr w:val="none" w:sz="0" w:space="0" w:color="auto" w:frame="1"/>
                <w:shd w:val="clear" w:color="auto" w:fill="FFFFFF"/>
                <w:lang w:val="kk-KZ" w:eastAsia="en-US"/>
              </w:rPr>
            </w:pPr>
          </w:p>
        </w:tc>
        <w:tc>
          <w:tcPr>
            <w:tcW w:w="4646" w:type="dxa"/>
          </w:tcPr>
          <w:p w14:paraId="50E5CA56" w14:textId="2298E26C" w:rsidR="00F33BA4" w:rsidRPr="00403822" w:rsidRDefault="00F33BA4" w:rsidP="00F33BA4">
            <w:pPr>
              <w:ind w:firstLine="391"/>
              <w:jc w:val="both"/>
              <w:rPr>
                <w:b/>
                <w:noProof/>
                <w:shd w:val="clear" w:color="auto" w:fill="FFFFFF"/>
                <w:lang w:val="kk-KZ"/>
              </w:rPr>
            </w:pPr>
            <w:r w:rsidRPr="00403822">
              <w:rPr>
                <w:b/>
                <w:bCs/>
                <w:szCs w:val="26"/>
                <w:lang w:val="kk-KZ"/>
              </w:rPr>
              <w:t>170-1-бап. Жоқ</w:t>
            </w:r>
          </w:p>
        </w:tc>
        <w:tc>
          <w:tcPr>
            <w:tcW w:w="4427" w:type="dxa"/>
          </w:tcPr>
          <w:p w14:paraId="101BCC1D" w14:textId="77777777" w:rsidR="00F33BA4" w:rsidRPr="00403822" w:rsidRDefault="00F33BA4" w:rsidP="00F33BA4">
            <w:pPr>
              <w:ind w:firstLine="321"/>
              <w:jc w:val="both"/>
              <w:rPr>
                <w:rStyle w:val="anegp0gi0b9av8jahpyh"/>
                <w:b/>
                <w:lang w:val="kk-KZ"/>
              </w:rPr>
            </w:pPr>
            <w:r w:rsidRPr="00403822">
              <w:rPr>
                <w:rStyle w:val="anegp0gi0b9av8jahpyh"/>
                <w:b/>
                <w:lang w:val="kk-KZ"/>
              </w:rPr>
              <w:t>170-1</w:t>
            </w:r>
            <w:r w:rsidRPr="00403822">
              <w:rPr>
                <w:b/>
                <w:lang w:val="kk-KZ"/>
              </w:rPr>
              <w:t>-</w:t>
            </w:r>
            <w:r w:rsidRPr="00403822">
              <w:rPr>
                <w:rStyle w:val="anegp0gi0b9av8jahpyh"/>
                <w:b/>
                <w:lang w:val="kk-KZ"/>
              </w:rPr>
              <w:t>бап.</w:t>
            </w:r>
            <w:r w:rsidRPr="00403822">
              <w:rPr>
                <w:b/>
                <w:lang w:val="kk-KZ"/>
              </w:rPr>
              <w:t xml:space="preserve">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бар </w:t>
            </w:r>
            <w:r w:rsidRPr="00403822">
              <w:rPr>
                <w:rStyle w:val="anegp0gi0b9av8jahpyh"/>
                <w:b/>
                <w:lang w:val="kk-KZ"/>
              </w:rPr>
              <w:t>банкті</w:t>
            </w:r>
            <w:r w:rsidRPr="00403822">
              <w:rPr>
                <w:b/>
                <w:lang w:val="kk-KZ"/>
              </w:rPr>
              <w:t xml:space="preserve"> </w:t>
            </w:r>
            <w:r w:rsidRPr="00403822">
              <w:rPr>
                <w:rStyle w:val="anegp0gi0b9av8jahpyh"/>
                <w:b/>
                <w:lang w:val="kk-KZ"/>
              </w:rPr>
              <w:t>реттеуге</w:t>
            </w:r>
            <w:r w:rsidRPr="00403822">
              <w:rPr>
                <w:b/>
                <w:lang w:val="kk-KZ"/>
              </w:rPr>
              <w:t xml:space="preserve"> </w:t>
            </w:r>
            <w:r w:rsidRPr="00403822">
              <w:rPr>
                <w:rStyle w:val="anegp0gi0b9av8jahpyh"/>
                <w:b/>
                <w:lang w:val="kk-KZ"/>
              </w:rPr>
              <w:t>мемлекеттің</w:t>
            </w:r>
            <w:r w:rsidRPr="00403822">
              <w:rPr>
                <w:b/>
                <w:lang w:val="kk-KZ"/>
              </w:rPr>
              <w:t xml:space="preserve"> </w:t>
            </w:r>
            <w:r w:rsidRPr="00403822">
              <w:rPr>
                <w:rStyle w:val="anegp0gi0b9av8jahpyh"/>
                <w:b/>
                <w:lang w:val="kk-KZ"/>
              </w:rPr>
              <w:t>қатысуы</w:t>
            </w:r>
            <w:r w:rsidRPr="00403822">
              <w:rPr>
                <w:b/>
                <w:lang w:val="kk-KZ"/>
              </w:rPr>
              <w:t xml:space="preserve"> </w:t>
            </w:r>
            <w:r w:rsidRPr="00403822">
              <w:rPr>
                <w:rStyle w:val="anegp0gi0b9av8jahpyh"/>
                <w:b/>
                <w:lang w:val="kk-KZ"/>
              </w:rPr>
              <w:t>кезіндегі</w:t>
            </w:r>
            <w:r w:rsidRPr="00403822">
              <w:rPr>
                <w:b/>
                <w:lang w:val="kk-KZ"/>
              </w:rPr>
              <w:t xml:space="preserve"> </w:t>
            </w:r>
            <w:r w:rsidRPr="00403822">
              <w:rPr>
                <w:rStyle w:val="anegp0gi0b9av8jahpyh"/>
                <w:b/>
                <w:lang w:val="kk-KZ"/>
              </w:rPr>
              <w:t>бюджет</w:t>
            </w:r>
            <w:r w:rsidRPr="00403822">
              <w:rPr>
                <w:b/>
                <w:lang w:val="kk-KZ"/>
              </w:rPr>
              <w:t xml:space="preserve"> </w:t>
            </w:r>
            <w:r w:rsidRPr="00403822">
              <w:rPr>
                <w:rStyle w:val="anegp0gi0b9av8jahpyh"/>
                <w:b/>
                <w:lang w:val="kk-KZ"/>
              </w:rPr>
              <w:t>заңнамасының</w:t>
            </w:r>
            <w:r w:rsidRPr="00403822">
              <w:rPr>
                <w:b/>
                <w:lang w:val="kk-KZ"/>
              </w:rPr>
              <w:t xml:space="preserve"> </w:t>
            </w:r>
            <w:r w:rsidRPr="00403822">
              <w:rPr>
                <w:rStyle w:val="anegp0gi0b9av8jahpyh"/>
                <w:b/>
                <w:lang w:val="kk-KZ"/>
              </w:rPr>
              <w:t>ерекшеліктері</w:t>
            </w:r>
            <w:bookmarkStart w:id="67" w:name="_Hlk199683490"/>
          </w:p>
          <w:p w14:paraId="157238B9" w14:textId="77777777" w:rsidR="00F33BA4" w:rsidRPr="00403822" w:rsidRDefault="00F33BA4" w:rsidP="00F33BA4">
            <w:pPr>
              <w:ind w:firstLine="321"/>
              <w:jc w:val="both"/>
              <w:rPr>
                <w:rStyle w:val="anegp0gi0b9av8jahpyh"/>
                <w:b/>
                <w:lang w:val="kk-KZ"/>
              </w:rPr>
            </w:pPr>
            <w:r w:rsidRPr="00403822">
              <w:rPr>
                <w:rStyle w:val="anegp0gi0b9av8jahpyh"/>
                <w:b/>
                <w:lang w:val="kk-KZ"/>
              </w:rPr>
              <w:t>1.</w:t>
            </w:r>
            <w:r w:rsidRPr="00403822">
              <w:rPr>
                <w:b/>
                <w:lang w:val="kk-KZ"/>
              </w:rPr>
              <w:t xml:space="preserve"> Қазақстан Республикасының </w:t>
            </w:r>
            <w:r w:rsidRPr="00403822">
              <w:rPr>
                <w:rStyle w:val="anegp0gi0b9av8jahpyh"/>
                <w:b/>
                <w:lang w:val="kk-KZ"/>
              </w:rPr>
              <w:t>Үкіметі</w:t>
            </w:r>
            <w:r w:rsidRPr="00403822">
              <w:rPr>
                <w:b/>
                <w:lang w:val="kk-KZ"/>
              </w:rPr>
              <w:t xml:space="preserve"> </w:t>
            </w:r>
            <w:r w:rsidRPr="00403822">
              <w:rPr>
                <w:rStyle w:val="anegp0gi0b9av8jahpyh"/>
                <w:b/>
                <w:lang w:val="kk-KZ"/>
              </w:rPr>
              <w:t>Қазақстан</w:t>
            </w:r>
            <w:r w:rsidRPr="00403822">
              <w:rPr>
                <w:b/>
                <w:lang w:val="kk-KZ"/>
              </w:rPr>
              <w:t xml:space="preserve"> </w:t>
            </w:r>
            <w:r w:rsidRPr="00403822">
              <w:rPr>
                <w:rStyle w:val="anegp0gi0b9av8jahpyh"/>
                <w:b/>
                <w:lang w:val="kk-KZ"/>
              </w:rPr>
              <w:t>Республикасының</w:t>
            </w:r>
            <w:r w:rsidRPr="00403822">
              <w:rPr>
                <w:b/>
                <w:lang w:val="kk-KZ"/>
              </w:rPr>
              <w:t xml:space="preserve"> </w:t>
            </w:r>
            <w:r w:rsidRPr="00403822">
              <w:rPr>
                <w:rStyle w:val="anegp0gi0b9av8jahpyh"/>
                <w:b/>
                <w:lang w:val="kk-KZ"/>
              </w:rPr>
              <w:t>банктер</w:t>
            </w:r>
            <w:r w:rsidRPr="00403822">
              <w:rPr>
                <w:b/>
                <w:lang w:val="kk-KZ"/>
              </w:rPr>
              <w:t xml:space="preserve"> </w:t>
            </w:r>
            <w:r w:rsidRPr="00403822">
              <w:rPr>
                <w:rStyle w:val="anegp0gi0b9av8jahpyh"/>
                <w:b/>
                <w:lang w:val="kk-KZ"/>
              </w:rPr>
              <w:t>және</w:t>
            </w:r>
            <w:r w:rsidRPr="00403822">
              <w:rPr>
                <w:b/>
                <w:lang w:val="kk-KZ"/>
              </w:rPr>
              <w:t xml:space="preserve"> </w:t>
            </w:r>
            <w:r w:rsidRPr="00403822">
              <w:rPr>
                <w:rStyle w:val="anegp0gi0b9av8jahpyh"/>
                <w:b/>
                <w:lang w:val="kk-KZ"/>
              </w:rPr>
              <w:t>банк</w:t>
            </w:r>
            <w:r w:rsidRPr="00403822">
              <w:rPr>
                <w:b/>
                <w:lang w:val="kk-KZ"/>
              </w:rPr>
              <w:t xml:space="preserve"> </w:t>
            </w:r>
            <w:r w:rsidRPr="00403822">
              <w:rPr>
                <w:rStyle w:val="anegp0gi0b9av8jahpyh"/>
                <w:b/>
                <w:lang w:val="kk-KZ"/>
              </w:rPr>
              <w:t>қызметі</w:t>
            </w:r>
            <w:r w:rsidRPr="00403822">
              <w:rPr>
                <w:b/>
                <w:lang w:val="kk-KZ"/>
              </w:rPr>
              <w:t xml:space="preserve"> туралы </w:t>
            </w:r>
            <w:r w:rsidRPr="00403822">
              <w:rPr>
                <w:rStyle w:val="anegp0gi0b9av8jahpyh"/>
                <w:b/>
                <w:lang w:val="kk-KZ"/>
              </w:rPr>
              <w:t>заңнамасына</w:t>
            </w:r>
            <w:r w:rsidRPr="00403822">
              <w:rPr>
                <w:b/>
                <w:lang w:val="kk-KZ"/>
              </w:rPr>
              <w:t xml:space="preserve"> </w:t>
            </w:r>
            <w:r w:rsidRPr="00403822">
              <w:rPr>
                <w:rStyle w:val="anegp0gi0b9av8jahpyh"/>
                <w:b/>
                <w:lang w:val="kk-KZ"/>
              </w:rPr>
              <w:t>сәйкес</w:t>
            </w:r>
            <w:r w:rsidRPr="00403822">
              <w:rPr>
                <w:b/>
                <w:lang w:val="kk-KZ"/>
              </w:rPr>
              <w:t xml:space="preserve">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бар </w:t>
            </w:r>
            <w:r w:rsidRPr="00403822">
              <w:rPr>
                <w:rStyle w:val="anegp0gi0b9av8jahpyh"/>
                <w:b/>
                <w:lang w:val="kk-KZ"/>
              </w:rPr>
              <w:t>банктерді</w:t>
            </w:r>
            <w:r w:rsidRPr="00403822">
              <w:rPr>
                <w:b/>
                <w:lang w:val="kk-KZ"/>
              </w:rPr>
              <w:t xml:space="preserve"> </w:t>
            </w:r>
            <w:r w:rsidRPr="00403822">
              <w:rPr>
                <w:rStyle w:val="anegp0gi0b9av8jahpyh"/>
                <w:b/>
                <w:lang w:val="kk-KZ"/>
              </w:rPr>
              <w:t>реттеуге:</w:t>
            </w:r>
          </w:p>
          <w:p w14:paraId="59F6CFEC" w14:textId="30436D22" w:rsidR="00F33BA4" w:rsidRPr="00403822" w:rsidRDefault="00F33BA4" w:rsidP="00F33BA4">
            <w:pPr>
              <w:ind w:firstLine="321"/>
              <w:jc w:val="both"/>
              <w:rPr>
                <w:b/>
                <w:lang w:val="kk-KZ"/>
              </w:rPr>
            </w:pPr>
            <w:r w:rsidRPr="00403822">
              <w:rPr>
                <w:rStyle w:val="anegp0gi0b9av8jahpyh"/>
                <w:b/>
                <w:lang w:val="kk-KZ"/>
              </w:rPr>
              <w:t xml:space="preserve">1) </w:t>
            </w:r>
            <w:r w:rsidRPr="00403822">
              <w:rPr>
                <w:b/>
                <w:lang w:val="kk-KZ"/>
              </w:rPr>
              <w:t xml:space="preserve">реттеу режиміндегі жүйелік маңызы бар банктің </w:t>
            </w:r>
            <w:r w:rsidRPr="00403822">
              <w:rPr>
                <w:rStyle w:val="anegp0gi0b9av8jahpyh"/>
                <w:b/>
                <w:lang w:val="kk-KZ"/>
              </w:rPr>
              <w:t>және</w:t>
            </w:r>
            <w:r w:rsidRPr="00403822">
              <w:rPr>
                <w:b/>
                <w:lang w:val="kk-KZ"/>
              </w:rPr>
              <w:t xml:space="preserve"> </w:t>
            </w:r>
            <w:r w:rsidRPr="00403822">
              <w:rPr>
                <w:rStyle w:val="anegp0gi0b9av8jahpyh"/>
                <w:b/>
                <w:lang w:val="kk-KZ"/>
              </w:rPr>
              <w:t>реттеу</w:t>
            </w:r>
            <w:r w:rsidRPr="00403822">
              <w:rPr>
                <w:b/>
                <w:lang w:val="kk-KZ"/>
              </w:rPr>
              <w:t xml:space="preserve"> </w:t>
            </w:r>
            <w:r w:rsidRPr="00403822">
              <w:rPr>
                <w:rStyle w:val="anegp0gi0b9av8jahpyh"/>
                <w:b/>
                <w:lang w:val="kk-KZ"/>
              </w:rPr>
              <w:t>режиміндегі</w:t>
            </w:r>
            <w:r w:rsidRPr="00403822">
              <w:rPr>
                <w:b/>
                <w:lang w:val="kk-KZ"/>
              </w:rPr>
              <w:t xml:space="preserve">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w:t>
            </w:r>
            <w:r w:rsidRPr="00403822">
              <w:rPr>
                <w:rStyle w:val="anegp0gi0b9av8jahpyh"/>
                <w:b/>
                <w:lang w:val="kk-KZ"/>
              </w:rPr>
              <w:t>бар</w:t>
            </w:r>
            <w:r w:rsidRPr="00403822">
              <w:rPr>
                <w:b/>
                <w:lang w:val="kk-KZ"/>
              </w:rPr>
              <w:t xml:space="preserve"> </w:t>
            </w:r>
            <w:r w:rsidRPr="00403822">
              <w:rPr>
                <w:rStyle w:val="anegp0gi0b9av8jahpyh"/>
                <w:b/>
                <w:lang w:val="kk-KZ"/>
              </w:rPr>
              <w:t>банктің</w:t>
            </w:r>
            <w:r w:rsidRPr="00403822">
              <w:rPr>
                <w:b/>
                <w:lang w:val="kk-KZ"/>
              </w:rPr>
              <w:t xml:space="preserve"> </w:t>
            </w:r>
            <w:r w:rsidRPr="00403822">
              <w:rPr>
                <w:rStyle w:val="anegp0gi0b9av8jahpyh"/>
                <w:b/>
                <w:lang w:val="kk-KZ"/>
              </w:rPr>
              <w:t>активтері</w:t>
            </w:r>
            <w:r w:rsidRPr="00403822">
              <w:rPr>
                <w:b/>
                <w:lang w:val="kk-KZ"/>
              </w:rPr>
              <w:t xml:space="preserve"> </w:t>
            </w:r>
            <w:r w:rsidRPr="00403822">
              <w:rPr>
                <w:rStyle w:val="anegp0gi0b9av8jahpyh"/>
                <w:b/>
                <w:lang w:val="kk-KZ"/>
              </w:rPr>
              <w:t>мен</w:t>
            </w:r>
            <w:r w:rsidRPr="00403822">
              <w:rPr>
                <w:b/>
                <w:lang w:val="kk-KZ"/>
              </w:rPr>
              <w:t xml:space="preserve"> </w:t>
            </w:r>
            <w:r w:rsidRPr="00403822">
              <w:rPr>
                <w:rStyle w:val="anegp0gi0b9av8jahpyh"/>
                <w:b/>
                <w:lang w:val="kk-KZ"/>
              </w:rPr>
              <w:t>міндеттемелері</w:t>
            </w:r>
            <w:r w:rsidRPr="00403822">
              <w:rPr>
                <w:b/>
                <w:lang w:val="kk-KZ"/>
              </w:rPr>
              <w:t xml:space="preserve"> </w:t>
            </w:r>
            <w:r w:rsidRPr="00403822">
              <w:rPr>
                <w:rStyle w:val="anegp0gi0b9av8jahpyh"/>
                <w:b/>
                <w:lang w:val="kk-KZ"/>
              </w:rPr>
              <w:t>берілетін</w:t>
            </w:r>
            <w:r w:rsidRPr="00403822">
              <w:rPr>
                <w:b/>
                <w:lang w:val="kk-KZ"/>
              </w:rPr>
              <w:t xml:space="preserve"> </w:t>
            </w:r>
            <w:r w:rsidRPr="00403822">
              <w:rPr>
                <w:rStyle w:val="anegp0gi0b9av8jahpyh"/>
                <w:b/>
                <w:lang w:val="kk-KZ"/>
              </w:rPr>
              <w:t>тұрақтандыру</w:t>
            </w:r>
            <w:r w:rsidRPr="00403822">
              <w:rPr>
                <w:b/>
                <w:lang w:val="kk-KZ"/>
              </w:rPr>
              <w:t xml:space="preserve"> </w:t>
            </w:r>
            <w:r w:rsidRPr="00403822">
              <w:rPr>
                <w:rStyle w:val="anegp0gi0b9av8jahpyh"/>
                <w:b/>
                <w:lang w:val="kk-KZ"/>
              </w:rPr>
              <w:t>банкінің</w:t>
            </w:r>
            <w:r w:rsidRPr="00403822">
              <w:rPr>
                <w:b/>
                <w:lang w:val="kk-KZ"/>
              </w:rPr>
              <w:t xml:space="preserve"> </w:t>
            </w:r>
            <w:r w:rsidRPr="00403822">
              <w:rPr>
                <w:rStyle w:val="anegp0gi0b9av8jahpyh"/>
                <w:b/>
                <w:lang w:val="kk-KZ"/>
              </w:rPr>
              <w:t>жарғылық</w:t>
            </w:r>
            <w:r w:rsidRPr="00403822">
              <w:rPr>
                <w:b/>
                <w:lang w:val="kk-KZ"/>
              </w:rPr>
              <w:t xml:space="preserve"> </w:t>
            </w:r>
            <w:r w:rsidRPr="00403822">
              <w:rPr>
                <w:rStyle w:val="anegp0gi0b9av8jahpyh"/>
                <w:b/>
                <w:lang w:val="kk-KZ"/>
              </w:rPr>
              <w:t>капиталына</w:t>
            </w:r>
            <w:r w:rsidRPr="00403822">
              <w:rPr>
                <w:b/>
                <w:lang w:val="kk-KZ"/>
              </w:rPr>
              <w:t xml:space="preserve"> </w:t>
            </w:r>
            <w:r w:rsidRPr="00403822">
              <w:rPr>
                <w:rStyle w:val="anegp0gi0b9av8jahpyh"/>
                <w:b/>
                <w:lang w:val="kk-KZ"/>
              </w:rPr>
              <w:lastRenderedPageBreak/>
              <w:t>мемлекеттің</w:t>
            </w:r>
            <w:r w:rsidRPr="00403822">
              <w:rPr>
                <w:b/>
                <w:lang w:val="kk-KZ"/>
              </w:rPr>
              <w:t xml:space="preserve"> </w:t>
            </w:r>
            <w:r w:rsidRPr="00403822">
              <w:rPr>
                <w:rStyle w:val="anegp0gi0b9av8jahpyh"/>
                <w:b/>
                <w:lang w:val="kk-KZ"/>
              </w:rPr>
              <w:t>қатысуы</w:t>
            </w:r>
            <w:r w:rsidRPr="00403822">
              <w:rPr>
                <w:b/>
                <w:lang w:val="kk-KZ"/>
              </w:rPr>
              <w:t xml:space="preserve"> </w:t>
            </w:r>
            <w:r w:rsidRPr="00403822">
              <w:rPr>
                <w:rStyle w:val="anegp0gi0b9av8jahpyh"/>
                <w:b/>
                <w:lang w:val="kk-KZ"/>
              </w:rPr>
              <w:t>арқылы</w:t>
            </w:r>
            <w:r w:rsidRPr="00403822">
              <w:rPr>
                <w:b/>
                <w:lang w:val="kk-KZ"/>
              </w:rPr>
              <w:t xml:space="preserve">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бар </w:t>
            </w:r>
            <w:r w:rsidRPr="00403822">
              <w:rPr>
                <w:rStyle w:val="anegp0gi0b9av8jahpyh"/>
                <w:b/>
                <w:lang w:val="kk-KZ"/>
              </w:rPr>
              <w:t>банктерді</w:t>
            </w:r>
            <w:r w:rsidRPr="00403822">
              <w:rPr>
                <w:b/>
                <w:lang w:val="kk-KZ"/>
              </w:rPr>
              <w:t xml:space="preserve"> </w:t>
            </w:r>
            <w:r w:rsidRPr="00403822">
              <w:rPr>
                <w:rStyle w:val="anegp0gi0b9av8jahpyh"/>
                <w:b/>
                <w:lang w:val="kk-KZ"/>
              </w:rPr>
              <w:t>реттеуге</w:t>
            </w:r>
            <w:r w:rsidRPr="00403822">
              <w:rPr>
                <w:b/>
                <w:lang w:val="kk-KZ"/>
              </w:rPr>
              <w:t xml:space="preserve"> </w:t>
            </w:r>
            <w:r w:rsidRPr="00403822">
              <w:rPr>
                <w:rStyle w:val="anegp0gi0b9av8jahpyh"/>
                <w:b/>
                <w:lang w:val="kk-KZ"/>
              </w:rPr>
              <w:t>бағытталған</w:t>
            </w:r>
            <w:r w:rsidRPr="00403822">
              <w:rPr>
                <w:b/>
                <w:lang w:val="kk-KZ"/>
              </w:rPr>
              <w:t xml:space="preserve"> </w:t>
            </w:r>
            <w:r w:rsidRPr="00403822">
              <w:rPr>
                <w:rStyle w:val="anegp0gi0b9av8jahpyh"/>
                <w:b/>
                <w:lang w:val="kk-KZ"/>
              </w:rPr>
              <w:t>мемлекеттік</w:t>
            </w:r>
            <w:r w:rsidRPr="00403822">
              <w:rPr>
                <w:b/>
                <w:lang w:val="kk-KZ"/>
              </w:rPr>
              <w:t xml:space="preserve"> </w:t>
            </w:r>
            <w:r w:rsidRPr="00403822">
              <w:rPr>
                <w:rStyle w:val="anegp0gi0b9av8jahpyh"/>
                <w:b/>
                <w:lang w:val="kk-KZ"/>
              </w:rPr>
              <w:t>инвестициялық</w:t>
            </w:r>
            <w:r w:rsidRPr="00403822">
              <w:rPr>
                <w:b/>
                <w:lang w:val="kk-KZ"/>
              </w:rPr>
              <w:t xml:space="preserve"> </w:t>
            </w:r>
            <w:r w:rsidRPr="00403822">
              <w:rPr>
                <w:rStyle w:val="anegp0gi0b9av8jahpyh"/>
                <w:b/>
                <w:lang w:val="kk-KZ"/>
              </w:rPr>
              <w:t>жобаларды</w:t>
            </w:r>
            <w:r w:rsidRPr="00403822">
              <w:rPr>
                <w:b/>
                <w:lang w:val="kk-KZ"/>
              </w:rPr>
              <w:t xml:space="preserve"> </w:t>
            </w:r>
            <w:r w:rsidRPr="00403822">
              <w:rPr>
                <w:rStyle w:val="anegp0gi0b9av8jahpyh"/>
                <w:b/>
                <w:lang w:val="kk-KZ"/>
              </w:rPr>
              <w:t>(бұдан</w:t>
            </w:r>
            <w:r w:rsidRPr="00403822">
              <w:rPr>
                <w:b/>
                <w:lang w:val="kk-KZ"/>
              </w:rPr>
              <w:t xml:space="preserve"> әрі –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бар </w:t>
            </w:r>
            <w:r w:rsidRPr="00403822">
              <w:rPr>
                <w:rStyle w:val="anegp0gi0b9av8jahpyh"/>
                <w:b/>
                <w:lang w:val="kk-KZ"/>
              </w:rPr>
              <w:t>банкті</w:t>
            </w:r>
            <w:r w:rsidRPr="00403822">
              <w:rPr>
                <w:b/>
                <w:lang w:val="kk-KZ"/>
              </w:rPr>
              <w:t xml:space="preserve"> </w:t>
            </w:r>
            <w:r w:rsidRPr="00403822">
              <w:rPr>
                <w:rStyle w:val="anegp0gi0b9av8jahpyh"/>
                <w:b/>
                <w:lang w:val="kk-KZ"/>
              </w:rPr>
              <w:t>реттеуге</w:t>
            </w:r>
            <w:r w:rsidRPr="00403822">
              <w:rPr>
                <w:b/>
                <w:lang w:val="kk-KZ"/>
              </w:rPr>
              <w:t xml:space="preserve"> </w:t>
            </w:r>
            <w:r w:rsidRPr="00403822">
              <w:rPr>
                <w:rStyle w:val="anegp0gi0b9av8jahpyh"/>
                <w:b/>
                <w:lang w:val="kk-KZ"/>
              </w:rPr>
              <w:t>бағытталған</w:t>
            </w:r>
            <w:r w:rsidRPr="00403822">
              <w:rPr>
                <w:b/>
                <w:lang w:val="kk-KZ"/>
              </w:rPr>
              <w:t xml:space="preserve"> </w:t>
            </w:r>
            <w:r w:rsidRPr="00403822">
              <w:rPr>
                <w:rStyle w:val="anegp0gi0b9av8jahpyh"/>
                <w:b/>
                <w:lang w:val="kk-KZ"/>
              </w:rPr>
              <w:t>мемлекеттік</w:t>
            </w:r>
            <w:r w:rsidRPr="00403822">
              <w:rPr>
                <w:b/>
                <w:lang w:val="kk-KZ"/>
              </w:rPr>
              <w:t xml:space="preserve"> </w:t>
            </w:r>
            <w:r w:rsidRPr="00403822">
              <w:rPr>
                <w:rStyle w:val="anegp0gi0b9av8jahpyh"/>
                <w:b/>
                <w:lang w:val="kk-KZ"/>
              </w:rPr>
              <w:t>инвестициялық</w:t>
            </w:r>
            <w:r w:rsidRPr="00403822">
              <w:rPr>
                <w:b/>
                <w:lang w:val="kk-KZ"/>
              </w:rPr>
              <w:t xml:space="preserve"> </w:t>
            </w:r>
            <w:r w:rsidRPr="00403822">
              <w:rPr>
                <w:rStyle w:val="anegp0gi0b9av8jahpyh"/>
                <w:b/>
                <w:lang w:val="kk-KZ"/>
              </w:rPr>
              <w:t>жоба)</w:t>
            </w:r>
            <w:r w:rsidRPr="00403822">
              <w:rPr>
                <w:b/>
                <w:lang w:val="kk-KZ"/>
              </w:rPr>
              <w:t xml:space="preserve"> іске </w:t>
            </w:r>
            <w:r w:rsidRPr="00403822">
              <w:rPr>
                <w:rStyle w:val="anegp0gi0b9av8jahpyh"/>
                <w:b/>
                <w:lang w:val="kk-KZ"/>
              </w:rPr>
              <w:t>асыру</w:t>
            </w:r>
            <w:r w:rsidRPr="00403822">
              <w:rPr>
                <w:b/>
                <w:lang w:val="kk-KZ"/>
              </w:rPr>
              <w:t>;</w:t>
            </w:r>
          </w:p>
          <w:p w14:paraId="6C936BD8" w14:textId="77777777" w:rsidR="00F33BA4" w:rsidRPr="00403822" w:rsidRDefault="00F33BA4" w:rsidP="00F33BA4">
            <w:pPr>
              <w:ind w:firstLine="321"/>
              <w:jc w:val="both"/>
              <w:rPr>
                <w:rStyle w:val="anegp0gi0b9av8jahpyh"/>
                <w:b/>
                <w:lang w:val="kk-KZ"/>
              </w:rPr>
            </w:pPr>
            <w:r w:rsidRPr="00403822">
              <w:rPr>
                <w:rStyle w:val="anegp0gi0b9av8jahpyh"/>
                <w:b/>
                <w:lang w:val="kk-KZ"/>
              </w:rPr>
              <w:t>2) жүйелік</w:t>
            </w:r>
            <w:r w:rsidRPr="00403822">
              <w:rPr>
                <w:b/>
                <w:lang w:val="kk-KZ"/>
              </w:rPr>
              <w:t xml:space="preserve"> </w:t>
            </w:r>
            <w:r w:rsidRPr="00403822">
              <w:rPr>
                <w:rStyle w:val="anegp0gi0b9av8jahpyh"/>
                <w:b/>
                <w:lang w:val="kk-KZ"/>
              </w:rPr>
              <w:t>маңызы</w:t>
            </w:r>
            <w:r w:rsidRPr="00403822">
              <w:rPr>
                <w:b/>
                <w:lang w:val="kk-KZ"/>
              </w:rPr>
              <w:t xml:space="preserve"> бар </w:t>
            </w:r>
            <w:r w:rsidRPr="00403822">
              <w:rPr>
                <w:rStyle w:val="anegp0gi0b9av8jahpyh"/>
                <w:b/>
                <w:lang w:val="kk-KZ"/>
              </w:rPr>
              <w:t>банктің</w:t>
            </w:r>
            <w:r w:rsidRPr="00403822">
              <w:rPr>
                <w:b/>
                <w:lang w:val="kk-KZ"/>
              </w:rPr>
              <w:t xml:space="preserve"> </w:t>
            </w:r>
            <w:r w:rsidRPr="00403822">
              <w:rPr>
                <w:rStyle w:val="anegp0gi0b9av8jahpyh"/>
                <w:b/>
                <w:lang w:val="kk-KZ"/>
              </w:rPr>
              <w:t>не</w:t>
            </w:r>
            <w:r w:rsidRPr="00403822">
              <w:rPr>
                <w:b/>
                <w:lang w:val="kk-KZ"/>
              </w:rPr>
              <w:t xml:space="preserve">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w:t>
            </w:r>
            <w:r w:rsidRPr="00403822">
              <w:rPr>
                <w:rStyle w:val="anegp0gi0b9av8jahpyh"/>
                <w:b/>
                <w:lang w:val="kk-KZ"/>
              </w:rPr>
              <w:t>бар</w:t>
            </w:r>
            <w:r w:rsidRPr="00403822">
              <w:rPr>
                <w:b/>
                <w:lang w:val="kk-KZ"/>
              </w:rPr>
              <w:t xml:space="preserve"> </w:t>
            </w:r>
            <w:r w:rsidRPr="00403822">
              <w:rPr>
                <w:rStyle w:val="anegp0gi0b9av8jahpyh"/>
                <w:b/>
                <w:lang w:val="kk-KZ"/>
              </w:rPr>
              <w:t>банктің</w:t>
            </w:r>
            <w:r w:rsidRPr="00403822">
              <w:rPr>
                <w:b/>
                <w:lang w:val="kk-KZ"/>
              </w:rPr>
              <w:t xml:space="preserve"> </w:t>
            </w:r>
            <w:r w:rsidRPr="00403822">
              <w:rPr>
                <w:rStyle w:val="anegp0gi0b9av8jahpyh"/>
                <w:b/>
                <w:lang w:val="kk-KZ"/>
              </w:rPr>
              <w:t>активтері</w:t>
            </w:r>
            <w:r w:rsidRPr="00403822">
              <w:rPr>
                <w:b/>
                <w:lang w:val="kk-KZ"/>
              </w:rPr>
              <w:t xml:space="preserve"> </w:t>
            </w:r>
            <w:r w:rsidRPr="00403822">
              <w:rPr>
                <w:rStyle w:val="anegp0gi0b9av8jahpyh"/>
                <w:b/>
                <w:lang w:val="kk-KZ"/>
              </w:rPr>
              <w:t>мен</w:t>
            </w:r>
            <w:r w:rsidRPr="00403822">
              <w:rPr>
                <w:b/>
                <w:lang w:val="kk-KZ"/>
              </w:rPr>
              <w:t xml:space="preserve"> </w:t>
            </w:r>
            <w:r w:rsidRPr="00403822">
              <w:rPr>
                <w:rStyle w:val="anegp0gi0b9av8jahpyh"/>
                <w:b/>
                <w:lang w:val="kk-KZ"/>
              </w:rPr>
              <w:t>міндеттемелері</w:t>
            </w:r>
            <w:r w:rsidRPr="00403822">
              <w:rPr>
                <w:b/>
                <w:lang w:val="kk-KZ"/>
              </w:rPr>
              <w:t xml:space="preserve"> берілетін </w:t>
            </w:r>
            <w:r w:rsidRPr="00403822">
              <w:rPr>
                <w:rStyle w:val="anegp0gi0b9av8jahpyh"/>
                <w:b/>
                <w:lang w:val="kk-KZ"/>
              </w:rPr>
              <w:t>тұрақтандыру</w:t>
            </w:r>
            <w:r w:rsidRPr="00403822">
              <w:rPr>
                <w:b/>
                <w:lang w:val="kk-KZ"/>
              </w:rPr>
              <w:t xml:space="preserve"> </w:t>
            </w:r>
            <w:r w:rsidRPr="00403822">
              <w:rPr>
                <w:rStyle w:val="anegp0gi0b9av8jahpyh"/>
                <w:b/>
                <w:lang w:val="kk-KZ"/>
              </w:rPr>
              <w:t>банкінің</w:t>
            </w:r>
            <w:r w:rsidRPr="00403822">
              <w:rPr>
                <w:b/>
                <w:lang w:val="kk-KZ"/>
              </w:rPr>
              <w:t xml:space="preserve"> </w:t>
            </w:r>
            <w:r w:rsidRPr="00403822">
              <w:rPr>
                <w:rStyle w:val="anegp0gi0b9av8jahpyh"/>
                <w:b/>
                <w:lang w:val="kk-KZ"/>
              </w:rPr>
              <w:t>соңғы</w:t>
            </w:r>
            <w:r w:rsidRPr="00403822">
              <w:rPr>
                <w:b/>
                <w:lang w:val="kk-KZ"/>
              </w:rPr>
              <w:t xml:space="preserve"> </w:t>
            </w:r>
            <w:r w:rsidRPr="00403822">
              <w:rPr>
                <w:rStyle w:val="anegp0gi0b9av8jahpyh"/>
                <w:b/>
                <w:lang w:val="kk-KZ"/>
              </w:rPr>
              <w:t>сатыдағы</w:t>
            </w:r>
            <w:r w:rsidRPr="00403822">
              <w:rPr>
                <w:b/>
                <w:lang w:val="kk-KZ"/>
              </w:rPr>
              <w:t xml:space="preserve"> </w:t>
            </w:r>
            <w:r w:rsidRPr="00403822">
              <w:rPr>
                <w:rStyle w:val="anegp0gi0b9av8jahpyh"/>
                <w:b/>
                <w:lang w:val="kk-KZ"/>
              </w:rPr>
              <w:t>қарыздар</w:t>
            </w:r>
            <w:r w:rsidRPr="00403822">
              <w:rPr>
                <w:b/>
                <w:lang w:val="kk-KZ"/>
              </w:rPr>
              <w:t xml:space="preserve"> </w:t>
            </w:r>
            <w:r w:rsidRPr="00403822">
              <w:rPr>
                <w:rStyle w:val="anegp0gi0b9av8jahpyh"/>
                <w:b/>
                <w:lang w:val="kk-KZ"/>
              </w:rPr>
              <w:t>бойынша</w:t>
            </w:r>
            <w:r w:rsidRPr="00403822">
              <w:rPr>
                <w:b/>
                <w:lang w:val="kk-KZ"/>
              </w:rPr>
              <w:t xml:space="preserve"> м</w:t>
            </w:r>
            <w:r w:rsidRPr="00403822">
              <w:rPr>
                <w:rStyle w:val="anegp0gi0b9av8jahpyh"/>
                <w:b/>
                <w:lang w:val="kk-KZ"/>
              </w:rPr>
              <w:t>емлекеттік</w:t>
            </w:r>
            <w:r w:rsidRPr="00403822">
              <w:rPr>
                <w:b/>
                <w:lang w:val="kk-KZ"/>
              </w:rPr>
              <w:t xml:space="preserve"> </w:t>
            </w:r>
            <w:r w:rsidRPr="00403822">
              <w:rPr>
                <w:rStyle w:val="anegp0gi0b9av8jahpyh"/>
                <w:b/>
                <w:lang w:val="kk-KZ"/>
              </w:rPr>
              <w:t>кепілдік</w:t>
            </w:r>
            <w:r w:rsidRPr="00403822">
              <w:rPr>
                <w:b/>
                <w:lang w:val="kk-KZ"/>
              </w:rPr>
              <w:t xml:space="preserve"> </w:t>
            </w:r>
            <w:r w:rsidRPr="00403822">
              <w:rPr>
                <w:rStyle w:val="anegp0gi0b9av8jahpyh"/>
                <w:b/>
                <w:lang w:val="kk-KZ"/>
              </w:rPr>
              <w:t>(бұдан</w:t>
            </w:r>
            <w:r w:rsidRPr="00403822">
              <w:rPr>
                <w:b/>
                <w:lang w:val="kk-KZ"/>
              </w:rPr>
              <w:t xml:space="preserve"> әрі –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бар </w:t>
            </w:r>
            <w:r w:rsidRPr="00403822">
              <w:rPr>
                <w:rStyle w:val="anegp0gi0b9av8jahpyh"/>
                <w:b/>
                <w:lang w:val="kk-KZ"/>
              </w:rPr>
              <w:t>банкті</w:t>
            </w:r>
            <w:r w:rsidRPr="00403822">
              <w:rPr>
                <w:b/>
                <w:lang w:val="kk-KZ"/>
              </w:rPr>
              <w:t xml:space="preserve"> </w:t>
            </w:r>
            <w:r w:rsidRPr="00403822">
              <w:rPr>
                <w:rStyle w:val="anegp0gi0b9av8jahpyh"/>
                <w:b/>
                <w:lang w:val="kk-KZ"/>
              </w:rPr>
              <w:t>реттеу</w:t>
            </w:r>
            <w:r w:rsidRPr="00403822">
              <w:rPr>
                <w:b/>
                <w:lang w:val="kk-KZ"/>
              </w:rPr>
              <w:t xml:space="preserve"> </w:t>
            </w:r>
            <w:r w:rsidRPr="00403822">
              <w:rPr>
                <w:rStyle w:val="anegp0gi0b9av8jahpyh"/>
                <w:b/>
                <w:lang w:val="kk-KZ"/>
              </w:rPr>
              <w:t>үшін</w:t>
            </w:r>
            <w:r w:rsidRPr="00403822">
              <w:rPr>
                <w:b/>
                <w:lang w:val="kk-KZ"/>
              </w:rPr>
              <w:t xml:space="preserve"> </w:t>
            </w:r>
            <w:r w:rsidRPr="00403822">
              <w:rPr>
                <w:rStyle w:val="anegp0gi0b9av8jahpyh"/>
                <w:b/>
                <w:lang w:val="kk-KZ"/>
              </w:rPr>
              <w:t>қарыздар</w:t>
            </w:r>
            <w:r w:rsidRPr="00403822">
              <w:rPr>
                <w:b/>
                <w:lang w:val="kk-KZ"/>
              </w:rPr>
              <w:t xml:space="preserve"> </w:t>
            </w:r>
            <w:r w:rsidRPr="00403822">
              <w:rPr>
                <w:rStyle w:val="anegp0gi0b9av8jahpyh"/>
                <w:b/>
                <w:lang w:val="kk-KZ"/>
              </w:rPr>
              <w:t>бойынша</w:t>
            </w:r>
            <w:r w:rsidRPr="00403822">
              <w:rPr>
                <w:b/>
                <w:lang w:val="kk-KZ"/>
              </w:rPr>
              <w:t xml:space="preserve"> м</w:t>
            </w:r>
            <w:r w:rsidRPr="00403822">
              <w:rPr>
                <w:rStyle w:val="anegp0gi0b9av8jahpyh"/>
                <w:b/>
                <w:lang w:val="kk-KZ"/>
              </w:rPr>
              <w:t>емлекеттік</w:t>
            </w:r>
            <w:r w:rsidRPr="00403822">
              <w:rPr>
                <w:b/>
                <w:lang w:val="kk-KZ"/>
              </w:rPr>
              <w:t xml:space="preserve"> </w:t>
            </w:r>
            <w:r w:rsidRPr="00403822">
              <w:rPr>
                <w:rStyle w:val="anegp0gi0b9av8jahpyh"/>
                <w:b/>
                <w:lang w:val="kk-KZ"/>
              </w:rPr>
              <w:t>кепілдік) беру жолымен қатысуға</w:t>
            </w:r>
            <w:r w:rsidRPr="00403822">
              <w:rPr>
                <w:b/>
                <w:lang w:val="kk-KZ"/>
              </w:rPr>
              <w:t xml:space="preserve"> </w:t>
            </w:r>
            <w:r w:rsidRPr="00403822">
              <w:rPr>
                <w:rStyle w:val="anegp0gi0b9av8jahpyh"/>
                <w:b/>
                <w:lang w:val="kk-KZ"/>
              </w:rPr>
              <w:t>құқылы.</w:t>
            </w:r>
          </w:p>
          <w:p w14:paraId="6E9D38E0" w14:textId="30F7911D" w:rsidR="00F33BA4" w:rsidRPr="00403822" w:rsidRDefault="00F33BA4" w:rsidP="00F33BA4">
            <w:pPr>
              <w:ind w:firstLine="321"/>
              <w:jc w:val="both"/>
              <w:rPr>
                <w:rStyle w:val="anegp0gi0b9av8jahpyh"/>
                <w:b/>
                <w:lang w:val="kk-KZ"/>
              </w:rPr>
            </w:pPr>
            <w:r w:rsidRPr="00403822">
              <w:rPr>
                <w:rStyle w:val="anegp0gi0b9av8jahpyh"/>
                <w:b/>
                <w:lang w:val="kk-KZ"/>
              </w:rPr>
              <w:t>2.</w:t>
            </w:r>
            <w:r w:rsidRPr="00403822">
              <w:rPr>
                <w:b/>
                <w:lang w:val="kk-KZ"/>
              </w:rPr>
              <w:t xml:space="preserve">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бар </w:t>
            </w:r>
            <w:r w:rsidRPr="00403822">
              <w:rPr>
                <w:rStyle w:val="anegp0gi0b9av8jahpyh"/>
                <w:b/>
                <w:lang w:val="kk-KZ"/>
              </w:rPr>
              <w:t>банкті</w:t>
            </w:r>
            <w:r w:rsidRPr="00403822">
              <w:rPr>
                <w:b/>
                <w:lang w:val="kk-KZ"/>
              </w:rPr>
              <w:t xml:space="preserve"> </w:t>
            </w:r>
            <w:r w:rsidRPr="00403822">
              <w:rPr>
                <w:rStyle w:val="anegp0gi0b9av8jahpyh"/>
                <w:b/>
                <w:lang w:val="kk-KZ"/>
              </w:rPr>
              <w:t>реттеуге</w:t>
            </w:r>
            <w:r w:rsidRPr="00403822">
              <w:rPr>
                <w:b/>
                <w:lang w:val="kk-KZ"/>
              </w:rPr>
              <w:t xml:space="preserve"> </w:t>
            </w:r>
            <w:r w:rsidRPr="00403822">
              <w:rPr>
                <w:rStyle w:val="anegp0gi0b9av8jahpyh"/>
                <w:b/>
                <w:lang w:val="kk-KZ"/>
              </w:rPr>
              <w:t>бағытталған</w:t>
            </w:r>
            <w:r w:rsidRPr="00403822">
              <w:rPr>
                <w:b/>
                <w:lang w:val="kk-KZ"/>
              </w:rPr>
              <w:t xml:space="preserve"> </w:t>
            </w:r>
            <w:r w:rsidRPr="00403822">
              <w:rPr>
                <w:rStyle w:val="anegp0gi0b9av8jahpyh"/>
                <w:b/>
                <w:lang w:val="kk-KZ"/>
              </w:rPr>
              <w:t>мемлекеттік</w:t>
            </w:r>
            <w:r w:rsidRPr="00403822">
              <w:rPr>
                <w:b/>
                <w:lang w:val="kk-KZ"/>
              </w:rPr>
              <w:t xml:space="preserve"> </w:t>
            </w:r>
            <w:r w:rsidRPr="00403822">
              <w:rPr>
                <w:rStyle w:val="anegp0gi0b9av8jahpyh"/>
                <w:b/>
                <w:lang w:val="kk-KZ"/>
              </w:rPr>
              <w:t>инвестициялық</w:t>
            </w:r>
            <w:r w:rsidRPr="00403822">
              <w:rPr>
                <w:b/>
                <w:lang w:val="kk-KZ"/>
              </w:rPr>
              <w:t xml:space="preserve"> </w:t>
            </w:r>
            <w:r w:rsidRPr="00403822">
              <w:rPr>
                <w:rStyle w:val="anegp0gi0b9av8jahpyh"/>
                <w:b/>
                <w:lang w:val="kk-KZ"/>
              </w:rPr>
              <w:t>жоба</w:t>
            </w:r>
            <w:r w:rsidRPr="00403822">
              <w:rPr>
                <w:b/>
                <w:lang w:val="kk-KZ"/>
              </w:rPr>
              <w:t xml:space="preserve"> Қазақстан Республикасы Үкіметінің немесе ұлттық басқарушы холдингтің реттеу режиміндегі жүйелік маңызы бар банктің </w:t>
            </w:r>
            <w:r w:rsidRPr="00403822">
              <w:rPr>
                <w:rStyle w:val="anegp0gi0b9av8jahpyh"/>
                <w:b/>
                <w:lang w:val="kk-KZ"/>
              </w:rPr>
              <w:t>және</w:t>
            </w:r>
            <w:r w:rsidRPr="00403822">
              <w:rPr>
                <w:b/>
                <w:lang w:val="kk-KZ"/>
              </w:rPr>
              <w:t xml:space="preserve"> </w:t>
            </w:r>
            <w:r w:rsidRPr="00403822">
              <w:rPr>
                <w:rStyle w:val="anegp0gi0b9av8jahpyh"/>
                <w:b/>
                <w:lang w:val="kk-KZ"/>
              </w:rPr>
              <w:t>(немесе)</w:t>
            </w:r>
            <w:r w:rsidRPr="00403822">
              <w:rPr>
                <w:b/>
                <w:lang w:val="kk-KZ"/>
              </w:rPr>
              <w:t xml:space="preserve"> </w:t>
            </w:r>
            <w:r w:rsidRPr="00403822">
              <w:rPr>
                <w:rStyle w:val="anegp0gi0b9av8jahpyh"/>
                <w:b/>
                <w:lang w:val="kk-KZ"/>
              </w:rPr>
              <w:t>реттеу</w:t>
            </w:r>
            <w:r w:rsidRPr="00403822">
              <w:rPr>
                <w:b/>
                <w:lang w:val="kk-KZ"/>
              </w:rPr>
              <w:t xml:space="preserve"> </w:t>
            </w:r>
            <w:r w:rsidRPr="00403822">
              <w:rPr>
                <w:rStyle w:val="anegp0gi0b9av8jahpyh"/>
                <w:b/>
                <w:lang w:val="kk-KZ"/>
              </w:rPr>
              <w:lastRenderedPageBreak/>
              <w:t>режиміндегі</w:t>
            </w:r>
            <w:r w:rsidRPr="00403822">
              <w:rPr>
                <w:b/>
                <w:lang w:val="kk-KZ"/>
              </w:rPr>
              <w:t xml:space="preserve"> </w:t>
            </w:r>
            <w:r w:rsidRPr="00403822">
              <w:rPr>
                <w:rStyle w:val="anegp0gi0b9av8jahpyh"/>
                <w:b/>
                <w:lang w:val="kk-KZ"/>
              </w:rPr>
              <w:t>жүйелік</w:t>
            </w:r>
            <w:r w:rsidRPr="00403822">
              <w:rPr>
                <w:b/>
                <w:lang w:val="kk-KZ"/>
              </w:rPr>
              <w:t xml:space="preserve"> </w:t>
            </w:r>
            <w:r w:rsidRPr="00403822">
              <w:rPr>
                <w:rStyle w:val="anegp0gi0b9av8jahpyh"/>
                <w:b/>
                <w:lang w:val="kk-KZ"/>
              </w:rPr>
              <w:t>маңызы</w:t>
            </w:r>
            <w:r w:rsidRPr="00403822">
              <w:rPr>
                <w:b/>
                <w:lang w:val="kk-KZ"/>
              </w:rPr>
              <w:t xml:space="preserve"> </w:t>
            </w:r>
            <w:r w:rsidRPr="00403822">
              <w:rPr>
                <w:rStyle w:val="anegp0gi0b9av8jahpyh"/>
                <w:b/>
                <w:lang w:val="kk-KZ"/>
              </w:rPr>
              <w:t>бар</w:t>
            </w:r>
            <w:r w:rsidRPr="00403822">
              <w:rPr>
                <w:b/>
                <w:lang w:val="kk-KZ"/>
              </w:rPr>
              <w:t xml:space="preserve"> </w:t>
            </w:r>
            <w:r w:rsidRPr="00403822">
              <w:rPr>
                <w:rStyle w:val="anegp0gi0b9av8jahpyh"/>
                <w:b/>
                <w:lang w:val="kk-KZ"/>
              </w:rPr>
              <w:t>банктің</w:t>
            </w:r>
            <w:r w:rsidRPr="00403822">
              <w:rPr>
                <w:b/>
                <w:lang w:val="kk-KZ"/>
              </w:rPr>
              <w:t xml:space="preserve"> </w:t>
            </w:r>
            <w:r w:rsidRPr="00403822">
              <w:rPr>
                <w:rStyle w:val="anegp0gi0b9av8jahpyh"/>
                <w:b/>
                <w:lang w:val="kk-KZ"/>
              </w:rPr>
              <w:t>активтері</w:t>
            </w:r>
            <w:r w:rsidRPr="00403822">
              <w:rPr>
                <w:b/>
                <w:lang w:val="kk-KZ"/>
              </w:rPr>
              <w:t xml:space="preserve"> </w:t>
            </w:r>
            <w:r w:rsidRPr="00403822">
              <w:rPr>
                <w:rStyle w:val="anegp0gi0b9av8jahpyh"/>
                <w:b/>
                <w:lang w:val="kk-KZ"/>
              </w:rPr>
              <w:t>мен</w:t>
            </w:r>
            <w:r w:rsidRPr="00403822">
              <w:rPr>
                <w:b/>
                <w:lang w:val="kk-KZ"/>
              </w:rPr>
              <w:t xml:space="preserve"> </w:t>
            </w:r>
            <w:r w:rsidRPr="00403822">
              <w:rPr>
                <w:rStyle w:val="anegp0gi0b9av8jahpyh"/>
                <w:b/>
                <w:lang w:val="kk-KZ"/>
              </w:rPr>
              <w:t>міндеттемелері</w:t>
            </w:r>
            <w:r w:rsidRPr="00403822">
              <w:rPr>
                <w:b/>
                <w:lang w:val="kk-KZ"/>
              </w:rPr>
              <w:t xml:space="preserve"> берілетін </w:t>
            </w:r>
            <w:r w:rsidRPr="00403822">
              <w:rPr>
                <w:rStyle w:val="anegp0gi0b9av8jahpyh"/>
                <w:b/>
                <w:lang w:val="kk-KZ"/>
              </w:rPr>
              <w:t>тұрақтандыру</w:t>
            </w:r>
            <w:r w:rsidRPr="00403822">
              <w:rPr>
                <w:b/>
                <w:lang w:val="kk-KZ"/>
              </w:rPr>
              <w:t xml:space="preserve"> </w:t>
            </w:r>
            <w:r w:rsidRPr="00403822">
              <w:rPr>
                <w:rStyle w:val="anegp0gi0b9av8jahpyh"/>
                <w:b/>
                <w:lang w:val="kk-KZ"/>
              </w:rPr>
              <w:t>банкінің</w:t>
            </w:r>
            <w:r w:rsidRPr="00403822">
              <w:rPr>
                <w:b/>
                <w:lang w:val="kk-KZ"/>
              </w:rPr>
              <w:t xml:space="preserve"> </w:t>
            </w:r>
            <w:r w:rsidRPr="00403822">
              <w:rPr>
                <w:rStyle w:val="anegp0gi0b9av8jahpyh"/>
                <w:b/>
                <w:lang w:val="kk-KZ"/>
              </w:rPr>
              <w:t>акцияларын</w:t>
            </w:r>
            <w:r w:rsidRPr="00403822">
              <w:rPr>
                <w:b/>
                <w:lang w:val="kk-KZ"/>
              </w:rPr>
              <w:t xml:space="preserve"> </w:t>
            </w:r>
            <w:r w:rsidRPr="00403822">
              <w:rPr>
                <w:rStyle w:val="anegp0gi0b9av8jahpyh"/>
                <w:b/>
                <w:lang w:val="kk-KZ"/>
              </w:rPr>
              <w:t>иеленуі</w:t>
            </w:r>
            <w:r w:rsidRPr="00403822">
              <w:rPr>
                <w:b/>
                <w:lang w:val="kk-KZ"/>
              </w:rPr>
              <w:t xml:space="preserve"> </w:t>
            </w:r>
            <w:r w:rsidRPr="00403822">
              <w:rPr>
                <w:rStyle w:val="anegp0gi0b9av8jahpyh"/>
                <w:b/>
                <w:lang w:val="kk-KZ"/>
              </w:rPr>
              <w:t>туралы</w:t>
            </w:r>
            <w:r w:rsidRPr="00403822">
              <w:rPr>
                <w:b/>
                <w:lang w:val="kk-KZ"/>
              </w:rPr>
              <w:t xml:space="preserve"> Қазақстан Республикасы Үкіметінің </w:t>
            </w:r>
            <w:r w:rsidRPr="00403822">
              <w:rPr>
                <w:rStyle w:val="anegp0gi0b9av8jahpyh"/>
                <w:b/>
                <w:lang w:val="kk-KZ"/>
              </w:rPr>
              <w:t>шешімі</w:t>
            </w:r>
            <w:r w:rsidRPr="00403822">
              <w:rPr>
                <w:b/>
                <w:lang w:val="kk-KZ"/>
              </w:rPr>
              <w:t xml:space="preserve"> </w:t>
            </w:r>
            <w:r w:rsidRPr="00403822">
              <w:rPr>
                <w:rStyle w:val="anegp0gi0b9av8jahpyh"/>
                <w:b/>
                <w:lang w:val="kk-KZ"/>
              </w:rPr>
              <w:t>негізінде Қазақстан</w:t>
            </w:r>
            <w:r w:rsidRPr="00403822">
              <w:rPr>
                <w:b/>
                <w:lang w:val="kk-KZ"/>
              </w:rPr>
              <w:t xml:space="preserve"> </w:t>
            </w:r>
            <w:r w:rsidRPr="00403822">
              <w:rPr>
                <w:rStyle w:val="anegp0gi0b9av8jahpyh"/>
                <w:b/>
                <w:lang w:val="kk-KZ"/>
              </w:rPr>
              <w:t>Республикасының</w:t>
            </w:r>
            <w:r w:rsidRPr="00403822">
              <w:rPr>
                <w:b/>
                <w:lang w:val="kk-KZ"/>
              </w:rPr>
              <w:t xml:space="preserve"> </w:t>
            </w:r>
            <w:r w:rsidRPr="00403822">
              <w:rPr>
                <w:rStyle w:val="anegp0gi0b9av8jahpyh"/>
                <w:b/>
                <w:lang w:val="kk-KZ"/>
              </w:rPr>
              <w:t>банктер</w:t>
            </w:r>
            <w:r w:rsidRPr="00403822">
              <w:rPr>
                <w:b/>
                <w:lang w:val="kk-KZ"/>
              </w:rPr>
              <w:t xml:space="preserve"> </w:t>
            </w:r>
            <w:r w:rsidRPr="00403822">
              <w:rPr>
                <w:rStyle w:val="anegp0gi0b9av8jahpyh"/>
                <w:b/>
                <w:lang w:val="kk-KZ"/>
              </w:rPr>
              <w:t>және</w:t>
            </w:r>
            <w:r w:rsidRPr="00403822">
              <w:rPr>
                <w:b/>
                <w:lang w:val="kk-KZ"/>
              </w:rPr>
              <w:t xml:space="preserve"> </w:t>
            </w:r>
            <w:r w:rsidRPr="00403822">
              <w:rPr>
                <w:rStyle w:val="anegp0gi0b9av8jahpyh"/>
                <w:b/>
                <w:lang w:val="kk-KZ"/>
              </w:rPr>
              <w:t>банк</w:t>
            </w:r>
            <w:r w:rsidRPr="00403822">
              <w:rPr>
                <w:b/>
                <w:lang w:val="kk-KZ"/>
              </w:rPr>
              <w:t xml:space="preserve"> </w:t>
            </w:r>
            <w:r w:rsidRPr="00403822">
              <w:rPr>
                <w:rStyle w:val="anegp0gi0b9av8jahpyh"/>
                <w:b/>
                <w:lang w:val="kk-KZ"/>
              </w:rPr>
              <w:t>қызметі</w:t>
            </w:r>
            <w:r w:rsidRPr="00403822">
              <w:rPr>
                <w:b/>
                <w:lang w:val="kk-KZ"/>
              </w:rPr>
              <w:t xml:space="preserve"> туралы </w:t>
            </w:r>
            <w:r w:rsidRPr="00403822">
              <w:rPr>
                <w:rStyle w:val="anegp0gi0b9av8jahpyh"/>
                <w:b/>
                <w:lang w:val="kk-KZ"/>
              </w:rPr>
              <w:t>заңнамасында</w:t>
            </w:r>
            <w:r w:rsidRPr="00403822">
              <w:rPr>
                <w:b/>
                <w:lang w:val="kk-KZ"/>
              </w:rPr>
              <w:t xml:space="preserve"> </w:t>
            </w:r>
            <w:r w:rsidRPr="00403822">
              <w:rPr>
                <w:rStyle w:val="anegp0gi0b9av8jahpyh"/>
                <w:b/>
                <w:lang w:val="kk-KZ"/>
              </w:rPr>
              <w:t>көзделген</w:t>
            </w:r>
            <w:r w:rsidRPr="00403822">
              <w:rPr>
                <w:b/>
                <w:lang w:val="kk-KZ"/>
              </w:rPr>
              <w:t xml:space="preserve"> </w:t>
            </w:r>
            <w:r w:rsidRPr="00403822">
              <w:rPr>
                <w:rStyle w:val="anegp0gi0b9av8jahpyh"/>
                <w:b/>
                <w:lang w:val="kk-KZ"/>
              </w:rPr>
              <w:t>жағдайда</w:t>
            </w:r>
            <w:r w:rsidRPr="00403822">
              <w:rPr>
                <w:b/>
                <w:lang w:val="kk-KZ"/>
              </w:rPr>
              <w:t xml:space="preserve"> іске </w:t>
            </w:r>
            <w:r w:rsidRPr="00403822">
              <w:rPr>
                <w:rStyle w:val="anegp0gi0b9av8jahpyh"/>
                <w:b/>
                <w:lang w:val="kk-KZ"/>
              </w:rPr>
              <w:t>асырылады</w:t>
            </w:r>
            <w:r w:rsidRPr="00403822">
              <w:rPr>
                <w:b/>
                <w:lang w:val="kk-KZ"/>
              </w:rPr>
              <w:t>.</w:t>
            </w:r>
          </w:p>
          <w:p w14:paraId="7366B96A" w14:textId="77777777" w:rsidR="00317B3D" w:rsidRPr="00403822" w:rsidRDefault="00317B3D" w:rsidP="00317B3D">
            <w:pPr>
              <w:ind w:firstLine="289"/>
              <w:jc w:val="both"/>
              <w:rPr>
                <w:b/>
                <w:bCs/>
                <w:lang w:val="kk-KZ"/>
              </w:rPr>
            </w:pPr>
            <w:r w:rsidRPr="00403822">
              <w:rPr>
                <w:b/>
                <w:bCs/>
                <w:lang w:val="kk-KZ"/>
              </w:rPr>
              <w:t xml:space="preserve">Жүйелік маңызы бар банкті реттеуге бағытталған мемлекеттік инвестициялық жобаны іске асыру кезінде мынадай талаптардың сақталуы қамтамасыз етіледі: </w:t>
            </w:r>
          </w:p>
          <w:p w14:paraId="46E41E14" w14:textId="77777777" w:rsidR="00317B3D" w:rsidRPr="00403822" w:rsidRDefault="00317B3D" w:rsidP="00317B3D">
            <w:pPr>
              <w:ind w:firstLine="289"/>
              <w:jc w:val="both"/>
              <w:rPr>
                <w:b/>
                <w:bCs/>
                <w:lang w:val="kk-KZ"/>
              </w:rPr>
            </w:pPr>
            <w:r w:rsidRPr="00403822">
              <w:rPr>
                <w:b/>
                <w:bCs/>
                <w:lang w:val="kk-KZ"/>
              </w:rPr>
              <w:t>1) қаржы нарығы мен қаржы ұйымдарын реттеу, бақылау және қадағалау жөніндегі уәкілетті органның жүйелік маңызы бар банкке реттеу режимін қолдану туралы шешім қабылданғанға дейін қабылдаған шаралары туралы толық ақпарат беруі;</w:t>
            </w:r>
          </w:p>
          <w:p w14:paraId="3862C7CC" w14:textId="77777777" w:rsidR="00317B3D" w:rsidRPr="00403822" w:rsidRDefault="00317B3D" w:rsidP="00317B3D">
            <w:pPr>
              <w:ind w:firstLine="289"/>
              <w:jc w:val="both"/>
              <w:rPr>
                <w:b/>
                <w:bCs/>
                <w:lang w:val="kk-KZ"/>
              </w:rPr>
            </w:pPr>
            <w:r w:rsidRPr="00403822">
              <w:rPr>
                <w:b/>
                <w:bCs/>
                <w:lang w:val="kk-KZ"/>
              </w:rPr>
              <w:t xml:space="preserve">2) жүйелік маңызы бар банктің және (немесе) реттеу </w:t>
            </w:r>
            <w:r w:rsidRPr="00403822">
              <w:rPr>
                <w:b/>
                <w:bCs/>
                <w:lang w:val="kk-KZ"/>
              </w:rPr>
              <w:lastRenderedPageBreak/>
              <w:t>режиміндегі жүйелік маңызы бар банктің активтері мен міндеттемелері берілген тұрақтандыру банкінің акцияларын республикалық бюджеттің және (немесе) өзге де қаражаттың есебінен Қазақстан Республикасының Үкіметі не ұлттық басқарушы холдинг  иеленеді.</w:t>
            </w:r>
          </w:p>
          <w:p w14:paraId="4097B17B" w14:textId="77777777" w:rsidR="00317B3D" w:rsidRPr="00403822" w:rsidRDefault="00317B3D" w:rsidP="00317B3D">
            <w:pPr>
              <w:ind w:firstLine="289"/>
              <w:jc w:val="both"/>
              <w:rPr>
                <w:b/>
                <w:bCs/>
                <w:lang w:val="kk-KZ"/>
              </w:rPr>
            </w:pPr>
            <w:r w:rsidRPr="00403822">
              <w:rPr>
                <w:b/>
                <w:bCs/>
                <w:lang w:val="kk-KZ"/>
              </w:rPr>
              <w:t>3) Қазақстан Республикасының Үкіметі, ұлттық басқарушы холдинг жүйелік маңызы бар банктің және (немесе) жүйелік маңызы бар банктің активтері мен міндеттемелері берілген тұрақтандыру банкінің акцияларын иеліктен шығарған кезде алынған қаражат республикалық бюджетке аударылуға тиіс.</w:t>
            </w:r>
          </w:p>
          <w:p w14:paraId="16808365" w14:textId="77777777" w:rsidR="00317B3D" w:rsidRPr="00403822" w:rsidRDefault="00317B3D" w:rsidP="00317B3D">
            <w:pPr>
              <w:ind w:firstLine="289"/>
              <w:jc w:val="both"/>
              <w:rPr>
                <w:b/>
                <w:bCs/>
                <w:lang w:val="kk-KZ"/>
              </w:rPr>
            </w:pPr>
            <w:r w:rsidRPr="00403822">
              <w:rPr>
                <w:b/>
                <w:bCs/>
                <w:lang w:val="kk-KZ"/>
              </w:rPr>
              <w:t xml:space="preserve">Қазақстан Республикасы Үкіметінің, ұлттық басқарушы холдингтің жүйелік маңызы бар банктің және (немесе) жүйелік маңызы бар банктің активтері мен міндеттемелері берілген </w:t>
            </w:r>
            <w:r w:rsidRPr="00403822">
              <w:rPr>
                <w:b/>
                <w:bCs/>
                <w:lang w:val="kk-KZ"/>
              </w:rPr>
              <w:lastRenderedPageBreak/>
              <w:t>тұрақтандыру банкінің акцияларын мұндай акцияларды иеліктен шығару нәтижесінде туындаған шығын «Банктер және банк қызметі туралы» Қазақстан Республикасы Заңының 100-бабында белгіленген тәртіппен өтелуге тиіс болатын жағдайларды қоспағанда, көрсетілген акцияларды иеліктен шығарған жылдың алдындағы кезеңде Қазақстан Республикасының Ұлттық Банкі белгілеген инфляция бойынша нысаналы бағдарларды ескере отырып, оларды иелену құнынан аз бағада иеліктен шығаруына жол берілмейді.</w:t>
            </w:r>
          </w:p>
          <w:p w14:paraId="22CF0626" w14:textId="2529666E" w:rsidR="00317B3D" w:rsidRPr="00403822" w:rsidRDefault="00317B3D" w:rsidP="00317B3D">
            <w:pPr>
              <w:ind w:firstLine="321"/>
              <w:jc w:val="both"/>
              <w:rPr>
                <w:b/>
                <w:bCs/>
                <w:lang w:val="kk-KZ"/>
              </w:rPr>
            </w:pPr>
            <w:r w:rsidRPr="00403822">
              <w:rPr>
                <w:b/>
                <w:bCs/>
                <w:lang w:val="kk-KZ"/>
              </w:rPr>
              <w:t xml:space="preserve">Жүйелік маңызы бар банкті реттеуге бағытталған мемлекеттік инвестициялық жобаларды іске асыру тәртібін, сондай-ақ көрсетілген мемлекеттік инвестициялық жобалардың іске асырылу мониторингін қаржы нарығы мен қаржы ұйымдарын реттеу, </w:t>
            </w:r>
            <w:r w:rsidRPr="00403822">
              <w:rPr>
                <w:b/>
                <w:bCs/>
                <w:lang w:val="kk-KZ"/>
              </w:rPr>
              <w:lastRenderedPageBreak/>
              <w:t>бақылау және қадағалау жөніндегі уәкілетті орган бюджеттік саясат жөніндегі орталық уәкілетті органмен, бюджеттік жоспарлау жөніндегі орталық уәкілетті органмен  және бюджеттің атқарылуы  жөніндегі орталық уәкілетті органмен келісім бойынша Қазақстан Республикасының Ұлттық Банкімен бірлесіп айқындайды.</w:t>
            </w:r>
          </w:p>
          <w:p w14:paraId="5F53F2D6" w14:textId="5D97C78B" w:rsidR="00952B5C" w:rsidRPr="00403822" w:rsidRDefault="00952B5C" w:rsidP="00317B3D">
            <w:pPr>
              <w:ind w:firstLine="321"/>
              <w:jc w:val="both"/>
              <w:rPr>
                <w:b/>
                <w:bCs/>
                <w:szCs w:val="26"/>
                <w:lang w:val="kk-KZ"/>
              </w:rPr>
            </w:pPr>
            <w:r w:rsidRPr="00403822">
              <w:rPr>
                <w:b/>
                <w:bCs/>
                <w:szCs w:val="26"/>
                <w:lang w:val="kk-KZ"/>
              </w:rPr>
              <w:t>3. Жүйелік маңызы бар банкті реттеу үшін қарыздар бойынша мемлекеттік кепілдік болып Қазақстан Республикасы Үкіметінің Қазақстан Республикасының Ұлттық Банкі алдында жүйелік маңызы бар банктің не жүйелік маңызы бар банктің активтері мен міндеттемелері берілетін тұрақтандыру банкінің соңғы сатыдағы қарызы бойынша берешекті толығымен немесе ішінара өтеу міндеттемесі болып табылады.</w:t>
            </w:r>
          </w:p>
          <w:p w14:paraId="521CB4CD" w14:textId="2270575E" w:rsidR="00952B5C" w:rsidRPr="00403822" w:rsidRDefault="00952B5C" w:rsidP="00641E2E">
            <w:pPr>
              <w:ind w:firstLine="321"/>
              <w:jc w:val="both"/>
              <w:rPr>
                <w:b/>
                <w:bCs/>
                <w:szCs w:val="26"/>
                <w:lang w:val="kk-KZ"/>
              </w:rPr>
            </w:pPr>
            <w:r w:rsidRPr="00403822">
              <w:rPr>
                <w:b/>
                <w:bCs/>
                <w:szCs w:val="26"/>
                <w:lang w:val="kk-KZ"/>
              </w:rPr>
              <w:lastRenderedPageBreak/>
              <w:t>Жүйелік маңызы бар банкті реттеу үшін қарыздар бойынша мемлекеттік кепілдік беруді Қазақстан Республикасы Үкіметінің қаулысы негізінде бюджеттің атқарылуы жөніндегі орталық уәкілетті орган жүзеге асырады</w:t>
            </w:r>
            <w:r w:rsidR="00641E2E" w:rsidRPr="00403822">
              <w:rPr>
                <w:b/>
                <w:bCs/>
                <w:szCs w:val="26"/>
                <w:lang w:val="kk-KZ"/>
              </w:rPr>
              <w:t>.</w:t>
            </w:r>
          </w:p>
          <w:p w14:paraId="2719D816" w14:textId="25C6AE62" w:rsidR="00F33BA4" w:rsidRPr="00403822" w:rsidRDefault="00F33BA4" w:rsidP="00952B5C">
            <w:pPr>
              <w:ind w:firstLine="478"/>
              <w:jc w:val="both"/>
              <w:rPr>
                <w:b/>
                <w:lang w:val="kk-KZ"/>
              </w:rPr>
            </w:pPr>
            <w:r w:rsidRPr="00403822">
              <w:rPr>
                <w:b/>
                <w:lang w:val="kk-KZ"/>
              </w:rPr>
              <w:t>4. Осы Кодекстің 28-тарауының ережелері мен талаптары реттеу режиміндегі жүйелік маңызы бар банкке және жүйелік маңызы бар банкті реттеуге мемлекеттік кепілдік алуға үміткер, реттеу режиміндегі жүйелік маңызы бар банктің активтері мен міндеттемелері берілетін тұрақтандыру банкіне қолданылмайды.</w:t>
            </w:r>
          </w:p>
          <w:p w14:paraId="1A903676" w14:textId="258387CE" w:rsidR="00F33BA4" w:rsidRPr="00403822" w:rsidRDefault="00F33BA4" w:rsidP="00F33BA4">
            <w:pPr>
              <w:ind w:firstLine="391"/>
              <w:jc w:val="both"/>
              <w:rPr>
                <w:b/>
                <w:noProof/>
                <w:shd w:val="clear" w:color="auto" w:fill="FFFFFF"/>
                <w:lang w:val="kk-KZ"/>
              </w:rPr>
            </w:pPr>
            <w:r w:rsidRPr="00403822">
              <w:rPr>
                <w:b/>
                <w:spacing w:val="2"/>
                <w:szCs w:val="26"/>
                <w:bdr w:val="none" w:sz="0" w:space="0" w:color="auto" w:frame="1"/>
                <w:lang w:val="kk-KZ"/>
              </w:rPr>
              <w:t xml:space="preserve">Осы Кодекстің 29-тарауының ережелері мен талаптары мемлекеттің реттеу режиміндегі жүйелік маңызы бар банктердің және реттеу режиміндегі жүйелік маңызы бар банктердің активтері мен міндеттемелері берілетін </w:t>
            </w:r>
            <w:r w:rsidRPr="00403822">
              <w:rPr>
                <w:b/>
                <w:spacing w:val="2"/>
                <w:szCs w:val="26"/>
                <w:bdr w:val="none" w:sz="0" w:space="0" w:color="auto" w:frame="1"/>
                <w:lang w:val="kk-KZ"/>
              </w:rPr>
              <w:lastRenderedPageBreak/>
              <w:t>тұрақтандыру банктерінің жарғылық капиталдарына қатысуына бағытталған мемлекеттік инвестициялық жобаларға қолданылмайды.</w:t>
            </w:r>
            <w:bookmarkEnd w:id="67"/>
          </w:p>
        </w:tc>
        <w:tc>
          <w:tcPr>
            <w:tcW w:w="3117" w:type="dxa"/>
          </w:tcPr>
          <w:p w14:paraId="41FDAC13" w14:textId="77777777" w:rsidR="00F33BA4" w:rsidRPr="00403822" w:rsidRDefault="00F33BA4" w:rsidP="00F33BA4">
            <w:pPr>
              <w:ind w:firstLine="321"/>
              <w:jc w:val="both"/>
              <w:rPr>
                <w:lang w:val="kk-KZ"/>
              </w:rPr>
            </w:pPr>
            <w:r w:rsidRPr="00403822">
              <w:rPr>
                <w:rStyle w:val="anegp0gi0b9av8jahpyh"/>
                <w:lang w:val="kk-KZ"/>
              </w:rPr>
              <w:lastRenderedPageBreak/>
              <w:t>Бюджет</w:t>
            </w:r>
            <w:r w:rsidRPr="00403822">
              <w:rPr>
                <w:lang w:val="kk-KZ"/>
              </w:rPr>
              <w:t xml:space="preserve"> </w:t>
            </w:r>
            <w:r w:rsidRPr="00403822">
              <w:rPr>
                <w:rStyle w:val="anegp0gi0b9av8jahpyh"/>
                <w:lang w:val="kk-KZ"/>
              </w:rPr>
              <w:t>заңнамасы</w:t>
            </w:r>
            <w:r w:rsidRPr="00403822">
              <w:rPr>
                <w:lang w:val="kk-KZ"/>
              </w:rPr>
              <w:t xml:space="preserve"> </w:t>
            </w:r>
            <w:r w:rsidRPr="00403822">
              <w:rPr>
                <w:rStyle w:val="anegp0gi0b9av8jahpyh"/>
                <w:lang w:val="kk-KZ"/>
              </w:rPr>
              <w:t>мәселелері</w:t>
            </w:r>
            <w:r w:rsidRPr="00403822">
              <w:rPr>
                <w:lang w:val="kk-KZ"/>
              </w:rPr>
              <w:t xml:space="preserve"> бойынша </w:t>
            </w:r>
            <w:r w:rsidRPr="00403822">
              <w:rPr>
                <w:rStyle w:val="anegp0gi0b9av8jahpyh"/>
                <w:lang w:val="kk-KZ"/>
              </w:rPr>
              <w:t>барлық</w:t>
            </w:r>
            <w:r w:rsidRPr="00403822">
              <w:rPr>
                <w:lang w:val="kk-KZ"/>
              </w:rPr>
              <w:t xml:space="preserve"> </w:t>
            </w:r>
            <w:r w:rsidRPr="00403822">
              <w:rPr>
                <w:rStyle w:val="anegp0gi0b9av8jahpyh"/>
                <w:lang w:val="kk-KZ"/>
              </w:rPr>
              <w:t>нормаларды</w:t>
            </w:r>
            <w:r w:rsidRPr="00403822">
              <w:rPr>
                <w:lang w:val="kk-KZ"/>
              </w:rPr>
              <w:t xml:space="preserve"> </w:t>
            </w:r>
            <w:r w:rsidRPr="00403822">
              <w:rPr>
                <w:rStyle w:val="anegp0gi0b9av8jahpyh"/>
                <w:lang w:val="kk-KZ"/>
              </w:rPr>
              <w:t>жүйелі</w:t>
            </w:r>
            <w:r w:rsidRPr="00403822">
              <w:rPr>
                <w:lang w:val="kk-KZ"/>
              </w:rPr>
              <w:t xml:space="preserve"> </w:t>
            </w:r>
            <w:r w:rsidRPr="00403822">
              <w:rPr>
                <w:rStyle w:val="anegp0gi0b9av8jahpyh"/>
                <w:lang w:val="kk-KZ"/>
              </w:rPr>
              <w:t>маңызы</w:t>
            </w:r>
            <w:r w:rsidRPr="00403822">
              <w:rPr>
                <w:lang w:val="kk-KZ"/>
              </w:rPr>
              <w:t xml:space="preserve"> бар </w:t>
            </w:r>
            <w:r w:rsidRPr="00403822">
              <w:rPr>
                <w:rStyle w:val="anegp0gi0b9av8jahpyh"/>
                <w:lang w:val="kk-KZ"/>
              </w:rPr>
              <w:t>банктерді</w:t>
            </w:r>
            <w:r w:rsidRPr="00403822">
              <w:rPr>
                <w:lang w:val="kk-KZ"/>
              </w:rPr>
              <w:t xml:space="preserve"> </w:t>
            </w:r>
            <w:r w:rsidRPr="00403822">
              <w:rPr>
                <w:rStyle w:val="anegp0gi0b9av8jahpyh"/>
                <w:lang w:val="kk-KZ"/>
              </w:rPr>
              <w:t>реттеу</w:t>
            </w:r>
            <w:r w:rsidRPr="00403822">
              <w:rPr>
                <w:lang w:val="kk-KZ"/>
              </w:rPr>
              <w:t xml:space="preserve"> </w:t>
            </w:r>
            <w:r w:rsidRPr="00403822">
              <w:rPr>
                <w:rStyle w:val="anegp0gi0b9av8jahpyh"/>
                <w:lang w:val="kk-KZ"/>
              </w:rPr>
              <w:t>рәсімдерінде</w:t>
            </w:r>
            <w:r w:rsidRPr="00403822">
              <w:rPr>
                <w:lang w:val="kk-KZ"/>
              </w:rPr>
              <w:t xml:space="preserve"> </w:t>
            </w:r>
            <w:r w:rsidRPr="00403822">
              <w:rPr>
                <w:rStyle w:val="anegp0gi0b9av8jahpyh"/>
                <w:lang w:val="kk-KZ"/>
              </w:rPr>
              <w:t>Бюджет</w:t>
            </w:r>
            <w:r w:rsidRPr="00403822">
              <w:rPr>
                <w:lang w:val="kk-KZ"/>
              </w:rPr>
              <w:t xml:space="preserve"> </w:t>
            </w:r>
            <w:r w:rsidRPr="00403822">
              <w:rPr>
                <w:rStyle w:val="anegp0gi0b9av8jahpyh"/>
                <w:lang w:val="kk-KZ"/>
              </w:rPr>
              <w:t>кодексінің</w:t>
            </w:r>
            <w:r w:rsidRPr="00403822">
              <w:rPr>
                <w:lang w:val="kk-KZ"/>
              </w:rPr>
              <w:t xml:space="preserve"> </w:t>
            </w:r>
            <w:r w:rsidRPr="00403822">
              <w:rPr>
                <w:rStyle w:val="anegp0gi0b9av8jahpyh"/>
                <w:lang w:val="kk-KZ"/>
              </w:rPr>
              <w:t>қалған</w:t>
            </w:r>
            <w:r w:rsidRPr="00403822">
              <w:rPr>
                <w:lang w:val="kk-KZ"/>
              </w:rPr>
              <w:t xml:space="preserve"> </w:t>
            </w:r>
            <w:r w:rsidRPr="00403822">
              <w:rPr>
                <w:rStyle w:val="anegp0gi0b9av8jahpyh"/>
                <w:lang w:val="kk-KZ"/>
              </w:rPr>
              <w:t>нормаларынан</w:t>
            </w:r>
            <w:r w:rsidRPr="00403822">
              <w:rPr>
                <w:lang w:val="kk-KZ"/>
              </w:rPr>
              <w:t xml:space="preserve"> </w:t>
            </w:r>
            <w:r w:rsidRPr="00403822">
              <w:rPr>
                <w:rStyle w:val="anegp0gi0b9av8jahpyh"/>
                <w:lang w:val="kk-KZ"/>
              </w:rPr>
              <w:t>алып</w:t>
            </w:r>
            <w:r w:rsidRPr="00403822">
              <w:rPr>
                <w:lang w:val="kk-KZ"/>
              </w:rPr>
              <w:t xml:space="preserve"> </w:t>
            </w:r>
            <w:r w:rsidRPr="00403822">
              <w:rPr>
                <w:rStyle w:val="anegp0gi0b9av8jahpyh"/>
                <w:lang w:val="kk-KZ"/>
              </w:rPr>
              <w:t>тастауды</w:t>
            </w:r>
            <w:r w:rsidRPr="00403822">
              <w:rPr>
                <w:lang w:val="kk-KZ"/>
              </w:rPr>
              <w:t xml:space="preserve"> көздей отырып, </w:t>
            </w:r>
            <w:r w:rsidRPr="00403822">
              <w:rPr>
                <w:rStyle w:val="anegp0gi0b9av8jahpyh"/>
                <w:lang w:val="kk-KZ"/>
              </w:rPr>
              <w:t>жеке</w:t>
            </w:r>
            <w:r w:rsidRPr="00403822">
              <w:rPr>
                <w:lang w:val="kk-KZ"/>
              </w:rPr>
              <w:t xml:space="preserve"> </w:t>
            </w:r>
            <w:r w:rsidRPr="00403822">
              <w:rPr>
                <w:rStyle w:val="anegp0gi0b9av8jahpyh"/>
                <w:lang w:val="kk-KZ"/>
              </w:rPr>
              <w:t>бапта</w:t>
            </w:r>
            <w:r w:rsidRPr="00403822">
              <w:rPr>
                <w:lang w:val="kk-KZ"/>
              </w:rPr>
              <w:t xml:space="preserve"> </w:t>
            </w:r>
            <w:r w:rsidRPr="00403822">
              <w:rPr>
                <w:rStyle w:val="anegp0gi0b9av8jahpyh"/>
                <w:lang w:val="kk-KZ"/>
              </w:rPr>
              <w:t>көрсету</w:t>
            </w:r>
            <w:r w:rsidRPr="00403822">
              <w:rPr>
                <w:lang w:val="kk-KZ"/>
              </w:rPr>
              <w:t xml:space="preserve"> </w:t>
            </w:r>
            <w:r w:rsidRPr="00403822">
              <w:rPr>
                <w:rStyle w:val="anegp0gi0b9av8jahpyh"/>
                <w:lang w:val="kk-KZ"/>
              </w:rPr>
              <w:t>ұсынылады.</w:t>
            </w:r>
            <w:r w:rsidRPr="00403822">
              <w:rPr>
                <w:lang w:val="kk-KZ"/>
              </w:rPr>
              <w:t xml:space="preserve"> </w:t>
            </w:r>
          </w:p>
          <w:p w14:paraId="425CB6B1" w14:textId="77777777" w:rsidR="00F33BA4" w:rsidRPr="00403822" w:rsidRDefault="00F33BA4" w:rsidP="00F33BA4">
            <w:pPr>
              <w:ind w:firstLine="321"/>
              <w:jc w:val="both"/>
              <w:rPr>
                <w:sz w:val="26"/>
                <w:szCs w:val="26"/>
                <w:lang w:val="kk-KZ"/>
              </w:rPr>
            </w:pPr>
          </w:p>
          <w:p w14:paraId="79D973CC" w14:textId="77777777" w:rsidR="00F33BA4" w:rsidRPr="00403822" w:rsidRDefault="00F33BA4" w:rsidP="00F33BA4">
            <w:pPr>
              <w:ind w:firstLine="321"/>
              <w:jc w:val="both"/>
              <w:rPr>
                <w:sz w:val="26"/>
                <w:szCs w:val="26"/>
                <w:lang w:val="kk-KZ"/>
              </w:rPr>
            </w:pPr>
          </w:p>
          <w:p w14:paraId="263C4E99" w14:textId="77777777" w:rsidR="00F33BA4" w:rsidRPr="00403822" w:rsidRDefault="00F33BA4" w:rsidP="00F33BA4">
            <w:pPr>
              <w:ind w:firstLine="321"/>
              <w:jc w:val="both"/>
              <w:rPr>
                <w:sz w:val="26"/>
                <w:szCs w:val="26"/>
                <w:lang w:val="kk-KZ"/>
              </w:rPr>
            </w:pPr>
          </w:p>
          <w:p w14:paraId="72A0163A" w14:textId="77777777" w:rsidR="00F33BA4" w:rsidRPr="00403822" w:rsidRDefault="00F33BA4" w:rsidP="00F33BA4">
            <w:pPr>
              <w:ind w:firstLine="321"/>
              <w:jc w:val="both"/>
              <w:rPr>
                <w:sz w:val="26"/>
                <w:szCs w:val="26"/>
                <w:lang w:val="kk-KZ"/>
              </w:rPr>
            </w:pPr>
          </w:p>
          <w:p w14:paraId="02819653" w14:textId="77777777" w:rsidR="00F33BA4" w:rsidRPr="00403822" w:rsidRDefault="00F33BA4" w:rsidP="00F33BA4">
            <w:pPr>
              <w:ind w:firstLine="321"/>
              <w:jc w:val="both"/>
              <w:rPr>
                <w:sz w:val="26"/>
                <w:szCs w:val="26"/>
                <w:lang w:val="kk-KZ"/>
              </w:rPr>
            </w:pPr>
          </w:p>
          <w:p w14:paraId="298611F4" w14:textId="77777777" w:rsidR="00F33BA4" w:rsidRPr="00403822" w:rsidRDefault="00F33BA4" w:rsidP="00F33BA4">
            <w:pPr>
              <w:ind w:firstLine="391"/>
              <w:jc w:val="both"/>
              <w:rPr>
                <w:noProof/>
                <w:lang w:val="kk-KZ"/>
              </w:rPr>
            </w:pPr>
          </w:p>
        </w:tc>
      </w:tr>
      <w:tr w:rsidR="00F33BA4" w:rsidRPr="008F7168" w14:paraId="1B8D5F4C" w14:textId="77777777" w:rsidTr="00356AAC">
        <w:tc>
          <w:tcPr>
            <w:tcW w:w="15021" w:type="dxa"/>
            <w:gridSpan w:val="5"/>
            <w:vAlign w:val="center"/>
          </w:tcPr>
          <w:p w14:paraId="539F264E" w14:textId="65733B54" w:rsidR="00F33BA4" w:rsidRPr="00403822" w:rsidRDefault="00F33BA4" w:rsidP="00F33BA4">
            <w:pPr>
              <w:ind w:firstLine="391"/>
              <w:jc w:val="center"/>
              <w:rPr>
                <w:b/>
                <w:noProof/>
                <w:lang w:val="kk-KZ"/>
              </w:rPr>
            </w:pPr>
            <w:bookmarkStart w:id="68" w:name="_Hlk194312285"/>
            <w:bookmarkEnd w:id="66"/>
            <w:r w:rsidRPr="00403822">
              <w:rPr>
                <w:noProof/>
                <w:lang w:val="kk-KZ"/>
              </w:rPr>
              <w:lastRenderedPageBreak/>
              <w:t>«</w:t>
            </w:r>
            <w:r w:rsidRPr="00403822">
              <w:rPr>
                <w:b/>
                <w:noProof/>
                <w:lang w:val="kk-KZ"/>
              </w:rPr>
              <w:t>Қазақстан Республикасының Ұлттық Банкі туралы» 1995 жылғы 30 наурыздағы Қазақстан Республикасының Заңы</w:t>
            </w:r>
            <w:bookmarkEnd w:id="68"/>
          </w:p>
        </w:tc>
      </w:tr>
      <w:tr w:rsidR="00F33BA4" w:rsidRPr="008F7168" w14:paraId="72CF560E" w14:textId="77777777" w:rsidTr="00356AAC">
        <w:tc>
          <w:tcPr>
            <w:tcW w:w="988" w:type="dxa"/>
            <w:shd w:val="clear" w:color="auto" w:fill="auto"/>
          </w:tcPr>
          <w:p w14:paraId="69EB886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7DDB5B0C" w14:textId="77777777" w:rsidR="00F33BA4" w:rsidRPr="00403822" w:rsidRDefault="00F33BA4" w:rsidP="00F33BA4">
            <w:pPr>
              <w:ind w:firstLine="391"/>
              <w:jc w:val="center"/>
              <w:rPr>
                <w:bCs/>
                <w:lang w:val="kk-KZ"/>
              </w:rPr>
            </w:pPr>
            <w:r w:rsidRPr="00403822">
              <w:rPr>
                <w:bCs/>
                <w:lang w:val="kk-KZ"/>
              </w:rPr>
              <w:t xml:space="preserve">8-бап </w:t>
            </w:r>
          </w:p>
          <w:p w14:paraId="6340D4AB" w14:textId="77777777" w:rsidR="00F33BA4" w:rsidRPr="00403822" w:rsidRDefault="00F33BA4" w:rsidP="00F33BA4">
            <w:pPr>
              <w:ind w:firstLine="391"/>
              <w:jc w:val="center"/>
              <w:rPr>
                <w:bCs/>
              </w:rPr>
            </w:pPr>
          </w:p>
          <w:p w14:paraId="492B80F5" w14:textId="77777777" w:rsidR="00F33BA4" w:rsidRPr="00403822" w:rsidRDefault="00F33BA4" w:rsidP="00F33BA4">
            <w:pPr>
              <w:ind w:firstLine="391"/>
              <w:jc w:val="center"/>
              <w:rPr>
                <w:bCs/>
              </w:rPr>
            </w:pPr>
          </w:p>
          <w:p w14:paraId="24FF12DE" w14:textId="77777777" w:rsidR="00F33BA4" w:rsidRPr="00403822" w:rsidRDefault="00F33BA4" w:rsidP="00F33BA4">
            <w:pPr>
              <w:ind w:firstLine="391"/>
              <w:jc w:val="center"/>
              <w:rPr>
                <w:bCs/>
                <w:lang w:val="kk-KZ"/>
              </w:rPr>
            </w:pPr>
            <w:r w:rsidRPr="00403822">
              <w:rPr>
                <w:bCs/>
                <w:lang w:val="kk-KZ"/>
              </w:rPr>
              <w:t>жаңа 3-1) тармақша</w:t>
            </w:r>
          </w:p>
          <w:p w14:paraId="68839CA6" w14:textId="77777777" w:rsidR="00F33BA4" w:rsidRPr="00403822" w:rsidRDefault="00F33BA4" w:rsidP="00F33BA4">
            <w:pPr>
              <w:ind w:firstLine="391"/>
              <w:jc w:val="center"/>
              <w:rPr>
                <w:bCs/>
              </w:rPr>
            </w:pPr>
          </w:p>
          <w:p w14:paraId="0BDC589F" w14:textId="3D6C468D" w:rsidR="00F33BA4" w:rsidRPr="00403822" w:rsidRDefault="00F33BA4" w:rsidP="00F33BA4">
            <w:pPr>
              <w:ind w:firstLine="391"/>
              <w:jc w:val="center"/>
              <w:rPr>
                <w:noProof/>
                <w:lang w:val="kk-KZ"/>
              </w:rPr>
            </w:pPr>
          </w:p>
        </w:tc>
        <w:tc>
          <w:tcPr>
            <w:tcW w:w="4646" w:type="dxa"/>
            <w:shd w:val="clear" w:color="auto" w:fill="auto"/>
          </w:tcPr>
          <w:p w14:paraId="2F65C54B" w14:textId="77777777" w:rsidR="00F33BA4" w:rsidRPr="00403822" w:rsidRDefault="00F33BA4" w:rsidP="00F33BA4">
            <w:pPr>
              <w:widowControl w:val="0"/>
              <w:ind w:firstLine="391"/>
              <w:jc w:val="both"/>
              <w:rPr>
                <w:noProof/>
                <w:lang w:val="kk-KZ"/>
              </w:rPr>
            </w:pPr>
            <w:r w:rsidRPr="00403822">
              <w:rPr>
                <w:b/>
                <w:noProof/>
                <w:lang w:val="kk-KZ"/>
              </w:rPr>
              <w:t>8-бап.</w:t>
            </w:r>
            <w:r w:rsidRPr="00403822">
              <w:rPr>
                <w:noProof/>
                <w:lang w:val="kk-KZ"/>
              </w:rPr>
              <w:t xml:space="preserve"> Қазақстан Ұлттық Банкінің функциялары мен өкiлеттiктерi</w:t>
            </w:r>
          </w:p>
          <w:p w14:paraId="6E4EAE00" w14:textId="77777777" w:rsidR="00F33BA4" w:rsidRPr="00403822" w:rsidRDefault="00F33BA4" w:rsidP="00F33BA4">
            <w:pPr>
              <w:ind w:firstLine="391"/>
              <w:contextualSpacing/>
              <w:jc w:val="both"/>
              <w:rPr>
                <w:spacing w:val="2"/>
                <w:lang w:val="kk-KZ"/>
              </w:rPr>
            </w:pPr>
          </w:p>
          <w:p w14:paraId="49DBE2AE" w14:textId="6E745203" w:rsidR="00F33BA4" w:rsidRPr="00403822" w:rsidRDefault="00F33BA4" w:rsidP="00F33BA4">
            <w:pPr>
              <w:ind w:firstLine="391"/>
              <w:contextualSpacing/>
              <w:jc w:val="both"/>
              <w:rPr>
                <w:spacing w:val="2"/>
              </w:rPr>
            </w:pPr>
            <w:r w:rsidRPr="00403822">
              <w:rPr>
                <w:spacing w:val="2"/>
                <w:lang w:val="kk-KZ"/>
              </w:rPr>
              <w:t>Қазақстан Ұлттық Банкі</w:t>
            </w:r>
            <w:r w:rsidRPr="00403822">
              <w:rPr>
                <w:spacing w:val="2"/>
              </w:rPr>
              <w:t>:</w:t>
            </w:r>
          </w:p>
          <w:p w14:paraId="61D37195" w14:textId="3D35892A" w:rsidR="00F33BA4" w:rsidRPr="00403822" w:rsidRDefault="00F33BA4" w:rsidP="00F33BA4">
            <w:pPr>
              <w:ind w:firstLine="391"/>
              <w:contextualSpacing/>
              <w:jc w:val="both"/>
              <w:rPr>
                <w:spacing w:val="2"/>
              </w:rPr>
            </w:pPr>
            <w:r w:rsidRPr="00403822">
              <w:rPr>
                <w:spacing w:val="2"/>
              </w:rPr>
              <w:t>…</w:t>
            </w:r>
          </w:p>
          <w:p w14:paraId="07B953EC" w14:textId="77777777" w:rsidR="00F33BA4" w:rsidRPr="00403822" w:rsidRDefault="00F33BA4" w:rsidP="00F33BA4">
            <w:pPr>
              <w:ind w:firstLine="391"/>
              <w:contextualSpacing/>
              <w:jc w:val="both"/>
              <w:rPr>
                <w:b/>
                <w:spacing w:val="2"/>
                <w:lang w:val="kk-KZ"/>
              </w:rPr>
            </w:pPr>
            <w:r w:rsidRPr="00403822">
              <w:rPr>
                <w:b/>
                <w:spacing w:val="2"/>
              </w:rPr>
              <w:t xml:space="preserve">3-1) </w:t>
            </w:r>
            <w:r w:rsidRPr="00403822">
              <w:rPr>
                <w:b/>
                <w:spacing w:val="2"/>
                <w:lang w:val="kk-KZ"/>
              </w:rPr>
              <w:t>жоқ</w:t>
            </w:r>
          </w:p>
          <w:p w14:paraId="1F407BA5" w14:textId="6BD542B3" w:rsidR="00F33BA4" w:rsidRPr="00403822" w:rsidRDefault="00F33BA4" w:rsidP="00F33BA4">
            <w:pPr>
              <w:ind w:firstLine="391"/>
              <w:jc w:val="both"/>
              <w:rPr>
                <w:b/>
                <w:noProof/>
                <w:spacing w:val="2"/>
                <w:shd w:val="clear" w:color="auto" w:fill="FFFFFF"/>
                <w:lang w:val="kk-KZ"/>
              </w:rPr>
            </w:pPr>
            <w:r w:rsidRPr="00403822">
              <w:rPr>
                <w:spacing w:val="2"/>
              </w:rPr>
              <w:t>…</w:t>
            </w:r>
          </w:p>
        </w:tc>
        <w:tc>
          <w:tcPr>
            <w:tcW w:w="4427" w:type="dxa"/>
            <w:shd w:val="clear" w:color="auto" w:fill="auto"/>
          </w:tcPr>
          <w:p w14:paraId="3789761E" w14:textId="77777777" w:rsidR="00F33BA4" w:rsidRPr="00403822" w:rsidRDefault="00F33BA4" w:rsidP="00F33BA4">
            <w:pPr>
              <w:widowControl w:val="0"/>
              <w:ind w:firstLine="391"/>
              <w:jc w:val="both"/>
              <w:rPr>
                <w:noProof/>
                <w:lang w:val="kk-KZ"/>
              </w:rPr>
            </w:pPr>
            <w:r w:rsidRPr="00403822">
              <w:rPr>
                <w:b/>
                <w:noProof/>
                <w:lang w:val="kk-KZ"/>
              </w:rPr>
              <w:t>8-бап.</w:t>
            </w:r>
            <w:r w:rsidRPr="00403822">
              <w:rPr>
                <w:noProof/>
                <w:lang w:val="kk-KZ"/>
              </w:rPr>
              <w:t xml:space="preserve"> Қазақстан Ұлттық Банкінің функциялары мен өкiлеттiктерi</w:t>
            </w:r>
          </w:p>
          <w:p w14:paraId="2F8520DC" w14:textId="77777777" w:rsidR="00F33BA4" w:rsidRPr="00403822" w:rsidRDefault="00F33BA4" w:rsidP="00F33BA4">
            <w:pPr>
              <w:ind w:firstLine="391"/>
              <w:contextualSpacing/>
              <w:jc w:val="both"/>
              <w:rPr>
                <w:spacing w:val="2"/>
                <w:lang w:val="kk-KZ"/>
              </w:rPr>
            </w:pPr>
          </w:p>
          <w:p w14:paraId="3E884832" w14:textId="2FBFDC54" w:rsidR="00F33BA4" w:rsidRPr="00403822" w:rsidRDefault="00F33BA4" w:rsidP="00F33BA4">
            <w:pPr>
              <w:ind w:firstLine="391"/>
              <w:contextualSpacing/>
              <w:jc w:val="both"/>
              <w:rPr>
                <w:spacing w:val="2"/>
                <w:lang w:val="kk-KZ"/>
              </w:rPr>
            </w:pPr>
            <w:r w:rsidRPr="00403822">
              <w:rPr>
                <w:spacing w:val="2"/>
                <w:lang w:val="kk-KZ"/>
              </w:rPr>
              <w:t>Қазақстан Ұлттық Банкі:</w:t>
            </w:r>
          </w:p>
          <w:p w14:paraId="0D467A16" w14:textId="77777777" w:rsidR="00F33BA4" w:rsidRPr="00403822" w:rsidRDefault="00F33BA4" w:rsidP="00F33BA4">
            <w:pPr>
              <w:ind w:firstLine="391"/>
              <w:jc w:val="both"/>
              <w:rPr>
                <w:b/>
                <w:lang w:val="kk-KZ"/>
              </w:rPr>
            </w:pPr>
            <w:r w:rsidRPr="00403822">
              <w:rPr>
                <w:b/>
                <w:lang w:val="kk-KZ"/>
              </w:rPr>
              <w:t>…</w:t>
            </w:r>
          </w:p>
          <w:p w14:paraId="07D41F0B" w14:textId="63C66240" w:rsidR="00F33BA4" w:rsidRPr="00403822" w:rsidRDefault="00F33BA4" w:rsidP="00F33BA4">
            <w:pPr>
              <w:ind w:firstLine="391"/>
              <w:jc w:val="both"/>
              <w:rPr>
                <w:b/>
                <w:noProof/>
                <w:lang w:val="kk-KZ"/>
              </w:rPr>
            </w:pPr>
            <w:r w:rsidRPr="00403822">
              <w:rPr>
                <w:b/>
                <w:noProof/>
                <w:lang w:val="kk-KZ"/>
              </w:rPr>
              <w:t xml:space="preserve">3-1) </w:t>
            </w:r>
            <w:r w:rsidRPr="00403822">
              <w:rPr>
                <w:b/>
                <w:noProof/>
                <w:spacing w:val="2"/>
                <w:shd w:val="clear" w:color="auto" w:fill="FFFFFF"/>
                <w:lang w:val="kk-KZ"/>
              </w:rPr>
              <w:t>цифрлық теңгенің жалғыз эмитенті болып табылады;</w:t>
            </w:r>
          </w:p>
        </w:tc>
        <w:tc>
          <w:tcPr>
            <w:tcW w:w="3117" w:type="dxa"/>
          </w:tcPr>
          <w:p w14:paraId="6FB7A204" w14:textId="34D4C39A" w:rsidR="00F33BA4" w:rsidRPr="00403822" w:rsidRDefault="00F33BA4" w:rsidP="00F33BA4">
            <w:pPr>
              <w:ind w:firstLine="391"/>
              <w:jc w:val="both"/>
              <w:rPr>
                <w:noProof/>
                <w:lang w:val="kk-KZ"/>
              </w:rPr>
            </w:pPr>
            <w:r w:rsidRPr="00403822">
              <w:rPr>
                <w:noProof/>
                <w:lang w:val="kk-KZ"/>
              </w:rPr>
              <w:t>ҚР Ұлттық Банкін цифрлық теңгенің жалғыз эмитенті ретінде белгілеу қаржы жүйесінің тұрақтылығын қамтамасыз ету, ақша массасын бақылау және қатар айналымның алдын алу үшін қажет.</w:t>
            </w:r>
          </w:p>
        </w:tc>
      </w:tr>
      <w:tr w:rsidR="00F33BA4" w:rsidRPr="008F7168" w14:paraId="1E1BB386" w14:textId="77777777" w:rsidTr="00356AAC">
        <w:tc>
          <w:tcPr>
            <w:tcW w:w="988" w:type="dxa"/>
            <w:shd w:val="clear" w:color="auto" w:fill="auto"/>
          </w:tcPr>
          <w:p w14:paraId="63C589A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1A6CA405" w14:textId="77777777" w:rsidR="00F33BA4" w:rsidRPr="00403822" w:rsidRDefault="00F33BA4" w:rsidP="00F33BA4">
            <w:pPr>
              <w:ind w:firstLine="391"/>
              <w:jc w:val="center"/>
              <w:rPr>
                <w:noProof/>
                <w:lang w:val="kk-KZ"/>
              </w:rPr>
            </w:pPr>
            <w:r w:rsidRPr="00403822">
              <w:rPr>
                <w:noProof/>
                <w:lang w:val="kk-KZ"/>
              </w:rPr>
              <w:t>8-бап</w:t>
            </w:r>
          </w:p>
          <w:p w14:paraId="54DD106F" w14:textId="77777777" w:rsidR="00F33BA4" w:rsidRPr="00403822" w:rsidRDefault="00F33BA4" w:rsidP="00F33BA4">
            <w:pPr>
              <w:ind w:firstLine="391"/>
              <w:jc w:val="center"/>
              <w:rPr>
                <w:noProof/>
                <w:lang w:val="kk-KZ"/>
              </w:rPr>
            </w:pPr>
          </w:p>
          <w:p w14:paraId="2C3F3D8A" w14:textId="3FCC4A24" w:rsidR="00F33BA4" w:rsidRPr="00403822" w:rsidRDefault="00F33BA4" w:rsidP="00F33BA4">
            <w:pPr>
              <w:ind w:firstLine="391"/>
              <w:jc w:val="center"/>
              <w:rPr>
                <w:bCs/>
                <w:noProof/>
                <w:lang w:val="kk-KZ"/>
              </w:rPr>
            </w:pPr>
            <w:r w:rsidRPr="00403822">
              <w:rPr>
                <w:noProof/>
                <w:lang w:val="kk-KZ"/>
              </w:rPr>
              <w:t>24-2) тармақша</w:t>
            </w:r>
          </w:p>
        </w:tc>
        <w:tc>
          <w:tcPr>
            <w:tcW w:w="4646" w:type="dxa"/>
            <w:shd w:val="clear" w:color="auto" w:fill="auto"/>
          </w:tcPr>
          <w:p w14:paraId="456030CD" w14:textId="77777777" w:rsidR="00F33BA4" w:rsidRPr="00403822" w:rsidRDefault="00F33BA4" w:rsidP="00F33BA4">
            <w:pPr>
              <w:widowControl w:val="0"/>
              <w:ind w:firstLine="391"/>
              <w:jc w:val="both"/>
              <w:rPr>
                <w:noProof/>
                <w:lang w:val="kk-KZ"/>
              </w:rPr>
            </w:pPr>
            <w:r w:rsidRPr="00403822">
              <w:rPr>
                <w:b/>
                <w:noProof/>
                <w:lang w:val="kk-KZ"/>
              </w:rPr>
              <w:t>8-бап.</w:t>
            </w:r>
            <w:r w:rsidRPr="00403822">
              <w:rPr>
                <w:noProof/>
                <w:lang w:val="kk-KZ"/>
              </w:rPr>
              <w:t xml:space="preserve"> Қазақстан Ұлттық Банкінің функциялары мен өкiлеттiктерi</w:t>
            </w:r>
          </w:p>
          <w:p w14:paraId="163D12F3" w14:textId="77777777" w:rsidR="00F33BA4" w:rsidRPr="00403822" w:rsidRDefault="00F33BA4" w:rsidP="00F33BA4">
            <w:pPr>
              <w:widowControl w:val="0"/>
              <w:ind w:firstLine="391"/>
              <w:jc w:val="both"/>
              <w:rPr>
                <w:noProof/>
                <w:lang w:val="kk-KZ"/>
              </w:rPr>
            </w:pPr>
            <w:r w:rsidRPr="00403822">
              <w:rPr>
                <w:noProof/>
                <w:lang w:val="kk-KZ"/>
              </w:rPr>
              <w:t>…</w:t>
            </w:r>
          </w:p>
          <w:p w14:paraId="400CAC06" w14:textId="77777777" w:rsidR="00F33BA4" w:rsidRPr="00403822" w:rsidRDefault="00F33BA4" w:rsidP="00F33BA4">
            <w:pPr>
              <w:widowControl w:val="0"/>
              <w:ind w:firstLine="391"/>
              <w:jc w:val="both"/>
              <w:rPr>
                <w:noProof/>
                <w:lang w:val="kk-KZ"/>
              </w:rPr>
            </w:pPr>
            <w:r w:rsidRPr="00403822">
              <w:rPr>
                <w:noProof/>
                <w:lang w:val="kk-KZ"/>
              </w:rPr>
              <w:t xml:space="preserve">24-2) </w:t>
            </w:r>
            <w:r w:rsidRPr="00403822">
              <w:rPr>
                <w:lang w:val="kk-KZ"/>
              </w:rPr>
              <w:t xml:space="preserve"> </w:t>
            </w:r>
            <w:r w:rsidRPr="00403822">
              <w:rPr>
                <w:noProof/>
                <w:lang w:val="kk-KZ"/>
              </w:rPr>
              <w:t xml:space="preserve">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w:t>
            </w:r>
            <w:r w:rsidRPr="00403822">
              <w:rPr>
                <w:noProof/>
                <w:lang w:val="kk-KZ"/>
              </w:rPr>
              <w:lastRenderedPageBreak/>
              <w:t xml:space="preserve">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 сондай-ақ Қазақстан Республикасының заңнамасына сәйкес ішкі бақылаудың ұйымдастырылуы мен іске асырылуын бақылауды жүзеге асырады; </w:t>
            </w:r>
          </w:p>
          <w:p w14:paraId="4130416A" w14:textId="77777777" w:rsidR="00F33BA4" w:rsidRPr="00403822" w:rsidRDefault="00F33BA4" w:rsidP="00F33BA4">
            <w:pPr>
              <w:widowControl w:val="0"/>
              <w:ind w:firstLine="391"/>
              <w:jc w:val="both"/>
              <w:rPr>
                <w:noProof/>
                <w:lang w:val="kk-KZ"/>
              </w:rPr>
            </w:pPr>
            <w:r w:rsidRPr="00403822">
              <w:rPr>
                <w:lang w:val="kk-KZ"/>
              </w:rPr>
              <w:br/>
            </w:r>
          </w:p>
          <w:p w14:paraId="734A542D" w14:textId="77777777" w:rsidR="00F33BA4" w:rsidRPr="00403822" w:rsidRDefault="00F33BA4" w:rsidP="00F33BA4">
            <w:pPr>
              <w:widowControl w:val="0"/>
              <w:ind w:firstLine="391"/>
              <w:jc w:val="both"/>
              <w:rPr>
                <w:noProof/>
                <w:lang w:val="kk-KZ"/>
              </w:rPr>
            </w:pPr>
          </w:p>
          <w:p w14:paraId="058C25EE" w14:textId="77777777" w:rsidR="00F33BA4" w:rsidRPr="00403822" w:rsidRDefault="00F33BA4" w:rsidP="00F33BA4">
            <w:pPr>
              <w:widowControl w:val="0"/>
              <w:ind w:firstLine="391"/>
              <w:jc w:val="both"/>
              <w:rPr>
                <w:noProof/>
                <w:lang w:val="kk-KZ"/>
              </w:rPr>
            </w:pPr>
          </w:p>
          <w:p w14:paraId="6C97DE5F" w14:textId="77777777" w:rsidR="00F33BA4" w:rsidRPr="00403822" w:rsidRDefault="00F33BA4" w:rsidP="00F33BA4">
            <w:pPr>
              <w:widowControl w:val="0"/>
              <w:ind w:firstLine="391"/>
              <w:jc w:val="both"/>
              <w:rPr>
                <w:noProof/>
                <w:lang w:val="kk-KZ"/>
              </w:rPr>
            </w:pPr>
          </w:p>
          <w:p w14:paraId="193AC439" w14:textId="77777777" w:rsidR="00F33BA4" w:rsidRPr="00403822" w:rsidRDefault="00F33BA4" w:rsidP="00F33BA4">
            <w:pPr>
              <w:widowControl w:val="0"/>
              <w:ind w:firstLine="391"/>
              <w:jc w:val="both"/>
              <w:rPr>
                <w:noProof/>
                <w:lang w:val="kk-KZ"/>
              </w:rPr>
            </w:pPr>
          </w:p>
          <w:p w14:paraId="7E866CC9" w14:textId="77777777" w:rsidR="00F33BA4" w:rsidRPr="00403822" w:rsidRDefault="00F33BA4" w:rsidP="00F33BA4">
            <w:pPr>
              <w:ind w:firstLine="391"/>
              <w:jc w:val="both"/>
              <w:rPr>
                <w:b/>
                <w:noProof/>
                <w:spacing w:val="2"/>
                <w:shd w:val="clear" w:color="auto" w:fill="FFFFFF"/>
                <w:lang w:val="kk-KZ"/>
              </w:rPr>
            </w:pPr>
            <w:r w:rsidRPr="00403822">
              <w:rPr>
                <w:noProof/>
                <w:spacing w:val="2"/>
                <w:shd w:val="clear" w:color="auto" w:fill="FFFFFF"/>
                <w:lang w:val="kk-KZ"/>
              </w:rPr>
              <w:t xml:space="preserve">   </w:t>
            </w:r>
          </w:p>
          <w:p w14:paraId="11289780" w14:textId="1B451C6D" w:rsidR="00F33BA4" w:rsidRPr="00403822" w:rsidRDefault="00F33BA4" w:rsidP="00F33BA4">
            <w:pPr>
              <w:ind w:firstLine="391"/>
              <w:jc w:val="both"/>
              <w:rPr>
                <w:b/>
                <w:noProof/>
                <w:spacing w:val="2"/>
                <w:shd w:val="clear" w:color="auto" w:fill="FFFFFF"/>
                <w:lang w:val="kk-KZ"/>
              </w:rPr>
            </w:pPr>
          </w:p>
        </w:tc>
        <w:tc>
          <w:tcPr>
            <w:tcW w:w="4427" w:type="dxa"/>
            <w:shd w:val="clear" w:color="auto" w:fill="auto"/>
          </w:tcPr>
          <w:p w14:paraId="07F41ECD" w14:textId="77777777" w:rsidR="00F33BA4" w:rsidRPr="00403822" w:rsidRDefault="00F33BA4" w:rsidP="00F33BA4">
            <w:pPr>
              <w:widowControl w:val="0"/>
              <w:ind w:firstLine="391"/>
              <w:jc w:val="both"/>
              <w:rPr>
                <w:noProof/>
                <w:lang w:val="kk-KZ"/>
              </w:rPr>
            </w:pPr>
            <w:r w:rsidRPr="00403822">
              <w:rPr>
                <w:b/>
                <w:noProof/>
                <w:lang w:val="kk-KZ"/>
              </w:rPr>
              <w:lastRenderedPageBreak/>
              <w:t>8-бап.</w:t>
            </w:r>
            <w:r w:rsidRPr="00403822">
              <w:rPr>
                <w:noProof/>
                <w:lang w:val="kk-KZ"/>
              </w:rPr>
              <w:t xml:space="preserve"> Қазақстан Ұлттық Банкінің функциялары мен өкiлеттiктерi</w:t>
            </w:r>
          </w:p>
          <w:p w14:paraId="3B4E5FA9" w14:textId="77777777" w:rsidR="00F33BA4" w:rsidRPr="00403822" w:rsidRDefault="00F33BA4" w:rsidP="00F33BA4">
            <w:pPr>
              <w:widowControl w:val="0"/>
              <w:ind w:firstLine="391"/>
              <w:jc w:val="both"/>
              <w:rPr>
                <w:noProof/>
                <w:lang w:val="kk-KZ"/>
              </w:rPr>
            </w:pPr>
            <w:r w:rsidRPr="00403822">
              <w:rPr>
                <w:noProof/>
                <w:lang w:val="kk-KZ"/>
              </w:rPr>
              <w:t>...</w:t>
            </w:r>
          </w:p>
          <w:p w14:paraId="4E88D575" w14:textId="7271DA45" w:rsidR="00134320" w:rsidRPr="00403822" w:rsidRDefault="00F33BA4" w:rsidP="00134320">
            <w:pPr>
              <w:widowControl w:val="0"/>
              <w:ind w:firstLine="391"/>
              <w:jc w:val="both"/>
              <w:rPr>
                <w:noProof/>
                <w:spacing w:val="2"/>
                <w:shd w:val="clear" w:color="auto" w:fill="FFFFFF"/>
                <w:lang w:val="kk-KZ"/>
              </w:rPr>
            </w:pPr>
            <w:r w:rsidRPr="00403822">
              <w:rPr>
                <w:noProof/>
                <w:spacing w:val="2"/>
                <w:shd w:val="clear" w:color="auto" w:fill="FFFFFF"/>
                <w:lang w:val="kk-KZ"/>
              </w:rPr>
              <w:t xml:space="preserve">24-2) </w:t>
            </w:r>
            <w:r w:rsidR="00134320" w:rsidRPr="00403822">
              <w:rPr>
                <w:noProof/>
                <w:spacing w:val="2"/>
                <w:shd w:val="clear" w:color="auto" w:fill="FFFFFF"/>
                <w:lang w:val="kk-KZ"/>
              </w:rPr>
              <w:t xml:space="preserve"> қызметін Қазақстан Ұлттық Банкінің қолма-қол шетел валютасымен айырбастау операцияларына арналған лицензиясы негізінде </w:t>
            </w:r>
            <w:r w:rsidR="00134320" w:rsidRPr="00403822">
              <w:rPr>
                <w:b/>
                <w:noProof/>
                <w:spacing w:val="2"/>
                <w:shd w:val="clear" w:color="auto" w:fill="FFFFFF"/>
                <w:lang w:val="kk-KZ"/>
              </w:rPr>
              <w:t xml:space="preserve">тек айырбастау пункттері, </w:t>
            </w:r>
            <w:r w:rsidR="00134320" w:rsidRPr="00403822">
              <w:rPr>
                <w:b/>
                <w:lang w:val="kk-KZ"/>
              </w:rPr>
              <w:t xml:space="preserve"> </w:t>
            </w:r>
            <w:r w:rsidR="00134320" w:rsidRPr="00403822">
              <w:rPr>
                <w:b/>
                <w:noProof/>
                <w:spacing w:val="2"/>
                <w:shd w:val="clear" w:color="auto" w:fill="FFFFFF"/>
                <w:lang w:val="kk-KZ"/>
              </w:rPr>
              <w:t xml:space="preserve">«Астана» халықаралық қаржы </w:t>
            </w:r>
            <w:r w:rsidR="00134320" w:rsidRPr="00403822">
              <w:rPr>
                <w:b/>
                <w:noProof/>
                <w:spacing w:val="2"/>
                <w:shd w:val="clear" w:color="auto" w:fill="FFFFFF"/>
                <w:lang w:val="kk-KZ"/>
              </w:rPr>
              <w:lastRenderedPageBreak/>
              <w:t>орталығының қатысушылары-цифрлық активтер қызметтерінің провайдерлерін қоспағанда, цифрлық активтер қызметтерінің провайдерлері</w:t>
            </w:r>
            <w:r w:rsidR="00134320" w:rsidRPr="00403822">
              <w:rPr>
                <w:noProof/>
                <w:spacing w:val="2"/>
                <w:shd w:val="clear" w:color="auto" w:fill="FFFFFF"/>
                <w:lang w:val="kk-KZ"/>
              </w:rPr>
              <w:t xml:space="preserve"> арқылы жүзеге асыратын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 сондай-ақ Қазақстан Республикасының заңнамасына </w:t>
            </w:r>
            <w:r w:rsidR="00134320" w:rsidRPr="00403822">
              <w:rPr>
                <w:noProof/>
                <w:spacing w:val="2"/>
                <w:shd w:val="clear" w:color="auto" w:fill="FFFFFF"/>
                <w:lang w:val="kk-KZ"/>
              </w:rPr>
              <w:lastRenderedPageBreak/>
              <w:t xml:space="preserve">сәйкес ішкі бақылаудың ұйымдастырылуы мен іске асырылуын бақылауды жүзеге асырады;   </w:t>
            </w:r>
          </w:p>
          <w:p w14:paraId="48B8B148" w14:textId="2EBAC79E" w:rsidR="00F33BA4" w:rsidRPr="00403822" w:rsidRDefault="00F33BA4" w:rsidP="00F33BA4">
            <w:pPr>
              <w:widowControl w:val="0"/>
              <w:ind w:firstLine="391"/>
              <w:jc w:val="both"/>
              <w:rPr>
                <w:noProof/>
                <w:spacing w:val="2"/>
                <w:shd w:val="clear" w:color="auto" w:fill="FFFFFF"/>
                <w:lang w:val="kk-KZ"/>
              </w:rPr>
            </w:pPr>
            <w:r w:rsidRPr="00403822">
              <w:rPr>
                <w:noProof/>
                <w:spacing w:val="2"/>
                <w:shd w:val="clear" w:color="auto" w:fill="FFFFFF"/>
                <w:lang w:val="kk-KZ"/>
              </w:rPr>
              <w:t xml:space="preserve">  </w:t>
            </w:r>
          </w:p>
          <w:p w14:paraId="5D48BE19" w14:textId="7075FDA8" w:rsidR="00F33BA4" w:rsidRPr="00403822" w:rsidRDefault="00F33BA4" w:rsidP="00F33BA4">
            <w:pPr>
              <w:ind w:firstLine="391"/>
              <w:jc w:val="both"/>
              <w:rPr>
                <w:b/>
                <w:noProof/>
                <w:spacing w:val="2"/>
                <w:shd w:val="clear" w:color="auto" w:fill="FFFFFF"/>
                <w:lang w:val="kk-KZ"/>
              </w:rPr>
            </w:pPr>
            <w:r w:rsidRPr="00403822">
              <w:rPr>
                <w:noProof/>
                <w:spacing w:val="2"/>
                <w:shd w:val="clear" w:color="auto" w:fill="FFFFFF"/>
                <w:lang w:val="kk-KZ"/>
              </w:rPr>
              <w:t>...</w:t>
            </w:r>
          </w:p>
        </w:tc>
        <w:tc>
          <w:tcPr>
            <w:tcW w:w="3117" w:type="dxa"/>
          </w:tcPr>
          <w:p w14:paraId="79910273" w14:textId="77777777" w:rsidR="00F33BA4" w:rsidRPr="00403822" w:rsidRDefault="00F33BA4" w:rsidP="00F33BA4">
            <w:pPr>
              <w:ind w:firstLine="391"/>
              <w:jc w:val="both"/>
              <w:rPr>
                <w:noProof/>
                <w:lang w:val="kk-KZ"/>
              </w:rPr>
            </w:pPr>
            <w:r w:rsidRPr="00403822">
              <w:rPr>
                <w:lang w:val="kk-KZ"/>
              </w:rPr>
              <w:lastRenderedPageBreak/>
              <w:t>КЖ/ТҚК туралы заңның 3-бабы 1-тармағының 20) тармақшасына сәйкес қамтамасыз етілген цифрлық активтерді шығаруды және айналымын жүзеге асыратын тұлғалар қаржы мониторингі субъектілеріне жатады</w:t>
            </w:r>
            <w:r w:rsidRPr="00403822">
              <w:rPr>
                <w:noProof/>
                <w:lang w:val="kk-KZ"/>
              </w:rPr>
              <w:t>.</w:t>
            </w:r>
          </w:p>
          <w:p w14:paraId="4AB1B28D" w14:textId="4B17EFAF" w:rsidR="00F33BA4" w:rsidRPr="00403822" w:rsidRDefault="00F33BA4" w:rsidP="00F33BA4">
            <w:pPr>
              <w:ind w:firstLine="391"/>
              <w:jc w:val="both"/>
              <w:rPr>
                <w:noProof/>
                <w:lang w:val="kk-KZ"/>
              </w:rPr>
            </w:pPr>
            <w:r w:rsidRPr="00403822">
              <w:rPr>
                <w:noProof/>
                <w:lang w:val="kk-KZ"/>
              </w:rPr>
              <w:lastRenderedPageBreak/>
              <w:t>Осыған байланысты және ЦҚА платформаларының операторларын ҚРҰБ реттейтінін ескере отырып, қаржы мониторингінің жаңа субъектілері КЖ/ТҚК туралы заңнаманың талаптарын сақтауын бақылау жөніндегі ҚРҰБ құзыретін бекіту қажет.</w:t>
            </w:r>
          </w:p>
        </w:tc>
      </w:tr>
      <w:tr w:rsidR="00F33BA4" w:rsidRPr="00403822" w14:paraId="2C23204E" w14:textId="77777777" w:rsidTr="00356AAC">
        <w:tc>
          <w:tcPr>
            <w:tcW w:w="988" w:type="dxa"/>
            <w:shd w:val="clear" w:color="auto" w:fill="auto"/>
          </w:tcPr>
          <w:p w14:paraId="435B0ED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64D58B32" w14:textId="77777777" w:rsidR="00F33BA4" w:rsidRPr="00403822" w:rsidRDefault="00F33BA4" w:rsidP="00F33BA4">
            <w:pPr>
              <w:ind w:firstLine="391"/>
              <w:jc w:val="both"/>
              <w:rPr>
                <w:lang w:val="kk-KZ"/>
              </w:rPr>
            </w:pPr>
            <w:r w:rsidRPr="00403822">
              <w:t>8</w:t>
            </w:r>
            <w:r w:rsidRPr="00403822">
              <w:rPr>
                <w:lang w:val="kk-KZ"/>
              </w:rPr>
              <w:t xml:space="preserve">-бап. </w:t>
            </w:r>
          </w:p>
          <w:p w14:paraId="6F49E10A" w14:textId="77777777" w:rsidR="00F33BA4" w:rsidRPr="00403822" w:rsidRDefault="00F33BA4" w:rsidP="00F33BA4">
            <w:pPr>
              <w:ind w:firstLine="391"/>
              <w:jc w:val="both"/>
            </w:pPr>
          </w:p>
          <w:p w14:paraId="175484AE" w14:textId="004B41B6" w:rsidR="00F33BA4" w:rsidRPr="00403822" w:rsidRDefault="00F33BA4" w:rsidP="00F33BA4">
            <w:pPr>
              <w:ind w:firstLine="391"/>
              <w:jc w:val="both"/>
              <w:rPr>
                <w:bCs/>
              </w:rPr>
            </w:pPr>
            <w:r w:rsidRPr="00403822">
              <w:t>24-</w:t>
            </w:r>
            <w:r w:rsidRPr="00403822">
              <w:rPr>
                <w:bCs/>
              </w:rPr>
              <w:t>4</w:t>
            </w:r>
            <w:r w:rsidRPr="00403822">
              <w:t xml:space="preserve">) </w:t>
            </w:r>
            <w:r w:rsidRPr="00403822">
              <w:rPr>
                <w:lang w:val="kk-KZ"/>
              </w:rPr>
              <w:t>тармақша</w:t>
            </w:r>
            <w:r w:rsidRPr="00403822">
              <w:br/>
              <w:t xml:space="preserve"> </w:t>
            </w:r>
          </w:p>
        </w:tc>
        <w:tc>
          <w:tcPr>
            <w:tcW w:w="4646" w:type="dxa"/>
            <w:shd w:val="clear" w:color="auto" w:fill="auto"/>
          </w:tcPr>
          <w:p w14:paraId="2E5C31CB" w14:textId="4CAB18F1" w:rsidR="00F33BA4" w:rsidRPr="00403822" w:rsidRDefault="00F33BA4" w:rsidP="00F33BA4">
            <w:pPr>
              <w:pStyle w:val="af3"/>
              <w:ind w:firstLine="391"/>
              <w:contextualSpacing/>
              <w:jc w:val="both"/>
              <w:rPr>
                <w:rFonts w:ascii="Times New Roman" w:hAnsi="Times New Roman"/>
                <w:bCs/>
                <w:sz w:val="28"/>
                <w:szCs w:val="28"/>
                <w:lang w:val="kk-KZ"/>
              </w:rPr>
            </w:pPr>
            <w:r w:rsidRPr="00403822">
              <w:rPr>
                <w:rFonts w:ascii="Times New Roman" w:hAnsi="Times New Roman"/>
                <w:b/>
                <w:bCs/>
                <w:sz w:val="28"/>
                <w:szCs w:val="28"/>
                <w:lang w:val="kk-KZ"/>
              </w:rPr>
              <w:t>8-бап</w:t>
            </w:r>
            <w:r w:rsidRPr="00403822">
              <w:rPr>
                <w:rFonts w:ascii="Times New Roman" w:hAnsi="Times New Roman"/>
                <w:bCs/>
                <w:sz w:val="28"/>
                <w:szCs w:val="28"/>
                <w:lang w:val="kk-KZ"/>
              </w:rPr>
              <w:t>. Қазақстан Ұлттық Банкінің функциялары мен өкiлеттiктерi</w:t>
            </w:r>
          </w:p>
          <w:p w14:paraId="21EF0759" w14:textId="77777777" w:rsidR="00F33BA4" w:rsidRPr="00403822" w:rsidRDefault="00F33BA4" w:rsidP="00F33BA4">
            <w:pPr>
              <w:pStyle w:val="af3"/>
              <w:ind w:firstLine="391"/>
              <w:contextualSpacing/>
              <w:jc w:val="both"/>
              <w:rPr>
                <w:rFonts w:ascii="Times New Roman" w:hAnsi="Times New Roman"/>
                <w:bCs/>
                <w:sz w:val="28"/>
                <w:szCs w:val="28"/>
              </w:rPr>
            </w:pPr>
            <w:r w:rsidRPr="00403822">
              <w:rPr>
                <w:rFonts w:ascii="Times New Roman" w:hAnsi="Times New Roman"/>
                <w:bCs/>
                <w:sz w:val="28"/>
                <w:szCs w:val="28"/>
              </w:rPr>
              <w:t>…</w:t>
            </w:r>
          </w:p>
          <w:p w14:paraId="69F9A990" w14:textId="77777777"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r w:rsidRPr="00403822">
              <w:rPr>
                <w:rFonts w:eastAsiaTheme="minorHAnsi"/>
                <w:b/>
                <w:bCs/>
                <w:sz w:val="28"/>
                <w:szCs w:val="28"/>
                <w:lang w:eastAsia="en-US"/>
              </w:rPr>
              <w:t>24-4) </w:t>
            </w:r>
            <w:r w:rsidRPr="00403822">
              <w:rPr>
                <w:rFonts w:eastAsiaTheme="minorHAnsi"/>
                <w:b/>
                <w:bCs/>
                <w:iCs/>
                <w:sz w:val="28"/>
                <w:szCs w:val="28"/>
                <w:lang w:val="kk-KZ" w:eastAsia="en-US"/>
              </w:rPr>
              <w:t>жоқ</w:t>
            </w:r>
            <w:r w:rsidRPr="00403822">
              <w:rPr>
                <w:rFonts w:eastAsiaTheme="minorHAnsi"/>
                <w:b/>
                <w:bCs/>
                <w:sz w:val="28"/>
                <w:szCs w:val="28"/>
                <w:lang w:eastAsia="en-US"/>
              </w:rPr>
              <w:t>;</w:t>
            </w:r>
          </w:p>
          <w:p w14:paraId="2072BA64" w14:textId="29EAD70D" w:rsidR="00F33BA4" w:rsidRPr="00403822" w:rsidRDefault="00F33BA4" w:rsidP="00F33BA4">
            <w:pPr>
              <w:pStyle w:val="af3"/>
              <w:ind w:firstLine="391"/>
              <w:contextualSpacing/>
              <w:jc w:val="both"/>
              <w:rPr>
                <w:rFonts w:ascii="Times New Roman" w:hAnsi="Times New Roman"/>
                <w:sz w:val="28"/>
                <w:szCs w:val="28"/>
              </w:rPr>
            </w:pPr>
            <w:r w:rsidRPr="00403822">
              <w:rPr>
                <w:rFonts w:ascii="Times New Roman" w:hAnsi="Times New Roman"/>
                <w:bCs/>
                <w:sz w:val="28"/>
                <w:szCs w:val="28"/>
              </w:rPr>
              <w:t>…</w:t>
            </w:r>
          </w:p>
        </w:tc>
        <w:tc>
          <w:tcPr>
            <w:tcW w:w="4427" w:type="dxa"/>
            <w:shd w:val="clear" w:color="auto" w:fill="auto"/>
          </w:tcPr>
          <w:p w14:paraId="3148CA1E" w14:textId="5AE8A20E" w:rsidR="00F33BA4" w:rsidRPr="00403822" w:rsidRDefault="00F33BA4" w:rsidP="00F33BA4">
            <w:pPr>
              <w:pStyle w:val="af3"/>
              <w:ind w:firstLine="391"/>
              <w:contextualSpacing/>
              <w:jc w:val="both"/>
              <w:rPr>
                <w:rFonts w:ascii="Times New Roman" w:hAnsi="Times New Roman"/>
                <w:bCs/>
                <w:sz w:val="28"/>
                <w:szCs w:val="28"/>
                <w:lang w:val="kk-KZ"/>
              </w:rPr>
            </w:pPr>
            <w:r w:rsidRPr="00403822">
              <w:rPr>
                <w:rFonts w:ascii="Times New Roman" w:hAnsi="Times New Roman"/>
                <w:b/>
                <w:bCs/>
                <w:sz w:val="28"/>
                <w:szCs w:val="28"/>
                <w:lang w:val="kk-KZ"/>
              </w:rPr>
              <w:t>8-бап.</w:t>
            </w:r>
            <w:r w:rsidRPr="00403822">
              <w:rPr>
                <w:rFonts w:ascii="Times New Roman" w:hAnsi="Times New Roman"/>
                <w:noProof/>
                <w:sz w:val="28"/>
                <w:szCs w:val="28"/>
                <w:lang w:val="kk-KZ"/>
              </w:rPr>
              <w:t xml:space="preserve"> </w:t>
            </w:r>
            <w:r w:rsidRPr="00403822">
              <w:rPr>
                <w:rFonts w:ascii="Times New Roman" w:hAnsi="Times New Roman"/>
                <w:bCs/>
                <w:sz w:val="28"/>
                <w:szCs w:val="28"/>
                <w:lang w:val="kk-KZ"/>
              </w:rPr>
              <w:t>Қазақстан Ұлттық Банкінің функциялары мен өкiлеттiктерi</w:t>
            </w:r>
          </w:p>
          <w:p w14:paraId="507EA3CF" w14:textId="77777777" w:rsidR="00F33BA4" w:rsidRPr="00403822" w:rsidRDefault="00F33BA4" w:rsidP="00F33BA4">
            <w:pPr>
              <w:widowControl w:val="0"/>
              <w:ind w:firstLine="391"/>
              <w:jc w:val="both"/>
              <w:rPr>
                <w:b/>
                <w:noProof/>
                <w:lang w:val="kk-KZ"/>
              </w:rPr>
            </w:pPr>
            <w:r w:rsidRPr="00403822">
              <w:rPr>
                <w:b/>
                <w:noProof/>
                <w:lang w:val="kk-KZ"/>
              </w:rPr>
              <w:t>...</w:t>
            </w:r>
          </w:p>
          <w:p w14:paraId="255F1DE8" w14:textId="77777777" w:rsidR="00F33BA4" w:rsidRPr="00403822" w:rsidRDefault="00F33BA4" w:rsidP="00F33BA4">
            <w:pPr>
              <w:widowControl w:val="0"/>
              <w:ind w:firstLine="391"/>
              <w:jc w:val="both"/>
              <w:rPr>
                <w:b/>
                <w:noProof/>
                <w:lang w:val="kk-KZ"/>
              </w:rPr>
            </w:pPr>
            <w:r w:rsidRPr="00403822">
              <w:rPr>
                <w:b/>
                <w:noProof/>
                <w:lang w:val="kk-KZ"/>
              </w:rPr>
              <w:t xml:space="preserve">24-4) «Астана» халықаралық қаржы орталығының қатысушылары-цифрлық активтер қызметтерінің провайдерлерін қоспағанда, цифрлық активтер қызметтерінің провайдерлері қызметін бақылау және қадағалау шеңберінде тәуекелге бағдарланған тәсілді қолданады; </w:t>
            </w:r>
          </w:p>
          <w:p w14:paraId="6C654420" w14:textId="4D0B21BA" w:rsidR="00F33BA4" w:rsidRPr="00403822" w:rsidRDefault="00F33BA4" w:rsidP="00F33BA4">
            <w:pPr>
              <w:pStyle w:val="af3"/>
              <w:ind w:firstLine="391"/>
              <w:contextualSpacing/>
              <w:jc w:val="both"/>
              <w:rPr>
                <w:rFonts w:ascii="Times New Roman" w:hAnsi="Times New Roman"/>
                <w:sz w:val="28"/>
                <w:szCs w:val="28"/>
              </w:rPr>
            </w:pPr>
            <w:r w:rsidRPr="00403822">
              <w:rPr>
                <w:rFonts w:ascii="Times New Roman" w:hAnsi="Times New Roman"/>
                <w:b/>
                <w:noProof/>
                <w:sz w:val="28"/>
                <w:szCs w:val="28"/>
                <w:lang w:val="kk-KZ"/>
              </w:rPr>
              <w:t>...</w:t>
            </w:r>
          </w:p>
        </w:tc>
        <w:tc>
          <w:tcPr>
            <w:tcW w:w="3117" w:type="dxa"/>
          </w:tcPr>
          <w:p w14:paraId="03F36981" w14:textId="3F19AB3F" w:rsidR="00F33BA4" w:rsidRPr="00403822" w:rsidRDefault="00F33BA4" w:rsidP="00F33BA4">
            <w:pPr>
              <w:ind w:firstLine="391"/>
              <w:contextualSpacing/>
              <w:jc w:val="both"/>
            </w:pPr>
            <w:r w:rsidRPr="00403822">
              <w:rPr>
                <w:lang w:val="kk-KZ"/>
              </w:rPr>
              <w:t xml:space="preserve">Цифрлық активтер қызметтерінің провайдерлеріне қатысты  тәуекелге бағдарланған қадағалауды қолдану мүмкіндігін бекіту мақсатында </w:t>
            </w:r>
          </w:p>
        </w:tc>
      </w:tr>
      <w:tr w:rsidR="00F33BA4" w:rsidRPr="008F7168" w14:paraId="7ED7C227" w14:textId="77777777" w:rsidTr="00356AAC">
        <w:tc>
          <w:tcPr>
            <w:tcW w:w="988" w:type="dxa"/>
            <w:shd w:val="clear" w:color="auto" w:fill="auto"/>
          </w:tcPr>
          <w:p w14:paraId="63918E7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5857E540" w14:textId="77777777" w:rsidR="00F33BA4" w:rsidRPr="00403822" w:rsidRDefault="00F33BA4" w:rsidP="00F33BA4">
            <w:pPr>
              <w:ind w:firstLine="391"/>
              <w:jc w:val="center"/>
              <w:rPr>
                <w:noProof/>
                <w:lang w:val="kk-KZ"/>
              </w:rPr>
            </w:pPr>
            <w:r w:rsidRPr="00403822">
              <w:rPr>
                <w:noProof/>
                <w:lang w:val="kk-KZ"/>
              </w:rPr>
              <w:t>15-бап</w:t>
            </w:r>
          </w:p>
          <w:p w14:paraId="3F02BB6A" w14:textId="77777777" w:rsidR="00F33BA4" w:rsidRPr="00403822" w:rsidRDefault="00F33BA4" w:rsidP="00F33BA4">
            <w:pPr>
              <w:ind w:firstLine="391"/>
              <w:jc w:val="center"/>
              <w:rPr>
                <w:noProof/>
                <w:lang w:val="kk-KZ"/>
              </w:rPr>
            </w:pPr>
            <w:r w:rsidRPr="00403822">
              <w:rPr>
                <w:noProof/>
                <w:lang w:val="kk-KZ"/>
              </w:rPr>
              <w:t xml:space="preserve">2-тармақ </w:t>
            </w:r>
          </w:p>
          <w:p w14:paraId="66DCB250" w14:textId="77777777" w:rsidR="00F33BA4" w:rsidRPr="00403822" w:rsidRDefault="00F33BA4" w:rsidP="00F33BA4">
            <w:pPr>
              <w:ind w:firstLine="391"/>
              <w:jc w:val="center"/>
              <w:rPr>
                <w:noProof/>
                <w:lang w:val="kk-KZ"/>
              </w:rPr>
            </w:pPr>
            <w:r w:rsidRPr="00403822">
              <w:rPr>
                <w:noProof/>
                <w:lang w:val="kk-KZ"/>
              </w:rPr>
              <w:t xml:space="preserve">17) тармақша </w:t>
            </w:r>
          </w:p>
          <w:p w14:paraId="3BB19AFA" w14:textId="77777777" w:rsidR="00F33BA4" w:rsidRPr="00403822" w:rsidRDefault="00F33BA4" w:rsidP="00F33BA4">
            <w:pPr>
              <w:ind w:firstLine="391"/>
              <w:jc w:val="center"/>
              <w:rPr>
                <w:noProof/>
                <w:lang w:val="kk-KZ"/>
              </w:rPr>
            </w:pPr>
          </w:p>
          <w:p w14:paraId="27934296" w14:textId="77777777" w:rsidR="00F33BA4" w:rsidRPr="00403822" w:rsidRDefault="00F33BA4" w:rsidP="00F33BA4">
            <w:pPr>
              <w:ind w:firstLine="391"/>
              <w:jc w:val="center"/>
              <w:rPr>
                <w:noProof/>
                <w:lang w:val="kk-KZ"/>
              </w:rPr>
            </w:pPr>
          </w:p>
          <w:p w14:paraId="576E3F32" w14:textId="77777777" w:rsidR="00F33BA4" w:rsidRPr="00403822" w:rsidRDefault="00F33BA4" w:rsidP="00F33BA4">
            <w:pPr>
              <w:ind w:firstLine="391"/>
              <w:jc w:val="center"/>
              <w:rPr>
                <w:noProof/>
                <w:lang w:val="kk-KZ"/>
              </w:rPr>
            </w:pPr>
          </w:p>
          <w:p w14:paraId="3B7B3EAD" w14:textId="77777777" w:rsidR="00F33BA4" w:rsidRPr="00403822" w:rsidRDefault="00F33BA4" w:rsidP="00F33BA4">
            <w:pPr>
              <w:ind w:firstLine="391"/>
              <w:jc w:val="center"/>
              <w:rPr>
                <w:noProof/>
                <w:lang w:val="kk-KZ"/>
              </w:rPr>
            </w:pPr>
          </w:p>
          <w:p w14:paraId="022040B4" w14:textId="77777777" w:rsidR="00F33BA4" w:rsidRPr="00403822" w:rsidRDefault="00F33BA4" w:rsidP="00F33BA4">
            <w:pPr>
              <w:ind w:firstLine="391"/>
              <w:jc w:val="center"/>
              <w:rPr>
                <w:noProof/>
                <w:lang w:val="kk-KZ"/>
              </w:rPr>
            </w:pPr>
          </w:p>
          <w:p w14:paraId="2A5EE24E" w14:textId="77777777" w:rsidR="00F33BA4" w:rsidRPr="00403822" w:rsidRDefault="00F33BA4" w:rsidP="00F33BA4">
            <w:pPr>
              <w:ind w:firstLine="391"/>
              <w:jc w:val="center"/>
              <w:rPr>
                <w:noProof/>
                <w:lang w:val="kk-KZ"/>
              </w:rPr>
            </w:pPr>
          </w:p>
          <w:p w14:paraId="62137279" w14:textId="151C848F" w:rsidR="00F33BA4" w:rsidRPr="00403822" w:rsidRDefault="00F33BA4" w:rsidP="00F33BA4">
            <w:pPr>
              <w:keepNext/>
              <w:widowControl w:val="0"/>
              <w:ind w:firstLine="391"/>
              <w:jc w:val="both"/>
            </w:pPr>
            <w:r w:rsidRPr="00403822">
              <w:rPr>
                <w:noProof/>
                <w:lang w:val="kk-KZ"/>
              </w:rPr>
              <w:t xml:space="preserve"> </w:t>
            </w:r>
          </w:p>
        </w:tc>
        <w:tc>
          <w:tcPr>
            <w:tcW w:w="4646" w:type="dxa"/>
            <w:shd w:val="clear" w:color="auto" w:fill="auto"/>
          </w:tcPr>
          <w:p w14:paraId="0216319A"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eastAsia="en-US"/>
              </w:rPr>
            </w:pPr>
            <w:r w:rsidRPr="00403822">
              <w:rPr>
                <w:rFonts w:eastAsiaTheme="minorHAnsi"/>
                <w:b/>
                <w:sz w:val="28"/>
                <w:szCs w:val="28"/>
                <w:lang w:val="kk-KZ" w:eastAsia="en-US"/>
              </w:rPr>
              <w:lastRenderedPageBreak/>
              <w:t>15-бап.</w:t>
            </w:r>
            <w:r w:rsidRPr="00403822">
              <w:rPr>
                <w:rFonts w:eastAsiaTheme="minorHAnsi"/>
                <w:sz w:val="28"/>
                <w:szCs w:val="28"/>
                <w:lang w:val="kk-KZ" w:eastAsia="en-US"/>
              </w:rPr>
              <w:t xml:space="preserve"> Қазақстан Ұлттық Банкінің Басқармасы және оның өкiлеттiктерi </w:t>
            </w:r>
            <w:r w:rsidRPr="00403822">
              <w:rPr>
                <w:rFonts w:eastAsiaTheme="minorHAnsi"/>
                <w:bCs/>
                <w:sz w:val="28"/>
                <w:szCs w:val="28"/>
                <w:lang w:val="kk-KZ" w:eastAsia="en-US"/>
              </w:rPr>
              <w:t>…</w:t>
            </w:r>
          </w:p>
          <w:p w14:paraId="287997A5" w14:textId="4E0B29E8"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eastAsia="en-US"/>
              </w:rPr>
            </w:pPr>
            <w:r w:rsidRPr="00403822">
              <w:rPr>
                <w:rFonts w:eastAsiaTheme="minorHAnsi"/>
                <w:bCs/>
                <w:sz w:val="28"/>
                <w:szCs w:val="28"/>
                <w:lang w:val="kk-KZ" w:eastAsia="en-US"/>
              </w:rPr>
              <w:t>2.</w:t>
            </w:r>
            <w:r w:rsidRPr="00403822">
              <w:rPr>
                <w:noProof/>
                <w:sz w:val="28"/>
                <w:szCs w:val="28"/>
                <w:lang w:val="kk-KZ"/>
              </w:rPr>
              <w:t xml:space="preserve"> </w:t>
            </w:r>
            <w:r w:rsidRPr="00403822">
              <w:rPr>
                <w:rFonts w:eastAsiaTheme="minorHAnsi"/>
                <w:sz w:val="28"/>
                <w:szCs w:val="28"/>
                <w:lang w:val="kk-KZ" w:eastAsia="en-US"/>
              </w:rPr>
              <w:t xml:space="preserve">Қазақстан Ұлттық Банкінің Басқармасы, оның ішінде келісім бойынша не уәкілетті мемлекеттік органдармен бірлесіп, олардың </w:t>
            </w:r>
            <w:r w:rsidRPr="00403822">
              <w:rPr>
                <w:rFonts w:eastAsiaTheme="minorHAnsi"/>
                <w:sz w:val="28"/>
                <w:szCs w:val="28"/>
                <w:lang w:val="kk-KZ" w:eastAsia="en-US"/>
              </w:rPr>
              <w:lastRenderedPageBreak/>
              <w:t>құзыретіне сәйкес мәселелер бойынша актілер қабылдайды:</w:t>
            </w:r>
          </w:p>
          <w:p w14:paraId="5BBB5F59"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eastAsia="en-US"/>
              </w:rPr>
            </w:pPr>
            <w:r w:rsidRPr="00403822">
              <w:rPr>
                <w:rFonts w:eastAsiaTheme="minorHAnsi"/>
                <w:bCs/>
                <w:sz w:val="28"/>
                <w:szCs w:val="28"/>
                <w:lang w:val="kk-KZ" w:eastAsia="en-US"/>
              </w:rPr>
              <w:t>…</w:t>
            </w:r>
          </w:p>
          <w:p w14:paraId="3E45B1F9"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eastAsia="en-US"/>
              </w:rPr>
            </w:pPr>
            <w:r w:rsidRPr="00403822">
              <w:rPr>
                <w:rFonts w:eastAsiaTheme="minorHAnsi"/>
                <w:bCs/>
                <w:sz w:val="28"/>
                <w:szCs w:val="28"/>
                <w:lang w:val="kk-KZ" w:eastAsia="en-US"/>
              </w:rPr>
              <w:t xml:space="preserve">17) өз қызметін тек айырбастау пункттері арқылы жүзеге асыратын заңды тұлғалардың </w:t>
            </w:r>
            <w:r w:rsidRPr="00403822">
              <w:rPr>
                <w:rFonts w:eastAsiaTheme="minorHAnsi"/>
                <w:b/>
                <w:bCs/>
                <w:sz w:val="28"/>
                <w:szCs w:val="28"/>
                <w:lang w:val="kk-KZ" w:eastAsia="en-US"/>
              </w:rPr>
              <w:t>және</w:t>
            </w:r>
            <w:r w:rsidRPr="00403822">
              <w:rPr>
                <w:rFonts w:eastAsiaTheme="minorHAnsi"/>
                <w:bCs/>
                <w:sz w:val="28"/>
                <w:szCs w:val="28"/>
                <w:lang w:val="kk-KZ" w:eastAsia="en-US"/>
              </w:rPr>
              <w:t xml:space="preserve"> айрықша қызметі банкноттарды, монеталар мен құндылықтарды инкассациялау, сондай-ақ төлем ұйымдарын Қазақстан Ұлттық Банкінде есептік тіркеу болып табылатын заңды тұлғалардың қызметін лицензиялау; </w:t>
            </w:r>
          </w:p>
          <w:p w14:paraId="12C972BA"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eastAsia="en-US"/>
              </w:rPr>
            </w:pPr>
            <w:r w:rsidRPr="00403822">
              <w:rPr>
                <w:rFonts w:eastAsiaTheme="minorHAnsi"/>
                <w:bCs/>
                <w:sz w:val="28"/>
                <w:szCs w:val="28"/>
                <w:lang w:val="kk-KZ" w:eastAsia="en-US"/>
              </w:rPr>
              <w:t xml:space="preserve">өз қызметін тек айырбастау пункттері арқылы жүзеге асыратын заңды тұлғалардың және айрықша қызметі банкноттарды, монеталар мен құндылықтарды инкассациялау, сондай-ақ төлем ұйымдарын, </w:t>
            </w:r>
            <w:r w:rsidRPr="00403822">
              <w:rPr>
                <w:sz w:val="28"/>
                <w:szCs w:val="28"/>
                <w:lang w:val="kk-KZ"/>
              </w:rPr>
              <w:t xml:space="preserve"> </w:t>
            </w:r>
            <w:r w:rsidRPr="00403822">
              <w:rPr>
                <w:rFonts w:eastAsiaTheme="minorHAnsi"/>
                <w:b/>
                <w:bCs/>
                <w:sz w:val="28"/>
                <w:szCs w:val="28"/>
                <w:lang w:val="kk-KZ" w:eastAsia="en-US"/>
              </w:rPr>
              <w:t>цифрлық қаржы активтері платформасының операторларын және цифрлық қаржы активтерінің сауда-саттық платформасының операторларын</w:t>
            </w:r>
            <w:r w:rsidRPr="00403822">
              <w:rPr>
                <w:rFonts w:eastAsiaTheme="minorHAnsi"/>
                <w:bCs/>
                <w:sz w:val="28"/>
                <w:szCs w:val="28"/>
                <w:lang w:val="kk-KZ" w:eastAsia="en-US"/>
              </w:rPr>
              <w:t xml:space="preserve">  Қазақстан Ұлттық Банкінде есептік тіркеу болып табылатын заңды тұлғалардың қызметін лицензиялау;</w:t>
            </w:r>
          </w:p>
          <w:p w14:paraId="5543182B"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eastAsia="en-US"/>
              </w:rPr>
            </w:pPr>
            <w:r w:rsidRPr="00403822">
              <w:rPr>
                <w:rFonts w:eastAsiaTheme="minorHAnsi"/>
                <w:bCs/>
                <w:sz w:val="28"/>
                <w:szCs w:val="28"/>
                <w:lang w:eastAsia="en-US"/>
              </w:rPr>
              <w:t>…</w:t>
            </w:r>
          </w:p>
          <w:p w14:paraId="1F1B86D7" w14:textId="77777777" w:rsidR="00F33BA4" w:rsidRPr="00403822" w:rsidRDefault="00F33BA4" w:rsidP="00F33BA4">
            <w:pPr>
              <w:widowControl w:val="0"/>
              <w:ind w:firstLine="391"/>
              <w:jc w:val="both"/>
              <w:rPr>
                <w:bCs/>
              </w:rPr>
            </w:pPr>
          </w:p>
        </w:tc>
        <w:tc>
          <w:tcPr>
            <w:tcW w:w="4427" w:type="dxa"/>
            <w:shd w:val="clear" w:color="auto" w:fill="auto"/>
          </w:tcPr>
          <w:p w14:paraId="33C4D3B8"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lang w:val="kk-KZ" w:eastAsia="en-US"/>
              </w:rPr>
            </w:pPr>
            <w:r w:rsidRPr="00403822">
              <w:rPr>
                <w:rFonts w:eastAsiaTheme="minorHAnsi"/>
                <w:b/>
                <w:sz w:val="28"/>
                <w:szCs w:val="28"/>
                <w:lang w:val="kk-KZ" w:eastAsia="en-US"/>
              </w:rPr>
              <w:lastRenderedPageBreak/>
              <w:t>15-бап</w:t>
            </w:r>
            <w:r w:rsidRPr="00403822">
              <w:rPr>
                <w:rFonts w:eastAsiaTheme="minorHAnsi"/>
                <w:sz w:val="28"/>
                <w:szCs w:val="28"/>
                <w:lang w:val="kk-KZ" w:eastAsia="en-US"/>
              </w:rPr>
              <w:t xml:space="preserve">. Қазақстан Ұлттық Банкінің Басқармасы және оның өкiлеттiктерi </w:t>
            </w:r>
          </w:p>
          <w:p w14:paraId="20FAF63D"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lang w:val="kk-KZ" w:eastAsia="en-US"/>
              </w:rPr>
            </w:pPr>
            <w:r w:rsidRPr="00403822">
              <w:rPr>
                <w:rFonts w:eastAsiaTheme="minorHAnsi"/>
                <w:sz w:val="28"/>
                <w:szCs w:val="28"/>
                <w:lang w:val="kk-KZ" w:eastAsia="en-US"/>
              </w:rPr>
              <w:t>…</w:t>
            </w:r>
          </w:p>
          <w:p w14:paraId="56C54512" w14:textId="261BEE26" w:rsidR="00F33BA4" w:rsidRPr="00403822" w:rsidRDefault="00F33BA4" w:rsidP="00F33BA4">
            <w:pPr>
              <w:pStyle w:val="pj"/>
              <w:spacing w:before="0" w:beforeAutospacing="0" w:after="0" w:afterAutospacing="0"/>
              <w:ind w:firstLine="391"/>
              <w:contextualSpacing/>
              <w:jc w:val="both"/>
              <w:rPr>
                <w:rFonts w:eastAsiaTheme="minorHAnsi"/>
                <w:sz w:val="28"/>
                <w:szCs w:val="28"/>
                <w:lang w:val="kk-KZ" w:eastAsia="en-US"/>
              </w:rPr>
            </w:pPr>
            <w:r w:rsidRPr="00403822">
              <w:rPr>
                <w:rFonts w:eastAsiaTheme="minorHAnsi"/>
                <w:bCs/>
                <w:sz w:val="28"/>
                <w:szCs w:val="28"/>
                <w:lang w:val="kk-KZ" w:eastAsia="en-US"/>
              </w:rPr>
              <w:t xml:space="preserve">2. </w:t>
            </w:r>
            <w:r w:rsidRPr="00403822">
              <w:rPr>
                <w:rFonts w:eastAsiaTheme="minorHAnsi"/>
                <w:sz w:val="28"/>
                <w:szCs w:val="28"/>
                <w:lang w:val="kk-KZ" w:eastAsia="en-US"/>
              </w:rPr>
              <w:t xml:space="preserve">Қазақстан Ұлттық Банкінің Басқармасы, оның ішінде келісім бойынша не уәкілетті мемлекеттік </w:t>
            </w:r>
            <w:r w:rsidRPr="00403822">
              <w:rPr>
                <w:rFonts w:eastAsiaTheme="minorHAnsi"/>
                <w:sz w:val="28"/>
                <w:szCs w:val="28"/>
                <w:lang w:val="kk-KZ" w:eastAsia="en-US"/>
              </w:rPr>
              <w:lastRenderedPageBreak/>
              <w:t>органдармен бірлесіп, олардың құзыретіне сәйкес мәселелер бойынша актілер қабылдайды:</w:t>
            </w:r>
          </w:p>
          <w:p w14:paraId="68F7A53E"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lang w:val="kk-KZ" w:eastAsia="en-US"/>
              </w:rPr>
            </w:pPr>
            <w:r w:rsidRPr="00403822">
              <w:rPr>
                <w:rFonts w:eastAsiaTheme="minorHAnsi"/>
                <w:sz w:val="28"/>
                <w:szCs w:val="28"/>
                <w:lang w:val="kk-KZ" w:eastAsia="en-US"/>
              </w:rPr>
              <w:t>…</w:t>
            </w:r>
          </w:p>
          <w:p w14:paraId="7F8B3654"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eastAsia="en-US"/>
              </w:rPr>
            </w:pPr>
            <w:r w:rsidRPr="00403822">
              <w:rPr>
                <w:rFonts w:eastAsiaTheme="minorHAnsi"/>
                <w:sz w:val="28"/>
                <w:szCs w:val="28"/>
                <w:lang w:val="kk-KZ" w:eastAsia="en-US"/>
              </w:rPr>
              <w:t>17)</w:t>
            </w:r>
            <w:r w:rsidRPr="00403822">
              <w:rPr>
                <w:rFonts w:eastAsiaTheme="minorHAnsi"/>
                <w:bCs/>
                <w:sz w:val="28"/>
                <w:szCs w:val="28"/>
                <w:lang w:val="kk-KZ" w:eastAsia="en-US"/>
              </w:rPr>
              <w:t xml:space="preserve"> өз қызметін тек айырбастау пункттері арқылы жүзеге асыратын заңды тұлғалардың және айрықша қызметі банкноттарды, монеталар мен құндылықтарды инкассациялау, сондай-ақ төлем ұйымдарын, </w:t>
            </w:r>
            <w:r w:rsidRPr="00403822">
              <w:rPr>
                <w:rFonts w:eastAsiaTheme="minorHAnsi"/>
                <w:b/>
                <w:bCs/>
                <w:sz w:val="28"/>
                <w:szCs w:val="28"/>
                <w:lang w:val="kk-KZ" w:eastAsia="en-US"/>
              </w:rPr>
              <w:t>цифрлық қаржы активтері платформасының операторларын және цифрлық қаржы активтерінің сауда-саттық платформасының операторларын</w:t>
            </w:r>
            <w:r w:rsidRPr="00403822">
              <w:rPr>
                <w:rFonts w:eastAsiaTheme="minorHAnsi"/>
                <w:bCs/>
                <w:sz w:val="28"/>
                <w:szCs w:val="28"/>
                <w:lang w:val="kk-KZ" w:eastAsia="en-US"/>
              </w:rPr>
              <w:t xml:space="preserve">  Қазақстан Ұлттық Банкінде есептік тіркеу болып табылатын заңды тұлғалардың қызметін лицензиялау;</w:t>
            </w:r>
          </w:p>
          <w:p w14:paraId="7E10BBBF" w14:textId="1AB0298E" w:rsidR="00F33BA4" w:rsidRPr="00403822" w:rsidRDefault="00F33BA4" w:rsidP="00F33BA4">
            <w:pPr>
              <w:widowControl w:val="0"/>
              <w:ind w:firstLine="391"/>
              <w:jc w:val="both"/>
              <w:rPr>
                <w:bCs/>
              </w:rPr>
            </w:pPr>
            <w:r w:rsidRPr="00403822">
              <w:rPr>
                <w:rFonts w:eastAsiaTheme="minorHAnsi"/>
                <w:lang w:eastAsia="en-US"/>
              </w:rPr>
              <w:t>…</w:t>
            </w:r>
          </w:p>
        </w:tc>
        <w:tc>
          <w:tcPr>
            <w:tcW w:w="3117" w:type="dxa"/>
          </w:tcPr>
          <w:p w14:paraId="37206C30" w14:textId="1B57AD1A" w:rsidR="00F33BA4" w:rsidRPr="00403822" w:rsidRDefault="00F33BA4" w:rsidP="00F33BA4">
            <w:pPr>
              <w:ind w:firstLine="391"/>
              <w:jc w:val="both"/>
              <w:rPr>
                <w:lang w:val="kk-KZ"/>
              </w:rPr>
            </w:pPr>
            <w:r w:rsidRPr="00403822">
              <w:rPr>
                <w:lang w:val="kk-KZ"/>
              </w:rPr>
              <w:lastRenderedPageBreak/>
              <w:t>Ұсынылып отырған түзетулер Қазақстан Ұлттық Банкінің ЦҚА реттеу саласындағы өкілеттіктерін нормативтік бекітуге бағытталған.</w:t>
            </w:r>
          </w:p>
          <w:p w14:paraId="62FF7FD4" w14:textId="63169764" w:rsidR="00F33BA4" w:rsidRPr="00403822" w:rsidRDefault="00F33BA4" w:rsidP="00F33BA4">
            <w:pPr>
              <w:ind w:firstLine="391"/>
              <w:jc w:val="both"/>
              <w:rPr>
                <w:lang w:val="kk-KZ"/>
              </w:rPr>
            </w:pPr>
            <w:r w:rsidRPr="00403822">
              <w:rPr>
                <w:lang w:val="kk-KZ"/>
              </w:rPr>
              <w:lastRenderedPageBreak/>
              <w:t>17) тармақша Ұлттық Банктің платформа операторларының және ЦҚА Сауда платформасы операторларының қызметін лицензиялау, сондай-ақ оларды есептік тіркеуді жүзеге асыру құқығын көздейді. Бұл ЦҚА инфрақұрылымының негізгі қатысушыларына бақылау орнату және қаржы нарығында тұрақтылықты қамтамасыз ету үшін қажет.</w:t>
            </w:r>
          </w:p>
        </w:tc>
      </w:tr>
      <w:tr w:rsidR="00F33BA4" w:rsidRPr="008F7168" w14:paraId="538546D3" w14:textId="77777777" w:rsidTr="00356AAC">
        <w:tc>
          <w:tcPr>
            <w:tcW w:w="988" w:type="dxa"/>
            <w:shd w:val="clear" w:color="auto" w:fill="auto"/>
          </w:tcPr>
          <w:p w14:paraId="02E4E87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53281E5D" w14:textId="77777777" w:rsidR="00F33BA4" w:rsidRPr="00403822" w:rsidRDefault="00F33BA4" w:rsidP="00F33BA4">
            <w:pPr>
              <w:ind w:firstLine="391"/>
              <w:jc w:val="center"/>
              <w:rPr>
                <w:lang w:val="kk-KZ"/>
              </w:rPr>
            </w:pPr>
            <w:r w:rsidRPr="00403822">
              <w:rPr>
                <w:lang w:val="kk-KZ"/>
              </w:rPr>
              <w:t xml:space="preserve">15-бап </w:t>
            </w:r>
          </w:p>
          <w:p w14:paraId="4521C6A1" w14:textId="62D179B5" w:rsidR="00F33BA4" w:rsidRPr="00403822" w:rsidRDefault="00F33BA4" w:rsidP="00F33BA4">
            <w:pPr>
              <w:ind w:firstLine="391"/>
              <w:jc w:val="center"/>
              <w:rPr>
                <w:lang w:val="kk-KZ"/>
              </w:rPr>
            </w:pPr>
            <w:r w:rsidRPr="00403822">
              <w:rPr>
                <w:lang w:val="kk-KZ"/>
              </w:rPr>
              <w:t>2 -тармақ</w:t>
            </w:r>
          </w:p>
          <w:p w14:paraId="3BCDD718" w14:textId="77777777" w:rsidR="00F33BA4" w:rsidRPr="00403822" w:rsidRDefault="00F33BA4" w:rsidP="00F33BA4">
            <w:pPr>
              <w:ind w:firstLine="391"/>
              <w:jc w:val="center"/>
              <w:rPr>
                <w:lang w:val="kk-KZ"/>
              </w:rPr>
            </w:pPr>
            <w:r w:rsidRPr="00403822">
              <w:rPr>
                <w:lang w:val="kk-KZ"/>
              </w:rPr>
              <w:t>28) тармақша</w:t>
            </w:r>
          </w:p>
          <w:p w14:paraId="62C18DEE" w14:textId="77777777" w:rsidR="00F33BA4" w:rsidRPr="00403822" w:rsidRDefault="00F33BA4" w:rsidP="00F33BA4">
            <w:pPr>
              <w:ind w:firstLine="391"/>
              <w:jc w:val="center"/>
              <w:rPr>
                <w:lang w:val="kk-KZ"/>
              </w:rPr>
            </w:pPr>
          </w:p>
          <w:p w14:paraId="366ED7FA" w14:textId="77777777" w:rsidR="00F33BA4" w:rsidRPr="00403822" w:rsidRDefault="00F33BA4" w:rsidP="00F33BA4">
            <w:pPr>
              <w:ind w:firstLine="391"/>
              <w:jc w:val="center"/>
              <w:rPr>
                <w:lang w:val="kk-KZ"/>
              </w:rPr>
            </w:pPr>
          </w:p>
          <w:p w14:paraId="5560569A" w14:textId="3486EF1C" w:rsidR="00F33BA4" w:rsidRPr="00403822" w:rsidRDefault="00F33BA4" w:rsidP="00F33BA4">
            <w:pPr>
              <w:ind w:firstLine="391"/>
              <w:jc w:val="center"/>
              <w:rPr>
                <w:lang w:val="kk-KZ"/>
              </w:rPr>
            </w:pPr>
          </w:p>
          <w:p w14:paraId="378FCC34" w14:textId="2299C839" w:rsidR="00F33BA4" w:rsidRPr="00403822" w:rsidRDefault="00F33BA4" w:rsidP="00F33BA4">
            <w:pPr>
              <w:ind w:firstLine="391"/>
              <w:jc w:val="center"/>
              <w:rPr>
                <w:lang w:val="kk-KZ"/>
              </w:rPr>
            </w:pPr>
          </w:p>
          <w:p w14:paraId="00A30AAD" w14:textId="09DD4BC5" w:rsidR="00F33BA4" w:rsidRPr="00403822" w:rsidRDefault="00F33BA4" w:rsidP="00F33BA4">
            <w:pPr>
              <w:ind w:firstLine="391"/>
              <w:jc w:val="center"/>
              <w:rPr>
                <w:lang w:val="kk-KZ"/>
              </w:rPr>
            </w:pPr>
          </w:p>
          <w:p w14:paraId="09B06B89" w14:textId="77777777" w:rsidR="00F33BA4" w:rsidRPr="00403822" w:rsidRDefault="00F33BA4" w:rsidP="00F33BA4">
            <w:pPr>
              <w:ind w:firstLine="391"/>
              <w:jc w:val="center"/>
              <w:rPr>
                <w:lang w:val="kk-KZ"/>
              </w:rPr>
            </w:pPr>
          </w:p>
          <w:p w14:paraId="6082FEE9" w14:textId="77777777" w:rsidR="00F33BA4" w:rsidRPr="00403822" w:rsidRDefault="00F33BA4" w:rsidP="00F33BA4">
            <w:pPr>
              <w:ind w:firstLine="391"/>
              <w:jc w:val="center"/>
              <w:rPr>
                <w:lang w:val="kk-KZ"/>
              </w:rPr>
            </w:pPr>
            <w:r w:rsidRPr="00403822">
              <w:rPr>
                <w:lang w:val="kk-KZ"/>
              </w:rPr>
              <w:t>жаңа 27-1) тармақша</w:t>
            </w:r>
          </w:p>
          <w:p w14:paraId="10A64C16" w14:textId="77777777" w:rsidR="00F33BA4" w:rsidRPr="00403822" w:rsidRDefault="00F33BA4" w:rsidP="00F33BA4">
            <w:pPr>
              <w:ind w:firstLine="391"/>
              <w:jc w:val="center"/>
              <w:rPr>
                <w:lang w:val="kk-KZ"/>
              </w:rPr>
            </w:pPr>
          </w:p>
          <w:p w14:paraId="5B342AC0" w14:textId="77777777" w:rsidR="00F33BA4" w:rsidRPr="00403822" w:rsidRDefault="00F33BA4" w:rsidP="00F33BA4">
            <w:pPr>
              <w:ind w:firstLine="391"/>
              <w:jc w:val="center"/>
              <w:rPr>
                <w:lang w:val="kk-KZ"/>
              </w:rPr>
            </w:pPr>
          </w:p>
          <w:p w14:paraId="1BEFEE3D" w14:textId="77777777" w:rsidR="00F33BA4" w:rsidRPr="00403822" w:rsidRDefault="00F33BA4" w:rsidP="00F33BA4">
            <w:pPr>
              <w:ind w:firstLine="391"/>
              <w:jc w:val="center"/>
              <w:rPr>
                <w:lang w:val="kk-KZ"/>
              </w:rPr>
            </w:pPr>
          </w:p>
          <w:p w14:paraId="5397BD93" w14:textId="77777777" w:rsidR="00F33BA4" w:rsidRPr="00403822" w:rsidRDefault="00F33BA4" w:rsidP="00F33BA4">
            <w:pPr>
              <w:ind w:firstLine="391"/>
              <w:jc w:val="center"/>
              <w:rPr>
                <w:lang w:val="kk-KZ"/>
              </w:rPr>
            </w:pPr>
          </w:p>
          <w:p w14:paraId="53F04EDC" w14:textId="77777777" w:rsidR="00F33BA4" w:rsidRPr="00403822" w:rsidRDefault="00F33BA4" w:rsidP="00F33BA4">
            <w:pPr>
              <w:ind w:firstLine="391"/>
              <w:jc w:val="center"/>
              <w:rPr>
                <w:lang w:val="kk-KZ"/>
              </w:rPr>
            </w:pPr>
          </w:p>
          <w:p w14:paraId="4EF50906" w14:textId="77777777" w:rsidR="00F33BA4" w:rsidRPr="00403822" w:rsidRDefault="00F33BA4" w:rsidP="00F33BA4">
            <w:pPr>
              <w:ind w:firstLine="391"/>
              <w:jc w:val="center"/>
              <w:rPr>
                <w:lang w:val="kk-KZ"/>
              </w:rPr>
            </w:pPr>
          </w:p>
          <w:p w14:paraId="16C9202A" w14:textId="77777777" w:rsidR="00F33BA4" w:rsidRPr="00403822" w:rsidRDefault="00F33BA4" w:rsidP="00F33BA4">
            <w:pPr>
              <w:ind w:firstLine="391"/>
              <w:jc w:val="center"/>
              <w:rPr>
                <w:lang w:val="kk-KZ"/>
              </w:rPr>
            </w:pPr>
          </w:p>
          <w:p w14:paraId="039DE05A" w14:textId="77777777" w:rsidR="00F33BA4" w:rsidRPr="00403822" w:rsidRDefault="00F33BA4" w:rsidP="00F33BA4">
            <w:pPr>
              <w:ind w:firstLine="391"/>
              <w:jc w:val="center"/>
              <w:rPr>
                <w:lang w:val="kk-KZ"/>
              </w:rPr>
            </w:pPr>
          </w:p>
          <w:p w14:paraId="5BEEFAF3" w14:textId="77777777" w:rsidR="00F33BA4" w:rsidRPr="00403822" w:rsidRDefault="00F33BA4" w:rsidP="00F33BA4">
            <w:pPr>
              <w:ind w:firstLine="391"/>
              <w:jc w:val="center"/>
              <w:rPr>
                <w:lang w:val="kk-KZ"/>
              </w:rPr>
            </w:pPr>
          </w:p>
          <w:p w14:paraId="6F9F4A6E" w14:textId="77777777" w:rsidR="00F33BA4" w:rsidRPr="00403822" w:rsidRDefault="00F33BA4" w:rsidP="00F33BA4">
            <w:pPr>
              <w:ind w:firstLine="391"/>
              <w:jc w:val="center"/>
              <w:rPr>
                <w:lang w:val="kk-KZ"/>
              </w:rPr>
            </w:pPr>
          </w:p>
          <w:p w14:paraId="4654E07E" w14:textId="77777777" w:rsidR="00F33BA4" w:rsidRPr="00403822" w:rsidRDefault="00F33BA4" w:rsidP="00F33BA4">
            <w:pPr>
              <w:ind w:firstLine="391"/>
              <w:jc w:val="center"/>
              <w:rPr>
                <w:lang w:val="kk-KZ"/>
              </w:rPr>
            </w:pPr>
          </w:p>
          <w:p w14:paraId="2B7FDE15" w14:textId="77777777" w:rsidR="00F33BA4" w:rsidRPr="00403822" w:rsidRDefault="00F33BA4" w:rsidP="00F33BA4">
            <w:pPr>
              <w:ind w:firstLine="391"/>
              <w:jc w:val="center"/>
              <w:rPr>
                <w:lang w:val="kk-KZ"/>
              </w:rPr>
            </w:pPr>
          </w:p>
          <w:p w14:paraId="7D9E3A96" w14:textId="77777777" w:rsidR="00F33BA4" w:rsidRPr="00403822" w:rsidRDefault="00F33BA4" w:rsidP="00F33BA4">
            <w:pPr>
              <w:ind w:firstLine="391"/>
              <w:jc w:val="center"/>
              <w:rPr>
                <w:lang w:val="kk-KZ"/>
              </w:rPr>
            </w:pPr>
          </w:p>
          <w:p w14:paraId="70689AAF" w14:textId="77777777" w:rsidR="00F33BA4" w:rsidRPr="00403822" w:rsidRDefault="00F33BA4" w:rsidP="00F33BA4">
            <w:pPr>
              <w:ind w:firstLine="391"/>
              <w:jc w:val="center"/>
              <w:rPr>
                <w:lang w:val="kk-KZ"/>
              </w:rPr>
            </w:pPr>
          </w:p>
          <w:p w14:paraId="2D45DC85" w14:textId="77777777" w:rsidR="00F33BA4" w:rsidRPr="00403822" w:rsidRDefault="00F33BA4" w:rsidP="00F33BA4">
            <w:pPr>
              <w:ind w:firstLine="391"/>
              <w:jc w:val="center"/>
              <w:rPr>
                <w:lang w:val="kk-KZ"/>
              </w:rPr>
            </w:pPr>
          </w:p>
          <w:p w14:paraId="16393C7C" w14:textId="77777777" w:rsidR="00F33BA4" w:rsidRPr="00403822" w:rsidRDefault="00F33BA4" w:rsidP="00F33BA4">
            <w:pPr>
              <w:ind w:firstLine="391"/>
              <w:jc w:val="center"/>
              <w:rPr>
                <w:lang w:val="kk-KZ"/>
              </w:rPr>
            </w:pPr>
          </w:p>
          <w:p w14:paraId="22B78775" w14:textId="43337785" w:rsidR="00F33BA4" w:rsidRPr="00403822" w:rsidRDefault="00F33BA4" w:rsidP="00F33BA4">
            <w:pPr>
              <w:ind w:firstLine="391"/>
              <w:jc w:val="center"/>
              <w:rPr>
                <w:lang w:val="kk-KZ"/>
              </w:rPr>
            </w:pPr>
            <w:r w:rsidRPr="00403822">
              <w:rPr>
                <w:lang w:val="kk-KZ"/>
              </w:rPr>
              <w:lastRenderedPageBreak/>
              <w:t>жаңа 27-2) тармақша</w:t>
            </w:r>
          </w:p>
        </w:tc>
        <w:tc>
          <w:tcPr>
            <w:tcW w:w="4646" w:type="dxa"/>
            <w:shd w:val="clear" w:color="auto" w:fill="auto"/>
          </w:tcPr>
          <w:p w14:paraId="22D19E4A" w14:textId="77777777" w:rsidR="00F33BA4" w:rsidRPr="00403822" w:rsidRDefault="00F33BA4" w:rsidP="00F33BA4">
            <w:pPr>
              <w:widowControl w:val="0"/>
              <w:ind w:firstLine="391"/>
              <w:jc w:val="both"/>
              <w:rPr>
                <w:noProof/>
                <w:lang w:val="kk-KZ"/>
              </w:rPr>
            </w:pPr>
            <w:r w:rsidRPr="00403822">
              <w:rPr>
                <w:rFonts w:eastAsiaTheme="minorHAnsi"/>
                <w:b/>
                <w:bCs/>
                <w:lang w:val="kk-KZ" w:eastAsia="en-US"/>
              </w:rPr>
              <w:lastRenderedPageBreak/>
              <w:t xml:space="preserve">15-бап. </w:t>
            </w:r>
            <w:r w:rsidRPr="00403822">
              <w:rPr>
                <w:noProof/>
                <w:lang w:val="kk-KZ"/>
              </w:rPr>
              <w:t>Қазақстан Ұлттық Банкінің Басқармасы және оның өкiлеттiктерi</w:t>
            </w:r>
          </w:p>
          <w:p w14:paraId="5EB254EC" w14:textId="77777777" w:rsidR="00F33BA4" w:rsidRPr="00403822" w:rsidRDefault="00F33BA4" w:rsidP="00F33BA4">
            <w:pPr>
              <w:widowControl w:val="0"/>
              <w:ind w:firstLine="391"/>
              <w:jc w:val="both"/>
              <w:rPr>
                <w:noProof/>
                <w:lang w:val="kk-KZ"/>
              </w:rPr>
            </w:pPr>
            <w:r w:rsidRPr="00403822">
              <w:rPr>
                <w:noProof/>
                <w:lang w:val="kk-KZ"/>
              </w:rPr>
              <w:t>...</w:t>
            </w:r>
          </w:p>
          <w:p w14:paraId="7A70CBFB"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eastAsia="en-US"/>
              </w:rPr>
            </w:pPr>
            <w:r w:rsidRPr="00403822">
              <w:rPr>
                <w:noProof/>
                <w:sz w:val="28"/>
                <w:szCs w:val="28"/>
                <w:lang w:val="kk-KZ"/>
              </w:rPr>
              <w:t xml:space="preserve">2. </w:t>
            </w:r>
            <w:r w:rsidRPr="00403822">
              <w:rPr>
                <w:sz w:val="28"/>
                <w:szCs w:val="28"/>
                <w:lang w:val="kk-KZ"/>
              </w:rPr>
              <w:t>Қазақстан Ұлттық Банкінің Басқармасы, оның ішінде келісім бойынша не уәкілетті мемлекеттік органдармен бірлесіп, олардың құзыретіне сәйкес мәселелер бойынша актілер қабылдайды:</w:t>
            </w:r>
          </w:p>
          <w:p w14:paraId="544E4BC0"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eastAsia="en-US"/>
              </w:rPr>
            </w:pPr>
            <w:r w:rsidRPr="00403822">
              <w:rPr>
                <w:rFonts w:eastAsiaTheme="minorHAnsi"/>
                <w:bCs/>
                <w:sz w:val="28"/>
                <w:szCs w:val="28"/>
                <w:lang w:val="kk-KZ" w:eastAsia="en-US"/>
              </w:rPr>
              <w:t>…</w:t>
            </w:r>
          </w:p>
          <w:p w14:paraId="0F943E6A" w14:textId="4922A607"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val="kk-KZ" w:eastAsia="en-US"/>
              </w:rPr>
            </w:pPr>
            <w:r w:rsidRPr="00403822">
              <w:rPr>
                <w:rFonts w:eastAsiaTheme="minorHAnsi"/>
                <w:b/>
                <w:sz w:val="28"/>
                <w:szCs w:val="28"/>
                <w:lang w:val="kk-KZ" w:eastAsia="en-US"/>
              </w:rPr>
              <w:t>27-1)</w:t>
            </w:r>
            <w:r w:rsidRPr="00403822">
              <w:rPr>
                <w:rFonts w:eastAsiaTheme="minorHAnsi"/>
                <w:b/>
                <w:bCs/>
                <w:sz w:val="28"/>
                <w:szCs w:val="28"/>
                <w:lang w:eastAsia="en-US"/>
              </w:rPr>
              <w:t xml:space="preserve"> </w:t>
            </w:r>
            <w:r w:rsidRPr="00403822">
              <w:rPr>
                <w:rFonts w:eastAsiaTheme="minorHAnsi"/>
                <w:b/>
                <w:bCs/>
                <w:sz w:val="28"/>
                <w:szCs w:val="28"/>
                <w:lang w:val="kk-KZ" w:eastAsia="en-US"/>
              </w:rPr>
              <w:t>жоқ</w:t>
            </w:r>
            <w:r w:rsidRPr="00403822">
              <w:rPr>
                <w:rFonts w:eastAsiaTheme="minorHAnsi"/>
                <w:b/>
                <w:bCs/>
                <w:sz w:val="28"/>
                <w:szCs w:val="28"/>
                <w:lang w:eastAsia="en-US"/>
              </w:rPr>
              <w:t>;</w:t>
            </w:r>
          </w:p>
          <w:p w14:paraId="452B1CCF" w14:textId="501A10C4"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130214EC" w14:textId="51E95822"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7FE6E53E" w14:textId="57F57402"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7E704D8F" w14:textId="355C692D"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353BB180" w14:textId="4E154049"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2050009F" w14:textId="38348DE8"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5334D552" w14:textId="2CE8950A"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71AA69D6" w14:textId="31AB2257"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0D513727" w14:textId="7FBD9AF2"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27EE3691" w14:textId="78B02DDE"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19DC8BA5" w14:textId="3CE6054B"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5F65EB9B" w14:textId="640C7F95"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4E877502" w14:textId="3DA0AD8F"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582F2D00" w14:textId="24DE41FA"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7D95D9A6" w14:textId="78CBC098"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3BA87AD5" w14:textId="77777777"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p>
          <w:p w14:paraId="21FD02CC" w14:textId="49E9C8F8"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eastAsia="en-US"/>
              </w:rPr>
            </w:pPr>
            <w:r w:rsidRPr="00403822">
              <w:rPr>
                <w:rFonts w:eastAsiaTheme="minorHAnsi"/>
                <w:b/>
                <w:bCs/>
                <w:sz w:val="28"/>
                <w:szCs w:val="28"/>
                <w:lang w:eastAsia="en-US"/>
              </w:rPr>
              <w:lastRenderedPageBreak/>
              <w:t xml:space="preserve">27-2) </w:t>
            </w:r>
            <w:r w:rsidRPr="00403822">
              <w:rPr>
                <w:rFonts w:eastAsiaTheme="minorHAnsi"/>
                <w:b/>
                <w:bCs/>
                <w:sz w:val="28"/>
                <w:szCs w:val="28"/>
                <w:lang w:val="kk-KZ" w:eastAsia="en-US"/>
              </w:rPr>
              <w:t>жоқ</w:t>
            </w:r>
            <w:r w:rsidRPr="00403822">
              <w:rPr>
                <w:rFonts w:eastAsiaTheme="minorHAnsi"/>
                <w:b/>
                <w:bCs/>
                <w:sz w:val="28"/>
                <w:szCs w:val="28"/>
                <w:lang w:eastAsia="en-US"/>
              </w:rPr>
              <w:t>.</w:t>
            </w:r>
          </w:p>
          <w:p w14:paraId="02611E89" w14:textId="77777777" w:rsidR="00F33BA4" w:rsidRPr="00403822" w:rsidRDefault="00F33BA4" w:rsidP="00F33BA4">
            <w:pPr>
              <w:pStyle w:val="pj"/>
              <w:spacing w:before="0" w:beforeAutospacing="0" w:after="0" w:afterAutospacing="0"/>
              <w:ind w:firstLine="391"/>
              <w:contextualSpacing/>
              <w:rPr>
                <w:rFonts w:eastAsiaTheme="minorHAnsi"/>
                <w:b/>
                <w:bCs/>
                <w:sz w:val="28"/>
                <w:szCs w:val="28"/>
                <w:lang w:eastAsia="en-US"/>
              </w:rPr>
            </w:pPr>
          </w:p>
          <w:p w14:paraId="75D46600" w14:textId="77777777" w:rsidR="00F33BA4" w:rsidRPr="00403822" w:rsidRDefault="00F33BA4" w:rsidP="00F33BA4">
            <w:pPr>
              <w:widowControl w:val="0"/>
              <w:ind w:firstLine="391"/>
              <w:jc w:val="both"/>
            </w:pPr>
          </w:p>
        </w:tc>
        <w:tc>
          <w:tcPr>
            <w:tcW w:w="4427" w:type="dxa"/>
            <w:shd w:val="clear" w:color="auto" w:fill="auto"/>
          </w:tcPr>
          <w:p w14:paraId="5731CC7E" w14:textId="77777777" w:rsidR="00F33BA4" w:rsidRPr="00403822" w:rsidRDefault="00F33BA4" w:rsidP="00F33BA4">
            <w:pPr>
              <w:widowControl w:val="0"/>
              <w:ind w:firstLine="391"/>
              <w:jc w:val="both"/>
              <w:rPr>
                <w:noProof/>
                <w:lang w:val="kk-KZ"/>
              </w:rPr>
            </w:pPr>
            <w:r w:rsidRPr="00403822">
              <w:rPr>
                <w:rFonts w:eastAsiaTheme="minorHAnsi"/>
                <w:b/>
                <w:bCs/>
                <w:lang w:val="kk-KZ" w:eastAsia="en-US"/>
              </w:rPr>
              <w:lastRenderedPageBreak/>
              <w:t>15-бап</w:t>
            </w:r>
            <w:r w:rsidRPr="00403822">
              <w:rPr>
                <w:rFonts w:eastAsiaTheme="minorHAnsi"/>
                <w:bCs/>
                <w:lang w:val="kk-KZ" w:eastAsia="en-US"/>
              </w:rPr>
              <w:t>.</w:t>
            </w:r>
            <w:r w:rsidRPr="00403822">
              <w:rPr>
                <w:rFonts w:eastAsiaTheme="minorHAnsi"/>
                <w:b/>
                <w:bCs/>
                <w:lang w:val="kk-KZ" w:eastAsia="en-US"/>
              </w:rPr>
              <w:t xml:space="preserve"> </w:t>
            </w:r>
            <w:r w:rsidRPr="00403822">
              <w:rPr>
                <w:noProof/>
                <w:lang w:val="kk-KZ"/>
              </w:rPr>
              <w:t>Қазақстан Ұлттық Банкінің Басқармасы және оның өкiлеттiктерi</w:t>
            </w:r>
          </w:p>
          <w:p w14:paraId="2C7EE447" w14:textId="77777777" w:rsidR="00F33BA4" w:rsidRPr="00403822" w:rsidRDefault="00F33BA4" w:rsidP="00F33BA4">
            <w:pPr>
              <w:widowControl w:val="0"/>
              <w:ind w:firstLine="391"/>
              <w:jc w:val="both"/>
              <w:rPr>
                <w:noProof/>
                <w:lang w:val="kk-KZ"/>
              </w:rPr>
            </w:pPr>
            <w:r w:rsidRPr="00403822">
              <w:rPr>
                <w:noProof/>
                <w:lang w:val="kk-KZ"/>
              </w:rPr>
              <w:t>...</w:t>
            </w:r>
          </w:p>
          <w:p w14:paraId="1B083DDA" w14:textId="77777777" w:rsidR="00F33BA4" w:rsidRPr="00403822" w:rsidRDefault="00F33BA4" w:rsidP="00F33BA4">
            <w:pPr>
              <w:pStyle w:val="pj"/>
              <w:spacing w:before="0" w:beforeAutospacing="0" w:after="0" w:afterAutospacing="0"/>
              <w:ind w:firstLine="391"/>
              <w:contextualSpacing/>
              <w:jc w:val="both"/>
              <w:rPr>
                <w:sz w:val="28"/>
                <w:szCs w:val="28"/>
                <w:lang w:val="kk-KZ"/>
              </w:rPr>
            </w:pPr>
            <w:r w:rsidRPr="00403822">
              <w:rPr>
                <w:noProof/>
                <w:sz w:val="28"/>
                <w:szCs w:val="28"/>
                <w:lang w:val="kk-KZ"/>
              </w:rPr>
              <w:t xml:space="preserve">2. </w:t>
            </w:r>
            <w:r w:rsidRPr="00403822">
              <w:rPr>
                <w:sz w:val="28"/>
                <w:szCs w:val="28"/>
                <w:lang w:val="kk-KZ"/>
              </w:rPr>
              <w:t>Қазақстан Ұлттық Банкінің Басқармасы, оның ішінде келісім бойынша не уәкілетті мемлекеттік органдармен бірлесіп, олардың құзыретіне сәйкес мәселелер бойынша актілер қабылдайды:</w:t>
            </w:r>
          </w:p>
          <w:p w14:paraId="2639A7AB" w14:textId="77777777" w:rsidR="00F33BA4" w:rsidRPr="00403822" w:rsidRDefault="00F33BA4" w:rsidP="00F33BA4">
            <w:pPr>
              <w:widowControl w:val="0"/>
              <w:ind w:firstLine="391"/>
              <w:jc w:val="both"/>
              <w:rPr>
                <w:lang w:val="kk-KZ"/>
              </w:rPr>
            </w:pPr>
            <w:r w:rsidRPr="00403822">
              <w:rPr>
                <w:lang w:val="kk-KZ"/>
              </w:rPr>
              <w:t>…</w:t>
            </w:r>
          </w:p>
          <w:p w14:paraId="122795D1" w14:textId="402CC2F5" w:rsidR="00F33BA4" w:rsidRPr="00403822" w:rsidRDefault="00F33BA4" w:rsidP="00F33BA4">
            <w:pPr>
              <w:widowControl w:val="0"/>
              <w:ind w:firstLine="391"/>
              <w:jc w:val="both"/>
              <w:rPr>
                <w:b/>
                <w:lang w:val="kk-KZ"/>
              </w:rPr>
            </w:pPr>
            <w:r w:rsidRPr="00403822">
              <w:rPr>
                <w:b/>
                <w:lang w:val="kk-KZ"/>
              </w:rPr>
              <w:t>27-1) цифрлық қаржы активтері платформасы операторының, цифрлық қаржы активтерінің сауда платформасы операторының, цифрлық қаржы активінің базалық активін   сақтау жөніндегі ұйымның және цифрлық қаржы активі және цифрлық қаржы активтері эмитентінің «Қазақстан Республикасындағы цифрлық активтер туралы» Қазақстан Республикасы Заңының 5-бабының 1) тармақшасында көзделген қызметін және олардың өзара іс-қимыл жасау тәртібін жүзеге асыру;</w:t>
            </w:r>
          </w:p>
          <w:p w14:paraId="7059FE51" w14:textId="09876498" w:rsidR="00F33BA4" w:rsidRPr="00403822" w:rsidRDefault="00F33BA4" w:rsidP="00F33BA4">
            <w:pPr>
              <w:widowControl w:val="0"/>
              <w:ind w:firstLine="391"/>
              <w:jc w:val="both"/>
              <w:rPr>
                <w:b/>
                <w:lang w:val="kk-KZ"/>
              </w:rPr>
            </w:pPr>
            <w:r w:rsidRPr="00403822">
              <w:rPr>
                <w:b/>
                <w:lang w:val="kk-KZ"/>
              </w:rPr>
              <w:lastRenderedPageBreak/>
              <w:t>27-2) «Қазақстан Республикасындағы цифрлық активтер туралы» Қазақстан Республикасының Заңының 5-бабының 1) тармақшасында көзделген цифрлық қаржы активтерін шығару, орналастыру, айналымы (айналымы) және өтеу, оларды пайдалану және олармен мәмілелер бойынша есеп айырысулар жүргізу</w:t>
            </w:r>
          </w:p>
        </w:tc>
        <w:tc>
          <w:tcPr>
            <w:tcW w:w="3117" w:type="dxa"/>
          </w:tcPr>
          <w:p w14:paraId="551E26FD" w14:textId="77777777" w:rsidR="00F33BA4" w:rsidRPr="00403822" w:rsidRDefault="00F33BA4" w:rsidP="00F33BA4">
            <w:pPr>
              <w:widowControl w:val="0"/>
              <w:ind w:firstLine="391"/>
              <w:jc w:val="both"/>
              <w:rPr>
                <w:lang w:val="kk-KZ"/>
              </w:rPr>
            </w:pPr>
            <w:r w:rsidRPr="00403822">
              <w:rPr>
                <w:lang w:val="kk-KZ"/>
              </w:rPr>
              <w:lastRenderedPageBreak/>
              <w:t>Ұсынылып отырған түзетулер Қазақстан Ұлттық Банкінің цифрлық қаржы активтерін реттеу саласындағы өкілеттіктерін нормативтік бекітуге бағытталған.</w:t>
            </w:r>
          </w:p>
          <w:p w14:paraId="00CA98A6" w14:textId="77777777" w:rsidR="00F33BA4" w:rsidRPr="00403822" w:rsidRDefault="00F33BA4" w:rsidP="00F33BA4">
            <w:pPr>
              <w:widowControl w:val="0"/>
              <w:ind w:firstLine="391"/>
              <w:jc w:val="both"/>
              <w:rPr>
                <w:lang w:val="kk-KZ"/>
              </w:rPr>
            </w:pPr>
            <w:r w:rsidRPr="00403822">
              <w:rPr>
                <w:lang w:val="kk-KZ"/>
              </w:rPr>
              <w:t>27-1) тармақша Ұлттық Банкке аталған операторлардың қызметіне қойылатын талаптарды белгілеу құқығын береді, бұл платформалардың жұмыс істеуінің бірыңғай қағидалары мен ашықтығын, сондай-ақ пайдаланушылардың мүдделерін тиісті қорғауды қамтамасыз етуге мүмкіндік береді.</w:t>
            </w:r>
          </w:p>
          <w:p w14:paraId="774EB885" w14:textId="62692873" w:rsidR="00F33BA4" w:rsidRPr="00403822" w:rsidRDefault="00F33BA4" w:rsidP="00F33BA4">
            <w:pPr>
              <w:widowControl w:val="0"/>
              <w:ind w:firstLine="391"/>
              <w:jc w:val="both"/>
              <w:rPr>
                <w:lang w:val="kk-KZ"/>
              </w:rPr>
            </w:pPr>
            <w:r w:rsidRPr="00403822">
              <w:rPr>
                <w:lang w:val="kk-KZ"/>
              </w:rPr>
              <w:t xml:space="preserve">27-2) тармақша ҚРҰБ-ның цифрлық Қаржы активтерімен мәмілелер бойынша </w:t>
            </w:r>
            <w:r w:rsidRPr="00403822">
              <w:rPr>
                <w:lang w:val="kk-KZ"/>
              </w:rPr>
              <w:lastRenderedPageBreak/>
              <w:t>шығару, орналастыру, айналым және есеп айырысу тәртібін реттеу жөніндегі өкілеттігін бекітеді. Бұл қолданыстағы заңнама шеңберінде ЦҚА айналысына құқықтық сенімділік пен бақылауды қамтамасыз етеді.</w:t>
            </w:r>
          </w:p>
          <w:p w14:paraId="477E4E0E" w14:textId="2209CA91" w:rsidR="00F33BA4" w:rsidRPr="00403822" w:rsidRDefault="00F33BA4" w:rsidP="00F33BA4">
            <w:pPr>
              <w:widowControl w:val="0"/>
              <w:ind w:firstLine="391"/>
              <w:jc w:val="both"/>
              <w:rPr>
                <w:lang w:val="kk-KZ"/>
              </w:rPr>
            </w:pPr>
            <w:r w:rsidRPr="00403822">
              <w:rPr>
                <w:lang w:val="kk-KZ"/>
              </w:rPr>
              <w:t>Түзетулер Қазақстан Республикасында реттелетін және қауіпсіз цифрлық қаржы инфрақұрылымын қалыптастыру тұжырымдамасымен келісіледі</w:t>
            </w:r>
          </w:p>
        </w:tc>
      </w:tr>
      <w:tr w:rsidR="00F33BA4" w:rsidRPr="008F7168" w14:paraId="72125613" w14:textId="77777777" w:rsidTr="00356AAC">
        <w:tc>
          <w:tcPr>
            <w:tcW w:w="988" w:type="dxa"/>
            <w:shd w:val="clear" w:color="auto" w:fill="auto"/>
          </w:tcPr>
          <w:p w14:paraId="13E06F3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2417EB8C" w14:textId="456481E8" w:rsidR="00F33BA4" w:rsidRPr="00403822" w:rsidRDefault="00F33BA4" w:rsidP="00F33BA4">
            <w:pPr>
              <w:ind w:firstLine="391"/>
              <w:rPr>
                <w:noProof/>
                <w:lang w:val="kk-KZ"/>
              </w:rPr>
            </w:pPr>
            <w:r w:rsidRPr="00403822">
              <w:rPr>
                <w:b/>
                <w:bCs/>
                <w:noProof/>
                <w:lang w:val="kk-KZ"/>
              </w:rPr>
              <w:t>32-бап.</w:t>
            </w:r>
          </w:p>
        </w:tc>
        <w:tc>
          <w:tcPr>
            <w:tcW w:w="4646" w:type="dxa"/>
            <w:shd w:val="clear" w:color="auto" w:fill="auto"/>
          </w:tcPr>
          <w:p w14:paraId="3BD875F3" w14:textId="77777777" w:rsidR="00F33BA4" w:rsidRPr="00403822" w:rsidRDefault="00F33BA4" w:rsidP="00F33BA4">
            <w:pPr>
              <w:ind w:firstLine="391"/>
              <w:jc w:val="both"/>
              <w:rPr>
                <w:b/>
                <w:shd w:val="clear" w:color="auto" w:fill="FFFFFF"/>
                <w:lang w:val="kk-KZ"/>
              </w:rPr>
            </w:pPr>
            <w:r w:rsidRPr="00403822">
              <w:rPr>
                <w:b/>
                <w:shd w:val="clear" w:color="auto" w:fill="FFFFFF"/>
                <w:lang w:val="kk-KZ"/>
              </w:rPr>
              <w:t xml:space="preserve">32-бап. </w:t>
            </w:r>
            <w:r w:rsidRPr="00403822">
              <w:rPr>
                <w:shd w:val="clear" w:color="auto" w:fill="FFFFFF"/>
                <w:lang w:val="kk-KZ"/>
              </w:rPr>
              <w:t>Резервтік талаптар</w:t>
            </w:r>
          </w:p>
          <w:p w14:paraId="7A31CEDB" w14:textId="77777777" w:rsidR="00F33BA4" w:rsidRPr="00403822" w:rsidRDefault="00F33BA4" w:rsidP="00F33BA4">
            <w:pPr>
              <w:ind w:firstLine="391"/>
              <w:jc w:val="both"/>
              <w:rPr>
                <w:shd w:val="clear" w:color="auto" w:fill="FFFFFF"/>
                <w:lang w:val="kk-KZ"/>
              </w:rPr>
            </w:pPr>
            <w:r w:rsidRPr="00403822">
              <w:rPr>
                <w:shd w:val="clear" w:color="auto" w:fill="FFFFFF"/>
                <w:lang w:val="kk-KZ"/>
              </w:rPr>
              <w:t xml:space="preserve">Қазақстан Ұлттық Банкi ақша-кредит саясатын жүзеге асыру мақсатында ең төмен резервтік талаптардың нормативтерiн белгілейді. </w:t>
            </w:r>
          </w:p>
          <w:p w14:paraId="63D990C2" w14:textId="77777777" w:rsidR="00F33BA4" w:rsidRPr="00403822" w:rsidRDefault="00F33BA4" w:rsidP="00F33BA4">
            <w:pPr>
              <w:ind w:firstLine="391"/>
              <w:jc w:val="both"/>
              <w:rPr>
                <w:shd w:val="clear" w:color="auto" w:fill="FFFFFF"/>
                <w:lang w:val="kk-KZ"/>
              </w:rPr>
            </w:pPr>
            <w:r w:rsidRPr="00403822">
              <w:rPr>
                <w:shd w:val="clear" w:color="auto" w:fill="FFFFFF"/>
                <w:lang w:val="kk-KZ"/>
              </w:rPr>
              <w:t xml:space="preserve">Қазақстан Ұлттық Банкi банктердің, Қазақстан Республикасы бейрезидент-банктері </w:t>
            </w:r>
            <w:r w:rsidRPr="00403822">
              <w:rPr>
                <w:shd w:val="clear" w:color="auto" w:fill="FFFFFF"/>
                <w:lang w:val="kk-KZ"/>
              </w:rPr>
              <w:lastRenderedPageBreak/>
              <w:t xml:space="preserve">филиалдарының ең төмен резервтік талаптарды есептеу үшін қабылданатын міндеттемелерінің құрылымын айқындайтын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бекітеді. </w:t>
            </w:r>
          </w:p>
          <w:p w14:paraId="2C933D37" w14:textId="77777777" w:rsidR="00F33BA4" w:rsidRPr="00403822" w:rsidRDefault="00F33BA4" w:rsidP="00F33BA4">
            <w:pPr>
              <w:ind w:firstLine="391"/>
              <w:jc w:val="both"/>
              <w:rPr>
                <w:shd w:val="clear" w:color="auto" w:fill="FFFFFF"/>
                <w:lang w:val="kk-KZ"/>
              </w:rPr>
            </w:pPr>
            <w:r w:rsidRPr="00403822">
              <w:rPr>
                <w:shd w:val="clear" w:color="auto" w:fill="FFFFFF"/>
                <w:lang w:val="kk-KZ"/>
              </w:rPr>
              <w:t>Ең төмен резервтік талаптардың нормативтерiн өзгерту осындай шешiм қабылданған күннен бастап кемінде бір ай өткен соң қолданысқа енгiзiледi.</w:t>
            </w:r>
          </w:p>
          <w:p w14:paraId="27A03F8C" w14:textId="77777777" w:rsidR="00F33BA4" w:rsidRPr="00403822" w:rsidRDefault="00F33BA4" w:rsidP="00F33BA4">
            <w:pPr>
              <w:shd w:val="clear" w:color="auto" w:fill="FFFFFF"/>
              <w:ind w:firstLine="391"/>
              <w:jc w:val="both"/>
              <w:textAlignment w:val="baseline"/>
              <w:rPr>
                <w:shd w:val="clear" w:color="auto" w:fill="FFFFFF"/>
                <w:lang w:val="kk-KZ"/>
              </w:rPr>
            </w:pPr>
            <w:r w:rsidRPr="00403822">
              <w:rPr>
                <w:shd w:val="clear" w:color="auto" w:fill="FFFFFF"/>
                <w:lang w:val="kk-KZ"/>
              </w:rPr>
              <w:t>Ең төмен резервтік талаптарды бұзған кезде банктер, Қазақстан Республикасы бейрезидент-банкінің филиалдары Қазақстан Республикасының заңдарында белгіленген жауаптылықта болады.</w:t>
            </w:r>
          </w:p>
          <w:p w14:paraId="49B2AC29" w14:textId="77777777" w:rsidR="00F33BA4" w:rsidRPr="00403822" w:rsidRDefault="00F33BA4" w:rsidP="00F33BA4">
            <w:pPr>
              <w:shd w:val="clear" w:color="auto" w:fill="FFFFFF"/>
              <w:ind w:firstLine="391"/>
              <w:jc w:val="both"/>
              <w:textAlignment w:val="baseline"/>
              <w:rPr>
                <w:shd w:val="clear" w:color="auto" w:fill="FFFFFF"/>
                <w:lang w:val="kk-KZ"/>
              </w:rPr>
            </w:pPr>
            <w:r w:rsidRPr="00403822">
              <w:rPr>
                <w:shd w:val="clear" w:color="auto" w:fill="FFFFFF"/>
                <w:lang w:val="kk-KZ"/>
              </w:rPr>
              <w:t xml:space="preserve">Тарату комиссиясының төрағасы тағайындалған күннен бастап он күндiк мерзiмде Қазақстан Ұлттық Банкi банктің, Қазақстан Республикасы бейрезидент-банкі </w:t>
            </w:r>
            <w:r w:rsidRPr="00403822">
              <w:rPr>
                <w:shd w:val="clear" w:color="auto" w:fill="FFFFFF"/>
                <w:lang w:val="kk-KZ"/>
              </w:rPr>
              <w:lastRenderedPageBreak/>
              <w:t>филиалының тарату комиссиясына өзiнде резервтелген қаражатты қайтарады.</w:t>
            </w:r>
          </w:p>
          <w:p w14:paraId="44B42DC7" w14:textId="77777777" w:rsidR="00F33BA4" w:rsidRPr="00403822" w:rsidRDefault="00F33BA4" w:rsidP="00F33BA4">
            <w:pPr>
              <w:ind w:firstLine="391"/>
              <w:jc w:val="both"/>
              <w:rPr>
                <w:b/>
                <w:noProof/>
                <w:spacing w:val="2"/>
                <w:shd w:val="clear" w:color="auto" w:fill="FFFFFF"/>
                <w:lang w:val="kk-KZ"/>
              </w:rPr>
            </w:pPr>
          </w:p>
        </w:tc>
        <w:tc>
          <w:tcPr>
            <w:tcW w:w="4427" w:type="dxa"/>
          </w:tcPr>
          <w:p w14:paraId="0E40DE86" w14:textId="77777777" w:rsidR="00F33BA4" w:rsidRPr="00403822" w:rsidRDefault="00F33BA4" w:rsidP="00F33BA4">
            <w:pPr>
              <w:pStyle w:val="pj"/>
              <w:shd w:val="clear" w:color="auto" w:fill="FFFFFF"/>
              <w:spacing w:before="0" w:beforeAutospacing="0" w:after="0" w:afterAutospacing="0"/>
              <w:ind w:firstLine="391"/>
              <w:jc w:val="both"/>
              <w:textAlignment w:val="baseline"/>
              <w:rPr>
                <w:sz w:val="28"/>
                <w:szCs w:val="28"/>
                <w:lang w:val="kk-KZ"/>
              </w:rPr>
            </w:pPr>
            <w:r w:rsidRPr="00403822">
              <w:rPr>
                <w:b/>
                <w:sz w:val="28"/>
                <w:szCs w:val="28"/>
                <w:lang w:val="kk-KZ"/>
              </w:rPr>
              <w:lastRenderedPageBreak/>
              <w:t>32-бап.</w:t>
            </w:r>
            <w:r w:rsidRPr="00403822">
              <w:rPr>
                <w:sz w:val="28"/>
                <w:szCs w:val="28"/>
                <w:lang w:val="kk-KZ"/>
              </w:rPr>
              <w:t xml:space="preserve"> Резервтiк талаптар</w:t>
            </w:r>
          </w:p>
          <w:p w14:paraId="4EA8FE14" w14:textId="77777777" w:rsidR="00F33BA4" w:rsidRPr="00403822" w:rsidRDefault="00F33BA4" w:rsidP="00F33BA4">
            <w:pPr>
              <w:pStyle w:val="pj"/>
              <w:shd w:val="clear" w:color="auto" w:fill="FFFFFF"/>
              <w:spacing w:before="0" w:beforeAutospacing="0" w:after="0" w:afterAutospacing="0"/>
              <w:ind w:firstLine="391"/>
              <w:jc w:val="both"/>
              <w:textAlignment w:val="baseline"/>
              <w:rPr>
                <w:sz w:val="28"/>
                <w:szCs w:val="28"/>
                <w:lang w:val="kk-KZ"/>
              </w:rPr>
            </w:pPr>
            <w:bookmarkStart w:id="69" w:name="_Hlk202457245"/>
            <w:r w:rsidRPr="00403822">
              <w:rPr>
                <w:sz w:val="28"/>
                <w:szCs w:val="28"/>
                <w:lang w:val="kk-KZ"/>
              </w:rPr>
              <w:t>Қазақстан Ұлттық Банкi ақша-кредит саясатын жүзеге асыру мақсатында ең төмен резервтік талаптардың нормативтерiн белгілейді.</w:t>
            </w:r>
          </w:p>
          <w:p w14:paraId="09325535" w14:textId="3B15CEBD" w:rsidR="00F33BA4" w:rsidRPr="00403822" w:rsidRDefault="00F33BA4" w:rsidP="00F33BA4">
            <w:pPr>
              <w:pStyle w:val="pj"/>
              <w:shd w:val="clear" w:color="auto" w:fill="FFFFFF"/>
              <w:spacing w:before="0" w:beforeAutospacing="0" w:after="0" w:afterAutospacing="0"/>
              <w:ind w:firstLine="391"/>
              <w:jc w:val="both"/>
              <w:textAlignment w:val="baseline"/>
              <w:rPr>
                <w:sz w:val="28"/>
                <w:szCs w:val="28"/>
                <w:lang w:val="kk-KZ"/>
              </w:rPr>
            </w:pPr>
            <w:r w:rsidRPr="00403822">
              <w:rPr>
                <w:b/>
                <w:sz w:val="28"/>
                <w:szCs w:val="28"/>
                <w:lang w:val="kk-KZ"/>
              </w:rPr>
              <w:t xml:space="preserve">Қазақстан Ұлттық Банкi: </w:t>
            </w:r>
          </w:p>
          <w:p w14:paraId="6AFB96F6" w14:textId="77777777" w:rsidR="00F33BA4" w:rsidRPr="00403822" w:rsidRDefault="00F33BA4" w:rsidP="00F33BA4">
            <w:pPr>
              <w:pStyle w:val="pj"/>
              <w:shd w:val="clear" w:color="auto" w:fill="FFFFFF"/>
              <w:spacing w:before="0" w:beforeAutospacing="0" w:after="0" w:afterAutospacing="0"/>
              <w:ind w:firstLine="391"/>
              <w:jc w:val="both"/>
              <w:textAlignment w:val="baseline"/>
              <w:rPr>
                <w:b/>
                <w:sz w:val="28"/>
                <w:szCs w:val="28"/>
                <w:lang w:val="kk-KZ"/>
              </w:rPr>
            </w:pPr>
            <w:r w:rsidRPr="00403822">
              <w:rPr>
                <w:b/>
                <w:sz w:val="28"/>
                <w:szCs w:val="28"/>
                <w:lang w:val="kk-KZ"/>
              </w:rPr>
              <w:t>банктердің;</w:t>
            </w:r>
          </w:p>
          <w:p w14:paraId="50DB4ADC" w14:textId="77777777" w:rsidR="00F33BA4" w:rsidRPr="00403822" w:rsidRDefault="00F33BA4" w:rsidP="00F33BA4">
            <w:pPr>
              <w:pStyle w:val="pj"/>
              <w:shd w:val="clear" w:color="auto" w:fill="FFFFFF"/>
              <w:spacing w:before="0" w:beforeAutospacing="0" w:after="0" w:afterAutospacing="0"/>
              <w:ind w:firstLine="391"/>
              <w:jc w:val="both"/>
              <w:textAlignment w:val="baseline"/>
              <w:rPr>
                <w:b/>
                <w:sz w:val="28"/>
                <w:szCs w:val="28"/>
                <w:lang w:val="kk-KZ"/>
              </w:rPr>
            </w:pPr>
            <w:r w:rsidRPr="00403822">
              <w:rPr>
                <w:b/>
                <w:sz w:val="28"/>
                <w:szCs w:val="28"/>
                <w:lang w:val="kk-KZ"/>
              </w:rPr>
              <w:lastRenderedPageBreak/>
              <w:t>Қазақстан Республикасының бейрезидент-банктері филиалдарының;</w:t>
            </w:r>
          </w:p>
          <w:p w14:paraId="07D3BE8E" w14:textId="77777777" w:rsidR="00F33BA4" w:rsidRPr="00403822" w:rsidRDefault="00F33BA4" w:rsidP="00F33BA4">
            <w:pPr>
              <w:pStyle w:val="pj"/>
              <w:shd w:val="clear" w:color="auto" w:fill="FFFFFF"/>
              <w:spacing w:before="0" w:beforeAutospacing="0" w:after="0" w:afterAutospacing="0"/>
              <w:ind w:firstLine="391"/>
              <w:jc w:val="both"/>
              <w:textAlignment w:val="baseline"/>
              <w:rPr>
                <w:b/>
                <w:sz w:val="28"/>
                <w:szCs w:val="28"/>
                <w:lang w:val="kk-KZ"/>
              </w:rPr>
            </w:pPr>
            <w:r w:rsidRPr="00403822">
              <w:rPr>
                <w:b/>
                <w:sz w:val="28"/>
                <w:szCs w:val="28"/>
                <w:lang w:val="kk-KZ"/>
              </w:rPr>
              <w:t>банк операцияларының жекелеген түрлерін жүзеге асыратын, жеке және (немесе) заңды тұлғалардың депозиттерін қабылдауды, банктік шоттарын ашуды және жүргізуді жүзеге асыруға құқығы бар және Қазақстан Ұлттық Банкінің операцияларына қол жеткізе алатын ұйымдардың;</w:t>
            </w:r>
          </w:p>
          <w:p w14:paraId="6141FEE3" w14:textId="77777777" w:rsidR="00F33BA4" w:rsidRPr="00403822" w:rsidRDefault="00F33BA4" w:rsidP="00F33BA4">
            <w:pPr>
              <w:pStyle w:val="pj"/>
              <w:shd w:val="clear" w:color="auto" w:fill="FFFFFF"/>
              <w:spacing w:before="0" w:beforeAutospacing="0" w:after="0" w:afterAutospacing="0"/>
              <w:ind w:firstLine="391"/>
              <w:jc w:val="both"/>
              <w:textAlignment w:val="baseline"/>
              <w:rPr>
                <w:sz w:val="28"/>
                <w:szCs w:val="28"/>
                <w:lang w:val="kk-KZ"/>
              </w:rPr>
            </w:pPr>
            <w:r w:rsidRPr="00403822">
              <w:rPr>
                <w:sz w:val="28"/>
                <w:szCs w:val="28"/>
                <w:lang w:val="kk-KZ"/>
              </w:rPr>
              <w:t>ең төмен резервтік талаптарды есептеу үшін қабылданатын міндеттемелерінің құрылымын айқындайтын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бекітеді.</w:t>
            </w:r>
          </w:p>
          <w:p w14:paraId="3BDC383C" w14:textId="77777777" w:rsidR="00F33BA4" w:rsidRPr="00403822" w:rsidRDefault="00F33BA4" w:rsidP="00F33BA4">
            <w:pPr>
              <w:pStyle w:val="pj"/>
              <w:shd w:val="clear" w:color="auto" w:fill="FFFFFF"/>
              <w:spacing w:before="0" w:beforeAutospacing="0" w:after="0" w:afterAutospacing="0"/>
              <w:ind w:firstLine="391"/>
              <w:jc w:val="both"/>
              <w:textAlignment w:val="baseline"/>
              <w:rPr>
                <w:sz w:val="28"/>
                <w:szCs w:val="28"/>
                <w:lang w:val="kk-KZ"/>
              </w:rPr>
            </w:pPr>
            <w:r w:rsidRPr="00403822">
              <w:rPr>
                <w:sz w:val="28"/>
                <w:szCs w:val="28"/>
                <w:lang w:val="kk-KZ"/>
              </w:rPr>
              <w:t xml:space="preserve">Ең төмен резервтік талаптардың нормативтерiн өзгерту осындай шешiм </w:t>
            </w:r>
            <w:r w:rsidRPr="00403822">
              <w:rPr>
                <w:sz w:val="28"/>
                <w:szCs w:val="28"/>
                <w:lang w:val="kk-KZ"/>
              </w:rPr>
              <w:lastRenderedPageBreak/>
              <w:t>қабылданған күннен бастап кемінде бір ай өткен соң қолданысқа енгiзiледi.</w:t>
            </w:r>
          </w:p>
          <w:p w14:paraId="0A66339C" w14:textId="77777777" w:rsidR="00F33BA4" w:rsidRPr="00403822" w:rsidRDefault="00F33BA4" w:rsidP="00F33BA4">
            <w:pPr>
              <w:pStyle w:val="pj"/>
              <w:shd w:val="clear" w:color="auto" w:fill="FFFFFF"/>
              <w:spacing w:before="0" w:beforeAutospacing="0" w:after="0" w:afterAutospacing="0"/>
              <w:ind w:firstLine="391"/>
              <w:jc w:val="both"/>
              <w:textAlignment w:val="baseline"/>
              <w:rPr>
                <w:sz w:val="28"/>
                <w:szCs w:val="28"/>
                <w:lang w:val="kk-KZ"/>
              </w:rPr>
            </w:pPr>
            <w:r w:rsidRPr="00403822">
              <w:rPr>
                <w:sz w:val="28"/>
                <w:szCs w:val="28"/>
                <w:lang w:val="kk-KZ"/>
              </w:rPr>
              <w:t xml:space="preserve">Ең төмен резервтік талаптарды бұзған кезде </w:t>
            </w:r>
            <w:r w:rsidRPr="00403822">
              <w:rPr>
                <w:b/>
                <w:sz w:val="28"/>
                <w:szCs w:val="28"/>
                <w:lang w:val="kk-KZ"/>
              </w:rPr>
              <w:t>осы баптың бірінші бөлігінде тізімделген тұлғалар</w:t>
            </w:r>
            <w:r w:rsidRPr="00403822">
              <w:rPr>
                <w:sz w:val="28"/>
                <w:szCs w:val="28"/>
                <w:lang w:val="kk-KZ"/>
              </w:rPr>
              <w:t xml:space="preserve"> Қазақстан Республикасының заңдарында белгіленген жауаптылықта болады.</w:t>
            </w:r>
          </w:p>
          <w:p w14:paraId="0DD6AB09" w14:textId="77777777" w:rsidR="00F33BA4" w:rsidRPr="00403822" w:rsidRDefault="00F33BA4" w:rsidP="00F33BA4">
            <w:pPr>
              <w:pStyle w:val="pj"/>
              <w:shd w:val="clear" w:color="auto" w:fill="FFFFFF"/>
              <w:spacing w:before="0" w:beforeAutospacing="0" w:after="0" w:afterAutospacing="0"/>
              <w:ind w:firstLine="391"/>
              <w:jc w:val="both"/>
              <w:textAlignment w:val="baseline"/>
              <w:rPr>
                <w:sz w:val="28"/>
                <w:szCs w:val="28"/>
                <w:lang w:val="kk-KZ"/>
              </w:rPr>
            </w:pPr>
            <w:r w:rsidRPr="00403822">
              <w:rPr>
                <w:sz w:val="28"/>
                <w:szCs w:val="28"/>
                <w:lang w:val="kk-KZ"/>
              </w:rPr>
              <w:t xml:space="preserve">Тарату комиссиясының төрағасы тағайындалған күннен бастап он күндiк мерзiмде Қазақстан Ұлттық Банкi </w:t>
            </w:r>
            <w:r w:rsidRPr="00403822">
              <w:rPr>
                <w:b/>
                <w:sz w:val="28"/>
                <w:szCs w:val="28"/>
                <w:lang w:val="kk-KZ"/>
              </w:rPr>
              <w:t>осы баптың бірінші бөлігінде тізімделген тұлғаның</w:t>
            </w:r>
            <w:r w:rsidRPr="00403822">
              <w:rPr>
                <w:sz w:val="28"/>
                <w:szCs w:val="28"/>
                <w:lang w:val="kk-KZ"/>
              </w:rPr>
              <w:t xml:space="preserve"> тарату комиссиясына өзiнде резервтелген қаражатты қайтарады.</w:t>
            </w:r>
          </w:p>
          <w:bookmarkEnd w:id="69"/>
          <w:p w14:paraId="4F4D15EA" w14:textId="456B9761" w:rsidR="00F33BA4" w:rsidRPr="00403822" w:rsidRDefault="00F33BA4" w:rsidP="00F33BA4">
            <w:pPr>
              <w:pStyle w:val="pj"/>
              <w:shd w:val="clear" w:color="auto" w:fill="FFFFFF"/>
              <w:spacing w:before="0" w:beforeAutospacing="0" w:after="0" w:afterAutospacing="0"/>
              <w:ind w:firstLine="391"/>
              <w:jc w:val="both"/>
              <w:textAlignment w:val="baseline"/>
              <w:rPr>
                <w:sz w:val="28"/>
                <w:szCs w:val="28"/>
                <w:lang w:val="kk-KZ"/>
              </w:rPr>
            </w:pPr>
          </w:p>
        </w:tc>
        <w:tc>
          <w:tcPr>
            <w:tcW w:w="3117" w:type="dxa"/>
          </w:tcPr>
          <w:p w14:paraId="5B4E9E0E" w14:textId="71CE5219" w:rsidR="00F33BA4" w:rsidRPr="00403822" w:rsidRDefault="00F33BA4" w:rsidP="00F33BA4">
            <w:pPr>
              <w:shd w:val="clear" w:color="auto" w:fill="FFFFFF"/>
              <w:ind w:firstLine="391"/>
              <w:contextualSpacing/>
              <w:jc w:val="both"/>
              <w:textAlignment w:val="baseline"/>
              <w:rPr>
                <w:noProof/>
                <w:lang w:val="kk-KZ"/>
              </w:rPr>
            </w:pPr>
            <w:r w:rsidRPr="00403822">
              <w:rPr>
                <w:lang w:val="kk-KZ"/>
              </w:rPr>
              <w:lastRenderedPageBreak/>
              <w:t xml:space="preserve">Ұлттық пошта операторы– депозиттерді тарту және Қазақстан Республикасының Ұлттық Банкі операцияларына қол жеткізу сияқты жекелеген банк </w:t>
            </w:r>
            <w:r w:rsidRPr="00403822">
              <w:rPr>
                <w:lang w:val="kk-KZ"/>
              </w:rPr>
              <w:lastRenderedPageBreak/>
              <w:t>операцияларын жүзеге асыратын болғандықтан, оған ең төменгі резервтік талаптарды қолдану шеңберінде тарату көзделіп отыр</w:t>
            </w:r>
          </w:p>
        </w:tc>
      </w:tr>
      <w:tr w:rsidR="00F33BA4" w:rsidRPr="008F7168" w14:paraId="28E480AE" w14:textId="77777777" w:rsidTr="00356AAC">
        <w:tc>
          <w:tcPr>
            <w:tcW w:w="988" w:type="dxa"/>
            <w:shd w:val="clear" w:color="auto" w:fill="auto"/>
          </w:tcPr>
          <w:p w14:paraId="03F22E0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CDBF477" w14:textId="1C17B479" w:rsidR="00F33BA4" w:rsidRPr="00403822" w:rsidRDefault="00F33BA4" w:rsidP="00F33BA4">
            <w:pPr>
              <w:ind w:firstLine="391"/>
              <w:jc w:val="center"/>
              <w:rPr>
                <w:noProof/>
                <w:lang w:val="kk-KZ"/>
              </w:rPr>
            </w:pPr>
            <w:r w:rsidRPr="00403822">
              <w:rPr>
                <w:bCs/>
                <w:noProof/>
                <w:lang w:val="kk-KZ"/>
              </w:rPr>
              <w:t>Жаңа 47-2-бап</w:t>
            </w:r>
          </w:p>
        </w:tc>
        <w:tc>
          <w:tcPr>
            <w:tcW w:w="4646" w:type="dxa"/>
          </w:tcPr>
          <w:p w14:paraId="1D3E6F18" w14:textId="29BD1931" w:rsidR="00F33BA4" w:rsidRPr="00403822" w:rsidRDefault="00F33BA4" w:rsidP="00F33BA4">
            <w:pPr>
              <w:ind w:firstLine="391"/>
              <w:jc w:val="both"/>
              <w:rPr>
                <w:b/>
                <w:noProof/>
                <w:spacing w:val="2"/>
                <w:shd w:val="clear" w:color="auto" w:fill="FFFFFF"/>
                <w:lang w:val="kk-KZ"/>
              </w:rPr>
            </w:pPr>
            <w:r w:rsidRPr="00403822">
              <w:rPr>
                <w:b/>
                <w:noProof/>
                <w:spacing w:val="2"/>
                <w:lang w:val="kk-KZ"/>
              </w:rPr>
              <w:t>47-2-бап</w:t>
            </w:r>
            <w:r w:rsidRPr="00403822">
              <w:rPr>
                <w:b/>
                <w:noProof/>
                <w:spacing w:val="2"/>
              </w:rPr>
              <w:t xml:space="preserve">. </w:t>
            </w:r>
            <w:r w:rsidRPr="00403822">
              <w:rPr>
                <w:b/>
                <w:noProof/>
                <w:spacing w:val="2"/>
                <w:lang w:val="kk-KZ"/>
              </w:rPr>
              <w:t>Жоқ</w:t>
            </w:r>
          </w:p>
        </w:tc>
        <w:tc>
          <w:tcPr>
            <w:tcW w:w="4427" w:type="dxa"/>
          </w:tcPr>
          <w:p w14:paraId="652F94D2" w14:textId="77777777" w:rsidR="00F33BA4" w:rsidRPr="00403822" w:rsidRDefault="00F33BA4" w:rsidP="00F33BA4">
            <w:pPr>
              <w:pStyle w:val="pc"/>
              <w:ind w:firstLine="391"/>
              <w:jc w:val="both"/>
              <w:rPr>
                <w:rStyle w:val="s1"/>
                <w:noProof/>
                <w:color w:val="auto"/>
                <w:sz w:val="28"/>
                <w:szCs w:val="28"/>
                <w:lang w:val="kk-KZ"/>
              </w:rPr>
            </w:pPr>
            <w:bookmarkStart w:id="70" w:name="_Hlk196299468"/>
            <w:r w:rsidRPr="00403822">
              <w:rPr>
                <w:rStyle w:val="s1"/>
                <w:noProof/>
                <w:color w:val="auto"/>
                <w:sz w:val="28"/>
                <w:szCs w:val="28"/>
                <w:lang w:val="kk-KZ"/>
              </w:rPr>
              <w:t>47-2-бап. Цифрлық теңге</w:t>
            </w:r>
          </w:p>
          <w:p w14:paraId="6D6D1EF8" w14:textId="77777777" w:rsidR="00F33BA4" w:rsidRPr="00403822" w:rsidRDefault="00F33BA4" w:rsidP="00F33BA4">
            <w:pPr>
              <w:pStyle w:val="pc"/>
              <w:ind w:firstLine="391"/>
              <w:jc w:val="both"/>
              <w:rPr>
                <w:b/>
                <w:bCs/>
                <w:noProof/>
                <w:color w:val="auto"/>
                <w:sz w:val="28"/>
                <w:szCs w:val="28"/>
                <w:lang w:val="kk-KZ"/>
              </w:rPr>
            </w:pPr>
            <w:bookmarkStart w:id="71" w:name="_Hlk196299492"/>
            <w:bookmarkEnd w:id="70"/>
            <w:r w:rsidRPr="00403822">
              <w:rPr>
                <w:rStyle w:val="s1"/>
                <w:noProof/>
                <w:color w:val="auto"/>
                <w:sz w:val="28"/>
                <w:szCs w:val="28"/>
                <w:lang w:val="kk-KZ"/>
              </w:rPr>
              <w:t>Цифрлық теңге Қазақстан Республикасы Ұлттық валютасының цифрлық нысаны және заңды төлем құралы болып табылады.</w:t>
            </w:r>
          </w:p>
          <w:p w14:paraId="0E49F267" w14:textId="77777777" w:rsidR="00F33BA4" w:rsidRPr="00403822" w:rsidRDefault="00F33BA4" w:rsidP="00F33BA4">
            <w:pPr>
              <w:ind w:firstLine="391"/>
              <w:jc w:val="both"/>
              <w:rPr>
                <w:b/>
                <w:noProof/>
                <w:spacing w:val="2"/>
                <w:lang w:val="kk-KZ"/>
              </w:rPr>
            </w:pPr>
            <w:r w:rsidRPr="00403822">
              <w:rPr>
                <w:b/>
                <w:noProof/>
                <w:spacing w:val="2"/>
                <w:lang w:val="kk-KZ"/>
              </w:rPr>
              <w:t xml:space="preserve">Қазақстан Ұлттық Банкінің цифрлық теңгелері Қазақстан Ұлттық Банкінің шартсыз міндеттемелері болып табылады </w:t>
            </w:r>
            <w:r w:rsidRPr="00403822">
              <w:rPr>
                <w:b/>
                <w:noProof/>
                <w:spacing w:val="2"/>
                <w:lang w:val="kk-KZ"/>
              </w:rPr>
              <w:lastRenderedPageBreak/>
              <w:t>және оның барлық активтерімен қамтамасыз етіледі.</w:t>
            </w:r>
          </w:p>
          <w:p w14:paraId="45E518E2" w14:textId="43C00902" w:rsidR="00F33BA4" w:rsidRPr="00403822" w:rsidRDefault="00F33BA4" w:rsidP="00F33BA4">
            <w:pPr>
              <w:ind w:firstLine="391"/>
              <w:jc w:val="both"/>
              <w:rPr>
                <w:b/>
                <w:noProof/>
                <w:spacing w:val="2"/>
                <w:lang w:val="kk-KZ"/>
              </w:rPr>
            </w:pPr>
            <w:bookmarkStart w:id="72" w:name="_Hlk196299504"/>
            <w:bookmarkEnd w:id="71"/>
            <w:r w:rsidRPr="00403822">
              <w:rPr>
                <w:b/>
                <w:noProof/>
                <w:spacing w:val="2"/>
                <w:lang w:val="kk-KZ"/>
              </w:rPr>
              <w:t>Қазақстан Республикасының аумағындағы</w:t>
            </w:r>
            <w:r w:rsidRPr="00403822">
              <w:rPr>
                <w:lang w:val="kk-KZ"/>
              </w:rPr>
              <w:t xml:space="preserve"> </w:t>
            </w:r>
            <w:r w:rsidRPr="00403822">
              <w:rPr>
                <w:b/>
                <w:noProof/>
                <w:spacing w:val="2"/>
                <w:lang w:val="kk-KZ"/>
              </w:rPr>
              <w:t xml:space="preserve">цифрлық теңгені шығару, олардың айналымын ұйымдастыруды және -өтеуді тек  Қазақстан Ұлттық Банкі жүзеге асырады. </w:t>
            </w:r>
          </w:p>
          <w:p w14:paraId="7F38BAEA" w14:textId="6BC13C6F" w:rsidR="00F33BA4" w:rsidRPr="00403822" w:rsidRDefault="00F33BA4" w:rsidP="00F33BA4">
            <w:pPr>
              <w:ind w:firstLine="391"/>
              <w:jc w:val="both"/>
              <w:rPr>
                <w:rFonts w:eastAsia="Calibri"/>
                <w:b/>
                <w:noProof/>
                <w:lang w:val="kk-KZ"/>
              </w:rPr>
            </w:pPr>
            <w:bookmarkStart w:id="73" w:name="_Hlk196299530"/>
            <w:bookmarkEnd w:id="72"/>
            <w:r w:rsidRPr="00403822">
              <w:rPr>
                <w:rFonts w:eastAsia="Calibri"/>
                <w:b/>
                <w:noProof/>
                <w:lang w:val="kk-KZ"/>
              </w:rPr>
              <w:t>Цифрлық теңге айналысының, оны пайдаланудың тәртібін Қазақстан Ұлттық Банкі айқындайды.</w:t>
            </w:r>
            <w:bookmarkEnd w:id="73"/>
          </w:p>
        </w:tc>
        <w:tc>
          <w:tcPr>
            <w:tcW w:w="3117" w:type="dxa"/>
          </w:tcPr>
          <w:p w14:paraId="3E67A2FC" w14:textId="550DEC2E" w:rsidR="00F33BA4" w:rsidRPr="00403822" w:rsidRDefault="00F33BA4" w:rsidP="00F33BA4">
            <w:pPr>
              <w:ind w:firstLine="391"/>
              <w:jc w:val="both"/>
              <w:rPr>
                <w:noProof/>
                <w:lang w:val="kk-KZ"/>
              </w:rPr>
            </w:pPr>
            <w:r w:rsidRPr="00403822">
              <w:rPr>
                <w:noProof/>
                <w:lang w:val="kk-KZ"/>
              </w:rPr>
              <w:lastRenderedPageBreak/>
              <w:t xml:space="preserve">Цифрлық теңгені ұлттық валютаның ресми цифрлық нысаны ретінде айқындау оның мәртебесін, қамтамасыз етілуін және айналымды реттеуді заңнамалық тұрғыдан бекітуге мүмкіндік береді, бұл ақшаның </w:t>
            </w:r>
            <w:r w:rsidRPr="00403822">
              <w:rPr>
                <w:noProof/>
                <w:lang w:val="kk-KZ"/>
              </w:rPr>
              <w:lastRenderedPageBreak/>
              <w:t>жаңа нысанына деген сенімді арттырады.</w:t>
            </w:r>
          </w:p>
        </w:tc>
      </w:tr>
      <w:tr w:rsidR="00F33BA4" w:rsidRPr="008F7168" w14:paraId="060EA101" w14:textId="77777777" w:rsidTr="00356AAC">
        <w:tc>
          <w:tcPr>
            <w:tcW w:w="988" w:type="dxa"/>
            <w:shd w:val="clear" w:color="auto" w:fill="auto"/>
          </w:tcPr>
          <w:p w14:paraId="539F341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4DFAB6D6" w14:textId="77777777"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51-1-бап</w:t>
            </w:r>
          </w:p>
          <w:p w14:paraId="26450397" w14:textId="77777777" w:rsidR="00F33BA4" w:rsidRPr="00403822" w:rsidRDefault="00F33BA4" w:rsidP="00F33BA4">
            <w:pPr>
              <w:pStyle w:val="af3"/>
              <w:ind w:firstLine="391"/>
              <w:rPr>
                <w:rFonts w:ascii="Times New Roman" w:hAnsi="Times New Roman"/>
                <w:bCs/>
                <w:noProof/>
                <w:sz w:val="28"/>
                <w:szCs w:val="28"/>
                <w:lang w:val="kk-KZ"/>
              </w:rPr>
            </w:pPr>
          </w:p>
          <w:p w14:paraId="40A77526" w14:textId="294A9A92" w:rsidR="00F33BA4" w:rsidRPr="00403822" w:rsidRDefault="00F33BA4" w:rsidP="00F33BA4">
            <w:pPr>
              <w:pStyle w:val="af3"/>
              <w:ind w:firstLine="391"/>
              <w:rPr>
                <w:rFonts w:ascii="Times New Roman" w:hAnsi="Times New Roman"/>
                <w:bCs/>
                <w:noProof/>
                <w:sz w:val="28"/>
                <w:szCs w:val="28"/>
                <w:lang w:val="kk-KZ"/>
              </w:rPr>
            </w:pPr>
          </w:p>
          <w:p w14:paraId="2E18A0BE" w14:textId="01DB5A5D" w:rsidR="00F33BA4" w:rsidRPr="00403822" w:rsidRDefault="00F33BA4" w:rsidP="00F33BA4">
            <w:pPr>
              <w:pStyle w:val="af3"/>
              <w:ind w:firstLine="391"/>
              <w:rPr>
                <w:rFonts w:ascii="Times New Roman" w:hAnsi="Times New Roman"/>
                <w:bCs/>
                <w:noProof/>
                <w:sz w:val="28"/>
                <w:szCs w:val="28"/>
                <w:lang w:val="kk-KZ"/>
              </w:rPr>
            </w:pPr>
          </w:p>
          <w:p w14:paraId="5726643F" w14:textId="77777777" w:rsidR="00F33BA4" w:rsidRPr="00403822" w:rsidRDefault="00F33BA4" w:rsidP="00F33BA4">
            <w:pPr>
              <w:pStyle w:val="af3"/>
              <w:ind w:firstLine="391"/>
              <w:rPr>
                <w:rFonts w:ascii="Times New Roman" w:hAnsi="Times New Roman"/>
                <w:bCs/>
                <w:noProof/>
                <w:sz w:val="28"/>
                <w:szCs w:val="28"/>
                <w:lang w:val="kk-KZ"/>
              </w:rPr>
            </w:pPr>
          </w:p>
          <w:p w14:paraId="7345FC9B" w14:textId="77777777"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төртінші бөлік</w:t>
            </w:r>
          </w:p>
          <w:p w14:paraId="5EF8C34A" w14:textId="77777777" w:rsidR="00F33BA4" w:rsidRPr="00403822" w:rsidRDefault="00F33BA4" w:rsidP="00F33BA4">
            <w:pPr>
              <w:pStyle w:val="af3"/>
              <w:ind w:firstLine="391"/>
              <w:rPr>
                <w:rFonts w:ascii="Times New Roman" w:hAnsi="Times New Roman"/>
                <w:bCs/>
                <w:noProof/>
                <w:sz w:val="28"/>
                <w:szCs w:val="28"/>
                <w:lang w:val="kk-KZ"/>
              </w:rPr>
            </w:pPr>
          </w:p>
          <w:p w14:paraId="0868C6D4" w14:textId="77777777" w:rsidR="00F33BA4" w:rsidRPr="00403822" w:rsidRDefault="00F33BA4" w:rsidP="00F33BA4">
            <w:pPr>
              <w:pStyle w:val="af3"/>
              <w:ind w:firstLine="391"/>
              <w:rPr>
                <w:rFonts w:ascii="Times New Roman" w:hAnsi="Times New Roman"/>
                <w:bCs/>
                <w:noProof/>
                <w:sz w:val="28"/>
                <w:szCs w:val="28"/>
                <w:lang w:val="kk-KZ"/>
              </w:rPr>
            </w:pPr>
          </w:p>
          <w:p w14:paraId="36A0576F" w14:textId="77777777" w:rsidR="00F33BA4" w:rsidRPr="00403822" w:rsidRDefault="00F33BA4" w:rsidP="00F33BA4">
            <w:pPr>
              <w:pStyle w:val="af3"/>
              <w:ind w:firstLine="391"/>
              <w:rPr>
                <w:rFonts w:ascii="Times New Roman" w:hAnsi="Times New Roman"/>
                <w:bCs/>
                <w:noProof/>
                <w:sz w:val="28"/>
                <w:szCs w:val="28"/>
                <w:lang w:val="kk-KZ"/>
              </w:rPr>
            </w:pPr>
          </w:p>
          <w:p w14:paraId="4046FB71" w14:textId="77777777" w:rsidR="00F33BA4" w:rsidRPr="00403822" w:rsidRDefault="00F33BA4" w:rsidP="00F33BA4">
            <w:pPr>
              <w:pStyle w:val="af3"/>
              <w:ind w:firstLine="391"/>
              <w:rPr>
                <w:rFonts w:ascii="Times New Roman" w:hAnsi="Times New Roman"/>
                <w:bCs/>
                <w:noProof/>
                <w:sz w:val="28"/>
                <w:szCs w:val="28"/>
                <w:lang w:val="kk-KZ"/>
              </w:rPr>
            </w:pPr>
          </w:p>
          <w:p w14:paraId="7E28E7C7" w14:textId="77777777" w:rsidR="00F33BA4" w:rsidRPr="00403822" w:rsidRDefault="00F33BA4" w:rsidP="00F33BA4">
            <w:pPr>
              <w:pStyle w:val="af3"/>
              <w:ind w:firstLine="391"/>
              <w:rPr>
                <w:rFonts w:ascii="Times New Roman" w:hAnsi="Times New Roman"/>
                <w:bCs/>
                <w:noProof/>
                <w:sz w:val="28"/>
                <w:szCs w:val="28"/>
                <w:lang w:val="kk-KZ"/>
              </w:rPr>
            </w:pPr>
          </w:p>
          <w:p w14:paraId="0250B34F" w14:textId="77777777" w:rsidR="00F33BA4" w:rsidRPr="00403822" w:rsidRDefault="00F33BA4" w:rsidP="00F33BA4">
            <w:pPr>
              <w:pStyle w:val="af3"/>
              <w:ind w:firstLine="391"/>
              <w:rPr>
                <w:rFonts w:ascii="Times New Roman" w:hAnsi="Times New Roman"/>
                <w:bCs/>
                <w:noProof/>
                <w:sz w:val="28"/>
                <w:szCs w:val="28"/>
                <w:lang w:val="kk-KZ"/>
              </w:rPr>
            </w:pPr>
          </w:p>
          <w:p w14:paraId="6CFB9478" w14:textId="77777777" w:rsidR="00F33BA4" w:rsidRPr="00403822" w:rsidRDefault="00F33BA4" w:rsidP="00F33BA4">
            <w:pPr>
              <w:pStyle w:val="af3"/>
              <w:ind w:firstLine="391"/>
              <w:rPr>
                <w:rFonts w:ascii="Times New Roman" w:hAnsi="Times New Roman"/>
                <w:bCs/>
                <w:noProof/>
                <w:sz w:val="28"/>
                <w:szCs w:val="28"/>
                <w:lang w:val="kk-KZ"/>
              </w:rPr>
            </w:pPr>
          </w:p>
          <w:p w14:paraId="0A7BB756" w14:textId="77777777" w:rsidR="00F33BA4" w:rsidRPr="00403822" w:rsidRDefault="00F33BA4" w:rsidP="00F33BA4">
            <w:pPr>
              <w:pStyle w:val="af3"/>
              <w:ind w:firstLine="391"/>
              <w:rPr>
                <w:rFonts w:ascii="Times New Roman" w:hAnsi="Times New Roman"/>
                <w:bCs/>
                <w:noProof/>
                <w:sz w:val="28"/>
                <w:szCs w:val="28"/>
                <w:lang w:val="kk-KZ"/>
              </w:rPr>
            </w:pPr>
          </w:p>
          <w:p w14:paraId="47350C79" w14:textId="77777777" w:rsidR="00F33BA4" w:rsidRPr="00403822" w:rsidRDefault="00F33BA4" w:rsidP="00F33BA4">
            <w:pPr>
              <w:pStyle w:val="af3"/>
              <w:ind w:firstLine="391"/>
              <w:rPr>
                <w:rFonts w:ascii="Times New Roman" w:hAnsi="Times New Roman"/>
                <w:bCs/>
                <w:noProof/>
                <w:sz w:val="28"/>
                <w:szCs w:val="28"/>
                <w:lang w:val="kk-KZ"/>
              </w:rPr>
            </w:pPr>
          </w:p>
          <w:p w14:paraId="592C5A91" w14:textId="77777777" w:rsidR="00F33BA4" w:rsidRPr="00403822" w:rsidRDefault="00F33BA4" w:rsidP="00F33BA4">
            <w:pPr>
              <w:pStyle w:val="af3"/>
              <w:ind w:firstLine="391"/>
              <w:rPr>
                <w:rFonts w:ascii="Times New Roman" w:hAnsi="Times New Roman"/>
                <w:bCs/>
                <w:noProof/>
                <w:sz w:val="28"/>
                <w:szCs w:val="28"/>
                <w:lang w:val="kk-KZ"/>
              </w:rPr>
            </w:pPr>
          </w:p>
          <w:p w14:paraId="159B5A00" w14:textId="77777777" w:rsidR="00F33BA4" w:rsidRPr="00403822" w:rsidRDefault="00F33BA4" w:rsidP="00F33BA4">
            <w:pPr>
              <w:pStyle w:val="af3"/>
              <w:ind w:firstLine="391"/>
              <w:rPr>
                <w:rFonts w:ascii="Times New Roman" w:hAnsi="Times New Roman"/>
                <w:bCs/>
                <w:noProof/>
                <w:sz w:val="28"/>
                <w:szCs w:val="28"/>
                <w:lang w:val="kk-KZ"/>
              </w:rPr>
            </w:pPr>
          </w:p>
          <w:p w14:paraId="03D86601" w14:textId="77777777" w:rsidR="00F33BA4" w:rsidRPr="00403822" w:rsidRDefault="00F33BA4" w:rsidP="00F33BA4">
            <w:pPr>
              <w:pStyle w:val="af3"/>
              <w:ind w:firstLine="391"/>
              <w:rPr>
                <w:rFonts w:ascii="Times New Roman" w:hAnsi="Times New Roman"/>
                <w:bCs/>
                <w:noProof/>
                <w:sz w:val="28"/>
                <w:szCs w:val="28"/>
                <w:lang w:val="kk-KZ"/>
              </w:rPr>
            </w:pPr>
          </w:p>
          <w:p w14:paraId="1FCDEA17" w14:textId="77777777" w:rsidR="00F33BA4" w:rsidRPr="00403822" w:rsidRDefault="00F33BA4" w:rsidP="00F33BA4">
            <w:pPr>
              <w:pStyle w:val="af3"/>
              <w:ind w:firstLine="391"/>
              <w:rPr>
                <w:rFonts w:ascii="Times New Roman" w:hAnsi="Times New Roman"/>
                <w:bCs/>
                <w:noProof/>
                <w:sz w:val="28"/>
                <w:szCs w:val="28"/>
                <w:lang w:val="kk-KZ"/>
              </w:rPr>
            </w:pPr>
          </w:p>
          <w:p w14:paraId="399A30E6" w14:textId="77777777" w:rsidR="00F33BA4" w:rsidRPr="00403822" w:rsidRDefault="00F33BA4" w:rsidP="00F33BA4">
            <w:pPr>
              <w:pStyle w:val="af3"/>
              <w:ind w:firstLine="391"/>
              <w:rPr>
                <w:rFonts w:ascii="Times New Roman" w:hAnsi="Times New Roman"/>
                <w:bCs/>
                <w:noProof/>
                <w:sz w:val="28"/>
                <w:szCs w:val="28"/>
                <w:lang w:val="kk-KZ"/>
              </w:rPr>
            </w:pPr>
          </w:p>
          <w:p w14:paraId="6B52B866" w14:textId="77777777" w:rsidR="00F33BA4" w:rsidRPr="00403822" w:rsidRDefault="00F33BA4" w:rsidP="00F33BA4">
            <w:pPr>
              <w:pStyle w:val="af3"/>
              <w:ind w:firstLine="391"/>
              <w:rPr>
                <w:rFonts w:ascii="Times New Roman" w:hAnsi="Times New Roman"/>
                <w:bCs/>
                <w:noProof/>
                <w:sz w:val="28"/>
                <w:szCs w:val="28"/>
                <w:lang w:val="kk-KZ"/>
              </w:rPr>
            </w:pPr>
          </w:p>
          <w:p w14:paraId="5F7920E1" w14:textId="77777777" w:rsidR="00F33BA4" w:rsidRPr="00403822" w:rsidRDefault="00F33BA4" w:rsidP="00F33BA4">
            <w:pPr>
              <w:pStyle w:val="af3"/>
              <w:ind w:firstLine="391"/>
              <w:rPr>
                <w:rFonts w:ascii="Times New Roman" w:hAnsi="Times New Roman"/>
                <w:bCs/>
                <w:noProof/>
                <w:sz w:val="28"/>
                <w:szCs w:val="28"/>
                <w:lang w:val="kk-KZ"/>
              </w:rPr>
            </w:pPr>
          </w:p>
          <w:p w14:paraId="44EF5372" w14:textId="77777777" w:rsidR="00F33BA4" w:rsidRPr="00403822" w:rsidRDefault="00F33BA4" w:rsidP="00F33BA4">
            <w:pPr>
              <w:pStyle w:val="af3"/>
              <w:ind w:firstLine="391"/>
              <w:rPr>
                <w:rFonts w:ascii="Times New Roman" w:hAnsi="Times New Roman"/>
                <w:bCs/>
                <w:noProof/>
                <w:sz w:val="28"/>
                <w:szCs w:val="28"/>
                <w:lang w:val="kk-KZ"/>
              </w:rPr>
            </w:pPr>
          </w:p>
          <w:p w14:paraId="2C6111FC" w14:textId="0D77E123" w:rsidR="00F33BA4" w:rsidRPr="00403822" w:rsidRDefault="00F33BA4" w:rsidP="00F33BA4">
            <w:pPr>
              <w:pStyle w:val="af3"/>
              <w:ind w:firstLine="391"/>
              <w:rPr>
                <w:rFonts w:ascii="Times New Roman" w:hAnsi="Times New Roman"/>
                <w:bCs/>
                <w:noProof/>
                <w:sz w:val="28"/>
                <w:szCs w:val="28"/>
                <w:lang w:val="kk-KZ"/>
              </w:rPr>
            </w:pPr>
          </w:p>
          <w:p w14:paraId="4B04AC31" w14:textId="0D4EC1A6" w:rsidR="00F33BA4" w:rsidRPr="00403822" w:rsidRDefault="00F33BA4" w:rsidP="00F33BA4">
            <w:pPr>
              <w:pStyle w:val="af3"/>
              <w:ind w:firstLine="391"/>
              <w:rPr>
                <w:rFonts w:ascii="Times New Roman" w:hAnsi="Times New Roman"/>
                <w:bCs/>
                <w:noProof/>
                <w:sz w:val="28"/>
                <w:szCs w:val="28"/>
                <w:lang w:val="kk-KZ"/>
              </w:rPr>
            </w:pPr>
          </w:p>
          <w:p w14:paraId="2167BBB9" w14:textId="23996773" w:rsidR="00F33BA4" w:rsidRPr="00403822" w:rsidRDefault="00F33BA4" w:rsidP="00F33BA4">
            <w:pPr>
              <w:pStyle w:val="af3"/>
              <w:ind w:firstLine="391"/>
              <w:rPr>
                <w:rFonts w:ascii="Times New Roman" w:hAnsi="Times New Roman"/>
                <w:bCs/>
                <w:noProof/>
                <w:sz w:val="28"/>
                <w:szCs w:val="28"/>
                <w:lang w:val="kk-KZ"/>
              </w:rPr>
            </w:pPr>
          </w:p>
          <w:p w14:paraId="4F2265F1" w14:textId="75ADAD1B" w:rsidR="00F33BA4" w:rsidRPr="00403822" w:rsidRDefault="00F33BA4" w:rsidP="00F33BA4">
            <w:pPr>
              <w:pStyle w:val="af3"/>
              <w:ind w:firstLine="391"/>
              <w:rPr>
                <w:rFonts w:ascii="Times New Roman" w:hAnsi="Times New Roman"/>
                <w:bCs/>
                <w:noProof/>
                <w:sz w:val="28"/>
                <w:szCs w:val="28"/>
                <w:lang w:val="kk-KZ"/>
              </w:rPr>
            </w:pPr>
          </w:p>
          <w:p w14:paraId="22D6EDDB" w14:textId="2A6FA694" w:rsidR="00F33BA4" w:rsidRPr="00403822" w:rsidRDefault="00F33BA4" w:rsidP="00F33BA4">
            <w:pPr>
              <w:pStyle w:val="af3"/>
              <w:ind w:firstLine="391"/>
              <w:rPr>
                <w:rFonts w:ascii="Times New Roman" w:hAnsi="Times New Roman"/>
                <w:bCs/>
                <w:noProof/>
                <w:sz w:val="28"/>
                <w:szCs w:val="28"/>
                <w:lang w:val="kk-KZ"/>
              </w:rPr>
            </w:pPr>
          </w:p>
          <w:p w14:paraId="652BAA89" w14:textId="4BDDFD35" w:rsidR="00F33BA4" w:rsidRPr="00403822" w:rsidRDefault="00F33BA4" w:rsidP="00F33BA4">
            <w:pPr>
              <w:pStyle w:val="af3"/>
              <w:ind w:firstLine="391"/>
              <w:rPr>
                <w:rFonts w:ascii="Times New Roman" w:hAnsi="Times New Roman"/>
                <w:bCs/>
                <w:noProof/>
                <w:sz w:val="28"/>
                <w:szCs w:val="28"/>
                <w:lang w:val="kk-KZ"/>
              </w:rPr>
            </w:pPr>
          </w:p>
          <w:p w14:paraId="1E47BB97" w14:textId="77777777" w:rsidR="00F33BA4" w:rsidRPr="00403822" w:rsidRDefault="00F33BA4" w:rsidP="00F33BA4">
            <w:pPr>
              <w:pStyle w:val="af3"/>
              <w:ind w:firstLine="391"/>
              <w:rPr>
                <w:rFonts w:ascii="Times New Roman" w:hAnsi="Times New Roman"/>
                <w:bCs/>
                <w:noProof/>
                <w:sz w:val="28"/>
                <w:szCs w:val="28"/>
                <w:lang w:val="kk-KZ"/>
              </w:rPr>
            </w:pPr>
          </w:p>
          <w:p w14:paraId="1B455754" w14:textId="77777777" w:rsidR="00F33BA4" w:rsidRPr="00403822" w:rsidRDefault="00F33BA4" w:rsidP="00F33BA4">
            <w:pPr>
              <w:ind w:firstLine="391"/>
              <w:jc w:val="center"/>
              <w:rPr>
                <w:bCs/>
                <w:noProof/>
                <w:lang w:val="kk-KZ"/>
              </w:rPr>
            </w:pPr>
          </w:p>
          <w:p w14:paraId="4C4094CF" w14:textId="77777777" w:rsidR="00F33BA4" w:rsidRPr="00403822" w:rsidRDefault="00F33BA4" w:rsidP="00F33BA4">
            <w:pPr>
              <w:ind w:firstLine="391"/>
              <w:rPr>
                <w:bCs/>
                <w:noProof/>
                <w:lang w:val="kk-KZ"/>
              </w:rPr>
            </w:pPr>
            <w:r w:rsidRPr="00403822">
              <w:rPr>
                <w:bCs/>
                <w:noProof/>
                <w:lang w:val="kk-KZ"/>
              </w:rPr>
              <w:t xml:space="preserve">бесінші абзац  </w:t>
            </w:r>
          </w:p>
          <w:p w14:paraId="76E51339" w14:textId="77777777" w:rsidR="00F33BA4" w:rsidRPr="00403822" w:rsidRDefault="00F33BA4" w:rsidP="00F33BA4">
            <w:pPr>
              <w:ind w:firstLine="391"/>
              <w:rPr>
                <w:noProof/>
                <w:lang w:val="kk-KZ"/>
              </w:rPr>
            </w:pPr>
          </w:p>
          <w:p w14:paraId="47624BD9" w14:textId="77777777" w:rsidR="00F33BA4" w:rsidRPr="00403822" w:rsidRDefault="00F33BA4" w:rsidP="00F33BA4">
            <w:pPr>
              <w:ind w:firstLine="391"/>
              <w:rPr>
                <w:noProof/>
                <w:lang w:val="kk-KZ"/>
              </w:rPr>
            </w:pPr>
          </w:p>
          <w:p w14:paraId="473BD703" w14:textId="77777777" w:rsidR="00F33BA4" w:rsidRPr="00403822" w:rsidRDefault="00F33BA4" w:rsidP="00F33BA4">
            <w:pPr>
              <w:ind w:firstLine="391"/>
              <w:rPr>
                <w:noProof/>
                <w:lang w:val="kk-KZ"/>
              </w:rPr>
            </w:pPr>
          </w:p>
          <w:p w14:paraId="6DD5BDB1" w14:textId="77777777" w:rsidR="00F33BA4" w:rsidRPr="00403822" w:rsidRDefault="00F33BA4" w:rsidP="00F33BA4">
            <w:pPr>
              <w:ind w:firstLine="391"/>
              <w:rPr>
                <w:noProof/>
                <w:lang w:val="kk-KZ"/>
              </w:rPr>
            </w:pPr>
          </w:p>
          <w:p w14:paraId="5DD21233" w14:textId="77777777" w:rsidR="00F33BA4" w:rsidRPr="00403822" w:rsidRDefault="00F33BA4" w:rsidP="00F33BA4">
            <w:pPr>
              <w:ind w:firstLine="391"/>
              <w:rPr>
                <w:noProof/>
                <w:lang w:val="kk-KZ"/>
              </w:rPr>
            </w:pPr>
          </w:p>
          <w:p w14:paraId="6D96D682" w14:textId="77777777" w:rsidR="00F33BA4" w:rsidRPr="00403822" w:rsidRDefault="00F33BA4" w:rsidP="00F33BA4">
            <w:pPr>
              <w:ind w:firstLine="391"/>
              <w:rPr>
                <w:noProof/>
                <w:lang w:val="kk-KZ"/>
              </w:rPr>
            </w:pPr>
          </w:p>
          <w:p w14:paraId="1D9D47FF" w14:textId="457E8028" w:rsidR="00F33BA4" w:rsidRPr="00403822" w:rsidRDefault="00F33BA4" w:rsidP="00F33BA4">
            <w:pPr>
              <w:ind w:firstLine="391"/>
              <w:rPr>
                <w:noProof/>
                <w:lang w:val="kk-KZ"/>
              </w:rPr>
            </w:pPr>
            <w:r w:rsidRPr="00403822">
              <w:rPr>
                <w:noProof/>
                <w:lang w:val="kk-KZ"/>
              </w:rPr>
              <w:t>алтыншы абзац</w:t>
            </w:r>
          </w:p>
        </w:tc>
        <w:tc>
          <w:tcPr>
            <w:tcW w:w="4646" w:type="dxa"/>
            <w:shd w:val="clear" w:color="auto" w:fill="auto"/>
          </w:tcPr>
          <w:p w14:paraId="24A39385" w14:textId="77777777" w:rsidR="00F33BA4" w:rsidRPr="00403822" w:rsidRDefault="00F33BA4" w:rsidP="00F33BA4">
            <w:pPr>
              <w:ind w:firstLine="391"/>
              <w:jc w:val="both"/>
              <w:rPr>
                <w:noProof/>
                <w:lang w:val="kk-KZ"/>
              </w:rPr>
            </w:pPr>
            <w:r w:rsidRPr="00403822">
              <w:rPr>
                <w:b/>
                <w:noProof/>
                <w:lang w:val="kk-KZ"/>
              </w:rPr>
              <w:lastRenderedPageBreak/>
              <w:t>51-1-бап.</w:t>
            </w:r>
            <w:r w:rsidRPr="00403822">
              <w:rPr>
                <w:noProof/>
                <w:lang w:val="kk-KZ"/>
              </w:rPr>
              <w:t xml:space="preserve"> Қаржы жүйесінің тұрақтылығын қамтамасыз ету жөніндегі шараларды әзірлеу және жүзеге асыру</w:t>
            </w:r>
          </w:p>
          <w:p w14:paraId="325F2484" w14:textId="77777777" w:rsidR="00F33BA4" w:rsidRPr="00403822" w:rsidRDefault="00F33BA4" w:rsidP="00F33BA4">
            <w:pPr>
              <w:ind w:firstLine="391"/>
              <w:jc w:val="both"/>
              <w:rPr>
                <w:noProof/>
                <w:lang w:val="kk-KZ"/>
              </w:rPr>
            </w:pPr>
            <w:r w:rsidRPr="00403822">
              <w:rPr>
                <w:noProof/>
                <w:lang w:val="kk-KZ"/>
              </w:rPr>
              <w:t>…</w:t>
            </w:r>
          </w:p>
          <w:p w14:paraId="0708B592" w14:textId="77777777" w:rsidR="00F33BA4" w:rsidRPr="00403822" w:rsidRDefault="00F33BA4" w:rsidP="00F33BA4">
            <w:pPr>
              <w:ind w:firstLine="391"/>
              <w:jc w:val="both"/>
              <w:rPr>
                <w:noProof/>
                <w:lang w:val="kk-KZ"/>
              </w:rPr>
            </w:pPr>
            <w:r w:rsidRPr="00403822">
              <w:rPr>
                <w:noProof/>
                <w:lang w:val="kk-KZ"/>
              </w:rPr>
              <w:t>Қаржылық тұрақтылықты қамтамасыз етуге бағытталған мынадай шараларды қабылдауға байланысты:</w:t>
            </w:r>
          </w:p>
          <w:p w14:paraId="742A5ECE" w14:textId="77777777" w:rsidR="00F33BA4" w:rsidRPr="00403822" w:rsidRDefault="00F33BA4" w:rsidP="00F33BA4">
            <w:pPr>
              <w:ind w:firstLine="391"/>
              <w:jc w:val="both"/>
              <w:rPr>
                <w:noProof/>
                <w:lang w:val="kk-KZ"/>
              </w:rPr>
            </w:pPr>
            <w:bookmarkStart w:id="74" w:name="z1136"/>
            <w:r w:rsidRPr="00403822">
              <w:rPr>
                <w:noProof/>
                <w:lang w:val="kk-KZ"/>
              </w:rPr>
              <w:t>қаржы жүйесінің жүйелік тәуекелдерін төмендетуге бағытталған макропруденциялық саясатты іске асыру шаралары жөніндегі;</w:t>
            </w:r>
          </w:p>
          <w:p w14:paraId="1883EA97" w14:textId="77777777" w:rsidR="00F33BA4" w:rsidRPr="00403822" w:rsidRDefault="00F33BA4" w:rsidP="00F33BA4">
            <w:pPr>
              <w:ind w:firstLine="391"/>
              <w:jc w:val="both"/>
              <w:rPr>
                <w:noProof/>
                <w:lang w:val="kk-KZ"/>
              </w:rPr>
            </w:pPr>
            <w:bookmarkStart w:id="75" w:name="z1137"/>
            <w:bookmarkEnd w:id="74"/>
            <w:r w:rsidRPr="00403822">
              <w:rPr>
                <w:noProof/>
                <w:lang w:val="kk-KZ"/>
              </w:rPr>
              <w:lastRenderedPageBreak/>
              <w:t>Қазақстан Ұлттық Банкінің, Қазақстан Республикасы Үкіметінің және қаржы нарығы мен қаржы ұйымдарын реттеу, бақылау және қадағалау жөніндегі уәкілетті органның қаржы дағдарысының туындауын болғызбау және оның салдарларын барынша азайту бойынша шаралар кешені жөніндегі;</w:t>
            </w:r>
          </w:p>
          <w:p w14:paraId="17CB701C" w14:textId="76C8B941" w:rsidR="00F33BA4" w:rsidRPr="00403822" w:rsidRDefault="00F33BA4" w:rsidP="00F33BA4">
            <w:pPr>
              <w:ind w:firstLine="391"/>
              <w:jc w:val="both"/>
              <w:rPr>
                <w:noProof/>
                <w:lang w:val="kk-KZ"/>
              </w:rPr>
            </w:pPr>
            <w:bookmarkStart w:id="76" w:name="z1139"/>
            <w:bookmarkEnd w:id="75"/>
            <w:r w:rsidRPr="00403822">
              <w:rPr>
                <w:noProof/>
                <w:lang w:val="kk-KZ"/>
              </w:rPr>
              <w:t>мәжбүрлеп таратылуы қаржы жүйесінің жүйелік тәуекелдеріне әкеп соғатын төлемге қабілетсіз банкті реттеу шаралары жөніндегі, оның ішінде оны реттеу кезінде мемлекеттің қатысуы жөніндегі;</w:t>
            </w:r>
          </w:p>
          <w:bookmarkEnd w:id="76"/>
          <w:p w14:paraId="3D661D5B" w14:textId="77777777" w:rsidR="00F33BA4" w:rsidRPr="00403822" w:rsidRDefault="00F33BA4" w:rsidP="00F33BA4">
            <w:pPr>
              <w:ind w:firstLine="391"/>
              <w:jc w:val="both"/>
              <w:rPr>
                <w:b/>
                <w:noProof/>
                <w:lang w:val="kk-KZ"/>
              </w:rPr>
            </w:pPr>
          </w:p>
          <w:p w14:paraId="734FCCD5" w14:textId="28429D02" w:rsidR="00F33BA4" w:rsidRPr="00403822" w:rsidRDefault="00F33BA4" w:rsidP="00F33BA4">
            <w:pPr>
              <w:ind w:firstLine="391"/>
              <w:jc w:val="both"/>
              <w:rPr>
                <w:b/>
                <w:noProof/>
                <w:lang w:val="kk-KZ"/>
              </w:rPr>
            </w:pPr>
            <w:r w:rsidRPr="00403822">
              <w:rPr>
                <w:b/>
                <w:noProof/>
                <w:lang w:val="kk-KZ"/>
              </w:rPr>
              <w:t xml:space="preserve">мәжбүрлеп таратылуы қаржы жүйесінің жүйелік тәуекелдеріне әкеп соғатын төлемге қабілетсіз банкті реттеу шаралары жөніндегі, оның ішінде оны реттеу кезінде мемлекеттің қатысуы жөніндегі; </w:t>
            </w:r>
          </w:p>
          <w:p w14:paraId="1E8E1292" w14:textId="4B6B3165" w:rsidR="00F33BA4" w:rsidRPr="00403822" w:rsidRDefault="00F33BA4" w:rsidP="00F33BA4">
            <w:pPr>
              <w:ind w:firstLine="391"/>
              <w:jc w:val="both"/>
              <w:rPr>
                <w:noProof/>
                <w:spacing w:val="2"/>
                <w:shd w:val="clear" w:color="auto" w:fill="FFFFFF"/>
                <w:lang w:val="kk-KZ"/>
              </w:rPr>
            </w:pPr>
          </w:p>
          <w:p w14:paraId="605201A1" w14:textId="77777777" w:rsidR="00F33BA4" w:rsidRPr="00403822" w:rsidRDefault="00F33BA4" w:rsidP="00F33BA4">
            <w:pPr>
              <w:ind w:firstLine="391"/>
              <w:jc w:val="both"/>
              <w:rPr>
                <w:noProof/>
                <w:spacing w:val="2"/>
                <w:shd w:val="clear" w:color="auto" w:fill="FFFFFF"/>
                <w:lang w:val="kk-KZ"/>
              </w:rPr>
            </w:pPr>
          </w:p>
          <w:p w14:paraId="35DFB09E" w14:textId="62BB9E97" w:rsidR="00F33BA4" w:rsidRPr="00403822" w:rsidRDefault="00F33BA4" w:rsidP="00F33BA4">
            <w:pPr>
              <w:ind w:firstLine="391"/>
              <w:jc w:val="both"/>
              <w:rPr>
                <w:b/>
                <w:noProof/>
                <w:spacing w:val="2"/>
                <w:shd w:val="clear" w:color="auto" w:fill="FFFFFF"/>
                <w:lang w:val="kk-KZ"/>
              </w:rPr>
            </w:pPr>
            <w:r w:rsidRPr="00403822">
              <w:rPr>
                <w:b/>
                <w:noProof/>
                <w:spacing w:val="2"/>
                <w:shd w:val="clear" w:color="auto" w:fill="FFFFFF"/>
                <w:lang w:val="kk-KZ"/>
              </w:rPr>
              <w:t xml:space="preserve">екінші деңгейдегі банктерді, оның ішінде Қазақстан Ұлттық Банкінің және (немесе) оның еншілес ұйымдарының қаражаты </w:t>
            </w:r>
            <w:r w:rsidRPr="00403822">
              <w:rPr>
                <w:b/>
                <w:noProof/>
                <w:spacing w:val="2"/>
                <w:shd w:val="clear" w:color="auto" w:fill="FFFFFF"/>
                <w:lang w:val="kk-KZ"/>
              </w:rPr>
              <w:lastRenderedPageBreak/>
              <w:t>есебінен сауықтыру бойынша шараларды қаржыландыру жөніндегі мәселелер міндетті түрде Қазақстан Республикасының қаржылық тұрақтылығы жөніндегі кеңестің алдын ала қарауына жатады.</w:t>
            </w:r>
          </w:p>
        </w:tc>
        <w:tc>
          <w:tcPr>
            <w:tcW w:w="4427" w:type="dxa"/>
            <w:shd w:val="clear" w:color="auto" w:fill="auto"/>
          </w:tcPr>
          <w:p w14:paraId="64416100" w14:textId="77777777" w:rsidR="00F33BA4" w:rsidRPr="00403822" w:rsidRDefault="00F33BA4" w:rsidP="00F33BA4">
            <w:pPr>
              <w:ind w:firstLine="391"/>
              <w:jc w:val="both"/>
              <w:rPr>
                <w:b/>
                <w:noProof/>
                <w:lang w:val="kk-KZ"/>
              </w:rPr>
            </w:pPr>
            <w:r w:rsidRPr="00403822">
              <w:rPr>
                <w:b/>
                <w:noProof/>
                <w:lang w:val="kk-KZ"/>
              </w:rPr>
              <w:lastRenderedPageBreak/>
              <w:t xml:space="preserve">51-1-бап. </w:t>
            </w:r>
            <w:r w:rsidRPr="00403822">
              <w:rPr>
                <w:noProof/>
                <w:lang w:val="kk-KZ"/>
              </w:rPr>
              <w:t>Қаржы жүйесінің тұрақтылығын қамтамасыз ету жөніндегі шараларды әзірлеу және жүзеге асыру</w:t>
            </w:r>
          </w:p>
          <w:p w14:paraId="3B331916" w14:textId="77777777" w:rsidR="00F33BA4" w:rsidRPr="00403822" w:rsidRDefault="00F33BA4" w:rsidP="00F33BA4">
            <w:pPr>
              <w:ind w:firstLine="391"/>
              <w:jc w:val="both"/>
              <w:rPr>
                <w:noProof/>
                <w:lang w:val="kk-KZ"/>
              </w:rPr>
            </w:pPr>
            <w:r w:rsidRPr="00403822">
              <w:rPr>
                <w:noProof/>
                <w:lang w:val="kk-KZ"/>
              </w:rPr>
              <w:t>…</w:t>
            </w:r>
          </w:p>
          <w:p w14:paraId="325643E6" w14:textId="2E27007E" w:rsidR="00F33BA4" w:rsidRPr="00403822" w:rsidRDefault="00F33BA4" w:rsidP="00F33BA4">
            <w:pPr>
              <w:ind w:firstLine="391"/>
              <w:jc w:val="both"/>
              <w:rPr>
                <w:noProof/>
                <w:lang w:val="kk-KZ"/>
              </w:rPr>
            </w:pPr>
            <w:r w:rsidRPr="00403822">
              <w:rPr>
                <w:lang w:val="kk-KZ"/>
              </w:rPr>
              <w:t>Қаржылық тұрақтылықты қамтамасыз етуге бағытталған шаралар қабылдауға байланысты  мәселелерді міндетті түрде Қазақстан Республикасының қаржылық тұрақтылық жөніндегі кеңесі алдын ала қарауға  тиіс</w:t>
            </w:r>
            <w:r w:rsidRPr="00403822">
              <w:rPr>
                <w:noProof/>
                <w:lang w:val="kk-KZ"/>
              </w:rPr>
              <w:t xml:space="preserve">: </w:t>
            </w:r>
          </w:p>
          <w:p w14:paraId="32779F67" w14:textId="77777777" w:rsidR="00F33BA4" w:rsidRPr="00403822" w:rsidRDefault="00F33BA4" w:rsidP="00F33BA4">
            <w:pPr>
              <w:ind w:firstLine="391"/>
              <w:jc w:val="both"/>
              <w:rPr>
                <w:b/>
                <w:noProof/>
                <w:spacing w:val="2"/>
                <w:shd w:val="clear" w:color="auto" w:fill="FFFFFF"/>
                <w:lang w:val="kk-KZ"/>
              </w:rPr>
            </w:pPr>
          </w:p>
          <w:p w14:paraId="322B0BE2" w14:textId="77777777" w:rsidR="00F33BA4" w:rsidRPr="00403822" w:rsidRDefault="00F33BA4" w:rsidP="00F33BA4">
            <w:pPr>
              <w:ind w:firstLine="391"/>
              <w:jc w:val="both"/>
              <w:rPr>
                <w:b/>
                <w:noProof/>
                <w:spacing w:val="2"/>
                <w:shd w:val="clear" w:color="auto" w:fill="FFFFFF"/>
                <w:lang w:val="kk-KZ"/>
              </w:rPr>
            </w:pPr>
          </w:p>
          <w:p w14:paraId="3873B24C" w14:textId="77777777" w:rsidR="00F33BA4" w:rsidRPr="00403822" w:rsidRDefault="00F33BA4" w:rsidP="00F33BA4">
            <w:pPr>
              <w:ind w:firstLine="391"/>
              <w:jc w:val="both"/>
              <w:rPr>
                <w:b/>
                <w:noProof/>
                <w:spacing w:val="2"/>
                <w:shd w:val="clear" w:color="auto" w:fill="FFFFFF"/>
                <w:lang w:val="kk-KZ"/>
              </w:rPr>
            </w:pPr>
          </w:p>
          <w:p w14:paraId="498BD53E" w14:textId="77777777" w:rsidR="00F33BA4" w:rsidRPr="00403822" w:rsidRDefault="00F33BA4" w:rsidP="00F33BA4">
            <w:pPr>
              <w:ind w:firstLine="391"/>
              <w:jc w:val="both"/>
              <w:rPr>
                <w:b/>
                <w:noProof/>
                <w:spacing w:val="2"/>
                <w:shd w:val="clear" w:color="auto" w:fill="FFFFFF"/>
                <w:lang w:val="kk-KZ"/>
              </w:rPr>
            </w:pPr>
          </w:p>
          <w:p w14:paraId="148077E1" w14:textId="77777777" w:rsidR="00F33BA4" w:rsidRPr="00403822" w:rsidRDefault="00F33BA4" w:rsidP="00F33BA4">
            <w:pPr>
              <w:ind w:firstLine="391"/>
              <w:jc w:val="both"/>
              <w:rPr>
                <w:b/>
                <w:noProof/>
                <w:spacing w:val="2"/>
                <w:shd w:val="clear" w:color="auto" w:fill="FFFFFF"/>
                <w:lang w:val="kk-KZ"/>
              </w:rPr>
            </w:pPr>
          </w:p>
          <w:p w14:paraId="1F83A9BD" w14:textId="77777777" w:rsidR="00F33BA4" w:rsidRPr="00403822" w:rsidRDefault="00F33BA4" w:rsidP="00F33BA4">
            <w:pPr>
              <w:ind w:firstLine="391"/>
              <w:jc w:val="both"/>
              <w:rPr>
                <w:b/>
                <w:noProof/>
                <w:spacing w:val="2"/>
                <w:shd w:val="clear" w:color="auto" w:fill="FFFFFF"/>
                <w:lang w:val="kk-KZ"/>
              </w:rPr>
            </w:pPr>
          </w:p>
          <w:p w14:paraId="19137794" w14:textId="77777777" w:rsidR="00F33BA4" w:rsidRPr="00403822" w:rsidRDefault="00F33BA4" w:rsidP="00F33BA4">
            <w:pPr>
              <w:ind w:firstLine="391"/>
              <w:jc w:val="both"/>
              <w:rPr>
                <w:b/>
                <w:noProof/>
                <w:spacing w:val="2"/>
                <w:shd w:val="clear" w:color="auto" w:fill="FFFFFF"/>
                <w:lang w:val="kk-KZ"/>
              </w:rPr>
            </w:pPr>
          </w:p>
          <w:p w14:paraId="1ADF19EC" w14:textId="77777777" w:rsidR="00F33BA4" w:rsidRPr="00403822" w:rsidRDefault="00F33BA4" w:rsidP="00F33BA4">
            <w:pPr>
              <w:ind w:firstLine="391"/>
              <w:jc w:val="both"/>
              <w:rPr>
                <w:b/>
                <w:noProof/>
                <w:spacing w:val="2"/>
                <w:shd w:val="clear" w:color="auto" w:fill="FFFFFF"/>
                <w:lang w:val="kk-KZ"/>
              </w:rPr>
            </w:pPr>
          </w:p>
          <w:p w14:paraId="7BF22C33" w14:textId="77777777" w:rsidR="00F33BA4" w:rsidRPr="00403822" w:rsidRDefault="00F33BA4" w:rsidP="00F33BA4">
            <w:pPr>
              <w:ind w:firstLine="391"/>
              <w:jc w:val="both"/>
              <w:rPr>
                <w:b/>
                <w:noProof/>
                <w:spacing w:val="2"/>
                <w:shd w:val="clear" w:color="auto" w:fill="FFFFFF"/>
                <w:lang w:val="kk-KZ"/>
              </w:rPr>
            </w:pPr>
          </w:p>
          <w:p w14:paraId="1496ACF2" w14:textId="77777777" w:rsidR="00F33BA4" w:rsidRPr="00403822" w:rsidRDefault="00F33BA4" w:rsidP="00F33BA4">
            <w:pPr>
              <w:ind w:firstLine="391"/>
              <w:jc w:val="both"/>
              <w:rPr>
                <w:b/>
                <w:noProof/>
                <w:spacing w:val="2"/>
                <w:shd w:val="clear" w:color="auto" w:fill="FFFFFF"/>
                <w:lang w:val="kk-KZ"/>
              </w:rPr>
            </w:pPr>
          </w:p>
          <w:p w14:paraId="737582AC" w14:textId="77777777" w:rsidR="00F33BA4" w:rsidRPr="00403822" w:rsidRDefault="00F33BA4" w:rsidP="00F33BA4">
            <w:pPr>
              <w:ind w:firstLine="391"/>
              <w:jc w:val="both"/>
              <w:rPr>
                <w:b/>
                <w:noProof/>
                <w:spacing w:val="2"/>
                <w:shd w:val="clear" w:color="auto" w:fill="FFFFFF"/>
                <w:lang w:val="kk-KZ"/>
              </w:rPr>
            </w:pPr>
          </w:p>
          <w:p w14:paraId="7E22FA9D" w14:textId="77777777" w:rsidR="00F33BA4" w:rsidRPr="00403822" w:rsidRDefault="00F33BA4" w:rsidP="00F33BA4">
            <w:pPr>
              <w:ind w:firstLine="391"/>
              <w:jc w:val="both"/>
              <w:rPr>
                <w:b/>
                <w:noProof/>
                <w:spacing w:val="2"/>
                <w:shd w:val="clear" w:color="auto" w:fill="FFFFFF"/>
                <w:lang w:val="kk-KZ"/>
              </w:rPr>
            </w:pPr>
          </w:p>
          <w:p w14:paraId="1EF55C3D" w14:textId="77777777" w:rsidR="00F33BA4" w:rsidRPr="00403822" w:rsidRDefault="00F33BA4" w:rsidP="00F33BA4">
            <w:pPr>
              <w:ind w:firstLine="391"/>
              <w:jc w:val="both"/>
              <w:rPr>
                <w:b/>
                <w:noProof/>
                <w:spacing w:val="2"/>
                <w:shd w:val="clear" w:color="auto" w:fill="FFFFFF"/>
                <w:lang w:val="kk-KZ"/>
              </w:rPr>
            </w:pPr>
          </w:p>
          <w:p w14:paraId="45E045BC" w14:textId="77777777" w:rsidR="00F33BA4" w:rsidRPr="00403822" w:rsidRDefault="00F33BA4" w:rsidP="00F33BA4">
            <w:pPr>
              <w:ind w:firstLine="391"/>
              <w:jc w:val="both"/>
              <w:rPr>
                <w:b/>
                <w:noProof/>
                <w:spacing w:val="2"/>
                <w:shd w:val="clear" w:color="auto" w:fill="FFFFFF"/>
                <w:lang w:val="kk-KZ"/>
              </w:rPr>
            </w:pPr>
          </w:p>
          <w:p w14:paraId="47E01244" w14:textId="77777777" w:rsidR="00F33BA4" w:rsidRPr="00403822" w:rsidRDefault="00F33BA4" w:rsidP="00F33BA4">
            <w:pPr>
              <w:ind w:firstLine="391"/>
              <w:jc w:val="both"/>
              <w:rPr>
                <w:b/>
                <w:noProof/>
                <w:spacing w:val="2"/>
                <w:shd w:val="clear" w:color="auto" w:fill="FFFFFF"/>
                <w:lang w:val="kk-KZ"/>
              </w:rPr>
            </w:pPr>
          </w:p>
          <w:p w14:paraId="7A2993CA" w14:textId="77777777" w:rsidR="00F33BA4" w:rsidRPr="00403822" w:rsidRDefault="00F33BA4" w:rsidP="00F33BA4">
            <w:pPr>
              <w:ind w:firstLine="391"/>
              <w:jc w:val="both"/>
              <w:rPr>
                <w:b/>
                <w:noProof/>
                <w:spacing w:val="2"/>
                <w:shd w:val="clear" w:color="auto" w:fill="FFFFFF"/>
                <w:lang w:val="kk-KZ"/>
              </w:rPr>
            </w:pPr>
          </w:p>
          <w:p w14:paraId="2817AB77" w14:textId="77777777" w:rsidR="00F33BA4" w:rsidRPr="00403822" w:rsidRDefault="00F33BA4" w:rsidP="00F33BA4">
            <w:pPr>
              <w:ind w:firstLine="391"/>
              <w:jc w:val="both"/>
              <w:rPr>
                <w:b/>
                <w:noProof/>
                <w:spacing w:val="2"/>
                <w:shd w:val="clear" w:color="auto" w:fill="FFFFFF"/>
                <w:lang w:val="kk-KZ"/>
              </w:rPr>
            </w:pPr>
          </w:p>
          <w:p w14:paraId="4F33AFFA" w14:textId="552ACA3F" w:rsidR="00F33BA4" w:rsidRPr="00403822" w:rsidRDefault="00F33BA4" w:rsidP="00F33BA4">
            <w:pPr>
              <w:ind w:firstLine="391"/>
              <w:jc w:val="both"/>
              <w:rPr>
                <w:b/>
                <w:noProof/>
                <w:spacing w:val="2"/>
                <w:shd w:val="clear" w:color="auto" w:fill="FFFFFF"/>
                <w:lang w:val="kk-KZ"/>
              </w:rPr>
            </w:pPr>
          </w:p>
          <w:p w14:paraId="659DAAA0" w14:textId="77777777" w:rsidR="00F33BA4" w:rsidRPr="00403822" w:rsidRDefault="00F33BA4" w:rsidP="00F33BA4">
            <w:pPr>
              <w:ind w:firstLine="391"/>
              <w:jc w:val="both"/>
              <w:rPr>
                <w:b/>
                <w:noProof/>
                <w:spacing w:val="2"/>
                <w:shd w:val="clear" w:color="auto" w:fill="FFFFFF"/>
                <w:lang w:val="kk-KZ"/>
              </w:rPr>
            </w:pPr>
          </w:p>
          <w:p w14:paraId="33A2177D" w14:textId="77777777" w:rsidR="00F33BA4" w:rsidRPr="00403822" w:rsidRDefault="00F33BA4" w:rsidP="00F33BA4">
            <w:pPr>
              <w:ind w:firstLine="391"/>
              <w:jc w:val="both"/>
              <w:rPr>
                <w:b/>
                <w:noProof/>
                <w:spacing w:val="2"/>
                <w:shd w:val="clear" w:color="auto" w:fill="FFFFFF"/>
                <w:lang w:val="kk-KZ"/>
              </w:rPr>
            </w:pPr>
            <w:r w:rsidRPr="00403822">
              <w:rPr>
                <w:b/>
                <w:noProof/>
                <w:spacing w:val="2"/>
                <w:shd w:val="clear" w:color="auto" w:fill="FFFFFF"/>
                <w:lang w:val="kk-KZ"/>
              </w:rPr>
              <w:t>мәжбүрлеп тарату қаржы жүйесінің жүйелік тәуекелдеріне әкелетін банкті реттеу құралдары бойынша, оның ішінде оны реттеу кезінде мемлекеттің қатысуы бойынша.</w:t>
            </w:r>
          </w:p>
          <w:p w14:paraId="3763C0A2" w14:textId="77777777" w:rsidR="00F33BA4" w:rsidRPr="00403822" w:rsidRDefault="00F33BA4" w:rsidP="00F33BA4">
            <w:pPr>
              <w:ind w:firstLine="391"/>
              <w:jc w:val="both"/>
              <w:rPr>
                <w:b/>
                <w:noProof/>
                <w:spacing w:val="2"/>
                <w:shd w:val="clear" w:color="auto" w:fill="FFFFFF"/>
                <w:lang w:val="kk-KZ"/>
              </w:rPr>
            </w:pPr>
          </w:p>
          <w:p w14:paraId="7442979B" w14:textId="77777777" w:rsidR="00F33BA4" w:rsidRPr="00403822" w:rsidRDefault="00F33BA4" w:rsidP="00F33BA4">
            <w:pPr>
              <w:ind w:firstLine="391"/>
              <w:jc w:val="both"/>
              <w:rPr>
                <w:b/>
                <w:noProof/>
                <w:spacing w:val="2"/>
                <w:shd w:val="clear" w:color="auto" w:fill="FFFFFF"/>
                <w:lang w:val="kk-KZ"/>
              </w:rPr>
            </w:pPr>
          </w:p>
          <w:p w14:paraId="618772F7" w14:textId="5EC2DA6E" w:rsidR="00F33BA4" w:rsidRPr="00403822" w:rsidRDefault="00F33BA4" w:rsidP="00F33BA4">
            <w:pPr>
              <w:ind w:firstLine="391"/>
              <w:jc w:val="both"/>
              <w:rPr>
                <w:b/>
                <w:noProof/>
                <w:spacing w:val="2"/>
                <w:shd w:val="clear" w:color="auto" w:fill="FFFFFF"/>
                <w:lang w:val="kk-KZ"/>
              </w:rPr>
            </w:pPr>
            <w:r w:rsidRPr="00403822">
              <w:rPr>
                <w:b/>
                <w:noProof/>
                <w:spacing w:val="2"/>
                <w:shd w:val="clear" w:color="auto" w:fill="FFFFFF"/>
                <w:lang w:val="kk-KZ"/>
              </w:rPr>
              <w:t>алып тасталсын</w:t>
            </w:r>
          </w:p>
        </w:tc>
        <w:tc>
          <w:tcPr>
            <w:tcW w:w="3117" w:type="dxa"/>
            <w:shd w:val="clear" w:color="auto" w:fill="auto"/>
          </w:tcPr>
          <w:p w14:paraId="24525835" w14:textId="03FAF847" w:rsidR="00F33BA4" w:rsidRPr="00403822" w:rsidRDefault="00F33BA4" w:rsidP="00F33BA4">
            <w:pPr>
              <w:ind w:firstLine="391"/>
              <w:jc w:val="both"/>
              <w:rPr>
                <w:noProof/>
                <w:lang w:val="kk-KZ"/>
              </w:rPr>
            </w:pPr>
            <w:r w:rsidRPr="00403822">
              <w:rPr>
                <w:bCs/>
                <w:lang w:val="kk-KZ"/>
              </w:rPr>
              <w:lastRenderedPageBreak/>
              <w:t>Банктерді Ұлттық Банктің және оның еншілес ұйымдарының қаражаты есебінен қалыпқа келтіру мүмкіндігін болдырмау мақсатында.</w:t>
            </w:r>
          </w:p>
        </w:tc>
      </w:tr>
      <w:tr w:rsidR="00F33BA4" w:rsidRPr="008F7168" w14:paraId="123A3863" w14:textId="77777777" w:rsidTr="00356AAC">
        <w:tc>
          <w:tcPr>
            <w:tcW w:w="988" w:type="dxa"/>
            <w:shd w:val="clear" w:color="auto" w:fill="auto"/>
          </w:tcPr>
          <w:p w14:paraId="01F6AFB9"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2FD80ABD" w14:textId="77777777"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 xml:space="preserve"> 51- 3-бап</w:t>
            </w:r>
          </w:p>
          <w:p w14:paraId="0E20CBE1" w14:textId="77777777" w:rsidR="00F33BA4" w:rsidRPr="00403822" w:rsidRDefault="00F33BA4" w:rsidP="00F33BA4">
            <w:pPr>
              <w:pStyle w:val="af3"/>
              <w:ind w:firstLine="391"/>
              <w:rPr>
                <w:rFonts w:ascii="Times New Roman" w:hAnsi="Times New Roman"/>
                <w:bCs/>
                <w:noProof/>
                <w:sz w:val="28"/>
                <w:szCs w:val="28"/>
                <w:lang w:val="kk-KZ"/>
              </w:rPr>
            </w:pPr>
          </w:p>
          <w:p w14:paraId="1B3A3AB3" w14:textId="77777777"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1-тармақ</w:t>
            </w:r>
          </w:p>
          <w:p w14:paraId="23EAB534" w14:textId="77777777" w:rsidR="00F33BA4" w:rsidRPr="00403822" w:rsidRDefault="00F33BA4" w:rsidP="00F33BA4">
            <w:pPr>
              <w:pStyle w:val="af3"/>
              <w:ind w:firstLine="391"/>
              <w:rPr>
                <w:rFonts w:ascii="Times New Roman" w:hAnsi="Times New Roman"/>
                <w:bCs/>
                <w:noProof/>
                <w:sz w:val="28"/>
                <w:szCs w:val="28"/>
                <w:lang w:val="kk-KZ"/>
              </w:rPr>
            </w:pPr>
          </w:p>
          <w:p w14:paraId="7E364D00" w14:textId="77777777"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екінші бөлік</w:t>
            </w:r>
          </w:p>
          <w:p w14:paraId="0434F349" w14:textId="77777777" w:rsidR="00F33BA4" w:rsidRPr="00403822" w:rsidRDefault="00F33BA4" w:rsidP="00F33BA4">
            <w:pPr>
              <w:pStyle w:val="af3"/>
              <w:ind w:firstLine="391"/>
              <w:rPr>
                <w:rFonts w:ascii="Times New Roman" w:hAnsi="Times New Roman"/>
                <w:bCs/>
                <w:noProof/>
                <w:sz w:val="28"/>
                <w:szCs w:val="28"/>
                <w:lang w:val="kk-KZ"/>
              </w:rPr>
            </w:pPr>
          </w:p>
          <w:p w14:paraId="7E65FBC7" w14:textId="77777777" w:rsidR="00F33BA4" w:rsidRPr="00403822" w:rsidRDefault="00F33BA4" w:rsidP="00F33BA4">
            <w:pPr>
              <w:pStyle w:val="af3"/>
              <w:ind w:firstLine="391"/>
              <w:rPr>
                <w:rFonts w:ascii="Times New Roman" w:hAnsi="Times New Roman"/>
                <w:bCs/>
                <w:noProof/>
                <w:sz w:val="28"/>
                <w:szCs w:val="28"/>
                <w:lang w:val="kk-KZ"/>
              </w:rPr>
            </w:pPr>
          </w:p>
          <w:p w14:paraId="2978ED57" w14:textId="77777777" w:rsidR="00F33BA4" w:rsidRPr="00403822" w:rsidRDefault="00F33BA4" w:rsidP="00F33BA4">
            <w:pPr>
              <w:pStyle w:val="af3"/>
              <w:ind w:firstLine="391"/>
              <w:rPr>
                <w:rFonts w:ascii="Times New Roman" w:hAnsi="Times New Roman"/>
                <w:bCs/>
                <w:noProof/>
                <w:sz w:val="28"/>
                <w:szCs w:val="28"/>
                <w:lang w:val="kk-KZ"/>
              </w:rPr>
            </w:pPr>
          </w:p>
          <w:p w14:paraId="1F35F9C0" w14:textId="77777777"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1) тармақша</w:t>
            </w:r>
          </w:p>
          <w:p w14:paraId="74BAF7BD" w14:textId="77777777" w:rsidR="00F33BA4" w:rsidRPr="00403822" w:rsidRDefault="00F33BA4" w:rsidP="00F33BA4">
            <w:pPr>
              <w:pStyle w:val="af3"/>
              <w:ind w:firstLine="391"/>
              <w:rPr>
                <w:rFonts w:ascii="Times New Roman" w:hAnsi="Times New Roman"/>
                <w:bCs/>
                <w:noProof/>
                <w:sz w:val="28"/>
                <w:szCs w:val="28"/>
                <w:lang w:val="kk-KZ"/>
              </w:rPr>
            </w:pPr>
          </w:p>
          <w:p w14:paraId="43BF0851" w14:textId="77777777" w:rsidR="00F33BA4" w:rsidRPr="00403822" w:rsidRDefault="00F33BA4" w:rsidP="00F33BA4">
            <w:pPr>
              <w:pStyle w:val="af3"/>
              <w:ind w:firstLine="391"/>
              <w:rPr>
                <w:rFonts w:ascii="Times New Roman" w:hAnsi="Times New Roman"/>
                <w:bCs/>
                <w:noProof/>
                <w:sz w:val="28"/>
                <w:szCs w:val="28"/>
                <w:lang w:val="kk-KZ"/>
              </w:rPr>
            </w:pPr>
          </w:p>
          <w:p w14:paraId="12AEF29B" w14:textId="77777777" w:rsidR="00F33BA4" w:rsidRPr="00403822" w:rsidRDefault="00F33BA4" w:rsidP="00F33BA4">
            <w:pPr>
              <w:pStyle w:val="af3"/>
              <w:ind w:firstLine="391"/>
              <w:rPr>
                <w:rFonts w:ascii="Times New Roman" w:hAnsi="Times New Roman"/>
                <w:bCs/>
                <w:noProof/>
                <w:sz w:val="28"/>
                <w:szCs w:val="28"/>
                <w:lang w:val="kk-KZ"/>
              </w:rPr>
            </w:pPr>
          </w:p>
          <w:p w14:paraId="5C9DDC5B" w14:textId="77777777" w:rsidR="00F33BA4" w:rsidRPr="00403822" w:rsidRDefault="00F33BA4" w:rsidP="00F33BA4">
            <w:pPr>
              <w:pStyle w:val="af3"/>
              <w:ind w:firstLine="391"/>
              <w:rPr>
                <w:rFonts w:ascii="Times New Roman" w:hAnsi="Times New Roman"/>
                <w:bCs/>
                <w:noProof/>
                <w:sz w:val="28"/>
                <w:szCs w:val="28"/>
                <w:lang w:val="kk-KZ"/>
              </w:rPr>
            </w:pPr>
          </w:p>
          <w:p w14:paraId="2F1B63CE" w14:textId="77777777" w:rsidR="00F33BA4" w:rsidRPr="00403822" w:rsidRDefault="00F33BA4" w:rsidP="00F33BA4">
            <w:pPr>
              <w:pStyle w:val="af3"/>
              <w:ind w:firstLine="391"/>
              <w:rPr>
                <w:rFonts w:ascii="Times New Roman" w:hAnsi="Times New Roman"/>
                <w:bCs/>
                <w:noProof/>
                <w:sz w:val="28"/>
                <w:szCs w:val="28"/>
                <w:lang w:val="kk-KZ"/>
              </w:rPr>
            </w:pPr>
          </w:p>
          <w:p w14:paraId="48D09A05" w14:textId="77777777" w:rsidR="00F33BA4" w:rsidRPr="00403822" w:rsidRDefault="00F33BA4" w:rsidP="00F33BA4">
            <w:pPr>
              <w:pStyle w:val="af3"/>
              <w:ind w:firstLine="391"/>
              <w:rPr>
                <w:rFonts w:ascii="Times New Roman" w:hAnsi="Times New Roman"/>
                <w:bCs/>
                <w:noProof/>
                <w:sz w:val="28"/>
                <w:szCs w:val="28"/>
                <w:lang w:val="kk-KZ"/>
              </w:rPr>
            </w:pPr>
          </w:p>
          <w:p w14:paraId="05B196E6" w14:textId="77777777" w:rsidR="00F33BA4" w:rsidRPr="00403822" w:rsidRDefault="00F33BA4" w:rsidP="00F33BA4">
            <w:pPr>
              <w:pStyle w:val="af3"/>
              <w:ind w:firstLine="391"/>
              <w:rPr>
                <w:rFonts w:ascii="Times New Roman" w:hAnsi="Times New Roman"/>
                <w:bCs/>
                <w:noProof/>
                <w:sz w:val="28"/>
                <w:szCs w:val="28"/>
                <w:lang w:val="kk-KZ"/>
              </w:rPr>
            </w:pPr>
          </w:p>
          <w:p w14:paraId="08F6AA4F" w14:textId="77777777" w:rsidR="00F33BA4" w:rsidRPr="00403822" w:rsidRDefault="00F33BA4" w:rsidP="00F33BA4">
            <w:pPr>
              <w:pStyle w:val="af3"/>
              <w:ind w:firstLine="391"/>
              <w:rPr>
                <w:rFonts w:ascii="Times New Roman" w:hAnsi="Times New Roman"/>
                <w:bCs/>
                <w:noProof/>
                <w:sz w:val="28"/>
                <w:szCs w:val="28"/>
                <w:lang w:val="kk-KZ"/>
              </w:rPr>
            </w:pPr>
          </w:p>
          <w:p w14:paraId="79F04760" w14:textId="77777777" w:rsidR="00F33BA4" w:rsidRPr="00403822" w:rsidRDefault="00F33BA4" w:rsidP="00F33BA4">
            <w:pPr>
              <w:pStyle w:val="af3"/>
              <w:ind w:firstLine="391"/>
              <w:rPr>
                <w:rFonts w:ascii="Times New Roman" w:hAnsi="Times New Roman"/>
                <w:bCs/>
                <w:noProof/>
                <w:sz w:val="28"/>
                <w:szCs w:val="28"/>
                <w:lang w:val="kk-KZ"/>
              </w:rPr>
            </w:pPr>
          </w:p>
          <w:p w14:paraId="11EF344D" w14:textId="77777777" w:rsidR="00F33BA4" w:rsidRPr="00403822" w:rsidRDefault="00F33BA4" w:rsidP="00F33BA4">
            <w:pPr>
              <w:pStyle w:val="af3"/>
              <w:ind w:firstLine="391"/>
              <w:rPr>
                <w:rFonts w:ascii="Times New Roman" w:hAnsi="Times New Roman"/>
                <w:bCs/>
                <w:noProof/>
                <w:sz w:val="28"/>
                <w:szCs w:val="28"/>
                <w:lang w:val="kk-KZ"/>
              </w:rPr>
            </w:pPr>
          </w:p>
          <w:p w14:paraId="20B61C5B" w14:textId="77777777" w:rsidR="00F33BA4" w:rsidRPr="00403822" w:rsidRDefault="00F33BA4" w:rsidP="00F33BA4">
            <w:pPr>
              <w:pStyle w:val="af3"/>
              <w:ind w:firstLine="391"/>
              <w:rPr>
                <w:rFonts w:ascii="Times New Roman" w:hAnsi="Times New Roman"/>
                <w:bCs/>
                <w:noProof/>
                <w:sz w:val="28"/>
                <w:szCs w:val="28"/>
                <w:lang w:val="kk-KZ"/>
              </w:rPr>
            </w:pPr>
          </w:p>
          <w:p w14:paraId="056A933F" w14:textId="77777777" w:rsidR="00F33BA4" w:rsidRPr="00403822" w:rsidRDefault="00F33BA4" w:rsidP="00F33BA4">
            <w:pPr>
              <w:pStyle w:val="af3"/>
              <w:ind w:firstLine="391"/>
              <w:rPr>
                <w:rFonts w:ascii="Times New Roman" w:hAnsi="Times New Roman"/>
                <w:bCs/>
                <w:noProof/>
                <w:sz w:val="28"/>
                <w:szCs w:val="28"/>
                <w:lang w:val="kk-KZ"/>
              </w:rPr>
            </w:pPr>
          </w:p>
          <w:p w14:paraId="649F969A" w14:textId="77777777" w:rsidR="00F33BA4" w:rsidRPr="00403822" w:rsidRDefault="00F33BA4" w:rsidP="00F33BA4">
            <w:pPr>
              <w:pStyle w:val="af3"/>
              <w:ind w:firstLine="391"/>
              <w:rPr>
                <w:rFonts w:ascii="Times New Roman" w:hAnsi="Times New Roman"/>
                <w:bCs/>
                <w:noProof/>
                <w:sz w:val="28"/>
                <w:szCs w:val="28"/>
                <w:lang w:val="kk-KZ"/>
              </w:rPr>
            </w:pPr>
          </w:p>
          <w:p w14:paraId="59616D0F" w14:textId="77777777" w:rsidR="00F33BA4" w:rsidRPr="00403822" w:rsidRDefault="00F33BA4" w:rsidP="00F33BA4">
            <w:pPr>
              <w:pStyle w:val="af3"/>
              <w:ind w:firstLine="391"/>
              <w:rPr>
                <w:rFonts w:ascii="Times New Roman" w:hAnsi="Times New Roman"/>
                <w:bCs/>
                <w:noProof/>
                <w:sz w:val="28"/>
                <w:szCs w:val="28"/>
                <w:lang w:val="kk-KZ"/>
              </w:rPr>
            </w:pPr>
          </w:p>
          <w:p w14:paraId="09A1AD7F" w14:textId="77777777" w:rsidR="00F33BA4" w:rsidRPr="00403822" w:rsidRDefault="00F33BA4" w:rsidP="00F33BA4">
            <w:pPr>
              <w:pStyle w:val="af3"/>
              <w:ind w:firstLine="391"/>
              <w:rPr>
                <w:rFonts w:ascii="Times New Roman" w:hAnsi="Times New Roman"/>
                <w:bCs/>
                <w:noProof/>
                <w:sz w:val="28"/>
                <w:szCs w:val="28"/>
                <w:lang w:val="kk-KZ"/>
              </w:rPr>
            </w:pPr>
          </w:p>
          <w:p w14:paraId="1A899AD6" w14:textId="77777777" w:rsidR="00F33BA4" w:rsidRPr="00403822" w:rsidRDefault="00F33BA4" w:rsidP="00F33BA4">
            <w:pPr>
              <w:pStyle w:val="af3"/>
              <w:ind w:firstLine="391"/>
              <w:rPr>
                <w:rFonts w:ascii="Times New Roman" w:hAnsi="Times New Roman"/>
                <w:bCs/>
                <w:noProof/>
                <w:sz w:val="28"/>
                <w:szCs w:val="28"/>
                <w:lang w:val="kk-KZ"/>
              </w:rPr>
            </w:pPr>
          </w:p>
          <w:p w14:paraId="2C05B1F9" w14:textId="77777777" w:rsidR="00F33BA4" w:rsidRPr="00403822" w:rsidRDefault="00F33BA4" w:rsidP="00F33BA4">
            <w:pPr>
              <w:pStyle w:val="af3"/>
              <w:ind w:firstLine="391"/>
              <w:rPr>
                <w:rFonts w:ascii="Times New Roman" w:hAnsi="Times New Roman"/>
                <w:bCs/>
                <w:noProof/>
                <w:sz w:val="28"/>
                <w:szCs w:val="28"/>
                <w:lang w:val="kk-KZ"/>
              </w:rPr>
            </w:pPr>
          </w:p>
          <w:p w14:paraId="71897A11" w14:textId="77777777" w:rsidR="00F33BA4" w:rsidRPr="00403822" w:rsidRDefault="00F33BA4" w:rsidP="00F33BA4">
            <w:pPr>
              <w:pStyle w:val="af3"/>
              <w:ind w:firstLine="391"/>
              <w:rPr>
                <w:rFonts w:ascii="Times New Roman" w:hAnsi="Times New Roman"/>
                <w:bCs/>
                <w:noProof/>
                <w:sz w:val="28"/>
                <w:szCs w:val="28"/>
                <w:lang w:val="kk-KZ"/>
              </w:rPr>
            </w:pPr>
          </w:p>
          <w:p w14:paraId="421CCB7F" w14:textId="77777777" w:rsidR="00F33BA4" w:rsidRPr="00403822" w:rsidRDefault="00F33BA4" w:rsidP="00F33BA4">
            <w:pPr>
              <w:pStyle w:val="af3"/>
              <w:ind w:firstLine="391"/>
              <w:rPr>
                <w:rFonts w:ascii="Times New Roman" w:hAnsi="Times New Roman"/>
                <w:bCs/>
                <w:noProof/>
                <w:sz w:val="28"/>
                <w:szCs w:val="28"/>
                <w:lang w:val="kk-KZ"/>
              </w:rPr>
            </w:pPr>
          </w:p>
          <w:p w14:paraId="65B7A193" w14:textId="77777777"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жаңа 1-1) тармақша</w:t>
            </w:r>
          </w:p>
          <w:p w14:paraId="50BE6775" w14:textId="77777777" w:rsidR="00F33BA4" w:rsidRPr="00403822" w:rsidRDefault="00F33BA4" w:rsidP="00F33BA4">
            <w:pPr>
              <w:pStyle w:val="af3"/>
              <w:ind w:firstLine="391"/>
              <w:rPr>
                <w:rFonts w:ascii="Times New Roman" w:hAnsi="Times New Roman"/>
                <w:bCs/>
                <w:noProof/>
                <w:sz w:val="28"/>
                <w:szCs w:val="28"/>
                <w:lang w:val="kk-KZ"/>
              </w:rPr>
            </w:pPr>
          </w:p>
          <w:p w14:paraId="3393D24A" w14:textId="77777777" w:rsidR="00F33BA4" w:rsidRPr="00403822" w:rsidRDefault="00F33BA4" w:rsidP="00F33BA4">
            <w:pPr>
              <w:pStyle w:val="af3"/>
              <w:ind w:firstLine="391"/>
              <w:rPr>
                <w:rFonts w:ascii="Times New Roman" w:hAnsi="Times New Roman"/>
                <w:bCs/>
                <w:noProof/>
                <w:sz w:val="28"/>
                <w:szCs w:val="28"/>
                <w:lang w:val="kk-KZ"/>
              </w:rPr>
            </w:pPr>
          </w:p>
          <w:p w14:paraId="48F7321B" w14:textId="77777777" w:rsidR="00F33BA4" w:rsidRPr="00403822" w:rsidRDefault="00F33BA4" w:rsidP="00F33BA4">
            <w:pPr>
              <w:pStyle w:val="af3"/>
              <w:ind w:firstLine="391"/>
              <w:rPr>
                <w:rFonts w:ascii="Times New Roman" w:hAnsi="Times New Roman"/>
                <w:bCs/>
                <w:noProof/>
                <w:sz w:val="28"/>
                <w:szCs w:val="28"/>
                <w:lang w:val="kk-KZ"/>
              </w:rPr>
            </w:pPr>
          </w:p>
          <w:p w14:paraId="4E4A0BC0" w14:textId="77777777" w:rsidR="00F33BA4" w:rsidRPr="00403822" w:rsidRDefault="00F33BA4" w:rsidP="00F33BA4">
            <w:pPr>
              <w:pStyle w:val="af3"/>
              <w:ind w:firstLine="391"/>
              <w:rPr>
                <w:rFonts w:ascii="Times New Roman" w:hAnsi="Times New Roman"/>
                <w:bCs/>
                <w:noProof/>
                <w:sz w:val="28"/>
                <w:szCs w:val="28"/>
                <w:lang w:val="kk-KZ"/>
              </w:rPr>
            </w:pPr>
          </w:p>
          <w:p w14:paraId="09B1ABB5" w14:textId="77777777" w:rsidR="00F33BA4" w:rsidRPr="00403822" w:rsidRDefault="00F33BA4" w:rsidP="00F33BA4">
            <w:pPr>
              <w:pStyle w:val="af3"/>
              <w:ind w:firstLine="391"/>
              <w:rPr>
                <w:rFonts w:ascii="Times New Roman" w:hAnsi="Times New Roman"/>
                <w:bCs/>
                <w:noProof/>
                <w:sz w:val="28"/>
                <w:szCs w:val="28"/>
                <w:lang w:val="kk-KZ"/>
              </w:rPr>
            </w:pPr>
          </w:p>
          <w:p w14:paraId="0014E1E6" w14:textId="77777777" w:rsidR="00F33BA4" w:rsidRPr="00403822" w:rsidRDefault="00F33BA4" w:rsidP="00F33BA4">
            <w:pPr>
              <w:pStyle w:val="af3"/>
              <w:ind w:firstLine="391"/>
              <w:rPr>
                <w:rFonts w:ascii="Times New Roman" w:hAnsi="Times New Roman"/>
                <w:bCs/>
                <w:noProof/>
                <w:sz w:val="28"/>
                <w:szCs w:val="28"/>
                <w:lang w:val="kk-KZ"/>
              </w:rPr>
            </w:pPr>
          </w:p>
          <w:p w14:paraId="3C2AEF4D" w14:textId="77777777" w:rsidR="00F33BA4" w:rsidRPr="00403822" w:rsidRDefault="00F33BA4" w:rsidP="00F33BA4">
            <w:pPr>
              <w:pStyle w:val="af3"/>
              <w:ind w:firstLine="391"/>
              <w:rPr>
                <w:rFonts w:ascii="Times New Roman" w:hAnsi="Times New Roman"/>
                <w:bCs/>
                <w:noProof/>
                <w:sz w:val="28"/>
                <w:szCs w:val="28"/>
                <w:lang w:val="kk-KZ"/>
              </w:rPr>
            </w:pPr>
          </w:p>
          <w:p w14:paraId="562B2009" w14:textId="77777777" w:rsidR="00F33BA4" w:rsidRPr="00403822" w:rsidRDefault="00F33BA4" w:rsidP="00F33BA4">
            <w:pPr>
              <w:pStyle w:val="af3"/>
              <w:ind w:firstLine="391"/>
              <w:rPr>
                <w:rFonts w:ascii="Times New Roman" w:hAnsi="Times New Roman"/>
                <w:bCs/>
                <w:noProof/>
                <w:sz w:val="28"/>
                <w:szCs w:val="28"/>
                <w:lang w:val="kk-KZ"/>
              </w:rPr>
            </w:pPr>
          </w:p>
          <w:p w14:paraId="4F78D030" w14:textId="77777777" w:rsidR="00F33BA4" w:rsidRPr="00403822" w:rsidRDefault="00F33BA4" w:rsidP="00F33BA4">
            <w:pPr>
              <w:pStyle w:val="af3"/>
              <w:ind w:firstLine="391"/>
              <w:rPr>
                <w:rFonts w:ascii="Times New Roman" w:hAnsi="Times New Roman"/>
                <w:bCs/>
                <w:noProof/>
                <w:sz w:val="28"/>
                <w:szCs w:val="28"/>
                <w:lang w:val="kk-KZ"/>
              </w:rPr>
            </w:pPr>
          </w:p>
          <w:p w14:paraId="68D78FE3" w14:textId="77777777" w:rsidR="00F33BA4" w:rsidRPr="00403822" w:rsidRDefault="00F33BA4" w:rsidP="00F33BA4">
            <w:pPr>
              <w:pStyle w:val="af3"/>
              <w:ind w:firstLine="391"/>
              <w:rPr>
                <w:rFonts w:ascii="Times New Roman" w:hAnsi="Times New Roman"/>
                <w:bCs/>
                <w:noProof/>
                <w:sz w:val="28"/>
                <w:szCs w:val="28"/>
                <w:lang w:val="kk-KZ"/>
              </w:rPr>
            </w:pPr>
          </w:p>
          <w:p w14:paraId="30B7D820" w14:textId="77777777" w:rsidR="00F33BA4" w:rsidRPr="00403822" w:rsidRDefault="00F33BA4" w:rsidP="00F33BA4">
            <w:pPr>
              <w:pStyle w:val="af3"/>
              <w:ind w:firstLine="391"/>
              <w:rPr>
                <w:rFonts w:ascii="Times New Roman" w:hAnsi="Times New Roman"/>
                <w:bCs/>
                <w:noProof/>
                <w:sz w:val="28"/>
                <w:szCs w:val="28"/>
                <w:lang w:val="kk-KZ"/>
              </w:rPr>
            </w:pPr>
          </w:p>
          <w:p w14:paraId="17EB033E" w14:textId="0DA7DC4A"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 xml:space="preserve">жаңа </w:t>
            </w:r>
            <w:r w:rsidRPr="00403822">
              <w:rPr>
                <w:rFonts w:ascii="Times New Roman" w:hAnsi="Times New Roman"/>
                <w:bCs/>
                <w:noProof/>
                <w:sz w:val="28"/>
                <w:szCs w:val="28"/>
                <w:lang w:val="kk-KZ"/>
              </w:rPr>
              <w:br/>
              <w:t>1-</w:t>
            </w:r>
            <w:r w:rsidR="00B87F9E" w:rsidRPr="00403822">
              <w:rPr>
                <w:rFonts w:ascii="Times New Roman" w:hAnsi="Times New Roman"/>
                <w:bCs/>
                <w:noProof/>
                <w:sz w:val="28"/>
                <w:szCs w:val="28"/>
                <w:lang w:val="kk-KZ"/>
              </w:rPr>
              <w:t>1</w:t>
            </w:r>
            <w:r w:rsidRPr="00403822">
              <w:rPr>
                <w:rFonts w:ascii="Times New Roman" w:hAnsi="Times New Roman"/>
                <w:bCs/>
                <w:noProof/>
                <w:sz w:val="28"/>
                <w:szCs w:val="28"/>
                <w:lang w:val="kk-KZ"/>
              </w:rPr>
              <w:t xml:space="preserve">-тармақ </w:t>
            </w:r>
          </w:p>
          <w:p w14:paraId="2DE81D2B" w14:textId="77777777" w:rsidR="00F33BA4" w:rsidRPr="00403822" w:rsidRDefault="00F33BA4" w:rsidP="00F33BA4">
            <w:pPr>
              <w:pStyle w:val="af3"/>
              <w:ind w:firstLine="391"/>
              <w:rPr>
                <w:rFonts w:ascii="Times New Roman" w:hAnsi="Times New Roman"/>
                <w:bCs/>
                <w:noProof/>
                <w:sz w:val="28"/>
                <w:szCs w:val="28"/>
                <w:lang w:val="kk-KZ"/>
              </w:rPr>
            </w:pPr>
          </w:p>
          <w:p w14:paraId="3CB3C493" w14:textId="77777777" w:rsidR="00F33BA4" w:rsidRPr="00403822" w:rsidRDefault="00F33BA4" w:rsidP="00F33BA4">
            <w:pPr>
              <w:pStyle w:val="af3"/>
              <w:ind w:firstLine="391"/>
              <w:rPr>
                <w:rFonts w:ascii="Times New Roman" w:hAnsi="Times New Roman"/>
                <w:bCs/>
                <w:noProof/>
                <w:sz w:val="28"/>
                <w:szCs w:val="28"/>
                <w:lang w:val="kk-KZ"/>
              </w:rPr>
            </w:pPr>
          </w:p>
          <w:p w14:paraId="57891FF4" w14:textId="77777777" w:rsidR="00F33BA4" w:rsidRPr="00403822" w:rsidRDefault="00F33BA4" w:rsidP="00F33BA4">
            <w:pPr>
              <w:pStyle w:val="af3"/>
              <w:ind w:firstLine="391"/>
              <w:rPr>
                <w:rFonts w:ascii="Times New Roman" w:hAnsi="Times New Roman"/>
                <w:bCs/>
                <w:noProof/>
                <w:sz w:val="28"/>
                <w:szCs w:val="28"/>
                <w:lang w:val="kk-KZ"/>
              </w:rPr>
            </w:pPr>
          </w:p>
          <w:p w14:paraId="429BCAB4" w14:textId="77777777" w:rsidR="00F33BA4" w:rsidRPr="00403822" w:rsidRDefault="00F33BA4" w:rsidP="00F33BA4">
            <w:pPr>
              <w:pStyle w:val="af3"/>
              <w:ind w:firstLine="391"/>
              <w:rPr>
                <w:rFonts w:ascii="Times New Roman" w:hAnsi="Times New Roman"/>
                <w:bCs/>
                <w:noProof/>
                <w:sz w:val="28"/>
                <w:szCs w:val="28"/>
                <w:lang w:val="kk-KZ"/>
              </w:rPr>
            </w:pPr>
          </w:p>
          <w:p w14:paraId="6DBC26EA" w14:textId="77777777" w:rsidR="00F33BA4" w:rsidRPr="00403822" w:rsidRDefault="00F33BA4" w:rsidP="00F33BA4">
            <w:pPr>
              <w:pStyle w:val="af3"/>
              <w:ind w:firstLine="391"/>
              <w:rPr>
                <w:rFonts w:ascii="Times New Roman" w:hAnsi="Times New Roman"/>
                <w:bCs/>
                <w:noProof/>
                <w:sz w:val="28"/>
                <w:szCs w:val="28"/>
                <w:lang w:val="kk-KZ"/>
              </w:rPr>
            </w:pPr>
          </w:p>
          <w:p w14:paraId="662DE2CE" w14:textId="77777777" w:rsidR="00F33BA4" w:rsidRPr="00403822" w:rsidRDefault="00F33BA4" w:rsidP="00F33BA4">
            <w:pPr>
              <w:pStyle w:val="af3"/>
              <w:ind w:firstLine="391"/>
              <w:rPr>
                <w:rFonts w:ascii="Times New Roman" w:hAnsi="Times New Roman"/>
                <w:bCs/>
                <w:noProof/>
                <w:sz w:val="28"/>
                <w:szCs w:val="28"/>
                <w:lang w:val="kk-KZ"/>
              </w:rPr>
            </w:pPr>
          </w:p>
          <w:p w14:paraId="0962E629" w14:textId="77777777" w:rsidR="00F33BA4" w:rsidRPr="00403822" w:rsidRDefault="00F33BA4" w:rsidP="00F33BA4">
            <w:pPr>
              <w:pStyle w:val="af3"/>
              <w:ind w:firstLine="391"/>
              <w:rPr>
                <w:rFonts w:ascii="Times New Roman" w:hAnsi="Times New Roman"/>
                <w:bCs/>
                <w:noProof/>
                <w:sz w:val="28"/>
                <w:szCs w:val="28"/>
                <w:lang w:val="kk-KZ"/>
              </w:rPr>
            </w:pPr>
          </w:p>
          <w:p w14:paraId="322466E5" w14:textId="77777777" w:rsidR="00F33BA4" w:rsidRPr="00403822" w:rsidRDefault="00F33BA4" w:rsidP="00F33BA4">
            <w:pPr>
              <w:pStyle w:val="af3"/>
              <w:ind w:firstLine="391"/>
              <w:rPr>
                <w:rFonts w:ascii="Times New Roman" w:hAnsi="Times New Roman"/>
                <w:bCs/>
                <w:noProof/>
                <w:sz w:val="28"/>
                <w:szCs w:val="28"/>
                <w:lang w:val="kk-KZ"/>
              </w:rPr>
            </w:pPr>
          </w:p>
          <w:p w14:paraId="398C3B47" w14:textId="77777777" w:rsidR="00F33BA4" w:rsidRPr="00403822" w:rsidRDefault="00F33BA4" w:rsidP="00F33BA4">
            <w:pPr>
              <w:pStyle w:val="af3"/>
              <w:ind w:firstLine="391"/>
              <w:rPr>
                <w:rFonts w:ascii="Times New Roman" w:hAnsi="Times New Roman"/>
                <w:bCs/>
                <w:noProof/>
                <w:sz w:val="28"/>
                <w:szCs w:val="28"/>
                <w:lang w:val="kk-KZ"/>
              </w:rPr>
            </w:pPr>
          </w:p>
          <w:p w14:paraId="53CAF5B3" w14:textId="77777777" w:rsidR="00F33BA4" w:rsidRPr="00403822" w:rsidRDefault="00F33BA4" w:rsidP="00F33BA4">
            <w:pPr>
              <w:pStyle w:val="af3"/>
              <w:ind w:firstLine="391"/>
              <w:rPr>
                <w:rFonts w:ascii="Times New Roman" w:hAnsi="Times New Roman"/>
                <w:bCs/>
                <w:noProof/>
                <w:sz w:val="28"/>
                <w:szCs w:val="28"/>
                <w:lang w:val="kk-KZ"/>
              </w:rPr>
            </w:pPr>
          </w:p>
          <w:p w14:paraId="2C40A4E0" w14:textId="77777777" w:rsidR="00F33BA4" w:rsidRPr="00403822" w:rsidRDefault="00F33BA4" w:rsidP="00F33BA4">
            <w:pPr>
              <w:pStyle w:val="af3"/>
              <w:ind w:firstLine="391"/>
              <w:rPr>
                <w:rFonts w:ascii="Times New Roman" w:hAnsi="Times New Roman"/>
                <w:bCs/>
                <w:noProof/>
                <w:sz w:val="28"/>
                <w:szCs w:val="28"/>
                <w:lang w:val="kk-KZ"/>
              </w:rPr>
            </w:pPr>
          </w:p>
          <w:p w14:paraId="4701FED7" w14:textId="77777777" w:rsidR="00F33BA4" w:rsidRPr="00403822" w:rsidRDefault="00F33BA4" w:rsidP="00F33BA4">
            <w:pPr>
              <w:pStyle w:val="af3"/>
              <w:ind w:firstLine="391"/>
              <w:rPr>
                <w:rFonts w:ascii="Times New Roman" w:hAnsi="Times New Roman"/>
                <w:bCs/>
                <w:noProof/>
                <w:sz w:val="28"/>
                <w:szCs w:val="28"/>
                <w:lang w:val="kk-KZ"/>
              </w:rPr>
            </w:pPr>
          </w:p>
          <w:p w14:paraId="329A534D" w14:textId="77777777" w:rsidR="00F33BA4" w:rsidRPr="00403822" w:rsidRDefault="00F33BA4" w:rsidP="00F33BA4">
            <w:pPr>
              <w:pStyle w:val="af3"/>
              <w:ind w:firstLine="391"/>
              <w:rPr>
                <w:rFonts w:ascii="Times New Roman" w:hAnsi="Times New Roman"/>
                <w:bCs/>
                <w:noProof/>
                <w:sz w:val="28"/>
                <w:szCs w:val="28"/>
                <w:lang w:val="kk-KZ"/>
              </w:rPr>
            </w:pPr>
          </w:p>
          <w:p w14:paraId="657A789A" w14:textId="2F0684D5" w:rsidR="00F33BA4" w:rsidRPr="00403822" w:rsidRDefault="00F33BA4" w:rsidP="00F33BA4">
            <w:pPr>
              <w:pStyle w:val="af3"/>
              <w:ind w:firstLine="391"/>
              <w:rPr>
                <w:rFonts w:ascii="Times New Roman" w:hAnsi="Times New Roman"/>
                <w:bCs/>
                <w:noProof/>
                <w:sz w:val="28"/>
                <w:szCs w:val="28"/>
                <w:lang w:val="kk-KZ"/>
              </w:rPr>
            </w:pPr>
          </w:p>
          <w:p w14:paraId="52599D12" w14:textId="77777777" w:rsidR="00F33BA4" w:rsidRPr="00403822" w:rsidRDefault="00F33BA4" w:rsidP="00F33BA4">
            <w:pPr>
              <w:pStyle w:val="af3"/>
              <w:ind w:firstLine="391"/>
              <w:rPr>
                <w:rFonts w:ascii="Times New Roman" w:hAnsi="Times New Roman"/>
                <w:bCs/>
                <w:noProof/>
                <w:sz w:val="28"/>
                <w:szCs w:val="28"/>
                <w:lang w:val="kk-KZ"/>
              </w:rPr>
            </w:pPr>
          </w:p>
          <w:p w14:paraId="26719EAA" w14:textId="77777777" w:rsidR="00F33BA4" w:rsidRPr="00403822" w:rsidRDefault="00F33BA4" w:rsidP="00F33BA4">
            <w:pPr>
              <w:pStyle w:val="af3"/>
              <w:ind w:firstLine="391"/>
              <w:rPr>
                <w:rFonts w:ascii="Times New Roman" w:hAnsi="Times New Roman"/>
                <w:bCs/>
                <w:noProof/>
                <w:sz w:val="28"/>
                <w:szCs w:val="28"/>
                <w:lang w:val="kk-KZ"/>
              </w:rPr>
            </w:pPr>
          </w:p>
          <w:p w14:paraId="6FE096C1" w14:textId="77777777" w:rsidR="00F33BA4" w:rsidRPr="00403822" w:rsidRDefault="00F33BA4" w:rsidP="00F33BA4">
            <w:pPr>
              <w:pStyle w:val="af3"/>
              <w:ind w:firstLine="391"/>
              <w:rPr>
                <w:rFonts w:ascii="Times New Roman" w:hAnsi="Times New Roman"/>
                <w:bCs/>
                <w:noProof/>
                <w:sz w:val="28"/>
                <w:szCs w:val="28"/>
                <w:lang w:val="kk-KZ"/>
              </w:rPr>
            </w:pPr>
            <w:r w:rsidRPr="00403822">
              <w:rPr>
                <w:rFonts w:ascii="Times New Roman" w:hAnsi="Times New Roman"/>
                <w:bCs/>
                <w:noProof/>
                <w:sz w:val="28"/>
                <w:szCs w:val="28"/>
                <w:lang w:val="kk-KZ"/>
              </w:rPr>
              <w:t>жаңа 5-тармақ</w:t>
            </w:r>
          </w:p>
          <w:p w14:paraId="6FBFED19" w14:textId="2CF693CB" w:rsidR="00F33BA4" w:rsidRPr="00403822" w:rsidRDefault="00F33BA4" w:rsidP="00F33BA4">
            <w:pPr>
              <w:ind w:firstLine="391"/>
              <w:jc w:val="center"/>
              <w:rPr>
                <w:noProof/>
                <w:lang w:val="kk-KZ"/>
              </w:rPr>
            </w:pPr>
          </w:p>
        </w:tc>
        <w:tc>
          <w:tcPr>
            <w:tcW w:w="4646" w:type="dxa"/>
          </w:tcPr>
          <w:p w14:paraId="16045065" w14:textId="77777777" w:rsidR="00F33BA4" w:rsidRPr="00403822" w:rsidRDefault="00F33BA4" w:rsidP="00F33BA4">
            <w:pPr>
              <w:widowControl w:val="0"/>
              <w:ind w:firstLine="391"/>
              <w:jc w:val="both"/>
              <w:rPr>
                <w:bCs/>
                <w:noProof/>
                <w:lang w:val="kk-KZ"/>
              </w:rPr>
            </w:pPr>
            <w:r w:rsidRPr="00403822">
              <w:rPr>
                <w:b/>
                <w:bCs/>
                <w:noProof/>
                <w:lang w:val="kk-KZ"/>
              </w:rPr>
              <w:lastRenderedPageBreak/>
              <w:t>51-3-бап.</w:t>
            </w:r>
            <w:r w:rsidRPr="00403822">
              <w:rPr>
                <w:bCs/>
                <w:noProof/>
                <w:lang w:val="kk-KZ"/>
              </w:rPr>
              <w:t xml:space="preserve"> Соңғы сатыдағы қарыздар</w:t>
            </w:r>
          </w:p>
          <w:p w14:paraId="3E8CE3EB" w14:textId="77777777" w:rsidR="00F33BA4" w:rsidRPr="00403822" w:rsidRDefault="00F33BA4" w:rsidP="00F33BA4">
            <w:pPr>
              <w:widowControl w:val="0"/>
              <w:ind w:firstLine="391"/>
              <w:jc w:val="both"/>
              <w:rPr>
                <w:bCs/>
                <w:noProof/>
                <w:lang w:val="kk-KZ"/>
              </w:rPr>
            </w:pPr>
          </w:p>
          <w:p w14:paraId="3E10952C" w14:textId="77777777" w:rsidR="00F33BA4" w:rsidRPr="00403822" w:rsidRDefault="00F33BA4" w:rsidP="00F33BA4">
            <w:pPr>
              <w:pStyle w:val="af5"/>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 xml:space="preserve">1. </w:t>
            </w:r>
          </w:p>
          <w:p w14:paraId="1D379AEB" w14:textId="77777777" w:rsidR="00F33BA4" w:rsidRPr="00403822" w:rsidRDefault="00F33BA4" w:rsidP="00F33BA4">
            <w:pPr>
              <w:pStyle w:val="af5"/>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w:t>
            </w:r>
          </w:p>
          <w:p w14:paraId="793EEC5B" w14:textId="1EC4F0B5" w:rsidR="00F33BA4" w:rsidRPr="00403822" w:rsidRDefault="00F33BA4" w:rsidP="00F33BA4">
            <w:pPr>
              <w:pStyle w:val="af5"/>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Қазақстанның Ұлттық Банкі соңғы сатыдағы қарыз беруші ретінде мынадай жағдайларда ғана әрекет етеді:</w:t>
            </w:r>
          </w:p>
          <w:p w14:paraId="7DFE47BB" w14:textId="372BF0BA" w:rsidR="00F33BA4" w:rsidRPr="00403822" w:rsidRDefault="00F33BA4" w:rsidP="00F33BA4">
            <w:pPr>
              <w:pStyle w:val="af5"/>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 xml:space="preserve">1)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немесе </w:t>
            </w:r>
            <w:r w:rsidRPr="00403822">
              <w:rPr>
                <w:b/>
                <w:noProof/>
                <w:spacing w:val="2"/>
                <w:sz w:val="28"/>
                <w:szCs w:val="28"/>
                <w:lang w:val="kk-KZ"/>
              </w:rPr>
              <w:t>төлемге қабілетсіз</w:t>
            </w:r>
            <w:r w:rsidRPr="00403822">
              <w:rPr>
                <w:noProof/>
                <w:spacing w:val="2"/>
                <w:sz w:val="28"/>
                <w:szCs w:val="28"/>
                <w:lang w:val="kk-KZ"/>
              </w:rPr>
              <w:t xml:space="preserve"> </w:t>
            </w:r>
            <w:r w:rsidRPr="00403822">
              <w:rPr>
                <w:b/>
                <w:noProof/>
                <w:spacing w:val="2"/>
                <w:sz w:val="28"/>
                <w:szCs w:val="28"/>
                <w:lang w:val="kk-KZ"/>
              </w:rPr>
              <w:t>банктер</w:t>
            </w:r>
            <w:r w:rsidRPr="00403822">
              <w:rPr>
                <w:noProof/>
                <w:spacing w:val="2"/>
                <w:sz w:val="28"/>
                <w:szCs w:val="28"/>
                <w:lang w:val="kk-KZ"/>
              </w:rPr>
              <w:t xml:space="preserve"> санатына жатқызылмаған Қазақстан Республикасының резидент-банкі қарыз алушы болып табылады;</w:t>
            </w:r>
          </w:p>
          <w:p w14:paraId="1F12C7B3" w14:textId="77777777" w:rsidR="00F33BA4" w:rsidRPr="00403822" w:rsidRDefault="00F33BA4" w:rsidP="00F33BA4">
            <w:pPr>
              <w:pStyle w:val="af5"/>
              <w:spacing w:before="0" w:beforeAutospacing="0" w:after="0" w:afterAutospacing="0"/>
              <w:ind w:firstLine="391"/>
              <w:jc w:val="both"/>
              <w:textAlignment w:val="baseline"/>
              <w:rPr>
                <w:noProof/>
                <w:spacing w:val="2"/>
                <w:sz w:val="28"/>
                <w:szCs w:val="28"/>
                <w:lang w:val="kk-KZ"/>
              </w:rPr>
            </w:pPr>
          </w:p>
          <w:p w14:paraId="2E83CDC2" w14:textId="77777777" w:rsidR="00F33BA4" w:rsidRPr="00403822" w:rsidRDefault="00F33BA4" w:rsidP="00F33BA4">
            <w:pPr>
              <w:pStyle w:val="af5"/>
              <w:spacing w:before="0" w:beforeAutospacing="0" w:after="0" w:afterAutospacing="0"/>
              <w:ind w:firstLine="391"/>
              <w:jc w:val="both"/>
              <w:textAlignment w:val="baseline"/>
              <w:rPr>
                <w:b/>
                <w:noProof/>
                <w:spacing w:val="2"/>
                <w:sz w:val="28"/>
                <w:szCs w:val="28"/>
                <w:lang w:val="kk-KZ"/>
              </w:rPr>
            </w:pPr>
          </w:p>
          <w:p w14:paraId="11795A01" w14:textId="77777777" w:rsidR="00F33BA4" w:rsidRPr="00403822" w:rsidRDefault="00F33BA4" w:rsidP="00F33BA4">
            <w:pPr>
              <w:pStyle w:val="af5"/>
              <w:spacing w:before="0" w:beforeAutospacing="0" w:after="0" w:afterAutospacing="0"/>
              <w:ind w:firstLine="391"/>
              <w:jc w:val="both"/>
              <w:textAlignment w:val="baseline"/>
              <w:rPr>
                <w:b/>
                <w:noProof/>
                <w:spacing w:val="2"/>
                <w:sz w:val="28"/>
                <w:szCs w:val="28"/>
                <w:lang w:val="kk-KZ"/>
              </w:rPr>
            </w:pPr>
          </w:p>
          <w:p w14:paraId="777E999F" w14:textId="77777777" w:rsidR="00F33BA4" w:rsidRPr="00403822" w:rsidRDefault="00F33BA4" w:rsidP="00F33BA4">
            <w:pPr>
              <w:pStyle w:val="af5"/>
              <w:spacing w:before="0" w:beforeAutospacing="0" w:after="0" w:afterAutospacing="0"/>
              <w:ind w:firstLine="391"/>
              <w:jc w:val="both"/>
              <w:textAlignment w:val="baseline"/>
              <w:rPr>
                <w:b/>
                <w:noProof/>
                <w:spacing w:val="2"/>
                <w:sz w:val="28"/>
                <w:szCs w:val="28"/>
                <w:lang w:val="kk-KZ"/>
              </w:rPr>
            </w:pPr>
          </w:p>
          <w:p w14:paraId="4ED870FB" w14:textId="77777777" w:rsidR="00F33BA4" w:rsidRPr="00403822" w:rsidRDefault="00F33BA4" w:rsidP="00F33BA4">
            <w:pPr>
              <w:pStyle w:val="af5"/>
              <w:spacing w:before="0" w:beforeAutospacing="0" w:after="0" w:afterAutospacing="0"/>
              <w:ind w:firstLine="391"/>
              <w:jc w:val="both"/>
              <w:textAlignment w:val="baseline"/>
              <w:rPr>
                <w:b/>
                <w:noProof/>
                <w:spacing w:val="2"/>
                <w:sz w:val="28"/>
                <w:szCs w:val="28"/>
                <w:lang w:val="kk-KZ"/>
              </w:rPr>
            </w:pPr>
          </w:p>
          <w:p w14:paraId="60732FB6" w14:textId="77777777" w:rsidR="00F33BA4" w:rsidRPr="00403822" w:rsidRDefault="00F33BA4" w:rsidP="00F33BA4">
            <w:pPr>
              <w:pStyle w:val="af5"/>
              <w:spacing w:before="0" w:beforeAutospacing="0" w:after="0" w:afterAutospacing="0"/>
              <w:ind w:firstLine="391"/>
              <w:jc w:val="both"/>
              <w:textAlignment w:val="baseline"/>
              <w:rPr>
                <w:b/>
                <w:noProof/>
                <w:spacing w:val="2"/>
                <w:sz w:val="28"/>
                <w:szCs w:val="28"/>
                <w:lang w:val="kk-KZ"/>
              </w:rPr>
            </w:pPr>
            <w:r w:rsidRPr="00403822">
              <w:rPr>
                <w:b/>
                <w:noProof/>
                <w:spacing w:val="2"/>
                <w:sz w:val="28"/>
                <w:szCs w:val="28"/>
                <w:lang w:val="kk-KZ"/>
              </w:rPr>
              <w:t>1-1) Жоқ</w:t>
            </w:r>
          </w:p>
          <w:p w14:paraId="3DFA53DA" w14:textId="77777777" w:rsidR="00F33BA4" w:rsidRPr="00403822" w:rsidRDefault="00F33BA4" w:rsidP="00F33BA4">
            <w:pPr>
              <w:widowControl w:val="0"/>
              <w:ind w:firstLine="391"/>
              <w:jc w:val="both"/>
              <w:rPr>
                <w:bCs/>
                <w:noProof/>
                <w:lang w:val="kk-KZ"/>
              </w:rPr>
            </w:pPr>
            <w:r w:rsidRPr="00403822">
              <w:rPr>
                <w:bCs/>
                <w:noProof/>
                <w:lang w:val="kk-KZ"/>
              </w:rPr>
              <w:t>…</w:t>
            </w:r>
          </w:p>
          <w:p w14:paraId="476F99E7" w14:textId="77777777" w:rsidR="00F33BA4" w:rsidRPr="00403822" w:rsidRDefault="00F33BA4" w:rsidP="00F33BA4">
            <w:pPr>
              <w:widowControl w:val="0"/>
              <w:ind w:firstLine="391"/>
              <w:jc w:val="both"/>
              <w:rPr>
                <w:bCs/>
                <w:noProof/>
                <w:lang w:val="kk-KZ"/>
              </w:rPr>
            </w:pPr>
          </w:p>
          <w:p w14:paraId="1F70063E" w14:textId="77777777" w:rsidR="00F33BA4" w:rsidRPr="00403822" w:rsidRDefault="00F33BA4" w:rsidP="00F33BA4">
            <w:pPr>
              <w:widowControl w:val="0"/>
              <w:ind w:firstLine="391"/>
              <w:jc w:val="both"/>
              <w:rPr>
                <w:bCs/>
                <w:noProof/>
                <w:lang w:val="kk-KZ"/>
              </w:rPr>
            </w:pPr>
          </w:p>
          <w:p w14:paraId="72BD5302" w14:textId="77777777" w:rsidR="00F33BA4" w:rsidRPr="00403822" w:rsidRDefault="00F33BA4" w:rsidP="00F33BA4">
            <w:pPr>
              <w:widowControl w:val="0"/>
              <w:ind w:firstLine="391"/>
              <w:jc w:val="both"/>
              <w:rPr>
                <w:bCs/>
                <w:noProof/>
                <w:lang w:val="kk-KZ"/>
              </w:rPr>
            </w:pPr>
          </w:p>
          <w:p w14:paraId="64266205" w14:textId="54EE7013" w:rsidR="00F33BA4" w:rsidRPr="00403822" w:rsidRDefault="00F33BA4" w:rsidP="00F33BA4">
            <w:pPr>
              <w:widowControl w:val="0"/>
              <w:ind w:firstLine="391"/>
              <w:jc w:val="both"/>
              <w:rPr>
                <w:bCs/>
                <w:noProof/>
                <w:lang w:val="kk-KZ"/>
              </w:rPr>
            </w:pPr>
          </w:p>
          <w:p w14:paraId="5A4E7E93" w14:textId="105AC4B1" w:rsidR="00F33BA4" w:rsidRPr="00403822" w:rsidRDefault="00F33BA4" w:rsidP="00F33BA4">
            <w:pPr>
              <w:widowControl w:val="0"/>
              <w:ind w:firstLine="391"/>
              <w:jc w:val="both"/>
              <w:rPr>
                <w:bCs/>
                <w:noProof/>
                <w:lang w:val="kk-KZ"/>
              </w:rPr>
            </w:pPr>
          </w:p>
          <w:p w14:paraId="05387460" w14:textId="61D53195" w:rsidR="00F33BA4" w:rsidRPr="00403822" w:rsidRDefault="00F33BA4" w:rsidP="00F33BA4">
            <w:pPr>
              <w:widowControl w:val="0"/>
              <w:ind w:firstLine="391"/>
              <w:jc w:val="both"/>
              <w:rPr>
                <w:bCs/>
                <w:noProof/>
                <w:lang w:val="kk-KZ"/>
              </w:rPr>
            </w:pPr>
          </w:p>
          <w:p w14:paraId="4ADC0F7F" w14:textId="774B6A54" w:rsidR="00F33BA4" w:rsidRPr="00403822" w:rsidRDefault="00F33BA4" w:rsidP="00F33BA4">
            <w:pPr>
              <w:widowControl w:val="0"/>
              <w:ind w:firstLine="391"/>
              <w:jc w:val="both"/>
              <w:rPr>
                <w:bCs/>
                <w:noProof/>
                <w:lang w:val="kk-KZ"/>
              </w:rPr>
            </w:pPr>
          </w:p>
          <w:p w14:paraId="233B07A3" w14:textId="2AA0BA14" w:rsidR="00F33BA4" w:rsidRPr="00403822" w:rsidRDefault="00F33BA4" w:rsidP="00F33BA4">
            <w:pPr>
              <w:widowControl w:val="0"/>
              <w:ind w:firstLine="391"/>
              <w:jc w:val="both"/>
              <w:rPr>
                <w:bCs/>
                <w:noProof/>
                <w:lang w:val="kk-KZ"/>
              </w:rPr>
            </w:pPr>
          </w:p>
          <w:p w14:paraId="730F5E24" w14:textId="2F9B72DB" w:rsidR="00F33BA4" w:rsidRPr="00403822" w:rsidRDefault="00F33BA4" w:rsidP="00F33BA4">
            <w:pPr>
              <w:widowControl w:val="0"/>
              <w:ind w:firstLine="391"/>
              <w:jc w:val="both"/>
              <w:rPr>
                <w:bCs/>
                <w:noProof/>
                <w:lang w:val="kk-KZ"/>
              </w:rPr>
            </w:pPr>
          </w:p>
          <w:p w14:paraId="7992050F" w14:textId="71D917EB" w:rsidR="00F33BA4" w:rsidRPr="00403822" w:rsidRDefault="00F33BA4" w:rsidP="00F33BA4">
            <w:pPr>
              <w:widowControl w:val="0"/>
              <w:ind w:firstLine="391"/>
              <w:jc w:val="both"/>
              <w:rPr>
                <w:bCs/>
                <w:noProof/>
                <w:lang w:val="kk-KZ"/>
              </w:rPr>
            </w:pPr>
          </w:p>
          <w:p w14:paraId="30777BCC" w14:textId="72D50A76" w:rsidR="00F33BA4" w:rsidRPr="00403822" w:rsidRDefault="00F33BA4" w:rsidP="00F33BA4">
            <w:pPr>
              <w:widowControl w:val="0"/>
              <w:ind w:firstLine="391"/>
              <w:jc w:val="both"/>
              <w:rPr>
                <w:bCs/>
                <w:noProof/>
                <w:lang w:val="kk-KZ"/>
              </w:rPr>
            </w:pPr>
          </w:p>
          <w:p w14:paraId="71FF4A66" w14:textId="69D61CDE" w:rsidR="00F33BA4" w:rsidRPr="00403822" w:rsidRDefault="00F33BA4" w:rsidP="00F33BA4">
            <w:pPr>
              <w:widowControl w:val="0"/>
              <w:ind w:firstLine="391"/>
              <w:jc w:val="both"/>
              <w:rPr>
                <w:bCs/>
                <w:noProof/>
                <w:lang w:val="kk-KZ"/>
              </w:rPr>
            </w:pPr>
          </w:p>
          <w:p w14:paraId="561E6D8E" w14:textId="685DB28E" w:rsidR="00F33BA4" w:rsidRPr="00403822" w:rsidRDefault="00F33BA4" w:rsidP="00F33BA4">
            <w:pPr>
              <w:widowControl w:val="0"/>
              <w:ind w:firstLine="391"/>
              <w:jc w:val="both"/>
              <w:rPr>
                <w:bCs/>
                <w:noProof/>
                <w:lang w:val="kk-KZ"/>
              </w:rPr>
            </w:pPr>
          </w:p>
          <w:p w14:paraId="6D97E6D9" w14:textId="777FF6EF" w:rsidR="00F33BA4" w:rsidRPr="00403822" w:rsidRDefault="00F33BA4" w:rsidP="00F33BA4">
            <w:pPr>
              <w:widowControl w:val="0"/>
              <w:ind w:firstLine="391"/>
              <w:jc w:val="both"/>
              <w:rPr>
                <w:bCs/>
                <w:noProof/>
                <w:lang w:val="kk-KZ"/>
              </w:rPr>
            </w:pPr>
          </w:p>
          <w:p w14:paraId="03312271" w14:textId="0F030705" w:rsidR="00F33BA4" w:rsidRPr="00403822" w:rsidRDefault="00F33BA4" w:rsidP="00F33BA4">
            <w:pPr>
              <w:widowControl w:val="0"/>
              <w:ind w:firstLine="391"/>
              <w:jc w:val="both"/>
              <w:rPr>
                <w:bCs/>
                <w:noProof/>
                <w:lang w:val="kk-KZ"/>
              </w:rPr>
            </w:pPr>
          </w:p>
          <w:p w14:paraId="0231069E" w14:textId="2DD77D91" w:rsidR="00F33BA4" w:rsidRPr="00403822" w:rsidRDefault="00F33BA4" w:rsidP="00F33BA4">
            <w:pPr>
              <w:widowControl w:val="0"/>
              <w:ind w:firstLine="391"/>
              <w:jc w:val="both"/>
              <w:rPr>
                <w:bCs/>
                <w:noProof/>
                <w:lang w:val="kk-KZ"/>
              </w:rPr>
            </w:pPr>
          </w:p>
          <w:p w14:paraId="3EF8F6ED" w14:textId="7025A502" w:rsidR="00F33BA4" w:rsidRPr="00403822" w:rsidRDefault="00F33BA4" w:rsidP="00F33BA4">
            <w:pPr>
              <w:widowControl w:val="0"/>
              <w:ind w:firstLine="391"/>
              <w:jc w:val="both"/>
              <w:rPr>
                <w:bCs/>
                <w:noProof/>
                <w:lang w:val="kk-KZ"/>
              </w:rPr>
            </w:pPr>
          </w:p>
          <w:p w14:paraId="6F381F6E" w14:textId="77777777" w:rsidR="00F33BA4" w:rsidRPr="00403822" w:rsidRDefault="00F33BA4" w:rsidP="00F33BA4">
            <w:pPr>
              <w:widowControl w:val="0"/>
              <w:ind w:firstLine="391"/>
              <w:jc w:val="both"/>
              <w:rPr>
                <w:bCs/>
                <w:noProof/>
                <w:lang w:val="kk-KZ"/>
              </w:rPr>
            </w:pPr>
          </w:p>
          <w:p w14:paraId="2F8B420B" w14:textId="77777777" w:rsidR="00F33BA4" w:rsidRPr="00403822" w:rsidRDefault="00F33BA4" w:rsidP="00F33BA4">
            <w:pPr>
              <w:widowControl w:val="0"/>
              <w:ind w:firstLine="391"/>
              <w:jc w:val="both"/>
              <w:rPr>
                <w:bCs/>
                <w:noProof/>
                <w:lang w:val="kk-KZ"/>
              </w:rPr>
            </w:pPr>
          </w:p>
          <w:p w14:paraId="0C716CE0" w14:textId="7BBAAC51"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r w:rsidRPr="00403822">
              <w:rPr>
                <w:rFonts w:ascii="Times New Roman" w:hAnsi="Times New Roman" w:cs="Times New Roman"/>
                <w:b/>
                <w:bCs/>
                <w:noProof/>
                <w:sz w:val="28"/>
                <w:szCs w:val="28"/>
                <w:lang w:val="kk-KZ"/>
              </w:rPr>
              <w:t>1-</w:t>
            </w:r>
            <w:r w:rsidR="00B87F9E" w:rsidRPr="00403822">
              <w:rPr>
                <w:rFonts w:ascii="Times New Roman" w:hAnsi="Times New Roman" w:cs="Times New Roman"/>
                <w:b/>
                <w:bCs/>
                <w:noProof/>
                <w:sz w:val="28"/>
                <w:szCs w:val="28"/>
                <w:lang w:val="kk-KZ"/>
              </w:rPr>
              <w:t>1</w:t>
            </w:r>
            <w:r w:rsidRPr="00403822">
              <w:rPr>
                <w:rFonts w:ascii="Times New Roman" w:hAnsi="Times New Roman" w:cs="Times New Roman"/>
                <w:b/>
                <w:bCs/>
                <w:noProof/>
                <w:sz w:val="28"/>
                <w:szCs w:val="28"/>
                <w:lang w:val="kk-KZ"/>
              </w:rPr>
              <w:t>. жоқ</w:t>
            </w:r>
          </w:p>
          <w:p w14:paraId="766A8EC9"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p>
          <w:p w14:paraId="70F4A4CF"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p>
          <w:p w14:paraId="746399B3"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p>
          <w:p w14:paraId="2C0C55A6"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p>
          <w:p w14:paraId="703E9140"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p>
          <w:p w14:paraId="2B573D30"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p>
          <w:p w14:paraId="4CD31482"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p>
          <w:p w14:paraId="58C6904C"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p>
          <w:p w14:paraId="2CC5D936" w14:textId="77777777" w:rsidR="00F33BA4" w:rsidRPr="00403822" w:rsidRDefault="00F33BA4" w:rsidP="00F33BA4">
            <w:pPr>
              <w:ind w:firstLine="391"/>
              <w:jc w:val="both"/>
              <w:textAlignment w:val="baseline"/>
              <w:rPr>
                <w:b/>
                <w:bCs/>
                <w:noProof/>
                <w:lang w:val="kk-KZ"/>
              </w:rPr>
            </w:pPr>
          </w:p>
          <w:p w14:paraId="778B59C4" w14:textId="77777777" w:rsidR="00F33BA4" w:rsidRPr="00403822" w:rsidRDefault="00F33BA4" w:rsidP="00F33BA4">
            <w:pPr>
              <w:ind w:firstLine="391"/>
              <w:jc w:val="both"/>
              <w:textAlignment w:val="baseline"/>
              <w:rPr>
                <w:b/>
                <w:bCs/>
                <w:noProof/>
                <w:lang w:val="kk-KZ"/>
              </w:rPr>
            </w:pPr>
          </w:p>
          <w:p w14:paraId="37FFB65B" w14:textId="77777777" w:rsidR="00F33BA4" w:rsidRPr="00403822" w:rsidRDefault="00F33BA4" w:rsidP="00F33BA4">
            <w:pPr>
              <w:pStyle w:val="aa"/>
              <w:spacing w:after="0" w:line="240" w:lineRule="auto"/>
              <w:ind w:left="0" w:firstLine="391"/>
              <w:jc w:val="both"/>
              <w:textAlignment w:val="baseline"/>
              <w:rPr>
                <w:rFonts w:ascii="Times New Roman" w:hAnsi="Times New Roman" w:cs="Times New Roman"/>
                <w:b/>
                <w:bCs/>
                <w:noProof/>
                <w:sz w:val="28"/>
                <w:szCs w:val="28"/>
                <w:lang w:val="kk-KZ"/>
              </w:rPr>
            </w:pPr>
            <w:r w:rsidRPr="00403822">
              <w:rPr>
                <w:rFonts w:ascii="Times New Roman" w:hAnsi="Times New Roman" w:cs="Times New Roman"/>
                <w:b/>
                <w:bCs/>
                <w:noProof/>
                <w:sz w:val="28"/>
                <w:szCs w:val="28"/>
                <w:lang w:val="kk-KZ"/>
              </w:rPr>
              <w:t>5. Жоқ</w:t>
            </w:r>
          </w:p>
          <w:p w14:paraId="6803882A" w14:textId="77777777" w:rsidR="00F33BA4" w:rsidRPr="00403822" w:rsidRDefault="00F33BA4" w:rsidP="00F33BA4">
            <w:pPr>
              <w:ind w:firstLine="391"/>
              <w:jc w:val="both"/>
              <w:textAlignment w:val="baseline"/>
              <w:rPr>
                <w:b/>
                <w:bCs/>
                <w:noProof/>
                <w:lang w:val="kk-KZ"/>
              </w:rPr>
            </w:pPr>
          </w:p>
          <w:p w14:paraId="6A8B9B8E" w14:textId="77777777" w:rsidR="00F33BA4" w:rsidRPr="00403822" w:rsidRDefault="00F33BA4" w:rsidP="00F33BA4">
            <w:pPr>
              <w:ind w:firstLine="391"/>
              <w:jc w:val="both"/>
              <w:textAlignment w:val="baseline"/>
              <w:rPr>
                <w:b/>
                <w:bCs/>
                <w:noProof/>
                <w:lang w:val="kk-KZ"/>
              </w:rPr>
            </w:pPr>
          </w:p>
          <w:p w14:paraId="08DB90CC" w14:textId="77777777" w:rsidR="00F33BA4" w:rsidRPr="00403822" w:rsidRDefault="00F33BA4" w:rsidP="00F33BA4">
            <w:pPr>
              <w:ind w:firstLine="391"/>
              <w:jc w:val="both"/>
              <w:textAlignment w:val="baseline"/>
              <w:rPr>
                <w:b/>
                <w:bCs/>
                <w:noProof/>
                <w:lang w:val="kk-KZ"/>
              </w:rPr>
            </w:pPr>
          </w:p>
          <w:p w14:paraId="6A4E9F66" w14:textId="77777777" w:rsidR="00F33BA4" w:rsidRPr="00403822" w:rsidRDefault="00F33BA4" w:rsidP="00F33BA4">
            <w:pPr>
              <w:ind w:firstLine="391"/>
              <w:jc w:val="both"/>
              <w:textAlignment w:val="baseline"/>
              <w:rPr>
                <w:b/>
                <w:bCs/>
                <w:noProof/>
                <w:lang w:val="kk-KZ"/>
              </w:rPr>
            </w:pPr>
          </w:p>
          <w:p w14:paraId="6545FC38" w14:textId="77777777" w:rsidR="00F33BA4" w:rsidRPr="00403822" w:rsidRDefault="00F33BA4" w:rsidP="00F33BA4">
            <w:pPr>
              <w:ind w:firstLine="391"/>
              <w:jc w:val="both"/>
              <w:textAlignment w:val="baseline"/>
              <w:rPr>
                <w:b/>
                <w:bCs/>
                <w:noProof/>
                <w:lang w:val="kk-KZ"/>
              </w:rPr>
            </w:pPr>
          </w:p>
          <w:p w14:paraId="48E9ED53" w14:textId="77777777" w:rsidR="00F33BA4" w:rsidRPr="00403822" w:rsidRDefault="00F33BA4" w:rsidP="00F33BA4">
            <w:pPr>
              <w:ind w:firstLine="391"/>
              <w:jc w:val="both"/>
              <w:textAlignment w:val="baseline"/>
              <w:rPr>
                <w:b/>
                <w:bCs/>
                <w:noProof/>
                <w:lang w:val="kk-KZ"/>
              </w:rPr>
            </w:pPr>
          </w:p>
          <w:p w14:paraId="51426217" w14:textId="77777777" w:rsidR="00F33BA4" w:rsidRPr="00403822" w:rsidRDefault="00F33BA4" w:rsidP="00F33BA4">
            <w:pPr>
              <w:ind w:firstLine="391"/>
              <w:jc w:val="both"/>
              <w:textAlignment w:val="baseline"/>
              <w:rPr>
                <w:b/>
                <w:bCs/>
                <w:noProof/>
                <w:lang w:val="kk-KZ"/>
              </w:rPr>
            </w:pPr>
          </w:p>
          <w:p w14:paraId="7AB9FD7E" w14:textId="77777777" w:rsidR="00F33BA4" w:rsidRPr="00403822" w:rsidRDefault="00F33BA4" w:rsidP="00F33BA4">
            <w:pPr>
              <w:ind w:firstLine="391"/>
              <w:jc w:val="both"/>
              <w:textAlignment w:val="baseline"/>
              <w:rPr>
                <w:b/>
                <w:bCs/>
                <w:noProof/>
                <w:lang w:val="kk-KZ"/>
              </w:rPr>
            </w:pPr>
          </w:p>
          <w:p w14:paraId="4C3ED59D" w14:textId="77777777" w:rsidR="00F33BA4" w:rsidRPr="00403822" w:rsidRDefault="00F33BA4" w:rsidP="00F33BA4">
            <w:pPr>
              <w:ind w:firstLine="391"/>
              <w:jc w:val="both"/>
              <w:textAlignment w:val="baseline"/>
              <w:rPr>
                <w:b/>
                <w:bCs/>
                <w:noProof/>
                <w:lang w:val="kk-KZ"/>
              </w:rPr>
            </w:pPr>
          </w:p>
          <w:p w14:paraId="2195D834" w14:textId="77777777" w:rsidR="00F33BA4" w:rsidRPr="00403822" w:rsidRDefault="00F33BA4" w:rsidP="00F33BA4">
            <w:pPr>
              <w:ind w:firstLine="391"/>
              <w:jc w:val="both"/>
              <w:textAlignment w:val="baseline"/>
              <w:rPr>
                <w:b/>
                <w:bCs/>
                <w:noProof/>
                <w:lang w:val="kk-KZ"/>
              </w:rPr>
            </w:pPr>
          </w:p>
          <w:p w14:paraId="0C941983" w14:textId="77777777" w:rsidR="00F33BA4" w:rsidRPr="00403822" w:rsidRDefault="00F33BA4" w:rsidP="00F33BA4">
            <w:pPr>
              <w:ind w:firstLine="391"/>
              <w:jc w:val="both"/>
              <w:textAlignment w:val="baseline"/>
              <w:rPr>
                <w:b/>
                <w:bCs/>
                <w:noProof/>
                <w:lang w:val="kk-KZ"/>
              </w:rPr>
            </w:pPr>
          </w:p>
          <w:p w14:paraId="28A3692B" w14:textId="77777777" w:rsidR="00F33BA4" w:rsidRPr="00403822" w:rsidRDefault="00F33BA4" w:rsidP="00F33BA4">
            <w:pPr>
              <w:ind w:firstLine="391"/>
              <w:jc w:val="both"/>
              <w:textAlignment w:val="baseline"/>
              <w:rPr>
                <w:b/>
                <w:bCs/>
                <w:noProof/>
                <w:lang w:val="kk-KZ"/>
              </w:rPr>
            </w:pPr>
          </w:p>
          <w:p w14:paraId="20066167" w14:textId="77777777" w:rsidR="00F33BA4" w:rsidRPr="00403822" w:rsidRDefault="00F33BA4" w:rsidP="00F33BA4">
            <w:pPr>
              <w:ind w:firstLine="391"/>
              <w:jc w:val="both"/>
              <w:textAlignment w:val="baseline"/>
              <w:rPr>
                <w:b/>
                <w:bCs/>
                <w:noProof/>
                <w:lang w:val="kk-KZ"/>
              </w:rPr>
            </w:pPr>
          </w:p>
          <w:p w14:paraId="2FD36A89" w14:textId="77777777" w:rsidR="00F33BA4" w:rsidRPr="00403822" w:rsidRDefault="00F33BA4" w:rsidP="00F33BA4">
            <w:pPr>
              <w:ind w:firstLine="391"/>
              <w:jc w:val="both"/>
              <w:textAlignment w:val="baseline"/>
              <w:rPr>
                <w:b/>
                <w:bCs/>
                <w:noProof/>
                <w:lang w:val="kk-KZ"/>
              </w:rPr>
            </w:pPr>
          </w:p>
          <w:p w14:paraId="5CAAD37F" w14:textId="77777777" w:rsidR="00F33BA4" w:rsidRPr="00403822" w:rsidRDefault="00F33BA4" w:rsidP="00F33BA4">
            <w:pPr>
              <w:ind w:firstLine="391"/>
              <w:jc w:val="both"/>
              <w:textAlignment w:val="baseline"/>
              <w:rPr>
                <w:b/>
                <w:bCs/>
                <w:noProof/>
                <w:lang w:val="kk-KZ"/>
              </w:rPr>
            </w:pPr>
          </w:p>
          <w:p w14:paraId="2080A527" w14:textId="77777777" w:rsidR="00F33BA4" w:rsidRPr="00403822" w:rsidRDefault="00F33BA4" w:rsidP="00F33BA4">
            <w:pPr>
              <w:ind w:firstLine="391"/>
              <w:jc w:val="both"/>
              <w:textAlignment w:val="baseline"/>
              <w:rPr>
                <w:b/>
                <w:bCs/>
                <w:noProof/>
                <w:lang w:val="kk-KZ"/>
              </w:rPr>
            </w:pPr>
          </w:p>
          <w:p w14:paraId="024C7FDF" w14:textId="77777777" w:rsidR="00F33BA4" w:rsidRPr="00403822" w:rsidRDefault="00F33BA4" w:rsidP="00F33BA4">
            <w:pPr>
              <w:ind w:firstLine="391"/>
              <w:jc w:val="both"/>
              <w:textAlignment w:val="baseline"/>
              <w:rPr>
                <w:b/>
                <w:bCs/>
                <w:noProof/>
                <w:lang w:val="kk-KZ"/>
              </w:rPr>
            </w:pPr>
          </w:p>
          <w:p w14:paraId="4BD2320D" w14:textId="77777777" w:rsidR="00F33BA4" w:rsidRPr="00403822" w:rsidRDefault="00F33BA4" w:rsidP="00F33BA4">
            <w:pPr>
              <w:ind w:firstLine="391"/>
              <w:jc w:val="both"/>
              <w:textAlignment w:val="baseline"/>
              <w:rPr>
                <w:b/>
                <w:bCs/>
                <w:noProof/>
                <w:lang w:val="kk-KZ"/>
              </w:rPr>
            </w:pPr>
          </w:p>
          <w:p w14:paraId="59D704B9" w14:textId="77777777" w:rsidR="00F33BA4" w:rsidRPr="00403822" w:rsidRDefault="00F33BA4" w:rsidP="00F33BA4">
            <w:pPr>
              <w:ind w:firstLine="391"/>
              <w:jc w:val="both"/>
              <w:textAlignment w:val="baseline"/>
              <w:rPr>
                <w:b/>
                <w:bCs/>
                <w:noProof/>
                <w:lang w:val="kk-KZ"/>
              </w:rPr>
            </w:pPr>
          </w:p>
          <w:p w14:paraId="30F7CE53" w14:textId="78BE05EF" w:rsidR="00F33BA4" w:rsidRPr="00403822" w:rsidRDefault="00F33BA4" w:rsidP="00F33BA4">
            <w:pPr>
              <w:ind w:firstLine="391"/>
              <w:jc w:val="both"/>
              <w:rPr>
                <w:b/>
                <w:noProof/>
                <w:spacing w:val="2"/>
                <w:shd w:val="clear" w:color="auto" w:fill="FFFFFF"/>
                <w:lang w:val="kk-KZ"/>
              </w:rPr>
            </w:pPr>
          </w:p>
        </w:tc>
        <w:tc>
          <w:tcPr>
            <w:tcW w:w="4427" w:type="dxa"/>
          </w:tcPr>
          <w:p w14:paraId="26D883BC" w14:textId="77777777" w:rsidR="00F33BA4" w:rsidRPr="00403822" w:rsidRDefault="00F33BA4" w:rsidP="00F33BA4">
            <w:pPr>
              <w:ind w:firstLine="391"/>
              <w:jc w:val="both"/>
              <w:rPr>
                <w:noProof/>
                <w:lang w:val="kk-KZ"/>
              </w:rPr>
            </w:pPr>
            <w:r w:rsidRPr="00403822">
              <w:rPr>
                <w:b/>
                <w:noProof/>
                <w:lang w:val="kk-KZ"/>
              </w:rPr>
              <w:lastRenderedPageBreak/>
              <w:t>51-3-бап.</w:t>
            </w:r>
            <w:r w:rsidRPr="00403822">
              <w:rPr>
                <w:noProof/>
                <w:lang w:val="kk-KZ"/>
              </w:rPr>
              <w:t xml:space="preserve"> Соңғы сатыдағы қарыздар</w:t>
            </w:r>
          </w:p>
          <w:p w14:paraId="5B4296D7" w14:textId="77777777" w:rsidR="00F33BA4" w:rsidRPr="00403822" w:rsidRDefault="00F33BA4" w:rsidP="00F33BA4">
            <w:pPr>
              <w:ind w:firstLine="391"/>
              <w:jc w:val="both"/>
              <w:rPr>
                <w:noProof/>
                <w:spacing w:val="2"/>
                <w:lang w:val="kk-KZ"/>
              </w:rPr>
            </w:pPr>
            <w:r w:rsidRPr="00403822">
              <w:rPr>
                <w:noProof/>
                <w:lang w:val="kk-KZ"/>
              </w:rPr>
              <w:t>1.</w:t>
            </w:r>
          </w:p>
          <w:p w14:paraId="24A1A441" w14:textId="77777777" w:rsidR="00F33BA4" w:rsidRPr="00403822" w:rsidRDefault="00F33BA4" w:rsidP="00F33BA4">
            <w:pPr>
              <w:ind w:firstLine="391"/>
              <w:jc w:val="both"/>
              <w:rPr>
                <w:noProof/>
                <w:spacing w:val="2"/>
                <w:lang w:val="kk-KZ"/>
              </w:rPr>
            </w:pPr>
            <w:r w:rsidRPr="00403822">
              <w:rPr>
                <w:noProof/>
                <w:spacing w:val="2"/>
                <w:lang w:val="kk-KZ"/>
              </w:rPr>
              <w:t>....</w:t>
            </w:r>
          </w:p>
          <w:p w14:paraId="68270589" w14:textId="77777777" w:rsidR="00F33BA4" w:rsidRPr="00403822" w:rsidRDefault="00F33BA4" w:rsidP="00F33BA4">
            <w:pPr>
              <w:ind w:firstLine="391"/>
              <w:jc w:val="both"/>
              <w:rPr>
                <w:noProof/>
                <w:spacing w:val="2"/>
                <w:lang w:val="kk-KZ"/>
              </w:rPr>
            </w:pPr>
            <w:r w:rsidRPr="00403822">
              <w:rPr>
                <w:noProof/>
                <w:spacing w:val="2"/>
                <w:lang w:val="kk-KZ"/>
              </w:rPr>
              <w:t xml:space="preserve">Қазақстан Ұлттық Банкі </w:t>
            </w:r>
            <w:r w:rsidRPr="00403822">
              <w:rPr>
                <w:b/>
                <w:noProof/>
                <w:spacing w:val="2"/>
                <w:lang w:val="kk-KZ"/>
              </w:rPr>
              <w:t xml:space="preserve">соңғы сатыдағы қарызды </w:t>
            </w:r>
            <w:r w:rsidRPr="00403822">
              <w:rPr>
                <w:noProof/>
                <w:spacing w:val="2"/>
                <w:lang w:val="kk-KZ"/>
              </w:rPr>
              <w:t xml:space="preserve">келесі шарттарда ғана </w:t>
            </w:r>
            <w:r w:rsidRPr="00403822">
              <w:rPr>
                <w:b/>
                <w:noProof/>
                <w:spacing w:val="2"/>
                <w:lang w:val="kk-KZ"/>
              </w:rPr>
              <w:t>беруге құқылы</w:t>
            </w:r>
            <w:r w:rsidRPr="00403822">
              <w:rPr>
                <w:noProof/>
                <w:spacing w:val="2"/>
                <w:lang w:val="kk-KZ"/>
              </w:rPr>
              <w:t>:</w:t>
            </w:r>
          </w:p>
          <w:p w14:paraId="22A3C039" w14:textId="5D67B676" w:rsidR="00F33BA4" w:rsidRPr="00403822" w:rsidRDefault="00F33BA4" w:rsidP="00F33BA4">
            <w:pPr>
              <w:ind w:firstLine="391"/>
              <w:jc w:val="both"/>
              <w:textAlignment w:val="baseline"/>
              <w:rPr>
                <w:b/>
                <w:lang w:val="kk-KZ"/>
              </w:rPr>
            </w:pPr>
            <w:r w:rsidRPr="00403822">
              <w:rPr>
                <w:szCs w:val="24"/>
                <w:lang w:val="kk-KZ"/>
              </w:rPr>
              <w:t xml:space="preserve">1) </w:t>
            </w:r>
            <w:bookmarkStart w:id="77" w:name="_Hlk200668647"/>
            <w:r w:rsidRPr="00403822">
              <w:rPr>
                <w:rStyle w:val="anegp0gi0b9av8jahpyh"/>
                <w:b/>
                <w:lang w:val="kk-KZ"/>
              </w:rPr>
              <w:t>осы баптың 5-тармағын</w:t>
            </w:r>
            <w:r w:rsidRPr="00403822">
              <w:rPr>
                <w:rStyle w:val="anegp0gi0b9av8jahpyh"/>
                <w:lang w:val="kk-KZ"/>
              </w:rPr>
              <w:t xml:space="preserve"> қоспағанда, соңғы сатыдағы қарызға жүгінген кезде Қаржы нарығын және қаржы ұйымдарын реттеу, бақылау және қадағалау жөніндегі уәкілетті орган белгілеген меншікті капиталдың жеткіліктілігі коэффициенттерінің және оның мөлшерінің ең төмен мәндеріне қойылатын талаптарды орындайтын банк және банктің өміршеңдігін бағалау қорытындылары бойынша қаржы нарығы мен қаржы ұйымдарын </w:t>
            </w:r>
            <w:r w:rsidRPr="00403822">
              <w:rPr>
                <w:rStyle w:val="anegp0gi0b9av8jahpyh"/>
                <w:lang w:val="kk-KZ"/>
              </w:rPr>
              <w:lastRenderedPageBreak/>
              <w:t xml:space="preserve">реттеу, бақылау және қадағалау жөніндегі уәкілетті орган төлемге қабілетсіз </w:t>
            </w:r>
            <w:r w:rsidRPr="00403822">
              <w:rPr>
                <w:rStyle w:val="anegp0gi0b9av8jahpyh"/>
                <w:b/>
                <w:lang w:val="kk-KZ"/>
              </w:rPr>
              <w:t>немесе ықтимал төлемге қабілетсіз деп мойындамаған Қазақстан Республикасының резидент банкі қарыз алушы болып табылады</w:t>
            </w:r>
            <w:r w:rsidRPr="00403822">
              <w:rPr>
                <w:b/>
                <w:szCs w:val="24"/>
                <w:lang w:val="kk-KZ"/>
              </w:rPr>
              <w:t xml:space="preserve">; </w:t>
            </w:r>
            <w:bookmarkEnd w:id="77"/>
          </w:p>
          <w:p w14:paraId="7F120526" w14:textId="77777777" w:rsidR="00F33BA4" w:rsidRPr="00403822" w:rsidRDefault="00F33BA4" w:rsidP="00F33BA4">
            <w:pPr>
              <w:ind w:firstLine="391"/>
              <w:jc w:val="both"/>
              <w:textAlignment w:val="baseline"/>
              <w:rPr>
                <w:b/>
                <w:szCs w:val="24"/>
                <w:lang w:val="kk-KZ"/>
              </w:rPr>
            </w:pPr>
          </w:p>
          <w:p w14:paraId="4794ED52" w14:textId="5B5EC2C3" w:rsidR="00F33BA4" w:rsidRPr="00403822" w:rsidRDefault="00F33BA4" w:rsidP="00F33BA4">
            <w:pPr>
              <w:pStyle w:val="af5"/>
              <w:spacing w:before="0" w:beforeAutospacing="0" w:after="0" w:afterAutospacing="0"/>
              <w:ind w:firstLine="391"/>
              <w:jc w:val="both"/>
              <w:textAlignment w:val="baseline"/>
              <w:rPr>
                <w:spacing w:val="2"/>
                <w:sz w:val="28"/>
                <w:lang w:val="kk-KZ"/>
              </w:rPr>
            </w:pPr>
            <w:r w:rsidRPr="00403822">
              <w:rPr>
                <w:b/>
                <w:spacing w:val="2"/>
                <w:sz w:val="28"/>
                <w:lang w:val="kk-KZ"/>
              </w:rPr>
              <w:t>1-1)</w:t>
            </w:r>
            <w:r w:rsidRPr="00403822">
              <w:rPr>
                <w:spacing w:val="2"/>
                <w:sz w:val="28"/>
                <w:lang w:val="kk-KZ"/>
              </w:rPr>
              <w:t xml:space="preserve"> </w:t>
            </w:r>
            <w:bookmarkStart w:id="78" w:name="_Hlk200668661"/>
            <w:r w:rsidRPr="00403822">
              <w:rPr>
                <w:b/>
                <w:sz w:val="28"/>
                <w:lang w:val="kk-KZ"/>
              </w:rPr>
              <w:t>қаржы нарығын және қаржы ұйымдарын реттеу, бақылау және қадағалау жөніндегі уәкілетті органның ақпараты негізінде соңғы сатыдағы қарызды алуға жүгінген банкте банкпен ерекше қатынастармен байланысты тұлғаларға, оның ішінде жеңілдікті шарттармен, «Қазақстан Республикадағы банктер және банк қызметі туралы» Қазақстан Республикасы Заңының 50-бабын бұза отырып, қарыздар беру фактілері жоқ</w:t>
            </w:r>
            <w:bookmarkEnd w:id="78"/>
            <w:r w:rsidRPr="00403822">
              <w:rPr>
                <w:sz w:val="28"/>
                <w:lang w:val="kk-KZ"/>
              </w:rPr>
              <w:t>;</w:t>
            </w:r>
          </w:p>
          <w:p w14:paraId="67EBCCFE" w14:textId="5C240B22" w:rsidR="00F33BA4" w:rsidRPr="00403822" w:rsidRDefault="00F33BA4" w:rsidP="00F33BA4">
            <w:pPr>
              <w:pStyle w:val="af5"/>
              <w:spacing w:before="0" w:beforeAutospacing="0" w:after="0" w:afterAutospacing="0"/>
              <w:ind w:firstLine="391"/>
              <w:jc w:val="both"/>
              <w:textAlignment w:val="baseline"/>
              <w:rPr>
                <w:spacing w:val="2"/>
                <w:sz w:val="28"/>
                <w:lang w:val="kk-KZ"/>
              </w:rPr>
            </w:pPr>
          </w:p>
          <w:p w14:paraId="3B831B99" w14:textId="75D839C2" w:rsidR="00F33BA4" w:rsidRPr="00403822" w:rsidRDefault="00F33BA4" w:rsidP="00F33BA4">
            <w:pPr>
              <w:pStyle w:val="af5"/>
              <w:spacing w:before="0" w:beforeAutospacing="0" w:after="0" w:afterAutospacing="0"/>
              <w:ind w:firstLine="391"/>
              <w:jc w:val="both"/>
              <w:textAlignment w:val="baseline"/>
              <w:rPr>
                <w:b/>
                <w:spacing w:val="2"/>
                <w:sz w:val="28"/>
                <w:lang w:val="kk-KZ"/>
              </w:rPr>
            </w:pPr>
            <w:r w:rsidRPr="00403822">
              <w:rPr>
                <w:b/>
                <w:spacing w:val="2"/>
                <w:sz w:val="28"/>
                <w:lang w:val="kk-KZ"/>
              </w:rPr>
              <w:t>1-</w:t>
            </w:r>
            <w:r w:rsidR="00B87F9E" w:rsidRPr="00403822">
              <w:rPr>
                <w:b/>
                <w:spacing w:val="2"/>
                <w:sz w:val="28"/>
                <w:lang w:val="kk-KZ"/>
              </w:rPr>
              <w:t>1.</w:t>
            </w:r>
            <w:r w:rsidRPr="00403822">
              <w:rPr>
                <w:b/>
                <w:spacing w:val="2"/>
                <w:sz w:val="28"/>
                <w:lang w:val="kk-KZ"/>
              </w:rPr>
              <w:t xml:space="preserve"> Банк соңғы сатыдағы қарыз бойынша </w:t>
            </w:r>
            <w:r w:rsidRPr="00403822">
              <w:rPr>
                <w:b/>
                <w:spacing w:val="2"/>
                <w:sz w:val="28"/>
                <w:lang w:val="kk-KZ"/>
              </w:rPr>
              <w:lastRenderedPageBreak/>
              <w:t>міндеттемелерді орындағанға дейін банктің:</w:t>
            </w:r>
          </w:p>
          <w:p w14:paraId="2FC68351" w14:textId="77777777" w:rsidR="00F33BA4" w:rsidRPr="00403822" w:rsidRDefault="00F33BA4" w:rsidP="00F33BA4">
            <w:pPr>
              <w:pStyle w:val="af5"/>
              <w:spacing w:before="0" w:beforeAutospacing="0" w:after="0" w:afterAutospacing="0"/>
              <w:ind w:firstLine="391"/>
              <w:jc w:val="both"/>
              <w:textAlignment w:val="baseline"/>
              <w:rPr>
                <w:b/>
                <w:spacing w:val="2"/>
                <w:sz w:val="28"/>
                <w:lang w:val="kk-KZ"/>
              </w:rPr>
            </w:pPr>
            <w:r w:rsidRPr="00403822">
              <w:rPr>
                <w:b/>
                <w:spacing w:val="2"/>
                <w:sz w:val="28"/>
                <w:lang w:val="kk-KZ"/>
              </w:rPr>
              <w:t>1) инвестицияларды жүзеге асыруға, банкпен ерекше қатынастармен байланысты тұлғаларға қарыздар беруге;</w:t>
            </w:r>
          </w:p>
          <w:p w14:paraId="6DA87FE2" w14:textId="3E0C9C11" w:rsidR="00F33BA4" w:rsidRPr="00403822" w:rsidRDefault="00F33BA4" w:rsidP="00F33BA4">
            <w:pPr>
              <w:pStyle w:val="af5"/>
              <w:spacing w:before="0" w:beforeAutospacing="0" w:after="0" w:afterAutospacing="0"/>
              <w:ind w:firstLine="391"/>
              <w:jc w:val="both"/>
              <w:textAlignment w:val="baseline"/>
              <w:rPr>
                <w:b/>
                <w:spacing w:val="2"/>
                <w:sz w:val="28"/>
                <w:lang w:val="kk-KZ"/>
              </w:rPr>
            </w:pPr>
            <w:r w:rsidRPr="00403822">
              <w:rPr>
                <w:b/>
                <w:spacing w:val="2"/>
                <w:sz w:val="28"/>
                <w:lang w:val="kk-KZ"/>
              </w:rPr>
              <w:t xml:space="preserve">2) Банк акционерлеріне дивидендтер есептеу және төлеу; </w:t>
            </w:r>
          </w:p>
          <w:p w14:paraId="16AC6C96" w14:textId="52EB92AE" w:rsidR="00F33BA4" w:rsidRPr="00403822" w:rsidRDefault="00F33BA4" w:rsidP="00F33BA4">
            <w:pPr>
              <w:pStyle w:val="af5"/>
              <w:spacing w:before="0" w:beforeAutospacing="0" w:after="0" w:afterAutospacing="0"/>
              <w:ind w:firstLine="391"/>
              <w:jc w:val="both"/>
              <w:textAlignment w:val="baseline"/>
              <w:rPr>
                <w:b/>
                <w:spacing w:val="2"/>
                <w:sz w:val="28"/>
                <w:lang w:val="kk-KZ"/>
              </w:rPr>
            </w:pPr>
            <w:r w:rsidRPr="00403822">
              <w:rPr>
                <w:b/>
                <w:spacing w:val="2"/>
                <w:sz w:val="28"/>
                <w:lang w:val="kk-KZ"/>
              </w:rPr>
              <w:t>3) банктің басшы қызметкерлеріне сыйақылар мен бонустар есептелсін.</w:t>
            </w:r>
          </w:p>
          <w:p w14:paraId="70BE3636" w14:textId="5ABF3C47" w:rsidR="00F33BA4" w:rsidRPr="00403822" w:rsidRDefault="00F33BA4" w:rsidP="00F33BA4">
            <w:pPr>
              <w:ind w:firstLine="391"/>
              <w:jc w:val="both"/>
              <w:rPr>
                <w:rStyle w:val="anegp0gi0b9av8jahpyh"/>
                <w:b/>
                <w:lang w:val="kk-KZ"/>
              </w:rPr>
            </w:pPr>
            <w:r w:rsidRPr="00403822">
              <w:rPr>
                <w:b/>
                <w:lang w:val="kk-KZ"/>
              </w:rPr>
              <w:t>5.</w:t>
            </w:r>
            <w:r w:rsidRPr="00403822">
              <w:rPr>
                <w:lang w:val="kk-KZ"/>
              </w:rPr>
              <w:t xml:space="preserve"> </w:t>
            </w:r>
            <w:bookmarkStart w:id="79" w:name="_Hlk200668688"/>
            <w:r w:rsidRPr="00403822">
              <w:rPr>
                <w:rStyle w:val="anegp0gi0b9av8jahpyh"/>
                <w:b/>
                <w:lang w:val="kk-KZ"/>
              </w:rPr>
              <w:t>Қазақстан Ұлттық Банкі соңғы сатыдағы қарызды «Қазақстан Республикасындағы банктер және банк қызметі туралы» Қазақстан Республикасының Заңына сәйкес реттеу режимі қолданылған жүйелі маңызы бар банкке және (немесе) реттеу режимі қолданылған жүйелі маңызы бар банктің активтері мен міндеттемелері берілетін тұрақтандыру банкіне тек қана қысқа мерзімді өтімділік тапшылығын жабу үшін келесі шарттар сақталған кезде беруге құқылы:</w:t>
            </w:r>
          </w:p>
          <w:p w14:paraId="4C329779" w14:textId="77777777" w:rsidR="00F33BA4" w:rsidRPr="00403822" w:rsidRDefault="00F33BA4" w:rsidP="00F33BA4">
            <w:pPr>
              <w:ind w:firstLine="391"/>
              <w:jc w:val="both"/>
              <w:rPr>
                <w:rStyle w:val="anegp0gi0b9av8jahpyh"/>
                <w:b/>
                <w:lang w:val="kk-KZ"/>
              </w:rPr>
            </w:pPr>
            <w:r w:rsidRPr="00403822">
              <w:rPr>
                <w:rStyle w:val="anegp0gi0b9av8jahpyh"/>
                <w:b/>
                <w:lang w:val="kk-KZ"/>
              </w:rPr>
              <w:lastRenderedPageBreak/>
              <w:t>Қазақстан Республикасының Үкіметі немесе ұлттық басқарушы холдинг реттеу режимі қолданылған жүйелі маңызы бар банктің және (немесе) реттеу режимі қолданылған жүйелі маңызы бар банктің активтері мен міндеттемелері берілетін тұрақтандыру банкінің акцияларын сатып алу туралы шешім қабылдағаннан кейін;</w:t>
            </w:r>
          </w:p>
          <w:p w14:paraId="4BE9DF7D" w14:textId="77777777" w:rsidR="00F33BA4" w:rsidRPr="00403822" w:rsidRDefault="00F33BA4" w:rsidP="00F33BA4">
            <w:pPr>
              <w:ind w:firstLine="391"/>
              <w:jc w:val="both"/>
              <w:rPr>
                <w:rStyle w:val="anegp0gi0b9av8jahpyh"/>
                <w:b/>
                <w:lang w:val="kk-KZ"/>
              </w:rPr>
            </w:pPr>
            <w:r w:rsidRPr="00403822">
              <w:rPr>
                <w:rStyle w:val="anegp0gi0b9av8jahpyh"/>
                <w:b/>
                <w:lang w:val="kk-KZ"/>
              </w:rPr>
              <w:t>Қазақстан Республикасының Үкіметі соңғы сатыдағы қарыздың барлық сомасына міндеттемелердің орындалуын қамтамасыз ету ретінде мемлекеттік кепілдік берген кезде.</w:t>
            </w:r>
          </w:p>
          <w:p w14:paraId="2DB30279" w14:textId="0191D417" w:rsidR="00F33BA4" w:rsidRPr="00403822" w:rsidRDefault="00F33BA4" w:rsidP="00F33BA4">
            <w:pPr>
              <w:ind w:firstLine="391"/>
              <w:jc w:val="both"/>
              <w:rPr>
                <w:b/>
                <w:lang w:val="kk-KZ"/>
              </w:rPr>
            </w:pPr>
            <w:r w:rsidRPr="00403822">
              <w:rPr>
                <w:rStyle w:val="anegp0gi0b9av8jahpyh"/>
                <w:b/>
                <w:lang w:val="kk-KZ"/>
              </w:rPr>
              <w:t>Қазақстан Ұлттық Банкі беретін соңғы сатыдағы қарыздар бойынша міндеттемелердің орындалуын қамтамасыз ету ретінде мемлекеттік кепілдік беру тәртібі Қазақстан Республикасының Бюджет кодексіне сәйкес айқындалады</w:t>
            </w:r>
            <w:bookmarkEnd w:id="79"/>
            <w:r w:rsidRPr="00403822">
              <w:rPr>
                <w:rStyle w:val="anegp0gi0b9av8jahpyh"/>
                <w:lang w:val="kk-KZ"/>
              </w:rPr>
              <w:t>.</w:t>
            </w:r>
          </w:p>
        </w:tc>
        <w:tc>
          <w:tcPr>
            <w:tcW w:w="3117" w:type="dxa"/>
          </w:tcPr>
          <w:p w14:paraId="051634B7" w14:textId="77777777" w:rsidR="00F33BA4" w:rsidRPr="00403822" w:rsidRDefault="00F33BA4" w:rsidP="00F33BA4">
            <w:pPr>
              <w:pStyle w:val="aa"/>
              <w:spacing w:after="0" w:line="240" w:lineRule="auto"/>
              <w:ind w:left="0" w:firstLine="391"/>
              <w:contextualSpacing w:val="0"/>
              <w:jc w:val="both"/>
              <w:rPr>
                <w:rFonts w:ascii="Times New Roman" w:eastAsia="Times New Roman" w:hAnsi="Times New Roman" w:cs="Times New Roman"/>
                <w:sz w:val="28"/>
                <w:szCs w:val="28"/>
                <w:lang w:val="kk-KZ" w:eastAsia="ru-RU"/>
              </w:rPr>
            </w:pPr>
            <w:r w:rsidRPr="00403822">
              <w:rPr>
                <w:rFonts w:ascii="Times New Roman" w:eastAsia="Times New Roman" w:hAnsi="Times New Roman" w:cs="Times New Roman"/>
                <w:sz w:val="28"/>
                <w:szCs w:val="28"/>
                <w:lang w:val="kk-KZ" w:eastAsia="ru-RU"/>
              </w:rPr>
              <w:lastRenderedPageBreak/>
              <w:t>Ұлттық Банкке 2024 жылдың сәуірінде көрсетілген техникалық көмектің бір бөлігі ретінде ХВҚ ұсынымдарына сәйкес  төлем қабілетті және өміршең банктерге соңғы сатыдағы қарыз беру туралы Ұлттық Банк туралы заңда тікелей қамтамасыз ету маңызды.</w:t>
            </w:r>
          </w:p>
          <w:p w14:paraId="3FF10E39" w14:textId="77777777" w:rsidR="00F33BA4" w:rsidRPr="00403822" w:rsidRDefault="00F33BA4" w:rsidP="00F33BA4">
            <w:pPr>
              <w:pStyle w:val="aa"/>
              <w:spacing w:after="0" w:line="240" w:lineRule="auto"/>
              <w:ind w:left="0" w:firstLine="391"/>
              <w:contextualSpacing w:val="0"/>
              <w:jc w:val="both"/>
              <w:rPr>
                <w:rFonts w:ascii="Times New Roman" w:hAnsi="Times New Roman" w:cs="Times New Roman"/>
                <w:sz w:val="28"/>
                <w:szCs w:val="28"/>
                <w:lang w:val="kk-KZ"/>
              </w:rPr>
            </w:pPr>
            <w:r w:rsidRPr="00403822">
              <w:rPr>
                <w:rFonts w:ascii="Times New Roman" w:hAnsi="Times New Roman" w:cs="Times New Roman"/>
                <w:b/>
                <w:bCs/>
                <w:sz w:val="28"/>
                <w:szCs w:val="28"/>
                <w:lang w:val="kk-KZ"/>
              </w:rPr>
              <w:t>Анықтама: It is important for the NBK Law to explicitly reserve ELA to solvent and viable banks.</w:t>
            </w:r>
            <w:r w:rsidRPr="00403822">
              <w:rPr>
                <w:rFonts w:ascii="Times New Roman" w:hAnsi="Times New Roman" w:cs="Times New Roman"/>
                <w:sz w:val="28"/>
                <w:szCs w:val="28"/>
                <w:lang w:val="kk-KZ"/>
              </w:rPr>
              <w:t xml:space="preserve"> The mission assesses that the absence of a viability requirement in Article 51-</w:t>
            </w:r>
            <w:r w:rsidRPr="00403822">
              <w:rPr>
                <w:rFonts w:ascii="Times New Roman" w:hAnsi="Times New Roman" w:cs="Times New Roman"/>
                <w:sz w:val="28"/>
                <w:szCs w:val="28"/>
                <w:lang w:val="kk-KZ"/>
              </w:rPr>
              <w:lastRenderedPageBreak/>
              <w:t xml:space="preserve">3 of the NBK Law is an important gap in the legal basis for the NBK’s framework. While that gap can be closed in the proposed ELA regulation, it would be important to limit the risk of policy mistakes to add the requirement for viability in the law itself as viability is admittedly a less critical condition than solvency. </w:t>
            </w:r>
          </w:p>
          <w:p w14:paraId="1DBB6DF6" w14:textId="77777777" w:rsidR="00F33BA4" w:rsidRPr="00403822" w:rsidRDefault="00F33BA4" w:rsidP="00F33BA4">
            <w:pPr>
              <w:pStyle w:val="aa"/>
              <w:spacing w:after="0" w:line="240" w:lineRule="auto"/>
              <w:ind w:left="0" w:firstLine="391"/>
              <w:contextualSpacing w:val="0"/>
              <w:jc w:val="both"/>
              <w:rPr>
                <w:rFonts w:ascii="Times New Roman" w:hAnsi="Times New Roman" w:cs="Times New Roman"/>
                <w:sz w:val="28"/>
                <w:szCs w:val="28"/>
                <w:lang w:val="kk-KZ"/>
              </w:rPr>
            </w:pPr>
            <w:r w:rsidRPr="00403822">
              <w:rPr>
                <w:rFonts w:ascii="Times New Roman" w:hAnsi="Times New Roman" w:cs="Times New Roman"/>
                <w:sz w:val="28"/>
                <w:szCs w:val="28"/>
                <w:lang w:val="kk-KZ"/>
              </w:rPr>
              <w:t>Осыған байланысты, банктер туралы заңда Банктің өміршеңдігін бағалауды енгізуді ескере отырып, банктің өміршеңдігі бойынша талаптарды соңғы сатдыға қарыз беру үшін міндетті шарт ретінде қарастыру қажет деп санаймыз.</w:t>
            </w:r>
          </w:p>
          <w:p w14:paraId="3A763442" w14:textId="77777777" w:rsidR="00F33BA4" w:rsidRPr="00403822" w:rsidRDefault="00F33BA4" w:rsidP="00F33BA4">
            <w:pPr>
              <w:pStyle w:val="aa"/>
              <w:spacing w:after="0" w:line="240" w:lineRule="auto"/>
              <w:ind w:left="0" w:firstLine="391"/>
              <w:contextualSpacing w:val="0"/>
              <w:jc w:val="both"/>
              <w:rPr>
                <w:rFonts w:ascii="Times New Roman" w:hAnsi="Times New Roman" w:cs="Times New Roman"/>
                <w:sz w:val="28"/>
                <w:szCs w:val="28"/>
                <w:lang w:val="kk-KZ"/>
              </w:rPr>
            </w:pPr>
            <w:r w:rsidRPr="00403822">
              <w:rPr>
                <w:rFonts w:ascii="Times New Roman" w:eastAsia="Times New Roman" w:hAnsi="Times New Roman" w:cs="Times New Roman"/>
                <w:sz w:val="28"/>
                <w:szCs w:val="28"/>
                <w:lang w:val="kk-KZ" w:eastAsia="ru-RU"/>
              </w:rPr>
              <w:t>Редакциялық нақтылау</w:t>
            </w:r>
          </w:p>
          <w:p w14:paraId="620E286F" w14:textId="77777777" w:rsidR="00F33BA4" w:rsidRPr="00403822" w:rsidRDefault="00F33BA4" w:rsidP="00F33BA4">
            <w:pPr>
              <w:pStyle w:val="aa"/>
              <w:spacing w:after="0" w:line="240" w:lineRule="auto"/>
              <w:ind w:left="0" w:firstLine="391"/>
              <w:contextualSpacing w:val="0"/>
              <w:jc w:val="both"/>
              <w:rPr>
                <w:rFonts w:ascii="Times New Roman" w:hAnsi="Times New Roman" w:cs="Times New Roman"/>
                <w:sz w:val="28"/>
                <w:szCs w:val="28"/>
                <w:lang w:val="kk-KZ"/>
              </w:rPr>
            </w:pPr>
          </w:p>
          <w:p w14:paraId="54321B2A" w14:textId="77777777" w:rsidR="00F33BA4" w:rsidRPr="00403822" w:rsidRDefault="00F33BA4" w:rsidP="00F33BA4">
            <w:pPr>
              <w:pStyle w:val="aa"/>
              <w:spacing w:after="0" w:line="240" w:lineRule="auto"/>
              <w:ind w:left="0" w:firstLine="391"/>
              <w:contextualSpacing w:val="0"/>
              <w:jc w:val="both"/>
              <w:rPr>
                <w:rFonts w:ascii="Times New Roman" w:hAnsi="Times New Roman" w:cs="Times New Roman"/>
                <w:sz w:val="28"/>
                <w:szCs w:val="28"/>
                <w:lang w:val="kk-KZ"/>
              </w:rPr>
            </w:pPr>
          </w:p>
          <w:p w14:paraId="0422BA1E" w14:textId="77777777" w:rsidR="00F33BA4" w:rsidRPr="00403822" w:rsidRDefault="00F33BA4" w:rsidP="00F33BA4">
            <w:pPr>
              <w:ind w:firstLine="391"/>
              <w:jc w:val="both"/>
              <w:rPr>
                <w:lang w:val="kk-KZ"/>
              </w:rPr>
            </w:pPr>
            <w:r w:rsidRPr="00403822">
              <w:rPr>
                <w:lang w:val="kk-KZ"/>
              </w:rPr>
              <w:t>Соңғы сатыдағы қарызды тек қана  оған қатысты реттеу режимі қолданылған жүйелі маңызы бар банкке беру бөлігінде нақтылауды және соңғы сатыдағы қарызды беру қағидатына қайшы келетін төлем қабілетсіз банкке беру редакциясын пайдаланбауды ұсынамыз.</w:t>
            </w:r>
          </w:p>
          <w:p w14:paraId="2833D357" w14:textId="77777777" w:rsidR="00F33BA4" w:rsidRPr="00403822" w:rsidRDefault="00F33BA4" w:rsidP="00F33BA4">
            <w:pPr>
              <w:ind w:firstLine="391"/>
              <w:jc w:val="both"/>
              <w:rPr>
                <w:noProof/>
                <w:lang w:val="kk-KZ"/>
              </w:rPr>
            </w:pPr>
          </w:p>
          <w:p w14:paraId="081172BC" w14:textId="77777777" w:rsidR="00F33BA4" w:rsidRPr="00403822" w:rsidRDefault="00F33BA4" w:rsidP="00F33BA4">
            <w:pPr>
              <w:ind w:firstLine="391"/>
              <w:jc w:val="both"/>
              <w:rPr>
                <w:noProof/>
                <w:lang w:val="kk-KZ"/>
              </w:rPr>
            </w:pPr>
          </w:p>
          <w:p w14:paraId="4C8D1E89" w14:textId="68B64FFD" w:rsidR="00F33BA4" w:rsidRPr="00403822" w:rsidRDefault="00F33BA4" w:rsidP="00F33BA4">
            <w:pPr>
              <w:ind w:firstLine="391"/>
              <w:jc w:val="both"/>
              <w:rPr>
                <w:noProof/>
                <w:lang w:val="kk-KZ"/>
              </w:rPr>
            </w:pPr>
            <w:r w:rsidRPr="00403822">
              <w:rPr>
                <w:noProof/>
                <w:lang w:val="kk-KZ"/>
              </w:rPr>
              <w:t>1-2) тармақша бойынша</w:t>
            </w:r>
          </w:p>
          <w:p w14:paraId="477297E6" w14:textId="2904C1C3" w:rsidR="00F33BA4" w:rsidRPr="00403822" w:rsidRDefault="00F33BA4" w:rsidP="00F33BA4">
            <w:pPr>
              <w:ind w:firstLine="391"/>
              <w:jc w:val="both"/>
              <w:rPr>
                <w:noProof/>
                <w:lang w:val="kk-KZ"/>
              </w:rPr>
            </w:pPr>
            <w:r w:rsidRPr="00403822">
              <w:rPr>
                <w:noProof/>
                <w:lang w:val="kk-KZ"/>
              </w:rPr>
              <w:t xml:space="preserve">Инвестицияларды жүзеге асыруға, Банкпен ерекше қатынастармен байланысты тұлғаларға заемдар беруге тыйым салу; Банк акционерлеріне дивидендтерді есептеу </w:t>
            </w:r>
            <w:r w:rsidRPr="00403822">
              <w:rPr>
                <w:noProof/>
                <w:lang w:val="kk-KZ"/>
              </w:rPr>
              <w:lastRenderedPageBreak/>
              <w:t>және төлеу; банктің басшы қызметкерлеріне сыйақы мен бонустарды есептеу соңғы сатыдағы қарыздар туралы бірлескен Ережеде көзделген. Аталған шектеулер банктер үшін маңызды болып табылатындығын ескере отырып, оларды заңнамалық деңгейде қарастыру қажет деп санаймыз.</w:t>
            </w:r>
          </w:p>
        </w:tc>
      </w:tr>
      <w:tr w:rsidR="00F33BA4" w:rsidRPr="008F7168" w14:paraId="16CA4DAA" w14:textId="77777777" w:rsidTr="00356AAC">
        <w:tc>
          <w:tcPr>
            <w:tcW w:w="988" w:type="dxa"/>
            <w:shd w:val="clear" w:color="auto" w:fill="auto"/>
          </w:tcPr>
          <w:p w14:paraId="10AA20D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69B98E06" w14:textId="198299D0" w:rsidR="00F33BA4" w:rsidRPr="00403822" w:rsidRDefault="00F33BA4" w:rsidP="00F33BA4">
            <w:pPr>
              <w:ind w:firstLine="391"/>
              <w:jc w:val="center"/>
              <w:rPr>
                <w:bCs/>
                <w:noProof/>
                <w:lang w:val="kk-KZ"/>
              </w:rPr>
            </w:pPr>
            <w:r w:rsidRPr="00403822">
              <w:rPr>
                <w:bCs/>
                <w:noProof/>
                <w:spacing w:val="2"/>
                <w:bdr w:val="none" w:sz="0" w:space="0" w:color="auto" w:frame="1"/>
                <w:lang w:val="kk-KZ"/>
              </w:rPr>
              <w:t>54-бап</w:t>
            </w:r>
          </w:p>
        </w:tc>
        <w:tc>
          <w:tcPr>
            <w:tcW w:w="4646" w:type="dxa"/>
          </w:tcPr>
          <w:p w14:paraId="42537F5A" w14:textId="77777777" w:rsidR="00F33BA4" w:rsidRPr="00403822" w:rsidRDefault="00F33BA4" w:rsidP="00F33BA4">
            <w:pPr>
              <w:pStyle w:val="af5"/>
              <w:shd w:val="clear" w:color="auto" w:fill="FFFFFF"/>
              <w:spacing w:before="0" w:beforeAutospacing="0" w:after="0" w:afterAutospacing="0"/>
              <w:ind w:firstLine="391"/>
              <w:jc w:val="both"/>
              <w:textAlignment w:val="baseline"/>
              <w:rPr>
                <w:bCs/>
                <w:noProof/>
                <w:spacing w:val="2"/>
                <w:sz w:val="28"/>
                <w:szCs w:val="28"/>
                <w:bdr w:val="none" w:sz="0" w:space="0" w:color="auto" w:frame="1"/>
                <w:lang w:val="kk-KZ"/>
              </w:rPr>
            </w:pPr>
            <w:r w:rsidRPr="00403822">
              <w:rPr>
                <w:b/>
                <w:bCs/>
                <w:noProof/>
                <w:spacing w:val="2"/>
                <w:sz w:val="28"/>
                <w:szCs w:val="28"/>
                <w:bdr w:val="none" w:sz="0" w:space="0" w:color="auto" w:frame="1"/>
                <w:lang w:val="kk-KZ"/>
              </w:rPr>
              <w:t>54-бап.</w:t>
            </w:r>
            <w:r w:rsidRPr="00403822">
              <w:rPr>
                <w:bCs/>
                <w:noProof/>
                <w:spacing w:val="2"/>
                <w:sz w:val="28"/>
                <w:szCs w:val="28"/>
                <w:bdr w:val="none" w:sz="0" w:space="0" w:color="auto" w:frame="1"/>
                <w:lang w:val="kk-KZ"/>
              </w:rPr>
              <w:t xml:space="preserve"> Қазақстан Ұлттық Банкiнiң операциялары бойынша шектеулер</w:t>
            </w:r>
          </w:p>
          <w:p w14:paraId="184981C7" w14:textId="77777777"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p>
          <w:p w14:paraId="57048037" w14:textId="043B2BA4"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Қазақстан Ұлттық Банкiнiң:</w:t>
            </w:r>
          </w:p>
          <w:p w14:paraId="62B79E69" w14:textId="0E755D74"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-осы Заңда көзделген жағдайларды қоспағанда, ұйымдарға қызмет көрсету, сондай-ақ заңды тұлғалардың акцияларын сатып алуға;</w:t>
            </w:r>
          </w:p>
          <w:p w14:paraId="3F5B096B" w14:textId="77777777"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-қолданылып жүрген заңдарда рұқсат етiлгендердi қоспағанда саудамен және басқа да қызметпен шұғылдануға;</w:t>
            </w:r>
          </w:p>
          <w:p w14:paraId="2AF33123" w14:textId="02A998E4"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-қамтамасыз етілмеген қарыздар, сондай-ақ бір жылдан асатын мерзімге қарыздар беруге;</w:t>
            </w:r>
          </w:p>
          <w:p w14:paraId="4EB0D48B" w14:textId="3165214F" w:rsidR="00F33BA4" w:rsidRPr="00403822" w:rsidRDefault="00F33BA4" w:rsidP="00F33BA4">
            <w:pPr>
              <w:ind w:firstLine="391"/>
              <w:jc w:val="both"/>
              <w:rPr>
                <w:noProof/>
                <w:spacing w:val="2"/>
                <w:lang w:val="kk-KZ"/>
              </w:rPr>
            </w:pPr>
            <w:r w:rsidRPr="00403822">
              <w:rPr>
                <w:noProof/>
                <w:spacing w:val="2"/>
                <w:lang w:val="kk-KZ"/>
              </w:rPr>
              <w:t>-Қазақстан Республикасының заңдарында тiкелей көзделген жағдайларды қоспағанда, берілген қарыздардың мерзімін ұзартуға немесе мерзiмi өткен вексельдердi жаңартуға рұқсат беруге құқығы жоқ.</w:t>
            </w:r>
          </w:p>
          <w:p w14:paraId="0E8A5A71" w14:textId="70D6C79D" w:rsidR="00F33BA4" w:rsidRPr="00403822" w:rsidRDefault="00F33BA4" w:rsidP="00F33BA4">
            <w:pPr>
              <w:ind w:firstLine="391"/>
              <w:jc w:val="both"/>
              <w:rPr>
                <w:b/>
                <w:noProof/>
                <w:lang w:val="kk-KZ"/>
              </w:rPr>
            </w:pPr>
            <w:r w:rsidRPr="00403822">
              <w:rPr>
                <w:b/>
                <w:noProof/>
                <w:spacing w:val="2"/>
                <w:shd w:val="clear" w:color="auto" w:fill="FFFFFF"/>
                <w:lang w:val="kk-KZ"/>
              </w:rPr>
              <w:t>Осы баптың бірінші бөлігінде көзделген ерекше жағдай Басқарманың арнайы шешімі бойынша ғана жасалуы мүмкін</w:t>
            </w:r>
          </w:p>
        </w:tc>
        <w:tc>
          <w:tcPr>
            <w:tcW w:w="4427" w:type="dxa"/>
          </w:tcPr>
          <w:p w14:paraId="0BBBC384" w14:textId="77777777"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bookmarkStart w:id="80" w:name="_Hlk196301280"/>
            <w:r w:rsidRPr="00403822">
              <w:rPr>
                <w:b/>
                <w:bCs/>
                <w:noProof/>
                <w:spacing w:val="2"/>
                <w:sz w:val="28"/>
                <w:szCs w:val="28"/>
                <w:bdr w:val="none" w:sz="0" w:space="0" w:color="auto" w:frame="1"/>
                <w:lang w:val="kk-KZ"/>
              </w:rPr>
              <w:t>54-бап.</w:t>
            </w:r>
            <w:r w:rsidRPr="00403822">
              <w:rPr>
                <w:bCs/>
                <w:noProof/>
                <w:spacing w:val="2"/>
                <w:sz w:val="28"/>
                <w:szCs w:val="28"/>
                <w:bdr w:val="none" w:sz="0" w:space="0" w:color="auto" w:frame="1"/>
                <w:lang w:val="kk-KZ"/>
              </w:rPr>
              <w:t xml:space="preserve"> Қазақстан Ұлттық Банкiнiң операциялары бойынша шектеулер</w:t>
            </w:r>
          </w:p>
          <w:p w14:paraId="3D484F6F" w14:textId="77777777"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bookmarkStart w:id="81" w:name="_Hlk196301328"/>
            <w:bookmarkStart w:id="82" w:name="_Hlk192692117"/>
            <w:bookmarkEnd w:id="80"/>
            <w:r w:rsidRPr="00403822">
              <w:rPr>
                <w:noProof/>
                <w:spacing w:val="2"/>
                <w:sz w:val="28"/>
                <w:szCs w:val="28"/>
                <w:lang w:val="kk-KZ"/>
              </w:rPr>
              <w:t>Қазақстан Ұлттық Банкiнiң:</w:t>
            </w:r>
          </w:p>
          <w:p w14:paraId="1A1C1CCF" w14:textId="77777777"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r w:rsidRPr="00403822">
              <w:rPr>
                <w:noProof/>
                <w:spacing w:val="2"/>
                <w:sz w:val="28"/>
                <w:szCs w:val="28"/>
                <w:lang w:val="kk-KZ"/>
              </w:rPr>
              <w:t>осы Заңда көзделген жағдайларды қоспағанда, ұйымдарға қызмет көрсету, сондай-ақ заңды тұлғалардың акцияларын сатып алуға;</w:t>
            </w:r>
          </w:p>
          <w:p w14:paraId="4389EF9D" w14:textId="77777777"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bookmarkStart w:id="83" w:name="_Hlk196301361"/>
            <w:bookmarkEnd w:id="81"/>
            <w:r w:rsidRPr="00403822">
              <w:rPr>
                <w:noProof/>
                <w:spacing w:val="2"/>
                <w:sz w:val="28"/>
                <w:szCs w:val="28"/>
                <w:lang w:val="kk-KZ"/>
              </w:rPr>
              <w:t>қолданылып жүрген заңдарда рұқсат етiлгендердi қоспағанда саудамен және басқа да қызметпен шұғылдануға;</w:t>
            </w:r>
          </w:p>
          <w:p w14:paraId="1DBA3FA4" w14:textId="1544E365"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bookmarkStart w:id="84" w:name="_Hlk196301381"/>
            <w:bookmarkEnd w:id="83"/>
            <w:r w:rsidRPr="00403822">
              <w:rPr>
                <w:b/>
                <w:noProof/>
                <w:spacing w:val="2"/>
                <w:sz w:val="28"/>
                <w:szCs w:val="28"/>
                <w:lang w:val="kk-KZ"/>
              </w:rPr>
              <w:t>Қазақстан Ұлттық Банкі операторы Қазақстан Ұлттық Банкі немесе оның еншілес ұйымы болып табылатын төлем жүйелеріндегі төлемдер мен ақша аударымдары бойынша есеп айырысулардың аяқталуын қамтамасыз ету үшін ақшаны пайдаланған жағдайларды қоспағанда, қамтамасыз етілмеген қарыздар, сондай-ақ бір жылдан астам мерзімге қарыздар беруге</w:t>
            </w:r>
            <w:r w:rsidRPr="00403822">
              <w:rPr>
                <w:noProof/>
                <w:spacing w:val="2"/>
                <w:sz w:val="28"/>
                <w:szCs w:val="28"/>
                <w:lang w:val="kk-KZ"/>
              </w:rPr>
              <w:t>;</w:t>
            </w:r>
          </w:p>
          <w:p w14:paraId="2B758A44" w14:textId="77777777"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bookmarkStart w:id="85" w:name="_Hlk196301460"/>
            <w:bookmarkEnd w:id="84"/>
            <w:r w:rsidRPr="00403822">
              <w:rPr>
                <w:noProof/>
                <w:spacing w:val="2"/>
                <w:sz w:val="28"/>
                <w:szCs w:val="28"/>
                <w:lang w:val="kk-KZ"/>
              </w:rPr>
              <w:t xml:space="preserve">Қазақстан Республикасының заңдарында тiкелей көзделген </w:t>
            </w:r>
            <w:r w:rsidRPr="00403822">
              <w:rPr>
                <w:noProof/>
                <w:spacing w:val="2"/>
                <w:sz w:val="28"/>
                <w:szCs w:val="28"/>
                <w:lang w:val="kk-KZ"/>
              </w:rPr>
              <w:lastRenderedPageBreak/>
              <w:t xml:space="preserve">жағдайларды қоспағанда, берілген қарыздардың мерзімін ұзартуға немесе мерзiмi өткен вексельдердi жаңартуға рұқсат беруге құқығы жоқ. </w:t>
            </w:r>
            <w:bookmarkEnd w:id="82"/>
            <w:bookmarkEnd w:id="85"/>
          </w:p>
          <w:p w14:paraId="6CBC67DB" w14:textId="33FA7C0B" w:rsidR="00F33BA4" w:rsidRPr="00403822" w:rsidRDefault="00F33BA4" w:rsidP="00F33BA4">
            <w:pPr>
              <w:pStyle w:val="af5"/>
              <w:shd w:val="clear" w:color="auto" w:fill="FFFFFF"/>
              <w:spacing w:before="0" w:beforeAutospacing="0" w:after="0" w:afterAutospacing="0"/>
              <w:ind w:firstLine="391"/>
              <w:jc w:val="both"/>
              <w:textAlignment w:val="baseline"/>
              <w:rPr>
                <w:noProof/>
                <w:spacing w:val="2"/>
                <w:sz w:val="28"/>
                <w:szCs w:val="28"/>
                <w:lang w:val="kk-KZ"/>
              </w:rPr>
            </w:pPr>
            <w:r w:rsidRPr="00403822">
              <w:rPr>
                <w:b/>
                <w:noProof/>
                <w:sz w:val="28"/>
                <w:szCs w:val="28"/>
                <w:lang w:val="kk-KZ"/>
              </w:rPr>
              <w:t>алып тасталсын.</w:t>
            </w:r>
          </w:p>
        </w:tc>
        <w:tc>
          <w:tcPr>
            <w:tcW w:w="3117" w:type="dxa"/>
          </w:tcPr>
          <w:p w14:paraId="23996735" w14:textId="77777777" w:rsidR="00F33BA4" w:rsidRPr="00403822" w:rsidRDefault="00F33BA4" w:rsidP="00F33BA4">
            <w:pPr>
              <w:widowControl w:val="0"/>
              <w:ind w:firstLine="391"/>
              <w:rPr>
                <w:noProof/>
                <w:lang w:val="kk-KZ"/>
              </w:rPr>
            </w:pPr>
            <w:r w:rsidRPr="00403822">
              <w:rPr>
                <w:b/>
                <w:noProof/>
                <w:lang w:val="kk-KZ"/>
              </w:rPr>
              <w:lastRenderedPageBreak/>
              <w:t>FSAP ұсынымы</w:t>
            </w:r>
          </w:p>
          <w:p w14:paraId="4F193172" w14:textId="77777777" w:rsidR="00F33BA4" w:rsidRPr="00403822" w:rsidRDefault="00F33BA4" w:rsidP="00F33BA4">
            <w:pPr>
              <w:ind w:firstLine="391"/>
              <w:jc w:val="both"/>
              <w:rPr>
                <w:noProof/>
                <w:lang w:val="kk-KZ"/>
              </w:rPr>
            </w:pPr>
            <w:r w:rsidRPr="00403822">
              <w:rPr>
                <w:noProof/>
                <w:lang w:val="kk-KZ"/>
              </w:rPr>
              <w:t>Ұлттық Банк Басқармасының арнайы шешімі бойынша Ұлттық Банктің қамтамасыз етусіз қарыз беру құқығын алып тастау</w:t>
            </w:r>
          </w:p>
          <w:p w14:paraId="148AD069" w14:textId="77777777" w:rsidR="00F33BA4" w:rsidRPr="00403822" w:rsidRDefault="00F33BA4" w:rsidP="00F33BA4">
            <w:pPr>
              <w:ind w:firstLine="391"/>
              <w:jc w:val="both"/>
              <w:rPr>
                <w:noProof/>
                <w:lang w:val="kk-KZ"/>
              </w:rPr>
            </w:pPr>
          </w:p>
          <w:p w14:paraId="2C6A187F" w14:textId="77777777" w:rsidR="00F33BA4" w:rsidRPr="00403822" w:rsidRDefault="00F33BA4" w:rsidP="00F33BA4">
            <w:pPr>
              <w:ind w:firstLine="391"/>
              <w:jc w:val="both"/>
              <w:rPr>
                <w:noProof/>
                <w:lang w:val="kk-KZ"/>
              </w:rPr>
            </w:pPr>
          </w:p>
          <w:p w14:paraId="7D3A9D7E" w14:textId="77777777" w:rsidR="00F33BA4" w:rsidRPr="00403822" w:rsidRDefault="00F33BA4" w:rsidP="00F33BA4">
            <w:pPr>
              <w:ind w:firstLine="391"/>
              <w:jc w:val="both"/>
              <w:rPr>
                <w:noProof/>
                <w:lang w:val="kk-KZ"/>
              </w:rPr>
            </w:pPr>
          </w:p>
          <w:p w14:paraId="4CB8F76A" w14:textId="77777777" w:rsidR="00F33BA4" w:rsidRPr="00403822" w:rsidRDefault="00F33BA4" w:rsidP="00F33BA4">
            <w:pPr>
              <w:ind w:firstLine="391"/>
              <w:jc w:val="both"/>
              <w:rPr>
                <w:noProof/>
                <w:lang w:val="kk-KZ"/>
              </w:rPr>
            </w:pPr>
          </w:p>
          <w:p w14:paraId="6EF87519" w14:textId="77777777" w:rsidR="00F33BA4" w:rsidRPr="00403822" w:rsidRDefault="00F33BA4" w:rsidP="00F33BA4">
            <w:pPr>
              <w:ind w:firstLine="391"/>
              <w:jc w:val="both"/>
              <w:rPr>
                <w:noProof/>
                <w:lang w:val="kk-KZ"/>
              </w:rPr>
            </w:pPr>
          </w:p>
          <w:p w14:paraId="4CB126E2" w14:textId="77777777" w:rsidR="00F33BA4" w:rsidRPr="00403822" w:rsidRDefault="00F33BA4" w:rsidP="00F33BA4">
            <w:pPr>
              <w:ind w:firstLine="391"/>
              <w:jc w:val="both"/>
              <w:rPr>
                <w:noProof/>
                <w:lang w:val="kk-KZ"/>
              </w:rPr>
            </w:pPr>
          </w:p>
          <w:p w14:paraId="12E92F5A" w14:textId="432D8E08" w:rsidR="00F33BA4" w:rsidRPr="00403822" w:rsidRDefault="00F33BA4" w:rsidP="00F33BA4">
            <w:pPr>
              <w:widowControl w:val="0"/>
              <w:ind w:firstLine="391"/>
              <w:jc w:val="both"/>
              <w:rPr>
                <w:i/>
                <w:noProof/>
                <w:lang w:val="kk-KZ"/>
              </w:rPr>
            </w:pPr>
            <w:r w:rsidRPr="00403822">
              <w:rPr>
                <w:spacing w:val="2"/>
                <w:lang w:val="kk-KZ"/>
              </w:rPr>
              <w:t>Операторы «ҚРҰБ ұлттық төлем корпорациясы» АҚ болып табылатын төлем жүйелері үшін қарыздарды көздеу мақсатында, себебі жекелеген қолданыстағы төлем жүйелерінің операторы ҚРҰБ-ның еншілес ұйымы болып табылады.</w:t>
            </w:r>
          </w:p>
        </w:tc>
      </w:tr>
      <w:tr w:rsidR="00F33BA4" w:rsidRPr="008F7168" w14:paraId="4A629F1D" w14:textId="77777777" w:rsidTr="00356AAC">
        <w:tc>
          <w:tcPr>
            <w:tcW w:w="988" w:type="dxa"/>
            <w:shd w:val="clear" w:color="auto" w:fill="auto"/>
          </w:tcPr>
          <w:p w14:paraId="340E274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59AED32" w14:textId="77777777" w:rsidR="00F33BA4" w:rsidRPr="00403822" w:rsidRDefault="00F33BA4" w:rsidP="00F33BA4">
            <w:pPr>
              <w:ind w:firstLine="391"/>
              <w:jc w:val="center"/>
              <w:rPr>
                <w:bCs/>
                <w:spacing w:val="2"/>
                <w:bdr w:val="none" w:sz="0" w:space="0" w:color="auto" w:frame="1"/>
                <w:lang w:val="kk-KZ"/>
              </w:rPr>
            </w:pPr>
            <w:r w:rsidRPr="00403822">
              <w:rPr>
                <w:bCs/>
                <w:spacing w:val="2"/>
                <w:bdr w:val="none" w:sz="0" w:space="0" w:color="auto" w:frame="1"/>
              </w:rPr>
              <w:t>56</w:t>
            </w:r>
            <w:r w:rsidRPr="00403822">
              <w:rPr>
                <w:bCs/>
                <w:spacing w:val="2"/>
                <w:bdr w:val="none" w:sz="0" w:space="0" w:color="auto" w:frame="1"/>
                <w:lang w:val="kk-KZ"/>
              </w:rPr>
              <w:t>-бап.</w:t>
            </w:r>
          </w:p>
          <w:p w14:paraId="538A82E9" w14:textId="77777777" w:rsidR="00F33BA4" w:rsidRPr="00403822" w:rsidRDefault="00F33BA4" w:rsidP="00F33BA4">
            <w:pPr>
              <w:ind w:firstLine="391"/>
              <w:jc w:val="center"/>
              <w:rPr>
                <w:bCs/>
                <w:spacing w:val="2"/>
                <w:bdr w:val="none" w:sz="0" w:space="0" w:color="auto" w:frame="1"/>
              </w:rPr>
            </w:pPr>
          </w:p>
          <w:p w14:paraId="03CD0648" w14:textId="77777777" w:rsidR="00F33BA4" w:rsidRPr="00403822" w:rsidRDefault="00F33BA4" w:rsidP="00F33BA4">
            <w:pPr>
              <w:ind w:firstLine="391"/>
              <w:jc w:val="center"/>
              <w:rPr>
                <w:bCs/>
                <w:spacing w:val="2"/>
                <w:bdr w:val="none" w:sz="0" w:space="0" w:color="auto" w:frame="1"/>
              </w:rPr>
            </w:pPr>
          </w:p>
          <w:p w14:paraId="6B769F44" w14:textId="77777777" w:rsidR="00F33BA4" w:rsidRPr="00403822" w:rsidRDefault="00F33BA4" w:rsidP="00F33BA4">
            <w:pPr>
              <w:ind w:firstLine="391"/>
              <w:jc w:val="center"/>
              <w:rPr>
                <w:bCs/>
                <w:spacing w:val="2"/>
                <w:bdr w:val="none" w:sz="0" w:space="0" w:color="auto" w:frame="1"/>
              </w:rPr>
            </w:pPr>
          </w:p>
          <w:p w14:paraId="40C8ECDD" w14:textId="77777777" w:rsidR="00F33BA4" w:rsidRPr="00403822" w:rsidRDefault="00F33BA4" w:rsidP="00F33BA4">
            <w:pPr>
              <w:ind w:firstLine="391"/>
              <w:jc w:val="center"/>
              <w:rPr>
                <w:bCs/>
                <w:spacing w:val="2"/>
                <w:bdr w:val="none" w:sz="0" w:space="0" w:color="auto" w:frame="1"/>
                <w:lang w:val="kk-KZ"/>
              </w:rPr>
            </w:pPr>
          </w:p>
          <w:p w14:paraId="7733A92E" w14:textId="6ADC8A01" w:rsidR="00F33BA4" w:rsidRPr="00403822" w:rsidRDefault="00F33BA4" w:rsidP="00F33BA4">
            <w:pPr>
              <w:ind w:firstLine="391"/>
              <w:jc w:val="center"/>
              <w:rPr>
                <w:bCs/>
                <w:spacing w:val="2"/>
                <w:bdr w:val="none" w:sz="0" w:space="0" w:color="auto" w:frame="1"/>
                <w:lang w:val="kk-KZ"/>
              </w:rPr>
            </w:pPr>
          </w:p>
          <w:p w14:paraId="29A72C9E" w14:textId="0D6784BD" w:rsidR="00F33BA4" w:rsidRPr="00403822" w:rsidRDefault="00F33BA4" w:rsidP="00F33BA4">
            <w:pPr>
              <w:ind w:firstLine="391"/>
              <w:jc w:val="center"/>
              <w:rPr>
                <w:bCs/>
                <w:spacing w:val="2"/>
                <w:bdr w:val="none" w:sz="0" w:space="0" w:color="auto" w:frame="1"/>
                <w:lang w:val="kk-KZ"/>
              </w:rPr>
            </w:pPr>
          </w:p>
          <w:p w14:paraId="575C0A3F" w14:textId="0101E696" w:rsidR="00F33BA4" w:rsidRPr="00403822" w:rsidRDefault="00F33BA4" w:rsidP="00F33BA4">
            <w:pPr>
              <w:ind w:firstLine="391"/>
              <w:jc w:val="center"/>
              <w:rPr>
                <w:bCs/>
                <w:spacing w:val="2"/>
                <w:bdr w:val="none" w:sz="0" w:space="0" w:color="auto" w:frame="1"/>
                <w:lang w:val="kk-KZ"/>
              </w:rPr>
            </w:pPr>
          </w:p>
          <w:p w14:paraId="40F7B7D9" w14:textId="7A54D1E0" w:rsidR="00F33BA4" w:rsidRPr="00403822" w:rsidRDefault="00F33BA4" w:rsidP="00F33BA4">
            <w:pPr>
              <w:ind w:firstLine="391"/>
              <w:jc w:val="center"/>
              <w:rPr>
                <w:bCs/>
                <w:spacing w:val="2"/>
                <w:bdr w:val="none" w:sz="0" w:space="0" w:color="auto" w:frame="1"/>
                <w:lang w:val="kk-KZ"/>
              </w:rPr>
            </w:pPr>
          </w:p>
          <w:p w14:paraId="23048612" w14:textId="7F983894" w:rsidR="00F33BA4" w:rsidRPr="00403822" w:rsidRDefault="00F33BA4" w:rsidP="00F33BA4">
            <w:pPr>
              <w:ind w:firstLine="391"/>
              <w:jc w:val="center"/>
              <w:rPr>
                <w:bCs/>
                <w:spacing w:val="2"/>
                <w:bdr w:val="none" w:sz="0" w:space="0" w:color="auto" w:frame="1"/>
                <w:lang w:val="kk-KZ"/>
              </w:rPr>
            </w:pPr>
          </w:p>
          <w:p w14:paraId="0DBF7004" w14:textId="043912D0" w:rsidR="00F33BA4" w:rsidRPr="00403822" w:rsidRDefault="00F33BA4" w:rsidP="00F33BA4">
            <w:pPr>
              <w:ind w:firstLine="391"/>
              <w:jc w:val="center"/>
              <w:rPr>
                <w:bCs/>
                <w:spacing w:val="2"/>
                <w:bdr w:val="none" w:sz="0" w:space="0" w:color="auto" w:frame="1"/>
                <w:lang w:val="kk-KZ"/>
              </w:rPr>
            </w:pPr>
          </w:p>
          <w:p w14:paraId="1C93625F" w14:textId="5D31A1D0" w:rsidR="00F33BA4" w:rsidRPr="00403822" w:rsidRDefault="00F33BA4" w:rsidP="00F33BA4">
            <w:pPr>
              <w:ind w:firstLine="391"/>
              <w:jc w:val="center"/>
              <w:rPr>
                <w:bCs/>
                <w:spacing w:val="2"/>
                <w:bdr w:val="none" w:sz="0" w:space="0" w:color="auto" w:frame="1"/>
                <w:lang w:val="kk-KZ"/>
              </w:rPr>
            </w:pPr>
          </w:p>
          <w:p w14:paraId="54199775" w14:textId="74D436BF" w:rsidR="00F33BA4" w:rsidRPr="00403822" w:rsidRDefault="00F33BA4" w:rsidP="00F33BA4">
            <w:pPr>
              <w:ind w:firstLine="391"/>
              <w:jc w:val="center"/>
              <w:rPr>
                <w:bCs/>
                <w:spacing w:val="2"/>
                <w:bdr w:val="none" w:sz="0" w:space="0" w:color="auto" w:frame="1"/>
                <w:lang w:val="kk-KZ"/>
              </w:rPr>
            </w:pPr>
          </w:p>
          <w:p w14:paraId="0C453606" w14:textId="563648BD" w:rsidR="00F33BA4" w:rsidRPr="00403822" w:rsidRDefault="00F33BA4" w:rsidP="00F33BA4">
            <w:pPr>
              <w:ind w:firstLine="391"/>
              <w:jc w:val="center"/>
              <w:rPr>
                <w:bCs/>
                <w:spacing w:val="2"/>
                <w:bdr w:val="none" w:sz="0" w:space="0" w:color="auto" w:frame="1"/>
                <w:lang w:val="kk-KZ"/>
              </w:rPr>
            </w:pPr>
          </w:p>
          <w:p w14:paraId="7B915C37" w14:textId="128B96DB" w:rsidR="00F33BA4" w:rsidRPr="00403822" w:rsidRDefault="00F33BA4" w:rsidP="00F33BA4">
            <w:pPr>
              <w:ind w:firstLine="391"/>
              <w:jc w:val="center"/>
              <w:rPr>
                <w:bCs/>
                <w:spacing w:val="2"/>
                <w:bdr w:val="none" w:sz="0" w:space="0" w:color="auto" w:frame="1"/>
                <w:lang w:val="kk-KZ"/>
              </w:rPr>
            </w:pPr>
          </w:p>
          <w:p w14:paraId="10270031" w14:textId="433F06DB" w:rsidR="00F33BA4" w:rsidRPr="00403822" w:rsidRDefault="00F33BA4" w:rsidP="00F33BA4">
            <w:pPr>
              <w:ind w:firstLine="391"/>
              <w:jc w:val="center"/>
              <w:rPr>
                <w:bCs/>
                <w:spacing w:val="2"/>
                <w:bdr w:val="none" w:sz="0" w:space="0" w:color="auto" w:frame="1"/>
                <w:lang w:val="kk-KZ"/>
              </w:rPr>
            </w:pPr>
          </w:p>
          <w:p w14:paraId="63F6DC18" w14:textId="10666B13" w:rsidR="00F33BA4" w:rsidRPr="00403822" w:rsidRDefault="00F33BA4" w:rsidP="00F33BA4">
            <w:pPr>
              <w:ind w:firstLine="391"/>
              <w:jc w:val="center"/>
              <w:rPr>
                <w:bCs/>
                <w:spacing w:val="2"/>
                <w:bdr w:val="none" w:sz="0" w:space="0" w:color="auto" w:frame="1"/>
                <w:lang w:val="kk-KZ"/>
              </w:rPr>
            </w:pPr>
          </w:p>
          <w:p w14:paraId="44267006" w14:textId="11A471E5" w:rsidR="00F33BA4" w:rsidRPr="00403822" w:rsidRDefault="00F33BA4" w:rsidP="00F33BA4">
            <w:pPr>
              <w:ind w:firstLine="391"/>
              <w:jc w:val="center"/>
              <w:rPr>
                <w:bCs/>
                <w:spacing w:val="2"/>
                <w:bdr w:val="none" w:sz="0" w:space="0" w:color="auto" w:frame="1"/>
                <w:lang w:val="kk-KZ"/>
              </w:rPr>
            </w:pPr>
          </w:p>
          <w:p w14:paraId="6CB21E41" w14:textId="083F8912" w:rsidR="00F33BA4" w:rsidRPr="00403822" w:rsidRDefault="00F33BA4" w:rsidP="00F33BA4">
            <w:pPr>
              <w:ind w:firstLine="391"/>
              <w:jc w:val="center"/>
              <w:rPr>
                <w:bCs/>
                <w:spacing w:val="2"/>
                <w:bdr w:val="none" w:sz="0" w:space="0" w:color="auto" w:frame="1"/>
                <w:lang w:val="kk-KZ"/>
              </w:rPr>
            </w:pPr>
          </w:p>
          <w:p w14:paraId="087A28EC" w14:textId="51808DBF" w:rsidR="00F33BA4" w:rsidRPr="00403822" w:rsidRDefault="00F33BA4" w:rsidP="00F33BA4">
            <w:pPr>
              <w:ind w:firstLine="391"/>
              <w:jc w:val="center"/>
              <w:rPr>
                <w:bCs/>
                <w:spacing w:val="2"/>
                <w:bdr w:val="none" w:sz="0" w:space="0" w:color="auto" w:frame="1"/>
                <w:lang w:val="kk-KZ"/>
              </w:rPr>
            </w:pPr>
          </w:p>
          <w:p w14:paraId="4BCAB213" w14:textId="3A1E6D00" w:rsidR="00F33BA4" w:rsidRPr="00403822" w:rsidRDefault="00F33BA4" w:rsidP="00F33BA4">
            <w:pPr>
              <w:ind w:firstLine="391"/>
              <w:jc w:val="center"/>
              <w:rPr>
                <w:bCs/>
                <w:spacing w:val="2"/>
                <w:bdr w:val="none" w:sz="0" w:space="0" w:color="auto" w:frame="1"/>
                <w:lang w:val="kk-KZ"/>
              </w:rPr>
            </w:pPr>
          </w:p>
          <w:p w14:paraId="3C487AA2" w14:textId="43956654" w:rsidR="00F33BA4" w:rsidRPr="00403822" w:rsidRDefault="00F33BA4" w:rsidP="00F33BA4">
            <w:pPr>
              <w:ind w:firstLine="391"/>
              <w:jc w:val="center"/>
              <w:rPr>
                <w:bCs/>
                <w:spacing w:val="2"/>
                <w:bdr w:val="none" w:sz="0" w:space="0" w:color="auto" w:frame="1"/>
                <w:lang w:val="kk-KZ"/>
              </w:rPr>
            </w:pPr>
          </w:p>
          <w:p w14:paraId="5583774F" w14:textId="2F8506E3" w:rsidR="00F33BA4" w:rsidRPr="00403822" w:rsidRDefault="00F33BA4" w:rsidP="00F33BA4">
            <w:pPr>
              <w:ind w:firstLine="391"/>
              <w:jc w:val="center"/>
              <w:rPr>
                <w:bCs/>
                <w:spacing w:val="2"/>
                <w:bdr w:val="none" w:sz="0" w:space="0" w:color="auto" w:frame="1"/>
                <w:lang w:val="kk-KZ"/>
              </w:rPr>
            </w:pPr>
          </w:p>
          <w:p w14:paraId="1D660F9A" w14:textId="6F715851" w:rsidR="00F33BA4" w:rsidRPr="00403822" w:rsidRDefault="00F33BA4" w:rsidP="00F33BA4">
            <w:pPr>
              <w:ind w:firstLine="391"/>
              <w:jc w:val="center"/>
              <w:rPr>
                <w:bCs/>
                <w:spacing w:val="2"/>
                <w:bdr w:val="none" w:sz="0" w:space="0" w:color="auto" w:frame="1"/>
                <w:lang w:val="kk-KZ"/>
              </w:rPr>
            </w:pPr>
          </w:p>
          <w:p w14:paraId="6A55FF4E" w14:textId="00303220" w:rsidR="00F33BA4" w:rsidRPr="00403822" w:rsidRDefault="00F33BA4" w:rsidP="00F33BA4">
            <w:pPr>
              <w:ind w:firstLine="391"/>
              <w:jc w:val="center"/>
              <w:rPr>
                <w:bCs/>
                <w:spacing w:val="2"/>
                <w:bdr w:val="none" w:sz="0" w:space="0" w:color="auto" w:frame="1"/>
                <w:lang w:val="kk-KZ"/>
              </w:rPr>
            </w:pPr>
          </w:p>
          <w:p w14:paraId="53FFA07C" w14:textId="10BC8AFF" w:rsidR="00F33BA4" w:rsidRPr="00403822" w:rsidRDefault="00F33BA4" w:rsidP="00F33BA4">
            <w:pPr>
              <w:ind w:firstLine="391"/>
              <w:jc w:val="center"/>
              <w:rPr>
                <w:bCs/>
                <w:spacing w:val="2"/>
                <w:bdr w:val="none" w:sz="0" w:space="0" w:color="auto" w:frame="1"/>
                <w:lang w:val="kk-KZ"/>
              </w:rPr>
            </w:pPr>
          </w:p>
          <w:p w14:paraId="2C2D0140" w14:textId="5595B8F5" w:rsidR="00F33BA4" w:rsidRPr="00403822" w:rsidRDefault="00F33BA4" w:rsidP="00F33BA4">
            <w:pPr>
              <w:ind w:firstLine="391"/>
              <w:jc w:val="center"/>
              <w:rPr>
                <w:bCs/>
                <w:spacing w:val="2"/>
                <w:bdr w:val="none" w:sz="0" w:space="0" w:color="auto" w:frame="1"/>
                <w:lang w:val="kk-KZ"/>
              </w:rPr>
            </w:pPr>
          </w:p>
          <w:p w14:paraId="6BE57E7F" w14:textId="5E32B2C4" w:rsidR="00F33BA4" w:rsidRPr="00403822" w:rsidRDefault="00F33BA4" w:rsidP="00F33BA4">
            <w:pPr>
              <w:ind w:firstLine="391"/>
              <w:jc w:val="center"/>
              <w:rPr>
                <w:bCs/>
                <w:spacing w:val="2"/>
                <w:bdr w:val="none" w:sz="0" w:space="0" w:color="auto" w:frame="1"/>
                <w:lang w:val="kk-KZ"/>
              </w:rPr>
            </w:pPr>
          </w:p>
          <w:p w14:paraId="5A00E0F1" w14:textId="6EC27249" w:rsidR="00F33BA4" w:rsidRPr="00403822" w:rsidRDefault="00F33BA4" w:rsidP="00F33BA4">
            <w:pPr>
              <w:ind w:firstLine="391"/>
              <w:jc w:val="center"/>
              <w:rPr>
                <w:bCs/>
                <w:spacing w:val="2"/>
                <w:bdr w:val="none" w:sz="0" w:space="0" w:color="auto" w:frame="1"/>
                <w:lang w:val="kk-KZ"/>
              </w:rPr>
            </w:pPr>
          </w:p>
          <w:p w14:paraId="0646FBFA" w14:textId="1373434D" w:rsidR="00F33BA4" w:rsidRPr="00403822" w:rsidRDefault="00F33BA4" w:rsidP="00F33BA4">
            <w:pPr>
              <w:ind w:firstLine="391"/>
              <w:rPr>
                <w:bCs/>
                <w:spacing w:val="2"/>
                <w:bdr w:val="none" w:sz="0" w:space="0" w:color="auto" w:frame="1"/>
                <w:lang w:val="kk-KZ"/>
              </w:rPr>
            </w:pPr>
          </w:p>
          <w:p w14:paraId="47E9A263" w14:textId="77777777" w:rsidR="00F33BA4" w:rsidRPr="00403822" w:rsidRDefault="00F33BA4" w:rsidP="00F33BA4">
            <w:pPr>
              <w:ind w:firstLine="391"/>
              <w:rPr>
                <w:bCs/>
                <w:spacing w:val="2"/>
                <w:bdr w:val="none" w:sz="0" w:space="0" w:color="auto" w:frame="1"/>
                <w:lang w:val="kk-KZ"/>
              </w:rPr>
            </w:pPr>
          </w:p>
          <w:p w14:paraId="1E06B0D5" w14:textId="5EC8F1D4" w:rsidR="00F33BA4" w:rsidRPr="00403822" w:rsidRDefault="00F33BA4" w:rsidP="00F33BA4">
            <w:pPr>
              <w:ind w:firstLine="391"/>
              <w:jc w:val="center"/>
              <w:rPr>
                <w:bCs/>
                <w:noProof/>
                <w:lang w:val="kk-KZ"/>
              </w:rPr>
            </w:pPr>
            <w:r w:rsidRPr="00403822">
              <w:rPr>
                <w:bCs/>
                <w:spacing w:val="2"/>
                <w:bdr w:val="none" w:sz="0" w:space="0" w:color="auto" w:frame="1"/>
                <w:lang w:val="kk-KZ"/>
              </w:rPr>
              <w:t xml:space="preserve">жаңа </w:t>
            </w:r>
            <w:r w:rsidRPr="00403822">
              <w:rPr>
                <w:bCs/>
                <w:spacing w:val="2"/>
                <w:bdr w:val="none" w:sz="0" w:space="0" w:color="auto" w:frame="1"/>
              </w:rPr>
              <w:t>11)</w:t>
            </w:r>
            <w:r w:rsidRPr="00403822">
              <w:rPr>
                <w:bCs/>
                <w:spacing w:val="2"/>
                <w:bdr w:val="none" w:sz="0" w:space="0" w:color="auto" w:frame="1"/>
                <w:lang w:val="kk-KZ"/>
              </w:rPr>
              <w:t xml:space="preserve"> тармақша</w:t>
            </w:r>
          </w:p>
        </w:tc>
        <w:tc>
          <w:tcPr>
            <w:tcW w:w="4646" w:type="dxa"/>
          </w:tcPr>
          <w:p w14:paraId="0B4868F4" w14:textId="0FBBA5AD" w:rsidR="00F33BA4" w:rsidRPr="00403822" w:rsidRDefault="00F33BA4" w:rsidP="00F33BA4">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lang w:val="kk-KZ"/>
              </w:rPr>
            </w:pPr>
            <w:r w:rsidRPr="00403822">
              <w:rPr>
                <w:b/>
                <w:bCs/>
                <w:spacing w:val="2"/>
                <w:sz w:val="28"/>
                <w:szCs w:val="28"/>
                <w:bdr w:val="none" w:sz="0" w:space="0" w:color="auto" w:frame="1"/>
                <w:lang w:val="kk-KZ"/>
              </w:rPr>
              <w:lastRenderedPageBreak/>
              <w:t xml:space="preserve">56-бап. </w:t>
            </w:r>
            <w:r w:rsidRPr="00403822">
              <w:rPr>
                <w:noProof/>
                <w:spacing w:val="2"/>
                <w:sz w:val="28"/>
                <w:szCs w:val="28"/>
                <w:lang w:val="kk-KZ"/>
              </w:rPr>
              <w:t>Қазақстан Ұлттық Банкінің валюталық реттеу және валюталық бақылау саласындағы функциялары</w:t>
            </w:r>
          </w:p>
          <w:p w14:paraId="73EF0E49" w14:textId="77777777" w:rsidR="00F33BA4" w:rsidRPr="00403822" w:rsidRDefault="00F33BA4" w:rsidP="00F33BA4">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lang w:val="kk-KZ"/>
              </w:rPr>
            </w:pPr>
            <w:r w:rsidRPr="00403822">
              <w:rPr>
                <w:bCs/>
                <w:spacing w:val="2"/>
                <w:sz w:val="28"/>
                <w:szCs w:val="28"/>
                <w:bdr w:val="none" w:sz="0" w:space="0" w:color="auto" w:frame="1"/>
                <w:lang w:val="kk-KZ"/>
              </w:rPr>
              <w:t>Қазақстанның Ұлттық Банкі валюталық реттеу және валюталық бақылау органы ретінде:</w:t>
            </w:r>
          </w:p>
          <w:p w14:paraId="350408D2" w14:textId="77777777"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lang w:val="kk-KZ"/>
              </w:rPr>
            </w:pPr>
            <w:r w:rsidRPr="00403822">
              <w:rPr>
                <w:b/>
                <w:bCs/>
                <w:spacing w:val="2"/>
                <w:sz w:val="28"/>
                <w:szCs w:val="28"/>
                <w:bdr w:val="none" w:sz="0" w:space="0" w:color="auto" w:frame="1"/>
                <w:lang w:val="kk-KZ"/>
              </w:rPr>
              <w:t>…</w:t>
            </w:r>
          </w:p>
          <w:p w14:paraId="76D33554" w14:textId="77777777"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lang w:val="kk-KZ"/>
              </w:rPr>
            </w:pPr>
          </w:p>
          <w:p w14:paraId="1FB1DDF0" w14:textId="2CCF8663"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lang w:val="kk-KZ"/>
              </w:rPr>
            </w:pPr>
            <w:r w:rsidRPr="00403822">
              <w:rPr>
                <w:b/>
                <w:bCs/>
                <w:spacing w:val="2"/>
                <w:sz w:val="28"/>
                <w:szCs w:val="28"/>
                <w:bdr w:val="none" w:sz="0" w:space="0" w:color="auto" w:frame="1"/>
                <w:lang w:val="kk-KZ"/>
              </w:rPr>
              <w:t>6)</w:t>
            </w:r>
            <w:r w:rsidRPr="00403822">
              <w:rPr>
                <w:sz w:val="28"/>
                <w:szCs w:val="28"/>
                <w:lang w:val="kk-KZ"/>
              </w:rPr>
              <w:t xml:space="preserve"> </w:t>
            </w:r>
            <w:bookmarkStart w:id="86" w:name="_Hlk200304098"/>
            <w:r w:rsidRPr="00403822">
              <w:rPr>
                <w:b/>
                <w:bCs/>
                <w:spacing w:val="2"/>
                <w:sz w:val="28"/>
                <w:szCs w:val="28"/>
                <w:bdr w:val="none" w:sz="0" w:space="0" w:color="auto" w:frame="1"/>
                <w:lang w:val="kk-KZ"/>
              </w:rPr>
              <w:t xml:space="preserve">капитал қозғалысы жөніндегі валюталық шарттарды есептік тіркеу, жүргізілген валюталық операциялар туралы және Қазақстан Республикасы резиденттерінің шетелдік банктердегі шоттары туралы хабардар ету және валюталық операцияларды мониторингтеу мақсаттары үшін ақпарат ұсыну тәртібін қоса алғанда, валюталық операцияларды мониторингтеу және валюталық операциялар </w:t>
            </w:r>
            <w:r w:rsidRPr="00403822">
              <w:rPr>
                <w:b/>
                <w:bCs/>
                <w:spacing w:val="2"/>
                <w:sz w:val="28"/>
                <w:szCs w:val="28"/>
                <w:bdr w:val="none" w:sz="0" w:space="0" w:color="auto" w:frame="1"/>
                <w:lang w:val="kk-KZ"/>
              </w:rPr>
              <w:lastRenderedPageBreak/>
              <w:t>мен Қазақстан Республикасы резиденттерінің шетелдік банктердегі шоттары бойынша ақпарат ұсыну тәртібін айқындайды</w:t>
            </w:r>
            <w:bookmarkEnd w:id="86"/>
            <w:r w:rsidRPr="00403822">
              <w:rPr>
                <w:b/>
                <w:bCs/>
                <w:spacing w:val="2"/>
                <w:sz w:val="28"/>
                <w:szCs w:val="28"/>
                <w:bdr w:val="none" w:sz="0" w:space="0" w:color="auto" w:frame="1"/>
                <w:lang w:val="kk-KZ"/>
              </w:rPr>
              <w:t>;</w:t>
            </w:r>
          </w:p>
          <w:p w14:paraId="2CE52A53" w14:textId="77777777"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lang w:val="kk-KZ"/>
              </w:rPr>
            </w:pPr>
          </w:p>
          <w:p w14:paraId="6E956BD8" w14:textId="77777777"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rPr>
            </w:pPr>
            <w:r w:rsidRPr="00403822">
              <w:rPr>
                <w:b/>
                <w:bCs/>
                <w:spacing w:val="2"/>
                <w:sz w:val="28"/>
                <w:szCs w:val="28"/>
                <w:bdr w:val="none" w:sz="0" w:space="0" w:color="auto" w:frame="1"/>
              </w:rPr>
              <w:t>…</w:t>
            </w:r>
          </w:p>
          <w:p w14:paraId="17F1E086" w14:textId="77777777"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rPr>
            </w:pPr>
          </w:p>
          <w:p w14:paraId="4736915C" w14:textId="77777777" w:rsidR="00F33BA4" w:rsidRPr="00403822" w:rsidRDefault="00F33BA4" w:rsidP="00F33BA4">
            <w:pPr>
              <w:ind w:firstLine="391"/>
              <w:jc w:val="both"/>
              <w:rPr>
                <w:b/>
                <w:bCs/>
                <w:spacing w:val="2"/>
                <w:bdr w:val="none" w:sz="0" w:space="0" w:color="auto" w:frame="1"/>
              </w:rPr>
            </w:pPr>
          </w:p>
          <w:p w14:paraId="01BA9886" w14:textId="67C3378A" w:rsidR="00F33BA4" w:rsidRPr="00403822" w:rsidRDefault="00F33BA4" w:rsidP="00F33BA4">
            <w:pPr>
              <w:ind w:firstLine="391"/>
              <w:jc w:val="both"/>
              <w:rPr>
                <w:noProof/>
                <w:spacing w:val="2"/>
                <w:lang w:val="kk-KZ"/>
              </w:rPr>
            </w:pPr>
            <w:r w:rsidRPr="00403822">
              <w:rPr>
                <w:b/>
                <w:bCs/>
                <w:spacing w:val="2"/>
                <w:bdr w:val="none" w:sz="0" w:space="0" w:color="auto" w:frame="1"/>
              </w:rPr>
              <w:t xml:space="preserve">11) </w:t>
            </w:r>
            <w:r w:rsidRPr="00403822">
              <w:rPr>
                <w:b/>
                <w:bCs/>
                <w:spacing w:val="2"/>
                <w:bdr w:val="none" w:sz="0" w:space="0" w:color="auto" w:frame="1"/>
                <w:lang w:val="kk-KZ"/>
              </w:rPr>
              <w:t>жоқ</w:t>
            </w:r>
          </w:p>
        </w:tc>
        <w:tc>
          <w:tcPr>
            <w:tcW w:w="4427" w:type="dxa"/>
          </w:tcPr>
          <w:p w14:paraId="5375B262" w14:textId="77777777" w:rsidR="00F33BA4" w:rsidRPr="00403822" w:rsidRDefault="00F33BA4" w:rsidP="00F33BA4">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lang w:val="kk-KZ"/>
              </w:rPr>
            </w:pPr>
            <w:r w:rsidRPr="00403822">
              <w:rPr>
                <w:b/>
                <w:bCs/>
                <w:spacing w:val="2"/>
                <w:sz w:val="28"/>
                <w:szCs w:val="28"/>
                <w:bdr w:val="none" w:sz="0" w:space="0" w:color="auto" w:frame="1"/>
                <w:lang w:val="kk-KZ"/>
              </w:rPr>
              <w:lastRenderedPageBreak/>
              <w:t xml:space="preserve">56-бап. </w:t>
            </w:r>
            <w:r w:rsidRPr="00403822">
              <w:rPr>
                <w:noProof/>
                <w:spacing w:val="2"/>
                <w:sz w:val="28"/>
                <w:szCs w:val="28"/>
                <w:lang w:val="kk-KZ"/>
              </w:rPr>
              <w:t>Қазақстан Ұлттық Банкінің валюталық реттеу және валюталық бақылау саласындағы функциялары</w:t>
            </w:r>
          </w:p>
          <w:p w14:paraId="6549395C" w14:textId="77777777" w:rsidR="00F33BA4" w:rsidRPr="00403822" w:rsidRDefault="00F33BA4" w:rsidP="00F33BA4">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lang w:val="kk-KZ"/>
              </w:rPr>
            </w:pPr>
            <w:r w:rsidRPr="00403822">
              <w:rPr>
                <w:bCs/>
                <w:spacing w:val="2"/>
                <w:sz w:val="28"/>
                <w:szCs w:val="28"/>
                <w:bdr w:val="none" w:sz="0" w:space="0" w:color="auto" w:frame="1"/>
                <w:lang w:val="kk-KZ"/>
              </w:rPr>
              <w:t>Қазақстанның Ұлттық Банкі валюталық реттеу және валюталық бақылау органы ретінде:</w:t>
            </w:r>
          </w:p>
          <w:p w14:paraId="05520AF6" w14:textId="306341B5" w:rsidR="00F33BA4" w:rsidRPr="00403822" w:rsidRDefault="00F33BA4" w:rsidP="00F33BA4">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lang w:val="kk-KZ"/>
              </w:rPr>
            </w:pPr>
            <w:r w:rsidRPr="00403822">
              <w:rPr>
                <w:bCs/>
                <w:spacing w:val="2"/>
                <w:sz w:val="28"/>
                <w:szCs w:val="28"/>
                <w:bdr w:val="none" w:sz="0" w:space="0" w:color="auto" w:frame="1"/>
                <w:lang w:val="kk-KZ"/>
              </w:rPr>
              <w:t>…</w:t>
            </w:r>
          </w:p>
          <w:p w14:paraId="377B44D4" w14:textId="4DF4CE5F"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lang w:val="kk-KZ"/>
              </w:rPr>
            </w:pPr>
            <w:r w:rsidRPr="00403822">
              <w:rPr>
                <w:b/>
                <w:bCs/>
                <w:spacing w:val="2"/>
                <w:sz w:val="28"/>
                <w:szCs w:val="28"/>
                <w:bdr w:val="none" w:sz="0" w:space="0" w:color="auto" w:frame="1"/>
                <w:lang w:val="kk-KZ"/>
              </w:rPr>
              <w:t xml:space="preserve">6) капитал қозғалысы жөніндегі валюталық шарттарға есептік нөмірлер беру тәртібін, жүргізілген валюталық операциялар туралы және Қазақстан Республикасы резиденттерінің шетелдік банктердегі шоттары туралы хабардар ету және валюталық операцияларды мониторингтеу мақсаттары үшін ақпарат ұсыну тәртібін қоса алғанда, валюталық </w:t>
            </w:r>
            <w:r w:rsidRPr="00403822">
              <w:rPr>
                <w:b/>
                <w:bCs/>
                <w:spacing w:val="2"/>
                <w:sz w:val="28"/>
                <w:szCs w:val="28"/>
                <w:bdr w:val="none" w:sz="0" w:space="0" w:color="auto" w:frame="1"/>
                <w:lang w:val="kk-KZ"/>
              </w:rPr>
              <w:lastRenderedPageBreak/>
              <w:t>операцияларды мониторингтеу және валюталық операциялар мен Қазақстан Республикасы резиденттерінің шетелдік банктердегі шоттары бойынша ақпарат ұсыну тәртібін айқындайды;</w:t>
            </w:r>
          </w:p>
          <w:p w14:paraId="0F0C3B1B" w14:textId="77777777"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lang w:val="kk-KZ"/>
              </w:rPr>
            </w:pPr>
          </w:p>
          <w:p w14:paraId="6344363A" w14:textId="77777777"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lang w:val="kk-KZ"/>
              </w:rPr>
            </w:pPr>
            <w:r w:rsidRPr="00403822">
              <w:rPr>
                <w:b/>
                <w:bCs/>
                <w:spacing w:val="2"/>
                <w:sz w:val="28"/>
                <w:szCs w:val="28"/>
                <w:bdr w:val="none" w:sz="0" w:space="0" w:color="auto" w:frame="1"/>
                <w:lang w:val="kk-KZ"/>
              </w:rPr>
              <w:t>…</w:t>
            </w:r>
          </w:p>
          <w:p w14:paraId="4AE12A7C" w14:textId="77777777" w:rsidR="00F33BA4" w:rsidRPr="00403822" w:rsidRDefault="00F33BA4" w:rsidP="00F33BA4">
            <w:pPr>
              <w:pStyle w:val="af5"/>
              <w:shd w:val="clear" w:color="auto" w:fill="FFFFFF"/>
              <w:spacing w:before="0" w:beforeAutospacing="0" w:after="0" w:afterAutospacing="0"/>
              <w:ind w:firstLine="391"/>
              <w:jc w:val="both"/>
              <w:textAlignment w:val="baseline"/>
              <w:rPr>
                <w:b/>
                <w:bCs/>
                <w:spacing w:val="2"/>
                <w:sz w:val="28"/>
                <w:szCs w:val="28"/>
                <w:bdr w:val="none" w:sz="0" w:space="0" w:color="auto" w:frame="1"/>
                <w:lang w:val="kk-KZ"/>
              </w:rPr>
            </w:pPr>
            <w:r w:rsidRPr="00403822">
              <w:rPr>
                <w:b/>
                <w:bCs/>
                <w:spacing w:val="2"/>
                <w:sz w:val="28"/>
                <w:szCs w:val="28"/>
                <w:bdr w:val="none" w:sz="0" w:space="0" w:color="auto" w:frame="1"/>
                <w:lang w:val="kk-KZ"/>
              </w:rPr>
              <w:t xml:space="preserve">11) қылмыстық жолмен алынған кірістерді заңдастыруға (жылыстатуға) және терроризмді қаржыландыруға қарсы іс-қимыл мақсатында   мәліметтерді, құжаттарды және (немесе) уәкілетті банктердің  валюталық операцияларды ішкі бақылауды іске асыруы туралы ақпаратты сұратады. </w:t>
            </w:r>
          </w:p>
          <w:p w14:paraId="6E7A088B" w14:textId="3B27A19A" w:rsidR="00F33BA4" w:rsidRPr="00403822" w:rsidRDefault="00F33BA4" w:rsidP="00F33BA4">
            <w:pPr>
              <w:pStyle w:val="pc"/>
              <w:ind w:firstLine="391"/>
              <w:jc w:val="both"/>
              <w:rPr>
                <w:rStyle w:val="s1"/>
                <w:noProof/>
                <w:color w:val="auto"/>
                <w:sz w:val="28"/>
                <w:szCs w:val="28"/>
                <w:lang w:val="kk-KZ"/>
              </w:rPr>
            </w:pPr>
            <w:r w:rsidRPr="00403822">
              <w:rPr>
                <w:bCs/>
                <w:color w:val="auto"/>
                <w:spacing w:val="2"/>
                <w:sz w:val="28"/>
                <w:szCs w:val="28"/>
                <w:bdr w:val="none" w:sz="0" w:space="0" w:color="auto" w:frame="1"/>
                <w:lang w:val="kk-KZ"/>
              </w:rPr>
              <w:t xml:space="preserve">Қазақстан Ұлттық Банкі осы Заңға, Қазақстан Республикасының өзге де заңдарына және Қазақстан Республикасы Президентінің актілеріне сәйкес валюталық реттеу және валюталық бақылау </w:t>
            </w:r>
            <w:r w:rsidRPr="00403822">
              <w:rPr>
                <w:bCs/>
                <w:color w:val="auto"/>
                <w:spacing w:val="2"/>
                <w:sz w:val="28"/>
                <w:szCs w:val="28"/>
                <w:bdr w:val="none" w:sz="0" w:space="0" w:color="auto" w:frame="1"/>
                <w:lang w:val="kk-KZ"/>
              </w:rPr>
              <w:lastRenderedPageBreak/>
              <w:t>саласындағы өзге де функцияларды орындауға құқылы.</w:t>
            </w:r>
          </w:p>
        </w:tc>
        <w:tc>
          <w:tcPr>
            <w:tcW w:w="3117" w:type="dxa"/>
          </w:tcPr>
          <w:p w14:paraId="7A6F6084" w14:textId="77777777" w:rsidR="00F33BA4" w:rsidRPr="00403822" w:rsidRDefault="00F33BA4" w:rsidP="00F33BA4">
            <w:pPr>
              <w:widowControl w:val="0"/>
              <w:ind w:firstLine="391"/>
              <w:jc w:val="both"/>
              <w:rPr>
                <w:lang w:val="kk-KZ"/>
              </w:rPr>
            </w:pPr>
          </w:p>
          <w:p w14:paraId="1DD6A469" w14:textId="77777777" w:rsidR="00F33BA4" w:rsidRPr="00403822" w:rsidRDefault="00F33BA4" w:rsidP="00F33BA4">
            <w:pPr>
              <w:widowControl w:val="0"/>
              <w:ind w:firstLine="391"/>
              <w:jc w:val="both"/>
              <w:rPr>
                <w:lang w:val="kk-KZ"/>
              </w:rPr>
            </w:pPr>
          </w:p>
          <w:p w14:paraId="4E6E1EBE" w14:textId="77777777" w:rsidR="00F33BA4" w:rsidRPr="00403822" w:rsidRDefault="00F33BA4" w:rsidP="00F33BA4">
            <w:pPr>
              <w:widowControl w:val="0"/>
              <w:ind w:firstLine="391"/>
              <w:jc w:val="both"/>
              <w:rPr>
                <w:lang w:val="kk-KZ"/>
              </w:rPr>
            </w:pPr>
          </w:p>
          <w:p w14:paraId="719E4D9D" w14:textId="77777777" w:rsidR="00F33BA4" w:rsidRPr="00403822" w:rsidRDefault="00F33BA4" w:rsidP="00F33BA4">
            <w:pPr>
              <w:widowControl w:val="0"/>
              <w:ind w:firstLine="391"/>
              <w:jc w:val="both"/>
              <w:rPr>
                <w:lang w:val="kk-KZ"/>
              </w:rPr>
            </w:pPr>
          </w:p>
          <w:p w14:paraId="61148422" w14:textId="77777777" w:rsidR="00F33BA4" w:rsidRPr="00403822" w:rsidRDefault="00F33BA4" w:rsidP="00F33BA4">
            <w:pPr>
              <w:widowControl w:val="0"/>
              <w:ind w:firstLine="391"/>
              <w:jc w:val="both"/>
              <w:rPr>
                <w:lang w:val="kk-KZ"/>
              </w:rPr>
            </w:pPr>
          </w:p>
          <w:p w14:paraId="6B1DEF2E" w14:textId="77777777" w:rsidR="00F33BA4" w:rsidRPr="00403822" w:rsidRDefault="00F33BA4" w:rsidP="00F33BA4">
            <w:pPr>
              <w:widowControl w:val="0"/>
              <w:ind w:firstLine="391"/>
              <w:jc w:val="both"/>
              <w:rPr>
                <w:lang w:val="kk-KZ"/>
              </w:rPr>
            </w:pPr>
          </w:p>
          <w:p w14:paraId="766DA7F3" w14:textId="77777777" w:rsidR="00F33BA4" w:rsidRPr="00403822" w:rsidRDefault="00F33BA4" w:rsidP="00F33BA4">
            <w:pPr>
              <w:widowControl w:val="0"/>
              <w:ind w:firstLine="391"/>
              <w:jc w:val="both"/>
              <w:rPr>
                <w:lang w:val="kk-KZ"/>
              </w:rPr>
            </w:pPr>
          </w:p>
          <w:p w14:paraId="67D11960" w14:textId="77777777" w:rsidR="00F33BA4" w:rsidRPr="00403822" w:rsidRDefault="00F33BA4" w:rsidP="00F33BA4">
            <w:pPr>
              <w:widowControl w:val="0"/>
              <w:ind w:firstLine="391"/>
              <w:jc w:val="both"/>
              <w:rPr>
                <w:lang w:val="kk-KZ"/>
              </w:rPr>
            </w:pPr>
          </w:p>
          <w:p w14:paraId="5BC75AB4" w14:textId="77777777" w:rsidR="00F33BA4" w:rsidRPr="00403822" w:rsidRDefault="00F33BA4" w:rsidP="00F33BA4">
            <w:pPr>
              <w:widowControl w:val="0"/>
              <w:ind w:firstLine="391"/>
              <w:jc w:val="both"/>
              <w:rPr>
                <w:lang w:val="kk-KZ"/>
              </w:rPr>
            </w:pPr>
          </w:p>
          <w:p w14:paraId="09EF9BA3" w14:textId="77777777" w:rsidR="00F33BA4" w:rsidRPr="00403822" w:rsidRDefault="00F33BA4" w:rsidP="00F33BA4">
            <w:pPr>
              <w:widowControl w:val="0"/>
              <w:ind w:firstLine="391"/>
              <w:jc w:val="both"/>
              <w:rPr>
                <w:lang w:val="kk-KZ"/>
              </w:rPr>
            </w:pPr>
          </w:p>
          <w:p w14:paraId="48327370" w14:textId="77777777" w:rsidR="00F33BA4" w:rsidRPr="00403822" w:rsidRDefault="00F33BA4" w:rsidP="00F33BA4">
            <w:pPr>
              <w:widowControl w:val="0"/>
              <w:ind w:firstLine="391"/>
              <w:jc w:val="both"/>
              <w:rPr>
                <w:lang w:val="kk-KZ"/>
              </w:rPr>
            </w:pPr>
          </w:p>
          <w:p w14:paraId="52836481" w14:textId="77777777" w:rsidR="00F33BA4" w:rsidRPr="00403822" w:rsidRDefault="00F33BA4" w:rsidP="00F33BA4">
            <w:pPr>
              <w:widowControl w:val="0"/>
              <w:ind w:firstLine="391"/>
              <w:jc w:val="both"/>
              <w:rPr>
                <w:lang w:val="kk-KZ"/>
              </w:rPr>
            </w:pPr>
            <w:r w:rsidRPr="00403822">
              <w:rPr>
                <w:lang w:val="kk-KZ"/>
              </w:rPr>
              <w:t>«Валюталық реттеу және валюталық бақылау туралы» ҚР Заңының 1, 14 және 15-баптарына өзгерістер енгізуге байланысты редакциялық түзету</w:t>
            </w:r>
          </w:p>
          <w:p w14:paraId="15B39A62" w14:textId="77777777" w:rsidR="00F33BA4" w:rsidRPr="00403822" w:rsidRDefault="00F33BA4" w:rsidP="00F33BA4">
            <w:pPr>
              <w:widowControl w:val="0"/>
              <w:ind w:firstLine="391"/>
              <w:jc w:val="both"/>
              <w:rPr>
                <w:lang w:val="kk-KZ"/>
              </w:rPr>
            </w:pPr>
          </w:p>
          <w:p w14:paraId="26365C33" w14:textId="77777777" w:rsidR="00F33BA4" w:rsidRPr="00403822" w:rsidRDefault="00F33BA4" w:rsidP="00F33BA4">
            <w:pPr>
              <w:widowControl w:val="0"/>
              <w:ind w:firstLine="391"/>
              <w:jc w:val="both"/>
              <w:rPr>
                <w:lang w:val="kk-KZ"/>
              </w:rPr>
            </w:pPr>
          </w:p>
          <w:p w14:paraId="0E7BC5A8" w14:textId="77777777" w:rsidR="00F33BA4" w:rsidRPr="00403822" w:rsidRDefault="00F33BA4" w:rsidP="00F33BA4">
            <w:pPr>
              <w:widowControl w:val="0"/>
              <w:ind w:firstLine="391"/>
              <w:jc w:val="both"/>
              <w:rPr>
                <w:lang w:val="kk-KZ"/>
              </w:rPr>
            </w:pPr>
          </w:p>
          <w:p w14:paraId="3D5A6931" w14:textId="77777777" w:rsidR="00F33BA4" w:rsidRPr="00403822" w:rsidRDefault="00F33BA4" w:rsidP="00F33BA4">
            <w:pPr>
              <w:widowControl w:val="0"/>
              <w:ind w:firstLine="391"/>
              <w:jc w:val="both"/>
              <w:rPr>
                <w:lang w:val="kk-KZ"/>
              </w:rPr>
            </w:pPr>
          </w:p>
          <w:p w14:paraId="50824841" w14:textId="77777777" w:rsidR="00F33BA4" w:rsidRPr="00403822" w:rsidRDefault="00F33BA4" w:rsidP="00F33BA4">
            <w:pPr>
              <w:widowControl w:val="0"/>
              <w:ind w:firstLine="391"/>
              <w:jc w:val="both"/>
              <w:rPr>
                <w:lang w:val="kk-KZ"/>
              </w:rPr>
            </w:pPr>
          </w:p>
          <w:p w14:paraId="311ABC15" w14:textId="77777777" w:rsidR="00F33BA4" w:rsidRPr="00403822" w:rsidRDefault="00F33BA4" w:rsidP="00F33BA4">
            <w:pPr>
              <w:widowControl w:val="0"/>
              <w:ind w:firstLine="391"/>
              <w:jc w:val="both"/>
              <w:rPr>
                <w:lang w:val="kk-KZ"/>
              </w:rPr>
            </w:pPr>
          </w:p>
          <w:p w14:paraId="69AE3CA1" w14:textId="77777777" w:rsidR="00F33BA4" w:rsidRPr="00403822" w:rsidRDefault="00F33BA4" w:rsidP="00F33BA4">
            <w:pPr>
              <w:widowControl w:val="0"/>
              <w:ind w:firstLine="391"/>
              <w:jc w:val="both"/>
              <w:rPr>
                <w:lang w:val="kk-KZ"/>
              </w:rPr>
            </w:pPr>
          </w:p>
          <w:p w14:paraId="5C58E5DF" w14:textId="77777777" w:rsidR="00F33BA4" w:rsidRPr="00403822" w:rsidRDefault="00F33BA4" w:rsidP="00F33BA4">
            <w:pPr>
              <w:widowControl w:val="0"/>
              <w:ind w:firstLine="391"/>
              <w:jc w:val="both"/>
              <w:rPr>
                <w:lang w:val="kk-KZ"/>
              </w:rPr>
            </w:pPr>
          </w:p>
          <w:p w14:paraId="59777FBD" w14:textId="77777777" w:rsidR="00F33BA4" w:rsidRPr="00403822" w:rsidRDefault="00F33BA4" w:rsidP="00F33BA4">
            <w:pPr>
              <w:widowControl w:val="0"/>
              <w:ind w:firstLine="391"/>
              <w:jc w:val="both"/>
              <w:rPr>
                <w:lang w:val="kk-KZ"/>
              </w:rPr>
            </w:pPr>
          </w:p>
          <w:p w14:paraId="586C6CCC" w14:textId="77777777" w:rsidR="00F33BA4" w:rsidRPr="00403822" w:rsidRDefault="00F33BA4" w:rsidP="00F33BA4">
            <w:pPr>
              <w:widowControl w:val="0"/>
              <w:ind w:firstLine="391"/>
              <w:jc w:val="both"/>
              <w:rPr>
                <w:lang w:val="kk-KZ"/>
              </w:rPr>
            </w:pPr>
          </w:p>
          <w:p w14:paraId="5296A09B" w14:textId="77777777" w:rsidR="00F33BA4" w:rsidRPr="00403822" w:rsidRDefault="00F33BA4" w:rsidP="00F33BA4">
            <w:pPr>
              <w:widowControl w:val="0"/>
              <w:ind w:firstLine="391"/>
              <w:jc w:val="both"/>
              <w:rPr>
                <w:lang w:val="kk-KZ"/>
              </w:rPr>
            </w:pPr>
          </w:p>
          <w:p w14:paraId="779C339F" w14:textId="77777777" w:rsidR="00F33BA4" w:rsidRPr="00403822" w:rsidRDefault="00F33BA4" w:rsidP="00F33BA4">
            <w:pPr>
              <w:widowControl w:val="0"/>
              <w:ind w:firstLine="391"/>
              <w:jc w:val="both"/>
              <w:rPr>
                <w:lang w:val="kk-KZ"/>
              </w:rPr>
            </w:pPr>
          </w:p>
          <w:p w14:paraId="3E754862" w14:textId="77777777" w:rsidR="00F33BA4" w:rsidRPr="00403822" w:rsidRDefault="00F33BA4" w:rsidP="00F33BA4">
            <w:pPr>
              <w:widowControl w:val="0"/>
              <w:ind w:firstLine="391"/>
              <w:jc w:val="both"/>
              <w:rPr>
                <w:lang w:val="kk-KZ"/>
              </w:rPr>
            </w:pPr>
          </w:p>
          <w:p w14:paraId="3466A78D" w14:textId="77777777" w:rsidR="00F33BA4" w:rsidRPr="00403822" w:rsidRDefault="00F33BA4" w:rsidP="00F33BA4">
            <w:pPr>
              <w:widowControl w:val="0"/>
              <w:ind w:firstLine="391"/>
              <w:jc w:val="both"/>
              <w:rPr>
                <w:lang w:val="kk-KZ"/>
              </w:rPr>
            </w:pPr>
          </w:p>
          <w:p w14:paraId="61369ECB" w14:textId="77777777" w:rsidR="00F33BA4" w:rsidRPr="00403822" w:rsidRDefault="00F33BA4" w:rsidP="00F33BA4">
            <w:pPr>
              <w:widowControl w:val="0"/>
              <w:ind w:firstLine="391"/>
              <w:jc w:val="both"/>
              <w:rPr>
                <w:lang w:val="kk-KZ"/>
              </w:rPr>
            </w:pPr>
          </w:p>
          <w:p w14:paraId="0776B208" w14:textId="77777777" w:rsidR="00F33BA4" w:rsidRPr="00403822" w:rsidRDefault="00F33BA4" w:rsidP="00F33BA4">
            <w:pPr>
              <w:widowControl w:val="0"/>
              <w:ind w:firstLine="391"/>
              <w:jc w:val="both"/>
              <w:rPr>
                <w:lang w:val="kk-KZ"/>
              </w:rPr>
            </w:pPr>
            <w:r w:rsidRPr="00403822">
              <w:rPr>
                <w:lang w:val="kk-KZ"/>
              </w:rPr>
              <w:t xml:space="preserve">Валюталық заңнама (ВЗ) шеңберінде формальды белгілер бойынша валюталық операцияны жүргізудің негізділігін, атап айтқанда, растайтын құжаттардың ең аз пакетінің болуын тексеру жүзеге асырылады. ВЗ  валюталық операцияны оның күдіктілігіне, оның ішінде жүргізілетін операцияның экономикалық </w:t>
            </w:r>
            <w:r w:rsidRPr="00403822">
              <w:rPr>
                <w:lang w:val="kk-KZ"/>
              </w:rPr>
              <w:lastRenderedPageBreak/>
              <w:t xml:space="preserve">орындылығы тұрғысынан тексеруді, клиенттің тәуекел-бейінін құруды және т. б. көздемейді. Осыған байланысты, валюталық операцияларға, оның ішінде трансшекаралық операцияларға олардың күмәнділігі  не активтерді елден шығару тәуекелі тұрғысынан толыққанды талдау жүргізу және т. б., бір қаржы ұйымының аясы шеңберінде, сондай-ақ тұтастай алғанда ҚРҰБ-ның валюталық бақылау құжаттарына ғана негізделе отырып талдау жүргізу  қиынға соғады.  </w:t>
            </w:r>
          </w:p>
          <w:p w14:paraId="6F98A00A" w14:textId="77777777" w:rsidR="00F33BA4" w:rsidRPr="00403822" w:rsidRDefault="00F33BA4" w:rsidP="00F33BA4">
            <w:pPr>
              <w:widowControl w:val="0"/>
              <w:ind w:firstLine="391"/>
              <w:jc w:val="both"/>
              <w:rPr>
                <w:lang w:val="kk-KZ"/>
              </w:rPr>
            </w:pPr>
            <w:r w:rsidRPr="00403822">
              <w:rPr>
                <w:lang w:val="kk-KZ"/>
              </w:rPr>
              <w:t xml:space="preserve">Қаржы ұйымдары қаржы мониторингінің субъектілері бола отырып, сондай-ақ өздерінің ішкі бақылау </w:t>
            </w:r>
            <w:r w:rsidRPr="00403822">
              <w:rPr>
                <w:lang w:val="kk-KZ"/>
              </w:rPr>
              <w:lastRenderedPageBreak/>
              <w:t xml:space="preserve">және тәуекелдерді бағалау жүйелері шеңберінде клиенттің тәуекел-бейінін және оның операцияларын талдауды жүзеге асырады. </w:t>
            </w:r>
          </w:p>
          <w:p w14:paraId="150E7C4C" w14:textId="77777777" w:rsidR="00F33BA4" w:rsidRPr="00403822" w:rsidRDefault="00F33BA4" w:rsidP="00F33BA4">
            <w:pPr>
              <w:widowControl w:val="0"/>
              <w:ind w:firstLine="391"/>
              <w:jc w:val="both"/>
              <w:rPr>
                <w:lang w:val="kk-KZ"/>
              </w:rPr>
            </w:pPr>
            <w:r w:rsidRPr="00403822">
              <w:rPr>
                <w:lang w:val="kk-KZ"/>
              </w:rPr>
              <w:t xml:space="preserve">Осылайша,  ақпаратқа және қаржы ұйымы жүргізген клиент пен оның операцияларын талдау нәтижелеріне қол жеткізу ҚРҰБ жүргізетін трансшекаралық операцияларды талдаудың және айналып өту/шығару операцияларын анықтаудың тиімділігін арттырады. </w:t>
            </w:r>
          </w:p>
          <w:p w14:paraId="41D0B70B" w14:textId="0958219F" w:rsidR="00F33BA4" w:rsidRPr="00403822" w:rsidRDefault="00F33BA4" w:rsidP="00F33BA4">
            <w:pPr>
              <w:widowControl w:val="0"/>
              <w:ind w:firstLine="391"/>
              <w:jc w:val="both"/>
              <w:rPr>
                <w:lang w:val="kk-KZ"/>
              </w:rPr>
            </w:pPr>
            <w:r w:rsidRPr="00403822">
              <w:rPr>
                <w:lang w:val="kk-KZ"/>
              </w:rPr>
              <w:t>Анықтама үшін:</w:t>
            </w:r>
          </w:p>
          <w:p w14:paraId="7F0AF7C2" w14:textId="77777777" w:rsidR="00F33BA4" w:rsidRPr="00403822" w:rsidRDefault="00F33BA4" w:rsidP="00F33BA4">
            <w:pPr>
              <w:widowControl w:val="0"/>
              <w:ind w:firstLine="391"/>
              <w:jc w:val="both"/>
              <w:rPr>
                <w:lang w:val="kk-KZ"/>
              </w:rPr>
            </w:pPr>
            <w:r w:rsidRPr="00403822">
              <w:rPr>
                <w:lang w:val="kk-KZ"/>
              </w:rPr>
              <w:t xml:space="preserve">Қазіргі уақытта ҚРҰБ қаржы мониторингі субъектілерінің функцияларын орындау </w:t>
            </w:r>
            <w:r w:rsidRPr="00403822">
              <w:rPr>
                <w:lang w:val="kk-KZ"/>
              </w:rPr>
              <w:lastRenderedPageBreak/>
              <w:t xml:space="preserve">шеңберінде қаржы ұйымдары жүргізген талдауға, оның ішінде валюталық операциялар бойынша қол жеткізу мүмкіндігімен шектелген, өйткені бұл мәселелер ҚНРДА-ның құзыретінде. </w:t>
            </w:r>
          </w:p>
          <w:p w14:paraId="62CFDAB7" w14:textId="77777777" w:rsidR="00F33BA4" w:rsidRPr="00403822" w:rsidRDefault="00F33BA4" w:rsidP="00F33BA4">
            <w:pPr>
              <w:widowControl w:val="0"/>
              <w:ind w:firstLine="391"/>
              <w:jc w:val="both"/>
              <w:rPr>
                <w:lang w:val="kk-KZ"/>
              </w:rPr>
            </w:pPr>
            <w:r w:rsidRPr="00403822">
              <w:rPr>
                <w:lang w:val="kk-KZ"/>
              </w:rPr>
              <w:t xml:space="preserve">Жекелеген уәкілетті банктер олардан жүргізілген күмәнді валюталық операциялар бойынша комплаенс-қорытындыларды сұрау кезінде ҚРҰБ-дан оларды ұсынудан бас тартты не құжаттардың шектеулі топтамасын ұсынды.  Капиталды шығару мәселелерін мониторингтеу үшін  ВЗ-да  уәкілетті банктің клиентті тиісінше тексеру және/немесе жекелеген жағдайларда операцияларды егжей-егжейлі зерделеу </w:t>
            </w:r>
            <w:r w:rsidRPr="00403822">
              <w:rPr>
                <w:lang w:val="kk-KZ"/>
              </w:rPr>
              <w:lastRenderedPageBreak/>
              <w:t>жөніндегі күшейтілген шараларды жүргізу жөніндегі талаптарды белгілеу арқылы КЖ/ТҚК бойынша заңнамада айқындалған құралдарға сілтеме көзделген.</w:t>
            </w:r>
          </w:p>
          <w:p w14:paraId="5B068774" w14:textId="77777777" w:rsidR="00F33BA4" w:rsidRPr="00403822" w:rsidRDefault="00F33BA4" w:rsidP="00F33BA4">
            <w:pPr>
              <w:widowControl w:val="0"/>
              <w:ind w:firstLine="391"/>
              <w:jc w:val="both"/>
              <w:rPr>
                <w:lang w:val="kk-KZ"/>
              </w:rPr>
            </w:pPr>
          </w:p>
          <w:p w14:paraId="24875957" w14:textId="77777777" w:rsidR="00F33BA4" w:rsidRPr="00403822" w:rsidRDefault="00F33BA4" w:rsidP="00F33BA4">
            <w:pPr>
              <w:widowControl w:val="0"/>
              <w:ind w:firstLine="391"/>
              <w:jc w:val="both"/>
              <w:rPr>
                <w:lang w:val="kk-KZ"/>
              </w:rPr>
            </w:pPr>
            <w:r w:rsidRPr="00403822">
              <w:rPr>
                <w:lang w:val="kk-KZ"/>
              </w:rPr>
              <w:t xml:space="preserve">Комплаенс-қызметтер үшін салалық заңнама КЖ/ТҚК саласындағы, оның ішінде ішкі бақылау жүйесін ұйымдастыру мәселелері жөніндегі заңнама болып табылады. </w:t>
            </w:r>
          </w:p>
          <w:p w14:paraId="777B1D2B" w14:textId="77777777" w:rsidR="00F33BA4" w:rsidRPr="00403822" w:rsidRDefault="00F33BA4" w:rsidP="00F33BA4">
            <w:pPr>
              <w:widowControl w:val="0"/>
              <w:ind w:firstLine="391"/>
              <w:jc w:val="both"/>
              <w:rPr>
                <w:lang w:val="kk-KZ"/>
              </w:rPr>
            </w:pPr>
            <w:r w:rsidRPr="00403822">
              <w:rPr>
                <w:lang w:val="kk-KZ"/>
              </w:rPr>
              <w:t xml:space="preserve">Аталған түзету ҚРҰБ-ға ағымдағы кезеңде трансшекаралық валюталық операцияларды реттеудің тиімділігін арттыру мақсатында валюталық операциялар </w:t>
            </w:r>
            <w:r w:rsidRPr="00403822">
              <w:rPr>
                <w:lang w:val="kk-KZ"/>
              </w:rPr>
              <w:lastRenderedPageBreak/>
              <w:t xml:space="preserve">бойынша қаржы ұйымдарынан қажетті ақпаратты алуға өкілеттік береді. </w:t>
            </w:r>
          </w:p>
          <w:p w14:paraId="5AA6C1B8" w14:textId="491AEE29" w:rsidR="00F33BA4" w:rsidRPr="00403822" w:rsidRDefault="00F33BA4" w:rsidP="00F33BA4">
            <w:pPr>
              <w:widowControl w:val="0"/>
              <w:ind w:firstLine="391"/>
              <w:jc w:val="both"/>
              <w:rPr>
                <w:noProof/>
                <w:spacing w:val="2"/>
                <w:lang w:val="kk-KZ"/>
              </w:rPr>
            </w:pPr>
            <w:r w:rsidRPr="00403822">
              <w:rPr>
                <w:lang w:val="kk-KZ"/>
              </w:rPr>
              <w:t>Бұл ретте Ұлттық Банк ҚНРДА-ның қаржы ұйымдарын  бақылау мәселелерін қозғамайтын болады.</w:t>
            </w:r>
          </w:p>
        </w:tc>
      </w:tr>
      <w:tr w:rsidR="00F33BA4" w:rsidRPr="008F7168" w14:paraId="017E50D8" w14:textId="77777777" w:rsidTr="00356AAC">
        <w:tc>
          <w:tcPr>
            <w:tcW w:w="15021" w:type="dxa"/>
            <w:gridSpan w:val="5"/>
            <w:shd w:val="clear" w:color="auto" w:fill="auto"/>
          </w:tcPr>
          <w:p w14:paraId="2EB8C585" w14:textId="0FD64E86" w:rsidR="00F33BA4" w:rsidRPr="00403822" w:rsidRDefault="00F33BA4" w:rsidP="00F33BA4">
            <w:pPr>
              <w:ind w:firstLine="391"/>
              <w:jc w:val="center"/>
              <w:rPr>
                <w:b/>
                <w:noProof/>
                <w:lang w:val="kk-KZ"/>
              </w:rPr>
            </w:pPr>
            <w:bookmarkStart w:id="87" w:name="_Hlk196301760"/>
            <w:r w:rsidRPr="00403822">
              <w:rPr>
                <w:noProof/>
                <w:lang w:val="kk-KZ"/>
              </w:rPr>
              <w:lastRenderedPageBreak/>
              <w:t>«</w:t>
            </w:r>
            <w:r w:rsidRPr="00403822">
              <w:rPr>
                <w:b/>
                <w:noProof/>
                <w:lang w:val="kk-KZ"/>
              </w:rPr>
              <w:t>Жылжымайтын мүлiк ипотекасы туралы» 1995 жылғы 23 желтоқсандағы Қазақстан Республикасының Заңы</w:t>
            </w:r>
            <w:bookmarkEnd w:id="87"/>
          </w:p>
        </w:tc>
      </w:tr>
      <w:tr w:rsidR="00F33BA4" w:rsidRPr="008F7168" w14:paraId="0F014147" w14:textId="77777777" w:rsidTr="00356AAC">
        <w:tc>
          <w:tcPr>
            <w:tcW w:w="988" w:type="dxa"/>
            <w:shd w:val="clear" w:color="auto" w:fill="auto"/>
          </w:tcPr>
          <w:p w14:paraId="1BD6DBD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4736C64E" w14:textId="77777777" w:rsidR="00F33BA4" w:rsidRPr="00403822" w:rsidRDefault="00F33BA4" w:rsidP="00F33BA4">
            <w:pPr>
              <w:ind w:firstLine="391"/>
              <w:jc w:val="center"/>
              <w:rPr>
                <w:noProof/>
                <w:lang w:val="kk-KZ"/>
              </w:rPr>
            </w:pPr>
            <w:r w:rsidRPr="00403822">
              <w:rPr>
                <w:noProof/>
                <w:lang w:val="kk-KZ"/>
              </w:rPr>
              <w:t xml:space="preserve">5-2-бап </w:t>
            </w:r>
          </w:p>
          <w:p w14:paraId="1CBB9621" w14:textId="1B626FEF" w:rsidR="00F33BA4" w:rsidRPr="00403822" w:rsidRDefault="00F33BA4" w:rsidP="00F33BA4">
            <w:pPr>
              <w:ind w:firstLine="391"/>
              <w:jc w:val="center"/>
              <w:rPr>
                <w:noProof/>
                <w:lang w:val="kk-KZ"/>
              </w:rPr>
            </w:pPr>
            <w:r w:rsidRPr="00403822">
              <w:rPr>
                <w:noProof/>
                <w:lang w:val="kk-KZ"/>
              </w:rPr>
              <w:t xml:space="preserve"> 2-тармақ</w:t>
            </w:r>
          </w:p>
        </w:tc>
        <w:tc>
          <w:tcPr>
            <w:tcW w:w="4646" w:type="dxa"/>
          </w:tcPr>
          <w:p w14:paraId="312FA13C"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5-2-бап.</w:t>
            </w:r>
            <w:r w:rsidRPr="00403822">
              <w:rPr>
                <w:bCs/>
                <w:noProof/>
                <w:spacing w:val="2"/>
                <w:bdr w:val="none" w:sz="0" w:space="0" w:color="auto" w:frame="1"/>
                <w:shd w:val="clear" w:color="auto" w:fill="FFFFFF"/>
                <w:lang w:val="kk-KZ"/>
              </w:rPr>
              <w:t xml:space="preserve"> Ипотекалық ұйымның қызметі</w:t>
            </w:r>
          </w:p>
          <w:p w14:paraId="0B49462E" w14:textId="77777777" w:rsidR="00F33BA4" w:rsidRPr="00403822" w:rsidRDefault="00F33BA4" w:rsidP="00F33BA4">
            <w:pPr>
              <w:ind w:firstLine="391"/>
              <w:jc w:val="both"/>
              <w:rPr>
                <w:bCs/>
                <w:noProof/>
                <w:spacing w:val="2"/>
                <w:bdr w:val="none" w:sz="0" w:space="0" w:color="auto" w:frame="1"/>
                <w:shd w:val="clear" w:color="auto" w:fill="FFFFFF"/>
                <w:lang w:val="kk-KZ"/>
              </w:rPr>
            </w:pPr>
          </w:p>
          <w:p w14:paraId="1515FBD9"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Cs/>
                <w:noProof/>
                <w:spacing w:val="2"/>
                <w:bdr w:val="none" w:sz="0" w:space="0" w:color="auto" w:frame="1"/>
                <w:shd w:val="clear" w:color="auto" w:fill="FFFFFF"/>
                <w:lang w:val="kk-KZ"/>
              </w:rPr>
              <w:t>2. Ипотекалық ұйым мынадай қосымша операцияларды:</w:t>
            </w:r>
          </w:p>
          <w:p w14:paraId="076B82F6"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Cs/>
                <w:noProof/>
                <w:spacing w:val="2"/>
                <w:bdr w:val="none" w:sz="0" w:space="0" w:color="auto" w:frame="1"/>
                <w:shd w:val="clear" w:color="auto" w:fill="FFFFFF"/>
                <w:lang w:val="kk-KZ"/>
              </w:rPr>
              <w:t>…</w:t>
            </w:r>
          </w:p>
          <w:p w14:paraId="637B221D" w14:textId="428BC3A6" w:rsidR="00F33BA4" w:rsidRPr="00403822" w:rsidRDefault="00F33BA4" w:rsidP="00F33BA4">
            <w:pPr>
              <w:ind w:firstLine="391"/>
              <w:jc w:val="both"/>
              <w:rPr>
                <w:bCs/>
                <w:noProof/>
                <w:spacing w:val="2"/>
                <w:bdr w:val="none" w:sz="0" w:space="0" w:color="auto" w:frame="1"/>
                <w:shd w:val="clear" w:color="auto" w:fill="FFFFFF"/>
                <w:lang w:val="kk-KZ"/>
              </w:rPr>
            </w:pPr>
            <w:r w:rsidRPr="00403822">
              <w:rPr>
                <w:bCs/>
                <w:noProof/>
                <w:spacing w:val="2"/>
                <w:bdr w:val="none" w:sz="0" w:space="0" w:color="auto" w:frame="1"/>
                <w:shd w:val="clear" w:color="auto" w:fill="FFFFFF"/>
                <w:lang w:val="kk-KZ"/>
              </w:rPr>
              <w:t xml:space="preserve">2) </w:t>
            </w:r>
            <w:r w:rsidRPr="00403822">
              <w:rPr>
                <w:b/>
                <w:bCs/>
                <w:noProof/>
                <w:spacing w:val="2"/>
                <w:bdr w:val="none" w:sz="0" w:space="0" w:color="auto" w:frame="1"/>
                <w:shd w:val="clear" w:color="auto" w:fill="FFFFFF"/>
                <w:lang w:val="kk-KZ"/>
              </w:rPr>
              <w:t xml:space="preserve">факторингтік операцияларды: </w:t>
            </w:r>
            <w:r w:rsidRPr="00403822">
              <w:rPr>
                <w:bCs/>
                <w:noProof/>
                <w:spacing w:val="2"/>
                <w:bdr w:val="none" w:sz="0" w:space="0" w:color="auto" w:frame="1"/>
                <w:shd w:val="clear" w:color="auto" w:fill="FFFFFF"/>
                <w:lang w:val="kk-KZ"/>
              </w:rPr>
              <w:t xml:space="preserve">тауарларды (жұмыстарды, көрсетілетін қызметтерді) сатып алушыдан төлемеу тәуекелін қабылдай отырып, төлемді талап ету құқығын </w:t>
            </w:r>
            <w:r w:rsidRPr="00403822">
              <w:rPr>
                <w:b/>
                <w:bCs/>
                <w:noProof/>
                <w:spacing w:val="2"/>
                <w:bdr w:val="none" w:sz="0" w:space="0" w:color="auto" w:frame="1"/>
                <w:shd w:val="clear" w:color="auto" w:fill="FFFFFF"/>
                <w:lang w:val="kk-KZ"/>
              </w:rPr>
              <w:t>сатып алуды;</w:t>
            </w:r>
          </w:p>
        </w:tc>
        <w:tc>
          <w:tcPr>
            <w:tcW w:w="4427" w:type="dxa"/>
          </w:tcPr>
          <w:p w14:paraId="7F1892F6"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5-2-бап</w:t>
            </w:r>
            <w:r w:rsidRPr="00403822">
              <w:rPr>
                <w:bCs/>
                <w:noProof/>
                <w:spacing w:val="2"/>
                <w:bdr w:val="none" w:sz="0" w:space="0" w:color="auto" w:frame="1"/>
                <w:shd w:val="clear" w:color="auto" w:fill="FFFFFF"/>
                <w:lang w:val="kk-KZ"/>
              </w:rPr>
              <w:t>. Ипотекалық ұйымның қызметі</w:t>
            </w:r>
          </w:p>
          <w:p w14:paraId="6CCADE5A" w14:textId="77777777" w:rsidR="00F33BA4" w:rsidRPr="00403822" w:rsidRDefault="00F33BA4" w:rsidP="00F33BA4">
            <w:pPr>
              <w:ind w:firstLine="391"/>
              <w:jc w:val="both"/>
              <w:rPr>
                <w:bCs/>
                <w:noProof/>
                <w:spacing w:val="2"/>
                <w:bdr w:val="none" w:sz="0" w:space="0" w:color="auto" w:frame="1"/>
                <w:shd w:val="clear" w:color="auto" w:fill="FFFFFF"/>
                <w:lang w:val="kk-KZ"/>
              </w:rPr>
            </w:pPr>
          </w:p>
          <w:p w14:paraId="3DC10D9E" w14:textId="77777777" w:rsidR="00F33BA4" w:rsidRPr="00403822" w:rsidRDefault="00F33BA4" w:rsidP="00F33BA4">
            <w:pPr>
              <w:ind w:firstLine="391"/>
              <w:jc w:val="both"/>
              <w:rPr>
                <w:noProof/>
                <w:spacing w:val="2"/>
                <w:bdr w:val="none" w:sz="0" w:space="0" w:color="auto" w:frame="1"/>
                <w:shd w:val="clear" w:color="auto" w:fill="FFFFFF"/>
                <w:lang w:val="kk-KZ"/>
              </w:rPr>
            </w:pPr>
            <w:r w:rsidRPr="00403822">
              <w:rPr>
                <w:noProof/>
                <w:spacing w:val="2"/>
                <w:bdr w:val="none" w:sz="0" w:space="0" w:color="auto" w:frame="1"/>
                <w:shd w:val="clear" w:color="auto" w:fill="FFFFFF"/>
                <w:lang w:val="kk-KZ"/>
              </w:rPr>
              <w:t>2. Ипотекалық ұйым мынадай қосымша операцияларды:</w:t>
            </w:r>
          </w:p>
          <w:p w14:paraId="32344808" w14:textId="77777777" w:rsidR="00F33BA4" w:rsidRPr="00403822" w:rsidRDefault="00F33BA4" w:rsidP="00F33BA4">
            <w:pPr>
              <w:ind w:firstLine="391"/>
              <w:jc w:val="both"/>
              <w:rPr>
                <w:noProof/>
                <w:spacing w:val="2"/>
                <w:bdr w:val="none" w:sz="0" w:space="0" w:color="auto" w:frame="1"/>
                <w:shd w:val="clear" w:color="auto" w:fill="FFFFFF"/>
                <w:lang w:val="kk-KZ"/>
              </w:rPr>
            </w:pPr>
            <w:r w:rsidRPr="00403822">
              <w:rPr>
                <w:noProof/>
                <w:spacing w:val="2"/>
                <w:bdr w:val="none" w:sz="0" w:space="0" w:color="auto" w:frame="1"/>
                <w:shd w:val="clear" w:color="auto" w:fill="FFFFFF"/>
                <w:lang w:val="kk-KZ"/>
              </w:rPr>
              <w:t>…</w:t>
            </w:r>
          </w:p>
          <w:p w14:paraId="1ABC2862" w14:textId="77777777" w:rsidR="00F33BA4" w:rsidRPr="00403822" w:rsidRDefault="00F33BA4" w:rsidP="00F33BA4">
            <w:pPr>
              <w:ind w:firstLine="391"/>
              <w:jc w:val="both"/>
              <w:rPr>
                <w:noProof/>
                <w:spacing w:val="2"/>
                <w:bdr w:val="none" w:sz="0" w:space="0" w:color="auto" w:frame="1"/>
                <w:shd w:val="clear" w:color="auto" w:fill="FFFFFF"/>
                <w:lang w:val="kk-KZ"/>
              </w:rPr>
            </w:pPr>
            <w:r w:rsidRPr="00403822">
              <w:rPr>
                <w:noProof/>
                <w:spacing w:val="2"/>
                <w:bdr w:val="none" w:sz="0" w:space="0" w:color="auto" w:frame="1"/>
                <w:shd w:val="clear" w:color="auto" w:fill="FFFFFF"/>
                <w:lang w:val="kk-KZ"/>
              </w:rPr>
              <w:t xml:space="preserve">2) </w:t>
            </w:r>
            <w:r w:rsidRPr="00403822">
              <w:rPr>
                <w:noProof/>
                <w:spacing w:val="2"/>
                <w:shd w:val="clear" w:color="auto" w:fill="FFFFFF"/>
                <w:lang w:val="kk-KZ"/>
              </w:rPr>
              <w:t xml:space="preserve">факторингтік операцияларды: төлемеу тәуекелін </w:t>
            </w:r>
            <w:r w:rsidRPr="00403822">
              <w:rPr>
                <w:b/>
                <w:noProof/>
                <w:spacing w:val="2"/>
                <w:shd w:val="clear" w:color="auto" w:fill="FFFFFF"/>
                <w:lang w:val="kk-KZ"/>
              </w:rPr>
              <w:t>қабылдай отырып немесе қабылдамай ақшалай талапты беру арқылы  қаржыландыру;</w:t>
            </w:r>
          </w:p>
          <w:p w14:paraId="05D8A03C" w14:textId="5CE421F8" w:rsidR="00F33BA4" w:rsidRPr="00403822" w:rsidRDefault="00F33BA4" w:rsidP="00F33BA4">
            <w:pPr>
              <w:jc w:val="both"/>
              <w:rPr>
                <w:noProof/>
                <w:spacing w:val="2"/>
                <w:shd w:val="clear" w:color="auto" w:fill="FFFFFF"/>
                <w:lang w:val="kk-KZ"/>
              </w:rPr>
            </w:pPr>
          </w:p>
        </w:tc>
        <w:tc>
          <w:tcPr>
            <w:tcW w:w="3117" w:type="dxa"/>
          </w:tcPr>
          <w:p w14:paraId="6287CE46" w14:textId="324CC9E0" w:rsidR="00F33BA4" w:rsidRPr="00403822" w:rsidRDefault="00F33BA4" w:rsidP="00F33BA4">
            <w:pPr>
              <w:ind w:firstLine="391"/>
              <w:jc w:val="both"/>
              <w:rPr>
                <w:bCs/>
                <w:noProof/>
                <w:spacing w:val="2"/>
                <w:bdr w:val="none" w:sz="0" w:space="0" w:color="auto" w:frame="1"/>
                <w:shd w:val="clear" w:color="auto" w:fill="FFFFFF"/>
                <w:lang w:val="kk-KZ"/>
              </w:rPr>
            </w:pPr>
            <w:r w:rsidRPr="00403822">
              <w:rPr>
                <w:bCs/>
                <w:noProof/>
                <w:spacing w:val="2"/>
                <w:bdr w:val="none" w:sz="0" w:space="0" w:color="auto" w:frame="1"/>
                <w:shd w:val="clear" w:color="auto" w:fill="FFFFFF"/>
                <w:lang w:val="kk-KZ"/>
              </w:rPr>
              <w:t>Қазақстан Республикасының Азаматтық кодексінде көзделген «факторинг» ұғымына сәйкес келтірілген</w:t>
            </w:r>
          </w:p>
        </w:tc>
      </w:tr>
      <w:tr w:rsidR="00F33BA4" w:rsidRPr="008F7168" w14:paraId="7A6F8A3E" w14:textId="77777777" w:rsidTr="00356AAC">
        <w:trPr>
          <w:trHeight w:val="4356"/>
        </w:trPr>
        <w:tc>
          <w:tcPr>
            <w:tcW w:w="988" w:type="dxa"/>
            <w:shd w:val="clear" w:color="auto" w:fill="auto"/>
          </w:tcPr>
          <w:p w14:paraId="194905A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10DA68D1" w14:textId="77777777" w:rsidR="00F33BA4" w:rsidRPr="00403822" w:rsidRDefault="00F33BA4" w:rsidP="00F33BA4">
            <w:pPr>
              <w:ind w:firstLine="391"/>
              <w:jc w:val="center"/>
              <w:rPr>
                <w:lang w:val="kk-KZ"/>
              </w:rPr>
            </w:pPr>
            <w:r w:rsidRPr="00403822">
              <w:t>5-2</w:t>
            </w:r>
            <w:r w:rsidRPr="00403822">
              <w:rPr>
                <w:lang w:val="kk-KZ"/>
              </w:rPr>
              <w:t>-бап</w:t>
            </w:r>
            <w:r w:rsidRPr="00403822">
              <w:t xml:space="preserve"> 2</w:t>
            </w:r>
            <w:r w:rsidRPr="00403822">
              <w:rPr>
                <w:lang w:val="kk-KZ"/>
              </w:rPr>
              <w:t>-тармақ</w:t>
            </w:r>
          </w:p>
          <w:p w14:paraId="2169A185" w14:textId="25F3C546" w:rsidR="00F33BA4" w:rsidRPr="00403822" w:rsidRDefault="00F33BA4" w:rsidP="00F33BA4">
            <w:pPr>
              <w:ind w:firstLine="391"/>
              <w:jc w:val="center"/>
              <w:rPr>
                <w:noProof/>
                <w:lang w:val="kk-KZ"/>
              </w:rPr>
            </w:pPr>
            <w:r w:rsidRPr="00403822">
              <w:rPr>
                <w:lang w:val="kk-KZ"/>
              </w:rPr>
              <w:t xml:space="preserve">жаңа </w:t>
            </w:r>
            <w:r w:rsidRPr="00403822">
              <w:t>5)</w:t>
            </w:r>
            <w:r w:rsidRPr="00403822">
              <w:rPr>
                <w:lang w:val="kk-KZ"/>
              </w:rPr>
              <w:t xml:space="preserve"> армақша</w:t>
            </w:r>
          </w:p>
        </w:tc>
        <w:tc>
          <w:tcPr>
            <w:tcW w:w="4646" w:type="dxa"/>
          </w:tcPr>
          <w:p w14:paraId="13E3D820"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5-2-бап. </w:t>
            </w:r>
            <w:r w:rsidRPr="00403822">
              <w:rPr>
                <w:bCs/>
                <w:noProof/>
                <w:spacing w:val="2"/>
                <w:bdr w:val="none" w:sz="0" w:space="0" w:color="auto" w:frame="1"/>
                <w:shd w:val="clear" w:color="auto" w:fill="FFFFFF"/>
                <w:lang w:val="kk-KZ"/>
              </w:rPr>
              <w:t>Ипотекалық ұйымның қызметі</w:t>
            </w:r>
          </w:p>
          <w:p w14:paraId="26E6FC9C" w14:textId="77777777" w:rsidR="00F33BA4" w:rsidRPr="00403822" w:rsidRDefault="00F33BA4" w:rsidP="00F33BA4">
            <w:pPr>
              <w:ind w:firstLine="391"/>
              <w:jc w:val="both"/>
              <w:rPr>
                <w:bCs/>
                <w:spacing w:val="2"/>
                <w:bdr w:val="none" w:sz="0" w:space="0" w:color="auto" w:frame="1"/>
                <w:shd w:val="clear" w:color="auto" w:fill="FFFFFF"/>
                <w:lang w:val="kk-KZ"/>
              </w:rPr>
            </w:pPr>
          </w:p>
          <w:p w14:paraId="0675B89E" w14:textId="77777777"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2. </w:t>
            </w:r>
            <w:r w:rsidRPr="00403822">
              <w:rPr>
                <w:bCs/>
                <w:noProof/>
                <w:spacing w:val="2"/>
                <w:bdr w:val="none" w:sz="0" w:space="0" w:color="auto" w:frame="1"/>
                <w:shd w:val="clear" w:color="auto" w:fill="FFFFFF"/>
                <w:lang w:val="kk-KZ"/>
              </w:rPr>
              <w:t xml:space="preserve"> Ипотекалық ұйым мынадай қосымша операцияларды</w:t>
            </w:r>
            <w:r w:rsidRPr="00403822">
              <w:rPr>
                <w:bCs/>
                <w:spacing w:val="2"/>
                <w:bdr w:val="none" w:sz="0" w:space="0" w:color="auto" w:frame="1"/>
                <w:shd w:val="clear" w:color="auto" w:fill="FFFFFF"/>
                <w:lang w:val="kk-KZ"/>
              </w:rPr>
              <w:t xml:space="preserve"> :</w:t>
            </w:r>
          </w:p>
          <w:p w14:paraId="6D382940" w14:textId="77777777" w:rsidR="00F33BA4" w:rsidRPr="00403822" w:rsidRDefault="00F33BA4" w:rsidP="00F33BA4">
            <w:pPr>
              <w:ind w:firstLine="391"/>
              <w:jc w:val="both"/>
              <w:rPr>
                <w:b/>
                <w:bCs/>
                <w:spacing w:val="2"/>
                <w:bdr w:val="none" w:sz="0" w:space="0" w:color="auto" w:frame="1"/>
                <w:shd w:val="clear" w:color="auto" w:fill="FFFFFF"/>
              </w:rPr>
            </w:pPr>
            <w:r w:rsidRPr="00403822">
              <w:rPr>
                <w:b/>
                <w:bCs/>
                <w:spacing w:val="2"/>
                <w:bdr w:val="none" w:sz="0" w:space="0" w:color="auto" w:frame="1"/>
                <w:shd w:val="clear" w:color="auto" w:fill="FFFFFF"/>
              </w:rPr>
              <w:t>…</w:t>
            </w:r>
          </w:p>
          <w:p w14:paraId="6C662F59" w14:textId="1E936603"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spacing w:val="2"/>
                <w:bdr w:val="none" w:sz="0" w:space="0" w:color="auto" w:frame="1"/>
                <w:shd w:val="clear" w:color="auto" w:fill="FFFFFF"/>
              </w:rPr>
              <w:t xml:space="preserve">5) </w:t>
            </w:r>
            <w:r w:rsidRPr="00403822">
              <w:rPr>
                <w:b/>
                <w:bCs/>
                <w:spacing w:val="2"/>
                <w:bdr w:val="none" w:sz="0" w:space="0" w:color="auto" w:frame="1"/>
                <w:shd w:val="clear" w:color="auto" w:fill="FFFFFF"/>
                <w:lang w:val="kk-KZ"/>
              </w:rPr>
              <w:t>жоқ</w:t>
            </w:r>
          </w:p>
        </w:tc>
        <w:tc>
          <w:tcPr>
            <w:tcW w:w="4427" w:type="dxa"/>
          </w:tcPr>
          <w:p w14:paraId="17BD5696"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5-2-бап</w:t>
            </w:r>
            <w:r w:rsidRPr="00403822">
              <w:rPr>
                <w:bCs/>
                <w:noProof/>
                <w:spacing w:val="2"/>
                <w:bdr w:val="none" w:sz="0" w:space="0" w:color="auto" w:frame="1"/>
                <w:shd w:val="clear" w:color="auto" w:fill="FFFFFF"/>
                <w:lang w:val="kk-KZ"/>
              </w:rPr>
              <w:t>. Ипотекалық ұйымның қызметі</w:t>
            </w:r>
          </w:p>
          <w:p w14:paraId="55AF75A2" w14:textId="77777777" w:rsidR="00F33BA4" w:rsidRPr="00403822" w:rsidRDefault="00F33BA4" w:rsidP="00F33BA4">
            <w:pPr>
              <w:ind w:firstLine="391"/>
              <w:jc w:val="both"/>
              <w:rPr>
                <w:bCs/>
                <w:spacing w:val="2"/>
                <w:bdr w:val="none" w:sz="0" w:space="0" w:color="auto" w:frame="1"/>
                <w:shd w:val="clear" w:color="auto" w:fill="FFFFFF"/>
                <w:lang w:val="kk-KZ"/>
              </w:rPr>
            </w:pPr>
          </w:p>
          <w:p w14:paraId="4740AA15" w14:textId="77777777"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2. </w:t>
            </w:r>
            <w:r w:rsidRPr="00403822">
              <w:rPr>
                <w:bCs/>
                <w:noProof/>
                <w:spacing w:val="2"/>
                <w:bdr w:val="none" w:sz="0" w:space="0" w:color="auto" w:frame="1"/>
                <w:shd w:val="clear" w:color="auto" w:fill="FFFFFF"/>
                <w:lang w:val="kk-KZ"/>
              </w:rPr>
              <w:t xml:space="preserve"> Ипотекалық ұйым мынадай қосымша операцияларды</w:t>
            </w:r>
            <w:r w:rsidRPr="00403822">
              <w:rPr>
                <w:bCs/>
                <w:spacing w:val="2"/>
                <w:bdr w:val="none" w:sz="0" w:space="0" w:color="auto" w:frame="1"/>
                <w:shd w:val="clear" w:color="auto" w:fill="FFFFFF"/>
                <w:lang w:val="kk-KZ"/>
              </w:rPr>
              <w:t xml:space="preserve"> :</w:t>
            </w:r>
          </w:p>
          <w:p w14:paraId="16C9C67E" w14:textId="77777777" w:rsidR="00F33BA4" w:rsidRPr="00403822" w:rsidRDefault="00F33BA4" w:rsidP="00F33BA4">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w:t>
            </w:r>
          </w:p>
          <w:p w14:paraId="273366D7" w14:textId="02B64D6B" w:rsidR="00F33BA4" w:rsidRPr="00403822" w:rsidRDefault="00F33BA4" w:rsidP="00F33BA4">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5)</w:t>
            </w:r>
            <w:r w:rsidRPr="00403822">
              <w:rPr>
                <w:lang w:val="kk-KZ"/>
              </w:rPr>
              <w:t xml:space="preserve">  </w:t>
            </w:r>
            <w:r w:rsidRPr="00403822">
              <w:rPr>
                <w:rStyle w:val="anegp0gi0b9av8jahpyh"/>
                <w:b/>
                <w:lang w:val="kk-KZ"/>
              </w:rPr>
              <w:t>қаржы</w:t>
            </w:r>
            <w:r w:rsidRPr="00403822">
              <w:rPr>
                <w:b/>
                <w:lang w:val="kk-KZ"/>
              </w:rPr>
              <w:t xml:space="preserve"> </w:t>
            </w:r>
            <w:r w:rsidRPr="00403822">
              <w:rPr>
                <w:rStyle w:val="anegp0gi0b9av8jahpyh"/>
                <w:b/>
                <w:lang w:val="kk-KZ"/>
              </w:rPr>
              <w:t>нарығы мен</w:t>
            </w:r>
            <w:r w:rsidRPr="00403822">
              <w:rPr>
                <w:b/>
                <w:lang w:val="kk-KZ"/>
              </w:rPr>
              <w:t xml:space="preserve"> </w:t>
            </w:r>
            <w:r w:rsidRPr="00403822">
              <w:rPr>
                <w:rStyle w:val="anegp0gi0b9av8jahpyh"/>
                <w:b/>
                <w:lang w:val="kk-KZ"/>
              </w:rPr>
              <w:t>қаржы</w:t>
            </w:r>
            <w:r w:rsidRPr="00403822">
              <w:rPr>
                <w:b/>
                <w:lang w:val="kk-KZ"/>
              </w:rPr>
              <w:t xml:space="preserve"> </w:t>
            </w:r>
            <w:r w:rsidRPr="00403822">
              <w:rPr>
                <w:rStyle w:val="anegp0gi0b9av8jahpyh"/>
                <w:b/>
                <w:lang w:val="kk-KZ"/>
              </w:rPr>
              <w:t>ұйымдарын</w:t>
            </w:r>
            <w:r w:rsidRPr="00403822">
              <w:rPr>
                <w:b/>
                <w:lang w:val="kk-KZ"/>
              </w:rPr>
              <w:t xml:space="preserve"> </w:t>
            </w:r>
            <w:r w:rsidRPr="00403822">
              <w:rPr>
                <w:rStyle w:val="anegp0gi0b9av8jahpyh"/>
                <w:b/>
                <w:lang w:val="kk-KZ"/>
              </w:rPr>
              <w:t>реттеу,</w:t>
            </w:r>
            <w:r w:rsidRPr="00403822">
              <w:rPr>
                <w:b/>
                <w:lang w:val="kk-KZ"/>
              </w:rPr>
              <w:t xml:space="preserve"> </w:t>
            </w:r>
            <w:r w:rsidRPr="00403822">
              <w:rPr>
                <w:rStyle w:val="anegp0gi0b9av8jahpyh"/>
                <w:b/>
                <w:lang w:val="kk-KZ"/>
              </w:rPr>
              <w:t>бақылау</w:t>
            </w:r>
            <w:r w:rsidRPr="00403822">
              <w:rPr>
                <w:b/>
                <w:lang w:val="kk-KZ"/>
              </w:rPr>
              <w:t xml:space="preserve"> </w:t>
            </w:r>
            <w:r w:rsidRPr="00403822">
              <w:rPr>
                <w:rStyle w:val="anegp0gi0b9av8jahpyh"/>
                <w:b/>
                <w:lang w:val="kk-KZ"/>
              </w:rPr>
              <w:t>және</w:t>
            </w:r>
            <w:r w:rsidRPr="00403822">
              <w:rPr>
                <w:b/>
                <w:lang w:val="kk-KZ"/>
              </w:rPr>
              <w:t xml:space="preserve"> </w:t>
            </w:r>
            <w:r w:rsidRPr="00403822">
              <w:rPr>
                <w:rStyle w:val="anegp0gi0b9av8jahpyh"/>
                <w:b/>
                <w:lang w:val="kk-KZ"/>
              </w:rPr>
              <w:t>қадағалау</w:t>
            </w:r>
            <w:r w:rsidRPr="00403822">
              <w:rPr>
                <w:b/>
                <w:lang w:val="kk-KZ"/>
              </w:rPr>
              <w:t xml:space="preserve"> </w:t>
            </w:r>
            <w:r w:rsidRPr="00403822">
              <w:rPr>
                <w:rStyle w:val="anegp0gi0b9av8jahpyh"/>
                <w:b/>
                <w:lang w:val="kk-KZ"/>
              </w:rPr>
              <w:t>жөніндегі</w:t>
            </w:r>
            <w:r w:rsidRPr="00403822">
              <w:rPr>
                <w:b/>
                <w:lang w:val="kk-KZ"/>
              </w:rPr>
              <w:t xml:space="preserve"> </w:t>
            </w:r>
            <w:r w:rsidRPr="00403822">
              <w:rPr>
                <w:rStyle w:val="anegp0gi0b9av8jahpyh"/>
                <w:b/>
                <w:lang w:val="kk-KZ"/>
              </w:rPr>
              <w:t>уәкілетті</w:t>
            </w:r>
            <w:r w:rsidRPr="00403822">
              <w:rPr>
                <w:b/>
                <w:lang w:val="kk-KZ"/>
              </w:rPr>
              <w:t xml:space="preserve"> </w:t>
            </w:r>
            <w:r w:rsidRPr="00403822">
              <w:rPr>
                <w:rStyle w:val="anegp0gi0b9av8jahpyh"/>
                <w:b/>
                <w:lang w:val="kk-KZ"/>
              </w:rPr>
              <w:t>орган</w:t>
            </w:r>
            <w:r w:rsidRPr="00403822">
              <w:rPr>
                <w:b/>
                <w:lang w:val="kk-KZ"/>
              </w:rPr>
              <w:t xml:space="preserve"> </w:t>
            </w:r>
            <w:r w:rsidRPr="00403822">
              <w:rPr>
                <w:rStyle w:val="anegp0gi0b9av8jahpyh"/>
                <w:b/>
                <w:lang w:val="kk-KZ"/>
              </w:rPr>
              <w:t>белгілеген</w:t>
            </w:r>
            <w:r w:rsidRPr="00403822">
              <w:rPr>
                <w:b/>
                <w:lang w:val="kk-KZ"/>
              </w:rPr>
              <w:t xml:space="preserve"> </w:t>
            </w:r>
            <w:r w:rsidRPr="00403822">
              <w:rPr>
                <w:rStyle w:val="anegp0gi0b9av8jahpyh"/>
                <w:b/>
                <w:lang w:val="kk-KZ"/>
              </w:rPr>
              <w:t>шектеулерді</w:t>
            </w:r>
            <w:r w:rsidRPr="00403822">
              <w:rPr>
                <w:b/>
                <w:lang w:val="kk-KZ"/>
              </w:rPr>
              <w:t xml:space="preserve"> </w:t>
            </w:r>
            <w:r w:rsidRPr="00403822">
              <w:rPr>
                <w:rStyle w:val="anegp0gi0b9av8jahpyh"/>
                <w:b/>
                <w:lang w:val="kk-KZ"/>
              </w:rPr>
              <w:t>ескере</w:t>
            </w:r>
            <w:r w:rsidRPr="00403822">
              <w:rPr>
                <w:b/>
                <w:lang w:val="kk-KZ"/>
              </w:rPr>
              <w:t xml:space="preserve"> </w:t>
            </w:r>
            <w:r w:rsidRPr="00403822">
              <w:rPr>
                <w:rStyle w:val="anegp0gi0b9av8jahpyh"/>
                <w:b/>
                <w:lang w:val="kk-KZ"/>
              </w:rPr>
              <w:t>отырып</w:t>
            </w:r>
            <w:r w:rsidRPr="00403822">
              <w:rPr>
                <w:b/>
                <w:lang w:val="kk-KZ"/>
              </w:rPr>
              <w:t xml:space="preserve">, </w:t>
            </w:r>
            <w:r w:rsidRPr="00403822">
              <w:rPr>
                <w:rStyle w:val="anegp0gi0b9av8jahpyh"/>
                <w:b/>
                <w:lang w:val="kk-KZ"/>
              </w:rPr>
              <w:t>цифрлық</w:t>
            </w:r>
            <w:r w:rsidRPr="00403822">
              <w:rPr>
                <w:b/>
                <w:lang w:val="kk-KZ"/>
              </w:rPr>
              <w:t xml:space="preserve"> </w:t>
            </w:r>
            <w:r w:rsidRPr="00403822">
              <w:rPr>
                <w:rStyle w:val="anegp0gi0b9av8jahpyh"/>
                <w:b/>
                <w:lang w:val="kk-KZ"/>
              </w:rPr>
              <w:t>қаржы</w:t>
            </w:r>
            <w:r w:rsidRPr="00403822">
              <w:rPr>
                <w:b/>
                <w:lang w:val="kk-KZ"/>
              </w:rPr>
              <w:t xml:space="preserve"> </w:t>
            </w:r>
            <w:r w:rsidRPr="00403822">
              <w:rPr>
                <w:rStyle w:val="anegp0gi0b9av8jahpyh"/>
                <w:b/>
                <w:lang w:val="kk-KZ"/>
              </w:rPr>
              <w:t>активтерін</w:t>
            </w:r>
            <w:r w:rsidRPr="00403822">
              <w:rPr>
                <w:b/>
                <w:lang w:val="kk-KZ"/>
              </w:rPr>
              <w:t xml:space="preserve"> </w:t>
            </w:r>
            <w:r w:rsidRPr="00403822">
              <w:rPr>
                <w:rStyle w:val="anegp0gi0b9av8jahpyh"/>
                <w:b/>
                <w:lang w:val="kk-KZ"/>
              </w:rPr>
              <w:t>меншікке</w:t>
            </w:r>
            <w:r w:rsidRPr="00403822">
              <w:rPr>
                <w:b/>
                <w:lang w:val="kk-KZ"/>
              </w:rPr>
              <w:t xml:space="preserve"> </w:t>
            </w:r>
            <w:r w:rsidRPr="00403822">
              <w:rPr>
                <w:rStyle w:val="anegp0gi0b9av8jahpyh"/>
                <w:b/>
                <w:lang w:val="kk-KZ"/>
              </w:rPr>
              <w:t>иелену;</w:t>
            </w:r>
            <w:r w:rsidRPr="00403822">
              <w:rPr>
                <w:b/>
                <w:bCs/>
                <w:spacing w:val="2"/>
                <w:bdr w:val="none" w:sz="0" w:space="0" w:color="auto" w:frame="1"/>
                <w:shd w:val="clear" w:color="auto" w:fill="FFFFFF"/>
                <w:lang w:val="kk-KZ"/>
              </w:rPr>
              <w:t xml:space="preserve"> </w:t>
            </w:r>
          </w:p>
        </w:tc>
        <w:tc>
          <w:tcPr>
            <w:tcW w:w="3117" w:type="dxa"/>
          </w:tcPr>
          <w:p w14:paraId="79FD032B" w14:textId="3B08C2C5" w:rsidR="00F33BA4" w:rsidRPr="00403822" w:rsidRDefault="00F33BA4" w:rsidP="00F33BA4">
            <w:pPr>
              <w:ind w:firstLine="391"/>
              <w:jc w:val="both"/>
              <w:rPr>
                <w:bCs/>
                <w:noProof/>
                <w:spacing w:val="2"/>
                <w:bdr w:val="none" w:sz="0" w:space="0" w:color="auto" w:frame="1"/>
                <w:shd w:val="clear" w:color="auto" w:fill="FFFFFF"/>
                <w:lang w:val="kk-KZ"/>
              </w:rPr>
            </w:pPr>
            <w:r w:rsidRPr="00403822">
              <w:rPr>
                <w:rStyle w:val="anegp0gi0b9av8jahpyh"/>
                <w:lang w:val="kk-KZ"/>
              </w:rPr>
              <w:t>Ипотекалық</w:t>
            </w:r>
            <w:r w:rsidRPr="00403822">
              <w:rPr>
                <w:lang w:val="kk-KZ"/>
              </w:rPr>
              <w:t xml:space="preserve"> </w:t>
            </w:r>
            <w:r w:rsidRPr="00403822">
              <w:rPr>
                <w:rStyle w:val="anegp0gi0b9av8jahpyh"/>
                <w:lang w:val="kk-KZ"/>
              </w:rPr>
              <w:t>ұйымдардың</w:t>
            </w:r>
            <w:r w:rsidRPr="00403822">
              <w:rPr>
                <w:lang w:val="kk-KZ"/>
              </w:rPr>
              <w:t xml:space="preserve"> </w:t>
            </w:r>
            <w:r w:rsidRPr="00403822">
              <w:rPr>
                <w:rStyle w:val="anegp0gi0b9av8jahpyh"/>
                <w:lang w:val="kk-KZ"/>
              </w:rPr>
              <w:t>цифрлық</w:t>
            </w:r>
            <w:r w:rsidRPr="00403822">
              <w:rPr>
                <w:lang w:val="kk-KZ"/>
              </w:rPr>
              <w:t xml:space="preserve"> </w:t>
            </w:r>
            <w:r w:rsidRPr="00403822">
              <w:rPr>
                <w:rStyle w:val="anegp0gi0b9av8jahpyh"/>
                <w:lang w:val="kk-KZ"/>
              </w:rPr>
              <w:t>қаржы</w:t>
            </w:r>
            <w:r w:rsidRPr="00403822">
              <w:rPr>
                <w:lang w:val="kk-KZ"/>
              </w:rPr>
              <w:t xml:space="preserve"> </w:t>
            </w:r>
            <w:r w:rsidRPr="00403822">
              <w:rPr>
                <w:rStyle w:val="anegp0gi0b9av8jahpyh"/>
                <w:lang w:val="kk-KZ"/>
              </w:rPr>
              <w:t>активтерін</w:t>
            </w:r>
            <w:r w:rsidRPr="00403822">
              <w:rPr>
                <w:lang w:val="kk-KZ"/>
              </w:rPr>
              <w:t xml:space="preserve"> </w:t>
            </w:r>
            <w:r w:rsidRPr="00403822">
              <w:rPr>
                <w:rStyle w:val="anegp0gi0b9av8jahpyh"/>
                <w:lang w:val="kk-KZ"/>
              </w:rPr>
              <w:t>иеленуі</w:t>
            </w:r>
            <w:r w:rsidRPr="00403822">
              <w:rPr>
                <w:lang w:val="kk-KZ"/>
              </w:rPr>
              <w:t xml:space="preserve"> </w:t>
            </w:r>
            <w:r w:rsidRPr="00403822">
              <w:rPr>
                <w:rStyle w:val="anegp0gi0b9av8jahpyh"/>
                <w:lang w:val="kk-KZ"/>
              </w:rPr>
              <w:t>және</w:t>
            </w:r>
            <w:r w:rsidRPr="00403822">
              <w:rPr>
                <w:lang w:val="kk-KZ"/>
              </w:rPr>
              <w:t xml:space="preserve"> ипотекалық ұйымдардың ЦҚА </w:t>
            </w:r>
            <w:r w:rsidRPr="00403822">
              <w:rPr>
                <w:rStyle w:val="anegp0gi0b9av8jahpyh"/>
                <w:lang w:val="kk-KZ"/>
              </w:rPr>
              <w:t>шығаруы</w:t>
            </w:r>
            <w:r w:rsidRPr="00403822">
              <w:rPr>
                <w:lang w:val="kk-KZ"/>
              </w:rPr>
              <w:t xml:space="preserve"> </w:t>
            </w:r>
            <w:r w:rsidRPr="00403822">
              <w:rPr>
                <w:rStyle w:val="anegp0gi0b9av8jahpyh"/>
                <w:lang w:val="kk-KZ"/>
              </w:rPr>
              <w:t>үшін</w:t>
            </w:r>
            <w:r w:rsidRPr="00403822">
              <w:rPr>
                <w:lang w:val="kk-KZ"/>
              </w:rPr>
              <w:t xml:space="preserve"> </w:t>
            </w:r>
            <w:r w:rsidRPr="00403822">
              <w:rPr>
                <w:rStyle w:val="anegp0gi0b9av8jahpyh"/>
                <w:lang w:val="kk-KZ"/>
              </w:rPr>
              <w:t>заңнамалық</w:t>
            </w:r>
            <w:r w:rsidRPr="00403822">
              <w:rPr>
                <w:lang w:val="kk-KZ"/>
              </w:rPr>
              <w:t xml:space="preserve"> </w:t>
            </w:r>
            <w:r w:rsidRPr="00403822">
              <w:rPr>
                <w:rStyle w:val="anegp0gi0b9av8jahpyh"/>
                <w:lang w:val="kk-KZ"/>
              </w:rPr>
              <w:t>негіздер</w:t>
            </w:r>
            <w:r w:rsidRPr="00403822">
              <w:rPr>
                <w:lang w:val="kk-KZ"/>
              </w:rPr>
              <w:t xml:space="preserve"> </w:t>
            </w:r>
            <w:r w:rsidRPr="00403822">
              <w:rPr>
                <w:rStyle w:val="anegp0gi0b9av8jahpyh"/>
                <w:lang w:val="kk-KZ"/>
              </w:rPr>
              <w:t>құру</w:t>
            </w:r>
            <w:r w:rsidRPr="00403822">
              <w:rPr>
                <w:lang w:val="kk-KZ"/>
              </w:rPr>
              <w:t xml:space="preserve"> </w:t>
            </w:r>
            <w:r w:rsidRPr="00403822">
              <w:rPr>
                <w:rStyle w:val="anegp0gi0b9av8jahpyh"/>
                <w:lang w:val="kk-KZ"/>
              </w:rPr>
              <w:t>мақсатында</w:t>
            </w:r>
            <w:r w:rsidRPr="00403822">
              <w:rPr>
                <w:lang w:val="kk-KZ"/>
              </w:rPr>
              <w:t xml:space="preserve"> .</w:t>
            </w:r>
          </w:p>
        </w:tc>
      </w:tr>
      <w:tr w:rsidR="00F33BA4" w:rsidRPr="00403822" w14:paraId="6746C074" w14:textId="77777777" w:rsidTr="00356AAC">
        <w:tc>
          <w:tcPr>
            <w:tcW w:w="988" w:type="dxa"/>
            <w:shd w:val="clear" w:color="auto" w:fill="auto"/>
          </w:tcPr>
          <w:p w14:paraId="2932D559"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30F1FB0B" w14:textId="77777777" w:rsidR="00F33BA4" w:rsidRPr="00403822" w:rsidRDefault="00F33BA4" w:rsidP="00F33BA4">
            <w:pPr>
              <w:ind w:firstLine="391"/>
              <w:jc w:val="both"/>
              <w:rPr>
                <w:bCs/>
                <w:lang w:val="kk-KZ"/>
              </w:rPr>
            </w:pPr>
            <w:r w:rsidRPr="00403822">
              <w:rPr>
                <w:bCs/>
              </w:rPr>
              <w:t>5-2</w:t>
            </w:r>
            <w:r w:rsidRPr="00403822">
              <w:rPr>
                <w:bCs/>
                <w:lang w:val="kk-KZ"/>
              </w:rPr>
              <w:t>-бап</w:t>
            </w:r>
          </w:p>
          <w:p w14:paraId="4E38A325" w14:textId="77777777" w:rsidR="00F33BA4" w:rsidRPr="00403822" w:rsidRDefault="00F33BA4" w:rsidP="00F33BA4">
            <w:pPr>
              <w:ind w:firstLine="391"/>
              <w:jc w:val="both"/>
              <w:rPr>
                <w:bCs/>
              </w:rPr>
            </w:pPr>
          </w:p>
          <w:p w14:paraId="6DD7AD96" w14:textId="77777777" w:rsidR="00F33BA4" w:rsidRPr="00403822" w:rsidRDefault="00F33BA4" w:rsidP="00F33BA4">
            <w:pPr>
              <w:ind w:firstLine="391"/>
              <w:jc w:val="both"/>
              <w:rPr>
                <w:bCs/>
              </w:rPr>
            </w:pPr>
          </w:p>
          <w:p w14:paraId="062B49F5" w14:textId="77777777" w:rsidR="00F33BA4" w:rsidRPr="00403822" w:rsidRDefault="00F33BA4" w:rsidP="00F33BA4">
            <w:pPr>
              <w:ind w:firstLine="391"/>
              <w:jc w:val="both"/>
              <w:rPr>
                <w:bCs/>
                <w:lang w:val="kk-KZ"/>
              </w:rPr>
            </w:pPr>
            <w:r w:rsidRPr="00403822">
              <w:rPr>
                <w:bCs/>
              </w:rPr>
              <w:t xml:space="preserve">4 </w:t>
            </w:r>
            <w:r w:rsidRPr="00403822">
              <w:rPr>
                <w:bCs/>
                <w:lang w:val="kk-KZ"/>
              </w:rPr>
              <w:t>-тармақ</w:t>
            </w:r>
          </w:p>
          <w:p w14:paraId="45C0F639" w14:textId="77777777" w:rsidR="00F33BA4" w:rsidRPr="00403822" w:rsidRDefault="00F33BA4" w:rsidP="00F33BA4">
            <w:pPr>
              <w:pStyle w:val="af3"/>
              <w:ind w:firstLine="391"/>
              <w:contextualSpacing/>
              <w:jc w:val="both"/>
              <w:rPr>
                <w:rFonts w:ascii="Times New Roman" w:hAnsi="Times New Roman"/>
                <w:bCs/>
                <w:sz w:val="28"/>
                <w:szCs w:val="28"/>
                <w:lang w:val="kk-KZ"/>
              </w:rPr>
            </w:pPr>
            <w:r w:rsidRPr="00403822">
              <w:rPr>
                <w:rFonts w:ascii="Times New Roman" w:hAnsi="Times New Roman"/>
                <w:bCs/>
                <w:sz w:val="28"/>
                <w:szCs w:val="28"/>
                <w:lang w:val="kk-KZ"/>
              </w:rPr>
              <w:t>жаңа</w:t>
            </w:r>
          </w:p>
          <w:p w14:paraId="1E2F9020" w14:textId="16B2C7B8" w:rsidR="00F33BA4" w:rsidRPr="00403822" w:rsidRDefault="00F33BA4" w:rsidP="00F33BA4">
            <w:pPr>
              <w:ind w:firstLine="391"/>
              <w:jc w:val="center"/>
            </w:pPr>
            <w:r w:rsidRPr="00403822">
              <w:rPr>
                <w:bCs/>
              </w:rPr>
              <w:t>6-1)</w:t>
            </w:r>
            <w:r w:rsidRPr="00403822">
              <w:rPr>
                <w:bCs/>
                <w:lang w:val="kk-KZ"/>
              </w:rPr>
              <w:t xml:space="preserve"> тармақша</w:t>
            </w:r>
          </w:p>
        </w:tc>
        <w:tc>
          <w:tcPr>
            <w:tcW w:w="4646" w:type="dxa"/>
          </w:tcPr>
          <w:p w14:paraId="63A49D9B"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5-2-бап</w:t>
            </w:r>
            <w:r w:rsidRPr="00403822">
              <w:rPr>
                <w:bCs/>
                <w:noProof/>
                <w:spacing w:val="2"/>
                <w:bdr w:val="none" w:sz="0" w:space="0" w:color="auto" w:frame="1"/>
                <w:shd w:val="clear" w:color="auto" w:fill="FFFFFF"/>
                <w:lang w:val="kk-KZ"/>
              </w:rPr>
              <w:t>. Ипотекалық ұйымның қызметі</w:t>
            </w:r>
          </w:p>
          <w:p w14:paraId="3D3F3341"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lang w:val="kk-KZ"/>
              </w:rPr>
            </w:pPr>
            <w:r w:rsidRPr="00403822">
              <w:rPr>
                <w:rFonts w:eastAsiaTheme="minorHAnsi"/>
                <w:sz w:val="28"/>
                <w:szCs w:val="28"/>
                <w:lang w:val="kk-KZ" w:eastAsia="en-US"/>
              </w:rPr>
              <w:t>…</w:t>
            </w:r>
          </w:p>
          <w:p w14:paraId="3C9E0653"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rPr>
            </w:pPr>
            <w:r w:rsidRPr="00403822">
              <w:rPr>
                <w:rFonts w:eastAsiaTheme="minorHAnsi"/>
                <w:bCs/>
                <w:sz w:val="28"/>
                <w:szCs w:val="28"/>
                <w:lang w:val="kk-KZ"/>
              </w:rPr>
              <w:t xml:space="preserve">4. </w:t>
            </w:r>
            <w:r w:rsidRPr="00403822">
              <w:rPr>
                <w:spacing w:val="2"/>
                <w:sz w:val="28"/>
                <w:szCs w:val="28"/>
                <w:shd w:val="clear" w:color="auto" w:fill="FFFFFF"/>
                <w:lang w:val="kk-KZ"/>
              </w:rPr>
              <w:t>Ипотекалық ұйым мынадай қызмет түрлерін</w:t>
            </w:r>
            <w:r w:rsidRPr="00403822">
              <w:rPr>
                <w:rFonts w:eastAsiaTheme="minorHAnsi"/>
                <w:bCs/>
                <w:sz w:val="28"/>
                <w:szCs w:val="28"/>
                <w:lang w:val="kk-KZ"/>
              </w:rPr>
              <w:t>:</w:t>
            </w:r>
          </w:p>
          <w:p w14:paraId="15658375"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rPr>
            </w:pPr>
            <w:r w:rsidRPr="00403822">
              <w:rPr>
                <w:rFonts w:eastAsiaTheme="minorHAnsi"/>
                <w:sz w:val="28"/>
                <w:szCs w:val="28"/>
                <w:lang w:eastAsia="en-US"/>
              </w:rPr>
              <w:t>…</w:t>
            </w:r>
          </w:p>
          <w:p w14:paraId="21B8D878" w14:textId="7270E928" w:rsidR="00F33BA4" w:rsidRPr="00403822" w:rsidRDefault="00F33BA4" w:rsidP="00F33BA4">
            <w:pPr>
              <w:ind w:firstLine="391"/>
              <w:jc w:val="both"/>
              <w:rPr>
                <w:bCs/>
                <w:noProof/>
                <w:spacing w:val="2"/>
                <w:bdr w:val="none" w:sz="0" w:space="0" w:color="auto" w:frame="1"/>
                <w:shd w:val="clear" w:color="auto" w:fill="FFFFFF"/>
                <w:lang w:val="kk-KZ"/>
              </w:rPr>
            </w:pPr>
            <w:r w:rsidRPr="00403822">
              <w:rPr>
                <w:rStyle w:val="s0"/>
                <w:b/>
                <w:bCs/>
                <w:color w:val="auto"/>
                <w:sz w:val="28"/>
                <w:szCs w:val="28"/>
              </w:rPr>
              <w:t xml:space="preserve">6-1) </w:t>
            </w:r>
            <w:r w:rsidRPr="00403822">
              <w:rPr>
                <w:rStyle w:val="s0"/>
                <w:b/>
                <w:bCs/>
                <w:color w:val="auto"/>
                <w:sz w:val="28"/>
                <w:szCs w:val="28"/>
                <w:lang w:val="kk-KZ"/>
              </w:rPr>
              <w:t>жоқ</w:t>
            </w:r>
            <w:r w:rsidRPr="00403822">
              <w:rPr>
                <w:rStyle w:val="s0"/>
                <w:b/>
                <w:bCs/>
                <w:color w:val="auto"/>
                <w:sz w:val="28"/>
                <w:szCs w:val="28"/>
              </w:rPr>
              <w:t>;</w:t>
            </w:r>
          </w:p>
        </w:tc>
        <w:tc>
          <w:tcPr>
            <w:tcW w:w="4427" w:type="dxa"/>
          </w:tcPr>
          <w:p w14:paraId="70AD9293"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5-2-бап</w:t>
            </w:r>
            <w:r w:rsidRPr="00403822">
              <w:rPr>
                <w:bCs/>
                <w:noProof/>
                <w:spacing w:val="2"/>
                <w:bdr w:val="none" w:sz="0" w:space="0" w:color="auto" w:frame="1"/>
                <w:shd w:val="clear" w:color="auto" w:fill="FFFFFF"/>
                <w:lang w:val="kk-KZ"/>
              </w:rPr>
              <w:t>. Ипотекалық ұйымның қызметі</w:t>
            </w:r>
          </w:p>
          <w:p w14:paraId="4DDCF2BC"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lang w:val="kk-KZ"/>
              </w:rPr>
            </w:pPr>
            <w:r w:rsidRPr="00403822">
              <w:rPr>
                <w:rFonts w:eastAsiaTheme="minorHAnsi"/>
                <w:sz w:val="28"/>
                <w:szCs w:val="28"/>
                <w:lang w:val="kk-KZ" w:eastAsia="en-US"/>
              </w:rPr>
              <w:t>…</w:t>
            </w:r>
          </w:p>
          <w:p w14:paraId="3058EE57" w14:textId="77777777" w:rsidR="00F33BA4" w:rsidRPr="00403822" w:rsidRDefault="00F33BA4" w:rsidP="00F33BA4">
            <w:pPr>
              <w:pStyle w:val="pj"/>
              <w:spacing w:before="0" w:beforeAutospacing="0" w:after="0" w:afterAutospacing="0"/>
              <w:ind w:firstLine="391"/>
              <w:contextualSpacing/>
              <w:jc w:val="both"/>
              <w:rPr>
                <w:rFonts w:eastAsiaTheme="minorHAnsi"/>
                <w:bCs/>
                <w:sz w:val="28"/>
                <w:szCs w:val="28"/>
                <w:lang w:val="kk-KZ"/>
              </w:rPr>
            </w:pPr>
            <w:r w:rsidRPr="00403822">
              <w:rPr>
                <w:rFonts w:eastAsiaTheme="minorHAnsi"/>
                <w:bCs/>
                <w:sz w:val="28"/>
                <w:szCs w:val="28"/>
                <w:lang w:val="kk-KZ"/>
              </w:rPr>
              <w:t xml:space="preserve">4. </w:t>
            </w:r>
            <w:r w:rsidRPr="00403822">
              <w:rPr>
                <w:spacing w:val="2"/>
                <w:sz w:val="28"/>
                <w:szCs w:val="28"/>
                <w:shd w:val="clear" w:color="auto" w:fill="FFFFFF"/>
                <w:lang w:val="kk-KZ"/>
              </w:rPr>
              <w:t>Ипотекалық ұйым мынадай қызмет түрлерін</w:t>
            </w:r>
            <w:r w:rsidRPr="00403822">
              <w:rPr>
                <w:rFonts w:eastAsiaTheme="minorHAnsi"/>
                <w:bCs/>
                <w:sz w:val="28"/>
                <w:szCs w:val="28"/>
                <w:lang w:val="kk-KZ"/>
              </w:rPr>
              <w:t>:</w:t>
            </w:r>
          </w:p>
          <w:p w14:paraId="5EBC437D"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lang w:val="kk-KZ"/>
              </w:rPr>
            </w:pPr>
            <w:r w:rsidRPr="00403822">
              <w:rPr>
                <w:rFonts w:eastAsiaTheme="minorHAnsi"/>
                <w:sz w:val="28"/>
                <w:szCs w:val="28"/>
                <w:lang w:val="kk-KZ" w:eastAsia="en-US"/>
              </w:rPr>
              <w:t>…</w:t>
            </w:r>
          </w:p>
          <w:p w14:paraId="777601FA" w14:textId="317D4038"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val="kk-KZ"/>
              </w:rPr>
            </w:pPr>
            <w:r w:rsidRPr="00403822">
              <w:rPr>
                <w:rFonts w:eastAsiaTheme="minorHAnsi"/>
                <w:b/>
                <w:bCs/>
                <w:sz w:val="28"/>
                <w:szCs w:val="28"/>
                <w:lang w:val="kk-KZ"/>
              </w:rPr>
              <w:t>6-1</w:t>
            </w:r>
            <w:r w:rsidRPr="00403822">
              <w:rPr>
                <w:rFonts w:eastAsiaTheme="minorHAnsi"/>
                <w:bCs/>
                <w:sz w:val="28"/>
                <w:szCs w:val="28"/>
                <w:lang w:val="kk-KZ"/>
              </w:rPr>
              <w:t>)</w:t>
            </w:r>
            <w:r w:rsidRPr="00403822">
              <w:rPr>
                <w:rStyle w:val="anegp0gi0b9av8jahpyh"/>
                <w:sz w:val="28"/>
                <w:szCs w:val="28"/>
                <w:lang w:val="kk-KZ"/>
              </w:rPr>
              <w:t xml:space="preserve"> </w:t>
            </w:r>
            <w:r w:rsidRPr="00403822">
              <w:rPr>
                <w:rStyle w:val="anegp0gi0b9av8jahpyh"/>
                <w:b/>
                <w:sz w:val="28"/>
                <w:szCs w:val="28"/>
                <w:lang w:val="kk-KZ"/>
              </w:rPr>
              <w:t>қаржы</w:t>
            </w:r>
            <w:r w:rsidRPr="00403822">
              <w:rPr>
                <w:b/>
                <w:sz w:val="28"/>
                <w:szCs w:val="28"/>
                <w:lang w:val="kk-KZ"/>
              </w:rPr>
              <w:t xml:space="preserve"> </w:t>
            </w:r>
            <w:r w:rsidRPr="00403822">
              <w:rPr>
                <w:rStyle w:val="anegp0gi0b9av8jahpyh"/>
                <w:b/>
                <w:sz w:val="28"/>
                <w:szCs w:val="28"/>
                <w:lang w:val="kk-KZ"/>
              </w:rPr>
              <w:t>нарығы мен</w:t>
            </w:r>
            <w:r w:rsidRPr="00403822">
              <w:rPr>
                <w:b/>
                <w:sz w:val="28"/>
                <w:szCs w:val="28"/>
                <w:lang w:val="kk-KZ"/>
              </w:rPr>
              <w:t xml:space="preserve"> </w:t>
            </w:r>
            <w:r w:rsidRPr="00403822">
              <w:rPr>
                <w:rStyle w:val="anegp0gi0b9av8jahpyh"/>
                <w:b/>
                <w:sz w:val="28"/>
                <w:szCs w:val="28"/>
                <w:lang w:val="kk-KZ"/>
              </w:rPr>
              <w:t>қаржы</w:t>
            </w:r>
            <w:r w:rsidRPr="00403822">
              <w:rPr>
                <w:b/>
                <w:sz w:val="28"/>
                <w:szCs w:val="28"/>
                <w:lang w:val="kk-KZ"/>
              </w:rPr>
              <w:t xml:space="preserve"> </w:t>
            </w:r>
            <w:r w:rsidRPr="00403822">
              <w:rPr>
                <w:rStyle w:val="anegp0gi0b9av8jahpyh"/>
                <w:b/>
                <w:sz w:val="28"/>
                <w:szCs w:val="28"/>
                <w:lang w:val="kk-KZ"/>
              </w:rPr>
              <w:t>ұйымдарын</w:t>
            </w:r>
            <w:r w:rsidRPr="00403822">
              <w:rPr>
                <w:b/>
                <w:sz w:val="28"/>
                <w:szCs w:val="28"/>
                <w:lang w:val="kk-KZ"/>
              </w:rPr>
              <w:t xml:space="preserve"> </w:t>
            </w:r>
            <w:r w:rsidRPr="00403822">
              <w:rPr>
                <w:rStyle w:val="anegp0gi0b9av8jahpyh"/>
                <w:b/>
                <w:sz w:val="28"/>
                <w:szCs w:val="28"/>
                <w:lang w:val="kk-KZ"/>
              </w:rPr>
              <w:t>реттеу,</w:t>
            </w:r>
            <w:r w:rsidRPr="00403822">
              <w:rPr>
                <w:b/>
                <w:sz w:val="28"/>
                <w:szCs w:val="28"/>
                <w:lang w:val="kk-KZ"/>
              </w:rPr>
              <w:t xml:space="preserve"> </w:t>
            </w:r>
            <w:r w:rsidRPr="00403822">
              <w:rPr>
                <w:rStyle w:val="anegp0gi0b9av8jahpyh"/>
                <w:b/>
                <w:sz w:val="28"/>
                <w:szCs w:val="28"/>
                <w:lang w:val="kk-KZ"/>
              </w:rPr>
              <w:t>бақылау</w:t>
            </w:r>
            <w:r w:rsidRPr="00403822">
              <w:rPr>
                <w:b/>
                <w:sz w:val="28"/>
                <w:szCs w:val="28"/>
                <w:lang w:val="kk-KZ"/>
              </w:rPr>
              <w:t xml:space="preserve"> </w:t>
            </w:r>
            <w:r w:rsidRPr="00403822">
              <w:rPr>
                <w:rStyle w:val="anegp0gi0b9av8jahpyh"/>
                <w:b/>
                <w:sz w:val="28"/>
                <w:szCs w:val="28"/>
                <w:lang w:val="kk-KZ"/>
              </w:rPr>
              <w:t>және</w:t>
            </w:r>
            <w:r w:rsidRPr="00403822">
              <w:rPr>
                <w:b/>
                <w:sz w:val="28"/>
                <w:szCs w:val="28"/>
                <w:lang w:val="kk-KZ"/>
              </w:rPr>
              <w:t xml:space="preserve"> </w:t>
            </w:r>
            <w:r w:rsidRPr="00403822">
              <w:rPr>
                <w:rStyle w:val="anegp0gi0b9av8jahpyh"/>
                <w:b/>
                <w:sz w:val="28"/>
                <w:szCs w:val="28"/>
                <w:lang w:val="kk-KZ"/>
              </w:rPr>
              <w:t>қадағалау</w:t>
            </w:r>
            <w:r w:rsidRPr="00403822">
              <w:rPr>
                <w:b/>
                <w:sz w:val="28"/>
                <w:szCs w:val="28"/>
                <w:lang w:val="kk-KZ"/>
              </w:rPr>
              <w:t xml:space="preserve"> </w:t>
            </w:r>
            <w:r w:rsidRPr="00403822">
              <w:rPr>
                <w:rStyle w:val="anegp0gi0b9av8jahpyh"/>
                <w:b/>
                <w:sz w:val="28"/>
                <w:szCs w:val="28"/>
                <w:lang w:val="kk-KZ"/>
              </w:rPr>
              <w:t>жөніндегі</w:t>
            </w:r>
            <w:r w:rsidRPr="00403822">
              <w:rPr>
                <w:b/>
                <w:sz w:val="28"/>
                <w:szCs w:val="28"/>
                <w:lang w:val="kk-KZ"/>
              </w:rPr>
              <w:t xml:space="preserve"> </w:t>
            </w:r>
            <w:r w:rsidRPr="00403822">
              <w:rPr>
                <w:rStyle w:val="anegp0gi0b9av8jahpyh"/>
                <w:b/>
                <w:sz w:val="28"/>
                <w:szCs w:val="28"/>
                <w:lang w:val="kk-KZ"/>
              </w:rPr>
              <w:t>уәкілетті</w:t>
            </w:r>
            <w:r w:rsidRPr="00403822">
              <w:rPr>
                <w:b/>
                <w:sz w:val="28"/>
                <w:szCs w:val="28"/>
                <w:lang w:val="kk-KZ"/>
              </w:rPr>
              <w:t xml:space="preserve"> </w:t>
            </w:r>
            <w:r w:rsidRPr="00403822">
              <w:rPr>
                <w:rStyle w:val="anegp0gi0b9av8jahpyh"/>
                <w:b/>
                <w:sz w:val="28"/>
                <w:szCs w:val="28"/>
                <w:lang w:val="kk-KZ"/>
              </w:rPr>
              <w:t>орган</w:t>
            </w:r>
            <w:r w:rsidRPr="00403822">
              <w:rPr>
                <w:b/>
                <w:sz w:val="28"/>
                <w:szCs w:val="28"/>
                <w:lang w:val="kk-KZ"/>
              </w:rPr>
              <w:t xml:space="preserve"> </w:t>
            </w:r>
            <w:r w:rsidRPr="00403822">
              <w:rPr>
                <w:rStyle w:val="anegp0gi0b9av8jahpyh"/>
                <w:b/>
                <w:sz w:val="28"/>
                <w:szCs w:val="28"/>
                <w:lang w:val="kk-KZ"/>
              </w:rPr>
              <w:t>белгілеген</w:t>
            </w:r>
            <w:r w:rsidRPr="00403822">
              <w:rPr>
                <w:b/>
                <w:sz w:val="28"/>
                <w:szCs w:val="28"/>
                <w:lang w:val="kk-KZ"/>
              </w:rPr>
              <w:t xml:space="preserve"> </w:t>
            </w:r>
            <w:r w:rsidRPr="00403822">
              <w:rPr>
                <w:rStyle w:val="anegp0gi0b9av8jahpyh"/>
                <w:b/>
                <w:sz w:val="28"/>
                <w:szCs w:val="28"/>
                <w:lang w:val="kk-KZ"/>
              </w:rPr>
              <w:t>шектеулерді</w:t>
            </w:r>
            <w:r w:rsidRPr="00403822">
              <w:rPr>
                <w:b/>
                <w:sz w:val="28"/>
                <w:szCs w:val="28"/>
                <w:lang w:val="kk-KZ"/>
              </w:rPr>
              <w:t xml:space="preserve"> </w:t>
            </w:r>
            <w:r w:rsidRPr="00403822">
              <w:rPr>
                <w:rStyle w:val="anegp0gi0b9av8jahpyh"/>
                <w:b/>
                <w:sz w:val="28"/>
                <w:szCs w:val="28"/>
                <w:lang w:val="kk-KZ"/>
              </w:rPr>
              <w:t>ескере</w:t>
            </w:r>
            <w:r w:rsidRPr="00403822">
              <w:rPr>
                <w:b/>
                <w:sz w:val="28"/>
                <w:szCs w:val="28"/>
                <w:lang w:val="kk-KZ"/>
              </w:rPr>
              <w:t xml:space="preserve"> </w:t>
            </w:r>
            <w:r w:rsidRPr="00403822">
              <w:rPr>
                <w:rStyle w:val="anegp0gi0b9av8jahpyh"/>
                <w:b/>
                <w:sz w:val="28"/>
                <w:szCs w:val="28"/>
                <w:lang w:val="kk-KZ"/>
              </w:rPr>
              <w:t>отырып</w:t>
            </w:r>
            <w:r w:rsidRPr="00403822">
              <w:rPr>
                <w:b/>
                <w:sz w:val="28"/>
                <w:szCs w:val="28"/>
                <w:lang w:val="kk-KZ"/>
              </w:rPr>
              <w:t xml:space="preserve">, </w:t>
            </w:r>
            <w:r w:rsidRPr="00403822">
              <w:rPr>
                <w:rStyle w:val="anegp0gi0b9av8jahpyh"/>
                <w:b/>
                <w:sz w:val="28"/>
                <w:szCs w:val="28"/>
                <w:lang w:val="kk-KZ"/>
              </w:rPr>
              <w:t>цифрлық</w:t>
            </w:r>
            <w:r w:rsidRPr="00403822">
              <w:rPr>
                <w:b/>
                <w:sz w:val="28"/>
                <w:szCs w:val="28"/>
                <w:lang w:val="kk-KZ"/>
              </w:rPr>
              <w:t xml:space="preserve"> </w:t>
            </w:r>
            <w:r w:rsidRPr="00403822">
              <w:rPr>
                <w:rStyle w:val="anegp0gi0b9av8jahpyh"/>
                <w:b/>
                <w:sz w:val="28"/>
                <w:szCs w:val="28"/>
                <w:lang w:val="kk-KZ"/>
              </w:rPr>
              <w:t>қаржы</w:t>
            </w:r>
            <w:r w:rsidRPr="00403822">
              <w:rPr>
                <w:b/>
                <w:sz w:val="28"/>
                <w:szCs w:val="28"/>
                <w:lang w:val="kk-KZ"/>
              </w:rPr>
              <w:t xml:space="preserve"> </w:t>
            </w:r>
            <w:r w:rsidRPr="00403822">
              <w:rPr>
                <w:rStyle w:val="anegp0gi0b9av8jahpyh"/>
                <w:b/>
                <w:sz w:val="28"/>
                <w:szCs w:val="28"/>
                <w:lang w:val="kk-KZ"/>
              </w:rPr>
              <w:t>активтерін</w:t>
            </w:r>
            <w:r w:rsidRPr="00403822">
              <w:rPr>
                <w:b/>
                <w:sz w:val="28"/>
                <w:szCs w:val="28"/>
                <w:lang w:val="kk-KZ"/>
              </w:rPr>
              <w:t xml:space="preserve"> </w:t>
            </w:r>
            <w:r w:rsidRPr="00403822">
              <w:rPr>
                <w:rStyle w:val="anegp0gi0b9av8jahpyh"/>
                <w:b/>
                <w:sz w:val="28"/>
                <w:szCs w:val="28"/>
                <w:lang w:val="kk-KZ"/>
              </w:rPr>
              <w:t>шығаруды</w:t>
            </w:r>
            <w:r w:rsidRPr="00403822">
              <w:rPr>
                <w:rFonts w:eastAsiaTheme="minorHAnsi"/>
                <w:b/>
                <w:bCs/>
                <w:sz w:val="28"/>
                <w:szCs w:val="28"/>
                <w:lang w:val="kk-KZ"/>
              </w:rPr>
              <w:t>;</w:t>
            </w:r>
          </w:p>
          <w:p w14:paraId="4B5539F3" w14:textId="1277289F" w:rsidR="00F33BA4" w:rsidRPr="00403822" w:rsidRDefault="00F33BA4" w:rsidP="00F33BA4">
            <w:pPr>
              <w:pStyle w:val="pj"/>
              <w:spacing w:before="0" w:beforeAutospacing="0" w:after="0" w:afterAutospacing="0"/>
              <w:ind w:firstLine="391"/>
              <w:contextualSpacing/>
              <w:jc w:val="both"/>
              <w:rPr>
                <w:rFonts w:eastAsiaTheme="minorHAnsi"/>
                <w:b/>
                <w:bCs/>
                <w:sz w:val="28"/>
                <w:szCs w:val="28"/>
              </w:rPr>
            </w:pPr>
            <w:r w:rsidRPr="00403822">
              <w:rPr>
                <w:rFonts w:eastAsiaTheme="minorHAnsi"/>
                <w:b/>
                <w:bCs/>
                <w:sz w:val="28"/>
                <w:szCs w:val="28"/>
              </w:rPr>
              <w:t>…</w:t>
            </w:r>
          </w:p>
        </w:tc>
        <w:tc>
          <w:tcPr>
            <w:tcW w:w="3117" w:type="dxa"/>
          </w:tcPr>
          <w:p w14:paraId="205A3F6B" w14:textId="77777777" w:rsidR="00F33BA4" w:rsidRPr="00403822" w:rsidRDefault="00F33BA4" w:rsidP="00F33BA4">
            <w:pPr>
              <w:ind w:firstLine="391"/>
              <w:contextualSpacing/>
              <w:jc w:val="both"/>
              <w:rPr>
                <w:lang w:val="kk-KZ"/>
              </w:rPr>
            </w:pPr>
            <w:r w:rsidRPr="00403822">
              <w:rPr>
                <w:rStyle w:val="anegp0gi0b9av8jahpyh"/>
                <w:lang w:val="kk-KZ"/>
              </w:rPr>
              <w:t>Ипотекалық</w:t>
            </w:r>
            <w:r w:rsidRPr="00403822">
              <w:rPr>
                <w:lang w:val="kk-KZ"/>
              </w:rPr>
              <w:t xml:space="preserve"> </w:t>
            </w:r>
            <w:r w:rsidRPr="00403822">
              <w:rPr>
                <w:rStyle w:val="anegp0gi0b9av8jahpyh"/>
                <w:lang w:val="kk-KZ"/>
              </w:rPr>
              <w:t>ұйымдардың</w:t>
            </w:r>
            <w:r w:rsidRPr="00403822">
              <w:rPr>
                <w:lang w:val="kk-KZ"/>
              </w:rPr>
              <w:t xml:space="preserve"> </w:t>
            </w:r>
            <w:r w:rsidRPr="00403822">
              <w:rPr>
                <w:rStyle w:val="anegp0gi0b9av8jahpyh"/>
                <w:lang w:val="kk-KZ"/>
              </w:rPr>
              <w:t>цифрлық</w:t>
            </w:r>
            <w:r w:rsidRPr="00403822">
              <w:rPr>
                <w:lang w:val="kk-KZ"/>
              </w:rPr>
              <w:t xml:space="preserve"> </w:t>
            </w:r>
            <w:r w:rsidRPr="00403822">
              <w:rPr>
                <w:rStyle w:val="anegp0gi0b9av8jahpyh"/>
                <w:lang w:val="kk-KZ"/>
              </w:rPr>
              <w:t>қаржы</w:t>
            </w:r>
            <w:r w:rsidRPr="00403822">
              <w:rPr>
                <w:lang w:val="kk-KZ"/>
              </w:rPr>
              <w:t xml:space="preserve"> </w:t>
            </w:r>
            <w:r w:rsidRPr="00403822">
              <w:rPr>
                <w:rStyle w:val="anegp0gi0b9av8jahpyh"/>
                <w:lang w:val="kk-KZ"/>
              </w:rPr>
              <w:t>активтерін</w:t>
            </w:r>
            <w:r w:rsidRPr="00403822">
              <w:rPr>
                <w:lang w:val="kk-KZ"/>
              </w:rPr>
              <w:t xml:space="preserve"> </w:t>
            </w:r>
            <w:r w:rsidRPr="00403822">
              <w:rPr>
                <w:rStyle w:val="anegp0gi0b9av8jahpyh"/>
                <w:lang w:val="kk-KZ"/>
              </w:rPr>
              <w:t>шығаруы</w:t>
            </w:r>
            <w:r w:rsidRPr="00403822">
              <w:rPr>
                <w:lang w:val="kk-KZ"/>
              </w:rPr>
              <w:t xml:space="preserve"> </w:t>
            </w:r>
            <w:r w:rsidRPr="00403822">
              <w:rPr>
                <w:rStyle w:val="anegp0gi0b9av8jahpyh"/>
                <w:lang w:val="kk-KZ"/>
              </w:rPr>
              <w:t>үшін</w:t>
            </w:r>
            <w:r w:rsidRPr="00403822">
              <w:rPr>
                <w:lang w:val="kk-KZ"/>
              </w:rPr>
              <w:t xml:space="preserve"> </w:t>
            </w:r>
            <w:r w:rsidRPr="00403822">
              <w:rPr>
                <w:rStyle w:val="anegp0gi0b9av8jahpyh"/>
                <w:lang w:val="kk-KZ"/>
              </w:rPr>
              <w:t>заңнамалық</w:t>
            </w:r>
            <w:r w:rsidRPr="00403822">
              <w:rPr>
                <w:lang w:val="kk-KZ"/>
              </w:rPr>
              <w:t xml:space="preserve"> </w:t>
            </w:r>
            <w:r w:rsidRPr="00403822">
              <w:rPr>
                <w:rStyle w:val="anegp0gi0b9av8jahpyh"/>
                <w:lang w:val="kk-KZ"/>
              </w:rPr>
              <w:t>негіздер</w:t>
            </w:r>
            <w:r w:rsidRPr="00403822">
              <w:rPr>
                <w:lang w:val="kk-KZ"/>
              </w:rPr>
              <w:t xml:space="preserve"> </w:t>
            </w:r>
            <w:r w:rsidRPr="00403822">
              <w:rPr>
                <w:rStyle w:val="anegp0gi0b9av8jahpyh"/>
                <w:lang w:val="kk-KZ"/>
              </w:rPr>
              <w:t>құру</w:t>
            </w:r>
            <w:r w:rsidRPr="00403822">
              <w:rPr>
                <w:lang w:val="kk-KZ"/>
              </w:rPr>
              <w:t xml:space="preserve"> </w:t>
            </w:r>
            <w:r w:rsidRPr="00403822">
              <w:rPr>
                <w:rStyle w:val="anegp0gi0b9av8jahpyh"/>
                <w:lang w:val="kk-KZ"/>
              </w:rPr>
              <w:t>мақсатында</w:t>
            </w:r>
            <w:r w:rsidRPr="00403822">
              <w:rPr>
                <w:lang w:val="kk-KZ"/>
              </w:rPr>
              <w:t>.</w:t>
            </w:r>
          </w:p>
          <w:p w14:paraId="413FB3A7" w14:textId="77777777" w:rsidR="00F33BA4" w:rsidRPr="00403822" w:rsidRDefault="00F33BA4" w:rsidP="00F33BA4">
            <w:pPr>
              <w:ind w:firstLine="391"/>
              <w:contextualSpacing/>
              <w:jc w:val="both"/>
              <w:rPr>
                <w:lang w:val="kk-KZ"/>
              </w:rPr>
            </w:pPr>
          </w:p>
          <w:p w14:paraId="1F9D0EA0" w14:textId="77777777" w:rsidR="00F33BA4" w:rsidRPr="00403822" w:rsidRDefault="00F33BA4" w:rsidP="00F33BA4">
            <w:pPr>
              <w:ind w:firstLine="391"/>
              <w:jc w:val="both"/>
              <w:rPr>
                <w:rStyle w:val="anegp0gi0b9av8jahpyh"/>
                <w:lang w:val="kk-KZ"/>
              </w:rPr>
            </w:pPr>
          </w:p>
        </w:tc>
      </w:tr>
      <w:tr w:rsidR="00F33BA4" w:rsidRPr="008F7168" w14:paraId="7DB31842" w14:textId="77777777" w:rsidTr="00356AAC">
        <w:tc>
          <w:tcPr>
            <w:tcW w:w="988" w:type="dxa"/>
            <w:shd w:val="clear" w:color="auto" w:fill="auto"/>
          </w:tcPr>
          <w:p w14:paraId="58CC5D8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332E058D" w14:textId="1A7A8991" w:rsidR="00F33BA4" w:rsidRPr="00403822" w:rsidRDefault="00F33BA4" w:rsidP="00F33BA4">
            <w:pPr>
              <w:ind w:firstLine="391"/>
              <w:jc w:val="center"/>
              <w:rPr>
                <w:noProof/>
                <w:lang w:val="kk-KZ"/>
              </w:rPr>
            </w:pPr>
            <w:r w:rsidRPr="00403822">
              <w:rPr>
                <w:noProof/>
                <w:lang w:val="kk-KZ"/>
              </w:rPr>
              <w:t>5-2-бап</w:t>
            </w:r>
          </w:p>
        </w:tc>
        <w:tc>
          <w:tcPr>
            <w:tcW w:w="4646" w:type="dxa"/>
          </w:tcPr>
          <w:p w14:paraId="69FC4462"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5-2-бап. </w:t>
            </w:r>
            <w:r w:rsidRPr="00403822">
              <w:rPr>
                <w:bCs/>
                <w:noProof/>
                <w:spacing w:val="2"/>
                <w:bdr w:val="none" w:sz="0" w:space="0" w:color="auto" w:frame="1"/>
                <w:shd w:val="clear" w:color="auto" w:fill="FFFFFF"/>
                <w:lang w:val="kk-KZ"/>
              </w:rPr>
              <w:t>Ипотекалық ұйымның қызметі</w:t>
            </w:r>
          </w:p>
          <w:p w14:paraId="0DD85319" w14:textId="77777777" w:rsidR="00F33BA4" w:rsidRPr="00403822" w:rsidRDefault="00F33BA4" w:rsidP="00F33BA4">
            <w:pPr>
              <w:ind w:firstLine="391"/>
              <w:jc w:val="both"/>
              <w:rPr>
                <w:b/>
                <w:bCs/>
                <w:noProof/>
                <w:spacing w:val="2"/>
                <w:bdr w:val="none" w:sz="0" w:space="0" w:color="auto" w:frame="1"/>
                <w:shd w:val="clear" w:color="auto" w:fill="FFFFFF"/>
                <w:lang w:val="kk-KZ"/>
              </w:rPr>
            </w:pPr>
          </w:p>
          <w:p w14:paraId="63C5C1FF" w14:textId="12ED3C55" w:rsidR="00F33BA4" w:rsidRPr="00403822" w:rsidRDefault="00F33BA4" w:rsidP="00904B10">
            <w:pPr>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w:t>
            </w:r>
          </w:p>
          <w:p w14:paraId="0797BA75" w14:textId="70291274" w:rsidR="00F33BA4" w:rsidRPr="00403822" w:rsidRDefault="00904B10" w:rsidP="00F33BA4">
            <w:pPr>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8</w:t>
            </w:r>
            <w:r w:rsidR="00F33BA4" w:rsidRPr="00403822">
              <w:rPr>
                <w:b/>
                <w:bCs/>
                <w:noProof/>
                <w:spacing w:val="2"/>
                <w:bdr w:val="none" w:sz="0" w:space="0" w:color="auto" w:frame="1"/>
                <w:shd w:val="clear" w:color="auto" w:fill="FFFFFF"/>
                <w:lang w:val="kk-KZ"/>
              </w:rPr>
              <w:t xml:space="preserve">.  жоқ </w:t>
            </w:r>
          </w:p>
        </w:tc>
        <w:tc>
          <w:tcPr>
            <w:tcW w:w="4427" w:type="dxa"/>
          </w:tcPr>
          <w:p w14:paraId="68CA1097"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5-2-бап. </w:t>
            </w:r>
            <w:r w:rsidRPr="00403822">
              <w:rPr>
                <w:bCs/>
                <w:noProof/>
                <w:spacing w:val="2"/>
                <w:bdr w:val="none" w:sz="0" w:space="0" w:color="auto" w:frame="1"/>
                <w:shd w:val="clear" w:color="auto" w:fill="FFFFFF"/>
                <w:lang w:val="kk-KZ"/>
              </w:rPr>
              <w:t>Ипотекалық ұйымның қызметі</w:t>
            </w:r>
          </w:p>
          <w:p w14:paraId="2AEB5A95" w14:textId="77777777" w:rsidR="00F33BA4" w:rsidRPr="00403822" w:rsidRDefault="00F33BA4" w:rsidP="00F33BA4">
            <w:pPr>
              <w:ind w:firstLine="391"/>
              <w:jc w:val="both"/>
              <w:rPr>
                <w:b/>
                <w:bCs/>
                <w:noProof/>
                <w:spacing w:val="2"/>
                <w:bdr w:val="none" w:sz="0" w:space="0" w:color="auto" w:frame="1"/>
                <w:shd w:val="clear" w:color="auto" w:fill="FFFFFF"/>
                <w:lang w:val="kk-KZ"/>
              </w:rPr>
            </w:pPr>
          </w:p>
          <w:p w14:paraId="21FEC4EC" w14:textId="77777777" w:rsidR="00F33BA4" w:rsidRPr="00403822" w:rsidRDefault="00F33BA4" w:rsidP="00F33BA4">
            <w:pPr>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w:t>
            </w:r>
          </w:p>
          <w:p w14:paraId="1A817C08" w14:textId="72B5ED50" w:rsidR="00F33BA4" w:rsidRPr="00403822" w:rsidRDefault="00904B10" w:rsidP="00F33BA4">
            <w:pPr>
              <w:ind w:firstLine="391"/>
              <w:jc w:val="both"/>
              <w:rPr>
                <w:b/>
                <w:noProof/>
                <w:spacing w:val="2"/>
                <w:shd w:val="clear" w:color="auto" w:fill="FFFFFF"/>
                <w:lang w:val="kk-KZ"/>
              </w:rPr>
            </w:pPr>
            <w:r w:rsidRPr="00403822">
              <w:rPr>
                <w:b/>
                <w:noProof/>
                <w:spacing w:val="2"/>
                <w:shd w:val="clear" w:color="auto" w:fill="FFFFFF"/>
                <w:lang w:val="kk-KZ"/>
              </w:rPr>
              <w:t>8</w:t>
            </w:r>
            <w:r w:rsidR="00F33BA4" w:rsidRPr="00403822">
              <w:rPr>
                <w:b/>
                <w:noProof/>
                <w:spacing w:val="2"/>
                <w:shd w:val="clear" w:color="auto" w:fill="FFFFFF"/>
                <w:lang w:val="kk-KZ"/>
              </w:rPr>
              <w:t xml:space="preserve">. </w:t>
            </w:r>
            <w:bookmarkStart w:id="88" w:name="_Hlk196301947"/>
            <w:bookmarkStart w:id="89" w:name="_Hlk200357473"/>
            <w:r w:rsidR="00F33BA4" w:rsidRPr="00403822">
              <w:rPr>
                <w:b/>
                <w:noProof/>
                <w:spacing w:val="2"/>
                <w:shd w:val="clear" w:color="auto" w:fill="FFFFFF"/>
                <w:lang w:val="kk-KZ"/>
              </w:rPr>
              <w:t>«Қазақстан Республикасындағы банктер және банк қызметі туралы» Қазақстан Республикасының Заңында айқындалған тұлғалар ипотекалық ұйымның басшы қызметкерлері болып табылады.»;</w:t>
            </w:r>
          </w:p>
          <w:bookmarkEnd w:id="88"/>
          <w:bookmarkEnd w:id="89"/>
          <w:p w14:paraId="62D8D1E0" w14:textId="1C43134C" w:rsidR="00F33BA4" w:rsidRPr="00403822" w:rsidRDefault="00F33BA4" w:rsidP="00F33BA4">
            <w:pPr>
              <w:ind w:firstLine="391"/>
              <w:jc w:val="both"/>
              <w:rPr>
                <w:b/>
                <w:noProof/>
                <w:spacing w:val="2"/>
                <w:shd w:val="clear" w:color="auto" w:fill="FFFFFF"/>
                <w:lang w:val="kk-KZ"/>
              </w:rPr>
            </w:pPr>
          </w:p>
        </w:tc>
        <w:tc>
          <w:tcPr>
            <w:tcW w:w="3117" w:type="dxa"/>
          </w:tcPr>
          <w:p w14:paraId="32F86122" w14:textId="7B9559C8" w:rsidR="00F33BA4" w:rsidRPr="00403822" w:rsidRDefault="00F33BA4" w:rsidP="00F33BA4">
            <w:pPr>
              <w:ind w:firstLine="391"/>
              <w:jc w:val="both"/>
              <w:rPr>
                <w:noProof/>
                <w:lang w:val="kk-KZ"/>
              </w:rPr>
            </w:pPr>
            <w:r w:rsidRPr="00403822">
              <w:rPr>
                <w:noProof/>
                <w:lang w:val="kk-KZ"/>
              </w:rPr>
              <w:t xml:space="preserve"> </w:t>
            </w:r>
            <w:r w:rsidRPr="00403822">
              <w:rPr>
                <w:bCs/>
                <w:noProof/>
                <w:spacing w:val="2"/>
                <w:bdr w:val="none" w:sz="0" w:space="0" w:color="auto" w:frame="1"/>
                <w:shd w:val="clear" w:color="auto" w:fill="FFFFFF"/>
                <w:lang w:val="kk-KZ"/>
              </w:rPr>
              <w:t xml:space="preserve"> </w:t>
            </w:r>
            <w:r w:rsidRPr="00403822">
              <w:rPr>
                <w:noProof/>
                <w:lang w:val="kk-KZ"/>
              </w:rPr>
              <w:t>Банктер туралы заңда банк операцияларының жекелеген түрлерін жүзеге асыратын ұйымдардың басшы қызметкерлеріне қойылатын талаптар және ипотекалық ұйымдар үшін осы талаптарды көшіру бөлігінде нормаларды алып тастауға байланысты</w:t>
            </w:r>
          </w:p>
        </w:tc>
      </w:tr>
      <w:tr w:rsidR="00F33BA4" w:rsidRPr="008F7168" w14:paraId="47BFD6E3" w14:textId="77777777" w:rsidTr="00356AAC">
        <w:tc>
          <w:tcPr>
            <w:tcW w:w="988" w:type="dxa"/>
            <w:shd w:val="clear" w:color="auto" w:fill="auto"/>
          </w:tcPr>
          <w:p w14:paraId="745AF7F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60E74E2A" w14:textId="175E9DA3" w:rsidR="00F33BA4" w:rsidRPr="00403822" w:rsidRDefault="00F33BA4" w:rsidP="00F33BA4">
            <w:pPr>
              <w:ind w:firstLine="391"/>
              <w:jc w:val="center"/>
              <w:rPr>
                <w:noProof/>
                <w:lang w:val="kk-KZ"/>
              </w:rPr>
            </w:pPr>
            <w:r w:rsidRPr="00403822">
              <w:rPr>
                <w:noProof/>
                <w:lang w:val="kk-KZ"/>
              </w:rPr>
              <w:t>5-3-баптың 2-тармағы</w:t>
            </w:r>
          </w:p>
        </w:tc>
        <w:tc>
          <w:tcPr>
            <w:tcW w:w="4646" w:type="dxa"/>
          </w:tcPr>
          <w:p w14:paraId="193B129C" w14:textId="77777777" w:rsidR="00F33BA4" w:rsidRPr="00403822" w:rsidRDefault="00F33BA4" w:rsidP="00F33BA4">
            <w:pPr>
              <w:ind w:firstLine="391"/>
              <w:jc w:val="both"/>
              <w:rPr>
                <w:noProof/>
                <w:spacing w:val="2"/>
                <w:bdr w:val="none" w:sz="0" w:space="0" w:color="auto" w:frame="1"/>
                <w:shd w:val="clear" w:color="auto" w:fill="FFFFFF"/>
                <w:lang w:val="kk-KZ"/>
              </w:rPr>
            </w:pPr>
            <w:r w:rsidRPr="00403822">
              <w:rPr>
                <w:b/>
                <w:noProof/>
                <w:spacing w:val="2"/>
                <w:bdr w:val="none" w:sz="0" w:space="0" w:color="auto" w:frame="1"/>
                <w:shd w:val="clear" w:color="auto" w:fill="FFFFFF"/>
                <w:lang w:val="kk-KZ"/>
              </w:rPr>
              <w:t>5-3-бап.</w:t>
            </w:r>
            <w:r w:rsidRPr="00403822">
              <w:rPr>
                <w:noProof/>
                <w:spacing w:val="2"/>
                <w:bdr w:val="none" w:sz="0" w:space="0" w:color="auto" w:frame="1"/>
                <w:shd w:val="clear" w:color="auto" w:fill="FFFFFF"/>
                <w:lang w:val="kk-KZ"/>
              </w:rPr>
              <w:t xml:space="preserve"> Уәкілетті органның және Қазақстан Республикасы Ұлттық Банкінің құзыреті </w:t>
            </w:r>
          </w:p>
          <w:p w14:paraId="09B91EDF" w14:textId="7FBD38DA" w:rsidR="00F33BA4" w:rsidRPr="00403822" w:rsidRDefault="00F33BA4" w:rsidP="00F33BA4">
            <w:pPr>
              <w:ind w:firstLine="391"/>
              <w:jc w:val="both"/>
              <w:rPr>
                <w:noProof/>
                <w:spacing w:val="2"/>
                <w:bdr w:val="none" w:sz="0" w:space="0" w:color="auto" w:frame="1"/>
                <w:shd w:val="clear" w:color="auto" w:fill="FFFFFF"/>
                <w:lang w:val="kk-KZ"/>
              </w:rPr>
            </w:pPr>
            <w:r w:rsidRPr="00403822">
              <w:rPr>
                <w:noProof/>
                <w:spacing w:val="2"/>
                <w:bdr w:val="none" w:sz="0" w:space="0" w:color="auto" w:frame="1"/>
                <w:shd w:val="clear" w:color="auto" w:fill="FFFFFF"/>
                <w:lang w:val="kk-KZ"/>
              </w:rPr>
              <w:t>…</w:t>
            </w:r>
          </w:p>
          <w:p w14:paraId="70251D90" w14:textId="574FD9EF" w:rsidR="00F33BA4" w:rsidRPr="00403822" w:rsidRDefault="00F33BA4" w:rsidP="00F33BA4">
            <w:pPr>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2. </w:t>
            </w:r>
            <w:r w:rsidRPr="00403822">
              <w:rPr>
                <w:b/>
                <w:noProof/>
                <w:spacing w:val="2"/>
                <w:bdr w:val="none" w:sz="0" w:space="0" w:color="auto" w:frame="1"/>
                <w:shd w:val="clear" w:color="auto" w:fill="FFFFFF"/>
                <w:lang w:val="kk-KZ"/>
              </w:rPr>
              <w:t>Ықпал ету шаралары мен санкцияларды қолдану тәртібі уәкілетті органның нормативтік құқықтық актілерінде белгіленеді.</w:t>
            </w:r>
          </w:p>
          <w:p w14:paraId="24AE8B49" w14:textId="77777777" w:rsidR="00F33BA4" w:rsidRPr="00403822" w:rsidRDefault="00F33BA4" w:rsidP="00F33BA4">
            <w:pPr>
              <w:ind w:firstLine="391"/>
              <w:jc w:val="both"/>
              <w:rPr>
                <w:b/>
                <w:bCs/>
                <w:noProof/>
                <w:spacing w:val="2"/>
                <w:bdr w:val="none" w:sz="0" w:space="0" w:color="auto" w:frame="1"/>
                <w:shd w:val="clear" w:color="auto" w:fill="FFFFFF"/>
                <w:lang w:val="kk-KZ"/>
              </w:rPr>
            </w:pPr>
          </w:p>
        </w:tc>
        <w:tc>
          <w:tcPr>
            <w:tcW w:w="4427" w:type="dxa"/>
          </w:tcPr>
          <w:p w14:paraId="1177B36C" w14:textId="77777777" w:rsidR="00F33BA4" w:rsidRPr="00403822" w:rsidRDefault="00F33BA4" w:rsidP="00F33BA4">
            <w:pPr>
              <w:ind w:firstLine="391"/>
              <w:jc w:val="both"/>
              <w:rPr>
                <w:noProof/>
                <w:spacing w:val="2"/>
                <w:bdr w:val="none" w:sz="0" w:space="0" w:color="auto" w:frame="1"/>
                <w:shd w:val="clear" w:color="auto" w:fill="FFFFFF"/>
                <w:lang w:val="kk-KZ"/>
              </w:rPr>
            </w:pPr>
            <w:r w:rsidRPr="00403822">
              <w:rPr>
                <w:b/>
                <w:noProof/>
                <w:spacing w:val="2"/>
                <w:bdr w:val="none" w:sz="0" w:space="0" w:color="auto" w:frame="1"/>
                <w:shd w:val="clear" w:color="auto" w:fill="FFFFFF"/>
                <w:lang w:val="kk-KZ"/>
              </w:rPr>
              <w:t>5-3-бап.</w:t>
            </w:r>
            <w:r w:rsidRPr="00403822">
              <w:rPr>
                <w:noProof/>
                <w:spacing w:val="2"/>
                <w:bdr w:val="none" w:sz="0" w:space="0" w:color="auto" w:frame="1"/>
                <w:shd w:val="clear" w:color="auto" w:fill="FFFFFF"/>
                <w:lang w:val="kk-KZ"/>
              </w:rPr>
              <w:t xml:space="preserve"> Уәкілетті органның және Қазақстан Республикасы Ұлттық Банкінің құзыреті </w:t>
            </w:r>
          </w:p>
          <w:p w14:paraId="607B1C0F" w14:textId="0CB1863E" w:rsidR="00F33BA4" w:rsidRPr="00403822" w:rsidRDefault="00F33BA4" w:rsidP="00F33BA4">
            <w:pPr>
              <w:ind w:firstLine="391"/>
              <w:jc w:val="both"/>
              <w:rPr>
                <w:noProof/>
                <w:spacing w:val="2"/>
                <w:bdr w:val="none" w:sz="0" w:space="0" w:color="auto" w:frame="1"/>
                <w:shd w:val="clear" w:color="auto" w:fill="FFFFFF"/>
                <w:lang w:val="kk-KZ"/>
              </w:rPr>
            </w:pPr>
            <w:r w:rsidRPr="00403822">
              <w:rPr>
                <w:noProof/>
                <w:spacing w:val="2"/>
                <w:bdr w:val="none" w:sz="0" w:space="0" w:color="auto" w:frame="1"/>
                <w:shd w:val="clear" w:color="auto" w:fill="FFFFFF"/>
                <w:lang w:val="kk-KZ"/>
              </w:rPr>
              <w:t>…</w:t>
            </w:r>
          </w:p>
          <w:p w14:paraId="572223D2" w14:textId="376E088A" w:rsidR="00F33BA4" w:rsidRPr="00403822" w:rsidRDefault="00F33BA4" w:rsidP="00F33BA4">
            <w:pPr>
              <w:ind w:firstLine="391"/>
              <w:jc w:val="both"/>
              <w:rPr>
                <w:b/>
                <w:bCs/>
                <w:noProof/>
                <w:spacing w:val="2"/>
                <w:bdr w:val="none" w:sz="0" w:space="0" w:color="auto" w:frame="1"/>
                <w:shd w:val="clear" w:color="auto" w:fill="FFFFFF"/>
                <w:lang w:val="kk-KZ"/>
              </w:rPr>
            </w:pPr>
            <w:r w:rsidRPr="00403822">
              <w:rPr>
                <w:b/>
                <w:noProof/>
                <w:lang w:val="kk-KZ"/>
              </w:rPr>
              <w:t>2. Алып тасталсын.</w:t>
            </w:r>
          </w:p>
        </w:tc>
        <w:tc>
          <w:tcPr>
            <w:tcW w:w="3117" w:type="dxa"/>
          </w:tcPr>
          <w:p w14:paraId="03D68B5E" w14:textId="49510485" w:rsidR="00F33BA4" w:rsidRPr="00403822" w:rsidRDefault="00F33BA4" w:rsidP="00F33BA4">
            <w:pPr>
              <w:ind w:firstLine="391"/>
              <w:jc w:val="both"/>
              <w:rPr>
                <w:noProof/>
                <w:lang w:val="kk-KZ"/>
              </w:rPr>
            </w:pPr>
            <w:r w:rsidRPr="00403822">
              <w:rPr>
                <w:noProof/>
                <w:lang w:val="kk-KZ"/>
              </w:rPr>
              <w:t xml:space="preserve"> «Қазақстан Республикасындағы банктер және банк қызметі туралы» ҚР Заңында регламенттеуге байланысты уәкілетті органның нормативтік құқықтық актісі деңгейінде ықпал ету шаралары мен санкцияларды қолдану тәртібін белгілеуді алып тастау ұсынылады.</w:t>
            </w:r>
          </w:p>
          <w:p w14:paraId="53C500E3" w14:textId="77777777" w:rsidR="00F33BA4" w:rsidRPr="00403822" w:rsidRDefault="00F33BA4" w:rsidP="00F33BA4">
            <w:pPr>
              <w:ind w:firstLine="391"/>
              <w:jc w:val="both"/>
              <w:rPr>
                <w:noProof/>
                <w:lang w:val="kk-KZ"/>
              </w:rPr>
            </w:pPr>
          </w:p>
        </w:tc>
      </w:tr>
      <w:tr w:rsidR="00F33BA4" w:rsidRPr="008F7168" w14:paraId="2521B835" w14:textId="77777777" w:rsidTr="00356AAC">
        <w:tc>
          <w:tcPr>
            <w:tcW w:w="988" w:type="dxa"/>
            <w:shd w:val="clear" w:color="auto" w:fill="auto"/>
          </w:tcPr>
          <w:p w14:paraId="418685A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60C16075" w14:textId="63ED8C7C" w:rsidR="00F33BA4" w:rsidRPr="00403822" w:rsidRDefault="00F33BA4" w:rsidP="00F33BA4">
            <w:pPr>
              <w:ind w:firstLine="391"/>
              <w:jc w:val="center"/>
              <w:rPr>
                <w:noProof/>
                <w:lang w:val="kk-KZ"/>
              </w:rPr>
            </w:pPr>
            <w:r w:rsidRPr="00403822">
              <w:rPr>
                <w:noProof/>
                <w:lang w:val="kk-KZ"/>
              </w:rPr>
              <w:t>5-4-бап</w:t>
            </w:r>
          </w:p>
        </w:tc>
        <w:tc>
          <w:tcPr>
            <w:tcW w:w="4646" w:type="dxa"/>
          </w:tcPr>
          <w:p w14:paraId="665CCDD7" w14:textId="03EDE73F" w:rsidR="00F33BA4" w:rsidRPr="00403822" w:rsidRDefault="00F33BA4" w:rsidP="00F33BA4">
            <w:pPr>
              <w:ind w:firstLine="391"/>
              <w:jc w:val="both"/>
              <w:rPr>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5-4-бап</w:t>
            </w:r>
            <w:r w:rsidRPr="00403822">
              <w:rPr>
                <w:bCs/>
                <w:noProof/>
                <w:spacing w:val="2"/>
                <w:bdr w:val="none" w:sz="0" w:space="0" w:color="auto" w:frame="1"/>
                <w:shd w:val="clear" w:color="auto" w:fill="FFFFFF"/>
                <w:lang w:val="kk-KZ"/>
              </w:rPr>
              <w:t>.</w:t>
            </w:r>
            <w:r w:rsidRPr="00403822">
              <w:rPr>
                <w:b/>
                <w:bCs/>
                <w:noProof/>
                <w:spacing w:val="2"/>
                <w:bdr w:val="none" w:sz="0" w:space="0" w:color="auto" w:frame="1"/>
                <w:shd w:val="clear" w:color="auto" w:fill="FFFFFF"/>
                <w:lang w:val="kk-KZ"/>
              </w:rPr>
              <w:t xml:space="preserve"> </w:t>
            </w:r>
            <w:r w:rsidRPr="00403822">
              <w:rPr>
                <w:bCs/>
                <w:noProof/>
                <w:spacing w:val="2"/>
                <w:bdr w:val="none" w:sz="0" w:space="0" w:color="auto" w:frame="1"/>
                <w:shd w:val="clear" w:color="auto" w:fill="FFFFFF"/>
                <w:lang w:val="kk-KZ"/>
              </w:rPr>
              <w:t>Қадағалап ден қою шаралары және санкциялар</w:t>
            </w:r>
          </w:p>
          <w:p w14:paraId="759E42B7" w14:textId="1E304233" w:rsidR="00F33BA4" w:rsidRPr="00403822" w:rsidRDefault="00F33BA4" w:rsidP="00F33BA4">
            <w:pPr>
              <w:ind w:firstLine="391"/>
              <w:jc w:val="both"/>
              <w:rPr>
                <w:noProof/>
                <w:spacing w:val="2"/>
                <w:bdr w:val="none" w:sz="0" w:space="0" w:color="auto" w:frame="1"/>
                <w:shd w:val="clear" w:color="auto" w:fill="FFFFFF"/>
                <w:lang w:val="kk-KZ"/>
              </w:rPr>
            </w:pPr>
            <w:r w:rsidRPr="00403822">
              <w:rPr>
                <w:noProof/>
                <w:spacing w:val="2"/>
                <w:bdr w:val="none" w:sz="0" w:space="0" w:color="auto" w:frame="1"/>
                <w:shd w:val="clear" w:color="auto" w:fill="FFFFFF"/>
                <w:lang w:val="kk-KZ"/>
              </w:rPr>
              <w:t xml:space="preserve">Ипотекалық ұйым Қазақстан Республикасы заңнамасының талаптарын бұзған, оның қызметінде кемшіліктер және (немесе) тәуекелдер анықталған кезде, уәкілетті орган ипотекалық ұйымға «Қазақстан Республикасындағы банктер және банк қызметі туралы» Қазақстан Республикасының </w:t>
            </w:r>
            <w:r w:rsidRPr="00403822">
              <w:rPr>
                <w:b/>
                <w:noProof/>
                <w:spacing w:val="2"/>
                <w:bdr w:val="none" w:sz="0" w:space="0" w:color="auto" w:frame="1"/>
                <w:shd w:val="clear" w:color="auto" w:fill="FFFFFF"/>
                <w:lang w:val="kk-KZ"/>
              </w:rPr>
              <w:t>Заңында</w:t>
            </w:r>
            <w:r w:rsidRPr="00403822">
              <w:rPr>
                <w:noProof/>
                <w:spacing w:val="2"/>
                <w:bdr w:val="none" w:sz="0" w:space="0" w:color="auto" w:frame="1"/>
                <w:shd w:val="clear" w:color="auto" w:fill="FFFFFF"/>
                <w:lang w:val="kk-KZ"/>
              </w:rPr>
              <w:t xml:space="preserve"> көзделген қадағалап ден қою шараларын және </w:t>
            </w:r>
            <w:r w:rsidRPr="00403822">
              <w:rPr>
                <w:b/>
                <w:noProof/>
                <w:spacing w:val="2"/>
                <w:bdr w:val="none" w:sz="0" w:space="0" w:color="auto" w:frame="1"/>
                <w:shd w:val="clear" w:color="auto" w:fill="FFFFFF"/>
                <w:lang w:val="kk-KZ"/>
              </w:rPr>
              <w:t xml:space="preserve">санкцияларды </w:t>
            </w:r>
            <w:r w:rsidRPr="00403822">
              <w:rPr>
                <w:noProof/>
                <w:spacing w:val="2"/>
                <w:bdr w:val="none" w:sz="0" w:space="0" w:color="auto" w:frame="1"/>
                <w:shd w:val="clear" w:color="auto" w:fill="FFFFFF"/>
                <w:lang w:val="kk-KZ"/>
              </w:rPr>
              <w:t>қолданады.</w:t>
            </w:r>
          </w:p>
        </w:tc>
        <w:tc>
          <w:tcPr>
            <w:tcW w:w="4427" w:type="dxa"/>
          </w:tcPr>
          <w:p w14:paraId="2916FD19" w14:textId="61F1BF99" w:rsidR="00F33BA4" w:rsidRPr="00403822" w:rsidRDefault="00F33BA4" w:rsidP="00F33BA4">
            <w:pPr>
              <w:ind w:firstLine="391"/>
              <w:jc w:val="both"/>
              <w:rPr>
                <w:noProof/>
                <w:spacing w:val="2"/>
                <w:bdr w:val="none" w:sz="0" w:space="0" w:color="auto" w:frame="1"/>
                <w:shd w:val="clear" w:color="auto" w:fill="FFFFFF"/>
                <w:lang w:val="kk-KZ"/>
              </w:rPr>
            </w:pPr>
            <w:bookmarkStart w:id="90" w:name="_Hlk196302093"/>
            <w:bookmarkStart w:id="91" w:name="_Hlk195199097"/>
            <w:r w:rsidRPr="00403822">
              <w:rPr>
                <w:b/>
                <w:noProof/>
                <w:spacing w:val="2"/>
                <w:bdr w:val="none" w:sz="0" w:space="0" w:color="auto" w:frame="1"/>
                <w:shd w:val="clear" w:color="auto" w:fill="FFFFFF"/>
                <w:lang w:val="kk-KZ"/>
              </w:rPr>
              <w:t>5-4-бап.</w:t>
            </w:r>
            <w:r w:rsidRPr="00403822">
              <w:rPr>
                <w:noProof/>
                <w:spacing w:val="2"/>
                <w:bdr w:val="none" w:sz="0" w:space="0" w:color="auto" w:frame="1"/>
                <w:shd w:val="clear" w:color="auto" w:fill="FFFFFF"/>
                <w:lang w:val="kk-KZ"/>
              </w:rPr>
              <w:t xml:space="preserve"> Қадағалап ден қою шаралары </w:t>
            </w:r>
          </w:p>
          <w:p w14:paraId="53725AFE" w14:textId="3C685CCB" w:rsidR="00F33BA4" w:rsidRPr="00403822" w:rsidRDefault="00F33BA4" w:rsidP="00F33BA4">
            <w:pPr>
              <w:ind w:firstLine="391"/>
              <w:jc w:val="both"/>
              <w:rPr>
                <w:noProof/>
                <w:spacing w:val="2"/>
                <w:bdr w:val="none" w:sz="0" w:space="0" w:color="auto" w:frame="1"/>
                <w:shd w:val="clear" w:color="auto" w:fill="FFFFFF"/>
                <w:lang w:val="kk-KZ"/>
              </w:rPr>
            </w:pPr>
            <w:bookmarkStart w:id="92" w:name="_Hlk196302144"/>
            <w:bookmarkEnd w:id="90"/>
            <w:r w:rsidRPr="00403822">
              <w:rPr>
                <w:noProof/>
                <w:spacing w:val="2"/>
                <w:bdr w:val="none" w:sz="0" w:space="0" w:color="auto" w:frame="1"/>
                <w:shd w:val="clear" w:color="auto" w:fill="FFFFFF"/>
                <w:lang w:val="kk-KZ"/>
              </w:rPr>
              <w:t xml:space="preserve">Ипотекалық ұйым Қазақстан Республикасы заңнамасының талаптарын бұзған, оның қызметінде кемшіліктер және (немесе) тәуекелдер анықталған кезде, уәкілетті орган ипотекалық ұйымға қадағалап ден қою шараларын және «Қазақстан Республикасындағы банктер және банк қызметі туралы» Қазақстан Республикасының Заңының </w:t>
            </w:r>
            <w:r w:rsidRPr="00403822">
              <w:rPr>
                <w:b/>
                <w:noProof/>
                <w:spacing w:val="2"/>
                <w:bdr w:val="none" w:sz="0" w:space="0" w:color="auto" w:frame="1"/>
                <w:shd w:val="clear" w:color="auto" w:fill="FFFFFF"/>
                <w:lang w:val="kk-KZ"/>
              </w:rPr>
              <w:t>83-бабында</w:t>
            </w:r>
            <w:r w:rsidRPr="00403822">
              <w:rPr>
                <w:noProof/>
                <w:spacing w:val="2"/>
                <w:bdr w:val="none" w:sz="0" w:space="0" w:color="auto" w:frame="1"/>
                <w:shd w:val="clear" w:color="auto" w:fill="FFFFFF"/>
                <w:lang w:val="kk-KZ"/>
              </w:rPr>
              <w:t xml:space="preserve"> көзделген </w:t>
            </w:r>
            <w:r w:rsidRPr="00403822">
              <w:rPr>
                <w:b/>
                <w:noProof/>
                <w:spacing w:val="2"/>
                <w:bdr w:val="none" w:sz="0" w:space="0" w:color="auto" w:frame="1"/>
                <w:shd w:val="clear" w:color="auto" w:fill="FFFFFF"/>
                <w:lang w:val="kk-KZ"/>
              </w:rPr>
              <w:t xml:space="preserve">шараларды </w:t>
            </w:r>
            <w:r w:rsidRPr="00403822">
              <w:rPr>
                <w:noProof/>
                <w:spacing w:val="2"/>
                <w:bdr w:val="none" w:sz="0" w:space="0" w:color="auto" w:frame="1"/>
                <w:shd w:val="clear" w:color="auto" w:fill="FFFFFF"/>
                <w:lang w:val="kk-KZ"/>
              </w:rPr>
              <w:t xml:space="preserve"> қолданады.</w:t>
            </w:r>
            <w:bookmarkEnd w:id="91"/>
            <w:bookmarkEnd w:id="92"/>
          </w:p>
        </w:tc>
        <w:tc>
          <w:tcPr>
            <w:tcW w:w="3117" w:type="dxa"/>
          </w:tcPr>
          <w:p w14:paraId="6519AD7E" w14:textId="06F15779" w:rsidR="00F33BA4" w:rsidRPr="00403822" w:rsidRDefault="00F33BA4" w:rsidP="00F33BA4">
            <w:pPr>
              <w:ind w:firstLine="391"/>
              <w:jc w:val="both"/>
              <w:rPr>
                <w:noProof/>
                <w:lang w:val="kk-KZ"/>
              </w:rPr>
            </w:pPr>
            <w:r w:rsidRPr="00403822">
              <w:rPr>
                <w:noProof/>
                <w:lang w:val="kk-KZ"/>
              </w:rPr>
              <w:t>Заң техникасы. Банктер туралы заң жобасының баптарын нөмірлеуге сәйкес келтіру мақсатында</w:t>
            </w:r>
          </w:p>
        </w:tc>
      </w:tr>
      <w:tr w:rsidR="00641E2E" w:rsidRPr="008F7168" w14:paraId="01F6D97F" w14:textId="77777777" w:rsidTr="00356AAC">
        <w:tc>
          <w:tcPr>
            <w:tcW w:w="988" w:type="dxa"/>
            <w:shd w:val="clear" w:color="auto" w:fill="auto"/>
          </w:tcPr>
          <w:p w14:paraId="25BE856A" w14:textId="77777777" w:rsidR="00641E2E" w:rsidRPr="00403822" w:rsidRDefault="00641E2E" w:rsidP="00641E2E">
            <w:pPr>
              <w:pStyle w:val="af1"/>
              <w:numPr>
                <w:ilvl w:val="0"/>
                <w:numId w:val="1"/>
              </w:numPr>
              <w:ind w:left="0" w:firstLine="391"/>
              <w:jc w:val="center"/>
              <w:rPr>
                <w:noProof/>
                <w:sz w:val="28"/>
                <w:szCs w:val="28"/>
                <w:lang w:val="kk-KZ"/>
              </w:rPr>
            </w:pPr>
          </w:p>
        </w:tc>
        <w:tc>
          <w:tcPr>
            <w:tcW w:w="1843" w:type="dxa"/>
          </w:tcPr>
          <w:p w14:paraId="1910F5D2" w14:textId="71E289EC" w:rsidR="00641E2E" w:rsidRPr="00403822" w:rsidRDefault="00A45F99" w:rsidP="00641E2E">
            <w:pPr>
              <w:ind w:firstLine="391"/>
              <w:jc w:val="center"/>
              <w:rPr>
                <w:noProof/>
                <w:lang w:val="kk-KZ"/>
              </w:rPr>
            </w:pPr>
            <w:r w:rsidRPr="00403822">
              <w:rPr>
                <w:lang w:val="kk-KZ" w:eastAsia="en-US"/>
              </w:rPr>
              <w:t xml:space="preserve">24-баптың 3-тармағы бірінші бөлігінің 5) тармақшасы </w:t>
            </w:r>
          </w:p>
        </w:tc>
        <w:tc>
          <w:tcPr>
            <w:tcW w:w="4646" w:type="dxa"/>
          </w:tcPr>
          <w:p w14:paraId="400C1B29" w14:textId="25EB0845" w:rsidR="00641E2E" w:rsidRPr="00403822" w:rsidRDefault="00A45F99" w:rsidP="00641E2E">
            <w:pPr>
              <w:spacing w:line="256" w:lineRule="auto"/>
              <w:ind w:firstLine="391"/>
              <w:jc w:val="both"/>
              <w:rPr>
                <w:spacing w:val="2"/>
                <w:bdr w:val="none" w:sz="0" w:space="0" w:color="auto" w:frame="1"/>
                <w:shd w:val="clear" w:color="auto" w:fill="FFFFFF"/>
                <w:lang w:val="kk-KZ" w:eastAsia="en-US"/>
              </w:rPr>
            </w:pPr>
            <w:r w:rsidRPr="00403822">
              <w:rPr>
                <w:b/>
                <w:spacing w:val="2"/>
                <w:bdr w:val="none" w:sz="0" w:space="0" w:color="auto" w:frame="1"/>
                <w:shd w:val="clear" w:color="auto" w:fill="FFFFFF"/>
                <w:lang w:val="kk-KZ" w:eastAsia="en-US"/>
              </w:rPr>
              <w:t xml:space="preserve">24-бап. </w:t>
            </w:r>
            <w:r w:rsidRPr="00403822">
              <w:rPr>
                <w:spacing w:val="2"/>
                <w:bdr w:val="none" w:sz="0" w:space="0" w:color="auto" w:frame="1"/>
                <w:shd w:val="clear" w:color="auto" w:fill="FFFFFF"/>
                <w:lang w:val="kk-KZ" w:eastAsia="en-US"/>
              </w:rPr>
              <w:t>Ипотеканы сот тәртібінен тыс өткiзу рәсiмi</w:t>
            </w:r>
          </w:p>
          <w:p w14:paraId="2B7AD647" w14:textId="77777777" w:rsidR="00641E2E" w:rsidRPr="00403822" w:rsidRDefault="00641E2E" w:rsidP="00641E2E">
            <w:pPr>
              <w:spacing w:line="256" w:lineRule="auto"/>
              <w:ind w:firstLine="391"/>
              <w:jc w:val="both"/>
              <w:rPr>
                <w:spacing w:val="2"/>
                <w:bdr w:val="none" w:sz="0" w:space="0" w:color="auto" w:frame="1"/>
                <w:shd w:val="clear" w:color="auto" w:fill="FFFFFF"/>
                <w:lang w:val="kk-KZ" w:eastAsia="en-US"/>
              </w:rPr>
            </w:pPr>
            <w:r w:rsidRPr="00403822">
              <w:rPr>
                <w:spacing w:val="2"/>
                <w:bdr w:val="none" w:sz="0" w:space="0" w:color="auto" w:frame="1"/>
                <w:shd w:val="clear" w:color="auto" w:fill="FFFFFF"/>
                <w:lang w:val="kk-KZ" w:eastAsia="en-US"/>
              </w:rPr>
              <w:t>…</w:t>
            </w:r>
          </w:p>
          <w:p w14:paraId="227B283A" w14:textId="530283B4" w:rsidR="00641E2E" w:rsidRPr="00403822" w:rsidRDefault="00641E2E" w:rsidP="00641E2E">
            <w:pPr>
              <w:spacing w:line="256" w:lineRule="auto"/>
              <w:ind w:firstLine="391"/>
              <w:jc w:val="both"/>
              <w:rPr>
                <w:spacing w:val="2"/>
                <w:bdr w:val="none" w:sz="0" w:space="0" w:color="auto" w:frame="1"/>
                <w:shd w:val="clear" w:color="auto" w:fill="FFFFFF"/>
                <w:lang w:val="kk-KZ" w:eastAsia="en-US"/>
              </w:rPr>
            </w:pPr>
            <w:r w:rsidRPr="00403822">
              <w:rPr>
                <w:spacing w:val="2"/>
                <w:bdr w:val="none" w:sz="0" w:space="0" w:color="auto" w:frame="1"/>
                <w:shd w:val="clear" w:color="auto" w:fill="FFFFFF"/>
                <w:lang w:val="kk-KZ" w:eastAsia="en-US"/>
              </w:rPr>
              <w:t xml:space="preserve">3. </w:t>
            </w:r>
            <w:r w:rsidR="00A45F99" w:rsidRPr="00403822">
              <w:rPr>
                <w:spacing w:val="2"/>
                <w:bdr w:val="none" w:sz="0" w:space="0" w:color="auto" w:frame="1"/>
                <w:shd w:val="clear" w:color="auto" w:fill="FFFFFF"/>
                <w:lang w:val="kk-KZ" w:eastAsia="en-US"/>
              </w:rPr>
              <w:t>Кепiл ұстаушының талаптарын соттан тыс тәртiппен қанағаттандыруға:</w:t>
            </w:r>
          </w:p>
          <w:p w14:paraId="69C30904" w14:textId="77777777" w:rsidR="00641E2E" w:rsidRPr="00403822" w:rsidRDefault="00641E2E" w:rsidP="00641E2E">
            <w:pPr>
              <w:spacing w:line="256" w:lineRule="auto"/>
              <w:ind w:firstLine="391"/>
              <w:jc w:val="both"/>
              <w:rPr>
                <w:spacing w:val="2"/>
                <w:bdr w:val="none" w:sz="0" w:space="0" w:color="auto" w:frame="1"/>
                <w:shd w:val="clear" w:color="auto" w:fill="FFFFFF"/>
                <w:lang w:val="kk-KZ" w:eastAsia="en-US"/>
              </w:rPr>
            </w:pPr>
            <w:r w:rsidRPr="00403822">
              <w:rPr>
                <w:spacing w:val="2"/>
                <w:bdr w:val="none" w:sz="0" w:space="0" w:color="auto" w:frame="1"/>
                <w:shd w:val="clear" w:color="auto" w:fill="FFFFFF"/>
                <w:lang w:val="kk-KZ" w:eastAsia="en-US"/>
              </w:rPr>
              <w:t>…</w:t>
            </w:r>
          </w:p>
          <w:p w14:paraId="3CA260E1" w14:textId="77777777" w:rsidR="00A45F99" w:rsidRPr="00403822" w:rsidRDefault="00A45F99" w:rsidP="00641E2E">
            <w:pPr>
              <w:spacing w:line="256" w:lineRule="auto"/>
              <w:ind w:firstLine="391"/>
              <w:jc w:val="both"/>
              <w:rPr>
                <w:spacing w:val="2"/>
                <w:bdr w:val="none" w:sz="0" w:space="0" w:color="auto" w:frame="1"/>
                <w:shd w:val="clear" w:color="auto" w:fill="FFFFFF"/>
                <w:lang w:val="kk-KZ" w:eastAsia="en-US"/>
              </w:rPr>
            </w:pPr>
            <w:r w:rsidRPr="00403822">
              <w:rPr>
                <w:spacing w:val="2"/>
                <w:bdr w:val="none" w:sz="0" w:space="0" w:color="auto" w:frame="1"/>
                <w:shd w:val="clear" w:color="auto" w:fill="FFFFFF"/>
                <w:lang w:val="kk-KZ" w:eastAsia="en-US"/>
              </w:rPr>
              <w:t xml:space="preserve">5) </w:t>
            </w:r>
            <w:r w:rsidRPr="00403822">
              <w:rPr>
                <w:b/>
                <w:spacing w:val="2"/>
                <w:bdr w:val="none" w:sz="0" w:space="0" w:color="auto" w:frame="1"/>
                <w:shd w:val="clear" w:color="auto" w:fill="FFFFFF"/>
                <w:lang w:val="kk-KZ" w:eastAsia="en-US"/>
              </w:rPr>
              <w:t xml:space="preserve">жеке тұлға микроқаржы ұйымымен (кредиттік серіктестікпен) жасасқан микрокредит (кредит) беру </w:t>
            </w:r>
            <w:r w:rsidRPr="00403822">
              <w:rPr>
                <w:b/>
                <w:spacing w:val="2"/>
                <w:bdr w:val="none" w:sz="0" w:space="0" w:color="auto" w:frame="1"/>
                <w:shd w:val="clear" w:color="auto" w:fill="FFFFFF"/>
                <w:lang w:val="kk-KZ" w:eastAsia="en-US"/>
              </w:rPr>
              <w:lastRenderedPageBreak/>
              <w:t xml:space="preserve">туралы шарт бойынша қамтамасыз ету болып табылатын </w:t>
            </w:r>
            <w:r w:rsidRPr="00403822">
              <w:rPr>
                <w:spacing w:val="2"/>
                <w:bdr w:val="none" w:sz="0" w:space="0" w:color="auto" w:frame="1"/>
                <w:shd w:val="clear" w:color="auto" w:fill="FFFFFF"/>
                <w:lang w:val="kk-KZ" w:eastAsia="en-US"/>
              </w:rPr>
              <w:t>тұрғын үй және (немесе) тұрғын үй орналасқан жер учаскесі ипотеканың нысанасы болып табылған жағдайларда жол берiлмейдi.</w:t>
            </w:r>
          </w:p>
          <w:p w14:paraId="3AB3499D" w14:textId="787B38EC" w:rsidR="00641E2E" w:rsidRPr="00403822" w:rsidRDefault="00A45F99" w:rsidP="00641E2E">
            <w:pPr>
              <w:ind w:firstLine="391"/>
              <w:jc w:val="both"/>
              <w:rPr>
                <w:b/>
                <w:bCs/>
                <w:noProof/>
                <w:spacing w:val="2"/>
                <w:bdr w:val="none" w:sz="0" w:space="0" w:color="auto" w:frame="1"/>
                <w:shd w:val="clear" w:color="auto" w:fill="FFFFFF"/>
                <w:lang w:val="kk-KZ"/>
              </w:rPr>
            </w:pPr>
            <w:r w:rsidRPr="00403822">
              <w:rPr>
                <w:spacing w:val="2"/>
                <w:bdr w:val="none" w:sz="0" w:space="0" w:color="auto" w:frame="1"/>
                <w:shd w:val="clear" w:color="auto" w:fill="FFFFFF"/>
                <w:lang w:val="kk-KZ" w:eastAsia="en-US"/>
              </w:rPr>
              <w:t>Аталған жағдайларда кепiлге қойылған мүлiкті өндiрiп алу тек сот шешiмiмен ғана жүргiзiледi.</w:t>
            </w:r>
          </w:p>
        </w:tc>
        <w:tc>
          <w:tcPr>
            <w:tcW w:w="4427" w:type="dxa"/>
          </w:tcPr>
          <w:p w14:paraId="20C8E7E3" w14:textId="77777777" w:rsidR="00A45F99" w:rsidRPr="00403822" w:rsidRDefault="00A45F99" w:rsidP="00A45F99">
            <w:pPr>
              <w:spacing w:line="256" w:lineRule="auto"/>
              <w:ind w:firstLine="391"/>
              <w:jc w:val="both"/>
              <w:rPr>
                <w:spacing w:val="2"/>
                <w:bdr w:val="none" w:sz="0" w:space="0" w:color="auto" w:frame="1"/>
                <w:shd w:val="clear" w:color="auto" w:fill="FFFFFF"/>
                <w:lang w:val="kk-KZ" w:eastAsia="en-US"/>
              </w:rPr>
            </w:pPr>
            <w:r w:rsidRPr="00403822">
              <w:rPr>
                <w:b/>
                <w:spacing w:val="2"/>
                <w:bdr w:val="none" w:sz="0" w:space="0" w:color="auto" w:frame="1"/>
                <w:shd w:val="clear" w:color="auto" w:fill="FFFFFF"/>
                <w:lang w:val="kk-KZ" w:eastAsia="en-US"/>
              </w:rPr>
              <w:lastRenderedPageBreak/>
              <w:t xml:space="preserve">24-бап. </w:t>
            </w:r>
            <w:r w:rsidRPr="00403822">
              <w:rPr>
                <w:spacing w:val="2"/>
                <w:bdr w:val="none" w:sz="0" w:space="0" w:color="auto" w:frame="1"/>
                <w:shd w:val="clear" w:color="auto" w:fill="FFFFFF"/>
                <w:lang w:val="kk-KZ" w:eastAsia="en-US"/>
              </w:rPr>
              <w:t>Ипотеканы сот тәртібінен тыс өткiзу рәсiмi</w:t>
            </w:r>
          </w:p>
          <w:p w14:paraId="33E65116" w14:textId="77777777" w:rsidR="00641E2E" w:rsidRPr="00403822" w:rsidRDefault="00641E2E" w:rsidP="00641E2E">
            <w:pPr>
              <w:spacing w:line="256" w:lineRule="auto"/>
              <w:ind w:firstLine="391"/>
              <w:jc w:val="both"/>
              <w:rPr>
                <w:spacing w:val="2"/>
                <w:bdr w:val="none" w:sz="0" w:space="0" w:color="auto" w:frame="1"/>
                <w:shd w:val="clear" w:color="auto" w:fill="FFFFFF"/>
                <w:lang w:val="kk-KZ" w:eastAsia="en-US"/>
              </w:rPr>
            </w:pPr>
            <w:r w:rsidRPr="00403822">
              <w:rPr>
                <w:spacing w:val="2"/>
                <w:bdr w:val="none" w:sz="0" w:space="0" w:color="auto" w:frame="1"/>
                <w:shd w:val="clear" w:color="auto" w:fill="FFFFFF"/>
                <w:lang w:val="kk-KZ" w:eastAsia="en-US"/>
              </w:rPr>
              <w:t>…</w:t>
            </w:r>
          </w:p>
          <w:p w14:paraId="25C17CF4" w14:textId="5ABD36D2" w:rsidR="00641E2E" w:rsidRPr="00403822" w:rsidRDefault="00641E2E" w:rsidP="00641E2E">
            <w:pPr>
              <w:spacing w:line="256" w:lineRule="auto"/>
              <w:ind w:firstLine="391"/>
              <w:jc w:val="both"/>
              <w:rPr>
                <w:spacing w:val="2"/>
                <w:bdr w:val="none" w:sz="0" w:space="0" w:color="auto" w:frame="1"/>
                <w:shd w:val="clear" w:color="auto" w:fill="FFFFFF"/>
                <w:lang w:val="kk-KZ" w:eastAsia="en-US"/>
              </w:rPr>
            </w:pPr>
            <w:r w:rsidRPr="00403822">
              <w:rPr>
                <w:spacing w:val="2"/>
                <w:bdr w:val="none" w:sz="0" w:space="0" w:color="auto" w:frame="1"/>
                <w:shd w:val="clear" w:color="auto" w:fill="FFFFFF"/>
                <w:lang w:val="kk-KZ" w:eastAsia="en-US"/>
              </w:rPr>
              <w:t xml:space="preserve">3. </w:t>
            </w:r>
            <w:r w:rsidR="00A45F99" w:rsidRPr="00403822">
              <w:rPr>
                <w:spacing w:val="2"/>
                <w:bdr w:val="none" w:sz="0" w:space="0" w:color="auto" w:frame="1"/>
                <w:shd w:val="clear" w:color="auto" w:fill="FFFFFF"/>
                <w:lang w:val="kk-KZ" w:eastAsia="en-US"/>
              </w:rPr>
              <w:t>Кепiл ұстаушының талаптарын соттан тыс тәртiппен қанағаттандыруға:</w:t>
            </w:r>
          </w:p>
          <w:p w14:paraId="0AE36CD1" w14:textId="77777777" w:rsidR="00641E2E" w:rsidRPr="00403822" w:rsidRDefault="00641E2E" w:rsidP="00641E2E">
            <w:pPr>
              <w:spacing w:line="256" w:lineRule="auto"/>
              <w:ind w:firstLine="391"/>
              <w:jc w:val="both"/>
              <w:rPr>
                <w:spacing w:val="2"/>
                <w:bdr w:val="none" w:sz="0" w:space="0" w:color="auto" w:frame="1"/>
                <w:shd w:val="clear" w:color="auto" w:fill="FFFFFF"/>
                <w:lang w:val="kk-KZ" w:eastAsia="en-US"/>
              </w:rPr>
            </w:pPr>
            <w:r w:rsidRPr="00403822">
              <w:rPr>
                <w:spacing w:val="2"/>
                <w:bdr w:val="none" w:sz="0" w:space="0" w:color="auto" w:frame="1"/>
                <w:shd w:val="clear" w:color="auto" w:fill="FFFFFF"/>
                <w:lang w:val="kk-KZ" w:eastAsia="en-US"/>
              </w:rPr>
              <w:t>…</w:t>
            </w:r>
          </w:p>
          <w:p w14:paraId="0B1BDB17" w14:textId="6F760B5D" w:rsidR="00641E2E" w:rsidRPr="00403822" w:rsidRDefault="00641E2E" w:rsidP="00641E2E">
            <w:pPr>
              <w:ind w:firstLine="391"/>
              <w:jc w:val="both"/>
              <w:rPr>
                <w:b/>
                <w:noProof/>
                <w:spacing w:val="2"/>
                <w:bdr w:val="none" w:sz="0" w:space="0" w:color="auto" w:frame="1"/>
                <w:shd w:val="clear" w:color="auto" w:fill="FFFFFF"/>
                <w:lang w:val="kk-KZ"/>
              </w:rPr>
            </w:pPr>
            <w:r w:rsidRPr="00403822">
              <w:rPr>
                <w:spacing w:val="2"/>
                <w:bdr w:val="none" w:sz="0" w:space="0" w:color="auto" w:frame="1"/>
                <w:shd w:val="clear" w:color="auto" w:fill="FFFFFF"/>
                <w:lang w:val="kk-KZ" w:eastAsia="en-US"/>
              </w:rPr>
              <w:t xml:space="preserve">5) </w:t>
            </w:r>
            <w:r w:rsidR="00A45F99" w:rsidRPr="00403822">
              <w:rPr>
                <w:spacing w:val="2"/>
                <w:bdr w:val="none" w:sz="0" w:space="0" w:color="auto" w:frame="1"/>
                <w:shd w:val="clear" w:color="auto" w:fill="FFFFFF"/>
                <w:lang w:val="kk-KZ" w:eastAsia="en-US"/>
              </w:rPr>
              <w:t>тұрғынжай және (немесе) онда орналасқан тұрғынжайы бар жер учаскесі ипотека нысанасы болып табылады</w:t>
            </w:r>
            <w:r w:rsidRPr="00403822">
              <w:rPr>
                <w:spacing w:val="2"/>
                <w:bdr w:val="none" w:sz="0" w:space="0" w:color="auto" w:frame="1"/>
                <w:shd w:val="clear" w:color="auto" w:fill="FFFFFF"/>
                <w:lang w:val="kk-KZ" w:eastAsia="en-US"/>
              </w:rPr>
              <w:t>.</w:t>
            </w:r>
          </w:p>
        </w:tc>
        <w:tc>
          <w:tcPr>
            <w:tcW w:w="3117" w:type="dxa"/>
          </w:tcPr>
          <w:p w14:paraId="46B0A6AB" w14:textId="6C84D173" w:rsidR="00641E2E" w:rsidRPr="00403822" w:rsidRDefault="00A45F99" w:rsidP="00641E2E">
            <w:pPr>
              <w:ind w:firstLine="391"/>
              <w:jc w:val="both"/>
              <w:rPr>
                <w:noProof/>
                <w:lang w:val="kk-KZ"/>
              </w:rPr>
            </w:pPr>
            <w:r w:rsidRPr="00403822">
              <w:rPr>
                <w:lang w:val="kk-KZ" w:eastAsia="en-US"/>
              </w:rPr>
              <w:t xml:space="preserve">ҚР Конституциясының 25-бабына сәйкес келтіру мақсатында. </w:t>
            </w:r>
          </w:p>
        </w:tc>
      </w:tr>
      <w:tr w:rsidR="00F33BA4" w:rsidRPr="008F7168" w14:paraId="32775CE5" w14:textId="77777777" w:rsidTr="00356AAC">
        <w:tc>
          <w:tcPr>
            <w:tcW w:w="15021" w:type="dxa"/>
            <w:gridSpan w:val="5"/>
            <w:shd w:val="clear" w:color="auto" w:fill="auto"/>
          </w:tcPr>
          <w:p w14:paraId="6E2592A3" w14:textId="00AD0B94" w:rsidR="00F33BA4" w:rsidRPr="00403822" w:rsidRDefault="00F33BA4" w:rsidP="00F33BA4">
            <w:pPr>
              <w:ind w:firstLine="391"/>
              <w:jc w:val="center"/>
              <w:rPr>
                <w:b/>
                <w:noProof/>
                <w:lang w:val="kk-KZ"/>
              </w:rPr>
            </w:pPr>
            <w:r w:rsidRPr="00403822">
              <w:rPr>
                <w:b/>
                <w:noProof/>
                <w:lang w:val="kk-KZ"/>
              </w:rPr>
              <w:lastRenderedPageBreak/>
              <w:t>«Тұрғын үй қатынастары туралы» 1997 жылғы 16 сәуiрдегi Қазақстан Республикасының Заңы</w:t>
            </w:r>
          </w:p>
        </w:tc>
      </w:tr>
      <w:tr w:rsidR="00F33BA4" w:rsidRPr="008F7168" w14:paraId="0E853DD2" w14:textId="77777777" w:rsidTr="00356AAC">
        <w:tc>
          <w:tcPr>
            <w:tcW w:w="988" w:type="dxa"/>
            <w:shd w:val="clear" w:color="auto" w:fill="auto"/>
          </w:tcPr>
          <w:p w14:paraId="0ED5EDA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235ED15" w14:textId="77777777" w:rsidR="00F33BA4" w:rsidRPr="00403822" w:rsidRDefault="00F33BA4" w:rsidP="00F33BA4">
            <w:pPr>
              <w:ind w:firstLine="391"/>
              <w:jc w:val="center"/>
              <w:rPr>
                <w:noProof/>
                <w:lang w:val="kk-KZ"/>
              </w:rPr>
            </w:pPr>
            <w:r w:rsidRPr="00403822">
              <w:rPr>
                <w:noProof/>
                <w:lang w:val="kk-KZ"/>
              </w:rPr>
              <w:t>101-5-бап</w:t>
            </w:r>
          </w:p>
          <w:p w14:paraId="2134ED08" w14:textId="77777777" w:rsidR="00E16289" w:rsidRPr="00403822" w:rsidRDefault="00E16289" w:rsidP="00F33BA4">
            <w:pPr>
              <w:ind w:firstLine="391"/>
              <w:jc w:val="center"/>
              <w:rPr>
                <w:noProof/>
                <w:lang w:val="kk-KZ"/>
              </w:rPr>
            </w:pPr>
          </w:p>
          <w:p w14:paraId="77ADC5F4" w14:textId="77777777" w:rsidR="00E16289" w:rsidRPr="00403822" w:rsidRDefault="00E16289" w:rsidP="00F33BA4">
            <w:pPr>
              <w:ind w:firstLine="391"/>
              <w:jc w:val="center"/>
              <w:rPr>
                <w:noProof/>
                <w:lang w:val="kk-KZ"/>
              </w:rPr>
            </w:pPr>
          </w:p>
          <w:p w14:paraId="10E5B5E2" w14:textId="77777777" w:rsidR="00E16289" w:rsidRPr="00403822" w:rsidRDefault="00E16289" w:rsidP="00F33BA4">
            <w:pPr>
              <w:ind w:firstLine="391"/>
              <w:jc w:val="center"/>
              <w:rPr>
                <w:noProof/>
                <w:lang w:val="kk-KZ"/>
              </w:rPr>
            </w:pPr>
          </w:p>
          <w:p w14:paraId="498FF4F2" w14:textId="77777777" w:rsidR="00E16289" w:rsidRPr="00403822" w:rsidRDefault="00E16289" w:rsidP="00F33BA4">
            <w:pPr>
              <w:ind w:firstLine="391"/>
              <w:jc w:val="center"/>
              <w:rPr>
                <w:noProof/>
                <w:lang w:val="kk-KZ"/>
              </w:rPr>
            </w:pPr>
          </w:p>
          <w:p w14:paraId="5EA19671" w14:textId="77777777" w:rsidR="00E16289" w:rsidRPr="00403822" w:rsidRDefault="00E16289" w:rsidP="00F33BA4">
            <w:pPr>
              <w:ind w:firstLine="391"/>
              <w:jc w:val="center"/>
              <w:rPr>
                <w:noProof/>
                <w:lang w:val="kk-KZ"/>
              </w:rPr>
            </w:pPr>
          </w:p>
          <w:p w14:paraId="67EAD558" w14:textId="77777777" w:rsidR="00E16289" w:rsidRPr="00403822" w:rsidRDefault="00E16289" w:rsidP="00F33BA4">
            <w:pPr>
              <w:ind w:firstLine="391"/>
              <w:jc w:val="center"/>
              <w:rPr>
                <w:noProof/>
                <w:lang w:val="kk-KZ"/>
              </w:rPr>
            </w:pPr>
          </w:p>
          <w:p w14:paraId="376D6143" w14:textId="77777777" w:rsidR="00E16289" w:rsidRPr="00403822" w:rsidRDefault="00E16289" w:rsidP="00F33BA4">
            <w:pPr>
              <w:ind w:firstLine="391"/>
              <w:jc w:val="center"/>
              <w:rPr>
                <w:noProof/>
                <w:lang w:val="kk-KZ"/>
              </w:rPr>
            </w:pPr>
          </w:p>
          <w:p w14:paraId="400B7357" w14:textId="3119E77B" w:rsidR="00E16289" w:rsidRPr="00403822" w:rsidRDefault="004264F9" w:rsidP="00F33BA4">
            <w:pPr>
              <w:ind w:firstLine="391"/>
              <w:jc w:val="center"/>
              <w:rPr>
                <w:noProof/>
                <w:lang w:val="kk-KZ"/>
              </w:rPr>
            </w:pPr>
            <w:r w:rsidRPr="00403822">
              <w:rPr>
                <w:noProof/>
                <w:lang w:val="kk-KZ"/>
              </w:rPr>
              <w:t>2</w:t>
            </w:r>
            <w:r w:rsidR="00E16289" w:rsidRPr="00403822">
              <w:rPr>
                <w:noProof/>
                <w:lang w:val="kk-KZ"/>
              </w:rPr>
              <w:t>)-тармақша</w:t>
            </w:r>
          </w:p>
        </w:tc>
        <w:tc>
          <w:tcPr>
            <w:tcW w:w="4646" w:type="dxa"/>
          </w:tcPr>
          <w:p w14:paraId="2D1A2B42" w14:textId="27618E27" w:rsidR="00F33BA4" w:rsidRPr="00403822" w:rsidRDefault="00F33BA4" w:rsidP="00F33BA4">
            <w:pPr>
              <w:ind w:firstLine="391"/>
              <w:jc w:val="both"/>
              <w:rPr>
                <w:noProof/>
                <w:lang w:val="kk-KZ"/>
              </w:rPr>
            </w:pPr>
            <w:r w:rsidRPr="00403822">
              <w:rPr>
                <w:b/>
                <w:noProof/>
                <w:lang w:val="kk-KZ"/>
              </w:rPr>
              <w:t>101-5-бап.</w:t>
            </w:r>
            <w:r w:rsidRPr="00403822">
              <w:rPr>
                <w:noProof/>
                <w:lang w:val="kk-KZ"/>
              </w:rPr>
              <w:t xml:space="preserve"> Тұрғын үй төлемдерін пайдалану мақсаттары</w:t>
            </w:r>
          </w:p>
          <w:p w14:paraId="655F53EE" w14:textId="549AFFDB" w:rsidR="00F33BA4" w:rsidRPr="00403822" w:rsidRDefault="00F33BA4" w:rsidP="00F33BA4">
            <w:pPr>
              <w:ind w:firstLine="391"/>
              <w:jc w:val="both"/>
              <w:rPr>
                <w:noProof/>
                <w:lang w:val="kk-KZ"/>
              </w:rPr>
            </w:pPr>
            <w:r w:rsidRPr="00403822">
              <w:rPr>
                <w:noProof/>
                <w:lang w:val="kk-KZ"/>
              </w:rPr>
              <w:t>Тұрғын үй төлемдерін алушы Қазақстан Республикасының заңнамасында белгіленген тәртіппен тіркелген тиісті шарттар негізінде жеке арнайы шотындағы ақшаны:</w:t>
            </w:r>
          </w:p>
          <w:p w14:paraId="2C73B7CF" w14:textId="267EB24F" w:rsidR="00E16289" w:rsidRPr="00403822" w:rsidRDefault="00E16289" w:rsidP="00F33BA4">
            <w:pPr>
              <w:ind w:firstLine="391"/>
              <w:jc w:val="both"/>
              <w:rPr>
                <w:noProof/>
                <w:lang w:val="kk-KZ"/>
              </w:rPr>
            </w:pPr>
            <w:r w:rsidRPr="00403822">
              <w:rPr>
                <w:noProof/>
                <w:lang w:val="kk-KZ"/>
              </w:rPr>
              <w:t>...</w:t>
            </w:r>
          </w:p>
          <w:p w14:paraId="5B0F239A" w14:textId="202F0BEE" w:rsidR="00F33BA4" w:rsidRPr="00403822" w:rsidRDefault="004264F9" w:rsidP="00F33BA4">
            <w:pPr>
              <w:ind w:firstLine="391"/>
              <w:jc w:val="both"/>
              <w:rPr>
                <w:noProof/>
                <w:lang w:val="kk-KZ"/>
              </w:rPr>
            </w:pPr>
            <w:r w:rsidRPr="00403822">
              <w:rPr>
                <w:noProof/>
                <w:lang w:val="kk-KZ"/>
              </w:rPr>
              <w:t>2</w:t>
            </w:r>
            <w:r w:rsidR="00F33BA4" w:rsidRPr="00403822">
              <w:rPr>
                <w:noProof/>
                <w:lang w:val="kk-KZ"/>
              </w:rPr>
              <w:t xml:space="preserve">) қызметтен шығарылған адамдарды қоспағанда, «Қазақстан Республикасындағы тұрғын үй құрылысы жинақ ақшасы туралы» Қазақстан Республикасының Заңында айқындалған тұрғын үй жағдайларын жақсарту мақсатынан басқаға талап етуге болмайтын </w:t>
            </w:r>
            <w:r w:rsidR="00F33BA4" w:rsidRPr="00403822">
              <w:rPr>
                <w:noProof/>
                <w:lang w:val="kk-KZ"/>
              </w:rPr>
              <w:lastRenderedPageBreak/>
              <w:t xml:space="preserve">тұрғын үй құрылысы жинақ </w:t>
            </w:r>
            <w:r w:rsidR="00F33BA4" w:rsidRPr="00403822">
              <w:rPr>
                <w:b/>
                <w:noProof/>
                <w:lang w:val="kk-KZ"/>
              </w:rPr>
              <w:t>ақшасы</w:t>
            </w:r>
            <w:r w:rsidR="00F33BA4" w:rsidRPr="00403822">
              <w:rPr>
                <w:noProof/>
                <w:lang w:val="kk-KZ"/>
              </w:rPr>
              <w:t xml:space="preserve"> түріндегі жинақтарды толықтыру;</w:t>
            </w:r>
          </w:p>
          <w:p w14:paraId="1254AF9E" w14:textId="654C2843" w:rsidR="00F33BA4" w:rsidRPr="00403822" w:rsidRDefault="00E16289" w:rsidP="00F33BA4">
            <w:pPr>
              <w:ind w:firstLine="391"/>
              <w:jc w:val="both"/>
              <w:rPr>
                <w:noProof/>
                <w:lang w:val="kk-KZ"/>
              </w:rPr>
            </w:pPr>
            <w:r w:rsidRPr="00403822">
              <w:rPr>
                <w:noProof/>
                <w:lang w:val="kk-KZ"/>
              </w:rPr>
              <w:t>...</w:t>
            </w:r>
          </w:p>
        </w:tc>
        <w:tc>
          <w:tcPr>
            <w:tcW w:w="4427" w:type="dxa"/>
          </w:tcPr>
          <w:p w14:paraId="10910B68" w14:textId="77777777" w:rsidR="00E16289" w:rsidRPr="00403822" w:rsidRDefault="00F33BA4" w:rsidP="00F33BA4">
            <w:pPr>
              <w:ind w:firstLine="391"/>
              <w:jc w:val="both"/>
              <w:rPr>
                <w:noProof/>
                <w:lang w:val="kk-KZ"/>
              </w:rPr>
            </w:pPr>
            <w:r w:rsidRPr="00403822">
              <w:rPr>
                <w:b/>
                <w:noProof/>
                <w:lang w:val="kk-KZ"/>
              </w:rPr>
              <w:lastRenderedPageBreak/>
              <w:t>101-5-бап.</w:t>
            </w:r>
            <w:r w:rsidRPr="00403822">
              <w:rPr>
                <w:noProof/>
                <w:lang w:val="kk-KZ"/>
              </w:rPr>
              <w:t xml:space="preserve"> Тұрғын үй төлемдерін пайдалану мақсаттары</w:t>
            </w:r>
          </w:p>
          <w:p w14:paraId="1B9FF1C1" w14:textId="76395579" w:rsidR="00F33BA4" w:rsidRPr="00403822" w:rsidRDefault="00F33BA4" w:rsidP="00F33BA4">
            <w:pPr>
              <w:ind w:firstLine="391"/>
              <w:jc w:val="both"/>
              <w:rPr>
                <w:noProof/>
                <w:lang w:val="kk-KZ"/>
              </w:rPr>
            </w:pPr>
            <w:r w:rsidRPr="00403822">
              <w:rPr>
                <w:noProof/>
                <w:lang w:val="kk-KZ"/>
              </w:rPr>
              <w:t>Тұрғын үй төлемдерін алушы Қазақстан Республикасының заңнамасында белгіленген тәртіппен тіркелген тиісті шарттар негізінде жеке арнайы шотындағы ақшаны:</w:t>
            </w:r>
          </w:p>
          <w:p w14:paraId="2CD8606C" w14:textId="31C7AEAB" w:rsidR="00E16289" w:rsidRPr="00403822" w:rsidRDefault="00E16289" w:rsidP="00F33BA4">
            <w:pPr>
              <w:ind w:firstLine="391"/>
              <w:jc w:val="both"/>
              <w:rPr>
                <w:noProof/>
                <w:lang w:val="kk-KZ"/>
              </w:rPr>
            </w:pPr>
            <w:bookmarkStart w:id="93" w:name="_Hlk195546966"/>
            <w:r w:rsidRPr="00403822">
              <w:rPr>
                <w:noProof/>
                <w:lang w:val="kk-KZ"/>
              </w:rPr>
              <w:t>...</w:t>
            </w:r>
          </w:p>
          <w:p w14:paraId="4E0BB622" w14:textId="63425F72" w:rsidR="00F33BA4" w:rsidRPr="00403822" w:rsidRDefault="004264F9" w:rsidP="00E16289">
            <w:pPr>
              <w:ind w:firstLine="391"/>
              <w:jc w:val="both"/>
              <w:rPr>
                <w:noProof/>
                <w:lang w:val="kk-KZ"/>
              </w:rPr>
            </w:pPr>
            <w:r w:rsidRPr="00403822">
              <w:rPr>
                <w:noProof/>
                <w:lang w:val="kk-KZ"/>
              </w:rPr>
              <w:t>2</w:t>
            </w:r>
            <w:r w:rsidR="00F33BA4" w:rsidRPr="00403822">
              <w:rPr>
                <w:noProof/>
                <w:lang w:val="kk-KZ"/>
              </w:rPr>
              <w:t xml:space="preserve">) </w:t>
            </w:r>
            <w:bookmarkStart w:id="94" w:name="_Hlk196302289"/>
            <w:r w:rsidR="00F33BA4" w:rsidRPr="00403822">
              <w:rPr>
                <w:noProof/>
                <w:lang w:val="kk-KZ"/>
              </w:rPr>
              <w:t xml:space="preserve">қызметтен шығарылған адамдарды қоспағанда, «Қазақстан Республикасындағы тұрғын үй құрылысы жинақ ақшасы туралы» Қазақстан Республикасының Заңында айқындалған тұрғын үй жағдайларын жақсарту </w:t>
            </w:r>
            <w:r w:rsidR="00F33BA4" w:rsidRPr="00403822">
              <w:rPr>
                <w:noProof/>
                <w:lang w:val="kk-KZ"/>
              </w:rPr>
              <w:lastRenderedPageBreak/>
              <w:t xml:space="preserve">мақсатынан басқаға талап етуге болмайтын </w:t>
            </w:r>
            <w:bookmarkStart w:id="95" w:name="_Hlk204006851"/>
            <w:r w:rsidR="00F33BA4" w:rsidRPr="00403822">
              <w:rPr>
                <w:b/>
                <w:noProof/>
                <w:lang w:val="kk-KZ"/>
              </w:rPr>
              <w:t>тұрғын үй құрылысы жинақ банктері</w:t>
            </w:r>
            <w:r w:rsidR="00F33BA4" w:rsidRPr="00403822">
              <w:rPr>
                <w:noProof/>
                <w:lang w:val="kk-KZ"/>
              </w:rPr>
              <w:t xml:space="preserve"> </w:t>
            </w:r>
            <w:bookmarkEnd w:id="95"/>
            <w:r w:rsidR="00F33BA4" w:rsidRPr="00403822">
              <w:rPr>
                <w:noProof/>
                <w:lang w:val="kk-KZ"/>
              </w:rPr>
              <w:t>түріндегі жинақтарды толықтыру;</w:t>
            </w:r>
            <w:bookmarkEnd w:id="93"/>
            <w:bookmarkEnd w:id="94"/>
          </w:p>
          <w:p w14:paraId="55E20029" w14:textId="32681C8A" w:rsidR="00E16289" w:rsidRPr="00403822" w:rsidRDefault="00E16289" w:rsidP="00E16289">
            <w:pPr>
              <w:ind w:firstLine="391"/>
              <w:jc w:val="both"/>
              <w:rPr>
                <w:noProof/>
                <w:lang w:val="kk-KZ"/>
              </w:rPr>
            </w:pPr>
            <w:r w:rsidRPr="00403822">
              <w:rPr>
                <w:noProof/>
                <w:lang w:val="kk-KZ"/>
              </w:rPr>
              <w:t>...</w:t>
            </w:r>
          </w:p>
        </w:tc>
        <w:tc>
          <w:tcPr>
            <w:tcW w:w="3117" w:type="dxa"/>
          </w:tcPr>
          <w:p w14:paraId="5A2D14D6" w14:textId="45DB00D0" w:rsidR="00F33BA4" w:rsidRPr="00403822" w:rsidRDefault="00F33BA4" w:rsidP="00F33BA4">
            <w:pPr>
              <w:ind w:firstLine="391"/>
              <w:jc w:val="both"/>
              <w:rPr>
                <w:noProof/>
                <w:lang w:val="kk-KZ"/>
              </w:rPr>
            </w:pPr>
            <w:r w:rsidRPr="00403822">
              <w:rPr>
                <w:noProof/>
                <w:lang w:val="kk-KZ"/>
              </w:rPr>
              <w:lastRenderedPageBreak/>
              <w:t>Тұрғын үй құрылысы жинақтарын жинақтау үшін олардың алушылары пайдаланатын тұрғын үй төлемдері түріндегі мемлекеттік бюджеттен бөлінетін ақшаның сақталуын қамтамасыз ету мақсатында тұрғын үй құрылысы банкіне тұрғын үй құрылысы жинақ ақшасына тұрғын үй төлемдерін қабылдау құқығын қалдыру орынды деп санаймыз.</w:t>
            </w:r>
          </w:p>
        </w:tc>
      </w:tr>
      <w:tr w:rsidR="00F33BA4" w:rsidRPr="008F7168" w14:paraId="0711E2F4" w14:textId="77777777" w:rsidTr="00356AAC">
        <w:tc>
          <w:tcPr>
            <w:tcW w:w="15021" w:type="dxa"/>
            <w:gridSpan w:val="5"/>
            <w:shd w:val="clear" w:color="auto" w:fill="auto"/>
          </w:tcPr>
          <w:p w14:paraId="4F4AE3CC" w14:textId="0ADB0262" w:rsidR="00F33BA4" w:rsidRPr="00403822" w:rsidRDefault="00F33BA4" w:rsidP="00F33BA4">
            <w:pPr>
              <w:ind w:firstLine="391"/>
              <w:jc w:val="center"/>
              <w:rPr>
                <w:noProof/>
                <w:lang w:val="kk-KZ"/>
              </w:rPr>
            </w:pPr>
            <w:r w:rsidRPr="00403822">
              <w:rPr>
                <w:b/>
                <w:noProof/>
                <w:lang w:val="kk-KZ"/>
              </w:rPr>
              <w:lastRenderedPageBreak/>
              <w:t>«Қаржы лизингі туралы» 2000 жылғы 5 шілдедегі Қазақстан Республикасының Заңы</w:t>
            </w:r>
          </w:p>
        </w:tc>
      </w:tr>
      <w:tr w:rsidR="00F33BA4" w:rsidRPr="008F7168" w14:paraId="7C2F3CEF" w14:textId="77777777" w:rsidTr="00356AAC">
        <w:tc>
          <w:tcPr>
            <w:tcW w:w="988" w:type="dxa"/>
            <w:shd w:val="clear" w:color="auto" w:fill="auto"/>
          </w:tcPr>
          <w:p w14:paraId="719E61E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405D2E6D" w14:textId="77777777" w:rsidR="00F33BA4" w:rsidRPr="00403822" w:rsidRDefault="00F33BA4" w:rsidP="00F33BA4">
            <w:pPr>
              <w:ind w:firstLine="391"/>
              <w:jc w:val="both"/>
              <w:rPr>
                <w:bCs/>
                <w:lang w:val="kk-KZ"/>
              </w:rPr>
            </w:pPr>
            <w:r w:rsidRPr="00403822">
              <w:rPr>
                <w:bCs/>
              </w:rPr>
              <w:t>15</w:t>
            </w:r>
            <w:r w:rsidRPr="00403822">
              <w:rPr>
                <w:bCs/>
                <w:lang w:val="kk-KZ"/>
              </w:rPr>
              <w:t>-бап</w:t>
            </w:r>
          </w:p>
          <w:p w14:paraId="51CAD63A" w14:textId="77777777" w:rsidR="00F33BA4" w:rsidRPr="00403822" w:rsidRDefault="00F33BA4" w:rsidP="00F33BA4">
            <w:pPr>
              <w:ind w:firstLine="391"/>
              <w:jc w:val="both"/>
              <w:rPr>
                <w:bCs/>
              </w:rPr>
            </w:pPr>
          </w:p>
          <w:p w14:paraId="641F7120" w14:textId="6D89459C" w:rsidR="00F33BA4" w:rsidRPr="00403822" w:rsidRDefault="00F33BA4" w:rsidP="00F33BA4">
            <w:pPr>
              <w:ind w:firstLine="391"/>
              <w:jc w:val="center"/>
              <w:rPr>
                <w:noProof/>
                <w:lang w:val="kk-KZ"/>
              </w:rPr>
            </w:pPr>
            <w:r w:rsidRPr="00403822">
              <w:rPr>
                <w:bCs/>
                <w:lang w:val="kk-KZ"/>
              </w:rPr>
              <w:t>жаңа</w:t>
            </w:r>
            <w:r w:rsidRPr="00403822">
              <w:rPr>
                <w:bCs/>
              </w:rPr>
              <w:t xml:space="preserve"> 5</w:t>
            </w:r>
            <w:r w:rsidRPr="00403822">
              <w:rPr>
                <w:bCs/>
                <w:lang w:val="kk-KZ"/>
              </w:rPr>
              <w:t>-тармақ</w:t>
            </w:r>
            <w:r w:rsidRPr="00403822">
              <w:rPr>
                <w:bCs/>
              </w:rPr>
              <w:t xml:space="preserve">  </w:t>
            </w:r>
          </w:p>
        </w:tc>
        <w:tc>
          <w:tcPr>
            <w:tcW w:w="4646" w:type="dxa"/>
          </w:tcPr>
          <w:p w14:paraId="46406A02"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rPr>
            </w:pPr>
            <w:r w:rsidRPr="00403822">
              <w:rPr>
                <w:rFonts w:eastAsiaTheme="minorHAnsi"/>
                <w:b/>
                <w:bCs/>
                <w:sz w:val="28"/>
                <w:szCs w:val="28"/>
              </w:rPr>
              <w:t>15</w:t>
            </w:r>
            <w:r w:rsidRPr="00403822">
              <w:rPr>
                <w:rFonts w:eastAsiaTheme="minorHAnsi"/>
                <w:b/>
                <w:bCs/>
                <w:sz w:val="28"/>
                <w:szCs w:val="28"/>
                <w:lang w:val="kk-KZ"/>
              </w:rPr>
              <w:t>-бап</w:t>
            </w:r>
            <w:r w:rsidRPr="00403822">
              <w:rPr>
                <w:rFonts w:eastAsiaTheme="minorHAnsi"/>
                <w:bCs/>
                <w:sz w:val="28"/>
                <w:szCs w:val="28"/>
              </w:rPr>
              <w:t>.</w:t>
            </w:r>
            <w:r w:rsidRPr="00403822">
              <w:rPr>
                <w:rFonts w:eastAsiaTheme="minorHAnsi"/>
                <w:b/>
                <w:bCs/>
                <w:sz w:val="28"/>
                <w:szCs w:val="28"/>
              </w:rPr>
              <w:t xml:space="preserve"> </w:t>
            </w:r>
            <w:r w:rsidRPr="00403822">
              <w:rPr>
                <w:rFonts w:eastAsiaTheme="minorHAnsi"/>
                <w:sz w:val="28"/>
                <w:szCs w:val="28"/>
              </w:rPr>
              <w:t>Лизинг</w:t>
            </w:r>
            <w:r w:rsidRPr="00403822">
              <w:rPr>
                <w:rFonts w:eastAsiaTheme="minorHAnsi"/>
                <w:sz w:val="28"/>
                <w:szCs w:val="28"/>
                <w:lang w:val="kk-KZ"/>
              </w:rPr>
              <w:t xml:space="preserve"> шарты</w:t>
            </w:r>
          </w:p>
          <w:p w14:paraId="302F9DC7" w14:textId="77777777" w:rsidR="00F33BA4" w:rsidRPr="00403822" w:rsidRDefault="00F33BA4" w:rsidP="00F33BA4">
            <w:pPr>
              <w:pStyle w:val="pj"/>
              <w:spacing w:before="0" w:beforeAutospacing="0" w:after="0" w:afterAutospacing="0"/>
              <w:ind w:firstLine="391"/>
              <w:contextualSpacing/>
              <w:jc w:val="both"/>
              <w:rPr>
                <w:rFonts w:eastAsiaTheme="minorHAnsi"/>
                <w:b/>
                <w:bCs/>
                <w:sz w:val="28"/>
                <w:szCs w:val="28"/>
              </w:rPr>
            </w:pPr>
            <w:r w:rsidRPr="00403822">
              <w:rPr>
                <w:rFonts w:eastAsiaTheme="minorHAnsi"/>
                <w:sz w:val="28"/>
                <w:szCs w:val="28"/>
              </w:rPr>
              <w:t>…</w:t>
            </w:r>
          </w:p>
          <w:p w14:paraId="2543C31A" w14:textId="2DC4A6F9" w:rsidR="00F33BA4" w:rsidRPr="00403822" w:rsidRDefault="00F33BA4" w:rsidP="00F33BA4">
            <w:pPr>
              <w:ind w:firstLine="391"/>
              <w:jc w:val="both"/>
              <w:rPr>
                <w:noProof/>
                <w:lang w:val="kk-KZ"/>
              </w:rPr>
            </w:pPr>
            <w:r w:rsidRPr="00403822">
              <w:rPr>
                <w:b/>
                <w:bCs/>
              </w:rPr>
              <w:t>5. </w:t>
            </w:r>
            <w:r w:rsidRPr="00403822">
              <w:rPr>
                <w:b/>
                <w:bCs/>
                <w:lang w:val="kk-KZ"/>
              </w:rPr>
              <w:t>жоқ</w:t>
            </w:r>
            <w:r w:rsidRPr="00403822">
              <w:rPr>
                <w:b/>
                <w:bCs/>
              </w:rPr>
              <w:t>.</w:t>
            </w:r>
            <w:r w:rsidRPr="00403822">
              <w:rPr>
                <w:lang w:eastAsia="en-US"/>
              </w:rPr>
              <w:t> </w:t>
            </w:r>
          </w:p>
        </w:tc>
        <w:tc>
          <w:tcPr>
            <w:tcW w:w="4427" w:type="dxa"/>
          </w:tcPr>
          <w:p w14:paraId="6C466377" w14:textId="77777777" w:rsidR="00F33BA4" w:rsidRPr="00403822" w:rsidRDefault="00F33BA4" w:rsidP="00F33BA4">
            <w:pPr>
              <w:pStyle w:val="pj"/>
              <w:spacing w:before="0" w:beforeAutospacing="0" w:after="0" w:afterAutospacing="0"/>
              <w:ind w:firstLine="391"/>
              <w:contextualSpacing/>
              <w:jc w:val="both"/>
              <w:rPr>
                <w:rFonts w:eastAsiaTheme="minorHAnsi"/>
                <w:sz w:val="28"/>
                <w:szCs w:val="28"/>
                <w:lang w:val="kk-KZ"/>
              </w:rPr>
            </w:pPr>
            <w:r w:rsidRPr="00403822">
              <w:rPr>
                <w:rFonts w:eastAsiaTheme="minorHAnsi"/>
                <w:b/>
                <w:bCs/>
                <w:sz w:val="28"/>
                <w:szCs w:val="28"/>
                <w:lang w:val="kk-KZ"/>
              </w:rPr>
              <w:t>15-бап</w:t>
            </w:r>
            <w:r w:rsidRPr="00403822">
              <w:rPr>
                <w:rFonts w:eastAsiaTheme="minorHAnsi"/>
                <w:bCs/>
                <w:sz w:val="28"/>
                <w:szCs w:val="28"/>
                <w:lang w:val="kk-KZ"/>
              </w:rPr>
              <w:t>.</w:t>
            </w:r>
            <w:r w:rsidRPr="00403822">
              <w:rPr>
                <w:rFonts w:eastAsiaTheme="minorHAnsi"/>
                <w:b/>
                <w:bCs/>
                <w:sz w:val="28"/>
                <w:szCs w:val="28"/>
                <w:lang w:val="kk-KZ"/>
              </w:rPr>
              <w:t xml:space="preserve"> </w:t>
            </w:r>
            <w:r w:rsidRPr="00403822">
              <w:rPr>
                <w:rFonts w:eastAsiaTheme="minorHAnsi"/>
                <w:sz w:val="28"/>
                <w:szCs w:val="28"/>
                <w:lang w:val="kk-KZ"/>
              </w:rPr>
              <w:t>Лизинг шарты</w:t>
            </w:r>
          </w:p>
          <w:p w14:paraId="6362B13B" w14:textId="77777777"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val="kk-KZ"/>
              </w:rPr>
            </w:pPr>
            <w:r w:rsidRPr="00403822">
              <w:rPr>
                <w:rFonts w:eastAsiaTheme="minorHAnsi"/>
                <w:sz w:val="28"/>
                <w:szCs w:val="28"/>
                <w:lang w:val="kk-KZ"/>
              </w:rPr>
              <w:t>…</w:t>
            </w:r>
          </w:p>
          <w:p w14:paraId="33A07431" w14:textId="610636D1" w:rsidR="00F33BA4" w:rsidRPr="00403822" w:rsidRDefault="00F33BA4" w:rsidP="00F33BA4">
            <w:pPr>
              <w:pStyle w:val="pj"/>
              <w:spacing w:before="0" w:beforeAutospacing="0" w:after="0" w:afterAutospacing="0"/>
              <w:ind w:firstLine="391"/>
              <w:contextualSpacing/>
              <w:jc w:val="both"/>
              <w:rPr>
                <w:rFonts w:eastAsiaTheme="minorHAnsi"/>
                <w:b/>
                <w:bCs/>
                <w:sz w:val="28"/>
                <w:szCs w:val="28"/>
                <w:lang w:val="kk-KZ"/>
              </w:rPr>
            </w:pPr>
            <w:r w:rsidRPr="00403822">
              <w:rPr>
                <w:rFonts w:eastAsiaTheme="minorHAnsi"/>
                <w:b/>
                <w:bCs/>
                <w:sz w:val="28"/>
                <w:szCs w:val="28"/>
                <w:lang w:val="kk-KZ"/>
              </w:rPr>
              <w:t>5. </w:t>
            </w:r>
            <w:r w:rsidRPr="00403822">
              <w:rPr>
                <w:sz w:val="28"/>
                <w:szCs w:val="28"/>
                <w:lang w:val="kk-KZ"/>
              </w:rPr>
              <w:t xml:space="preserve"> </w:t>
            </w:r>
            <w:r w:rsidRPr="00403822">
              <w:rPr>
                <w:rStyle w:val="anegp0gi0b9av8jahpyh"/>
                <w:b/>
                <w:sz w:val="28"/>
                <w:szCs w:val="28"/>
                <w:lang w:val="kk-KZ"/>
              </w:rPr>
              <w:t>Лизинг</w:t>
            </w:r>
            <w:r w:rsidRPr="00403822">
              <w:rPr>
                <w:b/>
                <w:sz w:val="28"/>
                <w:szCs w:val="28"/>
                <w:lang w:val="kk-KZ"/>
              </w:rPr>
              <w:t xml:space="preserve"> беруші </w:t>
            </w:r>
            <w:r w:rsidRPr="00403822">
              <w:rPr>
                <w:rStyle w:val="anegp0gi0b9av8jahpyh"/>
                <w:b/>
                <w:sz w:val="28"/>
                <w:szCs w:val="28"/>
                <w:lang w:val="kk-KZ"/>
              </w:rPr>
              <w:t>базалық</w:t>
            </w:r>
            <w:r w:rsidRPr="00403822">
              <w:rPr>
                <w:b/>
                <w:sz w:val="28"/>
                <w:szCs w:val="28"/>
                <w:lang w:val="kk-KZ"/>
              </w:rPr>
              <w:t xml:space="preserve"> </w:t>
            </w:r>
            <w:r w:rsidRPr="00403822">
              <w:rPr>
                <w:rStyle w:val="anegp0gi0b9av8jahpyh"/>
                <w:b/>
                <w:sz w:val="28"/>
                <w:szCs w:val="28"/>
                <w:lang w:val="kk-KZ"/>
              </w:rPr>
              <w:t>активі</w:t>
            </w:r>
            <w:r w:rsidRPr="00403822">
              <w:rPr>
                <w:b/>
                <w:sz w:val="28"/>
                <w:szCs w:val="28"/>
                <w:lang w:val="kk-KZ"/>
              </w:rPr>
              <w:t xml:space="preserve"> </w:t>
            </w:r>
            <w:r w:rsidRPr="00403822">
              <w:rPr>
                <w:rStyle w:val="anegp0gi0b9av8jahpyh"/>
                <w:b/>
                <w:sz w:val="28"/>
                <w:szCs w:val="28"/>
                <w:lang w:val="kk-KZ"/>
              </w:rPr>
              <w:t>лизинг</w:t>
            </w:r>
            <w:r w:rsidRPr="00403822">
              <w:rPr>
                <w:b/>
                <w:sz w:val="28"/>
                <w:szCs w:val="28"/>
                <w:lang w:val="kk-KZ"/>
              </w:rPr>
              <w:t xml:space="preserve"> </w:t>
            </w:r>
            <w:r w:rsidRPr="00403822">
              <w:rPr>
                <w:rStyle w:val="anegp0gi0b9av8jahpyh"/>
                <w:b/>
                <w:sz w:val="28"/>
                <w:szCs w:val="28"/>
                <w:lang w:val="kk-KZ"/>
              </w:rPr>
              <w:t>шарты</w:t>
            </w:r>
            <w:r w:rsidRPr="00403822">
              <w:rPr>
                <w:b/>
                <w:sz w:val="28"/>
                <w:szCs w:val="28"/>
                <w:lang w:val="kk-KZ"/>
              </w:rPr>
              <w:t xml:space="preserve"> бойынша </w:t>
            </w:r>
            <w:r w:rsidRPr="00403822">
              <w:rPr>
                <w:rStyle w:val="anegp0gi0b9av8jahpyh"/>
                <w:b/>
                <w:sz w:val="28"/>
                <w:szCs w:val="28"/>
                <w:lang w:val="kk-KZ"/>
              </w:rPr>
              <w:t>құқықтары</w:t>
            </w:r>
            <w:r w:rsidRPr="00403822">
              <w:rPr>
                <w:b/>
                <w:sz w:val="28"/>
                <w:szCs w:val="28"/>
                <w:lang w:val="kk-KZ"/>
              </w:rPr>
              <w:t xml:space="preserve"> </w:t>
            </w:r>
            <w:r w:rsidRPr="00403822">
              <w:rPr>
                <w:rStyle w:val="anegp0gi0b9av8jahpyh"/>
                <w:b/>
                <w:sz w:val="28"/>
                <w:szCs w:val="28"/>
                <w:lang w:val="kk-KZ"/>
              </w:rPr>
              <w:t>(талаптары)</w:t>
            </w:r>
            <w:r w:rsidRPr="00403822">
              <w:rPr>
                <w:b/>
                <w:sz w:val="28"/>
                <w:szCs w:val="28"/>
                <w:lang w:val="kk-KZ"/>
              </w:rPr>
              <w:t xml:space="preserve"> </w:t>
            </w:r>
            <w:r w:rsidRPr="00403822">
              <w:rPr>
                <w:rStyle w:val="anegp0gi0b9av8jahpyh"/>
                <w:b/>
                <w:sz w:val="28"/>
                <w:szCs w:val="28"/>
                <w:lang w:val="kk-KZ"/>
              </w:rPr>
              <w:t>болып</w:t>
            </w:r>
            <w:r w:rsidRPr="00403822">
              <w:rPr>
                <w:b/>
                <w:sz w:val="28"/>
                <w:szCs w:val="28"/>
                <w:lang w:val="kk-KZ"/>
              </w:rPr>
              <w:t xml:space="preserve"> </w:t>
            </w:r>
            <w:r w:rsidRPr="00403822">
              <w:rPr>
                <w:rStyle w:val="anegp0gi0b9av8jahpyh"/>
                <w:b/>
                <w:sz w:val="28"/>
                <w:szCs w:val="28"/>
                <w:lang w:val="kk-KZ"/>
              </w:rPr>
              <w:t>табылатын</w:t>
            </w:r>
            <w:r w:rsidRPr="00403822">
              <w:rPr>
                <w:b/>
                <w:sz w:val="28"/>
                <w:szCs w:val="28"/>
                <w:lang w:val="kk-KZ"/>
              </w:rPr>
              <w:t xml:space="preserve"> </w:t>
            </w:r>
            <w:r w:rsidRPr="00403822">
              <w:rPr>
                <w:rStyle w:val="anegp0gi0b9av8jahpyh"/>
                <w:b/>
                <w:sz w:val="28"/>
                <w:szCs w:val="28"/>
                <w:lang w:val="kk-KZ"/>
              </w:rPr>
              <w:t>цифрлық</w:t>
            </w:r>
            <w:r w:rsidRPr="00403822">
              <w:rPr>
                <w:b/>
                <w:sz w:val="28"/>
                <w:szCs w:val="28"/>
                <w:lang w:val="kk-KZ"/>
              </w:rPr>
              <w:t xml:space="preserve"> </w:t>
            </w:r>
            <w:r w:rsidRPr="00403822">
              <w:rPr>
                <w:rStyle w:val="anegp0gi0b9av8jahpyh"/>
                <w:b/>
                <w:sz w:val="28"/>
                <w:szCs w:val="28"/>
                <w:lang w:val="kk-KZ"/>
              </w:rPr>
              <w:t>қаржы</w:t>
            </w:r>
            <w:r w:rsidRPr="00403822">
              <w:rPr>
                <w:b/>
                <w:sz w:val="28"/>
                <w:szCs w:val="28"/>
                <w:lang w:val="kk-KZ"/>
              </w:rPr>
              <w:t xml:space="preserve"> </w:t>
            </w:r>
            <w:r w:rsidRPr="00403822">
              <w:rPr>
                <w:rStyle w:val="anegp0gi0b9av8jahpyh"/>
                <w:b/>
                <w:sz w:val="28"/>
                <w:szCs w:val="28"/>
                <w:lang w:val="kk-KZ"/>
              </w:rPr>
              <w:t>активтерін</w:t>
            </w:r>
            <w:r w:rsidRPr="00403822">
              <w:rPr>
                <w:b/>
                <w:sz w:val="28"/>
                <w:szCs w:val="28"/>
                <w:lang w:val="kk-KZ"/>
              </w:rPr>
              <w:t xml:space="preserve"> </w:t>
            </w:r>
            <w:r w:rsidRPr="00403822">
              <w:rPr>
                <w:rStyle w:val="anegp0gi0b9av8jahpyh"/>
                <w:b/>
                <w:sz w:val="28"/>
                <w:szCs w:val="28"/>
                <w:lang w:val="kk-KZ"/>
              </w:rPr>
              <w:t>шығару</w:t>
            </w:r>
            <w:r w:rsidRPr="00403822">
              <w:rPr>
                <w:b/>
                <w:sz w:val="28"/>
                <w:szCs w:val="28"/>
                <w:lang w:val="kk-KZ"/>
              </w:rPr>
              <w:t xml:space="preserve"> </w:t>
            </w:r>
            <w:r w:rsidRPr="00403822">
              <w:rPr>
                <w:rStyle w:val="anegp0gi0b9av8jahpyh"/>
                <w:b/>
                <w:sz w:val="28"/>
                <w:szCs w:val="28"/>
                <w:lang w:val="kk-KZ"/>
              </w:rPr>
              <w:t>арқылы</w:t>
            </w:r>
            <w:r w:rsidRPr="00403822">
              <w:rPr>
                <w:b/>
                <w:sz w:val="28"/>
                <w:szCs w:val="28"/>
                <w:lang w:val="kk-KZ"/>
              </w:rPr>
              <w:t xml:space="preserve"> </w:t>
            </w:r>
            <w:r w:rsidRPr="00403822">
              <w:rPr>
                <w:rStyle w:val="anegp0gi0b9av8jahpyh"/>
                <w:b/>
                <w:sz w:val="28"/>
                <w:szCs w:val="28"/>
                <w:lang w:val="kk-KZ"/>
              </w:rPr>
              <w:t>қаржыландыруды</w:t>
            </w:r>
            <w:r w:rsidRPr="00403822">
              <w:rPr>
                <w:b/>
                <w:sz w:val="28"/>
                <w:szCs w:val="28"/>
                <w:lang w:val="kk-KZ"/>
              </w:rPr>
              <w:t xml:space="preserve"> </w:t>
            </w:r>
            <w:r w:rsidRPr="00403822">
              <w:rPr>
                <w:rStyle w:val="anegp0gi0b9av8jahpyh"/>
                <w:b/>
                <w:sz w:val="28"/>
                <w:szCs w:val="28"/>
                <w:lang w:val="kk-KZ"/>
              </w:rPr>
              <w:t>тартуға</w:t>
            </w:r>
            <w:r w:rsidRPr="00403822">
              <w:rPr>
                <w:b/>
                <w:sz w:val="28"/>
                <w:szCs w:val="28"/>
                <w:lang w:val="kk-KZ"/>
              </w:rPr>
              <w:t xml:space="preserve"> </w:t>
            </w:r>
            <w:r w:rsidRPr="00403822">
              <w:rPr>
                <w:rStyle w:val="anegp0gi0b9av8jahpyh"/>
                <w:b/>
                <w:sz w:val="28"/>
                <w:szCs w:val="28"/>
                <w:lang w:val="kk-KZ"/>
              </w:rPr>
              <w:t>құқылы</w:t>
            </w:r>
            <w:r w:rsidRPr="00403822">
              <w:rPr>
                <w:rFonts w:eastAsiaTheme="minorHAnsi"/>
                <w:b/>
                <w:bCs/>
                <w:sz w:val="28"/>
                <w:szCs w:val="28"/>
                <w:lang w:val="kk-KZ"/>
              </w:rPr>
              <w:t xml:space="preserve"> </w:t>
            </w:r>
          </w:p>
        </w:tc>
        <w:tc>
          <w:tcPr>
            <w:tcW w:w="3117" w:type="dxa"/>
          </w:tcPr>
          <w:p w14:paraId="234DDCB8" w14:textId="77777777" w:rsidR="00F33BA4" w:rsidRPr="00403822" w:rsidRDefault="00F33BA4" w:rsidP="00F33BA4">
            <w:pPr>
              <w:ind w:firstLine="391"/>
              <w:contextualSpacing/>
              <w:jc w:val="both"/>
              <w:rPr>
                <w:lang w:val="kk-KZ"/>
              </w:rPr>
            </w:pPr>
            <w:r w:rsidRPr="00403822">
              <w:rPr>
                <w:rStyle w:val="anegp0gi0b9av8jahpyh"/>
                <w:lang w:val="kk-KZ"/>
              </w:rPr>
              <w:t>Лизинг</w:t>
            </w:r>
            <w:r w:rsidRPr="00403822">
              <w:rPr>
                <w:lang w:val="kk-KZ"/>
              </w:rPr>
              <w:t xml:space="preserve"> </w:t>
            </w:r>
            <w:r w:rsidRPr="00403822">
              <w:rPr>
                <w:rStyle w:val="anegp0gi0b9av8jahpyh"/>
                <w:lang w:val="kk-KZ"/>
              </w:rPr>
              <w:t>ұйымдарының</w:t>
            </w:r>
            <w:r w:rsidRPr="00403822">
              <w:rPr>
                <w:lang w:val="kk-KZ"/>
              </w:rPr>
              <w:t xml:space="preserve"> </w:t>
            </w:r>
            <w:r w:rsidRPr="00403822">
              <w:rPr>
                <w:rStyle w:val="anegp0gi0b9av8jahpyh"/>
                <w:lang w:val="kk-KZ"/>
              </w:rPr>
              <w:t>цифрлық</w:t>
            </w:r>
            <w:r w:rsidRPr="00403822">
              <w:rPr>
                <w:lang w:val="kk-KZ"/>
              </w:rPr>
              <w:t xml:space="preserve"> </w:t>
            </w:r>
            <w:r w:rsidRPr="00403822">
              <w:rPr>
                <w:rStyle w:val="anegp0gi0b9av8jahpyh"/>
                <w:lang w:val="kk-KZ"/>
              </w:rPr>
              <w:t>қаржы</w:t>
            </w:r>
            <w:r w:rsidRPr="00403822">
              <w:rPr>
                <w:lang w:val="kk-KZ"/>
              </w:rPr>
              <w:t xml:space="preserve"> </w:t>
            </w:r>
            <w:r w:rsidRPr="00403822">
              <w:rPr>
                <w:rStyle w:val="anegp0gi0b9av8jahpyh"/>
                <w:lang w:val="kk-KZ"/>
              </w:rPr>
              <w:t>активтерін</w:t>
            </w:r>
            <w:r w:rsidRPr="00403822">
              <w:rPr>
                <w:lang w:val="kk-KZ"/>
              </w:rPr>
              <w:t xml:space="preserve"> </w:t>
            </w:r>
            <w:r w:rsidRPr="00403822">
              <w:rPr>
                <w:rStyle w:val="anegp0gi0b9av8jahpyh"/>
                <w:lang w:val="kk-KZ"/>
              </w:rPr>
              <w:t>шығаруы</w:t>
            </w:r>
            <w:r w:rsidRPr="00403822">
              <w:rPr>
                <w:lang w:val="kk-KZ"/>
              </w:rPr>
              <w:t xml:space="preserve"> </w:t>
            </w:r>
            <w:r w:rsidRPr="00403822">
              <w:rPr>
                <w:rStyle w:val="anegp0gi0b9av8jahpyh"/>
                <w:lang w:val="kk-KZ"/>
              </w:rPr>
              <w:t>үшін</w:t>
            </w:r>
            <w:r w:rsidRPr="00403822">
              <w:rPr>
                <w:lang w:val="kk-KZ"/>
              </w:rPr>
              <w:t xml:space="preserve"> </w:t>
            </w:r>
            <w:r w:rsidRPr="00403822">
              <w:rPr>
                <w:rStyle w:val="anegp0gi0b9av8jahpyh"/>
                <w:lang w:val="kk-KZ"/>
              </w:rPr>
              <w:t>заңнамалық</w:t>
            </w:r>
            <w:r w:rsidRPr="00403822">
              <w:rPr>
                <w:lang w:val="kk-KZ"/>
              </w:rPr>
              <w:t xml:space="preserve"> </w:t>
            </w:r>
            <w:r w:rsidRPr="00403822">
              <w:rPr>
                <w:rStyle w:val="anegp0gi0b9av8jahpyh"/>
                <w:lang w:val="kk-KZ"/>
              </w:rPr>
              <w:t>негіздер</w:t>
            </w:r>
            <w:r w:rsidRPr="00403822">
              <w:rPr>
                <w:lang w:val="kk-KZ"/>
              </w:rPr>
              <w:t xml:space="preserve"> </w:t>
            </w:r>
            <w:r w:rsidRPr="00403822">
              <w:rPr>
                <w:rStyle w:val="anegp0gi0b9av8jahpyh"/>
                <w:lang w:val="kk-KZ"/>
              </w:rPr>
              <w:t>құру</w:t>
            </w:r>
            <w:r w:rsidRPr="00403822">
              <w:rPr>
                <w:lang w:val="kk-KZ"/>
              </w:rPr>
              <w:t xml:space="preserve"> </w:t>
            </w:r>
            <w:r w:rsidRPr="00403822">
              <w:rPr>
                <w:rStyle w:val="anegp0gi0b9av8jahpyh"/>
                <w:lang w:val="kk-KZ"/>
              </w:rPr>
              <w:t>мақсатында</w:t>
            </w:r>
            <w:r w:rsidRPr="00403822">
              <w:rPr>
                <w:lang w:val="kk-KZ"/>
              </w:rPr>
              <w:t>.</w:t>
            </w:r>
          </w:p>
          <w:p w14:paraId="2D965B09" w14:textId="77777777" w:rsidR="00F33BA4" w:rsidRPr="00403822" w:rsidRDefault="00F33BA4" w:rsidP="00F33BA4">
            <w:pPr>
              <w:ind w:firstLine="391"/>
              <w:jc w:val="both"/>
              <w:rPr>
                <w:noProof/>
                <w:lang w:val="kk-KZ"/>
              </w:rPr>
            </w:pPr>
          </w:p>
        </w:tc>
      </w:tr>
      <w:tr w:rsidR="00F33BA4" w:rsidRPr="008F7168" w14:paraId="4EF46AB9" w14:textId="77777777" w:rsidTr="00356AAC">
        <w:tc>
          <w:tcPr>
            <w:tcW w:w="15021" w:type="dxa"/>
            <w:gridSpan w:val="5"/>
            <w:shd w:val="clear" w:color="auto" w:fill="auto"/>
          </w:tcPr>
          <w:p w14:paraId="69A3E0D0" w14:textId="7FEDDF4D" w:rsidR="00F33BA4" w:rsidRPr="00403822" w:rsidRDefault="00F33BA4" w:rsidP="00F33BA4">
            <w:pPr>
              <w:ind w:firstLine="391"/>
              <w:jc w:val="center"/>
              <w:rPr>
                <w:b/>
                <w:noProof/>
                <w:lang w:val="kk-KZ"/>
              </w:rPr>
            </w:pPr>
            <w:bookmarkStart w:id="96" w:name="_Hlk196302377"/>
            <w:r w:rsidRPr="00403822">
              <w:rPr>
                <w:noProof/>
                <w:lang w:val="kk-KZ"/>
              </w:rPr>
              <w:t>«</w:t>
            </w:r>
            <w:r w:rsidRPr="00403822">
              <w:rPr>
                <w:b/>
                <w:noProof/>
                <w:lang w:val="kk-KZ"/>
              </w:rPr>
              <w:t>Қазақстан Республикасындағы тұрғын үй құрылысы жинақ ақшасы туралы» 2000 жылғы 7 желтоқсандағы Қазақстан Республикасының Заңы</w:t>
            </w:r>
            <w:bookmarkEnd w:id="96"/>
          </w:p>
        </w:tc>
      </w:tr>
      <w:tr w:rsidR="00F33BA4" w:rsidRPr="008F7168" w14:paraId="2EA93965" w14:textId="77777777" w:rsidTr="00356AAC">
        <w:tc>
          <w:tcPr>
            <w:tcW w:w="988" w:type="dxa"/>
            <w:shd w:val="clear" w:color="auto" w:fill="auto"/>
          </w:tcPr>
          <w:p w14:paraId="5CCB629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62D8498B" w14:textId="5B1CBD76" w:rsidR="00F33BA4" w:rsidRPr="00403822" w:rsidRDefault="00F33BA4" w:rsidP="00F33BA4">
            <w:pPr>
              <w:shd w:val="clear" w:color="auto" w:fill="FFFFFF" w:themeFill="background1"/>
              <w:ind w:firstLine="391"/>
              <w:jc w:val="center"/>
              <w:rPr>
                <w:noProof/>
                <w:lang w:val="kk-KZ"/>
              </w:rPr>
            </w:pPr>
            <w:r w:rsidRPr="00403822">
              <w:rPr>
                <w:noProof/>
                <w:lang w:val="kk-KZ"/>
              </w:rPr>
              <w:t>1-бап</w:t>
            </w:r>
          </w:p>
          <w:p w14:paraId="1E8A4133" w14:textId="77777777" w:rsidR="00F33BA4" w:rsidRPr="00403822" w:rsidRDefault="00F33BA4" w:rsidP="00F33BA4">
            <w:pPr>
              <w:shd w:val="clear" w:color="auto" w:fill="FFFFFF" w:themeFill="background1"/>
              <w:ind w:firstLine="391"/>
              <w:jc w:val="center"/>
              <w:rPr>
                <w:noProof/>
                <w:lang w:val="kk-KZ"/>
              </w:rPr>
            </w:pPr>
          </w:p>
          <w:p w14:paraId="38F403FD" w14:textId="77777777" w:rsidR="00F33BA4" w:rsidRPr="00403822" w:rsidRDefault="00F33BA4" w:rsidP="00F33BA4">
            <w:pPr>
              <w:shd w:val="clear" w:color="auto" w:fill="FFFFFF" w:themeFill="background1"/>
              <w:ind w:firstLine="391"/>
              <w:jc w:val="center"/>
              <w:rPr>
                <w:noProof/>
                <w:lang w:val="kk-KZ"/>
              </w:rPr>
            </w:pPr>
          </w:p>
          <w:p w14:paraId="0449DF2D" w14:textId="77777777" w:rsidR="00F33BA4" w:rsidRPr="00403822" w:rsidRDefault="00F33BA4" w:rsidP="00F33BA4">
            <w:pPr>
              <w:shd w:val="clear" w:color="auto" w:fill="FFFFFF" w:themeFill="background1"/>
              <w:ind w:firstLine="391"/>
              <w:jc w:val="center"/>
              <w:rPr>
                <w:noProof/>
                <w:lang w:val="kk-KZ"/>
              </w:rPr>
            </w:pPr>
          </w:p>
          <w:p w14:paraId="210361CB" w14:textId="77777777" w:rsidR="00F33BA4" w:rsidRPr="00403822" w:rsidRDefault="00F33BA4" w:rsidP="00F33BA4">
            <w:pPr>
              <w:shd w:val="clear" w:color="auto" w:fill="FFFFFF" w:themeFill="background1"/>
              <w:ind w:firstLine="391"/>
              <w:jc w:val="center"/>
              <w:rPr>
                <w:noProof/>
                <w:lang w:val="kk-KZ"/>
              </w:rPr>
            </w:pPr>
          </w:p>
          <w:p w14:paraId="19CB752D" w14:textId="77777777" w:rsidR="00F33BA4" w:rsidRPr="00403822" w:rsidRDefault="00F33BA4" w:rsidP="00F33BA4">
            <w:pPr>
              <w:shd w:val="clear" w:color="auto" w:fill="FFFFFF" w:themeFill="background1"/>
              <w:ind w:firstLine="391"/>
              <w:jc w:val="center"/>
              <w:rPr>
                <w:noProof/>
                <w:lang w:val="kk-KZ"/>
              </w:rPr>
            </w:pPr>
          </w:p>
          <w:p w14:paraId="2D5AFD51" w14:textId="77777777" w:rsidR="00F33BA4" w:rsidRPr="00403822" w:rsidRDefault="00F33BA4" w:rsidP="00F33BA4">
            <w:pPr>
              <w:shd w:val="clear" w:color="auto" w:fill="FFFFFF" w:themeFill="background1"/>
              <w:ind w:firstLine="391"/>
              <w:jc w:val="center"/>
              <w:rPr>
                <w:noProof/>
                <w:lang w:val="kk-KZ"/>
              </w:rPr>
            </w:pPr>
          </w:p>
          <w:p w14:paraId="16B4C839" w14:textId="77777777" w:rsidR="00F33BA4" w:rsidRPr="00403822" w:rsidRDefault="00F33BA4" w:rsidP="00F33BA4">
            <w:pPr>
              <w:shd w:val="clear" w:color="auto" w:fill="FFFFFF" w:themeFill="background1"/>
              <w:ind w:firstLine="391"/>
              <w:jc w:val="center"/>
              <w:rPr>
                <w:noProof/>
                <w:lang w:val="kk-KZ"/>
              </w:rPr>
            </w:pPr>
          </w:p>
          <w:p w14:paraId="3071E43C" w14:textId="77777777" w:rsidR="00F33BA4" w:rsidRPr="00403822" w:rsidRDefault="00F33BA4" w:rsidP="00F33BA4">
            <w:pPr>
              <w:shd w:val="clear" w:color="auto" w:fill="FFFFFF" w:themeFill="background1"/>
              <w:ind w:firstLine="391"/>
              <w:jc w:val="center"/>
              <w:rPr>
                <w:noProof/>
                <w:lang w:val="kk-KZ"/>
              </w:rPr>
            </w:pPr>
          </w:p>
          <w:p w14:paraId="1C4DAE1C" w14:textId="3F3A15FD" w:rsidR="00F33BA4" w:rsidRPr="00403822" w:rsidRDefault="00F33BA4" w:rsidP="00F33BA4">
            <w:pPr>
              <w:shd w:val="clear" w:color="auto" w:fill="FFFFFF" w:themeFill="background1"/>
              <w:ind w:firstLine="391"/>
              <w:jc w:val="center"/>
              <w:rPr>
                <w:noProof/>
                <w:lang w:val="kk-KZ"/>
              </w:rPr>
            </w:pPr>
          </w:p>
          <w:p w14:paraId="326A6C3E" w14:textId="77777777" w:rsidR="00F33BA4" w:rsidRPr="00403822" w:rsidRDefault="00F33BA4" w:rsidP="00F33BA4">
            <w:pPr>
              <w:shd w:val="clear" w:color="auto" w:fill="FFFFFF" w:themeFill="background1"/>
              <w:ind w:firstLine="391"/>
              <w:jc w:val="center"/>
              <w:rPr>
                <w:noProof/>
                <w:lang w:val="kk-KZ"/>
              </w:rPr>
            </w:pPr>
          </w:p>
          <w:p w14:paraId="6B1D399E" w14:textId="5B995472" w:rsidR="00F33BA4" w:rsidRPr="00403822" w:rsidRDefault="00F33BA4" w:rsidP="00F33BA4">
            <w:pPr>
              <w:shd w:val="clear" w:color="auto" w:fill="FFFFFF" w:themeFill="background1"/>
              <w:ind w:firstLine="391"/>
              <w:jc w:val="center"/>
              <w:rPr>
                <w:noProof/>
                <w:lang w:val="kk-KZ"/>
              </w:rPr>
            </w:pPr>
            <w:r w:rsidRPr="00403822">
              <w:rPr>
                <w:noProof/>
                <w:lang w:val="kk-KZ"/>
              </w:rPr>
              <w:t>жаңа екінші бөлік</w:t>
            </w:r>
          </w:p>
          <w:p w14:paraId="5B384D3F" w14:textId="77777777" w:rsidR="00F33BA4" w:rsidRPr="00403822" w:rsidRDefault="00F33BA4" w:rsidP="00F33BA4">
            <w:pPr>
              <w:shd w:val="clear" w:color="auto" w:fill="FFFFFF" w:themeFill="background1"/>
              <w:ind w:firstLine="391"/>
              <w:jc w:val="center"/>
              <w:rPr>
                <w:noProof/>
                <w:lang w:val="kk-KZ"/>
              </w:rPr>
            </w:pPr>
          </w:p>
          <w:p w14:paraId="19F844A1" w14:textId="77777777" w:rsidR="00F33BA4" w:rsidRPr="00403822" w:rsidRDefault="00F33BA4" w:rsidP="00F33BA4">
            <w:pPr>
              <w:shd w:val="clear" w:color="auto" w:fill="FFFFFF" w:themeFill="background1"/>
              <w:ind w:firstLine="391"/>
              <w:jc w:val="center"/>
              <w:rPr>
                <w:noProof/>
                <w:lang w:val="kk-KZ"/>
              </w:rPr>
            </w:pPr>
          </w:p>
          <w:p w14:paraId="646D86B0" w14:textId="77777777" w:rsidR="00F33BA4" w:rsidRPr="00403822" w:rsidRDefault="00F33BA4" w:rsidP="00F33BA4">
            <w:pPr>
              <w:shd w:val="clear" w:color="auto" w:fill="FFFFFF" w:themeFill="background1"/>
              <w:ind w:firstLine="391"/>
              <w:jc w:val="center"/>
              <w:rPr>
                <w:noProof/>
                <w:lang w:val="kk-KZ"/>
              </w:rPr>
            </w:pPr>
          </w:p>
          <w:p w14:paraId="58D5029A" w14:textId="77777777" w:rsidR="00F33BA4" w:rsidRPr="00403822" w:rsidRDefault="00F33BA4" w:rsidP="00F33BA4">
            <w:pPr>
              <w:shd w:val="clear" w:color="auto" w:fill="FFFFFF" w:themeFill="background1"/>
              <w:ind w:firstLine="391"/>
              <w:jc w:val="center"/>
              <w:rPr>
                <w:noProof/>
                <w:lang w:val="kk-KZ"/>
              </w:rPr>
            </w:pPr>
          </w:p>
          <w:p w14:paraId="7ED1A0AA" w14:textId="77777777" w:rsidR="00F33BA4" w:rsidRPr="00403822" w:rsidRDefault="00F33BA4" w:rsidP="00F33BA4">
            <w:pPr>
              <w:shd w:val="clear" w:color="auto" w:fill="FFFFFF" w:themeFill="background1"/>
              <w:ind w:firstLine="391"/>
              <w:jc w:val="center"/>
              <w:rPr>
                <w:noProof/>
                <w:lang w:val="kk-KZ"/>
              </w:rPr>
            </w:pPr>
          </w:p>
          <w:p w14:paraId="4B0D87FA" w14:textId="77777777" w:rsidR="00F33BA4" w:rsidRPr="00403822" w:rsidRDefault="00F33BA4" w:rsidP="00F33BA4">
            <w:pPr>
              <w:shd w:val="clear" w:color="auto" w:fill="FFFFFF" w:themeFill="background1"/>
              <w:ind w:firstLine="391"/>
              <w:jc w:val="center"/>
              <w:rPr>
                <w:noProof/>
                <w:lang w:val="kk-KZ"/>
              </w:rPr>
            </w:pPr>
          </w:p>
          <w:p w14:paraId="61266327" w14:textId="77777777" w:rsidR="00F33BA4" w:rsidRPr="00403822" w:rsidRDefault="00F33BA4" w:rsidP="00F33BA4">
            <w:pPr>
              <w:shd w:val="clear" w:color="auto" w:fill="FFFFFF" w:themeFill="background1"/>
              <w:ind w:firstLine="391"/>
              <w:jc w:val="center"/>
              <w:rPr>
                <w:noProof/>
                <w:lang w:val="kk-KZ"/>
              </w:rPr>
            </w:pPr>
          </w:p>
          <w:p w14:paraId="18B6A723" w14:textId="77777777" w:rsidR="00F33BA4" w:rsidRPr="00403822" w:rsidRDefault="00F33BA4" w:rsidP="00F33BA4">
            <w:pPr>
              <w:shd w:val="clear" w:color="auto" w:fill="FFFFFF" w:themeFill="background1"/>
              <w:ind w:firstLine="391"/>
              <w:jc w:val="center"/>
              <w:rPr>
                <w:noProof/>
                <w:lang w:val="kk-KZ"/>
              </w:rPr>
            </w:pPr>
          </w:p>
          <w:p w14:paraId="019139D5" w14:textId="77777777" w:rsidR="00F33BA4" w:rsidRPr="00403822" w:rsidRDefault="00F33BA4" w:rsidP="00F33BA4">
            <w:pPr>
              <w:ind w:firstLine="391"/>
              <w:jc w:val="center"/>
              <w:rPr>
                <w:noProof/>
                <w:lang w:val="kk-KZ"/>
              </w:rPr>
            </w:pPr>
          </w:p>
        </w:tc>
        <w:tc>
          <w:tcPr>
            <w:tcW w:w="4646" w:type="dxa"/>
          </w:tcPr>
          <w:p w14:paraId="3236A6A2" w14:textId="4F662B9D"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lastRenderedPageBreak/>
              <w:t>1-бап.</w:t>
            </w:r>
            <w:r w:rsidRPr="00403822">
              <w:rPr>
                <w:bCs/>
                <w:noProof/>
                <w:spacing w:val="2"/>
                <w:bdr w:val="none" w:sz="0" w:space="0" w:color="auto" w:frame="1"/>
                <w:shd w:val="clear" w:color="auto" w:fill="FFFFFF"/>
                <w:lang w:val="kk-KZ"/>
              </w:rPr>
              <w:t xml:space="preserve"> Осы Заңмен реттелетiн қатынастар</w:t>
            </w:r>
          </w:p>
          <w:p w14:paraId="1EF8C57E" w14:textId="77777777" w:rsidR="00F33BA4" w:rsidRPr="00403822" w:rsidRDefault="00F33BA4" w:rsidP="00F33BA4">
            <w:pPr>
              <w:ind w:firstLine="391"/>
              <w:jc w:val="both"/>
              <w:rPr>
                <w:bCs/>
                <w:noProof/>
                <w:spacing w:val="2"/>
                <w:bdr w:val="none" w:sz="0" w:space="0" w:color="auto" w:frame="1"/>
                <w:shd w:val="clear" w:color="auto" w:fill="FFFFFF"/>
                <w:lang w:val="kk-KZ"/>
              </w:rPr>
            </w:pPr>
            <w:r w:rsidRPr="00403822">
              <w:rPr>
                <w:bCs/>
                <w:noProof/>
                <w:spacing w:val="2"/>
                <w:bdr w:val="none" w:sz="0" w:space="0" w:color="auto" w:frame="1"/>
                <w:shd w:val="clear" w:color="auto" w:fill="FFFFFF"/>
                <w:lang w:val="kk-KZ"/>
              </w:rPr>
              <w:t xml:space="preserve">Осы Заң тұрғын үй құрылысы жинақ ақшасы жүйесiнiң құқықтық негiздерiн белгiлейдi және осы жүйенiң жұмыс iстеуiне байланысты оның субъектiлерiнiң арасындағы қатынастарды, сондай-ақ оны мемлекеттiк ынталандыру </w:t>
            </w:r>
            <w:r w:rsidRPr="00403822">
              <w:rPr>
                <w:bCs/>
                <w:noProof/>
                <w:spacing w:val="2"/>
                <w:bdr w:val="none" w:sz="0" w:space="0" w:color="auto" w:frame="1"/>
                <w:shd w:val="clear" w:color="auto" w:fill="FFFFFF"/>
                <w:lang w:val="kk-KZ"/>
              </w:rPr>
              <w:lastRenderedPageBreak/>
              <w:t xml:space="preserve">жағдайларын, мазмұнын және нысандарын реттейдi. </w:t>
            </w:r>
          </w:p>
          <w:p w14:paraId="3B645C19" w14:textId="6237C49D" w:rsidR="00F33BA4" w:rsidRPr="00403822" w:rsidRDefault="00F33BA4" w:rsidP="00F33BA4">
            <w:pPr>
              <w:ind w:firstLine="391"/>
              <w:jc w:val="both"/>
              <w:rPr>
                <w:noProof/>
                <w:lang w:val="kk-KZ"/>
              </w:rPr>
            </w:pPr>
            <w:r w:rsidRPr="00403822">
              <w:rPr>
                <w:b/>
                <w:noProof/>
                <w:lang w:val="kk-KZ"/>
              </w:rPr>
              <w:t xml:space="preserve">Жоқ </w:t>
            </w:r>
          </w:p>
        </w:tc>
        <w:tc>
          <w:tcPr>
            <w:tcW w:w="4427" w:type="dxa"/>
          </w:tcPr>
          <w:p w14:paraId="2B69282E" w14:textId="1C1E6FA1"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lastRenderedPageBreak/>
              <w:t>1-бап.</w:t>
            </w:r>
            <w:r w:rsidRPr="00403822">
              <w:rPr>
                <w:bCs/>
                <w:noProof/>
                <w:spacing w:val="2"/>
                <w:bdr w:val="none" w:sz="0" w:space="0" w:color="auto" w:frame="1"/>
                <w:shd w:val="clear" w:color="auto" w:fill="FFFFFF"/>
                <w:lang w:val="kk-KZ"/>
              </w:rPr>
              <w:t xml:space="preserve"> Осы Заңмен реттелетiн қатынастар</w:t>
            </w:r>
          </w:p>
          <w:p w14:paraId="6C4D4140" w14:textId="77777777" w:rsidR="00F33BA4" w:rsidRPr="00403822" w:rsidRDefault="00F33BA4" w:rsidP="00F33BA4">
            <w:pPr>
              <w:ind w:firstLine="391"/>
              <w:jc w:val="both"/>
              <w:rPr>
                <w:bCs/>
                <w:noProof/>
                <w:spacing w:val="2"/>
                <w:bdr w:val="none" w:sz="0" w:space="0" w:color="auto" w:frame="1"/>
                <w:shd w:val="clear" w:color="auto" w:fill="FFFFFF"/>
                <w:lang w:val="kk-KZ"/>
              </w:rPr>
            </w:pPr>
            <w:bookmarkStart w:id="97" w:name="_Hlk196302451"/>
            <w:r w:rsidRPr="00403822">
              <w:rPr>
                <w:bCs/>
                <w:noProof/>
                <w:spacing w:val="2"/>
                <w:bdr w:val="none" w:sz="0" w:space="0" w:color="auto" w:frame="1"/>
                <w:shd w:val="clear" w:color="auto" w:fill="FFFFFF"/>
                <w:lang w:val="kk-KZ"/>
              </w:rPr>
              <w:t xml:space="preserve">Осы Заң тұрғын үй құрылысы жинақ ақшасы жүйесiнiң құқықтық негiздерiн белгiлейдi және осы жүйенiң жұмыс iстеуiне байланысты оның субъектiлерiнiң арасындағы қатынастарды, сондай-ақ оны мемлекеттiк ынталандыру жағдайларын, </w:t>
            </w:r>
            <w:r w:rsidRPr="00403822">
              <w:rPr>
                <w:bCs/>
                <w:noProof/>
                <w:spacing w:val="2"/>
                <w:bdr w:val="none" w:sz="0" w:space="0" w:color="auto" w:frame="1"/>
                <w:shd w:val="clear" w:color="auto" w:fill="FFFFFF"/>
                <w:lang w:val="kk-KZ"/>
              </w:rPr>
              <w:lastRenderedPageBreak/>
              <w:t xml:space="preserve">мазмұнын және нысандарын реттейдi. </w:t>
            </w:r>
            <w:bookmarkStart w:id="98" w:name="_Hlk195547088"/>
          </w:p>
          <w:p w14:paraId="142DFC02" w14:textId="69F7A233" w:rsidR="00F33BA4" w:rsidRPr="00403822" w:rsidRDefault="00F33BA4" w:rsidP="00F33BA4">
            <w:pPr>
              <w:ind w:firstLine="391"/>
              <w:jc w:val="both"/>
              <w:rPr>
                <w:b/>
                <w:noProof/>
                <w:lang w:val="kk-KZ"/>
              </w:rPr>
            </w:pPr>
            <w:bookmarkStart w:id="99" w:name="_Hlk196302470"/>
            <w:bookmarkEnd w:id="97"/>
            <w:bookmarkEnd w:id="98"/>
            <w:r w:rsidRPr="00403822">
              <w:rPr>
                <w:b/>
                <w:noProof/>
                <w:lang w:val="kk-KZ"/>
              </w:rPr>
              <w:t>Осы Заңның ережелері Қазақстан Республикасының банк заңнамасына сәйкес алынған банктік лицензия негізінде және осы Заңның 10-бабының ережелерін ескере отырып, осы Заңның 5-бабы 1-тармағының 1) және 2) тармақшаларында көрсетілген қызметті жүзеге асыру мақсаттары үшін тұрғын үй құрылыс жинақ банкі мәртебесі жоқ екінші деңгейдегі банктерге қолданылады.</w:t>
            </w:r>
            <w:bookmarkEnd w:id="99"/>
          </w:p>
        </w:tc>
        <w:tc>
          <w:tcPr>
            <w:tcW w:w="3117" w:type="dxa"/>
          </w:tcPr>
          <w:p w14:paraId="1951F8E4" w14:textId="4ACA504F" w:rsidR="00F33BA4" w:rsidRPr="00403822" w:rsidRDefault="00F33BA4" w:rsidP="00F33BA4">
            <w:pPr>
              <w:ind w:firstLine="391"/>
              <w:jc w:val="both"/>
              <w:rPr>
                <w:noProof/>
                <w:lang w:val="kk-KZ"/>
              </w:rPr>
            </w:pPr>
            <w:r w:rsidRPr="00403822">
              <w:rPr>
                <w:noProof/>
                <w:lang w:val="kk-KZ"/>
              </w:rPr>
              <w:lastRenderedPageBreak/>
              <w:t xml:space="preserve">Тұрғын үй құрылысы жинақ банкінің мәртебесі жоқ екінші деңгейдегі өзге банктерге тұрғын үй құрылысы жинақ банкімен тең тұрғын үй құрылысы жинақ банкі түрінде халықтың </w:t>
            </w:r>
            <w:r w:rsidRPr="00403822">
              <w:rPr>
                <w:noProof/>
                <w:lang w:val="kk-KZ"/>
              </w:rPr>
              <w:lastRenderedPageBreak/>
              <w:t>ақшасын тарту құқығын беру ұсынылады.</w:t>
            </w:r>
          </w:p>
          <w:p w14:paraId="78C5F613" w14:textId="77777777" w:rsidR="00F33BA4" w:rsidRPr="00403822" w:rsidRDefault="00F33BA4" w:rsidP="00F33BA4">
            <w:pPr>
              <w:ind w:firstLine="391"/>
              <w:jc w:val="both"/>
              <w:rPr>
                <w:noProof/>
                <w:lang w:val="kk-KZ"/>
              </w:rPr>
            </w:pPr>
          </w:p>
          <w:p w14:paraId="5D7E4065" w14:textId="77777777" w:rsidR="00F33BA4" w:rsidRPr="00403822" w:rsidRDefault="00F33BA4" w:rsidP="00F33BA4">
            <w:pPr>
              <w:ind w:firstLine="391"/>
              <w:jc w:val="both"/>
              <w:rPr>
                <w:noProof/>
                <w:lang w:val="kk-KZ"/>
              </w:rPr>
            </w:pPr>
          </w:p>
          <w:p w14:paraId="4F794885" w14:textId="77777777" w:rsidR="00F33BA4" w:rsidRPr="00403822" w:rsidRDefault="00F33BA4" w:rsidP="00F33BA4">
            <w:pPr>
              <w:ind w:firstLine="391"/>
              <w:jc w:val="both"/>
              <w:rPr>
                <w:noProof/>
                <w:lang w:val="kk-KZ"/>
              </w:rPr>
            </w:pPr>
          </w:p>
          <w:p w14:paraId="7ADFEA62" w14:textId="77777777" w:rsidR="00F33BA4" w:rsidRPr="00403822" w:rsidRDefault="00F33BA4" w:rsidP="00F33BA4">
            <w:pPr>
              <w:ind w:firstLine="391"/>
              <w:jc w:val="both"/>
              <w:rPr>
                <w:noProof/>
                <w:lang w:val="kk-KZ"/>
              </w:rPr>
            </w:pPr>
          </w:p>
          <w:p w14:paraId="43299E43" w14:textId="77777777" w:rsidR="00F33BA4" w:rsidRPr="00403822" w:rsidRDefault="00F33BA4" w:rsidP="00F33BA4">
            <w:pPr>
              <w:ind w:firstLine="391"/>
              <w:jc w:val="both"/>
              <w:rPr>
                <w:noProof/>
                <w:lang w:val="kk-KZ"/>
              </w:rPr>
            </w:pPr>
          </w:p>
        </w:tc>
      </w:tr>
      <w:tr w:rsidR="00F33BA4" w:rsidRPr="008F7168" w14:paraId="38BEE72D" w14:textId="77777777" w:rsidTr="00356AAC">
        <w:tc>
          <w:tcPr>
            <w:tcW w:w="988" w:type="dxa"/>
            <w:shd w:val="clear" w:color="auto" w:fill="auto"/>
          </w:tcPr>
          <w:p w14:paraId="368FD8B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1B7752CC" w14:textId="51EDDE2B" w:rsidR="00F33BA4" w:rsidRPr="00403822" w:rsidRDefault="00F33BA4" w:rsidP="00F33BA4">
            <w:pPr>
              <w:shd w:val="clear" w:color="auto" w:fill="FFFFFF" w:themeFill="background1"/>
              <w:ind w:firstLine="391"/>
              <w:jc w:val="center"/>
              <w:rPr>
                <w:noProof/>
                <w:lang w:val="kk-KZ"/>
              </w:rPr>
            </w:pPr>
            <w:r w:rsidRPr="00403822">
              <w:rPr>
                <w:noProof/>
                <w:lang w:val="kk-KZ"/>
              </w:rPr>
              <w:t>3-бап</w:t>
            </w:r>
          </w:p>
          <w:p w14:paraId="4BB02AC9" w14:textId="77777777" w:rsidR="00F33BA4" w:rsidRPr="00403822" w:rsidRDefault="00F33BA4" w:rsidP="00F33BA4">
            <w:pPr>
              <w:shd w:val="clear" w:color="auto" w:fill="FFFFFF" w:themeFill="background1"/>
              <w:ind w:firstLine="391"/>
              <w:jc w:val="center"/>
              <w:rPr>
                <w:noProof/>
                <w:lang w:val="kk-KZ"/>
              </w:rPr>
            </w:pPr>
          </w:p>
          <w:p w14:paraId="40663038" w14:textId="77777777" w:rsidR="00F33BA4" w:rsidRPr="00403822" w:rsidRDefault="00F33BA4" w:rsidP="00F33BA4">
            <w:pPr>
              <w:shd w:val="clear" w:color="auto" w:fill="FFFFFF" w:themeFill="background1"/>
              <w:ind w:firstLine="391"/>
              <w:jc w:val="center"/>
              <w:rPr>
                <w:noProof/>
                <w:lang w:val="kk-KZ"/>
              </w:rPr>
            </w:pPr>
          </w:p>
          <w:p w14:paraId="2B54ADF6" w14:textId="77777777" w:rsidR="00F33BA4" w:rsidRPr="00403822" w:rsidRDefault="00F33BA4" w:rsidP="00F33BA4">
            <w:pPr>
              <w:shd w:val="clear" w:color="auto" w:fill="FFFFFF" w:themeFill="background1"/>
              <w:ind w:firstLine="391"/>
              <w:jc w:val="center"/>
              <w:rPr>
                <w:noProof/>
                <w:lang w:val="kk-KZ"/>
              </w:rPr>
            </w:pPr>
          </w:p>
          <w:p w14:paraId="6AA27322" w14:textId="77777777" w:rsidR="00F33BA4" w:rsidRPr="00403822" w:rsidRDefault="00F33BA4" w:rsidP="00F33BA4">
            <w:pPr>
              <w:shd w:val="clear" w:color="auto" w:fill="FFFFFF" w:themeFill="background1"/>
              <w:ind w:firstLine="391"/>
              <w:jc w:val="center"/>
              <w:rPr>
                <w:noProof/>
                <w:lang w:val="kk-KZ"/>
              </w:rPr>
            </w:pPr>
          </w:p>
          <w:p w14:paraId="7527C51A" w14:textId="77777777" w:rsidR="00F33BA4" w:rsidRPr="00403822" w:rsidRDefault="00F33BA4" w:rsidP="00F33BA4">
            <w:pPr>
              <w:shd w:val="clear" w:color="auto" w:fill="FFFFFF" w:themeFill="background1"/>
              <w:ind w:firstLine="391"/>
              <w:jc w:val="center"/>
              <w:rPr>
                <w:noProof/>
                <w:lang w:val="kk-KZ"/>
              </w:rPr>
            </w:pPr>
          </w:p>
          <w:p w14:paraId="11C169EA" w14:textId="77777777" w:rsidR="00F33BA4" w:rsidRPr="00403822" w:rsidRDefault="00F33BA4" w:rsidP="00F33BA4">
            <w:pPr>
              <w:shd w:val="clear" w:color="auto" w:fill="FFFFFF" w:themeFill="background1"/>
              <w:ind w:firstLine="391"/>
              <w:jc w:val="center"/>
              <w:rPr>
                <w:noProof/>
                <w:lang w:val="kk-KZ"/>
              </w:rPr>
            </w:pPr>
          </w:p>
          <w:p w14:paraId="4408E609" w14:textId="77777777" w:rsidR="00F33BA4" w:rsidRPr="00403822" w:rsidRDefault="00F33BA4" w:rsidP="00F33BA4">
            <w:pPr>
              <w:shd w:val="clear" w:color="auto" w:fill="FFFFFF" w:themeFill="background1"/>
              <w:ind w:firstLine="391"/>
              <w:jc w:val="center"/>
              <w:rPr>
                <w:noProof/>
                <w:lang w:val="kk-KZ"/>
              </w:rPr>
            </w:pPr>
          </w:p>
          <w:p w14:paraId="246DD1AB" w14:textId="77777777" w:rsidR="00F33BA4" w:rsidRPr="00403822" w:rsidRDefault="00F33BA4" w:rsidP="00F33BA4">
            <w:pPr>
              <w:shd w:val="clear" w:color="auto" w:fill="FFFFFF" w:themeFill="background1"/>
              <w:ind w:firstLine="391"/>
              <w:jc w:val="center"/>
              <w:rPr>
                <w:noProof/>
                <w:lang w:val="kk-KZ"/>
              </w:rPr>
            </w:pPr>
          </w:p>
          <w:p w14:paraId="24116444" w14:textId="5ABD1F81" w:rsidR="00F33BA4" w:rsidRPr="00403822" w:rsidRDefault="00F33BA4" w:rsidP="00F33BA4">
            <w:pPr>
              <w:shd w:val="clear" w:color="auto" w:fill="FFFFFF" w:themeFill="background1"/>
              <w:ind w:firstLine="391"/>
              <w:rPr>
                <w:noProof/>
                <w:lang w:val="kk-KZ"/>
              </w:rPr>
            </w:pPr>
            <w:r w:rsidRPr="00403822">
              <w:rPr>
                <w:noProof/>
                <w:lang w:val="kk-KZ"/>
              </w:rPr>
              <w:t xml:space="preserve">1-тармақтың </w:t>
            </w:r>
            <w:r w:rsidRPr="00403822">
              <w:rPr>
                <w:noProof/>
                <w:lang w:val="kk-KZ"/>
              </w:rPr>
              <w:lastRenderedPageBreak/>
              <w:t xml:space="preserve">жаңа екінші бөлігі </w:t>
            </w:r>
          </w:p>
          <w:p w14:paraId="4A4041B2" w14:textId="77777777" w:rsidR="00F33BA4" w:rsidRPr="00403822" w:rsidRDefault="00F33BA4" w:rsidP="00F33BA4">
            <w:pPr>
              <w:shd w:val="clear" w:color="auto" w:fill="FFFFFF" w:themeFill="background1"/>
              <w:ind w:firstLine="391"/>
              <w:jc w:val="center"/>
              <w:rPr>
                <w:noProof/>
                <w:lang w:val="kk-KZ"/>
              </w:rPr>
            </w:pPr>
          </w:p>
          <w:p w14:paraId="1E251DF6" w14:textId="77777777" w:rsidR="00F33BA4" w:rsidRPr="00403822" w:rsidRDefault="00F33BA4" w:rsidP="00F33BA4">
            <w:pPr>
              <w:shd w:val="clear" w:color="auto" w:fill="FFFFFF" w:themeFill="background1"/>
              <w:ind w:firstLine="391"/>
              <w:jc w:val="center"/>
              <w:rPr>
                <w:strike/>
                <w:noProof/>
                <w:lang w:val="kk-KZ"/>
              </w:rPr>
            </w:pPr>
          </w:p>
          <w:p w14:paraId="10FB271C" w14:textId="77777777" w:rsidR="00F33BA4" w:rsidRPr="00403822" w:rsidRDefault="00F33BA4" w:rsidP="00F33BA4">
            <w:pPr>
              <w:shd w:val="clear" w:color="auto" w:fill="FFFFFF" w:themeFill="background1"/>
              <w:ind w:firstLine="391"/>
              <w:jc w:val="center"/>
              <w:rPr>
                <w:strike/>
                <w:noProof/>
                <w:lang w:val="kk-KZ"/>
              </w:rPr>
            </w:pPr>
          </w:p>
          <w:p w14:paraId="0E180E41" w14:textId="77777777" w:rsidR="00F33BA4" w:rsidRPr="00403822" w:rsidRDefault="00F33BA4" w:rsidP="00F33BA4">
            <w:pPr>
              <w:shd w:val="clear" w:color="auto" w:fill="FFFFFF" w:themeFill="background1"/>
              <w:ind w:firstLine="391"/>
              <w:jc w:val="center"/>
              <w:rPr>
                <w:strike/>
                <w:noProof/>
                <w:lang w:val="kk-KZ"/>
              </w:rPr>
            </w:pPr>
          </w:p>
          <w:p w14:paraId="4BE7861D" w14:textId="77777777" w:rsidR="00F33BA4" w:rsidRPr="00403822" w:rsidRDefault="00F33BA4" w:rsidP="00F33BA4">
            <w:pPr>
              <w:shd w:val="clear" w:color="auto" w:fill="FFFFFF" w:themeFill="background1"/>
              <w:ind w:firstLine="391"/>
              <w:jc w:val="center"/>
              <w:rPr>
                <w:strike/>
                <w:noProof/>
                <w:lang w:val="kk-KZ"/>
              </w:rPr>
            </w:pPr>
          </w:p>
          <w:p w14:paraId="477A1862" w14:textId="77777777" w:rsidR="00F33BA4" w:rsidRPr="00403822" w:rsidRDefault="00F33BA4" w:rsidP="00F33BA4">
            <w:pPr>
              <w:shd w:val="clear" w:color="auto" w:fill="FFFFFF" w:themeFill="background1"/>
              <w:ind w:firstLine="391"/>
              <w:jc w:val="center"/>
              <w:rPr>
                <w:noProof/>
                <w:lang w:val="kk-KZ"/>
              </w:rPr>
            </w:pPr>
          </w:p>
        </w:tc>
        <w:tc>
          <w:tcPr>
            <w:tcW w:w="4646" w:type="dxa"/>
          </w:tcPr>
          <w:p w14:paraId="0C10F0B6" w14:textId="214FB050"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lastRenderedPageBreak/>
              <w:t>3-бап.</w:t>
            </w:r>
            <w:r w:rsidRPr="00403822">
              <w:rPr>
                <w:bCs/>
                <w:noProof/>
                <w:spacing w:val="2"/>
                <w:bdr w:val="none" w:sz="0" w:space="0" w:color="auto" w:frame="1"/>
                <w:shd w:val="clear" w:color="auto" w:fill="FFFFFF"/>
                <w:lang w:val="kk-KZ"/>
              </w:rPr>
              <w:t xml:space="preserve"> Тұрғын үй құрылысы жинақ ақшасы жүйесi</w:t>
            </w:r>
          </w:p>
          <w:p w14:paraId="165CDC65" w14:textId="40381219" w:rsidR="00F33BA4" w:rsidRPr="00403822" w:rsidRDefault="00F33BA4" w:rsidP="00F33BA4">
            <w:pPr>
              <w:ind w:firstLine="391"/>
              <w:jc w:val="both"/>
              <w:rPr>
                <w:noProof/>
                <w:spacing w:val="2"/>
                <w:shd w:val="clear" w:color="auto" w:fill="FFFFFF"/>
                <w:lang w:val="kk-KZ"/>
              </w:rPr>
            </w:pPr>
            <w:r w:rsidRPr="00403822">
              <w:rPr>
                <w:noProof/>
                <w:spacing w:val="2"/>
                <w:shd w:val="clear" w:color="auto" w:fill="FFFFFF"/>
                <w:lang w:val="kk-KZ"/>
              </w:rPr>
              <w:t>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w:t>
            </w:r>
          </w:p>
          <w:p w14:paraId="7451C469" w14:textId="5EF2375E" w:rsidR="00F33BA4" w:rsidRPr="00403822" w:rsidRDefault="00F33BA4" w:rsidP="00F33BA4">
            <w:pPr>
              <w:ind w:firstLine="391"/>
              <w:jc w:val="both"/>
              <w:rPr>
                <w:b/>
                <w:noProof/>
                <w:spacing w:val="2"/>
                <w:shd w:val="clear" w:color="auto" w:fill="FFFFFF"/>
                <w:lang w:val="kk-KZ"/>
              </w:rPr>
            </w:pPr>
            <w:r w:rsidRPr="00403822">
              <w:rPr>
                <w:b/>
                <w:noProof/>
                <w:spacing w:val="2"/>
                <w:shd w:val="clear" w:color="auto" w:fill="FFFFFF"/>
                <w:lang w:val="kk-KZ"/>
              </w:rPr>
              <w:t xml:space="preserve">Жоқ </w:t>
            </w:r>
          </w:p>
          <w:p w14:paraId="7FE8E9AD" w14:textId="77777777" w:rsidR="00F33BA4" w:rsidRPr="00403822" w:rsidRDefault="00F33BA4" w:rsidP="00F33BA4">
            <w:pPr>
              <w:ind w:firstLine="391"/>
              <w:jc w:val="both"/>
              <w:rPr>
                <w:strike/>
                <w:noProof/>
                <w:spacing w:val="2"/>
                <w:shd w:val="clear" w:color="auto" w:fill="FFFFFF"/>
                <w:lang w:val="kk-KZ"/>
              </w:rPr>
            </w:pPr>
          </w:p>
          <w:p w14:paraId="32064603" w14:textId="77777777" w:rsidR="00F33BA4" w:rsidRPr="00403822" w:rsidRDefault="00F33BA4" w:rsidP="00F33BA4">
            <w:pPr>
              <w:ind w:firstLine="391"/>
              <w:jc w:val="both"/>
              <w:rPr>
                <w:bCs/>
                <w:noProof/>
                <w:spacing w:val="2"/>
                <w:bdr w:val="none" w:sz="0" w:space="0" w:color="auto" w:frame="1"/>
                <w:shd w:val="clear" w:color="auto" w:fill="FFFFFF"/>
                <w:lang w:val="kk-KZ"/>
              </w:rPr>
            </w:pPr>
          </w:p>
        </w:tc>
        <w:tc>
          <w:tcPr>
            <w:tcW w:w="4427" w:type="dxa"/>
          </w:tcPr>
          <w:p w14:paraId="0E7BB376" w14:textId="2972CDD0" w:rsidR="00F33BA4" w:rsidRPr="00403822" w:rsidRDefault="00F33BA4" w:rsidP="00F33BA4">
            <w:pPr>
              <w:ind w:firstLine="391"/>
              <w:jc w:val="both"/>
              <w:rPr>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lastRenderedPageBreak/>
              <w:t>3-бап.</w:t>
            </w:r>
            <w:r w:rsidRPr="00403822">
              <w:rPr>
                <w:bCs/>
                <w:noProof/>
                <w:spacing w:val="2"/>
                <w:bdr w:val="none" w:sz="0" w:space="0" w:color="auto" w:frame="1"/>
                <w:shd w:val="clear" w:color="auto" w:fill="FFFFFF"/>
                <w:lang w:val="kk-KZ"/>
              </w:rPr>
              <w:t xml:space="preserve"> Тұрғын үй құрылысы жинақ ақшасы жүйесi</w:t>
            </w:r>
          </w:p>
          <w:p w14:paraId="26FD7F10" w14:textId="2663764A" w:rsidR="00F33BA4" w:rsidRPr="00403822" w:rsidRDefault="00F33BA4" w:rsidP="00F33BA4">
            <w:pPr>
              <w:ind w:firstLine="391"/>
              <w:jc w:val="both"/>
              <w:rPr>
                <w:noProof/>
                <w:spacing w:val="2"/>
                <w:shd w:val="clear" w:color="auto" w:fill="FFFFFF"/>
                <w:lang w:val="kk-KZ"/>
              </w:rPr>
            </w:pPr>
            <w:r w:rsidRPr="00403822">
              <w:rPr>
                <w:noProof/>
                <w:spacing w:val="2"/>
                <w:shd w:val="clear" w:color="auto" w:fill="FFFFFF"/>
                <w:lang w:val="kk-KZ"/>
              </w:rPr>
              <w:t>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w:t>
            </w:r>
          </w:p>
          <w:p w14:paraId="35B8B5D6" w14:textId="57AAF0D5" w:rsidR="00F33BA4" w:rsidRPr="00403822" w:rsidRDefault="00F33BA4" w:rsidP="00F33BA4">
            <w:pPr>
              <w:ind w:firstLine="391"/>
              <w:jc w:val="both"/>
              <w:rPr>
                <w:b/>
                <w:noProof/>
                <w:spacing w:val="2"/>
                <w:shd w:val="clear" w:color="auto" w:fill="FFFFFF"/>
                <w:lang w:val="kk-KZ"/>
              </w:rPr>
            </w:pPr>
            <w:bookmarkStart w:id="100" w:name="_Hlk196302581"/>
            <w:r w:rsidRPr="00403822">
              <w:rPr>
                <w:b/>
                <w:bCs/>
                <w:noProof/>
                <w:spacing w:val="2"/>
                <w:bdr w:val="none" w:sz="0" w:space="0" w:color="auto" w:frame="1"/>
                <w:shd w:val="clear" w:color="auto" w:fill="FFFFFF"/>
                <w:lang w:val="kk-KZ"/>
              </w:rPr>
              <w:lastRenderedPageBreak/>
              <w:t>Осы Заңның мақсаттары үшін тұрғын үй құрылысы жинақ банктері деп сондай-ақ Қазақстан Республикасының банк заңнамасына сәйкес алынған банктік лицензия негізінде осы Заңның 5-бабы 1-тармағының 1) және 2) тармақшаларында көрсетілген қызметті жүзеге асыратын тұрғын үй құрылыс жинақ банкі мәртебесіне ие емес екінші деңгейдегі банктер түсініледі.</w:t>
            </w:r>
            <w:bookmarkEnd w:id="100"/>
          </w:p>
        </w:tc>
        <w:tc>
          <w:tcPr>
            <w:tcW w:w="3117" w:type="dxa"/>
          </w:tcPr>
          <w:p w14:paraId="44BE8740" w14:textId="1B4F0AAC" w:rsidR="00F33BA4" w:rsidRPr="00403822" w:rsidRDefault="00F33BA4" w:rsidP="00F33BA4">
            <w:pPr>
              <w:shd w:val="clear" w:color="auto" w:fill="FFFFFF" w:themeFill="background1"/>
              <w:ind w:firstLine="391"/>
              <w:jc w:val="both"/>
              <w:rPr>
                <w:noProof/>
                <w:lang w:val="kk-KZ"/>
              </w:rPr>
            </w:pPr>
            <w:r w:rsidRPr="00403822">
              <w:rPr>
                <w:noProof/>
                <w:lang w:val="kk-KZ"/>
              </w:rPr>
              <w:lastRenderedPageBreak/>
              <w:t>Тұрғын үй құрылысы жинақтары жүйесін дамыту мақсатында екінші деңгейдегі банктерді тұрғын үй құрылыс жинақтары жүйесінің субъектілеріне жатқызу қажет.</w:t>
            </w:r>
          </w:p>
          <w:p w14:paraId="22882F7F" w14:textId="77777777" w:rsidR="00F33BA4" w:rsidRPr="00403822" w:rsidRDefault="00F33BA4" w:rsidP="00F33BA4">
            <w:pPr>
              <w:shd w:val="clear" w:color="auto" w:fill="FFFFFF" w:themeFill="background1"/>
              <w:ind w:firstLine="391"/>
              <w:jc w:val="both"/>
              <w:rPr>
                <w:noProof/>
                <w:lang w:val="kk-KZ"/>
              </w:rPr>
            </w:pPr>
          </w:p>
          <w:p w14:paraId="5D92EE15" w14:textId="77777777" w:rsidR="00F33BA4" w:rsidRPr="00403822" w:rsidRDefault="00F33BA4" w:rsidP="00F33BA4">
            <w:pPr>
              <w:shd w:val="clear" w:color="auto" w:fill="FFFFFF" w:themeFill="background1"/>
              <w:ind w:firstLine="391"/>
              <w:jc w:val="both"/>
              <w:rPr>
                <w:noProof/>
                <w:lang w:val="kk-KZ"/>
              </w:rPr>
            </w:pPr>
          </w:p>
          <w:p w14:paraId="68C47863" w14:textId="77777777" w:rsidR="00F33BA4" w:rsidRPr="00403822" w:rsidRDefault="00F33BA4" w:rsidP="00F33BA4">
            <w:pPr>
              <w:shd w:val="clear" w:color="auto" w:fill="FFFFFF" w:themeFill="background1"/>
              <w:ind w:firstLine="391"/>
              <w:jc w:val="both"/>
              <w:rPr>
                <w:noProof/>
                <w:lang w:val="kk-KZ"/>
              </w:rPr>
            </w:pPr>
          </w:p>
          <w:p w14:paraId="544B6939" w14:textId="77777777" w:rsidR="00F33BA4" w:rsidRPr="00403822" w:rsidRDefault="00F33BA4" w:rsidP="00F33BA4">
            <w:pPr>
              <w:shd w:val="clear" w:color="auto" w:fill="FFFFFF" w:themeFill="background1"/>
              <w:ind w:firstLine="391"/>
              <w:jc w:val="both"/>
              <w:rPr>
                <w:noProof/>
                <w:lang w:val="kk-KZ"/>
              </w:rPr>
            </w:pPr>
          </w:p>
          <w:p w14:paraId="0A2496EE" w14:textId="77777777" w:rsidR="00F33BA4" w:rsidRPr="00403822" w:rsidRDefault="00F33BA4" w:rsidP="00F33BA4">
            <w:pPr>
              <w:shd w:val="clear" w:color="auto" w:fill="FFFFFF" w:themeFill="background1"/>
              <w:ind w:firstLine="391"/>
              <w:jc w:val="both"/>
              <w:rPr>
                <w:noProof/>
                <w:lang w:val="kk-KZ"/>
              </w:rPr>
            </w:pPr>
          </w:p>
        </w:tc>
      </w:tr>
      <w:tr w:rsidR="00F33BA4" w:rsidRPr="008F7168" w14:paraId="1E9C4000" w14:textId="77777777" w:rsidTr="00356AAC">
        <w:tc>
          <w:tcPr>
            <w:tcW w:w="988" w:type="dxa"/>
            <w:shd w:val="clear" w:color="auto" w:fill="auto"/>
          </w:tcPr>
          <w:p w14:paraId="41122AC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0459093E" w14:textId="77777777" w:rsidR="00F33BA4" w:rsidRPr="00403822" w:rsidRDefault="00F33BA4" w:rsidP="00F33BA4">
            <w:pPr>
              <w:ind w:firstLine="391"/>
              <w:jc w:val="center"/>
              <w:rPr>
                <w:noProof/>
                <w:lang w:val="kk-KZ"/>
              </w:rPr>
            </w:pPr>
            <w:r w:rsidRPr="00403822">
              <w:rPr>
                <w:noProof/>
                <w:lang w:val="kk-KZ"/>
              </w:rPr>
              <w:t>5-бап</w:t>
            </w:r>
          </w:p>
          <w:p w14:paraId="11CF8E3C" w14:textId="77777777" w:rsidR="00F33BA4" w:rsidRPr="00403822" w:rsidRDefault="00F33BA4" w:rsidP="00F33BA4">
            <w:pPr>
              <w:ind w:firstLine="391"/>
              <w:jc w:val="center"/>
              <w:rPr>
                <w:noProof/>
                <w:lang w:val="kk-KZ"/>
              </w:rPr>
            </w:pPr>
          </w:p>
          <w:p w14:paraId="02422B89" w14:textId="77777777" w:rsidR="00F33BA4" w:rsidRPr="00403822" w:rsidRDefault="00F33BA4" w:rsidP="00F33BA4">
            <w:pPr>
              <w:ind w:firstLine="391"/>
              <w:jc w:val="center"/>
              <w:rPr>
                <w:noProof/>
                <w:lang w:val="kk-KZ"/>
              </w:rPr>
            </w:pPr>
            <w:r w:rsidRPr="00403822">
              <w:rPr>
                <w:noProof/>
                <w:lang w:val="kk-KZ"/>
              </w:rPr>
              <w:t xml:space="preserve"> </w:t>
            </w:r>
            <w:r w:rsidRPr="00403822">
              <w:rPr>
                <w:noProof/>
                <w:lang w:val="kk-KZ"/>
              </w:rPr>
              <w:br/>
              <w:t>2-тармақ</w:t>
            </w:r>
          </w:p>
          <w:p w14:paraId="17EE47F6" w14:textId="77777777" w:rsidR="00F33BA4" w:rsidRPr="00403822" w:rsidRDefault="00F33BA4" w:rsidP="00F33BA4">
            <w:pPr>
              <w:ind w:firstLine="391"/>
              <w:jc w:val="center"/>
              <w:rPr>
                <w:noProof/>
                <w:lang w:val="kk-KZ"/>
              </w:rPr>
            </w:pPr>
          </w:p>
          <w:p w14:paraId="091730B7" w14:textId="77777777" w:rsidR="00F33BA4" w:rsidRPr="00403822" w:rsidRDefault="00F33BA4" w:rsidP="00F33BA4">
            <w:pPr>
              <w:ind w:firstLine="391"/>
              <w:jc w:val="center"/>
              <w:rPr>
                <w:noProof/>
                <w:lang w:val="kk-KZ"/>
              </w:rPr>
            </w:pPr>
          </w:p>
          <w:p w14:paraId="01733F9E" w14:textId="77777777" w:rsidR="00F33BA4" w:rsidRPr="00403822" w:rsidRDefault="00F33BA4" w:rsidP="00F33BA4">
            <w:pPr>
              <w:ind w:firstLine="391"/>
              <w:jc w:val="center"/>
              <w:rPr>
                <w:noProof/>
                <w:lang w:val="kk-KZ"/>
              </w:rPr>
            </w:pPr>
          </w:p>
          <w:p w14:paraId="15CA6F64" w14:textId="77777777" w:rsidR="00F33BA4" w:rsidRPr="00403822" w:rsidRDefault="00F33BA4" w:rsidP="00F33BA4">
            <w:pPr>
              <w:ind w:firstLine="391"/>
              <w:jc w:val="center"/>
              <w:rPr>
                <w:noProof/>
                <w:lang w:val="kk-KZ"/>
              </w:rPr>
            </w:pPr>
          </w:p>
          <w:p w14:paraId="7129A9BB" w14:textId="77777777" w:rsidR="00F33BA4" w:rsidRPr="00403822" w:rsidRDefault="00F33BA4" w:rsidP="00F33BA4">
            <w:pPr>
              <w:ind w:firstLine="391"/>
              <w:jc w:val="center"/>
              <w:rPr>
                <w:noProof/>
                <w:lang w:val="kk-KZ"/>
              </w:rPr>
            </w:pPr>
          </w:p>
          <w:p w14:paraId="3E921AEA" w14:textId="77777777" w:rsidR="00F33BA4" w:rsidRPr="00403822" w:rsidRDefault="00F33BA4" w:rsidP="00F33BA4">
            <w:pPr>
              <w:ind w:firstLine="391"/>
              <w:jc w:val="center"/>
              <w:rPr>
                <w:noProof/>
                <w:lang w:val="kk-KZ"/>
              </w:rPr>
            </w:pPr>
          </w:p>
          <w:p w14:paraId="7DBDD10B" w14:textId="77777777" w:rsidR="00F33BA4" w:rsidRPr="00403822" w:rsidRDefault="00F33BA4" w:rsidP="00F33BA4">
            <w:pPr>
              <w:ind w:firstLine="391"/>
              <w:jc w:val="center"/>
              <w:rPr>
                <w:noProof/>
                <w:lang w:val="kk-KZ"/>
              </w:rPr>
            </w:pPr>
          </w:p>
          <w:p w14:paraId="656CDF36" w14:textId="77777777" w:rsidR="00F33BA4" w:rsidRPr="00403822" w:rsidRDefault="00F33BA4" w:rsidP="00F33BA4">
            <w:pPr>
              <w:ind w:firstLine="391"/>
              <w:jc w:val="center"/>
              <w:rPr>
                <w:noProof/>
                <w:lang w:val="kk-KZ"/>
              </w:rPr>
            </w:pPr>
          </w:p>
          <w:p w14:paraId="73026E23" w14:textId="77777777" w:rsidR="00F33BA4" w:rsidRPr="00403822" w:rsidRDefault="00F33BA4" w:rsidP="00F33BA4">
            <w:pPr>
              <w:ind w:firstLine="391"/>
              <w:jc w:val="center"/>
              <w:rPr>
                <w:noProof/>
                <w:lang w:val="kk-KZ"/>
              </w:rPr>
            </w:pPr>
          </w:p>
          <w:p w14:paraId="4E3A431A" w14:textId="77777777" w:rsidR="00F33BA4" w:rsidRPr="00403822" w:rsidRDefault="00F33BA4" w:rsidP="00F33BA4">
            <w:pPr>
              <w:ind w:firstLine="391"/>
              <w:jc w:val="center"/>
              <w:rPr>
                <w:noProof/>
                <w:lang w:val="kk-KZ"/>
              </w:rPr>
            </w:pPr>
          </w:p>
          <w:p w14:paraId="5B38039C" w14:textId="77777777" w:rsidR="00F33BA4" w:rsidRPr="00403822" w:rsidRDefault="00F33BA4" w:rsidP="00F33BA4">
            <w:pPr>
              <w:ind w:firstLine="391"/>
              <w:jc w:val="center"/>
              <w:rPr>
                <w:noProof/>
                <w:lang w:val="kk-KZ"/>
              </w:rPr>
            </w:pPr>
          </w:p>
          <w:p w14:paraId="0F83EFD7" w14:textId="77777777" w:rsidR="00F33BA4" w:rsidRPr="00403822" w:rsidRDefault="00F33BA4" w:rsidP="00F33BA4">
            <w:pPr>
              <w:ind w:firstLine="391"/>
              <w:jc w:val="center"/>
              <w:rPr>
                <w:noProof/>
                <w:lang w:val="kk-KZ"/>
              </w:rPr>
            </w:pPr>
          </w:p>
          <w:p w14:paraId="0E5CF4EA" w14:textId="77777777" w:rsidR="00F33BA4" w:rsidRPr="00403822" w:rsidRDefault="00F33BA4" w:rsidP="00F33BA4">
            <w:pPr>
              <w:ind w:firstLine="391"/>
              <w:jc w:val="center"/>
              <w:rPr>
                <w:noProof/>
                <w:lang w:val="kk-KZ"/>
              </w:rPr>
            </w:pPr>
          </w:p>
          <w:p w14:paraId="058BD067" w14:textId="77777777" w:rsidR="00F33BA4" w:rsidRPr="00403822" w:rsidRDefault="00F33BA4" w:rsidP="00F33BA4">
            <w:pPr>
              <w:ind w:firstLine="391"/>
              <w:jc w:val="center"/>
              <w:rPr>
                <w:noProof/>
                <w:lang w:val="kk-KZ"/>
              </w:rPr>
            </w:pPr>
          </w:p>
          <w:p w14:paraId="67001362" w14:textId="77777777" w:rsidR="00F33BA4" w:rsidRPr="00403822" w:rsidRDefault="00F33BA4" w:rsidP="00F33BA4">
            <w:pPr>
              <w:ind w:firstLine="391"/>
              <w:jc w:val="center"/>
              <w:rPr>
                <w:noProof/>
                <w:lang w:val="kk-KZ"/>
              </w:rPr>
            </w:pPr>
          </w:p>
          <w:p w14:paraId="294A5A05" w14:textId="77777777" w:rsidR="00F33BA4" w:rsidRPr="00403822" w:rsidRDefault="00F33BA4" w:rsidP="00F33BA4">
            <w:pPr>
              <w:ind w:firstLine="391"/>
              <w:jc w:val="center"/>
              <w:rPr>
                <w:noProof/>
                <w:lang w:val="kk-KZ"/>
              </w:rPr>
            </w:pPr>
          </w:p>
          <w:p w14:paraId="67073B93" w14:textId="77777777" w:rsidR="00F33BA4" w:rsidRPr="00403822" w:rsidRDefault="00F33BA4" w:rsidP="00F33BA4">
            <w:pPr>
              <w:ind w:firstLine="391"/>
              <w:jc w:val="center"/>
              <w:rPr>
                <w:noProof/>
                <w:lang w:val="kk-KZ"/>
              </w:rPr>
            </w:pPr>
          </w:p>
          <w:p w14:paraId="6901970A" w14:textId="77777777" w:rsidR="00F33BA4" w:rsidRPr="00403822" w:rsidRDefault="00F33BA4" w:rsidP="00F33BA4">
            <w:pPr>
              <w:ind w:firstLine="391"/>
              <w:jc w:val="center"/>
              <w:rPr>
                <w:noProof/>
                <w:lang w:val="kk-KZ"/>
              </w:rPr>
            </w:pPr>
          </w:p>
          <w:p w14:paraId="5D170026" w14:textId="77777777" w:rsidR="00F33BA4" w:rsidRPr="00403822" w:rsidRDefault="00F33BA4" w:rsidP="00F33BA4">
            <w:pPr>
              <w:ind w:firstLine="391"/>
              <w:jc w:val="center"/>
              <w:rPr>
                <w:noProof/>
                <w:lang w:val="kk-KZ"/>
              </w:rPr>
            </w:pPr>
          </w:p>
          <w:p w14:paraId="430910D2" w14:textId="2CB4B8E6" w:rsidR="00F33BA4" w:rsidRPr="00403822" w:rsidRDefault="00F33BA4" w:rsidP="00F33BA4">
            <w:pPr>
              <w:ind w:firstLine="391"/>
              <w:jc w:val="center"/>
              <w:rPr>
                <w:noProof/>
                <w:lang w:val="kk-KZ"/>
              </w:rPr>
            </w:pPr>
          </w:p>
          <w:p w14:paraId="2C262580" w14:textId="2FC8BA9A" w:rsidR="00F33BA4" w:rsidRPr="00403822" w:rsidRDefault="00F33BA4" w:rsidP="00F33BA4">
            <w:pPr>
              <w:ind w:firstLine="391"/>
              <w:jc w:val="center"/>
              <w:rPr>
                <w:noProof/>
                <w:lang w:val="kk-KZ"/>
              </w:rPr>
            </w:pPr>
            <w:r w:rsidRPr="00403822">
              <w:rPr>
                <w:noProof/>
                <w:lang w:val="kk-KZ"/>
              </w:rPr>
              <w:t>2) тармақша</w:t>
            </w:r>
          </w:p>
          <w:p w14:paraId="21681BDD" w14:textId="3201A808" w:rsidR="00F33BA4" w:rsidRPr="00403822" w:rsidRDefault="00F33BA4" w:rsidP="00F33BA4">
            <w:pPr>
              <w:ind w:firstLine="391"/>
              <w:jc w:val="center"/>
              <w:rPr>
                <w:noProof/>
                <w:lang w:val="kk-KZ"/>
              </w:rPr>
            </w:pPr>
          </w:p>
          <w:p w14:paraId="0497FDF9" w14:textId="55F6DC5F" w:rsidR="00F33BA4" w:rsidRPr="00403822" w:rsidRDefault="00F33BA4" w:rsidP="00F33BA4">
            <w:pPr>
              <w:ind w:firstLine="391"/>
              <w:jc w:val="center"/>
              <w:rPr>
                <w:noProof/>
                <w:lang w:val="kk-KZ"/>
              </w:rPr>
            </w:pPr>
          </w:p>
          <w:p w14:paraId="7A711B13" w14:textId="77777777" w:rsidR="00F33BA4" w:rsidRPr="00403822" w:rsidRDefault="00F33BA4" w:rsidP="00F33BA4">
            <w:pPr>
              <w:ind w:firstLine="391"/>
              <w:jc w:val="center"/>
              <w:rPr>
                <w:noProof/>
                <w:lang w:val="kk-KZ"/>
              </w:rPr>
            </w:pPr>
          </w:p>
          <w:p w14:paraId="5219D417" w14:textId="559A6E9D" w:rsidR="00F33BA4" w:rsidRPr="00403822" w:rsidRDefault="00F33BA4" w:rsidP="00F33BA4">
            <w:pPr>
              <w:ind w:firstLine="391"/>
              <w:jc w:val="center"/>
              <w:rPr>
                <w:noProof/>
                <w:lang w:val="kk-KZ"/>
              </w:rPr>
            </w:pPr>
            <w:r w:rsidRPr="00403822">
              <w:rPr>
                <w:noProof/>
                <w:lang w:val="kk-KZ"/>
              </w:rPr>
              <w:t>4) тармақша</w:t>
            </w:r>
          </w:p>
          <w:p w14:paraId="0E30B58C" w14:textId="7DB16A3D" w:rsidR="00F33BA4" w:rsidRPr="00403822" w:rsidRDefault="00F33BA4" w:rsidP="00F33BA4">
            <w:pPr>
              <w:ind w:firstLine="391"/>
              <w:jc w:val="center"/>
              <w:rPr>
                <w:noProof/>
                <w:lang w:val="kk-KZ"/>
              </w:rPr>
            </w:pPr>
          </w:p>
          <w:p w14:paraId="1A4590B6" w14:textId="1D7D4DBF" w:rsidR="00F33BA4" w:rsidRPr="00403822" w:rsidRDefault="00F33BA4" w:rsidP="00F33BA4">
            <w:pPr>
              <w:ind w:firstLine="391"/>
              <w:jc w:val="center"/>
              <w:rPr>
                <w:noProof/>
                <w:lang w:val="kk-KZ"/>
              </w:rPr>
            </w:pPr>
            <w:r w:rsidRPr="00403822">
              <w:rPr>
                <w:noProof/>
                <w:lang w:val="kk-KZ"/>
              </w:rPr>
              <w:t>5) тармақша</w:t>
            </w:r>
          </w:p>
          <w:p w14:paraId="6B1C60EA" w14:textId="3ABEEA9E" w:rsidR="00F33BA4" w:rsidRPr="00403822" w:rsidRDefault="00F33BA4" w:rsidP="00F33BA4">
            <w:pPr>
              <w:ind w:firstLine="391"/>
              <w:jc w:val="center"/>
              <w:rPr>
                <w:noProof/>
                <w:lang w:val="kk-KZ"/>
              </w:rPr>
            </w:pPr>
          </w:p>
          <w:p w14:paraId="493B81BF" w14:textId="0AED47C5" w:rsidR="00F33BA4" w:rsidRPr="00403822" w:rsidRDefault="00F33BA4" w:rsidP="00F33BA4">
            <w:pPr>
              <w:ind w:firstLine="391"/>
              <w:jc w:val="center"/>
              <w:rPr>
                <w:noProof/>
                <w:lang w:val="kk-KZ"/>
              </w:rPr>
            </w:pPr>
          </w:p>
          <w:p w14:paraId="4BE6F9B4" w14:textId="77777777" w:rsidR="00F33BA4" w:rsidRPr="00403822" w:rsidRDefault="00F33BA4" w:rsidP="00F33BA4">
            <w:pPr>
              <w:ind w:firstLine="391"/>
              <w:jc w:val="center"/>
              <w:rPr>
                <w:noProof/>
                <w:lang w:val="kk-KZ"/>
              </w:rPr>
            </w:pPr>
          </w:p>
          <w:p w14:paraId="0F4CDD41" w14:textId="77777777" w:rsidR="00F33BA4" w:rsidRPr="00403822" w:rsidRDefault="00F33BA4" w:rsidP="00F33BA4">
            <w:pPr>
              <w:ind w:firstLine="391"/>
              <w:jc w:val="center"/>
              <w:rPr>
                <w:noProof/>
                <w:lang w:val="kk-KZ"/>
              </w:rPr>
            </w:pPr>
          </w:p>
          <w:p w14:paraId="6B9420A1" w14:textId="77777777" w:rsidR="00F33BA4" w:rsidRPr="00403822" w:rsidRDefault="00F33BA4" w:rsidP="00F33BA4">
            <w:pPr>
              <w:ind w:firstLine="391"/>
              <w:jc w:val="center"/>
              <w:rPr>
                <w:noProof/>
                <w:lang w:val="kk-KZ"/>
              </w:rPr>
            </w:pPr>
          </w:p>
          <w:p w14:paraId="71001338" w14:textId="12D0B3F3" w:rsidR="00F33BA4" w:rsidRPr="00403822" w:rsidRDefault="00F33BA4" w:rsidP="00F33BA4">
            <w:pPr>
              <w:ind w:firstLine="391"/>
              <w:jc w:val="center"/>
              <w:rPr>
                <w:noProof/>
                <w:lang w:val="kk-KZ"/>
              </w:rPr>
            </w:pPr>
            <w:r w:rsidRPr="00403822">
              <w:rPr>
                <w:noProof/>
                <w:lang w:val="kk-KZ"/>
              </w:rPr>
              <w:t>және 6) тармақшалары</w:t>
            </w:r>
          </w:p>
        </w:tc>
        <w:tc>
          <w:tcPr>
            <w:tcW w:w="4646" w:type="dxa"/>
          </w:tcPr>
          <w:p w14:paraId="7AB32CD9" w14:textId="2E578FC1" w:rsidR="00F33BA4" w:rsidRPr="00403822" w:rsidRDefault="00F33BA4" w:rsidP="00F33BA4">
            <w:pPr>
              <w:ind w:firstLine="391"/>
              <w:jc w:val="both"/>
              <w:rPr>
                <w:noProof/>
                <w:lang w:val="kk-KZ"/>
              </w:rPr>
            </w:pPr>
            <w:r w:rsidRPr="00403822">
              <w:rPr>
                <w:b/>
                <w:noProof/>
                <w:lang w:val="kk-KZ"/>
              </w:rPr>
              <w:lastRenderedPageBreak/>
              <w:t>5-бап.</w:t>
            </w:r>
            <w:r w:rsidRPr="00403822">
              <w:rPr>
                <w:noProof/>
                <w:lang w:val="kk-KZ"/>
              </w:rPr>
              <w:t xml:space="preserve"> Тұрғын үй құрылысы жинақ банктері қызметінің түрлері</w:t>
            </w:r>
          </w:p>
          <w:p w14:paraId="46CC684F" w14:textId="77777777" w:rsidR="00F33BA4" w:rsidRPr="00403822" w:rsidRDefault="00F33BA4" w:rsidP="00F33BA4">
            <w:pPr>
              <w:ind w:firstLine="391"/>
              <w:jc w:val="both"/>
              <w:rPr>
                <w:noProof/>
                <w:lang w:val="kk-KZ"/>
              </w:rPr>
            </w:pPr>
            <w:r w:rsidRPr="00403822">
              <w:rPr>
                <w:noProof/>
                <w:lang w:val="kk-KZ"/>
              </w:rPr>
              <w:t>…</w:t>
            </w:r>
          </w:p>
          <w:p w14:paraId="78C3215C" w14:textId="28DB4A7F" w:rsidR="00F33BA4" w:rsidRPr="00403822" w:rsidRDefault="00F33BA4" w:rsidP="00F33BA4">
            <w:pPr>
              <w:ind w:firstLine="391"/>
              <w:jc w:val="both"/>
              <w:rPr>
                <w:noProof/>
                <w:lang w:val="kk-KZ"/>
              </w:rPr>
            </w:pPr>
            <w:r w:rsidRPr="00403822">
              <w:rPr>
                <w:noProof/>
                <w:lang w:val="kk-KZ"/>
              </w:rPr>
              <w:t xml:space="preserve">2. Тұрғын үй құрылысы жинақ банктерi осы баптың 1-тармағында көрсетiлген қызметтің негізгі түрінен басқа Қазақстан Республикасының банк заңнамасында белгіленген тәртіппен қаржы нарығы инфрақұрылымының бір бөлігi болып табылатын және (немесе) тұрғын үй құрылысы жинақ банкінің қызметін автоматтандыруды жүзеге асыратын заңды тұлғалардың жарғылық </w:t>
            </w:r>
            <w:r w:rsidRPr="00403822">
              <w:rPr>
                <w:noProof/>
                <w:lang w:val="kk-KZ"/>
              </w:rPr>
              <w:lastRenderedPageBreak/>
              <w:t>капиталына қатысуды, сондай-ақ қаржы нарығы мен қаржы ұйымдарын реттеу, бақылау және қадағалау жөніндегі уәкілетті органның лицензиясына сәйкес операциялардың басқа түрлерiн жүзеге асыруға құқылы, оларға:</w:t>
            </w:r>
          </w:p>
          <w:p w14:paraId="339EE1E5" w14:textId="6C684F9D" w:rsidR="00F33BA4" w:rsidRPr="00403822" w:rsidRDefault="00F33BA4" w:rsidP="00F33BA4">
            <w:pPr>
              <w:ind w:firstLine="391"/>
              <w:jc w:val="both"/>
              <w:rPr>
                <w:noProof/>
                <w:lang w:val="kk-KZ"/>
              </w:rPr>
            </w:pPr>
            <w:r w:rsidRPr="00403822">
              <w:rPr>
                <w:noProof/>
                <w:lang w:val="kk-KZ"/>
              </w:rPr>
              <w:t xml:space="preserve">… </w:t>
            </w:r>
          </w:p>
          <w:p w14:paraId="057906D1" w14:textId="77777777" w:rsidR="00F33BA4" w:rsidRPr="00403822" w:rsidRDefault="00F33BA4" w:rsidP="00F33BA4">
            <w:pPr>
              <w:ind w:firstLine="391"/>
              <w:jc w:val="both"/>
              <w:rPr>
                <w:noProof/>
                <w:lang w:val="kk-KZ"/>
              </w:rPr>
            </w:pPr>
          </w:p>
          <w:p w14:paraId="1FD3648B" w14:textId="79BCAF27" w:rsidR="00F33BA4" w:rsidRPr="00403822" w:rsidRDefault="00F33BA4" w:rsidP="00F33BA4">
            <w:pPr>
              <w:ind w:firstLine="391"/>
              <w:jc w:val="both"/>
              <w:rPr>
                <w:noProof/>
                <w:lang w:val="kk-KZ"/>
              </w:rPr>
            </w:pPr>
          </w:p>
          <w:p w14:paraId="5698600E" w14:textId="1C533DD7" w:rsidR="00F33BA4" w:rsidRPr="00403822" w:rsidRDefault="00F33BA4" w:rsidP="00F33BA4">
            <w:pPr>
              <w:ind w:firstLine="391"/>
              <w:jc w:val="both"/>
              <w:rPr>
                <w:noProof/>
                <w:lang w:val="kk-KZ"/>
              </w:rPr>
            </w:pPr>
          </w:p>
          <w:p w14:paraId="74B9E7B2" w14:textId="1AFA8E47" w:rsidR="00F33BA4" w:rsidRPr="00403822" w:rsidRDefault="00F33BA4" w:rsidP="00F33BA4">
            <w:pPr>
              <w:ind w:firstLine="391"/>
              <w:jc w:val="both"/>
              <w:rPr>
                <w:noProof/>
                <w:lang w:val="kk-KZ"/>
              </w:rPr>
            </w:pPr>
          </w:p>
          <w:p w14:paraId="193101F4" w14:textId="77777777" w:rsidR="00F33BA4" w:rsidRPr="00403822" w:rsidRDefault="00F33BA4" w:rsidP="00F33BA4">
            <w:pPr>
              <w:ind w:firstLine="391"/>
              <w:jc w:val="both"/>
              <w:rPr>
                <w:noProof/>
                <w:lang w:val="kk-KZ"/>
              </w:rPr>
            </w:pPr>
          </w:p>
          <w:p w14:paraId="714CCFC0" w14:textId="0F0722EC" w:rsidR="00F33BA4" w:rsidRPr="00403822" w:rsidRDefault="00F33BA4" w:rsidP="00F33BA4">
            <w:pPr>
              <w:ind w:firstLine="391"/>
              <w:jc w:val="both"/>
              <w:rPr>
                <w:noProof/>
                <w:lang w:val="kk-KZ"/>
              </w:rPr>
            </w:pPr>
            <w:r w:rsidRPr="00403822">
              <w:rPr>
                <w:noProof/>
                <w:lang w:val="kk-KZ"/>
              </w:rPr>
              <w:t xml:space="preserve">4) жеке меншiк бағалы қағаздарды </w:t>
            </w:r>
            <w:r w:rsidRPr="00403822">
              <w:rPr>
                <w:b/>
                <w:noProof/>
                <w:lang w:val="kk-KZ"/>
              </w:rPr>
              <w:t>эмиссиялау</w:t>
            </w:r>
            <w:r w:rsidRPr="00403822">
              <w:rPr>
                <w:noProof/>
                <w:lang w:val="kk-KZ"/>
              </w:rPr>
              <w:t xml:space="preserve"> (акцияларды қоспағанда);</w:t>
            </w:r>
          </w:p>
          <w:p w14:paraId="110CAD30" w14:textId="77777777" w:rsidR="00F33BA4" w:rsidRPr="00403822" w:rsidRDefault="00F33BA4" w:rsidP="00F33BA4">
            <w:pPr>
              <w:ind w:firstLine="391"/>
              <w:jc w:val="both"/>
              <w:rPr>
                <w:noProof/>
                <w:lang w:val="kk-KZ"/>
              </w:rPr>
            </w:pPr>
          </w:p>
          <w:p w14:paraId="4572C399" w14:textId="77777777" w:rsidR="00F33BA4" w:rsidRPr="00403822" w:rsidRDefault="00F33BA4" w:rsidP="00F33BA4">
            <w:pPr>
              <w:ind w:firstLine="391"/>
              <w:jc w:val="both"/>
              <w:rPr>
                <w:noProof/>
                <w:lang w:val="kk-KZ"/>
              </w:rPr>
            </w:pPr>
          </w:p>
          <w:p w14:paraId="06BDCFA2" w14:textId="77777777" w:rsidR="00F33BA4" w:rsidRPr="00403822" w:rsidRDefault="00F33BA4" w:rsidP="00F33BA4">
            <w:pPr>
              <w:ind w:firstLine="391"/>
              <w:jc w:val="both"/>
              <w:rPr>
                <w:noProof/>
                <w:lang w:val="kk-KZ"/>
              </w:rPr>
            </w:pPr>
          </w:p>
          <w:p w14:paraId="078E0171" w14:textId="1852FEFD" w:rsidR="00F33BA4" w:rsidRPr="00403822" w:rsidRDefault="00F33BA4" w:rsidP="00F33BA4">
            <w:pPr>
              <w:ind w:firstLine="391"/>
              <w:jc w:val="both"/>
              <w:rPr>
                <w:noProof/>
                <w:lang w:val="kk-KZ"/>
              </w:rPr>
            </w:pPr>
            <w:r w:rsidRPr="00403822">
              <w:rPr>
                <w:noProof/>
                <w:lang w:val="kk-KZ"/>
              </w:rPr>
              <w:t xml:space="preserve">5) сейфтік операциялар - сейф жәшіктерін, шкафтар мен үй-жайларды жалға </w:t>
            </w:r>
            <w:r w:rsidRPr="00403822">
              <w:rPr>
                <w:b/>
                <w:noProof/>
                <w:lang w:val="kk-KZ"/>
              </w:rPr>
              <w:t>берудi</w:t>
            </w:r>
            <w:r w:rsidRPr="00403822">
              <w:rPr>
                <w:noProof/>
                <w:lang w:val="kk-KZ"/>
              </w:rPr>
              <w:t xml:space="preserve"> қоса алғанда клиенттердiң құжаттық нысанда шығарылған бағалы қағаздарын, құжаттары мен бағалы заттарын сақтау жөнінде көрсетілетiн қызметтер;</w:t>
            </w:r>
          </w:p>
          <w:p w14:paraId="475E9EBB" w14:textId="1C01AE72" w:rsidR="00F33BA4" w:rsidRPr="00403822" w:rsidRDefault="00F33BA4" w:rsidP="00F33BA4">
            <w:pPr>
              <w:ind w:firstLine="391"/>
              <w:jc w:val="both"/>
              <w:rPr>
                <w:noProof/>
                <w:lang w:val="kk-KZ"/>
              </w:rPr>
            </w:pPr>
            <w:r w:rsidRPr="00403822">
              <w:rPr>
                <w:noProof/>
                <w:lang w:val="kk-KZ"/>
              </w:rPr>
              <w:lastRenderedPageBreak/>
              <w:t>6) шетел валютасымен айырбастау операциялары;</w:t>
            </w:r>
          </w:p>
          <w:p w14:paraId="13FC41CE" w14:textId="77777777" w:rsidR="00F33BA4" w:rsidRPr="00403822" w:rsidRDefault="00F33BA4" w:rsidP="00F33BA4">
            <w:pPr>
              <w:ind w:firstLine="391"/>
              <w:jc w:val="both"/>
              <w:rPr>
                <w:noProof/>
                <w:lang w:val="kk-KZ"/>
              </w:rPr>
            </w:pPr>
          </w:p>
          <w:p w14:paraId="4F753575" w14:textId="77777777" w:rsidR="00F33BA4" w:rsidRPr="00403822" w:rsidRDefault="00F33BA4" w:rsidP="00F33BA4">
            <w:pPr>
              <w:ind w:firstLine="391"/>
              <w:jc w:val="both"/>
              <w:rPr>
                <w:noProof/>
                <w:lang w:val="kk-KZ"/>
              </w:rPr>
            </w:pPr>
          </w:p>
          <w:p w14:paraId="2AEE4002" w14:textId="77777777" w:rsidR="00F33BA4" w:rsidRPr="00403822" w:rsidRDefault="00F33BA4" w:rsidP="00F33BA4">
            <w:pPr>
              <w:ind w:firstLine="391"/>
              <w:jc w:val="both"/>
              <w:rPr>
                <w:b/>
                <w:noProof/>
                <w:spacing w:val="2"/>
                <w:shd w:val="clear" w:color="auto" w:fill="FFFFFF"/>
                <w:lang w:val="kk-KZ"/>
              </w:rPr>
            </w:pPr>
          </w:p>
        </w:tc>
        <w:tc>
          <w:tcPr>
            <w:tcW w:w="4427" w:type="dxa"/>
          </w:tcPr>
          <w:p w14:paraId="5E909721" w14:textId="72145486" w:rsidR="00F33BA4" w:rsidRPr="00403822" w:rsidRDefault="00F33BA4" w:rsidP="00F33BA4">
            <w:pPr>
              <w:ind w:firstLine="391"/>
              <w:jc w:val="both"/>
              <w:rPr>
                <w:noProof/>
                <w:lang w:val="kk-KZ"/>
              </w:rPr>
            </w:pPr>
            <w:r w:rsidRPr="00403822">
              <w:rPr>
                <w:b/>
                <w:noProof/>
                <w:lang w:val="kk-KZ"/>
              </w:rPr>
              <w:lastRenderedPageBreak/>
              <w:t>5-бап.</w:t>
            </w:r>
            <w:r w:rsidRPr="00403822">
              <w:rPr>
                <w:noProof/>
                <w:lang w:val="kk-KZ"/>
              </w:rPr>
              <w:t xml:space="preserve"> Тұрғын үй құрылысы жинақ банктері қызметінің түрлері</w:t>
            </w:r>
          </w:p>
          <w:p w14:paraId="6C02ADB8" w14:textId="77777777" w:rsidR="00F33BA4" w:rsidRPr="00403822" w:rsidRDefault="00F33BA4" w:rsidP="00F33BA4">
            <w:pPr>
              <w:ind w:firstLine="391"/>
              <w:jc w:val="both"/>
              <w:rPr>
                <w:noProof/>
                <w:lang w:val="kk-KZ"/>
              </w:rPr>
            </w:pPr>
            <w:r w:rsidRPr="00403822">
              <w:rPr>
                <w:noProof/>
                <w:lang w:val="kk-KZ"/>
              </w:rPr>
              <w:t>…</w:t>
            </w:r>
          </w:p>
          <w:p w14:paraId="5E22FDC9" w14:textId="52E15088" w:rsidR="00F33BA4" w:rsidRPr="00403822" w:rsidRDefault="00F33BA4" w:rsidP="00F33BA4">
            <w:pPr>
              <w:ind w:firstLine="391"/>
              <w:jc w:val="both"/>
              <w:rPr>
                <w:noProof/>
                <w:lang w:val="kk-KZ"/>
              </w:rPr>
            </w:pPr>
            <w:r w:rsidRPr="00403822">
              <w:rPr>
                <w:noProof/>
                <w:lang w:val="kk-KZ"/>
              </w:rPr>
              <w:t xml:space="preserve">2. Тұрғын үй құрылысы жинақ банктерi осы баптың 1-тармағында көрсетiлген қызметтің негізгі түрінен басқа Қазақстан Республикасының банк заңнамасында белгіленген тәртіппен қаржы нарығы инфрақұрылымының бір бөлігi болып табылатын және (немесе) тұрғын үй құрылысы жинақ банкінің қызметін автоматтандыруды жүзеге </w:t>
            </w:r>
            <w:r w:rsidRPr="00403822">
              <w:rPr>
                <w:noProof/>
                <w:lang w:val="kk-KZ"/>
              </w:rPr>
              <w:lastRenderedPageBreak/>
              <w:t>асыратын заңды тұлғалардың жарғылық капиталына қатысуды, сондай-ақ қаржы нарығы мен қаржы ұйымдарын реттеу, бақылау және қадағалау жөніндегі уәкілетті органның лицензиясына сәйкес операциялардың басқа түрлерiн жүзеге асыруға құқылы, оларға:</w:t>
            </w:r>
          </w:p>
          <w:p w14:paraId="568E1B6B" w14:textId="7D5DFF72" w:rsidR="00F33BA4" w:rsidRPr="00403822" w:rsidRDefault="00F33BA4" w:rsidP="00F33BA4">
            <w:pPr>
              <w:ind w:firstLine="391"/>
              <w:jc w:val="both"/>
              <w:rPr>
                <w:noProof/>
                <w:lang w:val="kk-KZ"/>
              </w:rPr>
            </w:pPr>
            <w:r w:rsidRPr="00403822">
              <w:rPr>
                <w:noProof/>
                <w:lang w:val="kk-KZ"/>
              </w:rPr>
              <w:t xml:space="preserve">… </w:t>
            </w:r>
          </w:p>
          <w:p w14:paraId="7277B81A" w14:textId="40553DE1" w:rsidR="00F33BA4" w:rsidRPr="00403822" w:rsidRDefault="00F33BA4" w:rsidP="00F33BA4">
            <w:pPr>
              <w:ind w:firstLine="391"/>
              <w:jc w:val="both"/>
              <w:rPr>
                <w:noProof/>
                <w:lang w:val="kk-KZ"/>
              </w:rPr>
            </w:pPr>
            <w:r w:rsidRPr="00403822">
              <w:rPr>
                <w:noProof/>
                <w:lang w:val="kk-KZ"/>
              </w:rPr>
              <w:t xml:space="preserve">2) </w:t>
            </w:r>
            <w:bookmarkStart w:id="101" w:name="_Hlk196323579"/>
            <w:r w:rsidRPr="00403822">
              <w:rPr>
                <w:noProof/>
                <w:lang w:val="kk-KZ"/>
              </w:rPr>
              <w:t>аударым операциялары – жеке және заңды тұлғалардың төлемдер мен ақша аударымдары жөнiндегi нұсқауларын орындау;</w:t>
            </w:r>
          </w:p>
          <w:bookmarkEnd w:id="101"/>
          <w:p w14:paraId="7FCFF2DE" w14:textId="77777777" w:rsidR="00F33BA4" w:rsidRPr="00403822" w:rsidRDefault="00F33BA4" w:rsidP="00F33BA4">
            <w:pPr>
              <w:ind w:firstLine="391"/>
              <w:jc w:val="both"/>
              <w:rPr>
                <w:b/>
                <w:noProof/>
                <w:lang w:val="kk-KZ"/>
              </w:rPr>
            </w:pPr>
          </w:p>
          <w:p w14:paraId="4944F8DF" w14:textId="77777777" w:rsidR="00F33BA4" w:rsidRPr="00403822" w:rsidRDefault="00F33BA4" w:rsidP="00F33BA4">
            <w:pPr>
              <w:ind w:firstLine="391"/>
              <w:jc w:val="both"/>
              <w:rPr>
                <w:b/>
                <w:noProof/>
                <w:lang w:val="kk-KZ"/>
              </w:rPr>
            </w:pPr>
          </w:p>
          <w:p w14:paraId="42780781" w14:textId="67A53DE9" w:rsidR="00F33BA4" w:rsidRPr="00403822" w:rsidRDefault="00F33BA4" w:rsidP="00F33BA4">
            <w:pPr>
              <w:ind w:firstLine="391"/>
              <w:jc w:val="both"/>
              <w:rPr>
                <w:b/>
                <w:noProof/>
                <w:lang w:val="kk-KZ"/>
              </w:rPr>
            </w:pPr>
            <w:r w:rsidRPr="00403822">
              <w:rPr>
                <w:b/>
                <w:noProof/>
                <w:lang w:val="kk-KZ"/>
              </w:rPr>
              <w:t xml:space="preserve">4) </w:t>
            </w:r>
            <w:bookmarkStart w:id="102" w:name="_Hlk196302703"/>
            <w:r w:rsidRPr="00403822">
              <w:rPr>
                <w:b/>
                <w:noProof/>
                <w:lang w:val="kk-KZ"/>
              </w:rPr>
              <w:t>алып тасталсын;</w:t>
            </w:r>
          </w:p>
          <w:p w14:paraId="5C4A8F5C" w14:textId="771333E0" w:rsidR="00F33BA4" w:rsidRPr="00403822" w:rsidRDefault="00F33BA4" w:rsidP="00F33BA4">
            <w:pPr>
              <w:ind w:firstLine="391"/>
              <w:jc w:val="both"/>
              <w:rPr>
                <w:noProof/>
                <w:lang w:val="kk-KZ"/>
              </w:rPr>
            </w:pPr>
            <w:r w:rsidRPr="00403822">
              <w:rPr>
                <w:noProof/>
                <w:lang w:val="kk-KZ"/>
              </w:rPr>
              <w:t>5) сейфтік операциялар: сейф жәшіктерін, шкафтар мен үй-жайларды жалға берудi қоса алғанда клиенттердiң құжаттық нысанда шығарылған бағалы қағаздарын, құжаттары мен бағалы заттарын сақтау жөнінде көрсетілетiн қызметтер;</w:t>
            </w:r>
          </w:p>
          <w:bookmarkEnd w:id="102"/>
          <w:p w14:paraId="3578DC7E" w14:textId="77777777" w:rsidR="00F33BA4" w:rsidRPr="00403822" w:rsidRDefault="00F33BA4" w:rsidP="00F33BA4">
            <w:pPr>
              <w:ind w:firstLine="391"/>
              <w:jc w:val="both"/>
              <w:rPr>
                <w:noProof/>
                <w:lang w:val="kk-KZ"/>
              </w:rPr>
            </w:pPr>
          </w:p>
          <w:p w14:paraId="29AFA3BD" w14:textId="4671D707" w:rsidR="00F33BA4" w:rsidRPr="00403822" w:rsidRDefault="00F33BA4" w:rsidP="00F33BA4">
            <w:pPr>
              <w:ind w:firstLine="391"/>
              <w:jc w:val="both"/>
              <w:rPr>
                <w:b/>
                <w:noProof/>
                <w:lang w:val="kk-KZ"/>
              </w:rPr>
            </w:pPr>
            <w:r w:rsidRPr="00403822">
              <w:rPr>
                <w:b/>
                <w:noProof/>
                <w:lang w:val="kk-KZ"/>
              </w:rPr>
              <w:t xml:space="preserve">  </w:t>
            </w:r>
          </w:p>
          <w:p w14:paraId="111A5F87" w14:textId="6026E3BD" w:rsidR="00F33BA4" w:rsidRPr="00403822" w:rsidRDefault="00F33BA4" w:rsidP="00F33BA4">
            <w:pPr>
              <w:ind w:firstLine="391"/>
              <w:jc w:val="both"/>
              <w:rPr>
                <w:b/>
                <w:noProof/>
                <w:spacing w:val="2"/>
                <w:shd w:val="clear" w:color="auto" w:fill="FFFFFF"/>
                <w:lang w:val="kk-KZ"/>
              </w:rPr>
            </w:pPr>
            <w:r w:rsidRPr="00403822">
              <w:rPr>
                <w:b/>
                <w:noProof/>
                <w:lang w:val="kk-KZ"/>
              </w:rPr>
              <w:lastRenderedPageBreak/>
              <w:t xml:space="preserve">6) </w:t>
            </w:r>
            <w:bookmarkStart w:id="103" w:name="_Hlk196302729"/>
            <w:r w:rsidRPr="00403822">
              <w:rPr>
                <w:b/>
                <w:noProof/>
                <w:lang w:val="kk-KZ"/>
              </w:rPr>
              <w:t>қолма-қол ақшасыз шетел валютасымен айырбастау операциялары</w:t>
            </w:r>
            <w:bookmarkEnd w:id="103"/>
          </w:p>
        </w:tc>
        <w:tc>
          <w:tcPr>
            <w:tcW w:w="3117" w:type="dxa"/>
          </w:tcPr>
          <w:p w14:paraId="35F726E3" w14:textId="32665E74" w:rsidR="00F33BA4" w:rsidRPr="00403822" w:rsidRDefault="00F33BA4" w:rsidP="00F33BA4">
            <w:pPr>
              <w:ind w:firstLine="391"/>
              <w:jc w:val="both"/>
              <w:rPr>
                <w:lang w:val="kk-KZ"/>
              </w:rPr>
            </w:pPr>
            <w:r w:rsidRPr="00403822">
              <w:rPr>
                <w:noProof/>
                <w:lang w:val="kk-KZ"/>
              </w:rPr>
              <w:lastRenderedPageBreak/>
              <w:t xml:space="preserve">1)  </w:t>
            </w:r>
            <w:r w:rsidRPr="00403822">
              <w:rPr>
                <w:lang w:val="kk-KZ"/>
              </w:rPr>
              <w:t xml:space="preserve"> 2) тармақшада «нұсқау»  ұғымын «Төлемдер және төлем жүйелері туралы» ҚР Заңына сәйкес келтіру мақсатында пайдалану ұсынылады;</w:t>
            </w:r>
          </w:p>
          <w:p w14:paraId="2D403062" w14:textId="42D8E278" w:rsidR="00F33BA4" w:rsidRPr="00403822" w:rsidRDefault="00F33BA4" w:rsidP="00F33BA4">
            <w:pPr>
              <w:ind w:firstLine="391"/>
              <w:jc w:val="both"/>
              <w:rPr>
                <w:lang w:val="kk-KZ"/>
              </w:rPr>
            </w:pPr>
            <w:r w:rsidRPr="00403822">
              <w:rPr>
                <w:lang w:val="kk-KZ"/>
              </w:rPr>
              <w:t>2)«Қазақстан Республикасындағы банктер және банк қызметі туралы» заң жобасына сәйкес келтіру мақсатында</w:t>
            </w:r>
          </w:p>
          <w:p w14:paraId="3F4127C0" w14:textId="77B7BD9A" w:rsidR="00F33BA4" w:rsidRPr="00403822" w:rsidRDefault="00F33BA4" w:rsidP="00F33BA4">
            <w:pPr>
              <w:ind w:firstLine="391"/>
              <w:jc w:val="both"/>
            </w:pPr>
            <w:r w:rsidRPr="00403822">
              <w:t xml:space="preserve">3) </w:t>
            </w:r>
            <w:r w:rsidRPr="00403822">
              <w:rPr>
                <w:noProof/>
                <w:lang w:val="kk-KZ"/>
              </w:rPr>
              <w:t xml:space="preserve">Нақтылайтын редакциялық түзету </w:t>
            </w:r>
            <w:r w:rsidRPr="00403822">
              <w:rPr>
                <w:noProof/>
                <w:lang w:val="kk-KZ"/>
              </w:rPr>
              <w:lastRenderedPageBreak/>
              <w:t>(айырбастау операциялары).</w:t>
            </w:r>
          </w:p>
          <w:p w14:paraId="082AE252" w14:textId="6855D109" w:rsidR="00F33BA4" w:rsidRPr="00403822" w:rsidRDefault="00F33BA4" w:rsidP="00F33BA4">
            <w:pPr>
              <w:ind w:firstLine="391"/>
              <w:jc w:val="both"/>
              <w:rPr>
                <w:noProof/>
                <w:lang w:val="kk-KZ"/>
              </w:rPr>
            </w:pPr>
            <w:r w:rsidRPr="00403822">
              <w:rPr>
                <w:noProof/>
                <w:lang w:val="kk-KZ"/>
              </w:rPr>
              <w:t>Банктік және валюталық заңнамаға сәйкес қолма-қол шетел валютасымен айырбастау операцияларын жүргізуге тек айырбастау пункттері мен екінші деңгейдегі банктер ғана құқылы.</w:t>
            </w:r>
          </w:p>
          <w:p w14:paraId="73242D5A" w14:textId="0CC8351C" w:rsidR="00F33BA4" w:rsidRPr="00403822" w:rsidRDefault="00F33BA4" w:rsidP="00F33BA4">
            <w:pPr>
              <w:ind w:firstLine="391"/>
              <w:jc w:val="both"/>
              <w:rPr>
                <w:noProof/>
                <w:lang w:val="kk-KZ"/>
              </w:rPr>
            </w:pPr>
            <w:r w:rsidRPr="00403822">
              <w:rPr>
                <w:noProof/>
                <w:lang w:val="kk-KZ"/>
              </w:rPr>
              <w:t>Бұл ретте мамандандырылған Банк - Отбасы банкінің қызметі «Қазақстан Республикасындағы тұрғын үй құрылысы жинақ ақшасы туралы» Қазақстан Республикасының Заңымен (бұдан әрі – Тұрғын үй жинақ ақшасы туралы заң) реттеледі.</w:t>
            </w:r>
          </w:p>
          <w:p w14:paraId="40CE247C" w14:textId="594D5341" w:rsidR="00F33BA4" w:rsidRPr="00403822" w:rsidRDefault="00F33BA4" w:rsidP="00F33BA4">
            <w:pPr>
              <w:ind w:firstLine="391"/>
              <w:jc w:val="both"/>
              <w:rPr>
                <w:noProof/>
                <w:lang w:val="kk-KZ"/>
              </w:rPr>
            </w:pPr>
            <w:r w:rsidRPr="00403822">
              <w:rPr>
                <w:noProof/>
                <w:lang w:val="kk-KZ"/>
              </w:rPr>
              <w:t xml:space="preserve">Отбасы банкі қазіргі уақытта тек қолма-қол ақшасыз шетел </w:t>
            </w:r>
            <w:r w:rsidRPr="00403822">
              <w:rPr>
                <w:noProof/>
                <w:lang w:val="kk-KZ"/>
              </w:rPr>
              <w:lastRenderedPageBreak/>
              <w:t>валютасымен айырбастау операцияларын жүргізу  құқығына ие.</w:t>
            </w:r>
          </w:p>
          <w:p w14:paraId="3BCF6681" w14:textId="55C0B182" w:rsidR="00F33BA4" w:rsidRPr="00403822" w:rsidRDefault="00F33BA4" w:rsidP="00F33BA4">
            <w:pPr>
              <w:ind w:firstLine="391"/>
              <w:jc w:val="both"/>
              <w:rPr>
                <w:noProof/>
                <w:lang w:val="kk-KZ"/>
              </w:rPr>
            </w:pPr>
            <w:r w:rsidRPr="00403822">
              <w:rPr>
                <w:noProof/>
                <w:lang w:val="kk-KZ"/>
              </w:rPr>
              <w:t xml:space="preserve">Бұл түзету осы норманың әр түрлі оқылуын және бір мағыналы түсіндірілуін болдырмау мақсатында ұсынылады.  </w:t>
            </w:r>
          </w:p>
        </w:tc>
      </w:tr>
      <w:tr w:rsidR="00F33BA4" w:rsidRPr="008F7168" w14:paraId="033C85BA" w14:textId="77777777" w:rsidTr="00356AAC">
        <w:tc>
          <w:tcPr>
            <w:tcW w:w="15021" w:type="dxa"/>
            <w:gridSpan w:val="5"/>
            <w:shd w:val="clear" w:color="auto" w:fill="auto"/>
          </w:tcPr>
          <w:p w14:paraId="26B83100" w14:textId="4AF6DD15" w:rsidR="00F33BA4" w:rsidRPr="00403822" w:rsidRDefault="00F33BA4" w:rsidP="00F33BA4">
            <w:pPr>
              <w:ind w:firstLine="391"/>
              <w:jc w:val="center"/>
              <w:rPr>
                <w:noProof/>
                <w:lang w:val="kk-KZ"/>
              </w:rPr>
            </w:pPr>
            <w:bookmarkStart w:id="104" w:name="_Hlk194314209"/>
            <w:r w:rsidRPr="00403822">
              <w:rPr>
                <w:noProof/>
                <w:lang w:val="kk-KZ"/>
              </w:rPr>
              <w:lastRenderedPageBreak/>
              <w:t>«</w:t>
            </w:r>
            <w:r w:rsidRPr="00403822">
              <w:rPr>
                <w:b/>
                <w:noProof/>
                <w:lang w:val="kk-KZ"/>
              </w:rPr>
              <w:t>Сақтандыру қызметі туралы» 2000 жылғы 18 желтоқсандағы Қазақстан Республикасының Заңы</w:t>
            </w:r>
            <w:bookmarkEnd w:id="104"/>
          </w:p>
        </w:tc>
      </w:tr>
      <w:tr w:rsidR="00F33BA4" w:rsidRPr="008F7168" w14:paraId="28F5A4EB" w14:textId="77777777" w:rsidTr="00356AAC">
        <w:tc>
          <w:tcPr>
            <w:tcW w:w="988" w:type="dxa"/>
            <w:shd w:val="clear" w:color="auto" w:fill="auto"/>
          </w:tcPr>
          <w:p w14:paraId="2890A48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17114A0" w14:textId="77777777" w:rsidR="00F33BA4" w:rsidRPr="00403822" w:rsidRDefault="00F33BA4" w:rsidP="00F33BA4">
            <w:pPr>
              <w:ind w:firstLine="391"/>
              <w:jc w:val="center"/>
              <w:rPr>
                <w:lang w:val="kk-KZ"/>
              </w:rPr>
            </w:pPr>
            <w:r w:rsidRPr="00403822">
              <w:rPr>
                <w:lang w:val="kk-KZ"/>
              </w:rPr>
              <w:t>3-бап</w:t>
            </w:r>
          </w:p>
          <w:p w14:paraId="7A312AC5" w14:textId="77777777" w:rsidR="00F33BA4" w:rsidRPr="00403822" w:rsidRDefault="00F33BA4" w:rsidP="00F33BA4">
            <w:pPr>
              <w:ind w:firstLine="391"/>
              <w:jc w:val="center"/>
              <w:rPr>
                <w:lang w:val="kk-KZ"/>
              </w:rPr>
            </w:pPr>
          </w:p>
          <w:p w14:paraId="4B42AFF1" w14:textId="77777777" w:rsidR="00F33BA4" w:rsidRPr="00403822" w:rsidRDefault="00F33BA4" w:rsidP="00F33BA4">
            <w:pPr>
              <w:ind w:firstLine="391"/>
              <w:jc w:val="center"/>
              <w:rPr>
                <w:lang w:val="kk-KZ"/>
              </w:rPr>
            </w:pPr>
          </w:p>
          <w:p w14:paraId="58648B70" w14:textId="77777777" w:rsidR="00F33BA4" w:rsidRPr="00403822" w:rsidRDefault="00F33BA4" w:rsidP="00F33BA4">
            <w:pPr>
              <w:ind w:firstLine="391"/>
              <w:jc w:val="center"/>
              <w:rPr>
                <w:lang w:val="kk-KZ"/>
              </w:rPr>
            </w:pPr>
          </w:p>
          <w:p w14:paraId="24462E31" w14:textId="77777777" w:rsidR="00F33BA4" w:rsidRPr="00403822" w:rsidRDefault="00F33BA4" w:rsidP="00F33BA4">
            <w:pPr>
              <w:ind w:firstLine="391"/>
              <w:jc w:val="center"/>
              <w:rPr>
                <w:lang w:val="kk-KZ"/>
              </w:rPr>
            </w:pPr>
          </w:p>
          <w:p w14:paraId="3366D3DC" w14:textId="77777777" w:rsidR="00F33BA4" w:rsidRPr="00403822" w:rsidRDefault="00F33BA4" w:rsidP="00F33BA4">
            <w:pPr>
              <w:ind w:firstLine="391"/>
              <w:jc w:val="center"/>
              <w:rPr>
                <w:lang w:val="kk-KZ"/>
              </w:rPr>
            </w:pPr>
          </w:p>
          <w:p w14:paraId="5003DE93" w14:textId="0ADA7265" w:rsidR="00F33BA4" w:rsidRPr="00403822" w:rsidRDefault="00F33BA4" w:rsidP="00F33BA4">
            <w:pPr>
              <w:ind w:firstLine="391"/>
              <w:jc w:val="center"/>
            </w:pPr>
            <w:r w:rsidRPr="00403822">
              <w:rPr>
                <w:lang w:val="kk-KZ"/>
              </w:rPr>
              <w:t>3) тармақша</w:t>
            </w:r>
          </w:p>
        </w:tc>
        <w:tc>
          <w:tcPr>
            <w:tcW w:w="4646" w:type="dxa"/>
            <w:shd w:val="clear" w:color="auto" w:fill="FFFFFF"/>
          </w:tcPr>
          <w:p w14:paraId="79634D80"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71A12C45" w14:textId="77777777" w:rsidR="00F33BA4" w:rsidRPr="00403822" w:rsidRDefault="00F33BA4" w:rsidP="00F33BA4">
            <w:pPr>
              <w:ind w:firstLine="391"/>
              <w:contextualSpacing/>
              <w:jc w:val="both"/>
              <w:rPr>
                <w:b/>
                <w:lang w:val="kk-KZ"/>
              </w:rPr>
            </w:pPr>
          </w:p>
          <w:p w14:paraId="4F2C4E2C"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71BFD89B" w14:textId="77777777" w:rsidR="00F33BA4" w:rsidRPr="00403822" w:rsidRDefault="00F33BA4" w:rsidP="00F33BA4">
            <w:pPr>
              <w:ind w:firstLine="391"/>
              <w:contextualSpacing/>
              <w:jc w:val="both"/>
              <w:rPr>
                <w:b/>
                <w:lang w:val="kk-KZ"/>
              </w:rPr>
            </w:pPr>
            <w:r w:rsidRPr="00403822">
              <w:rPr>
                <w:b/>
                <w:lang w:val="kk-KZ"/>
              </w:rPr>
              <w:t>...</w:t>
            </w:r>
          </w:p>
          <w:p w14:paraId="67E59E5A" w14:textId="77777777" w:rsidR="00F33BA4" w:rsidRPr="00403822" w:rsidRDefault="00F33BA4" w:rsidP="00F33BA4">
            <w:pPr>
              <w:ind w:firstLine="391"/>
              <w:contextualSpacing/>
              <w:jc w:val="both"/>
              <w:rPr>
                <w:lang w:val="kk-KZ"/>
              </w:rPr>
            </w:pPr>
            <w:r w:rsidRPr="00403822">
              <w:rPr>
                <w:lang w:val="kk-KZ"/>
              </w:rPr>
              <w:t xml:space="preserve">3) бақылау – </w:t>
            </w:r>
            <w:r w:rsidRPr="00403822">
              <w:rPr>
                <w:b/>
                <w:lang w:val="kk-KZ"/>
              </w:rPr>
              <w:t>заңды тұлғаның</w:t>
            </w:r>
            <w:r w:rsidRPr="00403822">
              <w:rPr>
                <w:lang w:val="kk-KZ"/>
              </w:rPr>
              <w:t xml:space="preserve"> шешімдерін айқындау мүмкіндігі, ол мынадай:</w:t>
            </w:r>
          </w:p>
          <w:p w14:paraId="6EF8E033" w14:textId="77777777" w:rsidR="00F33BA4" w:rsidRPr="00403822" w:rsidRDefault="00F33BA4" w:rsidP="00F33BA4">
            <w:pPr>
              <w:ind w:firstLine="391"/>
              <w:contextualSpacing/>
              <w:jc w:val="both"/>
              <w:rPr>
                <w:lang w:val="kk-KZ"/>
              </w:rPr>
            </w:pPr>
            <w:r w:rsidRPr="00403822">
              <w:rPr>
                <w:b/>
                <w:lang w:val="kk-KZ"/>
              </w:rPr>
              <w:t xml:space="preserve">бір тұлға заңды тұлғаның жарғылық капиталына қатысу үлестерінің не орналастырылған (артықшылықты және қоғам сатып алған акцияларды шегере отырып) акцияларының елу процентінен астамын дербес не бір немесе бірнеше тұлғамен бірлесіп </w:t>
            </w:r>
            <w:r w:rsidRPr="00403822">
              <w:rPr>
                <w:b/>
                <w:lang w:val="kk-KZ"/>
              </w:rPr>
              <w:lastRenderedPageBreak/>
              <w:t xml:space="preserve">тікелей немесе жанама иеленетін не заңды тұлғаның акцияларының елу процентінен астамымен дербес дауыс беру </w:t>
            </w:r>
            <w:r w:rsidRPr="00403822">
              <w:rPr>
                <w:lang w:val="kk-KZ"/>
              </w:rPr>
              <w:t>мүмкіндігі болатын;</w:t>
            </w:r>
          </w:p>
          <w:p w14:paraId="5CBDE7E1" w14:textId="77777777" w:rsidR="00F33BA4" w:rsidRPr="00403822" w:rsidRDefault="00F33BA4" w:rsidP="00F33BA4">
            <w:pPr>
              <w:ind w:firstLine="391"/>
              <w:contextualSpacing/>
              <w:jc w:val="both"/>
              <w:rPr>
                <w:lang w:val="kk-KZ"/>
              </w:rPr>
            </w:pPr>
            <w:r w:rsidRPr="00403822">
              <w:rPr>
                <w:lang w:val="kk-KZ"/>
              </w:rPr>
              <w:t xml:space="preserve">бір тұлғада </w:t>
            </w:r>
            <w:r w:rsidRPr="00403822">
              <w:rPr>
                <w:b/>
                <w:lang w:val="kk-KZ"/>
              </w:rPr>
              <w:t>заңды тұлғаның</w:t>
            </w:r>
            <w:r w:rsidRPr="00403822">
              <w:rPr>
                <w:lang w:val="kk-KZ"/>
              </w:rPr>
              <w:t xml:space="preserve"> басқару органы немесе атқарушы органы құрамының кемінде жартысын </w:t>
            </w:r>
            <w:r w:rsidRPr="00403822">
              <w:rPr>
                <w:b/>
                <w:lang w:val="kk-KZ"/>
              </w:rPr>
              <w:t>дербес</w:t>
            </w:r>
            <w:r w:rsidRPr="00403822">
              <w:rPr>
                <w:lang w:val="kk-KZ"/>
              </w:rPr>
              <w:t xml:space="preserve"> сайлау мүмкіндігі болған;</w:t>
            </w:r>
          </w:p>
          <w:p w14:paraId="7C759D8B" w14:textId="77777777" w:rsidR="00F33BA4" w:rsidRPr="00403822" w:rsidRDefault="00F33BA4" w:rsidP="00F33BA4">
            <w:pPr>
              <w:ind w:firstLine="391"/>
              <w:contextualSpacing/>
              <w:jc w:val="both"/>
              <w:rPr>
                <w:lang w:val="kk-KZ"/>
              </w:rPr>
            </w:pPr>
            <w:r w:rsidRPr="00403822">
              <w:rPr>
                <w:lang w:val="kk-KZ"/>
              </w:rPr>
              <w:t>Қазақстан Республикасының жобалық қаржыландыру және секьюритилендiру туралы </w:t>
            </w:r>
            <w:hyperlink r:id="rId8" w:anchor="z7" w:history="1">
              <w:r w:rsidRPr="00403822">
                <w:rPr>
                  <w:lang w:val="kk-KZ"/>
                </w:rPr>
                <w:t>заңнамасына</w:t>
              </w:r>
            </w:hyperlink>
            <w:r w:rsidRPr="00403822">
              <w:rPr>
                <w:lang w:val="kk-KZ"/>
              </w:rPr>
              <w:t xml:space="preserve"> сәйкес құрылған арнайы қаржы компаниясының қаржылық есептілігін қоспағанда, </w:t>
            </w:r>
            <w:r w:rsidRPr="00403822">
              <w:rPr>
                <w:b/>
                <w:lang w:val="kk-KZ"/>
              </w:rPr>
              <w:t xml:space="preserve">заңды тұлғаның </w:t>
            </w:r>
            <w:r w:rsidRPr="00403822">
              <w:rPr>
                <w:lang w:val="kk-KZ"/>
              </w:rPr>
              <w:t xml:space="preserve">қаржылық есептілігі аудиторлық есепке сәйкес басқа </w:t>
            </w:r>
            <w:r w:rsidRPr="00403822">
              <w:rPr>
                <w:b/>
                <w:lang w:val="kk-KZ"/>
              </w:rPr>
              <w:t>заңды тұлғаның</w:t>
            </w:r>
            <w:r w:rsidRPr="00403822">
              <w:rPr>
                <w:lang w:val="kk-KZ"/>
              </w:rPr>
              <w:t xml:space="preserve"> қаржылық есептілігіне қосылған;</w:t>
            </w:r>
          </w:p>
          <w:p w14:paraId="4729D289" w14:textId="77777777" w:rsidR="00F33BA4" w:rsidRPr="00403822" w:rsidRDefault="00F33BA4" w:rsidP="00F33BA4">
            <w:pPr>
              <w:ind w:firstLine="391"/>
              <w:contextualSpacing/>
              <w:jc w:val="both"/>
              <w:rPr>
                <w:lang w:val="kk-KZ"/>
              </w:rPr>
            </w:pPr>
            <w:r w:rsidRPr="00403822">
              <w:rPr>
                <w:lang w:val="kk-KZ"/>
              </w:rPr>
              <w:t xml:space="preserve">бір тұлғаның дербес не бір немесе бірнеше тұлғалармен бірлесіп, шартқа (растайтын құжаттарға) орай немесе уәкілетті органның нормативтік құқықтық актісінде көзделген жағдайларда өзгеше түрде </w:t>
            </w:r>
            <w:r w:rsidRPr="00403822">
              <w:rPr>
                <w:b/>
                <w:lang w:val="kk-KZ"/>
              </w:rPr>
              <w:t xml:space="preserve">заңды тұлғаның </w:t>
            </w:r>
            <w:r w:rsidRPr="00403822">
              <w:rPr>
                <w:lang w:val="kk-KZ"/>
              </w:rPr>
              <w:t xml:space="preserve">шешімдерін </w:t>
            </w:r>
            <w:r w:rsidRPr="00403822">
              <w:rPr>
                <w:lang w:val="kk-KZ"/>
              </w:rPr>
              <w:lastRenderedPageBreak/>
              <w:t>айқындау мүмкіндігі болатын жағдайлардың бірі болған кезде туындайды;</w:t>
            </w:r>
          </w:p>
          <w:p w14:paraId="3F7E94F4" w14:textId="77777777" w:rsidR="00F33BA4" w:rsidRPr="00403822" w:rsidRDefault="00F33BA4" w:rsidP="00F33BA4">
            <w:pPr>
              <w:pStyle w:val="3"/>
              <w:shd w:val="clear" w:color="auto" w:fill="FFFFFF"/>
              <w:spacing w:beforeAutospacing="0" w:after="0" w:afterAutospacing="0"/>
              <w:ind w:firstLine="391"/>
              <w:textAlignment w:val="baseline"/>
              <w:rPr>
                <w:b w:val="0"/>
                <w:bCs w:val="0"/>
                <w:sz w:val="28"/>
                <w:szCs w:val="28"/>
                <w:lang w:val="kk-KZ"/>
              </w:rPr>
            </w:pPr>
          </w:p>
        </w:tc>
        <w:tc>
          <w:tcPr>
            <w:tcW w:w="4427" w:type="dxa"/>
            <w:shd w:val="clear" w:color="auto" w:fill="FFFFFF"/>
          </w:tcPr>
          <w:p w14:paraId="2A7EA11F" w14:textId="77777777" w:rsidR="00F33BA4" w:rsidRPr="00403822" w:rsidRDefault="00F33BA4" w:rsidP="00F33BA4">
            <w:pPr>
              <w:ind w:firstLine="391"/>
              <w:contextualSpacing/>
              <w:jc w:val="both"/>
              <w:rPr>
                <w:lang w:val="kk-KZ"/>
              </w:rPr>
            </w:pPr>
            <w:r w:rsidRPr="00403822">
              <w:rPr>
                <w:b/>
                <w:lang w:val="kk-KZ"/>
              </w:rPr>
              <w:lastRenderedPageBreak/>
              <w:t>3-бап.</w:t>
            </w:r>
            <w:r w:rsidRPr="00403822">
              <w:rPr>
                <w:lang w:val="kk-KZ"/>
              </w:rPr>
              <w:t xml:space="preserve"> Осы Заңда пайдаланылатын негізгі ұғымдар</w:t>
            </w:r>
          </w:p>
          <w:p w14:paraId="56F7E373" w14:textId="77777777" w:rsidR="00F33BA4" w:rsidRPr="00403822" w:rsidRDefault="00F33BA4" w:rsidP="00F33BA4">
            <w:pPr>
              <w:ind w:firstLine="391"/>
              <w:contextualSpacing/>
              <w:jc w:val="both"/>
              <w:rPr>
                <w:b/>
                <w:lang w:val="kk-KZ"/>
              </w:rPr>
            </w:pPr>
          </w:p>
          <w:p w14:paraId="7EDD8DA9"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14909943" w14:textId="77777777" w:rsidR="00F33BA4" w:rsidRPr="00403822" w:rsidRDefault="00F33BA4" w:rsidP="00F33BA4">
            <w:pPr>
              <w:ind w:firstLine="391"/>
              <w:contextualSpacing/>
              <w:jc w:val="both"/>
              <w:rPr>
                <w:b/>
                <w:lang w:val="kk-KZ"/>
              </w:rPr>
            </w:pPr>
            <w:r w:rsidRPr="00403822">
              <w:rPr>
                <w:b/>
                <w:lang w:val="kk-KZ"/>
              </w:rPr>
              <w:t>...</w:t>
            </w:r>
          </w:p>
          <w:p w14:paraId="0A546567" w14:textId="77777777" w:rsidR="00F33BA4" w:rsidRPr="00403822" w:rsidRDefault="00F33BA4" w:rsidP="00F33BA4">
            <w:pPr>
              <w:tabs>
                <w:tab w:val="left" w:pos="426"/>
              </w:tabs>
              <w:ind w:firstLine="391"/>
              <w:jc w:val="both"/>
              <w:rPr>
                <w:lang w:val="kk-KZ"/>
              </w:rPr>
            </w:pPr>
            <w:r w:rsidRPr="00403822">
              <w:rPr>
                <w:lang w:val="kk-KZ"/>
              </w:rPr>
              <w:t xml:space="preserve">3) бақылау – заңды тұлғаның </w:t>
            </w:r>
            <w:r w:rsidRPr="00403822">
              <w:rPr>
                <w:b/>
                <w:lang w:val="kk-KZ"/>
              </w:rPr>
              <w:t>немесе заңды тұлға болып табылмайтын ұйымның</w:t>
            </w:r>
            <w:r w:rsidRPr="00403822">
              <w:rPr>
                <w:lang w:val="kk-KZ"/>
              </w:rPr>
              <w:t xml:space="preserve"> шешімдерін айқындау мүмкіндігі, ол мынадай:</w:t>
            </w:r>
          </w:p>
          <w:p w14:paraId="62C2CD86" w14:textId="20925DEB" w:rsidR="00F33BA4" w:rsidRPr="00403822" w:rsidRDefault="00F33BA4" w:rsidP="00F33BA4">
            <w:pPr>
              <w:tabs>
                <w:tab w:val="left" w:pos="426"/>
              </w:tabs>
              <w:ind w:firstLine="391"/>
              <w:jc w:val="both"/>
              <w:rPr>
                <w:lang w:val="kk-KZ"/>
              </w:rPr>
            </w:pPr>
            <w:r w:rsidRPr="00403822">
              <w:rPr>
                <w:b/>
                <w:lang w:val="kk-KZ"/>
              </w:rPr>
              <w:t xml:space="preserve">бір тұлғаның заңды тұлғаның немесе заңды тұлға болып табылмайтын ұйымның дауыс беретін акцияларының, қатысу үлестерінің, пайлардың  не үлестік қатысудың басқа да </w:t>
            </w:r>
            <w:r w:rsidRPr="00403822">
              <w:rPr>
                <w:b/>
                <w:lang w:val="kk-KZ"/>
              </w:rPr>
              <w:lastRenderedPageBreak/>
              <w:t xml:space="preserve">нысандарының елу пайызынан астамын тікелей және (немесе) жанама иелену және (немесе) пайдалану және (немесе) иелік ету </w:t>
            </w:r>
            <w:r w:rsidRPr="00403822">
              <w:rPr>
                <w:lang w:val="kk-KZ"/>
              </w:rPr>
              <w:t>мүмкіндігі болатын;</w:t>
            </w:r>
          </w:p>
          <w:p w14:paraId="665374DB" w14:textId="77777777" w:rsidR="00F33BA4" w:rsidRPr="00403822" w:rsidRDefault="00F33BA4" w:rsidP="00F33BA4">
            <w:pPr>
              <w:tabs>
                <w:tab w:val="left" w:pos="426"/>
              </w:tabs>
              <w:ind w:firstLine="391"/>
              <w:jc w:val="both"/>
              <w:rPr>
                <w:lang w:val="kk-KZ"/>
              </w:rPr>
            </w:pPr>
            <w:r w:rsidRPr="00403822">
              <w:rPr>
                <w:lang w:val="kk-KZ"/>
              </w:rPr>
              <w:t xml:space="preserve">бір тұлғада заңды тұлғаның </w:t>
            </w:r>
            <w:r w:rsidRPr="00403822">
              <w:rPr>
                <w:b/>
                <w:lang w:val="kk-KZ"/>
              </w:rPr>
              <w:t xml:space="preserve"> немесе заңды тұлға болып табылмайтын ұйымның</w:t>
            </w:r>
            <w:r w:rsidRPr="00403822">
              <w:rPr>
                <w:lang w:val="kk-KZ"/>
              </w:rPr>
              <w:t xml:space="preserve">  басқару органы немесе атқарушы органы құрамының кемінде жартысын </w:t>
            </w:r>
            <w:r w:rsidRPr="00403822">
              <w:rPr>
                <w:b/>
                <w:lang w:val="kk-KZ"/>
              </w:rPr>
              <w:t>тікелей немесе жанама</w:t>
            </w:r>
            <w:r w:rsidRPr="00403822">
              <w:rPr>
                <w:lang w:val="kk-KZ"/>
              </w:rPr>
              <w:t xml:space="preserve"> сайлау мүмкіндігі болған;</w:t>
            </w:r>
          </w:p>
          <w:p w14:paraId="2AB6D3F8" w14:textId="0ABCAF6A" w:rsidR="00F33BA4" w:rsidRPr="00403822" w:rsidRDefault="00F33BA4" w:rsidP="00F33BA4">
            <w:pPr>
              <w:tabs>
                <w:tab w:val="left" w:pos="426"/>
              </w:tabs>
              <w:ind w:firstLine="391"/>
              <w:jc w:val="both"/>
              <w:rPr>
                <w:lang w:val="kk-KZ"/>
              </w:rPr>
            </w:pPr>
            <w:r w:rsidRPr="00403822">
              <w:rPr>
                <w:lang w:val="kk-KZ"/>
              </w:rPr>
              <w:t xml:space="preserve">Қазақстан Республикасының жобалық қаржыландыру және секьюритилендiру туралы </w:t>
            </w:r>
            <w:hyperlink r:id="rId9" w:anchor="z7" w:history="1">
              <w:r w:rsidRPr="00403822">
                <w:rPr>
                  <w:lang w:val="kk-KZ"/>
                </w:rPr>
                <w:t>заңнамасына</w:t>
              </w:r>
            </w:hyperlink>
            <w:r w:rsidRPr="00403822">
              <w:rPr>
                <w:lang w:val="kk-KZ"/>
              </w:rPr>
              <w:t xml:space="preserve"> сәйкес құрылған арнайы қаржы компаниясының қаржылық есептілігін қоспағанда, заңды тұлғаның</w:t>
            </w:r>
            <w:r w:rsidRPr="00403822">
              <w:rPr>
                <w:b/>
                <w:lang w:val="kk-KZ"/>
              </w:rPr>
              <w:t xml:space="preserve"> немесе заңды тұлға болып табылмайтын ұйымның</w:t>
            </w:r>
            <w:r w:rsidRPr="00403822">
              <w:rPr>
                <w:lang w:val="kk-KZ"/>
              </w:rPr>
              <w:t xml:space="preserve"> қаржылық есептілігі аудиторлық есепке сәйкес басқа заңды тұлғаның</w:t>
            </w:r>
            <w:r w:rsidRPr="00403822">
              <w:rPr>
                <w:b/>
                <w:lang w:val="kk-KZ"/>
              </w:rPr>
              <w:t xml:space="preserve"> немесе заңды тұлға болып табылмайтын ұйымның</w:t>
            </w:r>
            <w:r w:rsidRPr="00403822">
              <w:rPr>
                <w:lang w:val="kk-KZ"/>
              </w:rPr>
              <w:t xml:space="preserve">  қаржылық есептілігіне қосылған;</w:t>
            </w:r>
          </w:p>
          <w:p w14:paraId="76252F87" w14:textId="42EEA5D6"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lang w:val="kk-KZ"/>
              </w:rPr>
              <w:t xml:space="preserve">бір тұлғаның дербес не бір немесе бірнеше тұлғамен бірлесіп, </w:t>
            </w:r>
            <w:r w:rsidRPr="00403822">
              <w:rPr>
                <w:lang w:val="kk-KZ"/>
              </w:rPr>
              <w:lastRenderedPageBreak/>
              <w:t xml:space="preserve">шартқа (растайтын құжаттарға) байланысты немесе уәкілетті орган белгілеген жағдайларда өзгеше түрде заңды тұлғаның  немесе заңды тұлға болып табылмайтын ұйымның   шешімдерін айқындау мүмкіндігі болатын жағдайлардың бірі болған кезде туындайды; </w:t>
            </w:r>
          </w:p>
        </w:tc>
        <w:tc>
          <w:tcPr>
            <w:tcW w:w="3117" w:type="dxa"/>
            <w:shd w:val="clear" w:color="auto" w:fill="FFFFFF" w:themeFill="background1"/>
          </w:tcPr>
          <w:p w14:paraId="0B9D348C" w14:textId="27D69E41" w:rsidR="00F33BA4" w:rsidRPr="00403822" w:rsidRDefault="00F33BA4" w:rsidP="00F33BA4">
            <w:pPr>
              <w:ind w:firstLine="391"/>
              <w:jc w:val="both"/>
              <w:rPr>
                <w:rStyle w:val="anegp0gi0b9av8jahpyh"/>
                <w:lang w:val="kk-KZ"/>
              </w:rPr>
            </w:pPr>
            <w:r w:rsidRPr="00403822">
              <w:rPr>
                <w:rStyle w:val="anegp0gi0b9av8jahpyh"/>
                <w:lang w:val="kk-KZ"/>
              </w:rPr>
              <w:lastRenderedPageBreak/>
              <w:t>«Қазақстан Республикасындағы банктер және банк қызметі туралы» заң жобасына сәйкес келтіру мақсатында</w:t>
            </w:r>
          </w:p>
        </w:tc>
      </w:tr>
      <w:tr w:rsidR="00F33BA4" w:rsidRPr="008F7168" w14:paraId="62F59267" w14:textId="77777777" w:rsidTr="00356AAC">
        <w:tc>
          <w:tcPr>
            <w:tcW w:w="988" w:type="dxa"/>
            <w:shd w:val="clear" w:color="auto" w:fill="auto"/>
          </w:tcPr>
          <w:p w14:paraId="798AEA2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8956D7D" w14:textId="77777777" w:rsidR="00F33BA4" w:rsidRPr="00403822" w:rsidRDefault="00F33BA4" w:rsidP="00F33BA4">
            <w:pPr>
              <w:ind w:firstLine="391"/>
              <w:jc w:val="center"/>
              <w:rPr>
                <w:lang w:val="kk-KZ"/>
              </w:rPr>
            </w:pPr>
            <w:r w:rsidRPr="00403822">
              <w:rPr>
                <w:lang w:val="kk-KZ"/>
              </w:rPr>
              <w:t>3-бап</w:t>
            </w:r>
          </w:p>
          <w:p w14:paraId="679601F7" w14:textId="77777777" w:rsidR="00F33BA4" w:rsidRPr="00403822" w:rsidRDefault="00F33BA4" w:rsidP="00F33BA4">
            <w:pPr>
              <w:ind w:firstLine="391"/>
              <w:jc w:val="center"/>
              <w:rPr>
                <w:lang w:val="kk-KZ"/>
              </w:rPr>
            </w:pPr>
          </w:p>
          <w:p w14:paraId="00D64B5C" w14:textId="77777777" w:rsidR="00F33BA4" w:rsidRPr="00403822" w:rsidRDefault="00F33BA4" w:rsidP="00F33BA4">
            <w:pPr>
              <w:ind w:firstLine="391"/>
              <w:jc w:val="center"/>
              <w:rPr>
                <w:lang w:val="kk-KZ"/>
              </w:rPr>
            </w:pPr>
          </w:p>
          <w:p w14:paraId="3815A7BE" w14:textId="77777777" w:rsidR="00F33BA4" w:rsidRPr="00403822" w:rsidRDefault="00F33BA4" w:rsidP="00F33BA4">
            <w:pPr>
              <w:ind w:firstLine="391"/>
              <w:jc w:val="center"/>
              <w:rPr>
                <w:lang w:val="kk-KZ"/>
              </w:rPr>
            </w:pPr>
          </w:p>
          <w:p w14:paraId="31D0FB04" w14:textId="77777777" w:rsidR="00F33BA4" w:rsidRPr="00403822" w:rsidRDefault="00F33BA4" w:rsidP="00F33BA4">
            <w:pPr>
              <w:ind w:firstLine="391"/>
              <w:jc w:val="center"/>
              <w:rPr>
                <w:lang w:val="kk-KZ"/>
              </w:rPr>
            </w:pPr>
          </w:p>
          <w:p w14:paraId="393AA956" w14:textId="77777777" w:rsidR="00F33BA4" w:rsidRPr="00403822" w:rsidRDefault="00F33BA4" w:rsidP="00F33BA4">
            <w:pPr>
              <w:ind w:firstLine="391"/>
              <w:jc w:val="center"/>
              <w:rPr>
                <w:lang w:val="kk-KZ"/>
              </w:rPr>
            </w:pPr>
          </w:p>
          <w:p w14:paraId="6145A2EC" w14:textId="1A7F1CC4" w:rsidR="00F33BA4" w:rsidRPr="00403822" w:rsidRDefault="00F33BA4" w:rsidP="00F33BA4">
            <w:pPr>
              <w:ind w:firstLine="391"/>
              <w:jc w:val="center"/>
              <w:rPr>
                <w:lang w:val="kk-KZ"/>
              </w:rPr>
            </w:pPr>
            <w:r w:rsidRPr="00403822">
              <w:rPr>
                <w:lang w:val="kk-KZ"/>
              </w:rPr>
              <w:t>4) тармақша</w:t>
            </w:r>
          </w:p>
        </w:tc>
        <w:tc>
          <w:tcPr>
            <w:tcW w:w="4646" w:type="dxa"/>
            <w:shd w:val="clear" w:color="auto" w:fill="FFFFFF"/>
          </w:tcPr>
          <w:p w14:paraId="197F3A7C"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40F37220" w14:textId="77777777" w:rsidR="00F33BA4" w:rsidRPr="00403822" w:rsidRDefault="00F33BA4" w:rsidP="00F33BA4">
            <w:pPr>
              <w:ind w:firstLine="391"/>
              <w:contextualSpacing/>
              <w:jc w:val="both"/>
              <w:rPr>
                <w:b/>
                <w:lang w:val="kk-KZ"/>
              </w:rPr>
            </w:pPr>
          </w:p>
          <w:p w14:paraId="566E0F9D"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5759D9A4" w14:textId="77777777" w:rsidR="00F33BA4" w:rsidRPr="00403822" w:rsidRDefault="00F33BA4" w:rsidP="00F33BA4">
            <w:pPr>
              <w:ind w:firstLine="391"/>
              <w:contextualSpacing/>
              <w:jc w:val="both"/>
              <w:rPr>
                <w:b/>
                <w:lang w:val="kk-KZ"/>
              </w:rPr>
            </w:pPr>
            <w:r w:rsidRPr="00403822">
              <w:rPr>
                <w:b/>
                <w:lang w:val="kk-KZ"/>
              </w:rPr>
              <w:t>...</w:t>
            </w:r>
          </w:p>
          <w:p w14:paraId="2CFF6017" w14:textId="77777777" w:rsidR="00F33BA4" w:rsidRPr="00403822" w:rsidRDefault="00F33BA4" w:rsidP="00F33BA4">
            <w:pPr>
              <w:ind w:firstLine="391"/>
              <w:contextualSpacing/>
              <w:jc w:val="both"/>
              <w:rPr>
                <w:lang w:val="kk-KZ"/>
              </w:rPr>
            </w:pPr>
            <w:r w:rsidRPr="00403822">
              <w:rPr>
                <w:lang w:val="kk-KZ"/>
              </w:rPr>
              <w:t xml:space="preserve">4) бас ұйым – </w:t>
            </w:r>
            <w:r w:rsidRPr="00403822">
              <w:rPr>
                <w:b/>
                <w:lang w:val="kk-KZ"/>
              </w:rPr>
              <w:t>басқа заңды тұлғаға бақылау жасайтын заңды тұлға;</w:t>
            </w:r>
            <w:r w:rsidRPr="00403822">
              <w:rPr>
                <w:lang w:val="kk-KZ"/>
              </w:rPr>
              <w:t xml:space="preserve"> </w:t>
            </w:r>
          </w:p>
          <w:p w14:paraId="47881FF6" w14:textId="77777777" w:rsidR="00F33BA4" w:rsidRPr="00403822" w:rsidRDefault="00F33BA4" w:rsidP="00F33BA4">
            <w:pPr>
              <w:ind w:firstLine="391"/>
              <w:contextualSpacing/>
              <w:jc w:val="both"/>
              <w:rPr>
                <w:lang w:val="kk-KZ"/>
              </w:rPr>
            </w:pPr>
          </w:p>
        </w:tc>
        <w:tc>
          <w:tcPr>
            <w:tcW w:w="4427" w:type="dxa"/>
            <w:shd w:val="clear" w:color="auto" w:fill="FFFFFF"/>
          </w:tcPr>
          <w:p w14:paraId="5C162154"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58097E96" w14:textId="77777777" w:rsidR="00F33BA4" w:rsidRPr="00403822" w:rsidRDefault="00F33BA4" w:rsidP="00F33BA4">
            <w:pPr>
              <w:ind w:firstLine="391"/>
              <w:contextualSpacing/>
              <w:jc w:val="both"/>
              <w:rPr>
                <w:b/>
                <w:lang w:val="kk-KZ"/>
              </w:rPr>
            </w:pPr>
          </w:p>
          <w:p w14:paraId="7F4A2FFB"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5C1FBB2D" w14:textId="77777777" w:rsidR="00F33BA4" w:rsidRPr="00403822" w:rsidRDefault="00F33BA4" w:rsidP="00F33BA4">
            <w:pPr>
              <w:ind w:firstLine="391"/>
              <w:contextualSpacing/>
              <w:jc w:val="both"/>
              <w:rPr>
                <w:b/>
                <w:lang w:val="kk-KZ"/>
              </w:rPr>
            </w:pPr>
            <w:r w:rsidRPr="00403822">
              <w:rPr>
                <w:b/>
                <w:lang w:val="kk-KZ"/>
              </w:rPr>
              <w:t>...</w:t>
            </w:r>
          </w:p>
          <w:p w14:paraId="4C3EED3E" w14:textId="603E34FA" w:rsidR="00F33BA4" w:rsidRPr="00403822" w:rsidRDefault="00F33BA4" w:rsidP="00F33BA4">
            <w:pPr>
              <w:ind w:firstLine="391"/>
              <w:contextualSpacing/>
              <w:jc w:val="both"/>
              <w:rPr>
                <w:lang w:val="kk-KZ"/>
              </w:rPr>
            </w:pPr>
            <w:r w:rsidRPr="00403822">
              <w:rPr>
                <w:lang w:val="kk-KZ"/>
              </w:rPr>
              <w:t xml:space="preserve">4) бас ұйым – </w:t>
            </w:r>
            <w:r w:rsidRPr="00403822">
              <w:rPr>
                <w:b/>
                <w:lang w:val="kk-KZ"/>
              </w:rPr>
              <w:t>басқа заңды тұлғаны немесе заңды тұлға болып табылмайтын басқа ұйымды бақылауды жүзеге асыратын заңды тұлға немесе заңды тұлға болып табылмайтын ұйым;</w:t>
            </w:r>
            <w:r w:rsidRPr="00403822">
              <w:rPr>
                <w:lang w:val="kk-KZ"/>
              </w:rPr>
              <w:t xml:space="preserve"> </w:t>
            </w:r>
          </w:p>
        </w:tc>
        <w:tc>
          <w:tcPr>
            <w:tcW w:w="3117" w:type="dxa"/>
            <w:shd w:val="clear" w:color="auto" w:fill="FFFFFF" w:themeFill="background1"/>
          </w:tcPr>
          <w:p w14:paraId="25204B4D" w14:textId="33658CA0" w:rsidR="00F33BA4" w:rsidRPr="00403822" w:rsidRDefault="00F33BA4" w:rsidP="00F33BA4">
            <w:pPr>
              <w:ind w:firstLine="391"/>
              <w:jc w:val="both"/>
              <w:rPr>
                <w:rStyle w:val="anegp0gi0b9av8jahpyh"/>
                <w:lang w:val="kk-KZ"/>
              </w:rPr>
            </w:pPr>
            <w:r w:rsidRPr="00403822">
              <w:rPr>
                <w:rStyle w:val="anegp0gi0b9av8jahpyh"/>
                <w:lang w:val="kk-KZ"/>
              </w:rPr>
              <w:t>«Қазақстан Республикасындағы банктер және банк қызметі туралы» заң жобасына сәйкес келтіру мақсатында</w:t>
            </w:r>
          </w:p>
        </w:tc>
      </w:tr>
      <w:tr w:rsidR="00F33BA4" w:rsidRPr="008F7168" w14:paraId="049BD00E" w14:textId="77777777" w:rsidTr="00356AAC">
        <w:tc>
          <w:tcPr>
            <w:tcW w:w="988" w:type="dxa"/>
            <w:shd w:val="clear" w:color="auto" w:fill="auto"/>
          </w:tcPr>
          <w:p w14:paraId="26F7D71D"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064B8BE0" w14:textId="77777777" w:rsidR="00F33BA4" w:rsidRPr="00403822" w:rsidRDefault="00F33BA4" w:rsidP="00F33BA4">
            <w:pPr>
              <w:ind w:firstLine="391"/>
              <w:jc w:val="center"/>
              <w:rPr>
                <w:lang w:val="kk-KZ"/>
              </w:rPr>
            </w:pPr>
            <w:r w:rsidRPr="00403822">
              <w:t>3</w:t>
            </w:r>
            <w:r w:rsidRPr="00403822">
              <w:rPr>
                <w:lang w:val="kk-KZ"/>
              </w:rPr>
              <w:t>-бап</w:t>
            </w:r>
          </w:p>
          <w:p w14:paraId="1B41BCF6" w14:textId="77777777" w:rsidR="00F33BA4" w:rsidRPr="00403822" w:rsidRDefault="00F33BA4" w:rsidP="00F33BA4">
            <w:pPr>
              <w:ind w:firstLine="391"/>
              <w:jc w:val="center"/>
            </w:pPr>
          </w:p>
          <w:p w14:paraId="43FADFC4" w14:textId="77777777" w:rsidR="00F33BA4" w:rsidRPr="00403822" w:rsidRDefault="00F33BA4" w:rsidP="00F33BA4">
            <w:pPr>
              <w:ind w:firstLine="391"/>
              <w:jc w:val="center"/>
            </w:pPr>
          </w:p>
          <w:p w14:paraId="0A67371A" w14:textId="77777777" w:rsidR="00F33BA4" w:rsidRPr="00403822" w:rsidRDefault="00F33BA4" w:rsidP="00F33BA4">
            <w:pPr>
              <w:ind w:firstLine="391"/>
              <w:jc w:val="center"/>
            </w:pPr>
          </w:p>
          <w:p w14:paraId="34B98C34" w14:textId="77777777" w:rsidR="00F33BA4" w:rsidRPr="00403822" w:rsidRDefault="00F33BA4" w:rsidP="00F33BA4">
            <w:pPr>
              <w:ind w:firstLine="391"/>
              <w:jc w:val="center"/>
            </w:pPr>
          </w:p>
          <w:p w14:paraId="4D4483BA" w14:textId="77777777" w:rsidR="00F33BA4" w:rsidRPr="00403822" w:rsidRDefault="00F33BA4" w:rsidP="00F33BA4">
            <w:pPr>
              <w:ind w:firstLine="391"/>
              <w:jc w:val="center"/>
            </w:pPr>
          </w:p>
          <w:p w14:paraId="0D043C85" w14:textId="587E526E" w:rsidR="00F33BA4" w:rsidRPr="00403822" w:rsidRDefault="00F33BA4" w:rsidP="00F33BA4">
            <w:pPr>
              <w:ind w:firstLine="391"/>
              <w:jc w:val="center"/>
              <w:rPr>
                <w:noProof/>
                <w:lang w:val="kk-KZ"/>
              </w:rPr>
            </w:pPr>
            <w:r w:rsidRPr="00403822">
              <w:rPr>
                <w:lang w:val="kk-KZ"/>
              </w:rPr>
              <w:lastRenderedPageBreak/>
              <w:t xml:space="preserve">жаңа </w:t>
            </w:r>
            <w:r w:rsidRPr="00403822">
              <w:t>4-1)</w:t>
            </w:r>
            <w:r w:rsidRPr="00403822">
              <w:rPr>
                <w:lang w:val="kk-KZ"/>
              </w:rPr>
              <w:t xml:space="preserve"> тармақша</w:t>
            </w:r>
          </w:p>
        </w:tc>
        <w:tc>
          <w:tcPr>
            <w:tcW w:w="4646" w:type="dxa"/>
          </w:tcPr>
          <w:p w14:paraId="012D3A54" w14:textId="77777777" w:rsidR="00F33BA4" w:rsidRPr="00403822" w:rsidRDefault="00F33BA4" w:rsidP="00F33BA4">
            <w:pPr>
              <w:pStyle w:val="3"/>
              <w:shd w:val="clear" w:color="auto" w:fill="FFFFFF"/>
              <w:spacing w:beforeAutospacing="0" w:after="0" w:afterAutospacing="0"/>
              <w:ind w:firstLine="391"/>
              <w:textAlignment w:val="baseline"/>
              <w:rPr>
                <w:b w:val="0"/>
                <w:bCs w:val="0"/>
                <w:sz w:val="28"/>
                <w:szCs w:val="28"/>
                <w:lang w:val="kk-KZ"/>
              </w:rPr>
            </w:pPr>
            <w:r w:rsidRPr="00403822">
              <w:rPr>
                <w:bCs w:val="0"/>
                <w:sz w:val="28"/>
                <w:szCs w:val="28"/>
                <w:lang w:val="kk-KZ"/>
              </w:rPr>
              <w:lastRenderedPageBreak/>
              <w:t>3-бап</w:t>
            </w:r>
            <w:r w:rsidRPr="00403822">
              <w:rPr>
                <w:b w:val="0"/>
                <w:bCs w:val="0"/>
                <w:sz w:val="28"/>
                <w:szCs w:val="28"/>
                <w:lang w:val="kk-KZ"/>
              </w:rPr>
              <w:t>. Осы Заңда пайдаланылатын негізгі ұғымдар</w:t>
            </w:r>
          </w:p>
          <w:p w14:paraId="3F235F5D" w14:textId="0207BAD2" w:rsidR="00F33BA4" w:rsidRPr="00403822" w:rsidRDefault="00F33BA4" w:rsidP="00F33BA4">
            <w:pPr>
              <w:ind w:firstLine="391"/>
              <w:contextualSpacing/>
              <w:jc w:val="both"/>
              <w:rPr>
                <w:lang w:val="kk-KZ"/>
              </w:rPr>
            </w:pPr>
            <w:r w:rsidRPr="00403822">
              <w:rPr>
                <w:spacing w:val="2"/>
                <w:shd w:val="clear" w:color="auto" w:fill="FFFFFF"/>
                <w:lang w:val="kk-KZ"/>
              </w:rPr>
              <w:t>Осы Заңда мынадай негізгі ұғымдар пайдаланылады</w:t>
            </w:r>
            <w:r w:rsidRPr="00403822">
              <w:rPr>
                <w:lang w:val="kk-KZ"/>
              </w:rPr>
              <w:t>:</w:t>
            </w:r>
          </w:p>
          <w:p w14:paraId="4B0E4B20" w14:textId="77777777" w:rsidR="00F33BA4" w:rsidRPr="00403822" w:rsidRDefault="00F33BA4" w:rsidP="00F33BA4">
            <w:pPr>
              <w:ind w:firstLine="391"/>
              <w:contextualSpacing/>
              <w:jc w:val="both"/>
              <w:rPr>
                <w:b/>
              </w:rPr>
            </w:pPr>
            <w:r w:rsidRPr="00403822">
              <w:rPr>
                <w:b/>
              </w:rPr>
              <w:t>...</w:t>
            </w:r>
          </w:p>
          <w:p w14:paraId="76926AA4" w14:textId="7E64F5D8" w:rsidR="00F33BA4" w:rsidRPr="00403822" w:rsidRDefault="00F33BA4" w:rsidP="00F33BA4">
            <w:pPr>
              <w:ind w:firstLine="391"/>
              <w:jc w:val="both"/>
              <w:rPr>
                <w:b/>
                <w:noProof/>
                <w:lang w:val="kk-KZ"/>
              </w:rPr>
            </w:pPr>
            <w:r w:rsidRPr="00403822">
              <w:rPr>
                <w:b/>
              </w:rPr>
              <w:t xml:space="preserve">4-1) </w:t>
            </w:r>
            <w:r w:rsidRPr="00403822">
              <w:rPr>
                <w:b/>
                <w:lang w:val="kk-KZ"/>
              </w:rPr>
              <w:t>жоқ</w:t>
            </w:r>
          </w:p>
        </w:tc>
        <w:tc>
          <w:tcPr>
            <w:tcW w:w="4427" w:type="dxa"/>
          </w:tcPr>
          <w:p w14:paraId="02385CE7" w14:textId="77777777"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bCs w:val="0"/>
                <w:sz w:val="28"/>
                <w:szCs w:val="28"/>
                <w:lang w:val="kk-KZ"/>
              </w:rPr>
              <w:t>3-бап.</w:t>
            </w:r>
            <w:r w:rsidRPr="00403822">
              <w:rPr>
                <w:b w:val="0"/>
                <w:bCs w:val="0"/>
                <w:sz w:val="28"/>
                <w:szCs w:val="28"/>
                <w:lang w:val="kk-KZ"/>
              </w:rPr>
              <w:t xml:space="preserve"> Осы Заңда пайдаланылатын негізгі ұғымдар</w:t>
            </w:r>
          </w:p>
          <w:p w14:paraId="4750C017" w14:textId="03A23CEB" w:rsidR="00F33BA4" w:rsidRPr="00403822" w:rsidRDefault="00F33BA4" w:rsidP="00F33BA4">
            <w:pPr>
              <w:ind w:firstLine="391"/>
              <w:contextualSpacing/>
              <w:jc w:val="both"/>
              <w:rPr>
                <w:lang w:val="kk-KZ"/>
              </w:rPr>
            </w:pPr>
            <w:r w:rsidRPr="00403822">
              <w:rPr>
                <w:spacing w:val="2"/>
                <w:shd w:val="clear" w:color="auto" w:fill="FFFFFF"/>
                <w:lang w:val="kk-KZ"/>
              </w:rPr>
              <w:t>Осы Заңда мынадай негізгі ұғымдар пайдаланылады</w:t>
            </w:r>
            <w:r w:rsidRPr="00403822">
              <w:rPr>
                <w:lang w:val="kk-KZ"/>
              </w:rPr>
              <w:t>:</w:t>
            </w:r>
          </w:p>
          <w:p w14:paraId="7FE618B5" w14:textId="77777777" w:rsidR="00F33BA4" w:rsidRPr="00403822" w:rsidRDefault="00F33BA4" w:rsidP="00F33BA4">
            <w:pPr>
              <w:ind w:firstLine="391"/>
              <w:contextualSpacing/>
              <w:jc w:val="both"/>
              <w:rPr>
                <w:lang w:val="kk-KZ"/>
              </w:rPr>
            </w:pPr>
            <w:r w:rsidRPr="00403822">
              <w:rPr>
                <w:lang w:val="kk-KZ"/>
              </w:rPr>
              <w:t>...</w:t>
            </w:r>
          </w:p>
          <w:p w14:paraId="50EA2CD0" w14:textId="6A6C3D0A" w:rsidR="00F33BA4" w:rsidRPr="00403822" w:rsidRDefault="00F33BA4" w:rsidP="00F33BA4">
            <w:pPr>
              <w:ind w:firstLine="391"/>
              <w:jc w:val="both"/>
              <w:rPr>
                <w:b/>
                <w:lang w:val="kk-KZ"/>
              </w:rPr>
            </w:pPr>
            <w:r w:rsidRPr="00403822">
              <w:rPr>
                <w:b/>
                <w:lang w:val="kk-KZ"/>
              </w:rPr>
              <w:lastRenderedPageBreak/>
              <w:t xml:space="preserve">4-1) </w:t>
            </w:r>
            <w:r w:rsidRPr="00403822">
              <w:rPr>
                <w:rStyle w:val="anegp0gi0b9av8jahpyh"/>
                <w:b/>
                <w:lang w:val="kk-KZ"/>
              </w:rPr>
              <w:t>деректер</w:t>
            </w:r>
            <w:r w:rsidRPr="00403822">
              <w:rPr>
                <w:b/>
                <w:lang w:val="kk-KZ"/>
              </w:rPr>
              <w:t xml:space="preserve"> витринасы – уәкілетті органның және (немесе) Қазақстан Республикасы Ұлттық Банкінің талаптарына сәйкес ұйымдастырылған және жаңартылатын, сақтандыру (қайта сақтандыру) ұйымының, Қазақстан Республикасының бейрезидент-сақтандыру (қайта сақтандыру) ұйымы филиалының қызметін қадағалау және (немесе) есептілікті ұсыну жөніндегі талаптарды орындау мақсатында уәкілетті органға және (немесе) Қазақстан Республикасының Ұлттық Банкіне белгіленген форматта сақтауға және беруге арналған сақтандыру (қайта сақтандыру) ұйымының, Қазақстан Республикасының бейрезидент-сақтандыру (қайта сақтандыру) ұйымы филиалының құрылымдалған деректер жиынтығы;</w:t>
            </w:r>
          </w:p>
          <w:p w14:paraId="6A121BD9" w14:textId="3B48AF6D" w:rsidR="00F33BA4" w:rsidRPr="00403822" w:rsidRDefault="00F33BA4" w:rsidP="00F33BA4">
            <w:pPr>
              <w:ind w:firstLine="391"/>
              <w:jc w:val="both"/>
              <w:rPr>
                <w:b/>
                <w:noProof/>
                <w:lang w:val="kk-KZ"/>
              </w:rPr>
            </w:pPr>
            <w:r w:rsidRPr="00403822">
              <w:rPr>
                <w:b/>
                <w:lang w:val="kk-KZ"/>
              </w:rPr>
              <w:t xml:space="preserve">– </w:t>
            </w:r>
          </w:p>
        </w:tc>
        <w:tc>
          <w:tcPr>
            <w:tcW w:w="3117" w:type="dxa"/>
          </w:tcPr>
          <w:p w14:paraId="53C340DA" w14:textId="1F24962C" w:rsidR="00F33BA4" w:rsidRPr="00403822" w:rsidRDefault="00F33BA4" w:rsidP="00F33BA4">
            <w:pPr>
              <w:ind w:firstLine="391"/>
              <w:jc w:val="both"/>
              <w:rPr>
                <w:noProof/>
                <w:lang w:val="kk-KZ"/>
              </w:rPr>
            </w:pPr>
            <w:r w:rsidRPr="00403822">
              <w:rPr>
                <w:rStyle w:val="anegp0gi0b9av8jahpyh"/>
                <w:lang w:val="kk-KZ"/>
              </w:rPr>
              <w:lastRenderedPageBreak/>
              <w:t>Қаржы</w:t>
            </w:r>
            <w:r w:rsidRPr="00403822">
              <w:rPr>
                <w:lang w:val="kk-KZ"/>
              </w:rPr>
              <w:t xml:space="preserve"> </w:t>
            </w:r>
            <w:r w:rsidRPr="00403822">
              <w:rPr>
                <w:rStyle w:val="anegp0gi0b9av8jahpyh"/>
                <w:lang w:val="kk-KZ"/>
              </w:rPr>
              <w:t>нарығы</w:t>
            </w:r>
            <w:r w:rsidRPr="00403822">
              <w:rPr>
                <w:lang w:val="kk-KZ"/>
              </w:rPr>
              <w:t xml:space="preserve"> </w:t>
            </w:r>
            <w:r w:rsidRPr="00403822">
              <w:rPr>
                <w:rStyle w:val="anegp0gi0b9av8jahpyh"/>
                <w:lang w:val="kk-KZ"/>
              </w:rPr>
              <w:t>субъектілері</w:t>
            </w:r>
            <w:r w:rsidRPr="00403822">
              <w:rPr>
                <w:lang w:val="kk-KZ"/>
              </w:rPr>
              <w:t xml:space="preserve"> </w:t>
            </w:r>
            <w:r w:rsidRPr="00403822">
              <w:rPr>
                <w:rStyle w:val="anegp0gi0b9av8jahpyh"/>
                <w:lang w:val="kk-KZ"/>
              </w:rPr>
              <w:t>арасындағы</w:t>
            </w:r>
            <w:r w:rsidRPr="00403822">
              <w:rPr>
                <w:lang w:val="kk-KZ"/>
              </w:rPr>
              <w:t xml:space="preserve"> </w:t>
            </w:r>
            <w:r w:rsidRPr="00403822">
              <w:rPr>
                <w:rStyle w:val="anegp0gi0b9av8jahpyh"/>
                <w:lang w:val="kk-KZ"/>
              </w:rPr>
              <w:t>ашықтықтың,</w:t>
            </w:r>
            <w:r w:rsidRPr="00403822">
              <w:rPr>
                <w:lang w:val="kk-KZ"/>
              </w:rPr>
              <w:t xml:space="preserve"> </w:t>
            </w:r>
            <w:r w:rsidRPr="00403822">
              <w:rPr>
                <w:rStyle w:val="anegp0gi0b9av8jahpyh"/>
                <w:lang w:val="kk-KZ"/>
              </w:rPr>
              <w:t>есептіліктің</w:t>
            </w:r>
            <w:r w:rsidRPr="00403822">
              <w:rPr>
                <w:lang w:val="kk-KZ"/>
              </w:rPr>
              <w:t xml:space="preserve"> </w:t>
            </w:r>
            <w:r w:rsidRPr="00403822">
              <w:rPr>
                <w:rStyle w:val="anegp0gi0b9av8jahpyh"/>
                <w:lang w:val="kk-KZ"/>
              </w:rPr>
              <w:t>және</w:t>
            </w:r>
            <w:r w:rsidRPr="00403822">
              <w:rPr>
                <w:lang w:val="kk-KZ"/>
              </w:rPr>
              <w:t xml:space="preserve"> </w:t>
            </w:r>
            <w:r w:rsidRPr="00403822">
              <w:rPr>
                <w:rStyle w:val="anegp0gi0b9av8jahpyh"/>
                <w:lang w:val="kk-KZ"/>
              </w:rPr>
              <w:t>технологиялық</w:t>
            </w:r>
            <w:r w:rsidRPr="00403822">
              <w:rPr>
                <w:lang w:val="kk-KZ"/>
              </w:rPr>
              <w:t xml:space="preserve"> </w:t>
            </w:r>
            <w:r w:rsidRPr="00403822">
              <w:rPr>
                <w:rStyle w:val="anegp0gi0b9av8jahpyh"/>
                <w:lang w:val="kk-KZ"/>
              </w:rPr>
              <w:lastRenderedPageBreak/>
              <w:t>үйлесімділіктің</w:t>
            </w:r>
            <w:r w:rsidRPr="00403822">
              <w:rPr>
                <w:lang w:val="kk-KZ"/>
              </w:rPr>
              <w:t xml:space="preserve"> </w:t>
            </w:r>
            <w:r w:rsidRPr="00403822">
              <w:rPr>
                <w:rStyle w:val="anegp0gi0b9av8jahpyh"/>
                <w:lang w:val="kk-KZ"/>
              </w:rPr>
              <w:t>салыстырмалы</w:t>
            </w:r>
            <w:r w:rsidRPr="00403822">
              <w:rPr>
                <w:lang w:val="kk-KZ"/>
              </w:rPr>
              <w:t xml:space="preserve"> </w:t>
            </w:r>
            <w:r w:rsidRPr="00403822">
              <w:rPr>
                <w:rStyle w:val="anegp0gi0b9av8jahpyh"/>
                <w:lang w:val="kk-KZ"/>
              </w:rPr>
              <w:t>деңгейін</w:t>
            </w:r>
            <w:r w:rsidRPr="00403822">
              <w:rPr>
                <w:lang w:val="kk-KZ"/>
              </w:rPr>
              <w:t xml:space="preserve"> </w:t>
            </w:r>
            <w:r w:rsidRPr="00403822">
              <w:rPr>
                <w:rStyle w:val="anegp0gi0b9av8jahpyh"/>
                <w:lang w:val="kk-KZ"/>
              </w:rPr>
              <w:t>қамтамасыз</w:t>
            </w:r>
            <w:r w:rsidRPr="00403822">
              <w:rPr>
                <w:lang w:val="kk-KZ"/>
              </w:rPr>
              <w:t xml:space="preserve"> ету</w:t>
            </w:r>
            <w:r w:rsidRPr="00403822">
              <w:rPr>
                <w:rStyle w:val="anegp0gi0b9av8jahpyh"/>
                <w:lang w:val="kk-KZ"/>
              </w:rPr>
              <w:t>,</w:t>
            </w:r>
            <w:r w:rsidRPr="00403822">
              <w:rPr>
                <w:lang w:val="kk-KZ"/>
              </w:rPr>
              <w:t xml:space="preserve"> </w:t>
            </w:r>
            <w:r w:rsidRPr="00403822">
              <w:rPr>
                <w:rStyle w:val="anegp0gi0b9av8jahpyh"/>
                <w:lang w:val="kk-KZ"/>
              </w:rPr>
              <w:t>сондай</w:t>
            </w:r>
            <w:r w:rsidRPr="00403822">
              <w:rPr>
                <w:lang w:val="kk-KZ"/>
              </w:rPr>
              <w:t xml:space="preserve">-ақ </w:t>
            </w:r>
            <w:r w:rsidRPr="00403822">
              <w:rPr>
                <w:rStyle w:val="anegp0gi0b9av8jahpyh"/>
                <w:lang w:val="kk-KZ"/>
              </w:rPr>
              <w:t>автоматтандырылған</w:t>
            </w:r>
            <w:r w:rsidRPr="00403822">
              <w:rPr>
                <w:lang w:val="kk-KZ"/>
              </w:rPr>
              <w:t xml:space="preserve"> </w:t>
            </w:r>
            <w:r w:rsidRPr="00403822">
              <w:rPr>
                <w:rStyle w:val="anegp0gi0b9av8jahpyh"/>
                <w:lang w:val="kk-KZ"/>
              </w:rPr>
              <w:t>қадағалауға</w:t>
            </w:r>
            <w:r w:rsidRPr="00403822">
              <w:rPr>
                <w:lang w:val="kk-KZ"/>
              </w:rPr>
              <w:t xml:space="preserve"> </w:t>
            </w:r>
            <w:r w:rsidRPr="00403822">
              <w:rPr>
                <w:rStyle w:val="anegp0gi0b9av8jahpyh"/>
                <w:lang w:val="kk-KZ"/>
              </w:rPr>
              <w:t>(SupTech) бірыңғай</w:t>
            </w:r>
            <w:r w:rsidRPr="00403822">
              <w:rPr>
                <w:lang w:val="kk-KZ"/>
              </w:rPr>
              <w:t xml:space="preserve"> </w:t>
            </w:r>
            <w:r w:rsidRPr="00403822">
              <w:rPr>
                <w:rStyle w:val="anegp0gi0b9av8jahpyh"/>
                <w:lang w:val="kk-KZ"/>
              </w:rPr>
              <w:t>тәсілдерді</w:t>
            </w:r>
            <w:r w:rsidRPr="00403822">
              <w:rPr>
                <w:lang w:val="kk-KZ"/>
              </w:rPr>
              <w:t xml:space="preserve"> </w:t>
            </w:r>
            <w:r w:rsidRPr="00403822">
              <w:rPr>
                <w:rStyle w:val="anegp0gi0b9av8jahpyh"/>
                <w:lang w:val="kk-KZ"/>
              </w:rPr>
              <w:t>енгізу</w:t>
            </w:r>
            <w:r w:rsidRPr="00403822">
              <w:rPr>
                <w:lang w:val="kk-KZ"/>
              </w:rPr>
              <w:t xml:space="preserve"> </w:t>
            </w:r>
            <w:r w:rsidRPr="00403822">
              <w:rPr>
                <w:rStyle w:val="anegp0gi0b9av8jahpyh"/>
                <w:lang w:val="kk-KZ"/>
              </w:rPr>
              <w:t>үшін</w:t>
            </w:r>
            <w:r w:rsidRPr="00403822">
              <w:rPr>
                <w:lang w:val="kk-KZ"/>
              </w:rPr>
              <w:t xml:space="preserve"> </w:t>
            </w:r>
            <w:r w:rsidRPr="00403822">
              <w:rPr>
                <w:rStyle w:val="anegp0gi0b9av8jahpyh"/>
                <w:lang w:val="kk-KZ"/>
              </w:rPr>
              <w:t>жағдайлар</w:t>
            </w:r>
            <w:r w:rsidRPr="00403822">
              <w:rPr>
                <w:lang w:val="kk-KZ"/>
              </w:rPr>
              <w:t xml:space="preserve"> </w:t>
            </w:r>
            <w:r w:rsidRPr="00403822">
              <w:rPr>
                <w:rStyle w:val="anegp0gi0b9av8jahpyh"/>
                <w:lang w:val="kk-KZ"/>
              </w:rPr>
              <w:t>жасау</w:t>
            </w:r>
            <w:r w:rsidRPr="00403822">
              <w:rPr>
                <w:lang w:val="kk-KZ"/>
              </w:rPr>
              <w:t xml:space="preserve"> </w:t>
            </w:r>
            <w:r w:rsidRPr="00403822">
              <w:rPr>
                <w:rStyle w:val="anegp0gi0b9av8jahpyh"/>
                <w:lang w:val="kk-KZ"/>
              </w:rPr>
              <w:t>мақсатында</w:t>
            </w:r>
          </w:p>
        </w:tc>
      </w:tr>
      <w:tr w:rsidR="00F33BA4" w:rsidRPr="008F7168" w14:paraId="6D3A5E64" w14:textId="77777777" w:rsidTr="00356AAC">
        <w:tc>
          <w:tcPr>
            <w:tcW w:w="988" w:type="dxa"/>
            <w:shd w:val="clear" w:color="auto" w:fill="auto"/>
          </w:tcPr>
          <w:p w14:paraId="27D6073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3D58B96" w14:textId="77777777" w:rsidR="00F33BA4" w:rsidRPr="00403822" w:rsidRDefault="00F33BA4" w:rsidP="00F33BA4">
            <w:pPr>
              <w:ind w:firstLine="391"/>
              <w:jc w:val="center"/>
              <w:rPr>
                <w:lang w:val="kk-KZ"/>
              </w:rPr>
            </w:pPr>
            <w:r w:rsidRPr="00403822">
              <w:rPr>
                <w:lang w:val="kk-KZ"/>
              </w:rPr>
              <w:t>3-бап</w:t>
            </w:r>
          </w:p>
          <w:p w14:paraId="3258B1C4" w14:textId="77777777" w:rsidR="00F33BA4" w:rsidRPr="00403822" w:rsidRDefault="00F33BA4" w:rsidP="00F33BA4">
            <w:pPr>
              <w:ind w:firstLine="391"/>
              <w:jc w:val="center"/>
              <w:rPr>
                <w:lang w:val="kk-KZ"/>
              </w:rPr>
            </w:pPr>
          </w:p>
          <w:p w14:paraId="0FA86F7E" w14:textId="77777777" w:rsidR="00F33BA4" w:rsidRPr="00403822" w:rsidRDefault="00F33BA4" w:rsidP="00F33BA4">
            <w:pPr>
              <w:ind w:firstLine="391"/>
              <w:jc w:val="center"/>
              <w:rPr>
                <w:lang w:val="kk-KZ"/>
              </w:rPr>
            </w:pPr>
          </w:p>
          <w:p w14:paraId="4BC9EC98" w14:textId="77777777" w:rsidR="00F33BA4" w:rsidRPr="00403822" w:rsidRDefault="00F33BA4" w:rsidP="00F33BA4">
            <w:pPr>
              <w:ind w:firstLine="391"/>
              <w:jc w:val="center"/>
              <w:rPr>
                <w:lang w:val="kk-KZ"/>
              </w:rPr>
            </w:pPr>
          </w:p>
          <w:p w14:paraId="1C86696C" w14:textId="77777777" w:rsidR="00F33BA4" w:rsidRPr="00403822" w:rsidRDefault="00F33BA4" w:rsidP="00F33BA4">
            <w:pPr>
              <w:ind w:firstLine="391"/>
              <w:jc w:val="center"/>
              <w:rPr>
                <w:lang w:val="kk-KZ"/>
              </w:rPr>
            </w:pPr>
          </w:p>
          <w:p w14:paraId="6B8724C8" w14:textId="77777777" w:rsidR="00F33BA4" w:rsidRPr="00403822" w:rsidRDefault="00F33BA4" w:rsidP="00F33BA4">
            <w:pPr>
              <w:ind w:firstLine="391"/>
              <w:jc w:val="center"/>
              <w:rPr>
                <w:lang w:val="kk-KZ"/>
              </w:rPr>
            </w:pPr>
          </w:p>
          <w:p w14:paraId="58DFC390" w14:textId="3A9AF09C" w:rsidR="00F33BA4" w:rsidRPr="00403822" w:rsidRDefault="00F33BA4" w:rsidP="00F33BA4">
            <w:pPr>
              <w:ind w:firstLine="391"/>
              <w:jc w:val="center"/>
            </w:pPr>
            <w:r w:rsidRPr="00403822">
              <w:rPr>
                <w:lang w:val="kk-KZ"/>
              </w:rPr>
              <w:t>5) тармақша</w:t>
            </w:r>
          </w:p>
        </w:tc>
        <w:tc>
          <w:tcPr>
            <w:tcW w:w="4646" w:type="dxa"/>
            <w:shd w:val="clear" w:color="auto" w:fill="FFFFFF"/>
          </w:tcPr>
          <w:p w14:paraId="650D767F"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5087E092" w14:textId="77777777" w:rsidR="00F33BA4" w:rsidRPr="00403822" w:rsidRDefault="00F33BA4" w:rsidP="00F33BA4">
            <w:pPr>
              <w:ind w:firstLine="391"/>
              <w:contextualSpacing/>
              <w:jc w:val="both"/>
              <w:rPr>
                <w:b/>
                <w:lang w:val="kk-KZ"/>
              </w:rPr>
            </w:pPr>
          </w:p>
          <w:p w14:paraId="07BF133D"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4851C89A" w14:textId="77777777" w:rsidR="00F33BA4" w:rsidRPr="00403822" w:rsidRDefault="00F33BA4" w:rsidP="00F33BA4">
            <w:pPr>
              <w:ind w:firstLine="391"/>
              <w:contextualSpacing/>
              <w:jc w:val="both"/>
              <w:rPr>
                <w:b/>
                <w:lang w:val="kk-KZ"/>
              </w:rPr>
            </w:pPr>
            <w:r w:rsidRPr="00403822">
              <w:rPr>
                <w:b/>
                <w:lang w:val="kk-KZ"/>
              </w:rPr>
              <w:t>...</w:t>
            </w:r>
          </w:p>
          <w:p w14:paraId="048993B1" w14:textId="7D96CDA5" w:rsidR="00F33BA4" w:rsidRPr="00403822" w:rsidRDefault="00F33BA4" w:rsidP="00F33BA4">
            <w:pPr>
              <w:ind w:firstLine="391"/>
              <w:contextualSpacing/>
              <w:jc w:val="both"/>
              <w:rPr>
                <w:b/>
                <w:lang w:val="kk-KZ"/>
              </w:rPr>
            </w:pPr>
            <w:r w:rsidRPr="00403822">
              <w:rPr>
                <w:bCs/>
                <w:lang w:val="kk-KZ"/>
              </w:rPr>
              <w:t>5)</w:t>
            </w:r>
            <w:r w:rsidRPr="00403822">
              <w:rPr>
                <w:rFonts w:ascii="Courier New" w:hAnsi="Courier New" w:cs="Courier New"/>
                <w:spacing w:val="2"/>
                <w:sz w:val="20"/>
                <w:szCs w:val="20"/>
                <w:shd w:val="clear" w:color="auto" w:fill="FFFFFF"/>
                <w:lang w:val="kk-KZ"/>
              </w:rPr>
              <w:t xml:space="preserve"> </w:t>
            </w:r>
            <w:r w:rsidRPr="00403822">
              <w:rPr>
                <w:lang w:val="kk-KZ"/>
              </w:rPr>
              <w:t xml:space="preserve">еншілес ұйым – өзіне қатысты басқа заңды тұлға </w:t>
            </w:r>
            <w:r w:rsidRPr="00403822">
              <w:rPr>
                <w:b/>
                <w:lang w:val="kk-KZ"/>
              </w:rPr>
              <w:t>бақылау жасайтын заңды тұлға;</w:t>
            </w:r>
          </w:p>
          <w:p w14:paraId="1B5E4B73" w14:textId="77777777"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p>
        </w:tc>
        <w:tc>
          <w:tcPr>
            <w:tcW w:w="4427" w:type="dxa"/>
            <w:shd w:val="clear" w:color="auto" w:fill="FFFFFF"/>
          </w:tcPr>
          <w:p w14:paraId="2CF39550"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17B3F7C1" w14:textId="77777777" w:rsidR="00F33BA4" w:rsidRPr="00403822" w:rsidRDefault="00F33BA4" w:rsidP="00F33BA4">
            <w:pPr>
              <w:ind w:firstLine="391"/>
              <w:contextualSpacing/>
              <w:jc w:val="both"/>
              <w:rPr>
                <w:b/>
                <w:lang w:val="kk-KZ"/>
              </w:rPr>
            </w:pPr>
          </w:p>
          <w:p w14:paraId="6E346AD9"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6BF3E876" w14:textId="77777777" w:rsidR="00F33BA4" w:rsidRPr="00403822" w:rsidRDefault="00F33BA4" w:rsidP="00F33BA4">
            <w:pPr>
              <w:ind w:firstLine="391"/>
              <w:contextualSpacing/>
              <w:jc w:val="both"/>
              <w:rPr>
                <w:b/>
                <w:lang w:val="kk-KZ"/>
              </w:rPr>
            </w:pPr>
            <w:r w:rsidRPr="00403822">
              <w:rPr>
                <w:b/>
                <w:lang w:val="kk-KZ"/>
              </w:rPr>
              <w:t>...</w:t>
            </w:r>
          </w:p>
          <w:p w14:paraId="0B812FFB" w14:textId="6E7EC74E"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lang w:val="kk-KZ"/>
              </w:rPr>
              <w:t>5) еншілес ұйым – өзіне қатысты басқа заңды тұлға немесе заңды тұлға болып табылмайтын ұйым бақылауды   жүзеге асыратын заңды тұлға немесе заңды тұлға болып табылмайтын ұйым;</w:t>
            </w:r>
            <w:r w:rsidRPr="00403822" w:rsidDel="0038640A">
              <w:rPr>
                <w:lang w:val="kk-KZ"/>
              </w:rPr>
              <w:t xml:space="preserve"> </w:t>
            </w:r>
          </w:p>
        </w:tc>
        <w:tc>
          <w:tcPr>
            <w:tcW w:w="3117" w:type="dxa"/>
          </w:tcPr>
          <w:p w14:paraId="761A624F" w14:textId="566DF5F4" w:rsidR="00F33BA4" w:rsidRPr="00403822" w:rsidRDefault="00F33BA4" w:rsidP="00F33BA4">
            <w:pPr>
              <w:ind w:firstLine="391"/>
              <w:jc w:val="both"/>
              <w:rPr>
                <w:rStyle w:val="anegp0gi0b9av8jahpyh"/>
                <w:lang w:val="kk-KZ"/>
              </w:rPr>
            </w:pPr>
            <w:r w:rsidRPr="00403822">
              <w:rPr>
                <w:rStyle w:val="anegp0gi0b9av8jahpyh"/>
                <w:lang w:val="kk-KZ"/>
              </w:rPr>
              <w:t>«Қазақстан Республикасындағы банктер және банк қызметі туралы» заң жобасына сәйкес келтіру мақсатында</w:t>
            </w:r>
          </w:p>
        </w:tc>
      </w:tr>
      <w:tr w:rsidR="00F33BA4" w:rsidRPr="008F7168" w14:paraId="254F56A6" w14:textId="77777777" w:rsidTr="00356AAC">
        <w:tc>
          <w:tcPr>
            <w:tcW w:w="988" w:type="dxa"/>
            <w:shd w:val="clear" w:color="auto" w:fill="auto"/>
          </w:tcPr>
          <w:p w14:paraId="572E8039"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E20D47E" w14:textId="77777777" w:rsidR="00F33BA4" w:rsidRPr="00403822" w:rsidRDefault="00F33BA4" w:rsidP="00F33BA4">
            <w:pPr>
              <w:ind w:firstLine="391"/>
              <w:jc w:val="center"/>
              <w:rPr>
                <w:lang w:val="kk-KZ"/>
              </w:rPr>
            </w:pPr>
            <w:r w:rsidRPr="00403822">
              <w:rPr>
                <w:lang w:val="kk-KZ"/>
              </w:rPr>
              <w:t>3-бап</w:t>
            </w:r>
          </w:p>
          <w:p w14:paraId="7C84DDCE" w14:textId="77777777" w:rsidR="00F33BA4" w:rsidRPr="00403822" w:rsidRDefault="00F33BA4" w:rsidP="00F33BA4">
            <w:pPr>
              <w:ind w:firstLine="391"/>
              <w:jc w:val="center"/>
              <w:rPr>
                <w:lang w:val="kk-KZ"/>
              </w:rPr>
            </w:pPr>
          </w:p>
          <w:p w14:paraId="103E27BE" w14:textId="77777777" w:rsidR="00F33BA4" w:rsidRPr="00403822" w:rsidRDefault="00F33BA4" w:rsidP="00F33BA4">
            <w:pPr>
              <w:ind w:firstLine="391"/>
              <w:jc w:val="center"/>
              <w:rPr>
                <w:lang w:val="kk-KZ"/>
              </w:rPr>
            </w:pPr>
          </w:p>
          <w:p w14:paraId="3B8759E6" w14:textId="77777777" w:rsidR="00F33BA4" w:rsidRPr="00403822" w:rsidRDefault="00F33BA4" w:rsidP="00F33BA4">
            <w:pPr>
              <w:ind w:firstLine="391"/>
              <w:jc w:val="center"/>
              <w:rPr>
                <w:lang w:val="kk-KZ"/>
              </w:rPr>
            </w:pPr>
          </w:p>
          <w:p w14:paraId="52909708" w14:textId="77777777" w:rsidR="00F33BA4" w:rsidRPr="00403822" w:rsidRDefault="00F33BA4" w:rsidP="00F33BA4">
            <w:pPr>
              <w:ind w:firstLine="391"/>
              <w:jc w:val="center"/>
              <w:rPr>
                <w:lang w:val="kk-KZ"/>
              </w:rPr>
            </w:pPr>
          </w:p>
          <w:p w14:paraId="0FFEFCE1" w14:textId="77777777" w:rsidR="00F33BA4" w:rsidRPr="00403822" w:rsidRDefault="00F33BA4" w:rsidP="00F33BA4">
            <w:pPr>
              <w:ind w:firstLine="391"/>
              <w:jc w:val="center"/>
              <w:rPr>
                <w:lang w:val="kk-KZ"/>
              </w:rPr>
            </w:pPr>
          </w:p>
          <w:p w14:paraId="2DF9FBA0" w14:textId="4437F797" w:rsidR="00F33BA4" w:rsidRPr="00403822" w:rsidRDefault="00F33BA4" w:rsidP="00F33BA4">
            <w:pPr>
              <w:ind w:firstLine="391"/>
              <w:jc w:val="center"/>
            </w:pPr>
            <w:r w:rsidRPr="00403822">
              <w:rPr>
                <w:lang w:val="kk-KZ"/>
              </w:rPr>
              <w:t>6) тармақша</w:t>
            </w:r>
          </w:p>
        </w:tc>
        <w:tc>
          <w:tcPr>
            <w:tcW w:w="4646" w:type="dxa"/>
            <w:shd w:val="clear" w:color="auto" w:fill="FFFFFF"/>
          </w:tcPr>
          <w:p w14:paraId="32222A02"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63B25382" w14:textId="77777777" w:rsidR="00F33BA4" w:rsidRPr="00403822" w:rsidRDefault="00F33BA4" w:rsidP="00F33BA4">
            <w:pPr>
              <w:ind w:firstLine="391"/>
              <w:contextualSpacing/>
              <w:jc w:val="both"/>
              <w:rPr>
                <w:b/>
                <w:lang w:val="kk-KZ"/>
              </w:rPr>
            </w:pPr>
          </w:p>
          <w:p w14:paraId="4B3A98B0"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22007873" w14:textId="77777777" w:rsidR="00F33BA4" w:rsidRPr="00403822" w:rsidRDefault="00F33BA4" w:rsidP="00F33BA4">
            <w:pPr>
              <w:ind w:firstLine="391"/>
              <w:contextualSpacing/>
              <w:jc w:val="both"/>
              <w:rPr>
                <w:b/>
                <w:lang w:val="kk-KZ"/>
              </w:rPr>
            </w:pPr>
            <w:r w:rsidRPr="00403822">
              <w:rPr>
                <w:b/>
                <w:lang w:val="kk-KZ"/>
              </w:rPr>
              <w:t>...</w:t>
            </w:r>
          </w:p>
          <w:p w14:paraId="6A36F8B2" w14:textId="1D5C3E76"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lang w:val="kk-KZ"/>
              </w:rPr>
              <w:t xml:space="preserve">6) заңды тұлғаның жарғылық капиталындағы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w:t>
            </w:r>
            <w:r w:rsidRPr="00403822">
              <w:rPr>
                <w:lang w:val="kk-KZ"/>
              </w:rPr>
              <w:lastRenderedPageBreak/>
              <w:t>беру) арқылы бірлесіп заңды тұлғаның ірі қатысушысы болып табылатын тұлғалардың шешімдерін айқындау мүмкіндігі;</w:t>
            </w:r>
          </w:p>
        </w:tc>
        <w:tc>
          <w:tcPr>
            <w:tcW w:w="4427" w:type="dxa"/>
            <w:shd w:val="clear" w:color="auto" w:fill="FFFFFF"/>
          </w:tcPr>
          <w:p w14:paraId="79219D63" w14:textId="77777777" w:rsidR="00F33BA4" w:rsidRPr="00403822" w:rsidRDefault="00F33BA4" w:rsidP="00F33BA4">
            <w:pPr>
              <w:ind w:firstLine="391"/>
              <w:contextualSpacing/>
              <w:jc w:val="both"/>
              <w:rPr>
                <w:lang w:val="kk-KZ"/>
              </w:rPr>
            </w:pPr>
            <w:r w:rsidRPr="00403822">
              <w:rPr>
                <w:b/>
                <w:lang w:val="kk-KZ"/>
              </w:rPr>
              <w:lastRenderedPageBreak/>
              <w:t>3-бап.</w:t>
            </w:r>
            <w:r w:rsidRPr="00403822">
              <w:rPr>
                <w:lang w:val="kk-KZ"/>
              </w:rPr>
              <w:t xml:space="preserve"> Осы Заңда пайдаланылатын негізгі ұғымдар</w:t>
            </w:r>
          </w:p>
          <w:p w14:paraId="199FCE89" w14:textId="77777777" w:rsidR="00F33BA4" w:rsidRPr="00403822" w:rsidRDefault="00F33BA4" w:rsidP="00F33BA4">
            <w:pPr>
              <w:ind w:firstLine="391"/>
              <w:contextualSpacing/>
              <w:jc w:val="both"/>
              <w:rPr>
                <w:b/>
                <w:lang w:val="kk-KZ"/>
              </w:rPr>
            </w:pPr>
          </w:p>
          <w:p w14:paraId="22C32315"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332590C8" w14:textId="77777777" w:rsidR="00F33BA4" w:rsidRPr="00403822" w:rsidRDefault="00F33BA4" w:rsidP="00F33BA4">
            <w:pPr>
              <w:ind w:firstLine="391"/>
              <w:contextualSpacing/>
              <w:jc w:val="both"/>
              <w:rPr>
                <w:b/>
                <w:lang w:val="kk-KZ"/>
              </w:rPr>
            </w:pPr>
            <w:r w:rsidRPr="00403822">
              <w:rPr>
                <w:b/>
                <w:lang w:val="kk-KZ"/>
              </w:rPr>
              <w:t>...</w:t>
            </w:r>
          </w:p>
          <w:p w14:paraId="59EFC11E" w14:textId="6555CC45"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lang w:val="kk-KZ"/>
              </w:rPr>
              <w:t xml:space="preserve">6) </w:t>
            </w:r>
            <w:r w:rsidRPr="00403822">
              <w:rPr>
                <w:rStyle w:val="s0"/>
                <w:color w:val="auto"/>
                <w:sz w:val="28"/>
                <w:szCs w:val="28"/>
                <w:lang w:val="kk-KZ"/>
              </w:rPr>
              <w:t xml:space="preserve">капиталға жанама қатысу – </w:t>
            </w:r>
            <w:r w:rsidRPr="00403822">
              <w:rPr>
                <w:lang w:val="kk-KZ"/>
              </w:rPr>
              <w:t xml:space="preserve">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заңды тұлғаның немесе заңды тұлға болып табылмайтын ұйымның бірлесіп </w:t>
            </w:r>
            <w:r w:rsidRPr="00403822">
              <w:rPr>
                <w:lang w:val="kk-KZ"/>
              </w:rPr>
              <w:lastRenderedPageBreak/>
              <w:t>ірі қатысушысы болып табылатын тұлғалардың шешімдерін дауыс беретін акцияларды, қатысу үлестерін, пайларды не басқа заңды тұлғаға немесе заңды тұлға болып табылмайтын басқа ұйымға үлестік қатысудың басқа нысандарын иелену және (немесе) пайдалану және (немесе) иелік ету арқылы айқындау мүмкіндігі;</w:t>
            </w:r>
          </w:p>
        </w:tc>
        <w:tc>
          <w:tcPr>
            <w:tcW w:w="3117" w:type="dxa"/>
          </w:tcPr>
          <w:p w14:paraId="5DD090C9" w14:textId="53816410" w:rsidR="00F33BA4" w:rsidRPr="00403822" w:rsidRDefault="00F33BA4" w:rsidP="00F33BA4">
            <w:pPr>
              <w:ind w:firstLine="391"/>
              <w:jc w:val="both"/>
              <w:rPr>
                <w:rStyle w:val="anegp0gi0b9av8jahpyh"/>
                <w:lang w:val="kk-KZ"/>
              </w:rPr>
            </w:pPr>
            <w:r w:rsidRPr="00403822">
              <w:rPr>
                <w:rStyle w:val="anegp0gi0b9av8jahpyh"/>
                <w:lang w:val="kk-KZ"/>
              </w:rPr>
              <w:lastRenderedPageBreak/>
              <w:t>«Қазақстан Республикасындағы банктер және банк қызметі туралы» заң жобасына сәйкес келтіру мақсатында</w:t>
            </w:r>
          </w:p>
        </w:tc>
      </w:tr>
      <w:tr w:rsidR="00F33BA4" w:rsidRPr="008F7168" w14:paraId="07A1F611" w14:textId="77777777" w:rsidTr="00356AAC">
        <w:tc>
          <w:tcPr>
            <w:tcW w:w="988" w:type="dxa"/>
            <w:shd w:val="clear" w:color="auto" w:fill="auto"/>
          </w:tcPr>
          <w:p w14:paraId="6046525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4B156029" w14:textId="77777777" w:rsidR="00F33BA4" w:rsidRPr="00403822" w:rsidRDefault="00F33BA4" w:rsidP="00F33BA4">
            <w:pPr>
              <w:ind w:firstLine="391"/>
              <w:jc w:val="both"/>
              <w:rPr>
                <w:lang w:val="kk-KZ"/>
              </w:rPr>
            </w:pPr>
            <w:r w:rsidRPr="00403822">
              <w:rPr>
                <w:lang w:val="kk-KZ"/>
              </w:rPr>
              <w:t>3-бап</w:t>
            </w:r>
          </w:p>
          <w:p w14:paraId="0E16EA47" w14:textId="77777777" w:rsidR="00F33BA4" w:rsidRPr="00403822" w:rsidRDefault="00F33BA4" w:rsidP="00F33BA4">
            <w:pPr>
              <w:ind w:firstLine="391"/>
              <w:jc w:val="both"/>
              <w:rPr>
                <w:lang w:val="kk-KZ"/>
              </w:rPr>
            </w:pPr>
          </w:p>
          <w:p w14:paraId="2026500E" w14:textId="77777777" w:rsidR="00F33BA4" w:rsidRPr="00403822" w:rsidRDefault="00F33BA4" w:rsidP="00F33BA4">
            <w:pPr>
              <w:ind w:firstLine="391"/>
              <w:jc w:val="both"/>
              <w:rPr>
                <w:lang w:val="kk-KZ"/>
              </w:rPr>
            </w:pPr>
          </w:p>
          <w:p w14:paraId="78D9EDA4" w14:textId="77777777" w:rsidR="00F33BA4" w:rsidRPr="00403822" w:rsidRDefault="00F33BA4" w:rsidP="00F33BA4">
            <w:pPr>
              <w:ind w:firstLine="391"/>
              <w:jc w:val="both"/>
              <w:rPr>
                <w:lang w:val="kk-KZ"/>
              </w:rPr>
            </w:pPr>
          </w:p>
          <w:p w14:paraId="5B7EB47F" w14:textId="77777777" w:rsidR="00F33BA4" w:rsidRPr="00403822" w:rsidRDefault="00F33BA4" w:rsidP="00F33BA4">
            <w:pPr>
              <w:ind w:firstLine="391"/>
              <w:jc w:val="both"/>
              <w:rPr>
                <w:lang w:val="kk-KZ"/>
              </w:rPr>
            </w:pPr>
          </w:p>
          <w:p w14:paraId="04D22CD4" w14:textId="26DF5929" w:rsidR="00F33BA4" w:rsidRPr="00403822" w:rsidRDefault="00F33BA4" w:rsidP="00F33BA4">
            <w:pPr>
              <w:ind w:firstLine="391"/>
              <w:jc w:val="both"/>
              <w:rPr>
                <w:lang w:val="kk-KZ"/>
              </w:rPr>
            </w:pPr>
            <w:r w:rsidRPr="00403822">
              <w:rPr>
                <w:lang w:val="kk-KZ"/>
              </w:rPr>
              <w:t>жаңа 6-1) тармақша</w:t>
            </w:r>
          </w:p>
        </w:tc>
        <w:tc>
          <w:tcPr>
            <w:tcW w:w="4646" w:type="dxa"/>
            <w:shd w:val="clear" w:color="auto" w:fill="FFFFFF"/>
          </w:tcPr>
          <w:p w14:paraId="616C3862"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0FBBF42D" w14:textId="77777777" w:rsidR="00F33BA4" w:rsidRPr="00403822" w:rsidRDefault="00F33BA4" w:rsidP="00F33BA4">
            <w:pPr>
              <w:ind w:firstLine="391"/>
              <w:contextualSpacing/>
              <w:jc w:val="both"/>
              <w:rPr>
                <w:b/>
                <w:lang w:val="kk-KZ"/>
              </w:rPr>
            </w:pPr>
          </w:p>
          <w:p w14:paraId="38931D64"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7EDB6442" w14:textId="77777777" w:rsidR="00F33BA4" w:rsidRPr="00403822" w:rsidRDefault="00F33BA4" w:rsidP="00F33BA4">
            <w:pPr>
              <w:ind w:firstLine="391"/>
              <w:contextualSpacing/>
              <w:jc w:val="both"/>
              <w:rPr>
                <w:b/>
                <w:lang w:val="kk-KZ"/>
              </w:rPr>
            </w:pPr>
            <w:r w:rsidRPr="00403822">
              <w:rPr>
                <w:b/>
                <w:lang w:val="kk-KZ"/>
              </w:rPr>
              <w:t>...</w:t>
            </w:r>
          </w:p>
          <w:p w14:paraId="0E0E643C" w14:textId="41A23D80"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lang w:val="kk-KZ"/>
              </w:rPr>
              <w:t>6-1) жоқ;</w:t>
            </w:r>
          </w:p>
        </w:tc>
        <w:tc>
          <w:tcPr>
            <w:tcW w:w="4427" w:type="dxa"/>
            <w:shd w:val="clear" w:color="auto" w:fill="FFFFFF"/>
          </w:tcPr>
          <w:p w14:paraId="081E255B"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078BBCF9" w14:textId="77777777" w:rsidR="00F33BA4" w:rsidRPr="00403822" w:rsidRDefault="00F33BA4" w:rsidP="00F33BA4">
            <w:pPr>
              <w:ind w:firstLine="391"/>
              <w:contextualSpacing/>
              <w:jc w:val="both"/>
              <w:rPr>
                <w:b/>
                <w:lang w:val="kk-KZ"/>
              </w:rPr>
            </w:pPr>
          </w:p>
          <w:p w14:paraId="16DD56AE"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445309DB" w14:textId="77777777" w:rsidR="00F33BA4" w:rsidRPr="00403822" w:rsidRDefault="00F33BA4" w:rsidP="00F33BA4">
            <w:pPr>
              <w:ind w:firstLine="391"/>
              <w:contextualSpacing/>
              <w:jc w:val="both"/>
              <w:rPr>
                <w:b/>
                <w:lang w:val="kk-KZ"/>
              </w:rPr>
            </w:pPr>
            <w:r w:rsidRPr="00403822">
              <w:rPr>
                <w:b/>
                <w:lang w:val="kk-KZ"/>
              </w:rPr>
              <w:t>...</w:t>
            </w:r>
          </w:p>
          <w:p w14:paraId="59281382" w14:textId="0175A733"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lang w:val="kk-KZ"/>
              </w:rPr>
              <w:t xml:space="preserve">6-1) заңды тұлға болып табылмайтын ұйым – </w:t>
            </w:r>
            <w:r w:rsidRPr="00403822">
              <w:rPr>
                <w:rStyle w:val="s0"/>
                <w:color w:val="auto"/>
                <w:sz w:val="28"/>
                <w:szCs w:val="28"/>
                <w:lang w:val="kk-KZ"/>
              </w:rPr>
              <w:t xml:space="preserve">шет мемлекеттің заңнамасына немесе «Астана» халықаралық қаржы орталығының қолданыстағы құқығына сәйкес құрылған (тіркелген), өздері құрылған (тіркелген) шет мемлекетте немесе «Астана» халықаралық қаржы орталығында олардың заңды </w:t>
            </w:r>
            <w:r w:rsidRPr="00403822">
              <w:rPr>
                <w:rStyle w:val="s0"/>
                <w:color w:val="auto"/>
                <w:sz w:val="28"/>
                <w:szCs w:val="28"/>
                <w:lang w:val="kk-KZ"/>
              </w:rPr>
              <w:lastRenderedPageBreak/>
              <w:t>тұлға мәртебесінің болу-болмауына қарамастан, дербес ұйымдық-құқықтық нысандар ретінде қаралатын қор, серіктестік, траст, компания, серіктестік, ұйым немесе басқа да корпоративтік ұйым;</w:t>
            </w:r>
            <w:r w:rsidRPr="00403822">
              <w:rPr>
                <w:lang w:val="kk-KZ"/>
              </w:rPr>
              <w:t xml:space="preserve"> </w:t>
            </w:r>
          </w:p>
        </w:tc>
        <w:tc>
          <w:tcPr>
            <w:tcW w:w="3117" w:type="dxa"/>
          </w:tcPr>
          <w:p w14:paraId="71814787" w14:textId="08177108" w:rsidR="00F33BA4" w:rsidRPr="00403822" w:rsidRDefault="00F33BA4" w:rsidP="00F33BA4">
            <w:pPr>
              <w:ind w:firstLine="391"/>
              <w:jc w:val="both"/>
              <w:rPr>
                <w:rStyle w:val="anegp0gi0b9av8jahpyh"/>
                <w:lang w:val="kk-KZ"/>
              </w:rPr>
            </w:pPr>
            <w:r w:rsidRPr="00403822">
              <w:rPr>
                <w:rStyle w:val="anegp0gi0b9av8jahpyh"/>
                <w:lang w:val="kk-KZ"/>
              </w:rPr>
              <w:lastRenderedPageBreak/>
              <w:t>«Қазақстан Республикасындағы банктер және банк қызметі туралы» заң жобасына сәйкес келтіру мақсатында</w:t>
            </w:r>
          </w:p>
        </w:tc>
      </w:tr>
      <w:tr w:rsidR="00F33BA4" w:rsidRPr="008F7168" w14:paraId="720D4FBA" w14:textId="77777777" w:rsidTr="00356AAC">
        <w:trPr>
          <w:trHeight w:val="3110"/>
        </w:trPr>
        <w:tc>
          <w:tcPr>
            <w:tcW w:w="988" w:type="dxa"/>
            <w:shd w:val="clear" w:color="auto" w:fill="auto"/>
          </w:tcPr>
          <w:p w14:paraId="77F0965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18C7EE7B" w14:textId="77777777" w:rsidR="00F33BA4" w:rsidRPr="00403822" w:rsidRDefault="00F33BA4" w:rsidP="00F33BA4">
            <w:pPr>
              <w:ind w:firstLine="391"/>
              <w:jc w:val="center"/>
              <w:rPr>
                <w:lang w:val="kk-KZ"/>
              </w:rPr>
            </w:pPr>
            <w:r w:rsidRPr="00403822">
              <w:rPr>
                <w:lang w:val="kk-KZ"/>
              </w:rPr>
              <w:t>3-бап</w:t>
            </w:r>
          </w:p>
          <w:p w14:paraId="491494CA" w14:textId="77777777" w:rsidR="00F33BA4" w:rsidRPr="00403822" w:rsidRDefault="00F33BA4" w:rsidP="00F33BA4">
            <w:pPr>
              <w:ind w:firstLine="391"/>
              <w:jc w:val="center"/>
              <w:rPr>
                <w:lang w:val="kk-KZ"/>
              </w:rPr>
            </w:pPr>
          </w:p>
          <w:p w14:paraId="359CD463" w14:textId="77777777" w:rsidR="00F33BA4" w:rsidRPr="00403822" w:rsidRDefault="00F33BA4" w:rsidP="00F33BA4">
            <w:pPr>
              <w:ind w:firstLine="391"/>
              <w:jc w:val="center"/>
              <w:rPr>
                <w:lang w:val="kk-KZ"/>
              </w:rPr>
            </w:pPr>
          </w:p>
          <w:p w14:paraId="5C8CACFC" w14:textId="77777777" w:rsidR="00F33BA4" w:rsidRPr="00403822" w:rsidRDefault="00F33BA4" w:rsidP="00F33BA4">
            <w:pPr>
              <w:ind w:firstLine="391"/>
              <w:jc w:val="center"/>
              <w:rPr>
                <w:lang w:val="kk-KZ"/>
              </w:rPr>
            </w:pPr>
          </w:p>
          <w:p w14:paraId="1BD52347" w14:textId="77777777" w:rsidR="00F33BA4" w:rsidRPr="00403822" w:rsidRDefault="00F33BA4" w:rsidP="00F33BA4">
            <w:pPr>
              <w:ind w:firstLine="391"/>
              <w:jc w:val="center"/>
              <w:rPr>
                <w:lang w:val="kk-KZ"/>
              </w:rPr>
            </w:pPr>
          </w:p>
          <w:p w14:paraId="5AB72B90" w14:textId="77777777" w:rsidR="00F33BA4" w:rsidRPr="00403822" w:rsidRDefault="00F33BA4" w:rsidP="00F33BA4">
            <w:pPr>
              <w:ind w:firstLine="391"/>
              <w:jc w:val="center"/>
              <w:rPr>
                <w:lang w:val="kk-KZ"/>
              </w:rPr>
            </w:pPr>
          </w:p>
          <w:p w14:paraId="63C4A913" w14:textId="400F2C2C" w:rsidR="00F33BA4" w:rsidRPr="00403822" w:rsidRDefault="00F33BA4" w:rsidP="00F33BA4">
            <w:pPr>
              <w:ind w:firstLine="391"/>
              <w:jc w:val="center"/>
              <w:rPr>
                <w:lang w:val="kk-KZ"/>
              </w:rPr>
            </w:pPr>
            <w:r w:rsidRPr="00403822">
              <w:rPr>
                <w:lang w:val="kk-KZ"/>
              </w:rPr>
              <w:t>7) тармақша</w:t>
            </w:r>
          </w:p>
        </w:tc>
        <w:tc>
          <w:tcPr>
            <w:tcW w:w="4646" w:type="dxa"/>
            <w:shd w:val="clear" w:color="auto" w:fill="FFFFFF"/>
          </w:tcPr>
          <w:p w14:paraId="211E6D4D"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2753EA3B" w14:textId="77777777" w:rsidR="00F33BA4" w:rsidRPr="00403822" w:rsidRDefault="00F33BA4" w:rsidP="00F33BA4">
            <w:pPr>
              <w:ind w:firstLine="391"/>
              <w:contextualSpacing/>
              <w:jc w:val="both"/>
              <w:rPr>
                <w:b/>
                <w:lang w:val="kk-KZ"/>
              </w:rPr>
            </w:pPr>
          </w:p>
          <w:p w14:paraId="594DA94E"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1365074E" w14:textId="77777777" w:rsidR="00F33BA4" w:rsidRPr="00403822" w:rsidRDefault="00F33BA4" w:rsidP="00F33BA4">
            <w:pPr>
              <w:ind w:firstLine="391"/>
              <w:contextualSpacing/>
              <w:jc w:val="both"/>
              <w:rPr>
                <w:b/>
                <w:lang w:val="kk-KZ"/>
              </w:rPr>
            </w:pPr>
            <w:r w:rsidRPr="00403822">
              <w:rPr>
                <w:b/>
                <w:lang w:val="kk-KZ"/>
              </w:rPr>
              <w:t>...</w:t>
            </w:r>
          </w:p>
          <w:p w14:paraId="25D5F961" w14:textId="77777777" w:rsidR="00F33BA4" w:rsidRPr="00403822" w:rsidRDefault="00F33BA4" w:rsidP="00F33BA4">
            <w:pPr>
              <w:ind w:firstLine="391"/>
              <w:contextualSpacing/>
              <w:jc w:val="both"/>
              <w:rPr>
                <w:b/>
                <w:lang w:val="kk-KZ"/>
              </w:rPr>
            </w:pPr>
            <w:r w:rsidRPr="00403822">
              <w:rPr>
                <w:bCs/>
                <w:lang w:val="kk-KZ"/>
              </w:rPr>
              <w:t xml:space="preserve">7) </w:t>
            </w:r>
            <w:r w:rsidRPr="00403822">
              <w:rPr>
                <w:lang w:val="kk-KZ"/>
              </w:rPr>
              <w:t xml:space="preserve">заңды тұлғаның ірі қатысушысы – </w:t>
            </w:r>
            <w:r w:rsidRPr="00403822">
              <w:rPr>
                <w:b/>
                <w:lang w:val="kk-KZ"/>
              </w:rPr>
              <w:t>заңды тұлғаның жарғылық капиталындағы қатысу үлестерінің немесе дауыс беретін (артықшылықты акцияларды шегере отырып) акцияларының он немесе одан көп процентін тікелей немесе жанама иеленетін (мемлекет немесе ұлттық басқарушы холдинг осындай иелік етуші болып табылатын жағдайларды қоспағанда) жеке немесе заңды тұлға;</w:t>
            </w:r>
          </w:p>
          <w:p w14:paraId="0A972887" w14:textId="77777777" w:rsidR="00F33BA4" w:rsidRPr="00403822" w:rsidRDefault="00F33BA4" w:rsidP="00F33BA4">
            <w:pPr>
              <w:pStyle w:val="3"/>
              <w:shd w:val="clear" w:color="auto" w:fill="FFFFFF"/>
              <w:spacing w:beforeAutospacing="0" w:after="0" w:afterAutospacing="0"/>
              <w:ind w:firstLine="391"/>
              <w:textAlignment w:val="baseline"/>
              <w:rPr>
                <w:b w:val="0"/>
                <w:bCs w:val="0"/>
                <w:sz w:val="28"/>
                <w:szCs w:val="28"/>
                <w:lang w:val="kk-KZ"/>
              </w:rPr>
            </w:pPr>
          </w:p>
        </w:tc>
        <w:tc>
          <w:tcPr>
            <w:tcW w:w="4427" w:type="dxa"/>
            <w:shd w:val="clear" w:color="auto" w:fill="FFFFFF"/>
          </w:tcPr>
          <w:p w14:paraId="1CCCC100"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Осы Заңда пайдаланылатын негізгі ұғымдар</w:t>
            </w:r>
          </w:p>
          <w:p w14:paraId="7614F0C4" w14:textId="77777777" w:rsidR="00F33BA4" w:rsidRPr="00403822" w:rsidRDefault="00F33BA4" w:rsidP="00F33BA4">
            <w:pPr>
              <w:ind w:firstLine="391"/>
              <w:contextualSpacing/>
              <w:jc w:val="both"/>
              <w:rPr>
                <w:b/>
                <w:lang w:val="kk-KZ"/>
              </w:rPr>
            </w:pPr>
          </w:p>
          <w:p w14:paraId="1C659241"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7FA8959C" w14:textId="77777777" w:rsidR="00F33BA4" w:rsidRPr="00403822" w:rsidRDefault="00F33BA4" w:rsidP="00F33BA4">
            <w:pPr>
              <w:ind w:firstLine="391"/>
              <w:contextualSpacing/>
              <w:jc w:val="both"/>
              <w:rPr>
                <w:b/>
                <w:lang w:val="kk-KZ"/>
              </w:rPr>
            </w:pPr>
            <w:r w:rsidRPr="00403822">
              <w:rPr>
                <w:b/>
                <w:lang w:val="kk-KZ"/>
              </w:rPr>
              <w:t>...</w:t>
            </w:r>
          </w:p>
          <w:p w14:paraId="01808540" w14:textId="35E6AD1C" w:rsidR="00F33BA4" w:rsidRPr="00403822" w:rsidRDefault="00F33BA4" w:rsidP="00F33BA4">
            <w:pPr>
              <w:ind w:firstLine="391"/>
              <w:contextualSpacing/>
              <w:jc w:val="both"/>
              <w:rPr>
                <w:bCs/>
                <w:lang w:val="kk-KZ"/>
              </w:rPr>
            </w:pPr>
            <w:r w:rsidRPr="00403822">
              <w:rPr>
                <w:bCs/>
                <w:lang w:val="kk-KZ"/>
              </w:rPr>
              <w:t xml:space="preserve">7) заңды тұлғаның </w:t>
            </w:r>
            <w:r w:rsidRPr="00403822">
              <w:rPr>
                <w:b/>
                <w:bCs/>
                <w:lang w:val="kk-KZ"/>
              </w:rPr>
              <w:t>немесе заңды тұлға болып табылмайтын ұйымның</w:t>
            </w:r>
            <w:r w:rsidRPr="00403822">
              <w:rPr>
                <w:bCs/>
                <w:lang w:val="kk-KZ"/>
              </w:rPr>
              <w:t xml:space="preserve"> ірі қатысушысы – </w:t>
            </w:r>
            <w:bookmarkStart w:id="105" w:name="_Hlk200729209"/>
            <w:r w:rsidRPr="00403822">
              <w:rPr>
                <w:bCs/>
                <w:lang w:val="kk-KZ"/>
              </w:rPr>
              <w:t xml:space="preserve">заңды тұлғаның немесе заңды тұлға болып табылмайтын ұйымның дауыс беретін акцияларының, қатысу үлестерінің, пайларының не үлестік қатысудың басқа да нысандарының он немесе одан да көп пайызына тікелей және (немесе) жанама иелік ететін және (немесе) пайдаланатын және (немесе) иелік ететін  жеке тұлға, </w:t>
            </w:r>
            <w:r w:rsidRPr="00403822">
              <w:rPr>
                <w:bCs/>
                <w:lang w:val="kk-KZ"/>
              </w:rPr>
              <w:lastRenderedPageBreak/>
              <w:t>заңды тұлға, заңды тұлға болып табылмайтын ұйым</w:t>
            </w:r>
            <w:bookmarkEnd w:id="105"/>
            <w:r w:rsidRPr="00403822">
              <w:rPr>
                <w:bCs/>
                <w:lang w:val="kk-KZ"/>
              </w:rPr>
              <w:t>.</w:t>
            </w:r>
          </w:p>
          <w:p w14:paraId="3A849A3A" w14:textId="77777777" w:rsidR="00F33BA4" w:rsidRPr="00403822" w:rsidRDefault="00F33BA4" w:rsidP="00F33BA4">
            <w:pPr>
              <w:ind w:firstLine="391"/>
              <w:contextualSpacing/>
              <w:jc w:val="both"/>
              <w:rPr>
                <w:b/>
                <w:lang w:val="kk-KZ"/>
              </w:rPr>
            </w:pPr>
            <w:r w:rsidRPr="00403822">
              <w:rPr>
                <w:b/>
                <w:lang w:val="kk-KZ"/>
              </w:rPr>
              <w:t xml:space="preserve">Мыналар: </w:t>
            </w:r>
          </w:p>
          <w:p w14:paraId="0C1D82D5" w14:textId="77777777" w:rsidR="00F33BA4" w:rsidRPr="00403822" w:rsidRDefault="00F33BA4" w:rsidP="00F33BA4">
            <w:pPr>
              <w:ind w:firstLine="391"/>
              <w:contextualSpacing/>
              <w:jc w:val="both"/>
              <w:rPr>
                <w:b/>
                <w:lang w:val="kk-KZ"/>
              </w:rPr>
            </w:pPr>
            <w:r w:rsidRPr="00403822">
              <w:rPr>
                <w:b/>
                <w:lang w:val="kk-KZ"/>
              </w:rPr>
              <w:t>Қазақстан Республикасының Үкіметі;</w:t>
            </w:r>
          </w:p>
          <w:p w14:paraId="6330E990" w14:textId="77777777" w:rsidR="00F33BA4" w:rsidRPr="00403822" w:rsidRDefault="00F33BA4" w:rsidP="00F33BA4">
            <w:pPr>
              <w:ind w:firstLine="391"/>
              <w:contextualSpacing/>
              <w:jc w:val="both"/>
              <w:rPr>
                <w:b/>
                <w:lang w:val="kk-KZ"/>
              </w:rPr>
            </w:pPr>
            <w:r w:rsidRPr="00403822">
              <w:rPr>
                <w:b/>
                <w:lang w:val="kk-KZ"/>
              </w:rPr>
              <w:t>ұлттық басқарушы холдинг;</w:t>
            </w:r>
          </w:p>
          <w:p w14:paraId="667D1E64" w14:textId="77777777" w:rsidR="00F33BA4" w:rsidRPr="00403822" w:rsidRDefault="00F33BA4" w:rsidP="00F33BA4">
            <w:pPr>
              <w:ind w:firstLine="391"/>
              <w:contextualSpacing/>
              <w:jc w:val="both"/>
              <w:rPr>
                <w:b/>
                <w:lang w:val="kk-KZ"/>
              </w:rPr>
            </w:pPr>
            <w:r w:rsidRPr="00403822">
              <w:rPr>
                <w:b/>
                <w:noProof/>
                <w:lang w:val="kk-KZ"/>
              </w:rPr>
              <w:t>Қазақстан Республикасы Ұлттық Банкінің еншілес ұйымдары</w:t>
            </w:r>
            <w:r w:rsidRPr="00403822">
              <w:rPr>
                <w:b/>
                <w:lang w:val="kk-KZ"/>
              </w:rPr>
              <w:t>;</w:t>
            </w:r>
          </w:p>
          <w:p w14:paraId="6903BD70" w14:textId="5F41C4D6" w:rsidR="00F33BA4" w:rsidRPr="00403822" w:rsidRDefault="00F33BA4" w:rsidP="00F33BA4">
            <w:pPr>
              <w:ind w:firstLine="391"/>
              <w:contextualSpacing/>
              <w:jc w:val="both"/>
              <w:rPr>
                <w:b/>
                <w:noProof/>
                <w:lang w:val="kk-KZ"/>
              </w:rPr>
            </w:pPr>
            <w:r w:rsidRPr="00403822">
              <w:rPr>
                <w:b/>
                <w:noProof/>
                <w:lang w:val="kk-KZ"/>
              </w:rPr>
              <w:t>инвестициялық портфельді басқаратын,</w:t>
            </w:r>
            <w:r w:rsidRPr="00403822">
              <w:rPr>
                <w:lang w:val="kk-KZ"/>
              </w:rPr>
              <w:t xml:space="preserve"> </w:t>
            </w:r>
            <w:r w:rsidRPr="00403822">
              <w:rPr>
                <w:b/>
                <w:noProof/>
                <w:lang w:val="kk-KZ"/>
              </w:rPr>
              <w:t xml:space="preserve">сақтандыру (қайта сақтандыру) ұйымының дауыс беретін акцияларын және (немесе) </w:t>
            </w:r>
            <w:r w:rsidRPr="00403822">
              <w:rPr>
                <w:b/>
                <w:lang w:val="kk-KZ"/>
              </w:rPr>
              <w:t xml:space="preserve">Қазақстан Республикасының немесе шет мемлекеттің заңнамасына сәйкес шығарылған, базалық активі </w:t>
            </w:r>
            <w:r w:rsidRPr="00403822">
              <w:rPr>
                <w:b/>
                <w:noProof/>
                <w:lang w:val="kk-KZ"/>
              </w:rPr>
              <w:t xml:space="preserve"> сақтандыру (қайта сақтандыру) ұйымының </w:t>
            </w:r>
            <w:r w:rsidRPr="00403822">
              <w:rPr>
                <w:b/>
                <w:lang w:val="kk-KZ"/>
              </w:rPr>
              <w:t xml:space="preserve">дауыс беретін акциялары болып табылатын туынды бағалы қағаздары </w:t>
            </w:r>
            <w:r w:rsidRPr="00403822">
              <w:rPr>
                <w:b/>
                <w:noProof/>
                <w:lang w:val="kk-KZ"/>
              </w:rPr>
              <w:t xml:space="preserve"> зейнетақы активтерінің есебінен иеленетін бірыңғай жинақтаушы зейнетақы қоры;</w:t>
            </w:r>
          </w:p>
          <w:p w14:paraId="63FA88B9" w14:textId="3CE9438E"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lang w:val="kk-KZ"/>
              </w:rPr>
              <w:t xml:space="preserve">осы Заңда көзделген жағдайларда өзге де тұлғалар заңды тұлғаның немесе заңды тұлға болып табылмайтын </w:t>
            </w:r>
            <w:r w:rsidRPr="00403822">
              <w:rPr>
                <w:lang w:val="kk-KZ"/>
              </w:rPr>
              <w:lastRenderedPageBreak/>
              <w:t>ұйымның ірі қатысушысы  болыптанылмайды.</w:t>
            </w:r>
          </w:p>
        </w:tc>
        <w:tc>
          <w:tcPr>
            <w:tcW w:w="3117" w:type="dxa"/>
          </w:tcPr>
          <w:p w14:paraId="1D5C1E91" w14:textId="21C3D3E4" w:rsidR="00F33BA4" w:rsidRPr="00403822" w:rsidRDefault="00F33BA4" w:rsidP="00F33BA4">
            <w:pPr>
              <w:ind w:firstLine="391"/>
              <w:jc w:val="both"/>
              <w:rPr>
                <w:rStyle w:val="anegp0gi0b9av8jahpyh"/>
                <w:lang w:val="kk-KZ"/>
              </w:rPr>
            </w:pPr>
            <w:r w:rsidRPr="00403822">
              <w:rPr>
                <w:rStyle w:val="anegp0gi0b9av8jahpyh"/>
                <w:lang w:val="kk-KZ"/>
              </w:rPr>
              <w:lastRenderedPageBreak/>
              <w:t>«Қазақстан Республикасындағы банктер және банк қызметі туралы» заң жобасына сәйкес келтіру мақсатында</w:t>
            </w:r>
          </w:p>
        </w:tc>
      </w:tr>
      <w:tr w:rsidR="00F33BA4" w:rsidRPr="008F7168" w14:paraId="6D4DC0BE" w14:textId="77777777" w:rsidTr="00356AAC">
        <w:tc>
          <w:tcPr>
            <w:tcW w:w="988" w:type="dxa"/>
            <w:shd w:val="clear" w:color="auto" w:fill="auto"/>
          </w:tcPr>
          <w:p w14:paraId="189B7E5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3638D6C" w14:textId="77777777" w:rsidR="00F33BA4" w:rsidRPr="00403822" w:rsidRDefault="00F33BA4" w:rsidP="00F33BA4">
            <w:pPr>
              <w:ind w:firstLine="391"/>
              <w:jc w:val="center"/>
              <w:rPr>
                <w:lang w:val="kk-KZ"/>
              </w:rPr>
            </w:pPr>
            <w:r w:rsidRPr="00403822">
              <w:rPr>
                <w:lang w:val="kk-KZ"/>
              </w:rPr>
              <w:t>3-бап</w:t>
            </w:r>
          </w:p>
          <w:p w14:paraId="3D351BEF" w14:textId="77777777" w:rsidR="00F33BA4" w:rsidRPr="00403822" w:rsidRDefault="00F33BA4" w:rsidP="00F33BA4">
            <w:pPr>
              <w:ind w:firstLine="391"/>
              <w:jc w:val="center"/>
              <w:rPr>
                <w:lang w:val="kk-KZ"/>
              </w:rPr>
            </w:pPr>
          </w:p>
          <w:p w14:paraId="397D8667" w14:textId="77777777" w:rsidR="00F33BA4" w:rsidRPr="00403822" w:rsidRDefault="00F33BA4" w:rsidP="00F33BA4">
            <w:pPr>
              <w:ind w:firstLine="391"/>
              <w:jc w:val="center"/>
              <w:rPr>
                <w:lang w:val="kk-KZ"/>
              </w:rPr>
            </w:pPr>
            <w:r w:rsidRPr="00403822">
              <w:rPr>
                <w:lang w:val="kk-KZ"/>
              </w:rPr>
              <w:t>8) тармақша</w:t>
            </w:r>
          </w:p>
          <w:p w14:paraId="2049860D" w14:textId="77777777" w:rsidR="00F33BA4" w:rsidRPr="00403822" w:rsidRDefault="00F33BA4" w:rsidP="00F33BA4">
            <w:pPr>
              <w:ind w:firstLine="391"/>
              <w:jc w:val="center"/>
              <w:rPr>
                <w:lang w:val="kk-KZ"/>
              </w:rPr>
            </w:pPr>
          </w:p>
        </w:tc>
        <w:tc>
          <w:tcPr>
            <w:tcW w:w="4646" w:type="dxa"/>
            <w:shd w:val="clear" w:color="auto" w:fill="FFFFFF"/>
          </w:tcPr>
          <w:p w14:paraId="1F99EA72"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6EC3E6C3" w14:textId="77777777" w:rsidR="00F33BA4" w:rsidRPr="00403822" w:rsidRDefault="00F33BA4" w:rsidP="00F33BA4">
            <w:pPr>
              <w:ind w:firstLine="391"/>
              <w:contextualSpacing/>
              <w:jc w:val="both"/>
              <w:rPr>
                <w:b/>
                <w:lang w:val="kk-KZ"/>
              </w:rPr>
            </w:pPr>
          </w:p>
          <w:p w14:paraId="6C78AE63"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6CC70D5D" w14:textId="77777777" w:rsidR="00F33BA4" w:rsidRPr="00403822" w:rsidRDefault="00F33BA4" w:rsidP="00F33BA4">
            <w:pPr>
              <w:ind w:firstLine="391"/>
              <w:contextualSpacing/>
              <w:jc w:val="both"/>
              <w:rPr>
                <w:b/>
                <w:lang w:val="kk-KZ"/>
              </w:rPr>
            </w:pPr>
            <w:r w:rsidRPr="00403822">
              <w:rPr>
                <w:b/>
                <w:lang w:val="kk-KZ"/>
              </w:rPr>
              <w:t>...</w:t>
            </w:r>
          </w:p>
          <w:p w14:paraId="2B589D4D" w14:textId="2E0F26A0" w:rsidR="00F33BA4" w:rsidRPr="00403822" w:rsidRDefault="00F33BA4" w:rsidP="00F33BA4">
            <w:pPr>
              <w:ind w:firstLine="391"/>
              <w:contextualSpacing/>
              <w:jc w:val="both"/>
              <w:rPr>
                <w:b/>
                <w:bCs/>
                <w:lang w:val="kk-KZ"/>
              </w:rPr>
            </w:pPr>
            <w:r w:rsidRPr="00403822">
              <w:rPr>
                <w:bCs/>
                <w:lang w:val="kk-KZ"/>
              </w:rPr>
              <w:t xml:space="preserve">8) капиталға қомақты қатысу – </w:t>
            </w:r>
            <w:r w:rsidRPr="00403822">
              <w:rPr>
                <w:b/>
                <w:bCs/>
                <w:lang w:val="kk-KZ"/>
              </w:rPr>
              <w:t>дауыс беретін (артықшылықты акцияларды шегере отырып)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w:t>
            </w:r>
          </w:p>
          <w:p w14:paraId="3FA86309" w14:textId="77777777" w:rsidR="00F33BA4" w:rsidRPr="00403822" w:rsidRDefault="00F33BA4" w:rsidP="00F33BA4">
            <w:pPr>
              <w:pStyle w:val="3"/>
              <w:shd w:val="clear" w:color="auto" w:fill="FFFFFF"/>
              <w:spacing w:beforeAutospacing="0" w:after="0" w:afterAutospacing="0"/>
              <w:ind w:firstLine="391"/>
              <w:textAlignment w:val="baseline"/>
              <w:rPr>
                <w:b w:val="0"/>
                <w:bCs w:val="0"/>
                <w:sz w:val="28"/>
                <w:szCs w:val="28"/>
                <w:lang w:val="kk-KZ"/>
              </w:rPr>
            </w:pPr>
          </w:p>
        </w:tc>
        <w:tc>
          <w:tcPr>
            <w:tcW w:w="4427" w:type="dxa"/>
            <w:shd w:val="clear" w:color="auto" w:fill="FFFFFF"/>
          </w:tcPr>
          <w:p w14:paraId="019757D6" w14:textId="77777777" w:rsidR="00F33BA4" w:rsidRPr="00403822" w:rsidRDefault="00F33BA4" w:rsidP="00F33BA4">
            <w:pPr>
              <w:ind w:firstLine="391"/>
              <w:contextualSpacing/>
              <w:jc w:val="both"/>
              <w:rPr>
                <w:lang w:val="kk-KZ"/>
              </w:rPr>
            </w:pPr>
            <w:r w:rsidRPr="00403822">
              <w:rPr>
                <w:b/>
                <w:lang w:val="kk-KZ"/>
              </w:rPr>
              <w:lastRenderedPageBreak/>
              <w:t>3-бап.</w:t>
            </w:r>
            <w:r w:rsidRPr="00403822">
              <w:rPr>
                <w:lang w:val="kk-KZ"/>
              </w:rPr>
              <w:t xml:space="preserve"> Осы Заңда пайдаланылатын негізгі ұғымдар</w:t>
            </w:r>
          </w:p>
          <w:p w14:paraId="26115D73" w14:textId="77777777" w:rsidR="00F33BA4" w:rsidRPr="00403822" w:rsidRDefault="00F33BA4" w:rsidP="00F33BA4">
            <w:pPr>
              <w:ind w:firstLine="391"/>
              <w:contextualSpacing/>
              <w:jc w:val="both"/>
              <w:rPr>
                <w:b/>
                <w:lang w:val="kk-KZ"/>
              </w:rPr>
            </w:pPr>
          </w:p>
          <w:p w14:paraId="033ABACE"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7F1D2E63" w14:textId="77777777" w:rsidR="00F33BA4" w:rsidRPr="00403822" w:rsidRDefault="00F33BA4" w:rsidP="00F33BA4">
            <w:pPr>
              <w:ind w:firstLine="391"/>
              <w:contextualSpacing/>
              <w:jc w:val="both"/>
              <w:rPr>
                <w:b/>
                <w:lang w:val="kk-KZ"/>
              </w:rPr>
            </w:pPr>
            <w:r w:rsidRPr="00403822">
              <w:rPr>
                <w:b/>
                <w:lang w:val="kk-KZ"/>
              </w:rPr>
              <w:t>...</w:t>
            </w:r>
          </w:p>
          <w:p w14:paraId="1D898158" w14:textId="1D3B2866" w:rsidR="00F33BA4" w:rsidRPr="00403822" w:rsidRDefault="00F33BA4" w:rsidP="00F33BA4">
            <w:pPr>
              <w:ind w:firstLine="391"/>
              <w:contextualSpacing/>
              <w:jc w:val="both"/>
              <w:rPr>
                <w:rStyle w:val="s0"/>
                <w:rFonts w:eastAsiaTheme="majorEastAsia"/>
                <w:b/>
                <w:color w:val="auto"/>
                <w:sz w:val="28"/>
                <w:szCs w:val="28"/>
                <w:lang w:val="kk-KZ"/>
              </w:rPr>
            </w:pPr>
            <w:r w:rsidRPr="00403822">
              <w:rPr>
                <w:rStyle w:val="s0"/>
                <w:rFonts w:eastAsiaTheme="majorEastAsia"/>
                <w:bCs/>
                <w:color w:val="auto"/>
                <w:sz w:val="28"/>
                <w:szCs w:val="28"/>
                <w:lang w:val="kk-KZ"/>
              </w:rPr>
              <w:t>8)</w:t>
            </w:r>
            <w:r w:rsidRPr="00403822">
              <w:rPr>
                <w:rStyle w:val="s0"/>
                <w:rFonts w:eastAsiaTheme="majorEastAsia"/>
                <w:b/>
                <w:color w:val="auto"/>
                <w:sz w:val="28"/>
                <w:szCs w:val="28"/>
                <w:lang w:val="kk-KZ"/>
              </w:rPr>
              <w:t xml:space="preserve"> </w:t>
            </w:r>
            <w:r w:rsidRPr="00403822">
              <w:rPr>
                <w:bCs/>
                <w:lang w:val="kk-KZ"/>
              </w:rPr>
              <w:t xml:space="preserve">капиталға қомақты қатысу </w:t>
            </w:r>
            <w:r w:rsidRPr="00403822">
              <w:rPr>
                <w:rStyle w:val="s0"/>
                <w:rFonts w:eastAsiaTheme="majorEastAsia"/>
                <w:color w:val="auto"/>
                <w:sz w:val="28"/>
                <w:szCs w:val="28"/>
                <w:lang w:val="kk-KZ"/>
              </w:rPr>
              <w:t xml:space="preserve">– </w:t>
            </w:r>
            <w:r w:rsidRPr="00403822">
              <w:rPr>
                <w:rStyle w:val="s0"/>
                <w:rFonts w:eastAsiaTheme="majorEastAsia"/>
                <w:b/>
                <w:color w:val="auto"/>
                <w:sz w:val="28"/>
                <w:szCs w:val="28"/>
                <w:lang w:val="kk-KZ"/>
              </w:rPr>
              <w:t xml:space="preserve">шартқа (растайтын құжаттарға) байланысты немесе уәкілетті орган белгілеген жағдайларда өзге де тәсілмен дербес немесе  бір немесе бірнеше тұлғамен бірлесіп дауыс беретін акциялардың, қатысу үлестерінің, пайлардың не  заңды </w:t>
            </w:r>
            <w:r w:rsidRPr="00403822">
              <w:rPr>
                <w:lang w:val="kk-KZ"/>
              </w:rPr>
              <w:t xml:space="preserve"> </w:t>
            </w:r>
            <w:r w:rsidRPr="00403822">
              <w:rPr>
                <w:rStyle w:val="s0"/>
                <w:rFonts w:eastAsiaTheme="majorEastAsia"/>
                <w:b/>
                <w:color w:val="auto"/>
                <w:sz w:val="28"/>
                <w:szCs w:val="28"/>
                <w:lang w:val="kk-KZ"/>
              </w:rPr>
              <w:t xml:space="preserve">тұлғада немесе заңды тұлға болып табылмайтын ұйымның үлестік қатысуының </w:t>
            </w:r>
            <w:r w:rsidRPr="00403822">
              <w:rPr>
                <w:rStyle w:val="s0"/>
                <w:rFonts w:eastAsiaTheme="majorEastAsia"/>
                <w:b/>
                <w:color w:val="auto"/>
                <w:sz w:val="28"/>
                <w:szCs w:val="28"/>
                <w:lang w:val="kk-KZ"/>
              </w:rPr>
              <w:lastRenderedPageBreak/>
              <w:t>басқа да нысандарының жиырма және одан да көп пайызын тікелей және (немесе) жанама иелену және (немесе) пайдалану және (немесе) иелік ету;</w:t>
            </w:r>
          </w:p>
          <w:p w14:paraId="3F33D905" w14:textId="77777777" w:rsidR="00F33BA4" w:rsidRPr="00403822" w:rsidRDefault="00F33BA4" w:rsidP="00F33BA4">
            <w:pPr>
              <w:ind w:firstLine="391"/>
              <w:contextualSpacing/>
              <w:jc w:val="both"/>
              <w:rPr>
                <w:b/>
                <w:lang w:val="kk-KZ"/>
              </w:rPr>
            </w:pPr>
            <w:r w:rsidRPr="00403822">
              <w:rPr>
                <w:b/>
                <w:lang w:val="kk-KZ"/>
              </w:rPr>
              <w:t>Мыналар:</w:t>
            </w:r>
          </w:p>
          <w:p w14:paraId="43197CAB" w14:textId="77777777" w:rsidR="00F33BA4" w:rsidRPr="00403822" w:rsidRDefault="00F33BA4" w:rsidP="00F33BA4">
            <w:pPr>
              <w:ind w:firstLine="391"/>
              <w:contextualSpacing/>
              <w:jc w:val="both"/>
              <w:rPr>
                <w:b/>
                <w:lang w:val="kk-KZ"/>
              </w:rPr>
            </w:pPr>
            <w:r w:rsidRPr="00403822">
              <w:rPr>
                <w:b/>
                <w:lang w:val="kk-KZ"/>
              </w:rPr>
              <w:t>Қазақстан Республикасының Үкіметі;</w:t>
            </w:r>
          </w:p>
          <w:p w14:paraId="43D07C85" w14:textId="77777777" w:rsidR="00F33BA4" w:rsidRPr="00403822" w:rsidRDefault="00F33BA4" w:rsidP="00F33BA4">
            <w:pPr>
              <w:ind w:firstLine="391"/>
              <w:contextualSpacing/>
              <w:jc w:val="both"/>
              <w:rPr>
                <w:b/>
                <w:lang w:val="kk-KZ"/>
              </w:rPr>
            </w:pPr>
            <w:r w:rsidRPr="00403822">
              <w:rPr>
                <w:b/>
                <w:lang w:val="kk-KZ"/>
              </w:rPr>
              <w:t>ұлттық басқарушы холдинг;</w:t>
            </w:r>
          </w:p>
          <w:p w14:paraId="3045D056" w14:textId="77777777" w:rsidR="00F33BA4" w:rsidRPr="00403822" w:rsidRDefault="00F33BA4" w:rsidP="00F33BA4">
            <w:pPr>
              <w:ind w:firstLine="391"/>
              <w:contextualSpacing/>
              <w:jc w:val="both"/>
              <w:rPr>
                <w:b/>
                <w:lang w:val="kk-KZ"/>
              </w:rPr>
            </w:pPr>
            <w:r w:rsidRPr="00403822">
              <w:rPr>
                <w:b/>
                <w:noProof/>
                <w:lang w:val="kk-KZ"/>
              </w:rPr>
              <w:t>Қазақстан Республикасы Ұлттық Банкінің еншілес ұйымдары</w:t>
            </w:r>
            <w:r w:rsidRPr="00403822">
              <w:rPr>
                <w:b/>
                <w:lang w:val="kk-KZ"/>
              </w:rPr>
              <w:t>;</w:t>
            </w:r>
          </w:p>
          <w:p w14:paraId="01563ACE" w14:textId="13830905" w:rsidR="00F33BA4" w:rsidRPr="00403822" w:rsidRDefault="00F33BA4" w:rsidP="00F33BA4">
            <w:pPr>
              <w:ind w:firstLine="391"/>
              <w:contextualSpacing/>
              <w:jc w:val="both"/>
              <w:rPr>
                <w:b/>
                <w:noProof/>
                <w:lang w:val="kk-KZ"/>
              </w:rPr>
            </w:pPr>
            <w:r w:rsidRPr="00403822">
              <w:rPr>
                <w:b/>
                <w:noProof/>
                <w:lang w:val="kk-KZ"/>
              </w:rPr>
              <w:t>инвестициялық портфельді басқаратын,</w:t>
            </w:r>
            <w:r w:rsidRPr="00403822">
              <w:rPr>
                <w:lang w:val="kk-KZ"/>
              </w:rPr>
              <w:t xml:space="preserve"> </w:t>
            </w:r>
            <w:r w:rsidRPr="00403822">
              <w:rPr>
                <w:noProof/>
                <w:lang w:val="kk-KZ"/>
              </w:rPr>
              <w:t xml:space="preserve"> </w:t>
            </w:r>
            <w:r w:rsidRPr="00403822">
              <w:rPr>
                <w:b/>
                <w:noProof/>
                <w:lang w:val="kk-KZ"/>
              </w:rPr>
              <w:t xml:space="preserve">сақтандыру (қайта сақтандыру) ұйымының дауыс беретін акцияларын және (немесе) </w:t>
            </w:r>
            <w:r w:rsidRPr="00403822">
              <w:rPr>
                <w:b/>
                <w:lang w:val="kk-KZ"/>
              </w:rPr>
              <w:t xml:space="preserve">Қазақстан Республикасының немесе шет мемлекеттің заңнамасына сәйкес шығарылған, базалық активі </w:t>
            </w:r>
            <w:r w:rsidRPr="00403822">
              <w:rPr>
                <w:b/>
                <w:noProof/>
                <w:lang w:val="kk-KZ"/>
              </w:rPr>
              <w:t xml:space="preserve"> сақтандыру (қайта сақтандыру) ұйымының </w:t>
            </w:r>
            <w:r w:rsidRPr="00403822">
              <w:rPr>
                <w:b/>
                <w:lang w:val="kk-KZ"/>
              </w:rPr>
              <w:t xml:space="preserve">дауыс беретін акциялары болып табылатын туынды бағалы қағаздары </w:t>
            </w:r>
            <w:r w:rsidRPr="00403822">
              <w:rPr>
                <w:b/>
                <w:noProof/>
                <w:lang w:val="kk-KZ"/>
              </w:rPr>
              <w:t xml:space="preserve">  зейнетақы активтерінің  есебінен иеленетін бірыңғай жинақтаушы зейнетақы қоры;</w:t>
            </w:r>
          </w:p>
          <w:p w14:paraId="39EC2098" w14:textId="24FDCF4C" w:rsidR="00F33BA4" w:rsidRPr="00403822" w:rsidRDefault="00F33BA4" w:rsidP="00356AAC">
            <w:pPr>
              <w:pStyle w:val="3"/>
              <w:shd w:val="clear" w:color="auto" w:fill="FFFFFF"/>
              <w:spacing w:beforeAutospacing="0" w:after="0" w:afterAutospacing="0"/>
              <w:ind w:firstLine="391"/>
              <w:jc w:val="both"/>
              <w:textAlignment w:val="baseline"/>
              <w:rPr>
                <w:b w:val="0"/>
                <w:bCs w:val="0"/>
                <w:sz w:val="28"/>
                <w:szCs w:val="28"/>
                <w:lang w:val="kk-KZ"/>
              </w:rPr>
            </w:pPr>
            <w:r w:rsidRPr="00403822">
              <w:rPr>
                <w:sz w:val="28"/>
                <w:szCs w:val="28"/>
                <w:lang w:val="kk-KZ"/>
              </w:rPr>
              <w:lastRenderedPageBreak/>
              <w:t xml:space="preserve">осы Заңда көзделген жағдайларда өзге де тұлғалар капиталға қомақты қатысушы тұлға  болып танылмайды. </w:t>
            </w:r>
          </w:p>
        </w:tc>
        <w:tc>
          <w:tcPr>
            <w:tcW w:w="3117" w:type="dxa"/>
          </w:tcPr>
          <w:p w14:paraId="32AB3645" w14:textId="28A7BF00" w:rsidR="00F33BA4" w:rsidRPr="00403822" w:rsidRDefault="00F33BA4" w:rsidP="00F33BA4">
            <w:pPr>
              <w:ind w:firstLine="391"/>
              <w:jc w:val="both"/>
              <w:rPr>
                <w:rStyle w:val="anegp0gi0b9av8jahpyh"/>
                <w:lang w:val="kk-KZ"/>
              </w:rPr>
            </w:pPr>
            <w:r w:rsidRPr="00403822">
              <w:rPr>
                <w:rStyle w:val="anegp0gi0b9av8jahpyh"/>
                <w:lang w:val="kk-KZ"/>
              </w:rPr>
              <w:lastRenderedPageBreak/>
              <w:t>«Қазақстан Республикасындағы банктер және банк қызметі туралы» заң жобасына сәйкес келтіру мақсатында</w:t>
            </w:r>
          </w:p>
        </w:tc>
      </w:tr>
      <w:tr w:rsidR="00F33BA4" w:rsidRPr="008F7168" w14:paraId="31D98737" w14:textId="77777777" w:rsidTr="00356AAC">
        <w:tc>
          <w:tcPr>
            <w:tcW w:w="988" w:type="dxa"/>
            <w:shd w:val="clear" w:color="auto" w:fill="auto"/>
          </w:tcPr>
          <w:p w14:paraId="53FE56B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23D8AA7F" w14:textId="77777777" w:rsidR="00F33BA4" w:rsidRPr="00403822" w:rsidRDefault="00F33BA4" w:rsidP="00F33BA4">
            <w:pPr>
              <w:ind w:firstLine="391"/>
              <w:jc w:val="center"/>
              <w:rPr>
                <w:lang w:val="kk-KZ"/>
              </w:rPr>
            </w:pPr>
            <w:r w:rsidRPr="00403822">
              <w:t>3</w:t>
            </w:r>
            <w:r w:rsidRPr="00403822">
              <w:rPr>
                <w:lang w:val="kk-KZ"/>
              </w:rPr>
              <w:t>-бап</w:t>
            </w:r>
          </w:p>
          <w:p w14:paraId="4A11991C" w14:textId="77777777" w:rsidR="00F33BA4" w:rsidRPr="00403822" w:rsidRDefault="00F33BA4" w:rsidP="00F33BA4">
            <w:pPr>
              <w:ind w:firstLine="391"/>
              <w:jc w:val="center"/>
            </w:pPr>
          </w:p>
          <w:p w14:paraId="5F51BA0B" w14:textId="202BB23F" w:rsidR="00F33BA4" w:rsidRPr="00403822" w:rsidRDefault="00F33BA4" w:rsidP="00F33BA4">
            <w:pPr>
              <w:ind w:firstLine="391"/>
              <w:jc w:val="center"/>
              <w:rPr>
                <w:noProof/>
                <w:lang w:val="kk-KZ"/>
              </w:rPr>
            </w:pPr>
            <w:r w:rsidRPr="00403822">
              <w:rPr>
                <w:lang w:val="kk-KZ"/>
              </w:rPr>
              <w:t>жаңа</w:t>
            </w:r>
            <w:r w:rsidRPr="00403822">
              <w:t xml:space="preserve"> 11-1)</w:t>
            </w:r>
            <w:r w:rsidRPr="00403822">
              <w:rPr>
                <w:lang w:val="kk-KZ"/>
              </w:rPr>
              <w:t xml:space="preserve"> тармақша</w:t>
            </w:r>
          </w:p>
        </w:tc>
        <w:tc>
          <w:tcPr>
            <w:tcW w:w="4646" w:type="dxa"/>
          </w:tcPr>
          <w:p w14:paraId="4761E404" w14:textId="77777777" w:rsidR="00F33BA4" w:rsidRPr="00403822" w:rsidRDefault="00F33BA4" w:rsidP="00F33BA4">
            <w:pPr>
              <w:pStyle w:val="3"/>
              <w:shd w:val="clear" w:color="auto" w:fill="FFFFFF"/>
              <w:spacing w:beforeAutospacing="0" w:after="0" w:afterAutospacing="0"/>
              <w:ind w:firstLine="391"/>
              <w:textAlignment w:val="baseline"/>
              <w:rPr>
                <w:b w:val="0"/>
                <w:bCs w:val="0"/>
                <w:sz w:val="28"/>
                <w:szCs w:val="28"/>
                <w:lang w:val="kk-KZ"/>
              </w:rPr>
            </w:pPr>
            <w:r w:rsidRPr="00403822">
              <w:rPr>
                <w:bCs w:val="0"/>
                <w:sz w:val="28"/>
                <w:szCs w:val="28"/>
                <w:lang w:val="kk-KZ"/>
              </w:rPr>
              <w:t>3-бап</w:t>
            </w:r>
            <w:r w:rsidRPr="00403822">
              <w:rPr>
                <w:b w:val="0"/>
                <w:bCs w:val="0"/>
                <w:sz w:val="28"/>
                <w:szCs w:val="28"/>
                <w:lang w:val="kk-KZ"/>
              </w:rPr>
              <w:t>. Осы Заңда пайдаланылатын негізгі ұғымдар</w:t>
            </w:r>
          </w:p>
          <w:p w14:paraId="11755216" w14:textId="038BAEA1" w:rsidR="00F33BA4" w:rsidRPr="00403822" w:rsidRDefault="00F33BA4" w:rsidP="00F33BA4">
            <w:pPr>
              <w:ind w:firstLine="391"/>
              <w:contextualSpacing/>
              <w:jc w:val="both"/>
              <w:rPr>
                <w:lang w:val="kk-KZ"/>
              </w:rPr>
            </w:pPr>
            <w:r w:rsidRPr="00403822">
              <w:rPr>
                <w:spacing w:val="2"/>
                <w:shd w:val="clear" w:color="auto" w:fill="FFFFFF"/>
                <w:lang w:val="kk-KZ"/>
              </w:rPr>
              <w:t>Осы Заңда мынадай негізгі ұғымдар пайдаланылады</w:t>
            </w:r>
            <w:r w:rsidRPr="00403822">
              <w:rPr>
                <w:lang w:val="kk-KZ"/>
              </w:rPr>
              <w:t xml:space="preserve"> :</w:t>
            </w:r>
          </w:p>
          <w:p w14:paraId="5CDAC74B" w14:textId="77777777" w:rsidR="00F33BA4" w:rsidRPr="00403822" w:rsidRDefault="00F33BA4" w:rsidP="00F33BA4">
            <w:pPr>
              <w:ind w:firstLine="391"/>
              <w:contextualSpacing/>
              <w:jc w:val="both"/>
              <w:rPr>
                <w:b/>
              </w:rPr>
            </w:pPr>
            <w:r w:rsidRPr="00403822">
              <w:rPr>
                <w:b/>
              </w:rPr>
              <w:t>...</w:t>
            </w:r>
          </w:p>
          <w:p w14:paraId="501C7604" w14:textId="77777777" w:rsidR="00F33BA4" w:rsidRPr="00403822" w:rsidRDefault="00F33BA4" w:rsidP="00F33BA4">
            <w:pPr>
              <w:ind w:firstLine="391"/>
              <w:contextualSpacing/>
              <w:jc w:val="both"/>
              <w:rPr>
                <w:b/>
                <w:lang w:val="kk-KZ"/>
              </w:rPr>
            </w:pPr>
            <w:r w:rsidRPr="00403822">
              <w:rPr>
                <w:b/>
              </w:rPr>
              <w:t xml:space="preserve">11-1) </w:t>
            </w:r>
            <w:r w:rsidRPr="00403822">
              <w:rPr>
                <w:b/>
                <w:lang w:val="kk-KZ"/>
              </w:rPr>
              <w:t>жоқ</w:t>
            </w:r>
          </w:p>
          <w:p w14:paraId="6EE85543" w14:textId="77777777" w:rsidR="00F33BA4" w:rsidRPr="00403822" w:rsidRDefault="00F33BA4" w:rsidP="00F33BA4">
            <w:pPr>
              <w:ind w:firstLine="391"/>
              <w:contextualSpacing/>
              <w:jc w:val="both"/>
              <w:rPr>
                <w:b/>
              </w:rPr>
            </w:pPr>
          </w:p>
          <w:p w14:paraId="621BD510" w14:textId="77777777" w:rsidR="00F33BA4" w:rsidRPr="00403822" w:rsidRDefault="00F33BA4" w:rsidP="00F33BA4">
            <w:pPr>
              <w:ind w:firstLine="391"/>
              <w:contextualSpacing/>
              <w:jc w:val="both"/>
              <w:rPr>
                <w:b/>
              </w:rPr>
            </w:pPr>
          </w:p>
          <w:p w14:paraId="60C9AC0A" w14:textId="77777777" w:rsidR="00F33BA4" w:rsidRPr="00403822" w:rsidRDefault="00F33BA4" w:rsidP="00F33BA4">
            <w:pPr>
              <w:ind w:firstLine="391"/>
              <w:contextualSpacing/>
              <w:jc w:val="both"/>
              <w:rPr>
                <w:b/>
              </w:rPr>
            </w:pPr>
          </w:p>
          <w:p w14:paraId="33D9E4AF" w14:textId="77777777" w:rsidR="00F33BA4" w:rsidRPr="00403822" w:rsidRDefault="00F33BA4" w:rsidP="00F33BA4">
            <w:pPr>
              <w:ind w:firstLine="391"/>
              <w:contextualSpacing/>
              <w:jc w:val="both"/>
              <w:rPr>
                <w:b/>
              </w:rPr>
            </w:pPr>
          </w:p>
          <w:p w14:paraId="4926DA60" w14:textId="77777777" w:rsidR="00F33BA4" w:rsidRPr="00403822" w:rsidRDefault="00F33BA4" w:rsidP="00F33BA4">
            <w:pPr>
              <w:ind w:firstLine="391"/>
              <w:contextualSpacing/>
              <w:jc w:val="both"/>
              <w:rPr>
                <w:b/>
              </w:rPr>
            </w:pPr>
          </w:p>
          <w:p w14:paraId="729475AE" w14:textId="77777777" w:rsidR="00F33BA4" w:rsidRPr="00403822" w:rsidRDefault="00F33BA4" w:rsidP="00F33BA4">
            <w:pPr>
              <w:ind w:firstLine="391"/>
              <w:contextualSpacing/>
              <w:jc w:val="both"/>
              <w:rPr>
                <w:b/>
              </w:rPr>
            </w:pPr>
          </w:p>
          <w:p w14:paraId="44738820" w14:textId="77777777" w:rsidR="00F33BA4" w:rsidRPr="00403822" w:rsidRDefault="00F33BA4" w:rsidP="00F33BA4">
            <w:pPr>
              <w:ind w:firstLine="391"/>
              <w:contextualSpacing/>
              <w:jc w:val="both"/>
              <w:rPr>
                <w:b/>
              </w:rPr>
            </w:pPr>
          </w:p>
          <w:p w14:paraId="1F3A0D77" w14:textId="77777777" w:rsidR="00F33BA4" w:rsidRPr="00403822" w:rsidRDefault="00F33BA4" w:rsidP="00F33BA4">
            <w:pPr>
              <w:ind w:firstLine="391"/>
              <w:contextualSpacing/>
              <w:jc w:val="both"/>
              <w:rPr>
                <w:b/>
              </w:rPr>
            </w:pPr>
          </w:p>
          <w:p w14:paraId="11235FE8" w14:textId="77777777" w:rsidR="00F33BA4" w:rsidRPr="00403822" w:rsidRDefault="00F33BA4" w:rsidP="00F33BA4">
            <w:pPr>
              <w:ind w:firstLine="391"/>
              <w:contextualSpacing/>
              <w:jc w:val="both"/>
              <w:rPr>
                <w:b/>
              </w:rPr>
            </w:pPr>
          </w:p>
          <w:p w14:paraId="1522FA4F" w14:textId="77777777" w:rsidR="00F33BA4" w:rsidRPr="00403822" w:rsidRDefault="00F33BA4" w:rsidP="00F33BA4">
            <w:pPr>
              <w:ind w:firstLine="391"/>
              <w:contextualSpacing/>
              <w:jc w:val="both"/>
              <w:rPr>
                <w:b/>
              </w:rPr>
            </w:pPr>
          </w:p>
          <w:p w14:paraId="79E976EC" w14:textId="77777777" w:rsidR="00F33BA4" w:rsidRPr="00403822" w:rsidRDefault="00F33BA4" w:rsidP="00F33BA4">
            <w:pPr>
              <w:ind w:firstLine="391"/>
              <w:contextualSpacing/>
              <w:jc w:val="both"/>
              <w:rPr>
                <w:b/>
              </w:rPr>
            </w:pPr>
          </w:p>
          <w:p w14:paraId="0C842DDB" w14:textId="77777777" w:rsidR="00F33BA4" w:rsidRPr="00403822" w:rsidRDefault="00F33BA4" w:rsidP="00F33BA4">
            <w:pPr>
              <w:ind w:firstLine="391"/>
              <w:contextualSpacing/>
              <w:jc w:val="both"/>
              <w:rPr>
                <w:b/>
              </w:rPr>
            </w:pPr>
          </w:p>
          <w:p w14:paraId="45DFD03F" w14:textId="77777777" w:rsidR="00F33BA4" w:rsidRPr="00403822" w:rsidRDefault="00F33BA4" w:rsidP="00F33BA4">
            <w:pPr>
              <w:ind w:firstLine="391"/>
              <w:contextualSpacing/>
              <w:jc w:val="both"/>
              <w:rPr>
                <w:b/>
              </w:rPr>
            </w:pPr>
          </w:p>
          <w:p w14:paraId="3644E8BD" w14:textId="77777777" w:rsidR="00F33BA4" w:rsidRPr="00403822" w:rsidRDefault="00F33BA4" w:rsidP="00F33BA4">
            <w:pPr>
              <w:ind w:firstLine="391"/>
              <w:contextualSpacing/>
              <w:jc w:val="both"/>
              <w:rPr>
                <w:b/>
              </w:rPr>
            </w:pPr>
          </w:p>
          <w:p w14:paraId="0CA16B10" w14:textId="77777777" w:rsidR="00F33BA4" w:rsidRPr="00403822" w:rsidRDefault="00F33BA4" w:rsidP="00F33BA4">
            <w:pPr>
              <w:ind w:firstLine="391"/>
              <w:contextualSpacing/>
              <w:jc w:val="both"/>
              <w:rPr>
                <w:b/>
              </w:rPr>
            </w:pPr>
          </w:p>
          <w:p w14:paraId="2794F478" w14:textId="77777777" w:rsidR="00F33BA4" w:rsidRPr="00403822" w:rsidRDefault="00F33BA4" w:rsidP="00F33BA4">
            <w:pPr>
              <w:ind w:firstLine="391"/>
              <w:contextualSpacing/>
              <w:jc w:val="both"/>
              <w:rPr>
                <w:b/>
              </w:rPr>
            </w:pPr>
          </w:p>
          <w:p w14:paraId="18736727" w14:textId="77777777" w:rsidR="00F33BA4" w:rsidRPr="00403822" w:rsidRDefault="00F33BA4" w:rsidP="00F33BA4">
            <w:pPr>
              <w:ind w:firstLine="391"/>
              <w:contextualSpacing/>
              <w:jc w:val="both"/>
              <w:rPr>
                <w:b/>
              </w:rPr>
            </w:pPr>
          </w:p>
          <w:p w14:paraId="5D5B12BC" w14:textId="77777777" w:rsidR="00F33BA4" w:rsidRPr="00403822" w:rsidRDefault="00F33BA4" w:rsidP="00F33BA4">
            <w:pPr>
              <w:ind w:firstLine="391"/>
              <w:jc w:val="both"/>
              <w:rPr>
                <w:b/>
                <w:noProof/>
                <w:lang w:val="kk-KZ"/>
              </w:rPr>
            </w:pPr>
          </w:p>
        </w:tc>
        <w:tc>
          <w:tcPr>
            <w:tcW w:w="4427" w:type="dxa"/>
          </w:tcPr>
          <w:p w14:paraId="1E49088E" w14:textId="77777777" w:rsidR="00F33BA4" w:rsidRPr="00403822" w:rsidRDefault="00F33BA4" w:rsidP="00F33BA4">
            <w:pPr>
              <w:pStyle w:val="3"/>
              <w:shd w:val="clear" w:color="auto" w:fill="FFFFFF"/>
              <w:spacing w:beforeAutospacing="0" w:after="0" w:afterAutospacing="0"/>
              <w:ind w:firstLine="391"/>
              <w:jc w:val="both"/>
              <w:textAlignment w:val="baseline"/>
              <w:rPr>
                <w:b w:val="0"/>
                <w:bCs w:val="0"/>
                <w:sz w:val="28"/>
                <w:szCs w:val="28"/>
                <w:lang w:val="kk-KZ"/>
              </w:rPr>
            </w:pPr>
            <w:r w:rsidRPr="00403822">
              <w:rPr>
                <w:bCs w:val="0"/>
                <w:sz w:val="28"/>
                <w:szCs w:val="28"/>
                <w:lang w:val="kk-KZ"/>
              </w:rPr>
              <w:t>3-бап.</w:t>
            </w:r>
            <w:r w:rsidRPr="00403822">
              <w:rPr>
                <w:b w:val="0"/>
                <w:bCs w:val="0"/>
                <w:sz w:val="28"/>
                <w:szCs w:val="28"/>
                <w:lang w:val="kk-KZ"/>
              </w:rPr>
              <w:t xml:space="preserve"> Осы Заңда пайдаланылатын негізгі ұғымдар</w:t>
            </w:r>
          </w:p>
          <w:p w14:paraId="72D9EAB4" w14:textId="3F4635D3" w:rsidR="00F33BA4" w:rsidRPr="00403822" w:rsidRDefault="00F33BA4" w:rsidP="00F33BA4">
            <w:pPr>
              <w:ind w:firstLine="391"/>
              <w:contextualSpacing/>
              <w:jc w:val="both"/>
              <w:rPr>
                <w:lang w:val="kk-KZ"/>
              </w:rPr>
            </w:pPr>
            <w:r w:rsidRPr="00403822">
              <w:rPr>
                <w:spacing w:val="2"/>
                <w:shd w:val="clear" w:color="auto" w:fill="FFFFFF"/>
                <w:lang w:val="kk-KZ"/>
              </w:rPr>
              <w:t>Осы Заңда мынадай негізгі ұғымдар пайдаланылады</w:t>
            </w:r>
            <w:r w:rsidRPr="00403822">
              <w:rPr>
                <w:lang w:val="kk-KZ"/>
              </w:rPr>
              <w:t xml:space="preserve"> :</w:t>
            </w:r>
          </w:p>
          <w:p w14:paraId="2D0DE14B" w14:textId="77777777" w:rsidR="00F33BA4" w:rsidRPr="00403822" w:rsidRDefault="00F33BA4" w:rsidP="00F33BA4">
            <w:pPr>
              <w:ind w:firstLine="391"/>
              <w:contextualSpacing/>
              <w:jc w:val="both"/>
              <w:rPr>
                <w:lang w:val="kk-KZ"/>
              </w:rPr>
            </w:pPr>
            <w:r w:rsidRPr="00403822">
              <w:rPr>
                <w:lang w:val="kk-KZ"/>
              </w:rPr>
              <w:t>...</w:t>
            </w:r>
          </w:p>
          <w:p w14:paraId="09EA8EDE" w14:textId="40100215" w:rsidR="00F33BA4" w:rsidRPr="00403822" w:rsidRDefault="00F33BA4" w:rsidP="00F33BA4">
            <w:pPr>
              <w:ind w:firstLine="391"/>
              <w:contextualSpacing/>
              <w:jc w:val="both"/>
              <w:rPr>
                <w:b/>
                <w:lang w:val="kk-KZ"/>
              </w:rPr>
            </w:pPr>
            <w:bookmarkStart w:id="106" w:name="_Hlk200169804"/>
            <w:r w:rsidRPr="00403822">
              <w:rPr>
                <w:b/>
                <w:lang w:val="kk-KZ"/>
              </w:rPr>
              <w:t xml:space="preserve">11-1) </w:t>
            </w:r>
            <w:bookmarkStart w:id="107" w:name="_Hlk199871087"/>
            <w:r w:rsidRPr="00403822">
              <w:rPr>
                <w:b/>
                <w:lang w:val="kk-KZ"/>
              </w:rPr>
              <w:t xml:space="preserve">құқықтарды (талаптарды) сенімгерлік басқару шарты – </w:t>
            </w:r>
            <w:r w:rsidRPr="00403822">
              <w:rPr>
                <w:rStyle w:val="anegp0gi0b9av8jahpyh"/>
                <w:b/>
                <w:lang w:val="kk-KZ"/>
              </w:rPr>
              <w:t>сервистік</w:t>
            </w:r>
            <w:r w:rsidRPr="00403822">
              <w:rPr>
                <w:b/>
                <w:lang w:val="kk-KZ"/>
              </w:rPr>
              <w:t xml:space="preserve"> </w:t>
            </w:r>
            <w:r w:rsidRPr="00403822">
              <w:rPr>
                <w:rStyle w:val="anegp0gi0b9av8jahpyh"/>
                <w:b/>
                <w:lang w:val="kk-KZ"/>
              </w:rPr>
              <w:t>компания</w:t>
            </w:r>
            <w:r w:rsidRPr="00403822">
              <w:rPr>
                <w:b/>
                <w:lang w:val="kk-KZ"/>
              </w:rPr>
              <w:t xml:space="preserve"> </w:t>
            </w:r>
            <w:r w:rsidRPr="00403822">
              <w:rPr>
                <w:rStyle w:val="anegp0gi0b9av8jahpyh"/>
                <w:b/>
                <w:lang w:val="kk-KZ"/>
              </w:rPr>
              <w:t>мен</w:t>
            </w:r>
            <w:r w:rsidRPr="00403822">
              <w:rPr>
                <w:b/>
                <w:lang w:val="kk-KZ"/>
              </w:rPr>
              <w:t xml:space="preserve"> «Қазақстан Республикасындағы </w:t>
            </w:r>
            <w:r w:rsidRPr="00403822">
              <w:rPr>
                <w:rStyle w:val="anegp0gi0b9av8jahpyh"/>
                <w:b/>
                <w:lang w:val="kk-KZ"/>
              </w:rPr>
              <w:t>банктер</w:t>
            </w:r>
            <w:r w:rsidRPr="00403822">
              <w:rPr>
                <w:b/>
                <w:lang w:val="kk-KZ"/>
              </w:rPr>
              <w:t xml:space="preserve"> </w:t>
            </w:r>
            <w:r w:rsidRPr="00403822">
              <w:rPr>
                <w:rStyle w:val="anegp0gi0b9av8jahpyh"/>
                <w:b/>
                <w:lang w:val="kk-KZ"/>
              </w:rPr>
              <w:t>және</w:t>
            </w:r>
            <w:r w:rsidRPr="00403822">
              <w:rPr>
                <w:b/>
                <w:lang w:val="kk-KZ"/>
              </w:rPr>
              <w:t xml:space="preserve"> </w:t>
            </w:r>
            <w:r w:rsidRPr="00403822">
              <w:rPr>
                <w:rStyle w:val="anegp0gi0b9av8jahpyh"/>
                <w:b/>
                <w:lang w:val="kk-KZ"/>
              </w:rPr>
              <w:t>банк</w:t>
            </w:r>
            <w:r w:rsidRPr="00403822">
              <w:rPr>
                <w:b/>
                <w:lang w:val="kk-KZ"/>
              </w:rPr>
              <w:t xml:space="preserve"> </w:t>
            </w:r>
            <w:r w:rsidRPr="00403822">
              <w:rPr>
                <w:rStyle w:val="anegp0gi0b9av8jahpyh"/>
                <w:b/>
                <w:lang w:val="kk-KZ"/>
              </w:rPr>
              <w:t>қызметі</w:t>
            </w:r>
            <w:r w:rsidRPr="00403822">
              <w:rPr>
                <w:b/>
                <w:lang w:val="kk-KZ"/>
              </w:rPr>
              <w:t xml:space="preserve"> </w:t>
            </w:r>
            <w:r w:rsidRPr="00403822">
              <w:rPr>
                <w:rStyle w:val="anegp0gi0b9av8jahpyh"/>
                <w:b/>
                <w:lang w:val="kk-KZ"/>
              </w:rPr>
              <w:t>туралы»</w:t>
            </w:r>
            <w:r w:rsidRPr="00403822">
              <w:rPr>
                <w:b/>
                <w:lang w:val="kk-KZ"/>
              </w:rPr>
              <w:t xml:space="preserve"> </w:t>
            </w:r>
            <w:r w:rsidRPr="00403822">
              <w:rPr>
                <w:rStyle w:val="anegp0gi0b9av8jahpyh"/>
                <w:b/>
                <w:lang w:val="kk-KZ"/>
              </w:rPr>
              <w:t>Қазақстан</w:t>
            </w:r>
            <w:r w:rsidRPr="00403822">
              <w:rPr>
                <w:b/>
                <w:lang w:val="kk-KZ"/>
              </w:rPr>
              <w:t xml:space="preserve"> </w:t>
            </w:r>
            <w:r w:rsidRPr="00403822">
              <w:rPr>
                <w:rStyle w:val="anegp0gi0b9av8jahpyh"/>
                <w:b/>
                <w:lang w:val="kk-KZ"/>
              </w:rPr>
              <w:t>Республикасы</w:t>
            </w:r>
            <w:r w:rsidRPr="00403822">
              <w:rPr>
                <w:b/>
                <w:lang w:val="kk-KZ"/>
              </w:rPr>
              <w:t xml:space="preserve"> </w:t>
            </w:r>
            <w:r w:rsidRPr="00403822">
              <w:rPr>
                <w:rStyle w:val="anegp0gi0b9av8jahpyh"/>
                <w:b/>
                <w:lang w:val="kk-KZ"/>
              </w:rPr>
              <w:t>Заңының</w:t>
            </w:r>
            <w:r w:rsidRPr="00403822">
              <w:rPr>
                <w:b/>
                <w:lang w:val="kk-KZ"/>
              </w:rPr>
              <w:t xml:space="preserve"> </w:t>
            </w:r>
            <w:r w:rsidRPr="00403822">
              <w:rPr>
                <w:rStyle w:val="anegp0gi0b9av8jahpyh"/>
                <w:b/>
                <w:lang w:val="kk-KZ"/>
              </w:rPr>
              <w:t>63</w:t>
            </w:r>
            <w:r w:rsidRPr="00403822">
              <w:rPr>
                <w:b/>
                <w:lang w:val="kk-KZ"/>
              </w:rPr>
              <w:t>-</w:t>
            </w:r>
            <w:r w:rsidRPr="00403822">
              <w:rPr>
                <w:rStyle w:val="anegp0gi0b9av8jahpyh"/>
                <w:b/>
                <w:lang w:val="kk-KZ"/>
              </w:rPr>
              <w:t>бабының</w:t>
            </w:r>
            <w:r w:rsidRPr="00403822">
              <w:rPr>
                <w:b/>
                <w:lang w:val="kk-KZ"/>
              </w:rPr>
              <w:t xml:space="preserve"> </w:t>
            </w:r>
            <w:r w:rsidRPr="00403822">
              <w:rPr>
                <w:rStyle w:val="anegp0gi0b9av8jahpyh"/>
                <w:b/>
                <w:lang w:val="kk-KZ"/>
              </w:rPr>
              <w:t>1</w:t>
            </w:r>
            <w:r w:rsidRPr="00403822">
              <w:rPr>
                <w:b/>
                <w:lang w:val="kk-KZ"/>
              </w:rPr>
              <w:t xml:space="preserve">-тармағында </w:t>
            </w:r>
            <w:r w:rsidRPr="00403822">
              <w:rPr>
                <w:rStyle w:val="anegp0gi0b9av8jahpyh"/>
                <w:b/>
                <w:lang w:val="kk-KZ"/>
              </w:rPr>
              <w:t>немесе  «Микроқаржылық</w:t>
            </w:r>
            <w:r w:rsidRPr="00403822">
              <w:rPr>
                <w:b/>
                <w:lang w:val="kk-KZ"/>
              </w:rPr>
              <w:t xml:space="preserve"> </w:t>
            </w:r>
            <w:r w:rsidRPr="00403822">
              <w:rPr>
                <w:rStyle w:val="anegp0gi0b9av8jahpyh"/>
                <w:b/>
                <w:lang w:val="kk-KZ"/>
              </w:rPr>
              <w:t>қызмет</w:t>
            </w:r>
            <w:r w:rsidRPr="00403822">
              <w:rPr>
                <w:b/>
                <w:lang w:val="kk-KZ"/>
              </w:rPr>
              <w:t xml:space="preserve"> </w:t>
            </w:r>
            <w:r w:rsidRPr="00403822">
              <w:rPr>
                <w:rStyle w:val="anegp0gi0b9av8jahpyh"/>
                <w:b/>
                <w:lang w:val="kk-KZ"/>
              </w:rPr>
              <w:t>туралы»</w:t>
            </w:r>
            <w:r w:rsidRPr="00403822">
              <w:rPr>
                <w:b/>
                <w:lang w:val="kk-KZ"/>
              </w:rPr>
              <w:t xml:space="preserve"> </w:t>
            </w:r>
            <w:r w:rsidRPr="00403822">
              <w:rPr>
                <w:rStyle w:val="anegp0gi0b9av8jahpyh"/>
                <w:b/>
                <w:lang w:val="kk-KZ"/>
              </w:rPr>
              <w:t>Қазақстан</w:t>
            </w:r>
            <w:r w:rsidRPr="00403822">
              <w:rPr>
                <w:b/>
                <w:lang w:val="kk-KZ"/>
              </w:rPr>
              <w:t xml:space="preserve"> </w:t>
            </w:r>
            <w:r w:rsidRPr="00403822">
              <w:rPr>
                <w:rStyle w:val="anegp0gi0b9av8jahpyh"/>
                <w:b/>
                <w:lang w:val="kk-KZ"/>
              </w:rPr>
              <w:t>Республикасы</w:t>
            </w:r>
            <w:r w:rsidRPr="00403822">
              <w:rPr>
                <w:b/>
                <w:lang w:val="kk-KZ"/>
              </w:rPr>
              <w:t xml:space="preserve"> </w:t>
            </w:r>
            <w:r w:rsidRPr="00403822">
              <w:rPr>
                <w:rStyle w:val="anegp0gi0b9av8jahpyh"/>
                <w:b/>
                <w:lang w:val="kk-KZ"/>
              </w:rPr>
              <w:t>Заңының</w:t>
            </w:r>
            <w:r w:rsidRPr="00403822">
              <w:rPr>
                <w:b/>
                <w:lang w:val="kk-KZ"/>
              </w:rPr>
              <w:t xml:space="preserve"> </w:t>
            </w:r>
            <w:r w:rsidRPr="00403822">
              <w:rPr>
                <w:rStyle w:val="anegp0gi0b9av8jahpyh"/>
                <w:b/>
                <w:lang w:val="kk-KZ"/>
              </w:rPr>
              <w:t>9-1</w:t>
            </w:r>
            <w:r w:rsidRPr="00403822">
              <w:rPr>
                <w:b/>
                <w:lang w:val="kk-KZ"/>
              </w:rPr>
              <w:t>-</w:t>
            </w:r>
            <w:r w:rsidRPr="00403822">
              <w:rPr>
                <w:rStyle w:val="anegp0gi0b9av8jahpyh"/>
                <w:b/>
                <w:lang w:val="kk-KZ"/>
              </w:rPr>
              <w:t>бабы</w:t>
            </w:r>
            <w:r w:rsidRPr="00403822">
              <w:rPr>
                <w:b/>
                <w:lang w:val="kk-KZ"/>
              </w:rPr>
              <w:t xml:space="preserve"> </w:t>
            </w:r>
            <w:r w:rsidRPr="00403822">
              <w:rPr>
                <w:rStyle w:val="anegp0gi0b9av8jahpyh"/>
                <w:b/>
                <w:lang w:val="kk-KZ"/>
              </w:rPr>
              <w:t>5</w:t>
            </w:r>
            <w:r w:rsidRPr="00403822">
              <w:rPr>
                <w:b/>
                <w:lang w:val="kk-KZ"/>
              </w:rPr>
              <w:t xml:space="preserve">-тармағының  </w:t>
            </w:r>
            <w:r w:rsidRPr="00403822">
              <w:rPr>
                <w:rStyle w:val="anegp0gi0b9av8jahpyh"/>
                <w:b/>
                <w:lang w:val="kk-KZ"/>
              </w:rPr>
              <w:t>бірінші</w:t>
            </w:r>
            <w:r w:rsidRPr="00403822">
              <w:rPr>
                <w:b/>
                <w:lang w:val="kk-KZ"/>
              </w:rPr>
              <w:t xml:space="preserve"> </w:t>
            </w:r>
            <w:r w:rsidRPr="00403822">
              <w:rPr>
                <w:rStyle w:val="anegp0gi0b9av8jahpyh"/>
                <w:b/>
                <w:lang w:val="kk-KZ"/>
              </w:rPr>
              <w:t>бөлігінде</w:t>
            </w:r>
            <w:r w:rsidRPr="00403822">
              <w:rPr>
                <w:b/>
                <w:lang w:val="kk-KZ"/>
              </w:rPr>
              <w:t xml:space="preserve"> </w:t>
            </w:r>
            <w:r w:rsidRPr="00403822">
              <w:rPr>
                <w:rStyle w:val="anegp0gi0b9av8jahpyh"/>
                <w:b/>
                <w:lang w:val="kk-KZ"/>
              </w:rPr>
              <w:t>көрсетілген</w:t>
            </w:r>
            <w:r w:rsidRPr="00403822">
              <w:rPr>
                <w:b/>
                <w:lang w:val="kk-KZ"/>
              </w:rPr>
              <w:t xml:space="preserve"> </w:t>
            </w:r>
            <w:r w:rsidRPr="00403822">
              <w:rPr>
                <w:rStyle w:val="anegp0gi0b9av8jahpyh"/>
                <w:b/>
                <w:lang w:val="kk-KZ"/>
              </w:rPr>
              <w:t>тұлға немесе</w:t>
            </w:r>
            <w:r w:rsidRPr="00403822">
              <w:rPr>
                <w:b/>
                <w:lang w:val="kk-KZ"/>
              </w:rPr>
              <w:t xml:space="preserve"> </w:t>
            </w:r>
            <w:r w:rsidRPr="00403822">
              <w:rPr>
                <w:rStyle w:val="anegp0gi0b9av8jahpyh"/>
                <w:b/>
                <w:lang w:val="kk-KZ"/>
              </w:rPr>
              <w:t>сақтандыру</w:t>
            </w:r>
            <w:r w:rsidRPr="00403822">
              <w:rPr>
                <w:b/>
                <w:lang w:val="kk-KZ"/>
              </w:rPr>
              <w:t xml:space="preserve"> </w:t>
            </w:r>
            <w:r w:rsidRPr="00403822">
              <w:rPr>
                <w:rStyle w:val="anegp0gi0b9av8jahpyh"/>
                <w:b/>
                <w:lang w:val="kk-KZ"/>
              </w:rPr>
              <w:t>(</w:t>
            </w:r>
            <w:r w:rsidRPr="00403822">
              <w:rPr>
                <w:b/>
                <w:lang w:val="kk-KZ"/>
              </w:rPr>
              <w:t xml:space="preserve">қайта </w:t>
            </w:r>
            <w:r w:rsidRPr="00403822">
              <w:rPr>
                <w:rStyle w:val="anegp0gi0b9av8jahpyh"/>
                <w:b/>
                <w:lang w:val="kk-KZ"/>
              </w:rPr>
              <w:t>сақтандыру)</w:t>
            </w:r>
            <w:r w:rsidRPr="00403822">
              <w:rPr>
                <w:b/>
                <w:lang w:val="kk-KZ"/>
              </w:rPr>
              <w:t xml:space="preserve"> </w:t>
            </w:r>
            <w:r w:rsidRPr="00403822">
              <w:rPr>
                <w:rStyle w:val="anegp0gi0b9av8jahpyh"/>
                <w:b/>
                <w:lang w:val="kk-KZ"/>
              </w:rPr>
              <w:t>ұйымы  арасында жасалған</w:t>
            </w:r>
            <w:r w:rsidRPr="00403822">
              <w:rPr>
                <w:b/>
                <w:lang w:val="kk-KZ"/>
              </w:rPr>
              <w:t xml:space="preserve"> </w:t>
            </w:r>
            <w:r w:rsidRPr="00403822">
              <w:rPr>
                <w:rStyle w:val="anegp0gi0b9av8jahpyh"/>
                <w:b/>
                <w:lang w:val="kk-KZ"/>
              </w:rPr>
              <w:t>банктік</w:t>
            </w:r>
            <w:r w:rsidRPr="00403822">
              <w:rPr>
                <w:b/>
                <w:lang w:val="kk-KZ"/>
              </w:rPr>
              <w:t xml:space="preserve"> </w:t>
            </w:r>
            <w:r w:rsidRPr="00403822">
              <w:rPr>
                <w:rStyle w:val="anegp0gi0b9av8jahpyh"/>
                <w:b/>
                <w:lang w:val="kk-KZ"/>
              </w:rPr>
              <w:t>қарыз</w:t>
            </w:r>
            <w:r w:rsidRPr="00403822">
              <w:rPr>
                <w:b/>
                <w:lang w:val="kk-KZ"/>
              </w:rPr>
              <w:t xml:space="preserve"> шарты, </w:t>
            </w:r>
            <w:r w:rsidRPr="00403822">
              <w:rPr>
                <w:rStyle w:val="anegp0gi0b9av8jahpyh"/>
                <w:b/>
                <w:lang w:val="kk-KZ"/>
              </w:rPr>
              <w:t>микрокредит</w:t>
            </w:r>
            <w:r w:rsidRPr="00403822">
              <w:rPr>
                <w:b/>
                <w:lang w:val="kk-KZ"/>
              </w:rPr>
              <w:t xml:space="preserve"> беру </w:t>
            </w:r>
            <w:r w:rsidRPr="00403822">
              <w:rPr>
                <w:rStyle w:val="anegp0gi0b9av8jahpyh"/>
                <w:b/>
                <w:lang w:val="kk-KZ"/>
              </w:rPr>
              <w:t>туралы</w:t>
            </w:r>
            <w:r w:rsidRPr="00403822">
              <w:rPr>
                <w:b/>
                <w:lang w:val="kk-KZ"/>
              </w:rPr>
              <w:t xml:space="preserve"> </w:t>
            </w:r>
            <w:r w:rsidRPr="00403822">
              <w:rPr>
                <w:rStyle w:val="anegp0gi0b9av8jahpyh"/>
                <w:b/>
                <w:lang w:val="kk-KZ"/>
              </w:rPr>
              <w:t>шарт</w:t>
            </w:r>
            <w:r w:rsidRPr="00403822">
              <w:rPr>
                <w:b/>
                <w:lang w:val="kk-KZ"/>
              </w:rPr>
              <w:t xml:space="preserve"> бойынша </w:t>
            </w:r>
            <w:r w:rsidRPr="00403822">
              <w:rPr>
                <w:rStyle w:val="anegp0gi0b9av8jahpyh"/>
                <w:b/>
                <w:lang w:val="kk-KZ"/>
              </w:rPr>
              <w:t>құқықтарды</w:t>
            </w:r>
            <w:r w:rsidRPr="00403822">
              <w:rPr>
                <w:b/>
                <w:lang w:val="kk-KZ"/>
              </w:rPr>
              <w:t xml:space="preserve"> </w:t>
            </w:r>
            <w:r w:rsidRPr="00403822">
              <w:rPr>
                <w:rStyle w:val="anegp0gi0b9av8jahpyh"/>
                <w:b/>
                <w:lang w:val="kk-KZ"/>
              </w:rPr>
              <w:lastRenderedPageBreak/>
              <w:t>(талаптарды)</w:t>
            </w:r>
            <w:r w:rsidRPr="00403822">
              <w:rPr>
                <w:b/>
                <w:lang w:val="kk-KZ"/>
              </w:rPr>
              <w:t xml:space="preserve"> </w:t>
            </w:r>
            <w:r w:rsidRPr="00403822">
              <w:rPr>
                <w:rStyle w:val="anegp0gi0b9av8jahpyh"/>
                <w:b/>
                <w:lang w:val="kk-KZ"/>
              </w:rPr>
              <w:t>сенімгерлік</w:t>
            </w:r>
            <w:r w:rsidRPr="00403822">
              <w:rPr>
                <w:b/>
                <w:lang w:val="kk-KZ"/>
              </w:rPr>
              <w:t xml:space="preserve"> </w:t>
            </w:r>
            <w:r w:rsidRPr="00403822">
              <w:rPr>
                <w:rStyle w:val="anegp0gi0b9av8jahpyh"/>
                <w:b/>
                <w:lang w:val="kk-KZ"/>
              </w:rPr>
              <w:t>басқару</w:t>
            </w:r>
            <w:r w:rsidRPr="00403822">
              <w:rPr>
                <w:b/>
                <w:lang w:val="kk-KZ"/>
              </w:rPr>
              <w:t xml:space="preserve"> </w:t>
            </w:r>
            <w:r w:rsidRPr="00403822">
              <w:rPr>
                <w:rStyle w:val="anegp0gi0b9av8jahpyh"/>
                <w:b/>
                <w:lang w:val="kk-KZ"/>
              </w:rPr>
              <w:t>шарты</w:t>
            </w:r>
            <w:r w:rsidRPr="00403822">
              <w:rPr>
                <w:b/>
                <w:lang w:val="kk-KZ"/>
              </w:rPr>
              <w:t>;</w:t>
            </w:r>
            <w:bookmarkEnd w:id="106"/>
            <w:bookmarkEnd w:id="107"/>
          </w:p>
        </w:tc>
        <w:tc>
          <w:tcPr>
            <w:tcW w:w="3117" w:type="dxa"/>
          </w:tcPr>
          <w:p w14:paraId="046B1F99" w14:textId="77777777" w:rsidR="00F33BA4" w:rsidRPr="00403822" w:rsidRDefault="00F33BA4" w:rsidP="00F33BA4">
            <w:pPr>
              <w:ind w:firstLine="391"/>
              <w:jc w:val="both"/>
              <w:rPr>
                <w:lang w:val="kk-KZ"/>
              </w:rPr>
            </w:pPr>
            <w:r w:rsidRPr="00403822">
              <w:rPr>
                <w:rStyle w:val="anegp0gi0b9av8jahpyh"/>
                <w:lang w:val="kk-KZ"/>
              </w:rPr>
              <w:lastRenderedPageBreak/>
              <w:t>Микроқаржы</w:t>
            </w:r>
            <w:r w:rsidRPr="00403822">
              <w:rPr>
                <w:lang w:val="kk-KZ"/>
              </w:rPr>
              <w:t xml:space="preserve"> </w:t>
            </w:r>
            <w:r w:rsidRPr="00403822">
              <w:rPr>
                <w:rStyle w:val="anegp0gi0b9av8jahpyh"/>
                <w:lang w:val="kk-KZ"/>
              </w:rPr>
              <w:t>ұйымы/банктер</w:t>
            </w:r>
            <w:r w:rsidRPr="00403822">
              <w:rPr>
                <w:lang w:val="kk-KZ"/>
              </w:rPr>
              <w:t xml:space="preserve"> </w:t>
            </w:r>
            <w:r w:rsidRPr="00403822">
              <w:rPr>
                <w:rStyle w:val="anegp0gi0b9av8jahpyh"/>
                <w:lang w:val="kk-KZ"/>
              </w:rPr>
              <w:t>мен</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ұйымы</w:t>
            </w:r>
            <w:r w:rsidRPr="00403822">
              <w:rPr>
                <w:lang w:val="kk-KZ"/>
              </w:rPr>
              <w:t xml:space="preserve"> </w:t>
            </w:r>
            <w:r w:rsidRPr="00403822">
              <w:rPr>
                <w:rStyle w:val="anegp0gi0b9av8jahpyh"/>
                <w:lang w:val="kk-KZ"/>
              </w:rPr>
              <w:t>арасында</w:t>
            </w:r>
            <w:r w:rsidRPr="00403822">
              <w:rPr>
                <w:lang w:val="kk-KZ"/>
              </w:rPr>
              <w:t xml:space="preserve"> </w:t>
            </w:r>
            <w:r w:rsidRPr="00403822">
              <w:rPr>
                <w:rStyle w:val="anegp0gi0b9av8jahpyh"/>
                <w:lang w:val="kk-KZ"/>
              </w:rPr>
              <w:t>мүліктік</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шарты</w:t>
            </w:r>
            <w:r w:rsidRPr="00403822">
              <w:rPr>
                <w:lang w:val="kk-KZ"/>
              </w:rPr>
              <w:t xml:space="preserve"> жасалуы </w:t>
            </w:r>
            <w:r w:rsidRPr="00403822">
              <w:rPr>
                <w:rStyle w:val="anegp0gi0b9av8jahpyh"/>
                <w:lang w:val="kk-KZ"/>
              </w:rPr>
              <w:t>мүмкін,</w:t>
            </w:r>
            <w:r w:rsidRPr="00403822">
              <w:rPr>
                <w:lang w:val="kk-KZ"/>
              </w:rPr>
              <w:t xml:space="preserve"> </w:t>
            </w:r>
            <w:r w:rsidRPr="00403822">
              <w:rPr>
                <w:rStyle w:val="anegp0gi0b9av8jahpyh"/>
                <w:lang w:val="kk-KZ"/>
              </w:rPr>
              <w:t>онда</w:t>
            </w:r>
            <w:r w:rsidRPr="00403822">
              <w:rPr>
                <w:lang w:val="kk-KZ"/>
              </w:rPr>
              <w:t xml:space="preserve"> қарыз алушының </w:t>
            </w:r>
            <w:r w:rsidRPr="00403822">
              <w:rPr>
                <w:rStyle w:val="anegp0gi0b9av8jahpyh"/>
                <w:lang w:val="kk-KZ"/>
              </w:rPr>
              <w:t>микрокредит/қарыз</w:t>
            </w:r>
            <w:r w:rsidRPr="00403822">
              <w:rPr>
                <w:lang w:val="kk-KZ"/>
              </w:rPr>
              <w:t xml:space="preserve"> бойынша </w:t>
            </w:r>
            <w:r w:rsidRPr="00403822">
              <w:rPr>
                <w:rStyle w:val="anegp0gi0b9av8jahpyh"/>
                <w:lang w:val="kk-KZ"/>
              </w:rPr>
              <w:t>өз</w:t>
            </w:r>
            <w:r w:rsidRPr="00403822">
              <w:rPr>
                <w:lang w:val="kk-KZ"/>
              </w:rPr>
              <w:t xml:space="preserve"> </w:t>
            </w:r>
            <w:r w:rsidRPr="00403822">
              <w:rPr>
                <w:rStyle w:val="anegp0gi0b9av8jahpyh"/>
                <w:lang w:val="kk-KZ"/>
              </w:rPr>
              <w:t>міндеттемелерін</w:t>
            </w:r>
            <w:r w:rsidRPr="00403822">
              <w:rPr>
                <w:lang w:val="kk-KZ"/>
              </w:rPr>
              <w:t xml:space="preserve"> </w:t>
            </w:r>
            <w:r w:rsidRPr="00403822">
              <w:rPr>
                <w:rStyle w:val="anegp0gi0b9av8jahpyh"/>
                <w:lang w:val="kk-KZ"/>
              </w:rPr>
              <w:t>орындамауы</w:t>
            </w:r>
            <w:r w:rsidRPr="00403822">
              <w:rPr>
                <w:lang w:val="kk-KZ"/>
              </w:rPr>
              <w:t xml:space="preserve"> </w:t>
            </w:r>
            <w:r w:rsidRPr="00403822">
              <w:rPr>
                <w:rStyle w:val="anegp0gi0b9av8jahpyh"/>
                <w:lang w:val="kk-KZ"/>
              </w:rPr>
              <w:t>не</w:t>
            </w:r>
            <w:r w:rsidRPr="00403822">
              <w:rPr>
                <w:lang w:val="kk-KZ"/>
              </w:rPr>
              <w:t xml:space="preserve"> </w:t>
            </w:r>
            <w:r w:rsidRPr="00403822">
              <w:rPr>
                <w:rStyle w:val="anegp0gi0b9av8jahpyh"/>
                <w:lang w:val="kk-KZ"/>
              </w:rPr>
              <w:t>уақтылы</w:t>
            </w:r>
            <w:r w:rsidRPr="00403822">
              <w:rPr>
                <w:lang w:val="kk-KZ"/>
              </w:rPr>
              <w:t xml:space="preserve"> </w:t>
            </w:r>
            <w:r w:rsidRPr="00403822">
              <w:rPr>
                <w:rStyle w:val="anegp0gi0b9av8jahpyh"/>
                <w:lang w:val="kk-KZ"/>
              </w:rPr>
              <w:t>орындамауы</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жағдайы</w:t>
            </w:r>
            <w:r w:rsidRPr="00403822">
              <w:rPr>
                <w:lang w:val="kk-KZ"/>
              </w:rPr>
              <w:t xml:space="preserve"> </w:t>
            </w:r>
            <w:r w:rsidRPr="00403822">
              <w:rPr>
                <w:rStyle w:val="anegp0gi0b9av8jahpyh"/>
                <w:lang w:val="kk-KZ"/>
              </w:rPr>
              <w:t>болып</w:t>
            </w:r>
            <w:r w:rsidRPr="00403822">
              <w:rPr>
                <w:lang w:val="kk-KZ"/>
              </w:rPr>
              <w:t xml:space="preserve"> </w:t>
            </w:r>
            <w:r w:rsidRPr="00403822">
              <w:rPr>
                <w:rStyle w:val="anegp0gi0b9av8jahpyh"/>
                <w:lang w:val="kk-KZ"/>
              </w:rPr>
              <w:t>табылады</w:t>
            </w:r>
            <w:r w:rsidRPr="00403822">
              <w:rPr>
                <w:lang w:val="kk-KZ"/>
              </w:rPr>
              <w:t>.</w:t>
            </w:r>
          </w:p>
          <w:p w14:paraId="1CA7EE66" w14:textId="77777777" w:rsidR="00F33BA4" w:rsidRPr="00403822" w:rsidRDefault="00F33BA4" w:rsidP="00F33BA4">
            <w:pPr>
              <w:ind w:firstLine="391"/>
              <w:jc w:val="both"/>
              <w:rPr>
                <w:lang w:val="kk-KZ"/>
              </w:rPr>
            </w:pPr>
            <w:r w:rsidRPr="00403822">
              <w:rPr>
                <w:rStyle w:val="anegp0gi0b9av8jahpyh"/>
                <w:lang w:val="kk-KZ"/>
              </w:rPr>
              <w:t>Сақтандыру</w:t>
            </w:r>
            <w:r w:rsidRPr="00403822">
              <w:rPr>
                <w:lang w:val="kk-KZ"/>
              </w:rPr>
              <w:t xml:space="preserve"> </w:t>
            </w:r>
            <w:r w:rsidRPr="00403822">
              <w:rPr>
                <w:rStyle w:val="anegp0gi0b9av8jahpyh"/>
                <w:lang w:val="kk-KZ"/>
              </w:rPr>
              <w:t>жағдайының</w:t>
            </w:r>
            <w:r w:rsidRPr="00403822">
              <w:rPr>
                <w:lang w:val="kk-KZ"/>
              </w:rPr>
              <w:t xml:space="preserve"> </w:t>
            </w:r>
            <w:r w:rsidRPr="00403822">
              <w:rPr>
                <w:rStyle w:val="anegp0gi0b9av8jahpyh"/>
                <w:lang w:val="kk-KZ"/>
              </w:rPr>
              <w:t>басталуы</w:t>
            </w:r>
            <w:r w:rsidRPr="00403822">
              <w:rPr>
                <w:lang w:val="kk-KZ"/>
              </w:rPr>
              <w:t xml:space="preserve"> </w:t>
            </w:r>
            <w:r w:rsidRPr="00403822">
              <w:rPr>
                <w:rStyle w:val="anegp0gi0b9av8jahpyh"/>
                <w:lang w:val="kk-KZ"/>
              </w:rPr>
              <w:t>нәтижесінде</w:t>
            </w:r>
            <w:r w:rsidRPr="00403822">
              <w:rPr>
                <w:lang w:val="kk-KZ"/>
              </w:rPr>
              <w:t xml:space="preserve"> </w:t>
            </w:r>
            <w:r w:rsidRPr="00403822">
              <w:rPr>
                <w:rStyle w:val="anegp0gi0b9av8jahpyh"/>
                <w:lang w:val="kk-KZ"/>
              </w:rPr>
              <w:t>төленген</w:t>
            </w:r>
            <w:r w:rsidRPr="00403822">
              <w:rPr>
                <w:lang w:val="kk-KZ"/>
              </w:rPr>
              <w:t xml:space="preserve"> </w:t>
            </w:r>
            <w:r w:rsidRPr="00403822">
              <w:rPr>
                <w:rStyle w:val="anegp0gi0b9av8jahpyh"/>
                <w:lang w:val="kk-KZ"/>
              </w:rPr>
              <w:t>сома</w:t>
            </w:r>
            <w:r w:rsidRPr="00403822">
              <w:rPr>
                <w:lang w:val="kk-KZ"/>
              </w:rPr>
              <w:t xml:space="preserve"> </w:t>
            </w:r>
            <w:r w:rsidRPr="00403822">
              <w:rPr>
                <w:rStyle w:val="anegp0gi0b9av8jahpyh"/>
                <w:lang w:val="kk-KZ"/>
              </w:rPr>
              <w:t>шегінде</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төлемін</w:t>
            </w:r>
            <w:r w:rsidRPr="00403822">
              <w:rPr>
                <w:lang w:val="kk-KZ"/>
              </w:rPr>
              <w:t xml:space="preserve"> </w:t>
            </w:r>
            <w:r w:rsidRPr="00403822">
              <w:rPr>
                <w:rStyle w:val="anegp0gi0b9av8jahpyh"/>
                <w:lang w:val="kk-KZ"/>
              </w:rPr>
              <w:t>жүзеге</w:t>
            </w:r>
            <w:r w:rsidRPr="00403822">
              <w:rPr>
                <w:lang w:val="kk-KZ"/>
              </w:rPr>
              <w:t xml:space="preserve"> асырған </w:t>
            </w:r>
            <w:r w:rsidRPr="00403822">
              <w:rPr>
                <w:rStyle w:val="anegp0gi0b9av8jahpyh"/>
                <w:lang w:val="kk-KZ"/>
              </w:rPr>
              <w:t>сақтандырушыға</w:t>
            </w:r>
            <w:r w:rsidRPr="00403822">
              <w:rPr>
                <w:lang w:val="kk-KZ"/>
              </w:rPr>
              <w:t xml:space="preserve"> </w:t>
            </w:r>
            <w:r w:rsidRPr="00403822">
              <w:rPr>
                <w:rStyle w:val="anegp0gi0b9av8jahpyh"/>
                <w:lang w:val="kk-KZ"/>
              </w:rPr>
              <w:t>қарыз</w:t>
            </w:r>
            <w:r w:rsidRPr="00403822">
              <w:rPr>
                <w:lang w:val="kk-KZ"/>
              </w:rPr>
              <w:t xml:space="preserve"> алушының </w:t>
            </w:r>
            <w:r w:rsidRPr="00403822">
              <w:rPr>
                <w:rStyle w:val="anegp0gi0b9av8jahpyh"/>
                <w:lang w:val="kk-KZ"/>
              </w:rPr>
              <w:t>микроқаржы</w:t>
            </w:r>
            <w:r w:rsidRPr="00403822">
              <w:rPr>
                <w:lang w:val="kk-KZ"/>
              </w:rPr>
              <w:t xml:space="preserve"> </w:t>
            </w:r>
            <w:r w:rsidRPr="00403822">
              <w:rPr>
                <w:rStyle w:val="anegp0gi0b9av8jahpyh"/>
                <w:lang w:val="kk-KZ"/>
              </w:rPr>
              <w:t>ұйымының/банктің</w:t>
            </w:r>
            <w:r w:rsidRPr="00403822">
              <w:rPr>
                <w:lang w:val="kk-KZ"/>
              </w:rPr>
              <w:t xml:space="preserve"> </w:t>
            </w:r>
            <w:r w:rsidRPr="00403822">
              <w:rPr>
                <w:rStyle w:val="anegp0gi0b9av8jahpyh"/>
                <w:lang w:val="kk-KZ"/>
              </w:rPr>
              <w:t>мүліктік</w:t>
            </w:r>
            <w:r w:rsidRPr="00403822">
              <w:rPr>
                <w:lang w:val="kk-KZ"/>
              </w:rPr>
              <w:t xml:space="preserve"> </w:t>
            </w:r>
            <w:r w:rsidRPr="00403822">
              <w:rPr>
                <w:rStyle w:val="anegp0gi0b9av8jahpyh"/>
                <w:lang w:val="kk-KZ"/>
              </w:rPr>
              <w:t>мүдделеріне</w:t>
            </w:r>
            <w:r w:rsidRPr="00403822">
              <w:rPr>
                <w:lang w:val="kk-KZ"/>
              </w:rPr>
              <w:t xml:space="preserve"> </w:t>
            </w:r>
            <w:r w:rsidRPr="00403822">
              <w:rPr>
                <w:lang w:val="kk-KZ"/>
              </w:rPr>
              <w:lastRenderedPageBreak/>
              <w:t xml:space="preserve">келтірген </w:t>
            </w:r>
            <w:r w:rsidRPr="00403822">
              <w:rPr>
                <w:rStyle w:val="anegp0gi0b9av8jahpyh"/>
                <w:lang w:val="kk-KZ"/>
              </w:rPr>
              <w:t>шығын</w:t>
            </w:r>
            <w:r w:rsidRPr="00403822">
              <w:rPr>
                <w:lang w:val="kk-KZ"/>
              </w:rPr>
              <w:t xml:space="preserve"> </w:t>
            </w:r>
            <w:r w:rsidRPr="00403822">
              <w:rPr>
                <w:rStyle w:val="anegp0gi0b9av8jahpyh"/>
                <w:lang w:val="kk-KZ"/>
              </w:rPr>
              <w:t>өтеу</w:t>
            </w:r>
            <w:r w:rsidRPr="00403822">
              <w:rPr>
                <w:lang w:val="kk-KZ"/>
              </w:rPr>
              <w:t xml:space="preserve"> </w:t>
            </w:r>
            <w:r w:rsidRPr="00403822">
              <w:rPr>
                <w:rStyle w:val="anegp0gi0b9av8jahpyh"/>
                <w:lang w:val="kk-KZ"/>
              </w:rPr>
              <w:t>құқығы</w:t>
            </w:r>
            <w:r w:rsidRPr="00403822">
              <w:rPr>
                <w:lang w:val="kk-KZ"/>
              </w:rPr>
              <w:t xml:space="preserve"> </w:t>
            </w:r>
            <w:r w:rsidRPr="00403822">
              <w:rPr>
                <w:rStyle w:val="anegp0gi0b9av8jahpyh"/>
                <w:lang w:val="kk-KZ"/>
              </w:rPr>
              <w:t>ауысады</w:t>
            </w:r>
            <w:r w:rsidRPr="00403822">
              <w:rPr>
                <w:lang w:val="kk-KZ"/>
              </w:rPr>
              <w:t xml:space="preserve"> </w:t>
            </w:r>
            <w:r w:rsidRPr="00403822">
              <w:rPr>
                <w:rStyle w:val="anegp0gi0b9av8jahpyh"/>
                <w:lang w:val="kk-KZ"/>
              </w:rPr>
              <w:t>(Азаматтық</w:t>
            </w:r>
            <w:r w:rsidRPr="00403822">
              <w:rPr>
                <w:lang w:val="kk-KZ"/>
              </w:rPr>
              <w:t xml:space="preserve"> </w:t>
            </w:r>
            <w:r w:rsidRPr="00403822">
              <w:rPr>
                <w:rStyle w:val="anegp0gi0b9av8jahpyh"/>
                <w:lang w:val="kk-KZ"/>
              </w:rPr>
              <w:t>кодекстің</w:t>
            </w:r>
            <w:r w:rsidRPr="00403822">
              <w:rPr>
                <w:lang w:val="kk-KZ"/>
              </w:rPr>
              <w:t xml:space="preserve"> </w:t>
            </w:r>
            <w:r w:rsidRPr="00403822">
              <w:rPr>
                <w:rStyle w:val="anegp0gi0b9av8jahpyh"/>
                <w:lang w:val="kk-KZ"/>
              </w:rPr>
              <w:t>840</w:t>
            </w:r>
            <w:r w:rsidRPr="00403822">
              <w:rPr>
                <w:lang w:val="kk-KZ"/>
              </w:rPr>
              <w:t>-бабы</w:t>
            </w:r>
            <w:r w:rsidRPr="00403822">
              <w:rPr>
                <w:rStyle w:val="anegp0gi0b9av8jahpyh"/>
                <w:lang w:val="kk-KZ"/>
              </w:rPr>
              <w:t>)</w:t>
            </w:r>
            <w:r w:rsidRPr="00403822">
              <w:rPr>
                <w:lang w:val="kk-KZ"/>
              </w:rPr>
              <w:t>.</w:t>
            </w:r>
          </w:p>
          <w:p w14:paraId="71719345" w14:textId="77777777" w:rsidR="00F33BA4" w:rsidRPr="00403822" w:rsidRDefault="00F33BA4" w:rsidP="00F33BA4">
            <w:pPr>
              <w:ind w:firstLine="391"/>
              <w:jc w:val="both"/>
              <w:rPr>
                <w:lang w:val="kk-KZ"/>
              </w:rPr>
            </w:pPr>
            <w:r w:rsidRPr="00403822">
              <w:rPr>
                <w:rStyle w:val="anegp0gi0b9av8jahpyh"/>
                <w:lang w:val="kk-KZ"/>
              </w:rPr>
              <w:t>Берешекті</w:t>
            </w:r>
            <w:r w:rsidRPr="00403822">
              <w:rPr>
                <w:lang w:val="kk-KZ"/>
              </w:rPr>
              <w:t xml:space="preserve"> </w:t>
            </w:r>
            <w:r w:rsidRPr="00403822">
              <w:rPr>
                <w:rStyle w:val="anegp0gi0b9av8jahpyh"/>
                <w:lang w:val="kk-KZ"/>
              </w:rPr>
              <w:t>реттеу</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ұйымдары</w:t>
            </w:r>
            <w:r w:rsidRPr="00403822">
              <w:rPr>
                <w:lang w:val="kk-KZ"/>
              </w:rPr>
              <w:t xml:space="preserve"> </w:t>
            </w:r>
            <w:r w:rsidRPr="00403822">
              <w:rPr>
                <w:rStyle w:val="anegp0gi0b9av8jahpyh"/>
                <w:lang w:val="kk-KZ"/>
              </w:rPr>
              <w:t>үшін</w:t>
            </w:r>
            <w:r w:rsidRPr="00403822">
              <w:rPr>
                <w:lang w:val="kk-KZ"/>
              </w:rPr>
              <w:t xml:space="preserve"> </w:t>
            </w:r>
            <w:r w:rsidRPr="00403822">
              <w:rPr>
                <w:rStyle w:val="anegp0gi0b9av8jahpyh"/>
                <w:lang w:val="kk-KZ"/>
              </w:rPr>
              <w:t>тән</w:t>
            </w:r>
            <w:r w:rsidRPr="00403822">
              <w:rPr>
                <w:lang w:val="kk-KZ"/>
              </w:rPr>
              <w:t xml:space="preserve"> емес </w:t>
            </w:r>
            <w:r w:rsidRPr="00403822">
              <w:rPr>
                <w:rStyle w:val="anegp0gi0b9av8jahpyh"/>
                <w:lang w:val="kk-KZ"/>
              </w:rPr>
              <w:t>қызмет</w:t>
            </w:r>
            <w:r w:rsidRPr="00403822">
              <w:rPr>
                <w:lang w:val="kk-KZ"/>
              </w:rPr>
              <w:t xml:space="preserve"> болып </w:t>
            </w:r>
            <w:r w:rsidRPr="00403822">
              <w:rPr>
                <w:rStyle w:val="anegp0gi0b9av8jahpyh"/>
                <w:lang w:val="kk-KZ"/>
              </w:rPr>
              <w:t>табылатынын</w:t>
            </w:r>
            <w:r w:rsidRPr="00403822">
              <w:rPr>
                <w:lang w:val="kk-KZ"/>
              </w:rPr>
              <w:t xml:space="preserve"> </w:t>
            </w:r>
            <w:r w:rsidRPr="00403822">
              <w:rPr>
                <w:rStyle w:val="anegp0gi0b9av8jahpyh"/>
                <w:lang w:val="kk-KZ"/>
              </w:rPr>
              <w:t>ескере</w:t>
            </w:r>
            <w:r w:rsidRPr="00403822">
              <w:rPr>
                <w:lang w:val="kk-KZ"/>
              </w:rPr>
              <w:t xml:space="preserve"> отырып, төлемге </w:t>
            </w:r>
            <w:r w:rsidRPr="00403822">
              <w:rPr>
                <w:rStyle w:val="anegp0gi0b9av8jahpyh"/>
                <w:lang w:val="kk-KZ"/>
              </w:rPr>
              <w:t>қабілетсіз</w:t>
            </w:r>
            <w:r w:rsidRPr="00403822">
              <w:rPr>
                <w:lang w:val="kk-KZ"/>
              </w:rPr>
              <w:t xml:space="preserve"> </w:t>
            </w:r>
            <w:r w:rsidRPr="00403822">
              <w:rPr>
                <w:rStyle w:val="anegp0gi0b9av8jahpyh"/>
                <w:lang w:val="kk-KZ"/>
              </w:rPr>
              <w:t>қарыз</w:t>
            </w:r>
            <w:r w:rsidRPr="00403822">
              <w:rPr>
                <w:lang w:val="kk-KZ"/>
              </w:rPr>
              <w:t xml:space="preserve"> алушылармен </w:t>
            </w:r>
            <w:r w:rsidRPr="00403822">
              <w:rPr>
                <w:rStyle w:val="anegp0gi0b9av8jahpyh"/>
                <w:lang w:val="kk-KZ"/>
              </w:rPr>
              <w:t>жұмыс</w:t>
            </w:r>
            <w:r w:rsidRPr="00403822">
              <w:rPr>
                <w:lang w:val="kk-KZ"/>
              </w:rPr>
              <w:t xml:space="preserve"> </w:t>
            </w:r>
            <w:r w:rsidRPr="00403822">
              <w:rPr>
                <w:rStyle w:val="anegp0gi0b9av8jahpyh"/>
                <w:lang w:val="kk-KZ"/>
              </w:rPr>
              <w:t>істеу</w:t>
            </w:r>
            <w:r w:rsidRPr="00403822">
              <w:rPr>
                <w:lang w:val="kk-KZ"/>
              </w:rPr>
              <w:t xml:space="preserve"> </w:t>
            </w:r>
            <w:r w:rsidRPr="00403822">
              <w:rPr>
                <w:rStyle w:val="anegp0gi0b9av8jahpyh"/>
                <w:lang w:val="kk-KZ"/>
              </w:rPr>
              <w:t>кезінде</w:t>
            </w:r>
            <w:r w:rsidRPr="00403822">
              <w:rPr>
                <w:lang w:val="kk-KZ"/>
              </w:rPr>
              <w:t xml:space="preserve"> </w:t>
            </w:r>
            <w:r w:rsidRPr="00403822">
              <w:rPr>
                <w:rStyle w:val="anegp0gi0b9av8jahpyh"/>
                <w:lang w:val="kk-KZ"/>
              </w:rPr>
              <w:t>заңнама</w:t>
            </w:r>
            <w:r w:rsidRPr="00403822">
              <w:rPr>
                <w:lang w:val="kk-KZ"/>
              </w:rPr>
              <w:t xml:space="preserve"> </w:t>
            </w:r>
            <w:r w:rsidRPr="00403822">
              <w:rPr>
                <w:rStyle w:val="anegp0gi0b9av8jahpyh"/>
                <w:lang w:val="kk-KZ"/>
              </w:rPr>
              <w:t>талаптарын</w:t>
            </w:r>
            <w:r w:rsidRPr="00403822">
              <w:rPr>
                <w:lang w:val="kk-KZ"/>
              </w:rPr>
              <w:t xml:space="preserve"> </w:t>
            </w:r>
            <w:r w:rsidRPr="00403822">
              <w:rPr>
                <w:rStyle w:val="anegp0gi0b9av8jahpyh"/>
                <w:lang w:val="kk-KZ"/>
              </w:rPr>
              <w:t>сақтамау</w:t>
            </w:r>
            <w:r w:rsidRPr="00403822">
              <w:rPr>
                <w:lang w:val="kk-KZ"/>
              </w:rPr>
              <w:t xml:space="preserve"> </w:t>
            </w:r>
            <w:r w:rsidRPr="00403822">
              <w:rPr>
                <w:rStyle w:val="anegp0gi0b9av8jahpyh"/>
                <w:lang w:val="kk-KZ"/>
              </w:rPr>
              <w:t>тәуекелі</w:t>
            </w:r>
            <w:r w:rsidRPr="00403822">
              <w:rPr>
                <w:lang w:val="kk-KZ"/>
              </w:rPr>
              <w:t xml:space="preserve"> </w:t>
            </w:r>
            <w:r w:rsidRPr="00403822">
              <w:rPr>
                <w:rStyle w:val="anegp0gi0b9av8jahpyh"/>
                <w:lang w:val="kk-KZ"/>
              </w:rPr>
              <w:t>туындайды</w:t>
            </w:r>
            <w:r w:rsidRPr="00403822">
              <w:rPr>
                <w:lang w:val="kk-KZ"/>
              </w:rPr>
              <w:t>.</w:t>
            </w:r>
          </w:p>
          <w:p w14:paraId="06778297" w14:textId="2D2BC490" w:rsidR="00F33BA4" w:rsidRPr="00403822" w:rsidRDefault="00F33BA4" w:rsidP="00F33BA4">
            <w:pPr>
              <w:ind w:firstLine="391"/>
              <w:jc w:val="both"/>
              <w:rPr>
                <w:noProof/>
                <w:lang w:val="kk-KZ"/>
              </w:rPr>
            </w:pPr>
            <w:r w:rsidRPr="00403822">
              <w:rPr>
                <w:rStyle w:val="anegp0gi0b9av8jahpyh"/>
                <w:lang w:val="kk-KZ"/>
              </w:rPr>
              <w:t>Осыған</w:t>
            </w:r>
            <w:r w:rsidRPr="00403822">
              <w:rPr>
                <w:lang w:val="kk-KZ"/>
              </w:rPr>
              <w:t xml:space="preserve"> </w:t>
            </w:r>
            <w:r w:rsidRPr="00403822">
              <w:rPr>
                <w:rStyle w:val="anegp0gi0b9av8jahpyh"/>
                <w:lang w:val="kk-KZ"/>
              </w:rPr>
              <w:t>байланысты</w:t>
            </w:r>
            <w:r w:rsidRPr="00403822">
              <w:rPr>
                <w:lang w:val="kk-KZ"/>
              </w:rPr>
              <w:t xml:space="preserve"> </w:t>
            </w:r>
            <w:r w:rsidRPr="00403822">
              <w:rPr>
                <w:rStyle w:val="anegp0gi0b9av8jahpyh"/>
                <w:lang w:val="kk-KZ"/>
              </w:rPr>
              <w:t>сақтандырушылардың</w:t>
            </w:r>
            <w:r w:rsidRPr="00403822">
              <w:rPr>
                <w:lang w:val="kk-KZ"/>
              </w:rPr>
              <w:t xml:space="preserve"> </w:t>
            </w:r>
            <w:r w:rsidRPr="00403822">
              <w:rPr>
                <w:rStyle w:val="anegp0gi0b9av8jahpyh"/>
                <w:lang w:val="kk-KZ"/>
              </w:rPr>
              <w:t>төленген</w:t>
            </w:r>
            <w:r w:rsidRPr="00403822">
              <w:rPr>
                <w:lang w:val="kk-KZ"/>
              </w:rPr>
              <w:t xml:space="preserve"> </w:t>
            </w:r>
            <w:r w:rsidRPr="00403822">
              <w:rPr>
                <w:rStyle w:val="anegp0gi0b9av8jahpyh"/>
                <w:lang w:val="kk-KZ"/>
              </w:rPr>
              <w:t>сома</w:t>
            </w:r>
            <w:r w:rsidRPr="00403822">
              <w:rPr>
                <w:lang w:val="kk-KZ"/>
              </w:rPr>
              <w:t xml:space="preserve"> </w:t>
            </w:r>
            <w:r w:rsidRPr="00403822">
              <w:rPr>
                <w:rStyle w:val="anegp0gi0b9av8jahpyh"/>
                <w:lang w:val="kk-KZ"/>
              </w:rPr>
              <w:t>шегінде</w:t>
            </w:r>
            <w:r w:rsidRPr="00403822">
              <w:rPr>
                <w:lang w:val="kk-KZ"/>
              </w:rPr>
              <w:t xml:space="preserve"> </w:t>
            </w:r>
            <w:r w:rsidRPr="00403822">
              <w:rPr>
                <w:rStyle w:val="anegp0gi0b9av8jahpyh"/>
                <w:lang w:val="kk-KZ"/>
              </w:rPr>
              <w:t>сақтанушының</w:t>
            </w:r>
            <w:r w:rsidRPr="00403822">
              <w:rPr>
                <w:lang w:val="kk-KZ"/>
              </w:rPr>
              <w:t xml:space="preserve"> </w:t>
            </w:r>
            <w:r w:rsidRPr="00403822">
              <w:rPr>
                <w:rStyle w:val="anegp0gi0b9av8jahpyh"/>
                <w:lang w:val="kk-KZ"/>
              </w:rPr>
              <w:t>(сақтандырылушының)</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нәтижесінде</w:t>
            </w:r>
            <w:r w:rsidRPr="00403822">
              <w:rPr>
                <w:lang w:val="kk-KZ"/>
              </w:rPr>
              <w:t xml:space="preserve"> </w:t>
            </w:r>
            <w:r w:rsidRPr="00403822">
              <w:rPr>
                <w:rStyle w:val="anegp0gi0b9av8jahpyh"/>
                <w:lang w:val="kk-KZ"/>
              </w:rPr>
              <w:t>өтелген</w:t>
            </w:r>
            <w:r w:rsidRPr="00403822">
              <w:rPr>
                <w:lang w:val="kk-KZ"/>
              </w:rPr>
              <w:t xml:space="preserve"> </w:t>
            </w:r>
            <w:r w:rsidRPr="00403822">
              <w:rPr>
                <w:rStyle w:val="anegp0gi0b9av8jahpyh"/>
                <w:lang w:val="kk-KZ"/>
              </w:rPr>
              <w:t>шығындар</w:t>
            </w:r>
            <w:r w:rsidRPr="00403822">
              <w:rPr>
                <w:lang w:val="kk-KZ"/>
              </w:rPr>
              <w:t xml:space="preserve"> үшін </w:t>
            </w:r>
            <w:r w:rsidRPr="00403822">
              <w:rPr>
                <w:rStyle w:val="anegp0gi0b9av8jahpyh"/>
                <w:lang w:val="kk-KZ"/>
              </w:rPr>
              <w:t>жауапты</w:t>
            </w:r>
            <w:r w:rsidRPr="00403822">
              <w:rPr>
                <w:lang w:val="kk-KZ"/>
              </w:rPr>
              <w:t xml:space="preserve"> </w:t>
            </w:r>
            <w:r w:rsidRPr="00403822">
              <w:rPr>
                <w:rStyle w:val="anegp0gi0b9av8jahpyh"/>
                <w:lang w:val="kk-KZ"/>
              </w:rPr>
              <w:t>тұлғаға</w:t>
            </w:r>
            <w:r w:rsidRPr="00403822">
              <w:rPr>
                <w:lang w:val="kk-KZ"/>
              </w:rPr>
              <w:t xml:space="preserve"> </w:t>
            </w:r>
            <w:r w:rsidRPr="00403822">
              <w:rPr>
                <w:rStyle w:val="anegp0gi0b9av8jahpyh"/>
                <w:lang w:val="kk-KZ"/>
              </w:rPr>
              <w:t>талап</w:t>
            </w:r>
            <w:r w:rsidRPr="00403822">
              <w:rPr>
                <w:lang w:val="kk-KZ"/>
              </w:rPr>
              <w:t xml:space="preserve"> </w:t>
            </w:r>
            <w:r w:rsidRPr="00403822">
              <w:rPr>
                <w:rStyle w:val="anegp0gi0b9av8jahpyh"/>
                <w:lang w:val="kk-KZ"/>
              </w:rPr>
              <w:t>ету</w:t>
            </w:r>
            <w:r w:rsidRPr="00403822">
              <w:rPr>
                <w:lang w:val="kk-KZ"/>
              </w:rPr>
              <w:t xml:space="preserve"> </w:t>
            </w:r>
            <w:r w:rsidRPr="00403822">
              <w:rPr>
                <w:rStyle w:val="anegp0gi0b9av8jahpyh"/>
                <w:lang w:val="kk-KZ"/>
              </w:rPr>
              <w:t>құқығын</w:t>
            </w:r>
            <w:r w:rsidRPr="00403822">
              <w:rPr>
                <w:lang w:val="kk-KZ"/>
              </w:rPr>
              <w:t xml:space="preserve"> </w:t>
            </w:r>
            <w:r w:rsidRPr="00403822">
              <w:rPr>
                <w:rStyle w:val="anegp0gi0b9av8jahpyh"/>
                <w:lang w:val="kk-KZ"/>
              </w:rPr>
              <w:t>сервистік</w:t>
            </w:r>
            <w:r w:rsidRPr="00403822">
              <w:rPr>
                <w:lang w:val="kk-KZ"/>
              </w:rPr>
              <w:t xml:space="preserve"> </w:t>
            </w:r>
            <w:r w:rsidRPr="00403822">
              <w:rPr>
                <w:rStyle w:val="anegp0gi0b9av8jahpyh"/>
                <w:lang w:val="kk-KZ"/>
              </w:rPr>
              <w:t>компанияға</w:t>
            </w:r>
            <w:r w:rsidRPr="00403822">
              <w:rPr>
                <w:lang w:val="kk-KZ"/>
              </w:rPr>
              <w:t xml:space="preserve"> беру </w:t>
            </w:r>
            <w:r w:rsidRPr="00403822">
              <w:rPr>
                <w:rStyle w:val="anegp0gi0b9av8jahpyh"/>
                <w:lang w:val="kk-KZ"/>
              </w:rPr>
              <w:t>міндетін</w:t>
            </w:r>
            <w:r w:rsidRPr="00403822">
              <w:rPr>
                <w:lang w:val="kk-KZ"/>
              </w:rPr>
              <w:t xml:space="preserve"> </w:t>
            </w:r>
            <w:r w:rsidRPr="00403822">
              <w:rPr>
                <w:rStyle w:val="anegp0gi0b9av8jahpyh"/>
                <w:lang w:val="kk-KZ"/>
              </w:rPr>
              <w:t>көздеу</w:t>
            </w:r>
            <w:r w:rsidRPr="00403822">
              <w:rPr>
                <w:lang w:val="kk-KZ"/>
              </w:rPr>
              <w:t xml:space="preserve"> </w:t>
            </w:r>
            <w:r w:rsidRPr="00403822">
              <w:rPr>
                <w:rStyle w:val="anegp0gi0b9av8jahpyh"/>
                <w:lang w:val="kk-KZ"/>
              </w:rPr>
              <w:t>ұсынылады.</w:t>
            </w:r>
          </w:p>
        </w:tc>
      </w:tr>
      <w:tr w:rsidR="00F33BA4" w:rsidRPr="008F7168" w14:paraId="47B0FC37" w14:textId="77777777" w:rsidTr="00356AAC">
        <w:tc>
          <w:tcPr>
            <w:tcW w:w="988" w:type="dxa"/>
            <w:shd w:val="clear" w:color="auto" w:fill="auto"/>
          </w:tcPr>
          <w:p w14:paraId="6781AD6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4E73CE2" w14:textId="5DC28035" w:rsidR="00F33BA4" w:rsidRPr="00403822" w:rsidRDefault="00F33BA4" w:rsidP="00F33BA4">
            <w:pPr>
              <w:ind w:firstLine="391"/>
              <w:jc w:val="center"/>
              <w:rPr>
                <w:noProof/>
                <w:lang w:val="kk-KZ"/>
              </w:rPr>
            </w:pPr>
            <w:r w:rsidRPr="00403822">
              <w:rPr>
                <w:noProof/>
                <w:lang w:val="kk-KZ"/>
              </w:rPr>
              <w:t xml:space="preserve">3-баптың 12) тармақшасы </w:t>
            </w:r>
          </w:p>
        </w:tc>
        <w:tc>
          <w:tcPr>
            <w:tcW w:w="4646" w:type="dxa"/>
          </w:tcPr>
          <w:p w14:paraId="3A1D12BD" w14:textId="77777777" w:rsidR="00F33BA4" w:rsidRPr="00403822" w:rsidRDefault="00F33BA4" w:rsidP="00F33BA4">
            <w:pPr>
              <w:ind w:firstLine="391"/>
              <w:contextualSpacing/>
              <w:jc w:val="both"/>
              <w:rPr>
                <w:b/>
                <w:noProof/>
                <w:lang w:val="kk-KZ"/>
              </w:rPr>
            </w:pPr>
            <w:r w:rsidRPr="00403822">
              <w:rPr>
                <w:b/>
                <w:noProof/>
                <w:lang w:val="kk-KZ"/>
              </w:rPr>
              <w:t xml:space="preserve">3-бап. </w:t>
            </w:r>
            <w:r w:rsidRPr="00403822">
              <w:rPr>
                <w:noProof/>
                <w:lang w:val="kk-KZ"/>
              </w:rPr>
              <w:t>Осы Заңда пайдаланылатын негізгі ұғымдар</w:t>
            </w:r>
          </w:p>
          <w:p w14:paraId="0864BB99" w14:textId="77777777" w:rsidR="00F33BA4" w:rsidRPr="00403822" w:rsidRDefault="00F33BA4" w:rsidP="00F33BA4">
            <w:pPr>
              <w:ind w:firstLine="391"/>
              <w:contextualSpacing/>
              <w:jc w:val="both"/>
              <w:rPr>
                <w:noProof/>
                <w:lang w:val="kk-KZ"/>
              </w:rPr>
            </w:pPr>
            <w:r w:rsidRPr="00403822">
              <w:rPr>
                <w:noProof/>
                <w:lang w:val="kk-KZ"/>
              </w:rPr>
              <w:t>Осы Заңда мынадай негізгі ұғымдар пайдаланылады:</w:t>
            </w:r>
          </w:p>
          <w:p w14:paraId="1B7D9561" w14:textId="77777777" w:rsidR="00F33BA4" w:rsidRPr="00403822" w:rsidRDefault="00F33BA4" w:rsidP="00F33BA4">
            <w:pPr>
              <w:ind w:firstLine="391"/>
              <w:contextualSpacing/>
              <w:jc w:val="both"/>
              <w:rPr>
                <w:noProof/>
                <w:lang w:val="kk-KZ"/>
              </w:rPr>
            </w:pPr>
            <w:r w:rsidRPr="00403822">
              <w:rPr>
                <w:noProof/>
                <w:lang w:val="kk-KZ"/>
              </w:rPr>
              <w:t>...</w:t>
            </w:r>
          </w:p>
          <w:p w14:paraId="3BD877F1" w14:textId="77777777" w:rsidR="00F33BA4" w:rsidRPr="00403822" w:rsidRDefault="00F33BA4" w:rsidP="00F33BA4">
            <w:pPr>
              <w:ind w:firstLine="391"/>
              <w:contextualSpacing/>
              <w:jc w:val="both"/>
              <w:rPr>
                <w:noProof/>
                <w:lang w:val="kk-KZ"/>
              </w:rPr>
            </w:pPr>
            <w:r w:rsidRPr="00403822">
              <w:rPr>
                <w:noProof/>
                <w:lang w:val="kk-KZ"/>
              </w:rPr>
              <w:t>12) мiнсiз iскерлiк бедел</w:t>
            </w:r>
            <w:r w:rsidRPr="00403822">
              <w:rPr>
                <w:b/>
                <w:noProof/>
                <w:lang w:val="kk-KZ"/>
              </w:rPr>
              <w:t xml:space="preserve"> – кәсiпқойлығын, адалдығын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14:paraId="7A7E19E3" w14:textId="77777777" w:rsidR="00F33BA4" w:rsidRPr="00403822" w:rsidRDefault="00F33BA4" w:rsidP="00F33BA4">
            <w:pPr>
              <w:ind w:firstLine="391"/>
              <w:contextualSpacing/>
              <w:jc w:val="both"/>
              <w:rPr>
                <w:noProof/>
                <w:lang w:val="kk-KZ"/>
              </w:rPr>
            </w:pPr>
            <w:r w:rsidRPr="00403822">
              <w:rPr>
                <w:noProof/>
                <w:lang w:val="kk-KZ"/>
              </w:rPr>
              <w:t>...</w:t>
            </w:r>
          </w:p>
          <w:p w14:paraId="6617A7D4" w14:textId="77777777" w:rsidR="00F33BA4" w:rsidRPr="00403822" w:rsidRDefault="00F33BA4" w:rsidP="00F33BA4">
            <w:pPr>
              <w:ind w:firstLine="391"/>
              <w:jc w:val="both"/>
              <w:rPr>
                <w:b/>
                <w:noProof/>
                <w:lang w:val="kk-KZ"/>
              </w:rPr>
            </w:pPr>
          </w:p>
        </w:tc>
        <w:tc>
          <w:tcPr>
            <w:tcW w:w="4427" w:type="dxa"/>
          </w:tcPr>
          <w:p w14:paraId="52B4024A" w14:textId="77777777" w:rsidR="00F33BA4" w:rsidRPr="00403822" w:rsidRDefault="00F33BA4" w:rsidP="00F33BA4">
            <w:pPr>
              <w:ind w:firstLine="391"/>
              <w:contextualSpacing/>
              <w:jc w:val="both"/>
              <w:rPr>
                <w:noProof/>
                <w:lang w:val="kk-KZ"/>
              </w:rPr>
            </w:pPr>
            <w:r w:rsidRPr="00403822">
              <w:rPr>
                <w:b/>
                <w:noProof/>
                <w:lang w:val="kk-KZ"/>
              </w:rPr>
              <w:t xml:space="preserve">3-бап. </w:t>
            </w:r>
            <w:r w:rsidRPr="00403822">
              <w:rPr>
                <w:noProof/>
                <w:lang w:val="kk-KZ"/>
              </w:rPr>
              <w:t>Осы Заңда пайдаланылатын негізгі ұғымдар</w:t>
            </w:r>
          </w:p>
          <w:p w14:paraId="5EC8AF37" w14:textId="6FF67A66" w:rsidR="00F33BA4" w:rsidRPr="00403822" w:rsidRDefault="00F33BA4" w:rsidP="00F33BA4">
            <w:pPr>
              <w:ind w:firstLine="391"/>
              <w:contextualSpacing/>
              <w:jc w:val="both"/>
              <w:rPr>
                <w:noProof/>
                <w:lang w:val="kk-KZ"/>
              </w:rPr>
            </w:pPr>
            <w:r w:rsidRPr="00403822">
              <w:rPr>
                <w:noProof/>
                <w:lang w:val="kk-KZ"/>
              </w:rPr>
              <w:t>Осы Заңда мынадай негізгі ұғымдар пайдаланылады:</w:t>
            </w:r>
          </w:p>
          <w:p w14:paraId="53F6C51E" w14:textId="77777777" w:rsidR="00F33BA4" w:rsidRPr="00403822" w:rsidRDefault="00F33BA4" w:rsidP="00F33BA4">
            <w:pPr>
              <w:ind w:firstLine="391"/>
              <w:contextualSpacing/>
              <w:jc w:val="both"/>
              <w:rPr>
                <w:noProof/>
                <w:lang w:val="kk-KZ"/>
              </w:rPr>
            </w:pPr>
            <w:r w:rsidRPr="00403822">
              <w:rPr>
                <w:noProof/>
                <w:lang w:val="kk-KZ"/>
              </w:rPr>
              <w:t>...</w:t>
            </w:r>
          </w:p>
          <w:p w14:paraId="3CF4FE91" w14:textId="38066AB8" w:rsidR="00F33BA4" w:rsidRPr="00403822" w:rsidRDefault="00F33BA4" w:rsidP="00F33BA4">
            <w:pPr>
              <w:ind w:firstLine="391"/>
              <w:contextualSpacing/>
              <w:jc w:val="both"/>
              <w:rPr>
                <w:b/>
                <w:noProof/>
                <w:lang w:val="kk-KZ"/>
              </w:rPr>
            </w:pPr>
            <w:r w:rsidRPr="00403822">
              <w:rPr>
                <w:noProof/>
                <w:lang w:val="kk-KZ"/>
              </w:rPr>
              <w:t xml:space="preserve">12) </w:t>
            </w:r>
            <w:bookmarkStart w:id="108" w:name="_Hlk196302919"/>
            <w:bookmarkStart w:id="109" w:name="_Hlk194074079"/>
            <w:bookmarkStart w:id="110" w:name="_Hlk194314308"/>
            <w:r w:rsidRPr="00403822">
              <w:rPr>
                <w:b/>
                <w:noProof/>
                <w:lang w:val="kk-KZ"/>
              </w:rPr>
              <w:t xml:space="preserve">мінсіз іскерлік бедел – адамның: </w:t>
            </w:r>
            <w:bookmarkEnd w:id="108"/>
          </w:p>
          <w:bookmarkEnd w:id="109"/>
          <w:bookmarkEnd w:id="110"/>
          <w:p w14:paraId="6D702FE7" w14:textId="77777777" w:rsidR="00325DCE" w:rsidRPr="00403822" w:rsidRDefault="00325DCE" w:rsidP="00325DCE">
            <w:pPr>
              <w:ind w:firstLine="391"/>
              <w:contextualSpacing/>
              <w:jc w:val="both"/>
              <w:rPr>
                <w:b/>
                <w:noProof/>
                <w:lang w:val="kk-KZ"/>
              </w:rPr>
            </w:pPr>
            <w:r w:rsidRPr="00403822">
              <w:rPr>
                <w:b/>
                <w:noProof/>
                <w:lang w:val="kk-KZ"/>
              </w:rPr>
              <w:t>құқыққа қайшы әрекеттері (әрекетсіздігі) қаржы ұйымын мәжбүрлеп таратуға не банкке реттеу режимін қолдануға әкеп соғуы салдарынан төлем қабілетсіздігіне әкелген;</w:t>
            </w:r>
          </w:p>
          <w:p w14:paraId="03EA95ED" w14:textId="77777777" w:rsidR="00325DCE" w:rsidRPr="00403822" w:rsidRDefault="00325DCE" w:rsidP="00325DCE">
            <w:pPr>
              <w:ind w:firstLine="391"/>
              <w:contextualSpacing/>
              <w:jc w:val="both"/>
              <w:rPr>
                <w:b/>
                <w:noProof/>
                <w:lang w:val="kk-KZ"/>
              </w:rPr>
            </w:pPr>
            <w:r w:rsidRPr="00403822">
              <w:rPr>
                <w:b/>
                <w:noProof/>
                <w:lang w:val="kk-KZ"/>
              </w:rPr>
              <w:t>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акционері) құқығынан айыру түрінде адамға қылмыстық жаза қолдану туралы заңды күшіне енген сот актісінің болмауы;</w:t>
            </w:r>
          </w:p>
          <w:p w14:paraId="348E686D" w14:textId="598652E1" w:rsidR="00F33BA4" w:rsidRPr="00403822" w:rsidRDefault="00325DCE" w:rsidP="00325DCE">
            <w:pPr>
              <w:ind w:firstLine="391"/>
              <w:jc w:val="both"/>
              <w:rPr>
                <w:b/>
                <w:noProof/>
                <w:lang w:val="kk-KZ"/>
              </w:rPr>
            </w:pPr>
            <w:r w:rsidRPr="00403822">
              <w:rPr>
                <w:b/>
                <w:noProof/>
                <w:lang w:val="kk-KZ"/>
              </w:rPr>
              <w:t xml:space="preserve">қаржылық мониторинг жөніндегі уәкілетті органның мәліметтері негізінде әрекеттері </w:t>
            </w:r>
            <w:r w:rsidRPr="00403822">
              <w:rPr>
                <w:b/>
                <w:noProof/>
                <w:lang w:val="kk-KZ"/>
              </w:rPr>
              <w:lastRenderedPageBreak/>
              <w:t>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тұлғадан бақылау және ықпал етуі) болу фактілерінің болмауымен де расталатын, көрсетілген адамның кәсіпқойлығы мен адалдығы</w:t>
            </w:r>
            <w:r w:rsidR="00F33BA4" w:rsidRPr="00403822">
              <w:rPr>
                <w:b/>
                <w:noProof/>
                <w:lang w:val="kk-KZ"/>
              </w:rPr>
              <w:t>;</w:t>
            </w:r>
          </w:p>
        </w:tc>
        <w:tc>
          <w:tcPr>
            <w:tcW w:w="3117" w:type="dxa"/>
          </w:tcPr>
          <w:p w14:paraId="6F1C0D94" w14:textId="77777777" w:rsidR="00F33BA4" w:rsidRPr="00403822" w:rsidRDefault="00F33BA4" w:rsidP="00F33BA4">
            <w:pPr>
              <w:ind w:firstLine="391"/>
              <w:jc w:val="both"/>
              <w:rPr>
                <w:noProof/>
                <w:lang w:val="kk-KZ"/>
              </w:rPr>
            </w:pPr>
            <w:r w:rsidRPr="00403822">
              <w:rPr>
                <w:noProof/>
                <w:lang w:val="kk-KZ"/>
              </w:rPr>
              <w:lastRenderedPageBreak/>
              <w:t xml:space="preserve">Қазақстан Республикасы  Президентінің 2022 жылғы 26 қыркүйектегі № 1021 Жарлығымен бекітілген Қазақстан Республикасының Қаржы секторын дамытудың 2030 жылға дейінгі тұжырымдамасын іске асыру шеңберінде   құқыққа қарсы іс-қимылдары (әрекетсіздігі) қаржы ұйымының басшы қызметкерлері лауазымына атқаруға  қаржы ұйымын мәжбүрлеп таратуға, төлемге қабілетсіздікке әкелген  жасаған адамдарды жібермеу мақсатында мінсіз іскерлік бедел ұғымы кеңейтілді,  немесе банкті төлем қабілетсіз </w:t>
            </w:r>
            <w:r w:rsidRPr="00403822">
              <w:rPr>
                <w:noProof/>
                <w:lang w:val="kk-KZ"/>
              </w:rPr>
              <w:lastRenderedPageBreak/>
              <w:t>банктер санатына жатқызу.</w:t>
            </w:r>
          </w:p>
          <w:p w14:paraId="2241CD0B" w14:textId="78886CEC" w:rsidR="00F33BA4" w:rsidRPr="00403822" w:rsidRDefault="00F33BA4" w:rsidP="00F33BA4">
            <w:pPr>
              <w:ind w:firstLine="391"/>
              <w:jc w:val="both"/>
              <w:rPr>
                <w:noProof/>
                <w:lang w:val="kk-KZ"/>
              </w:rPr>
            </w:pPr>
          </w:p>
          <w:p w14:paraId="5648F377" w14:textId="77777777" w:rsidR="00F33BA4" w:rsidRPr="00403822" w:rsidRDefault="00F33BA4" w:rsidP="00F33BA4">
            <w:pPr>
              <w:ind w:firstLine="391"/>
              <w:jc w:val="both"/>
              <w:rPr>
                <w:noProof/>
                <w:lang w:val="kk-KZ"/>
              </w:rPr>
            </w:pPr>
          </w:p>
        </w:tc>
      </w:tr>
      <w:tr w:rsidR="00F33BA4" w:rsidRPr="008F7168" w14:paraId="6D3387D4" w14:textId="77777777" w:rsidTr="00356AAC">
        <w:tc>
          <w:tcPr>
            <w:tcW w:w="988" w:type="dxa"/>
            <w:shd w:val="clear" w:color="auto" w:fill="auto"/>
          </w:tcPr>
          <w:p w14:paraId="4195639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B1AAF6E" w14:textId="77777777" w:rsidR="00F33BA4" w:rsidRPr="00403822" w:rsidRDefault="00F33BA4" w:rsidP="00F33BA4">
            <w:pPr>
              <w:ind w:firstLine="391"/>
              <w:jc w:val="center"/>
              <w:rPr>
                <w:lang w:val="kk-KZ"/>
              </w:rPr>
            </w:pPr>
            <w:r w:rsidRPr="00403822">
              <w:rPr>
                <w:lang w:val="kk-KZ"/>
              </w:rPr>
              <w:t>3-бап</w:t>
            </w:r>
          </w:p>
          <w:p w14:paraId="09C8F58B" w14:textId="77777777" w:rsidR="00F33BA4" w:rsidRPr="00403822" w:rsidRDefault="00F33BA4" w:rsidP="00F33BA4">
            <w:pPr>
              <w:ind w:firstLine="391"/>
              <w:jc w:val="center"/>
              <w:rPr>
                <w:lang w:val="kk-KZ"/>
              </w:rPr>
            </w:pPr>
          </w:p>
          <w:p w14:paraId="7D807C28" w14:textId="77777777" w:rsidR="00F33BA4" w:rsidRPr="00403822" w:rsidRDefault="00F33BA4" w:rsidP="00F33BA4">
            <w:pPr>
              <w:ind w:firstLine="391"/>
              <w:jc w:val="center"/>
              <w:rPr>
                <w:lang w:val="kk-KZ"/>
              </w:rPr>
            </w:pPr>
          </w:p>
          <w:p w14:paraId="4528003E" w14:textId="77777777" w:rsidR="00F33BA4" w:rsidRPr="00403822" w:rsidRDefault="00F33BA4" w:rsidP="00F33BA4">
            <w:pPr>
              <w:ind w:firstLine="391"/>
              <w:jc w:val="center"/>
              <w:rPr>
                <w:lang w:val="kk-KZ"/>
              </w:rPr>
            </w:pPr>
          </w:p>
          <w:p w14:paraId="2A9E3227" w14:textId="77777777" w:rsidR="00F33BA4" w:rsidRPr="00403822" w:rsidRDefault="00F33BA4" w:rsidP="00F33BA4">
            <w:pPr>
              <w:ind w:firstLine="391"/>
              <w:jc w:val="center"/>
              <w:rPr>
                <w:lang w:val="kk-KZ"/>
              </w:rPr>
            </w:pPr>
          </w:p>
          <w:p w14:paraId="11F6BDAA" w14:textId="77777777" w:rsidR="00F33BA4" w:rsidRPr="00403822" w:rsidRDefault="00F33BA4" w:rsidP="00F33BA4">
            <w:pPr>
              <w:ind w:firstLine="391"/>
              <w:rPr>
                <w:lang w:val="kk-KZ"/>
              </w:rPr>
            </w:pPr>
          </w:p>
          <w:p w14:paraId="1B195B43" w14:textId="41D6DEC7" w:rsidR="00F33BA4" w:rsidRPr="00403822" w:rsidRDefault="00F33BA4" w:rsidP="00F33BA4">
            <w:pPr>
              <w:ind w:firstLine="391"/>
              <w:jc w:val="center"/>
              <w:rPr>
                <w:noProof/>
                <w:lang w:val="kk-KZ"/>
              </w:rPr>
            </w:pPr>
            <w:r w:rsidRPr="00403822">
              <w:rPr>
                <w:lang w:val="kk-KZ"/>
              </w:rPr>
              <w:t>23-2) тармақша</w:t>
            </w:r>
          </w:p>
        </w:tc>
        <w:tc>
          <w:tcPr>
            <w:tcW w:w="4646" w:type="dxa"/>
            <w:shd w:val="clear" w:color="auto" w:fill="FFFFFF"/>
          </w:tcPr>
          <w:p w14:paraId="6B2D3EB9"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41CC3585" w14:textId="77777777" w:rsidR="00F33BA4" w:rsidRPr="00403822" w:rsidRDefault="00F33BA4" w:rsidP="00F33BA4">
            <w:pPr>
              <w:ind w:firstLine="391"/>
              <w:contextualSpacing/>
              <w:jc w:val="both"/>
              <w:rPr>
                <w:b/>
                <w:lang w:val="kk-KZ"/>
              </w:rPr>
            </w:pPr>
          </w:p>
          <w:p w14:paraId="522E01F6"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4A0E219E" w14:textId="77777777" w:rsidR="00F33BA4" w:rsidRPr="00403822" w:rsidRDefault="00F33BA4" w:rsidP="00F33BA4">
            <w:pPr>
              <w:ind w:firstLine="391"/>
              <w:contextualSpacing/>
              <w:jc w:val="both"/>
              <w:rPr>
                <w:b/>
                <w:lang w:val="kk-KZ"/>
              </w:rPr>
            </w:pPr>
            <w:r w:rsidRPr="00403822">
              <w:rPr>
                <w:b/>
                <w:lang w:val="kk-KZ"/>
              </w:rPr>
              <w:t>...</w:t>
            </w:r>
          </w:p>
          <w:p w14:paraId="1B2C8FC7" w14:textId="5FB589C7" w:rsidR="00F33BA4" w:rsidRPr="00403822" w:rsidRDefault="00F33BA4" w:rsidP="00F33BA4">
            <w:pPr>
              <w:ind w:firstLine="391"/>
              <w:contextualSpacing/>
              <w:jc w:val="both"/>
              <w:rPr>
                <w:lang w:val="kk-KZ"/>
              </w:rPr>
            </w:pPr>
            <w:r w:rsidRPr="00403822">
              <w:rPr>
                <w:lang w:val="kk-KZ"/>
              </w:rPr>
              <w:t xml:space="preserve">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ұйымы </w:t>
            </w:r>
            <w:r w:rsidRPr="00403822">
              <w:rPr>
                <w:lang w:val="kk-KZ"/>
              </w:rPr>
              <w:lastRenderedPageBreak/>
              <w:t xml:space="preserve">және (немесе) сақтандыру (қайта сақтандыру) ұйымы капиталына қомақты қатысатын ұйымдардан тұратын </w:t>
            </w:r>
            <w:r w:rsidRPr="00403822">
              <w:rPr>
                <w:b/>
                <w:lang w:val="kk-KZ"/>
              </w:rPr>
              <w:t>заңды тұлғалар</w:t>
            </w:r>
            <w:r w:rsidRPr="00403822">
              <w:rPr>
                <w:lang w:val="kk-KZ"/>
              </w:rPr>
              <w:t xml:space="preserve"> тобы. </w:t>
            </w:r>
          </w:p>
          <w:p w14:paraId="179495EB" w14:textId="77777777" w:rsidR="00F33BA4" w:rsidRPr="00403822" w:rsidRDefault="00F33BA4" w:rsidP="00F33BA4">
            <w:pPr>
              <w:ind w:firstLine="391"/>
              <w:contextualSpacing/>
              <w:jc w:val="both"/>
              <w:rPr>
                <w:lang w:val="kk-KZ"/>
              </w:rPr>
            </w:pPr>
            <w:r w:rsidRPr="00403822">
              <w:rPr>
                <w:lang w:val="kk-KZ"/>
              </w:rPr>
              <w:t xml:space="preserve">Сақтандыру тобының құрамына ұлттық басқарушы холдинг, Қазақстан Республикасының </w:t>
            </w:r>
            <w:r w:rsidRPr="00403822">
              <w:rPr>
                <w:b/>
                <w:lang w:val="kk-KZ"/>
              </w:rPr>
              <w:t>резидент емес</w:t>
            </w:r>
            <w:r w:rsidRPr="00403822">
              <w:rPr>
                <w:lang w:val="kk-KZ"/>
              </w:rPr>
              <w:t xml:space="preserve"> сақтандыру холдингі, сондай-ақ Қазақстан Республикасының </w:t>
            </w:r>
            <w:r w:rsidRPr="00403822">
              <w:rPr>
                <w:b/>
                <w:lang w:val="kk-KZ"/>
              </w:rPr>
              <w:t>резидент емес</w:t>
            </w:r>
            <w:r w:rsidRPr="00403822">
              <w:rPr>
                <w:lang w:val="kk-KZ"/>
              </w:rPr>
              <w:t xml:space="preserve"> сақтандыру холдингі капиталына қомақты қатысатын, Қазақстан Республикасының </w:t>
            </w:r>
            <w:r w:rsidRPr="00403822">
              <w:rPr>
                <w:b/>
                <w:lang w:val="kk-KZ"/>
              </w:rPr>
              <w:t>резидент еместері</w:t>
            </w:r>
            <w:r w:rsidRPr="00403822">
              <w:rPr>
                <w:lang w:val="kk-KZ"/>
              </w:rPr>
              <w:t xml:space="preserve"> болып табылатын еншілес ұйымдар мен ұйымдар кірмейді;</w:t>
            </w:r>
          </w:p>
          <w:p w14:paraId="36CEEBE9" w14:textId="77777777" w:rsidR="00F33BA4" w:rsidRPr="00403822" w:rsidRDefault="00F33BA4" w:rsidP="00F33BA4">
            <w:pPr>
              <w:ind w:firstLine="391"/>
              <w:contextualSpacing/>
              <w:jc w:val="both"/>
              <w:rPr>
                <w:b/>
                <w:noProof/>
                <w:lang w:val="kk-KZ"/>
              </w:rPr>
            </w:pPr>
          </w:p>
        </w:tc>
        <w:tc>
          <w:tcPr>
            <w:tcW w:w="4427" w:type="dxa"/>
            <w:shd w:val="clear" w:color="auto" w:fill="FFFFFF"/>
          </w:tcPr>
          <w:p w14:paraId="3A481CEE" w14:textId="77777777" w:rsidR="00F33BA4" w:rsidRPr="00403822" w:rsidRDefault="00F33BA4" w:rsidP="00F33BA4">
            <w:pPr>
              <w:ind w:firstLine="391"/>
              <w:contextualSpacing/>
              <w:jc w:val="both"/>
              <w:rPr>
                <w:lang w:val="kk-KZ"/>
              </w:rPr>
            </w:pPr>
            <w:r w:rsidRPr="00403822">
              <w:rPr>
                <w:b/>
                <w:lang w:val="kk-KZ"/>
              </w:rPr>
              <w:lastRenderedPageBreak/>
              <w:t>3-бап.</w:t>
            </w:r>
            <w:r w:rsidRPr="00403822">
              <w:rPr>
                <w:lang w:val="kk-KZ"/>
              </w:rPr>
              <w:t xml:space="preserve"> Осы Заңда пайдаланылатын негізгі ұғымдар</w:t>
            </w:r>
          </w:p>
          <w:p w14:paraId="7B8AB804" w14:textId="77777777" w:rsidR="00F33BA4" w:rsidRPr="00403822" w:rsidRDefault="00F33BA4" w:rsidP="00F33BA4">
            <w:pPr>
              <w:ind w:firstLine="391"/>
              <w:contextualSpacing/>
              <w:jc w:val="both"/>
              <w:rPr>
                <w:b/>
                <w:lang w:val="kk-KZ"/>
              </w:rPr>
            </w:pPr>
          </w:p>
          <w:p w14:paraId="13C25E54"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22A96D25" w14:textId="77777777" w:rsidR="00F33BA4" w:rsidRPr="00403822" w:rsidRDefault="00F33BA4" w:rsidP="00F33BA4">
            <w:pPr>
              <w:ind w:firstLine="391"/>
              <w:contextualSpacing/>
              <w:jc w:val="both"/>
              <w:rPr>
                <w:b/>
                <w:lang w:val="kk-KZ"/>
              </w:rPr>
            </w:pPr>
            <w:r w:rsidRPr="00403822">
              <w:rPr>
                <w:b/>
                <w:lang w:val="kk-KZ"/>
              </w:rPr>
              <w:t>...</w:t>
            </w:r>
          </w:p>
          <w:p w14:paraId="58CCF9DC" w14:textId="799B8E78" w:rsidR="00F33BA4" w:rsidRPr="00403822" w:rsidRDefault="00F33BA4" w:rsidP="00F33BA4">
            <w:pPr>
              <w:ind w:firstLine="391"/>
              <w:contextualSpacing/>
              <w:jc w:val="both"/>
              <w:rPr>
                <w:lang w:val="kk-KZ"/>
              </w:rPr>
            </w:pPr>
            <w:r w:rsidRPr="00403822">
              <w:rPr>
                <w:lang w:val="kk-KZ"/>
              </w:rPr>
              <w:t xml:space="preserve">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w:t>
            </w:r>
            <w:r w:rsidRPr="00403822">
              <w:rPr>
                <w:lang w:val="kk-KZ"/>
              </w:rPr>
              <w:lastRenderedPageBreak/>
              <w:t xml:space="preserve">оның еншілес ұйымы және (немесе) сақтандыру (қайта сақтандыру) ұйымы капиталына қомақты қатысатын ұйымдардан тұратын заңды тұлғалар </w:t>
            </w:r>
            <w:r w:rsidRPr="00403822">
              <w:rPr>
                <w:b/>
                <w:lang w:val="kk-KZ"/>
              </w:rPr>
              <w:t xml:space="preserve">және заңды тұлғалар болып табылмайтын ұйымдар </w:t>
            </w:r>
            <w:r w:rsidRPr="00403822">
              <w:rPr>
                <w:lang w:val="kk-KZ"/>
              </w:rPr>
              <w:t>тобы.</w:t>
            </w:r>
          </w:p>
          <w:p w14:paraId="3B3D29EE" w14:textId="6C0E3370" w:rsidR="00F33BA4" w:rsidRPr="00403822" w:rsidRDefault="00F33BA4" w:rsidP="00F33BA4">
            <w:pPr>
              <w:ind w:firstLine="391"/>
              <w:contextualSpacing/>
              <w:jc w:val="both"/>
              <w:rPr>
                <w:b/>
                <w:noProof/>
                <w:lang w:val="kk-KZ"/>
              </w:rPr>
            </w:pPr>
            <w:r w:rsidRPr="00403822">
              <w:rPr>
                <w:lang w:val="kk-KZ"/>
              </w:rPr>
              <w:t xml:space="preserve">Сақтандыру тобының құрамына ұлттық басқарушы холдинг, Қазақстан Республикасының </w:t>
            </w:r>
            <w:r w:rsidRPr="00403822">
              <w:rPr>
                <w:b/>
                <w:lang w:val="kk-KZ"/>
              </w:rPr>
              <w:t>бейрезидент</w:t>
            </w:r>
            <w:r w:rsidRPr="00403822">
              <w:rPr>
                <w:lang w:val="kk-KZ"/>
              </w:rPr>
              <w:t xml:space="preserve">-сақтандыру холдингі, сондай-ақ Қазақстан Республикасының </w:t>
            </w:r>
            <w:r w:rsidRPr="00403822">
              <w:rPr>
                <w:b/>
                <w:lang w:val="kk-KZ"/>
              </w:rPr>
              <w:t>бейрезидент-</w:t>
            </w:r>
            <w:r w:rsidRPr="00403822">
              <w:rPr>
                <w:lang w:val="kk-KZ"/>
              </w:rPr>
              <w:t xml:space="preserve">сақтандыру холдингі капиталына қомақты қатысатын, Қазақстан Республикасының </w:t>
            </w:r>
            <w:r w:rsidRPr="00403822">
              <w:rPr>
                <w:b/>
                <w:lang w:val="kk-KZ"/>
              </w:rPr>
              <w:t>бейрезиденттері</w:t>
            </w:r>
            <w:r w:rsidRPr="00403822">
              <w:rPr>
                <w:lang w:val="kk-KZ"/>
              </w:rPr>
              <w:t xml:space="preserve"> болып табылатын еншілес ұйымдар мен ұйымдар кірмейді;</w:t>
            </w:r>
          </w:p>
        </w:tc>
        <w:tc>
          <w:tcPr>
            <w:tcW w:w="3117" w:type="dxa"/>
          </w:tcPr>
          <w:p w14:paraId="347E5299" w14:textId="45E61360" w:rsidR="00F33BA4" w:rsidRPr="00403822" w:rsidRDefault="00F33BA4" w:rsidP="00F33BA4">
            <w:pPr>
              <w:ind w:firstLine="391"/>
              <w:jc w:val="both"/>
              <w:rPr>
                <w:noProof/>
                <w:lang w:val="kk-KZ"/>
              </w:rPr>
            </w:pPr>
            <w:r w:rsidRPr="00403822">
              <w:rPr>
                <w:noProof/>
                <w:lang w:val="kk-KZ"/>
              </w:rPr>
              <w:lastRenderedPageBreak/>
              <w:t>«Қазақстан Республикасындағы банктер және банк қызметі туралы» заң жобасына сәйкес келтіру мақсатында</w:t>
            </w:r>
          </w:p>
        </w:tc>
      </w:tr>
      <w:tr w:rsidR="00F33BA4" w:rsidRPr="008F7168" w14:paraId="60A34A75" w14:textId="77777777" w:rsidTr="00356AAC">
        <w:tc>
          <w:tcPr>
            <w:tcW w:w="988" w:type="dxa"/>
            <w:shd w:val="clear" w:color="auto" w:fill="auto"/>
          </w:tcPr>
          <w:p w14:paraId="25FA415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70597283" w14:textId="77777777" w:rsidR="00F33BA4" w:rsidRPr="00403822" w:rsidRDefault="00F33BA4" w:rsidP="00F33BA4">
            <w:pPr>
              <w:ind w:firstLine="391"/>
              <w:jc w:val="center"/>
              <w:rPr>
                <w:lang w:val="kk-KZ"/>
              </w:rPr>
            </w:pPr>
            <w:r w:rsidRPr="00403822">
              <w:rPr>
                <w:lang w:val="kk-KZ"/>
              </w:rPr>
              <w:t>3-бап</w:t>
            </w:r>
          </w:p>
          <w:p w14:paraId="328B001B" w14:textId="77777777" w:rsidR="00F33BA4" w:rsidRPr="00403822" w:rsidRDefault="00F33BA4" w:rsidP="00F33BA4">
            <w:pPr>
              <w:ind w:firstLine="391"/>
              <w:jc w:val="center"/>
              <w:rPr>
                <w:lang w:val="kk-KZ"/>
              </w:rPr>
            </w:pPr>
          </w:p>
          <w:p w14:paraId="198FD0AC" w14:textId="77777777" w:rsidR="00F33BA4" w:rsidRPr="00403822" w:rsidRDefault="00F33BA4" w:rsidP="00F33BA4">
            <w:pPr>
              <w:ind w:firstLine="391"/>
              <w:jc w:val="center"/>
              <w:rPr>
                <w:lang w:val="kk-KZ"/>
              </w:rPr>
            </w:pPr>
          </w:p>
          <w:p w14:paraId="3D450730" w14:textId="77777777" w:rsidR="00F33BA4" w:rsidRPr="00403822" w:rsidRDefault="00F33BA4" w:rsidP="00F33BA4">
            <w:pPr>
              <w:ind w:firstLine="391"/>
              <w:jc w:val="center"/>
              <w:rPr>
                <w:lang w:val="kk-KZ"/>
              </w:rPr>
            </w:pPr>
          </w:p>
          <w:p w14:paraId="1C3198D4" w14:textId="77777777" w:rsidR="00F33BA4" w:rsidRPr="00403822" w:rsidRDefault="00F33BA4" w:rsidP="00F33BA4">
            <w:pPr>
              <w:ind w:firstLine="391"/>
              <w:jc w:val="center"/>
              <w:rPr>
                <w:lang w:val="kk-KZ"/>
              </w:rPr>
            </w:pPr>
          </w:p>
          <w:p w14:paraId="35C0AF12" w14:textId="77777777" w:rsidR="00F33BA4" w:rsidRPr="00403822" w:rsidRDefault="00F33BA4" w:rsidP="00F33BA4">
            <w:pPr>
              <w:ind w:firstLine="391"/>
              <w:jc w:val="center"/>
              <w:rPr>
                <w:lang w:val="kk-KZ"/>
              </w:rPr>
            </w:pPr>
          </w:p>
          <w:p w14:paraId="0CA890FA" w14:textId="3C0905E7" w:rsidR="00F33BA4" w:rsidRPr="00403822" w:rsidRDefault="00F33BA4" w:rsidP="00F33BA4">
            <w:pPr>
              <w:ind w:firstLine="391"/>
              <w:jc w:val="center"/>
              <w:rPr>
                <w:lang w:val="kk-KZ"/>
              </w:rPr>
            </w:pPr>
            <w:r w:rsidRPr="00403822">
              <w:rPr>
                <w:lang w:val="kk-KZ"/>
              </w:rPr>
              <w:t>25) тармақша</w:t>
            </w:r>
          </w:p>
        </w:tc>
        <w:tc>
          <w:tcPr>
            <w:tcW w:w="4646" w:type="dxa"/>
            <w:shd w:val="clear" w:color="auto" w:fill="FFFFFF"/>
          </w:tcPr>
          <w:p w14:paraId="413449E2" w14:textId="77777777" w:rsidR="00F33BA4" w:rsidRPr="00403822" w:rsidRDefault="00F33BA4" w:rsidP="00F33BA4">
            <w:pPr>
              <w:ind w:firstLine="391"/>
              <w:contextualSpacing/>
              <w:jc w:val="both"/>
              <w:rPr>
                <w:lang w:val="kk-KZ"/>
              </w:rPr>
            </w:pPr>
            <w:r w:rsidRPr="00403822">
              <w:rPr>
                <w:b/>
                <w:lang w:val="kk-KZ"/>
              </w:rPr>
              <w:t>3-бап.</w:t>
            </w:r>
            <w:r w:rsidRPr="00403822">
              <w:rPr>
                <w:lang w:val="kk-KZ"/>
              </w:rPr>
              <w:t xml:space="preserve"> Осы Заңда пайдаланылатын негізгі ұғымдар</w:t>
            </w:r>
          </w:p>
          <w:p w14:paraId="0E032A36" w14:textId="77777777" w:rsidR="00F33BA4" w:rsidRPr="00403822" w:rsidRDefault="00F33BA4" w:rsidP="00F33BA4">
            <w:pPr>
              <w:ind w:firstLine="391"/>
              <w:contextualSpacing/>
              <w:jc w:val="both"/>
              <w:rPr>
                <w:b/>
                <w:lang w:val="kk-KZ"/>
              </w:rPr>
            </w:pPr>
          </w:p>
          <w:p w14:paraId="2A771B8E"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3668EA6E" w14:textId="77777777" w:rsidR="00F33BA4" w:rsidRPr="00403822" w:rsidRDefault="00F33BA4" w:rsidP="00F33BA4">
            <w:pPr>
              <w:ind w:firstLine="391"/>
              <w:contextualSpacing/>
              <w:jc w:val="both"/>
              <w:rPr>
                <w:b/>
                <w:lang w:val="kk-KZ"/>
              </w:rPr>
            </w:pPr>
            <w:r w:rsidRPr="00403822">
              <w:rPr>
                <w:b/>
                <w:lang w:val="kk-KZ"/>
              </w:rPr>
              <w:t>...</w:t>
            </w:r>
          </w:p>
          <w:p w14:paraId="71F6619D" w14:textId="77777777" w:rsidR="00F33BA4" w:rsidRPr="00403822" w:rsidRDefault="00F33BA4" w:rsidP="00F33BA4">
            <w:pPr>
              <w:ind w:firstLine="391"/>
              <w:contextualSpacing/>
              <w:jc w:val="both"/>
              <w:rPr>
                <w:lang w:val="kk-KZ"/>
              </w:rPr>
            </w:pPr>
            <w:r w:rsidRPr="00403822">
              <w:rPr>
                <w:lang w:val="kk-KZ"/>
              </w:rPr>
              <w:t xml:space="preserve">25) сақтандыру (қайта сақтандыру) ұйымының акцияларын жанама иелену (олармен дауыс беру) </w:t>
            </w:r>
            <w:r w:rsidRPr="00403822">
              <w:rPr>
                <w:lang w:val="kk-KZ"/>
              </w:rPr>
              <w:lastRenderedPageBreak/>
              <w:t xml:space="preserve">– сақтандыру (қайта сақтандыру) ұйымының, сақтандыру (қайта сақтандыру) ұйымы ірі қатысушысының, сақтандыру холдингінің немесе заңды тұлғалардың акцияларын </w:t>
            </w:r>
            <w:r w:rsidRPr="00403822">
              <w:rPr>
                <w:b/>
                <w:lang w:val="kk-KZ"/>
              </w:rPr>
              <w:t xml:space="preserve">(жарғылық капиталына қатысу үлестерін) </w:t>
            </w:r>
            <w:r w:rsidRPr="00403822">
              <w:rPr>
                <w:lang w:val="kk-KZ"/>
              </w:rPr>
              <w:t>иелену арқылы сақтандыру (қайта сақтандыру)</w:t>
            </w:r>
            <w:r w:rsidRPr="00403822">
              <w:rPr>
                <w:b/>
                <w:lang w:val="kk-KZ"/>
              </w:rPr>
              <w:t xml:space="preserve"> </w:t>
            </w:r>
            <w:r w:rsidRPr="00403822">
              <w:rPr>
                <w:lang w:val="kk-KZ"/>
              </w:rPr>
              <w:t xml:space="preserve">ұйымының бірлескен ірі қатысушысы, сақтандыру холдингі болып табылатын тұлғалардың шешімдерін </w:t>
            </w:r>
            <w:r w:rsidRPr="00403822">
              <w:rPr>
                <w:b/>
                <w:lang w:val="kk-KZ"/>
              </w:rPr>
              <w:t>айқындау</w:t>
            </w:r>
            <w:r w:rsidRPr="00403822">
              <w:rPr>
                <w:lang w:val="kk-KZ"/>
              </w:rPr>
              <w:t xml:space="preserve"> мүмкіндігі;</w:t>
            </w:r>
          </w:p>
          <w:p w14:paraId="140BB435" w14:textId="77777777" w:rsidR="00F33BA4" w:rsidRPr="00403822" w:rsidRDefault="00F33BA4" w:rsidP="00F33BA4">
            <w:pPr>
              <w:ind w:firstLine="391"/>
              <w:contextualSpacing/>
              <w:jc w:val="both"/>
              <w:rPr>
                <w:lang w:val="kk-KZ"/>
              </w:rPr>
            </w:pPr>
          </w:p>
          <w:p w14:paraId="39CE8469" w14:textId="77777777" w:rsidR="00F33BA4" w:rsidRPr="00403822" w:rsidRDefault="00F33BA4" w:rsidP="00F33BA4">
            <w:pPr>
              <w:ind w:firstLine="391"/>
              <w:contextualSpacing/>
              <w:jc w:val="both"/>
              <w:rPr>
                <w:lang w:val="kk-KZ"/>
              </w:rPr>
            </w:pPr>
          </w:p>
        </w:tc>
        <w:tc>
          <w:tcPr>
            <w:tcW w:w="4427" w:type="dxa"/>
            <w:shd w:val="clear" w:color="auto" w:fill="FFFFFF"/>
          </w:tcPr>
          <w:p w14:paraId="200D0596" w14:textId="77777777" w:rsidR="00F33BA4" w:rsidRPr="00403822" w:rsidRDefault="00F33BA4" w:rsidP="00F33BA4">
            <w:pPr>
              <w:ind w:firstLine="391"/>
              <w:contextualSpacing/>
              <w:jc w:val="both"/>
              <w:rPr>
                <w:lang w:val="kk-KZ"/>
              </w:rPr>
            </w:pPr>
            <w:r w:rsidRPr="00403822">
              <w:rPr>
                <w:b/>
                <w:lang w:val="kk-KZ"/>
              </w:rPr>
              <w:lastRenderedPageBreak/>
              <w:t>3-бап.</w:t>
            </w:r>
            <w:r w:rsidRPr="00403822">
              <w:rPr>
                <w:lang w:val="kk-KZ"/>
              </w:rPr>
              <w:t xml:space="preserve"> Осы Заңда пайдаланылатын негізгі ұғымдар</w:t>
            </w:r>
          </w:p>
          <w:p w14:paraId="2E9C050A" w14:textId="77777777" w:rsidR="00F33BA4" w:rsidRPr="00403822" w:rsidRDefault="00F33BA4" w:rsidP="00F33BA4">
            <w:pPr>
              <w:ind w:firstLine="391"/>
              <w:contextualSpacing/>
              <w:jc w:val="both"/>
              <w:rPr>
                <w:b/>
                <w:lang w:val="kk-KZ"/>
              </w:rPr>
            </w:pPr>
          </w:p>
          <w:p w14:paraId="327A174B" w14:textId="77777777" w:rsidR="00F33BA4" w:rsidRPr="00403822" w:rsidRDefault="00F33BA4" w:rsidP="00F33BA4">
            <w:pPr>
              <w:ind w:firstLine="391"/>
              <w:contextualSpacing/>
              <w:jc w:val="both"/>
              <w:rPr>
                <w:lang w:val="kk-KZ"/>
              </w:rPr>
            </w:pPr>
            <w:r w:rsidRPr="00403822">
              <w:rPr>
                <w:lang w:val="kk-KZ"/>
              </w:rPr>
              <w:t xml:space="preserve">Осы Заңда мынадай негізгі ұғымдар пайдаланылады: </w:t>
            </w:r>
          </w:p>
          <w:p w14:paraId="10DC56BD" w14:textId="77777777" w:rsidR="00F33BA4" w:rsidRPr="00403822" w:rsidRDefault="00F33BA4" w:rsidP="00F33BA4">
            <w:pPr>
              <w:ind w:firstLine="391"/>
              <w:contextualSpacing/>
              <w:jc w:val="both"/>
              <w:rPr>
                <w:b/>
                <w:lang w:val="kk-KZ"/>
              </w:rPr>
            </w:pPr>
            <w:r w:rsidRPr="00403822">
              <w:rPr>
                <w:b/>
                <w:lang w:val="kk-KZ"/>
              </w:rPr>
              <w:t>...</w:t>
            </w:r>
          </w:p>
          <w:p w14:paraId="42BA95D3" w14:textId="4F385039" w:rsidR="00F33BA4" w:rsidRPr="00403822" w:rsidRDefault="00F33BA4" w:rsidP="00F33BA4">
            <w:pPr>
              <w:ind w:firstLine="391"/>
              <w:contextualSpacing/>
              <w:jc w:val="both"/>
              <w:rPr>
                <w:lang w:val="kk-KZ"/>
              </w:rPr>
            </w:pPr>
            <w:r w:rsidRPr="00403822">
              <w:rPr>
                <w:lang w:val="kk-KZ"/>
              </w:rPr>
              <w:t xml:space="preserve">25) сақтандыру (қайта сақтандыру) ұйымының акцияларын жанама иелену </w:t>
            </w:r>
            <w:r w:rsidRPr="00403822">
              <w:rPr>
                <w:lang w:val="kk-KZ"/>
              </w:rPr>
              <w:lastRenderedPageBreak/>
              <w:t xml:space="preserve">(олармен дауыс беру) – сақтандыру (қайта сақтандыру) ұйымының, сақтандыру (қайта сақтандыру) ұйымы ірі қатысушысының, сақтандыру холдингінің </w:t>
            </w:r>
            <w:r w:rsidRPr="00403822">
              <w:rPr>
                <w:b/>
                <w:lang w:val="kk-KZ"/>
              </w:rPr>
              <w:t>және (немесе)</w:t>
            </w:r>
            <w:r w:rsidRPr="00403822">
              <w:rPr>
                <w:lang w:val="kk-KZ"/>
              </w:rPr>
              <w:t xml:space="preserve"> </w:t>
            </w:r>
            <w:r w:rsidRPr="00403822">
              <w:rPr>
                <w:b/>
                <w:lang w:val="kk-KZ"/>
              </w:rPr>
              <w:t>заңды тұлғаның немесе заңды тұлға болып табылмайтын ұйымның дауыс беретін акцияларын, қатысу үлестерін, пайларды не үлестік қатысудың басқа да нысандарын</w:t>
            </w:r>
            <w:r w:rsidRPr="00403822">
              <w:rPr>
                <w:lang w:val="kk-KZ"/>
              </w:rPr>
              <w:t xml:space="preserve"> иелену арқылы сақтандыру (қайта сақтандыру)</w:t>
            </w:r>
            <w:r w:rsidRPr="00403822">
              <w:rPr>
                <w:b/>
                <w:lang w:val="kk-KZ"/>
              </w:rPr>
              <w:t xml:space="preserve"> </w:t>
            </w:r>
            <w:r w:rsidRPr="00403822">
              <w:rPr>
                <w:lang w:val="kk-KZ"/>
              </w:rPr>
              <w:t xml:space="preserve">ұйымының бірлескен ірі қатысушысы, сақтандыру холдингі болып табылатын тұлғалардың </w:t>
            </w:r>
            <w:r w:rsidRPr="00403822">
              <w:rPr>
                <w:b/>
                <w:lang w:val="kk-KZ"/>
              </w:rPr>
              <w:t>шешімдеріне</w:t>
            </w:r>
            <w:r w:rsidRPr="00403822">
              <w:rPr>
                <w:lang w:val="kk-KZ"/>
              </w:rPr>
              <w:t xml:space="preserve"> </w:t>
            </w:r>
            <w:r w:rsidRPr="00403822">
              <w:rPr>
                <w:b/>
                <w:lang w:val="kk-KZ"/>
              </w:rPr>
              <w:t>әсер ету</w:t>
            </w:r>
            <w:r w:rsidRPr="00403822">
              <w:rPr>
                <w:lang w:val="kk-KZ"/>
              </w:rPr>
              <w:t xml:space="preserve"> мүмкіндігі; </w:t>
            </w:r>
          </w:p>
        </w:tc>
        <w:tc>
          <w:tcPr>
            <w:tcW w:w="3117" w:type="dxa"/>
          </w:tcPr>
          <w:p w14:paraId="0B1285CA" w14:textId="00A13AFB" w:rsidR="00F33BA4" w:rsidRPr="00403822" w:rsidRDefault="00F33BA4" w:rsidP="00F33BA4">
            <w:pPr>
              <w:ind w:firstLine="391"/>
              <w:jc w:val="both"/>
              <w:rPr>
                <w:noProof/>
                <w:lang w:val="kk-KZ"/>
              </w:rPr>
            </w:pPr>
            <w:r w:rsidRPr="00403822">
              <w:rPr>
                <w:noProof/>
                <w:lang w:val="kk-KZ"/>
              </w:rPr>
              <w:lastRenderedPageBreak/>
              <w:t>«Қазақстан Республикасындағы банктер және банк қызметі туралы» заң жобасына сәйкес келтіру мақсатында</w:t>
            </w:r>
          </w:p>
        </w:tc>
      </w:tr>
      <w:tr w:rsidR="00F33BA4" w:rsidRPr="008F7168" w14:paraId="53304EAC" w14:textId="77777777" w:rsidTr="00356AAC">
        <w:tc>
          <w:tcPr>
            <w:tcW w:w="988" w:type="dxa"/>
            <w:shd w:val="clear" w:color="auto" w:fill="auto"/>
          </w:tcPr>
          <w:p w14:paraId="13558CF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20BE26BE" w14:textId="77777777" w:rsidR="00F33BA4" w:rsidRPr="00403822" w:rsidRDefault="00F33BA4" w:rsidP="00F33BA4">
            <w:pPr>
              <w:ind w:firstLine="391"/>
              <w:jc w:val="center"/>
              <w:rPr>
                <w:noProof/>
                <w:lang w:val="kk-KZ"/>
              </w:rPr>
            </w:pPr>
            <w:r w:rsidRPr="00403822">
              <w:rPr>
                <w:noProof/>
                <w:lang w:val="kk-KZ"/>
              </w:rPr>
              <w:t xml:space="preserve">3-бап </w:t>
            </w:r>
          </w:p>
          <w:p w14:paraId="39E10D75" w14:textId="77777777" w:rsidR="00F33BA4" w:rsidRPr="00403822" w:rsidRDefault="00F33BA4" w:rsidP="00F33BA4">
            <w:pPr>
              <w:ind w:firstLine="391"/>
              <w:jc w:val="center"/>
              <w:rPr>
                <w:noProof/>
                <w:lang w:val="kk-KZ"/>
              </w:rPr>
            </w:pPr>
          </w:p>
          <w:p w14:paraId="09CE1175" w14:textId="20B71B33" w:rsidR="00F33BA4" w:rsidRPr="00403822" w:rsidRDefault="00F33BA4" w:rsidP="00F33BA4">
            <w:pPr>
              <w:ind w:firstLine="391"/>
              <w:jc w:val="center"/>
              <w:rPr>
                <w:noProof/>
                <w:lang w:val="kk-KZ"/>
              </w:rPr>
            </w:pPr>
          </w:p>
          <w:p w14:paraId="2B9B3CA9" w14:textId="7D72DDA8" w:rsidR="00F33BA4" w:rsidRPr="00403822" w:rsidRDefault="00F33BA4" w:rsidP="00F33BA4">
            <w:pPr>
              <w:ind w:firstLine="391"/>
              <w:jc w:val="center"/>
              <w:rPr>
                <w:noProof/>
                <w:lang w:val="kk-KZ"/>
              </w:rPr>
            </w:pPr>
          </w:p>
          <w:p w14:paraId="3AAE7410" w14:textId="77777777" w:rsidR="00F33BA4" w:rsidRPr="00403822" w:rsidRDefault="00F33BA4" w:rsidP="00F33BA4">
            <w:pPr>
              <w:ind w:firstLine="391"/>
              <w:jc w:val="center"/>
              <w:rPr>
                <w:noProof/>
                <w:lang w:val="kk-KZ"/>
              </w:rPr>
            </w:pPr>
          </w:p>
          <w:p w14:paraId="540D05D1" w14:textId="418061B6" w:rsidR="00F33BA4" w:rsidRPr="00403822" w:rsidRDefault="00F33BA4" w:rsidP="00F33BA4">
            <w:pPr>
              <w:ind w:firstLine="391"/>
              <w:jc w:val="center"/>
              <w:rPr>
                <w:noProof/>
                <w:lang w:val="kk-KZ"/>
              </w:rPr>
            </w:pPr>
            <w:r w:rsidRPr="00403822">
              <w:rPr>
                <w:noProof/>
                <w:lang w:val="kk-KZ"/>
              </w:rPr>
              <w:t>26-тармақша</w:t>
            </w:r>
          </w:p>
        </w:tc>
        <w:tc>
          <w:tcPr>
            <w:tcW w:w="4646" w:type="dxa"/>
          </w:tcPr>
          <w:p w14:paraId="75316366" w14:textId="77777777" w:rsidR="00F33BA4" w:rsidRPr="00403822" w:rsidRDefault="00F33BA4" w:rsidP="00F33BA4">
            <w:pPr>
              <w:ind w:firstLine="391"/>
              <w:contextualSpacing/>
              <w:jc w:val="both"/>
              <w:rPr>
                <w:noProof/>
                <w:lang w:val="kk-KZ"/>
              </w:rPr>
            </w:pPr>
            <w:r w:rsidRPr="00403822">
              <w:rPr>
                <w:b/>
                <w:noProof/>
                <w:lang w:val="kk-KZ"/>
              </w:rPr>
              <w:t>3-бап.</w:t>
            </w:r>
            <w:r w:rsidRPr="00403822">
              <w:rPr>
                <w:noProof/>
                <w:lang w:val="kk-KZ"/>
              </w:rPr>
              <w:t xml:space="preserve"> Осы Заңда пайдаланылатын негізгі ұғымдар</w:t>
            </w:r>
          </w:p>
          <w:p w14:paraId="02BF298F" w14:textId="77777777" w:rsidR="00F33BA4" w:rsidRPr="00403822" w:rsidRDefault="00F33BA4" w:rsidP="00F33BA4">
            <w:pPr>
              <w:ind w:firstLine="391"/>
              <w:contextualSpacing/>
              <w:jc w:val="both"/>
              <w:rPr>
                <w:noProof/>
                <w:lang w:val="kk-KZ"/>
              </w:rPr>
            </w:pPr>
            <w:r w:rsidRPr="00403822">
              <w:rPr>
                <w:noProof/>
                <w:lang w:val="kk-KZ"/>
              </w:rPr>
              <w:t>Осы Заңда мынадай негізгі ұғымдар пайдаланылады:</w:t>
            </w:r>
          </w:p>
          <w:p w14:paraId="7AA9FCD5" w14:textId="77777777" w:rsidR="00F33BA4" w:rsidRPr="00403822" w:rsidRDefault="00F33BA4" w:rsidP="00F33BA4">
            <w:pPr>
              <w:ind w:firstLine="391"/>
              <w:contextualSpacing/>
              <w:jc w:val="both"/>
              <w:rPr>
                <w:noProof/>
                <w:lang w:val="kk-KZ"/>
              </w:rPr>
            </w:pPr>
            <w:r w:rsidRPr="00403822">
              <w:rPr>
                <w:noProof/>
                <w:lang w:val="kk-KZ"/>
              </w:rPr>
              <w:t>...</w:t>
            </w:r>
          </w:p>
          <w:p w14:paraId="665565D3" w14:textId="68DEEEE3" w:rsidR="00F33BA4" w:rsidRPr="00403822" w:rsidRDefault="00F33BA4" w:rsidP="00F33BA4">
            <w:pPr>
              <w:ind w:firstLine="391"/>
              <w:contextualSpacing/>
              <w:jc w:val="both"/>
              <w:rPr>
                <w:b/>
                <w:noProof/>
                <w:lang w:val="kk-KZ"/>
              </w:rPr>
            </w:pPr>
            <w:r w:rsidRPr="00403822">
              <w:rPr>
                <w:b/>
                <w:noProof/>
                <w:lang w:val="kk-KZ"/>
              </w:rPr>
              <w:t xml:space="preserve">26) сақтандыру (қайта сақтандыру) ұйымының ірі қатысушысы – уәкілетті органның жазбаша келісіміне сәйкес сақтандыру (қайта сақтандыру) ұйымының орналастырылған </w:t>
            </w:r>
            <w:r w:rsidRPr="00403822">
              <w:rPr>
                <w:b/>
                <w:noProof/>
                <w:lang w:val="kk-KZ"/>
              </w:rPr>
              <w:lastRenderedPageBreak/>
              <w:t>(артықшылықты және сақтандыру (қайта сақтандыру) ұйымы сатып алған акцияларды шегере отырып) акцияларының он немесе одан да көп процентін тікелей немесе жанама иелене алатын немесе:</w:t>
            </w:r>
          </w:p>
          <w:p w14:paraId="55A8C1F1" w14:textId="4B7F65C3" w:rsidR="00F33BA4" w:rsidRPr="00403822" w:rsidRDefault="00F33BA4" w:rsidP="00F33BA4">
            <w:pPr>
              <w:ind w:firstLine="391"/>
              <w:contextualSpacing/>
              <w:jc w:val="both"/>
              <w:rPr>
                <w:b/>
                <w:noProof/>
                <w:lang w:val="kk-KZ"/>
              </w:rPr>
            </w:pPr>
            <w:r w:rsidRPr="00403822">
              <w:rPr>
                <w:b/>
                <w:noProof/>
                <w:lang w:val="kk-KZ"/>
              </w:rPr>
              <w:t>сақтандыру (қайта сақтандыру) ұйымы дауыс беретін (артықшылықты акцияларды шегере отырып) акцияларының он немесе одан да көп пайызымен тікелей немесе жанама дауыс беру;</w:t>
            </w:r>
          </w:p>
          <w:p w14:paraId="1940FE58" w14:textId="716FC7DF" w:rsidR="00F33BA4" w:rsidRPr="00403822" w:rsidRDefault="00F33BA4" w:rsidP="00F33BA4">
            <w:pPr>
              <w:ind w:firstLine="391"/>
              <w:contextualSpacing/>
              <w:jc w:val="both"/>
              <w:rPr>
                <w:b/>
                <w:noProof/>
                <w:lang w:val="kk-KZ"/>
              </w:rPr>
            </w:pPr>
            <w:r w:rsidRPr="00403822">
              <w:rPr>
                <w:b/>
                <w:noProof/>
                <w:lang w:val="kk-KZ"/>
              </w:rPr>
              <w:t>сақтандыру (қайта сақтандыру) ұйымы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немесе заңды тұлға (мұндай иеленуші мемлекет немесе ұлттық басқарушы холдинг болып табылатын жағдайларды, сондай-ақ осы Заңда көзделген жағдайларды қоспағанда);</w:t>
            </w:r>
          </w:p>
          <w:p w14:paraId="12A4FDF7" w14:textId="6D6A42C5" w:rsidR="00F33BA4" w:rsidRPr="00403822" w:rsidRDefault="00F33BA4" w:rsidP="00F33BA4">
            <w:pPr>
              <w:ind w:firstLine="391"/>
              <w:jc w:val="both"/>
              <w:rPr>
                <w:b/>
                <w:noProof/>
                <w:lang w:val="kk-KZ"/>
              </w:rPr>
            </w:pPr>
            <w:r w:rsidRPr="00403822">
              <w:rPr>
                <w:noProof/>
                <w:lang w:val="kk-KZ"/>
              </w:rPr>
              <w:t>…</w:t>
            </w:r>
          </w:p>
        </w:tc>
        <w:tc>
          <w:tcPr>
            <w:tcW w:w="4427" w:type="dxa"/>
            <w:shd w:val="clear" w:color="auto" w:fill="FFFFFF"/>
          </w:tcPr>
          <w:p w14:paraId="124956A8" w14:textId="77777777" w:rsidR="00F33BA4" w:rsidRPr="00403822" w:rsidRDefault="00F33BA4" w:rsidP="00F33BA4">
            <w:pPr>
              <w:ind w:firstLine="391"/>
              <w:contextualSpacing/>
              <w:jc w:val="both"/>
              <w:rPr>
                <w:noProof/>
                <w:lang w:val="kk-KZ"/>
              </w:rPr>
            </w:pPr>
            <w:r w:rsidRPr="00403822">
              <w:rPr>
                <w:b/>
                <w:noProof/>
                <w:lang w:val="kk-KZ"/>
              </w:rPr>
              <w:lastRenderedPageBreak/>
              <w:t>3-бап.</w:t>
            </w:r>
            <w:r w:rsidRPr="00403822">
              <w:rPr>
                <w:noProof/>
                <w:lang w:val="kk-KZ"/>
              </w:rPr>
              <w:t xml:space="preserve"> Осы Заңда пайдаланылатын негізгі ұғымдар</w:t>
            </w:r>
          </w:p>
          <w:p w14:paraId="228E1A50" w14:textId="77777777" w:rsidR="00F33BA4" w:rsidRPr="00403822" w:rsidRDefault="00F33BA4" w:rsidP="00F33BA4">
            <w:pPr>
              <w:ind w:firstLine="391"/>
              <w:contextualSpacing/>
              <w:jc w:val="both"/>
              <w:rPr>
                <w:noProof/>
                <w:lang w:val="kk-KZ"/>
              </w:rPr>
            </w:pPr>
            <w:r w:rsidRPr="00403822">
              <w:rPr>
                <w:noProof/>
                <w:lang w:val="kk-KZ"/>
              </w:rPr>
              <w:t>Осы Заңда мынадай негізгі ұғымдар пайдаланылады:</w:t>
            </w:r>
          </w:p>
          <w:p w14:paraId="40943A24" w14:textId="77777777" w:rsidR="00F33BA4" w:rsidRPr="00403822" w:rsidRDefault="00F33BA4" w:rsidP="00F33BA4">
            <w:pPr>
              <w:ind w:firstLine="391"/>
              <w:contextualSpacing/>
              <w:jc w:val="both"/>
              <w:rPr>
                <w:noProof/>
                <w:lang w:val="kk-KZ"/>
              </w:rPr>
            </w:pPr>
            <w:r w:rsidRPr="00403822">
              <w:rPr>
                <w:noProof/>
                <w:lang w:val="kk-KZ"/>
              </w:rPr>
              <w:t>...</w:t>
            </w:r>
          </w:p>
          <w:p w14:paraId="11875112" w14:textId="77777777" w:rsidR="00F33BA4" w:rsidRPr="00403822" w:rsidRDefault="00F33BA4" w:rsidP="00F33BA4">
            <w:pPr>
              <w:ind w:firstLine="391"/>
              <w:contextualSpacing/>
              <w:jc w:val="both"/>
              <w:rPr>
                <w:b/>
                <w:noProof/>
                <w:lang w:val="kk-KZ"/>
              </w:rPr>
            </w:pPr>
            <w:r w:rsidRPr="00403822">
              <w:rPr>
                <w:b/>
                <w:noProof/>
                <w:lang w:val="kk-KZ"/>
              </w:rPr>
              <w:t xml:space="preserve">26) </w:t>
            </w:r>
            <w:bookmarkStart w:id="111" w:name="_Hlk196302997"/>
            <w:bookmarkStart w:id="112" w:name="_Hlk194314420"/>
            <w:r w:rsidRPr="00403822">
              <w:rPr>
                <w:b/>
                <w:noProof/>
                <w:lang w:val="kk-KZ"/>
              </w:rPr>
              <w:t>сақтандыру (қайта сақтандыру) ұйымының ірі қатысушысы – уәкілетті органның жазбаша келісіміне сәйкес:</w:t>
            </w:r>
          </w:p>
          <w:bookmarkEnd w:id="111"/>
          <w:p w14:paraId="0F3DD8CA" w14:textId="77777777" w:rsidR="00F33BA4" w:rsidRPr="00403822" w:rsidRDefault="00F33BA4" w:rsidP="00F33BA4">
            <w:pPr>
              <w:ind w:firstLine="391"/>
              <w:contextualSpacing/>
              <w:jc w:val="both"/>
              <w:rPr>
                <w:b/>
                <w:noProof/>
                <w:lang w:val="kk-KZ"/>
              </w:rPr>
            </w:pPr>
            <w:r w:rsidRPr="00403822">
              <w:rPr>
                <w:b/>
                <w:noProof/>
                <w:lang w:val="kk-KZ"/>
              </w:rPr>
              <w:lastRenderedPageBreak/>
              <w:t xml:space="preserve">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сақтандыру (қайта сақтандыру) ұйымының дауыс беретін акцияларының және (немесе) туынды бағалы қағаздарының он  немесе одан да көп пайызын тікелей және (немесе) жанама иеленуге, пайдалануға және иелік етуге; </w:t>
            </w:r>
          </w:p>
          <w:p w14:paraId="52B2682B" w14:textId="77777777" w:rsidR="00F33BA4" w:rsidRPr="00403822" w:rsidRDefault="00F33BA4" w:rsidP="00F33BA4">
            <w:pPr>
              <w:ind w:firstLine="391"/>
              <w:contextualSpacing/>
              <w:jc w:val="both"/>
              <w:rPr>
                <w:b/>
                <w:noProof/>
                <w:lang w:val="kk-KZ"/>
              </w:rPr>
            </w:pPr>
            <w:bookmarkStart w:id="113" w:name="_Hlk194306411"/>
            <w:r w:rsidRPr="00403822">
              <w:rPr>
                <w:b/>
                <w:noProof/>
                <w:lang w:val="kk-KZ"/>
              </w:rPr>
              <w:t>сақтандыру (қайта сақтандыру) ұйымы   қабылдайтын сақтандыру (қайта сақтандыру) ұйымының дауыс беретін акцияларының он немесе одан көп пайыз  шешімдеріне шартқа (растайтын құжаттарға)   орай не уәкілетті органның нормативтік құқықтық актісінде көзделген жағдайларда тікелей және (немесе) жанама не өзге де тәсілмен ықпал етуге құқылы жеке немесе заңды тұлға.</w:t>
            </w:r>
            <w:bookmarkEnd w:id="113"/>
          </w:p>
          <w:p w14:paraId="21530899" w14:textId="77777777" w:rsidR="00F33BA4" w:rsidRPr="00403822" w:rsidRDefault="00F33BA4" w:rsidP="00F33BA4">
            <w:pPr>
              <w:ind w:firstLine="391"/>
              <w:contextualSpacing/>
              <w:jc w:val="both"/>
              <w:rPr>
                <w:b/>
                <w:noProof/>
                <w:lang w:val="kk-KZ"/>
              </w:rPr>
            </w:pPr>
            <w:bookmarkStart w:id="114" w:name="_Hlk196305311"/>
            <w:bookmarkStart w:id="115" w:name="_Hlk194314455"/>
            <w:bookmarkEnd w:id="112"/>
            <w:r w:rsidRPr="00403822">
              <w:rPr>
                <w:b/>
                <w:noProof/>
                <w:lang w:val="kk-KZ"/>
              </w:rPr>
              <w:lastRenderedPageBreak/>
              <w:t>Мыналар:</w:t>
            </w:r>
          </w:p>
          <w:p w14:paraId="097D9A4C" w14:textId="77777777" w:rsidR="00F33BA4" w:rsidRPr="00403822" w:rsidRDefault="00F33BA4" w:rsidP="00F33BA4">
            <w:pPr>
              <w:ind w:firstLine="391"/>
              <w:contextualSpacing/>
              <w:jc w:val="both"/>
              <w:rPr>
                <w:b/>
                <w:noProof/>
                <w:lang w:val="kk-KZ"/>
              </w:rPr>
            </w:pPr>
            <w:r w:rsidRPr="00403822">
              <w:rPr>
                <w:b/>
                <w:noProof/>
                <w:lang w:val="kk-KZ"/>
              </w:rPr>
              <w:t>Қазақстан Республикасының Үкіметі;</w:t>
            </w:r>
          </w:p>
          <w:p w14:paraId="3294F861" w14:textId="77777777" w:rsidR="00F33BA4" w:rsidRPr="00403822" w:rsidRDefault="00F33BA4" w:rsidP="00F33BA4">
            <w:pPr>
              <w:ind w:firstLine="391"/>
              <w:contextualSpacing/>
              <w:jc w:val="both"/>
              <w:rPr>
                <w:b/>
                <w:noProof/>
                <w:lang w:val="kk-KZ"/>
              </w:rPr>
            </w:pPr>
            <w:r w:rsidRPr="00403822">
              <w:rPr>
                <w:b/>
                <w:noProof/>
                <w:lang w:val="kk-KZ"/>
              </w:rPr>
              <w:t>ұлттық басқарушы холдинг;</w:t>
            </w:r>
          </w:p>
          <w:p w14:paraId="3AA1AF88" w14:textId="0B6B6A8E" w:rsidR="00F33BA4" w:rsidRPr="00403822" w:rsidRDefault="00F33BA4" w:rsidP="00F33BA4">
            <w:pPr>
              <w:ind w:firstLine="391"/>
              <w:contextualSpacing/>
              <w:jc w:val="both"/>
              <w:rPr>
                <w:b/>
                <w:noProof/>
                <w:lang w:val="kk-KZ"/>
              </w:rPr>
            </w:pPr>
            <w:r w:rsidRPr="00403822">
              <w:rPr>
                <w:lang w:val="kk-KZ"/>
              </w:rPr>
              <w:t xml:space="preserve"> </w:t>
            </w:r>
            <w:r w:rsidRPr="00403822">
              <w:rPr>
                <w:b/>
                <w:noProof/>
                <w:lang w:val="kk-KZ"/>
              </w:rPr>
              <w:t>инвестициялық портфельді басқаратын,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 есебінен иеленетін бірыңғай жинақтаушы зейнетақы қоры;</w:t>
            </w:r>
          </w:p>
          <w:p w14:paraId="7A732FAC" w14:textId="28A28380" w:rsidR="00F33BA4" w:rsidRPr="00403822" w:rsidRDefault="00F33BA4" w:rsidP="00F33BA4">
            <w:pPr>
              <w:ind w:firstLine="391"/>
              <w:contextualSpacing/>
              <w:jc w:val="both"/>
              <w:rPr>
                <w:b/>
                <w:noProof/>
                <w:lang w:val="kk-KZ"/>
              </w:rPr>
            </w:pPr>
            <w:r w:rsidRPr="00403822">
              <w:rPr>
                <w:b/>
                <w:noProof/>
                <w:lang w:val="kk-KZ"/>
              </w:rPr>
              <w:t xml:space="preserve">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w:t>
            </w:r>
            <w:r w:rsidRPr="00403822">
              <w:rPr>
                <w:b/>
                <w:noProof/>
                <w:lang w:val="kk-KZ"/>
              </w:rPr>
              <w:lastRenderedPageBreak/>
              <w:t>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w:t>
            </w:r>
          </w:p>
          <w:p w14:paraId="7D9B8E2D" w14:textId="6E4418A2" w:rsidR="00F33BA4" w:rsidRPr="00403822" w:rsidRDefault="00F33BA4" w:rsidP="00F33BA4">
            <w:pPr>
              <w:ind w:firstLine="391"/>
              <w:contextualSpacing/>
              <w:jc w:val="both"/>
              <w:rPr>
                <w:b/>
                <w:noProof/>
                <w:lang w:val="kk-KZ"/>
              </w:rPr>
            </w:pPr>
            <w:r w:rsidRPr="00403822">
              <w:rPr>
                <w:b/>
                <w:noProof/>
                <w:lang w:val="kk-KZ"/>
              </w:rPr>
              <w:t>сақтандыру (қайта сақтандыру) ұйымы қабылдайтын шешімдерге әсер ету мүмкіндігінсіз сақтандыру (қайта сақтандыру) ұйымының акциялары бойынша дивидендтер және (немесе) өзге де кіріс алуға ғана құқығы бар тұлға;</w:t>
            </w:r>
          </w:p>
          <w:p w14:paraId="5EAFBACE" w14:textId="4895AA89" w:rsidR="00F33BA4" w:rsidRPr="00403822" w:rsidRDefault="00F33BA4" w:rsidP="00F33BA4">
            <w:pPr>
              <w:ind w:firstLine="391"/>
              <w:jc w:val="both"/>
              <w:rPr>
                <w:b/>
                <w:noProof/>
                <w:lang w:val="kk-KZ"/>
              </w:rPr>
            </w:pPr>
            <w:bookmarkStart w:id="116" w:name="_Hlk196305481"/>
            <w:bookmarkEnd w:id="114"/>
            <w:r w:rsidRPr="00403822">
              <w:rPr>
                <w:b/>
                <w:noProof/>
                <w:lang w:val="kk-KZ"/>
              </w:rPr>
              <w:t>«Қаржы нарығы мен қаржы ұйымдарын мемлекеттiк реттеу, бақылау және қадағалау туралы» Қазақстан Республикасы Заңының 9-5-бабының 19-тармағында көрсетілген өзге де тұлғалар</w:t>
            </w:r>
            <w:r w:rsidRPr="00403822">
              <w:rPr>
                <w:noProof/>
                <w:lang w:val="kk-KZ"/>
              </w:rPr>
              <w:t xml:space="preserve"> </w:t>
            </w:r>
            <w:r w:rsidRPr="00403822">
              <w:rPr>
                <w:b/>
                <w:noProof/>
                <w:lang w:val="kk-KZ"/>
              </w:rPr>
              <w:t>сақтандыру (қайта сақтандыру) ұймының ірі қатысушысы болып танылмайды;</w:t>
            </w:r>
            <w:bookmarkEnd w:id="115"/>
            <w:bookmarkEnd w:id="116"/>
          </w:p>
        </w:tc>
        <w:tc>
          <w:tcPr>
            <w:tcW w:w="3117" w:type="dxa"/>
          </w:tcPr>
          <w:p w14:paraId="7185ECF8" w14:textId="77777777" w:rsidR="00F33BA4" w:rsidRPr="00403822" w:rsidRDefault="00F33BA4" w:rsidP="00F33BA4">
            <w:pPr>
              <w:ind w:firstLine="391"/>
              <w:jc w:val="both"/>
              <w:rPr>
                <w:noProof/>
                <w:lang w:val="kk-KZ"/>
              </w:rPr>
            </w:pPr>
            <w:r w:rsidRPr="00403822">
              <w:rPr>
                <w:noProof/>
                <w:lang w:val="kk-KZ"/>
              </w:rPr>
              <w:lastRenderedPageBreak/>
              <w:t xml:space="preserve"> «Банктерді реттеуді жетілдіру» 1-тармағының шеңберінде нормативтік-құқықтық базаны жаңарту көзделеді.</w:t>
            </w:r>
          </w:p>
          <w:p w14:paraId="169E5505" w14:textId="39E0D49D" w:rsidR="00F33BA4" w:rsidRPr="00403822" w:rsidRDefault="00F33BA4" w:rsidP="00F33BA4">
            <w:pPr>
              <w:ind w:firstLine="391"/>
              <w:jc w:val="both"/>
              <w:rPr>
                <w:noProof/>
                <w:lang w:val="kk-KZ"/>
              </w:rPr>
            </w:pPr>
            <w:r w:rsidRPr="00403822">
              <w:rPr>
                <w:noProof/>
                <w:lang w:val="kk-KZ"/>
              </w:rPr>
              <w:t xml:space="preserve">Осыған байланысты «Сақтандыру (қайта сақтандыру) ұйымының ірі қатысушысы» ұғымы </w:t>
            </w:r>
            <w:r w:rsidRPr="00403822">
              <w:rPr>
                <w:noProof/>
                <w:lang w:val="kk-KZ"/>
              </w:rPr>
              <w:lastRenderedPageBreak/>
              <w:t>Банктер туралы заң жобасына сәйкес келтірілген.</w:t>
            </w:r>
          </w:p>
        </w:tc>
      </w:tr>
      <w:tr w:rsidR="00F33BA4" w:rsidRPr="008F7168" w14:paraId="106A1BFF" w14:textId="77777777" w:rsidTr="00356AAC">
        <w:tc>
          <w:tcPr>
            <w:tcW w:w="988" w:type="dxa"/>
            <w:shd w:val="clear" w:color="auto" w:fill="auto"/>
          </w:tcPr>
          <w:p w14:paraId="1683886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CD551C8" w14:textId="77777777" w:rsidR="00F33BA4" w:rsidRPr="00403822" w:rsidRDefault="00F33BA4" w:rsidP="00F33BA4">
            <w:pPr>
              <w:ind w:firstLine="391"/>
              <w:jc w:val="center"/>
              <w:rPr>
                <w:noProof/>
                <w:lang w:val="kk-KZ"/>
              </w:rPr>
            </w:pPr>
            <w:r w:rsidRPr="00403822">
              <w:rPr>
                <w:noProof/>
                <w:lang w:val="kk-KZ"/>
              </w:rPr>
              <w:t>3-баптың</w:t>
            </w:r>
          </w:p>
          <w:p w14:paraId="4F144210" w14:textId="1EAF5381" w:rsidR="00F33BA4" w:rsidRPr="00403822" w:rsidRDefault="00F33BA4" w:rsidP="00F33BA4">
            <w:pPr>
              <w:ind w:firstLine="391"/>
              <w:jc w:val="center"/>
              <w:rPr>
                <w:noProof/>
                <w:lang w:val="kk-KZ"/>
              </w:rPr>
            </w:pPr>
            <w:r w:rsidRPr="00403822">
              <w:rPr>
                <w:noProof/>
                <w:lang w:val="kk-KZ"/>
              </w:rPr>
              <w:lastRenderedPageBreak/>
              <w:t xml:space="preserve">26-1-тармақшасы </w:t>
            </w:r>
          </w:p>
        </w:tc>
        <w:tc>
          <w:tcPr>
            <w:tcW w:w="4646" w:type="dxa"/>
          </w:tcPr>
          <w:p w14:paraId="47233A6E" w14:textId="77777777" w:rsidR="00F33BA4" w:rsidRPr="00403822" w:rsidRDefault="00F33BA4" w:rsidP="00F33BA4">
            <w:pPr>
              <w:ind w:firstLine="391"/>
              <w:contextualSpacing/>
              <w:jc w:val="both"/>
              <w:rPr>
                <w:noProof/>
                <w:lang w:val="kk-KZ"/>
              </w:rPr>
            </w:pPr>
            <w:r w:rsidRPr="00403822">
              <w:rPr>
                <w:b/>
                <w:noProof/>
                <w:lang w:val="kk-KZ"/>
              </w:rPr>
              <w:lastRenderedPageBreak/>
              <w:t>3-бап.</w:t>
            </w:r>
            <w:r w:rsidRPr="00403822">
              <w:rPr>
                <w:noProof/>
                <w:lang w:val="kk-KZ"/>
              </w:rPr>
              <w:t xml:space="preserve"> Осы Заңда пайдаланылатын негізгі ұғымдар</w:t>
            </w:r>
          </w:p>
          <w:p w14:paraId="2D855B23" w14:textId="77777777" w:rsidR="00F33BA4" w:rsidRPr="00403822" w:rsidRDefault="00F33BA4" w:rsidP="00F33BA4">
            <w:pPr>
              <w:ind w:firstLine="391"/>
              <w:contextualSpacing/>
              <w:jc w:val="both"/>
              <w:rPr>
                <w:noProof/>
                <w:lang w:val="kk-KZ"/>
              </w:rPr>
            </w:pPr>
            <w:r w:rsidRPr="00403822">
              <w:rPr>
                <w:noProof/>
                <w:lang w:val="kk-KZ"/>
              </w:rPr>
              <w:lastRenderedPageBreak/>
              <w:t>Осы Заңда мынадай негізгі ұғымдар пайдаланылады:</w:t>
            </w:r>
          </w:p>
          <w:p w14:paraId="70062AFF" w14:textId="77777777" w:rsidR="00F33BA4" w:rsidRPr="00403822" w:rsidRDefault="00F33BA4" w:rsidP="00F33BA4">
            <w:pPr>
              <w:ind w:firstLine="391"/>
              <w:contextualSpacing/>
              <w:jc w:val="both"/>
              <w:rPr>
                <w:noProof/>
                <w:lang w:val="kk-KZ"/>
              </w:rPr>
            </w:pPr>
            <w:r w:rsidRPr="00403822">
              <w:rPr>
                <w:noProof/>
                <w:lang w:val="kk-KZ"/>
              </w:rPr>
              <w:t>...</w:t>
            </w:r>
          </w:p>
          <w:p w14:paraId="37AC7E4F" w14:textId="77777777" w:rsidR="00F33BA4" w:rsidRPr="00403822" w:rsidRDefault="00F33BA4" w:rsidP="00F33BA4">
            <w:pPr>
              <w:ind w:firstLine="391"/>
              <w:contextualSpacing/>
              <w:jc w:val="both"/>
              <w:rPr>
                <w:b/>
                <w:noProof/>
                <w:lang w:val="kk-KZ"/>
              </w:rPr>
            </w:pPr>
            <w:r w:rsidRPr="00403822">
              <w:rPr>
                <w:b/>
                <w:noProof/>
                <w:lang w:val="kk-KZ"/>
              </w:rPr>
              <w:t>26-1) сақтандыру холдингi – уәкiлеттi органның жазбаша келiсiмiне сәйкес сақтандыру (қайта сақтандыру) ұйымының акцияларының орналастырылған (артықшылықты және сақтандыру (қайта сақтандыру) ұйымы сатып алған акцияларды шегере отырып) жиырма бес немесе одан да көп пайызын тiкелей немесе жанама иелене алатын немесе:</w:t>
            </w:r>
          </w:p>
          <w:p w14:paraId="6F767855" w14:textId="77777777" w:rsidR="00F33BA4" w:rsidRPr="00403822" w:rsidRDefault="00F33BA4" w:rsidP="00F33BA4">
            <w:pPr>
              <w:ind w:firstLine="391"/>
              <w:contextualSpacing/>
              <w:jc w:val="both"/>
              <w:rPr>
                <w:b/>
                <w:noProof/>
                <w:lang w:val="kk-KZ"/>
              </w:rPr>
            </w:pPr>
            <w:r w:rsidRPr="00403822">
              <w:rPr>
                <w:b/>
                <w:noProof/>
                <w:lang w:val="kk-KZ"/>
              </w:rPr>
              <w:t xml:space="preserve">      сақтандыру (қайта сақтандыру) ұйымының дауыс беретiн акцияларының жиырма бес немесе одан да көп пайызымен тiкелей немесе жанама дауыс беру;</w:t>
            </w:r>
          </w:p>
          <w:p w14:paraId="2EF35AB4" w14:textId="77777777" w:rsidR="00F33BA4" w:rsidRPr="00403822" w:rsidRDefault="00F33BA4" w:rsidP="00F33BA4">
            <w:pPr>
              <w:ind w:firstLine="391"/>
              <w:contextualSpacing/>
              <w:jc w:val="both"/>
              <w:rPr>
                <w:b/>
                <w:noProof/>
                <w:lang w:val="kk-KZ"/>
              </w:rPr>
            </w:pPr>
            <w:r w:rsidRPr="00403822">
              <w:rPr>
                <w:b/>
                <w:noProof/>
                <w:lang w:val="kk-KZ"/>
              </w:rPr>
              <w:t xml:space="preserve">      сақтандыру (қайта сақтандыру) ұйымы қабылдайтын шешiмдердi шартқа орай не өзгеше түрде анықтау немесе бақылау жасау мүмкiндiгiне ие заңды тұлға (мемлекет немесе ұлттық басқарушы холдинг осындай иеленуші болып </w:t>
            </w:r>
            <w:r w:rsidRPr="00403822">
              <w:rPr>
                <w:b/>
                <w:noProof/>
                <w:lang w:val="kk-KZ"/>
              </w:rPr>
              <w:lastRenderedPageBreak/>
              <w:t>табылатын жағдайларды, сондай-ақ осы Заңда көзделген жағдайларды қоспағанда);</w:t>
            </w:r>
          </w:p>
          <w:p w14:paraId="57374291" w14:textId="48EB6EC0" w:rsidR="00F33BA4" w:rsidRPr="00403822" w:rsidRDefault="00F33BA4" w:rsidP="00F33BA4">
            <w:pPr>
              <w:ind w:firstLine="391"/>
              <w:jc w:val="both"/>
              <w:rPr>
                <w:b/>
                <w:noProof/>
                <w:lang w:val="kk-KZ"/>
              </w:rPr>
            </w:pPr>
            <w:r w:rsidRPr="00403822">
              <w:rPr>
                <w:noProof/>
                <w:lang w:val="kk-KZ"/>
              </w:rPr>
              <w:t>…</w:t>
            </w:r>
          </w:p>
        </w:tc>
        <w:tc>
          <w:tcPr>
            <w:tcW w:w="4427" w:type="dxa"/>
            <w:shd w:val="clear" w:color="auto" w:fill="FFFFFF"/>
          </w:tcPr>
          <w:p w14:paraId="51BAD7EC" w14:textId="77777777" w:rsidR="00F33BA4" w:rsidRPr="00403822" w:rsidRDefault="00F33BA4" w:rsidP="00F33BA4">
            <w:pPr>
              <w:ind w:firstLine="391"/>
              <w:contextualSpacing/>
              <w:jc w:val="both"/>
              <w:rPr>
                <w:noProof/>
                <w:lang w:val="kk-KZ"/>
              </w:rPr>
            </w:pPr>
            <w:r w:rsidRPr="00403822">
              <w:rPr>
                <w:b/>
                <w:noProof/>
                <w:lang w:val="kk-KZ"/>
              </w:rPr>
              <w:lastRenderedPageBreak/>
              <w:t>3-бап.</w:t>
            </w:r>
            <w:r w:rsidRPr="00403822">
              <w:rPr>
                <w:noProof/>
                <w:lang w:val="kk-KZ"/>
              </w:rPr>
              <w:t xml:space="preserve"> Осы Заңда пайдаланылатын негізгі ұғымдар</w:t>
            </w:r>
          </w:p>
          <w:p w14:paraId="07FA6AA1" w14:textId="77777777" w:rsidR="00F33BA4" w:rsidRPr="00403822" w:rsidRDefault="00F33BA4" w:rsidP="00F33BA4">
            <w:pPr>
              <w:ind w:firstLine="391"/>
              <w:contextualSpacing/>
              <w:jc w:val="both"/>
              <w:rPr>
                <w:noProof/>
                <w:lang w:val="kk-KZ"/>
              </w:rPr>
            </w:pPr>
            <w:r w:rsidRPr="00403822">
              <w:rPr>
                <w:noProof/>
                <w:lang w:val="kk-KZ"/>
              </w:rPr>
              <w:lastRenderedPageBreak/>
              <w:t>Осы Заңда мынадай негізгі ұғымдар пайдаланылады:</w:t>
            </w:r>
          </w:p>
          <w:p w14:paraId="2CD95990" w14:textId="77777777" w:rsidR="00F33BA4" w:rsidRPr="00403822" w:rsidRDefault="00F33BA4" w:rsidP="00F33BA4">
            <w:pPr>
              <w:ind w:firstLine="391"/>
              <w:contextualSpacing/>
              <w:jc w:val="both"/>
              <w:rPr>
                <w:noProof/>
                <w:lang w:val="kk-KZ"/>
              </w:rPr>
            </w:pPr>
            <w:r w:rsidRPr="00403822">
              <w:rPr>
                <w:noProof/>
                <w:lang w:val="kk-KZ"/>
              </w:rPr>
              <w:t>...</w:t>
            </w:r>
          </w:p>
          <w:p w14:paraId="294DB032" w14:textId="77777777" w:rsidR="00F33BA4" w:rsidRPr="00403822" w:rsidRDefault="00F33BA4" w:rsidP="00F33BA4">
            <w:pPr>
              <w:ind w:firstLine="391"/>
              <w:contextualSpacing/>
              <w:jc w:val="both"/>
              <w:rPr>
                <w:b/>
                <w:noProof/>
                <w:lang w:val="kk-KZ"/>
              </w:rPr>
            </w:pPr>
            <w:r w:rsidRPr="00403822">
              <w:rPr>
                <w:b/>
                <w:noProof/>
                <w:lang w:val="kk-KZ"/>
              </w:rPr>
              <w:t xml:space="preserve">26-1) </w:t>
            </w:r>
            <w:bookmarkStart w:id="117" w:name="_Hlk196305515"/>
            <w:bookmarkStart w:id="118" w:name="_Hlk194314493"/>
            <w:bookmarkStart w:id="119" w:name="_Hlk193926537"/>
            <w:r w:rsidRPr="00403822">
              <w:rPr>
                <w:b/>
                <w:noProof/>
                <w:lang w:val="kk-KZ"/>
              </w:rPr>
              <w:t>сақтандыру холдингі – уәкілетті органның жазбаша келісіміне сәйкес:</w:t>
            </w:r>
          </w:p>
          <w:p w14:paraId="27452BB8" w14:textId="77777777" w:rsidR="00F33BA4" w:rsidRPr="00403822" w:rsidRDefault="00F33BA4" w:rsidP="00F33BA4">
            <w:pPr>
              <w:ind w:firstLine="391"/>
              <w:contextualSpacing/>
              <w:jc w:val="both"/>
              <w:rPr>
                <w:b/>
                <w:noProof/>
                <w:lang w:val="kk-KZ"/>
              </w:rPr>
            </w:pPr>
            <w:bookmarkStart w:id="120" w:name="_Hlk196306503"/>
            <w:bookmarkEnd w:id="117"/>
            <w:r w:rsidRPr="00403822">
              <w:rPr>
                <w:b/>
                <w:noProof/>
                <w:lang w:val="kk-KZ"/>
              </w:rPr>
              <w:t xml:space="preserve">сақтандыру (қайта сақтандыру) ұйымының дауыс беретін акцияларының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қағаздардың жиынтығында жиырма бес немесе одан да көп пайызын тікелей және (немесе) жанама иеленуге, пайдалануға және оған иелік етуге; </w:t>
            </w:r>
          </w:p>
          <w:p w14:paraId="44B556AC" w14:textId="23AB0970" w:rsidR="00F33BA4" w:rsidRPr="00403822" w:rsidRDefault="00F33BA4" w:rsidP="00F33BA4">
            <w:pPr>
              <w:ind w:firstLine="391"/>
              <w:contextualSpacing/>
              <w:jc w:val="both"/>
              <w:rPr>
                <w:b/>
                <w:noProof/>
                <w:lang w:val="kk-KZ"/>
              </w:rPr>
            </w:pPr>
            <w:r w:rsidRPr="00403822">
              <w:rPr>
                <w:b/>
                <w:noProof/>
                <w:lang w:val="kk-KZ"/>
              </w:rPr>
              <w:t xml:space="preserve">шартқа (растайтын құжаттарға) байланысты сақтандыру (қайта сақтандыру) ұйымының дауыс беретін акцияларының жиырма бес немесе одан да көп пайызымен </w:t>
            </w:r>
            <w:r w:rsidRPr="00403822">
              <w:rPr>
                <w:b/>
                <w:noProof/>
                <w:lang w:val="kk-KZ"/>
              </w:rPr>
              <w:lastRenderedPageBreak/>
              <w:t>не уәкілетті органның нормативтік құқықтық актісінде көзделген жағдайларда өзге де тәсілмен ықпал етуге құқылы жеке немесе заңды тұлға.</w:t>
            </w:r>
          </w:p>
          <w:p w14:paraId="4FE24010" w14:textId="77777777" w:rsidR="00F33BA4" w:rsidRPr="00403822" w:rsidRDefault="00F33BA4" w:rsidP="00F33BA4">
            <w:pPr>
              <w:ind w:firstLine="391"/>
              <w:contextualSpacing/>
              <w:jc w:val="both"/>
              <w:rPr>
                <w:b/>
                <w:noProof/>
                <w:lang w:val="kk-KZ"/>
              </w:rPr>
            </w:pPr>
            <w:bookmarkStart w:id="121" w:name="_Hlk194314509"/>
            <w:bookmarkEnd w:id="118"/>
            <w:bookmarkEnd w:id="120"/>
            <w:r w:rsidRPr="00403822">
              <w:rPr>
                <w:b/>
                <w:noProof/>
                <w:lang w:val="kk-KZ"/>
              </w:rPr>
              <w:t xml:space="preserve">Мыналар: </w:t>
            </w:r>
          </w:p>
          <w:p w14:paraId="35C07A2F" w14:textId="77777777" w:rsidR="00F33BA4" w:rsidRPr="00403822" w:rsidRDefault="00F33BA4" w:rsidP="00F33BA4">
            <w:pPr>
              <w:ind w:firstLine="391"/>
              <w:contextualSpacing/>
              <w:jc w:val="both"/>
              <w:rPr>
                <w:b/>
                <w:noProof/>
                <w:lang w:val="kk-KZ"/>
              </w:rPr>
            </w:pPr>
            <w:r w:rsidRPr="00403822">
              <w:rPr>
                <w:b/>
                <w:noProof/>
                <w:lang w:val="kk-KZ"/>
              </w:rPr>
              <w:t>Қазақстан Республикасының Үкіметі;</w:t>
            </w:r>
          </w:p>
          <w:p w14:paraId="341C24C8" w14:textId="77777777" w:rsidR="00F33BA4" w:rsidRPr="00403822" w:rsidRDefault="00F33BA4" w:rsidP="00F33BA4">
            <w:pPr>
              <w:ind w:firstLine="391"/>
              <w:contextualSpacing/>
              <w:jc w:val="both"/>
              <w:rPr>
                <w:b/>
                <w:noProof/>
                <w:lang w:val="kk-KZ"/>
              </w:rPr>
            </w:pPr>
            <w:r w:rsidRPr="00403822">
              <w:rPr>
                <w:b/>
                <w:noProof/>
                <w:lang w:val="kk-KZ"/>
              </w:rPr>
              <w:t>ұлттық басқарушы холдинг;</w:t>
            </w:r>
          </w:p>
          <w:p w14:paraId="37C63EBA" w14:textId="77777777" w:rsidR="00F33BA4" w:rsidRPr="00403822" w:rsidRDefault="00F33BA4" w:rsidP="00F33BA4">
            <w:pPr>
              <w:ind w:firstLine="391"/>
              <w:contextualSpacing/>
              <w:jc w:val="both"/>
              <w:rPr>
                <w:b/>
                <w:noProof/>
                <w:lang w:val="kk-KZ"/>
              </w:rPr>
            </w:pPr>
            <w:bookmarkStart w:id="122" w:name="_Hlk196137832"/>
            <w:r w:rsidRPr="00403822">
              <w:rPr>
                <w:b/>
                <w:noProof/>
                <w:lang w:val="kk-KZ"/>
              </w:rPr>
              <w:t xml:space="preserve">инвестициялық портфельді басқаратын,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 есебінен иеленетін бірыңғай жинақтаушы зейнетақы қоры; </w:t>
            </w:r>
          </w:p>
          <w:p w14:paraId="4B6142EE" w14:textId="77777777" w:rsidR="00F33BA4" w:rsidRPr="00403822" w:rsidRDefault="00F33BA4" w:rsidP="00F33BA4">
            <w:pPr>
              <w:ind w:firstLine="391"/>
              <w:contextualSpacing/>
              <w:jc w:val="both"/>
              <w:rPr>
                <w:b/>
                <w:noProof/>
                <w:lang w:val="kk-KZ"/>
              </w:rPr>
            </w:pPr>
            <w:r w:rsidRPr="00403822">
              <w:rPr>
                <w:b/>
                <w:noProof/>
                <w:lang w:val="kk-KZ"/>
              </w:rPr>
              <w:t xml:space="preserve">сақтандыру (қайта сақтандыру) ұйымының дауыс беретін акцияларын және </w:t>
            </w:r>
            <w:r w:rsidRPr="00403822">
              <w:rPr>
                <w:b/>
                <w:noProof/>
                <w:lang w:val="kk-KZ"/>
              </w:rPr>
              <w:lastRenderedPageBreak/>
              <w:t xml:space="preserve">(немесе)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 </w:t>
            </w:r>
          </w:p>
          <w:p w14:paraId="14E70702" w14:textId="6D518ABC" w:rsidR="00F33BA4" w:rsidRPr="00403822" w:rsidRDefault="00F33BA4" w:rsidP="00F33BA4">
            <w:pPr>
              <w:ind w:firstLine="391"/>
              <w:contextualSpacing/>
              <w:jc w:val="both"/>
              <w:rPr>
                <w:b/>
                <w:noProof/>
                <w:lang w:val="kk-KZ"/>
              </w:rPr>
            </w:pPr>
            <w:r w:rsidRPr="00403822">
              <w:rPr>
                <w:b/>
                <w:noProof/>
                <w:lang w:val="kk-KZ"/>
              </w:rPr>
              <w:t>сақтандыру (қайта сақтандыру) ұйымы қабылдайтын шешімдерге әсер ету мүмкіндігінсіз сақтандыру (қайта сақтандыру) ұйымының акциялары бойынша дивидендтер және (немесе) өзге де кіріс алуға ғана құқығы бар тұлға;</w:t>
            </w:r>
          </w:p>
          <w:p w14:paraId="03A9B272" w14:textId="1C00905D" w:rsidR="00F33BA4" w:rsidRPr="00403822" w:rsidRDefault="00F33BA4" w:rsidP="00F33BA4">
            <w:pPr>
              <w:ind w:firstLine="391"/>
              <w:contextualSpacing/>
              <w:jc w:val="both"/>
              <w:rPr>
                <w:b/>
                <w:noProof/>
                <w:lang w:val="kk-KZ"/>
              </w:rPr>
            </w:pPr>
            <w:bookmarkStart w:id="123" w:name="_Hlk197266154"/>
            <w:bookmarkEnd w:id="122"/>
            <w:r w:rsidRPr="00403822">
              <w:rPr>
                <w:b/>
                <w:noProof/>
                <w:lang w:val="kk-KZ"/>
              </w:rPr>
              <w:t xml:space="preserve">«Қаржы нарығы мен қаржы ұйымдарын мемлекеттiк реттеу, бақылау және қадағалау туралы» Қазақстан Республикасы Заңының 9-5-бабының 19-тармағында </w:t>
            </w:r>
            <w:r w:rsidRPr="00403822">
              <w:rPr>
                <w:b/>
                <w:noProof/>
                <w:lang w:val="kk-KZ"/>
              </w:rPr>
              <w:lastRenderedPageBreak/>
              <w:t>көрсетілген өзге де тұлғалар</w:t>
            </w:r>
            <w:r w:rsidRPr="00403822">
              <w:rPr>
                <w:noProof/>
                <w:lang w:val="kk-KZ"/>
              </w:rPr>
              <w:t xml:space="preserve"> </w:t>
            </w:r>
            <w:r w:rsidRPr="00403822">
              <w:rPr>
                <w:lang w:val="kk-KZ"/>
              </w:rPr>
              <w:t xml:space="preserve"> </w:t>
            </w:r>
            <w:r w:rsidRPr="00403822">
              <w:rPr>
                <w:b/>
                <w:noProof/>
                <w:lang w:val="kk-KZ"/>
              </w:rPr>
              <w:t>сақтандыру холдингі болып танылмайды;</w:t>
            </w:r>
          </w:p>
          <w:bookmarkEnd w:id="119"/>
          <w:bookmarkEnd w:id="121"/>
          <w:bookmarkEnd w:id="123"/>
          <w:p w14:paraId="7E019DF2" w14:textId="202F6449" w:rsidR="00F33BA4" w:rsidRPr="00403822" w:rsidRDefault="00F33BA4" w:rsidP="00F33BA4">
            <w:pPr>
              <w:ind w:firstLine="391"/>
              <w:jc w:val="both"/>
              <w:rPr>
                <w:b/>
                <w:noProof/>
                <w:lang w:val="kk-KZ"/>
              </w:rPr>
            </w:pPr>
            <w:r w:rsidRPr="00403822">
              <w:rPr>
                <w:noProof/>
                <w:lang w:val="kk-KZ"/>
              </w:rPr>
              <w:t>…</w:t>
            </w:r>
          </w:p>
        </w:tc>
        <w:tc>
          <w:tcPr>
            <w:tcW w:w="3117" w:type="dxa"/>
          </w:tcPr>
          <w:p w14:paraId="5B5EC592" w14:textId="77777777" w:rsidR="00F33BA4" w:rsidRPr="00403822" w:rsidRDefault="00F33BA4" w:rsidP="00F33BA4">
            <w:pPr>
              <w:ind w:firstLine="391"/>
              <w:jc w:val="both"/>
              <w:rPr>
                <w:noProof/>
                <w:lang w:val="kk-KZ"/>
              </w:rPr>
            </w:pPr>
            <w:r w:rsidRPr="00403822">
              <w:rPr>
                <w:noProof/>
                <w:lang w:val="kk-KZ"/>
              </w:rPr>
              <w:lastRenderedPageBreak/>
              <w:t>«Банктерді реттеуді жетілдіру» 1-</w:t>
            </w:r>
            <w:r w:rsidRPr="00403822">
              <w:rPr>
                <w:noProof/>
                <w:lang w:val="kk-KZ"/>
              </w:rPr>
              <w:lastRenderedPageBreak/>
              <w:t>тармағының шеңберінде нормативтік-құқықтық базаны жаңарту көзделеді</w:t>
            </w:r>
          </w:p>
          <w:p w14:paraId="1F1554FC" w14:textId="5DCE45E2" w:rsidR="00F33BA4" w:rsidRPr="00403822" w:rsidRDefault="00F33BA4" w:rsidP="00F33BA4">
            <w:pPr>
              <w:ind w:firstLine="391"/>
              <w:jc w:val="both"/>
              <w:rPr>
                <w:noProof/>
                <w:lang w:val="kk-KZ"/>
              </w:rPr>
            </w:pPr>
            <w:r w:rsidRPr="00403822">
              <w:rPr>
                <w:noProof/>
                <w:lang w:val="kk-KZ"/>
              </w:rPr>
              <w:t>Осыған байланысты «Сақтандыру холдингі»  ұғымы Банктер туралы заң жобасына сәйкес келтірілген</w:t>
            </w:r>
          </w:p>
        </w:tc>
      </w:tr>
      <w:tr w:rsidR="00F33BA4" w:rsidRPr="008F7168" w14:paraId="1A9D371A" w14:textId="77777777" w:rsidTr="00356AAC">
        <w:tc>
          <w:tcPr>
            <w:tcW w:w="988" w:type="dxa"/>
            <w:shd w:val="clear" w:color="auto" w:fill="auto"/>
          </w:tcPr>
          <w:p w14:paraId="1FE9AFC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27FDD71A" w14:textId="77777777" w:rsidR="00F33BA4" w:rsidRPr="00403822" w:rsidRDefault="00F33BA4" w:rsidP="00F33BA4">
            <w:pPr>
              <w:ind w:firstLine="391"/>
              <w:jc w:val="center"/>
              <w:rPr>
                <w:lang w:val="kk-KZ"/>
              </w:rPr>
            </w:pPr>
            <w:r w:rsidRPr="00403822">
              <w:t>3</w:t>
            </w:r>
            <w:r w:rsidRPr="00403822">
              <w:rPr>
                <w:lang w:val="kk-KZ"/>
              </w:rPr>
              <w:t>-бап</w:t>
            </w:r>
          </w:p>
          <w:p w14:paraId="5031BB30" w14:textId="77777777" w:rsidR="00F33BA4" w:rsidRPr="00403822" w:rsidRDefault="00F33BA4" w:rsidP="00F33BA4">
            <w:pPr>
              <w:ind w:firstLine="391"/>
              <w:jc w:val="center"/>
            </w:pPr>
          </w:p>
          <w:p w14:paraId="6309EC11" w14:textId="1EE709DD" w:rsidR="00F33BA4" w:rsidRPr="00403822" w:rsidRDefault="00F33BA4" w:rsidP="00F33BA4">
            <w:pPr>
              <w:ind w:firstLine="391"/>
              <w:jc w:val="center"/>
              <w:rPr>
                <w:noProof/>
                <w:lang w:val="kk-KZ"/>
              </w:rPr>
            </w:pPr>
            <w:r w:rsidRPr="00403822">
              <w:rPr>
                <w:lang w:val="kk-KZ"/>
              </w:rPr>
              <w:t xml:space="preserve">жаңа </w:t>
            </w:r>
            <w:r w:rsidRPr="00403822">
              <w:t>27-1)</w:t>
            </w:r>
            <w:r w:rsidRPr="00403822">
              <w:rPr>
                <w:lang w:val="kk-KZ"/>
              </w:rPr>
              <w:t xml:space="preserve"> тармақша</w:t>
            </w:r>
          </w:p>
        </w:tc>
        <w:tc>
          <w:tcPr>
            <w:tcW w:w="4646" w:type="dxa"/>
          </w:tcPr>
          <w:p w14:paraId="20722C91" w14:textId="77777777" w:rsidR="00F33BA4" w:rsidRPr="00403822" w:rsidRDefault="00F33BA4" w:rsidP="00F33BA4">
            <w:pPr>
              <w:ind w:firstLine="391"/>
              <w:contextualSpacing/>
              <w:jc w:val="both"/>
              <w:rPr>
                <w:noProof/>
                <w:lang w:val="kk-KZ"/>
              </w:rPr>
            </w:pPr>
            <w:r w:rsidRPr="00403822">
              <w:rPr>
                <w:b/>
                <w:noProof/>
                <w:lang w:val="kk-KZ"/>
              </w:rPr>
              <w:t>3-бап.</w:t>
            </w:r>
            <w:r w:rsidRPr="00403822">
              <w:rPr>
                <w:noProof/>
                <w:lang w:val="kk-KZ"/>
              </w:rPr>
              <w:t xml:space="preserve"> Осы Заңда пайдаланылатын негізгі ұғымдар</w:t>
            </w:r>
          </w:p>
          <w:p w14:paraId="572482E0" w14:textId="77777777" w:rsidR="00F33BA4" w:rsidRPr="00403822" w:rsidRDefault="00F33BA4" w:rsidP="00F33BA4">
            <w:pPr>
              <w:ind w:firstLine="391"/>
              <w:contextualSpacing/>
              <w:jc w:val="both"/>
              <w:rPr>
                <w:lang w:val="kk-KZ"/>
              </w:rPr>
            </w:pPr>
            <w:r w:rsidRPr="00403822">
              <w:rPr>
                <w:noProof/>
                <w:lang w:val="kk-KZ"/>
              </w:rPr>
              <w:t>Осы Заңда мынадай негізгі ұғымдар пайдаланылады</w:t>
            </w:r>
            <w:r w:rsidRPr="00403822">
              <w:rPr>
                <w:lang w:val="kk-KZ"/>
              </w:rPr>
              <w:t>:</w:t>
            </w:r>
          </w:p>
          <w:p w14:paraId="2EBDC12A" w14:textId="77777777" w:rsidR="00F33BA4" w:rsidRPr="00403822" w:rsidRDefault="00F33BA4" w:rsidP="00F33BA4">
            <w:pPr>
              <w:ind w:firstLine="391"/>
              <w:contextualSpacing/>
              <w:jc w:val="both"/>
              <w:rPr>
                <w:b/>
              </w:rPr>
            </w:pPr>
            <w:r w:rsidRPr="00403822">
              <w:rPr>
                <w:b/>
              </w:rPr>
              <w:t>…</w:t>
            </w:r>
          </w:p>
          <w:p w14:paraId="0EB2228B" w14:textId="40A8306A" w:rsidR="00F33BA4" w:rsidRPr="00403822" w:rsidRDefault="00F33BA4" w:rsidP="00F33BA4">
            <w:pPr>
              <w:ind w:firstLine="391"/>
              <w:jc w:val="both"/>
              <w:rPr>
                <w:b/>
                <w:noProof/>
                <w:lang w:val="kk-KZ"/>
              </w:rPr>
            </w:pPr>
            <w:r w:rsidRPr="00403822">
              <w:rPr>
                <w:b/>
              </w:rPr>
              <w:t xml:space="preserve">27-1) </w:t>
            </w:r>
            <w:r w:rsidRPr="00403822">
              <w:rPr>
                <w:b/>
                <w:lang w:val="kk-KZ"/>
              </w:rPr>
              <w:t>жоқ</w:t>
            </w:r>
            <w:r w:rsidRPr="00403822">
              <w:rPr>
                <w:b/>
              </w:rPr>
              <w:t xml:space="preserve"> </w:t>
            </w:r>
          </w:p>
        </w:tc>
        <w:tc>
          <w:tcPr>
            <w:tcW w:w="4427" w:type="dxa"/>
          </w:tcPr>
          <w:p w14:paraId="0F562947" w14:textId="77777777" w:rsidR="00F33BA4" w:rsidRPr="00403822" w:rsidRDefault="00F33BA4" w:rsidP="00F33BA4">
            <w:pPr>
              <w:ind w:firstLine="391"/>
              <w:contextualSpacing/>
              <w:jc w:val="both"/>
              <w:rPr>
                <w:noProof/>
                <w:lang w:val="kk-KZ"/>
              </w:rPr>
            </w:pPr>
            <w:r w:rsidRPr="00403822">
              <w:rPr>
                <w:b/>
                <w:noProof/>
                <w:lang w:val="kk-KZ"/>
              </w:rPr>
              <w:t>3-бап.</w:t>
            </w:r>
            <w:r w:rsidRPr="00403822">
              <w:rPr>
                <w:noProof/>
                <w:lang w:val="kk-KZ"/>
              </w:rPr>
              <w:t xml:space="preserve"> Осы Заңда пайдаланылатын негізгі ұғымдар</w:t>
            </w:r>
          </w:p>
          <w:p w14:paraId="777A494E" w14:textId="77777777" w:rsidR="00F33BA4" w:rsidRPr="00403822" w:rsidRDefault="00F33BA4" w:rsidP="00F33BA4">
            <w:pPr>
              <w:ind w:firstLine="391"/>
              <w:contextualSpacing/>
              <w:jc w:val="both"/>
              <w:rPr>
                <w:lang w:val="kk-KZ"/>
              </w:rPr>
            </w:pPr>
            <w:r w:rsidRPr="00403822">
              <w:rPr>
                <w:noProof/>
                <w:lang w:val="kk-KZ"/>
              </w:rPr>
              <w:t>Осы Заңда мынадай негізгі ұғымдар пайдаланылады</w:t>
            </w:r>
            <w:r w:rsidRPr="00403822">
              <w:rPr>
                <w:lang w:val="kk-KZ"/>
              </w:rPr>
              <w:t>:</w:t>
            </w:r>
          </w:p>
          <w:p w14:paraId="295B1E3D" w14:textId="77777777" w:rsidR="00F33BA4" w:rsidRPr="00403822" w:rsidRDefault="00F33BA4" w:rsidP="00F33BA4">
            <w:pPr>
              <w:ind w:firstLine="391"/>
              <w:contextualSpacing/>
              <w:jc w:val="both"/>
              <w:rPr>
                <w:lang w:val="kk-KZ"/>
              </w:rPr>
            </w:pPr>
            <w:r w:rsidRPr="00403822">
              <w:rPr>
                <w:lang w:val="kk-KZ"/>
              </w:rPr>
              <w:t>…</w:t>
            </w:r>
          </w:p>
          <w:p w14:paraId="27A3C907" w14:textId="46D9A01D" w:rsidR="00F33BA4" w:rsidRPr="00403822" w:rsidRDefault="00F33BA4" w:rsidP="00F33BA4">
            <w:pPr>
              <w:ind w:firstLine="391"/>
              <w:contextualSpacing/>
              <w:jc w:val="both"/>
              <w:rPr>
                <w:b/>
                <w:lang w:val="kk-KZ"/>
              </w:rPr>
            </w:pPr>
            <w:bookmarkStart w:id="124" w:name="_Hlk200170415"/>
            <w:r w:rsidRPr="00403822">
              <w:rPr>
                <w:b/>
                <w:lang w:val="kk-KZ"/>
              </w:rPr>
              <w:t xml:space="preserve">27-1) </w:t>
            </w:r>
            <w:bookmarkStart w:id="125" w:name="_Hlk199871173"/>
            <w:r w:rsidRPr="00403822">
              <w:rPr>
                <w:rStyle w:val="anegp0gi0b9av8jahpyh"/>
                <w:b/>
                <w:lang w:val="kk-KZ"/>
              </w:rPr>
              <w:t>сервистік компания –  сенімгерлік басқару шарты шеңберінде банктік қарыз шарты, микрокредит беру туралы шарт бойынша оның ішінде:</w:t>
            </w:r>
          </w:p>
          <w:p w14:paraId="5163D43A" w14:textId="288007AA" w:rsidR="00F33BA4" w:rsidRPr="00403822" w:rsidRDefault="00F33BA4" w:rsidP="00F33BA4">
            <w:pPr>
              <w:ind w:firstLine="391"/>
              <w:contextualSpacing/>
              <w:jc w:val="both"/>
              <w:rPr>
                <w:b/>
                <w:lang w:val="kk-KZ"/>
              </w:rPr>
            </w:pPr>
            <w:r w:rsidRPr="00403822">
              <w:rPr>
                <w:rStyle w:val="anegp0gi0b9av8jahpyh"/>
                <w:b/>
                <w:lang w:val="kk-KZ"/>
              </w:rPr>
              <w:t>банктік</w:t>
            </w:r>
            <w:r w:rsidRPr="00403822">
              <w:rPr>
                <w:b/>
                <w:lang w:val="kk-KZ"/>
              </w:rPr>
              <w:t xml:space="preserve"> </w:t>
            </w:r>
            <w:r w:rsidRPr="00403822">
              <w:rPr>
                <w:rStyle w:val="anegp0gi0b9av8jahpyh"/>
                <w:b/>
                <w:lang w:val="kk-KZ"/>
              </w:rPr>
              <w:t>қарыз</w:t>
            </w:r>
            <w:r w:rsidRPr="00403822">
              <w:rPr>
                <w:b/>
                <w:lang w:val="kk-KZ"/>
              </w:rPr>
              <w:t xml:space="preserve"> шартының, </w:t>
            </w:r>
            <w:r w:rsidRPr="00403822">
              <w:rPr>
                <w:rStyle w:val="anegp0gi0b9av8jahpyh"/>
                <w:b/>
                <w:lang w:val="kk-KZ"/>
              </w:rPr>
              <w:t>микрокредит</w:t>
            </w:r>
            <w:r w:rsidRPr="00403822">
              <w:rPr>
                <w:b/>
                <w:lang w:val="kk-KZ"/>
              </w:rPr>
              <w:t xml:space="preserve"> беру </w:t>
            </w:r>
            <w:r w:rsidRPr="00403822">
              <w:rPr>
                <w:rStyle w:val="anegp0gi0b9av8jahpyh"/>
                <w:b/>
                <w:lang w:val="kk-KZ"/>
              </w:rPr>
              <w:t>туралы</w:t>
            </w:r>
            <w:r w:rsidRPr="00403822">
              <w:rPr>
                <w:b/>
                <w:lang w:val="kk-KZ"/>
              </w:rPr>
              <w:t xml:space="preserve"> </w:t>
            </w:r>
            <w:r w:rsidRPr="00403822">
              <w:rPr>
                <w:rStyle w:val="anegp0gi0b9av8jahpyh"/>
                <w:b/>
                <w:lang w:val="kk-KZ"/>
              </w:rPr>
              <w:t>шарттың</w:t>
            </w:r>
            <w:r w:rsidRPr="00403822">
              <w:rPr>
                <w:b/>
                <w:lang w:val="kk-KZ"/>
              </w:rPr>
              <w:t xml:space="preserve"> талаптарын </w:t>
            </w:r>
            <w:r w:rsidRPr="00403822">
              <w:rPr>
                <w:rStyle w:val="anegp0gi0b9av8jahpyh"/>
                <w:b/>
                <w:lang w:val="kk-KZ"/>
              </w:rPr>
              <w:t>өзгертуге қатысты</w:t>
            </w:r>
            <w:r w:rsidRPr="00403822">
              <w:rPr>
                <w:b/>
                <w:lang w:val="kk-KZ"/>
              </w:rPr>
              <w:t xml:space="preserve">; </w:t>
            </w:r>
          </w:p>
          <w:p w14:paraId="764FB0CA" w14:textId="77777777" w:rsidR="00F33BA4" w:rsidRPr="00403822" w:rsidRDefault="00F33BA4" w:rsidP="00F33BA4">
            <w:pPr>
              <w:ind w:firstLine="391"/>
              <w:contextualSpacing/>
              <w:jc w:val="both"/>
              <w:rPr>
                <w:b/>
                <w:lang w:val="kk-KZ"/>
              </w:rPr>
            </w:pPr>
            <w:r w:rsidRPr="00403822">
              <w:rPr>
                <w:b/>
                <w:lang w:val="kk-KZ"/>
              </w:rPr>
              <w:t>құқықтарды (талаптарды) сенімгерлік басқару шарты жасалған тұлғаның мүдделерін сотта білдіруге;</w:t>
            </w:r>
          </w:p>
          <w:p w14:paraId="6A3E344F" w14:textId="77777777" w:rsidR="00F33BA4" w:rsidRPr="00403822" w:rsidRDefault="00F33BA4" w:rsidP="00F33BA4">
            <w:pPr>
              <w:ind w:firstLine="391"/>
              <w:contextualSpacing/>
              <w:jc w:val="both"/>
              <w:rPr>
                <w:b/>
                <w:lang w:val="kk-KZ"/>
              </w:rPr>
            </w:pPr>
            <w:r w:rsidRPr="00403822">
              <w:rPr>
                <w:b/>
                <w:lang w:val="kk-KZ"/>
              </w:rPr>
              <w:t>борышкерден ақшаны және (немесе) өзге де мүлікті қабылдауға;</w:t>
            </w:r>
          </w:p>
          <w:p w14:paraId="52B2CB90" w14:textId="6F69AF83" w:rsidR="00F33BA4" w:rsidRPr="00403822" w:rsidRDefault="00F33BA4" w:rsidP="00F33BA4">
            <w:pPr>
              <w:ind w:firstLine="391"/>
              <w:contextualSpacing/>
              <w:jc w:val="both"/>
              <w:rPr>
                <w:b/>
                <w:lang w:val="kk-KZ"/>
              </w:rPr>
            </w:pPr>
            <w:r w:rsidRPr="00403822">
              <w:rPr>
                <w:b/>
                <w:lang w:val="kk-KZ"/>
              </w:rPr>
              <w:t xml:space="preserve">Қазақстан Республикасының заңдарында және (немесе) </w:t>
            </w:r>
            <w:r w:rsidRPr="00403822">
              <w:rPr>
                <w:b/>
                <w:lang w:val="kk-KZ"/>
              </w:rPr>
              <w:lastRenderedPageBreak/>
              <w:t>құқықтарды (талаптарды) сенімгерлік басқару шартында көзделген өзге де өкілеттіктерге қатысты құқықтарды (талаптарды), сенімгерлік басқару жөніндегі өкілеттіктерді (талаптарды) иеленетін стрестік активтерді басқару жөніндегі ұйым, коллекторлық агенттік;</w:t>
            </w:r>
          </w:p>
          <w:bookmarkEnd w:id="124"/>
          <w:bookmarkEnd w:id="125"/>
          <w:p w14:paraId="62E3E438" w14:textId="77777777" w:rsidR="00F33BA4" w:rsidRPr="00403822" w:rsidRDefault="00F33BA4" w:rsidP="00F33BA4">
            <w:pPr>
              <w:ind w:firstLine="391"/>
              <w:jc w:val="both"/>
              <w:rPr>
                <w:b/>
                <w:noProof/>
                <w:lang w:val="kk-KZ"/>
              </w:rPr>
            </w:pPr>
          </w:p>
        </w:tc>
        <w:tc>
          <w:tcPr>
            <w:tcW w:w="3117" w:type="dxa"/>
          </w:tcPr>
          <w:p w14:paraId="7DD1A83B" w14:textId="77777777" w:rsidR="00F33BA4" w:rsidRPr="00403822" w:rsidRDefault="00F33BA4" w:rsidP="00F33BA4">
            <w:pPr>
              <w:ind w:firstLine="391"/>
              <w:jc w:val="both"/>
              <w:rPr>
                <w:lang w:val="kk-KZ"/>
              </w:rPr>
            </w:pPr>
            <w:r w:rsidRPr="00403822">
              <w:rPr>
                <w:rStyle w:val="anegp0gi0b9av8jahpyh"/>
                <w:lang w:val="kk-KZ"/>
              </w:rPr>
              <w:lastRenderedPageBreak/>
              <w:t>Микроқаржы</w:t>
            </w:r>
            <w:r w:rsidRPr="00403822">
              <w:rPr>
                <w:lang w:val="kk-KZ"/>
              </w:rPr>
              <w:t xml:space="preserve"> </w:t>
            </w:r>
            <w:r w:rsidRPr="00403822">
              <w:rPr>
                <w:rStyle w:val="anegp0gi0b9av8jahpyh"/>
                <w:lang w:val="kk-KZ"/>
              </w:rPr>
              <w:t>ұйымы/банктер</w:t>
            </w:r>
            <w:r w:rsidRPr="00403822">
              <w:rPr>
                <w:lang w:val="kk-KZ"/>
              </w:rPr>
              <w:t xml:space="preserve"> </w:t>
            </w:r>
            <w:r w:rsidRPr="00403822">
              <w:rPr>
                <w:rStyle w:val="anegp0gi0b9av8jahpyh"/>
                <w:lang w:val="kk-KZ"/>
              </w:rPr>
              <w:t>мен</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ұйымы</w:t>
            </w:r>
            <w:r w:rsidRPr="00403822">
              <w:rPr>
                <w:lang w:val="kk-KZ"/>
              </w:rPr>
              <w:t xml:space="preserve"> </w:t>
            </w:r>
            <w:r w:rsidRPr="00403822">
              <w:rPr>
                <w:rStyle w:val="anegp0gi0b9av8jahpyh"/>
                <w:lang w:val="kk-KZ"/>
              </w:rPr>
              <w:t>арасында</w:t>
            </w:r>
            <w:r w:rsidRPr="00403822">
              <w:rPr>
                <w:lang w:val="kk-KZ"/>
              </w:rPr>
              <w:t xml:space="preserve"> </w:t>
            </w:r>
            <w:r w:rsidRPr="00403822">
              <w:rPr>
                <w:rStyle w:val="anegp0gi0b9av8jahpyh"/>
                <w:lang w:val="kk-KZ"/>
              </w:rPr>
              <w:t>мүліктік</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шарты</w:t>
            </w:r>
            <w:r w:rsidRPr="00403822">
              <w:rPr>
                <w:lang w:val="kk-KZ"/>
              </w:rPr>
              <w:t xml:space="preserve"> жасалуы </w:t>
            </w:r>
            <w:r w:rsidRPr="00403822">
              <w:rPr>
                <w:rStyle w:val="anegp0gi0b9av8jahpyh"/>
                <w:lang w:val="kk-KZ"/>
              </w:rPr>
              <w:t>мүмкін,</w:t>
            </w:r>
            <w:r w:rsidRPr="00403822">
              <w:rPr>
                <w:lang w:val="kk-KZ"/>
              </w:rPr>
              <w:t xml:space="preserve"> </w:t>
            </w:r>
            <w:r w:rsidRPr="00403822">
              <w:rPr>
                <w:rStyle w:val="anegp0gi0b9av8jahpyh"/>
                <w:lang w:val="kk-KZ"/>
              </w:rPr>
              <w:t>онда</w:t>
            </w:r>
            <w:r w:rsidRPr="00403822">
              <w:rPr>
                <w:lang w:val="kk-KZ"/>
              </w:rPr>
              <w:t xml:space="preserve"> қарыз алушының </w:t>
            </w:r>
            <w:r w:rsidRPr="00403822">
              <w:rPr>
                <w:rStyle w:val="anegp0gi0b9av8jahpyh"/>
                <w:lang w:val="kk-KZ"/>
              </w:rPr>
              <w:t>микрокредит/қарыз</w:t>
            </w:r>
            <w:r w:rsidRPr="00403822">
              <w:rPr>
                <w:lang w:val="kk-KZ"/>
              </w:rPr>
              <w:t xml:space="preserve"> бойынша </w:t>
            </w:r>
            <w:r w:rsidRPr="00403822">
              <w:rPr>
                <w:rStyle w:val="anegp0gi0b9av8jahpyh"/>
                <w:lang w:val="kk-KZ"/>
              </w:rPr>
              <w:t>өз</w:t>
            </w:r>
            <w:r w:rsidRPr="00403822">
              <w:rPr>
                <w:lang w:val="kk-KZ"/>
              </w:rPr>
              <w:t xml:space="preserve"> </w:t>
            </w:r>
            <w:r w:rsidRPr="00403822">
              <w:rPr>
                <w:rStyle w:val="anegp0gi0b9av8jahpyh"/>
                <w:lang w:val="kk-KZ"/>
              </w:rPr>
              <w:t>міндеттемелерін</w:t>
            </w:r>
            <w:r w:rsidRPr="00403822">
              <w:rPr>
                <w:lang w:val="kk-KZ"/>
              </w:rPr>
              <w:t xml:space="preserve"> </w:t>
            </w:r>
            <w:r w:rsidRPr="00403822">
              <w:rPr>
                <w:rStyle w:val="anegp0gi0b9av8jahpyh"/>
                <w:lang w:val="kk-KZ"/>
              </w:rPr>
              <w:t>орындамауы</w:t>
            </w:r>
            <w:r w:rsidRPr="00403822">
              <w:rPr>
                <w:lang w:val="kk-KZ"/>
              </w:rPr>
              <w:t xml:space="preserve"> </w:t>
            </w:r>
            <w:r w:rsidRPr="00403822">
              <w:rPr>
                <w:rStyle w:val="anegp0gi0b9av8jahpyh"/>
                <w:lang w:val="kk-KZ"/>
              </w:rPr>
              <w:t>не</w:t>
            </w:r>
            <w:r w:rsidRPr="00403822">
              <w:rPr>
                <w:lang w:val="kk-KZ"/>
              </w:rPr>
              <w:t xml:space="preserve"> </w:t>
            </w:r>
            <w:r w:rsidRPr="00403822">
              <w:rPr>
                <w:rStyle w:val="anegp0gi0b9av8jahpyh"/>
                <w:lang w:val="kk-KZ"/>
              </w:rPr>
              <w:t>уақтылы</w:t>
            </w:r>
            <w:r w:rsidRPr="00403822">
              <w:rPr>
                <w:lang w:val="kk-KZ"/>
              </w:rPr>
              <w:t xml:space="preserve"> </w:t>
            </w:r>
            <w:r w:rsidRPr="00403822">
              <w:rPr>
                <w:rStyle w:val="anegp0gi0b9av8jahpyh"/>
                <w:lang w:val="kk-KZ"/>
              </w:rPr>
              <w:t>орындамауы</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жағдайы</w:t>
            </w:r>
            <w:r w:rsidRPr="00403822">
              <w:rPr>
                <w:lang w:val="kk-KZ"/>
              </w:rPr>
              <w:t xml:space="preserve"> </w:t>
            </w:r>
            <w:r w:rsidRPr="00403822">
              <w:rPr>
                <w:rStyle w:val="anegp0gi0b9av8jahpyh"/>
                <w:lang w:val="kk-KZ"/>
              </w:rPr>
              <w:t>болып</w:t>
            </w:r>
            <w:r w:rsidRPr="00403822">
              <w:rPr>
                <w:lang w:val="kk-KZ"/>
              </w:rPr>
              <w:t xml:space="preserve"> </w:t>
            </w:r>
            <w:r w:rsidRPr="00403822">
              <w:rPr>
                <w:rStyle w:val="anegp0gi0b9av8jahpyh"/>
                <w:lang w:val="kk-KZ"/>
              </w:rPr>
              <w:t>табылады</w:t>
            </w:r>
            <w:r w:rsidRPr="00403822">
              <w:rPr>
                <w:lang w:val="kk-KZ"/>
              </w:rPr>
              <w:t>.</w:t>
            </w:r>
          </w:p>
          <w:p w14:paraId="6F2FE69A" w14:textId="77777777" w:rsidR="00F33BA4" w:rsidRPr="00403822" w:rsidRDefault="00F33BA4" w:rsidP="00F33BA4">
            <w:pPr>
              <w:ind w:firstLine="391"/>
              <w:jc w:val="both"/>
              <w:rPr>
                <w:lang w:val="kk-KZ"/>
              </w:rPr>
            </w:pPr>
            <w:r w:rsidRPr="00403822">
              <w:rPr>
                <w:rStyle w:val="anegp0gi0b9av8jahpyh"/>
                <w:lang w:val="kk-KZ"/>
              </w:rPr>
              <w:t>Сақтандыру</w:t>
            </w:r>
            <w:r w:rsidRPr="00403822">
              <w:rPr>
                <w:lang w:val="kk-KZ"/>
              </w:rPr>
              <w:t xml:space="preserve"> </w:t>
            </w:r>
            <w:r w:rsidRPr="00403822">
              <w:rPr>
                <w:rStyle w:val="anegp0gi0b9av8jahpyh"/>
                <w:lang w:val="kk-KZ"/>
              </w:rPr>
              <w:t>жағдайының</w:t>
            </w:r>
            <w:r w:rsidRPr="00403822">
              <w:rPr>
                <w:lang w:val="kk-KZ"/>
              </w:rPr>
              <w:t xml:space="preserve"> </w:t>
            </w:r>
            <w:r w:rsidRPr="00403822">
              <w:rPr>
                <w:rStyle w:val="anegp0gi0b9av8jahpyh"/>
                <w:lang w:val="kk-KZ"/>
              </w:rPr>
              <w:t>басталуы</w:t>
            </w:r>
            <w:r w:rsidRPr="00403822">
              <w:rPr>
                <w:lang w:val="kk-KZ"/>
              </w:rPr>
              <w:t xml:space="preserve"> </w:t>
            </w:r>
            <w:r w:rsidRPr="00403822">
              <w:rPr>
                <w:rStyle w:val="anegp0gi0b9av8jahpyh"/>
                <w:lang w:val="kk-KZ"/>
              </w:rPr>
              <w:t>нәтижесінде</w:t>
            </w:r>
            <w:r w:rsidRPr="00403822">
              <w:rPr>
                <w:lang w:val="kk-KZ"/>
              </w:rPr>
              <w:t xml:space="preserve"> </w:t>
            </w:r>
            <w:r w:rsidRPr="00403822">
              <w:rPr>
                <w:rStyle w:val="anegp0gi0b9av8jahpyh"/>
                <w:lang w:val="kk-KZ"/>
              </w:rPr>
              <w:t>төленген</w:t>
            </w:r>
            <w:r w:rsidRPr="00403822">
              <w:rPr>
                <w:lang w:val="kk-KZ"/>
              </w:rPr>
              <w:t xml:space="preserve"> </w:t>
            </w:r>
            <w:r w:rsidRPr="00403822">
              <w:rPr>
                <w:rStyle w:val="anegp0gi0b9av8jahpyh"/>
                <w:lang w:val="kk-KZ"/>
              </w:rPr>
              <w:t>сома</w:t>
            </w:r>
            <w:r w:rsidRPr="00403822">
              <w:rPr>
                <w:lang w:val="kk-KZ"/>
              </w:rPr>
              <w:t xml:space="preserve"> </w:t>
            </w:r>
            <w:r w:rsidRPr="00403822">
              <w:rPr>
                <w:rStyle w:val="anegp0gi0b9av8jahpyh"/>
                <w:lang w:val="kk-KZ"/>
              </w:rPr>
              <w:t>шегінде</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төлемін</w:t>
            </w:r>
            <w:r w:rsidRPr="00403822">
              <w:rPr>
                <w:lang w:val="kk-KZ"/>
              </w:rPr>
              <w:t xml:space="preserve"> </w:t>
            </w:r>
            <w:r w:rsidRPr="00403822">
              <w:rPr>
                <w:rStyle w:val="anegp0gi0b9av8jahpyh"/>
                <w:lang w:val="kk-KZ"/>
              </w:rPr>
              <w:t>жүзеге</w:t>
            </w:r>
            <w:r w:rsidRPr="00403822">
              <w:rPr>
                <w:lang w:val="kk-KZ"/>
              </w:rPr>
              <w:t xml:space="preserve"> асырған </w:t>
            </w:r>
            <w:r w:rsidRPr="00403822">
              <w:rPr>
                <w:rStyle w:val="anegp0gi0b9av8jahpyh"/>
                <w:lang w:val="kk-KZ"/>
              </w:rPr>
              <w:t>сақтандырушыға</w:t>
            </w:r>
            <w:r w:rsidRPr="00403822">
              <w:rPr>
                <w:lang w:val="kk-KZ"/>
              </w:rPr>
              <w:t xml:space="preserve"> </w:t>
            </w:r>
            <w:r w:rsidRPr="00403822">
              <w:rPr>
                <w:rStyle w:val="anegp0gi0b9av8jahpyh"/>
                <w:lang w:val="kk-KZ"/>
              </w:rPr>
              <w:t>қарыз</w:t>
            </w:r>
            <w:r w:rsidRPr="00403822">
              <w:rPr>
                <w:lang w:val="kk-KZ"/>
              </w:rPr>
              <w:t xml:space="preserve"> алушының </w:t>
            </w:r>
            <w:r w:rsidRPr="00403822">
              <w:rPr>
                <w:rStyle w:val="anegp0gi0b9av8jahpyh"/>
                <w:lang w:val="kk-KZ"/>
              </w:rPr>
              <w:t>микроқаржы</w:t>
            </w:r>
            <w:r w:rsidRPr="00403822">
              <w:rPr>
                <w:lang w:val="kk-KZ"/>
              </w:rPr>
              <w:t xml:space="preserve"> </w:t>
            </w:r>
            <w:r w:rsidRPr="00403822">
              <w:rPr>
                <w:rStyle w:val="anegp0gi0b9av8jahpyh"/>
                <w:lang w:val="kk-KZ"/>
              </w:rPr>
              <w:t>ұйымының/банктің</w:t>
            </w:r>
            <w:r w:rsidRPr="00403822">
              <w:rPr>
                <w:lang w:val="kk-KZ"/>
              </w:rPr>
              <w:t xml:space="preserve"> </w:t>
            </w:r>
            <w:r w:rsidRPr="00403822">
              <w:rPr>
                <w:rStyle w:val="anegp0gi0b9av8jahpyh"/>
                <w:lang w:val="kk-KZ"/>
              </w:rPr>
              <w:t>мүліктік</w:t>
            </w:r>
            <w:r w:rsidRPr="00403822">
              <w:rPr>
                <w:lang w:val="kk-KZ"/>
              </w:rPr>
              <w:t xml:space="preserve"> </w:t>
            </w:r>
            <w:r w:rsidRPr="00403822">
              <w:rPr>
                <w:rStyle w:val="anegp0gi0b9av8jahpyh"/>
                <w:lang w:val="kk-KZ"/>
              </w:rPr>
              <w:t>мүдделеріне</w:t>
            </w:r>
            <w:r w:rsidRPr="00403822">
              <w:rPr>
                <w:lang w:val="kk-KZ"/>
              </w:rPr>
              <w:t xml:space="preserve"> </w:t>
            </w:r>
            <w:r w:rsidRPr="00403822">
              <w:rPr>
                <w:lang w:val="kk-KZ"/>
              </w:rPr>
              <w:lastRenderedPageBreak/>
              <w:t xml:space="preserve">келтірген </w:t>
            </w:r>
            <w:r w:rsidRPr="00403822">
              <w:rPr>
                <w:rStyle w:val="anegp0gi0b9av8jahpyh"/>
                <w:lang w:val="kk-KZ"/>
              </w:rPr>
              <w:t>шығын</w:t>
            </w:r>
            <w:r w:rsidRPr="00403822">
              <w:rPr>
                <w:lang w:val="kk-KZ"/>
              </w:rPr>
              <w:t xml:space="preserve"> </w:t>
            </w:r>
            <w:r w:rsidRPr="00403822">
              <w:rPr>
                <w:rStyle w:val="anegp0gi0b9av8jahpyh"/>
                <w:lang w:val="kk-KZ"/>
              </w:rPr>
              <w:t>өтеу</w:t>
            </w:r>
            <w:r w:rsidRPr="00403822">
              <w:rPr>
                <w:lang w:val="kk-KZ"/>
              </w:rPr>
              <w:t xml:space="preserve"> </w:t>
            </w:r>
            <w:r w:rsidRPr="00403822">
              <w:rPr>
                <w:rStyle w:val="anegp0gi0b9av8jahpyh"/>
                <w:lang w:val="kk-KZ"/>
              </w:rPr>
              <w:t>құқығы</w:t>
            </w:r>
            <w:r w:rsidRPr="00403822">
              <w:rPr>
                <w:lang w:val="kk-KZ"/>
              </w:rPr>
              <w:t xml:space="preserve"> </w:t>
            </w:r>
            <w:r w:rsidRPr="00403822">
              <w:rPr>
                <w:rStyle w:val="anegp0gi0b9av8jahpyh"/>
                <w:lang w:val="kk-KZ"/>
              </w:rPr>
              <w:t>ауысады</w:t>
            </w:r>
            <w:r w:rsidRPr="00403822">
              <w:rPr>
                <w:lang w:val="kk-KZ"/>
              </w:rPr>
              <w:t xml:space="preserve"> </w:t>
            </w:r>
            <w:r w:rsidRPr="00403822">
              <w:rPr>
                <w:rStyle w:val="anegp0gi0b9av8jahpyh"/>
                <w:lang w:val="kk-KZ"/>
              </w:rPr>
              <w:t>(Азаматтық</w:t>
            </w:r>
            <w:r w:rsidRPr="00403822">
              <w:rPr>
                <w:lang w:val="kk-KZ"/>
              </w:rPr>
              <w:t xml:space="preserve"> </w:t>
            </w:r>
            <w:r w:rsidRPr="00403822">
              <w:rPr>
                <w:rStyle w:val="anegp0gi0b9av8jahpyh"/>
                <w:lang w:val="kk-KZ"/>
              </w:rPr>
              <w:t>кодекстің</w:t>
            </w:r>
            <w:r w:rsidRPr="00403822">
              <w:rPr>
                <w:lang w:val="kk-KZ"/>
              </w:rPr>
              <w:t xml:space="preserve"> </w:t>
            </w:r>
            <w:r w:rsidRPr="00403822">
              <w:rPr>
                <w:rStyle w:val="anegp0gi0b9av8jahpyh"/>
                <w:lang w:val="kk-KZ"/>
              </w:rPr>
              <w:t>840</w:t>
            </w:r>
            <w:r w:rsidRPr="00403822">
              <w:rPr>
                <w:lang w:val="kk-KZ"/>
              </w:rPr>
              <w:t>-бабы</w:t>
            </w:r>
            <w:r w:rsidRPr="00403822">
              <w:rPr>
                <w:rStyle w:val="anegp0gi0b9av8jahpyh"/>
                <w:lang w:val="kk-KZ"/>
              </w:rPr>
              <w:t>)</w:t>
            </w:r>
            <w:r w:rsidRPr="00403822">
              <w:rPr>
                <w:lang w:val="kk-KZ"/>
              </w:rPr>
              <w:t>.</w:t>
            </w:r>
          </w:p>
          <w:p w14:paraId="1BAE95DD" w14:textId="77777777" w:rsidR="00F33BA4" w:rsidRPr="00403822" w:rsidRDefault="00F33BA4" w:rsidP="00F33BA4">
            <w:pPr>
              <w:ind w:firstLine="391"/>
              <w:jc w:val="both"/>
              <w:rPr>
                <w:lang w:val="kk-KZ"/>
              </w:rPr>
            </w:pPr>
            <w:r w:rsidRPr="00403822">
              <w:rPr>
                <w:rStyle w:val="anegp0gi0b9av8jahpyh"/>
                <w:lang w:val="kk-KZ"/>
              </w:rPr>
              <w:t>Берешекті</w:t>
            </w:r>
            <w:r w:rsidRPr="00403822">
              <w:rPr>
                <w:lang w:val="kk-KZ"/>
              </w:rPr>
              <w:t xml:space="preserve"> </w:t>
            </w:r>
            <w:r w:rsidRPr="00403822">
              <w:rPr>
                <w:rStyle w:val="anegp0gi0b9av8jahpyh"/>
                <w:lang w:val="kk-KZ"/>
              </w:rPr>
              <w:t>реттеу</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ұйымдары</w:t>
            </w:r>
            <w:r w:rsidRPr="00403822">
              <w:rPr>
                <w:lang w:val="kk-KZ"/>
              </w:rPr>
              <w:t xml:space="preserve"> </w:t>
            </w:r>
            <w:r w:rsidRPr="00403822">
              <w:rPr>
                <w:rStyle w:val="anegp0gi0b9av8jahpyh"/>
                <w:lang w:val="kk-KZ"/>
              </w:rPr>
              <w:t>үшін</w:t>
            </w:r>
            <w:r w:rsidRPr="00403822">
              <w:rPr>
                <w:lang w:val="kk-KZ"/>
              </w:rPr>
              <w:t xml:space="preserve"> </w:t>
            </w:r>
            <w:r w:rsidRPr="00403822">
              <w:rPr>
                <w:rStyle w:val="anegp0gi0b9av8jahpyh"/>
                <w:lang w:val="kk-KZ"/>
              </w:rPr>
              <w:t>тән</w:t>
            </w:r>
            <w:r w:rsidRPr="00403822">
              <w:rPr>
                <w:lang w:val="kk-KZ"/>
              </w:rPr>
              <w:t xml:space="preserve"> емес </w:t>
            </w:r>
            <w:r w:rsidRPr="00403822">
              <w:rPr>
                <w:rStyle w:val="anegp0gi0b9av8jahpyh"/>
                <w:lang w:val="kk-KZ"/>
              </w:rPr>
              <w:t>қызмет</w:t>
            </w:r>
            <w:r w:rsidRPr="00403822">
              <w:rPr>
                <w:lang w:val="kk-KZ"/>
              </w:rPr>
              <w:t xml:space="preserve"> болып </w:t>
            </w:r>
            <w:r w:rsidRPr="00403822">
              <w:rPr>
                <w:rStyle w:val="anegp0gi0b9av8jahpyh"/>
                <w:lang w:val="kk-KZ"/>
              </w:rPr>
              <w:t>табылатынын</w:t>
            </w:r>
            <w:r w:rsidRPr="00403822">
              <w:rPr>
                <w:lang w:val="kk-KZ"/>
              </w:rPr>
              <w:t xml:space="preserve"> </w:t>
            </w:r>
            <w:r w:rsidRPr="00403822">
              <w:rPr>
                <w:rStyle w:val="anegp0gi0b9av8jahpyh"/>
                <w:lang w:val="kk-KZ"/>
              </w:rPr>
              <w:t>ескере</w:t>
            </w:r>
            <w:r w:rsidRPr="00403822">
              <w:rPr>
                <w:lang w:val="kk-KZ"/>
              </w:rPr>
              <w:t xml:space="preserve"> отырып, төлемге </w:t>
            </w:r>
            <w:r w:rsidRPr="00403822">
              <w:rPr>
                <w:rStyle w:val="anegp0gi0b9av8jahpyh"/>
                <w:lang w:val="kk-KZ"/>
              </w:rPr>
              <w:t>қабілетсіз</w:t>
            </w:r>
            <w:r w:rsidRPr="00403822">
              <w:rPr>
                <w:lang w:val="kk-KZ"/>
              </w:rPr>
              <w:t xml:space="preserve"> </w:t>
            </w:r>
            <w:r w:rsidRPr="00403822">
              <w:rPr>
                <w:rStyle w:val="anegp0gi0b9av8jahpyh"/>
                <w:lang w:val="kk-KZ"/>
              </w:rPr>
              <w:t>қарыз</w:t>
            </w:r>
            <w:r w:rsidRPr="00403822">
              <w:rPr>
                <w:lang w:val="kk-KZ"/>
              </w:rPr>
              <w:t xml:space="preserve"> алушылармен </w:t>
            </w:r>
            <w:r w:rsidRPr="00403822">
              <w:rPr>
                <w:rStyle w:val="anegp0gi0b9av8jahpyh"/>
                <w:lang w:val="kk-KZ"/>
              </w:rPr>
              <w:t>жұмыс</w:t>
            </w:r>
            <w:r w:rsidRPr="00403822">
              <w:rPr>
                <w:lang w:val="kk-KZ"/>
              </w:rPr>
              <w:t xml:space="preserve"> </w:t>
            </w:r>
            <w:r w:rsidRPr="00403822">
              <w:rPr>
                <w:rStyle w:val="anegp0gi0b9av8jahpyh"/>
                <w:lang w:val="kk-KZ"/>
              </w:rPr>
              <w:t>істеу</w:t>
            </w:r>
            <w:r w:rsidRPr="00403822">
              <w:rPr>
                <w:lang w:val="kk-KZ"/>
              </w:rPr>
              <w:t xml:space="preserve"> </w:t>
            </w:r>
            <w:r w:rsidRPr="00403822">
              <w:rPr>
                <w:rStyle w:val="anegp0gi0b9av8jahpyh"/>
                <w:lang w:val="kk-KZ"/>
              </w:rPr>
              <w:t>кезінде</w:t>
            </w:r>
            <w:r w:rsidRPr="00403822">
              <w:rPr>
                <w:lang w:val="kk-KZ"/>
              </w:rPr>
              <w:t xml:space="preserve"> </w:t>
            </w:r>
            <w:r w:rsidRPr="00403822">
              <w:rPr>
                <w:rStyle w:val="anegp0gi0b9av8jahpyh"/>
                <w:lang w:val="kk-KZ"/>
              </w:rPr>
              <w:t>заңнама</w:t>
            </w:r>
            <w:r w:rsidRPr="00403822">
              <w:rPr>
                <w:lang w:val="kk-KZ"/>
              </w:rPr>
              <w:t xml:space="preserve"> </w:t>
            </w:r>
            <w:r w:rsidRPr="00403822">
              <w:rPr>
                <w:rStyle w:val="anegp0gi0b9av8jahpyh"/>
                <w:lang w:val="kk-KZ"/>
              </w:rPr>
              <w:t>талаптарын</w:t>
            </w:r>
            <w:r w:rsidRPr="00403822">
              <w:rPr>
                <w:lang w:val="kk-KZ"/>
              </w:rPr>
              <w:t xml:space="preserve"> </w:t>
            </w:r>
            <w:r w:rsidRPr="00403822">
              <w:rPr>
                <w:rStyle w:val="anegp0gi0b9av8jahpyh"/>
                <w:lang w:val="kk-KZ"/>
              </w:rPr>
              <w:t>сақтамау</w:t>
            </w:r>
            <w:r w:rsidRPr="00403822">
              <w:rPr>
                <w:lang w:val="kk-KZ"/>
              </w:rPr>
              <w:t xml:space="preserve"> </w:t>
            </w:r>
            <w:r w:rsidRPr="00403822">
              <w:rPr>
                <w:rStyle w:val="anegp0gi0b9av8jahpyh"/>
                <w:lang w:val="kk-KZ"/>
              </w:rPr>
              <w:t>тәуекелі</w:t>
            </w:r>
            <w:r w:rsidRPr="00403822">
              <w:rPr>
                <w:lang w:val="kk-KZ"/>
              </w:rPr>
              <w:t xml:space="preserve"> </w:t>
            </w:r>
            <w:r w:rsidRPr="00403822">
              <w:rPr>
                <w:rStyle w:val="anegp0gi0b9av8jahpyh"/>
                <w:lang w:val="kk-KZ"/>
              </w:rPr>
              <w:t>туындайды</w:t>
            </w:r>
            <w:r w:rsidRPr="00403822">
              <w:rPr>
                <w:lang w:val="kk-KZ"/>
              </w:rPr>
              <w:t>.</w:t>
            </w:r>
          </w:p>
          <w:p w14:paraId="5BB71B3F" w14:textId="13B7F2C4" w:rsidR="00F33BA4" w:rsidRPr="00403822" w:rsidRDefault="00F33BA4" w:rsidP="00F33BA4">
            <w:pPr>
              <w:ind w:firstLine="391"/>
              <w:jc w:val="both"/>
              <w:rPr>
                <w:noProof/>
                <w:lang w:val="kk-KZ"/>
              </w:rPr>
            </w:pPr>
            <w:r w:rsidRPr="00403822">
              <w:rPr>
                <w:rStyle w:val="anegp0gi0b9av8jahpyh"/>
                <w:lang w:val="kk-KZ"/>
              </w:rPr>
              <w:t>Осыған</w:t>
            </w:r>
            <w:r w:rsidRPr="00403822">
              <w:rPr>
                <w:lang w:val="kk-KZ"/>
              </w:rPr>
              <w:t xml:space="preserve"> </w:t>
            </w:r>
            <w:r w:rsidRPr="00403822">
              <w:rPr>
                <w:rStyle w:val="anegp0gi0b9av8jahpyh"/>
                <w:lang w:val="kk-KZ"/>
              </w:rPr>
              <w:t>байланысты</w:t>
            </w:r>
            <w:r w:rsidRPr="00403822">
              <w:rPr>
                <w:lang w:val="kk-KZ"/>
              </w:rPr>
              <w:t xml:space="preserve"> </w:t>
            </w:r>
            <w:r w:rsidRPr="00403822">
              <w:rPr>
                <w:rStyle w:val="anegp0gi0b9av8jahpyh"/>
                <w:lang w:val="kk-KZ"/>
              </w:rPr>
              <w:t>сақтандырушылардың</w:t>
            </w:r>
            <w:r w:rsidRPr="00403822">
              <w:rPr>
                <w:lang w:val="kk-KZ"/>
              </w:rPr>
              <w:t xml:space="preserve"> </w:t>
            </w:r>
            <w:r w:rsidRPr="00403822">
              <w:rPr>
                <w:rStyle w:val="anegp0gi0b9av8jahpyh"/>
                <w:lang w:val="kk-KZ"/>
              </w:rPr>
              <w:t>төленген</w:t>
            </w:r>
            <w:r w:rsidRPr="00403822">
              <w:rPr>
                <w:lang w:val="kk-KZ"/>
              </w:rPr>
              <w:t xml:space="preserve"> </w:t>
            </w:r>
            <w:r w:rsidRPr="00403822">
              <w:rPr>
                <w:rStyle w:val="anegp0gi0b9av8jahpyh"/>
                <w:lang w:val="kk-KZ"/>
              </w:rPr>
              <w:t>сома</w:t>
            </w:r>
            <w:r w:rsidRPr="00403822">
              <w:rPr>
                <w:lang w:val="kk-KZ"/>
              </w:rPr>
              <w:t xml:space="preserve"> </w:t>
            </w:r>
            <w:r w:rsidRPr="00403822">
              <w:rPr>
                <w:rStyle w:val="anegp0gi0b9av8jahpyh"/>
                <w:lang w:val="kk-KZ"/>
              </w:rPr>
              <w:t>шегінде</w:t>
            </w:r>
            <w:r w:rsidRPr="00403822">
              <w:rPr>
                <w:lang w:val="kk-KZ"/>
              </w:rPr>
              <w:t xml:space="preserve"> </w:t>
            </w:r>
            <w:r w:rsidRPr="00403822">
              <w:rPr>
                <w:rStyle w:val="anegp0gi0b9av8jahpyh"/>
                <w:lang w:val="kk-KZ"/>
              </w:rPr>
              <w:t>сақтанушының</w:t>
            </w:r>
            <w:r w:rsidRPr="00403822">
              <w:rPr>
                <w:lang w:val="kk-KZ"/>
              </w:rPr>
              <w:t xml:space="preserve"> </w:t>
            </w:r>
            <w:r w:rsidRPr="00403822">
              <w:rPr>
                <w:rStyle w:val="anegp0gi0b9av8jahpyh"/>
                <w:lang w:val="kk-KZ"/>
              </w:rPr>
              <w:t>(сақтандырылушының)</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нәтижесінде</w:t>
            </w:r>
            <w:r w:rsidRPr="00403822">
              <w:rPr>
                <w:lang w:val="kk-KZ"/>
              </w:rPr>
              <w:t xml:space="preserve"> </w:t>
            </w:r>
            <w:r w:rsidRPr="00403822">
              <w:rPr>
                <w:rStyle w:val="anegp0gi0b9av8jahpyh"/>
                <w:lang w:val="kk-KZ"/>
              </w:rPr>
              <w:t>өтелген</w:t>
            </w:r>
            <w:r w:rsidRPr="00403822">
              <w:rPr>
                <w:lang w:val="kk-KZ"/>
              </w:rPr>
              <w:t xml:space="preserve"> </w:t>
            </w:r>
            <w:r w:rsidRPr="00403822">
              <w:rPr>
                <w:rStyle w:val="anegp0gi0b9av8jahpyh"/>
                <w:lang w:val="kk-KZ"/>
              </w:rPr>
              <w:t>шығындар</w:t>
            </w:r>
            <w:r w:rsidRPr="00403822">
              <w:rPr>
                <w:lang w:val="kk-KZ"/>
              </w:rPr>
              <w:t xml:space="preserve"> үшін </w:t>
            </w:r>
            <w:r w:rsidRPr="00403822">
              <w:rPr>
                <w:rStyle w:val="anegp0gi0b9av8jahpyh"/>
                <w:lang w:val="kk-KZ"/>
              </w:rPr>
              <w:t>жауапты</w:t>
            </w:r>
            <w:r w:rsidRPr="00403822">
              <w:rPr>
                <w:lang w:val="kk-KZ"/>
              </w:rPr>
              <w:t xml:space="preserve"> </w:t>
            </w:r>
            <w:r w:rsidRPr="00403822">
              <w:rPr>
                <w:rStyle w:val="anegp0gi0b9av8jahpyh"/>
                <w:lang w:val="kk-KZ"/>
              </w:rPr>
              <w:t>тұлғаға</w:t>
            </w:r>
            <w:r w:rsidRPr="00403822">
              <w:rPr>
                <w:lang w:val="kk-KZ"/>
              </w:rPr>
              <w:t xml:space="preserve"> </w:t>
            </w:r>
            <w:r w:rsidRPr="00403822">
              <w:rPr>
                <w:rStyle w:val="anegp0gi0b9av8jahpyh"/>
                <w:lang w:val="kk-KZ"/>
              </w:rPr>
              <w:t>талап</w:t>
            </w:r>
            <w:r w:rsidRPr="00403822">
              <w:rPr>
                <w:lang w:val="kk-KZ"/>
              </w:rPr>
              <w:t xml:space="preserve"> </w:t>
            </w:r>
            <w:r w:rsidRPr="00403822">
              <w:rPr>
                <w:rStyle w:val="anegp0gi0b9av8jahpyh"/>
                <w:lang w:val="kk-KZ"/>
              </w:rPr>
              <w:t>ету</w:t>
            </w:r>
            <w:r w:rsidRPr="00403822">
              <w:rPr>
                <w:lang w:val="kk-KZ"/>
              </w:rPr>
              <w:t xml:space="preserve"> </w:t>
            </w:r>
            <w:r w:rsidRPr="00403822">
              <w:rPr>
                <w:rStyle w:val="anegp0gi0b9av8jahpyh"/>
                <w:lang w:val="kk-KZ"/>
              </w:rPr>
              <w:t>құқығын</w:t>
            </w:r>
            <w:r w:rsidRPr="00403822">
              <w:rPr>
                <w:lang w:val="kk-KZ"/>
              </w:rPr>
              <w:t xml:space="preserve"> </w:t>
            </w:r>
            <w:r w:rsidRPr="00403822">
              <w:rPr>
                <w:rStyle w:val="anegp0gi0b9av8jahpyh"/>
                <w:lang w:val="kk-KZ"/>
              </w:rPr>
              <w:t>сервистік</w:t>
            </w:r>
            <w:r w:rsidRPr="00403822">
              <w:rPr>
                <w:lang w:val="kk-KZ"/>
              </w:rPr>
              <w:t xml:space="preserve"> </w:t>
            </w:r>
            <w:r w:rsidRPr="00403822">
              <w:rPr>
                <w:rStyle w:val="anegp0gi0b9av8jahpyh"/>
                <w:lang w:val="kk-KZ"/>
              </w:rPr>
              <w:t>компанияға</w:t>
            </w:r>
            <w:r w:rsidRPr="00403822">
              <w:rPr>
                <w:lang w:val="kk-KZ"/>
              </w:rPr>
              <w:t xml:space="preserve"> беру </w:t>
            </w:r>
            <w:r w:rsidRPr="00403822">
              <w:rPr>
                <w:rStyle w:val="anegp0gi0b9av8jahpyh"/>
                <w:lang w:val="kk-KZ"/>
              </w:rPr>
              <w:t>міндетін</w:t>
            </w:r>
            <w:r w:rsidRPr="00403822">
              <w:rPr>
                <w:lang w:val="kk-KZ"/>
              </w:rPr>
              <w:t xml:space="preserve"> </w:t>
            </w:r>
            <w:r w:rsidRPr="00403822">
              <w:rPr>
                <w:rStyle w:val="anegp0gi0b9av8jahpyh"/>
                <w:lang w:val="kk-KZ"/>
              </w:rPr>
              <w:t>көздеу</w:t>
            </w:r>
            <w:r w:rsidRPr="00403822">
              <w:rPr>
                <w:lang w:val="kk-KZ"/>
              </w:rPr>
              <w:t xml:space="preserve"> </w:t>
            </w:r>
            <w:r w:rsidRPr="00403822">
              <w:rPr>
                <w:rStyle w:val="anegp0gi0b9av8jahpyh"/>
                <w:lang w:val="kk-KZ"/>
              </w:rPr>
              <w:t>ұсынылады.</w:t>
            </w:r>
          </w:p>
        </w:tc>
      </w:tr>
      <w:tr w:rsidR="00F33BA4" w:rsidRPr="008F7168" w14:paraId="6C04652C" w14:textId="77777777" w:rsidTr="00356AAC">
        <w:tc>
          <w:tcPr>
            <w:tcW w:w="988" w:type="dxa"/>
            <w:shd w:val="clear" w:color="auto" w:fill="auto"/>
          </w:tcPr>
          <w:p w14:paraId="7779E7F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65E19379" w14:textId="77777777" w:rsidR="00F33BA4" w:rsidRPr="00403822" w:rsidRDefault="00F33BA4" w:rsidP="00F33BA4">
            <w:pPr>
              <w:ind w:firstLine="391"/>
              <w:jc w:val="center"/>
              <w:rPr>
                <w:noProof/>
                <w:lang w:val="kk-KZ"/>
              </w:rPr>
            </w:pPr>
            <w:r w:rsidRPr="00403822">
              <w:rPr>
                <w:noProof/>
                <w:lang w:val="kk-KZ"/>
              </w:rPr>
              <w:t xml:space="preserve">10-бап </w:t>
            </w:r>
          </w:p>
          <w:p w14:paraId="19E368F1" w14:textId="77777777" w:rsidR="00F33BA4" w:rsidRPr="00403822" w:rsidRDefault="00F33BA4" w:rsidP="00F33BA4">
            <w:pPr>
              <w:ind w:firstLine="391"/>
              <w:jc w:val="center"/>
              <w:rPr>
                <w:noProof/>
                <w:lang w:val="kk-KZ"/>
              </w:rPr>
            </w:pPr>
          </w:p>
          <w:p w14:paraId="443DB32D" w14:textId="77777777" w:rsidR="00F33BA4" w:rsidRPr="00403822" w:rsidRDefault="00F33BA4" w:rsidP="00F33BA4">
            <w:pPr>
              <w:ind w:firstLine="391"/>
              <w:jc w:val="center"/>
              <w:rPr>
                <w:noProof/>
                <w:lang w:val="kk-KZ"/>
              </w:rPr>
            </w:pPr>
          </w:p>
          <w:p w14:paraId="0E0FA615" w14:textId="77777777" w:rsidR="00F33BA4" w:rsidRPr="00403822" w:rsidRDefault="00F33BA4" w:rsidP="00F33BA4">
            <w:pPr>
              <w:ind w:firstLine="391"/>
              <w:jc w:val="center"/>
              <w:rPr>
                <w:noProof/>
                <w:lang w:val="kk-KZ"/>
              </w:rPr>
            </w:pPr>
          </w:p>
          <w:p w14:paraId="1AC47999" w14:textId="09633A37" w:rsidR="00F33BA4" w:rsidRPr="00403822" w:rsidRDefault="00F33BA4" w:rsidP="00F33BA4">
            <w:pPr>
              <w:ind w:firstLine="391"/>
              <w:jc w:val="center"/>
              <w:rPr>
                <w:noProof/>
                <w:lang w:val="kk-KZ"/>
              </w:rPr>
            </w:pPr>
            <w:r w:rsidRPr="00403822">
              <w:rPr>
                <w:noProof/>
                <w:lang w:val="kk-KZ"/>
              </w:rPr>
              <w:t>11) тармақша</w:t>
            </w:r>
          </w:p>
        </w:tc>
        <w:tc>
          <w:tcPr>
            <w:tcW w:w="4646" w:type="dxa"/>
            <w:shd w:val="clear" w:color="auto" w:fill="FFFFFF" w:themeFill="background1"/>
          </w:tcPr>
          <w:p w14:paraId="3EBD0781" w14:textId="77777777" w:rsidR="00F33BA4" w:rsidRPr="00403822" w:rsidRDefault="00F33BA4" w:rsidP="00F33BA4">
            <w:pPr>
              <w:ind w:firstLine="391"/>
              <w:jc w:val="both"/>
              <w:rPr>
                <w:noProof/>
                <w:lang w:val="kk-KZ"/>
              </w:rPr>
            </w:pPr>
            <w:r w:rsidRPr="00403822">
              <w:rPr>
                <w:b/>
                <w:noProof/>
                <w:lang w:val="kk-KZ"/>
              </w:rPr>
              <w:t>10-бап.</w:t>
            </w:r>
            <w:r w:rsidRPr="00403822">
              <w:rPr>
                <w:noProof/>
                <w:lang w:val="kk-KZ"/>
              </w:rPr>
              <w:t xml:space="preserve"> Сақтандыру рыногының қатысушылары</w:t>
            </w:r>
          </w:p>
          <w:p w14:paraId="74D5AA30" w14:textId="77777777" w:rsidR="00F33BA4" w:rsidRPr="00403822" w:rsidRDefault="00F33BA4" w:rsidP="00F33BA4">
            <w:pPr>
              <w:ind w:firstLine="391"/>
              <w:jc w:val="both"/>
              <w:rPr>
                <w:noProof/>
                <w:lang w:val="kk-KZ"/>
              </w:rPr>
            </w:pPr>
            <w:r w:rsidRPr="00403822">
              <w:rPr>
                <w:noProof/>
                <w:lang w:val="kk-KZ"/>
              </w:rPr>
              <w:t>Қазақстан Республикасы сақтандыру нарығының қатысушылары:</w:t>
            </w:r>
          </w:p>
          <w:p w14:paraId="43EEFAD5" w14:textId="77777777" w:rsidR="00F33BA4" w:rsidRPr="00403822" w:rsidRDefault="00F33BA4" w:rsidP="00F33BA4">
            <w:pPr>
              <w:ind w:firstLine="391"/>
              <w:jc w:val="both"/>
              <w:rPr>
                <w:noProof/>
                <w:lang w:val="kk-KZ"/>
              </w:rPr>
            </w:pPr>
            <w:r w:rsidRPr="00403822">
              <w:rPr>
                <w:noProof/>
                <w:lang w:val="kk-KZ"/>
              </w:rPr>
              <w:t xml:space="preserve">11) </w:t>
            </w:r>
            <w:r w:rsidRPr="00403822">
              <w:rPr>
                <w:b/>
                <w:noProof/>
                <w:lang w:val="kk-KZ"/>
              </w:rPr>
              <w:t>сақтандыру</w:t>
            </w:r>
            <w:r w:rsidRPr="00403822">
              <w:rPr>
                <w:noProof/>
                <w:lang w:val="kk-KZ"/>
              </w:rPr>
              <w:t xml:space="preserve"> омбудсманы;</w:t>
            </w:r>
          </w:p>
          <w:p w14:paraId="42199FE9" w14:textId="77777777" w:rsidR="00F33BA4" w:rsidRPr="00403822" w:rsidRDefault="00F33BA4" w:rsidP="00F33BA4">
            <w:pPr>
              <w:ind w:firstLine="391"/>
              <w:jc w:val="both"/>
              <w:rPr>
                <w:noProof/>
                <w:lang w:val="kk-KZ"/>
              </w:rPr>
            </w:pPr>
            <w:r w:rsidRPr="00403822">
              <w:rPr>
                <w:noProof/>
                <w:lang w:val="kk-KZ"/>
              </w:rPr>
              <w:t>…</w:t>
            </w:r>
          </w:p>
          <w:p w14:paraId="7E79A318" w14:textId="77777777" w:rsidR="00F33BA4" w:rsidRPr="00403822" w:rsidRDefault="00F33BA4" w:rsidP="00F33BA4">
            <w:pPr>
              <w:ind w:firstLine="391"/>
              <w:jc w:val="both"/>
              <w:rPr>
                <w:b/>
                <w:noProof/>
                <w:lang w:val="kk-KZ"/>
              </w:rPr>
            </w:pPr>
          </w:p>
        </w:tc>
        <w:tc>
          <w:tcPr>
            <w:tcW w:w="4427" w:type="dxa"/>
            <w:shd w:val="clear" w:color="auto" w:fill="FFFFFF" w:themeFill="background1"/>
          </w:tcPr>
          <w:p w14:paraId="6C188203" w14:textId="77777777" w:rsidR="00F33BA4" w:rsidRPr="00403822" w:rsidRDefault="00F33BA4" w:rsidP="00F33BA4">
            <w:pPr>
              <w:ind w:firstLine="391"/>
              <w:jc w:val="both"/>
              <w:rPr>
                <w:noProof/>
                <w:lang w:val="kk-KZ"/>
              </w:rPr>
            </w:pPr>
            <w:r w:rsidRPr="00403822">
              <w:rPr>
                <w:b/>
                <w:noProof/>
                <w:lang w:val="kk-KZ"/>
              </w:rPr>
              <w:t>10-бап.</w:t>
            </w:r>
            <w:r w:rsidRPr="00403822">
              <w:rPr>
                <w:noProof/>
                <w:lang w:val="kk-KZ"/>
              </w:rPr>
              <w:t xml:space="preserve"> Сақтандыру нарығының қатысушылары</w:t>
            </w:r>
          </w:p>
          <w:p w14:paraId="03409B2A" w14:textId="77777777" w:rsidR="00F33BA4" w:rsidRPr="00403822" w:rsidRDefault="00F33BA4" w:rsidP="00F33BA4">
            <w:pPr>
              <w:ind w:firstLine="391"/>
              <w:jc w:val="both"/>
              <w:rPr>
                <w:noProof/>
                <w:lang w:val="kk-KZ"/>
              </w:rPr>
            </w:pPr>
            <w:r w:rsidRPr="00403822">
              <w:rPr>
                <w:noProof/>
                <w:lang w:val="kk-KZ"/>
              </w:rPr>
              <w:t>Қазақстан Республикасы сақтандыру нарығының қатысушылары:</w:t>
            </w:r>
          </w:p>
          <w:p w14:paraId="608D474A" w14:textId="77777777" w:rsidR="00F33BA4" w:rsidRPr="00403822" w:rsidRDefault="00F33BA4" w:rsidP="00F33BA4">
            <w:pPr>
              <w:ind w:firstLine="391"/>
              <w:jc w:val="both"/>
              <w:rPr>
                <w:b/>
                <w:noProof/>
                <w:lang w:val="kk-KZ"/>
              </w:rPr>
            </w:pPr>
            <w:r w:rsidRPr="00403822">
              <w:rPr>
                <w:noProof/>
                <w:lang w:val="kk-KZ"/>
              </w:rPr>
              <w:t xml:space="preserve">11) </w:t>
            </w:r>
            <w:bookmarkStart w:id="126" w:name="_Hlk194314535"/>
            <w:r w:rsidRPr="00403822">
              <w:rPr>
                <w:b/>
                <w:noProof/>
                <w:lang w:val="kk-KZ"/>
              </w:rPr>
              <w:t>қаржы омбудсманы</w:t>
            </w:r>
            <w:bookmarkEnd w:id="126"/>
            <w:r w:rsidRPr="00403822">
              <w:rPr>
                <w:b/>
                <w:noProof/>
                <w:lang w:val="kk-KZ"/>
              </w:rPr>
              <w:t>;</w:t>
            </w:r>
          </w:p>
          <w:p w14:paraId="26F4C218" w14:textId="77777777" w:rsidR="00F33BA4" w:rsidRPr="00403822" w:rsidRDefault="00F33BA4" w:rsidP="00F33BA4">
            <w:pPr>
              <w:ind w:firstLine="391"/>
              <w:jc w:val="both"/>
              <w:rPr>
                <w:b/>
                <w:noProof/>
                <w:lang w:val="kk-KZ"/>
              </w:rPr>
            </w:pPr>
            <w:r w:rsidRPr="00403822">
              <w:rPr>
                <w:b/>
                <w:noProof/>
                <w:lang w:val="kk-KZ"/>
              </w:rPr>
              <w:t>…</w:t>
            </w:r>
          </w:p>
          <w:p w14:paraId="1B72B89F" w14:textId="77777777" w:rsidR="00F33BA4" w:rsidRPr="00403822" w:rsidRDefault="00F33BA4" w:rsidP="00F33BA4">
            <w:pPr>
              <w:ind w:firstLine="391"/>
              <w:jc w:val="both"/>
              <w:rPr>
                <w:b/>
                <w:noProof/>
                <w:lang w:val="kk-KZ"/>
              </w:rPr>
            </w:pPr>
          </w:p>
        </w:tc>
        <w:tc>
          <w:tcPr>
            <w:tcW w:w="3117" w:type="dxa"/>
            <w:shd w:val="clear" w:color="auto" w:fill="FFFFFF" w:themeFill="background1"/>
          </w:tcPr>
          <w:p w14:paraId="16C6E5E4" w14:textId="77777777" w:rsidR="00F33BA4" w:rsidRPr="00403822" w:rsidRDefault="00F33BA4" w:rsidP="00F33BA4">
            <w:pPr>
              <w:ind w:firstLine="391"/>
              <w:jc w:val="both"/>
              <w:rPr>
                <w:noProof/>
                <w:lang w:val="kk-KZ"/>
              </w:rPr>
            </w:pPr>
            <w:r w:rsidRPr="00403822">
              <w:rPr>
                <w:lang w:val="kk-KZ"/>
              </w:rPr>
              <w:t>РСКҚ «</w:t>
            </w:r>
            <w:r w:rsidRPr="00403822">
              <w:rPr>
                <w:rStyle w:val="anegp0gi0b9av8jahpyh"/>
                <w:lang w:val="kk-KZ"/>
              </w:rPr>
              <w:t>Банктік</w:t>
            </w:r>
            <w:r w:rsidRPr="00403822">
              <w:rPr>
                <w:lang w:val="kk-KZ"/>
              </w:rPr>
              <w:t xml:space="preserve"> </w:t>
            </w:r>
            <w:r w:rsidRPr="00403822">
              <w:rPr>
                <w:rStyle w:val="anegp0gi0b9av8jahpyh"/>
                <w:lang w:val="kk-KZ"/>
              </w:rPr>
              <w:t>реттеуді</w:t>
            </w:r>
            <w:r w:rsidRPr="00403822">
              <w:rPr>
                <w:lang w:val="kk-KZ"/>
              </w:rPr>
              <w:t xml:space="preserve"> </w:t>
            </w:r>
            <w:r w:rsidRPr="00403822">
              <w:rPr>
                <w:rStyle w:val="anegp0gi0b9av8jahpyh"/>
                <w:lang w:val="kk-KZ"/>
              </w:rPr>
              <w:t>жетілдіру»</w:t>
            </w:r>
            <w:r w:rsidRPr="00403822">
              <w:rPr>
                <w:lang w:val="kk-KZ"/>
              </w:rPr>
              <w:t xml:space="preserve"> </w:t>
            </w:r>
            <w:r w:rsidRPr="00403822">
              <w:rPr>
                <w:rStyle w:val="anegp0gi0b9av8jahpyh"/>
                <w:lang w:val="kk-KZ"/>
              </w:rPr>
              <w:t>және</w:t>
            </w:r>
            <w:r w:rsidRPr="00403822">
              <w:rPr>
                <w:lang w:val="kk-KZ"/>
              </w:rPr>
              <w:t xml:space="preserve"> «Іс-қимылды қа</w:t>
            </w:r>
            <w:r w:rsidRPr="00403822">
              <w:rPr>
                <w:rStyle w:val="anegp0gi0b9av8jahpyh"/>
                <w:lang w:val="kk-KZ"/>
              </w:rPr>
              <w:t>дағалау</w:t>
            </w:r>
            <w:r w:rsidRPr="00403822">
              <w:rPr>
                <w:lang w:val="kk-KZ"/>
              </w:rPr>
              <w:t xml:space="preserve"> </w:t>
            </w:r>
            <w:r w:rsidRPr="00403822">
              <w:rPr>
                <w:rStyle w:val="anegp0gi0b9av8jahpyh"/>
                <w:lang w:val="kk-KZ"/>
              </w:rPr>
              <w:t>тетіктерін</w:t>
            </w:r>
            <w:r w:rsidRPr="00403822">
              <w:rPr>
                <w:lang w:val="kk-KZ"/>
              </w:rPr>
              <w:t xml:space="preserve"> </w:t>
            </w:r>
            <w:r w:rsidRPr="00403822">
              <w:rPr>
                <w:rStyle w:val="anegp0gi0b9av8jahpyh"/>
                <w:lang w:val="kk-KZ"/>
              </w:rPr>
              <w:t>әзірлеу»</w:t>
            </w:r>
            <w:r w:rsidRPr="00403822">
              <w:rPr>
                <w:lang w:val="kk-KZ"/>
              </w:rPr>
              <w:t xml:space="preserve"> </w:t>
            </w:r>
            <w:r w:rsidRPr="00403822">
              <w:rPr>
                <w:rStyle w:val="anegp0gi0b9av8jahpyh"/>
                <w:lang w:val="kk-KZ"/>
              </w:rPr>
              <w:t>1</w:t>
            </w:r>
            <w:r w:rsidRPr="00403822">
              <w:rPr>
                <w:lang w:val="kk-KZ"/>
              </w:rPr>
              <w:t xml:space="preserve"> </w:t>
            </w:r>
            <w:r w:rsidRPr="00403822">
              <w:rPr>
                <w:rStyle w:val="anegp0gi0b9av8jahpyh"/>
                <w:lang w:val="kk-KZ"/>
              </w:rPr>
              <w:t>және</w:t>
            </w:r>
            <w:r w:rsidRPr="00403822">
              <w:rPr>
                <w:lang w:val="kk-KZ"/>
              </w:rPr>
              <w:t xml:space="preserve"> </w:t>
            </w:r>
            <w:r w:rsidRPr="00403822">
              <w:rPr>
                <w:rStyle w:val="anegp0gi0b9av8jahpyh"/>
                <w:lang w:val="kk-KZ"/>
              </w:rPr>
              <w:t>5</w:t>
            </w:r>
            <w:r w:rsidRPr="00403822">
              <w:rPr>
                <w:lang w:val="kk-KZ"/>
              </w:rPr>
              <w:t>-</w:t>
            </w:r>
            <w:r w:rsidRPr="00403822">
              <w:rPr>
                <w:rStyle w:val="anegp0gi0b9av8jahpyh"/>
                <w:lang w:val="kk-KZ"/>
              </w:rPr>
              <w:t>тармақтарының</w:t>
            </w:r>
            <w:r w:rsidRPr="00403822">
              <w:rPr>
                <w:lang w:val="kk-KZ"/>
              </w:rPr>
              <w:t xml:space="preserve"> </w:t>
            </w:r>
            <w:r w:rsidRPr="00403822">
              <w:rPr>
                <w:rStyle w:val="anegp0gi0b9av8jahpyh"/>
                <w:lang w:val="kk-KZ"/>
              </w:rPr>
              <w:t>негізінде</w:t>
            </w:r>
            <w:r w:rsidRPr="00403822">
              <w:rPr>
                <w:lang w:val="kk-KZ"/>
              </w:rPr>
              <w:t xml:space="preserve"> </w:t>
            </w:r>
            <w:r w:rsidRPr="00403822">
              <w:rPr>
                <w:rStyle w:val="anegp0gi0b9av8jahpyh"/>
                <w:b/>
                <w:lang w:val="kk-KZ"/>
              </w:rPr>
              <w:t>бірыңғай</w:t>
            </w:r>
            <w:r w:rsidRPr="00403822">
              <w:rPr>
                <w:b/>
                <w:lang w:val="kk-KZ"/>
              </w:rPr>
              <w:t xml:space="preserve"> </w:t>
            </w:r>
            <w:r w:rsidRPr="00403822">
              <w:rPr>
                <w:rStyle w:val="anegp0gi0b9av8jahpyh"/>
                <w:b/>
                <w:lang w:val="kk-KZ"/>
              </w:rPr>
              <w:t>қаржы</w:t>
            </w:r>
            <w:r w:rsidRPr="00403822">
              <w:rPr>
                <w:b/>
                <w:lang w:val="kk-KZ"/>
              </w:rPr>
              <w:t xml:space="preserve"> </w:t>
            </w:r>
            <w:r w:rsidRPr="00403822">
              <w:rPr>
                <w:rStyle w:val="anegp0gi0b9av8jahpyh"/>
                <w:b/>
                <w:lang w:val="kk-KZ"/>
              </w:rPr>
              <w:t>омбудсманын</w:t>
            </w:r>
            <w:r w:rsidRPr="00403822">
              <w:rPr>
                <w:lang w:val="kk-KZ"/>
              </w:rPr>
              <w:t xml:space="preserve"> </w:t>
            </w:r>
            <w:r w:rsidRPr="00403822">
              <w:rPr>
                <w:rStyle w:val="anegp0gi0b9av8jahpyh"/>
                <w:lang w:val="kk-KZ"/>
              </w:rPr>
              <w:t>енгізу</w:t>
            </w:r>
            <w:r w:rsidRPr="00403822">
              <w:rPr>
                <w:lang w:val="kk-KZ"/>
              </w:rPr>
              <w:t xml:space="preserve"> </w:t>
            </w:r>
            <w:r w:rsidRPr="00403822">
              <w:rPr>
                <w:rStyle w:val="anegp0gi0b9av8jahpyh"/>
                <w:lang w:val="kk-KZ"/>
              </w:rPr>
              <w:t>көзделеді.</w:t>
            </w:r>
            <w:r w:rsidRPr="00403822">
              <w:rPr>
                <w:noProof/>
                <w:lang w:val="kk-KZ"/>
              </w:rPr>
              <w:t xml:space="preserve"> </w:t>
            </w:r>
          </w:p>
          <w:p w14:paraId="1B216AA1" w14:textId="676E2721" w:rsidR="00F33BA4" w:rsidRPr="00403822" w:rsidRDefault="00F33BA4" w:rsidP="00F33BA4">
            <w:pPr>
              <w:ind w:firstLine="391"/>
              <w:jc w:val="both"/>
              <w:rPr>
                <w:noProof/>
                <w:lang w:val="kk-KZ"/>
              </w:rPr>
            </w:pPr>
            <w:r w:rsidRPr="00403822">
              <w:rPr>
                <w:noProof/>
                <w:lang w:val="kk-KZ"/>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8F7168" w14:paraId="38C612BB" w14:textId="77777777" w:rsidTr="00356AAC">
        <w:tc>
          <w:tcPr>
            <w:tcW w:w="988" w:type="dxa"/>
            <w:shd w:val="clear" w:color="auto" w:fill="auto"/>
          </w:tcPr>
          <w:p w14:paraId="5ECCA44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1B1D42A1" w14:textId="77777777" w:rsidR="00F33BA4" w:rsidRPr="00403822" w:rsidRDefault="00F33BA4" w:rsidP="00F33BA4">
            <w:pPr>
              <w:ind w:firstLine="391"/>
              <w:jc w:val="center"/>
              <w:rPr>
                <w:noProof/>
                <w:lang w:val="kk-KZ"/>
              </w:rPr>
            </w:pPr>
            <w:r w:rsidRPr="00403822">
              <w:rPr>
                <w:noProof/>
                <w:lang w:val="kk-KZ"/>
              </w:rPr>
              <w:t>11-1-бап</w:t>
            </w:r>
          </w:p>
          <w:p w14:paraId="4C91EAA9" w14:textId="77777777" w:rsidR="00F33BA4" w:rsidRPr="00403822" w:rsidRDefault="00F33BA4" w:rsidP="00F33BA4">
            <w:pPr>
              <w:ind w:firstLine="391"/>
              <w:jc w:val="center"/>
              <w:rPr>
                <w:noProof/>
                <w:lang w:val="kk-KZ"/>
              </w:rPr>
            </w:pPr>
          </w:p>
          <w:p w14:paraId="14E43CE0" w14:textId="77777777" w:rsidR="00F33BA4" w:rsidRPr="00403822" w:rsidRDefault="00F33BA4" w:rsidP="00F33BA4">
            <w:pPr>
              <w:ind w:firstLine="391"/>
              <w:jc w:val="center"/>
              <w:rPr>
                <w:noProof/>
                <w:lang w:val="kk-KZ"/>
              </w:rPr>
            </w:pPr>
          </w:p>
          <w:p w14:paraId="13000AEF" w14:textId="77777777" w:rsidR="00F33BA4" w:rsidRPr="00403822" w:rsidRDefault="00F33BA4" w:rsidP="00F33BA4">
            <w:pPr>
              <w:ind w:firstLine="391"/>
              <w:jc w:val="center"/>
              <w:rPr>
                <w:noProof/>
                <w:lang w:val="kk-KZ"/>
              </w:rPr>
            </w:pPr>
          </w:p>
          <w:p w14:paraId="03B03717" w14:textId="77777777" w:rsidR="00F33BA4" w:rsidRPr="00403822" w:rsidRDefault="00F33BA4" w:rsidP="00F33BA4">
            <w:pPr>
              <w:ind w:firstLine="391"/>
              <w:jc w:val="center"/>
              <w:rPr>
                <w:noProof/>
                <w:lang w:val="kk-KZ"/>
              </w:rPr>
            </w:pPr>
            <w:r w:rsidRPr="00403822">
              <w:rPr>
                <w:noProof/>
                <w:lang w:val="kk-KZ"/>
              </w:rPr>
              <w:t>1-2-тармақ</w:t>
            </w:r>
          </w:p>
          <w:p w14:paraId="1A3E0CAE" w14:textId="77777777" w:rsidR="00F33BA4" w:rsidRPr="00403822" w:rsidRDefault="00F33BA4" w:rsidP="00F33BA4">
            <w:pPr>
              <w:ind w:firstLine="391"/>
              <w:jc w:val="center"/>
              <w:rPr>
                <w:noProof/>
                <w:lang w:val="kk-KZ"/>
              </w:rPr>
            </w:pPr>
          </w:p>
          <w:p w14:paraId="59791FD7" w14:textId="77777777" w:rsidR="00F33BA4" w:rsidRPr="00403822" w:rsidRDefault="00F33BA4" w:rsidP="00F33BA4">
            <w:pPr>
              <w:ind w:firstLine="391"/>
              <w:jc w:val="center"/>
              <w:rPr>
                <w:noProof/>
                <w:lang w:val="kk-KZ"/>
              </w:rPr>
            </w:pPr>
          </w:p>
          <w:p w14:paraId="16C75087" w14:textId="77777777" w:rsidR="00F33BA4" w:rsidRPr="00403822" w:rsidRDefault="00F33BA4" w:rsidP="00F33BA4">
            <w:pPr>
              <w:ind w:firstLine="391"/>
              <w:jc w:val="center"/>
              <w:rPr>
                <w:noProof/>
                <w:lang w:val="kk-KZ"/>
              </w:rPr>
            </w:pPr>
          </w:p>
          <w:p w14:paraId="77690137" w14:textId="77777777" w:rsidR="00F33BA4" w:rsidRPr="00403822" w:rsidRDefault="00F33BA4" w:rsidP="00F33BA4">
            <w:pPr>
              <w:ind w:firstLine="391"/>
              <w:jc w:val="center"/>
              <w:rPr>
                <w:noProof/>
                <w:lang w:val="kk-KZ"/>
              </w:rPr>
            </w:pPr>
          </w:p>
          <w:p w14:paraId="12608156" w14:textId="77777777" w:rsidR="00F33BA4" w:rsidRPr="00403822" w:rsidRDefault="00F33BA4" w:rsidP="00F33BA4">
            <w:pPr>
              <w:ind w:firstLine="391"/>
              <w:jc w:val="center"/>
              <w:rPr>
                <w:noProof/>
                <w:lang w:val="kk-KZ"/>
              </w:rPr>
            </w:pPr>
          </w:p>
          <w:p w14:paraId="1B4E7884" w14:textId="77777777" w:rsidR="00F33BA4" w:rsidRPr="00403822" w:rsidRDefault="00F33BA4" w:rsidP="00F33BA4">
            <w:pPr>
              <w:ind w:firstLine="391"/>
              <w:jc w:val="center"/>
              <w:rPr>
                <w:noProof/>
                <w:lang w:val="kk-KZ"/>
              </w:rPr>
            </w:pPr>
          </w:p>
          <w:p w14:paraId="2C72233E" w14:textId="77777777" w:rsidR="00F33BA4" w:rsidRPr="00403822" w:rsidRDefault="00F33BA4" w:rsidP="00F33BA4">
            <w:pPr>
              <w:ind w:firstLine="391"/>
              <w:jc w:val="center"/>
              <w:rPr>
                <w:noProof/>
                <w:lang w:val="kk-KZ"/>
              </w:rPr>
            </w:pPr>
          </w:p>
          <w:p w14:paraId="31BEB959" w14:textId="77777777" w:rsidR="00F33BA4" w:rsidRPr="00403822" w:rsidRDefault="00F33BA4" w:rsidP="00F33BA4">
            <w:pPr>
              <w:ind w:firstLine="391"/>
              <w:jc w:val="center"/>
              <w:rPr>
                <w:noProof/>
                <w:lang w:val="kk-KZ"/>
              </w:rPr>
            </w:pPr>
          </w:p>
          <w:p w14:paraId="7CD94B2B" w14:textId="77777777" w:rsidR="00F33BA4" w:rsidRPr="00403822" w:rsidRDefault="00F33BA4" w:rsidP="00F33BA4">
            <w:pPr>
              <w:ind w:firstLine="391"/>
              <w:jc w:val="center"/>
              <w:rPr>
                <w:noProof/>
                <w:lang w:val="kk-KZ"/>
              </w:rPr>
            </w:pPr>
            <w:r w:rsidRPr="00403822">
              <w:rPr>
                <w:noProof/>
                <w:lang w:val="kk-KZ"/>
              </w:rPr>
              <w:t>2-тармақтың 7-1) тармақшасы</w:t>
            </w:r>
          </w:p>
          <w:p w14:paraId="6BC7AD55" w14:textId="77777777" w:rsidR="00F33BA4" w:rsidRPr="00403822" w:rsidRDefault="00F33BA4" w:rsidP="00F33BA4">
            <w:pPr>
              <w:ind w:firstLine="391"/>
              <w:jc w:val="center"/>
              <w:rPr>
                <w:noProof/>
                <w:lang w:val="kk-KZ"/>
              </w:rPr>
            </w:pPr>
          </w:p>
        </w:tc>
        <w:tc>
          <w:tcPr>
            <w:tcW w:w="4646" w:type="dxa"/>
            <w:shd w:val="clear" w:color="auto" w:fill="FFFFFF" w:themeFill="background1"/>
          </w:tcPr>
          <w:p w14:paraId="3725A788" w14:textId="77777777" w:rsidR="00F33BA4" w:rsidRPr="00403822" w:rsidRDefault="00F33BA4" w:rsidP="00F33BA4">
            <w:pPr>
              <w:ind w:firstLine="391"/>
              <w:jc w:val="both"/>
              <w:rPr>
                <w:noProof/>
                <w:lang w:val="kk-KZ"/>
              </w:rPr>
            </w:pPr>
            <w:r w:rsidRPr="00403822">
              <w:rPr>
                <w:b/>
                <w:noProof/>
                <w:lang w:val="kk-KZ"/>
              </w:rPr>
              <w:lastRenderedPageBreak/>
              <w:t xml:space="preserve">11-1-бап. </w:t>
            </w:r>
            <w:r w:rsidRPr="00403822">
              <w:rPr>
                <w:noProof/>
                <w:lang w:val="kk-KZ"/>
              </w:rPr>
              <w:t>Сақтандыру (қайта сақтандыру) қызметін жүзеге асырудың жалпы шарттары</w:t>
            </w:r>
          </w:p>
          <w:p w14:paraId="3A98F070" w14:textId="77777777" w:rsidR="00F33BA4" w:rsidRPr="00403822" w:rsidRDefault="00F33BA4" w:rsidP="00F33BA4">
            <w:pPr>
              <w:ind w:firstLine="391"/>
              <w:jc w:val="both"/>
              <w:rPr>
                <w:noProof/>
                <w:lang w:val="kk-KZ"/>
              </w:rPr>
            </w:pPr>
            <w:r w:rsidRPr="00403822">
              <w:rPr>
                <w:noProof/>
                <w:lang w:val="kk-KZ"/>
              </w:rPr>
              <w:t>…</w:t>
            </w:r>
          </w:p>
          <w:p w14:paraId="184CBEF9" w14:textId="77777777" w:rsidR="00F33BA4" w:rsidRPr="00403822" w:rsidRDefault="00F33BA4" w:rsidP="00F33BA4">
            <w:pPr>
              <w:ind w:firstLine="391"/>
              <w:jc w:val="both"/>
              <w:rPr>
                <w:b/>
                <w:noProof/>
                <w:lang w:val="kk-KZ"/>
              </w:rPr>
            </w:pPr>
            <w:r w:rsidRPr="00403822">
              <w:rPr>
                <w:b/>
                <w:noProof/>
                <w:lang w:val="kk-KZ"/>
              </w:rPr>
              <w:t xml:space="preserve">1-2. Сақтандыру ұйымы сақтандыру қызметін жүзеге асыру құқығына арналған </w:t>
            </w:r>
            <w:r w:rsidRPr="00403822">
              <w:rPr>
                <w:b/>
                <w:noProof/>
                <w:lang w:val="kk-KZ"/>
              </w:rPr>
              <w:lastRenderedPageBreak/>
              <w:t>лицензия алған күннен бастап күнтізбелік отыз күн ішінде сақтандыру омбудсманы өкілдер кеңесінің құрамына кіруге міндетті.</w:t>
            </w:r>
          </w:p>
          <w:p w14:paraId="53471878" w14:textId="77777777" w:rsidR="00F33BA4" w:rsidRPr="00403822" w:rsidRDefault="00F33BA4" w:rsidP="00F33BA4">
            <w:pPr>
              <w:ind w:firstLine="391"/>
              <w:jc w:val="both"/>
              <w:rPr>
                <w:b/>
                <w:noProof/>
                <w:lang w:val="kk-KZ"/>
              </w:rPr>
            </w:pPr>
            <w:r w:rsidRPr="00403822">
              <w:rPr>
                <w:b/>
                <w:noProof/>
                <w:lang w:val="kk-KZ"/>
              </w:rPr>
              <w:t>…</w:t>
            </w:r>
          </w:p>
          <w:p w14:paraId="69828E68" w14:textId="77777777" w:rsidR="00F33BA4" w:rsidRPr="00403822" w:rsidRDefault="00F33BA4" w:rsidP="00F33BA4">
            <w:pPr>
              <w:ind w:firstLine="391"/>
              <w:jc w:val="both"/>
              <w:rPr>
                <w:b/>
                <w:noProof/>
                <w:spacing w:val="2"/>
                <w:shd w:val="clear" w:color="auto" w:fill="FFFFFF"/>
                <w:lang w:val="kk-KZ"/>
              </w:rPr>
            </w:pPr>
          </w:p>
          <w:p w14:paraId="509E0B50" w14:textId="77777777" w:rsidR="00F33BA4" w:rsidRPr="00403822" w:rsidRDefault="00F33BA4" w:rsidP="00F33BA4">
            <w:pPr>
              <w:ind w:firstLine="391"/>
              <w:jc w:val="both"/>
              <w:rPr>
                <w:b/>
                <w:noProof/>
                <w:lang w:val="kk-KZ"/>
              </w:rPr>
            </w:pPr>
            <w:r w:rsidRPr="00403822">
              <w:rPr>
                <w:b/>
                <w:noProof/>
                <w:lang w:val="kk-KZ"/>
              </w:rPr>
              <w:t>2. Сақтандыру (қайта сақтандыру) ұйымының ішкі қағидалары:</w:t>
            </w:r>
          </w:p>
          <w:p w14:paraId="5A24EC9B" w14:textId="77777777" w:rsidR="00F33BA4" w:rsidRPr="00403822" w:rsidRDefault="00F33BA4" w:rsidP="00F33BA4">
            <w:pPr>
              <w:ind w:firstLine="391"/>
              <w:jc w:val="both"/>
              <w:rPr>
                <w:b/>
                <w:noProof/>
                <w:spacing w:val="2"/>
                <w:shd w:val="clear" w:color="auto" w:fill="FFFFFF"/>
                <w:lang w:val="kk-KZ"/>
              </w:rPr>
            </w:pPr>
            <w:r w:rsidRPr="00403822">
              <w:rPr>
                <w:b/>
                <w:noProof/>
                <w:spacing w:val="2"/>
                <w:shd w:val="clear" w:color="auto" w:fill="FFFFFF"/>
                <w:lang w:val="kk-KZ"/>
              </w:rPr>
              <w:t>…..</w:t>
            </w:r>
          </w:p>
          <w:p w14:paraId="5595C967" w14:textId="77777777" w:rsidR="00F33BA4" w:rsidRPr="00403822" w:rsidRDefault="00F33BA4" w:rsidP="00F33BA4">
            <w:pPr>
              <w:ind w:firstLine="391"/>
              <w:jc w:val="both"/>
              <w:rPr>
                <w:b/>
                <w:noProof/>
                <w:spacing w:val="2"/>
                <w:shd w:val="clear" w:color="auto" w:fill="FFFFFF"/>
                <w:lang w:val="kk-KZ"/>
              </w:rPr>
            </w:pPr>
          </w:p>
          <w:p w14:paraId="6E5C5F1D" w14:textId="77777777" w:rsidR="00F33BA4" w:rsidRPr="00403822" w:rsidRDefault="00F33BA4" w:rsidP="00F33BA4">
            <w:pPr>
              <w:ind w:firstLine="391"/>
              <w:jc w:val="both"/>
              <w:rPr>
                <w:b/>
                <w:noProof/>
                <w:spacing w:val="2"/>
                <w:shd w:val="clear" w:color="auto" w:fill="FFFFFF"/>
                <w:lang w:val="kk-KZ"/>
              </w:rPr>
            </w:pPr>
            <w:r w:rsidRPr="00403822">
              <w:rPr>
                <w:b/>
                <w:noProof/>
                <w:spacing w:val="2"/>
                <w:shd w:val="clear" w:color="auto" w:fill="FFFFFF"/>
                <w:lang w:val="kk-KZ"/>
              </w:rPr>
              <w:t>7-1) жоқ</w:t>
            </w:r>
          </w:p>
          <w:p w14:paraId="665178C8" w14:textId="68B9CE8C" w:rsidR="00F33BA4" w:rsidRPr="00403822" w:rsidRDefault="00F33BA4" w:rsidP="00F33BA4">
            <w:pPr>
              <w:ind w:firstLine="391"/>
              <w:jc w:val="both"/>
              <w:rPr>
                <w:b/>
                <w:noProof/>
                <w:lang w:val="kk-KZ"/>
              </w:rPr>
            </w:pPr>
            <w:r w:rsidRPr="00403822">
              <w:rPr>
                <w:b/>
                <w:noProof/>
                <w:spacing w:val="2"/>
                <w:shd w:val="clear" w:color="auto" w:fill="FFFFFF"/>
                <w:lang w:val="kk-KZ"/>
              </w:rPr>
              <w:t>…..</w:t>
            </w:r>
          </w:p>
        </w:tc>
        <w:tc>
          <w:tcPr>
            <w:tcW w:w="4427" w:type="dxa"/>
            <w:shd w:val="clear" w:color="auto" w:fill="FFFFFF" w:themeFill="background1"/>
          </w:tcPr>
          <w:p w14:paraId="3B35CA2B" w14:textId="77777777" w:rsidR="00F33BA4" w:rsidRPr="00403822" w:rsidRDefault="00F33BA4" w:rsidP="00F33BA4">
            <w:pPr>
              <w:ind w:firstLine="391"/>
              <w:jc w:val="both"/>
              <w:rPr>
                <w:noProof/>
                <w:lang w:val="kk-KZ"/>
              </w:rPr>
            </w:pPr>
            <w:r w:rsidRPr="00403822">
              <w:rPr>
                <w:b/>
                <w:noProof/>
                <w:lang w:val="kk-KZ"/>
              </w:rPr>
              <w:lastRenderedPageBreak/>
              <w:t>11-1-бап.</w:t>
            </w:r>
            <w:r w:rsidRPr="00403822">
              <w:rPr>
                <w:noProof/>
                <w:lang w:val="kk-KZ"/>
              </w:rPr>
              <w:t xml:space="preserve"> Сақтандыру (қайта сақтандыру) қызметін жүзеге асырудың жалпы шарттары</w:t>
            </w:r>
          </w:p>
          <w:p w14:paraId="1999B063" w14:textId="77777777" w:rsidR="00F33BA4" w:rsidRPr="00403822" w:rsidRDefault="00F33BA4" w:rsidP="00F33BA4">
            <w:pPr>
              <w:ind w:firstLine="391"/>
              <w:rPr>
                <w:b/>
                <w:noProof/>
                <w:lang w:val="kk-KZ"/>
              </w:rPr>
            </w:pPr>
            <w:r w:rsidRPr="00403822">
              <w:rPr>
                <w:b/>
                <w:noProof/>
                <w:lang w:val="kk-KZ"/>
              </w:rPr>
              <w:t>…</w:t>
            </w:r>
          </w:p>
          <w:p w14:paraId="3810747F" w14:textId="77777777" w:rsidR="00F33BA4" w:rsidRPr="00403822" w:rsidRDefault="00F33BA4" w:rsidP="00F33BA4">
            <w:pPr>
              <w:ind w:firstLine="391"/>
              <w:rPr>
                <w:b/>
                <w:noProof/>
                <w:lang w:val="kk-KZ"/>
              </w:rPr>
            </w:pPr>
            <w:r w:rsidRPr="00403822">
              <w:rPr>
                <w:b/>
                <w:noProof/>
                <w:lang w:val="kk-KZ"/>
              </w:rPr>
              <w:t>1-2. Алып тасталсын.</w:t>
            </w:r>
          </w:p>
          <w:p w14:paraId="6A51FE42" w14:textId="77777777" w:rsidR="00F33BA4" w:rsidRPr="00403822" w:rsidRDefault="00F33BA4" w:rsidP="00F33BA4">
            <w:pPr>
              <w:ind w:firstLine="391"/>
              <w:rPr>
                <w:b/>
                <w:noProof/>
                <w:lang w:val="kk-KZ"/>
              </w:rPr>
            </w:pPr>
          </w:p>
          <w:p w14:paraId="669406D0" w14:textId="77777777" w:rsidR="00F33BA4" w:rsidRPr="00403822" w:rsidRDefault="00F33BA4" w:rsidP="00F33BA4">
            <w:pPr>
              <w:ind w:firstLine="391"/>
              <w:rPr>
                <w:b/>
                <w:noProof/>
                <w:lang w:val="kk-KZ"/>
              </w:rPr>
            </w:pPr>
          </w:p>
          <w:p w14:paraId="57D6356C" w14:textId="77777777" w:rsidR="00F33BA4" w:rsidRPr="00403822" w:rsidRDefault="00F33BA4" w:rsidP="00F33BA4">
            <w:pPr>
              <w:ind w:firstLine="391"/>
              <w:rPr>
                <w:b/>
                <w:noProof/>
                <w:lang w:val="kk-KZ"/>
              </w:rPr>
            </w:pPr>
          </w:p>
          <w:p w14:paraId="4FCC6499" w14:textId="77777777" w:rsidR="00F33BA4" w:rsidRPr="00403822" w:rsidRDefault="00F33BA4" w:rsidP="00F33BA4">
            <w:pPr>
              <w:ind w:firstLine="391"/>
              <w:rPr>
                <w:b/>
                <w:noProof/>
                <w:lang w:val="kk-KZ"/>
              </w:rPr>
            </w:pPr>
          </w:p>
          <w:p w14:paraId="6F3C1ECA" w14:textId="77777777" w:rsidR="00F33BA4" w:rsidRPr="00403822" w:rsidRDefault="00F33BA4" w:rsidP="00F33BA4">
            <w:pPr>
              <w:ind w:firstLine="391"/>
              <w:rPr>
                <w:b/>
                <w:noProof/>
                <w:lang w:val="kk-KZ"/>
              </w:rPr>
            </w:pPr>
          </w:p>
          <w:p w14:paraId="70762A15" w14:textId="77777777" w:rsidR="00F33BA4" w:rsidRPr="00403822" w:rsidRDefault="00F33BA4" w:rsidP="00F33BA4">
            <w:pPr>
              <w:ind w:firstLine="391"/>
              <w:rPr>
                <w:b/>
                <w:noProof/>
                <w:lang w:val="kk-KZ"/>
              </w:rPr>
            </w:pPr>
            <w:r w:rsidRPr="00403822">
              <w:rPr>
                <w:b/>
                <w:noProof/>
                <w:lang w:val="kk-KZ"/>
              </w:rPr>
              <w:t>…</w:t>
            </w:r>
          </w:p>
          <w:p w14:paraId="00396DD4" w14:textId="77777777" w:rsidR="00F33BA4" w:rsidRPr="00403822" w:rsidRDefault="00F33BA4" w:rsidP="00F33BA4">
            <w:pPr>
              <w:ind w:firstLine="391"/>
              <w:jc w:val="both"/>
              <w:rPr>
                <w:b/>
                <w:noProof/>
                <w:spacing w:val="2"/>
                <w:shd w:val="clear" w:color="auto" w:fill="FFFFFF"/>
                <w:lang w:val="kk-KZ"/>
              </w:rPr>
            </w:pPr>
          </w:p>
          <w:p w14:paraId="36371DC8" w14:textId="77777777" w:rsidR="00F33BA4" w:rsidRPr="00403822" w:rsidRDefault="00F33BA4" w:rsidP="00F33BA4">
            <w:pPr>
              <w:ind w:firstLine="391"/>
              <w:jc w:val="both"/>
              <w:rPr>
                <w:b/>
                <w:noProof/>
                <w:spacing w:val="2"/>
                <w:shd w:val="clear" w:color="auto" w:fill="FFFFFF"/>
                <w:lang w:val="kk-KZ"/>
              </w:rPr>
            </w:pPr>
          </w:p>
          <w:p w14:paraId="7B7E4B3C" w14:textId="77777777" w:rsidR="00F33BA4" w:rsidRPr="00403822" w:rsidRDefault="00F33BA4" w:rsidP="00F33BA4">
            <w:pPr>
              <w:ind w:firstLine="391"/>
              <w:jc w:val="both"/>
              <w:rPr>
                <w:b/>
                <w:noProof/>
                <w:lang w:val="kk-KZ"/>
              </w:rPr>
            </w:pPr>
            <w:r w:rsidRPr="00403822">
              <w:rPr>
                <w:b/>
                <w:noProof/>
                <w:lang w:val="kk-KZ"/>
              </w:rPr>
              <w:t>2. Сақтандыру (қайта сақтандыру) ұйымының ішкі қағидалары:</w:t>
            </w:r>
          </w:p>
          <w:p w14:paraId="37193342" w14:textId="77777777" w:rsidR="00F33BA4" w:rsidRPr="00403822" w:rsidRDefault="00F33BA4" w:rsidP="00F33BA4">
            <w:pPr>
              <w:ind w:firstLine="391"/>
              <w:jc w:val="both"/>
              <w:rPr>
                <w:b/>
                <w:noProof/>
                <w:spacing w:val="2"/>
                <w:shd w:val="clear" w:color="auto" w:fill="FFFFFF"/>
                <w:lang w:val="kk-KZ"/>
              </w:rPr>
            </w:pPr>
            <w:r w:rsidRPr="00403822">
              <w:rPr>
                <w:b/>
                <w:noProof/>
                <w:spacing w:val="2"/>
                <w:shd w:val="clear" w:color="auto" w:fill="FFFFFF"/>
                <w:lang w:val="kk-KZ"/>
              </w:rPr>
              <w:t>…..</w:t>
            </w:r>
          </w:p>
          <w:p w14:paraId="3DEF8BF5" w14:textId="6056C051" w:rsidR="00F33BA4" w:rsidRPr="00403822" w:rsidRDefault="00F33BA4" w:rsidP="00F33BA4">
            <w:pPr>
              <w:ind w:firstLine="391"/>
              <w:jc w:val="both"/>
              <w:rPr>
                <w:b/>
                <w:noProof/>
                <w:lang w:val="kk-KZ"/>
              </w:rPr>
            </w:pPr>
            <w:r w:rsidRPr="00403822">
              <w:rPr>
                <w:noProof/>
                <w:lang w:val="kk-KZ"/>
              </w:rPr>
              <w:t xml:space="preserve">7-1) </w:t>
            </w:r>
            <w:bookmarkStart w:id="127" w:name="_Hlk196307153"/>
            <w:bookmarkStart w:id="128" w:name="_Hlk194314600"/>
            <w:r w:rsidRPr="00403822">
              <w:rPr>
                <w:b/>
                <w:noProof/>
                <w:lang w:val="kk-KZ"/>
              </w:rPr>
              <w:t>клиенттермен жұмыс істеу тәртібі туралы ережені, оның ішінде мүгедектігі бар адамдарға және халықтың жүріп-тұруы шектеулі топтарына қызметтер көрсету жөніндегі қаржы ұйымдары бөлімшелерінің қолжетімділігі бойынша ұлттық стандарттың талаптарын ескере отырып, мүгедектігі бар адамдарға және халықтың жүріп-тұруы шектеулі  топтарына қызметтер көрсету тәртібінің ережелерін;</w:t>
            </w:r>
            <w:bookmarkEnd w:id="127"/>
          </w:p>
          <w:bookmarkEnd w:id="128"/>
          <w:p w14:paraId="5E9387DE" w14:textId="7C7DA1FE" w:rsidR="00F33BA4" w:rsidRPr="00403822" w:rsidRDefault="00F33BA4" w:rsidP="00F33BA4">
            <w:pPr>
              <w:ind w:firstLine="391"/>
              <w:jc w:val="both"/>
              <w:rPr>
                <w:b/>
                <w:noProof/>
                <w:lang w:val="kk-KZ"/>
              </w:rPr>
            </w:pPr>
            <w:r w:rsidRPr="00403822">
              <w:rPr>
                <w:b/>
                <w:noProof/>
                <w:spacing w:val="2"/>
                <w:shd w:val="clear" w:color="auto" w:fill="FFFFFF"/>
                <w:lang w:val="kk-KZ"/>
              </w:rPr>
              <w:t>…</w:t>
            </w:r>
          </w:p>
        </w:tc>
        <w:tc>
          <w:tcPr>
            <w:tcW w:w="3117" w:type="dxa"/>
            <w:shd w:val="clear" w:color="auto" w:fill="FFFFFF" w:themeFill="background1"/>
          </w:tcPr>
          <w:p w14:paraId="09190DEF" w14:textId="77777777" w:rsidR="00F33BA4" w:rsidRPr="00403822" w:rsidRDefault="00F33BA4" w:rsidP="00F33BA4">
            <w:pPr>
              <w:ind w:firstLine="391"/>
              <w:contextualSpacing/>
              <w:jc w:val="both"/>
              <w:rPr>
                <w:noProof/>
                <w:lang w:val="kk-KZ" w:eastAsia="en-US"/>
              </w:rPr>
            </w:pPr>
            <w:r w:rsidRPr="00403822">
              <w:rPr>
                <w:noProof/>
                <w:lang w:val="kk-KZ" w:eastAsia="en-US"/>
              </w:rPr>
              <w:lastRenderedPageBreak/>
              <w:t xml:space="preserve"> «Қаржы нарығы мен қаржы ұйымдарын мемлекеттік реттеу, бақылау және қадағалау туралы» заңда көзделген түзетулерге сәйкес Кеңес құрамына:</w:t>
            </w:r>
          </w:p>
          <w:p w14:paraId="21384B8A" w14:textId="77777777" w:rsidR="00F33BA4" w:rsidRPr="00403822" w:rsidRDefault="00F33BA4" w:rsidP="00F33BA4">
            <w:pPr>
              <w:ind w:firstLine="391"/>
              <w:contextualSpacing/>
              <w:jc w:val="both"/>
              <w:rPr>
                <w:noProof/>
                <w:lang w:val="kk-KZ" w:eastAsia="en-US"/>
              </w:rPr>
            </w:pPr>
            <w:r w:rsidRPr="00403822">
              <w:rPr>
                <w:noProof/>
                <w:lang w:val="kk-KZ" w:eastAsia="en-US"/>
              </w:rPr>
              <w:lastRenderedPageBreak/>
              <w:t>Қызмет құрылтайшысының, іс-қимылды қадағалау субъектілерінің, уәкілетті органның лауазымды тұлғалары немесе қызметкерлері болып табылмайтын екі тәуелсіз өкіл;</w:t>
            </w:r>
          </w:p>
          <w:p w14:paraId="07B6AC14" w14:textId="77777777" w:rsidR="00F33BA4" w:rsidRPr="00403822" w:rsidRDefault="00F33BA4" w:rsidP="00F33BA4">
            <w:pPr>
              <w:ind w:firstLine="391"/>
              <w:jc w:val="both"/>
              <w:rPr>
                <w:noProof/>
                <w:lang w:val="kk-KZ" w:eastAsia="en-US"/>
              </w:rPr>
            </w:pPr>
            <w:r w:rsidRPr="00403822">
              <w:rPr>
                <w:b/>
                <w:noProof/>
                <w:lang w:val="kk-KZ" w:eastAsia="en-US"/>
              </w:rPr>
              <w:t>сақтандыру ұйымдары</w:t>
            </w:r>
            <w:r w:rsidRPr="00403822">
              <w:rPr>
                <w:noProof/>
                <w:lang w:val="kk-KZ" w:eastAsia="en-US"/>
              </w:rPr>
              <w:t xml:space="preserve">, брокерлер; микроқаржы ұйымдары; банктердің </w:t>
            </w:r>
            <w:r w:rsidRPr="00403822">
              <w:rPr>
                <w:b/>
                <w:noProof/>
                <w:lang w:val="kk-KZ" w:eastAsia="en-US"/>
              </w:rPr>
              <w:t>бір өкілі</w:t>
            </w:r>
            <w:r w:rsidRPr="00403822">
              <w:rPr>
                <w:noProof/>
                <w:lang w:val="kk-KZ" w:eastAsia="en-US"/>
              </w:rPr>
              <w:t>;</w:t>
            </w:r>
          </w:p>
          <w:p w14:paraId="05F41E90" w14:textId="77777777" w:rsidR="00F33BA4" w:rsidRPr="00403822" w:rsidRDefault="00F33BA4" w:rsidP="00F33BA4">
            <w:pPr>
              <w:ind w:firstLine="391"/>
              <w:jc w:val="both"/>
              <w:rPr>
                <w:noProof/>
                <w:lang w:val="kk-KZ" w:eastAsia="en-US"/>
              </w:rPr>
            </w:pPr>
            <w:r w:rsidRPr="00403822">
              <w:rPr>
                <w:noProof/>
                <w:lang w:val="kk-KZ" w:eastAsia="en-US"/>
              </w:rPr>
              <w:t>уәкілетті органның бір өкілі кіреді.</w:t>
            </w:r>
          </w:p>
          <w:p w14:paraId="5CD0291D" w14:textId="77777777" w:rsidR="00F33BA4" w:rsidRPr="00403822" w:rsidRDefault="00F33BA4" w:rsidP="00F33BA4">
            <w:pPr>
              <w:ind w:firstLine="391"/>
              <w:jc w:val="both"/>
              <w:rPr>
                <w:noProof/>
                <w:lang w:val="kk-KZ"/>
              </w:rPr>
            </w:pPr>
          </w:p>
        </w:tc>
      </w:tr>
      <w:tr w:rsidR="00F33BA4" w:rsidRPr="008F7168" w14:paraId="1100E4A3" w14:textId="77777777" w:rsidTr="00356AAC">
        <w:tc>
          <w:tcPr>
            <w:tcW w:w="988" w:type="dxa"/>
            <w:shd w:val="clear" w:color="auto" w:fill="auto"/>
          </w:tcPr>
          <w:p w14:paraId="0002C70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6A402274" w14:textId="77777777" w:rsidR="00F33BA4" w:rsidRPr="00403822" w:rsidRDefault="00F33BA4" w:rsidP="00F33BA4">
            <w:pPr>
              <w:ind w:firstLine="391"/>
              <w:jc w:val="center"/>
              <w:rPr>
                <w:lang w:val="kk-KZ"/>
              </w:rPr>
            </w:pPr>
            <w:r w:rsidRPr="00403822">
              <w:t>11-1</w:t>
            </w:r>
            <w:r w:rsidRPr="00403822">
              <w:rPr>
                <w:lang w:val="kk-KZ"/>
              </w:rPr>
              <w:t>-бап</w:t>
            </w:r>
          </w:p>
          <w:p w14:paraId="059AD70D" w14:textId="3976BDFE" w:rsidR="00F33BA4" w:rsidRPr="00403822" w:rsidRDefault="00F33BA4" w:rsidP="00F33BA4">
            <w:pPr>
              <w:ind w:firstLine="391"/>
              <w:jc w:val="center"/>
              <w:rPr>
                <w:noProof/>
                <w:lang w:val="kk-KZ"/>
              </w:rPr>
            </w:pPr>
            <w:r w:rsidRPr="00403822">
              <w:rPr>
                <w:lang w:val="kk-KZ"/>
              </w:rPr>
              <w:t xml:space="preserve">жаңа </w:t>
            </w:r>
            <w:r w:rsidRPr="00403822">
              <w:t>9</w:t>
            </w:r>
            <w:r w:rsidRPr="00403822">
              <w:rPr>
                <w:lang w:val="kk-KZ"/>
              </w:rPr>
              <w:t xml:space="preserve"> тармақ</w:t>
            </w:r>
          </w:p>
        </w:tc>
        <w:tc>
          <w:tcPr>
            <w:tcW w:w="4646" w:type="dxa"/>
            <w:shd w:val="clear" w:color="auto" w:fill="FFFFFF" w:themeFill="background1"/>
          </w:tcPr>
          <w:p w14:paraId="1B638ACC" w14:textId="77777777"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11-1-бап.</w:t>
            </w:r>
            <w:r w:rsidRPr="00403822">
              <w:rPr>
                <w:bCs/>
                <w:spacing w:val="2"/>
                <w:bdr w:val="none" w:sz="0" w:space="0" w:color="auto" w:frame="1"/>
                <w:shd w:val="clear" w:color="auto" w:fill="FFFFFF"/>
                <w:lang w:val="kk-KZ"/>
              </w:rPr>
              <w:t xml:space="preserve"> Сақтандыру (қайта сақтандыру) қызметін жүзеге асырудың жалпы шарттары</w:t>
            </w:r>
          </w:p>
          <w:p w14:paraId="54D07F90" w14:textId="77777777" w:rsidR="00F33BA4" w:rsidRPr="00403822" w:rsidRDefault="00F33BA4" w:rsidP="00F33BA4">
            <w:pPr>
              <w:ind w:firstLine="391"/>
              <w:jc w:val="both"/>
              <w:rPr>
                <w:lang w:val="kk-KZ"/>
              </w:rPr>
            </w:pPr>
          </w:p>
          <w:p w14:paraId="5DBA8DC7" w14:textId="77777777" w:rsidR="00F33BA4" w:rsidRPr="00403822" w:rsidRDefault="00F33BA4" w:rsidP="00F33BA4">
            <w:pPr>
              <w:ind w:firstLine="391"/>
              <w:jc w:val="both"/>
              <w:rPr>
                <w:lang w:val="kk-KZ"/>
              </w:rPr>
            </w:pPr>
            <w:r w:rsidRPr="00403822">
              <w:rPr>
                <w:lang w:val="kk-KZ"/>
              </w:rPr>
              <w:t>…</w:t>
            </w:r>
          </w:p>
          <w:p w14:paraId="2038D056" w14:textId="58DDFCA9" w:rsidR="00F33BA4" w:rsidRPr="00403822" w:rsidRDefault="00F33BA4" w:rsidP="00F33BA4">
            <w:pPr>
              <w:ind w:firstLine="391"/>
              <w:jc w:val="both"/>
              <w:rPr>
                <w:b/>
                <w:noProof/>
                <w:lang w:val="kk-KZ"/>
              </w:rPr>
            </w:pPr>
            <w:r w:rsidRPr="00403822">
              <w:rPr>
                <w:b/>
                <w:lang w:val="kk-KZ"/>
              </w:rPr>
              <w:t>Жоқ.</w:t>
            </w:r>
          </w:p>
        </w:tc>
        <w:tc>
          <w:tcPr>
            <w:tcW w:w="4427" w:type="dxa"/>
            <w:shd w:val="clear" w:color="auto" w:fill="FFFFFF" w:themeFill="background1"/>
          </w:tcPr>
          <w:p w14:paraId="5732B26A" w14:textId="77777777"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11-1-бап.</w:t>
            </w:r>
            <w:r w:rsidRPr="00403822">
              <w:rPr>
                <w:bCs/>
                <w:spacing w:val="2"/>
                <w:bdr w:val="none" w:sz="0" w:space="0" w:color="auto" w:frame="1"/>
                <w:shd w:val="clear" w:color="auto" w:fill="FFFFFF"/>
                <w:lang w:val="kk-KZ"/>
              </w:rPr>
              <w:t xml:space="preserve"> Сақтандыру (қайта сақтандыру) қызметін жүзеге асырудың жалпы шарттары</w:t>
            </w:r>
          </w:p>
          <w:p w14:paraId="4EF3703D" w14:textId="77777777" w:rsidR="00F33BA4" w:rsidRPr="00403822" w:rsidRDefault="00F33BA4" w:rsidP="00F33BA4">
            <w:pPr>
              <w:ind w:firstLine="391"/>
              <w:jc w:val="both"/>
              <w:rPr>
                <w:lang w:val="kk-KZ"/>
              </w:rPr>
            </w:pPr>
            <w:r w:rsidRPr="00403822">
              <w:rPr>
                <w:lang w:val="kk-KZ"/>
              </w:rPr>
              <w:lastRenderedPageBreak/>
              <w:t>…</w:t>
            </w:r>
          </w:p>
          <w:p w14:paraId="6C25A4EE" w14:textId="57929721" w:rsidR="00F33BA4" w:rsidRPr="00403822" w:rsidRDefault="00F33BA4" w:rsidP="00F33BA4">
            <w:pPr>
              <w:ind w:firstLine="391"/>
              <w:jc w:val="both"/>
              <w:rPr>
                <w:b/>
                <w:spacing w:val="2"/>
                <w:shd w:val="clear" w:color="auto" w:fill="FFFFFF"/>
                <w:lang w:val="kk-KZ"/>
              </w:rPr>
            </w:pPr>
            <w:bookmarkStart w:id="129" w:name="_Hlk200170644"/>
            <w:r w:rsidRPr="00403822">
              <w:rPr>
                <w:b/>
                <w:spacing w:val="2"/>
                <w:shd w:val="clear" w:color="auto" w:fill="FFFFFF"/>
                <w:lang w:val="kk-KZ"/>
              </w:rPr>
              <w:t xml:space="preserve">9. </w:t>
            </w:r>
            <w:bookmarkStart w:id="130" w:name="_Hlk200476458"/>
            <w:r w:rsidRPr="00403822">
              <w:rPr>
                <w:rStyle w:val="anegp0gi0b9av8jahpyh"/>
                <w:b/>
                <w:lang w:val="kk-KZ"/>
              </w:rPr>
              <w:t>Сақтандыру</w:t>
            </w:r>
            <w:r w:rsidRPr="00403822">
              <w:rPr>
                <w:b/>
                <w:lang w:val="kk-KZ"/>
              </w:rPr>
              <w:t xml:space="preserve"> </w:t>
            </w:r>
            <w:r w:rsidRPr="00403822">
              <w:rPr>
                <w:rStyle w:val="anegp0gi0b9av8jahpyh"/>
                <w:b/>
                <w:lang w:val="kk-KZ"/>
              </w:rPr>
              <w:t>(</w:t>
            </w:r>
            <w:r w:rsidRPr="00403822">
              <w:rPr>
                <w:b/>
                <w:lang w:val="kk-KZ"/>
              </w:rPr>
              <w:t xml:space="preserve">қайта </w:t>
            </w:r>
            <w:r w:rsidRPr="00403822">
              <w:rPr>
                <w:rStyle w:val="anegp0gi0b9av8jahpyh"/>
                <w:b/>
                <w:lang w:val="kk-KZ"/>
              </w:rPr>
              <w:t>сақтандыру)</w:t>
            </w:r>
            <w:r w:rsidRPr="00403822">
              <w:rPr>
                <w:b/>
                <w:lang w:val="kk-KZ"/>
              </w:rPr>
              <w:t xml:space="preserve"> </w:t>
            </w:r>
            <w:r w:rsidRPr="00403822">
              <w:rPr>
                <w:rStyle w:val="anegp0gi0b9av8jahpyh"/>
                <w:b/>
                <w:lang w:val="kk-KZ"/>
              </w:rPr>
              <w:t>ұйымы</w:t>
            </w:r>
            <w:r w:rsidRPr="00403822">
              <w:rPr>
                <w:b/>
                <w:lang w:val="kk-KZ"/>
              </w:rPr>
              <w:t xml:space="preserve"> </w:t>
            </w:r>
            <w:r w:rsidRPr="00403822">
              <w:rPr>
                <w:rStyle w:val="anegp0gi0b9av8jahpyh"/>
                <w:b/>
                <w:lang w:val="kk-KZ"/>
              </w:rPr>
              <w:t>Қазақстан</w:t>
            </w:r>
            <w:r w:rsidRPr="00403822">
              <w:rPr>
                <w:b/>
                <w:lang w:val="kk-KZ"/>
              </w:rPr>
              <w:t xml:space="preserve"> </w:t>
            </w:r>
            <w:r w:rsidRPr="00403822">
              <w:rPr>
                <w:rStyle w:val="anegp0gi0b9av8jahpyh"/>
                <w:b/>
                <w:lang w:val="kk-KZ"/>
              </w:rPr>
              <w:t>Республикасы</w:t>
            </w:r>
            <w:r w:rsidRPr="00403822">
              <w:rPr>
                <w:b/>
                <w:lang w:val="kk-KZ"/>
              </w:rPr>
              <w:t xml:space="preserve"> </w:t>
            </w:r>
            <w:r w:rsidRPr="00403822">
              <w:rPr>
                <w:rStyle w:val="anegp0gi0b9av8jahpyh"/>
                <w:b/>
                <w:lang w:val="kk-KZ"/>
              </w:rPr>
              <w:t>Азаматтық</w:t>
            </w:r>
            <w:r w:rsidRPr="00403822">
              <w:rPr>
                <w:b/>
                <w:lang w:val="kk-KZ"/>
              </w:rPr>
              <w:t xml:space="preserve"> </w:t>
            </w:r>
            <w:r w:rsidRPr="00403822">
              <w:rPr>
                <w:rStyle w:val="anegp0gi0b9av8jahpyh"/>
                <w:b/>
                <w:lang w:val="kk-KZ"/>
              </w:rPr>
              <w:t>кодексінің</w:t>
            </w:r>
            <w:r w:rsidRPr="00403822">
              <w:rPr>
                <w:b/>
                <w:lang w:val="kk-KZ"/>
              </w:rPr>
              <w:t xml:space="preserve"> </w:t>
            </w:r>
            <w:r w:rsidRPr="00403822">
              <w:rPr>
                <w:rStyle w:val="anegp0gi0b9av8jahpyh"/>
                <w:b/>
                <w:lang w:val="kk-KZ"/>
              </w:rPr>
              <w:t>(Ерекше</w:t>
            </w:r>
            <w:r w:rsidRPr="00403822">
              <w:rPr>
                <w:b/>
                <w:lang w:val="kk-KZ"/>
              </w:rPr>
              <w:t xml:space="preserve"> </w:t>
            </w:r>
            <w:r w:rsidRPr="00403822">
              <w:rPr>
                <w:rStyle w:val="anegp0gi0b9av8jahpyh"/>
                <w:b/>
                <w:lang w:val="kk-KZ"/>
              </w:rPr>
              <w:t>бөлім)</w:t>
            </w:r>
            <w:r w:rsidRPr="00403822">
              <w:rPr>
                <w:b/>
                <w:lang w:val="kk-KZ"/>
              </w:rPr>
              <w:t xml:space="preserve"> </w:t>
            </w:r>
            <w:r w:rsidRPr="00403822">
              <w:rPr>
                <w:rStyle w:val="anegp0gi0b9av8jahpyh"/>
                <w:b/>
                <w:lang w:val="kk-KZ"/>
              </w:rPr>
              <w:t>840</w:t>
            </w:r>
            <w:r w:rsidRPr="00403822">
              <w:rPr>
                <w:b/>
                <w:lang w:val="kk-KZ"/>
              </w:rPr>
              <w:t>-</w:t>
            </w:r>
            <w:r w:rsidRPr="00403822">
              <w:rPr>
                <w:rStyle w:val="anegp0gi0b9av8jahpyh"/>
                <w:b/>
                <w:lang w:val="kk-KZ"/>
              </w:rPr>
              <w:t>бабының</w:t>
            </w:r>
            <w:r w:rsidRPr="00403822">
              <w:rPr>
                <w:b/>
                <w:lang w:val="kk-KZ"/>
              </w:rPr>
              <w:t xml:space="preserve"> </w:t>
            </w:r>
            <w:r w:rsidRPr="00403822">
              <w:rPr>
                <w:rStyle w:val="anegp0gi0b9av8jahpyh"/>
                <w:b/>
                <w:lang w:val="kk-KZ"/>
              </w:rPr>
              <w:t>1</w:t>
            </w:r>
            <w:r w:rsidRPr="00403822">
              <w:rPr>
                <w:b/>
                <w:lang w:val="kk-KZ"/>
              </w:rPr>
              <w:t>-</w:t>
            </w:r>
            <w:r w:rsidRPr="00403822">
              <w:rPr>
                <w:rStyle w:val="anegp0gi0b9av8jahpyh"/>
                <w:b/>
                <w:lang w:val="kk-KZ"/>
              </w:rPr>
              <w:t>тармағында</w:t>
            </w:r>
            <w:r w:rsidRPr="00403822">
              <w:rPr>
                <w:b/>
                <w:lang w:val="kk-KZ"/>
              </w:rPr>
              <w:t xml:space="preserve"> </w:t>
            </w:r>
            <w:r w:rsidRPr="00403822">
              <w:rPr>
                <w:rStyle w:val="anegp0gi0b9av8jahpyh"/>
                <w:b/>
                <w:lang w:val="kk-KZ"/>
              </w:rPr>
              <w:t>көзделген</w:t>
            </w:r>
            <w:r w:rsidRPr="00403822">
              <w:rPr>
                <w:b/>
                <w:lang w:val="kk-KZ"/>
              </w:rPr>
              <w:t xml:space="preserve"> </w:t>
            </w:r>
            <w:r w:rsidRPr="00403822">
              <w:rPr>
                <w:rStyle w:val="anegp0gi0b9av8jahpyh"/>
                <w:b/>
                <w:lang w:val="kk-KZ"/>
              </w:rPr>
              <w:t>жағдайда,</w:t>
            </w:r>
            <w:r w:rsidRPr="00403822">
              <w:rPr>
                <w:b/>
                <w:lang w:val="kk-KZ"/>
              </w:rPr>
              <w:t xml:space="preserve"> </w:t>
            </w:r>
            <w:r w:rsidRPr="00403822">
              <w:rPr>
                <w:rStyle w:val="anegp0gi0b9av8jahpyh"/>
                <w:b/>
                <w:lang w:val="kk-KZ"/>
              </w:rPr>
              <w:t>төленген</w:t>
            </w:r>
            <w:r w:rsidRPr="00403822">
              <w:rPr>
                <w:b/>
                <w:lang w:val="kk-KZ"/>
              </w:rPr>
              <w:t xml:space="preserve"> </w:t>
            </w:r>
            <w:r w:rsidRPr="00403822">
              <w:rPr>
                <w:rStyle w:val="anegp0gi0b9av8jahpyh"/>
                <w:b/>
                <w:lang w:val="kk-KZ"/>
              </w:rPr>
              <w:t>сома</w:t>
            </w:r>
            <w:r w:rsidRPr="00403822">
              <w:rPr>
                <w:b/>
                <w:lang w:val="kk-KZ"/>
              </w:rPr>
              <w:t xml:space="preserve"> </w:t>
            </w:r>
            <w:r w:rsidRPr="00403822">
              <w:rPr>
                <w:rStyle w:val="anegp0gi0b9av8jahpyh"/>
                <w:b/>
                <w:lang w:val="kk-KZ"/>
              </w:rPr>
              <w:t>шегінде</w:t>
            </w:r>
            <w:r w:rsidRPr="00403822">
              <w:rPr>
                <w:b/>
                <w:lang w:val="kk-KZ"/>
              </w:rPr>
              <w:t xml:space="preserve"> </w:t>
            </w:r>
            <w:r w:rsidRPr="00403822">
              <w:rPr>
                <w:rStyle w:val="anegp0gi0b9av8jahpyh"/>
                <w:b/>
                <w:lang w:val="kk-KZ"/>
              </w:rPr>
              <w:t>сервистік</w:t>
            </w:r>
            <w:r w:rsidRPr="00403822">
              <w:rPr>
                <w:b/>
                <w:lang w:val="kk-KZ"/>
              </w:rPr>
              <w:t xml:space="preserve"> </w:t>
            </w:r>
            <w:r w:rsidRPr="00403822">
              <w:rPr>
                <w:rStyle w:val="anegp0gi0b9av8jahpyh"/>
                <w:b/>
                <w:lang w:val="kk-KZ"/>
              </w:rPr>
              <w:t>компанияға</w:t>
            </w:r>
            <w:r w:rsidRPr="00403822">
              <w:rPr>
                <w:b/>
                <w:lang w:val="kk-KZ"/>
              </w:rPr>
              <w:t xml:space="preserve"> </w:t>
            </w:r>
            <w:r w:rsidRPr="00403822">
              <w:rPr>
                <w:rStyle w:val="anegp0gi0b9av8jahpyh"/>
                <w:b/>
                <w:lang w:val="kk-KZ"/>
              </w:rPr>
              <w:t>сақтанушының</w:t>
            </w:r>
            <w:r w:rsidRPr="00403822">
              <w:rPr>
                <w:b/>
                <w:lang w:val="kk-KZ"/>
              </w:rPr>
              <w:t xml:space="preserve"> </w:t>
            </w:r>
            <w:r w:rsidRPr="00403822">
              <w:rPr>
                <w:rStyle w:val="anegp0gi0b9av8jahpyh"/>
                <w:b/>
                <w:lang w:val="kk-KZ"/>
              </w:rPr>
              <w:t>(сақтандырылушының)</w:t>
            </w:r>
            <w:r w:rsidRPr="00403822">
              <w:rPr>
                <w:b/>
                <w:lang w:val="kk-KZ"/>
              </w:rPr>
              <w:t xml:space="preserve"> </w:t>
            </w:r>
            <w:r w:rsidRPr="00403822">
              <w:rPr>
                <w:rStyle w:val="anegp0gi0b9av8jahpyh"/>
                <w:b/>
                <w:lang w:val="kk-KZ"/>
              </w:rPr>
              <w:t xml:space="preserve"> банктік</w:t>
            </w:r>
            <w:r w:rsidRPr="00403822">
              <w:rPr>
                <w:b/>
                <w:lang w:val="kk-KZ"/>
              </w:rPr>
              <w:t xml:space="preserve"> </w:t>
            </w:r>
            <w:r w:rsidRPr="00403822">
              <w:rPr>
                <w:rStyle w:val="anegp0gi0b9av8jahpyh"/>
                <w:b/>
                <w:lang w:val="kk-KZ"/>
              </w:rPr>
              <w:t>қарыз</w:t>
            </w:r>
            <w:r w:rsidRPr="00403822">
              <w:rPr>
                <w:b/>
                <w:lang w:val="kk-KZ"/>
              </w:rPr>
              <w:t xml:space="preserve"> шартынан, </w:t>
            </w:r>
            <w:r w:rsidRPr="00403822">
              <w:rPr>
                <w:rStyle w:val="anegp0gi0b9av8jahpyh"/>
                <w:b/>
                <w:lang w:val="kk-KZ"/>
              </w:rPr>
              <w:t>микрокредит</w:t>
            </w:r>
            <w:r w:rsidRPr="00403822">
              <w:rPr>
                <w:b/>
                <w:lang w:val="kk-KZ"/>
              </w:rPr>
              <w:t xml:space="preserve"> беру </w:t>
            </w:r>
            <w:r w:rsidRPr="00403822">
              <w:rPr>
                <w:rStyle w:val="anegp0gi0b9av8jahpyh"/>
                <w:b/>
                <w:lang w:val="kk-KZ"/>
              </w:rPr>
              <w:t>туралы</w:t>
            </w:r>
            <w:r w:rsidRPr="00403822">
              <w:rPr>
                <w:b/>
                <w:lang w:val="kk-KZ"/>
              </w:rPr>
              <w:t xml:space="preserve"> </w:t>
            </w:r>
            <w:r w:rsidRPr="00403822">
              <w:rPr>
                <w:rStyle w:val="anegp0gi0b9av8jahpyh"/>
                <w:b/>
                <w:lang w:val="kk-KZ"/>
              </w:rPr>
              <w:t>шарттан</w:t>
            </w:r>
            <w:r w:rsidRPr="00403822">
              <w:rPr>
                <w:b/>
                <w:lang w:val="kk-KZ"/>
              </w:rPr>
              <w:t xml:space="preserve"> </w:t>
            </w:r>
            <w:r w:rsidRPr="00403822">
              <w:rPr>
                <w:rStyle w:val="anegp0gi0b9av8jahpyh"/>
                <w:b/>
                <w:lang w:val="kk-KZ"/>
              </w:rPr>
              <w:t>туындайтын</w:t>
            </w:r>
            <w:r w:rsidRPr="00403822">
              <w:rPr>
                <w:b/>
                <w:lang w:val="kk-KZ"/>
              </w:rPr>
              <w:t xml:space="preserve"> </w:t>
            </w:r>
            <w:r w:rsidRPr="00403822">
              <w:rPr>
                <w:rStyle w:val="anegp0gi0b9av8jahpyh"/>
                <w:b/>
                <w:lang w:val="kk-KZ"/>
              </w:rPr>
              <w:t>міндеттемелер</w:t>
            </w:r>
            <w:r w:rsidRPr="00403822">
              <w:rPr>
                <w:b/>
                <w:lang w:val="kk-KZ"/>
              </w:rPr>
              <w:t xml:space="preserve"> бойынша </w:t>
            </w:r>
            <w:r w:rsidRPr="00403822">
              <w:rPr>
                <w:rStyle w:val="anegp0gi0b9av8jahpyh"/>
                <w:b/>
                <w:lang w:val="kk-KZ"/>
              </w:rPr>
              <w:t>қарыз</w:t>
            </w:r>
            <w:r w:rsidRPr="00403822">
              <w:rPr>
                <w:b/>
                <w:lang w:val="kk-KZ"/>
              </w:rPr>
              <w:t xml:space="preserve"> алушының </w:t>
            </w:r>
            <w:r w:rsidRPr="00403822">
              <w:rPr>
                <w:rStyle w:val="anegp0gi0b9av8jahpyh"/>
                <w:b/>
                <w:lang w:val="kk-KZ"/>
              </w:rPr>
              <w:t>жауапкершілігін</w:t>
            </w:r>
            <w:r w:rsidRPr="00403822">
              <w:rPr>
                <w:b/>
                <w:lang w:val="kk-KZ"/>
              </w:rPr>
              <w:t xml:space="preserve"> </w:t>
            </w:r>
            <w:r w:rsidRPr="00403822">
              <w:rPr>
                <w:rStyle w:val="anegp0gi0b9av8jahpyh"/>
                <w:b/>
                <w:lang w:val="kk-KZ"/>
              </w:rPr>
              <w:t>сақтандыру</w:t>
            </w:r>
            <w:r w:rsidRPr="00403822">
              <w:rPr>
                <w:b/>
                <w:lang w:val="kk-KZ"/>
              </w:rPr>
              <w:t xml:space="preserve"> </w:t>
            </w:r>
            <w:r w:rsidRPr="00403822">
              <w:rPr>
                <w:rStyle w:val="anegp0gi0b9av8jahpyh"/>
                <w:b/>
                <w:lang w:val="kk-KZ"/>
              </w:rPr>
              <w:t>нәтижесінде</w:t>
            </w:r>
            <w:r w:rsidRPr="00403822">
              <w:rPr>
                <w:b/>
                <w:lang w:val="kk-KZ"/>
              </w:rPr>
              <w:t xml:space="preserve"> </w:t>
            </w:r>
            <w:r w:rsidRPr="00403822">
              <w:rPr>
                <w:rStyle w:val="anegp0gi0b9av8jahpyh"/>
                <w:b/>
                <w:lang w:val="kk-KZ"/>
              </w:rPr>
              <w:t>өтелген</w:t>
            </w:r>
            <w:r w:rsidRPr="00403822">
              <w:rPr>
                <w:b/>
                <w:lang w:val="kk-KZ"/>
              </w:rPr>
              <w:t xml:space="preserve"> </w:t>
            </w:r>
            <w:r w:rsidRPr="00403822">
              <w:rPr>
                <w:rStyle w:val="anegp0gi0b9av8jahpyh"/>
                <w:b/>
                <w:lang w:val="kk-KZ"/>
              </w:rPr>
              <w:t>шығындар</w:t>
            </w:r>
            <w:r w:rsidRPr="00403822">
              <w:rPr>
                <w:b/>
                <w:lang w:val="kk-KZ"/>
              </w:rPr>
              <w:t xml:space="preserve"> үшін </w:t>
            </w:r>
            <w:r w:rsidRPr="00403822">
              <w:rPr>
                <w:rStyle w:val="anegp0gi0b9av8jahpyh"/>
                <w:b/>
                <w:lang w:val="kk-KZ"/>
              </w:rPr>
              <w:t>жауапты</w:t>
            </w:r>
            <w:r w:rsidRPr="00403822">
              <w:rPr>
                <w:b/>
                <w:lang w:val="kk-KZ"/>
              </w:rPr>
              <w:t xml:space="preserve"> </w:t>
            </w:r>
            <w:r w:rsidRPr="00403822">
              <w:rPr>
                <w:rStyle w:val="anegp0gi0b9av8jahpyh"/>
                <w:b/>
                <w:lang w:val="kk-KZ"/>
              </w:rPr>
              <w:t>тұлғаға</w:t>
            </w:r>
            <w:r w:rsidRPr="00403822">
              <w:rPr>
                <w:b/>
                <w:lang w:val="kk-KZ"/>
              </w:rPr>
              <w:t xml:space="preserve"> </w:t>
            </w:r>
            <w:r w:rsidRPr="00403822">
              <w:rPr>
                <w:rStyle w:val="anegp0gi0b9av8jahpyh"/>
                <w:b/>
                <w:lang w:val="kk-KZ"/>
              </w:rPr>
              <w:t>құқықты (талап етуді)</w:t>
            </w:r>
            <w:r w:rsidRPr="00403822">
              <w:rPr>
                <w:b/>
                <w:lang w:val="kk-KZ"/>
              </w:rPr>
              <w:t xml:space="preserve"> </w:t>
            </w:r>
            <w:r w:rsidRPr="00403822">
              <w:rPr>
                <w:rStyle w:val="anegp0gi0b9av8jahpyh"/>
                <w:b/>
                <w:lang w:val="kk-KZ"/>
              </w:rPr>
              <w:t>сенімгерлік</w:t>
            </w:r>
            <w:r w:rsidRPr="00403822">
              <w:rPr>
                <w:b/>
                <w:lang w:val="kk-KZ"/>
              </w:rPr>
              <w:t xml:space="preserve"> </w:t>
            </w:r>
            <w:r w:rsidRPr="00403822">
              <w:rPr>
                <w:rStyle w:val="anegp0gi0b9av8jahpyh"/>
                <w:b/>
                <w:lang w:val="kk-KZ"/>
              </w:rPr>
              <w:t>басқаруға</w:t>
            </w:r>
            <w:r w:rsidRPr="00403822">
              <w:rPr>
                <w:b/>
                <w:lang w:val="kk-KZ"/>
              </w:rPr>
              <w:t xml:space="preserve"> береді</w:t>
            </w:r>
            <w:r w:rsidRPr="00403822">
              <w:rPr>
                <w:b/>
                <w:spacing w:val="2"/>
                <w:shd w:val="clear" w:color="auto" w:fill="FFFFFF"/>
                <w:lang w:val="kk-KZ"/>
              </w:rPr>
              <w:t>.</w:t>
            </w:r>
            <w:bookmarkEnd w:id="129"/>
          </w:p>
          <w:p w14:paraId="7B353751" w14:textId="77777777" w:rsidR="00F33BA4" w:rsidRPr="00403822" w:rsidRDefault="00F33BA4" w:rsidP="00F33BA4">
            <w:pPr>
              <w:ind w:firstLine="391"/>
              <w:jc w:val="both"/>
              <w:rPr>
                <w:b/>
                <w:noProof/>
                <w:lang w:val="kk-KZ"/>
              </w:rPr>
            </w:pPr>
          </w:p>
          <w:bookmarkEnd w:id="130"/>
          <w:p w14:paraId="3E9D46E9" w14:textId="43981E2E" w:rsidR="00F33BA4" w:rsidRPr="00403822" w:rsidRDefault="00F33BA4" w:rsidP="00F33BA4">
            <w:pPr>
              <w:ind w:firstLine="391"/>
              <w:jc w:val="both"/>
              <w:rPr>
                <w:b/>
                <w:noProof/>
                <w:lang w:val="kk-KZ"/>
              </w:rPr>
            </w:pPr>
            <w:r w:rsidRPr="00403822">
              <w:rPr>
                <w:b/>
                <w:spacing w:val="2"/>
                <w:shd w:val="clear" w:color="auto" w:fill="FFFFFF"/>
                <w:lang w:val="kk-KZ"/>
              </w:rPr>
              <w:t xml:space="preserve">  </w:t>
            </w:r>
          </w:p>
        </w:tc>
        <w:tc>
          <w:tcPr>
            <w:tcW w:w="3117" w:type="dxa"/>
            <w:shd w:val="clear" w:color="auto" w:fill="FFFFFF" w:themeFill="background1"/>
          </w:tcPr>
          <w:p w14:paraId="3DCA9903" w14:textId="77777777" w:rsidR="00F33BA4" w:rsidRPr="00403822" w:rsidRDefault="00F33BA4" w:rsidP="00F33BA4">
            <w:pPr>
              <w:ind w:firstLine="391"/>
              <w:jc w:val="both"/>
              <w:rPr>
                <w:lang w:val="kk-KZ"/>
              </w:rPr>
            </w:pPr>
            <w:r w:rsidRPr="00403822">
              <w:rPr>
                <w:rStyle w:val="anegp0gi0b9av8jahpyh"/>
                <w:lang w:val="kk-KZ"/>
              </w:rPr>
              <w:lastRenderedPageBreak/>
              <w:t>Микроқаржы</w:t>
            </w:r>
            <w:r w:rsidRPr="00403822">
              <w:rPr>
                <w:lang w:val="kk-KZ"/>
              </w:rPr>
              <w:t xml:space="preserve"> </w:t>
            </w:r>
            <w:r w:rsidRPr="00403822">
              <w:rPr>
                <w:rStyle w:val="anegp0gi0b9av8jahpyh"/>
                <w:lang w:val="kk-KZ"/>
              </w:rPr>
              <w:t>ұйымы/банктер</w:t>
            </w:r>
            <w:r w:rsidRPr="00403822">
              <w:rPr>
                <w:lang w:val="kk-KZ"/>
              </w:rPr>
              <w:t xml:space="preserve"> </w:t>
            </w:r>
            <w:r w:rsidRPr="00403822">
              <w:rPr>
                <w:rStyle w:val="anegp0gi0b9av8jahpyh"/>
                <w:lang w:val="kk-KZ"/>
              </w:rPr>
              <w:t>мен</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ұйымы</w:t>
            </w:r>
            <w:r w:rsidRPr="00403822">
              <w:rPr>
                <w:lang w:val="kk-KZ"/>
              </w:rPr>
              <w:t xml:space="preserve"> </w:t>
            </w:r>
            <w:r w:rsidRPr="00403822">
              <w:rPr>
                <w:rStyle w:val="anegp0gi0b9av8jahpyh"/>
                <w:lang w:val="kk-KZ"/>
              </w:rPr>
              <w:lastRenderedPageBreak/>
              <w:t>арасында</w:t>
            </w:r>
            <w:r w:rsidRPr="00403822">
              <w:rPr>
                <w:lang w:val="kk-KZ"/>
              </w:rPr>
              <w:t xml:space="preserve"> </w:t>
            </w:r>
            <w:r w:rsidRPr="00403822">
              <w:rPr>
                <w:rStyle w:val="anegp0gi0b9av8jahpyh"/>
                <w:lang w:val="kk-KZ"/>
              </w:rPr>
              <w:t>мүліктік</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шарты</w:t>
            </w:r>
            <w:r w:rsidRPr="00403822">
              <w:rPr>
                <w:lang w:val="kk-KZ"/>
              </w:rPr>
              <w:t xml:space="preserve"> жасалуы </w:t>
            </w:r>
            <w:r w:rsidRPr="00403822">
              <w:rPr>
                <w:rStyle w:val="anegp0gi0b9av8jahpyh"/>
                <w:lang w:val="kk-KZ"/>
              </w:rPr>
              <w:t>мүмкін,</w:t>
            </w:r>
            <w:r w:rsidRPr="00403822">
              <w:rPr>
                <w:lang w:val="kk-KZ"/>
              </w:rPr>
              <w:t xml:space="preserve"> </w:t>
            </w:r>
            <w:r w:rsidRPr="00403822">
              <w:rPr>
                <w:rStyle w:val="anegp0gi0b9av8jahpyh"/>
                <w:lang w:val="kk-KZ"/>
              </w:rPr>
              <w:t>онда</w:t>
            </w:r>
            <w:r w:rsidRPr="00403822">
              <w:rPr>
                <w:lang w:val="kk-KZ"/>
              </w:rPr>
              <w:t xml:space="preserve"> қарыз алушының </w:t>
            </w:r>
            <w:r w:rsidRPr="00403822">
              <w:rPr>
                <w:rStyle w:val="anegp0gi0b9av8jahpyh"/>
                <w:lang w:val="kk-KZ"/>
              </w:rPr>
              <w:t>микрокредит/қарыз</w:t>
            </w:r>
            <w:r w:rsidRPr="00403822">
              <w:rPr>
                <w:lang w:val="kk-KZ"/>
              </w:rPr>
              <w:t xml:space="preserve"> бойынша </w:t>
            </w:r>
            <w:r w:rsidRPr="00403822">
              <w:rPr>
                <w:rStyle w:val="anegp0gi0b9av8jahpyh"/>
                <w:lang w:val="kk-KZ"/>
              </w:rPr>
              <w:t>өз</w:t>
            </w:r>
            <w:r w:rsidRPr="00403822">
              <w:rPr>
                <w:lang w:val="kk-KZ"/>
              </w:rPr>
              <w:t xml:space="preserve"> </w:t>
            </w:r>
            <w:r w:rsidRPr="00403822">
              <w:rPr>
                <w:rStyle w:val="anegp0gi0b9av8jahpyh"/>
                <w:lang w:val="kk-KZ"/>
              </w:rPr>
              <w:t>міндеттемелерін</w:t>
            </w:r>
            <w:r w:rsidRPr="00403822">
              <w:rPr>
                <w:lang w:val="kk-KZ"/>
              </w:rPr>
              <w:t xml:space="preserve"> </w:t>
            </w:r>
            <w:r w:rsidRPr="00403822">
              <w:rPr>
                <w:rStyle w:val="anegp0gi0b9av8jahpyh"/>
                <w:lang w:val="kk-KZ"/>
              </w:rPr>
              <w:t>орындамауы</w:t>
            </w:r>
            <w:r w:rsidRPr="00403822">
              <w:rPr>
                <w:lang w:val="kk-KZ"/>
              </w:rPr>
              <w:t xml:space="preserve"> </w:t>
            </w:r>
            <w:r w:rsidRPr="00403822">
              <w:rPr>
                <w:rStyle w:val="anegp0gi0b9av8jahpyh"/>
                <w:lang w:val="kk-KZ"/>
              </w:rPr>
              <w:t>не</w:t>
            </w:r>
            <w:r w:rsidRPr="00403822">
              <w:rPr>
                <w:lang w:val="kk-KZ"/>
              </w:rPr>
              <w:t xml:space="preserve"> </w:t>
            </w:r>
            <w:r w:rsidRPr="00403822">
              <w:rPr>
                <w:rStyle w:val="anegp0gi0b9av8jahpyh"/>
                <w:lang w:val="kk-KZ"/>
              </w:rPr>
              <w:t>уақтылы</w:t>
            </w:r>
            <w:r w:rsidRPr="00403822">
              <w:rPr>
                <w:lang w:val="kk-KZ"/>
              </w:rPr>
              <w:t xml:space="preserve"> </w:t>
            </w:r>
            <w:r w:rsidRPr="00403822">
              <w:rPr>
                <w:rStyle w:val="anegp0gi0b9av8jahpyh"/>
                <w:lang w:val="kk-KZ"/>
              </w:rPr>
              <w:t>орындамауы</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жағдайы</w:t>
            </w:r>
            <w:r w:rsidRPr="00403822">
              <w:rPr>
                <w:lang w:val="kk-KZ"/>
              </w:rPr>
              <w:t xml:space="preserve"> </w:t>
            </w:r>
            <w:r w:rsidRPr="00403822">
              <w:rPr>
                <w:rStyle w:val="anegp0gi0b9av8jahpyh"/>
                <w:lang w:val="kk-KZ"/>
              </w:rPr>
              <w:t>болып</w:t>
            </w:r>
            <w:r w:rsidRPr="00403822">
              <w:rPr>
                <w:lang w:val="kk-KZ"/>
              </w:rPr>
              <w:t xml:space="preserve"> </w:t>
            </w:r>
            <w:r w:rsidRPr="00403822">
              <w:rPr>
                <w:rStyle w:val="anegp0gi0b9av8jahpyh"/>
                <w:lang w:val="kk-KZ"/>
              </w:rPr>
              <w:t>табылады</w:t>
            </w:r>
            <w:r w:rsidRPr="00403822">
              <w:rPr>
                <w:lang w:val="kk-KZ"/>
              </w:rPr>
              <w:t>.</w:t>
            </w:r>
          </w:p>
          <w:p w14:paraId="205CDAD0" w14:textId="77777777" w:rsidR="00F33BA4" w:rsidRPr="00403822" w:rsidRDefault="00F33BA4" w:rsidP="00F33BA4">
            <w:pPr>
              <w:ind w:firstLine="391"/>
              <w:jc w:val="both"/>
              <w:rPr>
                <w:lang w:val="kk-KZ"/>
              </w:rPr>
            </w:pPr>
            <w:r w:rsidRPr="00403822">
              <w:rPr>
                <w:rStyle w:val="anegp0gi0b9av8jahpyh"/>
                <w:lang w:val="kk-KZ"/>
              </w:rPr>
              <w:t>Сақтандыру</w:t>
            </w:r>
            <w:r w:rsidRPr="00403822">
              <w:rPr>
                <w:lang w:val="kk-KZ"/>
              </w:rPr>
              <w:t xml:space="preserve"> </w:t>
            </w:r>
            <w:r w:rsidRPr="00403822">
              <w:rPr>
                <w:rStyle w:val="anegp0gi0b9av8jahpyh"/>
                <w:lang w:val="kk-KZ"/>
              </w:rPr>
              <w:t>жағдайының</w:t>
            </w:r>
            <w:r w:rsidRPr="00403822">
              <w:rPr>
                <w:lang w:val="kk-KZ"/>
              </w:rPr>
              <w:t xml:space="preserve"> </w:t>
            </w:r>
            <w:r w:rsidRPr="00403822">
              <w:rPr>
                <w:rStyle w:val="anegp0gi0b9av8jahpyh"/>
                <w:lang w:val="kk-KZ"/>
              </w:rPr>
              <w:t>басталуы</w:t>
            </w:r>
            <w:r w:rsidRPr="00403822">
              <w:rPr>
                <w:lang w:val="kk-KZ"/>
              </w:rPr>
              <w:t xml:space="preserve"> </w:t>
            </w:r>
            <w:r w:rsidRPr="00403822">
              <w:rPr>
                <w:rStyle w:val="anegp0gi0b9av8jahpyh"/>
                <w:lang w:val="kk-KZ"/>
              </w:rPr>
              <w:t>нәтижесінде</w:t>
            </w:r>
            <w:r w:rsidRPr="00403822">
              <w:rPr>
                <w:lang w:val="kk-KZ"/>
              </w:rPr>
              <w:t xml:space="preserve"> </w:t>
            </w:r>
            <w:r w:rsidRPr="00403822">
              <w:rPr>
                <w:rStyle w:val="anegp0gi0b9av8jahpyh"/>
                <w:lang w:val="kk-KZ"/>
              </w:rPr>
              <w:t>төленген</w:t>
            </w:r>
            <w:r w:rsidRPr="00403822">
              <w:rPr>
                <w:lang w:val="kk-KZ"/>
              </w:rPr>
              <w:t xml:space="preserve"> </w:t>
            </w:r>
            <w:r w:rsidRPr="00403822">
              <w:rPr>
                <w:rStyle w:val="anegp0gi0b9av8jahpyh"/>
                <w:lang w:val="kk-KZ"/>
              </w:rPr>
              <w:t>сома</w:t>
            </w:r>
            <w:r w:rsidRPr="00403822">
              <w:rPr>
                <w:lang w:val="kk-KZ"/>
              </w:rPr>
              <w:t xml:space="preserve"> </w:t>
            </w:r>
            <w:r w:rsidRPr="00403822">
              <w:rPr>
                <w:rStyle w:val="anegp0gi0b9av8jahpyh"/>
                <w:lang w:val="kk-KZ"/>
              </w:rPr>
              <w:t>шегінде</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төлемін</w:t>
            </w:r>
            <w:r w:rsidRPr="00403822">
              <w:rPr>
                <w:lang w:val="kk-KZ"/>
              </w:rPr>
              <w:t xml:space="preserve"> </w:t>
            </w:r>
            <w:r w:rsidRPr="00403822">
              <w:rPr>
                <w:rStyle w:val="anegp0gi0b9av8jahpyh"/>
                <w:lang w:val="kk-KZ"/>
              </w:rPr>
              <w:t>жүзеге</w:t>
            </w:r>
            <w:r w:rsidRPr="00403822">
              <w:rPr>
                <w:lang w:val="kk-KZ"/>
              </w:rPr>
              <w:t xml:space="preserve"> асырған </w:t>
            </w:r>
            <w:r w:rsidRPr="00403822">
              <w:rPr>
                <w:rStyle w:val="anegp0gi0b9av8jahpyh"/>
                <w:lang w:val="kk-KZ"/>
              </w:rPr>
              <w:t>сақтандырушыға</w:t>
            </w:r>
            <w:r w:rsidRPr="00403822">
              <w:rPr>
                <w:lang w:val="kk-KZ"/>
              </w:rPr>
              <w:t xml:space="preserve"> </w:t>
            </w:r>
            <w:r w:rsidRPr="00403822">
              <w:rPr>
                <w:rStyle w:val="anegp0gi0b9av8jahpyh"/>
                <w:lang w:val="kk-KZ"/>
              </w:rPr>
              <w:t>қарыз</w:t>
            </w:r>
            <w:r w:rsidRPr="00403822">
              <w:rPr>
                <w:lang w:val="kk-KZ"/>
              </w:rPr>
              <w:t xml:space="preserve"> алушының </w:t>
            </w:r>
            <w:r w:rsidRPr="00403822">
              <w:rPr>
                <w:rStyle w:val="anegp0gi0b9av8jahpyh"/>
                <w:lang w:val="kk-KZ"/>
              </w:rPr>
              <w:t>микроқаржы</w:t>
            </w:r>
            <w:r w:rsidRPr="00403822">
              <w:rPr>
                <w:lang w:val="kk-KZ"/>
              </w:rPr>
              <w:t xml:space="preserve"> </w:t>
            </w:r>
            <w:r w:rsidRPr="00403822">
              <w:rPr>
                <w:rStyle w:val="anegp0gi0b9av8jahpyh"/>
                <w:lang w:val="kk-KZ"/>
              </w:rPr>
              <w:t>ұйымының/банктің</w:t>
            </w:r>
            <w:r w:rsidRPr="00403822">
              <w:rPr>
                <w:lang w:val="kk-KZ"/>
              </w:rPr>
              <w:t xml:space="preserve"> </w:t>
            </w:r>
            <w:r w:rsidRPr="00403822">
              <w:rPr>
                <w:rStyle w:val="anegp0gi0b9av8jahpyh"/>
                <w:lang w:val="kk-KZ"/>
              </w:rPr>
              <w:t>мүліктік</w:t>
            </w:r>
            <w:r w:rsidRPr="00403822">
              <w:rPr>
                <w:lang w:val="kk-KZ"/>
              </w:rPr>
              <w:t xml:space="preserve"> </w:t>
            </w:r>
            <w:r w:rsidRPr="00403822">
              <w:rPr>
                <w:rStyle w:val="anegp0gi0b9av8jahpyh"/>
                <w:lang w:val="kk-KZ"/>
              </w:rPr>
              <w:t>мүдделеріне</w:t>
            </w:r>
            <w:r w:rsidRPr="00403822">
              <w:rPr>
                <w:lang w:val="kk-KZ"/>
              </w:rPr>
              <w:t xml:space="preserve"> келтірген </w:t>
            </w:r>
            <w:r w:rsidRPr="00403822">
              <w:rPr>
                <w:rStyle w:val="anegp0gi0b9av8jahpyh"/>
                <w:lang w:val="kk-KZ"/>
              </w:rPr>
              <w:t>шығын</w:t>
            </w:r>
            <w:r w:rsidRPr="00403822">
              <w:rPr>
                <w:lang w:val="kk-KZ"/>
              </w:rPr>
              <w:t xml:space="preserve"> </w:t>
            </w:r>
            <w:r w:rsidRPr="00403822">
              <w:rPr>
                <w:rStyle w:val="anegp0gi0b9av8jahpyh"/>
                <w:lang w:val="kk-KZ"/>
              </w:rPr>
              <w:t>өтеу</w:t>
            </w:r>
            <w:r w:rsidRPr="00403822">
              <w:rPr>
                <w:lang w:val="kk-KZ"/>
              </w:rPr>
              <w:t xml:space="preserve"> </w:t>
            </w:r>
            <w:r w:rsidRPr="00403822">
              <w:rPr>
                <w:rStyle w:val="anegp0gi0b9av8jahpyh"/>
                <w:lang w:val="kk-KZ"/>
              </w:rPr>
              <w:t>құқығы</w:t>
            </w:r>
            <w:r w:rsidRPr="00403822">
              <w:rPr>
                <w:lang w:val="kk-KZ"/>
              </w:rPr>
              <w:t xml:space="preserve"> </w:t>
            </w:r>
            <w:r w:rsidRPr="00403822">
              <w:rPr>
                <w:rStyle w:val="anegp0gi0b9av8jahpyh"/>
                <w:lang w:val="kk-KZ"/>
              </w:rPr>
              <w:t>ауысады</w:t>
            </w:r>
            <w:r w:rsidRPr="00403822">
              <w:rPr>
                <w:lang w:val="kk-KZ"/>
              </w:rPr>
              <w:t xml:space="preserve"> </w:t>
            </w:r>
            <w:r w:rsidRPr="00403822">
              <w:rPr>
                <w:rStyle w:val="anegp0gi0b9av8jahpyh"/>
                <w:lang w:val="kk-KZ"/>
              </w:rPr>
              <w:t>(Азаматтық</w:t>
            </w:r>
            <w:r w:rsidRPr="00403822">
              <w:rPr>
                <w:lang w:val="kk-KZ"/>
              </w:rPr>
              <w:t xml:space="preserve"> </w:t>
            </w:r>
            <w:r w:rsidRPr="00403822">
              <w:rPr>
                <w:rStyle w:val="anegp0gi0b9av8jahpyh"/>
                <w:lang w:val="kk-KZ"/>
              </w:rPr>
              <w:t>кодекстің</w:t>
            </w:r>
            <w:r w:rsidRPr="00403822">
              <w:rPr>
                <w:lang w:val="kk-KZ"/>
              </w:rPr>
              <w:t xml:space="preserve"> </w:t>
            </w:r>
            <w:r w:rsidRPr="00403822">
              <w:rPr>
                <w:rStyle w:val="anegp0gi0b9av8jahpyh"/>
                <w:lang w:val="kk-KZ"/>
              </w:rPr>
              <w:t>840</w:t>
            </w:r>
            <w:r w:rsidRPr="00403822">
              <w:rPr>
                <w:lang w:val="kk-KZ"/>
              </w:rPr>
              <w:t>-бабы</w:t>
            </w:r>
            <w:r w:rsidRPr="00403822">
              <w:rPr>
                <w:rStyle w:val="anegp0gi0b9av8jahpyh"/>
                <w:lang w:val="kk-KZ"/>
              </w:rPr>
              <w:t>)</w:t>
            </w:r>
            <w:r w:rsidRPr="00403822">
              <w:rPr>
                <w:lang w:val="kk-KZ"/>
              </w:rPr>
              <w:t>.</w:t>
            </w:r>
          </w:p>
          <w:p w14:paraId="2543256C" w14:textId="77777777" w:rsidR="00F33BA4" w:rsidRPr="00403822" w:rsidRDefault="00F33BA4" w:rsidP="00F33BA4">
            <w:pPr>
              <w:ind w:firstLine="391"/>
              <w:jc w:val="both"/>
              <w:rPr>
                <w:lang w:val="kk-KZ"/>
              </w:rPr>
            </w:pPr>
            <w:r w:rsidRPr="00403822">
              <w:rPr>
                <w:rStyle w:val="anegp0gi0b9av8jahpyh"/>
                <w:lang w:val="kk-KZ"/>
              </w:rPr>
              <w:t>Берешекті</w:t>
            </w:r>
            <w:r w:rsidRPr="00403822">
              <w:rPr>
                <w:lang w:val="kk-KZ"/>
              </w:rPr>
              <w:t xml:space="preserve"> </w:t>
            </w:r>
            <w:r w:rsidRPr="00403822">
              <w:rPr>
                <w:rStyle w:val="anegp0gi0b9av8jahpyh"/>
                <w:lang w:val="kk-KZ"/>
              </w:rPr>
              <w:t>реттеу</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ұйымдары</w:t>
            </w:r>
            <w:r w:rsidRPr="00403822">
              <w:rPr>
                <w:lang w:val="kk-KZ"/>
              </w:rPr>
              <w:t xml:space="preserve"> </w:t>
            </w:r>
            <w:r w:rsidRPr="00403822">
              <w:rPr>
                <w:rStyle w:val="anegp0gi0b9av8jahpyh"/>
                <w:lang w:val="kk-KZ"/>
              </w:rPr>
              <w:t>үшін</w:t>
            </w:r>
            <w:r w:rsidRPr="00403822">
              <w:rPr>
                <w:lang w:val="kk-KZ"/>
              </w:rPr>
              <w:t xml:space="preserve"> </w:t>
            </w:r>
            <w:r w:rsidRPr="00403822">
              <w:rPr>
                <w:rStyle w:val="anegp0gi0b9av8jahpyh"/>
                <w:lang w:val="kk-KZ"/>
              </w:rPr>
              <w:t>тән</w:t>
            </w:r>
            <w:r w:rsidRPr="00403822">
              <w:rPr>
                <w:lang w:val="kk-KZ"/>
              </w:rPr>
              <w:t xml:space="preserve"> емес </w:t>
            </w:r>
            <w:r w:rsidRPr="00403822">
              <w:rPr>
                <w:rStyle w:val="anegp0gi0b9av8jahpyh"/>
                <w:lang w:val="kk-KZ"/>
              </w:rPr>
              <w:t>қызмет</w:t>
            </w:r>
            <w:r w:rsidRPr="00403822">
              <w:rPr>
                <w:lang w:val="kk-KZ"/>
              </w:rPr>
              <w:t xml:space="preserve"> </w:t>
            </w:r>
            <w:r w:rsidRPr="00403822">
              <w:rPr>
                <w:lang w:val="kk-KZ"/>
              </w:rPr>
              <w:lastRenderedPageBreak/>
              <w:t xml:space="preserve">болып </w:t>
            </w:r>
            <w:r w:rsidRPr="00403822">
              <w:rPr>
                <w:rStyle w:val="anegp0gi0b9av8jahpyh"/>
                <w:lang w:val="kk-KZ"/>
              </w:rPr>
              <w:t>табылатынын</w:t>
            </w:r>
            <w:r w:rsidRPr="00403822">
              <w:rPr>
                <w:lang w:val="kk-KZ"/>
              </w:rPr>
              <w:t xml:space="preserve"> </w:t>
            </w:r>
            <w:r w:rsidRPr="00403822">
              <w:rPr>
                <w:rStyle w:val="anegp0gi0b9av8jahpyh"/>
                <w:lang w:val="kk-KZ"/>
              </w:rPr>
              <w:t>ескере</w:t>
            </w:r>
            <w:r w:rsidRPr="00403822">
              <w:rPr>
                <w:lang w:val="kk-KZ"/>
              </w:rPr>
              <w:t xml:space="preserve"> отырып, төлемге </w:t>
            </w:r>
            <w:r w:rsidRPr="00403822">
              <w:rPr>
                <w:rStyle w:val="anegp0gi0b9av8jahpyh"/>
                <w:lang w:val="kk-KZ"/>
              </w:rPr>
              <w:t>қабілетсіз</w:t>
            </w:r>
            <w:r w:rsidRPr="00403822">
              <w:rPr>
                <w:lang w:val="kk-KZ"/>
              </w:rPr>
              <w:t xml:space="preserve"> </w:t>
            </w:r>
            <w:r w:rsidRPr="00403822">
              <w:rPr>
                <w:rStyle w:val="anegp0gi0b9av8jahpyh"/>
                <w:lang w:val="kk-KZ"/>
              </w:rPr>
              <w:t>қарыз</w:t>
            </w:r>
            <w:r w:rsidRPr="00403822">
              <w:rPr>
                <w:lang w:val="kk-KZ"/>
              </w:rPr>
              <w:t xml:space="preserve"> алушылармен </w:t>
            </w:r>
            <w:r w:rsidRPr="00403822">
              <w:rPr>
                <w:rStyle w:val="anegp0gi0b9av8jahpyh"/>
                <w:lang w:val="kk-KZ"/>
              </w:rPr>
              <w:t>жұмыс</w:t>
            </w:r>
            <w:r w:rsidRPr="00403822">
              <w:rPr>
                <w:lang w:val="kk-KZ"/>
              </w:rPr>
              <w:t xml:space="preserve"> </w:t>
            </w:r>
            <w:r w:rsidRPr="00403822">
              <w:rPr>
                <w:rStyle w:val="anegp0gi0b9av8jahpyh"/>
                <w:lang w:val="kk-KZ"/>
              </w:rPr>
              <w:t>істеу</w:t>
            </w:r>
            <w:r w:rsidRPr="00403822">
              <w:rPr>
                <w:lang w:val="kk-KZ"/>
              </w:rPr>
              <w:t xml:space="preserve"> </w:t>
            </w:r>
            <w:r w:rsidRPr="00403822">
              <w:rPr>
                <w:rStyle w:val="anegp0gi0b9av8jahpyh"/>
                <w:lang w:val="kk-KZ"/>
              </w:rPr>
              <w:t>кезінде</w:t>
            </w:r>
            <w:r w:rsidRPr="00403822">
              <w:rPr>
                <w:lang w:val="kk-KZ"/>
              </w:rPr>
              <w:t xml:space="preserve"> </w:t>
            </w:r>
            <w:r w:rsidRPr="00403822">
              <w:rPr>
                <w:rStyle w:val="anegp0gi0b9av8jahpyh"/>
                <w:lang w:val="kk-KZ"/>
              </w:rPr>
              <w:t>заңнама</w:t>
            </w:r>
            <w:r w:rsidRPr="00403822">
              <w:rPr>
                <w:lang w:val="kk-KZ"/>
              </w:rPr>
              <w:t xml:space="preserve"> </w:t>
            </w:r>
            <w:r w:rsidRPr="00403822">
              <w:rPr>
                <w:rStyle w:val="anegp0gi0b9av8jahpyh"/>
                <w:lang w:val="kk-KZ"/>
              </w:rPr>
              <w:t>талаптарын</w:t>
            </w:r>
            <w:r w:rsidRPr="00403822">
              <w:rPr>
                <w:lang w:val="kk-KZ"/>
              </w:rPr>
              <w:t xml:space="preserve"> </w:t>
            </w:r>
            <w:r w:rsidRPr="00403822">
              <w:rPr>
                <w:rStyle w:val="anegp0gi0b9av8jahpyh"/>
                <w:lang w:val="kk-KZ"/>
              </w:rPr>
              <w:t>сақтамау</w:t>
            </w:r>
            <w:r w:rsidRPr="00403822">
              <w:rPr>
                <w:lang w:val="kk-KZ"/>
              </w:rPr>
              <w:t xml:space="preserve"> </w:t>
            </w:r>
            <w:r w:rsidRPr="00403822">
              <w:rPr>
                <w:rStyle w:val="anegp0gi0b9av8jahpyh"/>
                <w:lang w:val="kk-KZ"/>
              </w:rPr>
              <w:t>тәуекелі</w:t>
            </w:r>
            <w:r w:rsidRPr="00403822">
              <w:rPr>
                <w:lang w:val="kk-KZ"/>
              </w:rPr>
              <w:t xml:space="preserve"> </w:t>
            </w:r>
            <w:r w:rsidRPr="00403822">
              <w:rPr>
                <w:rStyle w:val="anegp0gi0b9av8jahpyh"/>
                <w:lang w:val="kk-KZ"/>
              </w:rPr>
              <w:t>туындайды</w:t>
            </w:r>
            <w:r w:rsidRPr="00403822">
              <w:rPr>
                <w:lang w:val="kk-KZ"/>
              </w:rPr>
              <w:t>.</w:t>
            </w:r>
          </w:p>
          <w:p w14:paraId="32B626F2" w14:textId="1BFF5B21" w:rsidR="00F33BA4" w:rsidRPr="00403822" w:rsidRDefault="00F33BA4" w:rsidP="00F33BA4">
            <w:pPr>
              <w:ind w:firstLine="391"/>
              <w:jc w:val="both"/>
              <w:rPr>
                <w:noProof/>
                <w:lang w:val="kk-KZ"/>
              </w:rPr>
            </w:pPr>
            <w:r w:rsidRPr="00403822">
              <w:rPr>
                <w:rStyle w:val="anegp0gi0b9av8jahpyh"/>
                <w:lang w:val="kk-KZ"/>
              </w:rPr>
              <w:t>Осыған</w:t>
            </w:r>
            <w:r w:rsidRPr="00403822">
              <w:rPr>
                <w:lang w:val="kk-KZ"/>
              </w:rPr>
              <w:t xml:space="preserve"> </w:t>
            </w:r>
            <w:r w:rsidRPr="00403822">
              <w:rPr>
                <w:rStyle w:val="anegp0gi0b9av8jahpyh"/>
                <w:lang w:val="kk-KZ"/>
              </w:rPr>
              <w:t>байланысты</w:t>
            </w:r>
            <w:r w:rsidRPr="00403822">
              <w:rPr>
                <w:lang w:val="kk-KZ"/>
              </w:rPr>
              <w:t xml:space="preserve"> </w:t>
            </w:r>
            <w:r w:rsidRPr="00403822">
              <w:rPr>
                <w:rStyle w:val="anegp0gi0b9av8jahpyh"/>
                <w:lang w:val="kk-KZ"/>
              </w:rPr>
              <w:t>сақтандырушылардың</w:t>
            </w:r>
            <w:r w:rsidRPr="00403822">
              <w:rPr>
                <w:lang w:val="kk-KZ"/>
              </w:rPr>
              <w:t xml:space="preserve"> </w:t>
            </w:r>
            <w:r w:rsidRPr="00403822">
              <w:rPr>
                <w:rStyle w:val="anegp0gi0b9av8jahpyh"/>
                <w:lang w:val="kk-KZ"/>
              </w:rPr>
              <w:t>төленген</w:t>
            </w:r>
            <w:r w:rsidRPr="00403822">
              <w:rPr>
                <w:lang w:val="kk-KZ"/>
              </w:rPr>
              <w:t xml:space="preserve"> </w:t>
            </w:r>
            <w:r w:rsidRPr="00403822">
              <w:rPr>
                <w:rStyle w:val="anegp0gi0b9av8jahpyh"/>
                <w:lang w:val="kk-KZ"/>
              </w:rPr>
              <w:t>сома</w:t>
            </w:r>
            <w:r w:rsidRPr="00403822">
              <w:rPr>
                <w:lang w:val="kk-KZ"/>
              </w:rPr>
              <w:t xml:space="preserve"> </w:t>
            </w:r>
            <w:r w:rsidRPr="00403822">
              <w:rPr>
                <w:rStyle w:val="anegp0gi0b9av8jahpyh"/>
                <w:lang w:val="kk-KZ"/>
              </w:rPr>
              <w:t>шегінде</w:t>
            </w:r>
            <w:r w:rsidRPr="00403822">
              <w:rPr>
                <w:lang w:val="kk-KZ"/>
              </w:rPr>
              <w:t xml:space="preserve"> </w:t>
            </w:r>
            <w:r w:rsidRPr="00403822">
              <w:rPr>
                <w:rStyle w:val="anegp0gi0b9av8jahpyh"/>
                <w:lang w:val="kk-KZ"/>
              </w:rPr>
              <w:t>сақтанушының</w:t>
            </w:r>
            <w:r w:rsidRPr="00403822">
              <w:rPr>
                <w:lang w:val="kk-KZ"/>
              </w:rPr>
              <w:t xml:space="preserve"> </w:t>
            </w:r>
            <w:r w:rsidRPr="00403822">
              <w:rPr>
                <w:rStyle w:val="anegp0gi0b9av8jahpyh"/>
                <w:lang w:val="kk-KZ"/>
              </w:rPr>
              <w:t>(сақтандырылушының)</w:t>
            </w:r>
            <w:r w:rsidRPr="00403822">
              <w:rPr>
                <w:lang w:val="kk-KZ"/>
              </w:rPr>
              <w:t xml:space="preserve"> </w:t>
            </w:r>
            <w:r w:rsidRPr="00403822">
              <w:rPr>
                <w:rStyle w:val="anegp0gi0b9av8jahpyh"/>
                <w:lang w:val="kk-KZ"/>
              </w:rPr>
              <w:t>сақтандыру</w:t>
            </w:r>
            <w:r w:rsidRPr="00403822">
              <w:rPr>
                <w:lang w:val="kk-KZ"/>
              </w:rPr>
              <w:t xml:space="preserve"> </w:t>
            </w:r>
            <w:r w:rsidRPr="00403822">
              <w:rPr>
                <w:rStyle w:val="anegp0gi0b9av8jahpyh"/>
                <w:lang w:val="kk-KZ"/>
              </w:rPr>
              <w:t>нәтижесінде</w:t>
            </w:r>
            <w:r w:rsidRPr="00403822">
              <w:rPr>
                <w:lang w:val="kk-KZ"/>
              </w:rPr>
              <w:t xml:space="preserve"> </w:t>
            </w:r>
            <w:r w:rsidRPr="00403822">
              <w:rPr>
                <w:rStyle w:val="anegp0gi0b9av8jahpyh"/>
                <w:lang w:val="kk-KZ"/>
              </w:rPr>
              <w:t>өтелген</w:t>
            </w:r>
            <w:r w:rsidRPr="00403822">
              <w:rPr>
                <w:lang w:val="kk-KZ"/>
              </w:rPr>
              <w:t xml:space="preserve"> </w:t>
            </w:r>
            <w:r w:rsidRPr="00403822">
              <w:rPr>
                <w:rStyle w:val="anegp0gi0b9av8jahpyh"/>
                <w:lang w:val="kk-KZ"/>
              </w:rPr>
              <w:t>шығындар</w:t>
            </w:r>
            <w:r w:rsidRPr="00403822">
              <w:rPr>
                <w:lang w:val="kk-KZ"/>
              </w:rPr>
              <w:t xml:space="preserve"> үшін </w:t>
            </w:r>
            <w:r w:rsidRPr="00403822">
              <w:rPr>
                <w:rStyle w:val="anegp0gi0b9av8jahpyh"/>
                <w:lang w:val="kk-KZ"/>
              </w:rPr>
              <w:t>жауапты</w:t>
            </w:r>
            <w:r w:rsidRPr="00403822">
              <w:rPr>
                <w:lang w:val="kk-KZ"/>
              </w:rPr>
              <w:t xml:space="preserve"> </w:t>
            </w:r>
            <w:r w:rsidRPr="00403822">
              <w:rPr>
                <w:rStyle w:val="anegp0gi0b9av8jahpyh"/>
                <w:lang w:val="kk-KZ"/>
              </w:rPr>
              <w:t>тұлғаға</w:t>
            </w:r>
            <w:r w:rsidRPr="00403822">
              <w:rPr>
                <w:lang w:val="kk-KZ"/>
              </w:rPr>
              <w:t xml:space="preserve"> </w:t>
            </w:r>
            <w:r w:rsidRPr="00403822">
              <w:rPr>
                <w:rStyle w:val="anegp0gi0b9av8jahpyh"/>
                <w:lang w:val="kk-KZ"/>
              </w:rPr>
              <w:t>талап</w:t>
            </w:r>
            <w:r w:rsidRPr="00403822">
              <w:rPr>
                <w:lang w:val="kk-KZ"/>
              </w:rPr>
              <w:t xml:space="preserve"> </w:t>
            </w:r>
            <w:r w:rsidRPr="00403822">
              <w:rPr>
                <w:rStyle w:val="anegp0gi0b9av8jahpyh"/>
                <w:lang w:val="kk-KZ"/>
              </w:rPr>
              <w:t>ету</w:t>
            </w:r>
            <w:r w:rsidRPr="00403822">
              <w:rPr>
                <w:lang w:val="kk-KZ"/>
              </w:rPr>
              <w:t xml:space="preserve"> </w:t>
            </w:r>
            <w:r w:rsidRPr="00403822">
              <w:rPr>
                <w:rStyle w:val="anegp0gi0b9av8jahpyh"/>
                <w:lang w:val="kk-KZ"/>
              </w:rPr>
              <w:t>құқығын</w:t>
            </w:r>
            <w:r w:rsidRPr="00403822">
              <w:rPr>
                <w:lang w:val="kk-KZ"/>
              </w:rPr>
              <w:t xml:space="preserve"> </w:t>
            </w:r>
            <w:r w:rsidRPr="00403822">
              <w:rPr>
                <w:rStyle w:val="anegp0gi0b9av8jahpyh"/>
                <w:lang w:val="kk-KZ"/>
              </w:rPr>
              <w:t>сервистік</w:t>
            </w:r>
            <w:r w:rsidRPr="00403822">
              <w:rPr>
                <w:lang w:val="kk-KZ"/>
              </w:rPr>
              <w:t xml:space="preserve"> </w:t>
            </w:r>
            <w:r w:rsidRPr="00403822">
              <w:rPr>
                <w:rStyle w:val="anegp0gi0b9av8jahpyh"/>
                <w:lang w:val="kk-KZ"/>
              </w:rPr>
              <w:t>компанияға</w:t>
            </w:r>
            <w:r w:rsidRPr="00403822">
              <w:rPr>
                <w:lang w:val="kk-KZ"/>
              </w:rPr>
              <w:t xml:space="preserve"> беру </w:t>
            </w:r>
            <w:r w:rsidRPr="00403822">
              <w:rPr>
                <w:rStyle w:val="anegp0gi0b9av8jahpyh"/>
                <w:lang w:val="kk-KZ"/>
              </w:rPr>
              <w:t>міндетін</w:t>
            </w:r>
            <w:r w:rsidRPr="00403822">
              <w:rPr>
                <w:lang w:val="kk-KZ"/>
              </w:rPr>
              <w:t xml:space="preserve"> </w:t>
            </w:r>
            <w:r w:rsidRPr="00403822">
              <w:rPr>
                <w:rStyle w:val="anegp0gi0b9av8jahpyh"/>
                <w:lang w:val="kk-KZ"/>
              </w:rPr>
              <w:t>көздеу</w:t>
            </w:r>
            <w:r w:rsidRPr="00403822">
              <w:rPr>
                <w:lang w:val="kk-KZ"/>
              </w:rPr>
              <w:t xml:space="preserve"> </w:t>
            </w:r>
            <w:r w:rsidRPr="00403822">
              <w:rPr>
                <w:rStyle w:val="anegp0gi0b9av8jahpyh"/>
                <w:lang w:val="kk-KZ"/>
              </w:rPr>
              <w:t>ұсынылады</w:t>
            </w:r>
            <w:r w:rsidRPr="00403822">
              <w:rPr>
                <w:lang w:val="kk-KZ"/>
              </w:rPr>
              <w:t>.</w:t>
            </w:r>
          </w:p>
        </w:tc>
      </w:tr>
      <w:tr w:rsidR="00F33BA4" w:rsidRPr="008F7168" w14:paraId="53593C1B" w14:textId="77777777" w:rsidTr="00356AAC">
        <w:tc>
          <w:tcPr>
            <w:tcW w:w="988" w:type="dxa"/>
            <w:shd w:val="clear" w:color="auto" w:fill="auto"/>
          </w:tcPr>
          <w:p w14:paraId="2F088F6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7672E78A" w14:textId="3FD460C4" w:rsidR="00F33BA4" w:rsidRPr="00403822" w:rsidRDefault="00F33BA4" w:rsidP="00F33BA4">
            <w:pPr>
              <w:ind w:firstLine="391"/>
              <w:jc w:val="center"/>
              <w:rPr>
                <w:noProof/>
                <w:lang w:val="kk-KZ"/>
              </w:rPr>
            </w:pPr>
            <w:r w:rsidRPr="00403822">
              <w:rPr>
                <w:noProof/>
                <w:lang w:val="kk-KZ"/>
              </w:rPr>
              <w:t>жаңа 11-2-бап</w:t>
            </w:r>
          </w:p>
        </w:tc>
        <w:tc>
          <w:tcPr>
            <w:tcW w:w="4646" w:type="dxa"/>
            <w:shd w:val="clear" w:color="auto" w:fill="FFFFFF" w:themeFill="background1"/>
          </w:tcPr>
          <w:p w14:paraId="31299A03" w14:textId="0DFB1D6F" w:rsidR="00F33BA4" w:rsidRPr="00403822" w:rsidRDefault="00F33BA4" w:rsidP="00F33BA4">
            <w:pPr>
              <w:ind w:firstLine="391"/>
              <w:jc w:val="both"/>
              <w:rPr>
                <w:b/>
                <w:noProof/>
                <w:lang w:val="kk-KZ"/>
              </w:rPr>
            </w:pPr>
            <w:r w:rsidRPr="00403822">
              <w:rPr>
                <w:b/>
                <w:noProof/>
                <w:lang w:val="kk-KZ"/>
              </w:rPr>
              <w:t>11-2. Жоқ.</w:t>
            </w:r>
          </w:p>
        </w:tc>
        <w:tc>
          <w:tcPr>
            <w:tcW w:w="4427" w:type="dxa"/>
            <w:shd w:val="clear" w:color="auto" w:fill="FFFFFF" w:themeFill="background1"/>
          </w:tcPr>
          <w:p w14:paraId="48A273D6" w14:textId="77777777" w:rsidR="00F33BA4" w:rsidRPr="00403822" w:rsidRDefault="00F33BA4" w:rsidP="00F33BA4">
            <w:pPr>
              <w:ind w:firstLine="391"/>
              <w:jc w:val="both"/>
              <w:rPr>
                <w:b/>
                <w:noProof/>
                <w:lang w:val="kk-KZ"/>
              </w:rPr>
            </w:pPr>
            <w:bookmarkStart w:id="131" w:name="_Hlk194314707"/>
            <w:r w:rsidRPr="00403822">
              <w:rPr>
                <w:b/>
                <w:noProof/>
                <w:lang w:val="kk-KZ"/>
              </w:rPr>
              <w:t>11-2-бап. Өтініш берушілердің жолданымдарын қарау</w:t>
            </w:r>
          </w:p>
          <w:bookmarkEnd w:id="131"/>
          <w:p w14:paraId="1B42C085" w14:textId="77777777" w:rsidR="00F33BA4" w:rsidRPr="00403822" w:rsidRDefault="00F33BA4" w:rsidP="00F33BA4">
            <w:pPr>
              <w:ind w:firstLine="391"/>
              <w:jc w:val="both"/>
              <w:rPr>
                <w:b/>
                <w:noProof/>
                <w:lang w:val="kk-KZ"/>
              </w:rPr>
            </w:pPr>
            <w:r w:rsidRPr="00403822">
              <w:rPr>
                <w:b/>
                <w:noProof/>
                <w:lang w:val="kk-KZ"/>
              </w:rPr>
              <w:t xml:space="preserve">1. </w:t>
            </w:r>
            <w:bookmarkStart w:id="132" w:name="_Hlk194314722"/>
            <w:bookmarkStart w:id="133" w:name="_Hlk193726093"/>
            <w:r w:rsidRPr="00403822">
              <w:rPr>
                <w:b/>
                <w:noProof/>
                <w:lang w:val="kk-KZ"/>
              </w:rPr>
              <w:t xml:space="preserve">Сақтандыру ұйымы сақтандыру ұйымының, Қазақстан Республикасының бейрезидент-сақтандыру ұйымы филиалының сақтандыру </w:t>
            </w:r>
            <w:r w:rsidRPr="00403822">
              <w:rPr>
                <w:b/>
                <w:noProof/>
                <w:lang w:val="kk-KZ"/>
              </w:rPr>
              <w:lastRenderedPageBreak/>
              <w:t>қызметін жүзеге асыруға қойылатын талаптарға сәйкес, оның ішінде уәкілетті органның нормативтік құқықтық актісінде айқындалған сақтандыру нарығына қатысушылармен өзара қарым-қатынастарда сақтандыру қызметін жүзеге асыруға байланысты жеке және заңды тұлғалардың жолданымдарын  қарайды.</w:t>
            </w:r>
          </w:p>
          <w:bookmarkEnd w:id="132"/>
          <w:p w14:paraId="6AE077BE" w14:textId="77777777" w:rsidR="00F33BA4" w:rsidRPr="00403822" w:rsidRDefault="00F33BA4" w:rsidP="00F33BA4">
            <w:pPr>
              <w:ind w:firstLine="391"/>
              <w:jc w:val="both"/>
              <w:rPr>
                <w:b/>
                <w:noProof/>
                <w:lang w:val="kk-KZ"/>
              </w:rPr>
            </w:pPr>
            <w:r w:rsidRPr="00403822">
              <w:rPr>
                <w:b/>
                <w:noProof/>
                <w:lang w:val="kk-KZ"/>
              </w:rPr>
              <w:t xml:space="preserve">2. </w:t>
            </w:r>
            <w:bookmarkStart w:id="134" w:name="_Hlk194314759"/>
            <w:r w:rsidRPr="00403822">
              <w:rPr>
                <w:b/>
                <w:noProof/>
                <w:lang w:val="kk-KZ"/>
              </w:rPr>
              <w:t>Өтініш берушінің жолданымын қарау мерзімі ол сақтандыру ұйымына келіп түскен күннен бастап он бес жұмыс күнінен аспауға тиіс.</w:t>
            </w:r>
          </w:p>
          <w:p w14:paraId="405EB487" w14:textId="77777777" w:rsidR="00F33BA4" w:rsidRPr="00403822" w:rsidRDefault="00F33BA4" w:rsidP="00F33BA4">
            <w:pPr>
              <w:ind w:firstLine="391"/>
              <w:jc w:val="both"/>
              <w:rPr>
                <w:b/>
                <w:noProof/>
                <w:lang w:val="kk-KZ"/>
              </w:rPr>
            </w:pPr>
            <w:bookmarkStart w:id="135" w:name="_Hlk194314788"/>
            <w:bookmarkEnd w:id="134"/>
            <w:r w:rsidRPr="00403822">
              <w:rPr>
                <w:b/>
                <w:noProof/>
                <w:lang w:val="kk-KZ"/>
              </w:rPr>
              <w:t>Жолданымды дұрыс қарау үшін маңызы бар нақты мән-жайларды анықтау қажет болған кезде, жолданымды қарау мерзімі он бес жұмыс күніне ұзартылуы мүмкін, бұл туралы өтініш берушіге мерзімді ұзарту туралы шешім қабылданғаннан бастап үш жұмыс күні ішінде хабарланады.</w:t>
            </w:r>
          </w:p>
          <w:bookmarkEnd w:id="135"/>
          <w:p w14:paraId="0C40664E" w14:textId="77777777" w:rsidR="00F33BA4" w:rsidRPr="00403822" w:rsidRDefault="00F33BA4" w:rsidP="00F33BA4">
            <w:pPr>
              <w:ind w:firstLine="391"/>
              <w:jc w:val="both"/>
              <w:rPr>
                <w:b/>
                <w:noProof/>
                <w:lang w:val="kk-KZ"/>
              </w:rPr>
            </w:pPr>
            <w:r w:rsidRPr="00403822">
              <w:rPr>
                <w:b/>
                <w:noProof/>
                <w:lang w:val="kk-KZ"/>
              </w:rPr>
              <w:lastRenderedPageBreak/>
              <w:t xml:space="preserve">3. </w:t>
            </w:r>
            <w:bookmarkStart w:id="136" w:name="_Hlk194314806"/>
            <w:r w:rsidRPr="00403822">
              <w:rPr>
                <w:b/>
                <w:noProof/>
                <w:lang w:val="kk-KZ"/>
              </w:rPr>
              <w:t>Жолданымды қарау нәтижелері бойынша сақтандыру ұйымы өтініш берушіге оның жолданымының мәні бойынша жауап (шешім) жіберуге міндетті.</w:t>
            </w:r>
          </w:p>
          <w:bookmarkEnd w:id="136"/>
          <w:p w14:paraId="1DA167D9" w14:textId="77777777" w:rsidR="00F33BA4" w:rsidRPr="00403822" w:rsidRDefault="00F33BA4" w:rsidP="00F33BA4">
            <w:pPr>
              <w:ind w:firstLine="391"/>
              <w:jc w:val="both"/>
              <w:rPr>
                <w:b/>
                <w:noProof/>
                <w:lang w:val="kk-KZ"/>
              </w:rPr>
            </w:pPr>
            <w:r w:rsidRPr="00403822">
              <w:rPr>
                <w:b/>
                <w:noProof/>
                <w:lang w:val="kk-KZ"/>
              </w:rPr>
              <w:t xml:space="preserve">4. </w:t>
            </w:r>
            <w:bookmarkStart w:id="137" w:name="_Hlk196307673"/>
            <w:r w:rsidRPr="00403822">
              <w:rPr>
                <w:b/>
                <w:noProof/>
                <w:lang w:val="kk-KZ"/>
              </w:rPr>
              <w:t>Өтініш берушінің жолданымы:</w:t>
            </w:r>
          </w:p>
          <w:p w14:paraId="5419BB6F" w14:textId="77777777" w:rsidR="00F33BA4" w:rsidRPr="00403822" w:rsidRDefault="00F33BA4" w:rsidP="00F33BA4">
            <w:pPr>
              <w:ind w:firstLine="391"/>
              <w:jc w:val="both"/>
              <w:rPr>
                <w:b/>
                <w:noProof/>
                <w:lang w:val="kk-KZ"/>
              </w:rPr>
            </w:pPr>
            <w:r w:rsidRPr="00403822">
              <w:rPr>
                <w:b/>
                <w:noProof/>
                <w:lang w:val="kk-KZ"/>
              </w:rPr>
              <w:t>1) жолданымда жауап жіберілуі тиіс мекенжай көрсетілмеген;</w:t>
            </w:r>
          </w:p>
          <w:p w14:paraId="7A3875BA" w14:textId="3FCDB08B" w:rsidR="00F33BA4" w:rsidRPr="00403822" w:rsidRDefault="00F33BA4" w:rsidP="00F33BA4">
            <w:pPr>
              <w:ind w:firstLine="391"/>
              <w:jc w:val="both"/>
              <w:rPr>
                <w:b/>
                <w:noProof/>
                <w:lang w:val="kk-KZ"/>
              </w:rPr>
            </w:pPr>
            <w:r w:rsidRPr="00403822">
              <w:rPr>
                <w:b/>
                <w:noProof/>
                <w:lang w:val="kk-KZ"/>
              </w:rPr>
              <w:t>2) жолданымда өтініш берушінің тегі, аты, әкесінің аты (ол болған болса) немесе толық атауы көрсетілмеген;</w:t>
            </w:r>
          </w:p>
          <w:p w14:paraId="630949B1" w14:textId="1DF8F5F8" w:rsidR="00F33BA4" w:rsidRPr="00403822" w:rsidRDefault="00F33BA4" w:rsidP="00F33BA4">
            <w:pPr>
              <w:ind w:firstLine="391"/>
              <w:jc w:val="both"/>
              <w:rPr>
                <w:b/>
                <w:noProof/>
                <w:lang w:val="kk-KZ"/>
              </w:rPr>
            </w:pPr>
            <w:r w:rsidRPr="00403822">
              <w:rPr>
                <w:b/>
                <w:noProof/>
                <w:lang w:val="kk-KZ"/>
              </w:rPr>
              <w:t>3) жолданымда балағат сәздер не</w:t>
            </w:r>
            <w:r w:rsidRPr="00403822">
              <w:rPr>
                <w:lang w:val="kk-KZ"/>
              </w:rPr>
              <w:t xml:space="preserve"> </w:t>
            </w:r>
            <w:r w:rsidRPr="00403822">
              <w:rPr>
                <w:b/>
                <w:noProof/>
                <w:lang w:val="kk-KZ"/>
              </w:rPr>
              <w:t>қорлайтын сөздер сақтандыру ұйымның мүлкіне қауіп төндіретін сөздер, оның қызметкерінің, сондай-ақ оның отбасы мүшелерінің өміріне, денсаулығына қауіп төндіретін сөздер болған;</w:t>
            </w:r>
          </w:p>
          <w:p w14:paraId="765D0581" w14:textId="77777777" w:rsidR="00F33BA4" w:rsidRPr="00403822" w:rsidRDefault="00F33BA4" w:rsidP="00F33BA4">
            <w:pPr>
              <w:ind w:firstLine="391"/>
              <w:jc w:val="both"/>
              <w:rPr>
                <w:b/>
                <w:noProof/>
                <w:lang w:val="kk-KZ"/>
              </w:rPr>
            </w:pPr>
            <w:r w:rsidRPr="00403822">
              <w:rPr>
                <w:b/>
                <w:noProof/>
                <w:lang w:val="kk-KZ"/>
              </w:rPr>
              <w:t>4) жолданым мәтіні оқылмайтын;</w:t>
            </w:r>
          </w:p>
          <w:p w14:paraId="69A92FE1" w14:textId="388320F4" w:rsidR="00F33BA4" w:rsidRPr="00403822" w:rsidRDefault="00F33BA4" w:rsidP="00F33BA4">
            <w:pPr>
              <w:ind w:firstLine="391"/>
              <w:jc w:val="both"/>
              <w:rPr>
                <w:b/>
                <w:noProof/>
                <w:lang w:val="kk-KZ"/>
              </w:rPr>
            </w:pPr>
            <w:r w:rsidRPr="00403822">
              <w:rPr>
                <w:b/>
                <w:noProof/>
                <w:lang w:val="kk-KZ"/>
              </w:rPr>
              <w:t xml:space="preserve">5) </w:t>
            </w:r>
            <w:bookmarkStart w:id="138" w:name="_Hlk200476525"/>
            <w:r w:rsidRPr="00403822">
              <w:rPr>
                <w:b/>
                <w:noProof/>
                <w:lang w:val="kk-KZ"/>
              </w:rPr>
              <w:t>жолданымды уәкілетті емес  тұлға берген жағдайларда, қараусыз қалдырылуға тиіс.</w:t>
            </w:r>
            <w:bookmarkEnd w:id="138"/>
          </w:p>
          <w:p w14:paraId="1A9EBB0F" w14:textId="77777777" w:rsidR="00F33BA4" w:rsidRPr="00403822" w:rsidRDefault="00F33BA4" w:rsidP="00F33BA4">
            <w:pPr>
              <w:ind w:firstLine="391"/>
              <w:jc w:val="both"/>
              <w:rPr>
                <w:b/>
                <w:noProof/>
                <w:lang w:val="kk-KZ"/>
              </w:rPr>
            </w:pPr>
            <w:bookmarkStart w:id="139" w:name="_Hlk196307687"/>
            <w:bookmarkEnd w:id="137"/>
            <w:r w:rsidRPr="00403822">
              <w:rPr>
                <w:b/>
                <w:noProof/>
                <w:lang w:val="kk-KZ"/>
              </w:rPr>
              <w:lastRenderedPageBreak/>
              <w:t>Осы тармақтың бірінші бөлігінің 2), 3), 4) және 5) тармақшаларында көзделген жағдайларда сақтандыру ұйымы  өтініш берушінің жолданымын алған сәттен бастап бес жұмыс күні ішінде өтініш берушіге жолданымды қараусыз қалдыру себептерін көрсете отырып жауап жібереді.</w:t>
            </w:r>
          </w:p>
          <w:bookmarkEnd w:id="139"/>
          <w:p w14:paraId="567AECA3" w14:textId="77777777" w:rsidR="00F33BA4" w:rsidRPr="00403822" w:rsidRDefault="00F33BA4" w:rsidP="00F33BA4">
            <w:pPr>
              <w:ind w:firstLine="391"/>
              <w:jc w:val="both"/>
              <w:rPr>
                <w:b/>
                <w:noProof/>
                <w:lang w:val="kk-KZ"/>
              </w:rPr>
            </w:pPr>
            <w:r w:rsidRPr="00403822">
              <w:rPr>
                <w:b/>
                <w:noProof/>
                <w:lang w:val="kk-KZ"/>
              </w:rPr>
              <w:t xml:space="preserve">5. </w:t>
            </w:r>
            <w:bookmarkStart w:id="140" w:name="_Hlk196307781"/>
            <w:bookmarkStart w:id="141" w:name="_Hlk200476552"/>
            <w:bookmarkStart w:id="142" w:name="_Hlk193189484"/>
            <w:r w:rsidRPr="00403822">
              <w:rPr>
                <w:b/>
                <w:noProof/>
                <w:lang w:val="kk-KZ"/>
              </w:rPr>
              <w:t xml:space="preserve">Жеке тұлға болып табылатын, оның ішінде дара кәсіпкер ретінде есептік тіркеуде тұрған өтініш беруші және (немесе) сақтандырудың барлық түрлері бойынша сақтанушылар (сақтандырылушылар, пайда алушылар) болып табылатын шағын кәсіпкерлік субъектілері және өзге де заңды тұлғалар – айлық есептік көрсеткіштің он мың еселенген мөлшерінен аспайтын талаптар сомасы бар көлік құралдары иелерінің азаматтық-құқықтық жауапкершілігін міндетті сақтандыру сыныбы (түрі) бойынша ғана «Қаржы нарығы </w:t>
            </w:r>
            <w:r w:rsidRPr="00403822">
              <w:rPr>
                <w:b/>
                <w:noProof/>
                <w:lang w:val="kk-KZ"/>
              </w:rPr>
              <w:lastRenderedPageBreak/>
              <w:t>мен қаржы ұйымдарын мемлекеттік реттеу, бақылау және қадағалау туралы» Қазақстан Республикасының Заңына сәйкес дауды сотқа дейін реттеу тәртібі шеңберінде қаржы омбудсманына:</w:t>
            </w:r>
            <w:bookmarkEnd w:id="140"/>
          </w:p>
          <w:p w14:paraId="44D52047" w14:textId="77777777" w:rsidR="00F33BA4" w:rsidRPr="00403822" w:rsidRDefault="00F33BA4" w:rsidP="00F33BA4">
            <w:pPr>
              <w:shd w:val="clear" w:color="auto" w:fill="FFFFFF"/>
              <w:ind w:firstLine="391"/>
              <w:jc w:val="both"/>
              <w:textAlignment w:val="baseline"/>
              <w:rPr>
                <w:b/>
                <w:noProof/>
                <w:lang w:val="kk-KZ"/>
              </w:rPr>
            </w:pPr>
            <w:bookmarkStart w:id="143" w:name="_Hlk196307845"/>
            <w:bookmarkStart w:id="144" w:name="_Hlk196307817"/>
            <w:bookmarkEnd w:id="141"/>
            <w:r w:rsidRPr="00403822">
              <w:rPr>
                <w:b/>
                <w:noProof/>
                <w:lang w:val="kk-KZ"/>
              </w:rPr>
              <w:t>сақтандыру ұйымынан өтініш берушінің мүліктік талабын қанағаттандырудан бас тартуы немесе өтініш берушінің осы баптың 2-тармағында көзделген мерзімде сақтандыру ұйымының жауабын алмауы;</w:t>
            </w:r>
          </w:p>
          <w:p w14:paraId="3F440F52" w14:textId="0D675DBD" w:rsidR="00F33BA4" w:rsidRPr="00403822" w:rsidRDefault="00F33BA4" w:rsidP="00F33BA4">
            <w:pPr>
              <w:shd w:val="clear" w:color="auto" w:fill="FFFFFF"/>
              <w:ind w:firstLine="391"/>
              <w:jc w:val="both"/>
              <w:textAlignment w:val="baseline"/>
              <w:rPr>
                <w:b/>
                <w:noProof/>
                <w:lang w:val="kk-KZ"/>
              </w:rPr>
            </w:pPr>
            <w:bookmarkStart w:id="145" w:name="_Hlk196307864"/>
            <w:bookmarkEnd w:id="143"/>
            <w:r w:rsidRPr="00403822">
              <w:rPr>
                <w:b/>
                <w:noProof/>
                <w:lang w:val="kk-KZ"/>
              </w:rPr>
              <w:t xml:space="preserve">сақтандыру шарттарынан туындайтын сақтанушылар (сақтандырылушылар, пайда алушылар) мен сақтандыру ұйымдары арасындағы, </w:t>
            </w:r>
            <w:r w:rsidRPr="00403822">
              <w:rPr>
                <w:b/>
                <w:noProof/>
                <w:lang w:val="kk-KZ"/>
              </w:rPr>
              <w:br/>
              <w:t>сондай-ақ сақтандыру ұйымдары арасындағы дауларды реттеу кезінде өзара қолайлы шешімге қол жеткізбеу жағдайларында жүгінуге құқылы.</w:t>
            </w:r>
          </w:p>
          <w:bookmarkEnd w:id="144"/>
          <w:bookmarkEnd w:id="145"/>
          <w:p w14:paraId="310C9A3A" w14:textId="77777777" w:rsidR="00F33BA4" w:rsidRPr="00403822" w:rsidRDefault="00F33BA4" w:rsidP="00F33BA4">
            <w:pPr>
              <w:ind w:firstLine="391"/>
              <w:jc w:val="both"/>
              <w:rPr>
                <w:b/>
                <w:noProof/>
                <w:lang w:val="kk-KZ"/>
              </w:rPr>
            </w:pPr>
            <w:r w:rsidRPr="00403822">
              <w:rPr>
                <w:b/>
                <w:noProof/>
                <w:lang w:val="kk-KZ"/>
              </w:rPr>
              <w:t xml:space="preserve">6. </w:t>
            </w:r>
            <w:bookmarkStart w:id="146" w:name="_Hlk196307891"/>
            <w:bookmarkEnd w:id="133"/>
            <w:bookmarkEnd w:id="142"/>
            <w:r w:rsidRPr="00403822">
              <w:rPr>
                <w:b/>
                <w:noProof/>
                <w:lang w:val="kk-KZ"/>
              </w:rPr>
              <w:t xml:space="preserve">Сақтандыру ұйымы уәкілетті органға осы Заңның 74-бабы </w:t>
            </w:r>
            <w:r w:rsidRPr="00403822">
              <w:rPr>
                <w:b/>
                <w:noProof/>
                <w:lang w:val="kk-KZ"/>
              </w:rPr>
              <w:br/>
            </w:r>
            <w:r w:rsidRPr="00403822">
              <w:rPr>
                <w:b/>
                <w:noProof/>
                <w:lang w:val="kk-KZ"/>
              </w:rPr>
              <w:lastRenderedPageBreak/>
              <w:t>2-тармағының бірінші бөлігінде көрсетілген уәкілетті органның нормативтік құқықтық актісіне сәйкес жеке және заңды тұлғалардың келіп түскен жолданымдары бойынша ақпарат береді;</w:t>
            </w:r>
          </w:p>
          <w:bookmarkEnd w:id="146"/>
          <w:p w14:paraId="240628C1" w14:textId="4B8569F4" w:rsidR="00F33BA4" w:rsidRPr="00403822" w:rsidRDefault="00F33BA4" w:rsidP="00F33BA4">
            <w:pPr>
              <w:ind w:firstLine="391"/>
              <w:jc w:val="both"/>
              <w:rPr>
                <w:b/>
                <w:noProof/>
                <w:lang w:val="kk-KZ"/>
              </w:rPr>
            </w:pPr>
            <w:r w:rsidRPr="00403822">
              <w:rPr>
                <w:b/>
                <w:noProof/>
                <w:lang w:val="kk-KZ"/>
              </w:rPr>
              <w:t xml:space="preserve">7. </w:t>
            </w:r>
            <w:bookmarkStart w:id="147" w:name="_Hlk197266273"/>
            <w:r w:rsidRPr="00403822">
              <w:rPr>
                <w:b/>
                <w:noProof/>
                <w:lang w:val="kk-KZ"/>
              </w:rPr>
              <w:t>Осы баптың ережелері Қазақстан Республикасының бейрезидент-сақтандыру ұйымының филиалдарына қолданылады.</w:t>
            </w:r>
            <w:bookmarkEnd w:id="147"/>
          </w:p>
        </w:tc>
        <w:tc>
          <w:tcPr>
            <w:tcW w:w="3117" w:type="dxa"/>
            <w:shd w:val="clear" w:color="auto" w:fill="FFFFFF" w:themeFill="background1"/>
          </w:tcPr>
          <w:p w14:paraId="583E8909" w14:textId="77777777" w:rsidR="00F33BA4" w:rsidRPr="00403822" w:rsidRDefault="00F33BA4" w:rsidP="00F33BA4">
            <w:pPr>
              <w:ind w:firstLine="391"/>
              <w:jc w:val="both"/>
              <w:rPr>
                <w:rStyle w:val="ezkurwreuab5ozgtqnkl"/>
                <w:noProof/>
                <w:lang w:val="kk-KZ"/>
              </w:rPr>
            </w:pPr>
            <w:r w:rsidRPr="00403822">
              <w:rPr>
                <w:rStyle w:val="ezkurwreuab5ozgtqnkl"/>
                <w:noProof/>
                <w:lang w:val="kk-KZ"/>
              </w:rPr>
              <w:lastRenderedPageBreak/>
              <w:t>FSAP ұсынымы</w:t>
            </w:r>
          </w:p>
          <w:p w14:paraId="721BFE7A" w14:textId="77777777" w:rsidR="00F33BA4" w:rsidRPr="00403822" w:rsidRDefault="00F33BA4" w:rsidP="00F33BA4">
            <w:pPr>
              <w:ind w:firstLine="391"/>
              <w:jc w:val="both"/>
              <w:rPr>
                <w:noProof/>
                <w:lang w:val="kk-KZ"/>
              </w:rPr>
            </w:pPr>
            <w:r w:rsidRPr="00403822">
              <w:rPr>
                <w:noProof/>
                <w:lang w:val="kk-KZ"/>
              </w:rPr>
              <w:t xml:space="preserve">Агенттік озық халықаралық практикаға сәйкес банктер үшін де, МҚҰ үшін де жолданымдарды қарау жөніндегі ағымдағы </w:t>
            </w:r>
            <w:r w:rsidRPr="00403822">
              <w:rPr>
                <w:noProof/>
                <w:lang w:val="kk-KZ"/>
              </w:rPr>
              <w:lastRenderedPageBreak/>
              <w:t>міндеттемелерді қайта қарап, күшейтуі тиіс.</w:t>
            </w:r>
          </w:p>
          <w:p w14:paraId="1B56286A" w14:textId="36FE70DA" w:rsidR="00F33BA4" w:rsidRPr="00403822" w:rsidRDefault="00F33BA4" w:rsidP="00F33BA4">
            <w:pPr>
              <w:ind w:firstLine="391"/>
              <w:jc w:val="both"/>
              <w:rPr>
                <w:noProof/>
                <w:lang w:val="kk-KZ"/>
              </w:rPr>
            </w:pPr>
            <w:r w:rsidRPr="00403822">
              <w:rPr>
                <w:noProof/>
                <w:lang w:val="kk-KZ"/>
              </w:rPr>
              <w:t xml:space="preserve"> Бұл қызметтерді жеткізушінің жолданымдарды  қараудың жекелеген, мамандандырылған және тәуелсіз функциясын енгізу жөніндегі міндеттемелерін күшейтуді және нақтылауды, сондай-ақ Агенттікке жолданымдар туралы мерзімді есептілікті ұсынуды қамтиды.</w:t>
            </w:r>
          </w:p>
        </w:tc>
      </w:tr>
      <w:tr w:rsidR="00F33BA4" w:rsidRPr="008F7168" w14:paraId="001B5448" w14:textId="77777777" w:rsidTr="00356AAC">
        <w:tc>
          <w:tcPr>
            <w:tcW w:w="988" w:type="dxa"/>
            <w:shd w:val="clear" w:color="auto" w:fill="auto"/>
          </w:tcPr>
          <w:p w14:paraId="7E5ECAA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B766334" w14:textId="77777777" w:rsidR="00F33BA4" w:rsidRPr="00403822" w:rsidRDefault="00F33BA4" w:rsidP="00F33BA4">
            <w:pPr>
              <w:ind w:firstLine="391"/>
              <w:jc w:val="center"/>
              <w:rPr>
                <w:noProof/>
                <w:lang w:val="kk-KZ"/>
              </w:rPr>
            </w:pPr>
            <w:r w:rsidRPr="00403822">
              <w:rPr>
                <w:noProof/>
                <w:lang w:val="kk-KZ"/>
              </w:rPr>
              <w:t>15-2-бап</w:t>
            </w:r>
          </w:p>
          <w:p w14:paraId="47C8A4CC" w14:textId="77777777" w:rsidR="00F33BA4" w:rsidRPr="00403822" w:rsidRDefault="00F33BA4" w:rsidP="00F33BA4">
            <w:pPr>
              <w:ind w:firstLine="391"/>
              <w:jc w:val="center"/>
              <w:rPr>
                <w:noProof/>
                <w:lang w:val="kk-KZ"/>
              </w:rPr>
            </w:pPr>
          </w:p>
          <w:p w14:paraId="7766F6F4" w14:textId="77777777" w:rsidR="00F33BA4" w:rsidRPr="00403822" w:rsidRDefault="00F33BA4" w:rsidP="00F33BA4">
            <w:pPr>
              <w:ind w:firstLine="391"/>
              <w:jc w:val="center"/>
              <w:rPr>
                <w:noProof/>
                <w:lang w:val="kk-KZ"/>
              </w:rPr>
            </w:pPr>
          </w:p>
          <w:p w14:paraId="441CEE78" w14:textId="77777777" w:rsidR="00F33BA4" w:rsidRPr="00403822" w:rsidRDefault="00F33BA4" w:rsidP="00F33BA4">
            <w:pPr>
              <w:ind w:firstLine="391"/>
              <w:jc w:val="center"/>
              <w:rPr>
                <w:noProof/>
                <w:lang w:val="kk-KZ"/>
              </w:rPr>
            </w:pPr>
          </w:p>
          <w:p w14:paraId="24F546F0" w14:textId="77777777" w:rsidR="00F33BA4" w:rsidRPr="00403822" w:rsidRDefault="00F33BA4" w:rsidP="00F33BA4">
            <w:pPr>
              <w:ind w:firstLine="391"/>
              <w:jc w:val="center"/>
              <w:rPr>
                <w:noProof/>
                <w:lang w:val="kk-KZ"/>
              </w:rPr>
            </w:pPr>
          </w:p>
          <w:p w14:paraId="70AF3AC1" w14:textId="77777777" w:rsidR="00F33BA4" w:rsidRPr="00403822" w:rsidRDefault="00F33BA4" w:rsidP="00F33BA4">
            <w:pPr>
              <w:ind w:firstLine="391"/>
              <w:jc w:val="center"/>
              <w:rPr>
                <w:noProof/>
                <w:lang w:val="kk-KZ"/>
              </w:rPr>
            </w:pPr>
          </w:p>
          <w:p w14:paraId="0D6DE897" w14:textId="77777777" w:rsidR="00F33BA4" w:rsidRPr="00403822" w:rsidRDefault="00F33BA4" w:rsidP="00F33BA4">
            <w:pPr>
              <w:ind w:firstLine="391"/>
              <w:jc w:val="center"/>
              <w:rPr>
                <w:noProof/>
                <w:lang w:val="kk-KZ"/>
              </w:rPr>
            </w:pPr>
          </w:p>
          <w:p w14:paraId="4C80A0AD" w14:textId="77777777" w:rsidR="00F33BA4" w:rsidRPr="00403822" w:rsidRDefault="00F33BA4" w:rsidP="00F33BA4">
            <w:pPr>
              <w:ind w:firstLine="391"/>
              <w:jc w:val="center"/>
              <w:rPr>
                <w:noProof/>
                <w:lang w:val="kk-KZ"/>
              </w:rPr>
            </w:pPr>
            <w:r w:rsidRPr="00403822">
              <w:rPr>
                <w:noProof/>
                <w:lang w:val="kk-KZ"/>
              </w:rPr>
              <w:t>4-тармақ</w:t>
            </w:r>
          </w:p>
          <w:p w14:paraId="7DA0F30C" w14:textId="77777777" w:rsidR="00F33BA4" w:rsidRPr="00403822" w:rsidRDefault="00F33BA4" w:rsidP="00F33BA4">
            <w:pPr>
              <w:ind w:firstLine="391"/>
              <w:jc w:val="center"/>
              <w:rPr>
                <w:noProof/>
                <w:lang w:val="kk-KZ"/>
              </w:rPr>
            </w:pPr>
          </w:p>
          <w:p w14:paraId="22990A46" w14:textId="77777777" w:rsidR="00F33BA4" w:rsidRPr="00403822" w:rsidRDefault="00F33BA4" w:rsidP="00F33BA4">
            <w:pPr>
              <w:ind w:firstLine="391"/>
              <w:jc w:val="center"/>
              <w:rPr>
                <w:noProof/>
                <w:lang w:val="kk-KZ"/>
              </w:rPr>
            </w:pPr>
          </w:p>
          <w:p w14:paraId="642BDD18" w14:textId="77777777" w:rsidR="00F33BA4" w:rsidRPr="00403822" w:rsidRDefault="00F33BA4" w:rsidP="00F33BA4">
            <w:pPr>
              <w:ind w:firstLine="391"/>
              <w:jc w:val="center"/>
              <w:rPr>
                <w:noProof/>
                <w:lang w:val="kk-KZ"/>
              </w:rPr>
            </w:pPr>
          </w:p>
          <w:p w14:paraId="01CDCE5E" w14:textId="77777777" w:rsidR="00F33BA4" w:rsidRPr="00403822" w:rsidRDefault="00F33BA4" w:rsidP="00F33BA4">
            <w:pPr>
              <w:ind w:firstLine="391"/>
              <w:jc w:val="center"/>
              <w:rPr>
                <w:noProof/>
                <w:lang w:val="kk-KZ"/>
              </w:rPr>
            </w:pPr>
          </w:p>
          <w:p w14:paraId="4F72AE29" w14:textId="77777777" w:rsidR="00F33BA4" w:rsidRPr="00403822" w:rsidRDefault="00F33BA4" w:rsidP="00F33BA4">
            <w:pPr>
              <w:ind w:firstLine="391"/>
              <w:jc w:val="center"/>
              <w:rPr>
                <w:noProof/>
                <w:lang w:val="kk-KZ"/>
              </w:rPr>
            </w:pPr>
          </w:p>
          <w:p w14:paraId="7D9035B5" w14:textId="77777777" w:rsidR="00F33BA4" w:rsidRPr="00403822" w:rsidRDefault="00F33BA4" w:rsidP="00F33BA4">
            <w:pPr>
              <w:ind w:firstLine="391"/>
              <w:jc w:val="center"/>
              <w:rPr>
                <w:noProof/>
                <w:lang w:val="kk-KZ"/>
              </w:rPr>
            </w:pPr>
          </w:p>
          <w:p w14:paraId="2069574B" w14:textId="77777777" w:rsidR="00F33BA4" w:rsidRPr="00403822" w:rsidRDefault="00F33BA4" w:rsidP="00F33BA4">
            <w:pPr>
              <w:ind w:firstLine="391"/>
              <w:jc w:val="center"/>
              <w:rPr>
                <w:noProof/>
                <w:lang w:val="kk-KZ"/>
              </w:rPr>
            </w:pPr>
          </w:p>
          <w:p w14:paraId="04469983" w14:textId="77777777" w:rsidR="00F33BA4" w:rsidRPr="00403822" w:rsidRDefault="00F33BA4" w:rsidP="00F33BA4">
            <w:pPr>
              <w:ind w:firstLine="391"/>
              <w:jc w:val="center"/>
              <w:rPr>
                <w:noProof/>
                <w:lang w:val="kk-KZ"/>
              </w:rPr>
            </w:pPr>
          </w:p>
          <w:p w14:paraId="15911D0C" w14:textId="237BF216" w:rsidR="00F33BA4" w:rsidRPr="00403822" w:rsidRDefault="00F33BA4" w:rsidP="00F33BA4">
            <w:pPr>
              <w:ind w:firstLine="391"/>
              <w:jc w:val="center"/>
              <w:rPr>
                <w:noProof/>
                <w:lang w:val="kk-KZ"/>
              </w:rPr>
            </w:pPr>
            <w:r w:rsidRPr="00403822">
              <w:rPr>
                <w:noProof/>
                <w:lang w:val="kk-KZ"/>
              </w:rPr>
              <w:lastRenderedPageBreak/>
              <w:t>6) тармақша</w:t>
            </w:r>
          </w:p>
        </w:tc>
        <w:tc>
          <w:tcPr>
            <w:tcW w:w="4646" w:type="dxa"/>
            <w:shd w:val="clear" w:color="auto" w:fill="FFFFFF" w:themeFill="background1"/>
          </w:tcPr>
          <w:p w14:paraId="3D0B2386" w14:textId="34C16466" w:rsidR="00F33BA4" w:rsidRPr="00403822" w:rsidRDefault="00F33BA4" w:rsidP="00F33BA4">
            <w:pPr>
              <w:ind w:left="31" w:firstLine="391"/>
              <w:jc w:val="both"/>
              <w:rPr>
                <w:noProof/>
                <w:lang w:val="kk-KZ"/>
              </w:rPr>
            </w:pPr>
            <w:r w:rsidRPr="00403822">
              <w:rPr>
                <w:b/>
                <w:noProof/>
                <w:lang w:val="kk-KZ"/>
              </w:rPr>
              <w:lastRenderedPageBreak/>
              <w:t>15-2-бап.</w:t>
            </w:r>
            <w:r w:rsidRPr="00403822">
              <w:rPr>
                <w:noProof/>
                <w:lang w:val="kk-KZ"/>
              </w:rPr>
              <w:t xml:space="preserve"> Электрондық ақпараттық ресурстар алмасу арқылы сақтандыру шартын жасасу және сақтандыру жағдайларын реттеу кезінде сақтандыру ұйымына және интернет-ресурстарға қойылатын талаптар</w:t>
            </w:r>
          </w:p>
          <w:p w14:paraId="667C4E78" w14:textId="77777777" w:rsidR="00F33BA4" w:rsidRPr="00403822" w:rsidRDefault="00F33BA4" w:rsidP="00F33BA4">
            <w:pPr>
              <w:ind w:left="31" w:firstLine="391"/>
              <w:jc w:val="both"/>
              <w:rPr>
                <w:noProof/>
                <w:lang w:val="kk-KZ"/>
              </w:rPr>
            </w:pPr>
            <w:r w:rsidRPr="00403822">
              <w:rPr>
                <w:noProof/>
                <w:lang w:val="kk-KZ"/>
              </w:rPr>
              <w:t>...</w:t>
            </w:r>
          </w:p>
          <w:p w14:paraId="6F5E9BA0" w14:textId="55883C40" w:rsidR="00F33BA4" w:rsidRPr="00403822" w:rsidRDefault="00F33BA4" w:rsidP="00F33BA4">
            <w:pPr>
              <w:ind w:left="31" w:firstLine="391"/>
              <w:jc w:val="both"/>
              <w:rPr>
                <w:noProof/>
                <w:lang w:val="kk-KZ"/>
              </w:rPr>
            </w:pPr>
            <w:r w:rsidRPr="00403822">
              <w:rPr>
                <w:noProof/>
                <w:lang w:val="kk-KZ"/>
              </w:rPr>
              <w:t>4. Сақтандыру ұйымы осы баптың 1-тармағына және 2-тармағының екінші бөлігіне сәйкес сақтандырушының интернет-ресурсын және (немесе) басқа ұйымдардың интернет-ресурстарын пайдаланған кезде:</w:t>
            </w:r>
          </w:p>
          <w:p w14:paraId="1B854210" w14:textId="77777777" w:rsidR="00F33BA4" w:rsidRPr="00403822" w:rsidRDefault="00F33BA4" w:rsidP="00F33BA4">
            <w:pPr>
              <w:ind w:left="31" w:firstLine="391"/>
              <w:jc w:val="both"/>
              <w:rPr>
                <w:noProof/>
                <w:lang w:val="kk-KZ"/>
              </w:rPr>
            </w:pPr>
            <w:r w:rsidRPr="00403822">
              <w:rPr>
                <w:noProof/>
                <w:lang w:val="kk-KZ"/>
              </w:rPr>
              <w:t>…</w:t>
            </w:r>
          </w:p>
          <w:p w14:paraId="624419E1" w14:textId="77777777" w:rsidR="00F33BA4" w:rsidRPr="00403822" w:rsidRDefault="00F33BA4" w:rsidP="00F33BA4">
            <w:pPr>
              <w:ind w:left="31" w:firstLine="391"/>
              <w:jc w:val="both"/>
              <w:rPr>
                <w:b/>
                <w:noProof/>
                <w:lang w:val="kk-KZ"/>
              </w:rPr>
            </w:pPr>
            <w:r w:rsidRPr="00403822">
              <w:rPr>
                <w:noProof/>
                <w:lang w:val="kk-KZ"/>
              </w:rPr>
              <w:lastRenderedPageBreak/>
              <w:t xml:space="preserve">6) </w:t>
            </w:r>
            <w:r w:rsidRPr="00403822">
              <w:rPr>
                <w:noProof/>
                <w:spacing w:val="2"/>
                <w:shd w:val="clear" w:color="auto" w:fill="FFFFFF"/>
                <w:lang w:val="kk-KZ"/>
              </w:rPr>
              <w:t>сақтанушының (сақтандырылушының, пайда алушының):</w:t>
            </w:r>
          </w:p>
          <w:p w14:paraId="69A1C42C" w14:textId="76658773" w:rsidR="00F33BA4" w:rsidRPr="00403822" w:rsidRDefault="00F33BA4" w:rsidP="00F33BA4">
            <w:pPr>
              <w:ind w:left="31" w:right="145" w:firstLine="391"/>
              <w:jc w:val="both"/>
              <w:rPr>
                <w:noProof/>
                <w:spacing w:val="2"/>
                <w:shd w:val="clear" w:color="auto" w:fill="FFFFFF"/>
                <w:lang w:val="kk-KZ"/>
              </w:rPr>
            </w:pPr>
            <w:r w:rsidRPr="00403822">
              <w:rPr>
                <w:noProof/>
                <w:spacing w:val="2"/>
                <w:shd w:val="clear" w:color="auto" w:fill="FFFFFF"/>
                <w:lang w:val="kk-KZ"/>
              </w:rPr>
              <w:t>сақтандыру шартын жасасуға және өзгертуге;</w:t>
            </w:r>
          </w:p>
          <w:p w14:paraId="7DEFBA5A" w14:textId="529AAEDF" w:rsidR="00F33BA4" w:rsidRPr="00403822" w:rsidRDefault="00F33BA4" w:rsidP="00F33BA4">
            <w:pPr>
              <w:ind w:left="31" w:right="145" w:firstLine="391"/>
              <w:jc w:val="both"/>
              <w:rPr>
                <w:noProof/>
                <w:spacing w:val="2"/>
                <w:shd w:val="clear" w:color="auto" w:fill="FFFFFF"/>
                <w:lang w:val="kk-KZ"/>
              </w:rPr>
            </w:pPr>
            <w:r w:rsidRPr="00403822">
              <w:rPr>
                <w:noProof/>
                <w:spacing w:val="2"/>
                <w:shd w:val="clear" w:color="auto" w:fill="FFFFFF"/>
                <w:lang w:val="kk-KZ"/>
              </w:rPr>
              <w:t>сақтандыру шартын мерзімінен бұрын тоқтатуға;</w:t>
            </w:r>
          </w:p>
          <w:p w14:paraId="099EA7F8" w14:textId="77777777" w:rsidR="00F33BA4" w:rsidRPr="00403822" w:rsidRDefault="00F33BA4" w:rsidP="00F33BA4">
            <w:pPr>
              <w:ind w:left="31" w:right="145" w:firstLine="391"/>
              <w:jc w:val="both"/>
              <w:rPr>
                <w:noProof/>
                <w:spacing w:val="2"/>
                <w:shd w:val="clear" w:color="auto" w:fill="FFFFFF"/>
                <w:lang w:val="kk-KZ"/>
              </w:rPr>
            </w:pPr>
            <w:r w:rsidRPr="00403822">
              <w:rPr>
                <w:noProof/>
                <w:spacing w:val="2"/>
                <w:shd w:val="clear" w:color="auto" w:fill="FFFFFF"/>
                <w:lang w:val="kk-KZ"/>
              </w:rPr>
              <w:t>сақтандыру жағдайының (сақтандыру жағдайы ретінде қаралатын оқиғаның) басталғаны туралы хабардар етуге;</w:t>
            </w:r>
          </w:p>
          <w:p w14:paraId="7FF29BD7" w14:textId="77777777" w:rsidR="00F33BA4" w:rsidRPr="00403822" w:rsidRDefault="00F33BA4" w:rsidP="00F33BA4">
            <w:pPr>
              <w:ind w:left="31" w:right="145" w:firstLine="391"/>
              <w:jc w:val="both"/>
              <w:rPr>
                <w:noProof/>
                <w:spacing w:val="2"/>
                <w:shd w:val="clear" w:color="auto" w:fill="FFFFFF"/>
                <w:lang w:val="kk-KZ"/>
              </w:rPr>
            </w:pPr>
            <w:r w:rsidRPr="00403822">
              <w:rPr>
                <w:noProof/>
                <w:spacing w:val="2"/>
                <w:shd w:val="clear" w:color="auto" w:fill="FFFFFF"/>
                <w:lang w:val="kk-KZ"/>
              </w:rPr>
              <w:t>келтірілген зиян мөлшерін айқындауға;</w:t>
            </w:r>
          </w:p>
          <w:p w14:paraId="6CA3E32D" w14:textId="77777777" w:rsidR="00F33BA4" w:rsidRPr="00403822" w:rsidRDefault="00F33BA4" w:rsidP="00F33BA4">
            <w:pPr>
              <w:ind w:left="31" w:right="145" w:firstLine="391"/>
              <w:jc w:val="both"/>
              <w:rPr>
                <w:noProof/>
                <w:spacing w:val="2"/>
                <w:shd w:val="clear" w:color="auto" w:fill="FFFFFF"/>
                <w:lang w:val="kk-KZ"/>
              </w:rPr>
            </w:pPr>
            <w:r w:rsidRPr="00403822">
              <w:rPr>
                <w:noProof/>
                <w:spacing w:val="2"/>
                <w:shd w:val="clear" w:color="auto" w:fill="FFFFFF"/>
                <w:lang w:val="kk-KZ"/>
              </w:rPr>
              <w:t>сақтандыру төлемін алуға;</w:t>
            </w:r>
          </w:p>
          <w:p w14:paraId="7B1407A2" w14:textId="6781764A" w:rsidR="00F33BA4" w:rsidRPr="00403822" w:rsidRDefault="00F33BA4" w:rsidP="00F33BA4">
            <w:pPr>
              <w:ind w:left="31" w:right="145" w:firstLine="391"/>
              <w:jc w:val="both"/>
              <w:rPr>
                <w:noProof/>
                <w:spacing w:val="2"/>
                <w:shd w:val="clear" w:color="auto" w:fill="FFFFFF"/>
                <w:lang w:val="kk-KZ"/>
              </w:rPr>
            </w:pPr>
            <w:r w:rsidRPr="00403822">
              <w:rPr>
                <w:b/>
                <w:noProof/>
                <w:spacing w:val="2"/>
                <w:shd w:val="clear" w:color="auto" w:fill="FFFFFF"/>
                <w:lang w:val="kk-KZ"/>
              </w:rPr>
              <w:t>осы Заңның 86-бабының 1-тармағында</w:t>
            </w:r>
            <w:r w:rsidRPr="00403822">
              <w:rPr>
                <w:noProof/>
                <w:spacing w:val="2"/>
                <w:shd w:val="clear" w:color="auto" w:fill="FFFFFF"/>
                <w:lang w:val="kk-KZ"/>
              </w:rPr>
              <w:t xml:space="preserve"> көзделген ерекшеліктер ескеріле отырып, </w:t>
            </w:r>
            <w:r w:rsidRPr="00403822">
              <w:rPr>
                <w:b/>
                <w:noProof/>
                <w:spacing w:val="2"/>
                <w:shd w:val="clear" w:color="auto" w:fill="FFFFFF"/>
                <w:lang w:val="kk-KZ"/>
              </w:rPr>
              <w:t>сақтандыру</w:t>
            </w:r>
            <w:r w:rsidRPr="00403822">
              <w:rPr>
                <w:noProof/>
                <w:spacing w:val="2"/>
                <w:shd w:val="clear" w:color="auto" w:fill="FFFFFF"/>
                <w:lang w:val="kk-KZ"/>
              </w:rPr>
              <w:t xml:space="preserve">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етеді.</w:t>
            </w:r>
          </w:p>
        </w:tc>
        <w:tc>
          <w:tcPr>
            <w:tcW w:w="4427" w:type="dxa"/>
            <w:shd w:val="clear" w:color="auto" w:fill="FFFFFF" w:themeFill="background1"/>
          </w:tcPr>
          <w:p w14:paraId="3C891CAC" w14:textId="61B0A34A" w:rsidR="00F33BA4" w:rsidRPr="00403822" w:rsidRDefault="00F33BA4" w:rsidP="00F33BA4">
            <w:pPr>
              <w:ind w:firstLine="391"/>
              <w:jc w:val="both"/>
              <w:rPr>
                <w:noProof/>
                <w:lang w:val="kk-KZ"/>
              </w:rPr>
            </w:pPr>
            <w:r w:rsidRPr="00403822">
              <w:rPr>
                <w:b/>
                <w:noProof/>
                <w:lang w:val="kk-KZ"/>
              </w:rPr>
              <w:lastRenderedPageBreak/>
              <w:t>15-2-бап.</w:t>
            </w:r>
            <w:r w:rsidRPr="00403822">
              <w:rPr>
                <w:noProof/>
                <w:lang w:val="kk-KZ"/>
              </w:rPr>
              <w:t xml:space="preserve"> Электрондық ақпараттық ресурстар алмасу арқылы сақтандыру шартын жасасу және сақтандыру жағдайларын реттеу кезінде сақтандыру ұйымына және интернет-ресурстарға қойылатын талаптар</w:t>
            </w:r>
          </w:p>
          <w:p w14:paraId="51721417" w14:textId="77777777" w:rsidR="00F33BA4" w:rsidRPr="00403822" w:rsidRDefault="00F33BA4" w:rsidP="00F33BA4">
            <w:pPr>
              <w:ind w:firstLine="391"/>
              <w:jc w:val="both"/>
              <w:rPr>
                <w:noProof/>
                <w:lang w:val="kk-KZ"/>
              </w:rPr>
            </w:pPr>
            <w:r w:rsidRPr="00403822">
              <w:rPr>
                <w:noProof/>
                <w:lang w:val="kk-KZ"/>
              </w:rPr>
              <w:t>...</w:t>
            </w:r>
          </w:p>
          <w:p w14:paraId="731DCD72" w14:textId="6897FB30" w:rsidR="00F33BA4" w:rsidRPr="00403822" w:rsidRDefault="00F33BA4" w:rsidP="00F33BA4">
            <w:pPr>
              <w:ind w:firstLine="391"/>
              <w:jc w:val="both"/>
              <w:rPr>
                <w:noProof/>
                <w:lang w:val="kk-KZ"/>
              </w:rPr>
            </w:pPr>
            <w:r w:rsidRPr="00403822">
              <w:rPr>
                <w:noProof/>
                <w:lang w:val="kk-KZ"/>
              </w:rPr>
              <w:t xml:space="preserve">4. Сақтандыру ұйымы осы баптың 1-тармағына және </w:t>
            </w:r>
            <w:r w:rsidRPr="00403822">
              <w:rPr>
                <w:noProof/>
                <w:lang w:val="kk-KZ"/>
              </w:rPr>
              <w:br/>
              <w:t>2-тармағының екінші бөлігіне сәйкес сақтандырушының интернет-ресурсын және (немесе) басқа ұйымдардың интернет-ресурстарын пайдаланған кезде:</w:t>
            </w:r>
          </w:p>
          <w:p w14:paraId="595F7BE2" w14:textId="77777777" w:rsidR="00F33BA4" w:rsidRPr="00403822" w:rsidRDefault="00F33BA4" w:rsidP="00F33BA4">
            <w:pPr>
              <w:ind w:firstLine="391"/>
              <w:jc w:val="both"/>
              <w:rPr>
                <w:noProof/>
                <w:lang w:val="kk-KZ"/>
              </w:rPr>
            </w:pPr>
            <w:r w:rsidRPr="00403822">
              <w:rPr>
                <w:noProof/>
                <w:lang w:val="kk-KZ"/>
              </w:rPr>
              <w:lastRenderedPageBreak/>
              <w:t>…</w:t>
            </w:r>
          </w:p>
          <w:p w14:paraId="3F20757A" w14:textId="77777777" w:rsidR="00F33BA4" w:rsidRPr="00403822" w:rsidRDefault="00F33BA4" w:rsidP="00F33BA4">
            <w:pPr>
              <w:ind w:firstLine="391"/>
              <w:jc w:val="both"/>
              <w:rPr>
                <w:b/>
                <w:noProof/>
                <w:lang w:val="kk-KZ"/>
              </w:rPr>
            </w:pPr>
            <w:r w:rsidRPr="00403822">
              <w:rPr>
                <w:noProof/>
                <w:lang w:val="kk-KZ"/>
              </w:rPr>
              <w:t>6) сақтанушының (сақтандырылушының, пайда алушының):</w:t>
            </w:r>
          </w:p>
          <w:p w14:paraId="5B47A422" w14:textId="4B0B5825" w:rsidR="00F33BA4" w:rsidRPr="00403822" w:rsidRDefault="00F33BA4" w:rsidP="00F33BA4">
            <w:pPr>
              <w:ind w:firstLine="391"/>
              <w:jc w:val="both"/>
              <w:rPr>
                <w:noProof/>
                <w:lang w:val="kk-KZ"/>
              </w:rPr>
            </w:pPr>
            <w:r w:rsidRPr="00403822">
              <w:rPr>
                <w:noProof/>
                <w:lang w:val="kk-KZ"/>
              </w:rPr>
              <w:t>сақтандыру шартын жасасуға және өзгертуге;</w:t>
            </w:r>
          </w:p>
          <w:p w14:paraId="66708BE2" w14:textId="7FC958D7" w:rsidR="00F33BA4" w:rsidRPr="00403822" w:rsidRDefault="00F33BA4" w:rsidP="00F33BA4">
            <w:pPr>
              <w:ind w:firstLine="391"/>
              <w:jc w:val="both"/>
              <w:rPr>
                <w:noProof/>
                <w:lang w:val="kk-KZ"/>
              </w:rPr>
            </w:pPr>
            <w:r w:rsidRPr="00403822">
              <w:rPr>
                <w:noProof/>
                <w:lang w:val="kk-KZ"/>
              </w:rPr>
              <w:t>сақтандыру шартын мерзімінен бұрын тоқтатуға;</w:t>
            </w:r>
          </w:p>
          <w:p w14:paraId="06B34DA6" w14:textId="17B0BB28" w:rsidR="00F33BA4" w:rsidRPr="00403822" w:rsidRDefault="00F33BA4" w:rsidP="00F33BA4">
            <w:pPr>
              <w:ind w:firstLine="391"/>
              <w:jc w:val="both"/>
              <w:rPr>
                <w:noProof/>
                <w:lang w:val="kk-KZ"/>
              </w:rPr>
            </w:pPr>
            <w:r w:rsidRPr="00403822">
              <w:rPr>
                <w:noProof/>
                <w:lang w:val="kk-KZ"/>
              </w:rPr>
              <w:t>сақтандыру жағдайының (сақтандыру жағдайы ретінде қаралатын оқиғаның) басталғаны туралы хабардар етуге;</w:t>
            </w:r>
          </w:p>
          <w:p w14:paraId="27B6860A" w14:textId="3F9D2F69" w:rsidR="00F33BA4" w:rsidRPr="00403822" w:rsidRDefault="00F33BA4" w:rsidP="00F33BA4">
            <w:pPr>
              <w:ind w:firstLine="391"/>
              <w:jc w:val="both"/>
              <w:rPr>
                <w:noProof/>
                <w:lang w:val="kk-KZ"/>
              </w:rPr>
            </w:pPr>
            <w:r w:rsidRPr="00403822">
              <w:rPr>
                <w:noProof/>
                <w:lang w:val="kk-KZ"/>
              </w:rPr>
              <w:t>келтірілген зиян мөлшерін айқындауға;</w:t>
            </w:r>
          </w:p>
          <w:p w14:paraId="2040F1F8" w14:textId="783B8228" w:rsidR="00F33BA4" w:rsidRPr="00403822" w:rsidRDefault="00F33BA4" w:rsidP="00F33BA4">
            <w:pPr>
              <w:ind w:firstLine="391"/>
              <w:jc w:val="both"/>
              <w:rPr>
                <w:noProof/>
                <w:lang w:val="kk-KZ"/>
              </w:rPr>
            </w:pPr>
            <w:r w:rsidRPr="00403822">
              <w:rPr>
                <w:noProof/>
                <w:lang w:val="kk-KZ"/>
              </w:rPr>
              <w:t>сақтандыру төлемін алуға;</w:t>
            </w:r>
          </w:p>
          <w:p w14:paraId="4A75CD7C" w14:textId="096685E5" w:rsidR="00F33BA4" w:rsidRPr="00403822" w:rsidRDefault="00F33BA4" w:rsidP="00F33BA4">
            <w:pPr>
              <w:ind w:firstLine="391"/>
              <w:jc w:val="both"/>
              <w:rPr>
                <w:b/>
                <w:noProof/>
                <w:lang w:val="kk-KZ"/>
              </w:rPr>
            </w:pPr>
            <w:bookmarkStart w:id="148" w:name="_Hlk196308117"/>
            <w:r w:rsidRPr="00403822">
              <w:rPr>
                <w:b/>
                <w:noProof/>
                <w:lang w:val="kk-KZ"/>
              </w:rPr>
              <w:t xml:space="preserve">«Қаржы нарығы мен қаржы ұйымдарын мемлекеттiк реттеу, бақылау және қадағалау туралы» Қазақстан Республикасының Заңында көзделген </w:t>
            </w:r>
            <w:r w:rsidRPr="00403822">
              <w:rPr>
                <w:noProof/>
                <w:lang w:val="kk-KZ"/>
              </w:rPr>
              <w:t xml:space="preserve">ерекшеліктер ескеріле отырып, </w:t>
            </w:r>
            <w:r w:rsidRPr="00403822">
              <w:rPr>
                <w:b/>
                <w:noProof/>
                <w:lang w:val="kk-KZ"/>
              </w:rPr>
              <w:t>қаржы</w:t>
            </w:r>
            <w:r w:rsidRPr="00403822">
              <w:rPr>
                <w:noProof/>
                <w:lang w:val="kk-KZ"/>
              </w:rPr>
              <w:t xml:space="preserve">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w:t>
            </w:r>
            <w:r w:rsidRPr="00403822">
              <w:rPr>
                <w:noProof/>
                <w:lang w:val="kk-KZ"/>
              </w:rPr>
              <w:lastRenderedPageBreak/>
              <w:t>мәліметтерді) электрондық нысанда жасау және сақтандыру ұйымына жөнелту мүмкіндігін қамтамасыз етеді.</w:t>
            </w:r>
            <w:bookmarkEnd w:id="148"/>
          </w:p>
        </w:tc>
        <w:tc>
          <w:tcPr>
            <w:tcW w:w="3117" w:type="dxa"/>
          </w:tcPr>
          <w:p w14:paraId="2458DCCC" w14:textId="6775FEEB" w:rsidR="00F33BA4" w:rsidRPr="00403822" w:rsidRDefault="00F33BA4" w:rsidP="00F33BA4">
            <w:pPr>
              <w:ind w:firstLine="391"/>
              <w:jc w:val="both"/>
              <w:rPr>
                <w:rStyle w:val="ezkurwreuab5ozgtqnkl"/>
                <w:noProof/>
                <w:lang w:val="kk-KZ"/>
              </w:rPr>
            </w:pPr>
            <w:r w:rsidRPr="00403822">
              <w:rPr>
                <w:noProof/>
                <w:lang w:val="kk-KZ"/>
              </w:rPr>
              <w:lastRenderedPageBreak/>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8F7168" w14:paraId="43D96B6B" w14:textId="77777777" w:rsidTr="00356AAC">
        <w:tc>
          <w:tcPr>
            <w:tcW w:w="988" w:type="dxa"/>
            <w:shd w:val="clear" w:color="auto" w:fill="auto"/>
          </w:tcPr>
          <w:p w14:paraId="257C2E1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71100B5" w14:textId="77777777" w:rsidR="00F33BA4" w:rsidRPr="00403822" w:rsidRDefault="00F33BA4" w:rsidP="00F33BA4">
            <w:pPr>
              <w:ind w:firstLine="391"/>
              <w:jc w:val="center"/>
              <w:rPr>
                <w:noProof/>
                <w:lang w:val="kk-KZ"/>
              </w:rPr>
            </w:pPr>
            <w:r w:rsidRPr="00403822">
              <w:rPr>
                <w:noProof/>
                <w:lang w:val="kk-KZ"/>
              </w:rPr>
              <w:t>16-бап</w:t>
            </w:r>
          </w:p>
          <w:p w14:paraId="2254F600" w14:textId="77777777" w:rsidR="00F33BA4" w:rsidRPr="00403822" w:rsidRDefault="00F33BA4" w:rsidP="00F33BA4">
            <w:pPr>
              <w:ind w:firstLine="391"/>
              <w:jc w:val="center"/>
              <w:rPr>
                <w:noProof/>
                <w:lang w:val="kk-KZ"/>
              </w:rPr>
            </w:pPr>
          </w:p>
          <w:p w14:paraId="306E1419" w14:textId="77777777" w:rsidR="00F33BA4" w:rsidRPr="00403822" w:rsidRDefault="00F33BA4" w:rsidP="00F33BA4">
            <w:pPr>
              <w:ind w:firstLine="391"/>
              <w:jc w:val="center"/>
              <w:rPr>
                <w:noProof/>
                <w:lang w:val="kk-KZ"/>
              </w:rPr>
            </w:pPr>
          </w:p>
          <w:p w14:paraId="0A05E278" w14:textId="77777777" w:rsidR="00F33BA4" w:rsidRPr="00403822" w:rsidRDefault="00F33BA4" w:rsidP="00F33BA4">
            <w:pPr>
              <w:ind w:firstLine="391"/>
              <w:jc w:val="center"/>
              <w:rPr>
                <w:noProof/>
                <w:lang w:val="kk-KZ"/>
              </w:rPr>
            </w:pPr>
          </w:p>
          <w:p w14:paraId="1ECDD1D7" w14:textId="77777777" w:rsidR="00F33BA4" w:rsidRPr="00403822" w:rsidRDefault="00F33BA4" w:rsidP="00F33BA4">
            <w:pPr>
              <w:ind w:firstLine="391"/>
              <w:jc w:val="center"/>
              <w:rPr>
                <w:noProof/>
                <w:lang w:val="kk-KZ"/>
              </w:rPr>
            </w:pPr>
          </w:p>
          <w:p w14:paraId="58F7DA14" w14:textId="77777777" w:rsidR="00F33BA4" w:rsidRPr="00403822" w:rsidRDefault="00F33BA4" w:rsidP="00F33BA4">
            <w:pPr>
              <w:ind w:firstLine="391"/>
              <w:jc w:val="center"/>
              <w:rPr>
                <w:noProof/>
                <w:lang w:val="kk-KZ"/>
              </w:rPr>
            </w:pPr>
          </w:p>
          <w:p w14:paraId="37761B37" w14:textId="77777777" w:rsidR="00F33BA4" w:rsidRPr="00403822" w:rsidRDefault="00F33BA4" w:rsidP="00F33BA4">
            <w:pPr>
              <w:ind w:firstLine="391"/>
              <w:jc w:val="center"/>
              <w:rPr>
                <w:noProof/>
                <w:lang w:val="kk-KZ"/>
              </w:rPr>
            </w:pPr>
          </w:p>
          <w:p w14:paraId="48FEE0AD" w14:textId="77777777" w:rsidR="00F33BA4" w:rsidRPr="00403822" w:rsidRDefault="00F33BA4" w:rsidP="00F33BA4">
            <w:pPr>
              <w:ind w:firstLine="391"/>
              <w:jc w:val="center"/>
              <w:rPr>
                <w:noProof/>
                <w:lang w:val="kk-KZ"/>
              </w:rPr>
            </w:pPr>
          </w:p>
          <w:p w14:paraId="74FE2290" w14:textId="77777777" w:rsidR="00F33BA4" w:rsidRPr="00403822" w:rsidRDefault="00F33BA4" w:rsidP="00F33BA4">
            <w:pPr>
              <w:ind w:firstLine="391"/>
              <w:jc w:val="center"/>
              <w:rPr>
                <w:noProof/>
                <w:lang w:val="kk-KZ"/>
              </w:rPr>
            </w:pPr>
          </w:p>
          <w:p w14:paraId="5480E6B9" w14:textId="77777777" w:rsidR="00F33BA4" w:rsidRPr="00403822" w:rsidRDefault="00F33BA4" w:rsidP="00F33BA4">
            <w:pPr>
              <w:ind w:firstLine="391"/>
              <w:jc w:val="center"/>
              <w:rPr>
                <w:noProof/>
                <w:lang w:val="kk-KZ"/>
              </w:rPr>
            </w:pPr>
          </w:p>
          <w:p w14:paraId="70201D26" w14:textId="77777777" w:rsidR="00F33BA4" w:rsidRPr="00403822" w:rsidRDefault="00F33BA4" w:rsidP="00F33BA4">
            <w:pPr>
              <w:ind w:firstLine="391"/>
              <w:jc w:val="center"/>
              <w:rPr>
                <w:noProof/>
                <w:lang w:val="kk-KZ"/>
              </w:rPr>
            </w:pPr>
          </w:p>
          <w:p w14:paraId="1B0B21C2" w14:textId="77777777" w:rsidR="00F33BA4" w:rsidRPr="00403822" w:rsidRDefault="00F33BA4" w:rsidP="00F33BA4">
            <w:pPr>
              <w:ind w:firstLine="391"/>
              <w:jc w:val="center"/>
              <w:rPr>
                <w:noProof/>
                <w:lang w:val="kk-KZ"/>
              </w:rPr>
            </w:pPr>
          </w:p>
          <w:p w14:paraId="151AD922" w14:textId="77777777" w:rsidR="00F33BA4" w:rsidRPr="00403822" w:rsidRDefault="00F33BA4" w:rsidP="00F33BA4">
            <w:pPr>
              <w:ind w:firstLine="391"/>
              <w:jc w:val="center"/>
              <w:rPr>
                <w:noProof/>
                <w:lang w:val="kk-KZ"/>
              </w:rPr>
            </w:pPr>
            <w:r w:rsidRPr="00403822">
              <w:rPr>
                <w:noProof/>
                <w:lang w:val="kk-KZ"/>
              </w:rPr>
              <w:t>1-тармақ</w:t>
            </w:r>
          </w:p>
          <w:p w14:paraId="4208B608" w14:textId="77777777" w:rsidR="00F33BA4" w:rsidRPr="00403822" w:rsidRDefault="00F33BA4" w:rsidP="00F33BA4">
            <w:pPr>
              <w:ind w:firstLine="391"/>
              <w:jc w:val="center"/>
              <w:rPr>
                <w:b/>
                <w:noProof/>
                <w:lang w:val="kk-KZ"/>
              </w:rPr>
            </w:pPr>
          </w:p>
          <w:p w14:paraId="633C3216" w14:textId="77777777" w:rsidR="00F33BA4" w:rsidRPr="00403822" w:rsidRDefault="00F33BA4" w:rsidP="00F33BA4">
            <w:pPr>
              <w:ind w:firstLine="391"/>
              <w:jc w:val="center"/>
              <w:rPr>
                <w:b/>
                <w:noProof/>
                <w:lang w:val="kk-KZ"/>
              </w:rPr>
            </w:pPr>
          </w:p>
          <w:p w14:paraId="175A6663" w14:textId="77777777" w:rsidR="00F33BA4" w:rsidRPr="00403822" w:rsidRDefault="00F33BA4" w:rsidP="00F33BA4">
            <w:pPr>
              <w:ind w:firstLine="391"/>
              <w:jc w:val="center"/>
              <w:rPr>
                <w:b/>
                <w:noProof/>
                <w:lang w:val="kk-KZ"/>
              </w:rPr>
            </w:pPr>
          </w:p>
          <w:p w14:paraId="0216A921" w14:textId="77777777" w:rsidR="00F33BA4" w:rsidRPr="00403822" w:rsidRDefault="00F33BA4" w:rsidP="00F33BA4">
            <w:pPr>
              <w:ind w:firstLine="391"/>
              <w:jc w:val="center"/>
              <w:rPr>
                <w:b/>
                <w:noProof/>
                <w:lang w:val="kk-KZ"/>
              </w:rPr>
            </w:pPr>
          </w:p>
          <w:p w14:paraId="3A62FD34" w14:textId="77777777" w:rsidR="00F33BA4" w:rsidRPr="00403822" w:rsidRDefault="00F33BA4" w:rsidP="00F33BA4">
            <w:pPr>
              <w:ind w:firstLine="391"/>
              <w:jc w:val="center"/>
              <w:rPr>
                <w:b/>
                <w:noProof/>
                <w:lang w:val="kk-KZ"/>
              </w:rPr>
            </w:pPr>
          </w:p>
          <w:p w14:paraId="02987FCD" w14:textId="77777777" w:rsidR="00F33BA4" w:rsidRPr="00403822" w:rsidRDefault="00F33BA4" w:rsidP="00F33BA4">
            <w:pPr>
              <w:ind w:firstLine="391"/>
              <w:jc w:val="center"/>
              <w:rPr>
                <w:b/>
                <w:noProof/>
                <w:lang w:val="kk-KZ"/>
              </w:rPr>
            </w:pPr>
          </w:p>
          <w:p w14:paraId="2F6B7FAA" w14:textId="77777777" w:rsidR="00F33BA4" w:rsidRPr="00403822" w:rsidRDefault="00F33BA4" w:rsidP="00F33BA4">
            <w:pPr>
              <w:ind w:firstLine="391"/>
              <w:jc w:val="center"/>
              <w:rPr>
                <w:b/>
                <w:noProof/>
                <w:lang w:val="kk-KZ"/>
              </w:rPr>
            </w:pPr>
          </w:p>
          <w:p w14:paraId="4A0D6C55" w14:textId="77777777" w:rsidR="00F33BA4" w:rsidRPr="00403822" w:rsidRDefault="00F33BA4" w:rsidP="00F33BA4">
            <w:pPr>
              <w:ind w:firstLine="391"/>
              <w:jc w:val="center"/>
              <w:rPr>
                <w:b/>
                <w:noProof/>
                <w:lang w:val="kk-KZ"/>
              </w:rPr>
            </w:pPr>
          </w:p>
          <w:p w14:paraId="0001E5FB" w14:textId="77777777" w:rsidR="00F33BA4" w:rsidRPr="00403822" w:rsidRDefault="00F33BA4" w:rsidP="00F33BA4">
            <w:pPr>
              <w:ind w:firstLine="391"/>
              <w:jc w:val="center"/>
              <w:rPr>
                <w:b/>
                <w:noProof/>
                <w:lang w:val="kk-KZ"/>
              </w:rPr>
            </w:pPr>
          </w:p>
          <w:p w14:paraId="63E06D47" w14:textId="77777777" w:rsidR="00F33BA4" w:rsidRPr="00403822" w:rsidRDefault="00F33BA4" w:rsidP="00F33BA4">
            <w:pPr>
              <w:ind w:firstLine="391"/>
              <w:jc w:val="center"/>
              <w:rPr>
                <w:b/>
                <w:noProof/>
                <w:lang w:val="kk-KZ"/>
              </w:rPr>
            </w:pPr>
          </w:p>
          <w:p w14:paraId="33CD253F" w14:textId="77777777" w:rsidR="00F33BA4" w:rsidRPr="00403822" w:rsidRDefault="00F33BA4" w:rsidP="00F33BA4">
            <w:pPr>
              <w:ind w:firstLine="391"/>
              <w:jc w:val="center"/>
              <w:rPr>
                <w:b/>
                <w:noProof/>
                <w:lang w:val="kk-KZ"/>
              </w:rPr>
            </w:pPr>
          </w:p>
          <w:p w14:paraId="601AAB2A" w14:textId="77777777" w:rsidR="00F33BA4" w:rsidRPr="00403822" w:rsidRDefault="00F33BA4" w:rsidP="00F33BA4">
            <w:pPr>
              <w:ind w:firstLine="391"/>
              <w:jc w:val="center"/>
              <w:rPr>
                <w:b/>
                <w:noProof/>
                <w:lang w:val="kk-KZ"/>
              </w:rPr>
            </w:pPr>
          </w:p>
          <w:p w14:paraId="7A255CD2" w14:textId="77777777" w:rsidR="00F33BA4" w:rsidRPr="00403822" w:rsidRDefault="00F33BA4" w:rsidP="00F33BA4">
            <w:pPr>
              <w:ind w:firstLine="391"/>
              <w:jc w:val="center"/>
              <w:rPr>
                <w:b/>
                <w:noProof/>
                <w:lang w:val="kk-KZ"/>
              </w:rPr>
            </w:pPr>
          </w:p>
          <w:p w14:paraId="0666DA15" w14:textId="77777777" w:rsidR="00F33BA4" w:rsidRPr="00403822" w:rsidRDefault="00F33BA4" w:rsidP="00F33BA4">
            <w:pPr>
              <w:ind w:firstLine="391"/>
              <w:jc w:val="center"/>
              <w:rPr>
                <w:b/>
                <w:noProof/>
                <w:lang w:val="kk-KZ"/>
              </w:rPr>
            </w:pPr>
          </w:p>
          <w:p w14:paraId="32C8F96C" w14:textId="77777777" w:rsidR="00F33BA4" w:rsidRPr="00403822" w:rsidRDefault="00F33BA4" w:rsidP="00F33BA4">
            <w:pPr>
              <w:ind w:firstLine="391"/>
              <w:jc w:val="center"/>
              <w:rPr>
                <w:b/>
                <w:noProof/>
                <w:lang w:val="kk-KZ"/>
              </w:rPr>
            </w:pPr>
          </w:p>
          <w:p w14:paraId="63157B00" w14:textId="77777777" w:rsidR="00F33BA4" w:rsidRPr="00403822" w:rsidRDefault="00F33BA4" w:rsidP="00F33BA4">
            <w:pPr>
              <w:ind w:firstLine="391"/>
              <w:jc w:val="center"/>
              <w:rPr>
                <w:b/>
                <w:noProof/>
                <w:lang w:val="kk-KZ"/>
              </w:rPr>
            </w:pPr>
          </w:p>
          <w:p w14:paraId="4A1C95E0" w14:textId="77777777" w:rsidR="00F33BA4" w:rsidRPr="00403822" w:rsidRDefault="00F33BA4" w:rsidP="00F33BA4">
            <w:pPr>
              <w:ind w:firstLine="391"/>
              <w:jc w:val="center"/>
              <w:rPr>
                <w:noProof/>
                <w:lang w:val="kk-KZ"/>
              </w:rPr>
            </w:pPr>
            <w:r w:rsidRPr="00403822">
              <w:rPr>
                <w:noProof/>
                <w:lang w:val="kk-KZ"/>
              </w:rPr>
              <w:t>5-тармақ</w:t>
            </w:r>
          </w:p>
          <w:p w14:paraId="45AE9B46" w14:textId="77777777" w:rsidR="00F33BA4" w:rsidRPr="00403822" w:rsidRDefault="00F33BA4" w:rsidP="00F33BA4">
            <w:pPr>
              <w:ind w:firstLine="391"/>
              <w:jc w:val="center"/>
              <w:rPr>
                <w:noProof/>
                <w:lang w:val="kk-KZ"/>
              </w:rPr>
            </w:pPr>
          </w:p>
          <w:p w14:paraId="5687B1A8" w14:textId="77777777" w:rsidR="00F33BA4" w:rsidRPr="00403822" w:rsidRDefault="00F33BA4" w:rsidP="00F33BA4">
            <w:pPr>
              <w:ind w:firstLine="391"/>
              <w:jc w:val="center"/>
              <w:rPr>
                <w:noProof/>
                <w:lang w:val="kk-KZ"/>
              </w:rPr>
            </w:pPr>
          </w:p>
          <w:p w14:paraId="2EB76315" w14:textId="77777777" w:rsidR="00F33BA4" w:rsidRPr="00403822" w:rsidRDefault="00F33BA4" w:rsidP="00F33BA4">
            <w:pPr>
              <w:ind w:firstLine="391"/>
              <w:jc w:val="center"/>
              <w:rPr>
                <w:noProof/>
                <w:lang w:val="kk-KZ"/>
              </w:rPr>
            </w:pPr>
          </w:p>
          <w:p w14:paraId="4C60E96E" w14:textId="77777777" w:rsidR="00F33BA4" w:rsidRPr="00403822" w:rsidRDefault="00F33BA4" w:rsidP="00F33BA4">
            <w:pPr>
              <w:ind w:firstLine="391"/>
              <w:jc w:val="center"/>
              <w:rPr>
                <w:noProof/>
                <w:lang w:val="kk-KZ"/>
              </w:rPr>
            </w:pPr>
          </w:p>
          <w:p w14:paraId="3CE801C5" w14:textId="77777777" w:rsidR="00F33BA4" w:rsidRPr="00403822" w:rsidRDefault="00F33BA4" w:rsidP="00F33BA4">
            <w:pPr>
              <w:ind w:firstLine="391"/>
              <w:jc w:val="center"/>
              <w:rPr>
                <w:noProof/>
                <w:lang w:val="kk-KZ"/>
              </w:rPr>
            </w:pPr>
          </w:p>
          <w:p w14:paraId="2B98B01E" w14:textId="77777777" w:rsidR="00F33BA4" w:rsidRPr="00403822" w:rsidRDefault="00F33BA4" w:rsidP="00F33BA4">
            <w:pPr>
              <w:ind w:firstLine="391"/>
              <w:jc w:val="center"/>
              <w:rPr>
                <w:noProof/>
                <w:lang w:val="kk-KZ"/>
              </w:rPr>
            </w:pPr>
          </w:p>
          <w:p w14:paraId="1BA948AA" w14:textId="77777777" w:rsidR="00F33BA4" w:rsidRPr="00403822" w:rsidRDefault="00F33BA4" w:rsidP="00F33BA4">
            <w:pPr>
              <w:ind w:firstLine="391"/>
              <w:jc w:val="center"/>
              <w:rPr>
                <w:noProof/>
                <w:lang w:val="kk-KZ"/>
              </w:rPr>
            </w:pPr>
          </w:p>
          <w:p w14:paraId="48556C76" w14:textId="77777777" w:rsidR="00F33BA4" w:rsidRPr="00403822" w:rsidRDefault="00F33BA4" w:rsidP="00F33BA4">
            <w:pPr>
              <w:ind w:firstLine="391"/>
              <w:jc w:val="center"/>
              <w:rPr>
                <w:noProof/>
                <w:lang w:val="kk-KZ"/>
              </w:rPr>
            </w:pPr>
          </w:p>
          <w:p w14:paraId="102EC862" w14:textId="77777777" w:rsidR="00F33BA4" w:rsidRPr="00403822" w:rsidRDefault="00F33BA4" w:rsidP="00F33BA4">
            <w:pPr>
              <w:ind w:firstLine="391"/>
              <w:jc w:val="center"/>
              <w:rPr>
                <w:noProof/>
                <w:lang w:val="kk-KZ"/>
              </w:rPr>
            </w:pPr>
          </w:p>
          <w:p w14:paraId="6DC9FF16" w14:textId="77777777" w:rsidR="00F33BA4" w:rsidRPr="00403822" w:rsidRDefault="00F33BA4" w:rsidP="00F33BA4">
            <w:pPr>
              <w:ind w:firstLine="391"/>
              <w:jc w:val="center"/>
              <w:rPr>
                <w:noProof/>
                <w:lang w:val="kk-KZ"/>
              </w:rPr>
            </w:pPr>
          </w:p>
          <w:p w14:paraId="794BE4A0" w14:textId="77777777" w:rsidR="00F33BA4" w:rsidRPr="00403822" w:rsidRDefault="00F33BA4" w:rsidP="00F33BA4">
            <w:pPr>
              <w:ind w:firstLine="391"/>
              <w:jc w:val="center"/>
              <w:rPr>
                <w:noProof/>
                <w:lang w:val="kk-KZ"/>
              </w:rPr>
            </w:pPr>
          </w:p>
          <w:p w14:paraId="6F8ED538" w14:textId="77777777" w:rsidR="00F33BA4" w:rsidRPr="00403822" w:rsidRDefault="00F33BA4" w:rsidP="00F33BA4">
            <w:pPr>
              <w:ind w:firstLine="391"/>
              <w:jc w:val="center"/>
              <w:rPr>
                <w:noProof/>
                <w:lang w:val="kk-KZ"/>
              </w:rPr>
            </w:pPr>
          </w:p>
          <w:p w14:paraId="5596B25D" w14:textId="77777777" w:rsidR="00F33BA4" w:rsidRPr="00403822" w:rsidRDefault="00F33BA4" w:rsidP="00F33BA4">
            <w:pPr>
              <w:ind w:firstLine="391"/>
              <w:jc w:val="center"/>
              <w:rPr>
                <w:noProof/>
                <w:lang w:val="kk-KZ"/>
              </w:rPr>
            </w:pPr>
          </w:p>
          <w:p w14:paraId="11457EB7" w14:textId="77777777" w:rsidR="00F33BA4" w:rsidRPr="00403822" w:rsidRDefault="00F33BA4" w:rsidP="00F33BA4">
            <w:pPr>
              <w:ind w:firstLine="391"/>
              <w:jc w:val="center"/>
              <w:rPr>
                <w:noProof/>
                <w:lang w:val="kk-KZ"/>
              </w:rPr>
            </w:pPr>
          </w:p>
          <w:p w14:paraId="321AFFA8" w14:textId="77777777" w:rsidR="00F33BA4" w:rsidRPr="00403822" w:rsidRDefault="00F33BA4" w:rsidP="00F33BA4">
            <w:pPr>
              <w:ind w:firstLine="391"/>
              <w:jc w:val="center"/>
              <w:rPr>
                <w:noProof/>
                <w:lang w:val="kk-KZ"/>
              </w:rPr>
            </w:pPr>
          </w:p>
          <w:p w14:paraId="50CEAD51" w14:textId="77777777" w:rsidR="00F33BA4" w:rsidRPr="00403822" w:rsidRDefault="00F33BA4" w:rsidP="00F33BA4">
            <w:pPr>
              <w:ind w:firstLine="391"/>
              <w:jc w:val="center"/>
              <w:rPr>
                <w:noProof/>
                <w:lang w:val="kk-KZ"/>
              </w:rPr>
            </w:pPr>
          </w:p>
          <w:p w14:paraId="23DBDBBD" w14:textId="77777777" w:rsidR="00F33BA4" w:rsidRPr="00403822" w:rsidRDefault="00F33BA4" w:rsidP="00F33BA4">
            <w:pPr>
              <w:ind w:firstLine="391"/>
              <w:jc w:val="center"/>
              <w:rPr>
                <w:noProof/>
                <w:lang w:val="kk-KZ"/>
              </w:rPr>
            </w:pPr>
          </w:p>
          <w:p w14:paraId="448996EF" w14:textId="77777777" w:rsidR="00F33BA4" w:rsidRPr="00403822" w:rsidRDefault="00F33BA4" w:rsidP="00F33BA4">
            <w:pPr>
              <w:ind w:firstLine="391"/>
              <w:jc w:val="center"/>
              <w:rPr>
                <w:noProof/>
                <w:lang w:val="kk-KZ"/>
              </w:rPr>
            </w:pPr>
          </w:p>
          <w:p w14:paraId="6D702E48" w14:textId="77777777" w:rsidR="00F33BA4" w:rsidRPr="00403822" w:rsidRDefault="00F33BA4" w:rsidP="00F33BA4">
            <w:pPr>
              <w:ind w:firstLine="391"/>
              <w:jc w:val="center"/>
              <w:rPr>
                <w:noProof/>
                <w:lang w:val="kk-KZ"/>
              </w:rPr>
            </w:pPr>
          </w:p>
          <w:p w14:paraId="03AC69BC" w14:textId="77777777" w:rsidR="00F33BA4" w:rsidRPr="00403822" w:rsidRDefault="00F33BA4" w:rsidP="00F33BA4">
            <w:pPr>
              <w:ind w:firstLine="391"/>
              <w:jc w:val="center"/>
              <w:rPr>
                <w:noProof/>
                <w:lang w:val="kk-KZ"/>
              </w:rPr>
            </w:pPr>
          </w:p>
          <w:p w14:paraId="0861023B" w14:textId="77777777" w:rsidR="00F33BA4" w:rsidRPr="00403822" w:rsidRDefault="00F33BA4" w:rsidP="00F33BA4">
            <w:pPr>
              <w:ind w:firstLine="391"/>
              <w:jc w:val="center"/>
              <w:rPr>
                <w:noProof/>
                <w:lang w:val="kk-KZ"/>
              </w:rPr>
            </w:pPr>
          </w:p>
          <w:p w14:paraId="0C9F3601" w14:textId="77777777" w:rsidR="00F33BA4" w:rsidRPr="00403822" w:rsidRDefault="00F33BA4" w:rsidP="00F33BA4">
            <w:pPr>
              <w:ind w:firstLine="391"/>
              <w:jc w:val="center"/>
              <w:rPr>
                <w:noProof/>
                <w:lang w:val="kk-KZ"/>
              </w:rPr>
            </w:pPr>
          </w:p>
          <w:p w14:paraId="52E76A0D" w14:textId="77777777" w:rsidR="00F33BA4" w:rsidRPr="00403822" w:rsidRDefault="00F33BA4" w:rsidP="00F33BA4">
            <w:pPr>
              <w:ind w:firstLine="391"/>
              <w:jc w:val="center"/>
              <w:rPr>
                <w:noProof/>
                <w:lang w:val="kk-KZ"/>
              </w:rPr>
            </w:pPr>
          </w:p>
          <w:p w14:paraId="12DC5C94" w14:textId="77777777" w:rsidR="00F33BA4" w:rsidRPr="00403822" w:rsidRDefault="00F33BA4" w:rsidP="00F33BA4">
            <w:pPr>
              <w:ind w:firstLine="391"/>
              <w:jc w:val="center"/>
              <w:rPr>
                <w:noProof/>
                <w:lang w:val="kk-KZ"/>
              </w:rPr>
            </w:pPr>
          </w:p>
          <w:p w14:paraId="2AD843CD" w14:textId="77777777" w:rsidR="00F33BA4" w:rsidRPr="00403822" w:rsidRDefault="00F33BA4" w:rsidP="00F33BA4">
            <w:pPr>
              <w:ind w:firstLine="391"/>
              <w:jc w:val="center"/>
              <w:rPr>
                <w:noProof/>
                <w:lang w:val="kk-KZ"/>
              </w:rPr>
            </w:pPr>
          </w:p>
          <w:p w14:paraId="45ADE57E" w14:textId="77777777" w:rsidR="00F33BA4" w:rsidRPr="00403822" w:rsidRDefault="00F33BA4" w:rsidP="00F33BA4">
            <w:pPr>
              <w:ind w:firstLine="391"/>
              <w:jc w:val="center"/>
              <w:rPr>
                <w:noProof/>
                <w:lang w:val="kk-KZ"/>
              </w:rPr>
            </w:pPr>
          </w:p>
          <w:p w14:paraId="3B49DA55" w14:textId="77777777" w:rsidR="00F33BA4" w:rsidRPr="00403822" w:rsidRDefault="00F33BA4" w:rsidP="00F33BA4">
            <w:pPr>
              <w:ind w:firstLine="391"/>
              <w:jc w:val="center"/>
              <w:rPr>
                <w:noProof/>
                <w:lang w:val="kk-KZ"/>
              </w:rPr>
            </w:pPr>
          </w:p>
          <w:p w14:paraId="1B49B444" w14:textId="77777777" w:rsidR="00F33BA4" w:rsidRPr="00403822" w:rsidRDefault="00F33BA4" w:rsidP="00F33BA4">
            <w:pPr>
              <w:ind w:firstLine="391"/>
              <w:jc w:val="center"/>
              <w:rPr>
                <w:noProof/>
                <w:lang w:val="kk-KZ"/>
              </w:rPr>
            </w:pPr>
          </w:p>
          <w:p w14:paraId="75954FD2" w14:textId="77777777" w:rsidR="00F33BA4" w:rsidRPr="00403822" w:rsidRDefault="00F33BA4" w:rsidP="00F33BA4">
            <w:pPr>
              <w:ind w:firstLine="391"/>
              <w:jc w:val="center"/>
              <w:rPr>
                <w:noProof/>
                <w:lang w:val="kk-KZ"/>
              </w:rPr>
            </w:pPr>
          </w:p>
          <w:p w14:paraId="7C241130" w14:textId="5F20EAD6" w:rsidR="00F33BA4" w:rsidRPr="00403822" w:rsidRDefault="00F33BA4" w:rsidP="00F33BA4">
            <w:pPr>
              <w:ind w:firstLine="391"/>
              <w:jc w:val="center"/>
              <w:rPr>
                <w:noProof/>
                <w:lang w:val="kk-KZ"/>
              </w:rPr>
            </w:pPr>
          </w:p>
          <w:p w14:paraId="0CDDFC58" w14:textId="3B268553" w:rsidR="00F33BA4" w:rsidRPr="00403822" w:rsidRDefault="00F33BA4" w:rsidP="00F33BA4">
            <w:pPr>
              <w:ind w:firstLine="391"/>
              <w:jc w:val="center"/>
              <w:rPr>
                <w:noProof/>
                <w:lang w:val="kk-KZ"/>
              </w:rPr>
            </w:pPr>
          </w:p>
          <w:p w14:paraId="4FD59452" w14:textId="4FA7FF74" w:rsidR="00F33BA4" w:rsidRPr="00403822" w:rsidRDefault="00F33BA4" w:rsidP="00F33BA4">
            <w:pPr>
              <w:ind w:firstLine="391"/>
              <w:jc w:val="center"/>
              <w:rPr>
                <w:noProof/>
                <w:lang w:val="kk-KZ"/>
              </w:rPr>
            </w:pPr>
          </w:p>
          <w:p w14:paraId="7AFFF408" w14:textId="4841D084" w:rsidR="00F33BA4" w:rsidRPr="00403822" w:rsidRDefault="00F33BA4" w:rsidP="00F33BA4">
            <w:pPr>
              <w:ind w:firstLine="391"/>
              <w:jc w:val="center"/>
              <w:rPr>
                <w:noProof/>
                <w:lang w:val="kk-KZ"/>
              </w:rPr>
            </w:pPr>
          </w:p>
          <w:p w14:paraId="1FE92A4D" w14:textId="4F08975A" w:rsidR="00F33BA4" w:rsidRPr="00403822" w:rsidRDefault="00F33BA4" w:rsidP="00F33BA4">
            <w:pPr>
              <w:ind w:firstLine="391"/>
              <w:jc w:val="center"/>
              <w:rPr>
                <w:noProof/>
                <w:lang w:val="kk-KZ"/>
              </w:rPr>
            </w:pPr>
          </w:p>
          <w:p w14:paraId="17A32732" w14:textId="77777777" w:rsidR="00F33BA4" w:rsidRPr="00403822" w:rsidRDefault="00F33BA4" w:rsidP="00F33BA4">
            <w:pPr>
              <w:ind w:firstLine="391"/>
              <w:jc w:val="center"/>
              <w:rPr>
                <w:noProof/>
                <w:lang w:val="kk-KZ"/>
              </w:rPr>
            </w:pPr>
          </w:p>
          <w:p w14:paraId="0EB45FD8" w14:textId="77777777" w:rsidR="00F33BA4" w:rsidRPr="00403822" w:rsidRDefault="00F33BA4" w:rsidP="00F33BA4">
            <w:pPr>
              <w:ind w:firstLine="391"/>
              <w:jc w:val="center"/>
              <w:rPr>
                <w:noProof/>
                <w:lang w:val="kk-KZ"/>
              </w:rPr>
            </w:pPr>
          </w:p>
          <w:p w14:paraId="2800A2BD" w14:textId="38CD8942" w:rsidR="00F33BA4" w:rsidRPr="00403822" w:rsidRDefault="00F33BA4" w:rsidP="00F33BA4">
            <w:pPr>
              <w:ind w:firstLine="391"/>
              <w:jc w:val="center"/>
              <w:rPr>
                <w:noProof/>
                <w:lang w:val="kk-KZ"/>
              </w:rPr>
            </w:pPr>
            <w:r w:rsidRPr="00403822">
              <w:rPr>
                <w:noProof/>
                <w:lang w:val="kk-KZ"/>
              </w:rPr>
              <w:t>7-тармақ</w:t>
            </w:r>
          </w:p>
        </w:tc>
        <w:tc>
          <w:tcPr>
            <w:tcW w:w="4646" w:type="dxa"/>
            <w:shd w:val="clear" w:color="auto" w:fill="FFFFFF" w:themeFill="background1"/>
          </w:tcPr>
          <w:p w14:paraId="40176DC3" w14:textId="77777777" w:rsidR="00F33BA4" w:rsidRPr="00403822" w:rsidRDefault="00F33BA4" w:rsidP="00F33BA4">
            <w:pPr>
              <w:ind w:firstLine="391"/>
              <w:jc w:val="both"/>
              <w:rPr>
                <w:noProof/>
                <w:lang w:val="kk-KZ"/>
              </w:rPr>
            </w:pPr>
            <w:r w:rsidRPr="00403822">
              <w:rPr>
                <w:b/>
                <w:noProof/>
                <w:lang w:val="kk-KZ"/>
              </w:rPr>
              <w:lastRenderedPageBreak/>
              <w:t>16-бап.</w:t>
            </w:r>
            <w:r w:rsidRPr="00403822">
              <w:rPr>
                <w:noProof/>
                <w:lang w:val="kk-KZ"/>
              </w:rPr>
              <w:t xml:space="preserve"> Сақтанушыларға ақпарат беру бойынша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w:t>
            </w:r>
            <w:r w:rsidRPr="00403822">
              <w:rPr>
                <w:b/>
                <w:noProof/>
                <w:lang w:val="kk-KZ"/>
              </w:rPr>
              <w:t>сақтандыру</w:t>
            </w:r>
            <w:r w:rsidRPr="00403822">
              <w:rPr>
                <w:noProof/>
                <w:lang w:val="kk-KZ"/>
              </w:rPr>
              <w:t xml:space="preserve"> омбудсманына қойылатын талаптар</w:t>
            </w:r>
          </w:p>
          <w:p w14:paraId="5DDAA1F0" w14:textId="77777777" w:rsidR="00F33BA4" w:rsidRPr="00403822" w:rsidRDefault="00F33BA4" w:rsidP="00F33BA4">
            <w:pPr>
              <w:ind w:firstLine="391"/>
              <w:jc w:val="both"/>
              <w:rPr>
                <w:noProof/>
                <w:lang w:val="kk-KZ"/>
              </w:rPr>
            </w:pPr>
            <w:r w:rsidRPr="00403822">
              <w:rPr>
                <w:noProof/>
                <w:lang w:val="kk-KZ"/>
              </w:rPr>
              <w:t xml:space="preserve">1. Сақтанушылардың (сақтандырылушылардың, пайда алушылардың), сақтандыру шартын жасасуға ниет білдірген адамдардың назарына өз қызметі туралы ақпаратты жеткізу мақсатында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w:t>
            </w:r>
            <w:r w:rsidRPr="00403822">
              <w:rPr>
                <w:noProof/>
                <w:lang w:val="kk-KZ"/>
              </w:rPr>
              <w:lastRenderedPageBreak/>
              <w:t xml:space="preserve">жүзеге асыруға кепілдік беретін ұйымның, дерекқорды қалыптастыру және жүргізу жөніндегі ұйымның, </w:t>
            </w:r>
            <w:r w:rsidRPr="00403822">
              <w:rPr>
                <w:b/>
                <w:noProof/>
                <w:lang w:val="kk-KZ"/>
              </w:rPr>
              <w:t>сақтандыру омбудсманының</w:t>
            </w:r>
            <w:r w:rsidRPr="00403822">
              <w:rPr>
                <w:noProof/>
                <w:lang w:val="kk-KZ"/>
              </w:rPr>
              <w:t xml:space="preserve"> интернет-ресурсы болуға тиіс.</w:t>
            </w:r>
          </w:p>
          <w:p w14:paraId="278354B2" w14:textId="77777777" w:rsidR="00F33BA4" w:rsidRPr="00403822" w:rsidRDefault="00F33BA4" w:rsidP="00F33BA4">
            <w:pPr>
              <w:ind w:firstLine="391"/>
              <w:jc w:val="both"/>
              <w:rPr>
                <w:noProof/>
                <w:lang w:val="kk-KZ"/>
              </w:rPr>
            </w:pPr>
          </w:p>
          <w:p w14:paraId="745508B4" w14:textId="77777777" w:rsidR="00F33BA4" w:rsidRPr="00403822" w:rsidRDefault="00F33BA4" w:rsidP="00F33BA4">
            <w:pPr>
              <w:ind w:firstLine="391"/>
              <w:jc w:val="both"/>
              <w:rPr>
                <w:b/>
                <w:noProof/>
                <w:lang w:val="kk-KZ"/>
              </w:rPr>
            </w:pPr>
            <w:r w:rsidRPr="00403822">
              <w:rPr>
                <w:b/>
                <w:noProof/>
                <w:lang w:val="kk-KZ"/>
              </w:rPr>
              <w:t>…</w:t>
            </w:r>
          </w:p>
          <w:p w14:paraId="7D3BCBA3" w14:textId="45A8985C" w:rsidR="00F33BA4" w:rsidRPr="00403822" w:rsidRDefault="00F33BA4" w:rsidP="00F33BA4">
            <w:pPr>
              <w:ind w:firstLine="391"/>
              <w:jc w:val="both"/>
              <w:rPr>
                <w:b/>
                <w:noProof/>
                <w:lang w:val="kk-KZ"/>
              </w:rPr>
            </w:pPr>
            <w:r w:rsidRPr="00403822">
              <w:rPr>
                <w:b/>
                <w:noProof/>
                <w:lang w:val="kk-KZ"/>
              </w:rPr>
              <w:t>5.</w:t>
            </w:r>
            <w:r w:rsidRPr="00403822">
              <w:rPr>
                <w:noProof/>
                <w:lang w:val="kk-KZ"/>
              </w:rPr>
              <w:t xml:space="preserve"> </w:t>
            </w:r>
            <w:r w:rsidRPr="00403822">
              <w:rPr>
                <w:b/>
                <w:noProof/>
                <w:lang w:val="kk-KZ"/>
              </w:rPr>
              <w:t>Сақтандыру омбудсманының интернет-ресурсында мынадай ақпарат:</w:t>
            </w:r>
          </w:p>
          <w:p w14:paraId="7A001BEE" w14:textId="6646DF00" w:rsidR="00F33BA4" w:rsidRPr="00403822" w:rsidRDefault="00F33BA4" w:rsidP="00F33BA4">
            <w:pPr>
              <w:ind w:firstLine="391"/>
              <w:jc w:val="both"/>
              <w:rPr>
                <w:b/>
                <w:noProof/>
                <w:lang w:val="kk-KZ"/>
              </w:rPr>
            </w:pPr>
            <w:r w:rsidRPr="00403822">
              <w:rPr>
                <w:b/>
                <w:noProof/>
                <w:lang w:val="kk-KZ"/>
              </w:rPr>
              <w:t>1) осы баптың 2-тармағының 6), 9) және 10) тармақшаларында көрсетілген ақпарат;</w:t>
            </w:r>
          </w:p>
          <w:p w14:paraId="713C7311" w14:textId="015D7685" w:rsidR="00F33BA4" w:rsidRPr="00403822" w:rsidRDefault="00F33BA4" w:rsidP="00F33BA4">
            <w:pPr>
              <w:ind w:firstLine="391"/>
              <w:jc w:val="both"/>
              <w:rPr>
                <w:b/>
                <w:noProof/>
                <w:lang w:val="kk-KZ"/>
              </w:rPr>
            </w:pPr>
            <w:r w:rsidRPr="00403822">
              <w:rPr>
                <w:b/>
                <w:noProof/>
                <w:lang w:val="kk-KZ"/>
              </w:rPr>
              <w:t>2) сақтандыру омбудсманы офисінің, оның ішінде оның филиалдары мен өкілдіктерінің толық атауы, мекенжайы (тұрған жері), телефон нөмірлері, жұмыс режимі;</w:t>
            </w:r>
          </w:p>
          <w:p w14:paraId="37174BE3" w14:textId="52D1FACC" w:rsidR="00F33BA4" w:rsidRPr="00403822" w:rsidRDefault="00F33BA4" w:rsidP="00F33BA4">
            <w:pPr>
              <w:ind w:firstLine="391"/>
              <w:jc w:val="both"/>
              <w:rPr>
                <w:b/>
                <w:noProof/>
                <w:lang w:val="kk-KZ"/>
              </w:rPr>
            </w:pPr>
            <w:r w:rsidRPr="00403822">
              <w:rPr>
                <w:b/>
                <w:noProof/>
                <w:lang w:val="kk-KZ"/>
              </w:rPr>
              <w:t>3) сақтандыру омбудсманын сайлау туралы мәліметтер;</w:t>
            </w:r>
          </w:p>
          <w:p w14:paraId="13C70EEC" w14:textId="49B04142" w:rsidR="00F33BA4" w:rsidRPr="00403822" w:rsidRDefault="00F33BA4" w:rsidP="00F33BA4">
            <w:pPr>
              <w:ind w:firstLine="391"/>
              <w:jc w:val="both"/>
              <w:rPr>
                <w:b/>
                <w:noProof/>
                <w:lang w:val="kk-KZ"/>
              </w:rPr>
            </w:pPr>
            <w:r w:rsidRPr="00403822">
              <w:rPr>
                <w:b/>
                <w:noProof/>
                <w:lang w:val="kk-KZ"/>
              </w:rPr>
              <w:t>4) сақтандыру омбудсманының өкілдер кеңесінің құрамына кіретін сақтандыру ұйымдарының, Қазақстан Республикасы бейрезидент-</w:t>
            </w:r>
            <w:r w:rsidRPr="00403822">
              <w:rPr>
                <w:b/>
                <w:noProof/>
                <w:lang w:val="kk-KZ"/>
              </w:rPr>
              <w:lastRenderedPageBreak/>
              <w:t>сақтандыру ұйымдары филиалдарының тізбесі;</w:t>
            </w:r>
          </w:p>
          <w:p w14:paraId="569423D6" w14:textId="1F2164B3" w:rsidR="00F33BA4" w:rsidRPr="00403822" w:rsidRDefault="00F33BA4" w:rsidP="00F33BA4">
            <w:pPr>
              <w:ind w:firstLine="391"/>
              <w:jc w:val="both"/>
              <w:rPr>
                <w:b/>
                <w:noProof/>
                <w:lang w:val="kk-KZ"/>
              </w:rPr>
            </w:pPr>
            <w:r w:rsidRPr="00403822">
              <w:rPr>
                <w:b/>
                <w:noProof/>
                <w:lang w:val="kk-KZ"/>
              </w:rPr>
              <w:t>5)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нарығының қатысушыларымен жасалған меморандумдар орналастырылады.</w:t>
            </w:r>
          </w:p>
          <w:p w14:paraId="0C2FBA1D" w14:textId="77777777" w:rsidR="00F33BA4" w:rsidRPr="00403822" w:rsidRDefault="00F33BA4" w:rsidP="00F33BA4">
            <w:pPr>
              <w:ind w:firstLine="391"/>
              <w:jc w:val="both"/>
              <w:rPr>
                <w:noProof/>
                <w:lang w:val="kk-KZ"/>
              </w:rPr>
            </w:pPr>
            <w:r w:rsidRPr="00403822">
              <w:rPr>
                <w:noProof/>
                <w:lang w:val="kk-KZ"/>
              </w:rPr>
              <w:t>…</w:t>
            </w:r>
          </w:p>
          <w:p w14:paraId="3B6FEE99" w14:textId="1E039732" w:rsidR="00F33BA4" w:rsidRPr="00403822" w:rsidRDefault="00F33BA4" w:rsidP="00F33BA4">
            <w:pPr>
              <w:ind w:firstLine="391"/>
              <w:jc w:val="both"/>
              <w:rPr>
                <w:b/>
                <w:noProof/>
                <w:lang w:val="kk-KZ"/>
              </w:rPr>
            </w:pPr>
            <w:r w:rsidRPr="00403822">
              <w:rPr>
                <w:noProof/>
                <w:lang w:val="kk-KZ"/>
              </w:rPr>
              <w:t xml:space="preserve">7. </w:t>
            </w:r>
            <w:r w:rsidRPr="00403822">
              <w:rPr>
                <w:noProof/>
                <w:spacing w:val="2"/>
                <w:shd w:val="clear" w:color="auto" w:fill="FFFFFF"/>
                <w:lang w:val="kk-KZ"/>
              </w:rPr>
              <w:t xml:space="preserve">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w:t>
            </w:r>
            <w:r w:rsidRPr="00403822">
              <w:rPr>
                <w:b/>
                <w:noProof/>
                <w:spacing w:val="2"/>
                <w:shd w:val="clear" w:color="auto" w:fill="FFFFFF"/>
                <w:lang w:val="kk-KZ"/>
              </w:rPr>
              <w:t>сақтандыру</w:t>
            </w:r>
            <w:r w:rsidRPr="00403822">
              <w:rPr>
                <w:noProof/>
                <w:spacing w:val="2"/>
                <w:shd w:val="clear" w:color="auto" w:fill="FFFFFF"/>
                <w:lang w:val="kk-KZ"/>
              </w:rPr>
              <w:t xml:space="preserve"> омбудсманының, дерекқорды қалыптастыру және жүргізу жөніндегі ұйымның интернет-ресурсында ақпарат орналастыру тәртібін уәкілетті орган айқындайды.</w:t>
            </w:r>
          </w:p>
        </w:tc>
        <w:tc>
          <w:tcPr>
            <w:tcW w:w="4427" w:type="dxa"/>
            <w:shd w:val="clear" w:color="auto" w:fill="FFFFFF" w:themeFill="background1"/>
          </w:tcPr>
          <w:p w14:paraId="0ACC1689" w14:textId="77777777" w:rsidR="00F33BA4" w:rsidRPr="00403822" w:rsidRDefault="00F33BA4" w:rsidP="00F33BA4">
            <w:pPr>
              <w:ind w:firstLine="391"/>
              <w:jc w:val="both"/>
              <w:rPr>
                <w:noProof/>
                <w:lang w:val="kk-KZ"/>
              </w:rPr>
            </w:pPr>
            <w:bookmarkStart w:id="149" w:name="_Hlk196308246"/>
            <w:r w:rsidRPr="00403822">
              <w:rPr>
                <w:b/>
                <w:noProof/>
                <w:lang w:val="kk-KZ"/>
              </w:rPr>
              <w:lastRenderedPageBreak/>
              <w:t>16-бап.</w:t>
            </w:r>
            <w:r w:rsidRPr="00403822">
              <w:rPr>
                <w:noProof/>
                <w:lang w:val="kk-KZ"/>
              </w:rPr>
              <w:t xml:space="preserve"> Сақтанушыларға ақпарат беру бойынша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w:t>
            </w:r>
            <w:r w:rsidRPr="00403822">
              <w:rPr>
                <w:b/>
                <w:noProof/>
                <w:lang w:val="kk-KZ"/>
              </w:rPr>
              <w:t>қаржы</w:t>
            </w:r>
            <w:r w:rsidRPr="00403822">
              <w:rPr>
                <w:noProof/>
                <w:lang w:val="kk-KZ"/>
              </w:rPr>
              <w:t xml:space="preserve">  омбудсманына қойылатын талаптар</w:t>
            </w:r>
          </w:p>
          <w:bookmarkEnd w:id="149"/>
          <w:p w14:paraId="5289302E" w14:textId="77777777" w:rsidR="00F33BA4" w:rsidRPr="00403822" w:rsidRDefault="00F33BA4" w:rsidP="00F33BA4">
            <w:pPr>
              <w:ind w:firstLine="391"/>
              <w:jc w:val="both"/>
              <w:rPr>
                <w:noProof/>
                <w:lang w:val="kk-KZ"/>
              </w:rPr>
            </w:pPr>
            <w:r w:rsidRPr="00403822">
              <w:rPr>
                <w:noProof/>
                <w:lang w:val="kk-KZ"/>
              </w:rPr>
              <w:t>1.</w:t>
            </w:r>
            <w:bookmarkStart w:id="150" w:name="_Hlk196308434"/>
            <w:r w:rsidRPr="00403822">
              <w:rPr>
                <w:noProof/>
                <w:lang w:val="kk-KZ"/>
              </w:rPr>
              <w:t xml:space="preserve">Сақтанушылардың (сақтандырылушылардың, пайда алушылардың), сақтандыру шартын жасауға ниет білдірген  адамдарға өз қызметі туралы ақпаратты жеткізу мақсатында сақтандыру ұйымының, сақтандыру брокерінің, сақтандыру ұйымдары таратылған жағдайда сақтанушыларға (сақтандырылушыларға, пайда </w:t>
            </w:r>
            <w:r w:rsidRPr="00403822">
              <w:rPr>
                <w:noProof/>
                <w:lang w:val="kk-KZ"/>
              </w:rPr>
              <w:lastRenderedPageBreak/>
              <w:t>алушыларға) сақтандыру төлемдерін жүзеге асыруға кепілдік беретін ұйымның, дерекқорды қалыптастыру және жүргізу жөніндегі ұйымның интернет-ресурсы болуға тиіс.</w:t>
            </w:r>
          </w:p>
          <w:bookmarkEnd w:id="150"/>
          <w:p w14:paraId="740A2734" w14:textId="77777777" w:rsidR="00F33BA4" w:rsidRPr="00403822" w:rsidRDefault="00F33BA4" w:rsidP="00F33BA4">
            <w:pPr>
              <w:ind w:firstLine="391"/>
              <w:jc w:val="both"/>
              <w:rPr>
                <w:noProof/>
                <w:lang w:val="kk-KZ"/>
              </w:rPr>
            </w:pPr>
          </w:p>
          <w:p w14:paraId="448EF592" w14:textId="77777777" w:rsidR="00F33BA4" w:rsidRPr="00403822" w:rsidRDefault="00F33BA4" w:rsidP="00F33BA4">
            <w:pPr>
              <w:ind w:firstLine="391"/>
              <w:rPr>
                <w:b/>
                <w:noProof/>
                <w:lang w:val="kk-KZ"/>
              </w:rPr>
            </w:pPr>
            <w:r w:rsidRPr="00403822">
              <w:rPr>
                <w:b/>
                <w:noProof/>
                <w:lang w:val="kk-KZ"/>
              </w:rPr>
              <w:t>…</w:t>
            </w:r>
          </w:p>
          <w:p w14:paraId="3B6FA94C" w14:textId="77777777" w:rsidR="00F33BA4" w:rsidRPr="00403822" w:rsidRDefault="00F33BA4" w:rsidP="00F33BA4">
            <w:pPr>
              <w:ind w:firstLine="391"/>
              <w:rPr>
                <w:b/>
                <w:noProof/>
                <w:lang w:val="kk-KZ"/>
              </w:rPr>
            </w:pPr>
          </w:p>
          <w:p w14:paraId="45BE987C" w14:textId="77777777" w:rsidR="00F33BA4" w:rsidRPr="00403822" w:rsidRDefault="00F33BA4" w:rsidP="00F33BA4">
            <w:pPr>
              <w:ind w:firstLine="391"/>
              <w:rPr>
                <w:b/>
                <w:noProof/>
                <w:lang w:val="kk-KZ"/>
              </w:rPr>
            </w:pPr>
            <w:r w:rsidRPr="00403822">
              <w:rPr>
                <w:b/>
                <w:noProof/>
                <w:lang w:val="kk-KZ"/>
              </w:rPr>
              <w:t>5. Алып тасталсын.</w:t>
            </w:r>
          </w:p>
          <w:p w14:paraId="3BEC98A6" w14:textId="77777777" w:rsidR="00F33BA4" w:rsidRPr="00403822" w:rsidRDefault="00F33BA4" w:rsidP="00F33BA4">
            <w:pPr>
              <w:ind w:firstLine="391"/>
              <w:rPr>
                <w:b/>
                <w:noProof/>
                <w:lang w:val="kk-KZ"/>
              </w:rPr>
            </w:pPr>
          </w:p>
          <w:p w14:paraId="7EA8FCB5" w14:textId="77777777" w:rsidR="00F33BA4" w:rsidRPr="00403822" w:rsidRDefault="00F33BA4" w:rsidP="00F33BA4">
            <w:pPr>
              <w:ind w:firstLine="391"/>
              <w:rPr>
                <w:b/>
                <w:noProof/>
                <w:lang w:val="kk-KZ"/>
              </w:rPr>
            </w:pPr>
          </w:p>
          <w:p w14:paraId="33F394E1" w14:textId="77777777" w:rsidR="00F33BA4" w:rsidRPr="00403822" w:rsidRDefault="00F33BA4" w:rsidP="00F33BA4">
            <w:pPr>
              <w:ind w:firstLine="391"/>
              <w:rPr>
                <w:b/>
                <w:noProof/>
                <w:lang w:val="kk-KZ"/>
              </w:rPr>
            </w:pPr>
          </w:p>
          <w:p w14:paraId="22A34F96" w14:textId="77777777" w:rsidR="00F33BA4" w:rsidRPr="00403822" w:rsidRDefault="00F33BA4" w:rsidP="00F33BA4">
            <w:pPr>
              <w:ind w:firstLine="391"/>
              <w:rPr>
                <w:b/>
                <w:noProof/>
                <w:lang w:val="kk-KZ"/>
              </w:rPr>
            </w:pPr>
          </w:p>
          <w:p w14:paraId="6E30EAC8" w14:textId="77777777" w:rsidR="00F33BA4" w:rsidRPr="00403822" w:rsidRDefault="00F33BA4" w:rsidP="00F33BA4">
            <w:pPr>
              <w:ind w:firstLine="391"/>
              <w:rPr>
                <w:b/>
                <w:noProof/>
                <w:lang w:val="kk-KZ"/>
              </w:rPr>
            </w:pPr>
          </w:p>
          <w:p w14:paraId="65ABEAD2" w14:textId="77777777" w:rsidR="00F33BA4" w:rsidRPr="00403822" w:rsidRDefault="00F33BA4" w:rsidP="00F33BA4">
            <w:pPr>
              <w:ind w:firstLine="391"/>
              <w:rPr>
                <w:b/>
                <w:noProof/>
                <w:lang w:val="kk-KZ"/>
              </w:rPr>
            </w:pPr>
          </w:p>
          <w:p w14:paraId="0F5C7759" w14:textId="77777777" w:rsidR="00F33BA4" w:rsidRPr="00403822" w:rsidRDefault="00F33BA4" w:rsidP="00F33BA4">
            <w:pPr>
              <w:ind w:firstLine="391"/>
              <w:rPr>
                <w:b/>
                <w:noProof/>
                <w:lang w:val="kk-KZ"/>
              </w:rPr>
            </w:pPr>
          </w:p>
          <w:p w14:paraId="695B4AE0" w14:textId="77777777" w:rsidR="00F33BA4" w:rsidRPr="00403822" w:rsidRDefault="00F33BA4" w:rsidP="00F33BA4">
            <w:pPr>
              <w:ind w:firstLine="391"/>
              <w:rPr>
                <w:b/>
                <w:noProof/>
                <w:lang w:val="kk-KZ"/>
              </w:rPr>
            </w:pPr>
          </w:p>
          <w:p w14:paraId="6E546065" w14:textId="77777777" w:rsidR="00F33BA4" w:rsidRPr="00403822" w:rsidRDefault="00F33BA4" w:rsidP="00F33BA4">
            <w:pPr>
              <w:ind w:firstLine="391"/>
              <w:rPr>
                <w:b/>
                <w:noProof/>
                <w:lang w:val="kk-KZ"/>
              </w:rPr>
            </w:pPr>
          </w:p>
          <w:p w14:paraId="3602E78C" w14:textId="77777777" w:rsidR="00F33BA4" w:rsidRPr="00403822" w:rsidRDefault="00F33BA4" w:rsidP="00F33BA4">
            <w:pPr>
              <w:ind w:firstLine="391"/>
              <w:rPr>
                <w:b/>
                <w:noProof/>
                <w:lang w:val="kk-KZ"/>
              </w:rPr>
            </w:pPr>
          </w:p>
          <w:p w14:paraId="2879AC38" w14:textId="77777777" w:rsidR="00F33BA4" w:rsidRPr="00403822" w:rsidRDefault="00F33BA4" w:rsidP="00F33BA4">
            <w:pPr>
              <w:ind w:firstLine="391"/>
              <w:rPr>
                <w:b/>
                <w:noProof/>
                <w:lang w:val="kk-KZ"/>
              </w:rPr>
            </w:pPr>
          </w:p>
          <w:p w14:paraId="5ED0A953" w14:textId="77777777" w:rsidR="00F33BA4" w:rsidRPr="00403822" w:rsidRDefault="00F33BA4" w:rsidP="00F33BA4">
            <w:pPr>
              <w:ind w:firstLine="391"/>
              <w:rPr>
                <w:b/>
                <w:noProof/>
                <w:lang w:val="kk-KZ"/>
              </w:rPr>
            </w:pPr>
          </w:p>
          <w:p w14:paraId="05FCABD9" w14:textId="77777777" w:rsidR="00F33BA4" w:rsidRPr="00403822" w:rsidRDefault="00F33BA4" w:rsidP="00F33BA4">
            <w:pPr>
              <w:ind w:firstLine="391"/>
              <w:rPr>
                <w:b/>
                <w:noProof/>
                <w:lang w:val="kk-KZ"/>
              </w:rPr>
            </w:pPr>
          </w:p>
          <w:p w14:paraId="49595D60" w14:textId="77777777" w:rsidR="00F33BA4" w:rsidRPr="00403822" w:rsidRDefault="00F33BA4" w:rsidP="00F33BA4">
            <w:pPr>
              <w:ind w:firstLine="391"/>
              <w:rPr>
                <w:b/>
                <w:noProof/>
                <w:lang w:val="kk-KZ"/>
              </w:rPr>
            </w:pPr>
          </w:p>
          <w:p w14:paraId="046018E6" w14:textId="77777777" w:rsidR="00F33BA4" w:rsidRPr="00403822" w:rsidRDefault="00F33BA4" w:rsidP="00F33BA4">
            <w:pPr>
              <w:ind w:firstLine="391"/>
              <w:rPr>
                <w:b/>
                <w:noProof/>
                <w:lang w:val="kk-KZ"/>
              </w:rPr>
            </w:pPr>
          </w:p>
          <w:p w14:paraId="75A7EE0B" w14:textId="77777777" w:rsidR="00F33BA4" w:rsidRPr="00403822" w:rsidRDefault="00F33BA4" w:rsidP="00F33BA4">
            <w:pPr>
              <w:ind w:firstLine="391"/>
              <w:rPr>
                <w:b/>
                <w:noProof/>
                <w:lang w:val="kk-KZ"/>
              </w:rPr>
            </w:pPr>
          </w:p>
          <w:p w14:paraId="46640891" w14:textId="77777777" w:rsidR="00F33BA4" w:rsidRPr="00403822" w:rsidRDefault="00F33BA4" w:rsidP="00F33BA4">
            <w:pPr>
              <w:ind w:firstLine="391"/>
              <w:rPr>
                <w:b/>
                <w:noProof/>
                <w:lang w:val="kk-KZ"/>
              </w:rPr>
            </w:pPr>
          </w:p>
          <w:p w14:paraId="06A98429" w14:textId="77777777" w:rsidR="00F33BA4" w:rsidRPr="00403822" w:rsidRDefault="00F33BA4" w:rsidP="00F33BA4">
            <w:pPr>
              <w:ind w:firstLine="391"/>
              <w:rPr>
                <w:b/>
                <w:noProof/>
                <w:lang w:val="kk-KZ"/>
              </w:rPr>
            </w:pPr>
          </w:p>
          <w:p w14:paraId="303FD86F" w14:textId="77777777" w:rsidR="00F33BA4" w:rsidRPr="00403822" w:rsidRDefault="00F33BA4" w:rsidP="00F33BA4">
            <w:pPr>
              <w:ind w:firstLine="391"/>
              <w:rPr>
                <w:b/>
                <w:noProof/>
                <w:lang w:val="kk-KZ"/>
              </w:rPr>
            </w:pPr>
          </w:p>
          <w:p w14:paraId="1C5EF55D" w14:textId="77777777" w:rsidR="00F33BA4" w:rsidRPr="00403822" w:rsidRDefault="00F33BA4" w:rsidP="00F33BA4">
            <w:pPr>
              <w:ind w:firstLine="391"/>
              <w:rPr>
                <w:b/>
                <w:noProof/>
                <w:lang w:val="kk-KZ"/>
              </w:rPr>
            </w:pPr>
          </w:p>
          <w:p w14:paraId="01F7BEDD" w14:textId="77777777" w:rsidR="00F33BA4" w:rsidRPr="00403822" w:rsidRDefault="00F33BA4" w:rsidP="00F33BA4">
            <w:pPr>
              <w:ind w:firstLine="391"/>
              <w:rPr>
                <w:b/>
                <w:noProof/>
                <w:lang w:val="kk-KZ"/>
              </w:rPr>
            </w:pPr>
          </w:p>
          <w:p w14:paraId="1861E21B" w14:textId="77777777" w:rsidR="00F33BA4" w:rsidRPr="00403822" w:rsidRDefault="00F33BA4" w:rsidP="00F33BA4">
            <w:pPr>
              <w:ind w:firstLine="391"/>
              <w:rPr>
                <w:b/>
                <w:noProof/>
                <w:lang w:val="kk-KZ"/>
              </w:rPr>
            </w:pPr>
          </w:p>
          <w:p w14:paraId="7E2BD3AA" w14:textId="77777777" w:rsidR="00F33BA4" w:rsidRPr="00403822" w:rsidRDefault="00F33BA4" w:rsidP="00F33BA4">
            <w:pPr>
              <w:ind w:firstLine="391"/>
              <w:rPr>
                <w:b/>
                <w:noProof/>
                <w:lang w:val="kk-KZ"/>
              </w:rPr>
            </w:pPr>
          </w:p>
          <w:p w14:paraId="726417E4" w14:textId="77777777" w:rsidR="00F33BA4" w:rsidRPr="00403822" w:rsidRDefault="00F33BA4" w:rsidP="00F33BA4">
            <w:pPr>
              <w:ind w:firstLine="391"/>
              <w:rPr>
                <w:b/>
                <w:noProof/>
                <w:lang w:val="kk-KZ"/>
              </w:rPr>
            </w:pPr>
          </w:p>
          <w:p w14:paraId="04F57ED7" w14:textId="77777777" w:rsidR="00F33BA4" w:rsidRPr="00403822" w:rsidRDefault="00F33BA4" w:rsidP="00F33BA4">
            <w:pPr>
              <w:ind w:firstLine="391"/>
              <w:rPr>
                <w:b/>
                <w:noProof/>
                <w:lang w:val="kk-KZ"/>
              </w:rPr>
            </w:pPr>
          </w:p>
          <w:p w14:paraId="590FBF11" w14:textId="77777777" w:rsidR="00F33BA4" w:rsidRPr="00403822" w:rsidRDefault="00F33BA4" w:rsidP="00F33BA4">
            <w:pPr>
              <w:ind w:firstLine="391"/>
              <w:rPr>
                <w:b/>
                <w:noProof/>
                <w:lang w:val="kk-KZ"/>
              </w:rPr>
            </w:pPr>
          </w:p>
          <w:p w14:paraId="4C21DB86" w14:textId="69237849" w:rsidR="00F33BA4" w:rsidRPr="00403822" w:rsidRDefault="00F33BA4" w:rsidP="00F33BA4">
            <w:pPr>
              <w:ind w:firstLine="391"/>
              <w:rPr>
                <w:b/>
                <w:noProof/>
                <w:lang w:val="kk-KZ"/>
              </w:rPr>
            </w:pPr>
          </w:p>
          <w:p w14:paraId="10CA8188" w14:textId="43D7FF4B" w:rsidR="00F33BA4" w:rsidRPr="00403822" w:rsidRDefault="00F33BA4" w:rsidP="00F33BA4">
            <w:pPr>
              <w:ind w:firstLine="391"/>
              <w:rPr>
                <w:b/>
                <w:noProof/>
                <w:lang w:val="kk-KZ"/>
              </w:rPr>
            </w:pPr>
          </w:p>
          <w:p w14:paraId="5069C5A0" w14:textId="04CF5BC0" w:rsidR="00F33BA4" w:rsidRPr="00403822" w:rsidRDefault="00F33BA4" w:rsidP="00F33BA4">
            <w:pPr>
              <w:ind w:firstLine="391"/>
              <w:rPr>
                <w:b/>
                <w:noProof/>
                <w:lang w:val="kk-KZ"/>
              </w:rPr>
            </w:pPr>
          </w:p>
          <w:p w14:paraId="21FF9950" w14:textId="65A94D41" w:rsidR="00F33BA4" w:rsidRPr="00403822" w:rsidRDefault="00F33BA4" w:rsidP="00F33BA4">
            <w:pPr>
              <w:ind w:firstLine="391"/>
              <w:rPr>
                <w:b/>
                <w:noProof/>
                <w:lang w:val="kk-KZ"/>
              </w:rPr>
            </w:pPr>
          </w:p>
          <w:p w14:paraId="2B05A37C" w14:textId="77777777" w:rsidR="00F33BA4" w:rsidRPr="00403822" w:rsidRDefault="00F33BA4" w:rsidP="00F33BA4">
            <w:pPr>
              <w:ind w:firstLine="391"/>
              <w:rPr>
                <w:b/>
                <w:noProof/>
                <w:lang w:val="kk-KZ"/>
              </w:rPr>
            </w:pPr>
          </w:p>
          <w:p w14:paraId="49EF702E" w14:textId="77777777" w:rsidR="00F33BA4" w:rsidRPr="00403822" w:rsidRDefault="00F33BA4" w:rsidP="00F33BA4">
            <w:pPr>
              <w:ind w:firstLine="391"/>
              <w:rPr>
                <w:b/>
                <w:noProof/>
                <w:lang w:val="kk-KZ"/>
              </w:rPr>
            </w:pPr>
          </w:p>
          <w:p w14:paraId="5021376D" w14:textId="01AF8003" w:rsidR="00F33BA4" w:rsidRPr="00403822" w:rsidRDefault="00F33BA4" w:rsidP="00F33BA4">
            <w:pPr>
              <w:ind w:firstLine="391"/>
              <w:jc w:val="both"/>
              <w:rPr>
                <w:b/>
                <w:noProof/>
                <w:lang w:val="kk-KZ"/>
              </w:rPr>
            </w:pPr>
            <w:bookmarkStart w:id="151" w:name="_Hlk192664004"/>
            <w:r w:rsidRPr="00403822">
              <w:rPr>
                <w:noProof/>
                <w:lang w:val="kk-KZ"/>
              </w:rPr>
              <w:t xml:space="preserve">7. </w:t>
            </w:r>
            <w:bookmarkStart w:id="152" w:name="_Hlk196308529"/>
            <w:bookmarkEnd w:id="151"/>
            <w:r w:rsidRPr="00403822">
              <w:rPr>
                <w:noProof/>
                <w:spacing w:val="2"/>
                <w:shd w:val="clear" w:color="auto" w:fill="FFFFFF"/>
                <w:lang w:val="kk-KZ"/>
              </w:rPr>
              <w:t xml:space="preserve">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w:t>
            </w:r>
            <w:r w:rsidRPr="00403822">
              <w:rPr>
                <w:b/>
                <w:noProof/>
                <w:spacing w:val="2"/>
                <w:shd w:val="clear" w:color="auto" w:fill="FFFFFF"/>
                <w:lang w:val="kk-KZ"/>
              </w:rPr>
              <w:t>қаржы</w:t>
            </w:r>
            <w:r w:rsidRPr="00403822">
              <w:rPr>
                <w:noProof/>
                <w:spacing w:val="2"/>
                <w:shd w:val="clear" w:color="auto" w:fill="FFFFFF"/>
                <w:lang w:val="kk-KZ"/>
              </w:rPr>
              <w:t xml:space="preserve"> омбудсманының, дерекқорды қалыптастыру және жүргізу жөніндегі ұйымның интернет-ресурсында ақпарат орналастыру тәртібін уәкілетті орган айқындайды.</w:t>
            </w:r>
            <w:bookmarkEnd w:id="152"/>
          </w:p>
        </w:tc>
        <w:tc>
          <w:tcPr>
            <w:tcW w:w="3117" w:type="dxa"/>
            <w:shd w:val="clear" w:color="auto" w:fill="FFFFFF" w:themeFill="background1"/>
          </w:tcPr>
          <w:p w14:paraId="44CEAAC3" w14:textId="77777777" w:rsidR="00F33BA4" w:rsidRPr="00403822" w:rsidRDefault="00F33BA4" w:rsidP="00F33BA4">
            <w:pPr>
              <w:pStyle w:val="aa"/>
              <w:widowControl w:val="0"/>
              <w:spacing w:after="0" w:line="240" w:lineRule="auto"/>
              <w:ind w:left="0" w:firstLine="391"/>
              <w:jc w:val="both"/>
              <w:rPr>
                <w:rFonts w:ascii="Times New Roman" w:eastAsia="Times New Roman" w:hAnsi="Times New Roman" w:cs="Times New Roman"/>
                <w:noProof/>
                <w:sz w:val="28"/>
                <w:szCs w:val="28"/>
                <w:lang w:val="kk-KZ" w:eastAsia="ru-RU"/>
              </w:rPr>
            </w:pPr>
            <w:r w:rsidRPr="00403822">
              <w:rPr>
                <w:rFonts w:ascii="Times New Roman" w:eastAsia="Times New Roman" w:hAnsi="Times New Roman" w:cs="Times New Roman"/>
                <w:noProof/>
                <w:sz w:val="28"/>
                <w:szCs w:val="28"/>
                <w:lang w:val="kk-KZ" w:eastAsia="ru-RU"/>
              </w:rPr>
              <w:lastRenderedPageBreak/>
              <w:t xml:space="preserve">  Мемлекеттік реттеу туралы Заңның «Қаржы омбудсманының жолданымдарды қарау тәртібі» бабының                      14-тармағымен байланыстыру  мақсатында, оған сәйкес қаржы омбудсманының қызметін қамтамасыз ету жөніндегі қызметтің қаржылық қызметтерді тұтынушы үшін интернет-ресурста тиісті ақпаратты орналастыруы жөніндегі талап көзделеді</w:t>
            </w:r>
          </w:p>
          <w:p w14:paraId="4779D31C"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27A4A29A"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71FEC815"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564EBB2C"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256F7668"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401E2B14"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60677A0D"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7CC2321D"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41098A3B"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2608D17A"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3B58F935"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5F5D2F75"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14F2871B" w14:textId="77777777" w:rsidR="00F33BA4" w:rsidRPr="00403822" w:rsidRDefault="00F33BA4" w:rsidP="00F33BA4">
            <w:pPr>
              <w:pStyle w:val="aa"/>
              <w:widowControl w:val="0"/>
              <w:spacing w:after="0" w:line="240" w:lineRule="auto"/>
              <w:ind w:left="0" w:firstLine="391"/>
              <w:jc w:val="both"/>
              <w:rPr>
                <w:rFonts w:ascii="Times New Roman" w:eastAsia="Times New Roman" w:hAnsi="Times New Roman" w:cs="Times New Roman"/>
                <w:noProof/>
                <w:sz w:val="28"/>
                <w:szCs w:val="28"/>
                <w:lang w:val="kk-KZ" w:eastAsia="ru-RU"/>
              </w:rPr>
            </w:pPr>
            <w:r w:rsidRPr="00403822">
              <w:rPr>
                <w:rFonts w:ascii="Times New Roman" w:eastAsia="Times New Roman" w:hAnsi="Times New Roman" w:cs="Times New Roman"/>
                <w:noProof/>
                <w:sz w:val="28"/>
                <w:szCs w:val="28"/>
                <w:lang w:val="kk-KZ" w:eastAsia="ru-RU"/>
              </w:rPr>
              <w:t xml:space="preserve">  </w:t>
            </w:r>
          </w:p>
          <w:p w14:paraId="3735C3FE"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noProof/>
                <w:sz w:val="28"/>
                <w:szCs w:val="28"/>
                <w:lang w:val="kk-KZ"/>
              </w:rPr>
            </w:pPr>
            <w:r w:rsidRPr="00403822">
              <w:rPr>
                <w:rFonts w:ascii="Times New Roman" w:hAnsi="Times New Roman" w:cs="Times New Roman"/>
                <w:noProof/>
                <w:sz w:val="28"/>
                <w:szCs w:val="28"/>
                <w:lang w:val="kk-KZ"/>
              </w:rPr>
              <w:t>Мемлекеттік реттеу туралы заңның «Қаржы омбудсманының жолданымдарды қарау тәртібі» бабының 14-тармағында Қызметтің интернет-ресурсында орналастырылатын ақпарат тізбесі регламенттелген, осыған байланысты «Сақтандыру қызметі туралы» Заңның 16-бабының 5-тармағын алып тастау ұсынылады</w:t>
            </w:r>
          </w:p>
          <w:p w14:paraId="24ACAF0F"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0FC48661"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0163E5FF"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707B284C"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3FC5E272"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258D17F1"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30DC3AF0"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0BCDE07C"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7429999C"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7AF6E816"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6D327BEA"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44C8BDD0"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6426AD80" w14:textId="77777777" w:rsidR="00F33BA4" w:rsidRPr="00403822" w:rsidRDefault="00F33BA4" w:rsidP="00F33BA4">
            <w:pPr>
              <w:pStyle w:val="aa"/>
              <w:widowControl w:val="0"/>
              <w:spacing w:after="0" w:line="240" w:lineRule="auto"/>
              <w:ind w:left="0" w:firstLine="391"/>
              <w:jc w:val="both"/>
              <w:rPr>
                <w:rFonts w:ascii="Times New Roman" w:hAnsi="Times New Roman" w:cs="Times New Roman"/>
                <w:b/>
                <w:noProof/>
                <w:sz w:val="28"/>
                <w:szCs w:val="28"/>
                <w:lang w:val="kk-KZ"/>
              </w:rPr>
            </w:pPr>
          </w:p>
          <w:p w14:paraId="3ADAF8A4" w14:textId="77777777" w:rsidR="00F33BA4" w:rsidRPr="00403822" w:rsidRDefault="00F33BA4" w:rsidP="00F33BA4">
            <w:pPr>
              <w:pStyle w:val="aa"/>
              <w:widowControl w:val="0"/>
              <w:spacing w:after="0" w:line="240" w:lineRule="auto"/>
              <w:ind w:left="0" w:firstLine="391"/>
              <w:jc w:val="both"/>
              <w:rPr>
                <w:rFonts w:ascii="Times New Roman" w:eastAsia="Times New Roman" w:hAnsi="Times New Roman" w:cs="Times New Roman"/>
                <w:noProof/>
                <w:sz w:val="28"/>
                <w:szCs w:val="28"/>
                <w:lang w:val="kk-KZ" w:eastAsia="ru-RU"/>
              </w:rPr>
            </w:pPr>
            <w:r w:rsidRPr="00403822">
              <w:rPr>
                <w:rFonts w:ascii="Times New Roman" w:eastAsia="Times New Roman" w:hAnsi="Times New Roman" w:cs="Times New Roman"/>
                <w:noProof/>
                <w:sz w:val="28"/>
                <w:szCs w:val="28"/>
                <w:lang w:val="kk-KZ" w:eastAsia="ru-RU"/>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p w14:paraId="25583441" w14:textId="77777777" w:rsidR="00F33BA4" w:rsidRPr="00403822" w:rsidRDefault="00F33BA4" w:rsidP="00F33BA4">
            <w:pPr>
              <w:ind w:firstLine="391"/>
              <w:jc w:val="both"/>
              <w:rPr>
                <w:rStyle w:val="ezkurwreuab5ozgtqnkl"/>
                <w:noProof/>
                <w:lang w:val="kk-KZ"/>
              </w:rPr>
            </w:pPr>
          </w:p>
        </w:tc>
      </w:tr>
      <w:tr w:rsidR="00F33BA4" w:rsidRPr="008F7168" w14:paraId="4EA98A7B" w14:textId="77777777" w:rsidTr="00356AAC">
        <w:tc>
          <w:tcPr>
            <w:tcW w:w="988" w:type="dxa"/>
            <w:shd w:val="clear" w:color="auto" w:fill="auto"/>
          </w:tcPr>
          <w:p w14:paraId="3049C10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187E9A8F" w14:textId="5E8D894E" w:rsidR="00F33BA4" w:rsidRPr="00403822" w:rsidRDefault="00F33BA4" w:rsidP="00F33BA4">
            <w:pPr>
              <w:ind w:firstLine="391"/>
              <w:jc w:val="center"/>
              <w:rPr>
                <w:noProof/>
                <w:lang w:val="kk-KZ"/>
              </w:rPr>
            </w:pPr>
            <w:r w:rsidRPr="00403822">
              <w:rPr>
                <w:noProof/>
                <w:lang w:val="kk-KZ"/>
              </w:rPr>
              <w:t>26-бап</w:t>
            </w:r>
          </w:p>
        </w:tc>
        <w:tc>
          <w:tcPr>
            <w:tcW w:w="4646" w:type="dxa"/>
            <w:shd w:val="clear" w:color="auto" w:fill="FFFFFF" w:themeFill="background1"/>
          </w:tcPr>
          <w:p w14:paraId="76D950BF" w14:textId="77777777" w:rsidR="00F33BA4" w:rsidRPr="00403822" w:rsidRDefault="00F33BA4" w:rsidP="00F33BA4">
            <w:pPr>
              <w:pStyle w:val="af3"/>
              <w:ind w:firstLine="391"/>
              <w:jc w:val="both"/>
              <w:rPr>
                <w:rFonts w:ascii="Times New Roman" w:hAnsi="Times New Roman"/>
                <w:bCs/>
                <w:noProof/>
                <w:sz w:val="28"/>
                <w:szCs w:val="28"/>
                <w:lang w:val="kk-KZ"/>
              </w:rPr>
            </w:pPr>
            <w:r w:rsidRPr="00403822">
              <w:rPr>
                <w:rFonts w:ascii="Times New Roman" w:hAnsi="Times New Roman"/>
                <w:b/>
                <w:bCs/>
                <w:noProof/>
                <w:sz w:val="28"/>
                <w:szCs w:val="28"/>
                <w:lang w:val="kk-KZ"/>
              </w:rPr>
              <w:t xml:space="preserve">26-бап. </w:t>
            </w:r>
            <w:r w:rsidRPr="00403822">
              <w:rPr>
                <w:rFonts w:ascii="Times New Roman" w:hAnsi="Times New Roman"/>
                <w:bCs/>
                <w:noProof/>
                <w:sz w:val="28"/>
                <w:szCs w:val="28"/>
                <w:lang w:val="kk-KZ"/>
              </w:rPr>
              <w:t xml:space="preserve">Сақтандыру холдингі, сақтандыру (қайта сақтандыру) ұйымына ірі қатысушы     </w:t>
            </w:r>
          </w:p>
          <w:p w14:paraId="09FBA04F"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 Бірде-бір тұлға уәкілетті органның алдын ала жазбаша келісімін алмай дербес немесе басқа тұлғамен (тұлғалармен) бірлесіп,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пайызын тікелей немесе жанама түрде иелене, пайдалана және (немесе) оларға билік ете алмайды, сондай-ақ сақтандыру (қайта сақтандыру) ұйымы қабылдайтын шешімдерге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 мөлшерінде бақылау жасай </w:t>
            </w:r>
            <w:r w:rsidRPr="00403822">
              <w:rPr>
                <w:rFonts w:ascii="Times New Roman" w:hAnsi="Times New Roman"/>
                <w:b/>
                <w:bCs/>
                <w:noProof/>
                <w:sz w:val="28"/>
                <w:szCs w:val="28"/>
                <w:lang w:val="kk-KZ"/>
              </w:rPr>
              <w:lastRenderedPageBreak/>
              <w:t>алмайды немесе ықпал ету мүмкіндігі болмайды. Бұл талап мемлекетке немесе ұлттық басқарушы холдингке, сондай-ақ осы Заңда көзделген жағдайларға қолданылмайды.</w:t>
            </w:r>
          </w:p>
          <w:p w14:paraId="15419FFD" w14:textId="2F2E0FB4"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Қазақстан Республикасының резиденттері емес заңды тұлғалар рейтингтік агенттіктердің бірінің талап етілетін ең төмен рейтингі болған кезде сақтандыру холдингі немесе сақтандыру (қайта сақтандыру) ұйымына ірі қатысушы мәртебесін иеленуге уәкілетті органның келісімін ала алады. Талап етілетін ең төмен рейтинг және рейтингтік агенттіктердің тізбесі уәкілетті органның нормативтік құқықтық актісінде белгіленеді.</w:t>
            </w:r>
          </w:p>
          <w:p w14:paraId="11A3639C" w14:textId="21C770BD"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Сақтандыру (қайта сақтандыру) ұйымының орналастырылған акцияларының он немесе одан көп пайызын тікелей иеленетін немесе сақтандыру (қайта сақтандыру) ұйымының дауыс беретін акцияларының он немесе одан көп </w:t>
            </w:r>
            <w:r w:rsidRPr="00403822">
              <w:rPr>
                <w:rFonts w:ascii="Times New Roman" w:hAnsi="Times New Roman"/>
                <w:b/>
                <w:bCs/>
                <w:noProof/>
                <w:sz w:val="28"/>
                <w:szCs w:val="28"/>
                <w:lang w:val="kk-KZ"/>
              </w:rPr>
              <w:lastRenderedPageBreak/>
              <w:t>пайызымен дауыс беру мүмкіндігі бар сақтандыру (қайта сақтандыру) ұйымына ірі қатысушы болып табылатын, талап етілетін ең төмен рейтингі бар Қазақстан Республикасының резиденті емес заңды тұлғаның акцияларын (жарғылық капиталға қатысу үлестерін) иелену (олармен дауыс беру) арқылы сақтандыру (қайта сақтандыру) ұйымының орналастырылған акцияларының он немесе одан көп пайызын жанама түрде иеленуді немесе сақтандыру (қайта сақтандыру) ұйымының дауыс беретін акцияларының он немесе одан көп пайызымен жанама түрде дауыс беруді көздейтін Қазақстан Республикасының резиденті емес заңды тұлғасы үшін аталған рейтингтің болуы талап етілмейді.</w:t>
            </w:r>
          </w:p>
          <w:p w14:paraId="44312213" w14:textId="3E6AB6B5"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Өзінің орналасқан елінде шоғырландырылған қадағалауға жататын Қазақстан Республикасының резиденті емес қаржы ұйымы ғана сақтандыру </w:t>
            </w:r>
            <w:r w:rsidRPr="00403822">
              <w:rPr>
                <w:rFonts w:ascii="Times New Roman" w:hAnsi="Times New Roman"/>
                <w:b/>
                <w:bCs/>
                <w:noProof/>
                <w:sz w:val="28"/>
                <w:szCs w:val="28"/>
                <w:lang w:val="kk-KZ"/>
              </w:rPr>
              <w:lastRenderedPageBreak/>
              <w:t>(қайта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тікелей иеленетін немесе сақтандыру (қайта сақтандыру) ұйымының дауыс беретін акцияларының жиырма бес немесе одан көп пайызымен тікелей дауыс беру мүмкіндігі бар Қазақстан Республикасының резиденті емес сақтандыру холдингі болып табылуы мүмкін.</w:t>
            </w:r>
          </w:p>
          <w:p w14:paraId="2BF51AE8"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Сақтандыру (қайта сақтандыру) ұйымына ірі қатысушы немесе сақтандыру холдингі мәртебесін иеленуге келісім беру, келісімді кері қайтарып алу қағидаларын, аталған келісімді алу үшін ұсынылатын құжаттарға қойылатын талаптарды уәкілетті орган айқындайды.</w:t>
            </w:r>
          </w:p>
          <w:p w14:paraId="7515EE40" w14:textId="5370C0DA"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2-1. Сақтандыру холдингі немесе сақтандыру (қайта </w:t>
            </w:r>
            <w:r w:rsidRPr="00403822">
              <w:rPr>
                <w:rFonts w:ascii="Times New Roman" w:hAnsi="Times New Roman"/>
                <w:b/>
                <w:bCs/>
                <w:noProof/>
                <w:sz w:val="28"/>
                <w:szCs w:val="28"/>
                <w:lang w:val="kk-KZ"/>
              </w:rPr>
              <w:lastRenderedPageBreak/>
              <w:t>сақтандыру) ұйымына ірі қатысушы мәртебесін иеленуге келісім алу үшін мөлшері мен төлеу тәртібі Қазақстан Республикасының салық заңнамасында айқындалатын алым төленеді.</w:t>
            </w:r>
          </w:p>
          <w:p w14:paraId="65620163" w14:textId="7F25B975"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3. Сақтандыру холдингі немесе сақтандыру (қайта сақтандыру) ұйымына ірі қатысушының мәртебесін алу жөніндегі талаптар аталған сақтандыру (қайта сақтандыру) ұйымына ірі қатысушы (сақтандыру холдингі) мәртебесі бар басқа қаржы ұйымы акцияларын иелену (дауыс беру, шешімдерді айқындау және (немесе) қабылданатын шешімдерге шарттың күшіне қарай немесе өзгеше түрде ықпал ету мүмкіндігінің болуы) арқылы сақтандыру (қайта сақтандыру) ұйымының акцияларын жанама түрде иеленуші (дауыс беру, шешімдерді айқындау және (немесе) шарт негізінде немесе қабылданатын шешімдерге шарттың күшіне қарай немесе </w:t>
            </w:r>
            <w:r w:rsidRPr="00403822">
              <w:rPr>
                <w:rFonts w:ascii="Times New Roman" w:hAnsi="Times New Roman"/>
                <w:b/>
                <w:bCs/>
                <w:noProof/>
                <w:sz w:val="28"/>
                <w:szCs w:val="28"/>
                <w:lang w:val="kk-KZ"/>
              </w:rPr>
              <w:lastRenderedPageBreak/>
              <w:t>өзгеше түрде ықпал етуге мүмкіндігі бар) деп танылатын тұлғаға қолданылмайды.</w:t>
            </w:r>
          </w:p>
          <w:p w14:paraId="7BDC21C8" w14:textId="4E38900C"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Сақтандыру холдингі немесе сақтандыру (қайта сақтандыру) ұйымына ірі қатысушының мәртебесін алу жөніндегі талаптар өзінің орналасқан елінде шоғырландырылған қадағалауға жататын және аталған сақтандыру (қайта сақтандыру) ұйымына ірі қатысушы (сақтандыру холдингі) мәртебесі бар басқа қаржы ұйымының – Қазақстан Республикасының резидент емесінің акцияларын иелену (дауыс беру, шешімдерді айқындау және (немесе) шарт негізінде немесе өзге де тәсілмен қабылданатын шешімге әсер ету мүмкіндігінің болуы) арқылы сақтандыру (қайта сақтандыру) ұйымының акцияларына жанама түрде иеленуші (дауыс беру, шешімдерді айқындау және (немесе) шарт негізінде немесе өзге де тәсілмен қабылданатын </w:t>
            </w:r>
            <w:r w:rsidRPr="00403822">
              <w:rPr>
                <w:rFonts w:ascii="Times New Roman" w:hAnsi="Times New Roman"/>
                <w:b/>
                <w:bCs/>
                <w:noProof/>
                <w:sz w:val="28"/>
                <w:szCs w:val="28"/>
                <w:lang w:val="kk-KZ"/>
              </w:rPr>
              <w:lastRenderedPageBreak/>
              <w:t>шешімге әсер етуге мүмкіндігі бар) тұлғаға қолданылмайды.</w:t>
            </w:r>
          </w:p>
          <w:p w14:paraId="4708E84C" w14:textId="3BDD7E8F"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Сақтандыру холдингі мәртебесін иеленуге уәкілетті органның келісім беруі сақтандыру (қайта сақтандыру) ұйымына ірі қатысушы үшін айқындалған шарттарда және тәртіппен жүзеге асырылады.</w:t>
            </w:r>
          </w:p>
          <w:p w14:paraId="3BC48227" w14:textId="3B4D0EC3"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4. Сақтандыру (қайта сақтандыру) ұйымына ірі қатысушы болғысы келетін тұлға келісім алу үшін уәкілетті органға осы баптың 6, 6-1, 7, 8, 9 және 10-тармақтарында айқындалған құжаттар мен мәліметтерді қоса бере отырып, сақтандыру (қайта сақтандыру) ұйымының акцияларын, оның ішінде бұрын сатып алынғандарын сатып алу шарттары мен тәртібі туралы мәліметтерді, сондай-ақ акцияларды сатып алу үшін пайдаланылатын көздер мен қаражат сипаттамасын қоса алғанда, уәкілетті органның нормативтік құқықтық актісінде белгіленген мәліметтер </w:t>
            </w:r>
            <w:r w:rsidRPr="00403822">
              <w:rPr>
                <w:rFonts w:ascii="Times New Roman" w:hAnsi="Times New Roman"/>
                <w:b/>
                <w:bCs/>
                <w:noProof/>
                <w:sz w:val="28"/>
                <w:szCs w:val="28"/>
                <w:lang w:val="kk-KZ"/>
              </w:rPr>
              <w:lastRenderedPageBreak/>
              <w:t>қамтылатын сақтандыру (қайта сақтандыру) ұйымына ірі қатысушы мәртебесін иелену туралы өтінішті ұсынуға міндетті.</w:t>
            </w:r>
          </w:p>
          <w:p w14:paraId="7CC1E423" w14:textId="150B27F3"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5.</w:t>
            </w:r>
            <w:r w:rsidRPr="00403822">
              <w:rPr>
                <w:rFonts w:ascii="Times New Roman" w:hAnsi="Times New Roman"/>
                <w:b/>
                <w:noProof/>
                <w:sz w:val="28"/>
                <w:szCs w:val="28"/>
                <w:lang w:val="kk-KZ"/>
              </w:rPr>
              <w:t xml:space="preserve"> </w:t>
            </w:r>
            <w:r w:rsidRPr="00403822">
              <w:rPr>
                <w:rFonts w:ascii="Times New Roman" w:hAnsi="Times New Roman"/>
                <w:b/>
                <w:bCs/>
                <w:noProof/>
                <w:sz w:val="28"/>
                <w:szCs w:val="28"/>
                <w:lang w:val="kk-KZ"/>
              </w:rPr>
              <w:t>Сақтандыру (қайта сақтандыру) ұйымына ірі қатысушылар – жеке тұлғалар өздеріне меншік құқығында тиесілі мүліктің құнынан аспайтын мөлшерде сақтандыру (қайта сақтандыру) ұйымының акцияларына ақы төлейді. Бұл ретте мүліктің құны (сақтандыру (қайта сақтандыру) ұйымының бұрын иеленген акцияларын шегере отырып) сақтандыру (қайта сақтандыру) ұйымының бұрын иеленген және иеленетін акцияларының жиынтық құнынан кем болмауға тиіс.</w:t>
            </w:r>
          </w:p>
          <w:p w14:paraId="355A07FB"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6. Сақтандыру (қайта сақтандыру) ұйымына ірі қатысушы мәртебесін иеленуге келісім алу үшін жеке тұлға мынадай құжаттарды:</w:t>
            </w:r>
          </w:p>
          <w:p w14:paraId="59F0E600" w14:textId="387A1894"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 акцияларды сатып алу тәртібі мен шарттарын растайтын </w:t>
            </w:r>
            <w:r w:rsidRPr="00403822">
              <w:rPr>
                <w:rFonts w:ascii="Times New Roman" w:hAnsi="Times New Roman"/>
                <w:b/>
                <w:bCs/>
                <w:noProof/>
                <w:sz w:val="28"/>
                <w:szCs w:val="28"/>
                <w:lang w:val="kk-KZ"/>
              </w:rPr>
              <w:lastRenderedPageBreak/>
              <w:t>құжаттардың көшірмелерін ұсынады.</w:t>
            </w:r>
          </w:p>
          <w:p w14:paraId="09B46239" w14:textId="3F0DA6CE"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Мыналар:</w:t>
            </w:r>
          </w:p>
          <w:p w14:paraId="6828DE7A" w14:textId="09C4F9CA"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кәсіпкерлік, еңбек немесе басқа да ақы төленетін қызметтен алынған кірістер;</w:t>
            </w:r>
          </w:p>
          <w:p w14:paraId="02EBC9E3" w14:textId="64AF82C3"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өтініш берушінің құжаттамамен расталған ақшалай жинағы сақтандыру (қайта сақтандыру) ұйымының акцияларын сатып алуға пайдаланылатын ақша көзі болып табылады.</w:t>
            </w:r>
          </w:p>
          <w:p w14:paraId="2AACBB98" w14:textId="3C385E83"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Осы тармақшаның екінші бөлігінде аталған көздерге қосымша сақтандыру (қайта сақтандыру) ұйымының акцияларын сатып алу үшін сақтандыру (қайта сақтандыру) ұйымының сатып алатын акцияларының құнынан жиырма бес пайыздан аспайтын мөлшердегі сыйға тарту, ұтыс, өтеусіз алынған мүлікті сатудан түскен кіріс түрінде алынған ақша пайдаланылуы мүмкін.</w:t>
            </w:r>
          </w:p>
          <w:p w14:paraId="265084B0"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Сыйға тарту түрінде алынған мүлік есебінен сақтандыру (қайта </w:t>
            </w:r>
            <w:r w:rsidRPr="00403822">
              <w:rPr>
                <w:rFonts w:ascii="Times New Roman" w:hAnsi="Times New Roman"/>
                <w:b/>
                <w:bCs/>
                <w:noProof/>
                <w:sz w:val="28"/>
                <w:szCs w:val="28"/>
                <w:lang w:val="kk-KZ"/>
              </w:rPr>
              <w:lastRenderedPageBreak/>
              <w:t>сақтандыру) ұйымының акцияларын сатып алған жағдайда өтініш беруші сыйға тартушы туралы және сыйға тартушыда аталған мүліктің пайда болу көздері туралы мәліметтерді ұсынады;</w:t>
            </w:r>
          </w:p>
          <w:p w14:paraId="4ACE7811" w14:textId="632BE72D"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1-1) «электрондық үкімет» төлем шлюзі арқылы ақы төлеу жағдайларын қоспағанда, келісім бергені үшін алым төленгенін растайтын құжаттың көшірмесін;</w:t>
            </w:r>
          </w:p>
          <w:p w14:paraId="6DE108F4"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алып тасталды - ҚР 25.11.2019 № 272-VI Заңымен (алғашқы ресми жарияланған күнінен кейін күнтізбелік он күн өткен соң қолданысқа енгізіледі);</w:t>
            </w:r>
          </w:p>
          <w:p w14:paraId="6D215E3E"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3) уәкілетті органның нормативтік құқықтық актісінде көзделген нысан бойынша ірі қатысушысы болып табылатын заңды тұлғалар жөніндегі мәліметтерді;</w:t>
            </w:r>
          </w:p>
          <w:p w14:paraId="3429560D" w14:textId="587172B1"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4) сақтандыру (қайта сақтандыру) ұйымының қаржылық жағдайының ықтимал нашарлауы жағдайларында сақтандыру (қайта сақтандыру) </w:t>
            </w:r>
            <w:r w:rsidRPr="00403822">
              <w:rPr>
                <w:rFonts w:ascii="Times New Roman" w:hAnsi="Times New Roman"/>
                <w:b/>
                <w:bCs/>
                <w:noProof/>
                <w:sz w:val="28"/>
                <w:szCs w:val="28"/>
                <w:lang w:val="kk-KZ"/>
              </w:rPr>
              <w:lastRenderedPageBreak/>
              <w:t>ұйымын қайта капиталдандыру жоспарын;</w:t>
            </w:r>
          </w:p>
          <w:p w14:paraId="462626BA" w14:textId="1E4E0293"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5) алып тасталды - ҚР 25.11.2019 № 272-VI Заңымен (алғашқы ресми жарияланған күнінен кейін күнтізбелік он күн өткен соң қолданысқа енгізіледі);</w:t>
            </w:r>
          </w:p>
          <w:p w14:paraId="4574FFB5" w14:textId="5C230290"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6) кірістер мен мүлік туралы мәліметтерді,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ақпаратты, ал Қазақстан Республикасының резидент-жеке тұлғасы сондай-ақ сақтандыру (қайта сақтандыру) ұйымының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көшірмесін және </w:t>
            </w:r>
            <w:r w:rsidRPr="00403822">
              <w:rPr>
                <w:rFonts w:ascii="Times New Roman" w:hAnsi="Times New Roman"/>
                <w:b/>
                <w:bCs/>
                <w:noProof/>
                <w:sz w:val="28"/>
                <w:szCs w:val="28"/>
                <w:lang w:val="kk-KZ"/>
              </w:rPr>
              <w:lastRenderedPageBreak/>
              <w:t>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көшірмесін ұсынады.</w:t>
            </w:r>
          </w:p>
          <w:p w14:paraId="3482A0F1" w14:textId="05EE7F61"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p w14:paraId="1264FD65" w14:textId="0B57A465"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w:t>
            </w:r>
            <w:r w:rsidRPr="00403822">
              <w:rPr>
                <w:rFonts w:ascii="Times New Roman" w:hAnsi="Times New Roman"/>
                <w:b/>
                <w:bCs/>
                <w:noProof/>
                <w:sz w:val="28"/>
                <w:szCs w:val="28"/>
                <w:lang w:val="kk-KZ"/>
              </w:rPr>
              <w:lastRenderedPageBreak/>
              <w:t>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p w14:paraId="4759B5E0" w14:textId="6E389276"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8) Қазақстан Республикасының резиденті емес жеке тұлғаның тұратын елінің тиісті мемлекеттік органының Қазақстан Республикасының резиденті – сақтандыру (қайта сақтандыру) ұйымының акцияларын сатып алуға осы ел заңнамасында рұқсат етілгені туралы не мұндай рұқсаттың талап етілмейтіні туралы жазбаша растамасын ұсынады.</w:t>
            </w:r>
          </w:p>
          <w:p w14:paraId="57A33654" w14:textId="3C4A5CFB"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6-1. Егер жеке тұлға уәкілетті органның алдын ала жазбаша келісімін алмай сыйға тарту шарты негізінде сақтандыру (қайта сақтандыру) ұйымына ірі қатысушы белгілеріне сәйкес келген жағдайда, ол осы баптың 14-тармағында белгіленген талапқа сәйкес тиісті мәртебені </w:t>
            </w:r>
            <w:r w:rsidRPr="00403822">
              <w:rPr>
                <w:rFonts w:ascii="Times New Roman" w:hAnsi="Times New Roman"/>
                <w:b/>
                <w:bCs/>
                <w:noProof/>
                <w:sz w:val="28"/>
                <w:szCs w:val="28"/>
                <w:lang w:val="kk-KZ"/>
              </w:rPr>
              <w:lastRenderedPageBreak/>
              <w:t>иелену туралы өтінішті ұсыну кезінде мынадай:</w:t>
            </w:r>
          </w:p>
          <w:p w14:paraId="2B681A32" w14:textId="0BDDDC0F"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 сақтандыру (қайта сақтандыру) ұйымының акцияларын сыйға тарту шарттары мен тәртібін растайтын құжаттардың көшірмелерін;</w:t>
            </w:r>
          </w:p>
          <w:p w14:paraId="53C1B64C" w14:textId="594FDAE1"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осы баптың 6-тармағының 1-1), 3), 4), 6), 7) және 8) тармақшаларында көзделген құжаттарды;</w:t>
            </w:r>
          </w:p>
          <w:p w14:paraId="497B5C0C" w14:textId="678CC2C0"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3) сыйға тарту шартының нысанасы болып табылатын акциялардың Қазақстан Республикасының заңнамасына сәйкес бағалаушы айқындаған құны туралы мәліметтерді қосымша ұсынады.</w:t>
            </w:r>
          </w:p>
          <w:p w14:paraId="1C871B6B" w14:textId="2223D348"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Сыйға тарту шарты нәтижесінде сақтандыру (қайта сақтандыру) ұйымының акцияларын иеленген жеке тұлға сақтандыру (қайта сақтандыру) ұйымына ірі қатысушы мәртебесін иеленуге келісім алу үшін сақтандыру (қайта сақтандыру) ұйымына ірі қатысушы мәртебесін алу туралы </w:t>
            </w:r>
            <w:r w:rsidRPr="00403822">
              <w:rPr>
                <w:rFonts w:ascii="Times New Roman" w:hAnsi="Times New Roman"/>
                <w:b/>
                <w:bCs/>
                <w:noProof/>
                <w:sz w:val="28"/>
                <w:szCs w:val="28"/>
                <w:lang w:val="kk-KZ"/>
              </w:rPr>
              <w:lastRenderedPageBreak/>
              <w:t>өтініш берген күнге мынадай талаптарды қосымша орындайды:</w:t>
            </w:r>
          </w:p>
          <w:p w14:paraId="0633904C" w14:textId="310CD031"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 жеке тұлғаға тиесілі мүліктің құны (сақтандыру (қайта сақтандыру) ұйымының бұрын иеленген акцияларының құнын шегере отырып) сыйға тарту шартының нысанасы болып табылатын акциялардың және сақтандыру (қайта сақтандыру) ұйымының өзі бұрын иеленген акцияларының жиынтық құнынан кем болмауға тиіс;</w:t>
            </w:r>
          </w:p>
          <w:p w14:paraId="03335E79" w14:textId="61F9BD7F"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жеке тұлғаның кәсіпкерлік, еңбек немесе басқа да ақысы төленетін қызметінен алынған кірістер, сондай-ақ оның құжатпен расталған ақшалай жинақтары сақтандыру (қайта сақтандыру) ұйымының сыйға тартылған акцияларының бағалаушы айқындаған құнының кем дегенде жетпіс бес пайызын құрайды.</w:t>
            </w:r>
          </w:p>
          <w:p w14:paraId="64BBF789"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7. Сақтандыру (қайта сақтандыру) ұйымына ірі қатысушы мәртебесін иеленуге келісім алу үшін Қазақстан </w:t>
            </w:r>
            <w:r w:rsidRPr="00403822">
              <w:rPr>
                <w:rFonts w:ascii="Times New Roman" w:hAnsi="Times New Roman"/>
                <w:b/>
                <w:bCs/>
                <w:noProof/>
                <w:sz w:val="28"/>
                <w:szCs w:val="28"/>
                <w:lang w:val="kk-KZ"/>
              </w:rPr>
              <w:lastRenderedPageBreak/>
              <w:t>Республикасының резидент заңды тұлғасы мынадай құжаттарды:</w:t>
            </w:r>
          </w:p>
          <w:p w14:paraId="12917EB8" w14:textId="035B03FC"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 өтініш берушінің тиісті органының сақтандыру (қайта сақтандыру) ұйымының акцияларын сатып алу туралы шешімінің (қаржылық есептілік депозитарийінің интернет-ресурсында шешім болмаған жағдайда) көшірмелерін;</w:t>
            </w:r>
          </w:p>
          <w:p w14:paraId="72B70A85" w14:textId="4364F086"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заңды тұлға акцияларының (жарғылық капиталына қатысу үлестерінің) он немесе одан көп пайызын тікелей немесе жанама иеленетін, сондай-ақ шарттың күшіне қарай не өзгеше түрде осы заңды тұлғаның шешімдерін айқындауға немесе бақылауға алуға мүмкіндігі бар тұлғалар (дербес немесе басқа тұлғалармен бірлесіп) туралы мәліметтер мен растайтын құжаттарды;</w:t>
            </w:r>
          </w:p>
          <w:p w14:paraId="731B7A90" w14:textId="76DCEDC2"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3) өтініш берушінің үлестес тұлғаларының тізімін (қаржылық есептілік депозитарийінің интернет-ресурсында тізім болмаған жағдайда);</w:t>
            </w:r>
          </w:p>
          <w:p w14:paraId="0039D609" w14:textId="5E05C29D"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lastRenderedPageBreak/>
              <w:t>4) осы баптың 6-тармағының 1), 1-1), 3) және 4) тармақшаларында көрсетілген мәліметтер мен құжаттарды;</w:t>
            </w:r>
          </w:p>
          <w:p w14:paraId="45D4C427" w14:textId="6AB89BB9"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5) алып тасталды - ҚР 25.11.2019 № 272-VI Заңымен (алғашқы ресми жарияланған күнінен кейін күнтізбелік он күн өткен соң қолданысқа енгізіледі);</w:t>
            </w:r>
          </w:p>
          <w:p w14:paraId="0E75DE72" w14:textId="6FFD2032"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6) алып тасталды - ҚР 25.11.2019 № 272-VI Заңымен (алғашқы ресми жарияланған күнінен кейін күнтізбелік он күн өткен соң қолданысқа енгізіледі);</w:t>
            </w:r>
          </w:p>
          <w:p w14:paraId="03CF1B0E"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w:t>
            </w:r>
            <w:r w:rsidRPr="00403822">
              <w:rPr>
                <w:rFonts w:ascii="Times New Roman" w:hAnsi="Times New Roman"/>
                <w:b/>
                <w:bCs/>
                <w:noProof/>
                <w:sz w:val="28"/>
                <w:szCs w:val="28"/>
                <w:lang w:val="kk-KZ"/>
              </w:rPr>
              <w:lastRenderedPageBreak/>
              <w:t>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p w14:paraId="6113BEA8" w14:textId="21C7A9F0"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8) аудиторлық ұйым куәландырған аяқталған соңғы екі қаржы жылына жылдық қаржылық есептілікті, сондай-ақ тиісті өтінішті ұсынар алдында аяқталған соңғы тоқсанға қаржылық есептілікті ұсынады.</w:t>
            </w:r>
          </w:p>
          <w:p w14:paraId="4D86102B" w14:textId="7769C752"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p w14:paraId="2B2712FF" w14:textId="28573A92"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9) алып тасталды - ҚР 25.11.2019 № 272-VI Заңымен (алғашқы ресми жарияланған күнінен кейін күнтізбелік он күн өткен соң қолданысқа енгізіледі).</w:t>
            </w:r>
          </w:p>
          <w:p w14:paraId="5E44C442"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8. Сақтандыру (қайта сақтандыру) ұйымына ірі қатысушы мәртебесін иеленуге келісім алу үшін Қазақстан </w:t>
            </w:r>
            <w:r w:rsidRPr="00403822">
              <w:rPr>
                <w:rFonts w:ascii="Times New Roman" w:hAnsi="Times New Roman"/>
                <w:b/>
                <w:bCs/>
                <w:noProof/>
                <w:sz w:val="28"/>
                <w:szCs w:val="28"/>
                <w:lang w:val="kk-KZ"/>
              </w:rPr>
              <w:lastRenderedPageBreak/>
              <w:t>Республикасының резиденті емес заңды тұлға мынадай құжаттарды:</w:t>
            </w:r>
          </w:p>
          <w:p w14:paraId="34C47CE1" w14:textId="7446E179"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 осы баптың 6-тармағының </w:t>
            </w:r>
            <w:r w:rsidRPr="00403822">
              <w:rPr>
                <w:rFonts w:ascii="Times New Roman" w:hAnsi="Times New Roman"/>
                <w:b/>
                <w:bCs/>
                <w:noProof/>
                <w:sz w:val="28"/>
                <w:szCs w:val="28"/>
                <w:lang w:val="kk-KZ"/>
              </w:rPr>
              <w:br/>
              <w:t xml:space="preserve">1), 1-1), 3) және </w:t>
            </w:r>
            <w:r w:rsidRPr="00403822">
              <w:rPr>
                <w:rFonts w:ascii="Times New Roman" w:hAnsi="Times New Roman"/>
                <w:b/>
                <w:bCs/>
                <w:noProof/>
                <w:sz w:val="28"/>
                <w:szCs w:val="28"/>
                <w:lang w:val="kk-KZ"/>
              </w:rPr>
              <w:br/>
              <w:t xml:space="preserve">4) тармақшаларында және </w:t>
            </w:r>
            <w:r w:rsidRPr="00403822">
              <w:rPr>
                <w:rFonts w:ascii="Times New Roman" w:hAnsi="Times New Roman"/>
                <w:b/>
                <w:bCs/>
                <w:noProof/>
                <w:sz w:val="28"/>
                <w:szCs w:val="28"/>
                <w:lang w:val="kk-KZ"/>
              </w:rPr>
              <w:br/>
              <w:t xml:space="preserve">7-тармағының 1), 2), 3), 7) және </w:t>
            </w:r>
            <w:r w:rsidRPr="00403822">
              <w:rPr>
                <w:rFonts w:ascii="Times New Roman" w:hAnsi="Times New Roman"/>
                <w:b/>
                <w:bCs/>
                <w:noProof/>
                <w:sz w:val="28"/>
                <w:szCs w:val="28"/>
                <w:lang w:val="kk-KZ"/>
              </w:rPr>
              <w:br/>
              <w:t>8) тармақшаларында көрсетілген мәліметтер мен құжаттарды;</w:t>
            </w:r>
          </w:p>
          <w:p w14:paraId="70F78DFD"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 ұсынады.</w:t>
            </w:r>
          </w:p>
          <w:p w14:paraId="640F2356" w14:textId="5A818A51"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Сақтандыру (қайта сақтандыру) ұйымына ірі қатысушы мәртебесін иеленуге келісім алу үшін Қазақстан Республикасының резиденті емес қаржы ұйымы осы тармақта аталған құжаттарға қосымша өтініш берушінің орналасқан елінің қаржылық қадағалау органынан өтініш беруші осы елдің заңнамасы шеңберінде </w:t>
            </w:r>
            <w:r w:rsidRPr="00403822">
              <w:rPr>
                <w:rFonts w:ascii="Times New Roman" w:hAnsi="Times New Roman"/>
                <w:b/>
                <w:bCs/>
                <w:noProof/>
                <w:sz w:val="28"/>
                <w:szCs w:val="28"/>
                <w:lang w:val="kk-KZ"/>
              </w:rPr>
              <w:lastRenderedPageBreak/>
              <w:t>қаржылық қызметті жүзеге асыруға уәкілетті екендігі туралы жазбаша растама не өтініш беруші орналасқан елдің қаржылық қадағалау органының мұндай рұқсат осы елдің заңнамасы бойынша талап етілмейтіндігі туралы өтініш береді.</w:t>
            </w:r>
          </w:p>
          <w:p w14:paraId="33CB80F8" w14:textId="5811ABCC"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9. Сақтандыру холдингі мәртебесін иеленуге келісім алу үшін Қазақстан Республикасының резиденті емес қаржы ұйымы мынадай құжаттарды:</w:t>
            </w:r>
          </w:p>
          <w:p w14:paraId="211F850F" w14:textId="77E23F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 осы баптың 8-тармағында аталған мәліметтер мен құжаттарды;</w:t>
            </w:r>
          </w:p>
          <w:p w14:paraId="5140578E" w14:textId="5CC5A645"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өтініш беруші орналасқан елдің қаржылық қадағалау органынан алынатын, Қазақстан Республикасының резиденті емес қаржы ұйымының шоғырландырылған қадағалауға жататындығы туралы жазбаша растауды;</w:t>
            </w:r>
          </w:p>
          <w:p w14:paraId="0ABA3D23"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3) өтініш беруші орналасқан елдің қаржылық қадағалау органының Қазақстан Республикасының резиденті емес </w:t>
            </w:r>
            <w:r w:rsidRPr="00403822">
              <w:rPr>
                <w:rFonts w:ascii="Times New Roman" w:hAnsi="Times New Roman"/>
                <w:b/>
                <w:bCs/>
                <w:noProof/>
                <w:sz w:val="28"/>
                <w:szCs w:val="28"/>
                <w:lang w:val="kk-KZ"/>
              </w:rPr>
              <w:lastRenderedPageBreak/>
              <w:t>қаржы ұйымының сақтандыру холдингі мәртебесін иеленуге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 береді.</w:t>
            </w:r>
          </w:p>
          <w:p w14:paraId="3E533A4F" w14:textId="3BFD97ED"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9-1. Сақтандыру холдингі болуға ниет білдірген тұлға осы баптың 7, 8, 9 және 10-тармақтарында көзделген құжаттар мен мәліметтерден басқа, егер өтініш берушінің сақтандыру холдингі мәртебесін иеленуі сақтандыру тобын қалыптастыруға алып келетін болса, сақтандыру тобының пруденциялық нормативтерінің болжамды есеп-қисабын ұсынады.</w:t>
            </w:r>
          </w:p>
          <w:p w14:paraId="19F0CC5B" w14:textId="47828034"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10.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w:t>
            </w:r>
            <w:r w:rsidRPr="00403822">
              <w:rPr>
                <w:rFonts w:ascii="Times New Roman" w:hAnsi="Times New Roman"/>
                <w:b/>
                <w:bCs/>
                <w:noProof/>
                <w:sz w:val="28"/>
                <w:szCs w:val="28"/>
                <w:lang w:val="kk-KZ"/>
              </w:rPr>
              <w:lastRenderedPageBreak/>
              <w:t>иелену үлесімен сақтандыру (қайта сақтандыру) ұйымына ірі қатысушы мәртебесін иеленгісі келетін жеке тұлғалар, сондай-ақ сақтандыру холдингі мәртебесін иеленгісі келетін заңды тұлғалар осы бапта аталған құжаттар мен мәліметтерге қосымша, уәкілетті орган оған қойылатын талаптарды белгілейтін таяудағы бес жылға арналған бизнес-жоспарды ұсынады.</w:t>
            </w:r>
          </w:p>
          <w:p w14:paraId="45DC88DD" w14:textId="747D26AD"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11. Жиынтығында сақтандыру (қайта сақтандыру) ұйымының орналастырылған акцияларының (артықшылықты және сақтандыру (қайта сақтандыру) ұйымы сатып алғандарын шегере отырып) он немесе одан көп пайызын иеленетін немесе сақтандыру (қайта сақтандыру) ұйымының акцияларының он немесе одан көп пайызымен тікелей немесе жанама түрде дауыс беруге мүмкіндігі бар және:</w:t>
            </w:r>
          </w:p>
          <w:p w14:paraId="387B5CE7" w14:textId="0041A83F"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 сақтандыру (қайта сақтандыру) ұйымының шешімдеріне өздерінің арасында </w:t>
            </w:r>
            <w:r w:rsidRPr="00403822">
              <w:rPr>
                <w:rFonts w:ascii="Times New Roman" w:hAnsi="Times New Roman"/>
                <w:b/>
                <w:bCs/>
                <w:noProof/>
                <w:sz w:val="28"/>
                <w:szCs w:val="28"/>
                <w:lang w:val="kk-KZ"/>
              </w:rPr>
              <w:lastRenderedPageBreak/>
              <w:t>жасалған шарттың күшіне қарай немесе өзгеше түрде бірлесіп ықпал ететін;</w:t>
            </w:r>
          </w:p>
          <w:p w14:paraId="6FA7E2DB" w14:textId="71E033DA"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жеке алғанда немесе өзара бір-біріне ірі қатысушылар болып табылатын;</w:t>
            </w:r>
          </w:p>
          <w:p w14:paraId="16B6DCB4" w14:textId="4132308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3) олардың біреуі лауазымды тұлға немесе басқа тұлғаның өкілі болып табылатын;</w:t>
            </w:r>
          </w:p>
          <w:p w14:paraId="003DA3A9" w14:textId="3D7C7659"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4) олардың біреуі өздерінің арасында жасалған шартқа сәйкес басқа тұлғаға сақтандыру (қайта сақтандыру) ұйымының акцияларын сатып алу мүмкіндігін берген;</w:t>
            </w:r>
          </w:p>
          <w:p w14:paraId="57BC3BB2" w14:textId="6AD4FCDC"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5) жақын туыстар немесе ерлі-зайыптылар болып келетін;</w:t>
            </w:r>
          </w:p>
          <w:p w14:paraId="6B4B096F" w14:textId="07F57D89"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6) олардың біреуі өзіне сыйға берілген ақша немесе өтеусіз алынған мүлік есебінен басқа тұлғаға сақтандыру (қайта сақтандыру) ұйымының акцияларын сатып алу мүмкіндігін берген тұлғалар бірлесіп сақтандыру (қайта сақтандыру) ұйымына ірі қатысушы болып табылатын тұлғалар деп танылады.</w:t>
            </w:r>
          </w:p>
          <w:p w14:paraId="38B5D385" w14:textId="6FDD9CC0"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lastRenderedPageBreak/>
              <w:t>Егер сақтандыру (қайта сақтандыру) ұйымы Қазақстан Республикасының банк заңнамасының талаптарына сәйкес банк конгломератына кірген жағдайда сақтандыру (қайта сақтандыру) ұйымы Қазақстан Республикасының банк заңнамасына сәйкес шоғырландырылған қадағалауға жатады.</w:t>
            </w:r>
          </w:p>
          <w:p w14:paraId="32807A3F"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12. Сақтандыру холдингі немесе сақтандыру (қайта сақтандыру) ұйымына ірі қатысушы мәртебесін алу үшін осы баптың талаптарына сәйкес берілген өтініш бойынша шешімді уәкілетті орган өтініш берілгеннен кейін елу жұмыс күні ішінде қабылдауға тиіс.</w:t>
            </w:r>
          </w:p>
          <w:p w14:paraId="46499319" w14:textId="23D3637E"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Уәкілетті орган өз шешімінің нәтижелері туралы өтініш берушіге жазбаша хабарлама беруге міндетті, бұл ретте тиісті мәртебені иеленуге келісімді беруден бас тартқан жағдайда жазбаша хабарламада бас тартудың негіздері көрсетіледі.</w:t>
            </w:r>
          </w:p>
          <w:p w14:paraId="0D47974E"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lastRenderedPageBreak/>
              <w:t>Уәкілетті орган банк холдингі немесе банк болып табылмайтын тұлғаға сақтандыру холдингі мәртебесін иеленуге келісім беру кезінде сақтандыру (қайта сақтандыру) ұйымының капиталына қомақты қатысуға не еншілес сақтандыру (қайта сақтандыру) ұйымын құруға (иеленуге) рұқсатты бір мезгілде береді.</w:t>
            </w:r>
          </w:p>
          <w:p w14:paraId="15E4A8F8" w14:textId="3955025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13. Келісім беруге негіз болған анық емес мәліметтер анықталған немесе өтініш беруші ірі қатысушы немесе сақтандыру холдингі мәртебесін алу нәтижесінде Қазақстан Республикасының бәсекелестікті қорғау саласындағы заңнамасының талаптары бұзылған немесе сақтандыру (қайта сақтандыру) ұйымының ірі қатысушылары немесе сақтандыру холдингі осы Заңның талаптарын сақтамаған жағдайда уәкілетті орган келісімді кері қайтарып алуға негіз болып табылатын факт анықталған </w:t>
            </w:r>
            <w:r w:rsidRPr="00403822">
              <w:rPr>
                <w:rFonts w:ascii="Times New Roman" w:hAnsi="Times New Roman"/>
                <w:b/>
                <w:bCs/>
                <w:noProof/>
                <w:sz w:val="28"/>
                <w:szCs w:val="28"/>
                <w:lang w:val="kk-KZ"/>
              </w:rPr>
              <w:lastRenderedPageBreak/>
              <w:t>күннен бастап екі ай ішінде осы бапқа сәйкес берілген келісімнің күшін жою туралы шешім қабылдай отырып, оны кері қайтарып алуға құқылы. Бұл жағдайда осындай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p>
          <w:p w14:paraId="0032EB31" w14:textId="62C4F402"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Осы бапқа сәйкес берілген келісім кері қайтарып алынған тұлға сақтандыру (қайта сақтандыру) ұйымының акцияларын үшінші тұлғаға сенімгерлік басқаруға беруге құқылы емес.</w:t>
            </w:r>
          </w:p>
          <w:p w14:paraId="3C757A03" w14:textId="01DACE3C"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Уәкілетті орган оларға қатысты тиісті келісімді қайтарып алу туралы шешім қабылдаған тұлғалар осы тармақтың талаптарын орындамаған жағдайда уәкілетті орган осы тұлғаларға уәкілетті органның талаптарын орындату үшін сотқа жүгінуге құқылы.</w:t>
            </w:r>
          </w:p>
          <w:p w14:paraId="01D69C50" w14:textId="40724ED9"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lastRenderedPageBreak/>
              <w:t>14. Егер тұлға уәкілетті органның алдын ала жазбаша келісімін алмай сақтандыру холдингі, сақтандыру (қайта сақтандыру) ұйымына ірі қатысушы белгілеріне сай бола бастаған жағдайда, ол осы баптың ережелеріне сәйкес уәкілетті органның жазбаша келісімін алғанға дейін сақтандыру (қайта сақтандыру) ұйымының басшылығына немесе саясатына ықпал етуге бағытталған қандай да бір әрекет жасауға және (немесе) осындай акциялар бойынша дауыс беруге құқылы емес.</w:t>
            </w:r>
          </w:p>
          <w:p w14:paraId="2137550C" w14:textId="55C494DE"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Аталған жағдайда сақтандыру холдингі, сақтандыру (қайта сақтандыру) ұйымына ірі қатысушы белгілеріне сай болған тұлға сақтандыру холдингі, сақтандыру (қайта сақтандыру) ұйымына ірі қатысушы белгілеріне сай екені белгілі болған кезден бастап күнтізбелік он күн ішінде уәкілетті органды хабардар етуге міндетті.</w:t>
            </w:r>
          </w:p>
          <w:p w14:paraId="62C678BD" w14:textId="2EF4F413"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lastRenderedPageBreak/>
              <w:t>Тиісті мәртебені алу туралы өтініш оған өзінің сақтандыру холдингі, сақтандыру (қайта сақтандыру) ұйымына ірі қатысушы белгілеріне сай екені белгілі болған кезден бастап күнтізбелік отыз күн ішінде, егер осы тұлға аталған мерзімде акцияларын иеліктен шығарғысы келмесе ғана, уәкілетті органға беріледі. Акцияларды иеліктен шығару туралы шешім қабылдағаны туралы ақпарат осындай шешім қабылданған күннен бастап дереу уәкілетті органға беріледі.</w:t>
            </w:r>
          </w:p>
          <w:p w14:paraId="7312D129" w14:textId="1B8FBA34"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Уәкілетті орган сақтандыру холдингі, сақтандыру (қайта сақтандыру) ұйымының ірі қатысушысы белгілеріне сәйкес келетін тұлғаға келісім беруден бас тартқан жағдайда, аталған тұлға жазбаша хабарлама алған кезден бастап алты ай ішінде сақтандыру (қайта сақтандыру) ұйымының өзіне тиесілі акцияларының санын осы бапта белгіленгеннен төмен деңгейге дейін азайтуға міндетті.</w:t>
            </w:r>
          </w:p>
          <w:p w14:paraId="30395F69"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lastRenderedPageBreak/>
              <w:t>14-1. Тұлға сақтандыру (қайта сақтандыру) ұйымының ірі қатысушысы не сақтандыру холдингі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сақтандыру (қайта сақтандыру) ұйымының акцияларын алты айдан аспайтын мерзімде өткізу жөніндегі талаптар бөлігінде осы Заңның 53-4-бабында көзделген мәжбүрлеу шараларын қолдануға құқылы.</w:t>
            </w:r>
          </w:p>
          <w:p w14:paraId="6CBE5125"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15.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немесе дауыс беретін акцияларының он немесе одан көп пайызы тиесілі және:</w:t>
            </w:r>
          </w:p>
          <w:p w14:paraId="61F2E43D" w14:textId="5C3BF68B"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 акционерлердің кезектен тыс жалпы жиналысын шақыру немесе директорлар кеңесі акционерлердің жалпы </w:t>
            </w:r>
            <w:r w:rsidRPr="00403822">
              <w:rPr>
                <w:rFonts w:ascii="Times New Roman" w:hAnsi="Times New Roman"/>
                <w:b/>
                <w:bCs/>
                <w:noProof/>
                <w:sz w:val="28"/>
                <w:szCs w:val="28"/>
                <w:lang w:val="kk-KZ"/>
              </w:rPr>
              <w:lastRenderedPageBreak/>
              <w:t>жиналысын шақырудан бас тартқан жағдайда оны шақыру туралы сотқа талап-арызбен жүгіну;</w:t>
            </w:r>
          </w:p>
          <w:p w14:paraId="3E2AD299" w14:textId="4C11D7BF"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акционерлердің жалпы жиналысының күн тәртібіне қосымша мәселелер енгізу;</w:t>
            </w:r>
          </w:p>
          <w:p w14:paraId="4BCA9644"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3) директорлар кеңесінің отырысын шақыру;</w:t>
            </w:r>
          </w:p>
          <w:p w14:paraId="62B0BDFF" w14:textId="1AEB312F"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4) өз есебінен сақтандыру (қайта сақтандыру) ұйымына аудит өткізу мәселелері бойынша акционерлердің шешім қабылдауын көздейтін, олардың арасында жасалған келісім негізінде әрекет ететін акционерлер сақтандыру холдингтері, сақтандыру (қайта сақтандыру) ұйымына ірі қатысушылар болып табылмайды.</w:t>
            </w:r>
          </w:p>
          <w:p w14:paraId="3175D739" w14:textId="35F37F6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16.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w:t>
            </w:r>
            <w:r w:rsidRPr="00403822">
              <w:rPr>
                <w:rFonts w:ascii="Times New Roman" w:hAnsi="Times New Roman"/>
                <w:b/>
                <w:bCs/>
                <w:noProof/>
                <w:sz w:val="28"/>
                <w:szCs w:val="28"/>
                <w:lang w:val="kk-KZ"/>
              </w:rPr>
              <w:lastRenderedPageBreak/>
              <w:t>бес немесе одан көп пайызын иеленетін немесе сақтандыру (қайта сақтандыру) ұйымының дауыс беретін акцияларының жиырма бес немесе одан көп пайызымен тікелей немесе жанама түрде дауыс беруге мүмкіндігі бар және:</w:t>
            </w:r>
          </w:p>
          <w:p w14:paraId="10CE7BA7" w14:textId="596B5DF2"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1) сақтандыру (қайта сақтандыру) ұйымының шешімдеріне өздерінің арасында жасалған шарттың күшіне қарай немесе өзгеше түрде бірлесіп ықпал ететін;</w:t>
            </w:r>
          </w:p>
          <w:p w14:paraId="5C6A7641" w14:textId="06FFEA5A"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2) жеке алғанда немесе өзара бір-біріне ірі қатысушылар болып табылатын;</w:t>
            </w:r>
          </w:p>
          <w:p w14:paraId="7B478B7A" w14:textId="22CE4594"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3) олардың біреуі басқа тұлғаның өкілі болып табылатын;</w:t>
            </w:r>
          </w:p>
          <w:p w14:paraId="02BECECB" w14:textId="5E501229"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4) олардың біреуі өздерінің арасында жасалған шартқа сәйкес басқа тұлғаға сақтандыру (қайта сақтандыру) ұйымының акцияларын сатып алу мүмкіндігін берген тұлғалар бірлесіп сақтандыру холдингі болып табылатын тұлғалар деп танылады.</w:t>
            </w:r>
          </w:p>
          <w:p w14:paraId="6D1004CE" w14:textId="40D58F1A"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lastRenderedPageBreak/>
              <w:t>17. Уәкілетті орган осы тұлғаның сақтандыру холдингі немесе сақтандыру (қайта сақтандыру) ұйымына ірі қатысушы белгілеріне сай екенін көрсететін мәліметтер болған кезде жеке және заңды тұлғалардан ақпарат беруді талап етуге құқылы. Ақпарат оны иеленуші кез келген тұлғадан, сондай-ақ осы тұлғаның бақылауында болатын ұйымдардан талап етілуі мүмкін.</w:t>
            </w:r>
          </w:p>
          <w:p w14:paraId="1A95427C" w14:textId="5BDFBAFA"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18. Сақтандыру (қайта сақтандыру) ұйымына ірі қатысушы, сақтандыру холдингі шешім қабылдаған күннен бастап күнтізбелік отыз күн ішінде растайтын құжаттарды табыс ете отырып, сақтандыру (қайта сақтандыру) ұйымының оған тиесілі акциялары санының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w:t>
            </w:r>
            <w:r w:rsidRPr="00403822">
              <w:rPr>
                <w:rFonts w:ascii="Times New Roman" w:hAnsi="Times New Roman"/>
                <w:b/>
                <w:bCs/>
                <w:noProof/>
                <w:sz w:val="28"/>
                <w:szCs w:val="28"/>
                <w:lang w:val="kk-KZ"/>
              </w:rPr>
              <w:lastRenderedPageBreak/>
              <w:t>және (немесе) ол тікелей немесе жанама түрде иеленетін немесе өзінің тікелей немесе жанама түрде дауыс беру мүмкіндігі бар дауыс беретін акцияларының санына пайыздық арақатынасының өзгеруі туралы, мұндай өзгеріс сақтандыру (қайта сақтандыру) ұйымының немесе сақтандыру холдингінің меншікті акцияларды өзге акционерлерден сатып алу салдарларынан орын алған жағдайларды қоспағанда, уәкілетті органды хабардар етуге міндетті.</w:t>
            </w:r>
          </w:p>
          <w:p w14:paraId="6B244BF6" w14:textId="3114DD31"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Сақтандыру (қайта сақтандыру) ұйымының ірі қатысушысына, сақтандыру холдингіне тиесілі сақтандыру (қайта сақтандыру) ұйымы акцияларының саны (пайыздық немесе абсолюттік мәнде) сақтандыру (қайта сақтандыру) ұйымының орналастырылған (артықшылықты және сақтандыру (қайта сақтандыру) ұйымы сатып алған акцияларды шегергенде) акцияларының </w:t>
            </w:r>
            <w:r w:rsidRPr="00403822">
              <w:rPr>
                <w:rFonts w:ascii="Times New Roman" w:hAnsi="Times New Roman"/>
                <w:b/>
                <w:bCs/>
                <w:noProof/>
                <w:sz w:val="28"/>
                <w:szCs w:val="28"/>
                <w:lang w:val="kk-KZ"/>
              </w:rPr>
              <w:lastRenderedPageBreak/>
              <w:t>санына және (немесе) дауыс беретін акцияларының санына қатысты ұлғаю жағына өзгерген жағдайда, сақтандыру (қайта сақтандыру) ұйымына ірі қатысушы, сақтандыру холдингі уәкілетті органға сақтандыру (қайта сақтандыру) ұйымының акцияларын сатып алу үшін пайдаланылатын қаражат көзін растайтын құжаттардың көшірмелерін ұсынуға тиіс. Сақтандыру (қайта сақтандыру) ұйымына ірі қатысушылар – жеке тұлғалар сақтандыру (қайта сақтандыру) ұйымының акцияларын сатып алу үшін пайдаланатын қаражат көздері осы баптың 6-тармағының                            1) тармақшасында айқындалған.</w:t>
            </w:r>
          </w:p>
          <w:p w14:paraId="6A83100E" w14:textId="08766883"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Сақтандыру (қайта сақтандыру) ұйымының ірі қатысушысының, сақтандыру холдингінің өтініші бойынша сақтандыру (қайта сақтандыру) ұйымының ірі қатысушысына, сақтандыру холдингіне тиесілі сақтандыру (қайта сақтандыру) </w:t>
            </w:r>
            <w:r w:rsidRPr="00403822">
              <w:rPr>
                <w:rFonts w:ascii="Times New Roman" w:hAnsi="Times New Roman"/>
                <w:b/>
                <w:bCs/>
                <w:noProof/>
                <w:sz w:val="28"/>
                <w:szCs w:val="28"/>
                <w:lang w:val="kk-KZ"/>
              </w:rPr>
              <w:lastRenderedPageBreak/>
              <w:t>ұйымының акциялары санының сақтандыру (қайта сақтандыру) ұйымының орналастырылған акцияларының (артықшылықты және сақтандыру (қайта сақтандыру) ұйымы сатып алған акцияларын шегере отырып) санына және (немесе) дауыс беретін акцияларының санына пайыздық арақатынасы он немесе жиырма бес пайыздан кем болатындай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 жойылды деп есептеледі.</w:t>
            </w:r>
          </w:p>
          <w:p w14:paraId="410BD44F" w14:textId="43E8AF79"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Сақтандыру (қайта сақтандыру) ұйымының ірі қатысушысы – жеке тұлға, өзіне </w:t>
            </w:r>
            <w:r w:rsidRPr="00403822">
              <w:rPr>
                <w:rFonts w:ascii="Times New Roman" w:hAnsi="Times New Roman"/>
                <w:b/>
                <w:bCs/>
                <w:noProof/>
                <w:sz w:val="28"/>
                <w:szCs w:val="28"/>
                <w:lang w:val="kk-KZ"/>
              </w:rPr>
              <w:lastRenderedPageBreak/>
              <w:t>тиесілі акциялар саны сақтандыру (қайта сақтандыру) ұйымының орналастырылған акцияларының (артықшылықты және сақтандыру (қайта сақтандыру) ұйымы иеленгендерін шегере отырып) жиырма бес немесе одан көп пайызына дейін ұлғайған жағдайда, құжаттарға қосымша және осы тармақта көрсетілген мерзімдерде талаптарын уәкілетті орган белгілейтін таяудағы бес жылға арналған бизнес-жоспарды ұсынады.</w:t>
            </w:r>
          </w:p>
          <w:p w14:paraId="7DDCB1C3" w14:textId="50A09CE2"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19. 02.07.2018 ж. № 166-VI  ҚР Заңымен алып тасталды (алғашқы ресми жарияланған күнінен кейін күнтізбелік он күн өткен соң қолданысқа енгізіледі). </w:t>
            </w:r>
          </w:p>
          <w:p w14:paraId="169C8898" w14:textId="77777777"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20. Сақтандыру (қайта сақтандыру) ұйымы сақтандыру (қайта сақтандыру) ұйымының дауыс беретін және (немесе) орналастырылған (артықшылықты және сақтандыру (қайта сақтандыру) ұйымы сатып алғандарын шегере отырып) акцияларының он немесе </w:t>
            </w:r>
            <w:r w:rsidRPr="00403822">
              <w:rPr>
                <w:rFonts w:ascii="Times New Roman" w:hAnsi="Times New Roman"/>
                <w:b/>
                <w:bCs/>
                <w:noProof/>
                <w:sz w:val="28"/>
                <w:szCs w:val="28"/>
                <w:lang w:val="kk-KZ"/>
              </w:rPr>
              <w:lastRenderedPageBreak/>
              <w:t xml:space="preserve">одан көп пайызын иеленетін акционерлер құрамының өзгергені туралы өзі осындай фактіні анықтаған күннен бастап күнтізбелік он бес күн ішінде уәкілетті органды хабардар етуге міндетті. </w:t>
            </w:r>
          </w:p>
          <w:p w14:paraId="0E30E159" w14:textId="3CAF6178"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21. 02.07.2018 ж. № 168-VI  ҚР Заңымен алып тасталды (алғашқы ресми жарияланған күнінен кейін күнтізбелік он күн өткен соң қолданысқа енгізіледі). </w:t>
            </w:r>
          </w:p>
          <w:p w14:paraId="4BFC2D33" w14:textId="070E4BB5" w:rsidR="00F33BA4" w:rsidRPr="00403822" w:rsidRDefault="00F33BA4" w:rsidP="00F33BA4">
            <w:pPr>
              <w:pStyle w:val="af3"/>
              <w:ind w:firstLine="391"/>
              <w:jc w:val="both"/>
              <w:rPr>
                <w:rFonts w:ascii="Times New Roman" w:hAnsi="Times New Roman"/>
                <w:b/>
                <w:bCs/>
                <w:noProof/>
                <w:sz w:val="28"/>
                <w:szCs w:val="28"/>
                <w:lang w:val="kk-KZ"/>
              </w:rPr>
            </w:pPr>
            <w:r w:rsidRPr="00403822">
              <w:rPr>
                <w:rFonts w:ascii="Times New Roman" w:hAnsi="Times New Roman"/>
                <w:b/>
                <w:bCs/>
                <w:noProof/>
                <w:sz w:val="28"/>
                <w:szCs w:val="28"/>
                <w:lang w:val="kk-KZ"/>
              </w:rPr>
              <w:t xml:space="preserve">22. Банктің сақтандыру холдингі, Қазақстан Республикасының заңнамасында айқындалған тәртіппен банк бірігу нысанында қайта ұйымдастыру жүргізген кезде акциялары сатып алынған немесе «Қазақстан Республикасындағы банктер және банк қызметі туралы» Қазақстан Республикасы Заңының 61-2, 61-4, 61-11 және 61-12-баптарында көзделген операцияны жүзеге асырған кезде акциялары берілген сақтандыру (қайта сақтандыру) ұйымының ірі қатысушысы мәртебесін сатып алуына уәкілетті </w:t>
            </w:r>
            <w:r w:rsidRPr="00403822">
              <w:rPr>
                <w:rFonts w:ascii="Times New Roman" w:hAnsi="Times New Roman"/>
                <w:b/>
                <w:bCs/>
                <w:noProof/>
                <w:sz w:val="28"/>
                <w:szCs w:val="28"/>
                <w:lang w:val="kk-KZ"/>
              </w:rPr>
              <w:lastRenderedPageBreak/>
              <w:t>органның келісімі бағалы қағаздарды ұстаушылардың тізілімдері (номиналды ұстау) жүйесінде операция тіркелгеннен кейін берілді деп есептеледі.</w:t>
            </w:r>
          </w:p>
        </w:tc>
        <w:tc>
          <w:tcPr>
            <w:tcW w:w="4427" w:type="dxa"/>
            <w:shd w:val="clear" w:color="auto" w:fill="FFFFFF"/>
          </w:tcPr>
          <w:p w14:paraId="16429887" w14:textId="77777777" w:rsidR="00F33BA4" w:rsidRPr="00403822" w:rsidRDefault="00F33BA4" w:rsidP="00F33BA4">
            <w:pPr>
              <w:suppressAutoHyphens/>
              <w:ind w:firstLine="391"/>
              <w:jc w:val="both"/>
              <w:rPr>
                <w:bCs/>
                <w:noProof/>
                <w:spacing w:val="2"/>
                <w:szCs w:val="22"/>
                <w:bdr w:val="none" w:sz="0" w:space="0" w:color="auto" w:frame="1"/>
                <w:shd w:val="clear" w:color="auto" w:fill="FFFFFF"/>
                <w:lang w:val="kk-KZ"/>
              </w:rPr>
            </w:pPr>
            <w:bookmarkStart w:id="153" w:name="_Hlk196308615"/>
            <w:r w:rsidRPr="00403822">
              <w:rPr>
                <w:b/>
                <w:bCs/>
                <w:noProof/>
                <w:spacing w:val="2"/>
                <w:szCs w:val="22"/>
                <w:bdr w:val="none" w:sz="0" w:space="0" w:color="auto" w:frame="1"/>
                <w:shd w:val="clear" w:color="auto" w:fill="FFFFFF"/>
                <w:lang w:val="kk-KZ"/>
              </w:rPr>
              <w:lastRenderedPageBreak/>
              <w:t xml:space="preserve">26-бап. </w:t>
            </w:r>
            <w:r w:rsidRPr="00403822">
              <w:rPr>
                <w:bCs/>
                <w:noProof/>
                <w:spacing w:val="2"/>
                <w:szCs w:val="22"/>
                <w:bdr w:val="none" w:sz="0" w:space="0" w:color="auto" w:frame="1"/>
                <w:shd w:val="clear" w:color="auto" w:fill="FFFFFF"/>
                <w:lang w:val="kk-KZ"/>
              </w:rPr>
              <w:t>Сақтандыру холдингі, сақтандыру (қайта сақтандыру) ұйымының ірі қатысушысы</w:t>
            </w:r>
          </w:p>
          <w:bookmarkEnd w:id="153"/>
          <w:p w14:paraId="13E23030" w14:textId="77777777" w:rsidR="00F33BA4" w:rsidRPr="00403822" w:rsidRDefault="00F33BA4" w:rsidP="00F33BA4">
            <w:pPr>
              <w:suppressAutoHyphen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1. </w:t>
            </w:r>
            <w:bookmarkStart w:id="154" w:name="_Hlk196308641"/>
            <w:r w:rsidRPr="00403822">
              <w:rPr>
                <w:b/>
                <w:bCs/>
                <w:noProof/>
                <w:spacing w:val="2"/>
                <w:bdr w:val="none" w:sz="0" w:space="0" w:color="auto" w:frame="1"/>
                <w:shd w:val="clear" w:color="auto" w:fill="FFFFFF"/>
                <w:lang w:val="kk-KZ"/>
              </w:rPr>
              <w:t xml:space="preserve">Бірде-бір тұлға уәкілетті органның алдын ала жазбаша келісімін алмай дербес немесе басқа тұлғамен (тұлғалармен) бірлесіп, мыналарға: </w:t>
            </w:r>
          </w:p>
          <w:p w14:paraId="675F5D4E" w14:textId="71B15DCF" w:rsidR="00F33BA4" w:rsidRPr="00403822" w:rsidRDefault="00F33BA4" w:rsidP="00F33BA4">
            <w:pPr>
              <w:suppressAutoHyphens/>
              <w:ind w:firstLine="391"/>
              <w:jc w:val="both"/>
              <w:rPr>
                <w:b/>
                <w:bCs/>
                <w:noProof/>
                <w:spacing w:val="2"/>
                <w:bdr w:val="none" w:sz="0" w:space="0" w:color="auto" w:frame="1"/>
                <w:shd w:val="clear" w:color="auto" w:fill="FFFFFF"/>
                <w:lang w:val="kk-KZ"/>
              </w:rPr>
            </w:pPr>
            <w:bookmarkStart w:id="155" w:name="_Hlk196310655"/>
            <w:bookmarkStart w:id="156" w:name="_Hlk196308670"/>
            <w:bookmarkEnd w:id="154"/>
            <w:r w:rsidRPr="00403822">
              <w:rPr>
                <w:b/>
                <w:bCs/>
                <w:noProof/>
                <w:spacing w:val="2"/>
                <w:bdr w:val="none" w:sz="0" w:space="0" w:color="auto" w:frame="1"/>
                <w:shd w:val="clear" w:color="auto" w:fill="FFFFFF"/>
                <w:lang w:val="kk-KZ"/>
              </w:rPr>
              <w:t>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дауыс беретін акцияларының және (немесе) туынды бағалы қағаздарының жиынтығында он немесе одан да көп дауыс беретін акцияларын тікелей және (немесе) жанама иеленуге және (немесе) пайдалануға және (немесе) иелік етуге</w:t>
            </w:r>
            <w:bookmarkEnd w:id="155"/>
            <w:r w:rsidRPr="00403822">
              <w:rPr>
                <w:b/>
                <w:bCs/>
                <w:noProof/>
                <w:spacing w:val="2"/>
                <w:bdr w:val="none" w:sz="0" w:space="0" w:color="auto" w:frame="1"/>
                <w:shd w:val="clear" w:color="auto" w:fill="FFFFFF"/>
                <w:lang w:val="kk-KZ"/>
              </w:rPr>
              <w:t>;</w:t>
            </w:r>
          </w:p>
          <w:p w14:paraId="508B5832" w14:textId="30D8317A" w:rsidR="00F33BA4" w:rsidRPr="00403822" w:rsidRDefault="00F33BA4" w:rsidP="00F33BA4">
            <w:pPr>
              <w:suppressAutoHyphens/>
              <w:ind w:firstLine="391"/>
              <w:jc w:val="both"/>
              <w:rPr>
                <w:b/>
                <w:bCs/>
                <w:noProof/>
                <w:spacing w:val="2"/>
                <w:bdr w:val="none" w:sz="0" w:space="0" w:color="auto" w:frame="1"/>
                <w:shd w:val="clear" w:color="auto" w:fill="FFFFFF"/>
                <w:lang w:val="kk-KZ"/>
              </w:rPr>
            </w:pPr>
            <w:bookmarkStart w:id="157" w:name="_Hlk196308766"/>
            <w:bookmarkEnd w:id="156"/>
            <w:r w:rsidRPr="00403822">
              <w:rPr>
                <w:b/>
                <w:bCs/>
                <w:noProof/>
                <w:spacing w:val="2"/>
                <w:bdr w:val="none" w:sz="0" w:space="0" w:color="auto" w:frame="1"/>
                <w:shd w:val="clear" w:color="auto" w:fill="FFFFFF"/>
                <w:lang w:val="kk-KZ"/>
              </w:rPr>
              <w:t>сақтандыру (қайта сақтандыру) ұйымына бақылауды жүзеге асыруға;</w:t>
            </w:r>
          </w:p>
          <w:p w14:paraId="0CC34E5C" w14:textId="4CADB25E" w:rsidR="00F33BA4" w:rsidRPr="00403822" w:rsidRDefault="00F33BA4" w:rsidP="00F33BA4">
            <w:pPr>
              <w:suppressAutoHyphen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сақтандыру (қайта сақтандыру) ұйымы </w:t>
            </w:r>
            <w:r w:rsidRPr="00403822">
              <w:rPr>
                <w:b/>
                <w:bCs/>
                <w:noProof/>
                <w:spacing w:val="2"/>
                <w:bdr w:val="none" w:sz="0" w:space="0" w:color="auto" w:frame="1"/>
                <w:shd w:val="clear" w:color="auto" w:fill="FFFFFF"/>
                <w:lang w:val="kk-KZ"/>
              </w:rPr>
              <w:lastRenderedPageBreak/>
              <w:t>қабылдайтын шешімдерге (дауыс беруге) сақтандыру (қайта сақтандыру) ұйымының дауыс беретін акцияларының он немесе одан да көп пайызымен тікелей және (немесе) жанама әсер етуге құқылы емес.</w:t>
            </w:r>
          </w:p>
          <w:p w14:paraId="3BA1CAE2" w14:textId="77777777" w:rsidR="00F33BA4" w:rsidRPr="00403822" w:rsidRDefault="00F33BA4" w:rsidP="00F33BA4">
            <w:pPr>
              <w:ind w:firstLine="391"/>
              <w:contextualSpacing/>
              <w:jc w:val="both"/>
              <w:rPr>
                <w:b/>
                <w:noProof/>
                <w:lang w:val="kk-KZ"/>
              </w:rPr>
            </w:pPr>
            <w:bookmarkStart w:id="158" w:name="_Hlk196308841"/>
            <w:bookmarkEnd w:id="157"/>
            <w:r w:rsidRPr="00403822">
              <w:rPr>
                <w:b/>
                <w:noProof/>
                <w:lang w:val="kk-KZ"/>
              </w:rPr>
              <w:t>Осы тармақтың бірінші бөлігінде белгіленген талаптар:</w:t>
            </w:r>
          </w:p>
          <w:p w14:paraId="48F10110" w14:textId="77777777" w:rsidR="00F33BA4" w:rsidRPr="00403822" w:rsidRDefault="00F33BA4" w:rsidP="00F33BA4">
            <w:pPr>
              <w:ind w:firstLine="391"/>
              <w:contextualSpacing/>
              <w:jc w:val="both"/>
              <w:rPr>
                <w:b/>
                <w:noProof/>
                <w:lang w:val="kk-KZ"/>
              </w:rPr>
            </w:pPr>
            <w:r w:rsidRPr="00403822">
              <w:rPr>
                <w:b/>
                <w:noProof/>
                <w:lang w:val="kk-KZ"/>
              </w:rPr>
              <w:t>Қазақстан Республикасының Үкіметіне;</w:t>
            </w:r>
          </w:p>
          <w:p w14:paraId="60C2AF28" w14:textId="77777777" w:rsidR="00F33BA4" w:rsidRPr="00403822" w:rsidRDefault="00F33BA4" w:rsidP="00F33BA4">
            <w:pPr>
              <w:ind w:firstLine="391"/>
              <w:contextualSpacing/>
              <w:jc w:val="both"/>
              <w:rPr>
                <w:b/>
                <w:noProof/>
                <w:lang w:val="kk-KZ"/>
              </w:rPr>
            </w:pPr>
            <w:r w:rsidRPr="00403822">
              <w:rPr>
                <w:b/>
                <w:noProof/>
                <w:lang w:val="kk-KZ"/>
              </w:rPr>
              <w:t>ұлттық басқарушы холдингіне;</w:t>
            </w:r>
          </w:p>
          <w:p w14:paraId="2EC4966F" w14:textId="682E3413" w:rsidR="00F33BA4" w:rsidRPr="00403822" w:rsidRDefault="00F33BA4" w:rsidP="00F33BA4">
            <w:pPr>
              <w:ind w:firstLine="391"/>
              <w:contextualSpacing/>
              <w:jc w:val="both"/>
              <w:rPr>
                <w:b/>
                <w:noProof/>
                <w:lang w:val="kk-KZ"/>
              </w:rPr>
            </w:pPr>
            <w:r w:rsidRPr="00403822" w:rsidDel="001017B8">
              <w:rPr>
                <w:b/>
                <w:noProof/>
                <w:lang w:val="kk-KZ"/>
              </w:rPr>
              <w:t xml:space="preserve"> </w:t>
            </w:r>
            <w:bookmarkStart w:id="159" w:name="_Hlk196308908"/>
            <w:bookmarkEnd w:id="158"/>
            <w:r w:rsidRPr="00403822">
              <w:rPr>
                <w:b/>
                <w:noProof/>
                <w:lang w:val="kk-KZ"/>
              </w:rPr>
              <w:t xml:space="preserve">инвестициялық портфельді басқаратын,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w:t>
            </w:r>
            <w:r w:rsidRPr="00403822">
              <w:rPr>
                <w:b/>
                <w:noProof/>
                <w:lang w:val="kk-KZ"/>
              </w:rPr>
              <w:lastRenderedPageBreak/>
              <w:t xml:space="preserve">жинақтаушы зейнетақы қорына; </w:t>
            </w:r>
          </w:p>
          <w:p w14:paraId="46CBF3DF" w14:textId="77777777" w:rsidR="00F33BA4" w:rsidRPr="00403822" w:rsidRDefault="00F33BA4" w:rsidP="00F33BA4">
            <w:pPr>
              <w:ind w:firstLine="391"/>
              <w:contextualSpacing/>
              <w:jc w:val="both"/>
              <w:rPr>
                <w:b/>
                <w:noProof/>
                <w:lang w:val="kk-KZ"/>
              </w:rPr>
            </w:pPr>
            <w:r w:rsidRPr="00403822">
              <w:rPr>
                <w:b/>
                <w:noProof/>
                <w:lang w:val="kk-KZ"/>
              </w:rPr>
              <w:t>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эмитентіне;</w:t>
            </w:r>
          </w:p>
          <w:p w14:paraId="131F822C" w14:textId="195779CC" w:rsidR="00F33BA4" w:rsidRPr="00403822" w:rsidRDefault="00F33BA4" w:rsidP="00F33BA4">
            <w:pPr>
              <w:ind w:firstLine="391"/>
              <w:contextualSpacing/>
              <w:jc w:val="both"/>
              <w:rPr>
                <w:b/>
                <w:noProof/>
                <w:lang w:val="kk-KZ"/>
              </w:rPr>
            </w:pPr>
            <w:r w:rsidRPr="00403822">
              <w:rPr>
                <w:b/>
                <w:noProof/>
                <w:lang w:val="kk-KZ"/>
              </w:rPr>
              <w:t>сақтандыру (қайта сақтандыру) ұйымы қабылдайтын шешімдерге әсер ету мүмкіндігінсіз сақтандыру (қайта сақтандыру) ұйымының акциялары бойынша дивидендтер және (немесе) өзге де кіріс алуға ғана құқығы бар тұлғаға;</w:t>
            </w:r>
          </w:p>
          <w:p w14:paraId="61CD302E" w14:textId="620F5B4B" w:rsidR="00F33BA4" w:rsidRPr="00403822" w:rsidRDefault="00F33BA4" w:rsidP="00F33BA4">
            <w:pPr>
              <w:suppressAutoHyphens/>
              <w:ind w:firstLine="391"/>
              <w:jc w:val="both"/>
              <w:rPr>
                <w:b/>
                <w:bCs/>
                <w:noProof/>
                <w:spacing w:val="2"/>
                <w:bdr w:val="none" w:sz="0" w:space="0" w:color="auto" w:frame="1"/>
                <w:shd w:val="clear" w:color="auto" w:fill="FFFFFF"/>
                <w:lang w:val="kk-KZ"/>
              </w:rPr>
            </w:pPr>
            <w:bookmarkStart w:id="160" w:name="_Hlk196308975"/>
            <w:bookmarkEnd w:id="159"/>
            <w:r w:rsidRPr="00403822">
              <w:rPr>
                <w:b/>
                <w:bCs/>
                <w:noProof/>
                <w:spacing w:val="2"/>
                <w:bdr w:val="none" w:sz="0" w:space="0" w:color="auto" w:frame="1"/>
                <w:shd w:val="clear" w:color="auto" w:fill="FFFFFF"/>
                <w:lang w:val="kk-KZ"/>
              </w:rPr>
              <w:lastRenderedPageBreak/>
              <w:t xml:space="preserve">«Қаржы нарығы мен қаржы ұйымдарын мемлекеттiк реттеу, бақылау және қадағалау туралы» Қазақстан Республикасы Заңының </w:t>
            </w:r>
            <w:r w:rsidRPr="00403822">
              <w:rPr>
                <w:b/>
                <w:bCs/>
                <w:noProof/>
                <w:spacing w:val="2"/>
                <w:bdr w:val="none" w:sz="0" w:space="0" w:color="auto" w:frame="1"/>
                <w:shd w:val="clear" w:color="auto" w:fill="FFFFFF"/>
                <w:lang w:val="kk-KZ"/>
              </w:rPr>
              <w:br/>
              <w:t>9-5-бабының 19-тармағында көрсетілген өзге де тұлғаларға қолданылмайды.</w:t>
            </w:r>
          </w:p>
          <w:p w14:paraId="17BE2D81" w14:textId="788CF901" w:rsidR="00F33BA4" w:rsidRPr="00403822" w:rsidRDefault="00F33BA4" w:rsidP="00F33BA4">
            <w:pPr>
              <w:widowControl w:val="0"/>
              <w:pBdr>
                <w:bottom w:val="single" w:sz="4" w:space="31" w:color="FFFFFF"/>
              </w:pBdr>
              <w:tabs>
                <w:tab w:val="left" w:pos="0"/>
                <w:tab w:val="left" w:pos="1134"/>
              </w:tabs>
              <w:ind w:firstLine="391"/>
              <w:jc w:val="both"/>
              <w:rPr>
                <w:rFonts w:ascii="Arial" w:hAnsi="Arial" w:cs="Arial"/>
                <w:noProof/>
                <w:lang w:val="kk-KZ"/>
              </w:rPr>
            </w:pPr>
            <w:r w:rsidRPr="00403822">
              <w:rPr>
                <w:b/>
                <w:bCs/>
                <w:noProof/>
                <w:spacing w:val="2"/>
                <w:bdr w:val="none" w:sz="0" w:space="0" w:color="auto" w:frame="1"/>
                <w:shd w:val="clear" w:color="auto" w:fill="FFFFFF"/>
                <w:lang w:val="kk-KZ"/>
              </w:rPr>
              <w:t xml:space="preserve">Базалық активі сақтандыру (қайта сақтандыру) ұйымының дауыс беретін акциялары  болып табылатын немесе сақтандыру (қайта сақтандыру) ұйымын бақылауды жүзеге асыратын немесе сақтандыру (қайта сақтандыру) ұйымының дауыс беретін акцияларының он немесе одан да көп пайызына сақтандыру (қайта сақтандыру) ұйымы қабылдайтын сақтандыру (қайта сақтандыру) ұйымының шешімдеріне (дауыс беретін) тікелей және (немесе) жанама әсер ететін, Қазақстан Республикасының немесе шет мемлекеттің заңнамасына сәйкес шығарылған дауыс беретін акцияларының және </w:t>
            </w:r>
            <w:r w:rsidRPr="00403822">
              <w:rPr>
                <w:b/>
                <w:bCs/>
                <w:noProof/>
                <w:spacing w:val="2"/>
                <w:bdr w:val="none" w:sz="0" w:space="0" w:color="auto" w:frame="1"/>
                <w:shd w:val="clear" w:color="auto" w:fill="FFFFFF"/>
                <w:lang w:val="kk-KZ"/>
              </w:rPr>
              <w:lastRenderedPageBreak/>
              <w:t>(немесе) туынды бағалы қағаздарының жиынтығында он немесе одан да көп дауыс беретін акцияларына тікелей және (немесе) жанама әсер ететін және (немесе) пайдаланатын және (немесе) иелік ететін тұлғаларға қойылатын талаптар, сондай-ақ мұндай тұлғалардың сақтандыру (қайта сақтандыру) немесе сақтандыру холдингінің ірі қатысушысы мәртебесін иеленуге келісім алу тәртібі «Қаржы нарығы мен қаржы ұйымдарын мемлекеттік реттеу, бақылау және қадағалау туралы» Қазақстан Республикасы Заңының 9-5-бабында белгіленеді.</w:t>
            </w:r>
            <w:bookmarkStart w:id="161" w:name="_Hlk196309097"/>
            <w:bookmarkEnd w:id="160"/>
            <w:r w:rsidRPr="00403822">
              <w:rPr>
                <w:noProof/>
                <w:lang w:val="kk-KZ"/>
              </w:rPr>
              <w:t xml:space="preserve"> </w:t>
            </w:r>
          </w:p>
          <w:bookmarkEnd w:id="161"/>
          <w:p w14:paraId="75E46AB4" w14:textId="53399499" w:rsidR="00F33BA4" w:rsidRPr="00403822" w:rsidRDefault="00F33BA4" w:rsidP="00F33BA4">
            <w:pPr>
              <w:widowControl w:val="0"/>
              <w:pBdr>
                <w:bottom w:val="single" w:sz="4" w:space="31" w:color="FFFFFF"/>
              </w:pBdr>
              <w:tabs>
                <w:tab w:val="left" w:pos="0"/>
                <w:tab w:val="left" w:pos="1134"/>
              </w:tabs>
              <w:ind w:firstLine="391"/>
              <w:jc w:val="both"/>
              <w:rPr>
                <w:b/>
                <w:noProof/>
                <w:lang w:val="kk-KZ"/>
              </w:rPr>
            </w:pPr>
            <w:r w:rsidRPr="00403822">
              <w:rPr>
                <w:b/>
                <w:bCs/>
                <w:noProof/>
                <w:spacing w:val="2"/>
                <w:bdr w:val="none" w:sz="0" w:space="0" w:color="auto" w:frame="1"/>
                <w:shd w:val="clear" w:color="auto" w:fill="FFFFFF"/>
                <w:lang w:val="kk-KZ"/>
              </w:rPr>
              <w:t xml:space="preserve">2. </w:t>
            </w:r>
            <w:r w:rsidRPr="00403822">
              <w:rPr>
                <w:b/>
                <w:noProof/>
                <w:lang w:val="kk-KZ"/>
              </w:rPr>
              <w:t xml:space="preserve">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сақтандыру (қайта сақтандыру) ұйымының дауыс </w:t>
            </w:r>
            <w:r w:rsidRPr="00403822">
              <w:rPr>
                <w:b/>
                <w:noProof/>
                <w:lang w:val="kk-KZ"/>
              </w:rPr>
              <w:lastRenderedPageBreak/>
              <w:t>беретін акцияларының және (немесе) туынды бағалы қағаздарының жиынтығында он немесе одан да көп пайызын тікелей және (немесе) жанама иеленетін және (немесе) пайдаланатын және (немесе) иелік ететін тұлғалар мынадай шарттардың кез келгені болған кезде:</w:t>
            </w:r>
          </w:p>
          <w:p w14:paraId="56DE681C" w14:textId="609360D8"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1)</w:t>
            </w:r>
            <w:r w:rsidRPr="00403822">
              <w:rPr>
                <w:noProof/>
                <w:lang w:val="kk-KZ"/>
              </w:rPr>
              <w:t xml:space="preserve"> </w:t>
            </w:r>
            <w:r w:rsidRPr="00403822">
              <w:rPr>
                <w:b/>
                <w:bCs/>
                <w:noProof/>
                <w:spacing w:val="2"/>
                <w:bdr w:val="none" w:sz="0" w:space="0" w:color="auto" w:frame="1"/>
                <w:shd w:val="clear" w:color="auto" w:fill="FFFFFF"/>
                <w:lang w:val="kk-KZ"/>
              </w:rPr>
              <w:t>көрсетілген тұлғалар олардың арасында жасалған шартқа (растайтын құжаттарға) сәйкес сақтандыру (қайта сақтандыру) ұйымының шешімдеріне бірлесіп әсер етсе;</w:t>
            </w:r>
          </w:p>
          <w:p w14:paraId="2D4CE997" w14:textId="77777777"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2) </w:t>
            </w:r>
            <w:bookmarkStart w:id="162" w:name="_Hlk196309536"/>
            <w:r w:rsidRPr="00403822">
              <w:rPr>
                <w:b/>
                <w:bCs/>
                <w:noProof/>
                <w:spacing w:val="2"/>
                <w:bdr w:val="none" w:sz="0" w:space="0" w:color="auto" w:frame="1"/>
                <w:shd w:val="clear" w:color="auto" w:fill="FFFFFF"/>
                <w:lang w:val="kk-KZ"/>
              </w:rPr>
              <w:t>көрсетілген тұлғалар жеке немесе бір-бірінің өзара ірі қатысушылары болып табылса;</w:t>
            </w:r>
            <w:bookmarkEnd w:id="162"/>
          </w:p>
          <w:p w14:paraId="7AAA2383" w14:textId="16E38712"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3) </w:t>
            </w:r>
            <w:bookmarkStart w:id="163" w:name="_Hlk196309679"/>
            <w:r w:rsidRPr="00403822">
              <w:rPr>
                <w:b/>
                <w:bCs/>
                <w:noProof/>
                <w:spacing w:val="2"/>
                <w:bdr w:val="none" w:sz="0" w:space="0" w:color="auto" w:frame="1"/>
                <w:shd w:val="clear" w:color="auto" w:fill="FFFFFF"/>
                <w:lang w:val="kk-KZ"/>
              </w:rPr>
              <w:t>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w:t>
            </w:r>
            <w:r w:rsidRPr="00403822">
              <w:rPr>
                <w:lang w:val="kk-KZ"/>
              </w:rPr>
              <w:t xml:space="preserve"> </w:t>
            </w:r>
            <w:r w:rsidRPr="00403822">
              <w:rPr>
                <w:b/>
                <w:bCs/>
                <w:noProof/>
                <w:spacing w:val="2"/>
                <w:bdr w:val="none" w:sz="0" w:space="0" w:color="auto" w:frame="1"/>
                <w:shd w:val="clear" w:color="auto" w:fill="FFFFFF"/>
                <w:lang w:val="kk-KZ"/>
              </w:rPr>
              <w:t xml:space="preserve">өзара жасалған шартқа сәйкес көрсетілген </w:t>
            </w:r>
            <w:r w:rsidRPr="00403822">
              <w:rPr>
                <w:b/>
                <w:bCs/>
                <w:noProof/>
                <w:spacing w:val="2"/>
                <w:bdr w:val="none" w:sz="0" w:space="0" w:color="auto" w:frame="1"/>
                <w:shd w:val="clear" w:color="auto" w:fill="FFFFFF"/>
                <w:lang w:val="kk-KZ"/>
              </w:rPr>
              <w:lastRenderedPageBreak/>
              <w:t xml:space="preserve">тұлғалардың бірі басқа көрсетілген тұлғаға </w:t>
            </w:r>
            <w:r w:rsidRPr="00403822">
              <w:rPr>
                <w:lang w:val="kk-KZ"/>
              </w:rPr>
              <w:t xml:space="preserve"> </w:t>
            </w:r>
            <w:r w:rsidRPr="00403822">
              <w:rPr>
                <w:b/>
                <w:bCs/>
                <w:noProof/>
                <w:spacing w:val="2"/>
                <w:bdr w:val="none" w:sz="0" w:space="0" w:color="auto" w:frame="1"/>
                <w:shd w:val="clear" w:color="auto" w:fill="FFFFFF"/>
                <w:lang w:val="kk-KZ"/>
              </w:rPr>
              <w:t>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иеленуге уәкілеттік берсе (міндеттесе);</w:t>
            </w:r>
            <w:bookmarkEnd w:id="163"/>
          </w:p>
          <w:p w14:paraId="6C215ABD" w14:textId="0D28812D"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4) </w:t>
            </w:r>
            <w:bookmarkStart w:id="164" w:name="_Hlk196309718"/>
            <w:r w:rsidRPr="00403822">
              <w:rPr>
                <w:b/>
                <w:bCs/>
                <w:noProof/>
                <w:spacing w:val="2"/>
                <w:bdr w:val="none" w:sz="0" w:space="0" w:color="auto" w:frame="1"/>
                <w:shd w:val="clear" w:color="auto" w:fill="FFFFFF"/>
                <w:lang w:val="kk-KZ"/>
              </w:rPr>
              <w:t xml:space="preserve">көрсетілген тұлғалардың бірі басқа көрсетілген тұлғаға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иелену үшін басқа өтеусіз ақша </w:t>
            </w:r>
            <w:r w:rsidRPr="00403822">
              <w:rPr>
                <w:b/>
                <w:bCs/>
                <w:noProof/>
                <w:spacing w:val="2"/>
                <w:bdr w:val="none" w:sz="0" w:space="0" w:color="auto" w:frame="1"/>
                <w:shd w:val="clear" w:color="auto" w:fill="FFFFFF"/>
                <w:lang w:val="kk-KZ"/>
              </w:rPr>
              <w:lastRenderedPageBreak/>
              <w:t>және (немесе) өзге де мүлік берсе;</w:t>
            </w:r>
            <w:bookmarkEnd w:id="164"/>
          </w:p>
          <w:p w14:paraId="6A039C39" w14:textId="29E6456B"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5) </w:t>
            </w:r>
            <w:bookmarkStart w:id="165" w:name="_Hlk196309756"/>
            <w:r w:rsidRPr="00403822">
              <w:rPr>
                <w:b/>
                <w:bCs/>
                <w:noProof/>
                <w:spacing w:val="2"/>
                <w:bdr w:val="none" w:sz="0" w:space="0" w:color="auto" w:frame="1"/>
                <w:shd w:val="clear" w:color="auto" w:fill="FFFFFF"/>
                <w:lang w:val="kk-KZ"/>
              </w:rPr>
              <w:t>көрсетілген тұлғалардың бірі басқа көрсетілген тұлғаның  лауазымды тұлғасы болып табылса;</w:t>
            </w:r>
            <w:bookmarkEnd w:id="165"/>
          </w:p>
          <w:p w14:paraId="7FD1BC4E" w14:textId="344598A5" w:rsidR="00F33BA4" w:rsidRPr="00403822" w:rsidRDefault="00F33BA4" w:rsidP="00F33BA4">
            <w:pPr>
              <w:widowControl w:val="0"/>
              <w:pBdr>
                <w:bottom w:val="single" w:sz="4" w:space="31" w:color="FFFFFF"/>
              </w:pBdr>
              <w:tabs>
                <w:tab w:val="left" w:pos="0"/>
                <w:tab w:val="left" w:pos="1134"/>
              </w:tab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6) </w:t>
            </w:r>
            <w:r w:rsidRPr="00403822">
              <w:rPr>
                <w:b/>
                <w:noProof/>
                <w:lang w:val="kk-KZ"/>
              </w:rPr>
              <w:t>өкіл ұсынылатын тұлғаның нұсқауларына қатаң сәйкестікте әрекет ететін және ұсынылып отырған тұлғаның атынан өз қалауы бойынша әрекеттер жасауға құқығы жоқ жағдайларды қоспағанда, көрсетілген  тұлғалардың бірі басқа көрсетілген тұлғаның өкілі болып табылса;</w:t>
            </w:r>
          </w:p>
          <w:p w14:paraId="442FC45D" w14:textId="6CFDD31F"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7)</w:t>
            </w:r>
            <w:bookmarkStart w:id="166" w:name="_Hlk196309793"/>
            <w:r w:rsidRPr="00403822">
              <w:rPr>
                <w:lang w:val="kk-KZ"/>
              </w:rPr>
              <w:t xml:space="preserve"> </w:t>
            </w:r>
            <w:r w:rsidRPr="00403822">
              <w:rPr>
                <w:b/>
                <w:bCs/>
                <w:noProof/>
                <w:spacing w:val="2"/>
                <w:bdr w:val="none" w:sz="0" w:space="0" w:color="auto" w:frame="1"/>
                <w:shd w:val="clear" w:color="auto" w:fill="FFFFFF"/>
                <w:lang w:val="kk-KZ"/>
              </w:rPr>
              <w:t>көрсетілген тұлғалардың бірі жақын туыстары немесе жұбайлары болып табылса;</w:t>
            </w:r>
          </w:p>
          <w:p w14:paraId="68E0566B" w14:textId="77777777" w:rsidR="00F33BA4" w:rsidRPr="00403822" w:rsidRDefault="00F33BA4" w:rsidP="00F33BA4">
            <w:pPr>
              <w:widowControl w:val="0"/>
              <w:pBdr>
                <w:bottom w:val="single" w:sz="4" w:space="31" w:color="FFFFFF"/>
              </w:pBdr>
              <w:tabs>
                <w:tab w:val="left" w:pos="0"/>
                <w:tab w:val="left" w:pos="1134"/>
              </w:tab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8) көрсетілген тұлғалар  уәкілетті органның нормативтік құқықтық актілерінде белгіленген жағдайларда сақтандыру (қайта сақтандыру) ұйымының шешімдеріне өзге түрде бірлесіп әсер етсе </w:t>
            </w:r>
            <w:r w:rsidRPr="00403822">
              <w:rPr>
                <w:noProof/>
                <w:lang w:val="kk-KZ"/>
              </w:rPr>
              <w:t xml:space="preserve"> </w:t>
            </w:r>
            <w:r w:rsidRPr="00403822">
              <w:rPr>
                <w:b/>
                <w:bCs/>
                <w:noProof/>
                <w:spacing w:val="2"/>
                <w:bdr w:val="none" w:sz="0" w:space="0" w:color="auto" w:frame="1"/>
                <w:shd w:val="clear" w:color="auto" w:fill="FFFFFF"/>
                <w:lang w:val="kk-KZ"/>
              </w:rPr>
              <w:t xml:space="preserve">бірлесіп сақтандыру (қайта сақтандыру) ұйымының ірі қатысушысы </w:t>
            </w:r>
            <w:r w:rsidRPr="00403822">
              <w:rPr>
                <w:b/>
                <w:bCs/>
                <w:noProof/>
                <w:spacing w:val="2"/>
                <w:bdr w:val="none" w:sz="0" w:space="0" w:color="auto" w:frame="1"/>
                <w:shd w:val="clear" w:color="auto" w:fill="FFFFFF"/>
                <w:lang w:val="kk-KZ"/>
              </w:rPr>
              <w:lastRenderedPageBreak/>
              <w:t>болып табылатын тұлғалар деп танылады.</w:t>
            </w:r>
            <w:bookmarkStart w:id="167" w:name="_Hlk196311578"/>
            <w:bookmarkEnd w:id="166"/>
          </w:p>
          <w:p w14:paraId="7710131D" w14:textId="18A76527" w:rsidR="00F33BA4" w:rsidRPr="00403822" w:rsidRDefault="00F33BA4" w:rsidP="00F33BA4">
            <w:pPr>
              <w:widowControl w:val="0"/>
              <w:pBdr>
                <w:bottom w:val="single" w:sz="4" w:space="31" w:color="FFFFFF"/>
              </w:pBdr>
              <w:tabs>
                <w:tab w:val="left" w:pos="0"/>
                <w:tab w:val="left" w:pos="1134"/>
              </w:tab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Егер сақтандыру (қайта сақтандыру) ұйымы Қазақстан Республикасы банк заңнамасының талаптарына сәйкес банк конгломератына кіретін болса, сақтандыру (қайта сақтандыру) ұйымы Қазақстан Республикасының банк заңнамасына сәйкес шоғырландырылған қадағалауға жатады.</w:t>
            </w:r>
            <w:bookmarkEnd w:id="167"/>
          </w:p>
          <w:p w14:paraId="3EBA3027" w14:textId="616345D0" w:rsidR="00F33BA4" w:rsidRPr="00403822" w:rsidRDefault="00F33BA4" w:rsidP="00F33BA4">
            <w:pPr>
              <w:widowControl w:val="0"/>
              <w:pBdr>
                <w:bottom w:val="single" w:sz="4" w:space="31" w:color="FFFFFF"/>
              </w:pBdr>
              <w:tabs>
                <w:tab w:val="left" w:pos="0"/>
                <w:tab w:val="left" w:pos="1134"/>
              </w:tabs>
              <w:ind w:firstLine="391"/>
              <w:jc w:val="both"/>
              <w:rPr>
                <w:b/>
                <w:noProof/>
                <w:lang w:val="kk-KZ"/>
              </w:rPr>
            </w:pPr>
            <w:r w:rsidRPr="00403822">
              <w:rPr>
                <w:b/>
                <w:bCs/>
                <w:noProof/>
                <w:spacing w:val="2"/>
                <w:bdr w:val="none" w:sz="0" w:space="0" w:color="auto" w:frame="1"/>
                <w:shd w:val="clear" w:color="auto" w:fill="FFFFFF"/>
                <w:lang w:val="kk-KZ"/>
              </w:rPr>
              <w:t xml:space="preserve">3. </w:t>
            </w:r>
            <w:bookmarkStart w:id="168" w:name="_Hlk196311610"/>
            <w:r w:rsidRPr="00403822">
              <w:rPr>
                <w:b/>
                <w:noProof/>
                <w:lang w:val="kk-KZ"/>
              </w:rPr>
              <w:t xml:space="preserve">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сақтандыру (қайта сақтандыру) ұйымының дауыс беретін акцияларының және (немесе) туынды бағалы қағаздарының жиынтығында жиырма бес немесе одан да көп пайызын тікелей және (немесе) жанама иеленетін және (немесе) </w:t>
            </w:r>
            <w:r w:rsidRPr="00403822">
              <w:rPr>
                <w:b/>
                <w:noProof/>
                <w:lang w:val="kk-KZ"/>
              </w:rPr>
              <w:lastRenderedPageBreak/>
              <w:t xml:space="preserve">пайдаланатын және (немесе) иелік ететін тұлғалар мынадай шарттардың кез келгені болған кезде:  </w:t>
            </w:r>
            <w:bookmarkEnd w:id="168"/>
          </w:p>
          <w:p w14:paraId="07D6224F" w14:textId="598EA21A"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1)</w:t>
            </w:r>
            <w:bookmarkStart w:id="169" w:name="_Hlk196312006"/>
            <w:r w:rsidRPr="00403822">
              <w:rPr>
                <w:b/>
                <w:bCs/>
                <w:noProof/>
                <w:spacing w:val="2"/>
                <w:bdr w:val="none" w:sz="0" w:space="0" w:color="auto" w:frame="1"/>
                <w:shd w:val="clear" w:color="auto" w:fill="FFFFFF"/>
                <w:lang w:val="kk-KZ"/>
              </w:rPr>
              <w:t>көрсетілген тұлғалар олардың арасында жасалған шартқа (растайтын құжаттарға) сәйкес сақтандыру (қайта сақтандыру) ұйымының шешімдеріне бірлесіп әсер етсе;</w:t>
            </w:r>
            <w:bookmarkEnd w:id="169"/>
          </w:p>
          <w:p w14:paraId="3CEEF7E2" w14:textId="4FEDA978"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2) </w:t>
            </w:r>
            <w:bookmarkStart w:id="170" w:name="_Hlk196312025"/>
            <w:r w:rsidRPr="00403822">
              <w:rPr>
                <w:b/>
                <w:bCs/>
                <w:noProof/>
                <w:spacing w:val="2"/>
                <w:bdr w:val="none" w:sz="0" w:space="0" w:color="auto" w:frame="1"/>
                <w:shd w:val="clear" w:color="auto" w:fill="FFFFFF"/>
                <w:lang w:val="kk-KZ"/>
              </w:rPr>
              <w:t>көрсетілген тұлғалар жеке немесе бір-бірінің өзара ірі қатысушылары болып табылса;</w:t>
            </w:r>
            <w:bookmarkEnd w:id="170"/>
          </w:p>
          <w:p w14:paraId="36A86202" w14:textId="0EF25422"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3)</w:t>
            </w:r>
            <w:r w:rsidRPr="00403822">
              <w:rPr>
                <w:noProof/>
                <w:lang w:val="kk-KZ"/>
              </w:rPr>
              <w:t xml:space="preserve"> </w:t>
            </w:r>
            <w:bookmarkStart w:id="171" w:name="_Hlk196312046"/>
            <w:r w:rsidRPr="00403822">
              <w:rPr>
                <w:b/>
                <w:noProof/>
                <w:lang w:val="kk-KZ"/>
              </w:rPr>
              <w:t>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өзара жасалған шартқа сәйкес</w:t>
            </w:r>
            <w:r w:rsidRPr="00403822">
              <w:rPr>
                <w:noProof/>
                <w:lang w:val="kk-KZ"/>
              </w:rPr>
              <w:t xml:space="preserve"> </w:t>
            </w:r>
            <w:r w:rsidRPr="00403822">
              <w:rPr>
                <w:b/>
                <w:bCs/>
                <w:noProof/>
                <w:spacing w:val="2"/>
                <w:bdr w:val="none" w:sz="0" w:space="0" w:color="auto" w:frame="1"/>
                <w:shd w:val="clear" w:color="auto" w:fill="FFFFFF"/>
                <w:lang w:val="kk-KZ"/>
              </w:rPr>
              <w:t xml:space="preserve">көрсетілген тұлғалардың бірі басқа көрсетілген тұлғаға </w:t>
            </w:r>
            <w:r w:rsidRPr="00403822">
              <w:rPr>
                <w:lang w:val="kk-KZ"/>
              </w:rPr>
              <w:t xml:space="preserve"> </w:t>
            </w:r>
            <w:r w:rsidRPr="00403822">
              <w:rPr>
                <w:b/>
                <w:bCs/>
                <w:noProof/>
                <w:spacing w:val="2"/>
                <w:bdr w:val="none" w:sz="0" w:space="0" w:color="auto" w:frame="1"/>
                <w:shd w:val="clear" w:color="auto" w:fill="FFFFFF"/>
                <w:lang w:val="kk-KZ"/>
              </w:rPr>
              <w:t xml:space="preserve">сақтандыру (қайта сақтандыру) ұйымының дауыс беретін акцияларын және (немесе) Қазақстан Республикасының немесе шет </w:t>
            </w:r>
            <w:r w:rsidRPr="00403822">
              <w:rPr>
                <w:b/>
                <w:bCs/>
                <w:noProof/>
                <w:spacing w:val="2"/>
                <w:bdr w:val="none" w:sz="0" w:space="0" w:color="auto" w:frame="1"/>
                <w:shd w:val="clear" w:color="auto" w:fill="FFFFFF"/>
                <w:lang w:val="kk-KZ"/>
              </w:rPr>
              <w:lastRenderedPageBreak/>
              <w:t>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иеленуге уәкілеттік берсе (міндеттесе);</w:t>
            </w:r>
            <w:bookmarkEnd w:id="171"/>
          </w:p>
          <w:p w14:paraId="74C4B673" w14:textId="5242AF65"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4) </w:t>
            </w:r>
            <w:bookmarkStart w:id="172" w:name="_Hlk196312088"/>
            <w:r w:rsidRPr="00403822">
              <w:rPr>
                <w:b/>
                <w:bCs/>
                <w:noProof/>
                <w:spacing w:val="2"/>
                <w:bdr w:val="none" w:sz="0" w:space="0" w:color="auto" w:frame="1"/>
                <w:shd w:val="clear" w:color="auto" w:fill="FFFFFF"/>
                <w:lang w:val="kk-KZ"/>
              </w:rPr>
              <w:t>көрсетілген тұлғалардың бірі басқа көрсетілген тұлғаға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иелену үшін әтеусіз ақша және (немесе) өзге де мүлік берсе;</w:t>
            </w:r>
            <w:bookmarkEnd w:id="172"/>
          </w:p>
          <w:p w14:paraId="39983DCF" w14:textId="63F9B472" w:rsidR="00F33BA4" w:rsidRPr="00403822" w:rsidRDefault="00F33BA4" w:rsidP="00F33BA4">
            <w:pPr>
              <w:widowControl w:val="0"/>
              <w:pBdr>
                <w:bottom w:val="single" w:sz="4" w:space="31" w:color="FFFFFF"/>
              </w:pBdr>
              <w:tabs>
                <w:tab w:val="left" w:pos="0"/>
                <w:tab w:val="left" w:pos="1134"/>
              </w:tab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5) </w:t>
            </w:r>
            <w:r w:rsidRPr="00403822">
              <w:rPr>
                <w:b/>
                <w:noProof/>
                <w:lang w:val="kk-KZ"/>
              </w:rPr>
              <w:t xml:space="preserve">өкіл ұсынылатын тұлғаның нұсқауларына қатаң сәйкестікте әрекет ететін және ұсынылып отырған тұлғаның атынан өз қалауы бойынша </w:t>
            </w:r>
            <w:r w:rsidRPr="00403822">
              <w:rPr>
                <w:b/>
                <w:noProof/>
                <w:lang w:val="kk-KZ"/>
              </w:rPr>
              <w:lastRenderedPageBreak/>
              <w:t>әрекеттер жасауға құқығы жоқ жағдайларды қоспағанда, көрсетілген  тұлғалардың бірі басқа көрсетілген тұлғаның өкілі болып табылса</w:t>
            </w:r>
            <w:r w:rsidRPr="00403822">
              <w:rPr>
                <w:noProof/>
                <w:lang w:val="kk-KZ"/>
              </w:rPr>
              <w:t>;</w:t>
            </w:r>
          </w:p>
          <w:p w14:paraId="2087F48F" w14:textId="68AA0C87"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6) </w:t>
            </w:r>
            <w:bookmarkStart w:id="173" w:name="_Hlk196312138"/>
            <w:r w:rsidRPr="00403822">
              <w:rPr>
                <w:b/>
                <w:bCs/>
                <w:noProof/>
                <w:spacing w:val="2"/>
                <w:bdr w:val="none" w:sz="0" w:space="0" w:color="auto" w:frame="1"/>
                <w:shd w:val="clear" w:color="auto" w:fill="FFFFFF"/>
                <w:lang w:val="kk-KZ"/>
              </w:rPr>
              <w:t>көрсетілген тұлғалар  уәкілетті органның нормативтік құқықтық актілерінде белгіленген жағдайларда сақтандыру (қайта сақтандыру) ұйымының шешімдеріне өзге түрде бірлесіп әсер етсе, бірлесіп сақтандыру (қайта сақтандыру) ұйымының ірі қатысушысы болып табылатын тұлғалар деп танылады.</w:t>
            </w:r>
            <w:bookmarkEnd w:id="173"/>
          </w:p>
          <w:p w14:paraId="1ABDDAEF" w14:textId="31A4E71F"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4.</w:t>
            </w:r>
            <w:r w:rsidRPr="00403822">
              <w:rPr>
                <w:noProof/>
                <w:lang w:val="kk-KZ"/>
              </w:rPr>
              <w:t xml:space="preserve"> </w:t>
            </w:r>
            <w:r w:rsidRPr="00403822">
              <w:rPr>
                <w:b/>
                <w:bCs/>
                <w:noProof/>
                <w:spacing w:val="2"/>
                <w:bdr w:val="none" w:sz="0" w:space="0" w:color="auto" w:frame="1"/>
                <w:shd w:val="clear" w:color="auto" w:fill="FFFFFF"/>
                <w:lang w:val="kk-KZ"/>
              </w:rPr>
              <w:t xml:space="preserve">Сақтандыру (қайта сақтандыру) ұйымының бірлескен шешімдер қабылдауын көздейтін, олардың арасында жасалған шартқа сәйкес әрекет ететін сақтандыру (қайта сақтандыру) ұйымының дауыс беретін акцияларының жиынтығында он немесе одан да көп пайызын тікелей және (немесе) жанама иеленетін және (немесе) пайдаланатын және </w:t>
            </w:r>
            <w:r w:rsidRPr="00403822">
              <w:rPr>
                <w:b/>
                <w:bCs/>
                <w:noProof/>
                <w:spacing w:val="2"/>
                <w:bdr w:val="none" w:sz="0" w:space="0" w:color="auto" w:frame="1"/>
                <w:shd w:val="clear" w:color="auto" w:fill="FFFFFF"/>
                <w:lang w:val="kk-KZ"/>
              </w:rPr>
              <w:lastRenderedPageBreak/>
              <w:t xml:space="preserve">(немесе) иелік ететін тұлғалар, мынадай: </w:t>
            </w:r>
          </w:p>
          <w:p w14:paraId="0084B328" w14:textId="1E435AF8"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1) сақтандыру (қайта сақтандыру) ұйымы акционерлерінің кезектен тыс жалпы жиналысын шақыру;</w:t>
            </w:r>
          </w:p>
          <w:p w14:paraId="7DD9BF13" w14:textId="1905933E"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2) </w:t>
            </w:r>
            <w:bookmarkStart w:id="174" w:name="_Hlk196312822"/>
            <w:r w:rsidRPr="00403822">
              <w:rPr>
                <w:b/>
                <w:bCs/>
                <w:noProof/>
                <w:spacing w:val="2"/>
                <w:bdr w:val="none" w:sz="0" w:space="0" w:color="auto" w:frame="1"/>
                <w:shd w:val="clear" w:color="auto" w:fill="FFFFFF"/>
                <w:lang w:val="kk-KZ"/>
              </w:rPr>
              <w:t>директорлар кеңесі оны шақырудан бас тартқан жағдайда сақтандыру (қайта сақтандыру) ұйымы акционерлері  қатысушыларының жалпы жиналысын шақыру туралы талап-арызбен сотқа жүгіну</w:t>
            </w:r>
            <w:bookmarkEnd w:id="174"/>
            <w:r w:rsidRPr="00403822">
              <w:rPr>
                <w:b/>
                <w:bCs/>
                <w:noProof/>
                <w:spacing w:val="2"/>
                <w:bdr w:val="none" w:sz="0" w:space="0" w:color="auto" w:frame="1"/>
                <w:shd w:val="clear" w:color="auto" w:fill="FFFFFF"/>
                <w:lang w:val="kk-KZ"/>
              </w:rPr>
              <w:t>;</w:t>
            </w:r>
          </w:p>
          <w:p w14:paraId="258428ED" w14:textId="29995527"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3)сақтандыру (қайта сақтандыру) ұйымы акционерлерінің жалпы жиналысының күн тәртібіне қосымша мәселелерді енгізу;</w:t>
            </w:r>
          </w:p>
          <w:p w14:paraId="5A22D633" w14:textId="7A647362"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4) сақтандыру (қайта сақтандыру) ұйымының директорлар кеңесінің отырысын шақыру;</w:t>
            </w:r>
          </w:p>
          <w:p w14:paraId="05805506" w14:textId="7AAB7BF8"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5) аудиторлық ұйымның өз есебінен сақтандыру (қайта сақтандыру) ұйымына аудит жүргізу</w:t>
            </w:r>
            <w:r w:rsidRPr="00403822">
              <w:rPr>
                <w:noProof/>
                <w:lang w:val="kk-KZ"/>
              </w:rPr>
              <w:t xml:space="preserve">  </w:t>
            </w:r>
            <w:r w:rsidRPr="00403822">
              <w:rPr>
                <w:b/>
                <w:bCs/>
                <w:noProof/>
                <w:spacing w:val="2"/>
                <w:bdr w:val="none" w:sz="0" w:space="0" w:color="auto" w:frame="1"/>
                <w:shd w:val="clear" w:color="auto" w:fill="FFFFFF"/>
                <w:lang w:val="kk-KZ"/>
              </w:rPr>
              <w:t xml:space="preserve">мәселелері бойынша сақтандыру (қайта сақтандыру) </w:t>
            </w:r>
            <w:r w:rsidRPr="00403822">
              <w:rPr>
                <w:b/>
                <w:bCs/>
                <w:noProof/>
                <w:spacing w:val="2"/>
                <w:bdr w:val="none" w:sz="0" w:space="0" w:color="auto" w:frame="1"/>
                <w:shd w:val="clear" w:color="auto" w:fill="FFFFFF"/>
                <w:lang w:val="kk-KZ"/>
              </w:rPr>
              <w:lastRenderedPageBreak/>
              <w:t>ұйымының ірі қатысушысы, сақтандыру холдингі деп танылмайды.</w:t>
            </w:r>
          </w:p>
          <w:p w14:paraId="274A6946" w14:textId="3C4C6BC1"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5.</w:t>
            </w:r>
            <w:r w:rsidRPr="00403822">
              <w:rPr>
                <w:lang w:val="kk-KZ"/>
              </w:rPr>
              <w:t xml:space="preserve"> </w:t>
            </w:r>
            <w:r w:rsidRPr="00403822">
              <w:rPr>
                <w:b/>
                <w:noProof/>
                <w:lang w:val="kk-KZ"/>
              </w:rPr>
              <w:t xml:space="preserve">Егер тұлға уәкілетті органның жазбаша келісімінсіз  сақтандыру (қайта сақтандыру) ұйымының не сақтандыру холдингінің ірі қатысушысының белгілеріне сәйкес келген жағдайда, бұл тұлға «Қаржы нарығы мен қаржы ұйымдарын мемлекеттiк реттеу, бақылау және қадағалау туралы» Қазақстан Республикасы заңының 9-5-бабына сәйкес уәкілетті органның жазбаша келісімін алмайынша сақтандыру (қайта сақтандыру) ұйымында қабылданатын шешімдерге әсер етуге бағытталған қандай да бір іс-қимыл жасауға және (немесе) сақтандыру (қайта сақтандыру) ұйымының акцияларымен және (немесе) Қазақстан Республикасының немесе шет мемлекеттің заңнамасына сәйкес шығарылған, базалық активі </w:t>
            </w:r>
            <w:r w:rsidRPr="00403822">
              <w:rPr>
                <w:b/>
                <w:noProof/>
                <w:lang w:val="kk-KZ"/>
              </w:rPr>
              <w:lastRenderedPageBreak/>
              <w:t>банктің дауыс беретін акциялары болып табылатын туынды бағалы қағаздармен,  дауыс беруге құқылы емес.</w:t>
            </w:r>
          </w:p>
          <w:p w14:paraId="6CB56EB4" w14:textId="4131BAA2"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Уәкілетті орган сақтандыру (қайта сақтандыру) ұйымының не сақтандыру холдингінің ірі қатысушысының белгілеріне сәйкес келетін тұлғаға уәкілетті органның жазбаша келісімінсіз</w:t>
            </w:r>
            <w:r w:rsidRPr="00403822">
              <w:rPr>
                <w:lang w:val="kk-KZ"/>
              </w:rPr>
              <w:t xml:space="preserve"> </w:t>
            </w:r>
            <w:r w:rsidRPr="00403822">
              <w:rPr>
                <w:b/>
                <w:bCs/>
                <w:noProof/>
                <w:spacing w:val="2"/>
                <w:bdr w:val="none" w:sz="0" w:space="0" w:color="auto" w:frame="1"/>
                <w:shd w:val="clear" w:color="auto" w:fill="FFFFFF"/>
                <w:lang w:val="kk-KZ"/>
              </w:rPr>
              <w:t xml:space="preserve">осы Заңда көзделген қадағалап ден қою шараларын, осы Заңның 53-4-бабында көзделген мәжбүрлеу шараларын   қолдануға, оның ішінде көрсетілген тұлғадан </w:t>
            </w:r>
            <w:r w:rsidRPr="00403822">
              <w:rPr>
                <w:lang w:val="kk-KZ"/>
              </w:rPr>
              <w:t xml:space="preserve"> </w:t>
            </w:r>
            <w:r w:rsidRPr="00403822">
              <w:rPr>
                <w:b/>
                <w:bCs/>
                <w:noProof/>
                <w:spacing w:val="2"/>
                <w:bdr w:val="none" w:sz="0" w:space="0" w:color="auto" w:frame="1"/>
                <w:shd w:val="clear" w:color="auto" w:fill="FFFFFF"/>
                <w:lang w:val="kk-KZ"/>
              </w:rPr>
              <w:t xml:space="preserve">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алты айдан аспайтын мерзімде </w:t>
            </w:r>
            <w:r w:rsidRPr="00403822">
              <w:rPr>
                <w:b/>
                <w:bCs/>
                <w:noProof/>
                <w:spacing w:val="2"/>
                <w:bdr w:val="none" w:sz="0" w:space="0" w:color="auto" w:frame="1"/>
                <w:shd w:val="clear" w:color="auto" w:fill="FFFFFF"/>
                <w:lang w:val="kk-KZ"/>
              </w:rPr>
              <w:lastRenderedPageBreak/>
              <w:t>өткізуін талап етуге құқылы.</w:t>
            </w:r>
          </w:p>
          <w:p w14:paraId="0764EC26" w14:textId="2BD1B371"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 xml:space="preserve">6. Уәкілетті орган тұлғаның </w:t>
            </w:r>
            <w:r w:rsidRPr="00403822">
              <w:rPr>
                <w:lang w:val="kk-KZ"/>
              </w:rPr>
              <w:t xml:space="preserve"> </w:t>
            </w:r>
            <w:r w:rsidRPr="00403822">
              <w:rPr>
                <w:b/>
                <w:bCs/>
                <w:noProof/>
                <w:spacing w:val="2"/>
                <w:bdr w:val="none" w:sz="0" w:space="0" w:color="auto" w:frame="1"/>
                <w:shd w:val="clear" w:color="auto" w:fill="FFFFFF"/>
                <w:lang w:val="kk-KZ"/>
              </w:rPr>
              <w:t>уәкілетті органның жазбаша келісімінсіз сақтандыру (қайта сақтандыру) ұйымының немесе сақтандыру холдингінің ірі қатысушысының белгілеріне сәйкес келетіндігі туралы мәліметтерді растайтын немесе теріске шығаратын ақпаратты талап етуге құқылы.</w:t>
            </w:r>
          </w:p>
          <w:p w14:paraId="45C431EA" w14:textId="45DFF103" w:rsidR="00F33BA4" w:rsidRPr="00403822" w:rsidRDefault="00F33BA4" w:rsidP="00F33BA4">
            <w:pPr>
              <w:widowControl w:val="0"/>
              <w:pBdr>
                <w:bottom w:val="single" w:sz="4" w:space="31" w:color="FFFFFF"/>
              </w:pBdr>
              <w:tabs>
                <w:tab w:val="left" w:pos="0"/>
                <w:tab w:val="left" w:pos="1134"/>
              </w:tabs>
              <w:ind w:firstLine="391"/>
              <w:jc w:val="both"/>
              <w:rPr>
                <w:noProof/>
                <w:lang w:val="kk-KZ"/>
              </w:rPr>
            </w:pPr>
            <w:r w:rsidRPr="00403822">
              <w:rPr>
                <w:b/>
                <w:bCs/>
                <w:noProof/>
                <w:spacing w:val="2"/>
                <w:bdr w:val="none" w:sz="0" w:space="0" w:color="auto" w:frame="1"/>
                <w:shd w:val="clear" w:color="auto" w:fill="FFFFFF"/>
                <w:lang w:val="kk-KZ"/>
              </w:rPr>
              <w:t>Көрсетілген ақпаратты уәкілетті орган оны иеленген кез келген адамнан, сондай-ақ осындай адамның бақылауындағы кез келген ұйымнан талап ете алады.</w:t>
            </w:r>
          </w:p>
          <w:p w14:paraId="12BBBC1F" w14:textId="29449523" w:rsidR="00F33BA4" w:rsidRPr="00403822" w:rsidRDefault="00F33BA4" w:rsidP="00F33BA4">
            <w:pPr>
              <w:widowControl w:val="0"/>
              <w:pBdr>
                <w:bottom w:val="single" w:sz="4" w:space="31" w:color="FFFFFF"/>
              </w:pBdr>
              <w:tabs>
                <w:tab w:val="left" w:pos="0"/>
                <w:tab w:val="left" w:pos="1134"/>
              </w:tab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7.</w:t>
            </w:r>
            <w:bookmarkStart w:id="175" w:name="_Hlk197266772"/>
            <w:r w:rsidRPr="00403822">
              <w:rPr>
                <w:b/>
                <w:bCs/>
                <w:noProof/>
                <w:spacing w:val="2"/>
                <w:bdr w:val="none" w:sz="0" w:space="0" w:color="auto" w:frame="1"/>
                <w:shd w:val="clear" w:color="auto" w:fill="FFFFFF"/>
                <w:lang w:val="kk-KZ"/>
              </w:rPr>
              <w:t xml:space="preserve">Сақтандыру (қайта сақтандыру) ұйымы </w:t>
            </w:r>
            <w:r w:rsidRPr="00403822">
              <w:rPr>
                <w:lang w:val="kk-KZ"/>
              </w:rPr>
              <w:t xml:space="preserve"> </w:t>
            </w:r>
            <w:r w:rsidRPr="00403822">
              <w:rPr>
                <w:b/>
                <w:bCs/>
                <w:noProof/>
                <w:spacing w:val="2"/>
                <w:bdr w:val="none" w:sz="0" w:space="0" w:color="auto" w:frame="1"/>
                <w:shd w:val="clear" w:color="auto" w:fill="FFFFFF"/>
                <w:lang w:val="kk-KZ"/>
              </w:rPr>
              <w:t xml:space="preserve">сақтандыру (қайта сақтандыру) ұйымының дауыс беретін акцияларының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w:t>
            </w:r>
            <w:r w:rsidRPr="00403822">
              <w:rPr>
                <w:b/>
                <w:bCs/>
                <w:noProof/>
                <w:spacing w:val="2"/>
                <w:bdr w:val="none" w:sz="0" w:space="0" w:color="auto" w:frame="1"/>
                <w:shd w:val="clear" w:color="auto" w:fill="FFFFFF"/>
                <w:lang w:val="kk-KZ"/>
              </w:rPr>
              <w:lastRenderedPageBreak/>
              <w:t xml:space="preserve">акциялары болып табылатын, Қазақстан Республикасының немесе шет мемлекеттің заңнамасына сәйкес шығарылған, сақтандыру (қайта сақтандыру) ұйымының дауыс беретін акцияларының және (немесе) туынды бағалы қағаздардың  жиынтығында он немесе одан да көп пайызын иеленетін және (немесе) пайдаланатын және (немесе) оларға иелік ететін  тұлғалар құрамының өзгеру фактісі анықтаған күннен бастап күнтізбелік он бес күн ішінде </w:t>
            </w:r>
            <w:r w:rsidRPr="00403822">
              <w:rPr>
                <w:lang w:val="kk-KZ"/>
              </w:rPr>
              <w:t xml:space="preserve"> </w:t>
            </w:r>
            <w:r w:rsidRPr="00403822">
              <w:rPr>
                <w:b/>
                <w:bCs/>
                <w:noProof/>
                <w:spacing w:val="2"/>
                <w:bdr w:val="none" w:sz="0" w:space="0" w:color="auto" w:frame="1"/>
                <w:shd w:val="clear" w:color="auto" w:fill="FFFFFF"/>
                <w:lang w:val="kk-KZ"/>
              </w:rPr>
              <w:t>уәкілетті органды ол туралы  хабардар етуге міндетті.</w:t>
            </w:r>
            <w:bookmarkStart w:id="176" w:name="_Hlk197267531"/>
            <w:bookmarkEnd w:id="175"/>
          </w:p>
          <w:p w14:paraId="471A3522" w14:textId="15E4B7E3" w:rsidR="00134320" w:rsidRPr="00403822" w:rsidRDefault="00134320" w:rsidP="00F33BA4">
            <w:pPr>
              <w:widowControl w:val="0"/>
              <w:pBdr>
                <w:bottom w:val="single" w:sz="4" w:space="31" w:color="FFFFFF"/>
              </w:pBdr>
              <w:tabs>
                <w:tab w:val="left" w:pos="0"/>
                <w:tab w:val="left" w:pos="1134"/>
              </w:tab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 xml:space="preserve">8. Сақтандыру (қайта сақтандыру) ұйымының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w:t>
            </w:r>
            <w:r w:rsidRPr="00403822">
              <w:rPr>
                <w:b/>
                <w:bCs/>
                <w:noProof/>
                <w:spacing w:val="2"/>
                <w:bdr w:val="none" w:sz="0" w:space="0" w:color="auto" w:frame="1"/>
                <w:shd w:val="clear" w:color="auto" w:fill="FFFFFF"/>
                <w:lang w:val="kk-KZ"/>
              </w:rPr>
              <w:lastRenderedPageBreak/>
              <w:t xml:space="preserve">туралы декларацияны ұсынуға міндетті.  </w:t>
            </w:r>
          </w:p>
          <w:bookmarkEnd w:id="176"/>
          <w:p w14:paraId="472CAA22" w14:textId="7FA8D1B8" w:rsidR="00F33BA4" w:rsidRPr="00403822" w:rsidRDefault="00134320" w:rsidP="00F33BA4">
            <w:pPr>
              <w:widowControl w:val="0"/>
              <w:pBdr>
                <w:bottom w:val="single" w:sz="4" w:space="31" w:color="FFFFFF"/>
              </w:pBdr>
              <w:tabs>
                <w:tab w:val="left" w:pos="0"/>
                <w:tab w:val="left" w:pos="1134"/>
              </w:tabs>
              <w:ind w:firstLine="391"/>
              <w:jc w:val="both"/>
              <w:rPr>
                <w:b/>
                <w:bCs/>
                <w:noProof/>
                <w:spacing w:val="2"/>
                <w:bdr w:val="none" w:sz="0" w:space="0" w:color="auto" w:frame="1"/>
                <w:shd w:val="clear" w:color="auto" w:fill="FFFFFF"/>
                <w:lang w:val="kk-KZ"/>
              </w:rPr>
            </w:pPr>
            <w:r w:rsidRPr="00403822">
              <w:rPr>
                <w:b/>
                <w:bCs/>
                <w:noProof/>
                <w:spacing w:val="2"/>
                <w:bdr w:val="none" w:sz="0" w:space="0" w:color="auto" w:frame="1"/>
                <w:shd w:val="clear" w:color="auto" w:fill="FFFFFF"/>
                <w:lang w:val="kk-KZ"/>
              </w:rPr>
              <w:t>9</w:t>
            </w:r>
            <w:r w:rsidR="00F33BA4" w:rsidRPr="00403822">
              <w:rPr>
                <w:b/>
                <w:bCs/>
                <w:noProof/>
                <w:spacing w:val="2"/>
                <w:bdr w:val="none" w:sz="0" w:space="0" w:color="auto" w:frame="1"/>
                <w:shd w:val="clear" w:color="auto" w:fill="FFFFFF"/>
                <w:lang w:val="kk-KZ"/>
              </w:rPr>
              <w:t>.</w:t>
            </w:r>
            <w:r w:rsidR="00F33BA4" w:rsidRPr="00403822">
              <w:rPr>
                <w:noProof/>
                <w:lang w:val="kk-KZ"/>
              </w:rPr>
              <w:t xml:space="preserve"> </w:t>
            </w:r>
            <w:r w:rsidR="00F33BA4" w:rsidRPr="00403822">
              <w:rPr>
                <w:b/>
                <w:bCs/>
                <w:noProof/>
                <w:spacing w:val="2"/>
                <w:bdr w:val="none" w:sz="0" w:space="0" w:color="auto" w:frame="1"/>
                <w:shd w:val="clear" w:color="auto" w:fill="FFFFFF"/>
                <w:lang w:val="kk-KZ"/>
              </w:rPr>
              <w:t>Акциялары банк Қазақстан Республикасының заңнамасында айқындалған тәртіппен қосылу нысанында қайта ұйымдастыру жүргізген кезде иеленген немесе «Қазақстан Республикасындағы банктер және банк қызметі туралы» Қазақстан Республикасы Заңының 98 және 99-баптарында көзделген операцияны жүзеге асыру кезінде берілген сақтандыру (қайта сақтандыру) ұйымының ірі қатысушысы, сақтандыру холдингі мәртебесін банктің иеленуіне уәкілетті органның келісімі, операция бағалы қағаздарды ұстаушылардың тізілімдер жүйесінде (номиналды ұстау) тіркелгеннен кейін берілген болып саналады.</w:t>
            </w:r>
          </w:p>
          <w:p w14:paraId="1787AF06" w14:textId="77777777" w:rsidR="00F33BA4" w:rsidRPr="00403822" w:rsidRDefault="00F33BA4" w:rsidP="00F33BA4">
            <w:pPr>
              <w:suppressAutoHyphens/>
              <w:ind w:firstLine="391"/>
              <w:jc w:val="both"/>
              <w:rPr>
                <w:bCs/>
                <w:noProof/>
                <w:spacing w:val="2"/>
                <w:bdr w:val="none" w:sz="0" w:space="0" w:color="auto" w:frame="1"/>
                <w:shd w:val="clear" w:color="auto" w:fill="FFFFFF"/>
                <w:lang w:val="kk-KZ"/>
              </w:rPr>
            </w:pPr>
          </w:p>
          <w:p w14:paraId="4B523665" w14:textId="77777777" w:rsidR="00F33BA4" w:rsidRPr="00403822" w:rsidRDefault="00F33BA4" w:rsidP="00F33BA4">
            <w:pPr>
              <w:suppressAutoHyphens/>
              <w:ind w:firstLine="391"/>
              <w:jc w:val="both"/>
              <w:rPr>
                <w:bCs/>
                <w:noProof/>
                <w:spacing w:val="2"/>
                <w:bdr w:val="none" w:sz="0" w:space="0" w:color="auto" w:frame="1"/>
                <w:shd w:val="clear" w:color="auto" w:fill="FFFFFF"/>
                <w:lang w:val="kk-KZ"/>
              </w:rPr>
            </w:pPr>
          </w:p>
          <w:p w14:paraId="2BFDA9E4" w14:textId="77777777" w:rsidR="00F33BA4" w:rsidRPr="00403822" w:rsidRDefault="00F33BA4" w:rsidP="00F33BA4">
            <w:pPr>
              <w:suppressAutoHyphens/>
              <w:ind w:firstLine="391"/>
              <w:jc w:val="both"/>
              <w:rPr>
                <w:bCs/>
                <w:noProof/>
                <w:spacing w:val="2"/>
                <w:bdr w:val="none" w:sz="0" w:space="0" w:color="auto" w:frame="1"/>
                <w:shd w:val="clear" w:color="auto" w:fill="FFFFFF"/>
                <w:lang w:val="kk-KZ"/>
              </w:rPr>
            </w:pPr>
            <w:r w:rsidRPr="00403822">
              <w:rPr>
                <w:bCs/>
                <w:noProof/>
                <w:spacing w:val="2"/>
                <w:bdr w:val="none" w:sz="0" w:space="0" w:color="auto" w:frame="1"/>
                <w:shd w:val="clear" w:color="auto" w:fill="FFFFFF"/>
                <w:lang w:val="kk-KZ"/>
              </w:rPr>
              <w:lastRenderedPageBreak/>
              <w:t xml:space="preserve">  </w:t>
            </w:r>
          </w:p>
          <w:p w14:paraId="245EE1C9" w14:textId="3D6B6A91" w:rsidR="00F33BA4" w:rsidRPr="00403822" w:rsidRDefault="00F33BA4" w:rsidP="00F33BA4">
            <w:pPr>
              <w:ind w:firstLine="391"/>
              <w:jc w:val="both"/>
              <w:rPr>
                <w:b/>
                <w:noProof/>
                <w:lang w:val="kk-KZ"/>
              </w:rPr>
            </w:pPr>
            <w:r w:rsidRPr="00403822">
              <w:rPr>
                <w:b/>
                <w:bCs/>
                <w:noProof/>
                <w:spacing w:val="2"/>
                <w:szCs w:val="22"/>
                <w:bdr w:val="none" w:sz="0" w:space="0" w:color="auto" w:frame="1"/>
                <w:shd w:val="clear" w:color="auto" w:fill="FFFFFF"/>
                <w:lang w:val="kk-KZ"/>
              </w:rPr>
              <w:t xml:space="preserve"> </w:t>
            </w:r>
          </w:p>
        </w:tc>
        <w:tc>
          <w:tcPr>
            <w:tcW w:w="3117" w:type="dxa"/>
            <w:shd w:val="clear" w:color="auto" w:fill="FFFFFF" w:themeFill="background1"/>
          </w:tcPr>
          <w:p w14:paraId="670890D8" w14:textId="03D7276C" w:rsidR="00F33BA4" w:rsidRPr="00403822" w:rsidRDefault="00F33BA4" w:rsidP="00F33BA4">
            <w:pPr>
              <w:ind w:firstLine="391"/>
              <w:jc w:val="both"/>
              <w:rPr>
                <w:rStyle w:val="ezkurwreuab5ozgtqnkl"/>
                <w:noProof/>
                <w:lang w:val="kk-KZ"/>
              </w:rPr>
            </w:pPr>
            <w:r w:rsidRPr="00403822">
              <w:rPr>
                <w:rStyle w:val="ezkurwreuab5ozgtqnkl"/>
                <w:noProof/>
                <w:lang w:val="kk-KZ"/>
              </w:rPr>
              <w:lastRenderedPageBreak/>
              <w:t>Банктер туралы жаңа Заңға байланысты салалық заңдарды біріктіру және оңтайландыру, сондай-ақ Қаржы нарығын мемлекеттік реттеу, бақылау және қадағалау туралы заң деңгейінде ұқсас көлденең функцияларды біріктірудің орындылығы мақсатында</w:t>
            </w:r>
          </w:p>
        </w:tc>
      </w:tr>
      <w:tr w:rsidR="00F33BA4" w:rsidRPr="008F7168" w14:paraId="59F200C8" w14:textId="77777777" w:rsidTr="00356AAC">
        <w:tc>
          <w:tcPr>
            <w:tcW w:w="988" w:type="dxa"/>
            <w:shd w:val="clear" w:color="auto" w:fill="auto"/>
          </w:tcPr>
          <w:p w14:paraId="3DCCB65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717BA3DB" w14:textId="3BF5E3C5" w:rsidR="00F33BA4" w:rsidRPr="00403822" w:rsidRDefault="00F33BA4" w:rsidP="00F33BA4">
            <w:pPr>
              <w:ind w:firstLine="391"/>
              <w:jc w:val="center"/>
              <w:rPr>
                <w:noProof/>
                <w:lang w:val="kk-KZ"/>
              </w:rPr>
            </w:pPr>
            <w:r w:rsidRPr="00403822">
              <w:rPr>
                <w:lang w:val="kk-KZ"/>
              </w:rPr>
              <w:t>26-1-бап</w:t>
            </w:r>
          </w:p>
        </w:tc>
        <w:tc>
          <w:tcPr>
            <w:tcW w:w="4646" w:type="dxa"/>
            <w:shd w:val="clear" w:color="auto" w:fill="FFFFFF" w:themeFill="background1"/>
          </w:tcPr>
          <w:p w14:paraId="632FC4CC" w14:textId="77777777" w:rsidR="00F33BA4" w:rsidRPr="00403822" w:rsidRDefault="00F33BA4" w:rsidP="00F33BA4">
            <w:pPr>
              <w:shd w:val="clear" w:color="auto" w:fill="FFFFFF"/>
              <w:ind w:firstLine="391"/>
              <w:jc w:val="both"/>
              <w:textAlignment w:val="baseline"/>
              <w:outlineLvl w:val="2"/>
              <w:rPr>
                <w:b/>
                <w:lang w:val="kk-KZ"/>
              </w:rPr>
            </w:pPr>
            <w:r w:rsidRPr="00403822">
              <w:rPr>
                <w:b/>
                <w:lang w:val="kk-KZ"/>
              </w:rPr>
              <w:t>26-1-бап.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 негіздері</w:t>
            </w:r>
          </w:p>
          <w:p w14:paraId="3A9DA3D8" w14:textId="3F07586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тартуына:</w:t>
            </w:r>
          </w:p>
          <w:p w14:paraId="4CA37839" w14:textId="12C5A46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 ұсынылған құжаттардың осы Заңның </w:t>
            </w:r>
            <w:hyperlink r:id="rId10" w:anchor="z32" w:history="1">
              <w:r w:rsidRPr="00403822">
                <w:rPr>
                  <w:b/>
                  <w:spacing w:val="2"/>
                  <w:lang w:val="kk-KZ"/>
                </w:rPr>
                <w:t>26-бабында</w:t>
              </w:r>
            </w:hyperlink>
            <w:r w:rsidRPr="00403822">
              <w:rPr>
                <w:b/>
                <w:spacing w:val="2"/>
                <w:lang w:val="kk-KZ"/>
              </w:rPr>
              <w:t> көрсетілген талаптарға сәйкес келмеуі не ұсынылған құжаттар бойынша уәкілетті органның ескертулерін ол белгілеген мерзімде жоймау;</w:t>
            </w:r>
          </w:p>
          <w:p w14:paraId="36480BFB" w14:textId="7E8FDEA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2) осы Заңның 34-бабы </w:t>
            </w:r>
            <w:hyperlink r:id="rId11" w:anchor="z456" w:history="1">
              <w:r w:rsidRPr="00403822">
                <w:rPr>
                  <w:b/>
                  <w:spacing w:val="2"/>
                  <w:lang w:val="kk-KZ"/>
                </w:rPr>
                <w:t>3-тармағының</w:t>
              </w:r>
            </w:hyperlink>
            <w:r w:rsidRPr="00403822">
              <w:rPr>
                <w:b/>
                <w:spacing w:val="2"/>
                <w:lang w:val="kk-KZ"/>
              </w:rPr>
              <w:t xml:space="preserve"> бірінші бөлігі 3), 4) және 5) тармақшаларының талаптарын сақтамауы (жеке </w:t>
            </w:r>
            <w:r w:rsidRPr="00403822">
              <w:rPr>
                <w:b/>
                <w:spacing w:val="2"/>
                <w:lang w:val="kk-KZ"/>
              </w:rPr>
              <w:lastRenderedPageBreak/>
              <w:t>тұлғаға немесе өтініш беруші - заңды тұлғаның басшы қызметкерлеріне қатысты);</w:t>
            </w:r>
          </w:p>
          <w:p w14:paraId="05007DE5" w14:textId="3526529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өтініш берушінің қаржылық жағдайының тұрақсыздығы;</w:t>
            </w:r>
          </w:p>
          <w:p w14:paraId="7EEA6845" w14:textId="177EE4D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3-1) сақтандыру (қайта сақтандыру) ұйымының қаржылық жай-күйінің ықтимал нашарлауы жағдайында сақтандыру (қайта сақтандыру) ұйымының ұсынылған қайта капиталдандыру жоспарының тиімсіздігі;</w:t>
            </w:r>
          </w:p>
          <w:p w14:paraId="01AF141C" w14:textId="0FE3FCB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3-2) өтініш беруші - жеке тұлғада, өтініш беруші - заңды тұлғаның басшы қызметкерінде мінсіз іскерлік беделдің болмауы;</w:t>
            </w:r>
          </w:p>
          <w:p w14:paraId="34A31F29" w14:textId="4443580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өтініш беруші сақтандыру (қайта сақтандыру) ұйымының ірі қатысушысы немесе сақтандыру холдингі мәртебесін алу нәтижесінде Қазақстан Республикасының бәсекелестікті қорғау саласындағы заңнамасы талаптарының бұзылуы;</w:t>
            </w:r>
          </w:p>
          <w:p w14:paraId="70EF2915" w14:textId="374B53C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5) сақтандыру (қайта сақтандыру) ұйымының ірі қатысушысы немесе сақтандыру </w:t>
            </w:r>
            <w:r w:rsidRPr="00403822">
              <w:rPr>
                <w:b/>
                <w:spacing w:val="2"/>
                <w:lang w:val="kk-KZ"/>
              </w:rPr>
              <w:lastRenderedPageBreak/>
              <w:t>холдингі мәртебесін иелену жөніндегі мәміледе тізбесін уәкілетті орган белгілейтін, оффшорлық аймақтарда тіркелген заңды тұлға (оған ірі қатысушы (ірі акционер) иеленуші тарап болып табылатын жағдайлар;</w:t>
            </w:r>
          </w:p>
          <w:p w14:paraId="2207FC86" w14:textId="3BFC238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6) өтініш беруші - қаржы ұйымы өзі орналасқан елде шоғырландырылған негізде қадағалауға жатпайтын жағдайлар;</w:t>
            </w:r>
          </w:p>
          <w:p w14:paraId="276F57C1" w14:textId="46B9AB3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6-1) Қазақстан Республикасының резиденттері емес сақтандыру тобына қатысушылар орналасқан елдің заңнамасы олардың және сақтандыру тобының осы Заңда көзделген талаптарды орындауына мүмкіндік бермейтіндігіне байланысты сақтандыру тобына шоғырландырылған қадағалау жүргізудің мүмкін болмауы;</w:t>
            </w:r>
          </w:p>
          <w:p w14:paraId="75864DFE" w14:textId="0777F74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7) өтініш берушінің сақтандыру (қайта сақтандыру) ұйымына ірі қатысушыларға </w:t>
            </w:r>
            <w:r w:rsidRPr="00403822">
              <w:rPr>
                <w:b/>
                <w:spacing w:val="2"/>
                <w:lang w:val="kk-KZ"/>
              </w:rPr>
              <w:lastRenderedPageBreak/>
              <w:t>және сақтандыру холдингтеріне қойылатын, Қазақстан Республикасының заңнамалық актілерінде белгіленген өзге де талаптарды сақтамауы;</w:t>
            </w:r>
          </w:p>
          <w:p w14:paraId="3C6B0308" w14:textId="507FBAA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8) сақтандыру (қайта сақтандыру) ұйымының қаржылық жағдайының нашарлайтынын болжайтын, өтініш берушінің сақтандыру (қайта сақтандыру) ұйымына ірі қатысушы немесе сақтандыру холдингі мәртебесін иеленуінің қаржылық салдарына талдау жасау;</w:t>
            </w:r>
          </w:p>
          <w:p w14:paraId="70602A30" w14:textId="79DE43D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9) өтініш беруші - Қазақстан Республикасының резиденті емес қаржылық ұйымда шыққан елі заңнамасының шеңберінде қаржы қызметін жүзеге асыру өкілеттігінің болмауы;</w:t>
            </w:r>
          </w:p>
          <w:p w14:paraId="343F5CF0" w14:textId="00D2535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10) өтініш беруші - Қазақстан Республикасының резиденті емес заңды тұлғада осы Заңның 26-бабының 1-тармағында көзделген жағдайларды қоспағанда, тізбесін уәкілетті орган айқындайтын халықаралық рейтингтік </w:t>
            </w:r>
            <w:r w:rsidRPr="00403822">
              <w:rPr>
                <w:b/>
                <w:spacing w:val="2"/>
                <w:lang w:val="kk-KZ"/>
              </w:rPr>
              <w:lastRenderedPageBreak/>
              <w:t>агенттіктердің бірінің ең аз қажетті рейтингінің болмауы;</w:t>
            </w:r>
          </w:p>
          <w:p w14:paraId="7DDD336F" w14:textId="6947F1E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11) бұрын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 бейрезидент-</w:t>
            </w:r>
            <w:r w:rsidRPr="00403822">
              <w:rPr>
                <w:b/>
                <w:spacing w:val="2"/>
                <w:lang w:val="kk-KZ"/>
              </w:rPr>
              <w:lastRenderedPageBreak/>
              <w:t xml:space="preserve">сақтандыру (қайта сақтандыру) ұйымы филиалының қызметін мәжбүрлеп тоқтату туралы шешім қабылдағанға дейін бір жылдан аспайтын кезеңде адам ірі қатысушы-жеке тұлға не ірі қатысушы-заңды тұлғаның бірінші басшысы және (немесе)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қызметкері болып табылған не табылатын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w:t>
            </w:r>
            <w:r w:rsidRPr="00403822">
              <w:rPr>
                <w:b/>
                <w:spacing w:val="2"/>
                <w:lang w:val="kk-KZ"/>
              </w:rPr>
              <w:lastRenderedPageBreak/>
              <w:t>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қабылдағаннан кейін бес жыл бойы қолданылады;</w:t>
            </w:r>
          </w:p>
          <w:p w14:paraId="2A0B17C5" w14:textId="5B5C0DA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12) өтініш беруші – заңды тұлға орналасқан елдің қаржы ұйымдарына </w:t>
            </w:r>
            <w:r w:rsidRPr="00403822">
              <w:rPr>
                <w:b/>
                <w:spacing w:val="2"/>
                <w:lang w:val="kk-KZ"/>
              </w:rPr>
              <w:lastRenderedPageBreak/>
              <w:t>шоғырландырылған қадағалау саласындағы заңнаманың Қазақстан Республикасының заңнамасында белгіленген шоғырландырылған қадағалау талаптарына сәйкессіздігі;</w:t>
            </w:r>
          </w:p>
          <w:p w14:paraId="069BB085" w14:textId="7D8BEA5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13) Қазақстан Республикасының резиденттері емес қаржы ұйымдары болып табылатын ірі қатысушылар – заңды тұлғалар және сақтандыру холдингтері бойынша – уәкілетті органның нормативтік құқықтық актісінде белгіленген жағдайларды қоспағанда, уәкілетті орган мен өтініш беруші резиденті болып табылатын мемлекеттің қаржылық қадағалау органдары арасында ақпарат алмасуды көздейтін келісімнің болмауы негіз болып табылады.</w:t>
            </w:r>
          </w:p>
          <w:p w14:paraId="1DCF8A87" w14:textId="26C63D5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Мына жағдайлардың бірінің болуы:</w:t>
            </w:r>
          </w:p>
          <w:p w14:paraId="3E0216F7" w14:textId="7970D7D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өтініш беруші - заңды тұлға өтініш берген күнге дейін екі жылдан кем уақытта құрылса;</w:t>
            </w:r>
          </w:p>
          <w:p w14:paraId="7137C4DD" w14:textId="02BA6AA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2) өтініш берушінің міндеттемелері басқа заңды тұлғалардың акцияларына және жарғылық капиталдарына қатысу үлестеріне орналастырылған және сақтандыру (қайта сақтандыру) ұйымының акцияларын сатып алуға көзделген активтер сомасын шегеріп тастағанда өзінің активтерінен асып кетсе;</w:t>
            </w:r>
          </w:p>
          <w:p w14:paraId="038848E7" w14:textId="28B0222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әрбір аяқталған екі қаржы жылының нәтижелері бойынша залал шексе;</w:t>
            </w:r>
          </w:p>
          <w:p w14:paraId="3DC254D9"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өтініш беруші міндеттемелерінің мөлшері сақтандыру (қайта сақтандыру) ұйымының қаржылық жағдайына айтарлықтай қауіп төндірсе;</w:t>
            </w:r>
          </w:p>
          <w:p w14:paraId="19D487E3" w14:textId="04FECB1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өтініш берушінің сақтандыру (қайта сақтандыру) ұйымының алдында мерзімі өткен және (немесе) сақтандыру (қайта сақтандыру) ұйымының балансынан тыс жатқызылған берешегі болса;</w:t>
            </w:r>
          </w:p>
          <w:p w14:paraId="096DCFFB" w14:textId="58DFF35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6) өтініш берушінің сақтандыру (қайта сақтандыру) ұйымының ірі қатысушысы мәртебесін алуының қаржылық салдарларын талдау өтініш берушінің қаржылық жағдайының нашарлайтынын көздесе;</w:t>
            </w:r>
          </w:p>
          <w:p w14:paraId="54D092B8" w14:textId="4BB51D7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6-1) сақтандыру (қайта сақтандыру) ұйымының акцияларын сатып алу үшін өтініш беруші мүлкінің құны (өтініш берушінің міндеттемелерін шегере отырып) жеткіліксіз болса;</w:t>
            </w:r>
          </w:p>
          <w:p w14:paraId="2F4A059E" w14:textId="34D9E5B6" w:rsidR="00F33BA4" w:rsidRPr="00403822" w:rsidRDefault="00F33BA4" w:rsidP="00F33BA4">
            <w:pPr>
              <w:ind w:firstLine="391"/>
              <w:jc w:val="both"/>
              <w:rPr>
                <w:b/>
                <w:noProof/>
                <w:lang w:val="kk-KZ"/>
              </w:rPr>
            </w:pPr>
            <w:r w:rsidRPr="00403822">
              <w:rPr>
                <w:b/>
                <w:spacing w:val="2"/>
                <w:lang w:val="kk-KZ"/>
              </w:rPr>
              <w:t>7) өтініш берушінің орнықсыз қаржылық жағдайының болуын және (немесе) сақтандыру (қайта сақтандыру) ұйымына және (немесе) оның клиенттеріне нұқсан келтіру ықтималдығын куәландыратын өзге де негіздер өтініш берушінің орнықсыз қаржылық жағдайының белгісі болып табылады.</w:t>
            </w:r>
          </w:p>
        </w:tc>
        <w:tc>
          <w:tcPr>
            <w:tcW w:w="4427" w:type="dxa"/>
            <w:shd w:val="clear" w:color="auto" w:fill="FFFFFF" w:themeFill="background1"/>
          </w:tcPr>
          <w:p w14:paraId="45C63805" w14:textId="40EDD42F" w:rsidR="00F33BA4" w:rsidRPr="00403822" w:rsidRDefault="00F33BA4" w:rsidP="00F33BA4">
            <w:pPr>
              <w:ind w:firstLine="391"/>
              <w:jc w:val="both"/>
              <w:rPr>
                <w:b/>
                <w:noProof/>
                <w:lang w:val="kk-KZ"/>
              </w:rPr>
            </w:pPr>
            <w:r w:rsidRPr="00403822">
              <w:rPr>
                <w:b/>
                <w:bCs/>
                <w:spacing w:val="2"/>
                <w:bdr w:val="none" w:sz="0" w:space="0" w:color="auto" w:frame="1"/>
                <w:shd w:val="clear" w:color="auto" w:fill="FFFFFF"/>
                <w:lang w:val="kk-KZ"/>
              </w:rPr>
              <w:lastRenderedPageBreak/>
              <w:t>26-1-бап</w:t>
            </w:r>
            <w:r w:rsidRPr="00403822">
              <w:rPr>
                <w:b/>
                <w:bCs/>
                <w:spacing w:val="2"/>
                <w:bdr w:val="none" w:sz="0" w:space="0" w:color="auto" w:frame="1"/>
                <w:shd w:val="clear" w:color="auto" w:fill="FFFFFF"/>
              </w:rPr>
              <w:t xml:space="preserve">. </w:t>
            </w:r>
            <w:r w:rsidRPr="00403822">
              <w:rPr>
                <w:b/>
                <w:bCs/>
                <w:spacing w:val="2"/>
                <w:bdr w:val="none" w:sz="0" w:space="0" w:color="auto" w:frame="1"/>
                <w:shd w:val="clear" w:color="auto" w:fill="FFFFFF"/>
                <w:lang w:val="kk-KZ"/>
              </w:rPr>
              <w:t>Алып тасталсын</w:t>
            </w:r>
          </w:p>
        </w:tc>
        <w:tc>
          <w:tcPr>
            <w:tcW w:w="3117" w:type="dxa"/>
            <w:shd w:val="clear" w:color="auto" w:fill="FFFFFF" w:themeFill="background1"/>
          </w:tcPr>
          <w:p w14:paraId="6C51CEA8" w14:textId="77777777" w:rsidR="00F33BA4" w:rsidRPr="00403822" w:rsidRDefault="00F33BA4" w:rsidP="00F33BA4">
            <w:pPr>
              <w:ind w:firstLine="391"/>
              <w:jc w:val="both"/>
              <w:rPr>
                <w:bCs/>
                <w:lang w:val="kk-KZ"/>
              </w:rPr>
            </w:pPr>
            <w:r w:rsidRPr="00403822">
              <w:rPr>
                <w:bCs/>
                <w:lang w:val="kk-KZ"/>
              </w:rPr>
              <w:t>Бұл норманың «Қаржы нарығы мен қаржы ұйымдарын мемлекеттік реттеу, бақылау және қадағалау туралы» Қазақстан Республикасының Заңына ауыстырылуына байланысты</w:t>
            </w:r>
          </w:p>
          <w:p w14:paraId="605FE571" w14:textId="77777777" w:rsidR="00F33BA4" w:rsidRPr="00403822" w:rsidRDefault="00F33BA4" w:rsidP="00F33BA4">
            <w:pPr>
              <w:ind w:firstLine="391"/>
              <w:jc w:val="both"/>
              <w:rPr>
                <w:rStyle w:val="ezkurwreuab5ozgtqnkl"/>
                <w:noProof/>
                <w:lang w:val="kk-KZ"/>
              </w:rPr>
            </w:pPr>
          </w:p>
        </w:tc>
      </w:tr>
      <w:tr w:rsidR="00F33BA4" w:rsidRPr="00403822" w14:paraId="48A17684" w14:textId="77777777" w:rsidTr="00356AAC">
        <w:tc>
          <w:tcPr>
            <w:tcW w:w="988" w:type="dxa"/>
            <w:shd w:val="clear" w:color="auto" w:fill="auto"/>
          </w:tcPr>
          <w:p w14:paraId="4E699D9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71AE0D00" w14:textId="77777777" w:rsidR="00F33BA4" w:rsidRPr="00403822" w:rsidRDefault="00F33BA4" w:rsidP="00F33BA4">
            <w:pPr>
              <w:ind w:firstLine="391"/>
              <w:jc w:val="center"/>
              <w:rPr>
                <w:lang w:val="kk-KZ"/>
              </w:rPr>
            </w:pPr>
            <w:r w:rsidRPr="00403822">
              <w:rPr>
                <w:lang w:val="kk-KZ"/>
              </w:rPr>
              <w:t>27-бап</w:t>
            </w:r>
          </w:p>
          <w:p w14:paraId="3D35B4DB" w14:textId="77777777" w:rsidR="00F33BA4" w:rsidRPr="00403822" w:rsidRDefault="00F33BA4" w:rsidP="00F33BA4">
            <w:pPr>
              <w:ind w:firstLine="391"/>
              <w:jc w:val="center"/>
              <w:rPr>
                <w:lang w:val="kk-KZ"/>
              </w:rPr>
            </w:pPr>
          </w:p>
          <w:p w14:paraId="50681923" w14:textId="77777777" w:rsidR="00F33BA4" w:rsidRPr="00403822" w:rsidRDefault="00F33BA4" w:rsidP="00F33BA4">
            <w:pPr>
              <w:ind w:firstLine="391"/>
              <w:jc w:val="center"/>
              <w:rPr>
                <w:lang w:val="kk-KZ"/>
              </w:rPr>
            </w:pPr>
          </w:p>
          <w:p w14:paraId="44993CEA" w14:textId="77777777" w:rsidR="00F33BA4" w:rsidRPr="00403822" w:rsidRDefault="00F33BA4" w:rsidP="00F33BA4">
            <w:pPr>
              <w:ind w:firstLine="391"/>
              <w:jc w:val="center"/>
              <w:rPr>
                <w:lang w:val="kk-KZ"/>
              </w:rPr>
            </w:pPr>
            <w:r w:rsidRPr="00403822">
              <w:rPr>
                <w:lang w:val="kk-KZ"/>
              </w:rPr>
              <w:lastRenderedPageBreak/>
              <w:t xml:space="preserve"> 1-тармақ</w:t>
            </w:r>
          </w:p>
          <w:p w14:paraId="45C2B7BF" w14:textId="77777777" w:rsidR="00F33BA4" w:rsidRPr="00403822" w:rsidRDefault="00F33BA4" w:rsidP="00F33BA4">
            <w:pPr>
              <w:ind w:firstLine="391"/>
              <w:jc w:val="center"/>
              <w:rPr>
                <w:lang w:val="kk-KZ"/>
              </w:rPr>
            </w:pPr>
          </w:p>
          <w:p w14:paraId="5A0FF2F3" w14:textId="77777777" w:rsidR="00F33BA4" w:rsidRPr="00403822" w:rsidRDefault="00F33BA4" w:rsidP="00F33BA4">
            <w:pPr>
              <w:ind w:firstLine="391"/>
              <w:jc w:val="center"/>
              <w:rPr>
                <w:lang w:val="kk-KZ"/>
              </w:rPr>
            </w:pPr>
          </w:p>
          <w:p w14:paraId="30E848F1" w14:textId="77777777" w:rsidR="00F33BA4" w:rsidRPr="00403822" w:rsidRDefault="00F33BA4" w:rsidP="00F33BA4">
            <w:pPr>
              <w:ind w:firstLine="391"/>
              <w:jc w:val="center"/>
              <w:rPr>
                <w:lang w:val="kk-KZ"/>
              </w:rPr>
            </w:pPr>
          </w:p>
          <w:p w14:paraId="5A431845" w14:textId="77777777" w:rsidR="00F33BA4" w:rsidRPr="00403822" w:rsidRDefault="00F33BA4" w:rsidP="00F33BA4">
            <w:pPr>
              <w:ind w:firstLine="391"/>
              <w:jc w:val="center"/>
              <w:rPr>
                <w:lang w:val="kk-KZ"/>
              </w:rPr>
            </w:pPr>
          </w:p>
          <w:p w14:paraId="5B06FD49" w14:textId="77777777" w:rsidR="00F33BA4" w:rsidRPr="00403822" w:rsidRDefault="00F33BA4" w:rsidP="00F33BA4">
            <w:pPr>
              <w:ind w:firstLine="391"/>
              <w:jc w:val="center"/>
              <w:rPr>
                <w:lang w:val="kk-KZ"/>
              </w:rPr>
            </w:pPr>
          </w:p>
          <w:p w14:paraId="362FBAC7" w14:textId="77777777" w:rsidR="00F33BA4" w:rsidRPr="00403822" w:rsidRDefault="00F33BA4" w:rsidP="00F33BA4">
            <w:pPr>
              <w:ind w:firstLine="391"/>
              <w:jc w:val="center"/>
              <w:rPr>
                <w:lang w:val="kk-KZ"/>
              </w:rPr>
            </w:pPr>
            <w:r w:rsidRPr="00403822">
              <w:rPr>
                <w:lang w:val="kk-KZ"/>
              </w:rPr>
              <w:t>5) тармақша</w:t>
            </w:r>
          </w:p>
          <w:p w14:paraId="601D354A" w14:textId="77777777" w:rsidR="00F33BA4" w:rsidRPr="00403822" w:rsidRDefault="00F33BA4" w:rsidP="00F33BA4">
            <w:pPr>
              <w:ind w:firstLine="391"/>
              <w:jc w:val="center"/>
              <w:rPr>
                <w:lang w:val="kk-KZ"/>
              </w:rPr>
            </w:pPr>
          </w:p>
          <w:p w14:paraId="5B923F48" w14:textId="77777777" w:rsidR="00F33BA4" w:rsidRPr="00403822" w:rsidRDefault="00F33BA4" w:rsidP="00F33BA4">
            <w:pPr>
              <w:ind w:firstLine="391"/>
              <w:jc w:val="center"/>
              <w:rPr>
                <w:lang w:val="kk-KZ"/>
              </w:rPr>
            </w:pPr>
          </w:p>
          <w:p w14:paraId="1492A079" w14:textId="77777777" w:rsidR="00F33BA4" w:rsidRPr="00403822" w:rsidRDefault="00F33BA4" w:rsidP="00F33BA4">
            <w:pPr>
              <w:ind w:firstLine="391"/>
              <w:jc w:val="center"/>
              <w:rPr>
                <w:lang w:val="kk-KZ"/>
              </w:rPr>
            </w:pPr>
          </w:p>
          <w:p w14:paraId="58230A56" w14:textId="77777777" w:rsidR="00F33BA4" w:rsidRPr="00403822" w:rsidRDefault="00F33BA4" w:rsidP="00F33BA4">
            <w:pPr>
              <w:ind w:firstLine="391"/>
              <w:jc w:val="center"/>
              <w:rPr>
                <w:lang w:val="kk-KZ"/>
              </w:rPr>
            </w:pPr>
          </w:p>
          <w:p w14:paraId="535070EA" w14:textId="77777777" w:rsidR="00F33BA4" w:rsidRPr="00403822" w:rsidRDefault="00F33BA4" w:rsidP="00F33BA4">
            <w:pPr>
              <w:ind w:firstLine="391"/>
              <w:jc w:val="center"/>
              <w:rPr>
                <w:lang w:val="kk-KZ"/>
              </w:rPr>
            </w:pPr>
          </w:p>
          <w:p w14:paraId="50089B85" w14:textId="77777777" w:rsidR="00F33BA4" w:rsidRPr="00403822" w:rsidRDefault="00F33BA4" w:rsidP="00F33BA4">
            <w:pPr>
              <w:ind w:firstLine="391"/>
              <w:jc w:val="center"/>
              <w:rPr>
                <w:lang w:val="kk-KZ"/>
              </w:rPr>
            </w:pPr>
          </w:p>
          <w:p w14:paraId="75432756" w14:textId="77777777" w:rsidR="00F33BA4" w:rsidRPr="00403822" w:rsidRDefault="00F33BA4" w:rsidP="00F33BA4">
            <w:pPr>
              <w:ind w:firstLine="391"/>
              <w:jc w:val="center"/>
              <w:rPr>
                <w:lang w:val="kk-KZ"/>
              </w:rPr>
            </w:pPr>
          </w:p>
          <w:p w14:paraId="2C490F45" w14:textId="77777777" w:rsidR="00F33BA4" w:rsidRPr="00403822" w:rsidRDefault="00F33BA4" w:rsidP="00F33BA4">
            <w:pPr>
              <w:ind w:firstLine="391"/>
              <w:jc w:val="center"/>
              <w:rPr>
                <w:lang w:val="kk-KZ"/>
              </w:rPr>
            </w:pPr>
          </w:p>
          <w:p w14:paraId="09DB9BD1" w14:textId="77777777" w:rsidR="00F33BA4" w:rsidRPr="00403822" w:rsidRDefault="00F33BA4" w:rsidP="00F33BA4">
            <w:pPr>
              <w:ind w:firstLine="391"/>
              <w:jc w:val="center"/>
              <w:rPr>
                <w:lang w:val="kk-KZ"/>
              </w:rPr>
            </w:pPr>
          </w:p>
          <w:p w14:paraId="48F55AEC" w14:textId="77777777" w:rsidR="00F33BA4" w:rsidRPr="00403822" w:rsidRDefault="00F33BA4" w:rsidP="00F33BA4">
            <w:pPr>
              <w:ind w:firstLine="391"/>
              <w:jc w:val="center"/>
              <w:rPr>
                <w:lang w:val="kk-KZ"/>
              </w:rPr>
            </w:pPr>
          </w:p>
          <w:p w14:paraId="07ADD9D8" w14:textId="77777777" w:rsidR="00F33BA4" w:rsidRPr="00403822" w:rsidRDefault="00F33BA4" w:rsidP="00F33BA4">
            <w:pPr>
              <w:ind w:firstLine="391"/>
              <w:jc w:val="center"/>
              <w:rPr>
                <w:lang w:val="kk-KZ"/>
              </w:rPr>
            </w:pPr>
          </w:p>
          <w:p w14:paraId="338AD93C" w14:textId="77777777" w:rsidR="00F33BA4" w:rsidRPr="00403822" w:rsidRDefault="00F33BA4" w:rsidP="00F33BA4">
            <w:pPr>
              <w:ind w:firstLine="391"/>
              <w:jc w:val="center"/>
              <w:rPr>
                <w:lang w:val="kk-KZ"/>
              </w:rPr>
            </w:pPr>
          </w:p>
          <w:p w14:paraId="70BC9B40" w14:textId="77777777" w:rsidR="00F33BA4" w:rsidRPr="00403822" w:rsidRDefault="00F33BA4" w:rsidP="00F33BA4">
            <w:pPr>
              <w:ind w:firstLine="391"/>
              <w:jc w:val="center"/>
              <w:rPr>
                <w:lang w:val="kk-KZ"/>
              </w:rPr>
            </w:pPr>
          </w:p>
          <w:p w14:paraId="0E9CD8E5" w14:textId="77777777" w:rsidR="00F33BA4" w:rsidRPr="00403822" w:rsidRDefault="00F33BA4" w:rsidP="00F33BA4">
            <w:pPr>
              <w:ind w:firstLine="391"/>
              <w:jc w:val="center"/>
              <w:rPr>
                <w:lang w:val="kk-KZ"/>
              </w:rPr>
            </w:pPr>
          </w:p>
          <w:p w14:paraId="3239795F" w14:textId="77777777" w:rsidR="00F33BA4" w:rsidRPr="00403822" w:rsidRDefault="00F33BA4" w:rsidP="00F33BA4">
            <w:pPr>
              <w:ind w:firstLine="391"/>
              <w:jc w:val="center"/>
              <w:rPr>
                <w:lang w:val="kk-KZ"/>
              </w:rPr>
            </w:pPr>
          </w:p>
          <w:p w14:paraId="61F2037B" w14:textId="77777777" w:rsidR="00F33BA4" w:rsidRPr="00403822" w:rsidRDefault="00F33BA4" w:rsidP="00F33BA4">
            <w:pPr>
              <w:ind w:firstLine="391"/>
              <w:jc w:val="center"/>
              <w:rPr>
                <w:lang w:val="kk-KZ"/>
              </w:rPr>
            </w:pPr>
          </w:p>
          <w:p w14:paraId="1C7C7AF3" w14:textId="77777777" w:rsidR="00F33BA4" w:rsidRPr="00403822" w:rsidRDefault="00F33BA4" w:rsidP="00F33BA4">
            <w:pPr>
              <w:ind w:firstLine="391"/>
              <w:jc w:val="center"/>
              <w:rPr>
                <w:lang w:val="kk-KZ"/>
              </w:rPr>
            </w:pPr>
          </w:p>
          <w:p w14:paraId="6E857A04" w14:textId="77777777" w:rsidR="00F33BA4" w:rsidRPr="00403822" w:rsidRDefault="00F33BA4" w:rsidP="00F33BA4">
            <w:pPr>
              <w:ind w:firstLine="391"/>
              <w:jc w:val="center"/>
              <w:rPr>
                <w:lang w:val="kk-KZ"/>
              </w:rPr>
            </w:pPr>
          </w:p>
          <w:p w14:paraId="49C87381" w14:textId="1E39C5AA" w:rsidR="00F33BA4" w:rsidRPr="00403822" w:rsidRDefault="00F33BA4" w:rsidP="00F33BA4">
            <w:pPr>
              <w:ind w:firstLine="391"/>
              <w:jc w:val="center"/>
              <w:rPr>
                <w:lang w:val="kk-KZ"/>
              </w:rPr>
            </w:pPr>
            <w:r w:rsidRPr="00403822">
              <w:rPr>
                <w:lang w:val="kk-KZ"/>
              </w:rPr>
              <w:t>5-1) тармақша</w:t>
            </w:r>
          </w:p>
          <w:p w14:paraId="44CF97ED" w14:textId="77777777" w:rsidR="00F33BA4" w:rsidRPr="00403822" w:rsidRDefault="00F33BA4" w:rsidP="00F33BA4">
            <w:pPr>
              <w:ind w:firstLine="391"/>
              <w:jc w:val="center"/>
              <w:rPr>
                <w:noProof/>
                <w:lang w:val="kk-KZ"/>
              </w:rPr>
            </w:pPr>
          </w:p>
        </w:tc>
        <w:tc>
          <w:tcPr>
            <w:tcW w:w="4646" w:type="dxa"/>
            <w:shd w:val="clear" w:color="auto" w:fill="FFFFFF"/>
          </w:tcPr>
          <w:p w14:paraId="2A03FE05"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27-бап</w:t>
            </w:r>
            <w:r w:rsidRPr="00403822">
              <w:rPr>
                <w:lang w:val="kk-KZ"/>
              </w:rPr>
              <w:t>. Сақтандыру (қайта сақтандыру) ұйымын құруға рұқсат беру</w:t>
            </w:r>
          </w:p>
          <w:p w14:paraId="7634DDB4" w14:textId="7028D745" w:rsidR="00F33BA4" w:rsidRPr="00403822" w:rsidRDefault="00F33BA4" w:rsidP="00F33BA4">
            <w:pPr>
              <w:shd w:val="clear" w:color="auto" w:fill="FFFFFF"/>
              <w:ind w:firstLine="391"/>
              <w:jc w:val="both"/>
              <w:textAlignment w:val="baseline"/>
              <w:rPr>
                <w:spacing w:val="2"/>
                <w:lang w:val="kk-KZ"/>
              </w:rPr>
            </w:pPr>
            <w:r w:rsidRPr="00403822">
              <w:rPr>
                <w:spacing w:val="2"/>
                <w:lang w:val="kk-KZ"/>
              </w:rPr>
              <w:lastRenderedPageBreak/>
              <w:t>1. Сақтандыру (қайта сақтандыру) ұйымын құруға рұқсат алу үшiн уәкілетті мемлекеттiк органға мынадай құжаттар табыс етiледi:</w:t>
            </w:r>
          </w:p>
          <w:p w14:paraId="21A86EA0" w14:textId="60F54DB4"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55A8B49C" w14:textId="11DB67E2" w:rsidR="00F33BA4" w:rsidRPr="00403822" w:rsidRDefault="00F33BA4" w:rsidP="00F33BA4">
            <w:pPr>
              <w:ind w:firstLine="391"/>
              <w:jc w:val="both"/>
              <w:rPr>
                <w:rFonts w:eastAsia="Calibri"/>
                <w:spacing w:val="2"/>
                <w:shd w:val="clear" w:color="auto" w:fill="FFFFFF"/>
                <w:lang w:val="kk-KZ" w:eastAsia="en-US"/>
              </w:rPr>
            </w:pPr>
            <w:r w:rsidRPr="00403822">
              <w:rPr>
                <w:rFonts w:eastAsia="Calibri"/>
                <w:lang w:val="kk-KZ" w:eastAsia="en-US"/>
              </w:rPr>
              <w:t>5)</w:t>
            </w:r>
            <w:r w:rsidRPr="00403822">
              <w:rPr>
                <w:rFonts w:eastAsia="Calibri"/>
                <w:spacing w:val="2"/>
                <w:shd w:val="clear" w:color="auto" w:fill="FFFFFF"/>
                <w:lang w:val="kk-KZ" w:eastAsia="en-US"/>
              </w:rPr>
              <w:t xml:space="preserve"> сақтандыру (қайта сақтандыру) ұйымын құру үшін пайдаланылатын көздер мен ақша сомасының сипаттамасын қоса алғанда, құрылтайшы – жеке тұлғалар (мұндай құрылтайшылар болған кезде) туралы мәліметтер. </w:t>
            </w:r>
            <w:r w:rsidRPr="00403822">
              <w:rPr>
                <w:rFonts w:eastAsia="Calibri"/>
                <w:b/>
                <w:spacing w:val="2"/>
                <w:shd w:val="clear" w:color="auto" w:fill="FFFFFF"/>
                <w:lang w:val="kk-KZ" w:eastAsia="en-US"/>
              </w:rPr>
              <w:t>Осы Заңның 26-бабы 6-тармағы </w:t>
            </w:r>
            <w:hyperlink r:id="rId12" w:anchor="z319" w:history="1">
              <w:r w:rsidRPr="00403822">
                <w:rPr>
                  <w:rFonts w:eastAsia="Calibri"/>
                  <w:b/>
                  <w:spacing w:val="2"/>
                  <w:shd w:val="clear" w:color="auto" w:fill="FFFFFF"/>
                  <w:lang w:val="kk-KZ" w:eastAsia="en-US"/>
                </w:rPr>
                <w:t>1) тармақшасының</w:t>
              </w:r>
            </w:hyperlink>
            <w:r w:rsidRPr="00403822">
              <w:rPr>
                <w:rFonts w:eastAsia="Calibri"/>
                <w:b/>
                <w:spacing w:val="2"/>
                <w:shd w:val="clear" w:color="auto" w:fill="FFFFFF"/>
                <w:lang w:val="kk-KZ" w:eastAsia="en-US"/>
              </w:rPr>
              <w:t> екінші бөлігінде</w:t>
            </w:r>
            <w:r w:rsidRPr="00403822">
              <w:rPr>
                <w:rFonts w:eastAsia="Calibri"/>
                <w:spacing w:val="2"/>
                <w:shd w:val="clear" w:color="auto" w:fill="FFFFFF"/>
                <w:lang w:val="kk-KZ" w:eastAsia="en-US"/>
              </w:rPr>
              <w:t xml:space="preserve"> көрсетілген қаражат сақтандыру (қайта сақтандыру) ұйымының акцияларын сатып алу үшін пайдаланылатын қаражат көзі болып табылады;</w:t>
            </w:r>
          </w:p>
          <w:p w14:paraId="44259F43" w14:textId="77777777" w:rsidR="00F33BA4" w:rsidRPr="00403822" w:rsidRDefault="00F33BA4" w:rsidP="00F33BA4">
            <w:pPr>
              <w:ind w:firstLine="391"/>
              <w:jc w:val="both"/>
              <w:rPr>
                <w:rFonts w:eastAsia="Calibri"/>
                <w:spacing w:val="2"/>
                <w:shd w:val="clear" w:color="auto" w:fill="FFFFFF"/>
                <w:lang w:val="kk-KZ" w:eastAsia="en-US"/>
              </w:rPr>
            </w:pPr>
          </w:p>
          <w:p w14:paraId="725B97F7" w14:textId="77777777" w:rsidR="00F33BA4" w:rsidRPr="00403822" w:rsidRDefault="00F33BA4" w:rsidP="00F33BA4">
            <w:pPr>
              <w:ind w:firstLine="391"/>
              <w:jc w:val="both"/>
              <w:rPr>
                <w:rFonts w:eastAsia="Calibri"/>
                <w:spacing w:val="2"/>
                <w:shd w:val="clear" w:color="auto" w:fill="FFFFFF"/>
                <w:lang w:val="kk-KZ" w:eastAsia="en-US"/>
              </w:rPr>
            </w:pPr>
          </w:p>
          <w:p w14:paraId="3EE1DBA3" w14:textId="77777777" w:rsidR="00F33BA4" w:rsidRPr="00403822" w:rsidRDefault="00F33BA4" w:rsidP="00F33BA4">
            <w:pPr>
              <w:ind w:firstLine="391"/>
              <w:jc w:val="both"/>
              <w:rPr>
                <w:rFonts w:eastAsia="Calibri"/>
                <w:spacing w:val="2"/>
                <w:shd w:val="clear" w:color="auto" w:fill="FFFFFF"/>
                <w:lang w:val="kk-KZ" w:eastAsia="en-US"/>
              </w:rPr>
            </w:pPr>
          </w:p>
          <w:p w14:paraId="79B3CE42" w14:textId="77777777" w:rsidR="00F33BA4" w:rsidRPr="00403822" w:rsidRDefault="00F33BA4" w:rsidP="00F33BA4">
            <w:pPr>
              <w:ind w:firstLine="391"/>
              <w:jc w:val="both"/>
              <w:rPr>
                <w:rFonts w:eastAsia="Calibri"/>
                <w:spacing w:val="2"/>
                <w:shd w:val="clear" w:color="auto" w:fill="FFFFFF"/>
                <w:lang w:val="kk-KZ" w:eastAsia="en-US"/>
              </w:rPr>
            </w:pPr>
          </w:p>
          <w:p w14:paraId="01FCB636" w14:textId="77777777" w:rsidR="00F33BA4" w:rsidRPr="00403822" w:rsidRDefault="00F33BA4" w:rsidP="00F33BA4">
            <w:pPr>
              <w:ind w:firstLine="391"/>
              <w:jc w:val="both"/>
              <w:rPr>
                <w:rFonts w:eastAsia="Calibri"/>
                <w:spacing w:val="2"/>
                <w:shd w:val="clear" w:color="auto" w:fill="FFFFFF"/>
                <w:lang w:val="kk-KZ" w:eastAsia="en-US"/>
              </w:rPr>
            </w:pPr>
          </w:p>
          <w:p w14:paraId="335D52AF" w14:textId="77777777" w:rsidR="00F33BA4" w:rsidRPr="00403822" w:rsidRDefault="00F33BA4" w:rsidP="00F33BA4">
            <w:pPr>
              <w:ind w:firstLine="391"/>
              <w:jc w:val="both"/>
              <w:rPr>
                <w:rFonts w:eastAsia="Calibri"/>
                <w:lang w:val="kk-KZ" w:eastAsia="en-US"/>
              </w:rPr>
            </w:pPr>
          </w:p>
          <w:p w14:paraId="56E6EF63" w14:textId="691A5C8C" w:rsidR="00F33BA4" w:rsidRPr="00403822" w:rsidRDefault="00F33BA4" w:rsidP="00F33BA4">
            <w:pPr>
              <w:ind w:firstLine="391"/>
              <w:jc w:val="both"/>
              <w:rPr>
                <w:rFonts w:eastAsia="Calibri"/>
                <w:spacing w:val="2"/>
                <w:shd w:val="clear" w:color="auto" w:fill="FFFFFF"/>
                <w:lang w:val="kk-KZ" w:eastAsia="en-US"/>
              </w:rPr>
            </w:pPr>
            <w:r w:rsidRPr="00403822">
              <w:rPr>
                <w:rFonts w:eastAsia="Calibri"/>
                <w:lang w:val="kk-KZ" w:eastAsia="en-US"/>
              </w:rPr>
              <w:t>5-1)</w:t>
            </w:r>
            <w:r w:rsidRPr="00403822">
              <w:rPr>
                <w:rFonts w:eastAsia="Calibri"/>
                <w:spacing w:val="2"/>
                <w:shd w:val="clear" w:color="auto" w:fill="FFFFFF"/>
                <w:lang w:val="kk-KZ" w:eastAsia="en-US"/>
              </w:rPr>
              <w:t xml:space="preserve"> өтініш берушінің сақтандыру (қайта сақтандыру) </w:t>
            </w:r>
            <w:r w:rsidRPr="00403822">
              <w:rPr>
                <w:rFonts w:eastAsia="Calibri"/>
                <w:spacing w:val="2"/>
                <w:shd w:val="clear" w:color="auto" w:fill="FFFFFF"/>
                <w:lang w:val="kk-KZ" w:eastAsia="en-US"/>
              </w:rPr>
              <w:lastRenderedPageBreak/>
              <w:t xml:space="preserve">ұйымының ірі қатысушысы немесе сақтандыру холдингі мәртебесін, еншілес ұйым құруға немесе сақтандыру (қайта сақтандыру) ұйымының капиталына қомақты қатысуға ие болуға рұқсат алуы қажет болған жағдайда, </w:t>
            </w:r>
            <w:r w:rsidRPr="00403822">
              <w:rPr>
                <w:rFonts w:eastAsia="Calibri"/>
                <w:b/>
                <w:spacing w:val="2"/>
                <w:shd w:val="clear" w:color="auto" w:fill="FFFFFF"/>
                <w:lang w:val="kk-KZ" w:eastAsia="en-US"/>
              </w:rPr>
              <w:t>осы Заңның 26 және 32-баптарында</w:t>
            </w:r>
            <w:r w:rsidRPr="00403822">
              <w:rPr>
                <w:rFonts w:eastAsia="Calibri"/>
                <w:spacing w:val="2"/>
                <w:shd w:val="clear" w:color="auto" w:fill="FFFFFF"/>
                <w:lang w:val="kk-KZ" w:eastAsia="en-US"/>
              </w:rPr>
              <w:t xml:space="preserve"> көзделген құжаттар мен мәліметтер;</w:t>
            </w:r>
          </w:p>
          <w:p w14:paraId="747A8487" w14:textId="77777777" w:rsidR="00F33BA4" w:rsidRPr="00403822" w:rsidRDefault="00F33BA4" w:rsidP="00F33BA4">
            <w:pPr>
              <w:ind w:firstLine="391"/>
              <w:jc w:val="both"/>
              <w:rPr>
                <w:rFonts w:eastAsia="Calibri"/>
                <w:lang w:val="kk-KZ" w:eastAsia="en-US"/>
              </w:rPr>
            </w:pPr>
          </w:p>
          <w:p w14:paraId="6B04326A" w14:textId="1B3B1E8A" w:rsidR="00F33BA4" w:rsidRPr="00403822" w:rsidRDefault="00F33BA4" w:rsidP="00F33BA4">
            <w:pPr>
              <w:ind w:firstLine="391"/>
              <w:jc w:val="both"/>
              <w:rPr>
                <w:b/>
                <w:noProof/>
                <w:lang w:val="kk-KZ"/>
              </w:rPr>
            </w:pPr>
            <w:r w:rsidRPr="00403822">
              <w:rPr>
                <w:rFonts w:eastAsia="Calibri"/>
                <w:lang w:val="kk-KZ" w:eastAsia="en-US"/>
              </w:rPr>
              <w:t xml:space="preserve"> </w:t>
            </w:r>
            <w:r w:rsidRPr="00403822">
              <w:rPr>
                <w:rFonts w:eastAsia="Calibri"/>
                <w:lang w:eastAsia="en-US"/>
              </w:rPr>
              <w:t>…</w:t>
            </w:r>
          </w:p>
        </w:tc>
        <w:tc>
          <w:tcPr>
            <w:tcW w:w="4427" w:type="dxa"/>
            <w:shd w:val="clear" w:color="auto" w:fill="FFFFFF"/>
          </w:tcPr>
          <w:p w14:paraId="460F5266"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27-бап</w:t>
            </w:r>
            <w:r w:rsidRPr="00403822">
              <w:rPr>
                <w:lang w:val="kk-KZ"/>
              </w:rPr>
              <w:t>. Сақтандыру (қайта сақтандыру) ұйымын құруға рұқсат беру</w:t>
            </w:r>
          </w:p>
          <w:p w14:paraId="54D8EAB8" w14:textId="2279A7B8" w:rsidR="00F33BA4" w:rsidRPr="00403822" w:rsidRDefault="00F33BA4" w:rsidP="00F33BA4">
            <w:pPr>
              <w:shd w:val="clear" w:color="auto" w:fill="FFFFFF"/>
              <w:ind w:firstLine="391"/>
              <w:jc w:val="both"/>
              <w:textAlignment w:val="baseline"/>
              <w:rPr>
                <w:spacing w:val="2"/>
                <w:lang w:val="kk-KZ"/>
              </w:rPr>
            </w:pPr>
            <w:r w:rsidRPr="00403822">
              <w:rPr>
                <w:spacing w:val="2"/>
                <w:lang w:val="kk-KZ"/>
              </w:rPr>
              <w:lastRenderedPageBreak/>
              <w:t>1. Сақтандыру (қайта сақтандыру) ұйымын құруға рұқсат алу үшiн уәкілетті мемлекеттiк органға мынадай құжаттар табыс етiледi:</w:t>
            </w:r>
          </w:p>
          <w:p w14:paraId="20B1829E"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54EC9ED8" w14:textId="7EF1EB28" w:rsidR="00F33BA4" w:rsidRPr="00403822" w:rsidRDefault="00F33BA4" w:rsidP="00F33BA4">
            <w:pPr>
              <w:ind w:firstLine="391"/>
              <w:jc w:val="both"/>
              <w:rPr>
                <w:rFonts w:eastAsia="Calibri"/>
                <w:lang w:val="kk-KZ" w:eastAsia="en-US"/>
              </w:rPr>
            </w:pPr>
            <w:bookmarkStart w:id="177" w:name="_Hlk192873908"/>
            <w:r w:rsidRPr="00403822">
              <w:rPr>
                <w:rFonts w:eastAsia="Calibri"/>
                <w:lang w:val="kk-KZ" w:eastAsia="en-US"/>
              </w:rPr>
              <w:t>5)</w:t>
            </w:r>
            <w:r w:rsidRPr="00403822">
              <w:rPr>
                <w:rFonts w:eastAsia="Calibri"/>
                <w:spacing w:val="2"/>
                <w:shd w:val="clear" w:color="auto" w:fill="FFFFFF"/>
                <w:lang w:val="kk-KZ" w:eastAsia="en-US"/>
              </w:rPr>
              <w:t xml:space="preserve"> сақтандыру (қайта сақтандыру) ұйымын құру үшін пайдаланылатын ақша көздері мен сомасының сипаттамасын қоса алғанда, құрылтайшы – жеке тұлғалар (мұндай құрылтайшылар болған кезде) туралы мәліметтер. </w:t>
            </w:r>
            <w:r w:rsidRPr="00403822">
              <w:rPr>
                <w:rFonts w:eastAsia="Calibri"/>
                <w:lang w:val="kk-KZ" w:eastAsia="en-US"/>
              </w:rPr>
              <w:t xml:space="preserve"> </w:t>
            </w:r>
          </w:p>
          <w:p w14:paraId="1496AE32" w14:textId="3F318CEA" w:rsidR="00F33BA4" w:rsidRPr="00403822" w:rsidRDefault="00F33BA4" w:rsidP="00F33BA4">
            <w:pPr>
              <w:ind w:firstLine="391"/>
              <w:jc w:val="both"/>
              <w:rPr>
                <w:rFonts w:eastAsia="Calibri"/>
                <w:b/>
                <w:lang w:val="kk-KZ" w:eastAsia="en-US"/>
              </w:rPr>
            </w:pPr>
            <w:r w:rsidRPr="00403822">
              <w:rPr>
                <w:rFonts w:eastAsia="Calibri"/>
                <w:b/>
                <w:lang w:val="kk-KZ" w:eastAsia="en-US"/>
              </w:rPr>
              <w:t>Жеке тұлға құрылатын сақтандыру (қайта сақтандыру) ұйымының акцияларын сатып алу (жарғылық капиталын төлеу) үшін пайдалануы мүмкін қаражат көздері «Қаржы нарығы мен қаржы ұйымдарын мемлекеттік реттеу, бақылау және қадағалау туралы» Қазақстан Республикасы Заңының 9-5-бабының 7-тармағында айқындалған;</w:t>
            </w:r>
          </w:p>
          <w:p w14:paraId="73A572F3" w14:textId="77777777" w:rsidR="00F33BA4" w:rsidRPr="00403822" w:rsidRDefault="00F33BA4" w:rsidP="00F33BA4">
            <w:pPr>
              <w:ind w:firstLine="391"/>
              <w:jc w:val="both"/>
              <w:rPr>
                <w:rFonts w:eastAsia="Calibri"/>
                <w:spacing w:val="2"/>
                <w:shd w:val="clear" w:color="auto" w:fill="FFFFFF"/>
                <w:lang w:val="kk-KZ" w:eastAsia="en-US"/>
              </w:rPr>
            </w:pPr>
          </w:p>
          <w:p w14:paraId="1B0F0C1D" w14:textId="5D06CE04" w:rsidR="00F33BA4" w:rsidRPr="00403822" w:rsidRDefault="00F33BA4" w:rsidP="00F33BA4">
            <w:pPr>
              <w:ind w:firstLine="391"/>
              <w:jc w:val="both"/>
              <w:rPr>
                <w:b/>
                <w:noProof/>
                <w:lang w:val="kk-KZ"/>
              </w:rPr>
            </w:pPr>
            <w:r w:rsidRPr="00403822">
              <w:rPr>
                <w:rFonts w:eastAsia="Calibri"/>
                <w:lang w:val="kk-KZ" w:eastAsia="en-US"/>
              </w:rPr>
              <w:t>5-1)</w:t>
            </w:r>
            <w:r w:rsidRPr="00403822">
              <w:rPr>
                <w:rFonts w:eastAsia="Calibri"/>
                <w:spacing w:val="2"/>
                <w:shd w:val="clear" w:color="auto" w:fill="FFFFFF"/>
                <w:lang w:val="kk-KZ" w:eastAsia="en-US"/>
              </w:rPr>
              <w:t xml:space="preserve"> өтініш берушінің сақтандыру (қайта сақтандыру) </w:t>
            </w:r>
            <w:r w:rsidRPr="00403822">
              <w:rPr>
                <w:rFonts w:eastAsia="Calibri"/>
                <w:spacing w:val="2"/>
                <w:shd w:val="clear" w:color="auto" w:fill="FFFFFF"/>
                <w:lang w:val="kk-KZ" w:eastAsia="en-US"/>
              </w:rPr>
              <w:lastRenderedPageBreak/>
              <w:t xml:space="preserve">ұйымының ірі қатысушысы немесе сақтандыру холдингі мәртебесін, еншілес ұйым құруға немесе сақтандыру (қайта сақтандыру) ұйымының капиталына қомақты қатысуға ие болуға рұқсат алуы қажет болған жағдайда, </w:t>
            </w:r>
            <w:r w:rsidRPr="00403822">
              <w:rPr>
                <w:rFonts w:eastAsia="Calibri"/>
                <w:b/>
                <w:spacing w:val="2"/>
                <w:shd w:val="clear" w:color="auto" w:fill="FFFFFF"/>
                <w:lang w:val="kk-KZ" w:eastAsia="en-US"/>
              </w:rPr>
              <w:t>«Қаржы нарығы мен қаржы ұйымдарын мемлекеттік реттеу, бақылау және қадағалау туралы» Қазақстан Республикасы Заңының</w:t>
            </w:r>
            <w:r w:rsidRPr="00403822">
              <w:rPr>
                <w:rFonts w:eastAsia="Calibri"/>
                <w:spacing w:val="2"/>
                <w:shd w:val="clear" w:color="auto" w:fill="FFFFFF"/>
                <w:lang w:val="kk-KZ" w:eastAsia="en-US"/>
              </w:rPr>
              <w:t xml:space="preserve"> </w:t>
            </w:r>
            <w:r w:rsidRPr="00403822">
              <w:rPr>
                <w:rFonts w:eastAsia="Calibri"/>
                <w:b/>
                <w:spacing w:val="2"/>
                <w:shd w:val="clear" w:color="auto" w:fill="FFFFFF"/>
                <w:lang w:val="kk-KZ" w:eastAsia="en-US"/>
              </w:rPr>
              <w:t>9-5 және 9-6-баптарында</w:t>
            </w:r>
            <w:r w:rsidRPr="00403822">
              <w:rPr>
                <w:rFonts w:eastAsia="Calibri"/>
                <w:spacing w:val="2"/>
                <w:shd w:val="clear" w:color="auto" w:fill="FFFFFF"/>
                <w:lang w:val="kk-KZ" w:eastAsia="en-US"/>
              </w:rPr>
              <w:t xml:space="preserve"> көзделген құжаттар мен мәліметтер;</w:t>
            </w:r>
            <w:bookmarkEnd w:id="177"/>
          </w:p>
        </w:tc>
        <w:tc>
          <w:tcPr>
            <w:tcW w:w="3117" w:type="dxa"/>
          </w:tcPr>
          <w:p w14:paraId="2B5074E6" w14:textId="531B7634" w:rsidR="00F33BA4" w:rsidRPr="00403822" w:rsidRDefault="00F33BA4" w:rsidP="00F33BA4">
            <w:pPr>
              <w:ind w:firstLine="391"/>
              <w:jc w:val="both"/>
              <w:rPr>
                <w:rStyle w:val="ezkurwreuab5ozgtqnkl"/>
                <w:noProof/>
                <w:lang w:val="kk-KZ"/>
              </w:rPr>
            </w:pPr>
            <w:r w:rsidRPr="00403822">
              <w:rPr>
                <w:lang w:val="kk-KZ"/>
              </w:rPr>
              <w:lastRenderedPageBreak/>
              <w:t>Заң техникасы</w:t>
            </w:r>
          </w:p>
        </w:tc>
      </w:tr>
      <w:tr w:rsidR="00F33BA4" w:rsidRPr="00403822" w14:paraId="32667DB5" w14:textId="77777777" w:rsidTr="00356AAC">
        <w:tc>
          <w:tcPr>
            <w:tcW w:w="988" w:type="dxa"/>
            <w:shd w:val="clear" w:color="auto" w:fill="auto"/>
          </w:tcPr>
          <w:p w14:paraId="22A9D16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E8B5AA5" w14:textId="77777777" w:rsidR="00F33BA4" w:rsidRPr="00403822" w:rsidRDefault="00F33BA4" w:rsidP="00F33BA4">
            <w:pPr>
              <w:ind w:firstLine="391"/>
              <w:jc w:val="center"/>
              <w:rPr>
                <w:lang w:val="kk-KZ"/>
              </w:rPr>
            </w:pPr>
            <w:r w:rsidRPr="00403822">
              <w:rPr>
                <w:lang w:val="kk-KZ"/>
              </w:rPr>
              <w:t>28-бап</w:t>
            </w:r>
          </w:p>
          <w:p w14:paraId="23215598" w14:textId="77777777" w:rsidR="00F33BA4" w:rsidRPr="00403822" w:rsidRDefault="00F33BA4" w:rsidP="00F33BA4">
            <w:pPr>
              <w:ind w:firstLine="391"/>
              <w:jc w:val="center"/>
              <w:rPr>
                <w:lang w:val="kk-KZ"/>
              </w:rPr>
            </w:pPr>
          </w:p>
          <w:p w14:paraId="50DD600A" w14:textId="77777777" w:rsidR="00F33BA4" w:rsidRPr="00403822" w:rsidRDefault="00F33BA4" w:rsidP="00F33BA4">
            <w:pPr>
              <w:ind w:firstLine="391"/>
              <w:jc w:val="center"/>
              <w:rPr>
                <w:lang w:val="kk-KZ"/>
              </w:rPr>
            </w:pPr>
          </w:p>
          <w:p w14:paraId="57BA45D5" w14:textId="77777777" w:rsidR="00F33BA4" w:rsidRPr="00403822" w:rsidRDefault="00F33BA4" w:rsidP="00F33BA4">
            <w:pPr>
              <w:ind w:firstLine="391"/>
              <w:jc w:val="center"/>
              <w:rPr>
                <w:lang w:val="kk-KZ"/>
              </w:rPr>
            </w:pPr>
            <w:r w:rsidRPr="00403822">
              <w:rPr>
                <w:lang w:val="kk-KZ"/>
              </w:rPr>
              <w:t xml:space="preserve"> 1-тармақ</w:t>
            </w:r>
          </w:p>
          <w:p w14:paraId="2015F34B" w14:textId="77777777" w:rsidR="00F33BA4" w:rsidRPr="00403822" w:rsidRDefault="00F33BA4" w:rsidP="00F33BA4">
            <w:pPr>
              <w:ind w:firstLine="391"/>
              <w:jc w:val="center"/>
              <w:rPr>
                <w:lang w:val="kk-KZ"/>
              </w:rPr>
            </w:pPr>
          </w:p>
          <w:p w14:paraId="052341D7" w14:textId="77777777" w:rsidR="00F33BA4" w:rsidRPr="00403822" w:rsidRDefault="00F33BA4" w:rsidP="00F33BA4">
            <w:pPr>
              <w:ind w:firstLine="391"/>
              <w:jc w:val="center"/>
              <w:rPr>
                <w:lang w:val="kk-KZ"/>
              </w:rPr>
            </w:pPr>
          </w:p>
          <w:p w14:paraId="34A1946C" w14:textId="77777777" w:rsidR="00F33BA4" w:rsidRPr="00403822" w:rsidRDefault="00F33BA4" w:rsidP="00F33BA4">
            <w:pPr>
              <w:ind w:firstLine="391"/>
              <w:jc w:val="center"/>
              <w:rPr>
                <w:lang w:val="kk-KZ"/>
              </w:rPr>
            </w:pPr>
          </w:p>
          <w:p w14:paraId="35C7B95E" w14:textId="77777777" w:rsidR="00F33BA4" w:rsidRPr="00403822" w:rsidRDefault="00F33BA4" w:rsidP="00F33BA4">
            <w:pPr>
              <w:ind w:firstLine="391"/>
              <w:jc w:val="center"/>
              <w:rPr>
                <w:lang w:val="kk-KZ"/>
              </w:rPr>
            </w:pPr>
          </w:p>
          <w:p w14:paraId="4A1F2596" w14:textId="756FF36D" w:rsidR="00F33BA4" w:rsidRPr="00403822" w:rsidRDefault="00F33BA4" w:rsidP="00F33BA4">
            <w:pPr>
              <w:ind w:firstLine="391"/>
              <w:jc w:val="center"/>
              <w:rPr>
                <w:lang w:val="kk-KZ"/>
              </w:rPr>
            </w:pPr>
            <w:r w:rsidRPr="00403822">
              <w:rPr>
                <w:lang w:val="kk-KZ"/>
              </w:rPr>
              <w:t>6) тармақша</w:t>
            </w:r>
          </w:p>
          <w:p w14:paraId="27F1CE8D" w14:textId="77777777" w:rsidR="00F33BA4" w:rsidRPr="00403822" w:rsidRDefault="00F33BA4" w:rsidP="00F33BA4">
            <w:pPr>
              <w:ind w:firstLine="391"/>
              <w:jc w:val="center"/>
              <w:rPr>
                <w:lang w:val="kk-KZ"/>
              </w:rPr>
            </w:pPr>
          </w:p>
          <w:p w14:paraId="028DAFA6" w14:textId="77777777" w:rsidR="00F33BA4" w:rsidRPr="00403822" w:rsidRDefault="00F33BA4" w:rsidP="00F33BA4">
            <w:pPr>
              <w:ind w:firstLine="391"/>
              <w:jc w:val="center"/>
              <w:rPr>
                <w:lang w:val="kk-KZ"/>
              </w:rPr>
            </w:pPr>
          </w:p>
          <w:p w14:paraId="10981E2B" w14:textId="77777777" w:rsidR="00F33BA4" w:rsidRPr="00403822" w:rsidRDefault="00F33BA4" w:rsidP="00F33BA4">
            <w:pPr>
              <w:ind w:firstLine="391"/>
              <w:jc w:val="center"/>
              <w:rPr>
                <w:lang w:val="kk-KZ"/>
              </w:rPr>
            </w:pPr>
          </w:p>
          <w:p w14:paraId="36CA0734" w14:textId="77777777" w:rsidR="00F33BA4" w:rsidRPr="00403822" w:rsidRDefault="00F33BA4" w:rsidP="00F33BA4">
            <w:pPr>
              <w:ind w:firstLine="391"/>
              <w:jc w:val="center"/>
              <w:rPr>
                <w:lang w:val="kk-KZ"/>
              </w:rPr>
            </w:pPr>
          </w:p>
          <w:p w14:paraId="7F832D7A" w14:textId="77777777" w:rsidR="00F33BA4" w:rsidRPr="00403822" w:rsidRDefault="00F33BA4" w:rsidP="00F33BA4">
            <w:pPr>
              <w:ind w:firstLine="391"/>
              <w:jc w:val="center"/>
              <w:rPr>
                <w:lang w:val="kk-KZ"/>
              </w:rPr>
            </w:pPr>
          </w:p>
          <w:p w14:paraId="6674AE7C" w14:textId="77777777" w:rsidR="00F33BA4" w:rsidRPr="00403822" w:rsidRDefault="00F33BA4" w:rsidP="00F33BA4">
            <w:pPr>
              <w:ind w:firstLine="391"/>
              <w:jc w:val="center"/>
              <w:rPr>
                <w:lang w:val="kk-KZ"/>
              </w:rPr>
            </w:pPr>
          </w:p>
          <w:p w14:paraId="2556ACFB" w14:textId="77777777" w:rsidR="00F33BA4" w:rsidRPr="00403822" w:rsidRDefault="00F33BA4" w:rsidP="00F33BA4">
            <w:pPr>
              <w:ind w:firstLine="391"/>
              <w:jc w:val="center"/>
              <w:rPr>
                <w:lang w:val="kk-KZ"/>
              </w:rPr>
            </w:pPr>
          </w:p>
          <w:p w14:paraId="0936DC2C" w14:textId="77777777" w:rsidR="00F33BA4" w:rsidRPr="00403822" w:rsidRDefault="00F33BA4" w:rsidP="00F33BA4">
            <w:pPr>
              <w:ind w:firstLine="391"/>
              <w:jc w:val="center"/>
              <w:rPr>
                <w:lang w:val="kk-KZ"/>
              </w:rPr>
            </w:pPr>
          </w:p>
          <w:p w14:paraId="18A9464C" w14:textId="77777777" w:rsidR="00F33BA4" w:rsidRPr="00403822" w:rsidRDefault="00F33BA4" w:rsidP="00F33BA4">
            <w:pPr>
              <w:ind w:firstLine="391"/>
              <w:jc w:val="center"/>
              <w:rPr>
                <w:lang w:val="kk-KZ"/>
              </w:rPr>
            </w:pPr>
          </w:p>
          <w:p w14:paraId="30FAA1EF" w14:textId="77777777" w:rsidR="00F33BA4" w:rsidRPr="00403822" w:rsidRDefault="00F33BA4" w:rsidP="00F33BA4">
            <w:pPr>
              <w:ind w:firstLine="391"/>
              <w:jc w:val="center"/>
              <w:rPr>
                <w:lang w:val="kk-KZ"/>
              </w:rPr>
            </w:pPr>
          </w:p>
          <w:p w14:paraId="1A231CE0" w14:textId="77777777" w:rsidR="00F33BA4" w:rsidRPr="00403822" w:rsidRDefault="00F33BA4" w:rsidP="00F33BA4">
            <w:pPr>
              <w:ind w:firstLine="391"/>
              <w:jc w:val="center"/>
              <w:rPr>
                <w:lang w:val="kk-KZ"/>
              </w:rPr>
            </w:pPr>
          </w:p>
          <w:p w14:paraId="5017890D" w14:textId="77777777" w:rsidR="00F33BA4" w:rsidRPr="00403822" w:rsidRDefault="00F33BA4" w:rsidP="00F33BA4">
            <w:pPr>
              <w:ind w:firstLine="391"/>
              <w:jc w:val="center"/>
              <w:rPr>
                <w:lang w:val="kk-KZ"/>
              </w:rPr>
            </w:pPr>
          </w:p>
          <w:p w14:paraId="31F1A319" w14:textId="77777777" w:rsidR="00F33BA4" w:rsidRPr="00403822" w:rsidRDefault="00F33BA4" w:rsidP="00F33BA4">
            <w:pPr>
              <w:ind w:firstLine="391"/>
              <w:jc w:val="center"/>
              <w:rPr>
                <w:lang w:val="kk-KZ"/>
              </w:rPr>
            </w:pPr>
          </w:p>
          <w:p w14:paraId="67D41B89" w14:textId="1E0AB4B9" w:rsidR="00F33BA4" w:rsidRPr="00403822" w:rsidRDefault="00F33BA4" w:rsidP="00F33BA4">
            <w:pPr>
              <w:ind w:firstLine="391"/>
              <w:jc w:val="center"/>
              <w:rPr>
                <w:noProof/>
                <w:lang w:val="kk-KZ"/>
              </w:rPr>
            </w:pPr>
            <w:r w:rsidRPr="00403822">
              <w:rPr>
                <w:lang w:val="kk-KZ"/>
              </w:rPr>
              <w:t xml:space="preserve"> 6-1) тармақ-ша </w:t>
            </w:r>
          </w:p>
        </w:tc>
        <w:tc>
          <w:tcPr>
            <w:tcW w:w="4646" w:type="dxa"/>
            <w:shd w:val="clear" w:color="auto" w:fill="FFFFFF"/>
          </w:tcPr>
          <w:p w14:paraId="1BC3F15B"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28-бап</w:t>
            </w:r>
            <w:r w:rsidRPr="00403822">
              <w:rPr>
                <w:lang w:val="kk-KZ"/>
              </w:rPr>
              <w:t>. Сақтандыру (қайта сақтандыру) ұйымын құруға рұқсат беруден бас тарту негiздерi</w:t>
            </w:r>
          </w:p>
          <w:p w14:paraId="470EE2DC" w14:textId="18F2FA4C"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Сақтандыру (қайта сақтандыру) ұйымын құруға рұқсат беруден бас тартуға:</w:t>
            </w:r>
          </w:p>
          <w:p w14:paraId="2121F19C"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2E3E9F6D"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 xml:space="preserve">6) </w:t>
            </w:r>
            <w:r w:rsidRPr="00403822">
              <w:rPr>
                <w:rFonts w:eastAsia="Calibri"/>
                <w:spacing w:val="2"/>
                <w:shd w:val="clear" w:color="auto" w:fill="FFFFFF"/>
                <w:lang w:val="kk-KZ" w:eastAsia="en-US"/>
              </w:rPr>
              <w:t xml:space="preserve">уәкілетті органның сақтандыру (қайта сақтандыру) ұйымының ірі қатысушысы немесе сақтандыру холдингі мәртебесін алуға келісім беруден </w:t>
            </w:r>
            <w:r w:rsidRPr="00403822">
              <w:rPr>
                <w:rFonts w:eastAsia="Calibri"/>
                <w:b/>
                <w:spacing w:val="2"/>
                <w:shd w:val="clear" w:color="auto" w:fill="FFFFFF"/>
                <w:lang w:val="kk-KZ" w:eastAsia="en-US"/>
              </w:rPr>
              <w:t>осы Заңның 26-1-бабында</w:t>
            </w:r>
            <w:r w:rsidRPr="00403822">
              <w:rPr>
                <w:rFonts w:eastAsia="Calibri"/>
                <w:spacing w:val="2"/>
                <w:shd w:val="clear" w:color="auto" w:fill="FFFFFF"/>
                <w:lang w:val="kk-KZ" w:eastAsia="en-US"/>
              </w:rPr>
              <w:t xml:space="preserve"> көрсетілген негіздемелер бойынша бас тартуы;</w:t>
            </w:r>
            <w:r w:rsidRPr="00403822">
              <w:rPr>
                <w:rFonts w:eastAsia="Calibri"/>
                <w:lang w:val="kk-KZ" w:eastAsia="en-US"/>
              </w:rPr>
              <w:t xml:space="preserve"> </w:t>
            </w:r>
          </w:p>
          <w:p w14:paraId="3376E374" w14:textId="77777777" w:rsidR="00F33BA4" w:rsidRPr="00403822" w:rsidRDefault="00F33BA4" w:rsidP="00F33BA4">
            <w:pPr>
              <w:ind w:firstLine="391"/>
              <w:jc w:val="both"/>
              <w:rPr>
                <w:rFonts w:eastAsia="Calibri"/>
                <w:lang w:val="kk-KZ" w:eastAsia="en-US"/>
              </w:rPr>
            </w:pPr>
          </w:p>
          <w:p w14:paraId="73009E39"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79C2DCAD" w14:textId="77777777" w:rsidR="00F33BA4" w:rsidRPr="00403822" w:rsidRDefault="00F33BA4" w:rsidP="00F33BA4">
            <w:pPr>
              <w:ind w:firstLine="391"/>
              <w:jc w:val="both"/>
              <w:rPr>
                <w:rFonts w:eastAsia="Calibri"/>
                <w:lang w:val="kk-KZ" w:eastAsia="en-US"/>
              </w:rPr>
            </w:pPr>
          </w:p>
          <w:p w14:paraId="4398CF4F" w14:textId="77777777" w:rsidR="00F33BA4" w:rsidRPr="00403822" w:rsidRDefault="00F33BA4" w:rsidP="00F33BA4">
            <w:pPr>
              <w:ind w:firstLine="391"/>
              <w:jc w:val="both"/>
              <w:rPr>
                <w:rFonts w:eastAsia="Calibri"/>
                <w:lang w:val="kk-KZ" w:eastAsia="en-US"/>
              </w:rPr>
            </w:pPr>
          </w:p>
          <w:p w14:paraId="5855EA48" w14:textId="77777777" w:rsidR="00F33BA4" w:rsidRPr="00403822" w:rsidRDefault="00F33BA4" w:rsidP="00F33BA4">
            <w:pPr>
              <w:ind w:firstLine="391"/>
              <w:jc w:val="both"/>
              <w:rPr>
                <w:rFonts w:eastAsia="Calibri"/>
                <w:lang w:val="kk-KZ" w:eastAsia="en-US"/>
              </w:rPr>
            </w:pPr>
          </w:p>
          <w:p w14:paraId="7309AB2A" w14:textId="77777777" w:rsidR="00F33BA4" w:rsidRPr="00403822" w:rsidRDefault="00F33BA4" w:rsidP="00F33BA4">
            <w:pPr>
              <w:ind w:firstLine="391"/>
              <w:jc w:val="both"/>
              <w:rPr>
                <w:rFonts w:eastAsia="Calibri"/>
                <w:lang w:val="kk-KZ" w:eastAsia="en-US"/>
              </w:rPr>
            </w:pPr>
          </w:p>
          <w:p w14:paraId="54F85062" w14:textId="77777777" w:rsidR="00F33BA4" w:rsidRPr="00403822" w:rsidRDefault="00F33BA4" w:rsidP="00F33BA4">
            <w:pPr>
              <w:ind w:firstLine="391"/>
              <w:jc w:val="both"/>
              <w:rPr>
                <w:rFonts w:eastAsia="Calibri"/>
                <w:lang w:val="kk-KZ" w:eastAsia="en-US"/>
              </w:rPr>
            </w:pPr>
          </w:p>
          <w:p w14:paraId="5530AF9E" w14:textId="77777777" w:rsidR="00F33BA4" w:rsidRPr="00403822" w:rsidRDefault="00F33BA4" w:rsidP="00F33BA4">
            <w:pPr>
              <w:ind w:firstLine="391"/>
              <w:jc w:val="both"/>
              <w:rPr>
                <w:rFonts w:eastAsia="Calibri"/>
                <w:lang w:val="kk-KZ" w:eastAsia="en-US"/>
              </w:rPr>
            </w:pPr>
          </w:p>
          <w:p w14:paraId="47CE2F71"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 xml:space="preserve">6-1) </w:t>
            </w:r>
            <w:r w:rsidRPr="00403822">
              <w:rPr>
                <w:rFonts w:eastAsia="Calibri"/>
                <w:b/>
                <w:spacing w:val="2"/>
                <w:shd w:val="clear" w:color="auto" w:fill="FFFFFF"/>
                <w:lang w:val="kk-KZ" w:eastAsia="en-US"/>
              </w:rPr>
              <w:t>осы Заңның 26-бабында</w:t>
            </w:r>
            <w:r w:rsidRPr="00403822">
              <w:rPr>
                <w:rFonts w:eastAsia="Calibri"/>
                <w:spacing w:val="2"/>
                <w:shd w:val="clear" w:color="auto" w:fill="FFFFFF"/>
                <w:lang w:val="kk-KZ" w:eastAsia="en-US"/>
              </w:rPr>
              <w:t xml:space="preserve"> белгіленген шектеулерді сақтамауы;</w:t>
            </w:r>
          </w:p>
          <w:p w14:paraId="4F3147E9" w14:textId="77777777" w:rsidR="00F33BA4" w:rsidRPr="00403822" w:rsidRDefault="00F33BA4" w:rsidP="00F33BA4">
            <w:pPr>
              <w:ind w:firstLine="391"/>
              <w:jc w:val="both"/>
              <w:rPr>
                <w:b/>
                <w:noProof/>
                <w:lang w:val="kk-KZ"/>
              </w:rPr>
            </w:pPr>
          </w:p>
        </w:tc>
        <w:tc>
          <w:tcPr>
            <w:tcW w:w="4427" w:type="dxa"/>
            <w:shd w:val="clear" w:color="auto" w:fill="FFFFFF"/>
          </w:tcPr>
          <w:p w14:paraId="4BFEE33B"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28-бап</w:t>
            </w:r>
            <w:r w:rsidRPr="00403822">
              <w:rPr>
                <w:lang w:val="kk-KZ"/>
              </w:rPr>
              <w:t>. Сақтандыру (қайта сақтандыру) ұйымын құруға рұқсат беруден бас тарту негiздерi</w:t>
            </w:r>
          </w:p>
          <w:p w14:paraId="0C603ED4" w14:textId="21312548"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Сақтандыру (қайта сақтандыру) ұйымын құруға рұқсат беруден бас тарту мынадай кез келген негіз бойынша жүргізіледі: </w:t>
            </w:r>
          </w:p>
          <w:p w14:paraId="6357102C"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1E145AED"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 xml:space="preserve">6) </w:t>
            </w:r>
            <w:r w:rsidRPr="00403822">
              <w:rPr>
                <w:rFonts w:eastAsia="Calibri"/>
                <w:spacing w:val="2"/>
                <w:shd w:val="clear" w:color="auto" w:fill="FFFFFF"/>
                <w:lang w:val="kk-KZ" w:eastAsia="en-US"/>
              </w:rPr>
              <w:t xml:space="preserve">уәкілетті органның сақтандыру (қайта сақтандыру) ұйымының ірі қатысушысы немесе сақтандыру холдингі мәртебесін алуға келісім беруден </w:t>
            </w:r>
            <w:r w:rsidRPr="00403822">
              <w:rPr>
                <w:rFonts w:eastAsia="Calibri"/>
                <w:b/>
                <w:spacing w:val="2"/>
                <w:shd w:val="clear" w:color="auto" w:fill="FFFFFF"/>
                <w:lang w:val="kk-KZ" w:eastAsia="en-US"/>
              </w:rPr>
              <w:lastRenderedPageBreak/>
              <w:t>«Қаржы нарығы мен қаржы ұйымдарын мемлекеттік реттеу, бақылау және қадағалау туралы» Қазақстан Республикасы Заңының</w:t>
            </w:r>
            <w:r w:rsidRPr="00403822">
              <w:rPr>
                <w:rFonts w:eastAsia="Calibri"/>
                <w:spacing w:val="2"/>
                <w:shd w:val="clear" w:color="auto" w:fill="FFFFFF"/>
                <w:lang w:val="kk-KZ" w:eastAsia="en-US"/>
              </w:rPr>
              <w:t xml:space="preserve"> </w:t>
            </w:r>
            <w:r w:rsidRPr="00403822">
              <w:rPr>
                <w:rFonts w:eastAsia="Calibri"/>
                <w:b/>
                <w:spacing w:val="2"/>
                <w:shd w:val="clear" w:color="auto" w:fill="FFFFFF"/>
                <w:lang w:val="kk-KZ" w:eastAsia="en-US"/>
              </w:rPr>
              <w:t>9-5-бабында</w:t>
            </w:r>
            <w:r w:rsidRPr="00403822">
              <w:rPr>
                <w:rFonts w:eastAsia="Calibri"/>
                <w:spacing w:val="2"/>
                <w:shd w:val="clear" w:color="auto" w:fill="FFFFFF"/>
                <w:lang w:val="kk-KZ" w:eastAsia="en-US"/>
              </w:rPr>
              <w:t xml:space="preserve"> көрсетілген негіздер бойынша бас тартуы;</w:t>
            </w:r>
            <w:r w:rsidRPr="00403822">
              <w:rPr>
                <w:rFonts w:eastAsia="Calibri"/>
                <w:lang w:val="kk-KZ" w:eastAsia="en-US"/>
              </w:rPr>
              <w:t xml:space="preserve"> </w:t>
            </w:r>
          </w:p>
          <w:p w14:paraId="71E693E9" w14:textId="745CFD38"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30A09A20" w14:textId="7ABC9903" w:rsidR="00F33BA4" w:rsidRPr="00403822" w:rsidRDefault="00F33BA4" w:rsidP="00F33BA4">
            <w:pPr>
              <w:ind w:firstLine="391"/>
              <w:jc w:val="both"/>
              <w:rPr>
                <w:rFonts w:eastAsia="Calibri"/>
                <w:lang w:val="kk-KZ" w:eastAsia="en-US"/>
              </w:rPr>
            </w:pPr>
            <w:r w:rsidRPr="00403822">
              <w:rPr>
                <w:rFonts w:eastAsia="Calibri"/>
                <w:lang w:val="kk-KZ" w:eastAsia="en-US"/>
              </w:rPr>
              <w:t xml:space="preserve">6-1) </w:t>
            </w:r>
            <w:bookmarkStart w:id="178" w:name="_Hlk192874054"/>
            <w:r w:rsidRPr="00403822">
              <w:rPr>
                <w:rFonts w:eastAsia="Calibri"/>
                <w:b/>
                <w:spacing w:val="2"/>
                <w:shd w:val="clear" w:color="auto" w:fill="FFFFFF"/>
                <w:lang w:val="kk-KZ" w:eastAsia="en-US"/>
              </w:rPr>
              <w:t>«Қаржы нарығы мен қаржы ұйымдарын мемлекеттік реттеу, бақылау және қадағалау туралы» Қазақстан Республикасы Заңының</w:t>
            </w:r>
            <w:r w:rsidRPr="00403822">
              <w:rPr>
                <w:rFonts w:eastAsia="Calibri"/>
                <w:spacing w:val="2"/>
                <w:shd w:val="clear" w:color="auto" w:fill="FFFFFF"/>
                <w:lang w:val="kk-KZ" w:eastAsia="en-US"/>
              </w:rPr>
              <w:t xml:space="preserve"> </w:t>
            </w:r>
            <w:r w:rsidRPr="00403822">
              <w:rPr>
                <w:rFonts w:eastAsia="Calibri"/>
                <w:b/>
                <w:spacing w:val="2"/>
                <w:shd w:val="clear" w:color="auto" w:fill="FFFFFF"/>
                <w:lang w:val="kk-KZ" w:eastAsia="en-US"/>
              </w:rPr>
              <w:t>9-5-бабында</w:t>
            </w:r>
            <w:r w:rsidRPr="00403822">
              <w:rPr>
                <w:rFonts w:eastAsia="Calibri"/>
                <w:spacing w:val="2"/>
                <w:shd w:val="clear" w:color="auto" w:fill="FFFFFF"/>
                <w:lang w:val="kk-KZ" w:eastAsia="en-US"/>
              </w:rPr>
              <w:t xml:space="preserve"> белгіленген талаптарды  сақтамауы;</w:t>
            </w:r>
            <w:bookmarkEnd w:id="178"/>
          </w:p>
        </w:tc>
        <w:tc>
          <w:tcPr>
            <w:tcW w:w="3117" w:type="dxa"/>
          </w:tcPr>
          <w:p w14:paraId="24B246E0" w14:textId="77777777" w:rsidR="00F33BA4" w:rsidRPr="00403822" w:rsidRDefault="00F33BA4" w:rsidP="00F33BA4">
            <w:pPr>
              <w:ind w:firstLine="391"/>
              <w:jc w:val="both"/>
              <w:rPr>
                <w:bCs/>
                <w:lang w:val="kk-KZ"/>
              </w:rPr>
            </w:pPr>
            <w:r w:rsidRPr="00403822">
              <w:rPr>
                <w:bCs/>
                <w:lang w:val="kk-KZ"/>
              </w:rPr>
              <w:lastRenderedPageBreak/>
              <w:t xml:space="preserve">Заң техникасы </w:t>
            </w:r>
          </w:p>
          <w:p w14:paraId="1C45875B" w14:textId="77777777" w:rsidR="00F33BA4" w:rsidRPr="00403822" w:rsidRDefault="00F33BA4" w:rsidP="00F33BA4">
            <w:pPr>
              <w:ind w:firstLine="391"/>
              <w:jc w:val="both"/>
              <w:rPr>
                <w:rStyle w:val="ezkurwreuab5ozgtqnkl"/>
                <w:noProof/>
                <w:lang w:val="kk-KZ"/>
              </w:rPr>
            </w:pPr>
          </w:p>
        </w:tc>
      </w:tr>
      <w:tr w:rsidR="00F33BA4" w:rsidRPr="008F7168" w14:paraId="7E4701D6" w14:textId="77777777" w:rsidTr="00356AAC">
        <w:tc>
          <w:tcPr>
            <w:tcW w:w="988" w:type="dxa"/>
            <w:shd w:val="clear" w:color="auto" w:fill="auto"/>
          </w:tcPr>
          <w:p w14:paraId="65BBF89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73BE51F" w14:textId="22BF39D8" w:rsidR="00F33BA4" w:rsidRPr="00403822" w:rsidRDefault="00F33BA4" w:rsidP="00F33BA4">
            <w:pPr>
              <w:ind w:firstLine="391"/>
              <w:jc w:val="center"/>
              <w:rPr>
                <w:noProof/>
                <w:lang w:val="kk-KZ"/>
              </w:rPr>
            </w:pPr>
            <w:r w:rsidRPr="00403822">
              <w:t>31-1</w:t>
            </w:r>
            <w:r w:rsidRPr="00403822">
              <w:rPr>
                <w:lang w:val="kk-KZ"/>
              </w:rPr>
              <w:t>-бап</w:t>
            </w:r>
          </w:p>
        </w:tc>
        <w:tc>
          <w:tcPr>
            <w:tcW w:w="4646" w:type="dxa"/>
            <w:shd w:val="clear" w:color="auto" w:fill="auto"/>
          </w:tcPr>
          <w:p w14:paraId="1D1AD303" w14:textId="3D85F324" w:rsidR="00F33BA4" w:rsidRPr="00403822" w:rsidRDefault="00F33BA4" w:rsidP="00F33BA4">
            <w:pPr>
              <w:shd w:val="clear" w:color="auto" w:fill="FFFFFF"/>
              <w:ind w:firstLine="391"/>
              <w:jc w:val="both"/>
              <w:textAlignment w:val="baseline"/>
              <w:outlineLvl w:val="2"/>
              <w:rPr>
                <w:lang w:val="kk-KZ"/>
              </w:rPr>
            </w:pPr>
            <w:r w:rsidRPr="00403822">
              <w:rPr>
                <w:b/>
                <w:lang w:val="kk-KZ"/>
              </w:rPr>
              <w:t>31-1-бап</w:t>
            </w:r>
            <w:r w:rsidRPr="00403822">
              <w:rPr>
                <w:lang w:val="kk-KZ"/>
              </w:rPr>
              <w:t>. Сақтандыру (қайта сақтандыру) ұйымының қаржы өнімдерін бекітуі туралы хабардар ету</w:t>
            </w:r>
          </w:p>
          <w:p w14:paraId="291DCEC4" w14:textId="56537DDE"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Сақтандыру (қайта сақтандыру) ұйымы уәкілетті органды қаржы өнімдерін бекітуге уәкілеттік берілген сақтандыру (қайта сақтандыру) ұйымы органының қаржы өнімдерін бекітуі туралы олар бекітілген күннен бастап он жұмыс күні ішінде хабардар етеді.</w:t>
            </w:r>
          </w:p>
          <w:p w14:paraId="77920346" w14:textId="69290C2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lastRenderedPageBreak/>
              <w:t xml:space="preserve">Сақтандыру (қайта сақтандыру) ұйымы олардың бекітілуі туралы уәкілетті органды хабардар ететін қаржы өнімдерінің тізбесі, сақтандыру (қайта сақтандыру) ұйымының қаржы өнімдерін бекітуі туралы уәкілетті органды хабардар ету тәртібі, сондай-ақ хабарламаға қоса берілетін құжаттардың </w:t>
            </w:r>
            <w:r w:rsidR="007A21B3" w:rsidRPr="00403822">
              <w:rPr>
                <w:spacing w:val="2"/>
                <w:lang w:val="kk-KZ"/>
              </w:rPr>
              <w:t xml:space="preserve">және хабарламада көрсетілетін бекітілген қаржы өнімдері жөніндегі мәліметтердің </w:t>
            </w:r>
            <w:r w:rsidRPr="00403822">
              <w:rPr>
                <w:spacing w:val="2"/>
                <w:lang w:val="kk-KZ"/>
              </w:rPr>
              <w:t>тізбесі уәкілетті органның нормативтік құқықтық актілерімен айқындалады.</w:t>
            </w:r>
          </w:p>
          <w:p w14:paraId="4FD1C3F5" w14:textId="77777777" w:rsidR="00F33BA4" w:rsidRPr="00403822" w:rsidRDefault="00F33BA4" w:rsidP="00F33BA4">
            <w:pPr>
              <w:ind w:firstLine="391"/>
              <w:jc w:val="both"/>
              <w:rPr>
                <w:b/>
                <w:noProof/>
                <w:lang w:val="kk-KZ"/>
              </w:rPr>
            </w:pPr>
          </w:p>
        </w:tc>
        <w:tc>
          <w:tcPr>
            <w:tcW w:w="4427" w:type="dxa"/>
            <w:shd w:val="clear" w:color="auto" w:fill="auto"/>
          </w:tcPr>
          <w:p w14:paraId="3D5764D9" w14:textId="36E65F00" w:rsidR="00F33BA4" w:rsidRPr="00403822" w:rsidRDefault="00F33BA4" w:rsidP="00F33BA4">
            <w:pPr>
              <w:ind w:firstLine="391"/>
              <w:jc w:val="both"/>
              <w:rPr>
                <w:b/>
                <w:noProof/>
                <w:lang w:val="kk-KZ"/>
              </w:rPr>
            </w:pPr>
            <w:r w:rsidRPr="00403822">
              <w:rPr>
                <w:b/>
                <w:bCs/>
                <w:shd w:val="clear" w:color="auto" w:fill="FFFFFF"/>
                <w:lang w:val="kk-KZ"/>
              </w:rPr>
              <w:lastRenderedPageBreak/>
              <w:t>31-1-бап. Алып тасталсын</w:t>
            </w:r>
          </w:p>
        </w:tc>
        <w:tc>
          <w:tcPr>
            <w:tcW w:w="3117" w:type="dxa"/>
          </w:tcPr>
          <w:p w14:paraId="5BA38AC0" w14:textId="77777777" w:rsidR="00F33BA4" w:rsidRPr="00403822" w:rsidRDefault="00F33BA4" w:rsidP="00F33BA4">
            <w:pPr>
              <w:ind w:firstLine="391"/>
              <w:jc w:val="both"/>
              <w:rPr>
                <w:bCs/>
                <w:shd w:val="clear" w:color="auto" w:fill="FFFFFF"/>
                <w:lang w:val="kk-KZ"/>
              </w:rPr>
            </w:pPr>
            <w:r w:rsidRPr="00403822">
              <w:rPr>
                <w:bCs/>
                <w:shd w:val="clear" w:color="auto" w:fill="FFFFFF"/>
                <w:lang w:val="kk-KZ"/>
              </w:rPr>
              <w:t>Мемлекеттік реттеу туралы заңның «Қаржы өнімдерін басқару»                        15-23-бабымен байланыстыру мақсатында</w:t>
            </w:r>
          </w:p>
          <w:p w14:paraId="2C0ECEDA" w14:textId="77777777" w:rsidR="00F33BA4" w:rsidRPr="00403822" w:rsidRDefault="00F33BA4" w:rsidP="00F33BA4">
            <w:pPr>
              <w:ind w:firstLine="391"/>
              <w:jc w:val="both"/>
              <w:rPr>
                <w:bCs/>
                <w:lang w:val="kk-KZ"/>
              </w:rPr>
            </w:pPr>
            <w:r w:rsidRPr="00403822">
              <w:rPr>
                <w:bCs/>
                <w:shd w:val="clear" w:color="auto" w:fill="FFFFFF"/>
                <w:lang w:val="kk-KZ"/>
              </w:rPr>
              <w:t xml:space="preserve">Мемлекеттік реттеу туралы заңның </w:t>
            </w:r>
            <w:r w:rsidRPr="00403822">
              <w:rPr>
                <w:bCs/>
                <w:lang w:val="kk-KZ"/>
              </w:rPr>
              <w:t xml:space="preserve">15-23-бабының 1-тармағына сәйкес </w:t>
            </w:r>
            <w:r w:rsidRPr="00403822">
              <w:rPr>
                <w:lang w:val="kk-KZ"/>
              </w:rPr>
              <w:t xml:space="preserve">іс-қимылды қадағалау субъектісі іс-қимылды қадағалау субъектісінің басқару </w:t>
            </w:r>
            <w:r w:rsidRPr="00403822">
              <w:rPr>
                <w:lang w:val="kk-KZ"/>
              </w:rPr>
              <w:lastRenderedPageBreak/>
              <w:t>органы оларды бекіткен (өзгерткен, беруді тоқтатқан) күннен бастап он жұмыс күні ішінде мөлшерлемелер мен тарифтерді көрсете отырып, қаржы өнімдерін бекіту (өзгерту, беруді тоқтату) туралы уәкілетті органды хабардар етеді.</w:t>
            </w:r>
          </w:p>
          <w:p w14:paraId="5CC4A050" w14:textId="4F2258A3" w:rsidR="00F33BA4" w:rsidRPr="00403822" w:rsidRDefault="00F33BA4" w:rsidP="00F33BA4">
            <w:pPr>
              <w:ind w:firstLine="391"/>
              <w:jc w:val="both"/>
              <w:rPr>
                <w:rStyle w:val="ezkurwreuab5ozgtqnkl"/>
                <w:noProof/>
                <w:lang w:val="kk-KZ"/>
              </w:rPr>
            </w:pPr>
            <w:r w:rsidRPr="00403822">
              <w:rPr>
                <w:lang w:val="kk-KZ"/>
              </w:rPr>
              <w:t xml:space="preserve">Іс-қимылды қадағалау субъектісі уәкілетті органды хабардар ететін (ұсынуды өзгерту, тоқтату) туралы қаржы өнімдерінің тізбесі (мөлшерлемелер мен тарифтерді көрсете отырып) және қаржы өнімдерін бекіту (өзгерту, беруді тоқтату) туралы уәкілетті органды хабардар ету тәртібі уәкілетті органның </w:t>
            </w:r>
            <w:r w:rsidRPr="00403822">
              <w:rPr>
                <w:lang w:val="kk-KZ"/>
              </w:rPr>
              <w:lastRenderedPageBreak/>
              <w:t>нормативтік құқықтық актісінде айқындалады.</w:t>
            </w:r>
          </w:p>
        </w:tc>
      </w:tr>
      <w:tr w:rsidR="00F33BA4" w:rsidRPr="00403822" w14:paraId="52D311EE" w14:textId="77777777" w:rsidTr="00356AAC">
        <w:tc>
          <w:tcPr>
            <w:tcW w:w="988" w:type="dxa"/>
            <w:shd w:val="clear" w:color="auto" w:fill="auto"/>
          </w:tcPr>
          <w:p w14:paraId="11C51F0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243606C" w14:textId="34B8AA83" w:rsidR="00F33BA4" w:rsidRPr="00403822" w:rsidRDefault="00F33BA4" w:rsidP="00F33BA4">
            <w:pPr>
              <w:ind w:firstLine="391"/>
              <w:jc w:val="center"/>
              <w:rPr>
                <w:noProof/>
                <w:lang w:val="kk-KZ"/>
              </w:rPr>
            </w:pPr>
            <w:r w:rsidRPr="00403822">
              <w:rPr>
                <w:lang w:val="kk-KZ"/>
              </w:rPr>
              <w:t>32-бап</w:t>
            </w:r>
          </w:p>
        </w:tc>
        <w:tc>
          <w:tcPr>
            <w:tcW w:w="4646" w:type="dxa"/>
            <w:shd w:val="clear" w:color="auto" w:fill="FFFFFF"/>
          </w:tcPr>
          <w:p w14:paraId="2B722C59" w14:textId="77777777" w:rsidR="00F33BA4" w:rsidRPr="00403822" w:rsidRDefault="00F33BA4" w:rsidP="00F33BA4">
            <w:pPr>
              <w:shd w:val="clear" w:color="auto" w:fill="FFFFFF"/>
              <w:ind w:firstLine="391"/>
              <w:jc w:val="both"/>
              <w:textAlignment w:val="baseline"/>
              <w:outlineLvl w:val="2"/>
              <w:rPr>
                <w:b/>
                <w:lang w:val="kk-KZ"/>
              </w:rPr>
            </w:pPr>
            <w:r w:rsidRPr="00403822">
              <w:rPr>
                <w:b/>
                <w:lang w:val="kk-KZ"/>
              </w:rPr>
              <w:t xml:space="preserve">32-бап. </w:t>
            </w:r>
            <w:r w:rsidRPr="00403822">
              <w:rPr>
                <w:lang w:val="kk-KZ"/>
              </w:rPr>
              <w:t>Сақтандыру (қайта сақтандыру) ұйымы мен сақтандыру холдингтерінің еншілес ұйымдары және сақтандыру (қайта сақтандыру) ұйымы мен сақтандыру холдингтерінің ұйымдардың капиталдарына қомақты қатысуы</w:t>
            </w:r>
          </w:p>
          <w:p w14:paraId="561C141E" w14:textId="0B0D7A3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Осы Заңның 48-бабында берілген өкілеттіктерді жүзеге асыру мақсатында сақтандыру (қайта сақтандыру) ұйымы және сақтандыру холдингі уәкілетті органның алдын ала рұқсаты болған кезде ғана еншілес ұйымды құра алады немесе иелене алады.</w:t>
            </w:r>
          </w:p>
          <w:p w14:paraId="0E3CAF2C" w14:textId="3A43A32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органның еншілес ұйымды құруға немесе иеленуге арналған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w:t>
            </w:r>
            <w:r w:rsidRPr="00403822">
              <w:rPr>
                <w:b/>
                <w:spacing w:val="2"/>
                <w:lang w:val="kk-KZ"/>
              </w:rPr>
              <w:lastRenderedPageBreak/>
              <w:t>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p w14:paraId="4918F085" w14:textId="2D614E0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Сақтандыру (қайта сақтандыру) ұйымына немесе сақтандыру холдингіне еншілес ұйымды құруға немесе иеленуге рұқсат беру тәртібі, рұқсат алу </w:t>
            </w:r>
            <w:r w:rsidRPr="00403822">
              <w:rPr>
                <w:b/>
                <w:spacing w:val="2"/>
                <w:lang w:val="kk-KZ"/>
              </w:rPr>
              <w:lastRenderedPageBreak/>
              <w:t>үшін қажетті құжаттарға қойылатын талаптар уәкілетті органның нормативтік құқықтық актісінде айқындалады.</w:t>
            </w:r>
          </w:p>
          <w:p w14:paraId="5CCFE75F" w14:textId="6D2D249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Еншілес ұйымды құруға немесе сатып алуға рұқсат бергені үшін мөлшері мен төлеу тәртібі Қазақстан Республикасының салық заңнамасында айқындалатын алым төленеді.</w:t>
            </w:r>
          </w:p>
          <w:p w14:paraId="2EEC052C" w14:textId="0545F78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(қайта сақтандыру) ұйымының еншілес ұйымдары еншілес ұйымдарды құруға және (немесе) иеленуге, сондай-ақ ұйымдардың капиталдарына қомақты қатысуға құқылы емес.</w:t>
            </w:r>
          </w:p>
          <w:p w14:paraId="2F8F44C6" w14:textId="1BBE3AF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Қазақстан Республикасының резиденттері – еншілес сақтандыру (қайта сақтандыру) ұйымдарын қоспағанда, сақтандыру холдингтерінің еншілес ұйымдары еншілес ұйымдарды құруға және (немесе) иеленуге құқылы емес.</w:t>
            </w:r>
          </w:p>
          <w:p w14:paraId="264E26F7" w14:textId="1D6BE44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Бұл талап банк холдингтері болып табылатын сақтандыру </w:t>
            </w:r>
            <w:r w:rsidRPr="00403822">
              <w:rPr>
                <w:b/>
                <w:spacing w:val="2"/>
                <w:lang w:val="kk-KZ"/>
              </w:rPr>
              <w:lastRenderedPageBreak/>
              <w:t>холдингтерінің еншілес ұйымдарына қолданылмайды. Бұл ретте аталған тұлғаларға «Қазақстан Республикасындағы банктер және банк қызметі туралы» Қазақстан Республикасы Заңының талаптары қолданылады.</w:t>
            </w:r>
          </w:p>
          <w:p w14:paraId="1F398CB4" w14:textId="264E487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Еншілес ұйымды құруға, иеленуге рұқсат алу үшін өтінішке мынадай құжаттарды:</w:t>
            </w:r>
          </w:p>
          <w:p w14:paraId="4EC848AD" w14:textId="77777777" w:rsidR="00F33BA4" w:rsidRPr="00403822" w:rsidRDefault="00F33BA4" w:rsidP="00F33BA4">
            <w:pPr>
              <w:ind w:firstLine="391"/>
              <w:jc w:val="both"/>
              <w:rPr>
                <w:rFonts w:eastAsia="Calibri"/>
                <w:b/>
                <w:lang w:val="kk-KZ" w:eastAsia="en-US"/>
              </w:rPr>
            </w:pPr>
            <w:bookmarkStart w:id="179" w:name="z407"/>
            <w:bookmarkEnd w:id="179"/>
            <w:r w:rsidRPr="00403822">
              <w:rPr>
                <w:rFonts w:eastAsia="Calibri"/>
                <w:b/>
                <w:bdr w:val="none" w:sz="0" w:space="0" w:color="auto" w:frame="1"/>
                <w:shd w:val="clear" w:color="auto" w:fill="FFFFFF"/>
                <w:lang w:val="kk-KZ" w:eastAsia="en-US"/>
              </w:rPr>
              <w:t>1) 25.11.2019 ж.  </w:t>
            </w:r>
            <w:hyperlink r:id="rId13" w:anchor="z532" w:history="1">
              <w:r w:rsidRPr="00403822">
                <w:rPr>
                  <w:rFonts w:eastAsia="Calibri"/>
                  <w:b/>
                  <w:shd w:val="clear" w:color="auto" w:fill="FFFFFF"/>
                  <w:lang w:val="kk-KZ" w:eastAsia="en-US"/>
                </w:rPr>
                <w:t>№ 272-VI</w:t>
              </w:r>
            </w:hyperlink>
            <w:r w:rsidRPr="00403822">
              <w:rPr>
                <w:rFonts w:eastAsia="Calibri"/>
                <w:b/>
                <w:bdr w:val="none" w:sz="0" w:space="0" w:color="auto" w:frame="1"/>
                <w:shd w:val="clear" w:color="auto" w:fill="FFFFFF"/>
                <w:lang w:val="kk-KZ" w:eastAsia="en-US"/>
              </w:rPr>
              <w:t> ҚР Заңымен алып тасталды (алғашқы ресми жарияланған күнінен кейін күнтізбелік он күн өткен соң қолданысқа енгізіледі);</w:t>
            </w:r>
          </w:p>
          <w:p w14:paraId="7DD786FD" w14:textId="53BE8384" w:rsidR="00F33BA4" w:rsidRPr="00403822" w:rsidRDefault="00F33BA4" w:rsidP="00F33BA4">
            <w:pPr>
              <w:ind w:firstLine="391"/>
              <w:jc w:val="both"/>
              <w:rPr>
                <w:rFonts w:eastAsia="Calibri"/>
                <w:b/>
                <w:lang w:val="kk-KZ" w:eastAsia="en-US"/>
              </w:rPr>
            </w:pPr>
            <w:r w:rsidRPr="00403822">
              <w:rPr>
                <w:rFonts w:eastAsia="Calibri"/>
                <w:b/>
                <w:spacing w:val="2"/>
                <w:lang w:val="kk-KZ" w:eastAsia="en-US"/>
              </w:rPr>
              <w:t>1-1) «электрондық үкімет» төлем шлюзі арқылы ақы төлеу жағдайларын қоспағанда, рұқсат бергені үшін алым төленгенін растайтын құжаттың көшірмесін;</w:t>
            </w:r>
          </w:p>
          <w:p w14:paraId="20848237"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2) еншілес ұйымды құрған жағдайда – оны құру туралы шешімді не еншілес ұйымды иеленген жағдайда – оны иелену туралы шешімді (қаржылық есептілік депозитарийінің </w:t>
            </w:r>
            <w:r w:rsidRPr="00403822">
              <w:rPr>
                <w:b/>
                <w:spacing w:val="2"/>
                <w:lang w:val="kk-KZ"/>
              </w:rPr>
              <w:lastRenderedPageBreak/>
              <w:t>интернет-ресурсында мәліметтер болмаған жағдайда);</w:t>
            </w:r>
          </w:p>
          <w:p w14:paraId="72DC91FC" w14:textId="407340A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еншілес ұйымның басшы қызметкерлері (немесе басшы қызметкерлер лауазымына тағайындауға немесе сайлауға ұсынылатын кандидаттар) туралы ақпаратты;</w:t>
            </w:r>
          </w:p>
          <w:p w14:paraId="12D962BE" w14:textId="20609E5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өтініш берушінің үлестес тұлғалары туралы мәліметтерді (қаржылық есептілік депозитарийінің интернет-ресурсында мәліметтер болмаған жағдайда) қоса беру қажет.</w:t>
            </w:r>
          </w:p>
          <w:p w14:paraId="38ADBF9B" w14:textId="2DF54D5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(қайта сақтандыру) ұйымында сақтандыру холдингі болмаған жағдайда еншілес ұйыммен байланысты ұйымдар туралы:</w:t>
            </w:r>
          </w:p>
          <w:p w14:paraId="7C9C7A11" w14:textId="0AB0186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олардың қызметі осы ұйымдар қауымдастығының меморандумы немесе ережелері шарттарына сәйкес біріктірілген негізде басқарылса;</w:t>
            </w:r>
          </w:p>
          <w:p w14:paraId="1A03D96F" w14:textId="43C48B1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егер аталған ұйымдардың атқарушы органының, басқару органының (акционерлік қоғамдар үшін), қадағалау </w:t>
            </w:r>
            <w:r w:rsidRPr="00403822">
              <w:rPr>
                <w:b/>
                <w:spacing w:val="2"/>
                <w:lang w:val="kk-KZ"/>
              </w:rPr>
              <w:lastRenderedPageBreak/>
              <w:t>кеңесінің (жауапкершілігі шектеулі серіктестіктер үшін) құрамының үштен бірінен астамын сол бір тұлғалар білдірсе;</w:t>
            </w:r>
          </w:p>
          <w:p w14:paraId="20B94986" w14:textId="6010947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еншілес ұйымның бизнес-жоспарын;</w:t>
            </w:r>
          </w:p>
          <w:p w14:paraId="7F46571E" w14:textId="08D0F2D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6) Қазақстан Республикасының резиденттері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еншілес ұйымның орналасқан елінің заңнамасын талдау негізінде сақтандыру тобына шоғырландырылған қадағалауды жүргізу мүмкін болмауын болжайтын жағдайлардың жоқ екені туралы ақпаратты;</w:t>
            </w:r>
          </w:p>
          <w:p w14:paraId="2F1A3CBC" w14:textId="77777777" w:rsidR="00F33BA4" w:rsidRPr="00403822" w:rsidRDefault="00F33BA4" w:rsidP="00F33BA4">
            <w:pPr>
              <w:ind w:firstLine="391"/>
              <w:jc w:val="both"/>
              <w:rPr>
                <w:b/>
                <w:lang w:val="kk-KZ"/>
              </w:rPr>
            </w:pPr>
            <w:bookmarkStart w:id="180" w:name="z416"/>
            <w:bookmarkEnd w:id="180"/>
            <w:r w:rsidRPr="00403822">
              <w:rPr>
                <w:b/>
                <w:bdr w:val="none" w:sz="0" w:space="0" w:color="auto" w:frame="1"/>
                <w:shd w:val="clear" w:color="auto" w:fill="FFFFFF"/>
                <w:lang w:val="kk-KZ"/>
              </w:rPr>
              <w:t>7) 25.11.2019 ж.  </w:t>
            </w:r>
            <w:hyperlink r:id="rId14" w:anchor="z539" w:history="1">
              <w:r w:rsidRPr="00403822">
                <w:rPr>
                  <w:b/>
                  <w:shd w:val="clear" w:color="auto" w:fill="FFFFFF"/>
                  <w:lang w:val="kk-KZ"/>
                </w:rPr>
                <w:t>№ 272-VI</w:t>
              </w:r>
            </w:hyperlink>
            <w:r w:rsidRPr="00403822">
              <w:rPr>
                <w:b/>
                <w:bdr w:val="none" w:sz="0" w:space="0" w:color="auto" w:frame="1"/>
                <w:shd w:val="clear" w:color="auto" w:fill="FFFFFF"/>
                <w:lang w:val="kk-KZ"/>
              </w:rPr>
              <w:t> ҚР Заңымен алып тасталды  (алғашқы ресми жарияланған күнінен кейін күнтізбелік он күн өткен соң қолданысқа енгізіледі);</w:t>
            </w:r>
          </w:p>
          <w:p w14:paraId="48891801" w14:textId="354B9184" w:rsidR="00F33BA4" w:rsidRPr="00403822" w:rsidRDefault="00F33BA4" w:rsidP="00F33BA4">
            <w:pPr>
              <w:ind w:firstLine="391"/>
              <w:jc w:val="both"/>
              <w:rPr>
                <w:b/>
                <w:spacing w:val="2"/>
                <w:lang w:val="kk-KZ"/>
              </w:rPr>
            </w:pPr>
            <w:r w:rsidRPr="00403822">
              <w:rPr>
                <w:b/>
                <w:spacing w:val="2"/>
                <w:lang w:val="kk-KZ"/>
              </w:rPr>
              <w:lastRenderedPageBreak/>
              <w:t>8) иеленетін еншілес ұйымның аудиторлық ұйым куәландырған, аяқталған соңғы қаржы жылына қаржылық есептілігін қоса беру қажет.</w:t>
            </w:r>
          </w:p>
          <w:p w14:paraId="4E6AACD0" w14:textId="3B48FE7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p w14:paraId="6D748838" w14:textId="13AFEC8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9) 16.05.2014 ж. </w:t>
            </w:r>
            <w:hyperlink r:id="rId15" w:anchor="z408" w:history="1">
              <w:r w:rsidRPr="00403822">
                <w:rPr>
                  <w:b/>
                  <w:spacing w:val="2"/>
                  <w:lang w:val="kk-KZ"/>
                </w:rPr>
                <w:t>№ 203-V</w:t>
              </w:r>
            </w:hyperlink>
            <w:r w:rsidRPr="00403822">
              <w:rPr>
                <w:b/>
                <w:spacing w:val="2"/>
                <w:lang w:val="kk-KZ"/>
              </w:rPr>
              <w:t> ҚР Заңымен алып тасталды (алғашқы ресми жарияланған күнінен кейін алты ай өткен соң қолданысқа енгізіледі);</w:t>
            </w:r>
          </w:p>
          <w:p w14:paraId="7FEC70C9" w14:textId="77777777" w:rsidR="00F33BA4" w:rsidRPr="00403822" w:rsidRDefault="00F33BA4" w:rsidP="00F33BA4">
            <w:pPr>
              <w:ind w:firstLine="391"/>
              <w:jc w:val="both"/>
              <w:rPr>
                <w:b/>
                <w:bdr w:val="none" w:sz="0" w:space="0" w:color="auto" w:frame="1"/>
                <w:shd w:val="clear" w:color="auto" w:fill="FFFFFF"/>
                <w:lang w:val="kk-KZ"/>
              </w:rPr>
            </w:pPr>
            <w:bookmarkStart w:id="181" w:name="z419"/>
            <w:bookmarkEnd w:id="181"/>
            <w:r w:rsidRPr="00403822">
              <w:rPr>
                <w:b/>
                <w:bdr w:val="none" w:sz="0" w:space="0" w:color="auto" w:frame="1"/>
                <w:shd w:val="clear" w:color="auto" w:fill="FFFFFF"/>
                <w:lang w:val="kk-KZ"/>
              </w:rPr>
              <w:t>10) 25.11.2019 ж.  </w:t>
            </w:r>
            <w:hyperlink r:id="rId16" w:anchor="z542" w:history="1">
              <w:r w:rsidRPr="00403822">
                <w:rPr>
                  <w:b/>
                  <w:shd w:val="clear" w:color="auto" w:fill="FFFFFF"/>
                  <w:lang w:val="kk-KZ"/>
                </w:rPr>
                <w:t>№ 272-VI</w:t>
              </w:r>
            </w:hyperlink>
            <w:r w:rsidRPr="00403822">
              <w:rPr>
                <w:b/>
                <w:bdr w:val="none" w:sz="0" w:space="0" w:color="auto" w:frame="1"/>
                <w:shd w:val="clear" w:color="auto" w:fill="FFFFFF"/>
                <w:lang w:val="kk-KZ"/>
              </w:rPr>
              <w:t> ҚР Заңымен алып тасталды (алғашқы ресми жарияланған күнінен кейін күнтізбелік он күн өткен соң қолданысқа енгізіледі);</w:t>
            </w:r>
          </w:p>
          <w:p w14:paraId="2A9AB253" w14:textId="42DEFF14" w:rsidR="00F33BA4" w:rsidRPr="00403822" w:rsidRDefault="00F33BA4" w:rsidP="00F33BA4">
            <w:pPr>
              <w:ind w:firstLine="391"/>
              <w:jc w:val="both"/>
              <w:rPr>
                <w:b/>
                <w:spacing w:val="2"/>
                <w:lang w:val="kk-KZ"/>
              </w:rPr>
            </w:pPr>
            <w:r w:rsidRPr="00403822">
              <w:rPr>
                <w:b/>
                <w:spacing w:val="2"/>
                <w:lang w:val="kk-KZ"/>
              </w:rPr>
              <w:t>11) мыналарды:</w:t>
            </w:r>
          </w:p>
          <w:p w14:paraId="0BB7D5E0" w14:textId="7AC9471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заңды тұлғаның атауы мен орналасқан жерін;</w:t>
            </w:r>
          </w:p>
          <w:p w14:paraId="1316464B"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құрылтайшысы (қатысушысы) сақтандыру (қайта сақтандыру) ұйымы және (немесе) сақтандыру холдингі болып </w:t>
            </w:r>
            <w:r w:rsidRPr="00403822">
              <w:rPr>
                <w:b/>
                <w:spacing w:val="2"/>
                <w:lang w:val="kk-KZ"/>
              </w:rPr>
              <w:lastRenderedPageBreak/>
              <w:t>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мәліметтерді;</w:t>
            </w:r>
          </w:p>
          <w:p w14:paraId="2E555D42" w14:textId="506D7B0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сатып алғандарын шегере отырып) жалпы санына пайыздық арақатынасы туралы мәліметтерді;</w:t>
            </w:r>
          </w:p>
          <w:p w14:paraId="1BE77E0D" w14:textId="4289555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сатып алу бағасы туралы мәліметтерді;</w:t>
            </w:r>
          </w:p>
          <w:p w14:paraId="1ADB80BB" w14:textId="13D6B3D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сатып алу бағасы, олардың орналастырылған акциялардың (артықшылықты және қоғам сатып алғандарын шегере отырып) жалпы санына пайыздық арақатынасы туралы мәліметтерді қамтитын, жарғылық капиталға қатысу үлесін немесе акцияларды сатып алу арқылы сақтандыру (қайта сақтандыру) ұйымы және (немесе) сақтандыру холдингі еншілес ұйымды иеленген заңды тұлға туралы деректерді қоса беріледі.</w:t>
            </w:r>
          </w:p>
          <w:p w14:paraId="42F3D1A0"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Бұл талаптар сақтандыру (қайта сақтандыру) ұйымының және (немесе) сақтандыру холдингінің бірнеше заңды тұлғалардың жарғылық капиталындағы қатысу үлестерін немесе акцияларын иелену </w:t>
            </w:r>
            <w:r w:rsidRPr="00403822">
              <w:rPr>
                <w:b/>
                <w:spacing w:val="2"/>
                <w:lang w:val="kk-KZ"/>
              </w:rPr>
              <w:lastRenderedPageBreak/>
              <w:t>арқылы еншілес ұйымды иелену жағдайларына қолданылады;</w:t>
            </w:r>
            <w:bookmarkStart w:id="182" w:name="z427"/>
            <w:bookmarkEnd w:id="182"/>
          </w:p>
          <w:p w14:paraId="495635F4" w14:textId="77777777" w:rsidR="00F33BA4" w:rsidRPr="00403822" w:rsidRDefault="00F33BA4" w:rsidP="00F33BA4">
            <w:pPr>
              <w:shd w:val="clear" w:color="auto" w:fill="FFFFFF"/>
              <w:ind w:firstLine="391"/>
              <w:jc w:val="both"/>
              <w:textAlignment w:val="baseline"/>
              <w:rPr>
                <w:b/>
                <w:lang w:val="kk-KZ"/>
              </w:rPr>
            </w:pPr>
            <w:r w:rsidRPr="00403822">
              <w:rPr>
                <w:b/>
                <w:bdr w:val="none" w:sz="0" w:space="0" w:color="auto" w:frame="1"/>
                <w:shd w:val="clear" w:color="auto" w:fill="FFFFFF"/>
                <w:lang w:val="kk-KZ"/>
              </w:rPr>
              <w:t xml:space="preserve">12) 02.07.2018 ж. </w:t>
            </w:r>
            <w:hyperlink r:id="rId17" w:anchor="z1399" w:history="1">
              <w:r w:rsidRPr="00403822">
                <w:rPr>
                  <w:b/>
                  <w:shd w:val="clear" w:color="auto" w:fill="FFFFFF"/>
                  <w:lang w:val="kk-KZ"/>
                </w:rPr>
                <w:t>№ 168-VІ</w:t>
              </w:r>
            </w:hyperlink>
            <w:r w:rsidRPr="00403822">
              <w:rPr>
                <w:b/>
                <w:bdr w:val="none" w:sz="0" w:space="0" w:color="auto" w:frame="1"/>
                <w:shd w:val="clear" w:color="auto" w:fill="FFFFFF"/>
                <w:lang w:val="kk-KZ"/>
              </w:rPr>
              <w:t xml:space="preserve"> ҚР Заңымен алып тасталды (01.01.2019 бастап қолданысқа енгізіледі);</w:t>
            </w:r>
            <w:bookmarkStart w:id="183" w:name="z428"/>
            <w:bookmarkEnd w:id="183"/>
          </w:p>
          <w:p w14:paraId="00004FD0" w14:textId="77777777" w:rsidR="00F33BA4" w:rsidRPr="00403822" w:rsidRDefault="00F33BA4" w:rsidP="00F33BA4">
            <w:pPr>
              <w:shd w:val="clear" w:color="auto" w:fill="FFFFFF"/>
              <w:ind w:firstLine="391"/>
              <w:jc w:val="both"/>
              <w:textAlignment w:val="baseline"/>
              <w:rPr>
                <w:b/>
                <w:lang w:val="kk-KZ"/>
              </w:rPr>
            </w:pPr>
            <w:r w:rsidRPr="00403822">
              <w:rPr>
                <w:b/>
                <w:bdr w:val="none" w:sz="0" w:space="0" w:color="auto" w:frame="1"/>
                <w:shd w:val="clear" w:color="auto" w:fill="FFFFFF"/>
                <w:lang w:val="kk-KZ"/>
              </w:rPr>
              <w:t xml:space="preserve">13) 25.11.2019 ж. </w:t>
            </w:r>
            <w:hyperlink r:id="rId18" w:anchor="z542" w:history="1">
              <w:r w:rsidRPr="00403822">
                <w:rPr>
                  <w:b/>
                  <w:shd w:val="clear" w:color="auto" w:fill="FFFFFF"/>
                  <w:lang w:val="kk-KZ"/>
                </w:rPr>
                <w:t>№ 272-VI</w:t>
              </w:r>
            </w:hyperlink>
            <w:r w:rsidRPr="00403822">
              <w:rPr>
                <w:b/>
                <w:bdr w:val="none" w:sz="0" w:space="0" w:color="auto" w:frame="1"/>
                <w:shd w:val="clear" w:color="auto" w:fill="FFFFFF"/>
                <w:lang w:val="kk-KZ"/>
              </w:rPr>
              <w:t> ҚР Заңымен алып тасталды (алғашқы ресми жарияланған күнінен кейін күнтізбелік он күн өткен соң қолданысқа енгізіледі);</w:t>
            </w:r>
          </w:p>
          <w:p w14:paraId="724DC66C"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14) олардың негізінде еншілес ұйымды бақылауды иелену болжанатын немесе бақылаудың туындау негізін көрсете отырып, бақылауды растайтын өзге де құжаттар қоса беріледі.</w:t>
            </w:r>
          </w:p>
          <w:p w14:paraId="62B5083A" w14:textId="6F357EC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5. Сақтандыру (қайта сақтандыру) ұйымы және (немесе) сақтандыру холдингі әрбір аяқталған соңғы екі қаржы жылының қорытындылары бойынша шоғырландырылған және шоғырландырылмаған негіздерде шығынсыз қызмет жасау және пруденциялық нормативтерді, оның ішінде уәкілетті органға рұқсат алуға </w:t>
            </w:r>
            <w:r w:rsidRPr="00403822">
              <w:rPr>
                <w:b/>
                <w:spacing w:val="2"/>
                <w:lang w:val="kk-KZ"/>
              </w:rPr>
              <w:lastRenderedPageBreak/>
              <w:t>өтініш беру күнінің алдындағы соңғы үш ай ішінде шоғырландырылған негізде уәкілетті орган белгілеген пруденциялық нормативтерді сақтау шартымен еншілес ұйымды құруға құқылы.</w:t>
            </w:r>
          </w:p>
          <w:p w14:paraId="56098C4F" w14:textId="70ABEC6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6. Еншілес ұйымды құруға, иеленуге рұқсат беруден бас тартудың негіздері:</w:t>
            </w:r>
          </w:p>
          <w:p w14:paraId="47589A7A" w14:textId="343CBAB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ұсынылған құжаттардың осы бапта көрсетілген талаптарға сәйкес келмеуі не ұсынылған құжаттар бойынша уәкілетті органның ескертулерін ол белгілеген мерзімде жоймау;</w:t>
            </w:r>
          </w:p>
          <w:p w14:paraId="2D2B03C0" w14:textId="6AAEBF6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p w14:paraId="663BB6E3" w14:textId="70614A0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3) еншілес ұйымның басшы қызметкерлерінің (немесе басшы қызметкер лауазымдарына </w:t>
            </w:r>
            <w:r w:rsidRPr="00403822">
              <w:rPr>
                <w:b/>
                <w:spacing w:val="2"/>
                <w:lang w:val="kk-KZ"/>
              </w:rPr>
              <w:lastRenderedPageBreak/>
              <w:t>тағайындауға немесе сайлауға ұсынылатын кандидаттардың) осы Заңның 34-бабы 3-тармағы бірінші бөлігі 3), 4) және 5) тармақшаларының талаптарына сай келмеуі;</w:t>
            </w:r>
          </w:p>
          <w:p w14:paraId="1BE41003" w14:textId="510FF86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құрамына сақтандыру (қайта сақтандыру) ұйымы және (немесе) сақтандыру холдингі кіретін сақтандыру тобының сақтандыру (қайта сақтандыру) ұйымының және (немесе) сақтандыру холдингінің еншілес ұйымының болжалды болуының нәтижесінде пруденциялық нормативтерді сақтамауы;</w:t>
            </w:r>
          </w:p>
          <w:p w14:paraId="17470BFF" w14:textId="5D7107F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еншілес ұйым қызметінің немесе сақтандыру (қайта сақтандыру) ұйымы және (немесе) сақтандыру холдингі жоспарлаған инвестициялардың салдарынан сақтандыру (қайта сақтандыру) ұйымының, сақтандыру холдингінің немесе сақтандыру тобының қаржылық жағдайының нашарлауы болжанатын қаржылық салдарларды талдау;</w:t>
            </w:r>
          </w:p>
          <w:p w14:paraId="4ACC0121"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6) тәуекелдерді басқару мен ішкі бақылау жүйелерінің, оның ішінде еншілес ұйымның қызметіне байланысты тәуекелдерге қатысты жүйелердің уәкілетті органның тәуекелдерді басқару мен ішкі бақылау жүйелеріне қоятын талаптарына сай келмеуі;</w:t>
            </w:r>
          </w:p>
          <w:p w14:paraId="7E6E7E73" w14:textId="4C1488A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7) еншілес ұйым орналасқан елдің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сақтамауы;</w:t>
            </w:r>
          </w:p>
          <w:p w14:paraId="6FF5EE6C" w14:textId="076D86D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8) өтініш берілген күнге және құжаттарды қарау кезеңінде </w:t>
            </w:r>
            <w:r w:rsidRPr="00403822">
              <w:rPr>
                <w:b/>
                <w:spacing w:val="2"/>
                <w:lang w:val="kk-KZ"/>
              </w:rPr>
              <w:lastRenderedPageBreak/>
              <w:t>сақтандыру (қайта сақтандыру) ұйымының және (немесе) сақтандыру холдингінің және (немесе) ие болу болжанып отырған, сақтандыру (қайта сақтандыру) ұйымы, сақтандыру брокері болып табылмайтын еншілес ұйымның қаржылық орнықтылығы мен төлем қабілетін жақсарту бөлігінде қолданыстағы қадағалап ден қою шараларының және (немесе) Қазақстан Республикасы Әкімшілік құқық бұзушылық туралы кодексінің </w:t>
            </w:r>
            <w:hyperlink r:id="rId19" w:anchor="z227" w:history="1">
              <w:r w:rsidRPr="00403822">
                <w:rPr>
                  <w:b/>
                  <w:spacing w:val="2"/>
                  <w:lang w:val="kk-KZ"/>
                </w:rPr>
                <w:t>227</w:t>
              </w:r>
            </w:hyperlink>
            <w:r w:rsidRPr="00403822">
              <w:rPr>
                <w:b/>
                <w:spacing w:val="2"/>
                <w:lang w:val="kk-KZ"/>
              </w:rPr>
              <w:t>, </w:t>
            </w:r>
            <w:hyperlink r:id="rId20" w:anchor="z229" w:history="1">
              <w:r w:rsidRPr="00403822">
                <w:rPr>
                  <w:b/>
                  <w:spacing w:val="2"/>
                  <w:lang w:val="kk-KZ"/>
                </w:rPr>
                <w:t>229</w:t>
              </w:r>
            </w:hyperlink>
            <w:r w:rsidRPr="00403822">
              <w:rPr>
                <w:b/>
                <w:spacing w:val="2"/>
                <w:lang w:val="kk-KZ"/>
              </w:rPr>
              <w:t>, </w:t>
            </w:r>
            <w:hyperlink r:id="rId21" w:anchor="z230" w:history="1">
              <w:r w:rsidRPr="00403822">
                <w:rPr>
                  <w:b/>
                  <w:spacing w:val="2"/>
                  <w:lang w:val="kk-KZ"/>
                </w:rPr>
                <w:t>230-баптарында</w:t>
              </w:r>
            </w:hyperlink>
            <w:r w:rsidRPr="00403822">
              <w:rPr>
                <w:b/>
                <w:spacing w:val="2"/>
                <w:lang w:val="kk-KZ"/>
              </w:rPr>
              <w:t> және 239-бабының төртінші бөлігінде көзделген әкімшілік құқық бұзушылықтар үшін әкімшілік жазаларының болуы;</w:t>
            </w:r>
          </w:p>
          <w:p w14:paraId="48C88DC2" w14:textId="5A03856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w:t>
            </w:r>
            <w:r w:rsidRPr="00403822">
              <w:rPr>
                <w:b/>
                <w:spacing w:val="2"/>
                <w:lang w:val="kk-KZ"/>
              </w:rPr>
              <w:lastRenderedPageBreak/>
              <w:t>немесе иемденген жағдайда, осы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 болып табылады.</w:t>
            </w:r>
          </w:p>
          <w:p w14:paraId="50F3344D" w14:textId="051C262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7. Уәкілетті орган өтініш берілгеннен кейін елу жұмыс күні ішінде рұқсат беруге немесе рұқсат беруден бас тартуға міндетті.</w:t>
            </w:r>
          </w:p>
          <w:p w14:paraId="1D2A4C3C" w14:textId="3800904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Рұқсат беруден бас тартқан жағдайда уәкілетті орган өтініш берушіні бас тартудың негіздері туралы жазбаша хабардар етуге міндетті.</w:t>
            </w:r>
          </w:p>
          <w:p w14:paraId="005740EC" w14:textId="77777777" w:rsidR="00F33BA4" w:rsidRPr="00403822" w:rsidRDefault="00F33BA4" w:rsidP="00F33BA4">
            <w:pPr>
              <w:ind w:firstLine="391"/>
              <w:jc w:val="both"/>
              <w:rPr>
                <w:b/>
                <w:bdr w:val="none" w:sz="0" w:space="0" w:color="auto" w:frame="1"/>
                <w:shd w:val="clear" w:color="auto" w:fill="FFFFFF"/>
                <w:lang w:val="kk-KZ"/>
              </w:rPr>
            </w:pPr>
            <w:bookmarkStart w:id="184" w:name="z998"/>
            <w:bookmarkEnd w:id="184"/>
            <w:r w:rsidRPr="00403822">
              <w:rPr>
                <w:b/>
                <w:bdr w:val="none" w:sz="0" w:space="0" w:color="auto" w:frame="1"/>
                <w:shd w:val="clear" w:color="auto" w:fill="FFFFFF"/>
                <w:lang w:val="kk-KZ"/>
              </w:rPr>
              <w:t xml:space="preserve">8. 25.11.2019 ж. </w:t>
            </w:r>
            <w:hyperlink r:id="rId22" w:anchor="z544" w:history="1">
              <w:r w:rsidRPr="00403822">
                <w:rPr>
                  <w:b/>
                  <w:shd w:val="clear" w:color="auto" w:fill="FFFFFF"/>
                  <w:lang w:val="kk-KZ"/>
                </w:rPr>
                <w:t>№ 272-VI</w:t>
              </w:r>
            </w:hyperlink>
            <w:r w:rsidRPr="00403822">
              <w:rPr>
                <w:b/>
                <w:lang w:val="kk-KZ"/>
              </w:rPr>
              <w:t xml:space="preserve"> ҚР </w:t>
            </w:r>
            <w:r w:rsidRPr="00403822">
              <w:rPr>
                <w:b/>
                <w:bdr w:val="none" w:sz="0" w:space="0" w:color="auto" w:frame="1"/>
                <w:shd w:val="clear" w:color="auto" w:fill="FFFFFF"/>
                <w:lang w:val="kk-KZ"/>
              </w:rPr>
              <w:t xml:space="preserve"> Заңымен алып тасталды (алғашқы ресми жарияланған </w:t>
            </w:r>
            <w:r w:rsidRPr="00403822">
              <w:rPr>
                <w:b/>
                <w:bdr w:val="none" w:sz="0" w:space="0" w:color="auto" w:frame="1"/>
                <w:shd w:val="clear" w:color="auto" w:fill="FFFFFF"/>
                <w:lang w:val="kk-KZ"/>
              </w:rPr>
              <w:lastRenderedPageBreak/>
              <w:t>күнінен кейін күнтізбелік он күн өткен соң қолданысқа енгізіледі)</w:t>
            </w:r>
          </w:p>
          <w:p w14:paraId="7ABB609A" w14:textId="4F516331" w:rsidR="00F33BA4" w:rsidRPr="00403822" w:rsidRDefault="00F33BA4" w:rsidP="00F33BA4">
            <w:pPr>
              <w:ind w:firstLine="391"/>
              <w:jc w:val="both"/>
              <w:rPr>
                <w:b/>
                <w:spacing w:val="2"/>
                <w:lang w:val="kk-KZ"/>
              </w:rPr>
            </w:pPr>
            <w:r w:rsidRPr="00403822">
              <w:rPr>
                <w:b/>
                <w:spacing w:val="2"/>
                <w:lang w:val="kk-KZ"/>
              </w:rPr>
              <w:t>9. Қазақстан Республикасының резиденті емес сақтандыру (қайта сақтандыру) ұйымының немесе сақтандыру холдингінің еншілес ұйымы, сондай-ақ сақтандыру (қайта сақтандыру) ұйымы және (немесе) сақтандыру холдингі капиталына қомақты қатысатын Қазақстан Республикасының резиденті емес ұйым уәкілетті органға жүктелген шоғырландырылған қадағалауды жүзеге асыру жөніндегі функцияларды сапалы және уақтылы орындауды қамтамасыз ету мақсатында тиісті сұрау салу негізінде уәкілетті органға қажетті ақпаратты ашуға міндетті. Бұл ретте алынған мәліметтер жария етуге жатпайды.</w:t>
            </w:r>
          </w:p>
          <w:p w14:paraId="0175E6BD" w14:textId="49991D8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10. Сақтандыру (қайта сақтандыру) ұйымы және (немесе) сақтандыру холдингі уәкілетті органның алдын ала рұқсатын алмай тұрып еншілес ұйымды </w:t>
            </w:r>
            <w:r w:rsidRPr="00403822">
              <w:rPr>
                <w:b/>
                <w:spacing w:val="2"/>
                <w:lang w:val="kk-KZ"/>
              </w:rPr>
              <w:lastRenderedPageBreak/>
              <w:t>бақылауды иелену құқығын иеленген жағдайда уәкілетті орган сақтандыру (қайта сақтандыру) ұйымына немесе сақтандыру холдингіне осы Заңда көзделген қадағалап ден қою шараларын қолданады. Осындай жағдайда уәкілетті орган аталған бұзушылықты анықтағаннан кейін алты ай ішінде сақтандыру (қайта сақтандыру) ұйымы және (немесе) сақтандыру холдингі еншілес ұйымның өздеріне тиесілі акцияларын (жарғылық капиталға қатысу үлестерін) олармен ерекше қатынастар арқылы байланысты емес тұлғаларға иелігінен шығаруға және растайтын құжаттарды уәкілетті органға ұсынуға міндетті.</w:t>
            </w:r>
          </w:p>
          <w:p w14:paraId="23219EA1" w14:textId="1EEB89B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11. Сақтандыру (қайта сақтандыру) ұйымының және (немесе) сақтандыру холдингінің ұйымдардың капиталына қомақты қатысуына уәкілетті органның алдын ала рұқсаты болған кезде ғана жол беріледі.</w:t>
            </w:r>
          </w:p>
          <w:p w14:paraId="54DB8E60"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 xml:space="preserve">Ұйымның капиталына қомақты қатысуға уәкілетті органның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w:t>
            </w:r>
            <w:r w:rsidRPr="00403822">
              <w:rPr>
                <w:b/>
                <w:spacing w:val="2"/>
                <w:lang w:val="kk-KZ"/>
              </w:rPr>
              <w:lastRenderedPageBreak/>
              <w:t>(немесе) қабылданатын шешімдерге шарттың күшіне қарай немесе өзгеше түрде ықпал етуге мүмкіндігі бар) сақтандыру холдингтеріне қолданылмайды.</w:t>
            </w:r>
          </w:p>
          <w:p w14:paraId="392EA78D" w14:textId="54C2EBC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Ұйымдардың капиталына қомақты қатысуға рұқсат беру уәкілетті органның нормативтік құқықтық актісінде белгіленген тәртіппен жүзеге асырылады.</w:t>
            </w:r>
          </w:p>
          <w:p w14:paraId="4DDE90DB" w14:textId="5742144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Ұйымдардың капиталына қомақты қатысуға рұқсат бергені үшін мөлшері мен төлеу тәртібі Қазақстан Республикасының салық заңнамасында айқындалатын алым төленеді.</w:t>
            </w:r>
          </w:p>
          <w:p w14:paraId="32D4EF5A"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Сақтандыру (қайта сақтандыру) ұйымы және (немесе) сақтандыру холдингі уәкілетті органның алдын ала келісімін алмай тұрып ұйымның капиталына қомақты қатысуды иеленген жағдайда уәкілетті орган сақтандыру (қайта сақтандыру) ұйымына және (немесе) сақтандыру холдингіне осы Заңда көзделген қадағалап ден қою шараларын қолданады. Осындай </w:t>
            </w:r>
            <w:r w:rsidRPr="00403822">
              <w:rPr>
                <w:b/>
                <w:spacing w:val="2"/>
                <w:lang w:val="kk-KZ"/>
              </w:rPr>
              <w:lastRenderedPageBreak/>
              <w:t>жағдайда сақтандыру (қайта сақтандыру) ұйымы және (немесе) сақтандыру холдингі өздерінің капиталында қомақты қатысуы бар ұйымның оларға тиесілі акцияларын (жарғылық капиталға қатысу үлестерін) сақтандыру (қайта сақтандыру) ұйымымен және (немесе) сақтандыру холдингімен ерекше қатынастар арқылы байланысты емес тұлғаларға иелігінен шығаруға және растайтын құжаттарды алты ай ішінде уәкілетті органға ұсынуға міндетті.</w:t>
            </w:r>
          </w:p>
          <w:p w14:paraId="2857B061" w14:textId="01A1AF7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12. Мазмұнына қойылатын талаптар уәкілетті органның нормативтік құқықтық актісінде белгіленген, ұйымдардың капиталына қомақты қатысуға рұқсат алуға арналған өтініш осы баптың </w:t>
            </w:r>
            <w:hyperlink r:id="rId23" w:anchor="z406" w:history="1">
              <w:r w:rsidRPr="00403822">
                <w:rPr>
                  <w:b/>
                  <w:spacing w:val="2"/>
                  <w:lang w:val="kk-KZ"/>
                </w:rPr>
                <w:t>4-тармағының</w:t>
              </w:r>
            </w:hyperlink>
            <w:r w:rsidRPr="00403822">
              <w:rPr>
                <w:b/>
                <w:spacing w:val="2"/>
                <w:lang w:val="kk-KZ"/>
              </w:rPr>
              <w:t xml:space="preserve">   1-1), 2), 3), 4), 5), 6) және 11) тармақшаларында көзделген құжаттар қоса беріле отырып ұсынылады.</w:t>
            </w:r>
          </w:p>
          <w:p w14:paraId="471650AE" w14:textId="04CB762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Ұйымдардың капиталына қомақты қатысуға рұқсат беруден бас тарту осы баптың 6-тармағында көзделген негіздер бойынша жүргізіледі.</w:t>
            </w:r>
          </w:p>
          <w:p w14:paraId="3E21FC14" w14:textId="22396BF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13. Уәкілетті орган еншілес ұйымды құруға, оған ие болуға, ұйымның капиталына қомақты қатысуға берілген рұқсатты:</w:t>
            </w:r>
          </w:p>
          <w:p w14:paraId="38D04F14" w14:textId="7264559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рұқсат беруге негіз болған анық емес мәліметтер;</w:t>
            </w:r>
          </w:p>
          <w:p w14:paraId="2A767481" w14:textId="614349C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(қайта сақтандыру) ұйымының және (немесе) сақтандыру холдингінің, сондай-ақ сақтандыру (қайта сақтандыру) ұйымы және (немесе) сақтандыру холдингі капиталына қомақты қатысатын ұйымның еншілес ұйымының қызметі осы Заңның 48-бабы 3-тармағының ережелеріне сәйкес келмеуі анықталған жағдайларда кері қайтарып алады.</w:t>
            </w:r>
          </w:p>
          <w:p w14:paraId="1D604238" w14:textId="0776CBC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Еншілес ұйымды құруға, оған ие болуға, ұйымдардың капиталына қомақты қатысуға берілген рұқсатты кері қайтарып алу тәртібі уәкілетті органның </w:t>
            </w:r>
            <w:r w:rsidRPr="00403822">
              <w:rPr>
                <w:b/>
                <w:spacing w:val="2"/>
                <w:lang w:val="kk-KZ"/>
              </w:rPr>
              <w:lastRenderedPageBreak/>
              <w:t>нормативтік құқықтық актісінде айқындалады.</w:t>
            </w:r>
          </w:p>
          <w:p w14:paraId="10D93184" w14:textId="0743CEC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Еншілес ұйымды құруға, оған ие болуға, ұйымның капиталына қомақты қатысуға берілген рұқсат кері қайтарып алынған жағдайда, сақтандыру (қайта сақтандыру) ұйымы және (немесе) сақтандыру холдингі алты ай ішінде көрсетілген ұйымдардағы өздеріне тиесілі акцияларды (жарғылық капиталға қатысу үлестерін) осы сақтандыру (қайта сақтандыру) ұйымымен және (немесе) сақтандыру холдингімен ерекше қатынастар арқылы байланысты емес тұлғаларға иеліктен шығаруды жүргізуге және растайтын құжаттарды уәкілетті органға ұсынуға міндетті.</w:t>
            </w:r>
          </w:p>
          <w:p w14:paraId="774D6041" w14:textId="3D0E8B1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13-1. Уәкілетті орган еншілес ұйымды құруға, оған ие болуға, ұйымның капиталына қомақты қатысуға бұрын берген рұқсаттың күшін жоюға:</w:t>
            </w:r>
          </w:p>
          <w:p w14:paraId="6E728C81" w14:textId="7F6E8B1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 ұйымның тиесілі акцияларын (жарғылық </w:t>
            </w:r>
            <w:r w:rsidRPr="00403822">
              <w:rPr>
                <w:b/>
                <w:spacing w:val="2"/>
                <w:lang w:val="kk-KZ"/>
              </w:rPr>
              <w:lastRenderedPageBreak/>
              <w:t>капиталға қатысу үлестерін) сақтандыру (қайта сақтандыру) ұйымының және (немесе) сақтандыру холдингінің иеліктен шығаруы;</w:t>
            </w:r>
          </w:p>
          <w:p w14:paraId="3B852A79" w14:textId="656C79F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(қайта сақтандыру) ұйымының және (немесе) сақтандыру холдингінің еншілес ұйымды бақылау белгілерінің болмауы;</w:t>
            </w:r>
          </w:p>
          <w:p w14:paraId="7EBB364D" w14:textId="5BA4448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еншілес ұйымның таратылуы негіздер болып табылады.</w:t>
            </w:r>
          </w:p>
          <w:p w14:paraId="6F1F19B6" w14:textId="058821C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органнан бұрын берілген рұқсаттың күшін жою туралы хабарлама алынған күннен кейінгі күннен бастап бұрын берілген рұқсаттың күші жойылды деп есептеледі.</w:t>
            </w:r>
          </w:p>
          <w:p w14:paraId="172A5122" w14:textId="2D4E2C6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14. Осы баптың талаптары:</w:t>
            </w:r>
          </w:p>
          <w:p w14:paraId="4D773C20" w14:textId="7FC89F3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мынадай шарттардың бірі:</w:t>
            </w:r>
          </w:p>
          <w:p w14:paraId="724A68FF" w14:textId="2E536C6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сақтандыру холдингінде, сақтандыру холдингінің белгілерін иеленген тұлғада тізбесін уәкілетті орган белгілейтін рейтингтік агенттіктердің бірінің А рейтингінен төмен емес жеке </w:t>
            </w:r>
            <w:r w:rsidRPr="00403822">
              <w:rPr>
                <w:b/>
                <w:spacing w:val="2"/>
                <w:lang w:val="kk-KZ"/>
              </w:rPr>
              <w:lastRenderedPageBreak/>
              <w:t>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растауының болуы;</w:t>
            </w:r>
          </w:p>
          <w:p w14:paraId="2BAAE285" w14:textId="07012B2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еместердің еншілес немесе тәуелді ұйымдары болып табылатын Қазақстан Республикасының резиденттері еместерге, сондай-ақ олар Қазақстан Республикасының резиденттері емес еншілес және тәуелді ұйымдарды құрған немесе иемденген кезде сақтандыру </w:t>
            </w:r>
            <w:r w:rsidRPr="00403822">
              <w:rPr>
                <w:b/>
                <w:spacing w:val="2"/>
                <w:lang w:val="kk-KZ"/>
              </w:rPr>
              <w:lastRenderedPageBreak/>
              <w:t>холдингі, сақтандыру холдингінің белгілеріне ие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14:paraId="55C0C0BD" w14:textId="5D8EEB6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банк холдингтері немесе банктер болып табылатын және уәкілетті органның «Қазақстан Республикасындағы банктер және банк қызметі туралы» Қазақстан Республикасының Заңына сәйкес берілген тиісті рұқсаты бар сақтандыру холдингтеріне қолданылмайды.</w:t>
            </w:r>
          </w:p>
          <w:p w14:paraId="5EAEE3E2" w14:textId="10B5A91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15. Егер банк холдингі немесе банк болып табылмайтын сақтандыру холдингі Қазақстан Республикасының заңнамасында оларға қатысты капиталға қатысуға тиісті рұқсат беру құжаттарын алу көзделген еншілес қаржы ұйымын құрған немесе сатып алған не қаржы ұйымының капиталына қомақты </w:t>
            </w:r>
            <w:r w:rsidRPr="00403822">
              <w:rPr>
                <w:b/>
                <w:spacing w:val="2"/>
                <w:lang w:val="kk-KZ"/>
              </w:rPr>
              <w:lastRenderedPageBreak/>
              <w:t>қатысуды сатып алған жағдайда, уәкілетті орган, рұқсат бергені үшін алымның төленгенін растайтын құжатты қоспағанда, осы бапта көзделген тиісті құжаттар ұсынылмай сақтандыру холдингіне қаржы ұйымының акцияларын Қазақстан Республикасының заңнамасында белгіленген мөлшерлерде иелену, пайдалану және (немесе) оларға билік ету құқығын беретін тиісті құжатты берумен бір мезгілде еншілес ұйымды құруға немесе сатып алуға және (немесе) ұйымдардың капиталына қомақты қатысуға рұқсат береді.</w:t>
            </w:r>
          </w:p>
          <w:p w14:paraId="7DD7011F" w14:textId="49E8B76E" w:rsidR="00F33BA4" w:rsidRPr="00403822" w:rsidRDefault="00F33BA4" w:rsidP="00F33BA4">
            <w:pPr>
              <w:ind w:firstLine="391"/>
              <w:jc w:val="both"/>
              <w:rPr>
                <w:b/>
                <w:noProof/>
                <w:lang w:val="kk-KZ"/>
              </w:rPr>
            </w:pPr>
            <w:r w:rsidRPr="00403822">
              <w:rPr>
                <w:b/>
                <w:spacing w:val="2"/>
                <w:lang w:val="kk-KZ"/>
              </w:rPr>
              <w:t>Осы тармақтың бірінші бөлігінің талаптары сақтандыру холдингі мәртебесін иеленуге ниет білдірген тұлғаларға қолданылады.</w:t>
            </w:r>
          </w:p>
        </w:tc>
        <w:tc>
          <w:tcPr>
            <w:tcW w:w="4427" w:type="dxa"/>
            <w:shd w:val="clear" w:color="auto" w:fill="FFFFFF"/>
          </w:tcPr>
          <w:p w14:paraId="3BA52BF3"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 xml:space="preserve">32-бап. </w:t>
            </w:r>
            <w:r w:rsidRPr="00403822">
              <w:rPr>
                <w:lang w:val="kk-KZ"/>
              </w:rPr>
              <w:t>Сақтандыру (қайта сақтандыру) ұйымының  еншілес ұйымдары және сақтандыру (қайта сақтандыру) ұйымының ұйымдардың капиталдарына қомақты қатысуы</w:t>
            </w:r>
          </w:p>
          <w:p w14:paraId="4A93D2EE" w14:textId="77777777" w:rsidR="00F33BA4" w:rsidRPr="00403822" w:rsidRDefault="00F33BA4" w:rsidP="00F33BA4">
            <w:pPr>
              <w:suppressAutoHyphens/>
              <w:ind w:firstLine="391"/>
              <w:jc w:val="both"/>
              <w:rPr>
                <w:b/>
                <w:spacing w:val="2"/>
                <w:lang w:val="kk-KZ"/>
              </w:rPr>
            </w:pPr>
            <w:r w:rsidRPr="00403822">
              <w:rPr>
                <w:b/>
                <w:bCs/>
                <w:spacing w:val="2"/>
                <w:bdr w:val="none" w:sz="0" w:space="0" w:color="auto" w:frame="1"/>
                <w:shd w:val="clear" w:color="auto" w:fill="FFFFFF"/>
                <w:lang w:val="kk-KZ"/>
              </w:rPr>
              <w:t>1.</w:t>
            </w:r>
            <w:r w:rsidRPr="00403822">
              <w:rPr>
                <w:spacing w:val="2"/>
                <w:lang w:val="kk-KZ"/>
              </w:rPr>
              <w:t xml:space="preserve"> </w:t>
            </w:r>
            <w:r w:rsidRPr="00403822">
              <w:rPr>
                <w:b/>
                <w:spacing w:val="2"/>
                <w:lang w:val="kk-KZ"/>
              </w:rPr>
              <w:t>Осы Заңның 48-бабында өзіне берілген өкілеттіктерді жүзеге асыру мақсатында сақтандыру (қайта сақтандыру) ұйымы уәкілетті органның алдын ала рұқсаты болған кезде ғана еншілес ұйымды құруға немесе иеленуге құқылы.</w:t>
            </w:r>
          </w:p>
          <w:p w14:paraId="240FE382" w14:textId="50FDB1AC" w:rsidR="00F33BA4" w:rsidRPr="00403822" w:rsidRDefault="00F33BA4" w:rsidP="00F33BA4">
            <w:pPr>
              <w:suppressAutoHyphens/>
              <w:ind w:firstLine="391"/>
              <w:jc w:val="both"/>
              <w:rPr>
                <w:b/>
                <w:spacing w:val="2"/>
                <w:lang w:val="kk-KZ"/>
              </w:rPr>
            </w:pPr>
            <w:r w:rsidRPr="00403822">
              <w:rPr>
                <w:b/>
                <w:spacing w:val="2"/>
                <w:lang w:val="kk-KZ"/>
              </w:rPr>
              <w:t>2. Сақтандыру (қайта сақтандыру) ұйымының еншілес ұйымдары еншілес ұйымдарды құруға және (немесе) иеленуге, сондай-ақ ұйымдардың капиталдарына қомақты қатысуға құқылы емес.</w:t>
            </w:r>
          </w:p>
          <w:p w14:paraId="1097AD0C" w14:textId="77777777" w:rsidR="00F33BA4" w:rsidRPr="00403822" w:rsidRDefault="00F33BA4" w:rsidP="00F33BA4">
            <w:pPr>
              <w:suppressAutoHyphens/>
              <w:ind w:firstLine="391"/>
              <w:jc w:val="both"/>
              <w:rPr>
                <w:b/>
                <w:lang w:val="kk-KZ"/>
              </w:rPr>
            </w:pPr>
            <w:r w:rsidRPr="00403822">
              <w:rPr>
                <w:b/>
                <w:bCs/>
                <w:spacing w:val="2"/>
                <w:bdr w:val="none" w:sz="0" w:space="0" w:color="auto" w:frame="1"/>
                <w:shd w:val="clear" w:color="auto" w:fill="FFFFFF"/>
                <w:lang w:val="kk-KZ"/>
              </w:rPr>
              <w:t>3.</w:t>
            </w:r>
            <w:r w:rsidRPr="00403822">
              <w:rPr>
                <w:b/>
                <w:lang w:val="kk-KZ"/>
              </w:rPr>
              <w:t xml:space="preserve"> Сақтандыру (қайта сақтандыру) ұйымы соңғы екі аяқталған қаржы жылының әрқайсысының </w:t>
            </w:r>
            <w:r w:rsidRPr="00403822">
              <w:rPr>
                <w:b/>
                <w:lang w:val="kk-KZ"/>
              </w:rPr>
              <w:lastRenderedPageBreak/>
              <w:t>қорытындылары бойынша шоғырландырылған және шоғырландырылмаған негізде залалсыз қызмет және пруденциялық нормативтер, оның ішінде уәкілетті орган белгілеген шоғырландырылған негізде сақтаған жағдайда, уәкілетті органға рұқсат алуға өтініш берген күннің алдындағы соңғы үш ай ішінде еншілес ұйым құруға құқылы.</w:t>
            </w:r>
          </w:p>
          <w:p w14:paraId="25D66F64" w14:textId="0541CD14" w:rsidR="00F33BA4" w:rsidRPr="00403822" w:rsidRDefault="00F33BA4" w:rsidP="00F33BA4">
            <w:pPr>
              <w:suppressAutoHyphens/>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4.</w:t>
            </w:r>
            <w:r w:rsidRPr="00403822">
              <w:rPr>
                <w:b/>
                <w:lang w:val="kk-KZ"/>
              </w:rPr>
              <w:t xml:space="preserve"> Сақтандыру (қайта сақтандыру) ұйымының еншілес ұйымы, сондай-ақ сақтандыру (қайта сақтандыру) ұйымы капиталына қомақты  қатысатын Қазақстан Республикасының бейрезидент-ұйымы уәкілетті органға шоғырландырылған қадағалауды жүзеге асыру жөніндегі жүктелген функциялардың сапалы және уақтылы орындалуын қамтамасыз ету мақсатында тиісті сұрау салу негізінде уәкілетті органға қажетті </w:t>
            </w:r>
            <w:r w:rsidRPr="00403822">
              <w:rPr>
                <w:b/>
                <w:lang w:val="kk-KZ"/>
              </w:rPr>
              <w:lastRenderedPageBreak/>
              <w:t>ақпаратты жария етуге міндетті. Бұл ретте алынған мәліметтер жария етуге жатпайды.</w:t>
            </w:r>
            <w:r w:rsidRPr="00403822">
              <w:rPr>
                <w:b/>
                <w:bCs/>
                <w:spacing w:val="2"/>
                <w:bdr w:val="none" w:sz="0" w:space="0" w:color="auto" w:frame="1"/>
                <w:shd w:val="clear" w:color="auto" w:fill="FFFFFF"/>
                <w:lang w:val="kk-KZ"/>
              </w:rPr>
              <w:t xml:space="preserve"> </w:t>
            </w:r>
          </w:p>
          <w:p w14:paraId="2E7C147D" w14:textId="0F1A3B38" w:rsidR="00F33BA4" w:rsidRPr="00403822" w:rsidRDefault="00F33BA4" w:rsidP="00F33BA4">
            <w:pPr>
              <w:suppressAutoHyphens/>
              <w:ind w:firstLine="391"/>
              <w:jc w:val="both"/>
              <w:rPr>
                <w:b/>
                <w:lang w:val="kk-KZ"/>
              </w:rPr>
            </w:pPr>
            <w:r w:rsidRPr="00403822">
              <w:rPr>
                <w:b/>
                <w:bCs/>
                <w:spacing w:val="2"/>
                <w:bdr w:val="none" w:sz="0" w:space="0" w:color="auto" w:frame="1"/>
                <w:shd w:val="clear" w:color="auto" w:fill="FFFFFF"/>
                <w:lang w:val="kk-KZ"/>
              </w:rPr>
              <w:t xml:space="preserve">5. </w:t>
            </w:r>
            <w:r w:rsidRPr="00403822">
              <w:rPr>
                <w:b/>
                <w:lang w:val="kk-KZ"/>
              </w:rPr>
              <w:t>Сақтандыру (қайта сақтандыру) ұйымының ұйымдардың капиталына қомақты қатысуына уәкілетті органның алдын ала рұқсаты болған кезде ғана жол беріледі.</w:t>
            </w:r>
          </w:p>
          <w:p w14:paraId="692ACBFC" w14:textId="086468EF" w:rsidR="00F33BA4" w:rsidRPr="00403822" w:rsidRDefault="00F33BA4" w:rsidP="00F33BA4">
            <w:pPr>
              <w:suppressAutoHyphens/>
              <w:ind w:firstLine="391"/>
              <w:jc w:val="both"/>
              <w:rPr>
                <w:b/>
                <w:lang w:val="kk-KZ"/>
              </w:rPr>
            </w:pPr>
            <w:r w:rsidRPr="00403822">
              <w:rPr>
                <w:b/>
                <w:lang w:val="kk-KZ"/>
              </w:rPr>
              <w:t>6. Сақтандыру (қайта сақтандыру) ұйымы уәкілетті органның алдын ала рұқсаты болмаған кезде ұйымдардың капиталын бақылау не қомақты  қатысу белгілерін иеленген жағдайда:</w:t>
            </w:r>
          </w:p>
          <w:p w14:paraId="29E074D0" w14:textId="77777777" w:rsidR="00F33BA4" w:rsidRPr="00403822" w:rsidRDefault="00F33BA4" w:rsidP="00F33BA4">
            <w:pPr>
              <w:suppressAutoHyphens/>
              <w:ind w:firstLine="391"/>
              <w:jc w:val="both"/>
              <w:rPr>
                <w:b/>
                <w:lang w:val="kk-KZ"/>
              </w:rPr>
            </w:pPr>
            <w:r w:rsidRPr="00403822">
              <w:rPr>
                <w:b/>
                <w:lang w:val="kk-KZ"/>
              </w:rPr>
              <w:t>1) уәкілетті орган сақтандыру (қайта сақтандыру) ұйымына осы Заңда көзделген қадағалап ден қою шараларын қолдануға құқылы;</w:t>
            </w:r>
          </w:p>
          <w:p w14:paraId="22EE297B" w14:textId="48653628" w:rsidR="00F33BA4" w:rsidRPr="00403822" w:rsidRDefault="00F33BA4" w:rsidP="00F33BA4">
            <w:pPr>
              <w:suppressAutoHyphens/>
              <w:ind w:firstLine="391"/>
              <w:jc w:val="both"/>
              <w:rPr>
                <w:b/>
                <w:lang w:val="kk-KZ"/>
              </w:rPr>
            </w:pPr>
            <w:r w:rsidRPr="00403822">
              <w:rPr>
                <w:b/>
                <w:lang w:val="kk-KZ"/>
              </w:rPr>
              <w:t xml:space="preserve">2) сақтандыру (қайта сақтандыру) ұйымы ұйымның капиталын бақылау не қомақты қатысу белгілері туындаған  сәттен бастап алты ай ішінде өзіне тиесілі акцияларды, қатысу үлестерін, пайларды не </w:t>
            </w:r>
            <w:r w:rsidRPr="00403822">
              <w:rPr>
                <w:b/>
                <w:lang w:val="kk-KZ"/>
              </w:rPr>
              <w:lastRenderedPageBreak/>
              <w:t>ұйымның капиталына үлестік қатысудың басқа да нысандарын сақтандыру (қайта сақтандыру) ұйымымен ерекше қатынастармен байланысты емес тұлғаға иеліктен шығаруға және уәкілетті органға  көрсетілген иеліктен шығаруды растайтын құжаттарды ұсынуға міндетті.</w:t>
            </w:r>
          </w:p>
          <w:p w14:paraId="25BA05F6" w14:textId="77777777" w:rsidR="00F33BA4" w:rsidRPr="00403822" w:rsidRDefault="00F33BA4" w:rsidP="00F33BA4">
            <w:pPr>
              <w:suppressAutoHyphens/>
              <w:ind w:firstLine="391"/>
              <w:jc w:val="both"/>
              <w:rPr>
                <w:b/>
                <w:lang w:val="kk-KZ"/>
              </w:rPr>
            </w:pPr>
            <w:r w:rsidRPr="00403822">
              <w:rPr>
                <w:b/>
                <w:bCs/>
                <w:spacing w:val="2"/>
                <w:bdr w:val="none" w:sz="0" w:space="0" w:color="auto" w:frame="1"/>
                <w:shd w:val="clear" w:color="auto" w:fill="FFFFFF"/>
                <w:lang w:val="kk-KZ"/>
              </w:rPr>
              <w:t xml:space="preserve">7. </w:t>
            </w:r>
            <w:r w:rsidRPr="00403822">
              <w:rPr>
                <w:b/>
                <w:lang w:val="kk-KZ"/>
              </w:rPr>
              <w:t>Сақтандыру (қайта сақтандыру) ұйымының еншілес ұйымды құруға немесе иеленуге, сондай-ақ ұйымның капиталына қомақты қатысуына рұқсат беру тәртібі «Қаржы нарығы мен қаржы ұйымдарын мемлекеттік реттеу, бақылау және қадағалау туралы» Қазақстан Республикасының Заңында және уәкілетті органның нормативтік құқықтық актісінде белгіленеді.</w:t>
            </w:r>
          </w:p>
          <w:p w14:paraId="6C8383A2" w14:textId="77777777" w:rsidR="00F33BA4" w:rsidRPr="00403822" w:rsidRDefault="00F33BA4" w:rsidP="00F33BA4">
            <w:pPr>
              <w:suppressAutoHyphens/>
              <w:ind w:firstLine="391"/>
              <w:jc w:val="both"/>
              <w:rPr>
                <w:b/>
                <w:bCs/>
                <w:spacing w:val="2"/>
                <w:bdr w:val="none" w:sz="0" w:space="0" w:color="auto" w:frame="1"/>
                <w:shd w:val="clear" w:color="auto" w:fill="FFFFFF"/>
                <w:lang w:val="kk-KZ"/>
              </w:rPr>
            </w:pPr>
          </w:p>
          <w:p w14:paraId="3C530610" w14:textId="0C5DD2D1" w:rsidR="00F33BA4" w:rsidRPr="00403822" w:rsidRDefault="00F33BA4" w:rsidP="00F33BA4">
            <w:pPr>
              <w:ind w:firstLine="391"/>
              <w:jc w:val="both"/>
              <w:rPr>
                <w:b/>
                <w:noProof/>
                <w:lang w:val="kk-KZ"/>
              </w:rPr>
            </w:pPr>
            <w:r w:rsidRPr="00403822">
              <w:rPr>
                <w:b/>
                <w:bCs/>
                <w:spacing w:val="2"/>
                <w:bdr w:val="none" w:sz="0" w:space="0" w:color="auto" w:frame="1"/>
                <w:shd w:val="clear" w:color="auto" w:fill="FFFFFF"/>
                <w:lang w:val="kk-KZ"/>
              </w:rPr>
              <w:t xml:space="preserve">  </w:t>
            </w:r>
          </w:p>
        </w:tc>
        <w:tc>
          <w:tcPr>
            <w:tcW w:w="3117" w:type="dxa"/>
          </w:tcPr>
          <w:p w14:paraId="581C5AC5" w14:textId="066D643C" w:rsidR="00F33BA4" w:rsidRPr="00403822" w:rsidRDefault="00F33BA4" w:rsidP="00F33BA4">
            <w:pPr>
              <w:ind w:firstLine="391"/>
              <w:jc w:val="both"/>
              <w:rPr>
                <w:rStyle w:val="ezkurwreuab5ozgtqnkl"/>
                <w:noProof/>
                <w:lang w:val="kk-KZ"/>
              </w:rPr>
            </w:pPr>
            <w:r w:rsidRPr="00403822">
              <w:rPr>
                <w:lang w:val="kk-KZ"/>
              </w:rPr>
              <w:lastRenderedPageBreak/>
              <w:t>Салалық заңнаманы біріктіру және оңтайландыру мақсатында, сондай-ақ Қаржы нарығын мемлекеттік реттеу, бақылау және қадағалау туралы заң деңгейінде ұқсас функцияларды шоғырландыру үшін еншілес ұйымдарға қойылатын бірыңғай талаптарды белгілейтін ережелер көрсетілген заңға ауыстырылды.</w:t>
            </w:r>
          </w:p>
        </w:tc>
      </w:tr>
      <w:tr w:rsidR="00F33BA4" w:rsidRPr="00403822" w14:paraId="4DF5CB82" w14:textId="77777777" w:rsidTr="00356AAC">
        <w:tc>
          <w:tcPr>
            <w:tcW w:w="988" w:type="dxa"/>
            <w:shd w:val="clear" w:color="auto" w:fill="auto"/>
          </w:tcPr>
          <w:p w14:paraId="092D7C9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79D9641" w14:textId="77777777" w:rsidR="00F33BA4" w:rsidRPr="00403822" w:rsidRDefault="00F33BA4" w:rsidP="00F33BA4">
            <w:pPr>
              <w:ind w:firstLine="391"/>
              <w:contextualSpacing/>
              <w:jc w:val="center"/>
            </w:pPr>
            <w:r w:rsidRPr="00403822">
              <w:rPr>
                <w:lang w:val="kk-KZ"/>
              </w:rPr>
              <w:t>34-бап</w:t>
            </w:r>
          </w:p>
          <w:p w14:paraId="339A0AE3" w14:textId="77777777" w:rsidR="00F33BA4" w:rsidRPr="00403822" w:rsidRDefault="00F33BA4" w:rsidP="00F33BA4">
            <w:pPr>
              <w:ind w:firstLine="391"/>
              <w:contextualSpacing/>
              <w:jc w:val="center"/>
            </w:pPr>
          </w:p>
          <w:p w14:paraId="37A0870C" w14:textId="77777777" w:rsidR="00F33BA4" w:rsidRPr="00403822" w:rsidRDefault="00F33BA4" w:rsidP="00F33BA4">
            <w:pPr>
              <w:ind w:firstLine="391"/>
              <w:contextualSpacing/>
              <w:jc w:val="center"/>
            </w:pPr>
          </w:p>
          <w:p w14:paraId="31104D45" w14:textId="77777777" w:rsidR="00F33BA4" w:rsidRPr="00403822" w:rsidRDefault="00F33BA4" w:rsidP="00F33BA4">
            <w:pPr>
              <w:ind w:firstLine="391"/>
              <w:jc w:val="center"/>
              <w:rPr>
                <w:noProof/>
                <w:lang w:val="kk-KZ"/>
              </w:rPr>
            </w:pPr>
          </w:p>
        </w:tc>
        <w:tc>
          <w:tcPr>
            <w:tcW w:w="4646" w:type="dxa"/>
            <w:shd w:val="clear" w:color="auto" w:fill="FFFFFF"/>
          </w:tcPr>
          <w:p w14:paraId="2469B65F" w14:textId="77777777" w:rsidR="00F33BA4" w:rsidRPr="00403822" w:rsidRDefault="00F33BA4" w:rsidP="00F33BA4">
            <w:pPr>
              <w:shd w:val="clear" w:color="auto" w:fill="FFFFFF"/>
              <w:ind w:firstLine="391"/>
              <w:jc w:val="both"/>
              <w:textAlignment w:val="baseline"/>
              <w:outlineLvl w:val="2"/>
              <w:rPr>
                <w:b/>
                <w:lang w:val="kk-KZ"/>
              </w:rPr>
            </w:pPr>
            <w:r w:rsidRPr="00403822">
              <w:rPr>
                <w:b/>
                <w:lang w:val="kk-KZ"/>
              </w:rPr>
              <w:t>34-бап. Сақтандыру (қайта сақтандыру) ұйымының, сақтандыру холдингінің және сақтандыру брокерінің басшы қызметкерлеріне қойылатын талаптар</w:t>
            </w:r>
          </w:p>
          <w:p w14:paraId="06861A48" w14:textId="32C5C4A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1. Сақтандыру (қайта сақтандыру) ұйымының филиалдары мен өкілдіктерінің басшыларын және олардың бас бухгалтерлерін қоспағанда, басқару органының басшысы мен мүшелері, атқарушы органның басшысы мен мүшелері, бас бухгалтер, сақтандыру (қайта сақтандыру) ұйымының екі және одан көп құрылымдық бөлімшесінің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 сақтандыру (қайта сақтандыру) ұйымының басшы қызметкерлері болып танылады.</w:t>
            </w:r>
          </w:p>
          <w:p w14:paraId="61AADF5F" w14:textId="657DB51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Сақтандыру (қайта сақтандыру) ұйымының атқарушы органы мүшелерінің кемінде біреуінің уәкілетті органның нормативтік құқықтық </w:t>
            </w:r>
            <w:r w:rsidRPr="00403822">
              <w:rPr>
                <w:b/>
                <w:spacing w:val="2"/>
                <w:lang w:val="kk-KZ"/>
              </w:rPr>
              <w:lastRenderedPageBreak/>
              <w:t>актісінде белгіленген актуарийлерді оқытудың ең қысқа міндетті бағдарламасы курстарының кемінде елу пайызын тыңдағандығы туралы растайтын құжаттары болуға тиіс.</w:t>
            </w:r>
          </w:p>
          <w:p w14:paraId="74E4C8A8"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және оның орынбасарлары, бас бухгалтер сақтандыру брокерінің басшы қызметкерлері болып танылады.</w:t>
            </w:r>
          </w:p>
          <w:p w14:paraId="32238ACC" w14:textId="34EEFDA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1-1. Қазақстан Республикасы бейрезидент-сақтандыру (қайта сақтандыру) ұйымы филиалының екі және одан көп құрылымдық бөлімшесінің қызметін үйлестіруді және (немесе) бақылауды жүзеге асыратын және солардың негізінде сақтандыру қызметі жүргізілетін құжаттарға қол қою құқығына ие Қазақстан Республикасы бейрезидент-сақтандыру (қайта сақтандыру) ұйымы филиалының басшысы және оның орынбасарлары, өзге де басшылары, бас бухгалтер Қазақстан Республикасы </w:t>
            </w:r>
            <w:r w:rsidRPr="00403822">
              <w:rPr>
                <w:b/>
                <w:spacing w:val="2"/>
                <w:lang w:val="kk-KZ"/>
              </w:rPr>
              <w:lastRenderedPageBreak/>
              <w:t>бейрезидент-сақтандыру (қайта сақтандыру) ұйымы филиалының басшы қызметкерлері болып танылады. Қазақстан Республикасы бейрезидент-сақтандыру (қайта сақтандыру) ұйымы филиалының кемінде екі басшы қызметкері Қазақстан Республикасының резиденті болуға тиіс.</w:t>
            </w:r>
          </w:p>
          <w:p w14:paraId="18907DC4" w14:textId="4B62450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және оның орынбасарлары, бас бухгалтер Қазақстан Республикасының бейрезидент-сақтандыру брокері филиалының басшы қызметкерлері болып танылады.</w:t>
            </w:r>
          </w:p>
          <w:p w14:paraId="7A3590E1" w14:textId="444F356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Қазақстан Республикасы бейрезидент-сақтандыру (қайта сақтандыру) ұйымы филиалының басшысы және оның орынбасарлары, Қазақстан Республикасы бейрезидент-сақтандыру брокері филиалының басшысы және оның орынбасарлары заңды тұлғаның атқарушы органы басшысының не атқарушы органының </w:t>
            </w:r>
            <w:r w:rsidRPr="00403822">
              <w:rPr>
                <w:b/>
                <w:spacing w:val="2"/>
                <w:lang w:val="kk-KZ"/>
              </w:rPr>
              <w:lastRenderedPageBreak/>
              <w:t>функцияларын жеке-дара жүзеге асыратын адамның, басқа қаржы ұйымдарында және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басшы қызметкер лауазымын атқаруға құқылы емес.</w:t>
            </w:r>
          </w:p>
          <w:p w14:paraId="74040F48" w14:textId="702B803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1-2. Осы баптың мақсаттары үшін басшы қызметкер лауазымына кандидат деп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 атқару ниеті бар жеке тұлға немесе тәуелсіз директор болып </w:t>
            </w:r>
            <w:r w:rsidRPr="00403822">
              <w:rPr>
                <w:b/>
                <w:spacing w:val="2"/>
                <w:lang w:val="kk-KZ"/>
              </w:rPr>
              <w:lastRenderedPageBreak/>
              <w:t>табылатын басқару органының басшысы немесе мүшесі лауазымына сайланған адам түсініледі.</w:t>
            </w:r>
          </w:p>
          <w:p w14:paraId="5ACB2D9F" w14:textId="4C79E84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(қайта сақтандыру) ұйымы, сақтандыру брокері қаржы жылы аяқталғаннан кейін күнтізбелік бір жүз жиырма күн ішінде Ұлттық Банкке сақтандыру (қайта сақтандыру) ұйымы, сақтандыру брокері сақтандыру (қайта сақтандыру) ұйымының, сақтандыру брокерінің барлық басшы қызметкерлеріне қаржы жылы ішінде төлеген кірістер туралы мәліметтерді қамтитын есептілікті уәкілетті органмен келісу бойынша Ұлттық Банктің нормативтік құқықтық актісінде белгіленген нысан бойынша ұсынуға міндетті.</w:t>
            </w:r>
          </w:p>
          <w:p w14:paraId="3FA21F54" w14:textId="0ED73E4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Сақтандыру (қайта сақтандыру) ұйымының, сақтандыру брокерінің басшы қызметкерлеріне еңбекақы төлеу, ақшалай сыйақы, сондай-ақ оларға материалдық </w:t>
            </w:r>
            <w:r w:rsidRPr="00403822">
              <w:rPr>
                <w:b/>
                <w:spacing w:val="2"/>
                <w:lang w:val="kk-KZ"/>
              </w:rPr>
              <w:lastRenderedPageBreak/>
              <w:t>көтермелеудің басқа да түрлерін есептеу бойынша сақтандыру (қайта сақтандыру) ұйымының, сақтандыру брокерінің ішкі саясатына қойылатын талаптар уәкілетті органның нормативтік-құқықтық актісінде айқындалады.</w:t>
            </w:r>
          </w:p>
          <w:p w14:paraId="4998A8F0" w14:textId="4E8B878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Сақтандыру (қайта сақтандыру) ұйымының, сақтандыру брокерінің басшы қызметкері лауазымын:</w:t>
            </w:r>
          </w:p>
          <w:p w14:paraId="0095EDB6" w14:textId="59DA6CF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жоғары білімі жоқ;</w:t>
            </w:r>
          </w:p>
          <w:p w14:paraId="12CD0F86" w14:textId="2B92A79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мынадай:</w:t>
            </w:r>
          </w:p>
          <w:p w14:paraId="5FD94831" w14:textId="3434AC6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тізбесін уәкілетті орган белгілейтін халықаралық қаржы ұйымдарында;</w:t>
            </w:r>
          </w:p>
          <w:p w14:paraId="2DB37434" w14:textId="63C746C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қаржы нарығы мен қаржы ұйымдарын реттеу, бақылау және қадағалау саласында;</w:t>
            </w:r>
          </w:p>
          <w:p w14:paraId="587DBC5E" w14:textId="6EF4470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қаржылық көрсетілетін қызметтерді ұсыну саласында;</w:t>
            </w:r>
          </w:p>
          <w:p w14:paraId="6AB034F1" w14:textId="2C5654A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қаржы ұйымдарына аудит жүргізу бойынша;</w:t>
            </w:r>
          </w:p>
          <w:p w14:paraId="04EBF6BE" w14:textId="06FA54A0"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және (немесе) қаржы ұйымдарына аудит жүргізу жөніндегі көрсетілетін қызметтерді реттеу саласында;</w:t>
            </w:r>
          </w:p>
          <w:p w14:paraId="6B658DCB" w14:textId="614FC01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қаржы ұйымдарының қызметін автоматтандыру үшін пайдаланылатын бағдарламалық қамтылымды әзірлеу саласында;</w:t>
            </w:r>
          </w:p>
          <w:p w14:paraId="31FD9C7C" w14:textId="4B8A572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осы тармақшада санамаланған салаларда қызметін жүзеге асыратын шетелдік заңды тұлғаларда;</w:t>
            </w:r>
          </w:p>
          <w:p w14:paraId="6968FEB6" w14:textId="7D276CCC" w:rsidR="00F33BA4" w:rsidRPr="00403822" w:rsidRDefault="00F33BA4" w:rsidP="00F33BA4">
            <w:pPr>
              <w:shd w:val="clear" w:color="auto" w:fill="FFFFFF"/>
              <w:ind w:firstLine="391"/>
              <w:jc w:val="both"/>
              <w:textAlignment w:val="baseline"/>
              <w:rPr>
                <w:b/>
                <w:spacing w:val="2"/>
                <w:lang w:val="kk-KZ"/>
              </w:rPr>
            </w:pPr>
            <w:r w:rsidRPr="00403822">
              <w:rPr>
                <w:b/>
                <w:lang w:val="kk-KZ"/>
              </w:rPr>
              <w:t xml:space="preserve">және (немесе) осы баптың 5-1-тармағының 3) тармақшасында көзделген лауазымдарда ұлттық басқарушы холдингінде немесе Қазақстанның Даму Банкінде немесе жеке кәсіпкерлікті дамытудың арнайы қорында немесе шикізаттық емес экспортты дамыту және ілгерілету саласындағы ұлттық институт мәртебесіне ие экспорттық-кредиттік агенттікте </w:t>
            </w:r>
            <w:r w:rsidRPr="00403822">
              <w:rPr>
                <w:b/>
                <w:spacing w:val="2"/>
                <w:lang w:val="kk-KZ"/>
              </w:rPr>
              <w:t>осы бапта белгіленген еңбек өтілі жоқ;</w:t>
            </w:r>
          </w:p>
          <w:p w14:paraId="29522E3A" w14:textId="5F730682" w:rsidR="001354E5" w:rsidRPr="00403822" w:rsidRDefault="001354E5" w:rsidP="001354E5">
            <w:pPr>
              <w:shd w:val="clear" w:color="auto" w:fill="FFFFFF"/>
              <w:ind w:firstLine="391"/>
              <w:jc w:val="both"/>
              <w:textAlignment w:val="baseline"/>
              <w:rPr>
                <w:b/>
                <w:spacing w:val="2"/>
                <w:lang w:val="kk-KZ"/>
              </w:rPr>
            </w:pPr>
            <w:r w:rsidRPr="00403822">
              <w:rPr>
                <w:b/>
                <w:spacing w:val="2"/>
                <w:lang w:val="kk-KZ"/>
              </w:rPr>
              <w:t xml:space="preserve">және (немесе) ұлттық басқарушы холдингте немесе </w:t>
            </w:r>
            <w:r w:rsidRPr="00403822">
              <w:rPr>
                <w:b/>
                <w:spacing w:val="2"/>
                <w:lang w:val="kk-KZ"/>
              </w:rPr>
              <w:lastRenderedPageBreak/>
              <w:t>Қазақстанның Даму Банкінде немесе жеке кәсіпкерлікті дамытудың арнаулы қорында немесе Қазақстанның экспорттық-кредиттік агенттігінде осы баптың 5-1-тармағының 3) тармақшасында көзделген лауазымдарда осы бапта белгіленген еңбек өтілі жоқ;</w:t>
            </w:r>
          </w:p>
          <w:p w14:paraId="7C0078C3" w14:textId="704FF8F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мінсіз іскерлік беделі жоқ;</w:t>
            </w:r>
          </w:p>
          <w:p w14:paraId="3925B937" w14:textId="6CEA553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w:t>
            </w:r>
            <w:r w:rsidRPr="00403822">
              <w:rPr>
                <w:b/>
                <w:spacing w:val="2"/>
                <w:lang w:val="kk-KZ"/>
              </w:rPr>
              <w:lastRenderedPageBreak/>
              <w:t>шеттетілген адам атқара алмайды (оған тағайындала немесе сайлана алмайды).</w:t>
            </w:r>
          </w:p>
          <w:p w14:paraId="773F4DDE" w14:textId="642466A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14:paraId="529B2426" w14:textId="40519B1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w:t>
            </w:r>
          </w:p>
          <w:p w14:paraId="41E434EF" w14:textId="6ACF869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Сақтандыру (қайта сақтандыру) ұйымы, сақтандыру брокері басшы қызметкерлерді тағайындау (сайлау) кезінде олардың осы баптың талаптарына сай келуін, оның ішінде уәкілетті органның </w:t>
            </w:r>
            <w:r w:rsidRPr="00403822">
              <w:rPr>
                <w:b/>
                <w:spacing w:val="2"/>
                <w:lang w:val="kk-KZ"/>
              </w:rPr>
              <w:lastRenderedPageBreak/>
              <w:t>интернет-ресурсында орналастырылатын ақпаратты ескере отырып, дербес тексереді.</w:t>
            </w:r>
          </w:p>
          <w:p w14:paraId="1ABD47C6"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қызметкерлерге және басшы қызметкер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p w14:paraId="02F64B50" w14:textId="1F2CF4E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3-1. Сақтандыру (қайта сақтандыру) ұйымымен ерекше қатынастар арқылы байланысты тұлға болып табылатын және (немесе) сақтандыру (қайта сақтандыру) ұйымының директорлар кеңесінің мүшесі – тәуелсіз директор лауазымына өзін келісу туралы өтінішхат берілген күннің алдындағы үш жыл бойы осындай тұлға болған адам сақтандыру (қайта сақтандыру) ұйымының директорлар кеңесінің мүшесі – тәуелсіз директоры бола алмайды.</w:t>
            </w:r>
          </w:p>
          <w:p w14:paraId="3DB3F42F" w14:textId="6005C24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4. Сақтандыру (қайта сақтандыру) ұйымының ірі қатысушысы сақтандыру (қайта сақтандыру) ұйымының атқарушы органының басшысы лауазымына тағайындала (сайлана) алмайды.</w:t>
            </w:r>
          </w:p>
          <w:p w14:paraId="3BAB8ACA" w14:textId="273017F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Атқарушы орган мүшелерінің саны кемінде үш адам болуға тиіс.</w:t>
            </w:r>
          </w:p>
          <w:p w14:paraId="3EF83E73" w14:textId="71EECD0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5. Осы баптың </w:t>
            </w:r>
            <w:hyperlink r:id="rId24" w:anchor="z456" w:history="1">
              <w:r w:rsidRPr="00403822">
                <w:rPr>
                  <w:b/>
                  <w:spacing w:val="2"/>
                  <w:lang w:val="kk-KZ"/>
                </w:rPr>
                <w:t>3-тармағы</w:t>
              </w:r>
            </w:hyperlink>
            <w:r w:rsidRPr="00403822">
              <w:rPr>
                <w:b/>
                <w:spacing w:val="2"/>
                <w:lang w:val="kk-KZ"/>
              </w:rPr>
              <w:t xml:space="preserve"> бірінші бөлігінің 2) тармақшасында көзделген талапқа сай келу үшін:</w:t>
            </w:r>
          </w:p>
          <w:p w14:paraId="54809E2A" w14:textId="243DE83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бас қаржы ұйымының атқарушы органының мүшесі болып табылатын басқару органының басшысы немесе мүшесі, атқарушы органның басшысы, Қазақстан Республикасының бейрезидент-сақтандыру (қайта сақтандыру) ұйымы филиалының басшысы лауазымына кандидаттар үшін – кемінде бес жыл, оның ішінде басшы лауазымында кемінде үш жыл;</w:t>
            </w:r>
          </w:p>
          <w:p w14:paraId="654089AC" w14:textId="77004F1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2) сақтандыру (қайта сақтандыру) ұйымының басқару </w:t>
            </w:r>
            <w:r w:rsidRPr="00403822">
              <w:rPr>
                <w:b/>
                <w:spacing w:val="2"/>
                <w:lang w:val="kk-KZ"/>
              </w:rPr>
              <w:lastRenderedPageBreak/>
              <w:t>органының басшысы лауазымына кандидаттар үшін – кемінде бес жыл, оның ішінде басшы лауазымында кемінде екі жыл;</w:t>
            </w:r>
          </w:p>
          <w:p w14:paraId="77EE7235" w14:textId="6AEA443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сақтандыру (қайта сақтандыру) ұйымының атқарушы органының мүшесі, Қазақстан Республикасы бейрезидент-сақтандыру (қайта сақтандыру) ұйымының филиалы басшысының орынбасары, сақтандыру брокерінің басшысы, оның орынбасары, Қазақстан Республикасы бейрезидент-сақтандыру брокері филиалының басшысы, оның орынбасары лауазымдарына кандидаттар үшін – кемінде үш жыл, оның ішінде басшы лауазымында кемінде екі жыл;</w:t>
            </w:r>
          </w:p>
          <w:p w14:paraId="11A05C95" w14:textId="7E2983C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сақтандыру (қайта сақтандыру) ұйымының басқару органының мүшесі лауазымына кандидаттар үшін – кемінде екі жыл, оның ішінде басшы лауазымында кемінде бір жыл;</w:t>
            </w:r>
          </w:p>
          <w:p w14:paraId="500C8763" w14:textId="574DE00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5)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бас бухгалтері лауазымына кандидаттар үшін – кемінде үш жыл;</w:t>
            </w:r>
          </w:p>
          <w:p w14:paraId="0BB2B0D8" w14:textId="6198199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6) сақтандыру (қайта сақтандыру) ұйымының, Қазақстан Республикасының бейрезидент-сақтандыру (қайта сақтандыру) ұйымы филиалының өзге де басшылары лауазымдарына кандидаттар үшін – кемінде бір жыл еңбек өтілі болуы қажет.</w:t>
            </w:r>
          </w:p>
          <w:p w14:paraId="6136F3B5" w14:textId="2319FC9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Сақтандыру (қайта сақтандыру) ұйымы атқарушы органының тек қауіпсіздік мәселелеріне, әкімшілік-шаруашылық мәселелеріне, ақпараттық технологиялар мәселелеріне ғана жетекшілік </w:t>
            </w:r>
            <w:r w:rsidRPr="00403822">
              <w:rPr>
                <w:b/>
                <w:spacing w:val="2"/>
                <w:lang w:val="kk-KZ"/>
              </w:rPr>
              <w:lastRenderedPageBreak/>
              <w:t>ететін мүшесі лауазымына кандидаттар үшін осы баптың 3-тармағының 2) тармақшасында көзделген еңбек өтілінің болуы талап етілмейді.</w:t>
            </w:r>
          </w:p>
          <w:p w14:paraId="14304B29" w14:textId="16480400"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w:t>
            </w:r>
            <w:r w:rsidR="00591E50" w:rsidRPr="00403822">
              <w:rPr>
                <w:b/>
                <w:spacing w:val="2"/>
                <w:lang w:val="kk-KZ"/>
              </w:rPr>
              <w:t xml:space="preserve"> және (немесе) ақпараттық қауіпсіздік </w:t>
            </w:r>
            <w:r w:rsidRPr="00403822">
              <w:rPr>
                <w:b/>
                <w:spacing w:val="2"/>
                <w:lang w:val="kk-KZ"/>
              </w:rPr>
              <w:t>бөлімшесінің басшысын қоспағанда) байланысты жұмыс, өзара сақтандыру қоғамындағы жұмыс кірмейді.</w:t>
            </w:r>
          </w:p>
          <w:p w14:paraId="1BC026A8" w14:textId="6588416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Орналастырылған акцияларының елу пайыздан астамы тікелей немесе жанама түрде мемлекетке және (немесе) ұлттық басқарушы холдингке тиесілі сақтандыру (қайта сақтандыру) ұйымының басқару органының басшысы лауазымына кандидат болып </w:t>
            </w:r>
            <w:r w:rsidRPr="00403822">
              <w:rPr>
                <w:b/>
                <w:spacing w:val="2"/>
                <w:lang w:val="kk-KZ"/>
              </w:rPr>
              <w:lastRenderedPageBreak/>
              <w:t>табылатын Қазақстан Республикасы Үкіметінің мүшесі, Қазақстан Республикасы орталық атқарушы органы басшысының орынбасары үшін осы бапта көзделген өтіл талап етілмейді.</w:t>
            </w:r>
          </w:p>
          <w:p w14:paraId="4E57C735" w14:textId="0BCA91D6" w:rsidR="00DD11C0" w:rsidRPr="00403822" w:rsidRDefault="00F33BA4"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t xml:space="preserve">5-1. </w:t>
            </w:r>
            <w:r w:rsidR="00DD11C0" w:rsidRPr="00403822">
              <w:rPr>
                <w:rFonts w:eastAsia="Calibri"/>
                <w:b/>
                <w:spacing w:val="2"/>
                <w:shd w:val="clear" w:color="auto" w:fill="FFFFFF"/>
                <w:lang w:val="kk-KZ" w:eastAsia="en-US"/>
              </w:rPr>
              <w:t>Осы баптың 5-тармағы бірінші бөлігінің 1), 2), 3) және 4) тармақшаларының мақсаттары үшін басшы лауазым деп:</w:t>
            </w:r>
          </w:p>
          <w:p w14:paraId="523A4105" w14:textId="4F3EB5BD" w:rsidR="00DD11C0" w:rsidRPr="00403822" w:rsidRDefault="00DD11C0"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t xml:space="preserve">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w:t>
            </w:r>
            <w:r w:rsidRPr="00403822">
              <w:rPr>
                <w:rFonts w:eastAsia="Calibri"/>
                <w:b/>
                <w:spacing w:val="2"/>
                <w:shd w:val="clear" w:color="auto" w:fill="FFFFFF"/>
                <w:lang w:val="kk-KZ" w:eastAsia="en-US"/>
              </w:rPr>
              <w:lastRenderedPageBreak/>
              <w:t>бөлімшесінің басшысы, басшысының орынбасары;</w:t>
            </w:r>
          </w:p>
          <w:p w14:paraId="03C045A1" w14:textId="14F9D3CA" w:rsidR="00DD11C0" w:rsidRPr="00403822" w:rsidRDefault="00DD11C0"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t>2) қаржылық көрсетілетін қызметтерді реттеу саласындағы және (немесе) қаржы ұйымдарының аудиторлық қызметі саласында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14:paraId="5118EEE4" w14:textId="7BF584F0" w:rsidR="00DD11C0" w:rsidRPr="00403822" w:rsidRDefault="00DD11C0"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t>3) ұлттық басқарушы холдингтің, Қазақстанның Даму Банкінің, жеке кәсіпкерлікті дамытудың арнаулы қорының және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14:paraId="1BEAFCFF" w14:textId="1E7B5195" w:rsidR="00DD11C0" w:rsidRPr="00403822" w:rsidRDefault="00DD11C0"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t>4) құрылымдық бөлімшенің бірінші басшысы және оның орынбасары, сондай-ақ:</w:t>
            </w:r>
          </w:p>
          <w:p w14:paraId="7A2AE1EC" w14:textId="14C68224" w:rsidR="00DD11C0" w:rsidRPr="00403822" w:rsidRDefault="00DD11C0"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lastRenderedPageBreak/>
              <w:t>осы баптың 3-тармағы бірінші бөлігінің 2) тармақшасының екінші абзацында көрсетілген халықаралық қаржы ұйымдарындағы;</w:t>
            </w:r>
          </w:p>
          <w:p w14:paraId="1D71EE43" w14:textId="037E065B" w:rsidR="00DD11C0" w:rsidRPr="00403822" w:rsidRDefault="00DD11C0"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t>қаржы ұйымдарына аудит жүргізетін ұйымдардағы;</w:t>
            </w:r>
          </w:p>
          <w:p w14:paraId="2358600D" w14:textId="537D2840" w:rsidR="00DD11C0" w:rsidRPr="00403822" w:rsidRDefault="00DD11C0"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t>осы баптың 3-тармағы бірінші бөлігінің 2) тармақшасының жетінші абзацында көрсетілген салада қызметті жүзеге асыратын ұйымдардағы;</w:t>
            </w:r>
          </w:p>
          <w:p w14:paraId="526AACDE" w14:textId="1CC10AC1" w:rsidR="00F33BA4" w:rsidRPr="00403822" w:rsidRDefault="00DD11C0" w:rsidP="00DD11C0">
            <w:pPr>
              <w:ind w:firstLine="391"/>
              <w:jc w:val="both"/>
              <w:rPr>
                <w:rFonts w:eastAsia="Calibri"/>
                <w:b/>
                <w:spacing w:val="2"/>
                <w:shd w:val="clear" w:color="auto" w:fill="FFFFFF"/>
                <w:lang w:val="kk-KZ" w:eastAsia="en-US"/>
              </w:rPr>
            </w:pPr>
            <w:r w:rsidRPr="00403822">
              <w:rPr>
                <w:rFonts w:eastAsia="Calibri"/>
                <w:b/>
                <w:spacing w:val="2"/>
                <w:shd w:val="clear" w:color="auto" w:fill="FFFFFF"/>
                <w:lang w:val="kk-KZ" w:eastAsia="en-US"/>
              </w:rPr>
              <w:t>осы баптың 3-тармағы бірінші бөлігінің 2) тармақшасының сегізінші абзацында көрсетілген шетелдік заңды тұлғалардағы оқшауланған бөлімшесінің басшысы немесе басшысы орынбасары лауазымы түсініледі.</w:t>
            </w:r>
          </w:p>
          <w:p w14:paraId="6176A008" w14:textId="35D2E62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5-2. Сақтандыру (қайта сақтандыру) ұйымының, сақтандыру брокерінің басшы қызметкерін тағайындауға (сайлауға) келісім алу үшін құжаттарды басшы қызметкер лауазымына кандидат не сақтандыру (қайта сақтандыру) </w:t>
            </w:r>
            <w:r w:rsidRPr="00403822">
              <w:rPr>
                <w:b/>
                <w:spacing w:val="2"/>
                <w:lang w:val="kk-KZ"/>
              </w:rPr>
              <w:lastRenderedPageBreak/>
              <w:t>ұйымы, сақтандыру брокері ұсынуы мүмкін.</w:t>
            </w:r>
          </w:p>
          <w:p w14:paraId="1EE63584" w14:textId="0D51066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p w14:paraId="009FBDEE" w14:textId="125FEC9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 қайта келісусіз атқаруға құқық береді және мынадай жағдайларда өз қолданысын тоқтатады:</w:t>
            </w:r>
          </w:p>
          <w:p w14:paraId="1DBDB89F"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 сақтандыру (қайта сақтандыру) ұйымында, Қазақстан Республикасы бейрезидент-сақтандыру (қайта сақтандыру) ұйымының филиалында, сақтандыру брокерінде, Қазақстан </w:t>
            </w:r>
            <w:r w:rsidRPr="00403822">
              <w:rPr>
                <w:b/>
                <w:spacing w:val="2"/>
                <w:lang w:val="kk-KZ"/>
              </w:rPr>
              <w:lastRenderedPageBreak/>
              <w:t>Республикасы бейрезидент-сақтандыру брокерінің филиалында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p w14:paraId="1AEEFB0F" w14:textId="547EC0F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уәкілетті органның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лауазымына тағайындауға (сайлауға) келісімді кері қайтарып алуы.</w:t>
            </w:r>
          </w:p>
          <w:p w14:paraId="146901E1" w14:textId="77777777" w:rsidR="00F33BA4" w:rsidRPr="00403822" w:rsidRDefault="00F33BA4" w:rsidP="00F33BA4">
            <w:pPr>
              <w:shd w:val="clear" w:color="auto" w:fill="FFFFFF"/>
              <w:ind w:firstLine="391"/>
              <w:jc w:val="both"/>
              <w:textAlignment w:val="baseline"/>
              <w:rPr>
                <w:b/>
                <w:spacing w:val="2"/>
                <w:lang w:val="kk-KZ"/>
              </w:rPr>
            </w:pPr>
            <w:r w:rsidRPr="00403822">
              <w:rPr>
                <w:b/>
                <w:bCs/>
                <w:lang w:val="kk-KZ"/>
              </w:rPr>
              <w:t>6.</w:t>
            </w:r>
            <w:r w:rsidRPr="00403822">
              <w:rPr>
                <w:b/>
                <w:spacing w:val="2"/>
                <w:lang w:val="kk-KZ"/>
              </w:rPr>
              <w:t xml:space="preserve"> Басшы қызметкер лауазымына кандидат тиісті функцияларды уәкілетті органмен келіспей жүзеге асыруға құқылы емес.</w:t>
            </w:r>
          </w:p>
          <w:p w14:paraId="02977609" w14:textId="6104E8E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p w14:paraId="0797E73A" w14:textId="1B79D22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14:paraId="48A1F96A" w14:textId="58998CE9" w:rsidR="005C1B1B" w:rsidRPr="00403822" w:rsidRDefault="005C1B1B" w:rsidP="00F33BA4">
            <w:pPr>
              <w:ind w:firstLine="391"/>
              <w:jc w:val="both"/>
              <w:rPr>
                <w:rFonts w:eastAsia="Calibri"/>
                <w:b/>
                <w:spacing w:val="2"/>
                <w:lang w:val="kk-KZ"/>
              </w:rPr>
            </w:pPr>
            <w:r w:rsidRPr="00403822">
              <w:rPr>
                <w:b/>
                <w:spacing w:val="2"/>
                <w:lang w:val="kk-KZ"/>
              </w:rPr>
              <w:t xml:space="preserve">Сақтандыру (қайта сақтандыру) ұйымының атқарушы органы басшысының міндеттерін атқару атқарушы органының мүшесіне, сақтандыру брокері, Қазақстан </w:t>
            </w:r>
            <w:r w:rsidRPr="00403822">
              <w:rPr>
                <w:b/>
                <w:spacing w:val="2"/>
                <w:lang w:val="kk-KZ"/>
              </w:rPr>
              <w:lastRenderedPageBreak/>
              <w:t>Республикасының бейрезидент-сақтандыру (қайта сақтандыру) ұйымының филиалы, Қазақстан Республикасының бейрезидент-сақтандыру (қайта сақтандыру) брокерінің филиалы басшысының міндеттерін атқару басшының орынбасарына, бас бухгалтердің міндеттерін атқару бас бухгалтердің орынбасарына күнтізбелік алпыс күннен аспайтын мерзімге жүктелген жағдайларды қоспағанда,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ауыстыруына) тыйым салынады.</w:t>
            </w:r>
          </w:p>
          <w:p w14:paraId="14FE85F9" w14:textId="57B74CC5" w:rsidR="00F33BA4" w:rsidRPr="00403822" w:rsidRDefault="005C1B1B" w:rsidP="00F33BA4">
            <w:pPr>
              <w:ind w:firstLine="391"/>
              <w:jc w:val="both"/>
              <w:rPr>
                <w:rFonts w:eastAsia="Calibri"/>
                <w:b/>
                <w:bCs/>
                <w:lang w:val="kk-KZ" w:eastAsia="en-US"/>
              </w:rPr>
            </w:pPr>
            <w:r w:rsidRPr="00403822">
              <w:rPr>
                <w:rFonts w:eastAsia="Calibri"/>
                <w:b/>
                <w:lang w:val="kk-KZ" w:eastAsia="en-US"/>
              </w:rPr>
              <w:lastRenderedPageBreak/>
              <w:t>Сақтандыру (қайта сақтандыру) ұйымының атқарушы органы басшысының, сақтандыру брокері, Қазақстан Республикасы бейрезидент-сақтандыру (қайта сақтандыру) ұйымының филиалы, Қазақстан Республикасының бейрезидент-сақтандыру брокерінің филиалы басшысының не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бас бухгалтерінің міндеттерін атқаруды уәкілетті органмен келісілген кандидатураның болмауына байланысты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r w:rsidR="00F33BA4" w:rsidRPr="00403822">
              <w:rPr>
                <w:rFonts w:eastAsia="Calibri"/>
                <w:b/>
                <w:lang w:val="kk-KZ" w:eastAsia="en-US"/>
              </w:rPr>
              <w:t xml:space="preserve">. </w:t>
            </w:r>
          </w:p>
          <w:p w14:paraId="03666C17" w14:textId="53F3C7A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6-1. Тәуелсіз директор болып табылатын басқару органының басшысы немесе мүшесі лауазымына кандидат өзі аталған лауазымға сайланғанға дейін де, одан кейін де келісілуі мүмкін.</w:t>
            </w:r>
          </w:p>
          <w:p w14:paraId="0B4D5E8A" w14:textId="4A3EC8A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Тәуелсіз директор болып табылатын басқару органының басшысы немесе мүшесі келісілген кезде сайланғаннан кейін келісуге құжаттар уәкілетті органға осы баптың 6-тармағының екінші бөлігінде белгіленген мерзімде ұсынылуға тиіс.</w:t>
            </w:r>
          </w:p>
          <w:p w14:paraId="32307FBE" w14:textId="65A5767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сақтандыру (қайта сақтандыру) ұйымы, Қазақстан Республикасы бейрезидент-сақтандыру (қайта сақтандыру) ұйымының филиалы, сақтандыру брокері, Қазақстан Республикасы бейрезидент-сақтандыру </w:t>
            </w:r>
            <w:r w:rsidRPr="00403822">
              <w:rPr>
                <w:b/>
                <w:spacing w:val="2"/>
                <w:lang w:val="kk-KZ"/>
              </w:rPr>
              <w:lastRenderedPageBreak/>
              <w:t>брокерінің филиалы осы басшы қызметкердің өкілеттігін тоқтату жөнінде шаралар қабылдауға міндетті.</w:t>
            </w:r>
          </w:p>
          <w:p w14:paraId="09A16AED" w14:textId="62F27A20" w:rsidR="00F33BA4" w:rsidRPr="00403822" w:rsidRDefault="00F33BA4" w:rsidP="00F33BA4">
            <w:pPr>
              <w:ind w:firstLine="391"/>
              <w:jc w:val="both"/>
              <w:rPr>
                <w:rFonts w:eastAsia="Calibri"/>
                <w:b/>
                <w:spacing w:val="2"/>
                <w:lang w:val="kk-KZ" w:eastAsia="en-US"/>
              </w:rPr>
            </w:pPr>
            <w:r w:rsidRPr="00403822">
              <w:rPr>
                <w:rFonts w:eastAsia="Calibri"/>
                <w:b/>
                <w:bCs/>
                <w:lang w:val="kk-KZ" w:eastAsia="en-US"/>
              </w:rPr>
              <w:t xml:space="preserve">6-2. </w:t>
            </w:r>
            <w:r w:rsidRPr="00403822">
              <w:rPr>
                <w:rFonts w:eastAsia="Calibri"/>
                <w:b/>
                <w:spacing w:val="2"/>
                <w:lang w:val="kk-KZ" w:eastAsia="en-US"/>
              </w:rPr>
              <w:t>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p w14:paraId="108FC3D7" w14:textId="0B43FAC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w:t>
            </w:r>
            <w:r w:rsidRPr="00403822">
              <w:rPr>
                <w:b/>
                <w:spacing w:val="2"/>
                <w:lang w:val="kk-KZ"/>
              </w:rPr>
              <w:lastRenderedPageBreak/>
              <w:t>сақтандыру брокері филиалының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p w14:paraId="7658DC5B" w14:textId="49F7DC3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7. Мінсіз іскерлік беделдің болмау өлшемшарттарын қоса алғанда, сақтандыру (қайта сақтандыру) ұйымының, сақтандыру холдингінің және сақтандыру брокерінің басшы қызметкерін тағайындауға (сайлауға) уәкілетті органның келісім беру тәртібі, келісім алуға </w:t>
            </w:r>
            <w:r w:rsidRPr="00403822">
              <w:rPr>
                <w:b/>
                <w:spacing w:val="2"/>
                <w:lang w:val="kk-KZ"/>
              </w:rPr>
              <w:lastRenderedPageBreak/>
              <w:t>қажетті құжаттар уәкілетті органның нормативтік-құқықтық актілерінде белгіленеді.</w:t>
            </w:r>
          </w:p>
          <w:p w14:paraId="4A0A7350" w14:textId="44C7E77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(қайта сақтандыру) ұйымының, сақтандыру холдингінің және сақтандыру брокерінің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p w14:paraId="0DF69F67" w14:textId="4408D1D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8. Уәкілетті орган сақтандыру (қайта сақтандыру) ұйымының және сақтандыру брокерінің басшы қызметкерлерін тағайындауға (сайлауға) келісім беруден мынадай негіздер бойынша бас тартады:</w:t>
            </w:r>
          </w:p>
          <w:p w14:paraId="494DF601" w14:textId="21673C1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басшы қызметкер лауазымдарына кандидаттардың осы бапта, осы Заңның 16-2-бабында, «Акционерлік қоғамдар туралы» Қазақстан Республикасы Заңының </w:t>
            </w:r>
            <w:hyperlink r:id="rId25" w:anchor="z2" w:history="1">
              <w:r w:rsidRPr="00403822">
                <w:rPr>
                  <w:b/>
                  <w:spacing w:val="2"/>
                  <w:lang w:val="kk-KZ"/>
                </w:rPr>
                <w:t>1-бабының</w:t>
              </w:r>
            </w:hyperlink>
            <w:r w:rsidRPr="00403822">
              <w:rPr>
                <w:b/>
                <w:spacing w:val="2"/>
                <w:lang w:val="kk-KZ"/>
              </w:rPr>
              <w:t> 20) тармақшасында, 54-бабының </w:t>
            </w:r>
            <w:hyperlink r:id="rId26" w:anchor="z575" w:history="1">
              <w:r w:rsidRPr="00403822">
                <w:rPr>
                  <w:b/>
                  <w:spacing w:val="2"/>
                  <w:lang w:val="kk-KZ"/>
                </w:rPr>
                <w:t>4-</w:t>
              </w:r>
              <w:r w:rsidRPr="00403822">
                <w:rPr>
                  <w:b/>
                  <w:spacing w:val="2"/>
                  <w:lang w:val="kk-KZ"/>
                </w:rPr>
                <w:lastRenderedPageBreak/>
                <w:t>тармағында</w:t>
              </w:r>
            </w:hyperlink>
            <w:r w:rsidRPr="00403822">
              <w:rPr>
                <w:b/>
                <w:spacing w:val="2"/>
                <w:lang w:val="kk-KZ"/>
              </w:rPr>
              <w:t> және 59-бабының </w:t>
            </w:r>
            <w:hyperlink r:id="rId27" w:anchor="z381" w:history="1">
              <w:r w:rsidRPr="00403822">
                <w:rPr>
                  <w:b/>
                  <w:spacing w:val="2"/>
                  <w:lang w:val="kk-KZ"/>
                </w:rPr>
                <w:t>2-тармағында</w:t>
              </w:r>
            </w:hyperlink>
            <w:r w:rsidRPr="00403822">
              <w:rPr>
                <w:b/>
                <w:spacing w:val="2"/>
                <w:lang w:val="kk-KZ"/>
              </w:rPr>
              <w:t>, «Бухгалтерлік есеп пен қаржылық есептілік туралы» Қазақстан Республикасы Заңының </w:t>
            </w:r>
            <w:hyperlink r:id="rId28" w:anchor="z14" w:history="1">
              <w:r w:rsidRPr="00403822">
                <w:rPr>
                  <w:b/>
                  <w:spacing w:val="2"/>
                  <w:lang w:val="kk-KZ"/>
                </w:rPr>
                <w:t>9-бабында</w:t>
              </w:r>
            </w:hyperlink>
            <w:r w:rsidRPr="00403822">
              <w:rPr>
                <w:b/>
                <w:spacing w:val="2"/>
                <w:lang w:val="kk-KZ"/>
              </w:rPr>
              <w:t> немесе уәкілетті органның нормативтік құқықтық актісінде белгіленген талаптарға сай келмеуі;</w:t>
            </w:r>
          </w:p>
          <w:p w14:paraId="4EE3580F" w14:textId="1078F20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тестілеудің теріс нәтижесі.</w:t>
            </w:r>
          </w:p>
          <w:p w14:paraId="02B60D2C" w14:textId="0AEAE9A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Мыналар тестілеудің теріс нәтижесі болып табылады:</w:t>
            </w:r>
          </w:p>
          <w:p w14:paraId="1D23FCAC" w14:textId="7112EBC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қызметкер лауазымына кандидатты тестілеу нәтижесінің дұрыс жауаптардың жетпіс пайызынан аз болуы;</w:t>
            </w:r>
          </w:p>
          <w:p w14:paraId="08A101FF" w14:textId="7DEC4D5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қызметкер лауазымына кандидаттың уәкілетті орган айқындаған тестілеу тәртібін бұзуы;</w:t>
            </w:r>
          </w:p>
          <w:p w14:paraId="23D63DE6" w14:textId="6D60F6C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келісілген мерзім ішінде басшы қызметкер лауазымына кандидаттың уәкілетті орган белгілеген уақытта тестілеуге келмеуі;</w:t>
            </w:r>
          </w:p>
          <w:p w14:paraId="6D11651D" w14:textId="3BE7EBD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3) уәкілетті орган ескертулерінің жойылмауы немесе уәкілетті органның ескертулері ескеріле отырып </w:t>
            </w:r>
            <w:r w:rsidRPr="00403822">
              <w:rPr>
                <w:b/>
                <w:spacing w:val="2"/>
                <w:lang w:val="kk-KZ"/>
              </w:rPr>
              <w:lastRenderedPageBreak/>
              <w:t>пысықталған құжаттардың уәкілетті органның нормативтік құқықтық актісінде белгіленген мерзім өткеннен кейін ұсынылуы;</w:t>
            </w:r>
          </w:p>
          <w:p w14:paraId="4F60EB17" w14:textId="4B50405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p w14:paraId="5427BE60" w14:textId="60C15F9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6-1-тармағының екінші бөлігінде белгіленген мерзім өткеннен кейін құжаттардың ұсынылуы;</w:t>
            </w:r>
          </w:p>
          <w:p w14:paraId="13BF4DBB" w14:textId="757DD63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6) уәкілетті органда басшы қызметкер лауазымына кандидаттың бағалы қағаздар нарығында айла-шарғы жасау мақсатында жасалды деп танылған және (немесе) үшінші тұлғаға (үшінші тұлғаларға) </w:t>
            </w:r>
            <w:r w:rsidRPr="00403822">
              <w:rPr>
                <w:b/>
                <w:spacing w:val="2"/>
                <w:lang w:val="kk-KZ"/>
              </w:rPr>
              <w:lastRenderedPageBreak/>
              <w:t>нұқсан келтіруге алып келген әрекеттер жасағаны туралы мәліметтердің (фактілердің) болуы.</w:t>
            </w:r>
          </w:p>
          <w:p w14:paraId="2D15C525" w14:textId="7790B19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талап санамаланған оқиғалардың ең алдыңғысы басталған:</w:t>
            </w:r>
          </w:p>
          <w:p w14:paraId="3738D77C" w14:textId="04F98FA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басшы қызметкер лауазымына кандидаттың әрекеттерін бағалы қағаздар нарығында айла-шарғы жасау мақсатында жасалды деп таныған;</w:t>
            </w:r>
          </w:p>
          <w:p w14:paraId="1AAF8EFC" w14:textId="68743B4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14:paraId="5C0D1257" w14:textId="6896A96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7) уәкілетті органда басшы қызметкер лауазымына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w:t>
            </w:r>
            <w:r w:rsidRPr="00403822">
              <w:rPr>
                <w:b/>
                <w:spacing w:val="2"/>
                <w:lang w:val="kk-KZ"/>
              </w:rPr>
              <w:lastRenderedPageBreak/>
              <w:t>қолданған және (немесе) Қазақстан Республикасы Әкімшілік құқық бұзушылық туралы кодексінің </w:t>
            </w:r>
            <w:hyperlink r:id="rId29" w:anchor="z259" w:history="1">
              <w:r w:rsidRPr="00403822">
                <w:rPr>
                  <w:b/>
                  <w:spacing w:val="2"/>
                  <w:lang w:val="kk-KZ"/>
                </w:rPr>
                <w:t>259-бабында</w:t>
              </w:r>
            </w:hyperlink>
            <w:r w:rsidRPr="00403822">
              <w:rPr>
                <w:b/>
                <w:spacing w:val="2"/>
                <w:lang w:val="kk-KZ"/>
              </w:rPr>
              <w:t>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p w14:paraId="7C8587AB" w14:textId="76EE4D5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талап санамаланған оқиғалардың ең алдыңғысы басталған:</w:t>
            </w:r>
          </w:p>
          <w:p w14:paraId="29B292D3" w14:textId="2F19791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қаржы ұйымының әрекеттерін бағалы қағаздар нарығында айла-шарғы жасау мақсатында жасалды деп таныған;</w:t>
            </w:r>
          </w:p>
          <w:p w14:paraId="42B76B1D" w14:textId="7F473EA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 басшы қызметкер лауазымына кандидаттың әрекеттері салдарынан қаржы ұйымына </w:t>
            </w:r>
            <w:r w:rsidRPr="00403822">
              <w:rPr>
                <w:b/>
                <w:spacing w:val="2"/>
                <w:lang w:val="kk-KZ"/>
              </w:rPr>
              <w:lastRenderedPageBreak/>
              <w:t>және (немесе) үшінші тұлғаға (үшінші тұлғаларға) нұқсан келтірілгенін растайтын фактілерді алған күннен бастап бір жыл бойы қолданылады.</w:t>
            </w:r>
          </w:p>
          <w:p w14:paraId="119515CC" w14:textId="58DC96D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 не оның міндетін атқарған адам және (немесе) трейдері түсініледі.</w:t>
            </w:r>
          </w:p>
          <w:p w14:paraId="519D4548"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тармақтың бірінші бөлігінің 6) және 7)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p w14:paraId="728D78CC" w14:textId="7E9913E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9. Сақтандыру (қайта сақтандыру) ұйымы, сақтандыру брокері уәкілетті органды </w:t>
            </w:r>
            <w:r w:rsidRPr="00403822">
              <w:rPr>
                <w:b/>
                <w:spacing w:val="2"/>
                <w:lang w:val="kk-KZ"/>
              </w:rPr>
              <w:lastRenderedPageBreak/>
              <w:t>сақтандыру (қайта сақтандыру) ұйымының, сақтандыру брокерінің тиісті органы шешім қабылдаған күннен бастап бес жұмыс күні ішінде басшы қызметкерлер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p w14:paraId="38600E70" w14:textId="1977B63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Басшы қызметкер қылмыстық жауаптылыққа тартылған жағдайда, сақтандыру (қайта </w:t>
            </w:r>
            <w:r w:rsidRPr="00403822">
              <w:rPr>
                <w:b/>
                <w:spacing w:val="2"/>
                <w:lang w:val="kk-KZ"/>
              </w:rPr>
              <w:lastRenderedPageBreak/>
              <w:t>сақтандыру) ұйымы, сақтандыру брокері уәкілетті органды осы ақпарат сақтандыру (қайта сақтандыру) ұйымына, сақтандыру брокеріне белгілі болған күннен бастап бес жұмыс күні ішінде хабардар етеді.</w:t>
            </w:r>
          </w:p>
          <w:p w14:paraId="24CFF795" w14:textId="77777777" w:rsidR="00F33BA4" w:rsidRPr="00403822" w:rsidRDefault="00F33BA4" w:rsidP="00F33BA4">
            <w:pPr>
              <w:ind w:firstLine="391"/>
              <w:jc w:val="both"/>
              <w:rPr>
                <w:rFonts w:eastAsia="Calibri"/>
                <w:b/>
                <w:lang w:val="kk-KZ" w:eastAsia="en-US"/>
              </w:rPr>
            </w:pPr>
            <w:bookmarkStart w:id="185" w:name="z1240"/>
            <w:bookmarkEnd w:id="185"/>
            <w:r w:rsidRPr="00403822">
              <w:rPr>
                <w:rFonts w:eastAsia="Calibri"/>
                <w:b/>
                <w:bdr w:val="none" w:sz="0" w:space="0" w:color="auto" w:frame="1"/>
                <w:shd w:val="clear" w:color="auto" w:fill="FFFFFF"/>
                <w:lang w:val="kk-KZ" w:eastAsia="en-US"/>
              </w:rPr>
              <w:t xml:space="preserve">10. 12.07.2022 ж. </w:t>
            </w:r>
            <w:hyperlink r:id="rId30" w:anchor="z674" w:history="1">
              <w:r w:rsidRPr="00403822">
                <w:rPr>
                  <w:rFonts w:eastAsia="Calibri"/>
                  <w:b/>
                  <w:shd w:val="clear" w:color="auto" w:fill="FFFFFF"/>
                  <w:lang w:val="kk-KZ" w:eastAsia="en-US"/>
                </w:rPr>
                <w:t>№ 138-VII</w:t>
              </w:r>
            </w:hyperlink>
            <w:r w:rsidRPr="00403822">
              <w:rPr>
                <w:rFonts w:eastAsia="Calibri"/>
                <w:b/>
                <w:bdr w:val="none" w:sz="0" w:space="0" w:color="auto" w:frame="1"/>
                <w:shd w:val="clear" w:color="auto" w:fill="FFFFFF"/>
                <w:lang w:val="kk-KZ" w:eastAsia="en-US"/>
              </w:rPr>
              <w:t> ҚР Заңымен алып тасталды (алғашқы ресми жарияланған күнінен кейін күнтізбелік алпыс күн өткен соң қолданысқа </w:t>
            </w:r>
            <w:hyperlink r:id="rId31" w:anchor="z3626" w:history="1">
              <w:r w:rsidRPr="00403822">
                <w:rPr>
                  <w:rFonts w:eastAsia="Calibri"/>
                  <w:b/>
                  <w:shd w:val="clear" w:color="auto" w:fill="FFFFFF"/>
                  <w:lang w:val="kk-KZ" w:eastAsia="en-US"/>
                </w:rPr>
                <w:t>енгізіледі</w:t>
              </w:r>
            </w:hyperlink>
            <w:r w:rsidRPr="00403822">
              <w:rPr>
                <w:rFonts w:eastAsia="Calibri"/>
                <w:b/>
                <w:bdr w:val="none" w:sz="0" w:space="0" w:color="auto" w:frame="1"/>
                <w:shd w:val="clear" w:color="auto" w:fill="FFFFFF"/>
                <w:lang w:val="kk-KZ" w:eastAsia="en-US"/>
              </w:rPr>
              <w:t>).</w:t>
            </w:r>
          </w:p>
          <w:p w14:paraId="5816C0EB" w14:textId="064F21CA" w:rsidR="00F33BA4" w:rsidRPr="00403822" w:rsidRDefault="00F33BA4" w:rsidP="00F33BA4">
            <w:pPr>
              <w:ind w:firstLine="391"/>
              <w:jc w:val="both"/>
              <w:rPr>
                <w:rFonts w:eastAsia="Calibri"/>
                <w:b/>
                <w:spacing w:val="2"/>
                <w:lang w:val="kk-KZ" w:eastAsia="en-US"/>
              </w:rPr>
            </w:pPr>
            <w:r w:rsidRPr="00403822">
              <w:rPr>
                <w:rFonts w:eastAsia="Calibri"/>
                <w:b/>
                <w:spacing w:val="2"/>
                <w:lang w:val="kk-KZ" w:eastAsia="en-US"/>
              </w:rPr>
              <w:t>11. Уәкілетті орган сақтандыру (қайта сақтандыру) ұйымының, сақтандыру брокерінің басшы қызметкері лауазымына тағайындауға (сайлауға) берген келісімін мынадай негіздер бойынша кері қайтарып алады:</w:t>
            </w:r>
          </w:p>
          <w:p w14:paraId="613C28FB"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келісім беруге негіз болған анық емес мәліметтердің анықталуы;</w:t>
            </w:r>
          </w:p>
          <w:p w14:paraId="546E6DA0" w14:textId="42A8CFE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2) сақтандыру ұйымдары таратылған жағдайда сақтанушыларға (сақтандырылушыларға, пайда алушыларға) сақтандыру </w:t>
            </w:r>
            <w:r w:rsidRPr="00403822">
              <w:rPr>
                <w:b/>
                <w:spacing w:val="2"/>
                <w:lang w:val="kk-KZ"/>
              </w:rPr>
              <w:lastRenderedPageBreak/>
              <w:t>төлемдерін жүзеге асыруға кепілдік беретін ұйымға міндетті немесе төтенше жарналарды, сондай-ақ бастапқы біржолғы және қосымша жарналарды соңғы он екі ай ішінде екі және одан көп рет төлемеу, уақтылы төлемеу не толық емес көлемде төлеу;</w:t>
            </w:r>
          </w:p>
          <w:p w14:paraId="2B706506" w14:textId="5BFD062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уәкілетті органның осы Заңның 53-3-бабы 1-тармағының 11) тармақшасында көрсетілген қадағалап ден қою шарасын қолдануы;</w:t>
            </w:r>
          </w:p>
          <w:p w14:paraId="11E05F1D" w14:textId="275B823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сақтандыру ұйымдарының сақтандыру омбудсманының офисіне міндетті жарналарды соңғы он екі ай ішінде екі және одан көп рет төлемеуі, уақтылы төлемеуі не толық емес көлемде төлеуі;</w:t>
            </w:r>
          </w:p>
          <w:p w14:paraId="67AD9D65" w14:textId="28C4D23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алынбаған немесе жойылмаған сотталғандығының болуы;</w:t>
            </w:r>
          </w:p>
          <w:p w14:paraId="0A7C1EEF" w14:textId="11FAE94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6) сақтандыру омбудсманының шешімін ол белгілеген мерзімде сақтандыру ұйымының соңғы он екі ай ішінде </w:t>
            </w:r>
            <w:r w:rsidRPr="00403822">
              <w:rPr>
                <w:b/>
                <w:spacing w:val="2"/>
                <w:lang w:val="kk-KZ"/>
              </w:rPr>
              <w:lastRenderedPageBreak/>
              <w:t>екі және одан көп рет орындамауы;</w:t>
            </w:r>
          </w:p>
          <w:p w14:paraId="56BB783C" w14:textId="4B66CC9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7) сақтандыру (қайта сақтандыру) ұйымының дерекқорға ақпарат беру жөніндегі талаптарды соңғы он екі ай ішінде екі және одан көп рет орындамауы немесе тиісінше орындамауы, оның ішінде оны бұрмалауы және (немесе) толық және (немесе) уақтылы ұсынбауы;</w:t>
            </w:r>
          </w:p>
          <w:p w14:paraId="71008596" w14:textId="61CCEF4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8) басшы қызметкерлердің осы бапта, осы Заңның 16-2-бабында, «Акционерлік қоғамдар туралы» Қазақстан Республикасы Заңының 1-бабының 20) тармақшасында, 54-бабының 4-тармағында және 59-бабының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p w14:paraId="3C11CBFF" w14:textId="3C8DBF4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органның сақтандыру (қайта сақтандыру) ұйымында, сақтандыру </w:t>
            </w:r>
            <w:r w:rsidRPr="00403822">
              <w:rPr>
                <w:b/>
                <w:spacing w:val="2"/>
                <w:lang w:val="kk-KZ"/>
              </w:rPr>
              <w:lastRenderedPageBreak/>
              <w:t>холдингінде, сақтандыру брокерінде басшы қызметкерді тағайындауға (сайлауға) келісімді кері қайтарып алуы өзге қаржы ұйымдарында, банк, сақтандыру холдингтерінде,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осы басшы қызметкерге бұрын берілген келісімді (келісімдерді) кері қайтарып алуға негіз болып табылады.</w:t>
            </w:r>
          </w:p>
          <w:p w14:paraId="11CBBCE6" w14:textId="24F0351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(қайта сақтандыру) ұйымы, сақтандыру брокері:</w:t>
            </w:r>
          </w:p>
          <w:p w14:paraId="501A6D10" w14:textId="2E3106C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уәкілетті орган басшы қызметкер лауазымына тағайындауға (сайлауға) келісімді кері қайтарып алған;</w:t>
            </w:r>
          </w:p>
          <w:p w14:paraId="20D6F0C8" w14:textId="29DDB0D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2) басшы қызметкер лауазымына кандидатты </w:t>
            </w:r>
            <w:r w:rsidRPr="00403822">
              <w:rPr>
                <w:b/>
                <w:spacing w:val="2"/>
                <w:lang w:val="kk-KZ"/>
              </w:rPr>
              <w:lastRenderedPageBreak/>
              <w:t>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p w14:paraId="7CDCDA51" w14:textId="77777777" w:rsidR="00F33BA4" w:rsidRPr="00403822" w:rsidRDefault="00F33BA4" w:rsidP="00F33BA4">
            <w:pPr>
              <w:ind w:firstLine="391"/>
              <w:jc w:val="both"/>
              <w:rPr>
                <w:b/>
                <w:lang w:val="kk-KZ"/>
              </w:rPr>
            </w:pPr>
            <w:bookmarkStart w:id="186" w:name="z1249"/>
            <w:bookmarkEnd w:id="186"/>
            <w:r w:rsidRPr="00403822">
              <w:rPr>
                <w:b/>
                <w:bdr w:val="none" w:sz="0" w:space="0" w:color="auto" w:frame="1"/>
                <w:shd w:val="clear" w:color="auto" w:fill="FFFFFF"/>
                <w:lang w:val="kk-KZ"/>
              </w:rPr>
              <w:t xml:space="preserve">12. 12.07.2022 ж. </w:t>
            </w:r>
            <w:hyperlink r:id="rId32" w:anchor="z674" w:history="1">
              <w:r w:rsidRPr="00403822">
                <w:rPr>
                  <w:b/>
                  <w:shd w:val="clear" w:color="auto" w:fill="FFFFFF"/>
                  <w:lang w:val="kk-KZ"/>
                </w:rPr>
                <w:t>№ 138-VII</w:t>
              </w:r>
            </w:hyperlink>
            <w:r w:rsidRPr="00403822">
              <w:rPr>
                <w:b/>
                <w:bdr w:val="none" w:sz="0" w:space="0" w:color="auto" w:frame="1"/>
                <w:shd w:val="clear" w:color="auto" w:fill="FFFFFF"/>
                <w:lang w:val="kk-KZ"/>
              </w:rPr>
              <w:t> ҚР Заңымен алып тасталды (алғашқы ресми жарияланған күнінен кейін күнтізбелік алпыс күн өткен соң қолданысқа </w:t>
            </w:r>
            <w:hyperlink r:id="rId33" w:anchor="z3626" w:history="1">
              <w:r w:rsidRPr="00403822">
                <w:rPr>
                  <w:b/>
                  <w:shd w:val="clear" w:color="auto" w:fill="FFFFFF"/>
                  <w:lang w:val="kk-KZ"/>
                </w:rPr>
                <w:t>енгізіледі</w:t>
              </w:r>
            </w:hyperlink>
            <w:r w:rsidRPr="00403822">
              <w:rPr>
                <w:b/>
                <w:bdr w:val="none" w:sz="0" w:space="0" w:color="auto" w:frame="1"/>
                <w:shd w:val="clear" w:color="auto" w:fill="FFFFFF"/>
                <w:lang w:val="kk-KZ"/>
              </w:rPr>
              <w:t>).</w:t>
            </w:r>
            <w:bookmarkStart w:id="187" w:name="z1250"/>
            <w:bookmarkEnd w:id="187"/>
          </w:p>
          <w:p w14:paraId="6190F667" w14:textId="77777777" w:rsidR="00F33BA4" w:rsidRPr="00403822" w:rsidRDefault="00F33BA4" w:rsidP="00F33BA4">
            <w:pPr>
              <w:ind w:firstLine="391"/>
              <w:jc w:val="both"/>
              <w:rPr>
                <w:b/>
                <w:lang w:val="kk-KZ"/>
              </w:rPr>
            </w:pPr>
            <w:r w:rsidRPr="00403822">
              <w:rPr>
                <w:b/>
                <w:bdr w:val="none" w:sz="0" w:space="0" w:color="auto" w:frame="1"/>
                <w:shd w:val="clear" w:color="auto" w:fill="FFFFFF"/>
                <w:lang w:val="kk-KZ"/>
              </w:rPr>
              <w:t>13. 12.07.2022 ж.  </w:t>
            </w:r>
            <w:hyperlink r:id="rId34" w:anchor="z674" w:history="1">
              <w:r w:rsidRPr="00403822">
                <w:rPr>
                  <w:b/>
                  <w:shd w:val="clear" w:color="auto" w:fill="FFFFFF"/>
                  <w:lang w:val="kk-KZ"/>
                </w:rPr>
                <w:t>№ 138-VII</w:t>
              </w:r>
            </w:hyperlink>
            <w:r w:rsidRPr="00403822">
              <w:rPr>
                <w:b/>
                <w:bdr w:val="none" w:sz="0" w:space="0" w:color="auto" w:frame="1"/>
                <w:shd w:val="clear" w:color="auto" w:fill="FFFFFF"/>
                <w:lang w:val="kk-KZ"/>
              </w:rPr>
              <w:t> ҚР Заңымен алып тасталды (алғашқы ресми жарияланған күнінен кейін күнтізбелік алпыс күн өткен соң қолданысқа </w:t>
            </w:r>
            <w:hyperlink r:id="rId35" w:anchor="z3626" w:history="1">
              <w:r w:rsidRPr="00403822">
                <w:rPr>
                  <w:b/>
                  <w:shd w:val="clear" w:color="auto" w:fill="FFFFFF"/>
                  <w:lang w:val="kk-KZ"/>
                </w:rPr>
                <w:t>енгізіледі</w:t>
              </w:r>
            </w:hyperlink>
            <w:r w:rsidRPr="00403822">
              <w:rPr>
                <w:b/>
                <w:bdr w:val="none" w:sz="0" w:space="0" w:color="auto" w:frame="1"/>
                <w:shd w:val="clear" w:color="auto" w:fill="FFFFFF"/>
                <w:lang w:val="kk-KZ"/>
              </w:rPr>
              <w:t>).</w:t>
            </w:r>
          </w:p>
          <w:p w14:paraId="70DFE6B2" w14:textId="155E668D" w:rsidR="00F33BA4" w:rsidRPr="00403822" w:rsidRDefault="00F33BA4" w:rsidP="00F33BA4">
            <w:pPr>
              <w:ind w:firstLine="391"/>
              <w:jc w:val="both"/>
              <w:rPr>
                <w:b/>
                <w:spacing w:val="2"/>
                <w:lang w:val="kk-KZ"/>
              </w:rPr>
            </w:pPr>
            <w:r w:rsidRPr="00403822">
              <w:rPr>
                <w:b/>
                <w:spacing w:val="2"/>
                <w:lang w:val="kk-KZ"/>
              </w:rPr>
              <w:t xml:space="preserve">14. Сақтандыру холдингінің басқару органдарының, атқарушы органның басшысы мен мүшелері, бас бухгалтері, еншілес ұйымның (ұйымдардың) және (немесе) капиталына сақтандыру холдингі қомақты </w:t>
            </w:r>
            <w:r w:rsidRPr="00403822">
              <w:rPr>
                <w:b/>
                <w:spacing w:val="2"/>
                <w:lang w:val="kk-KZ"/>
              </w:rPr>
              <w:lastRenderedPageBreak/>
              <w:t>қатысатын ұйымның (ұйымдардың) қызметін үйлестіруді және (немесе) бақылауды жүзеге асыратын өзге де басшылары сақтандыру холдингінің басшы қызметкерлері деп танылады.</w:t>
            </w:r>
          </w:p>
          <w:p w14:paraId="58A223CA" w14:textId="00B2051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15. Осы баптың талаптары:</w:t>
            </w:r>
          </w:p>
          <w:p w14:paraId="5F43D03A" w14:textId="255DE92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Қазақстан Республикасы бейрезидент сақтандыру холдингтерінің басшы қызметкерлерін қоспағанда, мынадай талаптардың бірі орындалған кезде:</w:t>
            </w:r>
          </w:p>
          <w:p w14:paraId="479824BA" w14:textId="096CA95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холдингінде тізбесін уәкілетті орган белгілейтін рейтингілік агенттіктердің бірінің А рейтингінен төмен емес жеке кредиттік рейтингі, сондай-ақ сақтандыру холдингі шыққан елдің қаржылық қадағалау органының оның шоғырландырылған қадағалауға жататындығы туралы жазбаша растауы бар болғанда;</w:t>
            </w:r>
          </w:p>
          <w:p w14:paraId="32C5BD60" w14:textId="6E1F9CB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 мен шет мемлекеттің тиісті қадағалау </w:t>
            </w:r>
            <w:r w:rsidRPr="00403822">
              <w:rPr>
                <w:b/>
                <w:spacing w:val="2"/>
                <w:lang w:val="kk-KZ"/>
              </w:rPr>
              <w:lastRenderedPageBreak/>
              <w:t>органы арасында ақпарат алмасу туралы келісім, сондай-ақ рейтингтік агенттіктердің бірінің талап етілетін ең төмен рейтингі бар болғанда сақтандыру холдингтерінің басшы қызметкерлеріне қолданылады. Ең төмен рейтинг пен рейтингтік агенттіктердің тізбесі уәкілетті органның нормативтік-құқықтық актісінде белгіленеді.</w:t>
            </w:r>
          </w:p>
          <w:p w14:paraId="5971294E" w14:textId="2E445773" w:rsidR="00F33BA4" w:rsidRPr="00403822" w:rsidRDefault="00F33BA4" w:rsidP="00F33BA4">
            <w:pPr>
              <w:ind w:firstLine="391"/>
              <w:jc w:val="both"/>
              <w:rPr>
                <w:b/>
                <w:noProof/>
                <w:lang w:val="kk-KZ"/>
              </w:rPr>
            </w:pPr>
            <w:r w:rsidRPr="00403822">
              <w:rPr>
                <w:b/>
                <w:spacing w:val="2"/>
                <w:lang w:val="kk-KZ"/>
              </w:rPr>
              <w:t>2) «Қазақстан Республикасындағы банктер және банк қызметі туралы» Қазақстан Республикасының Заңына сәйкес банк конгломераттарының құрамына кіретін банк холдингтері болып табылатын сақтандыру холдингтерінің басшы қызметкерін тағайындауға (сайлауға) уәкілетті органның келісімін алған басшы қызметкерлерді қоспағанда, сақтандыру холдингтерінің басшы қызметкерлеріне қолданылады.</w:t>
            </w:r>
          </w:p>
        </w:tc>
        <w:tc>
          <w:tcPr>
            <w:tcW w:w="4427" w:type="dxa"/>
            <w:shd w:val="clear" w:color="auto" w:fill="FFFFFF"/>
          </w:tcPr>
          <w:p w14:paraId="5B43D4B6" w14:textId="77777777" w:rsidR="00F33BA4" w:rsidRPr="00403822" w:rsidRDefault="00F33BA4" w:rsidP="00F33BA4">
            <w:pPr>
              <w:shd w:val="clear" w:color="auto" w:fill="FFFFFF"/>
              <w:ind w:firstLine="391"/>
              <w:jc w:val="both"/>
              <w:textAlignment w:val="baseline"/>
              <w:outlineLvl w:val="2"/>
              <w:rPr>
                <w:b/>
                <w:lang w:val="kk-KZ"/>
              </w:rPr>
            </w:pPr>
            <w:r w:rsidRPr="00403822">
              <w:rPr>
                <w:b/>
                <w:lang w:val="kk-KZ"/>
              </w:rPr>
              <w:lastRenderedPageBreak/>
              <w:t>34-бап. Сақтандыру (қайта сақтандыру) ұйымының, сақтандыру холдингінің және сақтандыру брокерінің басшы қызметкерлері</w:t>
            </w:r>
          </w:p>
          <w:p w14:paraId="54443B42" w14:textId="315DA1F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Мыналар:</w:t>
            </w:r>
          </w:p>
          <w:p w14:paraId="58A23774" w14:textId="6641308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1) басқару органының басшысы мен мүшелері;</w:t>
            </w:r>
          </w:p>
          <w:p w14:paraId="62364D3B" w14:textId="6539247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атқарушы органның басшысы, оның орынбасары және атқарушы органның  мүшелері;</w:t>
            </w:r>
          </w:p>
          <w:p w14:paraId="583DC672" w14:textId="1695C6B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бас бухгалтер және бас бухгалтердің орынбасары;</w:t>
            </w:r>
          </w:p>
          <w:p w14:paraId="54F2E079" w14:textId="7C00ED1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сақтандыру (қайта сақтандыру) ұйымы филиалдарының және өкілдіктерінің басшыларын және олардың бас бухгалтерлерін қоспағанда, сақтандыру (қайта сақтандыру) ұйымының құрылымдық бөлімшелерінің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w:t>
            </w:r>
          </w:p>
          <w:p w14:paraId="049A72BA" w14:textId="75C7D82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w:t>
            </w:r>
            <w:r w:rsidRPr="00403822">
              <w:rPr>
                <w:b/>
                <w:lang w:val="kk-KZ"/>
              </w:rPr>
              <w:t xml:space="preserve"> уәкілетті органның уәжді  пайымдауын пайдалана </w:t>
            </w:r>
            <w:r w:rsidRPr="00403822">
              <w:rPr>
                <w:b/>
                <w:lang w:val="kk-KZ"/>
              </w:rPr>
              <w:lastRenderedPageBreak/>
              <w:t xml:space="preserve">отырып, сақтандыру (қайта сақтандыру) ұйымының басшы қызметкерлері деп танылған өзге де тұлғалар </w:t>
            </w:r>
            <w:r w:rsidRPr="00403822">
              <w:rPr>
                <w:b/>
                <w:spacing w:val="2"/>
                <w:lang w:val="kk-KZ"/>
              </w:rPr>
              <w:t>сақтандыру (қайта сақтандыру) ұйымының басшы қызметкерлері болып танылады.</w:t>
            </w:r>
          </w:p>
          <w:p w14:paraId="34300B35" w14:textId="0EAD8D30"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(қайта сақтандыру) ұйымының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тыңдағандығы туралы растайтын құжаттары болуға тиіс.</w:t>
            </w:r>
          </w:p>
          <w:p w14:paraId="322ACE97" w14:textId="666BA27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Басшы және оның орынбасарлары, бас бухгалтер және оның орынбасары сақтандыру брокерінің басшы қызметкерлері болып танылады.</w:t>
            </w:r>
          </w:p>
          <w:p w14:paraId="2F4444A2" w14:textId="261C739B" w:rsidR="00F33BA4" w:rsidRPr="00403822" w:rsidRDefault="00F33BA4" w:rsidP="00F33BA4">
            <w:pPr>
              <w:shd w:val="clear" w:color="auto" w:fill="FFFFFF"/>
              <w:ind w:firstLine="391"/>
              <w:jc w:val="both"/>
              <w:textAlignment w:val="baseline"/>
              <w:rPr>
                <w:b/>
                <w:spacing w:val="2"/>
                <w:lang w:val="kk-KZ"/>
              </w:rPr>
            </w:pPr>
            <w:r w:rsidRPr="00403822">
              <w:rPr>
                <w:b/>
                <w:bCs/>
                <w:spacing w:val="2"/>
                <w:bdr w:val="none" w:sz="0" w:space="0" w:color="auto" w:frame="1"/>
                <w:shd w:val="clear" w:color="auto" w:fill="FFFFFF"/>
                <w:lang w:val="kk-KZ"/>
              </w:rPr>
              <w:t>3.</w:t>
            </w:r>
            <w:r w:rsidRPr="00403822">
              <w:rPr>
                <w:b/>
                <w:spacing w:val="2"/>
                <w:lang w:val="kk-KZ"/>
              </w:rPr>
              <w:t xml:space="preserve"> Мыналар:</w:t>
            </w:r>
          </w:p>
          <w:p w14:paraId="6909C328" w14:textId="0412B9B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филиал басшысы және оның орынбасарлары;</w:t>
            </w:r>
          </w:p>
          <w:p w14:paraId="3690BA3C" w14:textId="653814D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2) Қазақстан Республикасы бейрезидент-сақтандыру (қайта сақтандыру) ұйымы филиалының құрылымдық бөлімшелерінің қызметін үйлестіруді және (немесе) бақылауды жүзеге асыратын және солардың негізінде сақтандыру қызметі жүргізілетін құжаттарға қол қою құқығына ие Қазақстан Республикасы бейрезидент-сақтандыру (қайта сақтандыру) ұйымы филиалының өзге де басшылары;</w:t>
            </w:r>
          </w:p>
          <w:p w14:paraId="69456E6E" w14:textId="2FA6CEC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бас бухгалтер және бас бухгалтердің орынбасары;</w:t>
            </w:r>
          </w:p>
          <w:p w14:paraId="27AA5B9D" w14:textId="7FD3AA9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w:t>
            </w:r>
            <w:r w:rsidRPr="00403822">
              <w:rPr>
                <w:b/>
                <w:lang w:val="kk-KZ"/>
              </w:rPr>
              <w:t xml:space="preserve"> уәкілетті органның уәжді</w:t>
            </w:r>
            <w:r w:rsidRPr="00403822">
              <w:rPr>
                <w:lang w:val="kk-KZ"/>
              </w:rPr>
              <w:t xml:space="preserve"> </w:t>
            </w:r>
            <w:r w:rsidRPr="00403822">
              <w:rPr>
                <w:b/>
                <w:lang w:val="kk-KZ"/>
              </w:rPr>
              <w:t xml:space="preserve"> пайымдауын пайдалана отырып, </w:t>
            </w:r>
            <w:r w:rsidRPr="00403822">
              <w:rPr>
                <w:b/>
                <w:spacing w:val="2"/>
                <w:lang w:val="kk-KZ"/>
              </w:rPr>
              <w:t xml:space="preserve">Қазақстан Республикасы бейрезидент-сақтандыру (қайта сақтандыру) ұйымы филиалының басшы қызметкерлері болып танылған өзге де тұлғалар Қазақстан Республикасы бейрезидент-сақтандыру (қайта сақтандыру) ұйымы филиалының басшы </w:t>
            </w:r>
            <w:r w:rsidRPr="00403822">
              <w:rPr>
                <w:b/>
                <w:spacing w:val="2"/>
                <w:lang w:val="kk-KZ"/>
              </w:rPr>
              <w:lastRenderedPageBreak/>
              <w:t xml:space="preserve">қызметкерлері болып танылады. </w:t>
            </w:r>
          </w:p>
          <w:p w14:paraId="4D894DDB" w14:textId="5344A23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Қазақстан Республикасы бейрезидент- сақтандыру (қайта сақтандыру) ұйымы филиалының кемінде екі басшы қызметкері Қазақстан Республикасының резиденті болуға тиіс.</w:t>
            </w:r>
          </w:p>
          <w:p w14:paraId="277CB0C3" w14:textId="0180D3D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және оның орынбасарлары, бас бухгалтер Қазақстан Республикасының бейрезидент-сақтандыру брокері филиалының басшы қызметкерлері болып танылады.</w:t>
            </w:r>
          </w:p>
          <w:p w14:paraId="7595F963" w14:textId="1FDB5D4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4. Мыналар: </w:t>
            </w:r>
          </w:p>
          <w:p w14:paraId="158D2EEC" w14:textId="2A40A9D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басқару органының басшысы, оның орынбасары және басқару органының мүшелері;</w:t>
            </w:r>
          </w:p>
          <w:p w14:paraId="644DD332" w14:textId="62A0EB6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атқарушы органның басшысы, оның орынбасары және атқарушы органның  мүшелері;</w:t>
            </w:r>
          </w:p>
          <w:p w14:paraId="18AC1F9A" w14:textId="4173A92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бас бухгалтер және бас бухгалтердің орынбасары;</w:t>
            </w:r>
          </w:p>
          <w:p w14:paraId="1E4502C8" w14:textId="6DDB77B7" w:rsidR="00F33BA4" w:rsidRPr="00403822" w:rsidRDefault="00F33BA4" w:rsidP="00F33BA4">
            <w:pPr>
              <w:shd w:val="clear" w:color="auto" w:fill="FFFFFF"/>
              <w:ind w:firstLine="391"/>
              <w:jc w:val="both"/>
              <w:textAlignment w:val="baseline"/>
              <w:rPr>
                <w:b/>
                <w:lang w:val="kk-KZ"/>
              </w:rPr>
            </w:pPr>
            <w:r w:rsidRPr="00403822">
              <w:rPr>
                <w:b/>
                <w:spacing w:val="2"/>
                <w:lang w:val="kk-KZ"/>
              </w:rPr>
              <w:lastRenderedPageBreak/>
              <w:t xml:space="preserve">4) </w:t>
            </w:r>
            <w:r w:rsidRPr="00403822">
              <w:rPr>
                <w:b/>
                <w:lang w:val="kk-KZ"/>
              </w:rPr>
              <w:t>еншілес ұйымның (ұйымдардың) және (немесе) сақтандыру холдингі капиталға қомақты қатысатын ұйымның (ұйымдардың) қызметін үйлестіруді және (немесе) бақылауды жүзеге асыратын өзге де басшылар;</w:t>
            </w:r>
          </w:p>
          <w:p w14:paraId="58887019" w14:textId="721725D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5) </w:t>
            </w:r>
            <w:r w:rsidRPr="00403822">
              <w:rPr>
                <w:b/>
                <w:lang w:val="kk-KZ"/>
              </w:rPr>
              <w:t>уәкілетті органның уәжді</w:t>
            </w:r>
            <w:r w:rsidRPr="00403822">
              <w:rPr>
                <w:lang w:val="kk-KZ"/>
              </w:rPr>
              <w:t xml:space="preserve"> </w:t>
            </w:r>
            <w:r w:rsidRPr="00403822">
              <w:rPr>
                <w:b/>
                <w:lang w:val="kk-KZ"/>
              </w:rPr>
              <w:t xml:space="preserve"> пайымдауын пайдалана отырып, </w:t>
            </w:r>
            <w:r w:rsidRPr="00403822">
              <w:rPr>
                <w:b/>
                <w:spacing w:val="2"/>
                <w:lang w:val="kk-KZ"/>
              </w:rPr>
              <w:t xml:space="preserve">сақтандыру холдингінің басшы қызметкерлері болып танылған өзге де тұлғалар сақтандыру холдингінің басшы қызметкерлері болып танылады. </w:t>
            </w:r>
          </w:p>
          <w:p w14:paraId="054146D4" w14:textId="77777777" w:rsidR="00F33BA4" w:rsidRPr="00403822" w:rsidRDefault="00F33BA4" w:rsidP="00F33BA4">
            <w:pPr>
              <w:shd w:val="clear" w:color="auto" w:fill="FFFFFF"/>
              <w:suppressAutoHyphens/>
              <w:ind w:firstLine="391"/>
              <w:jc w:val="both"/>
              <w:rPr>
                <w:b/>
                <w:lang w:val="kk-KZ"/>
              </w:rPr>
            </w:pPr>
            <w:r w:rsidRPr="00403822">
              <w:rPr>
                <w:b/>
                <w:bCs/>
                <w:spacing w:val="2"/>
                <w:bdr w:val="none" w:sz="0" w:space="0" w:color="auto" w:frame="1"/>
                <w:shd w:val="clear" w:color="auto" w:fill="FFFFFF"/>
                <w:lang w:val="kk-KZ"/>
              </w:rPr>
              <w:t xml:space="preserve">5. </w:t>
            </w:r>
            <w:r w:rsidRPr="00403822">
              <w:rPr>
                <w:b/>
                <w:lang w:val="kk-KZ"/>
              </w:rPr>
              <w:t xml:space="preserve">Сақтандыру (қайта сақтандыру) ұйымының, сақтандыру холдингінің, сақтандыру брокерінің,  </w:t>
            </w:r>
            <w:r w:rsidRPr="00403822">
              <w:rPr>
                <w:b/>
                <w:spacing w:val="2"/>
                <w:lang w:val="kk-KZ"/>
              </w:rPr>
              <w:t>Қазақстан Республикасы бейрезидент-сақтандыру (қайта сақтандыру) ұйымы филиалының</w:t>
            </w:r>
            <w:r w:rsidRPr="00403822">
              <w:rPr>
                <w:b/>
                <w:lang w:val="kk-KZ"/>
              </w:rPr>
              <w:t xml:space="preserve"> және Қазақстан Республикасы бейрезидент-сақтандыру брокері филиалының басшы </w:t>
            </w:r>
            <w:r w:rsidRPr="00403822">
              <w:rPr>
                <w:b/>
                <w:lang w:val="kk-KZ"/>
              </w:rPr>
              <w:lastRenderedPageBreak/>
              <w:t>қызметкерлеріне қойылатын талаптар және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p>
          <w:p w14:paraId="3446DB07" w14:textId="176442B5" w:rsidR="00F33BA4" w:rsidRPr="00403822" w:rsidRDefault="00F33BA4" w:rsidP="00F33BA4">
            <w:pPr>
              <w:shd w:val="clear" w:color="auto" w:fill="FFFFFF"/>
              <w:suppressAutoHyphens/>
              <w:ind w:firstLine="391"/>
              <w:jc w:val="both"/>
              <w:rPr>
                <w:b/>
                <w:lang w:val="kk-KZ"/>
              </w:rPr>
            </w:pPr>
            <w:r w:rsidRPr="00403822">
              <w:rPr>
                <w:b/>
                <w:lang w:val="kk-KZ"/>
              </w:rPr>
              <w:t xml:space="preserve">6. Уәкілетті органның уәжді пайымдауын пайдалана отырып, адамды сақтандыру (қайта сақтандыру) ұйымының басшы қызметкері деп таныған және сақтандыру (қайта сақтандыру) ұйымына осы Заңның 53-3-бабы 1-тармағының 11) тармақшасында көзделген қадағалап ден қою шарасын қолданған жағдайда, сақтандыру (қайта сақтандыру) ұйымы басшы қызметкерді тағайындауға (сайлауға) келісім алу үшін уәкілетті органның уәжді пайымдауын пайдалана отырып сақтандыру (қайта сақтандыру) ұйымының басшы қызметкері деп танылған </w:t>
            </w:r>
            <w:r w:rsidRPr="00403822">
              <w:rPr>
                <w:b/>
                <w:lang w:val="kk-KZ"/>
              </w:rPr>
              <w:lastRenderedPageBreak/>
              <w:t>адамның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сәйкестігін растайтын құжаттарды уәкілетті орган белгілеген мерзімде ұсынуға міндетті.</w:t>
            </w:r>
          </w:p>
          <w:p w14:paraId="1D4D753C" w14:textId="0A5D1280" w:rsidR="00F33BA4" w:rsidRPr="00403822" w:rsidRDefault="00F33BA4" w:rsidP="00F33BA4">
            <w:pPr>
              <w:shd w:val="clear" w:color="auto" w:fill="FFFFFF"/>
              <w:suppressAutoHyphens/>
              <w:ind w:firstLine="391"/>
              <w:jc w:val="both"/>
              <w:rPr>
                <w:b/>
                <w:lang w:val="kk-KZ"/>
              </w:rPr>
            </w:pPr>
            <w:r w:rsidRPr="00403822">
              <w:rPr>
                <w:b/>
                <w:lang w:val="kk-KZ"/>
              </w:rPr>
              <w:t>Сақтандыру (қайта сақтандыру) ұйымы құжаттарды уәкілетті орган белгілеген мерзімде ұсынбаған кезде уәкілетті органның уәжді пайымдауын пайдалана отырып, сақтандыру (қайта сақтандыру) ұйымының басшы қызметкері деп танылған адаммен еңбек шартын бұзуға  не еңбек шарты болмаған жағдайда осы адамның өкілеттігін тоқтату жөніндешаралар қолдануға міндетті.</w:t>
            </w:r>
          </w:p>
          <w:p w14:paraId="3F974288" w14:textId="77777777" w:rsidR="00F33BA4" w:rsidRPr="00403822" w:rsidRDefault="00F33BA4" w:rsidP="00F33BA4">
            <w:pPr>
              <w:shd w:val="clear" w:color="auto" w:fill="FFFFFF"/>
              <w:suppressAutoHyphens/>
              <w:ind w:firstLine="391"/>
              <w:jc w:val="both"/>
              <w:rPr>
                <w:b/>
                <w:lang w:val="kk-KZ"/>
              </w:rPr>
            </w:pPr>
            <w:r w:rsidRPr="00403822">
              <w:rPr>
                <w:b/>
                <w:lang w:val="kk-KZ"/>
              </w:rPr>
              <w:t xml:space="preserve">Осы тармақтың ережелері сақтандыру холдингтеріне және Қазақстан Республикасының бейрезидент-сақтандыру (қайта </w:t>
            </w:r>
            <w:r w:rsidRPr="00403822">
              <w:rPr>
                <w:b/>
                <w:lang w:val="kk-KZ"/>
              </w:rPr>
              <w:lastRenderedPageBreak/>
              <w:t>сақтандыру) ұйымдарының филиалдарына қолданылады.</w:t>
            </w:r>
          </w:p>
          <w:p w14:paraId="28E03D0A" w14:textId="2F9B671B" w:rsidR="00F33BA4" w:rsidRPr="00403822" w:rsidRDefault="00F33BA4" w:rsidP="00F33BA4">
            <w:pPr>
              <w:shd w:val="clear" w:color="auto" w:fill="FFFFFF"/>
              <w:suppressAutoHyphens/>
              <w:ind w:firstLine="391"/>
              <w:jc w:val="both"/>
              <w:rPr>
                <w:b/>
                <w:lang w:val="kk-KZ"/>
              </w:rPr>
            </w:pPr>
            <w:r w:rsidRPr="00403822">
              <w:rPr>
                <w:b/>
                <w:lang w:val="kk-KZ"/>
              </w:rPr>
              <w:t>7. Сақтандыру (қайта сақтандыру) ұйымы, сақтандыру брокері қаржы жылы аяқталғаннан кейін күнтізбелік жүз жиырма күн ішінде Ұлттық Банкке сақтандыру (қайта сақтандыру) ұйымы, сақтандыру брокері сақтандыру (қайта сақтандыру) ұйымының, сақтандыру брокерінің барлық басшы қызметкерлеріне қаржы жылы ішінде төлеген кірістері туралы мәліметтерді қамтитын есептілікті уәкілетті  органмен келісім бойынша Ұлттық Банктің нормативтік құқықтық актісімен белгіленген нысан бойынша ұсынуға міндетті.</w:t>
            </w:r>
          </w:p>
          <w:p w14:paraId="3D92761C" w14:textId="77777777" w:rsidR="00F33BA4" w:rsidRPr="00403822" w:rsidRDefault="00F33BA4" w:rsidP="00F33BA4">
            <w:pPr>
              <w:shd w:val="clear" w:color="auto" w:fill="FFFFFF"/>
              <w:suppressAutoHyphens/>
              <w:ind w:firstLine="391"/>
              <w:jc w:val="both"/>
              <w:rPr>
                <w:b/>
                <w:bCs/>
                <w:spacing w:val="2"/>
                <w:bdr w:val="none" w:sz="0" w:space="0" w:color="auto" w:frame="1"/>
                <w:shd w:val="clear" w:color="auto" w:fill="FFFFFF"/>
                <w:lang w:val="kk-KZ"/>
              </w:rPr>
            </w:pPr>
            <w:r w:rsidRPr="00403822">
              <w:rPr>
                <w:b/>
                <w:lang w:val="kk-KZ"/>
              </w:rPr>
              <w:t xml:space="preserve">8. Сақтандыру (қайта сақтандыру) ұйымының, сақтандыру брокерінің еңбекақы төлеу, ақшалай сыйақыларды есептеу жөніндегі ішкі саясатына, сондай-ақ сақтандыру (қайта сақтандыру) </w:t>
            </w:r>
            <w:r w:rsidRPr="00403822">
              <w:rPr>
                <w:b/>
                <w:lang w:val="kk-KZ"/>
              </w:rPr>
              <w:lastRenderedPageBreak/>
              <w:t>ұйымының, сақтандыру брокерінің басшы қызметкерлерін материалдық көтермелеудің басқа да түрлеріне қойылатын талаптар уәкілетті органның нормативтік құқықтық актісінде айқындалады.</w:t>
            </w:r>
          </w:p>
          <w:p w14:paraId="654A7BFC" w14:textId="77777777" w:rsidR="00F33BA4" w:rsidRPr="00403822" w:rsidRDefault="00F33BA4" w:rsidP="00F33BA4">
            <w:pPr>
              <w:ind w:firstLine="391"/>
              <w:jc w:val="both"/>
              <w:rPr>
                <w:b/>
                <w:noProof/>
                <w:lang w:val="kk-KZ"/>
              </w:rPr>
            </w:pPr>
          </w:p>
        </w:tc>
        <w:tc>
          <w:tcPr>
            <w:tcW w:w="3117" w:type="dxa"/>
            <w:shd w:val="clear" w:color="auto" w:fill="FFFFFF"/>
          </w:tcPr>
          <w:p w14:paraId="36C9E2F8" w14:textId="77777777" w:rsidR="00F33BA4" w:rsidRPr="00403822" w:rsidRDefault="00F33BA4" w:rsidP="00F33BA4">
            <w:pPr>
              <w:tabs>
                <w:tab w:val="left" w:pos="519"/>
              </w:tabs>
              <w:ind w:firstLine="391"/>
              <w:contextualSpacing/>
              <w:jc w:val="both"/>
              <w:rPr>
                <w:lang w:val="kk-KZ"/>
              </w:rPr>
            </w:pPr>
            <w:r w:rsidRPr="00403822">
              <w:rPr>
                <w:lang w:val="kk-KZ"/>
              </w:rPr>
              <w:lastRenderedPageBreak/>
              <w:t xml:space="preserve">Реттеуді біріздендіру мақсатында қаржы ұйымдарының басшы қызметкерлеріне қойылатын талаптар </w:t>
            </w:r>
            <w:r w:rsidRPr="00403822">
              <w:rPr>
                <w:lang w:val="kk-KZ"/>
              </w:rPr>
              <w:lastRenderedPageBreak/>
              <w:t>Қаржы нарығын мемлекеттік реттеу, бақылау және қадағалау туралы заңда бекітілген, бұл ретте салалық заңдарда тиісті лауазымдардың тізбесі ғана сақталған.</w:t>
            </w:r>
          </w:p>
          <w:p w14:paraId="75836CE7" w14:textId="77777777" w:rsidR="00F33BA4" w:rsidRPr="00403822" w:rsidRDefault="00F33BA4" w:rsidP="00F33BA4">
            <w:pPr>
              <w:ind w:firstLine="391"/>
              <w:jc w:val="both"/>
              <w:rPr>
                <w:rStyle w:val="ezkurwreuab5ozgtqnkl"/>
                <w:noProof/>
                <w:lang w:val="kk-KZ"/>
              </w:rPr>
            </w:pPr>
          </w:p>
        </w:tc>
      </w:tr>
      <w:tr w:rsidR="00F33BA4" w:rsidRPr="00403822" w14:paraId="6C5CE5D5" w14:textId="77777777" w:rsidTr="00356AAC">
        <w:tc>
          <w:tcPr>
            <w:tcW w:w="988" w:type="dxa"/>
            <w:shd w:val="clear" w:color="auto" w:fill="auto"/>
          </w:tcPr>
          <w:p w14:paraId="4F5B272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4DB6E1B" w14:textId="77777777" w:rsidR="00F33BA4" w:rsidRPr="00403822" w:rsidRDefault="00F33BA4" w:rsidP="00F33BA4">
            <w:pPr>
              <w:ind w:firstLine="391"/>
              <w:jc w:val="center"/>
              <w:rPr>
                <w:lang w:val="kk-KZ"/>
              </w:rPr>
            </w:pPr>
            <w:r w:rsidRPr="00403822">
              <w:rPr>
                <w:lang w:val="kk-KZ"/>
              </w:rPr>
              <w:t>37-бап</w:t>
            </w:r>
          </w:p>
          <w:p w14:paraId="711BA76C" w14:textId="77777777" w:rsidR="00F33BA4" w:rsidRPr="00403822" w:rsidRDefault="00F33BA4" w:rsidP="00F33BA4">
            <w:pPr>
              <w:ind w:firstLine="391"/>
              <w:jc w:val="center"/>
              <w:rPr>
                <w:lang w:val="kk-KZ"/>
              </w:rPr>
            </w:pPr>
          </w:p>
          <w:p w14:paraId="4CF2BB1E" w14:textId="77777777" w:rsidR="00F33BA4" w:rsidRPr="00403822" w:rsidRDefault="00F33BA4" w:rsidP="00F33BA4">
            <w:pPr>
              <w:ind w:firstLine="391"/>
              <w:jc w:val="center"/>
              <w:rPr>
                <w:lang w:val="kk-KZ"/>
              </w:rPr>
            </w:pPr>
          </w:p>
          <w:p w14:paraId="1701427F" w14:textId="77777777" w:rsidR="00F33BA4" w:rsidRPr="00403822" w:rsidRDefault="00F33BA4" w:rsidP="00F33BA4">
            <w:pPr>
              <w:ind w:firstLine="391"/>
              <w:jc w:val="center"/>
              <w:rPr>
                <w:lang w:val="kk-KZ"/>
              </w:rPr>
            </w:pPr>
          </w:p>
          <w:p w14:paraId="2660B863" w14:textId="77777777" w:rsidR="00F33BA4" w:rsidRPr="00403822" w:rsidRDefault="00F33BA4" w:rsidP="00F33BA4">
            <w:pPr>
              <w:ind w:firstLine="391"/>
              <w:jc w:val="center"/>
              <w:rPr>
                <w:lang w:val="kk-KZ"/>
              </w:rPr>
            </w:pPr>
            <w:r w:rsidRPr="00403822">
              <w:rPr>
                <w:lang w:val="kk-KZ"/>
              </w:rPr>
              <w:t xml:space="preserve">    </w:t>
            </w:r>
          </w:p>
          <w:p w14:paraId="678E74EB" w14:textId="77777777" w:rsidR="00F33BA4" w:rsidRPr="00403822" w:rsidRDefault="00F33BA4" w:rsidP="00F33BA4">
            <w:pPr>
              <w:ind w:firstLine="391"/>
              <w:jc w:val="center"/>
              <w:rPr>
                <w:lang w:val="kk-KZ"/>
              </w:rPr>
            </w:pPr>
            <w:r w:rsidRPr="00403822">
              <w:rPr>
                <w:lang w:val="kk-KZ"/>
              </w:rPr>
              <w:t>8-тармақ</w:t>
            </w:r>
          </w:p>
          <w:p w14:paraId="5F285C19" w14:textId="77777777" w:rsidR="00F33BA4" w:rsidRPr="00403822" w:rsidRDefault="00F33BA4" w:rsidP="00F33BA4">
            <w:pPr>
              <w:ind w:firstLine="391"/>
              <w:jc w:val="center"/>
              <w:rPr>
                <w:lang w:val="kk-KZ"/>
              </w:rPr>
            </w:pPr>
          </w:p>
          <w:p w14:paraId="2A62072C" w14:textId="77777777" w:rsidR="00F33BA4" w:rsidRPr="00403822" w:rsidRDefault="00F33BA4" w:rsidP="00F33BA4">
            <w:pPr>
              <w:ind w:firstLine="391"/>
              <w:jc w:val="center"/>
              <w:rPr>
                <w:lang w:val="kk-KZ"/>
              </w:rPr>
            </w:pPr>
          </w:p>
          <w:p w14:paraId="0DB9DF88" w14:textId="77777777" w:rsidR="00F33BA4" w:rsidRPr="00403822" w:rsidRDefault="00F33BA4" w:rsidP="00F33BA4">
            <w:pPr>
              <w:ind w:firstLine="391"/>
              <w:jc w:val="center"/>
              <w:rPr>
                <w:lang w:val="kk-KZ"/>
              </w:rPr>
            </w:pPr>
          </w:p>
          <w:p w14:paraId="2EC10EE4" w14:textId="77777777" w:rsidR="00F33BA4" w:rsidRPr="00403822" w:rsidRDefault="00F33BA4" w:rsidP="00F33BA4">
            <w:pPr>
              <w:ind w:firstLine="391"/>
              <w:jc w:val="center"/>
              <w:rPr>
                <w:lang w:val="kk-KZ"/>
              </w:rPr>
            </w:pPr>
          </w:p>
          <w:p w14:paraId="3F651A4B" w14:textId="77777777" w:rsidR="00F33BA4" w:rsidRPr="00403822" w:rsidRDefault="00F33BA4" w:rsidP="00F33BA4">
            <w:pPr>
              <w:ind w:firstLine="391"/>
              <w:jc w:val="center"/>
              <w:rPr>
                <w:lang w:val="kk-KZ"/>
              </w:rPr>
            </w:pPr>
          </w:p>
          <w:p w14:paraId="24AE8471" w14:textId="77777777" w:rsidR="00F33BA4" w:rsidRPr="00403822" w:rsidRDefault="00F33BA4" w:rsidP="00F33BA4">
            <w:pPr>
              <w:ind w:firstLine="391"/>
              <w:jc w:val="center"/>
              <w:rPr>
                <w:lang w:val="kk-KZ"/>
              </w:rPr>
            </w:pPr>
            <w:r w:rsidRPr="00403822">
              <w:rPr>
                <w:lang w:val="kk-KZ"/>
              </w:rPr>
              <w:t xml:space="preserve"> 5) тармақша</w:t>
            </w:r>
          </w:p>
          <w:p w14:paraId="561BAAAE" w14:textId="77777777" w:rsidR="00F33BA4" w:rsidRPr="00403822" w:rsidRDefault="00F33BA4" w:rsidP="00F33BA4">
            <w:pPr>
              <w:ind w:firstLine="391"/>
              <w:jc w:val="center"/>
            </w:pPr>
          </w:p>
          <w:p w14:paraId="76F9EAF1" w14:textId="77777777" w:rsidR="00F33BA4" w:rsidRPr="00403822" w:rsidRDefault="00F33BA4" w:rsidP="00F33BA4">
            <w:pPr>
              <w:ind w:firstLine="391"/>
              <w:jc w:val="center"/>
              <w:rPr>
                <w:noProof/>
                <w:lang w:val="kk-KZ"/>
              </w:rPr>
            </w:pPr>
          </w:p>
        </w:tc>
        <w:tc>
          <w:tcPr>
            <w:tcW w:w="4646" w:type="dxa"/>
            <w:shd w:val="clear" w:color="auto" w:fill="FFFFFF"/>
          </w:tcPr>
          <w:p w14:paraId="7E6FC7EC"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t>37-бап.</w:t>
            </w:r>
            <w:r w:rsidRPr="00403822">
              <w:rPr>
                <w:lang w:val="kk-KZ"/>
              </w:rPr>
              <w:t xml:space="preserve"> Сақтандыру (қайта сақтандыру) ұйымын және сақтандыру брокерін лицензиялау</w:t>
            </w:r>
          </w:p>
          <w:p w14:paraId="2155AC76"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6EC5EAEE" w14:textId="1BDFDCE9" w:rsidR="00F33BA4" w:rsidRPr="00403822" w:rsidRDefault="00F33BA4" w:rsidP="00F33BA4">
            <w:pPr>
              <w:ind w:firstLine="391"/>
              <w:jc w:val="both"/>
              <w:rPr>
                <w:rFonts w:eastAsia="Calibri"/>
                <w:spacing w:val="2"/>
                <w:shd w:val="clear" w:color="auto" w:fill="FFFFFF"/>
                <w:lang w:val="kk-KZ" w:eastAsia="en-US"/>
              </w:rPr>
            </w:pPr>
            <w:r w:rsidRPr="00403822">
              <w:rPr>
                <w:rFonts w:eastAsia="Calibri"/>
                <w:lang w:val="kk-KZ" w:eastAsia="en-US"/>
              </w:rPr>
              <w:t>8.</w:t>
            </w:r>
            <w:r w:rsidRPr="00403822">
              <w:rPr>
                <w:rFonts w:eastAsia="Calibri"/>
                <w:spacing w:val="2"/>
                <w:shd w:val="clear" w:color="auto" w:fill="FFFFFF"/>
                <w:lang w:val="kk-KZ" w:eastAsia="en-US"/>
              </w:rPr>
              <w:t xml:space="preserve"> Өтініш беруші сақтандыру брокерінің қызметін жүзеге асыру құқығына лицензия алу үшін уәкілетті органға мынадай құжаттарды:</w:t>
            </w:r>
          </w:p>
          <w:p w14:paraId="39D291EA"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5E3495BF" w14:textId="5BC798FD" w:rsidR="00F33BA4" w:rsidRPr="00403822" w:rsidRDefault="00F33BA4" w:rsidP="00F33BA4">
            <w:pPr>
              <w:ind w:firstLine="391"/>
              <w:jc w:val="both"/>
              <w:rPr>
                <w:rFonts w:eastAsia="Calibri"/>
                <w:spacing w:val="2"/>
                <w:shd w:val="clear" w:color="auto" w:fill="FFFFFF"/>
                <w:lang w:val="kk-KZ" w:eastAsia="en-US"/>
              </w:rPr>
            </w:pPr>
            <w:r w:rsidRPr="00403822">
              <w:rPr>
                <w:rFonts w:eastAsia="Calibri"/>
                <w:lang w:val="kk-KZ" w:eastAsia="en-US"/>
              </w:rPr>
              <w:t>5)</w:t>
            </w:r>
            <w:r w:rsidRPr="00403822">
              <w:rPr>
                <w:rFonts w:eastAsia="Calibri"/>
                <w:spacing w:val="2"/>
                <w:shd w:val="clear" w:color="auto" w:fill="FFFFFF"/>
                <w:lang w:val="kk-KZ" w:eastAsia="en-US"/>
              </w:rPr>
              <w:t xml:space="preserve"> </w:t>
            </w:r>
            <w:r w:rsidRPr="00403822">
              <w:rPr>
                <w:rFonts w:eastAsia="Calibri"/>
                <w:b/>
                <w:spacing w:val="2"/>
                <w:shd w:val="clear" w:color="auto" w:fill="FFFFFF"/>
                <w:lang w:val="kk-KZ" w:eastAsia="en-US"/>
              </w:rPr>
              <w:t xml:space="preserve">осы Заңның 34-бабының </w:t>
            </w:r>
            <w:r w:rsidRPr="00403822">
              <w:rPr>
                <w:rFonts w:eastAsia="Calibri"/>
                <w:spacing w:val="2"/>
                <w:shd w:val="clear" w:color="auto" w:fill="FFFFFF"/>
                <w:lang w:val="kk-KZ" w:eastAsia="en-US"/>
              </w:rPr>
              <w:t>талаптарына сәйкес сақтандыру брокерінің басшы қызметкерлерін келісуге арналған құжаттарды;</w:t>
            </w:r>
          </w:p>
          <w:p w14:paraId="2261B521" w14:textId="77777777" w:rsidR="00F33BA4" w:rsidRPr="00403822" w:rsidRDefault="00F33BA4" w:rsidP="00F33BA4">
            <w:pPr>
              <w:ind w:firstLine="391"/>
              <w:jc w:val="both"/>
              <w:rPr>
                <w:rFonts w:eastAsia="Calibri"/>
                <w:lang w:eastAsia="en-US"/>
              </w:rPr>
            </w:pPr>
            <w:r w:rsidRPr="00403822">
              <w:rPr>
                <w:rFonts w:eastAsia="Calibri"/>
                <w:lang w:eastAsia="en-US"/>
              </w:rPr>
              <w:t>…</w:t>
            </w:r>
          </w:p>
          <w:p w14:paraId="6CB70F57" w14:textId="77777777" w:rsidR="00F33BA4" w:rsidRPr="00403822" w:rsidRDefault="00F33BA4" w:rsidP="00F33BA4">
            <w:pPr>
              <w:ind w:firstLine="391"/>
              <w:jc w:val="both"/>
              <w:rPr>
                <w:b/>
                <w:noProof/>
                <w:lang w:val="kk-KZ"/>
              </w:rPr>
            </w:pPr>
          </w:p>
        </w:tc>
        <w:tc>
          <w:tcPr>
            <w:tcW w:w="4427" w:type="dxa"/>
            <w:shd w:val="clear" w:color="auto" w:fill="FFFFFF"/>
          </w:tcPr>
          <w:p w14:paraId="196E6651"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t>37-бап.</w:t>
            </w:r>
            <w:r w:rsidRPr="00403822">
              <w:rPr>
                <w:lang w:val="kk-KZ"/>
              </w:rPr>
              <w:t xml:space="preserve"> Сақтандыру (қайта сақтандыру) ұйымын және сақтандыру брокерін лицензиялау</w:t>
            </w:r>
          </w:p>
          <w:p w14:paraId="3B57F529"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38650787" w14:textId="0EDBA89A" w:rsidR="00F33BA4" w:rsidRPr="00403822" w:rsidRDefault="00F33BA4" w:rsidP="00F33BA4">
            <w:pPr>
              <w:ind w:firstLine="391"/>
              <w:jc w:val="both"/>
              <w:rPr>
                <w:rFonts w:eastAsia="Calibri"/>
                <w:spacing w:val="2"/>
                <w:shd w:val="clear" w:color="auto" w:fill="FFFFFF"/>
                <w:lang w:val="kk-KZ" w:eastAsia="en-US"/>
              </w:rPr>
            </w:pPr>
            <w:r w:rsidRPr="00403822">
              <w:rPr>
                <w:rFonts w:eastAsia="Calibri"/>
                <w:lang w:val="kk-KZ" w:eastAsia="en-US"/>
              </w:rPr>
              <w:t xml:space="preserve">8. </w:t>
            </w:r>
            <w:r w:rsidRPr="00403822">
              <w:rPr>
                <w:rFonts w:eastAsia="Calibri"/>
                <w:spacing w:val="2"/>
                <w:shd w:val="clear" w:color="auto" w:fill="FFFFFF"/>
                <w:lang w:val="kk-KZ" w:eastAsia="en-US"/>
              </w:rPr>
              <w:t>Өтініш беруші сақтандыру брокерінің қызметін жүзеге асыру құқығына лицензия алу үшін уәкілетті органға мынадай құжаттарды:</w:t>
            </w:r>
          </w:p>
          <w:p w14:paraId="16DE9386"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73CE281C" w14:textId="762A9CA0" w:rsidR="00F33BA4" w:rsidRPr="00403822" w:rsidRDefault="00F33BA4" w:rsidP="00F33BA4">
            <w:pPr>
              <w:ind w:firstLine="391"/>
              <w:jc w:val="both"/>
              <w:rPr>
                <w:rFonts w:eastAsia="Calibri"/>
                <w:spacing w:val="2"/>
                <w:shd w:val="clear" w:color="auto" w:fill="FFFFFF"/>
                <w:lang w:val="kk-KZ" w:eastAsia="en-US"/>
              </w:rPr>
            </w:pPr>
            <w:r w:rsidRPr="00403822">
              <w:rPr>
                <w:rFonts w:eastAsia="Calibri"/>
                <w:lang w:val="kk-KZ" w:eastAsia="en-US"/>
              </w:rPr>
              <w:t>5)</w:t>
            </w:r>
            <w:r w:rsidRPr="00403822">
              <w:rPr>
                <w:rFonts w:eastAsia="Calibri"/>
                <w:spacing w:val="2"/>
                <w:shd w:val="clear" w:color="auto" w:fill="FFFFFF"/>
                <w:lang w:val="kk-KZ" w:eastAsia="en-US"/>
              </w:rPr>
              <w:t xml:space="preserve"> </w:t>
            </w:r>
            <w:r w:rsidRPr="00403822">
              <w:rPr>
                <w:rFonts w:eastAsia="Calibri"/>
                <w:b/>
                <w:spacing w:val="2"/>
                <w:shd w:val="clear" w:color="auto" w:fill="FFFFFF"/>
                <w:lang w:val="kk-KZ" w:eastAsia="en-US"/>
              </w:rPr>
              <w:t>«Қаржы нарығы мен қаржы ұйымдарын мемлекеттік реттеу, бақылау және қадағалау туралы» Қазақстан Республикасының Заңы 9-4-бабының</w:t>
            </w:r>
            <w:r w:rsidRPr="00403822">
              <w:rPr>
                <w:rFonts w:eastAsia="Calibri"/>
                <w:spacing w:val="2"/>
                <w:shd w:val="clear" w:color="auto" w:fill="FFFFFF"/>
                <w:lang w:val="kk-KZ" w:eastAsia="en-US"/>
              </w:rPr>
              <w:t xml:space="preserve"> талаптарына сәйкес сақтандыру брокерінің басшы қызметкерлерін келісуге арналған құжаттарды;</w:t>
            </w:r>
          </w:p>
          <w:p w14:paraId="45D47D1C" w14:textId="13450D49" w:rsidR="00F33BA4" w:rsidRPr="00403822" w:rsidRDefault="00F33BA4" w:rsidP="00F33BA4">
            <w:pPr>
              <w:ind w:firstLine="391"/>
              <w:jc w:val="both"/>
              <w:rPr>
                <w:rFonts w:eastAsia="Calibri"/>
                <w:lang w:eastAsia="en-US"/>
              </w:rPr>
            </w:pPr>
            <w:r w:rsidRPr="00403822">
              <w:rPr>
                <w:rFonts w:eastAsia="Calibri"/>
                <w:lang w:eastAsia="en-US"/>
              </w:rPr>
              <w:t>…</w:t>
            </w:r>
          </w:p>
        </w:tc>
        <w:tc>
          <w:tcPr>
            <w:tcW w:w="3117" w:type="dxa"/>
          </w:tcPr>
          <w:p w14:paraId="03D0626F" w14:textId="7485398E" w:rsidR="00F33BA4" w:rsidRPr="00403822" w:rsidRDefault="00F33BA4" w:rsidP="00F33BA4">
            <w:pPr>
              <w:ind w:firstLine="391"/>
              <w:jc w:val="both"/>
              <w:rPr>
                <w:rStyle w:val="ezkurwreuab5ozgtqnkl"/>
                <w:noProof/>
                <w:lang w:val="kk-KZ"/>
              </w:rPr>
            </w:pPr>
            <w:r w:rsidRPr="00403822">
              <w:rPr>
                <w:lang w:val="kk-KZ"/>
              </w:rPr>
              <w:t xml:space="preserve">Заң техникасы </w:t>
            </w:r>
          </w:p>
        </w:tc>
      </w:tr>
      <w:tr w:rsidR="00F33BA4" w:rsidRPr="00403822" w14:paraId="1761DE51" w14:textId="77777777" w:rsidTr="00356AAC">
        <w:tc>
          <w:tcPr>
            <w:tcW w:w="988" w:type="dxa"/>
            <w:shd w:val="clear" w:color="auto" w:fill="auto"/>
          </w:tcPr>
          <w:p w14:paraId="128D7A5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B8B799C" w14:textId="77777777" w:rsidR="00F33BA4" w:rsidRPr="00403822" w:rsidRDefault="00F33BA4" w:rsidP="00F33BA4">
            <w:pPr>
              <w:ind w:firstLine="391"/>
              <w:jc w:val="center"/>
              <w:rPr>
                <w:lang w:val="kk-KZ"/>
              </w:rPr>
            </w:pPr>
            <w:r w:rsidRPr="00403822">
              <w:rPr>
                <w:lang w:val="kk-KZ"/>
              </w:rPr>
              <w:t>38-бап</w:t>
            </w:r>
          </w:p>
          <w:p w14:paraId="60C5569F" w14:textId="77777777" w:rsidR="00F33BA4" w:rsidRPr="00403822" w:rsidRDefault="00F33BA4" w:rsidP="00F33BA4">
            <w:pPr>
              <w:ind w:firstLine="391"/>
              <w:jc w:val="center"/>
              <w:rPr>
                <w:lang w:val="kk-KZ"/>
              </w:rPr>
            </w:pPr>
          </w:p>
          <w:p w14:paraId="0D9902D5" w14:textId="77777777" w:rsidR="00F33BA4" w:rsidRPr="00403822" w:rsidRDefault="00F33BA4" w:rsidP="00F33BA4">
            <w:pPr>
              <w:ind w:firstLine="391"/>
              <w:jc w:val="center"/>
              <w:rPr>
                <w:lang w:val="kk-KZ"/>
              </w:rPr>
            </w:pPr>
          </w:p>
          <w:p w14:paraId="420E5C87" w14:textId="62EBA3C0" w:rsidR="00F33BA4" w:rsidRPr="00403822" w:rsidRDefault="00F33BA4" w:rsidP="00F33BA4">
            <w:pPr>
              <w:ind w:firstLine="391"/>
              <w:jc w:val="center"/>
              <w:rPr>
                <w:lang w:val="kk-KZ"/>
              </w:rPr>
            </w:pPr>
          </w:p>
          <w:p w14:paraId="3C0074E5" w14:textId="77777777" w:rsidR="00F33BA4" w:rsidRPr="00403822" w:rsidRDefault="00F33BA4" w:rsidP="00F33BA4">
            <w:pPr>
              <w:ind w:firstLine="391"/>
              <w:jc w:val="center"/>
              <w:rPr>
                <w:lang w:val="kk-KZ"/>
              </w:rPr>
            </w:pPr>
          </w:p>
          <w:p w14:paraId="78914476" w14:textId="15BFA79B" w:rsidR="00F33BA4" w:rsidRPr="00403822" w:rsidRDefault="00F33BA4" w:rsidP="00F33BA4">
            <w:pPr>
              <w:ind w:firstLine="391"/>
              <w:jc w:val="center"/>
              <w:rPr>
                <w:lang w:val="kk-KZ"/>
              </w:rPr>
            </w:pPr>
            <w:r w:rsidRPr="00403822">
              <w:rPr>
                <w:lang w:val="kk-KZ"/>
              </w:rPr>
              <w:t>1-тармақ</w:t>
            </w:r>
          </w:p>
          <w:p w14:paraId="77FC69CF" w14:textId="77777777" w:rsidR="00F33BA4" w:rsidRPr="00403822" w:rsidRDefault="00F33BA4" w:rsidP="00F33BA4">
            <w:pPr>
              <w:ind w:firstLine="391"/>
              <w:jc w:val="center"/>
              <w:rPr>
                <w:lang w:val="kk-KZ"/>
              </w:rPr>
            </w:pPr>
          </w:p>
          <w:p w14:paraId="29742FA6" w14:textId="77777777" w:rsidR="00F33BA4" w:rsidRPr="00403822" w:rsidRDefault="00F33BA4" w:rsidP="00F33BA4">
            <w:pPr>
              <w:ind w:firstLine="391"/>
              <w:jc w:val="center"/>
              <w:rPr>
                <w:lang w:val="kk-KZ"/>
              </w:rPr>
            </w:pPr>
          </w:p>
          <w:p w14:paraId="6954BA1C" w14:textId="77777777" w:rsidR="00F33BA4" w:rsidRPr="00403822" w:rsidRDefault="00F33BA4" w:rsidP="00F33BA4">
            <w:pPr>
              <w:ind w:firstLine="391"/>
              <w:jc w:val="center"/>
              <w:rPr>
                <w:lang w:val="kk-KZ"/>
              </w:rPr>
            </w:pPr>
          </w:p>
          <w:p w14:paraId="7274B6F6" w14:textId="77777777" w:rsidR="00F33BA4" w:rsidRPr="00403822" w:rsidRDefault="00F33BA4" w:rsidP="00F33BA4">
            <w:pPr>
              <w:ind w:firstLine="391"/>
              <w:jc w:val="center"/>
              <w:rPr>
                <w:lang w:val="kk-KZ"/>
              </w:rPr>
            </w:pPr>
          </w:p>
          <w:p w14:paraId="029BDFB3" w14:textId="77777777" w:rsidR="00F33BA4" w:rsidRPr="00403822" w:rsidRDefault="00F33BA4" w:rsidP="00F33BA4">
            <w:pPr>
              <w:ind w:firstLine="391"/>
              <w:jc w:val="center"/>
              <w:rPr>
                <w:lang w:val="kk-KZ"/>
              </w:rPr>
            </w:pPr>
          </w:p>
          <w:p w14:paraId="30E191E5" w14:textId="77777777" w:rsidR="00F33BA4" w:rsidRPr="00403822" w:rsidRDefault="00F33BA4" w:rsidP="00F33BA4">
            <w:pPr>
              <w:ind w:firstLine="391"/>
              <w:jc w:val="center"/>
              <w:rPr>
                <w:lang w:val="kk-KZ"/>
              </w:rPr>
            </w:pPr>
          </w:p>
          <w:p w14:paraId="58A6DD0D" w14:textId="77777777" w:rsidR="00F33BA4" w:rsidRPr="00403822" w:rsidRDefault="00F33BA4" w:rsidP="00F33BA4">
            <w:pPr>
              <w:ind w:firstLine="391"/>
              <w:jc w:val="center"/>
              <w:rPr>
                <w:lang w:val="kk-KZ"/>
              </w:rPr>
            </w:pPr>
          </w:p>
          <w:p w14:paraId="147B2AEB" w14:textId="77777777" w:rsidR="00F33BA4" w:rsidRPr="00403822" w:rsidRDefault="00F33BA4" w:rsidP="00F33BA4">
            <w:pPr>
              <w:ind w:firstLine="391"/>
              <w:jc w:val="center"/>
              <w:rPr>
                <w:lang w:val="kk-KZ"/>
              </w:rPr>
            </w:pPr>
          </w:p>
          <w:p w14:paraId="542A4220" w14:textId="77777777" w:rsidR="00F33BA4" w:rsidRPr="00403822" w:rsidRDefault="00F33BA4" w:rsidP="00F33BA4">
            <w:pPr>
              <w:ind w:firstLine="391"/>
              <w:jc w:val="center"/>
              <w:rPr>
                <w:lang w:val="kk-KZ"/>
              </w:rPr>
            </w:pPr>
          </w:p>
          <w:p w14:paraId="7437ADC6" w14:textId="77777777" w:rsidR="00F33BA4" w:rsidRPr="00403822" w:rsidRDefault="00F33BA4" w:rsidP="00F33BA4">
            <w:pPr>
              <w:ind w:firstLine="391"/>
              <w:jc w:val="center"/>
              <w:rPr>
                <w:lang w:val="kk-KZ"/>
              </w:rPr>
            </w:pPr>
            <w:r w:rsidRPr="00403822">
              <w:rPr>
                <w:lang w:val="kk-KZ"/>
              </w:rPr>
              <w:t xml:space="preserve"> 8) тармақша</w:t>
            </w:r>
          </w:p>
          <w:p w14:paraId="17127134" w14:textId="77777777" w:rsidR="00F33BA4" w:rsidRPr="00403822" w:rsidRDefault="00F33BA4" w:rsidP="00F33BA4">
            <w:pPr>
              <w:ind w:firstLine="391"/>
              <w:jc w:val="center"/>
            </w:pPr>
          </w:p>
          <w:p w14:paraId="589A8C68" w14:textId="77777777" w:rsidR="00F33BA4" w:rsidRPr="00403822" w:rsidRDefault="00F33BA4" w:rsidP="00F33BA4">
            <w:pPr>
              <w:ind w:firstLine="391"/>
              <w:jc w:val="center"/>
              <w:rPr>
                <w:lang w:val="kk-KZ"/>
              </w:rPr>
            </w:pPr>
          </w:p>
        </w:tc>
        <w:tc>
          <w:tcPr>
            <w:tcW w:w="4646" w:type="dxa"/>
            <w:shd w:val="clear" w:color="auto" w:fill="FFFFFF"/>
          </w:tcPr>
          <w:p w14:paraId="398D9D80"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38-бап.</w:t>
            </w:r>
            <w:r w:rsidRPr="00403822">
              <w:rPr>
                <w:bCs/>
                <w:spacing w:val="2"/>
                <w:bdr w:val="none" w:sz="0" w:space="0" w:color="auto" w:frame="1"/>
                <w:lang w:val="kk-KZ"/>
              </w:rPr>
              <w:t xml:space="preserve"> Сақтандыру қызметін, қайта сақтандыру жөніндегі қызметті және сақтандыру брокерінің қызметін жүзеге асыру құқығына арналған лицензияларды беруден бас тарту</w:t>
            </w:r>
          </w:p>
          <w:p w14:paraId="08E00787" w14:textId="501625AE"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Сақтандыру қызметін, қайта сақтандыру жөніндегі қызметті </w:t>
            </w:r>
            <w:r w:rsidRPr="00403822">
              <w:rPr>
                <w:spacing w:val="2"/>
                <w:lang w:val="kk-KZ"/>
              </w:rPr>
              <w:lastRenderedPageBreak/>
              <w:t>және сақтандыру брокерінің қызметін жүзеге асыру құқығына арналған лицензияны беруден (қайта ресімдеуден) бас тарту мынадай негіздер бойынша:</w:t>
            </w:r>
          </w:p>
          <w:p w14:paraId="158D7939"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3C094BD8" w14:textId="6F703581" w:rsidR="00F33BA4" w:rsidRPr="00403822" w:rsidRDefault="00F33BA4" w:rsidP="00F33BA4">
            <w:pPr>
              <w:shd w:val="clear" w:color="auto" w:fill="FFFFFF"/>
              <w:ind w:firstLine="391"/>
              <w:jc w:val="both"/>
              <w:textAlignment w:val="baseline"/>
              <w:outlineLvl w:val="2"/>
              <w:rPr>
                <w:lang w:val="kk-KZ"/>
              </w:rPr>
            </w:pPr>
            <w:r w:rsidRPr="00403822">
              <w:rPr>
                <w:rFonts w:eastAsia="Calibri"/>
                <w:lang w:val="kk-KZ" w:eastAsia="en-US"/>
              </w:rPr>
              <w:t xml:space="preserve">8) </w:t>
            </w:r>
            <w:r w:rsidRPr="00403822">
              <w:rPr>
                <w:rFonts w:eastAsia="Calibri"/>
                <w:spacing w:val="2"/>
                <w:shd w:val="clear" w:color="auto" w:fill="FFFFFF"/>
                <w:lang w:val="kk-KZ" w:eastAsia="en-US"/>
              </w:rPr>
              <w:t xml:space="preserve">осы Заңның 34-бабы </w:t>
            </w:r>
            <w:r w:rsidRPr="00403822">
              <w:rPr>
                <w:rFonts w:eastAsia="Calibri"/>
                <w:b/>
                <w:spacing w:val="2"/>
                <w:shd w:val="clear" w:color="auto" w:fill="FFFFFF"/>
                <w:lang w:val="kk-KZ" w:eastAsia="en-US"/>
              </w:rPr>
              <w:t>1-1-</w:t>
            </w:r>
            <w:r w:rsidRPr="00403822">
              <w:rPr>
                <w:rFonts w:eastAsia="Calibri"/>
                <w:spacing w:val="2"/>
                <w:shd w:val="clear" w:color="auto" w:fill="FFFFFF"/>
                <w:lang w:val="kk-KZ" w:eastAsia="en-US"/>
              </w:rPr>
              <w:t>тармағының бірінші бөлігінде көрсетілген, Қазақстан Республикасының бейрезидент-сақтандыру (қайта сақтандыру) ұйымы филиалының басшы қызметкерлерінің ішінде кемінде екі Қазақстан Республикасының резидент-басшы қызметкердің болуы жөніндегі талап сақталмаса жүргізіледі.</w:t>
            </w:r>
          </w:p>
        </w:tc>
        <w:tc>
          <w:tcPr>
            <w:tcW w:w="4427" w:type="dxa"/>
            <w:shd w:val="clear" w:color="auto" w:fill="FFFFFF"/>
          </w:tcPr>
          <w:p w14:paraId="3EC17FBD"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38-бап.</w:t>
            </w:r>
            <w:r w:rsidRPr="00403822">
              <w:rPr>
                <w:bCs/>
                <w:spacing w:val="2"/>
                <w:bdr w:val="none" w:sz="0" w:space="0" w:color="auto" w:frame="1"/>
                <w:lang w:val="kk-KZ"/>
              </w:rPr>
              <w:t xml:space="preserve"> Сақтандыру қызметін, қайта сақтандыру жөніндегі қызметті және сақтандыру брокерінің қызметін жүзеге асыру құқығына арналған лицензияларды беруден бас тарту</w:t>
            </w:r>
          </w:p>
          <w:p w14:paraId="204E4277" w14:textId="65D3422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Сақтандыру қызметін, қайта сақтандыру жөніндегі қызметті </w:t>
            </w:r>
            <w:r w:rsidRPr="00403822">
              <w:rPr>
                <w:spacing w:val="2"/>
                <w:lang w:val="kk-KZ"/>
              </w:rPr>
              <w:lastRenderedPageBreak/>
              <w:t>және сақтандыру брокерінің қызметін жүзеге асыру құқығына арналған лицензияны беруден (қайта ресімдеуден) бас тарту мынадай кез келген негіз  бойынша:</w:t>
            </w:r>
          </w:p>
          <w:p w14:paraId="755889AC" w14:textId="77777777" w:rsidR="00F33BA4" w:rsidRPr="00403822" w:rsidRDefault="00F33BA4" w:rsidP="00F33BA4">
            <w:pPr>
              <w:ind w:firstLine="391"/>
              <w:jc w:val="both"/>
              <w:rPr>
                <w:rFonts w:eastAsia="Calibri"/>
                <w:lang w:val="kk-KZ" w:eastAsia="en-US"/>
              </w:rPr>
            </w:pPr>
            <w:bookmarkStart w:id="188" w:name="_Hlk192874285"/>
            <w:r w:rsidRPr="00403822">
              <w:rPr>
                <w:rFonts w:eastAsia="Calibri"/>
                <w:lang w:val="kk-KZ" w:eastAsia="en-US"/>
              </w:rPr>
              <w:t>…</w:t>
            </w:r>
          </w:p>
          <w:p w14:paraId="4BAF840C" w14:textId="60A67F66" w:rsidR="00F33BA4" w:rsidRPr="00403822" w:rsidRDefault="00F33BA4" w:rsidP="00F33BA4">
            <w:pPr>
              <w:shd w:val="clear" w:color="auto" w:fill="FFFFFF"/>
              <w:ind w:firstLine="391"/>
              <w:jc w:val="both"/>
              <w:textAlignment w:val="baseline"/>
              <w:outlineLvl w:val="2"/>
              <w:rPr>
                <w:lang w:val="kk-KZ"/>
              </w:rPr>
            </w:pPr>
            <w:r w:rsidRPr="00403822">
              <w:rPr>
                <w:rFonts w:eastAsia="Calibri"/>
                <w:lang w:val="kk-KZ" w:eastAsia="en-US"/>
              </w:rPr>
              <w:t xml:space="preserve">8) </w:t>
            </w:r>
            <w:r w:rsidRPr="00403822">
              <w:rPr>
                <w:rFonts w:eastAsia="Calibri"/>
                <w:spacing w:val="2"/>
                <w:shd w:val="clear" w:color="auto" w:fill="FFFFFF"/>
                <w:lang w:val="kk-KZ" w:eastAsia="en-US"/>
              </w:rPr>
              <w:t xml:space="preserve">осы Заңның 34-бабы </w:t>
            </w:r>
            <w:r w:rsidRPr="00403822">
              <w:rPr>
                <w:rFonts w:eastAsia="Calibri"/>
                <w:b/>
                <w:spacing w:val="2"/>
                <w:shd w:val="clear" w:color="auto" w:fill="FFFFFF"/>
                <w:lang w:val="kk-KZ" w:eastAsia="en-US"/>
              </w:rPr>
              <w:t>2-</w:t>
            </w:r>
            <w:r w:rsidRPr="00403822">
              <w:rPr>
                <w:rFonts w:eastAsia="Calibri"/>
                <w:spacing w:val="2"/>
                <w:shd w:val="clear" w:color="auto" w:fill="FFFFFF"/>
                <w:lang w:val="kk-KZ" w:eastAsia="en-US"/>
              </w:rPr>
              <w:t>тармағының бірінші бөлігінде көрсетілген, Қазақстан Республикасының бейрезидент-сақтандыру (қайта сақтандыру) ұйымы филиалының басшы қызметкерлерінің ішінде кемінде екі Қазақстан Республикасының резидент-басшы қызметкердің болуы жөніндегі талап сақталмаса жүргізіледі.</w:t>
            </w:r>
            <w:bookmarkEnd w:id="188"/>
          </w:p>
        </w:tc>
        <w:tc>
          <w:tcPr>
            <w:tcW w:w="3117" w:type="dxa"/>
          </w:tcPr>
          <w:p w14:paraId="27698D63" w14:textId="6E7245E4" w:rsidR="00F33BA4" w:rsidRPr="00403822" w:rsidRDefault="00F33BA4" w:rsidP="00F33BA4">
            <w:pPr>
              <w:ind w:firstLine="391"/>
              <w:jc w:val="both"/>
              <w:rPr>
                <w:lang w:val="kk-KZ"/>
              </w:rPr>
            </w:pPr>
            <w:r w:rsidRPr="00403822">
              <w:rPr>
                <w:lang w:val="kk-KZ"/>
              </w:rPr>
              <w:lastRenderedPageBreak/>
              <w:t>Заң техникасы</w:t>
            </w:r>
          </w:p>
        </w:tc>
      </w:tr>
      <w:tr w:rsidR="00F33BA4" w:rsidRPr="00403822" w14:paraId="306C6AB5" w14:textId="77777777" w:rsidTr="00356AAC">
        <w:tc>
          <w:tcPr>
            <w:tcW w:w="988" w:type="dxa"/>
            <w:shd w:val="clear" w:color="auto" w:fill="auto"/>
          </w:tcPr>
          <w:p w14:paraId="4D370EBD"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4CD10442" w14:textId="77777777" w:rsidR="00F33BA4" w:rsidRPr="00403822" w:rsidRDefault="00F33BA4" w:rsidP="00F33BA4">
            <w:pPr>
              <w:ind w:firstLine="391"/>
              <w:jc w:val="center"/>
              <w:rPr>
                <w:lang w:val="kk-KZ"/>
              </w:rPr>
            </w:pPr>
            <w:r w:rsidRPr="00403822">
              <w:rPr>
                <w:lang w:val="kk-KZ"/>
              </w:rPr>
              <w:t>38-1-бап</w:t>
            </w:r>
          </w:p>
          <w:p w14:paraId="099D3F4E" w14:textId="77777777" w:rsidR="00F33BA4" w:rsidRPr="00403822" w:rsidRDefault="00F33BA4" w:rsidP="00F33BA4">
            <w:pPr>
              <w:ind w:firstLine="391"/>
              <w:jc w:val="center"/>
              <w:rPr>
                <w:lang w:val="kk-KZ"/>
              </w:rPr>
            </w:pPr>
          </w:p>
          <w:p w14:paraId="70925951" w14:textId="77777777" w:rsidR="00F33BA4" w:rsidRPr="00403822" w:rsidRDefault="00F33BA4" w:rsidP="00F33BA4">
            <w:pPr>
              <w:ind w:firstLine="391"/>
              <w:jc w:val="center"/>
              <w:rPr>
                <w:lang w:val="kk-KZ"/>
              </w:rPr>
            </w:pPr>
          </w:p>
          <w:p w14:paraId="39796B4B" w14:textId="77777777" w:rsidR="00F33BA4" w:rsidRPr="00403822" w:rsidRDefault="00F33BA4" w:rsidP="00F33BA4">
            <w:pPr>
              <w:ind w:firstLine="391"/>
              <w:jc w:val="center"/>
              <w:rPr>
                <w:lang w:val="kk-KZ"/>
              </w:rPr>
            </w:pPr>
          </w:p>
          <w:p w14:paraId="0215E142" w14:textId="77777777" w:rsidR="00F33BA4" w:rsidRPr="00403822" w:rsidRDefault="00F33BA4" w:rsidP="00F33BA4">
            <w:pPr>
              <w:ind w:firstLine="391"/>
              <w:jc w:val="center"/>
              <w:rPr>
                <w:lang w:val="kk-KZ"/>
              </w:rPr>
            </w:pPr>
          </w:p>
          <w:p w14:paraId="1C6F5F9E" w14:textId="78EBC695" w:rsidR="00F33BA4" w:rsidRPr="00403822" w:rsidRDefault="00F33BA4" w:rsidP="00F33BA4">
            <w:pPr>
              <w:ind w:firstLine="391"/>
              <w:jc w:val="center"/>
              <w:rPr>
                <w:lang w:val="kk-KZ"/>
              </w:rPr>
            </w:pPr>
            <w:r w:rsidRPr="00403822">
              <w:rPr>
                <w:lang w:val="kk-KZ"/>
              </w:rPr>
              <w:t>8-тармақ</w:t>
            </w:r>
          </w:p>
          <w:p w14:paraId="77B4048B" w14:textId="77777777" w:rsidR="00F33BA4" w:rsidRPr="00403822" w:rsidRDefault="00F33BA4" w:rsidP="00F33BA4">
            <w:pPr>
              <w:ind w:firstLine="391"/>
              <w:jc w:val="center"/>
            </w:pPr>
          </w:p>
          <w:p w14:paraId="543D4712" w14:textId="77777777" w:rsidR="00F33BA4" w:rsidRPr="00403822" w:rsidRDefault="00F33BA4" w:rsidP="00F33BA4">
            <w:pPr>
              <w:ind w:firstLine="391"/>
              <w:jc w:val="center"/>
              <w:rPr>
                <w:lang w:val="kk-KZ"/>
              </w:rPr>
            </w:pPr>
          </w:p>
        </w:tc>
        <w:tc>
          <w:tcPr>
            <w:tcW w:w="4646" w:type="dxa"/>
            <w:shd w:val="clear" w:color="auto" w:fill="FFFFFF"/>
          </w:tcPr>
          <w:p w14:paraId="501F38AA" w14:textId="77777777" w:rsidR="00F33BA4" w:rsidRPr="00403822" w:rsidRDefault="00F33BA4" w:rsidP="00F33BA4">
            <w:pPr>
              <w:ind w:firstLine="391"/>
              <w:jc w:val="both"/>
              <w:rPr>
                <w:rFonts w:eastAsia="Calibri"/>
                <w:lang w:val="kk-KZ" w:eastAsia="en-US"/>
              </w:rPr>
            </w:pPr>
            <w:r w:rsidRPr="00403822">
              <w:rPr>
                <w:rFonts w:eastAsia="Calibri"/>
                <w:b/>
                <w:bCs/>
                <w:spacing w:val="2"/>
                <w:bdr w:val="none" w:sz="0" w:space="0" w:color="auto" w:frame="1"/>
                <w:shd w:val="clear" w:color="auto" w:fill="FFFFFF"/>
                <w:lang w:val="kk-KZ" w:eastAsia="en-US"/>
              </w:rPr>
              <w:t>38-1-бап.</w:t>
            </w:r>
            <w:r w:rsidRPr="00403822">
              <w:rPr>
                <w:rFonts w:eastAsia="Calibri"/>
                <w:bCs/>
                <w:spacing w:val="2"/>
                <w:bdr w:val="none" w:sz="0" w:space="0" w:color="auto" w:frame="1"/>
                <w:shd w:val="clear" w:color="auto" w:fill="FFFFFF"/>
                <w:lang w:val="kk-KZ" w:eastAsia="en-US"/>
              </w:rPr>
              <w:t xml:space="preserve"> Сақтандыру (қайта сақтандыру) ұйымының сақтандыру саласын өзгерту </w:t>
            </w:r>
          </w:p>
          <w:p w14:paraId="58CDA873" w14:textId="77777777" w:rsidR="00F33BA4" w:rsidRPr="00403822" w:rsidRDefault="00F33BA4" w:rsidP="00F33BA4">
            <w:pPr>
              <w:ind w:firstLine="391"/>
              <w:jc w:val="both"/>
              <w:rPr>
                <w:rFonts w:eastAsia="Calibri"/>
                <w:lang w:val="kk-KZ" w:eastAsia="en-US"/>
              </w:rPr>
            </w:pPr>
          </w:p>
          <w:p w14:paraId="64C423AF"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5399DD98" w14:textId="3FFBA74F" w:rsidR="00F33BA4" w:rsidRPr="00403822" w:rsidRDefault="00F33BA4" w:rsidP="00F33BA4">
            <w:pPr>
              <w:ind w:firstLine="391"/>
              <w:jc w:val="both"/>
              <w:rPr>
                <w:rFonts w:eastAsia="Calibri"/>
                <w:spacing w:val="2"/>
                <w:shd w:val="clear" w:color="auto" w:fill="FFFFFF"/>
                <w:lang w:val="kk-KZ" w:eastAsia="en-US"/>
              </w:rPr>
            </w:pPr>
            <w:r w:rsidRPr="00403822">
              <w:rPr>
                <w:rFonts w:eastAsia="Calibri"/>
                <w:lang w:val="kk-KZ" w:eastAsia="en-US"/>
              </w:rPr>
              <w:t xml:space="preserve">8. </w:t>
            </w:r>
            <w:r w:rsidRPr="00403822">
              <w:rPr>
                <w:rFonts w:eastAsia="Calibri"/>
                <w:spacing w:val="2"/>
                <w:shd w:val="clear" w:color="auto" w:fill="FFFFFF"/>
                <w:lang w:val="kk-KZ" w:eastAsia="en-US"/>
              </w:rPr>
              <w:t xml:space="preserve">Сақтандыру (қайта сақтандыру) ұйымының сақтандыру саласы өзгерген кезде </w:t>
            </w:r>
            <w:r w:rsidRPr="00403822">
              <w:rPr>
                <w:rFonts w:eastAsia="Calibri"/>
                <w:b/>
                <w:spacing w:val="2"/>
                <w:shd w:val="clear" w:color="auto" w:fill="FFFFFF"/>
                <w:lang w:val="kk-KZ" w:eastAsia="en-US"/>
              </w:rPr>
              <w:t>осы Заңның</w:t>
            </w:r>
            <w:r w:rsidRPr="00403822">
              <w:rPr>
                <w:rFonts w:eastAsia="Calibri"/>
                <w:spacing w:val="2"/>
                <w:shd w:val="clear" w:color="auto" w:fill="FFFFFF"/>
                <w:lang w:val="kk-KZ" w:eastAsia="en-US"/>
              </w:rPr>
              <w:t xml:space="preserve"> </w:t>
            </w:r>
            <w:hyperlink r:id="rId36" w:anchor="z32" w:history="1">
              <w:r w:rsidRPr="00403822">
                <w:rPr>
                  <w:rFonts w:eastAsia="Calibri"/>
                  <w:spacing w:val="2"/>
                  <w:shd w:val="clear" w:color="auto" w:fill="FFFFFF"/>
                  <w:lang w:val="kk-KZ" w:eastAsia="en-US"/>
                </w:rPr>
                <w:t>26</w:t>
              </w:r>
            </w:hyperlink>
            <w:r w:rsidRPr="00403822">
              <w:rPr>
                <w:rFonts w:eastAsia="Calibri"/>
                <w:spacing w:val="2"/>
                <w:shd w:val="clear" w:color="auto" w:fill="FFFFFF"/>
                <w:lang w:val="kk-KZ" w:eastAsia="en-US"/>
              </w:rPr>
              <w:t xml:space="preserve">, </w:t>
            </w:r>
            <w:hyperlink r:id="rId37" w:anchor="z38" w:history="1">
              <w:r w:rsidRPr="00403822">
                <w:rPr>
                  <w:rFonts w:eastAsia="Calibri"/>
                  <w:spacing w:val="2"/>
                  <w:shd w:val="clear" w:color="auto" w:fill="FFFFFF"/>
                  <w:lang w:val="kk-KZ" w:eastAsia="en-US"/>
                </w:rPr>
                <w:t>32</w:t>
              </w:r>
            </w:hyperlink>
            <w:r w:rsidRPr="00403822">
              <w:rPr>
                <w:rFonts w:eastAsia="Calibri"/>
                <w:spacing w:val="2"/>
                <w:shd w:val="clear" w:color="auto" w:fill="FFFFFF"/>
                <w:lang w:val="kk-KZ" w:eastAsia="en-US"/>
              </w:rPr>
              <w:t xml:space="preserve"> </w:t>
            </w:r>
            <w:r w:rsidRPr="00403822">
              <w:rPr>
                <w:rFonts w:eastAsia="Calibri"/>
                <w:b/>
                <w:spacing w:val="2"/>
                <w:shd w:val="clear" w:color="auto" w:fill="FFFFFF"/>
                <w:lang w:val="kk-KZ" w:eastAsia="en-US"/>
              </w:rPr>
              <w:t xml:space="preserve">және </w:t>
            </w:r>
            <w:hyperlink r:id="rId38" w:anchor="z40" w:history="1">
              <w:r w:rsidRPr="00403822">
                <w:rPr>
                  <w:rFonts w:eastAsia="Calibri"/>
                  <w:b/>
                  <w:spacing w:val="2"/>
                  <w:shd w:val="clear" w:color="auto" w:fill="FFFFFF"/>
                  <w:lang w:val="kk-KZ" w:eastAsia="en-US"/>
                </w:rPr>
                <w:t>34-</w:t>
              </w:r>
              <w:r w:rsidRPr="00403822">
                <w:rPr>
                  <w:rFonts w:eastAsia="Calibri"/>
                  <w:spacing w:val="2"/>
                  <w:shd w:val="clear" w:color="auto" w:fill="FFFFFF"/>
                  <w:lang w:val="kk-KZ" w:eastAsia="en-US"/>
                </w:rPr>
                <w:t>баптарында</w:t>
              </w:r>
            </w:hyperlink>
            <w:r w:rsidRPr="00403822">
              <w:rPr>
                <w:rFonts w:eastAsia="Calibri"/>
                <w:spacing w:val="2"/>
                <w:shd w:val="clear" w:color="auto" w:fill="FFFFFF"/>
                <w:lang w:val="kk-KZ" w:eastAsia="en-US"/>
              </w:rPr>
              <w:t xml:space="preserve"> көзделген келісімдерді </w:t>
            </w:r>
            <w:r w:rsidRPr="00403822">
              <w:rPr>
                <w:rFonts w:eastAsia="Calibri"/>
                <w:spacing w:val="2"/>
                <w:shd w:val="clear" w:color="auto" w:fill="FFFFFF"/>
                <w:lang w:val="kk-KZ" w:eastAsia="en-US"/>
              </w:rPr>
              <w:lastRenderedPageBreak/>
              <w:t>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w:t>
            </w:r>
          </w:p>
          <w:p w14:paraId="4DDC5248" w14:textId="77777777" w:rsidR="00F33BA4" w:rsidRPr="00403822" w:rsidRDefault="00F33BA4" w:rsidP="00F33BA4">
            <w:pPr>
              <w:shd w:val="clear" w:color="auto" w:fill="FFFFFF"/>
              <w:ind w:firstLine="391"/>
              <w:jc w:val="both"/>
              <w:textAlignment w:val="baseline"/>
              <w:outlineLvl w:val="2"/>
              <w:rPr>
                <w:lang w:val="kk-KZ"/>
              </w:rPr>
            </w:pPr>
          </w:p>
        </w:tc>
        <w:tc>
          <w:tcPr>
            <w:tcW w:w="4427" w:type="dxa"/>
            <w:shd w:val="clear" w:color="auto" w:fill="FFFFFF"/>
          </w:tcPr>
          <w:p w14:paraId="50D6F512" w14:textId="77777777" w:rsidR="00F33BA4" w:rsidRPr="00403822" w:rsidRDefault="00F33BA4" w:rsidP="00F33BA4">
            <w:pPr>
              <w:ind w:firstLine="391"/>
              <w:jc w:val="both"/>
              <w:rPr>
                <w:rFonts w:eastAsia="Calibri"/>
                <w:lang w:val="kk-KZ" w:eastAsia="en-US"/>
              </w:rPr>
            </w:pPr>
            <w:r w:rsidRPr="00403822">
              <w:rPr>
                <w:rFonts w:eastAsia="Calibri"/>
                <w:b/>
                <w:bCs/>
                <w:spacing w:val="2"/>
                <w:bdr w:val="none" w:sz="0" w:space="0" w:color="auto" w:frame="1"/>
                <w:shd w:val="clear" w:color="auto" w:fill="FFFFFF"/>
                <w:lang w:val="kk-KZ" w:eastAsia="en-US"/>
              </w:rPr>
              <w:lastRenderedPageBreak/>
              <w:t>38-1-бап.</w:t>
            </w:r>
            <w:r w:rsidRPr="00403822">
              <w:rPr>
                <w:rFonts w:eastAsia="Calibri"/>
                <w:bCs/>
                <w:spacing w:val="2"/>
                <w:bdr w:val="none" w:sz="0" w:space="0" w:color="auto" w:frame="1"/>
                <w:shd w:val="clear" w:color="auto" w:fill="FFFFFF"/>
                <w:lang w:val="kk-KZ" w:eastAsia="en-US"/>
              </w:rPr>
              <w:t xml:space="preserve"> Сақтандыру (қайта сақтандыру) ұйымының сақтандыру саласын өзгерту </w:t>
            </w:r>
          </w:p>
          <w:p w14:paraId="6184A01C" w14:textId="77777777" w:rsidR="00F33BA4" w:rsidRPr="00403822" w:rsidRDefault="00F33BA4" w:rsidP="00F33BA4">
            <w:pPr>
              <w:ind w:firstLine="391"/>
              <w:jc w:val="both"/>
              <w:rPr>
                <w:rFonts w:eastAsia="Calibri"/>
                <w:lang w:val="kk-KZ" w:eastAsia="en-US"/>
              </w:rPr>
            </w:pPr>
          </w:p>
          <w:p w14:paraId="37FF3394"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184D7EB5" w14:textId="5783DE16" w:rsidR="00F33BA4" w:rsidRPr="00403822" w:rsidRDefault="00F33BA4" w:rsidP="00F33BA4">
            <w:pPr>
              <w:ind w:firstLine="391"/>
              <w:jc w:val="both"/>
              <w:rPr>
                <w:rFonts w:eastAsia="Calibri"/>
                <w:spacing w:val="2"/>
                <w:shd w:val="clear" w:color="auto" w:fill="FFFFFF"/>
                <w:lang w:val="kk-KZ" w:eastAsia="en-US"/>
              </w:rPr>
            </w:pPr>
            <w:r w:rsidRPr="00403822">
              <w:rPr>
                <w:rFonts w:eastAsia="Calibri"/>
                <w:lang w:val="kk-KZ" w:eastAsia="en-US"/>
              </w:rPr>
              <w:t xml:space="preserve">8. </w:t>
            </w:r>
            <w:r w:rsidRPr="00403822">
              <w:rPr>
                <w:rFonts w:eastAsia="Calibri"/>
                <w:spacing w:val="2"/>
                <w:shd w:val="clear" w:color="auto" w:fill="FFFFFF"/>
                <w:lang w:val="kk-KZ" w:eastAsia="en-US"/>
              </w:rPr>
              <w:t xml:space="preserve">Сақтандыру (қайта сақтандыру) ұйымының сақтандыру саласы өзгерген кезде </w:t>
            </w:r>
            <w:r w:rsidRPr="00403822">
              <w:rPr>
                <w:rFonts w:eastAsia="Calibri"/>
                <w:b/>
                <w:spacing w:val="2"/>
                <w:shd w:val="clear" w:color="auto" w:fill="FFFFFF"/>
                <w:lang w:val="kk-KZ" w:eastAsia="en-US"/>
              </w:rPr>
              <w:t>осы Заңның</w:t>
            </w:r>
            <w:r w:rsidRPr="00403822">
              <w:rPr>
                <w:rFonts w:eastAsia="Calibri"/>
                <w:spacing w:val="2"/>
                <w:shd w:val="clear" w:color="auto" w:fill="FFFFFF"/>
                <w:lang w:val="kk-KZ" w:eastAsia="en-US"/>
              </w:rPr>
              <w:t xml:space="preserve"> </w:t>
            </w:r>
            <w:hyperlink r:id="rId39" w:anchor="z32" w:history="1">
              <w:r w:rsidRPr="00403822">
                <w:rPr>
                  <w:rFonts w:eastAsia="Calibri"/>
                  <w:spacing w:val="2"/>
                  <w:shd w:val="clear" w:color="auto" w:fill="FFFFFF"/>
                  <w:lang w:val="kk-KZ" w:eastAsia="en-US"/>
                </w:rPr>
                <w:t>26</w:t>
              </w:r>
            </w:hyperlink>
            <w:r w:rsidRPr="00403822">
              <w:rPr>
                <w:rFonts w:eastAsia="Calibri"/>
                <w:spacing w:val="2"/>
                <w:shd w:val="clear" w:color="auto" w:fill="FFFFFF"/>
                <w:lang w:val="kk-KZ" w:eastAsia="en-US"/>
              </w:rPr>
              <w:t xml:space="preserve">, </w:t>
            </w:r>
            <w:hyperlink r:id="rId40" w:anchor="z38" w:history="1">
              <w:r w:rsidRPr="00403822">
                <w:rPr>
                  <w:rFonts w:eastAsia="Calibri"/>
                  <w:spacing w:val="2"/>
                  <w:shd w:val="clear" w:color="auto" w:fill="FFFFFF"/>
                  <w:lang w:val="kk-KZ" w:eastAsia="en-US"/>
                </w:rPr>
                <w:t>32</w:t>
              </w:r>
            </w:hyperlink>
            <w:r w:rsidRPr="00403822">
              <w:rPr>
                <w:rFonts w:eastAsia="Calibri"/>
                <w:spacing w:val="2"/>
                <w:shd w:val="clear" w:color="auto" w:fill="FFFFFF"/>
                <w:lang w:val="kk-KZ" w:eastAsia="en-US"/>
              </w:rPr>
              <w:t xml:space="preserve"> және </w:t>
            </w:r>
            <w:hyperlink r:id="rId41" w:anchor="z40" w:history="1">
              <w:r w:rsidRPr="00403822">
                <w:rPr>
                  <w:rFonts w:eastAsia="Calibri"/>
                  <w:b/>
                  <w:spacing w:val="2"/>
                  <w:shd w:val="clear" w:color="auto" w:fill="FFFFFF"/>
                  <w:lang w:val="kk-KZ" w:eastAsia="en-US"/>
                </w:rPr>
                <w:t>34</w:t>
              </w:r>
              <w:r w:rsidRPr="00403822">
                <w:rPr>
                  <w:rFonts w:eastAsia="Calibri"/>
                  <w:spacing w:val="2"/>
                  <w:shd w:val="clear" w:color="auto" w:fill="FFFFFF"/>
                  <w:lang w:val="kk-KZ" w:eastAsia="en-US"/>
                </w:rPr>
                <w:t>-баптарында</w:t>
              </w:r>
            </w:hyperlink>
            <w:r w:rsidRPr="00403822">
              <w:rPr>
                <w:rFonts w:eastAsia="Calibri"/>
                <w:spacing w:val="2"/>
                <w:shd w:val="clear" w:color="auto" w:fill="FFFFFF"/>
                <w:lang w:val="kk-KZ" w:eastAsia="en-US"/>
              </w:rPr>
              <w:t xml:space="preserve"> және </w:t>
            </w:r>
            <w:r w:rsidRPr="00403822">
              <w:rPr>
                <w:rFonts w:eastAsia="Calibri"/>
                <w:b/>
                <w:spacing w:val="2"/>
                <w:shd w:val="clear" w:color="auto" w:fill="FFFFFF"/>
                <w:lang w:val="kk-KZ" w:eastAsia="en-US"/>
              </w:rPr>
              <w:t xml:space="preserve">«Қаржы </w:t>
            </w:r>
            <w:r w:rsidRPr="00403822">
              <w:rPr>
                <w:rFonts w:eastAsia="Calibri"/>
                <w:b/>
                <w:spacing w:val="2"/>
                <w:shd w:val="clear" w:color="auto" w:fill="FFFFFF"/>
                <w:lang w:val="kk-KZ" w:eastAsia="en-US"/>
              </w:rPr>
              <w:lastRenderedPageBreak/>
              <w:t xml:space="preserve">нарығы мен қаржы ұйымдарын мемлекеттік реттеу, бақылау және қадағалау туралы» Қазақстан Республикасы Заңының 9-4, 9-5 және 9-6-баптарында </w:t>
            </w:r>
            <w:r w:rsidRPr="00403822">
              <w:rPr>
                <w:rFonts w:eastAsia="Calibri"/>
                <w:spacing w:val="2"/>
                <w:shd w:val="clear" w:color="auto" w:fill="FFFFFF"/>
                <w:lang w:val="kk-KZ" w:eastAsia="en-US"/>
              </w:rPr>
              <w:t>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w:t>
            </w:r>
          </w:p>
        </w:tc>
        <w:tc>
          <w:tcPr>
            <w:tcW w:w="3117" w:type="dxa"/>
            <w:shd w:val="clear" w:color="auto" w:fill="FFFFFF"/>
          </w:tcPr>
          <w:p w14:paraId="7002A477" w14:textId="00201424" w:rsidR="00F33BA4" w:rsidRPr="00403822" w:rsidRDefault="00F33BA4" w:rsidP="00F33BA4">
            <w:pPr>
              <w:ind w:firstLine="391"/>
              <w:jc w:val="both"/>
              <w:rPr>
                <w:lang w:val="kk-KZ"/>
              </w:rPr>
            </w:pPr>
            <w:r w:rsidRPr="00403822">
              <w:rPr>
                <w:bCs/>
                <w:lang w:val="kk-KZ"/>
              </w:rPr>
              <w:lastRenderedPageBreak/>
              <w:t xml:space="preserve">Басшы қызметкерлерге қойылатын талаптардың Мемлекеттік реттеу туралы заңға ауыстырылуына байланысты </w:t>
            </w:r>
          </w:p>
        </w:tc>
      </w:tr>
      <w:tr w:rsidR="00F33BA4" w:rsidRPr="00403822" w14:paraId="0588B287" w14:textId="77777777" w:rsidTr="00356AAC">
        <w:tc>
          <w:tcPr>
            <w:tcW w:w="988" w:type="dxa"/>
            <w:shd w:val="clear" w:color="auto" w:fill="auto"/>
          </w:tcPr>
          <w:p w14:paraId="631F46B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C3E5C6E" w14:textId="77777777" w:rsidR="00F33BA4" w:rsidRPr="00403822" w:rsidRDefault="00F33BA4" w:rsidP="00F33BA4">
            <w:pPr>
              <w:ind w:firstLine="391"/>
              <w:jc w:val="center"/>
              <w:rPr>
                <w:lang w:val="kk-KZ"/>
              </w:rPr>
            </w:pPr>
            <w:r w:rsidRPr="00403822">
              <w:rPr>
                <w:lang w:val="kk-KZ"/>
              </w:rPr>
              <w:t>43-бап</w:t>
            </w:r>
          </w:p>
          <w:p w14:paraId="5F6CDF18" w14:textId="77777777" w:rsidR="00F33BA4" w:rsidRPr="00403822" w:rsidRDefault="00F33BA4" w:rsidP="00F33BA4">
            <w:pPr>
              <w:ind w:firstLine="391"/>
              <w:jc w:val="center"/>
              <w:rPr>
                <w:lang w:val="kk-KZ"/>
              </w:rPr>
            </w:pPr>
          </w:p>
          <w:p w14:paraId="6EB79493" w14:textId="77777777" w:rsidR="00F33BA4" w:rsidRPr="00403822" w:rsidRDefault="00F33BA4" w:rsidP="00F33BA4">
            <w:pPr>
              <w:ind w:firstLine="391"/>
              <w:jc w:val="center"/>
              <w:rPr>
                <w:lang w:val="kk-KZ"/>
              </w:rPr>
            </w:pPr>
          </w:p>
          <w:p w14:paraId="13CBCB15" w14:textId="77777777" w:rsidR="00F33BA4" w:rsidRPr="00403822" w:rsidRDefault="00F33BA4" w:rsidP="00F33BA4">
            <w:pPr>
              <w:ind w:firstLine="391"/>
              <w:jc w:val="center"/>
              <w:rPr>
                <w:lang w:val="kk-KZ"/>
              </w:rPr>
            </w:pPr>
          </w:p>
          <w:p w14:paraId="0C3AABE4" w14:textId="77777777" w:rsidR="00F33BA4" w:rsidRPr="00403822" w:rsidRDefault="00F33BA4" w:rsidP="00F33BA4">
            <w:pPr>
              <w:ind w:firstLine="391"/>
              <w:jc w:val="center"/>
              <w:rPr>
                <w:lang w:val="kk-KZ"/>
              </w:rPr>
            </w:pPr>
            <w:r w:rsidRPr="00403822">
              <w:rPr>
                <w:lang w:val="kk-KZ"/>
              </w:rPr>
              <w:t>6) тармақша</w:t>
            </w:r>
          </w:p>
          <w:p w14:paraId="41E0F357" w14:textId="77777777" w:rsidR="00F33BA4" w:rsidRPr="00403822" w:rsidRDefault="00F33BA4" w:rsidP="00F33BA4">
            <w:pPr>
              <w:ind w:firstLine="391"/>
              <w:jc w:val="center"/>
            </w:pPr>
          </w:p>
          <w:p w14:paraId="41E8905B" w14:textId="77777777" w:rsidR="00F33BA4" w:rsidRPr="00403822" w:rsidRDefault="00F33BA4" w:rsidP="00F33BA4">
            <w:pPr>
              <w:ind w:firstLine="391"/>
              <w:jc w:val="center"/>
              <w:rPr>
                <w:lang w:val="kk-KZ"/>
              </w:rPr>
            </w:pPr>
          </w:p>
        </w:tc>
        <w:tc>
          <w:tcPr>
            <w:tcW w:w="4646" w:type="dxa"/>
            <w:shd w:val="clear" w:color="auto" w:fill="FFFFFF"/>
          </w:tcPr>
          <w:p w14:paraId="6DE41C35" w14:textId="77777777" w:rsidR="00F33BA4" w:rsidRPr="00403822" w:rsidRDefault="00F33BA4" w:rsidP="00F33BA4">
            <w:pPr>
              <w:ind w:firstLine="391"/>
              <w:jc w:val="both"/>
              <w:rPr>
                <w:rFonts w:eastAsia="Calibri"/>
                <w:lang w:val="kk-KZ" w:eastAsia="en-US"/>
              </w:rPr>
            </w:pPr>
            <w:r w:rsidRPr="00403822">
              <w:rPr>
                <w:rFonts w:eastAsia="Calibri"/>
                <w:b/>
                <w:bCs/>
                <w:spacing w:val="2"/>
                <w:bdr w:val="none" w:sz="0" w:space="0" w:color="auto" w:frame="1"/>
                <w:shd w:val="clear" w:color="auto" w:fill="FFFFFF"/>
                <w:lang w:val="kk-KZ" w:eastAsia="en-US"/>
              </w:rPr>
              <w:t>43-бап</w:t>
            </w:r>
            <w:r w:rsidRPr="00403822">
              <w:rPr>
                <w:rFonts w:eastAsia="Calibri"/>
                <w:bCs/>
                <w:spacing w:val="2"/>
                <w:bdr w:val="none" w:sz="0" w:space="0" w:color="auto" w:frame="1"/>
                <w:shd w:val="clear" w:color="auto" w:fill="FFFFFF"/>
                <w:lang w:val="kk-KZ" w:eastAsia="en-US"/>
              </w:rPr>
              <w:t>. Уәкілетті органның құзыреті</w:t>
            </w:r>
            <w:r w:rsidRPr="00403822">
              <w:rPr>
                <w:rFonts w:eastAsia="Calibri"/>
                <w:lang w:val="kk-KZ" w:eastAsia="en-US"/>
              </w:rPr>
              <w:t xml:space="preserve"> </w:t>
            </w:r>
          </w:p>
          <w:p w14:paraId="631B01A8" w14:textId="77777777" w:rsidR="00F33BA4" w:rsidRPr="00403822" w:rsidRDefault="00E05DA8" w:rsidP="00F33BA4">
            <w:pPr>
              <w:ind w:firstLine="391"/>
              <w:jc w:val="both"/>
              <w:rPr>
                <w:rFonts w:eastAsia="Calibri"/>
                <w:lang w:val="kk-KZ" w:eastAsia="en-US"/>
              </w:rPr>
            </w:pPr>
            <w:hyperlink r:id="rId42" w:anchor="sub_id=1770" w:tooltip="Указ Президента Республики Казахстан от 31 декабря 2003 года № 1271 " w:history="1">
              <w:r w:rsidR="00F33BA4" w:rsidRPr="00403822">
                <w:rPr>
                  <w:rFonts w:eastAsia="Calibri"/>
                  <w:lang w:val="kk-KZ" w:eastAsia="en-US"/>
                </w:rPr>
                <w:t>Уәкілетті орган:</w:t>
              </w:r>
            </w:hyperlink>
          </w:p>
          <w:p w14:paraId="1E1B7328"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1E1D994E" w14:textId="77777777" w:rsidR="00F33BA4" w:rsidRPr="00403822" w:rsidRDefault="00F33BA4" w:rsidP="00F33BA4">
            <w:pPr>
              <w:ind w:firstLine="391"/>
              <w:jc w:val="both"/>
              <w:rPr>
                <w:rFonts w:eastAsia="Calibri"/>
                <w:lang w:val="kk-KZ" w:eastAsia="en-US"/>
              </w:rPr>
            </w:pPr>
          </w:p>
          <w:p w14:paraId="708EFBA8" w14:textId="670328E2" w:rsidR="00F33BA4" w:rsidRPr="00403822" w:rsidRDefault="00F33BA4" w:rsidP="00F33BA4">
            <w:pPr>
              <w:ind w:firstLine="391"/>
              <w:jc w:val="both"/>
              <w:rPr>
                <w:rFonts w:eastAsia="Calibri"/>
                <w:lang w:val="kk-KZ" w:eastAsia="en-US"/>
              </w:rPr>
            </w:pPr>
            <w:r w:rsidRPr="00403822">
              <w:rPr>
                <w:rFonts w:eastAsia="Calibri"/>
                <w:lang w:val="kk-KZ" w:eastAsia="en-US"/>
              </w:rPr>
              <w:t xml:space="preserve">6) </w:t>
            </w:r>
            <w:r w:rsidRPr="00403822">
              <w:rPr>
                <w:rFonts w:eastAsia="Calibri"/>
                <w:spacing w:val="2"/>
                <w:shd w:val="clear" w:color="auto" w:fill="FFFFFF"/>
                <w:lang w:val="kk-KZ" w:eastAsia="en-US"/>
              </w:rPr>
              <w:t xml:space="preserve">сақтандыру (қайта сақтандыру) ұйымының еншілес ұйымын құруға, </w:t>
            </w:r>
            <w:r w:rsidRPr="00403822">
              <w:rPr>
                <w:rFonts w:eastAsia="Calibri"/>
                <w:b/>
                <w:spacing w:val="2"/>
                <w:shd w:val="clear" w:color="auto" w:fill="FFFFFF"/>
                <w:lang w:val="kk-KZ" w:eastAsia="en-US"/>
              </w:rPr>
              <w:t>сақтандыру холдингіне</w:t>
            </w:r>
            <w:r w:rsidRPr="00403822">
              <w:rPr>
                <w:rFonts w:eastAsia="Calibri"/>
                <w:spacing w:val="2"/>
                <w:shd w:val="clear" w:color="auto" w:fill="FFFFFF"/>
                <w:lang w:val="kk-KZ" w:eastAsia="en-US"/>
              </w:rPr>
              <w:t xml:space="preserve"> заңды тұлғалардың жарғылық капиталына елеулі қатысуға рұқсат береді;</w:t>
            </w:r>
            <w:r w:rsidRPr="00403822">
              <w:rPr>
                <w:rFonts w:eastAsia="Calibri"/>
                <w:lang w:val="kk-KZ" w:eastAsia="en-US"/>
              </w:rPr>
              <w:t xml:space="preserve"> </w:t>
            </w:r>
          </w:p>
          <w:p w14:paraId="11F6BD8A" w14:textId="38595052" w:rsidR="00F33BA4" w:rsidRPr="00403822" w:rsidRDefault="00F33BA4" w:rsidP="00F33BA4">
            <w:pPr>
              <w:shd w:val="clear" w:color="auto" w:fill="FFFFFF"/>
              <w:ind w:firstLine="391"/>
              <w:jc w:val="both"/>
              <w:textAlignment w:val="baseline"/>
              <w:outlineLvl w:val="2"/>
              <w:rPr>
                <w:lang w:val="kk-KZ"/>
              </w:rPr>
            </w:pPr>
            <w:r w:rsidRPr="00403822">
              <w:rPr>
                <w:rFonts w:eastAsia="Calibri"/>
                <w:lang w:eastAsia="en-US"/>
              </w:rPr>
              <w:t>…</w:t>
            </w:r>
          </w:p>
        </w:tc>
        <w:tc>
          <w:tcPr>
            <w:tcW w:w="4427" w:type="dxa"/>
            <w:shd w:val="clear" w:color="auto" w:fill="FFFFFF"/>
          </w:tcPr>
          <w:p w14:paraId="556B3008" w14:textId="77777777" w:rsidR="00F33BA4" w:rsidRPr="00403822" w:rsidRDefault="00F33BA4" w:rsidP="00F33BA4">
            <w:pPr>
              <w:ind w:firstLine="391"/>
              <w:jc w:val="both"/>
              <w:rPr>
                <w:rFonts w:eastAsia="Calibri"/>
                <w:lang w:val="kk-KZ" w:eastAsia="en-US"/>
              </w:rPr>
            </w:pPr>
            <w:r w:rsidRPr="00403822">
              <w:rPr>
                <w:rFonts w:eastAsia="Calibri"/>
                <w:b/>
                <w:bCs/>
                <w:spacing w:val="2"/>
                <w:bdr w:val="none" w:sz="0" w:space="0" w:color="auto" w:frame="1"/>
                <w:shd w:val="clear" w:color="auto" w:fill="FFFFFF"/>
                <w:lang w:val="kk-KZ" w:eastAsia="en-US"/>
              </w:rPr>
              <w:t>43-бап</w:t>
            </w:r>
            <w:r w:rsidRPr="00403822">
              <w:rPr>
                <w:rFonts w:eastAsia="Calibri"/>
                <w:bCs/>
                <w:spacing w:val="2"/>
                <w:bdr w:val="none" w:sz="0" w:space="0" w:color="auto" w:frame="1"/>
                <w:shd w:val="clear" w:color="auto" w:fill="FFFFFF"/>
                <w:lang w:val="kk-KZ" w:eastAsia="en-US"/>
              </w:rPr>
              <w:t>. Уәкілетті органның құзыреті</w:t>
            </w:r>
            <w:r w:rsidRPr="00403822">
              <w:rPr>
                <w:rFonts w:eastAsia="Calibri"/>
                <w:lang w:val="kk-KZ" w:eastAsia="en-US"/>
              </w:rPr>
              <w:t xml:space="preserve"> </w:t>
            </w:r>
          </w:p>
          <w:p w14:paraId="0C1E7F5F" w14:textId="77777777" w:rsidR="00F33BA4" w:rsidRPr="00403822" w:rsidRDefault="00E05DA8" w:rsidP="00F33BA4">
            <w:pPr>
              <w:ind w:firstLine="391"/>
              <w:jc w:val="both"/>
              <w:rPr>
                <w:rFonts w:eastAsia="Calibri"/>
                <w:lang w:val="kk-KZ" w:eastAsia="en-US"/>
              </w:rPr>
            </w:pPr>
            <w:hyperlink r:id="rId43" w:anchor="sub_id=1770" w:tooltip="Указ Президента Республики Казахстан от 31 декабря 2003 года № 1271 " w:history="1">
              <w:r w:rsidR="00F33BA4" w:rsidRPr="00403822">
                <w:rPr>
                  <w:rFonts w:eastAsia="Calibri"/>
                  <w:lang w:val="kk-KZ" w:eastAsia="en-US"/>
                </w:rPr>
                <w:t>Уәкілетті орган:</w:t>
              </w:r>
            </w:hyperlink>
          </w:p>
          <w:p w14:paraId="09091889" w14:textId="77777777" w:rsidR="00F33BA4" w:rsidRPr="00403822" w:rsidRDefault="00F33BA4" w:rsidP="00F33BA4">
            <w:pPr>
              <w:ind w:firstLine="391"/>
              <w:jc w:val="both"/>
              <w:rPr>
                <w:rFonts w:eastAsia="Calibri"/>
                <w:lang w:val="kk-KZ" w:eastAsia="en-US"/>
              </w:rPr>
            </w:pPr>
            <w:bookmarkStart w:id="189" w:name="_Hlk192874692"/>
            <w:r w:rsidRPr="00403822">
              <w:rPr>
                <w:rFonts w:eastAsia="Calibri"/>
                <w:lang w:val="kk-KZ" w:eastAsia="en-US"/>
              </w:rPr>
              <w:t>…</w:t>
            </w:r>
          </w:p>
          <w:p w14:paraId="3CFEFC03" w14:textId="77777777" w:rsidR="00F33BA4" w:rsidRPr="00403822" w:rsidRDefault="00F33BA4" w:rsidP="00F33BA4">
            <w:pPr>
              <w:ind w:firstLine="391"/>
              <w:jc w:val="both"/>
              <w:rPr>
                <w:rFonts w:eastAsia="Calibri"/>
                <w:lang w:val="kk-KZ" w:eastAsia="en-US"/>
              </w:rPr>
            </w:pPr>
          </w:p>
          <w:p w14:paraId="1D16DA6E" w14:textId="7FB7B090" w:rsidR="00F33BA4" w:rsidRPr="00403822" w:rsidRDefault="00F33BA4" w:rsidP="00F33BA4">
            <w:pPr>
              <w:ind w:firstLine="391"/>
              <w:jc w:val="both"/>
              <w:rPr>
                <w:rFonts w:eastAsia="Calibri"/>
                <w:lang w:val="kk-KZ" w:eastAsia="en-US"/>
              </w:rPr>
            </w:pPr>
            <w:r w:rsidRPr="00403822">
              <w:rPr>
                <w:rFonts w:eastAsia="Calibri"/>
                <w:lang w:val="kk-KZ" w:eastAsia="en-US"/>
              </w:rPr>
              <w:t xml:space="preserve">6) </w:t>
            </w:r>
            <w:r w:rsidRPr="00403822">
              <w:rPr>
                <w:rFonts w:eastAsia="Calibri"/>
                <w:spacing w:val="2"/>
                <w:shd w:val="clear" w:color="auto" w:fill="FFFFFF"/>
                <w:lang w:val="kk-KZ" w:eastAsia="en-US"/>
              </w:rPr>
              <w:t xml:space="preserve">сақтандыру (қайта сақтандыру) ұйымының еншілес ұйымын құруға және </w:t>
            </w:r>
            <w:r w:rsidRPr="00403822">
              <w:rPr>
                <w:rFonts w:eastAsia="Calibri"/>
                <w:b/>
                <w:spacing w:val="2"/>
                <w:shd w:val="clear" w:color="auto" w:fill="FFFFFF"/>
                <w:lang w:val="kk-KZ" w:eastAsia="en-US"/>
              </w:rPr>
              <w:t>ұйымдардың капиталына</w:t>
            </w:r>
            <w:r w:rsidRPr="00403822">
              <w:rPr>
                <w:rFonts w:eastAsia="Calibri"/>
                <w:spacing w:val="2"/>
                <w:shd w:val="clear" w:color="auto" w:fill="FFFFFF"/>
                <w:lang w:val="kk-KZ" w:eastAsia="en-US"/>
              </w:rPr>
              <w:t xml:space="preserve"> елеулі </w:t>
            </w:r>
            <w:r w:rsidRPr="00403822">
              <w:rPr>
                <w:rFonts w:eastAsia="Calibri"/>
                <w:b/>
                <w:spacing w:val="2"/>
                <w:shd w:val="clear" w:color="auto" w:fill="FFFFFF"/>
                <w:lang w:val="kk-KZ" w:eastAsia="en-US"/>
              </w:rPr>
              <w:t>қатысуға</w:t>
            </w:r>
            <w:r w:rsidRPr="00403822">
              <w:rPr>
                <w:rFonts w:eastAsia="Calibri"/>
                <w:spacing w:val="2"/>
                <w:shd w:val="clear" w:color="auto" w:fill="FFFFFF"/>
                <w:lang w:val="kk-KZ" w:eastAsia="en-US"/>
              </w:rPr>
              <w:t xml:space="preserve"> рұқсат береді;</w:t>
            </w:r>
            <w:r w:rsidRPr="00403822">
              <w:rPr>
                <w:rFonts w:eastAsia="Calibri"/>
                <w:lang w:val="kk-KZ" w:eastAsia="en-US"/>
              </w:rPr>
              <w:t xml:space="preserve"> </w:t>
            </w:r>
          </w:p>
          <w:p w14:paraId="41D21FBD" w14:textId="10C6718D" w:rsidR="00F33BA4" w:rsidRPr="00403822" w:rsidRDefault="00F33BA4" w:rsidP="00F33BA4">
            <w:pPr>
              <w:shd w:val="clear" w:color="auto" w:fill="FFFFFF"/>
              <w:ind w:firstLine="391"/>
              <w:jc w:val="both"/>
              <w:textAlignment w:val="baseline"/>
              <w:outlineLvl w:val="2"/>
              <w:rPr>
                <w:lang w:val="kk-KZ"/>
              </w:rPr>
            </w:pPr>
            <w:r w:rsidRPr="00403822">
              <w:t>…</w:t>
            </w:r>
            <w:bookmarkEnd w:id="189"/>
          </w:p>
        </w:tc>
        <w:tc>
          <w:tcPr>
            <w:tcW w:w="3117" w:type="dxa"/>
            <w:shd w:val="clear" w:color="auto" w:fill="FFFFFF"/>
          </w:tcPr>
          <w:p w14:paraId="27FEDB8E" w14:textId="77777777" w:rsidR="00F33BA4" w:rsidRPr="00403822" w:rsidRDefault="00F33BA4" w:rsidP="00F33BA4">
            <w:pPr>
              <w:ind w:firstLine="391"/>
              <w:contextualSpacing/>
              <w:jc w:val="both"/>
              <w:rPr>
                <w:bCs/>
                <w:lang w:val="kk-KZ"/>
              </w:rPr>
            </w:pPr>
            <w:r w:rsidRPr="00403822">
              <w:rPr>
                <w:bCs/>
                <w:lang w:val="kk-KZ"/>
              </w:rPr>
              <w:t>Заң техникасы</w:t>
            </w:r>
          </w:p>
          <w:p w14:paraId="7739AC4D" w14:textId="77777777" w:rsidR="00F33BA4" w:rsidRPr="00403822" w:rsidRDefault="00F33BA4" w:rsidP="00F33BA4">
            <w:pPr>
              <w:ind w:firstLine="391"/>
              <w:contextualSpacing/>
              <w:jc w:val="both"/>
              <w:rPr>
                <w:bCs/>
                <w:lang w:val="kk-KZ"/>
              </w:rPr>
            </w:pPr>
            <w:r w:rsidRPr="00403822">
              <w:rPr>
                <w:bCs/>
                <w:lang w:val="kk-KZ"/>
              </w:rPr>
              <w:t xml:space="preserve">Уәкілетті органның құзыретін нақтылау </w:t>
            </w:r>
          </w:p>
          <w:p w14:paraId="35186FE0" w14:textId="77777777" w:rsidR="00F33BA4" w:rsidRPr="00403822" w:rsidRDefault="00F33BA4" w:rsidP="00F33BA4">
            <w:pPr>
              <w:ind w:firstLine="391"/>
              <w:jc w:val="both"/>
              <w:rPr>
                <w:lang w:val="kk-KZ"/>
              </w:rPr>
            </w:pPr>
          </w:p>
        </w:tc>
      </w:tr>
      <w:tr w:rsidR="00F33BA4" w:rsidRPr="00403822" w14:paraId="7BB268CD" w14:textId="77777777" w:rsidTr="00356AAC">
        <w:tc>
          <w:tcPr>
            <w:tcW w:w="988" w:type="dxa"/>
            <w:shd w:val="clear" w:color="auto" w:fill="auto"/>
          </w:tcPr>
          <w:p w14:paraId="76A8338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242A404C" w14:textId="77777777" w:rsidR="00F33BA4" w:rsidRPr="00403822" w:rsidRDefault="00F33BA4" w:rsidP="00F33BA4">
            <w:pPr>
              <w:ind w:firstLine="391"/>
              <w:jc w:val="center"/>
            </w:pPr>
            <w:r w:rsidRPr="00403822">
              <w:rPr>
                <w:lang w:val="kk-KZ"/>
              </w:rPr>
              <w:t>43-бап</w:t>
            </w:r>
          </w:p>
          <w:p w14:paraId="03F17476" w14:textId="77777777" w:rsidR="00F33BA4" w:rsidRPr="00403822" w:rsidRDefault="00F33BA4" w:rsidP="00F33BA4">
            <w:pPr>
              <w:ind w:firstLine="391"/>
              <w:jc w:val="center"/>
            </w:pPr>
          </w:p>
          <w:p w14:paraId="610D85F7" w14:textId="77777777" w:rsidR="00F33BA4" w:rsidRPr="00403822" w:rsidRDefault="00F33BA4" w:rsidP="00F33BA4">
            <w:pPr>
              <w:ind w:firstLine="391"/>
              <w:jc w:val="center"/>
            </w:pPr>
          </w:p>
          <w:p w14:paraId="5ED95049" w14:textId="77777777" w:rsidR="00F33BA4" w:rsidRPr="00403822" w:rsidRDefault="00F33BA4" w:rsidP="00F33BA4">
            <w:pPr>
              <w:ind w:firstLine="391"/>
              <w:jc w:val="center"/>
            </w:pPr>
          </w:p>
          <w:p w14:paraId="51E9EE83" w14:textId="77777777" w:rsidR="00F33BA4" w:rsidRPr="00403822" w:rsidRDefault="00F33BA4" w:rsidP="00F33BA4">
            <w:pPr>
              <w:ind w:firstLine="391"/>
              <w:jc w:val="center"/>
              <w:rPr>
                <w:lang w:val="kk-KZ"/>
              </w:rPr>
            </w:pPr>
            <w:r w:rsidRPr="00403822">
              <w:t xml:space="preserve"> 12-</w:t>
            </w:r>
            <w:r w:rsidRPr="00403822">
              <w:rPr>
                <w:lang w:val="kk-KZ"/>
              </w:rPr>
              <w:t>1</w:t>
            </w:r>
            <w:r w:rsidRPr="00403822">
              <w:t>)</w:t>
            </w:r>
            <w:r w:rsidRPr="00403822">
              <w:rPr>
                <w:lang w:val="kk-KZ"/>
              </w:rPr>
              <w:t xml:space="preserve"> тармақша</w:t>
            </w:r>
          </w:p>
          <w:p w14:paraId="16700A4F" w14:textId="77777777" w:rsidR="00F33BA4" w:rsidRPr="00403822" w:rsidRDefault="00F33BA4" w:rsidP="00F33BA4">
            <w:pPr>
              <w:ind w:firstLine="391"/>
              <w:jc w:val="center"/>
            </w:pPr>
          </w:p>
          <w:p w14:paraId="63482FB2" w14:textId="77777777" w:rsidR="00F33BA4" w:rsidRPr="00403822" w:rsidRDefault="00F33BA4" w:rsidP="00F33BA4">
            <w:pPr>
              <w:ind w:firstLine="391"/>
              <w:jc w:val="center"/>
            </w:pPr>
          </w:p>
          <w:p w14:paraId="635AA5F0" w14:textId="77777777" w:rsidR="00F33BA4" w:rsidRPr="00403822" w:rsidRDefault="00F33BA4" w:rsidP="00F33BA4">
            <w:pPr>
              <w:ind w:firstLine="391"/>
              <w:jc w:val="center"/>
              <w:rPr>
                <w:lang w:val="kk-KZ"/>
              </w:rPr>
            </w:pPr>
            <w:r w:rsidRPr="00403822">
              <w:t>46-2)</w:t>
            </w:r>
            <w:r w:rsidRPr="00403822">
              <w:rPr>
                <w:lang w:val="kk-KZ"/>
              </w:rPr>
              <w:t xml:space="preserve"> тармақша</w:t>
            </w:r>
          </w:p>
          <w:p w14:paraId="279CE612" w14:textId="77777777" w:rsidR="00F33BA4" w:rsidRPr="00403822" w:rsidRDefault="00F33BA4" w:rsidP="00F33BA4">
            <w:pPr>
              <w:ind w:firstLine="391"/>
              <w:jc w:val="center"/>
              <w:rPr>
                <w:lang w:val="kk-KZ"/>
              </w:rPr>
            </w:pPr>
          </w:p>
          <w:p w14:paraId="4932FA02" w14:textId="77777777" w:rsidR="00F33BA4" w:rsidRPr="00403822" w:rsidRDefault="00F33BA4" w:rsidP="00F33BA4">
            <w:pPr>
              <w:ind w:firstLine="391"/>
              <w:jc w:val="center"/>
              <w:rPr>
                <w:lang w:val="kk-KZ"/>
              </w:rPr>
            </w:pPr>
          </w:p>
          <w:p w14:paraId="43AE04C7" w14:textId="77777777" w:rsidR="00F33BA4" w:rsidRPr="00403822" w:rsidRDefault="00F33BA4" w:rsidP="00F33BA4">
            <w:pPr>
              <w:ind w:firstLine="391"/>
              <w:jc w:val="center"/>
              <w:rPr>
                <w:lang w:val="kk-KZ"/>
              </w:rPr>
            </w:pPr>
          </w:p>
          <w:p w14:paraId="05FA2F45" w14:textId="77777777" w:rsidR="00F33BA4" w:rsidRPr="00403822" w:rsidRDefault="00F33BA4" w:rsidP="00F33BA4">
            <w:pPr>
              <w:ind w:firstLine="391"/>
              <w:jc w:val="center"/>
              <w:rPr>
                <w:lang w:val="kk-KZ"/>
              </w:rPr>
            </w:pPr>
          </w:p>
          <w:p w14:paraId="69F42FE6" w14:textId="77777777" w:rsidR="00F33BA4" w:rsidRPr="00403822" w:rsidRDefault="00F33BA4" w:rsidP="00F33BA4">
            <w:pPr>
              <w:ind w:firstLine="391"/>
              <w:jc w:val="center"/>
              <w:rPr>
                <w:lang w:val="kk-KZ"/>
              </w:rPr>
            </w:pPr>
          </w:p>
          <w:p w14:paraId="57DE6F7B" w14:textId="77777777" w:rsidR="00F33BA4" w:rsidRPr="00403822" w:rsidRDefault="00F33BA4" w:rsidP="00F33BA4">
            <w:pPr>
              <w:ind w:firstLine="391"/>
              <w:jc w:val="center"/>
              <w:rPr>
                <w:lang w:val="kk-KZ"/>
              </w:rPr>
            </w:pPr>
            <w:r w:rsidRPr="00403822">
              <w:t xml:space="preserve"> 46-3)</w:t>
            </w:r>
            <w:r w:rsidRPr="00403822">
              <w:rPr>
                <w:lang w:val="kk-KZ"/>
              </w:rPr>
              <w:t xml:space="preserve"> тармақша</w:t>
            </w:r>
          </w:p>
          <w:p w14:paraId="0B67B53A" w14:textId="77777777" w:rsidR="00F33BA4" w:rsidRPr="00403822" w:rsidRDefault="00F33BA4" w:rsidP="00F33BA4">
            <w:pPr>
              <w:ind w:firstLine="391"/>
              <w:jc w:val="center"/>
            </w:pPr>
          </w:p>
          <w:p w14:paraId="24A028FF" w14:textId="77777777" w:rsidR="00F33BA4" w:rsidRPr="00403822" w:rsidRDefault="00F33BA4" w:rsidP="00F33BA4">
            <w:pPr>
              <w:ind w:firstLine="391"/>
              <w:jc w:val="center"/>
            </w:pPr>
          </w:p>
          <w:p w14:paraId="2F517795" w14:textId="77777777" w:rsidR="00F33BA4" w:rsidRPr="00403822" w:rsidRDefault="00F33BA4" w:rsidP="00F33BA4">
            <w:pPr>
              <w:ind w:firstLine="391"/>
              <w:jc w:val="center"/>
            </w:pPr>
          </w:p>
          <w:p w14:paraId="63656AC4" w14:textId="77777777" w:rsidR="00F33BA4" w:rsidRPr="00403822" w:rsidRDefault="00F33BA4" w:rsidP="00F33BA4">
            <w:pPr>
              <w:ind w:firstLine="391"/>
              <w:jc w:val="center"/>
            </w:pPr>
          </w:p>
          <w:p w14:paraId="2DCD60EA" w14:textId="44BDC0A9" w:rsidR="00F33BA4" w:rsidRPr="00403822" w:rsidRDefault="00F33BA4" w:rsidP="00F33BA4">
            <w:pPr>
              <w:ind w:firstLine="391"/>
              <w:jc w:val="center"/>
              <w:rPr>
                <w:lang w:val="kk-KZ"/>
              </w:rPr>
            </w:pPr>
            <w:r w:rsidRPr="00403822">
              <w:t xml:space="preserve"> 46-4)</w:t>
            </w:r>
            <w:r w:rsidRPr="00403822">
              <w:rPr>
                <w:lang w:val="kk-KZ"/>
              </w:rPr>
              <w:t xml:space="preserve"> тармақша</w:t>
            </w:r>
          </w:p>
        </w:tc>
        <w:tc>
          <w:tcPr>
            <w:tcW w:w="4646" w:type="dxa"/>
            <w:shd w:val="clear" w:color="auto" w:fill="FFFFFF" w:themeFill="background1"/>
          </w:tcPr>
          <w:p w14:paraId="3E94FCF8" w14:textId="77777777" w:rsidR="00F33BA4" w:rsidRPr="00403822" w:rsidRDefault="00F33BA4" w:rsidP="00F33BA4">
            <w:pPr>
              <w:ind w:firstLine="391"/>
              <w:jc w:val="both"/>
              <w:rPr>
                <w:rFonts w:eastAsia="Calibri"/>
                <w:lang w:val="kk-KZ" w:eastAsia="en-US"/>
              </w:rPr>
            </w:pPr>
            <w:r w:rsidRPr="00403822">
              <w:rPr>
                <w:rFonts w:eastAsia="Calibri"/>
                <w:b/>
                <w:bCs/>
                <w:spacing w:val="2"/>
                <w:bdr w:val="none" w:sz="0" w:space="0" w:color="auto" w:frame="1"/>
                <w:shd w:val="clear" w:color="auto" w:fill="FFFFFF"/>
                <w:lang w:val="kk-KZ" w:eastAsia="en-US"/>
              </w:rPr>
              <w:lastRenderedPageBreak/>
              <w:t>43-бап.</w:t>
            </w:r>
            <w:r w:rsidRPr="00403822">
              <w:rPr>
                <w:rFonts w:eastAsia="Calibri"/>
                <w:bCs/>
                <w:spacing w:val="2"/>
                <w:bdr w:val="none" w:sz="0" w:space="0" w:color="auto" w:frame="1"/>
                <w:shd w:val="clear" w:color="auto" w:fill="FFFFFF"/>
                <w:lang w:val="kk-KZ" w:eastAsia="en-US"/>
              </w:rPr>
              <w:t xml:space="preserve"> Уәкілетті органның құзыреті</w:t>
            </w:r>
            <w:r w:rsidRPr="00403822">
              <w:rPr>
                <w:rFonts w:eastAsia="Calibri"/>
                <w:lang w:val="kk-KZ" w:eastAsia="en-US"/>
              </w:rPr>
              <w:t xml:space="preserve"> </w:t>
            </w:r>
          </w:p>
          <w:p w14:paraId="74B98D4F" w14:textId="77777777" w:rsidR="00F33BA4" w:rsidRPr="00403822" w:rsidRDefault="00E05DA8" w:rsidP="00F33BA4">
            <w:pPr>
              <w:ind w:firstLine="391"/>
              <w:jc w:val="both"/>
              <w:rPr>
                <w:rFonts w:eastAsia="Calibri"/>
                <w:lang w:val="kk-KZ" w:eastAsia="en-US"/>
              </w:rPr>
            </w:pPr>
            <w:hyperlink r:id="rId44" w:anchor="sub_id=1770" w:tooltip="Указ Президента Республики Казахстан от 31 декабря 2003 года № 1271 " w:history="1">
              <w:r w:rsidR="00F33BA4" w:rsidRPr="00403822">
                <w:rPr>
                  <w:rFonts w:eastAsia="Calibri"/>
                  <w:lang w:val="kk-KZ" w:eastAsia="en-US"/>
                </w:rPr>
                <w:t>Уәкілетті орган:</w:t>
              </w:r>
            </w:hyperlink>
          </w:p>
          <w:p w14:paraId="0D6EFA07" w14:textId="77777777" w:rsidR="00F33BA4" w:rsidRPr="00403822" w:rsidRDefault="00F33BA4" w:rsidP="00F33BA4">
            <w:pPr>
              <w:ind w:firstLine="391"/>
              <w:jc w:val="both"/>
              <w:rPr>
                <w:b/>
                <w:lang w:val="kk-KZ"/>
              </w:rPr>
            </w:pPr>
            <w:r w:rsidRPr="00403822">
              <w:rPr>
                <w:b/>
                <w:lang w:val="kk-KZ"/>
              </w:rPr>
              <w:t>…</w:t>
            </w:r>
          </w:p>
          <w:p w14:paraId="757A886D" w14:textId="77777777" w:rsidR="00F33BA4" w:rsidRPr="00403822" w:rsidRDefault="00F33BA4" w:rsidP="00F33BA4">
            <w:pPr>
              <w:ind w:firstLine="391"/>
              <w:jc w:val="both"/>
              <w:rPr>
                <w:lang w:val="kk-KZ"/>
              </w:rPr>
            </w:pPr>
            <w:r w:rsidRPr="00403822">
              <w:rPr>
                <w:b/>
                <w:lang w:val="kk-KZ"/>
              </w:rPr>
              <w:t xml:space="preserve">12-1) </w:t>
            </w:r>
            <w:r w:rsidRPr="00403822">
              <w:rPr>
                <w:b/>
                <w:spacing w:val="2"/>
                <w:shd w:val="clear" w:color="auto" w:fill="FFFFFF"/>
                <w:lang w:val="kk-KZ"/>
              </w:rPr>
              <w:t>сақтандыру омбудсманын сайлау және оның қызметін жүзеге асыру тәртібін айқындайды;</w:t>
            </w:r>
          </w:p>
          <w:p w14:paraId="78D0AC0A" w14:textId="77777777" w:rsidR="00F33BA4" w:rsidRPr="00403822" w:rsidRDefault="00F33BA4" w:rsidP="00F33BA4">
            <w:pPr>
              <w:ind w:firstLine="391"/>
              <w:jc w:val="both"/>
              <w:rPr>
                <w:b/>
                <w:lang w:val="kk-KZ"/>
              </w:rPr>
            </w:pPr>
            <w:r w:rsidRPr="00403822">
              <w:rPr>
                <w:b/>
                <w:lang w:val="kk-KZ"/>
              </w:rPr>
              <w:t>…</w:t>
            </w:r>
          </w:p>
          <w:p w14:paraId="7864F1F1" w14:textId="01AE05CD" w:rsidR="00F33BA4" w:rsidRPr="00403822" w:rsidRDefault="00F33BA4" w:rsidP="00F33BA4">
            <w:pPr>
              <w:ind w:firstLine="391"/>
              <w:jc w:val="both"/>
              <w:rPr>
                <w:b/>
                <w:lang w:val="kk-KZ"/>
              </w:rPr>
            </w:pPr>
            <w:r w:rsidRPr="00403822">
              <w:rPr>
                <w:b/>
                <w:lang w:val="kk-KZ"/>
              </w:rPr>
              <w:t xml:space="preserve">46-2) </w:t>
            </w:r>
            <w:r w:rsidRPr="00403822">
              <w:rPr>
                <w:b/>
                <w:spacing w:val="2"/>
                <w:shd w:val="clear" w:color="auto" w:fill="FFFFFF"/>
                <w:lang w:val="kk-KZ"/>
              </w:rPr>
              <w:t>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бекітеді;</w:t>
            </w:r>
            <w:r w:rsidRPr="00403822">
              <w:rPr>
                <w:b/>
                <w:lang w:val="kk-KZ"/>
              </w:rPr>
              <w:t xml:space="preserve">  </w:t>
            </w:r>
          </w:p>
          <w:p w14:paraId="53A2A38F" w14:textId="74652E58" w:rsidR="00F33BA4" w:rsidRPr="00403822" w:rsidRDefault="00F33BA4" w:rsidP="00F33BA4">
            <w:pPr>
              <w:ind w:firstLine="391"/>
              <w:jc w:val="both"/>
              <w:rPr>
                <w:b/>
                <w:lang w:val="kk-KZ"/>
              </w:rPr>
            </w:pPr>
            <w:r w:rsidRPr="00403822">
              <w:rPr>
                <w:b/>
                <w:lang w:val="kk-KZ"/>
              </w:rPr>
              <w:t xml:space="preserve">46-3) </w:t>
            </w:r>
            <w:r w:rsidRPr="00403822">
              <w:rPr>
                <w:b/>
                <w:spacing w:val="2"/>
                <w:shd w:val="clear" w:color="auto" w:fill="FFFFFF"/>
                <w:lang w:val="kk-KZ"/>
              </w:rPr>
              <w:t>сақтандыру омбудсманы лауазымына сақтандыру омбудсманы өкілдерінің кеңесі сайлауға ұсынған, осы Заңның </w:t>
            </w:r>
            <w:hyperlink r:id="rId45" w:anchor="z1527" w:history="1">
              <w:r w:rsidRPr="00403822">
                <w:rPr>
                  <w:b/>
                  <w:spacing w:val="2"/>
                  <w:shd w:val="clear" w:color="auto" w:fill="FFFFFF"/>
                  <w:lang w:val="kk-KZ"/>
                </w:rPr>
                <w:t>88-бабында</w:t>
              </w:r>
            </w:hyperlink>
            <w:r w:rsidRPr="00403822">
              <w:rPr>
                <w:b/>
                <w:spacing w:val="2"/>
                <w:shd w:val="clear" w:color="auto" w:fill="FFFFFF"/>
                <w:lang w:val="kk-KZ"/>
              </w:rPr>
              <w:t> белгіленген талаптарға сай келетін кемінде үш кандидаттың арасынан сайлайды;</w:t>
            </w:r>
          </w:p>
          <w:p w14:paraId="3B0BC48E" w14:textId="3B3268EE" w:rsidR="00F33BA4" w:rsidRPr="00403822" w:rsidRDefault="00F33BA4" w:rsidP="00F33BA4">
            <w:pPr>
              <w:shd w:val="clear" w:color="auto" w:fill="FFFFFF"/>
              <w:ind w:firstLine="391"/>
              <w:jc w:val="both"/>
              <w:textAlignment w:val="baseline"/>
              <w:outlineLvl w:val="2"/>
              <w:rPr>
                <w:lang w:val="kk-KZ"/>
              </w:rPr>
            </w:pPr>
            <w:r w:rsidRPr="00403822">
              <w:rPr>
                <w:b/>
                <w:lang w:val="kk-KZ"/>
              </w:rPr>
              <w:t xml:space="preserve">46-4) </w:t>
            </w:r>
            <w:r w:rsidRPr="00403822">
              <w:rPr>
                <w:b/>
                <w:spacing w:val="2"/>
                <w:shd w:val="clear" w:color="auto" w:fill="FFFFFF"/>
                <w:lang w:val="kk-KZ"/>
              </w:rPr>
              <w:t xml:space="preserve">өзінің қызметінде Қазақстан Республикасының сақтандыру ісі және сақтандыру қызметі туралы заңнамасының және (немесе) сақтандыру омбудсманының ішкі </w:t>
            </w:r>
            <w:r w:rsidRPr="00403822">
              <w:rPr>
                <w:b/>
                <w:spacing w:val="2"/>
                <w:shd w:val="clear" w:color="auto" w:fill="FFFFFF"/>
                <w:lang w:val="kk-KZ"/>
              </w:rPr>
              <w:lastRenderedPageBreak/>
              <w:t>қағидаларының талаптарын жүйелі түрде (соңғы он екі ай ішінде үш және одан көп рет) бұзған жағдайда сақтандыру омбудсманының өкілеттігін мерзімінен бұрын тоқтатады;</w:t>
            </w:r>
          </w:p>
        </w:tc>
        <w:tc>
          <w:tcPr>
            <w:tcW w:w="4427" w:type="dxa"/>
            <w:shd w:val="clear" w:color="auto" w:fill="FFFFFF" w:themeFill="background1"/>
          </w:tcPr>
          <w:p w14:paraId="693745C6" w14:textId="77777777" w:rsidR="00F33BA4" w:rsidRPr="00403822" w:rsidRDefault="00F33BA4" w:rsidP="00F33BA4">
            <w:pPr>
              <w:ind w:firstLine="391"/>
              <w:jc w:val="both"/>
              <w:rPr>
                <w:rFonts w:eastAsia="Calibri"/>
                <w:lang w:val="kk-KZ" w:eastAsia="en-US"/>
              </w:rPr>
            </w:pPr>
            <w:r w:rsidRPr="00403822">
              <w:rPr>
                <w:rFonts w:eastAsia="Calibri"/>
                <w:b/>
                <w:bCs/>
                <w:spacing w:val="2"/>
                <w:bdr w:val="none" w:sz="0" w:space="0" w:color="auto" w:frame="1"/>
                <w:shd w:val="clear" w:color="auto" w:fill="FFFFFF"/>
                <w:lang w:val="kk-KZ" w:eastAsia="en-US"/>
              </w:rPr>
              <w:lastRenderedPageBreak/>
              <w:t>43-бап.</w:t>
            </w:r>
            <w:r w:rsidRPr="00403822">
              <w:rPr>
                <w:rFonts w:eastAsia="Calibri"/>
                <w:bCs/>
                <w:spacing w:val="2"/>
                <w:bdr w:val="none" w:sz="0" w:space="0" w:color="auto" w:frame="1"/>
                <w:shd w:val="clear" w:color="auto" w:fill="FFFFFF"/>
                <w:lang w:val="kk-KZ" w:eastAsia="en-US"/>
              </w:rPr>
              <w:t xml:space="preserve"> Уәкілетті органның құзыреті</w:t>
            </w:r>
            <w:r w:rsidRPr="00403822">
              <w:rPr>
                <w:rFonts w:eastAsia="Calibri"/>
                <w:lang w:val="kk-KZ" w:eastAsia="en-US"/>
              </w:rPr>
              <w:t xml:space="preserve"> </w:t>
            </w:r>
          </w:p>
          <w:p w14:paraId="087CAFCC" w14:textId="77777777" w:rsidR="00F33BA4" w:rsidRPr="00403822" w:rsidRDefault="00E05DA8" w:rsidP="00F33BA4">
            <w:pPr>
              <w:ind w:firstLine="391"/>
              <w:jc w:val="both"/>
              <w:rPr>
                <w:rFonts w:eastAsia="Calibri"/>
                <w:lang w:val="kk-KZ" w:eastAsia="en-US"/>
              </w:rPr>
            </w:pPr>
            <w:hyperlink r:id="rId46" w:anchor="sub_id=1770" w:tooltip="Указ Президента Республики Казахстан от 31 декабря 2003 года № 1271 " w:history="1">
              <w:r w:rsidR="00F33BA4" w:rsidRPr="00403822">
                <w:rPr>
                  <w:rFonts w:eastAsia="Calibri"/>
                  <w:lang w:val="kk-KZ" w:eastAsia="en-US"/>
                </w:rPr>
                <w:t>Уәкілетті орган:</w:t>
              </w:r>
            </w:hyperlink>
          </w:p>
          <w:p w14:paraId="3270EA0B" w14:textId="77777777" w:rsidR="00F33BA4" w:rsidRPr="00403822" w:rsidRDefault="00F33BA4" w:rsidP="00F33BA4">
            <w:pPr>
              <w:ind w:firstLine="391"/>
              <w:jc w:val="both"/>
              <w:rPr>
                <w:b/>
                <w:lang w:val="kk-KZ"/>
              </w:rPr>
            </w:pPr>
          </w:p>
          <w:p w14:paraId="30CF8608" w14:textId="7F44628E" w:rsidR="00F33BA4" w:rsidRPr="00403822" w:rsidRDefault="00F33BA4" w:rsidP="00F33BA4">
            <w:pPr>
              <w:ind w:firstLine="391"/>
              <w:jc w:val="both"/>
              <w:rPr>
                <w:b/>
              </w:rPr>
            </w:pPr>
            <w:r w:rsidRPr="00403822">
              <w:rPr>
                <w:b/>
              </w:rPr>
              <w:t xml:space="preserve">12-1) </w:t>
            </w:r>
            <w:r w:rsidRPr="00403822">
              <w:rPr>
                <w:b/>
                <w:lang w:val="kk-KZ"/>
              </w:rPr>
              <w:t>алып тасталсын</w:t>
            </w:r>
            <w:r w:rsidRPr="00403822">
              <w:rPr>
                <w:b/>
              </w:rPr>
              <w:t>;</w:t>
            </w:r>
          </w:p>
          <w:p w14:paraId="2455B92C" w14:textId="77777777" w:rsidR="00F33BA4" w:rsidRPr="00403822" w:rsidRDefault="00F33BA4" w:rsidP="00F33BA4">
            <w:pPr>
              <w:ind w:firstLine="391"/>
              <w:jc w:val="both"/>
              <w:rPr>
                <w:b/>
              </w:rPr>
            </w:pPr>
          </w:p>
          <w:p w14:paraId="07ADA5C7" w14:textId="77777777" w:rsidR="00F33BA4" w:rsidRPr="00403822" w:rsidRDefault="00F33BA4" w:rsidP="00F33BA4">
            <w:pPr>
              <w:ind w:firstLine="391"/>
              <w:jc w:val="both"/>
              <w:rPr>
                <w:b/>
              </w:rPr>
            </w:pPr>
          </w:p>
          <w:p w14:paraId="2BBD8023" w14:textId="77777777" w:rsidR="00F33BA4" w:rsidRPr="00403822" w:rsidRDefault="00F33BA4" w:rsidP="00F33BA4">
            <w:pPr>
              <w:ind w:firstLine="391"/>
              <w:jc w:val="both"/>
              <w:rPr>
                <w:b/>
              </w:rPr>
            </w:pPr>
          </w:p>
          <w:p w14:paraId="1FE98513" w14:textId="77777777" w:rsidR="00F33BA4" w:rsidRPr="00403822" w:rsidRDefault="00F33BA4" w:rsidP="00F33BA4">
            <w:pPr>
              <w:ind w:firstLine="391"/>
              <w:jc w:val="both"/>
              <w:rPr>
                <w:b/>
              </w:rPr>
            </w:pPr>
          </w:p>
          <w:p w14:paraId="5CA2F2E2" w14:textId="7D85D678" w:rsidR="00F33BA4" w:rsidRPr="00403822" w:rsidRDefault="00F33BA4" w:rsidP="00F33BA4">
            <w:pPr>
              <w:ind w:firstLine="391"/>
              <w:jc w:val="both"/>
              <w:rPr>
                <w:b/>
              </w:rPr>
            </w:pPr>
            <w:r w:rsidRPr="00403822">
              <w:rPr>
                <w:b/>
              </w:rPr>
              <w:t xml:space="preserve">46-2) </w:t>
            </w:r>
            <w:r w:rsidRPr="00403822">
              <w:rPr>
                <w:b/>
                <w:lang w:val="kk-KZ"/>
              </w:rPr>
              <w:t>алып тасталсын</w:t>
            </w:r>
            <w:r w:rsidRPr="00403822">
              <w:rPr>
                <w:b/>
              </w:rPr>
              <w:t>;</w:t>
            </w:r>
          </w:p>
          <w:p w14:paraId="724C9ECA" w14:textId="77777777" w:rsidR="00F33BA4" w:rsidRPr="00403822" w:rsidRDefault="00F33BA4" w:rsidP="00F33BA4">
            <w:pPr>
              <w:ind w:firstLine="391"/>
              <w:jc w:val="both"/>
              <w:rPr>
                <w:b/>
              </w:rPr>
            </w:pPr>
          </w:p>
          <w:p w14:paraId="0074B1A9" w14:textId="77777777" w:rsidR="00F33BA4" w:rsidRPr="00403822" w:rsidRDefault="00F33BA4" w:rsidP="00F33BA4">
            <w:pPr>
              <w:ind w:firstLine="391"/>
              <w:jc w:val="both"/>
              <w:rPr>
                <w:b/>
              </w:rPr>
            </w:pPr>
          </w:p>
          <w:p w14:paraId="17D040B1" w14:textId="77777777" w:rsidR="00F33BA4" w:rsidRPr="00403822" w:rsidRDefault="00F33BA4" w:rsidP="00F33BA4">
            <w:pPr>
              <w:ind w:firstLine="391"/>
              <w:jc w:val="both"/>
              <w:rPr>
                <w:b/>
              </w:rPr>
            </w:pPr>
          </w:p>
          <w:p w14:paraId="2B4E84CB" w14:textId="77777777" w:rsidR="00F33BA4" w:rsidRPr="00403822" w:rsidRDefault="00F33BA4" w:rsidP="00F33BA4">
            <w:pPr>
              <w:ind w:firstLine="391"/>
              <w:jc w:val="both"/>
              <w:rPr>
                <w:b/>
              </w:rPr>
            </w:pPr>
          </w:p>
          <w:p w14:paraId="7E493174" w14:textId="77777777" w:rsidR="00F33BA4" w:rsidRPr="00403822" w:rsidRDefault="00F33BA4" w:rsidP="00F33BA4">
            <w:pPr>
              <w:ind w:firstLine="391"/>
              <w:jc w:val="both"/>
              <w:rPr>
                <w:b/>
              </w:rPr>
            </w:pPr>
          </w:p>
          <w:p w14:paraId="58FB1F32" w14:textId="77777777" w:rsidR="00F33BA4" w:rsidRPr="00403822" w:rsidRDefault="00F33BA4" w:rsidP="00F33BA4">
            <w:pPr>
              <w:ind w:firstLine="391"/>
              <w:jc w:val="both"/>
              <w:rPr>
                <w:b/>
              </w:rPr>
            </w:pPr>
          </w:p>
          <w:p w14:paraId="34E8A08C" w14:textId="1281C796" w:rsidR="00F33BA4" w:rsidRPr="00403822" w:rsidRDefault="00F33BA4" w:rsidP="00F33BA4">
            <w:pPr>
              <w:ind w:firstLine="391"/>
              <w:jc w:val="both"/>
              <w:rPr>
                <w:b/>
              </w:rPr>
            </w:pPr>
            <w:r w:rsidRPr="00403822">
              <w:rPr>
                <w:b/>
              </w:rPr>
              <w:t xml:space="preserve">46-3) </w:t>
            </w:r>
            <w:r w:rsidRPr="00403822">
              <w:rPr>
                <w:b/>
                <w:lang w:val="kk-KZ"/>
              </w:rPr>
              <w:t>алып тасталсын</w:t>
            </w:r>
            <w:r w:rsidRPr="00403822">
              <w:rPr>
                <w:b/>
              </w:rPr>
              <w:t>;</w:t>
            </w:r>
          </w:p>
          <w:p w14:paraId="5B63FD77" w14:textId="77777777" w:rsidR="00F33BA4" w:rsidRPr="00403822" w:rsidRDefault="00F33BA4" w:rsidP="00F33BA4">
            <w:pPr>
              <w:ind w:firstLine="391"/>
              <w:jc w:val="both"/>
              <w:rPr>
                <w:b/>
              </w:rPr>
            </w:pPr>
          </w:p>
          <w:p w14:paraId="25FF9992" w14:textId="77777777" w:rsidR="00F33BA4" w:rsidRPr="00403822" w:rsidRDefault="00F33BA4" w:rsidP="00F33BA4">
            <w:pPr>
              <w:ind w:firstLine="391"/>
              <w:jc w:val="both"/>
              <w:rPr>
                <w:b/>
              </w:rPr>
            </w:pPr>
          </w:p>
          <w:p w14:paraId="59B339A0" w14:textId="77777777" w:rsidR="00F33BA4" w:rsidRPr="00403822" w:rsidRDefault="00F33BA4" w:rsidP="00F33BA4">
            <w:pPr>
              <w:ind w:firstLine="391"/>
              <w:jc w:val="both"/>
              <w:rPr>
                <w:b/>
              </w:rPr>
            </w:pPr>
          </w:p>
          <w:p w14:paraId="4BB682D2" w14:textId="77777777" w:rsidR="00F33BA4" w:rsidRPr="00403822" w:rsidRDefault="00F33BA4" w:rsidP="00F33BA4">
            <w:pPr>
              <w:ind w:firstLine="391"/>
              <w:jc w:val="both"/>
              <w:rPr>
                <w:b/>
              </w:rPr>
            </w:pPr>
          </w:p>
          <w:p w14:paraId="33C58802" w14:textId="77777777" w:rsidR="00F33BA4" w:rsidRPr="00403822" w:rsidRDefault="00F33BA4" w:rsidP="00F33BA4">
            <w:pPr>
              <w:ind w:firstLine="391"/>
              <w:jc w:val="both"/>
              <w:rPr>
                <w:b/>
              </w:rPr>
            </w:pPr>
          </w:p>
          <w:p w14:paraId="3BFF86C6" w14:textId="77777777" w:rsidR="00F33BA4" w:rsidRPr="00403822" w:rsidRDefault="00F33BA4" w:rsidP="00F33BA4">
            <w:pPr>
              <w:ind w:firstLine="391"/>
              <w:jc w:val="both"/>
              <w:rPr>
                <w:b/>
              </w:rPr>
            </w:pPr>
          </w:p>
          <w:p w14:paraId="54E22FCC" w14:textId="77777777" w:rsidR="00F33BA4" w:rsidRPr="00403822" w:rsidRDefault="00F33BA4" w:rsidP="00F33BA4">
            <w:pPr>
              <w:ind w:firstLine="391"/>
              <w:jc w:val="both"/>
              <w:rPr>
                <w:b/>
              </w:rPr>
            </w:pPr>
            <w:r w:rsidRPr="00403822">
              <w:rPr>
                <w:b/>
              </w:rPr>
              <w:t xml:space="preserve">46-4) </w:t>
            </w:r>
            <w:r w:rsidRPr="00403822">
              <w:rPr>
                <w:b/>
                <w:lang w:val="kk-KZ"/>
              </w:rPr>
              <w:t>алып тасталсын</w:t>
            </w:r>
            <w:r w:rsidRPr="00403822">
              <w:rPr>
                <w:b/>
              </w:rPr>
              <w:t>;</w:t>
            </w:r>
          </w:p>
          <w:p w14:paraId="4D80435E" w14:textId="77777777" w:rsidR="00F33BA4" w:rsidRPr="00403822" w:rsidRDefault="00F33BA4" w:rsidP="00F33BA4">
            <w:pPr>
              <w:shd w:val="clear" w:color="auto" w:fill="FFFFFF"/>
              <w:ind w:firstLine="391"/>
              <w:jc w:val="both"/>
              <w:textAlignment w:val="baseline"/>
              <w:outlineLvl w:val="2"/>
              <w:rPr>
                <w:lang w:val="kk-KZ"/>
              </w:rPr>
            </w:pPr>
          </w:p>
        </w:tc>
        <w:tc>
          <w:tcPr>
            <w:tcW w:w="3117" w:type="dxa"/>
            <w:shd w:val="clear" w:color="auto" w:fill="FFFFFF" w:themeFill="background1"/>
          </w:tcPr>
          <w:p w14:paraId="04508519" w14:textId="77777777" w:rsidR="00F33BA4" w:rsidRPr="00403822" w:rsidRDefault="00F33BA4" w:rsidP="00F33BA4">
            <w:pPr>
              <w:ind w:firstLine="391"/>
              <w:contextualSpacing/>
              <w:jc w:val="both"/>
              <w:rPr>
                <w:lang w:val="kk-KZ"/>
              </w:rPr>
            </w:pPr>
            <w:r w:rsidRPr="00403822">
              <w:rPr>
                <w:lang w:val="kk-KZ"/>
              </w:rPr>
              <w:lastRenderedPageBreak/>
              <w:t xml:space="preserve">Мемлекеттік реттеу туралы заңда қаржы </w:t>
            </w:r>
            <w:r w:rsidRPr="00403822">
              <w:rPr>
                <w:lang w:val="kk-KZ"/>
              </w:rPr>
              <w:lastRenderedPageBreak/>
              <w:t>омбудсманын сайлау, өкілеттігін мерзімінен бұрын тоқтату және оның қызметін жүзеге асыру тәртібі уәкілетті органның нормативтік құқықтық актісімен айқындалатыны көзделген.</w:t>
            </w:r>
          </w:p>
          <w:p w14:paraId="200EB759" w14:textId="77777777" w:rsidR="00F33BA4" w:rsidRPr="00403822" w:rsidRDefault="00F33BA4" w:rsidP="00F33BA4">
            <w:pPr>
              <w:ind w:firstLine="391"/>
              <w:contextualSpacing/>
              <w:jc w:val="both"/>
              <w:rPr>
                <w:lang w:val="kk-KZ"/>
              </w:rPr>
            </w:pPr>
          </w:p>
          <w:p w14:paraId="6F9C8BB3" w14:textId="77777777" w:rsidR="00F33BA4" w:rsidRPr="00403822" w:rsidRDefault="00F33BA4" w:rsidP="00F33BA4">
            <w:pPr>
              <w:ind w:firstLine="391"/>
              <w:contextualSpacing/>
              <w:jc w:val="both"/>
              <w:rPr>
                <w:lang w:val="kk-KZ"/>
              </w:rPr>
            </w:pPr>
          </w:p>
          <w:p w14:paraId="63A83EF9" w14:textId="77777777" w:rsidR="00F33BA4" w:rsidRPr="00403822" w:rsidRDefault="00F33BA4" w:rsidP="00F33BA4">
            <w:pPr>
              <w:ind w:firstLine="391"/>
              <w:contextualSpacing/>
              <w:jc w:val="both"/>
              <w:rPr>
                <w:lang w:val="kk-KZ"/>
              </w:rPr>
            </w:pPr>
          </w:p>
          <w:p w14:paraId="4884B47E" w14:textId="77777777" w:rsidR="00F33BA4" w:rsidRPr="00403822" w:rsidRDefault="00F33BA4" w:rsidP="00F33BA4">
            <w:pPr>
              <w:ind w:firstLine="391"/>
              <w:contextualSpacing/>
              <w:jc w:val="both"/>
              <w:rPr>
                <w:lang w:val="kk-KZ"/>
              </w:rPr>
            </w:pPr>
          </w:p>
          <w:p w14:paraId="260D1E0A" w14:textId="77777777" w:rsidR="00F33BA4" w:rsidRPr="00403822" w:rsidRDefault="00F33BA4" w:rsidP="00F33BA4">
            <w:pPr>
              <w:ind w:firstLine="391"/>
              <w:contextualSpacing/>
              <w:jc w:val="both"/>
              <w:rPr>
                <w:lang w:val="kk-KZ"/>
              </w:rPr>
            </w:pPr>
          </w:p>
          <w:p w14:paraId="4CA54770" w14:textId="60463E6C" w:rsidR="00F33BA4" w:rsidRPr="00403822" w:rsidRDefault="00F33BA4" w:rsidP="00F33BA4">
            <w:pPr>
              <w:ind w:firstLine="391"/>
              <w:jc w:val="both"/>
              <w:rPr>
                <w:lang w:val="kk-KZ"/>
              </w:rPr>
            </w:pPr>
            <w:r w:rsidRPr="00403822">
              <w:rPr>
                <w:lang w:val="kk-KZ"/>
              </w:rPr>
              <w:t xml:space="preserve">Қаржы омбудсманының қызметін қамтамасыз ету жөніндегі қызметті қаржыландыру уәкілетті органның нормативтік құқықтық актісімен бекітілген Қызметті қаржыландыруға арналған іс-қимылды қадағалау субъектілерінің жарналар мен өзге де </w:t>
            </w:r>
            <w:r w:rsidRPr="00403822">
              <w:rPr>
                <w:lang w:val="kk-KZ"/>
              </w:rPr>
              <w:lastRenderedPageBreak/>
              <w:t>төлемдерді есептеу әдістемесінде айқындалған тәртіппен және мерзімдерде іс-қимылды қадағалау субъектілерінің міндетті жарналар мен өзге де төлемдерді төлеуі арқылы жүзеге асырылады.</w:t>
            </w:r>
          </w:p>
        </w:tc>
      </w:tr>
      <w:tr w:rsidR="00F33BA4" w:rsidRPr="00403822" w14:paraId="312156C9" w14:textId="77777777" w:rsidTr="00356AAC">
        <w:tc>
          <w:tcPr>
            <w:tcW w:w="988" w:type="dxa"/>
            <w:shd w:val="clear" w:color="auto" w:fill="auto"/>
          </w:tcPr>
          <w:p w14:paraId="70E8D7E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530F3CC5" w14:textId="77777777" w:rsidR="00F33BA4" w:rsidRPr="00403822" w:rsidRDefault="00F33BA4" w:rsidP="00F33BA4">
            <w:pPr>
              <w:ind w:firstLine="391"/>
              <w:rPr>
                <w:lang w:val="kk-KZ"/>
              </w:rPr>
            </w:pPr>
            <w:r w:rsidRPr="00403822">
              <w:rPr>
                <w:lang w:val="kk-KZ"/>
              </w:rPr>
              <w:t>48-бап</w:t>
            </w:r>
          </w:p>
          <w:p w14:paraId="0A9B3945" w14:textId="77777777" w:rsidR="00F33BA4" w:rsidRPr="00403822" w:rsidRDefault="00F33BA4" w:rsidP="00F33BA4">
            <w:pPr>
              <w:ind w:firstLine="391"/>
              <w:rPr>
                <w:lang w:val="kk-KZ"/>
              </w:rPr>
            </w:pPr>
          </w:p>
          <w:p w14:paraId="7FF0CE86" w14:textId="77777777" w:rsidR="00F33BA4" w:rsidRPr="00403822" w:rsidRDefault="00F33BA4" w:rsidP="00F33BA4">
            <w:pPr>
              <w:ind w:firstLine="391"/>
              <w:rPr>
                <w:lang w:val="kk-KZ"/>
              </w:rPr>
            </w:pPr>
          </w:p>
          <w:p w14:paraId="542FEF4D" w14:textId="77777777" w:rsidR="00F33BA4" w:rsidRPr="00403822" w:rsidRDefault="00F33BA4" w:rsidP="00F33BA4">
            <w:pPr>
              <w:ind w:firstLine="391"/>
              <w:rPr>
                <w:lang w:val="kk-KZ"/>
              </w:rPr>
            </w:pPr>
          </w:p>
          <w:p w14:paraId="4DFC4A4B" w14:textId="77777777" w:rsidR="00F33BA4" w:rsidRPr="00403822" w:rsidRDefault="00F33BA4" w:rsidP="00F33BA4">
            <w:pPr>
              <w:ind w:firstLine="391"/>
              <w:rPr>
                <w:lang w:val="kk-KZ"/>
              </w:rPr>
            </w:pPr>
          </w:p>
          <w:p w14:paraId="62BAF99C" w14:textId="77777777" w:rsidR="00F33BA4" w:rsidRPr="00403822" w:rsidRDefault="00F33BA4" w:rsidP="00F33BA4">
            <w:pPr>
              <w:ind w:firstLine="391"/>
              <w:rPr>
                <w:lang w:val="kk-KZ"/>
              </w:rPr>
            </w:pPr>
            <w:r w:rsidRPr="00403822">
              <w:rPr>
                <w:lang w:val="kk-KZ"/>
              </w:rPr>
              <w:t>4-тармақ</w:t>
            </w:r>
          </w:p>
          <w:p w14:paraId="3A06B1C2" w14:textId="77777777" w:rsidR="00F33BA4" w:rsidRPr="00403822" w:rsidRDefault="00F33BA4" w:rsidP="00F33BA4">
            <w:pPr>
              <w:ind w:firstLine="391"/>
              <w:rPr>
                <w:lang w:val="kk-KZ"/>
              </w:rPr>
            </w:pPr>
          </w:p>
          <w:p w14:paraId="2DDE4262" w14:textId="77777777" w:rsidR="00F33BA4" w:rsidRPr="00403822" w:rsidRDefault="00F33BA4" w:rsidP="00F33BA4">
            <w:pPr>
              <w:ind w:firstLine="391"/>
              <w:rPr>
                <w:lang w:val="kk-KZ"/>
              </w:rPr>
            </w:pPr>
          </w:p>
          <w:p w14:paraId="42A57A73" w14:textId="77777777" w:rsidR="00F33BA4" w:rsidRPr="00403822" w:rsidRDefault="00F33BA4" w:rsidP="00F33BA4">
            <w:pPr>
              <w:ind w:firstLine="391"/>
              <w:rPr>
                <w:lang w:val="kk-KZ"/>
              </w:rPr>
            </w:pPr>
          </w:p>
          <w:p w14:paraId="2FB0F11F" w14:textId="6157673D" w:rsidR="00F33BA4" w:rsidRPr="00403822" w:rsidRDefault="00F33BA4" w:rsidP="00F33BA4">
            <w:pPr>
              <w:ind w:firstLine="391"/>
              <w:jc w:val="center"/>
              <w:rPr>
                <w:lang w:val="kk-KZ"/>
              </w:rPr>
            </w:pPr>
            <w:r w:rsidRPr="00403822">
              <w:rPr>
                <w:lang w:val="kk-KZ"/>
              </w:rPr>
              <w:t>бірінші бөлік</w:t>
            </w:r>
          </w:p>
        </w:tc>
        <w:tc>
          <w:tcPr>
            <w:tcW w:w="4646" w:type="dxa"/>
            <w:shd w:val="clear" w:color="auto" w:fill="FFFFFF" w:themeFill="background1"/>
          </w:tcPr>
          <w:p w14:paraId="71208AB7"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t>48-бап.</w:t>
            </w:r>
            <w:r w:rsidRPr="00403822">
              <w:rPr>
                <w:lang w:val="kk-KZ"/>
              </w:rPr>
              <w:t xml:space="preserve"> Сақтандыру (қайта сақтандыру) ұйымдары және сақтандыру холдингтері үшін тыйым салынған немесе шектелген қызмет</w:t>
            </w:r>
          </w:p>
          <w:p w14:paraId="08767C7B"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w:t>
            </w:r>
          </w:p>
          <w:p w14:paraId="449220AC"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4. Осы баптың 1 және 2-тармақтарында белгіленген тыйым салу меншігіне мынадай:</w:t>
            </w:r>
          </w:p>
          <w:p w14:paraId="34FC43D9"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сақтандыру холдингтерінің:</w:t>
            </w:r>
          </w:p>
          <w:p w14:paraId="4CC39BBF" w14:textId="55509821"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тізбесін уәкілетті орган белгілейтін халықаралық қаржы ұйымдарының облигацияларын;</w:t>
            </w:r>
          </w:p>
          <w:p w14:paraId="073AC5E8" w14:textId="5E7FE2E5"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талап етілетін ең төмен рейтингі бар облигацияларды сатып алуы жағдайларына қолданылмайды. Талап етілетін ең төмен рейтинг және рейтингтік агенттіктердің тізбесі уәкілетті органның </w:t>
            </w:r>
            <w:r w:rsidRPr="00403822">
              <w:rPr>
                <w:spacing w:val="2"/>
                <w:lang w:val="kk-KZ"/>
              </w:rPr>
              <w:lastRenderedPageBreak/>
              <w:t>нормативтік құқықтық актісінде белгіленеді;</w:t>
            </w:r>
          </w:p>
          <w:p w14:paraId="74C70EC0" w14:textId="794EC35B"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2) сақтандыру (қайта сақтандыру) ұйымдарының:</w:t>
            </w:r>
          </w:p>
          <w:p w14:paraId="138DC1CE" w14:textId="1300EEB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тізбесі уәкілетті органның нормативтік құқықтық актілерінде белгіленетін қаржы құралдарын (акциялар мен жарғылық капиталына қатысу үлестерін қоспағанда) сатып алуы жағдайларына қолданылмайды.</w:t>
            </w:r>
          </w:p>
          <w:p w14:paraId="4050BE99" w14:textId="53A245B1" w:rsidR="00F33BA4" w:rsidRPr="00403822" w:rsidRDefault="00F33BA4" w:rsidP="00F33BA4">
            <w:pPr>
              <w:shd w:val="clear" w:color="auto" w:fill="FFFFFF"/>
              <w:ind w:firstLine="391"/>
              <w:jc w:val="both"/>
              <w:textAlignment w:val="baseline"/>
              <w:rPr>
                <w:b/>
                <w:bCs/>
                <w:lang w:val="kk-KZ"/>
              </w:rPr>
            </w:pPr>
            <w:r w:rsidRPr="00403822">
              <w:rPr>
                <w:spacing w:val="2"/>
                <w:lang w:val="kk-KZ"/>
              </w:rPr>
              <w:t>...</w:t>
            </w:r>
          </w:p>
          <w:p w14:paraId="321F117F" w14:textId="77777777" w:rsidR="00F33BA4" w:rsidRPr="00403822" w:rsidRDefault="00F33BA4" w:rsidP="00F33BA4">
            <w:pPr>
              <w:shd w:val="clear" w:color="auto" w:fill="FFFFFF"/>
              <w:ind w:firstLine="391"/>
              <w:jc w:val="both"/>
              <w:textAlignment w:val="baseline"/>
              <w:outlineLvl w:val="2"/>
              <w:rPr>
                <w:lang w:val="kk-KZ"/>
              </w:rPr>
            </w:pPr>
          </w:p>
        </w:tc>
        <w:tc>
          <w:tcPr>
            <w:tcW w:w="4427" w:type="dxa"/>
            <w:shd w:val="clear" w:color="auto" w:fill="FFFFFF" w:themeFill="background1"/>
          </w:tcPr>
          <w:p w14:paraId="74ACC759"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48-бап.</w:t>
            </w:r>
            <w:r w:rsidRPr="00403822">
              <w:rPr>
                <w:lang w:val="kk-KZ"/>
              </w:rPr>
              <w:t xml:space="preserve"> Сақтандыру (қайта сақтандыру) ұйымдары және сақтандыру холдингтері үшін тыйым салынған немесе шектелген қызмет</w:t>
            </w:r>
          </w:p>
          <w:p w14:paraId="2368A462"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w:t>
            </w:r>
          </w:p>
          <w:p w14:paraId="0077119B"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4. Осы баптың 1 және 2-тармақтарында белгіленген тыйым салу меншігіне мынадай:</w:t>
            </w:r>
          </w:p>
          <w:p w14:paraId="72EB1E27" w14:textId="77777777" w:rsidR="00F33BA4" w:rsidRPr="00403822" w:rsidRDefault="00F33BA4" w:rsidP="00F33BA4">
            <w:pPr>
              <w:shd w:val="clear" w:color="auto" w:fill="FFFFFF"/>
              <w:ind w:firstLine="391"/>
              <w:jc w:val="both"/>
              <w:textAlignment w:val="baseline"/>
              <w:rPr>
                <w:spacing w:val="2"/>
                <w:lang w:val="kk-KZ"/>
              </w:rPr>
            </w:pPr>
            <w:bookmarkStart w:id="190" w:name="_Hlk200294922"/>
            <w:r w:rsidRPr="00403822">
              <w:rPr>
                <w:spacing w:val="2"/>
                <w:lang w:val="kk-KZ"/>
              </w:rPr>
              <w:t>1) сақтандыру холдингтерінің:</w:t>
            </w:r>
          </w:p>
          <w:p w14:paraId="40F0BCE0" w14:textId="6FD9E15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тізбесін уәкілетті орган белгілейтін халықаралық қаржы ұйымдарының облигацияларын және </w:t>
            </w:r>
            <w:r w:rsidRPr="00403822">
              <w:rPr>
                <w:b/>
                <w:spacing w:val="2"/>
                <w:lang w:val="kk-KZ"/>
              </w:rPr>
              <w:t>цифрлық қаржылық активтерін</w:t>
            </w:r>
            <w:r w:rsidRPr="00403822">
              <w:rPr>
                <w:spacing w:val="2"/>
                <w:lang w:val="kk-KZ"/>
              </w:rPr>
              <w:t>;</w:t>
            </w:r>
          </w:p>
          <w:p w14:paraId="6E8AA262" w14:textId="751E7EFC"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талап етілетін ең төмен рейтингі бар облигацияларды </w:t>
            </w:r>
            <w:r w:rsidRPr="00403822">
              <w:rPr>
                <w:spacing w:val="2"/>
                <w:lang w:val="kk-KZ"/>
              </w:rPr>
              <w:lastRenderedPageBreak/>
              <w:t xml:space="preserve">сатып алуы жағдайларына қолданылмайды. </w:t>
            </w:r>
          </w:p>
          <w:p w14:paraId="57846E9B"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Талап етілетін ең төмен рейтинг және рейтингтік агенттіктердің тізбесі уәкілетті органның нормативтік құқықтық актісінде белгіленеді;</w:t>
            </w:r>
          </w:p>
          <w:p w14:paraId="0E940475" w14:textId="0FFB4555" w:rsidR="00F33BA4" w:rsidRPr="00403822" w:rsidRDefault="00F33BA4" w:rsidP="00F33BA4">
            <w:pPr>
              <w:shd w:val="clear" w:color="auto" w:fill="FFFFFF"/>
              <w:ind w:firstLine="391"/>
              <w:jc w:val="both"/>
              <w:textAlignment w:val="baseline"/>
              <w:rPr>
                <w:spacing w:val="2"/>
                <w:lang w:val="kk-KZ"/>
              </w:rPr>
            </w:pPr>
            <w:bookmarkStart w:id="191" w:name="_Hlk200294947"/>
            <w:bookmarkEnd w:id="190"/>
            <w:r w:rsidRPr="00403822">
              <w:rPr>
                <w:spacing w:val="2"/>
                <w:lang w:val="kk-KZ"/>
              </w:rPr>
              <w:t>2) сақтандыру (қайта сақтандыру) ұйымдарының:</w:t>
            </w:r>
          </w:p>
          <w:p w14:paraId="5F7BAF4E" w14:textId="64E4A3E5"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тізбесі уәкілетті органның нормативтік құқықтық актілерінде белгіленетін қаржы құралдарын (акциялар мен жарғылық капиталына қатысу үлестерін қоспағанда)</w:t>
            </w:r>
            <w:r w:rsidRPr="00403822">
              <w:rPr>
                <w:b/>
                <w:spacing w:val="2"/>
                <w:lang w:val="kk-KZ"/>
              </w:rPr>
              <w:t xml:space="preserve"> және цифрлық қаржылық активтерін</w:t>
            </w:r>
            <w:r w:rsidRPr="00403822">
              <w:rPr>
                <w:spacing w:val="2"/>
                <w:lang w:val="kk-KZ"/>
              </w:rPr>
              <w:t xml:space="preserve"> сатып алуы жағдайларына қолданылмайды.</w:t>
            </w:r>
          </w:p>
          <w:bookmarkEnd w:id="191"/>
          <w:p w14:paraId="6CEF09CE" w14:textId="021C0C10" w:rsidR="00F33BA4" w:rsidRPr="00403822" w:rsidRDefault="00F33BA4" w:rsidP="00F33BA4">
            <w:pPr>
              <w:shd w:val="clear" w:color="auto" w:fill="FFFFFF"/>
              <w:ind w:firstLine="391"/>
              <w:jc w:val="both"/>
              <w:textAlignment w:val="baseline"/>
              <w:rPr>
                <w:b/>
                <w:bCs/>
                <w:lang w:val="kk-KZ"/>
              </w:rPr>
            </w:pPr>
            <w:r w:rsidRPr="00403822">
              <w:rPr>
                <w:spacing w:val="2"/>
                <w:lang w:val="kk-KZ"/>
              </w:rPr>
              <w:t>...</w:t>
            </w:r>
          </w:p>
        </w:tc>
        <w:tc>
          <w:tcPr>
            <w:tcW w:w="3117" w:type="dxa"/>
            <w:shd w:val="clear" w:color="auto" w:fill="FFFFFF" w:themeFill="background1"/>
          </w:tcPr>
          <w:p w14:paraId="2958076B" w14:textId="71A94EEE" w:rsidR="00F33BA4" w:rsidRPr="00403822" w:rsidRDefault="00F33BA4" w:rsidP="00F33BA4">
            <w:pPr>
              <w:ind w:firstLine="391"/>
              <w:jc w:val="both"/>
              <w:rPr>
                <w:lang w:val="kk-KZ"/>
              </w:rPr>
            </w:pPr>
            <w:r w:rsidRPr="00403822">
              <w:rPr>
                <w:lang w:val="kk-KZ"/>
              </w:rPr>
              <w:lastRenderedPageBreak/>
              <w:t>Сақтандыру холдингтері мен сақтандыру (қайта сақтандыру) ұйымдарының цифрлық қаржы активтерін сатып алуы үшін заңнамалық негіздер құру мақсатында.</w:t>
            </w:r>
          </w:p>
        </w:tc>
      </w:tr>
      <w:tr w:rsidR="00F33BA4" w:rsidRPr="00403822" w14:paraId="4461DDBA" w14:textId="77777777" w:rsidTr="00356AAC">
        <w:tc>
          <w:tcPr>
            <w:tcW w:w="988" w:type="dxa"/>
            <w:shd w:val="clear" w:color="auto" w:fill="auto"/>
          </w:tcPr>
          <w:p w14:paraId="09FDCFA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69130EC1" w14:textId="31BA8663" w:rsidR="00F33BA4" w:rsidRPr="00403822" w:rsidRDefault="00F33BA4" w:rsidP="00F33BA4">
            <w:pPr>
              <w:ind w:firstLine="391"/>
              <w:jc w:val="center"/>
              <w:rPr>
                <w:lang w:val="kk-KZ"/>
              </w:rPr>
            </w:pPr>
            <w:r w:rsidRPr="00403822">
              <w:rPr>
                <w:lang w:val="kk-KZ"/>
              </w:rPr>
              <w:t>52-1-баптың жаңа 1-2-тармағы</w:t>
            </w:r>
          </w:p>
        </w:tc>
        <w:tc>
          <w:tcPr>
            <w:tcW w:w="4646" w:type="dxa"/>
            <w:shd w:val="clear" w:color="auto" w:fill="FFFFFF" w:themeFill="background1"/>
          </w:tcPr>
          <w:p w14:paraId="5BC25111" w14:textId="77777777" w:rsidR="00F33BA4" w:rsidRPr="00403822" w:rsidRDefault="00F33BA4" w:rsidP="00F33BA4">
            <w:pPr>
              <w:ind w:firstLine="391"/>
              <w:jc w:val="both"/>
              <w:rPr>
                <w:rFonts w:eastAsia="Calibri"/>
                <w:lang w:val="kk-KZ" w:eastAsia="en-US"/>
              </w:rPr>
            </w:pPr>
            <w:r w:rsidRPr="00403822">
              <w:rPr>
                <w:rFonts w:eastAsia="Calibri"/>
                <w:b/>
                <w:lang w:val="kk-KZ" w:eastAsia="en-US"/>
              </w:rPr>
              <w:t>52-1-бап.</w:t>
            </w:r>
            <w:r w:rsidRPr="00403822">
              <w:rPr>
                <w:rFonts w:eastAsia="Calibri"/>
                <w:lang w:val="kk-KZ" w:eastAsia="en-US"/>
              </w:rPr>
              <w:t xml:space="preserve"> Тәуекелдерді басқару және ішкі бақылау жүйесі </w:t>
            </w:r>
          </w:p>
          <w:p w14:paraId="48ACCF7E" w14:textId="77777777" w:rsidR="00F33BA4" w:rsidRPr="00403822" w:rsidRDefault="00F33BA4" w:rsidP="00F33BA4">
            <w:pPr>
              <w:ind w:firstLine="391"/>
              <w:jc w:val="both"/>
              <w:rPr>
                <w:rFonts w:eastAsia="Calibri"/>
                <w:lang w:eastAsia="en-US"/>
              </w:rPr>
            </w:pPr>
            <w:r w:rsidRPr="00403822">
              <w:rPr>
                <w:rFonts w:eastAsia="Calibri"/>
                <w:lang w:eastAsia="en-US"/>
              </w:rPr>
              <w:t>…</w:t>
            </w:r>
          </w:p>
          <w:p w14:paraId="1B29F5F4" w14:textId="28A0F834" w:rsidR="00F33BA4" w:rsidRPr="00403822" w:rsidRDefault="00F33BA4" w:rsidP="00F33BA4">
            <w:pPr>
              <w:shd w:val="clear" w:color="auto" w:fill="FFFFFF"/>
              <w:ind w:firstLine="391"/>
              <w:jc w:val="both"/>
              <w:textAlignment w:val="baseline"/>
              <w:outlineLvl w:val="2"/>
              <w:rPr>
                <w:lang w:val="kk-KZ"/>
              </w:rPr>
            </w:pPr>
            <w:r w:rsidRPr="00403822">
              <w:rPr>
                <w:b/>
                <w:bCs/>
                <w:lang w:val="kk-KZ"/>
              </w:rPr>
              <w:t>жоқ</w:t>
            </w:r>
            <w:r w:rsidRPr="00403822">
              <w:rPr>
                <w:b/>
                <w:bCs/>
              </w:rPr>
              <w:t>.</w:t>
            </w:r>
          </w:p>
        </w:tc>
        <w:tc>
          <w:tcPr>
            <w:tcW w:w="4427" w:type="dxa"/>
            <w:shd w:val="clear" w:color="auto" w:fill="FFFFFF" w:themeFill="background1"/>
          </w:tcPr>
          <w:p w14:paraId="425EBE27" w14:textId="77777777" w:rsidR="00F33BA4" w:rsidRPr="00403822" w:rsidRDefault="00F33BA4" w:rsidP="00F33BA4">
            <w:pPr>
              <w:ind w:firstLine="391"/>
              <w:jc w:val="both"/>
              <w:rPr>
                <w:rFonts w:eastAsia="Calibri"/>
                <w:lang w:val="kk-KZ" w:eastAsia="en-US"/>
              </w:rPr>
            </w:pPr>
            <w:r w:rsidRPr="00403822">
              <w:rPr>
                <w:rFonts w:eastAsia="Calibri"/>
                <w:b/>
                <w:lang w:val="kk-KZ" w:eastAsia="en-US"/>
              </w:rPr>
              <w:t>52-1-бап</w:t>
            </w:r>
            <w:r w:rsidRPr="00403822">
              <w:rPr>
                <w:rFonts w:eastAsia="Calibri"/>
                <w:lang w:val="kk-KZ" w:eastAsia="en-US"/>
              </w:rPr>
              <w:t xml:space="preserve">. Тәуекелдерді басқару және ішкі бақылау жүйесі </w:t>
            </w:r>
          </w:p>
          <w:p w14:paraId="47B1C126" w14:textId="77777777" w:rsidR="00F33BA4" w:rsidRPr="00403822" w:rsidRDefault="00F33BA4" w:rsidP="00F33BA4">
            <w:pPr>
              <w:ind w:firstLine="391"/>
              <w:jc w:val="both"/>
              <w:rPr>
                <w:rFonts w:eastAsia="Calibri"/>
                <w:lang w:val="kk-KZ" w:eastAsia="en-US"/>
              </w:rPr>
            </w:pPr>
            <w:r w:rsidRPr="00403822">
              <w:rPr>
                <w:rFonts w:eastAsia="Calibri"/>
                <w:lang w:val="kk-KZ" w:eastAsia="en-US"/>
              </w:rPr>
              <w:t>…</w:t>
            </w:r>
          </w:p>
          <w:p w14:paraId="33CD6470" w14:textId="2A58E99F" w:rsidR="00F33BA4" w:rsidRPr="00403822" w:rsidRDefault="00F33BA4" w:rsidP="00F33BA4">
            <w:pPr>
              <w:shd w:val="clear" w:color="auto" w:fill="FFFFFF"/>
              <w:ind w:firstLine="391"/>
              <w:jc w:val="both"/>
              <w:textAlignment w:val="baseline"/>
              <w:outlineLvl w:val="2"/>
              <w:rPr>
                <w:lang w:val="kk-KZ"/>
              </w:rPr>
            </w:pPr>
            <w:bookmarkStart w:id="192" w:name="_Hlk194159628"/>
            <w:r w:rsidRPr="00403822">
              <w:rPr>
                <w:b/>
                <w:bCs/>
                <w:lang w:val="kk-KZ"/>
              </w:rPr>
              <w:t xml:space="preserve">1-2. Сақтандыру (қайта сақтандыру) ұйымы тәуекелдерді басқару жөніндегі бөлімшенің басшысы (сақтандыру (қайта сақтандыру) ұйымында тәуекелдерді басқару </w:t>
            </w:r>
            <w:r w:rsidRPr="00403822">
              <w:rPr>
                <w:b/>
                <w:bCs/>
                <w:lang w:val="kk-KZ"/>
              </w:rPr>
              <w:lastRenderedPageBreak/>
              <w:t xml:space="preserve">функцияларын жеке-дара жүзеге асыратын сақтандыру (қайта сақтандыру) ұйымының тәуекел-менеджері), сақтандыру (қайта сақтандыру) ұйымында ішкі аудит </w:t>
            </w:r>
            <w:r w:rsidRPr="00403822">
              <w:rPr>
                <w:lang w:val="kk-KZ"/>
              </w:rPr>
              <w:t xml:space="preserve"> </w:t>
            </w:r>
            <w:r w:rsidRPr="00403822">
              <w:rPr>
                <w:b/>
                <w:bCs/>
                <w:lang w:val="kk-KZ"/>
              </w:rPr>
              <w:t xml:space="preserve">функцияларын жеке-дара жүзеге асыратын ішкі аудит қызметінің басшысы (сақтандыру (қайта сақтандыру) ұйымының аудиторы комплаенс-бақылау жөніндегі бөлімше басшысы (сақтандыру (қайта сақтандыру))- </w:t>
            </w:r>
            <w:r w:rsidRPr="00403822">
              <w:rPr>
                <w:lang w:val="kk-KZ"/>
              </w:rPr>
              <w:t xml:space="preserve"> </w:t>
            </w:r>
            <w:r w:rsidRPr="00403822">
              <w:rPr>
                <w:b/>
                <w:bCs/>
                <w:lang w:val="kk-KZ"/>
              </w:rPr>
              <w:t xml:space="preserve">бақылаушы ұйымында комплаенс-бақылау </w:t>
            </w:r>
            <w:bookmarkStart w:id="193" w:name="_Hlk194159647"/>
            <w:bookmarkEnd w:id="192"/>
            <w:r w:rsidRPr="00403822">
              <w:rPr>
                <w:b/>
                <w:bCs/>
                <w:lang w:val="kk-KZ"/>
              </w:rPr>
              <w:t>функцияларын жеке-дара жүзеге асыратын сақтандыру (қайта сақтандыру) ұйымының комплаенс-бақылаушысы) - лауазымына қызметкерлерді тағайындау кезінде оларды тәуекелдерді басқару және ішкі бақылау жүйесін қалыптастыру тәртібін айқындайтын уәкілетті органның нормативтік құқықтық актісінде белгіленген талаптарға сәйкестігін дербес тексереді.</w:t>
            </w:r>
            <w:bookmarkEnd w:id="193"/>
          </w:p>
        </w:tc>
        <w:tc>
          <w:tcPr>
            <w:tcW w:w="3117" w:type="dxa"/>
            <w:shd w:val="clear" w:color="auto" w:fill="FFFFFF" w:themeFill="background1"/>
          </w:tcPr>
          <w:p w14:paraId="6992EB83" w14:textId="3643F71B" w:rsidR="00F33BA4" w:rsidRPr="00403822" w:rsidRDefault="00F33BA4" w:rsidP="00F33BA4">
            <w:pPr>
              <w:ind w:firstLine="391"/>
              <w:jc w:val="both"/>
              <w:rPr>
                <w:lang w:val="kk-KZ"/>
              </w:rPr>
            </w:pPr>
            <w:r w:rsidRPr="00403822">
              <w:rPr>
                <w:lang w:val="kk-KZ"/>
              </w:rPr>
              <w:lastRenderedPageBreak/>
              <w:t xml:space="preserve">Тәуекелдерді басқару жүйесі шеңберінде басшы қызметкерлерге қойылатын талаптарға ұқсас, тәуекелдер, ішкі аудит және комплаенс блоктарының басшыларына </w:t>
            </w:r>
            <w:r w:rsidRPr="00403822">
              <w:rPr>
                <w:lang w:val="kk-KZ"/>
              </w:rPr>
              <w:lastRenderedPageBreak/>
              <w:t>қойылатын талаптарды регламенттеу мақсатында</w:t>
            </w:r>
          </w:p>
        </w:tc>
      </w:tr>
      <w:tr w:rsidR="00F33BA4" w:rsidRPr="00403822" w14:paraId="4A1C8F02" w14:textId="77777777" w:rsidTr="00356AAC">
        <w:tc>
          <w:tcPr>
            <w:tcW w:w="988" w:type="dxa"/>
            <w:shd w:val="clear" w:color="auto" w:fill="auto"/>
          </w:tcPr>
          <w:p w14:paraId="28DE13FD"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DC41A84" w14:textId="77777777" w:rsidR="00F33BA4" w:rsidRPr="00403822" w:rsidRDefault="00F33BA4" w:rsidP="00F33BA4">
            <w:pPr>
              <w:ind w:firstLine="391"/>
              <w:jc w:val="center"/>
              <w:rPr>
                <w:lang w:val="kk-KZ"/>
              </w:rPr>
            </w:pPr>
            <w:r w:rsidRPr="00403822">
              <w:rPr>
                <w:lang w:val="kk-KZ"/>
              </w:rPr>
              <w:t>52-2-бап</w:t>
            </w:r>
          </w:p>
          <w:p w14:paraId="273A0B7A" w14:textId="77777777" w:rsidR="00F33BA4" w:rsidRPr="00403822" w:rsidRDefault="00F33BA4" w:rsidP="00F33BA4">
            <w:pPr>
              <w:ind w:firstLine="391"/>
              <w:jc w:val="center"/>
              <w:rPr>
                <w:lang w:val="kk-KZ"/>
              </w:rPr>
            </w:pPr>
          </w:p>
          <w:p w14:paraId="78D712C5" w14:textId="77777777" w:rsidR="00F33BA4" w:rsidRPr="00403822" w:rsidRDefault="00F33BA4" w:rsidP="00F33BA4">
            <w:pPr>
              <w:ind w:firstLine="391"/>
              <w:jc w:val="center"/>
              <w:rPr>
                <w:lang w:val="kk-KZ"/>
              </w:rPr>
            </w:pPr>
            <w:r w:rsidRPr="00403822">
              <w:rPr>
                <w:lang w:val="kk-KZ"/>
              </w:rPr>
              <w:t>1-тармақ</w:t>
            </w:r>
          </w:p>
          <w:p w14:paraId="6DF80C65" w14:textId="77777777" w:rsidR="00F33BA4" w:rsidRPr="00403822" w:rsidRDefault="00F33BA4" w:rsidP="00F33BA4">
            <w:pPr>
              <w:ind w:firstLine="391"/>
              <w:jc w:val="center"/>
              <w:rPr>
                <w:lang w:val="kk-KZ"/>
              </w:rPr>
            </w:pPr>
          </w:p>
          <w:p w14:paraId="60007035" w14:textId="77777777" w:rsidR="00F33BA4" w:rsidRPr="00403822" w:rsidRDefault="00F33BA4" w:rsidP="00F33BA4">
            <w:pPr>
              <w:ind w:firstLine="391"/>
              <w:jc w:val="center"/>
              <w:rPr>
                <w:lang w:val="kk-KZ"/>
              </w:rPr>
            </w:pPr>
          </w:p>
          <w:p w14:paraId="0BDD824A" w14:textId="77777777" w:rsidR="00F33BA4" w:rsidRPr="00403822" w:rsidRDefault="00F33BA4" w:rsidP="00F33BA4">
            <w:pPr>
              <w:ind w:firstLine="391"/>
              <w:jc w:val="center"/>
              <w:rPr>
                <w:lang w:val="kk-KZ"/>
              </w:rPr>
            </w:pPr>
          </w:p>
          <w:p w14:paraId="4BDC0CFA" w14:textId="77777777" w:rsidR="00F33BA4" w:rsidRPr="00403822" w:rsidRDefault="00F33BA4" w:rsidP="00F33BA4">
            <w:pPr>
              <w:ind w:firstLine="391"/>
              <w:jc w:val="center"/>
              <w:rPr>
                <w:lang w:val="kk-KZ"/>
              </w:rPr>
            </w:pPr>
          </w:p>
          <w:p w14:paraId="53EAA038" w14:textId="77777777" w:rsidR="00F33BA4" w:rsidRPr="00403822" w:rsidRDefault="00F33BA4" w:rsidP="00F33BA4">
            <w:pPr>
              <w:ind w:firstLine="391"/>
              <w:jc w:val="center"/>
              <w:rPr>
                <w:lang w:val="kk-KZ"/>
              </w:rPr>
            </w:pPr>
          </w:p>
          <w:p w14:paraId="6B117688" w14:textId="77777777" w:rsidR="00F33BA4" w:rsidRPr="00403822" w:rsidRDefault="00F33BA4" w:rsidP="00F33BA4">
            <w:pPr>
              <w:ind w:firstLine="391"/>
              <w:rPr>
                <w:lang w:val="kk-KZ"/>
              </w:rPr>
            </w:pPr>
            <w:r w:rsidRPr="00403822">
              <w:rPr>
                <w:lang w:val="kk-KZ"/>
              </w:rPr>
              <w:t xml:space="preserve">жаңа </w:t>
            </w:r>
          </w:p>
          <w:p w14:paraId="17FD38B8" w14:textId="77777777" w:rsidR="00F33BA4" w:rsidRPr="00403822" w:rsidRDefault="00F33BA4" w:rsidP="00F33BA4">
            <w:pPr>
              <w:ind w:firstLine="391"/>
              <w:rPr>
                <w:lang w:val="kk-KZ"/>
              </w:rPr>
            </w:pPr>
            <w:r w:rsidRPr="00403822">
              <w:rPr>
                <w:lang w:val="kk-KZ"/>
              </w:rPr>
              <w:t>1) тармақша</w:t>
            </w:r>
          </w:p>
          <w:p w14:paraId="6875A151" w14:textId="77777777" w:rsidR="00F33BA4" w:rsidRPr="00403822" w:rsidRDefault="00F33BA4" w:rsidP="00F33BA4">
            <w:pPr>
              <w:ind w:firstLine="391"/>
              <w:rPr>
                <w:lang w:val="kk-KZ"/>
              </w:rPr>
            </w:pPr>
          </w:p>
          <w:p w14:paraId="03BA7C4B" w14:textId="7DBC5084" w:rsidR="00F33BA4" w:rsidRPr="00403822" w:rsidRDefault="00F33BA4" w:rsidP="00F33BA4">
            <w:pPr>
              <w:ind w:firstLine="391"/>
              <w:rPr>
                <w:lang w:val="kk-KZ"/>
              </w:rPr>
            </w:pPr>
            <w:r w:rsidRPr="00403822">
              <w:rPr>
                <w:lang w:val="kk-KZ"/>
              </w:rPr>
              <w:t>жаңа 2) тармақша</w:t>
            </w:r>
          </w:p>
          <w:p w14:paraId="243EF0E3" w14:textId="77777777" w:rsidR="00F33BA4" w:rsidRPr="00403822" w:rsidRDefault="00F33BA4" w:rsidP="00F33BA4">
            <w:pPr>
              <w:ind w:firstLine="391"/>
              <w:rPr>
                <w:lang w:val="kk-KZ"/>
              </w:rPr>
            </w:pPr>
          </w:p>
          <w:p w14:paraId="6AB19A6A" w14:textId="745151BC" w:rsidR="00F33BA4" w:rsidRPr="00403822" w:rsidRDefault="00F33BA4" w:rsidP="00F33BA4">
            <w:pPr>
              <w:ind w:firstLine="391"/>
              <w:rPr>
                <w:lang w:val="kk-KZ"/>
              </w:rPr>
            </w:pPr>
          </w:p>
        </w:tc>
        <w:tc>
          <w:tcPr>
            <w:tcW w:w="4646" w:type="dxa"/>
            <w:shd w:val="clear" w:color="auto" w:fill="FFFFFF" w:themeFill="background1"/>
          </w:tcPr>
          <w:p w14:paraId="676F3467" w14:textId="6E4E9CD6" w:rsidR="00F33BA4" w:rsidRPr="00403822" w:rsidRDefault="00F33BA4" w:rsidP="00F33BA4">
            <w:pPr>
              <w:shd w:val="clear" w:color="auto" w:fill="FFFFFF"/>
              <w:ind w:firstLine="391"/>
              <w:jc w:val="both"/>
              <w:textAlignment w:val="baseline"/>
              <w:outlineLvl w:val="2"/>
              <w:rPr>
                <w:b/>
                <w:lang w:val="kk-KZ"/>
              </w:rPr>
            </w:pPr>
            <w:r w:rsidRPr="00403822">
              <w:rPr>
                <w:b/>
                <w:lang w:val="kk-KZ"/>
              </w:rPr>
              <w:t>52-2-бап</w:t>
            </w:r>
            <w:r w:rsidRPr="00403822">
              <w:rPr>
                <w:lang w:val="kk-KZ"/>
              </w:rPr>
              <w:t xml:space="preserve">. </w:t>
            </w:r>
            <w:r w:rsidRPr="00403822">
              <w:rPr>
                <w:b/>
                <w:lang w:val="kk-KZ"/>
              </w:rPr>
              <w:t>Шындыққа сай келмейтін жарнамаға тыйым салу</w:t>
            </w:r>
          </w:p>
          <w:p w14:paraId="58E3B6FA" w14:textId="32EF6AC4" w:rsidR="00F33BA4" w:rsidRPr="00403822" w:rsidRDefault="00F33BA4" w:rsidP="00F33BA4">
            <w:pPr>
              <w:shd w:val="clear" w:color="auto" w:fill="FFFFFF"/>
              <w:ind w:firstLine="391"/>
              <w:jc w:val="both"/>
              <w:textAlignment w:val="baseline"/>
              <w:outlineLvl w:val="2"/>
              <w:rPr>
                <w:lang w:val="kk-KZ"/>
              </w:rPr>
            </w:pPr>
          </w:p>
          <w:p w14:paraId="25DFA1CB" w14:textId="0F4EB241" w:rsidR="00F33BA4" w:rsidRPr="00403822" w:rsidRDefault="00F33BA4" w:rsidP="00F33BA4">
            <w:pPr>
              <w:shd w:val="clear" w:color="auto" w:fill="FFFFFF"/>
              <w:ind w:firstLine="391"/>
              <w:jc w:val="both"/>
              <w:textAlignment w:val="baseline"/>
              <w:outlineLvl w:val="2"/>
              <w:rPr>
                <w:lang w:val="kk-KZ"/>
              </w:rPr>
            </w:pPr>
          </w:p>
          <w:p w14:paraId="5919225B" w14:textId="77777777" w:rsidR="00F33BA4" w:rsidRPr="00403822" w:rsidRDefault="00F33BA4" w:rsidP="00F33BA4">
            <w:pPr>
              <w:shd w:val="clear" w:color="auto" w:fill="FFFFFF"/>
              <w:ind w:firstLine="391"/>
              <w:jc w:val="both"/>
              <w:textAlignment w:val="baseline"/>
              <w:outlineLvl w:val="2"/>
              <w:rPr>
                <w:lang w:val="kk-KZ"/>
              </w:rPr>
            </w:pPr>
          </w:p>
          <w:p w14:paraId="43CA246F" w14:textId="4EC776DC"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Сақтандыру (қайта сақтандыру) ұйымдарына жариялану күні олардың қызметі шындыққа сай келмейтін жарнама жасауға тыйым салынады.</w:t>
            </w:r>
          </w:p>
          <w:p w14:paraId="3CE47D0F" w14:textId="77777777" w:rsidR="00F33BA4" w:rsidRPr="00403822" w:rsidRDefault="00F33BA4" w:rsidP="00F33BA4">
            <w:pPr>
              <w:ind w:firstLine="391"/>
              <w:jc w:val="both"/>
              <w:rPr>
                <w:b/>
              </w:rPr>
            </w:pPr>
            <w:r w:rsidRPr="00403822">
              <w:rPr>
                <w:b/>
              </w:rPr>
              <w:t xml:space="preserve">1) </w:t>
            </w:r>
            <w:r w:rsidRPr="00403822">
              <w:rPr>
                <w:b/>
                <w:lang w:val="kk-KZ"/>
              </w:rPr>
              <w:t>жоқ</w:t>
            </w:r>
            <w:r w:rsidRPr="00403822">
              <w:rPr>
                <w:b/>
              </w:rPr>
              <w:t>;</w:t>
            </w:r>
          </w:p>
          <w:p w14:paraId="249E6DE9" w14:textId="77777777" w:rsidR="00F33BA4" w:rsidRPr="00403822" w:rsidRDefault="00F33BA4" w:rsidP="00F33BA4">
            <w:pPr>
              <w:ind w:firstLine="391"/>
              <w:jc w:val="both"/>
              <w:rPr>
                <w:b/>
              </w:rPr>
            </w:pPr>
          </w:p>
          <w:p w14:paraId="6CEB45BB" w14:textId="77777777" w:rsidR="00F33BA4" w:rsidRPr="00403822" w:rsidRDefault="00F33BA4" w:rsidP="00F33BA4">
            <w:pPr>
              <w:ind w:firstLine="391"/>
              <w:jc w:val="both"/>
              <w:rPr>
                <w:b/>
              </w:rPr>
            </w:pPr>
          </w:p>
          <w:p w14:paraId="18DEF8B8" w14:textId="3C69D502" w:rsidR="00F33BA4" w:rsidRPr="00403822" w:rsidRDefault="00F33BA4" w:rsidP="00F33BA4">
            <w:pPr>
              <w:ind w:firstLine="391"/>
              <w:jc w:val="both"/>
              <w:rPr>
                <w:b/>
              </w:rPr>
            </w:pPr>
            <w:r w:rsidRPr="00403822">
              <w:rPr>
                <w:b/>
              </w:rPr>
              <w:t xml:space="preserve">2) </w:t>
            </w:r>
            <w:r w:rsidRPr="00403822">
              <w:rPr>
                <w:b/>
                <w:lang w:val="kk-KZ"/>
              </w:rPr>
              <w:t>жоқ</w:t>
            </w:r>
            <w:r w:rsidRPr="00403822">
              <w:rPr>
                <w:b/>
              </w:rPr>
              <w:t>;</w:t>
            </w:r>
          </w:p>
          <w:p w14:paraId="3CF85FF8" w14:textId="77777777" w:rsidR="00F33BA4" w:rsidRPr="00403822" w:rsidRDefault="00F33BA4" w:rsidP="00F33BA4">
            <w:pPr>
              <w:ind w:firstLine="391"/>
              <w:jc w:val="both"/>
              <w:rPr>
                <w:b/>
              </w:rPr>
            </w:pPr>
          </w:p>
          <w:p w14:paraId="1F867E9E" w14:textId="77777777" w:rsidR="00F33BA4" w:rsidRPr="00403822" w:rsidRDefault="00F33BA4" w:rsidP="00F33BA4">
            <w:pPr>
              <w:ind w:firstLine="391"/>
              <w:jc w:val="both"/>
              <w:rPr>
                <w:b/>
              </w:rPr>
            </w:pPr>
          </w:p>
          <w:p w14:paraId="05B43EDB" w14:textId="77777777" w:rsidR="00F33BA4" w:rsidRPr="00403822" w:rsidRDefault="00F33BA4" w:rsidP="00F33BA4">
            <w:pPr>
              <w:ind w:firstLine="391"/>
              <w:jc w:val="both"/>
              <w:rPr>
                <w:b/>
              </w:rPr>
            </w:pPr>
          </w:p>
          <w:p w14:paraId="6EDC07A9" w14:textId="77777777" w:rsidR="00F33BA4" w:rsidRPr="00403822" w:rsidRDefault="00F33BA4" w:rsidP="00F33BA4">
            <w:pPr>
              <w:ind w:firstLine="391"/>
              <w:jc w:val="both"/>
            </w:pPr>
          </w:p>
          <w:p w14:paraId="0A1ECFC4" w14:textId="77777777" w:rsidR="00F33BA4" w:rsidRPr="00403822" w:rsidRDefault="00F33BA4" w:rsidP="00F33BA4">
            <w:pPr>
              <w:ind w:firstLine="391"/>
              <w:jc w:val="both"/>
            </w:pPr>
          </w:p>
          <w:p w14:paraId="5B153EEF" w14:textId="77777777" w:rsidR="00F33BA4" w:rsidRPr="00403822" w:rsidRDefault="00F33BA4" w:rsidP="00F33BA4">
            <w:pPr>
              <w:ind w:firstLine="391"/>
              <w:jc w:val="both"/>
            </w:pPr>
          </w:p>
          <w:p w14:paraId="591C4185" w14:textId="77777777" w:rsidR="00F33BA4" w:rsidRPr="00403822" w:rsidRDefault="00F33BA4" w:rsidP="00F33BA4">
            <w:pPr>
              <w:ind w:firstLine="391"/>
              <w:jc w:val="both"/>
            </w:pPr>
          </w:p>
          <w:p w14:paraId="2C0A7E55" w14:textId="77777777" w:rsidR="00F33BA4" w:rsidRPr="00403822" w:rsidRDefault="00F33BA4" w:rsidP="00F33BA4">
            <w:pPr>
              <w:ind w:firstLine="391"/>
              <w:jc w:val="both"/>
            </w:pPr>
          </w:p>
          <w:p w14:paraId="299D55C0" w14:textId="77777777" w:rsidR="00F33BA4" w:rsidRPr="00403822" w:rsidRDefault="00F33BA4" w:rsidP="00F33BA4">
            <w:pPr>
              <w:ind w:firstLine="391"/>
              <w:jc w:val="both"/>
            </w:pPr>
          </w:p>
          <w:p w14:paraId="13EF7C8C" w14:textId="77777777" w:rsidR="00F33BA4" w:rsidRPr="00403822" w:rsidRDefault="00F33BA4" w:rsidP="00F33BA4">
            <w:pPr>
              <w:ind w:firstLine="391"/>
              <w:jc w:val="both"/>
            </w:pPr>
          </w:p>
          <w:p w14:paraId="6589B982" w14:textId="77777777" w:rsidR="00F33BA4" w:rsidRPr="00403822" w:rsidRDefault="00F33BA4" w:rsidP="00F33BA4">
            <w:pPr>
              <w:ind w:firstLine="391"/>
              <w:jc w:val="both"/>
            </w:pPr>
          </w:p>
          <w:p w14:paraId="6F9EA856" w14:textId="77777777" w:rsidR="00F33BA4" w:rsidRPr="00403822" w:rsidRDefault="00F33BA4" w:rsidP="00F33BA4">
            <w:pPr>
              <w:ind w:firstLine="391"/>
              <w:jc w:val="both"/>
            </w:pPr>
            <w:r w:rsidRPr="00403822">
              <w:t>…</w:t>
            </w:r>
          </w:p>
          <w:p w14:paraId="3A7DB59E" w14:textId="77777777" w:rsidR="00F33BA4" w:rsidRPr="00403822" w:rsidRDefault="00F33BA4" w:rsidP="00F33BA4">
            <w:pPr>
              <w:shd w:val="clear" w:color="auto" w:fill="FFFFFF"/>
              <w:ind w:firstLine="391"/>
              <w:jc w:val="both"/>
              <w:textAlignment w:val="baseline"/>
              <w:outlineLvl w:val="2"/>
              <w:rPr>
                <w:lang w:val="kk-KZ"/>
              </w:rPr>
            </w:pPr>
          </w:p>
        </w:tc>
        <w:tc>
          <w:tcPr>
            <w:tcW w:w="4427" w:type="dxa"/>
            <w:shd w:val="clear" w:color="auto" w:fill="FFFFFF" w:themeFill="background1"/>
          </w:tcPr>
          <w:p w14:paraId="34ACCB9A" w14:textId="5527C02B" w:rsidR="00F33BA4" w:rsidRPr="00403822" w:rsidRDefault="00F33BA4" w:rsidP="00F33BA4">
            <w:pPr>
              <w:shd w:val="clear" w:color="auto" w:fill="FFFFFF"/>
              <w:ind w:firstLine="391"/>
              <w:jc w:val="both"/>
              <w:textAlignment w:val="baseline"/>
              <w:outlineLvl w:val="2"/>
              <w:rPr>
                <w:b/>
                <w:lang w:val="kk-KZ"/>
              </w:rPr>
            </w:pPr>
            <w:r w:rsidRPr="00403822">
              <w:rPr>
                <w:b/>
                <w:lang w:val="kk-KZ"/>
              </w:rPr>
              <w:t>52-2-бап.</w:t>
            </w:r>
            <w:r w:rsidRPr="00403822">
              <w:rPr>
                <w:lang w:val="kk-KZ"/>
              </w:rPr>
              <w:t xml:space="preserve"> </w:t>
            </w:r>
            <w:r w:rsidRPr="00403822">
              <w:rPr>
                <w:b/>
                <w:lang w:val="kk-KZ"/>
              </w:rPr>
              <w:t>Қазақстан Республикасының заңнамасына сай келмейтін жарнамаға тыйым салу</w:t>
            </w:r>
          </w:p>
          <w:p w14:paraId="640B9D33" w14:textId="5848D911" w:rsidR="00F33BA4" w:rsidRPr="00403822" w:rsidRDefault="00F33BA4" w:rsidP="00F33BA4">
            <w:pPr>
              <w:ind w:firstLine="391"/>
              <w:jc w:val="both"/>
              <w:rPr>
                <w:spacing w:val="2"/>
                <w:lang w:val="kk-KZ"/>
              </w:rPr>
            </w:pPr>
            <w:r w:rsidRPr="00403822">
              <w:rPr>
                <w:lang w:val="kk-KZ"/>
              </w:rPr>
              <w:t>1.</w:t>
            </w:r>
            <w:r w:rsidRPr="00403822">
              <w:rPr>
                <w:spacing w:val="2"/>
                <w:lang w:val="kk-KZ"/>
              </w:rPr>
              <w:t xml:space="preserve"> Сақтандыру (қайта сақтандыру) ұйымдарына:</w:t>
            </w:r>
          </w:p>
          <w:p w14:paraId="2C9A8798" w14:textId="77777777" w:rsidR="00F33BA4" w:rsidRPr="00403822" w:rsidRDefault="00F33BA4" w:rsidP="00F33BA4">
            <w:pPr>
              <w:ind w:firstLine="391"/>
              <w:jc w:val="both"/>
              <w:rPr>
                <w:spacing w:val="2"/>
                <w:lang w:val="kk-KZ"/>
              </w:rPr>
            </w:pPr>
          </w:p>
          <w:p w14:paraId="110E795B" w14:textId="3447E67C" w:rsidR="00F33BA4" w:rsidRPr="00403822" w:rsidRDefault="00F33BA4" w:rsidP="00F33BA4">
            <w:pPr>
              <w:ind w:firstLine="391"/>
              <w:jc w:val="both"/>
              <w:rPr>
                <w:spacing w:val="2"/>
                <w:lang w:val="kk-KZ"/>
              </w:rPr>
            </w:pPr>
          </w:p>
          <w:p w14:paraId="4561EC54" w14:textId="77777777" w:rsidR="00F33BA4" w:rsidRPr="00403822" w:rsidRDefault="00F33BA4" w:rsidP="00F33BA4">
            <w:pPr>
              <w:ind w:firstLine="391"/>
              <w:jc w:val="both"/>
              <w:rPr>
                <w:spacing w:val="2"/>
                <w:lang w:val="kk-KZ"/>
              </w:rPr>
            </w:pPr>
          </w:p>
          <w:p w14:paraId="7352410B" w14:textId="77777777" w:rsidR="00F33BA4" w:rsidRPr="00403822" w:rsidRDefault="00F33BA4" w:rsidP="00F33BA4">
            <w:pPr>
              <w:ind w:firstLine="391"/>
              <w:jc w:val="both"/>
              <w:rPr>
                <w:b/>
                <w:spacing w:val="2"/>
                <w:lang w:val="kk-KZ"/>
              </w:rPr>
            </w:pPr>
            <w:r w:rsidRPr="00403822">
              <w:rPr>
                <w:b/>
                <w:spacing w:val="2"/>
                <w:lang w:val="kk-KZ"/>
              </w:rPr>
              <w:t>1) дұрыс емес жарнама;</w:t>
            </w:r>
          </w:p>
          <w:p w14:paraId="35962A8C" w14:textId="77777777" w:rsidR="00F33BA4" w:rsidRPr="00403822" w:rsidRDefault="00F33BA4" w:rsidP="00F33BA4">
            <w:pPr>
              <w:ind w:firstLine="391"/>
              <w:jc w:val="both"/>
              <w:rPr>
                <w:b/>
                <w:lang w:val="kk-KZ"/>
              </w:rPr>
            </w:pPr>
            <w:bookmarkStart w:id="194" w:name="_Hlk200294987"/>
            <w:r w:rsidRPr="00403822">
              <w:rPr>
                <w:b/>
                <w:spacing w:val="2"/>
                <w:lang w:val="kk-KZ"/>
              </w:rPr>
              <w:t xml:space="preserve">2) </w:t>
            </w:r>
            <w:r w:rsidRPr="00403822">
              <w:rPr>
                <w:b/>
                <w:lang w:val="kk-KZ"/>
              </w:rPr>
              <w:t>уәкілетті орган белгілеген, қаржы өнімдерін басқаруға қойылатын талаптарда айқындалған қаржы өніміне тән тәуекелдер туралы ақпаратты қамтымайтын жарнама жасауға тыйым салынады.</w:t>
            </w:r>
          </w:p>
          <w:p w14:paraId="5CEB17E5" w14:textId="77777777" w:rsidR="00F33BA4" w:rsidRPr="00403822" w:rsidRDefault="00F33BA4" w:rsidP="00F33BA4">
            <w:pPr>
              <w:ind w:firstLine="391"/>
              <w:jc w:val="both"/>
              <w:rPr>
                <w:b/>
                <w:lang w:val="kk-KZ"/>
              </w:rPr>
            </w:pPr>
            <w:r w:rsidRPr="00403822">
              <w:rPr>
                <w:b/>
                <w:lang w:val="kk-KZ"/>
              </w:rPr>
              <w:t xml:space="preserve">Қаржы өнімдерін басқаруға қойылатын талаптар, қаржы өнімдерін  бекіту, өзгерту және ұсынылуын тоқтату туралы іс-қимылды қадағалау субъектісі уәкілетті органға хабарлайтын қаржы өнімдерінің тізбесі  (мөлшерлемелер мен тарифтерді көрсете отырып), осындай хабарлама тәртібі, сондай-ақ хабарламаға қоса берілетін </w:t>
            </w:r>
            <w:r w:rsidRPr="00403822">
              <w:rPr>
                <w:b/>
                <w:lang w:val="kk-KZ"/>
              </w:rPr>
              <w:lastRenderedPageBreak/>
              <w:t>құжаттар мен мәліметтердің тізбесі уәкілетті органның нормативтік құқықтық актісімен бекітіледі.</w:t>
            </w:r>
          </w:p>
          <w:bookmarkEnd w:id="194"/>
          <w:p w14:paraId="03AD3177" w14:textId="4200A0A1" w:rsidR="00F33BA4" w:rsidRPr="00403822" w:rsidRDefault="00F33BA4" w:rsidP="00F33BA4">
            <w:pPr>
              <w:shd w:val="clear" w:color="auto" w:fill="FFFFFF"/>
              <w:ind w:firstLine="391"/>
              <w:jc w:val="both"/>
              <w:textAlignment w:val="baseline"/>
              <w:outlineLvl w:val="2"/>
              <w:rPr>
                <w:lang w:val="kk-KZ"/>
              </w:rPr>
            </w:pPr>
            <w:r w:rsidRPr="00403822">
              <w:rPr>
                <w:b/>
              </w:rPr>
              <w:t>…</w:t>
            </w:r>
          </w:p>
        </w:tc>
        <w:tc>
          <w:tcPr>
            <w:tcW w:w="3117" w:type="dxa"/>
            <w:shd w:val="clear" w:color="auto" w:fill="FFFFFF" w:themeFill="background1"/>
          </w:tcPr>
          <w:p w14:paraId="2D1F24AB" w14:textId="77777777" w:rsidR="00F33BA4" w:rsidRPr="00403822" w:rsidRDefault="00F33BA4" w:rsidP="00F33BA4">
            <w:pPr>
              <w:ind w:firstLine="391"/>
              <w:jc w:val="both"/>
              <w:rPr>
                <w:lang w:val="kk-KZ"/>
              </w:rPr>
            </w:pPr>
            <w:r w:rsidRPr="00403822">
              <w:rPr>
                <w:lang w:val="kk-KZ"/>
              </w:rPr>
              <w:lastRenderedPageBreak/>
              <w:t>Өнімді басқаруға қойылатын талаптардың енгізілуіне байланысты жарнаманың адастырмауына, өнімнің қасиеттерін асыра көрсетпеуіне, керісінше қаржылық өнімге тән тәуекелдер туралы ақпаратқа баса назар аударуға бағытталған жауапты жарнама қағидаттары енгізіледі.</w:t>
            </w:r>
          </w:p>
          <w:p w14:paraId="1ECE8858" w14:textId="77777777" w:rsidR="00F33BA4" w:rsidRPr="00403822" w:rsidRDefault="00F33BA4" w:rsidP="00F33BA4">
            <w:pPr>
              <w:ind w:firstLine="391"/>
              <w:jc w:val="both"/>
              <w:rPr>
                <w:lang w:val="kk-KZ"/>
              </w:rPr>
            </w:pPr>
          </w:p>
          <w:p w14:paraId="264F4526" w14:textId="77777777" w:rsidR="00F33BA4" w:rsidRPr="00403822" w:rsidRDefault="00F33BA4" w:rsidP="00F33BA4">
            <w:pPr>
              <w:ind w:firstLine="391"/>
              <w:jc w:val="both"/>
              <w:rPr>
                <w:lang w:val="kk-KZ"/>
              </w:rPr>
            </w:pPr>
          </w:p>
        </w:tc>
      </w:tr>
      <w:tr w:rsidR="00F33BA4" w:rsidRPr="00403822" w14:paraId="2EA81675" w14:textId="77777777" w:rsidTr="00356AAC">
        <w:tc>
          <w:tcPr>
            <w:tcW w:w="988" w:type="dxa"/>
            <w:shd w:val="clear" w:color="auto" w:fill="auto"/>
          </w:tcPr>
          <w:p w14:paraId="04DCC84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D3A5FB1" w14:textId="77777777" w:rsidR="00F33BA4" w:rsidRPr="00403822" w:rsidRDefault="00F33BA4" w:rsidP="00F33BA4">
            <w:pPr>
              <w:ind w:firstLine="391"/>
              <w:jc w:val="center"/>
              <w:rPr>
                <w:lang w:val="kk-KZ"/>
              </w:rPr>
            </w:pPr>
            <w:r w:rsidRPr="00403822">
              <w:t>53-1</w:t>
            </w:r>
            <w:r w:rsidRPr="00403822">
              <w:rPr>
                <w:lang w:val="kk-KZ"/>
              </w:rPr>
              <w:t>-бап</w:t>
            </w:r>
          </w:p>
          <w:p w14:paraId="0375F068" w14:textId="77777777" w:rsidR="00F33BA4" w:rsidRPr="00403822" w:rsidRDefault="00F33BA4" w:rsidP="00F33BA4">
            <w:pPr>
              <w:ind w:firstLine="391"/>
              <w:jc w:val="center"/>
            </w:pPr>
          </w:p>
          <w:p w14:paraId="5E9476DC" w14:textId="77777777" w:rsidR="00F33BA4" w:rsidRPr="00403822" w:rsidRDefault="00F33BA4" w:rsidP="00F33BA4">
            <w:pPr>
              <w:ind w:firstLine="391"/>
              <w:jc w:val="center"/>
            </w:pPr>
          </w:p>
          <w:p w14:paraId="00A0AECB" w14:textId="77777777" w:rsidR="00F33BA4" w:rsidRPr="00403822" w:rsidRDefault="00F33BA4" w:rsidP="00F33BA4">
            <w:pPr>
              <w:ind w:firstLine="391"/>
              <w:jc w:val="center"/>
              <w:rPr>
                <w:lang w:val="kk-KZ"/>
              </w:rPr>
            </w:pPr>
            <w:r w:rsidRPr="00403822">
              <w:rPr>
                <w:lang w:val="kk-KZ"/>
              </w:rPr>
              <w:t>2-тармақ</w:t>
            </w:r>
          </w:p>
          <w:p w14:paraId="2F5E3F32" w14:textId="77777777" w:rsidR="00F33BA4" w:rsidRPr="00403822" w:rsidRDefault="00F33BA4" w:rsidP="00F33BA4">
            <w:pPr>
              <w:ind w:firstLine="391"/>
              <w:jc w:val="center"/>
              <w:rPr>
                <w:lang w:val="kk-KZ"/>
              </w:rPr>
            </w:pPr>
          </w:p>
          <w:p w14:paraId="4DAB2367" w14:textId="77777777" w:rsidR="00F33BA4" w:rsidRPr="00403822" w:rsidRDefault="00F33BA4" w:rsidP="00F33BA4">
            <w:pPr>
              <w:ind w:firstLine="391"/>
              <w:jc w:val="center"/>
              <w:rPr>
                <w:lang w:val="kk-KZ"/>
              </w:rPr>
            </w:pPr>
          </w:p>
          <w:p w14:paraId="3979FB46" w14:textId="77777777" w:rsidR="00F33BA4" w:rsidRPr="00403822" w:rsidRDefault="00F33BA4" w:rsidP="00F33BA4">
            <w:pPr>
              <w:ind w:firstLine="391"/>
              <w:jc w:val="center"/>
              <w:rPr>
                <w:lang w:val="kk-KZ"/>
              </w:rPr>
            </w:pPr>
            <w:r w:rsidRPr="00403822">
              <w:rPr>
                <w:lang w:val="kk-KZ"/>
              </w:rPr>
              <w:t>12) тармақша</w:t>
            </w:r>
          </w:p>
          <w:p w14:paraId="17A98E4A" w14:textId="77777777" w:rsidR="00F33BA4" w:rsidRPr="00403822" w:rsidRDefault="00F33BA4" w:rsidP="00F33BA4">
            <w:pPr>
              <w:ind w:firstLine="391"/>
              <w:jc w:val="center"/>
            </w:pPr>
          </w:p>
          <w:p w14:paraId="5EC468E6" w14:textId="77777777" w:rsidR="00F33BA4" w:rsidRPr="00403822" w:rsidRDefault="00F33BA4" w:rsidP="00F33BA4">
            <w:pPr>
              <w:ind w:firstLine="391"/>
              <w:jc w:val="center"/>
            </w:pPr>
          </w:p>
          <w:p w14:paraId="2FF92C5A" w14:textId="77777777" w:rsidR="00F33BA4" w:rsidRPr="00403822" w:rsidRDefault="00F33BA4" w:rsidP="00F33BA4">
            <w:pPr>
              <w:ind w:firstLine="391"/>
              <w:jc w:val="center"/>
            </w:pPr>
          </w:p>
          <w:p w14:paraId="052748A6" w14:textId="77777777" w:rsidR="00F33BA4" w:rsidRPr="00403822" w:rsidRDefault="00F33BA4" w:rsidP="00F33BA4">
            <w:pPr>
              <w:ind w:firstLine="391"/>
              <w:jc w:val="center"/>
            </w:pPr>
          </w:p>
          <w:p w14:paraId="4F1AB483" w14:textId="77777777" w:rsidR="00F33BA4" w:rsidRPr="00403822" w:rsidRDefault="00F33BA4" w:rsidP="00F33BA4">
            <w:pPr>
              <w:ind w:firstLine="391"/>
              <w:jc w:val="center"/>
            </w:pPr>
          </w:p>
          <w:p w14:paraId="4E8BE5DF" w14:textId="77777777" w:rsidR="00F33BA4" w:rsidRPr="00403822" w:rsidRDefault="00F33BA4" w:rsidP="00F33BA4">
            <w:pPr>
              <w:ind w:firstLine="391"/>
              <w:jc w:val="center"/>
            </w:pPr>
          </w:p>
          <w:p w14:paraId="67FE8582" w14:textId="77777777" w:rsidR="00F33BA4" w:rsidRPr="00403822" w:rsidRDefault="00F33BA4" w:rsidP="00F33BA4">
            <w:pPr>
              <w:ind w:firstLine="391"/>
              <w:jc w:val="center"/>
            </w:pPr>
          </w:p>
          <w:p w14:paraId="2A54C2D7" w14:textId="77777777" w:rsidR="00F33BA4" w:rsidRPr="00403822" w:rsidRDefault="00F33BA4" w:rsidP="00F33BA4">
            <w:pPr>
              <w:ind w:firstLine="391"/>
              <w:jc w:val="center"/>
            </w:pPr>
          </w:p>
          <w:p w14:paraId="10C37A31" w14:textId="77777777" w:rsidR="00F33BA4" w:rsidRPr="00403822" w:rsidRDefault="00F33BA4" w:rsidP="00F33BA4">
            <w:pPr>
              <w:ind w:firstLine="391"/>
              <w:jc w:val="center"/>
            </w:pPr>
          </w:p>
          <w:p w14:paraId="173A4CB6" w14:textId="77777777" w:rsidR="00F33BA4" w:rsidRPr="00403822" w:rsidRDefault="00F33BA4" w:rsidP="00F33BA4">
            <w:pPr>
              <w:ind w:firstLine="391"/>
            </w:pPr>
          </w:p>
          <w:p w14:paraId="329DA661" w14:textId="647C19CC" w:rsidR="00F33BA4" w:rsidRPr="00403822" w:rsidRDefault="00F33BA4" w:rsidP="00F33BA4">
            <w:pPr>
              <w:ind w:firstLine="391"/>
              <w:jc w:val="center"/>
              <w:rPr>
                <w:lang w:val="kk-KZ"/>
              </w:rPr>
            </w:pPr>
            <w:r w:rsidRPr="00403822">
              <w:t>13)</w:t>
            </w:r>
            <w:r w:rsidRPr="00403822">
              <w:rPr>
                <w:lang w:val="kk-KZ"/>
              </w:rPr>
              <w:t xml:space="preserve"> тармақша</w:t>
            </w:r>
          </w:p>
          <w:p w14:paraId="65049CEB" w14:textId="77777777" w:rsidR="00F33BA4" w:rsidRPr="00403822" w:rsidRDefault="00F33BA4" w:rsidP="00F33BA4">
            <w:pPr>
              <w:ind w:firstLine="391"/>
              <w:jc w:val="center"/>
            </w:pPr>
          </w:p>
          <w:p w14:paraId="24FB01F0" w14:textId="77777777" w:rsidR="00F33BA4" w:rsidRPr="00403822" w:rsidRDefault="00F33BA4" w:rsidP="00F33BA4">
            <w:pPr>
              <w:ind w:firstLine="391"/>
              <w:jc w:val="center"/>
              <w:rPr>
                <w:lang w:val="kk-KZ"/>
              </w:rPr>
            </w:pPr>
          </w:p>
        </w:tc>
        <w:tc>
          <w:tcPr>
            <w:tcW w:w="4646" w:type="dxa"/>
            <w:shd w:val="clear" w:color="auto" w:fill="FFFFFF" w:themeFill="background1"/>
          </w:tcPr>
          <w:p w14:paraId="7D04E0B9"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spacing w:val="2"/>
                <w:bdr w:val="none" w:sz="0" w:space="0" w:color="auto" w:frame="1"/>
                <w:shd w:val="clear" w:color="auto" w:fill="FFFFFF"/>
                <w:lang w:val="kk-KZ"/>
              </w:rPr>
              <w:t>53-1-бап.</w:t>
            </w:r>
            <w:r w:rsidRPr="00403822">
              <w:rPr>
                <w:spacing w:val="2"/>
                <w:bdr w:val="none" w:sz="0" w:space="0" w:color="auto" w:frame="1"/>
                <w:shd w:val="clear" w:color="auto" w:fill="FFFFFF"/>
                <w:lang w:val="kk-KZ"/>
              </w:rPr>
              <w:t xml:space="preserve"> Қадағалап ден қою шаралары </w:t>
            </w:r>
          </w:p>
          <w:p w14:paraId="3F2E14FD" w14:textId="77777777" w:rsidR="00F33BA4" w:rsidRPr="00403822" w:rsidRDefault="00F33BA4" w:rsidP="00F33BA4">
            <w:pPr>
              <w:ind w:firstLine="391"/>
              <w:jc w:val="both"/>
              <w:rPr>
                <w:lang w:val="kk-KZ"/>
              </w:rPr>
            </w:pPr>
            <w:r w:rsidRPr="00403822">
              <w:rPr>
                <w:lang w:val="kk-KZ"/>
              </w:rPr>
              <w:t xml:space="preserve">2. </w:t>
            </w:r>
            <w:r w:rsidRPr="00403822">
              <w:rPr>
                <w:spacing w:val="2"/>
                <w:shd w:val="clear" w:color="auto" w:fill="FFFFFF"/>
                <w:lang w:val="kk-KZ"/>
              </w:rPr>
              <w:t>Қадағалап ден қою шараларын қолдануға мыналар негіз болып табылады:</w:t>
            </w:r>
          </w:p>
          <w:p w14:paraId="4DBD8A76" w14:textId="0CF9C15F" w:rsidR="00F33BA4" w:rsidRPr="00403822" w:rsidRDefault="00F33BA4" w:rsidP="00F33BA4">
            <w:pPr>
              <w:ind w:firstLine="391"/>
              <w:jc w:val="both"/>
              <w:rPr>
                <w:spacing w:val="2"/>
                <w:shd w:val="clear" w:color="auto" w:fill="FFFFFF"/>
                <w:lang w:val="kk-KZ"/>
              </w:rPr>
            </w:pPr>
            <w:r w:rsidRPr="00403822">
              <w:rPr>
                <w:lang w:val="kk-KZ"/>
              </w:rPr>
              <w:t xml:space="preserve">12) </w:t>
            </w:r>
            <w:r w:rsidRPr="00403822">
              <w:rPr>
                <w:spacing w:val="2"/>
                <w:shd w:val="clear" w:color="auto" w:fill="FFFFFF"/>
                <w:lang w:val="kk-KZ"/>
              </w:rPr>
              <w:t xml:space="preserve">уәкілетті орган бекіткен, міндетті жарналардың мөлшерін есептеу әдістемесінде, сақтандыру ұйымдарының сақтандыру омбудсманының офисіне міндетті жарналарды төлеу тәртібінде және мерзімдерінде белгіленген мерзімде </w:t>
            </w:r>
            <w:r w:rsidRPr="00403822">
              <w:rPr>
                <w:b/>
                <w:spacing w:val="2"/>
                <w:shd w:val="clear" w:color="auto" w:fill="FFFFFF"/>
                <w:lang w:val="kk-KZ"/>
              </w:rPr>
              <w:t>сақтандыру</w:t>
            </w:r>
            <w:r w:rsidRPr="00403822">
              <w:rPr>
                <w:spacing w:val="2"/>
                <w:shd w:val="clear" w:color="auto" w:fill="FFFFFF"/>
                <w:lang w:val="kk-KZ"/>
              </w:rPr>
              <w:t xml:space="preserve"> ұйымдарының сақтандыру омбудсманының офисіне </w:t>
            </w:r>
            <w:r w:rsidRPr="00403822">
              <w:rPr>
                <w:b/>
                <w:spacing w:val="2"/>
                <w:shd w:val="clear" w:color="auto" w:fill="FFFFFF"/>
                <w:lang w:val="kk-KZ"/>
              </w:rPr>
              <w:t>міндетті жарналарды</w:t>
            </w:r>
            <w:r w:rsidRPr="00403822">
              <w:rPr>
                <w:spacing w:val="2"/>
                <w:shd w:val="clear" w:color="auto" w:fill="FFFFFF"/>
                <w:lang w:val="kk-KZ"/>
              </w:rPr>
              <w:t xml:space="preserve"> төлемеуі, уақтылы төлемеуі не толық емес көлемде төлеуі;</w:t>
            </w:r>
          </w:p>
          <w:p w14:paraId="7B75AF80" w14:textId="77777777" w:rsidR="00F33BA4" w:rsidRPr="00403822" w:rsidRDefault="00F33BA4" w:rsidP="00F33BA4">
            <w:pPr>
              <w:ind w:firstLine="391"/>
              <w:jc w:val="both"/>
              <w:rPr>
                <w:lang w:val="kk-KZ"/>
              </w:rPr>
            </w:pPr>
          </w:p>
          <w:p w14:paraId="6CDAAB26" w14:textId="77777777" w:rsidR="00F33BA4" w:rsidRPr="00403822" w:rsidRDefault="00F33BA4" w:rsidP="00F33BA4">
            <w:pPr>
              <w:ind w:firstLine="391"/>
              <w:jc w:val="both"/>
              <w:rPr>
                <w:lang w:val="kk-KZ"/>
              </w:rPr>
            </w:pPr>
            <w:r w:rsidRPr="00403822">
              <w:rPr>
                <w:lang w:val="kk-KZ"/>
              </w:rPr>
              <w:t xml:space="preserve">13) </w:t>
            </w:r>
            <w:r w:rsidRPr="00403822">
              <w:rPr>
                <w:spacing w:val="2"/>
                <w:shd w:val="clear" w:color="auto" w:fill="FFFFFF"/>
                <w:lang w:val="kk-KZ"/>
              </w:rPr>
              <w:t xml:space="preserve">сақтандыру ұйымының </w:t>
            </w:r>
            <w:r w:rsidRPr="00403822">
              <w:rPr>
                <w:b/>
                <w:spacing w:val="2"/>
                <w:shd w:val="clear" w:color="auto" w:fill="FFFFFF"/>
                <w:lang w:val="kk-KZ"/>
              </w:rPr>
              <w:t>сақтандыру</w:t>
            </w:r>
            <w:r w:rsidRPr="00403822">
              <w:rPr>
                <w:spacing w:val="2"/>
                <w:shd w:val="clear" w:color="auto" w:fill="FFFFFF"/>
                <w:lang w:val="kk-KZ"/>
              </w:rPr>
              <w:t xml:space="preserve"> омбудсманының шешімін ол белгілеген мерзімде орындамауы;</w:t>
            </w:r>
          </w:p>
          <w:p w14:paraId="4C8620FD" w14:textId="1BE4AF24" w:rsidR="00F33BA4" w:rsidRPr="00403822" w:rsidRDefault="00F33BA4" w:rsidP="00F33BA4">
            <w:pPr>
              <w:shd w:val="clear" w:color="auto" w:fill="FFFFFF"/>
              <w:ind w:firstLine="391"/>
              <w:jc w:val="both"/>
              <w:textAlignment w:val="baseline"/>
              <w:outlineLvl w:val="2"/>
              <w:rPr>
                <w:lang w:val="kk-KZ"/>
              </w:rPr>
            </w:pPr>
            <w:r w:rsidRPr="00403822">
              <w:rPr>
                <w:b/>
              </w:rPr>
              <w:t>…</w:t>
            </w:r>
          </w:p>
        </w:tc>
        <w:tc>
          <w:tcPr>
            <w:tcW w:w="4427" w:type="dxa"/>
            <w:shd w:val="clear" w:color="auto" w:fill="FFFFFF" w:themeFill="background1"/>
          </w:tcPr>
          <w:p w14:paraId="2F1FC5EE"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spacing w:val="2"/>
                <w:bdr w:val="none" w:sz="0" w:space="0" w:color="auto" w:frame="1"/>
                <w:shd w:val="clear" w:color="auto" w:fill="FFFFFF"/>
                <w:lang w:val="kk-KZ"/>
              </w:rPr>
              <w:t>53-1-бап.</w:t>
            </w:r>
            <w:r w:rsidRPr="00403822">
              <w:rPr>
                <w:spacing w:val="2"/>
                <w:bdr w:val="none" w:sz="0" w:space="0" w:color="auto" w:frame="1"/>
                <w:shd w:val="clear" w:color="auto" w:fill="FFFFFF"/>
                <w:lang w:val="kk-KZ"/>
              </w:rPr>
              <w:t xml:space="preserve"> Қадағалап ден қою шаралары </w:t>
            </w:r>
          </w:p>
          <w:p w14:paraId="70F90ABB" w14:textId="431D8DB6" w:rsidR="00F33BA4" w:rsidRPr="00403822" w:rsidRDefault="00F33BA4" w:rsidP="00F33BA4">
            <w:pPr>
              <w:ind w:firstLine="391"/>
              <w:jc w:val="both"/>
              <w:rPr>
                <w:spacing w:val="2"/>
                <w:shd w:val="clear" w:color="auto" w:fill="FFFFFF"/>
                <w:lang w:val="kk-KZ"/>
              </w:rPr>
            </w:pPr>
            <w:r w:rsidRPr="00403822">
              <w:rPr>
                <w:lang w:val="kk-KZ"/>
              </w:rPr>
              <w:t>2.</w:t>
            </w:r>
            <w:r w:rsidRPr="00403822">
              <w:rPr>
                <w:spacing w:val="2"/>
                <w:shd w:val="clear" w:color="auto" w:fill="FFFFFF"/>
                <w:lang w:val="kk-KZ"/>
              </w:rPr>
              <w:t xml:space="preserve"> Қадағалап ден қою шараларын қолдануға мыналар негіз болып табылады:</w:t>
            </w:r>
          </w:p>
          <w:p w14:paraId="1D1DAEE2" w14:textId="77777777" w:rsidR="00F33BA4" w:rsidRPr="00403822" w:rsidRDefault="00F33BA4" w:rsidP="00F33BA4">
            <w:pPr>
              <w:ind w:firstLine="391"/>
              <w:jc w:val="both"/>
              <w:rPr>
                <w:lang w:val="kk-KZ"/>
              </w:rPr>
            </w:pPr>
          </w:p>
          <w:p w14:paraId="16CACCD3" w14:textId="3F204F56" w:rsidR="00F33BA4" w:rsidRPr="00403822" w:rsidRDefault="00F33BA4" w:rsidP="00F33BA4">
            <w:pPr>
              <w:ind w:firstLine="391"/>
              <w:jc w:val="both"/>
              <w:rPr>
                <w:b/>
                <w:spacing w:val="2"/>
                <w:shd w:val="clear" w:color="auto" w:fill="FFFFFF"/>
                <w:lang w:val="kk-KZ"/>
              </w:rPr>
            </w:pPr>
            <w:bookmarkStart w:id="195" w:name="_Hlk200477680"/>
            <w:r w:rsidRPr="00403822">
              <w:rPr>
                <w:b/>
                <w:lang w:val="kk-KZ"/>
              </w:rPr>
              <w:t>12)</w:t>
            </w:r>
            <w:bookmarkStart w:id="196" w:name="_Hlk192972234"/>
            <w:r w:rsidRPr="00403822">
              <w:rPr>
                <w:b/>
                <w:spacing w:val="2"/>
                <w:shd w:val="clear" w:color="auto" w:fill="FFFFFF"/>
                <w:lang w:val="kk-KZ"/>
              </w:rPr>
              <w:t xml:space="preserve"> сақтандыру (қайта сақтандыру) ұйымының  қаржы омбудсманының қызметіне  міндетті жарналарды және (немесе) өзге де төлемдерді төлеу жөніндегі міндеттемелерді орындамауы немесе тиісінше орындамауы;</w:t>
            </w:r>
          </w:p>
          <w:p w14:paraId="7D208162" w14:textId="55906092" w:rsidR="00F33BA4" w:rsidRPr="00403822" w:rsidRDefault="00F33BA4" w:rsidP="00F33BA4">
            <w:pPr>
              <w:ind w:firstLine="391"/>
              <w:jc w:val="both"/>
              <w:rPr>
                <w:spacing w:val="2"/>
                <w:shd w:val="clear" w:color="auto" w:fill="FFFFFF"/>
                <w:lang w:val="kk-KZ"/>
              </w:rPr>
            </w:pPr>
          </w:p>
          <w:p w14:paraId="1ED5A213" w14:textId="416A1D76" w:rsidR="00F33BA4" w:rsidRPr="00403822" w:rsidRDefault="00F33BA4" w:rsidP="00F33BA4">
            <w:pPr>
              <w:ind w:firstLine="391"/>
              <w:jc w:val="both"/>
              <w:rPr>
                <w:spacing w:val="2"/>
                <w:shd w:val="clear" w:color="auto" w:fill="FFFFFF"/>
                <w:lang w:val="kk-KZ"/>
              </w:rPr>
            </w:pPr>
          </w:p>
          <w:p w14:paraId="1EF90AD1" w14:textId="6BA2297A" w:rsidR="00F33BA4" w:rsidRPr="00403822" w:rsidRDefault="00F33BA4" w:rsidP="00F33BA4">
            <w:pPr>
              <w:ind w:firstLine="391"/>
              <w:jc w:val="both"/>
              <w:rPr>
                <w:spacing w:val="2"/>
                <w:shd w:val="clear" w:color="auto" w:fill="FFFFFF"/>
                <w:lang w:val="kk-KZ"/>
              </w:rPr>
            </w:pPr>
          </w:p>
          <w:p w14:paraId="471E3085" w14:textId="77777777" w:rsidR="00F33BA4" w:rsidRPr="00403822" w:rsidRDefault="00F33BA4" w:rsidP="00F33BA4">
            <w:pPr>
              <w:ind w:firstLine="391"/>
              <w:jc w:val="both"/>
              <w:rPr>
                <w:spacing w:val="2"/>
                <w:shd w:val="clear" w:color="auto" w:fill="FFFFFF"/>
                <w:lang w:val="kk-KZ"/>
              </w:rPr>
            </w:pPr>
          </w:p>
          <w:bookmarkEnd w:id="196"/>
          <w:p w14:paraId="6310786C" w14:textId="77777777" w:rsidR="00F33BA4" w:rsidRPr="00403822" w:rsidRDefault="00F33BA4" w:rsidP="00F33BA4">
            <w:pPr>
              <w:ind w:firstLine="391"/>
              <w:jc w:val="both"/>
              <w:rPr>
                <w:lang w:val="kk-KZ"/>
              </w:rPr>
            </w:pPr>
            <w:r w:rsidRPr="00403822">
              <w:rPr>
                <w:lang w:val="kk-KZ"/>
              </w:rPr>
              <w:t xml:space="preserve">13) </w:t>
            </w:r>
            <w:bookmarkStart w:id="197" w:name="_Hlk192972246"/>
            <w:r w:rsidRPr="00403822">
              <w:rPr>
                <w:spacing w:val="2"/>
                <w:shd w:val="clear" w:color="auto" w:fill="FFFFFF"/>
                <w:lang w:val="kk-KZ"/>
              </w:rPr>
              <w:t xml:space="preserve">сақтандыру (қайта сақтандыру) ұйымының </w:t>
            </w:r>
            <w:r w:rsidRPr="00403822">
              <w:rPr>
                <w:b/>
                <w:spacing w:val="2"/>
                <w:shd w:val="clear" w:color="auto" w:fill="FFFFFF"/>
                <w:lang w:val="kk-KZ"/>
              </w:rPr>
              <w:t xml:space="preserve">қаржы </w:t>
            </w:r>
            <w:r w:rsidRPr="00403822">
              <w:rPr>
                <w:spacing w:val="2"/>
                <w:shd w:val="clear" w:color="auto" w:fill="FFFFFF"/>
                <w:lang w:val="kk-KZ"/>
              </w:rPr>
              <w:t xml:space="preserve">омбудсманының шешімін осы шешімде белгіленген </w:t>
            </w:r>
            <w:r w:rsidRPr="00403822">
              <w:rPr>
                <w:b/>
                <w:spacing w:val="2"/>
                <w:shd w:val="clear" w:color="auto" w:fill="FFFFFF"/>
                <w:lang w:val="kk-KZ"/>
              </w:rPr>
              <w:t>мерзімде</w:t>
            </w:r>
            <w:r w:rsidRPr="00403822">
              <w:rPr>
                <w:spacing w:val="2"/>
                <w:shd w:val="clear" w:color="auto" w:fill="FFFFFF"/>
                <w:lang w:val="kk-KZ"/>
              </w:rPr>
              <w:t xml:space="preserve"> орындамауы;</w:t>
            </w:r>
          </w:p>
          <w:bookmarkEnd w:id="195"/>
          <w:p w14:paraId="09E8AFC3" w14:textId="77777777" w:rsidR="00F33BA4" w:rsidRPr="00403822" w:rsidRDefault="00F33BA4" w:rsidP="00F33BA4">
            <w:pPr>
              <w:ind w:firstLine="391"/>
              <w:jc w:val="both"/>
              <w:rPr>
                <w:lang w:val="kk-KZ"/>
              </w:rPr>
            </w:pPr>
          </w:p>
          <w:bookmarkEnd w:id="197"/>
          <w:p w14:paraId="50AC6AB8" w14:textId="3EAB8E3A" w:rsidR="00F33BA4" w:rsidRPr="00403822" w:rsidRDefault="00F33BA4" w:rsidP="00F33BA4">
            <w:pPr>
              <w:shd w:val="clear" w:color="auto" w:fill="FFFFFF"/>
              <w:ind w:firstLine="391"/>
              <w:jc w:val="both"/>
              <w:textAlignment w:val="baseline"/>
              <w:outlineLvl w:val="2"/>
              <w:rPr>
                <w:lang w:val="kk-KZ"/>
              </w:rPr>
            </w:pPr>
            <w:r w:rsidRPr="00403822">
              <w:rPr>
                <w:b/>
              </w:rPr>
              <w:t>…</w:t>
            </w:r>
          </w:p>
        </w:tc>
        <w:tc>
          <w:tcPr>
            <w:tcW w:w="3117" w:type="dxa"/>
            <w:shd w:val="clear" w:color="auto" w:fill="FFFFFF" w:themeFill="background1"/>
          </w:tcPr>
          <w:p w14:paraId="567C1E5C" w14:textId="77777777" w:rsidR="00F33BA4" w:rsidRPr="00403822" w:rsidRDefault="00F33BA4" w:rsidP="00F33BA4">
            <w:pPr>
              <w:ind w:firstLine="391"/>
              <w:jc w:val="both"/>
              <w:rPr>
                <w:lang w:val="kk-KZ"/>
              </w:rPr>
            </w:pPr>
            <w:r w:rsidRPr="00403822">
              <w:rPr>
                <w:lang w:val="kk-KZ"/>
              </w:rPr>
              <w:lastRenderedPageBreak/>
              <w:t>Омбудсман қызметінің қаржылық орнықтылығын қамтамасыз ету және қаржы омбудсманының шешімдерін орындау мақсатында қадағалап ден қою шараларының  тізбесін кеңейту.</w:t>
            </w:r>
          </w:p>
          <w:p w14:paraId="0186E266" w14:textId="77777777" w:rsidR="00F33BA4" w:rsidRPr="00403822" w:rsidRDefault="00F33BA4" w:rsidP="00F33BA4">
            <w:pPr>
              <w:ind w:firstLine="391"/>
              <w:jc w:val="both"/>
              <w:rPr>
                <w:lang w:val="kk-KZ"/>
              </w:rPr>
            </w:pPr>
          </w:p>
        </w:tc>
      </w:tr>
      <w:tr w:rsidR="00F33BA4" w:rsidRPr="00403822" w14:paraId="6CA0FD02" w14:textId="77777777" w:rsidTr="00356AAC">
        <w:tc>
          <w:tcPr>
            <w:tcW w:w="988" w:type="dxa"/>
            <w:shd w:val="clear" w:color="auto" w:fill="auto"/>
          </w:tcPr>
          <w:p w14:paraId="7EC8A83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72E9531D" w14:textId="4866FA0C" w:rsidR="00F33BA4" w:rsidRPr="00403822" w:rsidRDefault="00F33BA4" w:rsidP="00F33BA4">
            <w:pPr>
              <w:ind w:firstLine="391"/>
              <w:jc w:val="center"/>
              <w:rPr>
                <w:lang w:val="kk-KZ"/>
              </w:rPr>
            </w:pPr>
            <w:r w:rsidRPr="00403822">
              <w:rPr>
                <w:lang w:val="kk-KZ"/>
              </w:rPr>
              <w:t>53-1-баптың 6-тармағы</w:t>
            </w:r>
          </w:p>
        </w:tc>
        <w:tc>
          <w:tcPr>
            <w:tcW w:w="4646" w:type="dxa"/>
            <w:shd w:val="clear" w:color="auto" w:fill="auto"/>
          </w:tcPr>
          <w:p w14:paraId="3193699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53-1-бап.</w:t>
            </w:r>
            <w:r w:rsidRPr="00403822">
              <w:rPr>
                <w:spacing w:val="2"/>
                <w:bdr w:val="none" w:sz="0" w:space="0" w:color="auto" w:frame="1"/>
                <w:shd w:val="clear" w:color="auto" w:fill="FFFFFF"/>
                <w:lang w:val="kk-KZ"/>
              </w:rPr>
              <w:t xml:space="preserve"> Қадағалап ден қою шаралары </w:t>
            </w:r>
          </w:p>
          <w:p w14:paraId="7F46876A" w14:textId="77777777"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w:t>
            </w:r>
          </w:p>
          <w:p w14:paraId="7C266E5A" w14:textId="6B027860"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 xml:space="preserve">6. Қадағалап ден қою шараларын қолдану тәртібі уәкілетті органның нормативтік құқықтық актісінде белгіленеді. </w:t>
            </w:r>
          </w:p>
        </w:tc>
        <w:tc>
          <w:tcPr>
            <w:tcW w:w="4427" w:type="dxa"/>
            <w:shd w:val="clear" w:color="auto" w:fill="auto"/>
          </w:tcPr>
          <w:p w14:paraId="76DE5534" w14:textId="77777777" w:rsidR="00F33BA4" w:rsidRPr="00403822" w:rsidRDefault="00F33BA4" w:rsidP="00F33BA4">
            <w:pPr>
              <w:shd w:val="clear" w:color="auto" w:fill="FFFFFF"/>
              <w:ind w:firstLine="391"/>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53-1-бап.</w:t>
            </w:r>
            <w:r w:rsidRPr="00403822">
              <w:rPr>
                <w:spacing w:val="2"/>
                <w:bdr w:val="none" w:sz="0" w:space="0" w:color="auto" w:frame="1"/>
                <w:shd w:val="clear" w:color="auto" w:fill="FFFFFF"/>
                <w:lang w:val="kk-KZ"/>
              </w:rPr>
              <w:t xml:space="preserve"> Қадағалап ден қою шаралары </w:t>
            </w:r>
          </w:p>
          <w:p w14:paraId="4A77A81F" w14:textId="77777777" w:rsidR="00F33BA4" w:rsidRPr="00403822" w:rsidRDefault="00F33BA4" w:rsidP="00F33BA4">
            <w:pPr>
              <w:shd w:val="clear" w:color="auto" w:fill="FFFFFF"/>
              <w:ind w:firstLine="391"/>
              <w:textAlignment w:val="baseline"/>
              <w:outlineLvl w:val="2"/>
              <w:rPr>
                <w:b/>
                <w:bCs/>
                <w:spacing w:val="2"/>
                <w:shd w:val="clear" w:color="auto" w:fill="FFFFFF"/>
                <w:lang w:val="kk-KZ"/>
              </w:rPr>
            </w:pPr>
            <w:r w:rsidRPr="00403822">
              <w:rPr>
                <w:b/>
                <w:bCs/>
                <w:spacing w:val="2"/>
                <w:shd w:val="clear" w:color="auto" w:fill="FFFFFF"/>
                <w:lang w:val="kk-KZ"/>
              </w:rPr>
              <w:t>...</w:t>
            </w:r>
          </w:p>
          <w:p w14:paraId="6B798D64" w14:textId="77777777" w:rsidR="00F33BA4" w:rsidRPr="00403822" w:rsidRDefault="00F33BA4" w:rsidP="00F33BA4">
            <w:pPr>
              <w:shd w:val="clear" w:color="auto" w:fill="FFFFFF"/>
              <w:ind w:firstLine="391"/>
              <w:textAlignment w:val="baseline"/>
              <w:outlineLvl w:val="2"/>
              <w:rPr>
                <w:b/>
                <w:bCs/>
                <w:spacing w:val="2"/>
                <w:shd w:val="clear" w:color="auto" w:fill="FFFFFF"/>
                <w:lang w:val="kk-KZ"/>
              </w:rPr>
            </w:pPr>
            <w:r w:rsidRPr="00403822">
              <w:rPr>
                <w:b/>
                <w:bCs/>
                <w:spacing w:val="2"/>
                <w:shd w:val="clear" w:color="auto" w:fill="FFFFFF"/>
                <w:lang w:val="kk-KZ"/>
              </w:rPr>
              <w:t>6. Алып тасталсын.</w:t>
            </w:r>
          </w:p>
          <w:p w14:paraId="69646569" w14:textId="77777777" w:rsidR="00F33BA4" w:rsidRPr="00403822" w:rsidRDefault="00F33BA4" w:rsidP="00F33BA4">
            <w:pPr>
              <w:shd w:val="clear" w:color="auto" w:fill="FFFFFF"/>
              <w:ind w:firstLine="391"/>
              <w:textAlignment w:val="baseline"/>
              <w:outlineLvl w:val="2"/>
              <w:rPr>
                <w:lang w:val="kk-KZ"/>
              </w:rPr>
            </w:pPr>
          </w:p>
        </w:tc>
        <w:tc>
          <w:tcPr>
            <w:tcW w:w="3117" w:type="dxa"/>
          </w:tcPr>
          <w:p w14:paraId="4B934A94" w14:textId="31323741" w:rsidR="00F33BA4" w:rsidRPr="00403822" w:rsidRDefault="00F33BA4" w:rsidP="00F33BA4">
            <w:pPr>
              <w:ind w:firstLine="391"/>
              <w:jc w:val="both"/>
              <w:rPr>
                <w:lang w:val="kk-KZ"/>
              </w:rPr>
            </w:pPr>
            <w:r w:rsidRPr="00403822">
              <w:rPr>
                <w:lang w:val="kk-KZ"/>
              </w:rPr>
              <w:t>Шамадан тыс реглменттеуді алып тастау мақсатында, себебі бүкіл тәртіп СҚ туралы заңда жазылған.</w:t>
            </w:r>
          </w:p>
        </w:tc>
      </w:tr>
      <w:tr w:rsidR="00F33BA4" w:rsidRPr="00403822" w14:paraId="06301E38" w14:textId="77777777" w:rsidTr="00356AAC">
        <w:tc>
          <w:tcPr>
            <w:tcW w:w="988" w:type="dxa"/>
            <w:shd w:val="clear" w:color="auto" w:fill="auto"/>
          </w:tcPr>
          <w:p w14:paraId="76CA57F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6E7E9140" w14:textId="77777777" w:rsidR="00F33BA4" w:rsidRPr="00403822" w:rsidRDefault="00F33BA4" w:rsidP="00F33BA4">
            <w:pPr>
              <w:ind w:firstLine="391"/>
              <w:jc w:val="center"/>
              <w:rPr>
                <w:lang w:val="kk-KZ"/>
              </w:rPr>
            </w:pPr>
            <w:r w:rsidRPr="00403822">
              <w:t>53-3</w:t>
            </w:r>
            <w:r w:rsidRPr="00403822">
              <w:rPr>
                <w:lang w:val="kk-KZ"/>
              </w:rPr>
              <w:t>-бап</w:t>
            </w:r>
          </w:p>
          <w:p w14:paraId="08973FE3" w14:textId="77777777" w:rsidR="00F33BA4" w:rsidRPr="00403822" w:rsidRDefault="00F33BA4" w:rsidP="00F33BA4">
            <w:pPr>
              <w:ind w:firstLine="391"/>
              <w:jc w:val="center"/>
              <w:rPr>
                <w:lang w:val="kk-KZ"/>
              </w:rPr>
            </w:pPr>
          </w:p>
          <w:p w14:paraId="1B232C4D" w14:textId="218AFAE4" w:rsidR="00F33BA4" w:rsidRPr="00403822" w:rsidRDefault="00F33BA4" w:rsidP="00F33BA4">
            <w:pPr>
              <w:ind w:firstLine="391"/>
              <w:rPr>
                <w:lang w:val="kk-KZ"/>
              </w:rPr>
            </w:pPr>
          </w:p>
          <w:p w14:paraId="6BC7B76B" w14:textId="77777777" w:rsidR="00F33BA4" w:rsidRPr="00403822" w:rsidRDefault="00F33BA4" w:rsidP="00F33BA4">
            <w:pPr>
              <w:ind w:firstLine="391"/>
              <w:rPr>
                <w:lang w:val="kk-KZ"/>
              </w:rPr>
            </w:pPr>
          </w:p>
          <w:p w14:paraId="2F6741D7" w14:textId="67D485B8" w:rsidR="00F33BA4" w:rsidRPr="00403822" w:rsidRDefault="00F33BA4" w:rsidP="00F33BA4">
            <w:pPr>
              <w:ind w:firstLine="391"/>
              <w:jc w:val="center"/>
              <w:rPr>
                <w:lang w:val="kk-KZ"/>
              </w:rPr>
            </w:pPr>
            <w:r w:rsidRPr="00403822">
              <w:rPr>
                <w:lang w:val="kk-KZ"/>
              </w:rPr>
              <w:t>1-тармақ</w:t>
            </w:r>
          </w:p>
          <w:p w14:paraId="2755B3F7" w14:textId="77777777" w:rsidR="00F33BA4" w:rsidRPr="00403822" w:rsidRDefault="00F33BA4" w:rsidP="00F33BA4">
            <w:pPr>
              <w:ind w:firstLine="391"/>
              <w:jc w:val="center"/>
              <w:rPr>
                <w:lang w:val="kk-KZ"/>
              </w:rPr>
            </w:pPr>
          </w:p>
          <w:p w14:paraId="1DE5E2EC" w14:textId="77777777" w:rsidR="00F33BA4" w:rsidRPr="00403822" w:rsidRDefault="00F33BA4" w:rsidP="00F33BA4">
            <w:pPr>
              <w:ind w:firstLine="391"/>
              <w:jc w:val="center"/>
              <w:rPr>
                <w:lang w:val="kk-KZ"/>
              </w:rPr>
            </w:pPr>
          </w:p>
          <w:p w14:paraId="173F498F" w14:textId="77777777" w:rsidR="00F33BA4" w:rsidRPr="00403822" w:rsidRDefault="00F33BA4" w:rsidP="00F33BA4">
            <w:pPr>
              <w:ind w:firstLine="391"/>
              <w:jc w:val="center"/>
              <w:rPr>
                <w:lang w:val="kk-KZ"/>
              </w:rPr>
            </w:pPr>
          </w:p>
          <w:p w14:paraId="71F5B3E9" w14:textId="77777777" w:rsidR="00F33BA4" w:rsidRPr="00403822" w:rsidRDefault="00F33BA4" w:rsidP="00F33BA4">
            <w:pPr>
              <w:ind w:firstLine="391"/>
              <w:jc w:val="center"/>
              <w:rPr>
                <w:lang w:val="kk-KZ"/>
              </w:rPr>
            </w:pPr>
          </w:p>
          <w:p w14:paraId="7A03DDFD" w14:textId="77777777" w:rsidR="00F33BA4" w:rsidRPr="00403822" w:rsidRDefault="00F33BA4" w:rsidP="00F33BA4">
            <w:pPr>
              <w:ind w:firstLine="391"/>
              <w:jc w:val="center"/>
              <w:rPr>
                <w:lang w:val="kk-KZ"/>
              </w:rPr>
            </w:pPr>
          </w:p>
          <w:p w14:paraId="016825EE" w14:textId="77777777" w:rsidR="00F33BA4" w:rsidRPr="00403822" w:rsidRDefault="00F33BA4" w:rsidP="00F33BA4">
            <w:pPr>
              <w:ind w:firstLine="391"/>
              <w:jc w:val="center"/>
              <w:rPr>
                <w:lang w:val="kk-KZ"/>
              </w:rPr>
            </w:pPr>
          </w:p>
          <w:p w14:paraId="1383C80C" w14:textId="77777777" w:rsidR="00F33BA4" w:rsidRPr="00403822" w:rsidRDefault="00F33BA4" w:rsidP="00F33BA4">
            <w:pPr>
              <w:ind w:firstLine="391"/>
              <w:jc w:val="center"/>
              <w:rPr>
                <w:lang w:val="kk-KZ"/>
              </w:rPr>
            </w:pPr>
          </w:p>
          <w:p w14:paraId="419E2AC2" w14:textId="77777777" w:rsidR="00F33BA4" w:rsidRPr="00403822" w:rsidRDefault="00F33BA4" w:rsidP="00F33BA4">
            <w:pPr>
              <w:ind w:firstLine="391"/>
              <w:jc w:val="center"/>
              <w:rPr>
                <w:lang w:val="kk-KZ"/>
              </w:rPr>
            </w:pPr>
          </w:p>
          <w:p w14:paraId="6BDB34DF" w14:textId="77777777" w:rsidR="00F33BA4" w:rsidRPr="00403822" w:rsidRDefault="00F33BA4" w:rsidP="00F33BA4">
            <w:pPr>
              <w:ind w:firstLine="391"/>
              <w:jc w:val="center"/>
              <w:rPr>
                <w:lang w:val="kk-KZ"/>
              </w:rPr>
            </w:pPr>
          </w:p>
          <w:p w14:paraId="53882FD1" w14:textId="77777777" w:rsidR="00F33BA4" w:rsidRPr="00403822" w:rsidRDefault="00F33BA4" w:rsidP="00F33BA4">
            <w:pPr>
              <w:ind w:firstLine="391"/>
              <w:jc w:val="center"/>
              <w:rPr>
                <w:lang w:val="kk-KZ"/>
              </w:rPr>
            </w:pPr>
          </w:p>
          <w:p w14:paraId="2A9F58D7" w14:textId="77777777" w:rsidR="00F33BA4" w:rsidRPr="00403822" w:rsidRDefault="00F33BA4" w:rsidP="00F33BA4">
            <w:pPr>
              <w:ind w:firstLine="391"/>
              <w:jc w:val="center"/>
              <w:rPr>
                <w:lang w:val="kk-KZ"/>
              </w:rPr>
            </w:pPr>
          </w:p>
          <w:p w14:paraId="3E2009DF" w14:textId="77777777" w:rsidR="00F33BA4" w:rsidRPr="00403822" w:rsidRDefault="00F33BA4" w:rsidP="00F33BA4">
            <w:pPr>
              <w:ind w:firstLine="391"/>
              <w:jc w:val="center"/>
              <w:rPr>
                <w:lang w:val="kk-KZ"/>
              </w:rPr>
            </w:pPr>
          </w:p>
          <w:p w14:paraId="6E277AB6" w14:textId="77777777" w:rsidR="00F33BA4" w:rsidRPr="00403822" w:rsidRDefault="00F33BA4" w:rsidP="00F33BA4">
            <w:pPr>
              <w:ind w:firstLine="391"/>
              <w:jc w:val="center"/>
              <w:rPr>
                <w:lang w:val="kk-KZ"/>
              </w:rPr>
            </w:pPr>
          </w:p>
          <w:p w14:paraId="7B9B9BFD" w14:textId="77777777" w:rsidR="00F33BA4" w:rsidRPr="00403822" w:rsidRDefault="00F33BA4" w:rsidP="00F33BA4">
            <w:pPr>
              <w:ind w:firstLine="391"/>
              <w:jc w:val="center"/>
              <w:rPr>
                <w:lang w:val="kk-KZ"/>
              </w:rPr>
            </w:pPr>
          </w:p>
          <w:p w14:paraId="1BBC2D20" w14:textId="77777777" w:rsidR="00F33BA4" w:rsidRPr="00403822" w:rsidRDefault="00F33BA4" w:rsidP="00F33BA4">
            <w:pPr>
              <w:ind w:firstLine="391"/>
              <w:jc w:val="center"/>
              <w:rPr>
                <w:lang w:val="kk-KZ"/>
              </w:rPr>
            </w:pPr>
          </w:p>
          <w:p w14:paraId="1D1BF3FA" w14:textId="77777777" w:rsidR="00F33BA4" w:rsidRPr="00403822" w:rsidRDefault="00F33BA4" w:rsidP="00F33BA4">
            <w:pPr>
              <w:ind w:firstLine="391"/>
              <w:jc w:val="center"/>
              <w:rPr>
                <w:lang w:val="kk-KZ"/>
              </w:rPr>
            </w:pPr>
          </w:p>
          <w:p w14:paraId="546B7F02" w14:textId="77777777" w:rsidR="00F33BA4" w:rsidRPr="00403822" w:rsidRDefault="00F33BA4" w:rsidP="00F33BA4">
            <w:pPr>
              <w:ind w:firstLine="391"/>
              <w:jc w:val="center"/>
              <w:rPr>
                <w:lang w:val="kk-KZ"/>
              </w:rPr>
            </w:pPr>
          </w:p>
          <w:p w14:paraId="3AF44A9D" w14:textId="77777777" w:rsidR="00F33BA4" w:rsidRPr="00403822" w:rsidRDefault="00F33BA4" w:rsidP="00F33BA4">
            <w:pPr>
              <w:ind w:firstLine="391"/>
              <w:jc w:val="center"/>
              <w:rPr>
                <w:lang w:val="kk-KZ"/>
              </w:rPr>
            </w:pPr>
          </w:p>
          <w:p w14:paraId="48DF4F89" w14:textId="77777777" w:rsidR="00F33BA4" w:rsidRPr="00403822" w:rsidRDefault="00F33BA4" w:rsidP="00F33BA4">
            <w:pPr>
              <w:ind w:firstLine="391"/>
              <w:jc w:val="center"/>
              <w:rPr>
                <w:lang w:val="kk-KZ"/>
              </w:rPr>
            </w:pPr>
          </w:p>
          <w:p w14:paraId="39FB2731" w14:textId="77777777" w:rsidR="00F33BA4" w:rsidRPr="00403822" w:rsidRDefault="00F33BA4" w:rsidP="00F33BA4">
            <w:pPr>
              <w:ind w:firstLine="391"/>
              <w:jc w:val="center"/>
              <w:rPr>
                <w:lang w:val="kk-KZ"/>
              </w:rPr>
            </w:pPr>
          </w:p>
          <w:p w14:paraId="731B5645" w14:textId="77777777" w:rsidR="00F33BA4" w:rsidRPr="00403822" w:rsidRDefault="00F33BA4" w:rsidP="00F33BA4">
            <w:pPr>
              <w:ind w:firstLine="391"/>
              <w:jc w:val="center"/>
              <w:rPr>
                <w:lang w:val="kk-KZ"/>
              </w:rPr>
            </w:pPr>
          </w:p>
          <w:p w14:paraId="7AC97C3D" w14:textId="02866185" w:rsidR="00F33BA4" w:rsidRPr="00403822" w:rsidRDefault="00F33BA4" w:rsidP="00F33BA4">
            <w:pPr>
              <w:ind w:firstLine="391"/>
              <w:jc w:val="center"/>
              <w:rPr>
                <w:lang w:val="kk-KZ"/>
              </w:rPr>
            </w:pPr>
          </w:p>
          <w:p w14:paraId="7857EA54" w14:textId="77777777" w:rsidR="00F33BA4" w:rsidRPr="00403822" w:rsidRDefault="00F33BA4" w:rsidP="00F33BA4">
            <w:pPr>
              <w:ind w:firstLine="391"/>
              <w:jc w:val="center"/>
              <w:rPr>
                <w:lang w:val="kk-KZ"/>
              </w:rPr>
            </w:pPr>
          </w:p>
          <w:p w14:paraId="1EB03503" w14:textId="760E7C6D" w:rsidR="00F33BA4" w:rsidRPr="00403822" w:rsidRDefault="00F33BA4" w:rsidP="00F33BA4">
            <w:pPr>
              <w:ind w:firstLine="391"/>
              <w:jc w:val="center"/>
              <w:rPr>
                <w:lang w:val="kk-KZ"/>
              </w:rPr>
            </w:pPr>
            <w:r w:rsidRPr="00403822">
              <w:rPr>
                <w:lang w:val="kk-KZ"/>
              </w:rPr>
              <w:t>11) тармақша</w:t>
            </w:r>
          </w:p>
          <w:p w14:paraId="68EE6983" w14:textId="77777777" w:rsidR="00F33BA4" w:rsidRPr="00403822" w:rsidRDefault="00F33BA4" w:rsidP="00F33BA4">
            <w:pPr>
              <w:ind w:firstLine="391"/>
              <w:jc w:val="center"/>
              <w:rPr>
                <w:lang w:val="kk-KZ"/>
              </w:rPr>
            </w:pPr>
          </w:p>
          <w:p w14:paraId="1D52B3FD" w14:textId="77777777" w:rsidR="00F33BA4" w:rsidRPr="00403822" w:rsidRDefault="00F33BA4" w:rsidP="00F33BA4">
            <w:pPr>
              <w:ind w:firstLine="391"/>
              <w:jc w:val="center"/>
              <w:rPr>
                <w:lang w:val="kk-KZ"/>
              </w:rPr>
            </w:pPr>
          </w:p>
          <w:p w14:paraId="08CFABE2" w14:textId="77777777" w:rsidR="00F33BA4" w:rsidRPr="00403822" w:rsidRDefault="00F33BA4" w:rsidP="00F33BA4">
            <w:pPr>
              <w:ind w:firstLine="391"/>
              <w:jc w:val="center"/>
              <w:rPr>
                <w:lang w:val="kk-KZ"/>
              </w:rPr>
            </w:pPr>
          </w:p>
          <w:p w14:paraId="2201AEB5" w14:textId="77777777" w:rsidR="00F33BA4" w:rsidRPr="00403822" w:rsidRDefault="00F33BA4" w:rsidP="00F33BA4">
            <w:pPr>
              <w:ind w:firstLine="391"/>
              <w:jc w:val="center"/>
              <w:rPr>
                <w:lang w:val="kk-KZ"/>
              </w:rPr>
            </w:pPr>
          </w:p>
          <w:p w14:paraId="359812AC" w14:textId="77777777" w:rsidR="00F33BA4" w:rsidRPr="00403822" w:rsidRDefault="00F33BA4" w:rsidP="00F33BA4">
            <w:pPr>
              <w:ind w:firstLine="391"/>
              <w:jc w:val="center"/>
              <w:rPr>
                <w:lang w:val="kk-KZ"/>
              </w:rPr>
            </w:pPr>
          </w:p>
          <w:p w14:paraId="26111DD0" w14:textId="77777777" w:rsidR="00F33BA4" w:rsidRPr="00403822" w:rsidRDefault="00F33BA4" w:rsidP="00F33BA4">
            <w:pPr>
              <w:ind w:firstLine="391"/>
              <w:jc w:val="center"/>
              <w:rPr>
                <w:lang w:val="kk-KZ"/>
              </w:rPr>
            </w:pPr>
          </w:p>
          <w:p w14:paraId="79B1796B" w14:textId="77777777" w:rsidR="00F33BA4" w:rsidRPr="00403822" w:rsidRDefault="00F33BA4" w:rsidP="00F33BA4">
            <w:pPr>
              <w:ind w:firstLine="391"/>
              <w:jc w:val="center"/>
              <w:rPr>
                <w:lang w:val="kk-KZ"/>
              </w:rPr>
            </w:pPr>
          </w:p>
          <w:p w14:paraId="288BFB4E" w14:textId="77777777" w:rsidR="00F33BA4" w:rsidRPr="00403822" w:rsidRDefault="00F33BA4" w:rsidP="00F33BA4">
            <w:pPr>
              <w:ind w:firstLine="391"/>
              <w:jc w:val="center"/>
              <w:rPr>
                <w:lang w:val="kk-KZ"/>
              </w:rPr>
            </w:pPr>
          </w:p>
          <w:p w14:paraId="1D349583" w14:textId="77777777" w:rsidR="00F33BA4" w:rsidRPr="00403822" w:rsidRDefault="00F33BA4" w:rsidP="00F33BA4">
            <w:pPr>
              <w:ind w:firstLine="391"/>
              <w:jc w:val="center"/>
              <w:rPr>
                <w:lang w:val="kk-KZ"/>
              </w:rPr>
            </w:pPr>
          </w:p>
          <w:p w14:paraId="05588295" w14:textId="77777777" w:rsidR="00F33BA4" w:rsidRPr="00403822" w:rsidRDefault="00F33BA4" w:rsidP="00F33BA4">
            <w:pPr>
              <w:ind w:firstLine="391"/>
              <w:jc w:val="center"/>
              <w:rPr>
                <w:lang w:val="kk-KZ"/>
              </w:rPr>
            </w:pPr>
          </w:p>
          <w:p w14:paraId="2F964640" w14:textId="77777777" w:rsidR="00F33BA4" w:rsidRPr="00403822" w:rsidRDefault="00F33BA4" w:rsidP="00F33BA4">
            <w:pPr>
              <w:ind w:firstLine="391"/>
              <w:jc w:val="center"/>
              <w:rPr>
                <w:lang w:val="kk-KZ"/>
              </w:rPr>
            </w:pPr>
          </w:p>
          <w:p w14:paraId="3311E0F7" w14:textId="77777777" w:rsidR="00F33BA4" w:rsidRPr="00403822" w:rsidRDefault="00F33BA4" w:rsidP="00F33BA4">
            <w:pPr>
              <w:ind w:firstLine="391"/>
              <w:jc w:val="center"/>
              <w:rPr>
                <w:lang w:val="kk-KZ"/>
              </w:rPr>
            </w:pPr>
          </w:p>
          <w:p w14:paraId="4FF023CB" w14:textId="77777777" w:rsidR="00F33BA4" w:rsidRPr="00403822" w:rsidRDefault="00F33BA4" w:rsidP="00F33BA4">
            <w:pPr>
              <w:ind w:firstLine="391"/>
              <w:jc w:val="center"/>
              <w:rPr>
                <w:lang w:val="kk-KZ"/>
              </w:rPr>
            </w:pPr>
          </w:p>
          <w:p w14:paraId="4A9A0833" w14:textId="77777777" w:rsidR="00F33BA4" w:rsidRPr="00403822" w:rsidRDefault="00F33BA4" w:rsidP="00F33BA4">
            <w:pPr>
              <w:ind w:firstLine="391"/>
              <w:jc w:val="center"/>
              <w:rPr>
                <w:lang w:val="kk-KZ"/>
              </w:rPr>
            </w:pPr>
          </w:p>
          <w:p w14:paraId="1239641F" w14:textId="77777777" w:rsidR="00F33BA4" w:rsidRPr="00403822" w:rsidRDefault="00F33BA4" w:rsidP="00F33BA4">
            <w:pPr>
              <w:ind w:firstLine="391"/>
              <w:jc w:val="center"/>
              <w:rPr>
                <w:lang w:val="kk-KZ"/>
              </w:rPr>
            </w:pPr>
          </w:p>
          <w:p w14:paraId="3EC2B9B3" w14:textId="77777777" w:rsidR="00F33BA4" w:rsidRPr="00403822" w:rsidRDefault="00F33BA4" w:rsidP="00F33BA4">
            <w:pPr>
              <w:ind w:firstLine="391"/>
              <w:jc w:val="center"/>
              <w:rPr>
                <w:lang w:val="kk-KZ"/>
              </w:rPr>
            </w:pPr>
          </w:p>
          <w:p w14:paraId="4F5AE9F5" w14:textId="77777777" w:rsidR="00F33BA4" w:rsidRPr="00403822" w:rsidRDefault="00F33BA4" w:rsidP="00F33BA4">
            <w:pPr>
              <w:ind w:firstLine="391"/>
              <w:jc w:val="center"/>
              <w:rPr>
                <w:lang w:val="kk-KZ"/>
              </w:rPr>
            </w:pPr>
          </w:p>
          <w:p w14:paraId="6DCE455A" w14:textId="77777777" w:rsidR="00F33BA4" w:rsidRPr="00403822" w:rsidRDefault="00F33BA4" w:rsidP="00F33BA4">
            <w:pPr>
              <w:ind w:firstLine="391"/>
              <w:jc w:val="center"/>
              <w:rPr>
                <w:lang w:val="kk-KZ"/>
              </w:rPr>
            </w:pPr>
          </w:p>
          <w:p w14:paraId="1D47765F" w14:textId="77777777" w:rsidR="00F33BA4" w:rsidRPr="00403822" w:rsidRDefault="00F33BA4" w:rsidP="00F33BA4">
            <w:pPr>
              <w:ind w:firstLine="391"/>
              <w:jc w:val="center"/>
              <w:rPr>
                <w:lang w:val="kk-KZ"/>
              </w:rPr>
            </w:pPr>
          </w:p>
          <w:p w14:paraId="5994EAE9" w14:textId="77777777" w:rsidR="00F33BA4" w:rsidRPr="00403822" w:rsidRDefault="00F33BA4" w:rsidP="00F33BA4">
            <w:pPr>
              <w:ind w:firstLine="391"/>
              <w:jc w:val="center"/>
              <w:rPr>
                <w:lang w:val="kk-KZ"/>
              </w:rPr>
            </w:pPr>
          </w:p>
          <w:p w14:paraId="4104C2AA" w14:textId="77777777" w:rsidR="00F33BA4" w:rsidRPr="00403822" w:rsidRDefault="00F33BA4" w:rsidP="00F33BA4">
            <w:pPr>
              <w:ind w:firstLine="391"/>
              <w:jc w:val="center"/>
              <w:rPr>
                <w:lang w:val="kk-KZ"/>
              </w:rPr>
            </w:pPr>
          </w:p>
          <w:p w14:paraId="6EACBB50" w14:textId="77777777" w:rsidR="00F33BA4" w:rsidRPr="00403822" w:rsidRDefault="00F33BA4" w:rsidP="00F33BA4">
            <w:pPr>
              <w:ind w:firstLine="391"/>
              <w:jc w:val="center"/>
              <w:rPr>
                <w:lang w:val="kk-KZ"/>
              </w:rPr>
            </w:pPr>
          </w:p>
          <w:p w14:paraId="739AD7CE" w14:textId="77777777" w:rsidR="00F33BA4" w:rsidRPr="00403822" w:rsidRDefault="00F33BA4" w:rsidP="00F33BA4">
            <w:pPr>
              <w:ind w:firstLine="391"/>
              <w:jc w:val="center"/>
              <w:rPr>
                <w:lang w:val="kk-KZ"/>
              </w:rPr>
            </w:pPr>
          </w:p>
          <w:p w14:paraId="165601D5" w14:textId="77777777" w:rsidR="00F33BA4" w:rsidRPr="00403822" w:rsidRDefault="00F33BA4" w:rsidP="00F33BA4">
            <w:pPr>
              <w:ind w:firstLine="391"/>
              <w:jc w:val="center"/>
              <w:rPr>
                <w:lang w:val="kk-KZ"/>
              </w:rPr>
            </w:pPr>
          </w:p>
          <w:p w14:paraId="7C9115ED" w14:textId="77777777" w:rsidR="00F33BA4" w:rsidRPr="00403822" w:rsidRDefault="00F33BA4" w:rsidP="00F33BA4">
            <w:pPr>
              <w:ind w:firstLine="391"/>
              <w:jc w:val="center"/>
              <w:rPr>
                <w:lang w:val="kk-KZ"/>
              </w:rPr>
            </w:pPr>
          </w:p>
          <w:p w14:paraId="65032539" w14:textId="77777777" w:rsidR="00F33BA4" w:rsidRPr="00403822" w:rsidRDefault="00F33BA4" w:rsidP="00F33BA4">
            <w:pPr>
              <w:ind w:firstLine="391"/>
              <w:jc w:val="center"/>
              <w:rPr>
                <w:lang w:val="kk-KZ"/>
              </w:rPr>
            </w:pPr>
          </w:p>
          <w:p w14:paraId="44B7ECEC" w14:textId="77777777" w:rsidR="00F33BA4" w:rsidRPr="00403822" w:rsidRDefault="00F33BA4" w:rsidP="00F33BA4">
            <w:pPr>
              <w:ind w:firstLine="391"/>
              <w:jc w:val="center"/>
              <w:rPr>
                <w:lang w:val="kk-KZ"/>
              </w:rPr>
            </w:pPr>
          </w:p>
          <w:p w14:paraId="5F09052E" w14:textId="77777777" w:rsidR="00F33BA4" w:rsidRPr="00403822" w:rsidRDefault="00F33BA4" w:rsidP="00F33BA4">
            <w:pPr>
              <w:ind w:firstLine="391"/>
              <w:jc w:val="center"/>
              <w:rPr>
                <w:lang w:val="kk-KZ"/>
              </w:rPr>
            </w:pPr>
          </w:p>
          <w:p w14:paraId="7818A1AE" w14:textId="77777777" w:rsidR="00F33BA4" w:rsidRPr="00403822" w:rsidRDefault="00F33BA4" w:rsidP="00F33BA4">
            <w:pPr>
              <w:ind w:firstLine="391"/>
              <w:jc w:val="center"/>
              <w:rPr>
                <w:lang w:val="kk-KZ"/>
              </w:rPr>
            </w:pPr>
          </w:p>
          <w:p w14:paraId="63FF8699" w14:textId="77777777" w:rsidR="00F33BA4" w:rsidRPr="00403822" w:rsidRDefault="00F33BA4" w:rsidP="00F33BA4">
            <w:pPr>
              <w:ind w:firstLine="391"/>
              <w:jc w:val="center"/>
              <w:rPr>
                <w:lang w:val="kk-KZ"/>
              </w:rPr>
            </w:pPr>
          </w:p>
          <w:p w14:paraId="5CDB751F" w14:textId="77777777" w:rsidR="00F33BA4" w:rsidRPr="00403822" w:rsidRDefault="00F33BA4" w:rsidP="00F33BA4">
            <w:pPr>
              <w:ind w:firstLine="391"/>
              <w:jc w:val="center"/>
              <w:rPr>
                <w:lang w:val="kk-KZ"/>
              </w:rPr>
            </w:pPr>
          </w:p>
          <w:p w14:paraId="6A29026C" w14:textId="77777777" w:rsidR="00F33BA4" w:rsidRPr="00403822" w:rsidRDefault="00F33BA4" w:rsidP="00F33BA4">
            <w:pPr>
              <w:ind w:firstLine="391"/>
              <w:jc w:val="center"/>
              <w:rPr>
                <w:lang w:val="kk-KZ"/>
              </w:rPr>
            </w:pPr>
          </w:p>
          <w:p w14:paraId="424ED31C" w14:textId="77777777" w:rsidR="00F33BA4" w:rsidRPr="00403822" w:rsidRDefault="00F33BA4" w:rsidP="00F33BA4">
            <w:pPr>
              <w:ind w:firstLine="391"/>
              <w:jc w:val="center"/>
              <w:rPr>
                <w:lang w:val="kk-KZ"/>
              </w:rPr>
            </w:pPr>
          </w:p>
          <w:p w14:paraId="6505A5E6" w14:textId="77777777" w:rsidR="00F33BA4" w:rsidRPr="00403822" w:rsidRDefault="00F33BA4" w:rsidP="00F33BA4">
            <w:pPr>
              <w:ind w:firstLine="391"/>
              <w:jc w:val="center"/>
              <w:rPr>
                <w:lang w:val="kk-KZ"/>
              </w:rPr>
            </w:pPr>
          </w:p>
          <w:p w14:paraId="24BA4265" w14:textId="77777777" w:rsidR="00F33BA4" w:rsidRPr="00403822" w:rsidRDefault="00F33BA4" w:rsidP="00F33BA4">
            <w:pPr>
              <w:ind w:firstLine="391"/>
              <w:jc w:val="center"/>
              <w:rPr>
                <w:lang w:val="kk-KZ"/>
              </w:rPr>
            </w:pPr>
          </w:p>
          <w:p w14:paraId="1891EE5E" w14:textId="77777777" w:rsidR="00F33BA4" w:rsidRPr="00403822" w:rsidRDefault="00F33BA4" w:rsidP="00F33BA4">
            <w:pPr>
              <w:ind w:firstLine="391"/>
              <w:jc w:val="center"/>
              <w:rPr>
                <w:lang w:val="kk-KZ"/>
              </w:rPr>
            </w:pPr>
          </w:p>
          <w:p w14:paraId="31723F2D" w14:textId="77777777" w:rsidR="00F33BA4" w:rsidRPr="00403822" w:rsidRDefault="00F33BA4" w:rsidP="00F33BA4">
            <w:pPr>
              <w:ind w:firstLine="391"/>
              <w:jc w:val="center"/>
              <w:rPr>
                <w:lang w:val="kk-KZ"/>
              </w:rPr>
            </w:pPr>
          </w:p>
          <w:p w14:paraId="06EE6F94" w14:textId="77777777" w:rsidR="00F33BA4" w:rsidRPr="00403822" w:rsidRDefault="00F33BA4" w:rsidP="00F33BA4">
            <w:pPr>
              <w:ind w:firstLine="391"/>
              <w:jc w:val="center"/>
              <w:rPr>
                <w:lang w:val="kk-KZ"/>
              </w:rPr>
            </w:pPr>
          </w:p>
          <w:p w14:paraId="043B2629" w14:textId="77777777" w:rsidR="00F33BA4" w:rsidRPr="00403822" w:rsidRDefault="00F33BA4" w:rsidP="00F33BA4">
            <w:pPr>
              <w:ind w:firstLine="391"/>
              <w:jc w:val="center"/>
              <w:rPr>
                <w:lang w:val="kk-KZ"/>
              </w:rPr>
            </w:pPr>
          </w:p>
          <w:p w14:paraId="6C339882" w14:textId="77777777" w:rsidR="00F33BA4" w:rsidRPr="00403822" w:rsidRDefault="00F33BA4" w:rsidP="00F33BA4">
            <w:pPr>
              <w:ind w:firstLine="391"/>
              <w:jc w:val="center"/>
              <w:rPr>
                <w:lang w:val="kk-KZ"/>
              </w:rPr>
            </w:pPr>
          </w:p>
          <w:p w14:paraId="126E941D" w14:textId="77777777" w:rsidR="00F33BA4" w:rsidRPr="00403822" w:rsidRDefault="00F33BA4" w:rsidP="00F33BA4">
            <w:pPr>
              <w:ind w:firstLine="391"/>
              <w:jc w:val="center"/>
              <w:rPr>
                <w:lang w:val="kk-KZ"/>
              </w:rPr>
            </w:pPr>
          </w:p>
          <w:p w14:paraId="3734CAC4" w14:textId="77777777" w:rsidR="00F33BA4" w:rsidRPr="00403822" w:rsidRDefault="00F33BA4" w:rsidP="00F33BA4">
            <w:pPr>
              <w:ind w:firstLine="391"/>
              <w:jc w:val="center"/>
              <w:rPr>
                <w:lang w:val="kk-KZ"/>
              </w:rPr>
            </w:pPr>
          </w:p>
          <w:p w14:paraId="7F539DD0" w14:textId="77777777" w:rsidR="00F33BA4" w:rsidRPr="00403822" w:rsidRDefault="00F33BA4" w:rsidP="00F33BA4">
            <w:pPr>
              <w:ind w:firstLine="391"/>
              <w:jc w:val="center"/>
              <w:rPr>
                <w:lang w:val="kk-KZ"/>
              </w:rPr>
            </w:pPr>
          </w:p>
          <w:p w14:paraId="45DA21E2" w14:textId="77777777" w:rsidR="00F33BA4" w:rsidRPr="00403822" w:rsidRDefault="00F33BA4" w:rsidP="00F33BA4">
            <w:pPr>
              <w:ind w:firstLine="391"/>
              <w:jc w:val="center"/>
              <w:rPr>
                <w:lang w:val="kk-KZ"/>
              </w:rPr>
            </w:pPr>
          </w:p>
          <w:p w14:paraId="5C52B58A" w14:textId="77777777" w:rsidR="00F33BA4" w:rsidRPr="00403822" w:rsidRDefault="00F33BA4" w:rsidP="00F33BA4">
            <w:pPr>
              <w:ind w:firstLine="391"/>
              <w:jc w:val="center"/>
              <w:rPr>
                <w:lang w:val="kk-KZ"/>
              </w:rPr>
            </w:pPr>
          </w:p>
          <w:p w14:paraId="4B9D39A1" w14:textId="77777777" w:rsidR="00F33BA4" w:rsidRPr="00403822" w:rsidRDefault="00F33BA4" w:rsidP="00F33BA4">
            <w:pPr>
              <w:ind w:firstLine="391"/>
              <w:jc w:val="center"/>
              <w:rPr>
                <w:lang w:val="kk-KZ"/>
              </w:rPr>
            </w:pPr>
          </w:p>
        </w:tc>
        <w:tc>
          <w:tcPr>
            <w:tcW w:w="4646" w:type="dxa"/>
            <w:shd w:val="clear" w:color="auto" w:fill="auto"/>
          </w:tcPr>
          <w:p w14:paraId="4A2C8E01" w14:textId="0E34FAEC"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53-3-бап.</w:t>
            </w:r>
            <w:r w:rsidRPr="00403822">
              <w:rPr>
                <w:bCs/>
                <w:spacing w:val="2"/>
                <w:bdr w:val="none" w:sz="0" w:space="0" w:color="auto" w:frame="1"/>
                <w:shd w:val="clear" w:color="auto" w:fill="FFFFFF"/>
                <w:lang w:val="kk-KZ"/>
              </w:rPr>
              <w:t xml:space="preserve"> Қаржылық жағдайды жақсарту және (немесе) тәуекелдерді барынша азайту жөніндегі шаралар</w:t>
            </w:r>
            <w:bookmarkStart w:id="198" w:name="z8517"/>
          </w:p>
          <w:p w14:paraId="2A509947" w14:textId="5F1ADBCD" w:rsidR="00F33BA4" w:rsidRPr="00403822" w:rsidRDefault="00F33BA4" w:rsidP="00F33BA4">
            <w:pPr>
              <w:ind w:firstLine="391"/>
              <w:jc w:val="both"/>
              <w:rPr>
                <w:lang w:val="kk-KZ"/>
              </w:rPr>
            </w:pPr>
            <w:r w:rsidRPr="00403822">
              <w:rPr>
                <w:lang w:val="kk-KZ"/>
              </w:rPr>
              <w:t xml:space="preserve">1. </w:t>
            </w:r>
            <w:r w:rsidRPr="00403822">
              <w:rPr>
                <w:spacing w:val="2"/>
                <w:shd w:val="clear" w:color="auto" w:fill="FFFFFF"/>
                <w:lang w:val="kk-KZ"/>
              </w:rPr>
              <w:t xml:space="preserve">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сақтандыру (қайта сақтандыру) ұйымының, сақтандыру брокерінің, сақтандыру холдингінің, сақтандыру тобының және (немесе) сақтандыру тобы құрамына кіретін ұйымдардың, сақтандыру (қайта сақтандыру) ұйымы ірі қатысушысының, сақтандыру төлемдерін жүзеге асыруға кепілдік беретін ұйымның, сақтандыру </w:t>
            </w:r>
            <w:r w:rsidRPr="00403822">
              <w:rPr>
                <w:spacing w:val="2"/>
                <w:shd w:val="clear" w:color="auto" w:fill="FFFFFF"/>
                <w:lang w:val="kk-KZ"/>
              </w:rPr>
              <w:lastRenderedPageBreak/>
              <w:t>нарығында актуарлық қызметті жүзеге асыруға лицензиясы бар актуарийдің қаржылық жағдайын жақсарту және (немесе) тәуекелдерін барынша азайту жөніндегі шараларды:</w:t>
            </w:r>
          </w:p>
          <w:p w14:paraId="7114F542" w14:textId="77777777" w:rsidR="00F33BA4" w:rsidRPr="00403822" w:rsidRDefault="00F33BA4" w:rsidP="00F33BA4">
            <w:pPr>
              <w:ind w:firstLine="391"/>
              <w:jc w:val="both"/>
              <w:rPr>
                <w:lang w:val="kk-KZ"/>
              </w:rPr>
            </w:pPr>
          </w:p>
          <w:bookmarkEnd w:id="198"/>
          <w:p w14:paraId="4C11D538" w14:textId="77777777" w:rsidR="00F33BA4" w:rsidRPr="00403822" w:rsidRDefault="00F33BA4" w:rsidP="00F33BA4">
            <w:pPr>
              <w:widowControl w:val="0"/>
              <w:shd w:val="clear" w:color="auto" w:fill="FFFFFF"/>
              <w:ind w:firstLine="391"/>
              <w:jc w:val="both"/>
              <w:textAlignment w:val="baseline"/>
              <w:rPr>
                <w:shd w:val="clear" w:color="auto" w:fill="FFFFFF"/>
                <w:lang w:val="kk-KZ"/>
              </w:rPr>
            </w:pPr>
            <w:r w:rsidRPr="00403822">
              <w:rPr>
                <w:shd w:val="clear" w:color="auto" w:fill="FFFFFF"/>
                <w:lang w:val="kk-KZ"/>
              </w:rPr>
              <w:t>…</w:t>
            </w:r>
          </w:p>
          <w:p w14:paraId="2EBEB1FC" w14:textId="77777777" w:rsidR="00F33BA4" w:rsidRPr="00403822" w:rsidRDefault="00F33BA4" w:rsidP="00F33BA4">
            <w:pPr>
              <w:ind w:firstLine="391"/>
              <w:jc w:val="both"/>
              <w:rPr>
                <w:lang w:val="kk-KZ"/>
              </w:rPr>
            </w:pPr>
          </w:p>
          <w:p w14:paraId="68D61905" w14:textId="6792B714" w:rsidR="00F33BA4" w:rsidRPr="00403822" w:rsidRDefault="00F33BA4" w:rsidP="00F33BA4">
            <w:pPr>
              <w:ind w:firstLine="391"/>
              <w:jc w:val="both"/>
              <w:rPr>
                <w:lang w:val="kk-KZ"/>
              </w:rPr>
            </w:pPr>
            <w:r w:rsidRPr="00403822">
              <w:rPr>
                <w:lang w:val="kk-KZ"/>
              </w:rPr>
              <w:t xml:space="preserve">11) </w:t>
            </w:r>
            <w:r w:rsidRPr="00403822">
              <w:rPr>
                <w:spacing w:val="2"/>
                <w:shd w:val="clear" w:color="auto" w:fill="FFFFFF"/>
                <w:lang w:val="kk-KZ"/>
              </w:rPr>
              <w:t>басшы қызметкер лауазымына тағайындауға (сайлауға) келісімді бір мезгілде кері қайтарып ала отырып, осы Заңның </w:t>
            </w:r>
            <w:hyperlink r:id="rId47" w:anchor="z40" w:history="1">
              <w:r w:rsidRPr="00403822">
                <w:rPr>
                  <w:spacing w:val="2"/>
                  <w:shd w:val="clear" w:color="auto" w:fill="FFFFFF"/>
                  <w:lang w:val="kk-KZ"/>
                </w:rPr>
                <w:t>34-бабында</w:t>
              </w:r>
            </w:hyperlink>
            <w:r w:rsidRPr="00403822">
              <w:rPr>
                <w:spacing w:val="2"/>
                <w:shd w:val="clear" w:color="auto" w:fill="FFFFFF"/>
                <w:lang w:val="kk-KZ"/>
              </w:rPr>
              <w:t> аталған адамдарды қызметтік міндеттерін орындаудан шеттету жөніндегі талаптарды қою арқылы қолданады. Сақтандыру (қайта сақтандыру) ұйымы, сақтандыру холдингі, сақтандыру брокері осы Заңның </w:t>
            </w:r>
            <w:hyperlink r:id="rId48" w:anchor="z40" w:history="1">
              <w:r w:rsidRPr="00403822">
                <w:rPr>
                  <w:spacing w:val="2"/>
                  <w:shd w:val="clear" w:color="auto" w:fill="FFFFFF"/>
                  <w:lang w:val="kk-KZ"/>
                </w:rPr>
                <w:t>34-бабында</w:t>
              </w:r>
            </w:hyperlink>
            <w:r w:rsidRPr="00403822">
              <w:rPr>
                <w:spacing w:val="2"/>
                <w:shd w:val="clear" w:color="auto" w:fill="FFFFFF"/>
                <w:lang w:val="kk-KZ"/>
              </w:rPr>
              <w:t xml:space="preserve"> аталған адамдарды уәкілетті орган </w:t>
            </w:r>
            <w:r w:rsidRPr="00403822">
              <w:rPr>
                <w:b/>
                <w:spacing w:val="2"/>
                <w:shd w:val="clear" w:color="auto" w:fill="FFFFFF"/>
                <w:lang w:val="kk-KZ"/>
              </w:rPr>
              <w:t xml:space="preserve">осы адамдарды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w:t>
            </w:r>
            <w:r w:rsidRPr="00403822">
              <w:rPr>
                <w:b/>
                <w:spacing w:val="2"/>
                <w:shd w:val="clear" w:color="auto" w:fill="FFFFFF"/>
                <w:lang w:val="kk-KZ"/>
              </w:rPr>
              <w:lastRenderedPageBreak/>
              <w:t>сақтандыру (қайта сақтандыру) ұйымының, сақтандыру холдингінің, сақтандыру брокерінің тиісті басшы қызметкері лауазымына тағайындауға (сайлауға) келісімді кері қайтарып алуды жүргізеді;</w:t>
            </w:r>
          </w:p>
          <w:p w14:paraId="788ABE16" w14:textId="77777777" w:rsidR="00F33BA4" w:rsidRPr="00403822" w:rsidRDefault="00F33BA4" w:rsidP="00F33BA4">
            <w:pPr>
              <w:ind w:firstLine="391"/>
              <w:jc w:val="both"/>
              <w:rPr>
                <w:lang w:val="kk-KZ"/>
              </w:rPr>
            </w:pPr>
          </w:p>
          <w:p w14:paraId="7DAB5A0F" w14:textId="77777777" w:rsidR="00F33BA4" w:rsidRPr="00403822" w:rsidRDefault="00F33BA4" w:rsidP="00F33BA4">
            <w:pPr>
              <w:ind w:firstLine="391"/>
              <w:jc w:val="both"/>
              <w:rPr>
                <w:lang w:val="kk-KZ"/>
              </w:rPr>
            </w:pPr>
            <w:r w:rsidRPr="00403822">
              <w:rPr>
                <w:lang w:val="kk-KZ"/>
              </w:rPr>
              <w:t>...</w:t>
            </w:r>
          </w:p>
          <w:p w14:paraId="31AAEC42" w14:textId="77777777" w:rsidR="00F33BA4" w:rsidRPr="00403822" w:rsidRDefault="00F33BA4" w:rsidP="00F33BA4">
            <w:pPr>
              <w:ind w:firstLine="391"/>
              <w:jc w:val="both"/>
              <w:rPr>
                <w:lang w:val="kk-KZ"/>
              </w:rPr>
            </w:pPr>
          </w:p>
          <w:p w14:paraId="05366EBB" w14:textId="77777777" w:rsidR="00F33BA4" w:rsidRPr="00403822" w:rsidRDefault="00F33BA4" w:rsidP="00F33BA4">
            <w:pPr>
              <w:ind w:firstLine="391"/>
              <w:jc w:val="both"/>
              <w:rPr>
                <w:lang w:val="kk-KZ"/>
              </w:rPr>
            </w:pPr>
          </w:p>
          <w:p w14:paraId="1442ABBE" w14:textId="77777777" w:rsidR="00F33BA4" w:rsidRPr="00403822" w:rsidRDefault="00F33BA4" w:rsidP="00F33BA4">
            <w:pPr>
              <w:ind w:firstLine="391"/>
              <w:jc w:val="both"/>
              <w:rPr>
                <w:lang w:val="kk-KZ"/>
              </w:rPr>
            </w:pPr>
          </w:p>
          <w:p w14:paraId="5CC34727" w14:textId="77777777" w:rsidR="00F33BA4" w:rsidRPr="00403822" w:rsidRDefault="00F33BA4" w:rsidP="00F33BA4">
            <w:pPr>
              <w:ind w:firstLine="391"/>
              <w:jc w:val="both"/>
              <w:rPr>
                <w:lang w:val="kk-KZ"/>
              </w:rPr>
            </w:pPr>
          </w:p>
          <w:p w14:paraId="4A8D86AC" w14:textId="77777777" w:rsidR="00F33BA4" w:rsidRPr="00403822" w:rsidRDefault="00F33BA4" w:rsidP="00F33BA4">
            <w:pPr>
              <w:ind w:firstLine="391"/>
              <w:jc w:val="both"/>
              <w:rPr>
                <w:lang w:val="kk-KZ"/>
              </w:rPr>
            </w:pPr>
          </w:p>
          <w:p w14:paraId="327456B7" w14:textId="77777777" w:rsidR="00F33BA4" w:rsidRPr="00403822" w:rsidRDefault="00F33BA4" w:rsidP="00F33BA4">
            <w:pPr>
              <w:ind w:firstLine="391"/>
              <w:jc w:val="both"/>
              <w:rPr>
                <w:lang w:val="kk-KZ"/>
              </w:rPr>
            </w:pPr>
          </w:p>
          <w:p w14:paraId="342F8957" w14:textId="77777777" w:rsidR="00F33BA4" w:rsidRPr="00403822" w:rsidRDefault="00F33BA4" w:rsidP="00F33BA4">
            <w:pPr>
              <w:ind w:firstLine="391"/>
              <w:jc w:val="both"/>
              <w:rPr>
                <w:lang w:val="kk-KZ"/>
              </w:rPr>
            </w:pPr>
          </w:p>
          <w:p w14:paraId="1EB4A6CC" w14:textId="77777777" w:rsidR="00F33BA4" w:rsidRPr="00403822" w:rsidRDefault="00F33BA4" w:rsidP="00F33BA4">
            <w:pPr>
              <w:ind w:firstLine="391"/>
              <w:jc w:val="both"/>
              <w:rPr>
                <w:lang w:val="kk-KZ"/>
              </w:rPr>
            </w:pPr>
          </w:p>
          <w:p w14:paraId="136FB1EF" w14:textId="77777777" w:rsidR="00F33BA4" w:rsidRPr="00403822" w:rsidRDefault="00F33BA4" w:rsidP="00F33BA4">
            <w:pPr>
              <w:ind w:firstLine="391"/>
              <w:jc w:val="both"/>
              <w:rPr>
                <w:lang w:val="kk-KZ"/>
              </w:rPr>
            </w:pPr>
          </w:p>
          <w:p w14:paraId="3F09DECA" w14:textId="77777777" w:rsidR="00F33BA4" w:rsidRPr="00403822" w:rsidRDefault="00F33BA4" w:rsidP="00F33BA4">
            <w:pPr>
              <w:ind w:firstLine="391"/>
              <w:jc w:val="both"/>
              <w:rPr>
                <w:lang w:val="kk-KZ"/>
              </w:rPr>
            </w:pPr>
          </w:p>
          <w:p w14:paraId="78B4B15D" w14:textId="77777777" w:rsidR="00F33BA4" w:rsidRPr="00403822" w:rsidRDefault="00F33BA4" w:rsidP="00F33BA4">
            <w:pPr>
              <w:ind w:firstLine="391"/>
              <w:jc w:val="both"/>
              <w:rPr>
                <w:lang w:val="kk-KZ"/>
              </w:rPr>
            </w:pPr>
          </w:p>
          <w:p w14:paraId="47052FA6" w14:textId="77777777" w:rsidR="00F33BA4" w:rsidRPr="00403822" w:rsidRDefault="00F33BA4" w:rsidP="00F33BA4">
            <w:pPr>
              <w:ind w:firstLine="391"/>
              <w:jc w:val="both"/>
              <w:rPr>
                <w:lang w:val="kk-KZ"/>
              </w:rPr>
            </w:pPr>
          </w:p>
          <w:p w14:paraId="2D01DEAE" w14:textId="77777777" w:rsidR="00F33BA4" w:rsidRPr="00403822" w:rsidRDefault="00F33BA4" w:rsidP="00F33BA4">
            <w:pPr>
              <w:ind w:firstLine="391"/>
              <w:jc w:val="both"/>
              <w:rPr>
                <w:lang w:val="kk-KZ"/>
              </w:rPr>
            </w:pPr>
          </w:p>
          <w:p w14:paraId="69B8B76B" w14:textId="645636BE" w:rsidR="00F33BA4" w:rsidRPr="00403822" w:rsidRDefault="00F33BA4" w:rsidP="00F33BA4">
            <w:pPr>
              <w:shd w:val="clear" w:color="auto" w:fill="FFFFFF"/>
              <w:ind w:firstLine="391"/>
              <w:jc w:val="both"/>
              <w:textAlignment w:val="baseline"/>
              <w:outlineLvl w:val="2"/>
              <w:rPr>
                <w:lang w:val="kk-KZ"/>
              </w:rPr>
            </w:pPr>
            <w:r w:rsidRPr="00403822">
              <w:rPr>
                <w:shd w:val="clear" w:color="auto" w:fill="FFFFFF"/>
                <w:lang w:val="kk-KZ"/>
              </w:rPr>
              <w:t>...</w:t>
            </w:r>
          </w:p>
        </w:tc>
        <w:tc>
          <w:tcPr>
            <w:tcW w:w="4427" w:type="dxa"/>
            <w:shd w:val="clear" w:color="auto" w:fill="auto"/>
            <w:vAlign w:val="center"/>
          </w:tcPr>
          <w:p w14:paraId="74BB74C4" w14:textId="492AE8E2"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53-3-бап.</w:t>
            </w:r>
            <w:r w:rsidRPr="00403822">
              <w:rPr>
                <w:bCs/>
                <w:spacing w:val="2"/>
                <w:bdr w:val="none" w:sz="0" w:space="0" w:color="auto" w:frame="1"/>
                <w:shd w:val="clear" w:color="auto" w:fill="FFFFFF"/>
                <w:lang w:val="kk-KZ"/>
              </w:rPr>
              <w:t xml:space="preserve"> Қаржылық жағдайды жақсарту және (немесе) тәуекелдерді барынша азайту жөніндегі шаралар</w:t>
            </w:r>
          </w:p>
          <w:p w14:paraId="567B8940" w14:textId="246F4042" w:rsidR="00F33BA4" w:rsidRPr="00403822" w:rsidRDefault="00F33BA4" w:rsidP="00F33BA4">
            <w:pPr>
              <w:ind w:firstLine="391"/>
              <w:jc w:val="both"/>
              <w:rPr>
                <w:lang w:val="kk-KZ"/>
              </w:rPr>
            </w:pPr>
            <w:r w:rsidRPr="00403822">
              <w:rPr>
                <w:lang w:val="kk-KZ"/>
              </w:rPr>
              <w:t xml:space="preserve">1. </w:t>
            </w:r>
            <w:r w:rsidRPr="00403822">
              <w:rPr>
                <w:spacing w:val="2"/>
                <w:shd w:val="clear" w:color="auto" w:fill="FFFFFF"/>
                <w:lang w:val="kk-KZ"/>
              </w:rPr>
              <w:t xml:space="preserve">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сақтандыру (қайта сақтандыру) ұйымының, сақтандыру брокерінің, сақтандыру холдингінің, сақтандыру тобының және (немесе) сақтандыру тобы құрамына кіретін ұйымдардың, сақтандыру (қайта сақтандыру) ұйымы ірі қатысушысының, сақтандыру төлемдерін жүзеге </w:t>
            </w:r>
            <w:r w:rsidRPr="00403822">
              <w:rPr>
                <w:spacing w:val="2"/>
                <w:shd w:val="clear" w:color="auto" w:fill="FFFFFF"/>
                <w:lang w:val="kk-KZ"/>
              </w:rPr>
              <w:lastRenderedPageBreak/>
              <w:t>асыруға кепілдік беретін ұйымның, сақтандыру нарығында актуарлық қызметті жүзеге асыруға лицензиясы бар актуарийдің қаржылық жағдайын жақсарту және (немесе) тәуекелдерін барынша азайту жөніндегі шараларды:</w:t>
            </w:r>
          </w:p>
          <w:p w14:paraId="5C4D3470" w14:textId="77777777" w:rsidR="00F33BA4" w:rsidRPr="00403822" w:rsidRDefault="00F33BA4" w:rsidP="00F33BA4">
            <w:pPr>
              <w:widowControl w:val="0"/>
              <w:shd w:val="clear" w:color="auto" w:fill="FFFFFF"/>
              <w:ind w:firstLine="391"/>
              <w:jc w:val="both"/>
              <w:textAlignment w:val="baseline"/>
              <w:rPr>
                <w:shd w:val="clear" w:color="auto" w:fill="FFFFFF"/>
                <w:lang w:val="kk-KZ"/>
              </w:rPr>
            </w:pPr>
            <w:r w:rsidRPr="00403822">
              <w:rPr>
                <w:shd w:val="clear" w:color="auto" w:fill="FFFFFF"/>
                <w:lang w:val="kk-KZ"/>
              </w:rPr>
              <w:t>…</w:t>
            </w:r>
          </w:p>
          <w:p w14:paraId="18E1A4E0" w14:textId="127B8BB7" w:rsidR="00F33BA4" w:rsidRPr="00403822" w:rsidRDefault="00F33BA4" w:rsidP="00F33BA4">
            <w:pPr>
              <w:ind w:firstLine="391"/>
              <w:jc w:val="both"/>
              <w:rPr>
                <w:b/>
                <w:lang w:val="kk-KZ"/>
              </w:rPr>
            </w:pPr>
            <w:bookmarkStart w:id="199" w:name="_Hlk200295057"/>
            <w:r w:rsidRPr="00403822">
              <w:rPr>
                <w:b/>
                <w:lang w:val="kk-KZ"/>
              </w:rPr>
              <w:t xml:space="preserve">11) </w:t>
            </w:r>
            <w:bookmarkStart w:id="200" w:name="_Hlk192845276"/>
            <w:r w:rsidRPr="00403822">
              <w:rPr>
                <w:b/>
                <w:spacing w:val="2"/>
                <w:shd w:val="clear" w:color="auto" w:fill="FFFFFF"/>
                <w:lang w:val="kk-KZ"/>
              </w:rPr>
              <w:t xml:space="preserve">осы Заңның </w:t>
            </w:r>
            <w:hyperlink r:id="rId49" w:anchor="z40" w:history="1">
              <w:r w:rsidRPr="00403822">
                <w:rPr>
                  <w:b/>
                  <w:spacing w:val="2"/>
                  <w:shd w:val="clear" w:color="auto" w:fill="FFFFFF"/>
                  <w:lang w:val="kk-KZ"/>
                </w:rPr>
                <w:t>34-бабында</w:t>
              </w:r>
            </w:hyperlink>
            <w:r w:rsidRPr="00403822">
              <w:rPr>
                <w:b/>
                <w:lang w:val="kk-KZ"/>
              </w:rPr>
              <w:t xml:space="preserve"> және (немесе) уәкілетті органның тәуекелдерді басқару және ішкі бақылау жүйесін қалыптастыру тәртібін белгілейтін нормативтік құқықтық актісінде</w:t>
            </w:r>
            <w:r w:rsidRPr="00403822">
              <w:rPr>
                <w:b/>
                <w:spacing w:val="2"/>
                <w:shd w:val="clear" w:color="auto" w:fill="FFFFFF"/>
                <w:lang w:val="kk-KZ"/>
              </w:rPr>
              <w:t xml:space="preserve"> көрсетілген адамдарды, </w:t>
            </w:r>
            <w:r w:rsidRPr="00403822">
              <w:rPr>
                <w:b/>
                <w:lang w:val="kk-KZ"/>
              </w:rPr>
              <w:t xml:space="preserve">оның ішінде сақтандыру (қайта сақтандыру) ұйымы, сақтандыру брокері, сақтандыру холдингі, сақтандыру төлемдерін жүзеге асыруға кепілдік беретін ұйым, Қазақстан Республикасының бейрезидент- сақтандыру (қайта сақтандыру) ұйымы осы Заңның 34-бабында көрсетілген адамдарды қызметтік міндеттерін орындаудан уәкілетті орган осы қадағалап </w:t>
            </w:r>
            <w:r w:rsidRPr="00403822">
              <w:rPr>
                <w:b/>
                <w:lang w:val="kk-KZ"/>
              </w:rPr>
              <w:lastRenderedPageBreak/>
              <w:t xml:space="preserve">ден қою шарасын қолданғанға дейін шеттеткен жағдайда, </w:t>
            </w:r>
            <w:r w:rsidRPr="00403822">
              <w:rPr>
                <w:b/>
                <w:spacing w:val="2"/>
                <w:shd w:val="clear" w:color="auto" w:fill="FFFFFF"/>
                <w:lang w:val="kk-KZ"/>
              </w:rPr>
              <w:t xml:space="preserve">қызметтік міндеттерін орындаудан шеттету жөніндегі талаптарды қою арқылы қолданады. </w:t>
            </w:r>
            <w:r w:rsidRPr="00403822">
              <w:rPr>
                <w:b/>
                <w:lang w:val="kk-KZ"/>
              </w:rPr>
              <w:t xml:space="preserve"> Басшы қызметкерге осы қадағалап ден қою шарасын қолданған кезде уәкілетті орган басшы қызметкерді лауазымға тағайындауға (сайлауға) келісімді кері қайтарып алады. </w:t>
            </w:r>
          </w:p>
          <w:p w14:paraId="237EE657" w14:textId="77777777" w:rsidR="00F33BA4" w:rsidRPr="00403822" w:rsidRDefault="00F33BA4" w:rsidP="00F33BA4">
            <w:pPr>
              <w:ind w:firstLine="391"/>
              <w:jc w:val="both"/>
              <w:rPr>
                <w:b/>
                <w:spacing w:val="2"/>
                <w:shd w:val="clear" w:color="auto" w:fill="FFFFFF"/>
                <w:lang w:val="kk-KZ"/>
              </w:rPr>
            </w:pPr>
            <w:bookmarkStart w:id="201" w:name="_Hlk200295072"/>
            <w:bookmarkEnd w:id="199"/>
            <w:r w:rsidRPr="00403822">
              <w:rPr>
                <w:b/>
                <w:lang w:val="kk-KZ"/>
              </w:rPr>
              <w:t xml:space="preserve">Сақтандыру (қайта сақтандыру) ұйымы, сақтандыру брокері, сақтандыру холдингі, сақтандыру төлемдерін жүзеге асыруға кепілдік беретін ұйым, Қазақстан Республикасының бейрезидент сақтандыру (қайта сақтандыру) ұйымының филиалы осы Заңның 34-бабында көрсетілген адамдарды шеттету туралы қадағалап ден қою шарасын қолдану туралы уәкілетті органның жазбаша хабарламасын алған күннен кейінгі күннен бастап шеттетілген адамның </w:t>
            </w:r>
            <w:r w:rsidRPr="00403822">
              <w:rPr>
                <w:b/>
                <w:lang w:val="kk-KZ"/>
              </w:rPr>
              <w:lastRenderedPageBreak/>
              <w:t>қатысуымен  алқалы органның барлық шешімдері жарамсыз болып саналады</w:t>
            </w:r>
            <w:r w:rsidRPr="00403822">
              <w:rPr>
                <w:lang w:val="kk-KZ"/>
              </w:rPr>
              <w:t>;</w:t>
            </w:r>
          </w:p>
          <w:bookmarkEnd w:id="201"/>
          <w:p w14:paraId="6E616D38" w14:textId="14B4750D" w:rsidR="00F33BA4" w:rsidRPr="00403822" w:rsidRDefault="00F33BA4" w:rsidP="00F33BA4">
            <w:pPr>
              <w:shd w:val="clear" w:color="auto" w:fill="FFFFFF"/>
              <w:ind w:firstLine="391"/>
              <w:jc w:val="both"/>
              <w:textAlignment w:val="baseline"/>
              <w:outlineLvl w:val="2"/>
              <w:rPr>
                <w:lang w:val="kk-KZ"/>
              </w:rPr>
            </w:pPr>
            <w:r w:rsidRPr="00403822">
              <w:rPr>
                <w:spacing w:val="2"/>
                <w:shd w:val="clear" w:color="auto" w:fill="FFFFFF"/>
                <w:lang w:val="kk-KZ"/>
              </w:rPr>
              <w:t>...</w:t>
            </w:r>
            <w:bookmarkEnd w:id="200"/>
          </w:p>
        </w:tc>
        <w:tc>
          <w:tcPr>
            <w:tcW w:w="3117" w:type="dxa"/>
          </w:tcPr>
          <w:p w14:paraId="3DE14225" w14:textId="77777777" w:rsidR="00F33BA4" w:rsidRPr="00403822" w:rsidRDefault="00F33BA4" w:rsidP="00F33BA4">
            <w:pPr>
              <w:ind w:firstLine="391"/>
              <w:jc w:val="both"/>
              <w:rPr>
                <w:b/>
                <w:lang w:val="kk-KZ"/>
              </w:rPr>
            </w:pPr>
            <w:r w:rsidRPr="00403822">
              <w:rPr>
                <w:b/>
                <w:lang w:val="kk-KZ"/>
              </w:rPr>
              <w:lastRenderedPageBreak/>
              <w:t>«Қаржы нарығы мен қаржы ұйымдарын мемлекеттік реттеу, бақылау және қадағалау туралы» Қазақстан Республикасы Заңының 13-5-бабы 2-тармағы 1-2) тармақшасының негізінде, оның шеңберінде қызметкерлерді қаржы ұйымының басшы қызметкері деп таныған жағдайларда уәжді</w:t>
            </w:r>
            <w:r w:rsidRPr="00403822">
              <w:rPr>
                <w:lang w:val="kk-KZ"/>
              </w:rPr>
              <w:t xml:space="preserve"> </w:t>
            </w:r>
            <w:r w:rsidRPr="00403822">
              <w:rPr>
                <w:b/>
                <w:lang w:val="kk-KZ"/>
              </w:rPr>
              <w:t xml:space="preserve">пайымдауды </w:t>
            </w:r>
            <w:r w:rsidRPr="00403822">
              <w:rPr>
                <w:b/>
                <w:lang w:val="kk-KZ"/>
              </w:rPr>
              <w:lastRenderedPageBreak/>
              <w:t xml:space="preserve">пайдалану саласы кеңейтіледі. </w:t>
            </w:r>
          </w:p>
          <w:p w14:paraId="66682C5B" w14:textId="05B34F79" w:rsidR="00F33BA4" w:rsidRPr="00403822" w:rsidRDefault="00F33BA4" w:rsidP="00F33BA4">
            <w:pPr>
              <w:ind w:firstLine="391"/>
              <w:jc w:val="both"/>
              <w:rPr>
                <w:b/>
                <w:lang w:val="kk-KZ"/>
              </w:rPr>
            </w:pPr>
            <w:r w:rsidRPr="00403822">
              <w:rPr>
                <w:shd w:val="clear" w:color="auto" w:fill="FFFFFF"/>
                <w:lang w:val="kk-KZ"/>
              </w:rPr>
              <w:t>(</w:t>
            </w:r>
            <w:r w:rsidRPr="00403822">
              <w:rPr>
                <w:lang w:val="kk-KZ"/>
              </w:rPr>
              <w:t>Қазақстан Республикасының Қаржылық тұрақтылық кеңесінің 2023 жылғы 21 желтоқсандағы №88 хаттамасымен бекітілген ХВҚ және Дүниежүзілік Банк ұсынған ұсынымдарды іске асыру жөніндегі жол картасы шеңберінде).</w:t>
            </w:r>
          </w:p>
          <w:p w14:paraId="2AA7E605" w14:textId="77777777" w:rsidR="00F33BA4" w:rsidRPr="00403822" w:rsidRDefault="00F33BA4" w:rsidP="00F33BA4">
            <w:pPr>
              <w:ind w:firstLine="391"/>
              <w:jc w:val="both"/>
              <w:rPr>
                <w:lang w:val="kk-KZ"/>
              </w:rPr>
            </w:pPr>
          </w:p>
        </w:tc>
      </w:tr>
      <w:tr w:rsidR="00F33BA4" w:rsidRPr="00403822" w14:paraId="5B06E674" w14:textId="77777777" w:rsidTr="00356AAC">
        <w:tc>
          <w:tcPr>
            <w:tcW w:w="988" w:type="dxa"/>
            <w:shd w:val="clear" w:color="auto" w:fill="auto"/>
          </w:tcPr>
          <w:p w14:paraId="501D246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12738105" w14:textId="77777777" w:rsidR="00F33BA4" w:rsidRPr="00403822" w:rsidRDefault="00F33BA4" w:rsidP="00F33BA4">
            <w:pPr>
              <w:ind w:firstLine="391"/>
              <w:jc w:val="center"/>
              <w:rPr>
                <w:lang w:val="kk-KZ"/>
              </w:rPr>
            </w:pPr>
            <w:r w:rsidRPr="00403822">
              <w:rPr>
                <w:lang w:val="kk-KZ"/>
              </w:rPr>
              <w:t>53-4-баптың 1-тармағының 1) тармақшасы</w:t>
            </w:r>
          </w:p>
          <w:p w14:paraId="74294A85" w14:textId="77777777" w:rsidR="00F33BA4" w:rsidRPr="00403822" w:rsidRDefault="00F33BA4" w:rsidP="00F33BA4">
            <w:pPr>
              <w:ind w:firstLine="391"/>
              <w:jc w:val="center"/>
              <w:rPr>
                <w:lang w:val="kk-KZ"/>
              </w:rPr>
            </w:pPr>
          </w:p>
          <w:p w14:paraId="090A0140" w14:textId="77777777" w:rsidR="00F33BA4" w:rsidRPr="00403822" w:rsidRDefault="00F33BA4" w:rsidP="00F33BA4">
            <w:pPr>
              <w:ind w:firstLine="391"/>
              <w:jc w:val="center"/>
              <w:rPr>
                <w:lang w:val="kk-KZ"/>
              </w:rPr>
            </w:pPr>
          </w:p>
        </w:tc>
        <w:tc>
          <w:tcPr>
            <w:tcW w:w="4646" w:type="dxa"/>
            <w:shd w:val="clear" w:color="auto" w:fill="FFFFFF"/>
          </w:tcPr>
          <w:p w14:paraId="6F1CC8E0"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t>53-4-бап</w:t>
            </w:r>
            <w:r w:rsidRPr="00403822">
              <w:rPr>
                <w:bCs/>
                <w:spacing w:val="2"/>
                <w:bdr w:val="none" w:sz="0" w:space="0" w:color="auto" w:frame="1"/>
                <w:lang w:val="kk-KZ"/>
              </w:rPr>
              <w:t>. Қадағалап ден қоюдың мәжбүрлеу шаралары</w:t>
            </w:r>
          </w:p>
          <w:p w14:paraId="3E531D41" w14:textId="2145CB58"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Уәкілетті орган сақтандыру (қайта сақтандыру) ұйымының ірі қатысушысы немесе сақтандыру холдингі белгілеріне ие тұлғаларға, сондай-ақ сақтандыру (қайта сақтандыру) ұйымының ірі қатысушыларына, сақтандыру холдингіне, сақтандыру холдингінің ірі қатысушыларына және сақтандыру тобы құрамына кіретін ұйымдарға:</w:t>
            </w:r>
          </w:p>
          <w:p w14:paraId="3C258B47" w14:textId="44C2F830"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осы Заңның 20-бабының </w:t>
            </w:r>
            <w:hyperlink r:id="rId50" w:anchor="z286" w:history="1">
              <w:r w:rsidRPr="00403822">
                <w:rPr>
                  <w:spacing w:val="2"/>
                  <w:lang w:val="kk-KZ"/>
                </w:rPr>
                <w:t>10-тармағында</w:t>
              </w:r>
            </w:hyperlink>
            <w:r w:rsidRPr="00403822">
              <w:rPr>
                <w:spacing w:val="2"/>
                <w:lang w:val="kk-KZ"/>
              </w:rPr>
              <w:t xml:space="preserve">, </w:t>
            </w:r>
            <w:r w:rsidRPr="00403822">
              <w:rPr>
                <w:b/>
                <w:spacing w:val="2"/>
                <w:lang w:val="kk-KZ"/>
              </w:rPr>
              <w:t xml:space="preserve">26-бабының </w:t>
            </w:r>
            <w:hyperlink r:id="rId51" w:anchor="z1610" w:history="1">
              <w:r w:rsidRPr="00403822">
                <w:rPr>
                  <w:b/>
                  <w:spacing w:val="2"/>
                  <w:lang w:val="kk-KZ"/>
                </w:rPr>
                <w:t>14-1-тармағында</w:t>
              </w:r>
            </w:hyperlink>
            <w:r w:rsidRPr="00403822">
              <w:rPr>
                <w:spacing w:val="2"/>
                <w:lang w:val="kk-KZ"/>
              </w:rPr>
              <w:t xml:space="preserve"> және 46-бабының </w:t>
            </w:r>
            <w:hyperlink r:id="rId52" w:anchor="z498" w:history="1">
              <w:r w:rsidRPr="00403822">
                <w:rPr>
                  <w:spacing w:val="2"/>
                  <w:lang w:val="kk-KZ"/>
                </w:rPr>
                <w:t>4-тармағында</w:t>
              </w:r>
            </w:hyperlink>
            <w:r w:rsidRPr="00403822">
              <w:rPr>
                <w:spacing w:val="2"/>
                <w:lang w:val="kk-KZ"/>
              </w:rPr>
              <w:t> көзделген;</w:t>
            </w:r>
          </w:p>
          <w:p w14:paraId="075CF8BD" w14:textId="77777777" w:rsidR="00F33BA4" w:rsidRPr="00403822" w:rsidRDefault="00F33BA4" w:rsidP="00F33BA4">
            <w:pPr>
              <w:ind w:firstLine="391"/>
              <w:jc w:val="both"/>
              <w:rPr>
                <w:rFonts w:eastAsia="Calibri"/>
                <w:lang w:val="kk-KZ" w:eastAsia="en-US"/>
              </w:rPr>
            </w:pPr>
          </w:p>
          <w:p w14:paraId="5FDE9D75" w14:textId="14BF2B40" w:rsidR="00F33BA4" w:rsidRPr="00403822" w:rsidRDefault="00F33BA4" w:rsidP="00F33BA4">
            <w:pPr>
              <w:shd w:val="clear" w:color="auto" w:fill="FFFFFF"/>
              <w:ind w:firstLine="391"/>
              <w:jc w:val="both"/>
              <w:textAlignment w:val="baseline"/>
              <w:outlineLvl w:val="2"/>
              <w:rPr>
                <w:lang w:val="kk-KZ"/>
              </w:rPr>
            </w:pPr>
            <w:r w:rsidRPr="00403822">
              <w:t>…</w:t>
            </w:r>
          </w:p>
        </w:tc>
        <w:tc>
          <w:tcPr>
            <w:tcW w:w="4427" w:type="dxa"/>
            <w:shd w:val="clear" w:color="auto" w:fill="FFFFFF"/>
          </w:tcPr>
          <w:p w14:paraId="04EAFFC2"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t>53-4-бап</w:t>
            </w:r>
            <w:r w:rsidRPr="00403822">
              <w:rPr>
                <w:bCs/>
                <w:spacing w:val="2"/>
                <w:bdr w:val="none" w:sz="0" w:space="0" w:color="auto" w:frame="1"/>
                <w:lang w:val="kk-KZ"/>
              </w:rPr>
              <w:t>. Қадағалап ден қоюдың мәжбүрлеу шаралары</w:t>
            </w:r>
          </w:p>
          <w:p w14:paraId="46627038" w14:textId="10D6F2D1"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Уәкілетті орган сақтандыру (қайта сақтандыру) ұйымының ірі қатысушысы немесе сақтандыру холдингі белгілеріне ие тұлғаларға, сондай-ақ сақтандыру (қайта сақтандыру) ұйымының ірі қатысушыларына, сақтандыру холдингіне, сақтандыру холдингінің ірі қатысушыларына және сақтандыру тобы құрамына кіретін ұйымдарға:</w:t>
            </w:r>
          </w:p>
          <w:p w14:paraId="4977FDC5" w14:textId="19938BFF"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осы Заңның 20-бабының </w:t>
            </w:r>
            <w:hyperlink r:id="rId53" w:anchor="z286" w:history="1">
              <w:r w:rsidRPr="00403822">
                <w:rPr>
                  <w:spacing w:val="2"/>
                  <w:lang w:val="kk-KZ"/>
                </w:rPr>
                <w:t>10-тармағында</w:t>
              </w:r>
            </w:hyperlink>
            <w:r w:rsidRPr="00403822">
              <w:rPr>
                <w:spacing w:val="2"/>
                <w:lang w:val="kk-KZ"/>
              </w:rPr>
              <w:t xml:space="preserve">, </w:t>
            </w:r>
            <w:r w:rsidRPr="00403822">
              <w:rPr>
                <w:b/>
                <w:spacing w:val="2"/>
                <w:lang w:val="kk-KZ"/>
              </w:rPr>
              <w:t>26-бабының 3</w:t>
            </w:r>
            <w:hyperlink r:id="rId54" w:anchor="z1610" w:history="1">
              <w:r w:rsidRPr="00403822">
                <w:rPr>
                  <w:b/>
                  <w:spacing w:val="2"/>
                  <w:lang w:val="kk-KZ"/>
                </w:rPr>
                <w:t>-тармағында</w:t>
              </w:r>
            </w:hyperlink>
            <w:r w:rsidRPr="00403822">
              <w:rPr>
                <w:spacing w:val="2"/>
                <w:lang w:val="kk-KZ"/>
              </w:rPr>
              <w:t xml:space="preserve"> және 46-бабының </w:t>
            </w:r>
            <w:hyperlink r:id="rId55" w:anchor="z498" w:history="1">
              <w:r w:rsidRPr="00403822">
                <w:rPr>
                  <w:spacing w:val="2"/>
                  <w:lang w:val="kk-KZ"/>
                </w:rPr>
                <w:t>4-тармағында</w:t>
              </w:r>
            </w:hyperlink>
            <w:r w:rsidRPr="00403822">
              <w:rPr>
                <w:spacing w:val="2"/>
                <w:lang w:val="kk-KZ"/>
              </w:rPr>
              <w:t xml:space="preserve"> көзделген;</w:t>
            </w:r>
          </w:p>
          <w:p w14:paraId="1B4F37D9" w14:textId="77777777" w:rsidR="00F33BA4" w:rsidRPr="00403822" w:rsidRDefault="00F33BA4" w:rsidP="00F33BA4">
            <w:pPr>
              <w:ind w:firstLine="391"/>
              <w:jc w:val="both"/>
              <w:rPr>
                <w:rFonts w:eastAsia="Calibri"/>
                <w:b/>
                <w:lang w:val="kk-KZ" w:eastAsia="en-US"/>
              </w:rPr>
            </w:pPr>
          </w:p>
          <w:p w14:paraId="7A4B8DF5" w14:textId="491E4C09" w:rsidR="00F33BA4" w:rsidRPr="00403822" w:rsidRDefault="00F33BA4" w:rsidP="00F33BA4">
            <w:pPr>
              <w:shd w:val="clear" w:color="auto" w:fill="FFFFFF"/>
              <w:ind w:firstLine="391"/>
              <w:jc w:val="both"/>
              <w:textAlignment w:val="baseline"/>
              <w:outlineLvl w:val="2"/>
              <w:rPr>
                <w:lang w:val="kk-KZ"/>
              </w:rPr>
            </w:pPr>
            <w:r w:rsidRPr="00403822">
              <w:t>…</w:t>
            </w:r>
          </w:p>
        </w:tc>
        <w:tc>
          <w:tcPr>
            <w:tcW w:w="3117" w:type="dxa"/>
          </w:tcPr>
          <w:p w14:paraId="2A57C4B2" w14:textId="77777777" w:rsidR="00F33BA4" w:rsidRPr="00403822" w:rsidRDefault="00F33BA4" w:rsidP="00F33BA4">
            <w:pPr>
              <w:ind w:firstLine="391"/>
              <w:jc w:val="both"/>
              <w:rPr>
                <w:bCs/>
                <w:lang w:val="kk-KZ"/>
              </w:rPr>
            </w:pPr>
            <w:r w:rsidRPr="00403822">
              <w:rPr>
                <w:bCs/>
                <w:lang w:val="kk-KZ"/>
              </w:rPr>
              <w:t xml:space="preserve">Заң техникасы </w:t>
            </w:r>
          </w:p>
          <w:p w14:paraId="0421A8D3" w14:textId="77777777" w:rsidR="00F33BA4" w:rsidRPr="00403822" w:rsidRDefault="00F33BA4" w:rsidP="00F33BA4">
            <w:pPr>
              <w:ind w:firstLine="391"/>
              <w:jc w:val="both"/>
              <w:rPr>
                <w:bCs/>
                <w:lang w:val="kk-KZ"/>
              </w:rPr>
            </w:pPr>
            <w:r w:rsidRPr="00403822">
              <w:rPr>
                <w:bCs/>
                <w:lang w:val="kk-KZ"/>
              </w:rPr>
              <w:t xml:space="preserve">Ірі басқарушыларға  қойылатын талаптарға сілтеме </w:t>
            </w:r>
          </w:p>
          <w:p w14:paraId="3F91E4E4" w14:textId="77777777" w:rsidR="00F33BA4" w:rsidRPr="00403822" w:rsidRDefault="00F33BA4" w:rsidP="00F33BA4">
            <w:pPr>
              <w:ind w:firstLine="391"/>
              <w:jc w:val="both"/>
              <w:rPr>
                <w:lang w:val="kk-KZ"/>
              </w:rPr>
            </w:pPr>
          </w:p>
        </w:tc>
      </w:tr>
      <w:tr w:rsidR="00F33BA4" w:rsidRPr="00403822" w14:paraId="4289BECE" w14:textId="77777777" w:rsidTr="00356AAC">
        <w:tc>
          <w:tcPr>
            <w:tcW w:w="988" w:type="dxa"/>
            <w:shd w:val="clear" w:color="auto" w:fill="auto"/>
          </w:tcPr>
          <w:p w14:paraId="6B4D1D3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423C73CF" w14:textId="77777777" w:rsidR="00F33BA4" w:rsidRPr="00403822" w:rsidRDefault="00F33BA4" w:rsidP="00F33BA4">
            <w:pPr>
              <w:ind w:firstLine="391"/>
              <w:jc w:val="center"/>
              <w:rPr>
                <w:lang w:val="kk-KZ"/>
              </w:rPr>
            </w:pPr>
            <w:r w:rsidRPr="00403822">
              <w:rPr>
                <w:lang w:val="kk-KZ"/>
              </w:rPr>
              <w:t>53-4-бап</w:t>
            </w:r>
          </w:p>
          <w:p w14:paraId="24339FD2" w14:textId="77777777" w:rsidR="00F33BA4" w:rsidRPr="00403822" w:rsidRDefault="00F33BA4" w:rsidP="00F33BA4">
            <w:pPr>
              <w:ind w:firstLine="391"/>
              <w:jc w:val="center"/>
              <w:rPr>
                <w:lang w:val="kk-KZ"/>
              </w:rPr>
            </w:pPr>
          </w:p>
          <w:p w14:paraId="6B870A09" w14:textId="77777777" w:rsidR="00F33BA4" w:rsidRPr="00403822" w:rsidRDefault="00F33BA4" w:rsidP="00F33BA4">
            <w:pPr>
              <w:ind w:firstLine="391"/>
              <w:jc w:val="center"/>
              <w:rPr>
                <w:lang w:val="kk-KZ"/>
              </w:rPr>
            </w:pPr>
          </w:p>
          <w:p w14:paraId="08676C2E" w14:textId="3698F7CD" w:rsidR="00F33BA4" w:rsidRPr="00403822" w:rsidRDefault="00F33BA4" w:rsidP="00F33BA4">
            <w:pPr>
              <w:ind w:firstLine="391"/>
              <w:jc w:val="center"/>
              <w:rPr>
                <w:lang w:val="kk-KZ"/>
              </w:rPr>
            </w:pPr>
            <w:r w:rsidRPr="00403822">
              <w:rPr>
                <w:lang w:val="kk-KZ"/>
              </w:rPr>
              <w:t>3-тармақ</w:t>
            </w:r>
          </w:p>
        </w:tc>
        <w:tc>
          <w:tcPr>
            <w:tcW w:w="4646" w:type="dxa"/>
            <w:shd w:val="clear" w:color="auto" w:fill="FFFFFF"/>
          </w:tcPr>
          <w:p w14:paraId="2567491E" w14:textId="77777777" w:rsidR="00F33BA4" w:rsidRPr="00403822" w:rsidRDefault="00F33BA4" w:rsidP="00F33BA4">
            <w:pPr>
              <w:shd w:val="clear" w:color="auto" w:fill="FFFFFF"/>
              <w:ind w:firstLine="391"/>
              <w:jc w:val="both"/>
              <w:textAlignment w:val="baseline"/>
              <w:rPr>
                <w:bCs/>
                <w:spacing w:val="2"/>
                <w:bdr w:val="none" w:sz="0" w:space="0" w:color="auto" w:frame="1"/>
                <w:lang w:val="kk-KZ"/>
              </w:rPr>
            </w:pPr>
            <w:r w:rsidRPr="00403822">
              <w:rPr>
                <w:b/>
                <w:bCs/>
                <w:spacing w:val="2"/>
                <w:bdr w:val="none" w:sz="0" w:space="0" w:color="auto" w:frame="1"/>
                <w:lang w:val="kk-KZ"/>
              </w:rPr>
              <w:t>53-4-бап.</w:t>
            </w:r>
            <w:r w:rsidRPr="00403822">
              <w:rPr>
                <w:bCs/>
                <w:spacing w:val="2"/>
                <w:bdr w:val="none" w:sz="0" w:space="0" w:color="auto" w:frame="1"/>
                <w:lang w:val="kk-KZ"/>
              </w:rPr>
              <w:t xml:space="preserve"> Қадағалап ден қоюдың мәжбүрлеу шаралары</w:t>
            </w:r>
          </w:p>
          <w:p w14:paraId="066CCEFB"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 </w:t>
            </w:r>
          </w:p>
          <w:p w14:paraId="174D26D0" w14:textId="26D81FA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3. Сақтандыру (қайта сақтандыру) ұйымының ірі </w:t>
            </w:r>
            <w:r w:rsidRPr="00403822">
              <w:rPr>
                <w:b/>
                <w:spacing w:val="2"/>
                <w:lang w:val="kk-KZ"/>
              </w:rPr>
              <w:lastRenderedPageBreak/>
              <w:t xml:space="preserve">қатысушысы, сақтандыру холдингі не сақтандыру (қайта сақтандыру) ұйымының ірі қатысушысы немесе сақтандыру холдингі белгілері бар тұлға осы баптың 2-тармағында, сондай-ақ осы Заңның 20-бабы </w:t>
            </w:r>
            <w:hyperlink r:id="rId56" w:anchor="z286" w:history="1">
              <w:r w:rsidRPr="00403822">
                <w:rPr>
                  <w:b/>
                  <w:spacing w:val="2"/>
                  <w:lang w:val="kk-KZ"/>
                </w:rPr>
                <w:t>10-тармағының</w:t>
              </w:r>
            </w:hyperlink>
            <w:r w:rsidRPr="00403822">
              <w:rPr>
                <w:b/>
                <w:spacing w:val="2"/>
                <w:lang w:val="kk-KZ"/>
              </w:rPr>
              <w:t xml:space="preserve"> екінші бөлігінде көзделген талаптарды орындамаған жағдайда, уәкілетті органның шешімі негізінде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бекітіледі. Бұл акциялар уәкілетті органға сенімгерлік басқаруға үш айға дейінгі мерзімге беріледі.</w:t>
            </w:r>
          </w:p>
          <w:p w14:paraId="05D6B2D0" w14:textId="2BDDD87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 сақтандыру (қайта сақтандыру) ұйымының ірі қатысушысына, сақтандыру холдингіне не сақтандыру (қайта </w:t>
            </w:r>
            <w:r w:rsidRPr="00403822">
              <w:rPr>
                <w:b/>
                <w:spacing w:val="2"/>
                <w:lang w:val="kk-KZ"/>
              </w:rPr>
              <w:lastRenderedPageBreak/>
              <w:t>сақтандыру) ұйымының ірі қатысушысы немесе сақтандыру холдингі белгілері бар тұлғаға тиесілі сақтандыру (қайта сақтандыру) ұйымының акцияларын ұлттық басқарушы холдингке сенімгерлік басқаруға беру туралы шешім қабылдауға құқылы.</w:t>
            </w:r>
          </w:p>
          <w:p w14:paraId="18968059" w14:textId="62F27B0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 ұлттық басқарушы холдингке сенімгерлік басқаруға берілген жағдайда, акцияларды сенімгерлік басқару бекітілетін мерзім уәкілетті органның сенімгерлік басқаруды бекіту туралы шешімінде айқындалады.</w:t>
            </w:r>
          </w:p>
          <w:p w14:paraId="60C6A54E" w14:textId="0D01462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органның не ұлттық басқарушы холдингтің сақтандыру (қайта сақтандыру) </w:t>
            </w:r>
            <w:r w:rsidRPr="00403822">
              <w:rPr>
                <w:b/>
                <w:spacing w:val="2"/>
                <w:lang w:val="kk-KZ"/>
              </w:rPr>
              <w:lastRenderedPageBreak/>
              <w:t>ұйымының акцияларын сенімгерлік басқаруды жүзеге асыру кезеңінде акциялардың меншік иесі сенімгерлік басқарудағы акцияларға қатысты қандай да бір әрекеттерді жүзеге асыруға құқылы емес.</w:t>
            </w:r>
          </w:p>
          <w:p w14:paraId="3FC08C69" w14:textId="04EDFA6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уәкілетті орган алдында сақтандыру (қайта сақтандыру) ұйымының өздеріне тиесілі барлық акцияларын өтінішхатта көрсетілген тұлғаларға сату туралы өтінішхат беруге құқылы.</w:t>
            </w:r>
          </w:p>
          <w:p w14:paraId="58D76146" w14:textId="38ACE56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p w14:paraId="59BB9F0F" w14:textId="5BE9E7B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 xml:space="preserve">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бекітілген мерзім өткенге дейін сенімгерлік басқаруға беру негіздері жойылмаған кезде уәкілетті орган не ұлттық басқарушы холдинг акцияларды өткізу туралы шешім қабылданған күнге қалыптасқан нарықтық құн бойынша ұйымдастырылған бағалы қағаздар нарығында оларды өткізу жолымен сақтандыру (қайта сақтандыру) ұйымының сенімгерлік басқарудағы акцияларын иеліктен шығарады. Акциялардың нарықтық құны туралы ақпарат болмаған жағдайда, акцияларды өткізу бағасын бағалаушы Қазақстан </w:t>
            </w:r>
            <w:r w:rsidRPr="00403822">
              <w:rPr>
                <w:b/>
                <w:spacing w:val="2"/>
                <w:lang w:val="kk-KZ"/>
              </w:rPr>
              <w:lastRenderedPageBreak/>
              <w:t>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p w14:paraId="0DD1DA1E" w14:textId="376BAAB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сату жөніндегі іс-шаралар сақтандыру (қайта сақтандыру) ұйымының қаражаты есебінен жүзеге асырылады.</w:t>
            </w:r>
          </w:p>
          <w:p w14:paraId="02ADCB0D" w14:textId="62AC3A5A" w:rsidR="00F33BA4" w:rsidRPr="00403822" w:rsidRDefault="00F33BA4" w:rsidP="00F33BA4">
            <w:pPr>
              <w:shd w:val="clear" w:color="auto" w:fill="FFFFFF"/>
              <w:ind w:firstLine="391"/>
              <w:jc w:val="both"/>
              <w:textAlignment w:val="baseline"/>
              <w:outlineLvl w:val="2"/>
              <w:rPr>
                <w:lang w:val="kk-KZ"/>
              </w:rPr>
            </w:pPr>
            <w:r w:rsidRPr="00403822">
              <w:rPr>
                <w:b/>
                <w:spacing w:val="2"/>
                <w:lang w:val="kk-KZ"/>
              </w:rPr>
              <w:t xml:space="preserve">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w:t>
            </w:r>
            <w:r w:rsidRPr="00403822">
              <w:rPr>
                <w:b/>
                <w:spacing w:val="2"/>
                <w:lang w:val="kk-KZ"/>
              </w:rPr>
              <w:lastRenderedPageBreak/>
              <w:t>сақтандыру) ұйымының акцияларын сенімгерлік басқаруды, сондай-ақ сенімгерлік басқару кезеңінде уәкілетті органның не ұлттық басқарушы холдингтің әрекеттерді жүзеге асыру тәртібі уәкілетті органның нормативтік құқықтық актісінде белгіленеді.</w:t>
            </w:r>
            <w:r w:rsidRPr="00403822">
              <w:rPr>
                <w:b/>
                <w:lang w:val="kk-KZ"/>
              </w:rPr>
              <w:t xml:space="preserve"> </w:t>
            </w:r>
          </w:p>
        </w:tc>
        <w:tc>
          <w:tcPr>
            <w:tcW w:w="4427" w:type="dxa"/>
            <w:shd w:val="clear" w:color="auto" w:fill="FFFFFF"/>
          </w:tcPr>
          <w:p w14:paraId="6E792625"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53-4-бап</w:t>
            </w:r>
            <w:r w:rsidRPr="00403822">
              <w:rPr>
                <w:bCs/>
                <w:spacing w:val="2"/>
                <w:bdr w:val="none" w:sz="0" w:space="0" w:color="auto" w:frame="1"/>
                <w:lang w:val="kk-KZ"/>
              </w:rPr>
              <w:t>. Қадағалап ден қоюдың мәжбүрлеу шаралары</w:t>
            </w:r>
          </w:p>
          <w:p w14:paraId="38B9432A"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w:t>
            </w:r>
          </w:p>
          <w:p w14:paraId="3652877D" w14:textId="77777777" w:rsidR="00F33BA4" w:rsidRPr="00403822" w:rsidRDefault="00F33BA4" w:rsidP="00F33BA4">
            <w:pPr>
              <w:shd w:val="clear" w:color="auto" w:fill="FFFFFF"/>
              <w:ind w:firstLine="391"/>
              <w:jc w:val="both"/>
              <w:textAlignment w:val="baseline"/>
              <w:outlineLvl w:val="2"/>
              <w:rPr>
                <w:b/>
                <w:lang w:val="kk-KZ"/>
              </w:rPr>
            </w:pPr>
            <w:r w:rsidRPr="00403822">
              <w:rPr>
                <w:b/>
                <w:lang w:val="kk-KZ"/>
              </w:rPr>
              <w:t>3. Алып тасталсын</w:t>
            </w:r>
          </w:p>
          <w:p w14:paraId="605356E3" w14:textId="77777777" w:rsidR="00F33BA4" w:rsidRPr="00403822" w:rsidRDefault="00F33BA4" w:rsidP="00F33BA4">
            <w:pPr>
              <w:shd w:val="clear" w:color="auto" w:fill="FFFFFF"/>
              <w:ind w:firstLine="391"/>
              <w:jc w:val="both"/>
              <w:textAlignment w:val="baseline"/>
              <w:outlineLvl w:val="2"/>
              <w:rPr>
                <w:lang w:val="kk-KZ"/>
              </w:rPr>
            </w:pPr>
          </w:p>
        </w:tc>
        <w:tc>
          <w:tcPr>
            <w:tcW w:w="3117" w:type="dxa"/>
          </w:tcPr>
          <w:p w14:paraId="17248919" w14:textId="77777777" w:rsidR="00F33BA4" w:rsidRPr="00403822" w:rsidRDefault="00F33BA4" w:rsidP="00F33BA4">
            <w:pPr>
              <w:ind w:firstLine="391"/>
              <w:jc w:val="both"/>
              <w:rPr>
                <w:bCs/>
                <w:lang w:val="kk-KZ"/>
              </w:rPr>
            </w:pPr>
            <w:r w:rsidRPr="00403822">
              <w:rPr>
                <w:lang w:val="kk-KZ"/>
              </w:rPr>
              <w:t xml:space="preserve">Сақтандыру (қайта сақтандыру) ұйымының ірі қатысушыларының үлестерін сенімгерлік басқаруға беру туралы </w:t>
            </w:r>
            <w:r w:rsidRPr="00403822">
              <w:rPr>
                <w:lang w:val="kk-KZ"/>
              </w:rPr>
              <w:lastRenderedPageBreak/>
              <w:t>норма іс жүзінде қолданылмайды.</w:t>
            </w:r>
          </w:p>
          <w:p w14:paraId="78391FE6" w14:textId="77777777" w:rsidR="00F33BA4" w:rsidRPr="00403822" w:rsidRDefault="00F33BA4" w:rsidP="00F33BA4">
            <w:pPr>
              <w:ind w:firstLine="391"/>
              <w:jc w:val="both"/>
              <w:rPr>
                <w:lang w:val="kk-KZ"/>
              </w:rPr>
            </w:pPr>
          </w:p>
        </w:tc>
      </w:tr>
      <w:tr w:rsidR="00F33BA4" w:rsidRPr="00403822" w14:paraId="22B367BC" w14:textId="77777777" w:rsidTr="00356AAC">
        <w:tc>
          <w:tcPr>
            <w:tcW w:w="988" w:type="dxa"/>
            <w:shd w:val="clear" w:color="auto" w:fill="auto"/>
          </w:tcPr>
          <w:p w14:paraId="7094B06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1B2F97E" w14:textId="77777777" w:rsidR="00F33BA4" w:rsidRPr="00403822" w:rsidRDefault="00F33BA4" w:rsidP="00F33BA4">
            <w:pPr>
              <w:ind w:firstLine="391"/>
              <w:jc w:val="center"/>
              <w:rPr>
                <w:lang w:val="kk-KZ"/>
              </w:rPr>
            </w:pPr>
            <w:r w:rsidRPr="00403822">
              <w:rPr>
                <w:lang w:val="kk-KZ"/>
              </w:rPr>
              <w:t>55-2-баптың 1-тармағының бірінші бөлігі</w:t>
            </w:r>
          </w:p>
          <w:p w14:paraId="13419753" w14:textId="77777777" w:rsidR="00F33BA4" w:rsidRPr="00403822" w:rsidRDefault="00F33BA4" w:rsidP="00F33BA4">
            <w:pPr>
              <w:ind w:firstLine="391"/>
              <w:jc w:val="center"/>
              <w:rPr>
                <w:lang w:val="kk-KZ"/>
              </w:rPr>
            </w:pPr>
          </w:p>
        </w:tc>
        <w:tc>
          <w:tcPr>
            <w:tcW w:w="4646" w:type="dxa"/>
            <w:shd w:val="clear" w:color="auto" w:fill="FFFFFF"/>
          </w:tcPr>
          <w:p w14:paraId="2A1A3E7A"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t>55-2-бап.</w:t>
            </w:r>
            <w:r w:rsidRPr="00403822">
              <w:rPr>
                <w:lang w:val="kk-KZ"/>
              </w:rPr>
              <w:t xml:space="preserve"> Сақтандыру (қайта сақтандыру) ұйымын басқару жөніндегі уақытша әкімшілік</w:t>
            </w:r>
          </w:p>
          <w:p w14:paraId="4BDB90C8" w14:textId="757905FD"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Уақытша әкімшілікті уәкілетті орган оның қызметкерлері не </w:t>
            </w:r>
            <w:r w:rsidRPr="00403822">
              <w:rPr>
                <w:b/>
                <w:spacing w:val="2"/>
                <w:lang w:val="kk-KZ"/>
              </w:rPr>
              <w:t>осы Заңның </w:t>
            </w:r>
            <w:hyperlink r:id="rId57" w:anchor="z40" w:history="1">
              <w:r w:rsidRPr="00403822">
                <w:rPr>
                  <w:b/>
                  <w:spacing w:val="2"/>
                  <w:lang w:val="kk-KZ"/>
                </w:rPr>
                <w:t>34-бабының</w:t>
              </w:r>
            </w:hyperlink>
            <w:r w:rsidRPr="00403822">
              <w:rPr>
                <w:b/>
                <w:spacing w:val="2"/>
                <w:lang w:val="kk-KZ"/>
              </w:rPr>
              <w:t> 3-тармағында</w:t>
            </w:r>
            <w:r w:rsidRPr="00403822">
              <w:rPr>
                <w:spacing w:val="2"/>
                <w:lang w:val="kk-KZ"/>
              </w:rPr>
              <w:t xml:space="preserve"> белгіленген талаптарға сәйкес келетін өзге де адамдар қатарынан тағайындайды.</w:t>
            </w:r>
          </w:p>
          <w:p w14:paraId="56570E83" w14:textId="414E26EB" w:rsidR="00F33BA4" w:rsidRPr="00403822" w:rsidRDefault="00F33BA4" w:rsidP="00F33BA4">
            <w:pPr>
              <w:shd w:val="clear" w:color="auto" w:fill="FFFFFF"/>
              <w:ind w:firstLine="391"/>
              <w:jc w:val="both"/>
              <w:textAlignment w:val="baseline"/>
              <w:outlineLvl w:val="2"/>
              <w:rPr>
                <w:lang w:val="kk-KZ"/>
              </w:rPr>
            </w:pPr>
            <w:r w:rsidRPr="00403822">
              <w:t>…</w:t>
            </w:r>
          </w:p>
        </w:tc>
        <w:tc>
          <w:tcPr>
            <w:tcW w:w="4427" w:type="dxa"/>
            <w:shd w:val="clear" w:color="auto" w:fill="FFFFFF"/>
          </w:tcPr>
          <w:p w14:paraId="6E37CC2D"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t>55-2-бап</w:t>
            </w:r>
            <w:r w:rsidRPr="00403822">
              <w:rPr>
                <w:lang w:val="kk-KZ"/>
              </w:rPr>
              <w:t>. Сақтандыру (қайта сақтандыру) ұйымын басқару жөніндегі уақытша әкімшілік</w:t>
            </w:r>
          </w:p>
          <w:p w14:paraId="6DA0CD23" w14:textId="70016479"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Уақытша әкімшілікті уәкілетті орган оның қызметкерлері не </w:t>
            </w:r>
            <w:r w:rsidRPr="00403822">
              <w:rPr>
                <w:b/>
                <w:spacing w:val="2"/>
                <w:lang w:val="kk-KZ"/>
              </w:rPr>
              <w:t>«Қаржы нарығы мен қаржы ұйымдарын мемлекеттік реттеу, бақылау және қадағалау туралы» Қазақстан Республикасының Заңы 9-4-бабының                                         2-тармағында</w:t>
            </w:r>
            <w:r w:rsidRPr="00403822">
              <w:rPr>
                <w:spacing w:val="2"/>
                <w:lang w:val="kk-KZ"/>
              </w:rPr>
              <w:t xml:space="preserve"> белгіленген талаптарға сәйкес келетін өзге де адамдар қатарынан тағайындайды.</w:t>
            </w:r>
          </w:p>
          <w:p w14:paraId="64D49CBE" w14:textId="4CFF3760" w:rsidR="00F33BA4" w:rsidRPr="00403822" w:rsidRDefault="00F33BA4" w:rsidP="00F33BA4">
            <w:pPr>
              <w:ind w:firstLine="391"/>
              <w:jc w:val="both"/>
              <w:rPr>
                <w:rFonts w:eastAsia="Calibri"/>
                <w:lang w:eastAsia="en-US"/>
              </w:rPr>
            </w:pPr>
            <w:r w:rsidRPr="00403822">
              <w:rPr>
                <w:rFonts w:eastAsia="Calibri"/>
                <w:lang w:eastAsia="en-US"/>
              </w:rPr>
              <w:t>…</w:t>
            </w:r>
          </w:p>
        </w:tc>
        <w:tc>
          <w:tcPr>
            <w:tcW w:w="3117" w:type="dxa"/>
          </w:tcPr>
          <w:p w14:paraId="4B8E071B" w14:textId="5F71343A" w:rsidR="00F33BA4" w:rsidRPr="00403822" w:rsidRDefault="00F33BA4" w:rsidP="00F33BA4">
            <w:pPr>
              <w:ind w:firstLine="391"/>
              <w:jc w:val="both"/>
              <w:rPr>
                <w:lang w:val="kk-KZ"/>
              </w:rPr>
            </w:pPr>
            <w:r w:rsidRPr="00403822">
              <w:rPr>
                <w:bCs/>
                <w:lang w:val="kk-KZ"/>
              </w:rPr>
              <w:t xml:space="preserve">Басшы қызметкерлерге қойылатын талаптарға сілтеме </w:t>
            </w:r>
          </w:p>
        </w:tc>
      </w:tr>
      <w:tr w:rsidR="00F33BA4" w:rsidRPr="00403822" w14:paraId="6D75D0CA" w14:textId="77777777" w:rsidTr="00356AAC">
        <w:tc>
          <w:tcPr>
            <w:tcW w:w="988" w:type="dxa"/>
            <w:shd w:val="clear" w:color="auto" w:fill="auto"/>
          </w:tcPr>
          <w:p w14:paraId="7278961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640881BE" w14:textId="77777777" w:rsidR="00F33BA4" w:rsidRPr="00403822" w:rsidRDefault="00F33BA4" w:rsidP="00F33BA4">
            <w:pPr>
              <w:ind w:firstLine="391"/>
              <w:jc w:val="center"/>
              <w:rPr>
                <w:lang w:val="kk-KZ"/>
              </w:rPr>
            </w:pPr>
            <w:r w:rsidRPr="00403822">
              <w:rPr>
                <w:lang w:val="kk-KZ"/>
              </w:rPr>
              <w:t>74-бап</w:t>
            </w:r>
          </w:p>
          <w:p w14:paraId="35665434" w14:textId="77777777" w:rsidR="00F33BA4" w:rsidRPr="00403822" w:rsidRDefault="00F33BA4" w:rsidP="00F33BA4">
            <w:pPr>
              <w:ind w:firstLine="391"/>
              <w:jc w:val="center"/>
              <w:rPr>
                <w:lang w:val="kk-KZ"/>
              </w:rPr>
            </w:pPr>
          </w:p>
          <w:p w14:paraId="1722432D" w14:textId="31B9243C" w:rsidR="00F33BA4" w:rsidRPr="00403822" w:rsidRDefault="00F33BA4" w:rsidP="00F33BA4">
            <w:pPr>
              <w:ind w:firstLine="391"/>
              <w:jc w:val="center"/>
              <w:rPr>
                <w:lang w:val="kk-KZ"/>
              </w:rPr>
            </w:pPr>
            <w:r w:rsidRPr="00403822">
              <w:rPr>
                <w:lang w:val="kk-KZ"/>
              </w:rPr>
              <w:t>5-тармақ</w:t>
            </w:r>
          </w:p>
        </w:tc>
        <w:tc>
          <w:tcPr>
            <w:tcW w:w="4646" w:type="dxa"/>
          </w:tcPr>
          <w:p w14:paraId="26AFE75E" w14:textId="77777777" w:rsidR="00F33BA4" w:rsidRPr="00403822" w:rsidRDefault="00F33BA4" w:rsidP="00F33BA4">
            <w:pPr>
              <w:shd w:val="clear" w:color="auto" w:fill="FFFFFF"/>
              <w:ind w:firstLine="391"/>
              <w:jc w:val="both"/>
              <w:textAlignment w:val="baseline"/>
              <w:rPr>
                <w:bCs/>
                <w:spacing w:val="2"/>
                <w:bdr w:val="none" w:sz="0" w:space="0" w:color="auto" w:frame="1"/>
                <w:lang w:val="kk-KZ"/>
              </w:rPr>
            </w:pPr>
            <w:r w:rsidRPr="00403822">
              <w:rPr>
                <w:b/>
                <w:bCs/>
                <w:spacing w:val="2"/>
                <w:bdr w:val="none" w:sz="0" w:space="0" w:color="auto" w:frame="1"/>
                <w:lang w:val="kk-KZ"/>
              </w:rPr>
              <w:t>74-бап.</w:t>
            </w:r>
            <w:r w:rsidRPr="00403822">
              <w:rPr>
                <w:bCs/>
                <w:spacing w:val="2"/>
                <w:bdr w:val="none" w:sz="0" w:space="0" w:color="auto" w:frame="1"/>
                <w:lang w:val="kk-KZ"/>
              </w:rPr>
              <w:t xml:space="preserve"> Қаржылық және өзге де есеп беру</w:t>
            </w:r>
          </w:p>
          <w:p w14:paraId="454BC542" w14:textId="77777777" w:rsidR="00F33BA4" w:rsidRPr="00403822" w:rsidRDefault="00F33BA4" w:rsidP="00F33BA4">
            <w:pPr>
              <w:shd w:val="clear" w:color="auto" w:fill="FFFFFF"/>
              <w:ind w:firstLine="391"/>
              <w:jc w:val="both"/>
              <w:textAlignment w:val="baseline"/>
              <w:rPr>
                <w:b/>
                <w:bCs/>
                <w:spacing w:val="2"/>
                <w:bdr w:val="none" w:sz="0" w:space="0" w:color="auto" w:frame="1"/>
                <w:lang w:val="kk-KZ"/>
              </w:rPr>
            </w:pPr>
            <w:r w:rsidRPr="00403822">
              <w:rPr>
                <w:b/>
                <w:bCs/>
                <w:spacing w:val="2"/>
                <w:bdr w:val="none" w:sz="0" w:space="0" w:color="auto" w:frame="1"/>
                <w:lang w:val="kk-KZ"/>
              </w:rPr>
              <w:t>...</w:t>
            </w:r>
          </w:p>
          <w:p w14:paraId="1877DAF5" w14:textId="06DB5317" w:rsidR="00F33BA4" w:rsidRPr="00403822" w:rsidRDefault="00F33BA4" w:rsidP="00F33BA4">
            <w:pPr>
              <w:shd w:val="clear" w:color="auto" w:fill="FFFFFF"/>
              <w:ind w:firstLine="391"/>
              <w:jc w:val="both"/>
              <w:textAlignment w:val="baseline"/>
              <w:outlineLvl w:val="2"/>
              <w:rPr>
                <w:lang w:val="kk-KZ"/>
              </w:rPr>
            </w:pPr>
            <w:r w:rsidRPr="00403822">
              <w:rPr>
                <w:b/>
                <w:bCs/>
                <w:spacing w:val="2"/>
                <w:bdr w:val="none" w:sz="0" w:space="0" w:color="auto" w:frame="1"/>
                <w:lang w:val="kk-KZ"/>
              </w:rPr>
              <w:t xml:space="preserve">5. Жоқ </w:t>
            </w:r>
          </w:p>
        </w:tc>
        <w:tc>
          <w:tcPr>
            <w:tcW w:w="4427" w:type="dxa"/>
          </w:tcPr>
          <w:p w14:paraId="270F523A" w14:textId="77777777" w:rsidR="00F33BA4" w:rsidRPr="00403822" w:rsidRDefault="00F33BA4" w:rsidP="00F33BA4">
            <w:pPr>
              <w:shd w:val="clear" w:color="auto" w:fill="FFFFFF"/>
              <w:ind w:firstLine="391"/>
              <w:jc w:val="both"/>
              <w:textAlignment w:val="baseline"/>
              <w:rPr>
                <w:bCs/>
                <w:spacing w:val="2"/>
                <w:bdr w:val="none" w:sz="0" w:space="0" w:color="auto" w:frame="1"/>
                <w:lang w:val="kk-KZ"/>
              </w:rPr>
            </w:pPr>
            <w:r w:rsidRPr="00403822">
              <w:rPr>
                <w:b/>
                <w:bCs/>
                <w:spacing w:val="2"/>
                <w:bdr w:val="none" w:sz="0" w:space="0" w:color="auto" w:frame="1"/>
                <w:lang w:val="kk-KZ"/>
              </w:rPr>
              <w:t>74-бап.</w:t>
            </w:r>
            <w:r w:rsidRPr="00403822">
              <w:rPr>
                <w:bCs/>
                <w:spacing w:val="2"/>
                <w:bdr w:val="none" w:sz="0" w:space="0" w:color="auto" w:frame="1"/>
                <w:lang w:val="kk-KZ"/>
              </w:rPr>
              <w:t xml:space="preserve"> Қаржылық және өзге де есеп беру</w:t>
            </w:r>
          </w:p>
          <w:p w14:paraId="11D24FBE" w14:textId="685A936E" w:rsidR="00F33BA4" w:rsidRPr="00403822" w:rsidRDefault="00F33BA4" w:rsidP="00F33BA4">
            <w:pPr>
              <w:ind w:firstLine="391"/>
              <w:jc w:val="both"/>
              <w:rPr>
                <w:b/>
                <w:lang w:val="kk-KZ"/>
              </w:rPr>
            </w:pPr>
            <w:r w:rsidRPr="00403822">
              <w:rPr>
                <w:b/>
                <w:lang w:val="kk-KZ"/>
              </w:rPr>
              <w:t xml:space="preserve">5. </w:t>
            </w:r>
            <w:bookmarkStart w:id="202" w:name="_Hlk200295161"/>
            <w:r w:rsidRPr="00403822">
              <w:rPr>
                <w:b/>
                <w:lang w:val="kk-KZ"/>
              </w:rPr>
              <w:t xml:space="preserve">Сақтандыру (қайта сақтандыру) ұйымы, Қазақстан </w:t>
            </w:r>
            <w:r w:rsidRPr="00403822">
              <w:rPr>
                <w:b/>
                <w:lang w:val="kk-KZ"/>
              </w:rPr>
              <w:lastRenderedPageBreak/>
              <w:t xml:space="preserve">Республикасының бейрезидент-сақтандыру (қайта сақтандыру) ұйымының филиалы өзінің ақпараттық-коммуникациялық инфрақұрылымында деректер витринасын қалыптастыруды, жүргізуді және жаңартуды, сондай-ақ уәкілетті органның және (немесе) Қазақстан Республикасы Ұлттық Банкінің нормативтік құқықтық актілерінде айқындалған тәртіппен, мерзімдерде және форматтарда </w:t>
            </w:r>
            <w:r w:rsidRPr="00403822">
              <w:rPr>
                <w:lang w:val="kk-KZ"/>
              </w:rPr>
              <w:t xml:space="preserve"> </w:t>
            </w:r>
            <w:r w:rsidRPr="00403822">
              <w:rPr>
                <w:b/>
                <w:lang w:val="kk-KZ"/>
              </w:rPr>
              <w:t>уәкілетті органның және (немесе) Қазақстан Республикасы Ұлттық Банкінің деректер витринасына қолжетімділікті қамтамасыз етеді</w:t>
            </w:r>
            <w:bookmarkEnd w:id="202"/>
            <w:r w:rsidRPr="00403822">
              <w:rPr>
                <w:b/>
                <w:lang w:val="kk-KZ"/>
              </w:rPr>
              <w:t>.</w:t>
            </w:r>
          </w:p>
          <w:p w14:paraId="4917B907" w14:textId="276654E4" w:rsidR="00F33BA4" w:rsidRPr="00403822" w:rsidRDefault="00F33BA4" w:rsidP="00F33BA4">
            <w:pPr>
              <w:shd w:val="clear" w:color="auto" w:fill="FFFFFF"/>
              <w:ind w:firstLine="391"/>
              <w:jc w:val="both"/>
              <w:textAlignment w:val="baseline"/>
              <w:outlineLvl w:val="2"/>
              <w:rPr>
                <w:lang w:val="kk-KZ"/>
              </w:rPr>
            </w:pPr>
            <w:bookmarkStart w:id="203" w:name="_Hlk200295170"/>
            <w:r w:rsidRPr="00403822">
              <w:rPr>
                <w:b/>
                <w:lang w:val="kk-KZ"/>
              </w:rPr>
              <w:t xml:space="preserve">Қазақстан Республикасы Ұлттық Банкінің нормативтік құқықтық актілерінде белгіленген жағдайларда осы баптың 2-тармағында көзделген есептілікті ұсынуға Қазақстан Республикасының Ұлттық Банкіне деректер витринасына </w:t>
            </w:r>
            <w:r w:rsidRPr="00403822">
              <w:rPr>
                <w:b/>
                <w:lang w:val="kk-KZ"/>
              </w:rPr>
              <w:lastRenderedPageBreak/>
              <w:t>қолжетімділікті беру арқылы жол беріледі.</w:t>
            </w:r>
            <w:bookmarkEnd w:id="203"/>
          </w:p>
        </w:tc>
        <w:tc>
          <w:tcPr>
            <w:tcW w:w="3117" w:type="dxa"/>
          </w:tcPr>
          <w:p w14:paraId="4A85B25C" w14:textId="77777777" w:rsidR="00F33BA4" w:rsidRPr="00403822" w:rsidRDefault="00F33BA4" w:rsidP="00F33BA4">
            <w:pPr>
              <w:ind w:firstLine="391"/>
              <w:jc w:val="both"/>
              <w:rPr>
                <w:bCs/>
                <w:lang w:val="kk-KZ"/>
              </w:rPr>
            </w:pPr>
            <w:r w:rsidRPr="00403822">
              <w:rPr>
                <w:lang w:val="kk-KZ"/>
              </w:rPr>
              <w:lastRenderedPageBreak/>
              <w:t xml:space="preserve">Қаржы нарығы субъектілері арасындағы ашықтықтың, </w:t>
            </w:r>
            <w:r w:rsidRPr="00403822">
              <w:rPr>
                <w:lang w:val="kk-KZ"/>
              </w:rPr>
              <w:lastRenderedPageBreak/>
              <w:t>есептіліктің және технологиялық үйлесімділіктің салыстырмалы деңгейін қамтамасыз ету, сондай-ақ автоматтандырылған қадағалауға (SupTech)бірыңғай тәсілдерді енгізу үшін жағдайлар жасау мақсатында</w:t>
            </w:r>
          </w:p>
          <w:p w14:paraId="2E221B15" w14:textId="77777777" w:rsidR="00F33BA4" w:rsidRPr="00403822" w:rsidRDefault="00F33BA4" w:rsidP="00F33BA4">
            <w:pPr>
              <w:ind w:firstLine="391"/>
              <w:jc w:val="both"/>
              <w:rPr>
                <w:lang w:val="kk-KZ"/>
              </w:rPr>
            </w:pPr>
          </w:p>
        </w:tc>
      </w:tr>
      <w:tr w:rsidR="00F33BA4" w:rsidRPr="00403822" w14:paraId="787FF04D" w14:textId="77777777" w:rsidTr="00356AAC">
        <w:tc>
          <w:tcPr>
            <w:tcW w:w="988" w:type="dxa"/>
            <w:shd w:val="clear" w:color="auto" w:fill="auto"/>
          </w:tcPr>
          <w:p w14:paraId="6691CE1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029D58C7" w14:textId="0E94C1A9" w:rsidR="00F33BA4" w:rsidRPr="00403822" w:rsidRDefault="00F33BA4" w:rsidP="00F33BA4">
            <w:pPr>
              <w:ind w:firstLine="391"/>
              <w:jc w:val="center"/>
              <w:rPr>
                <w:lang w:val="kk-KZ"/>
              </w:rPr>
            </w:pPr>
            <w:r w:rsidRPr="00403822">
              <w:t>76-бап</w:t>
            </w:r>
          </w:p>
        </w:tc>
        <w:tc>
          <w:tcPr>
            <w:tcW w:w="4646" w:type="dxa"/>
          </w:tcPr>
          <w:p w14:paraId="7BD62A3C" w14:textId="77777777" w:rsidR="00F33BA4" w:rsidRPr="00403822" w:rsidRDefault="00F33BA4" w:rsidP="00F33BA4">
            <w:pPr>
              <w:shd w:val="clear" w:color="auto" w:fill="FFFFFF"/>
              <w:ind w:firstLine="391"/>
              <w:jc w:val="both"/>
              <w:textAlignment w:val="baseline"/>
              <w:rPr>
                <w:b/>
                <w:spacing w:val="2"/>
                <w:lang w:val="kk-KZ"/>
              </w:rPr>
            </w:pPr>
            <w:r w:rsidRPr="00403822">
              <w:rPr>
                <w:b/>
                <w:bCs/>
                <w:spacing w:val="2"/>
                <w:bdr w:val="none" w:sz="0" w:space="0" w:color="auto" w:frame="1"/>
                <w:lang w:val="kk-KZ"/>
              </w:rPr>
              <w:t>76-бап. Сақтандыру (қайта сақтандыру) ұйымы, сақтандыру брокері және сақтандыру холдингі қызметінің негізгі көрсеткіштерін жариялау</w:t>
            </w:r>
          </w:p>
          <w:p w14:paraId="7833C828"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(қайта сақтандыру) ұйымы және сақтандыру брокері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анықтығы тәуелсіз аудиторлық расталғаннан кейін және сақтандыру (қайта сақтандыру) ұйымы акционерлерінің жылдық жиналысы жылдық қаржылық есептілікті бекіткеннен кейін уәкілетті органның нормативтік құқықтық актісінде белгілеген тәртіппен және мерзімдерде жариялайды.</w:t>
            </w:r>
          </w:p>
          <w:p w14:paraId="70E31186"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Сақтандыру (қайта сақтандыру) ұйымдары халықаралық қаржылық есептілік стандарттарына сәйкес келетін бухгалтерлік балансты, пайдалар мен шығындар туралы есепті аудиторлық растаусыз уәкілетті органның нормативтік құқықтық актісінде белгілеген тәртіппен және мерзімдерде тоқсан сайын жариялайды.</w:t>
            </w:r>
          </w:p>
          <w:p w14:paraId="2A88A810" w14:textId="522436C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Сақтандыру холдингтері жылдық шоғырландырылған қаржылық есептілікті, ал еншілес ұйымы (ұйымдары) болмаған жағдайда– шоғырландырылмаған қаржылық есептілікті, сондай-ақ аудиторлық есепті уәкілетті органның нормативтік құқықтық актісінде белгілеген тәртіппен және мерзімдерде жариялайды.</w:t>
            </w:r>
          </w:p>
          <w:p w14:paraId="57A43D03" w14:textId="5E6D147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тармақтың талаптары сақтандыру холдингтері болып табылатын Қазақстан Республикасының бейрезиденттеріне қолданылмайды.</w:t>
            </w:r>
          </w:p>
          <w:p w14:paraId="04ED1784"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2. Қазақстан Республикасы бейрезидент-сақтандыру (қайта сақтандыру) ұйымының филиалы, Қазақстан Республикасы бейрезидент-сақтандыру брокерінің филиалы:</w:t>
            </w:r>
          </w:p>
          <w:p w14:paraId="7C415D84" w14:textId="36CD817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бухгалтерлік есепке алу деректері бойынша жылдық есептілікті;</w:t>
            </w:r>
          </w:p>
          <w:p w14:paraId="72AD9D11" w14:textId="38D73A8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Қазақстан Республикасы бейрезидент-сақтандыру (қайта сақтандыру) ұйымының, Қазақстан Республикасы бейрезидент-сақтандыру брокерінің жылдық шоғырландырылған қаржылық есептілігін, ал еншілес ұйымы (ұйымдары) болмаған жағдайда – Қазақстан Республикасы бейрезидент-сақтандыру (қайта сақтандыру) ұйымының, Қазақстан Республикасы бейрезидент-сақтандыру брокерінің шоғырландырылмаған жылдық қаржылық есептілігін және онда ұсынылған мәліметтердің анықтығы аудиторлық </w:t>
            </w:r>
            <w:r w:rsidRPr="00403822">
              <w:rPr>
                <w:b/>
                <w:spacing w:val="2"/>
                <w:lang w:val="kk-KZ"/>
              </w:rPr>
              <w:lastRenderedPageBreak/>
              <w:t>расталғаннан және Қазақстан Республикасының бейрезидент-сақтандыру (қайта сақтандыру) ұйымы, Қазақстан Республикасының бейрезидент-сақтандыру брокері бекіткеннен кейін аудиторлық есепті уәкілетті органның нормативтік құқықтық актісінде белгіленген тәртіппен және мерзімдерде жариялайды.</w:t>
            </w:r>
          </w:p>
          <w:p w14:paraId="696371C7" w14:textId="563D16FD" w:rsidR="00F33BA4" w:rsidRPr="00403822" w:rsidRDefault="00F33BA4" w:rsidP="00F33BA4">
            <w:pPr>
              <w:shd w:val="clear" w:color="auto" w:fill="FFFFFF"/>
              <w:ind w:firstLine="391"/>
              <w:jc w:val="both"/>
              <w:textAlignment w:val="baseline"/>
              <w:rPr>
                <w:b/>
                <w:lang w:val="kk-KZ"/>
              </w:rPr>
            </w:pPr>
            <w:r w:rsidRPr="00403822">
              <w:rPr>
                <w:b/>
                <w:spacing w:val="2"/>
                <w:lang w:val="kk-KZ"/>
              </w:rPr>
              <w:t>Қазақстан Республикасы бейрезидент-сақтандыру (қайта сақтандыру) ұйымының филиалы, Қазақстан Республикасы бейрезидент-сақтандыру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tc>
        <w:tc>
          <w:tcPr>
            <w:tcW w:w="4427" w:type="dxa"/>
          </w:tcPr>
          <w:p w14:paraId="19E5D547" w14:textId="5561D50B" w:rsidR="00F33BA4" w:rsidRPr="00403822" w:rsidRDefault="00F33BA4" w:rsidP="00F33BA4">
            <w:pPr>
              <w:ind w:firstLine="391"/>
              <w:jc w:val="both"/>
              <w:rPr>
                <w:b/>
                <w:lang w:val="kk-KZ"/>
              </w:rPr>
            </w:pPr>
            <w:r w:rsidRPr="00403822">
              <w:rPr>
                <w:b/>
                <w:lang w:val="kk-KZ"/>
              </w:rPr>
              <w:lastRenderedPageBreak/>
              <w:t>76-бап. Алып тасталсын</w:t>
            </w:r>
          </w:p>
          <w:p w14:paraId="2710D4EF" w14:textId="77777777" w:rsidR="00F33BA4" w:rsidRPr="00403822" w:rsidRDefault="00F33BA4" w:rsidP="00F33BA4">
            <w:pPr>
              <w:shd w:val="clear" w:color="auto" w:fill="FFFFFF"/>
              <w:ind w:firstLine="391"/>
              <w:jc w:val="both"/>
              <w:textAlignment w:val="baseline"/>
              <w:outlineLvl w:val="2"/>
              <w:rPr>
                <w:lang w:val="kk-KZ"/>
              </w:rPr>
            </w:pPr>
          </w:p>
        </w:tc>
        <w:tc>
          <w:tcPr>
            <w:tcW w:w="3117" w:type="dxa"/>
          </w:tcPr>
          <w:p w14:paraId="2133B653" w14:textId="77777777" w:rsidR="00F33BA4" w:rsidRPr="00403822" w:rsidRDefault="00F33BA4" w:rsidP="00F33BA4">
            <w:pPr>
              <w:ind w:firstLine="391"/>
              <w:jc w:val="both"/>
              <w:rPr>
                <w:lang w:val="kk-KZ"/>
              </w:rPr>
            </w:pPr>
            <w:r w:rsidRPr="00403822">
              <w:rPr>
                <w:lang w:val="kk-KZ"/>
              </w:rPr>
              <w:t>«Қаржы нарығын және қаржы ұйымдарын мемлекеттік реттеу, бақылау және қадағалау туралы» Қазақстан Республикасының Заңына банктер, бейрезидент-банк филиалы, сақтандыру (қайта сақтандыру) ұйымы, сақтандыру брокері және сақтандыру холдингі, Қазақстан Республикасының бейрезидент-сақтандыру (қайта сақтандыру) ұйымы филиалы үшін осындай түзетулердің ауыстырылуына  байланысты.</w:t>
            </w:r>
          </w:p>
          <w:p w14:paraId="4BC5A60C" w14:textId="77777777" w:rsidR="00F33BA4" w:rsidRPr="00403822" w:rsidRDefault="00F33BA4" w:rsidP="00F33BA4">
            <w:pPr>
              <w:ind w:firstLine="391"/>
              <w:jc w:val="both"/>
              <w:rPr>
                <w:lang w:val="kk-KZ"/>
              </w:rPr>
            </w:pPr>
          </w:p>
        </w:tc>
      </w:tr>
      <w:tr w:rsidR="00F33BA4" w:rsidRPr="00403822" w14:paraId="789A6C94" w14:textId="77777777" w:rsidTr="00356AAC">
        <w:tc>
          <w:tcPr>
            <w:tcW w:w="988" w:type="dxa"/>
            <w:shd w:val="clear" w:color="auto" w:fill="auto"/>
          </w:tcPr>
          <w:p w14:paraId="7644F7E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3AA219A" w14:textId="77777777" w:rsidR="00F33BA4" w:rsidRPr="00403822" w:rsidRDefault="00F33BA4" w:rsidP="00F33BA4">
            <w:pPr>
              <w:ind w:firstLine="391"/>
              <w:jc w:val="center"/>
              <w:rPr>
                <w:lang w:val="kk-KZ"/>
              </w:rPr>
            </w:pPr>
            <w:r w:rsidRPr="00403822">
              <w:rPr>
                <w:lang w:val="kk-KZ"/>
              </w:rPr>
              <w:t>80-бап</w:t>
            </w:r>
          </w:p>
          <w:p w14:paraId="20D7E850" w14:textId="77777777" w:rsidR="00F33BA4" w:rsidRPr="00403822" w:rsidRDefault="00F33BA4" w:rsidP="00F33BA4">
            <w:pPr>
              <w:ind w:firstLine="391"/>
              <w:jc w:val="center"/>
              <w:rPr>
                <w:lang w:val="kk-KZ"/>
              </w:rPr>
            </w:pPr>
            <w:r w:rsidRPr="00403822">
              <w:rPr>
                <w:lang w:val="kk-KZ"/>
              </w:rPr>
              <w:t>4-тармақ</w:t>
            </w:r>
          </w:p>
          <w:p w14:paraId="15F816F6" w14:textId="77777777" w:rsidR="00F33BA4" w:rsidRPr="00403822" w:rsidRDefault="00F33BA4" w:rsidP="00F33BA4">
            <w:pPr>
              <w:ind w:firstLine="391"/>
              <w:jc w:val="center"/>
              <w:rPr>
                <w:lang w:val="kk-KZ"/>
              </w:rPr>
            </w:pPr>
            <w:r w:rsidRPr="00403822">
              <w:rPr>
                <w:lang w:val="kk-KZ"/>
              </w:rPr>
              <w:lastRenderedPageBreak/>
              <w:t>бірінші бөлік</w:t>
            </w:r>
          </w:p>
          <w:p w14:paraId="6995A34C" w14:textId="77777777" w:rsidR="00F33BA4" w:rsidRPr="00403822" w:rsidRDefault="00F33BA4" w:rsidP="00F33BA4">
            <w:pPr>
              <w:ind w:firstLine="391"/>
              <w:jc w:val="center"/>
              <w:rPr>
                <w:lang w:val="kk-KZ"/>
              </w:rPr>
            </w:pPr>
            <w:r w:rsidRPr="00403822">
              <w:rPr>
                <w:lang w:val="kk-KZ"/>
              </w:rPr>
              <w:t>7) тармақша</w:t>
            </w:r>
          </w:p>
          <w:p w14:paraId="2CA682D6" w14:textId="77777777" w:rsidR="00F33BA4" w:rsidRPr="00403822" w:rsidRDefault="00F33BA4" w:rsidP="00F33BA4">
            <w:pPr>
              <w:ind w:firstLine="391"/>
              <w:jc w:val="center"/>
            </w:pPr>
          </w:p>
          <w:p w14:paraId="0AF6189F" w14:textId="77777777" w:rsidR="00F33BA4" w:rsidRPr="00403822" w:rsidRDefault="00F33BA4" w:rsidP="00F33BA4">
            <w:pPr>
              <w:ind w:firstLine="391"/>
              <w:jc w:val="center"/>
            </w:pPr>
          </w:p>
          <w:p w14:paraId="4EE85866" w14:textId="77777777" w:rsidR="00F33BA4" w:rsidRPr="00403822" w:rsidRDefault="00F33BA4" w:rsidP="00F33BA4">
            <w:pPr>
              <w:ind w:firstLine="391"/>
              <w:jc w:val="center"/>
              <w:rPr>
                <w:lang w:val="kk-KZ"/>
              </w:rPr>
            </w:pPr>
          </w:p>
        </w:tc>
        <w:tc>
          <w:tcPr>
            <w:tcW w:w="4646" w:type="dxa"/>
            <w:shd w:val="clear" w:color="auto" w:fill="FFFFFF" w:themeFill="background1"/>
          </w:tcPr>
          <w:p w14:paraId="1E1B4D2D" w14:textId="77777777" w:rsidR="00F33BA4" w:rsidRPr="00403822" w:rsidRDefault="00F33BA4" w:rsidP="00F33BA4">
            <w:pPr>
              <w:shd w:val="clear" w:color="auto" w:fill="FFFFFF"/>
              <w:ind w:firstLine="391"/>
              <w:textAlignment w:val="baseline"/>
              <w:outlineLvl w:val="2"/>
              <w:rPr>
                <w:lang w:val="kk-KZ"/>
              </w:rPr>
            </w:pPr>
            <w:r w:rsidRPr="00403822">
              <w:rPr>
                <w:b/>
                <w:lang w:val="kk-KZ"/>
              </w:rPr>
              <w:lastRenderedPageBreak/>
              <w:t>80-бап.</w:t>
            </w:r>
            <w:r w:rsidRPr="00403822">
              <w:rPr>
                <w:lang w:val="kk-KZ"/>
              </w:rPr>
              <w:t xml:space="preserve"> Дерекқор</w:t>
            </w:r>
          </w:p>
          <w:p w14:paraId="186C80C8"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4. Мыналар:</w:t>
            </w:r>
          </w:p>
          <w:p w14:paraId="15952C6F" w14:textId="77777777" w:rsidR="00F33BA4" w:rsidRPr="00403822" w:rsidRDefault="00F33BA4" w:rsidP="00F33BA4">
            <w:pPr>
              <w:shd w:val="clear" w:color="auto" w:fill="FFFFFF"/>
              <w:ind w:firstLine="391"/>
              <w:textAlignment w:val="baseline"/>
              <w:outlineLvl w:val="2"/>
              <w:rPr>
                <w:lang w:val="kk-KZ"/>
              </w:rPr>
            </w:pPr>
            <w:r w:rsidRPr="00403822">
              <w:rPr>
                <w:lang w:val="kk-KZ"/>
              </w:rPr>
              <w:lastRenderedPageBreak/>
              <w:t>…</w:t>
            </w:r>
          </w:p>
          <w:p w14:paraId="16D66582" w14:textId="77777777" w:rsidR="00F33BA4" w:rsidRPr="00403822" w:rsidRDefault="00F33BA4" w:rsidP="00F33BA4">
            <w:pPr>
              <w:shd w:val="clear" w:color="auto" w:fill="FFFFFF"/>
              <w:ind w:firstLine="391"/>
              <w:textAlignment w:val="baseline"/>
              <w:outlineLvl w:val="2"/>
              <w:rPr>
                <w:lang w:val="kk-KZ"/>
              </w:rPr>
            </w:pPr>
            <w:r w:rsidRPr="00403822">
              <w:rPr>
                <w:lang w:val="kk-KZ"/>
              </w:rPr>
              <w:t xml:space="preserve">7) </w:t>
            </w:r>
            <w:r w:rsidRPr="00403822">
              <w:rPr>
                <w:b/>
                <w:lang w:val="kk-KZ"/>
              </w:rPr>
              <w:t xml:space="preserve">сақтандыру </w:t>
            </w:r>
            <w:r w:rsidRPr="00403822">
              <w:rPr>
                <w:lang w:val="kk-KZ"/>
              </w:rPr>
              <w:t>омбудсманы;</w:t>
            </w:r>
          </w:p>
          <w:p w14:paraId="3A00F522" w14:textId="77777777" w:rsidR="00F33BA4" w:rsidRPr="00403822" w:rsidRDefault="00F33BA4" w:rsidP="00F33BA4">
            <w:pPr>
              <w:shd w:val="clear" w:color="auto" w:fill="FFFFFF"/>
              <w:ind w:firstLine="391"/>
              <w:textAlignment w:val="baseline"/>
              <w:outlineLvl w:val="2"/>
            </w:pPr>
            <w:r w:rsidRPr="00403822">
              <w:t>…</w:t>
            </w:r>
          </w:p>
          <w:p w14:paraId="42943378" w14:textId="77777777" w:rsidR="00F33BA4" w:rsidRPr="00403822" w:rsidRDefault="00F33BA4" w:rsidP="00F33BA4">
            <w:pPr>
              <w:shd w:val="clear" w:color="auto" w:fill="FFFFFF"/>
              <w:ind w:firstLine="391"/>
              <w:jc w:val="both"/>
              <w:textAlignment w:val="baseline"/>
              <w:outlineLvl w:val="2"/>
              <w:rPr>
                <w:lang w:val="kk-KZ"/>
              </w:rPr>
            </w:pPr>
          </w:p>
        </w:tc>
        <w:tc>
          <w:tcPr>
            <w:tcW w:w="4427" w:type="dxa"/>
            <w:shd w:val="clear" w:color="auto" w:fill="FFFFFF" w:themeFill="background1"/>
          </w:tcPr>
          <w:p w14:paraId="51C8E913" w14:textId="77777777" w:rsidR="00F33BA4" w:rsidRPr="00403822" w:rsidRDefault="00F33BA4" w:rsidP="00F33BA4">
            <w:pPr>
              <w:shd w:val="clear" w:color="auto" w:fill="FFFFFF"/>
              <w:ind w:firstLine="391"/>
              <w:textAlignment w:val="baseline"/>
              <w:outlineLvl w:val="2"/>
              <w:rPr>
                <w:lang w:val="kk-KZ"/>
              </w:rPr>
            </w:pPr>
            <w:r w:rsidRPr="00403822">
              <w:rPr>
                <w:b/>
                <w:lang w:val="kk-KZ"/>
              </w:rPr>
              <w:lastRenderedPageBreak/>
              <w:t>80-бап</w:t>
            </w:r>
            <w:r w:rsidRPr="00403822">
              <w:rPr>
                <w:lang w:val="kk-KZ"/>
              </w:rPr>
              <w:t>. Дерекқор</w:t>
            </w:r>
          </w:p>
          <w:p w14:paraId="23A261EF"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4. Мыналар:</w:t>
            </w:r>
          </w:p>
          <w:p w14:paraId="2793D41C" w14:textId="77777777" w:rsidR="00F33BA4" w:rsidRPr="00403822" w:rsidRDefault="00F33BA4" w:rsidP="00F33BA4">
            <w:pPr>
              <w:shd w:val="clear" w:color="auto" w:fill="FFFFFF"/>
              <w:ind w:firstLine="391"/>
              <w:textAlignment w:val="baseline"/>
              <w:outlineLvl w:val="2"/>
              <w:rPr>
                <w:lang w:val="kk-KZ"/>
              </w:rPr>
            </w:pPr>
            <w:r w:rsidRPr="00403822">
              <w:rPr>
                <w:lang w:val="kk-KZ"/>
              </w:rPr>
              <w:lastRenderedPageBreak/>
              <w:t>…</w:t>
            </w:r>
          </w:p>
          <w:p w14:paraId="6D3CF82E" w14:textId="77777777" w:rsidR="00F33BA4" w:rsidRPr="00403822" w:rsidRDefault="00F33BA4" w:rsidP="00F33BA4">
            <w:pPr>
              <w:shd w:val="clear" w:color="auto" w:fill="FFFFFF"/>
              <w:ind w:firstLine="391"/>
              <w:textAlignment w:val="baseline"/>
              <w:outlineLvl w:val="2"/>
              <w:rPr>
                <w:lang w:val="kk-KZ"/>
              </w:rPr>
            </w:pPr>
            <w:r w:rsidRPr="00403822">
              <w:rPr>
                <w:lang w:val="kk-KZ"/>
              </w:rPr>
              <w:t xml:space="preserve">7) </w:t>
            </w:r>
            <w:r w:rsidRPr="00403822">
              <w:rPr>
                <w:b/>
                <w:lang w:val="kk-KZ"/>
              </w:rPr>
              <w:t xml:space="preserve">қаржы </w:t>
            </w:r>
            <w:r w:rsidRPr="00403822">
              <w:rPr>
                <w:lang w:val="kk-KZ"/>
              </w:rPr>
              <w:t>омбудсманы;</w:t>
            </w:r>
          </w:p>
          <w:p w14:paraId="5709FDE3" w14:textId="77777777" w:rsidR="00F33BA4" w:rsidRPr="00403822" w:rsidRDefault="00F33BA4" w:rsidP="00F33BA4">
            <w:pPr>
              <w:shd w:val="clear" w:color="auto" w:fill="FFFFFF"/>
              <w:ind w:firstLine="391"/>
              <w:textAlignment w:val="baseline"/>
              <w:outlineLvl w:val="2"/>
            </w:pPr>
            <w:r w:rsidRPr="00403822">
              <w:t>…</w:t>
            </w:r>
          </w:p>
          <w:p w14:paraId="4A876A72" w14:textId="77777777" w:rsidR="00F33BA4" w:rsidRPr="00403822" w:rsidRDefault="00F33BA4" w:rsidP="00F33BA4">
            <w:pPr>
              <w:shd w:val="clear" w:color="auto" w:fill="FFFFFF"/>
              <w:ind w:firstLine="391"/>
              <w:jc w:val="both"/>
              <w:textAlignment w:val="baseline"/>
              <w:outlineLvl w:val="2"/>
              <w:rPr>
                <w:lang w:val="kk-KZ"/>
              </w:rPr>
            </w:pPr>
          </w:p>
        </w:tc>
        <w:tc>
          <w:tcPr>
            <w:tcW w:w="3117" w:type="dxa"/>
            <w:shd w:val="clear" w:color="auto" w:fill="FFFFFF" w:themeFill="background1"/>
            <w:vAlign w:val="center"/>
          </w:tcPr>
          <w:p w14:paraId="480B67D0" w14:textId="355DCD00" w:rsidR="00F33BA4" w:rsidRPr="00403822" w:rsidRDefault="00F33BA4" w:rsidP="00F33BA4">
            <w:pPr>
              <w:ind w:firstLine="391"/>
              <w:jc w:val="both"/>
              <w:rPr>
                <w:lang w:val="kk-KZ"/>
              </w:rPr>
            </w:pPr>
            <w:r w:rsidRPr="00403822">
              <w:rPr>
                <w:lang w:val="kk-KZ"/>
              </w:rPr>
              <w:lastRenderedPageBreak/>
              <w:t xml:space="preserve">«Қаржы нарығы мен  қаржы ұйымдарын </w:t>
            </w:r>
            <w:r w:rsidRPr="00403822">
              <w:rPr>
                <w:lang w:val="kk-KZ"/>
              </w:rPr>
              <w:lastRenderedPageBreak/>
              <w:t xml:space="preserve">мемлекеттік реттеу, бақылау және қадағалау туралы» Қазақстан Республикасының Заңымен (бұдан әрі – Мемлекеттік реттеу туралы заң) түзетулер ұсынылады, оларға сәйкес  қаржылық қызметтерді  тұтынушылар және іс-қимылды қадағалау субъектілері арасында жасалған банктік қарыз шартынан, микрокредит беру туралы шарттан, сақтандыру шартынан туындайтын келіспеушіліктерді реттеуге уәкілеттік берілген қаржы омбудсманын құру көзделеді. </w:t>
            </w:r>
          </w:p>
        </w:tc>
      </w:tr>
      <w:tr w:rsidR="00F33BA4" w:rsidRPr="00403822" w14:paraId="16D9E446" w14:textId="77777777" w:rsidTr="00356AAC">
        <w:tc>
          <w:tcPr>
            <w:tcW w:w="988" w:type="dxa"/>
            <w:shd w:val="clear" w:color="auto" w:fill="auto"/>
          </w:tcPr>
          <w:p w14:paraId="45CA159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74AA9F16" w14:textId="1D624995" w:rsidR="00F33BA4" w:rsidRPr="00403822" w:rsidRDefault="00F33BA4" w:rsidP="00F33BA4">
            <w:pPr>
              <w:ind w:firstLine="391"/>
              <w:jc w:val="center"/>
              <w:rPr>
                <w:lang w:val="kk-KZ"/>
              </w:rPr>
            </w:pPr>
            <w:r w:rsidRPr="00403822">
              <w:rPr>
                <w:lang w:val="kk-KZ"/>
              </w:rPr>
              <w:t>15-тарау</w:t>
            </w:r>
          </w:p>
        </w:tc>
        <w:tc>
          <w:tcPr>
            <w:tcW w:w="4646" w:type="dxa"/>
            <w:shd w:val="clear" w:color="auto" w:fill="FFFFFF" w:themeFill="background1"/>
          </w:tcPr>
          <w:p w14:paraId="5EADA39B" w14:textId="77777777" w:rsidR="00F33BA4" w:rsidRPr="00403822" w:rsidRDefault="00F33BA4" w:rsidP="00F33BA4">
            <w:pPr>
              <w:ind w:firstLine="391"/>
              <w:jc w:val="both"/>
              <w:rPr>
                <w:b/>
                <w:lang w:val="kk-KZ"/>
              </w:rPr>
            </w:pPr>
            <w:r w:rsidRPr="00403822">
              <w:rPr>
                <w:b/>
                <w:lang w:val="kk-KZ"/>
              </w:rPr>
              <w:t xml:space="preserve">15-тарау. Сақтандыру омбудсманы </w:t>
            </w:r>
          </w:p>
          <w:p w14:paraId="466A6047" w14:textId="77777777" w:rsidR="00F33BA4" w:rsidRPr="00403822" w:rsidRDefault="00F33BA4" w:rsidP="00F33BA4">
            <w:pPr>
              <w:shd w:val="clear" w:color="auto" w:fill="FFFFFF"/>
              <w:ind w:firstLine="391"/>
              <w:jc w:val="both"/>
              <w:textAlignment w:val="baseline"/>
              <w:rPr>
                <w:b/>
                <w:spacing w:val="2"/>
                <w:lang w:val="kk-KZ"/>
              </w:rPr>
            </w:pPr>
            <w:r w:rsidRPr="00403822">
              <w:rPr>
                <w:b/>
                <w:bCs/>
                <w:spacing w:val="2"/>
                <w:bdr w:val="none" w:sz="0" w:space="0" w:color="auto" w:frame="1"/>
                <w:lang w:val="kk-KZ"/>
              </w:rPr>
              <w:t xml:space="preserve">86-бап. Сақтандыру омбудсманы, оның мәртебесі, қызмет қағидаттары, оны сайлау </w:t>
            </w:r>
            <w:r w:rsidRPr="00403822">
              <w:rPr>
                <w:b/>
                <w:bCs/>
                <w:spacing w:val="2"/>
                <w:bdr w:val="none" w:sz="0" w:space="0" w:color="auto" w:frame="1"/>
                <w:lang w:val="kk-KZ"/>
              </w:rPr>
              <w:lastRenderedPageBreak/>
              <w:t>тәртібі және оның өкілеттіктерін мерзімінен бұрын тоқтату</w:t>
            </w:r>
          </w:p>
          <w:p w14:paraId="79FC5E01" w14:textId="67CE85E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Мынадай:</w:t>
            </w:r>
          </w:p>
          <w:p w14:paraId="61AF40E0" w14:textId="567D8DD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ұйымдары арасында міндетті және ерікті сақтандыру мәселелері бойынша туындайтын;</w:t>
            </w:r>
          </w:p>
          <w:p w14:paraId="1B58BC9A" w14:textId="5DAAF7F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сақтанушылар (сақтандырылушылар, пайда алушылар) мен сақтандыру ұйымдары арасында сақтандыру шарттарынан туындайтын келіспеушіліктерді реттеуді жүзеге асыратын, өз қызметінде тәуелсіз жеке тұлға сақтандыру омбудсманы болып табылады.</w:t>
            </w:r>
          </w:p>
          <w:p w14:paraId="364810A6" w14:textId="224827E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Cақтанушылар (сақтандырылушылар, пайда алушылар) болып табылатын жеке тұлғалар және (немесе) шағын кәсіпкерлік субъектілері барлық сақтандыру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w:t>
            </w:r>
            <w:r w:rsidRPr="00403822">
              <w:rPr>
                <w:b/>
                <w:spacing w:val="2"/>
                <w:lang w:val="kk-KZ"/>
              </w:rPr>
              <w:lastRenderedPageBreak/>
              <w:t>жауапкершілігін міндетті сақтандыру сыныбы (түрі) бойынша ғана жүгіне алады.</w:t>
            </w:r>
          </w:p>
          <w:p w14:paraId="05B38CB2" w14:textId="199AC04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тармақтың екінші бөлігінде аталған тұлғалардың келіспеушіліктері бойынша талаптар сомасы айлық есептік көрсеткіштің он мың еселенген мөлшерінен аспауға тиіс.</w:t>
            </w:r>
          </w:p>
          <w:p w14:paraId="54293AB7" w14:textId="2C903F2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омбудсманы өз қызметінде мынадай қағидаттарды басшылыққа алады:</w:t>
            </w:r>
          </w:p>
          <w:p w14:paraId="4CBE6535" w14:textId="045F4F5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тараптардың теңқұқықтылығы;</w:t>
            </w:r>
          </w:p>
          <w:p w14:paraId="3F3D7D38" w14:textId="4505A72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омбудсманы шешім қабылдаған кезде объективтілік және бейтараптық;</w:t>
            </w:r>
          </w:p>
          <w:p w14:paraId="34F99474" w14:textId="617F2C8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сақтандыру құпиясын және заңмен қорғалатын өзге де құпияны сақтау;</w:t>
            </w:r>
          </w:p>
          <w:p w14:paraId="65C0E813" w14:textId="688AD3E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тараптардың құқықтарын сақтау және заңмен қорғалатын мүдделерін құрметтеу;</w:t>
            </w:r>
          </w:p>
          <w:p w14:paraId="34941B1D" w14:textId="693FB51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шешім қабылдау рәсімінің ашықтығы және негізділігі.</w:t>
            </w:r>
          </w:p>
          <w:p w14:paraId="30E0E4D4" w14:textId="51DC124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3. Сақтандыру омбудсманын уәкілетті орган үш жыл мерзімге сайлайды.</w:t>
            </w:r>
          </w:p>
          <w:p w14:paraId="3EB762D2" w14:textId="6C4E9D4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3-1. Сақтандыру омбудсманын сайлау және қызметін жүзеге асыру тәртібі уәкілетті органның нормативтік құқықтық актісінде айқындалады.</w:t>
            </w:r>
          </w:p>
          <w:p w14:paraId="1C56E8E9" w14:textId="6533F28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Егер сақтандыру омбудсманының өкілдер кеңесінің отырысына қатысатын сақтандыру омбудсманының өкілдер кеңесінің мүшелері жиынтығында дауыстардың жалпы санының кемінде үштен екісін иеленсе, осы отырыс – заңды, ал кворум талаптары сақталды деп танылады.</w:t>
            </w:r>
          </w:p>
          <w:p w14:paraId="4D31E538" w14:textId="08E242A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6. Сақтандыру омбудсманының өкілеттігін мерзімінен бұрын тоқтатуды уәкілетті орган, оның ішінде сақтандыру омбудсманының өкілдері кеңесінің өтінішхаты бойынша жүзеге асырады.</w:t>
            </w:r>
          </w:p>
          <w:p w14:paraId="0E33867D" w14:textId="6B24A4B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7. Сол бір адам қатарынан екі реттен астам сақтандыру </w:t>
            </w:r>
            <w:r w:rsidRPr="00403822">
              <w:rPr>
                <w:b/>
                <w:spacing w:val="2"/>
                <w:lang w:val="kk-KZ"/>
              </w:rPr>
              <w:lastRenderedPageBreak/>
              <w:t>омбудсманы болып сайлана алмайды.</w:t>
            </w:r>
          </w:p>
          <w:p w14:paraId="69BB2786" w14:textId="77D0C1D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8. Сақтандыру омбудсманының өкілеттігін оның бастамасы бойынша мерзімнен бұрын тоқтату өкілеттік тоқтатылғанға дейін бір ай бұрын сақтандыру омбудсманының өкілдер кеңесін және уәкілетті органды жазбаша хабардар ету негізінде жүзеге асырылады.</w:t>
            </w:r>
          </w:p>
          <w:p w14:paraId="4BE82FC6" w14:textId="0F1A0765" w:rsidR="00F33BA4" w:rsidRPr="00403822" w:rsidRDefault="00F33BA4" w:rsidP="00F33BA4">
            <w:pPr>
              <w:shd w:val="clear" w:color="auto" w:fill="FFFFFF"/>
              <w:ind w:firstLine="391"/>
              <w:jc w:val="both"/>
              <w:textAlignment w:val="baseline"/>
              <w:rPr>
                <w:b/>
                <w:spacing w:val="2"/>
                <w:lang w:val="kk-KZ"/>
              </w:rPr>
            </w:pPr>
            <w:r w:rsidRPr="00403822">
              <w:rPr>
                <w:b/>
                <w:bCs/>
                <w:spacing w:val="2"/>
                <w:bdr w:val="none" w:sz="0" w:space="0" w:color="auto" w:frame="1"/>
                <w:lang w:val="kk-KZ"/>
              </w:rPr>
              <w:t>87-бап. Сақтандыру омбудсманының өкілдер кеңесі және оның құзыреті</w:t>
            </w:r>
          </w:p>
          <w:p w14:paraId="257D8E95" w14:textId="749A71C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омбудсманының өкілдер кеңесі:</w:t>
            </w:r>
          </w:p>
          <w:p w14:paraId="5CD3A0D3" w14:textId="640CA39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қызметін жүзеге асыру құқығына арналған лицензиясы бар әрбір сақтандыру ұйымынан;</w:t>
            </w:r>
          </w:p>
          <w:p w14:paraId="3DCDAF6B" w14:textId="53EC6A5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уәкілетті органнан бір-бір өкілден қалыптастырылады.</w:t>
            </w:r>
          </w:p>
          <w:p w14:paraId="16CF83E0" w14:textId="2FB9467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Өкілдер кеңесінің құзыреті:</w:t>
            </w:r>
          </w:p>
          <w:p w14:paraId="3202E059" w14:textId="71D0B3B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 осы Заңның 88-бабында белгіленген талаптарға сай келетін, сақтандыру омбудсманы лауазымына кемінде үш кандидат </w:t>
            </w:r>
            <w:r w:rsidRPr="00403822">
              <w:rPr>
                <w:b/>
                <w:spacing w:val="2"/>
                <w:lang w:val="kk-KZ"/>
              </w:rPr>
              <w:lastRenderedPageBreak/>
              <w:t>бар кандидаттардың тізімін бекіту;</w:t>
            </w:r>
          </w:p>
          <w:p w14:paraId="3365841C" w14:textId="6E8B830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құрылымы мен штатын (сақтандыру омбудсманының офисін) бекіту;</w:t>
            </w:r>
          </w:p>
          <w:p w14:paraId="5889EE7A" w14:textId="792F17B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сақтандыру омбудсманының жылдық бюджетін, қызметінің қорытындысы туралы есепті бекіту және уәкілетті орган бекіткен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негізінде міндетті жылдық жарнаның мөлшерін айқындау;</w:t>
            </w:r>
          </w:p>
          <w:p w14:paraId="3E8EA306" w14:textId="1EAE5FF0"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уәкілетті органмен келісу бойынша сақтандыру омбудсманының ішкі қағидаларын бекіту;</w:t>
            </w:r>
          </w:p>
          <w:p w14:paraId="0110FBD1" w14:textId="3D2B1F2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4-1) сақтандыру омбудсманына сақтандыру көрсетілетін қызметтерін тұтынушылардың сақтандыру омбудсманының әрекеттеріне шағымдарын талдау және сақтандыру омбудсманының </w:t>
            </w:r>
            <w:r w:rsidRPr="00403822">
              <w:rPr>
                <w:b/>
                <w:spacing w:val="2"/>
                <w:lang w:val="kk-KZ"/>
              </w:rPr>
              <w:lastRenderedPageBreak/>
              <w:t>есептерін қарау қорытындысы бойынша оның қызметін жетілдіру жөнінде ұсынымдар беру;</w:t>
            </w:r>
          </w:p>
          <w:p w14:paraId="03994437" w14:textId="55E057B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уәкілетті органға сақтандыру омбудсманының өкілеттігін мерзімінен бұрын тоқтату туралы өтінішхат жіберу;</w:t>
            </w:r>
          </w:p>
          <w:p w14:paraId="29DAA9CE" w14:textId="38FA34E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6) осы Заңға сәйкес сақтандыру омбудсманының қызметін жүзеге асыруға байланысты өзге де мәселелер.</w:t>
            </w:r>
          </w:p>
          <w:p w14:paraId="16EDFC03" w14:textId="77777777" w:rsidR="00F33BA4" w:rsidRPr="00403822" w:rsidRDefault="00F33BA4" w:rsidP="00F33BA4">
            <w:pPr>
              <w:shd w:val="clear" w:color="auto" w:fill="FFFFFF"/>
              <w:ind w:firstLine="391"/>
              <w:jc w:val="both"/>
              <w:textAlignment w:val="baseline"/>
              <w:rPr>
                <w:b/>
                <w:spacing w:val="2"/>
                <w:lang w:val="kk-KZ"/>
              </w:rPr>
            </w:pPr>
            <w:r w:rsidRPr="00403822">
              <w:rPr>
                <w:b/>
                <w:bCs/>
                <w:spacing w:val="2"/>
                <w:bdr w:val="none" w:sz="0" w:space="0" w:color="auto" w:frame="1"/>
                <w:lang w:val="kk-KZ"/>
              </w:rPr>
              <w:t>88-бап. Сақтандыру омбудсманына қойылатын талаптар</w:t>
            </w:r>
          </w:p>
          <w:p w14:paraId="579FE289" w14:textId="3A3ED13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омбудсманы ретінде сайлау үшін:</w:t>
            </w:r>
          </w:p>
          <w:p w14:paraId="2BC2984F" w14:textId="42E9B35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жоғары заң білімі бар;</w:t>
            </w:r>
          </w:p>
          <w:p w14:paraId="6359CFCF" w14:textId="1A90F50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мінсіз іскерлік беделі бар;</w:t>
            </w:r>
          </w:p>
          <w:p w14:paraId="0786327C" w14:textId="4615F0A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сақтандыру саласында бес жылдан астам жұмыс өтілі бар;</w:t>
            </w:r>
          </w:p>
          <w:p w14:paraId="424B834F" w14:textId="52BD227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4) бұрын уәкілетті орган сақтандыру (қайта сақтандыру) ұйымын лицензиядан айыру, сондай-ақ Қазақстан Республикасының заңнамасында белгіленген тәртіппен сақтандыру (қайта сақтандыру) ұйымын </w:t>
            </w:r>
            <w:r w:rsidRPr="00403822">
              <w:rPr>
                <w:b/>
                <w:spacing w:val="2"/>
                <w:lang w:val="kk-KZ"/>
              </w:rPr>
              <w:lastRenderedPageBreak/>
              <w:t>немесе басқа заңды тұлғаны мәжбүрлеп тарату немесе оларды банкрот деп тану туралы шешім қабылдағанға дейін бір жылдан аспайтын кезеңде сақтандыру (қайта сақтандыру) ұйымының немесе басқа заңды тұлғаның басшы қызметкері болып табылмаған адам ұсынылуы мүмкін.</w:t>
            </w:r>
          </w:p>
          <w:p w14:paraId="65F93361" w14:textId="3CDFD7C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Сот Қазақстан Республикасының Заңында белгіленген тәртіппен әрекетке қабілетсіз немесе әрекет қабілеті шектеулі деп таныған адам, сондай-ақ өзіне қатысты қылмыстық қудалау жүзеге асырылатын адам сақтандыру омбудсманы болуға ұсынылмайды.</w:t>
            </w:r>
          </w:p>
          <w:p w14:paraId="24350D98" w14:textId="35DFC9F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омбудсманы қаржы ұйымдарында лауазымдардың кез келгенін атқаруға және (немесе) сақтандыру ұйымдарының үлестес тұлғасы болуға құқылы емес.</w:t>
            </w:r>
          </w:p>
          <w:p w14:paraId="225755A4" w14:textId="6553539B" w:rsidR="00F33BA4" w:rsidRPr="00403822" w:rsidRDefault="00F33BA4" w:rsidP="00F33BA4">
            <w:pPr>
              <w:shd w:val="clear" w:color="auto" w:fill="FFFFFF"/>
              <w:ind w:firstLine="391"/>
              <w:jc w:val="both"/>
              <w:textAlignment w:val="baseline"/>
              <w:rPr>
                <w:b/>
                <w:spacing w:val="2"/>
                <w:lang w:val="kk-KZ"/>
              </w:rPr>
            </w:pPr>
            <w:r w:rsidRPr="00403822">
              <w:rPr>
                <w:b/>
                <w:bCs/>
                <w:spacing w:val="2"/>
                <w:bdr w:val="none" w:sz="0" w:space="0" w:color="auto" w:frame="1"/>
                <w:lang w:val="kk-KZ"/>
              </w:rPr>
              <w:lastRenderedPageBreak/>
              <w:t>89-бап. Сақтандыру омбудсманының құқықтары мен міндеттері</w:t>
            </w:r>
          </w:p>
          <w:p w14:paraId="0B7D2AC1" w14:textId="48BB43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омбудсманының:</w:t>
            </w:r>
          </w:p>
          <w:p w14:paraId="5BDDEE1A" w14:textId="5318041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өтініш берушінің өтінішін қарау үшін қажетті мәліметтерді сақтандыру ұйымдарынан сұратуға;</w:t>
            </w:r>
          </w:p>
          <w:p w14:paraId="6C0439ED" w14:textId="7E73D9D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осы баптың 2-тармағының 2) тармақшасының талаптарын сақтай отырып, бұқаралық ақпарат құралдарында сақтандыру омбудсманының қызметі туралы материалдарды жариялауға;</w:t>
            </w:r>
          </w:p>
          <w:p w14:paraId="792F3B2C" w14:textId="3D7944A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штат (сақтандыру омбудсманының офисін) құруға құқығы бар.</w:t>
            </w:r>
          </w:p>
          <w:p w14:paraId="23FDED6A" w14:textId="704CA1F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омбудсманы:</w:t>
            </w:r>
          </w:p>
          <w:p w14:paraId="5F89BAAC" w14:textId="29E58FE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өз қызметінде осы Заңның 86-бабының 2-тармағында көзделген қағидаттарды басшылыққа алуға;</w:t>
            </w:r>
          </w:p>
          <w:p w14:paraId="41CB370B" w14:textId="66CF0B0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2) дауларды шешу барысында алынған ақпаратқа қатысты құпиялылықты сақтауға және </w:t>
            </w:r>
            <w:r w:rsidRPr="00403822">
              <w:rPr>
                <w:b/>
                <w:spacing w:val="2"/>
                <w:lang w:val="kk-KZ"/>
              </w:rPr>
              <w:lastRenderedPageBreak/>
              <w:t>оны үшінші тұлғаларға жария етпеуге;</w:t>
            </w:r>
          </w:p>
          <w:p w14:paraId="2C0B83AE" w14:textId="2FE6F18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сақтандыру омбудсманының өкілдер кеңесінің алдында өзінің қызметі туралы жыл сайын есеп беруге;</w:t>
            </w:r>
          </w:p>
          <w:p w14:paraId="50C76627" w14:textId="49CC5D5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ақпарат пен мәліметтердің толықтығын, анықтығын және өзінің интернет-ресурсында уақтылы орналастырылуын қамтамасыз етуге міндетті.</w:t>
            </w:r>
          </w:p>
          <w:p w14:paraId="0CA6CC00" w14:textId="4025031B" w:rsidR="00F33BA4" w:rsidRPr="00403822" w:rsidRDefault="00F33BA4" w:rsidP="00F33BA4">
            <w:pPr>
              <w:shd w:val="clear" w:color="auto" w:fill="FFFFFF"/>
              <w:ind w:firstLine="391"/>
              <w:jc w:val="both"/>
              <w:textAlignment w:val="baseline"/>
              <w:rPr>
                <w:b/>
                <w:spacing w:val="2"/>
                <w:lang w:val="kk-KZ"/>
              </w:rPr>
            </w:pPr>
            <w:r w:rsidRPr="00403822">
              <w:rPr>
                <w:b/>
                <w:bCs/>
                <w:spacing w:val="2"/>
                <w:bdr w:val="none" w:sz="0" w:space="0" w:color="auto" w:frame="1"/>
                <w:lang w:val="kk-KZ"/>
              </w:rPr>
              <w:t>90-бап. Сақтандыру омбудсманының шешімдер қабылдау тәртібі</w:t>
            </w:r>
          </w:p>
          <w:p w14:paraId="75ECC9B4" w14:textId="66F5075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омбудсманы шешімді жеке-дара қабылдайды және оны дауға қатысушы тараптардың назарына жазбаша нысанда жеткізеді.</w:t>
            </w:r>
          </w:p>
          <w:p w14:paraId="1802F6F4" w14:textId="61284B7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Сақтандыру омбудсманы шешімдер қабылдаған кезде Қазақстан Республикасының заңнамасын және жасалған шарттардың талаптарын басшылыққа алады.</w:t>
            </w:r>
          </w:p>
          <w:p w14:paraId="44C8AC28" w14:textId="1ACAA7D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3. Сақтандыру ұйымдарының арасындағы келіспеушіліктер бойынша сақтандыру </w:t>
            </w:r>
            <w:r w:rsidRPr="00403822">
              <w:rPr>
                <w:b/>
                <w:spacing w:val="2"/>
                <w:lang w:val="kk-KZ"/>
              </w:rPr>
              <w:lastRenderedPageBreak/>
              <w:t>омбудсманының шешімі сақтандыру ұйымдары үшін міндетті болып табылады.</w:t>
            </w:r>
          </w:p>
          <w:p w14:paraId="6181593D" w14:textId="5D2A7FC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Сақтанушы (сақтандырылушы, пайда алушы) мен сақтандыру ұйымының арасындағы келіспеушіліктер бойынша сақтандыру омбудсманының шешімі оны сақтанушы (сақтандырылушы, пайда алушы) қабылдаған жағдайда сақтандыру ұйымы үшін міндетті болады.</w:t>
            </w:r>
          </w:p>
          <w:p w14:paraId="3A4969C7" w14:textId="2F27DF7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 Сақтандыру ұйымы сақтандыру омбудсманының шешімін ол белгілеген мерзімде орындамаған жағдайда, сақтандыру омбудсманы осы Заңның және уәкілетті органның нормативтік құқықтық актілерінің талаптарын бұзушылық фактісін растайтын құжаттарды қоса бере отырып, бұл туралы уәкілетті органға үш жұмыс күнінен кешіктірмей хабардар етуге міндетті.</w:t>
            </w:r>
          </w:p>
          <w:p w14:paraId="2D6BD15C" w14:textId="20CEE35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5. Сақтанушылар (сақтандырылушылар, пайда </w:t>
            </w:r>
            <w:r w:rsidRPr="00403822">
              <w:rPr>
                <w:b/>
                <w:spacing w:val="2"/>
                <w:lang w:val="kk-KZ"/>
              </w:rPr>
              <w:lastRenderedPageBreak/>
              <w:t>алушылар) болып табылатын, осы Заңның 86-бабы 1-тармағының екінші бөлігінде аталған тұлғалар, сондай-ақ сақтандырушы сақтандыру омбудсманының шешімін алғаннан кейін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p w14:paraId="1C4B76A3" w14:textId="3BF49F61" w:rsidR="00F33BA4" w:rsidRPr="00403822" w:rsidRDefault="00F33BA4" w:rsidP="00F33BA4">
            <w:pPr>
              <w:shd w:val="clear" w:color="auto" w:fill="FFFFFF"/>
              <w:ind w:firstLine="391"/>
              <w:jc w:val="both"/>
              <w:textAlignment w:val="baseline"/>
              <w:rPr>
                <w:b/>
                <w:spacing w:val="2"/>
                <w:lang w:val="kk-KZ"/>
              </w:rPr>
            </w:pPr>
            <w:r w:rsidRPr="00403822">
              <w:rPr>
                <w:b/>
                <w:bCs/>
                <w:spacing w:val="2"/>
                <w:bdr w:val="none" w:sz="0" w:space="0" w:color="auto" w:frame="1"/>
                <w:lang w:val="kk-KZ"/>
              </w:rPr>
              <w:t>91-бап. Сақтандыру омбудсманының қызметі</w:t>
            </w:r>
          </w:p>
          <w:p w14:paraId="1613183E" w14:textId="6BFBDA7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омбудсманының қызметі, оның ішінде келіспеушіліктерді реттеу жөніндегі өтініштерді қарау және шешімдер қабылдау тәртібі мен мерзімдері уәкілетті орган бекіткен сақтандыру омбудсманын сайлау және қызметін жүзеге асыру тәртібі және сақтандыру омбудсманының ішкі қағидалары негізінде жүзеге асырылады.</w:t>
            </w:r>
          </w:p>
          <w:p w14:paraId="7595D1DF" w14:textId="087C764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2. Жүктелген функцияларды тиісінше орындау мақсатында сақтандыру омбудсманының қызметі сақтандыру ұйымдарының жарналары есебінен қаржыландырылады.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уәкілетті органның нормативтік құқықтық актісінде белгіленеді.</w:t>
            </w:r>
          </w:p>
          <w:p w14:paraId="0FA13F91" w14:textId="29D1B4D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Осы Заңның 86-бабының 1-тармағында көзделген жағдайларда келіспеушіліктерді реттеуді сақтандыру омбудсманы өтеусіз жүзеге асырады.</w:t>
            </w:r>
          </w:p>
          <w:p w14:paraId="3810525A" w14:textId="6D13876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4. Міндетті жарналар төленбеген, уақтылы төленбеген не толық емес көлемде төленген жағдайда, сақтандыру омбудсманы жеті жұмыс күні ішінде уәкілетті органды сақтандыру ұйымының осы Заң бойынша өз міндеттемелерін </w:t>
            </w:r>
            <w:r w:rsidRPr="00403822">
              <w:rPr>
                <w:b/>
                <w:spacing w:val="2"/>
                <w:lang w:val="kk-KZ"/>
              </w:rPr>
              <w:lastRenderedPageBreak/>
              <w:t>тиісінше орындамағаны туралы хабардар етуге міндетті.</w:t>
            </w:r>
          </w:p>
          <w:p w14:paraId="50A60467" w14:textId="3AA17871" w:rsidR="00F33BA4" w:rsidRPr="00403822" w:rsidRDefault="00F33BA4" w:rsidP="00F33BA4">
            <w:pPr>
              <w:shd w:val="clear" w:color="auto" w:fill="FFFFFF"/>
              <w:ind w:firstLine="391"/>
              <w:jc w:val="both"/>
              <w:textAlignment w:val="baseline"/>
              <w:rPr>
                <w:b/>
                <w:lang w:val="kk-KZ"/>
              </w:rPr>
            </w:pPr>
            <w:r w:rsidRPr="00403822">
              <w:rPr>
                <w:b/>
                <w:spacing w:val="2"/>
                <w:lang w:val="kk-KZ"/>
              </w:rPr>
              <w:t>5. Сақтандыру омбудсманының офисі сақтандыру омбудсманы өкілдерінің кеңесі бекіткен сақтандыру омбудсманының шешімі негізінде ақпараттық технологиялар, заңтану, бухгалтерлік есепке алу және қаржылық есептілік жөніндегі, бағалау саласындағы, өтініш берушілердің жолданымдарымен жұмыс жөніндегі қызметтер мен мамандарды және өзге де қызметтерді (мамандарды) ұстауға тиіс.</w:t>
            </w:r>
            <w:r w:rsidRPr="00403822">
              <w:rPr>
                <w:b/>
                <w:lang w:val="kk-KZ"/>
              </w:rPr>
              <w:t xml:space="preserve"> </w:t>
            </w:r>
          </w:p>
        </w:tc>
        <w:tc>
          <w:tcPr>
            <w:tcW w:w="4427" w:type="dxa"/>
            <w:shd w:val="clear" w:color="auto" w:fill="FFFFFF" w:themeFill="background1"/>
          </w:tcPr>
          <w:p w14:paraId="0C03D58A" w14:textId="02499D50"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15-тарау. Алып тасталсын</w:t>
            </w:r>
            <w:r w:rsidRPr="00403822">
              <w:rPr>
                <w:b/>
              </w:rPr>
              <w:t>.</w:t>
            </w:r>
          </w:p>
        </w:tc>
        <w:tc>
          <w:tcPr>
            <w:tcW w:w="3117" w:type="dxa"/>
            <w:shd w:val="clear" w:color="auto" w:fill="FFFFFF" w:themeFill="background1"/>
          </w:tcPr>
          <w:p w14:paraId="0A23B4C0" w14:textId="19CF4C9C" w:rsidR="00F33BA4" w:rsidRPr="00403822" w:rsidRDefault="00F33BA4" w:rsidP="00F33BA4">
            <w:pPr>
              <w:ind w:firstLine="391"/>
              <w:jc w:val="both"/>
              <w:rPr>
                <w:lang w:val="kk-KZ"/>
              </w:rPr>
            </w:pPr>
            <w:r w:rsidRPr="00403822">
              <w:rPr>
                <w:lang w:val="kk-KZ"/>
              </w:rPr>
              <w:t xml:space="preserve">«Қаржы нарығы мен  қаржы ұйымдарын мемлекеттік реттеу, бақылау және қадағалау туралы» Қазақстан </w:t>
            </w:r>
            <w:r w:rsidRPr="00403822">
              <w:rPr>
                <w:lang w:val="kk-KZ"/>
              </w:rPr>
              <w:lastRenderedPageBreak/>
              <w:t>Республикасының Заңымен (бұдан әрі – Мемлекеттік реттеу туралы заң) түзетулер ұсынылады, оларға сәйкес  қаржылық қызметтерді  тұтынушылар және іс-қимылды қадағалау субъектілері арасында жасалған банктік қарыз шартынан, микрокредит беру туралы шарттан, сақтандыру шартынан туындайтын келіспеушіліктерді реттеуге уәкілеттік берілген қаржы омбудсманын құру көзделеді.</w:t>
            </w:r>
          </w:p>
        </w:tc>
      </w:tr>
      <w:tr w:rsidR="00F33BA4" w:rsidRPr="00403822" w14:paraId="50854BF3" w14:textId="77777777" w:rsidTr="00356AAC">
        <w:tc>
          <w:tcPr>
            <w:tcW w:w="15021" w:type="dxa"/>
            <w:gridSpan w:val="5"/>
            <w:shd w:val="clear" w:color="auto" w:fill="auto"/>
          </w:tcPr>
          <w:p w14:paraId="3E4AA413" w14:textId="54F2D5AC" w:rsidR="00F33BA4" w:rsidRPr="00403822" w:rsidRDefault="00F33BA4" w:rsidP="00F33BA4">
            <w:pPr>
              <w:ind w:firstLine="391"/>
              <w:jc w:val="center"/>
              <w:rPr>
                <w:b/>
                <w:lang w:val="kk-KZ"/>
              </w:rPr>
            </w:pPr>
            <w:r w:rsidRPr="00403822">
              <w:rPr>
                <w:b/>
                <w:lang w:val="kk-KZ"/>
              </w:rPr>
              <w:lastRenderedPageBreak/>
              <w:t>«Қазақстанның Даму Банкі туралы» 2001 жылғы 25 сәуірдегі Қазақстан Республикасының Заңы</w:t>
            </w:r>
          </w:p>
        </w:tc>
      </w:tr>
      <w:tr w:rsidR="00F33BA4" w:rsidRPr="00403822" w14:paraId="206EE6DE" w14:textId="77777777" w:rsidTr="00356AAC">
        <w:tc>
          <w:tcPr>
            <w:tcW w:w="988" w:type="dxa"/>
            <w:shd w:val="clear" w:color="auto" w:fill="auto"/>
          </w:tcPr>
          <w:p w14:paraId="095C9CF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708D892" w14:textId="77777777" w:rsidR="00F33BA4" w:rsidRPr="00403822" w:rsidRDefault="00F33BA4" w:rsidP="00F33BA4">
            <w:pPr>
              <w:ind w:firstLine="391"/>
              <w:jc w:val="center"/>
              <w:rPr>
                <w:lang w:val="kk-KZ"/>
              </w:rPr>
            </w:pPr>
            <w:r w:rsidRPr="00403822">
              <w:rPr>
                <w:lang w:val="kk-KZ"/>
              </w:rPr>
              <w:t>2-бап</w:t>
            </w:r>
          </w:p>
          <w:p w14:paraId="69692E61" w14:textId="77777777" w:rsidR="00F33BA4" w:rsidRPr="00403822" w:rsidRDefault="00F33BA4" w:rsidP="00F33BA4">
            <w:pPr>
              <w:ind w:firstLine="391"/>
              <w:jc w:val="center"/>
              <w:rPr>
                <w:lang w:val="kk-KZ"/>
              </w:rPr>
            </w:pPr>
          </w:p>
          <w:p w14:paraId="03253B2C" w14:textId="77777777" w:rsidR="00F33BA4" w:rsidRPr="00403822" w:rsidRDefault="00F33BA4" w:rsidP="00F33BA4">
            <w:pPr>
              <w:ind w:firstLine="391"/>
              <w:jc w:val="center"/>
              <w:rPr>
                <w:lang w:val="kk-KZ"/>
              </w:rPr>
            </w:pPr>
          </w:p>
          <w:p w14:paraId="465BCB18" w14:textId="77777777" w:rsidR="00F33BA4" w:rsidRPr="00403822" w:rsidRDefault="00F33BA4" w:rsidP="00F33BA4">
            <w:pPr>
              <w:ind w:firstLine="391"/>
              <w:jc w:val="center"/>
              <w:rPr>
                <w:lang w:val="kk-KZ"/>
              </w:rPr>
            </w:pPr>
            <w:r w:rsidRPr="00403822">
              <w:rPr>
                <w:lang w:val="kk-KZ"/>
              </w:rPr>
              <w:t>2-тармақ</w:t>
            </w:r>
          </w:p>
          <w:p w14:paraId="4A8B35D5" w14:textId="77777777" w:rsidR="00F33BA4" w:rsidRPr="00403822" w:rsidRDefault="00F33BA4" w:rsidP="00F33BA4">
            <w:pPr>
              <w:ind w:firstLine="391"/>
              <w:jc w:val="center"/>
              <w:rPr>
                <w:lang w:val="kk-KZ"/>
              </w:rPr>
            </w:pPr>
          </w:p>
          <w:p w14:paraId="599CFC40" w14:textId="77777777" w:rsidR="00F33BA4" w:rsidRPr="00403822" w:rsidRDefault="00F33BA4" w:rsidP="00F33BA4">
            <w:pPr>
              <w:ind w:firstLine="391"/>
              <w:jc w:val="center"/>
              <w:rPr>
                <w:lang w:val="kk-KZ"/>
              </w:rPr>
            </w:pPr>
          </w:p>
          <w:p w14:paraId="76861537" w14:textId="77777777" w:rsidR="00F33BA4" w:rsidRPr="00403822" w:rsidRDefault="00F33BA4" w:rsidP="00F33BA4">
            <w:pPr>
              <w:ind w:firstLine="391"/>
              <w:jc w:val="center"/>
              <w:rPr>
                <w:lang w:val="kk-KZ"/>
              </w:rPr>
            </w:pPr>
          </w:p>
          <w:p w14:paraId="10E8C363" w14:textId="77777777" w:rsidR="00F33BA4" w:rsidRPr="00403822" w:rsidRDefault="00F33BA4" w:rsidP="00F33BA4">
            <w:pPr>
              <w:ind w:firstLine="391"/>
              <w:jc w:val="center"/>
              <w:rPr>
                <w:lang w:val="kk-KZ"/>
              </w:rPr>
            </w:pPr>
          </w:p>
          <w:p w14:paraId="4C9C6FBA" w14:textId="77777777" w:rsidR="00F33BA4" w:rsidRPr="00403822" w:rsidRDefault="00F33BA4" w:rsidP="00F33BA4">
            <w:pPr>
              <w:ind w:firstLine="391"/>
              <w:jc w:val="center"/>
              <w:rPr>
                <w:lang w:val="kk-KZ"/>
              </w:rPr>
            </w:pPr>
          </w:p>
          <w:p w14:paraId="28770658" w14:textId="77777777" w:rsidR="00F33BA4" w:rsidRPr="00403822" w:rsidRDefault="00F33BA4" w:rsidP="00F33BA4">
            <w:pPr>
              <w:ind w:firstLine="391"/>
              <w:jc w:val="center"/>
              <w:rPr>
                <w:lang w:val="kk-KZ"/>
              </w:rPr>
            </w:pPr>
          </w:p>
          <w:p w14:paraId="793B144A" w14:textId="77777777" w:rsidR="00F33BA4" w:rsidRPr="00403822" w:rsidRDefault="00F33BA4" w:rsidP="00F33BA4">
            <w:pPr>
              <w:ind w:firstLine="391"/>
              <w:jc w:val="center"/>
              <w:rPr>
                <w:lang w:val="kk-KZ"/>
              </w:rPr>
            </w:pPr>
          </w:p>
          <w:p w14:paraId="6A864F2B" w14:textId="77777777" w:rsidR="00F33BA4" w:rsidRPr="00403822" w:rsidRDefault="00F33BA4" w:rsidP="00F33BA4">
            <w:pPr>
              <w:ind w:firstLine="391"/>
              <w:jc w:val="center"/>
              <w:rPr>
                <w:lang w:val="kk-KZ"/>
              </w:rPr>
            </w:pPr>
          </w:p>
          <w:p w14:paraId="3D98213A" w14:textId="77777777" w:rsidR="00F33BA4" w:rsidRPr="00403822" w:rsidRDefault="00F33BA4" w:rsidP="00F33BA4">
            <w:pPr>
              <w:ind w:firstLine="391"/>
              <w:jc w:val="center"/>
              <w:rPr>
                <w:lang w:val="kk-KZ"/>
              </w:rPr>
            </w:pPr>
          </w:p>
          <w:p w14:paraId="40FF6F3A" w14:textId="103F8A89" w:rsidR="00F33BA4" w:rsidRPr="00403822" w:rsidRDefault="00F33BA4" w:rsidP="00F33BA4">
            <w:pPr>
              <w:ind w:firstLine="391"/>
              <w:jc w:val="center"/>
              <w:rPr>
                <w:lang w:val="kk-KZ"/>
              </w:rPr>
            </w:pPr>
            <w:r w:rsidRPr="00403822">
              <w:rPr>
                <w:lang w:val="kk-KZ"/>
              </w:rPr>
              <w:t>жаңа екінші бөлік</w:t>
            </w:r>
          </w:p>
        </w:tc>
        <w:tc>
          <w:tcPr>
            <w:tcW w:w="4646" w:type="dxa"/>
            <w:shd w:val="clear" w:color="auto" w:fill="FFFFFF" w:themeFill="background1"/>
          </w:tcPr>
          <w:p w14:paraId="0684C1FE" w14:textId="5F966648" w:rsidR="00F33BA4" w:rsidRPr="00403822" w:rsidRDefault="00F33BA4" w:rsidP="00F33BA4">
            <w:pPr>
              <w:ind w:firstLine="391"/>
              <w:jc w:val="both"/>
              <w:rPr>
                <w:lang w:val="kk-KZ"/>
              </w:rPr>
            </w:pPr>
            <w:r w:rsidRPr="00403822">
              <w:rPr>
                <w:b/>
                <w:lang w:val="kk-KZ"/>
              </w:rPr>
              <w:lastRenderedPageBreak/>
              <w:t xml:space="preserve">2-бап. </w:t>
            </w:r>
            <w:r w:rsidRPr="00403822">
              <w:rPr>
                <w:lang w:val="kk-KZ"/>
              </w:rPr>
              <w:t>Даму банкінің қызметін құқықтық реттеу</w:t>
            </w:r>
          </w:p>
          <w:p w14:paraId="2E12E240" w14:textId="27DED331" w:rsidR="00F33BA4" w:rsidRPr="00403822" w:rsidRDefault="00F33BA4" w:rsidP="00F33BA4">
            <w:pPr>
              <w:ind w:firstLine="391"/>
              <w:jc w:val="both"/>
              <w:rPr>
                <w:b/>
                <w:lang w:val="kk-KZ"/>
              </w:rPr>
            </w:pPr>
            <w:r w:rsidRPr="00403822">
              <w:rPr>
                <w:spacing w:val="2"/>
                <w:shd w:val="clear" w:color="auto" w:fill="FFFFFF"/>
                <w:lang w:val="kk-KZ"/>
              </w:rPr>
              <w:t xml:space="preserve">2. Қазақстан Республикасының акционерлік қоғамдар қызметін, банк қызметін және өзге де лицензияланатын қызмет түрлерін реттейтін заңнамасы Даму Банкіне осы Заңмен және «Мемлекеттік мүлік туралы» Қазақстан Республикасының Заңымен </w:t>
            </w:r>
            <w:r w:rsidRPr="00403822">
              <w:rPr>
                <w:spacing w:val="2"/>
                <w:shd w:val="clear" w:color="auto" w:fill="FFFFFF"/>
                <w:lang w:val="kk-KZ"/>
              </w:rPr>
              <w:lastRenderedPageBreak/>
              <w:t>реттелмейтін бөлігінде қолданылады.</w:t>
            </w:r>
            <w:r w:rsidRPr="00403822">
              <w:rPr>
                <w:b/>
                <w:lang w:val="kk-KZ"/>
              </w:rPr>
              <w:t xml:space="preserve">  </w:t>
            </w:r>
          </w:p>
          <w:p w14:paraId="257E74D6" w14:textId="77777777" w:rsidR="00F33BA4" w:rsidRPr="00403822" w:rsidRDefault="00F33BA4" w:rsidP="00F33BA4">
            <w:pPr>
              <w:ind w:firstLine="391"/>
              <w:jc w:val="both"/>
              <w:rPr>
                <w:b/>
                <w:lang w:val="kk-KZ"/>
              </w:rPr>
            </w:pPr>
          </w:p>
          <w:p w14:paraId="225ACB54" w14:textId="7F55096F" w:rsidR="00F33BA4" w:rsidRPr="00403822" w:rsidRDefault="00F33BA4" w:rsidP="00F33BA4">
            <w:pPr>
              <w:shd w:val="clear" w:color="auto" w:fill="FFFFFF"/>
              <w:ind w:firstLine="391"/>
              <w:jc w:val="both"/>
              <w:textAlignment w:val="baseline"/>
              <w:outlineLvl w:val="2"/>
              <w:rPr>
                <w:lang w:val="kk-KZ"/>
              </w:rPr>
            </w:pPr>
            <w:r w:rsidRPr="00403822">
              <w:rPr>
                <w:b/>
                <w:lang w:val="kk-KZ"/>
              </w:rPr>
              <w:t>Жоқ.</w:t>
            </w:r>
          </w:p>
        </w:tc>
        <w:tc>
          <w:tcPr>
            <w:tcW w:w="4427" w:type="dxa"/>
            <w:shd w:val="clear" w:color="auto" w:fill="FFFFFF" w:themeFill="background1"/>
          </w:tcPr>
          <w:p w14:paraId="52BBDED4" w14:textId="2A58BC05" w:rsidR="00F33BA4" w:rsidRPr="00403822" w:rsidRDefault="00F33BA4" w:rsidP="00F33BA4">
            <w:pPr>
              <w:ind w:firstLine="391"/>
              <w:jc w:val="both"/>
              <w:rPr>
                <w:lang w:val="kk-KZ"/>
              </w:rPr>
            </w:pPr>
            <w:r w:rsidRPr="00403822">
              <w:rPr>
                <w:b/>
                <w:lang w:val="kk-KZ"/>
              </w:rPr>
              <w:lastRenderedPageBreak/>
              <w:t>2-бап</w:t>
            </w:r>
            <w:r w:rsidRPr="00403822">
              <w:rPr>
                <w:lang w:val="kk-KZ"/>
              </w:rPr>
              <w:t>.</w:t>
            </w:r>
            <w:r w:rsidRPr="00403822">
              <w:rPr>
                <w:b/>
                <w:lang w:val="kk-KZ"/>
              </w:rPr>
              <w:t xml:space="preserve"> </w:t>
            </w:r>
            <w:r w:rsidRPr="00403822">
              <w:rPr>
                <w:lang w:val="kk-KZ"/>
              </w:rPr>
              <w:t>Даму банкінің қызметін құқықтық реттеу</w:t>
            </w:r>
          </w:p>
          <w:p w14:paraId="0C6040F6" w14:textId="77777777" w:rsidR="00F33BA4" w:rsidRPr="00403822" w:rsidRDefault="00F33BA4" w:rsidP="00F33BA4">
            <w:pPr>
              <w:ind w:firstLine="391"/>
              <w:jc w:val="both"/>
              <w:rPr>
                <w:b/>
                <w:lang w:val="kk-KZ"/>
              </w:rPr>
            </w:pPr>
            <w:r w:rsidRPr="00403822">
              <w:rPr>
                <w:spacing w:val="2"/>
                <w:shd w:val="clear" w:color="auto" w:fill="FFFFFF"/>
                <w:lang w:val="kk-KZ"/>
              </w:rPr>
              <w:t xml:space="preserve">2. Қазақстан Республикасының акционерлік қоғамдар қызметін, банк қызметін және өзге де лицензияланатын қызмет түрлерін реттейтін заңнамасы Даму Банкіне осы Заңмен және «Мемлекеттік мүлік туралы» Қазақстан Республикасының Заңымен </w:t>
            </w:r>
            <w:r w:rsidRPr="00403822">
              <w:rPr>
                <w:spacing w:val="2"/>
                <w:shd w:val="clear" w:color="auto" w:fill="FFFFFF"/>
                <w:lang w:val="kk-KZ"/>
              </w:rPr>
              <w:lastRenderedPageBreak/>
              <w:t>реттелмейтін бөлігінде қолданылады.</w:t>
            </w:r>
            <w:r w:rsidRPr="00403822">
              <w:rPr>
                <w:b/>
                <w:lang w:val="kk-KZ"/>
              </w:rPr>
              <w:t xml:space="preserve">  </w:t>
            </w:r>
          </w:p>
          <w:p w14:paraId="78FEE4F5" w14:textId="77777777" w:rsidR="00F33BA4" w:rsidRPr="00403822" w:rsidRDefault="00F33BA4" w:rsidP="00F33BA4">
            <w:pPr>
              <w:shd w:val="clear" w:color="auto" w:fill="FFFFFF"/>
              <w:ind w:firstLine="391"/>
              <w:jc w:val="both"/>
              <w:textAlignment w:val="baseline"/>
              <w:outlineLvl w:val="2"/>
              <w:rPr>
                <w:lang w:val="kk-KZ"/>
              </w:rPr>
            </w:pPr>
          </w:p>
          <w:p w14:paraId="10372564" w14:textId="665C2B88" w:rsidR="00F33BA4" w:rsidRPr="00403822" w:rsidRDefault="00F33BA4" w:rsidP="00F33BA4">
            <w:pPr>
              <w:shd w:val="clear" w:color="auto" w:fill="FFFFFF"/>
              <w:ind w:firstLine="391"/>
              <w:jc w:val="both"/>
              <w:textAlignment w:val="baseline"/>
              <w:outlineLvl w:val="2"/>
              <w:rPr>
                <w:lang w:val="kk-KZ"/>
              </w:rPr>
            </w:pPr>
            <w:r w:rsidRPr="00403822">
              <w:rPr>
                <w:b/>
                <w:lang w:val="kk-KZ"/>
              </w:rPr>
              <w:t>Даму Банкін қайта ұйымдастыру, оңалту, банкроттығы және тарату Қазақстан Республикасының Азаматтық кодексінде және Қазақстан Республикасының оңалту және банкроттық туралы заңнамасында көзделген тәртіппен жүзеге асырылады.</w:t>
            </w:r>
          </w:p>
        </w:tc>
        <w:tc>
          <w:tcPr>
            <w:tcW w:w="3117" w:type="dxa"/>
            <w:shd w:val="clear" w:color="auto" w:fill="FFFFFF" w:themeFill="background1"/>
          </w:tcPr>
          <w:p w14:paraId="6057C982" w14:textId="77777777" w:rsidR="00F33BA4" w:rsidRPr="00403822" w:rsidRDefault="00F33BA4" w:rsidP="00F33BA4">
            <w:pPr>
              <w:ind w:firstLine="391"/>
              <w:jc w:val="both"/>
              <w:rPr>
                <w:lang w:val="kk-KZ"/>
              </w:rPr>
            </w:pPr>
            <w:r w:rsidRPr="00403822">
              <w:rPr>
                <w:lang w:val="kk-KZ"/>
              </w:rPr>
              <w:lastRenderedPageBreak/>
              <w:t xml:space="preserve">«Қазақстан Республикасындағы банктер және банк қызметі туралы» Заң жобасына сәйкес Қазақстанның Даму Банкі банк жүйесінің төменгі (екінші) деңгейіне кірмейді және «Қазақстанның Даму </w:t>
            </w:r>
            <w:r w:rsidRPr="00403822">
              <w:rPr>
                <w:lang w:val="kk-KZ"/>
              </w:rPr>
              <w:lastRenderedPageBreak/>
              <w:t>Банкі туралы» Қазақстан Республикасының Заңында белгіленген ерекше құқықтық мәртебеге ие.</w:t>
            </w:r>
          </w:p>
          <w:p w14:paraId="2EA238EF" w14:textId="22DA6156" w:rsidR="00F33BA4" w:rsidRPr="00403822" w:rsidRDefault="00F33BA4" w:rsidP="00F33BA4">
            <w:pPr>
              <w:ind w:firstLine="391"/>
              <w:jc w:val="both"/>
              <w:rPr>
                <w:lang w:val="kk-KZ"/>
              </w:rPr>
            </w:pPr>
            <w:r w:rsidRPr="00403822">
              <w:rPr>
                <w:lang w:val="kk-KZ"/>
              </w:rPr>
              <w:t xml:space="preserve"> Олқылықты жою мақсатында банктерді тарату рәсімдерін белгілейтін банк заңнамасы Даму Банкін таратуға қолданылмайтынын айқындау қажет.</w:t>
            </w:r>
          </w:p>
        </w:tc>
      </w:tr>
      <w:tr w:rsidR="00F33BA4" w:rsidRPr="00403822" w14:paraId="0AEA49F5" w14:textId="77777777" w:rsidTr="00356AAC">
        <w:tc>
          <w:tcPr>
            <w:tcW w:w="988" w:type="dxa"/>
            <w:shd w:val="clear" w:color="auto" w:fill="auto"/>
          </w:tcPr>
          <w:p w14:paraId="0413F18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1FBF2AAD" w14:textId="77777777" w:rsidR="00F33BA4" w:rsidRPr="00403822" w:rsidRDefault="00F33BA4" w:rsidP="00F33BA4">
            <w:pPr>
              <w:ind w:firstLine="391"/>
              <w:jc w:val="center"/>
              <w:rPr>
                <w:lang w:val="kk-KZ"/>
              </w:rPr>
            </w:pPr>
            <w:r w:rsidRPr="00403822">
              <w:rPr>
                <w:lang w:val="kk-KZ"/>
              </w:rPr>
              <w:t>6-бап</w:t>
            </w:r>
          </w:p>
          <w:p w14:paraId="03D5004C" w14:textId="77777777" w:rsidR="00F33BA4" w:rsidRPr="00403822" w:rsidRDefault="00F33BA4" w:rsidP="00F33BA4">
            <w:pPr>
              <w:ind w:firstLine="391"/>
              <w:jc w:val="center"/>
              <w:rPr>
                <w:lang w:val="kk-KZ"/>
              </w:rPr>
            </w:pPr>
          </w:p>
          <w:p w14:paraId="0C264108" w14:textId="1D792819" w:rsidR="00F33BA4" w:rsidRPr="00403822" w:rsidRDefault="00F33BA4" w:rsidP="00F33BA4">
            <w:pPr>
              <w:ind w:firstLine="391"/>
              <w:jc w:val="center"/>
              <w:rPr>
                <w:lang w:val="kk-KZ"/>
              </w:rPr>
            </w:pPr>
            <w:r w:rsidRPr="00403822">
              <w:rPr>
                <w:lang w:val="kk-KZ"/>
              </w:rPr>
              <w:t>1-тармақ</w:t>
            </w:r>
          </w:p>
        </w:tc>
        <w:tc>
          <w:tcPr>
            <w:tcW w:w="4646" w:type="dxa"/>
            <w:shd w:val="clear" w:color="auto" w:fill="FFFFFF" w:themeFill="background1"/>
          </w:tcPr>
          <w:p w14:paraId="4C03FB4F" w14:textId="77777777"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6-бап.</w:t>
            </w:r>
            <w:r w:rsidRPr="00403822">
              <w:rPr>
                <w:bCs/>
                <w:spacing w:val="2"/>
                <w:bdr w:val="none" w:sz="0" w:space="0" w:color="auto" w:frame="1"/>
                <w:shd w:val="clear" w:color="auto" w:fill="FFFFFF"/>
                <w:lang w:val="kk-KZ"/>
              </w:rPr>
              <w:t xml:space="preserve"> Қазақстан Республикасы мемлекеттік органдарының Даму Банкімен өзара қарым-қатынасы</w:t>
            </w:r>
          </w:p>
          <w:p w14:paraId="4FCCD054" w14:textId="77777777" w:rsidR="00F33BA4" w:rsidRPr="00403822" w:rsidRDefault="00F33BA4" w:rsidP="00F33BA4">
            <w:pPr>
              <w:ind w:firstLine="391"/>
              <w:jc w:val="both"/>
              <w:rPr>
                <w:bCs/>
                <w:lang w:val="kk-KZ"/>
              </w:rPr>
            </w:pPr>
            <w:r w:rsidRPr="00403822">
              <w:rPr>
                <w:bCs/>
                <w:lang w:val="kk-KZ"/>
              </w:rPr>
              <w:t>…</w:t>
            </w:r>
          </w:p>
          <w:p w14:paraId="7F60FD0E" w14:textId="77777777" w:rsidR="00F33BA4" w:rsidRPr="00403822" w:rsidRDefault="00F33BA4" w:rsidP="00F33BA4">
            <w:pPr>
              <w:ind w:firstLine="391"/>
              <w:jc w:val="both"/>
              <w:rPr>
                <w:spacing w:val="2"/>
                <w:shd w:val="clear" w:color="auto" w:fill="FFFFFF"/>
                <w:lang w:val="kk-KZ"/>
              </w:rPr>
            </w:pPr>
            <w:r w:rsidRPr="00403822">
              <w:rPr>
                <w:spacing w:val="2"/>
                <w:shd w:val="clear" w:color="auto" w:fill="FFFFFF"/>
                <w:lang w:val="kk-KZ"/>
              </w:rPr>
              <w:t xml:space="preserve"> 1.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банктерді, банк конгломераттарын және резервтік талаптарды пруденциялық реттеу, басшы </w:t>
            </w:r>
            <w:r w:rsidRPr="00403822">
              <w:rPr>
                <w:spacing w:val="2"/>
                <w:shd w:val="clear" w:color="auto" w:fill="FFFFFF"/>
                <w:lang w:val="kk-KZ"/>
              </w:rPr>
              <w:lastRenderedPageBreak/>
              <w:t xml:space="preserve">қызметкерлердің келісуі, активтерді, шартты міндеттемелерді жіктеу және оларға қарсы провизиялар (резервтер) құру мәселелері бойынша нормативтік құқықтық актілерді қоспағанда, Даму Банкінің Қазақстан Республикасының қаржы ұйымдарының қызметін реттейтін заңнамасын, тәуекелдерді басқару мен ішкі бақылау жүйесін қалыптастыру, қарыз алуды және қаржыландыруды ұйымдастыру мақсатында еншілес ұйымды құруға немесе оны иемденуге, сондай-ақ </w:t>
            </w:r>
            <w:r w:rsidRPr="00403822">
              <w:rPr>
                <w:b/>
                <w:spacing w:val="2"/>
                <w:shd w:val="clear" w:color="auto" w:fill="FFFFFF"/>
                <w:lang w:val="kk-KZ"/>
              </w:rPr>
              <w:t>заңды тұлғалардың</w:t>
            </w:r>
            <w:r w:rsidRPr="00403822">
              <w:rPr>
                <w:spacing w:val="2"/>
                <w:shd w:val="clear" w:color="auto" w:fill="FFFFFF"/>
                <w:lang w:val="kk-KZ"/>
              </w:rPr>
              <w:t xml:space="preserve">, оның ішінде бейрезиденттердің </w:t>
            </w:r>
            <w:r w:rsidRPr="00403822">
              <w:rPr>
                <w:b/>
                <w:spacing w:val="2"/>
                <w:shd w:val="clear" w:color="auto" w:fill="FFFFFF"/>
                <w:lang w:val="kk-KZ"/>
              </w:rPr>
              <w:t>капиталына</w:t>
            </w:r>
            <w:r w:rsidRPr="00403822">
              <w:rPr>
                <w:spacing w:val="2"/>
                <w:shd w:val="clear" w:color="auto" w:fill="FFFFFF"/>
                <w:lang w:val="kk-KZ"/>
              </w:rPr>
              <w:t xml:space="preserve"> қомақты қатысуға рұқсат беру (кері қайтарып алу) тәртібіне қойылатын талаптарды орындауын бақылауды жүзеге асырады.</w:t>
            </w:r>
          </w:p>
          <w:p w14:paraId="46D8FA6C" w14:textId="77777777" w:rsidR="00F33BA4" w:rsidRPr="00403822" w:rsidRDefault="00F33BA4" w:rsidP="00F33BA4">
            <w:pPr>
              <w:ind w:firstLine="391"/>
              <w:jc w:val="both"/>
              <w:rPr>
                <w:lang w:val="kk-KZ"/>
              </w:rPr>
            </w:pPr>
          </w:p>
          <w:p w14:paraId="0D0BD04A" w14:textId="77777777" w:rsidR="00F33BA4" w:rsidRPr="00403822" w:rsidRDefault="00F33BA4" w:rsidP="00F33BA4">
            <w:pPr>
              <w:ind w:firstLine="391"/>
              <w:jc w:val="both"/>
              <w:rPr>
                <w:bCs/>
                <w:lang w:val="kk-KZ"/>
              </w:rPr>
            </w:pPr>
            <w:r w:rsidRPr="00403822">
              <w:rPr>
                <w:bCs/>
                <w:lang w:val="kk-KZ"/>
              </w:rPr>
              <w:t>…</w:t>
            </w:r>
          </w:p>
          <w:p w14:paraId="32999A16" w14:textId="77777777" w:rsidR="00F33BA4" w:rsidRPr="00403822" w:rsidRDefault="00F33BA4" w:rsidP="00F33BA4">
            <w:pPr>
              <w:shd w:val="clear" w:color="auto" w:fill="FFFFFF"/>
              <w:ind w:firstLine="391"/>
              <w:jc w:val="both"/>
              <w:textAlignment w:val="baseline"/>
              <w:outlineLvl w:val="2"/>
              <w:rPr>
                <w:lang w:val="kk-KZ"/>
              </w:rPr>
            </w:pPr>
          </w:p>
        </w:tc>
        <w:tc>
          <w:tcPr>
            <w:tcW w:w="4427" w:type="dxa"/>
            <w:shd w:val="clear" w:color="auto" w:fill="FFFFFF" w:themeFill="background1"/>
          </w:tcPr>
          <w:p w14:paraId="19424C33" w14:textId="77777777"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6-бап</w:t>
            </w:r>
            <w:r w:rsidRPr="00403822">
              <w:rPr>
                <w:bCs/>
                <w:spacing w:val="2"/>
                <w:bdr w:val="none" w:sz="0" w:space="0" w:color="auto" w:frame="1"/>
                <w:shd w:val="clear" w:color="auto" w:fill="FFFFFF"/>
                <w:lang w:val="kk-KZ"/>
              </w:rPr>
              <w:t>. Қазақстан Республикасы мемлекеттік органдарының Даму Банкімен өзара қарым-қатынасы</w:t>
            </w:r>
          </w:p>
          <w:p w14:paraId="1F72058A" w14:textId="77777777" w:rsidR="00F33BA4" w:rsidRPr="00403822" w:rsidRDefault="00F33BA4" w:rsidP="00F33BA4">
            <w:pPr>
              <w:ind w:firstLine="391"/>
              <w:jc w:val="both"/>
              <w:rPr>
                <w:bCs/>
                <w:lang w:val="kk-KZ"/>
              </w:rPr>
            </w:pPr>
            <w:r w:rsidRPr="00403822">
              <w:rPr>
                <w:bCs/>
                <w:lang w:val="kk-KZ"/>
              </w:rPr>
              <w:t>…</w:t>
            </w:r>
          </w:p>
          <w:p w14:paraId="744B3DC5" w14:textId="77777777" w:rsidR="00F33BA4" w:rsidRPr="00403822" w:rsidRDefault="00F33BA4" w:rsidP="00F33BA4">
            <w:pPr>
              <w:ind w:firstLine="391"/>
              <w:jc w:val="both"/>
              <w:rPr>
                <w:spacing w:val="2"/>
                <w:shd w:val="clear" w:color="auto" w:fill="FFFFFF"/>
                <w:lang w:val="kk-KZ"/>
              </w:rPr>
            </w:pPr>
            <w:r w:rsidRPr="00403822">
              <w:rPr>
                <w:spacing w:val="2"/>
                <w:shd w:val="clear" w:color="auto" w:fill="FFFFFF"/>
                <w:lang w:val="kk-KZ"/>
              </w:rPr>
              <w:t xml:space="preserve">1.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банктерді, банк конгломераттарын және резервтік талаптарды </w:t>
            </w:r>
            <w:r w:rsidRPr="00403822">
              <w:rPr>
                <w:spacing w:val="2"/>
                <w:shd w:val="clear" w:color="auto" w:fill="FFFFFF"/>
                <w:lang w:val="kk-KZ"/>
              </w:rPr>
              <w:lastRenderedPageBreak/>
              <w:t xml:space="preserve">пруденциялық реттеу, басшы қызметкерлердің келісуі, активтерді, шартты міндеттемелерді жіктеу және оларға қарсы провизиялар (резервтер) құру мәселелері бойынша нормативтік құқықтық актілерді қоспағанда, Даму Банкінің Қазақстан Республикасының қаржы ұйымдарының қызметін реттейтін заңнамасын, тәуекелдерді басқару мен ішкі бақылау жүйесін қалыптастыру, қарыз алуды және қаржыландыруды ұйымдастыру мақсатында еншілес ұйымды құруға немесе оны иемденуге, сондай-ақ </w:t>
            </w:r>
            <w:r w:rsidRPr="00403822">
              <w:rPr>
                <w:b/>
                <w:spacing w:val="2"/>
                <w:shd w:val="clear" w:color="auto" w:fill="FFFFFF"/>
                <w:lang w:val="kk-KZ"/>
              </w:rPr>
              <w:t>ұйымдардың,</w:t>
            </w:r>
            <w:r w:rsidRPr="00403822">
              <w:rPr>
                <w:spacing w:val="2"/>
                <w:shd w:val="clear" w:color="auto" w:fill="FFFFFF"/>
                <w:lang w:val="kk-KZ"/>
              </w:rPr>
              <w:t xml:space="preserve"> оның ішінде бейрезиденттердің </w:t>
            </w:r>
            <w:r w:rsidRPr="00403822">
              <w:rPr>
                <w:b/>
                <w:spacing w:val="2"/>
                <w:shd w:val="clear" w:color="auto" w:fill="FFFFFF"/>
                <w:lang w:val="kk-KZ"/>
              </w:rPr>
              <w:t>капиталына</w:t>
            </w:r>
            <w:r w:rsidRPr="00403822">
              <w:rPr>
                <w:spacing w:val="2"/>
                <w:shd w:val="clear" w:color="auto" w:fill="FFFFFF"/>
                <w:lang w:val="kk-KZ"/>
              </w:rPr>
              <w:t xml:space="preserve"> қомақты қатысуға рұқсат беру (кері қайтарып алу) тәртібіне қойылатын талаптарды орындауын бақылауды жүзеге асырады.</w:t>
            </w:r>
          </w:p>
          <w:p w14:paraId="49B91116" w14:textId="75FC2C06" w:rsidR="00F33BA4" w:rsidRPr="00403822" w:rsidRDefault="00F33BA4" w:rsidP="00F33BA4">
            <w:pPr>
              <w:ind w:firstLine="391"/>
              <w:jc w:val="both"/>
              <w:rPr>
                <w:bCs/>
                <w:lang w:val="kk-KZ"/>
              </w:rPr>
            </w:pPr>
            <w:r w:rsidRPr="00403822">
              <w:rPr>
                <w:bCs/>
                <w:lang w:val="kk-KZ"/>
              </w:rPr>
              <w:t>…</w:t>
            </w:r>
          </w:p>
        </w:tc>
        <w:tc>
          <w:tcPr>
            <w:tcW w:w="3117" w:type="dxa"/>
            <w:shd w:val="clear" w:color="auto" w:fill="FFFFFF" w:themeFill="background1"/>
          </w:tcPr>
          <w:p w14:paraId="5BD163B0" w14:textId="269C1725" w:rsidR="00F33BA4" w:rsidRPr="00403822" w:rsidRDefault="00F33BA4" w:rsidP="00F33BA4">
            <w:pPr>
              <w:ind w:firstLine="391"/>
              <w:jc w:val="both"/>
              <w:rPr>
                <w:lang w:val="kk-KZ"/>
              </w:rPr>
            </w:pPr>
            <w:r w:rsidRPr="00403822">
              <w:rPr>
                <w:lang w:val="kk-KZ"/>
              </w:rPr>
              <w:lastRenderedPageBreak/>
              <w:t>«Қазақстан Республикасындағы банктер және банк қызметі туралы» Қазақстан Республикасы Заңының жобасына сәйкес келтіру мақсатында</w:t>
            </w:r>
          </w:p>
        </w:tc>
      </w:tr>
      <w:tr w:rsidR="00F33BA4" w:rsidRPr="00403822" w14:paraId="6918AF74" w14:textId="77777777" w:rsidTr="00356AAC">
        <w:tc>
          <w:tcPr>
            <w:tcW w:w="15021" w:type="dxa"/>
            <w:gridSpan w:val="5"/>
            <w:shd w:val="clear" w:color="auto" w:fill="auto"/>
          </w:tcPr>
          <w:p w14:paraId="4D8B03AC" w14:textId="4FE03D49" w:rsidR="00F33BA4" w:rsidRPr="00403822" w:rsidRDefault="00F33BA4" w:rsidP="00F33BA4">
            <w:pPr>
              <w:ind w:firstLine="391"/>
              <w:jc w:val="center"/>
              <w:rPr>
                <w:b/>
                <w:lang w:val="kk-KZ"/>
              </w:rPr>
            </w:pPr>
            <w:r w:rsidRPr="00403822">
              <w:rPr>
                <w:b/>
                <w:lang w:val="kk-KZ"/>
              </w:rPr>
              <w:lastRenderedPageBreak/>
              <w:t>«Акционерлік қоғамдар туралы» 2003 жылғы 13 мамырдағы Қазақстан Республикасының Заңы</w:t>
            </w:r>
          </w:p>
        </w:tc>
      </w:tr>
      <w:tr w:rsidR="00F33BA4" w:rsidRPr="00403822" w14:paraId="668397B8" w14:textId="77777777" w:rsidTr="00356AAC">
        <w:tc>
          <w:tcPr>
            <w:tcW w:w="988" w:type="dxa"/>
            <w:shd w:val="clear" w:color="auto" w:fill="auto"/>
          </w:tcPr>
          <w:p w14:paraId="6ACC8F2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7C01263B" w14:textId="77777777" w:rsidR="00F33BA4" w:rsidRPr="00403822" w:rsidRDefault="00F33BA4" w:rsidP="00F33BA4">
            <w:pPr>
              <w:widowControl w:val="0"/>
              <w:ind w:firstLine="391"/>
              <w:jc w:val="both"/>
              <w:rPr>
                <w:bCs/>
                <w:lang w:val="kk-KZ"/>
              </w:rPr>
            </w:pPr>
            <w:r w:rsidRPr="00403822">
              <w:rPr>
                <w:bCs/>
                <w:lang w:val="kk-KZ"/>
              </w:rPr>
              <w:t>10-бап</w:t>
            </w:r>
          </w:p>
          <w:p w14:paraId="53249500" w14:textId="77777777" w:rsidR="00F33BA4" w:rsidRPr="00403822" w:rsidRDefault="00F33BA4" w:rsidP="00F33BA4">
            <w:pPr>
              <w:widowControl w:val="0"/>
              <w:ind w:firstLine="391"/>
              <w:jc w:val="both"/>
              <w:rPr>
                <w:bCs/>
                <w:lang w:val="kk-KZ"/>
              </w:rPr>
            </w:pPr>
          </w:p>
          <w:p w14:paraId="3D750CAC" w14:textId="77777777" w:rsidR="00F33BA4" w:rsidRPr="00403822" w:rsidRDefault="00F33BA4" w:rsidP="00F33BA4">
            <w:pPr>
              <w:widowControl w:val="0"/>
              <w:ind w:firstLine="391"/>
              <w:jc w:val="both"/>
              <w:rPr>
                <w:bCs/>
                <w:lang w:val="kk-KZ"/>
              </w:rPr>
            </w:pPr>
          </w:p>
          <w:p w14:paraId="4E73FCFF" w14:textId="77777777" w:rsidR="00F33BA4" w:rsidRPr="00403822" w:rsidRDefault="00F33BA4" w:rsidP="00F33BA4">
            <w:pPr>
              <w:widowControl w:val="0"/>
              <w:ind w:firstLine="391"/>
              <w:jc w:val="both"/>
              <w:rPr>
                <w:bCs/>
                <w:lang w:val="kk-KZ"/>
              </w:rPr>
            </w:pPr>
          </w:p>
          <w:p w14:paraId="52BDACA9" w14:textId="77777777" w:rsidR="00F33BA4" w:rsidRPr="00403822" w:rsidRDefault="00F33BA4" w:rsidP="00F33BA4">
            <w:pPr>
              <w:widowControl w:val="0"/>
              <w:ind w:firstLine="391"/>
              <w:jc w:val="both"/>
              <w:rPr>
                <w:bCs/>
                <w:lang w:val="kk-KZ"/>
              </w:rPr>
            </w:pPr>
          </w:p>
          <w:p w14:paraId="5195AA0F" w14:textId="77777777" w:rsidR="00F33BA4" w:rsidRPr="00403822" w:rsidRDefault="00F33BA4" w:rsidP="00F33BA4">
            <w:pPr>
              <w:widowControl w:val="0"/>
              <w:ind w:firstLine="391"/>
              <w:jc w:val="both"/>
              <w:rPr>
                <w:bCs/>
                <w:lang w:val="kk-KZ"/>
              </w:rPr>
            </w:pPr>
          </w:p>
          <w:p w14:paraId="75A9D30B" w14:textId="77777777" w:rsidR="00F33BA4" w:rsidRPr="00403822" w:rsidRDefault="00F33BA4" w:rsidP="00F33BA4">
            <w:pPr>
              <w:widowControl w:val="0"/>
              <w:ind w:firstLine="391"/>
              <w:jc w:val="both"/>
              <w:rPr>
                <w:bCs/>
                <w:lang w:val="kk-KZ"/>
              </w:rPr>
            </w:pPr>
          </w:p>
          <w:p w14:paraId="0F1245C9" w14:textId="77777777" w:rsidR="00F33BA4" w:rsidRPr="00403822" w:rsidRDefault="00F33BA4" w:rsidP="00F33BA4">
            <w:pPr>
              <w:widowControl w:val="0"/>
              <w:ind w:firstLine="391"/>
              <w:jc w:val="both"/>
              <w:rPr>
                <w:bCs/>
                <w:lang w:val="kk-KZ"/>
              </w:rPr>
            </w:pPr>
          </w:p>
          <w:p w14:paraId="4B0BDC01" w14:textId="77777777" w:rsidR="00F33BA4" w:rsidRPr="00403822" w:rsidRDefault="00F33BA4" w:rsidP="00F33BA4">
            <w:pPr>
              <w:widowControl w:val="0"/>
              <w:ind w:firstLine="391"/>
              <w:jc w:val="both"/>
              <w:rPr>
                <w:bCs/>
                <w:lang w:val="kk-KZ"/>
              </w:rPr>
            </w:pPr>
          </w:p>
          <w:p w14:paraId="2103DDBE" w14:textId="77777777" w:rsidR="00F33BA4" w:rsidRPr="00403822" w:rsidRDefault="00F33BA4" w:rsidP="00F33BA4">
            <w:pPr>
              <w:widowControl w:val="0"/>
              <w:ind w:firstLine="391"/>
              <w:jc w:val="both"/>
              <w:rPr>
                <w:bCs/>
                <w:lang w:val="kk-KZ"/>
              </w:rPr>
            </w:pPr>
          </w:p>
          <w:p w14:paraId="2C5E9186" w14:textId="77777777" w:rsidR="00F33BA4" w:rsidRPr="00403822" w:rsidRDefault="00F33BA4" w:rsidP="00F33BA4">
            <w:pPr>
              <w:widowControl w:val="0"/>
              <w:ind w:firstLine="391"/>
              <w:jc w:val="both"/>
              <w:rPr>
                <w:bCs/>
                <w:lang w:val="kk-KZ"/>
              </w:rPr>
            </w:pPr>
          </w:p>
          <w:p w14:paraId="449BFE4B" w14:textId="430190CE" w:rsidR="00F33BA4" w:rsidRPr="00403822" w:rsidRDefault="00F33BA4" w:rsidP="00F33BA4">
            <w:pPr>
              <w:ind w:firstLine="391"/>
              <w:jc w:val="center"/>
              <w:rPr>
                <w:lang w:val="kk-KZ"/>
              </w:rPr>
            </w:pPr>
            <w:r w:rsidRPr="00403822">
              <w:rPr>
                <w:bCs/>
                <w:lang w:val="kk-KZ"/>
              </w:rPr>
              <w:t>екінші бөлік</w:t>
            </w:r>
          </w:p>
        </w:tc>
        <w:tc>
          <w:tcPr>
            <w:tcW w:w="4646" w:type="dxa"/>
            <w:tcBorders>
              <w:top w:val="single" w:sz="4" w:space="0" w:color="auto"/>
              <w:left w:val="single" w:sz="4" w:space="0" w:color="auto"/>
              <w:bottom w:val="single" w:sz="4" w:space="0" w:color="auto"/>
              <w:right w:val="single" w:sz="4" w:space="0" w:color="auto"/>
            </w:tcBorders>
          </w:tcPr>
          <w:p w14:paraId="2E1D017C" w14:textId="77777777"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10-бап. </w:t>
            </w:r>
            <w:r w:rsidRPr="00403822">
              <w:rPr>
                <w:bCs/>
                <w:spacing w:val="2"/>
                <w:bdr w:val="none" w:sz="0" w:space="0" w:color="auto" w:frame="1"/>
                <w:shd w:val="clear" w:color="auto" w:fill="FFFFFF"/>
                <w:lang w:val="kk-KZ"/>
              </w:rPr>
              <w:t>Қоғамның жарғылық капиталының ең төменгі мөлшері</w:t>
            </w:r>
          </w:p>
          <w:p w14:paraId="29CEB2F0" w14:textId="773A30E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lastRenderedPageBreak/>
              <w:t>Қоғамның жарғылық капиталының ең төменгі мөлшері тиісті қаржы жылына арналған республикалық бюджет туралы Қазақстан Республикасының заңында белгіленген айлық есептік көрсеткіштің 50000 еселенген мөлшерінде болады.</w:t>
            </w:r>
          </w:p>
          <w:p w14:paraId="2F774F4D" w14:textId="2BA1252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баптың бірінші бөлігінде қоғамның жарғылық капиталының ең төменгі мөлшері бойынша белгіленген талаптар өз қызметін инвестициялық жекешелендіру қоры және тауар биржалары ретінде жүзеге асыратын қоғамға қолданылмайды.</w:t>
            </w:r>
          </w:p>
        </w:tc>
        <w:tc>
          <w:tcPr>
            <w:tcW w:w="4427" w:type="dxa"/>
            <w:tcBorders>
              <w:top w:val="single" w:sz="4" w:space="0" w:color="auto"/>
              <w:left w:val="single" w:sz="4" w:space="0" w:color="auto"/>
              <w:bottom w:val="single" w:sz="4" w:space="0" w:color="auto"/>
              <w:right w:val="single" w:sz="4" w:space="0" w:color="auto"/>
            </w:tcBorders>
          </w:tcPr>
          <w:p w14:paraId="717E7B83" w14:textId="77777777"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10-бап. </w:t>
            </w:r>
            <w:r w:rsidRPr="00403822">
              <w:rPr>
                <w:bCs/>
                <w:spacing w:val="2"/>
                <w:bdr w:val="none" w:sz="0" w:space="0" w:color="auto" w:frame="1"/>
                <w:shd w:val="clear" w:color="auto" w:fill="FFFFFF"/>
                <w:lang w:val="kk-KZ"/>
              </w:rPr>
              <w:t>Қоғамның жарғылық капиталының ең төменгі мөлшері</w:t>
            </w:r>
          </w:p>
          <w:p w14:paraId="1C553B84" w14:textId="1AE288F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lastRenderedPageBreak/>
              <w:t>Қоғамның жарғылық капиталының ең төменгі мөлшері тиісті қаржы жылына арналған республикалық бюджет туралы Қазақстан Республикасының заңында белгіленген айлық есептік көрсеткіштің 50000 еселенген мөлшерінде болады.</w:t>
            </w:r>
          </w:p>
          <w:p w14:paraId="0F29FE77" w14:textId="0CD8F23A" w:rsidR="00F33BA4" w:rsidRPr="00403822" w:rsidRDefault="00F33BA4" w:rsidP="00F33BA4">
            <w:pPr>
              <w:shd w:val="clear" w:color="auto" w:fill="FFFFFF"/>
              <w:ind w:firstLine="391"/>
              <w:jc w:val="both"/>
              <w:textAlignment w:val="baseline"/>
              <w:outlineLvl w:val="2"/>
              <w:rPr>
                <w:lang w:val="kk-KZ"/>
              </w:rPr>
            </w:pPr>
            <w:r w:rsidRPr="00403822">
              <w:rPr>
                <w:b/>
                <w:lang w:val="kk-KZ"/>
              </w:rPr>
              <w:t>Жекелеген қызмет түрлерін реттейтін Қазақстан Республикасының заңдарында  қоғамның жарғылық капиталының ең төменгі мөлшеріне өзге де талаптар белгіленуі мүмкін.</w:t>
            </w:r>
          </w:p>
        </w:tc>
        <w:tc>
          <w:tcPr>
            <w:tcW w:w="3117" w:type="dxa"/>
            <w:tcBorders>
              <w:top w:val="single" w:sz="4" w:space="0" w:color="auto"/>
              <w:left w:val="single" w:sz="4" w:space="0" w:color="auto"/>
              <w:bottom w:val="single" w:sz="4" w:space="0" w:color="auto"/>
            </w:tcBorders>
          </w:tcPr>
          <w:p w14:paraId="5913C544" w14:textId="79D1422E" w:rsidR="00F33BA4" w:rsidRPr="00403822" w:rsidRDefault="00F33BA4" w:rsidP="00F33BA4">
            <w:pPr>
              <w:ind w:firstLine="391"/>
              <w:jc w:val="both"/>
              <w:rPr>
                <w:lang w:val="kk-KZ"/>
              </w:rPr>
            </w:pPr>
            <w:r w:rsidRPr="00403822">
              <w:rPr>
                <w:lang w:val="kk-KZ"/>
              </w:rPr>
              <w:lastRenderedPageBreak/>
              <w:t xml:space="preserve">Коллизияны жою мақсатында толықтыру </w:t>
            </w:r>
            <w:r w:rsidRPr="00403822">
              <w:rPr>
                <w:lang w:val="kk-KZ"/>
              </w:rPr>
              <w:lastRenderedPageBreak/>
              <w:t>ұсынылады, себебі  инвестициялық жекешелендіру қорының, тауар биржасының, банктің, сақтандыру (қайта сақтандыру) ұйымының ең төменгі капиталына қойылатын талаптар тиісті ұйымдардың қызметін реттейтін ҚР арнайы заңдарында белгіленген.</w:t>
            </w:r>
          </w:p>
        </w:tc>
      </w:tr>
      <w:tr w:rsidR="00F33BA4" w:rsidRPr="00403822" w14:paraId="46A27445" w14:textId="77777777" w:rsidTr="00356AAC">
        <w:tc>
          <w:tcPr>
            <w:tcW w:w="988" w:type="dxa"/>
            <w:shd w:val="clear" w:color="auto" w:fill="auto"/>
          </w:tcPr>
          <w:p w14:paraId="2B22E0F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0BECDC8D" w14:textId="77777777" w:rsidR="00F33BA4" w:rsidRPr="00403822" w:rsidRDefault="00F33BA4" w:rsidP="00F33BA4">
            <w:pPr>
              <w:widowControl w:val="0"/>
              <w:ind w:firstLine="391"/>
              <w:jc w:val="both"/>
              <w:rPr>
                <w:bCs/>
                <w:lang w:val="kk-KZ"/>
              </w:rPr>
            </w:pPr>
            <w:r w:rsidRPr="00403822">
              <w:rPr>
                <w:bCs/>
                <w:lang w:val="kk-KZ"/>
              </w:rPr>
              <w:t>11-бап</w:t>
            </w:r>
          </w:p>
          <w:p w14:paraId="741C61BB" w14:textId="18D5C951" w:rsidR="00F33BA4" w:rsidRPr="00403822" w:rsidRDefault="00F33BA4" w:rsidP="00F33BA4">
            <w:pPr>
              <w:ind w:firstLine="391"/>
              <w:jc w:val="center"/>
              <w:rPr>
                <w:lang w:val="kk-KZ"/>
              </w:rPr>
            </w:pPr>
            <w:r w:rsidRPr="00403822">
              <w:rPr>
                <w:bCs/>
                <w:lang w:val="kk-KZ"/>
              </w:rPr>
              <w:t>1-тармақ</w:t>
            </w:r>
          </w:p>
        </w:tc>
        <w:tc>
          <w:tcPr>
            <w:tcW w:w="4646" w:type="dxa"/>
            <w:tcBorders>
              <w:top w:val="single" w:sz="4" w:space="0" w:color="auto"/>
              <w:left w:val="single" w:sz="4" w:space="0" w:color="auto"/>
              <w:bottom w:val="single" w:sz="4" w:space="0" w:color="auto"/>
              <w:right w:val="single" w:sz="4" w:space="0" w:color="auto"/>
            </w:tcBorders>
          </w:tcPr>
          <w:p w14:paraId="5C98F5D3"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11-бап. </w:t>
            </w:r>
            <w:r w:rsidRPr="00403822">
              <w:rPr>
                <w:bCs/>
                <w:spacing w:val="2"/>
                <w:bdr w:val="none" w:sz="0" w:space="0" w:color="auto" w:frame="1"/>
                <w:lang w:val="kk-KZ"/>
              </w:rPr>
              <w:t>Қоғамның жарғылық капиталы</w:t>
            </w:r>
          </w:p>
          <w:p w14:paraId="731B91D7" w14:textId="3F5EB9D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Қоғамның жарғылық капиталы құрылтайшылардың (жалғыз құрылтайшының) акцияларды олардың нақтылы құны бойынша және инвесторлардың осы Заңда белгiленген талаптарға сәйкес айқындалатын орналастыру бағалары бойынша төлеуi арқылы қалыптастырылады және ол </w:t>
            </w:r>
            <w:r w:rsidRPr="00403822">
              <w:rPr>
                <w:spacing w:val="2"/>
                <w:lang w:val="kk-KZ"/>
              </w:rPr>
              <w:lastRenderedPageBreak/>
              <w:t>Қазақстан Республикасының ұлттық валютасымен көрсетiледі.</w:t>
            </w:r>
          </w:p>
          <w:p w14:paraId="03B6DE6B" w14:textId="10CF71D5"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Қайта ұйымдастыру нәтижесiнде құрылған қоғамның жарғылық капиталы осы Заңда белгiленген талаптарға сәйкес қалыптастырылады.</w:t>
            </w:r>
          </w:p>
          <w:p w14:paraId="197F6559" w14:textId="581DABC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Жоқ.</w:t>
            </w:r>
          </w:p>
          <w:p w14:paraId="475FBCD5" w14:textId="300FF8C8"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w:t>
            </w:r>
          </w:p>
          <w:p w14:paraId="7FDE2E27" w14:textId="77777777" w:rsidR="00F33BA4" w:rsidRPr="00403822" w:rsidRDefault="00F33BA4" w:rsidP="00F33BA4">
            <w:pPr>
              <w:shd w:val="clear" w:color="auto" w:fill="FFFFFF"/>
              <w:ind w:firstLine="391"/>
              <w:jc w:val="both"/>
              <w:textAlignment w:val="baseline"/>
              <w:outlineLvl w:val="2"/>
              <w:rPr>
                <w:lang w:val="kk-KZ"/>
              </w:rPr>
            </w:pPr>
          </w:p>
        </w:tc>
        <w:tc>
          <w:tcPr>
            <w:tcW w:w="4427" w:type="dxa"/>
            <w:tcBorders>
              <w:top w:val="single" w:sz="4" w:space="0" w:color="auto"/>
              <w:left w:val="single" w:sz="4" w:space="0" w:color="auto"/>
              <w:bottom w:val="single" w:sz="4" w:space="0" w:color="auto"/>
              <w:right w:val="single" w:sz="4" w:space="0" w:color="auto"/>
            </w:tcBorders>
          </w:tcPr>
          <w:p w14:paraId="3EDC0561"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11-бап</w:t>
            </w:r>
            <w:r w:rsidRPr="00403822">
              <w:rPr>
                <w:bCs/>
                <w:spacing w:val="2"/>
                <w:bdr w:val="none" w:sz="0" w:space="0" w:color="auto" w:frame="1"/>
                <w:lang w:val="kk-KZ"/>
              </w:rPr>
              <w:t>.</w:t>
            </w:r>
            <w:r w:rsidRPr="00403822">
              <w:rPr>
                <w:b/>
                <w:bCs/>
                <w:spacing w:val="2"/>
                <w:bdr w:val="none" w:sz="0" w:space="0" w:color="auto" w:frame="1"/>
                <w:lang w:val="kk-KZ"/>
              </w:rPr>
              <w:t xml:space="preserve"> </w:t>
            </w:r>
            <w:r w:rsidRPr="00403822">
              <w:rPr>
                <w:bCs/>
                <w:spacing w:val="2"/>
                <w:bdr w:val="none" w:sz="0" w:space="0" w:color="auto" w:frame="1"/>
                <w:lang w:val="kk-KZ"/>
              </w:rPr>
              <w:t>Қоғамның жарғылық капиталы</w:t>
            </w:r>
          </w:p>
          <w:p w14:paraId="19C73774" w14:textId="0BC96236"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Қоғамның жарғылық капиталы құрылтайшылардың (жалғыз құрылтайшының) акцияларды олардың нақтылы құны бойынша және инвесторлардың осы Заңда белгiленген талаптарға сәйкес айқындалатын орналастыру бағалары бойынша төлеуi арқылы </w:t>
            </w:r>
            <w:r w:rsidRPr="00403822">
              <w:rPr>
                <w:spacing w:val="2"/>
                <w:lang w:val="kk-KZ"/>
              </w:rPr>
              <w:lastRenderedPageBreak/>
              <w:t>қалыптастырылады және ол Қазақстан Республикасының ұлттық валютасымен көрсетiледі.</w:t>
            </w:r>
          </w:p>
          <w:p w14:paraId="0AA70F1F" w14:textId="579E62CE"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Қайта ұйымдастыру нәтижесiнде құрылған қоғамның жарғылық капиталы осы Заңда белгiленген талаптарға сәйкес қалыптастырылады.</w:t>
            </w:r>
          </w:p>
          <w:p w14:paraId="099D8BAD" w14:textId="6631CD53" w:rsidR="00F33BA4" w:rsidRPr="00403822" w:rsidRDefault="00F33BA4" w:rsidP="00F33BA4">
            <w:pPr>
              <w:shd w:val="clear" w:color="auto" w:fill="FFFFFF"/>
              <w:ind w:firstLine="391"/>
              <w:jc w:val="both"/>
              <w:textAlignment w:val="baseline"/>
              <w:rPr>
                <w:b/>
                <w:spacing w:val="2"/>
                <w:lang w:val="kk-KZ"/>
              </w:rPr>
            </w:pPr>
            <w:r w:rsidRPr="00403822">
              <w:rPr>
                <w:b/>
                <w:lang w:val="kk-KZ"/>
              </w:rPr>
              <w:t>Жекелеген қызмет түрлерін реттейтін Қазақстан Республикасының заңдарында  қоғамның жарғылық капиталын қалыптастырудың өзге тәртібі белгіленуі мүмкін.</w:t>
            </w:r>
          </w:p>
        </w:tc>
        <w:tc>
          <w:tcPr>
            <w:tcW w:w="3117" w:type="dxa"/>
            <w:tcBorders>
              <w:top w:val="single" w:sz="4" w:space="0" w:color="auto"/>
              <w:left w:val="single" w:sz="4" w:space="0" w:color="auto"/>
              <w:bottom w:val="single" w:sz="4" w:space="0" w:color="auto"/>
            </w:tcBorders>
          </w:tcPr>
          <w:p w14:paraId="7C0428E9" w14:textId="68A6F91D" w:rsidR="00F33BA4" w:rsidRPr="00403822" w:rsidRDefault="00F33BA4" w:rsidP="00F33BA4">
            <w:pPr>
              <w:ind w:firstLine="391"/>
              <w:jc w:val="both"/>
              <w:rPr>
                <w:lang w:val="kk-KZ"/>
              </w:rPr>
            </w:pPr>
            <w:r w:rsidRPr="00403822">
              <w:rPr>
                <w:lang w:val="kk-KZ"/>
              </w:rPr>
              <w:lastRenderedPageBreak/>
              <w:t>Банктердің, микроқаржы ұйымдарының, төлем ұйымдарының және т.б. қызметін реттейтін ҚР заңдарында тиісті ұйымдардың жарғылық капиталын төлеу ерекшеліктері белгіленуі мүмкін.</w:t>
            </w:r>
          </w:p>
        </w:tc>
      </w:tr>
      <w:tr w:rsidR="00F33BA4" w:rsidRPr="00403822" w14:paraId="200872C2" w14:textId="77777777" w:rsidTr="00356AAC">
        <w:tc>
          <w:tcPr>
            <w:tcW w:w="988" w:type="dxa"/>
            <w:shd w:val="clear" w:color="auto" w:fill="auto"/>
          </w:tcPr>
          <w:p w14:paraId="5914582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1ED109BE" w14:textId="77777777" w:rsidR="00F33BA4" w:rsidRPr="00403822" w:rsidRDefault="00F33BA4" w:rsidP="00F33BA4">
            <w:pPr>
              <w:widowControl w:val="0"/>
              <w:ind w:firstLine="391"/>
              <w:jc w:val="both"/>
              <w:rPr>
                <w:bCs/>
                <w:lang w:val="kk-KZ"/>
              </w:rPr>
            </w:pPr>
            <w:r w:rsidRPr="00403822">
              <w:rPr>
                <w:bCs/>
                <w:lang w:val="kk-KZ"/>
              </w:rPr>
              <w:t>14-бап</w:t>
            </w:r>
          </w:p>
          <w:p w14:paraId="546F76AB" w14:textId="77777777" w:rsidR="00F33BA4" w:rsidRPr="00403822" w:rsidRDefault="00F33BA4" w:rsidP="00F33BA4">
            <w:pPr>
              <w:widowControl w:val="0"/>
              <w:ind w:firstLine="391"/>
              <w:jc w:val="both"/>
              <w:rPr>
                <w:bCs/>
                <w:lang w:val="kk-KZ"/>
              </w:rPr>
            </w:pPr>
          </w:p>
          <w:p w14:paraId="5328643F" w14:textId="77777777" w:rsidR="00F33BA4" w:rsidRPr="00403822" w:rsidRDefault="00F33BA4" w:rsidP="00F33BA4">
            <w:pPr>
              <w:widowControl w:val="0"/>
              <w:ind w:firstLine="391"/>
              <w:jc w:val="both"/>
              <w:rPr>
                <w:bCs/>
                <w:lang w:val="kk-KZ"/>
              </w:rPr>
            </w:pPr>
          </w:p>
          <w:p w14:paraId="7C87E60D" w14:textId="4F9AB4D4" w:rsidR="00F33BA4" w:rsidRPr="00403822" w:rsidRDefault="00F33BA4" w:rsidP="00F33BA4">
            <w:pPr>
              <w:ind w:firstLine="391"/>
              <w:jc w:val="center"/>
              <w:rPr>
                <w:lang w:val="kk-KZ"/>
              </w:rPr>
            </w:pPr>
            <w:r w:rsidRPr="00403822">
              <w:rPr>
                <w:bCs/>
                <w:lang w:val="kk-KZ"/>
              </w:rPr>
              <w:t xml:space="preserve">3-тармақ </w:t>
            </w:r>
          </w:p>
        </w:tc>
        <w:tc>
          <w:tcPr>
            <w:tcW w:w="4646" w:type="dxa"/>
            <w:tcBorders>
              <w:top w:val="single" w:sz="4" w:space="0" w:color="auto"/>
              <w:left w:val="single" w:sz="4" w:space="0" w:color="auto"/>
              <w:bottom w:val="single" w:sz="4" w:space="0" w:color="auto"/>
              <w:right w:val="single" w:sz="4" w:space="0" w:color="auto"/>
            </w:tcBorders>
          </w:tcPr>
          <w:p w14:paraId="7D181116" w14:textId="77777777" w:rsidR="00F33BA4" w:rsidRPr="00403822" w:rsidRDefault="00F33BA4" w:rsidP="00F33BA4">
            <w:pPr>
              <w:shd w:val="clear" w:color="auto" w:fill="FFFFFF"/>
              <w:ind w:firstLine="391"/>
              <w:jc w:val="both"/>
              <w:textAlignment w:val="baseline"/>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14-бап. </w:t>
            </w:r>
            <w:r w:rsidRPr="00403822">
              <w:rPr>
                <w:bCs/>
                <w:spacing w:val="2"/>
                <w:bdr w:val="none" w:sz="0" w:space="0" w:color="auto" w:frame="1"/>
                <w:shd w:val="clear" w:color="auto" w:fill="FFFFFF"/>
                <w:lang w:val="kk-KZ"/>
              </w:rPr>
              <w:t>Қоғам акционерлерінің құқықтары</w:t>
            </w:r>
          </w:p>
          <w:p w14:paraId="1F5484A9" w14:textId="033D4A02"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w:t>
            </w:r>
          </w:p>
          <w:p w14:paraId="0872110E" w14:textId="484886D9"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3. «Қазақстан Республикасының әуе кеңістігін пайдалану және авиация қызметі туралы» Қазақстан Республикасының Заңында көзделген жағдайларда, осы баптың 1-тармағының 1), 2) және 11) тармақшаларында көрсетілген құқықтарды қоспағанда, акционерлердің осы баптың 1 және 2-тармақтарында белгіленген </w:t>
            </w:r>
            <w:r w:rsidRPr="00403822">
              <w:rPr>
                <w:spacing w:val="2"/>
                <w:lang w:val="kk-KZ"/>
              </w:rPr>
              <w:lastRenderedPageBreak/>
              <w:t>құқықтарын шектеуге жол берілмейді.</w:t>
            </w:r>
          </w:p>
          <w:p w14:paraId="04917EE8" w14:textId="42D785BA"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Акционерлердің осы баптың 1-тармағында көзделген құқықтарынан басқа, қоғамның жарғысында акционерлердің қосымша құқықтары көзделуі мүмкін.</w:t>
            </w:r>
          </w:p>
        </w:tc>
        <w:tc>
          <w:tcPr>
            <w:tcW w:w="4427" w:type="dxa"/>
            <w:tcBorders>
              <w:top w:val="single" w:sz="4" w:space="0" w:color="auto"/>
              <w:left w:val="single" w:sz="4" w:space="0" w:color="auto"/>
              <w:bottom w:val="single" w:sz="4" w:space="0" w:color="auto"/>
              <w:right w:val="single" w:sz="4" w:space="0" w:color="auto"/>
            </w:tcBorders>
          </w:tcPr>
          <w:p w14:paraId="2654989A" w14:textId="77777777" w:rsidR="00F33BA4" w:rsidRPr="00403822" w:rsidRDefault="00F33BA4" w:rsidP="00F33BA4">
            <w:pPr>
              <w:shd w:val="clear" w:color="auto" w:fill="FFFFFF"/>
              <w:ind w:firstLine="391"/>
              <w:jc w:val="both"/>
              <w:textAlignment w:val="baseline"/>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14-бап</w:t>
            </w:r>
            <w:r w:rsidRPr="00403822">
              <w:rPr>
                <w:bCs/>
                <w:spacing w:val="2"/>
                <w:bdr w:val="none" w:sz="0" w:space="0" w:color="auto" w:frame="1"/>
                <w:shd w:val="clear" w:color="auto" w:fill="FFFFFF"/>
                <w:lang w:val="kk-KZ"/>
              </w:rPr>
              <w:t>.</w:t>
            </w:r>
            <w:r w:rsidRPr="00403822">
              <w:rPr>
                <w:b/>
                <w:bCs/>
                <w:spacing w:val="2"/>
                <w:bdr w:val="none" w:sz="0" w:space="0" w:color="auto" w:frame="1"/>
                <w:shd w:val="clear" w:color="auto" w:fill="FFFFFF"/>
                <w:lang w:val="kk-KZ"/>
              </w:rPr>
              <w:t xml:space="preserve"> </w:t>
            </w:r>
            <w:r w:rsidRPr="00403822">
              <w:rPr>
                <w:bCs/>
                <w:spacing w:val="2"/>
                <w:bdr w:val="none" w:sz="0" w:space="0" w:color="auto" w:frame="1"/>
                <w:shd w:val="clear" w:color="auto" w:fill="FFFFFF"/>
                <w:lang w:val="kk-KZ"/>
              </w:rPr>
              <w:t>Қоғам акционерлерінің құқықтары</w:t>
            </w:r>
          </w:p>
          <w:p w14:paraId="166F15FA" w14:textId="29A39B92"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w:t>
            </w:r>
          </w:p>
          <w:p w14:paraId="5CBE3943" w14:textId="7E30D4FA"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3. «Қазақстан Республикасының әуе кеңістігін пайдалану және авиация қызметі туралы» Қазақстан Республикасының Заңында және </w:t>
            </w:r>
            <w:r w:rsidRPr="00403822">
              <w:rPr>
                <w:b/>
                <w:spacing w:val="2"/>
                <w:lang w:val="kk-KZ"/>
              </w:rPr>
              <w:t>«Қазақстан Республикасындағы банктер және банк қызметі туралы» Қазақстан Республикасының Заңында</w:t>
            </w:r>
            <w:r w:rsidRPr="00403822">
              <w:rPr>
                <w:spacing w:val="2"/>
                <w:lang w:val="kk-KZ"/>
              </w:rPr>
              <w:t xml:space="preserve"> көзделген жағдайларда, осы баптың 1-тармағының 1), 2) және </w:t>
            </w:r>
            <w:r w:rsidRPr="00403822">
              <w:rPr>
                <w:spacing w:val="2"/>
                <w:lang w:val="kk-KZ"/>
              </w:rPr>
              <w:lastRenderedPageBreak/>
              <w:t>11) тармақшаларында көрсетілген құқықтарды қоспағанда, акционерлердің осы баптың 1 және 2-тармақтарында белгіленген құқықтарын шектеуге жол берілмейді.</w:t>
            </w:r>
          </w:p>
        </w:tc>
        <w:tc>
          <w:tcPr>
            <w:tcW w:w="3117" w:type="dxa"/>
            <w:tcBorders>
              <w:top w:val="single" w:sz="4" w:space="0" w:color="auto"/>
              <w:left w:val="single" w:sz="4" w:space="0" w:color="auto"/>
              <w:bottom w:val="single" w:sz="4" w:space="0" w:color="auto"/>
            </w:tcBorders>
          </w:tcPr>
          <w:p w14:paraId="08A794E9" w14:textId="74A2E5BD" w:rsidR="00F33BA4" w:rsidRPr="00403822" w:rsidRDefault="00F33BA4" w:rsidP="00F33BA4">
            <w:pPr>
              <w:ind w:firstLine="391"/>
              <w:jc w:val="both"/>
              <w:rPr>
                <w:lang w:val="kk-KZ"/>
              </w:rPr>
            </w:pPr>
            <w:r w:rsidRPr="00403822">
              <w:rPr>
                <w:lang w:val="kk-KZ"/>
              </w:rPr>
              <w:lastRenderedPageBreak/>
              <w:t>«Қазақстан Республикасындағы банктер және банк қызметі туралы» Қазақстан Республикасы Заңының жобасында көзделген реттеу режимін банктерге қолдану шеңберінде</w:t>
            </w:r>
          </w:p>
        </w:tc>
      </w:tr>
      <w:tr w:rsidR="00F33BA4" w:rsidRPr="00403822" w14:paraId="6DE928EE" w14:textId="77777777" w:rsidTr="00356AAC">
        <w:tc>
          <w:tcPr>
            <w:tcW w:w="988" w:type="dxa"/>
            <w:shd w:val="clear" w:color="auto" w:fill="auto"/>
          </w:tcPr>
          <w:p w14:paraId="09C3BFC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2DF100F2" w14:textId="77777777" w:rsidR="00F33BA4" w:rsidRPr="00403822" w:rsidRDefault="00F33BA4" w:rsidP="00F33BA4">
            <w:pPr>
              <w:widowControl w:val="0"/>
              <w:ind w:firstLine="391"/>
              <w:jc w:val="both"/>
              <w:rPr>
                <w:bCs/>
                <w:lang w:val="kk-KZ"/>
              </w:rPr>
            </w:pPr>
            <w:r w:rsidRPr="00403822">
              <w:rPr>
                <w:bCs/>
                <w:lang w:val="kk-KZ"/>
              </w:rPr>
              <w:t>30-бап</w:t>
            </w:r>
          </w:p>
          <w:p w14:paraId="11BE1A4F" w14:textId="77777777" w:rsidR="00F33BA4" w:rsidRPr="00403822" w:rsidRDefault="00F33BA4" w:rsidP="00F33BA4">
            <w:pPr>
              <w:widowControl w:val="0"/>
              <w:ind w:firstLine="391"/>
              <w:jc w:val="both"/>
              <w:rPr>
                <w:bCs/>
              </w:rPr>
            </w:pPr>
          </w:p>
          <w:p w14:paraId="45040CBC" w14:textId="77777777" w:rsidR="00F33BA4" w:rsidRPr="00403822" w:rsidRDefault="00F33BA4" w:rsidP="00F33BA4">
            <w:pPr>
              <w:widowControl w:val="0"/>
              <w:ind w:firstLine="391"/>
              <w:jc w:val="both"/>
              <w:rPr>
                <w:bCs/>
              </w:rPr>
            </w:pPr>
          </w:p>
          <w:p w14:paraId="47695F70" w14:textId="77777777" w:rsidR="00F33BA4" w:rsidRPr="00403822" w:rsidRDefault="00F33BA4" w:rsidP="00F33BA4">
            <w:pPr>
              <w:widowControl w:val="0"/>
              <w:ind w:firstLine="391"/>
              <w:jc w:val="both"/>
              <w:rPr>
                <w:bCs/>
              </w:rPr>
            </w:pPr>
          </w:p>
          <w:p w14:paraId="307F2F0B" w14:textId="77777777" w:rsidR="00F33BA4" w:rsidRPr="00403822" w:rsidRDefault="00F33BA4" w:rsidP="00F33BA4">
            <w:pPr>
              <w:widowControl w:val="0"/>
              <w:ind w:firstLine="391"/>
              <w:jc w:val="both"/>
              <w:rPr>
                <w:bCs/>
              </w:rPr>
            </w:pPr>
          </w:p>
          <w:p w14:paraId="1A3C8D4B" w14:textId="77777777" w:rsidR="00F33BA4" w:rsidRPr="00403822" w:rsidRDefault="00F33BA4" w:rsidP="00F33BA4">
            <w:pPr>
              <w:widowControl w:val="0"/>
              <w:ind w:firstLine="391"/>
              <w:jc w:val="both"/>
              <w:rPr>
                <w:bCs/>
              </w:rPr>
            </w:pPr>
            <w:r w:rsidRPr="00403822">
              <w:rPr>
                <w:bCs/>
                <w:lang w:val="kk-KZ"/>
              </w:rPr>
              <w:t xml:space="preserve">4-тармақ </w:t>
            </w:r>
          </w:p>
          <w:p w14:paraId="200536FD" w14:textId="77777777" w:rsidR="00F33BA4" w:rsidRPr="00403822" w:rsidRDefault="00F33BA4" w:rsidP="00F33BA4">
            <w:pPr>
              <w:widowControl w:val="0"/>
              <w:ind w:firstLine="391"/>
              <w:jc w:val="both"/>
              <w:rPr>
                <w:bCs/>
              </w:rPr>
            </w:pPr>
          </w:p>
          <w:p w14:paraId="031B38FE" w14:textId="77777777" w:rsidR="00F33BA4" w:rsidRPr="00403822" w:rsidRDefault="00F33BA4" w:rsidP="00F33BA4">
            <w:pPr>
              <w:widowControl w:val="0"/>
              <w:ind w:firstLine="391"/>
              <w:jc w:val="both"/>
              <w:rPr>
                <w:bCs/>
              </w:rPr>
            </w:pPr>
          </w:p>
          <w:p w14:paraId="46661AC6" w14:textId="77777777" w:rsidR="00F33BA4" w:rsidRPr="00403822" w:rsidRDefault="00F33BA4" w:rsidP="00F33BA4">
            <w:pPr>
              <w:widowControl w:val="0"/>
              <w:ind w:firstLine="391"/>
              <w:jc w:val="both"/>
              <w:rPr>
                <w:bCs/>
              </w:rPr>
            </w:pPr>
          </w:p>
          <w:p w14:paraId="561E081B" w14:textId="77777777" w:rsidR="00F33BA4" w:rsidRPr="00403822" w:rsidRDefault="00F33BA4" w:rsidP="00F33BA4">
            <w:pPr>
              <w:widowControl w:val="0"/>
              <w:ind w:firstLine="391"/>
              <w:jc w:val="both"/>
              <w:rPr>
                <w:bCs/>
              </w:rPr>
            </w:pPr>
          </w:p>
          <w:p w14:paraId="5929CD0C" w14:textId="77777777" w:rsidR="00F33BA4" w:rsidRPr="00403822" w:rsidRDefault="00F33BA4" w:rsidP="00F33BA4">
            <w:pPr>
              <w:widowControl w:val="0"/>
              <w:ind w:firstLine="391"/>
              <w:jc w:val="both"/>
              <w:rPr>
                <w:bCs/>
              </w:rPr>
            </w:pPr>
          </w:p>
          <w:p w14:paraId="33AC2C03" w14:textId="77777777" w:rsidR="00F33BA4" w:rsidRPr="00403822" w:rsidRDefault="00F33BA4" w:rsidP="00F33BA4">
            <w:pPr>
              <w:widowControl w:val="0"/>
              <w:ind w:firstLine="391"/>
              <w:jc w:val="both"/>
              <w:rPr>
                <w:bCs/>
              </w:rPr>
            </w:pPr>
          </w:p>
          <w:p w14:paraId="6F214315" w14:textId="77777777" w:rsidR="00F33BA4" w:rsidRPr="00403822" w:rsidRDefault="00F33BA4" w:rsidP="00F33BA4">
            <w:pPr>
              <w:widowControl w:val="0"/>
              <w:ind w:firstLine="391"/>
              <w:jc w:val="both"/>
              <w:rPr>
                <w:bCs/>
              </w:rPr>
            </w:pPr>
          </w:p>
          <w:p w14:paraId="6A176E38" w14:textId="77777777" w:rsidR="00F33BA4" w:rsidRPr="00403822" w:rsidRDefault="00F33BA4" w:rsidP="00F33BA4">
            <w:pPr>
              <w:widowControl w:val="0"/>
              <w:ind w:firstLine="391"/>
              <w:jc w:val="both"/>
              <w:rPr>
                <w:bCs/>
                <w:lang w:val="kk-KZ"/>
              </w:rPr>
            </w:pPr>
            <w:r w:rsidRPr="00403822">
              <w:rPr>
                <w:bCs/>
              </w:rPr>
              <w:t>2)</w:t>
            </w:r>
            <w:r w:rsidRPr="00403822">
              <w:rPr>
                <w:bCs/>
                <w:lang w:val="kk-KZ"/>
              </w:rPr>
              <w:t xml:space="preserve"> тармақша</w:t>
            </w:r>
          </w:p>
          <w:p w14:paraId="35A0973F" w14:textId="77777777" w:rsidR="00F33BA4" w:rsidRPr="00403822" w:rsidRDefault="00F33BA4" w:rsidP="00F33BA4">
            <w:pPr>
              <w:ind w:firstLine="391"/>
              <w:jc w:val="center"/>
              <w:rPr>
                <w:lang w:val="kk-KZ"/>
              </w:rPr>
            </w:pPr>
          </w:p>
        </w:tc>
        <w:tc>
          <w:tcPr>
            <w:tcW w:w="4646" w:type="dxa"/>
            <w:tcBorders>
              <w:top w:val="single" w:sz="4" w:space="0" w:color="auto"/>
              <w:left w:val="single" w:sz="4" w:space="0" w:color="auto"/>
              <w:bottom w:val="single" w:sz="4" w:space="0" w:color="auto"/>
              <w:right w:val="single" w:sz="4" w:space="0" w:color="auto"/>
            </w:tcBorders>
          </w:tcPr>
          <w:p w14:paraId="1FEC4246" w14:textId="77777777" w:rsidR="00F33BA4" w:rsidRPr="00403822" w:rsidRDefault="00F33BA4" w:rsidP="00F33BA4">
            <w:pPr>
              <w:ind w:firstLine="391"/>
              <w:jc w:val="both"/>
              <w:rPr>
                <w:shd w:val="clear" w:color="auto" w:fill="FFFFFF"/>
                <w:lang w:val="kk-KZ"/>
              </w:rPr>
            </w:pPr>
            <w:r w:rsidRPr="00403822">
              <w:rPr>
                <w:b/>
                <w:bCs/>
                <w:spacing w:val="2"/>
                <w:bdr w:val="none" w:sz="0" w:space="0" w:color="auto" w:frame="1"/>
                <w:shd w:val="clear" w:color="auto" w:fill="FFFFFF"/>
                <w:lang w:val="kk-KZ"/>
              </w:rPr>
              <w:t xml:space="preserve">30-бап. </w:t>
            </w:r>
            <w:r w:rsidRPr="00403822">
              <w:rPr>
                <w:bCs/>
                <w:spacing w:val="2"/>
                <w:bdr w:val="none" w:sz="0" w:space="0" w:color="auto" w:frame="1"/>
                <w:shd w:val="clear" w:color="auto" w:fill="FFFFFF"/>
                <w:lang w:val="kk-KZ"/>
              </w:rPr>
              <w:t>Эмитенттің бағалы қағаздарын және өзге де ақшалай міндеттемелерін қоғамның жай акцияларына айырбастау</w:t>
            </w:r>
            <w:r w:rsidRPr="00403822">
              <w:rPr>
                <w:b/>
                <w:bCs/>
                <w:spacing w:val="2"/>
                <w:bdr w:val="none" w:sz="0" w:space="0" w:color="auto" w:frame="1"/>
                <w:shd w:val="clear" w:color="auto" w:fill="FFFFFF"/>
                <w:lang w:val="kk-KZ"/>
              </w:rPr>
              <w:t xml:space="preserve"> </w:t>
            </w:r>
          </w:p>
          <w:p w14:paraId="45B7286F" w14:textId="7777777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1E96FC39" w14:textId="61321173" w:rsidR="00F33BA4" w:rsidRPr="00403822" w:rsidRDefault="00F33BA4" w:rsidP="00F33BA4">
            <w:pPr>
              <w:ind w:firstLine="391"/>
              <w:jc w:val="both"/>
              <w:rPr>
                <w:shd w:val="clear" w:color="auto" w:fill="FFFFFF"/>
                <w:lang w:val="kk-KZ"/>
              </w:rPr>
            </w:pPr>
            <w:r w:rsidRPr="00403822">
              <w:rPr>
                <w:shd w:val="clear" w:color="auto" w:fill="FFFFFF"/>
                <w:lang w:val="kk-KZ"/>
              </w:rPr>
              <w:t xml:space="preserve">4. </w:t>
            </w:r>
            <w:r w:rsidRPr="00403822">
              <w:rPr>
                <w:spacing w:val="2"/>
                <w:shd w:val="clear" w:color="auto" w:fill="FFFFFF"/>
                <w:lang w:val="kk-KZ"/>
              </w:rPr>
              <w:t>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p w14:paraId="2156DEA4" w14:textId="0AD9EAB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650E221B" w14:textId="77777777" w:rsidR="00F33BA4" w:rsidRPr="00403822" w:rsidRDefault="00F33BA4" w:rsidP="00F33BA4">
            <w:pPr>
              <w:ind w:firstLine="391"/>
              <w:jc w:val="both"/>
              <w:rPr>
                <w:shd w:val="clear" w:color="auto" w:fill="FFFFFF"/>
                <w:lang w:val="kk-KZ"/>
              </w:rPr>
            </w:pPr>
          </w:p>
          <w:p w14:paraId="6CD72BF1" w14:textId="1CA7FB71" w:rsidR="00F33BA4" w:rsidRPr="00403822" w:rsidRDefault="00F33BA4" w:rsidP="00F33BA4">
            <w:pPr>
              <w:shd w:val="clear" w:color="auto" w:fill="FFFFFF"/>
              <w:ind w:firstLine="391"/>
              <w:jc w:val="both"/>
              <w:textAlignment w:val="baseline"/>
              <w:outlineLvl w:val="2"/>
              <w:rPr>
                <w:lang w:val="kk-KZ"/>
              </w:rPr>
            </w:pPr>
            <w:r w:rsidRPr="00403822">
              <w:rPr>
                <w:b/>
                <w:bCs/>
                <w:shd w:val="clear" w:color="auto" w:fill="FFFFFF"/>
                <w:lang w:val="kk-KZ"/>
              </w:rPr>
              <w:t xml:space="preserve">2) </w:t>
            </w:r>
            <w:r w:rsidRPr="00403822">
              <w:rPr>
                <w:b/>
                <w:spacing w:val="2"/>
                <w:shd w:val="clear" w:color="auto" w:fill="FFFFFF"/>
                <w:lang w:val="kk-KZ"/>
              </w:rPr>
              <w:t> Қазақстан Республикасының банктер және банк қызметі туралы заңнамасында көзделген тәртіппен қабылданған банкті қайта құрылымдау жоспары;</w:t>
            </w:r>
          </w:p>
        </w:tc>
        <w:tc>
          <w:tcPr>
            <w:tcW w:w="4427" w:type="dxa"/>
            <w:tcBorders>
              <w:top w:val="single" w:sz="4" w:space="0" w:color="auto"/>
              <w:left w:val="single" w:sz="4" w:space="0" w:color="auto"/>
              <w:bottom w:val="single" w:sz="4" w:space="0" w:color="auto"/>
              <w:right w:val="single" w:sz="4" w:space="0" w:color="auto"/>
            </w:tcBorders>
          </w:tcPr>
          <w:p w14:paraId="7365EAED" w14:textId="77777777" w:rsidR="00F33BA4" w:rsidRPr="00403822" w:rsidRDefault="00F33BA4" w:rsidP="00F33BA4">
            <w:pPr>
              <w:ind w:firstLine="391"/>
              <w:jc w:val="both"/>
              <w:rPr>
                <w:shd w:val="clear" w:color="auto" w:fill="FFFFFF"/>
                <w:lang w:val="kk-KZ"/>
              </w:rPr>
            </w:pPr>
            <w:r w:rsidRPr="00403822">
              <w:rPr>
                <w:b/>
                <w:bCs/>
                <w:spacing w:val="2"/>
                <w:bdr w:val="none" w:sz="0" w:space="0" w:color="auto" w:frame="1"/>
                <w:shd w:val="clear" w:color="auto" w:fill="FFFFFF"/>
                <w:lang w:val="kk-KZ"/>
              </w:rPr>
              <w:t>30-бап</w:t>
            </w:r>
            <w:r w:rsidRPr="00403822">
              <w:rPr>
                <w:bCs/>
                <w:spacing w:val="2"/>
                <w:bdr w:val="none" w:sz="0" w:space="0" w:color="auto" w:frame="1"/>
                <w:shd w:val="clear" w:color="auto" w:fill="FFFFFF"/>
                <w:lang w:val="kk-KZ"/>
              </w:rPr>
              <w:t>.</w:t>
            </w:r>
            <w:r w:rsidRPr="00403822">
              <w:rPr>
                <w:b/>
                <w:bCs/>
                <w:spacing w:val="2"/>
                <w:bdr w:val="none" w:sz="0" w:space="0" w:color="auto" w:frame="1"/>
                <w:shd w:val="clear" w:color="auto" w:fill="FFFFFF"/>
                <w:lang w:val="kk-KZ"/>
              </w:rPr>
              <w:t xml:space="preserve"> </w:t>
            </w:r>
            <w:r w:rsidRPr="00403822">
              <w:rPr>
                <w:bCs/>
                <w:spacing w:val="2"/>
                <w:bdr w:val="none" w:sz="0" w:space="0" w:color="auto" w:frame="1"/>
                <w:shd w:val="clear" w:color="auto" w:fill="FFFFFF"/>
                <w:lang w:val="kk-KZ"/>
              </w:rPr>
              <w:t>Эмитенттің бағалы қағаздарын және өзге де ақшалай міндеттемелерін қоғамның жай акцияларына айырбастау</w:t>
            </w:r>
            <w:r w:rsidRPr="00403822">
              <w:rPr>
                <w:b/>
                <w:bCs/>
                <w:spacing w:val="2"/>
                <w:bdr w:val="none" w:sz="0" w:space="0" w:color="auto" w:frame="1"/>
                <w:shd w:val="clear" w:color="auto" w:fill="FFFFFF"/>
                <w:lang w:val="kk-KZ"/>
              </w:rPr>
              <w:t xml:space="preserve"> </w:t>
            </w:r>
          </w:p>
          <w:p w14:paraId="27F26DE0" w14:textId="7777777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0731DFD9" w14:textId="67002009" w:rsidR="00F33BA4" w:rsidRPr="00403822" w:rsidRDefault="00F33BA4" w:rsidP="00F33BA4">
            <w:pPr>
              <w:ind w:firstLine="391"/>
              <w:jc w:val="both"/>
              <w:rPr>
                <w:shd w:val="clear" w:color="auto" w:fill="FFFFFF"/>
                <w:lang w:val="kk-KZ"/>
              </w:rPr>
            </w:pPr>
            <w:r w:rsidRPr="00403822">
              <w:rPr>
                <w:shd w:val="clear" w:color="auto" w:fill="FFFFFF"/>
                <w:lang w:val="kk-KZ"/>
              </w:rPr>
              <w:t xml:space="preserve">4. </w:t>
            </w:r>
            <w:r w:rsidRPr="00403822">
              <w:rPr>
                <w:spacing w:val="2"/>
                <w:shd w:val="clear" w:color="auto" w:fill="FFFFFF"/>
                <w:lang w:val="kk-KZ"/>
              </w:rPr>
              <w:t>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p w14:paraId="1F654AE5" w14:textId="77777777" w:rsidR="00F33BA4" w:rsidRPr="00403822" w:rsidRDefault="00F33BA4" w:rsidP="00F33BA4">
            <w:pPr>
              <w:ind w:firstLine="391"/>
              <w:jc w:val="both"/>
              <w:rPr>
                <w:shd w:val="clear" w:color="auto" w:fill="FFFFFF"/>
              </w:rPr>
            </w:pPr>
            <w:r w:rsidRPr="00403822">
              <w:rPr>
                <w:shd w:val="clear" w:color="auto" w:fill="FFFFFF"/>
              </w:rPr>
              <w:t>…</w:t>
            </w:r>
          </w:p>
          <w:p w14:paraId="0BF6FC7A" w14:textId="77777777" w:rsidR="00F33BA4" w:rsidRPr="00403822" w:rsidRDefault="00F33BA4" w:rsidP="00F33BA4">
            <w:pPr>
              <w:tabs>
                <w:tab w:val="left" w:pos="2021"/>
              </w:tabs>
              <w:ind w:firstLine="391"/>
              <w:jc w:val="both"/>
              <w:rPr>
                <w:b/>
                <w:bCs/>
                <w:shd w:val="clear" w:color="auto" w:fill="FFFFFF"/>
                <w:lang w:val="kk-KZ"/>
              </w:rPr>
            </w:pPr>
            <w:r w:rsidRPr="00403822">
              <w:rPr>
                <w:b/>
                <w:bCs/>
                <w:shd w:val="clear" w:color="auto" w:fill="FFFFFF"/>
              </w:rPr>
              <w:t xml:space="preserve">2) </w:t>
            </w:r>
            <w:r w:rsidRPr="00403822">
              <w:rPr>
                <w:b/>
                <w:lang w:val="kk-KZ"/>
              </w:rPr>
              <w:t>алып тасталсын</w:t>
            </w:r>
          </w:p>
          <w:p w14:paraId="1D407A29" w14:textId="77777777" w:rsidR="00F33BA4" w:rsidRPr="00403822" w:rsidRDefault="00F33BA4" w:rsidP="00F33BA4">
            <w:pPr>
              <w:ind w:firstLine="391"/>
              <w:jc w:val="both"/>
              <w:rPr>
                <w:b/>
                <w:bCs/>
                <w:shd w:val="clear" w:color="auto" w:fill="FFFFFF"/>
              </w:rPr>
            </w:pPr>
          </w:p>
          <w:p w14:paraId="15BDB783" w14:textId="77777777" w:rsidR="00F33BA4" w:rsidRPr="00403822" w:rsidRDefault="00F33BA4" w:rsidP="00F33BA4">
            <w:pPr>
              <w:shd w:val="clear" w:color="auto" w:fill="FFFFFF"/>
              <w:ind w:firstLine="391"/>
              <w:jc w:val="both"/>
              <w:textAlignment w:val="baseline"/>
              <w:outlineLvl w:val="2"/>
              <w:rPr>
                <w:lang w:val="kk-KZ"/>
              </w:rPr>
            </w:pPr>
          </w:p>
        </w:tc>
        <w:tc>
          <w:tcPr>
            <w:tcW w:w="3117" w:type="dxa"/>
            <w:tcBorders>
              <w:top w:val="single" w:sz="4" w:space="0" w:color="auto"/>
              <w:left w:val="single" w:sz="4" w:space="0" w:color="auto"/>
              <w:bottom w:val="single" w:sz="4" w:space="0" w:color="auto"/>
            </w:tcBorders>
          </w:tcPr>
          <w:p w14:paraId="4D9B4651" w14:textId="77777777" w:rsidR="00F33BA4" w:rsidRPr="00403822" w:rsidRDefault="00F33BA4" w:rsidP="00F33BA4">
            <w:pPr>
              <w:widowControl w:val="0"/>
              <w:ind w:firstLine="391"/>
              <w:jc w:val="both"/>
              <w:rPr>
                <w:lang w:val="kk-KZ"/>
              </w:rPr>
            </w:pPr>
            <w:r w:rsidRPr="00403822">
              <w:rPr>
                <w:lang w:val="kk-KZ"/>
              </w:rPr>
              <w:t xml:space="preserve">«Қазақстан Республикасындағы банктер және банк қызметі туралы» Заң жобасына сәйкес банктің міндеттемелерін ерікті түрде қайта құрылымдауға байланысты ережелер алып тасталады. </w:t>
            </w:r>
          </w:p>
          <w:p w14:paraId="58E57FF2" w14:textId="77777777" w:rsidR="00F33BA4" w:rsidRPr="00403822" w:rsidRDefault="00F33BA4" w:rsidP="00F33BA4">
            <w:pPr>
              <w:widowControl w:val="0"/>
              <w:ind w:firstLine="391"/>
              <w:jc w:val="both"/>
              <w:rPr>
                <w:lang w:val="kk-KZ"/>
              </w:rPr>
            </w:pPr>
          </w:p>
          <w:p w14:paraId="2A35D2EA" w14:textId="77777777" w:rsidR="00F33BA4" w:rsidRPr="00403822" w:rsidRDefault="00F33BA4" w:rsidP="00F33BA4">
            <w:pPr>
              <w:ind w:firstLine="391"/>
              <w:jc w:val="both"/>
              <w:rPr>
                <w:lang w:val="kk-KZ"/>
              </w:rPr>
            </w:pPr>
          </w:p>
        </w:tc>
      </w:tr>
      <w:tr w:rsidR="00F33BA4" w:rsidRPr="00403822" w14:paraId="65AEBDF5" w14:textId="77777777" w:rsidTr="00356AAC">
        <w:tc>
          <w:tcPr>
            <w:tcW w:w="988" w:type="dxa"/>
            <w:shd w:val="clear" w:color="auto" w:fill="auto"/>
          </w:tcPr>
          <w:p w14:paraId="3490D40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0B266695" w14:textId="77777777" w:rsidR="00F33BA4" w:rsidRPr="00403822" w:rsidRDefault="00F33BA4" w:rsidP="00F33BA4">
            <w:pPr>
              <w:widowControl w:val="0"/>
              <w:ind w:firstLine="391"/>
              <w:jc w:val="both"/>
              <w:rPr>
                <w:bCs/>
                <w:lang w:val="kk-KZ"/>
              </w:rPr>
            </w:pPr>
            <w:r w:rsidRPr="00403822">
              <w:rPr>
                <w:bCs/>
                <w:lang w:val="kk-KZ"/>
              </w:rPr>
              <w:t>30-бап</w:t>
            </w:r>
          </w:p>
          <w:p w14:paraId="5B3A29FC" w14:textId="77777777" w:rsidR="00F33BA4" w:rsidRPr="00403822" w:rsidRDefault="00F33BA4" w:rsidP="00F33BA4">
            <w:pPr>
              <w:widowControl w:val="0"/>
              <w:ind w:firstLine="391"/>
              <w:jc w:val="both"/>
              <w:rPr>
                <w:bCs/>
              </w:rPr>
            </w:pPr>
          </w:p>
          <w:p w14:paraId="616989CD" w14:textId="77777777" w:rsidR="00F33BA4" w:rsidRPr="00403822" w:rsidRDefault="00F33BA4" w:rsidP="00F33BA4">
            <w:pPr>
              <w:widowControl w:val="0"/>
              <w:ind w:firstLine="391"/>
              <w:jc w:val="both"/>
              <w:rPr>
                <w:bCs/>
              </w:rPr>
            </w:pPr>
          </w:p>
          <w:p w14:paraId="28D874D6" w14:textId="77777777" w:rsidR="00F33BA4" w:rsidRPr="00403822" w:rsidRDefault="00F33BA4" w:rsidP="00F33BA4">
            <w:pPr>
              <w:widowControl w:val="0"/>
              <w:ind w:firstLine="391"/>
              <w:jc w:val="both"/>
              <w:rPr>
                <w:bCs/>
              </w:rPr>
            </w:pPr>
          </w:p>
          <w:p w14:paraId="1306F6C8" w14:textId="77777777" w:rsidR="00F33BA4" w:rsidRPr="00403822" w:rsidRDefault="00F33BA4" w:rsidP="00F33BA4">
            <w:pPr>
              <w:widowControl w:val="0"/>
              <w:ind w:firstLine="391"/>
              <w:jc w:val="both"/>
              <w:rPr>
                <w:bCs/>
              </w:rPr>
            </w:pPr>
          </w:p>
          <w:p w14:paraId="0D36239C" w14:textId="77777777" w:rsidR="00F33BA4" w:rsidRPr="00403822" w:rsidRDefault="00F33BA4" w:rsidP="00F33BA4">
            <w:pPr>
              <w:widowControl w:val="0"/>
              <w:ind w:firstLine="391"/>
              <w:jc w:val="both"/>
              <w:rPr>
                <w:bCs/>
                <w:lang w:val="kk-KZ"/>
              </w:rPr>
            </w:pPr>
            <w:r w:rsidRPr="00403822">
              <w:rPr>
                <w:bCs/>
                <w:lang w:val="kk-KZ"/>
              </w:rPr>
              <w:t>4-тармақ</w:t>
            </w:r>
          </w:p>
          <w:p w14:paraId="7100E00D" w14:textId="77777777" w:rsidR="00F33BA4" w:rsidRPr="00403822" w:rsidRDefault="00F33BA4" w:rsidP="00F33BA4">
            <w:pPr>
              <w:widowControl w:val="0"/>
              <w:ind w:firstLine="391"/>
              <w:jc w:val="both"/>
              <w:rPr>
                <w:bCs/>
              </w:rPr>
            </w:pPr>
          </w:p>
          <w:p w14:paraId="49A03E65" w14:textId="77777777" w:rsidR="00F33BA4" w:rsidRPr="00403822" w:rsidRDefault="00F33BA4" w:rsidP="00F33BA4">
            <w:pPr>
              <w:widowControl w:val="0"/>
              <w:ind w:firstLine="391"/>
              <w:jc w:val="both"/>
              <w:rPr>
                <w:bCs/>
              </w:rPr>
            </w:pPr>
          </w:p>
          <w:p w14:paraId="23868348" w14:textId="77777777" w:rsidR="00F33BA4" w:rsidRPr="00403822" w:rsidRDefault="00F33BA4" w:rsidP="00F33BA4">
            <w:pPr>
              <w:widowControl w:val="0"/>
              <w:ind w:firstLine="391"/>
              <w:jc w:val="both"/>
              <w:rPr>
                <w:bCs/>
              </w:rPr>
            </w:pPr>
          </w:p>
          <w:p w14:paraId="7A672BC8" w14:textId="77777777" w:rsidR="00F33BA4" w:rsidRPr="00403822" w:rsidRDefault="00F33BA4" w:rsidP="00F33BA4">
            <w:pPr>
              <w:widowControl w:val="0"/>
              <w:ind w:firstLine="391"/>
              <w:jc w:val="both"/>
              <w:rPr>
                <w:bCs/>
              </w:rPr>
            </w:pPr>
          </w:p>
          <w:p w14:paraId="6307948F" w14:textId="77777777" w:rsidR="00F33BA4" w:rsidRPr="00403822" w:rsidRDefault="00F33BA4" w:rsidP="00F33BA4">
            <w:pPr>
              <w:widowControl w:val="0"/>
              <w:ind w:firstLine="391"/>
              <w:jc w:val="both"/>
              <w:rPr>
                <w:bCs/>
              </w:rPr>
            </w:pPr>
          </w:p>
          <w:p w14:paraId="34DB2A5C" w14:textId="77777777" w:rsidR="00F33BA4" w:rsidRPr="00403822" w:rsidRDefault="00F33BA4" w:rsidP="00F33BA4">
            <w:pPr>
              <w:widowControl w:val="0"/>
              <w:ind w:firstLine="391"/>
              <w:jc w:val="both"/>
              <w:rPr>
                <w:bCs/>
              </w:rPr>
            </w:pPr>
          </w:p>
          <w:p w14:paraId="56F4E14A" w14:textId="77777777" w:rsidR="00F33BA4" w:rsidRPr="00403822" w:rsidRDefault="00F33BA4" w:rsidP="00F33BA4">
            <w:pPr>
              <w:widowControl w:val="0"/>
              <w:ind w:firstLine="391"/>
              <w:jc w:val="both"/>
              <w:rPr>
                <w:bCs/>
                <w:lang w:val="kk-KZ"/>
              </w:rPr>
            </w:pPr>
            <w:r w:rsidRPr="00403822">
              <w:rPr>
                <w:bCs/>
              </w:rPr>
              <w:t xml:space="preserve"> 2-1)</w:t>
            </w:r>
            <w:r w:rsidRPr="00403822">
              <w:rPr>
                <w:bCs/>
                <w:lang w:val="kk-KZ"/>
              </w:rPr>
              <w:t xml:space="preserve"> тармақша</w:t>
            </w:r>
          </w:p>
          <w:p w14:paraId="3322F6D2" w14:textId="77777777" w:rsidR="00F33BA4" w:rsidRPr="00403822" w:rsidRDefault="00F33BA4" w:rsidP="00F33BA4">
            <w:pPr>
              <w:ind w:firstLine="391"/>
              <w:jc w:val="center"/>
              <w:rPr>
                <w:lang w:val="kk-KZ"/>
              </w:rPr>
            </w:pPr>
          </w:p>
        </w:tc>
        <w:tc>
          <w:tcPr>
            <w:tcW w:w="4646" w:type="dxa"/>
            <w:tcBorders>
              <w:top w:val="single" w:sz="4" w:space="0" w:color="auto"/>
              <w:left w:val="single" w:sz="4" w:space="0" w:color="auto"/>
              <w:bottom w:val="single" w:sz="4" w:space="0" w:color="auto"/>
              <w:right w:val="single" w:sz="4" w:space="0" w:color="auto"/>
            </w:tcBorders>
          </w:tcPr>
          <w:p w14:paraId="0B73B3DF" w14:textId="77777777" w:rsidR="00F33BA4" w:rsidRPr="00403822" w:rsidRDefault="00F33BA4" w:rsidP="00F33BA4">
            <w:pPr>
              <w:ind w:firstLine="391"/>
              <w:jc w:val="both"/>
              <w:rPr>
                <w:shd w:val="clear" w:color="auto" w:fill="FFFFFF"/>
                <w:lang w:val="kk-KZ"/>
              </w:rPr>
            </w:pPr>
            <w:r w:rsidRPr="00403822">
              <w:rPr>
                <w:b/>
                <w:bCs/>
                <w:spacing w:val="2"/>
                <w:bdr w:val="none" w:sz="0" w:space="0" w:color="auto" w:frame="1"/>
                <w:shd w:val="clear" w:color="auto" w:fill="FFFFFF"/>
                <w:lang w:val="kk-KZ"/>
              </w:rPr>
              <w:lastRenderedPageBreak/>
              <w:t xml:space="preserve">30-бап. </w:t>
            </w:r>
            <w:r w:rsidRPr="00403822">
              <w:rPr>
                <w:bCs/>
                <w:spacing w:val="2"/>
                <w:bdr w:val="none" w:sz="0" w:space="0" w:color="auto" w:frame="1"/>
                <w:shd w:val="clear" w:color="auto" w:fill="FFFFFF"/>
                <w:lang w:val="kk-KZ"/>
              </w:rPr>
              <w:t xml:space="preserve">Эмитенттің бағалы қағаздарын және өзге де ақшалай </w:t>
            </w:r>
            <w:r w:rsidRPr="00403822">
              <w:rPr>
                <w:bCs/>
                <w:spacing w:val="2"/>
                <w:bdr w:val="none" w:sz="0" w:space="0" w:color="auto" w:frame="1"/>
                <w:shd w:val="clear" w:color="auto" w:fill="FFFFFF"/>
                <w:lang w:val="kk-KZ"/>
              </w:rPr>
              <w:lastRenderedPageBreak/>
              <w:t>міндеттемелерін қоғамның жай акцияларына айырбастау</w:t>
            </w:r>
            <w:r w:rsidRPr="00403822">
              <w:rPr>
                <w:b/>
                <w:bCs/>
                <w:spacing w:val="2"/>
                <w:bdr w:val="none" w:sz="0" w:space="0" w:color="auto" w:frame="1"/>
                <w:shd w:val="clear" w:color="auto" w:fill="FFFFFF"/>
                <w:lang w:val="kk-KZ"/>
              </w:rPr>
              <w:t xml:space="preserve"> </w:t>
            </w:r>
          </w:p>
          <w:p w14:paraId="70C81946" w14:textId="7777777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477E7329" w14:textId="6A3F456A" w:rsidR="00F33BA4" w:rsidRPr="00403822" w:rsidRDefault="00F33BA4" w:rsidP="00F33BA4">
            <w:pPr>
              <w:ind w:firstLine="391"/>
              <w:jc w:val="both"/>
              <w:rPr>
                <w:shd w:val="clear" w:color="auto" w:fill="FFFFFF"/>
                <w:lang w:val="kk-KZ"/>
              </w:rPr>
            </w:pPr>
            <w:r w:rsidRPr="00403822">
              <w:rPr>
                <w:shd w:val="clear" w:color="auto" w:fill="FFFFFF"/>
                <w:lang w:val="kk-KZ"/>
              </w:rPr>
              <w:t xml:space="preserve">4. </w:t>
            </w:r>
            <w:r w:rsidRPr="00403822">
              <w:rPr>
                <w:spacing w:val="2"/>
                <w:shd w:val="clear" w:color="auto" w:fill="FFFFFF"/>
                <w:lang w:val="kk-KZ"/>
              </w:rPr>
              <w:t>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p w14:paraId="5914D8EA" w14:textId="7777777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0FD26DDD" w14:textId="77777777" w:rsidR="00F33BA4" w:rsidRPr="00403822" w:rsidRDefault="00F33BA4" w:rsidP="00F33BA4">
            <w:pPr>
              <w:ind w:firstLine="391"/>
              <w:jc w:val="both"/>
              <w:rPr>
                <w:shd w:val="clear" w:color="auto" w:fill="FFFFFF"/>
                <w:lang w:val="kk-KZ"/>
              </w:rPr>
            </w:pPr>
          </w:p>
          <w:p w14:paraId="16CD7D7F" w14:textId="39629531" w:rsidR="00F33BA4" w:rsidRPr="00403822" w:rsidRDefault="00F33BA4" w:rsidP="00F33BA4">
            <w:pPr>
              <w:ind w:firstLine="391"/>
              <w:jc w:val="both"/>
              <w:textAlignment w:val="baseline"/>
              <w:rPr>
                <w:b/>
                <w:spacing w:val="2"/>
                <w:shd w:val="clear" w:color="auto" w:fill="FFFFFF"/>
                <w:lang w:val="kk-KZ"/>
              </w:rPr>
            </w:pPr>
            <w:r w:rsidRPr="00403822">
              <w:rPr>
                <w:b/>
                <w:bCs/>
                <w:shd w:val="clear" w:color="auto" w:fill="FFFFFF"/>
                <w:lang w:val="kk-KZ"/>
              </w:rPr>
              <w:t xml:space="preserve">2-1) </w:t>
            </w:r>
            <w:r w:rsidRPr="00403822">
              <w:rPr>
                <w:b/>
                <w:spacing w:val="2"/>
                <w:shd w:val="clear" w:color="auto" w:fill="FFFFFF"/>
                <w:lang w:val="kk-KZ"/>
              </w:rPr>
              <w:t>«Қазақстан Республикасындағы банктер және банк қызметі туралы» Қазақстан Республикасының Заңында көз-делген тәртіппен төлеуге қабілетсіз банктер санатына жатқызылған банкті реттеу жөнінде шараларды қолдану туралы уәкілетті органның шешімі;</w:t>
            </w:r>
          </w:p>
          <w:p w14:paraId="5F63ADCE" w14:textId="77777777" w:rsidR="00F33BA4" w:rsidRPr="00403822" w:rsidRDefault="00F33BA4" w:rsidP="00F33BA4">
            <w:pPr>
              <w:shd w:val="clear" w:color="auto" w:fill="FFFFFF"/>
              <w:ind w:firstLine="391"/>
              <w:jc w:val="both"/>
              <w:textAlignment w:val="baseline"/>
              <w:outlineLvl w:val="2"/>
              <w:rPr>
                <w:lang w:val="kk-KZ"/>
              </w:rPr>
            </w:pPr>
          </w:p>
        </w:tc>
        <w:tc>
          <w:tcPr>
            <w:tcW w:w="4427" w:type="dxa"/>
            <w:tcBorders>
              <w:top w:val="single" w:sz="4" w:space="0" w:color="auto"/>
              <w:left w:val="single" w:sz="4" w:space="0" w:color="auto"/>
              <w:bottom w:val="single" w:sz="4" w:space="0" w:color="auto"/>
              <w:right w:val="single" w:sz="4" w:space="0" w:color="auto"/>
            </w:tcBorders>
          </w:tcPr>
          <w:p w14:paraId="64542C2E" w14:textId="77777777" w:rsidR="00F33BA4" w:rsidRPr="00403822" w:rsidRDefault="00F33BA4" w:rsidP="00F33BA4">
            <w:pPr>
              <w:ind w:firstLine="391"/>
              <w:jc w:val="both"/>
              <w:rPr>
                <w:shd w:val="clear" w:color="auto" w:fill="FFFFFF"/>
                <w:lang w:val="kk-KZ"/>
              </w:rPr>
            </w:pPr>
            <w:r w:rsidRPr="00403822">
              <w:rPr>
                <w:b/>
                <w:bCs/>
                <w:spacing w:val="2"/>
                <w:bdr w:val="none" w:sz="0" w:space="0" w:color="auto" w:frame="1"/>
                <w:shd w:val="clear" w:color="auto" w:fill="FFFFFF"/>
                <w:lang w:val="kk-KZ"/>
              </w:rPr>
              <w:lastRenderedPageBreak/>
              <w:t xml:space="preserve">30-бап. </w:t>
            </w:r>
            <w:r w:rsidRPr="00403822">
              <w:rPr>
                <w:bCs/>
                <w:spacing w:val="2"/>
                <w:bdr w:val="none" w:sz="0" w:space="0" w:color="auto" w:frame="1"/>
                <w:shd w:val="clear" w:color="auto" w:fill="FFFFFF"/>
                <w:lang w:val="kk-KZ"/>
              </w:rPr>
              <w:t xml:space="preserve">Эмитенттің бағалы қағаздарын және өзге де ақшалай </w:t>
            </w:r>
            <w:r w:rsidRPr="00403822">
              <w:rPr>
                <w:bCs/>
                <w:spacing w:val="2"/>
                <w:bdr w:val="none" w:sz="0" w:space="0" w:color="auto" w:frame="1"/>
                <w:shd w:val="clear" w:color="auto" w:fill="FFFFFF"/>
                <w:lang w:val="kk-KZ"/>
              </w:rPr>
              <w:lastRenderedPageBreak/>
              <w:t>міндеттемелерін қоғамның жай акцияларына айырбастау</w:t>
            </w:r>
            <w:r w:rsidRPr="00403822">
              <w:rPr>
                <w:b/>
                <w:bCs/>
                <w:spacing w:val="2"/>
                <w:bdr w:val="none" w:sz="0" w:space="0" w:color="auto" w:frame="1"/>
                <w:shd w:val="clear" w:color="auto" w:fill="FFFFFF"/>
                <w:lang w:val="kk-KZ"/>
              </w:rPr>
              <w:t xml:space="preserve"> </w:t>
            </w:r>
          </w:p>
          <w:p w14:paraId="0C2FBFA6" w14:textId="7777777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1ED7FC1A" w14:textId="1856EB05" w:rsidR="00F33BA4" w:rsidRPr="00403822" w:rsidRDefault="00F33BA4" w:rsidP="00F33BA4">
            <w:pPr>
              <w:ind w:firstLine="391"/>
              <w:jc w:val="both"/>
              <w:rPr>
                <w:shd w:val="clear" w:color="auto" w:fill="FFFFFF"/>
                <w:lang w:val="kk-KZ"/>
              </w:rPr>
            </w:pPr>
            <w:r w:rsidRPr="00403822">
              <w:rPr>
                <w:shd w:val="clear" w:color="auto" w:fill="FFFFFF"/>
                <w:lang w:val="kk-KZ"/>
              </w:rPr>
              <w:t xml:space="preserve">4. </w:t>
            </w:r>
            <w:r w:rsidRPr="00403822">
              <w:rPr>
                <w:spacing w:val="2"/>
                <w:shd w:val="clear" w:color="auto" w:fill="FFFFFF"/>
                <w:lang w:val="kk-KZ"/>
              </w:rPr>
              <w:t>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p w14:paraId="5EEF3F25" w14:textId="7777777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1B565625" w14:textId="08CCBC50" w:rsidR="00F33BA4" w:rsidRPr="00403822" w:rsidRDefault="00F33BA4" w:rsidP="00F33BA4">
            <w:pPr>
              <w:ind w:firstLine="391"/>
              <w:jc w:val="both"/>
              <w:textAlignment w:val="baseline"/>
              <w:rPr>
                <w:b/>
                <w:spacing w:val="2"/>
                <w:shd w:val="clear" w:color="auto" w:fill="FFFFFF"/>
                <w:lang w:val="kk-KZ"/>
              </w:rPr>
            </w:pPr>
            <w:r w:rsidRPr="00403822">
              <w:rPr>
                <w:b/>
                <w:bCs/>
                <w:shd w:val="clear" w:color="auto" w:fill="FFFFFF"/>
                <w:lang w:val="kk-KZ"/>
              </w:rPr>
              <w:t xml:space="preserve">2-1) </w:t>
            </w:r>
            <w:bookmarkStart w:id="204" w:name="_Hlk200295266"/>
            <w:r w:rsidRPr="00403822">
              <w:rPr>
                <w:b/>
                <w:spacing w:val="2"/>
                <w:shd w:val="clear" w:color="auto" w:fill="FFFFFF"/>
                <w:lang w:val="kk-KZ"/>
              </w:rPr>
              <w:t>«Қазақстан Республикасындағы банктер және банк қызметі туралы» Қазақстан Республикасының Заңында көз-делген тәртіппен банкке қатысты реттеу режимін және (немесе) реттеу құралдарын қолдану туралы уәкілетті органның шешімдері;</w:t>
            </w:r>
          </w:p>
          <w:bookmarkEnd w:id="204"/>
          <w:p w14:paraId="0E0F97AC" w14:textId="77777777" w:rsidR="00F33BA4" w:rsidRPr="00403822" w:rsidRDefault="00F33BA4" w:rsidP="00F33BA4">
            <w:pPr>
              <w:shd w:val="clear" w:color="auto" w:fill="FFFFFF"/>
              <w:ind w:firstLine="391"/>
              <w:jc w:val="both"/>
              <w:textAlignment w:val="baseline"/>
              <w:outlineLvl w:val="2"/>
              <w:rPr>
                <w:lang w:val="kk-KZ"/>
              </w:rPr>
            </w:pPr>
          </w:p>
        </w:tc>
        <w:tc>
          <w:tcPr>
            <w:tcW w:w="3117" w:type="dxa"/>
            <w:tcBorders>
              <w:top w:val="single" w:sz="4" w:space="0" w:color="auto"/>
              <w:left w:val="single" w:sz="4" w:space="0" w:color="auto"/>
              <w:bottom w:val="single" w:sz="4" w:space="0" w:color="auto"/>
            </w:tcBorders>
          </w:tcPr>
          <w:p w14:paraId="5A338BE7" w14:textId="77777777" w:rsidR="00F33BA4" w:rsidRPr="00403822" w:rsidRDefault="00F33BA4" w:rsidP="00F33BA4">
            <w:pPr>
              <w:widowControl w:val="0"/>
              <w:ind w:firstLine="391"/>
              <w:jc w:val="both"/>
              <w:rPr>
                <w:lang w:val="kk-KZ"/>
              </w:rPr>
            </w:pPr>
            <w:r w:rsidRPr="00403822">
              <w:rPr>
                <w:lang w:val="kk-KZ"/>
              </w:rPr>
              <w:lastRenderedPageBreak/>
              <w:t xml:space="preserve">«Қазақстан Республикасындағы </w:t>
            </w:r>
            <w:r w:rsidRPr="00403822">
              <w:rPr>
                <w:lang w:val="kk-KZ"/>
              </w:rPr>
              <w:lastRenderedPageBreak/>
              <w:t>банктер және банк қызметі туралы» Заң жобасына сәйкес, банкті реттеу режимі шеңберінде реттеу кезінде мемлекеттің қатысу шарттарының бірі банк міндеттемелерін мәжбүрлеп қайта құрылымдау есебінен, оның ішінде банктің бағалы қағаздары мен өзге де ақшалай міндеттемелерін оның жай акцияларына айырбастау жолымен жүйелі маңызы бар банктің шығындарын өтеу болып табылады.</w:t>
            </w:r>
          </w:p>
          <w:p w14:paraId="068AFB2E" w14:textId="77777777" w:rsidR="00F33BA4" w:rsidRPr="00403822" w:rsidRDefault="00F33BA4" w:rsidP="00F33BA4">
            <w:pPr>
              <w:widowControl w:val="0"/>
              <w:ind w:firstLine="391"/>
              <w:jc w:val="both"/>
              <w:rPr>
                <w:lang w:val="kk-KZ"/>
              </w:rPr>
            </w:pPr>
            <w:r w:rsidRPr="00403822">
              <w:rPr>
                <w:lang w:val="kk-KZ"/>
              </w:rPr>
              <w:t xml:space="preserve">Бұдан басқа, банкті реттеу құралдарының бірі қоғамның кредиторлары алдындағы бағалы қағаздар мен өзге де ақшалай міндеттемелерді оның </w:t>
            </w:r>
            <w:r w:rsidRPr="00403822">
              <w:rPr>
                <w:lang w:val="kk-KZ"/>
              </w:rPr>
              <w:lastRenderedPageBreak/>
              <w:t>жай акцияларына айырбастау жолымен банктің міндеттемелерін мәжбүрлеп қайта құрылымдау болып табылады.</w:t>
            </w:r>
          </w:p>
          <w:p w14:paraId="073A612D" w14:textId="77777777" w:rsidR="00F33BA4" w:rsidRPr="00403822" w:rsidRDefault="00F33BA4" w:rsidP="00F33BA4">
            <w:pPr>
              <w:ind w:firstLine="391"/>
              <w:jc w:val="both"/>
              <w:rPr>
                <w:lang w:val="kk-KZ"/>
              </w:rPr>
            </w:pPr>
          </w:p>
        </w:tc>
      </w:tr>
      <w:tr w:rsidR="00F33BA4" w:rsidRPr="00403822" w14:paraId="3DAE20BC" w14:textId="77777777" w:rsidTr="00356AAC">
        <w:tc>
          <w:tcPr>
            <w:tcW w:w="988" w:type="dxa"/>
            <w:shd w:val="clear" w:color="auto" w:fill="auto"/>
          </w:tcPr>
          <w:p w14:paraId="21387A4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41E9A2E4" w14:textId="77777777" w:rsidR="00F33BA4" w:rsidRPr="00403822" w:rsidRDefault="00F33BA4" w:rsidP="00F33BA4">
            <w:pPr>
              <w:widowControl w:val="0"/>
              <w:ind w:firstLine="391"/>
              <w:jc w:val="both"/>
              <w:rPr>
                <w:bCs/>
                <w:lang w:val="kk-KZ"/>
              </w:rPr>
            </w:pPr>
            <w:r w:rsidRPr="00403822">
              <w:rPr>
                <w:bCs/>
                <w:lang w:val="kk-KZ"/>
              </w:rPr>
              <w:t>30-бап</w:t>
            </w:r>
          </w:p>
          <w:p w14:paraId="3B1AD66D" w14:textId="77777777" w:rsidR="00F33BA4" w:rsidRPr="00403822" w:rsidRDefault="00F33BA4" w:rsidP="00F33BA4">
            <w:pPr>
              <w:widowControl w:val="0"/>
              <w:ind w:firstLine="391"/>
              <w:jc w:val="both"/>
              <w:rPr>
                <w:bCs/>
              </w:rPr>
            </w:pPr>
          </w:p>
          <w:p w14:paraId="0FA0E606" w14:textId="77777777" w:rsidR="00F33BA4" w:rsidRPr="00403822" w:rsidRDefault="00F33BA4" w:rsidP="00F33BA4">
            <w:pPr>
              <w:widowControl w:val="0"/>
              <w:ind w:firstLine="391"/>
              <w:jc w:val="both"/>
              <w:rPr>
                <w:bCs/>
              </w:rPr>
            </w:pPr>
          </w:p>
          <w:p w14:paraId="2AA5202A" w14:textId="77777777" w:rsidR="00F33BA4" w:rsidRPr="00403822" w:rsidRDefault="00F33BA4" w:rsidP="00F33BA4">
            <w:pPr>
              <w:widowControl w:val="0"/>
              <w:ind w:firstLine="391"/>
              <w:jc w:val="both"/>
              <w:rPr>
                <w:bCs/>
              </w:rPr>
            </w:pPr>
          </w:p>
          <w:p w14:paraId="1BCFB6A3" w14:textId="77777777" w:rsidR="00F33BA4" w:rsidRPr="00403822" w:rsidRDefault="00F33BA4" w:rsidP="00F33BA4">
            <w:pPr>
              <w:widowControl w:val="0"/>
              <w:ind w:firstLine="391"/>
              <w:jc w:val="both"/>
              <w:rPr>
                <w:bCs/>
              </w:rPr>
            </w:pPr>
          </w:p>
          <w:p w14:paraId="0A9E5AB8" w14:textId="77777777" w:rsidR="00F33BA4" w:rsidRPr="00403822" w:rsidRDefault="00F33BA4" w:rsidP="00F33BA4">
            <w:pPr>
              <w:widowControl w:val="0"/>
              <w:ind w:firstLine="391"/>
              <w:jc w:val="both"/>
              <w:rPr>
                <w:bCs/>
              </w:rPr>
            </w:pPr>
            <w:r w:rsidRPr="00403822">
              <w:rPr>
                <w:bCs/>
                <w:lang w:val="kk-KZ"/>
              </w:rPr>
              <w:t>6-тармақ</w:t>
            </w:r>
            <w:r w:rsidRPr="00403822">
              <w:rPr>
                <w:bCs/>
              </w:rPr>
              <w:t xml:space="preserve"> </w:t>
            </w:r>
          </w:p>
          <w:p w14:paraId="0EB6EB8E" w14:textId="77777777" w:rsidR="00F33BA4" w:rsidRPr="00403822" w:rsidRDefault="00F33BA4" w:rsidP="00F33BA4">
            <w:pPr>
              <w:ind w:firstLine="391"/>
              <w:jc w:val="center"/>
              <w:rPr>
                <w:lang w:val="kk-KZ"/>
              </w:rPr>
            </w:pPr>
          </w:p>
        </w:tc>
        <w:tc>
          <w:tcPr>
            <w:tcW w:w="4646" w:type="dxa"/>
            <w:tcBorders>
              <w:top w:val="single" w:sz="4" w:space="0" w:color="auto"/>
              <w:left w:val="single" w:sz="4" w:space="0" w:color="auto"/>
              <w:bottom w:val="single" w:sz="4" w:space="0" w:color="auto"/>
              <w:right w:val="single" w:sz="4" w:space="0" w:color="auto"/>
            </w:tcBorders>
          </w:tcPr>
          <w:p w14:paraId="780AED9A" w14:textId="77777777" w:rsidR="00F33BA4" w:rsidRPr="00403822" w:rsidRDefault="00F33BA4" w:rsidP="00F33BA4">
            <w:pPr>
              <w:ind w:firstLine="391"/>
              <w:jc w:val="both"/>
              <w:rPr>
                <w:shd w:val="clear" w:color="auto" w:fill="FFFFFF"/>
                <w:lang w:val="kk-KZ"/>
              </w:rPr>
            </w:pPr>
            <w:r w:rsidRPr="00403822">
              <w:rPr>
                <w:b/>
                <w:bCs/>
                <w:spacing w:val="2"/>
                <w:bdr w:val="none" w:sz="0" w:space="0" w:color="auto" w:frame="1"/>
                <w:shd w:val="clear" w:color="auto" w:fill="FFFFFF"/>
                <w:lang w:val="kk-KZ"/>
              </w:rPr>
              <w:t xml:space="preserve">30-бап. </w:t>
            </w:r>
            <w:r w:rsidRPr="00403822">
              <w:rPr>
                <w:bCs/>
                <w:spacing w:val="2"/>
                <w:bdr w:val="none" w:sz="0" w:space="0" w:color="auto" w:frame="1"/>
                <w:shd w:val="clear" w:color="auto" w:fill="FFFFFF"/>
                <w:lang w:val="kk-KZ"/>
              </w:rPr>
              <w:t>Эмитенттің бағалы қағаздарын және өзге де ақшалай міндеттемелерін қоғамның жай акцияларына айырбастау</w:t>
            </w:r>
            <w:r w:rsidRPr="00403822">
              <w:rPr>
                <w:b/>
                <w:bCs/>
                <w:spacing w:val="2"/>
                <w:bdr w:val="none" w:sz="0" w:space="0" w:color="auto" w:frame="1"/>
                <w:shd w:val="clear" w:color="auto" w:fill="FFFFFF"/>
                <w:lang w:val="kk-KZ"/>
              </w:rPr>
              <w:t xml:space="preserve"> </w:t>
            </w:r>
          </w:p>
          <w:p w14:paraId="564A25F4" w14:textId="7777777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759EE8F7" w14:textId="6EFE93B8" w:rsidR="00F33BA4" w:rsidRPr="00403822" w:rsidRDefault="00F33BA4" w:rsidP="00F33BA4">
            <w:pPr>
              <w:ind w:firstLine="391"/>
              <w:jc w:val="both"/>
              <w:rPr>
                <w:spacing w:val="2"/>
                <w:shd w:val="clear" w:color="auto" w:fill="FFFFFF"/>
                <w:lang w:val="kk-KZ"/>
              </w:rPr>
            </w:pPr>
            <w:r w:rsidRPr="00403822">
              <w:rPr>
                <w:shd w:val="clear" w:color="auto" w:fill="FFFFFF"/>
                <w:lang w:val="kk-KZ"/>
              </w:rPr>
              <w:t xml:space="preserve">6. </w:t>
            </w:r>
            <w:r w:rsidRPr="00403822">
              <w:rPr>
                <w:spacing w:val="2"/>
                <w:shd w:val="clear" w:color="auto" w:fill="FFFFFF"/>
                <w:lang w:val="kk-KZ"/>
              </w:rPr>
              <w:t xml:space="preserve">Бағалы қағаздар және (немесе) өзге де ақшалай міндеттемелер </w:t>
            </w:r>
            <w:r w:rsidRPr="00403822">
              <w:rPr>
                <w:b/>
                <w:spacing w:val="2"/>
                <w:shd w:val="clear" w:color="auto" w:fill="FFFFFF"/>
                <w:lang w:val="kk-KZ"/>
              </w:rPr>
              <w:t>банктің активтері мен міндеттемелерін қайта құрылымдау</w:t>
            </w:r>
            <w:r w:rsidRPr="00403822">
              <w:rPr>
                <w:spacing w:val="2"/>
                <w:shd w:val="clear" w:color="auto" w:fill="FFFFFF"/>
                <w:lang w:val="kk-KZ"/>
              </w:rPr>
              <w:t xml:space="preserve">, төлемге қабілетсіз банктер санатына жатқызылған банкті реттеу жөнінде шаралар қолдану рәсімі шеңберінде немесе қоғамды оңалту процесінде қоғам акцияларына айырбасталатын жағдайларда, егер қоғамға қатысты оңалту рәсімі қолданылса, басымдықпен сатып алу құқығы банктің (қоғамның) акционерлеріне олардың акциялары бағалы </w:t>
            </w:r>
            <w:r w:rsidRPr="00403822">
              <w:rPr>
                <w:spacing w:val="2"/>
                <w:shd w:val="clear" w:color="auto" w:fill="FFFFFF"/>
                <w:lang w:val="kk-KZ"/>
              </w:rPr>
              <w:lastRenderedPageBreak/>
              <w:t>қағаздарды және (немесе) қоғамның ақшалай міндеттемелерін оның акцияларына айырбастау арқылы орналастырылған кезде берілмейді.</w:t>
            </w:r>
          </w:p>
          <w:p w14:paraId="1A775532" w14:textId="77777777" w:rsidR="00F33BA4" w:rsidRPr="00403822" w:rsidRDefault="00F33BA4" w:rsidP="00F33BA4">
            <w:pPr>
              <w:shd w:val="clear" w:color="auto" w:fill="FFFFFF"/>
              <w:ind w:firstLine="391"/>
              <w:jc w:val="both"/>
              <w:textAlignment w:val="baseline"/>
              <w:outlineLvl w:val="2"/>
              <w:rPr>
                <w:lang w:val="kk-KZ"/>
              </w:rPr>
            </w:pPr>
          </w:p>
        </w:tc>
        <w:tc>
          <w:tcPr>
            <w:tcW w:w="4427" w:type="dxa"/>
            <w:tcBorders>
              <w:top w:val="single" w:sz="4" w:space="0" w:color="auto"/>
              <w:left w:val="single" w:sz="4" w:space="0" w:color="auto"/>
              <w:bottom w:val="single" w:sz="4" w:space="0" w:color="auto"/>
              <w:right w:val="single" w:sz="4" w:space="0" w:color="auto"/>
            </w:tcBorders>
          </w:tcPr>
          <w:p w14:paraId="6C5C3813" w14:textId="77777777" w:rsidR="00F33BA4" w:rsidRPr="00403822" w:rsidRDefault="00F33BA4" w:rsidP="00F33BA4">
            <w:pPr>
              <w:ind w:firstLine="391"/>
              <w:jc w:val="both"/>
              <w:rPr>
                <w:shd w:val="clear" w:color="auto" w:fill="FFFFFF"/>
                <w:lang w:val="kk-KZ"/>
              </w:rPr>
            </w:pPr>
            <w:r w:rsidRPr="00403822">
              <w:rPr>
                <w:b/>
                <w:bCs/>
                <w:spacing w:val="2"/>
                <w:bdr w:val="none" w:sz="0" w:space="0" w:color="auto" w:frame="1"/>
                <w:shd w:val="clear" w:color="auto" w:fill="FFFFFF"/>
                <w:lang w:val="kk-KZ"/>
              </w:rPr>
              <w:lastRenderedPageBreak/>
              <w:t xml:space="preserve">30-бап. </w:t>
            </w:r>
            <w:r w:rsidRPr="00403822">
              <w:rPr>
                <w:bCs/>
                <w:spacing w:val="2"/>
                <w:bdr w:val="none" w:sz="0" w:space="0" w:color="auto" w:frame="1"/>
                <w:shd w:val="clear" w:color="auto" w:fill="FFFFFF"/>
                <w:lang w:val="kk-KZ"/>
              </w:rPr>
              <w:t>Эмитенттің бағалы қағаздарын және өзге де ақшалай міндеттемелерін қоғамның жай акцияларына айырбастау</w:t>
            </w:r>
            <w:r w:rsidRPr="00403822">
              <w:rPr>
                <w:b/>
                <w:bCs/>
                <w:spacing w:val="2"/>
                <w:bdr w:val="none" w:sz="0" w:space="0" w:color="auto" w:frame="1"/>
                <w:shd w:val="clear" w:color="auto" w:fill="FFFFFF"/>
                <w:lang w:val="kk-KZ"/>
              </w:rPr>
              <w:t xml:space="preserve"> </w:t>
            </w:r>
          </w:p>
          <w:p w14:paraId="28E023EB" w14:textId="77777777" w:rsidR="00F33BA4" w:rsidRPr="00403822" w:rsidRDefault="00F33BA4" w:rsidP="00F33BA4">
            <w:pPr>
              <w:ind w:firstLine="391"/>
              <w:jc w:val="both"/>
              <w:rPr>
                <w:shd w:val="clear" w:color="auto" w:fill="FFFFFF"/>
                <w:lang w:val="kk-KZ"/>
              </w:rPr>
            </w:pPr>
            <w:r w:rsidRPr="00403822">
              <w:rPr>
                <w:shd w:val="clear" w:color="auto" w:fill="FFFFFF"/>
                <w:lang w:val="kk-KZ"/>
              </w:rPr>
              <w:t>…</w:t>
            </w:r>
          </w:p>
          <w:p w14:paraId="39CEC151" w14:textId="16023D83" w:rsidR="00F33BA4" w:rsidRPr="00403822" w:rsidRDefault="00F33BA4" w:rsidP="00F33BA4">
            <w:pPr>
              <w:ind w:firstLine="391"/>
              <w:jc w:val="both"/>
              <w:rPr>
                <w:spacing w:val="2"/>
                <w:shd w:val="clear" w:color="auto" w:fill="FFFFFF"/>
                <w:lang w:val="kk-KZ"/>
              </w:rPr>
            </w:pPr>
            <w:r w:rsidRPr="00403822">
              <w:rPr>
                <w:shd w:val="clear" w:color="auto" w:fill="FFFFFF"/>
                <w:lang w:val="kk-KZ"/>
              </w:rPr>
              <w:t xml:space="preserve">6. </w:t>
            </w:r>
            <w:r w:rsidRPr="00403822">
              <w:rPr>
                <w:spacing w:val="2"/>
                <w:shd w:val="clear" w:color="auto" w:fill="FFFFFF"/>
                <w:lang w:val="kk-KZ"/>
              </w:rPr>
              <w:t xml:space="preserve">Бағалы қағаздар және (немесе) өзге де ақшалай міндеттемелер </w:t>
            </w:r>
            <w:r w:rsidRPr="00403822">
              <w:rPr>
                <w:b/>
                <w:spacing w:val="2"/>
                <w:shd w:val="clear" w:color="auto" w:fill="FFFFFF"/>
                <w:lang w:val="kk-KZ"/>
              </w:rPr>
              <w:t xml:space="preserve">банкке қатысты реттеу режимін қолданған кезде, </w:t>
            </w:r>
            <w:r w:rsidRPr="00403822">
              <w:rPr>
                <w:spacing w:val="2"/>
                <w:shd w:val="clear" w:color="auto" w:fill="FFFFFF"/>
                <w:lang w:val="kk-KZ"/>
              </w:rPr>
              <w:t xml:space="preserve">немесе қоғамды оңалту процесінде қоғам акцияларына айырбасталатын жағдайларда, егер қоғамға қатысты оңалту рәсімі қолданылса, басымдықпен сатып алу құқығы банктің (қоғамның) акционерлеріне олардың акциялары бағалы қағаздарды және (немесе) қоғамның </w:t>
            </w:r>
            <w:r w:rsidRPr="00403822">
              <w:rPr>
                <w:b/>
                <w:spacing w:val="2"/>
                <w:shd w:val="clear" w:color="auto" w:fill="FFFFFF"/>
                <w:lang w:val="kk-KZ"/>
              </w:rPr>
              <w:t>өзге де</w:t>
            </w:r>
            <w:r w:rsidRPr="00403822">
              <w:rPr>
                <w:spacing w:val="2"/>
                <w:shd w:val="clear" w:color="auto" w:fill="FFFFFF"/>
                <w:lang w:val="kk-KZ"/>
              </w:rPr>
              <w:t xml:space="preserve"> ақшалай міндеттемелерін оның </w:t>
            </w:r>
            <w:r w:rsidRPr="00403822">
              <w:rPr>
                <w:spacing w:val="2"/>
                <w:shd w:val="clear" w:color="auto" w:fill="FFFFFF"/>
                <w:lang w:val="kk-KZ"/>
              </w:rPr>
              <w:lastRenderedPageBreak/>
              <w:t>акцияларына айырбастау арқылы орналастырылған кезде берілмейді.</w:t>
            </w:r>
          </w:p>
          <w:p w14:paraId="4BDB1D30" w14:textId="77777777" w:rsidR="00F33BA4" w:rsidRPr="00403822" w:rsidRDefault="00F33BA4" w:rsidP="00F33BA4">
            <w:pPr>
              <w:ind w:firstLine="391"/>
              <w:jc w:val="both"/>
              <w:rPr>
                <w:b/>
                <w:bCs/>
                <w:shd w:val="clear" w:color="auto" w:fill="FFFFFF"/>
                <w:lang w:val="kk-KZ"/>
              </w:rPr>
            </w:pPr>
          </w:p>
          <w:p w14:paraId="6F0C11E3" w14:textId="77777777" w:rsidR="00F33BA4" w:rsidRPr="00403822" w:rsidRDefault="00F33BA4" w:rsidP="00F33BA4">
            <w:pPr>
              <w:shd w:val="clear" w:color="auto" w:fill="FFFFFF"/>
              <w:ind w:firstLine="391"/>
              <w:jc w:val="both"/>
              <w:textAlignment w:val="baseline"/>
              <w:outlineLvl w:val="2"/>
              <w:rPr>
                <w:lang w:val="kk-KZ"/>
              </w:rPr>
            </w:pPr>
          </w:p>
        </w:tc>
        <w:tc>
          <w:tcPr>
            <w:tcW w:w="3117" w:type="dxa"/>
            <w:tcBorders>
              <w:top w:val="single" w:sz="4" w:space="0" w:color="auto"/>
              <w:left w:val="single" w:sz="4" w:space="0" w:color="auto"/>
              <w:bottom w:val="single" w:sz="4" w:space="0" w:color="auto"/>
            </w:tcBorders>
          </w:tcPr>
          <w:p w14:paraId="2FFB8F55" w14:textId="77777777" w:rsidR="00F33BA4" w:rsidRPr="00403822" w:rsidRDefault="00F33BA4" w:rsidP="00F33BA4">
            <w:pPr>
              <w:widowControl w:val="0"/>
              <w:ind w:firstLine="391"/>
              <w:jc w:val="both"/>
              <w:rPr>
                <w:lang w:val="kk-KZ"/>
              </w:rPr>
            </w:pPr>
            <w:r w:rsidRPr="00403822">
              <w:rPr>
                <w:lang w:val="kk-KZ"/>
              </w:rPr>
              <w:lastRenderedPageBreak/>
              <w:t xml:space="preserve">«Қазақстан Республикасындағы банктер және банк қызметі туралы» Заң жобасына сәйкес, банкті реттеу режимі шеңберінде реттеу кезінде мемлекеттің қатысу шарттарының бірі банк міндеттемелерін мәжбүрлеп қайта құрылымдау есебінен, оның ішінде банктің бағалы қағаздары мен өзге де ақшалай міндеттемелерін оның жай акцияларына айырбастау жолымен жүйелі маңызы бар </w:t>
            </w:r>
            <w:r w:rsidRPr="00403822">
              <w:rPr>
                <w:lang w:val="kk-KZ"/>
              </w:rPr>
              <w:lastRenderedPageBreak/>
              <w:t>банктің шығындарын өтеу болып табылады.</w:t>
            </w:r>
          </w:p>
          <w:p w14:paraId="3D17308B" w14:textId="60B68200" w:rsidR="00F33BA4" w:rsidRPr="00403822" w:rsidRDefault="00F33BA4" w:rsidP="00F33BA4">
            <w:pPr>
              <w:ind w:firstLine="391"/>
              <w:jc w:val="both"/>
              <w:rPr>
                <w:lang w:val="kk-KZ"/>
              </w:rPr>
            </w:pPr>
            <w:r w:rsidRPr="00403822">
              <w:rPr>
                <w:lang w:val="kk-KZ"/>
              </w:rPr>
              <w:t>Бұдан басқа, банкті реттеу құралдарының бірі қоғамның кредиторлары алдындағы бағалы қағаздар мен өзге де ақшалай міндеттемелерді оның жай акцияларына айырбастау жолымен банктің міндеттемелерін мәжбүрлеп қайта құрылымдау болып табылады.</w:t>
            </w:r>
          </w:p>
        </w:tc>
      </w:tr>
      <w:tr w:rsidR="00F33BA4" w:rsidRPr="00403822" w14:paraId="5A6D44B9" w14:textId="77777777" w:rsidTr="00356AAC">
        <w:tc>
          <w:tcPr>
            <w:tcW w:w="988" w:type="dxa"/>
            <w:shd w:val="clear" w:color="auto" w:fill="auto"/>
          </w:tcPr>
          <w:p w14:paraId="183D239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7826F046" w14:textId="77777777" w:rsidR="00F33BA4" w:rsidRPr="00403822" w:rsidRDefault="00F33BA4" w:rsidP="00F33BA4">
            <w:pPr>
              <w:widowControl w:val="0"/>
              <w:ind w:firstLine="391"/>
              <w:jc w:val="both"/>
              <w:rPr>
                <w:bCs/>
                <w:lang w:val="kk-KZ"/>
              </w:rPr>
            </w:pPr>
            <w:r w:rsidRPr="00403822">
              <w:rPr>
                <w:bCs/>
                <w:lang w:val="kk-KZ"/>
              </w:rPr>
              <w:t>36-бап</w:t>
            </w:r>
          </w:p>
          <w:p w14:paraId="08DCA35F" w14:textId="77777777" w:rsidR="00F33BA4" w:rsidRPr="00403822" w:rsidRDefault="00F33BA4" w:rsidP="00F33BA4">
            <w:pPr>
              <w:widowControl w:val="0"/>
              <w:ind w:firstLine="391"/>
              <w:jc w:val="both"/>
              <w:rPr>
                <w:bCs/>
                <w:lang w:val="kk-KZ"/>
              </w:rPr>
            </w:pPr>
          </w:p>
          <w:p w14:paraId="13742365" w14:textId="77777777" w:rsidR="00F33BA4" w:rsidRPr="00403822" w:rsidRDefault="00F33BA4" w:rsidP="00F33BA4">
            <w:pPr>
              <w:widowControl w:val="0"/>
              <w:ind w:firstLine="391"/>
              <w:jc w:val="both"/>
              <w:rPr>
                <w:bCs/>
                <w:lang w:val="kk-KZ"/>
              </w:rPr>
            </w:pPr>
          </w:p>
          <w:p w14:paraId="697E8FCA" w14:textId="77777777" w:rsidR="00F33BA4" w:rsidRPr="00403822" w:rsidRDefault="00F33BA4" w:rsidP="00F33BA4">
            <w:pPr>
              <w:widowControl w:val="0"/>
              <w:ind w:firstLine="391"/>
              <w:jc w:val="both"/>
              <w:rPr>
                <w:bCs/>
                <w:lang w:val="kk-KZ"/>
              </w:rPr>
            </w:pPr>
          </w:p>
          <w:p w14:paraId="375F17C4" w14:textId="77777777" w:rsidR="00F33BA4" w:rsidRPr="00403822" w:rsidRDefault="00F33BA4" w:rsidP="00F33BA4">
            <w:pPr>
              <w:widowControl w:val="0"/>
              <w:ind w:firstLine="391"/>
              <w:jc w:val="both"/>
              <w:rPr>
                <w:bCs/>
                <w:lang w:val="kk-KZ"/>
              </w:rPr>
            </w:pPr>
          </w:p>
          <w:p w14:paraId="561F9CCF" w14:textId="77777777" w:rsidR="00F33BA4" w:rsidRPr="00403822" w:rsidRDefault="00F33BA4" w:rsidP="00F33BA4">
            <w:pPr>
              <w:widowControl w:val="0"/>
              <w:ind w:firstLine="391"/>
              <w:jc w:val="both"/>
              <w:rPr>
                <w:bCs/>
                <w:lang w:val="kk-KZ"/>
              </w:rPr>
            </w:pPr>
          </w:p>
          <w:p w14:paraId="15CF8C8A" w14:textId="77777777" w:rsidR="00F33BA4" w:rsidRPr="00403822" w:rsidRDefault="00F33BA4" w:rsidP="00F33BA4">
            <w:pPr>
              <w:widowControl w:val="0"/>
              <w:ind w:firstLine="391"/>
              <w:jc w:val="both"/>
              <w:rPr>
                <w:bCs/>
                <w:lang w:val="kk-KZ"/>
              </w:rPr>
            </w:pPr>
          </w:p>
          <w:p w14:paraId="564F4DB8" w14:textId="77777777" w:rsidR="00F33BA4" w:rsidRPr="00403822" w:rsidRDefault="00F33BA4" w:rsidP="00F33BA4">
            <w:pPr>
              <w:widowControl w:val="0"/>
              <w:ind w:firstLine="391"/>
              <w:jc w:val="both"/>
              <w:rPr>
                <w:bCs/>
                <w:lang w:val="kk-KZ"/>
              </w:rPr>
            </w:pPr>
            <w:r w:rsidRPr="00403822">
              <w:rPr>
                <w:bCs/>
                <w:lang w:val="kk-KZ"/>
              </w:rPr>
              <w:t>1-тармақтың 1-1) тармақшасы</w:t>
            </w:r>
          </w:p>
          <w:p w14:paraId="7C8BAADA" w14:textId="77777777" w:rsidR="00F33BA4" w:rsidRPr="00403822" w:rsidRDefault="00F33BA4" w:rsidP="00F33BA4">
            <w:pPr>
              <w:widowControl w:val="0"/>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tcPr>
          <w:p w14:paraId="3B655F8A"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36-бап.</w:t>
            </w:r>
            <w:r w:rsidRPr="00403822">
              <w:rPr>
                <w:bCs/>
                <w:spacing w:val="2"/>
                <w:bdr w:val="none" w:sz="0" w:space="0" w:color="auto" w:frame="1"/>
                <w:lang w:val="kk-KZ"/>
              </w:rPr>
              <w:t xml:space="preserve"> Акционерлердің жалпы жиналысының құзыреті</w:t>
            </w:r>
          </w:p>
          <w:p w14:paraId="3B0F06DA"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1. Акционерлердің жалпы жиналысының айрықша құзыретіне мына мәселелер жатқызылады:</w:t>
            </w:r>
          </w:p>
          <w:p w14:paraId="2B643F65" w14:textId="1A012719"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w:t>
            </w:r>
          </w:p>
          <w:p w14:paraId="3FE0BF50"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1-1) осы кодекстi қабылдау қоғамның жарғысында көзделген жағдайда, корпоративтiк басқару кодексiн, сондай-ақ оған енгiзiлетiн </w:t>
            </w:r>
            <w:r w:rsidRPr="00403822">
              <w:rPr>
                <w:spacing w:val="2"/>
                <w:lang w:val="kk-KZ"/>
              </w:rPr>
              <w:lastRenderedPageBreak/>
              <w:t>өзгерiстер мен толықтыруларды бекiту;</w:t>
            </w:r>
          </w:p>
          <w:p w14:paraId="2C182DB1" w14:textId="7E93029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Мемлекет бақылайтын акционерлік қоғамдар (Ұлттық әл-ауқат </w:t>
            </w:r>
            <w:r w:rsidRPr="00403822">
              <w:rPr>
                <w:b/>
                <w:spacing w:val="2"/>
                <w:lang w:val="kk-KZ"/>
              </w:rPr>
              <w:t>қорын қоспағанда) корпоративтік</w:t>
            </w:r>
            <w:r w:rsidRPr="00403822">
              <w:rPr>
                <w:spacing w:val="2"/>
                <w:lang w:val="kk-KZ"/>
              </w:rPr>
              <w:t xml:space="preserve"> басқарудың үлгілік кодексіне сәйкес корпоративтік басқару кодекстерін бекітеді;</w:t>
            </w:r>
          </w:p>
          <w:p w14:paraId="15265A38"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tcBorders>
              <w:top w:val="single" w:sz="4" w:space="0" w:color="auto"/>
              <w:left w:val="single" w:sz="4" w:space="0" w:color="auto"/>
              <w:bottom w:val="single" w:sz="4" w:space="0" w:color="auto"/>
              <w:right w:val="single" w:sz="4" w:space="0" w:color="auto"/>
            </w:tcBorders>
          </w:tcPr>
          <w:p w14:paraId="369D99AC"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36-бап.</w:t>
            </w:r>
            <w:r w:rsidRPr="00403822">
              <w:rPr>
                <w:bCs/>
                <w:spacing w:val="2"/>
                <w:bdr w:val="none" w:sz="0" w:space="0" w:color="auto" w:frame="1"/>
                <w:lang w:val="kk-KZ"/>
              </w:rPr>
              <w:t xml:space="preserve"> Акционерлердің жалпы жиналысының құзыреті</w:t>
            </w:r>
          </w:p>
          <w:p w14:paraId="571D2211" w14:textId="4CFDEBEA"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Акционерлердің жалпы жиналысының айрықша құзыретіне мына мәселелер жатқызылады:</w:t>
            </w:r>
          </w:p>
          <w:p w14:paraId="13B0C410" w14:textId="3280A65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w:t>
            </w:r>
          </w:p>
          <w:p w14:paraId="7F5E6423" w14:textId="2557614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1-1) осы кодекстi қабылдау қоғамның жарғысында көзделген жағдайда, корпоративтiк басқару кодексiн, сондай-ақ оған </w:t>
            </w:r>
            <w:r w:rsidRPr="00403822">
              <w:rPr>
                <w:spacing w:val="2"/>
                <w:lang w:val="kk-KZ"/>
              </w:rPr>
              <w:lastRenderedPageBreak/>
              <w:t>енгiзiлетiн өзгерiстер мен толықтыруларды бекiту;</w:t>
            </w:r>
          </w:p>
          <w:p w14:paraId="63349A1C" w14:textId="68D75A15" w:rsidR="00F33BA4" w:rsidRPr="00403822" w:rsidRDefault="00F33BA4" w:rsidP="00F33BA4">
            <w:pPr>
              <w:shd w:val="clear" w:color="auto" w:fill="FFFFFF"/>
              <w:ind w:firstLine="391"/>
              <w:jc w:val="both"/>
              <w:textAlignment w:val="baseline"/>
              <w:rPr>
                <w:spacing w:val="2"/>
                <w:lang w:val="kk-KZ"/>
              </w:rPr>
            </w:pPr>
            <w:bookmarkStart w:id="205" w:name="_Hlk200295309"/>
            <w:r w:rsidRPr="00403822">
              <w:rPr>
                <w:spacing w:val="2"/>
                <w:lang w:val="kk-KZ"/>
              </w:rPr>
              <w:t>Мемлекет бақылайтын акционерлік қоғамдар (Ұлттық әл-ауқат қорын,</w:t>
            </w:r>
            <w:r w:rsidRPr="00403822">
              <w:rPr>
                <w:lang w:val="kk-KZ"/>
              </w:rPr>
              <w:t xml:space="preserve"> </w:t>
            </w:r>
            <w:r w:rsidRPr="00403822">
              <w:rPr>
                <w:b/>
                <w:lang w:val="kk-KZ"/>
              </w:rPr>
              <w:t>Қазақстан Республикасының Ұлттық Банкі акционері (сенімгерлік басқарушысы) болып табылатын акционерлік қоғамдар</w:t>
            </w:r>
            <w:r w:rsidRPr="00403822">
              <w:rPr>
                <w:b/>
                <w:spacing w:val="2"/>
                <w:lang w:val="kk-KZ"/>
              </w:rPr>
              <w:t>ды</w:t>
            </w:r>
            <w:r w:rsidRPr="00403822">
              <w:rPr>
                <w:spacing w:val="2"/>
                <w:lang w:val="kk-KZ"/>
              </w:rPr>
              <w:t xml:space="preserve"> қоспағанда) корпоративтік басқарудың үлгілік кодексіне сәйкес корпоративтік басқару кодекстерін бекітеді;</w:t>
            </w:r>
          </w:p>
          <w:bookmarkEnd w:id="205"/>
          <w:p w14:paraId="7B5FD4E8"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Borders>
              <w:top w:val="single" w:sz="4" w:space="0" w:color="auto"/>
              <w:left w:val="single" w:sz="4" w:space="0" w:color="auto"/>
              <w:bottom w:val="single" w:sz="4" w:space="0" w:color="auto"/>
            </w:tcBorders>
          </w:tcPr>
          <w:p w14:paraId="2677BBD3" w14:textId="740906B3" w:rsidR="00F33BA4" w:rsidRPr="00403822" w:rsidRDefault="00F33BA4" w:rsidP="00F33BA4">
            <w:pPr>
              <w:widowControl w:val="0"/>
              <w:ind w:firstLine="391"/>
              <w:jc w:val="both"/>
              <w:rPr>
                <w:lang w:val="kk-KZ"/>
              </w:rPr>
            </w:pPr>
            <w:r w:rsidRPr="00403822">
              <w:rPr>
                <w:lang w:val="kk-KZ"/>
              </w:rPr>
              <w:lastRenderedPageBreak/>
              <w:t xml:space="preserve">«Акционерлік қоғамдар туралы» Қазақстан Республикасы Заңының 34-бабына сәйкес жарғылық капиталына мемлекет қатысатын қоғамды басқару ерекшеліктері «Мемлекеттік мүлік туралы» Қазақстан </w:t>
            </w:r>
            <w:r w:rsidRPr="00403822">
              <w:rPr>
                <w:lang w:val="kk-KZ"/>
              </w:rPr>
              <w:lastRenderedPageBreak/>
              <w:t xml:space="preserve">Республикасының Заңында айқындалады.  Осыған байланысты, заңдар нормаларын әр түрлі түсіндіруді болдырмау, сондай-ақ акционері (сенімгерлік басқарушысы) ҚР Ұлттық Банкі болып табылатын акционерлік қоғамдардағы корпоративтік басқару мәселелерін дербес реттеу бөлігінде Ұлттық Банктің қолдану аясын, өкілеттіктерін нақтылау мақсатында,  Ұлттық әл-ауқат қорымен ұқсастығы бойынша корпоративтік басқарудың үлгілік кодексіне сәйкес корпоративтік басқару кодексін бекіту бөлігінде Ұлттық Банктің акционерлік қоғамдары үшін ерекше жағдайды көздеу </w:t>
            </w:r>
            <w:r w:rsidRPr="00403822">
              <w:rPr>
                <w:lang w:val="kk-KZ"/>
              </w:rPr>
              <w:lastRenderedPageBreak/>
              <w:t>ұсынылады.</w:t>
            </w:r>
          </w:p>
        </w:tc>
      </w:tr>
      <w:tr w:rsidR="00F33BA4" w:rsidRPr="00403822" w14:paraId="48EB05A4" w14:textId="77777777" w:rsidTr="00356AAC">
        <w:tc>
          <w:tcPr>
            <w:tcW w:w="15021" w:type="dxa"/>
            <w:gridSpan w:val="5"/>
            <w:shd w:val="clear" w:color="auto" w:fill="auto"/>
          </w:tcPr>
          <w:p w14:paraId="2E4C8730" w14:textId="636B520E" w:rsidR="00F33BA4" w:rsidRPr="00403822" w:rsidRDefault="00F33BA4" w:rsidP="00F33BA4">
            <w:pPr>
              <w:widowControl w:val="0"/>
              <w:ind w:firstLine="391"/>
              <w:jc w:val="center"/>
              <w:rPr>
                <w:b/>
                <w:lang w:val="kk-KZ"/>
              </w:rPr>
            </w:pPr>
            <w:r w:rsidRPr="00403822">
              <w:rPr>
                <w:b/>
                <w:lang w:val="kk-KZ"/>
              </w:rPr>
              <w:lastRenderedPageBreak/>
              <w:t>«Сақтандыру төлемдеріне кепілдік беру қоры туралы» 2003 жылғы 3 маусымдағы Қазақстан Республикасының Заңы</w:t>
            </w:r>
          </w:p>
        </w:tc>
      </w:tr>
      <w:tr w:rsidR="00F33BA4" w:rsidRPr="00403822" w14:paraId="224EC1FB" w14:textId="77777777" w:rsidTr="00356AAC">
        <w:tc>
          <w:tcPr>
            <w:tcW w:w="988" w:type="dxa"/>
            <w:shd w:val="clear" w:color="auto" w:fill="auto"/>
          </w:tcPr>
          <w:p w14:paraId="3B12931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2A1CCAB" w14:textId="4A9D8EBF" w:rsidR="00F33BA4" w:rsidRPr="00403822" w:rsidRDefault="00F33BA4" w:rsidP="00F33BA4">
            <w:pPr>
              <w:widowControl w:val="0"/>
              <w:ind w:firstLine="391"/>
              <w:jc w:val="both"/>
              <w:rPr>
                <w:bCs/>
                <w:lang w:val="kk-KZ"/>
              </w:rPr>
            </w:pPr>
            <w:r w:rsidRPr="00403822">
              <w:t>4-1</w:t>
            </w:r>
            <w:r w:rsidRPr="00403822">
              <w:rPr>
                <w:lang w:val="kk-KZ"/>
              </w:rPr>
              <w:t>-бап</w:t>
            </w:r>
          </w:p>
        </w:tc>
        <w:tc>
          <w:tcPr>
            <w:tcW w:w="4646" w:type="dxa"/>
            <w:shd w:val="clear" w:color="auto" w:fill="FFFFFF"/>
          </w:tcPr>
          <w:p w14:paraId="30DCE14E" w14:textId="77777777" w:rsidR="00F33BA4" w:rsidRPr="00403822" w:rsidRDefault="00F33BA4" w:rsidP="00F33BA4">
            <w:pPr>
              <w:shd w:val="clear" w:color="auto" w:fill="FFFFFF"/>
              <w:ind w:firstLine="391"/>
              <w:jc w:val="both"/>
              <w:textAlignment w:val="baseline"/>
              <w:outlineLvl w:val="2"/>
              <w:rPr>
                <w:b/>
                <w:lang w:val="kk-KZ"/>
              </w:rPr>
            </w:pPr>
            <w:r w:rsidRPr="00403822">
              <w:rPr>
                <w:b/>
                <w:lang w:val="kk-KZ"/>
              </w:rPr>
              <w:t>4-1-бап. Қордың басшы қызметкерлеріне қойылатын талаптар</w:t>
            </w:r>
          </w:p>
          <w:p w14:paraId="24BC4CF2" w14:textId="699080C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Мыналар Қордың басшы қызметкерлері болып табылады:</w:t>
            </w:r>
          </w:p>
          <w:p w14:paraId="66E0B10F" w14:textId="2744479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Қордың басқару органының басшысы мен мүшелері;</w:t>
            </w:r>
          </w:p>
          <w:p w14:paraId="54F581C9" w14:textId="128EDD6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Қордың атқарушы органының басшысы мен мүшелері;</w:t>
            </w:r>
          </w:p>
          <w:p w14:paraId="6980E717" w14:textId="0CDD65C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Қордың бас бухгалтері.</w:t>
            </w:r>
          </w:p>
          <w:p w14:paraId="112E4CDA" w14:textId="6A50D42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p w14:paraId="38470576" w14:textId="628F35C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1-1. Осы баптың мақсаттары үшін Қордың басшы қызметкері лауазымына кандидат деп Қордың басшы қызметкері </w:t>
            </w:r>
            <w:r w:rsidRPr="00403822">
              <w:rPr>
                <w:b/>
                <w:spacing w:val="2"/>
                <w:lang w:val="kk-KZ"/>
              </w:rPr>
              <w:lastRenderedPageBreak/>
              <w:t>лауазымын атқару ниеті бар жеке тұлға немесе тәуелсіз директор болып табылатын, Қордың басқару органының басшысы немесе мүшесі лауазымына сайланған адам түсініледі.</w:t>
            </w:r>
          </w:p>
          <w:p w14:paraId="17A95789" w14:textId="6B354F0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Қордың басшы қызметкері лауазымын:</w:t>
            </w:r>
          </w:p>
          <w:p w14:paraId="568FEA2D" w14:textId="18D1382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жоғары білімі жоқ;</w:t>
            </w:r>
          </w:p>
          <w:p w14:paraId="6A179E28" w14:textId="7836250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мынадай:</w:t>
            </w:r>
          </w:p>
          <w:p w14:paraId="271B4E42" w14:textId="0306EA4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тізбесін уәкілетті орган белгілейтін халықаралық қаржы ұйымдарында;</w:t>
            </w:r>
          </w:p>
          <w:p w14:paraId="5D95F8C4" w14:textId="65CE023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қаржы нарығы мен қаржы ұйымдарын реттеу, бақылау және қадағалау саласында;</w:t>
            </w:r>
          </w:p>
          <w:p w14:paraId="5D755948" w14:textId="2C7171B0"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қаржылық көрсетілетін қызметтерді ұсыну саласында;</w:t>
            </w:r>
          </w:p>
          <w:p w14:paraId="79EF1670" w14:textId="2217431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қаржы ұйымдарына аудит жүргізу бойынша;</w:t>
            </w:r>
          </w:p>
          <w:p w14:paraId="643CCD7B" w14:textId="6D9C88D0"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қаржы ұйымдарына аудит жүргізу жөніндегі көрсетілетін қызметтерді реттеу саласында;</w:t>
            </w:r>
          </w:p>
          <w:p w14:paraId="0BA3DF33" w14:textId="66A7511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және (немесе) қаржы ұйымдарының қызметін автоматтандыру үшін пайдаланылатын бағдарламалық қамтылымды әзірлеу саласында;</w:t>
            </w:r>
          </w:p>
          <w:p w14:paraId="7A69A935"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және (немесе) осы тармақшада санамаланған салаларда қызметін жүзеге асыратын шетелдік заңды тұлғаларда кемінде бес жыл, оның ішінде басшы лауазымында кемінде үш жыл еңбек өтілі жоқ;</w:t>
            </w:r>
          </w:p>
          <w:p w14:paraId="752D39C9" w14:textId="47F0C2B0"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мінсіз іскерлік беделі жоқ адам атқара алмайды (оған тағайындала немесе сайлана алмайды).</w:t>
            </w:r>
          </w:p>
          <w:p w14:paraId="630EC383" w14:textId="7D79B2D3" w:rsidR="00F33BA4" w:rsidRPr="00403822" w:rsidRDefault="002D6AC4" w:rsidP="00F33BA4">
            <w:pPr>
              <w:shd w:val="clear" w:color="auto" w:fill="FFFFFF"/>
              <w:ind w:firstLine="391"/>
              <w:jc w:val="both"/>
              <w:textAlignment w:val="baseline"/>
              <w:rPr>
                <w:b/>
                <w:spacing w:val="2"/>
                <w:lang w:val="kk-KZ"/>
              </w:rPr>
            </w:pPr>
            <w:r w:rsidRPr="00403822">
              <w:rPr>
                <w:b/>
                <w:spacing w:val="2"/>
                <w:lang w:val="kk-KZ"/>
              </w:rPr>
              <w:t xml:space="preserve">Адамның қаржы ұйымын мәжбүрлі таратуға алып келген төлем қабілетсіздігіне не банкті төлемге қабілетсіз банктер санатына жатқызуға әкелген құқыққа қайшы әрекеттер (әрекетсіздік) жасау фактілерінің,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w:t>
            </w:r>
            <w:r w:rsidRPr="00403822">
              <w:rPr>
                <w:b/>
                <w:spacing w:val="2"/>
                <w:lang w:val="kk-KZ"/>
              </w:rPr>
              <w:lastRenderedPageBreak/>
              <w:t>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 мінсіз іскерлік бедел болып табылады</w:t>
            </w:r>
            <w:r w:rsidR="00F33BA4" w:rsidRPr="00403822">
              <w:rPr>
                <w:b/>
                <w:spacing w:val="2"/>
                <w:lang w:val="kk-KZ"/>
              </w:rPr>
              <w:t>;</w:t>
            </w:r>
          </w:p>
          <w:p w14:paraId="486F5D38" w14:textId="30470F4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w:t>
            </w:r>
            <w:r w:rsidRPr="00403822">
              <w:rPr>
                <w:b/>
                <w:spacing w:val="2"/>
                <w:lang w:val="kk-KZ"/>
              </w:rPr>
              <w:lastRenderedPageBreak/>
              <w:t>шеттетілген адам атқара алмайды (оған тағайындала немесе сайлана алмайды).</w:t>
            </w:r>
          </w:p>
          <w:p w14:paraId="727CDD20"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14:paraId="12C50B80" w14:textId="4E7826F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w:t>
            </w:r>
          </w:p>
          <w:p w14:paraId="2C56E506" w14:textId="2812CFB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Қор басшы қызметкерлерді тағайындау (сайлау) кезінде олардың осы баптың талаптарына сай келуін, оның ішінде уәкілетті органның интернет-ресурсында </w:t>
            </w:r>
            <w:r w:rsidRPr="00403822">
              <w:rPr>
                <w:b/>
                <w:spacing w:val="2"/>
                <w:lang w:val="kk-KZ"/>
              </w:rPr>
              <w:lastRenderedPageBreak/>
              <w:t>орналастырылатын ақпаратты ескере отырып, дербес тексереді.</w:t>
            </w:r>
          </w:p>
          <w:p w14:paraId="1C9CE183" w14:textId="1C88C39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Қордың басшы қызметкерлеріне және басшы қызметкері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p w14:paraId="442BF742" w14:textId="77777777" w:rsidR="002D6AC4" w:rsidRPr="00403822" w:rsidRDefault="002D6AC4" w:rsidP="002D6AC4">
            <w:pPr>
              <w:shd w:val="clear" w:color="auto" w:fill="FFFFFF"/>
              <w:ind w:firstLine="391"/>
              <w:jc w:val="both"/>
              <w:textAlignment w:val="baseline"/>
              <w:rPr>
                <w:b/>
                <w:spacing w:val="2"/>
                <w:lang w:val="kk-KZ"/>
              </w:rPr>
            </w:pPr>
            <w:r w:rsidRPr="00403822">
              <w:rPr>
                <w:b/>
                <w:spacing w:val="2"/>
                <w:lang w:val="kk-KZ"/>
              </w:rPr>
              <w:t>2-1. Осы баптың 2-тармағының 2) тармақшасының мақсаттары үшін басшы лауазым деп:</w:t>
            </w:r>
          </w:p>
          <w:p w14:paraId="14AADAA4" w14:textId="576063DE" w:rsidR="002D6AC4" w:rsidRPr="00403822" w:rsidRDefault="002D6AC4" w:rsidP="002D6AC4">
            <w:pPr>
              <w:shd w:val="clear" w:color="auto" w:fill="FFFFFF"/>
              <w:ind w:firstLine="391"/>
              <w:jc w:val="both"/>
              <w:textAlignment w:val="baseline"/>
              <w:rPr>
                <w:b/>
                <w:spacing w:val="2"/>
                <w:lang w:val="kk-KZ"/>
              </w:rPr>
            </w:pPr>
            <w:r w:rsidRPr="00403822">
              <w:rPr>
                <w:b/>
                <w:spacing w:val="2"/>
                <w:lang w:val="kk-KZ"/>
              </w:rPr>
              <w:t>1) қаржы ұйымының, Қазақстан Республикасының бейрезидент</w:t>
            </w:r>
            <w:r w:rsidR="00A715AF" w:rsidRPr="00403822">
              <w:rPr>
                <w:b/>
                <w:spacing w:val="2"/>
                <w:lang w:val="kk-KZ"/>
              </w:rPr>
              <w:t>-</w:t>
            </w:r>
            <w:r w:rsidRPr="00403822">
              <w:rPr>
                <w:b/>
                <w:spacing w:val="2"/>
                <w:lang w:val="kk-KZ"/>
              </w:rPr>
              <w:t>сақтандыру (қайта сақтандыру) ұйымы филиалының, Қазақстан Республикасының бейрезидент</w:t>
            </w:r>
            <w:r w:rsidR="00A715AF" w:rsidRPr="00403822">
              <w:rPr>
                <w:b/>
                <w:spacing w:val="2"/>
                <w:lang w:val="kk-KZ"/>
              </w:rPr>
              <w:t>-</w:t>
            </w:r>
            <w:r w:rsidRPr="00403822">
              <w:rPr>
                <w:b/>
                <w:spacing w:val="2"/>
                <w:lang w:val="kk-KZ"/>
              </w:rPr>
              <w:t xml:space="preserve">сақтандыру брокері филиалының, Қазақстан Республикасының бейрезидент-банкі филиалының басшы қызметкері, құрылымдық бөлімшесінің (құрылымдық </w:t>
            </w:r>
            <w:r w:rsidRPr="00403822">
              <w:rPr>
                <w:b/>
                <w:spacing w:val="2"/>
                <w:lang w:val="kk-KZ"/>
              </w:rPr>
              <w:lastRenderedPageBreak/>
              <w:t>бөлімшелерінің)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14:paraId="01E7AF06" w14:textId="7D200E98" w:rsidR="002D6AC4" w:rsidRPr="00403822" w:rsidRDefault="002D6AC4" w:rsidP="002D6AC4">
            <w:pPr>
              <w:shd w:val="clear" w:color="auto" w:fill="FFFFFF"/>
              <w:ind w:firstLine="391"/>
              <w:jc w:val="both"/>
              <w:textAlignment w:val="baseline"/>
              <w:rPr>
                <w:b/>
                <w:spacing w:val="2"/>
                <w:lang w:val="kk-KZ"/>
              </w:rPr>
            </w:pPr>
            <w:r w:rsidRPr="00403822">
              <w:rPr>
                <w:b/>
                <w:spacing w:val="2"/>
                <w:lang w:val="kk-KZ"/>
              </w:rPr>
              <w:t>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14:paraId="0DF990F4" w14:textId="2343DA72" w:rsidR="002D6AC4" w:rsidRPr="00403822" w:rsidRDefault="002D6AC4" w:rsidP="002D6AC4">
            <w:pPr>
              <w:shd w:val="clear" w:color="auto" w:fill="FFFFFF"/>
              <w:ind w:firstLine="391"/>
              <w:jc w:val="both"/>
              <w:textAlignment w:val="baseline"/>
              <w:rPr>
                <w:b/>
                <w:spacing w:val="2"/>
                <w:lang w:val="kk-KZ"/>
              </w:rPr>
            </w:pPr>
            <w:r w:rsidRPr="00403822">
              <w:rPr>
                <w:b/>
                <w:spacing w:val="2"/>
                <w:lang w:val="kk-KZ"/>
              </w:rPr>
              <w:t>3) құрылымдық бөлімшенің бірінші басшысы және оның орынбасары, сондай-ақ:</w:t>
            </w:r>
          </w:p>
          <w:p w14:paraId="74AFF04D" w14:textId="6674A0A5" w:rsidR="002D6AC4" w:rsidRPr="00403822" w:rsidRDefault="002D6AC4" w:rsidP="002D6AC4">
            <w:pPr>
              <w:shd w:val="clear" w:color="auto" w:fill="FFFFFF"/>
              <w:ind w:firstLine="391"/>
              <w:jc w:val="both"/>
              <w:textAlignment w:val="baseline"/>
              <w:rPr>
                <w:b/>
                <w:spacing w:val="2"/>
                <w:lang w:val="kk-KZ"/>
              </w:rPr>
            </w:pPr>
            <w:r w:rsidRPr="00403822">
              <w:rPr>
                <w:b/>
                <w:spacing w:val="2"/>
                <w:lang w:val="kk-KZ"/>
              </w:rPr>
              <w:t>осы баптың 2-тармағы бірінші бөлігі 2) тармақшасының екінші абзацында көрсетілген халықаралық қаржы ұйымдарындағы;</w:t>
            </w:r>
          </w:p>
          <w:p w14:paraId="2699E707" w14:textId="7C3A5FA8" w:rsidR="002D6AC4" w:rsidRPr="00403822" w:rsidRDefault="002D6AC4" w:rsidP="002D6AC4">
            <w:pPr>
              <w:shd w:val="clear" w:color="auto" w:fill="FFFFFF"/>
              <w:ind w:firstLine="391"/>
              <w:jc w:val="both"/>
              <w:textAlignment w:val="baseline"/>
              <w:rPr>
                <w:b/>
                <w:spacing w:val="2"/>
                <w:lang w:val="kk-KZ"/>
              </w:rPr>
            </w:pPr>
            <w:r w:rsidRPr="00403822">
              <w:rPr>
                <w:b/>
                <w:spacing w:val="2"/>
                <w:lang w:val="kk-KZ"/>
              </w:rPr>
              <w:lastRenderedPageBreak/>
              <w:t>қаржы ұйымдарына аудит жүргізетін ұйымдардағы;</w:t>
            </w:r>
          </w:p>
          <w:p w14:paraId="467C9079" w14:textId="67712F8F" w:rsidR="002D6AC4" w:rsidRPr="00403822" w:rsidRDefault="002D6AC4" w:rsidP="002D6AC4">
            <w:pPr>
              <w:shd w:val="clear" w:color="auto" w:fill="FFFFFF"/>
              <w:ind w:firstLine="391"/>
              <w:jc w:val="both"/>
              <w:textAlignment w:val="baseline"/>
              <w:rPr>
                <w:b/>
                <w:spacing w:val="2"/>
                <w:lang w:val="kk-KZ"/>
              </w:rPr>
            </w:pPr>
            <w:r w:rsidRPr="00403822">
              <w:rPr>
                <w:b/>
                <w:spacing w:val="2"/>
                <w:lang w:val="kk-KZ"/>
              </w:rPr>
              <w:t>осы баптың 2-тармағы бірінші бөлігі 2) тармақшасының жетінші абзацында көрсетілген саладағы қызметті жүзеге асыратын ұйымдардағы;</w:t>
            </w:r>
          </w:p>
          <w:p w14:paraId="424FFAF0" w14:textId="1F3FA387" w:rsidR="00F33BA4" w:rsidRPr="00403822" w:rsidRDefault="002D6AC4" w:rsidP="002D6AC4">
            <w:pPr>
              <w:shd w:val="clear" w:color="auto" w:fill="FFFFFF"/>
              <w:ind w:firstLine="391"/>
              <w:jc w:val="both"/>
              <w:textAlignment w:val="baseline"/>
              <w:rPr>
                <w:b/>
                <w:spacing w:val="2"/>
                <w:lang w:val="kk-KZ"/>
              </w:rPr>
            </w:pPr>
            <w:r w:rsidRPr="00403822">
              <w:rPr>
                <w:b/>
                <w:spacing w:val="2"/>
                <w:lang w:val="kk-KZ"/>
              </w:rPr>
              <w:t>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лауазымдары түсініледі</w:t>
            </w:r>
            <w:r w:rsidR="00F33BA4" w:rsidRPr="00403822">
              <w:rPr>
                <w:b/>
                <w:spacing w:val="2"/>
                <w:lang w:val="kk-KZ"/>
              </w:rPr>
              <w:t>.</w:t>
            </w:r>
          </w:p>
          <w:p w14:paraId="115A97CA" w14:textId="0A7D4D0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Басшы қызметкер лауазымына кандидат тиісті функцияларды уәкілетті органмен келіспей жүзеге асыруға құқылы емес.</w:t>
            </w:r>
          </w:p>
          <w:p w14:paraId="5B7DE89D" w14:textId="04001C7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w:t>
            </w:r>
            <w:r w:rsidRPr="00403822">
              <w:rPr>
                <w:b/>
                <w:spacing w:val="2"/>
                <w:lang w:val="kk-KZ"/>
              </w:rPr>
              <w:lastRenderedPageBreak/>
              <w:t>аспайтын мерзім бойы уәкілетті органмен келіспей жүзеге асыруға құқылы адамға қолданылмайды.</w:t>
            </w:r>
          </w:p>
          <w:p w14:paraId="0851ACC6" w14:textId="1351F4A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Қордың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14:paraId="405DE452" w14:textId="4A236D3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қызметкерді тағайындауға (сайлауға) келісім бергені үшін алым алынады, оның мөлшері мен төлеу тәртібі Қазақстан Республикасының салық заңнамасында айқындалады.</w:t>
            </w:r>
          </w:p>
          <w:p w14:paraId="6D0D0710" w14:textId="4C21491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Қордың басшы қызметкерін тағайындауға (сайлауға) келісім алу үшін құжаттарды Қор не басшы қызметкер лауазымына кандидат ұсынуы мүмкін.</w:t>
            </w:r>
          </w:p>
          <w:p w14:paraId="27D4D285" w14:textId="33FEECF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органның Қордың басшы қызметкерін тағайындауға (сайлауға) келісімі басшы қызметкер лауазымына кандидат </w:t>
            </w:r>
            <w:r w:rsidRPr="00403822">
              <w:rPr>
                <w:b/>
                <w:spacing w:val="2"/>
                <w:lang w:val="kk-KZ"/>
              </w:rPr>
              <w:lastRenderedPageBreak/>
              <w:t>осы лауазымдарға қойылатын талаптарға сай келген жағдайда бір не бірнеше лауазымға берілуі мүмкін.</w:t>
            </w:r>
          </w:p>
          <w:p w14:paraId="2A9D0CC3" w14:textId="55D4F31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Тәуелсіз директор болып табылатын басқару органының басшысы немесе мүшесі лауазымына кандидат ол аталған лауазымға сайланғанға дейін де, одан кейін де келісілуі мүмкін.</w:t>
            </w:r>
          </w:p>
          <w:p w14:paraId="65FF6383" w14:textId="657E271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Тәуелсіз директор болып табылатын басқару органының басшысы немесе мүшесі сайланғаннан кейін келісілген кезде келісуге құжаттар уәкілетті органға сайланған күнінен бастап күнтізбелік алпыс күннен кешіктірілмей ұсынылуға тиіс.</w:t>
            </w:r>
          </w:p>
          <w:p w14:paraId="11998E28" w14:textId="33ADD17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Қор осы басшы қызметкердің өкілеттігін тоқтату жөнінде шаралар қабылдауға міндетті.</w:t>
            </w:r>
          </w:p>
          <w:p w14:paraId="4AEF47C8" w14:textId="2E4928E8"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Уәкілетті органның Қордың басшы қызметкерін тағайындауға (сайлауға) келісімі мынадай жағдайларда өз қолданысын тоқтатады:</w:t>
            </w:r>
          </w:p>
          <w:p w14:paraId="58A1A6C9" w14:textId="47B316F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Қорда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p w14:paraId="4C8852C6" w14:textId="6D33D04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уәкілетті органның Қордың басшы қызметкері лауазымына тағайындауға (сайлауға) келісімді кері қайтарып алуы.</w:t>
            </w:r>
          </w:p>
          <w:p w14:paraId="4A4AC355" w14:textId="77777777" w:rsidR="00494C69" w:rsidRPr="00403822" w:rsidRDefault="00494C69" w:rsidP="00F33BA4">
            <w:pPr>
              <w:shd w:val="clear" w:color="auto" w:fill="FFFFFF"/>
              <w:ind w:firstLine="391"/>
              <w:jc w:val="both"/>
              <w:textAlignment w:val="baseline"/>
              <w:rPr>
                <w:b/>
                <w:spacing w:val="2"/>
                <w:lang w:val="kk-KZ"/>
              </w:rPr>
            </w:pPr>
            <w:r w:rsidRPr="00403822">
              <w:rPr>
                <w:b/>
                <w:spacing w:val="2"/>
                <w:lang w:val="kk-KZ"/>
              </w:rPr>
              <w:t xml:space="preserve">Қордың атқарушы органы басшысының міндеттерін атқару атқарушы органының мүшесіне не Қордың бас бухгалтерінің міндеттерін атқару Қордың бас бухгалтерінің орынбасарына күнтізбелік алпыс күннен аспайтын мерзімге жүктелетін жағдайларды қоспағанда, басшы қызметкер лауазымына тағайындауға (сайлауға) уәкілетті </w:t>
            </w:r>
            <w:r w:rsidRPr="00403822">
              <w:rPr>
                <w:b/>
                <w:spacing w:val="2"/>
                <w:lang w:val="kk-KZ"/>
              </w:rPr>
              <w:lastRenderedPageBreak/>
              <w:t>органның келісімі жоқ адамның Қордың басшы қызметкерінің міндеттерін атқаруына, уақытша жоқ басшы қызметкерді ауыстыруына тыйым салынады.</w:t>
            </w:r>
          </w:p>
          <w:p w14:paraId="3104603A" w14:textId="26C40D9B"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«Қаржы нарығы мен қаржы ұйымдарын мемлекеттік реттеу, бақылау және қадағалау туралы» Қазақстан Республикасы Заңының </w:t>
            </w:r>
            <w:hyperlink r:id="rId58" w:anchor="z2343" w:history="1">
              <w:r w:rsidRPr="00403822">
                <w:rPr>
                  <w:b/>
                  <w:spacing w:val="2"/>
                  <w:lang w:val="kk-KZ"/>
                </w:rPr>
                <w:t>13-5-бабына</w:t>
              </w:r>
            </w:hyperlink>
            <w:r w:rsidRPr="00403822">
              <w:rPr>
                <w:b/>
                <w:spacing w:val="2"/>
                <w:lang w:val="kk-KZ"/>
              </w:rPr>
              <w:t>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p w14:paraId="0FEC4E24" w14:textId="595D129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 Қордың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w:t>
            </w:r>
            <w:r w:rsidRPr="00403822">
              <w:rPr>
                <w:b/>
                <w:spacing w:val="2"/>
                <w:lang w:val="kk-KZ"/>
              </w:rPr>
              <w:lastRenderedPageBreak/>
              <w:t>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p w14:paraId="777E6FF9" w14:textId="3F55F59E" w:rsidR="00F33BA4" w:rsidRPr="00403822" w:rsidRDefault="00494C69" w:rsidP="00F33BA4">
            <w:pPr>
              <w:shd w:val="clear" w:color="auto" w:fill="FFFFFF"/>
              <w:ind w:firstLine="391"/>
              <w:jc w:val="both"/>
              <w:textAlignment w:val="baseline"/>
              <w:rPr>
                <w:b/>
                <w:spacing w:val="2"/>
                <w:lang w:val="kk-KZ"/>
              </w:rPr>
            </w:pPr>
            <w:r w:rsidRPr="00403822">
              <w:rPr>
                <w:b/>
                <w:lang w:val="kk-KZ"/>
              </w:rPr>
              <w:t>Уәкілетті органмен келісілген кандидатураның болмауына байланысты осы тармақтың он бірінші бөлігінде көрсетілген адамдарға Қордың атқарушы органы басшысының не бас бухгалтерінің міндеттерін атқаруды қатарынан он екі ай ішінде жиынтығында күнтізбелік бір жүз сексен күннен артық мерзімге жүктеуге (уақытша жоқ адамды ауыстыруға) жол берілмейді</w:t>
            </w:r>
            <w:r w:rsidR="00F33BA4" w:rsidRPr="00403822">
              <w:rPr>
                <w:b/>
                <w:lang w:val="kk-KZ"/>
              </w:rPr>
              <w:t>.</w:t>
            </w:r>
          </w:p>
          <w:p w14:paraId="489AACCD" w14:textId="7BE2324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4. Уәкілетті орган Қордың басшы қызметкерлерін тағайындауға (сайлауға) келісім </w:t>
            </w:r>
            <w:r w:rsidRPr="00403822">
              <w:rPr>
                <w:b/>
                <w:spacing w:val="2"/>
                <w:lang w:val="kk-KZ"/>
              </w:rPr>
              <w:lastRenderedPageBreak/>
              <w:t>беруден мынадай негіздер бойынша бас тартады:</w:t>
            </w:r>
          </w:p>
          <w:p w14:paraId="70E40C5C" w14:textId="415D9FD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1) басшы қызметкер лауазымдарына кандидаттардың осы бапта, «Акционерлік қоғамдар туралы» Қазақстан Республикасы Заңының </w:t>
            </w:r>
            <w:hyperlink r:id="rId59" w:anchor="z2" w:history="1">
              <w:r w:rsidRPr="00403822">
                <w:rPr>
                  <w:b/>
                  <w:spacing w:val="2"/>
                  <w:lang w:val="kk-KZ"/>
                </w:rPr>
                <w:t>1-бабының</w:t>
              </w:r>
            </w:hyperlink>
            <w:r w:rsidRPr="00403822">
              <w:rPr>
                <w:b/>
                <w:spacing w:val="2"/>
                <w:lang w:val="kk-KZ"/>
              </w:rPr>
              <w:t xml:space="preserve"> 20) тармақшасында, 54-бабының </w:t>
            </w:r>
            <w:hyperlink r:id="rId60" w:anchor="z575" w:history="1">
              <w:r w:rsidRPr="00403822">
                <w:rPr>
                  <w:b/>
                  <w:spacing w:val="2"/>
                  <w:lang w:val="kk-KZ"/>
                </w:rPr>
                <w:t>4-тармағында</w:t>
              </w:r>
            </w:hyperlink>
            <w:r w:rsidRPr="00403822">
              <w:rPr>
                <w:b/>
                <w:spacing w:val="2"/>
                <w:lang w:val="kk-KZ"/>
              </w:rPr>
              <w:t xml:space="preserve"> және 59-бабының </w:t>
            </w:r>
            <w:hyperlink r:id="rId61" w:anchor="z381" w:history="1">
              <w:r w:rsidRPr="00403822">
                <w:rPr>
                  <w:b/>
                  <w:spacing w:val="2"/>
                  <w:lang w:val="kk-KZ"/>
                </w:rPr>
                <w:t>2-тармағында</w:t>
              </w:r>
            </w:hyperlink>
            <w:r w:rsidRPr="00403822">
              <w:rPr>
                <w:b/>
                <w:spacing w:val="2"/>
                <w:lang w:val="kk-KZ"/>
              </w:rPr>
              <w:t xml:space="preserve">, «Бухгалтерлік есеп пен қаржылық есептілік туралы» Қазақстан Республикасы Заңының </w:t>
            </w:r>
            <w:hyperlink r:id="rId62" w:anchor="z14" w:history="1">
              <w:r w:rsidRPr="00403822">
                <w:rPr>
                  <w:b/>
                  <w:spacing w:val="2"/>
                  <w:lang w:val="kk-KZ"/>
                </w:rPr>
                <w:t>9-бабында</w:t>
              </w:r>
            </w:hyperlink>
            <w:r w:rsidRPr="00403822">
              <w:rPr>
                <w:b/>
                <w:spacing w:val="2"/>
                <w:lang w:val="kk-KZ"/>
              </w:rPr>
              <w:t xml:space="preserve"> немесе уәкілетті органның нормативтік құқықтық актісінде белгіленген талаптарға сай келмеуі;</w:t>
            </w:r>
          </w:p>
          <w:p w14:paraId="19278632"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тестілеудің теріс нәтижесі.</w:t>
            </w:r>
          </w:p>
          <w:p w14:paraId="61FE1887" w14:textId="4FC6D00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Мыналар тестілеудің теріс нәтижесі болып табылады:</w:t>
            </w:r>
          </w:p>
          <w:p w14:paraId="6BFFDDF7" w14:textId="26B9AAF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қызметкер лауазымына кандидатты тестілеу нәтижесінің дұрыс жауаптардың жетпіс пайызынан аз болуы;</w:t>
            </w:r>
          </w:p>
          <w:p w14:paraId="18DE2242"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қызметкер лауазымына кандидаттың уәкілетті орган айқындаған тестілеу тәртібін бұзуы;</w:t>
            </w:r>
          </w:p>
          <w:p w14:paraId="68297B9D" w14:textId="7777777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келісілген мерзім ішінде басшы қызметкер лауазымына кандидаттың уәкілетті орган белгілеген уақытта тестілеуге келмеуі;</w:t>
            </w:r>
          </w:p>
          <w:p w14:paraId="307FF9FD" w14:textId="4E63DD3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құқытық актісінде белгіленген мерзім өткеннен кейін ұсынылуы;</w:t>
            </w:r>
          </w:p>
          <w:p w14:paraId="38A62545" w14:textId="1A781592"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3-1)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p w14:paraId="58F0910C" w14:textId="0BE04C39"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4)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3-тармағының сегізінші бөлігінде </w:t>
            </w:r>
            <w:r w:rsidRPr="00403822">
              <w:rPr>
                <w:b/>
                <w:spacing w:val="2"/>
                <w:lang w:val="kk-KZ"/>
              </w:rPr>
              <w:lastRenderedPageBreak/>
              <w:t>белгіленген мерзім өткеннен кейін құжаттардың ұсынылуы;</w:t>
            </w:r>
          </w:p>
          <w:p w14:paraId="275868A7" w14:textId="77777777" w:rsidR="00F33BA4" w:rsidRPr="00403822" w:rsidRDefault="00F33BA4" w:rsidP="00F33BA4">
            <w:pPr>
              <w:ind w:firstLine="391"/>
              <w:jc w:val="both"/>
              <w:rPr>
                <w:b/>
                <w:lang w:val="kk-KZ"/>
              </w:rPr>
            </w:pPr>
            <w:bookmarkStart w:id="206" w:name="z269"/>
            <w:bookmarkEnd w:id="206"/>
            <w:r w:rsidRPr="00403822">
              <w:rPr>
                <w:b/>
                <w:bdr w:val="none" w:sz="0" w:space="0" w:color="auto" w:frame="1"/>
                <w:shd w:val="clear" w:color="auto" w:fill="FFFFFF"/>
                <w:lang w:val="kk-KZ"/>
              </w:rPr>
              <w:t>5) алып тасталды –  02.07.2018 ж.  </w:t>
            </w:r>
            <w:hyperlink r:id="rId63" w:anchor="z1646" w:history="1">
              <w:r w:rsidRPr="00403822">
                <w:rPr>
                  <w:b/>
                  <w:shd w:val="clear" w:color="auto" w:fill="FFFFFF"/>
                  <w:lang w:val="kk-KZ"/>
                </w:rPr>
                <w:t>№ 168-VІ</w:t>
              </w:r>
            </w:hyperlink>
            <w:r w:rsidRPr="00403822">
              <w:rPr>
                <w:b/>
                <w:bdr w:val="none" w:sz="0" w:space="0" w:color="auto" w:frame="1"/>
                <w:shd w:val="clear" w:color="auto" w:fill="FFFFFF"/>
                <w:lang w:val="kk-KZ"/>
              </w:rPr>
              <w:t> ҚР Заңымен (01.01.2019 бастап қолданысқа енгізіледі);</w:t>
            </w:r>
            <w:bookmarkStart w:id="207" w:name="z271"/>
            <w:bookmarkEnd w:id="207"/>
          </w:p>
          <w:p w14:paraId="7CEDF1CC" w14:textId="77777777" w:rsidR="00F33BA4" w:rsidRPr="00403822" w:rsidRDefault="00F33BA4" w:rsidP="00F33BA4">
            <w:pPr>
              <w:ind w:firstLine="391"/>
              <w:jc w:val="both"/>
              <w:rPr>
                <w:b/>
                <w:lang w:val="kk-KZ"/>
              </w:rPr>
            </w:pPr>
            <w:r w:rsidRPr="00403822">
              <w:rPr>
                <w:b/>
                <w:bdr w:val="none" w:sz="0" w:space="0" w:color="auto" w:frame="1"/>
                <w:shd w:val="clear" w:color="auto" w:fill="FFFFFF"/>
                <w:lang w:val="kk-KZ"/>
              </w:rPr>
              <w:t xml:space="preserve">6) алып тасталды – 02.07.2018 ж. </w:t>
            </w:r>
            <w:hyperlink r:id="rId64" w:anchor="z1646" w:history="1">
              <w:r w:rsidRPr="00403822">
                <w:rPr>
                  <w:b/>
                  <w:shd w:val="clear" w:color="auto" w:fill="FFFFFF"/>
                  <w:lang w:val="kk-KZ"/>
                </w:rPr>
                <w:t>№ 168-VІ</w:t>
              </w:r>
            </w:hyperlink>
            <w:r w:rsidRPr="00403822">
              <w:rPr>
                <w:b/>
                <w:bdr w:val="none" w:sz="0" w:space="0" w:color="auto" w:frame="1"/>
                <w:shd w:val="clear" w:color="auto" w:fill="FFFFFF"/>
                <w:lang w:val="kk-KZ"/>
              </w:rPr>
              <w:t> ҚР Заңымен (01.01.2019 бастап қолданысқа енгізіледі);</w:t>
            </w:r>
          </w:p>
          <w:p w14:paraId="1FF9500E" w14:textId="4C3DE102" w:rsidR="00F33BA4" w:rsidRPr="00403822" w:rsidRDefault="00F33BA4" w:rsidP="00F33BA4">
            <w:pPr>
              <w:ind w:firstLine="391"/>
              <w:jc w:val="both"/>
              <w:rPr>
                <w:b/>
                <w:spacing w:val="2"/>
                <w:lang w:val="kk-KZ"/>
              </w:rPr>
            </w:pPr>
            <w:r w:rsidRPr="00403822">
              <w:rPr>
                <w:b/>
                <w:spacing w:val="2"/>
                <w:lang w:val="kk-KZ"/>
              </w:rPr>
              <w:t>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 бойынша бас тартады.</w:t>
            </w:r>
          </w:p>
          <w:p w14:paraId="3A80E2A2" w14:textId="7229C68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талап санамаланған оқиғалардың ең алдыңғысы басталған:</w:t>
            </w:r>
          </w:p>
          <w:p w14:paraId="7D832781" w14:textId="0ED2967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 ұйымдастырылған және (немесе) ұйымдастырылмаған бағалы қағаздар нарығында жасалған </w:t>
            </w:r>
            <w:r w:rsidRPr="00403822">
              <w:rPr>
                <w:b/>
                <w:spacing w:val="2"/>
                <w:lang w:val="kk-KZ"/>
              </w:rPr>
              <w:lastRenderedPageBreak/>
              <w:t>мәмілелерді айла-шарғы жасау мақсатында жасалған деп таныған;</w:t>
            </w:r>
          </w:p>
          <w:p w14:paraId="2B8F8B15" w14:textId="5B31DA0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p w14:paraId="3CD76AFD" w14:textId="2286F785"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8) уәкілетті органда кандидаттың бағалы қағаздар нарығында айла-шарғы жасау мақсатында жасалған деп танылған мәмілені жасағаны үшін өздеріне қатысты уәкілетті орган қадағалап ден қою шараларын қолданған және (немесе) өздеріне Қазақстан Республикасының Әкімшілік құқық бұзушылық туралы кодексінің 259-бабында көзделген әкімшілік құқық бұзушылық үшін әкімшілік жаза қолданылған қаржы ұйымының, Қазақстан Республикасы бейрезидент-банкі филиалының қызметкері және (немесе) әрекеттері мәмілеге қатысушы қаржы ұйымына, </w:t>
            </w:r>
            <w:r w:rsidRPr="00403822">
              <w:rPr>
                <w:b/>
                <w:spacing w:val="2"/>
                <w:lang w:val="kk-KZ"/>
              </w:rPr>
              <w:lastRenderedPageBreak/>
              <w:t>Қазақстан Республикасы бейрезидент-банкінің филиалына және (немесе) үшінші тұлғаға (үшінші тұлғаларға) нұқсан келтіруге алып келген қаржы ұйымының, Қазақстан Республикасы бейрезидент-банкі филиалының қызметкері болып табылатыны туралы мәліметтердің болуы бойынша бас тартады.</w:t>
            </w:r>
          </w:p>
          <w:p w14:paraId="2F3034E4" w14:textId="779ACF1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талап санамаланған оқиғалардың ең алдыңғысы басталған:</w:t>
            </w:r>
          </w:p>
          <w:p w14:paraId="6769E585" w14:textId="5D96058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14:paraId="6496FF39" w14:textId="4C4F9776"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уәкілетті орган осы мәмілені жасау нәтижесінде қаржы ұйымына, Қазақстан Республикасы бейрезидент-банкінің филиалына және (немесе) үшінші тұлғаға (үшінші тұлғаларға) нұқсан келтірілгенін </w:t>
            </w:r>
            <w:r w:rsidRPr="00403822">
              <w:rPr>
                <w:b/>
                <w:spacing w:val="2"/>
                <w:lang w:val="kk-KZ"/>
              </w:rPr>
              <w:lastRenderedPageBreak/>
              <w:t>растайтын фактілерді алған күннен бастап бір жыл бойы қолданылады.</w:t>
            </w:r>
          </w:p>
          <w:p w14:paraId="0FCA1ABB" w14:textId="078A6060"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Осы тармақшаның мақсаты үшін қаржы ұйымының, Қазақстан Республикасы бейрезидент-банкі филиалының қызметкері деп құзыретіне жоғарыда көрсетілген бұзушылықтарға алып келген мәселелер бойынша шешімдер қабылдау кірген қор биржасының басшы қызметкері не оның міндетін атқарған адам және (немесе) трейдері түсініледі.</w:t>
            </w:r>
          </w:p>
          <w:p w14:paraId="5770366C" w14:textId="6D70DAF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5. Қор уәкілетті органды Қордың тиісті органы шешім қабылдаған күннен бастап бес жұмыс күні ішінде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w:t>
            </w:r>
            <w:r w:rsidRPr="00403822">
              <w:rPr>
                <w:b/>
                <w:spacing w:val="2"/>
                <w:lang w:val="kk-KZ"/>
              </w:rPr>
              <w:lastRenderedPageBreak/>
              <w:t>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p w14:paraId="06E4B9CF" w14:textId="1D8C922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Басшы қызметкер қылмыстық жауаптылыққа тартылған жағдайда, Қор уәкілетті органды осы ақпарат Қорға белгілі болған күннен бастап бес жұмыс күні ішінде хабардар етеді.</w:t>
            </w:r>
          </w:p>
          <w:p w14:paraId="118DED29" w14:textId="77777777" w:rsidR="00F33BA4" w:rsidRPr="00403822" w:rsidRDefault="00F33BA4" w:rsidP="00F33BA4">
            <w:pPr>
              <w:ind w:firstLine="391"/>
              <w:jc w:val="both"/>
              <w:rPr>
                <w:b/>
                <w:lang w:val="kk-KZ"/>
              </w:rPr>
            </w:pPr>
            <w:bookmarkStart w:id="208" w:name="z283"/>
            <w:bookmarkEnd w:id="208"/>
            <w:r w:rsidRPr="00403822">
              <w:rPr>
                <w:b/>
                <w:bdr w:val="none" w:sz="0" w:space="0" w:color="auto" w:frame="1"/>
                <w:shd w:val="clear" w:color="auto" w:fill="FFFFFF"/>
                <w:lang w:val="kk-KZ"/>
              </w:rPr>
              <w:t xml:space="preserve">6. Алып тасталды – 12.07.2022 ж. </w:t>
            </w:r>
            <w:hyperlink r:id="rId65" w:anchor="z1503" w:history="1">
              <w:r w:rsidRPr="00403822">
                <w:rPr>
                  <w:b/>
                  <w:shd w:val="clear" w:color="auto" w:fill="FFFFFF"/>
                  <w:lang w:val="kk-KZ"/>
                </w:rPr>
                <w:t>№ 138-VII</w:t>
              </w:r>
            </w:hyperlink>
            <w:r w:rsidRPr="00403822">
              <w:rPr>
                <w:b/>
                <w:lang w:val="kk-KZ"/>
              </w:rPr>
              <w:t xml:space="preserve"> ҚР Заңымен</w:t>
            </w:r>
            <w:r w:rsidRPr="00403822">
              <w:rPr>
                <w:b/>
                <w:bdr w:val="none" w:sz="0" w:space="0" w:color="auto" w:frame="1"/>
                <w:shd w:val="clear" w:color="auto" w:fill="FFFFFF"/>
                <w:lang w:val="kk-KZ"/>
              </w:rPr>
              <w:t> (алғашқы ресми жарияланған күнінен кейін күнтізбелік алпыс күн өткен соң қолданысқа </w:t>
            </w:r>
            <w:hyperlink r:id="rId66" w:anchor="z3626" w:history="1">
              <w:r w:rsidRPr="00403822">
                <w:rPr>
                  <w:b/>
                  <w:shd w:val="clear" w:color="auto" w:fill="FFFFFF"/>
                  <w:lang w:val="kk-KZ"/>
                </w:rPr>
                <w:t>енгізіледі</w:t>
              </w:r>
            </w:hyperlink>
            <w:r w:rsidRPr="00403822">
              <w:rPr>
                <w:b/>
                <w:bdr w:val="none" w:sz="0" w:space="0" w:color="auto" w:frame="1"/>
                <w:shd w:val="clear" w:color="auto" w:fill="FFFFFF"/>
                <w:lang w:val="kk-KZ"/>
              </w:rPr>
              <w:t>).</w:t>
            </w:r>
          </w:p>
          <w:p w14:paraId="0FB8F53F" w14:textId="188DC366" w:rsidR="00F33BA4" w:rsidRPr="00403822" w:rsidRDefault="00F33BA4" w:rsidP="00F33BA4">
            <w:pPr>
              <w:ind w:firstLine="391"/>
              <w:jc w:val="both"/>
              <w:rPr>
                <w:b/>
                <w:spacing w:val="2"/>
                <w:lang w:val="kk-KZ"/>
              </w:rPr>
            </w:pPr>
            <w:r w:rsidRPr="00403822">
              <w:rPr>
                <w:b/>
                <w:spacing w:val="2"/>
                <w:lang w:val="kk-KZ"/>
              </w:rPr>
              <w:t>7. Уәкілетті орган Қордың басшы қызметкері лауазымына сайлауға (тағайындауға) берілген келісімді:</w:t>
            </w:r>
          </w:p>
          <w:p w14:paraId="45A52A75" w14:textId="0CCFEDD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lastRenderedPageBreak/>
              <w:t>1) келісім беруге негіз болған мәліметтердің анық еместігі анықталуы;</w:t>
            </w:r>
          </w:p>
          <w:p w14:paraId="6C5AA9A9" w14:textId="1FE4814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уәкілетті органның осы Заңның 3-1-бабының 2-тармағында көрсетілген қадағалап ден қою шарасын қолдануы;</w:t>
            </w:r>
          </w:p>
          <w:p w14:paraId="6D2BAC75" w14:textId="280B991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2-1) басшы қызметкерлердің осы бапта, «Акционерлік қоғамдар туралы» Қазақстан Республикасы Заңының </w:t>
            </w:r>
            <w:hyperlink r:id="rId67" w:anchor="z2" w:history="1">
              <w:r w:rsidRPr="00403822">
                <w:rPr>
                  <w:b/>
                  <w:spacing w:val="2"/>
                  <w:lang w:val="kk-KZ"/>
                </w:rPr>
                <w:t>1-бабының</w:t>
              </w:r>
            </w:hyperlink>
            <w:r w:rsidRPr="00403822">
              <w:rPr>
                <w:b/>
                <w:spacing w:val="2"/>
                <w:lang w:val="kk-KZ"/>
              </w:rPr>
              <w:t xml:space="preserve"> 20) тармақшасында, 54-бабының </w:t>
            </w:r>
            <w:hyperlink r:id="rId68" w:anchor="z575" w:history="1">
              <w:r w:rsidRPr="00403822">
                <w:rPr>
                  <w:b/>
                  <w:spacing w:val="2"/>
                  <w:lang w:val="kk-KZ"/>
                </w:rPr>
                <w:t>4-тармағында</w:t>
              </w:r>
            </w:hyperlink>
            <w:r w:rsidRPr="00403822">
              <w:rPr>
                <w:b/>
                <w:spacing w:val="2"/>
                <w:lang w:val="kk-KZ"/>
              </w:rPr>
              <w:t xml:space="preserve"> және 59-бабының </w:t>
            </w:r>
            <w:hyperlink r:id="rId69" w:anchor="z381" w:history="1">
              <w:r w:rsidRPr="00403822">
                <w:rPr>
                  <w:b/>
                  <w:spacing w:val="2"/>
                  <w:lang w:val="kk-KZ"/>
                </w:rPr>
                <w:t>2-тармағында</w:t>
              </w:r>
            </w:hyperlink>
            <w:r w:rsidRPr="00403822">
              <w:rPr>
                <w:b/>
                <w:spacing w:val="2"/>
                <w:lang w:val="kk-KZ"/>
              </w:rPr>
              <w:t xml:space="preserve">, «Бухгалтерлік есеп пен қаржылық есептілік туралы» Қазақстан Республикасы Заңының </w:t>
            </w:r>
            <w:hyperlink r:id="rId70" w:anchor="z14" w:history="1">
              <w:r w:rsidRPr="00403822">
                <w:rPr>
                  <w:b/>
                  <w:spacing w:val="2"/>
                  <w:lang w:val="kk-KZ"/>
                </w:rPr>
                <w:t>9-бабында</w:t>
              </w:r>
            </w:hyperlink>
            <w:r w:rsidRPr="00403822">
              <w:rPr>
                <w:b/>
                <w:spacing w:val="2"/>
                <w:lang w:val="kk-KZ"/>
              </w:rPr>
              <w:t xml:space="preserve"> немесе уәкілетті органның нормативтік құқықтық актісінде белгіленген талаптарға сай келмеуі;</w:t>
            </w:r>
          </w:p>
          <w:p w14:paraId="3F83EC48" w14:textId="0CC467B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алынбаған немесе жойылмаған сотталғандығының болуы негіздері бойынша кері қайтарып алады.</w:t>
            </w:r>
          </w:p>
          <w:p w14:paraId="11EA7C06" w14:textId="77777777" w:rsidR="00F33BA4" w:rsidRPr="00403822" w:rsidRDefault="00F33BA4" w:rsidP="00F33BA4">
            <w:pPr>
              <w:ind w:firstLine="391"/>
              <w:jc w:val="both"/>
              <w:rPr>
                <w:b/>
                <w:lang w:val="kk-KZ"/>
              </w:rPr>
            </w:pPr>
            <w:bookmarkStart w:id="209" w:name="z288"/>
            <w:bookmarkEnd w:id="209"/>
            <w:r w:rsidRPr="00403822">
              <w:rPr>
                <w:b/>
                <w:bdr w:val="none" w:sz="0" w:space="0" w:color="auto" w:frame="1"/>
                <w:shd w:val="clear" w:color="auto" w:fill="FFFFFF"/>
                <w:lang w:val="kk-KZ"/>
              </w:rPr>
              <w:t xml:space="preserve">4) алып тасталды – 02.07.2018 ж. </w:t>
            </w:r>
            <w:hyperlink r:id="rId71" w:anchor="z1653" w:history="1">
              <w:r w:rsidRPr="00403822">
                <w:rPr>
                  <w:b/>
                  <w:shd w:val="clear" w:color="auto" w:fill="FFFFFF"/>
                  <w:lang w:val="kk-KZ"/>
                </w:rPr>
                <w:t>№ 168-VІ</w:t>
              </w:r>
            </w:hyperlink>
            <w:r w:rsidRPr="00403822">
              <w:rPr>
                <w:b/>
                <w:lang w:val="kk-KZ"/>
              </w:rPr>
              <w:t xml:space="preserve"> ҚР Заңымен</w:t>
            </w:r>
            <w:r w:rsidRPr="00403822">
              <w:rPr>
                <w:b/>
                <w:bdr w:val="none" w:sz="0" w:space="0" w:color="auto" w:frame="1"/>
                <w:shd w:val="clear" w:color="auto" w:fill="FFFFFF"/>
                <w:lang w:val="kk-KZ"/>
              </w:rPr>
              <w:t xml:space="preserve"> </w:t>
            </w:r>
            <w:r w:rsidRPr="00403822">
              <w:rPr>
                <w:b/>
                <w:bdr w:val="none" w:sz="0" w:space="0" w:color="auto" w:frame="1"/>
                <w:shd w:val="clear" w:color="auto" w:fill="FFFFFF"/>
                <w:lang w:val="kk-KZ"/>
              </w:rPr>
              <w:lastRenderedPageBreak/>
              <w:t>(01.01.2019 бастап қолданысқа енгізіледі).</w:t>
            </w:r>
          </w:p>
          <w:p w14:paraId="430C4FA9" w14:textId="77D71917" w:rsidR="00F33BA4" w:rsidRPr="00403822" w:rsidRDefault="00F33BA4" w:rsidP="00F33BA4">
            <w:pPr>
              <w:ind w:firstLine="391"/>
              <w:jc w:val="both"/>
              <w:rPr>
                <w:b/>
                <w:spacing w:val="2"/>
                <w:lang w:val="kk-KZ"/>
              </w:rPr>
            </w:pPr>
            <w:r w:rsidRPr="00403822">
              <w:rPr>
                <w:b/>
                <w:spacing w:val="2"/>
                <w:lang w:val="kk-KZ"/>
              </w:rPr>
              <w:t>Қордың басшы қызметкерін тағайындауға (сайлауға) берілген келісімді уәкілетті органның кері қайтарып алуы осы басшы қызметкерге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бұдан бұрын берілген келісімді (келісімдерді) кері қайтарып алуға негіз болады.</w:t>
            </w:r>
          </w:p>
          <w:p w14:paraId="4A58E780" w14:textId="1A57102C"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Қор:</w:t>
            </w:r>
          </w:p>
          <w:p w14:paraId="4FB602EC" w14:textId="09A85217"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уәкілетті орган басшы қызметкер лауазымына тағайындауға (сайлауға) келісімді кері қайтарып алған;</w:t>
            </w:r>
          </w:p>
          <w:p w14:paraId="2435AADE" w14:textId="3077F27F" w:rsidR="00F33BA4" w:rsidRPr="00403822" w:rsidRDefault="00F33BA4" w:rsidP="00F33BA4">
            <w:pPr>
              <w:ind w:firstLine="391"/>
              <w:jc w:val="both"/>
              <w:rPr>
                <w:b/>
                <w:bCs/>
                <w:spacing w:val="2"/>
                <w:bdr w:val="none" w:sz="0" w:space="0" w:color="auto" w:frame="1"/>
                <w:shd w:val="clear" w:color="auto" w:fill="FFFFFF"/>
                <w:lang w:val="kk-KZ"/>
              </w:rPr>
            </w:pPr>
            <w:r w:rsidRPr="00403822">
              <w:rPr>
                <w:b/>
                <w:spacing w:val="2"/>
                <w:lang w:val="kk-KZ"/>
              </w:rPr>
              <w:t xml:space="preserve">2) басшы қызметкер лауазымына кандидатты сайлаудың (тағайындаудың) </w:t>
            </w:r>
            <w:r w:rsidRPr="00403822">
              <w:rPr>
                <w:b/>
                <w:spacing w:val="2"/>
                <w:lang w:val="kk-KZ"/>
              </w:rPr>
              <w:lastRenderedPageBreak/>
              <w:t>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tc>
        <w:tc>
          <w:tcPr>
            <w:tcW w:w="4427" w:type="dxa"/>
            <w:shd w:val="clear" w:color="auto" w:fill="FFFFFF"/>
          </w:tcPr>
          <w:p w14:paraId="7F1A809E" w14:textId="77777777" w:rsidR="00F33BA4" w:rsidRPr="00403822" w:rsidRDefault="00F33BA4" w:rsidP="00F33BA4">
            <w:pPr>
              <w:ind w:firstLine="391"/>
              <w:jc w:val="both"/>
              <w:rPr>
                <w:b/>
                <w:lang w:val="kk-KZ"/>
              </w:rPr>
            </w:pPr>
            <w:bookmarkStart w:id="210" w:name="_Hlk194159735"/>
            <w:r w:rsidRPr="00403822">
              <w:rPr>
                <w:b/>
                <w:lang w:val="kk-KZ"/>
              </w:rPr>
              <w:lastRenderedPageBreak/>
              <w:t>4-1. Қордың басшы қызметкерлері</w:t>
            </w:r>
          </w:p>
          <w:p w14:paraId="5D8D1E79" w14:textId="1C5835F4" w:rsidR="00F33BA4" w:rsidRPr="00403822" w:rsidRDefault="00F33BA4" w:rsidP="00F33BA4">
            <w:pPr>
              <w:ind w:firstLine="391"/>
              <w:jc w:val="both"/>
              <w:rPr>
                <w:b/>
                <w:lang w:val="kk-KZ"/>
              </w:rPr>
            </w:pPr>
            <w:r w:rsidRPr="00403822">
              <w:rPr>
                <w:b/>
                <w:spacing w:val="2"/>
                <w:lang w:val="kk-KZ"/>
              </w:rPr>
              <w:t>1. Мыналар:</w:t>
            </w:r>
          </w:p>
          <w:p w14:paraId="09D6F67B" w14:textId="29B02BCD"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Қордың басқару органының басшысы мен мүшелері;</w:t>
            </w:r>
          </w:p>
          <w:p w14:paraId="16BA7D17" w14:textId="27604D5F"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Қордың атқарушы органының басшысы мен мүшелері;</w:t>
            </w:r>
          </w:p>
          <w:p w14:paraId="0B5D9BDF" w14:textId="5416B671"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3) Қордың бас бухгалтері  Қордың басшы қызметкерлері болып табылады.</w:t>
            </w:r>
          </w:p>
          <w:p w14:paraId="21317C8D" w14:textId="0910FDC6" w:rsidR="00F33BA4" w:rsidRPr="00403822" w:rsidRDefault="00F33BA4" w:rsidP="00F33BA4">
            <w:pPr>
              <w:shd w:val="clear" w:color="auto" w:fill="FFFFFF"/>
              <w:ind w:firstLine="391"/>
              <w:jc w:val="both"/>
              <w:textAlignment w:val="baseline"/>
              <w:rPr>
                <w:spacing w:val="2"/>
                <w:lang w:val="kk-KZ"/>
              </w:rPr>
            </w:pPr>
            <w:r w:rsidRPr="00403822">
              <w:rPr>
                <w:b/>
                <w:spacing w:val="2"/>
                <w:lang w:val="kk-KZ"/>
              </w:rPr>
              <w:t>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r w:rsidRPr="00403822">
              <w:rPr>
                <w:spacing w:val="2"/>
                <w:lang w:val="kk-KZ"/>
              </w:rPr>
              <w:t>.</w:t>
            </w:r>
          </w:p>
          <w:p w14:paraId="0283EC17" w14:textId="7B4503D9" w:rsidR="00F33BA4" w:rsidRPr="00403822" w:rsidRDefault="00F33BA4" w:rsidP="00F33BA4">
            <w:pPr>
              <w:shd w:val="clear" w:color="auto" w:fill="FFFFFF"/>
              <w:ind w:firstLine="391"/>
              <w:jc w:val="both"/>
              <w:textAlignment w:val="baseline"/>
              <w:rPr>
                <w:b/>
                <w:lang w:val="kk-KZ"/>
              </w:rPr>
            </w:pPr>
            <w:bookmarkStart w:id="211" w:name="_Hlk194159762"/>
            <w:bookmarkEnd w:id="210"/>
            <w:r w:rsidRPr="00403822">
              <w:rPr>
                <w:b/>
                <w:lang w:val="kk-KZ"/>
              </w:rPr>
              <w:t xml:space="preserve">2. Қордың басшы қызметкерлеріне қойылатын талаптар және оларды келісу </w:t>
            </w:r>
            <w:r w:rsidRPr="00403822">
              <w:rPr>
                <w:b/>
                <w:lang w:val="kk-KZ"/>
              </w:rPr>
              <w:lastRenderedPageBreak/>
              <w:t xml:space="preserve">тәртібі «Қаржы нарығы мен қаржы ұйымдарын мемлекеттік реттеу, бақылау және қадағалау туралы» Қазақстан Республикасы Заңының 9-4-бабында белгіленеді. </w:t>
            </w:r>
          </w:p>
          <w:bookmarkEnd w:id="211"/>
          <w:p w14:paraId="39E8CBF5"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Pr>
          <w:p w14:paraId="1A04F10B" w14:textId="77777777" w:rsidR="00F33BA4" w:rsidRPr="00403822" w:rsidRDefault="00F33BA4" w:rsidP="00F33BA4">
            <w:pPr>
              <w:ind w:firstLine="391"/>
              <w:jc w:val="both"/>
              <w:rPr>
                <w:rFonts w:eastAsia="Calibri"/>
                <w:lang w:val="kk-KZ" w:eastAsia="en-US"/>
              </w:rPr>
            </w:pPr>
            <w:r w:rsidRPr="00403822">
              <w:rPr>
                <w:rFonts w:eastAsia="Calibri"/>
                <w:lang w:val="kk-KZ" w:eastAsia="en-US"/>
              </w:rPr>
              <w:lastRenderedPageBreak/>
              <w:t>Реттеуді біріздендіру мақсатында қаржы ұйымдарының басшы қызметкерлеріне қойылатын талаптар Қаржы нарығын мемлекеттік реттеу, бақылау және қадағалау туралы заңда бекітілген, бұл ретте салалық заңдарда тиісті лауазымдардың тізбесі ғана сақталған.</w:t>
            </w:r>
          </w:p>
          <w:p w14:paraId="4A9FFFCD" w14:textId="77777777" w:rsidR="00F33BA4" w:rsidRPr="00403822" w:rsidRDefault="00F33BA4" w:rsidP="00F33BA4">
            <w:pPr>
              <w:ind w:firstLine="391"/>
              <w:jc w:val="both"/>
              <w:rPr>
                <w:rFonts w:eastAsia="Calibri"/>
                <w:lang w:val="kk-KZ" w:eastAsia="en-US"/>
              </w:rPr>
            </w:pPr>
          </w:p>
          <w:p w14:paraId="77252CEB" w14:textId="77777777" w:rsidR="00F33BA4" w:rsidRPr="00403822" w:rsidRDefault="00F33BA4" w:rsidP="00F33BA4">
            <w:pPr>
              <w:ind w:firstLine="391"/>
              <w:jc w:val="both"/>
              <w:rPr>
                <w:rFonts w:eastAsia="Calibri"/>
                <w:lang w:val="kk-KZ" w:eastAsia="en-US"/>
              </w:rPr>
            </w:pPr>
          </w:p>
          <w:p w14:paraId="68391E37" w14:textId="77777777" w:rsidR="00F33BA4" w:rsidRPr="00403822" w:rsidRDefault="00F33BA4" w:rsidP="00F33BA4">
            <w:pPr>
              <w:ind w:firstLine="391"/>
              <w:jc w:val="both"/>
              <w:rPr>
                <w:rFonts w:eastAsia="Calibri"/>
                <w:lang w:val="kk-KZ" w:eastAsia="en-US"/>
              </w:rPr>
            </w:pPr>
          </w:p>
          <w:p w14:paraId="72492514" w14:textId="77777777" w:rsidR="00F33BA4" w:rsidRPr="00403822" w:rsidRDefault="00F33BA4" w:rsidP="00F33BA4">
            <w:pPr>
              <w:ind w:firstLine="391"/>
              <w:jc w:val="both"/>
              <w:rPr>
                <w:rFonts w:eastAsia="Calibri"/>
                <w:lang w:val="kk-KZ" w:eastAsia="en-US"/>
              </w:rPr>
            </w:pPr>
          </w:p>
          <w:p w14:paraId="7B206F31" w14:textId="77777777" w:rsidR="00F33BA4" w:rsidRPr="00403822" w:rsidRDefault="00F33BA4" w:rsidP="00F33BA4">
            <w:pPr>
              <w:ind w:firstLine="391"/>
              <w:jc w:val="both"/>
              <w:rPr>
                <w:rFonts w:eastAsia="Calibri"/>
                <w:lang w:val="kk-KZ" w:eastAsia="en-US"/>
              </w:rPr>
            </w:pPr>
          </w:p>
          <w:p w14:paraId="26569F9E" w14:textId="77777777" w:rsidR="00F33BA4" w:rsidRPr="00403822" w:rsidRDefault="00F33BA4" w:rsidP="00F33BA4">
            <w:pPr>
              <w:ind w:firstLine="391"/>
              <w:jc w:val="both"/>
              <w:rPr>
                <w:rFonts w:eastAsia="Calibri"/>
                <w:lang w:val="kk-KZ" w:eastAsia="en-US"/>
              </w:rPr>
            </w:pPr>
          </w:p>
          <w:p w14:paraId="64362AC4" w14:textId="77777777" w:rsidR="00F33BA4" w:rsidRPr="00403822" w:rsidRDefault="00F33BA4" w:rsidP="00F33BA4">
            <w:pPr>
              <w:ind w:firstLine="391"/>
              <w:jc w:val="both"/>
              <w:rPr>
                <w:rFonts w:eastAsia="Calibri"/>
                <w:lang w:val="kk-KZ" w:eastAsia="en-US"/>
              </w:rPr>
            </w:pPr>
          </w:p>
          <w:p w14:paraId="0D138E27" w14:textId="77777777" w:rsidR="00F33BA4" w:rsidRPr="00403822" w:rsidRDefault="00F33BA4" w:rsidP="00F33BA4">
            <w:pPr>
              <w:ind w:firstLine="391"/>
              <w:jc w:val="both"/>
              <w:rPr>
                <w:rFonts w:eastAsia="Calibri"/>
                <w:lang w:val="kk-KZ" w:eastAsia="en-US"/>
              </w:rPr>
            </w:pPr>
          </w:p>
          <w:p w14:paraId="424125B1" w14:textId="77777777" w:rsidR="00F33BA4" w:rsidRPr="00403822" w:rsidRDefault="00F33BA4" w:rsidP="00F33BA4">
            <w:pPr>
              <w:ind w:firstLine="391"/>
              <w:jc w:val="both"/>
              <w:rPr>
                <w:rFonts w:eastAsia="Calibri"/>
                <w:lang w:val="kk-KZ" w:eastAsia="en-US"/>
              </w:rPr>
            </w:pPr>
          </w:p>
          <w:p w14:paraId="584FC1A1" w14:textId="77777777" w:rsidR="00F33BA4" w:rsidRPr="00403822" w:rsidRDefault="00F33BA4" w:rsidP="00F33BA4">
            <w:pPr>
              <w:ind w:firstLine="391"/>
              <w:jc w:val="both"/>
              <w:rPr>
                <w:rFonts w:eastAsia="Calibri"/>
                <w:lang w:val="kk-KZ" w:eastAsia="en-US"/>
              </w:rPr>
            </w:pPr>
          </w:p>
          <w:p w14:paraId="06C41E86" w14:textId="77777777" w:rsidR="00F33BA4" w:rsidRPr="00403822" w:rsidRDefault="00F33BA4" w:rsidP="00F33BA4">
            <w:pPr>
              <w:ind w:firstLine="391"/>
              <w:jc w:val="both"/>
              <w:rPr>
                <w:rFonts w:eastAsia="Calibri"/>
                <w:lang w:val="kk-KZ" w:eastAsia="en-US"/>
              </w:rPr>
            </w:pPr>
          </w:p>
          <w:p w14:paraId="2CD3B6C6" w14:textId="77777777" w:rsidR="00F33BA4" w:rsidRPr="00403822" w:rsidRDefault="00F33BA4" w:rsidP="00F33BA4">
            <w:pPr>
              <w:ind w:firstLine="391"/>
              <w:jc w:val="both"/>
              <w:rPr>
                <w:rFonts w:eastAsia="Calibri"/>
                <w:lang w:val="kk-KZ" w:eastAsia="en-US"/>
              </w:rPr>
            </w:pPr>
          </w:p>
          <w:p w14:paraId="51179754" w14:textId="77777777" w:rsidR="00F33BA4" w:rsidRPr="00403822" w:rsidRDefault="00F33BA4" w:rsidP="00F33BA4">
            <w:pPr>
              <w:ind w:firstLine="391"/>
              <w:jc w:val="both"/>
              <w:rPr>
                <w:rFonts w:eastAsia="Calibri"/>
                <w:lang w:val="kk-KZ" w:eastAsia="en-US"/>
              </w:rPr>
            </w:pPr>
          </w:p>
          <w:p w14:paraId="111563B6" w14:textId="77777777" w:rsidR="00F33BA4" w:rsidRPr="00403822" w:rsidRDefault="00F33BA4" w:rsidP="00F33BA4">
            <w:pPr>
              <w:ind w:firstLine="391"/>
              <w:jc w:val="both"/>
              <w:rPr>
                <w:rFonts w:eastAsia="Calibri"/>
                <w:lang w:val="kk-KZ" w:eastAsia="en-US"/>
              </w:rPr>
            </w:pPr>
          </w:p>
          <w:p w14:paraId="7C9EE9B2" w14:textId="77777777" w:rsidR="00F33BA4" w:rsidRPr="00403822" w:rsidRDefault="00F33BA4" w:rsidP="00F33BA4">
            <w:pPr>
              <w:ind w:firstLine="391"/>
              <w:jc w:val="both"/>
              <w:rPr>
                <w:rFonts w:eastAsia="Calibri"/>
                <w:lang w:val="kk-KZ" w:eastAsia="en-US"/>
              </w:rPr>
            </w:pPr>
          </w:p>
          <w:p w14:paraId="777854C9" w14:textId="77777777" w:rsidR="00F33BA4" w:rsidRPr="00403822" w:rsidRDefault="00F33BA4" w:rsidP="00F33BA4">
            <w:pPr>
              <w:ind w:firstLine="391"/>
              <w:jc w:val="both"/>
              <w:rPr>
                <w:rFonts w:eastAsia="Calibri"/>
                <w:lang w:val="kk-KZ" w:eastAsia="en-US"/>
              </w:rPr>
            </w:pPr>
          </w:p>
          <w:p w14:paraId="5E599E6D" w14:textId="77777777" w:rsidR="00F33BA4" w:rsidRPr="00403822" w:rsidRDefault="00F33BA4" w:rsidP="00F33BA4">
            <w:pPr>
              <w:ind w:firstLine="391"/>
              <w:jc w:val="both"/>
              <w:rPr>
                <w:rFonts w:eastAsia="Calibri"/>
                <w:lang w:val="kk-KZ" w:eastAsia="en-US"/>
              </w:rPr>
            </w:pPr>
          </w:p>
          <w:p w14:paraId="2F1F9BBB" w14:textId="77777777" w:rsidR="00F33BA4" w:rsidRPr="00403822" w:rsidRDefault="00F33BA4" w:rsidP="00F33BA4">
            <w:pPr>
              <w:ind w:firstLine="391"/>
              <w:jc w:val="both"/>
              <w:rPr>
                <w:rFonts w:eastAsia="Calibri"/>
                <w:lang w:val="kk-KZ" w:eastAsia="en-US"/>
              </w:rPr>
            </w:pPr>
          </w:p>
          <w:p w14:paraId="6AA6307E" w14:textId="77777777" w:rsidR="00F33BA4" w:rsidRPr="00403822" w:rsidRDefault="00F33BA4" w:rsidP="00F33BA4">
            <w:pPr>
              <w:ind w:firstLine="391"/>
              <w:jc w:val="both"/>
              <w:rPr>
                <w:rFonts w:eastAsia="Calibri"/>
                <w:lang w:val="kk-KZ" w:eastAsia="en-US"/>
              </w:rPr>
            </w:pPr>
          </w:p>
          <w:p w14:paraId="049F50A2" w14:textId="77777777" w:rsidR="00F33BA4" w:rsidRPr="00403822" w:rsidRDefault="00F33BA4" w:rsidP="00F33BA4">
            <w:pPr>
              <w:ind w:firstLine="391"/>
              <w:jc w:val="both"/>
              <w:rPr>
                <w:rFonts w:eastAsia="Calibri"/>
                <w:lang w:val="kk-KZ" w:eastAsia="en-US"/>
              </w:rPr>
            </w:pPr>
          </w:p>
          <w:p w14:paraId="6EE4F7D1" w14:textId="77777777" w:rsidR="00F33BA4" w:rsidRPr="00403822" w:rsidRDefault="00F33BA4" w:rsidP="00F33BA4">
            <w:pPr>
              <w:ind w:firstLine="391"/>
              <w:jc w:val="both"/>
              <w:rPr>
                <w:rFonts w:eastAsia="Calibri"/>
                <w:lang w:val="kk-KZ" w:eastAsia="en-US"/>
              </w:rPr>
            </w:pPr>
          </w:p>
          <w:p w14:paraId="61040A21" w14:textId="77777777" w:rsidR="00F33BA4" w:rsidRPr="00403822" w:rsidRDefault="00F33BA4" w:rsidP="00F33BA4">
            <w:pPr>
              <w:ind w:firstLine="391"/>
              <w:jc w:val="both"/>
              <w:rPr>
                <w:rFonts w:eastAsia="Calibri"/>
                <w:lang w:val="kk-KZ" w:eastAsia="en-US"/>
              </w:rPr>
            </w:pPr>
          </w:p>
          <w:p w14:paraId="730581E8" w14:textId="77777777" w:rsidR="00F33BA4" w:rsidRPr="00403822" w:rsidRDefault="00F33BA4" w:rsidP="00F33BA4">
            <w:pPr>
              <w:ind w:firstLine="391"/>
              <w:jc w:val="both"/>
              <w:rPr>
                <w:rFonts w:eastAsia="Calibri"/>
                <w:lang w:val="kk-KZ" w:eastAsia="en-US"/>
              </w:rPr>
            </w:pPr>
          </w:p>
          <w:p w14:paraId="35558D07" w14:textId="77777777" w:rsidR="00F33BA4" w:rsidRPr="00403822" w:rsidRDefault="00F33BA4" w:rsidP="00F33BA4">
            <w:pPr>
              <w:ind w:firstLine="391"/>
              <w:jc w:val="both"/>
              <w:rPr>
                <w:rFonts w:eastAsia="Calibri"/>
                <w:lang w:val="kk-KZ" w:eastAsia="en-US"/>
              </w:rPr>
            </w:pPr>
          </w:p>
          <w:p w14:paraId="2E10272D" w14:textId="77777777" w:rsidR="00F33BA4" w:rsidRPr="00403822" w:rsidRDefault="00F33BA4" w:rsidP="00F33BA4">
            <w:pPr>
              <w:ind w:firstLine="391"/>
              <w:jc w:val="both"/>
              <w:rPr>
                <w:rFonts w:eastAsia="Calibri"/>
                <w:lang w:val="kk-KZ" w:eastAsia="en-US"/>
              </w:rPr>
            </w:pPr>
          </w:p>
          <w:p w14:paraId="3CBBB6D3" w14:textId="77777777" w:rsidR="00F33BA4" w:rsidRPr="00403822" w:rsidRDefault="00F33BA4" w:rsidP="00F33BA4">
            <w:pPr>
              <w:ind w:firstLine="391"/>
              <w:jc w:val="both"/>
              <w:rPr>
                <w:rFonts w:eastAsia="Calibri"/>
                <w:lang w:val="kk-KZ" w:eastAsia="en-US"/>
              </w:rPr>
            </w:pPr>
          </w:p>
          <w:p w14:paraId="08618F74" w14:textId="77777777" w:rsidR="00F33BA4" w:rsidRPr="00403822" w:rsidRDefault="00F33BA4" w:rsidP="00F33BA4">
            <w:pPr>
              <w:ind w:firstLine="391"/>
              <w:jc w:val="both"/>
              <w:rPr>
                <w:rFonts w:eastAsia="Calibri"/>
                <w:lang w:val="kk-KZ" w:eastAsia="en-US"/>
              </w:rPr>
            </w:pPr>
          </w:p>
          <w:p w14:paraId="21C8FD9B" w14:textId="77777777" w:rsidR="00F33BA4" w:rsidRPr="00403822" w:rsidRDefault="00F33BA4" w:rsidP="00F33BA4">
            <w:pPr>
              <w:ind w:firstLine="391"/>
              <w:jc w:val="both"/>
              <w:rPr>
                <w:rFonts w:eastAsia="Calibri"/>
                <w:lang w:val="kk-KZ" w:eastAsia="en-US"/>
              </w:rPr>
            </w:pPr>
          </w:p>
          <w:p w14:paraId="36B5DA15" w14:textId="77777777" w:rsidR="00F33BA4" w:rsidRPr="00403822" w:rsidRDefault="00F33BA4" w:rsidP="00F33BA4">
            <w:pPr>
              <w:ind w:firstLine="391"/>
              <w:jc w:val="both"/>
              <w:rPr>
                <w:rFonts w:eastAsia="Calibri"/>
                <w:lang w:val="kk-KZ" w:eastAsia="en-US"/>
              </w:rPr>
            </w:pPr>
          </w:p>
          <w:p w14:paraId="797C28FF" w14:textId="77777777" w:rsidR="00F33BA4" w:rsidRPr="00403822" w:rsidRDefault="00F33BA4" w:rsidP="00F33BA4">
            <w:pPr>
              <w:ind w:firstLine="391"/>
              <w:jc w:val="both"/>
              <w:rPr>
                <w:rFonts w:eastAsia="Calibri"/>
                <w:lang w:val="kk-KZ" w:eastAsia="en-US"/>
              </w:rPr>
            </w:pPr>
          </w:p>
          <w:p w14:paraId="2B3DC8E2" w14:textId="77777777" w:rsidR="00F33BA4" w:rsidRPr="00403822" w:rsidRDefault="00F33BA4" w:rsidP="00F33BA4">
            <w:pPr>
              <w:ind w:firstLine="391"/>
              <w:jc w:val="both"/>
              <w:rPr>
                <w:rFonts w:eastAsia="Calibri"/>
                <w:lang w:val="kk-KZ" w:eastAsia="en-US"/>
              </w:rPr>
            </w:pPr>
          </w:p>
          <w:p w14:paraId="7C503E85" w14:textId="77777777" w:rsidR="00F33BA4" w:rsidRPr="00403822" w:rsidRDefault="00F33BA4" w:rsidP="00F33BA4">
            <w:pPr>
              <w:ind w:firstLine="391"/>
              <w:jc w:val="both"/>
              <w:rPr>
                <w:rFonts w:eastAsia="Calibri"/>
                <w:lang w:val="kk-KZ" w:eastAsia="en-US"/>
              </w:rPr>
            </w:pPr>
          </w:p>
          <w:p w14:paraId="2D7B6BE7" w14:textId="77777777" w:rsidR="00F33BA4" w:rsidRPr="00403822" w:rsidRDefault="00F33BA4" w:rsidP="00F33BA4">
            <w:pPr>
              <w:ind w:firstLine="391"/>
              <w:jc w:val="both"/>
              <w:rPr>
                <w:rFonts w:eastAsia="Calibri"/>
                <w:lang w:val="kk-KZ" w:eastAsia="en-US"/>
              </w:rPr>
            </w:pPr>
          </w:p>
          <w:p w14:paraId="72E752DC" w14:textId="77777777" w:rsidR="00F33BA4" w:rsidRPr="00403822" w:rsidRDefault="00F33BA4" w:rsidP="00F33BA4">
            <w:pPr>
              <w:ind w:firstLine="391"/>
              <w:jc w:val="both"/>
              <w:rPr>
                <w:rFonts w:eastAsia="Calibri"/>
                <w:lang w:val="kk-KZ" w:eastAsia="en-US"/>
              </w:rPr>
            </w:pPr>
          </w:p>
          <w:p w14:paraId="2F62A8E0" w14:textId="77777777" w:rsidR="00F33BA4" w:rsidRPr="00403822" w:rsidRDefault="00F33BA4" w:rsidP="00F33BA4">
            <w:pPr>
              <w:ind w:firstLine="391"/>
              <w:jc w:val="both"/>
              <w:rPr>
                <w:rFonts w:eastAsia="Calibri"/>
                <w:lang w:val="kk-KZ" w:eastAsia="en-US"/>
              </w:rPr>
            </w:pPr>
          </w:p>
          <w:p w14:paraId="76F56307" w14:textId="77777777" w:rsidR="00F33BA4" w:rsidRPr="00403822" w:rsidRDefault="00F33BA4" w:rsidP="00F33BA4">
            <w:pPr>
              <w:ind w:firstLine="391"/>
              <w:jc w:val="both"/>
              <w:rPr>
                <w:rFonts w:eastAsia="Calibri"/>
                <w:lang w:val="kk-KZ" w:eastAsia="en-US"/>
              </w:rPr>
            </w:pPr>
          </w:p>
          <w:p w14:paraId="3EE4F296" w14:textId="77777777" w:rsidR="00F33BA4" w:rsidRPr="00403822" w:rsidRDefault="00F33BA4" w:rsidP="00F33BA4">
            <w:pPr>
              <w:ind w:firstLine="391"/>
              <w:jc w:val="both"/>
              <w:rPr>
                <w:rFonts w:eastAsia="Calibri"/>
                <w:lang w:val="kk-KZ" w:eastAsia="en-US"/>
              </w:rPr>
            </w:pPr>
          </w:p>
          <w:p w14:paraId="703B45D2" w14:textId="77777777" w:rsidR="00F33BA4" w:rsidRPr="00403822" w:rsidRDefault="00F33BA4" w:rsidP="00F33BA4">
            <w:pPr>
              <w:ind w:firstLine="391"/>
              <w:jc w:val="both"/>
              <w:rPr>
                <w:rFonts w:eastAsia="Calibri"/>
                <w:lang w:val="kk-KZ" w:eastAsia="en-US"/>
              </w:rPr>
            </w:pPr>
          </w:p>
          <w:p w14:paraId="2CF2879F" w14:textId="77777777" w:rsidR="00F33BA4" w:rsidRPr="00403822" w:rsidRDefault="00F33BA4" w:rsidP="00F33BA4">
            <w:pPr>
              <w:ind w:firstLine="391"/>
              <w:jc w:val="both"/>
              <w:rPr>
                <w:rFonts w:eastAsia="Calibri"/>
                <w:lang w:val="kk-KZ" w:eastAsia="en-US"/>
              </w:rPr>
            </w:pPr>
          </w:p>
          <w:p w14:paraId="6F499BD3" w14:textId="77777777" w:rsidR="00F33BA4" w:rsidRPr="00403822" w:rsidRDefault="00F33BA4" w:rsidP="00F33BA4">
            <w:pPr>
              <w:ind w:firstLine="391"/>
              <w:jc w:val="both"/>
              <w:rPr>
                <w:rFonts w:eastAsia="Calibri"/>
                <w:lang w:val="kk-KZ" w:eastAsia="en-US"/>
              </w:rPr>
            </w:pPr>
          </w:p>
          <w:p w14:paraId="75EBEF46" w14:textId="77777777" w:rsidR="00F33BA4" w:rsidRPr="00403822" w:rsidRDefault="00F33BA4" w:rsidP="00F33BA4">
            <w:pPr>
              <w:ind w:firstLine="391"/>
              <w:jc w:val="both"/>
              <w:rPr>
                <w:rFonts w:eastAsia="Calibri"/>
                <w:lang w:val="kk-KZ" w:eastAsia="en-US"/>
              </w:rPr>
            </w:pPr>
          </w:p>
          <w:p w14:paraId="774759EC" w14:textId="77777777" w:rsidR="00F33BA4" w:rsidRPr="00403822" w:rsidRDefault="00F33BA4" w:rsidP="00F33BA4">
            <w:pPr>
              <w:ind w:firstLine="391"/>
              <w:jc w:val="both"/>
              <w:rPr>
                <w:rFonts w:eastAsia="Calibri"/>
                <w:lang w:val="kk-KZ" w:eastAsia="en-US"/>
              </w:rPr>
            </w:pPr>
          </w:p>
          <w:p w14:paraId="07519891" w14:textId="77777777" w:rsidR="00F33BA4" w:rsidRPr="00403822" w:rsidRDefault="00F33BA4" w:rsidP="00F33BA4">
            <w:pPr>
              <w:ind w:firstLine="391"/>
              <w:jc w:val="both"/>
              <w:rPr>
                <w:rFonts w:eastAsia="Calibri"/>
                <w:lang w:val="kk-KZ" w:eastAsia="en-US"/>
              </w:rPr>
            </w:pPr>
          </w:p>
          <w:p w14:paraId="6056A075" w14:textId="77777777" w:rsidR="00F33BA4" w:rsidRPr="00403822" w:rsidRDefault="00F33BA4" w:rsidP="00F33BA4">
            <w:pPr>
              <w:ind w:firstLine="391"/>
              <w:jc w:val="both"/>
              <w:rPr>
                <w:rFonts w:eastAsia="Calibri"/>
                <w:lang w:val="kk-KZ" w:eastAsia="en-US"/>
              </w:rPr>
            </w:pPr>
          </w:p>
          <w:p w14:paraId="765681AA" w14:textId="77777777" w:rsidR="00F33BA4" w:rsidRPr="00403822" w:rsidRDefault="00F33BA4" w:rsidP="00F33BA4">
            <w:pPr>
              <w:ind w:firstLine="391"/>
              <w:jc w:val="both"/>
              <w:rPr>
                <w:rFonts w:eastAsia="Calibri"/>
                <w:lang w:val="kk-KZ" w:eastAsia="en-US"/>
              </w:rPr>
            </w:pPr>
          </w:p>
          <w:p w14:paraId="6FB95CCD" w14:textId="77777777" w:rsidR="00F33BA4" w:rsidRPr="00403822" w:rsidRDefault="00F33BA4" w:rsidP="00F33BA4">
            <w:pPr>
              <w:ind w:firstLine="391"/>
              <w:jc w:val="both"/>
              <w:rPr>
                <w:rFonts w:eastAsia="Calibri"/>
                <w:lang w:val="kk-KZ" w:eastAsia="en-US"/>
              </w:rPr>
            </w:pPr>
          </w:p>
          <w:p w14:paraId="352A2307" w14:textId="77777777" w:rsidR="00F33BA4" w:rsidRPr="00403822" w:rsidRDefault="00F33BA4" w:rsidP="00F33BA4">
            <w:pPr>
              <w:ind w:firstLine="391"/>
              <w:jc w:val="both"/>
              <w:rPr>
                <w:rFonts w:eastAsia="Calibri"/>
                <w:lang w:val="kk-KZ" w:eastAsia="en-US"/>
              </w:rPr>
            </w:pPr>
          </w:p>
          <w:p w14:paraId="2C8E9571" w14:textId="77777777" w:rsidR="00F33BA4" w:rsidRPr="00403822" w:rsidRDefault="00F33BA4" w:rsidP="00F33BA4">
            <w:pPr>
              <w:ind w:firstLine="391"/>
              <w:jc w:val="both"/>
              <w:rPr>
                <w:rFonts w:eastAsia="Calibri"/>
                <w:lang w:val="kk-KZ" w:eastAsia="en-US"/>
              </w:rPr>
            </w:pPr>
          </w:p>
          <w:p w14:paraId="7507D7FB" w14:textId="77777777" w:rsidR="00F33BA4" w:rsidRPr="00403822" w:rsidRDefault="00F33BA4" w:rsidP="00F33BA4">
            <w:pPr>
              <w:ind w:firstLine="391"/>
              <w:jc w:val="both"/>
              <w:rPr>
                <w:rFonts w:eastAsia="Calibri"/>
                <w:lang w:val="kk-KZ" w:eastAsia="en-US"/>
              </w:rPr>
            </w:pPr>
          </w:p>
          <w:p w14:paraId="48F5A069" w14:textId="77777777" w:rsidR="00F33BA4" w:rsidRPr="00403822" w:rsidRDefault="00F33BA4" w:rsidP="00F33BA4">
            <w:pPr>
              <w:ind w:firstLine="391"/>
              <w:jc w:val="both"/>
              <w:rPr>
                <w:rFonts w:eastAsia="Calibri"/>
                <w:lang w:val="kk-KZ" w:eastAsia="en-US"/>
              </w:rPr>
            </w:pPr>
          </w:p>
          <w:p w14:paraId="1217A919" w14:textId="77777777" w:rsidR="00F33BA4" w:rsidRPr="00403822" w:rsidRDefault="00F33BA4" w:rsidP="00F33BA4">
            <w:pPr>
              <w:ind w:firstLine="391"/>
              <w:jc w:val="both"/>
              <w:rPr>
                <w:rFonts w:eastAsia="Calibri"/>
                <w:lang w:val="kk-KZ" w:eastAsia="en-US"/>
              </w:rPr>
            </w:pPr>
          </w:p>
          <w:p w14:paraId="30BEEC77" w14:textId="77777777" w:rsidR="00F33BA4" w:rsidRPr="00403822" w:rsidRDefault="00F33BA4" w:rsidP="00F33BA4">
            <w:pPr>
              <w:ind w:firstLine="391"/>
              <w:jc w:val="both"/>
              <w:rPr>
                <w:rFonts w:eastAsia="Calibri"/>
                <w:lang w:val="kk-KZ" w:eastAsia="en-US"/>
              </w:rPr>
            </w:pPr>
          </w:p>
          <w:p w14:paraId="2782568A" w14:textId="77777777" w:rsidR="00F33BA4" w:rsidRPr="00403822" w:rsidRDefault="00F33BA4" w:rsidP="00F33BA4">
            <w:pPr>
              <w:ind w:firstLine="391"/>
              <w:jc w:val="both"/>
              <w:rPr>
                <w:rFonts w:eastAsia="Calibri"/>
                <w:lang w:val="kk-KZ" w:eastAsia="en-US"/>
              </w:rPr>
            </w:pPr>
          </w:p>
          <w:p w14:paraId="4E3EC6A5" w14:textId="77777777" w:rsidR="00F33BA4" w:rsidRPr="00403822" w:rsidRDefault="00F33BA4" w:rsidP="00F33BA4">
            <w:pPr>
              <w:ind w:firstLine="391"/>
              <w:jc w:val="both"/>
              <w:rPr>
                <w:rFonts w:eastAsia="Calibri"/>
                <w:lang w:val="kk-KZ" w:eastAsia="en-US"/>
              </w:rPr>
            </w:pPr>
          </w:p>
          <w:p w14:paraId="595791F7" w14:textId="77777777" w:rsidR="00F33BA4" w:rsidRPr="00403822" w:rsidRDefault="00F33BA4" w:rsidP="00F33BA4">
            <w:pPr>
              <w:ind w:firstLine="391"/>
              <w:jc w:val="both"/>
              <w:rPr>
                <w:rFonts w:eastAsia="Calibri"/>
                <w:lang w:val="kk-KZ" w:eastAsia="en-US"/>
              </w:rPr>
            </w:pPr>
          </w:p>
          <w:p w14:paraId="0F878B66" w14:textId="77777777" w:rsidR="00F33BA4" w:rsidRPr="00403822" w:rsidRDefault="00F33BA4" w:rsidP="00F33BA4">
            <w:pPr>
              <w:ind w:firstLine="391"/>
              <w:jc w:val="both"/>
              <w:rPr>
                <w:rFonts w:eastAsia="Calibri"/>
                <w:lang w:val="kk-KZ" w:eastAsia="en-US"/>
              </w:rPr>
            </w:pPr>
          </w:p>
          <w:p w14:paraId="5DFB7349" w14:textId="77777777" w:rsidR="00F33BA4" w:rsidRPr="00403822" w:rsidRDefault="00F33BA4" w:rsidP="00F33BA4">
            <w:pPr>
              <w:ind w:firstLine="391"/>
              <w:jc w:val="both"/>
              <w:rPr>
                <w:rFonts w:eastAsia="Calibri"/>
                <w:lang w:val="kk-KZ" w:eastAsia="en-US"/>
              </w:rPr>
            </w:pPr>
          </w:p>
          <w:p w14:paraId="1282B04F" w14:textId="77777777" w:rsidR="00F33BA4" w:rsidRPr="00403822" w:rsidRDefault="00F33BA4" w:rsidP="00F33BA4">
            <w:pPr>
              <w:ind w:firstLine="391"/>
              <w:jc w:val="both"/>
              <w:rPr>
                <w:rFonts w:eastAsia="Calibri"/>
                <w:lang w:val="kk-KZ" w:eastAsia="en-US"/>
              </w:rPr>
            </w:pPr>
          </w:p>
          <w:p w14:paraId="3AB272AF" w14:textId="77777777" w:rsidR="00F33BA4" w:rsidRPr="00403822" w:rsidRDefault="00F33BA4" w:rsidP="00F33BA4">
            <w:pPr>
              <w:ind w:firstLine="391"/>
              <w:jc w:val="both"/>
              <w:rPr>
                <w:rFonts w:eastAsia="Calibri"/>
                <w:lang w:val="kk-KZ" w:eastAsia="en-US"/>
              </w:rPr>
            </w:pPr>
          </w:p>
          <w:p w14:paraId="6AE66EF3" w14:textId="77777777" w:rsidR="00F33BA4" w:rsidRPr="00403822" w:rsidRDefault="00F33BA4" w:rsidP="00F33BA4">
            <w:pPr>
              <w:ind w:firstLine="391"/>
              <w:jc w:val="both"/>
              <w:rPr>
                <w:rFonts w:eastAsia="Calibri"/>
                <w:lang w:val="kk-KZ" w:eastAsia="en-US"/>
              </w:rPr>
            </w:pPr>
          </w:p>
          <w:p w14:paraId="253B5624" w14:textId="77777777" w:rsidR="00F33BA4" w:rsidRPr="00403822" w:rsidRDefault="00F33BA4" w:rsidP="00F33BA4">
            <w:pPr>
              <w:ind w:firstLine="391"/>
              <w:jc w:val="both"/>
              <w:rPr>
                <w:rFonts w:eastAsia="Calibri"/>
                <w:lang w:val="kk-KZ" w:eastAsia="en-US"/>
              </w:rPr>
            </w:pPr>
          </w:p>
          <w:p w14:paraId="70647246" w14:textId="77777777" w:rsidR="00F33BA4" w:rsidRPr="00403822" w:rsidRDefault="00F33BA4" w:rsidP="00F33BA4">
            <w:pPr>
              <w:ind w:firstLine="391"/>
              <w:jc w:val="both"/>
              <w:rPr>
                <w:rFonts w:eastAsia="Calibri"/>
                <w:lang w:val="kk-KZ" w:eastAsia="en-US"/>
              </w:rPr>
            </w:pPr>
          </w:p>
          <w:p w14:paraId="5880E768" w14:textId="77777777" w:rsidR="00F33BA4" w:rsidRPr="00403822" w:rsidRDefault="00F33BA4" w:rsidP="00F33BA4">
            <w:pPr>
              <w:ind w:firstLine="391"/>
              <w:jc w:val="both"/>
              <w:rPr>
                <w:rFonts w:eastAsia="Calibri"/>
                <w:lang w:val="kk-KZ" w:eastAsia="en-US"/>
              </w:rPr>
            </w:pPr>
          </w:p>
          <w:p w14:paraId="643A63E9" w14:textId="77777777" w:rsidR="00F33BA4" w:rsidRPr="00403822" w:rsidRDefault="00F33BA4" w:rsidP="00F33BA4">
            <w:pPr>
              <w:ind w:firstLine="391"/>
              <w:jc w:val="both"/>
              <w:rPr>
                <w:rFonts w:eastAsia="Calibri"/>
                <w:lang w:val="kk-KZ" w:eastAsia="en-US"/>
              </w:rPr>
            </w:pPr>
          </w:p>
          <w:p w14:paraId="2F17C766" w14:textId="77777777" w:rsidR="00F33BA4" w:rsidRPr="00403822" w:rsidRDefault="00F33BA4" w:rsidP="00F33BA4">
            <w:pPr>
              <w:ind w:firstLine="391"/>
              <w:jc w:val="both"/>
              <w:rPr>
                <w:rFonts w:eastAsia="Calibri"/>
                <w:lang w:val="kk-KZ" w:eastAsia="en-US"/>
              </w:rPr>
            </w:pPr>
          </w:p>
          <w:p w14:paraId="3E496128" w14:textId="77777777" w:rsidR="00F33BA4" w:rsidRPr="00403822" w:rsidRDefault="00F33BA4" w:rsidP="00F33BA4">
            <w:pPr>
              <w:ind w:firstLine="391"/>
              <w:jc w:val="both"/>
              <w:rPr>
                <w:rFonts w:eastAsia="Calibri"/>
                <w:lang w:val="kk-KZ" w:eastAsia="en-US"/>
              </w:rPr>
            </w:pPr>
          </w:p>
          <w:p w14:paraId="202111DA" w14:textId="77777777" w:rsidR="00F33BA4" w:rsidRPr="00403822" w:rsidRDefault="00F33BA4" w:rsidP="00F33BA4">
            <w:pPr>
              <w:ind w:firstLine="391"/>
              <w:jc w:val="both"/>
              <w:rPr>
                <w:rFonts w:eastAsia="Calibri"/>
                <w:lang w:val="kk-KZ" w:eastAsia="en-US"/>
              </w:rPr>
            </w:pPr>
          </w:p>
          <w:p w14:paraId="2FB69543" w14:textId="77777777" w:rsidR="00F33BA4" w:rsidRPr="00403822" w:rsidRDefault="00F33BA4" w:rsidP="00F33BA4">
            <w:pPr>
              <w:ind w:firstLine="391"/>
              <w:jc w:val="both"/>
              <w:rPr>
                <w:rFonts w:eastAsia="Calibri"/>
                <w:lang w:val="kk-KZ" w:eastAsia="en-US"/>
              </w:rPr>
            </w:pPr>
          </w:p>
          <w:p w14:paraId="0A89069B" w14:textId="77777777" w:rsidR="00F33BA4" w:rsidRPr="00403822" w:rsidRDefault="00F33BA4" w:rsidP="00F33BA4">
            <w:pPr>
              <w:ind w:firstLine="391"/>
              <w:jc w:val="both"/>
              <w:rPr>
                <w:rFonts w:eastAsia="Calibri"/>
                <w:lang w:val="kk-KZ" w:eastAsia="en-US"/>
              </w:rPr>
            </w:pPr>
          </w:p>
          <w:p w14:paraId="45CF24ED" w14:textId="77777777" w:rsidR="00F33BA4" w:rsidRPr="00403822" w:rsidRDefault="00F33BA4" w:rsidP="00F33BA4">
            <w:pPr>
              <w:ind w:firstLine="391"/>
              <w:jc w:val="both"/>
              <w:rPr>
                <w:rFonts w:eastAsia="Calibri"/>
                <w:lang w:val="kk-KZ" w:eastAsia="en-US"/>
              </w:rPr>
            </w:pPr>
          </w:p>
          <w:p w14:paraId="36C86FEA" w14:textId="77777777" w:rsidR="00F33BA4" w:rsidRPr="00403822" w:rsidRDefault="00F33BA4" w:rsidP="00F33BA4">
            <w:pPr>
              <w:ind w:firstLine="391"/>
              <w:jc w:val="both"/>
              <w:rPr>
                <w:rFonts w:eastAsia="Calibri"/>
                <w:lang w:val="kk-KZ" w:eastAsia="en-US"/>
              </w:rPr>
            </w:pPr>
          </w:p>
          <w:p w14:paraId="427A395A" w14:textId="77777777" w:rsidR="00F33BA4" w:rsidRPr="00403822" w:rsidRDefault="00F33BA4" w:rsidP="00F33BA4">
            <w:pPr>
              <w:ind w:firstLine="391"/>
              <w:jc w:val="both"/>
              <w:rPr>
                <w:rFonts w:eastAsia="Calibri"/>
                <w:lang w:val="kk-KZ" w:eastAsia="en-US"/>
              </w:rPr>
            </w:pPr>
          </w:p>
          <w:p w14:paraId="65F70743" w14:textId="77777777" w:rsidR="00F33BA4" w:rsidRPr="00403822" w:rsidRDefault="00F33BA4" w:rsidP="00F33BA4">
            <w:pPr>
              <w:ind w:firstLine="391"/>
              <w:jc w:val="both"/>
              <w:rPr>
                <w:rFonts w:eastAsia="Calibri"/>
                <w:lang w:val="kk-KZ" w:eastAsia="en-US"/>
              </w:rPr>
            </w:pPr>
          </w:p>
          <w:p w14:paraId="50DE7FD0" w14:textId="77777777" w:rsidR="00F33BA4" w:rsidRPr="00403822" w:rsidRDefault="00F33BA4" w:rsidP="00F33BA4">
            <w:pPr>
              <w:ind w:firstLine="391"/>
              <w:jc w:val="both"/>
              <w:rPr>
                <w:rFonts w:eastAsia="Calibri"/>
                <w:lang w:val="kk-KZ" w:eastAsia="en-US"/>
              </w:rPr>
            </w:pPr>
          </w:p>
          <w:p w14:paraId="02DA2CAD" w14:textId="77777777" w:rsidR="00F33BA4" w:rsidRPr="00403822" w:rsidRDefault="00F33BA4" w:rsidP="00F33BA4">
            <w:pPr>
              <w:ind w:firstLine="391"/>
              <w:jc w:val="both"/>
              <w:rPr>
                <w:rFonts w:eastAsia="Calibri"/>
                <w:lang w:val="kk-KZ" w:eastAsia="en-US"/>
              </w:rPr>
            </w:pPr>
          </w:p>
          <w:p w14:paraId="06F0A1B9" w14:textId="77777777" w:rsidR="00F33BA4" w:rsidRPr="00403822" w:rsidRDefault="00F33BA4" w:rsidP="00F33BA4">
            <w:pPr>
              <w:ind w:firstLine="391"/>
              <w:jc w:val="both"/>
              <w:rPr>
                <w:rFonts w:eastAsia="Calibri"/>
                <w:lang w:val="kk-KZ" w:eastAsia="en-US"/>
              </w:rPr>
            </w:pPr>
          </w:p>
          <w:p w14:paraId="5878E484" w14:textId="77777777" w:rsidR="00F33BA4" w:rsidRPr="00403822" w:rsidRDefault="00F33BA4" w:rsidP="00F33BA4">
            <w:pPr>
              <w:ind w:firstLine="391"/>
              <w:jc w:val="both"/>
              <w:rPr>
                <w:rFonts w:eastAsia="Calibri"/>
                <w:lang w:val="kk-KZ" w:eastAsia="en-US"/>
              </w:rPr>
            </w:pPr>
          </w:p>
          <w:p w14:paraId="30E3702A" w14:textId="77777777" w:rsidR="00F33BA4" w:rsidRPr="00403822" w:rsidRDefault="00F33BA4" w:rsidP="00F33BA4">
            <w:pPr>
              <w:ind w:firstLine="391"/>
              <w:jc w:val="both"/>
              <w:rPr>
                <w:rFonts w:eastAsia="Calibri"/>
                <w:lang w:val="kk-KZ" w:eastAsia="en-US"/>
              </w:rPr>
            </w:pPr>
          </w:p>
          <w:p w14:paraId="2052CC1C" w14:textId="77777777" w:rsidR="00F33BA4" w:rsidRPr="00403822" w:rsidRDefault="00F33BA4" w:rsidP="00F33BA4">
            <w:pPr>
              <w:ind w:firstLine="391"/>
              <w:jc w:val="both"/>
              <w:rPr>
                <w:rFonts w:eastAsia="Calibri"/>
                <w:lang w:val="kk-KZ" w:eastAsia="en-US"/>
              </w:rPr>
            </w:pPr>
          </w:p>
          <w:p w14:paraId="236D0146" w14:textId="77777777" w:rsidR="00F33BA4" w:rsidRPr="00403822" w:rsidRDefault="00F33BA4" w:rsidP="00F33BA4">
            <w:pPr>
              <w:ind w:firstLine="391"/>
              <w:jc w:val="both"/>
              <w:rPr>
                <w:rFonts w:eastAsia="Calibri"/>
                <w:lang w:val="kk-KZ" w:eastAsia="en-US"/>
              </w:rPr>
            </w:pPr>
          </w:p>
          <w:p w14:paraId="27D6AFA0" w14:textId="77777777" w:rsidR="00F33BA4" w:rsidRPr="00403822" w:rsidRDefault="00F33BA4" w:rsidP="00F33BA4">
            <w:pPr>
              <w:ind w:firstLine="391"/>
              <w:jc w:val="both"/>
              <w:rPr>
                <w:rFonts w:eastAsia="Calibri"/>
                <w:lang w:val="kk-KZ" w:eastAsia="en-US"/>
              </w:rPr>
            </w:pPr>
          </w:p>
          <w:p w14:paraId="721C54C1" w14:textId="77777777" w:rsidR="00F33BA4" w:rsidRPr="00403822" w:rsidRDefault="00F33BA4" w:rsidP="00F33BA4">
            <w:pPr>
              <w:ind w:firstLine="391"/>
              <w:jc w:val="both"/>
              <w:rPr>
                <w:rFonts w:eastAsia="Calibri"/>
                <w:lang w:val="kk-KZ" w:eastAsia="en-US"/>
              </w:rPr>
            </w:pPr>
          </w:p>
          <w:p w14:paraId="43EC62D4" w14:textId="77777777" w:rsidR="00F33BA4" w:rsidRPr="00403822" w:rsidRDefault="00F33BA4" w:rsidP="00F33BA4">
            <w:pPr>
              <w:ind w:firstLine="391"/>
              <w:jc w:val="both"/>
              <w:rPr>
                <w:rFonts w:eastAsia="Calibri"/>
                <w:lang w:val="kk-KZ" w:eastAsia="en-US"/>
              </w:rPr>
            </w:pPr>
          </w:p>
          <w:p w14:paraId="5E983C73" w14:textId="77777777" w:rsidR="00F33BA4" w:rsidRPr="00403822" w:rsidRDefault="00F33BA4" w:rsidP="00F33BA4">
            <w:pPr>
              <w:ind w:firstLine="391"/>
              <w:jc w:val="both"/>
              <w:rPr>
                <w:rFonts w:eastAsia="Calibri"/>
                <w:lang w:val="kk-KZ" w:eastAsia="en-US"/>
              </w:rPr>
            </w:pPr>
          </w:p>
          <w:p w14:paraId="1153F507" w14:textId="77777777" w:rsidR="00F33BA4" w:rsidRPr="00403822" w:rsidRDefault="00F33BA4" w:rsidP="00F33BA4">
            <w:pPr>
              <w:ind w:firstLine="391"/>
              <w:jc w:val="both"/>
              <w:rPr>
                <w:rFonts w:eastAsia="Calibri"/>
                <w:lang w:val="kk-KZ" w:eastAsia="en-US"/>
              </w:rPr>
            </w:pPr>
          </w:p>
          <w:p w14:paraId="5CEBBA93" w14:textId="77777777" w:rsidR="00F33BA4" w:rsidRPr="00403822" w:rsidRDefault="00F33BA4" w:rsidP="00F33BA4">
            <w:pPr>
              <w:ind w:firstLine="391"/>
              <w:jc w:val="both"/>
              <w:rPr>
                <w:rFonts w:eastAsia="Calibri"/>
                <w:lang w:val="kk-KZ" w:eastAsia="en-US"/>
              </w:rPr>
            </w:pPr>
          </w:p>
          <w:p w14:paraId="5A61799C" w14:textId="77777777" w:rsidR="00F33BA4" w:rsidRPr="00403822" w:rsidRDefault="00F33BA4" w:rsidP="00F33BA4">
            <w:pPr>
              <w:ind w:firstLine="391"/>
              <w:jc w:val="both"/>
              <w:rPr>
                <w:rFonts w:eastAsia="Calibri"/>
                <w:lang w:val="kk-KZ" w:eastAsia="en-US"/>
              </w:rPr>
            </w:pPr>
          </w:p>
          <w:p w14:paraId="68833833" w14:textId="77777777" w:rsidR="00F33BA4" w:rsidRPr="00403822" w:rsidRDefault="00F33BA4" w:rsidP="00F33BA4">
            <w:pPr>
              <w:ind w:firstLine="391"/>
              <w:jc w:val="both"/>
              <w:rPr>
                <w:rFonts w:eastAsia="Calibri"/>
                <w:lang w:val="kk-KZ" w:eastAsia="en-US"/>
              </w:rPr>
            </w:pPr>
          </w:p>
          <w:p w14:paraId="0D0FF743" w14:textId="77777777" w:rsidR="00F33BA4" w:rsidRPr="00403822" w:rsidRDefault="00F33BA4" w:rsidP="00F33BA4">
            <w:pPr>
              <w:ind w:firstLine="391"/>
              <w:jc w:val="both"/>
              <w:rPr>
                <w:rFonts w:eastAsia="Calibri"/>
                <w:lang w:val="kk-KZ" w:eastAsia="en-US"/>
              </w:rPr>
            </w:pPr>
          </w:p>
          <w:p w14:paraId="388D8D0C" w14:textId="77777777" w:rsidR="00F33BA4" w:rsidRPr="00403822" w:rsidRDefault="00F33BA4" w:rsidP="00F33BA4">
            <w:pPr>
              <w:ind w:firstLine="391"/>
              <w:jc w:val="both"/>
              <w:rPr>
                <w:rFonts w:eastAsia="Calibri"/>
                <w:lang w:val="kk-KZ" w:eastAsia="en-US"/>
              </w:rPr>
            </w:pPr>
          </w:p>
          <w:p w14:paraId="2968D8AE" w14:textId="77777777" w:rsidR="00F33BA4" w:rsidRPr="00403822" w:rsidRDefault="00F33BA4" w:rsidP="00F33BA4">
            <w:pPr>
              <w:ind w:firstLine="391"/>
              <w:jc w:val="both"/>
              <w:rPr>
                <w:rFonts w:eastAsia="Calibri"/>
                <w:lang w:val="kk-KZ" w:eastAsia="en-US"/>
              </w:rPr>
            </w:pPr>
          </w:p>
          <w:p w14:paraId="364D6474" w14:textId="77777777" w:rsidR="00F33BA4" w:rsidRPr="00403822" w:rsidRDefault="00F33BA4" w:rsidP="00F33BA4">
            <w:pPr>
              <w:ind w:firstLine="391"/>
              <w:jc w:val="both"/>
              <w:rPr>
                <w:rFonts w:eastAsia="Calibri"/>
                <w:lang w:val="kk-KZ" w:eastAsia="en-US"/>
              </w:rPr>
            </w:pPr>
          </w:p>
          <w:p w14:paraId="5213766E" w14:textId="77777777" w:rsidR="00F33BA4" w:rsidRPr="00403822" w:rsidRDefault="00F33BA4" w:rsidP="00F33BA4">
            <w:pPr>
              <w:ind w:firstLine="391"/>
              <w:jc w:val="both"/>
              <w:rPr>
                <w:rFonts w:eastAsia="Calibri"/>
                <w:lang w:val="kk-KZ" w:eastAsia="en-US"/>
              </w:rPr>
            </w:pPr>
          </w:p>
          <w:p w14:paraId="4FB32DF4" w14:textId="77777777" w:rsidR="00F33BA4" w:rsidRPr="00403822" w:rsidRDefault="00F33BA4" w:rsidP="00F33BA4">
            <w:pPr>
              <w:ind w:firstLine="391"/>
              <w:jc w:val="both"/>
              <w:rPr>
                <w:rFonts w:eastAsia="Calibri"/>
                <w:lang w:val="kk-KZ" w:eastAsia="en-US"/>
              </w:rPr>
            </w:pPr>
          </w:p>
          <w:p w14:paraId="27F6DB3C" w14:textId="77777777" w:rsidR="00F33BA4" w:rsidRPr="00403822" w:rsidRDefault="00F33BA4" w:rsidP="00F33BA4">
            <w:pPr>
              <w:ind w:firstLine="391"/>
              <w:jc w:val="both"/>
              <w:rPr>
                <w:rFonts w:eastAsia="Calibri"/>
                <w:lang w:val="kk-KZ" w:eastAsia="en-US"/>
              </w:rPr>
            </w:pPr>
          </w:p>
          <w:p w14:paraId="44454E5C" w14:textId="77777777" w:rsidR="00F33BA4" w:rsidRPr="00403822" w:rsidRDefault="00F33BA4" w:rsidP="00F33BA4">
            <w:pPr>
              <w:ind w:firstLine="391"/>
              <w:jc w:val="both"/>
              <w:rPr>
                <w:rFonts w:eastAsia="Calibri"/>
                <w:lang w:val="kk-KZ" w:eastAsia="en-US"/>
              </w:rPr>
            </w:pPr>
          </w:p>
          <w:p w14:paraId="31DBF6CA" w14:textId="77777777" w:rsidR="00F33BA4" w:rsidRPr="00403822" w:rsidRDefault="00F33BA4" w:rsidP="00F33BA4">
            <w:pPr>
              <w:ind w:firstLine="391"/>
              <w:jc w:val="both"/>
              <w:rPr>
                <w:rFonts w:eastAsia="Calibri"/>
                <w:lang w:val="kk-KZ" w:eastAsia="en-US"/>
              </w:rPr>
            </w:pPr>
          </w:p>
          <w:p w14:paraId="5E977547" w14:textId="77777777" w:rsidR="00F33BA4" w:rsidRPr="00403822" w:rsidRDefault="00F33BA4" w:rsidP="00F33BA4">
            <w:pPr>
              <w:ind w:firstLine="391"/>
              <w:jc w:val="both"/>
              <w:rPr>
                <w:rFonts w:eastAsia="Calibri"/>
                <w:lang w:val="kk-KZ" w:eastAsia="en-US"/>
              </w:rPr>
            </w:pPr>
          </w:p>
          <w:p w14:paraId="737B1316" w14:textId="77777777" w:rsidR="00F33BA4" w:rsidRPr="00403822" w:rsidRDefault="00F33BA4" w:rsidP="00F33BA4">
            <w:pPr>
              <w:ind w:firstLine="391"/>
              <w:jc w:val="both"/>
              <w:rPr>
                <w:rFonts w:eastAsia="Calibri"/>
                <w:lang w:val="kk-KZ" w:eastAsia="en-US"/>
              </w:rPr>
            </w:pPr>
          </w:p>
          <w:p w14:paraId="53981B37" w14:textId="77777777" w:rsidR="00F33BA4" w:rsidRPr="00403822" w:rsidRDefault="00F33BA4" w:rsidP="00F33BA4">
            <w:pPr>
              <w:ind w:firstLine="391"/>
              <w:jc w:val="both"/>
              <w:rPr>
                <w:rFonts w:eastAsia="Calibri"/>
                <w:lang w:val="kk-KZ" w:eastAsia="en-US"/>
              </w:rPr>
            </w:pPr>
          </w:p>
          <w:p w14:paraId="0D59004C" w14:textId="77777777" w:rsidR="00F33BA4" w:rsidRPr="00403822" w:rsidRDefault="00F33BA4" w:rsidP="00F33BA4">
            <w:pPr>
              <w:ind w:firstLine="391"/>
              <w:jc w:val="both"/>
              <w:rPr>
                <w:rFonts w:eastAsia="Calibri"/>
                <w:lang w:val="kk-KZ" w:eastAsia="en-US"/>
              </w:rPr>
            </w:pPr>
          </w:p>
          <w:p w14:paraId="2A6D2BFE" w14:textId="77777777" w:rsidR="00F33BA4" w:rsidRPr="00403822" w:rsidRDefault="00F33BA4" w:rsidP="00F33BA4">
            <w:pPr>
              <w:ind w:firstLine="391"/>
              <w:jc w:val="both"/>
              <w:rPr>
                <w:rFonts w:eastAsia="Calibri"/>
                <w:lang w:val="kk-KZ" w:eastAsia="en-US"/>
              </w:rPr>
            </w:pPr>
          </w:p>
          <w:p w14:paraId="393D7495" w14:textId="77777777" w:rsidR="00F33BA4" w:rsidRPr="00403822" w:rsidRDefault="00F33BA4" w:rsidP="00F33BA4">
            <w:pPr>
              <w:ind w:firstLine="391"/>
              <w:jc w:val="both"/>
              <w:rPr>
                <w:rFonts w:eastAsia="Calibri"/>
                <w:lang w:val="kk-KZ" w:eastAsia="en-US"/>
              </w:rPr>
            </w:pPr>
          </w:p>
          <w:p w14:paraId="05AE52A5" w14:textId="77777777" w:rsidR="00F33BA4" w:rsidRPr="00403822" w:rsidRDefault="00F33BA4" w:rsidP="00F33BA4">
            <w:pPr>
              <w:ind w:firstLine="391"/>
              <w:jc w:val="both"/>
              <w:rPr>
                <w:rFonts w:eastAsia="Calibri"/>
                <w:lang w:val="kk-KZ" w:eastAsia="en-US"/>
              </w:rPr>
            </w:pPr>
          </w:p>
          <w:p w14:paraId="0BA5479B" w14:textId="77777777" w:rsidR="00F33BA4" w:rsidRPr="00403822" w:rsidRDefault="00F33BA4" w:rsidP="00F33BA4">
            <w:pPr>
              <w:ind w:firstLine="391"/>
              <w:jc w:val="both"/>
              <w:rPr>
                <w:rFonts w:eastAsia="Calibri"/>
                <w:lang w:val="kk-KZ" w:eastAsia="en-US"/>
              </w:rPr>
            </w:pPr>
          </w:p>
          <w:p w14:paraId="5EB8B99B" w14:textId="77777777" w:rsidR="00F33BA4" w:rsidRPr="00403822" w:rsidRDefault="00F33BA4" w:rsidP="00F33BA4">
            <w:pPr>
              <w:ind w:firstLine="391"/>
              <w:jc w:val="both"/>
              <w:rPr>
                <w:rFonts w:eastAsia="Calibri"/>
                <w:lang w:val="kk-KZ" w:eastAsia="en-US"/>
              </w:rPr>
            </w:pPr>
          </w:p>
          <w:p w14:paraId="6FB56744" w14:textId="77777777" w:rsidR="00F33BA4" w:rsidRPr="00403822" w:rsidRDefault="00F33BA4" w:rsidP="00F33BA4">
            <w:pPr>
              <w:ind w:firstLine="391"/>
              <w:jc w:val="both"/>
              <w:rPr>
                <w:rFonts w:eastAsia="Calibri"/>
                <w:lang w:val="kk-KZ" w:eastAsia="en-US"/>
              </w:rPr>
            </w:pPr>
          </w:p>
          <w:p w14:paraId="1D47947D" w14:textId="77777777" w:rsidR="00F33BA4" w:rsidRPr="00403822" w:rsidRDefault="00F33BA4" w:rsidP="00F33BA4">
            <w:pPr>
              <w:ind w:firstLine="391"/>
              <w:jc w:val="both"/>
              <w:rPr>
                <w:rFonts w:eastAsia="Calibri"/>
                <w:lang w:val="kk-KZ" w:eastAsia="en-US"/>
              </w:rPr>
            </w:pPr>
          </w:p>
          <w:p w14:paraId="5E1851C1" w14:textId="77777777" w:rsidR="00F33BA4" w:rsidRPr="00403822" w:rsidRDefault="00F33BA4" w:rsidP="00F33BA4">
            <w:pPr>
              <w:ind w:firstLine="391"/>
              <w:jc w:val="both"/>
              <w:rPr>
                <w:rFonts w:eastAsia="Calibri"/>
                <w:lang w:val="kk-KZ" w:eastAsia="en-US"/>
              </w:rPr>
            </w:pPr>
          </w:p>
          <w:p w14:paraId="66054ADA" w14:textId="77777777" w:rsidR="00F33BA4" w:rsidRPr="00403822" w:rsidRDefault="00F33BA4" w:rsidP="00F33BA4">
            <w:pPr>
              <w:ind w:firstLine="391"/>
              <w:jc w:val="both"/>
              <w:rPr>
                <w:rFonts w:eastAsia="Calibri"/>
                <w:lang w:val="kk-KZ" w:eastAsia="en-US"/>
              </w:rPr>
            </w:pPr>
          </w:p>
          <w:p w14:paraId="7415830E" w14:textId="77777777" w:rsidR="00F33BA4" w:rsidRPr="00403822" w:rsidRDefault="00F33BA4" w:rsidP="00F33BA4">
            <w:pPr>
              <w:ind w:firstLine="391"/>
              <w:jc w:val="both"/>
              <w:rPr>
                <w:rFonts w:eastAsia="Calibri"/>
                <w:lang w:val="kk-KZ" w:eastAsia="en-US"/>
              </w:rPr>
            </w:pPr>
          </w:p>
          <w:p w14:paraId="7851A592" w14:textId="77777777" w:rsidR="00F33BA4" w:rsidRPr="00403822" w:rsidRDefault="00F33BA4" w:rsidP="00F33BA4">
            <w:pPr>
              <w:ind w:firstLine="391"/>
              <w:jc w:val="both"/>
              <w:rPr>
                <w:rFonts w:eastAsia="Calibri"/>
                <w:lang w:val="kk-KZ" w:eastAsia="en-US"/>
              </w:rPr>
            </w:pPr>
          </w:p>
          <w:p w14:paraId="6F49CB0C" w14:textId="77777777" w:rsidR="00F33BA4" w:rsidRPr="00403822" w:rsidRDefault="00F33BA4" w:rsidP="00F33BA4">
            <w:pPr>
              <w:ind w:firstLine="391"/>
              <w:jc w:val="both"/>
              <w:rPr>
                <w:rFonts w:eastAsia="Calibri"/>
                <w:lang w:val="kk-KZ" w:eastAsia="en-US"/>
              </w:rPr>
            </w:pPr>
          </w:p>
          <w:p w14:paraId="7CFF72AF" w14:textId="77777777" w:rsidR="00F33BA4" w:rsidRPr="00403822" w:rsidRDefault="00F33BA4" w:rsidP="00F33BA4">
            <w:pPr>
              <w:ind w:firstLine="391"/>
              <w:jc w:val="both"/>
              <w:rPr>
                <w:rFonts w:eastAsia="Calibri"/>
                <w:lang w:val="kk-KZ" w:eastAsia="en-US"/>
              </w:rPr>
            </w:pPr>
          </w:p>
          <w:p w14:paraId="6EDF8FFE" w14:textId="77777777" w:rsidR="00F33BA4" w:rsidRPr="00403822" w:rsidRDefault="00F33BA4" w:rsidP="00F33BA4">
            <w:pPr>
              <w:ind w:firstLine="391"/>
              <w:jc w:val="both"/>
              <w:rPr>
                <w:rFonts w:eastAsia="Calibri"/>
                <w:lang w:val="kk-KZ" w:eastAsia="en-US"/>
              </w:rPr>
            </w:pPr>
          </w:p>
          <w:p w14:paraId="11A3FD2F" w14:textId="77777777" w:rsidR="00F33BA4" w:rsidRPr="00403822" w:rsidRDefault="00F33BA4" w:rsidP="00F33BA4">
            <w:pPr>
              <w:ind w:firstLine="391"/>
              <w:jc w:val="both"/>
              <w:rPr>
                <w:rFonts w:eastAsia="Calibri"/>
                <w:lang w:val="kk-KZ" w:eastAsia="en-US"/>
              </w:rPr>
            </w:pPr>
          </w:p>
          <w:p w14:paraId="5B34BBEE" w14:textId="77777777" w:rsidR="00F33BA4" w:rsidRPr="00403822" w:rsidRDefault="00F33BA4" w:rsidP="00F33BA4">
            <w:pPr>
              <w:ind w:firstLine="391"/>
              <w:jc w:val="both"/>
              <w:rPr>
                <w:rFonts w:eastAsia="Calibri"/>
                <w:lang w:val="kk-KZ" w:eastAsia="en-US"/>
              </w:rPr>
            </w:pPr>
          </w:p>
          <w:p w14:paraId="111A7AB9" w14:textId="77777777" w:rsidR="00F33BA4" w:rsidRPr="00403822" w:rsidRDefault="00F33BA4" w:rsidP="00F33BA4">
            <w:pPr>
              <w:ind w:firstLine="391"/>
              <w:jc w:val="both"/>
              <w:rPr>
                <w:rFonts w:eastAsia="Calibri"/>
                <w:lang w:val="kk-KZ" w:eastAsia="en-US"/>
              </w:rPr>
            </w:pPr>
          </w:p>
          <w:p w14:paraId="3FE2B5D7" w14:textId="77777777" w:rsidR="00F33BA4" w:rsidRPr="00403822" w:rsidRDefault="00F33BA4" w:rsidP="00F33BA4">
            <w:pPr>
              <w:ind w:firstLine="391"/>
              <w:jc w:val="both"/>
              <w:rPr>
                <w:rFonts w:eastAsia="Calibri"/>
                <w:lang w:val="kk-KZ" w:eastAsia="en-US"/>
              </w:rPr>
            </w:pPr>
          </w:p>
          <w:p w14:paraId="7766E081" w14:textId="77777777" w:rsidR="00F33BA4" w:rsidRPr="00403822" w:rsidRDefault="00F33BA4" w:rsidP="00F33BA4">
            <w:pPr>
              <w:ind w:firstLine="391"/>
              <w:jc w:val="both"/>
              <w:rPr>
                <w:rFonts w:eastAsia="Calibri"/>
                <w:lang w:val="kk-KZ" w:eastAsia="en-US"/>
              </w:rPr>
            </w:pPr>
          </w:p>
          <w:p w14:paraId="40BFA82E" w14:textId="77777777" w:rsidR="00F33BA4" w:rsidRPr="00403822" w:rsidRDefault="00F33BA4" w:rsidP="00F33BA4">
            <w:pPr>
              <w:ind w:firstLine="391"/>
              <w:jc w:val="both"/>
              <w:rPr>
                <w:rFonts w:eastAsia="Calibri"/>
                <w:lang w:val="kk-KZ" w:eastAsia="en-US"/>
              </w:rPr>
            </w:pPr>
          </w:p>
          <w:p w14:paraId="13A3B52B" w14:textId="77777777" w:rsidR="00F33BA4" w:rsidRPr="00403822" w:rsidRDefault="00F33BA4" w:rsidP="00F33BA4">
            <w:pPr>
              <w:ind w:firstLine="391"/>
              <w:jc w:val="both"/>
              <w:rPr>
                <w:rFonts w:eastAsia="Calibri"/>
                <w:lang w:val="kk-KZ" w:eastAsia="en-US"/>
              </w:rPr>
            </w:pPr>
          </w:p>
          <w:p w14:paraId="0A69FEE7" w14:textId="77777777" w:rsidR="00F33BA4" w:rsidRPr="00403822" w:rsidRDefault="00F33BA4" w:rsidP="00F33BA4">
            <w:pPr>
              <w:ind w:firstLine="391"/>
              <w:jc w:val="both"/>
              <w:rPr>
                <w:rFonts w:eastAsia="Calibri"/>
                <w:lang w:val="kk-KZ" w:eastAsia="en-US"/>
              </w:rPr>
            </w:pPr>
          </w:p>
          <w:p w14:paraId="1F6493F3" w14:textId="77777777" w:rsidR="00F33BA4" w:rsidRPr="00403822" w:rsidRDefault="00F33BA4" w:rsidP="00F33BA4">
            <w:pPr>
              <w:ind w:firstLine="391"/>
              <w:jc w:val="both"/>
              <w:rPr>
                <w:rFonts w:eastAsia="Calibri"/>
                <w:lang w:val="kk-KZ" w:eastAsia="en-US"/>
              </w:rPr>
            </w:pPr>
          </w:p>
          <w:p w14:paraId="708C954F" w14:textId="77777777" w:rsidR="00F33BA4" w:rsidRPr="00403822" w:rsidRDefault="00F33BA4" w:rsidP="00F33BA4">
            <w:pPr>
              <w:ind w:firstLine="391"/>
              <w:jc w:val="both"/>
              <w:rPr>
                <w:rFonts w:eastAsia="Calibri"/>
                <w:lang w:val="kk-KZ" w:eastAsia="en-US"/>
              </w:rPr>
            </w:pPr>
          </w:p>
          <w:p w14:paraId="5C48F534" w14:textId="77777777" w:rsidR="00F33BA4" w:rsidRPr="00403822" w:rsidRDefault="00F33BA4" w:rsidP="00F33BA4">
            <w:pPr>
              <w:ind w:firstLine="391"/>
              <w:jc w:val="both"/>
              <w:rPr>
                <w:rFonts w:eastAsia="Calibri"/>
                <w:lang w:val="kk-KZ" w:eastAsia="en-US"/>
              </w:rPr>
            </w:pPr>
          </w:p>
          <w:p w14:paraId="75F3AF51" w14:textId="77777777" w:rsidR="00F33BA4" w:rsidRPr="00403822" w:rsidRDefault="00F33BA4" w:rsidP="00F33BA4">
            <w:pPr>
              <w:ind w:firstLine="391"/>
              <w:jc w:val="both"/>
              <w:rPr>
                <w:rFonts w:eastAsia="Calibri"/>
                <w:lang w:val="kk-KZ" w:eastAsia="en-US"/>
              </w:rPr>
            </w:pPr>
          </w:p>
          <w:p w14:paraId="2099B80E" w14:textId="77777777" w:rsidR="00F33BA4" w:rsidRPr="00403822" w:rsidRDefault="00F33BA4" w:rsidP="00F33BA4">
            <w:pPr>
              <w:ind w:firstLine="391"/>
              <w:jc w:val="both"/>
              <w:rPr>
                <w:rFonts w:eastAsia="Calibri"/>
                <w:lang w:val="kk-KZ" w:eastAsia="en-US"/>
              </w:rPr>
            </w:pPr>
          </w:p>
          <w:p w14:paraId="4436ADDA" w14:textId="77777777" w:rsidR="00F33BA4" w:rsidRPr="00403822" w:rsidRDefault="00F33BA4" w:rsidP="00F33BA4">
            <w:pPr>
              <w:ind w:firstLine="391"/>
              <w:jc w:val="both"/>
              <w:rPr>
                <w:rFonts w:eastAsia="Calibri"/>
                <w:lang w:val="kk-KZ" w:eastAsia="en-US"/>
              </w:rPr>
            </w:pPr>
          </w:p>
          <w:p w14:paraId="00B869F4" w14:textId="77777777" w:rsidR="00F33BA4" w:rsidRPr="00403822" w:rsidRDefault="00F33BA4" w:rsidP="00F33BA4">
            <w:pPr>
              <w:ind w:firstLine="391"/>
              <w:jc w:val="both"/>
              <w:rPr>
                <w:rFonts w:eastAsia="Calibri"/>
                <w:lang w:val="kk-KZ" w:eastAsia="en-US"/>
              </w:rPr>
            </w:pPr>
          </w:p>
          <w:p w14:paraId="3DC55C61" w14:textId="77777777" w:rsidR="00F33BA4" w:rsidRPr="00403822" w:rsidRDefault="00F33BA4" w:rsidP="00F33BA4">
            <w:pPr>
              <w:ind w:firstLine="391"/>
              <w:jc w:val="both"/>
              <w:rPr>
                <w:rFonts w:eastAsia="Calibri"/>
                <w:lang w:val="kk-KZ" w:eastAsia="en-US"/>
              </w:rPr>
            </w:pPr>
          </w:p>
          <w:p w14:paraId="5775CB8E" w14:textId="77777777" w:rsidR="00F33BA4" w:rsidRPr="00403822" w:rsidRDefault="00F33BA4" w:rsidP="00F33BA4">
            <w:pPr>
              <w:ind w:firstLine="391"/>
              <w:jc w:val="both"/>
              <w:rPr>
                <w:rFonts w:eastAsia="Calibri"/>
                <w:bCs/>
                <w:lang w:val="kk-KZ" w:eastAsia="en-US"/>
              </w:rPr>
            </w:pPr>
          </w:p>
          <w:p w14:paraId="5D0EF57A" w14:textId="77777777" w:rsidR="00F33BA4" w:rsidRPr="00403822" w:rsidRDefault="00F33BA4" w:rsidP="00F33BA4">
            <w:pPr>
              <w:ind w:firstLine="391"/>
              <w:jc w:val="both"/>
              <w:rPr>
                <w:rFonts w:eastAsia="Calibri"/>
                <w:bCs/>
                <w:lang w:val="kk-KZ" w:eastAsia="en-US"/>
              </w:rPr>
            </w:pPr>
          </w:p>
          <w:p w14:paraId="21EC42EE" w14:textId="77777777" w:rsidR="00F33BA4" w:rsidRPr="00403822" w:rsidRDefault="00F33BA4" w:rsidP="00F33BA4">
            <w:pPr>
              <w:ind w:firstLine="391"/>
              <w:jc w:val="both"/>
              <w:rPr>
                <w:rFonts w:eastAsia="Calibri"/>
                <w:bCs/>
                <w:lang w:val="kk-KZ" w:eastAsia="en-US"/>
              </w:rPr>
            </w:pPr>
          </w:p>
          <w:p w14:paraId="7FD076BB" w14:textId="77777777" w:rsidR="00F33BA4" w:rsidRPr="00403822" w:rsidRDefault="00F33BA4" w:rsidP="00F33BA4">
            <w:pPr>
              <w:ind w:firstLine="391"/>
              <w:jc w:val="both"/>
              <w:rPr>
                <w:rFonts w:eastAsia="Calibri"/>
                <w:bCs/>
                <w:lang w:val="kk-KZ" w:eastAsia="en-US"/>
              </w:rPr>
            </w:pPr>
          </w:p>
          <w:p w14:paraId="7B67CEB4" w14:textId="77777777" w:rsidR="00F33BA4" w:rsidRPr="00403822" w:rsidRDefault="00F33BA4" w:rsidP="00F33BA4">
            <w:pPr>
              <w:ind w:firstLine="391"/>
              <w:jc w:val="both"/>
              <w:rPr>
                <w:rFonts w:eastAsia="Calibri"/>
                <w:bCs/>
                <w:lang w:val="kk-KZ" w:eastAsia="en-US"/>
              </w:rPr>
            </w:pPr>
          </w:p>
          <w:p w14:paraId="5871C973" w14:textId="77777777" w:rsidR="00F33BA4" w:rsidRPr="00403822" w:rsidRDefault="00F33BA4" w:rsidP="00F33BA4">
            <w:pPr>
              <w:ind w:firstLine="391"/>
              <w:jc w:val="both"/>
              <w:rPr>
                <w:rFonts w:eastAsia="Calibri"/>
                <w:bCs/>
                <w:lang w:val="kk-KZ" w:eastAsia="en-US"/>
              </w:rPr>
            </w:pPr>
          </w:p>
          <w:p w14:paraId="204A1693" w14:textId="77777777" w:rsidR="00F33BA4" w:rsidRPr="00403822" w:rsidRDefault="00F33BA4" w:rsidP="00F33BA4">
            <w:pPr>
              <w:ind w:firstLine="391"/>
              <w:jc w:val="both"/>
              <w:rPr>
                <w:rFonts w:eastAsia="Calibri"/>
                <w:bCs/>
                <w:lang w:val="kk-KZ" w:eastAsia="en-US"/>
              </w:rPr>
            </w:pPr>
          </w:p>
          <w:p w14:paraId="5550B80E" w14:textId="77777777" w:rsidR="00F33BA4" w:rsidRPr="00403822" w:rsidRDefault="00F33BA4" w:rsidP="00F33BA4">
            <w:pPr>
              <w:ind w:firstLine="391"/>
              <w:jc w:val="both"/>
              <w:rPr>
                <w:rFonts w:eastAsia="Calibri"/>
                <w:bCs/>
                <w:lang w:val="kk-KZ" w:eastAsia="en-US"/>
              </w:rPr>
            </w:pPr>
          </w:p>
          <w:p w14:paraId="14B1C2D6" w14:textId="77777777" w:rsidR="00F33BA4" w:rsidRPr="00403822" w:rsidRDefault="00F33BA4" w:rsidP="00F33BA4">
            <w:pPr>
              <w:ind w:firstLine="391"/>
              <w:jc w:val="both"/>
              <w:rPr>
                <w:rFonts w:eastAsia="Calibri"/>
                <w:bCs/>
                <w:lang w:val="kk-KZ" w:eastAsia="en-US"/>
              </w:rPr>
            </w:pPr>
          </w:p>
          <w:p w14:paraId="028C45BE" w14:textId="77777777" w:rsidR="00F33BA4" w:rsidRPr="00403822" w:rsidRDefault="00F33BA4" w:rsidP="00F33BA4">
            <w:pPr>
              <w:ind w:firstLine="391"/>
              <w:jc w:val="both"/>
              <w:rPr>
                <w:rFonts w:eastAsia="Calibri"/>
                <w:bCs/>
                <w:lang w:val="kk-KZ" w:eastAsia="en-US"/>
              </w:rPr>
            </w:pPr>
          </w:p>
          <w:p w14:paraId="5A5C2DC3" w14:textId="77777777" w:rsidR="00F33BA4" w:rsidRPr="00403822" w:rsidRDefault="00F33BA4" w:rsidP="00F33BA4">
            <w:pPr>
              <w:ind w:firstLine="391"/>
              <w:jc w:val="both"/>
              <w:rPr>
                <w:rFonts w:eastAsia="Calibri"/>
                <w:bCs/>
                <w:lang w:val="kk-KZ" w:eastAsia="en-US"/>
              </w:rPr>
            </w:pPr>
          </w:p>
          <w:p w14:paraId="1D548456" w14:textId="77777777" w:rsidR="00F33BA4" w:rsidRPr="00403822" w:rsidRDefault="00F33BA4" w:rsidP="00F33BA4">
            <w:pPr>
              <w:ind w:firstLine="391"/>
              <w:jc w:val="both"/>
              <w:rPr>
                <w:rFonts w:eastAsia="Calibri"/>
                <w:bCs/>
                <w:lang w:val="kk-KZ" w:eastAsia="en-US"/>
              </w:rPr>
            </w:pPr>
          </w:p>
          <w:p w14:paraId="4E659056" w14:textId="77777777" w:rsidR="00F33BA4" w:rsidRPr="00403822" w:rsidRDefault="00F33BA4" w:rsidP="00F33BA4">
            <w:pPr>
              <w:ind w:firstLine="391"/>
              <w:jc w:val="both"/>
              <w:rPr>
                <w:rFonts w:eastAsia="Calibri"/>
                <w:bCs/>
                <w:lang w:val="kk-KZ" w:eastAsia="en-US"/>
              </w:rPr>
            </w:pPr>
          </w:p>
          <w:p w14:paraId="295F1CD1" w14:textId="77777777" w:rsidR="00F33BA4" w:rsidRPr="00403822" w:rsidRDefault="00F33BA4" w:rsidP="00F33BA4">
            <w:pPr>
              <w:ind w:firstLine="391"/>
              <w:jc w:val="both"/>
              <w:rPr>
                <w:rFonts w:eastAsia="Calibri"/>
                <w:bCs/>
                <w:lang w:val="kk-KZ" w:eastAsia="en-US"/>
              </w:rPr>
            </w:pPr>
          </w:p>
          <w:p w14:paraId="40E15525" w14:textId="77777777" w:rsidR="00F33BA4" w:rsidRPr="00403822" w:rsidRDefault="00F33BA4" w:rsidP="00F33BA4">
            <w:pPr>
              <w:ind w:firstLine="391"/>
              <w:jc w:val="both"/>
              <w:rPr>
                <w:rFonts w:eastAsia="Calibri"/>
                <w:bCs/>
                <w:lang w:val="kk-KZ" w:eastAsia="en-US"/>
              </w:rPr>
            </w:pPr>
          </w:p>
          <w:p w14:paraId="1F8C3067" w14:textId="77777777" w:rsidR="00F33BA4" w:rsidRPr="00403822" w:rsidRDefault="00F33BA4" w:rsidP="00F33BA4">
            <w:pPr>
              <w:ind w:firstLine="391"/>
              <w:jc w:val="both"/>
              <w:rPr>
                <w:rFonts w:eastAsia="Calibri"/>
                <w:bCs/>
                <w:lang w:val="kk-KZ" w:eastAsia="en-US"/>
              </w:rPr>
            </w:pPr>
          </w:p>
          <w:p w14:paraId="6029AF97" w14:textId="77777777" w:rsidR="00F33BA4" w:rsidRPr="00403822" w:rsidRDefault="00F33BA4" w:rsidP="00F33BA4">
            <w:pPr>
              <w:ind w:firstLine="391"/>
              <w:jc w:val="both"/>
              <w:rPr>
                <w:rFonts w:eastAsia="Calibri"/>
                <w:bCs/>
                <w:lang w:val="kk-KZ" w:eastAsia="en-US"/>
              </w:rPr>
            </w:pPr>
          </w:p>
          <w:p w14:paraId="3A421B55" w14:textId="77777777" w:rsidR="00F33BA4" w:rsidRPr="00403822" w:rsidRDefault="00F33BA4" w:rsidP="00F33BA4">
            <w:pPr>
              <w:ind w:firstLine="391"/>
              <w:jc w:val="both"/>
              <w:rPr>
                <w:rFonts w:eastAsia="Calibri"/>
                <w:bCs/>
                <w:lang w:val="kk-KZ" w:eastAsia="en-US"/>
              </w:rPr>
            </w:pPr>
          </w:p>
          <w:p w14:paraId="151F5FCD" w14:textId="77777777" w:rsidR="00F33BA4" w:rsidRPr="00403822" w:rsidRDefault="00F33BA4" w:rsidP="00F33BA4">
            <w:pPr>
              <w:ind w:firstLine="391"/>
              <w:jc w:val="both"/>
              <w:rPr>
                <w:rFonts w:eastAsia="Calibri"/>
                <w:bCs/>
                <w:lang w:val="kk-KZ" w:eastAsia="en-US"/>
              </w:rPr>
            </w:pPr>
          </w:p>
          <w:p w14:paraId="6FAAFFBB" w14:textId="77777777" w:rsidR="00F33BA4" w:rsidRPr="00403822" w:rsidRDefault="00F33BA4" w:rsidP="00F33BA4">
            <w:pPr>
              <w:ind w:firstLine="391"/>
              <w:jc w:val="both"/>
              <w:rPr>
                <w:rFonts w:eastAsia="Calibri"/>
                <w:bCs/>
                <w:lang w:val="kk-KZ" w:eastAsia="en-US"/>
              </w:rPr>
            </w:pPr>
          </w:p>
          <w:p w14:paraId="0E2194FC" w14:textId="77777777" w:rsidR="00F33BA4" w:rsidRPr="00403822" w:rsidRDefault="00F33BA4" w:rsidP="00F33BA4">
            <w:pPr>
              <w:ind w:firstLine="391"/>
              <w:jc w:val="both"/>
              <w:rPr>
                <w:rFonts w:eastAsia="Calibri"/>
                <w:bCs/>
                <w:lang w:val="kk-KZ" w:eastAsia="en-US"/>
              </w:rPr>
            </w:pPr>
          </w:p>
          <w:p w14:paraId="395D3853" w14:textId="77777777" w:rsidR="00F33BA4" w:rsidRPr="00403822" w:rsidRDefault="00F33BA4" w:rsidP="00F33BA4">
            <w:pPr>
              <w:ind w:firstLine="391"/>
              <w:jc w:val="both"/>
              <w:rPr>
                <w:rFonts w:eastAsia="Calibri"/>
                <w:bCs/>
                <w:lang w:val="kk-KZ" w:eastAsia="en-US"/>
              </w:rPr>
            </w:pPr>
          </w:p>
          <w:p w14:paraId="4846AB82" w14:textId="77777777" w:rsidR="00F33BA4" w:rsidRPr="00403822" w:rsidRDefault="00F33BA4" w:rsidP="00F33BA4">
            <w:pPr>
              <w:ind w:firstLine="391"/>
              <w:jc w:val="both"/>
              <w:rPr>
                <w:rFonts w:eastAsia="Calibri"/>
                <w:bCs/>
                <w:lang w:val="kk-KZ" w:eastAsia="en-US"/>
              </w:rPr>
            </w:pPr>
          </w:p>
          <w:p w14:paraId="5A2E6E85" w14:textId="77777777" w:rsidR="00F33BA4" w:rsidRPr="00403822" w:rsidRDefault="00F33BA4" w:rsidP="00F33BA4">
            <w:pPr>
              <w:ind w:firstLine="391"/>
              <w:jc w:val="both"/>
              <w:rPr>
                <w:rFonts w:eastAsia="Calibri"/>
                <w:bCs/>
                <w:lang w:val="kk-KZ" w:eastAsia="en-US"/>
              </w:rPr>
            </w:pPr>
          </w:p>
          <w:p w14:paraId="4252CB6B" w14:textId="77777777" w:rsidR="00F33BA4" w:rsidRPr="00403822" w:rsidRDefault="00F33BA4" w:rsidP="00F33BA4">
            <w:pPr>
              <w:ind w:firstLine="391"/>
              <w:jc w:val="both"/>
              <w:rPr>
                <w:rFonts w:eastAsia="Calibri"/>
                <w:bCs/>
                <w:lang w:val="kk-KZ" w:eastAsia="en-US"/>
              </w:rPr>
            </w:pPr>
          </w:p>
          <w:p w14:paraId="7D529F4F" w14:textId="77777777" w:rsidR="00F33BA4" w:rsidRPr="00403822" w:rsidRDefault="00F33BA4" w:rsidP="00F33BA4">
            <w:pPr>
              <w:ind w:firstLine="391"/>
              <w:jc w:val="both"/>
              <w:rPr>
                <w:rFonts w:eastAsia="Calibri"/>
                <w:bCs/>
                <w:lang w:val="kk-KZ" w:eastAsia="en-US"/>
              </w:rPr>
            </w:pPr>
          </w:p>
          <w:p w14:paraId="65B698ED" w14:textId="77777777" w:rsidR="00F33BA4" w:rsidRPr="00403822" w:rsidRDefault="00F33BA4" w:rsidP="00F33BA4">
            <w:pPr>
              <w:ind w:firstLine="391"/>
              <w:jc w:val="both"/>
              <w:rPr>
                <w:rFonts w:eastAsia="Calibri"/>
                <w:bCs/>
                <w:lang w:val="kk-KZ" w:eastAsia="en-US"/>
              </w:rPr>
            </w:pPr>
          </w:p>
          <w:p w14:paraId="2915A66C" w14:textId="77777777" w:rsidR="00F33BA4" w:rsidRPr="00403822" w:rsidRDefault="00F33BA4" w:rsidP="00F33BA4">
            <w:pPr>
              <w:ind w:firstLine="391"/>
              <w:jc w:val="both"/>
              <w:rPr>
                <w:rFonts w:eastAsia="Calibri"/>
                <w:bCs/>
                <w:lang w:val="kk-KZ" w:eastAsia="en-US"/>
              </w:rPr>
            </w:pPr>
          </w:p>
          <w:p w14:paraId="3E9E4D68" w14:textId="77777777" w:rsidR="00F33BA4" w:rsidRPr="00403822" w:rsidRDefault="00F33BA4" w:rsidP="00F33BA4">
            <w:pPr>
              <w:ind w:firstLine="391"/>
              <w:jc w:val="both"/>
              <w:rPr>
                <w:rFonts w:eastAsia="Calibri"/>
                <w:bCs/>
                <w:lang w:val="kk-KZ" w:eastAsia="en-US"/>
              </w:rPr>
            </w:pPr>
          </w:p>
          <w:p w14:paraId="5A0C7642" w14:textId="77777777" w:rsidR="00F33BA4" w:rsidRPr="00403822" w:rsidRDefault="00F33BA4" w:rsidP="00F33BA4">
            <w:pPr>
              <w:ind w:firstLine="391"/>
              <w:jc w:val="both"/>
              <w:rPr>
                <w:rFonts w:eastAsia="Calibri"/>
                <w:bCs/>
                <w:lang w:val="kk-KZ" w:eastAsia="en-US"/>
              </w:rPr>
            </w:pPr>
          </w:p>
          <w:p w14:paraId="2B2195E6" w14:textId="77777777" w:rsidR="00F33BA4" w:rsidRPr="00403822" w:rsidRDefault="00F33BA4" w:rsidP="00F33BA4">
            <w:pPr>
              <w:ind w:firstLine="391"/>
              <w:jc w:val="both"/>
              <w:rPr>
                <w:rFonts w:eastAsia="Calibri"/>
                <w:bCs/>
                <w:lang w:val="kk-KZ" w:eastAsia="en-US"/>
              </w:rPr>
            </w:pPr>
          </w:p>
          <w:p w14:paraId="42805CD1" w14:textId="77777777" w:rsidR="00F33BA4" w:rsidRPr="00403822" w:rsidRDefault="00F33BA4" w:rsidP="00F33BA4">
            <w:pPr>
              <w:ind w:firstLine="391"/>
              <w:jc w:val="both"/>
              <w:rPr>
                <w:rFonts w:eastAsia="Calibri"/>
                <w:bCs/>
                <w:lang w:val="kk-KZ" w:eastAsia="en-US"/>
              </w:rPr>
            </w:pPr>
          </w:p>
          <w:p w14:paraId="5175839C" w14:textId="77777777" w:rsidR="00F33BA4" w:rsidRPr="00403822" w:rsidRDefault="00F33BA4" w:rsidP="00F33BA4">
            <w:pPr>
              <w:ind w:firstLine="391"/>
              <w:jc w:val="both"/>
              <w:rPr>
                <w:rFonts w:eastAsia="Calibri"/>
                <w:bCs/>
                <w:lang w:val="kk-KZ" w:eastAsia="en-US"/>
              </w:rPr>
            </w:pPr>
          </w:p>
          <w:p w14:paraId="2446CEAA" w14:textId="77777777" w:rsidR="00F33BA4" w:rsidRPr="00403822" w:rsidRDefault="00F33BA4" w:rsidP="00F33BA4">
            <w:pPr>
              <w:ind w:firstLine="391"/>
              <w:jc w:val="both"/>
              <w:rPr>
                <w:rFonts w:eastAsia="Calibri"/>
                <w:bCs/>
                <w:lang w:val="kk-KZ" w:eastAsia="en-US"/>
              </w:rPr>
            </w:pPr>
          </w:p>
          <w:p w14:paraId="4B73252D" w14:textId="77777777" w:rsidR="00F33BA4" w:rsidRPr="00403822" w:rsidRDefault="00F33BA4" w:rsidP="00F33BA4">
            <w:pPr>
              <w:ind w:firstLine="391"/>
              <w:jc w:val="both"/>
              <w:rPr>
                <w:rFonts w:eastAsia="Calibri"/>
                <w:bCs/>
                <w:lang w:val="kk-KZ" w:eastAsia="en-US"/>
              </w:rPr>
            </w:pPr>
          </w:p>
          <w:p w14:paraId="1B660BE3" w14:textId="77777777" w:rsidR="00F33BA4" w:rsidRPr="00403822" w:rsidRDefault="00F33BA4" w:rsidP="00F33BA4">
            <w:pPr>
              <w:ind w:firstLine="391"/>
              <w:jc w:val="both"/>
              <w:rPr>
                <w:rFonts w:eastAsia="Calibri"/>
                <w:bCs/>
                <w:lang w:val="kk-KZ" w:eastAsia="en-US"/>
              </w:rPr>
            </w:pPr>
          </w:p>
          <w:p w14:paraId="34E2C374" w14:textId="77777777" w:rsidR="00F33BA4" w:rsidRPr="00403822" w:rsidRDefault="00F33BA4" w:rsidP="00F33BA4">
            <w:pPr>
              <w:ind w:firstLine="391"/>
              <w:jc w:val="both"/>
              <w:rPr>
                <w:rFonts w:eastAsia="Calibri"/>
                <w:bCs/>
                <w:lang w:val="kk-KZ" w:eastAsia="en-US"/>
              </w:rPr>
            </w:pPr>
          </w:p>
          <w:p w14:paraId="7A71179F" w14:textId="77777777" w:rsidR="00F33BA4" w:rsidRPr="00403822" w:rsidRDefault="00F33BA4" w:rsidP="00F33BA4">
            <w:pPr>
              <w:ind w:firstLine="391"/>
              <w:jc w:val="both"/>
              <w:rPr>
                <w:rFonts w:eastAsia="Calibri"/>
                <w:bCs/>
                <w:lang w:val="kk-KZ" w:eastAsia="en-US"/>
              </w:rPr>
            </w:pPr>
          </w:p>
          <w:p w14:paraId="5FA430D6" w14:textId="77777777" w:rsidR="00F33BA4" w:rsidRPr="00403822" w:rsidRDefault="00F33BA4" w:rsidP="00F33BA4">
            <w:pPr>
              <w:ind w:firstLine="391"/>
              <w:jc w:val="both"/>
              <w:rPr>
                <w:rFonts w:eastAsia="Calibri"/>
                <w:bCs/>
                <w:lang w:val="kk-KZ" w:eastAsia="en-US"/>
              </w:rPr>
            </w:pPr>
          </w:p>
          <w:p w14:paraId="38F2682B" w14:textId="77777777" w:rsidR="00F33BA4" w:rsidRPr="00403822" w:rsidRDefault="00F33BA4" w:rsidP="00F33BA4">
            <w:pPr>
              <w:ind w:firstLine="391"/>
              <w:jc w:val="both"/>
              <w:rPr>
                <w:rFonts w:eastAsia="Calibri"/>
                <w:bCs/>
                <w:lang w:val="kk-KZ" w:eastAsia="en-US"/>
              </w:rPr>
            </w:pPr>
          </w:p>
          <w:p w14:paraId="46931F13" w14:textId="77777777" w:rsidR="00F33BA4" w:rsidRPr="00403822" w:rsidRDefault="00F33BA4" w:rsidP="00F33BA4">
            <w:pPr>
              <w:ind w:firstLine="391"/>
              <w:jc w:val="both"/>
              <w:rPr>
                <w:rFonts w:eastAsia="Calibri"/>
                <w:bCs/>
                <w:lang w:val="kk-KZ" w:eastAsia="en-US"/>
              </w:rPr>
            </w:pPr>
          </w:p>
          <w:p w14:paraId="151BF37F" w14:textId="77777777" w:rsidR="00F33BA4" w:rsidRPr="00403822" w:rsidRDefault="00F33BA4" w:rsidP="00F33BA4">
            <w:pPr>
              <w:ind w:firstLine="391"/>
              <w:jc w:val="both"/>
              <w:rPr>
                <w:rFonts w:eastAsia="Calibri"/>
                <w:bCs/>
                <w:lang w:val="kk-KZ" w:eastAsia="en-US"/>
              </w:rPr>
            </w:pPr>
          </w:p>
          <w:p w14:paraId="6C590F93" w14:textId="77777777" w:rsidR="00F33BA4" w:rsidRPr="00403822" w:rsidRDefault="00F33BA4" w:rsidP="00F33BA4">
            <w:pPr>
              <w:ind w:firstLine="391"/>
              <w:jc w:val="both"/>
              <w:rPr>
                <w:rFonts w:eastAsia="Calibri"/>
                <w:bCs/>
                <w:lang w:val="kk-KZ" w:eastAsia="en-US"/>
              </w:rPr>
            </w:pPr>
          </w:p>
          <w:p w14:paraId="2FB75C56" w14:textId="77777777" w:rsidR="00F33BA4" w:rsidRPr="00403822" w:rsidRDefault="00F33BA4" w:rsidP="00F33BA4">
            <w:pPr>
              <w:ind w:firstLine="391"/>
              <w:jc w:val="both"/>
              <w:rPr>
                <w:rFonts w:eastAsia="Calibri"/>
                <w:bCs/>
                <w:lang w:val="kk-KZ" w:eastAsia="en-US"/>
              </w:rPr>
            </w:pPr>
          </w:p>
          <w:p w14:paraId="285E124E" w14:textId="77777777" w:rsidR="00F33BA4" w:rsidRPr="00403822" w:rsidRDefault="00F33BA4" w:rsidP="00F33BA4">
            <w:pPr>
              <w:ind w:firstLine="391"/>
              <w:jc w:val="both"/>
              <w:rPr>
                <w:rFonts w:eastAsia="Calibri"/>
                <w:bCs/>
                <w:lang w:val="kk-KZ" w:eastAsia="en-US"/>
              </w:rPr>
            </w:pPr>
          </w:p>
          <w:p w14:paraId="3BF1039E" w14:textId="77777777" w:rsidR="00F33BA4" w:rsidRPr="00403822" w:rsidRDefault="00F33BA4" w:rsidP="00F33BA4">
            <w:pPr>
              <w:ind w:firstLine="391"/>
              <w:jc w:val="both"/>
              <w:rPr>
                <w:rFonts w:eastAsia="Calibri"/>
                <w:bCs/>
                <w:lang w:val="kk-KZ" w:eastAsia="en-US"/>
              </w:rPr>
            </w:pPr>
          </w:p>
          <w:p w14:paraId="2824909A" w14:textId="77777777" w:rsidR="00F33BA4" w:rsidRPr="00403822" w:rsidRDefault="00F33BA4" w:rsidP="00F33BA4">
            <w:pPr>
              <w:ind w:firstLine="391"/>
              <w:jc w:val="both"/>
              <w:rPr>
                <w:rFonts w:eastAsia="Calibri"/>
                <w:bCs/>
                <w:lang w:val="kk-KZ" w:eastAsia="en-US"/>
              </w:rPr>
            </w:pPr>
          </w:p>
          <w:p w14:paraId="1DCC335F" w14:textId="77777777" w:rsidR="00F33BA4" w:rsidRPr="00403822" w:rsidRDefault="00F33BA4" w:rsidP="00F33BA4">
            <w:pPr>
              <w:ind w:firstLine="391"/>
              <w:jc w:val="both"/>
              <w:rPr>
                <w:rFonts w:eastAsia="Calibri"/>
                <w:bCs/>
                <w:lang w:val="kk-KZ" w:eastAsia="en-US"/>
              </w:rPr>
            </w:pPr>
          </w:p>
          <w:p w14:paraId="3DDB8BAB" w14:textId="77777777" w:rsidR="00F33BA4" w:rsidRPr="00403822" w:rsidRDefault="00F33BA4" w:rsidP="00F33BA4">
            <w:pPr>
              <w:ind w:firstLine="391"/>
              <w:jc w:val="both"/>
              <w:rPr>
                <w:rFonts w:eastAsia="Calibri"/>
                <w:bCs/>
                <w:lang w:val="kk-KZ" w:eastAsia="en-US"/>
              </w:rPr>
            </w:pPr>
          </w:p>
          <w:p w14:paraId="2A89F5E4" w14:textId="77777777" w:rsidR="00F33BA4" w:rsidRPr="00403822" w:rsidRDefault="00F33BA4" w:rsidP="00F33BA4">
            <w:pPr>
              <w:ind w:firstLine="391"/>
              <w:jc w:val="both"/>
              <w:rPr>
                <w:rFonts w:eastAsia="Calibri"/>
                <w:bCs/>
                <w:lang w:val="kk-KZ" w:eastAsia="en-US"/>
              </w:rPr>
            </w:pPr>
          </w:p>
          <w:p w14:paraId="09AAEC58" w14:textId="77777777" w:rsidR="00F33BA4" w:rsidRPr="00403822" w:rsidRDefault="00F33BA4" w:rsidP="00F33BA4">
            <w:pPr>
              <w:ind w:firstLine="391"/>
              <w:jc w:val="both"/>
              <w:rPr>
                <w:rFonts w:eastAsia="Calibri"/>
                <w:bCs/>
                <w:lang w:val="kk-KZ" w:eastAsia="en-US"/>
              </w:rPr>
            </w:pPr>
          </w:p>
          <w:p w14:paraId="7D39AE80" w14:textId="77777777" w:rsidR="00F33BA4" w:rsidRPr="00403822" w:rsidRDefault="00F33BA4" w:rsidP="00F33BA4">
            <w:pPr>
              <w:ind w:firstLine="391"/>
              <w:jc w:val="both"/>
              <w:rPr>
                <w:rFonts w:eastAsia="Calibri"/>
                <w:bCs/>
                <w:lang w:val="kk-KZ" w:eastAsia="en-US"/>
              </w:rPr>
            </w:pPr>
          </w:p>
          <w:p w14:paraId="28E87018" w14:textId="77777777" w:rsidR="00F33BA4" w:rsidRPr="00403822" w:rsidRDefault="00F33BA4" w:rsidP="00F33BA4">
            <w:pPr>
              <w:ind w:firstLine="391"/>
              <w:jc w:val="both"/>
              <w:rPr>
                <w:rFonts w:eastAsia="Calibri"/>
                <w:bCs/>
                <w:lang w:val="kk-KZ" w:eastAsia="en-US"/>
              </w:rPr>
            </w:pPr>
          </w:p>
          <w:p w14:paraId="78210B7A" w14:textId="77777777" w:rsidR="00F33BA4" w:rsidRPr="00403822" w:rsidRDefault="00F33BA4" w:rsidP="00F33BA4">
            <w:pPr>
              <w:ind w:firstLine="391"/>
              <w:jc w:val="both"/>
              <w:rPr>
                <w:rFonts w:eastAsia="Calibri"/>
                <w:bCs/>
                <w:lang w:val="kk-KZ" w:eastAsia="en-US"/>
              </w:rPr>
            </w:pPr>
          </w:p>
          <w:p w14:paraId="26C24175" w14:textId="77777777" w:rsidR="00F33BA4" w:rsidRPr="00403822" w:rsidRDefault="00F33BA4" w:rsidP="00F33BA4">
            <w:pPr>
              <w:ind w:firstLine="391"/>
              <w:jc w:val="both"/>
              <w:rPr>
                <w:rFonts w:eastAsia="Calibri"/>
                <w:bCs/>
                <w:lang w:val="kk-KZ" w:eastAsia="en-US"/>
              </w:rPr>
            </w:pPr>
          </w:p>
          <w:p w14:paraId="0555DBFB" w14:textId="77777777" w:rsidR="00F33BA4" w:rsidRPr="00403822" w:rsidRDefault="00F33BA4" w:rsidP="00F33BA4">
            <w:pPr>
              <w:ind w:firstLine="391"/>
              <w:jc w:val="both"/>
              <w:rPr>
                <w:rFonts w:eastAsia="Calibri"/>
                <w:bCs/>
                <w:lang w:val="kk-KZ" w:eastAsia="en-US"/>
              </w:rPr>
            </w:pPr>
          </w:p>
          <w:p w14:paraId="49E4E1AF" w14:textId="77777777" w:rsidR="00F33BA4" w:rsidRPr="00403822" w:rsidRDefault="00F33BA4" w:rsidP="00F33BA4">
            <w:pPr>
              <w:ind w:firstLine="391"/>
              <w:jc w:val="both"/>
              <w:rPr>
                <w:rFonts w:eastAsia="Calibri"/>
                <w:bCs/>
                <w:lang w:val="kk-KZ" w:eastAsia="en-US"/>
              </w:rPr>
            </w:pPr>
          </w:p>
          <w:p w14:paraId="6CB2C492" w14:textId="77777777" w:rsidR="00F33BA4" w:rsidRPr="00403822" w:rsidRDefault="00F33BA4" w:rsidP="00F33BA4">
            <w:pPr>
              <w:ind w:firstLine="391"/>
              <w:jc w:val="both"/>
              <w:rPr>
                <w:rFonts w:eastAsia="Calibri"/>
                <w:bCs/>
                <w:lang w:val="kk-KZ" w:eastAsia="en-US"/>
              </w:rPr>
            </w:pPr>
          </w:p>
          <w:p w14:paraId="212C189E" w14:textId="77777777" w:rsidR="00F33BA4" w:rsidRPr="00403822" w:rsidRDefault="00F33BA4" w:rsidP="00F33BA4">
            <w:pPr>
              <w:ind w:firstLine="391"/>
              <w:jc w:val="both"/>
              <w:rPr>
                <w:rFonts w:eastAsia="Calibri"/>
                <w:bCs/>
                <w:lang w:val="kk-KZ" w:eastAsia="en-US"/>
              </w:rPr>
            </w:pPr>
          </w:p>
          <w:p w14:paraId="33B91760" w14:textId="77777777" w:rsidR="00F33BA4" w:rsidRPr="00403822" w:rsidRDefault="00F33BA4" w:rsidP="00F33BA4">
            <w:pPr>
              <w:ind w:firstLine="391"/>
              <w:jc w:val="both"/>
              <w:rPr>
                <w:rFonts w:eastAsia="Calibri"/>
                <w:bCs/>
                <w:lang w:val="kk-KZ" w:eastAsia="en-US"/>
              </w:rPr>
            </w:pPr>
          </w:p>
          <w:p w14:paraId="5EC29DA2" w14:textId="77777777" w:rsidR="00F33BA4" w:rsidRPr="00403822" w:rsidRDefault="00F33BA4" w:rsidP="00F33BA4">
            <w:pPr>
              <w:ind w:firstLine="391"/>
              <w:jc w:val="both"/>
              <w:rPr>
                <w:rFonts w:eastAsia="Calibri"/>
                <w:bCs/>
                <w:lang w:val="kk-KZ" w:eastAsia="en-US"/>
              </w:rPr>
            </w:pPr>
          </w:p>
          <w:p w14:paraId="6B262EEF" w14:textId="77777777" w:rsidR="00F33BA4" w:rsidRPr="00403822" w:rsidRDefault="00F33BA4" w:rsidP="00F33BA4">
            <w:pPr>
              <w:ind w:firstLine="391"/>
              <w:jc w:val="both"/>
              <w:rPr>
                <w:rFonts w:eastAsia="Calibri"/>
                <w:bCs/>
                <w:lang w:val="kk-KZ" w:eastAsia="en-US"/>
              </w:rPr>
            </w:pPr>
          </w:p>
          <w:p w14:paraId="32E373EC" w14:textId="77777777" w:rsidR="00F33BA4" w:rsidRPr="00403822" w:rsidRDefault="00F33BA4" w:rsidP="00F33BA4">
            <w:pPr>
              <w:ind w:firstLine="391"/>
              <w:jc w:val="both"/>
              <w:rPr>
                <w:rFonts w:eastAsia="Calibri"/>
                <w:bCs/>
                <w:lang w:val="kk-KZ" w:eastAsia="en-US"/>
              </w:rPr>
            </w:pPr>
          </w:p>
          <w:p w14:paraId="5AE2EA31" w14:textId="77777777" w:rsidR="00F33BA4" w:rsidRPr="00403822" w:rsidRDefault="00F33BA4" w:rsidP="00F33BA4">
            <w:pPr>
              <w:ind w:firstLine="391"/>
              <w:jc w:val="both"/>
              <w:rPr>
                <w:rFonts w:eastAsia="Calibri"/>
                <w:bCs/>
                <w:lang w:val="kk-KZ" w:eastAsia="en-US"/>
              </w:rPr>
            </w:pPr>
          </w:p>
          <w:p w14:paraId="4E3F4240" w14:textId="77777777" w:rsidR="00F33BA4" w:rsidRPr="00403822" w:rsidRDefault="00F33BA4" w:rsidP="00F33BA4">
            <w:pPr>
              <w:ind w:firstLine="391"/>
              <w:jc w:val="both"/>
              <w:rPr>
                <w:rFonts w:eastAsia="Calibri"/>
                <w:bCs/>
                <w:lang w:val="kk-KZ" w:eastAsia="en-US"/>
              </w:rPr>
            </w:pPr>
          </w:p>
          <w:p w14:paraId="6BDD7307" w14:textId="77777777" w:rsidR="00F33BA4" w:rsidRPr="00403822" w:rsidRDefault="00F33BA4" w:rsidP="00F33BA4">
            <w:pPr>
              <w:ind w:firstLine="391"/>
              <w:jc w:val="both"/>
              <w:rPr>
                <w:rFonts w:eastAsia="Calibri"/>
                <w:bCs/>
                <w:lang w:val="kk-KZ" w:eastAsia="en-US"/>
              </w:rPr>
            </w:pPr>
          </w:p>
          <w:p w14:paraId="2992D552" w14:textId="77777777" w:rsidR="00F33BA4" w:rsidRPr="00403822" w:rsidRDefault="00F33BA4" w:rsidP="00F33BA4">
            <w:pPr>
              <w:ind w:firstLine="391"/>
              <w:jc w:val="both"/>
              <w:rPr>
                <w:rFonts w:eastAsia="Calibri"/>
                <w:lang w:val="kk-KZ" w:eastAsia="en-US"/>
              </w:rPr>
            </w:pPr>
          </w:p>
          <w:p w14:paraId="010E7559" w14:textId="77777777" w:rsidR="00F33BA4" w:rsidRPr="00403822" w:rsidRDefault="00F33BA4" w:rsidP="00F33BA4">
            <w:pPr>
              <w:ind w:firstLine="391"/>
              <w:jc w:val="both"/>
              <w:rPr>
                <w:rFonts w:eastAsia="Calibri"/>
                <w:lang w:val="kk-KZ" w:eastAsia="en-US"/>
              </w:rPr>
            </w:pPr>
          </w:p>
          <w:p w14:paraId="22B8808B" w14:textId="77777777" w:rsidR="00F33BA4" w:rsidRPr="00403822" w:rsidRDefault="00F33BA4" w:rsidP="00F33BA4">
            <w:pPr>
              <w:ind w:firstLine="391"/>
              <w:jc w:val="both"/>
              <w:rPr>
                <w:rFonts w:eastAsia="Calibri"/>
                <w:lang w:val="kk-KZ" w:eastAsia="en-US"/>
              </w:rPr>
            </w:pPr>
          </w:p>
          <w:p w14:paraId="1B282A98" w14:textId="77777777" w:rsidR="00F33BA4" w:rsidRPr="00403822" w:rsidRDefault="00F33BA4" w:rsidP="00F33BA4">
            <w:pPr>
              <w:ind w:firstLine="391"/>
              <w:jc w:val="both"/>
              <w:rPr>
                <w:rFonts w:eastAsia="Calibri"/>
                <w:lang w:val="kk-KZ" w:eastAsia="en-US"/>
              </w:rPr>
            </w:pPr>
          </w:p>
          <w:p w14:paraId="6EF6BCE1" w14:textId="77777777" w:rsidR="00F33BA4" w:rsidRPr="00403822" w:rsidRDefault="00F33BA4" w:rsidP="00F33BA4">
            <w:pPr>
              <w:ind w:firstLine="391"/>
              <w:jc w:val="both"/>
              <w:rPr>
                <w:rFonts w:eastAsia="Calibri"/>
                <w:lang w:val="kk-KZ" w:eastAsia="en-US"/>
              </w:rPr>
            </w:pPr>
          </w:p>
          <w:p w14:paraId="0AB8FA04" w14:textId="77777777" w:rsidR="00F33BA4" w:rsidRPr="00403822" w:rsidRDefault="00F33BA4" w:rsidP="00F33BA4">
            <w:pPr>
              <w:ind w:firstLine="391"/>
              <w:jc w:val="both"/>
              <w:rPr>
                <w:rFonts w:eastAsia="Calibri"/>
                <w:lang w:val="kk-KZ" w:eastAsia="en-US"/>
              </w:rPr>
            </w:pPr>
          </w:p>
          <w:p w14:paraId="755C2778" w14:textId="77777777" w:rsidR="00F33BA4" w:rsidRPr="00403822" w:rsidRDefault="00F33BA4" w:rsidP="00F33BA4">
            <w:pPr>
              <w:ind w:firstLine="391"/>
              <w:jc w:val="both"/>
              <w:rPr>
                <w:rFonts w:eastAsia="Calibri"/>
                <w:lang w:val="kk-KZ" w:eastAsia="en-US"/>
              </w:rPr>
            </w:pPr>
          </w:p>
          <w:p w14:paraId="6B631363" w14:textId="77777777" w:rsidR="00F33BA4" w:rsidRPr="00403822" w:rsidRDefault="00F33BA4" w:rsidP="00F33BA4">
            <w:pPr>
              <w:ind w:firstLine="391"/>
              <w:jc w:val="both"/>
              <w:rPr>
                <w:rFonts w:eastAsia="Calibri"/>
                <w:lang w:val="kk-KZ" w:eastAsia="en-US"/>
              </w:rPr>
            </w:pPr>
          </w:p>
          <w:p w14:paraId="52EBB347" w14:textId="77777777" w:rsidR="00F33BA4" w:rsidRPr="00403822" w:rsidRDefault="00F33BA4" w:rsidP="00F33BA4">
            <w:pPr>
              <w:ind w:firstLine="391"/>
              <w:jc w:val="both"/>
              <w:rPr>
                <w:rFonts w:eastAsia="Calibri"/>
                <w:lang w:val="kk-KZ" w:eastAsia="en-US"/>
              </w:rPr>
            </w:pPr>
          </w:p>
          <w:p w14:paraId="37497D71" w14:textId="77777777" w:rsidR="00F33BA4" w:rsidRPr="00403822" w:rsidRDefault="00F33BA4" w:rsidP="00F33BA4">
            <w:pPr>
              <w:ind w:firstLine="391"/>
              <w:jc w:val="both"/>
              <w:rPr>
                <w:rFonts w:eastAsia="Calibri"/>
                <w:lang w:val="kk-KZ" w:eastAsia="en-US"/>
              </w:rPr>
            </w:pPr>
          </w:p>
          <w:p w14:paraId="195E18F1" w14:textId="77777777" w:rsidR="00F33BA4" w:rsidRPr="00403822" w:rsidRDefault="00F33BA4" w:rsidP="00F33BA4">
            <w:pPr>
              <w:ind w:firstLine="391"/>
              <w:jc w:val="both"/>
              <w:rPr>
                <w:rFonts w:eastAsia="Calibri"/>
                <w:lang w:val="kk-KZ" w:eastAsia="en-US"/>
              </w:rPr>
            </w:pPr>
          </w:p>
          <w:p w14:paraId="49EF9491" w14:textId="77777777" w:rsidR="00F33BA4" w:rsidRPr="00403822" w:rsidRDefault="00F33BA4" w:rsidP="00F33BA4">
            <w:pPr>
              <w:ind w:firstLine="391"/>
              <w:jc w:val="both"/>
              <w:rPr>
                <w:rFonts w:eastAsia="Calibri"/>
                <w:lang w:val="kk-KZ" w:eastAsia="en-US"/>
              </w:rPr>
            </w:pPr>
          </w:p>
          <w:p w14:paraId="07234F4D" w14:textId="77777777" w:rsidR="00F33BA4" w:rsidRPr="00403822" w:rsidRDefault="00F33BA4" w:rsidP="00F33BA4">
            <w:pPr>
              <w:ind w:firstLine="391"/>
              <w:jc w:val="both"/>
              <w:rPr>
                <w:rFonts w:eastAsia="Calibri"/>
                <w:lang w:val="kk-KZ" w:eastAsia="en-US"/>
              </w:rPr>
            </w:pPr>
          </w:p>
          <w:p w14:paraId="70A60188" w14:textId="77777777" w:rsidR="00F33BA4" w:rsidRPr="00403822" w:rsidRDefault="00F33BA4" w:rsidP="00F33BA4">
            <w:pPr>
              <w:ind w:firstLine="391"/>
              <w:jc w:val="both"/>
              <w:rPr>
                <w:rFonts w:eastAsia="Calibri"/>
                <w:lang w:val="kk-KZ" w:eastAsia="en-US"/>
              </w:rPr>
            </w:pPr>
          </w:p>
          <w:p w14:paraId="2B959FF7" w14:textId="77777777" w:rsidR="00F33BA4" w:rsidRPr="00403822" w:rsidRDefault="00F33BA4" w:rsidP="00F33BA4">
            <w:pPr>
              <w:ind w:firstLine="391"/>
              <w:jc w:val="both"/>
              <w:rPr>
                <w:rFonts w:eastAsia="Calibri"/>
                <w:lang w:val="kk-KZ" w:eastAsia="en-US"/>
              </w:rPr>
            </w:pPr>
          </w:p>
          <w:p w14:paraId="26268D64" w14:textId="77777777" w:rsidR="00F33BA4" w:rsidRPr="00403822" w:rsidRDefault="00F33BA4" w:rsidP="00F33BA4">
            <w:pPr>
              <w:ind w:firstLine="391"/>
              <w:jc w:val="both"/>
              <w:rPr>
                <w:rFonts w:eastAsia="Calibri"/>
                <w:lang w:val="kk-KZ" w:eastAsia="en-US"/>
              </w:rPr>
            </w:pPr>
          </w:p>
          <w:p w14:paraId="300AF3D2" w14:textId="77777777" w:rsidR="00F33BA4" w:rsidRPr="00403822" w:rsidRDefault="00F33BA4" w:rsidP="00F33BA4">
            <w:pPr>
              <w:ind w:firstLine="391"/>
              <w:jc w:val="both"/>
              <w:rPr>
                <w:rFonts w:eastAsia="Calibri"/>
                <w:lang w:val="kk-KZ" w:eastAsia="en-US"/>
              </w:rPr>
            </w:pPr>
          </w:p>
          <w:p w14:paraId="2F388580" w14:textId="77777777" w:rsidR="00F33BA4" w:rsidRPr="00403822" w:rsidRDefault="00F33BA4" w:rsidP="00F33BA4">
            <w:pPr>
              <w:ind w:firstLine="391"/>
              <w:jc w:val="both"/>
              <w:rPr>
                <w:rFonts w:eastAsia="Calibri"/>
                <w:lang w:val="kk-KZ" w:eastAsia="en-US"/>
              </w:rPr>
            </w:pPr>
          </w:p>
          <w:p w14:paraId="26663A8C" w14:textId="77777777" w:rsidR="00F33BA4" w:rsidRPr="00403822" w:rsidRDefault="00F33BA4" w:rsidP="00F33BA4">
            <w:pPr>
              <w:ind w:firstLine="391"/>
              <w:jc w:val="both"/>
              <w:rPr>
                <w:rFonts w:eastAsia="Calibri"/>
                <w:lang w:val="kk-KZ" w:eastAsia="en-US"/>
              </w:rPr>
            </w:pPr>
          </w:p>
          <w:p w14:paraId="3AE0C56E" w14:textId="77777777" w:rsidR="00F33BA4" w:rsidRPr="00403822" w:rsidRDefault="00F33BA4" w:rsidP="00F33BA4">
            <w:pPr>
              <w:ind w:firstLine="391"/>
              <w:jc w:val="both"/>
              <w:rPr>
                <w:rFonts w:eastAsia="Calibri"/>
                <w:lang w:val="kk-KZ" w:eastAsia="en-US"/>
              </w:rPr>
            </w:pPr>
          </w:p>
          <w:p w14:paraId="5C02EC1E" w14:textId="77777777" w:rsidR="00F33BA4" w:rsidRPr="00403822" w:rsidRDefault="00F33BA4" w:rsidP="00F33BA4">
            <w:pPr>
              <w:ind w:firstLine="391"/>
              <w:jc w:val="both"/>
              <w:rPr>
                <w:rFonts w:eastAsia="Calibri"/>
                <w:lang w:val="kk-KZ" w:eastAsia="en-US"/>
              </w:rPr>
            </w:pPr>
          </w:p>
          <w:p w14:paraId="77292EF6" w14:textId="77777777" w:rsidR="00F33BA4" w:rsidRPr="00403822" w:rsidRDefault="00F33BA4" w:rsidP="00F33BA4">
            <w:pPr>
              <w:ind w:firstLine="391"/>
              <w:jc w:val="both"/>
              <w:rPr>
                <w:rFonts w:eastAsia="Calibri"/>
                <w:lang w:val="kk-KZ" w:eastAsia="en-US"/>
              </w:rPr>
            </w:pPr>
          </w:p>
          <w:p w14:paraId="01FB7B12" w14:textId="77777777" w:rsidR="00F33BA4" w:rsidRPr="00403822" w:rsidRDefault="00F33BA4" w:rsidP="00F33BA4">
            <w:pPr>
              <w:ind w:firstLine="391"/>
              <w:jc w:val="both"/>
              <w:rPr>
                <w:rFonts w:eastAsia="Calibri"/>
                <w:lang w:val="kk-KZ" w:eastAsia="en-US"/>
              </w:rPr>
            </w:pPr>
          </w:p>
          <w:p w14:paraId="27AD2401" w14:textId="77777777" w:rsidR="00F33BA4" w:rsidRPr="00403822" w:rsidRDefault="00F33BA4" w:rsidP="00F33BA4">
            <w:pPr>
              <w:ind w:firstLine="391"/>
              <w:jc w:val="both"/>
              <w:rPr>
                <w:rFonts w:eastAsia="Calibri"/>
                <w:lang w:val="kk-KZ" w:eastAsia="en-US"/>
              </w:rPr>
            </w:pPr>
          </w:p>
          <w:p w14:paraId="384AF243" w14:textId="77777777" w:rsidR="00F33BA4" w:rsidRPr="00403822" w:rsidRDefault="00F33BA4" w:rsidP="00F33BA4">
            <w:pPr>
              <w:ind w:firstLine="391"/>
              <w:jc w:val="both"/>
              <w:rPr>
                <w:rFonts w:eastAsia="Calibri"/>
                <w:lang w:val="kk-KZ" w:eastAsia="en-US"/>
              </w:rPr>
            </w:pPr>
          </w:p>
          <w:p w14:paraId="2E3CD227" w14:textId="77777777" w:rsidR="00F33BA4" w:rsidRPr="00403822" w:rsidRDefault="00F33BA4" w:rsidP="00F33BA4">
            <w:pPr>
              <w:ind w:firstLine="391"/>
              <w:jc w:val="both"/>
              <w:rPr>
                <w:rFonts w:eastAsia="Calibri"/>
                <w:lang w:val="kk-KZ" w:eastAsia="en-US"/>
              </w:rPr>
            </w:pPr>
          </w:p>
          <w:p w14:paraId="6E56E587" w14:textId="77777777" w:rsidR="00F33BA4" w:rsidRPr="00403822" w:rsidRDefault="00F33BA4" w:rsidP="00F33BA4">
            <w:pPr>
              <w:ind w:firstLine="391"/>
              <w:jc w:val="both"/>
              <w:rPr>
                <w:rFonts w:eastAsia="Calibri"/>
                <w:lang w:val="kk-KZ" w:eastAsia="en-US"/>
              </w:rPr>
            </w:pPr>
          </w:p>
          <w:p w14:paraId="16B05133" w14:textId="77777777" w:rsidR="00F33BA4" w:rsidRPr="00403822" w:rsidRDefault="00F33BA4" w:rsidP="00F33BA4">
            <w:pPr>
              <w:ind w:firstLine="391"/>
              <w:jc w:val="both"/>
              <w:rPr>
                <w:rFonts w:eastAsia="Calibri"/>
                <w:lang w:val="kk-KZ" w:eastAsia="en-US"/>
              </w:rPr>
            </w:pPr>
          </w:p>
          <w:p w14:paraId="0527CD66" w14:textId="77777777" w:rsidR="00F33BA4" w:rsidRPr="00403822" w:rsidRDefault="00F33BA4" w:rsidP="00F33BA4">
            <w:pPr>
              <w:ind w:firstLine="391"/>
              <w:jc w:val="both"/>
              <w:rPr>
                <w:rFonts w:eastAsia="Calibri"/>
                <w:lang w:val="kk-KZ" w:eastAsia="en-US"/>
              </w:rPr>
            </w:pPr>
          </w:p>
          <w:p w14:paraId="62FF7A8C" w14:textId="77777777" w:rsidR="00F33BA4" w:rsidRPr="00403822" w:rsidRDefault="00F33BA4" w:rsidP="00F33BA4">
            <w:pPr>
              <w:ind w:firstLine="391"/>
              <w:jc w:val="both"/>
              <w:rPr>
                <w:rFonts w:eastAsia="Calibri"/>
                <w:lang w:val="kk-KZ" w:eastAsia="en-US"/>
              </w:rPr>
            </w:pPr>
          </w:p>
          <w:p w14:paraId="7E0D4B69" w14:textId="77777777" w:rsidR="00F33BA4" w:rsidRPr="00403822" w:rsidRDefault="00F33BA4" w:rsidP="00F33BA4">
            <w:pPr>
              <w:ind w:firstLine="391"/>
              <w:jc w:val="both"/>
              <w:rPr>
                <w:rFonts w:eastAsia="Calibri"/>
                <w:lang w:val="kk-KZ" w:eastAsia="en-US"/>
              </w:rPr>
            </w:pPr>
          </w:p>
          <w:p w14:paraId="5F12F354" w14:textId="77777777" w:rsidR="00F33BA4" w:rsidRPr="00403822" w:rsidRDefault="00F33BA4" w:rsidP="00F33BA4">
            <w:pPr>
              <w:ind w:firstLine="391"/>
              <w:jc w:val="both"/>
              <w:rPr>
                <w:rFonts w:eastAsia="Calibri"/>
                <w:lang w:val="kk-KZ" w:eastAsia="en-US"/>
              </w:rPr>
            </w:pPr>
          </w:p>
          <w:p w14:paraId="750DC4D7" w14:textId="77777777" w:rsidR="00F33BA4" w:rsidRPr="00403822" w:rsidRDefault="00F33BA4" w:rsidP="00F33BA4">
            <w:pPr>
              <w:ind w:firstLine="391"/>
              <w:jc w:val="both"/>
              <w:rPr>
                <w:rFonts w:eastAsia="Calibri"/>
                <w:lang w:val="kk-KZ" w:eastAsia="en-US"/>
              </w:rPr>
            </w:pPr>
          </w:p>
          <w:p w14:paraId="2C455874" w14:textId="77777777" w:rsidR="00F33BA4" w:rsidRPr="00403822" w:rsidRDefault="00F33BA4" w:rsidP="00F33BA4">
            <w:pPr>
              <w:ind w:firstLine="391"/>
              <w:jc w:val="both"/>
              <w:rPr>
                <w:rFonts w:eastAsia="Calibri"/>
                <w:lang w:val="kk-KZ" w:eastAsia="en-US"/>
              </w:rPr>
            </w:pPr>
          </w:p>
          <w:p w14:paraId="7B5F26CA" w14:textId="77777777" w:rsidR="00F33BA4" w:rsidRPr="00403822" w:rsidRDefault="00F33BA4" w:rsidP="00F33BA4">
            <w:pPr>
              <w:ind w:firstLine="391"/>
              <w:jc w:val="both"/>
              <w:rPr>
                <w:rFonts w:eastAsia="Calibri"/>
                <w:bCs/>
                <w:lang w:val="kk-KZ" w:eastAsia="en-US"/>
              </w:rPr>
            </w:pPr>
          </w:p>
          <w:p w14:paraId="0C600C9F" w14:textId="77777777" w:rsidR="00F33BA4" w:rsidRPr="00403822" w:rsidRDefault="00F33BA4" w:rsidP="00F33BA4">
            <w:pPr>
              <w:ind w:firstLine="391"/>
              <w:jc w:val="both"/>
              <w:rPr>
                <w:rFonts w:eastAsia="Calibri"/>
                <w:bCs/>
                <w:lang w:val="kk-KZ" w:eastAsia="en-US"/>
              </w:rPr>
            </w:pPr>
          </w:p>
          <w:p w14:paraId="5BD0DF57" w14:textId="77777777" w:rsidR="00F33BA4" w:rsidRPr="00403822" w:rsidRDefault="00F33BA4" w:rsidP="00F33BA4">
            <w:pPr>
              <w:ind w:firstLine="391"/>
              <w:jc w:val="both"/>
              <w:rPr>
                <w:rFonts w:eastAsia="Calibri"/>
                <w:bCs/>
                <w:lang w:val="kk-KZ" w:eastAsia="en-US"/>
              </w:rPr>
            </w:pPr>
          </w:p>
          <w:p w14:paraId="7714F38E" w14:textId="77777777" w:rsidR="00F33BA4" w:rsidRPr="00403822" w:rsidRDefault="00F33BA4" w:rsidP="00F33BA4">
            <w:pPr>
              <w:ind w:firstLine="391"/>
              <w:jc w:val="both"/>
              <w:rPr>
                <w:rFonts w:eastAsia="Calibri"/>
                <w:bCs/>
                <w:lang w:val="kk-KZ" w:eastAsia="en-US"/>
              </w:rPr>
            </w:pPr>
          </w:p>
          <w:p w14:paraId="79D07E73" w14:textId="77777777" w:rsidR="00F33BA4" w:rsidRPr="00403822" w:rsidRDefault="00F33BA4" w:rsidP="00F33BA4">
            <w:pPr>
              <w:ind w:firstLine="391"/>
              <w:jc w:val="both"/>
              <w:rPr>
                <w:rFonts w:eastAsia="Calibri"/>
                <w:bCs/>
                <w:lang w:val="kk-KZ" w:eastAsia="en-US"/>
              </w:rPr>
            </w:pPr>
          </w:p>
          <w:p w14:paraId="4E900952" w14:textId="77777777" w:rsidR="00F33BA4" w:rsidRPr="00403822" w:rsidRDefault="00F33BA4" w:rsidP="00F33BA4">
            <w:pPr>
              <w:ind w:firstLine="391"/>
              <w:jc w:val="both"/>
              <w:rPr>
                <w:rFonts w:eastAsia="Calibri"/>
                <w:bCs/>
                <w:lang w:val="kk-KZ" w:eastAsia="en-US"/>
              </w:rPr>
            </w:pPr>
          </w:p>
          <w:p w14:paraId="06C27F43" w14:textId="77777777" w:rsidR="00F33BA4" w:rsidRPr="00403822" w:rsidRDefault="00F33BA4" w:rsidP="00F33BA4">
            <w:pPr>
              <w:ind w:firstLine="391"/>
              <w:jc w:val="both"/>
              <w:rPr>
                <w:rFonts w:eastAsia="Calibri"/>
                <w:bCs/>
                <w:lang w:val="kk-KZ" w:eastAsia="en-US"/>
              </w:rPr>
            </w:pPr>
          </w:p>
          <w:p w14:paraId="6E98D31A" w14:textId="77777777" w:rsidR="00F33BA4" w:rsidRPr="00403822" w:rsidRDefault="00F33BA4" w:rsidP="00F33BA4">
            <w:pPr>
              <w:ind w:firstLine="391"/>
              <w:jc w:val="both"/>
              <w:rPr>
                <w:rFonts w:eastAsia="Calibri"/>
                <w:bCs/>
                <w:lang w:val="kk-KZ" w:eastAsia="en-US"/>
              </w:rPr>
            </w:pPr>
          </w:p>
          <w:p w14:paraId="77E77B43" w14:textId="77777777" w:rsidR="00F33BA4" w:rsidRPr="00403822" w:rsidRDefault="00F33BA4" w:rsidP="00F33BA4">
            <w:pPr>
              <w:ind w:firstLine="391"/>
              <w:jc w:val="both"/>
              <w:rPr>
                <w:rFonts w:eastAsia="Calibri"/>
                <w:bCs/>
                <w:lang w:val="kk-KZ" w:eastAsia="en-US"/>
              </w:rPr>
            </w:pPr>
          </w:p>
          <w:p w14:paraId="0670AC0F" w14:textId="77777777" w:rsidR="00F33BA4" w:rsidRPr="00403822" w:rsidRDefault="00F33BA4" w:rsidP="00F33BA4">
            <w:pPr>
              <w:ind w:firstLine="391"/>
              <w:jc w:val="both"/>
              <w:rPr>
                <w:rFonts w:eastAsia="Calibri"/>
                <w:bCs/>
                <w:lang w:val="kk-KZ" w:eastAsia="en-US"/>
              </w:rPr>
            </w:pPr>
          </w:p>
          <w:p w14:paraId="2B857286" w14:textId="77777777" w:rsidR="00F33BA4" w:rsidRPr="00403822" w:rsidRDefault="00F33BA4" w:rsidP="00F33BA4">
            <w:pPr>
              <w:ind w:firstLine="391"/>
              <w:jc w:val="both"/>
              <w:rPr>
                <w:rFonts w:eastAsia="Calibri"/>
                <w:bCs/>
                <w:lang w:val="kk-KZ" w:eastAsia="en-US"/>
              </w:rPr>
            </w:pPr>
          </w:p>
          <w:p w14:paraId="39874590" w14:textId="77777777" w:rsidR="00F33BA4" w:rsidRPr="00403822" w:rsidRDefault="00F33BA4" w:rsidP="00F33BA4">
            <w:pPr>
              <w:ind w:firstLine="391"/>
              <w:jc w:val="both"/>
              <w:rPr>
                <w:rFonts w:eastAsia="Calibri"/>
                <w:bCs/>
                <w:lang w:val="kk-KZ" w:eastAsia="en-US"/>
              </w:rPr>
            </w:pPr>
          </w:p>
          <w:p w14:paraId="158478B6" w14:textId="77777777" w:rsidR="00F33BA4" w:rsidRPr="00403822" w:rsidRDefault="00F33BA4" w:rsidP="00F33BA4">
            <w:pPr>
              <w:ind w:firstLine="391"/>
              <w:jc w:val="both"/>
              <w:rPr>
                <w:rFonts w:eastAsia="Calibri"/>
                <w:bCs/>
                <w:lang w:val="kk-KZ" w:eastAsia="en-US"/>
              </w:rPr>
            </w:pPr>
          </w:p>
          <w:p w14:paraId="161797F7" w14:textId="77777777" w:rsidR="00F33BA4" w:rsidRPr="00403822" w:rsidRDefault="00F33BA4" w:rsidP="00F33BA4">
            <w:pPr>
              <w:ind w:firstLine="391"/>
              <w:jc w:val="both"/>
              <w:rPr>
                <w:rFonts w:eastAsia="Calibri"/>
                <w:bCs/>
                <w:lang w:val="kk-KZ" w:eastAsia="en-US"/>
              </w:rPr>
            </w:pPr>
          </w:p>
          <w:p w14:paraId="222D9AE6" w14:textId="77777777" w:rsidR="00F33BA4" w:rsidRPr="00403822" w:rsidRDefault="00F33BA4" w:rsidP="00F33BA4">
            <w:pPr>
              <w:ind w:firstLine="391"/>
              <w:jc w:val="both"/>
              <w:rPr>
                <w:rFonts w:eastAsia="Calibri"/>
                <w:bCs/>
                <w:lang w:val="kk-KZ" w:eastAsia="en-US"/>
              </w:rPr>
            </w:pPr>
          </w:p>
          <w:p w14:paraId="4A9C3DEC" w14:textId="77777777" w:rsidR="00F33BA4" w:rsidRPr="00403822" w:rsidRDefault="00F33BA4" w:rsidP="00F33BA4">
            <w:pPr>
              <w:ind w:firstLine="391"/>
              <w:jc w:val="both"/>
              <w:rPr>
                <w:rFonts w:eastAsia="Calibri"/>
                <w:bCs/>
                <w:lang w:val="kk-KZ" w:eastAsia="en-US"/>
              </w:rPr>
            </w:pPr>
          </w:p>
          <w:p w14:paraId="670074CD" w14:textId="77777777" w:rsidR="00F33BA4" w:rsidRPr="00403822" w:rsidRDefault="00F33BA4" w:rsidP="00F33BA4">
            <w:pPr>
              <w:ind w:firstLine="391"/>
              <w:jc w:val="both"/>
              <w:rPr>
                <w:rFonts w:eastAsia="Calibri"/>
                <w:bCs/>
                <w:lang w:val="kk-KZ" w:eastAsia="en-US"/>
              </w:rPr>
            </w:pPr>
          </w:p>
          <w:p w14:paraId="178DD629" w14:textId="77777777" w:rsidR="00F33BA4" w:rsidRPr="00403822" w:rsidRDefault="00F33BA4" w:rsidP="00F33BA4">
            <w:pPr>
              <w:ind w:firstLine="391"/>
              <w:jc w:val="both"/>
              <w:rPr>
                <w:rFonts w:eastAsia="Calibri"/>
                <w:bCs/>
                <w:lang w:val="kk-KZ" w:eastAsia="en-US"/>
              </w:rPr>
            </w:pPr>
          </w:p>
          <w:p w14:paraId="375D95C6" w14:textId="77777777" w:rsidR="00F33BA4" w:rsidRPr="00403822" w:rsidRDefault="00F33BA4" w:rsidP="00F33BA4">
            <w:pPr>
              <w:ind w:firstLine="391"/>
              <w:jc w:val="both"/>
              <w:rPr>
                <w:rFonts w:eastAsia="Calibri"/>
                <w:bCs/>
                <w:lang w:val="kk-KZ" w:eastAsia="en-US"/>
              </w:rPr>
            </w:pPr>
          </w:p>
          <w:p w14:paraId="1C478D38" w14:textId="77777777" w:rsidR="00F33BA4" w:rsidRPr="00403822" w:rsidRDefault="00F33BA4" w:rsidP="00F33BA4">
            <w:pPr>
              <w:ind w:firstLine="391"/>
              <w:jc w:val="both"/>
              <w:rPr>
                <w:rFonts w:eastAsia="Calibri"/>
                <w:bCs/>
                <w:lang w:val="kk-KZ" w:eastAsia="en-US"/>
              </w:rPr>
            </w:pPr>
          </w:p>
          <w:p w14:paraId="00017158" w14:textId="77777777" w:rsidR="00F33BA4" w:rsidRPr="00403822" w:rsidRDefault="00F33BA4" w:rsidP="00F33BA4">
            <w:pPr>
              <w:ind w:firstLine="391"/>
              <w:jc w:val="both"/>
              <w:rPr>
                <w:rFonts w:eastAsia="Calibri"/>
                <w:bCs/>
                <w:lang w:val="kk-KZ" w:eastAsia="en-US"/>
              </w:rPr>
            </w:pPr>
          </w:p>
          <w:p w14:paraId="5265E1D5" w14:textId="77777777" w:rsidR="00F33BA4" w:rsidRPr="00403822" w:rsidRDefault="00F33BA4" w:rsidP="00F33BA4">
            <w:pPr>
              <w:ind w:firstLine="391"/>
              <w:jc w:val="both"/>
              <w:rPr>
                <w:rFonts w:eastAsia="Calibri"/>
                <w:bCs/>
                <w:lang w:val="kk-KZ" w:eastAsia="en-US"/>
              </w:rPr>
            </w:pPr>
          </w:p>
          <w:p w14:paraId="2995904F" w14:textId="77777777" w:rsidR="00F33BA4" w:rsidRPr="00403822" w:rsidRDefault="00F33BA4" w:rsidP="00F33BA4">
            <w:pPr>
              <w:ind w:firstLine="391"/>
              <w:jc w:val="both"/>
              <w:rPr>
                <w:rFonts w:eastAsia="Calibri"/>
                <w:bCs/>
                <w:lang w:val="kk-KZ" w:eastAsia="en-US"/>
              </w:rPr>
            </w:pPr>
          </w:p>
          <w:p w14:paraId="69CDE590" w14:textId="77777777" w:rsidR="00F33BA4" w:rsidRPr="00403822" w:rsidRDefault="00F33BA4" w:rsidP="00F33BA4">
            <w:pPr>
              <w:ind w:firstLine="391"/>
              <w:jc w:val="both"/>
              <w:rPr>
                <w:rFonts w:eastAsia="Calibri"/>
                <w:bCs/>
                <w:lang w:val="kk-KZ" w:eastAsia="en-US"/>
              </w:rPr>
            </w:pPr>
          </w:p>
          <w:p w14:paraId="1AECAE5D" w14:textId="77777777" w:rsidR="00F33BA4" w:rsidRPr="00403822" w:rsidRDefault="00F33BA4" w:rsidP="00F33BA4">
            <w:pPr>
              <w:ind w:firstLine="391"/>
              <w:jc w:val="both"/>
              <w:rPr>
                <w:rFonts w:eastAsia="Calibri"/>
                <w:bCs/>
                <w:lang w:val="kk-KZ" w:eastAsia="en-US"/>
              </w:rPr>
            </w:pPr>
          </w:p>
          <w:p w14:paraId="04E9F297" w14:textId="77777777" w:rsidR="00F33BA4" w:rsidRPr="00403822" w:rsidRDefault="00F33BA4" w:rsidP="00F33BA4">
            <w:pPr>
              <w:ind w:firstLine="391"/>
              <w:jc w:val="both"/>
              <w:rPr>
                <w:rFonts w:eastAsia="Calibri"/>
                <w:bCs/>
                <w:lang w:val="kk-KZ" w:eastAsia="en-US"/>
              </w:rPr>
            </w:pPr>
          </w:p>
          <w:p w14:paraId="1E0C454D" w14:textId="77777777" w:rsidR="00F33BA4" w:rsidRPr="00403822" w:rsidRDefault="00F33BA4" w:rsidP="00F33BA4">
            <w:pPr>
              <w:ind w:firstLine="391"/>
              <w:jc w:val="both"/>
              <w:rPr>
                <w:rFonts w:eastAsia="Calibri"/>
                <w:bCs/>
                <w:lang w:val="kk-KZ" w:eastAsia="en-US"/>
              </w:rPr>
            </w:pPr>
          </w:p>
          <w:p w14:paraId="57CB6886" w14:textId="77777777" w:rsidR="00F33BA4" w:rsidRPr="00403822" w:rsidRDefault="00F33BA4" w:rsidP="00F33BA4">
            <w:pPr>
              <w:ind w:firstLine="391"/>
              <w:jc w:val="both"/>
              <w:rPr>
                <w:rFonts w:eastAsia="Calibri"/>
                <w:bCs/>
                <w:lang w:val="kk-KZ" w:eastAsia="en-US"/>
              </w:rPr>
            </w:pPr>
          </w:p>
          <w:p w14:paraId="3175B672" w14:textId="77777777" w:rsidR="00F33BA4" w:rsidRPr="00403822" w:rsidRDefault="00F33BA4" w:rsidP="00F33BA4">
            <w:pPr>
              <w:ind w:firstLine="391"/>
              <w:jc w:val="both"/>
              <w:rPr>
                <w:rFonts w:eastAsia="Calibri"/>
                <w:bCs/>
                <w:lang w:val="kk-KZ" w:eastAsia="en-US"/>
              </w:rPr>
            </w:pPr>
          </w:p>
          <w:p w14:paraId="0BE4FE1F" w14:textId="77777777" w:rsidR="00F33BA4" w:rsidRPr="00403822" w:rsidRDefault="00F33BA4" w:rsidP="00F33BA4">
            <w:pPr>
              <w:ind w:firstLine="391"/>
              <w:jc w:val="both"/>
              <w:rPr>
                <w:rFonts w:eastAsia="Calibri"/>
                <w:bCs/>
                <w:lang w:val="kk-KZ" w:eastAsia="en-US"/>
              </w:rPr>
            </w:pPr>
          </w:p>
          <w:p w14:paraId="6AF5A268" w14:textId="77777777" w:rsidR="00F33BA4" w:rsidRPr="00403822" w:rsidRDefault="00F33BA4" w:rsidP="00F33BA4">
            <w:pPr>
              <w:ind w:firstLine="391"/>
              <w:jc w:val="both"/>
              <w:rPr>
                <w:rFonts w:eastAsia="Calibri"/>
                <w:bCs/>
                <w:lang w:val="kk-KZ" w:eastAsia="en-US"/>
              </w:rPr>
            </w:pPr>
          </w:p>
          <w:p w14:paraId="6C6463FE" w14:textId="77777777" w:rsidR="00F33BA4" w:rsidRPr="00403822" w:rsidRDefault="00F33BA4" w:rsidP="00F33BA4">
            <w:pPr>
              <w:ind w:firstLine="391"/>
              <w:jc w:val="both"/>
              <w:rPr>
                <w:rFonts w:eastAsia="Calibri"/>
                <w:bCs/>
                <w:lang w:val="kk-KZ" w:eastAsia="en-US"/>
              </w:rPr>
            </w:pPr>
          </w:p>
          <w:p w14:paraId="625CFCFC" w14:textId="77777777" w:rsidR="00F33BA4" w:rsidRPr="00403822" w:rsidRDefault="00F33BA4" w:rsidP="00F33BA4">
            <w:pPr>
              <w:ind w:firstLine="391"/>
              <w:jc w:val="both"/>
              <w:rPr>
                <w:rFonts w:eastAsia="Calibri"/>
                <w:bCs/>
                <w:lang w:val="kk-KZ" w:eastAsia="en-US"/>
              </w:rPr>
            </w:pPr>
          </w:p>
          <w:p w14:paraId="2462372D" w14:textId="77777777" w:rsidR="00F33BA4" w:rsidRPr="00403822" w:rsidRDefault="00F33BA4" w:rsidP="00F33BA4">
            <w:pPr>
              <w:ind w:firstLine="391"/>
              <w:jc w:val="both"/>
              <w:rPr>
                <w:rFonts w:eastAsia="Calibri"/>
                <w:bCs/>
                <w:lang w:val="kk-KZ" w:eastAsia="en-US"/>
              </w:rPr>
            </w:pPr>
          </w:p>
          <w:p w14:paraId="66EB74D7" w14:textId="77777777" w:rsidR="00F33BA4" w:rsidRPr="00403822" w:rsidRDefault="00F33BA4" w:rsidP="00F33BA4">
            <w:pPr>
              <w:ind w:firstLine="391"/>
              <w:jc w:val="both"/>
              <w:rPr>
                <w:rFonts w:eastAsia="Calibri"/>
                <w:lang w:val="kk-KZ" w:eastAsia="en-US"/>
              </w:rPr>
            </w:pPr>
          </w:p>
          <w:p w14:paraId="71EE3E7C" w14:textId="77777777" w:rsidR="00F33BA4" w:rsidRPr="00403822" w:rsidRDefault="00F33BA4" w:rsidP="00F33BA4">
            <w:pPr>
              <w:ind w:firstLine="391"/>
              <w:jc w:val="both"/>
              <w:rPr>
                <w:rFonts w:eastAsia="Calibri"/>
                <w:bCs/>
                <w:lang w:val="kk-KZ" w:eastAsia="en-US"/>
              </w:rPr>
            </w:pPr>
          </w:p>
          <w:p w14:paraId="5BE007D7" w14:textId="77777777" w:rsidR="00F33BA4" w:rsidRPr="00403822" w:rsidRDefault="00F33BA4" w:rsidP="00F33BA4">
            <w:pPr>
              <w:ind w:firstLine="391"/>
              <w:jc w:val="both"/>
              <w:rPr>
                <w:rFonts w:eastAsia="Calibri"/>
                <w:bCs/>
                <w:lang w:val="kk-KZ" w:eastAsia="en-US"/>
              </w:rPr>
            </w:pPr>
          </w:p>
          <w:p w14:paraId="3C99B96B" w14:textId="77777777" w:rsidR="00F33BA4" w:rsidRPr="00403822" w:rsidRDefault="00F33BA4" w:rsidP="00F33BA4">
            <w:pPr>
              <w:ind w:firstLine="391"/>
              <w:jc w:val="both"/>
              <w:rPr>
                <w:rFonts w:eastAsia="Calibri"/>
                <w:bCs/>
                <w:lang w:val="kk-KZ" w:eastAsia="en-US"/>
              </w:rPr>
            </w:pPr>
          </w:p>
          <w:p w14:paraId="706B1070" w14:textId="77777777" w:rsidR="00F33BA4" w:rsidRPr="00403822" w:rsidRDefault="00F33BA4" w:rsidP="00F33BA4">
            <w:pPr>
              <w:ind w:firstLine="391"/>
              <w:jc w:val="both"/>
              <w:rPr>
                <w:rFonts w:eastAsia="Calibri"/>
                <w:bCs/>
                <w:lang w:val="kk-KZ" w:eastAsia="en-US"/>
              </w:rPr>
            </w:pPr>
          </w:p>
          <w:p w14:paraId="56629F55" w14:textId="77777777" w:rsidR="00F33BA4" w:rsidRPr="00403822" w:rsidRDefault="00F33BA4" w:rsidP="00F33BA4">
            <w:pPr>
              <w:ind w:firstLine="391"/>
              <w:jc w:val="both"/>
              <w:rPr>
                <w:rFonts w:eastAsia="Calibri"/>
                <w:bCs/>
                <w:lang w:val="kk-KZ" w:eastAsia="en-US"/>
              </w:rPr>
            </w:pPr>
          </w:p>
          <w:p w14:paraId="20876975" w14:textId="77777777" w:rsidR="00F33BA4" w:rsidRPr="00403822" w:rsidRDefault="00F33BA4" w:rsidP="00F33BA4">
            <w:pPr>
              <w:ind w:firstLine="391"/>
              <w:jc w:val="both"/>
              <w:rPr>
                <w:rFonts w:eastAsia="Calibri"/>
                <w:bCs/>
                <w:lang w:val="kk-KZ" w:eastAsia="en-US"/>
              </w:rPr>
            </w:pPr>
          </w:p>
          <w:p w14:paraId="05E55E5C" w14:textId="77777777" w:rsidR="00F33BA4" w:rsidRPr="00403822" w:rsidRDefault="00F33BA4" w:rsidP="00F33BA4">
            <w:pPr>
              <w:ind w:firstLine="391"/>
              <w:jc w:val="both"/>
              <w:rPr>
                <w:rFonts w:eastAsia="Calibri"/>
                <w:bCs/>
                <w:lang w:val="kk-KZ" w:eastAsia="en-US"/>
              </w:rPr>
            </w:pPr>
          </w:p>
          <w:p w14:paraId="4B61B362" w14:textId="77777777" w:rsidR="00F33BA4" w:rsidRPr="00403822" w:rsidRDefault="00F33BA4" w:rsidP="00F33BA4">
            <w:pPr>
              <w:ind w:firstLine="391"/>
              <w:jc w:val="both"/>
              <w:rPr>
                <w:rFonts w:eastAsia="Calibri"/>
                <w:bCs/>
                <w:lang w:val="kk-KZ" w:eastAsia="en-US"/>
              </w:rPr>
            </w:pPr>
          </w:p>
          <w:p w14:paraId="7E2B86C5" w14:textId="77777777" w:rsidR="00F33BA4" w:rsidRPr="00403822" w:rsidRDefault="00F33BA4" w:rsidP="00F33BA4">
            <w:pPr>
              <w:ind w:firstLine="391"/>
              <w:jc w:val="both"/>
              <w:rPr>
                <w:rFonts w:eastAsia="Calibri"/>
                <w:bCs/>
                <w:lang w:val="kk-KZ" w:eastAsia="en-US"/>
              </w:rPr>
            </w:pPr>
          </w:p>
          <w:p w14:paraId="66DE4167" w14:textId="77777777" w:rsidR="00F33BA4" w:rsidRPr="00403822" w:rsidRDefault="00F33BA4" w:rsidP="00F33BA4">
            <w:pPr>
              <w:ind w:firstLine="391"/>
              <w:jc w:val="both"/>
              <w:rPr>
                <w:rFonts w:eastAsia="Calibri"/>
                <w:bCs/>
                <w:lang w:val="kk-KZ" w:eastAsia="en-US"/>
              </w:rPr>
            </w:pPr>
          </w:p>
          <w:p w14:paraId="778006C6" w14:textId="77777777" w:rsidR="00F33BA4" w:rsidRPr="00403822" w:rsidRDefault="00F33BA4" w:rsidP="00F33BA4">
            <w:pPr>
              <w:ind w:firstLine="391"/>
              <w:jc w:val="both"/>
              <w:rPr>
                <w:rFonts w:eastAsia="Calibri"/>
                <w:bCs/>
                <w:lang w:val="kk-KZ" w:eastAsia="en-US"/>
              </w:rPr>
            </w:pPr>
          </w:p>
          <w:p w14:paraId="0590CB86" w14:textId="77777777" w:rsidR="00F33BA4" w:rsidRPr="00403822" w:rsidRDefault="00F33BA4" w:rsidP="00F33BA4">
            <w:pPr>
              <w:ind w:firstLine="391"/>
              <w:jc w:val="both"/>
              <w:rPr>
                <w:rFonts w:eastAsia="Calibri"/>
                <w:bCs/>
                <w:lang w:val="kk-KZ" w:eastAsia="en-US"/>
              </w:rPr>
            </w:pPr>
          </w:p>
          <w:p w14:paraId="1EDC953F" w14:textId="77777777" w:rsidR="00F33BA4" w:rsidRPr="00403822" w:rsidRDefault="00F33BA4" w:rsidP="00F33BA4">
            <w:pPr>
              <w:ind w:firstLine="391"/>
              <w:jc w:val="both"/>
              <w:rPr>
                <w:rFonts w:eastAsia="Calibri"/>
                <w:bCs/>
                <w:lang w:val="kk-KZ" w:eastAsia="en-US"/>
              </w:rPr>
            </w:pPr>
          </w:p>
          <w:p w14:paraId="0F5642E5" w14:textId="77777777" w:rsidR="00F33BA4" w:rsidRPr="00403822" w:rsidRDefault="00F33BA4" w:rsidP="00F33BA4">
            <w:pPr>
              <w:ind w:firstLine="391"/>
              <w:jc w:val="both"/>
              <w:rPr>
                <w:rFonts w:eastAsia="Calibri"/>
                <w:bCs/>
                <w:lang w:val="kk-KZ" w:eastAsia="en-US"/>
              </w:rPr>
            </w:pPr>
          </w:p>
          <w:p w14:paraId="7B50F6B9" w14:textId="77777777" w:rsidR="00F33BA4" w:rsidRPr="00403822" w:rsidRDefault="00F33BA4" w:rsidP="00F33BA4">
            <w:pPr>
              <w:ind w:firstLine="391"/>
              <w:jc w:val="both"/>
              <w:rPr>
                <w:rFonts w:eastAsia="Calibri"/>
                <w:bCs/>
                <w:lang w:val="kk-KZ" w:eastAsia="en-US"/>
              </w:rPr>
            </w:pPr>
          </w:p>
          <w:p w14:paraId="6C160580" w14:textId="77777777" w:rsidR="00F33BA4" w:rsidRPr="00403822" w:rsidRDefault="00F33BA4" w:rsidP="00F33BA4">
            <w:pPr>
              <w:ind w:firstLine="391"/>
              <w:jc w:val="both"/>
              <w:rPr>
                <w:rFonts w:eastAsia="Calibri"/>
                <w:bCs/>
                <w:lang w:val="kk-KZ" w:eastAsia="en-US"/>
              </w:rPr>
            </w:pPr>
          </w:p>
          <w:p w14:paraId="23DDE7BA" w14:textId="77777777" w:rsidR="00F33BA4" w:rsidRPr="00403822" w:rsidRDefault="00F33BA4" w:rsidP="00F33BA4">
            <w:pPr>
              <w:ind w:firstLine="391"/>
              <w:jc w:val="both"/>
              <w:rPr>
                <w:rFonts w:eastAsia="Calibri"/>
                <w:bCs/>
                <w:lang w:val="kk-KZ" w:eastAsia="en-US"/>
              </w:rPr>
            </w:pPr>
          </w:p>
          <w:p w14:paraId="130F9786" w14:textId="77777777" w:rsidR="00F33BA4" w:rsidRPr="00403822" w:rsidRDefault="00F33BA4" w:rsidP="00F33BA4">
            <w:pPr>
              <w:ind w:firstLine="391"/>
              <w:jc w:val="both"/>
              <w:rPr>
                <w:rFonts w:eastAsia="Calibri"/>
                <w:bCs/>
                <w:lang w:val="kk-KZ" w:eastAsia="en-US"/>
              </w:rPr>
            </w:pPr>
          </w:p>
          <w:p w14:paraId="5834B80F" w14:textId="77777777" w:rsidR="00F33BA4" w:rsidRPr="00403822" w:rsidRDefault="00F33BA4" w:rsidP="00F33BA4">
            <w:pPr>
              <w:ind w:firstLine="391"/>
              <w:jc w:val="both"/>
              <w:rPr>
                <w:rFonts w:eastAsia="Calibri"/>
                <w:bCs/>
                <w:lang w:val="kk-KZ" w:eastAsia="en-US"/>
              </w:rPr>
            </w:pPr>
          </w:p>
          <w:p w14:paraId="7986031E" w14:textId="77777777" w:rsidR="00F33BA4" w:rsidRPr="00403822" w:rsidRDefault="00F33BA4" w:rsidP="00F33BA4">
            <w:pPr>
              <w:ind w:firstLine="391"/>
              <w:jc w:val="both"/>
              <w:rPr>
                <w:rFonts w:eastAsia="Calibri"/>
                <w:bCs/>
                <w:lang w:val="kk-KZ" w:eastAsia="en-US"/>
              </w:rPr>
            </w:pPr>
          </w:p>
          <w:p w14:paraId="253296C7" w14:textId="77777777" w:rsidR="00F33BA4" w:rsidRPr="00403822" w:rsidRDefault="00F33BA4" w:rsidP="00F33BA4">
            <w:pPr>
              <w:ind w:firstLine="391"/>
              <w:jc w:val="both"/>
              <w:rPr>
                <w:rFonts w:eastAsia="Calibri"/>
                <w:bCs/>
                <w:lang w:val="kk-KZ" w:eastAsia="en-US"/>
              </w:rPr>
            </w:pPr>
          </w:p>
          <w:p w14:paraId="20CF13F5" w14:textId="77777777" w:rsidR="00F33BA4" w:rsidRPr="00403822" w:rsidRDefault="00F33BA4" w:rsidP="00F33BA4">
            <w:pPr>
              <w:ind w:firstLine="391"/>
              <w:jc w:val="both"/>
              <w:rPr>
                <w:rFonts w:eastAsia="Calibri"/>
                <w:bCs/>
                <w:lang w:val="kk-KZ" w:eastAsia="en-US"/>
              </w:rPr>
            </w:pPr>
          </w:p>
          <w:p w14:paraId="433D524E" w14:textId="77777777" w:rsidR="00F33BA4" w:rsidRPr="00403822" w:rsidRDefault="00F33BA4" w:rsidP="00F33BA4">
            <w:pPr>
              <w:ind w:firstLine="391"/>
              <w:jc w:val="both"/>
              <w:rPr>
                <w:rFonts w:eastAsia="Calibri"/>
                <w:bCs/>
                <w:lang w:val="kk-KZ" w:eastAsia="en-US"/>
              </w:rPr>
            </w:pPr>
          </w:p>
          <w:p w14:paraId="228B4BEF" w14:textId="77777777" w:rsidR="00F33BA4" w:rsidRPr="00403822" w:rsidRDefault="00F33BA4" w:rsidP="00F33BA4">
            <w:pPr>
              <w:ind w:firstLine="391"/>
              <w:jc w:val="both"/>
              <w:rPr>
                <w:rFonts w:eastAsia="Calibri"/>
                <w:bCs/>
                <w:lang w:val="kk-KZ" w:eastAsia="en-US"/>
              </w:rPr>
            </w:pPr>
          </w:p>
          <w:p w14:paraId="54ECE23F" w14:textId="77777777" w:rsidR="00F33BA4" w:rsidRPr="00403822" w:rsidRDefault="00F33BA4" w:rsidP="00F33BA4">
            <w:pPr>
              <w:ind w:firstLine="391"/>
              <w:jc w:val="both"/>
              <w:rPr>
                <w:rFonts w:eastAsia="Calibri"/>
                <w:bCs/>
                <w:lang w:val="kk-KZ" w:eastAsia="en-US"/>
              </w:rPr>
            </w:pPr>
          </w:p>
          <w:p w14:paraId="1EB05D3C" w14:textId="77777777" w:rsidR="00F33BA4" w:rsidRPr="00403822" w:rsidRDefault="00F33BA4" w:rsidP="00F33BA4">
            <w:pPr>
              <w:ind w:firstLine="391"/>
              <w:jc w:val="both"/>
              <w:rPr>
                <w:rFonts w:eastAsia="Calibri"/>
                <w:bCs/>
                <w:lang w:val="kk-KZ" w:eastAsia="en-US"/>
              </w:rPr>
            </w:pPr>
          </w:p>
          <w:p w14:paraId="6EF5922C" w14:textId="77777777" w:rsidR="00F33BA4" w:rsidRPr="00403822" w:rsidRDefault="00F33BA4" w:rsidP="00F33BA4">
            <w:pPr>
              <w:ind w:firstLine="391"/>
              <w:jc w:val="both"/>
              <w:rPr>
                <w:rFonts w:eastAsia="Calibri"/>
                <w:bCs/>
                <w:lang w:val="kk-KZ" w:eastAsia="en-US"/>
              </w:rPr>
            </w:pPr>
          </w:p>
          <w:p w14:paraId="5DF597D8" w14:textId="77777777" w:rsidR="00F33BA4" w:rsidRPr="00403822" w:rsidRDefault="00F33BA4" w:rsidP="00F33BA4">
            <w:pPr>
              <w:ind w:firstLine="391"/>
              <w:jc w:val="both"/>
              <w:rPr>
                <w:rFonts w:eastAsia="Calibri"/>
                <w:bCs/>
                <w:lang w:val="kk-KZ" w:eastAsia="en-US"/>
              </w:rPr>
            </w:pPr>
          </w:p>
          <w:p w14:paraId="31CF2F08" w14:textId="77777777" w:rsidR="00F33BA4" w:rsidRPr="00403822" w:rsidRDefault="00F33BA4" w:rsidP="00F33BA4">
            <w:pPr>
              <w:ind w:firstLine="391"/>
              <w:jc w:val="both"/>
              <w:rPr>
                <w:rFonts w:eastAsia="Calibri"/>
                <w:bCs/>
                <w:lang w:val="kk-KZ" w:eastAsia="en-US"/>
              </w:rPr>
            </w:pPr>
          </w:p>
          <w:p w14:paraId="744C1F85" w14:textId="77777777" w:rsidR="00F33BA4" w:rsidRPr="00403822" w:rsidRDefault="00F33BA4" w:rsidP="00F33BA4">
            <w:pPr>
              <w:ind w:firstLine="391"/>
              <w:jc w:val="both"/>
              <w:rPr>
                <w:rFonts w:eastAsia="Calibri"/>
                <w:bCs/>
                <w:lang w:val="kk-KZ" w:eastAsia="en-US"/>
              </w:rPr>
            </w:pPr>
          </w:p>
          <w:p w14:paraId="27621473" w14:textId="77777777" w:rsidR="00F33BA4" w:rsidRPr="00403822" w:rsidRDefault="00F33BA4" w:rsidP="00F33BA4">
            <w:pPr>
              <w:ind w:firstLine="391"/>
              <w:jc w:val="both"/>
              <w:rPr>
                <w:rFonts w:eastAsia="Calibri"/>
                <w:bCs/>
                <w:lang w:val="kk-KZ" w:eastAsia="en-US"/>
              </w:rPr>
            </w:pPr>
          </w:p>
          <w:p w14:paraId="78B73F3D" w14:textId="77777777" w:rsidR="00F33BA4" w:rsidRPr="00403822" w:rsidRDefault="00F33BA4" w:rsidP="00F33BA4">
            <w:pPr>
              <w:ind w:firstLine="391"/>
              <w:jc w:val="both"/>
              <w:rPr>
                <w:rFonts w:eastAsia="Calibri"/>
                <w:bCs/>
                <w:lang w:val="kk-KZ" w:eastAsia="en-US"/>
              </w:rPr>
            </w:pPr>
          </w:p>
          <w:p w14:paraId="29020198" w14:textId="77777777" w:rsidR="00F33BA4" w:rsidRPr="00403822" w:rsidRDefault="00F33BA4" w:rsidP="00F33BA4">
            <w:pPr>
              <w:ind w:firstLine="391"/>
              <w:jc w:val="both"/>
              <w:rPr>
                <w:rFonts w:eastAsia="Calibri"/>
                <w:bCs/>
                <w:lang w:val="kk-KZ" w:eastAsia="en-US"/>
              </w:rPr>
            </w:pPr>
          </w:p>
          <w:p w14:paraId="4D03F691" w14:textId="77777777" w:rsidR="00F33BA4" w:rsidRPr="00403822" w:rsidRDefault="00F33BA4" w:rsidP="00F33BA4">
            <w:pPr>
              <w:ind w:firstLine="391"/>
              <w:jc w:val="both"/>
              <w:rPr>
                <w:rFonts w:eastAsia="Calibri"/>
                <w:bCs/>
                <w:lang w:val="kk-KZ" w:eastAsia="en-US"/>
              </w:rPr>
            </w:pPr>
          </w:p>
          <w:p w14:paraId="2C16E40E" w14:textId="77777777" w:rsidR="00F33BA4" w:rsidRPr="00403822" w:rsidRDefault="00F33BA4" w:rsidP="00F33BA4">
            <w:pPr>
              <w:ind w:firstLine="391"/>
              <w:jc w:val="both"/>
              <w:rPr>
                <w:rFonts w:eastAsia="Calibri"/>
                <w:bCs/>
                <w:lang w:val="kk-KZ" w:eastAsia="en-US"/>
              </w:rPr>
            </w:pPr>
          </w:p>
          <w:p w14:paraId="0537BC97" w14:textId="77777777" w:rsidR="00F33BA4" w:rsidRPr="00403822" w:rsidRDefault="00F33BA4" w:rsidP="00F33BA4">
            <w:pPr>
              <w:ind w:firstLine="391"/>
              <w:jc w:val="both"/>
              <w:rPr>
                <w:rFonts w:eastAsia="Calibri"/>
                <w:bCs/>
                <w:lang w:val="kk-KZ" w:eastAsia="en-US"/>
              </w:rPr>
            </w:pPr>
          </w:p>
          <w:p w14:paraId="464A959E" w14:textId="77777777" w:rsidR="00F33BA4" w:rsidRPr="00403822" w:rsidRDefault="00F33BA4" w:rsidP="00F33BA4">
            <w:pPr>
              <w:ind w:firstLine="391"/>
              <w:jc w:val="both"/>
              <w:rPr>
                <w:rFonts w:eastAsia="Calibri"/>
                <w:bCs/>
                <w:lang w:val="kk-KZ" w:eastAsia="en-US"/>
              </w:rPr>
            </w:pPr>
          </w:p>
          <w:p w14:paraId="365AA10C" w14:textId="77777777" w:rsidR="00F33BA4" w:rsidRPr="00403822" w:rsidRDefault="00F33BA4" w:rsidP="00F33BA4">
            <w:pPr>
              <w:ind w:firstLine="391"/>
              <w:jc w:val="both"/>
              <w:rPr>
                <w:rFonts w:eastAsia="Calibri"/>
                <w:bCs/>
                <w:lang w:val="kk-KZ" w:eastAsia="en-US"/>
              </w:rPr>
            </w:pPr>
          </w:p>
          <w:p w14:paraId="4DE10A3F" w14:textId="77777777" w:rsidR="00F33BA4" w:rsidRPr="00403822" w:rsidRDefault="00F33BA4" w:rsidP="00F33BA4">
            <w:pPr>
              <w:ind w:firstLine="391"/>
              <w:jc w:val="both"/>
              <w:rPr>
                <w:rFonts w:eastAsia="Calibri"/>
                <w:bCs/>
                <w:lang w:val="kk-KZ" w:eastAsia="en-US"/>
              </w:rPr>
            </w:pPr>
          </w:p>
          <w:p w14:paraId="4D52F844" w14:textId="77777777" w:rsidR="00F33BA4" w:rsidRPr="00403822" w:rsidRDefault="00F33BA4" w:rsidP="00F33BA4">
            <w:pPr>
              <w:ind w:firstLine="391"/>
              <w:jc w:val="both"/>
              <w:rPr>
                <w:rFonts w:eastAsia="Calibri"/>
                <w:bCs/>
                <w:lang w:val="kk-KZ" w:eastAsia="en-US"/>
              </w:rPr>
            </w:pPr>
          </w:p>
          <w:p w14:paraId="030B1954" w14:textId="77777777" w:rsidR="00F33BA4" w:rsidRPr="00403822" w:rsidRDefault="00F33BA4" w:rsidP="00F33BA4">
            <w:pPr>
              <w:ind w:firstLine="391"/>
              <w:jc w:val="both"/>
              <w:rPr>
                <w:rFonts w:eastAsia="Calibri"/>
                <w:bCs/>
                <w:lang w:val="kk-KZ" w:eastAsia="en-US"/>
              </w:rPr>
            </w:pPr>
          </w:p>
          <w:p w14:paraId="5BD77013" w14:textId="77777777" w:rsidR="00F33BA4" w:rsidRPr="00403822" w:rsidRDefault="00F33BA4" w:rsidP="00F33BA4">
            <w:pPr>
              <w:ind w:firstLine="391"/>
              <w:jc w:val="both"/>
              <w:rPr>
                <w:rFonts w:eastAsia="Calibri"/>
                <w:bCs/>
                <w:lang w:val="kk-KZ" w:eastAsia="en-US"/>
              </w:rPr>
            </w:pPr>
          </w:p>
          <w:p w14:paraId="72F36A75" w14:textId="77777777" w:rsidR="00F33BA4" w:rsidRPr="00403822" w:rsidRDefault="00F33BA4" w:rsidP="00F33BA4">
            <w:pPr>
              <w:ind w:firstLine="391"/>
              <w:jc w:val="both"/>
              <w:rPr>
                <w:rFonts w:eastAsia="Calibri"/>
                <w:bCs/>
                <w:lang w:val="kk-KZ" w:eastAsia="en-US"/>
              </w:rPr>
            </w:pPr>
          </w:p>
          <w:p w14:paraId="7F480E60" w14:textId="77777777" w:rsidR="00F33BA4" w:rsidRPr="00403822" w:rsidRDefault="00F33BA4" w:rsidP="00F33BA4">
            <w:pPr>
              <w:ind w:firstLine="391"/>
              <w:jc w:val="both"/>
              <w:rPr>
                <w:rFonts w:eastAsia="Calibri"/>
                <w:bCs/>
                <w:lang w:val="kk-KZ" w:eastAsia="en-US"/>
              </w:rPr>
            </w:pPr>
          </w:p>
          <w:p w14:paraId="0A5C6D18" w14:textId="77777777" w:rsidR="00F33BA4" w:rsidRPr="00403822" w:rsidRDefault="00F33BA4" w:rsidP="00F33BA4">
            <w:pPr>
              <w:ind w:firstLine="391"/>
              <w:jc w:val="both"/>
              <w:rPr>
                <w:rFonts w:eastAsia="Calibri"/>
                <w:bCs/>
                <w:lang w:val="kk-KZ" w:eastAsia="en-US"/>
              </w:rPr>
            </w:pPr>
          </w:p>
          <w:p w14:paraId="16D1DAB5" w14:textId="77777777" w:rsidR="00F33BA4" w:rsidRPr="00403822" w:rsidRDefault="00F33BA4" w:rsidP="00F33BA4">
            <w:pPr>
              <w:ind w:firstLine="391"/>
              <w:jc w:val="both"/>
              <w:rPr>
                <w:rFonts w:eastAsia="Calibri"/>
                <w:bCs/>
                <w:lang w:val="kk-KZ" w:eastAsia="en-US"/>
              </w:rPr>
            </w:pPr>
          </w:p>
          <w:p w14:paraId="0BC012F2" w14:textId="77777777" w:rsidR="00F33BA4" w:rsidRPr="00403822" w:rsidRDefault="00F33BA4" w:rsidP="00F33BA4">
            <w:pPr>
              <w:ind w:firstLine="391"/>
              <w:jc w:val="both"/>
              <w:rPr>
                <w:rFonts w:eastAsia="Calibri"/>
                <w:bCs/>
                <w:lang w:val="kk-KZ" w:eastAsia="en-US"/>
              </w:rPr>
            </w:pPr>
          </w:p>
          <w:p w14:paraId="62A38270" w14:textId="77777777" w:rsidR="00F33BA4" w:rsidRPr="00403822" w:rsidRDefault="00F33BA4" w:rsidP="00F33BA4">
            <w:pPr>
              <w:ind w:firstLine="391"/>
              <w:jc w:val="both"/>
              <w:rPr>
                <w:rFonts w:eastAsia="Calibri"/>
                <w:bCs/>
                <w:lang w:val="kk-KZ" w:eastAsia="en-US"/>
              </w:rPr>
            </w:pPr>
          </w:p>
          <w:p w14:paraId="35CFE931" w14:textId="77777777" w:rsidR="00F33BA4" w:rsidRPr="00403822" w:rsidRDefault="00F33BA4" w:rsidP="00F33BA4">
            <w:pPr>
              <w:ind w:firstLine="391"/>
              <w:jc w:val="both"/>
              <w:rPr>
                <w:rFonts w:eastAsia="Calibri"/>
                <w:bCs/>
                <w:lang w:val="kk-KZ" w:eastAsia="en-US"/>
              </w:rPr>
            </w:pPr>
          </w:p>
          <w:p w14:paraId="0431C2DD" w14:textId="77777777" w:rsidR="00F33BA4" w:rsidRPr="00403822" w:rsidRDefault="00F33BA4" w:rsidP="00F33BA4">
            <w:pPr>
              <w:ind w:firstLine="391"/>
              <w:jc w:val="both"/>
              <w:rPr>
                <w:rFonts w:eastAsia="Calibri"/>
                <w:bCs/>
                <w:lang w:val="kk-KZ" w:eastAsia="en-US"/>
              </w:rPr>
            </w:pPr>
          </w:p>
          <w:p w14:paraId="040D4565" w14:textId="77777777" w:rsidR="00F33BA4" w:rsidRPr="00403822" w:rsidRDefault="00F33BA4" w:rsidP="00F33BA4">
            <w:pPr>
              <w:ind w:firstLine="391"/>
              <w:jc w:val="both"/>
              <w:rPr>
                <w:rFonts w:eastAsia="Calibri"/>
                <w:bCs/>
                <w:lang w:val="kk-KZ" w:eastAsia="en-US"/>
              </w:rPr>
            </w:pPr>
          </w:p>
          <w:p w14:paraId="0C2BF482" w14:textId="77777777" w:rsidR="00F33BA4" w:rsidRPr="00403822" w:rsidRDefault="00F33BA4" w:rsidP="00F33BA4">
            <w:pPr>
              <w:ind w:firstLine="391"/>
              <w:jc w:val="both"/>
              <w:rPr>
                <w:rFonts w:eastAsia="Calibri"/>
                <w:bCs/>
                <w:lang w:val="kk-KZ" w:eastAsia="en-US"/>
              </w:rPr>
            </w:pPr>
          </w:p>
          <w:p w14:paraId="0D4FD747" w14:textId="77777777" w:rsidR="00F33BA4" w:rsidRPr="00403822" w:rsidRDefault="00F33BA4" w:rsidP="00F33BA4">
            <w:pPr>
              <w:ind w:firstLine="391"/>
              <w:jc w:val="both"/>
              <w:rPr>
                <w:rFonts w:eastAsia="Calibri"/>
                <w:bCs/>
                <w:lang w:val="kk-KZ" w:eastAsia="en-US"/>
              </w:rPr>
            </w:pPr>
          </w:p>
          <w:p w14:paraId="4B026D2C" w14:textId="77777777" w:rsidR="00F33BA4" w:rsidRPr="00403822" w:rsidRDefault="00F33BA4" w:rsidP="00F33BA4">
            <w:pPr>
              <w:ind w:firstLine="391"/>
              <w:jc w:val="both"/>
              <w:rPr>
                <w:rFonts w:eastAsia="Calibri"/>
                <w:bCs/>
                <w:lang w:val="kk-KZ" w:eastAsia="en-US"/>
              </w:rPr>
            </w:pPr>
          </w:p>
          <w:p w14:paraId="37231B89" w14:textId="77777777" w:rsidR="00F33BA4" w:rsidRPr="00403822" w:rsidRDefault="00F33BA4" w:rsidP="00F33BA4">
            <w:pPr>
              <w:ind w:firstLine="391"/>
              <w:jc w:val="both"/>
              <w:rPr>
                <w:rFonts w:eastAsia="Calibri"/>
                <w:bCs/>
                <w:lang w:val="kk-KZ" w:eastAsia="en-US"/>
              </w:rPr>
            </w:pPr>
          </w:p>
          <w:p w14:paraId="58E4157C" w14:textId="77777777" w:rsidR="00F33BA4" w:rsidRPr="00403822" w:rsidRDefault="00F33BA4" w:rsidP="00F33BA4">
            <w:pPr>
              <w:ind w:firstLine="391"/>
              <w:jc w:val="both"/>
              <w:rPr>
                <w:rFonts w:eastAsia="Calibri"/>
                <w:bCs/>
                <w:lang w:val="kk-KZ" w:eastAsia="en-US"/>
              </w:rPr>
            </w:pPr>
          </w:p>
          <w:p w14:paraId="41191129" w14:textId="77777777" w:rsidR="00F33BA4" w:rsidRPr="00403822" w:rsidRDefault="00F33BA4" w:rsidP="00F33BA4">
            <w:pPr>
              <w:ind w:firstLine="391"/>
              <w:jc w:val="both"/>
              <w:rPr>
                <w:rFonts w:eastAsia="Calibri"/>
                <w:bCs/>
                <w:lang w:val="kk-KZ" w:eastAsia="en-US"/>
              </w:rPr>
            </w:pPr>
          </w:p>
          <w:p w14:paraId="79B426EF" w14:textId="77777777" w:rsidR="00F33BA4" w:rsidRPr="00403822" w:rsidRDefault="00F33BA4" w:rsidP="00F33BA4">
            <w:pPr>
              <w:ind w:firstLine="391"/>
              <w:jc w:val="both"/>
              <w:rPr>
                <w:rFonts w:eastAsia="Calibri"/>
                <w:bCs/>
                <w:lang w:val="kk-KZ" w:eastAsia="en-US"/>
              </w:rPr>
            </w:pPr>
          </w:p>
          <w:p w14:paraId="0F46A540" w14:textId="77777777" w:rsidR="00F33BA4" w:rsidRPr="00403822" w:rsidRDefault="00F33BA4" w:rsidP="00F33BA4">
            <w:pPr>
              <w:ind w:firstLine="391"/>
              <w:jc w:val="both"/>
              <w:rPr>
                <w:rFonts w:eastAsia="Calibri"/>
                <w:bCs/>
                <w:lang w:val="kk-KZ" w:eastAsia="en-US"/>
              </w:rPr>
            </w:pPr>
          </w:p>
          <w:p w14:paraId="243E36A2" w14:textId="77777777" w:rsidR="00F33BA4" w:rsidRPr="00403822" w:rsidRDefault="00F33BA4" w:rsidP="00F33BA4">
            <w:pPr>
              <w:ind w:firstLine="391"/>
              <w:jc w:val="both"/>
              <w:rPr>
                <w:rFonts w:eastAsia="Calibri"/>
                <w:bCs/>
                <w:lang w:val="kk-KZ" w:eastAsia="en-US"/>
              </w:rPr>
            </w:pPr>
          </w:p>
          <w:p w14:paraId="01C2A90A" w14:textId="77777777" w:rsidR="00F33BA4" w:rsidRPr="00403822" w:rsidRDefault="00F33BA4" w:rsidP="00F33BA4">
            <w:pPr>
              <w:ind w:firstLine="391"/>
              <w:jc w:val="both"/>
              <w:rPr>
                <w:rFonts w:eastAsia="Calibri"/>
                <w:bCs/>
                <w:lang w:val="kk-KZ" w:eastAsia="en-US"/>
              </w:rPr>
            </w:pPr>
          </w:p>
          <w:p w14:paraId="23DBA35A" w14:textId="77777777" w:rsidR="00F33BA4" w:rsidRPr="00403822" w:rsidRDefault="00F33BA4" w:rsidP="00F33BA4">
            <w:pPr>
              <w:ind w:firstLine="391"/>
              <w:jc w:val="both"/>
              <w:rPr>
                <w:rFonts w:eastAsia="Calibri"/>
                <w:bCs/>
                <w:lang w:val="kk-KZ" w:eastAsia="en-US"/>
              </w:rPr>
            </w:pPr>
          </w:p>
          <w:p w14:paraId="3C166873" w14:textId="77777777" w:rsidR="00F33BA4" w:rsidRPr="00403822" w:rsidRDefault="00F33BA4" w:rsidP="00F33BA4">
            <w:pPr>
              <w:ind w:firstLine="391"/>
              <w:jc w:val="both"/>
              <w:rPr>
                <w:rFonts w:eastAsia="Calibri"/>
                <w:bCs/>
                <w:lang w:val="kk-KZ" w:eastAsia="en-US"/>
              </w:rPr>
            </w:pPr>
          </w:p>
          <w:p w14:paraId="42B1C976" w14:textId="77777777" w:rsidR="00F33BA4" w:rsidRPr="00403822" w:rsidRDefault="00F33BA4" w:rsidP="00F33BA4">
            <w:pPr>
              <w:ind w:firstLine="391"/>
              <w:jc w:val="both"/>
              <w:rPr>
                <w:rFonts w:eastAsia="Calibri"/>
                <w:bCs/>
                <w:lang w:val="kk-KZ" w:eastAsia="en-US"/>
              </w:rPr>
            </w:pPr>
          </w:p>
          <w:p w14:paraId="398A8ADC" w14:textId="77777777" w:rsidR="00F33BA4" w:rsidRPr="00403822" w:rsidRDefault="00F33BA4" w:rsidP="00F33BA4">
            <w:pPr>
              <w:ind w:firstLine="391"/>
              <w:jc w:val="both"/>
              <w:rPr>
                <w:rFonts w:eastAsia="Calibri"/>
                <w:bCs/>
                <w:lang w:val="kk-KZ" w:eastAsia="en-US"/>
              </w:rPr>
            </w:pPr>
          </w:p>
          <w:p w14:paraId="12FDEF58" w14:textId="77777777" w:rsidR="00F33BA4" w:rsidRPr="00403822" w:rsidRDefault="00F33BA4" w:rsidP="00F33BA4">
            <w:pPr>
              <w:ind w:firstLine="391"/>
              <w:jc w:val="both"/>
              <w:rPr>
                <w:rFonts w:eastAsia="Calibri"/>
                <w:bCs/>
                <w:lang w:val="kk-KZ" w:eastAsia="en-US"/>
              </w:rPr>
            </w:pPr>
          </w:p>
          <w:p w14:paraId="32D3B925" w14:textId="77777777" w:rsidR="00F33BA4" w:rsidRPr="00403822" w:rsidRDefault="00F33BA4" w:rsidP="00F33BA4">
            <w:pPr>
              <w:ind w:firstLine="391"/>
              <w:jc w:val="both"/>
              <w:rPr>
                <w:rFonts w:eastAsia="Calibri"/>
                <w:bCs/>
                <w:lang w:val="kk-KZ" w:eastAsia="en-US"/>
              </w:rPr>
            </w:pPr>
          </w:p>
          <w:p w14:paraId="7F72806D" w14:textId="77777777" w:rsidR="00F33BA4" w:rsidRPr="00403822" w:rsidRDefault="00F33BA4" w:rsidP="00F33BA4">
            <w:pPr>
              <w:ind w:firstLine="391"/>
              <w:jc w:val="both"/>
              <w:rPr>
                <w:rFonts w:eastAsia="Calibri"/>
                <w:bCs/>
                <w:lang w:val="kk-KZ" w:eastAsia="en-US"/>
              </w:rPr>
            </w:pPr>
          </w:p>
          <w:p w14:paraId="66B5DA72" w14:textId="77777777" w:rsidR="00F33BA4" w:rsidRPr="00403822" w:rsidRDefault="00F33BA4" w:rsidP="00F33BA4">
            <w:pPr>
              <w:ind w:firstLine="391"/>
              <w:jc w:val="both"/>
              <w:rPr>
                <w:rFonts w:eastAsia="Calibri"/>
                <w:bCs/>
                <w:lang w:val="kk-KZ" w:eastAsia="en-US"/>
              </w:rPr>
            </w:pPr>
          </w:p>
          <w:p w14:paraId="698A2333" w14:textId="77777777" w:rsidR="00F33BA4" w:rsidRPr="00403822" w:rsidRDefault="00F33BA4" w:rsidP="00F33BA4">
            <w:pPr>
              <w:ind w:firstLine="391"/>
              <w:jc w:val="both"/>
              <w:rPr>
                <w:rFonts w:eastAsia="Calibri"/>
                <w:bCs/>
                <w:lang w:val="kk-KZ" w:eastAsia="en-US"/>
              </w:rPr>
            </w:pPr>
          </w:p>
          <w:p w14:paraId="737548EB" w14:textId="77777777" w:rsidR="00F33BA4" w:rsidRPr="00403822" w:rsidRDefault="00F33BA4" w:rsidP="00F33BA4">
            <w:pPr>
              <w:ind w:firstLine="391"/>
              <w:jc w:val="both"/>
              <w:rPr>
                <w:rFonts w:eastAsia="Calibri"/>
                <w:bCs/>
                <w:lang w:val="kk-KZ" w:eastAsia="en-US"/>
              </w:rPr>
            </w:pPr>
          </w:p>
          <w:p w14:paraId="757B6710" w14:textId="77777777" w:rsidR="00F33BA4" w:rsidRPr="00403822" w:rsidRDefault="00F33BA4" w:rsidP="00F33BA4">
            <w:pPr>
              <w:ind w:firstLine="391"/>
              <w:jc w:val="both"/>
              <w:rPr>
                <w:rFonts w:eastAsia="Calibri"/>
                <w:bCs/>
                <w:lang w:val="kk-KZ" w:eastAsia="en-US"/>
              </w:rPr>
            </w:pPr>
          </w:p>
          <w:p w14:paraId="1A2DCF38" w14:textId="77777777" w:rsidR="00F33BA4" w:rsidRPr="00403822" w:rsidRDefault="00F33BA4" w:rsidP="00F33BA4">
            <w:pPr>
              <w:ind w:firstLine="391"/>
              <w:jc w:val="both"/>
              <w:rPr>
                <w:rFonts w:eastAsia="Calibri"/>
                <w:bCs/>
                <w:lang w:val="kk-KZ" w:eastAsia="en-US"/>
              </w:rPr>
            </w:pPr>
          </w:p>
          <w:p w14:paraId="6A735B4D" w14:textId="77777777" w:rsidR="00F33BA4" w:rsidRPr="00403822" w:rsidRDefault="00F33BA4" w:rsidP="00F33BA4">
            <w:pPr>
              <w:ind w:firstLine="391"/>
              <w:jc w:val="both"/>
              <w:rPr>
                <w:rFonts w:eastAsia="Calibri"/>
                <w:bCs/>
                <w:lang w:val="kk-KZ" w:eastAsia="en-US"/>
              </w:rPr>
            </w:pPr>
          </w:p>
          <w:p w14:paraId="66828F82" w14:textId="77777777" w:rsidR="00F33BA4" w:rsidRPr="00403822" w:rsidRDefault="00F33BA4" w:rsidP="00F33BA4">
            <w:pPr>
              <w:ind w:firstLine="391"/>
              <w:jc w:val="both"/>
              <w:rPr>
                <w:rFonts w:eastAsia="Calibri"/>
                <w:lang w:val="kk-KZ" w:eastAsia="en-US"/>
              </w:rPr>
            </w:pPr>
          </w:p>
          <w:p w14:paraId="39C855B4" w14:textId="77777777" w:rsidR="00F33BA4" w:rsidRPr="00403822" w:rsidRDefault="00F33BA4" w:rsidP="00F33BA4">
            <w:pPr>
              <w:ind w:firstLine="391"/>
              <w:jc w:val="both"/>
              <w:rPr>
                <w:rFonts w:eastAsia="Calibri"/>
                <w:lang w:val="kk-KZ" w:eastAsia="en-US"/>
              </w:rPr>
            </w:pPr>
          </w:p>
          <w:p w14:paraId="558CAE4F" w14:textId="77777777" w:rsidR="00F33BA4" w:rsidRPr="00403822" w:rsidRDefault="00F33BA4" w:rsidP="00F33BA4">
            <w:pPr>
              <w:ind w:firstLine="391"/>
              <w:jc w:val="both"/>
              <w:rPr>
                <w:rFonts w:eastAsia="Calibri"/>
                <w:lang w:val="kk-KZ" w:eastAsia="en-US"/>
              </w:rPr>
            </w:pPr>
          </w:p>
          <w:p w14:paraId="1107F753" w14:textId="77777777" w:rsidR="00F33BA4" w:rsidRPr="00403822" w:rsidRDefault="00F33BA4" w:rsidP="00F33BA4">
            <w:pPr>
              <w:ind w:firstLine="391"/>
              <w:jc w:val="both"/>
              <w:rPr>
                <w:rFonts w:eastAsia="Calibri"/>
                <w:lang w:val="kk-KZ" w:eastAsia="en-US"/>
              </w:rPr>
            </w:pPr>
          </w:p>
          <w:p w14:paraId="79A7F0D5" w14:textId="77777777" w:rsidR="00F33BA4" w:rsidRPr="00403822" w:rsidRDefault="00F33BA4" w:rsidP="00F33BA4">
            <w:pPr>
              <w:ind w:firstLine="391"/>
              <w:jc w:val="both"/>
              <w:rPr>
                <w:rFonts w:eastAsia="Calibri"/>
                <w:lang w:val="kk-KZ" w:eastAsia="en-US"/>
              </w:rPr>
            </w:pPr>
          </w:p>
          <w:p w14:paraId="3ACF18BC" w14:textId="77777777" w:rsidR="00F33BA4" w:rsidRPr="00403822" w:rsidRDefault="00F33BA4" w:rsidP="00F33BA4">
            <w:pPr>
              <w:ind w:firstLine="391"/>
              <w:jc w:val="both"/>
              <w:rPr>
                <w:rFonts w:eastAsia="Calibri"/>
                <w:lang w:val="kk-KZ" w:eastAsia="en-US"/>
              </w:rPr>
            </w:pPr>
          </w:p>
          <w:p w14:paraId="35F4B9CA" w14:textId="77777777" w:rsidR="00F33BA4" w:rsidRPr="00403822" w:rsidRDefault="00F33BA4" w:rsidP="00F33BA4">
            <w:pPr>
              <w:ind w:firstLine="391"/>
              <w:jc w:val="both"/>
              <w:rPr>
                <w:rFonts w:eastAsia="Calibri"/>
                <w:lang w:val="kk-KZ" w:eastAsia="en-US"/>
              </w:rPr>
            </w:pPr>
          </w:p>
          <w:p w14:paraId="08885DE4" w14:textId="77777777" w:rsidR="00F33BA4" w:rsidRPr="00403822" w:rsidRDefault="00F33BA4" w:rsidP="00F33BA4">
            <w:pPr>
              <w:ind w:firstLine="391"/>
              <w:jc w:val="both"/>
              <w:rPr>
                <w:rFonts w:eastAsia="Calibri"/>
                <w:lang w:val="kk-KZ" w:eastAsia="en-US"/>
              </w:rPr>
            </w:pPr>
          </w:p>
          <w:p w14:paraId="7286AFB1" w14:textId="77777777" w:rsidR="00F33BA4" w:rsidRPr="00403822" w:rsidRDefault="00F33BA4" w:rsidP="00F33BA4">
            <w:pPr>
              <w:ind w:firstLine="391"/>
              <w:jc w:val="both"/>
              <w:rPr>
                <w:rFonts w:eastAsia="Calibri"/>
                <w:lang w:val="kk-KZ" w:eastAsia="en-US"/>
              </w:rPr>
            </w:pPr>
          </w:p>
          <w:p w14:paraId="340F1E86" w14:textId="77777777" w:rsidR="00F33BA4" w:rsidRPr="00403822" w:rsidRDefault="00F33BA4" w:rsidP="00F33BA4">
            <w:pPr>
              <w:ind w:firstLine="391"/>
              <w:jc w:val="both"/>
              <w:rPr>
                <w:rFonts w:eastAsia="Calibri"/>
                <w:lang w:val="kk-KZ" w:eastAsia="en-US"/>
              </w:rPr>
            </w:pPr>
          </w:p>
          <w:p w14:paraId="4312D305" w14:textId="77777777" w:rsidR="00F33BA4" w:rsidRPr="00403822" w:rsidRDefault="00F33BA4" w:rsidP="00F33BA4">
            <w:pPr>
              <w:ind w:firstLine="391"/>
              <w:jc w:val="both"/>
              <w:rPr>
                <w:rFonts w:eastAsia="Calibri"/>
                <w:lang w:val="kk-KZ" w:eastAsia="en-US"/>
              </w:rPr>
            </w:pPr>
          </w:p>
          <w:p w14:paraId="44364693" w14:textId="77777777" w:rsidR="00F33BA4" w:rsidRPr="00403822" w:rsidRDefault="00F33BA4" w:rsidP="00F33BA4">
            <w:pPr>
              <w:ind w:firstLine="391"/>
              <w:jc w:val="both"/>
              <w:rPr>
                <w:rFonts w:eastAsia="Calibri"/>
                <w:lang w:val="kk-KZ" w:eastAsia="en-US"/>
              </w:rPr>
            </w:pPr>
          </w:p>
          <w:p w14:paraId="713E547C" w14:textId="77777777" w:rsidR="00F33BA4" w:rsidRPr="00403822" w:rsidRDefault="00F33BA4" w:rsidP="00F33BA4">
            <w:pPr>
              <w:ind w:firstLine="391"/>
              <w:jc w:val="both"/>
              <w:rPr>
                <w:rFonts w:eastAsia="Calibri"/>
                <w:lang w:val="kk-KZ" w:eastAsia="en-US"/>
              </w:rPr>
            </w:pPr>
          </w:p>
          <w:p w14:paraId="7F3C0624" w14:textId="77777777" w:rsidR="00F33BA4" w:rsidRPr="00403822" w:rsidRDefault="00F33BA4" w:rsidP="00F33BA4">
            <w:pPr>
              <w:ind w:firstLine="391"/>
              <w:jc w:val="both"/>
              <w:rPr>
                <w:rFonts w:eastAsia="Calibri"/>
                <w:lang w:val="kk-KZ" w:eastAsia="en-US"/>
              </w:rPr>
            </w:pPr>
          </w:p>
          <w:p w14:paraId="3CC47EE7" w14:textId="77777777" w:rsidR="00F33BA4" w:rsidRPr="00403822" w:rsidRDefault="00F33BA4" w:rsidP="00F33BA4">
            <w:pPr>
              <w:ind w:firstLine="391"/>
              <w:jc w:val="both"/>
              <w:rPr>
                <w:rFonts w:eastAsia="Calibri"/>
                <w:lang w:val="kk-KZ" w:eastAsia="en-US"/>
              </w:rPr>
            </w:pPr>
          </w:p>
          <w:p w14:paraId="59452614" w14:textId="77777777" w:rsidR="00F33BA4" w:rsidRPr="00403822" w:rsidRDefault="00F33BA4" w:rsidP="00F33BA4">
            <w:pPr>
              <w:ind w:firstLine="391"/>
              <w:jc w:val="both"/>
              <w:rPr>
                <w:rFonts w:eastAsia="Calibri"/>
                <w:lang w:val="kk-KZ" w:eastAsia="en-US"/>
              </w:rPr>
            </w:pPr>
          </w:p>
          <w:p w14:paraId="4CD2B604" w14:textId="77777777" w:rsidR="00F33BA4" w:rsidRPr="00403822" w:rsidRDefault="00F33BA4" w:rsidP="00F33BA4">
            <w:pPr>
              <w:ind w:firstLine="391"/>
              <w:jc w:val="both"/>
              <w:rPr>
                <w:rFonts w:eastAsia="Calibri"/>
                <w:lang w:val="kk-KZ" w:eastAsia="en-US"/>
              </w:rPr>
            </w:pPr>
          </w:p>
          <w:p w14:paraId="32E55085" w14:textId="77777777" w:rsidR="00F33BA4" w:rsidRPr="00403822" w:rsidRDefault="00F33BA4" w:rsidP="00F33BA4">
            <w:pPr>
              <w:widowControl w:val="0"/>
              <w:ind w:firstLine="391"/>
              <w:jc w:val="both"/>
              <w:rPr>
                <w:lang w:val="kk-KZ"/>
              </w:rPr>
            </w:pPr>
          </w:p>
        </w:tc>
      </w:tr>
      <w:tr w:rsidR="00F33BA4" w:rsidRPr="00403822" w14:paraId="3D088339" w14:textId="77777777" w:rsidTr="00356AAC">
        <w:tc>
          <w:tcPr>
            <w:tcW w:w="988" w:type="dxa"/>
            <w:shd w:val="clear" w:color="auto" w:fill="auto"/>
          </w:tcPr>
          <w:p w14:paraId="71F0766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114B0C73" w14:textId="77777777" w:rsidR="00F33BA4" w:rsidRPr="00403822" w:rsidRDefault="00F33BA4" w:rsidP="00F33BA4">
            <w:pPr>
              <w:ind w:firstLine="391"/>
              <w:jc w:val="center"/>
              <w:rPr>
                <w:lang w:val="kk-KZ"/>
              </w:rPr>
            </w:pPr>
            <w:r w:rsidRPr="00403822">
              <w:rPr>
                <w:lang w:val="kk-KZ"/>
              </w:rPr>
              <w:t>5-бап</w:t>
            </w:r>
          </w:p>
          <w:p w14:paraId="07295659" w14:textId="77777777" w:rsidR="00F33BA4" w:rsidRPr="00403822" w:rsidRDefault="00F33BA4" w:rsidP="00F33BA4">
            <w:pPr>
              <w:ind w:firstLine="391"/>
              <w:jc w:val="center"/>
              <w:rPr>
                <w:lang w:val="kk-KZ"/>
              </w:rPr>
            </w:pPr>
            <w:r w:rsidRPr="00403822">
              <w:rPr>
                <w:lang w:val="kk-KZ"/>
              </w:rPr>
              <w:t>4-1-тармақ</w:t>
            </w:r>
          </w:p>
          <w:p w14:paraId="30FC4F73" w14:textId="77777777" w:rsidR="00F33BA4" w:rsidRPr="00403822" w:rsidRDefault="00F33BA4" w:rsidP="00F33BA4">
            <w:pPr>
              <w:widowControl w:val="0"/>
              <w:ind w:firstLine="391"/>
              <w:jc w:val="both"/>
              <w:rPr>
                <w:bCs/>
                <w:lang w:val="kk-KZ"/>
              </w:rPr>
            </w:pPr>
          </w:p>
        </w:tc>
        <w:tc>
          <w:tcPr>
            <w:tcW w:w="4646" w:type="dxa"/>
            <w:shd w:val="clear" w:color="auto" w:fill="FFFFFF"/>
          </w:tcPr>
          <w:p w14:paraId="57E23B25" w14:textId="3665766D"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5-бап.</w:t>
            </w:r>
            <w:r w:rsidRPr="00403822">
              <w:rPr>
                <w:spacing w:val="2"/>
                <w:bdr w:val="none" w:sz="0" w:space="0" w:color="auto" w:frame="1"/>
                <w:shd w:val="clear" w:color="auto" w:fill="FFFFFF"/>
                <w:lang w:val="kk-KZ"/>
              </w:rPr>
              <w:t xml:space="preserve"> Қорды құру тәртібі және оның органдары</w:t>
            </w:r>
          </w:p>
          <w:p w14:paraId="1D03D7BB" w14:textId="188FCA12"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3777D9E1" w14:textId="6182003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4-1. Қор:</w:t>
            </w:r>
          </w:p>
          <w:p w14:paraId="0BEE6861" w14:textId="026E5A4E"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1) сақтандыру төлемдеріне кепілдік беру резервтерінің қаражаты, зиянды өтеу резервінің қаражаты;</w:t>
            </w:r>
          </w:p>
          <w:p w14:paraId="54270A55" w14:textId="3998CED4"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2) Қордың меншікті активтері бойынша бөлек бухгалтерлік есепке алуды жүргізеді және қаржылық есептілікті жасайды.</w:t>
            </w:r>
          </w:p>
          <w:p w14:paraId="78C44873" w14:textId="41E85683"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w:t>
            </w:r>
            <w:r w:rsidRPr="00403822">
              <w:rPr>
                <w:b/>
                <w:spacing w:val="2"/>
                <w:lang w:val="kk-KZ"/>
              </w:rPr>
              <w:lastRenderedPageBreak/>
              <w:t>уәкілетті органмен келісу бойынша Қордың директорлар кеңесі бекіткен ішкі құжатқа сәйкес белгілейді.</w:t>
            </w:r>
          </w:p>
          <w:p w14:paraId="5A80C16C"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1D1C615C" w14:textId="721A4C1D"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5-бап.</w:t>
            </w:r>
            <w:r w:rsidRPr="00403822">
              <w:rPr>
                <w:spacing w:val="2"/>
                <w:bdr w:val="none" w:sz="0" w:space="0" w:color="auto" w:frame="1"/>
                <w:shd w:val="clear" w:color="auto" w:fill="FFFFFF"/>
                <w:lang w:val="kk-KZ"/>
              </w:rPr>
              <w:t xml:space="preserve"> Қорды құру тәртібі және оның органдары</w:t>
            </w:r>
          </w:p>
          <w:p w14:paraId="64CFCA61" w14:textId="166F2EB4"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1293E1C7" w14:textId="4A740F76" w:rsidR="00F33BA4" w:rsidRPr="00403822" w:rsidRDefault="00F33BA4" w:rsidP="00F33BA4">
            <w:pPr>
              <w:shd w:val="clear" w:color="auto" w:fill="FFFFFF"/>
              <w:ind w:firstLine="391"/>
              <w:jc w:val="both"/>
              <w:textAlignment w:val="baseline"/>
              <w:rPr>
                <w:b/>
                <w:lang w:val="kk-KZ"/>
              </w:rPr>
            </w:pPr>
            <w:r w:rsidRPr="00403822">
              <w:rPr>
                <w:b/>
                <w:spacing w:val="2"/>
                <w:lang w:val="kk-KZ"/>
              </w:rPr>
              <w:t>4-1.</w:t>
            </w:r>
            <w:r w:rsidRPr="00403822">
              <w:rPr>
                <w:b/>
                <w:lang w:val="kk-KZ"/>
              </w:rPr>
              <w:t xml:space="preserve"> </w:t>
            </w:r>
            <w:bookmarkStart w:id="212" w:name="_Hlk200295446"/>
            <w:r w:rsidRPr="00403822">
              <w:rPr>
                <w:b/>
                <w:lang w:val="kk-KZ"/>
              </w:rPr>
              <w:t>Қор сақтандыру төлемдеріне кепілдік беру резервінің қаражатын, Қордың меншікті активтерінен зиянды өтеу резервінің қаражатын бөлек бухгалтерлік есепке алуды жүргізеді.</w:t>
            </w:r>
          </w:p>
          <w:p w14:paraId="4E495068" w14:textId="5121817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 xml:space="preserve">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уәкілетті </w:t>
            </w:r>
            <w:r w:rsidRPr="00403822">
              <w:rPr>
                <w:b/>
                <w:spacing w:val="2"/>
                <w:lang w:val="kk-KZ"/>
              </w:rPr>
              <w:lastRenderedPageBreak/>
              <w:t>органмен келісу бойынша Қордың директорлар кеңесі бекіткен ішкі құжатқа сәйкес белгілейді.</w:t>
            </w:r>
          </w:p>
          <w:bookmarkEnd w:id="212"/>
          <w:p w14:paraId="1889337D"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Pr>
          <w:p w14:paraId="6289016C" w14:textId="6D9E79B3"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Екі жақты түсіндіруді болдырмау мақсатында. «Сақтандыру төлемдеріне кепілдік беру қоры туралы» заңның, ХҚЕС-тің  нормаларына және  қатысу шарттарының талаптарына сәйкес сақтандыру ұйымдары енгізетін барлық жарналар Қордың өзінің негізгі қызметі шеңберінде өз міндеттерін орындауы үшін Қордың резервтерін (ресурстарын) қалыптастырады.   </w:t>
            </w:r>
            <w:r w:rsidRPr="00403822">
              <w:rPr>
                <w:rFonts w:eastAsia="Calibri"/>
                <w:lang w:val="kk-KZ" w:eastAsia="en-US"/>
              </w:rPr>
              <w:lastRenderedPageBreak/>
              <w:t>Демек, Сақтандыру төлемдеріне кепілдік беру резервтерінің қаражаты, зиянды өтеу резерві және Қордың меншікті активтері оларды бірыңғай қаржылық есептіліктегі жекелеген баптарға бөлу жолымен Қордың бірыңғай қаржылық есептілігінде көрсетілуге тиіс.</w:t>
            </w:r>
          </w:p>
        </w:tc>
      </w:tr>
      <w:tr w:rsidR="00F33BA4" w:rsidRPr="00403822" w14:paraId="5B2DE06B" w14:textId="77777777" w:rsidTr="00356AAC">
        <w:tc>
          <w:tcPr>
            <w:tcW w:w="988" w:type="dxa"/>
            <w:shd w:val="clear" w:color="auto" w:fill="auto"/>
          </w:tcPr>
          <w:p w14:paraId="26FB6C4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B48CB51" w14:textId="77777777" w:rsidR="00F33BA4" w:rsidRPr="00403822" w:rsidRDefault="00F33BA4" w:rsidP="00F33BA4">
            <w:pPr>
              <w:ind w:firstLine="391"/>
              <w:jc w:val="center"/>
              <w:rPr>
                <w:lang w:val="kk-KZ"/>
              </w:rPr>
            </w:pPr>
            <w:r w:rsidRPr="00403822">
              <w:rPr>
                <w:lang w:val="kk-KZ"/>
              </w:rPr>
              <w:t>5-бап</w:t>
            </w:r>
          </w:p>
          <w:p w14:paraId="02AC9C33" w14:textId="77777777" w:rsidR="00F33BA4" w:rsidRPr="00403822" w:rsidRDefault="00F33BA4" w:rsidP="00F33BA4">
            <w:pPr>
              <w:ind w:firstLine="391"/>
              <w:jc w:val="center"/>
              <w:rPr>
                <w:lang w:val="kk-KZ"/>
              </w:rPr>
            </w:pPr>
          </w:p>
          <w:p w14:paraId="32F105BA" w14:textId="77777777" w:rsidR="00F33BA4" w:rsidRPr="00403822" w:rsidRDefault="00F33BA4" w:rsidP="00F33BA4">
            <w:pPr>
              <w:ind w:firstLine="391"/>
              <w:jc w:val="center"/>
              <w:rPr>
                <w:lang w:val="kk-KZ"/>
              </w:rPr>
            </w:pPr>
          </w:p>
          <w:p w14:paraId="16750CED" w14:textId="5854A208" w:rsidR="00F33BA4" w:rsidRPr="00403822" w:rsidRDefault="00F33BA4" w:rsidP="00F33BA4">
            <w:pPr>
              <w:widowControl w:val="0"/>
              <w:ind w:firstLine="391"/>
              <w:jc w:val="both"/>
              <w:rPr>
                <w:bCs/>
                <w:lang w:val="kk-KZ"/>
              </w:rPr>
            </w:pPr>
            <w:r w:rsidRPr="00403822">
              <w:rPr>
                <w:lang w:val="kk-KZ"/>
              </w:rPr>
              <w:t xml:space="preserve">6-тармақ </w:t>
            </w:r>
          </w:p>
        </w:tc>
        <w:tc>
          <w:tcPr>
            <w:tcW w:w="4646" w:type="dxa"/>
            <w:shd w:val="clear" w:color="auto" w:fill="FFFFFF"/>
          </w:tcPr>
          <w:p w14:paraId="2F180926" w14:textId="2B5AE01E"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 xml:space="preserve">5-бап. </w:t>
            </w:r>
            <w:r w:rsidRPr="00403822">
              <w:rPr>
                <w:spacing w:val="2"/>
                <w:bdr w:val="none" w:sz="0" w:space="0" w:color="auto" w:frame="1"/>
                <w:shd w:val="clear" w:color="auto" w:fill="FFFFFF"/>
                <w:lang w:val="kk-KZ"/>
              </w:rPr>
              <w:t>Қорды құру тәртібі және оның органдары</w:t>
            </w:r>
          </w:p>
          <w:p w14:paraId="4823C495"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1F395070" w14:textId="269B102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6. Қорда:</w:t>
            </w:r>
          </w:p>
          <w:p w14:paraId="74CF9706" w14:textId="7BB36D2E"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Қордың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w:t>
            </w:r>
          </w:p>
          <w:p w14:paraId="5AE1C62D" w14:textId="1FDBE0F6"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2) тәуекелдерді басқару және ішкі бақылау жөніндегі ішкі саясаттар мен рәсімдерді;</w:t>
            </w:r>
          </w:p>
          <w:p w14:paraId="227C9613" w14:textId="007E0689"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3) тәуекелдердің жол берілетін мөлшеріне лимиттерді;</w:t>
            </w:r>
          </w:p>
          <w:p w14:paraId="209615B2" w14:textId="47DE39AF" w:rsidR="00F33BA4" w:rsidRPr="00403822" w:rsidRDefault="00F33BA4" w:rsidP="00F33BA4">
            <w:pPr>
              <w:shd w:val="clear" w:color="auto" w:fill="FFFFFF"/>
              <w:ind w:firstLine="391"/>
              <w:jc w:val="both"/>
              <w:textAlignment w:val="baseline"/>
              <w:rPr>
                <w:spacing w:val="2"/>
                <w:lang w:val="kk-KZ"/>
              </w:rPr>
            </w:pPr>
            <w:r w:rsidRPr="00403822">
              <w:rPr>
                <w:spacing w:val="2"/>
                <w:lang w:val="kk-KZ"/>
              </w:rPr>
              <w:lastRenderedPageBreak/>
              <w:t>4) тәуекелдерді басқару және ішкі бақылау жөніндегі есептілікті Қор органдарына ұсынудың ішкі рәсімдерін;</w:t>
            </w:r>
          </w:p>
          <w:p w14:paraId="38CB0962" w14:textId="59B142F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5) тәуекелдерді басқару жүйесінің тиімділігін бағалаудың ішкі өлшемшарттарын айқындайтын тәуекелдерді басқару және ішкі бақылау жүйесі қалыптастырылуға тиіс.</w:t>
            </w:r>
          </w:p>
          <w:p w14:paraId="6033C586" w14:textId="4B30F9EF"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Қордағы тәуекелдерді басқару және ішкі бақылау жүйесіне қойылатын талаптар уәкілетті органның нормативтік құқықтық актісінде белгіленеді.</w:t>
            </w:r>
          </w:p>
          <w:p w14:paraId="237D979F"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3D2D861D"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5-бап.</w:t>
            </w:r>
            <w:r w:rsidRPr="00403822">
              <w:rPr>
                <w:spacing w:val="2"/>
                <w:bdr w:val="none" w:sz="0" w:space="0" w:color="auto" w:frame="1"/>
                <w:shd w:val="clear" w:color="auto" w:fill="FFFFFF"/>
                <w:lang w:val="kk-KZ"/>
              </w:rPr>
              <w:t xml:space="preserve"> Қорды құру тәртібі және оның органдары</w:t>
            </w:r>
          </w:p>
          <w:p w14:paraId="167ED79C"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1B2243AE" w14:textId="4F6D4DD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6. Қорда:</w:t>
            </w:r>
          </w:p>
          <w:p w14:paraId="0C8B330B" w14:textId="0A410782"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Қордың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w:t>
            </w:r>
          </w:p>
          <w:p w14:paraId="5331F5C0" w14:textId="6F28B414"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2) тәуекелдерді басқару және ішкі бақылау жөніндегі ішкі саясаттар мен рәсімдерді;</w:t>
            </w:r>
          </w:p>
          <w:p w14:paraId="3EADAEE7" w14:textId="66615912"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3) тәуекелдердің жол берілетін мөлшеріне лимиттерді;</w:t>
            </w:r>
          </w:p>
          <w:p w14:paraId="281B99D4" w14:textId="672D98FF" w:rsidR="00F33BA4" w:rsidRPr="00403822" w:rsidRDefault="00F33BA4" w:rsidP="00F33BA4">
            <w:pPr>
              <w:shd w:val="clear" w:color="auto" w:fill="FFFFFF"/>
              <w:ind w:firstLine="391"/>
              <w:jc w:val="both"/>
              <w:textAlignment w:val="baseline"/>
              <w:rPr>
                <w:spacing w:val="2"/>
                <w:lang w:val="kk-KZ"/>
              </w:rPr>
            </w:pPr>
            <w:r w:rsidRPr="00403822">
              <w:rPr>
                <w:spacing w:val="2"/>
                <w:lang w:val="kk-KZ"/>
              </w:rPr>
              <w:lastRenderedPageBreak/>
              <w:t>4) тәуекелдерді басқару және ішкі бақылау жөніндегі есептілікті Қор органдарына ұсынудың ішкі рәсімдерін;</w:t>
            </w:r>
          </w:p>
          <w:p w14:paraId="45E91F8D" w14:textId="32F594C8"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5) тәуекелдерді басқару жүйесінің тиімділігін бағалаудың ішкі өлшемшарттарын айқындайтын тәуекелдерді басқару және ішкі бақылау жүйесі қалыптастырылуға тиіс.</w:t>
            </w:r>
          </w:p>
          <w:p w14:paraId="1B6C2D48" w14:textId="3E4FDE69" w:rsidR="00F33BA4" w:rsidRPr="00403822" w:rsidRDefault="00F33BA4" w:rsidP="00F33BA4">
            <w:pPr>
              <w:shd w:val="clear" w:color="auto" w:fill="FFFFFF"/>
              <w:ind w:firstLine="391"/>
              <w:jc w:val="both"/>
              <w:textAlignment w:val="baseline"/>
              <w:rPr>
                <w:b/>
                <w:lang w:val="kk-KZ"/>
              </w:rPr>
            </w:pPr>
            <w:bookmarkStart w:id="213" w:name="_Hlk200295513"/>
            <w:r w:rsidRPr="00403822">
              <w:rPr>
                <w:b/>
                <w:lang w:val="kk-KZ"/>
              </w:rPr>
              <w:t xml:space="preserve">Қордың тәуекелдерді басқару жөніндегі бөлімшесінің басшысы (Қордағы тәуекелдерді басқару функцияларын жеке-дара жүзеге асыратын Қордың тәуекел-менеджері), Қордың ішкі аудит қызметінің басшысы (Қордағы ішкі аудит функцияларын жеке-дара жүзеге асыратын Қордың аудиторы), Қордың комплаенс-бақылау жөніндегі бөлімшесінің басшысы (Қордағы комплаенс-бақылау функцияларын жеке-дара жүзеге асыратын Қордың комплаенс-бақылаушысы) лауазымына қызметкерлерді тағайындау (сайлау) кезінде Қор олардың уәкілетті органның </w:t>
            </w:r>
            <w:r w:rsidRPr="00403822">
              <w:rPr>
                <w:b/>
                <w:lang w:val="kk-KZ"/>
              </w:rPr>
              <w:lastRenderedPageBreak/>
              <w:t>тәуекелдерді басқару және ішкі бақылау жүйесін қалыптастыру тәртібін айқындайтын нормативтік құқықтық актісінде белгіленген талаптарға сәйкестігін дербес тексереді.</w:t>
            </w:r>
          </w:p>
          <w:p w14:paraId="242E7918" w14:textId="52AFCF9A" w:rsidR="00F33BA4" w:rsidRPr="00403822" w:rsidRDefault="00F33BA4" w:rsidP="00F33BA4">
            <w:pPr>
              <w:ind w:firstLine="391"/>
              <w:jc w:val="both"/>
              <w:rPr>
                <w:bCs/>
                <w:spacing w:val="2"/>
                <w:bdr w:val="none" w:sz="0" w:space="0" w:color="auto" w:frame="1"/>
                <w:shd w:val="clear" w:color="auto" w:fill="FFFFFF"/>
                <w:lang w:val="kk-KZ"/>
              </w:rPr>
            </w:pPr>
            <w:bookmarkStart w:id="214" w:name="_Hlk200295539"/>
            <w:bookmarkEnd w:id="213"/>
            <w:r w:rsidRPr="00403822">
              <w:rPr>
                <w:spacing w:val="2"/>
                <w:lang w:val="kk-KZ"/>
              </w:rPr>
              <w:t>Қордағы тәуекелдерді басқару және ішкі бақылау жүйесіне қойылатын талаптар уәкілетті органның нормативтік құқықтық актісінде белгіленеді.</w:t>
            </w:r>
            <w:bookmarkEnd w:id="214"/>
          </w:p>
        </w:tc>
        <w:tc>
          <w:tcPr>
            <w:tcW w:w="3117" w:type="dxa"/>
          </w:tcPr>
          <w:p w14:paraId="25E84864" w14:textId="67F66FED" w:rsidR="00F33BA4" w:rsidRPr="00403822" w:rsidRDefault="00F33BA4" w:rsidP="00F33BA4">
            <w:pPr>
              <w:widowControl w:val="0"/>
              <w:ind w:firstLine="391"/>
              <w:jc w:val="both"/>
              <w:rPr>
                <w:lang w:val="kk-KZ"/>
              </w:rPr>
            </w:pPr>
            <w:r w:rsidRPr="00403822">
              <w:rPr>
                <w:rFonts w:eastAsia="Calibri"/>
                <w:lang w:val="kk-KZ" w:eastAsia="en-US"/>
              </w:rPr>
              <w:lastRenderedPageBreak/>
              <w:t>Тәуекелдерді басқару жүйесі шеңберінде басшы қызметкерлерге қойылатын талаптарға ұқсас тәуекелдер, ішкі аудит және комплаенс блоктарының басшыларына қойылатын талаптарды регламенттеу мақсатында</w:t>
            </w:r>
          </w:p>
        </w:tc>
      </w:tr>
      <w:tr w:rsidR="00F33BA4" w:rsidRPr="00403822" w14:paraId="6F5EB896" w14:textId="77777777" w:rsidTr="00356AAC">
        <w:tc>
          <w:tcPr>
            <w:tcW w:w="15021" w:type="dxa"/>
            <w:gridSpan w:val="5"/>
            <w:shd w:val="clear" w:color="auto" w:fill="auto"/>
          </w:tcPr>
          <w:p w14:paraId="5E1539FE" w14:textId="1307FC68" w:rsidR="00F33BA4" w:rsidRPr="00403822" w:rsidRDefault="00F33BA4" w:rsidP="00F33BA4">
            <w:pPr>
              <w:widowControl w:val="0"/>
              <w:ind w:firstLine="391"/>
              <w:jc w:val="center"/>
              <w:rPr>
                <w:b/>
                <w:lang w:val="kk-KZ"/>
              </w:rPr>
            </w:pPr>
            <w:r w:rsidRPr="00403822">
              <w:rPr>
                <w:b/>
                <w:lang w:val="kk-KZ"/>
              </w:rPr>
              <w:lastRenderedPageBreak/>
              <w:t>«Жекеше нотариустардың азаматтық-құқықтық жауапкершілігін міндетті сақтандыру туралы» 2003 жылғы 11 маусымдағы Қазақстан Республикасының Заңы</w:t>
            </w:r>
          </w:p>
        </w:tc>
      </w:tr>
      <w:tr w:rsidR="00F33BA4" w:rsidRPr="00403822" w14:paraId="022BC25E" w14:textId="77777777" w:rsidTr="00356AAC">
        <w:tc>
          <w:tcPr>
            <w:tcW w:w="988" w:type="dxa"/>
            <w:shd w:val="clear" w:color="auto" w:fill="auto"/>
          </w:tcPr>
          <w:p w14:paraId="383A055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1860FA88" w14:textId="77777777" w:rsidR="00F33BA4" w:rsidRPr="00403822" w:rsidRDefault="00F33BA4" w:rsidP="00F33BA4">
            <w:pPr>
              <w:ind w:firstLine="391"/>
              <w:jc w:val="center"/>
              <w:rPr>
                <w:lang w:val="kk-KZ"/>
              </w:rPr>
            </w:pPr>
            <w:r w:rsidRPr="00403822">
              <w:rPr>
                <w:lang w:val="kk-KZ"/>
              </w:rPr>
              <w:t>1-бап</w:t>
            </w:r>
          </w:p>
          <w:p w14:paraId="5B77E41C" w14:textId="77777777" w:rsidR="00F33BA4" w:rsidRPr="00403822" w:rsidRDefault="00F33BA4" w:rsidP="00F33BA4">
            <w:pPr>
              <w:ind w:firstLine="391"/>
              <w:jc w:val="center"/>
              <w:rPr>
                <w:lang w:val="kk-KZ"/>
              </w:rPr>
            </w:pPr>
          </w:p>
          <w:p w14:paraId="2176E290" w14:textId="77777777" w:rsidR="00F33BA4" w:rsidRPr="00403822" w:rsidRDefault="00F33BA4" w:rsidP="00F33BA4">
            <w:pPr>
              <w:ind w:firstLine="391"/>
              <w:jc w:val="center"/>
              <w:rPr>
                <w:lang w:val="kk-KZ"/>
              </w:rPr>
            </w:pPr>
          </w:p>
          <w:p w14:paraId="24EB5D74" w14:textId="68DE605D" w:rsidR="00F33BA4" w:rsidRPr="00403822" w:rsidRDefault="00F33BA4" w:rsidP="00F33BA4">
            <w:pPr>
              <w:widowControl w:val="0"/>
              <w:ind w:firstLine="391"/>
              <w:jc w:val="both"/>
              <w:rPr>
                <w:bCs/>
                <w:lang w:val="kk-KZ"/>
              </w:rPr>
            </w:pPr>
            <w:r w:rsidRPr="00403822">
              <w:rPr>
                <w:lang w:val="kk-KZ"/>
              </w:rPr>
              <w:t xml:space="preserve">жаңа 2-1) тармақша </w:t>
            </w:r>
          </w:p>
        </w:tc>
        <w:tc>
          <w:tcPr>
            <w:tcW w:w="4646" w:type="dxa"/>
            <w:shd w:val="clear" w:color="auto" w:fill="FFFFFF"/>
          </w:tcPr>
          <w:p w14:paraId="3623B683"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негiзгi ұғымдар</w:t>
            </w:r>
          </w:p>
          <w:p w14:paraId="131D9A8E"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746D013B" w14:textId="262F4B5C"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shd w:val="clear" w:color="auto" w:fill="FFFFFF"/>
                <w:lang w:val="kk-KZ"/>
              </w:rPr>
              <w:t>2-1) жоқ</w:t>
            </w:r>
          </w:p>
        </w:tc>
        <w:tc>
          <w:tcPr>
            <w:tcW w:w="4427" w:type="dxa"/>
            <w:shd w:val="clear" w:color="auto" w:fill="FFFFFF"/>
          </w:tcPr>
          <w:p w14:paraId="478A6E9A"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негiзгi ұғымдар</w:t>
            </w:r>
          </w:p>
          <w:p w14:paraId="24C1DDCB"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14D52953" w14:textId="28A4A7E5"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2-1) қаржы омбудсманы – «Қаржы нарығы мен қаржы ұйымдарын мемлекеттік реттеу, бақылау және қадағалау туралы» Қазақстан Республикасының Заңына сәйкес дауларды, оның ішінде сақтандыру нарығына қатысушылар арасындағы дауларды сотқа дейінгі реттеуді жүзеге асыратын, өз қызметінде тәуелсіз жеке тұлға;</w:t>
            </w:r>
          </w:p>
        </w:tc>
        <w:tc>
          <w:tcPr>
            <w:tcW w:w="3117" w:type="dxa"/>
          </w:tcPr>
          <w:p w14:paraId="509F166A" w14:textId="4131B370"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62E11E18" w14:textId="77777777" w:rsidTr="00356AAC">
        <w:tc>
          <w:tcPr>
            <w:tcW w:w="988" w:type="dxa"/>
            <w:shd w:val="clear" w:color="auto" w:fill="auto"/>
          </w:tcPr>
          <w:p w14:paraId="0BEE09B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ABDA64E" w14:textId="77777777" w:rsidR="00F33BA4" w:rsidRPr="00403822" w:rsidRDefault="00F33BA4" w:rsidP="00F33BA4">
            <w:pPr>
              <w:ind w:firstLine="391"/>
              <w:jc w:val="center"/>
              <w:rPr>
                <w:lang w:val="kk-KZ"/>
              </w:rPr>
            </w:pPr>
            <w:r w:rsidRPr="00403822">
              <w:rPr>
                <w:lang w:val="kk-KZ"/>
              </w:rPr>
              <w:t>1-бап</w:t>
            </w:r>
          </w:p>
          <w:p w14:paraId="48A1D747" w14:textId="77777777" w:rsidR="00F33BA4" w:rsidRPr="00403822" w:rsidRDefault="00F33BA4" w:rsidP="00F33BA4">
            <w:pPr>
              <w:ind w:firstLine="391"/>
              <w:jc w:val="center"/>
              <w:rPr>
                <w:lang w:val="kk-KZ"/>
              </w:rPr>
            </w:pPr>
          </w:p>
          <w:p w14:paraId="45F77AC3" w14:textId="03CC8993" w:rsidR="00F33BA4" w:rsidRPr="00403822" w:rsidRDefault="00F33BA4" w:rsidP="00F33BA4">
            <w:pPr>
              <w:widowControl w:val="0"/>
              <w:ind w:firstLine="391"/>
              <w:jc w:val="both"/>
              <w:rPr>
                <w:bCs/>
                <w:lang w:val="kk-KZ"/>
              </w:rPr>
            </w:pPr>
            <w:r w:rsidRPr="00403822">
              <w:rPr>
                <w:lang w:val="kk-KZ"/>
              </w:rPr>
              <w:t xml:space="preserve">5) тармақша </w:t>
            </w:r>
          </w:p>
        </w:tc>
        <w:tc>
          <w:tcPr>
            <w:tcW w:w="4646" w:type="dxa"/>
            <w:shd w:val="clear" w:color="auto" w:fill="FFFFFF"/>
          </w:tcPr>
          <w:p w14:paraId="58C68A84"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негiзгi ұғымдар</w:t>
            </w:r>
          </w:p>
          <w:p w14:paraId="53BCDA0C"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422D570B" w14:textId="0F05CE03"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shd w:val="clear" w:color="auto" w:fill="FFFFFF"/>
                <w:lang w:val="kk-KZ"/>
              </w:rPr>
              <w:t>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tc>
        <w:tc>
          <w:tcPr>
            <w:tcW w:w="4427" w:type="dxa"/>
            <w:shd w:val="clear" w:color="auto" w:fill="FFFFFF"/>
          </w:tcPr>
          <w:p w14:paraId="6CBCFFC9"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негiзгi ұғымдар</w:t>
            </w:r>
          </w:p>
          <w:p w14:paraId="29ADB2CA" w14:textId="77777777"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p>
          <w:p w14:paraId="6071106B" w14:textId="07B0B119"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shd w:val="clear" w:color="auto" w:fill="FFFFFF"/>
                <w:lang w:val="kk-KZ"/>
              </w:rPr>
              <w:t>5) тармақша алып тасталсын;</w:t>
            </w:r>
          </w:p>
        </w:tc>
        <w:tc>
          <w:tcPr>
            <w:tcW w:w="3117" w:type="dxa"/>
          </w:tcPr>
          <w:p w14:paraId="6C8FC763" w14:textId="2086CB06"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3EF2572A" w14:textId="77777777" w:rsidTr="00356AAC">
        <w:tc>
          <w:tcPr>
            <w:tcW w:w="988" w:type="dxa"/>
            <w:shd w:val="clear" w:color="auto" w:fill="auto"/>
          </w:tcPr>
          <w:p w14:paraId="1F2B955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60CA821" w14:textId="1EADA0A2" w:rsidR="00F33BA4" w:rsidRPr="00403822" w:rsidRDefault="00F33BA4" w:rsidP="00F33BA4">
            <w:pPr>
              <w:widowControl w:val="0"/>
              <w:ind w:firstLine="391"/>
              <w:jc w:val="both"/>
              <w:rPr>
                <w:bCs/>
                <w:lang w:val="kk-KZ"/>
              </w:rPr>
            </w:pPr>
            <w:r w:rsidRPr="00403822">
              <w:rPr>
                <w:lang w:val="kk-KZ"/>
              </w:rPr>
              <w:t>4-2-бап</w:t>
            </w:r>
          </w:p>
        </w:tc>
        <w:tc>
          <w:tcPr>
            <w:tcW w:w="4646" w:type="dxa"/>
            <w:shd w:val="clear" w:color="auto" w:fill="FFFFFF"/>
          </w:tcPr>
          <w:p w14:paraId="05F838E7" w14:textId="7F6ACDCD"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t>4-2-бап</w:t>
            </w:r>
            <w:r w:rsidRPr="00403822">
              <w:rPr>
                <w:bCs/>
                <w:spacing w:val="2"/>
                <w:shd w:val="clear" w:color="auto" w:fill="FFFFFF"/>
                <w:lang w:val="kk-KZ"/>
              </w:rPr>
              <w:t>. Ақпараттық өзара іс-қимыл</w:t>
            </w:r>
          </w:p>
          <w:p w14:paraId="0E9AFA6B" w14:textId="08CC59DB"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Сақтандыру жағдайының басталу фактісін растау үшін қажет және оның салдары туралы ақпарат қолында бар әділет органдары, прокуратура органдары, өзге де мемлекеттік органдар және ұйымдар осы ақпаратты сақтандырушыға, сақтанушыға (пайда алушыға), </w:t>
            </w:r>
            <w:r w:rsidRPr="00403822">
              <w:rPr>
                <w:b/>
                <w:bCs/>
                <w:spacing w:val="2"/>
                <w:shd w:val="clear" w:color="auto" w:fill="FFFFFF"/>
                <w:lang w:val="kk-KZ"/>
              </w:rPr>
              <w:t>сақтандыру омбудсманына</w:t>
            </w:r>
            <w:r w:rsidRPr="00403822">
              <w:rPr>
                <w:bCs/>
                <w:spacing w:val="2"/>
                <w:shd w:val="clear" w:color="auto" w:fill="FFFFFF"/>
                <w:lang w:val="kk-KZ"/>
              </w:rPr>
              <w:t xml:space="preserve"> олар өтініш жасаған кезде беруге міндетті.</w:t>
            </w:r>
          </w:p>
        </w:tc>
        <w:tc>
          <w:tcPr>
            <w:tcW w:w="4427" w:type="dxa"/>
            <w:shd w:val="clear" w:color="auto" w:fill="FFFFFF"/>
          </w:tcPr>
          <w:p w14:paraId="39F60038"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t>4-2-бап.</w:t>
            </w:r>
            <w:r w:rsidRPr="00403822">
              <w:rPr>
                <w:bCs/>
                <w:spacing w:val="2"/>
                <w:shd w:val="clear" w:color="auto" w:fill="FFFFFF"/>
                <w:lang w:val="kk-KZ"/>
              </w:rPr>
              <w:t xml:space="preserve"> Ақпараттық өзара іс-қимыл</w:t>
            </w:r>
          </w:p>
          <w:p w14:paraId="6A859B15" w14:textId="3640BA8E"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Сақтандыру жағдайының басталу фактісін растау үшін қажет және оның салдары туралы ақпарат қолында бар әділет органдары, прокуратура органдары, өзге де мемлекеттік органдар және ұйымдар осы ақпаратты сақтандырушыға, сақтанушыға (пайда алушыға),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w:t>
            </w:r>
            <w:r w:rsidRPr="00403822">
              <w:rPr>
                <w:bCs/>
                <w:spacing w:val="2"/>
                <w:shd w:val="clear" w:color="auto" w:fill="FFFFFF"/>
                <w:lang w:val="kk-KZ"/>
              </w:rPr>
              <w:t xml:space="preserve"> олар өтініш жасаған кезде беруге міндетті.</w:t>
            </w:r>
          </w:p>
        </w:tc>
        <w:tc>
          <w:tcPr>
            <w:tcW w:w="3117" w:type="dxa"/>
          </w:tcPr>
          <w:p w14:paraId="229B6805" w14:textId="3750D7D4"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0A2D8444" w14:textId="77777777" w:rsidTr="00356AAC">
        <w:tc>
          <w:tcPr>
            <w:tcW w:w="988" w:type="dxa"/>
            <w:shd w:val="clear" w:color="auto" w:fill="auto"/>
          </w:tcPr>
          <w:p w14:paraId="11124C3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374A699" w14:textId="77777777" w:rsidR="00F33BA4" w:rsidRPr="00403822" w:rsidRDefault="00F33BA4" w:rsidP="00F33BA4">
            <w:pPr>
              <w:ind w:firstLine="391"/>
              <w:jc w:val="center"/>
              <w:rPr>
                <w:lang w:val="kk-KZ"/>
              </w:rPr>
            </w:pPr>
            <w:r w:rsidRPr="00403822">
              <w:rPr>
                <w:lang w:val="kk-KZ"/>
              </w:rPr>
              <w:t>13-бап</w:t>
            </w:r>
          </w:p>
          <w:p w14:paraId="1D281978" w14:textId="77777777" w:rsidR="00F33BA4" w:rsidRPr="00403822" w:rsidRDefault="00F33BA4" w:rsidP="00F33BA4">
            <w:pPr>
              <w:ind w:firstLine="391"/>
              <w:jc w:val="center"/>
              <w:rPr>
                <w:lang w:val="kk-KZ"/>
              </w:rPr>
            </w:pPr>
          </w:p>
          <w:p w14:paraId="2665DAED" w14:textId="77777777" w:rsidR="00F33BA4" w:rsidRPr="00403822" w:rsidRDefault="00F33BA4" w:rsidP="00F33BA4">
            <w:pPr>
              <w:ind w:firstLine="391"/>
              <w:jc w:val="center"/>
              <w:rPr>
                <w:lang w:val="kk-KZ"/>
              </w:rPr>
            </w:pPr>
            <w:r w:rsidRPr="00403822">
              <w:rPr>
                <w:lang w:val="kk-KZ"/>
              </w:rPr>
              <w:lastRenderedPageBreak/>
              <w:t>1-тармақ</w:t>
            </w:r>
          </w:p>
          <w:p w14:paraId="2C8C70C5" w14:textId="77777777" w:rsidR="00F33BA4" w:rsidRPr="00403822" w:rsidRDefault="00F33BA4" w:rsidP="00F33BA4">
            <w:pPr>
              <w:ind w:firstLine="391"/>
              <w:jc w:val="center"/>
              <w:rPr>
                <w:lang w:val="kk-KZ"/>
              </w:rPr>
            </w:pPr>
          </w:p>
          <w:p w14:paraId="22CEF1A9" w14:textId="77777777" w:rsidR="00F33BA4" w:rsidRPr="00403822" w:rsidRDefault="00F33BA4" w:rsidP="00F33BA4">
            <w:pPr>
              <w:ind w:firstLine="391"/>
              <w:jc w:val="center"/>
              <w:rPr>
                <w:lang w:val="kk-KZ"/>
              </w:rPr>
            </w:pPr>
            <w:r w:rsidRPr="00403822">
              <w:rPr>
                <w:lang w:val="kk-KZ"/>
              </w:rPr>
              <w:t>3-1) тармақша</w:t>
            </w:r>
          </w:p>
          <w:p w14:paraId="7819ADCB" w14:textId="77777777" w:rsidR="00F33BA4" w:rsidRPr="00403822" w:rsidRDefault="00F33BA4" w:rsidP="00F33BA4">
            <w:pPr>
              <w:ind w:firstLine="391"/>
              <w:jc w:val="center"/>
              <w:rPr>
                <w:lang w:val="kk-KZ"/>
              </w:rPr>
            </w:pPr>
          </w:p>
          <w:p w14:paraId="0C2D36F1" w14:textId="77777777" w:rsidR="00F33BA4" w:rsidRPr="00403822" w:rsidRDefault="00F33BA4" w:rsidP="00F33BA4">
            <w:pPr>
              <w:ind w:firstLine="391"/>
              <w:jc w:val="center"/>
              <w:rPr>
                <w:lang w:val="kk-KZ"/>
              </w:rPr>
            </w:pPr>
          </w:p>
          <w:p w14:paraId="3DA16822" w14:textId="77777777" w:rsidR="00F33BA4" w:rsidRPr="00403822" w:rsidRDefault="00F33BA4" w:rsidP="00F33BA4">
            <w:pPr>
              <w:ind w:firstLine="391"/>
              <w:jc w:val="center"/>
              <w:rPr>
                <w:lang w:val="kk-KZ"/>
              </w:rPr>
            </w:pPr>
          </w:p>
          <w:p w14:paraId="7424BD1C" w14:textId="77777777" w:rsidR="00F33BA4" w:rsidRPr="00403822" w:rsidRDefault="00F33BA4" w:rsidP="00F33BA4">
            <w:pPr>
              <w:ind w:firstLine="391"/>
              <w:jc w:val="center"/>
              <w:rPr>
                <w:lang w:val="kk-KZ"/>
              </w:rPr>
            </w:pPr>
          </w:p>
          <w:p w14:paraId="4077D66E" w14:textId="77777777" w:rsidR="00F33BA4" w:rsidRPr="00403822" w:rsidRDefault="00F33BA4" w:rsidP="00F33BA4">
            <w:pPr>
              <w:ind w:firstLine="391"/>
              <w:jc w:val="center"/>
              <w:rPr>
                <w:lang w:val="kk-KZ"/>
              </w:rPr>
            </w:pPr>
          </w:p>
          <w:p w14:paraId="506A0C28" w14:textId="77777777" w:rsidR="00F33BA4" w:rsidRPr="00403822" w:rsidRDefault="00F33BA4" w:rsidP="00F33BA4">
            <w:pPr>
              <w:ind w:firstLine="391"/>
              <w:jc w:val="center"/>
              <w:rPr>
                <w:lang w:val="kk-KZ"/>
              </w:rPr>
            </w:pPr>
          </w:p>
          <w:p w14:paraId="0F613E57" w14:textId="77777777" w:rsidR="00F33BA4" w:rsidRPr="00403822" w:rsidRDefault="00F33BA4" w:rsidP="00F33BA4">
            <w:pPr>
              <w:ind w:firstLine="391"/>
              <w:jc w:val="center"/>
              <w:rPr>
                <w:lang w:val="kk-KZ"/>
              </w:rPr>
            </w:pPr>
          </w:p>
          <w:p w14:paraId="6546D1EB" w14:textId="77777777" w:rsidR="00F33BA4" w:rsidRPr="00403822" w:rsidRDefault="00F33BA4" w:rsidP="00F33BA4">
            <w:pPr>
              <w:ind w:firstLine="391"/>
              <w:rPr>
                <w:lang w:val="kk-KZ"/>
              </w:rPr>
            </w:pPr>
          </w:p>
          <w:p w14:paraId="68F0246C" w14:textId="77777777" w:rsidR="00F33BA4" w:rsidRPr="00403822" w:rsidRDefault="00F33BA4" w:rsidP="00F33BA4">
            <w:pPr>
              <w:ind w:firstLine="391"/>
              <w:jc w:val="center"/>
              <w:rPr>
                <w:lang w:val="kk-KZ"/>
              </w:rPr>
            </w:pPr>
          </w:p>
          <w:p w14:paraId="5FB22D55" w14:textId="77777777" w:rsidR="00F33BA4" w:rsidRPr="00403822" w:rsidRDefault="00F33BA4" w:rsidP="00F33BA4">
            <w:pPr>
              <w:ind w:firstLine="391"/>
              <w:jc w:val="center"/>
              <w:rPr>
                <w:lang w:val="kk-KZ"/>
              </w:rPr>
            </w:pPr>
            <w:r w:rsidRPr="00403822">
              <w:rPr>
                <w:lang w:val="kk-KZ"/>
              </w:rPr>
              <w:t>4) тармақша</w:t>
            </w:r>
          </w:p>
          <w:p w14:paraId="06034E54" w14:textId="77777777" w:rsidR="00F33BA4" w:rsidRPr="00403822" w:rsidRDefault="00F33BA4" w:rsidP="00F33BA4">
            <w:pPr>
              <w:widowControl w:val="0"/>
              <w:ind w:firstLine="391"/>
              <w:jc w:val="both"/>
              <w:rPr>
                <w:bCs/>
                <w:lang w:val="kk-KZ"/>
              </w:rPr>
            </w:pPr>
          </w:p>
        </w:tc>
        <w:tc>
          <w:tcPr>
            <w:tcW w:w="4646" w:type="dxa"/>
            <w:shd w:val="clear" w:color="auto" w:fill="FFFFFF"/>
          </w:tcPr>
          <w:p w14:paraId="5181F782" w14:textId="229FE1AE"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lastRenderedPageBreak/>
              <w:t>13-бап.</w:t>
            </w:r>
            <w:r w:rsidRPr="00403822">
              <w:rPr>
                <w:bCs/>
                <w:spacing w:val="2"/>
                <w:shd w:val="clear" w:color="auto" w:fill="FFFFFF"/>
                <w:lang w:val="kk-KZ"/>
              </w:rPr>
              <w:t xml:space="preserve"> Сақтанушының құқықтары мен міндеттері</w:t>
            </w:r>
          </w:p>
          <w:p w14:paraId="02012A12" w14:textId="235413CC"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Cs/>
                <w:spacing w:val="2"/>
                <w:shd w:val="clear" w:color="auto" w:fill="FFFFFF"/>
                <w:lang w:val="kk-KZ"/>
              </w:rPr>
              <w:lastRenderedPageBreak/>
              <w:t>1. Сақтанушы:</w:t>
            </w:r>
          </w:p>
          <w:p w14:paraId="7CA73F48" w14:textId="2482A045"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p>
          <w:p w14:paraId="3733A14B"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p>
          <w:p w14:paraId="52BF7B0F" w14:textId="2F372EAF"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3-1) жекеше нотариустардың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p w14:paraId="47E09D4B" w14:textId="4E36708D"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4) </w:t>
            </w:r>
            <w:r w:rsidRPr="00403822">
              <w:rPr>
                <w:b/>
                <w:bCs/>
                <w:spacing w:val="2"/>
                <w:shd w:val="clear" w:color="auto" w:fill="FFFFFF"/>
                <w:lang w:val="kk-KZ"/>
              </w:rPr>
              <w:t>«Сақтандыру қызметі туралы</w:t>
            </w:r>
            <w:r w:rsidRPr="00403822">
              <w:rPr>
                <w:bCs/>
                <w:spacing w:val="2"/>
                <w:shd w:val="clear" w:color="auto" w:fill="FFFFFF"/>
                <w:lang w:val="kk-KZ"/>
              </w:rPr>
              <w:t xml:space="preserve">» Қазақстан Республикасының Заңында көзделген ерекшеліктерді ескере отырып, өтінішті және қоса берілетін құжаттарды </w:t>
            </w:r>
            <w:r w:rsidRPr="00403822">
              <w:rPr>
                <w:b/>
                <w:bCs/>
                <w:spacing w:val="2"/>
                <w:shd w:val="clear" w:color="auto" w:fill="FFFFFF"/>
                <w:lang w:val="kk-KZ"/>
              </w:rPr>
              <w:t xml:space="preserve">сақтандыру омбудсманына </w:t>
            </w:r>
            <w:r w:rsidRPr="00403822">
              <w:rPr>
                <w:bCs/>
                <w:spacing w:val="2"/>
                <w:shd w:val="clear" w:color="auto" w:fill="FFFFFF"/>
                <w:lang w:val="kk-KZ"/>
              </w:rPr>
              <w:t xml:space="preserve">(тікелей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tc>
        <w:tc>
          <w:tcPr>
            <w:tcW w:w="4427" w:type="dxa"/>
            <w:shd w:val="clear" w:color="auto" w:fill="FFFFFF"/>
          </w:tcPr>
          <w:p w14:paraId="491FE8AA"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lastRenderedPageBreak/>
              <w:t>13-бап.</w:t>
            </w:r>
            <w:r w:rsidRPr="00403822">
              <w:rPr>
                <w:bCs/>
                <w:spacing w:val="2"/>
                <w:shd w:val="clear" w:color="auto" w:fill="FFFFFF"/>
                <w:lang w:val="kk-KZ"/>
              </w:rPr>
              <w:t xml:space="preserve"> Сақтанушының құқықтары мен міндеттері</w:t>
            </w:r>
          </w:p>
          <w:p w14:paraId="682DAC4E" w14:textId="2B848DF0"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Cs/>
                <w:spacing w:val="2"/>
                <w:shd w:val="clear" w:color="auto" w:fill="FFFFFF"/>
                <w:lang w:val="kk-KZ"/>
              </w:rPr>
              <w:lastRenderedPageBreak/>
              <w:t>1. Сақтанушы:</w:t>
            </w:r>
          </w:p>
          <w:p w14:paraId="3B38116A"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p>
          <w:p w14:paraId="4B35AACE" w14:textId="6C964BE2"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p>
          <w:p w14:paraId="64E680F8" w14:textId="254B5B71"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 xml:space="preserve">3-1) жекеше нотариустардың жауапкершілігін міндетті сақтандыру шартынан туындайтын </w:t>
            </w:r>
            <w:r w:rsidRPr="00403822">
              <w:rPr>
                <w:b/>
                <w:bCs/>
                <w:spacing w:val="2"/>
                <w:shd w:val="clear" w:color="auto" w:fill="FFFFFF"/>
                <w:lang w:val="kk-KZ"/>
              </w:rPr>
              <w:t>дауларды</w:t>
            </w:r>
            <w:r w:rsidRPr="00403822">
              <w:rPr>
                <w:bCs/>
                <w:spacing w:val="2"/>
                <w:shd w:val="clear" w:color="auto" w:fill="FFFFFF"/>
                <w:lang w:val="kk-KZ"/>
              </w:rPr>
              <w:t xml:space="preserve"> реттеу үшін осы Заңның 19-1-бабында көзделген ерекшеліктерді ескере отырып сақтандырушыға </w:t>
            </w:r>
            <w:r w:rsidRPr="00403822">
              <w:rPr>
                <w:b/>
                <w:bCs/>
                <w:spacing w:val="2"/>
                <w:shd w:val="clear" w:color="auto" w:fill="FFFFFF"/>
                <w:lang w:val="kk-KZ"/>
              </w:rPr>
              <w:t>не</w:t>
            </w:r>
            <w:r w:rsidRPr="00403822">
              <w:rPr>
                <w:bCs/>
                <w:spacing w:val="2"/>
                <w:shd w:val="clear" w:color="auto" w:fill="FFFFFF"/>
                <w:lang w:val="kk-KZ"/>
              </w:rPr>
              <w:t xml:space="preserve">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w:t>
            </w:r>
            <w:r w:rsidRPr="00403822">
              <w:rPr>
                <w:bCs/>
                <w:spacing w:val="2"/>
                <w:shd w:val="clear" w:color="auto" w:fill="FFFFFF"/>
                <w:lang w:val="kk-KZ"/>
              </w:rPr>
              <w:t xml:space="preserve"> </w:t>
            </w:r>
            <w:r w:rsidRPr="00403822">
              <w:rPr>
                <w:b/>
                <w:bCs/>
                <w:spacing w:val="2"/>
                <w:shd w:val="clear" w:color="auto" w:fill="FFFFFF"/>
                <w:lang w:val="kk-KZ"/>
              </w:rPr>
              <w:t>не сотқа</w:t>
            </w:r>
            <w:r w:rsidRPr="00403822">
              <w:rPr>
                <w:bCs/>
                <w:spacing w:val="2"/>
                <w:shd w:val="clear" w:color="auto" w:fill="FFFFFF"/>
                <w:lang w:val="kk-KZ"/>
              </w:rPr>
              <w:t xml:space="preserve"> жүгінуге;</w:t>
            </w:r>
          </w:p>
          <w:p w14:paraId="0EFF299B" w14:textId="35AB4C70"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4) </w:t>
            </w:r>
            <w:r w:rsidRPr="00403822">
              <w:rPr>
                <w:b/>
                <w:bCs/>
                <w:spacing w:val="2"/>
                <w:shd w:val="clear" w:color="auto" w:fill="FFFFFF"/>
                <w:lang w:val="kk-KZ"/>
              </w:rPr>
              <w:t>«Қаржы нарығы мен қаржы ұйымдарын мемлекеттік реттеу, бақылау және қадағалау туралы</w:t>
            </w:r>
            <w:r w:rsidRPr="00403822">
              <w:rPr>
                <w:bCs/>
                <w:spacing w:val="2"/>
                <w:shd w:val="clear" w:color="auto" w:fill="FFFFFF"/>
                <w:lang w:val="kk-KZ"/>
              </w:rPr>
              <w:t xml:space="preserve">» Қазақстан Республикасының Заңында көзделген ерекшеліктерді ескере отырып, өтінішті және қоса берілетін құжаттарды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 xml:space="preserve">омбудсманына </w:t>
            </w:r>
            <w:r w:rsidRPr="00403822">
              <w:rPr>
                <w:bCs/>
                <w:spacing w:val="2"/>
                <w:shd w:val="clear" w:color="auto" w:fill="FFFFFF"/>
                <w:lang w:val="kk-KZ"/>
              </w:rPr>
              <w:t xml:space="preserve">(тікелей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w:t>
            </w:r>
            <w:r w:rsidRPr="00403822">
              <w:rPr>
                <w:bCs/>
                <w:spacing w:val="2"/>
                <w:shd w:val="clear" w:color="auto" w:fill="FFFFFF"/>
                <w:lang w:val="kk-KZ"/>
              </w:rPr>
              <w:t>,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tc>
        <w:tc>
          <w:tcPr>
            <w:tcW w:w="3117" w:type="dxa"/>
          </w:tcPr>
          <w:p w14:paraId="6DEBCD3D" w14:textId="4E8A5685"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w:t>
            </w:r>
            <w:r w:rsidRPr="00403822">
              <w:rPr>
                <w:rFonts w:eastAsia="Calibri"/>
                <w:lang w:val="kk-KZ" w:eastAsia="en-US"/>
              </w:rPr>
              <w:lastRenderedPageBreak/>
              <w:t>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3D19FC88" w14:textId="77777777" w:rsidTr="00356AAC">
        <w:tc>
          <w:tcPr>
            <w:tcW w:w="988" w:type="dxa"/>
            <w:shd w:val="clear" w:color="auto" w:fill="auto"/>
          </w:tcPr>
          <w:p w14:paraId="7595CC5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1EB9B7A" w14:textId="77777777" w:rsidR="00F33BA4" w:rsidRPr="00403822" w:rsidRDefault="00F33BA4" w:rsidP="00F33BA4">
            <w:pPr>
              <w:ind w:firstLine="391"/>
              <w:jc w:val="center"/>
              <w:rPr>
                <w:lang w:val="kk-KZ"/>
              </w:rPr>
            </w:pPr>
            <w:r w:rsidRPr="00403822">
              <w:rPr>
                <w:lang w:val="kk-KZ"/>
              </w:rPr>
              <w:t>14-бап</w:t>
            </w:r>
          </w:p>
          <w:p w14:paraId="66B85EF3" w14:textId="77777777" w:rsidR="00F33BA4" w:rsidRPr="00403822" w:rsidRDefault="00F33BA4" w:rsidP="00F33BA4">
            <w:pPr>
              <w:ind w:firstLine="391"/>
              <w:jc w:val="center"/>
              <w:rPr>
                <w:lang w:val="kk-KZ"/>
              </w:rPr>
            </w:pPr>
          </w:p>
          <w:p w14:paraId="4A1F8E7E" w14:textId="77777777" w:rsidR="00F33BA4" w:rsidRPr="00403822" w:rsidRDefault="00F33BA4" w:rsidP="00F33BA4">
            <w:pPr>
              <w:ind w:firstLine="391"/>
              <w:jc w:val="center"/>
              <w:rPr>
                <w:lang w:val="kk-KZ"/>
              </w:rPr>
            </w:pPr>
            <w:r w:rsidRPr="00403822">
              <w:rPr>
                <w:lang w:val="kk-KZ"/>
              </w:rPr>
              <w:t>2-тармақ</w:t>
            </w:r>
          </w:p>
          <w:p w14:paraId="37AA63D2" w14:textId="77777777" w:rsidR="00F33BA4" w:rsidRPr="00403822" w:rsidRDefault="00F33BA4" w:rsidP="00F33BA4">
            <w:pPr>
              <w:ind w:firstLine="391"/>
              <w:jc w:val="center"/>
              <w:rPr>
                <w:lang w:val="kk-KZ"/>
              </w:rPr>
            </w:pPr>
          </w:p>
          <w:p w14:paraId="1EC44648" w14:textId="77777777" w:rsidR="00F33BA4" w:rsidRPr="00403822" w:rsidRDefault="00F33BA4" w:rsidP="00F33BA4">
            <w:pPr>
              <w:ind w:firstLine="391"/>
              <w:jc w:val="center"/>
              <w:rPr>
                <w:lang w:val="kk-KZ"/>
              </w:rPr>
            </w:pPr>
          </w:p>
          <w:p w14:paraId="0ECD39E4" w14:textId="6AC90D92" w:rsidR="00F33BA4" w:rsidRPr="00403822" w:rsidRDefault="00F33BA4" w:rsidP="00F33BA4">
            <w:pPr>
              <w:widowControl w:val="0"/>
              <w:ind w:firstLine="391"/>
              <w:jc w:val="both"/>
              <w:rPr>
                <w:bCs/>
                <w:lang w:val="kk-KZ"/>
              </w:rPr>
            </w:pPr>
            <w:r w:rsidRPr="00403822">
              <w:rPr>
                <w:lang w:val="kk-KZ"/>
              </w:rPr>
              <w:t>3-2) тармақша</w:t>
            </w:r>
          </w:p>
        </w:tc>
        <w:tc>
          <w:tcPr>
            <w:tcW w:w="4646" w:type="dxa"/>
            <w:shd w:val="clear" w:color="auto" w:fill="FFFFFF"/>
          </w:tcPr>
          <w:p w14:paraId="3E1A9CF0"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14-бап.</w:t>
            </w:r>
            <w:r w:rsidRPr="00403822">
              <w:rPr>
                <w:spacing w:val="2"/>
                <w:bdr w:val="none" w:sz="0" w:space="0" w:color="auto" w:frame="1"/>
                <w:shd w:val="clear" w:color="auto" w:fill="FFFFFF"/>
                <w:lang w:val="kk-KZ"/>
              </w:rPr>
              <w:t xml:space="preserve"> Сақтандырушының құқықтары мен міндеттері</w:t>
            </w:r>
          </w:p>
          <w:p w14:paraId="1E03899E"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2. Сақтандырушы:</w:t>
            </w:r>
          </w:p>
          <w:p w14:paraId="434E6000" w14:textId="79B1E0A1"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7232A549" w14:textId="7DF48524"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bdr w:val="none" w:sz="0" w:space="0" w:color="auto" w:frame="1"/>
                <w:shd w:val="clear" w:color="auto" w:fill="FFFFFF"/>
                <w:lang w:val="kk-KZ"/>
              </w:rPr>
              <w:t xml:space="preserve">3-2) </w:t>
            </w:r>
            <w:r w:rsidRPr="00403822">
              <w:rPr>
                <w:bCs/>
                <w:spacing w:val="2"/>
                <w:shd w:val="clear" w:color="auto" w:fill="FFFFFF"/>
                <w:lang w:val="kk-KZ"/>
              </w:rPr>
              <w:t xml:space="preserve">сақтанушыдан (пайда алушыдан)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жіберілетін өтінішті алған кезде осы өтінішті, сондай-ақ оған қоса берілетін құжаттарды алынған күнінен бастап үш жұмыс күні ішінде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қайта жіберуге;</w:t>
            </w:r>
          </w:p>
        </w:tc>
        <w:tc>
          <w:tcPr>
            <w:tcW w:w="4427" w:type="dxa"/>
            <w:shd w:val="clear" w:color="auto" w:fill="FFFFFF"/>
          </w:tcPr>
          <w:p w14:paraId="2E688868"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14-бап.</w:t>
            </w:r>
            <w:r w:rsidRPr="00403822">
              <w:rPr>
                <w:spacing w:val="2"/>
                <w:bdr w:val="none" w:sz="0" w:space="0" w:color="auto" w:frame="1"/>
                <w:shd w:val="clear" w:color="auto" w:fill="FFFFFF"/>
                <w:lang w:val="kk-KZ"/>
              </w:rPr>
              <w:t xml:space="preserve"> Сақтандырушының құқықтары мен міндеттері</w:t>
            </w:r>
          </w:p>
          <w:p w14:paraId="7B45C0C4"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2. Сақтандырушы:</w:t>
            </w:r>
          </w:p>
          <w:p w14:paraId="48981323" w14:textId="1976B2B1"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1BFBC9F9" w14:textId="2B36F510"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bdr w:val="none" w:sz="0" w:space="0" w:color="auto" w:frame="1"/>
                <w:shd w:val="clear" w:color="auto" w:fill="FFFFFF"/>
                <w:lang w:val="kk-KZ"/>
              </w:rPr>
              <w:t xml:space="preserve">3-2) </w:t>
            </w:r>
            <w:r w:rsidRPr="00403822">
              <w:rPr>
                <w:bCs/>
                <w:spacing w:val="2"/>
                <w:shd w:val="clear" w:color="auto" w:fill="FFFFFF"/>
                <w:lang w:val="kk-KZ"/>
              </w:rPr>
              <w:t xml:space="preserve">сақтанушыдан (пайда алушыдан) </w:t>
            </w:r>
            <w:r w:rsidRPr="00403822">
              <w:rPr>
                <w:b/>
                <w:bCs/>
                <w:spacing w:val="2"/>
                <w:shd w:val="clear" w:color="auto" w:fill="FFFFFF"/>
                <w:lang w:val="kk-KZ"/>
              </w:rPr>
              <w:t>қаржы</w:t>
            </w:r>
            <w:r w:rsidRPr="00403822">
              <w:rPr>
                <w:bCs/>
                <w:spacing w:val="2"/>
                <w:shd w:val="clear" w:color="auto" w:fill="FFFFFF"/>
                <w:lang w:val="kk-KZ"/>
              </w:rPr>
              <w:t xml:space="preserve"> омбудсманына жіберілетін өтінішті алған кезде осы өтінішті, сондай-ақ оған қоса берілетін құжаттарды алынған күнінен бастап үш жұмыс күні ішінде </w:t>
            </w:r>
            <w:r w:rsidRPr="00403822">
              <w:rPr>
                <w:b/>
                <w:bCs/>
                <w:spacing w:val="2"/>
                <w:shd w:val="clear" w:color="auto" w:fill="FFFFFF"/>
                <w:lang w:val="kk-KZ"/>
              </w:rPr>
              <w:t>қаржы</w:t>
            </w:r>
            <w:r w:rsidRPr="00403822">
              <w:rPr>
                <w:bCs/>
                <w:spacing w:val="2"/>
                <w:shd w:val="clear" w:color="auto" w:fill="FFFFFF"/>
                <w:lang w:val="kk-KZ"/>
              </w:rPr>
              <w:t xml:space="preserve"> омбудсманына қайта жіберуге;</w:t>
            </w:r>
          </w:p>
        </w:tc>
        <w:tc>
          <w:tcPr>
            <w:tcW w:w="3117" w:type="dxa"/>
          </w:tcPr>
          <w:p w14:paraId="25801107" w14:textId="122022DB"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04A684B3" w14:textId="77777777" w:rsidTr="00356AAC">
        <w:tc>
          <w:tcPr>
            <w:tcW w:w="988" w:type="dxa"/>
            <w:shd w:val="clear" w:color="auto" w:fill="auto"/>
          </w:tcPr>
          <w:p w14:paraId="594F9DB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75E5F0F0" w14:textId="77777777" w:rsidR="00F33BA4" w:rsidRPr="00403822" w:rsidRDefault="00F33BA4" w:rsidP="00F33BA4">
            <w:pPr>
              <w:ind w:firstLine="391"/>
              <w:jc w:val="center"/>
              <w:rPr>
                <w:lang w:val="kk-KZ"/>
              </w:rPr>
            </w:pPr>
            <w:r w:rsidRPr="00403822">
              <w:rPr>
                <w:lang w:val="kk-KZ"/>
              </w:rPr>
              <w:t>19-1-бап</w:t>
            </w:r>
          </w:p>
          <w:p w14:paraId="11592F09" w14:textId="77777777" w:rsidR="00F33BA4" w:rsidRPr="00403822" w:rsidRDefault="00F33BA4" w:rsidP="00F33BA4">
            <w:pPr>
              <w:ind w:firstLine="391"/>
              <w:jc w:val="center"/>
              <w:rPr>
                <w:lang w:val="kk-KZ"/>
              </w:rPr>
            </w:pPr>
          </w:p>
          <w:p w14:paraId="256E2BE3" w14:textId="77777777" w:rsidR="00F33BA4" w:rsidRPr="00403822" w:rsidRDefault="00F33BA4" w:rsidP="00F33BA4">
            <w:pPr>
              <w:ind w:firstLine="391"/>
              <w:jc w:val="center"/>
              <w:rPr>
                <w:lang w:val="kk-KZ"/>
              </w:rPr>
            </w:pPr>
          </w:p>
          <w:p w14:paraId="0E965F1C" w14:textId="77777777" w:rsidR="00F33BA4" w:rsidRPr="00403822" w:rsidRDefault="00F33BA4" w:rsidP="00F33BA4">
            <w:pPr>
              <w:ind w:firstLine="391"/>
              <w:jc w:val="center"/>
              <w:rPr>
                <w:lang w:val="kk-KZ"/>
              </w:rPr>
            </w:pPr>
          </w:p>
          <w:p w14:paraId="39CB7F20" w14:textId="77777777" w:rsidR="00F33BA4" w:rsidRPr="00403822" w:rsidRDefault="00F33BA4" w:rsidP="00F33BA4">
            <w:pPr>
              <w:ind w:firstLine="391"/>
              <w:jc w:val="center"/>
              <w:rPr>
                <w:lang w:val="kk-KZ"/>
              </w:rPr>
            </w:pPr>
          </w:p>
          <w:p w14:paraId="4ED8D32E" w14:textId="77777777" w:rsidR="00F33BA4" w:rsidRPr="00403822" w:rsidRDefault="00F33BA4" w:rsidP="00F33BA4">
            <w:pPr>
              <w:ind w:firstLine="391"/>
              <w:jc w:val="center"/>
              <w:rPr>
                <w:lang w:val="kk-KZ"/>
              </w:rPr>
            </w:pPr>
            <w:r w:rsidRPr="00403822">
              <w:rPr>
                <w:lang w:val="kk-KZ"/>
              </w:rPr>
              <w:t>1-тармақ</w:t>
            </w:r>
          </w:p>
          <w:p w14:paraId="6F2A5C68" w14:textId="77777777" w:rsidR="00F33BA4" w:rsidRPr="00403822" w:rsidRDefault="00F33BA4" w:rsidP="00F33BA4">
            <w:pPr>
              <w:ind w:firstLine="391"/>
              <w:jc w:val="center"/>
              <w:rPr>
                <w:lang w:val="kk-KZ"/>
              </w:rPr>
            </w:pPr>
          </w:p>
          <w:p w14:paraId="4727F3AC" w14:textId="77777777" w:rsidR="00F33BA4" w:rsidRPr="00403822" w:rsidRDefault="00F33BA4" w:rsidP="00F33BA4">
            <w:pPr>
              <w:ind w:firstLine="391"/>
              <w:jc w:val="center"/>
              <w:rPr>
                <w:lang w:val="kk-KZ"/>
              </w:rPr>
            </w:pPr>
          </w:p>
          <w:p w14:paraId="62BBEAEB" w14:textId="77777777" w:rsidR="00F33BA4" w:rsidRPr="00403822" w:rsidRDefault="00F33BA4" w:rsidP="00F33BA4">
            <w:pPr>
              <w:ind w:firstLine="391"/>
              <w:jc w:val="center"/>
              <w:rPr>
                <w:lang w:val="kk-KZ"/>
              </w:rPr>
            </w:pPr>
          </w:p>
          <w:p w14:paraId="5E30269D" w14:textId="77777777" w:rsidR="00F33BA4" w:rsidRPr="00403822" w:rsidRDefault="00F33BA4" w:rsidP="00F33BA4">
            <w:pPr>
              <w:ind w:firstLine="391"/>
              <w:jc w:val="center"/>
              <w:rPr>
                <w:lang w:val="kk-KZ"/>
              </w:rPr>
            </w:pPr>
          </w:p>
          <w:p w14:paraId="78464ECA" w14:textId="77777777" w:rsidR="00F33BA4" w:rsidRPr="00403822" w:rsidRDefault="00F33BA4" w:rsidP="00F33BA4">
            <w:pPr>
              <w:ind w:firstLine="391"/>
              <w:jc w:val="center"/>
              <w:rPr>
                <w:lang w:val="kk-KZ"/>
              </w:rPr>
            </w:pPr>
          </w:p>
          <w:p w14:paraId="3C49A1F4" w14:textId="77777777" w:rsidR="00F33BA4" w:rsidRPr="00403822" w:rsidRDefault="00F33BA4" w:rsidP="00F33BA4">
            <w:pPr>
              <w:ind w:firstLine="391"/>
              <w:jc w:val="center"/>
              <w:rPr>
                <w:lang w:val="kk-KZ"/>
              </w:rPr>
            </w:pPr>
          </w:p>
          <w:p w14:paraId="6FD6F02B" w14:textId="77777777" w:rsidR="00F33BA4" w:rsidRPr="00403822" w:rsidRDefault="00F33BA4" w:rsidP="00F33BA4">
            <w:pPr>
              <w:ind w:firstLine="391"/>
              <w:jc w:val="center"/>
              <w:rPr>
                <w:lang w:val="kk-KZ"/>
              </w:rPr>
            </w:pPr>
          </w:p>
          <w:p w14:paraId="23C89C5B" w14:textId="77777777" w:rsidR="00F33BA4" w:rsidRPr="00403822" w:rsidRDefault="00F33BA4" w:rsidP="00F33BA4">
            <w:pPr>
              <w:ind w:firstLine="391"/>
              <w:jc w:val="center"/>
              <w:rPr>
                <w:lang w:val="kk-KZ"/>
              </w:rPr>
            </w:pPr>
          </w:p>
          <w:p w14:paraId="622316EA" w14:textId="77777777" w:rsidR="00F33BA4" w:rsidRPr="00403822" w:rsidRDefault="00F33BA4" w:rsidP="00F33BA4">
            <w:pPr>
              <w:ind w:firstLine="391"/>
              <w:jc w:val="center"/>
              <w:rPr>
                <w:lang w:val="kk-KZ"/>
              </w:rPr>
            </w:pPr>
          </w:p>
          <w:p w14:paraId="7732F043" w14:textId="77777777" w:rsidR="00F33BA4" w:rsidRPr="00403822" w:rsidRDefault="00F33BA4" w:rsidP="00F33BA4">
            <w:pPr>
              <w:ind w:firstLine="391"/>
              <w:jc w:val="center"/>
              <w:rPr>
                <w:lang w:val="kk-KZ"/>
              </w:rPr>
            </w:pPr>
          </w:p>
          <w:p w14:paraId="783831B3" w14:textId="77777777" w:rsidR="00F33BA4" w:rsidRPr="00403822" w:rsidRDefault="00F33BA4" w:rsidP="00F33BA4">
            <w:pPr>
              <w:ind w:firstLine="391"/>
              <w:jc w:val="center"/>
              <w:rPr>
                <w:lang w:val="kk-KZ"/>
              </w:rPr>
            </w:pPr>
          </w:p>
          <w:p w14:paraId="1ED78781" w14:textId="77777777" w:rsidR="00F33BA4" w:rsidRPr="00403822" w:rsidRDefault="00F33BA4" w:rsidP="00F33BA4">
            <w:pPr>
              <w:ind w:firstLine="391"/>
              <w:jc w:val="center"/>
              <w:rPr>
                <w:lang w:val="kk-KZ"/>
              </w:rPr>
            </w:pPr>
          </w:p>
          <w:p w14:paraId="4D7633DB" w14:textId="77777777" w:rsidR="00F33BA4" w:rsidRPr="00403822" w:rsidRDefault="00F33BA4" w:rsidP="00F33BA4">
            <w:pPr>
              <w:ind w:firstLine="391"/>
              <w:jc w:val="center"/>
              <w:rPr>
                <w:lang w:val="kk-KZ"/>
              </w:rPr>
            </w:pPr>
          </w:p>
          <w:p w14:paraId="4AB04A26" w14:textId="77777777" w:rsidR="00F33BA4" w:rsidRPr="00403822" w:rsidRDefault="00F33BA4" w:rsidP="00F33BA4">
            <w:pPr>
              <w:ind w:firstLine="391"/>
              <w:jc w:val="center"/>
              <w:rPr>
                <w:lang w:val="kk-KZ"/>
              </w:rPr>
            </w:pPr>
          </w:p>
          <w:p w14:paraId="68197BBA" w14:textId="77777777" w:rsidR="00F33BA4" w:rsidRPr="00403822" w:rsidRDefault="00F33BA4" w:rsidP="00F33BA4">
            <w:pPr>
              <w:ind w:firstLine="391"/>
              <w:jc w:val="center"/>
              <w:rPr>
                <w:lang w:val="kk-KZ"/>
              </w:rPr>
            </w:pPr>
          </w:p>
          <w:p w14:paraId="34AC8C4D" w14:textId="77777777" w:rsidR="00F33BA4" w:rsidRPr="00403822" w:rsidRDefault="00F33BA4" w:rsidP="00F33BA4">
            <w:pPr>
              <w:ind w:firstLine="391"/>
              <w:jc w:val="center"/>
              <w:rPr>
                <w:lang w:val="kk-KZ"/>
              </w:rPr>
            </w:pPr>
          </w:p>
          <w:p w14:paraId="5A8F37DE" w14:textId="77777777" w:rsidR="00F33BA4" w:rsidRPr="00403822" w:rsidRDefault="00F33BA4" w:rsidP="00F33BA4">
            <w:pPr>
              <w:ind w:firstLine="391"/>
              <w:jc w:val="center"/>
              <w:rPr>
                <w:lang w:val="kk-KZ"/>
              </w:rPr>
            </w:pPr>
          </w:p>
          <w:p w14:paraId="435F2DF1" w14:textId="77777777" w:rsidR="00F33BA4" w:rsidRPr="00403822" w:rsidRDefault="00F33BA4" w:rsidP="00F33BA4">
            <w:pPr>
              <w:ind w:firstLine="391"/>
              <w:jc w:val="center"/>
              <w:rPr>
                <w:lang w:val="kk-KZ"/>
              </w:rPr>
            </w:pPr>
          </w:p>
          <w:p w14:paraId="35725EC7" w14:textId="77777777" w:rsidR="00F33BA4" w:rsidRPr="00403822" w:rsidRDefault="00F33BA4" w:rsidP="00F33BA4">
            <w:pPr>
              <w:ind w:firstLine="391"/>
              <w:jc w:val="center"/>
              <w:rPr>
                <w:lang w:val="kk-KZ"/>
              </w:rPr>
            </w:pPr>
          </w:p>
          <w:p w14:paraId="7FAAC52A" w14:textId="77777777" w:rsidR="00F33BA4" w:rsidRPr="00403822" w:rsidRDefault="00F33BA4" w:rsidP="00F33BA4">
            <w:pPr>
              <w:ind w:firstLine="391"/>
              <w:jc w:val="center"/>
              <w:rPr>
                <w:lang w:val="kk-KZ"/>
              </w:rPr>
            </w:pPr>
          </w:p>
          <w:p w14:paraId="555AEA65" w14:textId="77777777" w:rsidR="00F33BA4" w:rsidRPr="00403822" w:rsidRDefault="00F33BA4" w:rsidP="00F33BA4">
            <w:pPr>
              <w:ind w:firstLine="391"/>
              <w:jc w:val="center"/>
              <w:rPr>
                <w:lang w:val="kk-KZ"/>
              </w:rPr>
            </w:pPr>
          </w:p>
          <w:p w14:paraId="1BDF1490" w14:textId="77777777" w:rsidR="00F33BA4" w:rsidRPr="00403822" w:rsidRDefault="00F33BA4" w:rsidP="00F33BA4">
            <w:pPr>
              <w:ind w:firstLine="391"/>
              <w:jc w:val="center"/>
              <w:rPr>
                <w:lang w:val="kk-KZ"/>
              </w:rPr>
            </w:pPr>
          </w:p>
          <w:p w14:paraId="5824930E" w14:textId="77777777" w:rsidR="00F33BA4" w:rsidRPr="00403822" w:rsidRDefault="00F33BA4" w:rsidP="00F33BA4">
            <w:pPr>
              <w:ind w:firstLine="391"/>
              <w:jc w:val="center"/>
              <w:rPr>
                <w:lang w:val="kk-KZ"/>
              </w:rPr>
            </w:pPr>
          </w:p>
          <w:p w14:paraId="0E2A6983" w14:textId="77777777" w:rsidR="00F33BA4" w:rsidRPr="00403822" w:rsidRDefault="00F33BA4" w:rsidP="00F33BA4">
            <w:pPr>
              <w:ind w:firstLine="391"/>
              <w:jc w:val="center"/>
              <w:rPr>
                <w:lang w:val="kk-KZ"/>
              </w:rPr>
            </w:pPr>
          </w:p>
          <w:p w14:paraId="0C1E8FE0" w14:textId="77777777" w:rsidR="00F33BA4" w:rsidRPr="00403822" w:rsidRDefault="00F33BA4" w:rsidP="00F33BA4">
            <w:pPr>
              <w:ind w:firstLine="391"/>
              <w:jc w:val="center"/>
              <w:rPr>
                <w:lang w:val="kk-KZ"/>
              </w:rPr>
            </w:pPr>
          </w:p>
          <w:p w14:paraId="0B822A38" w14:textId="77777777" w:rsidR="00F33BA4" w:rsidRPr="00403822" w:rsidRDefault="00F33BA4" w:rsidP="00F33BA4">
            <w:pPr>
              <w:ind w:firstLine="391"/>
              <w:jc w:val="center"/>
              <w:rPr>
                <w:lang w:val="kk-KZ"/>
              </w:rPr>
            </w:pPr>
          </w:p>
          <w:p w14:paraId="1B9A4F68" w14:textId="77777777" w:rsidR="00F33BA4" w:rsidRPr="00403822" w:rsidRDefault="00F33BA4" w:rsidP="00F33BA4">
            <w:pPr>
              <w:ind w:firstLine="391"/>
              <w:jc w:val="center"/>
              <w:rPr>
                <w:lang w:val="kk-KZ"/>
              </w:rPr>
            </w:pPr>
            <w:r w:rsidRPr="00403822">
              <w:rPr>
                <w:lang w:val="kk-KZ"/>
              </w:rPr>
              <w:t xml:space="preserve">2-тармақ </w:t>
            </w:r>
          </w:p>
          <w:p w14:paraId="09E510F1" w14:textId="77777777" w:rsidR="00F33BA4" w:rsidRPr="00403822" w:rsidRDefault="00F33BA4" w:rsidP="00F33BA4">
            <w:pPr>
              <w:ind w:firstLine="391"/>
              <w:jc w:val="center"/>
              <w:rPr>
                <w:lang w:val="kk-KZ"/>
              </w:rPr>
            </w:pPr>
          </w:p>
          <w:p w14:paraId="33C79DF5" w14:textId="77777777" w:rsidR="00F33BA4" w:rsidRPr="00403822" w:rsidRDefault="00F33BA4" w:rsidP="00F33BA4">
            <w:pPr>
              <w:ind w:firstLine="391"/>
              <w:jc w:val="center"/>
              <w:rPr>
                <w:lang w:val="kk-KZ"/>
              </w:rPr>
            </w:pPr>
          </w:p>
          <w:p w14:paraId="0C038085" w14:textId="77777777" w:rsidR="00F33BA4" w:rsidRPr="00403822" w:rsidRDefault="00F33BA4" w:rsidP="00F33BA4">
            <w:pPr>
              <w:ind w:firstLine="391"/>
              <w:jc w:val="center"/>
              <w:rPr>
                <w:lang w:val="kk-KZ"/>
              </w:rPr>
            </w:pPr>
          </w:p>
          <w:p w14:paraId="7D6630D9" w14:textId="77777777" w:rsidR="00F33BA4" w:rsidRPr="00403822" w:rsidRDefault="00F33BA4" w:rsidP="00F33BA4">
            <w:pPr>
              <w:ind w:firstLine="391"/>
              <w:jc w:val="center"/>
              <w:rPr>
                <w:lang w:val="kk-KZ"/>
              </w:rPr>
            </w:pPr>
          </w:p>
          <w:p w14:paraId="546D006C" w14:textId="77777777" w:rsidR="00F33BA4" w:rsidRPr="00403822" w:rsidRDefault="00F33BA4" w:rsidP="00F33BA4">
            <w:pPr>
              <w:ind w:firstLine="391"/>
              <w:jc w:val="center"/>
              <w:rPr>
                <w:lang w:val="kk-KZ"/>
              </w:rPr>
            </w:pPr>
          </w:p>
          <w:p w14:paraId="74B6185B" w14:textId="77777777" w:rsidR="00F33BA4" w:rsidRPr="00403822" w:rsidRDefault="00F33BA4" w:rsidP="00F33BA4">
            <w:pPr>
              <w:ind w:firstLine="391"/>
              <w:jc w:val="center"/>
              <w:rPr>
                <w:lang w:val="kk-KZ"/>
              </w:rPr>
            </w:pPr>
          </w:p>
          <w:p w14:paraId="08D15532" w14:textId="77777777" w:rsidR="00F33BA4" w:rsidRPr="00403822" w:rsidRDefault="00F33BA4" w:rsidP="00F33BA4">
            <w:pPr>
              <w:ind w:firstLine="391"/>
              <w:jc w:val="center"/>
              <w:rPr>
                <w:lang w:val="kk-KZ"/>
              </w:rPr>
            </w:pPr>
          </w:p>
          <w:p w14:paraId="61BE15A3" w14:textId="77777777" w:rsidR="00F33BA4" w:rsidRPr="00403822" w:rsidRDefault="00F33BA4" w:rsidP="00F33BA4">
            <w:pPr>
              <w:ind w:firstLine="391"/>
              <w:jc w:val="center"/>
              <w:rPr>
                <w:lang w:val="kk-KZ"/>
              </w:rPr>
            </w:pPr>
          </w:p>
          <w:p w14:paraId="5450EA13" w14:textId="577940E7" w:rsidR="00F33BA4" w:rsidRPr="00403822" w:rsidRDefault="00F33BA4" w:rsidP="00F33BA4">
            <w:pPr>
              <w:ind w:firstLine="391"/>
              <w:jc w:val="center"/>
              <w:rPr>
                <w:lang w:val="kk-KZ"/>
              </w:rPr>
            </w:pPr>
          </w:p>
          <w:p w14:paraId="61BBBBCD" w14:textId="7A209829" w:rsidR="00F33BA4" w:rsidRPr="00403822" w:rsidRDefault="00F33BA4" w:rsidP="00F33BA4">
            <w:pPr>
              <w:ind w:firstLine="391"/>
              <w:jc w:val="center"/>
              <w:rPr>
                <w:lang w:val="kk-KZ"/>
              </w:rPr>
            </w:pPr>
          </w:p>
          <w:p w14:paraId="4F7A644A" w14:textId="25664D6A" w:rsidR="00F33BA4" w:rsidRPr="00403822" w:rsidRDefault="00F33BA4" w:rsidP="00F33BA4">
            <w:pPr>
              <w:ind w:firstLine="391"/>
              <w:jc w:val="center"/>
              <w:rPr>
                <w:lang w:val="kk-KZ"/>
              </w:rPr>
            </w:pPr>
          </w:p>
          <w:p w14:paraId="60B4AFE0" w14:textId="0ECC1273" w:rsidR="00F33BA4" w:rsidRPr="00403822" w:rsidRDefault="00F33BA4" w:rsidP="00F33BA4">
            <w:pPr>
              <w:ind w:firstLine="391"/>
              <w:jc w:val="center"/>
              <w:rPr>
                <w:lang w:val="kk-KZ"/>
              </w:rPr>
            </w:pPr>
          </w:p>
          <w:p w14:paraId="45EC72BC" w14:textId="1AFA6F8A" w:rsidR="00F33BA4" w:rsidRPr="00403822" w:rsidRDefault="00F33BA4" w:rsidP="00F33BA4">
            <w:pPr>
              <w:ind w:firstLine="391"/>
              <w:jc w:val="center"/>
              <w:rPr>
                <w:lang w:val="kk-KZ"/>
              </w:rPr>
            </w:pPr>
          </w:p>
          <w:p w14:paraId="1495C16D" w14:textId="77777777" w:rsidR="00F33BA4" w:rsidRPr="00403822" w:rsidRDefault="00F33BA4" w:rsidP="00F33BA4">
            <w:pPr>
              <w:ind w:firstLine="391"/>
              <w:jc w:val="center"/>
              <w:rPr>
                <w:lang w:val="kk-KZ"/>
              </w:rPr>
            </w:pPr>
          </w:p>
          <w:p w14:paraId="5E61FCE6" w14:textId="3F30CF44" w:rsidR="00F33BA4" w:rsidRPr="00403822" w:rsidRDefault="00F33BA4" w:rsidP="00F33BA4">
            <w:pPr>
              <w:widowControl w:val="0"/>
              <w:ind w:firstLine="391"/>
              <w:jc w:val="both"/>
              <w:rPr>
                <w:bCs/>
                <w:lang w:val="kk-KZ"/>
              </w:rPr>
            </w:pPr>
            <w:r w:rsidRPr="00403822">
              <w:rPr>
                <w:lang w:val="kk-KZ"/>
              </w:rPr>
              <w:t>3-тармақ</w:t>
            </w:r>
          </w:p>
        </w:tc>
        <w:tc>
          <w:tcPr>
            <w:tcW w:w="4646" w:type="dxa"/>
            <w:shd w:val="clear" w:color="auto" w:fill="FFFFFF"/>
          </w:tcPr>
          <w:p w14:paraId="143879E4"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19-1-бап.</w:t>
            </w:r>
            <w:r w:rsidRPr="00403822">
              <w:rPr>
                <w:bCs/>
                <w:spacing w:val="2"/>
                <w:bdr w:val="none" w:sz="0" w:space="0" w:color="auto" w:frame="1"/>
                <w:lang w:val="kk-KZ"/>
              </w:rPr>
              <w:t xml:space="preserve"> Жекеше нотариустардың азаматтық-құқықтық жауапкершілігін міндетті сақтандыру жөніндегі дауларды реттеу ерекшеліктері</w:t>
            </w:r>
          </w:p>
          <w:p w14:paraId="75A32958" w14:textId="1ED72A9B"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Жекеше нотариустардың жауапкершілігін міндетті сақтандыру шартынан туындайтын дау болған кезде сақтанушы (пайда алушы)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w:t>
            </w:r>
            <w:r w:rsidRPr="00403822">
              <w:rPr>
                <w:spacing w:val="2"/>
                <w:lang w:val="kk-KZ"/>
              </w:rPr>
              <w:lastRenderedPageBreak/>
              <w:t>«Сақтандыру қызметі туралы» Қазақстан Республикасының Заңында көзделген ерекшеліктерді ескере отырып, жекеше нотариустардың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14:paraId="3F8A40B8" w14:textId="77777777" w:rsidR="00F33BA4" w:rsidRPr="00403822" w:rsidRDefault="00F33BA4" w:rsidP="00F33BA4">
            <w:pPr>
              <w:shd w:val="clear" w:color="auto" w:fill="FFFFFF"/>
              <w:ind w:firstLine="391"/>
              <w:jc w:val="both"/>
              <w:textAlignment w:val="baseline"/>
              <w:rPr>
                <w:spacing w:val="2"/>
                <w:lang w:val="kk-KZ"/>
              </w:rPr>
            </w:pPr>
          </w:p>
          <w:p w14:paraId="0F761B18" w14:textId="203BE972"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p w14:paraId="40FA2097" w14:textId="77777777" w:rsidR="00F33BA4" w:rsidRPr="00403822" w:rsidRDefault="00F33BA4" w:rsidP="00F33BA4">
            <w:pPr>
              <w:shd w:val="clear" w:color="auto" w:fill="FFFFFF"/>
              <w:ind w:firstLine="391"/>
              <w:jc w:val="both"/>
              <w:textAlignment w:val="baseline"/>
              <w:rPr>
                <w:spacing w:val="2"/>
                <w:lang w:val="kk-KZ"/>
              </w:rPr>
            </w:pPr>
          </w:p>
          <w:p w14:paraId="56C11586" w14:textId="77777777" w:rsidR="00F33BA4" w:rsidRPr="00403822" w:rsidRDefault="00F33BA4" w:rsidP="00F33BA4">
            <w:pPr>
              <w:shd w:val="clear" w:color="auto" w:fill="FFFFFF"/>
              <w:ind w:firstLine="391"/>
              <w:jc w:val="both"/>
              <w:textAlignment w:val="baseline"/>
              <w:rPr>
                <w:spacing w:val="2"/>
                <w:lang w:val="kk-KZ"/>
              </w:rPr>
            </w:pPr>
          </w:p>
          <w:p w14:paraId="48639942" w14:textId="77777777" w:rsidR="00F33BA4" w:rsidRPr="00403822" w:rsidRDefault="00F33BA4" w:rsidP="00F33BA4">
            <w:pPr>
              <w:shd w:val="clear" w:color="auto" w:fill="FFFFFF"/>
              <w:ind w:firstLine="391"/>
              <w:jc w:val="both"/>
              <w:textAlignment w:val="baseline"/>
              <w:rPr>
                <w:spacing w:val="2"/>
                <w:lang w:val="kk-KZ"/>
              </w:rPr>
            </w:pPr>
          </w:p>
          <w:p w14:paraId="2FFB622D" w14:textId="7F23BC35" w:rsidR="00F33BA4" w:rsidRPr="00403822" w:rsidRDefault="00F33BA4" w:rsidP="00F33BA4">
            <w:pPr>
              <w:shd w:val="clear" w:color="auto" w:fill="FFFFFF"/>
              <w:ind w:firstLine="391"/>
              <w:jc w:val="both"/>
              <w:textAlignment w:val="baseline"/>
              <w:rPr>
                <w:spacing w:val="2"/>
                <w:lang w:val="kk-KZ"/>
              </w:rPr>
            </w:pPr>
          </w:p>
          <w:p w14:paraId="18F847A6" w14:textId="07E171AB" w:rsidR="00F33BA4" w:rsidRPr="00403822" w:rsidRDefault="00F33BA4" w:rsidP="00F33BA4">
            <w:pPr>
              <w:shd w:val="clear" w:color="auto" w:fill="FFFFFF"/>
              <w:ind w:firstLine="391"/>
              <w:jc w:val="both"/>
              <w:textAlignment w:val="baseline"/>
              <w:rPr>
                <w:spacing w:val="2"/>
                <w:lang w:val="kk-KZ"/>
              </w:rPr>
            </w:pPr>
          </w:p>
          <w:p w14:paraId="6ED24FBC" w14:textId="1549DC5B" w:rsidR="00F33BA4" w:rsidRPr="00403822" w:rsidRDefault="00F33BA4" w:rsidP="00F33BA4">
            <w:pPr>
              <w:shd w:val="clear" w:color="auto" w:fill="FFFFFF"/>
              <w:ind w:firstLine="391"/>
              <w:jc w:val="both"/>
              <w:textAlignment w:val="baseline"/>
              <w:rPr>
                <w:spacing w:val="2"/>
                <w:lang w:val="kk-KZ"/>
              </w:rPr>
            </w:pPr>
          </w:p>
          <w:p w14:paraId="4D9748AE" w14:textId="3FCC08D6" w:rsidR="00F33BA4" w:rsidRPr="00403822" w:rsidRDefault="00F33BA4" w:rsidP="00F33BA4">
            <w:pPr>
              <w:shd w:val="clear" w:color="auto" w:fill="FFFFFF"/>
              <w:ind w:firstLine="391"/>
              <w:jc w:val="both"/>
              <w:textAlignment w:val="baseline"/>
              <w:rPr>
                <w:spacing w:val="2"/>
                <w:lang w:val="kk-KZ"/>
              </w:rPr>
            </w:pPr>
          </w:p>
          <w:p w14:paraId="117BDA7A" w14:textId="77777777" w:rsidR="00F33BA4" w:rsidRPr="00403822" w:rsidRDefault="00F33BA4" w:rsidP="00F33BA4">
            <w:pPr>
              <w:shd w:val="clear" w:color="auto" w:fill="FFFFFF"/>
              <w:ind w:firstLine="391"/>
              <w:jc w:val="both"/>
              <w:textAlignment w:val="baseline"/>
              <w:rPr>
                <w:spacing w:val="2"/>
                <w:lang w:val="kk-KZ"/>
              </w:rPr>
            </w:pPr>
          </w:p>
          <w:p w14:paraId="702FDCB7" w14:textId="68815C21"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3. Сақтанушы (пайда алушы) </w:t>
            </w:r>
            <w:r w:rsidRPr="00403822">
              <w:rPr>
                <w:b/>
                <w:spacing w:val="2"/>
                <w:lang w:val="kk-KZ"/>
              </w:rPr>
              <w:t>сақтандыру</w:t>
            </w:r>
            <w:r w:rsidRPr="00403822">
              <w:rPr>
                <w:spacing w:val="2"/>
                <w:lang w:val="kk-KZ"/>
              </w:rPr>
              <w:t xml:space="preserve"> омбудсманына өтініш жасаған жағдайда, сақтандырушы сақтанушының (пайда алушының), </w:t>
            </w:r>
            <w:r w:rsidRPr="00403822">
              <w:rPr>
                <w:b/>
                <w:spacing w:val="2"/>
                <w:lang w:val="kk-KZ"/>
              </w:rPr>
              <w:t>сақтандыру</w:t>
            </w:r>
            <w:r w:rsidRPr="00403822">
              <w:rPr>
                <w:spacing w:val="2"/>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4427" w:type="dxa"/>
            <w:shd w:val="clear" w:color="auto" w:fill="FFFFFF"/>
          </w:tcPr>
          <w:p w14:paraId="3B9EAB8F"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19-1-бап.</w:t>
            </w:r>
            <w:r w:rsidRPr="00403822">
              <w:rPr>
                <w:bCs/>
                <w:spacing w:val="2"/>
                <w:bdr w:val="none" w:sz="0" w:space="0" w:color="auto" w:frame="1"/>
                <w:lang w:val="kk-KZ"/>
              </w:rPr>
              <w:t xml:space="preserve"> Жекеше нотариустардың азаматтық-құқықтық жауапкершілігін міндетті сақтандыру жөніндегі дауларды реттеу ерекшеліктері</w:t>
            </w:r>
          </w:p>
          <w:p w14:paraId="51285B40" w14:textId="3A1646EB" w:rsidR="00F33BA4" w:rsidRPr="00403822" w:rsidRDefault="00F33BA4" w:rsidP="00F33BA4">
            <w:pPr>
              <w:shd w:val="clear" w:color="auto" w:fill="FFFFFF"/>
              <w:ind w:firstLine="391"/>
              <w:jc w:val="both"/>
              <w:textAlignment w:val="baseline"/>
              <w:rPr>
                <w:b/>
                <w:noProof/>
                <w:lang w:val="kk-KZ"/>
              </w:rPr>
            </w:pPr>
            <w:r w:rsidRPr="00403822">
              <w:rPr>
                <w:b/>
                <w:bCs/>
                <w:lang w:val="kk-KZ"/>
              </w:rPr>
              <w:t xml:space="preserve">1. Сақтанушылар (пайда алушылар) болып табылатын жеке тұлғалар, шағын кәсіпкерлік </w:t>
            </w:r>
            <w:r w:rsidRPr="00403822">
              <w:rPr>
                <w:lang w:val="kk-KZ"/>
              </w:rPr>
              <w:t xml:space="preserve"> </w:t>
            </w:r>
            <w:r w:rsidRPr="00403822">
              <w:rPr>
                <w:b/>
                <w:bCs/>
                <w:lang w:val="kk-KZ"/>
              </w:rPr>
              <w:t xml:space="preserve">субъектілері және сақтандырушы арасындағы субъектілерінің жекеше нотариустардың жауапкершілігін міндетті сақтандыру шартынан туындайтын дауды реттеу «Қаржы нарығы мен қаржы </w:t>
            </w:r>
            <w:r w:rsidRPr="00403822">
              <w:rPr>
                <w:b/>
                <w:bCs/>
                <w:lang w:val="kk-KZ"/>
              </w:rPr>
              <w:lastRenderedPageBreak/>
              <w:t>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r w:rsidRPr="00403822">
              <w:rPr>
                <w:b/>
                <w:noProof/>
                <w:lang w:val="kk-KZ"/>
              </w:rPr>
              <w:t>.</w:t>
            </w:r>
          </w:p>
          <w:p w14:paraId="144178F9"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ECAB051"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30DACE52"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5529F0C9"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4507366C"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40BF9A30"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118AEBD2"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19859C9A"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35D57419"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58D3A6BE"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4AB0A1B0" w14:textId="35E1B1F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E752E18"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7537AE88" w14:textId="2E400CA9"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2. Сақтандырушы сақтанушыдан (пайда алушыдан) өтінішті алған кезде оны қарайды және </w:t>
            </w:r>
            <w:r w:rsidRPr="00403822">
              <w:rPr>
                <w:b/>
                <w:spacing w:val="2"/>
                <w:lang w:val="kk-KZ"/>
              </w:rPr>
              <w:t>«Сақтандыру қызметі туралы» Қазақстан Республикасы Заңының 11-2-бабында белгіленген мерзімдерде</w:t>
            </w:r>
            <w:r w:rsidRPr="00403822">
              <w:rPr>
                <w:spacing w:val="2"/>
                <w:lang w:val="kk-KZ"/>
              </w:rPr>
              <w:t xml:space="preserve"> дауды одан әрі </w:t>
            </w:r>
            <w:r w:rsidRPr="00403822">
              <w:rPr>
                <w:spacing w:val="2"/>
                <w:lang w:val="kk-KZ"/>
              </w:rPr>
              <w:lastRenderedPageBreak/>
              <w:t>реттеу тәртібін көрсете отырып жазбаша жауап береді.</w:t>
            </w:r>
          </w:p>
          <w:p w14:paraId="742F9030" w14:textId="77777777" w:rsidR="00F33BA4" w:rsidRPr="00403822" w:rsidRDefault="00F33BA4" w:rsidP="00F33BA4">
            <w:pPr>
              <w:shd w:val="clear" w:color="auto" w:fill="FFFFFF"/>
              <w:ind w:firstLine="391"/>
              <w:jc w:val="both"/>
              <w:textAlignment w:val="baseline"/>
              <w:rPr>
                <w:spacing w:val="2"/>
                <w:lang w:val="kk-KZ"/>
              </w:rPr>
            </w:pPr>
          </w:p>
          <w:p w14:paraId="77335E86" w14:textId="009CEA5A"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3. Сақтанушы (пайда алушы) </w:t>
            </w:r>
            <w:r w:rsidRPr="00403822">
              <w:rPr>
                <w:b/>
                <w:spacing w:val="2"/>
                <w:lang w:val="kk-KZ"/>
              </w:rPr>
              <w:t>қаржы</w:t>
            </w:r>
            <w:r w:rsidRPr="00403822">
              <w:rPr>
                <w:spacing w:val="2"/>
                <w:lang w:val="kk-KZ"/>
              </w:rPr>
              <w:t xml:space="preserve"> омбудсманына өтініш жасаған жағдайда, сақтандырушы сақтанушының (пайда алушының) және (немесе) </w:t>
            </w:r>
            <w:r w:rsidRPr="00403822">
              <w:rPr>
                <w:b/>
                <w:spacing w:val="2"/>
                <w:lang w:val="kk-KZ"/>
              </w:rPr>
              <w:t>қаржы</w:t>
            </w:r>
            <w:r w:rsidRPr="00403822">
              <w:rPr>
                <w:spacing w:val="2"/>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3117" w:type="dxa"/>
          </w:tcPr>
          <w:p w14:paraId="08BE393D" w14:textId="3649CF42" w:rsidR="00F33BA4" w:rsidRPr="00403822" w:rsidRDefault="00F33BA4" w:rsidP="00F33BA4">
            <w:pPr>
              <w:widowControl w:val="0"/>
              <w:ind w:firstLine="391"/>
              <w:jc w:val="both"/>
              <w:rPr>
                <w:lang w:val="kk-KZ"/>
              </w:rPr>
            </w:pPr>
            <w:r w:rsidRPr="00403822">
              <w:rPr>
                <w:rFonts w:eastAsia="Calibri"/>
                <w:lang w:val="kk-KZ" w:eastAsia="en-US"/>
              </w:rPr>
              <w:lastRenderedPageBreak/>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5465C657" w14:textId="77777777" w:rsidTr="00356AAC">
        <w:tc>
          <w:tcPr>
            <w:tcW w:w="988" w:type="dxa"/>
            <w:shd w:val="clear" w:color="auto" w:fill="auto"/>
          </w:tcPr>
          <w:p w14:paraId="2EE3A03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8CFFB74" w14:textId="77777777" w:rsidR="00F33BA4" w:rsidRPr="00403822" w:rsidRDefault="00F33BA4" w:rsidP="00F33BA4">
            <w:pPr>
              <w:ind w:firstLine="391"/>
              <w:jc w:val="center"/>
              <w:rPr>
                <w:lang w:val="kk-KZ"/>
              </w:rPr>
            </w:pPr>
            <w:r w:rsidRPr="00403822">
              <w:rPr>
                <w:lang w:val="kk-KZ"/>
              </w:rPr>
              <w:t>21-бап</w:t>
            </w:r>
          </w:p>
          <w:p w14:paraId="3DEE71E0" w14:textId="77777777" w:rsidR="00F33BA4" w:rsidRPr="00403822" w:rsidRDefault="00F33BA4" w:rsidP="00F33BA4">
            <w:pPr>
              <w:ind w:firstLine="391"/>
              <w:jc w:val="center"/>
              <w:rPr>
                <w:lang w:val="kk-KZ"/>
              </w:rPr>
            </w:pPr>
          </w:p>
          <w:p w14:paraId="7F9364F4" w14:textId="77777777" w:rsidR="00F33BA4" w:rsidRPr="00403822" w:rsidRDefault="00F33BA4" w:rsidP="00F33BA4">
            <w:pPr>
              <w:ind w:firstLine="391"/>
              <w:jc w:val="center"/>
              <w:rPr>
                <w:lang w:val="kk-KZ"/>
              </w:rPr>
            </w:pPr>
          </w:p>
          <w:p w14:paraId="6D869853" w14:textId="5494E8E3" w:rsidR="00F33BA4" w:rsidRPr="00403822" w:rsidRDefault="00F33BA4" w:rsidP="00F33BA4">
            <w:pPr>
              <w:widowControl w:val="0"/>
              <w:ind w:firstLine="391"/>
              <w:jc w:val="both"/>
              <w:rPr>
                <w:bCs/>
                <w:lang w:val="kk-KZ"/>
              </w:rPr>
            </w:pPr>
            <w:r w:rsidRPr="00403822">
              <w:rPr>
                <w:lang w:val="kk-KZ"/>
              </w:rPr>
              <w:t>5-тармақ</w:t>
            </w:r>
          </w:p>
        </w:tc>
        <w:tc>
          <w:tcPr>
            <w:tcW w:w="4646" w:type="dxa"/>
            <w:shd w:val="clear" w:color="auto" w:fill="FFFFFF"/>
          </w:tcPr>
          <w:p w14:paraId="6FB73D3B"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21-бап.</w:t>
            </w:r>
            <w:r w:rsidRPr="00403822">
              <w:rPr>
                <w:spacing w:val="2"/>
                <w:bdr w:val="none" w:sz="0" w:space="0" w:color="auto" w:frame="1"/>
                <w:shd w:val="clear" w:color="auto" w:fill="FFFFFF"/>
                <w:lang w:val="kk-KZ"/>
              </w:rPr>
              <w:t xml:space="preserve"> Сақтандырушыны сақтандыру төлемiн жүзеге асырудан босатудың негiздерi</w:t>
            </w:r>
          </w:p>
          <w:p w14:paraId="5F8E9E63" w14:textId="2C1C345F"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5. Сақтандыру төлемiнен бас тарту үшiн негiздер бар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w:t>
            </w:r>
            <w:r w:rsidRPr="00403822">
              <w:rPr>
                <w:bCs/>
                <w:spacing w:val="2"/>
                <w:shd w:val="clear" w:color="auto" w:fill="FFFFFF"/>
                <w:lang w:val="kk-KZ"/>
              </w:rPr>
              <w:lastRenderedPageBreak/>
              <w:t xml:space="preserve">Республикасы заңнамасының ерекшеліктерін ескере отырып, </w:t>
            </w:r>
            <w:r w:rsidRPr="00403822">
              <w:rPr>
                <w:b/>
                <w:bCs/>
                <w:spacing w:val="2"/>
                <w:shd w:val="clear" w:color="auto" w:fill="FFFFFF"/>
                <w:lang w:val="kk-KZ"/>
              </w:rPr>
              <w:t>келіспеушіліктерді</w:t>
            </w:r>
            <w:r w:rsidRPr="00403822">
              <w:rPr>
                <w:bCs/>
                <w:spacing w:val="2"/>
                <w:shd w:val="clear" w:color="auto" w:fill="FFFFFF"/>
                <w:lang w:val="kk-KZ"/>
              </w:rPr>
              <w:t xml:space="preserve"> реттеу үшін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tc>
        <w:tc>
          <w:tcPr>
            <w:tcW w:w="4427" w:type="dxa"/>
            <w:shd w:val="clear" w:color="auto" w:fill="FFFFFF"/>
          </w:tcPr>
          <w:p w14:paraId="2E45C8A9"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21-бап.</w:t>
            </w:r>
            <w:r w:rsidRPr="00403822">
              <w:rPr>
                <w:spacing w:val="2"/>
                <w:bdr w:val="none" w:sz="0" w:space="0" w:color="auto" w:frame="1"/>
                <w:shd w:val="clear" w:color="auto" w:fill="FFFFFF"/>
                <w:lang w:val="kk-KZ"/>
              </w:rPr>
              <w:t xml:space="preserve"> Сақтандырушыны сақтандыру төлемiн жүзеге асырудан босатудың негiздерi</w:t>
            </w:r>
          </w:p>
          <w:p w14:paraId="7D5F2E14" w14:textId="60760EA2"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5. Сақтандыру төлемiнен бас тарту үшiн негiздер болған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w:t>
            </w:r>
            <w:r w:rsidRPr="00403822">
              <w:rPr>
                <w:bCs/>
                <w:spacing w:val="2"/>
                <w:shd w:val="clear" w:color="auto" w:fill="FFFFFF"/>
                <w:lang w:val="kk-KZ"/>
              </w:rPr>
              <w:lastRenderedPageBreak/>
              <w:t xml:space="preserve">алушының) Қазақстан Республикасы заңнамасының ерекшеліктерін ескере отырып, </w:t>
            </w:r>
            <w:r w:rsidRPr="00403822">
              <w:rPr>
                <w:b/>
                <w:bCs/>
                <w:spacing w:val="2"/>
                <w:shd w:val="clear" w:color="auto" w:fill="FFFFFF"/>
                <w:lang w:val="kk-KZ"/>
              </w:rPr>
              <w:t>дауды</w:t>
            </w:r>
            <w:r w:rsidRPr="00403822">
              <w:rPr>
                <w:bCs/>
                <w:spacing w:val="2"/>
                <w:shd w:val="clear" w:color="auto" w:fill="FFFFFF"/>
                <w:lang w:val="kk-KZ"/>
              </w:rPr>
              <w:t xml:space="preserve"> сотқа дейін реттеу үшін </w:t>
            </w:r>
            <w:r w:rsidRPr="00403822">
              <w:rPr>
                <w:b/>
                <w:bCs/>
                <w:spacing w:val="2"/>
                <w:shd w:val="clear" w:color="auto" w:fill="FFFFFF"/>
                <w:lang w:val="kk-KZ"/>
              </w:rPr>
              <w:t>қаржы</w:t>
            </w:r>
            <w:r w:rsidRPr="00403822">
              <w:rPr>
                <w:bCs/>
                <w:spacing w:val="2"/>
                <w:shd w:val="clear" w:color="auto" w:fill="FFFFFF"/>
                <w:lang w:val="kk-KZ"/>
              </w:rPr>
              <w:t xml:space="preserve">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tc>
        <w:tc>
          <w:tcPr>
            <w:tcW w:w="3117" w:type="dxa"/>
          </w:tcPr>
          <w:p w14:paraId="4777A79B" w14:textId="3245654B" w:rsidR="00F33BA4" w:rsidRPr="00403822" w:rsidRDefault="00F33BA4" w:rsidP="00F33BA4">
            <w:pPr>
              <w:widowControl w:val="0"/>
              <w:ind w:firstLine="391"/>
              <w:jc w:val="both"/>
              <w:rPr>
                <w:lang w:val="kk-KZ"/>
              </w:rPr>
            </w:pPr>
            <w:r w:rsidRPr="00403822">
              <w:rPr>
                <w:rFonts w:eastAsia="Calibri"/>
                <w:lang w:val="kk-KZ" w:eastAsia="en-US"/>
              </w:rPr>
              <w:lastRenderedPageBreak/>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36E99544" w14:textId="77777777" w:rsidTr="00356AAC">
        <w:tc>
          <w:tcPr>
            <w:tcW w:w="15021" w:type="dxa"/>
            <w:gridSpan w:val="5"/>
            <w:shd w:val="clear" w:color="auto" w:fill="auto"/>
          </w:tcPr>
          <w:p w14:paraId="7B34E2B1" w14:textId="6D5CCA96" w:rsidR="00F33BA4" w:rsidRPr="00403822" w:rsidRDefault="00F33BA4" w:rsidP="00F33BA4">
            <w:pPr>
              <w:widowControl w:val="0"/>
              <w:ind w:firstLine="391"/>
              <w:jc w:val="center"/>
              <w:rPr>
                <w:b/>
                <w:lang w:val="kk-KZ"/>
              </w:rPr>
            </w:pPr>
            <w:r w:rsidRPr="00403822">
              <w:rPr>
                <w:b/>
                <w:lang w:val="kk-KZ"/>
              </w:rPr>
              <w:lastRenderedPageBreak/>
              <w:t>«Аудиторлық ұйымдардың азаматтық-құқықтық жауапкершілігін міндетті сақтандыру туралы» 2003 жылғы 13 маусымдағы Қазақстан Республикасының Заңы</w:t>
            </w:r>
          </w:p>
        </w:tc>
      </w:tr>
      <w:tr w:rsidR="00F33BA4" w:rsidRPr="00403822" w14:paraId="319EBF0F" w14:textId="77777777" w:rsidTr="00356AAC">
        <w:tc>
          <w:tcPr>
            <w:tcW w:w="988" w:type="dxa"/>
            <w:shd w:val="clear" w:color="auto" w:fill="auto"/>
          </w:tcPr>
          <w:p w14:paraId="344F30A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D7A70DF" w14:textId="77777777" w:rsidR="00F33BA4" w:rsidRPr="00403822" w:rsidRDefault="00F33BA4" w:rsidP="00F33BA4">
            <w:pPr>
              <w:ind w:firstLine="391"/>
              <w:jc w:val="center"/>
              <w:rPr>
                <w:lang w:val="kk-KZ"/>
              </w:rPr>
            </w:pPr>
            <w:r w:rsidRPr="00403822">
              <w:rPr>
                <w:lang w:val="kk-KZ"/>
              </w:rPr>
              <w:t>1-бап</w:t>
            </w:r>
          </w:p>
          <w:p w14:paraId="2D48C2E0" w14:textId="77777777" w:rsidR="00F33BA4" w:rsidRPr="00403822" w:rsidRDefault="00F33BA4" w:rsidP="00F33BA4">
            <w:pPr>
              <w:ind w:firstLine="391"/>
              <w:jc w:val="center"/>
              <w:rPr>
                <w:lang w:val="kk-KZ"/>
              </w:rPr>
            </w:pPr>
          </w:p>
          <w:p w14:paraId="5D0A748C" w14:textId="5B68D720" w:rsidR="00F33BA4" w:rsidRPr="00403822" w:rsidRDefault="00F33BA4" w:rsidP="00F33BA4">
            <w:pPr>
              <w:widowControl w:val="0"/>
              <w:ind w:firstLine="391"/>
              <w:jc w:val="both"/>
              <w:rPr>
                <w:bCs/>
                <w:lang w:val="kk-KZ"/>
              </w:rPr>
            </w:pPr>
            <w:r w:rsidRPr="00403822">
              <w:rPr>
                <w:lang w:val="kk-KZ"/>
              </w:rPr>
              <w:t>жаңа 2-1)  тармақша</w:t>
            </w:r>
          </w:p>
        </w:tc>
        <w:tc>
          <w:tcPr>
            <w:tcW w:w="4646" w:type="dxa"/>
            <w:shd w:val="clear" w:color="auto" w:fill="FFFFFF"/>
          </w:tcPr>
          <w:p w14:paraId="6011D8F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негізгі ұғымдар</w:t>
            </w:r>
          </w:p>
          <w:p w14:paraId="27BD5C9D" w14:textId="34E4583D"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w:t>
            </w:r>
          </w:p>
          <w:p w14:paraId="2696C78E"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p>
          <w:p w14:paraId="0172683C" w14:textId="6F66C675"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2-1</w:t>
            </w:r>
            <w:r w:rsidRPr="00403822">
              <w:rPr>
                <w:b/>
                <w:bCs/>
                <w:spacing w:val="2"/>
                <w:shd w:val="clear" w:color="auto" w:fill="FFFFFF"/>
              </w:rPr>
              <w:t xml:space="preserve">) </w:t>
            </w:r>
            <w:r w:rsidRPr="00403822">
              <w:rPr>
                <w:b/>
                <w:bCs/>
                <w:spacing w:val="2"/>
                <w:shd w:val="clear" w:color="auto" w:fill="FFFFFF"/>
                <w:lang w:val="kk-KZ"/>
              </w:rPr>
              <w:t>жоқ;</w:t>
            </w:r>
          </w:p>
          <w:p w14:paraId="7525FEB1"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1D156A84"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негізгі ұғымдар</w:t>
            </w:r>
          </w:p>
          <w:p w14:paraId="034401E1" w14:textId="5111D9FB" w:rsidR="00F33BA4" w:rsidRPr="00403822" w:rsidRDefault="00F33BA4" w:rsidP="00F33BA4">
            <w:pPr>
              <w:ind w:firstLine="391"/>
              <w:jc w:val="both"/>
              <w:rPr>
                <w:b/>
                <w:lang w:val="kk-KZ"/>
              </w:rPr>
            </w:pPr>
            <w:r w:rsidRPr="00403822">
              <w:rPr>
                <w:b/>
                <w:lang w:val="kk-KZ"/>
              </w:rPr>
              <w:t>«2-1) қаржы омбудсманы – «Қаржы нарығы мен қаржы ұйымдарын мемлекеттік реттеу, бақылау және қадағалау туралы» Қазақстан Республикасының Заңына сәйкес дауларды, оның ішінде сақтандыру нарығына қатысушылар арасындағы дауларды сотқа дейінгі реттеуді жүзеге асыратын, өз қызметінде тәуелсіз жеке тұлға;».</w:t>
            </w:r>
          </w:p>
          <w:p w14:paraId="4DA8B25A" w14:textId="6308CE22"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tc>
        <w:tc>
          <w:tcPr>
            <w:tcW w:w="3117" w:type="dxa"/>
          </w:tcPr>
          <w:p w14:paraId="5BCF0FD1" w14:textId="63D8CD70"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5C96995E" w14:textId="77777777" w:rsidTr="00356AAC">
        <w:tc>
          <w:tcPr>
            <w:tcW w:w="988" w:type="dxa"/>
            <w:shd w:val="clear" w:color="auto" w:fill="auto"/>
          </w:tcPr>
          <w:p w14:paraId="49134BF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F4E1F6D" w14:textId="77777777" w:rsidR="00F33BA4" w:rsidRPr="00403822" w:rsidRDefault="00F33BA4" w:rsidP="00F33BA4">
            <w:pPr>
              <w:ind w:firstLine="391"/>
              <w:jc w:val="center"/>
              <w:rPr>
                <w:lang w:val="kk-KZ"/>
              </w:rPr>
            </w:pPr>
            <w:r w:rsidRPr="00403822">
              <w:rPr>
                <w:lang w:val="kk-KZ"/>
              </w:rPr>
              <w:t>1-бап</w:t>
            </w:r>
          </w:p>
          <w:p w14:paraId="431854FD" w14:textId="77777777" w:rsidR="00F33BA4" w:rsidRPr="00403822" w:rsidRDefault="00F33BA4" w:rsidP="00F33BA4">
            <w:pPr>
              <w:ind w:firstLine="391"/>
              <w:jc w:val="center"/>
              <w:rPr>
                <w:lang w:val="kk-KZ"/>
              </w:rPr>
            </w:pPr>
          </w:p>
          <w:p w14:paraId="0455D158" w14:textId="17815730" w:rsidR="00F33BA4" w:rsidRPr="00403822" w:rsidRDefault="00F33BA4" w:rsidP="00F33BA4">
            <w:pPr>
              <w:widowControl w:val="0"/>
              <w:ind w:firstLine="391"/>
              <w:jc w:val="both"/>
              <w:rPr>
                <w:bCs/>
                <w:lang w:val="kk-KZ"/>
              </w:rPr>
            </w:pPr>
            <w:r w:rsidRPr="00403822">
              <w:rPr>
                <w:lang w:val="kk-KZ"/>
              </w:rPr>
              <w:t>5) тармақша</w:t>
            </w:r>
          </w:p>
        </w:tc>
        <w:tc>
          <w:tcPr>
            <w:tcW w:w="4646" w:type="dxa"/>
            <w:shd w:val="clear" w:color="auto" w:fill="FFFFFF"/>
          </w:tcPr>
          <w:p w14:paraId="57FA87C8"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негізгі ұғымдар</w:t>
            </w:r>
          </w:p>
          <w:p w14:paraId="4137D81A"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6B4CE08D" w14:textId="768417C3" w:rsidR="00F33BA4" w:rsidRPr="00403822" w:rsidRDefault="00F33BA4" w:rsidP="00F33BA4">
            <w:pPr>
              <w:ind w:firstLine="391"/>
              <w:jc w:val="both"/>
              <w:rPr>
                <w:bCs/>
                <w:spacing w:val="2"/>
                <w:bdr w:val="none" w:sz="0" w:space="0" w:color="auto" w:frame="1"/>
                <w:shd w:val="clear" w:color="auto" w:fill="FFFFFF"/>
                <w:lang w:val="kk-KZ"/>
              </w:rPr>
            </w:pPr>
            <w:r w:rsidRPr="00403822">
              <w:rPr>
                <w:b/>
                <w:spacing w:val="2"/>
                <w:shd w:val="clear" w:color="auto" w:fill="FFFFFF"/>
                <w:lang w:val="kk-KZ"/>
              </w:rPr>
              <w:t>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tc>
        <w:tc>
          <w:tcPr>
            <w:tcW w:w="4427" w:type="dxa"/>
            <w:shd w:val="clear" w:color="auto" w:fill="FFFFFF"/>
          </w:tcPr>
          <w:p w14:paraId="022B707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негізгі ұғымдар</w:t>
            </w:r>
          </w:p>
          <w:p w14:paraId="5786387B"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5331A9D1" w14:textId="03AB8A4E" w:rsidR="00F33BA4" w:rsidRPr="00403822" w:rsidRDefault="00F33BA4" w:rsidP="00F33BA4">
            <w:pPr>
              <w:shd w:val="clear" w:color="auto" w:fill="FFFFFF"/>
              <w:ind w:firstLine="391"/>
              <w:jc w:val="both"/>
              <w:textAlignment w:val="baseline"/>
              <w:rPr>
                <w:b/>
                <w:lang w:val="kk-KZ"/>
              </w:rPr>
            </w:pPr>
            <w:r w:rsidRPr="00403822">
              <w:rPr>
                <w:b/>
                <w:lang w:val="kk-KZ"/>
              </w:rPr>
              <w:t>5) алып тасталсын;</w:t>
            </w:r>
          </w:p>
          <w:p w14:paraId="7F4F7B47" w14:textId="334C8D52"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lang w:val="kk-KZ"/>
              </w:rPr>
              <w:t xml:space="preserve">... </w:t>
            </w:r>
          </w:p>
        </w:tc>
        <w:tc>
          <w:tcPr>
            <w:tcW w:w="3117" w:type="dxa"/>
          </w:tcPr>
          <w:p w14:paraId="27394EF3" w14:textId="1AD646D4"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3761205C" w14:textId="77777777" w:rsidTr="00356AAC">
        <w:tc>
          <w:tcPr>
            <w:tcW w:w="988" w:type="dxa"/>
            <w:shd w:val="clear" w:color="auto" w:fill="auto"/>
          </w:tcPr>
          <w:p w14:paraId="1B13C76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0D5F30A" w14:textId="37EA6C19" w:rsidR="00F33BA4" w:rsidRPr="00403822" w:rsidRDefault="00F33BA4" w:rsidP="00F33BA4">
            <w:pPr>
              <w:widowControl w:val="0"/>
              <w:ind w:firstLine="391"/>
              <w:jc w:val="both"/>
              <w:rPr>
                <w:bCs/>
                <w:lang w:val="kk-KZ"/>
              </w:rPr>
            </w:pPr>
            <w:r w:rsidRPr="00403822">
              <w:rPr>
                <w:lang w:val="kk-KZ"/>
              </w:rPr>
              <w:t>7-1-бап</w:t>
            </w:r>
          </w:p>
        </w:tc>
        <w:tc>
          <w:tcPr>
            <w:tcW w:w="4646" w:type="dxa"/>
            <w:shd w:val="clear" w:color="auto" w:fill="FFFFFF"/>
          </w:tcPr>
          <w:p w14:paraId="3741BC45"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t>7-1-бап</w:t>
            </w:r>
            <w:r w:rsidRPr="00403822">
              <w:rPr>
                <w:bCs/>
                <w:spacing w:val="2"/>
                <w:bdr w:val="none" w:sz="0" w:space="0" w:color="auto" w:frame="1"/>
                <w:lang w:val="kk-KZ"/>
              </w:rPr>
              <w:t>.</w:t>
            </w:r>
            <w:r w:rsidRPr="00403822">
              <w:rPr>
                <w:b/>
                <w:bCs/>
                <w:spacing w:val="2"/>
                <w:bdr w:val="none" w:sz="0" w:space="0" w:color="auto" w:frame="1"/>
                <w:lang w:val="kk-KZ"/>
              </w:rPr>
              <w:t xml:space="preserve"> </w:t>
            </w:r>
            <w:r w:rsidRPr="00403822">
              <w:rPr>
                <w:bCs/>
                <w:spacing w:val="2"/>
                <w:bdr w:val="none" w:sz="0" w:space="0" w:color="auto" w:frame="1"/>
                <w:lang w:val="kk-KZ"/>
              </w:rPr>
              <w:t>Ақпараттық өзара іс-қимыл</w:t>
            </w:r>
          </w:p>
          <w:p w14:paraId="0AD9B60E" w14:textId="6DA21F4E"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lang w:val="kk-KZ"/>
              </w:rPr>
              <w:t xml:space="preserve">Сақтандыру жағдайының басталу фактісін растау үшін қажет және оның салдары туралы ақпарат қолында бар уәкілетті мемлекеттік орган, прокуратура органдары, өзге де мемлекеттік органдар мен ұйымдар осы ақпаратты сақтандырушыға, сақтанушыға (пайда алушыға), </w:t>
            </w:r>
            <w:r w:rsidRPr="00403822">
              <w:rPr>
                <w:b/>
                <w:spacing w:val="2"/>
                <w:lang w:val="kk-KZ"/>
              </w:rPr>
              <w:t xml:space="preserve">сақтандыру омбудсманына </w:t>
            </w:r>
            <w:r w:rsidRPr="00403822">
              <w:rPr>
                <w:spacing w:val="2"/>
                <w:lang w:val="kk-KZ"/>
              </w:rPr>
              <w:t>олар өтініш жасаған кезде беруге міндетті.</w:t>
            </w:r>
          </w:p>
        </w:tc>
        <w:tc>
          <w:tcPr>
            <w:tcW w:w="4427" w:type="dxa"/>
            <w:shd w:val="clear" w:color="auto" w:fill="FFFFFF"/>
          </w:tcPr>
          <w:p w14:paraId="124CE025"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t>7-1-бап</w:t>
            </w:r>
            <w:r w:rsidRPr="00403822">
              <w:rPr>
                <w:bCs/>
                <w:spacing w:val="2"/>
                <w:bdr w:val="none" w:sz="0" w:space="0" w:color="auto" w:frame="1"/>
                <w:lang w:val="kk-KZ"/>
              </w:rPr>
              <w:t>.</w:t>
            </w:r>
            <w:r w:rsidRPr="00403822">
              <w:rPr>
                <w:b/>
                <w:bCs/>
                <w:spacing w:val="2"/>
                <w:bdr w:val="none" w:sz="0" w:space="0" w:color="auto" w:frame="1"/>
                <w:lang w:val="kk-KZ"/>
              </w:rPr>
              <w:t xml:space="preserve"> </w:t>
            </w:r>
            <w:r w:rsidRPr="00403822">
              <w:rPr>
                <w:bCs/>
                <w:spacing w:val="2"/>
                <w:bdr w:val="none" w:sz="0" w:space="0" w:color="auto" w:frame="1"/>
                <w:lang w:val="kk-KZ"/>
              </w:rPr>
              <w:t>Ақпараттық өзара іс-қимыл</w:t>
            </w:r>
          </w:p>
          <w:p w14:paraId="5D29EE62" w14:textId="7F97E3F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Сақтандыру жағдайының басталу фактісін растау үшін қажет және оның салдары туралы ақпарат қолында бар уәкілетті мемлекеттік орган, прокуратура органдары, өзге де мемлекеттік органдар мен ұйымдар осы ақпаратты сақтандырушыға, сақтанушыға (пайда алушыға), </w:t>
            </w:r>
            <w:r w:rsidRPr="00403822">
              <w:rPr>
                <w:b/>
                <w:spacing w:val="2"/>
                <w:lang w:val="kk-KZ"/>
              </w:rPr>
              <w:t>қаржы</w:t>
            </w:r>
            <w:r w:rsidRPr="00403822">
              <w:rPr>
                <w:spacing w:val="2"/>
                <w:lang w:val="kk-KZ"/>
              </w:rPr>
              <w:t xml:space="preserve"> </w:t>
            </w:r>
            <w:r w:rsidRPr="00403822">
              <w:rPr>
                <w:b/>
                <w:spacing w:val="2"/>
                <w:lang w:val="kk-KZ"/>
              </w:rPr>
              <w:t>омбудсманына</w:t>
            </w:r>
            <w:r w:rsidRPr="00403822">
              <w:rPr>
                <w:spacing w:val="2"/>
                <w:lang w:val="kk-KZ"/>
              </w:rPr>
              <w:t xml:space="preserve"> олар өтініш жасаған кезде беруге міндетті.</w:t>
            </w:r>
          </w:p>
        </w:tc>
        <w:tc>
          <w:tcPr>
            <w:tcW w:w="3117" w:type="dxa"/>
          </w:tcPr>
          <w:p w14:paraId="2CAB0164" w14:textId="68894EF8"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17D8EBDB" w14:textId="77777777" w:rsidTr="00356AAC">
        <w:tc>
          <w:tcPr>
            <w:tcW w:w="988" w:type="dxa"/>
            <w:shd w:val="clear" w:color="auto" w:fill="auto"/>
          </w:tcPr>
          <w:p w14:paraId="2828FA9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76A76744" w14:textId="77777777" w:rsidR="00F33BA4" w:rsidRPr="00403822" w:rsidRDefault="00F33BA4" w:rsidP="00F33BA4">
            <w:pPr>
              <w:ind w:firstLine="391"/>
              <w:jc w:val="center"/>
              <w:rPr>
                <w:lang w:val="kk-KZ"/>
              </w:rPr>
            </w:pPr>
            <w:r w:rsidRPr="00403822">
              <w:rPr>
                <w:lang w:val="kk-KZ"/>
              </w:rPr>
              <w:t>13-бап</w:t>
            </w:r>
          </w:p>
          <w:p w14:paraId="0F31A07B" w14:textId="77777777" w:rsidR="00F33BA4" w:rsidRPr="00403822" w:rsidRDefault="00F33BA4" w:rsidP="00F33BA4">
            <w:pPr>
              <w:ind w:firstLine="391"/>
              <w:jc w:val="center"/>
              <w:rPr>
                <w:lang w:val="kk-KZ"/>
              </w:rPr>
            </w:pPr>
          </w:p>
          <w:p w14:paraId="7DE63D10" w14:textId="77777777" w:rsidR="00F33BA4" w:rsidRPr="00403822" w:rsidRDefault="00F33BA4" w:rsidP="00F33BA4">
            <w:pPr>
              <w:ind w:firstLine="391"/>
              <w:jc w:val="center"/>
              <w:rPr>
                <w:lang w:val="kk-KZ"/>
              </w:rPr>
            </w:pPr>
            <w:r w:rsidRPr="00403822">
              <w:rPr>
                <w:lang w:val="kk-KZ"/>
              </w:rPr>
              <w:lastRenderedPageBreak/>
              <w:t>1-тармақ</w:t>
            </w:r>
          </w:p>
          <w:p w14:paraId="04C1795D" w14:textId="77777777" w:rsidR="00F33BA4" w:rsidRPr="00403822" w:rsidRDefault="00F33BA4" w:rsidP="00F33BA4">
            <w:pPr>
              <w:ind w:firstLine="391"/>
              <w:jc w:val="center"/>
              <w:rPr>
                <w:lang w:val="kk-KZ"/>
              </w:rPr>
            </w:pPr>
          </w:p>
          <w:p w14:paraId="0D59A3A7" w14:textId="77777777" w:rsidR="00F33BA4" w:rsidRPr="00403822" w:rsidRDefault="00F33BA4" w:rsidP="00F33BA4">
            <w:pPr>
              <w:ind w:firstLine="391"/>
              <w:jc w:val="center"/>
              <w:rPr>
                <w:lang w:val="kk-KZ"/>
              </w:rPr>
            </w:pPr>
            <w:r w:rsidRPr="00403822">
              <w:rPr>
                <w:lang w:val="kk-KZ"/>
              </w:rPr>
              <w:t>3) тармақша</w:t>
            </w:r>
          </w:p>
          <w:p w14:paraId="42E8005B" w14:textId="77777777" w:rsidR="00F33BA4" w:rsidRPr="00403822" w:rsidRDefault="00F33BA4" w:rsidP="00F33BA4">
            <w:pPr>
              <w:ind w:firstLine="391"/>
              <w:jc w:val="center"/>
              <w:rPr>
                <w:lang w:val="kk-KZ"/>
              </w:rPr>
            </w:pPr>
          </w:p>
          <w:p w14:paraId="59626FDC" w14:textId="77777777" w:rsidR="00F33BA4" w:rsidRPr="00403822" w:rsidRDefault="00F33BA4" w:rsidP="00F33BA4">
            <w:pPr>
              <w:ind w:firstLine="391"/>
              <w:jc w:val="center"/>
              <w:rPr>
                <w:lang w:val="kk-KZ"/>
              </w:rPr>
            </w:pPr>
          </w:p>
          <w:p w14:paraId="306A2BBB" w14:textId="77777777" w:rsidR="00F33BA4" w:rsidRPr="00403822" w:rsidRDefault="00F33BA4" w:rsidP="00F33BA4">
            <w:pPr>
              <w:ind w:firstLine="391"/>
              <w:jc w:val="center"/>
              <w:rPr>
                <w:lang w:val="kk-KZ"/>
              </w:rPr>
            </w:pPr>
          </w:p>
          <w:p w14:paraId="741C727B" w14:textId="77777777" w:rsidR="00F33BA4" w:rsidRPr="00403822" w:rsidRDefault="00F33BA4" w:rsidP="00F33BA4">
            <w:pPr>
              <w:ind w:firstLine="391"/>
              <w:jc w:val="center"/>
              <w:rPr>
                <w:lang w:val="kk-KZ"/>
              </w:rPr>
            </w:pPr>
          </w:p>
          <w:p w14:paraId="0260D8D1" w14:textId="77777777" w:rsidR="00F33BA4" w:rsidRPr="00403822" w:rsidRDefault="00F33BA4" w:rsidP="00F33BA4">
            <w:pPr>
              <w:ind w:firstLine="391"/>
              <w:jc w:val="center"/>
              <w:rPr>
                <w:lang w:val="kk-KZ"/>
              </w:rPr>
            </w:pPr>
          </w:p>
          <w:p w14:paraId="586A6E6A" w14:textId="77777777" w:rsidR="00F33BA4" w:rsidRPr="00403822" w:rsidRDefault="00F33BA4" w:rsidP="00F33BA4">
            <w:pPr>
              <w:ind w:firstLine="391"/>
              <w:jc w:val="center"/>
              <w:rPr>
                <w:lang w:val="kk-KZ"/>
              </w:rPr>
            </w:pPr>
          </w:p>
          <w:p w14:paraId="4BDC6A9D" w14:textId="77777777" w:rsidR="00F33BA4" w:rsidRPr="00403822" w:rsidRDefault="00F33BA4" w:rsidP="00F33BA4">
            <w:pPr>
              <w:ind w:firstLine="391"/>
              <w:rPr>
                <w:lang w:val="kk-KZ"/>
              </w:rPr>
            </w:pPr>
          </w:p>
          <w:p w14:paraId="47216970" w14:textId="61F2F65B" w:rsidR="00F33BA4" w:rsidRPr="00403822" w:rsidRDefault="00F33BA4" w:rsidP="00F33BA4">
            <w:pPr>
              <w:widowControl w:val="0"/>
              <w:ind w:firstLine="391"/>
              <w:jc w:val="both"/>
              <w:rPr>
                <w:bCs/>
                <w:lang w:val="kk-KZ"/>
              </w:rPr>
            </w:pPr>
            <w:r w:rsidRPr="00403822">
              <w:rPr>
                <w:lang w:val="kk-KZ"/>
              </w:rPr>
              <w:t>4) тармақша</w:t>
            </w:r>
          </w:p>
        </w:tc>
        <w:tc>
          <w:tcPr>
            <w:tcW w:w="4646" w:type="dxa"/>
            <w:shd w:val="clear" w:color="auto" w:fill="FFFFFF"/>
          </w:tcPr>
          <w:p w14:paraId="40E1DB6C" w14:textId="0110E1C9"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lastRenderedPageBreak/>
              <w:t>13-бап.</w:t>
            </w:r>
            <w:r w:rsidRPr="00403822">
              <w:rPr>
                <w:bCs/>
                <w:spacing w:val="2"/>
                <w:shd w:val="clear" w:color="auto" w:fill="FFFFFF"/>
                <w:lang w:val="kk-KZ"/>
              </w:rPr>
              <w:t xml:space="preserve"> Сақтанушының құқықтары мен міндеттері</w:t>
            </w:r>
          </w:p>
          <w:p w14:paraId="33AB9A53"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lastRenderedPageBreak/>
              <w:t>1. Сақтанушы:</w:t>
            </w:r>
          </w:p>
          <w:p w14:paraId="594C1EB1"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58426383" w14:textId="63746820"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3) аудиторлық ұйымдардың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p w14:paraId="67D6C294" w14:textId="20372E09"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tc>
        <w:tc>
          <w:tcPr>
            <w:tcW w:w="4427" w:type="dxa"/>
            <w:shd w:val="clear" w:color="auto" w:fill="FFFFFF"/>
          </w:tcPr>
          <w:p w14:paraId="74545847"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lastRenderedPageBreak/>
              <w:t>13-бап.</w:t>
            </w:r>
            <w:r w:rsidRPr="00403822">
              <w:rPr>
                <w:bCs/>
                <w:spacing w:val="2"/>
                <w:shd w:val="clear" w:color="auto" w:fill="FFFFFF"/>
                <w:lang w:val="kk-KZ"/>
              </w:rPr>
              <w:t xml:space="preserve"> Сақтанушының құқықтары мен міндеттері</w:t>
            </w:r>
          </w:p>
          <w:p w14:paraId="62CB89C9"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lastRenderedPageBreak/>
              <w:t>1. Сақтанушы:</w:t>
            </w:r>
          </w:p>
          <w:p w14:paraId="457BE9E6"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6B47C7A8" w14:textId="3AC57DE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 xml:space="preserve">3) аудиторлық ұйымдардың жауапкершілігін міндетті сақтандыру шартынан туындайтын </w:t>
            </w:r>
            <w:r w:rsidRPr="00403822">
              <w:rPr>
                <w:b/>
                <w:bCs/>
                <w:spacing w:val="2"/>
                <w:shd w:val="clear" w:color="auto" w:fill="FFFFFF"/>
                <w:lang w:val="kk-KZ"/>
              </w:rPr>
              <w:t xml:space="preserve">дауларды </w:t>
            </w:r>
            <w:r w:rsidRPr="00403822">
              <w:rPr>
                <w:bCs/>
                <w:spacing w:val="2"/>
                <w:shd w:val="clear" w:color="auto" w:fill="FFFFFF"/>
                <w:lang w:val="kk-KZ"/>
              </w:rPr>
              <w:t xml:space="preserve">реттеу үшін осы Заңның 19-1-бабында көзделген ерекшеліктерді ескере отырып сақтандырушыға не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 не сотқа</w:t>
            </w:r>
            <w:r w:rsidRPr="00403822">
              <w:rPr>
                <w:bCs/>
                <w:spacing w:val="2"/>
                <w:shd w:val="clear" w:color="auto" w:fill="FFFFFF"/>
                <w:lang w:val="kk-KZ"/>
              </w:rPr>
              <w:t xml:space="preserve"> жүгінуге;</w:t>
            </w:r>
          </w:p>
          <w:p w14:paraId="34F3A040" w14:textId="7FEDE3EF"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4) </w:t>
            </w:r>
            <w:r w:rsidRPr="00403822">
              <w:rPr>
                <w:b/>
                <w:bCs/>
                <w:lang w:val="kk-KZ"/>
              </w:rPr>
              <w:t xml:space="preserve">«Қаржы нарығы мен  қаржы ұйымдарын мемлекеттік реттеу, бақылау және қадағалау туралы» </w:t>
            </w:r>
            <w:r w:rsidRPr="00403822">
              <w:rPr>
                <w:bCs/>
                <w:lang w:val="kk-KZ"/>
              </w:rPr>
              <w:t>Қазақстан Республикасының</w:t>
            </w:r>
            <w:r w:rsidRPr="00403822">
              <w:rPr>
                <w:b/>
                <w:bCs/>
                <w:lang w:val="kk-KZ"/>
              </w:rPr>
              <w:t xml:space="preserve"> </w:t>
            </w:r>
            <w:r w:rsidRPr="00403822">
              <w:rPr>
                <w:bCs/>
                <w:spacing w:val="2"/>
                <w:shd w:val="clear" w:color="auto" w:fill="FFFFFF"/>
                <w:lang w:val="kk-KZ"/>
              </w:rPr>
              <w:t xml:space="preserve">Заңында көзделген ерекшеліктерді ескере отырып, өтінішті және қоса берілетін құжаттарды </w:t>
            </w:r>
            <w:r w:rsidRPr="00403822">
              <w:rPr>
                <w:b/>
                <w:bCs/>
                <w:spacing w:val="2"/>
                <w:shd w:val="clear" w:color="auto" w:fill="FFFFFF"/>
                <w:lang w:val="kk-KZ"/>
              </w:rPr>
              <w:t>қаржы</w:t>
            </w:r>
            <w:r w:rsidRPr="00403822">
              <w:rPr>
                <w:bCs/>
                <w:spacing w:val="2"/>
                <w:shd w:val="clear" w:color="auto" w:fill="FFFFFF"/>
                <w:lang w:val="kk-KZ"/>
              </w:rPr>
              <w:t xml:space="preserve"> омбудсманына (тікелей</w:t>
            </w:r>
            <w:r w:rsidRPr="00403822">
              <w:rPr>
                <w:b/>
                <w:bCs/>
                <w:spacing w:val="2"/>
                <w:shd w:val="clear" w:color="auto" w:fill="FFFFFF"/>
                <w:lang w:val="kk-KZ"/>
              </w:rPr>
              <w:t xml:space="preserve"> қаржы</w:t>
            </w:r>
            <w:r w:rsidRPr="00403822">
              <w:rPr>
                <w:bCs/>
                <w:spacing w:val="2"/>
                <w:shd w:val="clear" w:color="auto" w:fill="FFFFFF"/>
                <w:lang w:val="kk-KZ"/>
              </w:rPr>
              <w:t xml:space="preserve">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tc>
        <w:tc>
          <w:tcPr>
            <w:tcW w:w="3117" w:type="dxa"/>
          </w:tcPr>
          <w:p w14:paraId="01579417" w14:textId="5105D44A"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w:t>
            </w:r>
            <w:r w:rsidRPr="00403822">
              <w:rPr>
                <w:rFonts w:eastAsia="Calibri"/>
                <w:lang w:val="kk-KZ" w:eastAsia="en-US"/>
              </w:rPr>
              <w:lastRenderedPageBreak/>
              <w:t>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5393AC80" w14:textId="77777777" w:rsidTr="00356AAC">
        <w:tc>
          <w:tcPr>
            <w:tcW w:w="988" w:type="dxa"/>
            <w:shd w:val="clear" w:color="auto" w:fill="auto"/>
          </w:tcPr>
          <w:p w14:paraId="1A35E75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1AFDCD2" w14:textId="77777777" w:rsidR="00F33BA4" w:rsidRPr="00403822" w:rsidRDefault="00F33BA4" w:rsidP="00F33BA4">
            <w:pPr>
              <w:ind w:firstLine="391"/>
              <w:jc w:val="center"/>
              <w:rPr>
                <w:lang w:val="kk-KZ"/>
              </w:rPr>
            </w:pPr>
            <w:r w:rsidRPr="00403822">
              <w:rPr>
                <w:lang w:val="kk-KZ"/>
              </w:rPr>
              <w:t>14-бап</w:t>
            </w:r>
          </w:p>
          <w:p w14:paraId="52B70A21" w14:textId="77777777" w:rsidR="00F33BA4" w:rsidRPr="00403822" w:rsidRDefault="00F33BA4" w:rsidP="00F33BA4">
            <w:pPr>
              <w:ind w:firstLine="391"/>
              <w:jc w:val="center"/>
              <w:rPr>
                <w:lang w:val="kk-KZ"/>
              </w:rPr>
            </w:pPr>
            <w:r w:rsidRPr="00403822">
              <w:rPr>
                <w:lang w:val="kk-KZ"/>
              </w:rPr>
              <w:t>2-тармақ</w:t>
            </w:r>
          </w:p>
          <w:p w14:paraId="530C636A" w14:textId="77777777" w:rsidR="00F33BA4" w:rsidRPr="00403822" w:rsidRDefault="00F33BA4" w:rsidP="00F33BA4">
            <w:pPr>
              <w:ind w:firstLine="391"/>
              <w:jc w:val="center"/>
              <w:rPr>
                <w:lang w:val="kk-KZ"/>
              </w:rPr>
            </w:pPr>
          </w:p>
          <w:p w14:paraId="1D4EB8AB" w14:textId="77777777" w:rsidR="00F33BA4" w:rsidRPr="00403822" w:rsidRDefault="00F33BA4" w:rsidP="00F33BA4">
            <w:pPr>
              <w:ind w:firstLine="391"/>
              <w:jc w:val="center"/>
              <w:rPr>
                <w:lang w:val="kk-KZ"/>
              </w:rPr>
            </w:pPr>
          </w:p>
          <w:p w14:paraId="700F45D2" w14:textId="77777777" w:rsidR="00F33BA4" w:rsidRPr="00403822" w:rsidRDefault="00F33BA4" w:rsidP="00F33BA4">
            <w:pPr>
              <w:ind w:firstLine="391"/>
              <w:jc w:val="center"/>
              <w:rPr>
                <w:lang w:val="kk-KZ"/>
              </w:rPr>
            </w:pPr>
            <w:r w:rsidRPr="00403822">
              <w:rPr>
                <w:lang w:val="kk-KZ"/>
              </w:rPr>
              <w:t>7) тармақша</w:t>
            </w:r>
          </w:p>
          <w:p w14:paraId="20F92DD5" w14:textId="77777777" w:rsidR="00F33BA4" w:rsidRPr="00403822" w:rsidRDefault="00F33BA4" w:rsidP="00F33BA4">
            <w:pPr>
              <w:widowControl w:val="0"/>
              <w:ind w:firstLine="391"/>
              <w:jc w:val="both"/>
              <w:rPr>
                <w:bCs/>
                <w:lang w:val="kk-KZ"/>
              </w:rPr>
            </w:pPr>
          </w:p>
        </w:tc>
        <w:tc>
          <w:tcPr>
            <w:tcW w:w="4646" w:type="dxa"/>
            <w:shd w:val="clear" w:color="auto" w:fill="FFFFFF"/>
          </w:tcPr>
          <w:p w14:paraId="14F670FE"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14-бап.</w:t>
            </w:r>
            <w:r w:rsidRPr="00403822">
              <w:rPr>
                <w:spacing w:val="2"/>
                <w:bdr w:val="none" w:sz="0" w:space="0" w:color="auto" w:frame="1"/>
                <w:shd w:val="clear" w:color="auto" w:fill="FFFFFF"/>
                <w:lang w:val="kk-KZ"/>
              </w:rPr>
              <w:t xml:space="preserve"> Сақтандырушының құқықтары мен міндеттері </w:t>
            </w:r>
          </w:p>
          <w:p w14:paraId="4D5982BC"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2. Сақтандырушы:</w:t>
            </w:r>
          </w:p>
          <w:p w14:paraId="7DF9448E"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125FF875" w14:textId="7820CF23"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7) сақтанушыдан (пайда алушыдан)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жіберілетін өтінішті алған кезде осы өтінішті, сондай-ақ оған қоса берілетін құжаттарды алынған күнінен бастап үш жұмыс күні ішінде </w:t>
            </w:r>
            <w:r w:rsidRPr="00403822">
              <w:rPr>
                <w:b/>
                <w:bCs/>
                <w:spacing w:val="2"/>
                <w:shd w:val="clear" w:color="auto" w:fill="FFFFFF"/>
                <w:lang w:val="kk-KZ"/>
              </w:rPr>
              <w:t xml:space="preserve">сақтандыру </w:t>
            </w:r>
            <w:r w:rsidRPr="00403822">
              <w:rPr>
                <w:bCs/>
                <w:spacing w:val="2"/>
                <w:shd w:val="clear" w:color="auto" w:fill="FFFFFF"/>
                <w:lang w:val="kk-KZ"/>
              </w:rPr>
              <w:t>омбудсманына қайта жіберуге міндетті.</w:t>
            </w:r>
          </w:p>
        </w:tc>
        <w:tc>
          <w:tcPr>
            <w:tcW w:w="4427" w:type="dxa"/>
            <w:shd w:val="clear" w:color="auto" w:fill="FFFFFF"/>
          </w:tcPr>
          <w:p w14:paraId="363926FB"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14-бап.</w:t>
            </w:r>
            <w:r w:rsidRPr="00403822">
              <w:rPr>
                <w:spacing w:val="2"/>
                <w:bdr w:val="none" w:sz="0" w:space="0" w:color="auto" w:frame="1"/>
                <w:shd w:val="clear" w:color="auto" w:fill="FFFFFF"/>
                <w:lang w:val="kk-KZ"/>
              </w:rPr>
              <w:t xml:space="preserve"> Сақтандырушының құқықтары мен міндеттері </w:t>
            </w:r>
          </w:p>
          <w:p w14:paraId="4999301E"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2. Сақтандырушы:</w:t>
            </w:r>
          </w:p>
          <w:p w14:paraId="10919B9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06CB5D33" w14:textId="3D0A98B1"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Cs/>
                <w:spacing w:val="2"/>
                <w:shd w:val="clear" w:color="auto" w:fill="FFFFFF"/>
                <w:lang w:val="kk-KZ"/>
              </w:rPr>
              <w:t>7) сақтанушыдан (пайда алушыдан)</w:t>
            </w:r>
            <w:r w:rsidRPr="00403822">
              <w:rPr>
                <w:b/>
                <w:bCs/>
                <w:spacing w:val="2"/>
                <w:shd w:val="clear" w:color="auto" w:fill="FFFFFF"/>
                <w:lang w:val="kk-KZ"/>
              </w:rPr>
              <w:t xml:space="preserve"> қаржы</w:t>
            </w:r>
            <w:r w:rsidRPr="00403822">
              <w:rPr>
                <w:bCs/>
                <w:spacing w:val="2"/>
                <w:shd w:val="clear" w:color="auto" w:fill="FFFFFF"/>
                <w:lang w:val="kk-KZ"/>
              </w:rPr>
              <w:t xml:space="preserve">  омбудсманына жіберілетін өтінішті (жолданымды) алған кезде осы өтінішті (жолданымды), сондай-ақ оған қоса берілетін құжаттарды алынған күнінен бастап үш жұмыс күні ішінде </w:t>
            </w:r>
            <w:r w:rsidRPr="00403822">
              <w:rPr>
                <w:b/>
                <w:bCs/>
                <w:spacing w:val="2"/>
                <w:shd w:val="clear" w:color="auto" w:fill="FFFFFF"/>
                <w:lang w:val="kk-KZ"/>
              </w:rPr>
              <w:t>қаржы</w:t>
            </w:r>
            <w:r w:rsidRPr="00403822">
              <w:rPr>
                <w:bCs/>
                <w:spacing w:val="2"/>
                <w:shd w:val="clear" w:color="auto" w:fill="FFFFFF"/>
                <w:lang w:val="kk-KZ"/>
              </w:rPr>
              <w:t xml:space="preserve"> омбудсманына қайта жіберуге міндетті.</w:t>
            </w:r>
          </w:p>
        </w:tc>
        <w:tc>
          <w:tcPr>
            <w:tcW w:w="3117" w:type="dxa"/>
          </w:tcPr>
          <w:p w14:paraId="42C325F3" w14:textId="17DEDC26"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7A471333" w14:textId="77777777" w:rsidTr="00356AAC">
        <w:tc>
          <w:tcPr>
            <w:tcW w:w="988" w:type="dxa"/>
            <w:shd w:val="clear" w:color="auto" w:fill="auto"/>
          </w:tcPr>
          <w:p w14:paraId="0EABC66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BB05AA5" w14:textId="77777777" w:rsidR="00F33BA4" w:rsidRPr="00403822" w:rsidRDefault="00F33BA4" w:rsidP="00F33BA4">
            <w:pPr>
              <w:ind w:firstLine="391"/>
              <w:jc w:val="center"/>
              <w:rPr>
                <w:lang w:val="kk-KZ"/>
              </w:rPr>
            </w:pPr>
            <w:r w:rsidRPr="00403822">
              <w:rPr>
                <w:lang w:val="kk-KZ"/>
              </w:rPr>
              <w:t>19-1-бап</w:t>
            </w:r>
          </w:p>
          <w:p w14:paraId="179258AA" w14:textId="77777777" w:rsidR="00F33BA4" w:rsidRPr="00403822" w:rsidRDefault="00F33BA4" w:rsidP="00F33BA4">
            <w:pPr>
              <w:ind w:firstLine="391"/>
              <w:jc w:val="center"/>
              <w:rPr>
                <w:lang w:val="kk-KZ"/>
              </w:rPr>
            </w:pPr>
          </w:p>
          <w:p w14:paraId="64603ABC" w14:textId="77777777" w:rsidR="00F33BA4" w:rsidRPr="00403822" w:rsidRDefault="00F33BA4" w:rsidP="00F33BA4">
            <w:pPr>
              <w:ind w:firstLine="391"/>
              <w:jc w:val="center"/>
              <w:rPr>
                <w:lang w:val="kk-KZ"/>
              </w:rPr>
            </w:pPr>
          </w:p>
          <w:p w14:paraId="5ABA3B5A" w14:textId="77777777" w:rsidR="00F33BA4" w:rsidRPr="00403822" w:rsidRDefault="00F33BA4" w:rsidP="00F33BA4">
            <w:pPr>
              <w:ind w:firstLine="391"/>
              <w:jc w:val="center"/>
              <w:rPr>
                <w:lang w:val="kk-KZ"/>
              </w:rPr>
            </w:pPr>
          </w:p>
          <w:p w14:paraId="3583CB9B" w14:textId="77777777" w:rsidR="00F33BA4" w:rsidRPr="00403822" w:rsidRDefault="00F33BA4" w:rsidP="00F33BA4">
            <w:pPr>
              <w:ind w:firstLine="391"/>
              <w:jc w:val="center"/>
              <w:rPr>
                <w:lang w:val="kk-KZ"/>
              </w:rPr>
            </w:pPr>
          </w:p>
          <w:p w14:paraId="1C26BFF8" w14:textId="77777777" w:rsidR="00F33BA4" w:rsidRPr="00403822" w:rsidRDefault="00F33BA4" w:rsidP="00F33BA4">
            <w:pPr>
              <w:ind w:firstLine="391"/>
              <w:jc w:val="center"/>
              <w:rPr>
                <w:lang w:val="kk-KZ"/>
              </w:rPr>
            </w:pPr>
            <w:r w:rsidRPr="00403822">
              <w:rPr>
                <w:lang w:val="kk-KZ"/>
              </w:rPr>
              <w:t>1-тармақ</w:t>
            </w:r>
          </w:p>
          <w:p w14:paraId="159F4B96" w14:textId="77777777" w:rsidR="00F33BA4" w:rsidRPr="00403822" w:rsidRDefault="00F33BA4" w:rsidP="00F33BA4">
            <w:pPr>
              <w:ind w:firstLine="391"/>
              <w:jc w:val="center"/>
              <w:rPr>
                <w:lang w:val="kk-KZ"/>
              </w:rPr>
            </w:pPr>
          </w:p>
          <w:p w14:paraId="1B237FB4" w14:textId="77777777" w:rsidR="00F33BA4" w:rsidRPr="00403822" w:rsidRDefault="00F33BA4" w:rsidP="00F33BA4">
            <w:pPr>
              <w:ind w:firstLine="391"/>
              <w:jc w:val="center"/>
              <w:rPr>
                <w:lang w:val="kk-KZ"/>
              </w:rPr>
            </w:pPr>
          </w:p>
          <w:p w14:paraId="3BE6D76F" w14:textId="77777777" w:rsidR="00F33BA4" w:rsidRPr="00403822" w:rsidRDefault="00F33BA4" w:rsidP="00F33BA4">
            <w:pPr>
              <w:ind w:firstLine="391"/>
              <w:jc w:val="center"/>
              <w:rPr>
                <w:lang w:val="kk-KZ"/>
              </w:rPr>
            </w:pPr>
          </w:p>
          <w:p w14:paraId="21E39C43" w14:textId="77777777" w:rsidR="00F33BA4" w:rsidRPr="00403822" w:rsidRDefault="00F33BA4" w:rsidP="00F33BA4">
            <w:pPr>
              <w:ind w:firstLine="391"/>
              <w:jc w:val="center"/>
              <w:rPr>
                <w:lang w:val="kk-KZ"/>
              </w:rPr>
            </w:pPr>
          </w:p>
          <w:p w14:paraId="33EE6F23" w14:textId="77777777" w:rsidR="00F33BA4" w:rsidRPr="00403822" w:rsidRDefault="00F33BA4" w:rsidP="00F33BA4">
            <w:pPr>
              <w:ind w:firstLine="391"/>
              <w:jc w:val="center"/>
              <w:rPr>
                <w:lang w:val="kk-KZ"/>
              </w:rPr>
            </w:pPr>
          </w:p>
          <w:p w14:paraId="5D2A5F6A" w14:textId="77777777" w:rsidR="00F33BA4" w:rsidRPr="00403822" w:rsidRDefault="00F33BA4" w:rsidP="00F33BA4">
            <w:pPr>
              <w:ind w:firstLine="391"/>
              <w:jc w:val="center"/>
              <w:rPr>
                <w:lang w:val="kk-KZ"/>
              </w:rPr>
            </w:pPr>
          </w:p>
          <w:p w14:paraId="3D9B4D36" w14:textId="77777777" w:rsidR="00F33BA4" w:rsidRPr="00403822" w:rsidRDefault="00F33BA4" w:rsidP="00F33BA4">
            <w:pPr>
              <w:ind w:firstLine="391"/>
              <w:jc w:val="center"/>
              <w:rPr>
                <w:lang w:val="kk-KZ"/>
              </w:rPr>
            </w:pPr>
          </w:p>
          <w:p w14:paraId="09EDD315" w14:textId="77777777" w:rsidR="00F33BA4" w:rsidRPr="00403822" w:rsidRDefault="00F33BA4" w:rsidP="00F33BA4">
            <w:pPr>
              <w:ind w:firstLine="391"/>
              <w:jc w:val="center"/>
              <w:rPr>
                <w:lang w:val="kk-KZ"/>
              </w:rPr>
            </w:pPr>
          </w:p>
          <w:p w14:paraId="03C78488" w14:textId="77777777" w:rsidR="00F33BA4" w:rsidRPr="00403822" w:rsidRDefault="00F33BA4" w:rsidP="00F33BA4">
            <w:pPr>
              <w:ind w:firstLine="391"/>
              <w:jc w:val="center"/>
              <w:rPr>
                <w:lang w:val="kk-KZ"/>
              </w:rPr>
            </w:pPr>
          </w:p>
          <w:p w14:paraId="1833F5DA" w14:textId="77777777" w:rsidR="00F33BA4" w:rsidRPr="00403822" w:rsidRDefault="00F33BA4" w:rsidP="00F33BA4">
            <w:pPr>
              <w:ind w:firstLine="391"/>
              <w:jc w:val="center"/>
              <w:rPr>
                <w:lang w:val="kk-KZ"/>
              </w:rPr>
            </w:pPr>
          </w:p>
          <w:p w14:paraId="1C6B78A0" w14:textId="77777777" w:rsidR="00F33BA4" w:rsidRPr="00403822" w:rsidRDefault="00F33BA4" w:rsidP="00F33BA4">
            <w:pPr>
              <w:ind w:firstLine="391"/>
              <w:jc w:val="center"/>
              <w:rPr>
                <w:lang w:val="kk-KZ"/>
              </w:rPr>
            </w:pPr>
          </w:p>
          <w:p w14:paraId="61FF5017" w14:textId="77777777" w:rsidR="00F33BA4" w:rsidRPr="00403822" w:rsidRDefault="00F33BA4" w:rsidP="00F33BA4">
            <w:pPr>
              <w:ind w:firstLine="391"/>
              <w:jc w:val="center"/>
              <w:rPr>
                <w:lang w:val="kk-KZ"/>
              </w:rPr>
            </w:pPr>
          </w:p>
          <w:p w14:paraId="1AB06484" w14:textId="77777777" w:rsidR="00F33BA4" w:rsidRPr="00403822" w:rsidRDefault="00F33BA4" w:rsidP="00F33BA4">
            <w:pPr>
              <w:ind w:firstLine="391"/>
              <w:jc w:val="center"/>
              <w:rPr>
                <w:lang w:val="kk-KZ"/>
              </w:rPr>
            </w:pPr>
          </w:p>
          <w:p w14:paraId="7C0CCD7A" w14:textId="77777777" w:rsidR="00F33BA4" w:rsidRPr="00403822" w:rsidRDefault="00F33BA4" w:rsidP="00F33BA4">
            <w:pPr>
              <w:ind w:firstLine="391"/>
              <w:jc w:val="center"/>
              <w:rPr>
                <w:lang w:val="kk-KZ"/>
              </w:rPr>
            </w:pPr>
          </w:p>
          <w:p w14:paraId="1233C400" w14:textId="77777777" w:rsidR="00F33BA4" w:rsidRPr="00403822" w:rsidRDefault="00F33BA4" w:rsidP="00F33BA4">
            <w:pPr>
              <w:ind w:firstLine="391"/>
              <w:jc w:val="center"/>
              <w:rPr>
                <w:lang w:val="kk-KZ"/>
              </w:rPr>
            </w:pPr>
          </w:p>
          <w:p w14:paraId="66F2DF15" w14:textId="77777777" w:rsidR="00F33BA4" w:rsidRPr="00403822" w:rsidRDefault="00F33BA4" w:rsidP="00F33BA4">
            <w:pPr>
              <w:ind w:firstLine="391"/>
              <w:jc w:val="center"/>
              <w:rPr>
                <w:lang w:val="kk-KZ"/>
              </w:rPr>
            </w:pPr>
          </w:p>
          <w:p w14:paraId="0E65137B" w14:textId="77777777" w:rsidR="00F33BA4" w:rsidRPr="00403822" w:rsidRDefault="00F33BA4" w:rsidP="00F33BA4">
            <w:pPr>
              <w:ind w:firstLine="391"/>
              <w:jc w:val="center"/>
              <w:rPr>
                <w:lang w:val="kk-KZ"/>
              </w:rPr>
            </w:pPr>
          </w:p>
          <w:p w14:paraId="56A909E8" w14:textId="77777777" w:rsidR="00F33BA4" w:rsidRPr="00403822" w:rsidRDefault="00F33BA4" w:rsidP="00F33BA4">
            <w:pPr>
              <w:ind w:firstLine="391"/>
              <w:jc w:val="center"/>
              <w:rPr>
                <w:lang w:val="kk-KZ"/>
              </w:rPr>
            </w:pPr>
          </w:p>
          <w:p w14:paraId="2DEDFA46" w14:textId="77777777" w:rsidR="00F33BA4" w:rsidRPr="00403822" w:rsidRDefault="00F33BA4" w:rsidP="00F33BA4">
            <w:pPr>
              <w:ind w:firstLine="391"/>
              <w:jc w:val="center"/>
              <w:rPr>
                <w:lang w:val="kk-KZ"/>
              </w:rPr>
            </w:pPr>
          </w:p>
          <w:p w14:paraId="1DA725F9" w14:textId="77777777" w:rsidR="00F33BA4" w:rsidRPr="00403822" w:rsidRDefault="00F33BA4" w:rsidP="00F33BA4">
            <w:pPr>
              <w:ind w:firstLine="391"/>
              <w:jc w:val="center"/>
              <w:rPr>
                <w:lang w:val="kk-KZ"/>
              </w:rPr>
            </w:pPr>
          </w:p>
          <w:p w14:paraId="3068936E" w14:textId="77777777" w:rsidR="00F33BA4" w:rsidRPr="00403822" w:rsidRDefault="00F33BA4" w:rsidP="00F33BA4">
            <w:pPr>
              <w:ind w:firstLine="391"/>
              <w:jc w:val="center"/>
              <w:rPr>
                <w:lang w:val="kk-KZ"/>
              </w:rPr>
            </w:pPr>
          </w:p>
          <w:p w14:paraId="36ECB1DC" w14:textId="77777777" w:rsidR="00F33BA4" w:rsidRPr="00403822" w:rsidRDefault="00F33BA4" w:rsidP="00F33BA4">
            <w:pPr>
              <w:ind w:firstLine="391"/>
              <w:jc w:val="center"/>
              <w:rPr>
                <w:lang w:val="kk-KZ"/>
              </w:rPr>
            </w:pPr>
          </w:p>
          <w:p w14:paraId="31702907" w14:textId="77777777" w:rsidR="00F33BA4" w:rsidRPr="00403822" w:rsidRDefault="00F33BA4" w:rsidP="00F33BA4">
            <w:pPr>
              <w:ind w:firstLine="391"/>
              <w:jc w:val="center"/>
              <w:rPr>
                <w:lang w:val="kk-KZ"/>
              </w:rPr>
            </w:pPr>
          </w:p>
          <w:p w14:paraId="36E2BECB" w14:textId="77777777" w:rsidR="00F33BA4" w:rsidRPr="00403822" w:rsidRDefault="00F33BA4" w:rsidP="00F33BA4">
            <w:pPr>
              <w:ind w:firstLine="391"/>
              <w:jc w:val="center"/>
              <w:rPr>
                <w:lang w:val="kk-KZ"/>
              </w:rPr>
            </w:pPr>
          </w:p>
          <w:p w14:paraId="33BE5600" w14:textId="77777777" w:rsidR="00F33BA4" w:rsidRPr="00403822" w:rsidRDefault="00F33BA4" w:rsidP="00F33BA4">
            <w:pPr>
              <w:ind w:firstLine="391"/>
              <w:jc w:val="center"/>
              <w:rPr>
                <w:lang w:val="kk-KZ"/>
              </w:rPr>
            </w:pPr>
          </w:p>
          <w:p w14:paraId="27F61931" w14:textId="77777777" w:rsidR="00F33BA4" w:rsidRPr="00403822" w:rsidRDefault="00F33BA4" w:rsidP="00F33BA4">
            <w:pPr>
              <w:ind w:firstLine="391"/>
              <w:jc w:val="center"/>
              <w:rPr>
                <w:lang w:val="kk-KZ"/>
              </w:rPr>
            </w:pPr>
          </w:p>
          <w:p w14:paraId="230371B7" w14:textId="77777777" w:rsidR="00F33BA4" w:rsidRPr="00403822" w:rsidRDefault="00F33BA4" w:rsidP="00F33BA4">
            <w:pPr>
              <w:ind w:firstLine="391"/>
              <w:rPr>
                <w:lang w:val="kk-KZ"/>
              </w:rPr>
            </w:pPr>
          </w:p>
          <w:p w14:paraId="562E4E73" w14:textId="77777777" w:rsidR="00F33BA4" w:rsidRPr="00403822" w:rsidRDefault="00F33BA4" w:rsidP="00F33BA4">
            <w:pPr>
              <w:ind w:firstLine="391"/>
              <w:jc w:val="center"/>
              <w:rPr>
                <w:lang w:val="kk-KZ"/>
              </w:rPr>
            </w:pPr>
            <w:r w:rsidRPr="00403822">
              <w:rPr>
                <w:lang w:val="kk-KZ"/>
              </w:rPr>
              <w:t>2-тармақ</w:t>
            </w:r>
          </w:p>
          <w:p w14:paraId="49846ADE" w14:textId="77777777" w:rsidR="00F33BA4" w:rsidRPr="00403822" w:rsidRDefault="00F33BA4" w:rsidP="00F33BA4">
            <w:pPr>
              <w:ind w:firstLine="391"/>
              <w:jc w:val="center"/>
              <w:rPr>
                <w:lang w:val="kk-KZ"/>
              </w:rPr>
            </w:pPr>
          </w:p>
          <w:p w14:paraId="78049F5C" w14:textId="77777777" w:rsidR="00F33BA4" w:rsidRPr="00403822" w:rsidRDefault="00F33BA4" w:rsidP="00F33BA4">
            <w:pPr>
              <w:ind w:firstLine="391"/>
              <w:jc w:val="center"/>
              <w:rPr>
                <w:lang w:val="kk-KZ"/>
              </w:rPr>
            </w:pPr>
          </w:p>
          <w:p w14:paraId="64628F05" w14:textId="77777777" w:rsidR="00F33BA4" w:rsidRPr="00403822" w:rsidRDefault="00F33BA4" w:rsidP="00F33BA4">
            <w:pPr>
              <w:ind w:firstLine="391"/>
              <w:jc w:val="center"/>
              <w:rPr>
                <w:lang w:val="kk-KZ"/>
              </w:rPr>
            </w:pPr>
          </w:p>
          <w:p w14:paraId="3415A3BC" w14:textId="77777777" w:rsidR="00F33BA4" w:rsidRPr="00403822" w:rsidRDefault="00F33BA4" w:rsidP="00F33BA4">
            <w:pPr>
              <w:ind w:firstLine="391"/>
              <w:jc w:val="center"/>
              <w:rPr>
                <w:lang w:val="kk-KZ"/>
              </w:rPr>
            </w:pPr>
          </w:p>
          <w:p w14:paraId="3D3732DF" w14:textId="77777777" w:rsidR="00F33BA4" w:rsidRPr="00403822" w:rsidRDefault="00F33BA4" w:rsidP="00F33BA4">
            <w:pPr>
              <w:ind w:firstLine="391"/>
              <w:jc w:val="center"/>
              <w:rPr>
                <w:lang w:val="kk-KZ"/>
              </w:rPr>
            </w:pPr>
          </w:p>
          <w:p w14:paraId="09A76B1C" w14:textId="77777777" w:rsidR="00F33BA4" w:rsidRPr="00403822" w:rsidRDefault="00F33BA4" w:rsidP="00F33BA4">
            <w:pPr>
              <w:ind w:firstLine="391"/>
              <w:jc w:val="center"/>
              <w:rPr>
                <w:lang w:val="kk-KZ"/>
              </w:rPr>
            </w:pPr>
          </w:p>
          <w:p w14:paraId="76C4B955" w14:textId="77777777" w:rsidR="00F33BA4" w:rsidRPr="00403822" w:rsidRDefault="00F33BA4" w:rsidP="00F33BA4">
            <w:pPr>
              <w:ind w:firstLine="391"/>
              <w:jc w:val="center"/>
              <w:rPr>
                <w:lang w:val="kk-KZ"/>
              </w:rPr>
            </w:pPr>
          </w:p>
          <w:p w14:paraId="7406D980" w14:textId="734CAB39" w:rsidR="00F33BA4" w:rsidRPr="00403822" w:rsidRDefault="00F33BA4" w:rsidP="00F33BA4">
            <w:pPr>
              <w:ind w:firstLine="391"/>
              <w:jc w:val="center"/>
              <w:rPr>
                <w:lang w:val="kk-KZ"/>
              </w:rPr>
            </w:pPr>
          </w:p>
          <w:p w14:paraId="5F51A0FE" w14:textId="77777777" w:rsidR="00F33BA4" w:rsidRPr="00403822" w:rsidRDefault="00F33BA4" w:rsidP="00F33BA4">
            <w:pPr>
              <w:ind w:firstLine="391"/>
              <w:jc w:val="center"/>
              <w:rPr>
                <w:lang w:val="kk-KZ"/>
              </w:rPr>
            </w:pPr>
          </w:p>
          <w:p w14:paraId="45D30BCB" w14:textId="77777777" w:rsidR="00F33BA4" w:rsidRPr="00403822" w:rsidRDefault="00F33BA4" w:rsidP="00F33BA4">
            <w:pPr>
              <w:ind w:firstLine="391"/>
              <w:jc w:val="center"/>
              <w:rPr>
                <w:lang w:val="kk-KZ"/>
              </w:rPr>
            </w:pPr>
            <w:r w:rsidRPr="00403822">
              <w:rPr>
                <w:lang w:val="kk-KZ"/>
              </w:rPr>
              <w:lastRenderedPageBreak/>
              <w:t>3-тармақ</w:t>
            </w:r>
          </w:p>
          <w:p w14:paraId="4C78542B" w14:textId="77777777" w:rsidR="00F33BA4" w:rsidRPr="00403822" w:rsidRDefault="00F33BA4" w:rsidP="00F33BA4">
            <w:pPr>
              <w:ind w:firstLine="391"/>
              <w:jc w:val="center"/>
              <w:rPr>
                <w:lang w:val="kk-KZ"/>
              </w:rPr>
            </w:pPr>
          </w:p>
          <w:p w14:paraId="3F41E544" w14:textId="77777777" w:rsidR="00F33BA4" w:rsidRPr="00403822" w:rsidRDefault="00F33BA4" w:rsidP="00F33BA4">
            <w:pPr>
              <w:ind w:firstLine="391"/>
              <w:jc w:val="center"/>
              <w:rPr>
                <w:lang w:val="kk-KZ"/>
              </w:rPr>
            </w:pPr>
          </w:p>
          <w:p w14:paraId="5E052DE7" w14:textId="77777777" w:rsidR="00F33BA4" w:rsidRPr="00403822" w:rsidRDefault="00F33BA4" w:rsidP="00F33BA4">
            <w:pPr>
              <w:ind w:firstLine="391"/>
              <w:jc w:val="center"/>
              <w:rPr>
                <w:lang w:val="kk-KZ"/>
              </w:rPr>
            </w:pPr>
          </w:p>
          <w:p w14:paraId="07BEECB6" w14:textId="77777777" w:rsidR="00F33BA4" w:rsidRPr="00403822" w:rsidRDefault="00F33BA4" w:rsidP="00F33BA4">
            <w:pPr>
              <w:ind w:firstLine="391"/>
              <w:jc w:val="center"/>
              <w:rPr>
                <w:lang w:val="kk-KZ"/>
              </w:rPr>
            </w:pPr>
          </w:p>
          <w:p w14:paraId="428BA3E9" w14:textId="77777777" w:rsidR="00F33BA4" w:rsidRPr="00403822" w:rsidRDefault="00F33BA4" w:rsidP="00F33BA4">
            <w:pPr>
              <w:ind w:firstLine="391"/>
              <w:jc w:val="center"/>
              <w:rPr>
                <w:lang w:val="kk-KZ"/>
              </w:rPr>
            </w:pPr>
          </w:p>
          <w:p w14:paraId="021BF86A" w14:textId="77777777" w:rsidR="00F33BA4" w:rsidRPr="00403822" w:rsidRDefault="00F33BA4" w:rsidP="00F33BA4">
            <w:pPr>
              <w:ind w:firstLine="391"/>
              <w:jc w:val="center"/>
              <w:rPr>
                <w:lang w:val="kk-KZ"/>
              </w:rPr>
            </w:pPr>
          </w:p>
          <w:p w14:paraId="0615BB06" w14:textId="77777777" w:rsidR="00F33BA4" w:rsidRPr="00403822" w:rsidRDefault="00F33BA4" w:rsidP="00F33BA4">
            <w:pPr>
              <w:ind w:firstLine="391"/>
              <w:jc w:val="center"/>
              <w:rPr>
                <w:lang w:val="kk-KZ"/>
              </w:rPr>
            </w:pPr>
          </w:p>
          <w:p w14:paraId="0AB497B9" w14:textId="77777777" w:rsidR="00F33BA4" w:rsidRPr="00403822" w:rsidRDefault="00F33BA4" w:rsidP="00F33BA4">
            <w:pPr>
              <w:ind w:firstLine="391"/>
              <w:jc w:val="center"/>
              <w:rPr>
                <w:lang w:val="kk-KZ"/>
              </w:rPr>
            </w:pPr>
          </w:p>
          <w:p w14:paraId="4D2D43B4" w14:textId="77777777" w:rsidR="00F33BA4" w:rsidRPr="00403822" w:rsidRDefault="00F33BA4" w:rsidP="00F33BA4">
            <w:pPr>
              <w:ind w:firstLine="391"/>
              <w:jc w:val="center"/>
              <w:rPr>
                <w:lang w:val="kk-KZ"/>
              </w:rPr>
            </w:pPr>
          </w:p>
          <w:p w14:paraId="6EE79CB5" w14:textId="77777777" w:rsidR="00F33BA4" w:rsidRPr="00403822" w:rsidRDefault="00F33BA4" w:rsidP="00F33BA4">
            <w:pPr>
              <w:widowControl w:val="0"/>
              <w:ind w:firstLine="391"/>
              <w:jc w:val="both"/>
              <w:rPr>
                <w:bCs/>
                <w:lang w:val="kk-KZ"/>
              </w:rPr>
            </w:pPr>
          </w:p>
        </w:tc>
        <w:tc>
          <w:tcPr>
            <w:tcW w:w="4646" w:type="dxa"/>
            <w:shd w:val="clear" w:color="auto" w:fill="FFFFFF"/>
          </w:tcPr>
          <w:p w14:paraId="5C8B211D"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 xml:space="preserve">19-1-бап. </w:t>
            </w:r>
            <w:r w:rsidRPr="00403822">
              <w:rPr>
                <w:bCs/>
                <w:spacing w:val="2"/>
                <w:bdr w:val="none" w:sz="0" w:space="0" w:color="auto" w:frame="1"/>
                <w:lang w:val="kk-KZ"/>
              </w:rPr>
              <w:t>Аудиторлық ұйымдардың азаматтық-құқықтық жауапкершілігін міндетті сақтандыру жөніндегі дауларды реттеу ерекшеліктері</w:t>
            </w:r>
          </w:p>
          <w:p w14:paraId="60824ED8" w14:textId="68D26C5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Аудиторлық ұйымдардың жауапкершілігін міндетті сақтандыру шартынан туындайтын дау болған кезде сақтанушы (пайда алушы):</w:t>
            </w:r>
          </w:p>
          <w:p w14:paraId="0217913C" w14:textId="7B30F64C"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талаптарын көрсетіп және өзінің талабын растайтын құжаттарды қоса бере отырып, жазбаша өтінішін сақтандырушыға (оның ішінде сақтандырушының филиалы, </w:t>
            </w:r>
            <w:r w:rsidRPr="00403822">
              <w:rPr>
                <w:spacing w:val="2"/>
                <w:lang w:val="kk-KZ"/>
              </w:rPr>
              <w:lastRenderedPageBreak/>
              <w:t>өкілдігі, интернет-ресурсы арқылы) жіберуге не "Сақтандыру қызметі туралы" Қазақстан Республикасының Заңында көзделген ерекшеліктерді ескере отырып, аудиторлық ұйымдардың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p w14:paraId="5D2B5953" w14:textId="77764096" w:rsidR="00F33BA4" w:rsidRPr="00403822" w:rsidRDefault="00F33BA4" w:rsidP="00F33BA4">
            <w:pPr>
              <w:shd w:val="clear" w:color="auto" w:fill="FFFFFF"/>
              <w:ind w:firstLine="391"/>
              <w:jc w:val="both"/>
              <w:textAlignment w:val="baseline"/>
              <w:rPr>
                <w:spacing w:val="2"/>
                <w:lang w:val="kk-KZ"/>
              </w:rPr>
            </w:pPr>
            <w:r w:rsidRPr="00403822">
              <w:rPr>
                <w:spacing w:val="2"/>
                <w:shd w:val="clear" w:color="auto" w:fill="FFFFFF"/>
                <w:lang w:val="kk-KZ"/>
              </w:rPr>
              <w:t>2. Сақтандырушы сақтанушыдан (пайда алушыдан) өтінішті алған кезде бес жұмыс күні ішінде қарайды және дауды одан әрі реттеу тәртібін көрсете отырып жазбаша жауап береді.</w:t>
            </w:r>
          </w:p>
          <w:p w14:paraId="630EBDA3"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478E0A0E" w14:textId="140E32B0"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7FBB443A"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2F248DE2"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4673C18B" w14:textId="4E357169"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lastRenderedPageBreak/>
              <w:t xml:space="preserve">3. Сақтанушы (пайда алушы)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өтініш жасаған жағдайда, сақтандырушы сақтанушының (пайда алушының),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4427" w:type="dxa"/>
            <w:shd w:val="clear" w:color="auto" w:fill="FFFFFF"/>
          </w:tcPr>
          <w:p w14:paraId="1B78923C"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 xml:space="preserve">19-1-бап. </w:t>
            </w:r>
            <w:r w:rsidRPr="00403822">
              <w:rPr>
                <w:bCs/>
                <w:spacing w:val="2"/>
                <w:bdr w:val="none" w:sz="0" w:space="0" w:color="auto" w:frame="1"/>
                <w:lang w:val="kk-KZ"/>
              </w:rPr>
              <w:t>Аудиторлық ұйымдардың азаматтық-құқықтық жауапкершілігін міндетті сақтандыру жөніндегі дауларды реттеу ерекшеліктері</w:t>
            </w:r>
          </w:p>
          <w:p w14:paraId="1B90563B" w14:textId="25FB6B61" w:rsidR="00F33BA4" w:rsidRPr="00403822" w:rsidRDefault="00F33BA4" w:rsidP="00F33BA4">
            <w:pPr>
              <w:ind w:firstLine="391"/>
              <w:jc w:val="both"/>
              <w:rPr>
                <w:b/>
                <w:bCs/>
                <w:lang w:val="kk-KZ"/>
              </w:rPr>
            </w:pPr>
            <w:r w:rsidRPr="00403822">
              <w:rPr>
                <w:b/>
                <w:bCs/>
                <w:lang w:val="kk-KZ"/>
              </w:rPr>
              <w:t xml:space="preserve">1. </w:t>
            </w:r>
            <w:bookmarkStart w:id="215" w:name="_Hlk200720728"/>
            <w:r w:rsidRPr="00403822">
              <w:rPr>
                <w:b/>
                <w:bCs/>
                <w:lang w:val="kk-KZ"/>
              </w:rPr>
              <w:t>Жеке тұлғар,</w:t>
            </w:r>
            <w:r w:rsidRPr="00403822">
              <w:rPr>
                <w:lang w:val="kk-KZ"/>
              </w:rPr>
              <w:t xml:space="preserve"> </w:t>
            </w:r>
            <w:r w:rsidRPr="00403822">
              <w:rPr>
                <w:b/>
                <w:bCs/>
                <w:lang w:val="kk-KZ"/>
              </w:rPr>
              <w:t xml:space="preserve">сақтанушылар (пайда алушылар) болып табылатын шағын кәсіпкерлік субъектілері және </w:t>
            </w:r>
            <w:r w:rsidRPr="00403822">
              <w:rPr>
                <w:lang w:val="kk-KZ"/>
              </w:rPr>
              <w:t xml:space="preserve"> </w:t>
            </w:r>
            <w:r w:rsidRPr="00403822">
              <w:rPr>
                <w:b/>
                <w:bCs/>
                <w:lang w:val="kk-KZ"/>
              </w:rPr>
              <w:t xml:space="preserve">сақтандырушы арасындағы  аудиторлық ұйымдардың жауапкершілігін міндетті сақтандыру шартынан туындайтын дауды реттеу «Қаржы нарығы мен қаржы </w:t>
            </w:r>
            <w:r w:rsidRPr="00403822">
              <w:rPr>
                <w:b/>
                <w:bCs/>
                <w:lang w:val="kk-KZ"/>
              </w:rPr>
              <w:lastRenderedPageBreak/>
              <w:t>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p>
          <w:p w14:paraId="7B8ED92A" w14:textId="4A3CDA52"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bookmarkEnd w:id="215"/>
          <w:p w14:paraId="322E2A80"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30214F49"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08EB74BF"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4BEA72F7"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7C4954AE"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4428715"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744EB73"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1A0964CF"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756D1E5B"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76327BFF"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7B6B81AB"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665A7587" w14:textId="2065ABA3" w:rsidR="00F33BA4" w:rsidRPr="00403822" w:rsidRDefault="00F33BA4" w:rsidP="00F33BA4">
            <w:pPr>
              <w:shd w:val="clear" w:color="auto" w:fill="FFFFFF"/>
              <w:ind w:firstLine="391"/>
              <w:jc w:val="both"/>
              <w:textAlignment w:val="baseline"/>
              <w:rPr>
                <w:spacing w:val="2"/>
                <w:lang w:val="kk-KZ"/>
              </w:rPr>
            </w:pPr>
            <w:r w:rsidRPr="00403822">
              <w:rPr>
                <w:spacing w:val="2"/>
                <w:shd w:val="clear" w:color="auto" w:fill="FFFFFF"/>
                <w:lang w:val="kk-KZ"/>
              </w:rPr>
              <w:t xml:space="preserve">2. </w:t>
            </w:r>
            <w:r w:rsidRPr="00403822">
              <w:rPr>
                <w:spacing w:val="2"/>
                <w:lang w:val="kk-KZ"/>
              </w:rPr>
              <w:t xml:space="preserve">Сақтандырушы сақтанушыдан (пайда алушыдан) өтінішті алған кезде оны қарайды және </w:t>
            </w:r>
            <w:r w:rsidRPr="00403822">
              <w:rPr>
                <w:b/>
                <w:spacing w:val="2"/>
                <w:lang w:val="kk-KZ"/>
              </w:rPr>
              <w:t>«Сақтандыру қызметі туралы» Қазақстан Республикасы Заңының 11-2-бабында белгіленген мерзімдерде</w:t>
            </w:r>
            <w:r w:rsidRPr="00403822">
              <w:rPr>
                <w:spacing w:val="2"/>
                <w:lang w:val="kk-KZ"/>
              </w:rPr>
              <w:t xml:space="preserve"> дауды одан әрі </w:t>
            </w:r>
            <w:r w:rsidRPr="00403822">
              <w:rPr>
                <w:spacing w:val="2"/>
                <w:lang w:val="kk-KZ"/>
              </w:rPr>
              <w:lastRenderedPageBreak/>
              <w:t>реттеу тәртібін көрсете отырып жазбаша жауап береді.</w:t>
            </w:r>
          </w:p>
          <w:p w14:paraId="61D4B9A6" w14:textId="599A10B4"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3. Сақтанушы (пайда алушы) </w:t>
            </w:r>
            <w:r w:rsidRPr="00403822">
              <w:rPr>
                <w:b/>
                <w:bCs/>
                <w:spacing w:val="2"/>
                <w:shd w:val="clear" w:color="auto" w:fill="FFFFFF"/>
                <w:lang w:val="kk-KZ"/>
              </w:rPr>
              <w:t>қаржы</w:t>
            </w:r>
            <w:r w:rsidRPr="00403822">
              <w:rPr>
                <w:bCs/>
                <w:spacing w:val="2"/>
                <w:shd w:val="clear" w:color="auto" w:fill="FFFFFF"/>
                <w:lang w:val="kk-KZ"/>
              </w:rPr>
              <w:t xml:space="preserve"> омбудсманына өтініш жасаған жағдайда, сақтандырушы сақтанушының (пайда алушының) және (немесе) </w:t>
            </w:r>
            <w:r w:rsidRPr="00403822">
              <w:rPr>
                <w:b/>
                <w:bCs/>
                <w:spacing w:val="2"/>
                <w:shd w:val="clear" w:color="auto" w:fill="FFFFFF"/>
                <w:lang w:val="kk-KZ"/>
              </w:rPr>
              <w:t>қаржы</w:t>
            </w:r>
            <w:r w:rsidRPr="00403822">
              <w:rPr>
                <w:bCs/>
                <w:spacing w:val="2"/>
                <w:shd w:val="clear" w:color="auto" w:fill="FFFFFF"/>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3117" w:type="dxa"/>
          </w:tcPr>
          <w:p w14:paraId="38E31270" w14:textId="54BC1548" w:rsidR="00F33BA4" w:rsidRPr="00403822" w:rsidRDefault="00F33BA4" w:rsidP="00F33BA4">
            <w:pPr>
              <w:widowControl w:val="0"/>
              <w:ind w:firstLine="391"/>
              <w:jc w:val="both"/>
              <w:rPr>
                <w:lang w:val="kk-KZ"/>
              </w:rPr>
            </w:pPr>
            <w:r w:rsidRPr="00403822">
              <w:rPr>
                <w:rFonts w:eastAsia="Calibri"/>
                <w:lang w:val="kk-KZ" w:eastAsia="en-US"/>
              </w:rPr>
              <w:lastRenderedPageBreak/>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69BED72E" w14:textId="77777777" w:rsidTr="00356AAC">
        <w:tc>
          <w:tcPr>
            <w:tcW w:w="988" w:type="dxa"/>
            <w:shd w:val="clear" w:color="auto" w:fill="auto"/>
          </w:tcPr>
          <w:p w14:paraId="25B168B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76AE578" w14:textId="77777777" w:rsidR="00F33BA4" w:rsidRPr="00403822" w:rsidRDefault="00F33BA4" w:rsidP="00F33BA4">
            <w:pPr>
              <w:ind w:firstLine="391"/>
              <w:jc w:val="center"/>
              <w:rPr>
                <w:lang w:val="kk-KZ"/>
              </w:rPr>
            </w:pPr>
            <w:r w:rsidRPr="00403822">
              <w:rPr>
                <w:lang w:val="kk-KZ"/>
              </w:rPr>
              <w:t>21-бап</w:t>
            </w:r>
          </w:p>
          <w:p w14:paraId="3AF21412" w14:textId="77777777" w:rsidR="00F33BA4" w:rsidRPr="00403822" w:rsidRDefault="00F33BA4" w:rsidP="00F33BA4">
            <w:pPr>
              <w:ind w:firstLine="391"/>
              <w:jc w:val="center"/>
              <w:rPr>
                <w:lang w:val="kk-KZ"/>
              </w:rPr>
            </w:pPr>
          </w:p>
          <w:p w14:paraId="73F8CA75" w14:textId="77777777" w:rsidR="00F33BA4" w:rsidRPr="00403822" w:rsidRDefault="00F33BA4" w:rsidP="00F33BA4">
            <w:pPr>
              <w:ind w:firstLine="391"/>
              <w:jc w:val="center"/>
              <w:rPr>
                <w:lang w:val="kk-KZ"/>
              </w:rPr>
            </w:pPr>
          </w:p>
          <w:p w14:paraId="2209F9B0" w14:textId="2A7BD521" w:rsidR="00F33BA4" w:rsidRPr="00403822" w:rsidRDefault="00F33BA4" w:rsidP="00F33BA4">
            <w:pPr>
              <w:widowControl w:val="0"/>
              <w:ind w:firstLine="391"/>
              <w:jc w:val="both"/>
              <w:rPr>
                <w:bCs/>
                <w:lang w:val="kk-KZ"/>
              </w:rPr>
            </w:pPr>
            <w:r w:rsidRPr="00403822">
              <w:rPr>
                <w:lang w:val="kk-KZ"/>
              </w:rPr>
              <w:t xml:space="preserve">4-тармақ </w:t>
            </w:r>
          </w:p>
        </w:tc>
        <w:tc>
          <w:tcPr>
            <w:tcW w:w="4646" w:type="dxa"/>
            <w:shd w:val="clear" w:color="auto" w:fill="FFFFFF"/>
          </w:tcPr>
          <w:p w14:paraId="6BAC18BF" w14:textId="77777777" w:rsidR="00F33BA4" w:rsidRPr="00403822" w:rsidRDefault="00F33BA4" w:rsidP="00F33BA4">
            <w:pPr>
              <w:shd w:val="clear" w:color="auto" w:fill="FFFFFF"/>
              <w:ind w:firstLine="391"/>
              <w:jc w:val="both"/>
              <w:textAlignment w:val="baseline"/>
              <w:rPr>
                <w:bCs/>
                <w:spacing w:val="2"/>
                <w:bdr w:val="none" w:sz="0" w:space="0" w:color="auto" w:frame="1"/>
                <w:lang w:val="kk-KZ"/>
              </w:rPr>
            </w:pPr>
            <w:r w:rsidRPr="00403822">
              <w:rPr>
                <w:b/>
                <w:bCs/>
                <w:spacing w:val="2"/>
                <w:bdr w:val="none" w:sz="0" w:space="0" w:color="auto" w:frame="1"/>
                <w:lang w:val="kk-KZ"/>
              </w:rPr>
              <w:t>21-бап.</w:t>
            </w:r>
            <w:r w:rsidRPr="00403822">
              <w:rPr>
                <w:bCs/>
                <w:spacing w:val="2"/>
                <w:bdr w:val="none" w:sz="0" w:space="0" w:color="auto" w:frame="1"/>
                <w:lang w:val="kk-KZ"/>
              </w:rPr>
              <w:t xml:space="preserve"> Сақтандырушыны сақтандыру төлемiн жүзеге асырудан босатудың негiздерi</w:t>
            </w:r>
          </w:p>
          <w:p w14:paraId="443E3559" w14:textId="77777777" w:rsidR="00F33BA4" w:rsidRPr="00403822" w:rsidRDefault="00F33BA4" w:rsidP="00F33BA4">
            <w:pPr>
              <w:shd w:val="clear" w:color="auto" w:fill="FFFFFF"/>
              <w:ind w:firstLine="391"/>
              <w:jc w:val="both"/>
              <w:textAlignment w:val="baseline"/>
              <w:rPr>
                <w:bCs/>
                <w:spacing w:val="2"/>
                <w:bdr w:val="none" w:sz="0" w:space="0" w:color="auto" w:frame="1"/>
                <w:lang w:val="kk-KZ"/>
              </w:rPr>
            </w:pPr>
          </w:p>
          <w:p w14:paraId="219168C8" w14:textId="6E154D05" w:rsidR="00F33BA4" w:rsidRPr="00403822" w:rsidRDefault="00F33BA4" w:rsidP="00F33BA4">
            <w:pPr>
              <w:shd w:val="clear" w:color="auto" w:fill="FFFFFF"/>
              <w:ind w:firstLine="391"/>
              <w:jc w:val="both"/>
              <w:textAlignment w:val="baseline"/>
              <w:rPr>
                <w:spacing w:val="2"/>
                <w:lang w:val="kk-KZ"/>
              </w:rPr>
            </w:pPr>
            <w:r w:rsidRPr="00403822">
              <w:rPr>
                <w:spacing w:val="2"/>
                <w:shd w:val="clear" w:color="auto" w:fill="FFFFFF"/>
                <w:lang w:val="kk-KZ"/>
              </w:rPr>
              <w:t xml:space="preserve">4. Сақтандыру төлемiнен бас тарту үшiн негiздер </w:t>
            </w:r>
            <w:r w:rsidRPr="00403822">
              <w:rPr>
                <w:b/>
                <w:spacing w:val="2"/>
                <w:shd w:val="clear" w:color="auto" w:fill="FFFFFF"/>
                <w:lang w:val="kk-KZ"/>
              </w:rPr>
              <w:t xml:space="preserve">бар </w:t>
            </w:r>
            <w:r w:rsidRPr="00403822">
              <w:rPr>
                <w:spacing w:val="2"/>
                <w:shd w:val="clear" w:color="auto" w:fill="FFFFFF"/>
                <w:lang w:val="kk-KZ"/>
              </w:rPr>
              <w:t xml:space="preserve">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w:t>
            </w:r>
            <w:r w:rsidRPr="00403822">
              <w:rPr>
                <w:spacing w:val="2"/>
                <w:shd w:val="clear" w:color="auto" w:fill="FFFFFF"/>
                <w:lang w:val="kk-KZ"/>
              </w:rPr>
              <w:lastRenderedPageBreak/>
              <w:t xml:space="preserve">Республикасы заңнамасының ерекшеліктерін ескере отырып, </w:t>
            </w:r>
            <w:r w:rsidRPr="00403822">
              <w:rPr>
                <w:b/>
                <w:spacing w:val="2"/>
                <w:shd w:val="clear" w:color="auto" w:fill="FFFFFF"/>
                <w:lang w:val="kk-KZ"/>
              </w:rPr>
              <w:t>келіспеушіліктерді</w:t>
            </w:r>
            <w:r w:rsidRPr="00403822">
              <w:rPr>
                <w:spacing w:val="2"/>
                <w:shd w:val="clear" w:color="auto" w:fill="FFFFFF"/>
                <w:lang w:val="kk-KZ"/>
              </w:rPr>
              <w:t xml:space="preserve"> реттеу үшін </w:t>
            </w:r>
            <w:r w:rsidRPr="00403822">
              <w:rPr>
                <w:b/>
                <w:spacing w:val="2"/>
                <w:shd w:val="clear" w:color="auto" w:fill="FFFFFF"/>
                <w:lang w:val="kk-KZ"/>
              </w:rPr>
              <w:t>сақтандыру</w:t>
            </w:r>
            <w:r w:rsidRPr="00403822">
              <w:rPr>
                <w:spacing w:val="2"/>
                <w:shd w:val="clear" w:color="auto" w:fill="FFFFFF"/>
                <w:lang w:val="kk-KZ"/>
              </w:rPr>
              <w:t xml:space="preserve">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p w14:paraId="73BC8EEE"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626D8524" w14:textId="77777777" w:rsidR="00F33BA4" w:rsidRPr="00403822" w:rsidRDefault="00F33BA4" w:rsidP="00F33BA4">
            <w:pPr>
              <w:shd w:val="clear" w:color="auto" w:fill="FFFFFF"/>
              <w:ind w:firstLine="391"/>
              <w:jc w:val="both"/>
              <w:textAlignment w:val="baseline"/>
              <w:rPr>
                <w:bCs/>
                <w:spacing w:val="2"/>
                <w:bdr w:val="none" w:sz="0" w:space="0" w:color="auto" w:frame="1"/>
                <w:lang w:val="kk-KZ"/>
              </w:rPr>
            </w:pPr>
            <w:r w:rsidRPr="00403822">
              <w:rPr>
                <w:b/>
                <w:bCs/>
                <w:spacing w:val="2"/>
                <w:bdr w:val="none" w:sz="0" w:space="0" w:color="auto" w:frame="1"/>
                <w:lang w:val="kk-KZ"/>
              </w:rPr>
              <w:lastRenderedPageBreak/>
              <w:t>21-бап.</w:t>
            </w:r>
            <w:r w:rsidRPr="00403822">
              <w:rPr>
                <w:bCs/>
                <w:spacing w:val="2"/>
                <w:bdr w:val="none" w:sz="0" w:space="0" w:color="auto" w:frame="1"/>
                <w:lang w:val="kk-KZ"/>
              </w:rPr>
              <w:t xml:space="preserve"> Сақтандырушыны сақтандыру төлемiн жүзеге асырудан босатудың негiздерi</w:t>
            </w:r>
          </w:p>
          <w:p w14:paraId="1E9990AB" w14:textId="77777777" w:rsidR="00F33BA4" w:rsidRPr="00403822" w:rsidRDefault="00F33BA4" w:rsidP="00F33BA4">
            <w:pPr>
              <w:shd w:val="clear" w:color="auto" w:fill="FFFFFF"/>
              <w:ind w:firstLine="391"/>
              <w:jc w:val="both"/>
              <w:textAlignment w:val="baseline"/>
              <w:rPr>
                <w:bCs/>
                <w:spacing w:val="2"/>
                <w:bdr w:val="none" w:sz="0" w:space="0" w:color="auto" w:frame="1"/>
                <w:lang w:val="kk-KZ"/>
              </w:rPr>
            </w:pPr>
          </w:p>
          <w:p w14:paraId="23C430EE" w14:textId="737A2EE4" w:rsidR="00F33BA4" w:rsidRPr="00403822" w:rsidRDefault="00F33BA4" w:rsidP="00F33BA4">
            <w:pPr>
              <w:shd w:val="clear" w:color="auto" w:fill="FFFFFF"/>
              <w:ind w:firstLine="391"/>
              <w:jc w:val="both"/>
              <w:textAlignment w:val="baseline"/>
              <w:rPr>
                <w:spacing w:val="2"/>
                <w:lang w:val="kk-KZ"/>
              </w:rPr>
            </w:pPr>
            <w:r w:rsidRPr="00403822">
              <w:rPr>
                <w:spacing w:val="2"/>
                <w:shd w:val="clear" w:color="auto" w:fill="FFFFFF"/>
                <w:lang w:val="kk-KZ"/>
              </w:rPr>
              <w:t xml:space="preserve">4. Сақтандыру төлемiнен бас тарту үшiн негiздер </w:t>
            </w:r>
            <w:r w:rsidRPr="00403822">
              <w:rPr>
                <w:b/>
                <w:spacing w:val="2"/>
                <w:shd w:val="clear" w:color="auto" w:fill="FFFFFF"/>
                <w:lang w:val="kk-KZ"/>
              </w:rPr>
              <w:t>болған</w:t>
            </w:r>
            <w:r w:rsidRPr="00403822">
              <w:rPr>
                <w:spacing w:val="2"/>
                <w:shd w:val="clear" w:color="auto" w:fill="FFFFFF"/>
                <w:lang w:val="kk-KZ"/>
              </w:rPr>
              <w:t xml:space="preserve">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w:t>
            </w:r>
            <w:r w:rsidRPr="00403822">
              <w:rPr>
                <w:spacing w:val="2"/>
                <w:shd w:val="clear" w:color="auto" w:fill="FFFFFF"/>
                <w:lang w:val="kk-KZ"/>
              </w:rPr>
              <w:lastRenderedPageBreak/>
              <w:t xml:space="preserve">алушының) Қазақстан Республикасы заңнамасының ерекшеліктерін ескере отырып, </w:t>
            </w:r>
            <w:r w:rsidRPr="00403822">
              <w:rPr>
                <w:b/>
                <w:spacing w:val="2"/>
                <w:shd w:val="clear" w:color="auto" w:fill="FFFFFF"/>
                <w:lang w:val="kk-KZ"/>
              </w:rPr>
              <w:t>дауды</w:t>
            </w:r>
            <w:r w:rsidRPr="00403822">
              <w:rPr>
                <w:spacing w:val="2"/>
                <w:shd w:val="clear" w:color="auto" w:fill="FFFFFF"/>
                <w:lang w:val="kk-KZ"/>
              </w:rPr>
              <w:t xml:space="preserve"> </w:t>
            </w:r>
            <w:r w:rsidRPr="00403822">
              <w:rPr>
                <w:b/>
                <w:spacing w:val="2"/>
                <w:shd w:val="clear" w:color="auto" w:fill="FFFFFF"/>
                <w:lang w:val="kk-KZ"/>
              </w:rPr>
              <w:t>сотқа дейін</w:t>
            </w:r>
            <w:r w:rsidRPr="00403822">
              <w:rPr>
                <w:spacing w:val="2"/>
                <w:shd w:val="clear" w:color="auto" w:fill="FFFFFF"/>
                <w:lang w:val="kk-KZ"/>
              </w:rPr>
              <w:t xml:space="preserve"> реттеу үшін </w:t>
            </w:r>
            <w:r w:rsidRPr="00403822">
              <w:rPr>
                <w:b/>
                <w:spacing w:val="2"/>
                <w:shd w:val="clear" w:color="auto" w:fill="FFFFFF"/>
                <w:lang w:val="kk-KZ"/>
              </w:rPr>
              <w:t>қаржы</w:t>
            </w:r>
            <w:r w:rsidRPr="00403822">
              <w:rPr>
                <w:spacing w:val="2"/>
                <w:shd w:val="clear" w:color="auto" w:fill="FFFFFF"/>
                <w:lang w:val="kk-KZ"/>
              </w:rPr>
              <w:t xml:space="preserve">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tc>
        <w:tc>
          <w:tcPr>
            <w:tcW w:w="3117" w:type="dxa"/>
          </w:tcPr>
          <w:p w14:paraId="3895E6AA" w14:textId="01BC2E4C" w:rsidR="00F33BA4" w:rsidRPr="00403822" w:rsidRDefault="00F33BA4" w:rsidP="00F33BA4">
            <w:pPr>
              <w:widowControl w:val="0"/>
              <w:ind w:firstLine="391"/>
              <w:jc w:val="both"/>
              <w:rPr>
                <w:lang w:val="kk-KZ"/>
              </w:rPr>
            </w:pPr>
            <w:r w:rsidRPr="00403822">
              <w:rPr>
                <w:rFonts w:eastAsia="Calibri"/>
                <w:lang w:val="kk-KZ" w:eastAsia="en-US"/>
              </w:rPr>
              <w:lastRenderedPageBreak/>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636BD936" w14:textId="77777777" w:rsidTr="00356AAC">
        <w:tc>
          <w:tcPr>
            <w:tcW w:w="15021" w:type="dxa"/>
            <w:gridSpan w:val="5"/>
            <w:shd w:val="clear" w:color="auto" w:fill="auto"/>
          </w:tcPr>
          <w:p w14:paraId="6E44E0AA" w14:textId="0B63364D" w:rsidR="00F33BA4" w:rsidRPr="00403822" w:rsidRDefault="00F33BA4" w:rsidP="00F33BA4">
            <w:pPr>
              <w:widowControl w:val="0"/>
              <w:ind w:firstLine="391"/>
              <w:jc w:val="center"/>
              <w:rPr>
                <w:b/>
                <w:lang w:val="kk-KZ"/>
              </w:rPr>
            </w:pPr>
            <w:r w:rsidRPr="00403822">
              <w:rPr>
                <w:b/>
                <w:lang w:val="kk-KZ"/>
              </w:rPr>
              <w:lastRenderedPageBreak/>
              <w:t>«Көлік құралдары иелерінің азаматтық-құқықтық жауапкершілігін міндетті сақтандыру туралы» 2003 жылғы 1 шілдедегі Қазақстан Республикасының Заңы</w:t>
            </w:r>
          </w:p>
        </w:tc>
      </w:tr>
      <w:tr w:rsidR="00F33BA4" w:rsidRPr="00403822" w14:paraId="3936E1BD" w14:textId="77777777" w:rsidTr="00356AAC">
        <w:tc>
          <w:tcPr>
            <w:tcW w:w="988" w:type="dxa"/>
            <w:shd w:val="clear" w:color="auto" w:fill="auto"/>
          </w:tcPr>
          <w:p w14:paraId="40D7F2A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1814001" w14:textId="77777777" w:rsidR="00F33BA4" w:rsidRPr="00403822" w:rsidRDefault="00F33BA4" w:rsidP="00F33BA4">
            <w:pPr>
              <w:ind w:firstLine="391"/>
              <w:jc w:val="center"/>
              <w:rPr>
                <w:lang w:val="kk-KZ"/>
              </w:rPr>
            </w:pPr>
            <w:r w:rsidRPr="00403822">
              <w:rPr>
                <w:lang w:val="kk-KZ"/>
              </w:rPr>
              <w:t>1-бап</w:t>
            </w:r>
          </w:p>
          <w:p w14:paraId="66814D50" w14:textId="77777777" w:rsidR="00F33BA4" w:rsidRPr="00403822" w:rsidRDefault="00F33BA4" w:rsidP="00F33BA4">
            <w:pPr>
              <w:ind w:firstLine="391"/>
              <w:rPr>
                <w:lang w:val="kk-KZ"/>
              </w:rPr>
            </w:pPr>
          </w:p>
          <w:p w14:paraId="4048A2AC" w14:textId="77777777" w:rsidR="00F33BA4" w:rsidRPr="00403822" w:rsidRDefault="00F33BA4" w:rsidP="00F33BA4">
            <w:pPr>
              <w:widowControl w:val="0"/>
              <w:ind w:firstLine="391"/>
              <w:jc w:val="both"/>
              <w:rPr>
                <w:lang w:val="kk-KZ"/>
              </w:rPr>
            </w:pPr>
          </w:p>
          <w:p w14:paraId="3783F783" w14:textId="10419D9F" w:rsidR="00F33BA4" w:rsidRPr="00403822" w:rsidRDefault="00F33BA4" w:rsidP="00F33BA4">
            <w:pPr>
              <w:widowControl w:val="0"/>
              <w:ind w:firstLine="391"/>
              <w:jc w:val="center"/>
              <w:rPr>
                <w:bCs/>
                <w:lang w:val="kk-KZ"/>
              </w:rPr>
            </w:pPr>
            <w:r w:rsidRPr="00403822">
              <w:rPr>
                <w:lang w:val="kk-KZ"/>
              </w:rPr>
              <w:t>жаңа 9-2) тармақша</w:t>
            </w:r>
          </w:p>
        </w:tc>
        <w:tc>
          <w:tcPr>
            <w:tcW w:w="4646" w:type="dxa"/>
            <w:shd w:val="clear" w:color="auto" w:fill="FFFFFF"/>
          </w:tcPr>
          <w:p w14:paraId="0AA4BC92"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негiзгi ұғымдар</w:t>
            </w:r>
          </w:p>
          <w:p w14:paraId="6CE2F019"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5921DEB9" w14:textId="43309476"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9-2) жоқ</w:t>
            </w:r>
          </w:p>
          <w:p w14:paraId="5CBB1B14" w14:textId="036A51ED"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tc>
        <w:tc>
          <w:tcPr>
            <w:tcW w:w="4427" w:type="dxa"/>
            <w:shd w:val="clear" w:color="auto" w:fill="FFFFFF"/>
          </w:tcPr>
          <w:p w14:paraId="20D5A819"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негiзгi ұғымдар</w:t>
            </w:r>
          </w:p>
          <w:p w14:paraId="3F9E86FF"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3FADBC27" w14:textId="129243D9" w:rsidR="00F33BA4" w:rsidRPr="00403822" w:rsidRDefault="00F33BA4" w:rsidP="00F33BA4">
            <w:pPr>
              <w:shd w:val="clear" w:color="auto" w:fill="FFFFFF"/>
              <w:ind w:firstLine="391"/>
              <w:jc w:val="both"/>
              <w:textAlignment w:val="baseline"/>
              <w:outlineLvl w:val="2"/>
              <w:rPr>
                <w:b/>
                <w:bCs/>
                <w:lang w:val="kk-KZ"/>
              </w:rPr>
            </w:pPr>
            <w:r w:rsidRPr="00403822">
              <w:rPr>
                <w:b/>
                <w:bCs/>
                <w:lang w:val="kk-KZ"/>
              </w:rPr>
              <w:t>9-2) қаржы омбудсманы – «Қаржы нарығы мен қаржы ұйымдарын мемлекеттік реттеу, бақылау және қадағалау туралы» Қазақстан Республикасының Заңына сәйкес дауларды, оның ішінде сақтандыру нарығына қатысушылар арасындағы дауларды сотқа дейінгі реттеуді жүзеге асыратын, өз қызметінде тәуелсіз жеке тұлға;</w:t>
            </w:r>
          </w:p>
          <w:p w14:paraId="110ABAD7" w14:textId="07180401"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bdr w:val="none" w:sz="0" w:space="0" w:color="auto" w:frame="1"/>
                <w:shd w:val="clear" w:color="auto" w:fill="FFFFFF"/>
                <w:lang w:val="kk-KZ"/>
              </w:rPr>
              <w:t xml:space="preserve">... </w:t>
            </w:r>
          </w:p>
        </w:tc>
        <w:tc>
          <w:tcPr>
            <w:tcW w:w="3117" w:type="dxa"/>
          </w:tcPr>
          <w:p w14:paraId="63AE8526" w14:textId="3F5E5A0D"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5A963D05" w14:textId="77777777" w:rsidTr="00356AAC">
        <w:tc>
          <w:tcPr>
            <w:tcW w:w="988" w:type="dxa"/>
            <w:shd w:val="clear" w:color="auto" w:fill="auto"/>
          </w:tcPr>
          <w:p w14:paraId="23E4B77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1B18DB3" w14:textId="77777777" w:rsidR="00F33BA4" w:rsidRPr="00403822" w:rsidRDefault="00F33BA4" w:rsidP="00F33BA4">
            <w:pPr>
              <w:ind w:firstLine="391"/>
              <w:jc w:val="center"/>
              <w:rPr>
                <w:lang w:val="kk-KZ"/>
              </w:rPr>
            </w:pPr>
            <w:r w:rsidRPr="00403822">
              <w:rPr>
                <w:lang w:val="kk-KZ"/>
              </w:rPr>
              <w:t>1-бап</w:t>
            </w:r>
          </w:p>
          <w:p w14:paraId="3395D1DD" w14:textId="39BC5433" w:rsidR="00F33BA4" w:rsidRPr="00403822" w:rsidRDefault="00F33BA4" w:rsidP="00F33BA4">
            <w:pPr>
              <w:ind w:firstLine="391"/>
              <w:jc w:val="center"/>
              <w:rPr>
                <w:lang w:val="kk-KZ"/>
              </w:rPr>
            </w:pPr>
          </w:p>
          <w:p w14:paraId="08F7007F" w14:textId="77777777" w:rsidR="00F33BA4" w:rsidRPr="00403822" w:rsidRDefault="00F33BA4" w:rsidP="00F33BA4">
            <w:pPr>
              <w:ind w:firstLine="391"/>
              <w:jc w:val="center"/>
              <w:rPr>
                <w:lang w:val="kk-KZ"/>
              </w:rPr>
            </w:pPr>
          </w:p>
          <w:p w14:paraId="185E6576" w14:textId="15A0C9DA" w:rsidR="00F33BA4" w:rsidRPr="00403822" w:rsidRDefault="00F33BA4" w:rsidP="00F33BA4">
            <w:pPr>
              <w:widowControl w:val="0"/>
              <w:ind w:firstLine="391"/>
              <w:jc w:val="center"/>
              <w:rPr>
                <w:bCs/>
                <w:lang w:val="kk-KZ"/>
              </w:rPr>
            </w:pPr>
            <w:r w:rsidRPr="00403822">
              <w:rPr>
                <w:lang w:val="kk-KZ"/>
              </w:rPr>
              <w:t>11-2) тармақша</w:t>
            </w:r>
          </w:p>
        </w:tc>
        <w:tc>
          <w:tcPr>
            <w:tcW w:w="4646" w:type="dxa"/>
            <w:shd w:val="clear" w:color="auto" w:fill="FFFFFF"/>
          </w:tcPr>
          <w:p w14:paraId="546C7D5F"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негiзгi ұғымдар</w:t>
            </w:r>
          </w:p>
          <w:p w14:paraId="611282CC"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1E30AB6C" w14:textId="77777777"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11-2)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p w14:paraId="7867198F" w14:textId="4C2D0382"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tc>
        <w:tc>
          <w:tcPr>
            <w:tcW w:w="4427" w:type="dxa"/>
            <w:shd w:val="clear" w:color="auto" w:fill="FFFFFF"/>
          </w:tcPr>
          <w:p w14:paraId="75EC71AF"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1-бап.</w:t>
            </w:r>
            <w:r w:rsidRPr="00403822">
              <w:rPr>
                <w:spacing w:val="2"/>
                <w:bdr w:val="none" w:sz="0" w:space="0" w:color="auto" w:frame="1"/>
                <w:shd w:val="clear" w:color="auto" w:fill="FFFFFF"/>
                <w:lang w:val="kk-KZ"/>
              </w:rPr>
              <w:t xml:space="preserve"> Осы Заңда пайдаланылатын негiзгi ұғымдар</w:t>
            </w:r>
          </w:p>
          <w:p w14:paraId="0AD23027"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r w:rsidRPr="00403822">
              <w:rPr>
                <w:b/>
                <w:spacing w:val="2"/>
                <w:bdr w:val="none" w:sz="0" w:space="0" w:color="auto" w:frame="1"/>
                <w:shd w:val="clear" w:color="auto" w:fill="FFFFFF"/>
                <w:lang w:val="kk-KZ"/>
              </w:rPr>
              <w:t>...</w:t>
            </w:r>
          </w:p>
          <w:p w14:paraId="264C7DE9" w14:textId="3C8DF919"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11-2) жоқ</w:t>
            </w:r>
          </w:p>
        </w:tc>
        <w:tc>
          <w:tcPr>
            <w:tcW w:w="3117" w:type="dxa"/>
          </w:tcPr>
          <w:p w14:paraId="5F8709F7" w14:textId="2D99FF03"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2C05C115" w14:textId="77777777" w:rsidTr="00356AAC">
        <w:tc>
          <w:tcPr>
            <w:tcW w:w="988" w:type="dxa"/>
            <w:shd w:val="clear" w:color="auto" w:fill="auto"/>
          </w:tcPr>
          <w:p w14:paraId="07C1CB3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6600F58" w14:textId="77777777" w:rsidR="00F33BA4" w:rsidRPr="00403822" w:rsidRDefault="00F33BA4" w:rsidP="00F33BA4">
            <w:pPr>
              <w:ind w:firstLine="391"/>
              <w:jc w:val="center"/>
              <w:rPr>
                <w:lang w:val="kk-KZ"/>
              </w:rPr>
            </w:pPr>
            <w:r w:rsidRPr="00403822">
              <w:rPr>
                <w:lang w:val="kk-KZ"/>
              </w:rPr>
              <w:t>9-бап</w:t>
            </w:r>
          </w:p>
          <w:p w14:paraId="2E396907" w14:textId="77777777" w:rsidR="00F33BA4" w:rsidRPr="00403822" w:rsidRDefault="00F33BA4" w:rsidP="00F33BA4">
            <w:pPr>
              <w:ind w:firstLine="391"/>
              <w:jc w:val="center"/>
              <w:rPr>
                <w:lang w:val="kk-KZ"/>
              </w:rPr>
            </w:pPr>
          </w:p>
          <w:p w14:paraId="6B7F0503" w14:textId="77777777" w:rsidR="00F33BA4" w:rsidRPr="00403822" w:rsidRDefault="00F33BA4" w:rsidP="00F33BA4">
            <w:pPr>
              <w:ind w:firstLine="391"/>
              <w:jc w:val="center"/>
              <w:rPr>
                <w:lang w:val="kk-KZ"/>
              </w:rPr>
            </w:pPr>
            <w:r w:rsidRPr="00403822">
              <w:rPr>
                <w:lang w:val="kk-KZ"/>
              </w:rPr>
              <w:t>1-тармақ</w:t>
            </w:r>
          </w:p>
          <w:p w14:paraId="02F02B45" w14:textId="77777777" w:rsidR="00F33BA4" w:rsidRPr="00403822" w:rsidRDefault="00F33BA4" w:rsidP="00F33BA4">
            <w:pPr>
              <w:ind w:firstLine="391"/>
              <w:jc w:val="center"/>
              <w:rPr>
                <w:lang w:val="kk-KZ"/>
              </w:rPr>
            </w:pPr>
          </w:p>
          <w:p w14:paraId="52B8AE30" w14:textId="77777777" w:rsidR="00F33BA4" w:rsidRPr="00403822" w:rsidRDefault="00F33BA4" w:rsidP="00F33BA4">
            <w:pPr>
              <w:ind w:firstLine="391"/>
              <w:jc w:val="center"/>
              <w:rPr>
                <w:lang w:val="kk-KZ"/>
              </w:rPr>
            </w:pPr>
          </w:p>
          <w:p w14:paraId="11FF4328" w14:textId="77777777" w:rsidR="00F33BA4" w:rsidRPr="00403822" w:rsidRDefault="00F33BA4" w:rsidP="00F33BA4">
            <w:pPr>
              <w:ind w:firstLine="391"/>
              <w:jc w:val="center"/>
              <w:rPr>
                <w:lang w:val="kk-KZ"/>
              </w:rPr>
            </w:pPr>
          </w:p>
          <w:p w14:paraId="08C0063D" w14:textId="77777777" w:rsidR="00F33BA4" w:rsidRPr="00403822" w:rsidRDefault="00F33BA4" w:rsidP="00F33BA4">
            <w:pPr>
              <w:ind w:firstLine="391"/>
              <w:jc w:val="center"/>
              <w:rPr>
                <w:lang w:val="kk-KZ"/>
              </w:rPr>
            </w:pPr>
          </w:p>
          <w:p w14:paraId="49BC082F" w14:textId="77777777" w:rsidR="00F33BA4" w:rsidRPr="00403822" w:rsidRDefault="00F33BA4" w:rsidP="00F33BA4">
            <w:pPr>
              <w:ind w:firstLine="391"/>
              <w:jc w:val="center"/>
              <w:rPr>
                <w:lang w:val="kk-KZ"/>
              </w:rPr>
            </w:pPr>
          </w:p>
          <w:p w14:paraId="4D92CB7D" w14:textId="77777777" w:rsidR="00F33BA4" w:rsidRPr="00403822" w:rsidRDefault="00F33BA4" w:rsidP="00F33BA4">
            <w:pPr>
              <w:ind w:firstLine="391"/>
              <w:jc w:val="center"/>
              <w:rPr>
                <w:lang w:val="kk-KZ"/>
              </w:rPr>
            </w:pPr>
          </w:p>
          <w:p w14:paraId="13956124" w14:textId="77777777" w:rsidR="00F33BA4" w:rsidRPr="00403822" w:rsidRDefault="00F33BA4" w:rsidP="00F33BA4">
            <w:pPr>
              <w:ind w:firstLine="391"/>
              <w:jc w:val="center"/>
              <w:rPr>
                <w:lang w:val="kk-KZ"/>
              </w:rPr>
            </w:pPr>
          </w:p>
          <w:p w14:paraId="64BC56AD" w14:textId="77777777" w:rsidR="00F33BA4" w:rsidRPr="00403822" w:rsidRDefault="00F33BA4" w:rsidP="00F33BA4">
            <w:pPr>
              <w:ind w:firstLine="391"/>
              <w:jc w:val="center"/>
              <w:rPr>
                <w:lang w:val="kk-KZ"/>
              </w:rPr>
            </w:pPr>
          </w:p>
          <w:p w14:paraId="28561852" w14:textId="77777777" w:rsidR="00F33BA4" w:rsidRPr="00403822" w:rsidRDefault="00F33BA4" w:rsidP="00F33BA4">
            <w:pPr>
              <w:ind w:firstLine="391"/>
              <w:jc w:val="center"/>
              <w:rPr>
                <w:lang w:val="kk-KZ"/>
              </w:rPr>
            </w:pPr>
          </w:p>
          <w:p w14:paraId="09EFC3BB" w14:textId="77777777" w:rsidR="00F33BA4" w:rsidRPr="00403822" w:rsidRDefault="00F33BA4" w:rsidP="00F33BA4">
            <w:pPr>
              <w:ind w:firstLine="391"/>
              <w:jc w:val="center"/>
              <w:rPr>
                <w:lang w:val="kk-KZ"/>
              </w:rPr>
            </w:pPr>
          </w:p>
          <w:p w14:paraId="4E348A6A" w14:textId="77777777" w:rsidR="00F33BA4" w:rsidRPr="00403822" w:rsidRDefault="00F33BA4" w:rsidP="00F33BA4">
            <w:pPr>
              <w:ind w:firstLine="391"/>
              <w:jc w:val="center"/>
              <w:rPr>
                <w:lang w:val="kk-KZ"/>
              </w:rPr>
            </w:pPr>
          </w:p>
          <w:p w14:paraId="50AEE829" w14:textId="77777777" w:rsidR="00F33BA4" w:rsidRPr="00403822" w:rsidRDefault="00F33BA4" w:rsidP="00F33BA4">
            <w:pPr>
              <w:ind w:firstLine="391"/>
              <w:jc w:val="center"/>
              <w:rPr>
                <w:lang w:val="kk-KZ"/>
              </w:rPr>
            </w:pPr>
          </w:p>
          <w:p w14:paraId="610D5D0F" w14:textId="77777777" w:rsidR="00F33BA4" w:rsidRPr="00403822" w:rsidRDefault="00F33BA4" w:rsidP="00F33BA4">
            <w:pPr>
              <w:ind w:firstLine="391"/>
              <w:jc w:val="center"/>
              <w:rPr>
                <w:lang w:val="kk-KZ"/>
              </w:rPr>
            </w:pPr>
          </w:p>
          <w:p w14:paraId="58B8056E" w14:textId="77777777" w:rsidR="00F33BA4" w:rsidRPr="00403822" w:rsidRDefault="00F33BA4" w:rsidP="00F33BA4">
            <w:pPr>
              <w:ind w:firstLine="391"/>
              <w:jc w:val="center"/>
              <w:rPr>
                <w:lang w:val="kk-KZ"/>
              </w:rPr>
            </w:pPr>
          </w:p>
          <w:p w14:paraId="26B525E7" w14:textId="77777777" w:rsidR="00F33BA4" w:rsidRPr="00403822" w:rsidRDefault="00F33BA4" w:rsidP="00F33BA4">
            <w:pPr>
              <w:ind w:firstLine="391"/>
              <w:jc w:val="center"/>
              <w:rPr>
                <w:lang w:val="kk-KZ"/>
              </w:rPr>
            </w:pPr>
          </w:p>
          <w:p w14:paraId="0E7BD9B3" w14:textId="77777777" w:rsidR="00F33BA4" w:rsidRPr="00403822" w:rsidRDefault="00F33BA4" w:rsidP="00F33BA4">
            <w:pPr>
              <w:ind w:firstLine="391"/>
              <w:jc w:val="center"/>
              <w:rPr>
                <w:lang w:val="kk-KZ"/>
              </w:rPr>
            </w:pPr>
          </w:p>
          <w:p w14:paraId="405B6625" w14:textId="77777777" w:rsidR="00F33BA4" w:rsidRPr="00403822" w:rsidRDefault="00F33BA4" w:rsidP="00F33BA4">
            <w:pPr>
              <w:ind w:firstLine="391"/>
              <w:jc w:val="center"/>
              <w:rPr>
                <w:lang w:val="kk-KZ"/>
              </w:rPr>
            </w:pPr>
          </w:p>
          <w:p w14:paraId="309ECC83" w14:textId="0D6A632D" w:rsidR="00F33BA4" w:rsidRPr="00403822" w:rsidRDefault="00F33BA4" w:rsidP="00F33BA4">
            <w:pPr>
              <w:widowControl w:val="0"/>
              <w:ind w:firstLine="391"/>
              <w:jc w:val="both"/>
              <w:rPr>
                <w:bCs/>
                <w:lang w:val="kk-KZ"/>
              </w:rPr>
            </w:pPr>
            <w:r w:rsidRPr="00403822">
              <w:rPr>
                <w:lang w:val="kk-KZ"/>
              </w:rPr>
              <w:t>2-тармақ</w:t>
            </w:r>
          </w:p>
        </w:tc>
        <w:tc>
          <w:tcPr>
            <w:tcW w:w="4646" w:type="dxa"/>
            <w:shd w:val="clear" w:color="auto" w:fill="FFFFFF"/>
          </w:tcPr>
          <w:p w14:paraId="456B5EA2"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 xml:space="preserve">9-бап. </w:t>
            </w:r>
            <w:r w:rsidRPr="00403822">
              <w:rPr>
                <w:bCs/>
                <w:spacing w:val="2"/>
                <w:bdr w:val="none" w:sz="0" w:space="0" w:color="auto" w:frame="1"/>
                <w:lang w:val="kk-KZ"/>
              </w:rPr>
              <w:t>Ақпараттық өзара iс-қимыл</w:t>
            </w:r>
          </w:p>
          <w:p w14:paraId="3014AB2F"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Қазақстан Республикасының ішкi iстер органдары көлiк оқиғасына қатысушыларға не олардың өкiлдерiне, сондай-ақ сұрау салуы бойынша сақтандыру ұйымдарына, </w:t>
            </w:r>
            <w:r w:rsidRPr="00403822">
              <w:rPr>
                <w:b/>
                <w:spacing w:val="2"/>
                <w:lang w:val="kk-KZ"/>
              </w:rPr>
              <w:t>сақтандыру омбудсманына</w:t>
            </w:r>
            <w:r w:rsidRPr="00403822">
              <w:rPr>
                <w:spacing w:val="2"/>
                <w:lang w:val="kk-KZ"/>
              </w:rPr>
              <w:t xml:space="preserve"> сақтандыру жағдайының, сондай-ақ көлiк оқиғасы орнынан жасырынған адам жәбiрленушiнiң өмiрi мен денсаулығына зиян келтiрген жағдайдың белгілері бар оқиғаның басталу фактiсiн растайтын құжаттардың бiр-бiр данасын, оның </w:t>
            </w:r>
            <w:r w:rsidRPr="00403822">
              <w:rPr>
                <w:spacing w:val="2"/>
                <w:lang w:val="kk-KZ"/>
              </w:rPr>
              <w:lastRenderedPageBreak/>
              <w:t>iшiнде жол оқиғасының схемасымен қоса, жол жүрiсi қағидаларының бұзылуы туралы хаттаманың көшiрмесiн бередi.</w:t>
            </w:r>
          </w:p>
          <w:p w14:paraId="57187FE6" w14:textId="47E8265D"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2. Көлiк оқиғасы және оның салдары туралы ақпарат қолында бар ішкi iстер органдары, прокуратура органдары, соттар, денсаулық сақтау ұйымдары, өзге де мемлекеттiк органдар мен ұйымдар осы ақпаратты сақтандырушыға, </w:t>
            </w:r>
            <w:r w:rsidRPr="00403822">
              <w:rPr>
                <w:b/>
                <w:spacing w:val="2"/>
                <w:lang w:val="kk-KZ"/>
              </w:rPr>
              <w:t>сақтандыру омбудсманына</w:t>
            </w:r>
            <w:r w:rsidRPr="00403822">
              <w:rPr>
                <w:spacing w:val="2"/>
                <w:lang w:val="kk-KZ"/>
              </w:rPr>
              <w:t xml:space="preserve"> және Сақтандыру төлемдерiне кепiлдiк беру қорына олар өтініш жасаған кезде беруге мiндеттi.</w:t>
            </w:r>
          </w:p>
        </w:tc>
        <w:tc>
          <w:tcPr>
            <w:tcW w:w="4427" w:type="dxa"/>
            <w:shd w:val="clear" w:color="auto" w:fill="FFFFFF"/>
          </w:tcPr>
          <w:p w14:paraId="24898426"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 xml:space="preserve">9-бап. </w:t>
            </w:r>
            <w:r w:rsidRPr="00403822">
              <w:rPr>
                <w:bCs/>
                <w:spacing w:val="2"/>
                <w:bdr w:val="none" w:sz="0" w:space="0" w:color="auto" w:frame="1"/>
                <w:lang w:val="kk-KZ"/>
              </w:rPr>
              <w:t>Ақпараттық өзара iс-қимыл</w:t>
            </w:r>
          </w:p>
          <w:p w14:paraId="4A9F5DC7" w14:textId="5BADDFA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Қазақстан Республикасының ішкi iстер органдары көлiк оқиғасына қатысушыларға не олардың өкiлдерiне, сондай-ақ сұрау салуы бойынша сақтандыру ұйымдарына, </w:t>
            </w:r>
            <w:r w:rsidRPr="00403822">
              <w:rPr>
                <w:b/>
                <w:spacing w:val="2"/>
                <w:lang w:val="kk-KZ"/>
              </w:rPr>
              <w:t>қаржы</w:t>
            </w:r>
            <w:r w:rsidRPr="00403822">
              <w:rPr>
                <w:spacing w:val="2"/>
                <w:lang w:val="kk-KZ"/>
              </w:rPr>
              <w:t xml:space="preserve"> </w:t>
            </w:r>
            <w:r w:rsidRPr="00403822">
              <w:rPr>
                <w:b/>
                <w:spacing w:val="2"/>
                <w:lang w:val="kk-KZ"/>
              </w:rPr>
              <w:t>омбудсманына</w:t>
            </w:r>
            <w:r w:rsidRPr="00403822">
              <w:rPr>
                <w:spacing w:val="2"/>
                <w:lang w:val="kk-KZ"/>
              </w:rPr>
              <w:t xml:space="preserve"> сақтандыру жағдайының, сондай-ақ көлiк оқиғасы орнынан жасырынған адам жәбiрленушiнiң өмiрi мен денсаулығына зиян келтiрген жағдайдың белгілері бар оқиғаның басталу фактiсiн растайтын құжаттардың бiр-бiр данасын, </w:t>
            </w:r>
            <w:r w:rsidRPr="00403822">
              <w:rPr>
                <w:spacing w:val="2"/>
                <w:lang w:val="kk-KZ"/>
              </w:rPr>
              <w:lastRenderedPageBreak/>
              <w:t>оның iшiнде жол оқиғасының схемасымен қоса, жол жүрiсi қағидаларының бұзылуы туралы хаттаманың көшiрмесiн бередi.</w:t>
            </w:r>
          </w:p>
          <w:p w14:paraId="61EF913D" w14:textId="4A82545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2. Көлiк оқиғасы және оның салдары туралы ақпарат қолында бар ішкi iстер органдары, прокуратура органдары, соттар, денсаулық сақтау ұйымдары, өзге де мемлекеттiк органдар мен ұйымдар осы ақпаратты сақтандырушыға, </w:t>
            </w:r>
            <w:r w:rsidRPr="00403822">
              <w:rPr>
                <w:b/>
                <w:spacing w:val="2"/>
                <w:lang w:val="kk-KZ"/>
              </w:rPr>
              <w:t>қаржы</w:t>
            </w:r>
            <w:r w:rsidRPr="00403822">
              <w:rPr>
                <w:spacing w:val="2"/>
                <w:lang w:val="kk-KZ"/>
              </w:rPr>
              <w:t xml:space="preserve"> </w:t>
            </w:r>
            <w:r w:rsidRPr="00403822">
              <w:rPr>
                <w:b/>
                <w:spacing w:val="2"/>
                <w:lang w:val="kk-KZ"/>
              </w:rPr>
              <w:t>омбудсманына</w:t>
            </w:r>
            <w:r w:rsidRPr="00403822">
              <w:rPr>
                <w:spacing w:val="2"/>
                <w:lang w:val="kk-KZ"/>
              </w:rPr>
              <w:t xml:space="preserve"> және Сақтандыру төлемдерiне кепiлдiк беру қорына олар өтініш жасаған кезде </w:t>
            </w:r>
            <w:r w:rsidR="00EC0708" w:rsidRPr="00403822">
              <w:rPr>
                <w:lang w:val="kk-KZ"/>
              </w:rPr>
              <w:t xml:space="preserve"> </w:t>
            </w:r>
            <w:r w:rsidR="00EC0708" w:rsidRPr="00403822">
              <w:rPr>
                <w:spacing w:val="2"/>
                <w:lang w:val="kk-KZ"/>
              </w:rPr>
              <w:t xml:space="preserve">жүгінген кезде және (немесе) электрондық ақпараттық ресурстар алмасу кезінде деген сөздермен ауыстырылсын </w:t>
            </w:r>
            <w:r w:rsidRPr="00403822">
              <w:rPr>
                <w:spacing w:val="2"/>
                <w:lang w:val="kk-KZ"/>
              </w:rPr>
              <w:t>беруге мiндеттi.</w:t>
            </w:r>
          </w:p>
        </w:tc>
        <w:tc>
          <w:tcPr>
            <w:tcW w:w="3117" w:type="dxa"/>
          </w:tcPr>
          <w:p w14:paraId="3EA3C693" w14:textId="6F149FD8" w:rsidR="00F33BA4" w:rsidRPr="00403822" w:rsidRDefault="00F33BA4" w:rsidP="00F33BA4">
            <w:pPr>
              <w:widowControl w:val="0"/>
              <w:ind w:firstLine="391"/>
              <w:jc w:val="both"/>
              <w:rPr>
                <w:lang w:val="kk-KZ"/>
              </w:rPr>
            </w:pPr>
            <w:r w:rsidRPr="00403822">
              <w:rPr>
                <w:rFonts w:eastAsia="Calibri"/>
                <w:lang w:val="kk-KZ" w:eastAsia="en-US"/>
              </w:rPr>
              <w:lastRenderedPageBreak/>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2B473859" w14:textId="77777777" w:rsidTr="00356AAC">
        <w:tc>
          <w:tcPr>
            <w:tcW w:w="988" w:type="dxa"/>
            <w:shd w:val="clear" w:color="auto" w:fill="auto"/>
          </w:tcPr>
          <w:p w14:paraId="65AAC81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2034AA3" w14:textId="77777777" w:rsidR="00F33BA4" w:rsidRPr="00403822" w:rsidRDefault="00F33BA4" w:rsidP="00F33BA4">
            <w:pPr>
              <w:ind w:firstLine="391"/>
              <w:jc w:val="center"/>
              <w:rPr>
                <w:lang w:val="kk-KZ"/>
              </w:rPr>
            </w:pPr>
            <w:r w:rsidRPr="00403822">
              <w:rPr>
                <w:lang w:val="kk-KZ"/>
              </w:rPr>
              <w:t>16-бап</w:t>
            </w:r>
          </w:p>
          <w:p w14:paraId="7353127F" w14:textId="77777777" w:rsidR="00F33BA4" w:rsidRPr="00403822" w:rsidRDefault="00F33BA4" w:rsidP="00F33BA4">
            <w:pPr>
              <w:ind w:firstLine="391"/>
              <w:jc w:val="center"/>
              <w:rPr>
                <w:lang w:val="kk-KZ"/>
              </w:rPr>
            </w:pPr>
          </w:p>
          <w:p w14:paraId="54F996AF" w14:textId="77777777" w:rsidR="00F33BA4" w:rsidRPr="00403822" w:rsidRDefault="00F33BA4" w:rsidP="00F33BA4">
            <w:pPr>
              <w:ind w:firstLine="391"/>
              <w:jc w:val="center"/>
              <w:rPr>
                <w:lang w:val="kk-KZ"/>
              </w:rPr>
            </w:pPr>
          </w:p>
          <w:p w14:paraId="06169DDB" w14:textId="77777777" w:rsidR="00F33BA4" w:rsidRPr="00403822" w:rsidRDefault="00F33BA4" w:rsidP="00F33BA4">
            <w:pPr>
              <w:ind w:firstLine="391"/>
              <w:jc w:val="center"/>
              <w:rPr>
                <w:lang w:val="kk-KZ"/>
              </w:rPr>
            </w:pPr>
            <w:r w:rsidRPr="00403822">
              <w:rPr>
                <w:lang w:val="kk-KZ"/>
              </w:rPr>
              <w:t>1-тармақ</w:t>
            </w:r>
          </w:p>
          <w:p w14:paraId="2CB28BB7" w14:textId="6986D60D" w:rsidR="00F33BA4" w:rsidRPr="00403822" w:rsidRDefault="00F33BA4" w:rsidP="00F33BA4">
            <w:pPr>
              <w:ind w:firstLine="391"/>
              <w:jc w:val="center"/>
              <w:rPr>
                <w:lang w:val="kk-KZ"/>
              </w:rPr>
            </w:pPr>
          </w:p>
          <w:p w14:paraId="74CE902E" w14:textId="77777777" w:rsidR="00F33BA4" w:rsidRPr="00403822" w:rsidRDefault="00F33BA4" w:rsidP="00F33BA4">
            <w:pPr>
              <w:ind w:firstLine="391"/>
              <w:jc w:val="center"/>
              <w:rPr>
                <w:lang w:val="kk-KZ"/>
              </w:rPr>
            </w:pPr>
          </w:p>
          <w:p w14:paraId="58A6A4F3" w14:textId="77777777" w:rsidR="00F33BA4" w:rsidRPr="00403822" w:rsidRDefault="00F33BA4" w:rsidP="00F33BA4">
            <w:pPr>
              <w:ind w:firstLine="391"/>
              <w:jc w:val="center"/>
              <w:rPr>
                <w:lang w:val="kk-KZ"/>
              </w:rPr>
            </w:pPr>
            <w:r w:rsidRPr="00403822">
              <w:rPr>
                <w:lang w:val="kk-KZ"/>
              </w:rPr>
              <w:t>5) тармақша</w:t>
            </w:r>
          </w:p>
          <w:p w14:paraId="0C12E455" w14:textId="77777777" w:rsidR="00F33BA4" w:rsidRPr="00403822" w:rsidRDefault="00F33BA4" w:rsidP="00F33BA4">
            <w:pPr>
              <w:ind w:firstLine="391"/>
              <w:jc w:val="center"/>
              <w:rPr>
                <w:lang w:val="kk-KZ"/>
              </w:rPr>
            </w:pPr>
          </w:p>
          <w:p w14:paraId="4BCE537D" w14:textId="77777777" w:rsidR="00F33BA4" w:rsidRPr="00403822" w:rsidRDefault="00F33BA4" w:rsidP="00F33BA4">
            <w:pPr>
              <w:ind w:firstLine="391"/>
              <w:jc w:val="center"/>
              <w:rPr>
                <w:lang w:val="kk-KZ"/>
              </w:rPr>
            </w:pPr>
          </w:p>
          <w:p w14:paraId="4565CE9B" w14:textId="77777777" w:rsidR="00F33BA4" w:rsidRPr="00403822" w:rsidRDefault="00F33BA4" w:rsidP="00F33BA4">
            <w:pPr>
              <w:ind w:firstLine="391"/>
              <w:jc w:val="center"/>
              <w:rPr>
                <w:lang w:val="kk-KZ"/>
              </w:rPr>
            </w:pPr>
          </w:p>
          <w:p w14:paraId="6DB3F53C" w14:textId="77777777" w:rsidR="00F33BA4" w:rsidRPr="00403822" w:rsidRDefault="00F33BA4" w:rsidP="00F33BA4">
            <w:pPr>
              <w:ind w:firstLine="391"/>
              <w:jc w:val="center"/>
              <w:rPr>
                <w:lang w:val="kk-KZ"/>
              </w:rPr>
            </w:pPr>
          </w:p>
          <w:p w14:paraId="2BD3F256" w14:textId="77777777" w:rsidR="00F33BA4" w:rsidRPr="00403822" w:rsidRDefault="00F33BA4" w:rsidP="00F33BA4">
            <w:pPr>
              <w:ind w:firstLine="391"/>
              <w:jc w:val="center"/>
              <w:rPr>
                <w:lang w:val="kk-KZ"/>
              </w:rPr>
            </w:pPr>
          </w:p>
          <w:p w14:paraId="7D04AAAD" w14:textId="77777777" w:rsidR="00F33BA4" w:rsidRPr="00403822" w:rsidRDefault="00F33BA4" w:rsidP="00F33BA4">
            <w:pPr>
              <w:ind w:firstLine="391"/>
              <w:jc w:val="center"/>
              <w:rPr>
                <w:lang w:val="kk-KZ"/>
              </w:rPr>
            </w:pPr>
          </w:p>
          <w:p w14:paraId="37149C18" w14:textId="77777777" w:rsidR="00F33BA4" w:rsidRPr="00403822" w:rsidRDefault="00F33BA4" w:rsidP="00F33BA4">
            <w:pPr>
              <w:ind w:firstLine="391"/>
              <w:jc w:val="center"/>
              <w:rPr>
                <w:lang w:val="kk-KZ"/>
              </w:rPr>
            </w:pPr>
          </w:p>
          <w:p w14:paraId="2CB51844" w14:textId="77777777" w:rsidR="00F33BA4" w:rsidRPr="00403822" w:rsidRDefault="00F33BA4" w:rsidP="00F33BA4">
            <w:pPr>
              <w:ind w:firstLine="391"/>
              <w:jc w:val="center"/>
              <w:rPr>
                <w:lang w:val="kk-KZ"/>
              </w:rPr>
            </w:pPr>
          </w:p>
          <w:p w14:paraId="63CBA506" w14:textId="3A70B07C" w:rsidR="00F33BA4" w:rsidRPr="00403822" w:rsidRDefault="00F33BA4" w:rsidP="00F33BA4">
            <w:pPr>
              <w:widowControl w:val="0"/>
              <w:ind w:firstLine="391"/>
              <w:jc w:val="both"/>
              <w:rPr>
                <w:bCs/>
                <w:lang w:val="kk-KZ"/>
              </w:rPr>
            </w:pPr>
            <w:r w:rsidRPr="00403822">
              <w:rPr>
                <w:lang w:val="kk-KZ"/>
              </w:rPr>
              <w:t>6) тармақша</w:t>
            </w:r>
          </w:p>
        </w:tc>
        <w:tc>
          <w:tcPr>
            <w:tcW w:w="4646" w:type="dxa"/>
            <w:shd w:val="clear" w:color="auto" w:fill="FFFFFF"/>
          </w:tcPr>
          <w:p w14:paraId="102F5F5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16-бап.</w:t>
            </w:r>
            <w:r w:rsidRPr="00403822">
              <w:rPr>
                <w:spacing w:val="2"/>
                <w:bdr w:val="none" w:sz="0" w:space="0" w:color="auto" w:frame="1"/>
                <w:shd w:val="clear" w:color="auto" w:fill="FFFFFF"/>
                <w:lang w:val="kk-KZ"/>
              </w:rPr>
              <w:t xml:space="preserve"> Сақтанушының (сақтандырылушының) құқықтары мен міндеттері</w:t>
            </w:r>
          </w:p>
          <w:p w14:paraId="04693B5D"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1. Сақтанушы (сақтандырылушы):</w:t>
            </w:r>
          </w:p>
          <w:p w14:paraId="54171F73"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161E4F41" w14:textId="77777777"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 xml:space="preserve">5) көлік құралдары иелерінің жауапкершілігін міндетті </w:t>
            </w:r>
            <w:r w:rsidRPr="00403822">
              <w:rPr>
                <w:b/>
                <w:bCs/>
                <w:spacing w:val="2"/>
                <w:shd w:val="clear" w:color="auto" w:fill="FFFFFF"/>
                <w:lang w:val="kk-KZ"/>
              </w:rPr>
              <w:lastRenderedPageBreak/>
              <w:t>сақтандыру шартынан туындайтын мәселелерді реттеу үшін осы Заңның </w:t>
            </w:r>
            <w:hyperlink r:id="rId72" w:anchor="z147" w:history="1">
              <w:r w:rsidRPr="00403822">
                <w:rPr>
                  <w:b/>
                  <w:bCs/>
                  <w:spacing w:val="2"/>
                  <w:shd w:val="clear" w:color="auto" w:fill="FFFFFF"/>
                  <w:lang w:val="kk-KZ"/>
                </w:rPr>
                <w:t>29-1-бабында</w:t>
              </w:r>
            </w:hyperlink>
            <w:r w:rsidRPr="00403822">
              <w:rPr>
                <w:b/>
                <w:bCs/>
                <w:spacing w:val="2"/>
                <w:shd w:val="clear" w:color="auto" w:fill="FFFFFF"/>
                <w:lang w:val="kk-KZ"/>
              </w:rPr>
              <w:t> көзделген ерекшеліктерді ескере отырып, сақтандырушыға не сақтандыру омбудсманына немесе сотқа жүгінуге;</w:t>
            </w:r>
          </w:p>
          <w:p w14:paraId="1686C2A1" w14:textId="5D142972"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6) өтінішті және қоса берілетін құжаттарды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(тікелей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tc>
        <w:tc>
          <w:tcPr>
            <w:tcW w:w="4427" w:type="dxa"/>
            <w:shd w:val="clear" w:color="auto" w:fill="FFFFFF"/>
          </w:tcPr>
          <w:p w14:paraId="76951298"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16-бап.</w:t>
            </w:r>
            <w:r w:rsidRPr="00403822">
              <w:rPr>
                <w:spacing w:val="2"/>
                <w:bdr w:val="none" w:sz="0" w:space="0" w:color="auto" w:frame="1"/>
                <w:shd w:val="clear" w:color="auto" w:fill="FFFFFF"/>
                <w:lang w:val="kk-KZ"/>
              </w:rPr>
              <w:t xml:space="preserve"> Сақтанушының (сақтандырылушының) құқықтары мен міндеттері</w:t>
            </w:r>
          </w:p>
          <w:p w14:paraId="4FF73D5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1. Сақтанушы (сақтандырылушы):</w:t>
            </w:r>
          </w:p>
          <w:p w14:paraId="5AF910A4"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03D782AF" w14:textId="77777777"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bookmarkStart w:id="216" w:name="_Hlk200296194"/>
            <w:r w:rsidRPr="00403822">
              <w:rPr>
                <w:bCs/>
                <w:spacing w:val="2"/>
                <w:shd w:val="clear" w:color="auto" w:fill="FFFFFF"/>
                <w:lang w:val="kk-KZ"/>
              </w:rPr>
              <w:t xml:space="preserve">5) </w:t>
            </w:r>
            <w:r w:rsidRPr="00403822">
              <w:rPr>
                <w:b/>
                <w:bCs/>
                <w:spacing w:val="2"/>
                <w:shd w:val="clear" w:color="auto" w:fill="FFFFFF"/>
                <w:lang w:val="kk-KZ"/>
              </w:rPr>
              <w:t xml:space="preserve">көлік құралдары иелерінің жауапкершілігін міндетті </w:t>
            </w:r>
            <w:r w:rsidRPr="00403822">
              <w:rPr>
                <w:b/>
                <w:bCs/>
                <w:spacing w:val="2"/>
                <w:shd w:val="clear" w:color="auto" w:fill="FFFFFF"/>
                <w:lang w:val="kk-KZ"/>
              </w:rPr>
              <w:lastRenderedPageBreak/>
              <w:t>сақтандыру шартынан туындайтын дауларды реттеу үшін осы Заңның </w:t>
            </w:r>
            <w:hyperlink r:id="rId73" w:anchor="z147" w:history="1">
              <w:r w:rsidRPr="00403822">
                <w:rPr>
                  <w:b/>
                  <w:bCs/>
                  <w:spacing w:val="2"/>
                  <w:shd w:val="clear" w:color="auto" w:fill="FFFFFF"/>
                  <w:lang w:val="kk-KZ"/>
                </w:rPr>
                <w:t>29-1-бабында</w:t>
              </w:r>
            </w:hyperlink>
            <w:r w:rsidRPr="00403822">
              <w:rPr>
                <w:b/>
                <w:bCs/>
                <w:spacing w:val="2"/>
                <w:shd w:val="clear" w:color="auto" w:fill="FFFFFF"/>
                <w:lang w:val="kk-KZ"/>
              </w:rPr>
              <w:t> көзделген ерекшеліктерді ескере отырып, сақтандырушыға не қаржы омбудсманына не сотқа жүгінуге;</w:t>
            </w:r>
            <w:bookmarkStart w:id="217" w:name="_Hlk200296221"/>
            <w:bookmarkEnd w:id="216"/>
          </w:p>
          <w:p w14:paraId="4AE56019" w14:textId="7EE72085"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Cs/>
                <w:spacing w:val="2"/>
                <w:shd w:val="clear" w:color="auto" w:fill="FFFFFF"/>
                <w:lang w:val="kk-KZ"/>
              </w:rPr>
              <w:t xml:space="preserve">6) өтінішті және қоса берілетін құжаттарды </w:t>
            </w:r>
            <w:r w:rsidRPr="00403822">
              <w:rPr>
                <w:b/>
                <w:bCs/>
                <w:spacing w:val="2"/>
                <w:shd w:val="clear" w:color="auto" w:fill="FFFFFF"/>
                <w:lang w:val="kk-KZ"/>
              </w:rPr>
              <w:t>қаржы</w:t>
            </w:r>
            <w:r w:rsidRPr="00403822">
              <w:rPr>
                <w:bCs/>
                <w:spacing w:val="2"/>
                <w:shd w:val="clear" w:color="auto" w:fill="FFFFFF"/>
                <w:lang w:val="kk-KZ"/>
              </w:rPr>
              <w:t xml:space="preserve"> омбудсманына (тікелей </w:t>
            </w:r>
            <w:r w:rsidRPr="00403822">
              <w:rPr>
                <w:b/>
                <w:bCs/>
                <w:spacing w:val="2"/>
                <w:shd w:val="clear" w:color="auto" w:fill="FFFFFF"/>
                <w:lang w:val="kk-KZ"/>
              </w:rPr>
              <w:t xml:space="preserve"> қаржы</w:t>
            </w:r>
            <w:r w:rsidRPr="00403822">
              <w:rPr>
                <w:bCs/>
                <w:spacing w:val="2"/>
                <w:shd w:val="clear" w:color="auto" w:fill="FFFFFF"/>
                <w:lang w:val="kk-KZ"/>
              </w:rPr>
              <w:t xml:space="preserve">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bookmarkEnd w:id="217"/>
          </w:p>
        </w:tc>
        <w:tc>
          <w:tcPr>
            <w:tcW w:w="3117" w:type="dxa"/>
          </w:tcPr>
          <w:p w14:paraId="5CA46F1B" w14:textId="016B1530"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w:t>
            </w:r>
            <w:r w:rsidRPr="00403822">
              <w:rPr>
                <w:rFonts w:eastAsia="Calibri"/>
                <w:lang w:val="kk-KZ" w:eastAsia="en-US"/>
              </w:rPr>
              <w:lastRenderedPageBreak/>
              <w:t>реттеуге уәкілетті қаржы омбудсманын құру көзделетін түзетулер ұсынылады.</w:t>
            </w:r>
          </w:p>
        </w:tc>
      </w:tr>
      <w:tr w:rsidR="00F33BA4" w:rsidRPr="00403822" w14:paraId="3B3235F6" w14:textId="77777777" w:rsidTr="00356AAC">
        <w:tc>
          <w:tcPr>
            <w:tcW w:w="988" w:type="dxa"/>
            <w:shd w:val="clear" w:color="auto" w:fill="auto"/>
          </w:tcPr>
          <w:p w14:paraId="0DB96FF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F8383F2" w14:textId="77777777" w:rsidR="00F33BA4" w:rsidRPr="00403822" w:rsidRDefault="00F33BA4" w:rsidP="00F33BA4">
            <w:pPr>
              <w:ind w:firstLine="391"/>
              <w:jc w:val="center"/>
              <w:rPr>
                <w:lang w:val="kk-KZ"/>
              </w:rPr>
            </w:pPr>
            <w:r w:rsidRPr="00403822">
              <w:rPr>
                <w:lang w:val="kk-KZ"/>
              </w:rPr>
              <w:t>17-бап</w:t>
            </w:r>
          </w:p>
          <w:p w14:paraId="5369D280" w14:textId="77777777" w:rsidR="00F33BA4" w:rsidRPr="00403822" w:rsidRDefault="00F33BA4" w:rsidP="00F33BA4">
            <w:pPr>
              <w:ind w:firstLine="391"/>
              <w:jc w:val="center"/>
              <w:rPr>
                <w:lang w:val="kk-KZ"/>
              </w:rPr>
            </w:pPr>
          </w:p>
          <w:p w14:paraId="1DBD4E72" w14:textId="77777777" w:rsidR="00F33BA4" w:rsidRPr="00403822" w:rsidRDefault="00F33BA4" w:rsidP="00F33BA4">
            <w:pPr>
              <w:ind w:firstLine="391"/>
              <w:jc w:val="center"/>
              <w:rPr>
                <w:lang w:val="kk-KZ"/>
              </w:rPr>
            </w:pPr>
            <w:r w:rsidRPr="00403822">
              <w:rPr>
                <w:lang w:val="kk-KZ"/>
              </w:rPr>
              <w:t>2-тармақ</w:t>
            </w:r>
          </w:p>
          <w:p w14:paraId="02772C02" w14:textId="77777777" w:rsidR="00F33BA4" w:rsidRPr="00403822" w:rsidRDefault="00F33BA4" w:rsidP="00F33BA4">
            <w:pPr>
              <w:ind w:firstLine="391"/>
              <w:jc w:val="center"/>
              <w:rPr>
                <w:lang w:val="kk-KZ"/>
              </w:rPr>
            </w:pPr>
          </w:p>
          <w:p w14:paraId="1E0A1913" w14:textId="30DFEBDF" w:rsidR="00F33BA4" w:rsidRPr="00403822" w:rsidRDefault="00F33BA4" w:rsidP="00F33BA4">
            <w:pPr>
              <w:widowControl w:val="0"/>
              <w:ind w:firstLine="391"/>
              <w:jc w:val="both"/>
              <w:rPr>
                <w:bCs/>
                <w:lang w:val="kk-KZ"/>
              </w:rPr>
            </w:pPr>
            <w:r w:rsidRPr="00403822">
              <w:rPr>
                <w:lang w:val="kk-KZ"/>
              </w:rPr>
              <w:t>7-3) тармақша</w:t>
            </w:r>
          </w:p>
        </w:tc>
        <w:tc>
          <w:tcPr>
            <w:tcW w:w="4646" w:type="dxa"/>
            <w:shd w:val="clear" w:color="auto" w:fill="FFFFFF"/>
          </w:tcPr>
          <w:p w14:paraId="196884C3"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17-бап.</w:t>
            </w:r>
            <w:r w:rsidRPr="00403822">
              <w:rPr>
                <w:spacing w:val="2"/>
                <w:bdr w:val="none" w:sz="0" w:space="0" w:color="auto" w:frame="1"/>
                <w:shd w:val="clear" w:color="auto" w:fill="FFFFFF"/>
                <w:lang w:val="kk-KZ"/>
              </w:rPr>
              <w:t xml:space="preserve"> Сақтандырушының құқықтары мен міндеттері</w:t>
            </w:r>
          </w:p>
          <w:p w14:paraId="59B9E08A"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2. Сақтандырушы:</w:t>
            </w:r>
          </w:p>
          <w:p w14:paraId="4AE7F4B6"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0470B16B" w14:textId="785EAF63"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7-3) сақтанушыдан (жәбірленушіден, пайда алушыдан)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жіберілетін өтінішті алған кезде осы өтінішті, сондай-ақ оған қоса берілетін құжаттарды алынған </w:t>
            </w:r>
            <w:r w:rsidRPr="00403822">
              <w:rPr>
                <w:bCs/>
                <w:spacing w:val="2"/>
                <w:shd w:val="clear" w:color="auto" w:fill="FFFFFF"/>
                <w:lang w:val="kk-KZ"/>
              </w:rPr>
              <w:lastRenderedPageBreak/>
              <w:t xml:space="preserve">күнінен бастап үш жұмыс күні ішінде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қайта жіберуге;</w:t>
            </w:r>
          </w:p>
        </w:tc>
        <w:tc>
          <w:tcPr>
            <w:tcW w:w="4427" w:type="dxa"/>
            <w:shd w:val="clear" w:color="auto" w:fill="FFFFFF"/>
          </w:tcPr>
          <w:p w14:paraId="06B5D5CB"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17-бап.</w:t>
            </w:r>
            <w:r w:rsidRPr="00403822">
              <w:rPr>
                <w:spacing w:val="2"/>
                <w:bdr w:val="none" w:sz="0" w:space="0" w:color="auto" w:frame="1"/>
                <w:shd w:val="clear" w:color="auto" w:fill="FFFFFF"/>
                <w:lang w:val="kk-KZ"/>
              </w:rPr>
              <w:t xml:space="preserve"> Сақтандырушының құқықтары мен міндеттері</w:t>
            </w:r>
          </w:p>
          <w:p w14:paraId="08D78DF0"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2. Сақтандырушы:</w:t>
            </w:r>
          </w:p>
          <w:p w14:paraId="506CE4B6"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7252FC3B" w14:textId="637B67D1" w:rsidR="00F33BA4" w:rsidRPr="00403822" w:rsidRDefault="00F33BA4" w:rsidP="00F33BA4">
            <w:pPr>
              <w:ind w:firstLine="391"/>
              <w:jc w:val="both"/>
              <w:rPr>
                <w:bCs/>
                <w:spacing w:val="2"/>
                <w:bdr w:val="none" w:sz="0" w:space="0" w:color="auto" w:frame="1"/>
                <w:shd w:val="clear" w:color="auto" w:fill="FFFFFF"/>
                <w:lang w:val="kk-KZ"/>
              </w:rPr>
            </w:pPr>
            <w:bookmarkStart w:id="218" w:name="_Hlk200478559"/>
            <w:r w:rsidRPr="00403822">
              <w:rPr>
                <w:bCs/>
                <w:spacing w:val="2"/>
                <w:shd w:val="clear" w:color="auto" w:fill="FFFFFF"/>
                <w:lang w:val="kk-KZ"/>
              </w:rPr>
              <w:t xml:space="preserve">7-3) сақтанушыдан (жәбірленушіден, пайда алушыдан) </w:t>
            </w:r>
            <w:r w:rsidRPr="00403822">
              <w:rPr>
                <w:b/>
                <w:bCs/>
                <w:spacing w:val="2"/>
                <w:shd w:val="clear" w:color="auto" w:fill="FFFFFF"/>
                <w:lang w:val="kk-KZ"/>
              </w:rPr>
              <w:t>қаржы</w:t>
            </w:r>
            <w:r w:rsidRPr="00403822">
              <w:rPr>
                <w:bCs/>
                <w:spacing w:val="2"/>
                <w:shd w:val="clear" w:color="auto" w:fill="FFFFFF"/>
                <w:lang w:val="kk-KZ"/>
              </w:rPr>
              <w:t xml:space="preserve"> омбудсманына жіберілетін өтінішті (жолданымды) алған кезде осы өтінішті (жолданымды), сондай-ақ </w:t>
            </w:r>
            <w:r w:rsidRPr="00403822">
              <w:rPr>
                <w:bCs/>
                <w:spacing w:val="2"/>
                <w:shd w:val="clear" w:color="auto" w:fill="FFFFFF"/>
                <w:lang w:val="kk-KZ"/>
              </w:rPr>
              <w:lastRenderedPageBreak/>
              <w:t>оған қоса берілетін құжаттарды алынған күнінен бастап үш жұмыс күні ішінде</w:t>
            </w:r>
            <w:r w:rsidRPr="00403822">
              <w:rPr>
                <w:b/>
                <w:bCs/>
                <w:spacing w:val="2"/>
                <w:shd w:val="clear" w:color="auto" w:fill="FFFFFF"/>
                <w:lang w:val="kk-KZ"/>
              </w:rPr>
              <w:t xml:space="preserve"> қаржы</w:t>
            </w:r>
            <w:r w:rsidRPr="00403822">
              <w:rPr>
                <w:bCs/>
                <w:spacing w:val="2"/>
                <w:shd w:val="clear" w:color="auto" w:fill="FFFFFF"/>
                <w:lang w:val="kk-KZ"/>
              </w:rPr>
              <w:t xml:space="preserve">  омбудсманына қайта жіберуге;</w:t>
            </w:r>
            <w:bookmarkEnd w:id="218"/>
          </w:p>
        </w:tc>
        <w:tc>
          <w:tcPr>
            <w:tcW w:w="3117" w:type="dxa"/>
          </w:tcPr>
          <w:p w14:paraId="74A363A2" w14:textId="151799D3"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w:t>
            </w:r>
            <w:r w:rsidRPr="00403822">
              <w:rPr>
                <w:rFonts w:eastAsia="Calibri"/>
                <w:lang w:val="kk-KZ" w:eastAsia="en-US"/>
              </w:rPr>
              <w:lastRenderedPageBreak/>
              <w:t>құру көзделетін түзетулер ұсынылады.</w:t>
            </w:r>
          </w:p>
        </w:tc>
      </w:tr>
      <w:tr w:rsidR="00F33BA4" w:rsidRPr="00403822" w14:paraId="29964D85" w14:textId="77777777" w:rsidTr="00356AAC">
        <w:tc>
          <w:tcPr>
            <w:tcW w:w="988" w:type="dxa"/>
            <w:shd w:val="clear" w:color="auto" w:fill="auto"/>
          </w:tcPr>
          <w:p w14:paraId="755813B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4574E0D6" w14:textId="77777777" w:rsidR="00F33BA4" w:rsidRPr="00403822" w:rsidRDefault="00F33BA4" w:rsidP="00F33BA4">
            <w:pPr>
              <w:ind w:firstLine="391"/>
              <w:jc w:val="center"/>
              <w:rPr>
                <w:lang w:val="kk-KZ"/>
              </w:rPr>
            </w:pPr>
            <w:r w:rsidRPr="00403822">
              <w:rPr>
                <w:lang w:val="kk-KZ"/>
              </w:rPr>
              <w:t>18-бап</w:t>
            </w:r>
          </w:p>
          <w:p w14:paraId="2FE23986" w14:textId="77777777" w:rsidR="00F33BA4" w:rsidRPr="00403822" w:rsidRDefault="00F33BA4" w:rsidP="00F33BA4">
            <w:pPr>
              <w:ind w:firstLine="391"/>
              <w:jc w:val="center"/>
              <w:rPr>
                <w:lang w:val="kk-KZ"/>
              </w:rPr>
            </w:pPr>
            <w:r w:rsidRPr="00403822">
              <w:rPr>
                <w:lang w:val="kk-KZ"/>
              </w:rPr>
              <w:t>1-тармақ</w:t>
            </w:r>
          </w:p>
          <w:p w14:paraId="14C5A3F9" w14:textId="77777777" w:rsidR="00F33BA4" w:rsidRPr="00403822" w:rsidRDefault="00F33BA4" w:rsidP="00F33BA4">
            <w:pPr>
              <w:ind w:firstLine="391"/>
              <w:jc w:val="center"/>
              <w:rPr>
                <w:lang w:val="kk-KZ"/>
              </w:rPr>
            </w:pPr>
          </w:p>
          <w:p w14:paraId="7D303635" w14:textId="77777777" w:rsidR="00F33BA4" w:rsidRPr="00403822" w:rsidRDefault="00F33BA4" w:rsidP="00F33BA4">
            <w:pPr>
              <w:ind w:firstLine="391"/>
              <w:jc w:val="center"/>
              <w:rPr>
                <w:lang w:val="kk-KZ"/>
              </w:rPr>
            </w:pPr>
          </w:p>
          <w:p w14:paraId="3D9C9CA5" w14:textId="77777777" w:rsidR="00F33BA4" w:rsidRPr="00403822" w:rsidRDefault="00F33BA4" w:rsidP="00F33BA4">
            <w:pPr>
              <w:ind w:firstLine="391"/>
              <w:jc w:val="center"/>
              <w:rPr>
                <w:lang w:val="kk-KZ"/>
              </w:rPr>
            </w:pPr>
            <w:r w:rsidRPr="00403822">
              <w:rPr>
                <w:lang w:val="kk-KZ"/>
              </w:rPr>
              <w:t>5-1) тармақша</w:t>
            </w:r>
          </w:p>
          <w:p w14:paraId="3C32367D" w14:textId="77777777" w:rsidR="00F33BA4" w:rsidRPr="00403822" w:rsidRDefault="00F33BA4" w:rsidP="00F33BA4">
            <w:pPr>
              <w:ind w:firstLine="391"/>
              <w:jc w:val="center"/>
              <w:rPr>
                <w:lang w:val="kk-KZ"/>
              </w:rPr>
            </w:pPr>
          </w:p>
          <w:p w14:paraId="6D613D5D" w14:textId="77777777" w:rsidR="00F33BA4" w:rsidRPr="00403822" w:rsidRDefault="00F33BA4" w:rsidP="00F33BA4">
            <w:pPr>
              <w:ind w:firstLine="391"/>
              <w:jc w:val="center"/>
              <w:rPr>
                <w:lang w:val="kk-KZ"/>
              </w:rPr>
            </w:pPr>
          </w:p>
          <w:p w14:paraId="467BFE76" w14:textId="77777777" w:rsidR="00F33BA4" w:rsidRPr="00403822" w:rsidRDefault="00F33BA4" w:rsidP="00F33BA4">
            <w:pPr>
              <w:ind w:firstLine="391"/>
              <w:jc w:val="center"/>
              <w:rPr>
                <w:lang w:val="kk-KZ"/>
              </w:rPr>
            </w:pPr>
          </w:p>
          <w:p w14:paraId="1DDDE171" w14:textId="77777777" w:rsidR="00F33BA4" w:rsidRPr="00403822" w:rsidRDefault="00F33BA4" w:rsidP="00F33BA4">
            <w:pPr>
              <w:ind w:firstLine="391"/>
              <w:jc w:val="center"/>
              <w:rPr>
                <w:lang w:val="kk-KZ"/>
              </w:rPr>
            </w:pPr>
          </w:p>
          <w:p w14:paraId="641E6718" w14:textId="77777777" w:rsidR="00F33BA4" w:rsidRPr="00403822" w:rsidRDefault="00F33BA4" w:rsidP="00F33BA4">
            <w:pPr>
              <w:ind w:firstLine="391"/>
              <w:jc w:val="center"/>
              <w:rPr>
                <w:lang w:val="kk-KZ"/>
              </w:rPr>
            </w:pPr>
          </w:p>
          <w:p w14:paraId="7D65E2A6" w14:textId="77777777" w:rsidR="00F33BA4" w:rsidRPr="00403822" w:rsidRDefault="00F33BA4" w:rsidP="00F33BA4">
            <w:pPr>
              <w:ind w:firstLine="391"/>
              <w:jc w:val="center"/>
              <w:rPr>
                <w:lang w:val="kk-KZ"/>
              </w:rPr>
            </w:pPr>
          </w:p>
          <w:p w14:paraId="48B4FFD4" w14:textId="77777777" w:rsidR="00F33BA4" w:rsidRPr="00403822" w:rsidRDefault="00F33BA4" w:rsidP="00F33BA4">
            <w:pPr>
              <w:ind w:firstLine="391"/>
              <w:jc w:val="center"/>
              <w:rPr>
                <w:lang w:val="kk-KZ"/>
              </w:rPr>
            </w:pPr>
          </w:p>
          <w:p w14:paraId="62C735DD" w14:textId="77777777" w:rsidR="00F33BA4" w:rsidRPr="00403822" w:rsidRDefault="00F33BA4" w:rsidP="00F33BA4">
            <w:pPr>
              <w:ind w:firstLine="391"/>
              <w:jc w:val="center"/>
              <w:rPr>
                <w:lang w:val="kk-KZ"/>
              </w:rPr>
            </w:pPr>
          </w:p>
          <w:p w14:paraId="4EF9B337" w14:textId="0F6A54ED" w:rsidR="00F33BA4" w:rsidRPr="00403822" w:rsidRDefault="00F33BA4" w:rsidP="00F33BA4">
            <w:pPr>
              <w:widowControl w:val="0"/>
              <w:ind w:firstLine="391"/>
              <w:jc w:val="both"/>
              <w:rPr>
                <w:bCs/>
                <w:lang w:val="kk-KZ"/>
              </w:rPr>
            </w:pPr>
            <w:r w:rsidRPr="00403822">
              <w:rPr>
                <w:lang w:val="kk-KZ"/>
              </w:rPr>
              <w:t>6) тармақша</w:t>
            </w:r>
          </w:p>
        </w:tc>
        <w:tc>
          <w:tcPr>
            <w:tcW w:w="4646" w:type="dxa"/>
            <w:shd w:val="clear" w:color="auto" w:fill="FFFFFF"/>
          </w:tcPr>
          <w:p w14:paraId="7D48C250"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18-бап.</w:t>
            </w:r>
            <w:r w:rsidRPr="00403822">
              <w:rPr>
                <w:spacing w:val="2"/>
                <w:bdr w:val="none" w:sz="0" w:space="0" w:color="auto" w:frame="1"/>
                <w:shd w:val="clear" w:color="auto" w:fill="FFFFFF"/>
                <w:lang w:val="kk-KZ"/>
              </w:rPr>
              <w:t xml:space="preserve"> Жәбірленушінің құқықтары</w:t>
            </w:r>
          </w:p>
          <w:p w14:paraId="6B537C6F" w14:textId="6D8208DD" w:rsidR="00F33BA4" w:rsidRPr="00403822" w:rsidRDefault="00F33BA4" w:rsidP="00F33BA4">
            <w:pPr>
              <w:shd w:val="clear" w:color="auto" w:fill="FFFFFF"/>
              <w:ind w:left="391"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1. Жәбірленуші:</w:t>
            </w:r>
          </w:p>
          <w:p w14:paraId="4220EFCC" w14:textId="5FDCC8E9"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049C2DDE" w14:textId="12D3BBEA" w:rsidR="00F33BA4" w:rsidRPr="00403822" w:rsidRDefault="00F33BA4" w:rsidP="00F33BA4">
            <w:pPr>
              <w:shd w:val="clear" w:color="auto" w:fill="FFFFFF"/>
              <w:ind w:firstLine="391"/>
              <w:jc w:val="both"/>
              <w:textAlignment w:val="baseline"/>
              <w:rPr>
                <w:b/>
                <w:spacing w:val="2"/>
                <w:lang w:val="kk-KZ"/>
              </w:rPr>
            </w:pPr>
            <w:r w:rsidRPr="00403822">
              <w:rPr>
                <w:b/>
                <w:spacing w:val="2"/>
                <w:lang w:val="kk-KZ"/>
              </w:rPr>
              <w:t>5-1) көлік құралдары иелерінің жауапкершілігін міндетті сақтандыру шартынан туындайтын мәселелерді реттеу үшін осы Заңның 29-1-бабында көзделген ерекшеліктерді ескере отырып сақтандырушыға не сақтандыру омбудсманына немесе сотқа жүгінуге;</w:t>
            </w:r>
          </w:p>
          <w:p w14:paraId="5C5D2D81" w14:textId="6ACFFB8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6) өтінішті және қоса берілетін құжаттарды </w:t>
            </w:r>
            <w:r w:rsidRPr="00403822">
              <w:rPr>
                <w:b/>
                <w:spacing w:val="2"/>
                <w:lang w:val="kk-KZ"/>
              </w:rPr>
              <w:t>сақтандыру</w:t>
            </w:r>
            <w:r w:rsidRPr="00403822">
              <w:rPr>
                <w:spacing w:val="2"/>
                <w:lang w:val="kk-KZ"/>
              </w:rPr>
              <w:t xml:space="preserve"> омбудсманына (тікелей </w:t>
            </w:r>
            <w:r w:rsidRPr="00403822">
              <w:rPr>
                <w:b/>
                <w:spacing w:val="2"/>
                <w:lang w:val="kk-KZ"/>
              </w:rPr>
              <w:t>сақтандыру</w:t>
            </w:r>
            <w:r w:rsidRPr="00403822">
              <w:rPr>
                <w:spacing w:val="2"/>
                <w:lang w:val="kk-KZ"/>
              </w:rPr>
              <w:t xml:space="preserve"> омбудсманына, оның ішінде оның интернет-ресурсы не сақтандырушы, оның филиалы, өкілдігі арқылы) жіберуге;</w:t>
            </w:r>
          </w:p>
        </w:tc>
        <w:tc>
          <w:tcPr>
            <w:tcW w:w="4427" w:type="dxa"/>
            <w:shd w:val="clear" w:color="auto" w:fill="FFFFFF"/>
          </w:tcPr>
          <w:p w14:paraId="4E921198"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18-бап.</w:t>
            </w:r>
            <w:r w:rsidRPr="00403822">
              <w:rPr>
                <w:spacing w:val="2"/>
                <w:bdr w:val="none" w:sz="0" w:space="0" w:color="auto" w:frame="1"/>
                <w:shd w:val="clear" w:color="auto" w:fill="FFFFFF"/>
                <w:lang w:val="kk-KZ"/>
              </w:rPr>
              <w:t xml:space="preserve"> Жәбірленушінің құқықтары</w:t>
            </w:r>
          </w:p>
          <w:p w14:paraId="54B9E031" w14:textId="78DEB507" w:rsidR="00F33BA4" w:rsidRPr="00403822" w:rsidRDefault="00F33BA4" w:rsidP="00F33BA4">
            <w:pPr>
              <w:shd w:val="clear" w:color="auto" w:fill="FFFFFF"/>
              <w:ind w:left="391"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1. Жәбірленуші:</w:t>
            </w:r>
          </w:p>
          <w:p w14:paraId="79DA87D2"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4F998331" w14:textId="77777777" w:rsidR="00F33BA4" w:rsidRPr="00403822" w:rsidRDefault="00F33BA4" w:rsidP="00F33BA4">
            <w:pPr>
              <w:shd w:val="clear" w:color="auto" w:fill="FFFFFF"/>
              <w:ind w:firstLine="391"/>
              <w:jc w:val="both"/>
              <w:textAlignment w:val="baseline"/>
              <w:rPr>
                <w:spacing w:val="2"/>
                <w:lang w:val="kk-KZ"/>
              </w:rPr>
            </w:pPr>
            <w:bookmarkStart w:id="219" w:name="_Hlk200296249"/>
            <w:r w:rsidRPr="00403822">
              <w:rPr>
                <w:b/>
                <w:spacing w:val="2"/>
                <w:lang w:val="kk-KZ"/>
              </w:rPr>
              <w:t>5-1) көлік құралдары иелерінің жауапкершілігін міндетті сақтандыру шартынан туындайтын дауларды реттеу үшін осы Заңның 29-1-бабында көзделген ерекшеліктерді ескере отырып сақтандырушыға не қаржы омбудсманына не сотқа жүгінуге;</w:t>
            </w:r>
          </w:p>
          <w:p w14:paraId="7DA7969C" w14:textId="486B01FA" w:rsidR="00F33BA4" w:rsidRPr="00403822" w:rsidRDefault="00F33BA4" w:rsidP="00F33BA4">
            <w:pPr>
              <w:shd w:val="clear" w:color="auto" w:fill="FFFFFF"/>
              <w:ind w:firstLine="391"/>
              <w:jc w:val="both"/>
              <w:textAlignment w:val="baseline"/>
              <w:rPr>
                <w:spacing w:val="2"/>
                <w:lang w:val="kk-KZ"/>
              </w:rPr>
            </w:pPr>
            <w:bookmarkStart w:id="220" w:name="_Hlk200296281"/>
            <w:bookmarkEnd w:id="219"/>
            <w:r w:rsidRPr="00403822">
              <w:rPr>
                <w:spacing w:val="2"/>
                <w:lang w:val="kk-KZ"/>
              </w:rPr>
              <w:t xml:space="preserve">6) өтінішті және қоса берілетін құжаттарды </w:t>
            </w:r>
            <w:r w:rsidRPr="00403822">
              <w:rPr>
                <w:b/>
                <w:spacing w:val="2"/>
                <w:lang w:val="kk-KZ"/>
              </w:rPr>
              <w:t>қаржы</w:t>
            </w:r>
            <w:r w:rsidRPr="00403822">
              <w:rPr>
                <w:spacing w:val="2"/>
                <w:lang w:val="kk-KZ"/>
              </w:rPr>
              <w:t xml:space="preserve"> омбудсманына (тікелей </w:t>
            </w:r>
            <w:r w:rsidRPr="00403822">
              <w:rPr>
                <w:b/>
                <w:spacing w:val="2"/>
                <w:lang w:val="kk-KZ"/>
              </w:rPr>
              <w:t>қаржы</w:t>
            </w:r>
            <w:r w:rsidRPr="00403822">
              <w:rPr>
                <w:spacing w:val="2"/>
                <w:lang w:val="kk-KZ"/>
              </w:rPr>
              <w:t xml:space="preserve"> омбудсманына, оның ішінде оның интернет-ресурсы не сақтандырушы, оның филиалы, өкілдігі арқылы) жіберуге;</w:t>
            </w:r>
            <w:bookmarkEnd w:id="220"/>
          </w:p>
        </w:tc>
        <w:tc>
          <w:tcPr>
            <w:tcW w:w="3117" w:type="dxa"/>
          </w:tcPr>
          <w:p w14:paraId="2149DC54" w14:textId="035C091E"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664798D6" w14:textId="77777777" w:rsidTr="00356AAC">
        <w:tc>
          <w:tcPr>
            <w:tcW w:w="988" w:type="dxa"/>
            <w:shd w:val="clear" w:color="auto" w:fill="auto"/>
          </w:tcPr>
          <w:p w14:paraId="33C93E6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1FFED03" w14:textId="77777777" w:rsidR="00F33BA4" w:rsidRPr="00403822" w:rsidRDefault="00F33BA4" w:rsidP="00F33BA4">
            <w:pPr>
              <w:ind w:firstLine="391"/>
              <w:jc w:val="center"/>
              <w:rPr>
                <w:lang w:val="kk-KZ"/>
              </w:rPr>
            </w:pPr>
            <w:r w:rsidRPr="00403822">
              <w:rPr>
                <w:lang w:val="kk-KZ"/>
              </w:rPr>
              <w:t>29-бап</w:t>
            </w:r>
          </w:p>
          <w:p w14:paraId="623469AC" w14:textId="77777777" w:rsidR="00F33BA4" w:rsidRPr="00403822" w:rsidRDefault="00F33BA4" w:rsidP="00F33BA4">
            <w:pPr>
              <w:ind w:firstLine="391"/>
              <w:jc w:val="center"/>
              <w:rPr>
                <w:lang w:val="kk-KZ"/>
              </w:rPr>
            </w:pPr>
          </w:p>
          <w:p w14:paraId="4A6C80FD" w14:textId="0FC6E6AB" w:rsidR="00F33BA4" w:rsidRPr="00403822" w:rsidRDefault="00F33BA4" w:rsidP="00F33BA4">
            <w:pPr>
              <w:widowControl w:val="0"/>
              <w:ind w:firstLine="391"/>
              <w:jc w:val="both"/>
              <w:rPr>
                <w:bCs/>
                <w:lang w:val="kk-KZ"/>
              </w:rPr>
            </w:pPr>
            <w:r w:rsidRPr="00403822">
              <w:rPr>
                <w:lang w:val="kk-KZ"/>
              </w:rPr>
              <w:t>3-тармақ</w:t>
            </w:r>
          </w:p>
        </w:tc>
        <w:tc>
          <w:tcPr>
            <w:tcW w:w="4646" w:type="dxa"/>
            <w:shd w:val="clear" w:color="auto" w:fill="FFFFFF"/>
          </w:tcPr>
          <w:p w14:paraId="5C8BF946"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29-бап.</w:t>
            </w:r>
            <w:r w:rsidRPr="00403822">
              <w:rPr>
                <w:spacing w:val="2"/>
                <w:bdr w:val="none" w:sz="0" w:space="0" w:color="auto" w:frame="1"/>
                <w:shd w:val="clear" w:color="auto" w:fill="FFFFFF"/>
                <w:lang w:val="kk-KZ"/>
              </w:rPr>
              <w:t xml:space="preserve"> Сақтандырушыны сақтандыру төлемін жүзеге асырудан босату негіздерi</w:t>
            </w:r>
          </w:p>
          <w:p w14:paraId="3F9D35E3" w14:textId="235EEE37"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lastRenderedPageBreak/>
              <w:t xml:space="preserve">3. Сақтандыру төлемiн жүзеге асырудан бас тарту үшiн негiздер </w:t>
            </w:r>
            <w:r w:rsidRPr="00403822">
              <w:rPr>
                <w:b/>
                <w:bCs/>
                <w:spacing w:val="2"/>
                <w:shd w:val="clear" w:color="auto" w:fill="FFFFFF"/>
                <w:lang w:val="kk-KZ"/>
              </w:rPr>
              <w:t>бар</w:t>
            </w:r>
            <w:r w:rsidRPr="00403822">
              <w:rPr>
                <w:bCs/>
                <w:spacing w:val="2"/>
                <w:shd w:val="clear" w:color="auto" w:fill="FFFFFF"/>
                <w:lang w:val="kk-KZ"/>
              </w:rPr>
              <w:t xml:space="preserve"> кезде сақтандырушы өтінішті және осы Заңның 25-бабының 2-тармағында көзделген барлық құжаттарды алған күннен бастап жеті жұмыс күні ішінде өтініш берушіге бас тарту себептерiнiң уәжді негіздемесімен және сақтанушының (сақтандырылушының, пайда алушының) Қазақстан Республикасы заңнамасының ерекшеліктерін ескере отырып, </w:t>
            </w:r>
            <w:r w:rsidRPr="00403822">
              <w:rPr>
                <w:b/>
                <w:bCs/>
                <w:spacing w:val="2"/>
                <w:shd w:val="clear" w:color="auto" w:fill="FFFFFF"/>
                <w:lang w:val="kk-KZ"/>
              </w:rPr>
              <w:t>келіспеушіліктерді</w:t>
            </w:r>
            <w:r w:rsidRPr="00403822">
              <w:rPr>
                <w:bCs/>
                <w:spacing w:val="2"/>
                <w:shd w:val="clear" w:color="auto" w:fill="FFFFFF"/>
                <w:lang w:val="kk-KZ"/>
              </w:rPr>
              <w:t xml:space="preserve"> реттеу үшін </w:t>
            </w:r>
            <w:r w:rsidRPr="00403822">
              <w:rPr>
                <w:b/>
                <w:bCs/>
                <w:spacing w:val="2"/>
                <w:shd w:val="clear" w:color="auto" w:fill="FFFFFF"/>
                <w:lang w:val="kk-KZ"/>
              </w:rPr>
              <w:t>сақтандыру</w:t>
            </w:r>
            <w:r w:rsidRPr="00403822">
              <w:rPr>
                <w:bCs/>
                <w:spacing w:val="2"/>
                <w:shd w:val="clear" w:color="auto" w:fill="FFFFFF"/>
                <w:lang w:val="kk-KZ"/>
              </w:rPr>
              <w:t xml:space="preserve">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tc>
        <w:tc>
          <w:tcPr>
            <w:tcW w:w="4427" w:type="dxa"/>
            <w:shd w:val="clear" w:color="auto" w:fill="FFFFFF"/>
          </w:tcPr>
          <w:p w14:paraId="32485874"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29-бап.</w:t>
            </w:r>
            <w:r w:rsidRPr="00403822">
              <w:rPr>
                <w:spacing w:val="2"/>
                <w:bdr w:val="none" w:sz="0" w:space="0" w:color="auto" w:frame="1"/>
                <w:shd w:val="clear" w:color="auto" w:fill="FFFFFF"/>
                <w:lang w:val="kk-KZ"/>
              </w:rPr>
              <w:t xml:space="preserve"> Сақтандырушыны сақтандыру төлемін жүзеге асырудан босату негіздерi</w:t>
            </w:r>
          </w:p>
          <w:p w14:paraId="0D29265A" w14:textId="5555EFA6" w:rsidR="00F33BA4" w:rsidRPr="00403822" w:rsidRDefault="00F33BA4" w:rsidP="00F33BA4">
            <w:pPr>
              <w:ind w:firstLine="391"/>
              <w:jc w:val="both"/>
              <w:rPr>
                <w:bCs/>
                <w:spacing w:val="2"/>
                <w:bdr w:val="none" w:sz="0" w:space="0" w:color="auto" w:frame="1"/>
                <w:shd w:val="clear" w:color="auto" w:fill="FFFFFF"/>
                <w:lang w:val="kk-KZ"/>
              </w:rPr>
            </w:pPr>
            <w:bookmarkStart w:id="221" w:name="_Hlk200478808"/>
            <w:r w:rsidRPr="00403822">
              <w:rPr>
                <w:bCs/>
                <w:spacing w:val="2"/>
                <w:shd w:val="clear" w:color="auto" w:fill="FFFFFF"/>
                <w:lang w:val="kk-KZ"/>
              </w:rPr>
              <w:lastRenderedPageBreak/>
              <w:t xml:space="preserve">3. Сақтандыру төлемiн жүзеге асырудан бас тарту үшiн негiздер  </w:t>
            </w:r>
            <w:r w:rsidRPr="00403822">
              <w:rPr>
                <w:b/>
                <w:bCs/>
                <w:spacing w:val="2"/>
                <w:shd w:val="clear" w:color="auto" w:fill="FFFFFF"/>
                <w:lang w:val="kk-KZ"/>
              </w:rPr>
              <w:t xml:space="preserve">болған </w:t>
            </w:r>
            <w:r w:rsidRPr="00403822">
              <w:rPr>
                <w:bCs/>
                <w:spacing w:val="2"/>
                <w:shd w:val="clear" w:color="auto" w:fill="FFFFFF"/>
                <w:lang w:val="kk-KZ"/>
              </w:rPr>
              <w:t xml:space="preserve">кезде сақтандырушы өтінішті және осы Заңның 25-бабының 2-тармағында көзделген барлық құжаттарды алған күннен бастап жеті жұмыс күні ішінде өтініш берушіге бас тарту себептерiнiң уәжді негіздемесімен және сақтанушының (сақтандырылушының, пайда алушының) Қазақстан Республикасы заңнамасының ерекшеліктерін ескере отырып, </w:t>
            </w:r>
            <w:r w:rsidRPr="00403822">
              <w:rPr>
                <w:b/>
                <w:bCs/>
                <w:spacing w:val="2"/>
                <w:shd w:val="clear" w:color="auto" w:fill="FFFFFF"/>
                <w:lang w:val="kk-KZ"/>
              </w:rPr>
              <w:t>дауды</w:t>
            </w:r>
            <w:r w:rsidRPr="00403822">
              <w:rPr>
                <w:bCs/>
                <w:spacing w:val="2"/>
                <w:shd w:val="clear" w:color="auto" w:fill="FFFFFF"/>
                <w:lang w:val="kk-KZ"/>
              </w:rPr>
              <w:t xml:space="preserve"> </w:t>
            </w:r>
            <w:r w:rsidRPr="00403822">
              <w:rPr>
                <w:b/>
                <w:bCs/>
                <w:spacing w:val="2"/>
                <w:shd w:val="clear" w:color="auto" w:fill="FFFFFF"/>
                <w:lang w:val="kk-KZ"/>
              </w:rPr>
              <w:t>сотқа дейін</w:t>
            </w:r>
            <w:r w:rsidRPr="00403822">
              <w:rPr>
                <w:bCs/>
                <w:spacing w:val="2"/>
                <w:shd w:val="clear" w:color="auto" w:fill="FFFFFF"/>
                <w:lang w:val="kk-KZ"/>
              </w:rPr>
              <w:t xml:space="preserve"> реттеу үшін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w:t>
            </w:r>
            <w:r w:rsidRPr="00403822">
              <w:rPr>
                <w:bCs/>
                <w:spacing w:val="2"/>
                <w:shd w:val="clear" w:color="auto" w:fill="FFFFFF"/>
                <w:lang w:val="kk-KZ"/>
              </w:rPr>
              <w:t xml:space="preserve"> жүгіну құқығы туралы хабарламамен сақтандыру төлемiнен толық немесе iшiнара бас тарту туралы тиiстi шешiмдi жазбаша нысанда жiберуге мiндеттi.</w:t>
            </w:r>
            <w:bookmarkEnd w:id="221"/>
          </w:p>
        </w:tc>
        <w:tc>
          <w:tcPr>
            <w:tcW w:w="3117" w:type="dxa"/>
          </w:tcPr>
          <w:p w14:paraId="7EB0F8D9" w14:textId="7C75EFB5" w:rsidR="00F33BA4" w:rsidRPr="00403822" w:rsidRDefault="00F33BA4" w:rsidP="00F33BA4">
            <w:pPr>
              <w:widowControl w:val="0"/>
              <w:ind w:firstLine="391"/>
              <w:jc w:val="both"/>
              <w:rPr>
                <w:lang w:val="kk-KZ"/>
              </w:rPr>
            </w:pPr>
            <w:r w:rsidRPr="00403822">
              <w:rPr>
                <w:rFonts w:eastAsia="Calibri"/>
                <w:lang w:val="kk-KZ" w:eastAsia="en-US"/>
              </w:rPr>
              <w:lastRenderedPageBreak/>
              <w:t>Мемлекеттік реттеу туралы заңда қаржылық қызметтерді тұтынушылар мен іс-</w:t>
            </w:r>
            <w:r w:rsidRPr="00403822">
              <w:rPr>
                <w:rFonts w:eastAsia="Calibri"/>
                <w:lang w:val="kk-KZ" w:eastAsia="en-US"/>
              </w:rPr>
              <w:lastRenderedPageBreak/>
              <w:t>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0AA81348" w14:textId="77777777" w:rsidTr="00356AAC">
        <w:tc>
          <w:tcPr>
            <w:tcW w:w="988" w:type="dxa"/>
            <w:shd w:val="clear" w:color="auto" w:fill="auto"/>
          </w:tcPr>
          <w:p w14:paraId="75F1E87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3DA86E8" w14:textId="77777777" w:rsidR="00F33BA4" w:rsidRPr="00403822" w:rsidRDefault="00F33BA4" w:rsidP="00F33BA4">
            <w:pPr>
              <w:ind w:firstLine="391"/>
              <w:jc w:val="center"/>
              <w:rPr>
                <w:lang w:val="kk-KZ"/>
              </w:rPr>
            </w:pPr>
            <w:r w:rsidRPr="00403822">
              <w:rPr>
                <w:lang w:val="kk-KZ"/>
              </w:rPr>
              <w:t>29-1-бап</w:t>
            </w:r>
          </w:p>
          <w:p w14:paraId="1176398B" w14:textId="77777777" w:rsidR="00F33BA4" w:rsidRPr="00403822" w:rsidRDefault="00F33BA4" w:rsidP="00F33BA4">
            <w:pPr>
              <w:ind w:firstLine="391"/>
              <w:jc w:val="center"/>
              <w:rPr>
                <w:lang w:val="kk-KZ"/>
              </w:rPr>
            </w:pPr>
          </w:p>
          <w:p w14:paraId="7F8A4A01" w14:textId="77777777" w:rsidR="00F33BA4" w:rsidRPr="00403822" w:rsidRDefault="00F33BA4" w:rsidP="00F33BA4">
            <w:pPr>
              <w:ind w:firstLine="391"/>
              <w:jc w:val="center"/>
              <w:rPr>
                <w:lang w:val="kk-KZ"/>
              </w:rPr>
            </w:pPr>
          </w:p>
          <w:p w14:paraId="774617A0" w14:textId="77777777" w:rsidR="00F33BA4" w:rsidRPr="00403822" w:rsidRDefault="00F33BA4" w:rsidP="00F33BA4">
            <w:pPr>
              <w:ind w:firstLine="391"/>
              <w:jc w:val="center"/>
              <w:rPr>
                <w:lang w:val="kk-KZ"/>
              </w:rPr>
            </w:pPr>
          </w:p>
          <w:p w14:paraId="57053A5A" w14:textId="77777777" w:rsidR="00F33BA4" w:rsidRPr="00403822" w:rsidRDefault="00F33BA4" w:rsidP="00F33BA4">
            <w:pPr>
              <w:ind w:firstLine="391"/>
              <w:jc w:val="center"/>
              <w:rPr>
                <w:lang w:val="kk-KZ"/>
              </w:rPr>
            </w:pPr>
          </w:p>
          <w:p w14:paraId="7E9C77D1" w14:textId="77777777" w:rsidR="00F33BA4" w:rsidRPr="00403822" w:rsidRDefault="00F33BA4" w:rsidP="00F33BA4">
            <w:pPr>
              <w:ind w:firstLine="391"/>
              <w:jc w:val="center"/>
              <w:rPr>
                <w:lang w:val="kk-KZ"/>
              </w:rPr>
            </w:pPr>
            <w:r w:rsidRPr="00403822">
              <w:rPr>
                <w:lang w:val="kk-KZ"/>
              </w:rPr>
              <w:t>1-тармақ</w:t>
            </w:r>
          </w:p>
          <w:p w14:paraId="53AD870F" w14:textId="77777777" w:rsidR="00F33BA4" w:rsidRPr="00403822" w:rsidRDefault="00F33BA4" w:rsidP="00F33BA4">
            <w:pPr>
              <w:ind w:firstLine="391"/>
              <w:jc w:val="center"/>
              <w:rPr>
                <w:lang w:val="kk-KZ"/>
              </w:rPr>
            </w:pPr>
          </w:p>
          <w:p w14:paraId="43232749" w14:textId="77777777" w:rsidR="00F33BA4" w:rsidRPr="00403822" w:rsidRDefault="00F33BA4" w:rsidP="00F33BA4">
            <w:pPr>
              <w:ind w:firstLine="391"/>
              <w:jc w:val="center"/>
              <w:rPr>
                <w:lang w:val="kk-KZ"/>
              </w:rPr>
            </w:pPr>
          </w:p>
          <w:p w14:paraId="36A6F762" w14:textId="77777777" w:rsidR="00F33BA4" w:rsidRPr="00403822" w:rsidRDefault="00F33BA4" w:rsidP="00F33BA4">
            <w:pPr>
              <w:ind w:firstLine="391"/>
              <w:jc w:val="center"/>
              <w:rPr>
                <w:lang w:val="kk-KZ"/>
              </w:rPr>
            </w:pPr>
          </w:p>
          <w:p w14:paraId="3E6D389A" w14:textId="77777777" w:rsidR="00F33BA4" w:rsidRPr="00403822" w:rsidRDefault="00F33BA4" w:rsidP="00F33BA4">
            <w:pPr>
              <w:ind w:firstLine="391"/>
              <w:jc w:val="center"/>
              <w:rPr>
                <w:lang w:val="kk-KZ"/>
              </w:rPr>
            </w:pPr>
          </w:p>
          <w:p w14:paraId="7F214927" w14:textId="77777777" w:rsidR="00F33BA4" w:rsidRPr="00403822" w:rsidRDefault="00F33BA4" w:rsidP="00F33BA4">
            <w:pPr>
              <w:ind w:firstLine="391"/>
              <w:jc w:val="center"/>
              <w:rPr>
                <w:lang w:val="kk-KZ"/>
              </w:rPr>
            </w:pPr>
          </w:p>
          <w:p w14:paraId="3B005BDF" w14:textId="77777777" w:rsidR="00F33BA4" w:rsidRPr="00403822" w:rsidRDefault="00F33BA4" w:rsidP="00F33BA4">
            <w:pPr>
              <w:ind w:firstLine="391"/>
              <w:jc w:val="center"/>
              <w:rPr>
                <w:lang w:val="kk-KZ"/>
              </w:rPr>
            </w:pPr>
          </w:p>
          <w:p w14:paraId="17D159D9" w14:textId="77777777" w:rsidR="00F33BA4" w:rsidRPr="00403822" w:rsidRDefault="00F33BA4" w:rsidP="00F33BA4">
            <w:pPr>
              <w:ind w:firstLine="391"/>
              <w:jc w:val="center"/>
              <w:rPr>
                <w:lang w:val="kk-KZ"/>
              </w:rPr>
            </w:pPr>
          </w:p>
          <w:p w14:paraId="55709985" w14:textId="77777777" w:rsidR="00F33BA4" w:rsidRPr="00403822" w:rsidRDefault="00F33BA4" w:rsidP="00F33BA4">
            <w:pPr>
              <w:ind w:firstLine="391"/>
              <w:jc w:val="center"/>
              <w:rPr>
                <w:lang w:val="kk-KZ"/>
              </w:rPr>
            </w:pPr>
          </w:p>
          <w:p w14:paraId="5BBE6C4A" w14:textId="77777777" w:rsidR="00F33BA4" w:rsidRPr="00403822" w:rsidRDefault="00F33BA4" w:rsidP="00F33BA4">
            <w:pPr>
              <w:ind w:firstLine="391"/>
              <w:jc w:val="center"/>
              <w:rPr>
                <w:lang w:val="kk-KZ"/>
              </w:rPr>
            </w:pPr>
          </w:p>
          <w:p w14:paraId="334D3F15" w14:textId="77777777" w:rsidR="00F33BA4" w:rsidRPr="00403822" w:rsidRDefault="00F33BA4" w:rsidP="00F33BA4">
            <w:pPr>
              <w:ind w:firstLine="391"/>
              <w:jc w:val="center"/>
              <w:rPr>
                <w:lang w:val="kk-KZ"/>
              </w:rPr>
            </w:pPr>
          </w:p>
          <w:p w14:paraId="3579C732" w14:textId="77777777" w:rsidR="00F33BA4" w:rsidRPr="00403822" w:rsidRDefault="00F33BA4" w:rsidP="00F33BA4">
            <w:pPr>
              <w:ind w:firstLine="391"/>
              <w:jc w:val="center"/>
              <w:rPr>
                <w:lang w:val="kk-KZ"/>
              </w:rPr>
            </w:pPr>
          </w:p>
          <w:p w14:paraId="1BDB9658" w14:textId="77777777" w:rsidR="00F33BA4" w:rsidRPr="00403822" w:rsidRDefault="00F33BA4" w:rsidP="00F33BA4">
            <w:pPr>
              <w:ind w:firstLine="391"/>
              <w:jc w:val="center"/>
              <w:rPr>
                <w:lang w:val="kk-KZ"/>
              </w:rPr>
            </w:pPr>
          </w:p>
          <w:p w14:paraId="522364E4" w14:textId="77777777" w:rsidR="00F33BA4" w:rsidRPr="00403822" w:rsidRDefault="00F33BA4" w:rsidP="00F33BA4">
            <w:pPr>
              <w:ind w:firstLine="391"/>
              <w:jc w:val="center"/>
              <w:rPr>
                <w:lang w:val="kk-KZ"/>
              </w:rPr>
            </w:pPr>
          </w:p>
          <w:p w14:paraId="32E25E23" w14:textId="77777777" w:rsidR="00F33BA4" w:rsidRPr="00403822" w:rsidRDefault="00F33BA4" w:rsidP="00F33BA4">
            <w:pPr>
              <w:ind w:firstLine="391"/>
              <w:jc w:val="center"/>
              <w:rPr>
                <w:lang w:val="kk-KZ"/>
              </w:rPr>
            </w:pPr>
          </w:p>
          <w:p w14:paraId="3142405A" w14:textId="77777777" w:rsidR="00F33BA4" w:rsidRPr="00403822" w:rsidRDefault="00F33BA4" w:rsidP="00F33BA4">
            <w:pPr>
              <w:ind w:firstLine="391"/>
              <w:jc w:val="center"/>
              <w:rPr>
                <w:lang w:val="kk-KZ"/>
              </w:rPr>
            </w:pPr>
          </w:p>
          <w:p w14:paraId="55AB9C27" w14:textId="77777777" w:rsidR="00F33BA4" w:rsidRPr="00403822" w:rsidRDefault="00F33BA4" w:rsidP="00F33BA4">
            <w:pPr>
              <w:ind w:firstLine="391"/>
              <w:jc w:val="center"/>
              <w:rPr>
                <w:lang w:val="kk-KZ"/>
              </w:rPr>
            </w:pPr>
          </w:p>
          <w:p w14:paraId="33926DBE" w14:textId="77777777" w:rsidR="00F33BA4" w:rsidRPr="00403822" w:rsidRDefault="00F33BA4" w:rsidP="00F33BA4">
            <w:pPr>
              <w:ind w:firstLine="391"/>
              <w:jc w:val="center"/>
              <w:rPr>
                <w:lang w:val="kk-KZ"/>
              </w:rPr>
            </w:pPr>
          </w:p>
          <w:p w14:paraId="1388E93E" w14:textId="77777777" w:rsidR="00F33BA4" w:rsidRPr="00403822" w:rsidRDefault="00F33BA4" w:rsidP="00F33BA4">
            <w:pPr>
              <w:ind w:firstLine="391"/>
              <w:jc w:val="center"/>
              <w:rPr>
                <w:lang w:val="kk-KZ"/>
              </w:rPr>
            </w:pPr>
          </w:p>
          <w:p w14:paraId="0668B37D" w14:textId="77777777" w:rsidR="00F33BA4" w:rsidRPr="00403822" w:rsidRDefault="00F33BA4" w:rsidP="00F33BA4">
            <w:pPr>
              <w:ind w:firstLine="391"/>
              <w:jc w:val="center"/>
              <w:rPr>
                <w:lang w:val="kk-KZ"/>
              </w:rPr>
            </w:pPr>
          </w:p>
          <w:p w14:paraId="79BA6C38" w14:textId="77777777" w:rsidR="00F33BA4" w:rsidRPr="00403822" w:rsidRDefault="00F33BA4" w:rsidP="00F33BA4">
            <w:pPr>
              <w:ind w:firstLine="391"/>
              <w:jc w:val="center"/>
              <w:rPr>
                <w:lang w:val="kk-KZ"/>
              </w:rPr>
            </w:pPr>
          </w:p>
          <w:p w14:paraId="7FD687D1" w14:textId="77777777" w:rsidR="00F33BA4" w:rsidRPr="00403822" w:rsidRDefault="00F33BA4" w:rsidP="00F33BA4">
            <w:pPr>
              <w:ind w:firstLine="391"/>
              <w:jc w:val="center"/>
              <w:rPr>
                <w:lang w:val="kk-KZ"/>
              </w:rPr>
            </w:pPr>
          </w:p>
          <w:p w14:paraId="64255748" w14:textId="77777777" w:rsidR="00F33BA4" w:rsidRPr="00403822" w:rsidRDefault="00F33BA4" w:rsidP="00F33BA4">
            <w:pPr>
              <w:ind w:firstLine="391"/>
              <w:jc w:val="center"/>
              <w:rPr>
                <w:lang w:val="kk-KZ"/>
              </w:rPr>
            </w:pPr>
          </w:p>
          <w:p w14:paraId="079256D4" w14:textId="77777777" w:rsidR="00F33BA4" w:rsidRPr="00403822" w:rsidRDefault="00F33BA4" w:rsidP="00F33BA4">
            <w:pPr>
              <w:ind w:firstLine="391"/>
              <w:jc w:val="center"/>
              <w:rPr>
                <w:lang w:val="kk-KZ"/>
              </w:rPr>
            </w:pPr>
          </w:p>
          <w:p w14:paraId="1419A530" w14:textId="77777777" w:rsidR="00F33BA4" w:rsidRPr="00403822" w:rsidRDefault="00F33BA4" w:rsidP="00F33BA4">
            <w:pPr>
              <w:ind w:firstLine="391"/>
              <w:jc w:val="center"/>
              <w:rPr>
                <w:lang w:val="kk-KZ"/>
              </w:rPr>
            </w:pPr>
          </w:p>
          <w:p w14:paraId="36E2CF52" w14:textId="77777777" w:rsidR="00F33BA4" w:rsidRPr="00403822" w:rsidRDefault="00F33BA4" w:rsidP="00F33BA4">
            <w:pPr>
              <w:ind w:firstLine="391"/>
              <w:jc w:val="center"/>
              <w:rPr>
                <w:lang w:val="kk-KZ"/>
              </w:rPr>
            </w:pPr>
          </w:p>
          <w:p w14:paraId="36384F10" w14:textId="77777777" w:rsidR="00F33BA4" w:rsidRPr="00403822" w:rsidRDefault="00F33BA4" w:rsidP="00F33BA4">
            <w:pPr>
              <w:ind w:firstLine="391"/>
              <w:jc w:val="center"/>
              <w:rPr>
                <w:lang w:val="kk-KZ"/>
              </w:rPr>
            </w:pPr>
          </w:p>
          <w:p w14:paraId="293DDD39" w14:textId="77777777" w:rsidR="00F33BA4" w:rsidRPr="00403822" w:rsidRDefault="00F33BA4" w:rsidP="00F33BA4">
            <w:pPr>
              <w:ind w:firstLine="391"/>
              <w:jc w:val="center"/>
              <w:rPr>
                <w:lang w:val="kk-KZ"/>
              </w:rPr>
            </w:pPr>
          </w:p>
          <w:p w14:paraId="455CA754" w14:textId="77777777" w:rsidR="00F33BA4" w:rsidRPr="00403822" w:rsidRDefault="00F33BA4" w:rsidP="00F33BA4">
            <w:pPr>
              <w:ind w:firstLine="391"/>
              <w:jc w:val="center"/>
              <w:rPr>
                <w:lang w:val="kk-KZ"/>
              </w:rPr>
            </w:pPr>
          </w:p>
          <w:p w14:paraId="0E8C1045" w14:textId="77777777" w:rsidR="00F33BA4" w:rsidRPr="00403822" w:rsidRDefault="00F33BA4" w:rsidP="00F33BA4">
            <w:pPr>
              <w:ind w:firstLine="391"/>
              <w:jc w:val="center"/>
              <w:rPr>
                <w:lang w:val="kk-KZ"/>
              </w:rPr>
            </w:pPr>
          </w:p>
          <w:p w14:paraId="2E58D6DF" w14:textId="77777777" w:rsidR="00F33BA4" w:rsidRPr="00403822" w:rsidRDefault="00F33BA4" w:rsidP="00F33BA4">
            <w:pPr>
              <w:ind w:firstLine="391"/>
              <w:jc w:val="center"/>
              <w:rPr>
                <w:lang w:val="kk-KZ"/>
              </w:rPr>
            </w:pPr>
            <w:r w:rsidRPr="00403822">
              <w:rPr>
                <w:lang w:val="kk-KZ"/>
              </w:rPr>
              <w:lastRenderedPageBreak/>
              <w:t>жаңа 1-1) тармақ</w:t>
            </w:r>
          </w:p>
          <w:p w14:paraId="2137FE82" w14:textId="77777777" w:rsidR="00F33BA4" w:rsidRPr="00403822" w:rsidRDefault="00F33BA4" w:rsidP="00F33BA4">
            <w:pPr>
              <w:ind w:firstLine="391"/>
              <w:jc w:val="center"/>
              <w:rPr>
                <w:lang w:val="kk-KZ"/>
              </w:rPr>
            </w:pPr>
          </w:p>
          <w:p w14:paraId="7C2B7E5D" w14:textId="77777777" w:rsidR="00F33BA4" w:rsidRPr="00403822" w:rsidRDefault="00F33BA4" w:rsidP="00F33BA4">
            <w:pPr>
              <w:ind w:firstLine="391"/>
              <w:jc w:val="center"/>
              <w:rPr>
                <w:lang w:val="kk-KZ"/>
              </w:rPr>
            </w:pPr>
          </w:p>
          <w:p w14:paraId="2B9BBE62" w14:textId="77777777" w:rsidR="00F33BA4" w:rsidRPr="00403822" w:rsidRDefault="00F33BA4" w:rsidP="00F33BA4">
            <w:pPr>
              <w:ind w:firstLine="391"/>
              <w:jc w:val="center"/>
              <w:rPr>
                <w:lang w:val="kk-KZ"/>
              </w:rPr>
            </w:pPr>
          </w:p>
          <w:p w14:paraId="10E36E2D" w14:textId="77777777" w:rsidR="00F33BA4" w:rsidRPr="00403822" w:rsidRDefault="00F33BA4" w:rsidP="00F33BA4">
            <w:pPr>
              <w:ind w:firstLine="391"/>
              <w:jc w:val="center"/>
              <w:rPr>
                <w:lang w:val="kk-KZ"/>
              </w:rPr>
            </w:pPr>
          </w:p>
          <w:p w14:paraId="00066D26" w14:textId="77777777" w:rsidR="00F33BA4" w:rsidRPr="00403822" w:rsidRDefault="00F33BA4" w:rsidP="00F33BA4">
            <w:pPr>
              <w:ind w:firstLine="391"/>
              <w:jc w:val="center"/>
              <w:rPr>
                <w:lang w:val="kk-KZ"/>
              </w:rPr>
            </w:pPr>
          </w:p>
          <w:p w14:paraId="1195F225" w14:textId="77777777" w:rsidR="00F33BA4" w:rsidRPr="00403822" w:rsidRDefault="00F33BA4" w:rsidP="00F33BA4">
            <w:pPr>
              <w:ind w:firstLine="391"/>
              <w:jc w:val="center"/>
              <w:rPr>
                <w:lang w:val="kk-KZ"/>
              </w:rPr>
            </w:pPr>
          </w:p>
          <w:p w14:paraId="407736C8" w14:textId="77777777" w:rsidR="00F33BA4" w:rsidRPr="00403822" w:rsidRDefault="00F33BA4" w:rsidP="00F33BA4">
            <w:pPr>
              <w:ind w:firstLine="391"/>
              <w:jc w:val="center"/>
              <w:rPr>
                <w:lang w:val="kk-KZ"/>
              </w:rPr>
            </w:pPr>
          </w:p>
          <w:p w14:paraId="387D66C6" w14:textId="77777777" w:rsidR="00F33BA4" w:rsidRPr="00403822" w:rsidRDefault="00F33BA4" w:rsidP="00F33BA4">
            <w:pPr>
              <w:ind w:firstLine="391"/>
              <w:jc w:val="center"/>
              <w:rPr>
                <w:lang w:val="kk-KZ"/>
              </w:rPr>
            </w:pPr>
          </w:p>
          <w:p w14:paraId="3DDC9292" w14:textId="77777777" w:rsidR="00F33BA4" w:rsidRPr="00403822" w:rsidRDefault="00F33BA4" w:rsidP="00F33BA4">
            <w:pPr>
              <w:ind w:firstLine="391"/>
              <w:jc w:val="center"/>
              <w:rPr>
                <w:lang w:val="kk-KZ"/>
              </w:rPr>
            </w:pPr>
          </w:p>
          <w:p w14:paraId="51EFC04F" w14:textId="77777777" w:rsidR="00F33BA4" w:rsidRPr="00403822" w:rsidRDefault="00F33BA4" w:rsidP="00F33BA4">
            <w:pPr>
              <w:ind w:firstLine="391"/>
              <w:jc w:val="center"/>
              <w:rPr>
                <w:lang w:val="kk-KZ"/>
              </w:rPr>
            </w:pPr>
          </w:p>
          <w:p w14:paraId="75B1654C" w14:textId="77777777" w:rsidR="00F33BA4" w:rsidRPr="00403822" w:rsidRDefault="00F33BA4" w:rsidP="00F33BA4">
            <w:pPr>
              <w:ind w:firstLine="391"/>
              <w:jc w:val="center"/>
              <w:rPr>
                <w:lang w:val="kk-KZ"/>
              </w:rPr>
            </w:pPr>
          </w:p>
          <w:p w14:paraId="31880334" w14:textId="77777777" w:rsidR="00F33BA4" w:rsidRPr="00403822" w:rsidRDefault="00F33BA4" w:rsidP="00F33BA4">
            <w:pPr>
              <w:ind w:firstLine="391"/>
              <w:jc w:val="center"/>
              <w:rPr>
                <w:lang w:val="kk-KZ"/>
              </w:rPr>
            </w:pPr>
          </w:p>
          <w:p w14:paraId="49EFBFA0" w14:textId="77777777" w:rsidR="00F33BA4" w:rsidRPr="00403822" w:rsidRDefault="00F33BA4" w:rsidP="00F33BA4">
            <w:pPr>
              <w:ind w:firstLine="391"/>
              <w:jc w:val="center"/>
              <w:rPr>
                <w:lang w:val="kk-KZ"/>
              </w:rPr>
            </w:pPr>
          </w:p>
          <w:p w14:paraId="0D973FE2" w14:textId="77777777" w:rsidR="00F33BA4" w:rsidRPr="00403822" w:rsidRDefault="00F33BA4" w:rsidP="00F33BA4">
            <w:pPr>
              <w:ind w:firstLine="391"/>
              <w:jc w:val="center"/>
              <w:rPr>
                <w:lang w:val="kk-KZ"/>
              </w:rPr>
            </w:pPr>
          </w:p>
          <w:p w14:paraId="7E7A8402" w14:textId="77777777" w:rsidR="00F33BA4" w:rsidRPr="00403822" w:rsidRDefault="00F33BA4" w:rsidP="00F33BA4">
            <w:pPr>
              <w:ind w:firstLine="391"/>
              <w:jc w:val="center"/>
              <w:rPr>
                <w:lang w:val="kk-KZ"/>
              </w:rPr>
            </w:pPr>
          </w:p>
          <w:p w14:paraId="3D2748CC" w14:textId="77777777" w:rsidR="00F33BA4" w:rsidRPr="00403822" w:rsidRDefault="00F33BA4" w:rsidP="00F33BA4">
            <w:pPr>
              <w:ind w:firstLine="391"/>
              <w:jc w:val="center"/>
              <w:rPr>
                <w:lang w:val="kk-KZ"/>
              </w:rPr>
            </w:pPr>
          </w:p>
          <w:p w14:paraId="27208E8E" w14:textId="77777777" w:rsidR="00F33BA4" w:rsidRPr="00403822" w:rsidRDefault="00F33BA4" w:rsidP="00F33BA4">
            <w:pPr>
              <w:ind w:firstLine="391"/>
              <w:jc w:val="center"/>
              <w:rPr>
                <w:lang w:val="kk-KZ"/>
              </w:rPr>
            </w:pPr>
          </w:p>
          <w:p w14:paraId="2709AC43" w14:textId="77777777" w:rsidR="00F33BA4" w:rsidRPr="00403822" w:rsidRDefault="00F33BA4" w:rsidP="00F33BA4">
            <w:pPr>
              <w:ind w:firstLine="391"/>
              <w:jc w:val="center"/>
              <w:rPr>
                <w:lang w:val="kk-KZ"/>
              </w:rPr>
            </w:pPr>
          </w:p>
          <w:p w14:paraId="3922558A" w14:textId="77777777" w:rsidR="00F33BA4" w:rsidRPr="00403822" w:rsidRDefault="00F33BA4" w:rsidP="00F33BA4">
            <w:pPr>
              <w:ind w:firstLine="391"/>
              <w:jc w:val="center"/>
              <w:rPr>
                <w:lang w:val="kk-KZ"/>
              </w:rPr>
            </w:pPr>
          </w:p>
          <w:p w14:paraId="753868BE" w14:textId="77777777" w:rsidR="00F33BA4" w:rsidRPr="00403822" w:rsidRDefault="00F33BA4" w:rsidP="00F33BA4">
            <w:pPr>
              <w:ind w:firstLine="391"/>
              <w:jc w:val="center"/>
              <w:rPr>
                <w:lang w:val="kk-KZ"/>
              </w:rPr>
            </w:pPr>
          </w:p>
          <w:p w14:paraId="10174A85" w14:textId="77777777" w:rsidR="00F33BA4" w:rsidRPr="00403822" w:rsidRDefault="00F33BA4" w:rsidP="00F33BA4">
            <w:pPr>
              <w:ind w:firstLine="391"/>
              <w:jc w:val="center"/>
              <w:rPr>
                <w:lang w:val="kk-KZ"/>
              </w:rPr>
            </w:pPr>
          </w:p>
          <w:p w14:paraId="68928FC7" w14:textId="77777777" w:rsidR="00F33BA4" w:rsidRPr="00403822" w:rsidRDefault="00F33BA4" w:rsidP="00F33BA4">
            <w:pPr>
              <w:ind w:firstLine="391"/>
              <w:jc w:val="center"/>
              <w:rPr>
                <w:lang w:val="kk-KZ"/>
              </w:rPr>
            </w:pPr>
          </w:p>
          <w:p w14:paraId="59A2BFB9" w14:textId="77777777" w:rsidR="00F33BA4" w:rsidRPr="00403822" w:rsidRDefault="00F33BA4" w:rsidP="00F33BA4">
            <w:pPr>
              <w:ind w:firstLine="391"/>
              <w:jc w:val="center"/>
              <w:rPr>
                <w:lang w:val="kk-KZ"/>
              </w:rPr>
            </w:pPr>
          </w:p>
          <w:p w14:paraId="7E5F2F77" w14:textId="77777777" w:rsidR="00F33BA4" w:rsidRPr="00403822" w:rsidRDefault="00F33BA4" w:rsidP="00F33BA4">
            <w:pPr>
              <w:ind w:firstLine="391"/>
              <w:rPr>
                <w:lang w:val="kk-KZ"/>
              </w:rPr>
            </w:pPr>
          </w:p>
          <w:p w14:paraId="24ACDCF9" w14:textId="77777777" w:rsidR="00F33BA4" w:rsidRPr="00403822" w:rsidRDefault="00F33BA4" w:rsidP="00F33BA4">
            <w:pPr>
              <w:ind w:firstLine="391"/>
              <w:jc w:val="center"/>
              <w:rPr>
                <w:lang w:val="kk-KZ"/>
              </w:rPr>
            </w:pPr>
            <w:r w:rsidRPr="00403822">
              <w:rPr>
                <w:lang w:val="kk-KZ"/>
              </w:rPr>
              <w:t>2-тармақ</w:t>
            </w:r>
          </w:p>
          <w:p w14:paraId="16A5EFF0" w14:textId="77777777" w:rsidR="00F33BA4" w:rsidRPr="00403822" w:rsidRDefault="00F33BA4" w:rsidP="00F33BA4">
            <w:pPr>
              <w:ind w:firstLine="391"/>
              <w:jc w:val="center"/>
              <w:rPr>
                <w:lang w:val="kk-KZ"/>
              </w:rPr>
            </w:pPr>
          </w:p>
          <w:p w14:paraId="76F2757E" w14:textId="77777777" w:rsidR="00F33BA4" w:rsidRPr="00403822" w:rsidRDefault="00F33BA4" w:rsidP="00F33BA4">
            <w:pPr>
              <w:ind w:firstLine="391"/>
              <w:jc w:val="center"/>
              <w:rPr>
                <w:lang w:val="kk-KZ"/>
              </w:rPr>
            </w:pPr>
          </w:p>
          <w:p w14:paraId="4E926287" w14:textId="77777777" w:rsidR="00F33BA4" w:rsidRPr="00403822" w:rsidRDefault="00F33BA4" w:rsidP="00F33BA4">
            <w:pPr>
              <w:ind w:firstLine="391"/>
              <w:jc w:val="center"/>
              <w:rPr>
                <w:lang w:val="kk-KZ"/>
              </w:rPr>
            </w:pPr>
          </w:p>
          <w:p w14:paraId="60DAA357" w14:textId="77777777" w:rsidR="00F33BA4" w:rsidRPr="00403822" w:rsidRDefault="00F33BA4" w:rsidP="00F33BA4">
            <w:pPr>
              <w:ind w:firstLine="391"/>
              <w:jc w:val="center"/>
              <w:rPr>
                <w:lang w:val="kk-KZ"/>
              </w:rPr>
            </w:pPr>
          </w:p>
          <w:p w14:paraId="3EB939B1" w14:textId="77777777" w:rsidR="00F33BA4" w:rsidRPr="00403822" w:rsidRDefault="00F33BA4" w:rsidP="00F33BA4">
            <w:pPr>
              <w:ind w:firstLine="391"/>
              <w:jc w:val="center"/>
              <w:rPr>
                <w:lang w:val="kk-KZ"/>
              </w:rPr>
            </w:pPr>
          </w:p>
          <w:p w14:paraId="62E70328" w14:textId="77777777" w:rsidR="00F33BA4" w:rsidRPr="00403822" w:rsidRDefault="00F33BA4" w:rsidP="00F33BA4">
            <w:pPr>
              <w:ind w:firstLine="391"/>
              <w:jc w:val="center"/>
              <w:rPr>
                <w:lang w:val="kk-KZ"/>
              </w:rPr>
            </w:pPr>
          </w:p>
          <w:p w14:paraId="5370F6CA" w14:textId="77777777" w:rsidR="00F33BA4" w:rsidRPr="00403822" w:rsidRDefault="00F33BA4" w:rsidP="00F33BA4">
            <w:pPr>
              <w:ind w:firstLine="391"/>
              <w:jc w:val="center"/>
              <w:rPr>
                <w:lang w:val="kk-KZ"/>
              </w:rPr>
            </w:pPr>
          </w:p>
          <w:p w14:paraId="525594A3" w14:textId="77777777" w:rsidR="00F33BA4" w:rsidRPr="00403822" w:rsidRDefault="00F33BA4" w:rsidP="00F33BA4">
            <w:pPr>
              <w:ind w:firstLine="391"/>
              <w:rPr>
                <w:lang w:val="kk-KZ"/>
              </w:rPr>
            </w:pPr>
          </w:p>
          <w:p w14:paraId="38342488" w14:textId="77777777" w:rsidR="00F33BA4" w:rsidRPr="00403822" w:rsidRDefault="00F33BA4" w:rsidP="00F33BA4">
            <w:pPr>
              <w:ind w:firstLine="391"/>
              <w:jc w:val="center"/>
              <w:rPr>
                <w:lang w:val="kk-KZ"/>
              </w:rPr>
            </w:pPr>
          </w:p>
          <w:p w14:paraId="436A3DC9" w14:textId="77777777" w:rsidR="00F33BA4" w:rsidRPr="00403822" w:rsidRDefault="00F33BA4" w:rsidP="00F33BA4">
            <w:pPr>
              <w:ind w:firstLine="391"/>
              <w:jc w:val="center"/>
              <w:rPr>
                <w:lang w:val="kk-KZ"/>
              </w:rPr>
            </w:pPr>
            <w:r w:rsidRPr="00403822">
              <w:rPr>
                <w:lang w:val="kk-KZ"/>
              </w:rPr>
              <w:t>3-тармақ</w:t>
            </w:r>
          </w:p>
          <w:p w14:paraId="5DD133B1" w14:textId="77777777" w:rsidR="00F33BA4" w:rsidRPr="00403822" w:rsidRDefault="00F33BA4" w:rsidP="00F33BA4">
            <w:pPr>
              <w:ind w:firstLine="391"/>
              <w:jc w:val="center"/>
              <w:rPr>
                <w:lang w:val="kk-KZ"/>
              </w:rPr>
            </w:pPr>
          </w:p>
          <w:p w14:paraId="5C6FA279" w14:textId="77777777" w:rsidR="00F33BA4" w:rsidRPr="00403822" w:rsidRDefault="00F33BA4" w:rsidP="00F33BA4">
            <w:pPr>
              <w:widowControl w:val="0"/>
              <w:ind w:firstLine="391"/>
              <w:jc w:val="both"/>
              <w:rPr>
                <w:bCs/>
                <w:lang w:val="kk-KZ"/>
              </w:rPr>
            </w:pPr>
          </w:p>
        </w:tc>
        <w:tc>
          <w:tcPr>
            <w:tcW w:w="4646" w:type="dxa"/>
            <w:shd w:val="clear" w:color="auto" w:fill="FFFFFF"/>
          </w:tcPr>
          <w:p w14:paraId="3DB8E7D1"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29-1-бап.</w:t>
            </w:r>
            <w:r w:rsidRPr="00403822">
              <w:rPr>
                <w:spacing w:val="2"/>
                <w:bdr w:val="none" w:sz="0" w:space="0" w:color="auto" w:frame="1"/>
                <w:shd w:val="clear" w:color="auto" w:fill="FFFFFF"/>
                <w:lang w:val="kk-KZ"/>
              </w:rPr>
              <w:t xml:space="preserve"> Көлік құралдары иелерінің азаматтық-құқықтық жауапкершілігін міндетті сақтандыру жөніндегі дауларды реттеу ерекшеліктері</w:t>
            </w:r>
          </w:p>
          <w:p w14:paraId="79A20095" w14:textId="6A39B555"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1. Көлік құралдары иелерінің жауапкершілігін міндетті </w:t>
            </w:r>
            <w:r w:rsidRPr="00403822">
              <w:rPr>
                <w:spacing w:val="2"/>
                <w:lang w:val="kk-KZ"/>
              </w:rPr>
              <w:lastRenderedPageBreak/>
              <w:t>сақтандыру шартынан туындайтын дау болған кезде сақтанушы (жәбірленуші, пайда алушы) жазбаша нысанда:</w:t>
            </w:r>
          </w:p>
          <w:p w14:paraId="56FD5528" w14:textId="2CE2A064"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талаптарын көрсетіп және өзінің талабын растайтын құжаттарды қоса бере отырып, өтінішін сақтандырушыға (оның ішінде сақтандырушының филиалы, өкілдігі, өзге де оқшауланған құрылымдық бөлімшесі, интернет-ресурсы арқылы) жіберуге не</w:t>
            </w:r>
          </w:p>
          <w:p w14:paraId="4FB8B147" w14:textId="36A3A40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«Сақтандыру қызметі туралы» Қазақстан Республикасының Заңында көзделген ерекшеліктерді ескере отырып, көлік құралдары иелерінің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14:paraId="7B75D126" w14:textId="301B3C86" w:rsidR="00F33BA4" w:rsidRPr="00403822" w:rsidRDefault="00F33BA4" w:rsidP="00F33BA4">
            <w:pPr>
              <w:shd w:val="clear" w:color="auto" w:fill="FFFFFF"/>
              <w:ind w:left="391" w:firstLine="391"/>
              <w:contextualSpacing/>
              <w:jc w:val="both"/>
              <w:textAlignment w:val="baseline"/>
              <w:rPr>
                <w:rFonts w:eastAsiaTheme="minorHAnsi"/>
                <w:b/>
                <w:spacing w:val="2"/>
                <w:lang w:val="kk-KZ" w:eastAsia="en-US"/>
              </w:rPr>
            </w:pPr>
            <w:r w:rsidRPr="00403822">
              <w:rPr>
                <w:rFonts w:eastAsiaTheme="minorHAnsi"/>
                <w:b/>
                <w:spacing w:val="2"/>
                <w:lang w:val="kk-KZ" w:eastAsia="en-US"/>
              </w:rPr>
              <w:lastRenderedPageBreak/>
              <w:t xml:space="preserve">1-1. Жоқ </w:t>
            </w:r>
          </w:p>
          <w:p w14:paraId="71E58F45"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0EB63CA3"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0040E25B"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543865D2"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12A6FBF1"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2B1BF57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6AA49073"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46466AC9"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167B8726"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1BFC8663"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41BC45AD"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6EC9E326"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521C18D2"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1AF11F69"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2F4EC0EF"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7B4C56BB"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3AA82FD5"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613FC76F"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66D2CAFC"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3FC20156"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10BA074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4BB5E9C3"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1CD5B5CF"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4DAC831E"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6E2EE339"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p>
          <w:p w14:paraId="17CFECEF"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2. Сақтандырушы сақтанушыдан (жәбірленушіден, пайда алушыдан) </w:t>
            </w:r>
            <w:r w:rsidRPr="00403822">
              <w:rPr>
                <w:spacing w:val="2"/>
                <w:lang w:val="kk-KZ"/>
              </w:rPr>
              <w:lastRenderedPageBreak/>
              <w:t>өтінішті алған кезде бес жұмыс күні ішінде қарайды және дауды реттеудің одан кейінгі тәртібін көрсете отырып жазбаша жауап береді.</w:t>
            </w:r>
          </w:p>
          <w:p w14:paraId="1EC13D9B" w14:textId="57E7E645" w:rsidR="00F33BA4" w:rsidRPr="00403822" w:rsidRDefault="00F33BA4" w:rsidP="00F33BA4">
            <w:pPr>
              <w:shd w:val="clear" w:color="auto" w:fill="FFFFFF"/>
              <w:ind w:firstLine="391"/>
              <w:jc w:val="both"/>
              <w:textAlignment w:val="baseline"/>
              <w:rPr>
                <w:spacing w:val="2"/>
                <w:lang w:val="kk-KZ"/>
              </w:rPr>
            </w:pPr>
          </w:p>
          <w:p w14:paraId="7679CFFC" w14:textId="3A2CFE78" w:rsidR="00F33BA4" w:rsidRPr="00403822" w:rsidRDefault="00F33BA4" w:rsidP="00F33BA4">
            <w:pPr>
              <w:shd w:val="clear" w:color="auto" w:fill="FFFFFF"/>
              <w:ind w:firstLine="391"/>
              <w:jc w:val="both"/>
              <w:textAlignment w:val="baseline"/>
              <w:rPr>
                <w:spacing w:val="2"/>
                <w:lang w:val="kk-KZ"/>
              </w:rPr>
            </w:pPr>
          </w:p>
          <w:p w14:paraId="6B2B0840" w14:textId="77777777" w:rsidR="00F33BA4" w:rsidRPr="00403822" w:rsidRDefault="00F33BA4" w:rsidP="00F33BA4">
            <w:pPr>
              <w:shd w:val="clear" w:color="auto" w:fill="FFFFFF"/>
              <w:ind w:firstLine="391"/>
              <w:jc w:val="both"/>
              <w:textAlignment w:val="baseline"/>
              <w:rPr>
                <w:spacing w:val="2"/>
                <w:lang w:val="kk-KZ"/>
              </w:rPr>
            </w:pPr>
          </w:p>
          <w:p w14:paraId="41B8F15F" w14:textId="6CE8641A"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3. Сақтанушы (жәбірленуші, пайда алушы) </w:t>
            </w:r>
            <w:r w:rsidRPr="00403822">
              <w:rPr>
                <w:b/>
                <w:spacing w:val="2"/>
                <w:lang w:val="kk-KZ"/>
              </w:rPr>
              <w:t>сақтандыру</w:t>
            </w:r>
            <w:r w:rsidRPr="00403822">
              <w:rPr>
                <w:spacing w:val="2"/>
                <w:lang w:val="kk-KZ"/>
              </w:rPr>
              <w:t xml:space="preserve"> омбудсманына өтініш жасаған жағдайда, сақтандырушы сақтанушының, жәбірленушінің (пайда алушының), </w:t>
            </w:r>
            <w:r w:rsidRPr="00403822">
              <w:rPr>
                <w:b/>
                <w:spacing w:val="2"/>
                <w:lang w:val="kk-KZ"/>
              </w:rPr>
              <w:t>сақтандыру</w:t>
            </w:r>
            <w:r w:rsidRPr="00403822">
              <w:rPr>
                <w:spacing w:val="2"/>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4427" w:type="dxa"/>
            <w:shd w:val="clear" w:color="auto" w:fill="FFFFFF"/>
          </w:tcPr>
          <w:p w14:paraId="2094FE45"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29-1-бап.</w:t>
            </w:r>
            <w:r w:rsidRPr="00403822">
              <w:rPr>
                <w:spacing w:val="2"/>
                <w:bdr w:val="none" w:sz="0" w:space="0" w:color="auto" w:frame="1"/>
                <w:shd w:val="clear" w:color="auto" w:fill="FFFFFF"/>
                <w:lang w:val="kk-KZ"/>
              </w:rPr>
              <w:t xml:space="preserve"> Көлік құралдары иелерінің азаматтық-құқықтық жауапкершілігін міндетті сақтандыру жөніндегі дауларды реттеу ерекшеліктері</w:t>
            </w:r>
          </w:p>
          <w:p w14:paraId="0EEB5DE2" w14:textId="2F368E4D" w:rsidR="00F33BA4" w:rsidRPr="00403822" w:rsidRDefault="00F33BA4" w:rsidP="00F33BA4">
            <w:pPr>
              <w:shd w:val="clear" w:color="auto" w:fill="FFFFFF"/>
              <w:ind w:firstLine="391"/>
              <w:jc w:val="both"/>
              <w:textAlignment w:val="baseline"/>
              <w:outlineLvl w:val="2"/>
              <w:rPr>
                <w:b/>
                <w:bCs/>
                <w:lang w:val="kk-KZ"/>
              </w:rPr>
            </w:pPr>
            <w:bookmarkStart w:id="222" w:name="_Hlk200296493"/>
            <w:r w:rsidRPr="00403822">
              <w:rPr>
                <w:b/>
                <w:bCs/>
                <w:lang w:val="kk-KZ"/>
              </w:rPr>
              <w:t xml:space="preserve">1. </w:t>
            </w:r>
            <w:r w:rsidRPr="00403822">
              <w:rPr>
                <w:lang w:val="kk-KZ"/>
              </w:rPr>
              <w:t xml:space="preserve"> </w:t>
            </w:r>
            <w:r w:rsidRPr="00403822">
              <w:rPr>
                <w:b/>
                <w:bCs/>
                <w:lang w:val="kk-KZ"/>
              </w:rPr>
              <w:t>Жеке тұлғалар, шағын кәсіпкерлік субъектілері сондай-</w:t>
            </w:r>
            <w:r w:rsidRPr="00403822">
              <w:rPr>
                <w:b/>
                <w:bCs/>
                <w:lang w:val="kk-KZ"/>
              </w:rPr>
              <w:lastRenderedPageBreak/>
              <w:t xml:space="preserve">ақ сақтанушылар (жәбірленушілер, пайда алушылар) болып табылатын, айлық есептік көрсеткіштің он мың еселенген мөлшерінен аспайтын талаптар сомасы бар заңды тұлғалар және сақтандырушы арасындағы көлік құралдары иелерінің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 </w:t>
            </w:r>
          </w:p>
          <w:p w14:paraId="767D5F25"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bookmarkEnd w:id="222"/>
          <w:p w14:paraId="42B8098C"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9532A7C"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589528A7"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6D456D9A" w14:textId="77777777" w:rsidR="00F33BA4" w:rsidRPr="00403822" w:rsidRDefault="00F33BA4" w:rsidP="00F33BA4">
            <w:pPr>
              <w:shd w:val="clear" w:color="auto" w:fill="FFFFFF"/>
              <w:ind w:firstLine="391"/>
              <w:jc w:val="both"/>
              <w:textAlignment w:val="baseline"/>
              <w:outlineLvl w:val="2"/>
              <w:rPr>
                <w:b/>
                <w:bCs/>
                <w:lang w:val="kk-KZ"/>
              </w:rPr>
            </w:pPr>
            <w:bookmarkStart w:id="223" w:name="_Hlk197267351"/>
            <w:bookmarkStart w:id="224" w:name="_Hlk200296561"/>
            <w:bookmarkStart w:id="225" w:name="_Hlk197267336"/>
            <w:r w:rsidRPr="00403822">
              <w:rPr>
                <w:b/>
                <w:bCs/>
                <w:lang w:val="kk-KZ"/>
              </w:rPr>
              <w:t xml:space="preserve">1-1. Көлік құралдары иелерінің жауапкершілігін міндетті сақтандыру шартынан туындайтын дау болған кезде </w:t>
            </w:r>
            <w:r w:rsidRPr="00403822">
              <w:rPr>
                <w:b/>
                <w:bCs/>
                <w:lang w:val="kk-KZ"/>
              </w:rPr>
              <w:lastRenderedPageBreak/>
              <w:t>сақтанушылар (жәбірленушілер, пайда алушылар) болып табылатын, айлық есептік көрсеткіштің он мың еселенген мөлшерінен асатын талаптар сомасы бар заңды тұлғалар жазбаша нысанда</w:t>
            </w:r>
            <w:bookmarkEnd w:id="223"/>
            <w:r w:rsidRPr="00403822">
              <w:rPr>
                <w:b/>
                <w:bCs/>
                <w:lang w:val="kk-KZ"/>
              </w:rPr>
              <w:t>:</w:t>
            </w:r>
          </w:p>
          <w:p w14:paraId="1B8A8C1B" w14:textId="376DA5DF" w:rsidR="00F33BA4" w:rsidRPr="00403822" w:rsidRDefault="00F33BA4" w:rsidP="00F33BA4">
            <w:pPr>
              <w:shd w:val="clear" w:color="auto" w:fill="FFFFFF"/>
              <w:ind w:firstLine="391"/>
              <w:jc w:val="both"/>
              <w:textAlignment w:val="baseline"/>
              <w:rPr>
                <w:b/>
                <w:spacing w:val="2"/>
                <w:lang w:val="kk-KZ"/>
              </w:rPr>
            </w:pPr>
            <w:bookmarkStart w:id="226" w:name="_Hlk197267369"/>
            <w:r w:rsidRPr="00403822">
              <w:rPr>
                <w:b/>
                <w:spacing w:val="2"/>
                <w:lang w:val="kk-KZ"/>
              </w:rPr>
              <w:t>талаптарын көрсетіп және өзінің талаптарын растайтын құжаттарды қоса бере отырып, өтінішін сақтандырушыға (оның ішінде сақтандырушының филиалы, өкілдігі, өзге де оқшауланған құрылымдық бөлімшесі, интернет-ресурсы арқылы) жіберуге не</w:t>
            </w:r>
          </w:p>
          <w:p w14:paraId="2D2DB5A9" w14:textId="38BDC4B2" w:rsidR="00F33BA4" w:rsidRPr="00403822" w:rsidRDefault="00F33BA4" w:rsidP="00F33BA4">
            <w:pPr>
              <w:shd w:val="clear" w:color="auto" w:fill="FFFFFF"/>
              <w:ind w:firstLine="391"/>
              <w:jc w:val="both"/>
              <w:textAlignment w:val="baseline"/>
              <w:outlineLvl w:val="2"/>
              <w:rPr>
                <w:b/>
                <w:bCs/>
                <w:lang w:val="kk-KZ"/>
              </w:rPr>
            </w:pPr>
            <w:bookmarkStart w:id="227" w:name="_Hlk200296571"/>
            <w:bookmarkStart w:id="228" w:name="_Hlk197267379"/>
            <w:bookmarkEnd w:id="224"/>
            <w:bookmarkEnd w:id="226"/>
            <w:r w:rsidRPr="00403822">
              <w:rPr>
                <w:b/>
                <w:bCs/>
                <w:lang w:val="kk-KZ"/>
              </w:rPr>
              <w:t>көлік құралдары иелерінің жауапкершілігін міндетті сақтандыру шартынан туындайтын дауды реттеу үшін сотқа өтініш жіберуге құқылы</w:t>
            </w:r>
            <w:bookmarkEnd w:id="225"/>
            <w:r w:rsidRPr="00403822">
              <w:rPr>
                <w:b/>
                <w:bCs/>
                <w:lang w:val="kk-KZ"/>
              </w:rPr>
              <w:t>.</w:t>
            </w:r>
          </w:p>
          <w:p w14:paraId="6390F7B4" w14:textId="0E937098" w:rsidR="00F33BA4" w:rsidRPr="00403822" w:rsidRDefault="00F33BA4" w:rsidP="00F33BA4">
            <w:pPr>
              <w:shd w:val="clear" w:color="auto" w:fill="FFFFFF"/>
              <w:ind w:firstLine="391"/>
              <w:jc w:val="both"/>
              <w:textAlignment w:val="baseline"/>
              <w:rPr>
                <w:spacing w:val="2"/>
                <w:lang w:val="kk-KZ"/>
              </w:rPr>
            </w:pPr>
            <w:bookmarkStart w:id="229" w:name="_Hlk197267450"/>
            <w:bookmarkStart w:id="230" w:name="_Hlk200296644"/>
            <w:bookmarkEnd w:id="227"/>
            <w:bookmarkEnd w:id="228"/>
            <w:r w:rsidRPr="00403822">
              <w:rPr>
                <w:spacing w:val="2"/>
                <w:lang w:val="kk-KZ"/>
              </w:rPr>
              <w:t xml:space="preserve">2. Сақтандырушы сақтанушыдан (жәбірленушіден, пайда алушыдан) өтінішті алған кезде оны қарайды және </w:t>
            </w:r>
            <w:r w:rsidRPr="00403822">
              <w:rPr>
                <w:b/>
                <w:spacing w:val="2"/>
                <w:lang w:val="kk-KZ"/>
              </w:rPr>
              <w:t xml:space="preserve">«Сақтандыру қызметі туралы» Қазақстан Республикасы </w:t>
            </w:r>
            <w:r w:rsidRPr="00403822">
              <w:rPr>
                <w:b/>
                <w:spacing w:val="2"/>
                <w:lang w:val="kk-KZ"/>
              </w:rPr>
              <w:lastRenderedPageBreak/>
              <w:t>Заңының 11-2-бабында белгіленген мерзімдерде</w:t>
            </w:r>
            <w:r w:rsidRPr="00403822">
              <w:rPr>
                <w:spacing w:val="2"/>
                <w:lang w:val="kk-KZ"/>
              </w:rPr>
              <w:t xml:space="preserve"> дауды одан әрі реттеу тәртібін көрсете отырып жазбаша жауап береді</w:t>
            </w:r>
            <w:bookmarkEnd w:id="229"/>
            <w:r w:rsidRPr="00403822">
              <w:rPr>
                <w:spacing w:val="2"/>
                <w:lang w:val="kk-KZ"/>
              </w:rPr>
              <w:t>.</w:t>
            </w:r>
            <w:bookmarkEnd w:id="230"/>
          </w:p>
          <w:p w14:paraId="6F109530" w14:textId="4B7B9366" w:rsidR="00F33BA4" w:rsidRPr="00403822" w:rsidRDefault="00F33BA4" w:rsidP="00F33BA4">
            <w:pPr>
              <w:ind w:firstLine="391"/>
              <w:jc w:val="both"/>
              <w:rPr>
                <w:bCs/>
                <w:spacing w:val="2"/>
                <w:bdr w:val="none" w:sz="0" w:space="0" w:color="auto" w:frame="1"/>
                <w:shd w:val="clear" w:color="auto" w:fill="FFFFFF"/>
                <w:lang w:val="kk-KZ"/>
              </w:rPr>
            </w:pPr>
            <w:bookmarkStart w:id="231" w:name="_Hlk197267467"/>
            <w:r w:rsidRPr="00403822">
              <w:rPr>
                <w:spacing w:val="2"/>
                <w:lang w:val="kk-KZ"/>
              </w:rPr>
              <w:t xml:space="preserve">3. Сақтанушы (жәбірленуші, пайда алушы) </w:t>
            </w:r>
            <w:r w:rsidRPr="00403822">
              <w:rPr>
                <w:b/>
                <w:spacing w:val="2"/>
                <w:lang w:val="kk-KZ"/>
              </w:rPr>
              <w:t>қаржы</w:t>
            </w:r>
            <w:r w:rsidRPr="00403822">
              <w:rPr>
                <w:spacing w:val="2"/>
                <w:lang w:val="kk-KZ"/>
              </w:rPr>
              <w:t xml:space="preserve"> омбудсманына өтініш жасаған жағдайда, сақтандырушы сақтанушының, жәбірленушінің (пайда алушының) және (немесе) </w:t>
            </w:r>
            <w:r w:rsidRPr="00403822">
              <w:rPr>
                <w:b/>
                <w:spacing w:val="2"/>
                <w:lang w:val="kk-KZ"/>
              </w:rPr>
              <w:t>қаржы</w:t>
            </w:r>
            <w:r w:rsidRPr="00403822">
              <w:rPr>
                <w:spacing w:val="2"/>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bookmarkEnd w:id="231"/>
          </w:p>
        </w:tc>
        <w:tc>
          <w:tcPr>
            <w:tcW w:w="3117" w:type="dxa"/>
          </w:tcPr>
          <w:p w14:paraId="6A383DCF" w14:textId="5ED2962E"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қызметтерді тұтынушылар мен іс-қимылды қадағалау субъектілері арасында жасалған шарттан </w:t>
            </w:r>
            <w:r w:rsidRPr="00403822">
              <w:rPr>
                <w:rFonts w:eastAsia="Calibri"/>
                <w:lang w:val="kk-KZ" w:eastAsia="en-US"/>
              </w:rPr>
              <w:lastRenderedPageBreak/>
              <w:t>туындайтын дауларды реттеуге уәкілетті қаржы омбудсманын құру көзделетін түзетулер ұсынылады.</w:t>
            </w:r>
          </w:p>
        </w:tc>
      </w:tr>
      <w:tr w:rsidR="00F33BA4" w:rsidRPr="00403822" w14:paraId="1703060F" w14:textId="77777777" w:rsidTr="00356AAC">
        <w:tc>
          <w:tcPr>
            <w:tcW w:w="15021" w:type="dxa"/>
            <w:gridSpan w:val="5"/>
            <w:shd w:val="clear" w:color="auto" w:fill="auto"/>
          </w:tcPr>
          <w:p w14:paraId="6A45E8DB" w14:textId="16397D7F" w:rsidR="00F33BA4" w:rsidRPr="00403822" w:rsidRDefault="00F33BA4" w:rsidP="00F33BA4">
            <w:pPr>
              <w:widowControl w:val="0"/>
              <w:ind w:firstLine="391"/>
              <w:jc w:val="center"/>
              <w:rPr>
                <w:b/>
                <w:lang w:val="kk-KZ"/>
              </w:rPr>
            </w:pPr>
            <w:r w:rsidRPr="00403822">
              <w:rPr>
                <w:b/>
                <w:lang w:val="kk-KZ"/>
              </w:rPr>
              <w:lastRenderedPageBreak/>
              <w:t>«Тасымалдаушының жолаушылар алдындағы азаматтық-құқықтық жауапкершілігін міндетті сақтандыру туралы» 2003 жылғы 1 шілдедегі Қазақстан Республикасының Заңы</w:t>
            </w:r>
          </w:p>
        </w:tc>
      </w:tr>
      <w:tr w:rsidR="00F33BA4" w:rsidRPr="00403822" w14:paraId="5B403804" w14:textId="77777777" w:rsidTr="00356AAC">
        <w:tc>
          <w:tcPr>
            <w:tcW w:w="988" w:type="dxa"/>
            <w:shd w:val="clear" w:color="auto" w:fill="auto"/>
          </w:tcPr>
          <w:p w14:paraId="3252FD8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2D48CE2" w14:textId="77777777" w:rsidR="00F33BA4" w:rsidRPr="00403822" w:rsidRDefault="00F33BA4" w:rsidP="00F33BA4">
            <w:pPr>
              <w:ind w:firstLine="391"/>
              <w:jc w:val="center"/>
              <w:rPr>
                <w:lang w:val="kk-KZ"/>
              </w:rPr>
            </w:pPr>
            <w:r w:rsidRPr="00403822">
              <w:rPr>
                <w:lang w:val="kk-KZ"/>
              </w:rPr>
              <w:t>1-бап</w:t>
            </w:r>
          </w:p>
          <w:p w14:paraId="1F2D7C57" w14:textId="77777777" w:rsidR="00F33BA4" w:rsidRPr="00403822" w:rsidRDefault="00F33BA4" w:rsidP="00F33BA4">
            <w:pPr>
              <w:ind w:firstLine="391"/>
              <w:jc w:val="center"/>
              <w:rPr>
                <w:lang w:val="kk-KZ"/>
              </w:rPr>
            </w:pPr>
          </w:p>
          <w:p w14:paraId="2F07DEF6" w14:textId="77777777" w:rsidR="00F33BA4" w:rsidRPr="00403822" w:rsidRDefault="00F33BA4" w:rsidP="00F33BA4">
            <w:pPr>
              <w:ind w:firstLine="391"/>
              <w:jc w:val="center"/>
              <w:rPr>
                <w:lang w:val="kk-KZ"/>
              </w:rPr>
            </w:pPr>
          </w:p>
          <w:p w14:paraId="34D620D4" w14:textId="5C015689" w:rsidR="00F33BA4" w:rsidRPr="00403822" w:rsidRDefault="00F33BA4" w:rsidP="00F33BA4">
            <w:pPr>
              <w:widowControl w:val="0"/>
              <w:ind w:firstLine="391"/>
              <w:jc w:val="center"/>
              <w:rPr>
                <w:bCs/>
                <w:lang w:val="kk-KZ"/>
              </w:rPr>
            </w:pPr>
            <w:r w:rsidRPr="00403822">
              <w:rPr>
                <w:lang w:val="kk-KZ"/>
              </w:rPr>
              <w:t>жаңа 3-1) тармақша</w:t>
            </w:r>
          </w:p>
        </w:tc>
        <w:tc>
          <w:tcPr>
            <w:tcW w:w="4646" w:type="dxa"/>
            <w:shd w:val="clear" w:color="auto" w:fill="FFFFFF"/>
          </w:tcPr>
          <w:p w14:paraId="3A61B770" w14:textId="2A55262B"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1-бап. Осы Заңда пайдаланылатын негізгі ұғымдар</w:t>
            </w:r>
          </w:p>
          <w:p w14:paraId="51C70C38"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5C2C9396" w14:textId="78311F60"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3-1) жоқ</w:t>
            </w:r>
          </w:p>
          <w:p w14:paraId="3526DA21"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15B6429B"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2E8AE866"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1-бап. Осы Заңда пайдаланылатын негізгі ұғымдар</w:t>
            </w:r>
          </w:p>
          <w:p w14:paraId="220264AD"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r w:rsidRPr="00403822">
              <w:rPr>
                <w:b/>
                <w:spacing w:val="2"/>
                <w:bdr w:val="none" w:sz="0" w:space="0" w:color="auto" w:frame="1"/>
                <w:shd w:val="clear" w:color="auto" w:fill="FFFFFF"/>
                <w:lang w:val="kk-KZ"/>
              </w:rPr>
              <w:t>...</w:t>
            </w:r>
          </w:p>
          <w:p w14:paraId="0C25E2C5" w14:textId="0172D63D"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 xml:space="preserve">3-1) қаржы омбудсманы – «Қаржы нарығы мен қаржы ұйымдарын мемлекеттік реттеу, </w:t>
            </w:r>
            <w:r w:rsidRPr="00403822">
              <w:rPr>
                <w:b/>
                <w:bCs/>
                <w:lang w:val="kk-KZ"/>
              </w:rPr>
              <w:lastRenderedPageBreak/>
              <w:t>бақылау және қадағалау туралы» Қазақстан Республикасының Заңына сәйкес дауларды, оның ішінде сақтандыру нарығына қатысушылар арасындағы дауларды сотқа дейінгі реттеуді жүзеге асыратын, өз қызметінде тәуелсіз жеке тұлға;</w:t>
            </w:r>
          </w:p>
        </w:tc>
        <w:tc>
          <w:tcPr>
            <w:tcW w:w="3117" w:type="dxa"/>
          </w:tcPr>
          <w:p w14:paraId="2479445C" w14:textId="4BAC36C0"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қызметтерді тұтынушылар мен іс-қимылды қадағалау субъектілері арасында </w:t>
            </w:r>
            <w:r w:rsidRPr="00403822">
              <w:rPr>
                <w:rFonts w:eastAsia="Calibri"/>
                <w:lang w:val="kk-KZ" w:eastAsia="en-US"/>
              </w:rPr>
              <w:lastRenderedPageBreak/>
              <w:t>жасалған шарттан туындайтын дауларды реттеуге уәкілетті қаржы омбудсманын құру көзделетін түзетулер ұсынылады.</w:t>
            </w:r>
          </w:p>
        </w:tc>
      </w:tr>
      <w:tr w:rsidR="00F33BA4" w:rsidRPr="00403822" w14:paraId="0A7983BD" w14:textId="77777777" w:rsidTr="00356AAC">
        <w:tc>
          <w:tcPr>
            <w:tcW w:w="988" w:type="dxa"/>
            <w:shd w:val="clear" w:color="auto" w:fill="auto"/>
          </w:tcPr>
          <w:p w14:paraId="1903FD6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8BD393F" w14:textId="77777777" w:rsidR="00F33BA4" w:rsidRPr="00403822" w:rsidRDefault="00F33BA4" w:rsidP="00F33BA4">
            <w:pPr>
              <w:ind w:firstLine="391"/>
              <w:jc w:val="center"/>
              <w:rPr>
                <w:lang w:val="kk-KZ"/>
              </w:rPr>
            </w:pPr>
            <w:r w:rsidRPr="00403822">
              <w:rPr>
                <w:lang w:val="kk-KZ"/>
              </w:rPr>
              <w:t>1-бап</w:t>
            </w:r>
          </w:p>
          <w:p w14:paraId="4B24E9E0" w14:textId="77777777" w:rsidR="00F33BA4" w:rsidRPr="00403822" w:rsidRDefault="00F33BA4" w:rsidP="00F33BA4">
            <w:pPr>
              <w:widowControl w:val="0"/>
              <w:ind w:firstLine="391"/>
              <w:jc w:val="center"/>
              <w:rPr>
                <w:lang w:val="kk-KZ"/>
              </w:rPr>
            </w:pPr>
          </w:p>
          <w:p w14:paraId="76F072D9" w14:textId="77777777" w:rsidR="00F33BA4" w:rsidRPr="00403822" w:rsidRDefault="00F33BA4" w:rsidP="00F33BA4">
            <w:pPr>
              <w:widowControl w:val="0"/>
              <w:ind w:firstLine="391"/>
              <w:jc w:val="center"/>
              <w:rPr>
                <w:lang w:val="kk-KZ"/>
              </w:rPr>
            </w:pPr>
          </w:p>
          <w:p w14:paraId="491C55F8" w14:textId="622D17A1" w:rsidR="00F33BA4" w:rsidRPr="00403822" w:rsidRDefault="00F33BA4" w:rsidP="00F33BA4">
            <w:pPr>
              <w:widowControl w:val="0"/>
              <w:ind w:firstLine="391"/>
              <w:jc w:val="center"/>
              <w:rPr>
                <w:bCs/>
                <w:lang w:val="kk-KZ"/>
              </w:rPr>
            </w:pPr>
            <w:r w:rsidRPr="00403822">
              <w:rPr>
                <w:lang w:val="kk-KZ"/>
              </w:rPr>
              <w:t>6) тармақша</w:t>
            </w:r>
          </w:p>
        </w:tc>
        <w:tc>
          <w:tcPr>
            <w:tcW w:w="4646" w:type="dxa"/>
            <w:shd w:val="clear" w:color="auto" w:fill="FFFFFF"/>
          </w:tcPr>
          <w:p w14:paraId="739765C5"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t>1-бап.</w:t>
            </w:r>
            <w:r w:rsidRPr="00403822">
              <w:rPr>
                <w:bCs/>
                <w:spacing w:val="2"/>
                <w:shd w:val="clear" w:color="auto" w:fill="FFFFFF"/>
                <w:lang w:val="kk-KZ"/>
              </w:rPr>
              <w:t xml:space="preserve"> Осы Заңда пайдаланылатын негізгі ұғымдар </w:t>
            </w:r>
          </w:p>
          <w:p w14:paraId="12283BDE"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5F1ADBDD" w14:textId="70C5257E"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shd w:val="clear" w:color="auto" w:fill="FFFFFF"/>
                <w:lang w:val="kk-KZ"/>
              </w:rPr>
              <w:t>6)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tc>
        <w:tc>
          <w:tcPr>
            <w:tcW w:w="4427" w:type="dxa"/>
            <w:shd w:val="clear" w:color="auto" w:fill="FFFFFF"/>
          </w:tcPr>
          <w:p w14:paraId="4888FEFC" w14:textId="0F8DA435"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t>1-бап.</w:t>
            </w:r>
            <w:r w:rsidRPr="00403822">
              <w:rPr>
                <w:bCs/>
                <w:spacing w:val="2"/>
                <w:shd w:val="clear" w:color="auto" w:fill="FFFFFF"/>
                <w:lang w:val="kk-KZ"/>
              </w:rPr>
              <w:t xml:space="preserve"> Осы Заңда пайдаланылатын негізгі ұғымдар</w:t>
            </w:r>
          </w:p>
          <w:p w14:paraId="4AAAED20"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1A57CDD4" w14:textId="3F919F01" w:rsidR="00F33BA4" w:rsidRPr="00403822" w:rsidRDefault="00F33BA4" w:rsidP="00F33BA4">
            <w:pPr>
              <w:shd w:val="clear" w:color="auto" w:fill="FFFFFF"/>
              <w:ind w:firstLine="391"/>
              <w:jc w:val="both"/>
              <w:textAlignment w:val="baseline"/>
              <w:outlineLvl w:val="2"/>
              <w:rPr>
                <w:b/>
                <w:bCs/>
                <w:spacing w:val="2"/>
                <w:shd w:val="clear" w:color="auto" w:fill="FFFFFF"/>
                <w:lang w:val="kk-KZ"/>
              </w:rPr>
            </w:pPr>
            <w:r w:rsidRPr="00403822">
              <w:rPr>
                <w:b/>
                <w:bCs/>
                <w:spacing w:val="2"/>
                <w:shd w:val="clear" w:color="auto" w:fill="FFFFFF"/>
                <w:lang w:val="kk-KZ"/>
              </w:rPr>
              <w:t xml:space="preserve">6) алып тасталсын; </w:t>
            </w:r>
          </w:p>
          <w:p w14:paraId="357FF264"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2471A626"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Pr>
          <w:p w14:paraId="36FFB2C2" w14:textId="0882BEE6"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5BDA9F52" w14:textId="77777777" w:rsidTr="00356AAC">
        <w:tc>
          <w:tcPr>
            <w:tcW w:w="988" w:type="dxa"/>
            <w:shd w:val="clear" w:color="auto" w:fill="auto"/>
          </w:tcPr>
          <w:p w14:paraId="671BB00D"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7CD82382" w14:textId="77777777" w:rsidR="00F33BA4" w:rsidRPr="00403822" w:rsidRDefault="00F33BA4" w:rsidP="00F33BA4">
            <w:pPr>
              <w:ind w:firstLine="391"/>
              <w:jc w:val="center"/>
              <w:rPr>
                <w:lang w:val="kk-KZ"/>
              </w:rPr>
            </w:pPr>
            <w:r w:rsidRPr="00403822">
              <w:rPr>
                <w:lang w:val="kk-KZ"/>
              </w:rPr>
              <w:t>9-бап</w:t>
            </w:r>
          </w:p>
          <w:p w14:paraId="0AD72E63" w14:textId="77777777" w:rsidR="00F33BA4" w:rsidRPr="00403822" w:rsidRDefault="00F33BA4" w:rsidP="00F33BA4">
            <w:pPr>
              <w:ind w:firstLine="391"/>
              <w:jc w:val="center"/>
              <w:rPr>
                <w:lang w:val="kk-KZ"/>
              </w:rPr>
            </w:pPr>
          </w:p>
          <w:p w14:paraId="2C3DD37E" w14:textId="7C1B3EB0" w:rsidR="00F33BA4" w:rsidRPr="00403822" w:rsidRDefault="00F33BA4" w:rsidP="00F33BA4">
            <w:pPr>
              <w:widowControl w:val="0"/>
              <w:ind w:firstLine="391"/>
              <w:jc w:val="both"/>
              <w:rPr>
                <w:bCs/>
                <w:lang w:val="kk-KZ"/>
              </w:rPr>
            </w:pPr>
            <w:r w:rsidRPr="00403822">
              <w:rPr>
                <w:lang w:val="kk-KZ"/>
              </w:rPr>
              <w:t>2-тармақ</w:t>
            </w:r>
          </w:p>
        </w:tc>
        <w:tc>
          <w:tcPr>
            <w:tcW w:w="4646" w:type="dxa"/>
            <w:shd w:val="clear" w:color="auto" w:fill="FFFFFF"/>
          </w:tcPr>
          <w:p w14:paraId="3C40E504"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t>9-бап.</w:t>
            </w:r>
            <w:r w:rsidRPr="00403822">
              <w:rPr>
                <w:bCs/>
                <w:spacing w:val="2"/>
                <w:shd w:val="clear" w:color="auto" w:fill="FFFFFF"/>
                <w:lang w:val="kk-KZ"/>
              </w:rPr>
              <w:t xml:space="preserve"> Ақпараттық өзара іс-қимыл</w:t>
            </w:r>
          </w:p>
          <w:p w14:paraId="209EA6B1"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5AE74A69" w14:textId="016D9EC9"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2. Жолаушылар көлігіндегі оқиға және оның салдары туралы ақпарат қолында бар жол жүрісі қауіпсіздігін қамтамасыз ету </w:t>
            </w:r>
            <w:r w:rsidRPr="00403822">
              <w:rPr>
                <w:bCs/>
                <w:spacing w:val="2"/>
                <w:shd w:val="clear" w:color="auto" w:fill="FFFFFF"/>
                <w:lang w:val="kk-KZ"/>
              </w:rPr>
              <w:lastRenderedPageBreak/>
              <w:t xml:space="preserve">жөніндегі уәкілетті органның бөлімшелері, прокуратура органдары, соттар, денсаулық сақтау ұйымдары, өзге де мемлекеттік органдар мен ұйымдар осы ақпаратты сақтандырушыға, сақтандырылушыға, пайда алушыға және </w:t>
            </w:r>
            <w:r w:rsidRPr="00403822">
              <w:rPr>
                <w:b/>
                <w:bCs/>
                <w:spacing w:val="2"/>
                <w:shd w:val="clear" w:color="auto" w:fill="FFFFFF"/>
                <w:lang w:val="kk-KZ"/>
              </w:rPr>
              <w:t>сақтандыру омбудсманына</w:t>
            </w:r>
            <w:r w:rsidRPr="00403822">
              <w:rPr>
                <w:bCs/>
                <w:spacing w:val="2"/>
                <w:shd w:val="clear" w:color="auto" w:fill="FFFFFF"/>
                <w:lang w:val="kk-KZ"/>
              </w:rPr>
              <w:t xml:space="preserve"> олар өтініш жасаған кезде беруге міндетті.</w:t>
            </w:r>
          </w:p>
        </w:tc>
        <w:tc>
          <w:tcPr>
            <w:tcW w:w="4427" w:type="dxa"/>
            <w:shd w:val="clear" w:color="auto" w:fill="FFFFFF"/>
          </w:tcPr>
          <w:p w14:paraId="65712743"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
                <w:bCs/>
                <w:spacing w:val="2"/>
                <w:shd w:val="clear" w:color="auto" w:fill="FFFFFF"/>
                <w:lang w:val="kk-KZ"/>
              </w:rPr>
              <w:lastRenderedPageBreak/>
              <w:t>9-бап.</w:t>
            </w:r>
            <w:r w:rsidRPr="00403822">
              <w:rPr>
                <w:bCs/>
                <w:spacing w:val="2"/>
                <w:shd w:val="clear" w:color="auto" w:fill="FFFFFF"/>
                <w:lang w:val="kk-KZ"/>
              </w:rPr>
              <w:t xml:space="preserve"> Ақпараттық өзара іс-қимыл</w:t>
            </w:r>
          </w:p>
          <w:p w14:paraId="40FC0F8E"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w:t>
            </w:r>
          </w:p>
          <w:p w14:paraId="761E7C7A" w14:textId="20ED9434"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2. Жолаушылар көлігіндегі оқиға және оның салдары туралы ақпарат қолында бар жол жүрісі қауіпсіздігін қамтамасыз ету </w:t>
            </w:r>
            <w:r w:rsidRPr="00403822">
              <w:rPr>
                <w:bCs/>
                <w:spacing w:val="2"/>
                <w:shd w:val="clear" w:color="auto" w:fill="FFFFFF"/>
                <w:lang w:val="kk-KZ"/>
              </w:rPr>
              <w:lastRenderedPageBreak/>
              <w:t xml:space="preserve">жөніндегі уәкілетті органның бөлімшелері, прокуратура органдары, соттар, денсаулық сақтау ұйымдары, өзге де мемлекеттік органдар мен ұйымдар осы ақпаратты сақтандырушыға, сақтандырылушыға, пайда алушыға және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w:t>
            </w:r>
            <w:r w:rsidRPr="00403822">
              <w:rPr>
                <w:bCs/>
                <w:spacing w:val="2"/>
                <w:shd w:val="clear" w:color="auto" w:fill="FFFFFF"/>
                <w:lang w:val="kk-KZ"/>
              </w:rPr>
              <w:t xml:space="preserve"> олар өтініш жасаған кезде беруге міндетті.</w:t>
            </w:r>
          </w:p>
        </w:tc>
        <w:tc>
          <w:tcPr>
            <w:tcW w:w="3117" w:type="dxa"/>
          </w:tcPr>
          <w:p w14:paraId="0A9A4876" w14:textId="555B4BA8"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қызметтерді тұтынушылар мен іс-қимылды қадағалау субъектілері арасында жасалған шарттан </w:t>
            </w:r>
            <w:r w:rsidRPr="00403822">
              <w:rPr>
                <w:rFonts w:eastAsia="Calibri"/>
                <w:lang w:val="kk-KZ" w:eastAsia="en-US"/>
              </w:rPr>
              <w:lastRenderedPageBreak/>
              <w:t>туындайтын дауларды реттеуге уәкілетті қаржы омбудсманын құру көзделетін түзетулер ұсынылады.</w:t>
            </w:r>
          </w:p>
        </w:tc>
      </w:tr>
      <w:tr w:rsidR="00F33BA4" w:rsidRPr="00403822" w14:paraId="3475F6FC" w14:textId="77777777" w:rsidTr="00356AAC">
        <w:tc>
          <w:tcPr>
            <w:tcW w:w="988" w:type="dxa"/>
            <w:shd w:val="clear" w:color="auto" w:fill="auto"/>
          </w:tcPr>
          <w:p w14:paraId="5648864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A7251C9" w14:textId="77777777" w:rsidR="00F33BA4" w:rsidRPr="00403822" w:rsidRDefault="00F33BA4" w:rsidP="00F33BA4">
            <w:pPr>
              <w:ind w:firstLine="391"/>
              <w:jc w:val="center"/>
              <w:rPr>
                <w:lang w:val="kk-KZ"/>
              </w:rPr>
            </w:pPr>
            <w:r w:rsidRPr="00403822">
              <w:rPr>
                <w:lang w:val="kk-KZ"/>
              </w:rPr>
              <w:t>13-бап</w:t>
            </w:r>
          </w:p>
          <w:p w14:paraId="7EB8591E" w14:textId="77777777" w:rsidR="00F33BA4" w:rsidRPr="00403822" w:rsidRDefault="00F33BA4" w:rsidP="00F33BA4">
            <w:pPr>
              <w:ind w:firstLine="391"/>
              <w:jc w:val="center"/>
              <w:rPr>
                <w:lang w:val="kk-KZ"/>
              </w:rPr>
            </w:pPr>
          </w:p>
          <w:p w14:paraId="013FD095" w14:textId="77777777" w:rsidR="00F33BA4" w:rsidRPr="00403822" w:rsidRDefault="00F33BA4" w:rsidP="00F33BA4">
            <w:pPr>
              <w:ind w:firstLine="391"/>
              <w:jc w:val="center"/>
              <w:rPr>
                <w:lang w:val="kk-KZ"/>
              </w:rPr>
            </w:pPr>
          </w:p>
          <w:p w14:paraId="0831A133" w14:textId="77777777" w:rsidR="00F33BA4" w:rsidRPr="00403822" w:rsidRDefault="00F33BA4" w:rsidP="00F33BA4">
            <w:pPr>
              <w:ind w:firstLine="391"/>
              <w:jc w:val="center"/>
              <w:rPr>
                <w:lang w:val="kk-KZ"/>
              </w:rPr>
            </w:pPr>
          </w:p>
          <w:p w14:paraId="7301D66D" w14:textId="77777777" w:rsidR="00F33BA4" w:rsidRPr="00403822" w:rsidRDefault="00F33BA4" w:rsidP="00F33BA4">
            <w:pPr>
              <w:ind w:firstLine="391"/>
              <w:jc w:val="center"/>
              <w:rPr>
                <w:lang w:val="kk-KZ"/>
              </w:rPr>
            </w:pPr>
            <w:r w:rsidRPr="00403822">
              <w:rPr>
                <w:lang w:val="kk-KZ"/>
              </w:rPr>
              <w:t xml:space="preserve">1-тармақ </w:t>
            </w:r>
          </w:p>
          <w:p w14:paraId="288C0215" w14:textId="77777777" w:rsidR="00F33BA4" w:rsidRPr="00403822" w:rsidRDefault="00F33BA4" w:rsidP="00F33BA4">
            <w:pPr>
              <w:ind w:firstLine="391"/>
              <w:jc w:val="center"/>
              <w:rPr>
                <w:lang w:val="kk-KZ"/>
              </w:rPr>
            </w:pPr>
          </w:p>
          <w:p w14:paraId="1E389FD8" w14:textId="77777777" w:rsidR="00F33BA4" w:rsidRPr="00403822" w:rsidRDefault="00F33BA4" w:rsidP="00F33BA4">
            <w:pPr>
              <w:ind w:firstLine="391"/>
              <w:jc w:val="center"/>
              <w:rPr>
                <w:lang w:val="kk-KZ"/>
              </w:rPr>
            </w:pPr>
          </w:p>
          <w:p w14:paraId="7D58EE7E" w14:textId="77777777" w:rsidR="00F33BA4" w:rsidRPr="00403822" w:rsidRDefault="00F33BA4" w:rsidP="00F33BA4">
            <w:pPr>
              <w:ind w:firstLine="391"/>
              <w:jc w:val="center"/>
              <w:rPr>
                <w:lang w:val="kk-KZ"/>
              </w:rPr>
            </w:pPr>
            <w:r w:rsidRPr="00403822">
              <w:rPr>
                <w:lang w:val="kk-KZ"/>
              </w:rPr>
              <w:t>5-1) тармақша</w:t>
            </w:r>
          </w:p>
          <w:p w14:paraId="57C24D7C" w14:textId="77777777" w:rsidR="00F33BA4" w:rsidRPr="00403822" w:rsidRDefault="00F33BA4" w:rsidP="00F33BA4">
            <w:pPr>
              <w:ind w:firstLine="391"/>
              <w:jc w:val="center"/>
              <w:rPr>
                <w:lang w:val="kk-KZ"/>
              </w:rPr>
            </w:pPr>
          </w:p>
          <w:p w14:paraId="542375AC" w14:textId="77777777" w:rsidR="00F33BA4" w:rsidRPr="00403822" w:rsidRDefault="00F33BA4" w:rsidP="00F33BA4">
            <w:pPr>
              <w:ind w:firstLine="391"/>
              <w:jc w:val="center"/>
              <w:rPr>
                <w:lang w:val="kk-KZ"/>
              </w:rPr>
            </w:pPr>
          </w:p>
          <w:p w14:paraId="6F662957" w14:textId="77777777" w:rsidR="00F33BA4" w:rsidRPr="00403822" w:rsidRDefault="00F33BA4" w:rsidP="00F33BA4">
            <w:pPr>
              <w:ind w:firstLine="391"/>
              <w:jc w:val="center"/>
              <w:rPr>
                <w:lang w:val="kk-KZ"/>
              </w:rPr>
            </w:pPr>
          </w:p>
          <w:p w14:paraId="3D4CD0FD" w14:textId="77777777" w:rsidR="00F33BA4" w:rsidRPr="00403822" w:rsidRDefault="00F33BA4" w:rsidP="00F33BA4">
            <w:pPr>
              <w:ind w:firstLine="391"/>
              <w:jc w:val="center"/>
              <w:rPr>
                <w:lang w:val="kk-KZ"/>
              </w:rPr>
            </w:pPr>
          </w:p>
          <w:p w14:paraId="797E56D4" w14:textId="77777777" w:rsidR="00F33BA4" w:rsidRPr="00403822" w:rsidRDefault="00F33BA4" w:rsidP="00F33BA4">
            <w:pPr>
              <w:ind w:firstLine="391"/>
              <w:rPr>
                <w:lang w:val="kk-KZ"/>
              </w:rPr>
            </w:pPr>
          </w:p>
          <w:p w14:paraId="7ED60A08" w14:textId="77777777" w:rsidR="00F33BA4" w:rsidRPr="00403822" w:rsidRDefault="00F33BA4" w:rsidP="00F33BA4">
            <w:pPr>
              <w:ind w:firstLine="391"/>
              <w:jc w:val="center"/>
              <w:rPr>
                <w:lang w:val="kk-KZ"/>
              </w:rPr>
            </w:pPr>
          </w:p>
          <w:p w14:paraId="744BE165" w14:textId="77777777" w:rsidR="00F33BA4" w:rsidRPr="00403822" w:rsidRDefault="00F33BA4" w:rsidP="00F33BA4">
            <w:pPr>
              <w:ind w:firstLine="391"/>
              <w:jc w:val="center"/>
              <w:rPr>
                <w:lang w:val="kk-KZ"/>
              </w:rPr>
            </w:pPr>
            <w:r w:rsidRPr="00403822">
              <w:rPr>
                <w:lang w:val="kk-KZ"/>
              </w:rPr>
              <w:t>6) тармақша</w:t>
            </w:r>
          </w:p>
          <w:p w14:paraId="3754BF77" w14:textId="77777777" w:rsidR="00F33BA4" w:rsidRPr="00403822" w:rsidRDefault="00F33BA4" w:rsidP="00F33BA4">
            <w:pPr>
              <w:widowControl w:val="0"/>
              <w:ind w:firstLine="391"/>
              <w:jc w:val="both"/>
              <w:rPr>
                <w:bCs/>
                <w:lang w:val="kk-KZ"/>
              </w:rPr>
            </w:pPr>
          </w:p>
        </w:tc>
        <w:tc>
          <w:tcPr>
            <w:tcW w:w="4646" w:type="dxa"/>
            <w:shd w:val="clear" w:color="auto" w:fill="FFFFFF"/>
          </w:tcPr>
          <w:p w14:paraId="52B741DF" w14:textId="55B43D92"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13-бап.</w:t>
            </w:r>
            <w:r w:rsidRPr="00403822">
              <w:rPr>
                <w:spacing w:val="2"/>
                <w:bdr w:val="none" w:sz="0" w:space="0" w:color="auto" w:frame="1"/>
                <w:shd w:val="clear" w:color="auto" w:fill="FFFFFF"/>
                <w:lang w:val="kk-KZ"/>
              </w:rPr>
              <w:t xml:space="preserve"> Сақтанушының (сақтандырылушының) құқықтары мен міндеттері</w:t>
            </w:r>
          </w:p>
          <w:p w14:paraId="5B66F029"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1. Сақтанушы (сақтандырылушы):</w:t>
            </w:r>
          </w:p>
          <w:p w14:paraId="1888D428" w14:textId="376A92ED"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543FCB96" w14:textId="7D8D598D"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5-1) тасымалдаушының жауапкершілігін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14:paraId="4942185D" w14:textId="1D8F42DC"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6) «Сақтандыру қызметі туралы» Қазақстан Республикасының </w:t>
            </w:r>
            <w:r w:rsidRPr="00403822">
              <w:rPr>
                <w:bCs/>
                <w:spacing w:val="2"/>
                <w:shd w:val="clear" w:color="auto" w:fill="FFFFFF"/>
                <w:lang w:val="kk-KZ"/>
              </w:rPr>
              <w:lastRenderedPageBreak/>
              <w:t>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tc>
        <w:tc>
          <w:tcPr>
            <w:tcW w:w="4427" w:type="dxa"/>
            <w:shd w:val="clear" w:color="auto" w:fill="FFFFFF"/>
          </w:tcPr>
          <w:p w14:paraId="131D940A" w14:textId="2C305832"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13-бап.</w:t>
            </w:r>
            <w:r w:rsidRPr="00403822">
              <w:rPr>
                <w:spacing w:val="2"/>
                <w:bdr w:val="none" w:sz="0" w:space="0" w:color="auto" w:frame="1"/>
                <w:shd w:val="clear" w:color="auto" w:fill="FFFFFF"/>
                <w:lang w:val="kk-KZ"/>
              </w:rPr>
              <w:t xml:space="preserve"> Сақтанушының (сақтандырылушының) құқықтары мен міндеттері</w:t>
            </w:r>
          </w:p>
          <w:p w14:paraId="70C4FE99" w14:textId="77777777"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r w:rsidRPr="00403822">
              <w:rPr>
                <w:bCs/>
                <w:spacing w:val="2"/>
                <w:shd w:val="clear" w:color="auto" w:fill="FFFFFF"/>
                <w:lang w:val="kk-KZ"/>
              </w:rPr>
              <w:t>1. Сақтанушы (сақтандырылушы):</w:t>
            </w:r>
          </w:p>
          <w:p w14:paraId="484F9B13" w14:textId="3317E9A1"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30FD032B" w14:textId="7EAAE7D9" w:rsidR="00F33BA4" w:rsidRPr="00403822" w:rsidRDefault="00F33BA4" w:rsidP="00F33BA4">
            <w:pPr>
              <w:shd w:val="clear" w:color="auto" w:fill="FFFFFF"/>
              <w:ind w:firstLine="391"/>
              <w:jc w:val="both"/>
              <w:textAlignment w:val="baseline"/>
              <w:outlineLvl w:val="2"/>
              <w:rPr>
                <w:bCs/>
                <w:spacing w:val="2"/>
                <w:shd w:val="clear" w:color="auto" w:fill="FFFFFF"/>
                <w:lang w:val="kk-KZ"/>
              </w:rPr>
            </w:pPr>
            <w:bookmarkStart w:id="232" w:name="_Hlk200295770"/>
            <w:r w:rsidRPr="00403822">
              <w:rPr>
                <w:bCs/>
                <w:spacing w:val="2"/>
                <w:shd w:val="clear" w:color="auto" w:fill="FFFFFF"/>
                <w:lang w:val="kk-KZ"/>
              </w:rPr>
              <w:t xml:space="preserve">5-1) </w:t>
            </w:r>
            <w:bookmarkStart w:id="233" w:name="_Hlk200295789"/>
            <w:r w:rsidRPr="00403822">
              <w:rPr>
                <w:bCs/>
                <w:spacing w:val="2"/>
                <w:shd w:val="clear" w:color="auto" w:fill="FFFFFF"/>
                <w:lang w:val="kk-KZ"/>
              </w:rPr>
              <w:t xml:space="preserve">тасымалдаушының жауапкершілігін міндетті сақтандыру шартынан туындайтын </w:t>
            </w:r>
            <w:r w:rsidRPr="00403822">
              <w:rPr>
                <w:b/>
                <w:bCs/>
                <w:spacing w:val="2"/>
                <w:shd w:val="clear" w:color="auto" w:fill="FFFFFF"/>
                <w:lang w:val="kk-KZ"/>
              </w:rPr>
              <w:t>дауларды</w:t>
            </w:r>
            <w:r w:rsidRPr="00403822">
              <w:rPr>
                <w:bCs/>
                <w:spacing w:val="2"/>
                <w:shd w:val="clear" w:color="auto" w:fill="FFFFFF"/>
                <w:lang w:val="kk-KZ"/>
              </w:rPr>
              <w:t xml:space="preserve"> реттеу үшін </w:t>
            </w:r>
            <w:r w:rsidRPr="00403822">
              <w:rPr>
                <w:b/>
                <w:bCs/>
                <w:spacing w:val="2"/>
                <w:shd w:val="clear" w:color="auto" w:fill="FFFFFF"/>
                <w:lang w:val="kk-KZ"/>
              </w:rPr>
              <w:t>осы Заңның 29-1-бабында көзделген ерекшеліктерді ескере отырып сақтандырушыға не қаржы омбудсманына не сотқа</w:t>
            </w:r>
            <w:r w:rsidRPr="00403822">
              <w:rPr>
                <w:bCs/>
                <w:spacing w:val="2"/>
                <w:shd w:val="clear" w:color="auto" w:fill="FFFFFF"/>
                <w:lang w:val="kk-KZ"/>
              </w:rPr>
              <w:t xml:space="preserve"> жүгінуге;</w:t>
            </w:r>
            <w:bookmarkEnd w:id="233"/>
          </w:p>
          <w:p w14:paraId="07AD835A" w14:textId="6CF57DB1" w:rsidR="00F33BA4" w:rsidRPr="00403822" w:rsidRDefault="00F33BA4" w:rsidP="00F33BA4">
            <w:pPr>
              <w:ind w:firstLine="391"/>
              <w:jc w:val="both"/>
              <w:rPr>
                <w:bCs/>
                <w:spacing w:val="2"/>
                <w:bdr w:val="none" w:sz="0" w:space="0" w:color="auto" w:frame="1"/>
                <w:shd w:val="clear" w:color="auto" w:fill="FFFFFF"/>
                <w:lang w:val="kk-KZ"/>
              </w:rPr>
            </w:pPr>
            <w:bookmarkStart w:id="234" w:name="_Hlk200295811"/>
            <w:r w:rsidRPr="00403822">
              <w:rPr>
                <w:bCs/>
                <w:spacing w:val="2"/>
                <w:shd w:val="clear" w:color="auto" w:fill="FFFFFF"/>
                <w:lang w:val="kk-KZ"/>
              </w:rPr>
              <w:t xml:space="preserve">6) </w:t>
            </w:r>
            <w:r w:rsidRPr="00403822">
              <w:rPr>
                <w:b/>
                <w:bCs/>
                <w:spacing w:val="2"/>
                <w:shd w:val="clear" w:color="auto" w:fill="FFFFFF"/>
                <w:lang w:val="kk-KZ"/>
              </w:rPr>
              <w:t xml:space="preserve">«Қаржы нарығы мен қаржы ұйымдарын мемлекеттік </w:t>
            </w:r>
            <w:r w:rsidRPr="00403822">
              <w:rPr>
                <w:b/>
                <w:bCs/>
                <w:spacing w:val="2"/>
                <w:shd w:val="clear" w:color="auto" w:fill="FFFFFF"/>
                <w:lang w:val="kk-KZ"/>
              </w:rPr>
              <w:lastRenderedPageBreak/>
              <w:t>реттеу, бақылау және қадағалау туралы</w:t>
            </w:r>
            <w:r w:rsidRPr="00403822">
              <w:rPr>
                <w:bCs/>
                <w:spacing w:val="2"/>
                <w:shd w:val="clear" w:color="auto" w:fill="FFFFFF"/>
                <w:lang w:val="kk-KZ"/>
              </w:rPr>
              <w:t xml:space="preserve">» Қазақстан Республикасының Заңында көзделген ерекшеліктерді ескере отырып, өтінішті және қоса берілетін құжаттарды </w:t>
            </w:r>
            <w:r w:rsidRPr="00403822">
              <w:rPr>
                <w:b/>
                <w:bCs/>
                <w:spacing w:val="2"/>
                <w:shd w:val="clear" w:color="auto" w:fill="FFFFFF"/>
                <w:lang w:val="kk-KZ"/>
              </w:rPr>
              <w:t>қаржы</w:t>
            </w:r>
            <w:r w:rsidRPr="00403822">
              <w:rPr>
                <w:bCs/>
                <w:spacing w:val="2"/>
                <w:shd w:val="clear" w:color="auto" w:fill="FFFFFF"/>
                <w:lang w:val="kk-KZ"/>
              </w:rPr>
              <w:t xml:space="preserve"> омбудсманына (тікелей </w:t>
            </w:r>
            <w:r w:rsidRPr="00403822">
              <w:rPr>
                <w:b/>
                <w:bCs/>
                <w:spacing w:val="2"/>
                <w:shd w:val="clear" w:color="auto" w:fill="FFFFFF"/>
                <w:lang w:val="kk-KZ"/>
              </w:rPr>
              <w:t>қаржы</w:t>
            </w:r>
            <w:r w:rsidRPr="00403822">
              <w:rPr>
                <w:bCs/>
                <w:spacing w:val="2"/>
                <w:shd w:val="clear" w:color="auto" w:fill="FFFFFF"/>
                <w:lang w:val="kk-KZ"/>
              </w:rPr>
              <w:t xml:space="preserve">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bookmarkEnd w:id="232"/>
            <w:bookmarkEnd w:id="234"/>
          </w:p>
        </w:tc>
        <w:tc>
          <w:tcPr>
            <w:tcW w:w="3117" w:type="dxa"/>
          </w:tcPr>
          <w:p w14:paraId="2694C5D3" w14:textId="48C00CFA" w:rsidR="00F33BA4" w:rsidRPr="00403822" w:rsidRDefault="00F33BA4" w:rsidP="00F33BA4">
            <w:pPr>
              <w:widowControl w:val="0"/>
              <w:ind w:firstLine="391"/>
              <w:jc w:val="both"/>
              <w:rPr>
                <w:lang w:val="kk-KZ"/>
              </w:rPr>
            </w:pPr>
            <w:r w:rsidRPr="00403822">
              <w:rPr>
                <w:rFonts w:eastAsia="Calibri"/>
                <w:lang w:val="kk-KZ" w:eastAsia="en-US"/>
              </w:rPr>
              <w:lastRenderedPageBreak/>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2A7B7733" w14:textId="77777777" w:rsidTr="00356AAC">
        <w:tc>
          <w:tcPr>
            <w:tcW w:w="988" w:type="dxa"/>
            <w:shd w:val="clear" w:color="auto" w:fill="auto"/>
          </w:tcPr>
          <w:p w14:paraId="4880EF6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7D33FDC" w14:textId="77777777" w:rsidR="00F33BA4" w:rsidRPr="00403822" w:rsidRDefault="00F33BA4" w:rsidP="00F33BA4">
            <w:pPr>
              <w:ind w:firstLine="391"/>
              <w:jc w:val="center"/>
              <w:rPr>
                <w:lang w:val="kk-KZ"/>
              </w:rPr>
            </w:pPr>
            <w:r w:rsidRPr="00403822">
              <w:rPr>
                <w:lang w:val="kk-KZ"/>
              </w:rPr>
              <w:t>14-бап</w:t>
            </w:r>
          </w:p>
          <w:p w14:paraId="6E459A02" w14:textId="77777777" w:rsidR="00F33BA4" w:rsidRPr="00403822" w:rsidRDefault="00F33BA4" w:rsidP="00F33BA4">
            <w:pPr>
              <w:ind w:firstLine="391"/>
              <w:jc w:val="center"/>
              <w:rPr>
                <w:lang w:val="kk-KZ"/>
              </w:rPr>
            </w:pPr>
          </w:p>
          <w:p w14:paraId="7F323CAD" w14:textId="77777777" w:rsidR="00F33BA4" w:rsidRPr="00403822" w:rsidRDefault="00F33BA4" w:rsidP="00F33BA4">
            <w:pPr>
              <w:ind w:firstLine="391"/>
              <w:jc w:val="center"/>
              <w:rPr>
                <w:lang w:val="kk-KZ"/>
              </w:rPr>
            </w:pPr>
            <w:r w:rsidRPr="00403822">
              <w:rPr>
                <w:lang w:val="kk-KZ"/>
              </w:rPr>
              <w:t>2-тармақ</w:t>
            </w:r>
          </w:p>
          <w:p w14:paraId="454EC616" w14:textId="77777777" w:rsidR="00F33BA4" w:rsidRPr="00403822" w:rsidRDefault="00F33BA4" w:rsidP="00F33BA4">
            <w:pPr>
              <w:ind w:firstLine="391"/>
              <w:jc w:val="center"/>
              <w:rPr>
                <w:lang w:val="kk-KZ"/>
              </w:rPr>
            </w:pPr>
          </w:p>
          <w:p w14:paraId="156CFEBD" w14:textId="7A1222F7" w:rsidR="00F33BA4" w:rsidRPr="00403822" w:rsidRDefault="00F33BA4" w:rsidP="00F33BA4">
            <w:pPr>
              <w:widowControl w:val="0"/>
              <w:ind w:firstLine="391"/>
              <w:jc w:val="both"/>
              <w:rPr>
                <w:bCs/>
                <w:lang w:val="kk-KZ"/>
              </w:rPr>
            </w:pPr>
            <w:r w:rsidRPr="00403822">
              <w:rPr>
                <w:lang w:val="kk-KZ"/>
              </w:rPr>
              <w:t>5-2) тармақша</w:t>
            </w:r>
          </w:p>
        </w:tc>
        <w:tc>
          <w:tcPr>
            <w:tcW w:w="4646" w:type="dxa"/>
            <w:shd w:val="clear" w:color="auto" w:fill="FFFFFF"/>
          </w:tcPr>
          <w:p w14:paraId="24D449EE"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t>14-бап.</w:t>
            </w:r>
            <w:r w:rsidRPr="00403822">
              <w:rPr>
                <w:bCs/>
                <w:spacing w:val="2"/>
                <w:bdr w:val="none" w:sz="0" w:space="0" w:color="auto" w:frame="1"/>
                <w:lang w:val="kk-KZ"/>
              </w:rPr>
              <w:t xml:space="preserve"> Сақтандырушының құқықтары мен міндеттері</w:t>
            </w:r>
          </w:p>
          <w:p w14:paraId="7F24EE06" w14:textId="13FF1552" w:rsidR="00F33BA4" w:rsidRPr="00403822" w:rsidRDefault="00F33BA4" w:rsidP="00F33BA4">
            <w:pPr>
              <w:shd w:val="clear" w:color="auto" w:fill="FFFFFF"/>
              <w:ind w:firstLine="391"/>
              <w:textAlignment w:val="baseline"/>
              <w:rPr>
                <w:spacing w:val="2"/>
                <w:lang w:val="kk-KZ"/>
              </w:rPr>
            </w:pPr>
            <w:r w:rsidRPr="00403822">
              <w:rPr>
                <w:spacing w:val="2"/>
                <w:lang w:val="kk-KZ"/>
              </w:rPr>
              <w:t>2. Сақтандырушы:</w:t>
            </w:r>
          </w:p>
          <w:p w14:paraId="1175549B" w14:textId="3BE194D3"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5-2) сақтанушыдан (жәбірленушіден, пайда алушыдан) </w:t>
            </w:r>
            <w:r w:rsidRPr="00403822">
              <w:rPr>
                <w:b/>
                <w:bCs/>
                <w:spacing w:val="2"/>
                <w:shd w:val="clear" w:color="auto" w:fill="FFFFFF"/>
                <w:lang w:val="kk-KZ"/>
              </w:rPr>
              <w:t>сақтандыру омбудсманына</w:t>
            </w:r>
            <w:r w:rsidRPr="00403822">
              <w:rPr>
                <w:bCs/>
                <w:spacing w:val="2"/>
                <w:shd w:val="clear" w:color="auto" w:fill="FFFFFF"/>
                <w:lang w:val="kk-KZ"/>
              </w:rPr>
              <w:t xml:space="preserve"> жіберілетін өтінішті алған кезде осы өтінішті, сондай-ақ оған қоса берілетін құжаттарды алынған күнінен бастап үш жұмыс күні ішінде </w:t>
            </w:r>
            <w:r w:rsidRPr="00403822">
              <w:rPr>
                <w:b/>
                <w:bCs/>
                <w:spacing w:val="2"/>
                <w:shd w:val="clear" w:color="auto" w:fill="FFFFFF"/>
                <w:lang w:val="kk-KZ"/>
              </w:rPr>
              <w:t>сақтандыру омбудсманына</w:t>
            </w:r>
            <w:r w:rsidRPr="00403822">
              <w:rPr>
                <w:bCs/>
                <w:spacing w:val="2"/>
                <w:shd w:val="clear" w:color="auto" w:fill="FFFFFF"/>
                <w:lang w:val="kk-KZ"/>
              </w:rPr>
              <w:t xml:space="preserve"> қайта жіберуге;</w:t>
            </w:r>
          </w:p>
        </w:tc>
        <w:tc>
          <w:tcPr>
            <w:tcW w:w="4427" w:type="dxa"/>
            <w:shd w:val="clear" w:color="auto" w:fill="FFFFFF"/>
          </w:tcPr>
          <w:p w14:paraId="271B2348" w14:textId="77777777" w:rsidR="00F33BA4" w:rsidRPr="00403822" w:rsidRDefault="00F33BA4" w:rsidP="00F33BA4">
            <w:pPr>
              <w:shd w:val="clear" w:color="auto" w:fill="FFFFFF"/>
              <w:ind w:firstLine="391"/>
              <w:jc w:val="both"/>
              <w:textAlignment w:val="baseline"/>
              <w:rPr>
                <w:spacing w:val="2"/>
                <w:lang w:val="kk-KZ"/>
              </w:rPr>
            </w:pPr>
            <w:r w:rsidRPr="00403822">
              <w:rPr>
                <w:b/>
                <w:bCs/>
                <w:spacing w:val="2"/>
                <w:bdr w:val="none" w:sz="0" w:space="0" w:color="auto" w:frame="1"/>
                <w:lang w:val="kk-KZ"/>
              </w:rPr>
              <w:t>14-бап.</w:t>
            </w:r>
            <w:r w:rsidRPr="00403822">
              <w:rPr>
                <w:bCs/>
                <w:spacing w:val="2"/>
                <w:bdr w:val="none" w:sz="0" w:space="0" w:color="auto" w:frame="1"/>
                <w:lang w:val="kk-KZ"/>
              </w:rPr>
              <w:t xml:space="preserve"> Сақтандырушының құқықтары мен міндеттері</w:t>
            </w:r>
          </w:p>
          <w:p w14:paraId="5725480A" w14:textId="710700F5" w:rsidR="00F33BA4" w:rsidRPr="00403822" w:rsidRDefault="00F33BA4" w:rsidP="00F33BA4">
            <w:pPr>
              <w:shd w:val="clear" w:color="auto" w:fill="FFFFFF"/>
              <w:ind w:firstLine="391"/>
              <w:textAlignment w:val="baseline"/>
              <w:rPr>
                <w:spacing w:val="2"/>
                <w:lang w:val="kk-KZ"/>
              </w:rPr>
            </w:pPr>
            <w:r w:rsidRPr="00403822">
              <w:rPr>
                <w:spacing w:val="2"/>
                <w:lang w:val="kk-KZ"/>
              </w:rPr>
              <w:t>2. Сақтандырушы:</w:t>
            </w:r>
          </w:p>
          <w:p w14:paraId="5D3B7DC5" w14:textId="34BCA2D4" w:rsidR="00F33BA4" w:rsidRPr="00403822" w:rsidRDefault="00F33BA4" w:rsidP="00F33BA4">
            <w:pPr>
              <w:ind w:firstLine="391"/>
              <w:jc w:val="both"/>
              <w:rPr>
                <w:bCs/>
                <w:spacing w:val="2"/>
                <w:bdr w:val="none" w:sz="0" w:space="0" w:color="auto" w:frame="1"/>
                <w:shd w:val="clear" w:color="auto" w:fill="FFFFFF"/>
                <w:lang w:val="kk-KZ"/>
              </w:rPr>
            </w:pPr>
            <w:bookmarkStart w:id="235" w:name="_Hlk200479069"/>
            <w:r w:rsidRPr="00403822">
              <w:rPr>
                <w:bCs/>
                <w:spacing w:val="2"/>
                <w:shd w:val="clear" w:color="auto" w:fill="FFFFFF"/>
                <w:lang w:val="kk-KZ"/>
              </w:rPr>
              <w:t xml:space="preserve">5-2) сақтанушыдан (жәбірленушіден, пайда алушыдан)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w:t>
            </w:r>
            <w:r w:rsidRPr="00403822">
              <w:rPr>
                <w:bCs/>
                <w:spacing w:val="2"/>
                <w:shd w:val="clear" w:color="auto" w:fill="FFFFFF"/>
                <w:lang w:val="kk-KZ"/>
              </w:rPr>
              <w:t xml:space="preserve"> жіберілетін өтінішті (жолданымды) алған кезде осы өтінішті (жолданымды), сондай-ақ оған қоса берілетін құжаттарды алынған күнінен бастап үш жұмыс күні ішінде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w:t>
            </w:r>
            <w:r w:rsidRPr="00403822">
              <w:rPr>
                <w:bCs/>
                <w:spacing w:val="2"/>
                <w:shd w:val="clear" w:color="auto" w:fill="FFFFFF"/>
                <w:lang w:val="kk-KZ"/>
              </w:rPr>
              <w:t xml:space="preserve"> қайта жіберуге;</w:t>
            </w:r>
            <w:bookmarkEnd w:id="235"/>
          </w:p>
        </w:tc>
        <w:tc>
          <w:tcPr>
            <w:tcW w:w="3117" w:type="dxa"/>
          </w:tcPr>
          <w:p w14:paraId="4E54E900" w14:textId="3A019BC0"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6C1B8737" w14:textId="77777777" w:rsidTr="00356AAC">
        <w:tc>
          <w:tcPr>
            <w:tcW w:w="988" w:type="dxa"/>
            <w:shd w:val="clear" w:color="auto" w:fill="auto"/>
          </w:tcPr>
          <w:p w14:paraId="58626B5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AC0F747" w14:textId="77777777" w:rsidR="00F33BA4" w:rsidRPr="00403822" w:rsidRDefault="00F33BA4" w:rsidP="00F33BA4">
            <w:pPr>
              <w:ind w:firstLine="391"/>
              <w:jc w:val="center"/>
              <w:rPr>
                <w:lang w:val="kk-KZ"/>
              </w:rPr>
            </w:pPr>
            <w:r w:rsidRPr="00403822">
              <w:rPr>
                <w:lang w:val="kk-KZ"/>
              </w:rPr>
              <w:t>15-бап</w:t>
            </w:r>
          </w:p>
          <w:p w14:paraId="07DB5987" w14:textId="77777777" w:rsidR="00F33BA4" w:rsidRPr="00403822" w:rsidRDefault="00F33BA4" w:rsidP="00F33BA4">
            <w:pPr>
              <w:ind w:firstLine="391"/>
              <w:jc w:val="center"/>
              <w:rPr>
                <w:lang w:val="kk-KZ"/>
              </w:rPr>
            </w:pPr>
            <w:r w:rsidRPr="00403822">
              <w:rPr>
                <w:lang w:val="kk-KZ"/>
              </w:rPr>
              <w:t>1-тармақ</w:t>
            </w:r>
          </w:p>
          <w:p w14:paraId="050657C1" w14:textId="77777777" w:rsidR="00F33BA4" w:rsidRPr="00403822" w:rsidRDefault="00F33BA4" w:rsidP="00F33BA4">
            <w:pPr>
              <w:ind w:firstLine="391"/>
              <w:jc w:val="center"/>
              <w:rPr>
                <w:lang w:val="kk-KZ"/>
              </w:rPr>
            </w:pPr>
          </w:p>
          <w:p w14:paraId="5F613412" w14:textId="77777777" w:rsidR="00F33BA4" w:rsidRPr="00403822" w:rsidRDefault="00F33BA4" w:rsidP="00F33BA4">
            <w:pPr>
              <w:ind w:firstLine="391"/>
              <w:jc w:val="center"/>
              <w:rPr>
                <w:lang w:val="kk-KZ"/>
              </w:rPr>
            </w:pPr>
            <w:r w:rsidRPr="00403822">
              <w:rPr>
                <w:lang w:val="kk-KZ"/>
              </w:rPr>
              <w:t>5-1) тармақша</w:t>
            </w:r>
          </w:p>
          <w:p w14:paraId="2F176FC8" w14:textId="77777777" w:rsidR="00F33BA4" w:rsidRPr="00403822" w:rsidRDefault="00F33BA4" w:rsidP="00F33BA4">
            <w:pPr>
              <w:ind w:firstLine="391"/>
              <w:jc w:val="center"/>
              <w:rPr>
                <w:lang w:val="kk-KZ"/>
              </w:rPr>
            </w:pPr>
          </w:p>
          <w:p w14:paraId="31280BF2" w14:textId="77777777" w:rsidR="00F33BA4" w:rsidRPr="00403822" w:rsidRDefault="00F33BA4" w:rsidP="00F33BA4">
            <w:pPr>
              <w:ind w:firstLine="391"/>
              <w:jc w:val="center"/>
              <w:rPr>
                <w:lang w:val="kk-KZ"/>
              </w:rPr>
            </w:pPr>
          </w:p>
          <w:p w14:paraId="685F16E8" w14:textId="77777777" w:rsidR="00F33BA4" w:rsidRPr="00403822" w:rsidRDefault="00F33BA4" w:rsidP="00F33BA4">
            <w:pPr>
              <w:ind w:firstLine="391"/>
              <w:jc w:val="center"/>
              <w:rPr>
                <w:lang w:val="kk-KZ"/>
              </w:rPr>
            </w:pPr>
          </w:p>
          <w:p w14:paraId="22FEB3E0" w14:textId="77777777" w:rsidR="00F33BA4" w:rsidRPr="00403822" w:rsidRDefault="00F33BA4" w:rsidP="00F33BA4">
            <w:pPr>
              <w:ind w:firstLine="391"/>
              <w:jc w:val="center"/>
              <w:rPr>
                <w:lang w:val="kk-KZ"/>
              </w:rPr>
            </w:pPr>
          </w:p>
          <w:p w14:paraId="204759F1" w14:textId="77777777" w:rsidR="00F33BA4" w:rsidRPr="00403822" w:rsidRDefault="00F33BA4" w:rsidP="00F33BA4">
            <w:pPr>
              <w:ind w:firstLine="391"/>
              <w:jc w:val="center"/>
              <w:rPr>
                <w:lang w:val="kk-KZ"/>
              </w:rPr>
            </w:pPr>
          </w:p>
          <w:p w14:paraId="6C52238D" w14:textId="77777777" w:rsidR="00F33BA4" w:rsidRPr="00403822" w:rsidRDefault="00F33BA4" w:rsidP="00F33BA4">
            <w:pPr>
              <w:ind w:firstLine="391"/>
              <w:jc w:val="center"/>
              <w:rPr>
                <w:lang w:val="kk-KZ"/>
              </w:rPr>
            </w:pPr>
          </w:p>
          <w:p w14:paraId="262AD07C" w14:textId="77777777" w:rsidR="00F33BA4" w:rsidRPr="00403822" w:rsidRDefault="00F33BA4" w:rsidP="00F33BA4">
            <w:pPr>
              <w:ind w:firstLine="391"/>
              <w:jc w:val="center"/>
              <w:rPr>
                <w:lang w:val="kk-KZ"/>
              </w:rPr>
            </w:pPr>
          </w:p>
          <w:p w14:paraId="538CED0D" w14:textId="77777777" w:rsidR="00F33BA4" w:rsidRPr="00403822" w:rsidRDefault="00F33BA4" w:rsidP="00F33BA4">
            <w:pPr>
              <w:ind w:firstLine="391"/>
              <w:jc w:val="center"/>
              <w:rPr>
                <w:lang w:val="kk-KZ"/>
              </w:rPr>
            </w:pPr>
          </w:p>
          <w:p w14:paraId="606EFAEA" w14:textId="77777777" w:rsidR="00F33BA4" w:rsidRPr="00403822" w:rsidRDefault="00F33BA4" w:rsidP="00F33BA4">
            <w:pPr>
              <w:ind w:firstLine="391"/>
              <w:jc w:val="center"/>
              <w:rPr>
                <w:lang w:val="kk-KZ"/>
              </w:rPr>
            </w:pPr>
          </w:p>
          <w:p w14:paraId="52BD71C7" w14:textId="1C9CD221" w:rsidR="00F33BA4" w:rsidRPr="00403822" w:rsidRDefault="00F33BA4" w:rsidP="00F33BA4">
            <w:pPr>
              <w:widowControl w:val="0"/>
              <w:ind w:firstLine="391"/>
              <w:jc w:val="both"/>
              <w:rPr>
                <w:bCs/>
                <w:lang w:val="kk-KZ"/>
              </w:rPr>
            </w:pPr>
            <w:r w:rsidRPr="00403822">
              <w:rPr>
                <w:lang w:val="kk-KZ"/>
              </w:rPr>
              <w:t>6) тармақша</w:t>
            </w:r>
          </w:p>
        </w:tc>
        <w:tc>
          <w:tcPr>
            <w:tcW w:w="4646" w:type="dxa"/>
            <w:shd w:val="clear" w:color="auto" w:fill="FFFFFF"/>
          </w:tcPr>
          <w:p w14:paraId="47B6F961"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15-бап.</w:t>
            </w:r>
            <w:r w:rsidRPr="00403822">
              <w:rPr>
                <w:spacing w:val="2"/>
                <w:bdr w:val="none" w:sz="0" w:space="0" w:color="auto" w:frame="1"/>
                <w:shd w:val="clear" w:color="auto" w:fill="FFFFFF"/>
                <w:lang w:val="kk-KZ"/>
              </w:rPr>
              <w:t xml:space="preserve"> Жәбірленушінің құқықтары</w:t>
            </w:r>
          </w:p>
          <w:p w14:paraId="7D558133" w14:textId="2A90296D"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1. Жәбірленуші:</w:t>
            </w:r>
          </w:p>
          <w:p w14:paraId="544A6D6C"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4654B7A7" w14:textId="5E84D1D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5-1) тасымалдаушының жауапкершілігін міндетті сақтандыру шартынан туындайтын </w:t>
            </w:r>
            <w:r w:rsidRPr="00403822">
              <w:rPr>
                <w:b/>
                <w:spacing w:val="2"/>
                <w:lang w:val="kk-KZ"/>
              </w:rPr>
              <w:t xml:space="preserve">мәселелерді </w:t>
            </w:r>
            <w:r w:rsidRPr="00403822">
              <w:rPr>
                <w:spacing w:val="2"/>
                <w:lang w:val="kk-KZ"/>
              </w:rPr>
              <w:t>реттеу үшін осы Заңның 24-1-бабында көзделген ерекшеліктерді ескере отырып сақтандырушыға не сақтандыру омбудсманына немесе сотқа жүгінуге;</w:t>
            </w:r>
          </w:p>
          <w:p w14:paraId="3B165F54" w14:textId="77777777" w:rsidR="00F33BA4" w:rsidRPr="00403822" w:rsidRDefault="00F33BA4" w:rsidP="00F33BA4">
            <w:pPr>
              <w:shd w:val="clear" w:color="auto" w:fill="FFFFFF"/>
              <w:ind w:firstLine="391"/>
              <w:jc w:val="both"/>
              <w:textAlignment w:val="baseline"/>
              <w:rPr>
                <w:spacing w:val="2"/>
                <w:lang w:val="kk-KZ"/>
              </w:rPr>
            </w:pPr>
          </w:p>
          <w:p w14:paraId="48C2B277" w14:textId="38B5D983"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6) өтінішті және қоса берілетін құжаттарды </w:t>
            </w:r>
            <w:r w:rsidRPr="00403822">
              <w:rPr>
                <w:b/>
                <w:spacing w:val="2"/>
                <w:lang w:val="kk-KZ"/>
              </w:rPr>
              <w:t>сақтандыру</w:t>
            </w:r>
            <w:r w:rsidRPr="00403822">
              <w:rPr>
                <w:spacing w:val="2"/>
                <w:lang w:val="kk-KZ"/>
              </w:rPr>
              <w:t xml:space="preserve"> омбудсманына (тікелей </w:t>
            </w:r>
            <w:r w:rsidRPr="00403822">
              <w:rPr>
                <w:b/>
                <w:spacing w:val="2"/>
                <w:lang w:val="kk-KZ"/>
              </w:rPr>
              <w:t>сақтандыру</w:t>
            </w:r>
            <w:r w:rsidRPr="00403822">
              <w:rPr>
                <w:spacing w:val="2"/>
                <w:lang w:val="kk-KZ"/>
              </w:rPr>
              <w:t xml:space="preserve"> омбудсманына, оның ішінде оның интернет-ресурсы арқылы не сақтандырушы арқылы, соның ішінде оның филиалы, өкілдігі арқылы) жіберуге;</w:t>
            </w:r>
          </w:p>
        </w:tc>
        <w:tc>
          <w:tcPr>
            <w:tcW w:w="4427" w:type="dxa"/>
            <w:shd w:val="clear" w:color="auto" w:fill="FFFFFF"/>
          </w:tcPr>
          <w:p w14:paraId="03F6785F"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15-бап.</w:t>
            </w:r>
            <w:r w:rsidRPr="00403822">
              <w:rPr>
                <w:spacing w:val="2"/>
                <w:bdr w:val="none" w:sz="0" w:space="0" w:color="auto" w:frame="1"/>
                <w:shd w:val="clear" w:color="auto" w:fill="FFFFFF"/>
                <w:lang w:val="kk-KZ"/>
              </w:rPr>
              <w:t xml:space="preserve"> Жәбірленушінің құқықтары</w:t>
            </w:r>
          </w:p>
          <w:p w14:paraId="21748F7C" w14:textId="5EFE580D" w:rsidR="00F33BA4" w:rsidRPr="00403822" w:rsidRDefault="00F33BA4" w:rsidP="00F33BA4">
            <w:pPr>
              <w:shd w:val="clear" w:color="auto" w:fill="FFFFFF"/>
              <w:ind w:left="391"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1. Жәбірленуші:</w:t>
            </w:r>
          </w:p>
          <w:p w14:paraId="72C9064D"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bdr w:val="none" w:sz="0" w:space="0" w:color="auto" w:frame="1"/>
                <w:shd w:val="clear" w:color="auto" w:fill="FFFFFF"/>
                <w:lang w:val="kk-KZ"/>
              </w:rPr>
              <w:t>...</w:t>
            </w:r>
          </w:p>
          <w:p w14:paraId="1CFD7896" w14:textId="2503A093"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spacing w:val="2"/>
                <w:lang w:val="kk-KZ"/>
              </w:rPr>
              <w:t xml:space="preserve">5-1) </w:t>
            </w:r>
            <w:bookmarkStart w:id="236" w:name="_Hlk200295845"/>
            <w:r w:rsidRPr="00403822">
              <w:rPr>
                <w:spacing w:val="2"/>
                <w:lang w:val="kk-KZ"/>
              </w:rPr>
              <w:t xml:space="preserve">тасымалдаушының жауапкершілігін міндетті сақтандыру шартынан туындайтын </w:t>
            </w:r>
            <w:r w:rsidRPr="00403822">
              <w:rPr>
                <w:b/>
                <w:spacing w:val="2"/>
                <w:lang w:val="kk-KZ"/>
              </w:rPr>
              <w:t>дауларды</w:t>
            </w:r>
            <w:r w:rsidRPr="00403822">
              <w:rPr>
                <w:spacing w:val="2"/>
                <w:lang w:val="kk-KZ"/>
              </w:rPr>
              <w:t xml:space="preserve"> реттеу үшін осы Заңның 24-1-бабында көзделген ерекшеліктерді ескере отырып сақтандырушыға не </w:t>
            </w:r>
            <w:r w:rsidRPr="00403822">
              <w:rPr>
                <w:b/>
                <w:spacing w:val="2"/>
                <w:lang w:val="kk-KZ"/>
              </w:rPr>
              <w:t>қаржы</w:t>
            </w:r>
            <w:r w:rsidRPr="00403822">
              <w:rPr>
                <w:spacing w:val="2"/>
                <w:lang w:val="kk-KZ"/>
              </w:rPr>
              <w:t xml:space="preserve"> </w:t>
            </w:r>
            <w:r w:rsidRPr="00403822">
              <w:rPr>
                <w:b/>
                <w:spacing w:val="2"/>
                <w:lang w:val="kk-KZ"/>
              </w:rPr>
              <w:t>омбудсманына</w:t>
            </w:r>
            <w:r w:rsidRPr="00403822">
              <w:rPr>
                <w:spacing w:val="2"/>
                <w:lang w:val="kk-KZ"/>
              </w:rPr>
              <w:t xml:space="preserve"> </w:t>
            </w:r>
            <w:r w:rsidRPr="00403822">
              <w:rPr>
                <w:b/>
                <w:spacing w:val="2"/>
                <w:lang w:val="kk-KZ"/>
              </w:rPr>
              <w:t>не сотқа</w:t>
            </w:r>
            <w:r w:rsidRPr="00403822">
              <w:rPr>
                <w:spacing w:val="2"/>
                <w:lang w:val="kk-KZ"/>
              </w:rPr>
              <w:t xml:space="preserve"> жүгінуге</w:t>
            </w:r>
            <w:bookmarkEnd w:id="236"/>
            <w:r w:rsidRPr="00403822">
              <w:rPr>
                <w:spacing w:val="2"/>
                <w:lang w:val="kk-KZ"/>
              </w:rPr>
              <w:t>;</w:t>
            </w:r>
          </w:p>
          <w:p w14:paraId="70454A88" w14:textId="67AD23FC"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6) </w:t>
            </w:r>
            <w:bookmarkStart w:id="237" w:name="_Hlk200295855"/>
            <w:r w:rsidRPr="00403822">
              <w:rPr>
                <w:spacing w:val="2"/>
                <w:lang w:val="kk-KZ"/>
              </w:rPr>
              <w:t xml:space="preserve">өтінішті және қоса берілетін құжаттарды </w:t>
            </w:r>
            <w:r w:rsidRPr="00403822">
              <w:rPr>
                <w:b/>
                <w:spacing w:val="2"/>
                <w:lang w:val="kk-KZ"/>
              </w:rPr>
              <w:t>қаржы</w:t>
            </w:r>
            <w:r w:rsidRPr="00403822">
              <w:rPr>
                <w:spacing w:val="2"/>
                <w:lang w:val="kk-KZ"/>
              </w:rPr>
              <w:t xml:space="preserve"> омбудсманына (тікелей </w:t>
            </w:r>
            <w:r w:rsidRPr="00403822">
              <w:rPr>
                <w:b/>
                <w:spacing w:val="2"/>
                <w:lang w:val="kk-KZ"/>
              </w:rPr>
              <w:t>қаржы</w:t>
            </w:r>
            <w:r w:rsidRPr="00403822">
              <w:rPr>
                <w:spacing w:val="2"/>
                <w:lang w:val="kk-KZ"/>
              </w:rPr>
              <w:t xml:space="preserve"> омбудсманына, оның ішінде оның интернет-ресурсы арқылы не сақтандырушы арқылы, соның ішінде оның филиалы, өкілдігі арқылы) жіберуге;</w:t>
            </w:r>
            <w:bookmarkEnd w:id="237"/>
          </w:p>
        </w:tc>
        <w:tc>
          <w:tcPr>
            <w:tcW w:w="3117" w:type="dxa"/>
          </w:tcPr>
          <w:p w14:paraId="2D49324D" w14:textId="20224027" w:rsidR="00F33BA4" w:rsidRPr="00403822" w:rsidRDefault="00F33BA4" w:rsidP="00F33BA4">
            <w:pPr>
              <w:widowControl w:val="0"/>
              <w:ind w:firstLine="391"/>
              <w:jc w:val="both"/>
              <w:rPr>
                <w:lang w:val="kk-KZ"/>
              </w:rPr>
            </w:pPr>
            <w:r w:rsidRPr="00403822">
              <w:rPr>
                <w:rFonts w:eastAsia="Calibri"/>
                <w:lang w:val="kk-KZ" w:eastAsia="en-US"/>
              </w:rPr>
              <w:t>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F33BA4" w:rsidRPr="00403822" w14:paraId="64157C4A" w14:textId="77777777" w:rsidTr="00356AAC">
        <w:tc>
          <w:tcPr>
            <w:tcW w:w="988" w:type="dxa"/>
            <w:shd w:val="clear" w:color="auto" w:fill="auto"/>
          </w:tcPr>
          <w:p w14:paraId="4C3E92A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E681D0F" w14:textId="77777777" w:rsidR="00F33BA4" w:rsidRPr="00403822" w:rsidRDefault="00F33BA4" w:rsidP="00F33BA4">
            <w:pPr>
              <w:ind w:firstLine="391"/>
              <w:jc w:val="center"/>
              <w:rPr>
                <w:lang w:val="kk-KZ"/>
              </w:rPr>
            </w:pPr>
            <w:r w:rsidRPr="00403822">
              <w:rPr>
                <w:lang w:val="kk-KZ"/>
              </w:rPr>
              <w:t>24-бап</w:t>
            </w:r>
          </w:p>
          <w:p w14:paraId="3B2F8BCF" w14:textId="77777777" w:rsidR="00F33BA4" w:rsidRPr="00403822" w:rsidRDefault="00F33BA4" w:rsidP="00F33BA4">
            <w:pPr>
              <w:ind w:firstLine="391"/>
              <w:jc w:val="center"/>
              <w:rPr>
                <w:lang w:val="kk-KZ"/>
              </w:rPr>
            </w:pPr>
          </w:p>
          <w:p w14:paraId="178CBF5A" w14:textId="2A13695B" w:rsidR="00F33BA4" w:rsidRPr="00403822" w:rsidRDefault="00F33BA4" w:rsidP="00F33BA4">
            <w:pPr>
              <w:widowControl w:val="0"/>
              <w:ind w:firstLine="391"/>
              <w:jc w:val="both"/>
              <w:rPr>
                <w:bCs/>
                <w:lang w:val="kk-KZ"/>
              </w:rPr>
            </w:pPr>
            <w:r w:rsidRPr="00403822">
              <w:rPr>
                <w:lang w:val="kk-KZ"/>
              </w:rPr>
              <w:t>4-тармақ</w:t>
            </w:r>
          </w:p>
        </w:tc>
        <w:tc>
          <w:tcPr>
            <w:tcW w:w="4646" w:type="dxa"/>
            <w:shd w:val="clear" w:color="auto" w:fill="FFFFFF"/>
          </w:tcPr>
          <w:p w14:paraId="45BD83C7"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t>24-бап.</w:t>
            </w:r>
            <w:r w:rsidRPr="00403822">
              <w:rPr>
                <w:spacing w:val="2"/>
                <w:bdr w:val="none" w:sz="0" w:space="0" w:color="auto" w:frame="1"/>
                <w:shd w:val="clear" w:color="auto" w:fill="FFFFFF"/>
                <w:lang w:val="kk-KZ"/>
              </w:rPr>
              <w:t xml:space="preserve"> Сақтандырушыны сақтандыру төлемін жүзеге асырудан босатудың негіздері</w:t>
            </w:r>
          </w:p>
          <w:p w14:paraId="0D959965" w14:textId="2A0FD489"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4. Сақтандырушы сақтандыру төлемінен бас тарту үшін негіздер болған кезде өтінішті және барлық </w:t>
            </w:r>
            <w:r w:rsidRPr="00403822">
              <w:rPr>
                <w:bCs/>
                <w:spacing w:val="2"/>
                <w:shd w:val="clear" w:color="auto" w:fill="FFFFFF"/>
                <w:lang w:val="kk-KZ"/>
              </w:rPr>
              <w:lastRenderedPageBreak/>
              <w:t xml:space="preserve">құжатты алған күннен бастап жеті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w:t>
            </w:r>
            <w:r w:rsidRPr="00403822">
              <w:rPr>
                <w:b/>
                <w:bCs/>
                <w:spacing w:val="2"/>
                <w:shd w:val="clear" w:color="auto" w:fill="FFFFFF"/>
                <w:lang w:val="kk-KZ"/>
              </w:rPr>
              <w:t>келіспеушіліктерді реттеу үшін</w:t>
            </w:r>
            <w:r w:rsidRPr="00403822">
              <w:rPr>
                <w:bCs/>
                <w:spacing w:val="2"/>
                <w:shd w:val="clear" w:color="auto" w:fill="FFFFFF"/>
                <w:lang w:val="kk-KZ"/>
              </w:rPr>
              <w:t xml:space="preserve"> </w:t>
            </w:r>
            <w:r w:rsidRPr="00403822">
              <w:rPr>
                <w:b/>
                <w:bCs/>
                <w:spacing w:val="2"/>
                <w:shd w:val="clear" w:color="auto" w:fill="FFFFFF"/>
                <w:lang w:val="kk-KZ"/>
              </w:rPr>
              <w:t>сақтандыру омбудсманына</w:t>
            </w:r>
            <w:r w:rsidRPr="00403822">
              <w:rPr>
                <w:bCs/>
                <w:spacing w:val="2"/>
                <w:shd w:val="clear" w:color="auto" w:fill="FFFFFF"/>
                <w:lang w:val="kk-KZ"/>
              </w:rPr>
              <w:t xml:space="preserve"> жүгіну құқығы туралы хабарламамен сақтандыру төлемiнен толық немесе iшiнара бас тарту туралы тиiстi шешiмдi жазбаша нысанда жіберуге міндетті.</w:t>
            </w:r>
          </w:p>
        </w:tc>
        <w:tc>
          <w:tcPr>
            <w:tcW w:w="4427" w:type="dxa"/>
            <w:shd w:val="clear" w:color="auto" w:fill="FFFFFF"/>
          </w:tcPr>
          <w:p w14:paraId="3647306A"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24-бап.</w:t>
            </w:r>
            <w:r w:rsidRPr="00403822">
              <w:rPr>
                <w:spacing w:val="2"/>
                <w:bdr w:val="none" w:sz="0" w:space="0" w:color="auto" w:frame="1"/>
                <w:shd w:val="clear" w:color="auto" w:fill="FFFFFF"/>
                <w:lang w:val="kk-KZ"/>
              </w:rPr>
              <w:t xml:space="preserve"> Сақтандырушыны сақтандыру төлемін жүзеге асырудан босатудың негіздері</w:t>
            </w:r>
          </w:p>
          <w:p w14:paraId="3F2A65EC" w14:textId="64192394"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shd w:val="clear" w:color="auto" w:fill="FFFFFF"/>
                <w:lang w:val="kk-KZ"/>
              </w:rPr>
              <w:t xml:space="preserve">4. </w:t>
            </w:r>
            <w:bookmarkStart w:id="238" w:name="_Hlk200295908"/>
            <w:r w:rsidRPr="00403822">
              <w:rPr>
                <w:bCs/>
                <w:spacing w:val="2"/>
                <w:shd w:val="clear" w:color="auto" w:fill="FFFFFF"/>
                <w:lang w:val="kk-KZ"/>
              </w:rPr>
              <w:t xml:space="preserve">Сақтандырушы сақтандыру төлемінен бас тарту үшін негіздер болған кезде өтінішті және барлық </w:t>
            </w:r>
            <w:r w:rsidRPr="00403822">
              <w:rPr>
                <w:bCs/>
                <w:spacing w:val="2"/>
                <w:shd w:val="clear" w:color="auto" w:fill="FFFFFF"/>
                <w:lang w:val="kk-KZ"/>
              </w:rPr>
              <w:lastRenderedPageBreak/>
              <w:t xml:space="preserve">құжатты алған күннен бастап жеті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w:t>
            </w:r>
            <w:r w:rsidRPr="00403822">
              <w:rPr>
                <w:b/>
                <w:bCs/>
                <w:spacing w:val="2"/>
                <w:shd w:val="clear" w:color="auto" w:fill="FFFFFF"/>
                <w:lang w:val="kk-KZ"/>
              </w:rPr>
              <w:t>дауды</w:t>
            </w:r>
            <w:r w:rsidRPr="00403822">
              <w:rPr>
                <w:bCs/>
                <w:spacing w:val="2"/>
                <w:shd w:val="clear" w:color="auto" w:fill="FFFFFF"/>
                <w:lang w:val="kk-KZ"/>
              </w:rPr>
              <w:t xml:space="preserve"> </w:t>
            </w:r>
            <w:r w:rsidRPr="00403822">
              <w:rPr>
                <w:b/>
                <w:bCs/>
                <w:spacing w:val="2"/>
                <w:shd w:val="clear" w:color="auto" w:fill="FFFFFF"/>
                <w:lang w:val="kk-KZ"/>
              </w:rPr>
              <w:t>сотқа дейін</w:t>
            </w:r>
            <w:r w:rsidRPr="00403822">
              <w:rPr>
                <w:bCs/>
                <w:spacing w:val="2"/>
                <w:shd w:val="clear" w:color="auto" w:fill="FFFFFF"/>
                <w:lang w:val="kk-KZ"/>
              </w:rPr>
              <w:t xml:space="preserve"> </w:t>
            </w:r>
            <w:r w:rsidRPr="00403822">
              <w:rPr>
                <w:b/>
                <w:bCs/>
                <w:spacing w:val="2"/>
                <w:shd w:val="clear" w:color="auto" w:fill="FFFFFF"/>
                <w:lang w:val="kk-KZ"/>
              </w:rPr>
              <w:t>реттеу үшін</w:t>
            </w:r>
            <w:r w:rsidRPr="00403822">
              <w:rPr>
                <w:bCs/>
                <w:spacing w:val="2"/>
                <w:shd w:val="clear" w:color="auto" w:fill="FFFFFF"/>
                <w:lang w:val="kk-KZ"/>
              </w:rPr>
              <w:t xml:space="preserve"> </w:t>
            </w:r>
            <w:r w:rsidRPr="00403822">
              <w:rPr>
                <w:b/>
                <w:bCs/>
                <w:spacing w:val="2"/>
                <w:shd w:val="clear" w:color="auto" w:fill="FFFFFF"/>
                <w:lang w:val="kk-KZ"/>
              </w:rPr>
              <w:t>қаржы</w:t>
            </w:r>
            <w:r w:rsidRPr="00403822">
              <w:rPr>
                <w:bCs/>
                <w:spacing w:val="2"/>
                <w:shd w:val="clear" w:color="auto" w:fill="FFFFFF"/>
                <w:lang w:val="kk-KZ"/>
              </w:rPr>
              <w:t xml:space="preserve"> </w:t>
            </w:r>
            <w:r w:rsidRPr="00403822">
              <w:rPr>
                <w:b/>
                <w:bCs/>
                <w:spacing w:val="2"/>
                <w:shd w:val="clear" w:color="auto" w:fill="FFFFFF"/>
                <w:lang w:val="kk-KZ"/>
              </w:rPr>
              <w:t>омбудсманына</w:t>
            </w:r>
            <w:r w:rsidRPr="00403822">
              <w:rPr>
                <w:bCs/>
                <w:spacing w:val="2"/>
                <w:shd w:val="clear" w:color="auto" w:fill="FFFFFF"/>
                <w:lang w:val="kk-KZ"/>
              </w:rPr>
              <w:t xml:space="preserve"> жүгіну құқығы туралы хабарламамен сақтандыру төлемiнен толық немесе iшiнара бас тарту туралы тиiстi шешiмдi жазбаша нысанда жіберуге міндетті</w:t>
            </w:r>
            <w:bookmarkEnd w:id="238"/>
            <w:r w:rsidRPr="00403822">
              <w:rPr>
                <w:bCs/>
                <w:spacing w:val="2"/>
                <w:shd w:val="clear" w:color="auto" w:fill="FFFFFF"/>
                <w:lang w:val="kk-KZ"/>
              </w:rPr>
              <w:t>.</w:t>
            </w:r>
          </w:p>
        </w:tc>
        <w:tc>
          <w:tcPr>
            <w:tcW w:w="3117" w:type="dxa"/>
          </w:tcPr>
          <w:p w14:paraId="5894EB58" w14:textId="3376D323"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қызметтерді тұтынушылар мен іс-қимылды қадағалау субъектілері арасында </w:t>
            </w:r>
            <w:r w:rsidRPr="00403822">
              <w:rPr>
                <w:rFonts w:eastAsia="Calibri"/>
                <w:lang w:val="kk-KZ" w:eastAsia="en-US"/>
              </w:rPr>
              <w:lastRenderedPageBreak/>
              <w:t>жасалған шарттан туындайтын дауларды реттеуге уәкілетті қаржы омбудсманын құру көзделетін түзетулер ұсынылады.</w:t>
            </w:r>
          </w:p>
        </w:tc>
      </w:tr>
      <w:tr w:rsidR="00F33BA4" w:rsidRPr="00403822" w14:paraId="5CD7BCE9" w14:textId="77777777" w:rsidTr="00356AAC">
        <w:tc>
          <w:tcPr>
            <w:tcW w:w="988" w:type="dxa"/>
            <w:shd w:val="clear" w:color="auto" w:fill="auto"/>
          </w:tcPr>
          <w:p w14:paraId="3FB37C7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D163404" w14:textId="77777777" w:rsidR="00F33BA4" w:rsidRPr="00403822" w:rsidRDefault="00F33BA4" w:rsidP="00F33BA4">
            <w:pPr>
              <w:ind w:firstLine="391"/>
              <w:jc w:val="center"/>
              <w:rPr>
                <w:lang w:val="kk-KZ"/>
              </w:rPr>
            </w:pPr>
            <w:r w:rsidRPr="00403822">
              <w:rPr>
                <w:lang w:val="kk-KZ"/>
              </w:rPr>
              <w:t>24-1-бап</w:t>
            </w:r>
          </w:p>
          <w:p w14:paraId="37D660E2" w14:textId="77777777" w:rsidR="00F33BA4" w:rsidRPr="00403822" w:rsidRDefault="00F33BA4" w:rsidP="00F33BA4">
            <w:pPr>
              <w:ind w:firstLine="391"/>
              <w:jc w:val="center"/>
              <w:rPr>
                <w:lang w:val="kk-KZ"/>
              </w:rPr>
            </w:pPr>
          </w:p>
          <w:p w14:paraId="364F995D" w14:textId="77777777" w:rsidR="00F33BA4" w:rsidRPr="00403822" w:rsidRDefault="00F33BA4" w:rsidP="00F33BA4">
            <w:pPr>
              <w:ind w:firstLine="391"/>
              <w:jc w:val="center"/>
              <w:rPr>
                <w:lang w:val="kk-KZ"/>
              </w:rPr>
            </w:pPr>
          </w:p>
          <w:p w14:paraId="26BB67C4" w14:textId="77777777" w:rsidR="00F33BA4" w:rsidRPr="00403822" w:rsidRDefault="00F33BA4" w:rsidP="00F33BA4">
            <w:pPr>
              <w:ind w:firstLine="391"/>
              <w:jc w:val="center"/>
              <w:rPr>
                <w:lang w:val="kk-KZ"/>
              </w:rPr>
            </w:pPr>
          </w:p>
          <w:p w14:paraId="7E88A204" w14:textId="77777777" w:rsidR="00F33BA4" w:rsidRPr="00403822" w:rsidRDefault="00F33BA4" w:rsidP="00F33BA4">
            <w:pPr>
              <w:ind w:firstLine="391"/>
              <w:jc w:val="center"/>
              <w:rPr>
                <w:lang w:val="kk-KZ"/>
              </w:rPr>
            </w:pPr>
          </w:p>
          <w:p w14:paraId="5ABC6F29" w14:textId="77777777" w:rsidR="00F33BA4" w:rsidRPr="00403822" w:rsidRDefault="00F33BA4" w:rsidP="00F33BA4">
            <w:pPr>
              <w:ind w:firstLine="391"/>
              <w:jc w:val="center"/>
              <w:rPr>
                <w:lang w:val="kk-KZ"/>
              </w:rPr>
            </w:pPr>
            <w:r w:rsidRPr="00403822">
              <w:rPr>
                <w:lang w:val="kk-KZ"/>
              </w:rPr>
              <w:t>1-тармақ</w:t>
            </w:r>
          </w:p>
          <w:p w14:paraId="0A014D8B" w14:textId="77777777" w:rsidR="00F33BA4" w:rsidRPr="00403822" w:rsidRDefault="00F33BA4" w:rsidP="00F33BA4">
            <w:pPr>
              <w:ind w:firstLine="391"/>
              <w:jc w:val="center"/>
              <w:rPr>
                <w:lang w:val="kk-KZ"/>
              </w:rPr>
            </w:pPr>
          </w:p>
          <w:p w14:paraId="6F087235" w14:textId="77777777" w:rsidR="00F33BA4" w:rsidRPr="00403822" w:rsidRDefault="00F33BA4" w:rsidP="00F33BA4">
            <w:pPr>
              <w:ind w:firstLine="391"/>
              <w:jc w:val="center"/>
              <w:rPr>
                <w:lang w:val="kk-KZ"/>
              </w:rPr>
            </w:pPr>
          </w:p>
          <w:p w14:paraId="32125B9B" w14:textId="77777777" w:rsidR="00F33BA4" w:rsidRPr="00403822" w:rsidRDefault="00F33BA4" w:rsidP="00F33BA4">
            <w:pPr>
              <w:ind w:firstLine="391"/>
              <w:jc w:val="center"/>
              <w:rPr>
                <w:lang w:val="kk-KZ"/>
              </w:rPr>
            </w:pPr>
          </w:p>
          <w:p w14:paraId="055128FF" w14:textId="77777777" w:rsidR="00F33BA4" w:rsidRPr="00403822" w:rsidRDefault="00F33BA4" w:rsidP="00F33BA4">
            <w:pPr>
              <w:ind w:firstLine="391"/>
              <w:jc w:val="center"/>
              <w:rPr>
                <w:lang w:val="kk-KZ"/>
              </w:rPr>
            </w:pPr>
          </w:p>
          <w:p w14:paraId="159E7064" w14:textId="77777777" w:rsidR="00F33BA4" w:rsidRPr="00403822" w:rsidRDefault="00F33BA4" w:rsidP="00F33BA4">
            <w:pPr>
              <w:ind w:firstLine="391"/>
              <w:jc w:val="center"/>
              <w:rPr>
                <w:lang w:val="kk-KZ"/>
              </w:rPr>
            </w:pPr>
          </w:p>
          <w:p w14:paraId="7A4A772E" w14:textId="77777777" w:rsidR="00F33BA4" w:rsidRPr="00403822" w:rsidRDefault="00F33BA4" w:rsidP="00F33BA4">
            <w:pPr>
              <w:ind w:firstLine="391"/>
              <w:jc w:val="center"/>
              <w:rPr>
                <w:lang w:val="kk-KZ"/>
              </w:rPr>
            </w:pPr>
          </w:p>
          <w:p w14:paraId="15CB0B29" w14:textId="77777777" w:rsidR="00F33BA4" w:rsidRPr="00403822" w:rsidRDefault="00F33BA4" w:rsidP="00F33BA4">
            <w:pPr>
              <w:ind w:firstLine="391"/>
              <w:jc w:val="center"/>
              <w:rPr>
                <w:lang w:val="kk-KZ"/>
              </w:rPr>
            </w:pPr>
          </w:p>
          <w:p w14:paraId="2977E9A8" w14:textId="77777777" w:rsidR="00F33BA4" w:rsidRPr="00403822" w:rsidRDefault="00F33BA4" w:rsidP="00F33BA4">
            <w:pPr>
              <w:ind w:firstLine="391"/>
              <w:jc w:val="center"/>
              <w:rPr>
                <w:lang w:val="kk-KZ"/>
              </w:rPr>
            </w:pPr>
          </w:p>
          <w:p w14:paraId="784B89A0" w14:textId="77777777" w:rsidR="00F33BA4" w:rsidRPr="00403822" w:rsidRDefault="00F33BA4" w:rsidP="00F33BA4">
            <w:pPr>
              <w:ind w:firstLine="391"/>
              <w:jc w:val="center"/>
              <w:rPr>
                <w:lang w:val="kk-KZ"/>
              </w:rPr>
            </w:pPr>
          </w:p>
          <w:p w14:paraId="04EBB6CA" w14:textId="77777777" w:rsidR="00F33BA4" w:rsidRPr="00403822" w:rsidRDefault="00F33BA4" w:rsidP="00F33BA4">
            <w:pPr>
              <w:ind w:firstLine="391"/>
              <w:jc w:val="center"/>
              <w:rPr>
                <w:lang w:val="kk-KZ"/>
              </w:rPr>
            </w:pPr>
          </w:p>
          <w:p w14:paraId="61D01A01" w14:textId="77777777" w:rsidR="00F33BA4" w:rsidRPr="00403822" w:rsidRDefault="00F33BA4" w:rsidP="00F33BA4">
            <w:pPr>
              <w:ind w:firstLine="391"/>
              <w:jc w:val="center"/>
              <w:rPr>
                <w:lang w:val="kk-KZ"/>
              </w:rPr>
            </w:pPr>
          </w:p>
          <w:p w14:paraId="0782822A" w14:textId="77777777" w:rsidR="00F33BA4" w:rsidRPr="00403822" w:rsidRDefault="00F33BA4" w:rsidP="00F33BA4">
            <w:pPr>
              <w:ind w:firstLine="391"/>
              <w:jc w:val="center"/>
              <w:rPr>
                <w:lang w:val="kk-KZ"/>
              </w:rPr>
            </w:pPr>
          </w:p>
          <w:p w14:paraId="34C84B04" w14:textId="77777777" w:rsidR="00F33BA4" w:rsidRPr="00403822" w:rsidRDefault="00F33BA4" w:rsidP="00F33BA4">
            <w:pPr>
              <w:ind w:firstLine="391"/>
              <w:jc w:val="center"/>
              <w:rPr>
                <w:lang w:val="kk-KZ"/>
              </w:rPr>
            </w:pPr>
          </w:p>
          <w:p w14:paraId="02F2B66B" w14:textId="77777777" w:rsidR="00F33BA4" w:rsidRPr="00403822" w:rsidRDefault="00F33BA4" w:rsidP="00F33BA4">
            <w:pPr>
              <w:ind w:firstLine="391"/>
              <w:jc w:val="center"/>
              <w:rPr>
                <w:lang w:val="kk-KZ"/>
              </w:rPr>
            </w:pPr>
          </w:p>
          <w:p w14:paraId="344CD1CE" w14:textId="77777777" w:rsidR="00F33BA4" w:rsidRPr="00403822" w:rsidRDefault="00F33BA4" w:rsidP="00F33BA4">
            <w:pPr>
              <w:ind w:firstLine="391"/>
              <w:jc w:val="center"/>
              <w:rPr>
                <w:lang w:val="kk-KZ"/>
              </w:rPr>
            </w:pPr>
          </w:p>
          <w:p w14:paraId="0219A8C1" w14:textId="77777777" w:rsidR="00F33BA4" w:rsidRPr="00403822" w:rsidRDefault="00F33BA4" w:rsidP="00F33BA4">
            <w:pPr>
              <w:ind w:firstLine="391"/>
              <w:jc w:val="center"/>
              <w:rPr>
                <w:lang w:val="kk-KZ"/>
              </w:rPr>
            </w:pPr>
          </w:p>
          <w:p w14:paraId="2D6BA139" w14:textId="77777777" w:rsidR="00F33BA4" w:rsidRPr="00403822" w:rsidRDefault="00F33BA4" w:rsidP="00F33BA4">
            <w:pPr>
              <w:ind w:firstLine="391"/>
              <w:jc w:val="center"/>
              <w:rPr>
                <w:lang w:val="kk-KZ"/>
              </w:rPr>
            </w:pPr>
          </w:p>
          <w:p w14:paraId="1514C886" w14:textId="77777777" w:rsidR="00F33BA4" w:rsidRPr="00403822" w:rsidRDefault="00F33BA4" w:rsidP="00F33BA4">
            <w:pPr>
              <w:ind w:firstLine="391"/>
              <w:jc w:val="center"/>
              <w:rPr>
                <w:lang w:val="kk-KZ"/>
              </w:rPr>
            </w:pPr>
          </w:p>
          <w:p w14:paraId="595D8BBA" w14:textId="77777777" w:rsidR="00F33BA4" w:rsidRPr="00403822" w:rsidRDefault="00F33BA4" w:rsidP="00F33BA4">
            <w:pPr>
              <w:ind w:firstLine="391"/>
              <w:jc w:val="center"/>
              <w:rPr>
                <w:lang w:val="kk-KZ"/>
              </w:rPr>
            </w:pPr>
          </w:p>
          <w:p w14:paraId="74C6509C" w14:textId="77777777" w:rsidR="00F33BA4" w:rsidRPr="00403822" w:rsidRDefault="00F33BA4" w:rsidP="00F33BA4">
            <w:pPr>
              <w:ind w:firstLine="391"/>
              <w:jc w:val="center"/>
              <w:rPr>
                <w:lang w:val="kk-KZ"/>
              </w:rPr>
            </w:pPr>
          </w:p>
          <w:p w14:paraId="770F5C0B" w14:textId="77777777" w:rsidR="00F33BA4" w:rsidRPr="00403822" w:rsidRDefault="00F33BA4" w:rsidP="00F33BA4">
            <w:pPr>
              <w:ind w:firstLine="391"/>
              <w:jc w:val="center"/>
              <w:rPr>
                <w:lang w:val="kk-KZ"/>
              </w:rPr>
            </w:pPr>
          </w:p>
          <w:p w14:paraId="234AF714" w14:textId="77777777" w:rsidR="00F33BA4" w:rsidRPr="00403822" w:rsidRDefault="00F33BA4" w:rsidP="00F33BA4">
            <w:pPr>
              <w:ind w:firstLine="391"/>
              <w:jc w:val="center"/>
              <w:rPr>
                <w:lang w:val="kk-KZ"/>
              </w:rPr>
            </w:pPr>
          </w:p>
          <w:p w14:paraId="0DF56F18" w14:textId="77777777" w:rsidR="00F33BA4" w:rsidRPr="00403822" w:rsidRDefault="00F33BA4" w:rsidP="00F33BA4">
            <w:pPr>
              <w:ind w:firstLine="391"/>
              <w:jc w:val="center"/>
              <w:rPr>
                <w:lang w:val="kk-KZ"/>
              </w:rPr>
            </w:pPr>
          </w:p>
          <w:p w14:paraId="1BB3A15F" w14:textId="77777777" w:rsidR="00F33BA4" w:rsidRPr="00403822" w:rsidRDefault="00F33BA4" w:rsidP="00F33BA4">
            <w:pPr>
              <w:ind w:firstLine="391"/>
              <w:jc w:val="center"/>
              <w:rPr>
                <w:lang w:val="kk-KZ"/>
              </w:rPr>
            </w:pPr>
          </w:p>
          <w:p w14:paraId="55426F16" w14:textId="77777777" w:rsidR="00F33BA4" w:rsidRPr="00403822" w:rsidRDefault="00F33BA4" w:rsidP="00F33BA4">
            <w:pPr>
              <w:ind w:firstLine="391"/>
              <w:jc w:val="center"/>
              <w:rPr>
                <w:lang w:val="kk-KZ"/>
              </w:rPr>
            </w:pPr>
          </w:p>
          <w:p w14:paraId="70AC73F5" w14:textId="77777777" w:rsidR="00F33BA4" w:rsidRPr="00403822" w:rsidRDefault="00F33BA4" w:rsidP="00F33BA4">
            <w:pPr>
              <w:ind w:firstLine="391"/>
              <w:jc w:val="center"/>
              <w:rPr>
                <w:lang w:val="kk-KZ"/>
              </w:rPr>
            </w:pPr>
          </w:p>
          <w:p w14:paraId="22E97D76" w14:textId="77777777" w:rsidR="00F33BA4" w:rsidRPr="00403822" w:rsidRDefault="00F33BA4" w:rsidP="00F33BA4">
            <w:pPr>
              <w:ind w:firstLine="391"/>
              <w:jc w:val="center"/>
              <w:rPr>
                <w:lang w:val="kk-KZ"/>
              </w:rPr>
            </w:pPr>
          </w:p>
          <w:p w14:paraId="727ECA4B" w14:textId="48868198" w:rsidR="00F33BA4" w:rsidRPr="00403822" w:rsidRDefault="00F33BA4" w:rsidP="00F33BA4">
            <w:pPr>
              <w:ind w:firstLine="391"/>
              <w:jc w:val="center"/>
              <w:rPr>
                <w:lang w:val="kk-KZ"/>
              </w:rPr>
            </w:pPr>
          </w:p>
          <w:p w14:paraId="6B268001" w14:textId="77777777" w:rsidR="00F33BA4" w:rsidRPr="00403822" w:rsidRDefault="00F33BA4" w:rsidP="00F33BA4">
            <w:pPr>
              <w:ind w:firstLine="391"/>
              <w:jc w:val="center"/>
              <w:rPr>
                <w:lang w:val="kk-KZ"/>
              </w:rPr>
            </w:pPr>
          </w:p>
          <w:p w14:paraId="05238274" w14:textId="77777777" w:rsidR="00F33BA4" w:rsidRPr="00403822" w:rsidRDefault="00F33BA4" w:rsidP="00F33BA4">
            <w:pPr>
              <w:ind w:firstLine="391"/>
              <w:jc w:val="center"/>
              <w:rPr>
                <w:lang w:val="kk-KZ"/>
              </w:rPr>
            </w:pPr>
            <w:r w:rsidRPr="00403822">
              <w:rPr>
                <w:lang w:val="kk-KZ"/>
              </w:rPr>
              <w:t>2-тармақ</w:t>
            </w:r>
          </w:p>
          <w:p w14:paraId="3E506280" w14:textId="77777777" w:rsidR="00F33BA4" w:rsidRPr="00403822" w:rsidRDefault="00F33BA4" w:rsidP="00F33BA4">
            <w:pPr>
              <w:ind w:firstLine="391"/>
              <w:jc w:val="center"/>
              <w:rPr>
                <w:lang w:val="kk-KZ"/>
              </w:rPr>
            </w:pPr>
          </w:p>
          <w:p w14:paraId="2CDF917B" w14:textId="77777777" w:rsidR="00F33BA4" w:rsidRPr="00403822" w:rsidRDefault="00F33BA4" w:rsidP="00F33BA4">
            <w:pPr>
              <w:ind w:firstLine="391"/>
              <w:jc w:val="center"/>
              <w:rPr>
                <w:lang w:val="kk-KZ"/>
              </w:rPr>
            </w:pPr>
          </w:p>
          <w:p w14:paraId="17DCF261" w14:textId="77777777" w:rsidR="00F33BA4" w:rsidRPr="00403822" w:rsidRDefault="00F33BA4" w:rsidP="00F33BA4">
            <w:pPr>
              <w:ind w:firstLine="391"/>
              <w:jc w:val="center"/>
              <w:rPr>
                <w:lang w:val="kk-KZ"/>
              </w:rPr>
            </w:pPr>
          </w:p>
          <w:p w14:paraId="124B2CC9" w14:textId="77777777" w:rsidR="00F33BA4" w:rsidRPr="00403822" w:rsidRDefault="00F33BA4" w:rsidP="00F33BA4">
            <w:pPr>
              <w:ind w:firstLine="391"/>
              <w:jc w:val="center"/>
              <w:rPr>
                <w:lang w:val="kk-KZ"/>
              </w:rPr>
            </w:pPr>
          </w:p>
          <w:p w14:paraId="6901E1AD" w14:textId="77777777" w:rsidR="00F33BA4" w:rsidRPr="00403822" w:rsidRDefault="00F33BA4" w:rsidP="00F33BA4">
            <w:pPr>
              <w:ind w:firstLine="391"/>
              <w:jc w:val="center"/>
              <w:rPr>
                <w:lang w:val="kk-KZ"/>
              </w:rPr>
            </w:pPr>
          </w:p>
          <w:p w14:paraId="083B8EB4" w14:textId="77777777" w:rsidR="00F33BA4" w:rsidRPr="00403822" w:rsidRDefault="00F33BA4" w:rsidP="00F33BA4">
            <w:pPr>
              <w:ind w:firstLine="391"/>
              <w:jc w:val="center"/>
              <w:rPr>
                <w:lang w:val="kk-KZ"/>
              </w:rPr>
            </w:pPr>
          </w:p>
          <w:p w14:paraId="6FDE5599" w14:textId="77777777" w:rsidR="00F33BA4" w:rsidRPr="00403822" w:rsidRDefault="00F33BA4" w:rsidP="00F33BA4">
            <w:pPr>
              <w:ind w:firstLine="391"/>
              <w:jc w:val="center"/>
              <w:rPr>
                <w:lang w:val="kk-KZ"/>
              </w:rPr>
            </w:pPr>
          </w:p>
          <w:p w14:paraId="3F86AFFD" w14:textId="77777777" w:rsidR="00F33BA4" w:rsidRPr="00403822" w:rsidRDefault="00F33BA4" w:rsidP="00F33BA4">
            <w:pPr>
              <w:ind w:firstLine="391"/>
              <w:jc w:val="center"/>
              <w:rPr>
                <w:lang w:val="kk-KZ"/>
              </w:rPr>
            </w:pPr>
          </w:p>
          <w:p w14:paraId="2D1A5BD9" w14:textId="77777777" w:rsidR="00F33BA4" w:rsidRPr="00403822" w:rsidRDefault="00F33BA4" w:rsidP="00F33BA4">
            <w:pPr>
              <w:ind w:firstLine="391"/>
              <w:jc w:val="center"/>
              <w:rPr>
                <w:lang w:val="kk-KZ"/>
              </w:rPr>
            </w:pPr>
          </w:p>
          <w:p w14:paraId="67424CA0" w14:textId="77777777" w:rsidR="00F33BA4" w:rsidRPr="00403822" w:rsidRDefault="00F33BA4" w:rsidP="00F33BA4">
            <w:pPr>
              <w:ind w:firstLine="391"/>
              <w:jc w:val="center"/>
              <w:rPr>
                <w:lang w:val="kk-KZ"/>
              </w:rPr>
            </w:pPr>
          </w:p>
          <w:p w14:paraId="75828A30" w14:textId="77777777" w:rsidR="00F33BA4" w:rsidRPr="00403822" w:rsidRDefault="00F33BA4" w:rsidP="00F33BA4">
            <w:pPr>
              <w:ind w:firstLine="391"/>
              <w:jc w:val="center"/>
              <w:rPr>
                <w:lang w:val="kk-KZ"/>
              </w:rPr>
            </w:pPr>
            <w:r w:rsidRPr="00403822">
              <w:rPr>
                <w:lang w:val="kk-KZ"/>
              </w:rPr>
              <w:t>3-тармақ</w:t>
            </w:r>
          </w:p>
          <w:p w14:paraId="2BFC3B24" w14:textId="77777777" w:rsidR="00F33BA4" w:rsidRPr="00403822" w:rsidRDefault="00F33BA4" w:rsidP="00F33BA4">
            <w:pPr>
              <w:ind w:firstLine="391"/>
              <w:jc w:val="center"/>
              <w:rPr>
                <w:lang w:val="kk-KZ"/>
              </w:rPr>
            </w:pPr>
          </w:p>
          <w:p w14:paraId="0675968B" w14:textId="77777777" w:rsidR="00F33BA4" w:rsidRPr="00403822" w:rsidRDefault="00F33BA4" w:rsidP="00F33BA4">
            <w:pPr>
              <w:ind w:firstLine="391"/>
              <w:jc w:val="center"/>
              <w:rPr>
                <w:lang w:val="kk-KZ"/>
              </w:rPr>
            </w:pPr>
          </w:p>
          <w:p w14:paraId="681D0A64" w14:textId="77777777" w:rsidR="00F33BA4" w:rsidRPr="00403822" w:rsidRDefault="00F33BA4" w:rsidP="00F33BA4">
            <w:pPr>
              <w:ind w:firstLine="391"/>
              <w:jc w:val="center"/>
              <w:rPr>
                <w:lang w:val="kk-KZ"/>
              </w:rPr>
            </w:pPr>
          </w:p>
          <w:p w14:paraId="3D248B80" w14:textId="77777777" w:rsidR="00F33BA4" w:rsidRPr="00403822" w:rsidRDefault="00F33BA4" w:rsidP="00F33BA4">
            <w:pPr>
              <w:ind w:firstLine="391"/>
              <w:jc w:val="center"/>
              <w:rPr>
                <w:lang w:val="kk-KZ"/>
              </w:rPr>
            </w:pPr>
          </w:p>
          <w:p w14:paraId="3E0879ED" w14:textId="77777777" w:rsidR="00F33BA4" w:rsidRPr="00403822" w:rsidRDefault="00F33BA4" w:rsidP="00F33BA4">
            <w:pPr>
              <w:ind w:firstLine="391"/>
              <w:jc w:val="center"/>
              <w:rPr>
                <w:lang w:val="kk-KZ"/>
              </w:rPr>
            </w:pPr>
          </w:p>
          <w:p w14:paraId="663A5D6D" w14:textId="77777777" w:rsidR="00F33BA4" w:rsidRPr="00403822" w:rsidRDefault="00F33BA4" w:rsidP="00F33BA4">
            <w:pPr>
              <w:ind w:firstLine="391"/>
              <w:jc w:val="center"/>
              <w:rPr>
                <w:lang w:val="kk-KZ"/>
              </w:rPr>
            </w:pPr>
          </w:p>
          <w:p w14:paraId="681F00C0" w14:textId="77777777" w:rsidR="00F33BA4" w:rsidRPr="00403822" w:rsidRDefault="00F33BA4" w:rsidP="00F33BA4">
            <w:pPr>
              <w:ind w:firstLine="391"/>
              <w:jc w:val="center"/>
              <w:rPr>
                <w:lang w:val="kk-KZ"/>
              </w:rPr>
            </w:pPr>
          </w:p>
          <w:p w14:paraId="086CC402" w14:textId="77777777" w:rsidR="00F33BA4" w:rsidRPr="00403822" w:rsidRDefault="00F33BA4" w:rsidP="00F33BA4">
            <w:pPr>
              <w:ind w:firstLine="391"/>
              <w:jc w:val="center"/>
              <w:rPr>
                <w:lang w:val="kk-KZ"/>
              </w:rPr>
            </w:pPr>
          </w:p>
          <w:p w14:paraId="3D4F9418" w14:textId="77777777" w:rsidR="00F33BA4" w:rsidRPr="00403822" w:rsidRDefault="00F33BA4" w:rsidP="00F33BA4">
            <w:pPr>
              <w:ind w:firstLine="391"/>
              <w:rPr>
                <w:lang w:val="kk-KZ"/>
              </w:rPr>
            </w:pPr>
          </w:p>
          <w:p w14:paraId="63BBB148" w14:textId="77777777" w:rsidR="00F33BA4" w:rsidRPr="00403822" w:rsidRDefault="00F33BA4" w:rsidP="00F33BA4">
            <w:pPr>
              <w:widowControl w:val="0"/>
              <w:ind w:firstLine="391"/>
              <w:jc w:val="both"/>
              <w:rPr>
                <w:bCs/>
                <w:lang w:val="kk-KZ"/>
              </w:rPr>
            </w:pPr>
          </w:p>
        </w:tc>
        <w:tc>
          <w:tcPr>
            <w:tcW w:w="4646" w:type="dxa"/>
            <w:shd w:val="clear" w:color="auto" w:fill="FFFFFF"/>
          </w:tcPr>
          <w:p w14:paraId="30F13750"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24-1-бап</w:t>
            </w:r>
            <w:r w:rsidRPr="00403822">
              <w:rPr>
                <w:spacing w:val="2"/>
                <w:bdr w:val="none" w:sz="0" w:space="0" w:color="auto" w:frame="1"/>
                <w:shd w:val="clear" w:color="auto" w:fill="FFFFFF"/>
                <w:lang w:val="kk-KZ"/>
              </w:rPr>
              <w:t>. Тасымалдаушының жолаушылар алдындағы азаматтық-құқықтық жауапкершілігін міндетті сақтандыру жөніндегі дауларды реттеу ерекшеліктері</w:t>
            </w:r>
          </w:p>
          <w:p w14:paraId="30E3B355" w14:textId="49ECE241"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1. Тасымалдаушының жауапкершілігін міндетті сақтандыру шартынан туындайтын дау болған кезде сақтанушы (жәбірленуші, пайда алушы):</w:t>
            </w:r>
          </w:p>
          <w:p w14:paraId="2A63915B"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lastRenderedPageBreak/>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өзге де оқшауланған құрылымдық бөлімшесі, интернет-ресурсы арқылы) жіберуге не «Сақтандыру қызметі туралы» Қазақстан Республикасының Заңында көзделген ерекшеліктерді ескере отырып, тасымалдаушының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p w14:paraId="48CC22DB" w14:textId="19FE36BC"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2. Сақтандырушы сақтанушыдан (жәбірленушіден, пайда алушыдан) өтінішті алған кезде бес жұмыс күні </w:t>
            </w:r>
            <w:r w:rsidRPr="00403822">
              <w:rPr>
                <w:spacing w:val="2"/>
                <w:lang w:val="kk-KZ"/>
              </w:rPr>
              <w:lastRenderedPageBreak/>
              <w:t>ішінде қарайды және дауды одан әрі реттеу тәртібін көрсете отырып жазбаша жауап береді.</w:t>
            </w:r>
          </w:p>
          <w:p w14:paraId="5A61FA62" w14:textId="77777777" w:rsidR="00F33BA4" w:rsidRPr="00403822" w:rsidRDefault="00F33BA4" w:rsidP="00F33BA4">
            <w:pPr>
              <w:shd w:val="clear" w:color="auto" w:fill="FFFFFF"/>
              <w:ind w:firstLine="391"/>
              <w:jc w:val="both"/>
              <w:textAlignment w:val="baseline"/>
              <w:rPr>
                <w:spacing w:val="2"/>
                <w:lang w:val="kk-KZ"/>
              </w:rPr>
            </w:pPr>
          </w:p>
          <w:p w14:paraId="7BCF5EBC" w14:textId="77777777" w:rsidR="00F33BA4" w:rsidRPr="00403822" w:rsidRDefault="00F33BA4" w:rsidP="00F33BA4">
            <w:pPr>
              <w:shd w:val="clear" w:color="auto" w:fill="FFFFFF"/>
              <w:ind w:firstLine="391"/>
              <w:jc w:val="both"/>
              <w:textAlignment w:val="baseline"/>
              <w:rPr>
                <w:spacing w:val="2"/>
                <w:lang w:val="kk-KZ"/>
              </w:rPr>
            </w:pPr>
          </w:p>
          <w:p w14:paraId="5D724A08" w14:textId="77777777" w:rsidR="00F33BA4" w:rsidRPr="00403822" w:rsidRDefault="00F33BA4" w:rsidP="00F33BA4">
            <w:pPr>
              <w:shd w:val="clear" w:color="auto" w:fill="FFFFFF"/>
              <w:ind w:firstLine="391"/>
              <w:jc w:val="both"/>
              <w:textAlignment w:val="baseline"/>
              <w:rPr>
                <w:spacing w:val="2"/>
                <w:lang w:val="kk-KZ"/>
              </w:rPr>
            </w:pPr>
          </w:p>
          <w:p w14:paraId="048EF8F1" w14:textId="77777777" w:rsidR="00F33BA4" w:rsidRPr="00403822" w:rsidRDefault="00F33BA4" w:rsidP="00F33BA4">
            <w:pPr>
              <w:shd w:val="clear" w:color="auto" w:fill="FFFFFF"/>
              <w:ind w:firstLine="391"/>
              <w:jc w:val="both"/>
              <w:textAlignment w:val="baseline"/>
              <w:rPr>
                <w:spacing w:val="2"/>
                <w:lang w:val="kk-KZ"/>
              </w:rPr>
            </w:pPr>
          </w:p>
          <w:p w14:paraId="7BF0D578" w14:textId="77777777" w:rsidR="00F33BA4" w:rsidRPr="00403822" w:rsidRDefault="00F33BA4" w:rsidP="00F33BA4">
            <w:pPr>
              <w:shd w:val="clear" w:color="auto" w:fill="FFFFFF"/>
              <w:ind w:firstLine="391"/>
              <w:jc w:val="both"/>
              <w:textAlignment w:val="baseline"/>
              <w:rPr>
                <w:spacing w:val="2"/>
                <w:lang w:val="kk-KZ"/>
              </w:rPr>
            </w:pPr>
          </w:p>
          <w:p w14:paraId="328D0A3F" w14:textId="6D765ACE"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shd w:val="clear" w:color="auto" w:fill="FFFFFF"/>
                <w:lang w:val="kk-KZ"/>
              </w:rPr>
              <w:t>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4427" w:type="dxa"/>
            <w:shd w:val="clear" w:color="auto" w:fill="FFFFFF"/>
          </w:tcPr>
          <w:p w14:paraId="1374B8FC" w14:textId="77777777" w:rsidR="00F33BA4" w:rsidRPr="00403822" w:rsidRDefault="00F33BA4" w:rsidP="00F33BA4">
            <w:pPr>
              <w:shd w:val="clear" w:color="auto" w:fill="FFFFFF"/>
              <w:ind w:firstLine="391"/>
              <w:jc w:val="both"/>
              <w:textAlignment w:val="baseline"/>
              <w:outlineLvl w:val="2"/>
              <w:rPr>
                <w:spacing w:val="2"/>
                <w:bdr w:val="none" w:sz="0" w:space="0" w:color="auto" w:frame="1"/>
                <w:shd w:val="clear" w:color="auto" w:fill="FFFFFF"/>
                <w:lang w:val="kk-KZ"/>
              </w:rPr>
            </w:pPr>
            <w:r w:rsidRPr="00403822">
              <w:rPr>
                <w:b/>
                <w:spacing w:val="2"/>
                <w:bdr w:val="none" w:sz="0" w:space="0" w:color="auto" w:frame="1"/>
                <w:shd w:val="clear" w:color="auto" w:fill="FFFFFF"/>
                <w:lang w:val="kk-KZ"/>
              </w:rPr>
              <w:lastRenderedPageBreak/>
              <w:t>24-1-бап</w:t>
            </w:r>
            <w:r w:rsidRPr="00403822">
              <w:rPr>
                <w:spacing w:val="2"/>
                <w:bdr w:val="none" w:sz="0" w:space="0" w:color="auto" w:frame="1"/>
                <w:shd w:val="clear" w:color="auto" w:fill="FFFFFF"/>
                <w:lang w:val="kk-KZ"/>
              </w:rPr>
              <w:t xml:space="preserve">. </w:t>
            </w:r>
            <w:bookmarkStart w:id="239" w:name="_Hlk200296036"/>
            <w:r w:rsidRPr="00403822">
              <w:rPr>
                <w:spacing w:val="2"/>
                <w:bdr w:val="none" w:sz="0" w:space="0" w:color="auto" w:frame="1"/>
                <w:shd w:val="clear" w:color="auto" w:fill="FFFFFF"/>
                <w:lang w:val="kk-KZ"/>
              </w:rPr>
              <w:t>Тасымалдаушының жолаушылар алдындағы азаматтық-құқықтық жауапкершілігін міндетті сақтандыру жөніндегі дауларды реттеу ерекшеліктері</w:t>
            </w:r>
          </w:p>
          <w:p w14:paraId="7FE95BAF" w14:textId="4E9DF26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bookmarkStart w:id="240" w:name="_Hlk200296073"/>
            <w:bookmarkEnd w:id="239"/>
            <w:r w:rsidRPr="00403822">
              <w:rPr>
                <w:b/>
                <w:bCs/>
                <w:lang w:val="kk-KZ"/>
              </w:rPr>
              <w:t>1.</w:t>
            </w:r>
            <w:r w:rsidRPr="00403822">
              <w:rPr>
                <w:lang w:val="kk-KZ"/>
              </w:rPr>
              <w:t xml:space="preserve"> </w:t>
            </w:r>
            <w:r w:rsidRPr="00403822">
              <w:rPr>
                <w:b/>
                <w:lang w:val="kk-KZ"/>
              </w:rPr>
              <w:t>Жеке тұлғалар</w:t>
            </w:r>
            <w:r w:rsidRPr="00403822">
              <w:rPr>
                <w:b/>
                <w:bCs/>
                <w:lang w:val="kk-KZ"/>
              </w:rPr>
              <w:t xml:space="preserve"> сақтанушылар (жәбірленушілер, пайда алушылар) болып табылатын шағын кәсіпкерлік субъектілері және </w:t>
            </w:r>
            <w:r w:rsidRPr="00403822">
              <w:rPr>
                <w:b/>
                <w:bCs/>
                <w:lang w:val="kk-KZ"/>
              </w:rPr>
              <w:lastRenderedPageBreak/>
              <w:t>сақтандырушы арасындағы тасымалдаушының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p>
          <w:bookmarkEnd w:id="240"/>
          <w:p w14:paraId="366F34FF"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6350EE2E"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32CE48DB"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ECDD3D9"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94500F4"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5742514D"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635EDD0"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7DF0FB2F"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20E123E0"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782A0E21"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727E2A82" w14:textId="77777777" w:rsidR="00F33BA4" w:rsidRPr="00403822" w:rsidRDefault="00F33BA4" w:rsidP="00F33BA4">
            <w:pPr>
              <w:shd w:val="clear" w:color="auto" w:fill="FFFFFF"/>
              <w:ind w:firstLine="391"/>
              <w:jc w:val="both"/>
              <w:textAlignment w:val="baseline"/>
              <w:outlineLvl w:val="2"/>
              <w:rPr>
                <w:b/>
                <w:spacing w:val="2"/>
                <w:bdr w:val="none" w:sz="0" w:space="0" w:color="auto" w:frame="1"/>
                <w:shd w:val="clear" w:color="auto" w:fill="FFFFFF"/>
                <w:lang w:val="kk-KZ"/>
              </w:rPr>
            </w:pPr>
          </w:p>
          <w:p w14:paraId="6D31A813" w14:textId="77777777" w:rsidR="00F33BA4" w:rsidRPr="00403822" w:rsidRDefault="00F33BA4" w:rsidP="00F33BA4">
            <w:pPr>
              <w:shd w:val="clear" w:color="auto" w:fill="FFFFFF"/>
              <w:ind w:firstLine="391"/>
              <w:jc w:val="both"/>
              <w:textAlignment w:val="baseline"/>
              <w:rPr>
                <w:spacing w:val="2"/>
                <w:lang w:val="kk-KZ"/>
              </w:rPr>
            </w:pPr>
            <w:bookmarkStart w:id="241" w:name="_Hlk200296101"/>
            <w:bookmarkStart w:id="242" w:name="_Hlk200296086"/>
            <w:r w:rsidRPr="00403822">
              <w:rPr>
                <w:spacing w:val="2"/>
                <w:lang w:val="kk-KZ"/>
              </w:rPr>
              <w:t xml:space="preserve">2. Сақтандырушы сақтанушыдан (жәбірленушіден, пайда алушыдан) өтінішті алған кезде оны қарайды және </w:t>
            </w:r>
            <w:r w:rsidRPr="00403822">
              <w:rPr>
                <w:b/>
                <w:spacing w:val="2"/>
                <w:lang w:val="kk-KZ"/>
              </w:rPr>
              <w:lastRenderedPageBreak/>
              <w:t>«Сақтандыру қызметі туралы» Қазақстан Республикасы Заңының 11-2-бабында белгіленген мерзімдерде</w:t>
            </w:r>
            <w:r w:rsidRPr="00403822">
              <w:rPr>
                <w:spacing w:val="2"/>
                <w:lang w:val="kk-KZ"/>
              </w:rPr>
              <w:t xml:space="preserve"> дауды одан әрі реттеу тәртібін көрсете отырып жазбаша жауап береді</w:t>
            </w:r>
            <w:bookmarkEnd w:id="241"/>
            <w:r w:rsidRPr="00403822">
              <w:rPr>
                <w:spacing w:val="2"/>
                <w:lang w:val="kk-KZ"/>
              </w:rPr>
              <w:t>.</w:t>
            </w:r>
          </w:p>
          <w:p w14:paraId="2509C708" w14:textId="77777777" w:rsidR="00F33BA4" w:rsidRPr="00403822" w:rsidRDefault="00F33BA4" w:rsidP="00F33BA4">
            <w:pPr>
              <w:shd w:val="clear" w:color="auto" w:fill="FFFFFF"/>
              <w:ind w:firstLine="391"/>
              <w:jc w:val="both"/>
              <w:textAlignment w:val="baseline"/>
              <w:rPr>
                <w:spacing w:val="2"/>
                <w:lang w:val="kk-KZ"/>
              </w:rPr>
            </w:pPr>
          </w:p>
          <w:p w14:paraId="67CEECB9" w14:textId="03254791" w:rsidR="00F33BA4" w:rsidRPr="00403822" w:rsidRDefault="00F33BA4" w:rsidP="00F33BA4">
            <w:pPr>
              <w:ind w:firstLine="391"/>
              <w:jc w:val="both"/>
              <w:rPr>
                <w:bCs/>
                <w:spacing w:val="2"/>
                <w:bdr w:val="none" w:sz="0" w:space="0" w:color="auto" w:frame="1"/>
                <w:shd w:val="clear" w:color="auto" w:fill="FFFFFF"/>
                <w:lang w:val="kk-KZ"/>
              </w:rPr>
            </w:pPr>
            <w:bookmarkStart w:id="243" w:name="_Hlk200296129"/>
            <w:r w:rsidRPr="00403822">
              <w:rPr>
                <w:spacing w:val="2"/>
                <w:shd w:val="clear" w:color="auto" w:fill="FFFFFF"/>
                <w:lang w:val="kk-KZ"/>
              </w:rPr>
              <w:t xml:space="preserve">3. Сақтанушы (жәбірленуші, пайда алушы) </w:t>
            </w:r>
            <w:r w:rsidRPr="00403822">
              <w:rPr>
                <w:b/>
                <w:spacing w:val="2"/>
                <w:shd w:val="clear" w:color="auto" w:fill="FFFFFF"/>
                <w:lang w:val="kk-KZ"/>
              </w:rPr>
              <w:t>қаржы</w:t>
            </w:r>
            <w:r w:rsidRPr="00403822">
              <w:rPr>
                <w:spacing w:val="2"/>
                <w:shd w:val="clear" w:color="auto" w:fill="FFFFFF"/>
                <w:lang w:val="kk-KZ"/>
              </w:rPr>
              <w:t xml:space="preserve"> омбудсманына өтініш жасаған жағдайда, сақтандырушы сақтанушының, жәбірленушінің (пайда алушының) және (немесе) </w:t>
            </w:r>
            <w:r w:rsidRPr="00403822">
              <w:rPr>
                <w:b/>
                <w:spacing w:val="2"/>
                <w:shd w:val="clear" w:color="auto" w:fill="FFFFFF"/>
                <w:lang w:val="kk-KZ"/>
              </w:rPr>
              <w:t>қаржы</w:t>
            </w:r>
            <w:r w:rsidRPr="00403822">
              <w:rPr>
                <w:spacing w:val="2"/>
                <w:shd w:val="clear" w:color="auto" w:fill="FFFFFF"/>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bookmarkEnd w:id="242"/>
            <w:bookmarkEnd w:id="243"/>
          </w:p>
        </w:tc>
        <w:tc>
          <w:tcPr>
            <w:tcW w:w="3117" w:type="dxa"/>
          </w:tcPr>
          <w:p w14:paraId="085C6D3F" w14:textId="483727FE" w:rsidR="00F33BA4" w:rsidRPr="00403822" w:rsidRDefault="00F33BA4" w:rsidP="00F33BA4">
            <w:pPr>
              <w:widowControl w:val="0"/>
              <w:ind w:firstLine="391"/>
              <w:jc w:val="both"/>
              <w:rPr>
                <w:lang w:val="kk-KZ"/>
              </w:rPr>
            </w:pPr>
            <w:r w:rsidRPr="00403822">
              <w:rPr>
                <w:rFonts w:eastAsia="Calibri"/>
                <w:lang w:val="kk-KZ" w:eastAsia="en-US"/>
              </w:rPr>
              <w:lastRenderedPageBreak/>
              <w:t xml:space="preserve">Мемлекеттік реттеу туралы заңда қаржылық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w:t>
            </w:r>
            <w:r w:rsidRPr="00403822">
              <w:rPr>
                <w:rFonts w:eastAsia="Calibri"/>
                <w:lang w:val="kk-KZ" w:eastAsia="en-US"/>
              </w:rPr>
              <w:lastRenderedPageBreak/>
              <w:t>түзетулер ұсынылады.</w:t>
            </w:r>
          </w:p>
        </w:tc>
      </w:tr>
      <w:tr w:rsidR="00F33BA4" w:rsidRPr="00403822" w14:paraId="7D59E0E3" w14:textId="77777777" w:rsidTr="00356AAC">
        <w:tc>
          <w:tcPr>
            <w:tcW w:w="15021" w:type="dxa"/>
            <w:gridSpan w:val="5"/>
            <w:shd w:val="clear" w:color="auto" w:fill="auto"/>
          </w:tcPr>
          <w:p w14:paraId="38E326F2" w14:textId="35A8EB2C" w:rsidR="00F33BA4" w:rsidRPr="00403822" w:rsidRDefault="00F33BA4" w:rsidP="00F33BA4">
            <w:pPr>
              <w:widowControl w:val="0"/>
              <w:ind w:firstLine="391"/>
              <w:jc w:val="center"/>
              <w:rPr>
                <w:b/>
                <w:lang w:val="kk-KZ"/>
              </w:rPr>
            </w:pPr>
            <w:r w:rsidRPr="00403822">
              <w:rPr>
                <w:b/>
                <w:lang w:val="kk-KZ"/>
              </w:rPr>
              <w:lastRenderedPageBreak/>
              <w:t>«Бағалы қағаздар рыногы туралы» 2003 жылғы 2 шілдедегі Қазақстан Республикасының Заңы</w:t>
            </w:r>
          </w:p>
        </w:tc>
      </w:tr>
      <w:tr w:rsidR="00F33BA4" w:rsidRPr="00403822" w14:paraId="202B6C63" w14:textId="77777777" w:rsidTr="00356AAC">
        <w:tc>
          <w:tcPr>
            <w:tcW w:w="988" w:type="dxa"/>
            <w:shd w:val="clear" w:color="auto" w:fill="auto"/>
          </w:tcPr>
          <w:p w14:paraId="13992F4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A0B21FA" w14:textId="77777777" w:rsidR="00F33BA4" w:rsidRPr="00403822" w:rsidRDefault="00F33BA4" w:rsidP="00F33BA4">
            <w:pPr>
              <w:ind w:firstLine="391"/>
              <w:contextualSpacing/>
              <w:jc w:val="center"/>
              <w:rPr>
                <w:lang w:val="kk-KZ"/>
              </w:rPr>
            </w:pPr>
            <w:r w:rsidRPr="00403822">
              <w:rPr>
                <w:lang w:val="kk-KZ"/>
              </w:rPr>
              <w:t>1-бап</w:t>
            </w:r>
          </w:p>
          <w:p w14:paraId="582356A6" w14:textId="77777777" w:rsidR="00F33BA4" w:rsidRPr="00403822" w:rsidRDefault="00F33BA4" w:rsidP="00F33BA4">
            <w:pPr>
              <w:ind w:firstLine="391"/>
              <w:contextualSpacing/>
              <w:jc w:val="center"/>
              <w:rPr>
                <w:lang w:val="kk-KZ"/>
              </w:rPr>
            </w:pPr>
            <w:r w:rsidRPr="00403822">
              <w:rPr>
                <w:lang w:val="kk-KZ"/>
              </w:rPr>
              <w:t>3) және 9) тармақшалар</w:t>
            </w:r>
          </w:p>
          <w:p w14:paraId="76B73BA9" w14:textId="77777777" w:rsidR="00F33BA4" w:rsidRPr="00403822" w:rsidRDefault="00F33BA4" w:rsidP="00F33BA4">
            <w:pPr>
              <w:widowControl w:val="0"/>
              <w:ind w:firstLine="391"/>
              <w:jc w:val="both"/>
              <w:rPr>
                <w:bCs/>
                <w:lang w:val="kk-KZ"/>
              </w:rPr>
            </w:pPr>
          </w:p>
        </w:tc>
        <w:tc>
          <w:tcPr>
            <w:tcW w:w="4646" w:type="dxa"/>
            <w:shd w:val="clear" w:color="auto" w:fill="FFFFFF" w:themeFill="background1"/>
          </w:tcPr>
          <w:p w14:paraId="5EC00E8C"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 xml:space="preserve">1-бап. </w:t>
            </w:r>
            <w:r w:rsidRPr="00403822">
              <w:rPr>
                <w:lang w:val="kk-KZ"/>
              </w:rPr>
              <w:t>Осы Заңда пайдаланылатын негiзгi ұғымдар</w:t>
            </w:r>
          </w:p>
          <w:p w14:paraId="08FAEE73"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1D9A603C"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 xml:space="preserve">3) андеррайтер – брокерлiк және дилерлiк қызметтi жүзеге асыруға </w:t>
            </w:r>
            <w:r w:rsidRPr="00403822">
              <w:rPr>
                <w:lang w:val="kk-KZ"/>
              </w:rPr>
              <w:lastRenderedPageBreak/>
              <w:t>лицензиясы бар және эмитентке эмиссиялық бағалы қағаздарды шығару мен орналастыру жөнiнде қызметтер көрсететiн бағалы қағаздар рыногына кәсiби қатысушы;</w:t>
            </w:r>
          </w:p>
          <w:p w14:paraId="466AA8F3"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w:t>
            </w:r>
          </w:p>
          <w:p w14:paraId="04E0533D" w14:textId="77777777" w:rsidR="00F33BA4" w:rsidRPr="00403822" w:rsidRDefault="00F33BA4" w:rsidP="00F33BA4">
            <w:pPr>
              <w:shd w:val="clear" w:color="auto" w:fill="FFFFFF"/>
              <w:ind w:firstLine="391"/>
              <w:contextualSpacing/>
              <w:jc w:val="both"/>
              <w:textAlignment w:val="baseline"/>
              <w:outlineLvl w:val="2"/>
              <w:rPr>
                <w:lang w:val="kk-KZ"/>
              </w:rPr>
            </w:pPr>
          </w:p>
          <w:p w14:paraId="6E78BB2D" w14:textId="2CE60049"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9) бағалы қағаздарды ұстаушылар тiзiлiмдерiнің жүйесi – белгiлi бiр уақыт кезiнде эмиссиялық бағалы қағаздар бойынша құқық ұстаушыларды сәйкестендiрудi, бағалы қағаздармен жасалатын мәмiлелердi тiркеудi қамтамасыз ететін эмитент, эмиссиялық бағалы қағаздар және оларды ұстаушылар туралы мәлiметтердiң жиынтығы, сондай-ақ осы бағалы қағаздар бойынша айналымға немесе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актiсiне сәйкес</w:t>
            </w:r>
            <w:r w:rsidRPr="00403822">
              <w:rPr>
                <w:b/>
                <w:bCs/>
                <w:spacing w:val="2"/>
                <w:shd w:val="clear" w:color="auto" w:fill="FFFFFF"/>
                <w:lang w:val="kk-KZ"/>
              </w:rPr>
              <w:t xml:space="preserve"> </w:t>
            </w:r>
            <w:r w:rsidRPr="00403822">
              <w:rPr>
                <w:lang w:val="kk-KZ"/>
              </w:rPr>
              <w:t>өзге де мәлiметтер;</w:t>
            </w:r>
          </w:p>
        </w:tc>
        <w:tc>
          <w:tcPr>
            <w:tcW w:w="4427" w:type="dxa"/>
            <w:shd w:val="clear" w:color="auto" w:fill="FFFFFF" w:themeFill="background1"/>
          </w:tcPr>
          <w:p w14:paraId="0EA5C20B"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lastRenderedPageBreak/>
              <w:t xml:space="preserve">1-бап. </w:t>
            </w:r>
            <w:r w:rsidRPr="00403822">
              <w:rPr>
                <w:lang w:val="kk-KZ"/>
              </w:rPr>
              <w:t>Осы Заңда пайдаланылатын негiзгi ұғымдар</w:t>
            </w:r>
          </w:p>
          <w:p w14:paraId="0811EB74"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3282713F"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 xml:space="preserve">3) андеррайтер – брокерлiк және дилерлiк қызметтi жүзеге </w:t>
            </w:r>
            <w:r w:rsidRPr="00403822">
              <w:rPr>
                <w:lang w:val="kk-KZ"/>
              </w:rPr>
              <w:lastRenderedPageBreak/>
              <w:t xml:space="preserve">асыруға лицензиясы бар және эмитентке эмиссиялық бағалы қағаздарды </w:t>
            </w:r>
            <w:r w:rsidRPr="00403822">
              <w:rPr>
                <w:b/>
                <w:lang w:val="kk-KZ"/>
              </w:rPr>
              <w:t>және (немесе) цифрлық қаржы активтерін</w:t>
            </w:r>
            <w:r w:rsidRPr="00403822">
              <w:rPr>
                <w:lang w:val="kk-KZ"/>
              </w:rPr>
              <w:t xml:space="preserve"> шығару мен орналастыру жөнiнде қызметтер көрсететiн бағалы қағаздар нарығына кәсiби қатысушы;</w:t>
            </w:r>
          </w:p>
          <w:p w14:paraId="28B1A60F" w14:textId="209D07CD"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 xml:space="preserve">9) бағалы қағаздарды </w:t>
            </w:r>
            <w:r w:rsidRPr="00403822">
              <w:rPr>
                <w:b/>
                <w:lang w:val="kk-KZ"/>
              </w:rPr>
              <w:t>және цифрлық қаржы активтерін</w:t>
            </w:r>
            <w:r w:rsidRPr="00403822">
              <w:rPr>
                <w:lang w:val="kk-KZ"/>
              </w:rPr>
              <w:t xml:space="preserve"> ұстаушылар тiзiлiмдерiнің жүйесi – белгiлi бiр уақыт кезiнде эмиссиялық бағалы қағаздар </w:t>
            </w:r>
            <w:r w:rsidRPr="00403822">
              <w:rPr>
                <w:b/>
                <w:lang w:val="kk-KZ"/>
              </w:rPr>
              <w:t>және цифрлық қаржы активтері</w:t>
            </w:r>
            <w:r w:rsidRPr="00403822">
              <w:rPr>
                <w:lang w:val="kk-KZ"/>
              </w:rPr>
              <w:t xml:space="preserve"> бойынша құқық ұстаушыларды сәйкестендiрудi, бағалы қағаздармен </w:t>
            </w:r>
            <w:r w:rsidRPr="00403822">
              <w:rPr>
                <w:b/>
                <w:lang w:val="kk-KZ"/>
              </w:rPr>
              <w:t>және цифрлық қаржы активтерімен</w:t>
            </w:r>
            <w:r w:rsidRPr="00403822">
              <w:rPr>
                <w:lang w:val="kk-KZ"/>
              </w:rPr>
              <w:t xml:space="preserve"> жасалатын мәмiлелердi тiркеудi қамтамасыз ететін эмитент, эмиссиялық бағалы қағаздар,</w:t>
            </w:r>
            <w:r w:rsidRPr="00403822">
              <w:rPr>
                <w:b/>
                <w:lang w:val="kk-KZ"/>
              </w:rPr>
              <w:t xml:space="preserve"> цифрлық қаржы активтері</w:t>
            </w:r>
            <w:r w:rsidRPr="00403822">
              <w:rPr>
                <w:lang w:val="kk-KZ"/>
              </w:rPr>
              <w:t xml:space="preserve"> және оларды ұстаушылар туралы мәлiметтердiң жиынтығы, сондай-ақ осы бағалы </w:t>
            </w:r>
            <w:r w:rsidRPr="00403822">
              <w:rPr>
                <w:b/>
                <w:lang w:val="kk-KZ"/>
              </w:rPr>
              <w:t>қағаздардың және цифрлық қаржы активтерінің айналымына немесе олар</w:t>
            </w:r>
            <w:r w:rsidRPr="00403822">
              <w:rPr>
                <w:lang w:val="kk-KZ"/>
              </w:rPr>
              <w:t xml:space="preserve"> бойынша құқықтарды жүзеге </w:t>
            </w:r>
            <w:r w:rsidRPr="00403822">
              <w:rPr>
                <w:lang w:val="kk-KZ"/>
              </w:rPr>
              <w:lastRenderedPageBreak/>
              <w:t>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актiсiне сәйкес</w:t>
            </w:r>
            <w:r w:rsidRPr="00403822">
              <w:rPr>
                <w:b/>
                <w:bCs/>
                <w:spacing w:val="2"/>
                <w:shd w:val="clear" w:color="auto" w:fill="FFFFFF"/>
                <w:lang w:val="kk-KZ"/>
              </w:rPr>
              <w:t xml:space="preserve"> </w:t>
            </w:r>
            <w:r w:rsidRPr="00403822">
              <w:rPr>
                <w:lang w:val="kk-KZ"/>
              </w:rPr>
              <w:t>өзге де мәлiметтер;</w:t>
            </w:r>
          </w:p>
        </w:tc>
        <w:tc>
          <w:tcPr>
            <w:tcW w:w="3117" w:type="dxa"/>
            <w:shd w:val="clear" w:color="auto" w:fill="FFFFFF" w:themeFill="background1"/>
          </w:tcPr>
          <w:p w14:paraId="423C58E7" w14:textId="03DC25DA" w:rsidR="00F33BA4" w:rsidRPr="00403822" w:rsidRDefault="00F33BA4" w:rsidP="00F33BA4">
            <w:pPr>
              <w:widowControl w:val="0"/>
              <w:ind w:firstLine="391"/>
              <w:jc w:val="both"/>
              <w:rPr>
                <w:lang w:val="kk-KZ"/>
              </w:rPr>
            </w:pPr>
            <w:r w:rsidRPr="00403822">
              <w:rPr>
                <w:lang w:val="kk-KZ"/>
              </w:rPr>
              <w:lastRenderedPageBreak/>
              <w:t>ЦҚА-ны қолданыстағы капитал нарығының аясына енгізу</w:t>
            </w:r>
          </w:p>
        </w:tc>
      </w:tr>
      <w:tr w:rsidR="00F33BA4" w:rsidRPr="00403822" w14:paraId="2112621D" w14:textId="77777777" w:rsidTr="00356AAC">
        <w:tc>
          <w:tcPr>
            <w:tcW w:w="988" w:type="dxa"/>
            <w:shd w:val="clear" w:color="auto" w:fill="auto"/>
          </w:tcPr>
          <w:p w14:paraId="0E49352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0DC6A395" w14:textId="77777777" w:rsidR="00F33BA4" w:rsidRPr="00403822" w:rsidRDefault="00F33BA4" w:rsidP="00F33BA4">
            <w:pPr>
              <w:ind w:firstLine="391"/>
              <w:contextualSpacing/>
              <w:jc w:val="center"/>
              <w:rPr>
                <w:lang w:val="kk-KZ"/>
              </w:rPr>
            </w:pPr>
            <w:r w:rsidRPr="00403822">
              <w:rPr>
                <w:lang w:val="kk-KZ"/>
              </w:rPr>
              <w:t>1-бап</w:t>
            </w:r>
          </w:p>
          <w:p w14:paraId="187E3D2F" w14:textId="77777777" w:rsidR="00F33BA4" w:rsidRPr="00403822" w:rsidRDefault="00F33BA4" w:rsidP="00F33BA4">
            <w:pPr>
              <w:ind w:firstLine="391"/>
              <w:contextualSpacing/>
              <w:jc w:val="center"/>
              <w:rPr>
                <w:lang w:val="kk-KZ"/>
              </w:rPr>
            </w:pPr>
          </w:p>
          <w:p w14:paraId="3DFDF470" w14:textId="77777777" w:rsidR="00F33BA4" w:rsidRPr="00403822" w:rsidRDefault="00F33BA4" w:rsidP="00F33BA4">
            <w:pPr>
              <w:ind w:firstLine="391"/>
              <w:contextualSpacing/>
              <w:jc w:val="center"/>
              <w:rPr>
                <w:lang w:val="kk-KZ"/>
              </w:rPr>
            </w:pPr>
          </w:p>
          <w:p w14:paraId="529747A6" w14:textId="77777777" w:rsidR="00F33BA4" w:rsidRPr="00403822" w:rsidRDefault="00F33BA4" w:rsidP="00F33BA4">
            <w:pPr>
              <w:ind w:firstLine="391"/>
              <w:contextualSpacing/>
              <w:jc w:val="center"/>
              <w:rPr>
                <w:lang w:val="kk-KZ"/>
              </w:rPr>
            </w:pPr>
          </w:p>
          <w:p w14:paraId="10A498C7" w14:textId="77777777" w:rsidR="00F33BA4" w:rsidRPr="00403822" w:rsidRDefault="00F33BA4" w:rsidP="00F33BA4">
            <w:pPr>
              <w:ind w:firstLine="391"/>
              <w:contextualSpacing/>
              <w:jc w:val="center"/>
              <w:rPr>
                <w:lang w:val="kk-KZ"/>
              </w:rPr>
            </w:pPr>
          </w:p>
          <w:p w14:paraId="298820FC" w14:textId="1585CC3C" w:rsidR="00F33BA4" w:rsidRPr="00403822" w:rsidRDefault="00F33BA4" w:rsidP="00F33BA4">
            <w:pPr>
              <w:widowControl w:val="0"/>
              <w:ind w:firstLine="391"/>
              <w:jc w:val="both"/>
              <w:rPr>
                <w:bCs/>
                <w:lang w:val="kk-KZ"/>
              </w:rPr>
            </w:pPr>
            <w:r w:rsidRPr="00403822">
              <w:rPr>
                <w:lang w:val="kk-KZ"/>
              </w:rPr>
              <w:t>63) тармақша</w:t>
            </w:r>
          </w:p>
        </w:tc>
        <w:tc>
          <w:tcPr>
            <w:tcW w:w="4646" w:type="dxa"/>
            <w:shd w:val="clear" w:color="auto" w:fill="FFFFFF" w:themeFill="background1"/>
          </w:tcPr>
          <w:p w14:paraId="48F8C747"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 xml:space="preserve">1-бап. </w:t>
            </w:r>
            <w:r w:rsidRPr="00403822">
              <w:rPr>
                <w:lang w:val="kk-KZ"/>
              </w:rPr>
              <w:t>Осы Заңда пайдаланылатын негiзгi ұғымдар</w:t>
            </w:r>
          </w:p>
          <w:p w14:paraId="0B01D273"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66662FE6" w14:textId="5FF34F95"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63)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түріндегі қылмыстық жаза қолдану туралы заңды күшіне енген сот шешімінің болмауы;</w:t>
            </w:r>
          </w:p>
        </w:tc>
        <w:tc>
          <w:tcPr>
            <w:tcW w:w="4427" w:type="dxa"/>
            <w:shd w:val="clear" w:color="auto" w:fill="FFFFFF" w:themeFill="background1"/>
          </w:tcPr>
          <w:p w14:paraId="1440DDC0"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 xml:space="preserve">1-бап. </w:t>
            </w:r>
            <w:r w:rsidRPr="00403822">
              <w:rPr>
                <w:lang w:val="kk-KZ"/>
              </w:rPr>
              <w:t>Осы Заңда пайдаланылатын негiзгi ұғымдар</w:t>
            </w:r>
          </w:p>
          <w:p w14:paraId="1787C154"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4E107E4B" w14:textId="10F595C1" w:rsidR="00F33BA4" w:rsidRPr="00403822" w:rsidRDefault="00F33BA4" w:rsidP="00F33BA4">
            <w:pPr>
              <w:shd w:val="clear" w:color="auto" w:fill="FFFFFF"/>
              <w:ind w:firstLine="391"/>
              <w:contextualSpacing/>
              <w:jc w:val="both"/>
              <w:textAlignment w:val="baseline"/>
              <w:rPr>
                <w:b/>
                <w:bCs/>
                <w:lang w:val="kk-KZ"/>
              </w:rPr>
            </w:pPr>
            <w:r w:rsidRPr="00403822">
              <w:rPr>
                <w:b/>
                <w:bCs/>
                <w:lang w:val="kk-KZ"/>
              </w:rPr>
              <w:t>63) мінсіз іскерлік бедел – адамның:</w:t>
            </w:r>
          </w:p>
          <w:p w14:paraId="4B458536" w14:textId="77777777" w:rsidR="00325DCE" w:rsidRPr="00403822" w:rsidRDefault="00325DCE" w:rsidP="00325DCE">
            <w:pPr>
              <w:shd w:val="clear" w:color="auto" w:fill="FFFFFF"/>
              <w:ind w:firstLine="391"/>
              <w:contextualSpacing/>
              <w:jc w:val="both"/>
              <w:textAlignment w:val="baseline"/>
              <w:rPr>
                <w:b/>
                <w:bCs/>
                <w:lang w:val="kk-KZ"/>
              </w:rPr>
            </w:pPr>
            <w:r w:rsidRPr="00403822">
              <w:rPr>
                <w:b/>
                <w:bCs/>
                <w:lang w:val="kk-KZ"/>
              </w:rPr>
              <w:t>құқыққа қайшы әрекеттері (әрекетсіздігі) қаржы ұйымын мәжбүрлеп таратуға не банкке реттеу режимін қолдануға әкеп соғуы салдарынан төлем қабілетсіздігіне әкелген;</w:t>
            </w:r>
          </w:p>
          <w:p w14:paraId="451434BF" w14:textId="77777777" w:rsidR="00325DCE" w:rsidRPr="00403822" w:rsidRDefault="00325DCE" w:rsidP="00325DCE">
            <w:pPr>
              <w:shd w:val="clear" w:color="auto" w:fill="FFFFFF"/>
              <w:ind w:firstLine="391"/>
              <w:contextualSpacing/>
              <w:jc w:val="both"/>
              <w:textAlignment w:val="baseline"/>
              <w:rPr>
                <w:b/>
                <w:bCs/>
                <w:lang w:val="kk-KZ"/>
              </w:rPr>
            </w:pPr>
            <w:r w:rsidRPr="00403822">
              <w:rPr>
                <w:b/>
                <w:bCs/>
                <w:lang w:val="kk-KZ"/>
              </w:rPr>
              <w:t xml:space="preserve">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w:t>
            </w:r>
            <w:r w:rsidRPr="00403822">
              <w:rPr>
                <w:b/>
                <w:bCs/>
                <w:lang w:val="kk-KZ"/>
              </w:rPr>
              <w:lastRenderedPageBreak/>
              <w:t>акционері) құқығынан айыру түрінде адамға қылмыстық жаза қолдану туралы заңды күшіне енген сот актісінің болмауы;</w:t>
            </w:r>
          </w:p>
          <w:p w14:paraId="794867EA" w14:textId="33384BD8" w:rsidR="00F33BA4" w:rsidRPr="00403822" w:rsidRDefault="00325DCE" w:rsidP="00325DCE">
            <w:pPr>
              <w:ind w:firstLine="391"/>
              <w:jc w:val="both"/>
              <w:rPr>
                <w:b/>
                <w:bCs/>
                <w:spacing w:val="2"/>
                <w:bdr w:val="none" w:sz="0" w:space="0" w:color="auto" w:frame="1"/>
                <w:shd w:val="clear" w:color="auto" w:fill="FFFFFF"/>
                <w:lang w:val="kk-KZ"/>
              </w:rPr>
            </w:pPr>
            <w:r w:rsidRPr="00403822">
              <w:rPr>
                <w:b/>
                <w:bCs/>
                <w:lang w:val="kk-KZ"/>
              </w:rPr>
              <w:t>қаржылық мониторинг жөніндегі уәкілетті органның мәліметтері негізінде әрекеттері 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тұлғадан бақылау және ықпал етуі) болу фактілерінің болмауымен де расталатын, көрсетілген адамның кәсіпқойлығы мен адалдығы</w:t>
            </w:r>
            <w:r w:rsidR="00F33BA4" w:rsidRPr="00403822">
              <w:rPr>
                <w:b/>
                <w:bCs/>
                <w:lang w:val="kk-KZ"/>
              </w:rPr>
              <w:t>;</w:t>
            </w:r>
          </w:p>
        </w:tc>
        <w:tc>
          <w:tcPr>
            <w:tcW w:w="3117" w:type="dxa"/>
            <w:shd w:val="clear" w:color="auto" w:fill="FFFFFF" w:themeFill="background1"/>
          </w:tcPr>
          <w:p w14:paraId="69C76248" w14:textId="314E39D4" w:rsidR="00F33BA4" w:rsidRPr="00403822" w:rsidRDefault="00F33BA4" w:rsidP="00F33BA4">
            <w:pPr>
              <w:widowControl w:val="0"/>
              <w:ind w:firstLine="391"/>
              <w:jc w:val="both"/>
              <w:rPr>
                <w:lang w:val="kk-KZ"/>
              </w:rPr>
            </w:pPr>
            <w:r w:rsidRPr="00403822">
              <w:rPr>
                <w:lang w:val="kk-KZ"/>
              </w:rPr>
              <w:lastRenderedPageBreak/>
              <w:t xml:space="preserve">Қазақстан Республикасы Президентінің 2022 жылғы 26 қыркүйектегі № 1021 Жарлығымен бекітілген Қазақстан Республикасының қаржы секторын дамытудың 2030 жылға дейінгі тұжырымдамасын іске асыру шеңберінде   құқыққа қарсы әрекеттері (әрекетсіздігі) қаржы ұйымын мәжбүрлеп таратуға әкеп соққан төлем қабілетсіздігіне  немесе банкті төлем қабілетсіз банктер санатына жатқызуға </w:t>
            </w:r>
            <w:r w:rsidRPr="00403822">
              <w:rPr>
                <w:lang w:val="kk-KZ"/>
              </w:rPr>
              <w:lastRenderedPageBreak/>
              <w:t>әкелген адамдарды  қаржы ұйымының басшы қызметкерлерінің лауазымына орналасуға жібермеу мақсатында мінсіз іскерлік бедел ұғымы кеңейтілді.</w:t>
            </w:r>
          </w:p>
        </w:tc>
      </w:tr>
      <w:tr w:rsidR="00F33BA4" w:rsidRPr="00403822" w14:paraId="07690129" w14:textId="77777777" w:rsidTr="00356AAC">
        <w:tc>
          <w:tcPr>
            <w:tcW w:w="988" w:type="dxa"/>
            <w:shd w:val="clear" w:color="auto" w:fill="auto"/>
          </w:tcPr>
          <w:p w14:paraId="5F89F07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4491A77" w14:textId="77777777" w:rsidR="00F33BA4" w:rsidRPr="00403822" w:rsidRDefault="00F33BA4" w:rsidP="00F33BA4">
            <w:pPr>
              <w:ind w:firstLine="391"/>
              <w:contextualSpacing/>
              <w:jc w:val="center"/>
              <w:rPr>
                <w:lang w:val="kk-KZ"/>
              </w:rPr>
            </w:pPr>
            <w:r w:rsidRPr="00403822">
              <w:rPr>
                <w:lang w:val="kk-KZ"/>
              </w:rPr>
              <w:t>1-бап</w:t>
            </w:r>
          </w:p>
          <w:p w14:paraId="49DAF326" w14:textId="73891D65" w:rsidR="00F33BA4" w:rsidRPr="00403822" w:rsidRDefault="00F33BA4" w:rsidP="00F33BA4">
            <w:pPr>
              <w:widowControl w:val="0"/>
              <w:ind w:firstLine="391"/>
              <w:jc w:val="both"/>
              <w:rPr>
                <w:bCs/>
                <w:lang w:val="kk-KZ"/>
              </w:rPr>
            </w:pPr>
            <w:r w:rsidRPr="00403822">
              <w:rPr>
                <w:lang w:val="kk-KZ"/>
              </w:rPr>
              <w:t>74) тармақша</w:t>
            </w:r>
          </w:p>
        </w:tc>
        <w:tc>
          <w:tcPr>
            <w:tcW w:w="4646" w:type="dxa"/>
            <w:shd w:val="clear" w:color="auto" w:fill="FFFFFF" w:themeFill="background1"/>
          </w:tcPr>
          <w:p w14:paraId="6E39A78C"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1-бап.</w:t>
            </w:r>
            <w:r w:rsidRPr="00403822">
              <w:rPr>
                <w:lang w:val="kk-KZ"/>
              </w:rPr>
              <w:t xml:space="preserve"> Осы Заңда пайдаланылатын негiзгi ұғымдар</w:t>
            </w:r>
          </w:p>
          <w:p w14:paraId="34DD8971"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6FAEE48D" w14:textId="31EE76F7"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 xml:space="preserve">74) орталық депозитарийдiң есепке алу жүйесi – депозитарлық қызметтi және бағалы қағаздарды ұстаушылар тізілімдерінің жүйесін жүргізу жөніндегі қызметті жүзеге </w:t>
            </w:r>
            <w:r w:rsidRPr="00403822">
              <w:rPr>
                <w:lang w:val="kk-KZ"/>
              </w:rPr>
              <w:lastRenderedPageBreak/>
              <w:t>асыру кезiнде орталық депозитарий қалыптастыратын мәлiметтер жиынтығы;</w:t>
            </w:r>
          </w:p>
        </w:tc>
        <w:tc>
          <w:tcPr>
            <w:tcW w:w="4427" w:type="dxa"/>
            <w:shd w:val="clear" w:color="auto" w:fill="FFFFFF" w:themeFill="background1"/>
          </w:tcPr>
          <w:p w14:paraId="24569D13"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lastRenderedPageBreak/>
              <w:t xml:space="preserve">1-бап. </w:t>
            </w:r>
            <w:r w:rsidRPr="00403822">
              <w:rPr>
                <w:lang w:val="kk-KZ"/>
              </w:rPr>
              <w:t>Осы Заңда пайдаланылатын негiзгi ұғымдар</w:t>
            </w:r>
          </w:p>
          <w:p w14:paraId="29D4B659"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2382D6B5" w14:textId="2E265BC3"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 xml:space="preserve">74) орталық депозитарийдiң есепке алу жүйесi – депозитарлық қызметтi және бағалы қағаздар </w:t>
            </w:r>
            <w:r w:rsidRPr="00403822">
              <w:rPr>
                <w:b/>
                <w:lang w:val="kk-KZ"/>
              </w:rPr>
              <w:t xml:space="preserve"> мен цифрлық қаржы активтерін</w:t>
            </w:r>
            <w:r w:rsidRPr="00403822">
              <w:rPr>
                <w:lang w:val="kk-KZ"/>
              </w:rPr>
              <w:t xml:space="preserve"> ұстаушылар тізілімдерінің жүйесін </w:t>
            </w:r>
            <w:r w:rsidRPr="00403822">
              <w:rPr>
                <w:lang w:val="kk-KZ"/>
              </w:rPr>
              <w:lastRenderedPageBreak/>
              <w:t>жүргізу жөніндегі қызметті жүзеге асыру кезiнде орталық депозитарий қалыптастыратын мәлiметтер жиынтығы;</w:t>
            </w:r>
          </w:p>
        </w:tc>
        <w:tc>
          <w:tcPr>
            <w:tcW w:w="3117" w:type="dxa"/>
            <w:shd w:val="clear" w:color="auto" w:fill="FFFFFF" w:themeFill="background1"/>
          </w:tcPr>
          <w:p w14:paraId="6D739D5E" w14:textId="016B72EE" w:rsidR="00F33BA4" w:rsidRPr="00403822" w:rsidRDefault="00F33BA4" w:rsidP="00F33BA4">
            <w:pPr>
              <w:widowControl w:val="0"/>
              <w:ind w:firstLine="391"/>
              <w:jc w:val="both"/>
              <w:rPr>
                <w:lang w:val="kk-KZ"/>
              </w:rPr>
            </w:pPr>
            <w:r w:rsidRPr="00403822">
              <w:rPr>
                <w:lang w:val="kk-KZ"/>
              </w:rPr>
              <w:lastRenderedPageBreak/>
              <w:t>ЦҚА-ны қолданыстағы капитал нарығының аясына енгізу</w:t>
            </w:r>
          </w:p>
        </w:tc>
      </w:tr>
      <w:tr w:rsidR="00F33BA4" w:rsidRPr="00403822" w14:paraId="44D2A680" w14:textId="77777777" w:rsidTr="00356AAC">
        <w:tc>
          <w:tcPr>
            <w:tcW w:w="988" w:type="dxa"/>
            <w:shd w:val="clear" w:color="auto" w:fill="auto"/>
          </w:tcPr>
          <w:p w14:paraId="0EA7B9C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73BA3E57" w14:textId="77777777" w:rsidR="00F33BA4" w:rsidRPr="00403822" w:rsidRDefault="00F33BA4" w:rsidP="00F33BA4">
            <w:pPr>
              <w:ind w:firstLine="391"/>
              <w:contextualSpacing/>
              <w:jc w:val="center"/>
              <w:rPr>
                <w:lang w:val="kk-KZ"/>
              </w:rPr>
            </w:pPr>
            <w:r w:rsidRPr="00403822">
              <w:rPr>
                <w:lang w:val="kk-KZ"/>
              </w:rPr>
              <w:t>1-бап</w:t>
            </w:r>
          </w:p>
          <w:p w14:paraId="538F4DC7" w14:textId="4AF68F95" w:rsidR="00F33BA4" w:rsidRPr="00403822" w:rsidRDefault="00F33BA4" w:rsidP="00F33BA4">
            <w:pPr>
              <w:widowControl w:val="0"/>
              <w:ind w:firstLine="391"/>
              <w:jc w:val="both"/>
              <w:rPr>
                <w:bCs/>
                <w:lang w:val="kk-KZ"/>
              </w:rPr>
            </w:pPr>
            <w:r w:rsidRPr="00403822">
              <w:rPr>
                <w:lang w:val="kk-KZ"/>
              </w:rPr>
              <w:t>92-1) тармақша</w:t>
            </w:r>
          </w:p>
        </w:tc>
        <w:tc>
          <w:tcPr>
            <w:tcW w:w="4646" w:type="dxa"/>
            <w:shd w:val="clear" w:color="auto" w:fill="FFFFFF" w:themeFill="background1"/>
          </w:tcPr>
          <w:p w14:paraId="6FEF2A42"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1-бап.</w:t>
            </w:r>
            <w:r w:rsidRPr="00403822">
              <w:rPr>
                <w:lang w:val="kk-KZ"/>
              </w:rPr>
              <w:t xml:space="preserve"> Осы Заңда пайдаланылатын негiзгi ұғымдар</w:t>
            </w:r>
          </w:p>
          <w:p w14:paraId="45350BBB"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3BA7AB80" w14:textId="1F0FD230"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92-1)</w:t>
            </w:r>
            <w:r w:rsidRPr="00403822">
              <w:rPr>
                <w:lang w:val="kk-KZ"/>
              </w:rPr>
              <w:t xml:space="preserve"> </w:t>
            </w:r>
            <w:r w:rsidRPr="00403822">
              <w:rPr>
                <w:b/>
                <w:lang w:val="kk-KZ"/>
              </w:rPr>
              <w:t>шетелдік кәсіптік ұйым – халықаралық ұйым, шетелдік заңды тұлға немесе заңды тұлға болып табылмайтын, қаржы нарықтарында бірыңғай қағидаларды және (немесе) стандарттарды белгілейтін, уәкілетті орган бекіткен тізбеге енетін шетелдік ұйым;</w:t>
            </w:r>
          </w:p>
        </w:tc>
        <w:tc>
          <w:tcPr>
            <w:tcW w:w="4427" w:type="dxa"/>
            <w:shd w:val="clear" w:color="auto" w:fill="FFFFFF" w:themeFill="background1"/>
          </w:tcPr>
          <w:p w14:paraId="3CFF3954"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1-бап.</w:t>
            </w:r>
            <w:r w:rsidRPr="00403822">
              <w:rPr>
                <w:lang w:val="kk-KZ"/>
              </w:rPr>
              <w:t xml:space="preserve"> Осы Заңда пайдаланылатын негiзгi ұғымдар</w:t>
            </w:r>
          </w:p>
          <w:p w14:paraId="264726B5"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2A6B3008" w14:textId="12A4A368"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92-1)</w:t>
            </w:r>
            <w:r w:rsidRPr="00403822">
              <w:rPr>
                <w:lang w:val="kk-KZ"/>
              </w:rPr>
              <w:t xml:space="preserve"> </w:t>
            </w:r>
            <w:r w:rsidRPr="00403822">
              <w:rPr>
                <w:b/>
                <w:lang w:val="kk-KZ"/>
              </w:rPr>
              <w:t>цифрлық қаржы активін ұстаушы – бағалы қағаздарды және цифрлық қаржы активтерін ұстаушылар тізілімдерінің жүйесінде тіркелген, цифрлық қаржы активі бойынша құқықтары бар тұлға;</w:t>
            </w:r>
          </w:p>
        </w:tc>
        <w:tc>
          <w:tcPr>
            <w:tcW w:w="3117" w:type="dxa"/>
            <w:shd w:val="clear" w:color="auto" w:fill="FFFFFF" w:themeFill="background1"/>
          </w:tcPr>
          <w:p w14:paraId="6D1E7746" w14:textId="511D825B" w:rsidR="00F33BA4" w:rsidRPr="00403822" w:rsidRDefault="00F33BA4" w:rsidP="00F33BA4">
            <w:pPr>
              <w:widowControl w:val="0"/>
              <w:ind w:firstLine="391"/>
              <w:jc w:val="both"/>
              <w:rPr>
                <w:lang w:val="kk-KZ"/>
              </w:rPr>
            </w:pPr>
            <w:r w:rsidRPr="00403822">
              <w:rPr>
                <w:lang w:val="kk-KZ"/>
              </w:rPr>
              <w:t>ЦҚА-ны қолданыстағы капитал нарығының аясына енгізу</w:t>
            </w:r>
          </w:p>
        </w:tc>
      </w:tr>
      <w:tr w:rsidR="00F33BA4" w:rsidRPr="00403822" w14:paraId="7CE3BCE6" w14:textId="77777777" w:rsidTr="00356AAC">
        <w:tc>
          <w:tcPr>
            <w:tcW w:w="988" w:type="dxa"/>
            <w:shd w:val="clear" w:color="auto" w:fill="auto"/>
          </w:tcPr>
          <w:p w14:paraId="0D5D4DA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0D33D046" w14:textId="77777777" w:rsidR="00F33BA4" w:rsidRPr="00403822" w:rsidRDefault="00F33BA4" w:rsidP="00F33BA4">
            <w:pPr>
              <w:ind w:firstLine="391"/>
              <w:contextualSpacing/>
              <w:jc w:val="center"/>
              <w:rPr>
                <w:lang w:val="kk-KZ"/>
              </w:rPr>
            </w:pPr>
            <w:r w:rsidRPr="00403822">
              <w:rPr>
                <w:lang w:val="kk-KZ"/>
              </w:rPr>
              <w:t>1-бап</w:t>
            </w:r>
          </w:p>
          <w:p w14:paraId="4F797954" w14:textId="17C9C7CD" w:rsidR="00F33BA4" w:rsidRPr="00403822" w:rsidRDefault="00F33BA4" w:rsidP="00F33BA4">
            <w:pPr>
              <w:widowControl w:val="0"/>
              <w:ind w:firstLine="391"/>
              <w:jc w:val="both"/>
              <w:rPr>
                <w:bCs/>
                <w:lang w:val="kk-KZ"/>
              </w:rPr>
            </w:pPr>
            <w:r w:rsidRPr="00403822">
              <w:rPr>
                <w:lang w:val="kk-KZ"/>
              </w:rPr>
              <w:t>92-2) тармақша</w:t>
            </w:r>
          </w:p>
        </w:tc>
        <w:tc>
          <w:tcPr>
            <w:tcW w:w="4646" w:type="dxa"/>
            <w:shd w:val="clear" w:color="auto" w:fill="FFFFFF" w:themeFill="background1"/>
          </w:tcPr>
          <w:p w14:paraId="3302CA0E"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1-бап.</w:t>
            </w:r>
            <w:r w:rsidRPr="00403822">
              <w:rPr>
                <w:lang w:val="kk-KZ"/>
              </w:rPr>
              <w:t xml:space="preserve"> Осы Заңда пайдаланылатын негiзгi ұғымдар</w:t>
            </w:r>
          </w:p>
          <w:p w14:paraId="0D0E58F9"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02306E0D" w14:textId="7A7812C8"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92-2) жоқ;</w:t>
            </w:r>
          </w:p>
        </w:tc>
        <w:tc>
          <w:tcPr>
            <w:tcW w:w="4427" w:type="dxa"/>
            <w:shd w:val="clear" w:color="auto" w:fill="FFFFFF" w:themeFill="background1"/>
          </w:tcPr>
          <w:p w14:paraId="6B758A0D"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1-бап.</w:t>
            </w:r>
            <w:r w:rsidRPr="00403822">
              <w:rPr>
                <w:lang w:val="kk-KZ"/>
              </w:rPr>
              <w:t xml:space="preserve"> Осы Заңда пайдаланылатын негiзгi ұғымдар</w:t>
            </w:r>
          </w:p>
          <w:p w14:paraId="173DF742"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lang w:val="kk-KZ"/>
              </w:rPr>
              <w:t>Осы Заңның мақсаттары үшiн мынадай негiзгi ұғымдар пайдаланылады:</w:t>
            </w:r>
          </w:p>
          <w:p w14:paraId="16FA96BB" w14:textId="2B64E0BC"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92-2)</w:t>
            </w:r>
            <w:r w:rsidRPr="00403822">
              <w:rPr>
                <w:lang w:val="kk-KZ"/>
              </w:rPr>
              <w:t xml:space="preserve"> </w:t>
            </w:r>
            <w:r w:rsidRPr="00403822">
              <w:rPr>
                <w:b/>
                <w:lang w:val="kk-KZ"/>
              </w:rPr>
              <w:t xml:space="preserve">шетелдік кәсіптік ұйым – халықаралық ұйым, шетелдік заңды тұлға немесе заңды тұлға болып табылмайтын, қаржы нарықтарында бірыңғай </w:t>
            </w:r>
            <w:r w:rsidRPr="00403822">
              <w:rPr>
                <w:b/>
                <w:lang w:val="kk-KZ"/>
              </w:rPr>
              <w:lastRenderedPageBreak/>
              <w:t>қағидаларды және (немесе) стандарттарды белгілейтін, уәкілетті орган бекіткен тізбеге енетін шетелдік ұйым;</w:t>
            </w:r>
          </w:p>
        </w:tc>
        <w:tc>
          <w:tcPr>
            <w:tcW w:w="3117" w:type="dxa"/>
            <w:shd w:val="clear" w:color="auto" w:fill="FFFFFF" w:themeFill="background1"/>
          </w:tcPr>
          <w:p w14:paraId="26754BA5" w14:textId="13F00720" w:rsidR="00F33BA4" w:rsidRPr="00403822" w:rsidRDefault="00F33BA4" w:rsidP="00F33BA4">
            <w:pPr>
              <w:widowControl w:val="0"/>
              <w:ind w:firstLine="391"/>
              <w:jc w:val="both"/>
              <w:rPr>
                <w:lang w:val="kk-KZ"/>
              </w:rPr>
            </w:pPr>
            <w:r w:rsidRPr="00403822">
              <w:rPr>
                <w:lang w:val="kk-KZ"/>
              </w:rPr>
              <w:lastRenderedPageBreak/>
              <w:t xml:space="preserve">Заң техникасы, 1-баптың 92-1) тармақшасының қолданыстағы редакциясымен ауыстырылды, ҚА туралы заңның 23-бабының 7-тармағына сәйкес «цифрлық қаржы активін ұстаушы» деген </w:t>
            </w:r>
            <w:r w:rsidRPr="00403822">
              <w:rPr>
                <w:lang w:val="kk-KZ"/>
              </w:rPr>
              <w:lastRenderedPageBreak/>
              <w:t>ұғым осы ұғымның алдында тұруға тиіс (ұғымдардың орны ауыстырылды)</w:t>
            </w:r>
          </w:p>
        </w:tc>
      </w:tr>
      <w:tr w:rsidR="00F33BA4" w:rsidRPr="00403822" w14:paraId="68139427" w14:textId="77777777" w:rsidTr="00356AAC">
        <w:tc>
          <w:tcPr>
            <w:tcW w:w="988" w:type="dxa"/>
            <w:shd w:val="clear" w:color="auto" w:fill="auto"/>
          </w:tcPr>
          <w:p w14:paraId="6160733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4011EF85" w14:textId="77777777" w:rsidR="00F33BA4" w:rsidRPr="00403822" w:rsidRDefault="00F33BA4" w:rsidP="00F33BA4">
            <w:pPr>
              <w:ind w:firstLine="391"/>
              <w:contextualSpacing/>
              <w:jc w:val="center"/>
              <w:rPr>
                <w:bCs/>
                <w:lang w:val="kk-KZ"/>
              </w:rPr>
            </w:pPr>
            <w:r w:rsidRPr="00403822">
              <w:rPr>
                <w:bCs/>
                <w:lang w:val="kk-KZ"/>
              </w:rPr>
              <w:t>2-бап</w:t>
            </w:r>
          </w:p>
          <w:p w14:paraId="0B1E89DA" w14:textId="7141F770" w:rsidR="00F33BA4" w:rsidRPr="00403822" w:rsidRDefault="00F33BA4" w:rsidP="00F33BA4">
            <w:pPr>
              <w:ind w:firstLine="391"/>
              <w:contextualSpacing/>
              <w:jc w:val="center"/>
              <w:rPr>
                <w:bCs/>
                <w:lang w:val="kk-KZ"/>
              </w:rPr>
            </w:pPr>
          </w:p>
          <w:p w14:paraId="0ABE8697" w14:textId="4A3E0EEB" w:rsidR="00F33BA4" w:rsidRPr="00403822" w:rsidRDefault="00F33BA4" w:rsidP="00F33BA4">
            <w:pPr>
              <w:ind w:firstLine="391"/>
              <w:contextualSpacing/>
              <w:jc w:val="center"/>
              <w:rPr>
                <w:bCs/>
                <w:lang w:val="kk-KZ"/>
              </w:rPr>
            </w:pPr>
          </w:p>
          <w:p w14:paraId="49CF32D3" w14:textId="77777777" w:rsidR="00F33BA4" w:rsidRPr="00403822" w:rsidRDefault="00F33BA4" w:rsidP="00F33BA4">
            <w:pPr>
              <w:ind w:firstLine="391"/>
              <w:contextualSpacing/>
              <w:jc w:val="center"/>
              <w:rPr>
                <w:bCs/>
                <w:lang w:val="kk-KZ"/>
              </w:rPr>
            </w:pPr>
          </w:p>
          <w:p w14:paraId="4D595153" w14:textId="77777777" w:rsidR="00F33BA4" w:rsidRPr="00403822" w:rsidRDefault="00F33BA4" w:rsidP="00F33BA4">
            <w:pPr>
              <w:widowControl w:val="0"/>
              <w:ind w:firstLine="391"/>
              <w:jc w:val="both"/>
              <w:rPr>
                <w:bCs/>
                <w:lang w:val="kk-KZ"/>
              </w:rPr>
            </w:pPr>
            <w:r w:rsidRPr="00403822">
              <w:rPr>
                <w:bCs/>
                <w:lang w:val="kk-KZ"/>
              </w:rPr>
              <w:t xml:space="preserve">3-тармақ </w:t>
            </w:r>
          </w:p>
          <w:p w14:paraId="505C71FA" w14:textId="77777777" w:rsidR="00F33BA4" w:rsidRPr="00403822" w:rsidRDefault="00F33BA4" w:rsidP="00F33BA4">
            <w:pPr>
              <w:widowControl w:val="0"/>
              <w:ind w:firstLine="391"/>
              <w:jc w:val="both"/>
              <w:rPr>
                <w:bCs/>
                <w:lang w:val="kk-KZ"/>
              </w:rPr>
            </w:pPr>
          </w:p>
          <w:p w14:paraId="1D8DD434" w14:textId="77777777" w:rsidR="00F33BA4" w:rsidRPr="00403822" w:rsidRDefault="00F33BA4" w:rsidP="00F33BA4">
            <w:pPr>
              <w:widowControl w:val="0"/>
              <w:ind w:firstLine="391"/>
              <w:jc w:val="both"/>
              <w:rPr>
                <w:bCs/>
                <w:lang w:val="kk-KZ"/>
              </w:rPr>
            </w:pPr>
          </w:p>
          <w:p w14:paraId="1505C075" w14:textId="77777777" w:rsidR="00F33BA4" w:rsidRPr="00403822" w:rsidRDefault="00F33BA4" w:rsidP="00F33BA4">
            <w:pPr>
              <w:widowControl w:val="0"/>
              <w:ind w:firstLine="391"/>
              <w:jc w:val="both"/>
              <w:rPr>
                <w:bCs/>
                <w:lang w:val="kk-KZ"/>
              </w:rPr>
            </w:pPr>
          </w:p>
          <w:p w14:paraId="73C60BBF" w14:textId="77777777" w:rsidR="00F33BA4" w:rsidRPr="00403822" w:rsidRDefault="00F33BA4" w:rsidP="00F33BA4">
            <w:pPr>
              <w:widowControl w:val="0"/>
              <w:ind w:firstLine="391"/>
              <w:jc w:val="both"/>
              <w:rPr>
                <w:bCs/>
                <w:lang w:val="kk-KZ"/>
              </w:rPr>
            </w:pPr>
          </w:p>
          <w:p w14:paraId="782F1BF6" w14:textId="77777777" w:rsidR="00F33BA4" w:rsidRPr="00403822" w:rsidRDefault="00F33BA4" w:rsidP="00F33BA4">
            <w:pPr>
              <w:widowControl w:val="0"/>
              <w:ind w:firstLine="391"/>
              <w:jc w:val="both"/>
              <w:rPr>
                <w:bCs/>
                <w:lang w:val="kk-KZ"/>
              </w:rPr>
            </w:pPr>
          </w:p>
          <w:p w14:paraId="2BC2912B" w14:textId="77777777" w:rsidR="00F33BA4" w:rsidRPr="00403822" w:rsidRDefault="00F33BA4" w:rsidP="00F33BA4">
            <w:pPr>
              <w:widowControl w:val="0"/>
              <w:ind w:firstLine="391"/>
              <w:jc w:val="both"/>
              <w:rPr>
                <w:bCs/>
                <w:lang w:val="kk-KZ"/>
              </w:rPr>
            </w:pPr>
          </w:p>
          <w:p w14:paraId="7E3EB698" w14:textId="77777777" w:rsidR="00F33BA4" w:rsidRPr="00403822" w:rsidRDefault="00F33BA4" w:rsidP="00F33BA4">
            <w:pPr>
              <w:widowControl w:val="0"/>
              <w:ind w:firstLine="391"/>
              <w:jc w:val="both"/>
              <w:rPr>
                <w:bCs/>
                <w:lang w:val="kk-KZ"/>
              </w:rPr>
            </w:pPr>
          </w:p>
          <w:p w14:paraId="7E6BF8F1" w14:textId="77777777" w:rsidR="00F33BA4" w:rsidRPr="00403822" w:rsidRDefault="00F33BA4" w:rsidP="00F33BA4">
            <w:pPr>
              <w:widowControl w:val="0"/>
              <w:ind w:firstLine="391"/>
              <w:jc w:val="both"/>
              <w:rPr>
                <w:bCs/>
                <w:lang w:val="kk-KZ"/>
              </w:rPr>
            </w:pPr>
          </w:p>
          <w:p w14:paraId="48A58DFE" w14:textId="77777777" w:rsidR="00F33BA4" w:rsidRPr="00403822" w:rsidRDefault="00F33BA4" w:rsidP="00F33BA4">
            <w:pPr>
              <w:widowControl w:val="0"/>
              <w:ind w:firstLine="391"/>
              <w:jc w:val="both"/>
              <w:rPr>
                <w:bCs/>
                <w:lang w:val="kk-KZ"/>
              </w:rPr>
            </w:pPr>
          </w:p>
          <w:p w14:paraId="02FBEEB8" w14:textId="77777777" w:rsidR="00F33BA4" w:rsidRPr="00403822" w:rsidRDefault="00F33BA4" w:rsidP="00F33BA4">
            <w:pPr>
              <w:widowControl w:val="0"/>
              <w:ind w:firstLine="391"/>
              <w:jc w:val="both"/>
              <w:rPr>
                <w:bCs/>
                <w:lang w:val="kk-KZ"/>
              </w:rPr>
            </w:pPr>
          </w:p>
          <w:p w14:paraId="597D602A" w14:textId="77777777" w:rsidR="00F33BA4" w:rsidRPr="00403822" w:rsidRDefault="00F33BA4" w:rsidP="00F33BA4">
            <w:pPr>
              <w:widowControl w:val="0"/>
              <w:ind w:firstLine="391"/>
              <w:jc w:val="both"/>
              <w:rPr>
                <w:bCs/>
                <w:lang w:val="kk-KZ"/>
              </w:rPr>
            </w:pPr>
          </w:p>
          <w:p w14:paraId="3C6E9AC5" w14:textId="77777777" w:rsidR="00F33BA4" w:rsidRPr="00403822" w:rsidRDefault="00F33BA4" w:rsidP="00F33BA4">
            <w:pPr>
              <w:widowControl w:val="0"/>
              <w:ind w:firstLine="391"/>
              <w:jc w:val="both"/>
              <w:rPr>
                <w:bCs/>
                <w:lang w:val="kk-KZ"/>
              </w:rPr>
            </w:pPr>
          </w:p>
          <w:p w14:paraId="4537C80A" w14:textId="77777777" w:rsidR="00F33BA4" w:rsidRPr="00403822" w:rsidRDefault="00F33BA4" w:rsidP="00F33BA4">
            <w:pPr>
              <w:widowControl w:val="0"/>
              <w:ind w:firstLine="391"/>
              <w:jc w:val="both"/>
              <w:rPr>
                <w:bCs/>
                <w:lang w:val="kk-KZ"/>
              </w:rPr>
            </w:pPr>
          </w:p>
          <w:p w14:paraId="4E27E5D6" w14:textId="77777777" w:rsidR="00F33BA4" w:rsidRPr="00403822" w:rsidRDefault="00F33BA4" w:rsidP="00F33BA4">
            <w:pPr>
              <w:widowControl w:val="0"/>
              <w:ind w:firstLine="391"/>
              <w:jc w:val="both"/>
              <w:rPr>
                <w:bCs/>
                <w:lang w:val="kk-KZ"/>
              </w:rPr>
            </w:pPr>
          </w:p>
          <w:p w14:paraId="553569B5" w14:textId="77777777" w:rsidR="00F33BA4" w:rsidRPr="00403822" w:rsidRDefault="00F33BA4" w:rsidP="00F33BA4">
            <w:pPr>
              <w:widowControl w:val="0"/>
              <w:ind w:firstLine="391"/>
              <w:jc w:val="both"/>
              <w:rPr>
                <w:bCs/>
                <w:lang w:val="kk-KZ"/>
              </w:rPr>
            </w:pPr>
          </w:p>
          <w:p w14:paraId="1807515F" w14:textId="77777777" w:rsidR="00F33BA4" w:rsidRPr="00403822" w:rsidRDefault="00F33BA4" w:rsidP="00F33BA4">
            <w:pPr>
              <w:widowControl w:val="0"/>
              <w:ind w:firstLine="391"/>
              <w:jc w:val="both"/>
              <w:rPr>
                <w:bCs/>
                <w:lang w:val="kk-KZ"/>
              </w:rPr>
            </w:pPr>
          </w:p>
          <w:p w14:paraId="4C30187C" w14:textId="6FF13D8C" w:rsidR="00F33BA4" w:rsidRPr="00403822" w:rsidRDefault="00F33BA4" w:rsidP="00F33BA4">
            <w:pPr>
              <w:widowControl w:val="0"/>
              <w:ind w:firstLine="391"/>
              <w:rPr>
                <w:b/>
                <w:bCs/>
                <w:lang w:val="kk-KZ"/>
              </w:rPr>
            </w:pPr>
            <w:r w:rsidRPr="00403822">
              <w:rPr>
                <w:b/>
                <w:bCs/>
                <w:lang w:val="kk-KZ"/>
              </w:rPr>
              <w:t>жаңа екінші бөлім</w:t>
            </w:r>
          </w:p>
        </w:tc>
        <w:tc>
          <w:tcPr>
            <w:tcW w:w="4646" w:type="dxa"/>
            <w:shd w:val="clear" w:color="auto" w:fill="FFFFFF" w:themeFill="background1"/>
          </w:tcPr>
          <w:p w14:paraId="32B75A8A" w14:textId="77777777" w:rsidR="00F33BA4" w:rsidRPr="00403822" w:rsidRDefault="00F33BA4" w:rsidP="00F33BA4">
            <w:pPr>
              <w:ind w:firstLine="391"/>
              <w:contextualSpacing/>
              <w:jc w:val="both"/>
              <w:rPr>
                <w:rFonts w:eastAsia="Calibri"/>
                <w:lang w:val="kk-KZ" w:eastAsia="en-US"/>
              </w:rPr>
            </w:pPr>
            <w:r w:rsidRPr="00403822">
              <w:rPr>
                <w:rFonts w:eastAsia="Calibri"/>
                <w:b/>
                <w:bCs/>
                <w:lang w:val="kk-KZ" w:eastAsia="en-US"/>
              </w:rPr>
              <w:t>2-бап.</w:t>
            </w:r>
            <w:r w:rsidRPr="00403822">
              <w:rPr>
                <w:rFonts w:eastAsia="Calibri"/>
                <w:bCs/>
                <w:lang w:val="kk-KZ" w:eastAsia="en-US"/>
              </w:rPr>
              <w:t xml:space="preserve"> Қазақстан Республикасының бағалы қағаздар рыногы туралы заңдары</w:t>
            </w:r>
          </w:p>
          <w:p w14:paraId="3F19248B" w14:textId="77777777" w:rsidR="00F33BA4" w:rsidRPr="00403822" w:rsidRDefault="00F33BA4" w:rsidP="00F33BA4">
            <w:pPr>
              <w:ind w:firstLine="391"/>
              <w:contextualSpacing/>
              <w:jc w:val="both"/>
              <w:rPr>
                <w:rFonts w:eastAsia="Calibri"/>
                <w:bCs/>
                <w:lang w:val="kk-KZ" w:eastAsia="en-US"/>
              </w:rPr>
            </w:pPr>
            <w:r w:rsidRPr="00403822">
              <w:rPr>
                <w:rFonts w:eastAsia="Calibri"/>
                <w:bCs/>
                <w:lang w:val="kk-KZ" w:eastAsia="en-US"/>
              </w:rPr>
              <w:t>…</w:t>
            </w:r>
          </w:p>
          <w:p w14:paraId="429BBC1E" w14:textId="77777777" w:rsidR="00F33BA4" w:rsidRPr="00403822" w:rsidRDefault="00F33BA4" w:rsidP="00F33BA4">
            <w:pPr>
              <w:ind w:firstLine="391"/>
              <w:contextualSpacing/>
              <w:jc w:val="both"/>
              <w:rPr>
                <w:rFonts w:eastAsia="Calibri"/>
                <w:bCs/>
                <w:lang w:val="kk-KZ" w:eastAsia="en-US"/>
              </w:rPr>
            </w:pPr>
            <w:r w:rsidRPr="00403822">
              <w:rPr>
                <w:rFonts w:eastAsia="Calibri"/>
                <w:bCs/>
                <w:lang w:val="kk-KZ" w:eastAsia="en-US"/>
              </w:rPr>
              <w:t xml:space="preserve">3. Егер Қазақстан Республикасының заңнамалық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 </w:t>
            </w:r>
          </w:p>
          <w:p w14:paraId="6B8C99A5" w14:textId="77777777" w:rsidR="00F33BA4" w:rsidRPr="00403822" w:rsidRDefault="00F33BA4" w:rsidP="00F33BA4">
            <w:pPr>
              <w:ind w:firstLine="391"/>
              <w:contextualSpacing/>
              <w:jc w:val="both"/>
              <w:rPr>
                <w:rFonts w:eastAsia="Calibri"/>
                <w:b/>
                <w:bCs/>
                <w:lang w:val="kk-KZ" w:eastAsia="en-US"/>
              </w:rPr>
            </w:pPr>
            <w:r w:rsidRPr="00403822">
              <w:rPr>
                <w:rFonts w:eastAsia="Calibri"/>
                <w:b/>
                <w:bCs/>
                <w:lang w:val="kk-KZ" w:eastAsia="en-US"/>
              </w:rPr>
              <w:t>Жоқ</w:t>
            </w:r>
          </w:p>
          <w:p w14:paraId="6C282649" w14:textId="0BEF4B7A"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bCs/>
                <w:lang w:val="kk-KZ" w:eastAsia="en-US"/>
              </w:rPr>
              <w:t>…</w:t>
            </w:r>
          </w:p>
        </w:tc>
        <w:tc>
          <w:tcPr>
            <w:tcW w:w="4427" w:type="dxa"/>
            <w:shd w:val="clear" w:color="auto" w:fill="FFFFFF" w:themeFill="background1"/>
          </w:tcPr>
          <w:p w14:paraId="762F3699" w14:textId="77777777" w:rsidR="00F33BA4" w:rsidRPr="00403822" w:rsidRDefault="00F33BA4" w:rsidP="00F33BA4">
            <w:pPr>
              <w:ind w:firstLine="391"/>
              <w:contextualSpacing/>
              <w:jc w:val="both"/>
              <w:rPr>
                <w:rFonts w:eastAsia="Calibri"/>
                <w:bCs/>
                <w:lang w:val="kk-KZ" w:eastAsia="en-US"/>
              </w:rPr>
            </w:pPr>
            <w:r w:rsidRPr="00403822">
              <w:rPr>
                <w:rFonts w:eastAsia="Calibri"/>
                <w:b/>
                <w:bCs/>
                <w:lang w:val="kk-KZ" w:eastAsia="en-US"/>
              </w:rPr>
              <w:t>2-бап.</w:t>
            </w:r>
            <w:r w:rsidRPr="00403822">
              <w:rPr>
                <w:rFonts w:eastAsia="Calibri"/>
                <w:bCs/>
                <w:lang w:val="kk-KZ" w:eastAsia="en-US"/>
              </w:rPr>
              <w:t xml:space="preserve"> Қазақстан Республикасының бағалы қағаздар рыногы туралы заңдары</w:t>
            </w:r>
          </w:p>
          <w:p w14:paraId="0C4E7D07" w14:textId="77777777" w:rsidR="00F33BA4" w:rsidRPr="00403822" w:rsidRDefault="00F33BA4" w:rsidP="00F33BA4">
            <w:pPr>
              <w:ind w:firstLine="391"/>
              <w:contextualSpacing/>
              <w:jc w:val="both"/>
              <w:rPr>
                <w:rFonts w:eastAsia="Calibri"/>
                <w:b/>
                <w:bCs/>
                <w:lang w:val="kk-KZ" w:eastAsia="en-US"/>
              </w:rPr>
            </w:pPr>
            <w:r w:rsidRPr="00403822">
              <w:rPr>
                <w:rFonts w:eastAsia="Calibri"/>
                <w:b/>
                <w:bCs/>
                <w:lang w:val="kk-KZ" w:eastAsia="en-US"/>
              </w:rPr>
              <w:t>…</w:t>
            </w:r>
          </w:p>
          <w:p w14:paraId="3A1F2952" w14:textId="77777777" w:rsidR="00F33BA4" w:rsidRPr="00403822" w:rsidRDefault="00F33BA4" w:rsidP="00F33BA4">
            <w:pPr>
              <w:ind w:firstLine="391"/>
              <w:contextualSpacing/>
              <w:jc w:val="both"/>
              <w:rPr>
                <w:rFonts w:eastAsia="Calibri"/>
                <w:b/>
                <w:bCs/>
                <w:lang w:val="kk-KZ" w:eastAsia="en-US"/>
              </w:rPr>
            </w:pPr>
            <w:r w:rsidRPr="00403822">
              <w:rPr>
                <w:rFonts w:eastAsia="Calibri"/>
                <w:bCs/>
                <w:lang w:val="kk-KZ" w:eastAsia="en-US"/>
              </w:rPr>
              <w:t>3. Егер Қазақстан Республикасының заңнамалық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w:t>
            </w:r>
          </w:p>
          <w:p w14:paraId="5B51A52C" w14:textId="337B86BD"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b/>
                <w:bCs/>
                <w:lang w:val="kk-KZ" w:eastAsia="en-US"/>
              </w:rPr>
              <w:t xml:space="preserve">Осы Заңның нормалары «Қазақстан Республикасындағы </w:t>
            </w:r>
            <w:r w:rsidRPr="00403822">
              <w:rPr>
                <w:rFonts w:eastAsia="Calibri"/>
                <w:b/>
                <w:bCs/>
                <w:lang w:val="kk-KZ" w:eastAsia="en-US"/>
              </w:rPr>
              <w:lastRenderedPageBreak/>
              <w:t>цифрлық активтер туралы» Қазақстан Республикасы Заңының 5-бабы 1-тармағының 2) және 3) тармақшаларында көзделген цифрлық қаржы активтерін шығару, орналастыру, айналымы (айналысы) және өтеу процесінде туындайтын, «Қазақстан Республикасындағы цифрлық активтер туралы» Қазақстан Республикасының Заңымен реттелмеген бөлігіндегі  құқықтық қатынастарға қолданылады.</w:t>
            </w:r>
            <w:r w:rsidRPr="00403822">
              <w:rPr>
                <w:rFonts w:eastAsia="Calibri"/>
                <w:lang w:val="kk-KZ" w:eastAsia="en-US"/>
              </w:rPr>
              <w:t xml:space="preserve"> </w:t>
            </w:r>
          </w:p>
        </w:tc>
        <w:tc>
          <w:tcPr>
            <w:tcW w:w="3117" w:type="dxa"/>
            <w:shd w:val="clear" w:color="auto" w:fill="FFFFFF" w:themeFill="background1"/>
          </w:tcPr>
          <w:p w14:paraId="663A5D20" w14:textId="66691A5C" w:rsidR="00F33BA4" w:rsidRPr="00403822" w:rsidRDefault="00F33BA4" w:rsidP="00F33BA4">
            <w:pPr>
              <w:widowControl w:val="0"/>
              <w:ind w:firstLine="391"/>
              <w:jc w:val="both"/>
              <w:rPr>
                <w:lang w:val="kk-KZ"/>
              </w:rPr>
            </w:pPr>
            <w:r w:rsidRPr="00403822">
              <w:rPr>
                <w:lang w:val="kk-KZ"/>
              </w:rPr>
              <w:lastRenderedPageBreak/>
              <w:t xml:space="preserve">Бағалы қағаздар рыногы туралы ҚР заңының ережелерін ЦҚА-ға қолдану шектерін белгілеу мақсатында </w:t>
            </w:r>
          </w:p>
        </w:tc>
      </w:tr>
      <w:tr w:rsidR="00F33BA4" w:rsidRPr="00403822" w14:paraId="74AE9601" w14:textId="77777777" w:rsidTr="00356AAC">
        <w:tc>
          <w:tcPr>
            <w:tcW w:w="988" w:type="dxa"/>
            <w:shd w:val="clear" w:color="auto" w:fill="auto"/>
          </w:tcPr>
          <w:p w14:paraId="2D120F8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17075DD8" w14:textId="77777777" w:rsidR="00F33BA4" w:rsidRPr="00403822" w:rsidRDefault="00F33BA4" w:rsidP="00F33BA4">
            <w:pPr>
              <w:ind w:firstLine="391"/>
              <w:contextualSpacing/>
              <w:jc w:val="center"/>
              <w:rPr>
                <w:lang w:val="kk-KZ"/>
              </w:rPr>
            </w:pPr>
            <w:r w:rsidRPr="00403822">
              <w:rPr>
                <w:lang w:val="kk-KZ"/>
              </w:rPr>
              <w:t>3-3-бап</w:t>
            </w:r>
          </w:p>
          <w:p w14:paraId="10A7D734" w14:textId="77777777" w:rsidR="00F33BA4" w:rsidRPr="00403822" w:rsidRDefault="00F33BA4" w:rsidP="00F33BA4">
            <w:pPr>
              <w:ind w:firstLine="391"/>
              <w:contextualSpacing/>
              <w:jc w:val="center"/>
              <w:rPr>
                <w:lang w:val="kk-KZ"/>
              </w:rPr>
            </w:pPr>
          </w:p>
          <w:p w14:paraId="11F78E0E" w14:textId="77777777" w:rsidR="00F33BA4" w:rsidRPr="00403822" w:rsidRDefault="00F33BA4" w:rsidP="00F33BA4">
            <w:pPr>
              <w:ind w:firstLine="391"/>
              <w:contextualSpacing/>
              <w:jc w:val="center"/>
              <w:rPr>
                <w:lang w:val="kk-KZ"/>
              </w:rPr>
            </w:pPr>
            <w:r w:rsidRPr="00403822">
              <w:rPr>
                <w:lang w:val="kk-KZ"/>
              </w:rPr>
              <w:t>2-тармақ</w:t>
            </w:r>
          </w:p>
          <w:p w14:paraId="61117059" w14:textId="77777777" w:rsidR="00F33BA4" w:rsidRPr="00403822" w:rsidRDefault="00F33BA4" w:rsidP="00F33BA4">
            <w:pPr>
              <w:ind w:firstLine="391"/>
              <w:contextualSpacing/>
              <w:jc w:val="center"/>
              <w:rPr>
                <w:lang w:val="kk-KZ"/>
              </w:rPr>
            </w:pPr>
          </w:p>
          <w:p w14:paraId="750FE82F" w14:textId="77777777" w:rsidR="00F33BA4" w:rsidRPr="00403822" w:rsidRDefault="00F33BA4" w:rsidP="00F33BA4">
            <w:pPr>
              <w:ind w:firstLine="391"/>
              <w:contextualSpacing/>
              <w:jc w:val="center"/>
              <w:rPr>
                <w:lang w:val="kk-KZ"/>
              </w:rPr>
            </w:pPr>
          </w:p>
          <w:p w14:paraId="7E4B5BD1" w14:textId="77777777" w:rsidR="00F33BA4" w:rsidRPr="00403822" w:rsidRDefault="00F33BA4" w:rsidP="00F33BA4">
            <w:pPr>
              <w:ind w:firstLine="391"/>
              <w:contextualSpacing/>
              <w:jc w:val="center"/>
              <w:rPr>
                <w:lang w:val="kk-KZ"/>
              </w:rPr>
            </w:pPr>
          </w:p>
          <w:p w14:paraId="2C0E4DCC" w14:textId="77777777" w:rsidR="00F33BA4" w:rsidRPr="00403822" w:rsidRDefault="00F33BA4" w:rsidP="00F33BA4">
            <w:pPr>
              <w:ind w:firstLine="391"/>
              <w:contextualSpacing/>
              <w:jc w:val="center"/>
              <w:rPr>
                <w:lang w:val="kk-KZ"/>
              </w:rPr>
            </w:pPr>
          </w:p>
          <w:p w14:paraId="3BCB621A" w14:textId="77777777" w:rsidR="00F33BA4" w:rsidRPr="00403822" w:rsidRDefault="00F33BA4" w:rsidP="00F33BA4">
            <w:pPr>
              <w:ind w:firstLine="391"/>
              <w:contextualSpacing/>
              <w:jc w:val="center"/>
              <w:rPr>
                <w:lang w:val="kk-KZ"/>
              </w:rPr>
            </w:pPr>
            <w:r w:rsidRPr="00403822">
              <w:rPr>
                <w:lang w:val="kk-KZ"/>
              </w:rPr>
              <w:t xml:space="preserve">жаңа </w:t>
            </w:r>
          </w:p>
          <w:p w14:paraId="047F54DE" w14:textId="77777777" w:rsidR="00F33BA4" w:rsidRPr="00403822" w:rsidRDefault="00F33BA4" w:rsidP="00F33BA4">
            <w:pPr>
              <w:ind w:firstLine="391"/>
              <w:contextualSpacing/>
              <w:jc w:val="center"/>
              <w:rPr>
                <w:lang w:val="kk-KZ"/>
              </w:rPr>
            </w:pPr>
            <w:r w:rsidRPr="00403822">
              <w:rPr>
                <w:lang w:val="kk-KZ"/>
              </w:rPr>
              <w:t>12) тармақша</w:t>
            </w:r>
          </w:p>
          <w:p w14:paraId="23E77ED3" w14:textId="77777777" w:rsidR="00F33BA4" w:rsidRPr="00403822" w:rsidRDefault="00F33BA4" w:rsidP="00F33BA4">
            <w:pPr>
              <w:ind w:firstLine="391"/>
              <w:contextualSpacing/>
              <w:jc w:val="center"/>
              <w:rPr>
                <w:lang w:val="kk-KZ"/>
              </w:rPr>
            </w:pPr>
          </w:p>
          <w:p w14:paraId="02F924A5" w14:textId="77777777" w:rsidR="00F33BA4" w:rsidRPr="00403822" w:rsidRDefault="00F33BA4" w:rsidP="00F33BA4">
            <w:pPr>
              <w:ind w:firstLine="391"/>
              <w:contextualSpacing/>
              <w:jc w:val="center"/>
              <w:rPr>
                <w:lang w:val="kk-KZ"/>
              </w:rPr>
            </w:pPr>
          </w:p>
          <w:p w14:paraId="2AFF8610" w14:textId="77777777" w:rsidR="00F33BA4" w:rsidRPr="00403822" w:rsidRDefault="00F33BA4" w:rsidP="00F33BA4">
            <w:pPr>
              <w:ind w:firstLine="391"/>
              <w:contextualSpacing/>
              <w:jc w:val="center"/>
              <w:rPr>
                <w:lang w:val="kk-KZ"/>
              </w:rPr>
            </w:pPr>
          </w:p>
          <w:p w14:paraId="27C6EF87" w14:textId="77777777" w:rsidR="00F33BA4" w:rsidRPr="00403822" w:rsidRDefault="00F33BA4" w:rsidP="00F33BA4">
            <w:pPr>
              <w:ind w:firstLine="391"/>
              <w:contextualSpacing/>
              <w:jc w:val="center"/>
              <w:rPr>
                <w:lang w:val="kk-KZ"/>
              </w:rPr>
            </w:pPr>
          </w:p>
          <w:p w14:paraId="49653F8F" w14:textId="77777777" w:rsidR="00F33BA4" w:rsidRPr="00403822" w:rsidRDefault="00F33BA4" w:rsidP="00F33BA4">
            <w:pPr>
              <w:ind w:firstLine="391"/>
              <w:contextualSpacing/>
              <w:rPr>
                <w:lang w:val="kk-KZ"/>
              </w:rPr>
            </w:pPr>
          </w:p>
          <w:p w14:paraId="4C44295D" w14:textId="77777777" w:rsidR="00F33BA4" w:rsidRPr="00403822" w:rsidRDefault="00F33BA4" w:rsidP="00F33BA4">
            <w:pPr>
              <w:ind w:firstLine="391"/>
              <w:contextualSpacing/>
              <w:jc w:val="center"/>
              <w:rPr>
                <w:lang w:val="kk-KZ"/>
              </w:rPr>
            </w:pPr>
            <w:r w:rsidRPr="00403822">
              <w:rPr>
                <w:lang w:val="kk-KZ"/>
              </w:rPr>
              <w:t>жаңа 13) тармақша</w:t>
            </w:r>
          </w:p>
          <w:p w14:paraId="6DF3BB82" w14:textId="77777777" w:rsidR="00F33BA4" w:rsidRPr="00403822" w:rsidRDefault="00F33BA4" w:rsidP="00F33BA4">
            <w:pPr>
              <w:ind w:firstLine="391"/>
              <w:contextualSpacing/>
              <w:jc w:val="center"/>
              <w:rPr>
                <w:lang w:val="kk-KZ"/>
              </w:rPr>
            </w:pPr>
          </w:p>
          <w:p w14:paraId="3A6D6B8E" w14:textId="77777777" w:rsidR="00F33BA4" w:rsidRPr="00403822" w:rsidRDefault="00F33BA4" w:rsidP="00F33BA4">
            <w:pPr>
              <w:ind w:firstLine="391"/>
              <w:contextualSpacing/>
              <w:jc w:val="center"/>
              <w:rPr>
                <w:lang w:val="kk-KZ"/>
              </w:rPr>
            </w:pPr>
          </w:p>
          <w:p w14:paraId="12C3EDD9" w14:textId="77777777" w:rsidR="00F33BA4" w:rsidRPr="00403822" w:rsidRDefault="00F33BA4" w:rsidP="00F33BA4">
            <w:pPr>
              <w:ind w:firstLine="391"/>
              <w:contextualSpacing/>
              <w:jc w:val="center"/>
              <w:rPr>
                <w:lang w:val="kk-KZ"/>
              </w:rPr>
            </w:pPr>
          </w:p>
          <w:p w14:paraId="28EBBA7E" w14:textId="77777777" w:rsidR="00F33BA4" w:rsidRPr="00403822" w:rsidRDefault="00F33BA4" w:rsidP="00F33BA4">
            <w:pPr>
              <w:widowControl w:val="0"/>
              <w:ind w:firstLine="391"/>
              <w:jc w:val="both"/>
              <w:rPr>
                <w:bCs/>
                <w:lang w:val="kk-KZ"/>
              </w:rPr>
            </w:pPr>
          </w:p>
        </w:tc>
        <w:tc>
          <w:tcPr>
            <w:tcW w:w="4646" w:type="dxa"/>
            <w:shd w:val="clear" w:color="auto" w:fill="FFFFFF" w:themeFill="background1"/>
          </w:tcPr>
          <w:p w14:paraId="01884759" w14:textId="77777777" w:rsidR="00F33BA4" w:rsidRPr="00403822" w:rsidRDefault="00F33BA4" w:rsidP="00F33BA4">
            <w:pPr>
              <w:shd w:val="clear" w:color="auto" w:fill="FFFFFF"/>
              <w:ind w:firstLine="391"/>
              <w:contextualSpacing/>
              <w:jc w:val="both"/>
              <w:textAlignment w:val="baseline"/>
              <w:outlineLvl w:val="2"/>
              <w:rPr>
                <w:bCs/>
                <w:lang w:val="kk-KZ"/>
              </w:rPr>
            </w:pPr>
            <w:r w:rsidRPr="00403822">
              <w:rPr>
                <w:b/>
                <w:bCs/>
                <w:lang w:val="kk-KZ"/>
              </w:rPr>
              <w:lastRenderedPageBreak/>
              <w:t>3-3-бап.</w:t>
            </w:r>
            <w:r w:rsidRPr="00403822">
              <w:rPr>
                <w:bCs/>
                <w:lang w:val="kk-KZ"/>
              </w:rPr>
              <w:t xml:space="preserve"> Қадағалап ден қою шаралары</w:t>
            </w:r>
          </w:p>
          <w:p w14:paraId="6425C692" w14:textId="77777777" w:rsidR="00F33BA4" w:rsidRPr="00403822" w:rsidRDefault="00F33BA4" w:rsidP="00F33BA4">
            <w:pPr>
              <w:shd w:val="clear" w:color="auto" w:fill="FFFFFF"/>
              <w:ind w:firstLine="391"/>
              <w:contextualSpacing/>
              <w:jc w:val="both"/>
              <w:textAlignment w:val="baseline"/>
              <w:outlineLvl w:val="2"/>
              <w:rPr>
                <w:bCs/>
                <w:lang w:val="kk-KZ"/>
              </w:rPr>
            </w:pPr>
            <w:r w:rsidRPr="00403822">
              <w:rPr>
                <w:bCs/>
                <w:lang w:val="kk-KZ"/>
              </w:rPr>
              <w:t>...</w:t>
            </w:r>
          </w:p>
          <w:p w14:paraId="183FB372" w14:textId="77777777" w:rsidR="00F33BA4" w:rsidRPr="00403822" w:rsidRDefault="00F33BA4" w:rsidP="00F33BA4">
            <w:pPr>
              <w:shd w:val="clear" w:color="auto" w:fill="FFFFFF"/>
              <w:ind w:firstLine="391"/>
              <w:contextualSpacing/>
              <w:jc w:val="both"/>
              <w:textAlignment w:val="baseline"/>
              <w:outlineLvl w:val="2"/>
              <w:rPr>
                <w:bCs/>
                <w:lang w:val="kk-KZ"/>
              </w:rPr>
            </w:pPr>
            <w:r w:rsidRPr="00403822">
              <w:rPr>
                <w:lang w:val="kk-KZ"/>
              </w:rPr>
              <w:t>2. Қадағалап ден қою шараларын қолдануға мыналар негіз болып табылады:</w:t>
            </w:r>
          </w:p>
          <w:p w14:paraId="5ED3EAA3" w14:textId="77777777" w:rsidR="00F33BA4" w:rsidRPr="00403822" w:rsidRDefault="00F33BA4" w:rsidP="00F33BA4">
            <w:pPr>
              <w:ind w:firstLine="391"/>
              <w:contextualSpacing/>
              <w:jc w:val="both"/>
              <w:rPr>
                <w:lang w:val="kk-KZ"/>
              </w:rPr>
            </w:pPr>
            <w:r w:rsidRPr="00403822">
              <w:rPr>
                <w:lang w:val="kk-KZ"/>
              </w:rPr>
              <w:t>….</w:t>
            </w:r>
          </w:p>
          <w:p w14:paraId="02DD6156" w14:textId="77777777" w:rsidR="00F33BA4" w:rsidRPr="00403822" w:rsidRDefault="00F33BA4" w:rsidP="00F33BA4">
            <w:pPr>
              <w:ind w:firstLine="391"/>
              <w:contextualSpacing/>
              <w:jc w:val="both"/>
              <w:rPr>
                <w:b/>
                <w:lang w:val="kk-KZ"/>
              </w:rPr>
            </w:pPr>
            <w:r w:rsidRPr="00403822">
              <w:rPr>
                <w:b/>
                <w:lang w:val="kk-KZ"/>
              </w:rPr>
              <w:t>12) жоқ;</w:t>
            </w:r>
          </w:p>
          <w:p w14:paraId="01EBC5DC" w14:textId="77777777" w:rsidR="00F33BA4" w:rsidRPr="00403822" w:rsidRDefault="00F33BA4" w:rsidP="00F33BA4">
            <w:pPr>
              <w:ind w:firstLine="391"/>
              <w:contextualSpacing/>
              <w:jc w:val="both"/>
              <w:rPr>
                <w:b/>
                <w:lang w:val="kk-KZ"/>
              </w:rPr>
            </w:pPr>
          </w:p>
          <w:p w14:paraId="4D124371" w14:textId="77777777" w:rsidR="00F33BA4" w:rsidRPr="00403822" w:rsidRDefault="00F33BA4" w:rsidP="00F33BA4">
            <w:pPr>
              <w:ind w:firstLine="391"/>
              <w:contextualSpacing/>
              <w:jc w:val="both"/>
              <w:rPr>
                <w:lang w:val="kk-KZ"/>
              </w:rPr>
            </w:pPr>
          </w:p>
          <w:p w14:paraId="50B23191" w14:textId="77777777" w:rsidR="00F33BA4" w:rsidRPr="00403822" w:rsidRDefault="00F33BA4" w:rsidP="00F33BA4">
            <w:pPr>
              <w:ind w:firstLine="391"/>
              <w:contextualSpacing/>
              <w:jc w:val="both"/>
              <w:rPr>
                <w:lang w:val="kk-KZ"/>
              </w:rPr>
            </w:pPr>
          </w:p>
          <w:p w14:paraId="5F2472F9" w14:textId="77777777" w:rsidR="00F33BA4" w:rsidRPr="00403822" w:rsidRDefault="00F33BA4" w:rsidP="00F33BA4">
            <w:pPr>
              <w:ind w:firstLine="391"/>
              <w:contextualSpacing/>
              <w:jc w:val="both"/>
              <w:rPr>
                <w:lang w:val="kk-KZ"/>
              </w:rPr>
            </w:pPr>
          </w:p>
          <w:p w14:paraId="145B987F" w14:textId="77777777" w:rsidR="00F33BA4" w:rsidRPr="00403822" w:rsidRDefault="00F33BA4" w:rsidP="00F33BA4">
            <w:pPr>
              <w:ind w:firstLine="391"/>
              <w:contextualSpacing/>
              <w:jc w:val="both"/>
              <w:rPr>
                <w:lang w:val="kk-KZ"/>
              </w:rPr>
            </w:pPr>
          </w:p>
          <w:p w14:paraId="18F5F20B" w14:textId="77777777" w:rsidR="00F33BA4" w:rsidRPr="00403822" w:rsidRDefault="00F33BA4" w:rsidP="00F33BA4">
            <w:pPr>
              <w:ind w:firstLine="391"/>
              <w:contextualSpacing/>
              <w:jc w:val="both"/>
              <w:rPr>
                <w:lang w:val="kk-KZ"/>
              </w:rPr>
            </w:pPr>
          </w:p>
          <w:p w14:paraId="2E53426D" w14:textId="77777777" w:rsidR="00F33BA4" w:rsidRPr="00403822" w:rsidRDefault="00F33BA4" w:rsidP="00F33BA4">
            <w:pPr>
              <w:ind w:firstLine="391"/>
              <w:contextualSpacing/>
              <w:jc w:val="both"/>
              <w:rPr>
                <w:lang w:val="kk-KZ"/>
              </w:rPr>
            </w:pPr>
          </w:p>
          <w:p w14:paraId="765E2992" w14:textId="4B280C70"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13) жоқ.</w:t>
            </w:r>
          </w:p>
        </w:tc>
        <w:tc>
          <w:tcPr>
            <w:tcW w:w="4427" w:type="dxa"/>
            <w:shd w:val="clear" w:color="auto" w:fill="FFFFFF" w:themeFill="background1"/>
          </w:tcPr>
          <w:p w14:paraId="5A721168" w14:textId="77777777" w:rsidR="00F33BA4" w:rsidRPr="00403822" w:rsidRDefault="00F33BA4" w:rsidP="00F33BA4">
            <w:pPr>
              <w:shd w:val="clear" w:color="auto" w:fill="FFFFFF"/>
              <w:ind w:firstLine="391"/>
              <w:contextualSpacing/>
              <w:jc w:val="both"/>
              <w:textAlignment w:val="baseline"/>
              <w:outlineLvl w:val="2"/>
              <w:rPr>
                <w:bCs/>
                <w:lang w:val="kk-KZ"/>
              </w:rPr>
            </w:pPr>
            <w:r w:rsidRPr="00403822">
              <w:rPr>
                <w:b/>
                <w:bCs/>
                <w:lang w:val="kk-KZ"/>
              </w:rPr>
              <w:lastRenderedPageBreak/>
              <w:t>3-3-бап.</w:t>
            </w:r>
            <w:r w:rsidRPr="00403822">
              <w:rPr>
                <w:bCs/>
                <w:lang w:val="kk-KZ"/>
              </w:rPr>
              <w:t xml:space="preserve"> Қадағалап ден қою шаралары</w:t>
            </w:r>
          </w:p>
          <w:p w14:paraId="6512B21F" w14:textId="77777777" w:rsidR="00F33BA4" w:rsidRPr="00403822" w:rsidRDefault="00F33BA4" w:rsidP="00F33BA4">
            <w:pPr>
              <w:shd w:val="clear" w:color="auto" w:fill="FFFFFF"/>
              <w:ind w:firstLine="391"/>
              <w:contextualSpacing/>
              <w:jc w:val="both"/>
              <w:textAlignment w:val="baseline"/>
              <w:outlineLvl w:val="2"/>
              <w:rPr>
                <w:bCs/>
                <w:lang w:val="kk-KZ"/>
              </w:rPr>
            </w:pPr>
            <w:r w:rsidRPr="00403822">
              <w:rPr>
                <w:bCs/>
                <w:lang w:val="kk-KZ"/>
              </w:rPr>
              <w:t>...</w:t>
            </w:r>
          </w:p>
          <w:p w14:paraId="19484C52" w14:textId="77777777" w:rsidR="00F33BA4" w:rsidRPr="00403822" w:rsidRDefault="00F33BA4" w:rsidP="00F33BA4">
            <w:pPr>
              <w:shd w:val="clear" w:color="auto" w:fill="FFFFFF"/>
              <w:ind w:firstLine="391"/>
              <w:contextualSpacing/>
              <w:jc w:val="both"/>
              <w:textAlignment w:val="baseline"/>
              <w:outlineLvl w:val="2"/>
              <w:rPr>
                <w:bCs/>
                <w:lang w:val="kk-KZ"/>
              </w:rPr>
            </w:pPr>
            <w:r w:rsidRPr="00403822">
              <w:rPr>
                <w:lang w:val="kk-KZ"/>
              </w:rPr>
              <w:t>2. Қадағалап ден қою шараларын қолдануға мыналар негіз болып табылады:</w:t>
            </w:r>
            <w:bookmarkStart w:id="244" w:name="_Hlk193884995"/>
          </w:p>
          <w:p w14:paraId="05A49F56" w14:textId="77777777" w:rsidR="00F33BA4" w:rsidRPr="00403822" w:rsidRDefault="00F33BA4" w:rsidP="00F33BA4">
            <w:pPr>
              <w:shd w:val="clear" w:color="auto" w:fill="FFFFFF"/>
              <w:ind w:firstLine="391"/>
              <w:contextualSpacing/>
              <w:jc w:val="both"/>
              <w:textAlignment w:val="baseline"/>
              <w:outlineLvl w:val="2"/>
              <w:rPr>
                <w:bCs/>
                <w:lang w:val="kk-KZ"/>
              </w:rPr>
            </w:pPr>
            <w:r w:rsidRPr="00403822">
              <w:rPr>
                <w:bCs/>
                <w:lang w:val="kk-KZ"/>
              </w:rPr>
              <w:t>...</w:t>
            </w:r>
          </w:p>
          <w:p w14:paraId="17816CE7" w14:textId="77777777" w:rsidR="00F33BA4" w:rsidRPr="00403822" w:rsidRDefault="00F33BA4" w:rsidP="00F33BA4">
            <w:pPr>
              <w:shd w:val="clear" w:color="auto" w:fill="FFFFFF"/>
              <w:ind w:firstLine="391"/>
              <w:contextualSpacing/>
              <w:jc w:val="both"/>
              <w:textAlignment w:val="baseline"/>
              <w:outlineLvl w:val="2"/>
              <w:rPr>
                <w:b/>
                <w:bCs/>
                <w:lang w:val="kk-KZ"/>
              </w:rPr>
            </w:pPr>
            <w:r w:rsidRPr="00403822">
              <w:rPr>
                <w:b/>
                <w:bCs/>
                <w:lang w:val="kk-KZ"/>
              </w:rPr>
              <w:t xml:space="preserve">12) </w:t>
            </w:r>
            <w:bookmarkStart w:id="245" w:name="_Hlk193978199"/>
            <w:bookmarkEnd w:id="244"/>
            <w:r w:rsidRPr="00403822">
              <w:rPr>
                <w:b/>
                <w:bCs/>
                <w:lang w:val="kk-KZ"/>
              </w:rPr>
              <w:t xml:space="preserve">бағалы қағаздар нарығында брокерлік қызметті жүзеге асыратын ұйымның қаржы омбудсманы қызметіне міндетті жарналарды және (немесе) өзге де төлемдерді төлеу </w:t>
            </w:r>
            <w:r w:rsidRPr="00403822">
              <w:rPr>
                <w:b/>
                <w:bCs/>
                <w:lang w:val="kk-KZ"/>
              </w:rPr>
              <w:lastRenderedPageBreak/>
              <w:t>жөніндегі міндеттемелерді орындамауы немесе тиісінше орындамауы;</w:t>
            </w:r>
          </w:p>
          <w:p w14:paraId="156DAFEA" w14:textId="5B3B9868"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13) бағалы қағаздар нарығында брокерлік қызметті жүзеге асыратын ұйымның қаржы омбудсманының шешімін ол белгілеген мерзімде орындамауы.</w:t>
            </w:r>
            <w:bookmarkEnd w:id="245"/>
          </w:p>
        </w:tc>
        <w:tc>
          <w:tcPr>
            <w:tcW w:w="3117" w:type="dxa"/>
            <w:shd w:val="clear" w:color="auto" w:fill="FFFFFF" w:themeFill="background1"/>
          </w:tcPr>
          <w:p w14:paraId="1852BA5B" w14:textId="77777777" w:rsidR="00F33BA4" w:rsidRPr="00403822" w:rsidRDefault="00F33BA4" w:rsidP="00F33BA4">
            <w:pPr>
              <w:ind w:firstLine="391"/>
              <w:contextualSpacing/>
              <w:jc w:val="both"/>
              <w:rPr>
                <w:lang w:val="kk-KZ"/>
              </w:rPr>
            </w:pPr>
            <w:r w:rsidRPr="00403822">
              <w:rPr>
                <w:lang w:val="kk-KZ"/>
              </w:rPr>
              <w:lastRenderedPageBreak/>
              <w:t>Омбудсман қызметінің қаржылық орнықтылығын қамтамасыз ету және қаржы омбудсманының шешімдерін орындау мақсатында ҚДШ тізбесін кеңейту.</w:t>
            </w:r>
          </w:p>
          <w:p w14:paraId="2C0270D0" w14:textId="77777777" w:rsidR="00F33BA4" w:rsidRPr="00403822" w:rsidRDefault="00F33BA4" w:rsidP="00F33BA4">
            <w:pPr>
              <w:widowControl w:val="0"/>
              <w:ind w:firstLine="391"/>
              <w:jc w:val="both"/>
              <w:rPr>
                <w:lang w:val="kk-KZ"/>
              </w:rPr>
            </w:pPr>
          </w:p>
        </w:tc>
      </w:tr>
      <w:tr w:rsidR="00F33BA4" w:rsidRPr="00403822" w14:paraId="27F69EAB" w14:textId="77777777" w:rsidTr="00356AAC">
        <w:tc>
          <w:tcPr>
            <w:tcW w:w="988" w:type="dxa"/>
            <w:shd w:val="clear" w:color="auto" w:fill="auto"/>
          </w:tcPr>
          <w:p w14:paraId="6A73C5F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38C3F01A" w14:textId="77777777" w:rsidR="00F33BA4" w:rsidRPr="00403822" w:rsidRDefault="00F33BA4" w:rsidP="00F33BA4">
            <w:pPr>
              <w:ind w:firstLine="391"/>
              <w:contextualSpacing/>
              <w:jc w:val="center"/>
              <w:rPr>
                <w:lang w:val="kk-KZ"/>
              </w:rPr>
            </w:pPr>
            <w:r w:rsidRPr="00403822">
              <w:rPr>
                <w:lang w:val="kk-KZ"/>
              </w:rPr>
              <w:t xml:space="preserve">3-3-баптың </w:t>
            </w:r>
          </w:p>
          <w:p w14:paraId="767E13FA" w14:textId="4FDEF461" w:rsidR="00F33BA4" w:rsidRPr="00403822" w:rsidRDefault="00F33BA4" w:rsidP="00F33BA4">
            <w:pPr>
              <w:widowControl w:val="0"/>
              <w:ind w:firstLine="391"/>
              <w:jc w:val="both"/>
              <w:rPr>
                <w:bCs/>
                <w:lang w:val="kk-KZ"/>
              </w:rPr>
            </w:pPr>
            <w:r w:rsidRPr="00403822">
              <w:rPr>
                <w:lang w:val="kk-KZ"/>
              </w:rPr>
              <w:t xml:space="preserve">6-тармағы </w:t>
            </w:r>
          </w:p>
        </w:tc>
        <w:tc>
          <w:tcPr>
            <w:tcW w:w="4646" w:type="dxa"/>
            <w:shd w:val="clear" w:color="auto" w:fill="FFFFFF" w:themeFill="background1"/>
          </w:tcPr>
          <w:p w14:paraId="37520C66" w14:textId="77777777" w:rsidR="00F33BA4" w:rsidRPr="00403822" w:rsidRDefault="00F33BA4" w:rsidP="00F33BA4">
            <w:pPr>
              <w:ind w:firstLine="391"/>
              <w:contextualSpacing/>
              <w:jc w:val="both"/>
              <w:rPr>
                <w:rFonts w:eastAsia="Calibri"/>
                <w:lang w:val="kk-KZ" w:eastAsia="en-US"/>
              </w:rPr>
            </w:pPr>
            <w:r w:rsidRPr="00403822">
              <w:rPr>
                <w:rFonts w:eastAsia="Calibri"/>
                <w:b/>
                <w:lang w:val="kk-KZ" w:eastAsia="en-US"/>
              </w:rPr>
              <w:t>3-3-бап.</w:t>
            </w:r>
            <w:r w:rsidRPr="00403822">
              <w:rPr>
                <w:rFonts w:eastAsia="Calibri"/>
                <w:lang w:val="kk-KZ" w:eastAsia="en-US"/>
              </w:rPr>
              <w:t xml:space="preserve"> Қадағалап ден қою шаралары </w:t>
            </w:r>
          </w:p>
          <w:p w14:paraId="61B272C1"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w:t>
            </w:r>
          </w:p>
          <w:p w14:paraId="5DD16510" w14:textId="15E93DD1"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shd w:val="clear" w:color="auto" w:fill="FFFFFF"/>
                <w:lang w:val="kk-KZ"/>
              </w:rPr>
              <w:t>6</w:t>
            </w:r>
            <w:r w:rsidRPr="00403822">
              <w:rPr>
                <w:b/>
                <w:bCs/>
                <w:lang w:val="kk-KZ"/>
              </w:rPr>
              <w:t xml:space="preserve">. Қадағалап ден қою шараларын қолдану тәртібі уәкілетті органның нормативтік құқықтық актісінде белгіленеді. </w:t>
            </w:r>
          </w:p>
        </w:tc>
        <w:tc>
          <w:tcPr>
            <w:tcW w:w="4427" w:type="dxa"/>
            <w:shd w:val="clear" w:color="auto" w:fill="FFFFFF" w:themeFill="background1"/>
          </w:tcPr>
          <w:p w14:paraId="2FF53D63" w14:textId="77777777" w:rsidR="00F33BA4" w:rsidRPr="00403822" w:rsidRDefault="00F33BA4" w:rsidP="00F33BA4">
            <w:pPr>
              <w:ind w:firstLine="391"/>
              <w:contextualSpacing/>
              <w:jc w:val="both"/>
              <w:rPr>
                <w:rFonts w:eastAsia="Calibri"/>
                <w:lang w:val="kk-KZ" w:eastAsia="en-US"/>
              </w:rPr>
            </w:pPr>
            <w:r w:rsidRPr="00403822">
              <w:rPr>
                <w:rFonts w:eastAsia="Calibri"/>
                <w:b/>
                <w:lang w:val="kk-KZ" w:eastAsia="en-US"/>
              </w:rPr>
              <w:t>3-3-бап.</w:t>
            </w:r>
            <w:r w:rsidRPr="00403822">
              <w:rPr>
                <w:rFonts w:eastAsia="Calibri"/>
                <w:lang w:val="kk-KZ" w:eastAsia="en-US"/>
              </w:rPr>
              <w:t xml:space="preserve"> Қадағалап ден қою шаралары</w:t>
            </w:r>
          </w:p>
          <w:p w14:paraId="6E40DD39"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w:t>
            </w:r>
          </w:p>
          <w:p w14:paraId="451F11C5" w14:textId="4973C0E1"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6. Алып тасталсын.</w:t>
            </w:r>
          </w:p>
        </w:tc>
        <w:tc>
          <w:tcPr>
            <w:tcW w:w="3117" w:type="dxa"/>
            <w:shd w:val="clear" w:color="auto" w:fill="FFFFFF" w:themeFill="background1"/>
          </w:tcPr>
          <w:p w14:paraId="53F98F2D" w14:textId="78BB443D" w:rsidR="00F33BA4" w:rsidRPr="00403822" w:rsidRDefault="00F33BA4" w:rsidP="00F33BA4">
            <w:pPr>
              <w:widowControl w:val="0"/>
              <w:ind w:firstLine="391"/>
              <w:jc w:val="both"/>
              <w:rPr>
                <w:lang w:val="kk-KZ"/>
              </w:rPr>
            </w:pPr>
            <w:r w:rsidRPr="00403822">
              <w:rPr>
                <w:lang w:val="kk-KZ"/>
              </w:rPr>
              <w:t>Шамадан тыс регламенттеуді болдырмау мақсатында, себебі барлық тәртіп БҚР туралы заңда жазылған</w:t>
            </w:r>
          </w:p>
        </w:tc>
      </w:tr>
      <w:tr w:rsidR="00F33BA4" w:rsidRPr="00403822" w14:paraId="622617C7" w14:textId="77777777" w:rsidTr="00356AAC">
        <w:tc>
          <w:tcPr>
            <w:tcW w:w="988" w:type="dxa"/>
            <w:shd w:val="clear" w:color="auto" w:fill="auto"/>
          </w:tcPr>
          <w:p w14:paraId="7500C81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3CD6063C" w14:textId="77777777" w:rsidR="00F33BA4" w:rsidRPr="00403822" w:rsidRDefault="00F33BA4" w:rsidP="00F33BA4">
            <w:pPr>
              <w:ind w:firstLine="391"/>
              <w:contextualSpacing/>
              <w:jc w:val="center"/>
              <w:rPr>
                <w:rFonts w:eastAsia="Calibri"/>
                <w:lang w:val="kk-KZ"/>
              </w:rPr>
            </w:pPr>
            <w:r w:rsidRPr="00403822">
              <w:rPr>
                <w:rFonts w:eastAsia="Calibri"/>
                <w:lang w:val="kk-KZ"/>
              </w:rPr>
              <w:t>3-5 бап</w:t>
            </w:r>
          </w:p>
          <w:p w14:paraId="79BA03AF" w14:textId="77777777" w:rsidR="00F33BA4" w:rsidRPr="00403822" w:rsidRDefault="00F33BA4" w:rsidP="00F33BA4">
            <w:pPr>
              <w:ind w:firstLine="391"/>
              <w:contextualSpacing/>
              <w:jc w:val="center"/>
              <w:rPr>
                <w:rFonts w:eastAsia="Calibri"/>
                <w:lang w:val="kk-KZ"/>
              </w:rPr>
            </w:pPr>
          </w:p>
          <w:p w14:paraId="702C533F" w14:textId="77777777" w:rsidR="00F33BA4" w:rsidRPr="00403822" w:rsidRDefault="00F33BA4" w:rsidP="00F33BA4">
            <w:pPr>
              <w:ind w:firstLine="391"/>
              <w:contextualSpacing/>
              <w:jc w:val="center"/>
              <w:rPr>
                <w:rFonts w:eastAsia="Calibri"/>
                <w:lang w:val="kk-KZ"/>
              </w:rPr>
            </w:pPr>
          </w:p>
          <w:p w14:paraId="6F828FB2" w14:textId="77777777" w:rsidR="00F33BA4" w:rsidRPr="00403822" w:rsidRDefault="00F33BA4" w:rsidP="00F33BA4">
            <w:pPr>
              <w:ind w:firstLine="391"/>
              <w:contextualSpacing/>
              <w:jc w:val="center"/>
              <w:rPr>
                <w:rFonts w:eastAsia="Calibri"/>
                <w:lang w:val="kk-KZ"/>
              </w:rPr>
            </w:pPr>
          </w:p>
          <w:p w14:paraId="7ECF8A95" w14:textId="77777777" w:rsidR="00F33BA4" w:rsidRPr="00403822" w:rsidRDefault="00F33BA4" w:rsidP="00F33BA4">
            <w:pPr>
              <w:ind w:firstLine="391"/>
              <w:contextualSpacing/>
              <w:jc w:val="center"/>
              <w:rPr>
                <w:rFonts w:eastAsia="Calibri"/>
                <w:lang w:val="kk-KZ"/>
              </w:rPr>
            </w:pPr>
            <w:r w:rsidRPr="00403822">
              <w:rPr>
                <w:rFonts w:eastAsia="Calibri"/>
                <w:lang w:val="kk-KZ"/>
              </w:rPr>
              <w:t>1-тармақ</w:t>
            </w:r>
          </w:p>
          <w:p w14:paraId="7B047E1F" w14:textId="77777777" w:rsidR="00F33BA4" w:rsidRPr="00403822" w:rsidRDefault="00F33BA4" w:rsidP="00F33BA4">
            <w:pPr>
              <w:ind w:firstLine="391"/>
              <w:contextualSpacing/>
              <w:jc w:val="center"/>
              <w:rPr>
                <w:rFonts w:eastAsia="Calibri"/>
                <w:lang w:val="kk-KZ"/>
              </w:rPr>
            </w:pPr>
          </w:p>
          <w:p w14:paraId="76675F2C" w14:textId="77777777" w:rsidR="00F33BA4" w:rsidRPr="00403822" w:rsidRDefault="00F33BA4" w:rsidP="00F33BA4">
            <w:pPr>
              <w:ind w:firstLine="391"/>
              <w:contextualSpacing/>
              <w:jc w:val="center"/>
              <w:rPr>
                <w:rFonts w:eastAsia="Calibri"/>
                <w:lang w:val="kk-KZ"/>
              </w:rPr>
            </w:pPr>
          </w:p>
          <w:p w14:paraId="76BB1B2F" w14:textId="77777777" w:rsidR="00F33BA4" w:rsidRPr="00403822" w:rsidRDefault="00F33BA4" w:rsidP="00F33BA4">
            <w:pPr>
              <w:ind w:firstLine="391"/>
              <w:contextualSpacing/>
              <w:jc w:val="center"/>
              <w:rPr>
                <w:rFonts w:eastAsia="Calibri"/>
                <w:lang w:val="kk-KZ"/>
              </w:rPr>
            </w:pPr>
          </w:p>
          <w:p w14:paraId="030ED230" w14:textId="77777777" w:rsidR="00F33BA4" w:rsidRPr="00403822" w:rsidRDefault="00F33BA4" w:rsidP="00F33BA4">
            <w:pPr>
              <w:ind w:firstLine="391"/>
              <w:contextualSpacing/>
              <w:jc w:val="center"/>
              <w:rPr>
                <w:rFonts w:eastAsia="Calibri"/>
                <w:lang w:val="kk-KZ"/>
              </w:rPr>
            </w:pPr>
          </w:p>
          <w:p w14:paraId="6AA23581" w14:textId="77777777" w:rsidR="00F33BA4" w:rsidRPr="00403822" w:rsidRDefault="00F33BA4" w:rsidP="00F33BA4">
            <w:pPr>
              <w:ind w:firstLine="391"/>
              <w:contextualSpacing/>
              <w:jc w:val="center"/>
              <w:rPr>
                <w:rFonts w:eastAsia="Calibri"/>
                <w:lang w:val="kk-KZ"/>
              </w:rPr>
            </w:pPr>
          </w:p>
          <w:p w14:paraId="6BEB8D4D" w14:textId="77777777" w:rsidR="00F33BA4" w:rsidRPr="00403822" w:rsidRDefault="00F33BA4" w:rsidP="00F33BA4">
            <w:pPr>
              <w:ind w:firstLine="391"/>
              <w:contextualSpacing/>
              <w:jc w:val="center"/>
              <w:rPr>
                <w:rFonts w:eastAsia="Calibri"/>
                <w:lang w:val="kk-KZ"/>
              </w:rPr>
            </w:pPr>
          </w:p>
          <w:p w14:paraId="4698A1FB" w14:textId="77777777" w:rsidR="00F33BA4" w:rsidRPr="00403822" w:rsidRDefault="00F33BA4" w:rsidP="00F33BA4">
            <w:pPr>
              <w:ind w:firstLine="391"/>
              <w:contextualSpacing/>
              <w:jc w:val="center"/>
              <w:rPr>
                <w:rFonts w:eastAsia="Calibri"/>
                <w:lang w:val="kk-KZ"/>
              </w:rPr>
            </w:pPr>
          </w:p>
          <w:p w14:paraId="688B004F" w14:textId="77777777" w:rsidR="00F33BA4" w:rsidRPr="00403822" w:rsidRDefault="00F33BA4" w:rsidP="00F33BA4">
            <w:pPr>
              <w:ind w:firstLine="391"/>
              <w:contextualSpacing/>
              <w:jc w:val="center"/>
              <w:rPr>
                <w:rFonts w:eastAsia="Calibri"/>
                <w:lang w:val="kk-KZ"/>
              </w:rPr>
            </w:pPr>
          </w:p>
          <w:p w14:paraId="3797C6A5" w14:textId="77777777" w:rsidR="00F33BA4" w:rsidRPr="00403822" w:rsidRDefault="00F33BA4" w:rsidP="00F33BA4">
            <w:pPr>
              <w:ind w:firstLine="391"/>
              <w:contextualSpacing/>
              <w:jc w:val="center"/>
              <w:rPr>
                <w:rFonts w:eastAsia="Calibri"/>
                <w:lang w:val="kk-KZ"/>
              </w:rPr>
            </w:pPr>
          </w:p>
          <w:p w14:paraId="54AC69A7" w14:textId="77777777" w:rsidR="00F33BA4" w:rsidRPr="00403822" w:rsidRDefault="00F33BA4" w:rsidP="00F33BA4">
            <w:pPr>
              <w:ind w:firstLine="391"/>
              <w:contextualSpacing/>
              <w:jc w:val="center"/>
              <w:rPr>
                <w:rFonts w:eastAsia="Calibri"/>
                <w:lang w:val="kk-KZ"/>
              </w:rPr>
            </w:pPr>
          </w:p>
          <w:p w14:paraId="755E10F8" w14:textId="77777777" w:rsidR="00F33BA4" w:rsidRPr="00403822" w:rsidRDefault="00F33BA4" w:rsidP="00F33BA4">
            <w:pPr>
              <w:ind w:firstLine="391"/>
              <w:contextualSpacing/>
              <w:jc w:val="center"/>
              <w:rPr>
                <w:rFonts w:eastAsia="Calibri"/>
                <w:lang w:val="kk-KZ"/>
              </w:rPr>
            </w:pPr>
          </w:p>
          <w:p w14:paraId="34BDEA1D" w14:textId="77777777" w:rsidR="00F33BA4" w:rsidRPr="00403822" w:rsidRDefault="00F33BA4" w:rsidP="00F33BA4">
            <w:pPr>
              <w:ind w:firstLine="391"/>
              <w:contextualSpacing/>
              <w:jc w:val="center"/>
              <w:rPr>
                <w:rFonts w:eastAsia="Calibri"/>
                <w:lang w:val="kk-KZ"/>
              </w:rPr>
            </w:pPr>
          </w:p>
          <w:p w14:paraId="74CB234A" w14:textId="77777777" w:rsidR="00F33BA4" w:rsidRPr="00403822" w:rsidRDefault="00F33BA4" w:rsidP="00F33BA4">
            <w:pPr>
              <w:ind w:firstLine="391"/>
              <w:contextualSpacing/>
              <w:jc w:val="center"/>
              <w:rPr>
                <w:rFonts w:eastAsia="Calibri"/>
                <w:lang w:val="kk-KZ"/>
              </w:rPr>
            </w:pPr>
          </w:p>
          <w:p w14:paraId="3015B609" w14:textId="77777777" w:rsidR="00F33BA4" w:rsidRPr="00403822" w:rsidRDefault="00F33BA4" w:rsidP="00F33BA4">
            <w:pPr>
              <w:ind w:firstLine="391"/>
              <w:contextualSpacing/>
              <w:jc w:val="center"/>
              <w:rPr>
                <w:rFonts w:eastAsia="Calibri"/>
                <w:lang w:val="kk-KZ"/>
              </w:rPr>
            </w:pPr>
          </w:p>
          <w:p w14:paraId="4BF53D54" w14:textId="77777777" w:rsidR="00F33BA4" w:rsidRPr="00403822" w:rsidRDefault="00F33BA4" w:rsidP="00F33BA4">
            <w:pPr>
              <w:ind w:firstLine="391"/>
              <w:contextualSpacing/>
              <w:jc w:val="center"/>
              <w:rPr>
                <w:rFonts w:eastAsia="Calibri"/>
                <w:lang w:val="kk-KZ"/>
              </w:rPr>
            </w:pPr>
          </w:p>
          <w:p w14:paraId="1A3E92FD" w14:textId="77777777" w:rsidR="00F33BA4" w:rsidRPr="00403822" w:rsidRDefault="00F33BA4" w:rsidP="00F33BA4">
            <w:pPr>
              <w:ind w:firstLine="391"/>
              <w:contextualSpacing/>
              <w:jc w:val="center"/>
              <w:rPr>
                <w:rFonts w:eastAsia="Calibri"/>
                <w:lang w:val="kk-KZ"/>
              </w:rPr>
            </w:pPr>
          </w:p>
          <w:p w14:paraId="6D99B4B8" w14:textId="77777777" w:rsidR="00F33BA4" w:rsidRPr="00403822" w:rsidRDefault="00F33BA4" w:rsidP="00F33BA4">
            <w:pPr>
              <w:ind w:firstLine="391"/>
              <w:contextualSpacing/>
              <w:jc w:val="center"/>
              <w:rPr>
                <w:rFonts w:eastAsia="Calibri"/>
                <w:lang w:val="kk-KZ"/>
              </w:rPr>
            </w:pPr>
          </w:p>
          <w:p w14:paraId="3CB6FB9E" w14:textId="77777777" w:rsidR="00F33BA4" w:rsidRPr="00403822" w:rsidRDefault="00F33BA4" w:rsidP="00F33BA4">
            <w:pPr>
              <w:ind w:firstLine="391"/>
              <w:contextualSpacing/>
              <w:jc w:val="center"/>
              <w:rPr>
                <w:rFonts w:eastAsia="Calibri"/>
                <w:lang w:val="kk-KZ"/>
              </w:rPr>
            </w:pPr>
          </w:p>
          <w:p w14:paraId="52DFB124" w14:textId="77777777" w:rsidR="00F33BA4" w:rsidRPr="00403822" w:rsidRDefault="00F33BA4" w:rsidP="00F33BA4">
            <w:pPr>
              <w:ind w:firstLine="391"/>
              <w:contextualSpacing/>
              <w:jc w:val="center"/>
              <w:rPr>
                <w:rFonts w:eastAsia="Calibri"/>
                <w:lang w:val="kk-KZ"/>
              </w:rPr>
            </w:pPr>
            <w:r w:rsidRPr="00403822">
              <w:rPr>
                <w:rFonts w:eastAsia="Calibri"/>
                <w:lang w:val="kk-KZ"/>
              </w:rPr>
              <w:t>10) тармақша</w:t>
            </w:r>
          </w:p>
          <w:p w14:paraId="6A9B9CA0" w14:textId="77777777" w:rsidR="00F33BA4" w:rsidRPr="00403822" w:rsidRDefault="00F33BA4" w:rsidP="00F33BA4">
            <w:pPr>
              <w:ind w:firstLine="391"/>
              <w:contextualSpacing/>
              <w:jc w:val="center"/>
              <w:rPr>
                <w:lang w:val="kk-KZ"/>
              </w:rPr>
            </w:pPr>
          </w:p>
          <w:p w14:paraId="6ED48B33" w14:textId="77777777" w:rsidR="00F33BA4" w:rsidRPr="00403822" w:rsidRDefault="00F33BA4" w:rsidP="00F33BA4">
            <w:pPr>
              <w:ind w:firstLine="391"/>
              <w:contextualSpacing/>
              <w:jc w:val="center"/>
              <w:rPr>
                <w:lang w:val="kk-KZ"/>
              </w:rPr>
            </w:pPr>
          </w:p>
          <w:p w14:paraId="6AED2500" w14:textId="77777777" w:rsidR="00F33BA4" w:rsidRPr="00403822" w:rsidRDefault="00F33BA4" w:rsidP="00F33BA4">
            <w:pPr>
              <w:ind w:firstLine="391"/>
              <w:contextualSpacing/>
              <w:jc w:val="center"/>
              <w:rPr>
                <w:lang w:val="kk-KZ"/>
              </w:rPr>
            </w:pPr>
          </w:p>
          <w:p w14:paraId="26B16C69" w14:textId="77777777" w:rsidR="00F33BA4" w:rsidRPr="00403822" w:rsidRDefault="00F33BA4" w:rsidP="00F33BA4">
            <w:pPr>
              <w:ind w:firstLine="391"/>
              <w:contextualSpacing/>
              <w:jc w:val="center"/>
              <w:rPr>
                <w:lang w:val="kk-KZ"/>
              </w:rPr>
            </w:pPr>
          </w:p>
          <w:p w14:paraId="7F98B1E9" w14:textId="77777777" w:rsidR="00F33BA4" w:rsidRPr="00403822" w:rsidRDefault="00F33BA4" w:rsidP="00F33BA4">
            <w:pPr>
              <w:ind w:firstLine="391"/>
              <w:contextualSpacing/>
              <w:jc w:val="center"/>
              <w:rPr>
                <w:lang w:val="kk-KZ"/>
              </w:rPr>
            </w:pPr>
          </w:p>
          <w:p w14:paraId="1FEE3993" w14:textId="77777777" w:rsidR="00F33BA4" w:rsidRPr="00403822" w:rsidRDefault="00F33BA4" w:rsidP="00F33BA4">
            <w:pPr>
              <w:ind w:firstLine="391"/>
              <w:contextualSpacing/>
              <w:jc w:val="center"/>
              <w:rPr>
                <w:lang w:val="kk-KZ"/>
              </w:rPr>
            </w:pPr>
          </w:p>
          <w:p w14:paraId="11236EAF" w14:textId="77777777" w:rsidR="00F33BA4" w:rsidRPr="00403822" w:rsidRDefault="00F33BA4" w:rsidP="00F33BA4">
            <w:pPr>
              <w:ind w:firstLine="391"/>
              <w:contextualSpacing/>
              <w:jc w:val="center"/>
              <w:rPr>
                <w:lang w:val="kk-KZ"/>
              </w:rPr>
            </w:pPr>
          </w:p>
          <w:p w14:paraId="1759DE7B" w14:textId="77777777" w:rsidR="00F33BA4" w:rsidRPr="00403822" w:rsidRDefault="00F33BA4" w:rsidP="00F33BA4">
            <w:pPr>
              <w:ind w:firstLine="391"/>
              <w:contextualSpacing/>
              <w:jc w:val="center"/>
              <w:rPr>
                <w:lang w:val="kk-KZ"/>
              </w:rPr>
            </w:pPr>
          </w:p>
          <w:p w14:paraId="6DB8E348" w14:textId="77777777" w:rsidR="00F33BA4" w:rsidRPr="00403822" w:rsidRDefault="00F33BA4" w:rsidP="00F33BA4">
            <w:pPr>
              <w:ind w:firstLine="391"/>
              <w:contextualSpacing/>
              <w:jc w:val="center"/>
              <w:rPr>
                <w:lang w:val="kk-KZ"/>
              </w:rPr>
            </w:pPr>
          </w:p>
          <w:p w14:paraId="68F42FC0" w14:textId="77777777" w:rsidR="00F33BA4" w:rsidRPr="00403822" w:rsidRDefault="00F33BA4" w:rsidP="00F33BA4">
            <w:pPr>
              <w:ind w:firstLine="391"/>
              <w:contextualSpacing/>
              <w:jc w:val="center"/>
              <w:rPr>
                <w:lang w:val="kk-KZ"/>
              </w:rPr>
            </w:pPr>
          </w:p>
          <w:p w14:paraId="7AD8B67B" w14:textId="77777777" w:rsidR="00F33BA4" w:rsidRPr="00403822" w:rsidRDefault="00F33BA4" w:rsidP="00F33BA4">
            <w:pPr>
              <w:ind w:firstLine="391"/>
              <w:contextualSpacing/>
              <w:jc w:val="center"/>
              <w:rPr>
                <w:lang w:val="kk-KZ"/>
              </w:rPr>
            </w:pPr>
          </w:p>
          <w:p w14:paraId="66DD95CD" w14:textId="77777777" w:rsidR="00F33BA4" w:rsidRPr="00403822" w:rsidRDefault="00F33BA4" w:rsidP="00F33BA4">
            <w:pPr>
              <w:ind w:firstLine="391"/>
              <w:contextualSpacing/>
              <w:jc w:val="center"/>
              <w:rPr>
                <w:lang w:val="kk-KZ"/>
              </w:rPr>
            </w:pPr>
          </w:p>
          <w:p w14:paraId="5DC8C2E5" w14:textId="77777777" w:rsidR="00F33BA4" w:rsidRPr="00403822" w:rsidRDefault="00F33BA4" w:rsidP="00F33BA4">
            <w:pPr>
              <w:ind w:firstLine="391"/>
              <w:contextualSpacing/>
              <w:jc w:val="center"/>
              <w:rPr>
                <w:lang w:val="kk-KZ"/>
              </w:rPr>
            </w:pPr>
          </w:p>
          <w:p w14:paraId="79E9BAD5" w14:textId="77777777" w:rsidR="00F33BA4" w:rsidRPr="00403822" w:rsidRDefault="00F33BA4" w:rsidP="00F33BA4">
            <w:pPr>
              <w:ind w:firstLine="391"/>
              <w:contextualSpacing/>
              <w:jc w:val="center"/>
              <w:rPr>
                <w:lang w:val="kk-KZ"/>
              </w:rPr>
            </w:pPr>
          </w:p>
          <w:p w14:paraId="16B16FF2" w14:textId="77777777" w:rsidR="00F33BA4" w:rsidRPr="00403822" w:rsidRDefault="00F33BA4" w:rsidP="00F33BA4">
            <w:pPr>
              <w:ind w:firstLine="391"/>
              <w:contextualSpacing/>
              <w:jc w:val="center"/>
              <w:rPr>
                <w:lang w:val="kk-KZ"/>
              </w:rPr>
            </w:pPr>
          </w:p>
          <w:p w14:paraId="3020666A" w14:textId="77777777" w:rsidR="00F33BA4" w:rsidRPr="00403822" w:rsidRDefault="00F33BA4" w:rsidP="00F33BA4">
            <w:pPr>
              <w:ind w:firstLine="391"/>
              <w:contextualSpacing/>
              <w:jc w:val="center"/>
              <w:rPr>
                <w:lang w:val="kk-KZ"/>
              </w:rPr>
            </w:pPr>
          </w:p>
          <w:p w14:paraId="6605BFA1" w14:textId="77777777" w:rsidR="00F33BA4" w:rsidRPr="00403822" w:rsidRDefault="00F33BA4" w:rsidP="00F33BA4">
            <w:pPr>
              <w:ind w:firstLine="391"/>
              <w:contextualSpacing/>
              <w:jc w:val="center"/>
              <w:rPr>
                <w:lang w:val="kk-KZ"/>
              </w:rPr>
            </w:pPr>
          </w:p>
          <w:p w14:paraId="05957C80" w14:textId="77777777" w:rsidR="00F33BA4" w:rsidRPr="00403822" w:rsidRDefault="00F33BA4" w:rsidP="00F33BA4">
            <w:pPr>
              <w:ind w:firstLine="391"/>
              <w:contextualSpacing/>
              <w:jc w:val="center"/>
              <w:rPr>
                <w:lang w:val="kk-KZ"/>
              </w:rPr>
            </w:pPr>
          </w:p>
          <w:p w14:paraId="52D5FB63" w14:textId="77777777" w:rsidR="00F33BA4" w:rsidRPr="00403822" w:rsidRDefault="00F33BA4" w:rsidP="00F33BA4">
            <w:pPr>
              <w:ind w:firstLine="391"/>
              <w:contextualSpacing/>
              <w:jc w:val="center"/>
              <w:rPr>
                <w:lang w:val="kk-KZ"/>
              </w:rPr>
            </w:pPr>
          </w:p>
          <w:p w14:paraId="7619EA57" w14:textId="77777777" w:rsidR="00F33BA4" w:rsidRPr="00403822" w:rsidRDefault="00F33BA4" w:rsidP="00F33BA4">
            <w:pPr>
              <w:ind w:firstLine="391"/>
              <w:contextualSpacing/>
              <w:jc w:val="center"/>
              <w:rPr>
                <w:lang w:val="kk-KZ"/>
              </w:rPr>
            </w:pPr>
          </w:p>
          <w:p w14:paraId="5B400297" w14:textId="77777777" w:rsidR="00F33BA4" w:rsidRPr="00403822" w:rsidRDefault="00F33BA4" w:rsidP="00F33BA4">
            <w:pPr>
              <w:ind w:firstLine="391"/>
              <w:contextualSpacing/>
              <w:jc w:val="center"/>
              <w:rPr>
                <w:lang w:val="kk-KZ"/>
              </w:rPr>
            </w:pPr>
          </w:p>
          <w:p w14:paraId="41B045C7" w14:textId="77777777" w:rsidR="00F33BA4" w:rsidRPr="00403822" w:rsidRDefault="00F33BA4" w:rsidP="00F33BA4">
            <w:pPr>
              <w:ind w:firstLine="391"/>
              <w:contextualSpacing/>
              <w:jc w:val="center"/>
              <w:rPr>
                <w:lang w:val="kk-KZ"/>
              </w:rPr>
            </w:pPr>
          </w:p>
          <w:p w14:paraId="2271C4DA" w14:textId="77777777" w:rsidR="00F33BA4" w:rsidRPr="00403822" w:rsidRDefault="00F33BA4" w:rsidP="00F33BA4">
            <w:pPr>
              <w:ind w:firstLine="391"/>
              <w:contextualSpacing/>
              <w:jc w:val="center"/>
              <w:rPr>
                <w:lang w:val="kk-KZ"/>
              </w:rPr>
            </w:pPr>
          </w:p>
          <w:p w14:paraId="0199A5B5" w14:textId="77777777" w:rsidR="00F33BA4" w:rsidRPr="00403822" w:rsidRDefault="00F33BA4" w:rsidP="00F33BA4">
            <w:pPr>
              <w:ind w:firstLine="391"/>
              <w:contextualSpacing/>
              <w:jc w:val="center"/>
              <w:rPr>
                <w:lang w:val="kk-KZ"/>
              </w:rPr>
            </w:pPr>
          </w:p>
          <w:p w14:paraId="7E76C14E" w14:textId="77777777" w:rsidR="00F33BA4" w:rsidRPr="00403822" w:rsidRDefault="00F33BA4" w:rsidP="00F33BA4">
            <w:pPr>
              <w:ind w:firstLine="391"/>
              <w:contextualSpacing/>
              <w:jc w:val="center"/>
              <w:rPr>
                <w:lang w:val="kk-KZ"/>
              </w:rPr>
            </w:pPr>
          </w:p>
          <w:p w14:paraId="2CE2C227" w14:textId="77777777" w:rsidR="00F33BA4" w:rsidRPr="00403822" w:rsidRDefault="00F33BA4" w:rsidP="00F33BA4">
            <w:pPr>
              <w:ind w:firstLine="391"/>
              <w:contextualSpacing/>
              <w:jc w:val="center"/>
              <w:rPr>
                <w:lang w:val="kk-KZ"/>
              </w:rPr>
            </w:pPr>
          </w:p>
          <w:p w14:paraId="123F1814" w14:textId="77777777" w:rsidR="00F33BA4" w:rsidRPr="00403822" w:rsidRDefault="00F33BA4" w:rsidP="00F33BA4">
            <w:pPr>
              <w:ind w:firstLine="391"/>
              <w:contextualSpacing/>
              <w:jc w:val="center"/>
              <w:rPr>
                <w:lang w:val="kk-KZ"/>
              </w:rPr>
            </w:pPr>
          </w:p>
          <w:p w14:paraId="198B7CCD" w14:textId="77777777" w:rsidR="00F33BA4" w:rsidRPr="00403822" w:rsidRDefault="00F33BA4" w:rsidP="00F33BA4">
            <w:pPr>
              <w:ind w:firstLine="391"/>
              <w:contextualSpacing/>
              <w:jc w:val="center"/>
              <w:rPr>
                <w:lang w:val="kk-KZ"/>
              </w:rPr>
            </w:pPr>
          </w:p>
          <w:p w14:paraId="3A09085A" w14:textId="77777777" w:rsidR="00F33BA4" w:rsidRPr="00403822" w:rsidRDefault="00F33BA4" w:rsidP="00F33BA4">
            <w:pPr>
              <w:widowControl w:val="0"/>
              <w:ind w:firstLine="391"/>
              <w:jc w:val="both"/>
              <w:rPr>
                <w:bCs/>
                <w:lang w:val="kk-KZ"/>
              </w:rPr>
            </w:pPr>
          </w:p>
        </w:tc>
        <w:tc>
          <w:tcPr>
            <w:tcW w:w="4646" w:type="dxa"/>
            <w:shd w:val="clear" w:color="auto" w:fill="auto"/>
          </w:tcPr>
          <w:p w14:paraId="173F8D88" w14:textId="77777777" w:rsidR="00F33BA4" w:rsidRPr="00403822" w:rsidRDefault="00F33BA4" w:rsidP="00F33BA4">
            <w:pPr>
              <w:ind w:firstLine="391"/>
              <w:contextualSpacing/>
              <w:jc w:val="both"/>
              <w:rPr>
                <w:lang w:val="kk-KZ"/>
              </w:rPr>
            </w:pPr>
            <w:r w:rsidRPr="00403822">
              <w:rPr>
                <w:b/>
                <w:lang w:val="kk-KZ"/>
              </w:rPr>
              <w:lastRenderedPageBreak/>
              <w:t>3-5-бап.</w:t>
            </w:r>
            <w:r w:rsidRPr="00403822">
              <w:rPr>
                <w:lang w:val="kk-KZ"/>
              </w:rPr>
              <w:t xml:space="preserve"> Қаржылық жағдайды жақсарту және (немесе) тәуекелдерді барынша азайту жөніндегі шаралар</w:t>
            </w:r>
          </w:p>
          <w:p w14:paraId="7C2551B3" w14:textId="77777777" w:rsidR="00F33BA4" w:rsidRPr="00403822" w:rsidRDefault="00F33BA4" w:rsidP="00F33BA4">
            <w:pPr>
              <w:ind w:firstLine="391"/>
              <w:contextualSpacing/>
              <w:jc w:val="both"/>
              <w:rPr>
                <w:lang w:val="kk-KZ"/>
              </w:rPr>
            </w:pPr>
            <w:r w:rsidRPr="00403822">
              <w:rPr>
                <w:lang w:val="kk-KZ"/>
              </w:rPr>
              <w:t xml:space="preserve">1. Уәкілетті орган анықталған кемшіліктерді, тәуекелдерді немесе бұзушылықтарды,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w:t>
            </w:r>
            <w:r w:rsidRPr="00403822">
              <w:rPr>
                <w:lang w:val="kk-KZ"/>
              </w:rPr>
              <w:lastRenderedPageBreak/>
              <w:t>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p w14:paraId="3EBC422E" w14:textId="77777777" w:rsidR="00F33BA4" w:rsidRPr="00403822" w:rsidRDefault="00F33BA4" w:rsidP="00F33BA4">
            <w:pPr>
              <w:ind w:firstLine="391"/>
              <w:contextualSpacing/>
              <w:jc w:val="both"/>
              <w:rPr>
                <w:lang w:val="kk-KZ"/>
              </w:rPr>
            </w:pPr>
            <w:r w:rsidRPr="00403822">
              <w:rPr>
                <w:lang w:val="kk-KZ"/>
              </w:rPr>
              <w:t>…</w:t>
            </w:r>
          </w:p>
          <w:p w14:paraId="5743A5D1" w14:textId="77777777" w:rsidR="00F33BA4" w:rsidRPr="00403822" w:rsidRDefault="00F33BA4" w:rsidP="00F33BA4">
            <w:pPr>
              <w:ind w:firstLine="391"/>
              <w:contextualSpacing/>
              <w:jc w:val="both"/>
              <w:rPr>
                <w:lang w:val="kk-KZ"/>
              </w:rPr>
            </w:pPr>
          </w:p>
          <w:p w14:paraId="593D2B3A" w14:textId="77777777" w:rsidR="00F33BA4" w:rsidRPr="00403822" w:rsidRDefault="00F33BA4" w:rsidP="00F33BA4">
            <w:pPr>
              <w:ind w:firstLine="391"/>
              <w:contextualSpacing/>
              <w:jc w:val="both"/>
              <w:rPr>
                <w:lang w:val="kk-KZ"/>
              </w:rPr>
            </w:pPr>
          </w:p>
          <w:p w14:paraId="1AB023EB" w14:textId="77777777" w:rsidR="00F33BA4" w:rsidRPr="00403822" w:rsidRDefault="00F33BA4" w:rsidP="00F33BA4">
            <w:pPr>
              <w:ind w:firstLine="391"/>
              <w:contextualSpacing/>
              <w:jc w:val="both"/>
              <w:rPr>
                <w:lang w:val="kk-KZ"/>
              </w:rPr>
            </w:pPr>
          </w:p>
          <w:p w14:paraId="725EABA9" w14:textId="3534519A" w:rsidR="00F33BA4" w:rsidRPr="00403822" w:rsidRDefault="00F33BA4" w:rsidP="00F33BA4">
            <w:pPr>
              <w:ind w:firstLine="391"/>
              <w:contextualSpacing/>
              <w:jc w:val="both"/>
              <w:rPr>
                <w:lang w:val="kk-KZ"/>
              </w:rPr>
            </w:pPr>
            <w:r w:rsidRPr="00403822">
              <w:rPr>
                <w:lang w:val="kk-KZ"/>
              </w:rPr>
              <w:t xml:space="preserve">10) осы Заңның 54-бабында аталған адамдарды қызметтік міндеттерін орындаудан шеттету, оның ішінде бағалы қағаздар нарығына кәсіби қатысушы осы Заңның 54-бабында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 </w:t>
            </w:r>
          </w:p>
          <w:p w14:paraId="34EC6290" w14:textId="77777777" w:rsidR="00F33BA4" w:rsidRPr="00403822" w:rsidRDefault="00F33BA4" w:rsidP="00F33BA4">
            <w:pPr>
              <w:ind w:firstLine="391"/>
              <w:contextualSpacing/>
              <w:jc w:val="both"/>
              <w:rPr>
                <w:b/>
                <w:lang w:val="kk-KZ"/>
              </w:rPr>
            </w:pPr>
          </w:p>
          <w:p w14:paraId="6B8E0501" w14:textId="77777777" w:rsidR="00F33BA4" w:rsidRPr="00403822" w:rsidRDefault="00F33BA4" w:rsidP="00F33BA4">
            <w:pPr>
              <w:ind w:firstLine="391"/>
              <w:contextualSpacing/>
              <w:jc w:val="both"/>
              <w:rPr>
                <w:b/>
                <w:lang w:val="kk-KZ"/>
              </w:rPr>
            </w:pPr>
          </w:p>
          <w:p w14:paraId="4262D746" w14:textId="77777777" w:rsidR="00F33BA4" w:rsidRPr="00403822" w:rsidRDefault="00F33BA4" w:rsidP="00F33BA4">
            <w:pPr>
              <w:ind w:firstLine="391"/>
              <w:contextualSpacing/>
              <w:jc w:val="both"/>
              <w:rPr>
                <w:b/>
                <w:lang w:val="kk-KZ"/>
              </w:rPr>
            </w:pPr>
          </w:p>
          <w:p w14:paraId="64E95F16" w14:textId="77777777" w:rsidR="00F33BA4" w:rsidRPr="00403822" w:rsidRDefault="00F33BA4" w:rsidP="00F33BA4">
            <w:pPr>
              <w:ind w:firstLine="391"/>
              <w:contextualSpacing/>
              <w:jc w:val="both"/>
              <w:rPr>
                <w:b/>
                <w:lang w:val="kk-KZ"/>
              </w:rPr>
            </w:pPr>
          </w:p>
          <w:p w14:paraId="67F1B3D8" w14:textId="77777777" w:rsidR="00F33BA4" w:rsidRPr="00403822" w:rsidRDefault="00F33BA4" w:rsidP="00F33BA4">
            <w:pPr>
              <w:ind w:firstLine="391"/>
              <w:contextualSpacing/>
              <w:jc w:val="both"/>
              <w:rPr>
                <w:b/>
                <w:lang w:val="kk-KZ"/>
              </w:rPr>
            </w:pPr>
          </w:p>
          <w:p w14:paraId="3E8D520A" w14:textId="77777777" w:rsidR="00F33BA4" w:rsidRPr="00403822" w:rsidRDefault="00F33BA4" w:rsidP="00F33BA4">
            <w:pPr>
              <w:ind w:firstLine="391"/>
              <w:contextualSpacing/>
              <w:jc w:val="both"/>
              <w:rPr>
                <w:b/>
                <w:lang w:val="kk-KZ"/>
              </w:rPr>
            </w:pPr>
          </w:p>
          <w:p w14:paraId="0792310D"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auto"/>
          </w:tcPr>
          <w:p w14:paraId="4E912B0A" w14:textId="77777777" w:rsidR="00F33BA4" w:rsidRPr="00403822" w:rsidRDefault="00F33BA4" w:rsidP="00F33BA4">
            <w:pPr>
              <w:ind w:firstLine="391"/>
              <w:contextualSpacing/>
              <w:jc w:val="both"/>
              <w:rPr>
                <w:lang w:val="kk-KZ"/>
              </w:rPr>
            </w:pPr>
            <w:r w:rsidRPr="00403822">
              <w:rPr>
                <w:b/>
                <w:lang w:val="kk-KZ"/>
              </w:rPr>
              <w:lastRenderedPageBreak/>
              <w:t>3-5-бап</w:t>
            </w:r>
            <w:r w:rsidRPr="00403822">
              <w:rPr>
                <w:lang w:val="kk-KZ"/>
              </w:rPr>
              <w:t>. Қаржылық жағдайды жақсарту және (немесе) тәуекелдерді барынша азайту жөніндегі шаралар</w:t>
            </w:r>
          </w:p>
          <w:p w14:paraId="322CFD91" w14:textId="77777777" w:rsidR="00F33BA4" w:rsidRPr="00403822" w:rsidRDefault="00F33BA4" w:rsidP="00F33BA4">
            <w:pPr>
              <w:ind w:firstLine="391"/>
              <w:contextualSpacing/>
              <w:jc w:val="both"/>
              <w:rPr>
                <w:lang w:val="kk-KZ"/>
              </w:rPr>
            </w:pPr>
            <w:r w:rsidRPr="00403822">
              <w:rPr>
                <w:lang w:val="kk-KZ"/>
              </w:rPr>
              <w:t xml:space="preserve">1. Уәкілетті орган анықталған кемшіліктерді, тәуекелдерді немесе бұзушылықтарды, оның ішінде уәжді пайымдауды пайдалана отырып анықталған кемшіліктерді, тәуекелдерді немесе бұзушылықтарды жою мақсатында бағалы қағаздар </w:t>
            </w:r>
            <w:r w:rsidRPr="00403822">
              <w:rPr>
                <w:lang w:val="kk-KZ"/>
              </w:rPr>
              <w:lastRenderedPageBreak/>
              <w:t>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p w14:paraId="030882D7" w14:textId="77777777" w:rsidR="00F33BA4" w:rsidRPr="00403822" w:rsidRDefault="00F33BA4" w:rsidP="00F33BA4">
            <w:pPr>
              <w:ind w:firstLine="391"/>
              <w:contextualSpacing/>
              <w:jc w:val="both"/>
              <w:rPr>
                <w:lang w:val="kk-KZ"/>
              </w:rPr>
            </w:pPr>
            <w:r w:rsidRPr="00403822">
              <w:rPr>
                <w:lang w:val="kk-KZ"/>
              </w:rPr>
              <w:t>…</w:t>
            </w:r>
          </w:p>
          <w:p w14:paraId="78901971" w14:textId="35C02985" w:rsidR="00F33BA4" w:rsidRPr="00403822" w:rsidRDefault="00F33BA4" w:rsidP="00F33BA4">
            <w:pPr>
              <w:ind w:firstLine="391"/>
              <w:contextualSpacing/>
              <w:jc w:val="both"/>
              <w:rPr>
                <w:lang w:val="kk-KZ"/>
              </w:rPr>
            </w:pPr>
            <w:r w:rsidRPr="00403822">
              <w:rPr>
                <w:lang w:val="kk-KZ"/>
              </w:rPr>
              <w:t>10)</w:t>
            </w:r>
            <w:bookmarkStart w:id="246" w:name="_Hlk192845767"/>
            <w:r w:rsidRPr="00403822">
              <w:rPr>
                <w:lang w:val="kk-KZ"/>
              </w:rPr>
              <w:t xml:space="preserve"> </w:t>
            </w:r>
            <w:bookmarkStart w:id="247" w:name="_Hlk193978292"/>
            <w:r w:rsidRPr="00403822">
              <w:rPr>
                <w:lang w:val="kk-KZ"/>
              </w:rPr>
              <w:t xml:space="preserve">осы Заңның 54-бабында </w:t>
            </w:r>
            <w:r w:rsidRPr="00403822">
              <w:rPr>
                <w:b/>
                <w:lang w:val="kk-KZ"/>
              </w:rPr>
              <w:t xml:space="preserve">және (немесе) уәкілетті органның тәуекелдерді басқару және ішкі бақылау жүйесін қалыптастыру тәртібін белгілейтін нормативтік құқықтық актісінде көрсетілген адамдарды </w:t>
            </w:r>
            <w:r w:rsidRPr="00403822">
              <w:rPr>
                <w:lang w:val="kk-KZ"/>
              </w:rPr>
              <w:t xml:space="preserve">қызметтік міндеттерін орындаудан шеттету, оның ішінде бағалы қағаздар нарығына кәсіби қатысушы осы Заңның 54-бабында көрсетілген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w:t>
            </w:r>
            <w:r w:rsidRPr="00403822">
              <w:rPr>
                <w:lang w:val="kk-KZ"/>
              </w:rPr>
              <w:lastRenderedPageBreak/>
              <w:t>осы қадағалап ден қою шарасын қолданған кезде уәкілетті орган басшы қызметкер лауазымына тағайындауға (сайлауға) келісімін кері қайтарып алады.</w:t>
            </w:r>
          </w:p>
          <w:p w14:paraId="4B2CEBC1" w14:textId="77777777" w:rsidR="00F33BA4" w:rsidRPr="00403822" w:rsidRDefault="00F33BA4" w:rsidP="00F33BA4">
            <w:pPr>
              <w:ind w:firstLine="391"/>
              <w:contextualSpacing/>
              <w:jc w:val="both"/>
              <w:rPr>
                <w:b/>
                <w:lang w:val="kk-KZ"/>
              </w:rPr>
            </w:pPr>
            <w:r w:rsidRPr="00403822">
              <w:rPr>
                <w:b/>
                <w:lang w:val="kk-KZ"/>
              </w:rPr>
              <w:t>Бағалы қағаздар нарығына кәсіби қатысушы, инвестициялық портфельді басқарушының ірі қатысушысы, инвестициялық портфельді басқарушының ірі қатысушысының белгілері бар адам уәкілетті органның осы Заңның 54-бабында көрсетілген адамдарды шеттету туралы қадағалап ден қою шарасын қолдану туралы жазбаша хабарламасын алған күннен кейінгі күннен бастап алқалы органның шеттетілген адамның қатысуымен барлық шешімі жарамсыз деп саналады.</w:t>
            </w:r>
          </w:p>
          <w:bookmarkEnd w:id="246"/>
          <w:bookmarkEnd w:id="247"/>
          <w:p w14:paraId="0E7076B9" w14:textId="155D24A8"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w:t>
            </w:r>
          </w:p>
        </w:tc>
        <w:tc>
          <w:tcPr>
            <w:tcW w:w="3117" w:type="dxa"/>
          </w:tcPr>
          <w:p w14:paraId="3153F6D5" w14:textId="77777777" w:rsidR="00F33BA4" w:rsidRPr="00403822" w:rsidRDefault="00F33BA4" w:rsidP="00F33BA4">
            <w:pPr>
              <w:ind w:firstLine="391"/>
              <w:contextualSpacing/>
              <w:jc w:val="both"/>
              <w:rPr>
                <w:shd w:val="clear" w:color="auto" w:fill="FFFFFF"/>
                <w:lang w:val="kk-KZ"/>
              </w:rPr>
            </w:pPr>
            <w:bookmarkStart w:id="248" w:name="_Hlk193885396"/>
            <w:r w:rsidRPr="00403822">
              <w:rPr>
                <w:shd w:val="clear" w:color="auto" w:fill="FFFFFF"/>
                <w:lang w:val="kk-KZ"/>
              </w:rPr>
              <w:lastRenderedPageBreak/>
              <w:t xml:space="preserve">Ұсынылып отырған «Қаржы нарығы мен қаржы ұйымдарын мемлекеттік реттеу, бақылау және қадағалау туралы» Қазақстан Республикасы Заңының 13-5-бабы 2-тармағының 1-2) тармақшасының негізінде, оның шеңберінде </w:t>
            </w:r>
            <w:r w:rsidRPr="00403822">
              <w:rPr>
                <w:shd w:val="clear" w:color="auto" w:fill="FFFFFF"/>
                <w:lang w:val="kk-KZ"/>
              </w:rPr>
              <w:lastRenderedPageBreak/>
              <w:t>қызметкерлерді қаржы ұйымының басшы қызметкері деп таныған жағдайларда уәжді пайымдауды пайдалану саласы кеңейтіледі (Қазақстан Республикасы Қаржылық тұрақтылық кеңесінің 2023 жылғы 21 желтоқсандағы №88 хаттамасымен бекітілген ХВҚ және Дүниежүзілік Банк ұсынған ұсынымдарды іске асыру жөніндегі жол картасы шеңберінде).</w:t>
            </w:r>
          </w:p>
          <w:bookmarkEnd w:id="248"/>
          <w:p w14:paraId="0B875720" w14:textId="77777777" w:rsidR="00F33BA4" w:rsidRPr="00403822" w:rsidRDefault="00F33BA4" w:rsidP="00F33BA4">
            <w:pPr>
              <w:widowControl w:val="0"/>
              <w:ind w:firstLine="391"/>
              <w:jc w:val="both"/>
              <w:rPr>
                <w:lang w:val="kk-KZ"/>
              </w:rPr>
            </w:pPr>
          </w:p>
        </w:tc>
      </w:tr>
      <w:tr w:rsidR="00F33BA4" w:rsidRPr="00403822" w14:paraId="648A4E45" w14:textId="77777777" w:rsidTr="00356AAC">
        <w:tc>
          <w:tcPr>
            <w:tcW w:w="988" w:type="dxa"/>
            <w:shd w:val="clear" w:color="auto" w:fill="auto"/>
          </w:tcPr>
          <w:p w14:paraId="16BF700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auto"/>
          </w:tcPr>
          <w:p w14:paraId="3959F68F" w14:textId="77777777" w:rsidR="00F33BA4" w:rsidRPr="00403822" w:rsidRDefault="00F33BA4" w:rsidP="00F33BA4">
            <w:pPr>
              <w:ind w:firstLine="391"/>
              <w:contextualSpacing/>
              <w:jc w:val="center"/>
              <w:rPr>
                <w:rFonts w:eastAsia="Calibri"/>
                <w:lang w:val="kk-KZ"/>
              </w:rPr>
            </w:pPr>
            <w:r w:rsidRPr="00403822">
              <w:rPr>
                <w:rFonts w:eastAsia="Calibri"/>
                <w:lang w:val="kk-KZ"/>
              </w:rPr>
              <w:t>5-1-бап</w:t>
            </w:r>
          </w:p>
          <w:p w14:paraId="493866EC" w14:textId="4B549288" w:rsidR="00F33BA4" w:rsidRPr="00403822" w:rsidRDefault="00F33BA4" w:rsidP="00F33BA4">
            <w:pPr>
              <w:widowControl w:val="0"/>
              <w:ind w:firstLine="391"/>
              <w:jc w:val="both"/>
              <w:rPr>
                <w:bCs/>
                <w:lang w:val="kk-KZ"/>
              </w:rPr>
            </w:pPr>
            <w:r w:rsidRPr="00403822">
              <w:rPr>
                <w:rFonts w:eastAsia="Calibri"/>
                <w:lang w:val="kk-KZ"/>
              </w:rPr>
              <w:t>жаңа 1-2-тармақ</w:t>
            </w:r>
          </w:p>
        </w:tc>
        <w:tc>
          <w:tcPr>
            <w:tcW w:w="4646" w:type="dxa"/>
            <w:shd w:val="clear" w:color="auto" w:fill="auto"/>
          </w:tcPr>
          <w:p w14:paraId="0686494C" w14:textId="77777777" w:rsidR="00F33BA4" w:rsidRPr="00403822" w:rsidRDefault="00F33BA4" w:rsidP="00F33BA4">
            <w:pPr>
              <w:shd w:val="clear" w:color="auto" w:fill="FFFFFF"/>
              <w:ind w:firstLine="391"/>
              <w:contextualSpacing/>
              <w:textAlignment w:val="baseline"/>
              <w:outlineLvl w:val="2"/>
              <w:rPr>
                <w:lang w:val="kk-KZ"/>
              </w:rPr>
            </w:pPr>
            <w:r w:rsidRPr="00403822">
              <w:rPr>
                <w:b/>
                <w:lang w:val="kk-KZ"/>
              </w:rPr>
              <w:t>5-1-бап</w:t>
            </w:r>
            <w:r w:rsidRPr="00403822">
              <w:rPr>
                <w:lang w:val="kk-KZ"/>
              </w:rPr>
              <w:t>. Білікті инвесторлар</w:t>
            </w:r>
          </w:p>
          <w:p w14:paraId="68B68C93" w14:textId="77777777" w:rsidR="00F33BA4" w:rsidRPr="00403822" w:rsidRDefault="00F33BA4" w:rsidP="00F33BA4">
            <w:pPr>
              <w:shd w:val="clear" w:color="auto" w:fill="FFFFFF"/>
              <w:ind w:firstLine="391"/>
              <w:contextualSpacing/>
              <w:jc w:val="both"/>
              <w:textAlignment w:val="baseline"/>
              <w:outlineLvl w:val="2"/>
              <w:rPr>
                <w:b/>
                <w:lang w:val="kk-KZ"/>
              </w:rPr>
            </w:pPr>
            <w:r w:rsidRPr="00403822">
              <w:rPr>
                <w:b/>
                <w:lang w:val="kk-KZ"/>
              </w:rPr>
              <w:t>1. Осы бапта белгіленген тәртіппен білікті инвесторлар деп танылған жеке тұлғалар білікті инвесторлар болып табылады.</w:t>
            </w:r>
          </w:p>
          <w:p w14:paraId="13D14B0C"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auto"/>
          </w:tcPr>
          <w:p w14:paraId="3E3BC46F" w14:textId="77777777" w:rsidR="00F33BA4" w:rsidRPr="00403822" w:rsidRDefault="00F33BA4" w:rsidP="00F33BA4">
            <w:pPr>
              <w:shd w:val="clear" w:color="auto" w:fill="FFFFFF"/>
              <w:ind w:firstLine="391"/>
              <w:contextualSpacing/>
              <w:textAlignment w:val="baseline"/>
              <w:outlineLvl w:val="2"/>
              <w:rPr>
                <w:lang w:val="kk-KZ"/>
              </w:rPr>
            </w:pPr>
            <w:r w:rsidRPr="00403822">
              <w:rPr>
                <w:b/>
                <w:lang w:val="kk-KZ"/>
              </w:rPr>
              <w:lastRenderedPageBreak/>
              <w:t>5-1-бап</w:t>
            </w:r>
            <w:r w:rsidRPr="00403822">
              <w:rPr>
                <w:lang w:val="kk-KZ"/>
              </w:rPr>
              <w:t>. Білікті инвесторлар</w:t>
            </w:r>
          </w:p>
          <w:p w14:paraId="15EBB8C8" w14:textId="77777777" w:rsidR="00F33BA4" w:rsidRPr="00403822" w:rsidRDefault="00F33BA4" w:rsidP="00F33BA4">
            <w:pPr>
              <w:shd w:val="clear" w:color="auto" w:fill="FFFFFF"/>
              <w:ind w:firstLine="391"/>
              <w:contextualSpacing/>
              <w:jc w:val="both"/>
              <w:textAlignment w:val="baseline"/>
              <w:outlineLvl w:val="2"/>
              <w:rPr>
                <w:b/>
                <w:lang w:val="kk-KZ"/>
              </w:rPr>
            </w:pPr>
            <w:bookmarkStart w:id="249" w:name="_Hlk200297802"/>
            <w:r w:rsidRPr="00403822">
              <w:rPr>
                <w:lang w:val="kk-KZ"/>
              </w:rPr>
              <w:t xml:space="preserve">1. </w:t>
            </w:r>
            <w:r w:rsidRPr="00403822">
              <w:rPr>
                <w:b/>
                <w:lang w:val="kk-KZ"/>
              </w:rPr>
              <w:t>Мына:</w:t>
            </w:r>
          </w:p>
          <w:p w14:paraId="0F1C9E0F" w14:textId="77777777" w:rsidR="00F33BA4" w:rsidRPr="00403822" w:rsidRDefault="00F33BA4" w:rsidP="00F33BA4">
            <w:pPr>
              <w:shd w:val="clear" w:color="auto" w:fill="FFFFFF"/>
              <w:ind w:firstLine="391"/>
              <w:contextualSpacing/>
              <w:jc w:val="both"/>
              <w:textAlignment w:val="baseline"/>
              <w:outlineLvl w:val="2"/>
              <w:rPr>
                <w:b/>
                <w:lang w:val="kk-KZ"/>
              </w:rPr>
            </w:pPr>
            <w:r w:rsidRPr="00403822">
              <w:rPr>
                <w:b/>
                <w:lang w:val="kk-KZ"/>
              </w:rPr>
              <w:t xml:space="preserve">1) заңды тұлғалар; </w:t>
            </w:r>
          </w:p>
          <w:p w14:paraId="57E87147"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2)</w:t>
            </w:r>
            <w:r w:rsidRPr="00403822">
              <w:rPr>
                <w:lang w:val="kk-KZ"/>
              </w:rPr>
              <w:t xml:space="preserve"> </w:t>
            </w:r>
            <w:r w:rsidRPr="00403822">
              <w:rPr>
                <w:b/>
                <w:lang w:val="kk-KZ"/>
              </w:rPr>
              <w:t xml:space="preserve">осы бапта белгіленген тәртіппен білікті инвесторлар </w:t>
            </w:r>
            <w:r w:rsidRPr="00403822">
              <w:rPr>
                <w:b/>
                <w:lang w:val="kk-KZ"/>
              </w:rPr>
              <w:lastRenderedPageBreak/>
              <w:t>деп танылған жеке тұлғалар білікті инвесторлар болып табылады</w:t>
            </w:r>
            <w:r w:rsidRPr="00403822">
              <w:rPr>
                <w:lang w:val="kk-KZ"/>
              </w:rPr>
              <w:t>.</w:t>
            </w:r>
            <w:bookmarkEnd w:id="249"/>
          </w:p>
          <w:p w14:paraId="5F38C0A2" w14:textId="0B4E83BE" w:rsidR="00F33BA4" w:rsidRPr="00403822" w:rsidRDefault="00F33BA4" w:rsidP="00F33BA4">
            <w:pPr>
              <w:ind w:firstLine="391"/>
              <w:jc w:val="both"/>
              <w:rPr>
                <w:bCs/>
                <w:spacing w:val="2"/>
                <w:bdr w:val="none" w:sz="0" w:space="0" w:color="auto" w:frame="1"/>
                <w:shd w:val="clear" w:color="auto" w:fill="FFFFFF"/>
                <w:lang w:val="kk-KZ"/>
              </w:rPr>
            </w:pPr>
            <w:r w:rsidRPr="00403822">
              <w:rPr>
                <w:bCs/>
                <w:lang w:val="kk-KZ"/>
              </w:rPr>
              <w:t>...</w:t>
            </w:r>
          </w:p>
        </w:tc>
        <w:tc>
          <w:tcPr>
            <w:tcW w:w="3117" w:type="dxa"/>
          </w:tcPr>
          <w:p w14:paraId="1F42E650" w14:textId="5E20C66B" w:rsidR="00F33BA4" w:rsidRPr="00403822" w:rsidRDefault="00F33BA4" w:rsidP="00F33BA4">
            <w:pPr>
              <w:widowControl w:val="0"/>
              <w:ind w:firstLine="391"/>
              <w:jc w:val="both"/>
              <w:rPr>
                <w:lang w:val="kk-KZ"/>
              </w:rPr>
            </w:pPr>
            <w:r w:rsidRPr="00403822">
              <w:rPr>
                <w:shd w:val="clear" w:color="auto" w:fill="FFFFFF"/>
                <w:lang w:val="kk-KZ"/>
              </w:rPr>
              <w:lastRenderedPageBreak/>
              <w:t xml:space="preserve">Заңда барлық заңды тұлғалар тиісті тануды қажет етпестен білікті инвесторлар болып табылатындығын </w:t>
            </w:r>
            <w:r w:rsidRPr="00403822">
              <w:rPr>
                <w:shd w:val="clear" w:color="auto" w:fill="FFFFFF"/>
                <w:lang w:val="kk-KZ"/>
              </w:rPr>
              <w:lastRenderedPageBreak/>
              <w:t>тікелей көрсету мақсатында.</w:t>
            </w:r>
          </w:p>
        </w:tc>
      </w:tr>
      <w:tr w:rsidR="00F33BA4" w:rsidRPr="00403822" w14:paraId="48EBA735" w14:textId="77777777" w:rsidTr="00356AAC">
        <w:tc>
          <w:tcPr>
            <w:tcW w:w="988" w:type="dxa"/>
            <w:shd w:val="clear" w:color="auto" w:fill="auto"/>
          </w:tcPr>
          <w:p w14:paraId="679A302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2A68F221" w14:textId="77777777" w:rsidR="00F33BA4" w:rsidRPr="00403822" w:rsidRDefault="00F33BA4" w:rsidP="00F33BA4">
            <w:pPr>
              <w:widowControl w:val="0"/>
              <w:ind w:firstLine="391"/>
              <w:contextualSpacing/>
              <w:jc w:val="center"/>
              <w:rPr>
                <w:bCs/>
                <w:lang w:val="kk-KZ"/>
              </w:rPr>
            </w:pPr>
            <w:r w:rsidRPr="00403822">
              <w:rPr>
                <w:bCs/>
                <w:lang w:val="kk-KZ"/>
              </w:rPr>
              <w:t>12-2-бап</w:t>
            </w:r>
          </w:p>
          <w:p w14:paraId="171DAE1D" w14:textId="77777777" w:rsidR="00F33BA4" w:rsidRPr="00403822" w:rsidRDefault="00F33BA4" w:rsidP="00F33BA4">
            <w:pPr>
              <w:widowControl w:val="0"/>
              <w:ind w:firstLine="391"/>
              <w:contextualSpacing/>
              <w:jc w:val="center"/>
              <w:rPr>
                <w:bCs/>
                <w:lang w:val="kk-KZ"/>
              </w:rPr>
            </w:pPr>
          </w:p>
          <w:p w14:paraId="68AD4502" w14:textId="77777777" w:rsidR="00F33BA4" w:rsidRPr="00403822" w:rsidRDefault="00F33BA4" w:rsidP="00F33BA4">
            <w:pPr>
              <w:widowControl w:val="0"/>
              <w:ind w:firstLine="391"/>
              <w:contextualSpacing/>
              <w:jc w:val="center"/>
              <w:rPr>
                <w:bCs/>
                <w:lang w:val="kk-KZ"/>
              </w:rPr>
            </w:pPr>
          </w:p>
          <w:p w14:paraId="4D8765C5" w14:textId="77777777" w:rsidR="00F33BA4" w:rsidRPr="00403822" w:rsidRDefault="00F33BA4" w:rsidP="00F33BA4">
            <w:pPr>
              <w:widowControl w:val="0"/>
              <w:ind w:firstLine="391"/>
              <w:contextualSpacing/>
              <w:rPr>
                <w:bCs/>
                <w:lang w:val="kk-KZ"/>
              </w:rPr>
            </w:pPr>
          </w:p>
          <w:p w14:paraId="5E580EE8" w14:textId="77777777" w:rsidR="00F33BA4" w:rsidRPr="00403822" w:rsidRDefault="00F33BA4" w:rsidP="00F33BA4">
            <w:pPr>
              <w:widowControl w:val="0"/>
              <w:ind w:firstLine="391"/>
              <w:contextualSpacing/>
              <w:jc w:val="center"/>
              <w:rPr>
                <w:bCs/>
                <w:lang w:val="kk-KZ"/>
              </w:rPr>
            </w:pPr>
            <w:r w:rsidRPr="00403822">
              <w:rPr>
                <w:bCs/>
                <w:lang w:val="kk-KZ"/>
              </w:rPr>
              <w:t>3-тармақ</w:t>
            </w:r>
          </w:p>
          <w:p w14:paraId="7340BA09" w14:textId="77777777" w:rsidR="00F33BA4" w:rsidRPr="00403822" w:rsidRDefault="00F33BA4" w:rsidP="00F33BA4">
            <w:pPr>
              <w:widowControl w:val="0"/>
              <w:ind w:firstLine="391"/>
              <w:contextualSpacing/>
              <w:jc w:val="center"/>
              <w:rPr>
                <w:bCs/>
                <w:lang w:val="kk-KZ"/>
              </w:rPr>
            </w:pPr>
          </w:p>
          <w:p w14:paraId="152DF0B8" w14:textId="77777777" w:rsidR="00F33BA4" w:rsidRPr="00403822" w:rsidRDefault="00F33BA4" w:rsidP="00F33BA4">
            <w:pPr>
              <w:widowControl w:val="0"/>
              <w:ind w:firstLine="391"/>
              <w:contextualSpacing/>
              <w:jc w:val="center"/>
              <w:rPr>
                <w:bCs/>
                <w:lang w:val="kk-KZ"/>
              </w:rPr>
            </w:pPr>
          </w:p>
          <w:p w14:paraId="1E7889A7" w14:textId="77777777" w:rsidR="00F33BA4" w:rsidRPr="00403822" w:rsidRDefault="00F33BA4" w:rsidP="00F33BA4">
            <w:pPr>
              <w:widowControl w:val="0"/>
              <w:ind w:firstLine="391"/>
              <w:contextualSpacing/>
              <w:jc w:val="center"/>
              <w:rPr>
                <w:bCs/>
                <w:lang w:val="kk-KZ"/>
              </w:rPr>
            </w:pPr>
          </w:p>
          <w:p w14:paraId="11459819" w14:textId="77777777" w:rsidR="00F33BA4" w:rsidRPr="00403822" w:rsidRDefault="00F33BA4" w:rsidP="00F33BA4">
            <w:pPr>
              <w:widowControl w:val="0"/>
              <w:ind w:firstLine="391"/>
              <w:contextualSpacing/>
              <w:jc w:val="center"/>
              <w:rPr>
                <w:bCs/>
                <w:lang w:val="kk-KZ"/>
              </w:rPr>
            </w:pPr>
            <w:r w:rsidRPr="00403822">
              <w:rPr>
                <w:bCs/>
                <w:lang w:val="kk-KZ"/>
              </w:rPr>
              <w:t>5-тармақ</w:t>
            </w:r>
          </w:p>
          <w:p w14:paraId="35E8B50C" w14:textId="77777777" w:rsidR="00F33BA4" w:rsidRPr="00403822" w:rsidRDefault="00F33BA4" w:rsidP="00F33BA4">
            <w:pPr>
              <w:widowControl w:val="0"/>
              <w:ind w:firstLine="391"/>
              <w:contextualSpacing/>
              <w:jc w:val="center"/>
              <w:rPr>
                <w:bCs/>
                <w:lang w:val="kk-KZ"/>
              </w:rPr>
            </w:pPr>
          </w:p>
          <w:p w14:paraId="3B766F84" w14:textId="77777777" w:rsidR="00F33BA4" w:rsidRPr="00403822" w:rsidRDefault="00F33BA4" w:rsidP="00F33BA4">
            <w:pPr>
              <w:widowControl w:val="0"/>
              <w:ind w:firstLine="391"/>
              <w:contextualSpacing/>
              <w:jc w:val="center"/>
              <w:rPr>
                <w:bCs/>
                <w:lang w:val="kk-KZ"/>
              </w:rPr>
            </w:pPr>
          </w:p>
          <w:p w14:paraId="49A0F2D8" w14:textId="77777777" w:rsidR="00F33BA4" w:rsidRPr="00403822" w:rsidRDefault="00F33BA4" w:rsidP="00F33BA4">
            <w:pPr>
              <w:widowControl w:val="0"/>
              <w:ind w:firstLine="391"/>
              <w:contextualSpacing/>
              <w:jc w:val="center"/>
              <w:rPr>
                <w:bCs/>
                <w:lang w:val="kk-KZ"/>
              </w:rPr>
            </w:pPr>
          </w:p>
          <w:p w14:paraId="3E9124C8" w14:textId="77777777" w:rsidR="00F33BA4" w:rsidRPr="00403822" w:rsidRDefault="00F33BA4" w:rsidP="00F33BA4">
            <w:pPr>
              <w:widowControl w:val="0"/>
              <w:ind w:firstLine="391"/>
              <w:contextualSpacing/>
              <w:jc w:val="center"/>
              <w:rPr>
                <w:bCs/>
                <w:lang w:val="kk-KZ"/>
              </w:rPr>
            </w:pPr>
          </w:p>
          <w:p w14:paraId="613CDE1A" w14:textId="6D8BBE95" w:rsidR="00F33BA4" w:rsidRPr="00403822" w:rsidRDefault="00F33BA4" w:rsidP="00F33BA4">
            <w:pPr>
              <w:widowControl w:val="0"/>
              <w:ind w:firstLine="391"/>
              <w:contextualSpacing/>
              <w:jc w:val="center"/>
              <w:rPr>
                <w:bCs/>
                <w:lang w:val="kk-KZ"/>
              </w:rPr>
            </w:pPr>
          </w:p>
          <w:p w14:paraId="251B51F1" w14:textId="77777777" w:rsidR="00F33BA4" w:rsidRPr="00403822" w:rsidRDefault="00F33BA4" w:rsidP="00F33BA4">
            <w:pPr>
              <w:widowControl w:val="0"/>
              <w:ind w:firstLine="391"/>
              <w:contextualSpacing/>
              <w:jc w:val="center"/>
              <w:rPr>
                <w:bCs/>
                <w:lang w:val="kk-KZ"/>
              </w:rPr>
            </w:pPr>
          </w:p>
          <w:p w14:paraId="7721764A" w14:textId="77777777" w:rsidR="00F33BA4" w:rsidRPr="00403822" w:rsidRDefault="00F33BA4" w:rsidP="00F33BA4">
            <w:pPr>
              <w:widowControl w:val="0"/>
              <w:ind w:firstLine="391"/>
              <w:contextualSpacing/>
              <w:jc w:val="center"/>
              <w:rPr>
                <w:bCs/>
                <w:lang w:val="kk-KZ"/>
              </w:rPr>
            </w:pPr>
            <w:r w:rsidRPr="00403822">
              <w:rPr>
                <w:bCs/>
                <w:lang w:val="kk-KZ"/>
              </w:rPr>
              <w:t>жаңа</w:t>
            </w:r>
          </w:p>
          <w:p w14:paraId="59C3F5D5" w14:textId="77777777" w:rsidR="00F33BA4" w:rsidRPr="00403822" w:rsidRDefault="00F33BA4" w:rsidP="00F33BA4">
            <w:pPr>
              <w:widowControl w:val="0"/>
              <w:ind w:firstLine="391"/>
              <w:contextualSpacing/>
              <w:jc w:val="center"/>
              <w:rPr>
                <w:bCs/>
                <w:lang w:val="kk-KZ"/>
              </w:rPr>
            </w:pPr>
            <w:r w:rsidRPr="00403822">
              <w:rPr>
                <w:bCs/>
                <w:lang w:val="kk-KZ"/>
              </w:rPr>
              <w:t>7-тармақ</w:t>
            </w:r>
          </w:p>
          <w:p w14:paraId="4DBADD72" w14:textId="77777777" w:rsidR="00F33BA4" w:rsidRPr="00403822" w:rsidRDefault="00F33BA4" w:rsidP="00F33BA4">
            <w:pPr>
              <w:widowControl w:val="0"/>
              <w:ind w:firstLine="391"/>
              <w:contextualSpacing/>
              <w:jc w:val="both"/>
              <w:rPr>
                <w:bCs/>
                <w:lang w:val="kk-KZ"/>
              </w:rPr>
            </w:pPr>
          </w:p>
          <w:p w14:paraId="14CE3BED" w14:textId="77777777" w:rsidR="00F33BA4" w:rsidRPr="00403822" w:rsidRDefault="00F33BA4" w:rsidP="00F33BA4">
            <w:pPr>
              <w:widowControl w:val="0"/>
              <w:ind w:firstLine="391"/>
              <w:contextualSpacing/>
              <w:jc w:val="both"/>
              <w:rPr>
                <w:bCs/>
                <w:lang w:val="kk-KZ"/>
              </w:rPr>
            </w:pPr>
          </w:p>
          <w:p w14:paraId="46DDC0F3" w14:textId="77777777" w:rsidR="00F33BA4" w:rsidRPr="00403822" w:rsidRDefault="00F33BA4" w:rsidP="00F33BA4">
            <w:pPr>
              <w:widowControl w:val="0"/>
              <w:ind w:firstLine="391"/>
              <w:contextualSpacing/>
              <w:jc w:val="both"/>
              <w:rPr>
                <w:bCs/>
                <w:lang w:val="kk-KZ"/>
              </w:rPr>
            </w:pPr>
          </w:p>
          <w:p w14:paraId="21366B4A" w14:textId="77777777" w:rsidR="00F33BA4" w:rsidRPr="00403822" w:rsidRDefault="00F33BA4" w:rsidP="00F33BA4">
            <w:pPr>
              <w:widowControl w:val="0"/>
              <w:ind w:firstLine="391"/>
              <w:jc w:val="both"/>
              <w:rPr>
                <w:bCs/>
                <w:lang w:val="kk-KZ"/>
              </w:rPr>
            </w:pPr>
          </w:p>
        </w:tc>
        <w:tc>
          <w:tcPr>
            <w:tcW w:w="4646" w:type="dxa"/>
          </w:tcPr>
          <w:p w14:paraId="443FF98D" w14:textId="77777777" w:rsidR="00F33BA4" w:rsidRPr="00403822" w:rsidRDefault="00F33BA4" w:rsidP="00F33BA4">
            <w:pPr>
              <w:ind w:firstLine="391"/>
              <w:contextualSpacing/>
              <w:jc w:val="both"/>
              <w:textAlignment w:val="baseline"/>
              <w:rPr>
                <w:bCs/>
                <w:lang w:val="kk-KZ"/>
              </w:rPr>
            </w:pPr>
            <w:r w:rsidRPr="00403822">
              <w:rPr>
                <w:b/>
                <w:bCs/>
                <w:lang w:val="kk-KZ"/>
              </w:rPr>
              <w:t>12-2-бап.</w:t>
            </w:r>
            <w:r w:rsidRPr="00403822">
              <w:rPr>
                <w:bCs/>
                <w:lang w:val="kk-KZ"/>
              </w:rPr>
              <w:t xml:space="preserve"> Өтеу мерзімі жоқ мемлекеттік емес облигацияларды шығару ерекшеліктері </w:t>
            </w:r>
          </w:p>
          <w:p w14:paraId="49B77620" w14:textId="1E3B7C6C" w:rsidR="00F33BA4" w:rsidRPr="00403822" w:rsidRDefault="00F33BA4" w:rsidP="00F33BA4">
            <w:pPr>
              <w:ind w:firstLine="391"/>
              <w:contextualSpacing/>
              <w:jc w:val="both"/>
              <w:textAlignment w:val="baseline"/>
              <w:rPr>
                <w:lang w:val="kk-KZ"/>
              </w:rPr>
            </w:pPr>
            <w:r w:rsidRPr="00403822">
              <w:rPr>
                <w:lang w:val="kk-KZ"/>
              </w:rPr>
              <w:t>...</w:t>
            </w:r>
          </w:p>
          <w:p w14:paraId="1ABB9BD9" w14:textId="77777777" w:rsidR="00F33BA4" w:rsidRPr="00403822" w:rsidRDefault="00F33BA4" w:rsidP="00F33BA4">
            <w:pPr>
              <w:ind w:firstLine="391"/>
              <w:contextualSpacing/>
              <w:jc w:val="both"/>
              <w:textAlignment w:val="baseline"/>
              <w:rPr>
                <w:bCs/>
                <w:lang w:val="kk-KZ"/>
              </w:rPr>
            </w:pPr>
            <w:r w:rsidRPr="00403822">
              <w:rPr>
                <w:bCs/>
                <w:lang w:val="kk-KZ"/>
              </w:rPr>
              <w:t xml:space="preserve">3. Өтеу мерзімі жоқ мемлекеттік емес облигациялар акцияларға айырбасталуға жатпайды. </w:t>
            </w:r>
          </w:p>
          <w:p w14:paraId="2A569399" w14:textId="77777777" w:rsidR="00F33BA4" w:rsidRPr="00403822" w:rsidRDefault="00F33BA4" w:rsidP="00F33BA4">
            <w:pPr>
              <w:ind w:firstLine="391"/>
              <w:contextualSpacing/>
              <w:jc w:val="both"/>
              <w:textAlignment w:val="baseline"/>
              <w:rPr>
                <w:lang w:val="kk-KZ"/>
              </w:rPr>
            </w:pPr>
            <w:r w:rsidRPr="00403822">
              <w:rPr>
                <w:lang w:val="kk-KZ"/>
              </w:rPr>
              <w:t>…</w:t>
            </w:r>
          </w:p>
          <w:p w14:paraId="56691E29" w14:textId="357FF46C" w:rsidR="00F33BA4" w:rsidRPr="00403822" w:rsidRDefault="00F33BA4" w:rsidP="00F33BA4">
            <w:pPr>
              <w:ind w:firstLine="391"/>
              <w:contextualSpacing/>
              <w:jc w:val="both"/>
              <w:textAlignment w:val="baseline"/>
              <w:rPr>
                <w:bCs/>
                <w:lang w:val="kk-KZ"/>
              </w:rPr>
            </w:pPr>
            <w:r w:rsidRPr="00403822">
              <w:rPr>
                <w:lang w:val="kk-KZ"/>
              </w:rPr>
              <w:t>5.</w:t>
            </w:r>
            <w:r w:rsidRPr="00403822">
              <w:rPr>
                <w:spacing w:val="2"/>
                <w:shd w:val="clear" w:color="auto" w:fill="FFFFFF"/>
                <w:lang w:val="kk-KZ"/>
              </w:rPr>
              <w:t xml:space="preserve"> </w:t>
            </w:r>
            <w:r w:rsidRPr="00403822">
              <w:rPr>
                <w:bCs/>
                <w:lang w:val="kk-KZ"/>
              </w:rPr>
              <w:t>Өтеу мерзімі жоқ мемлекеттік емес облигациялар шығару көлемі акционерлік қоғамның меншікті капиталы мөлшерінің он пайызынан аспайды.</w:t>
            </w:r>
          </w:p>
          <w:p w14:paraId="19B6F2F9" w14:textId="77777777" w:rsidR="00F33BA4" w:rsidRPr="00403822" w:rsidRDefault="00F33BA4" w:rsidP="00F33BA4">
            <w:pPr>
              <w:ind w:firstLine="391"/>
              <w:contextualSpacing/>
              <w:jc w:val="both"/>
              <w:rPr>
                <w:lang w:val="kk-KZ"/>
              </w:rPr>
            </w:pPr>
            <w:r w:rsidRPr="00403822">
              <w:rPr>
                <w:lang w:val="kk-KZ"/>
              </w:rPr>
              <w:t>...</w:t>
            </w:r>
          </w:p>
          <w:p w14:paraId="3FBEB9EB" w14:textId="1A93F966"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7. Жоқ.</w:t>
            </w:r>
          </w:p>
        </w:tc>
        <w:tc>
          <w:tcPr>
            <w:tcW w:w="4427" w:type="dxa"/>
          </w:tcPr>
          <w:p w14:paraId="39D387B6" w14:textId="77777777" w:rsidR="00F33BA4" w:rsidRPr="00403822" w:rsidRDefault="00F33BA4" w:rsidP="00F33BA4">
            <w:pPr>
              <w:ind w:firstLine="391"/>
              <w:contextualSpacing/>
              <w:jc w:val="both"/>
              <w:textAlignment w:val="baseline"/>
              <w:rPr>
                <w:lang w:val="kk-KZ"/>
              </w:rPr>
            </w:pPr>
            <w:r w:rsidRPr="00403822">
              <w:rPr>
                <w:b/>
                <w:bCs/>
                <w:lang w:val="kk-KZ"/>
              </w:rPr>
              <w:t>12-2-бап</w:t>
            </w:r>
            <w:r w:rsidRPr="00403822">
              <w:rPr>
                <w:bCs/>
                <w:lang w:val="kk-KZ"/>
              </w:rPr>
              <w:t>. Өтеу мерзімі жоқ мемлекеттік емес облигацияларды шығару ерекшеліктері</w:t>
            </w:r>
            <w:r w:rsidRPr="00403822">
              <w:rPr>
                <w:lang w:val="kk-KZ"/>
              </w:rPr>
              <w:t xml:space="preserve"> </w:t>
            </w:r>
          </w:p>
          <w:p w14:paraId="030A19CD" w14:textId="77777777" w:rsidR="00F33BA4" w:rsidRPr="00403822" w:rsidRDefault="00F33BA4" w:rsidP="00F33BA4">
            <w:pPr>
              <w:ind w:firstLine="391"/>
              <w:contextualSpacing/>
              <w:jc w:val="both"/>
              <w:textAlignment w:val="baseline"/>
              <w:rPr>
                <w:lang w:val="kk-KZ"/>
              </w:rPr>
            </w:pPr>
            <w:r w:rsidRPr="00403822">
              <w:rPr>
                <w:lang w:val="kk-KZ"/>
              </w:rPr>
              <w:t>…</w:t>
            </w:r>
          </w:p>
          <w:p w14:paraId="358C884B" w14:textId="28059255" w:rsidR="00F33BA4" w:rsidRPr="00403822" w:rsidRDefault="00F33BA4" w:rsidP="00F33BA4">
            <w:pPr>
              <w:ind w:firstLine="391"/>
              <w:contextualSpacing/>
              <w:jc w:val="both"/>
              <w:textAlignment w:val="baseline"/>
              <w:rPr>
                <w:bCs/>
                <w:lang w:val="kk-KZ"/>
              </w:rPr>
            </w:pPr>
            <w:r w:rsidRPr="00403822">
              <w:rPr>
                <w:lang w:val="kk-KZ"/>
              </w:rPr>
              <w:t xml:space="preserve">3. </w:t>
            </w:r>
            <w:r w:rsidRPr="00403822">
              <w:rPr>
                <w:bCs/>
                <w:lang w:val="kk-KZ"/>
              </w:rPr>
              <w:t>Өтеу мерзімі жоқ мемлекеттік емес облигациялар акцияларға айырбасталуға жатпайды.</w:t>
            </w:r>
          </w:p>
          <w:p w14:paraId="6B556F46" w14:textId="77777777" w:rsidR="00F33BA4" w:rsidRPr="00403822" w:rsidRDefault="00F33BA4" w:rsidP="00F33BA4">
            <w:pPr>
              <w:ind w:firstLine="391"/>
              <w:contextualSpacing/>
              <w:jc w:val="both"/>
              <w:textAlignment w:val="baseline"/>
              <w:rPr>
                <w:lang w:val="kk-KZ"/>
              </w:rPr>
            </w:pPr>
            <w:r w:rsidRPr="00403822">
              <w:rPr>
                <w:lang w:val="kk-KZ"/>
              </w:rPr>
              <w:t>…</w:t>
            </w:r>
          </w:p>
          <w:p w14:paraId="479AD2F4" w14:textId="78CB9780" w:rsidR="00F33BA4" w:rsidRPr="00403822" w:rsidRDefault="00F33BA4" w:rsidP="00F33BA4">
            <w:pPr>
              <w:ind w:firstLine="391"/>
              <w:contextualSpacing/>
              <w:jc w:val="both"/>
              <w:textAlignment w:val="baseline"/>
              <w:rPr>
                <w:lang w:val="kk-KZ"/>
              </w:rPr>
            </w:pPr>
            <w:r w:rsidRPr="00403822">
              <w:rPr>
                <w:lang w:val="kk-KZ"/>
              </w:rPr>
              <w:t>5.</w:t>
            </w:r>
            <w:r w:rsidRPr="00403822">
              <w:rPr>
                <w:bCs/>
                <w:lang w:val="kk-KZ"/>
              </w:rPr>
              <w:t xml:space="preserve"> Өтеу мерзімі жоқ мемлекеттік емес облигациялар шығару көлемі акционерлік қоғамның меншікті капиталы мөлшерінің он пайызынан аспайды.</w:t>
            </w:r>
          </w:p>
          <w:p w14:paraId="199BC4AB" w14:textId="77777777" w:rsidR="00F33BA4" w:rsidRPr="00403822" w:rsidRDefault="00F33BA4" w:rsidP="00F33BA4">
            <w:pPr>
              <w:ind w:firstLine="391"/>
              <w:contextualSpacing/>
              <w:jc w:val="both"/>
              <w:textAlignment w:val="baseline"/>
              <w:rPr>
                <w:lang w:val="kk-KZ"/>
              </w:rPr>
            </w:pPr>
            <w:r w:rsidRPr="00403822">
              <w:rPr>
                <w:lang w:val="kk-KZ"/>
              </w:rPr>
              <w:t>…</w:t>
            </w:r>
          </w:p>
          <w:p w14:paraId="12EF4384" w14:textId="6B210A0E"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 xml:space="preserve">7. </w:t>
            </w:r>
            <w:bookmarkStart w:id="250" w:name="_Hlk193978467"/>
            <w:r w:rsidRPr="00403822">
              <w:rPr>
                <w:b/>
                <w:lang w:val="kk-KZ"/>
              </w:rPr>
              <w:t>Осы баптың 3 және 5-тармақтарымен белгіленген талаптар өтеу мерзімі жоқ мемлекеттік емес облигациялардың эмитенті банк болып табылатын жағдайларға қолданылмайды.</w:t>
            </w:r>
            <w:bookmarkEnd w:id="250"/>
          </w:p>
        </w:tc>
        <w:tc>
          <w:tcPr>
            <w:tcW w:w="3117" w:type="dxa"/>
          </w:tcPr>
          <w:p w14:paraId="7F8268D4" w14:textId="77777777" w:rsidR="00F33BA4" w:rsidRPr="00403822" w:rsidRDefault="00F33BA4" w:rsidP="00F33BA4">
            <w:pPr>
              <w:widowControl w:val="0"/>
              <w:ind w:firstLine="391"/>
              <w:contextualSpacing/>
              <w:jc w:val="both"/>
              <w:rPr>
                <w:lang w:val="kk-KZ"/>
              </w:rPr>
            </w:pPr>
            <w:r w:rsidRPr="00403822">
              <w:rPr>
                <w:b/>
                <w:lang w:val="kk-KZ"/>
              </w:rPr>
              <w:t>FSAP ұсынымдары</w:t>
            </w:r>
          </w:p>
          <w:p w14:paraId="7FFDDBF1" w14:textId="48FC85CD" w:rsidR="00F33BA4" w:rsidRPr="00403822" w:rsidRDefault="00F33BA4" w:rsidP="00F33BA4">
            <w:pPr>
              <w:widowControl w:val="0"/>
              <w:ind w:firstLine="391"/>
              <w:jc w:val="both"/>
              <w:rPr>
                <w:lang w:val="kk-KZ"/>
              </w:rPr>
            </w:pPr>
            <w:r w:rsidRPr="00403822">
              <w:rPr>
                <w:lang w:val="kk-KZ"/>
              </w:rPr>
              <w:t>Ықтимал шығындарды болдырмау үшін мерзімсіз облигацияларды банктің акцияларына  айналдыру шарттарын енгізу</w:t>
            </w:r>
          </w:p>
        </w:tc>
      </w:tr>
      <w:tr w:rsidR="00F33BA4" w:rsidRPr="00403822" w14:paraId="1FEA65C7" w14:textId="77777777" w:rsidTr="00356AAC">
        <w:tc>
          <w:tcPr>
            <w:tcW w:w="988" w:type="dxa"/>
            <w:shd w:val="clear" w:color="auto" w:fill="auto"/>
          </w:tcPr>
          <w:p w14:paraId="07DF6E9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631EAC0A" w14:textId="77777777" w:rsidR="00F33BA4" w:rsidRPr="00403822" w:rsidRDefault="00F33BA4" w:rsidP="00F33BA4">
            <w:pPr>
              <w:widowControl w:val="0"/>
              <w:ind w:firstLine="391"/>
              <w:contextualSpacing/>
              <w:jc w:val="center"/>
              <w:rPr>
                <w:rFonts w:eastAsiaTheme="minorEastAsia"/>
                <w:bCs/>
                <w:spacing w:val="2"/>
                <w:bdr w:val="none" w:sz="0" w:space="0" w:color="auto" w:frame="1"/>
                <w:shd w:val="clear" w:color="auto" w:fill="FFFFFF"/>
                <w:lang w:val="kk-KZ" w:eastAsia="en-US"/>
              </w:rPr>
            </w:pPr>
            <w:r w:rsidRPr="00403822">
              <w:rPr>
                <w:rFonts w:eastAsiaTheme="minorEastAsia"/>
                <w:bCs/>
                <w:spacing w:val="2"/>
                <w:bdr w:val="none" w:sz="0" w:space="0" w:color="auto" w:frame="1"/>
                <w:shd w:val="clear" w:color="auto" w:fill="FFFFFF"/>
                <w:lang w:val="kk-KZ" w:eastAsia="en-US"/>
              </w:rPr>
              <w:t>23-бап</w:t>
            </w:r>
          </w:p>
          <w:p w14:paraId="2ABAF338" w14:textId="77777777" w:rsidR="00F33BA4" w:rsidRPr="00403822" w:rsidRDefault="00F33BA4" w:rsidP="00F33BA4">
            <w:pPr>
              <w:widowControl w:val="0"/>
              <w:ind w:firstLine="391"/>
              <w:contextualSpacing/>
              <w:jc w:val="center"/>
              <w:rPr>
                <w:rFonts w:eastAsiaTheme="minorEastAsia"/>
                <w:bCs/>
                <w:spacing w:val="2"/>
                <w:bdr w:val="none" w:sz="0" w:space="0" w:color="auto" w:frame="1"/>
                <w:shd w:val="clear" w:color="auto" w:fill="FFFFFF"/>
                <w:lang w:val="kk-KZ" w:eastAsia="en-US"/>
              </w:rPr>
            </w:pPr>
          </w:p>
          <w:p w14:paraId="61118149" w14:textId="77777777" w:rsidR="00F33BA4" w:rsidRPr="00403822" w:rsidRDefault="00F33BA4" w:rsidP="00F33BA4">
            <w:pPr>
              <w:widowControl w:val="0"/>
              <w:ind w:firstLine="391"/>
              <w:contextualSpacing/>
              <w:jc w:val="center"/>
              <w:rPr>
                <w:rFonts w:eastAsiaTheme="minorEastAsia"/>
                <w:bCs/>
                <w:spacing w:val="2"/>
                <w:bdr w:val="none" w:sz="0" w:space="0" w:color="auto" w:frame="1"/>
                <w:shd w:val="clear" w:color="auto" w:fill="FFFFFF"/>
                <w:lang w:val="kk-KZ" w:eastAsia="en-US"/>
              </w:rPr>
            </w:pPr>
          </w:p>
          <w:p w14:paraId="7799B478" w14:textId="77777777" w:rsidR="00F33BA4" w:rsidRPr="00403822" w:rsidRDefault="00F33BA4" w:rsidP="00F33BA4">
            <w:pPr>
              <w:widowControl w:val="0"/>
              <w:ind w:firstLine="391"/>
              <w:contextualSpacing/>
              <w:jc w:val="center"/>
              <w:rPr>
                <w:rFonts w:eastAsiaTheme="minorEastAsia"/>
                <w:bCs/>
                <w:spacing w:val="2"/>
                <w:bdr w:val="none" w:sz="0" w:space="0" w:color="auto" w:frame="1"/>
                <w:shd w:val="clear" w:color="auto" w:fill="FFFFFF"/>
                <w:lang w:val="kk-KZ" w:eastAsia="en-US"/>
              </w:rPr>
            </w:pPr>
            <w:r w:rsidRPr="00403822">
              <w:rPr>
                <w:rFonts w:eastAsiaTheme="minorEastAsia"/>
                <w:bCs/>
                <w:spacing w:val="2"/>
                <w:bdr w:val="none" w:sz="0" w:space="0" w:color="auto" w:frame="1"/>
                <w:shd w:val="clear" w:color="auto" w:fill="FFFFFF"/>
                <w:lang w:val="kk-KZ" w:eastAsia="en-US"/>
              </w:rPr>
              <w:t>2-тармақ</w:t>
            </w:r>
          </w:p>
          <w:p w14:paraId="5EAD4F76" w14:textId="77777777" w:rsidR="00F33BA4" w:rsidRPr="00403822" w:rsidRDefault="00F33BA4" w:rsidP="00F33BA4">
            <w:pPr>
              <w:widowControl w:val="0"/>
              <w:ind w:firstLine="391"/>
              <w:contextualSpacing/>
              <w:jc w:val="center"/>
              <w:rPr>
                <w:rFonts w:eastAsiaTheme="minorEastAsia"/>
                <w:bCs/>
                <w:spacing w:val="2"/>
                <w:bdr w:val="none" w:sz="0" w:space="0" w:color="auto" w:frame="1"/>
                <w:shd w:val="clear" w:color="auto" w:fill="FFFFFF"/>
                <w:lang w:val="kk-KZ" w:eastAsia="en-US"/>
              </w:rPr>
            </w:pPr>
          </w:p>
          <w:p w14:paraId="21A1AC16" w14:textId="39CE430D" w:rsidR="00F33BA4" w:rsidRPr="00403822" w:rsidRDefault="00F33BA4" w:rsidP="00F33BA4">
            <w:pPr>
              <w:widowControl w:val="0"/>
              <w:ind w:firstLine="391"/>
              <w:jc w:val="center"/>
              <w:rPr>
                <w:bCs/>
                <w:lang w:val="kk-KZ"/>
              </w:rPr>
            </w:pPr>
            <w:r w:rsidRPr="00403822">
              <w:rPr>
                <w:rFonts w:eastAsiaTheme="minorEastAsia"/>
                <w:bCs/>
                <w:spacing w:val="2"/>
                <w:bdr w:val="none" w:sz="0" w:space="0" w:color="auto" w:frame="1"/>
                <w:shd w:val="clear" w:color="auto" w:fill="FFFFFF"/>
                <w:lang w:val="kk-KZ" w:eastAsia="en-US"/>
              </w:rPr>
              <w:t>2) тармақша</w:t>
            </w:r>
          </w:p>
        </w:tc>
        <w:tc>
          <w:tcPr>
            <w:tcW w:w="4646" w:type="dxa"/>
            <w:tcBorders>
              <w:top w:val="single" w:sz="4" w:space="0" w:color="auto"/>
              <w:bottom w:val="single" w:sz="4" w:space="0" w:color="auto"/>
              <w:right w:val="single" w:sz="4" w:space="0" w:color="auto"/>
            </w:tcBorders>
          </w:tcPr>
          <w:p w14:paraId="38EF13C1" w14:textId="77777777" w:rsidR="00F33BA4" w:rsidRPr="00403822" w:rsidRDefault="00F33BA4" w:rsidP="00F33BA4">
            <w:pPr>
              <w:ind w:firstLine="391"/>
              <w:contextualSpacing/>
              <w:jc w:val="both"/>
              <w:rPr>
                <w:bCs/>
                <w:shd w:val="clear" w:color="auto" w:fill="FFFFFF"/>
                <w:lang w:val="kk-KZ"/>
              </w:rPr>
            </w:pPr>
            <w:r w:rsidRPr="00403822">
              <w:rPr>
                <w:b/>
                <w:bCs/>
                <w:shd w:val="clear" w:color="auto" w:fill="FFFFFF"/>
                <w:lang w:val="kk-KZ"/>
              </w:rPr>
              <w:t>23-бап.</w:t>
            </w:r>
            <w:r w:rsidRPr="00403822">
              <w:rPr>
                <w:bCs/>
                <w:shd w:val="clear" w:color="auto" w:fill="FFFFFF"/>
                <w:lang w:val="kk-KZ"/>
              </w:rPr>
              <w:t xml:space="preserve"> Эмиссиялық бағалы қағаздарға ақы төлеу </w:t>
            </w:r>
          </w:p>
          <w:p w14:paraId="46D59846" w14:textId="77777777"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w:t>
            </w:r>
          </w:p>
          <w:p w14:paraId="0B3F8203" w14:textId="5B3ABA71"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2. Облигацияларды төлеу:</w:t>
            </w:r>
          </w:p>
          <w:p w14:paraId="1E6B52A2" w14:textId="77777777"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w:t>
            </w:r>
          </w:p>
          <w:p w14:paraId="164DC468" w14:textId="22B1736B"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 xml:space="preserve">2) «Қазақстан Республикасындағы банктер және банк қызметі туралы» Қазақстан Республикасының Заңында көзделген тәртіппен </w:t>
            </w:r>
            <w:r w:rsidRPr="00403822">
              <w:rPr>
                <w:b/>
                <w:bCs/>
                <w:shd w:val="clear" w:color="auto" w:fill="FFFFFF"/>
                <w:lang w:val="kk-KZ"/>
              </w:rPr>
              <w:t>төлеуге қабілетсіз банктер санатына жатқызылған банкті реттеу бойынша шараларды уәкілетті орган қолданған жағдайда,</w:t>
            </w:r>
            <w:r w:rsidRPr="00403822">
              <w:rPr>
                <w:bCs/>
                <w:shd w:val="clear" w:color="auto" w:fill="FFFFFF"/>
                <w:lang w:val="kk-KZ"/>
              </w:rPr>
              <w:t xml:space="preserve"> Қазақстан Республикасының мемлекеттік бағалы қағаздарымен банк облигацияларын төлеген жағдайларды қоспағанда, ақшамен ғана жүзеге асырылады.</w:t>
            </w:r>
          </w:p>
          <w:p w14:paraId="525381B0" w14:textId="40747C0F" w:rsidR="00F33BA4" w:rsidRPr="00403822" w:rsidRDefault="00F33BA4" w:rsidP="00F33BA4">
            <w:pPr>
              <w:ind w:firstLine="391"/>
              <w:jc w:val="both"/>
              <w:rPr>
                <w:bCs/>
                <w:spacing w:val="2"/>
                <w:bdr w:val="none" w:sz="0" w:space="0" w:color="auto" w:frame="1"/>
                <w:shd w:val="clear" w:color="auto" w:fill="FFFFFF"/>
                <w:lang w:val="kk-KZ"/>
              </w:rPr>
            </w:pPr>
            <w:r w:rsidRPr="00403822">
              <w:rPr>
                <w:bCs/>
                <w:shd w:val="clear" w:color="auto" w:fill="FFFFFF"/>
                <w:lang w:val="kk-KZ"/>
              </w:rPr>
              <w:t>…</w:t>
            </w:r>
          </w:p>
        </w:tc>
        <w:tc>
          <w:tcPr>
            <w:tcW w:w="4427" w:type="dxa"/>
            <w:tcBorders>
              <w:top w:val="single" w:sz="4" w:space="0" w:color="auto"/>
              <w:left w:val="single" w:sz="4" w:space="0" w:color="auto"/>
              <w:bottom w:val="single" w:sz="4" w:space="0" w:color="auto"/>
              <w:right w:val="single" w:sz="4" w:space="0" w:color="auto"/>
            </w:tcBorders>
          </w:tcPr>
          <w:p w14:paraId="4FC820B8" w14:textId="77777777" w:rsidR="00F33BA4" w:rsidRPr="00403822" w:rsidRDefault="00F33BA4" w:rsidP="00F33BA4">
            <w:pPr>
              <w:ind w:firstLine="391"/>
              <w:contextualSpacing/>
              <w:jc w:val="both"/>
              <w:rPr>
                <w:bCs/>
                <w:shd w:val="clear" w:color="auto" w:fill="FFFFFF"/>
                <w:lang w:val="kk-KZ"/>
              </w:rPr>
            </w:pPr>
            <w:r w:rsidRPr="00403822">
              <w:rPr>
                <w:b/>
                <w:bCs/>
                <w:shd w:val="clear" w:color="auto" w:fill="FFFFFF"/>
                <w:lang w:val="kk-KZ"/>
              </w:rPr>
              <w:t>23-бап.</w:t>
            </w:r>
            <w:r w:rsidRPr="00403822">
              <w:rPr>
                <w:bCs/>
                <w:shd w:val="clear" w:color="auto" w:fill="FFFFFF"/>
                <w:lang w:val="kk-KZ"/>
              </w:rPr>
              <w:t xml:space="preserve"> Эмиссиялық бағалы қағаздарға ақы төлеу</w:t>
            </w:r>
          </w:p>
          <w:p w14:paraId="4B9C0171" w14:textId="77777777"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w:t>
            </w:r>
          </w:p>
          <w:p w14:paraId="3AF03AA5" w14:textId="770F580A"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2. Облигацияларды төлеу:</w:t>
            </w:r>
          </w:p>
          <w:p w14:paraId="2D06A9AE" w14:textId="77777777"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w:t>
            </w:r>
          </w:p>
          <w:p w14:paraId="73A8349A" w14:textId="77777777"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2)</w:t>
            </w:r>
            <w:bookmarkStart w:id="251" w:name="_Hlk193978522"/>
            <w:r w:rsidRPr="00403822">
              <w:rPr>
                <w:lang w:val="kk-KZ"/>
              </w:rPr>
              <w:t xml:space="preserve"> </w:t>
            </w:r>
            <w:r w:rsidRPr="00403822">
              <w:rPr>
                <w:b/>
                <w:lang w:val="kk-KZ"/>
              </w:rPr>
              <w:t>реттеу режиміндегі банктің облигацияларын</w:t>
            </w:r>
            <w:r w:rsidRPr="00403822">
              <w:rPr>
                <w:lang w:val="kk-KZ"/>
              </w:rPr>
              <w:t xml:space="preserve"> төлеген жағдайларды қоспағанда, ақшамен ғана жүзеге асырылады.</w:t>
            </w:r>
            <w:r w:rsidRPr="00403822">
              <w:rPr>
                <w:bCs/>
                <w:shd w:val="clear" w:color="auto" w:fill="FFFFFF"/>
                <w:lang w:val="kk-KZ"/>
              </w:rPr>
              <w:t xml:space="preserve"> </w:t>
            </w:r>
            <w:bookmarkEnd w:id="251"/>
          </w:p>
          <w:p w14:paraId="16F6E139" w14:textId="77777777"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w:t>
            </w:r>
          </w:p>
          <w:p w14:paraId="68A31188"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Borders>
              <w:top w:val="single" w:sz="4" w:space="0" w:color="auto"/>
              <w:left w:val="single" w:sz="4" w:space="0" w:color="auto"/>
              <w:bottom w:val="single" w:sz="4" w:space="0" w:color="auto"/>
            </w:tcBorders>
          </w:tcPr>
          <w:p w14:paraId="52E46B04" w14:textId="182B0321" w:rsidR="00F33BA4" w:rsidRPr="00403822" w:rsidRDefault="00F33BA4" w:rsidP="00F33BA4">
            <w:pPr>
              <w:widowControl w:val="0"/>
              <w:ind w:firstLine="391"/>
              <w:jc w:val="both"/>
              <w:rPr>
                <w:lang w:val="kk-KZ"/>
              </w:rPr>
            </w:pPr>
            <w:r w:rsidRPr="00403822">
              <w:rPr>
                <w:lang w:val="kk-KZ"/>
              </w:rPr>
              <w:t>«Қазақстан Республикасындағы банктер және банк қызметі туралы» Заң жобасына сәйкес банктің реттеу режимін қолдану кезінде уәкілетті орган жүйелік маңызы бар банктің реттеу жоспарын іске асырады.</w:t>
            </w:r>
          </w:p>
        </w:tc>
      </w:tr>
      <w:tr w:rsidR="00F33BA4" w:rsidRPr="00403822" w14:paraId="6C1EA416" w14:textId="77777777" w:rsidTr="00356AAC">
        <w:tc>
          <w:tcPr>
            <w:tcW w:w="988" w:type="dxa"/>
            <w:shd w:val="clear" w:color="auto" w:fill="auto"/>
          </w:tcPr>
          <w:p w14:paraId="35E879E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329A8A16" w14:textId="4523BE0A" w:rsidR="00F33BA4" w:rsidRPr="00403822" w:rsidRDefault="00F33BA4" w:rsidP="00F33BA4">
            <w:pPr>
              <w:widowControl w:val="0"/>
              <w:ind w:firstLine="391"/>
              <w:jc w:val="both"/>
              <w:rPr>
                <w:bCs/>
                <w:lang w:val="kk-KZ"/>
              </w:rPr>
            </w:pPr>
            <w:r w:rsidRPr="00403822">
              <w:rPr>
                <w:bCs/>
                <w:lang w:val="kk-KZ"/>
              </w:rPr>
              <w:t>31-1-бап</w:t>
            </w:r>
          </w:p>
        </w:tc>
        <w:tc>
          <w:tcPr>
            <w:tcW w:w="4646" w:type="dxa"/>
          </w:tcPr>
          <w:p w14:paraId="073E5031" w14:textId="77777777" w:rsidR="00F33BA4" w:rsidRPr="00403822" w:rsidRDefault="00F33BA4" w:rsidP="00F33BA4">
            <w:pPr>
              <w:ind w:firstLine="391"/>
              <w:contextualSpacing/>
              <w:jc w:val="both"/>
              <w:textAlignment w:val="baseline"/>
              <w:rPr>
                <w:b/>
                <w:bCs/>
                <w:lang w:val="kk-KZ"/>
              </w:rPr>
            </w:pPr>
            <w:r w:rsidRPr="00403822">
              <w:rPr>
                <w:b/>
                <w:bCs/>
                <w:lang w:val="kk-KZ"/>
              </w:rPr>
              <w:t>31-1-бап. Лицензиаттың қаржы өнімдерін бекітуі туралы хабардар етуі</w:t>
            </w:r>
          </w:p>
          <w:p w14:paraId="7C971102" w14:textId="77777777" w:rsidR="00F33BA4" w:rsidRPr="00403822" w:rsidRDefault="00F33BA4" w:rsidP="00F33BA4">
            <w:pPr>
              <w:ind w:firstLine="391"/>
              <w:contextualSpacing/>
              <w:jc w:val="both"/>
              <w:textAlignment w:val="baseline"/>
              <w:rPr>
                <w:b/>
                <w:bCs/>
                <w:lang w:val="kk-KZ"/>
              </w:rPr>
            </w:pPr>
            <w:r w:rsidRPr="00403822">
              <w:rPr>
                <w:b/>
                <w:bCs/>
                <w:lang w:val="kk-KZ"/>
              </w:rPr>
              <w:t xml:space="preserve">Лицензиат уәкілетті органды қаржы өнімдерін бекітуге уәкілетті лицензиат органының қаржы өнімдерін бекітуі туралы </w:t>
            </w:r>
            <w:r w:rsidRPr="00403822">
              <w:rPr>
                <w:b/>
                <w:bCs/>
                <w:lang w:val="kk-KZ"/>
              </w:rPr>
              <w:lastRenderedPageBreak/>
              <w:t>олар бекітілген күннен бастап он жұмыс күні ішінде хабардар етеді.</w:t>
            </w:r>
          </w:p>
          <w:p w14:paraId="6DB033AC" w14:textId="5B098B93"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 xml:space="preserve">Бекітілуі туралы лицензиат уәкілетті органды хабардар ететін қаржы өнімдерінің тізбесі, лицензиат қаржы өнімдерін бекіткені туралы уәкілетті органды хабардар ету тәртібі, сондай-ақ хабарламаға қоса берілетін құжаттардың </w:t>
            </w:r>
            <w:r w:rsidR="003F13A0" w:rsidRPr="00403822">
              <w:rPr>
                <w:b/>
                <w:bCs/>
                <w:lang w:val="kk-KZ"/>
              </w:rPr>
              <w:t xml:space="preserve">және хабарламада көрсетілетін бекітілген қаржы өнімдері жөніндегі мәліметтердің </w:t>
            </w:r>
            <w:r w:rsidRPr="00403822">
              <w:rPr>
                <w:b/>
                <w:bCs/>
                <w:lang w:val="kk-KZ"/>
              </w:rPr>
              <w:t>тізбесі уәкілетті органның нормативтік құқықтық актілерінде айқындалады.</w:t>
            </w:r>
          </w:p>
        </w:tc>
        <w:tc>
          <w:tcPr>
            <w:tcW w:w="4427" w:type="dxa"/>
          </w:tcPr>
          <w:p w14:paraId="1BBB4AD8" w14:textId="2CEB5308"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lastRenderedPageBreak/>
              <w:t>31-1. Алып тасталсын</w:t>
            </w:r>
          </w:p>
        </w:tc>
        <w:tc>
          <w:tcPr>
            <w:tcW w:w="3117" w:type="dxa"/>
            <w:vAlign w:val="center"/>
          </w:tcPr>
          <w:p w14:paraId="5E213014" w14:textId="77777777"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Мемлекеттік реттеу туралы заңның «Қаржы өнімдерін басқару» 15-23-бабымен байланыстыру мақсатында.</w:t>
            </w:r>
          </w:p>
          <w:p w14:paraId="3A3E4D00" w14:textId="77777777" w:rsidR="00F33BA4" w:rsidRPr="00403822" w:rsidRDefault="00F33BA4" w:rsidP="00F33BA4">
            <w:pPr>
              <w:ind w:firstLine="391"/>
              <w:contextualSpacing/>
              <w:jc w:val="both"/>
              <w:rPr>
                <w:bCs/>
                <w:shd w:val="clear" w:color="auto" w:fill="FFFFFF"/>
                <w:lang w:val="kk-KZ"/>
              </w:rPr>
            </w:pPr>
            <w:r w:rsidRPr="00403822">
              <w:rPr>
                <w:bCs/>
                <w:shd w:val="clear" w:color="auto" w:fill="FFFFFF"/>
                <w:lang w:val="kk-KZ"/>
              </w:rPr>
              <w:t>Мемлекеттік реттеу туралы заңның 15-23-</w:t>
            </w:r>
            <w:r w:rsidRPr="00403822">
              <w:rPr>
                <w:bCs/>
                <w:shd w:val="clear" w:color="auto" w:fill="FFFFFF"/>
                <w:lang w:val="kk-KZ"/>
              </w:rPr>
              <w:lastRenderedPageBreak/>
              <w:t>бабының 1-тармағына сәйкес іс-әрекетті қадағалау субъектісі іс-әрекетті қадағалау субъектісінің басқару органы мөлшерлемелер мен тарифтерді бекіткен (өзгерткен, ұсынуды тоқтатқан) күннен бастап он жұмыс күні ішінде оларды көрсете отырып, қаржы өнімдерін бекіту (өзгерту, ұсынуды тоқтату) туралы уәкілетті органды хабардар етеді.</w:t>
            </w:r>
          </w:p>
          <w:p w14:paraId="7B32EF98" w14:textId="031CDBC2" w:rsidR="00F33BA4" w:rsidRPr="00403822" w:rsidRDefault="00F33BA4" w:rsidP="00F33BA4">
            <w:pPr>
              <w:widowControl w:val="0"/>
              <w:ind w:firstLine="391"/>
              <w:jc w:val="both"/>
              <w:rPr>
                <w:lang w:val="kk-KZ"/>
              </w:rPr>
            </w:pPr>
            <w:r w:rsidRPr="00403822">
              <w:rPr>
                <w:bCs/>
                <w:shd w:val="clear" w:color="auto" w:fill="FFFFFF"/>
                <w:lang w:val="kk-KZ"/>
              </w:rPr>
              <w:t xml:space="preserve">Іс-әрекетті қадағалау субъектісі уәкілетті органды бекітілгені (өзгергені, ұсынуды тоқтатқаны) туралы хабардар ететін қаржы өнімдерінің (мөлшерлемелер мен тарифтері көрсетілген) тізбесі  және қаржы өнімдерін бекіту </w:t>
            </w:r>
            <w:r w:rsidRPr="00403822">
              <w:rPr>
                <w:bCs/>
                <w:shd w:val="clear" w:color="auto" w:fill="FFFFFF"/>
                <w:lang w:val="kk-KZ"/>
              </w:rPr>
              <w:lastRenderedPageBreak/>
              <w:t>(өзгерту, ұсынуды тоқтату) туралы уәкілетті органды хабардар ету тәртібі уәкілетті органның нормативтік құқықтық актісінде айқындалады.</w:t>
            </w:r>
          </w:p>
        </w:tc>
      </w:tr>
      <w:tr w:rsidR="00F33BA4" w:rsidRPr="00403822" w14:paraId="6DF9A570" w14:textId="77777777" w:rsidTr="00356AAC">
        <w:tc>
          <w:tcPr>
            <w:tcW w:w="988" w:type="dxa"/>
            <w:shd w:val="clear" w:color="auto" w:fill="auto"/>
          </w:tcPr>
          <w:p w14:paraId="71C5D849"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4D0D9214" w14:textId="77777777" w:rsidR="00F33BA4" w:rsidRPr="00403822" w:rsidRDefault="00F33BA4" w:rsidP="00F33BA4">
            <w:pPr>
              <w:ind w:firstLine="391"/>
              <w:contextualSpacing/>
              <w:jc w:val="center"/>
              <w:rPr>
                <w:lang w:val="kk-KZ"/>
              </w:rPr>
            </w:pPr>
            <w:r w:rsidRPr="00403822">
              <w:rPr>
                <w:lang w:val="kk-KZ"/>
              </w:rPr>
              <w:t>32-5-бап</w:t>
            </w:r>
          </w:p>
          <w:p w14:paraId="1CA9DE3D" w14:textId="77777777" w:rsidR="00F33BA4" w:rsidRPr="00403822" w:rsidRDefault="00F33BA4" w:rsidP="00F33BA4">
            <w:pPr>
              <w:ind w:firstLine="391"/>
              <w:contextualSpacing/>
              <w:jc w:val="center"/>
              <w:rPr>
                <w:lang w:val="kk-KZ"/>
              </w:rPr>
            </w:pPr>
          </w:p>
          <w:p w14:paraId="3BBF7CE3" w14:textId="77777777" w:rsidR="00F33BA4" w:rsidRPr="00403822" w:rsidRDefault="00F33BA4" w:rsidP="00F33BA4">
            <w:pPr>
              <w:ind w:firstLine="391"/>
              <w:contextualSpacing/>
              <w:jc w:val="center"/>
              <w:rPr>
                <w:lang w:val="kk-KZ"/>
              </w:rPr>
            </w:pPr>
          </w:p>
          <w:p w14:paraId="3C26E92E" w14:textId="77777777" w:rsidR="00F33BA4" w:rsidRPr="00403822" w:rsidRDefault="00F33BA4" w:rsidP="00F33BA4">
            <w:pPr>
              <w:ind w:firstLine="391"/>
              <w:contextualSpacing/>
              <w:jc w:val="center"/>
              <w:rPr>
                <w:lang w:val="kk-KZ"/>
              </w:rPr>
            </w:pPr>
          </w:p>
          <w:p w14:paraId="3BCC65F3" w14:textId="77777777" w:rsidR="00F33BA4" w:rsidRPr="00403822" w:rsidRDefault="00F33BA4" w:rsidP="00F33BA4">
            <w:pPr>
              <w:ind w:firstLine="391"/>
              <w:contextualSpacing/>
              <w:jc w:val="center"/>
              <w:rPr>
                <w:lang w:val="kk-KZ"/>
              </w:rPr>
            </w:pPr>
            <w:r w:rsidRPr="00403822">
              <w:rPr>
                <w:lang w:val="kk-KZ"/>
              </w:rPr>
              <w:t>1-тармақ</w:t>
            </w:r>
          </w:p>
          <w:p w14:paraId="2B6FE5C2" w14:textId="77777777" w:rsidR="00F33BA4" w:rsidRPr="00403822" w:rsidRDefault="00F33BA4" w:rsidP="00F33BA4">
            <w:pPr>
              <w:ind w:firstLine="391"/>
              <w:contextualSpacing/>
              <w:jc w:val="center"/>
              <w:rPr>
                <w:lang w:val="kk-KZ"/>
              </w:rPr>
            </w:pPr>
          </w:p>
          <w:p w14:paraId="7ECE0C14" w14:textId="77777777" w:rsidR="00F33BA4" w:rsidRPr="00403822" w:rsidRDefault="00F33BA4" w:rsidP="00F33BA4">
            <w:pPr>
              <w:ind w:firstLine="391"/>
              <w:contextualSpacing/>
              <w:jc w:val="center"/>
              <w:rPr>
                <w:lang w:val="kk-KZ"/>
              </w:rPr>
            </w:pPr>
          </w:p>
          <w:p w14:paraId="41B25BD8" w14:textId="77777777" w:rsidR="00F33BA4" w:rsidRPr="00403822" w:rsidRDefault="00F33BA4" w:rsidP="00F33BA4">
            <w:pPr>
              <w:ind w:firstLine="391"/>
              <w:contextualSpacing/>
              <w:jc w:val="center"/>
              <w:rPr>
                <w:lang w:val="kk-KZ"/>
              </w:rPr>
            </w:pPr>
          </w:p>
          <w:p w14:paraId="727A3B9E" w14:textId="77777777" w:rsidR="00F33BA4" w:rsidRPr="00403822" w:rsidRDefault="00F33BA4" w:rsidP="00F33BA4">
            <w:pPr>
              <w:ind w:firstLine="391"/>
              <w:contextualSpacing/>
              <w:jc w:val="center"/>
              <w:rPr>
                <w:lang w:val="kk-KZ"/>
              </w:rPr>
            </w:pPr>
          </w:p>
          <w:p w14:paraId="4E07699F" w14:textId="564E078B" w:rsidR="00F33BA4" w:rsidRPr="00403822" w:rsidRDefault="00F33BA4" w:rsidP="00F33BA4">
            <w:pPr>
              <w:widowControl w:val="0"/>
              <w:ind w:firstLine="391"/>
              <w:jc w:val="both"/>
              <w:rPr>
                <w:bCs/>
                <w:lang w:val="kk-KZ"/>
              </w:rPr>
            </w:pPr>
            <w:r w:rsidRPr="00403822">
              <w:rPr>
                <w:lang w:val="kk-KZ"/>
              </w:rPr>
              <w:t>1) тармақша</w:t>
            </w:r>
          </w:p>
        </w:tc>
        <w:tc>
          <w:tcPr>
            <w:tcW w:w="4646" w:type="dxa"/>
          </w:tcPr>
          <w:p w14:paraId="0A84561C"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lang w:val="kk-KZ"/>
              </w:rPr>
            </w:pPr>
            <w:r w:rsidRPr="00403822">
              <w:rPr>
                <w:b/>
                <w:lang w:val="kk-KZ"/>
              </w:rPr>
              <w:t xml:space="preserve">32-5-бап. </w:t>
            </w:r>
            <w:r w:rsidRPr="00403822">
              <w:rPr>
                <w:lang w:val="kk-KZ"/>
              </w:rPr>
              <w:t>Исламдық қаржыландыру принциптері жөніндегі кеңестің қызметі</w:t>
            </w:r>
          </w:p>
          <w:p w14:paraId="11E83842"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lang w:val="kk-KZ"/>
              </w:rPr>
            </w:pPr>
            <w:r w:rsidRPr="00403822">
              <w:rPr>
                <w:lang w:val="kk-KZ"/>
              </w:rPr>
              <w:t xml:space="preserve">1. Ислам бағалы қағаздарын шығару және орналастыру нәтижесінде алынған қаражат есебінен қаржыландыру объектілерінің исламдық қаржыландыру принциптеріне сәйкестігін айқындауды: </w:t>
            </w:r>
          </w:p>
          <w:p w14:paraId="14C2E56A"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lang w:val="kk-KZ"/>
              </w:rPr>
            </w:pPr>
            <w:r w:rsidRPr="00403822">
              <w:rPr>
                <w:lang w:val="kk-KZ"/>
              </w:rPr>
              <w:t xml:space="preserve">1) осы Заңның 32-2-бабы 1-тармағының 2), 3) тармақшаларында көрсетілген ислам бағалы қағаздарына қатысты - Қазақстан Республикасының банк заңнамасында белгіленген тәртіппен тағайындалған </w:t>
            </w:r>
            <w:r w:rsidRPr="00403822">
              <w:rPr>
                <w:b/>
                <w:lang w:val="kk-KZ"/>
              </w:rPr>
              <w:t>ислам банкінің</w:t>
            </w:r>
            <w:r w:rsidRPr="00403822">
              <w:rPr>
                <w:lang w:val="kk-KZ"/>
              </w:rPr>
              <w:t xml:space="preserve"> исламдық қаржыландыру принциптері жөніндегі кеңес немесе сатып алу-сату шартының негiзiнде активтердi ислам арнайы қаржы </w:t>
            </w:r>
            <w:r w:rsidRPr="00403822">
              <w:rPr>
                <w:lang w:val="kk-KZ"/>
              </w:rPr>
              <w:lastRenderedPageBreak/>
              <w:t>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органының құрылтайшылары болып табылатын Қазақстан Республикасының резидент заңды тұлғаларының шешімі бойынша жеке шарттың негізінде тартылған исламдық қаржыландыру принциптері жөніндегі кеңес;</w:t>
            </w:r>
          </w:p>
          <w:p w14:paraId="0D6BD168" w14:textId="13E7D825"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w:t>
            </w:r>
          </w:p>
        </w:tc>
        <w:tc>
          <w:tcPr>
            <w:tcW w:w="4427" w:type="dxa"/>
          </w:tcPr>
          <w:p w14:paraId="405BC59A"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lang w:val="kk-KZ"/>
              </w:rPr>
            </w:pPr>
            <w:r w:rsidRPr="00403822">
              <w:rPr>
                <w:b/>
                <w:lang w:val="kk-KZ"/>
              </w:rPr>
              <w:lastRenderedPageBreak/>
              <w:t xml:space="preserve">32-5-бап. </w:t>
            </w:r>
            <w:r w:rsidRPr="00403822">
              <w:rPr>
                <w:lang w:val="kk-KZ"/>
              </w:rPr>
              <w:t>Исламдық қаржыландыру принциптері жөніндегі кеңестің қызметі</w:t>
            </w:r>
          </w:p>
          <w:p w14:paraId="1BB88DB3"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lang w:val="kk-KZ"/>
              </w:rPr>
            </w:pPr>
            <w:r w:rsidRPr="00403822">
              <w:rPr>
                <w:lang w:val="kk-KZ"/>
              </w:rPr>
              <w:t>1. Ислам бағалы қағаздарын шығару және орналастыру нәтижесінде алынған қаражат есебінен қаржыландыру объектілерінің исламдық қаржыландыру принциптеріне сәйкестігін айқындауды:</w:t>
            </w:r>
          </w:p>
          <w:p w14:paraId="1220BCF5" w14:textId="3AED13D0"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lang w:val="kk-KZ"/>
              </w:rPr>
            </w:pPr>
            <w:r w:rsidRPr="00403822">
              <w:rPr>
                <w:lang w:val="kk-KZ"/>
              </w:rPr>
              <w:t>1)</w:t>
            </w:r>
            <w:bookmarkStart w:id="252" w:name="_Hlk192762834"/>
            <w:r w:rsidRPr="00403822">
              <w:rPr>
                <w:lang w:val="kk-KZ"/>
              </w:rPr>
              <w:t xml:space="preserve"> осы Заңның 32-2-бабы 1-тармағының 2), 3) тармақшаларында көрсетілген ислам бағалы қағаздарына қатысты - Қазақстан Республикасының банк заңнамасында белгіленген тәртіппен тағайындалатын, </w:t>
            </w:r>
            <w:r w:rsidRPr="00403822">
              <w:rPr>
                <w:b/>
                <w:lang w:val="kk-KZ"/>
              </w:rPr>
              <w:t xml:space="preserve">исламдық банктік операцияларын  жүзеге асыратын, әмбебап банктік лицензиясы бар банкті </w:t>
            </w:r>
            <w:r w:rsidRPr="00403822">
              <w:rPr>
                <w:lang w:val="kk-KZ"/>
              </w:rPr>
              <w:t xml:space="preserve">исламдық </w:t>
            </w:r>
            <w:r w:rsidRPr="00403822">
              <w:rPr>
                <w:lang w:val="kk-KZ"/>
              </w:rPr>
              <w:lastRenderedPageBreak/>
              <w:t xml:space="preserve">қаржыландыру </w:t>
            </w:r>
            <w:r w:rsidRPr="00403822">
              <w:rPr>
                <w:b/>
                <w:lang w:val="kk-KZ"/>
              </w:rPr>
              <w:t>қағидаттары</w:t>
            </w:r>
            <w:r w:rsidRPr="00403822">
              <w:rPr>
                <w:lang w:val="kk-KZ"/>
              </w:rPr>
              <w:t xml:space="preserve"> жөніндегі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органның құрылтайшылары болып табылатын Қазақстан Республикасының резидент-заңды тұлғаларының шешімі бойынша жеке шарттың негізінде тартылған исламдық қаржыландыру  </w:t>
            </w:r>
            <w:r w:rsidRPr="00403822">
              <w:rPr>
                <w:b/>
                <w:lang w:val="kk-KZ"/>
              </w:rPr>
              <w:t>қағидаттары</w:t>
            </w:r>
            <w:r w:rsidRPr="00403822">
              <w:rPr>
                <w:lang w:val="kk-KZ"/>
              </w:rPr>
              <w:t xml:space="preserve"> жөніндегі кеңес;</w:t>
            </w:r>
            <w:bookmarkEnd w:id="252"/>
          </w:p>
          <w:p w14:paraId="7C4D31AF" w14:textId="0CFDCDF0"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w:t>
            </w:r>
          </w:p>
        </w:tc>
        <w:tc>
          <w:tcPr>
            <w:tcW w:w="3117" w:type="dxa"/>
          </w:tcPr>
          <w:p w14:paraId="3877FB8A" w14:textId="7FD215DF" w:rsidR="00F33BA4" w:rsidRPr="00403822" w:rsidRDefault="00F33BA4" w:rsidP="00F33BA4">
            <w:pPr>
              <w:widowControl w:val="0"/>
              <w:ind w:firstLine="391"/>
              <w:jc w:val="both"/>
              <w:rPr>
                <w:lang w:val="kk-KZ"/>
              </w:rPr>
            </w:pPr>
            <w:r w:rsidRPr="00403822">
              <w:rPr>
                <w:bCs/>
                <w:lang w:val="kk-KZ"/>
              </w:rPr>
              <w:lastRenderedPageBreak/>
              <w:t>Банктер және банк қызметі туралы жаңа заңда көрсетілетін банктік қызметтердің аясын кеңейту үшін «дәстүрлі» банктерге исламдық банктік операцияларды жүзеге асыру мүмкіндігінің берілуіне байланысты «дәстүрлі» банктерге исламдық бағалы қағаздар – исламдық жалдау сертификаттары мен исламдық қатысу сертификаттарын шығаруға да рұқсат етіледі.</w:t>
            </w:r>
          </w:p>
        </w:tc>
      </w:tr>
      <w:tr w:rsidR="00F33BA4" w:rsidRPr="00403822" w14:paraId="64F33377" w14:textId="77777777" w:rsidTr="00356AAC">
        <w:tc>
          <w:tcPr>
            <w:tcW w:w="988" w:type="dxa"/>
            <w:shd w:val="clear" w:color="auto" w:fill="auto"/>
          </w:tcPr>
          <w:p w14:paraId="4845926B"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300EF6E7" w14:textId="285F9958" w:rsidR="00F33BA4" w:rsidRPr="00403822" w:rsidRDefault="00F33BA4" w:rsidP="00F33BA4">
            <w:pPr>
              <w:widowControl w:val="0"/>
              <w:ind w:firstLine="391"/>
              <w:jc w:val="center"/>
              <w:rPr>
                <w:bCs/>
                <w:lang w:val="kk-KZ"/>
              </w:rPr>
            </w:pPr>
            <w:r w:rsidRPr="00403822">
              <w:rPr>
                <w:lang w:val="kk-KZ"/>
              </w:rPr>
              <w:t>Жаңа 7-1-тарау</w:t>
            </w:r>
          </w:p>
        </w:tc>
        <w:tc>
          <w:tcPr>
            <w:tcW w:w="4646" w:type="dxa"/>
          </w:tcPr>
          <w:p w14:paraId="4922C233" w14:textId="768A84BB"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7-1-тарау. Жоқ</w:t>
            </w:r>
          </w:p>
        </w:tc>
        <w:tc>
          <w:tcPr>
            <w:tcW w:w="4427" w:type="dxa"/>
            <w:tcBorders>
              <w:top w:val="single" w:sz="4" w:space="0" w:color="auto"/>
              <w:left w:val="single" w:sz="4" w:space="0" w:color="auto"/>
              <w:bottom w:val="single" w:sz="4" w:space="0" w:color="auto"/>
              <w:right w:val="single" w:sz="4" w:space="0" w:color="auto"/>
            </w:tcBorders>
          </w:tcPr>
          <w:p w14:paraId="345DCFBB" w14:textId="77777777" w:rsidR="00F33BA4" w:rsidRPr="00403822" w:rsidRDefault="00F33BA4" w:rsidP="00F33BA4">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 xml:space="preserve">7-1 тарау. Цифрлық қаржы активтерінің айналысы </w:t>
            </w:r>
          </w:p>
          <w:p w14:paraId="0DF6F8B3" w14:textId="77777777" w:rsidR="00F33BA4" w:rsidRPr="00403822" w:rsidRDefault="00F33BA4" w:rsidP="00F33BA4">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40-1-бап. Цифрлық қаржы активтерін шығару</w:t>
            </w:r>
          </w:p>
          <w:p w14:paraId="56AFB49B" w14:textId="77777777" w:rsidR="00F33BA4" w:rsidRPr="00403822" w:rsidRDefault="00F33BA4" w:rsidP="00F33BA4">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 xml:space="preserve">Цифрлық қаржы активтерін шығаруды оның эмитенті «Қазақстан Республикасындағы цифрлық активтер туралы» Қазақстан Республикасының </w:t>
            </w:r>
            <w:r w:rsidRPr="00403822">
              <w:rPr>
                <w:rFonts w:ascii="Times New Roman" w:hAnsi="Times New Roman"/>
                <w:b/>
                <w:sz w:val="28"/>
                <w:szCs w:val="24"/>
                <w:lang w:val="kk-KZ"/>
              </w:rPr>
              <w:lastRenderedPageBreak/>
              <w:t>Заңында белгіленген тәртіппен цифрлық қаржы активтері платформасы операторының цифрлық платформасында жүзеге асырады.</w:t>
            </w:r>
          </w:p>
          <w:p w14:paraId="2DB08663" w14:textId="77777777" w:rsidR="00F33BA4" w:rsidRPr="00403822" w:rsidRDefault="00F33BA4" w:rsidP="00F33BA4">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40-2-бап. Цифрлық Қаржы активтерімен мәмілелерді тіркеу және олар бойынша құқықтарды растау</w:t>
            </w:r>
          </w:p>
          <w:p w14:paraId="682042E7" w14:textId="77777777" w:rsidR="00F33BA4" w:rsidRPr="00403822" w:rsidRDefault="00F33BA4" w:rsidP="00F33BA4">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1. Цифрлық Қаржы активтерімен мәмілелер, сондай-ақ цифрлық қаржы активтері эмитенттерінің міндеттемелері бойынша құқықтарды (талаптарды) басқаға беру:</w:t>
            </w:r>
          </w:p>
          <w:p w14:paraId="38B387F0" w14:textId="77777777" w:rsidR="00F33BA4" w:rsidRPr="00403822" w:rsidRDefault="00F33BA4" w:rsidP="00F33BA4">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 xml:space="preserve">осындай цифрлық платформада шығарылған цифрлық қаржы активтеріне қатысты цифрлық қаржы активтері платформасы операторының цифрлық қаржы активтерін ұстаушыларды есепке алу жүйесінде тіркеу; </w:t>
            </w:r>
          </w:p>
          <w:p w14:paraId="5A72CADE" w14:textId="77777777" w:rsidR="00F33BA4" w:rsidRPr="00403822" w:rsidRDefault="00F33BA4" w:rsidP="00F33BA4">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Орталық депозитарийдің бағалы қағаздар мен цифрлық қаржы активтерін ұстаушылар тізілімдерінің жүйесінде көрсету.</w:t>
            </w:r>
          </w:p>
          <w:p w14:paraId="00DD87D6" w14:textId="77777777" w:rsidR="00F33BA4" w:rsidRPr="00403822" w:rsidRDefault="00F33BA4" w:rsidP="00F33BA4">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lastRenderedPageBreak/>
              <w:t>2. Цифрлық қаржы активтері бойынша құқықтарды растау цифрлық қаржы активтерін ұстаушыға қатысты мәліметтерді цифрлық қаржы активтері платформасы операторының цифрлық активтерді ұстаушыларды есепке алу жүйесінен және (немесе) Орталық депозитарийдің есепке алу жүйесінен беру жолымен жүзеге асырылады. Бұл ретте Орталық депозитарийдің есепке алу жүйесінде қамтылған мәліметтер басымдыққа ие болады.</w:t>
            </w:r>
          </w:p>
          <w:p w14:paraId="558106E7" w14:textId="4DB0C068" w:rsidR="00F33BA4" w:rsidRPr="00403822" w:rsidRDefault="00F33BA4" w:rsidP="00F33BA4">
            <w:pPr>
              <w:ind w:firstLine="391"/>
              <w:jc w:val="both"/>
              <w:rPr>
                <w:bCs/>
                <w:spacing w:val="2"/>
                <w:bdr w:val="none" w:sz="0" w:space="0" w:color="auto" w:frame="1"/>
                <w:shd w:val="clear" w:color="auto" w:fill="FFFFFF"/>
                <w:lang w:val="kk-KZ"/>
              </w:rPr>
            </w:pPr>
            <w:r w:rsidRPr="00403822">
              <w:rPr>
                <w:b/>
                <w:szCs w:val="24"/>
                <w:lang w:val="kk-KZ" w:eastAsia="en-US"/>
              </w:rPr>
              <w:t xml:space="preserve">3. Цифрлық қаржы активтерін ұстаушыларды есепке алу жүйесінде цифрлық Қаржы активтерімен мәмілелерді тіркеу және Орталық депозитарийдің бағалы қағаздар мен цифрлық қаржы активтерін ұстаушылар тізілімдері жүйесінде осы мәмілелерді көрсету тәртібі, цифрлық қаржы активтері </w:t>
            </w:r>
            <w:r w:rsidRPr="00403822">
              <w:rPr>
                <w:b/>
                <w:szCs w:val="24"/>
                <w:lang w:val="kk-KZ" w:eastAsia="en-US"/>
              </w:rPr>
              <w:lastRenderedPageBreak/>
              <w:t>бойынша құқықтарды есепке алу ерекшеліктері, цифрлық қаржы активтері бойынша құқықтарды растау шарттары мен тәртібі, сондай-ақ цифрлық қаржы активтері бойынша құқықтар кепілін тіркеу тәртібі мен ерекшеліктері активтерге уәкілетті органның нормативтік құқықтық актісі және Орталық депозитарийдің қағидалар жинағы белгіленеді.</w:t>
            </w:r>
          </w:p>
        </w:tc>
        <w:tc>
          <w:tcPr>
            <w:tcW w:w="3117" w:type="dxa"/>
          </w:tcPr>
          <w:p w14:paraId="51F2A6BB" w14:textId="3A932C3B" w:rsidR="00F33BA4" w:rsidRPr="00403822" w:rsidRDefault="00F33BA4" w:rsidP="00F33BA4">
            <w:pPr>
              <w:widowControl w:val="0"/>
              <w:ind w:firstLine="391"/>
              <w:jc w:val="both"/>
              <w:rPr>
                <w:lang w:val="kk-KZ"/>
              </w:rPr>
            </w:pPr>
            <w:r w:rsidRPr="00403822">
              <w:rPr>
                <w:bCs/>
                <w:lang w:val="kk-KZ"/>
              </w:rPr>
              <w:lastRenderedPageBreak/>
              <w:t>ЦҚА-ны шығаруды, тіркеуді және айналысын жүзеге асыру тәртібін айқындау</w:t>
            </w:r>
          </w:p>
        </w:tc>
      </w:tr>
      <w:tr w:rsidR="00F33BA4" w:rsidRPr="00403822" w14:paraId="399CE715" w14:textId="77777777" w:rsidTr="00356AAC">
        <w:tc>
          <w:tcPr>
            <w:tcW w:w="988" w:type="dxa"/>
            <w:shd w:val="clear" w:color="auto" w:fill="auto"/>
          </w:tcPr>
          <w:p w14:paraId="36CA6C5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0EAA5ECF" w14:textId="6EA6C954" w:rsidR="00F33BA4" w:rsidRPr="00403822" w:rsidRDefault="00F33BA4" w:rsidP="00F33BA4">
            <w:pPr>
              <w:widowControl w:val="0"/>
              <w:ind w:firstLine="391"/>
              <w:jc w:val="both"/>
              <w:rPr>
                <w:bCs/>
                <w:lang w:val="kk-KZ"/>
              </w:rPr>
            </w:pPr>
            <w:r w:rsidRPr="00403822">
              <w:rPr>
                <w:lang w:val="kk-KZ"/>
              </w:rPr>
              <w:t>45-баптың 2-тармағы</w:t>
            </w:r>
          </w:p>
        </w:tc>
        <w:tc>
          <w:tcPr>
            <w:tcW w:w="4646" w:type="dxa"/>
          </w:tcPr>
          <w:p w14:paraId="0F8697D3" w14:textId="11B78F50"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
                <w:bCs/>
                <w:lang w:val="kk-KZ"/>
              </w:rPr>
              <w:t>45-бап.</w:t>
            </w:r>
            <w:r w:rsidRPr="00403822">
              <w:rPr>
                <w:bCs/>
                <w:lang w:val="kk-KZ"/>
              </w:rPr>
              <w:t xml:space="preserve"> Бағалы қағаздар рыногының инфрақұрылымы</w:t>
            </w:r>
          </w:p>
          <w:p w14:paraId="4A01A81C" w14:textId="1BE659AB"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w:t>
            </w:r>
          </w:p>
          <w:p w14:paraId="397B3A51"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 xml:space="preserve">2. Осы баптың 1-тармағының 1), 1-1), 2), 3), 4), 5), 6), 6-1), 7) және 8) тармақшаларында көрсетілген қызмет, сондай-ақ депозитарийлік қызмет, </w:t>
            </w:r>
            <w:r w:rsidRPr="00403822">
              <w:rPr>
                <w:b/>
                <w:bCs/>
                <w:lang w:val="kk-KZ"/>
              </w:rPr>
              <w:t>бағалы қағаздарды</w:t>
            </w:r>
            <w:r w:rsidRPr="00403822">
              <w:rPr>
                <w:bCs/>
                <w:lang w:val="kk-KZ"/>
              </w:rPr>
              <w:t xml:space="preserve"> ұстаушылардың тізілімдер жүйесін жүргізу жөніндегі қызмет және бірыңғай оператордың мемлекетке, тізбесін мемлекеттік мүлікті басқару жөніндегі уәкілетті орган бекітетін квазимемлекеттік сектор субъектілеріне (бұдан әрі – квазимемлекеттік сектор </w:t>
            </w:r>
            <w:r w:rsidRPr="00403822">
              <w:rPr>
                <w:bCs/>
                <w:lang w:val="kk-KZ"/>
              </w:rPr>
              <w:lastRenderedPageBreak/>
              <w:t>субъектілері) тиесілі немесе өздеріне қатысты мемлекеттің, квазимемлекеттік сектор субъектілерінің мүліктік құқықтары бар бағалы қағаздарды номиналды ұстауды жүзеге асыру жөніндегі қызметі бағалы қағаздар нарығындағы кәсiби қызмет болып табылады.</w:t>
            </w:r>
          </w:p>
          <w:p w14:paraId="5455B915" w14:textId="528162A3"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3903D695" w14:textId="566DFB7C"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tcPr>
          <w:p w14:paraId="477905E6" w14:textId="6F0AA9DE"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
                <w:bCs/>
                <w:lang w:val="kk-KZ"/>
              </w:rPr>
              <w:lastRenderedPageBreak/>
              <w:t>45-бап.</w:t>
            </w:r>
            <w:r w:rsidRPr="00403822">
              <w:rPr>
                <w:bCs/>
                <w:lang w:val="kk-KZ"/>
              </w:rPr>
              <w:t xml:space="preserve"> Бағалы қағаздар рыногының инфрақұрылымы</w:t>
            </w:r>
          </w:p>
          <w:p w14:paraId="0723A50F" w14:textId="287239EC"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w:t>
            </w:r>
          </w:p>
          <w:p w14:paraId="2D7C16AC" w14:textId="77777777" w:rsidR="00F33BA4" w:rsidRPr="00403822" w:rsidRDefault="00F33BA4" w:rsidP="00F33BA4">
            <w:pPr>
              <w:ind w:firstLine="391"/>
              <w:jc w:val="both"/>
              <w:rPr>
                <w:szCs w:val="24"/>
                <w:lang w:val="kk-KZ"/>
              </w:rPr>
            </w:pPr>
            <w:r w:rsidRPr="00403822">
              <w:rPr>
                <w:szCs w:val="24"/>
                <w:lang w:val="kk-KZ"/>
              </w:rPr>
              <w:t xml:space="preserve">2. Осы баптың 1-тармағының 1), 1-1), 2), 3), 4), 5), 6), 6-1), 7) және 8) тармақшаларында көрсетілген қызмет, сондай-ақ депозитарийлік қызмет, бағалы қағаздарды </w:t>
            </w:r>
            <w:r w:rsidRPr="00403822">
              <w:rPr>
                <w:b/>
                <w:szCs w:val="24"/>
                <w:lang w:val="kk-KZ"/>
              </w:rPr>
              <w:t>және цифрлық қаржы активтерін</w:t>
            </w:r>
            <w:r w:rsidRPr="00403822">
              <w:rPr>
                <w:szCs w:val="24"/>
                <w:lang w:val="kk-KZ"/>
              </w:rPr>
              <w:t xml:space="preserve"> ұстаушылардың тізілімдер жүйесін жүргізу жөніндегі қызмет және бірыңғай оператордың мемлекетке, тізбесін мемлекеттік мүлікті басқару жөніндегі уәкілетті орган бекітетін квазимемлекеттік сектор субъектілеріне (бұдан әрі - </w:t>
            </w:r>
            <w:r w:rsidRPr="00403822">
              <w:rPr>
                <w:szCs w:val="24"/>
                <w:lang w:val="kk-KZ"/>
              </w:rPr>
              <w:lastRenderedPageBreak/>
              <w:t>квазимемлекеттік сектор субъектілері) тиесілі немесе өздеріне қатысты мемлекеттің, квазимемлекеттік сектор субъектілерінің мүліктік құқықтары бар бағалы қағаздарды номиналды ұстауды жүзеге асыру жөніндегі қызметі бағалы қағаздар нарығындағы кәсіби қызмет болып табылады.</w:t>
            </w:r>
          </w:p>
          <w:p w14:paraId="53F6787D" w14:textId="77777777" w:rsidR="00F33BA4" w:rsidRPr="00403822" w:rsidRDefault="00F33BA4" w:rsidP="00F33BA4">
            <w:pPr>
              <w:ind w:firstLine="391"/>
              <w:jc w:val="both"/>
              <w:rPr>
                <w:szCs w:val="24"/>
                <w:lang w:val="kk-KZ"/>
              </w:rPr>
            </w:pPr>
            <w:r w:rsidRPr="00403822">
              <w:rPr>
                <w:szCs w:val="24"/>
                <w:lang w:val="kk-KZ"/>
              </w:rPr>
              <w:t>...</w:t>
            </w:r>
          </w:p>
          <w:p w14:paraId="634BF27C" w14:textId="35156C47" w:rsidR="00F33BA4" w:rsidRPr="00403822" w:rsidRDefault="00F33BA4" w:rsidP="00F33BA4">
            <w:pPr>
              <w:ind w:firstLine="391"/>
              <w:jc w:val="both"/>
              <w:rPr>
                <w:szCs w:val="24"/>
                <w:lang w:val="kk-KZ"/>
              </w:rPr>
            </w:pPr>
          </w:p>
        </w:tc>
        <w:tc>
          <w:tcPr>
            <w:tcW w:w="3117" w:type="dxa"/>
          </w:tcPr>
          <w:p w14:paraId="73A26F83" w14:textId="338108EF" w:rsidR="00F33BA4" w:rsidRPr="00403822" w:rsidRDefault="00F33BA4" w:rsidP="00F33BA4">
            <w:pPr>
              <w:widowControl w:val="0"/>
              <w:ind w:firstLine="391"/>
              <w:jc w:val="both"/>
              <w:rPr>
                <w:lang w:val="kk-KZ"/>
              </w:rPr>
            </w:pPr>
            <w:r w:rsidRPr="00403822">
              <w:rPr>
                <w:bCs/>
                <w:lang w:val="kk-KZ"/>
              </w:rPr>
              <w:lastRenderedPageBreak/>
              <w:t xml:space="preserve">Инфрақұрылымға қойылатын талаптарды ЦҚА-ға қолдану </w:t>
            </w:r>
          </w:p>
        </w:tc>
      </w:tr>
      <w:tr w:rsidR="00F33BA4" w:rsidRPr="00403822" w14:paraId="09C5DABF" w14:textId="77777777" w:rsidTr="00356AAC">
        <w:tc>
          <w:tcPr>
            <w:tcW w:w="988" w:type="dxa"/>
            <w:shd w:val="clear" w:color="auto" w:fill="auto"/>
          </w:tcPr>
          <w:p w14:paraId="48AD8F4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8407E94" w14:textId="77777777" w:rsidR="00F33BA4" w:rsidRPr="00403822" w:rsidRDefault="00F33BA4" w:rsidP="00F33BA4">
            <w:pPr>
              <w:ind w:firstLine="391"/>
              <w:contextualSpacing/>
              <w:jc w:val="center"/>
              <w:rPr>
                <w:lang w:val="kk-KZ"/>
              </w:rPr>
            </w:pPr>
            <w:r w:rsidRPr="00403822">
              <w:rPr>
                <w:lang w:val="kk-KZ"/>
              </w:rPr>
              <w:t xml:space="preserve">45-баптың </w:t>
            </w:r>
          </w:p>
          <w:p w14:paraId="455F8647" w14:textId="5D44F816" w:rsidR="00F33BA4" w:rsidRPr="00403822" w:rsidRDefault="00F33BA4" w:rsidP="00F33BA4">
            <w:pPr>
              <w:widowControl w:val="0"/>
              <w:ind w:firstLine="391"/>
              <w:jc w:val="both"/>
              <w:rPr>
                <w:bCs/>
                <w:lang w:val="kk-KZ"/>
              </w:rPr>
            </w:pPr>
            <w:r w:rsidRPr="00403822">
              <w:rPr>
                <w:lang w:val="kk-KZ"/>
              </w:rPr>
              <w:t>2-1-тармағының 2) тармақшасы</w:t>
            </w:r>
          </w:p>
        </w:tc>
        <w:tc>
          <w:tcPr>
            <w:tcW w:w="4646" w:type="dxa"/>
          </w:tcPr>
          <w:p w14:paraId="39EE5BCE" w14:textId="317936D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
                <w:bCs/>
                <w:lang w:val="kk-KZ"/>
              </w:rPr>
              <w:t>45-бап.</w:t>
            </w:r>
            <w:r w:rsidRPr="00403822">
              <w:rPr>
                <w:bCs/>
                <w:lang w:val="kk-KZ"/>
              </w:rPr>
              <w:t xml:space="preserve"> Бағалы қағаздар рыногының инфрақұрылымы</w:t>
            </w:r>
          </w:p>
          <w:p w14:paraId="1239B15F" w14:textId="5DE2AF2E"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w:t>
            </w:r>
          </w:p>
          <w:p w14:paraId="0844B253"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2-1. Орталық депозитарий бағалы қағаздар нарығында кәсіби қызметтің мынадай түрлерін:</w:t>
            </w:r>
          </w:p>
          <w:p w14:paraId="4E79CE60"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1) депозитарийлік қызметті;</w:t>
            </w:r>
          </w:p>
          <w:p w14:paraId="31EF29DE"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2) бағалы қағаздарды ұстаушылардың тізілімдер жүйесін жүргізу жөніндегі қызметті;</w:t>
            </w:r>
          </w:p>
          <w:p w14:paraId="3F260031"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3) бағалы қағаздармен және өзге де қаржы құралдарымен сауданы ұйымдастыру жөніндегі қызметті;</w:t>
            </w:r>
          </w:p>
          <w:p w14:paraId="2FE229C6"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 xml:space="preserve">4) қаржы құралдарымен мәмілелер бойынша клирингтік </w:t>
            </w:r>
            <w:r w:rsidRPr="00403822">
              <w:rPr>
                <w:bCs/>
                <w:lang w:val="kk-KZ"/>
              </w:rPr>
              <w:lastRenderedPageBreak/>
              <w:t>қызметті уәкілетті органның лицензиясынсыз жүзеге асырады.</w:t>
            </w:r>
          </w:p>
          <w:p w14:paraId="12695FD5"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Орталық депозитарий депозитарийлік қызметті және бағалы қағаздарды ұстаушылардың тізілімдер жүйесін жүргізу жөніндегі қызметті жүзеге асыратын Қазақстан Республикасының аумағындағы жалғыз ұйым болып табылады.</w:t>
            </w:r>
          </w:p>
          <w:p w14:paraId="6F8E2C1E"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p>
          <w:p w14:paraId="7CAF3957"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tcPr>
          <w:p w14:paraId="3C3F6E83" w14:textId="5C674D5A"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
                <w:bCs/>
                <w:lang w:val="kk-KZ"/>
              </w:rPr>
              <w:lastRenderedPageBreak/>
              <w:t>45-бап.</w:t>
            </w:r>
            <w:r w:rsidRPr="00403822">
              <w:rPr>
                <w:bCs/>
                <w:lang w:val="kk-KZ"/>
              </w:rPr>
              <w:t xml:space="preserve"> Бағалы қағаздар рыногының инфрақұрылымы</w:t>
            </w:r>
          </w:p>
          <w:p w14:paraId="020F6724" w14:textId="5F6E9826"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w:t>
            </w:r>
          </w:p>
          <w:p w14:paraId="039AACA8" w14:textId="77777777" w:rsidR="00F33BA4" w:rsidRPr="00403822" w:rsidRDefault="00F33BA4" w:rsidP="00F33BA4">
            <w:pPr>
              <w:ind w:firstLine="391"/>
              <w:jc w:val="both"/>
              <w:rPr>
                <w:lang w:val="kk-KZ"/>
              </w:rPr>
            </w:pPr>
            <w:r w:rsidRPr="00403822">
              <w:rPr>
                <w:lang w:val="kk-KZ"/>
              </w:rPr>
              <w:t>2-1. Орталық депозитарий бағалы қағаздар нарығында кәсіби қызметтің мынадай түрлерін:</w:t>
            </w:r>
          </w:p>
          <w:p w14:paraId="5FDE5B75" w14:textId="77777777" w:rsidR="00F33BA4" w:rsidRPr="00403822" w:rsidRDefault="00F33BA4" w:rsidP="00F33BA4">
            <w:pPr>
              <w:ind w:firstLine="391"/>
              <w:jc w:val="both"/>
              <w:rPr>
                <w:lang w:val="kk-KZ"/>
              </w:rPr>
            </w:pPr>
            <w:r w:rsidRPr="00403822">
              <w:rPr>
                <w:lang w:val="kk-KZ"/>
              </w:rPr>
              <w:t>1) депозитарийлік қызметті;</w:t>
            </w:r>
          </w:p>
          <w:p w14:paraId="70677AB5" w14:textId="7DD57B0B" w:rsidR="00F33BA4" w:rsidRPr="00403822" w:rsidRDefault="00F33BA4" w:rsidP="00F33BA4">
            <w:pPr>
              <w:ind w:firstLine="391"/>
              <w:jc w:val="both"/>
              <w:rPr>
                <w:lang w:val="kk-KZ"/>
              </w:rPr>
            </w:pPr>
            <w:r w:rsidRPr="00403822">
              <w:rPr>
                <w:lang w:val="kk-KZ"/>
              </w:rPr>
              <w:t xml:space="preserve">2) бағалы қағаздарды </w:t>
            </w:r>
            <w:r w:rsidRPr="00403822">
              <w:rPr>
                <w:b/>
                <w:lang w:val="kk-KZ"/>
              </w:rPr>
              <w:t>және цифрлық қаржы активтерін</w:t>
            </w:r>
            <w:r w:rsidRPr="00403822">
              <w:rPr>
                <w:lang w:val="kk-KZ"/>
              </w:rPr>
              <w:t xml:space="preserve"> ұстаушыларды </w:t>
            </w:r>
            <w:r w:rsidRPr="00403822">
              <w:rPr>
                <w:b/>
                <w:lang w:val="kk-KZ"/>
              </w:rPr>
              <w:t xml:space="preserve">есепке алу жүйесін және тізілімдерінің </w:t>
            </w:r>
            <w:r w:rsidRPr="00403822">
              <w:rPr>
                <w:lang w:val="kk-KZ"/>
              </w:rPr>
              <w:t>жүйесін жүргізу жөніндегі қызметті;</w:t>
            </w:r>
          </w:p>
          <w:p w14:paraId="4CDB5E79" w14:textId="77777777" w:rsidR="00F33BA4" w:rsidRPr="00403822" w:rsidRDefault="00F33BA4" w:rsidP="00F33BA4">
            <w:pPr>
              <w:ind w:firstLine="391"/>
              <w:jc w:val="both"/>
              <w:rPr>
                <w:lang w:val="kk-KZ"/>
              </w:rPr>
            </w:pPr>
            <w:r w:rsidRPr="00403822">
              <w:rPr>
                <w:lang w:val="kk-KZ"/>
              </w:rPr>
              <w:t>3) бағалы қағаздармен және өзге де қаржы құралдарымен сауданы ұйымдастыру жөніндегі қызметті;</w:t>
            </w:r>
          </w:p>
          <w:p w14:paraId="16C43761" w14:textId="77777777" w:rsidR="00F33BA4" w:rsidRPr="00403822" w:rsidRDefault="00F33BA4" w:rsidP="00F33BA4">
            <w:pPr>
              <w:ind w:firstLine="391"/>
              <w:jc w:val="both"/>
              <w:rPr>
                <w:lang w:val="kk-KZ"/>
              </w:rPr>
            </w:pPr>
            <w:r w:rsidRPr="00403822">
              <w:rPr>
                <w:lang w:val="kk-KZ"/>
              </w:rPr>
              <w:lastRenderedPageBreak/>
              <w:t>4) қаржы құралдарымен мәмілелер бойынша клирингтік қызметті уәкілетті органның лицензиясынсыз жүзеге асырады.</w:t>
            </w:r>
          </w:p>
          <w:p w14:paraId="6937BFDB" w14:textId="4124E801" w:rsidR="00F33BA4" w:rsidRPr="00403822" w:rsidRDefault="00F33BA4" w:rsidP="00F33BA4">
            <w:pPr>
              <w:ind w:firstLine="391"/>
              <w:jc w:val="both"/>
              <w:rPr>
                <w:lang w:val="kk-KZ"/>
              </w:rPr>
            </w:pPr>
            <w:r w:rsidRPr="00403822">
              <w:rPr>
                <w:lang w:val="kk-KZ"/>
              </w:rPr>
              <w:t xml:space="preserve">Орталық депозитарий депозитарийлік қызметті және бағалы қағаздарды </w:t>
            </w:r>
            <w:r w:rsidRPr="00403822">
              <w:rPr>
                <w:b/>
                <w:lang w:val="kk-KZ"/>
              </w:rPr>
              <w:t>және цифрлық қаржы активтерін</w:t>
            </w:r>
            <w:r w:rsidRPr="00403822">
              <w:rPr>
                <w:lang w:val="kk-KZ"/>
              </w:rPr>
              <w:t xml:space="preserve"> ұстаушылардың тізілімдер жүйесін жүргізу жөніндегі қызметті жүзеге асыратын Қазақстан Республикасының аумағындағы жалғыз ұйым болып табылады.</w:t>
            </w:r>
          </w:p>
        </w:tc>
        <w:tc>
          <w:tcPr>
            <w:tcW w:w="3117" w:type="dxa"/>
          </w:tcPr>
          <w:p w14:paraId="1AC81B23" w14:textId="5539E1D0" w:rsidR="00F33BA4" w:rsidRPr="00403822" w:rsidRDefault="00F33BA4" w:rsidP="00F33BA4">
            <w:pPr>
              <w:widowControl w:val="0"/>
              <w:ind w:firstLine="391"/>
              <w:jc w:val="both"/>
              <w:rPr>
                <w:lang w:val="kk-KZ"/>
              </w:rPr>
            </w:pPr>
            <w:r w:rsidRPr="00403822">
              <w:rPr>
                <w:bCs/>
                <w:lang w:val="kk-KZ"/>
              </w:rPr>
              <w:lastRenderedPageBreak/>
              <w:t>Инфрақұрылымға қойылатын талаптарды ЦҚА-ға қолдану</w:t>
            </w:r>
          </w:p>
        </w:tc>
      </w:tr>
      <w:tr w:rsidR="00F33BA4" w:rsidRPr="00403822" w14:paraId="0DAC50B4" w14:textId="77777777" w:rsidTr="00356AAC">
        <w:tc>
          <w:tcPr>
            <w:tcW w:w="988" w:type="dxa"/>
            <w:shd w:val="clear" w:color="auto" w:fill="auto"/>
          </w:tcPr>
          <w:p w14:paraId="187CF47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11A1FDC9" w14:textId="77777777" w:rsidR="00F33BA4" w:rsidRPr="00403822" w:rsidRDefault="00F33BA4" w:rsidP="00F33BA4">
            <w:pPr>
              <w:ind w:firstLine="391"/>
              <w:contextualSpacing/>
              <w:jc w:val="center"/>
              <w:rPr>
                <w:lang w:val="kk-KZ"/>
              </w:rPr>
            </w:pPr>
            <w:r w:rsidRPr="00403822">
              <w:rPr>
                <w:lang w:val="kk-KZ"/>
              </w:rPr>
              <w:t xml:space="preserve">45-баптың </w:t>
            </w:r>
          </w:p>
          <w:p w14:paraId="0E91B2F5" w14:textId="77777777" w:rsidR="00F33BA4" w:rsidRPr="00403822" w:rsidRDefault="00F33BA4" w:rsidP="00F33BA4">
            <w:pPr>
              <w:ind w:firstLine="391"/>
              <w:contextualSpacing/>
              <w:jc w:val="center"/>
              <w:rPr>
                <w:lang w:val="kk-KZ"/>
              </w:rPr>
            </w:pPr>
            <w:r w:rsidRPr="00403822">
              <w:rPr>
                <w:lang w:val="kk-KZ"/>
              </w:rPr>
              <w:t xml:space="preserve">4-тармағы </w:t>
            </w:r>
          </w:p>
          <w:p w14:paraId="068B178E" w14:textId="77777777" w:rsidR="00F33BA4" w:rsidRPr="00403822" w:rsidRDefault="00F33BA4" w:rsidP="00F33BA4">
            <w:pPr>
              <w:ind w:firstLine="391"/>
              <w:contextualSpacing/>
              <w:jc w:val="center"/>
              <w:rPr>
                <w:lang w:val="kk-KZ"/>
              </w:rPr>
            </w:pPr>
          </w:p>
          <w:p w14:paraId="586097F6" w14:textId="77777777" w:rsidR="00F33BA4" w:rsidRPr="00403822" w:rsidRDefault="00F33BA4" w:rsidP="00F33BA4">
            <w:pPr>
              <w:widowControl w:val="0"/>
              <w:ind w:firstLine="391"/>
              <w:jc w:val="both"/>
              <w:rPr>
                <w:lang w:val="kk-KZ"/>
              </w:rPr>
            </w:pPr>
          </w:p>
          <w:p w14:paraId="3A354634" w14:textId="77777777" w:rsidR="00F33BA4" w:rsidRPr="00403822" w:rsidRDefault="00F33BA4" w:rsidP="00F33BA4">
            <w:pPr>
              <w:widowControl w:val="0"/>
              <w:ind w:firstLine="391"/>
              <w:jc w:val="both"/>
              <w:rPr>
                <w:lang w:val="kk-KZ"/>
              </w:rPr>
            </w:pPr>
          </w:p>
          <w:p w14:paraId="4112C92E" w14:textId="77777777" w:rsidR="00F33BA4" w:rsidRPr="00403822" w:rsidRDefault="00F33BA4" w:rsidP="00F33BA4">
            <w:pPr>
              <w:widowControl w:val="0"/>
              <w:ind w:firstLine="391"/>
              <w:jc w:val="both"/>
              <w:rPr>
                <w:lang w:val="kk-KZ"/>
              </w:rPr>
            </w:pPr>
          </w:p>
          <w:p w14:paraId="4BD7D335" w14:textId="77777777" w:rsidR="00F33BA4" w:rsidRPr="00403822" w:rsidRDefault="00F33BA4" w:rsidP="00F33BA4">
            <w:pPr>
              <w:widowControl w:val="0"/>
              <w:ind w:firstLine="391"/>
              <w:jc w:val="both"/>
              <w:rPr>
                <w:lang w:val="kk-KZ"/>
              </w:rPr>
            </w:pPr>
          </w:p>
          <w:p w14:paraId="5663A6C1" w14:textId="77777777" w:rsidR="00F33BA4" w:rsidRPr="00403822" w:rsidRDefault="00F33BA4" w:rsidP="00F33BA4">
            <w:pPr>
              <w:widowControl w:val="0"/>
              <w:ind w:firstLine="391"/>
              <w:jc w:val="both"/>
              <w:rPr>
                <w:lang w:val="kk-KZ"/>
              </w:rPr>
            </w:pPr>
          </w:p>
          <w:p w14:paraId="10DC1896" w14:textId="77777777" w:rsidR="00F33BA4" w:rsidRPr="00403822" w:rsidRDefault="00F33BA4" w:rsidP="00F33BA4">
            <w:pPr>
              <w:widowControl w:val="0"/>
              <w:ind w:firstLine="391"/>
              <w:jc w:val="both"/>
              <w:rPr>
                <w:lang w:val="kk-KZ"/>
              </w:rPr>
            </w:pPr>
          </w:p>
          <w:p w14:paraId="54A9702F" w14:textId="77777777" w:rsidR="00F33BA4" w:rsidRPr="00403822" w:rsidRDefault="00F33BA4" w:rsidP="00F33BA4">
            <w:pPr>
              <w:widowControl w:val="0"/>
              <w:ind w:firstLine="391"/>
              <w:jc w:val="both"/>
              <w:rPr>
                <w:lang w:val="kk-KZ"/>
              </w:rPr>
            </w:pPr>
          </w:p>
          <w:p w14:paraId="0767B642" w14:textId="77777777" w:rsidR="00F33BA4" w:rsidRPr="00403822" w:rsidRDefault="00F33BA4" w:rsidP="00F33BA4">
            <w:pPr>
              <w:widowControl w:val="0"/>
              <w:ind w:firstLine="391"/>
              <w:jc w:val="both"/>
              <w:rPr>
                <w:lang w:val="kk-KZ"/>
              </w:rPr>
            </w:pPr>
          </w:p>
          <w:p w14:paraId="7A85D4EA" w14:textId="77777777" w:rsidR="00F33BA4" w:rsidRPr="00403822" w:rsidRDefault="00F33BA4" w:rsidP="00F33BA4">
            <w:pPr>
              <w:widowControl w:val="0"/>
              <w:ind w:firstLine="391"/>
              <w:jc w:val="both"/>
              <w:rPr>
                <w:lang w:val="kk-KZ"/>
              </w:rPr>
            </w:pPr>
          </w:p>
          <w:p w14:paraId="46DE65F9" w14:textId="77777777" w:rsidR="00F33BA4" w:rsidRPr="00403822" w:rsidRDefault="00F33BA4" w:rsidP="00F33BA4">
            <w:pPr>
              <w:widowControl w:val="0"/>
              <w:ind w:firstLine="391"/>
              <w:jc w:val="both"/>
              <w:rPr>
                <w:lang w:val="kk-KZ"/>
              </w:rPr>
            </w:pPr>
          </w:p>
          <w:p w14:paraId="0CBB364D" w14:textId="7B45FBEB" w:rsidR="00F33BA4" w:rsidRPr="00403822" w:rsidRDefault="00F33BA4" w:rsidP="00F33BA4">
            <w:pPr>
              <w:widowControl w:val="0"/>
              <w:ind w:firstLine="391"/>
              <w:jc w:val="both"/>
              <w:rPr>
                <w:bCs/>
                <w:lang w:val="kk-KZ"/>
              </w:rPr>
            </w:pPr>
            <w:r w:rsidRPr="00403822">
              <w:rPr>
                <w:lang w:val="kk-KZ"/>
              </w:rPr>
              <w:t xml:space="preserve">жаңа </w:t>
            </w:r>
            <w:r w:rsidRPr="00403822">
              <w:rPr>
                <w:lang w:val="kk-KZ"/>
              </w:rPr>
              <w:lastRenderedPageBreak/>
              <w:t>үшінші бөлігі</w:t>
            </w:r>
          </w:p>
        </w:tc>
        <w:tc>
          <w:tcPr>
            <w:tcW w:w="4646" w:type="dxa"/>
          </w:tcPr>
          <w:p w14:paraId="7F3265F6"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
                <w:bCs/>
                <w:lang w:val="kk-KZ"/>
              </w:rPr>
              <w:lastRenderedPageBreak/>
              <w:t>45-бап.</w:t>
            </w:r>
            <w:r w:rsidRPr="00403822">
              <w:rPr>
                <w:bCs/>
                <w:lang w:val="kk-KZ"/>
              </w:rPr>
              <w:t xml:space="preserve"> Бағалы қағаздар рыногының инфрақұрылымы</w:t>
            </w:r>
          </w:p>
          <w:p w14:paraId="4B7E9251"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4. Бағалы қағаздар нарығында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w:t>
            </w:r>
          </w:p>
          <w:p w14:paraId="51C00252"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Бағалы қағаздар рыногындағы кәсiби қызметтiң түрлерiн қоса атқарудың талаптары мен тәртiбi уәкiлеттi органның нормативтiк құқықтық актiсiмен белгiленедi.</w:t>
            </w:r>
          </w:p>
          <w:p w14:paraId="4E25D5E9"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
                <w:bCs/>
                <w:lang w:val="kk-KZ"/>
              </w:rPr>
            </w:pPr>
            <w:r w:rsidRPr="00403822">
              <w:rPr>
                <w:b/>
                <w:bCs/>
                <w:lang w:val="kk-KZ"/>
              </w:rPr>
              <w:t xml:space="preserve">Жоқ </w:t>
            </w:r>
          </w:p>
          <w:p w14:paraId="051EDCE0"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tcPr>
          <w:p w14:paraId="1C8C287C"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
                <w:bCs/>
                <w:lang w:val="kk-KZ"/>
              </w:rPr>
              <w:lastRenderedPageBreak/>
              <w:t>45-бап.</w:t>
            </w:r>
            <w:r w:rsidRPr="00403822">
              <w:rPr>
                <w:bCs/>
                <w:lang w:val="kk-KZ"/>
              </w:rPr>
              <w:t xml:space="preserve"> Бағалы қағаздар рыногының инфрақұрылымы</w:t>
            </w:r>
          </w:p>
          <w:p w14:paraId="47F9D28C"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4. Бағалы қағаздар нарығында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w:t>
            </w:r>
          </w:p>
          <w:p w14:paraId="560F12DC" w14:textId="77777777" w:rsidR="00F33BA4" w:rsidRPr="00403822" w:rsidRDefault="00F33BA4" w:rsidP="00F33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1"/>
              <w:contextualSpacing/>
              <w:jc w:val="both"/>
              <w:rPr>
                <w:bCs/>
                <w:lang w:val="kk-KZ"/>
              </w:rPr>
            </w:pPr>
            <w:r w:rsidRPr="00403822">
              <w:rPr>
                <w:bCs/>
                <w:lang w:val="kk-KZ"/>
              </w:rPr>
              <w:t>Бағалы қағаздар рыногындағы кәсiби қызметтiң түрлерiн қоса атқарудың талаптары мен тәртiбi уәкiлеттi органның нормативтiк құқықтық актiсiмен белгiленедi.</w:t>
            </w:r>
          </w:p>
          <w:p w14:paraId="0C0C39FF" w14:textId="1B535F23" w:rsidR="00F33BA4" w:rsidRPr="00403822" w:rsidRDefault="00F33BA4" w:rsidP="00F33BA4">
            <w:pPr>
              <w:ind w:firstLine="391"/>
              <w:jc w:val="both"/>
              <w:rPr>
                <w:bCs/>
                <w:spacing w:val="2"/>
                <w:bdr w:val="none" w:sz="0" w:space="0" w:color="auto" w:frame="1"/>
                <w:shd w:val="clear" w:color="auto" w:fill="FFFFFF"/>
                <w:lang w:val="kk-KZ"/>
              </w:rPr>
            </w:pPr>
            <w:bookmarkStart w:id="253" w:name="_Hlk200298400"/>
            <w:r w:rsidRPr="00403822">
              <w:rPr>
                <w:b/>
                <w:bCs/>
                <w:lang w:val="kk-KZ"/>
              </w:rPr>
              <w:lastRenderedPageBreak/>
              <w:t>Бағалы қағаздар нарығындағы кәсіби қызмет түрлері мен цифрлық қаржы активтері нарығындағы қызметті қоса атқарудың шарттары мен тәртібі уәкілетті органның нормативтік құқықтық актісінде белгіленеді.</w:t>
            </w:r>
            <w:bookmarkEnd w:id="253"/>
          </w:p>
        </w:tc>
        <w:tc>
          <w:tcPr>
            <w:tcW w:w="3117" w:type="dxa"/>
          </w:tcPr>
          <w:p w14:paraId="4C199D17" w14:textId="687573B1" w:rsidR="00F33BA4" w:rsidRPr="00403822" w:rsidRDefault="00F33BA4" w:rsidP="00F33BA4">
            <w:pPr>
              <w:widowControl w:val="0"/>
              <w:ind w:firstLine="391"/>
              <w:jc w:val="both"/>
              <w:rPr>
                <w:lang w:val="kk-KZ"/>
              </w:rPr>
            </w:pPr>
            <w:r w:rsidRPr="00403822">
              <w:rPr>
                <w:bCs/>
                <w:lang w:val="kk-KZ"/>
              </w:rPr>
              <w:lastRenderedPageBreak/>
              <w:t xml:space="preserve">Установление возможности совмещения профессиональной деятельности на рынке ценных бумаг с деятельностью на рынке ЦФА позволяет унифицировать инфраструктуру и устранить правовую коллизию. Это необходимо для обеспечения работы участников, </w:t>
            </w:r>
            <w:r w:rsidRPr="00403822">
              <w:rPr>
                <w:bCs/>
                <w:lang w:val="kk-KZ"/>
              </w:rPr>
              <w:lastRenderedPageBreak/>
              <w:t>действующих одновременно в обоих сегментах финансового рынка.</w:t>
            </w:r>
          </w:p>
        </w:tc>
      </w:tr>
      <w:tr w:rsidR="00F33BA4" w:rsidRPr="00403822" w14:paraId="561AF0D2" w14:textId="77777777" w:rsidTr="00356AAC">
        <w:tc>
          <w:tcPr>
            <w:tcW w:w="988" w:type="dxa"/>
            <w:shd w:val="clear" w:color="auto" w:fill="auto"/>
          </w:tcPr>
          <w:p w14:paraId="48FCF0DD"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2075D50" w14:textId="77777777" w:rsidR="00F33BA4" w:rsidRPr="00403822" w:rsidRDefault="00F33BA4" w:rsidP="00F33BA4">
            <w:pPr>
              <w:ind w:firstLine="391"/>
              <w:contextualSpacing/>
              <w:jc w:val="center"/>
              <w:rPr>
                <w:lang w:val="kk-KZ"/>
              </w:rPr>
            </w:pPr>
            <w:r w:rsidRPr="00403822">
              <w:rPr>
                <w:lang w:val="kk-KZ"/>
              </w:rPr>
              <w:t>45-бап</w:t>
            </w:r>
          </w:p>
          <w:p w14:paraId="5F93A718" w14:textId="77777777" w:rsidR="00F33BA4" w:rsidRPr="00403822" w:rsidRDefault="00F33BA4" w:rsidP="00F33BA4">
            <w:pPr>
              <w:ind w:firstLine="391"/>
              <w:contextualSpacing/>
              <w:jc w:val="center"/>
              <w:rPr>
                <w:lang w:val="kk-KZ"/>
              </w:rPr>
            </w:pPr>
          </w:p>
          <w:p w14:paraId="088B59C1" w14:textId="42ED4D3C" w:rsidR="00F33BA4" w:rsidRPr="00403822" w:rsidRDefault="00F33BA4" w:rsidP="00F33BA4">
            <w:pPr>
              <w:ind w:firstLine="391"/>
              <w:contextualSpacing/>
              <w:jc w:val="center"/>
              <w:rPr>
                <w:lang w:val="kk-KZ"/>
              </w:rPr>
            </w:pPr>
            <w:r w:rsidRPr="00403822">
              <w:rPr>
                <w:lang w:val="kk-KZ"/>
              </w:rPr>
              <w:t>11-тармақ екінші бөлік</w:t>
            </w:r>
          </w:p>
          <w:p w14:paraId="2AB12820" w14:textId="77777777" w:rsidR="00F33BA4" w:rsidRPr="00403822" w:rsidRDefault="00F33BA4" w:rsidP="00F33BA4">
            <w:pPr>
              <w:widowControl w:val="0"/>
              <w:ind w:firstLine="391"/>
              <w:jc w:val="center"/>
              <w:rPr>
                <w:bCs/>
                <w:lang w:val="kk-KZ"/>
              </w:rPr>
            </w:pPr>
          </w:p>
        </w:tc>
        <w:tc>
          <w:tcPr>
            <w:tcW w:w="4646" w:type="dxa"/>
            <w:shd w:val="clear" w:color="auto" w:fill="FFFFFF"/>
          </w:tcPr>
          <w:p w14:paraId="64FEE693" w14:textId="77777777" w:rsidR="00F33BA4" w:rsidRPr="00403822" w:rsidRDefault="00F33BA4" w:rsidP="00F33BA4">
            <w:pPr>
              <w:ind w:firstLine="391"/>
              <w:contextualSpacing/>
              <w:jc w:val="both"/>
              <w:rPr>
                <w:rFonts w:eastAsia="Calibri"/>
                <w:lang w:val="kk-KZ" w:eastAsia="en-US"/>
              </w:rPr>
            </w:pPr>
            <w:r w:rsidRPr="00403822">
              <w:rPr>
                <w:rFonts w:eastAsia="Calibri"/>
                <w:b/>
                <w:lang w:val="kk-KZ" w:eastAsia="en-US"/>
              </w:rPr>
              <w:t>45-бап.</w:t>
            </w:r>
            <w:r w:rsidRPr="00403822">
              <w:rPr>
                <w:rFonts w:eastAsia="Calibri"/>
                <w:lang w:val="kk-KZ" w:eastAsia="en-US"/>
              </w:rPr>
              <w:t xml:space="preserve"> Бағалы қағаздар рыногының инфрақұрылымы</w:t>
            </w:r>
          </w:p>
          <w:p w14:paraId="21E08EB7"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11. …</w:t>
            </w:r>
          </w:p>
          <w:p w14:paraId="3ECFB8E1"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 xml:space="preserve">Осы Заңның </w:t>
            </w:r>
            <w:hyperlink r:id="rId74" w:anchor="z63" w:history="1">
              <w:r w:rsidRPr="00403822">
                <w:rPr>
                  <w:rFonts w:eastAsia="Calibri"/>
                  <w:lang w:val="kk-KZ" w:eastAsia="en-US"/>
                </w:rPr>
                <w:t>54-бабының</w:t>
              </w:r>
            </w:hyperlink>
            <w:r w:rsidRPr="00403822">
              <w:rPr>
                <w:rFonts w:eastAsia="Calibri"/>
                <w:lang w:val="kk-KZ" w:eastAsia="en-US"/>
              </w:rPr>
              <w:t xml:space="preserve"> </w:t>
            </w:r>
            <w:r w:rsidRPr="00403822">
              <w:rPr>
                <w:rFonts w:eastAsia="Calibri"/>
                <w:b/>
                <w:lang w:val="kk-KZ" w:eastAsia="en-US"/>
              </w:rPr>
              <w:t xml:space="preserve">талаптары </w:t>
            </w:r>
            <w:r w:rsidRPr="00403822">
              <w:rPr>
                <w:rFonts w:eastAsia="Calibri"/>
                <w:lang w:val="kk-KZ" w:eastAsia="en-US"/>
              </w:rPr>
              <w:t>бірыңғай оператордың басшы қызметкерлеріне қолданылады.</w:t>
            </w:r>
          </w:p>
          <w:p w14:paraId="41F464A2"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w:t>
            </w:r>
          </w:p>
          <w:p w14:paraId="57C56CF9" w14:textId="77777777" w:rsidR="00F33BA4" w:rsidRPr="00403822" w:rsidRDefault="00F33BA4" w:rsidP="00F33BA4">
            <w:pPr>
              <w:ind w:firstLine="391"/>
              <w:contextualSpacing/>
              <w:jc w:val="both"/>
              <w:rPr>
                <w:rFonts w:eastAsia="Calibri"/>
                <w:lang w:val="kk-KZ" w:eastAsia="en-US"/>
              </w:rPr>
            </w:pPr>
          </w:p>
          <w:p w14:paraId="4BF2694B" w14:textId="77777777" w:rsidR="00F33BA4" w:rsidRPr="00403822" w:rsidRDefault="00F33BA4" w:rsidP="00F33BA4">
            <w:pPr>
              <w:ind w:firstLine="391"/>
              <w:contextualSpacing/>
              <w:jc w:val="both"/>
              <w:rPr>
                <w:rFonts w:eastAsia="Calibri"/>
                <w:lang w:val="kk-KZ" w:eastAsia="en-US"/>
              </w:rPr>
            </w:pPr>
          </w:p>
          <w:p w14:paraId="695D254B"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2DBE3E1C" w14:textId="77777777" w:rsidR="00F33BA4" w:rsidRPr="00403822" w:rsidRDefault="00F33BA4" w:rsidP="00F33BA4">
            <w:pPr>
              <w:ind w:firstLine="391"/>
              <w:contextualSpacing/>
              <w:jc w:val="both"/>
              <w:rPr>
                <w:rFonts w:eastAsia="Calibri"/>
                <w:lang w:val="kk-KZ" w:eastAsia="en-US"/>
              </w:rPr>
            </w:pPr>
            <w:r w:rsidRPr="00403822">
              <w:rPr>
                <w:rFonts w:eastAsia="Calibri"/>
                <w:b/>
                <w:lang w:val="kk-KZ" w:eastAsia="en-US"/>
              </w:rPr>
              <w:t>45-бап.</w:t>
            </w:r>
            <w:r w:rsidRPr="00403822">
              <w:rPr>
                <w:rFonts w:eastAsia="Calibri"/>
                <w:lang w:val="kk-KZ" w:eastAsia="en-US"/>
              </w:rPr>
              <w:t xml:space="preserve"> Бағалы қағаздар рыногының инфрақұрылымы</w:t>
            </w:r>
          </w:p>
          <w:p w14:paraId="7661862B"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11. …</w:t>
            </w:r>
          </w:p>
          <w:p w14:paraId="356CAE00" w14:textId="48522477" w:rsidR="00F33BA4" w:rsidRPr="00403822" w:rsidRDefault="00F33BA4" w:rsidP="00F33BA4">
            <w:pPr>
              <w:ind w:firstLine="391"/>
              <w:jc w:val="both"/>
              <w:rPr>
                <w:bCs/>
                <w:spacing w:val="2"/>
                <w:bdr w:val="none" w:sz="0" w:space="0" w:color="auto" w:frame="1"/>
                <w:shd w:val="clear" w:color="auto" w:fill="FFFFFF"/>
                <w:lang w:val="kk-KZ"/>
              </w:rPr>
            </w:pPr>
            <w:bookmarkStart w:id="254" w:name="_Hlk193978749"/>
            <w:r w:rsidRPr="00403822">
              <w:rPr>
                <w:rFonts w:eastAsia="Calibri"/>
                <w:lang w:val="kk-KZ" w:eastAsia="en-US"/>
              </w:rPr>
              <w:t xml:space="preserve">Осы Заңның </w:t>
            </w:r>
            <w:hyperlink r:id="rId75" w:anchor="z63" w:history="1">
              <w:r w:rsidRPr="00403822">
                <w:rPr>
                  <w:rFonts w:eastAsia="Calibri"/>
                  <w:lang w:val="kk-KZ" w:eastAsia="en-US"/>
                </w:rPr>
                <w:t>54-бабының</w:t>
              </w:r>
            </w:hyperlink>
            <w:r w:rsidRPr="00403822">
              <w:rPr>
                <w:rFonts w:eastAsia="Calibri"/>
                <w:lang w:val="kk-KZ" w:eastAsia="en-US"/>
              </w:rPr>
              <w:t xml:space="preserve"> </w:t>
            </w:r>
            <w:r w:rsidRPr="00403822">
              <w:rPr>
                <w:rFonts w:eastAsia="Calibri"/>
                <w:b/>
                <w:lang w:val="kk-KZ" w:eastAsia="en-US"/>
              </w:rPr>
              <w:t>және «Қаржы нарығы мен қаржы ұйымдарын мемлекеттік реттеу, бақылау және қадағалау туралы» Қазақстан Республикасының Заңы 9-4-бабының бағалы қағаздар нарығына кәсіби қатысушыға қатысты</w:t>
            </w:r>
            <w:r w:rsidRPr="00403822">
              <w:rPr>
                <w:rFonts w:eastAsia="Calibri"/>
                <w:lang w:val="kk-KZ" w:eastAsia="en-US"/>
              </w:rPr>
              <w:t xml:space="preserve"> талаптары бірыңғай оператордың басшы қызметкерлеріне қолданылады.</w:t>
            </w:r>
            <w:bookmarkEnd w:id="254"/>
          </w:p>
        </w:tc>
        <w:tc>
          <w:tcPr>
            <w:tcW w:w="3117" w:type="dxa"/>
          </w:tcPr>
          <w:p w14:paraId="255C043A" w14:textId="41040D81" w:rsidR="00F33BA4" w:rsidRPr="00403822" w:rsidRDefault="00F33BA4" w:rsidP="00F33BA4">
            <w:pPr>
              <w:widowControl w:val="0"/>
              <w:ind w:firstLine="391"/>
              <w:jc w:val="both"/>
              <w:rPr>
                <w:lang w:val="kk-KZ"/>
              </w:rPr>
            </w:pPr>
            <w:r w:rsidRPr="00403822">
              <w:rPr>
                <w:bCs/>
                <w:lang w:val="kk-KZ"/>
              </w:rPr>
              <w:t>Кейбір тармақтардағы Мемлекеттік реттеу туралы заңдағы басқарушы қызметкерлерге қойылатын талаптар қаржы нарығының субъектілеріне қолданылады.</w:t>
            </w:r>
          </w:p>
        </w:tc>
      </w:tr>
      <w:tr w:rsidR="00F33BA4" w:rsidRPr="00403822" w14:paraId="23A9AE75" w14:textId="77777777" w:rsidTr="00356AAC">
        <w:tc>
          <w:tcPr>
            <w:tcW w:w="988" w:type="dxa"/>
            <w:shd w:val="clear" w:color="auto" w:fill="auto"/>
          </w:tcPr>
          <w:p w14:paraId="3B631FF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4CDFFF9" w14:textId="5386ED9F" w:rsidR="00F33BA4" w:rsidRPr="00403822" w:rsidRDefault="00F33BA4" w:rsidP="00F33BA4">
            <w:pPr>
              <w:widowControl w:val="0"/>
              <w:ind w:firstLine="391"/>
              <w:jc w:val="both"/>
              <w:rPr>
                <w:bCs/>
                <w:lang w:val="kk-KZ"/>
              </w:rPr>
            </w:pPr>
            <w:r w:rsidRPr="00403822">
              <w:rPr>
                <w:lang w:val="kk-KZ"/>
              </w:rPr>
              <w:t>49-1-бап</w:t>
            </w:r>
          </w:p>
        </w:tc>
        <w:tc>
          <w:tcPr>
            <w:tcW w:w="4646" w:type="dxa"/>
            <w:shd w:val="clear" w:color="auto" w:fill="FFFFFF"/>
          </w:tcPr>
          <w:p w14:paraId="7A56CBD8" w14:textId="77777777" w:rsidR="00F33BA4" w:rsidRPr="00403822" w:rsidRDefault="00F33BA4" w:rsidP="00F33BA4">
            <w:pPr>
              <w:ind w:firstLine="391"/>
              <w:contextualSpacing/>
              <w:jc w:val="both"/>
              <w:rPr>
                <w:rFonts w:eastAsia="Calibri"/>
                <w:lang w:val="kk-KZ" w:eastAsia="en-US"/>
              </w:rPr>
            </w:pPr>
            <w:r w:rsidRPr="00403822">
              <w:rPr>
                <w:rFonts w:eastAsia="Calibri"/>
                <w:b/>
                <w:bCs/>
                <w:lang w:val="kk-KZ" w:eastAsia="en-US"/>
              </w:rPr>
              <w:t xml:space="preserve">49-1-бап. </w:t>
            </w:r>
            <w:r w:rsidRPr="00403822">
              <w:rPr>
                <w:rFonts w:eastAsia="Calibri"/>
                <w:bCs/>
                <w:lang w:val="kk-KZ" w:eastAsia="en-US"/>
              </w:rPr>
              <w:t>Тәуекелдерді басқару мен ішкі бақылау жүйесі</w:t>
            </w:r>
          </w:p>
          <w:p w14:paraId="6ED70A90"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Бағалы қағаздар нарығына кәсіби қатысушылар тәуекелдерді басқару мен ішкі бақылау жүйесін қалыптастырады, онда:</w:t>
            </w:r>
          </w:p>
          <w:p w14:paraId="4ABD2222"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lastRenderedPageBreak/>
              <w:t xml:space="preserve">1) бағалы қағаздар нарығына кәсіби қатысушылар органдарының, </w:t>
            </w:r>
            <w:r w:rsidRPr="00403822">
              <w:rPr>
                <w:rFonts w:eastAsia="Calibri"/>
                <w:b/>
                <w:lang w:val="kk-KZ" w:eastAsia="en-US"/>
              </w:rPr>
              <w:t>лицензиат</w:t>
            </w:r>
            <w:r w:rsidRPr="00403822">
              <w:rPr>
                <w:rFonts w:eastAsia="Calibri"/>
                <w:lang w:val="kk-KZ" w:eastAsia="en-US"/>
              </w:rPr>
              <w:t xml:space="preserve"> </w:t>
            </w:r>
            <w:r w:rsidRPr="00403822">
              <w:rPr>
                <w:rFonts w:eastAsia="Calibri"/>
                <w:b/>
                <w:lang w:val="kk-KZ" w:eastAsia="en-US"/>
              </w:rPr>
              <w:t>бөлімшелерінің</w:t>
            </w:r>
            <w:r w:rsidRPr="00403822">
              <w:rPr>
                <w:rFonts w:eastAsia="Calibri"/>
                <w:lang w:val="kk-KZ" w:eastAsia="en-US"/>
              </w:rPr>
              <w:t xml:space="preserve"> тәуекелдерді басқару мен ішкі бақылау жөніндегі өкілеттіктері мен функционалдық міндеттері, олардың жауаптылығы;</w:t>
            </w:r>
          </w:p>
          <w:p w14:paraId="54D35AE0"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2) тәуекелдерді басқару мен ішкі бақылау жөніндегі ішкі саясат пен рәсімдер;</w:t>
            </w:r>
          </w:p>
          <w:p w14:paraId="4B522C20"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3) жасалатын операциялардың түрлері бойынша жеке алғанда жол берілетін тәуекелдер мөлшеріне лимиттер;</w:t>
            </w:r>
          </w:p>
          <w:p w14:paraId="2A739EEB"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4) бағалы қағаздар нарығына кәсіби қатысушылар органдарына тәуекелдерді басқару мен ішкі бақылау жөніндегі есептілікті ұсынудың ішкі рәсімдері;</w:t>
            </w:r>
          </w:p>
          <w:p w14:paraId="30A4684D"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5) тәуекелдерді басқару жүйесінің тиімділігін бағалаудың ішкі критерийлері қамтылуға тиіс.</w:t>
            </w:r>
          </w:p>
          <w:p w14:paraId="60AD3472" w14:textId="77777777" w:rsidR="00F33BA4" w:rsidRPr="00403822" w:rsidRDefault="00F33BA4" w:rsidP="00F33BA4">
            <w:pPr>
              <w:ind w:firstLine="391"/>
              <w:contextualSpacing/>
              <w:jc w:val="both"/>
              <w:rPr>
                <w:rFonts w:eastAsia="Calibri"/>
                <w:b/>
                <w:lang w:val="kk-KZ" w:eastAsia="en-US"/>
              </w:rPr>
            </w:pPr>
          </w:p>
          <w:p w14:paraId="7D502E10" w14:textId="77777777" w:rsidR="00F33BA4" w:rsidRPr="00403822" w:rsidRDefault="00F33BA4" w:rsidP="00F33BA4">
            <w:pPr>
              <w:ind w:firstLine="391"/>
              <w:contextualSpacing/>
              <w:jc w:val="both"/>
              <w:rPr>
                <w:rFonts w:eastAsia="Calibri"/>
                <w:b/>
                <w:lang w:val="kk-KZ" w:eastAsia="en-US"/>
              </w:rPr>
            </w:pPr>
          </w:p>
          <w:p w14:paraId="1E4C72E1" w14:textId="77777777" w:rsidR="00F33BA4" w:rsidRPr="00403822" w:rsidRDefault="00F33BA4" w:rsidP="00F33BA4">
            <w:pPr>
              <w:ind w:firstLine="391"/>
              <w:contextualSpacing/>
              <w:jc w:val="both"/>
              <w:rPr>
                <w:rFonts w:eastAsia="Calibri"/>
                <w:b/>
                <w:lang w:val="kk-KZ" w:eastAsia="en-US"/>
              </w:rPr>
            </w:pPr>
          </w:p>
          <w:p w14:paraId="2E421E07" w14:textId="08040BFC"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 xml:space="preserve">Тәуекелдерді басқару </w:t>
            </w:r>
            <w:r w:rsidRPr="00403822">
              <w:rPr>
                <w:rFonts w:eastAsia="Calibri"/>
                <w:b/>
                <w:lang w:val="kk-KZ" w:eastAsia="en-US"/>
              </w:rPr>
              <w:t>мен</w:t>
            </w:r>
            <w:r w:rsidRPr="00403822">
              <w:rPr>
                <w:rFonts w:eastAsia="Calibri"/>
                <w:lang w:val="kk-KZ" w:eastAsia="en-US"/>
              </w:rPr>
              <w:t xml:space="preserve"> ішкі бақылау жүйесін қалыптастыру тәртібі уәкілетті органның </w:t>
            </w:r>
            <w:r w:rsidRPr="00403822">
              <w:rPr>
                <w:rFonts w:eastAsia="Calibri"/>
                <w:lang w:val="kk-KZ" w:eastAsia="en-US"/>
              </w:rPr>
              <w:lastRenderedPageBreak/>
              <w:t>нормативтік құқықтық актісінде белгіленеді.</w:t>
            </w:r>
          </w:p>
          <w:p w14:paraId="3986B408"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Уәкілетті орган тәуекелдерді басқару және ішкі бақылау жүйесінің осы бапта белгіленген талаптарға сәйкестігін бағалауды жүзеге асырады.</w:t>
            </w:r>
          </w:p>
          <w:p w14:paraId="4DE1EAF8" w14:textId="7FB5674D"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lang w:val="kk-KZ" w:eastAsia="en-US"/>
              </w:rPr>
              <w:t>Осы баптың талаптары трансфер-агенттерге қолданылмайды.</w:t>
            </w:r>
          </w:p>
        </w:tc>
        <w:tc>
          <w:tcPr>
            <w:tcW w:w="4427" w:type="dxa"/>
            <w:shd w:val="clear" w:color="auto" w:fill="FFFFFF"/>
          </w:tcPr>
          <w:p w14:paraId="6D48F15A" w14:textId="77777777" w:rsidR="00F33BA4" w:rsidRPr="00403822" w:rsidRDefault="00F33BA4" w:rsidP="00F33BA4">
            <w:pPr>
              <w:ind w:firstLine="391"/>
              <w:contextualSpacing/>
              <w:jc w:val="both"/>
              <w:rPr>
                <w:rFonts w:eastAsia="Calibri"/>
                <w:b/>
                <w:bCs/>
                <w:lang w:val="kk-KZ" w:eastAsia="en-US"/>
              </w:rPr>
            </w:pPr>
            <w:r w:rsidRPr="00403822">
              <w:rPr>
                <w:rFonts w:eastAsia="Calibri"/>
                <w:b/>
                <w:bCs/>
                <w:lang w:val="kk-KZ" w:eastAsia="en-US"/>
              </w:rPr>
              <w:lastRenderedPageBreak/>
              <w:t xml:space="preserve">49-1-бап. </w:t>
            </w:r>
            <w:r w:rsidRPr="00403822">
              <w:rPr>
                <w:rFonts w:eastAsia="Calibri"/>
                <w:bCs/>
                <w:lang w:val="kk-KZ" w:eastAsia="en-US"/>
              </w:rPr>
              <w:t>Тәуекелдерді басқару мен ішкі бақылау жүйесі</w:t>
            </w:r>
          </w:p>
          <w:p w14:paraId="225FF79E"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 xml:space="preserve">Бағалы қағаздар нарығына кәсіби қатысушылар тәуекелдерді басқару мен ішкі бақылау жүйесін қалыптастырады, онда: </w:t>
            </w:r>
          </w:p>
          <w:p w14:paraId="56AB2DDB" w14:textId="19E7ABA1" w:rsidR="00F33BA4" w:rsidRPr="00403822" w:rsidRDefault="00F33BA4" w:rsidP="00F33BA4">
            <w:pPr>
              <w:shd w:val="clear" w:color="auto" w:fill="FFFFFF"/>
              <w:ind w:firstLine="391"/>
              <w:contextualSpacing/>
              <w:jc w:val="both"/>
              <w:textAlignment w:val="baseline"/>
              <w:rPr>
                <w:lang w:val="kk-KZ"/>
              </w:rPr>
            </w:pPr>
            <w:r w:rsidRPr="00403822">
              <w:rPr>
                <w:lang w:val="kk-KZ"/>
              </w:rPr>
              <w:lastRenderedPageBreak/>
              <w:t>1</w:t>
            </w:r>
            <w:bookmarkStart w:id="255" w:name="_Hlk200299225"/>
            <w:r w:rsidRPr="00403822">
              <w:rPr>
                <w:lang w:val="kk-KZ"/>
              </w:rPr>
              <w:t xml:space="preserve">) </w:t>
            </w:r>
            <w:bookmarkStart w:id="256" w:name="_Hlk196151340"/>
            <w:r w:rsidRPr="00403822">
              <w:rPr>
                <w:lang w:val="kk-KZ"/>
              </w:rPr>
              <w:t xml:space="preserve">бағалы қағаздар нарығына кәсіби қатысушылар </w:t>
            </w:r>
            <w:bookmarkEnd w:id="256"/>
            <w:r w:rsidRPr="00403822">
              <w:rPr>
                <w:lang w:val="kk-KZ"/>
              </w:rPr>
              <w:t xml:space="preserve">органдарының, </w:t>
            </w:r>
            <w:r w:rsidRPr="00403822">
              <w:rPr>
                <w:b/>
                <w:lang w:val="kk-KZ"/>
              </w:rPr>
              <w:t>бағалы қағаздар нарығына кәсіби қатысушы</w:t>
            </w:r>
            <w:r w:rsidRPr="00403822">
              <w:rPr>
                <w:lang w:val="kk-KZ"/>
              </w:rPr>
              <w:t xml:space="preserve"> бөлімшелерінің тәуекелдерді басқару және ішкі бақылау жөніндегі өкілеттіктері мен функционалдық міндеттері, олардың жауапкершілігі;</w:t>
            </w:r>
            <w:bookmarkEnd w:id="255"/>
          </w:p>
          <w:p w14:paraId="000B1303"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2) тәуекелдерді басқару және ішкі бақылау жөніндегі ішкі саясаттар мен рәсімдер;</w:t>
            </w:r>
          </w:p>
          <w:p w14:paraId="43E51582"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3) жасалатын операциялардың түрлері бойынша жеке алғанда жол берілетін тәуекелдер мөлшеріне лимиттер;</w:t>
            </w:r>
          </w:p>
          <w:p w14:paraId="4676F7A4"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4) бағалы қағаздар нарығына кәсіби қатысушылар органдарына тәуекелдерді басқару және ішкі бақылау жөніндегі есептілікті ұсынудың ішкі рәсімдері;</w:t>
            </w:r>
          </w:p>
          <w:p w14:paraId="5D0726C4"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5) тәуекелдерді басқару жүйесінің тиімділігін бағалаудың ішкі өлшемшарттары қамтылуға тиіс.</w:t>
            </w:r>
          </w:p>
          <w:p w14:paraId="76672563" w14:textId="065C7733" w:rsidR="00F33BA4" w:rsidRPr="00403822" w:rsidRDefault="00F33BA4" w:rsidP="00F33BA4">
            <w:pPr>
              <w:ind w:firstLine="391"/>
              <w:contextualSpacing/>
              <w:jc w:val="both"/>
              <w:rPr>
                <w:rFonts w:eastAsia="Calibri"/>
                <w:b/>
                <w:lang w:val="kk-KZ" w:eastAsia="en-US"/>
              </w:rPr>
            </w:pPr>
            <w:bookmarkStart w:id="257" w:name="_Hlk200299282"/>
            <w:r w:rsidRPr="00403822">
              <w:rPr>
                <w:rFonts w:eastAsia="Calibri"/>
                <w:b/>
                <w:lang w:val="kk-KZ" w:eastAsia="en-US"/>
              </w:rPr>
              <w:t xml:space="preserve">Бағалы қағаздар нарығына кәсіби қатысушы қызметкерлерді ішкі аудит </w:t>
            </w:r>
            <w:r w:rsidRPr="00403822">
              <w:rPr>
                <w:rFonts w:eastAsia="Calibri"/>
                <w:b/>
                <w:lang w:val="kk-KZ" w:eastAsia="en-US"/>
              </w:rPr>
              <w:lastRenderedPageBreak/>
              <w:t xml:space="preserve">қызметінің басшысы лауазымына (ішкі аудит функцияларын жеке-дара жүзеге асыратын аудитор) тағайындау кезінде олардың </w:t>
            </w:r>
            <w:bookmarkStart w:id="258" w:name="_Hlk203139633"/>
            <w:r w:rsidRPr="00403822">
              <w:rPr>
                <w:rFonts w:eastAsia="Calibri"/>
                <w:b/>
                <w:lang w:val="kk-KZ" w:eastAsia="en-US"/>
              </w:rPr>
              <w:t>уәкілетті органның</w:t>
            </w:r>
            <w:bookmarkEnd w:id="258"/>
            <w:r w:rsidRPr="00403822">
              <w:rPr>
                <w:rFonts w:eastAsia="Calibri"/>
                <w:b/>
                <w:lang w:val="kk-KZ" w:eastAsia="en-US"/>
              </w:rPr>
              <w:t xml:space="preserve"> тәуекелдерді басқару және ішкі бақылау жүйесін қалыптастыру тәртібін айқындайтын уәкілетті органның нормативтік құқықтық актісінде белгіленген талаптарға сәйкестігін дербес тексереді.</w:t>
            </w:r>
          </w:p>
          <w:p w14:paraId="6E122E4A" w14:textId="4D65C360"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 xml:space="preserve">Тәуекелдерді басқару </w:t>
            </w:r>
            <w:r w:rsidRPr="00403822">
              <w:rPr>
                <w:rFonts w:eastAsia="Calibri"/>
                <w:b/>
                <w:lang w:val="kk-KZ" w:eastAsia="en-US"/>
              </w:rPr>
              <w:t>және</w:t>
            </w:r>
            <w:r w:rsidRPr="00403822">
              <w:rPr>
                <w:rFonts w:eastAsia="Calibri"/>
                <w:lang w:val="kk-KZ" w:eastAsia="en-US"/>
              </w:rPr>
              <w:t xml:space="preserve"> ішкі бақылау жүйесін қалыптастыру тәртібі уәкілетті органның нормативтік құқықтық актісінде белгіленеді.</w:t>
            </w:r>
            <w:bookmarkEnd w:id="257"/>
          </w:p>
          <w:p w14:paraId="4A86B94E"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Уәкілетті орган тәуекелдерді басқару мен ішкі бақылау жүйесінің осы бапта белгіленген талаптарға сәйкестігін бағалауды жүзеге асырады.</w:t>
            </w:r>
          </w:p>
          <w:p w14:paraId="6EFFFB11" w14:textId="2D7FB8E2"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lang w:val="kk-KZ" w:eastAsia="en-US"/>
              </w:rPr>
              <w:t>Осы баптың талаптары трансфер-агенттерге қолданылмайды.</w:t>
            </w:r>
          </w:p>
        </w:tc>
        <w:tc>
          <w:tcPr>
            <w:tcW w:w="3117" w:type="dxa"/>
          </w:tcPr>
          <w:p w14:paraId="6D4FA63F" w14:textId="17E47DE3" w:rsidR="00F33BA4" w:rsidRPr="00403822" w:rsidRDefault="00F33BA4" w:rsidP="00F33BA4">
            <w:pPr>
              <w:widowControl w:val="0"/>
              <w:ind w:firstLine="391"/>
              <w:jc w:val="both"/>
              <w:rPr>
                <w:lang w:val="kk-KZ"/>
              </w:rPr>
            </w:pPr>
            <w:r w:rsidRPr="00403822">
              <w:rPr>
                <w:bCs/>
                <w:lang w:val="kk-KZ"/>
              </w:rPr>
              <w:lastRenderedPageBreak/>
              <w:t xml:space="preserve">Тәуекелдерді басқару жүйесі шеңберінде басшы қызметкерлерге қойылатын талаптарға ұқсас тәуекелдер, ішкі </w:t>
            </w:r>
            <w:r w:rsidRPr="00403822">
              <w:rPr>
                <w:bCs/>
                <w:lang w:val="kk-KZ"/>
              </w:rPr>
              <w:lastRenderedPageBreak/>
              <w:t>аудит және комплаенс блоктарының басшыларына қойылатын талаптарды регламенттеу мақсатында</w:t>
            </w:r>
          </w:p>
        </w:tc>
      </w:tr>
      <w:tr w:rsidR="00F33BA4" w:rsidRPr="00403822" w14:paraId="43EFBA03" w14:textId="77777777" w:rsidTr="00356AAC">
        <w:tc>
          <w:tcPr>
            <w:tcW w:w="988" w:type="dxa"/>
            <w:shd w:val="clear" w:color="auto" w:fill="auto"/>
          </w:tcPr>
          <w:p w14:paraId="3A04021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3BE2164" w14:textId="77777777" w:rsidR="00F33BA4" w:rsidRPr="00403822" w:rsidRDefault="00F33BA4" w:rsidP="00F33BA4">
            <w:pPr>
              <w:ind w:firstLine="391"/>
              <w:contextualSpacing/>
              <w:jc w:val="center"/>
              <w:rPr>
                <w:lang w:val="kk-KZ"/>
              </w:rPr>
            </w:pPr>
            <w:r w:rsidRPr="00403822">
              <w:rPr>
                <w:lang w:val="kk-KZ"/>
              </w:rPr>
              <w:t>51-бап</w:t>
            </w:r>
          </w:p>
          <w:p w14:paraId="2013CE73" w14:textId="77777777" w:rsidR="00F33BA4" w:rsidRPr="00403822" w:rsidRDefault="00F33BA4" w:rsidP="00F33BA4">
            <w:pPr>
              <w:ind w:firstLine="391"/>
              <w:contextualSpacing/>
              <w:jc w:val="center"/>
              <w:rPr>
                <w:lang w:val="kk-KZ"/>
              </w:rPr>
            </w:pPr>
          </w:p>
          <w:p w14:paraId="32E3D271" w14:textId="77777777" w:rsidR="00F33BA4" w:rsidRPr="00403822" w:rsidRDefault="00F33BA4" w:rsidP="00F33BA4">
            <w:pPr>
              <w:ind w:firstLine="391"/>
              <w:contextualSpacing/>
              <w:jc w:val="center"/>
              <w:rPr>
                <w:lang w:val="kk-KZ"/>
              </w:rPr>
            </w:pPr>
          </w:p>
          <w:p w14:paraId="690D0986" w14:textId="77777777" w:rsidR="00F33BA4" w:rsidRPr="00403822" w:rsidRDefault="00F33BA4" w:rsidP="00F33BA4">
            <w:pPr>
              <w:ind w:firstLine="391"/>
              <w:contextualSpacing/>
              <w:jc w:val="center"/>
              <w:rPr>
                <w:lang w:val="kk-KZ"/>
              </w:rPr>
            </w:pPr>
            <w:r w:rsidRPr="00403822">
              <w:rPr>
                <w:lang w:val="kk-KZ"/>
              </w:rPr>
              <w:t xml:space="preserve"> </w:t>
            </w:r>
          </w:p>
          <w:p w14:paraId="343336AB" w14:textId="77777777" w:rsidR="00F33BA4" w:rsidRPr="00403822" w:rsidRDefault="00F33BA4" w:rsidP="00F33BA4">
            <w:pPr>
              <w:ind w:firstLine="391"/>
              <w:contextualSpacing/>
              <w:jc w:val="center"/>
              <w:rPr>
                <w:lang w:val="kk-KZ"/>
              </w:rPr>
            </w:pPr>
            <w:r w:rsidRPr="00403822">
              <w:rPr>
                <w:lang w:val="kk-KZ"/>
              </w:rPr>
              <w:t>1-тармақ</w:t>
            </w:r>
          </w:p>
          <w:p w14:paraId="2BC5018F" w14:textId="77777777" w:rsidR="00F33BA4" w:rsidRPr="00403822" w:rsidRDefault="00F33BA4" w:rsidP="00F33BA4">
            <w:pPr>
              <w:ind w:firstLine="391"/>
              <w:contextualSpacing/>
              <w:jc w:val="center"/>
              <w:rPr>
                <w:lang w:val="kk-KZ"/>
              </w:rPr>
            </w:pPr>
          </w:p>
          <w:p w14:paraId="46D1BE85" w14:textId="3FD990B5" w:rsidR="00F33BA4" w:rsidRPr="00403822" w:rsidRDefault="00F33BA4" w:rsidP="00F33BA4">
            <w:pPr>
              <w:widowControl w:val="0"/>
              <w:ind w:firstLine="391"/>
              <w:jc w:val="both"/>
              <w:rPr>
                <w:bCs/>
                <w:lang w:val="kk-KZ"/>
              </w:rPr>
            </w:pPr>
            <w:r w:rsidRPr="00403822">
              <w:rPr>
                <w:lang w:val="kk-KZ"/>
              </w:rPr>
              <w:t>5) тармақша</w:t>
            </w:r>
          </w:p>
        </w:tc>
        <w:tc>
          <w:tcPr>
            <w:tcW w:w="4646" w:type="dxa"/>
            <w:shd w:val="clear" w:color="auto" w:fill="FFFFFF"/>
          </w:tcPr>
          <w:p w14:paraId="18914DB7" w14:textId="77777777" w:rsidR="00F33BA4" w:rsidRPr="00403822" w:rsidRDefault="00F33BA4" w:rsidP="00F33BA4">
            <w:pPr>
              <w:ind w:firstLine="391"/>
              <w:contextualSpacing/>
              <w:jc w:val="both"/>
              <w:rPr>
                <w:rFonts w:eastAsia="Calibri"/>
                <w:lang w:val="kk-KZ" w:eastAsia="en-US"/>
              </w:rPr>
            </w:pPr>
            <w:r w:rsidRPr="00403822">
              <w:rPr>
                <w:rFonts w:eastAsia="Calibri"/>
                <w:b/>
                <w:bCs/>
                <w:lang w:val="kk-KZ" w:eastAsia="en-US"/>
              </w:rPr>
              <w:lastRenderedPageBreak/>
              <w:t>51-бап.</w:t>
            </w:r>
            <w:r w:rsidRPr="00403822">
              <w:rPr>
                <w:rFonts w:eastAsia="Calibri"/>
                <w:bCs/>
                <w:lang w:val="kk-KZ" w:eastAsia="en-US"/>
              </w:rPr>
              <w:t xml:space="preserve"> Лицензияның қолданылуын тоқтата тұру. </w:t>
            </w:r>
            <w:r w:rsidRPr="00403822">
              <w:rPr>
                <w:rFonts w:eastAsia="Calibri"/>
                <w:bCs/>
                <w:lang w:val="kk-KZ" w:eastAsia="en-US"/>
              </w:rPr>
              <w:lastRenderedPageBreak/>
              <w:t>Лицензиядан айыру және қолданылуын тоқтату</w:t>
            </w:r>
          </w:p>
          <w:p w14:paraId="195F36C8"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 xml:space="preserve">1. Уәкілетті орган: </w:t>
            </w:r>
          </w:p>
          <w:p w14:paraId="74C54D33"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w:t>
            </w:r>
          </w:p>
          <w:p w14:paraId="502FA6B8" w14:textId="77777777" w:rsidR="00F33BA4" w:rsidRPr="00403822" w:rsidRDefault="00F33BA4" w:rsidP="00F33BA4">
            <w:pPr>
              <w:ind w:firstLine="391"/>
              <w:contextualSpacing/>
              <w:jc w:val="both"/>
              <w:rPr>
                <w:rFonts w:eastAsia="Calibri"/>
                <w:b/>
                <w:lang w:val="kk-KZ" w:eastAsia="en-US"/>
              </w:rPr>
            </w:pPr>
            <w:r w:rsidRPr="00403822">
              <w:rPr>
                <w:rFonts w:eastAsia="Calibri"/>
                <w:lang w:val="kk-KZ" w:eastAsia="en-US"/>
              </w:rPr>
              <w:t xml:space="preserve">5) </w:t>
            </w:r>
            <w:r w:rsidRPr="00403822">
              <w:rPr>
                <w:rFonts w:eastAsia="Calibri"/>
                <w:b/>
                <w:lang w:val="kk-KZ" w:eastAsia="en-US"/>
              </w:rPr>
              <w:t xml:space="preserve">лицензиаттың қызметі процесінде осы Заңның </w:t>
            </w:r>
            <w:hyperlink r:id="rId76" w:anchor="z63" w:history="1">
              <w:r w:rsidRPr="00403822">
                <w:rPr>
                  <w:rFonts w:eastAsia="Calibri"/>
                  <w:b/>
                  <w:lang w:val="kk-KZ" w:eastAsia="en-US"/>
                </w:rPr>
                <w:t>54-бабының</w:t>
              </w:r>
            </w:hyperlink>
            <w:r w:rsidRPr="00403822">
              <w:rPr>
                <w:rFonts w:eastAsia="Calibri"/>
                <w:b/>
                <w:lang w:val="kk-KZ" w:eastAsia="en-US"/>
              </w:rPr>
              <w:t xml:space="preserve"> талаптары сақталмаған;</w:t>
            </w:r>
          </w:p>
          <w:p w14:paraId="7786CB28"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4F1BD129" w14:textId="77777777" w:rsidR="00F33BA4" w:rsidRPr="00403822" w:rsidRDefault="00F33BA4" w:rsidP="00F33BA4">
            <w:pPr>
              <w:ind w:firstLine="391"/>
              <w:contextualSpacing/>
              <w:jc w:val="both"/>
              <w:rPr>
                <w:rFonts w:eastAsia="Calibri"/>
                <w:lang w:val="kk-KZ" w:eastAsia="en-US"/>
              </w:rPr>
            </w:pPr>
            <w:r w:rsidRPr="00403822">
              <w:rPr>
                <w:rFonts w:eastAsia="Calibri"/>
                <w:b/>
                <w:bCs/>
                <w:lang w:val="kk-KZ" w:eastAsia="en-US"/>
              </w:rPr>
              <w:lastRenderedPageBreak/>
              <w:t>51-бап.</w:t>
            </w:r>
            <w:r w:rsidRPr="00403822">
              <w:rPr>
                <w:rFonts w:eastAsia="Calibri"/>
                <w:bCs/>
                <w:lang w:val="kk-KZ" w:eastAsia="en-US"/>
              </w:rPr>
              <w:t xml:space="preserve"> Лицензияның қолданылуын тоқтата тұру. </w:t>
            </w:r>
            <w:r w:rsidRPr="00403822">
              <w:rPr>
                <w:rFonts w:eastAsia="Calibri"/>
                <w:bCs/>
                <w:lang w:val="kk-KZ" w:eastAsia="en-US"/>
              </w:rPr>
              <w:lastRenderedPageBreak/>
              <w:t>Лицензиядан айыру және қолданылуын тоқтату</w:t>
            </w:r>
          </w:p>
          <w:p w14:paraId="7933F672"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1. Уәкілетті орган:</w:t>
            </w:r>
          </w:p>
          <w:p w14:paraId="59826A79"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w:t>
            </w:r>
          </w:p>
          <w:p w14:paraId="7B3B95EB" w14:textId="75DFDB48" w:rsidR="00F33BA4" w:rsidRPr="00403822" w:rsidRDefault="00F33BA4" w:rsidP="00F33BA4">
            <w:pPr>
              <w:shd w:val="clear" w:color="auto" w:fill="FFFFFF"/>
              <w:suppressAutoHyphens/>
              <w:ind w:firstLine="391"/>
              <w:contextualSpacing/>
              <w:jc w:val="both"/>
              <w:rPr>
                <w:lang w:val="kk-KZ"/>
              </w:rPr>
            </w:pPr>
            <w:bookmarkStart w:id="259" w:name="_Hlk192874998"/>
            <w:r w:rsidRPr="00403822">
              <w:rPr>
                <w:lang w:val="kk-KZ"/>
              </w:rPr>
              <w:t xml:space="preserve">5) </w:t>
            </w:r>
            <w:bookmarkStart w:id="260" w:name="_Hlk193978889"/>
            <w:r w:rsidRPr="00403822">
              <w:rPr>
                <w:lang w:val="kk-KZ"/>
              </w:rPr>
              <w:t xml:space="preserve">лицензиаттың қызметі процесінде осы Заңның </w:t>
            </w:r>
            <w:hyperlink r:id="rId77" w:anchor="z63" w:history="1">
              <w:r w:rsidRPr="00403822">
                <w:rPr>
                  <w:lang w:val="kk-KZ"/>
                </w:rPr>
                <w:t>54-бабының</w:t>
              </w:r>
            </w:hyperlink>
            <w:r w:rsidRPr="00403822">
              <w:rPr>
                <w:lang w:val="kk-KZ"/>
              </w:rPr>
              <w:t xml:space="preserve"> </w:t>
            </w:r>
            <w:r w:rsidRPr="00403822">
              <w:rPr>
                <w:b/>
                <w:lang w:val="kk-KZ"/>
              </w:rPr>
              <w:t>және</w:t>
            </w:r>
            <w:r w:rsidRPr="00403822">
              <w:rPr>
                <w:lang w:val="kk-KZ"/>
              </w:rPr>
              <w:t xml:space="preserve"> </w:t>
            </w:r>
            <w:r w:rsidRPr="00403822">
              <w:rPr>
                <w:b/>
                <w:lang w:val="kk-KZ"/>
              </w:rPr>
              <w:t>(немесе)</w:t>
            </w:r>
            <w:r w:rsidRPr="00403822">
              <w:rPr>
                <w:lang w:val="kk-KZ"/>
              </w:rPr>
              <w:t xml:space="preserve"> </w:t>
            </w:r>
            <w:r w:rsidRPr="00403822">
              <w:rPr>
                <w:b/>
                <w:lang w:val="kk-KZ"/>
              </w:rPr>
              <w:t>«Қаржы нарығы мен қаржы ұйымдарын мемлекеттік реттеу, бақылау және қадағалау туралы» Қазақстан Республикасының Заңы 9-4-бабының</w:t>
            </w:r>
            <w:r w:rsidRPr="00403822">
              <w:rPr>
                <w:lang w:val="kk-KZ"/>
              </w:rPr>
              <w:t xml:space="preserve"> талаптары сақталмаған</w:t>
            </w:r>
            <w:bookmarkEnd w:id="260"/>
            <w:r w:rsidRPr="00403822">
              <w:rPr>
                <w:lang w:val="kk-KZ"/>
              </w:rPr>
              <w:t>;</w:t>
            </w:r>
            <w:bookmarkEnd w:id="259"/>
          </w:p>
          <w:p w14:paraId="092CAB61" w14:textId="37F36324"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tc>
        <w:tc>
          <w:tcPr>
            <w:tcW w:w="3117" w:type="dxa"/>
          </w:tcPr>
          <w:p w14:paraId="11B766CE" w14:textId="0F2F1ED8" w:rsidR="00F33BA4" w:rsidRPr="00403822" w:rsidRDefault="00F33BA4" w:rsidP="00F33BA4">
            <w:pPr>
              <w:widowControl w:val="0"/>
              <w:ind w:firstLine="391"/>
              <w:jc w:val="both"/>
              <w:rPr>
                <w:lang w:val="kk-KZ"/>
              </w:rPr>
            </w:pPr>
            <w:r w:rsidRPr="00403822">
              <w:rPr>
                <w:lang w:val="kk-KZ"/>
              </w:rPr>
              <w:lastRenderedPageBreak/>
              <w:t>Заң техникасы</w:t>
            </w:r>
          </w:p>
        </w:tc>
      </w:tr>
      <w:tr w:rsidR="00F33BA4" w:rsidRPr="00403822" w14:paraId="762E909B" w14:textId="77777777" w:rsidTr="00356AAC">
        <w:tc>
          <w:tcPr>
            <w:tcW w:w="988" w:type="dxa"/>
            <w:shd w:val="clear" w:color="auto" w:fill="auto"/>
          </w:tcPr>
          <w:p w14:paraId="764A9D5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2B83EA04" w14:textId="77777777" w:rsidR="00F33BA4" w:rsidRPr="00403822" w:rsidRDefault="00F33BA4" w:rsidP="00F33BA4">
            <w:pPr>
              <w:ind w:firstLine="391"/>
              <w:contextualSpacing/>
              <w:jc w:val="center"/>
              <w:rPr>
                <w:lang w:val="kk-KZ"/>
              </w:rPr>
            </w:pPr>
            <w:r w:rsidRPr="00403822">
              <w:rPr>
                <w:lang w:val="kk-KZ"/>
              </w:rPr>
              <w:t>53-1-бап</w:t>
            </w:r>
          </w:p>
          <w:p w14:paraId="7EB55FA2" w14:textId="77777777" w:rsidR="00F33BA4" w:rsidRPr="00403822" w:rsidRDefault="00F33BA4" w:rsidP="00F33BA4">
            <w:pPr>
              <w:ind w:firstLine="391"/>
              <w:contextualSpacing/>
              <w:jc w:val="center"/>
              <w:rPr>
                <w:b/>
                <w:lang w:val="kk-KZ"/>
              </w:rPr>
            </w:pPr>
          </w:p>
          <w:p w14:paraId="0F22D54C" w14:textId="77777777" w:rsidR="00F33BA4" w:rsidRPr="00403822" w:rsidRDefault="00F33BA4" w:rsidP="00F33BA4">
            <w:pPr>
              <w:ind w:firstLine="391"/>
              <w:contextualSpacing/>
              <w:jc w:val="center"/>
              <w:rPr>
                <w:lang w:val="kk-KZ"/>
              </w:rPr>
            </w:pPr>
            <w:r w:rsidRPr="00403822">
              <w:rPr>
                <w:lang w:val="kk-KZ"/>
              </w:rPr>
              <w:t>1-тармақ</w:t>
            </w:r>
          </w:p>
          <w:p w14:paraId="465D796F" w14:textId="77777777" w:rsidR="00F33BA4" w:rsidRPr="00403822" w:rsidRDefault="00F33BA4" w:rsidP="00F33BA4">
            <w:pPr>
              <w:ind w:firstLine="391"/>
              <w:contextualSpacing/>
              <w:jc w:val="center"/>
              <w:rPr>
                <w:lang w:val="kk-KZ"/>
              </w:rPr>
            </w:pPr>
          </w:p>
          <w:p w14:paraId="0B087357" w14:textId="77777777" w:rsidR="00F33BA4" w:rsidRPr="00403822" w:rsidRDefault="00F33BA4" w:rsidP="00F33BA4">
            <w:pPr>
              <w:ind w:firstLine="391"/>
              <w:contextualSpacing/>
              <w:jc w:val="center"/>
              <w:rPr>
                <w:lang w:val="kk-KZ"/>
              </w:rPr>
            </w:pPr>
          </w:p>
          <w:p w14:paraId="5E3D862D" w14:textId="77777777" w:rsidR="00F33BA4" w:rsidRPr="00403822" w:rsidRDefault="00F33BA4" w:rsidP="00F33BA4">
            <w:pPr>
              <w:ind w:firstLine="391"/>
              <w:contextualSpacing/>
              <w:jc w:val="center"/>
              <w:rPr>
                <w:lang w:val="kk-KZ"/>
              </w:rPr>
            </w:pPr>
            <w:r w:rsidRPr="00403822">
              <w:rPr>
                <w:lang w:val="kk-KZ"/>
              </w:rPr>
              <w:t xml:space="preserve">жаңа </w:t>
            </w:r>
          </w:p>
          <w:p w14:paraId="795167AD" w14:textId="77777777" w:rsidR="00F33BA4" w:rsidRPr="00403822" w:rsidRDefault="00F33BA4" w:rsidP="00F33BA4">
            <w:pPr>
              <w:ind w:firstLine="391"/>
              <w:contextualSpacing/>
              <w:jc w:val="center"/>
              <w:rPr>
                <w:lang w:val="kk-KZ"/>
              </w:rPr>
            </w:pPr>
            <w:r w:rsidRPr="00403822">
              <w:rPr>
                <w:lang w:val="kk-KZ"/>
              </w:rPr>
              <w:t>1) тармақша</w:t>
            </w:r>
          </w:p>
          <w:p w14:paraId="4303574D" w14:textId="77777777" w:rsidR="00F33BA4" w:rsidRPr="00403822" w:rsidRDefault="00F33BA4" w:rsidP="00F33BA4">
            <w:pPr>
              <w:ind w:firstLine="391"/>
              <w:contextualSpacing/>
              <w:jc w:val="center"/>
              <w:rPr>
                <w:lang w:val="kk-KZ"/>
              </w:rPr>
            </w:pPr>
          </w:p>
          <w:p w14:paraId="7238FDC3" w14:textId="77777777" w:rsidR="00F33BA4" w:rsidRPr="00403822" w:rsidRDefault="00F33BA4" w:rsidP="00F33BA4">
            <w:pPr>
              <w:ind w:firstLine="391"/>
              <w:contextualSpacing/>
              <w:jc w:val="center"/>
              <w:rPr>
                <w:lang w:val="kk-KZ"/>
              </w:rPr>
            </w:pPr>
            <w:r w:rsidRPr="00403822">
              <w:rPr>
                <w:lang w:val="kk-KZ"/>
              </w:rPr>
              <w:t>2) тармақша</w:t>
            </w:r>
          </w:p>
          <w:p w14:paraId="0F6C050C" w14:textId="77777777" w:rsidR="00F33BA4" w:rsidRPr="00403822" w:rsidRDefault="00F33BA4" w:rsidP="00F33BA4">
            <w:pPr>
              <w:ind w:firstLine="391"/>
              <w:contextualSpacing/>
              <w:jc w:val="center"/>
              <w:rPr>
                <w:lang w:val="kk-KZ"/>
              </w:rPr>
            </w:pPr>
          </w:p>
          <w:p w14:paraId="3E0A63B8" w14:textId="77777777" w:rsidR="00F33BA4" w:rsidRPr="00403822" w:rsidRDefault="00F33BA4" w:rsidP="00F33BA4">
            <w:pPr>
              <w:ind w:firstLine="391"/>
              <w:contextualSpacing/>
              <w:jc w:val="center"/>
              <w:rPr>
                <w:lang w:val="kk-KZ"/>
              </w:rPr>
            </w:pPr>
          </w:p>
          <w:p w14:paraId="2782B108" w14:textId="77777777" w:rsidR="00F33BA4" w:rsidRPr="00403822" w:rsidRDefault="00F33BA4" w:rsidP="00F33BA4">
            <w:pPr>
              <w:widowControl w:val="0"/>
              <w:ind w:firstLine="391"/>
              <w:jc w:val="both"/>
              <w:rPr>
                <w:bCs/>
                <w:lang w:val="kk-KZ"/>
              </w:rPr>
            </w:pPr>
          </w:p>
        </w:tc>
        <w:tc>
          <w:tcPr>
            <w:tcW w:w="4646" w:type="dxa"/>
            <w:shd w:val="clear" w:color="auto" w:fill="FFFFFF" w:themeFill="background1"/>
          </w:tcPr>
          <w:p w14:paraId="2FA052D3" w14:textId="77777777" w:rsidR="00F33BA4" w:rsidRPr="00403822" w:rsidRDefault="00F33BA4" w:rsidP="00F33BA4">
            <w:pPr>
              <w:ind w:firstLine="391"/>
              <w:contextualSpacing/>
              <w:jc w:val="both"/>
              <w:rPr>
                <w:b/>
                <w:lang w:val="kk-KZ"/>
              </w:rPr>
            </w:pPr>
            <w:r w:rsidRPr="00403822">
              <w:rPr>
                <w:b/>
                <w:bCs/>
                <w:lang w:val="kk-KZ"/>
              </w:rPr>
              <w:t>53-1-бап.</w:t>
            </w:r>
            <w:r w:rsidRPr="00403822">
              <w:rPr>
                <w:bCs/>
                <w:lang w:val="kk-KZ"/>
              </w:rPr>
              <w:t xml:space="preserve"> </w:t>
            </w:r>
            <w:r w:rsidRPr="00403822">
              <w:rPr>
                <w:b/>
                <w:bCs/>
                <w:lang w:val="kk-KZ"/>
              </w:rPr>
              <w:t>Шындыққа сай келмейтін жарнамаға тыйым салу</w:t>
            </w:r>
            <w:r w:rsidRPr="00403822">
              <w:rPr>
                <w:b/>
                <w:lang w:val="kk-KZ"/>
              </w:rPr>
              <w:t xml:space="preserve"> </w:t>
            </w:r>
          </w:p>
          <w:p w14:paraId="34963F58" w14:textId="77777777" w:rsidR="00F33BA4" w:rsidRPr="00403822" w:rsidRDefault="00F33BA4" w:rsidP="00F33BA4">
            <w:pPr>
              <w:ind w:firstLine="391"/>
              <w:contextualSpacing/>
              <w:jc w:val="both"/>
              <w:rPr>
                <w:lang w:val="kk-KZ"/>
              </w:rPr>
            </w:pPr>
            <w:r w:rsidRPr="00403822">
              <w:rPr>
                <w:lang w:val="kk-KZ"/>
              </w:rPr>
              <w:t xml:space="preserve">1. Лицензиатқа </w:t>
            </w:r>
            <w:r w:rsidRPr="00403822">
              <w:rPr>
                <w:b/>
                <w:lang w:val="kk-KZ"/>
              </w:rPr>
              <w:t>жарнама жарияланған күні шындыққа сай келмейтін қызметін жарнамалауға</w:t>
            </w:r>
            <w:r w:rsidRPr="00403822">
              <w:rPr>
                <w:lang w:val="kk-KZ"/>
              </w:rPr>
              <w:t xml:space="preserve"> тыйым салынады. </w:t>
            </w:r>
          </w:p>
          <w:p w14:paraId="0308F2E2" w14:textId="77777777" w:rsidR="00F33BA4" w:rsidRPr="00403822" w:rsidRDefault="00F33BA4" w:rsidP="00F33BA4">
            <w:pPr>
              <w:ind w:firstLine="391"/>
              <w:contextualSpacing/>
              <w:jc w:val="both"/>
              <w:rPr>
                <w:b/>
                <w:lang w:val="kk-KZ"/>
              </w:rPr>
            </w:pPr>
            <w:r w:rsidRPr="00403822">
              <w:rPr>
                <w:b/>
                <w:lang w:val="kk-KZ"/>
              </w:rPr>
              <w:t>1) жоқ;</w:t>
            </w:r>
          </w:p>
          <w:p w14:paraId="095A6866" w14:textId="77777777" w:rsidR="00F33BA4" w:rsidRPr="00403822" w:rsidRDefault="00F33BA4" w:rsidP="00F33BA4">
            <w:pPr>
              <w:ind w:firstLine="391"/>
              <w:contextualSpacing/>
              <w:jc w:val="both"/>
              <w:rPr>
                <w:b/>
                <w:lang w:val="kk-KZ"/>
              </w:rPr>
            </w:pPr>
          </w:p>
          <w:p w14:paraId="6C63CF8B" w14:textId="1D185DEE" w:rsidR="00F33BA4" w:rsidRPr="00403822" w:rsidRDefault="00F33BA4" w:rsidP="00F33BA4">
            <w:pPr>
              <w:ind w:firstLine="391"/>
              <w:contextualSpacing/>
              <w:jc w:val="both"/>
              <w:rPr>
                <w:b/>
                <w:lang w:val="kk-KZ"/>
              </w:rPr>
            </w:pPr>
            <w:r w:rsidRPr="00403822">
              <w:rPr>
                <w:b/>
                <w:lang w:val="kk-KZ"/>
              </w:rPr>
              <w:t>2) жоқ;</w:t>
            </w:r>
          </w:p>
          <w:p w14:paraId="4C1E0B0F" w14:textId="77777777" w:rsidR="00F33BA4" w:rsidRPr="00403822" w:rsidRDefault="00F33BA4" w:rsidP="00F33BA4">
            <w:pPr>
              <w:ind w:firstLine="391"/>
              <w:contextualSpacing/>
              <w:jc w:val="both"/>
              <w:rPr>
                <w:b/>
                <w:lang w:val="kk-KZ"/>
              </w:rPr>
            </w:pPr>
          </w:p>
          <w:p w14:paraId="379B2E05" w14:textId="77777777" w:rsidR="00F33BA4" w:rsidRPr="00403822" w:rsidRDefault="00F33BA4" w:rsidP="00F33BA4">
            <w:pPr>
              <w:ind w:firstLine="391"/>
              <w:contextualSpacing/>
              <w:jc w:val="both"/>
              <w:rPr>
                <w:b/>
                <w:lang w:val="kk-KZ"/>
              </w:rPr>
            </w:pPr>
          </w:p>
          <w:p w14:paraId="57413B0D" w14:textId="77777777" w:rsidR="00F33BA4" w:rsidRPr="00403822" w:rsidRDefault="00F33BA4" w:rsidP="00F33BA4">
            <w:pPr>
              <w:ind w:firstLine="391"/>
              <w:contextualSpacing/>
              <w:jc w:val="both"/>
              <w:rPr>
                <w:b/>
                <w:lang w:val="kk-KZ"/>
              </w:rPr>
            </w:pPr>
          </w:p>
          <w:p w14:paraId="7C833544" w14:textId="77777777" w:rsidR="00F33BA4" w:rsidRPr="00403822" w:rsidRDefault="00F33BA4" w:rsidP="00F33BA4">
            <w:pPr>
              <w:ind w:firstLine="391"/>
              <w:contextualSpacing/>
              <w:jc w:val="both"/>
              <w:rPr>
                <w:b/>
                <w:lang w:val="kk-KZ"/>
              </w:rPr>
            </w:pPr>
          </w:p>
          <w:p w14:paraId="509F5FD9" w14:textId="77777777" w:rsidR="00F33BA4" w:rsidRPr="00403822" w:rsidRDefault="00F33BA4" w:rsidP="00F33BA4">
            <w:pPr>
              <w:ind w:firstLine="391"/>
              <w:contextualSpacing/>
              <w:jc w:val="both"/>
              <w:rPr>
                <w:b/>
                <w:lang w:val="kk-KZ"/>
              </w:rPr>
            </w:pPr>
          </w:p>
          <w:p w14:paraId="5BCE40B8"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hemeFill="background1"/>
          </w:tcPr>
          <w:p w14:paraId="0D2CE246" w14:textId="67D95E12" w:rsidR="00F33BA4" w:rsidRPr="00403822" w:rsidRDefault="00F33BA4" w:rsidP="00F33BA4">
            <w:pPr>
              <w:ind w:firstLine="391"/>
              <w:contextualSpacing/>
              <w:jc w:val="both"/>
              <w:rPr>
                <w:b/>
                <w:lang w:val="kk-KZ"/>
              </w:rPr>
            </w:pPr>
            <w:r w:rsidRPr="00403822">
              <w:rPr>
                <w:b/>
                <w:bCs/>
                <w:lang w:val="kk-KZ"/>
              </w:rPr>
              <w:lastRenderedPageBreak/>
              <w:t>53-1-бап.</w:t>
            </w:r>
            <w:r w:rsidRPr="00403822">
              <w:rPr>
                <w:bCs/>
                <w:lang w:val="kk-KZ"/>
              </w:rPr>
              <w:t xml:space="preserve"> </w:t>
            </w:r>
            <w:r w:rsidRPr="00403822">
              <w:rPr>
                <w:b/>
                <w:lang w:val="kk-KZ"/>
              </w:rPr>
              <w:t>Қазақстан Республикасының заңнамасына сәйкес келмейтін жарнамаға тыйым салу</w:t>
            </w:r>
          </w:p>
          <w:p w14:paraId="42EED6B2" w14:textId="77777777" w:rsidR="00F33BA4" w:rsidRPr="00403822" w:rsidRDefault="00F33BA4" w:rsidP="00F33BA4">
            <w:pPr>
              <w:ind w:firstLine="391"/>
              <w:contextualSpacing/>
              <w:jc w:val="both"/>
              <w:rPr>
                <w:lang w:val="kk-KZ"/>
              </w:rPr>
            </w:pPr>
            <w:r w:rsidRPr="00403822">
              <w:rPr>
                <w:lang w:val="kk-KZ"/>
              </w:rPr>
              <w:t>1. Лицензиатқа:</w:t>
            </w:r>
            <w:bookmarkStart w:id="261" w:name="_Hlk193978952"/>
            <w:bookmarkStart w:id="262" w:name="_Hlk200299403"/>
          </w:p>
          <w:p w14:paraId="432CE5C6" w14:textId="77777777" w:rsidR="00F33BA4" w:rsidRPr="00403822" w:rsidRDefault="00F33BA4" w:rsidP="00F33BA4">
            <w:pPr>
              <w:ind w:firstLine="391"/>
              <w:contextualSpacing/>
              <w:jc w:val="both"/>
              <w:rPr>
                <w:b/>
                <w:lang w:val="kk-KZ"/>
              </w:rPr>
            </w:pPr>
            <w:r w:rsidRPr="00403822">
              <w:rPr>
                <w:b/>
                <w:lang w:val="kk-KZ"/>
              </w:rPr>
              <w:t>1) дұрыс емес жарнама жасауға</w:t>
            </w:r>
            <w:bookmarkEnd w:id="261"/>
            <w:r w:rsidRPr="00403822">
              <w:rPr>
                <w:b/>
                <w:lang w:val="kk-KZ"/>
              </w:rPr>
              <w:t>;</w:t>
            </w:r>
            <w:bookmarkStart w:id="263" w:name="_Hlk193978970"/>
          </w:p>
          <w:p w14:paraId="53828595" w14:textId="18FAB920" w:rsidR="00F33BA4" w:rsidRPr="00403822" w:rsidRDefault="00F33BA4" w:rsidP="00F33BA4">
            <w:pPr>
              <w:ind w:firstLine="391"/>
              <w:contextualSpacing/>
              <w:jc w:val="both"/>
              <w:rPr>
                <w:lang w:val="kk-KZ"/>
              </w:rPr>
            </w:pPr>
            <w:r w:rsidRPr="00403822">
              <w:rPr>
                <w:rFonts w:eastAsiaTheme="minorHAnsi"/>
                <w:b/>
                <w:noProof/>
                <w:lang w:val="kk-KZ" w:eastAsia="en-US"/>
              </w:rPr>
              <w:t xml:space="preserve">2) қаржы өніміне тән, </w:t>
            </w:r>
            <w:r w:rsidRPr="00403822">
              <w:rPr>
                <w:rFonts w:eastAsiaTheme="minorHAnsi"/>
                <w:lang w:val="kk-KZ" w:eastAsia="en-US"/>
              </w:rPr>
              <w:t xml:space="preserve"> </w:t>
            </w:r>
            <w:r w:rsidRPr="00403822">
              <w:rPr>
                <w:rFonts w:eastAsiaTheme="minorHAnsi"/>
                <w:b/>
                <w:noProof/>
                <w:lang w:val="kk-KZ" w:eastAsia="en-US"/>
              </w:rPr>
              <w:t xml:space="preserve">уәкілетті орган белгілеген қаржы өнімдерін басқаруға қойылатын талаптармен айқындалған тәуекелдер туралы ақпараты қамтымайтын </w:t>
            </w:r>
            <w:r w:rsidRPr="00403822">
              <w:rPr>
                <w:rFonts w:eastAsiaTheme="minorHAnsi"/>
                <w:b/>
                <w:noProof/>
                <w:lang w:val="kk-KZ" w:eastAsia="en-US"/>
              </w:rPr>
              <w:lastRenderedPageBreak/>
              <w:t xml:space="preserve">жарнаманы жасауға </w:t>
            </w:r>
            <w:r w:rsidRPr="00403822">
              <w:rPr>
                <w:rFonts w:eastAsiaTheme="minorHAnsi"/>
                <w:noProof/>
                <w:lang w:val="kk-KZ" w:eastAsia="en-US"/>
              </w:rPr>
              <w:t>тыйым</w:t>
            </w:r>
            <w:r w:rsidRPr="00403822">
              <w:rPr>
                <w:rFonts w:eastAsiaTheme="minorHAnsi"/>
                <w:b/>
                <w:noProof/>
                <w:lang w:val="kk-KZ" w:eastAsia="en-US"/>
              </w:rPr>
              <w:t xml:space="preserve"> </w:t>
            </w:r>
            <w:r w:rsidRPr="00403822">
              <w:rPr>
                <w:rFonts w:eastAsiaTheme="minorHAnsi"/>
                <w:noProof/>
                <w:lang w:val="kk-KZ" w:eastAsia="en-US"/>
              </w:rPr>
              <w:t>салынады.</w:t>
            </w:r>
            <w:bookmarkEnd w:id="262"/>
            <w:bookmarkEnd w:id="263"/>
          </w:p>
          <w:p w14:paraId="1295B142" w14:textId="6B53DA62" w:rsidR="00F33BA4" w:rsidRPr="00403822" w:rsidRDefault="00F33BA4" w:rsidP="00F33BA4">
            <w:pPr>
              <w:ind w:firstLine="391"/>
              <w:jc w:val="both"/>
              <w:rPr>
                <w:bCs/>
                <w:spacing w:val="2"/>
                <w:bdr w:val="none" w:sz="0" w:space="0" w:color="auto" w:frame="1"/>
                <w:shd w:val="clear" w:color="auto" w:fill="FFFFFF"/>
                <w:lang w:val="kk-KZ"/>
              </w:rPr>
            </w:pPr>
            <w:r w:rsidRPr="00403822">
              <w:rPr>
                <w:b/>
                <w:spacing w:val="2"/>
                <w:shd w:val="clear" w:color="auto" w:fill="FFFFFF"/>
                <w:lang w:val="kk-KZ"/>
              </w:rPr>
              <w:t>Қаржы өнімдерін басқаруға қойылатын талаптар, іс-қимылды қадағалау субъектісі  уәкілетті органға</w:t>
            </w:r>
            <w:r w:rsidRPr="00403822">
              <w:rPr>
                <w:b/>
                <w:noProof/>
                <w:lang w:val="kk-KZ"/>
              </w:rPr>
              <w:t xml:space="preserve"> бекітілгені, өзгергені және ұсынудың тоқтатылғаны туралы хабарлайтын қаржы өнімдерінің тізбесі </w:t>
            </w:r>
            <w:r w:rsidRPr="00403822">
              <w:rPr>
                <w:b/>
                <w:spacing w:val="2"/>
                <w:shd w:val="clear" w:color="auto" w:fill="FFFFFF"/>
                <w:lang w:val="kk-KZ"/>
              </w:rPr>
              <w:t xml:space="preserve">(мөлшерлемелер мен тарифтерді көрсете отырып),  осындай хабарлаудың тәртібі, сондай-ақ хабарламаға қоса берілетін құжаттар мен мәліметтердің тізбесі уәкілетті органның нормативтік құқықтық актісімен бекітіледі. </w:t>
            </w:r>
          </w:p>
        </w:tc>
        <w:tc>
          <w:tcPr>
            <w:tcW w:w="3117" w:type="dxa"/>
            <w:shd w:val="clear" w:color="auto" w:fill="FFFFFF" w:themeFill="background1"/>
          </w:tcPr>
          <w:p w14:paraId="13BDDF5C" w14:textId="57BD487D" w:rsidR="00F33BA4" w:rsidRPr="00403822" w:rsidRDefault="00F33BA4" w:rsidP="00F33BA4">
            <w:pPr>
              <w:widowControl w:val="0"/>
              <w:ind w:firstLine="391"/>
              <w:jc w:val="both"/>
              <w:rPr>
                <w:lang w:val="kk-KZ"/>
              </w:rPr>
            </w:pPr>
            <w:r w:rsidRPr="00403822">
              <w:rPr>
                <w:bCs/>
                <w:shd w:val="clear" w:color="auto" w:fill="FFFFFF"/>
                <w:lang w:val="kk-KZ"/>
              </w:rPr>
              <w:lastRenderedPageBreak/>
              <w:t xml:space="preserve">Іс-әрекетті қадағалаудың енгізілуіне байланысты дұрыс емес жарнамаға және уәкілетті органның нормативтік құқықтық актісінде айқындалған қаржы өніміне тән тәуекелдер туралы ақпаратты қамтымайтын жарнамаға да тыйым салынады. </w:t>
            </w:r>
          </w:p>
        </w:tc>
      </w:tr>
      <w:tr w:rsidR="00F33BA4" w:rsidRPr="00403822" w14:paraId="1DE8F69E" w14:textId="77777777" w:rsidTr="00356AAC">
        <w:tc>
          <w:tcPr>
            <w:tcW w:w="988" w:type="dxa"/>
            <w:shd w:val="clear" w:color="auto" w:fill="auto"/>
          </w:tcPr>
          <w:p w14:paraId="680D599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2FABF79" w14:textId="77777777" w:rsidR="00F33BA4" w:rsidRPr="00403822" w:rsidRDefault="00F33BA4" w:rsidP="00F33BA4">
            <w:pPr>
              <w:ind w:firstLine="391"/>
              <w:contextualSpacing/>
              <w:jc w:val="center"/>
              <w:rPr>
                <w:lang w:val="kk-KZ"/>
              </w:rPr>
            </w:pPr>
            <w:r w:rsidRPr="00403822">
              <w:rPr>
                <w:lang w:val="kk-KZ"/>
              </w:rPr>
              <w:t>54-бап</w:t>
            </w:r>
          </w:p>
          <w:p w14:paraId="6333B19A" w14:textId="77777777" w:rsidR="00F33BA4" w:rsidRPr="00403822" w:rsidRDefault="00F33BA4" w:rsidP="00F33BA4">
            <w:pPr>
              <w:widowControl w:val="0"/>
              <w:ind w:firstLine="391"/>
              <w:jc w:val="both"/>
              <w:rPr>
                <w:bCs/>
                <w:lang w:val="kk-KZ"/>
              </w:rPr>
            </w:pPr>
          </w:p>
        </w:tc>
        <w:tc>
          <w:tcPr>
            <w:tcW w:w="4646" w:type="dxa"/>
            <w:shd w:val="clear" w:color="auto" w:fill="FFFFFF"/>
          </w:tcPr>
          <w:p w14:paraId="589064CA" w14:textId="77777777" w:rsidR="00F33BA4" w:rsidRPr="00403822" w:rsidRDefault="00F33BA4" w:rsidP="00F33BA4">
            <w:pPr>
              <w:shd w:val="clear" w:color="auto" w:fill="FFFFFF"/>
              <w:ind w:firstLine="391"/>
              <w:contextualSpacing/>
              <w:jc w:val="both"/>
              <w:textAlignment w:val="baseline"/>
              <w:outlineLvl w:val="2"/>
              <w:rPr>
                <w:b/>
                <w:lang w:val="kk-KZ"/>
              </w:rPr>
            </w:pPr>
            <w:r w:rsidRPr="00403822">
              <w:rPr>
                <w:b/>
                <w:lang w:val="kk-KZ"/>
              </w:rPr>
              <w:t>54-бап. Өтініш берушінің (лицензиаттың) басшы қызметкерлеріне қойылатын талаптар</w:t>
            </w:r>
          </w:p>
          <w:p w14:paraId="36777F7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Мыналар:</w:t>
            </w:r>
          </w:p>
          <w:p w14:paraId="2160AE4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өтініш берушінің (лицензиаттың) басқару органының басшысы мен мүшелері;</w:t>
            </w:r>
          </w:p>
          <w:p w14:paraId="150B85CF"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2) өтініш берушінің (лицензиаттың) атқарушы </w:t>
            </w:r>
            <w:r w:rsidRPr="00403822">
              <w:rPr>
                <w:b/>
                <w:spacing w:val="2"/>
                <w:lang w:val="kk-KZ"/>
              </w:rPr>
              <w:lastRenderedPageBreak/>
              <w:t>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мен мүшелері;</w:t>
            </w:r>
          </w:p>
          <w:p w14:paraId="761914C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трансфер-агенттің бас бухгалтерін қоспағанда, бас бухгалтер;</w:t>
            </w:r>
          </w:p>
          <w:p w14:paraId="3B3E706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4) өтініш берушінің (лицензиаттың) оқшауланған бөлімшелерінің басшыларын және олардың бас бухгалтерлерін қоспағанда, өтiнiш берушiнiң (лицензиаттың) бағалы қағаздар нарығында кәсіби қызметті жүзеге асыратын бір немесе бірнеше құрылымдық бөлiмшенiң қызметiн үйлестiрудi және (немесе) бақылауды жүзеге асыратын және клиенттермен жасасқан шарттарда және уәкілетті органның нормативтік-құқықтық актілерінде көзделген әртүрлі есептілік нысандарын қоса алғанда, клиенттермен жасалатын кез келген шарттарға, </w:t>
            </w:r>
            <w:r w:rsidRPr="00403822">
              <w:rPr>
                <w:b/>
                <w:spacing w:val="2"/>
                <w:lang w:val="kk-KZ"/>
              </w:rPr>
              <w:lastRenderedPageBreak/>
              <w:t>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бар өзге де басшылары өтініш берушінің (лицензиаттың) басшы қызметкерлері болып танылады.</w:t>
            </w:r>
          </w:p>
          <w:p w14:paraId="656A16A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1-1. Осы баптың мақсаттары үшін басшы қызметкер лауазымына кандидат деп өтініш берушінің (лицензиаттың)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p w14:paraId="31F4B1B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Мыналар:</w:t>
            </w:r>
          </w:p>
          <w:p w14:paraId="1353265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жоғары білімі жоқ;</w:t>
            </w:r>
          </w:p>
          <w:p w14:paraId="77F244B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мынадай:</w:t>
            </w:r>
          </w:p>
          <w:p w14:paraId="24434FB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тізбесін уәкілетті орган белгілейтін халықаралық қаржы ұйымдарында;</w:t>
            </w:r>
          </w:p>
          <w:p w14:paraId="4556DA1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және (немесе) қаржы нарығы мен қаржы ұйымдарын реттеу, бақылау және қадағалау саласында;</w:t>
            </w:r>
          </w:p>
          <w:p w14:paraId="2FFA0C7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және (немесе) қаржылық көрсетілетін қызметтерді ұсыну саласында;</w:t>
            </w:r>
          </w:p>
          <w:p w14:paraId="26BDC03F"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және (немесе) қаржы ұйымдарының аудитін жүргізу бойынша;</w:t>
            </w:r>
          </w:p>
          <w:p w14:paraId="58850A8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және (немесе) қаржы ұйымдарының аудитін жүргізу жөніндегі көрсетілетін қызметтерді реттеу саласында;</w:t>
            </w:r>
          </w:p>
          <w:p w14:paraId="02F0B3A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және (немесе) қаржы ұйымдарының қызметін автоматтандыру үшін пайдаланылатын бағдарламалық қамтылымды әзірлеу саласында;</w:t>
            </w:r>
          </w:p>
          <w:p w14:paraId="67280D3D" w14:textId="7B07B170"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және (немесе) қызметін осы тармақшада санамаланған салаларда жүзеге асыратын шетелдік заңды тұлғаларда осы бапта белгіленген еңбек өтілі жоқ;</w:t>
            </w:r>
          </w:p>
          <w:p w14:paraId="712F0541" w14:textId="51B8A62F" w:rsidR="003F13A0" w:rsidRPr="00403822" w:rsidRDefault="003F13A0" w:rsidP="00F33BA4">
            <w:pPr>
              <w:shd w:val="clear" w:color="auto" w:fill="FFFFFF"/>
              <w:ind w:firstLine="391"/>
              <w:contextualSpacing/>
              <w:jc w:val="both"/>
              <w:textAlignment w:val="baseline"/>
              <w:rPr>
                <w:b/>
                <w:spacing w:val="2"/>
                <w:lang w:val="kk-KZ"/>
              </w:rPr>
            </w:pPr>
            <w:r w:rsidRPr="00403822">
              <w:rPr>
                <w:b/>
                <w:spacing w:val="2"/>
                <w:lang w:val="kk-KZ"/>
              </w:rPr>
              <w:lastRenderedPageBreak/>
              <w:t>және (немесе) ұлттық басқарушы холдингте немесе Қазақстанның Даму Банкінде немесе жеке кәсіпкерлікті дамытудың арнаулы қорында осы баптың 4-1-тармағының 3) тармақшасында көзделген лауазымдарда осы бапта белгіленген еңбек өтілі жоқ;</w:t>
            </w:r>
          </w:p>
          <w:p w14:paraId="0690D0A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мінсіз іскерлік беделі жоқ;</w:t>
            </w:r>
          </w:p>
          <w:p w14:paraId="7CA0777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4) басшы қызметкер лауазымына тағайындауға (сайлауға) келісімі кері қайтарып алынған және (немесе) осы және (немесе) өзге қаржы ұйымында, банк, сақтандыру холдингінде, Қазақстан Республикасының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қызметтік міндеттерін атқарудан шеттетілген адам өтініш </w:t>
            </w:r>
            <w:r w:rsidRPr="00403822">
              <w:rPr>
                <w:b/>
                <w:spacing w:val="2"/>
                <w:lang w:val="kk-KZ"/>
              </w:rPr>
              <w:lastRenderedPageBreak/>
              <w:t>берушінің (лицензиаттың) басшы қызметкері лауазымын атқара алмайды (лауазымына тағайындала немесе сайлана алмайды).</w:t>
            </w:r>
          </w:p>
          <w:p w14:paraId="33132AC7"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ішінде қолданылады;</w:t>
            </w:r>
          </w:p>
          <w:p w14:paraId="015CF08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5) өзін басшы лауазымына келісу туралы өтінішхат берілген күнге дейінгі үш жыл ішінде сыбайлас жемқорлық қылмыс жасаған не сыбайлас жемқорлық құқық бұзушылық жасағаны үшін әкімшілік жазаға тартылған адам өтініш берушінің (лицензиаттың) басшы қызметкері лауазымын атқара алмайды (лауазымына тағайындала немесе сайлана алмайды).</w:t>
            </w:r>
          </w:p>
          <w:p w14:paraId="65845BE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Өтініш берушілер (лицензиаттар) басшы </w:t>
            </w:r>
            <w:r w:rsidRPr="00403822">
              <w:rPr>
                <w:b/>
                <w:spacing w:val="2"/>
                <w:lang w:val="kk-KZ"/>
              </w:rPr>
              <w:lastRenderedPageBreak/>
              <w:t>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w:t>
            </w:r>
          </w:p>
          <w:p w14:paraId="21C5DC1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Басшы қызметкерлерге және басшы қызметкерлер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p w14:paraId="3E98843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Акционерлік қоғамның ұйымдастырушылық-құқықтық нысанында құрылған және қызметін жүзеге асыратын өтініш берушінің (лицензиаттың) атқарушы органы мүшелерінің саны кемінде үш адам болуға тиіс.</w:t>
            </w:r>
          </w:p>
          <w:p w14:paraId="7C151E7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 Осы баптың 2-тармағы бірінші бөлігінің 2) тармақшасында көзделген талапқа сәйкес келу үшін:</w:t>
            </w:r>
          </w:p>
          <w:p w14:paraId="513F08C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1)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лауазымына кандидаттар үшін – кемінде бес жыл, оның ішінде басшы лауазымында кемінде үш жыл;</w:t>
            </w:r>
          </w:p>
          <w:p w14:paraId="7A3FDD9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өтініш берушінің (лицензиаттың) басқару органының басшысы лауазымына кандидаттар үшін – кемінде бес жыл, оның ішінде басшы лауазымында кемінде екі жыл;</w:t>
            </w:r>
          </w:p>
          <w:p w14:paraId="7F25690F"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өтініш берушінің (лицензиаттың) атқарушы органының мүшесі лауазымына кандидаттар үшін – кемінде үш жыл, оның ішінде басшы лауазымында кемінде екі жыл;</w:t>
            </w:r>
          </w:p>
          <w:p w14:paraId="593C581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4) өтініш берушінің (лицензиаттың) басқару органының мүшесі лауазымына </w:t>
            </w:r>
            <w:r w:rsidRPr="00403822">
              <w:rPr>
                <w:b/>
                <w:spacing w:val="2"/>
                <w:lang w:val="kk-KZ"/>
              </w:rPr>
              <w:lastRenderedPageBreak/>
              <w:t>кандидаттар үшін – кемінде екі жыл, оның ішінде басшы лауазымында кемінде бір жыл;</w:t>
            </w:r>
          </w:p>
          <w:p w14:paraId="7B0B422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5) өтініш берушінің (лицензиаттың) бас бухгалтері лауазымына кандидаттар үшін – кемінде үш жыл;</w:t>
            </w:r>
          </w:p>
          <w:p w14:paraId="79F5413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6) өтініш берушінің (лицензиаттың) өзге де басшылары лауазымдарына кандидаттар үшін кемінде бір жыл еңбек өтілі болуы қажет.</w:t>
            </w:r>
          </w:p>
          <w:p w14:paraId="50D472D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Өтініш берушінің (лицензиаттың)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 үшін осы баптың 2-тармағының 2) тармақшасында көзделген еңбек өтілінің болуы талап етілмейді.</w:t>
            </w:r>
          </w:p>
          <w:p w14:paraId="01466612" w14:textId="4E06EEE5"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Осы тармақта айқындалған еңбек өтіліне қаржы ұйымының бөлімшелеріндегі оның қауіпсіздігін қамтамасыз етуге, </w:t>
            </w:r>
            <w:r w:rsidRPr="00403822">
              <w:rPr>
                <w:b/>
                <w:spacing w:val="2"/>
                <w:lang w:val="kk-KZ"/>
              </w:rPr>
              <w:lastRenderedPageBreak/>
              <w:t>әкімшілік-шаруашылық қызметті жүзеге асыруға, ақпараттық технологияларды дамытуға (ақпараттық технологияларды дамыту</w:t>
            </w:r>
            <w:r w:rsidR="003F13A0" w:rsidRPr="00403822">
              <w:rPr>
                <w:lang w:val="kk-KZ"/>
              </w:rPr>
              <w:t xml:space="preserve"> </w:t>
            </w:r>
            <w:r w:rsidR="003F13A0" w:rsidRPr="00403822">
              <w:rPr>
                <w:b/>
                <w:spacing w:val="2"/>
                <w:lang w:val="kk-KZ"/>
              </w:rPr>
              <w:t xml:space="preserve">және (немесе) ақпараттық қауіпсіздік </w:t>
            </w:r>
            <w:r w:rsidRPr="00403822">
              <w:rPr>
                <w:b/>
                <w:spacing w:val="2"/>
                <w:lang w:val="kk-KZ"/>
              </w:rPr>
              <w:t xml:space="preserve"> бөлімшесінің басшысын қоспағанда) байланысты жұмыс, өзара сақтандыру қоғамындағы жұмыс кірмейді.</w:t>
            </w:r>
          </w:p>
          <w:p w14:paraId="04C66A5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Орналастырылған акцияларының елу пайызынан астамы мемлекетке және (немесе) ұлттық басқарушы холдингке тікелей немесе жанама түрде тиесілі өтініш берушінің (лицензиаттың) басқару органының басшысы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p w14:paraId="3D6D5FBC" w14:textId="77777777" w:rsidR="00E55F56"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 xml:space="preserve">4-1. Осы баптың 4-тармағының бірінші бөлігі 1), 2), </w:t>
            </w:r>
            <w:r w:rsidRPr="00403822">
              <w:rPr>
                <w:b/>
                <w:spacing w:val="2"/>
                <w:lang w:val="kk-KZ"/>
              </w:rPr>
              <w:lastRenderedPageBreak/>
              <w:t>3) және 4) тармақшаларының мақсаттары үшін басшы лауазым деп:</w:t>
            </w:r>
          </w:p>
          <w:p w14:paraId="6B754EA9" w14:textId="3B4A040A" w:rsidR="00E55F56"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14:paraId="50A28BE7" w14:textId="1953B4C1" w:rsidR="00E55F56"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 xml:space="preserve">2) қаржылық көрсетілетін қызметтерді реттеу саласындағы және (немесе) қаржы ұйымдарының аудиторлық қызметі саласындағы реттеу және мемлекеттік бақылау </w:t>
            </w:r>
            <w:r w:rsidRPr="00403822">
              <w:rPr>
                <w:b/>
                <w:spacing w:val="2"/>
                <w:lang w:val="kk-KZ"/>
              </w:rPr>
              <w:lastRenderedPageBreak/>
              <w:t>саласындағы мемлекеттік органның бірінші басшысы және оның орынбасары, құрылымдық бөлімшесінің басшысы, басшысының орынбасары;</w:t>
            </w:r>
          </w:p>
          <w:p w14:paraId="0C8C9F70" w14:textId="426AE158" w:rsidR="00E55F56"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3) ұлттық басқарушы холдингтің, Қазақстанның Даму Банкінің, жеке кәсіпкерлікті дамытудың арнаулы қоры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14:paraId="207331A6" w14:textId="1A2E167C" w:rsidR="00E55F56"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4) дербес құрылымдық бөлімшесінің бірінші басшысы мен оның орынбасары, сондай-ақ:</w:t>
            </w:r>
          </w:p>
          <w:p w14:paraId="244F5BA5" w14:textId="14A85E15" w:rsidR="00E55F56"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осы баптың 2-тармағы бірінші бөлігі 2) тармақшасының екінші абзацында көрсетілген халықаралық қаржы ұйымдарындағы;</w:t>
            </w:r>
          </w:p>
          <w:p w14:paraId="04975894" w14:textId="77947062" w:rsidR="00E55F56"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қаржы ұйымдарына аудит жүргізетін ұйымдардағы;</w:t>
            </w:r>
          </w:p>
          <w:p w14:paraId="252D1797" w14:textId="1FDCE045" w:rsidR="00E55F56"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 xml:space="preserve">осы баптың 2-тармағы бірінші бөлігі 2) тармақшасының жетінші абзацында көрсетілген салада </w:t>
            </w:r>
            <w:r w:rsidRPr="00403822">
              <w:rPr>
                <w:b/>
                <w:spacing w:val="2"/>
                <w:lang w:val="kk-KZ"/>
              </w:rPr>
              <w:lastRenderedPageBreak/>
              <w:t>қызметті жүзеге асыратын ұйымдардағы;</w:t>
            </w:r>
          </w:p>
          <w:p w14:paraId="4AEABFCF" w14:textId="5D123DE2" w:rsidR="00F33BA4" w:rsidRPr="00403822" w:rsidRDefault="00E55F56" w:rsidP="00E55F56">
            <w:pPr>
              <w:shd w:val="clear" w:color="auto" w:fill="FFFFFF"/>
              <w:ind w:firstLine="391"/>
              <w:contextualSpacing/>
              <w:jc w:val="both"/>
              <w:textAlignment w:val="baseline"/>
              <w:rPr>
                <w:b/>
                <w:spacing w:val="2"/>
                <w:lang w:val="kk-KZ"/>
              </w:rPr>
            </w:pPr>
            <w:r w:rsidRPr="00403822">
              <w:rPr>
                <w:b/>
                <w:spacing w:val="2"/>
                <w:lang w:val="kk-KZ"/>
              </w:rPr>
              <w:t>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лауазымы түсініледі</w:t>
            </w:r>
            <w:r w:rsidR="00F33BA4" w:rsidRPr="00403822">
              <w:rPr>
                <w:b/>
                <w:spacing w:val="2"/>
                <w:lang w:val="kk-KZ"/>
              </w:rPr>
              <w:t>.</w:t>
            </w:r>
          </w:p>
          <w:p w14:paraId="2ACD479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4-2. Өтініш берушінің (лицензиаттың) басшы қызметкерін тағайындауға (сайлауға) келісім алу үшін құжаттарды басшы қызметкер лауазымына кандидат не өтініш беруші (лицензиат) беруі мүмкін.</w:t>
            </w:r>
          </w:p>
          <w:p w14:paraId="204143B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Өтініш берушінің (лицензиаттың) басшы қызметкерін тағайындауға (сайлауға)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p w14:paraId="02CF18E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Өтініш берушінің (лицензиаттың) басшы </w:t>
            </w:r>
            <w:r w:rsidRPr="00403822">
              <w:rPr>
                <w:b/>
                <w:spacing w:val="2"/>
                <w:lang w:val="kk-KZ"/>
              </w:rPr>
              <w:lastRenderedPageBreak/>
              <w:t>қызметкерін тағайындауға (сайлауға) уәкілетті органның келісімі басшы қызметкер лауазымын қайтадан келіспей атқаруға құқық береді және мынадай:</w:t>
            </w:r>
          </w:p>
          <w:p w14:paraId="5DFBE8F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өтініш берушінің (лицензиаттың) басшы қызметкері лауазымына келісілген кандидат келісім алынған немесе басшы қызметкер лауазымынан босатылған (өкілеттіктері тоқтатылған) күннен бастап он екі ай ішінде тағайындалмаған (сайланбаған);</w:t>
            </w:r>
          </w:p>
          <w:p w14:paraId="2425B77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уәкілетті орган өтініш берушінің (лицензиаттың) басшы қызметкері лауазымына тағайындауға (сайлауға) келісімін кері қайтарып алған жағдайларда өзінің қолданысын тоқтатады.</w:t>
            </w:r>
          </w:p>
          <w:p w14:paraId="55FBDEE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5. Басшы қызметкер лауазымына кандидат уәкілетті органның келісуінсіз тиісті функцияларды жүзеге асыруға құқылы емес.</w:t>
            </w:r>
          </w:p>
          <w:p w14:paraId="3AA3A7E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Осы тармақтың бірінші бөлігінде белгіленген тыйым салу </w:t>
            </w:r>
            <w:r w:rsidRPr="00403822">
              <w:rPr>
                <w:b/>
                <w:spacing w:val="2"/>
                <w:lang w:val="kk-KZ"/>
              </w:rPr>
              <w:lastRenderedPageBreak/>
              <w:t>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уәкілетті органның келісуінсіз тиісті функцияларды жүзеге асыруға құқылы адамға қолданылмайды.</w:t>
            </w:r>
          </w:p>
          <w:p w14:paraId="336DFEA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 өтініш берушінің (лицензиаттың)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14:paraId="1DCFE29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күнтізбелік алпыс күннен аспайтын мерзімге жүктеу жағдайларын қоспағанда, </w:t>
            </w:r>
            <w:r w:rsidRPr="00403822">
              <w:rPr>
                <w:b/>
                <w:spacing w:val="2"/>
                <w:lang w:val="kk-KZ"/>
              </w:rPr>
              <w:lastRenderedPageBreak/>
              <w:t>басшы қызметкер лауазымына тағайындауға (сайлауға) уәкілетті органның келісімі жоқ адамның өтініш берушінің (лицензиаттың) басшы қызметкерінің міндеттерін атқаруына (уақытша болмағанда оны алмастыруына) тыйым салынады.</w:t>
            </w:r>
          </w:p>
          <w:p w14:paraId="4B34164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5-1. Тәуелсіз директор болып табылатын басқару органының басшысы немесе мүшесі лауазымына кандидат оны аталған лауазымға сайлағанға дейін де, одан кейін де келісілуі мүмкін.</w:t>
            </w:r>
          </w:p>
          <w:p w14:paraId="2847FC8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Тәуелсіз директор болып табылатын басқару органының басшысы немесе мүшесі оны сайлағаннан кейін келісілген кезде құжаттар осы баптың 5-тармағының екінші бөлігінде белгіленген мерзімде уәкілетті органға келісуге ұсынылуға тиіс.</w:t>
            </w:r>
          </w:p>
          <w:p w14:paraId="6CAEE91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Осы тармақта көрсетілген мерзім өткеннен кейін және құжаттардың толық топтамасы уәкілетті органға келісуге ұсынылмаған не уәкілетті орган </w:t>
            </w:r>
            <w:r w:rsidRPr="00403822">
              <w:rPr>
                <w:b/>
                <w:spacing w:val="2"/>
                <w:lang w:val="kk-KZ"/>
              </w:rPr>
              <w:lastRenderedPageBreak/>
              <w:t>келісуден бас тартқан жағдайда, өтініш беруші (лицензиат) осы басшы қызметкердің өкілеттіктерін тоқтату жөнінде шаралар қабылдауға міндетті.</w:t>
            </w:r>
          </w:p>
          <w:p w14:paraId="0D30AD0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5-2.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адамға басшы қызметкер лауазымына кандидатқа қатысты уәжді пайымдауды қалыптастыру туралы хабарлама жібереді.</w:t>
            </w:r>
          </w:p>
          <w:p w14:paraId="1F6A129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Уәкілетті орган өтініш берушінің (лицензиаттың) басшы қызметкерлері лауазымдарына кандидаттарды тағайындауға (сайлауға) келісім алу үшін ұсынылған құжаттарды қарау мерзімін уәкілетті орган басшы қызметкерлер лауазымдарына </w:t>
            </w:r>
            <w:r w:rsidRPr="00403822">
              <w:rPr>
                <w:b/>
                <w:spacing w:val="2"/>
                <w:lang w:val="kk-KZ"/>
              </w:rPr>
              <w:lastRenderedPageBreak/>
              <w:t>осы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адамға уәжді пайымдаудың жобасы жіберілген күннен бастап уәкілетті органның шешімі уәжді пайымдау пайдаланыла отырып қабылданған күнге дейін тоқтатыла тұрады.</w:t>
            </w:r>
          </w:p>
          <w:p w14:paraId="43584E8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6. Мінсіз іскерлік беделінің болмау өлшемшарттарын қоса алғанда, өтініш берушінің (лицензиаттың)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p w14:paraId="2DC852F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7. Уәкілетті орган өтініш берушінің (лицензиаттың) басшы қызметкерлерін тағайындауға (сайлауға) келісім беруден </w:t>
            </w:r>
            <w:r w:rsidRPr="00403822">
              <w:rPr>
                <w:b/>
                <w:spacing w:val="2"/>
                <w:lang w:val="kk-KZ"/>
              </w:rPr>
              <w:lastRenderedPageBreak/>
              <w:t>мынадай негіздер бойынша бас тартады:</w:t>
            </w:r>
          </w:p>
          <w:p w14:paraId="792314EF"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 басшы қызметкерлер лауазымдарына кандидаттардың осы бапта, осы Заңның </w:t>
            </w:r>
            <w:hyperlink r:id="rId78" w:anchor="z74" w:history="1">
              <w:r w:rsidRPr="00403822">
                <w:rPr>
                  <w:b/>
                  <w:spacing w:val="2"/>
                  <w:lang w:val="kk-KZ"/>
                </w:rPr>
                <w:t>63-бабының</w:t>
              </w:r>
            </w:hyperlink>
            <w:r w:rsidRPr="00403822">
              <w:rPr>
                <w:b/>
                <w:spacing w:val="2"/>
                <w:lang w:val="kk-KZ"/>
              </w:rPr>
              <w:t xml:space="preserve"> 5-тармағында,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14:paraId="51E6FAC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тестілеудің теріс нәтижесі.</w:t>
            </w:r>
          </w:p>
          <w:p w14:paraId="25306C8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Мыналар тестілеудің теріс нәтижесі болып табылады:</w:t>
            </w:r>
          </w:p>
          <w:p w14:paraId="4DC1548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басшы қызметкер лауазымына кандидаттың тестілеу нәтижесі дұрыс жауаптардың жетпіс пайызынан аз болуы;</w:t>
            </w:r>
          </w:p>
          <w:p w14:paraId="0CD3DFA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басшы қызметкер лауазымына кандидаттың уәкілетті орган </w:t>
            </w:r>
            <w:r w:rsidRPr="00403822">
              <w:rPr>
                <w:b/>
                <w:spacing w:val="2"/>
                <w:lang w:val="kk-KZ"/>
              </w:rPr>
              <w:lastRenderedPageBreak/>
              <w:t>айқындаған тестілеу тәртібін бұзуы;</w:t>
            </w:r>
          </w:p>
          <w:p w14:paraId="3738277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органның басшы қызметкер лауазымына кандидаттың келісу мерзімі ішінде белгіленген уақытта тестілеуге келмеуі;</w:t>
            </w:r>
          </w:p>
          <w:p w14:paraId="004EEE9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уәкілетті органның ескертулерін жоймау немесе уәкілетті органның ескертулері ескеріле отырып пысықталған құжаттарды уәкілетті органның нормативтік құқықтық актісінде белгіленген мерзім өткеннен кейін ұсыну;</w:t>
            </w:r>
          </w:p>
          <w:p w14:paraId="6F2452C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 бұзу;</w:t>
            </w:r>
          </w:p>
          <w:p w14:paraId="5F88650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5) құжаттардың тәуелсіз директор болып табылатын, басқару органының басшысы немесе мүшесі лауазымына кандидат өз лауазымын уәкілетті </w:t>
            </w:r>
            <w:r w:rsidRPr="00403822">
              <w:rPr>
                <w:b/>
                <w:spacing w:val="2"/>
                <w:lang w:val="kk-KZ"/>
              </w:rPr>
              <w:lastRenderedPageBreak/>
              <w:t>органның келісуінсіз атқарып жүрген, осы баптың 5-1-тармағының екінші бөлігінде белгіленген мерзім өткеннен кейін ұсынылуы;</w:t>
            </w:r>
          </w:p>
          <w:p w14:paraId="0E9973F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w:t>
            </w:r>
          </w:p>
          <w:p w14:paraId="3002DF8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Осы талап санамаланған оқиғалардың ең алдыңғысы басталған:</w:t>
            </w:r>
          </w:p>
          <w:p w14:paraId="794680E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 басшы қызметкер лауазымына кандидаттың әрекеттерін бағалы қағаздар нарығында айла-шарғы жасау мақсатында жасалған деп таныған;</w:t>
            </w:r>
          </w:p>
          <w:p w14:paraId="20CD157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уәкілетті орган мұндай әрекеттерді жасау салдарынан үшінші тұлғаға (үшінші </w:t>
            </w:r>
            <w:r w:rsidRPr="00403822">
              <w:rPr>
                <w:b/>
                <w:spacing w:val="2"/>
                <w:lang w:val="kk-KZ"/>
              </w:rPr>
              <w:lastRenderedPageBreak/>
              <w:t>тұлғаларға) нұқсан келтірілгенін растайтын фактілерді алған күннен бастап бір жыл бойы қолданылады;</w:t>
            </w:r>
          </w:p>
          <w:p w14:paraId="76BD1207"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7) уәкілетті органда басшы қызметкер лауазымына кандидаттың өзіне қатысты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екендігі туралы мәліметтердің болуы.</w:t>
            </w:r>
          </w:p>
          <w:p w14:paraId="4E697F4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Осы талап санамаланған оқиғалардың ең алдыңғысы басталған:</w:t>
            </w:r>
          </w:p>
          <w:p w14:paraId="404537B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 қаржы ұйымының әрекеттерін бағалы қағаздар нарығында айла-шарғы жасау мақсатында жасалды деп таныған;</w:t>
            </w:r>
          </w:p>
          <w:p w14:paraId="3A7633C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 басшы қызметкер лауазымына кандидат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14:paraId="63AE29A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міндеттерін атқарған адамы және (немесе) трейдері түсініледі.</w:t>
            </w:r>
          </w:p>
          <w:p w14:paraId="2B80878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Осы тармақтың бірінші бөлігінің 6) және 7) тармақшаларында көрсетілген мәліметтерге, сонымен бірге Қазақстан Республикасының бейрезидент-қаржы ұйымы резиденті болып табылатын мемлекеттің қаржылық қадағалау органынан уәкілетті орган алған мәліметтер жатады.</w:t>
            </w:r>
          </w:p>
          <w:p w14:paraId="7CDCA8D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8. Лицензиат уәкілетті органды лицензиаттың тиісті органының шешімі қабылданған күннен бастап бес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w:t>
            </w:r>
            <w:r w:rsidRPr="00403822">
              <w:rPr>
                <w:b/>
                <w:spacing w:val="2"/>
                <w:lang w:val="kk-KZ"/>
              </w:rPr>
              <w:lastRenderedPageBreak/>
              <w:t>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p w14:paraId="3846865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Басшы қызметкер қылмыстық жауаптылыққа тартылған жағдайда лицензиат уәкілетті органды осы ақпарат лицензиатқа белгілі болған күннен бастап бес жұмыс күні ішінде хабардар етеді.</w:t>
            </w:r>
          </w:p>
          <w:p w14:paraId="049D8F9B" w14:textId="77777777" w:rsidR="00F33BA4" w:rsidRPr="00403822" w:rsidRDefault="00F33BA4" w:rsidP="00F33BA4">
            <w:pPr>
              <w:ind w:firstLine="391"/>
              <w:contextualSpacing/>
              <w:jc w:val="both"/>
              <w:rPr>
                <w:b/>
                <w:lang w:val="kk-KZ"/>
              </w:rPr>
            </w:pPr>
            <w:bookmarkStart w:id="264" w:name="z886"/>
            <w:bookmarkEnd w:id="264"/>
            <w:r w:rsidRPr="00403822">
              <w:rPr>
                <w:b/>
                <w:bdr w:val="none" w:sz="0" w:space="0" w:color="auto" w:frame="1"/>
                <w:shd w:val="clear" w:color="auto" w:fill="FFFFFF"/>
                <w:lang w:val="kk-KZ"/>
              </w:rPr>
              <w:t>9. Алып тасталды – ҚР 12.07.2022 </w:t>
            </w:r>
            <w:hyperlink r:id="rId79" w:anchor="z2431" w:history="1">
              <w:r w:rsidRPr="00403822">
                <w:rPr>
                  <w:b/>
                  <w:shd w:val="clear" w:color="auto" w:fill="FFFFFF"/>
                  <w:lang w:val="kk-KZ"/>
                </w:rPr>
                <w:t>№ 138-VII</w:t>
              </w:r>
            </w:hyperlink>
            <w:r w:rsidRPr="00403822">
              <w:rPr>
                <w:b/>
                <w:bdr w:val="none" w:sz="0" w:space="0" w:color="auto" w:frame="1"/>
                <w:shd w:val="clear" w:color="auto" w:fill="FFFFFF"/>
                <w:lang w:val="kk-KZ"/>
              </w:rPr>
              <w:t xml:space="preserve"> (алғашқы ресми жарияланған күнінен кейін күнтізбелік алпыс күн өткен соң қолданысқа </w:t>
            </w:r>
            <w:hyperlink r:id="rId80" w:anchor="z3626" w:history="1">
              <w:r w:rsidRPr="00403822">
                <w:rPr>
                  <w:b/>
                  <w:shd w:val="clear" w:color="auto" w:fill="FFFFFF"/>
                  <w:lang w:val="kk-KZ"/>
                </w:rPr>
                <w:t>енгізіледі</w:t>
              </w:r>
            </w:hyperlink>
            <w:r w:rsidRPr="00403822">
              <w:rPr>
                <w:b/>
                <w:bdr w:val="none" w:sz="0" w:space="0" w:color="auto" w:frame="1"/>
                <w:shd w:val="clear" w:color="auto" w:fill="FFFFFF"/>
                <w:lang w:val="kk-KZ"/>
              </w:rPr>
              <w:t>) Заңымен.</w:t>
            </w:r>
          </w:p>
          <w:p w14:paraId="2B9ADD6A" w14:textId="77777777" w:rsidR="00F33BA4" w:rsidRPr="00403822" w:rsidRDefault="00F33BA4" w:rsidP="00F33BA4">
            <w:pPr>
              <w:ind w:firstLine="391"/>
              <w:contextualSpacing/>
              <w:jc w:val="both"/>
              <w:rPr>
                <w:b/>
                <w:spacing w:val="2"/>
                <w:lang w:val="kk-KZ"/>
              </w:rPr>
            </w:pPr>
            <w:r w:rsidRPr="00403822">
              <w:rPr>
                <w:b/>
                <w:spacing w:val="2"/>
                <w:lang w:val="kk-KZ"/>
              </w:rPr>
              <w:t xml:space="preserve">10. Өтініш берушінің (лицензиаттың) көрсетілген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уәкілетті орган осы бапта көрсетілген адамдарды </w:t>
            </w:r>
            <w:r w:rsidRPr="00403822">
              <w:rPr>
                <w:b/>
                <w:spacing w:val="2"/>
                <w:lang w:val="kk-KZ"/>
              </w:rPr>
              <w:lastRenderedPageBreak/>
              <w:t>қызметтік міндеттерін орындаудан шеттетуге құқылы.</w:t>
            </w:r>
          </w:p>
          <w:p w14:paraId="6F2CF68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11. Уәкілетті орган өтініш берушінің (лицензиаттың) басшы қызметкері лауазымына тағайындауға (сайлауға) берген келісімін мынадай негіздер бойынша кері қайтарып алады:</w:t>
            </w:r>
          </w:p>
          <w:p w14:paraId="2AF9D29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келісім беруге негіз болған анық емес мәліметтердің анықталуы;</w:t>
            </w:r>
          </w:p>
          <w:p w14:paraId="4D118E67"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2) уәкілетті органның осы Заңның 3-5-бабы </w:t>
            </w:r>
            <w:hyperlink r:id="rId81" w:anchor="z1067" w:history="1">
              <w:r w:rsidRPr="00403822">
                <w:rPr>
                  <w:b/>
                  <w:spacing w:val="2"/>
                  <w:lang w:val="kk-KZ"/>
                </w:rPr>
                <w:t>1-тармағының</w:t>
              </w:r>
            </w:hyperlink>
            <w:r w:rsidRPr="00403822">
              <w:rPr>
                <w:b/>
                <w:spacing w:val="2"/>
                <w:lang w:val="kk-KZ"/>
              </w:rPr>
              <w:t xml:space="preserve"> 10) тармақшасында көрсетілген қадағалап ден қою шараларын қолдануы;</w:t>
            </w:r>
          </w:p>
          <w:p w14:paraId="3590D63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алынбаған немесе жойылмаған сотталғандығының болуы;</w:t>
            </w:r>
          </w:p>
          <w:p w14:paraId="1075E84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4) басшы қызметкерлердің осы бапта, осы Заңның </w:t>
            </w:r>
            <w:hyperlink r:id="rId82" w:anchor="z74" w:history="1">
              <w:r w:rsidRPr="00403822">
                <w:rPr>
                  <w:b/>
                  <w:spacing w:val="2"/>
                  <w:lang w:val="kk-KZ"/>
                </w:rPr>
                <w:t>63-бабының</w:t>
              </w:r>
            </w:hyperlink>
            <w:r w:rsidRPr="00403822">
              <w:rPr>
                <w:b/>
                <w:spacing w:val="2"/>
                <w:lang w:val="kk-KZ"/>
              </w:rPr>
              <w:t xml:space="preserve"> 5-тармағында, «Акционерлік қоғамдар туралы» Қазақстан Республикасы Заңының 1-бабының 20) тармақшасында, 54-бабының </w:t>
            </w:r>
            <w:hyperlink r:id="rId83" w:anchor="z852" w:history="1">
              <w:r w:rsidRPr="00403822">
                <w:rPr>
                  <w:b/>
                  <w:spacing w:val="2"/>
                  <w:lang w:val="kk-KZ"/>
                </w:rPr>
                <w:t>4-тармағында</w:t>
              </w:r>
            </w:hyperlink>
            <w:r w:rsidRPr="00403822">
              <w:rPr>
                <w:b/>
                <w:spacing w:val="2"/>
                <w:lang w:val="kk-KZ"/>
              </w:rPr>
              <w:t xml:space="preserve"> және </w:t>
            </w:r>
            <w:hyperlink r:id="rId84" w:anchor="z69" w:history="1">
              <w:r w:rsidRPr="00403822">
                <w:rPr>
                  <w:b/>
                  <w:spacing w:val="2"/>
                  <w:lang w:val="kk-KZ"/>
                </w:rPr>
                <w:t>59-бабының</w:t>
              </w:r>
            </w:hyperlink>
            <w:r w:rsidRPr="00403822">
              <w:rPr>
                <w:b/>
                <w:spacing w:val="2"/>
                <w:lang w:val="kk-KZ"/>
              </w:rPr>
              <w:t xml:space="preserve"> 2-тармағында және «Бухгалтерлік есеп және </w:t>
            </w:r>
            <w:r w:rsidRPr="00403822">
              <w:rPr>
                <w:b/>
                <w:spacing w:val="2"/>
                <w:lang w:val="kk-KZ"/>
              </w:rPr>
              <w:lastRenderedPageBreak/>
              <w:t>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14:paraId="165D84E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органның лицензиаттың басшы қызметкерін тағайындауға (сайлауға)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14:paraId="1CC13F5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Өтініш беруші (лицензиат):</w:t>
            </w:r>
          </w:p>
          <w:p w14:paraId="3CA855EF"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1) уәкілетті орган басшы қызметкер лауазымына тағайындауға (сайлауға) келісімін кері қайтарып алған;</w:t>
            </w:r>
          </w:p>
          <w:p w14:paraId="20F57D6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p w14:paraId="04D9A30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12. Ұлттық пошта операторына қатысты осы баптың талаптары оның атқарушы органының мүшелеріне және (немесе) осы баптың 1-тармағының 4) тармақшасында көрсетілген, лауазымдық міндеттеріне бағалы қағаздар нарығындағы кәсіптік қызметке байланысты мәселелерге жетекшілік ету кіретін өзге де басшыларға қолданылады.</w:t>
            </w:r>
          </w:p>
          <w:p w14:paraId="51314B6B" w14:textId="2C4F2020" w:rsidR="00F33BA4" w:rsidRPr="00403822" w:rsidRDefault="00F33BA4" w:rsidP="00F33BA4">
            <w:pPr>
              <w:ind w:firstLine="391"/>
              <w:jc w:val="both"/>
              <w:rPr>
                <w:bCs/>
                <w:spacing w:val="2"/>
                <w:bdr w:val="none" w:sz="0" w:space="0" w:color="auto" w:frame="1"/>
                <w:shd w:val="clear" w:color="auto" w:fill="FFFFFF"/>
                <w:lang w:val="kk-KZ"/>
              </w:rPr>
            </w:pPr>
            <w:r w:rsidRPr="00403822">
              <w:rPr>
                <w:b/>
                <w:spacing w:val="2"/>
                <w:lang w:val="kk-KZ"/>
              </w:rPr>
              <w:lastRenderedPageBreak/>
              <w:t>13. Осы баптың басқару органының басшысы мен мүшелері бөлігіндегі талаптары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байқаушы кеңесінің басшысы мен мүшелеріне қолданылады.</w:t>
            </w:r>
          </w:p>
        </w:tc>
        <w:tc>
          <w:tcPr>
            <w:tcW w:w="4427" w:type="dxa"/>
            <w:shd w:val="clear" w:color="auto" w:fill="FFFFFF"/>
          </w:tcPr>
          <w:p w14:paraId="72903F64" w14:textId="77777777" w:rsidR="00F33BA4" w:rsidRPr="00403822" w:rsidRDefault="00F33BA4" w:rsidP="00F33BA4">
            <w:pPr>
              <w:shd w:val="clear" w:color="auto" w:fill="FFFFFF"/>
              <w:ind w:firstLine="391"/>
              <w:contextualSpacing/>
              <w:jc w:val="both"/>
              <w:textAlignment w:val="baseline"/>
              <w:outlineLvl w:val="2"/>
              <w:rPr>
                <w:b/>
                <w:lang w:val="kk-KZ"/>
              </w:rPr>
            </w:pPr>
            <w:bookmarkStart w:id="265" w:name="_Hlk193979281"/>
            <w:r w:rsidRPr="00403822">
              <w:rPr>
                <w:b/>
                <w:lang w:val="kk-KZ"/>
              </w:rPr>
              <w:lastRenderedPageBreak/>
              <w:t xml:space="preserve">54-бап. </w:t>
            </w:r>
            <w:r w:rsidRPr="00403822">
              <w:rPr>
                <w:b/>
                <w:spacing w:val="2"/>
                <w:lang w:val="kk-KZ"/>
              </w:rPr>
              <w:t>Бағалы қағаздар нарығына кәсіби қатысушының</w:t>
            </w:r>
            <w:r w:rsidRPr="00403822">
              <w:rPr>
                <w:spacing w:val="2"/>
                <w:lang w:val="kk-KZ"/>
              </w:rPr>
              <w:t xml:space="preserve"> </w:t>
            </w:r>
            <w:r w:rsidRPr="00403822">
              <w:rPr>
                <w:b/>
                <w:lang w:val="kk-KZ"/>
              </w:rPr>
              <w:t>басшы қызметкерлері</w:t>
            </w:r>
            <w:bookmarkEnd w:id="265"/>
          </w:p>
          <w:p w14:paraId="22DCE261" w14:textId="77777777" w:rsidR="00F33BA4" w:rsidRPr="00403822" w:rsidRDefault="00F33BA4" w:rsidP="00F33BA4">
            <w:pPr>
              <w:shd w:val="clear" w:color="auto" w:fill="FFFFFF"/>
              <w:ind w:firstLine="391"/>
              <w:contextualSpacing/>
              <w:jc w:val="both"/>
              <w:textAlignment w:val="baseline"/>
              <w:rPr>
                <w:b/>
                <w:lang w:val="kk-KZ"/>
              </w:rPr>
            </w:pPr>
            <w:bookmarkStart w:id="266" w:name="_Hlk200299502"/>
            <w:r w:rsidRPr="00403822">
              <w:rPr>
                <w:b/>
                <w:lang w:val="kk-KZ"/>
              </w:rPr>
              <w:t>1. Мыналар:</w:t>
            </w:r>
          </w:p>
          <w:p w14:paraId="0EE5713E" w14:textId="4AD831BA" w:rsidR="00F33BA4" w:rsidRPr="00403822" w:rsidRDefault="00F33BA4" w:rsidP="00F33BA4">
            <w:pPr>
              <w:shd w:val="clear" w:color="auto" w:fill="FFFFFF"/>
              <w:ind w:firstLine="391"/>
              <w:contextualSpacing/>
              <w:jc w:val="both"/>
              <w:textAlignment w:val="baseline"/>
              <w:rPr>
                <w:b/>
                <w:lang w:val="kk-KZ"/>
              </w:rPr>
            </w:pPr>
            <w:r w:rsidRPr="00403822">
              <w:rPr>
                <w:b/>
                <w:lang w:val="kk-KZ"/>
              </w:rPr>
              <w:t>1)</w:t>
            </w:r>
            <w:r w:rsidRPr="00403822">
              <w:rPr>
                <w:b/>
                <w:spacing w:val="2"/>
                <w:lang w:val="kk-KZ"/>
              </w:rPr>
              <w:t xml:space="preserve"> бағалы қағаздар нарығына кәсіби қатысушының</w:t>
            </w:r>
            <w:r w:rsidRPr="00403822">
              <w:rPr>
                <w:spacing w:val="2"/>
                <w:lang w:val="kk-KZ"/>
              </w:rPr>
              <w:t xml:space="preserve"> </w:t>
            </w:r>
            <w:r w:rsidRPr="00403822">
              <w:rPr>
                <w:b/>
                <w:lang w:val="kk-KZ"/>
              </w:rPr>
              <w:t>басқару органының басшысы мен мүшелері;</w:t>
            </w:r>
          </w:p>
          <w:p w14:paraId="13360E60" w14:textId="0AEDD19F"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2) бағалы қағаздар нарығына кәсіби қатысушының атқарушы органының басшысы </w:t>
            </w:r>
            <w:r w:rsidRPr="00403822">
              <w:rPr>
                <w:b/>
                <w:lang w:val="kk-KZ"/>
              </w:rPr>
              <w:lastRenderedPageBreak/>
              <w:t>(жауапкершілігі шектеулі серіктестік нысанында құрылған бағалы қағаздар нарығына кәсіби қатысушының атқарушы органының функцияларын жеке-дара жүзеге асыратын адам) және мүшелері;</w:t>
            </w:r>
          </w:p>
          <w:p w14:paraId="1BD22ADB"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3)</w:t>
            </w:r>
            <w:r w:rsidRPr="00403822">
              <w:rPr>
                <w:b/>
                <w:spacing w:val="2"/>
                <w:lang w:val="kk-KZ"/>
              </w:rPr>
              <w:t xml:space="preserve"> </w:t>
            </w:r>
            <w:r w:rsidRPr="00403822">
              <w:rPr>
                <w:b/>
                <w:lang w:val="kk-KZ"/>
              </w:rPr>
              <w:t>бас бухгалтер, бас бухгалтердің орынбасары (трансфер-агенттің бас бухгалтерін және оның орынбасарын қоспағанда,);</w:t>
            </w:r>
          </w:p>
          <w:p w14:paraId="68C2CCF4"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4) бағалы қағаздар нарығында кәсіби қызметті жүзеге асыратын бағалы қағаздар нарығына кәсіби қатысушының бір немесе бірнеше құрылымдық бөлімшесінің қызметiн үйлестiрудi және (немесе) бақылауды жүзеге асыратын және клиенттермен жасасқан шарттарда және уәкілетті органның нормативтік-құқықтық актілерінде көзделген түрлі есептілік нысандарын қоса алғанда, клиенттермен жасалатын кез келген </w:t>
            </w:r>
            <w:r w:rsidRPr="00403822">
              <w:rPr>
                <w:b/>
                <w:lang w:val="kk-KZ"/>
              </w:rPr>
              <w:lastRenderedPageBreak/>
              <w:t>шарттарға, 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бар оның оқшауланған бөлімшелерінің басшыларын және олардың бас бухгалтерлерін қоспағанда, өзге де басшылары;</w:t>
            </w:r>
          </w:p>
          <w:p w14:paraId="143D8BBA" w14:textId="62F8843C" w:rsidR="00F33BA4" w:rsidRPr="00403822" w:rsidRDefault="00F33BA4" w:rsidP="00F33BA4">
            <w:pPr>
              <w:shd w:val="clear" w:color="auto" w:fill="FFFFFF"/>
              <w:ind w:firstLine="391"/>
              <w:contextualSpacing/>
              <w:jc w:val="both"/>
              <w:textAlignment w:val="baseline"/>
              <w:rPr>
                <w:b/>
                <w:lang w:val="kk-KZ"/>
              </w:rPr>
            </w:pPr>
            <w:r w:rsidRPr="00403822">
              <w:rPr>
                <w:b/>
                <w:lang w:val="kk-KZ"/>
              </w:rPr>
              <w:t>5) уәкілетті органның уәжді пайымдауын пайдалана отырып, бағалы қағаздар нарығына кәсіби қатысушының басшы қызметкерлері деп танылған өзге де тұлғалар  бағалы қағаздар нарығына кәсіби қатысушының басшы қызметкерлері болып танылады.</w:t>
            </w:r>
          </w:p>
          <w:p w14:paraId="1826254E"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2. Адамды уәкілетті органның уәжді пайымдауын пайдалана отырып, бағалы қағаздар нарығына кәсіби қатысушының басшы қызметкері деп таныған </w:t>
            </w:r>
            <w:r w:rsidRPr="00403822">
              <w:rPr>
                <w:b/>
                <w:lang w:val="kk-KZ"/>
              </w:rPr>
              <w:lastRenderedPageBreak/>
              <w:t xml:space="preserve">және бағалы қағаздар нарығына кәсіби қатысушыға осы Заңның 3-5-бабы 1-тармағының 10) тармақшасында көзделген қадағалап ден қою шарасы қолданылған жағдайда, бағалы қағаздар нарығына кәсіби қатысушы уәкілетті органның уәжді пайымдауын пайдалана отырып бағалы қағаздар нарығына кәсіби қатысушының басшы қызметкері деп танылған адамның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 келуін растайтын, басшы қызметкерді тағайындауға (сайлауға) келісім алуға арналған құжаттарды уәкілетті орган белгілеген мерзімде ұсынуға міндетті. </w:t>
            </w:r>
          </w:p>
          <w:p w14:paraId="0A71E6CC"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Бағалы қағаздар нарығына кәсіби қатысушы құжаттарды уәкілетті орган белгілеген мерзімде ұсынбаған жағдайда </w:t>
            </w:r>
            <w:r w:rsidRPr="00403822">
              <w:rPr>
                <w:b/>
                <w:lang w:val="kk-KZ"/>
              </w:rPr>
              <w:lastRenderedPageBreak/>
              <w:t xml:space="preserve">уәкілетті органның уәжді пайымдауын пайдалана отырып, бағалы қағаздар нарығына кәсіби қатысушының басшы қызметкері деп танылған адаммен еңбек шартын бұзуға және (немесе) осы адамның өкілеттіктерін тоқтату жөнінде өзге де шаралар қабылдауға міндетті. </w:t>
            </w:r>
          </w:p>
          <w:p w14:paraId="4EAFE232"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3. Бағалы қағаздар нарығына кәсіби қатысушының басшы қызметкерлеріне қойылатын талаптар, сондай-ақ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p>
          <w:p w14:paraId="4C8579F2"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4. Бағалы қағаздар нарығына кәсіби қатысушының басшы қызметкерлеріне басқару органының басшысы және мүшелері бөлігінде қойылатын талаптар жауапкершілігі шектеулі серіктестіктің </w:t>
            </w:r>
            <w:r w:rsidRPr="00403822">
              <w:rPr>
                <w:b/>
                <w:lang w:val="kk-KZ"/>
              </w:rPr>
              <w:lastRenderedPageBreak/>
              <w:t>ұйымдық-құқықтық нысанында құрылған номиналды ұстаушы ретінде клиенттердің шоттарын жүргізу құқығынсыз брокерлердің және (немесе) дилерлердің байқау кеңесінің басшысына және мүшелеріне қолданылады.</w:t>
            </w:r>
          </w:p>
          <w:p w14:paraId="37A41454" w14:textId="608F8984" w:rsidR="00F33BA4" w:rsidRPr="00403822" w:rsidRDefault="00F33BA4" w:rsidP="00F33BA4">
            <w:pPr>
              <w:shd w:val="clear" w:color="auto" w:fill="FFFFFF"/>
              <w:suppressAutoHyphens/>
              <w:ind w:firstLine="391"/>
              <w:contextualSpacing/>
              <w:jc w:val="both"/>
              <w:rPr>
                <w:b/>
                <w:lang w:val="kk-KZ"/>
              </w:rPr>
            </w:pPr>
            <w:r w:rsidRPr="00403822">
              <w:rPr>
                <w:b/>
                <w:lang w:val="kk-KZ"/>
              </w:rPr>
              <w:t>5. Лауазымдық міндеттеріне брокерлік, дилерлік және трансфер-агенттік қызметті жүзеге асыруға байланысты мәселелерге жетекшілік ету кіретін Ұлттық пошта операторының атқарушы органының мүшелері Ұлттық пошта операторының басшы қызметкерлері деп танылады.</w:t>
            </w:r>
          </w:p>
          <w:p w14:paraId="6B2725FB" w14:textId="2CACA512"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 xml:space="preserve">Осы тармақта көрсетілген адамдар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 келуге тиіс. Көрсетілген талаптарға сәйкес келген жағдайда атқарушы органның </w:t>
            </w:r>
            <w:r w:rsidRPr="00403822">
              <w:rPr>
                <w:b/>
                <w:lang w:val="kk-KZ"/>
              </w:rPr>
              <w:lastRenderedPageBreak/>
              <w:t>мүшелері уәкілетті органның келісімінсіз лауазымдарға тағайындалады (сайланады). Ол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 келмеген жағдайда Ұлттық пошта операторы уәкілетті органның талап етуі бойынша осы адаммен еңбек шартын бұзу және (немесе) оның өкілеттіктерін тоқтату жөнінде өзге де шаралар қабылдау жолымен оны шеттетеді.</w:t>
            </w:r>
            <w:bookmarkEnd w:id="266"/>
          </w:p>
        </w:tc>
        <w:tc>
          <w:tcPr>
            <w:tcW w:w="3117" w:type="dxa"/>
          </w:tcPr>
          <w:p w14:paraId="57E8ED6B" w14:textId="7645731C" w:rsidR="00F33BA4" w:rsidRPr="00403822" w:rsidRDefault="00F33BA4" w:rsidP="00F33BA4">
            <w:pPr>
              <w:widowControl w:val="0"/>
              <w:ind w:firstLine="391"/>
              <w:jc w:val="both"/>
              <w:rPr>
                <w:lang w:val="kk-KZ"/>
              </w:rPr>
            </w:pPr>
            <w:r w:rsidRPr="00403822">
              <w:rPr>
                <w:lang w:val="kk-KZ"/>
              </w:rPr>
              <w:lastRenderedPageBreak/>
              <w:t xml:space="preserve">Реттеуді біріздендіру мақсатында қаржы ұйымдарының басшы қызметкерлеріне қойылатын талаптар Қаржы нарығы мен қаржы ұйымдарын мемлекеттік реттеу, бақылау және қадағалау туралы заңда бекітілген, </w:t>
            </w:r>
            <w:r w:rsidRPr="00403822">
              <w:rPr>
                <w:lang w:val="kk-KZ"/>
              </w:rPr>
              <w:lastRenderedPageBreak/>
              <w:t>бұл ретте салалық заңдарда тиісті лауазымдардың тізбесі ғана сақталған.</w:t>
            </w:r>
          </w:p>
        </w:tc>
      </w:tr>
      <w:tr w:rsidR="00F33BA4" w:rsidRPr="00403822" w14:paraId="1F9B2817" w14:textId="77777777" w:rsidTr="00356AAC">
        <w:tc>
          <w:tcPr>
            <w:tcW w:w="988" w:type="dxa"/>
            <w:shd w:val="clear" w:color="auto" w:fill="auto"/>
          </w:tcPr>
          <w:p w14:paraId="00227285"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44900E91" w14:textId="6849FF17" w:rsidR="00F33BA4" w:rsidRPr="00403822" w:rsidRDefault="00F33BA4" w:rsidP="00F33BA4">
            <w:pPr>
              <w:widowControl w:val="0"/>
              <w:ind w:firstLine="391"/>
              <w:jc w:val="both"/>
              <w:rPr>
                <w:bCs/>
                <w:lang w:val="kk-KZ"/>
              </w:rPr>
            </w:pPr>
            <w:r w:rsidRPr="00403822">
              <w:rPr>
                <w:lang w:val="kk-KZ"/>
              </w:rPr>
              <w:t>64-баптың 6-тармағы</w:t>
            </w:r>
          </w:p>
        </w:tc>
        <w:tc>
          <w:tcPr>
            <w:tcW w:w="4646" w:type="dxa"/>
            <w:shd w:val="clear" w:color="auto" w:fill="FFFFFF"/>
          </w:tcPr>
          <w:p w14:paraId="79CC13C2"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t>64-бап.</w:t>
            </w:r>
            <w:r w:rsidRPr="00403822">
              <w:rPr>
                <w:lang w:val="kk-KZ"/>
              </w:rPr>
              <w:t xml:space="preserve"> Брокер және (немесе) дилердiң мәмiлелер жасауы</w:t>
            </w:r>
          </w:p>
          <w:p w14:paraId="251EE3BA"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6. Андеррайтер (эмиссиялық консорциум) эмиссиялық бағалы қағаздарды орналастыруды мынадай тәсiлдермен:</w:t>
            </w:r>
          </w:p>
          <w:p w14:paraId="2D131FED"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1) андеррайтер (эмиссиялық консорциум) эмитенттен кейiннен басқа инвесторларға сату мақсатында барлық орналастырылатын эмиссиялық бағалы қағаздарды сатып алатын «қатаң мiндеттемелер» тәсiлiмен;</w:t>
            </w:r>
          </w:p>
          <w:p w14:paraId="51BC9A44"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 xml:space="preserve">2) андеррайтер (эмиссиялық консорциум) эмиссиялық бағалы қағаздарды инвесторларға ұсыну </w:t>
            </w:r>
            <w:r w:rsidRPr="00403822">
              <w:rPr>
                <w:b/>
                <w:lang w:val="kk-KZ"/>
              </w:rPr>
              <w:lastRenderedPageBreak/>
              <w:t>арқылы</w:t>
            </w:r>
            <w:r w:rsidRPr="00403822">
              <w:rPr>
                <w:lang w:val="kk-KZ"/>
              </w:rPr>
              <w:t xml:space="preserve"> оларды орналастыру </w:t>
            </w:r>
            <w:r w:rsidRPr="00403822">
              <w:rPr>
                <w:b/>
                <w:lang w:val="kk-KZ"/>
              </w:rPr>
              <w:t xml:space="preserve">жөнiнде </w:t>
            </w:r>
            <w:r w:rsidRPr="00403822">
              <w:rPr>
                <w:lang w:val="kk-KZ"/>
              </w:rPr>
              <w:t xml:space="preserve">қолынан келгенше күш-жiгерiн </w:t>
            </w:r>
            <w:r w:rsidRPr="00403822">
              <w:rPr>
                <w:b/>
                <w:lang w:val="kk-KZ"/>
              </w:rPr>
              <w:t xml:space="preserve">жұмсауға </w:t>
            </w:r>
            <w:r w:rsidRPr="00403822">
              <w:rPr>
                <w:lang w:val="kk-KZ"/>
              </w:rPr>
              <w:t>мiндеттенетiн «ең үздiк күш салу» тәсiлiмен;</w:t>
            </w:r>
          </w:p>
          <w:p w14:paraId="4B77145E"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3) эмитент пен андеррайтер (эмиссиялық консорциум) арасында жасалған шарт талаптарына сәйкес эмиссиялық бағалы қағаздарды орналастырудың өзге де тәсiлдерiмен жүзеге асыруға құқылы.</w:t>
            </w:r>
          </w:p>
          <w:p w14:paraId="658B97A2"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3255490B"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64-бап.</w:t>
            </w:r>
            <w:r w:rsidRPr="00403822">
              <w:rPr>
                <w:lang w:val="kk-KZ"/>
              </w:rPr>
              <w:t xml:space="preserve"> Брокер және (немесе) дилердiң мәмiлелер жасауы</w:t>
            </w:r>
          </w:p>
          <w:p w14:paraId="0CDFFE3F" w14:textId="77777777" w:rsidR="00F33BA4" w:rsidRPr="00403822" w:rsidRDefault="00F33BA4" w:rsidP="00F33BA4">
            <w:pPr>
              <w:shd w:val="clear" w:color="auto" w:fill="FFFFFF"/>
              <w:ind w:firstLine="391"/>
              <w:jc w:val="both"/>
              <w:textAlignment w:val="baseline"/>
              <w:outlineLvl w:val="2"/>
              <w:rPr>
                <w:lang w:val="kk-KZ"/>
              </w:rPr>
            </w:pPr>
            <w:bookmarkStart w:id="267" w:name="_Hlk200299795"/>
            <w:r w:rsidRPr="00403822">
              <w:rPr>
                <w:lang w:val="kk-KZ"/>
              </w:rPr>
              <w:t xml:space="preserve">6. Андеррайтер (эмиссиялық консорциум) эмиссиялық бағалы қағаздарды, </w:t>
            </w:r>
            <w:r w:rsidRPr="00403822">
              <w:rPr>
                <w:b/>
                <w:lang w:val="kk-KZ"/>
              </w:rPr>
              <w:t>цифрлық қаржы активтерін</w:t>
            </w:r>
            <w:r w:rsidRPr="00403822">
              <w:rPr>
                <w:lang w:val="kk-KZ"/>
              </w:rPr>
              <w:t xml:space="preserve"> орналастыруды мынадай тәсiлдермен:</w:t>
            </w:r>
          </w:p>
          <w:p w14:paraId="082962CC"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 xml:space="preserve">1) андеррайтер (эмиссиялық консорциум) эмитенттен кейiннен басқа инвесторларға сату мақсатында барлық орналастырылатын эмиссиялық бағалы қағаздарды, </w:t>
            </w:r>
            <w:r w:rsidRPr="00403822">
              <w:rPr>
                <w:b/>
                <w:lang w:val="kk-KZ"/>
              </w:rPr>
              <w:t>цифрлық қаржы активтерін</w:t>
            </w:r>
            <w:r w:rsidRPr="00403822">
              <w:rPr>
                <w:lang w:val="kk-KZ"/>
              </w:rPr>
              <w:t xml:space="preserve"> сатып алатын «қатаң мiндеттемелер» тәсiлiмен;</w:t>
            </w:r>
          </w:p>
          <w:p w14:paraId="36BFF085" w14:textId="0578E5A3" w:rsidR="00F33BA4" w:rsidRPr="00403822" w:rsidRDefault="00F33BA4" w:rsidP="00F33BA4">
            <w:pPr>
              <w:shd w:val="clear" w:color="auto" w:fill="FFFFFF"/>
              <w:ind w:firstLine="391"/>
              <w:jc w:val="both"/>
              <w:textAlignment w:val="baseline"/>
              <w:outlineLvl w:val="2"/>
              <w:rPr>
                <w:lang w:val="kk-KZ"/>
              </w:rPr>
            </w:pPr>
            <w:r w:rsidRPr="00403822">
              <w:rPr>
                <w:lang w:val="kk-KZ"/>
              </w:rPr>
              <w:lastRenderedPageBreak/>
              <w:t>2) андеррайтер (эмиссиялық консорциум) эмиссиялық бағалы қағаздарды,</w:t>
            </w:r>
            <w:r w:rsidRPr="00403822">
              <w:rPr>
                <w:b/>
                <w:lang w:val="kk-KZ"/>
              </w:rPr>
              <w:t xml:space="preserve"> цифрлық қаржы активтерін</w:t>
            </w:r>
            <w:r w:rsidRPr="00403822">
              <w:rPr>
                <w:lang w:val="kk-KZ"/>
              </w:rPr>
              <w:t xml:space="preserve"> инвесторларға ұсыну  </w:t>
            </w:r>
            <w:r w:rsidRPr="00403822">
              <w:rPr>
                <w:b/>
                <w:lang w:val="kk-KZ"/>
              </w:rPr>
              <w:t>жолымен</w:t>
            </w:r>
            <w:r w:rsidRPr="00403822">
              <w:rPr>
                <w:lang w:val="kk-KZ"/>
              </w:rPr>
              <w:t xml:space="preserve"> оларды орналастыру </w:t>
            </w:r>
            <w:r w:rsidRPr="00403822">
              <w:rPr>
                <w:b/>
                <w:lang w:val="kk-KZ"/>
              </w:rPr>
              <w:t>бойынша</w:t>
            </w:r>
            <w:r w:rsidRPr="00403822">
              <w:rPr>
                <w:lang w:val="kk-KZ"/>
              </w:rPr>
              <w:t xml:space="preserve"> қолынан келгенше күш-жiгерiн </w:t>
            </w:r>
            <w:r w:rsidRPr="00403822">
              <w:rPr>
                <w:b/>
                <w:lang w:val="kk-KZ"/>
              </w:rPr>
              <w:t>салуға</w:t>
            </w:r>
            <w:r w:rsidRPr="00403822">
              <w:rPr>
                <w:lang w:val="kk-KZ"/>
              </w:rPr>
              <w:t xml:space="preserve"> мiндеттенетiн « </w:t>
            </w:r>
            <w:r w:rsidRPr="00403822">
              <w:rPr>
                <w:b/>
                <w:lang w:val="kk-KZ"/>
              </w:rPr>
              <w:t>барынша</w:t>
            </w:r>
            <w:r w:rsidRPr="00403822">
              <w:rPr>
                <w:lang w:val="kk-KZ"/>
              </w:rPr>
              <w:t>күш салу» тәсiлiмен;</w:t>
            </w:r>
          </w:p>
          <w:p w14:paraId="37450A9A" w14:textId="5816E3C0" w:rsidR="00F33BA4" w:rsidRPr="00403822" w:rsidRDefault="00F33BA4" w:rsidP="00F33BA4">
            <w:pPr>
              <w:shd w:val="clear" w:color="auto" w:fill="FFFFFF"/>
              <w:ind w:firstLine="391"/>
              <w:jc w:val="both"/>
              <w:textAlignment w:val="baseline"/>
              <w:outlineLvl w:val="2"/>
              <w:rPr>
                <w:lang w:val="kk-KZ"/>
              </w:rPr>
            </w:pPr>
            <w:r w:rsidRPr="00403822">
              <w:rPr>
                <w:lang w:val="kk-KZ"/>
              </w:rPr>
              <w:t xml:space="preserve">3) эмитент пен андеррайтер (эмиссиялық консорциум) арасында жасалған шарт талаптарына сәйкес эмиссиялық бағалы қағаздарды, </w:t>
            </w:r>
            <w:r w:rsidRPr="00403822">
              <w:rPr>
                <w:b/>
                <w:lang w:val="kk-KZ"/>
              </w:rPr>
              <w:t>цифрлық қаржы активтерін</w:t>
            </w:r>
            <w:r w:rsidRPr="00403822">
              <w:rPr>
                <w:lang w:val="kk-KZ"/>
              </w:rPr>
              <w:t xml:space="preserve"> орналастырудың өзге де тәсiлдерiмен жүзеге асыруға құқылы.</w:t>
            </w:r>
            <w:bookmarkEnd w:id="267"/>
          </w:p>
        </w:tc>
        <w:tc>
          <w:tcPr>
            <w:tcW w:w="3117" w:type="dxa"/>
          </w:tcPr>
          <w:p w14:paraId="6EB48D3C" w14:textId="089A976F" w:rsidR="00F33BA4" w:rsidRPr="00403822" w:rsidRDefault="00F33BA4" w:rsidP="00F33BA4">
            <w:pPr>
              <w:widowControl w:val="0"/>
              <w:ind w:firstLine="391"/>
              <w:jc w:val="both"/>
              <w:rPr>
                <w:lang w:val="kk-KZ"/>
              </w:rPr>
            </w:pPr>
            <w:r w:rsidRPr="00403822">
              <w:rPr>
                <w:lang w:val="kk-KZ"/>
              </w:rPr>
              <w:lastRenderedPageBreak/>
              <w:t xml:space="preserve">Андеррайтинг объектілерінің тізбесін цифрлық қаржы активтеріне кеңейту тексерілген нарықтық орналастыру тетіктерін (соның ішінде bookbuilding және жария ұсыныс) цифрлық нысанда пайдалануға мүмкіндік береді. Бұл инвестицияларды тартуды жеңілдетеді, шығындарды азайтады және өтімді цифрлық </w:t>
            </w:r>
            <w:r w:rsidRPr="00403822">
              <w:rPr>
                <w:lang w:val="kk-KZ"/>
              </w:rPr>
              <w:lastRenderedPageBreak/>
              <w:t>нарықтың қалыптасуына ықпал етеді.</w:t>
            </w:r>
          </w:p>
        </w:tc>
      </w:tr>
      <w:tr w:rsidR="00F33BA4" w:rsidRPr="00403822" w14:paraId="7055B016" w14:textId="77777777" w:rsidTr="00356AAC">
        <w:tc>
          <w:tcPr>
            <w:tcW w:w="988" w:type="dxa"/>
            <w:shd w:val="clear" w:color="auto" w:fill="auto"/>
          </w:tcPr>
          <w:p w14:paraId="448A088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7E7544B4" w14:textId="55A4AB3F" w:rsidR="00F33BA4" w:rsidRPr="00403822" w:rsidRDefault="00F33BA4" w:rsidP="00F33BA4">
            <w:pPr>
              <w:widowControl w:val="0"/>
              <w:ind w:firstLine="391"/>
              <w:jc w:val="both"/>
              <w:rPr>
                <w:bCs/>
                <w:lang w:val="kk-KZ"/>
              </w:rPr>
            </w:pPr>
            <w:r w:rsidRPr="00403822">
              <w:rPr>
                <w:b/>
                <w:lang w:val="kk-KZ"/>
              </w:rPr>
              <w:t>Жаңа 64-1-бап</w:t>
            </w:r>
          </w:p>
        </w:tc>
        <w:tc>
          <w:tcPr>
            <w:tcW w:w="4646" w:type="dxa"/>
            <w:shd w:val="clear" w:color="auto" w:fill="FFFFFF"/>
          </w:tcPr>
          <w:p w14:paraId="73D9B9A7" w14:textId="5CB30529"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64-1-бап. Жоқ</w:t>
            </w:r>
          </w:p>
        </w:tc>
        <w:tc>
          <w:tcPr>
            <w:tcW w:w="4427" w:type="dxa"/>
            <w:shd w:val="clear" w:color="auto" w:fill="FFFFFF"/>
          </w:tcPr>
          <w:p w14:paraId="2AFFA59E" w14:textId="77777777" w:rsidR="00F33BA4" w:rsidRPr="00403822" w:rsidRDefault="00F33BA4" w:rsidP="00F33BA4">
            <w:pPr>
              <w:shd w:val="clear" w:color="auto" w:fill="FFFFFF"/>
              <w:ind w:firstLine="391"/>
              <w:jc w:val="both"/>
              <w:textAlignment w:val="baseline"/>
              <w:outlineLvl w:val="2"/>
              <w:rPr>
                <w:b/>
                <w:lang w:val="kk-KZ"/>
              </w:rPr>
            </w:pPr>
            <w:r w:rsidRPr="00403822">
              <w:rPr>
                <w:b/>
                <w:lang w:val="kk-KZ"/>
              </w:rPr>
              <w:t>64-1-бап. Өтініщ берушілердің жолданымдарын қарау</w:t>
            </w:r>
          </w:p>
          <w:p w14:paraId="2C8168CE" w14:textId="77777777" w:rsidR="00F33BA4" w:rsidRPr="00403822" w:rsidRDefault="00F33BA4" w:rsidP="00F33BA4">
            <w:pPr>
              <w:ind w:firstLine="391"/>
              <w:jc w:val="both"/>
              <w:rPr>
                <w:b/>
                <w:lang w:val="kk-KZ"/>
              </w:rPr>
            </w:pPr>
            <w:bookmarkStart w:id="268" w:name="_Hlk200299863"/>
            <w:r w:rsidRPr="00403822">
              <w:rPr>
                <w:b/>
                <w:lang w:val="kk-KZ"/>
              </w:rPr>
              <w:t xml:space="preserve">Бағалы қағаздар нарығында брокерлік қызметті жүзеге асыратын ұйым жеке және заңды тұлғалардың бағалы қағаздар нарығында қызметті жүзеге асыруға байланысты жолданымдарын уәкілетті органның нормативтік </w:t>
            </w:r>
            <w:r w:rsidRPr="00403822">
              <w:rPr>
                <w:b/>
                <w:lang w:val="kk-KZ"/>
              </w:rPr>
              <w:lastRenderedPageBreak/>
              <w:t>құқықтық актісінде белгіленген бағалы қағаздар нарығында қызметті жүзеге асыру тәртібіне сәйкес қарайды.</w:t>
            </w:r>
          </w:p>
          <w:p w14:paraId="7B9E6878" w14:textId="77777777" w:rsidR="00F33BA4" w:rsidRPr="00403822" w:rsidRDefault="00F33BA4" w:rsidP="00F33BA4">
            <w:pPr>
              <w:ind w:firstLine="391"/>
              <w:jc w:val="both"/>
              <w:rPr>
                <w:b/>
                <w:lang w:val="kk-KZ"/>
              </w:rPr>
            </w:pPr>
            <w:r w:rsidRPr="00403822">
              <w:rPr>
                <w:b/>
                <w:lang w:val="kk-KZ"/>
              </w:rPr>
              <w:t>2. Бағалы қағаздар нарығында брокерлік қызметті жүзеге асыратын ұйымның жолданымдарды қарау мерзімі олар бағалы қағаздар нарығында брокерлік қызметті жүзеге асыратын ұйымға келіп түскен күннен бастап он бес жұмыс күнінен аспауға тиіс.</w:t>
            </w:r>
          </w:p>
          <w:p w14:paraId="071AC84C" w14:textId="77777777" w:rsidR="00F33BA4" w:rsidRPr="00403822" w:rsidRDefault="00F33BA4" w:rsidP="00F33BA4">
            <w:pPr>
              <w:ind w:firstLine="391"/>
              <w:jc w:val="both"/>
              <w:rPr>
                <w:b/>
                <w:lang w:val="kk-KZ"/>
              </w:rPr>
            </w:pPr>
            <w:r w:rsidRPr="00403822">
              <w:rPr>
                <w:b/>
                <w:lang w:val="kk-KZ"/>
              </w:rPr>
              <w:t>Жолданымды дұрыс қарау үшін маңызы бар нақты мән-жайларды белгілеу қажет болған кезде қарау мерзімі он бес жұмыс күніне ұзартылуы мүмкін, бұл туралы өтініш берушіге мерзімді ұзарту туралы шешім қабылданған күннен бастап үш жұмыс күні ішінде хабарланады.</w:t>
            </w:r>
          </w:p>
          <w:p w14:paraId="2982B319" w14:textId="77777777" w:rsidR="00F33BA4" w:rsidRPr="00403822" w:rsidRDefault="00F33BA4" w:rsidP="00F33BA4">
            <w:pPr>
              <w:ind w:firstLine="391"/>
              <w:jc w:val="both"/>
              <w:rPr>
                <w:b/>
                <w:lang w:val="kk-KZ"/>
              </w:rPr>
            </w:pPr>
            <w:r w:rsidRPr="00403822">
              <w:rPr>
                <w:b/>
                <w:lang w:val="kk-KZ"/>
              </w:rPr>
              <w:t xml:space="preserve">3. Жолданымды қарау нәтижелері бойынша бағалы қағаздар нарығында брокерлік қызметті жүзеге асыратын ұйым өтініш берушіге оның </w:t>
            </w:r>
            <w:r w:rsidRPr="00403822">
              <w:rPr>
                <w:b/>
                <w:lang w:val="kk-KZ"/>
              </w:rPr>
              <w:lastRenderedPageBreak/>
              <w:t>жолданымының мәні бойынша жауап (шешім) жіберуге міндетті.</w:t>
            </w:r>
          </w:p>
          <w:p w14:paraId="161D955C" w14:textId="77777777" w:rsidR="00F33BA4" w:rsidRPr="00403822" w:rsidRDefault="00F33BA4" w:rsidP="00F33BA4">
            <w:pPr>
              <w:ind w:firstLine="391"/>
              <w:jc w:val="both"/>
              <w:rPr>
                <w:b/>
                <w:lang w:val="kk-KZ"/>
              </w:rPr>
            </w:pPr>
            <w:bookmarkStart w:id="269" w:name="_Hlk200461083"/>
            <w:r w:rsidRPr="00403822">
              <w:rPr>
                <w:b/>
                <w:lang w:val="kk-KZ"/>
              </w:rPr>
              <w:t>4. Өтініш берушінің жолданымдарын бағалы қағаздар нарығында брокерлік қызметті жүзеге асыратын ұйым:</w:t>
            </w:r>
          </w:p>
          <w:p w14:paraId="7AECD3D0" w14:textId="6A86BF82" w:rsidR="00F33BA4" w:rsidRPr="00403822" w:rsidRDefault="00F33BA4" w:rsidP="00F33BA4">
            <w:pPr>
              <w:ind w:firstLine="391"/>
              <w:jc w:val="both"/>
              <w:rPr>
                <w:b/>
                <w:lang w:val="kk-KZ"/>
              </w:rPr>
            </w:pPr>
            <w:r w:rsidRPr="00403822">
              <w:rPr>
                <w:b/>
                <w:lang w:val="kk-KZ"/>
              </w:rPr>
              <w:t>1) жолданымда жауап жіберілуге тиіс мекенжай көрсетілмеген;</w:t>
            </w:r>
          </w:p>
          <w:p w14:paraId="42740696" w14:textId="0AA1C41A" w:rsidR="00F33BA4" w:rsidRPr="00403822" w:rsidRDefault="00F33BA4" w:rsidP="00F33BA4">
            <w:pPr>
              <w:ind w:firstLine="391"/>
              <w:jc w:val="both"/>
              <w:rPr>
                <w:b/>
                <w:lang w:val="kk-KZ"/>
              </w:rPr>
            </w:pPr>
            <w:r w:rsidRPr="00403822">
              <w:rPr>
                <w:b/>
                <w:lang w:val="kk-KZ"/>
              </w:rPr>
              <w:t xml:space="preserve">2) жолданымда өтініш берушінің тегі, аты, әкесінің аты (ол бар болса) немесе толық атауы көрсетілмеген; </w:t>
            </w:r>
          </w:p>
          <w:p w14:paraId="782D8E9E" w14:textId="77777777" w:rsidR="00F33BA4" w:rsidRPr="00403822" w:rsidRDefault="00F33BA4" w:rsidP="00F33BA4">
            <w:pPr>
              <w:ind w:firstLine="391"/>
              <w:jc w:val="both"/>
              <w:rPr>
                <w:b/>
                <w:lang w:val="kk-KZ"/>
              </w:rPr>
            </w:pPr>
            <w:r w:rsidRPr="00403822">
              <w:rPr>
                <w:b/>
                <w:lang w:val="kk-KZ"/>
              </w:rPr>
              <w:t xml:space="preserve">3) жолданымда бейәдеп не балағат сөздер, бағалы қағаздар нарығында брокерлік қызметті жүзеге асыратын ұйымның мүлкіне қауіп төндіретін, оның қызметкерінің және (немесе) оның отбасы мүшелерінің өміріне, денсаулығына және (немесе) мүлкіне қауіп төндіретін сөздер болса; </w:t>
            </w:r>
          </w:p>
          <w:p w14:paraId="06C53358" w14:textId="77777777" w:rsidR="00F33BA4" w:rsidRPr="00403822" w:rsidRDefault="00F33BA4" w:rsidP="00F33BA4">
            <w:pPr>
              <w:ind w:firstLine="391"/>
              <w:jc w:val="both"/>
              <w:rPr>
                <w:b/>
                <w:lang w:val="kk-KZ"/>
              </w:rPr>
            </w:pPr>
            <w:r w:rsidRPr="00403822">
              <w:rPr>
                <w:b/>
                <w:lang w:val="kk-KZ"/>
              </w:rPr>
              <w:t xml:space="preserve">4) жолданым мәтінін оқу мүмкін болмаса; </w:t>
            </w:r>
          </w:p>
          <w:p w14:paraId="564F78D4" w14:textId="77777777" w:rsidR="00F33BA4" w:rsidRPr="00403822" w:rsidRDefault="00F33BA4" w:rsidP="00F33BA4">
            <w:pPr>
              <w:ind w:firstLine="391"/>
              <w:jc w:val="both"/>
              <w:rPr>
                <w:b/>
                <w:lang w:val="kk-KZ"/>
              </w:rPr>
            </w:pPr>
            <w:r w:rsidRPr="00403822">
              <w:rPr>
                <w:b/>
                <w:lang w:val="kk-KZ"/>
              </w:rPr>
              <w:lastRenderedPageBreak/>
              <w:t>5) жолданымды уәкілетті емес тұлға берген жағдайларда қараусыз қалдыруға тиіс.</w:t>
            </w:r>
          </w:p>
          <w:bookmarkEnd w:id="269"/>
          <w:p w14:paraId="41DB5041" w14:textId="77777777" w:rsidR="00F33BA4" w:rsidRPr="00403822" w:rsidRDefault="00F33BA4" w:rsidP="00F33BA4">
            <w:pPr>
              <w:ind w:firstLine="391"/>
              <w:jc w:val="both"/>
              <w:rPr>
                <w:b/>
                <w:lang w:val="kk-KZ"/>
              </w:rPr>
            </w:pPr>
            <w:r w:rsidRPr="00403822">
              <w:rPr>
                <w:b/>
                <w:lang w:val="kk-KZ"/>
              </w:rPr>
              <w:t>Осы тармақтың бірінші бөлігінің 2), 3), 4) және 5) тармақшаларында көзделген жағдайларда бағалы қағаздар нарығында брокерлік қызметті жүзеге асыратын ұйым жолданымды қараусыз қалдыру себептерін көрсете отырып, өтініш берушінің жолданымын алған сәттен бастап бес жұмыс күні ішінде өтініш берушіге жауап жібереді.</w:t>
            </w:r>
          </w:p>
          <w:p w14:paraId="15A2B564" w14:textId="77777777" w:rsidR="00F33BA4" w:rsidRPr="00403822" w:rsidRDefault="00F33BA4" w:rsidP="00F33BA4">
            <w:pPr>
              <w:ind w:firstLine="391"/>
              <w:jc w:val="both"/>
              <w:rPr>
                <w:b/>
                <w:lang w:val="kk-KZ"/>
              </w:rPr>
            </w:pPr>
            <w:r w:rsidRPr="00403822">
              <w:rPr>
                <w:b/>
                <w:lang w:val="kk-KZ"/>
              </w:rPr>
              <w:t xml:space="preserve">5. Жеке тұлға болып табылатын, оның ішінде дара кәсіпкер ретінде тіркеу есебінде тұрған өтініш беруші бағалы қағаздар нарығында брокерлік қызметті жүзеге асыратын ұйымға жүгінгеннен кейін брокерлік қызметті жүзеге асыратын ұйым өтініш берушінің мүліктік талабын қанағаттандырудан бас тартқан немесе өтініш беруші бағалы қағаздар нарығында брокерлік </w:t>
            </w:r>
            <w:r w:rsidRPr="00403822">
              <w:rPr>
                <w:b/>
                <w:lang w:val="kk-KZ"/>
              </w:rPr>
              <w:lastRenderedPageBreak/>
              <w:t xml:space="preserve">қызметті жүзеге асыратын ұйымның жауабын осы баптың 2-тармағында көзделген мерзімде алмаған жағдайларда, дауды сотқа дейінгі тәртіп шеңберінде «Қаржы нарығы мен қаржы ұйымдарын мемлекеттік реттеу, бақылау және қадағалау туралы» Қазақстан Республикасының Заңына сәйкес қаржы омбудсманына жүгінуге құқылы.  </w:t>
            </w:r>
          </w:p>
          <w:p w14:paraId="1E1586C3" w14:textId="77777777" w:rsidR="00F33BA4" w:rsidRPr="00403822" w:rsidRDefault="00F33BA4" w:rsidP="00F33BA4">
            <w:pPr>
              <w:shd w:val="clear" w:color="auto" w:fill="FFFFFF"/>
              <w:ind w:firstLine="391"/>
              <w:jc w:val="both"/>
              <w:textAlignment w:val="baseline"/>
              <w:outlineLvl w:val="2"/>
              <w:rPr>
                <w:b/>
                <w:bCs/>
                <w:lang w:val="kk-KZ"/>
              </w:rPr>
            </w:pPr>
            <w:r w:rsidRPr="00403822">
              <w:rPr>
                <w:b/>
                <w:bCs/>
                <w:lang w:val="kk-KZ"/>
              </w:rPr>
              <w:t>6. Бағалы қағаздар нарығында брокерлік қызметті жүзеге асыратын ұйым уәкілетті органға осы Заңның 3-бабының 3-тармағында көрсетілген нормативтік құқықтық актіге сәйкес жеке және заңды тұлғалардың келіп түскен жолданымдары бойынша ақпарат береді.</w:t>
            </w:r>
            <w:bookmarkEnd w:id="268"/>
          </w:p>
          <w:p w14:paraId="02B43D13" w14:textId="3ADF9A9E"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 xml:space="preserve">7. Осы бапта белгіленген талаптар бағалы қағаздар нарығында брокерлік қызметті жүзеге асыратын ұйымның брокерлік қызметтер көрсету туралы шарт жасасуға </w:t>
            </w:r>
            <w:r w:rsidRPr="00403822">
              <w:rPr>
                <w:b/>
                <w:bCs/>
                <w:lang w:val="kk-KZ"/>
              </w:rPr>
              <w:lastRenderedPageBreak/>
              <w:t>(брокерлік қызметтер көрсету туралы шарттың талаптарына қосылуға) берілген өтініштерді қарауына қолданылмайды.</w:t>
            </w:r>
          </w:p>
        </w:tc>
        <w:tc>
          <w:tcPr>
            <w:tcW w:w="3117" w:type="dxa"/>
          </w:tcPr>
          <w:p w14:paraId="2F3B6695" w14:textId="77777777" w:rsidR="00F33BA4" w:rsidRPr="00403822" w:rsidRDefault="00F33BA4" w:rsidP="00F33BA4">
            <w:pPr>
              <w:ind w:firstLine="391"/>
              <w:contextualSpacing/>
              <w:jc w:val="both"/>
              <w:rPr>
                <w:b/>
                <w:lang w:val="kk-KZ"/>
              </w:rPr>
            </w:pPr>
            <w:r w:rsidRPr="00403822">
              <w:rPr>
                <w:b/>
                <w:lang w:val="kk-KZ"/>
              </w:rPr>
              <w:lastRenderedPageBreak/>
              <w:t>FSAP ұсынымдары</w:t>
            </w:r>
          </w:p>
          <w:p w14:paraId="14DB2B09" w14:textId="77777777" w:rsidR="00F33BA4" w:rsidRPr="00403822" w:rsidRDefault="00F33BA4" w:rsidP="00F33BA4">
            <w:pPr>
              <w:ind w:firstLine="391"/>
              <w:contextualSpacing/>
              <w:jc w:val="both"/>
              <w:rPr>
                <w:lang w:val="kk-KZ"/>
              </w:rPr>
            </w:pPr>
            <w:r w:rsidRPr="00403822">
              <w:rPr>
                <w:lang w:val="kk-KZ"/>
              </w:rPr>
              <w:t xml:space="preserve">Агенттік алдыңғы қатарлы халықаралық практикаға сәйкес банктер үшін де, МҚҰ үшін де жолданымдарды қарау жөніндегі ағымдағы міндеттемелерді қайта қарап, күшейтуге тиіс. Бұл қызметтерді </w:t>
            </w:r>
            <w:r w:rsidRPr="00403822">
              <w:rPr>
                <w:lang w:val="kk-KZ"/>
              </w:rPr>
              <w:lastRenderedPageBreak/>
              <w:t>жеткізушінің жолданымдарды қараудың жекелеген, мамандандырылған және тәуелсіз функциясын енгізу жөніндегі міндеттемелерін күшейтуді және нақтылауды, сондай-ақ Агенттікке келіп түскен жолданымдар туралы мерзімді есептілікті ұсынуды қамтиды.</w:t>
            </w:r>
          </w:p>
          <w:p w14:paraId="5797A9B0" w14:textId="77777777" w:rsidR="00F33BA4" w:rsidRPr="00403822" w:rsidRDefault="00F33BA4" w:rsidP="00F33BA4">
            <w:pPr>
              <w:widowControl w:val="0"/>
              <w:ind w:firstLine="391"/>
              <w:jc w:val="both"/>
              <w:rPr>
                <w:lang w:val="kk-KZ"/>
              </w:rPr>
            </w:pPr>
          </w:p>
        </w:tc>
      </w:tr>
      <w:tr w:rsidR="00F33BA4" w:rsidRPr="00403822" w14:paraId="4237CFA8" w14:textId="77777777" w:rsidTr="00356AAC">
        <w:tc>
          <w:tcPr>
            <w:tcW w:w="988" w:type="dxa"/>
            <w:shd w:val="clear" w:color="auto" w:fill="auto"/>
          </w:tcPr>
          <w:p w14:paraId="28EFD9A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147D1577" w14:textId="3AD43A61" w:rsidR="00F33BA4" w:rsidRPr="00403822" w:rsidRDefault="00F33BA4" w:rsidP="00F33BA4">
            <w:pPr>
              <w:widowControl w:val="0"/>
              <w:ind w:firstLine="391"/>
              <w:jc w:val="both"/>
              <w:rPr>
                <w:bCs/>
                <w:lang w:val="kk-KZ"/>
              </w:rPr>
            </w:pPr>
            <w:r w:rsidRPr="00403822">
              <w:rPr>
                <w:lang w:val="kk-KZ"/>
              </w:rPr>
              <w:t>72-1-бап</w:t>
            </w:r>
          </w:p>
        </w:tc>
        <w:tc>
          <w:tcPr>
            <w:tcW w:w="4646" w:type="dxa"/>
            <w:shd w:val="clear" w:color="auto" w:fill="FFFFFF"/>
          </w:tcPr>
          <w:p w14:paraId="7AD079CB" w14:textId="77777777" w:rsidR="00F33BA4" w:rsidRPr="00403822" w:rsidRDefault="00F33BA4" w:rsidP="00F33BA4">
            <w:pPr>
              <w:shd w:val="clear" w:color="auto" w:fill="FFFFFF"/>
              <w:ind w:firstLine="391"/>
              <w:contextualSpacing/>
              <w:jc w:val="both"/>
              <w:textAlignment w:val="baseline"/>
              <w:outlineLvl w:val="2"/>
              <w:rPr>
                <w:lang w:val="kk-KZ"/>
              </w:rPr>
            </w:pPr>
            <w:r w:rsidRPr="00403822">
              <w:rPr>
                <w:b/>
                <w:lang w:val="kk-KZ"/>
              </w:rPr>
              <w:t xml:space="preserve">72-1-бап. </w:t>
            </w:r>
            <w:r w:rsidRPr="00403822">
              <w:rPr>
                <w:lang w:val="kk-KZ"/>
              </w:rPr>
              <w:t>Инвестициялық портфельді басқарушының ірі қатысушысы</w:t>
            </w:r>
          </w:p>
          <w:p w14:paraId="2ADD69C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 Бірде-бір тұлға дербес өзі немесе басқа тұлғамен (тұлғалармен) бірлесіп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немесе жанама иелене, пайдалана және (немесе) оған билік ете алмайды, сондай-ақ уәкілетті органның алдын ала жазбаша келісімін алмастан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 мөлшерінде </w:t>
            </w:r>
            <w:r w:rsidRPr="00403822">
              <w:rPr>
                <w:b/>
                <w:spacing w:val="2"/>
                <w:lang w:val="kk-KZ"/>
              </w:rPr>
              <w:lastRenderedPageBreak/>
              <w:t>инвестициялық портфельді басқарушының қабылдайтын шешімдеріне бақылау жасай алмайды немесе оларға ықпал ету мүмкіндігі болмайды.</w:t>
            </w:r>
          </w:p>
          <w:p w14:paraId="0B304CC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Қазақстан Республикасының резиденттері емес заңды тұлғалар рейтингтік агенттіктердің бірінің талап етілетін ең төменгі рейтингі болған кезде инвестициялық портфельді басқарушының ірі қатысушы мәртебесін иемденуге уәкілетті органның келісімін алуы мүмкін. Талап етілетін ең төменгі рейтинг және рейтингтік агенттіктердің тізбесі уәкілетті органның нормативтік құқықтық актісінде белгіленеді.</w:t>
            </w:r>
          </w:p>
          <w:p w14:paraId="56FDC1A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Инвестициялық портфельді басқарушының дауыс беретін акцияларының он немесе одан көп пайызын жанама иеленуді немесе инвестициялық портфельді басқарушының орналастырылған акцияларының (артықшылықты және сатып алынған акциялары шегеріле отырып) он немесе одан </w:t>
            </w:r>
            <w:r w:rsidRPr="00403822">
              <w:rPr>
                <w:b/>
                <w:spacing w:val="2"/>
                <w:lang w:val="kk-KZ"/>
              </w:rPr>
              <w:lastRenderedPageBreak/>
              <w:t>көп пайызын тікелей иеленетін немесе талап етілетін ең төменгі рейтингі бар инвестициялық портфельді басқарушының дауыс беретін акцияларының он немесе одан көп пайызымен дауыс беру мүмкіндігі бар, инвестициялық портфельді басқарушының ірі қатысушы болып табылатын Қазақстан Республикасының резиденті емес заңды тұлғаның акцияларын (жарғылық капиталға қатысу үлестерін) иелену (дауыс беру) арқылы инвестициялық портфельді басқарушының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етілмейді.</w:t>
            </w:r>
          </w:p>
          <w:p w14:paraId="5FFA5A2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1-1. Қазақстан Республикасының бейрезидент-заңды тұлғасы рейтингтік агенттіктердің бірінің талап етілетін ең төмен рейтингі болған кезде зейнетақы активтерін </w:t>
            </w:r>
            <w:r w:rsidRPr="00403822">
              <w:rPr>
                <w:b/>
                <w:spacing w:val="2"/>
                <w:lang w:val="kk-KZ"/>
              </w:rPr>
              <w:lastRenderedPageBreak/>
              <w:t>сенімгерлік басқаруды жүзеге асыратын инвестициялық портфельді басқарушының акционері бола алады. Талап етілетін ең төмен рейтинг және рейтингтік агенттіктердің тізбесі уәкілетті органның нормативтік құқықтық актісінде белгіленеді.</w:t>
            </w:r>
          </w:p>
          <w:p w14:paraId="2261CFD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Қазақстан Республикасының бейрезидент-жеке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аспайды.</w:t>
            </w:r>
          </w:p>
          <w:p w14:paraId="1D6ED84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2. Инвестициялық портфельді басқарушының орналастырылған (артықшылықты және сатып алынған акциялары шегеріле отырып) немесе дауыс беретін акцияларының жиынтығында он </w:t>
            </w:r>
            <w:r w:rsidRPr="00403822">
              <w:rPr>
                <w:b/>
                <w:spacing w:val="2"/>
                <w:lang w:val="kk-KZ"/>
              </w:rPr>
              <w:lastRenderedPageBreak/>
              <w:t>немесе одан көп пайызы тиесілі болатын және мынадай:</w:t>
            </w:r>
          </w:p>
          <w:p w14:paraId="406CC51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қуыныммен сотқа жүгіну;</w:t>
            </w:r>
          </w:p>
          <w:p w14:paraId="27D2936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акционерлердің жалпы жиналысының күн тәртібіне қосымша мәселелерді енгізу;</w:t>
            </w:r>
          </w:p>
          <w:p w14:paraId="546E5E5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директорлар кеңесінің отырысын шақыру;</w:t>
            </w:r>
          </w:p>
          <w:p w14:paraId="2925193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 инвестициялық портфельді басқарушының аудитін өз есебінен жүргізу мәселелері бойынша олардың шешім қабылдауын көздейтін, өздерінің арасында жасалған келісім негізінде әрекет ететін акционерлер инвестициялық портфельді басқарушының ірі қатысушылары болып табылмайды.</w:t>
            </w:r>
          </w:p>
          <w:p w14:paraId="0F458AB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2-1. Инвестициялық портфельді басқарушының ірі қатысушысы мәртебесін алу </w:t>
            </w:r>
            <w:r w:rsidRPr="00403822">
              <w:rPr>
                <w:b/>
                <w:spacing w:val="2"/>
                <w:lang w:val="kk-KZ"/>
              </w:rPr>
              <w:lastRenderedPageBreak/>
              <w:t>бойынша талаптар мемлекетке, сондай-ақ мыналардың:</w:t>
            </w:r>
          </w:p>
          <w:p w14:paraId="79E703E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көрсетілген инвестициялық портфельді басқарушының ірі қатысушысы мәртебесі бар басқа қаржы ұйымының;</w:t>
            </w:r>
          </w:p>
          <w:p w14:paraId="2E8E10C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 Заңының 2-бабының </w:t>
            </w:r>
            <w:hyperlink r:id="rId85" w:anchor="z82" w:history="1">
              <w:r w:rsidRPr="00403822">
                <w:rPr>
                  <w:b/>
                  <w:spacing w:val="2"/>
                  <w:lang w:val="kk-KZ"/>
                </w:rPr>
                <w:t>5-1-тармағына</w:t>
              </w:r>
            </w:hyperlink>
            <w:r w:rsidRPr="00403822">
              <w:rPr>
                <w:b/>
                <w:spacing w:val="2"/>
                <w:lang w:val="kk-KZ"/>
              </w:rPr>
              <w:t xml:space="preserve"> сәйкес ірі қатысушы мәртебесін иеленуге уәкілетті органнан келісім алу талап етілмейтін басқа заңды тұлғаның акцияларды иеленуі (дауыс беру, шешімдерді айқындау және (немесе) қабылданатын шешімдерге шарттың күшіне қарай немесе өзгеше түрде ықпал ету мүмкіндігінің болуы) арқылы инвестициялық портфельді басқарушының акцияларын жанама иеленуші (дауыс беру, </w:t>
            </w:r>
            <w:r w:rsidRPr="00403822">
              <w:rPr>
                <w:b/>
                <w:spacing w:val="2"/>
                <w:lang w:val="kk-KZ"/>
              </w:rPr>
              <w:lastRenderedPageBreak/>
              <w:t>шешімдерді айқындау және (немесе) қабылданатын шешімдерге шарттың күшіне қарай немесе өзгеше түрде ықпал ету мүмкіндігі бар) деп танылатын тұлғаға қолданылмайды.</w:t>
            </w:r>
          </w:p>
          <w:p w14:paraId="1B25B9E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Инвестициялық портфельді басқарушының ірі қатысушысы мәртебесін иемденуге келісім беру, оны кері қайтарып алу қағидаларын, көрсетілген келісімді алу үшін табыс етілетін құжаттарға қойылатын талаптарды уәкілетті орган айқындайды.</w:t>
            </w:r>
          </w:p>
          <w:p w14:paraId="115A453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 Инвестициялық портфельді басқарушының ірі қатысушысы болуға ниет білдірген тұлға келісім алу үшін осы баптың 6 – 10-тармақтарында айқындалған құжаттар мен мәліметтерді қоса бере отырып, уәкілетті органға инвестициялық портфельді басқарушының ірі қатысушысы мәртебесін иемдену туралы өтініш беруге міндетті.</w:t>
            </w:r>
          </w:p>
          <w:p w14:paraId="4F1EF8F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5. Инвестициялық портфельді басқарушының ірі қатысушылары – жеке тұлғалар инвестициялық портфельді басқарушының акцияларына өздеріне меншік құқығында тиесілі мүліктің құнынан аспайтын мөлшерде ақы төлейді. Бұл ретте мүліктің құны (инвестициялық портфельді басқарушының бұрын иеленген акцияларының құнын шегергенде) инвестициялық портфельді басқарушының бұрын иеленген және иеленетін акцияларының жиынтық құнынан кем болмауға тиіс.</w:t>
            </w:r>
          </w:p>
          <w:p w14:paraId="72422AB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6. Инвестициялық портфельді басқарушының ірі қатысушысы мәртебесін иемденуге келісім алу үшін жеке тұлға мынадай құжаттарды табыс етеді:</w:t>
            </w:r>
          </w:p>
          <w:p w14:paraId="6F6CB80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акцияларды сатып алу тәртібі мен шарттарын растайтын құжаттардың көшірмелері.</w:t>
            </w:r>
          </w:p>
          <w:p w14:paraId="38DC6B1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Мыналар:</w:t>
            </w:r>
          </w:p>
          <w:p w14:paraId="7B04172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кәсіпкерлік, еңбек немесе басқа да ақы төленетін қызметтен түскен табыстар;</w:t>
            </w:r>
          </w:p>
          <w:p w14:paraId="66F94B4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өтініш берушінің құжаттамамен расталған ақшалай жинақтары инвестициялық портфельді басқарушының акцияларын иемдену үшін пайдаланылатын қаражат көзі болып табылады.</w:t>
            </w:r>
          </w:p>
          <w:p w14:paraId="04C98C1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Сыйға тарту, ұтыс, өтеусіз алынған мүлікті сатудан түскен табыс түрінде алынған, инвестициялық портфельді басқарушының иемденетін акциялары құнының жиырма бес пайызынан аспайтын мөлшердегі ақша инвестициялық портфельді басқарушының акцияларын иемдену үшін осы тармақшаның екінші бөлігінде көрсетілген қаражат көздеріне қосымша пайдаланылуы мүмкін.</w:t>
            </w:r>
          </w:p>
          <w:p w14:paraId="430FB85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Өтініш беруші сыйға тарту түрінде алынған мүлік есебінен инвестициялық портфельді басқарушының акцияларын иемденген кезде сыйға тартушы </w:t>
            </w:r>
            <w:r w:rsidRPr="00403822">
              <w:rPr>
                <w:b/>
                <w:spacing w:val="2"/>
                <w:lang w:val="kk-KZ"/>
              </w:rPr>
              <w:lastRenderedPageBreak/>
              <w:t>және көрсетілген мүліктің сыйға тартушыда пайда болу көздері туралы мәліметтерді ұсынады;</w:t>
            </w:r>
          </w:p>
          <w:p w14:paraId="4D1F38EB" w14:textId="77777777" w:rsidR="00F33BA4" w:rsidRPr="00403822" w:rsidRDefault="00F33BA4" w:rsidP="00F33BA4">
            <w:pPr>
              <w:ind w:firstLine="391"/>
              <w:contextualSpacing/>
              <w:jc w:val="both"/>
              <w:rPr>
                <w:b/>
                <w:lang w:val="kk-KZ"/>
              </w:rPr>
            </w:pPr>
            <w:bookmarkStart w:id="270" w:name="z663"/>
            <w:bookmarkEnd w:id="270"/>
            <w:r w:rsidRPr="00403822">
              <w:rPr>
                <w:b/>
                <w:bdr w:val="none" w:sz="0" w:space="0" w:color="auto" w:frame="1"/>
                <w:shd w:val="clear" w:color="auto" w:fill="FFFFFF"/>
                <w:lang w:val="kk-KZ"/>
              </w:rPr>
              <w:t xml:space="preserve">2) алып тасталды - ҚР 25.11.2019 </w:t>
            </w:r>
            <w:hyperlink r:id="rId86" w:anchor="z621" w:history="1">
              <w:r w:rsidRPr="00403822">
                <w:rPr>
                  <w:b/>
                  <w:shd w:val="clear" w:color="auto" w:fill="FFFFFF"/>
                  <w:lang w:val="kk-KZ"/>
                </w:rPr>
                <w:t>№ 272-VI</w:t>
              </w:r>
            </w:hyperlink>
            <w:r w:rsidRPr="00403822">
              <w:rPr>
                <w:b/>
                <w:bdr w:val="none" w:sz="0" w:space="0" w:color="auto" w:frame="1"/>
                <w:shd w:val="clear" w:color="auto" w:fill="FFFFFF"/>
                <w:lang w:val="kk-KZ"/>
              </w:rPr>
              <w:t xml:space="preserve"> Заңымен (алғашқы ресми жарияланған күнінен кейін күнтізбелік он күн өткен соң қолданысқа енгізіледі);</w:t>
            </w:r>
            <w:r w:rsidRPr="00403822">
              <w:rPr>
                <w:b/>
                <w:lang w:val="kk-KZ"/>
              </w:rPr>
              <w:br/>
            </w:r>
          </w:p>
          <w:p w14:paraId="41D7775F"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өзі ірі қатысушысы болып табылатын заңды тұлғалар жөнінде уәкілетті органның нормативтік құқықтық актісінде көзделген нысан бойынша мәліметтер;</w:t>
            </w:r>
          </w:p>
          <w:p w14:paraId="020B55D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 инвестициялық портфельді басқарушының қаржылық жағдайының ықтимал нашарлауы жағдайларында инвестициялық портфельді басқарушыны қайта капиталдандыру жоспары;</w:t>
            </w:r>
          </w:p>
          <w:p w14:paraId="07E9339D" w14:textId="77777777" w:rsidR="00F33BA4" w:rsidRPr="00403822" w:rsidRDefault="00F33BA4" w:rsidP="00F33BA4">
            <w:pPr>
              <w:ind w:firstLine="391"/>
              <w:contextualSpacing/>
              <w:jc w:val="both"/>
              <w:rPr>
                <w:b/>
                <w:lang w:val="kk-KZ"/>
              </w:rPr>
            </w:pPr>
            <w:bookmarkStart w:id="271" w:name="z666"/>
            <w:bookmarkEnd w:id="271"/>
            <w:r w:rsidRPr="00403822">
              <w:rPr>
                <w:b/>
                <w:bdr w:val="none" w:sz="0" w:space="0" w:color="auto" w:frame="1"/>
                <w:shd w:val="clear" w:color="auto" w:fill="FFFFFF"/>
                <w:lang w:val="kk-KZ"/>
              </w:rPr>
              <w:t xml:space="preserve">5) алып тасталды - ҚР 25.11.2019 </w:t>
            </w:r>
            <w:hyperlink r:id="rId87" w:anchor="z624" w:history="1">
              <w:r w:rsidRPr="00403822">
                <w:rPr>
                  <w:b/>
                  <w:shd w:val="clear" w:color="auto" w:fill="FFFFFF"/>
                  <w:lang w:val="kk-KZ"/>
                </w:rPr>
                <w:t>№ 272-VI</w:t>
              </w:r>
            </w:hyperlink>
            <w:r w:rsidRPr="00403822">
              <w:rPr>
                <w:b/>
                <w:lang w:val="kk-KZ"/>
              </w:rPr>
              <w:t xml:space="preserve"> </w:t>
            </w:r>
            <w:r w:rsidRPr="00403822">
              <w:rPr>
                <w:b/>
                <w:bdr w:val="none" w:sz="0" w:space="0" w:color="auto" w:frame="1"/>
                <w:shd w:val="clear" w:color="auto" w:fill="FFFFFF"/>
                <w:lang w:val="kk-KZ"/>
              </w:rPr>
              <w:t>Заңымен (алғашқы ресми жарияланған күнінен кейін күнтізбелік он күн өткен соң қолданысқа енгізіледі);</w:t>
            </w:r>
            <w:r w:rsidRPr="00403822">
              <w:rPr>
                <w:b/>
                <w:lang w:val="kk-KZ"/>
              </w:rPr>
              <w:br/>
            </w:r>
          </w:p>
          <w:p w14:paraId="186DAFF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 xml:space="preserve">6) кірістер мен мүлік туралы мәліметтер,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 ал Қазақстан Республикасының резидент-жеке тұлғасы сондай-ақ инвестициялық портфельді басқарушының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 және Қазақстан Республикасының салық заңнамасында белгіленген тәртіппен және мерзімде ұсынылған, кірістер мен мүлік туралы декларацияның нотариат </w:t>
            </w:r>
            <w:r w:rsidRPr="00403822">
              <w:rPr>
                <w:b/>
                <w:spacing w:val="2"/>
                <w:lang w:val="kk-KZ"/>
              </w:rPr>
              <w:lastRenderedPageBreak/>
              <w:t>куәландырған немесе мемлекеттік кіріс органы растаған көшірмесі.</w:t>
            </w:r>
          </w:p>
          <w:p w14:paraId="4305058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p w14:paraId="32B185A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w:t>
            </w:r>
            <w:r w:rsidRPr="00403822">
              <w:rPr>
                <w:b/>
                <w:spacing w:val="2"/>
                <w:lang w:val="kk-KZ"/>
              </w:rPr>
              <w:lastRenderedPageBreak/>
              <w:t>алдындағы үш айдан аспауға тиіс);</w:t>
            </w:r>
          </w:p>
          <w:p w14:paraId="5F6096E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8) Қазақстан Республикасының бейрезидент-жеке тұлғасы тұратын елдің тиісті мемлекеттік органының Қазақстан Республикасы резиденті-инвестициялық портфельді басқарушының акцияларын сатып алуға осы елдің заңнамасында рұқсат етілгені туралы не мұндай рұқсаттың талап етілмейтіні туралы жазбаша растамасы.</w:t>
            </w:r>
          </w:p>
          <w:p w14:paraId="178B04B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6-1. Егер жеке тұлға уәкілетті органның алдын ала жазбаша келісімін алмай, сыйға тарту шарты негізінде инвестициялық портфельді басқарушының ірі қатысушысының белгілеріне сәйкес келген жағдайда, ол осы баптың 14-тармағында белгіленген талапқа сәйкес тиісті мәртебені иелену туралы өтініш берген кезде мыналарды:</w:t>
            </w:r>
          </w:p>
          <w:p w14:paraId="4B40118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 инвестициялық портфельді басқарушының акцияларын сыйға тарту шарттары мен </w:t>
            </w:r>
            <w:r w:rsidRPr="00403822">
              <w:rPr>
                <w:b/>
                <w:spacing w:val="2"/>
                <w:lang w:val="kk-KZ"/>
              </w:rPr>
              <w:lastRenderedPageBreak/>
              <w:t>тәртібін растайтын құжаттың көшірмелерін;</w:t>
            </w:r>
          </w:p>
          <w:p w14:paraId="73EC70D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осы баптың 6-тармағының 3), 4), 6), 7) және 8) тармақшаларында көзделген құжаттарды;</w:t>
            </w:r>
          </w:p>
          <w:p w14:paraId="50B1759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бағалаушы Қазақстан Республикасының заңнамасына сәйкес айқындаған, сыйға тарту шартының нысанасы болып табылатын акциялардың құны туралы мәліметтерді қосымша ұсынады.</w:t>
            </w:r>
          </w:p>
          <w:p w14:paraId="42F9165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Бұл ретте инвестициялық портфельді басқарушының ірі қатысушысы мәртебесін иеленуге келісім алу үшін сыйға тарту шарты нәтижесінде инвестициялық портфельді басқарушының акцияларын иеленген жеке тұлға инвестициялық портфельді басқарушының ірі қатысушысы мәртебесін алу туралы өтінішті беру күніне мына шарттарды орындайды:</w:t>
            </w:r>
          </w:p>
          <w:p w14:paraId="68DBFF4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 жеке тұлғаға тиесілі мүліктің құны (инвестициялық </w:t>
            </w:r>
            <w:r w:rsidRPr="00403822">
              <w:rPr>
                <w:b/>
                <w:spacing w:val="2"/>
                <w:lang w:val="kk-KZ"/>
              </w:rPr>
              <w:lastRenderedPageBreak/>
              <w:t>портфельді басқарушының бұрын иеленген акцияларының құнын шегергенде) сыйға тарту шартының нысанасы болып табылатын акциялардың және ол инвестициялық портфельді басқарушының бұрын иеленген акцияларының жиынтық құнынан кем болмауға тиіс;</w:t>
            </w:r>
          </w:p>
          <w:p w14:paraId="5ADDD6B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жеке тұлғаның кәсіпкерлік, еңбек немесе басқа да ақылы қызметінен алынған кірістер, сондай-ақ оның құжатпен расталған ақша жинақтары инвестициялық портфельді басқарушының сыйға тартылған акцияларының бағалаушы айқындаған құнының кемінде жетпіс бес пайызын құрайды.</w:t>
            </w:r>
          </w:p>
          <w:p w14:paraId="0B82BE4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7. Инвестициялық портфельді басқарушының ірі қатысушысы мәртебесін иемденуге келісім алу үшін Қазақстан Республикасының резиденті заңды тұлға мынадай құжаттарды:</w:t>
            </w:r>
          </w:p>
          <w:p w14:paraId="31C9E86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 өтініш беруші органының инвестициялық портфельді </w:t>
            </w:r>
            <w:r w:rsidRPr="00403822">
              <w:rPr>
                <w:b/>
                <w:spacing w:val="2"/>
                <w:lang w:val="kk-KZ"/>
              </w:rPr>
              <w:lastRenderedPageBreak/>
              <w:t>басқарушының акцияларын иемдену туралы шешімінің көшірмесін, сондай-ақ өтініш берушінің үлестес тұлғаларының тізімін (қаржылық есептілік депозитарийінің интернет-ресурсында мәліметтер болмаған жағдайда);</w:t>
            </w:r>
          </w:p>
          <w:p w14:paraId="29E4BB7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заңды тұлға акцияларының (жарғылық капиталға қатысу үлестерінің) он немесе одан көп пайызын тікелей немесе жанама иеленетін, сондай-ақ шарттың күшіне қарай осы заңды тұлғаның шешімдерін айқындауға не өзгеше түрде бақылауға мүмкіндігі бар тұлғалар (дербес немесе басқа тұлғалармен бірлесіп) туралы мәліметтерді және растайтын құжаттарды;</w:t>
            </w:r>
          </w:p>
          <w:p w14:paraId="46F9739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осы баптың 6-тармағының 1), 3) және 4) тармақшаларында көрсетілген мәліметтер мен құжаттарды;</w:t>
            </w:r>
          </w:p>
          <w:p w14:paraId="6AD539A1" w14:textId="77777777" w:rsidR="00F33BA4" w:rsidRPr="00403822" w:rsidRDefault="00F33BA4" w:rsidP="00F33BA4">
            <w:pPr>
              <w:ind w:firstLine="391"/>
              <w:contextualSpacing/>
              <w:jc w:val="both"/>
              <w:rPr>
                <w:b/>
                <w:bdr w:val="none" w:sz="0" w:space="0" w:color="auto" w:frame="1"/>
                <w:shd w:val="clear" w:color="auto" w:fill="FFFFFF"/>
                <w:lang w:val="kk-KZ"/>
              </w:rPr>
            </w:pPr>
            <w:bookmarkStart w:id="272" w:name="z674"/>
            <w:bookmarkEnd w:id="272"/>
            <w:r w:rsidRPr="00403822">
              <w:rPr>
                <w:b/>
                <w:bdr w:val="none" w:sz="0" w:space="0" w:color="auto" w:frame="1"/>
                <w:shd w:val="clear" w:color="auto" w:fill="FFFFFF"/>
                <w:lang w:val="kk-KZ"/>
              </w:rPr>
              <w:t xml:space="preserve">4) алып тасталды - ҚР 25.11.2019 </w:t>
            </w:r>
            <w:hyperlink r:id="rId88" w:anchor="z638" w:history="1">
              <w:r w:rsidRPr="00403822">
                <w:rPr>
                  <w:b/>
                  <w:shd w:val="clear" w:color="auto" w:fill="FFFFFF"/>
                  <w:lang w:val="kk-KZ"/>
                </w:rPr>
                <w:t>№ 272-VI</w:t>
              </w:r>
            </w:hyperlink>
            <w:r w:rsidRPr="00403822">
              <w:rPr>
                <w:b/>
                <w:bdr w:val="none" w:sz="0" w:space="0" w:color="auto" w:frame="1"/>
                <w:shd w:val="clear" w:color="auto" w:fill="FFFFFF"/>
                <w:lang w:val="kk-KZ"/>
              </w:rPr>
              <w:t xml:space="preserve"> Заңымен (алғашқы ресми жарияланған </w:t>
            </w:r>
            <w:r w:rsidRPr="00403822">
              <w:rPr>
                <w:b/>
                <w:bdr w:val="none" w:sz="0" w:space="0" w:color="auto" w:frame="1"/>
                <w:shd w:val="clear" w:color="auto" w:fill="FFFFFF"/>
                <w:lang w:val="kk-KZ"/>
              </w:rPr>
              <w:lastRenderedPageBreak/>
              <w:t>күнінен кейін күнтізбелік он күн өткен соң қолданысқа енгізіледі);</w:t>
            </w:r>
            <w:bookmarkStart w:id="273" w:name="z675"/>
            <w:bookmarkEnd w:id="273"/>
          </w:p>
          <w:p w14:paraId="1110CF66" w14:textId="77777777" w:rsidR="00F33BA4" w:rsidRPr="00403822" w:rsidRDefault="00F33BA4" w:rsidP="00F33BA4">
            <w:pPr>
              <w:ind w:firstLine="391"/>
              <w:contextualSpacing/>
              <w:jc w:val="both"/>
              <w:rPr>
                <w:b/>
                <w:bdr w:val="none" w:sz="0" w:space="0" w:color="auto" w:frame="1"/>
                <w:shd w:val="clear" w:color="auto" w:fill="FFFFFF"/>
                <w:lang w:val="kk-KZ"/>
              </w:rPr>
            </w:pPr>
            <w:r w:rsidRPr="00403822">
              <w:rPr>
                <w:b/>
                <w:bdr w:val="none" w:sz="0" w:space="0" w:color="auto" w:frame="1"/>
                <w:shd w:val="clear" w:color="auto" w:fill="FFFFFF"/>
                <w:lang w:val="kk-KZ"/>
              </w:rPr>
              <w:t>5) алып тасталды - ҚР 25.11.2019 </w:t>
            </w:r>
            <w:hyperlink r:id="rId89" w:anchor="z638" w:history="1">
              <w:r w:rsidRPr="00403822">
                <w:rPr>
                  <w:b/>
                  <w:bdr w:val="none" w:sz="0" w:space="0" w:color="auto" w:frame="1"/>
                  <w:shd w:val="clear" w:color="auto" w:fill="FFFFFF"/>
                  <w:lang w:val="kk-KZ"/>
                </w:rPr>
                <w:t>№ 272-VI</w:t>
              </w:r>
            </w:hyperlink>
            <w:r w:rsidRPr="00403822">
              <w:rPr>
                <w:b/>
                <w:bdr w:val="none" w:sz="0" w:space="0" w:color="auto" w:frame="1"/>
                <w:shd w:val="clear" w:color="auto" w:fill="FFFFFF"/>
                <w:lang w:val="kk-KZ"/>
              </w:rPr>
              <w:t> Заңымен (алғашқы ресми жарияланған күнінен кейін күнтізбелік он күн өткен соң қолданысқа енгізіледі);</w:t>
            </w:r>
          </w:p>
          <w:p w14:paraId="4CF143E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6)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p w14:paraId="5EC722E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7)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 ұсынады.</w:t>
            </w:r>
          </w:p>
          <w:p w14:paraId="1892C8E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Қаржылық есептілік депозитарийінің интернет-ресурсында жылдық қаржылық есептілік орналастырылған жағдайда, өтініш беруші осы есептілікті ұсынбайды.</w:t>
            </w:r>
          </w:p>
          <w:p w14:paraId="5232A068" w14:textId="77777777" w:rsidR="00F33BA4" w:rsidRPr="00403822" w:rsidRDefault="00F33BA4" w:rsidP="00F33BA4">
            <w:pPr>
              <w:ind w:firstLine="391"/>
              <w:contextualSpacing/>
              <w:jc w:val="both"/>
              <w:rPr>
                <w:b/>
                <w:bdr w:val="none" w:sz="0" w:space="0" w:color="auto" w:frame="1"/>
                <w:shd w:val="clear" w:color="auto" w:fill="FFFFFF"/>
                <w:lang w:val="kk-KZ"/>
              </w:rPr>
            </w:pPr>
            <w:bookmarkStart w:id="274" w:name="z678"/>
            <w:bookmarkEnd w:id="274"/>
            <w:r w:rsidRPr="00403822">
              <w:rPr>
                <w:b/>
                <w:bdr w:val="none" w:sz="0" w:space="0" w:color="auto" w:frame="1"/>
                <w:shd w:val="clear" w:color="auto" w:fill="FFFFFF"/>
                <w:lang w:val="kk-KZ"/>
              </w:rPr>
              <w:t xml:space="preserve">8) алып тасталды - ҚР 25.11.2019 </w:t>
            </w:r>
            <w:hyperlink r:id="rId90" w:anchor="z643" w:history="1">
              <w:r w:rsidRPr="00403822">
                <w:rPr>
                  <w:b/>
                  <w:bdr w:val="none" w:sz="0" w:space="0" w:color="auto" w:frame="1"/>
                  <w:shd w:val="clear" w:color="auto" w:fill="FFFFFF"/>
                  <w:lang w:val="kk-KZ"/>
                </w:rPr>
                <w:t>№ 272-VI</w:t>
              </w:r>
            </w:hyperlink>
            <w:r w:rsidRPr="00403822">
              <w:rPr>
                <w:b/>
                <w:bdr w:val="none" w:sz="0" w:space="0" w:color="auto" w:frame="1"/>
                <w:shd w:val="clear" w:color="auto" w:fill="FFFFFF"/>
                <w:lang w:val="kk-KZ"/>
              </w:rPr>
              <w:t xml:space="preserve"> Заңымен (алғашқы ресми жарияланған күнінен кейін күнтізбелік он күн өткен соң қолданысқа енгізіледі).</w:t>
            </w:r>
          </w:p>
          <w:p w14:paraId="7B40A91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8. Қазақстан Республикасының резиденті емес заңды тұлға инвестициялық портфельді басқарушының ірі қатысушысы мәртебесін иемденуге келісім алу үшін мынадай құжаттарды:</w:t>
            </w:r>
          </w:p>
          <w:p w14:paraId="7AA3EC7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 осы баптың </w:t>
            </w:r>
            <w:hyperlink r:id="rId91" w:anchor="z656" w:history="1">
              <w:r w:rsidRPr="00403822">
                <w:rPr>
                  <w:b/>
                  <w:spacing w:val="2"/>
                  <w:lang w:val="kk-KZ"/>
                </w:rPr>
                <w:t>6-тармағының</w:t>
              </w:r>
            </w:hyperlink>
            <w:r w:rsidRPr="00403822">
              <w:rPr>
                <w:b/>
                <w:spacing w:val="2"/>
                <w:lang w:val="kk-KZ"/>
              </w:rPr>
              <w:t xml:space="preserve"> 1), 3) және 4) тармақшаларында </w:t>
            </w:r>
            <w:r w:rsidRPr="00403822">
              <w:rPr>
                <w:b/>
                <w:spacing w:val="2"/>
                <w:lang w:val="kk-KZ"/>
              </w:rPr>
              <w:lastRenderedPageBreak/>
              <w:t>және 7-тармағының 1), 2), 6) және 7) тармақшаларында көрсетілген мәліметтер мен құжаттарды;</w:t>
            </w:r>
          </w:p>
          <w:p w14:paraId="7DB356B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p>
          <w:p w14:paraId="6411867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өтініш беруші орналасқан елдің қаржылық қадағалау органының Қазақстан Республикасының резиденті емес заңды тұлғаның инвестициялық портфельді басқарушының ірі қатысушысы мәртебесін иемденуге жазбаша рұқсатын (келісімін) не тиісті мемлекеттің уәкілетті органының көрсетілген мемлекеттің заңнамасы бойынша мұндай рұқсат (келісім) талап етілмейтіндігі туралы мәлімдемесін табыс етеді.</w:t>
            </w:r>
          </w:p>
          <w:p w14:paraId="0F6045B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9. Қазақстан Республикасының резиденті емес қаржы ұйымы инвестициялық портфельді басқарушының ірі </w:t>
            </w:r>
            <w:r w:rsidRPr="00403822">
              <w:rPr>
                <w:b/>
                <w:spacing w:val="2"/>
                <w:lang w:val="kk-KZ"/>
              </w:rPr>
              <w:lastRenderedPageBreak/>
              <w:t>қатысушысы мәртебесін иемденуге келісім алу үшін мынадай құжаттарды:</w:t>
            </w:r>
          </w:p>
          <w:p w14:paraId="7B5E758F"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осы баптың 8-тармағында көрсетілген мәліметтер мен құжаттарды;</w:t>
            </w:r>
          </w:p>
          <w:p w14:paraId="71D0DC1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өтініш беруші орналасқан елдің қаржылық қадағалау органының өтініш беруші осы елдің заңнамасы шеңберінде қаржылық қызметін жүзеге асыруға уәкілетті екендігі туралы жазбаша растауын не өтініш беруші орналасқан елдің қаржылық қадағалау органының осы елдің заңнамасы бойынша мұндай рұқсат талап етілмейтіні туралы мәлімдемесін табыс етеді.</w:t>
            </w:r>
          </w:p>
          <w:p w14:paraId="74995DC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Инвестициялық портфельді басқарушының ірі қатысушысы мәртебесін иемденуге келісім алу үшін инвестициялық портфельді басқарушының дауыс беретін акцияларының жиырма бес немесе одан көп пайызын иемденуге ниет білдірген, өзі орналасқан елде шоғырландырылған қадағалауға </w:t>
            </w:r>
            <w:r w:rsidRPr="00403822">
              <w:rPr>
                <w:b/>
                <w:spacing w:val="2"/>
                <w:lang w:val="kk-KZ"/>
              </w:rPr>
              <w:lastRenderedPageBreak/>
              <w:t>жататын Қазақстан Республикасының резиденті емес қаржы ұйымы осы тармақта белгіленген құжаттардан басқа,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p>
          <w:p w14:paraId="3AAEED3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10. Орналастырылған акциялардың (артықшылықты және сатып алынған акциялары шегеріле отырып) жиырма бес немесе одан көп пайызын иелену үлесімен инвестициялық портфельді басқарушының ірі қатысушысы мәртебесін иемденуге ниет білдіруші тұлғалар осы бапта көрсетілген құжаттар мен мәліметтерге қосымша, қойылатын талаптарын уәкілетті орган белгілейтін таяудағы бес жылға арналған бизнес-жоспарды табыс етеді.</w:t>
            </w:r>
          </w:p>
          <w:p w14:paraId="63CF15B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Инвестициялық портфельді басқарушының директорлар кеңесі инвестициялық портфельді басқарушының орналастырылған акцияларының (артықшылықты және сатып алынған акциялары шегеріле отырып) жиырма бес немесе одан көп пайызын иелену үлесімен ірі қатысушы ұсынған бизнес-жоспарды осы бапта белгіленген тиісті мәртебені алу шеңберінде қарайды.</w:t>
            </w:r>
          </w:p>
          <w:p w14:paraId="1A8028C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Инвестициялық портфельді басқарушы инвестициялық портфельді басқарушының даму стратегиясына (даму жоспарына) инвестициялық портфельді басқарушының ірі қатысушысының бизнес-жоспарын енгізу не енгізбеу туралы тиісті шешім қабылданған күннен бастап бес жұмыс күні ішінде инвестициялық портфельді басқарушының директорлар кеңесінің инвестициялық портфельді басқарушының ірі </w:t>
            </w:r>
            <w:r w:rsidRPr="00403822">
              <w:rPr>
                <w:b/>
                <w:spacing w:val="2"/>
                <w:lang w:val="kk-KZ"/>
              </w:rPr>
              <w:lastRenderedPageBreak/>
              <w:t>қатысушысының бизнес-жоспарын қарау нәтижелері туралы уәкілетті органды хабардар етуге міндетті.</w:t>
            </w:r>
          </w:p>
          <w:p w14:paraId="41A92F5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Инвестициялық портфельді басқарушының директорлар кеңесі инвестициялық портфельді басқарушының даму стратегиясының (даму жоспарының) сақталуын қамтамасыз етеді.</w:t>
            </w:r>
          </w:p>
          <w:p w14:paraId="1289D64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11. Инвестициялық портфельді басқарушының орналастырылған акцияларының (артықшылықты және сатып алынған акциялары шегеріле отырып) жиынтығында он немесе одан көп пайызын иеленетін немесе инвестициялық портфельді басқарушы акцияларының он немесе одан көп пайызымен тікелей немесе жанама дауыс беру мүмкіндігі бар және:</w:t>
            </w:r>
          </w:p>
          <w:p w14:paraId="4CEF1C9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 инвестициялық портфельді басқарушының шешімдеріне өздерінің арасындағы шарттың </w:t>
            </w:r>
            <w:r w:rsidRPr="00403822">
              <w:rPr>
                <w:b/>
                <w:spacing w:val="2"/>
                <w:lang w:val="kk-KZ"/>
              </w:rPr>
              <w:lastRenderedPageBreak/>
              <w:t>күшіне қарай немесе өзгеше түрде бірлесіп ықпал ететін;</w:t>
            </w:r>
          </w:p>
          <w:p w14:paraId="0C27C34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жеке алғанда немесе өзара бір-бірінің ірі қатысушылары болып табылатын;</w:t>
            </w:r>
          </w:p>
          <w:p w14:paraId="6C7BB4D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олардың бірі басқа тұлғаның лауазымды тұлғасы немесе өкілі болып табылатын;</w:t>
            </w:r>
          </w:p>
          <w:p w14:paraId="60D5767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 олардың бірі өздерінің арасында жасалған шартқа сәйкес басқа тұлғаға инвестициялық портфельді басқарушының акцияларын сатып алу мүмкіндігін берген;</w:t>
            </w:r>
          </w:p>
          <w:p w14:paraId="782EB5D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5) жақын туыстар немесе ерлі-зайыптылар болып табылатын;</w:t>
            </w:r>
          </w:p>
          <w:p w14:paraId="330276D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6) олардың бірі басқа тұлғаға инвестициялық портфельді басқарушының акцияларын өздеріне сыйға тартылған ақша немесе өтеусіз алынған мүлік есебінен иемдену мүмкіндігін берген тұлғалар инвестициялық портфельді басқарушының бірлескен ірі қатысушысы болып табылатын тұлғалар деп танылады.</w:t>
            </w:r>
          </w:p>
          <w:p w14:paraId="00969EA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p w14:paraId="2D523B0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12. Уәкілетті орган осы баптың талаптарына сәйкес инвестициялық портфельді басқарушының ірі қатысушысы мәртебесін алу үшін берілген өтініш бойынша шешімді құжаттардың толық топтамасы табыс етілген күннен кейін елу жұмыс күні ішінде қабылдауға тиіс.</w:t>
            </w:r>
          </w:p>
          <w:p w14:paraId="46AE34E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Уәкілетті орган құжаттарды алған кезден бастап бес жұмыс күні ішінде ұсынылған құжаттардың толықтығын тексереді. Ұсынылған құжаттардың толық болмау фактісі анықталған жағдайда, </w:t>
            </w:r>
            <w:r w:rsidRPr="00403822">
              <w:rPr>
                <w:b/>
                <w:spacing w:val="2"/>
                <w:lang w:val="kk-KZ"/>
              </w:rPr>
              <w:lastRenderedPageBreak/>
              <w:t>уәкілетті орган көрсетілген мерзімдерде өтінішті одан әрі қараудан уәжді бас тартуды береді және құжаттар топтамасын қарамастан өтініш берушіге қайтарады.</w:t>
            </w:r>
          </w:p>
          <w:p w14:paraId="24309FA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Уәкілетті орган инвестициялық портфельді басқарушының ірі қатысушысы мәртебесін алу үшін ұсынылған өтінішті және құжаттарды қарау мерзімін, егер оларды қарау процесінде осы құжаттарда өтініш беруші немесе оның қызметі туралы анық емес мәліметтер қамтылғаны, ұсынылған құжаттар мазмұнының заңнама талаптарына сәйкес келмеуі анықталған болса, сондай-ақ уәкілетті органға ұсынылған мәліметтердің анықтығын тексеру қажет болған кезде, тоқтата тұруға құқылы. Өтініш беруші ескертулерді жойғаннан және құжаттарды ұсынғаннан кейін оларды қарау мерзімі қайта басталады. Уәкілетті органның құжаттарды әрі қарай қарауы осы </w:t>
            </w:r>
            <w:r w:rsidRPr="00403822">
              <w:rPr>
                <w:b/>
                <w:spacing w:val="2"/>
                <w:lang w:val="kk-KZ"/>
              </w:rPr>
              <w:lastRenderedPageBreak/>
              <w:t>тармақтың бірінші бөлігінде белгіленген мерзімдерде жүзеге асырылады.</w:t>
            </w:r>
          </w:p>
          <w:p w14:paraId="786AADE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 өтініш берушіні өз шешімінің нәтижелері туралы жазбаша хабардар етуге міндетті. Бұл ретте тиісті мәртебені иемденуге келісім беруден бас тартылған жағдайда, жазбаша хабарламада бас тарту негіздері көрсетіледі.</w:t>
            </w:r>
          </w:p>
          <w:p w14:paraId="2F9D582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13. Уәкілетті орган келісімнің берілуіне негіз болған анық емес мәліметтер белгілі болған немесе өтініш берушінің ірі қатысушы мәртебесін иемденуі нәтижесінде Қазақстан Республикасының бәсекелестікті қорғау саласындағы заңнамасының талаптары бұзылған немесе ірі қатысушылар осы Заңның талаптарын сақтамаған жағдайларда, келісімді кері қайтарып алу үшін негіз болып табылатын факт анықталған күннен бастап екі ай ішінде күшін жою туралы шешім қабылдай отырып, осы бапқа сәйкес </w:t>
            </w:r>
            <w:r w:rsidRPr="00403822">
              <w:rPr>
                <w:b/>
                <w:spacing w:val="2"/>
                <w:lang w:val="kk-KZ"/>
              </w:rPr>
              <w:lastRenderedPageBreak/>
              <w:t>берілген келісімді кері қайтарып алуға құқылы. Бұл жағдайда осындай шара қолданылатын тұлға алты ай ішінде инвестициялық портфельді басқарушы акцияларының өзіне тиесілі санын осы бапта белгіленгеннен төмен деңгейге дейін азайтуға міндетті.</w:t>
            </w:r>
          </w:p>
          <w:p w14:paraId="424B615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Осы бапқа сәйкес берілген келісім өзінен кері қайтарып алынған тұлға инвестициялық портфельді басқарушының акцияларын үшінші тұлғаға сенімгерлік басқаруға беруге құқылы емес.</w:t>
            </w:r>
          </w:p>
          <w:p w14:paraId="60E19DD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органның талаптарын осы тұлғалардың орындауы үшін уәкілетті орган сотқа жүгінуге құқылы.</w:t>
            </w:r>
          </w:p>
          <w:p w14:paraId="4A71488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14. Егер тұлға уәкілетті органның алдын ала жазбаша </w:t>
            </w:r>
            <w:r w:rsidRPr="00403822">
              <w:rPr>
                <w:b/>
                <w:spacing w:val="2"/>
                <w:lang w:val="kk-KZ"/>
              </w:rPr>
              <w:lastRenderedPageBreak/>
              <w:t>келісімін алмай-ақ инвестициялық портфельді басқарушының ірі қатысушысы белгілеріне сәйкес бола бастаған жағдайда, ол осы баптың ережелеріне сәйкес уәкілетті органның жазбаша келісімін алғанға дейін инвестициялық портфельді басқарушының басшылығына немесе оның саясатына ықпал етуге бағытталған қандай да бір іс-әрекеттер жасауға және (немесе) осындай акциялар бойынша дауыс беруге құқылы емес.</w:t>
            </w:r>
          </w:p>
          <w:p w14:paraId="76F738F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Аталған жағдайда инвестициялық портфельді басқарушының ірі қатысушысы белгілеріне сәйкес келетін тұлға инвестициялық портфельді басқарушының ірі қатысушысы белгілеріне өзінің сәйкес келетіні өзіне мәлім болған кезден бастап күнтізбелік он күн ішінде уәкілетті органды бұл жөнінде хабардар етуге міндетті.</w:t>
            </w:r>
          </w:p>
          <w:p w14:paraId="0550DC6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Тиісті мәртебені иемдену туралы өтініш инвестициялық </w:t>
            </w:r>
            <w:r w:rsidRPr="00403822">
              <w:rPr>
                <w:b/>
                <w:spacing w:val="2"/>
                <w:lang w:val="kk-KZ"/>
              </w:rPr>
              <w:lastRenderedPageBreak/>
              <w:t>портфельді басқарушының ірі қатысушысы белгілеріне өзінің сәйкес келетіні өзіне мәлім болған кезден бастап күнтізбелік отыз күн ішінде, егер тек осы тұлғаның көрсетілген мерзімде акцияларын иелігінен шығаруға ниеті болмаса ғана, уәкілетті органға табыс етіледі. Акцияларды иеліктен шығару туралы шешім қабылданғаны туралы ақпарат осындай шешім қабылданған күннен бастап уәкілетті органға дереу беріледі.</w:t>
            </w:r>
          </w:p>
          <w:p w14:paraId="0A244DB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Уәкілетті орган инвестициялық портфельді басқарушының ірі қатысушысы белгілеріне сәйкес келетін адамға келісім беруден бас тартқан жағдайда, аталған адам жазбаша хабарламаны алған кезден бастап алты ай ішінде инвестициялық портфельді басқарушының өзіне тиесілі акцияларының санын осы бапта белгіленген деңгейден төмен деңгейге дейін азайтуға міндетті.</w:t>
            </w:r>
          </w:p>
          <w:p w14:paraId="2DC50C7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 xml:space="preserve">14-1. Тұлға инвестициялық портфельді басқарушының ірі қатысушысы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инвестициялық портфельді басқарушының акцияларын алты айдан аспайтын мерзімде өткізу жөніндегі талаптар бөлігінде осы Заңның </w:t>
            </w:r>
            <w:hyperlink r:id="rId92" w:anchor="z738" w:history="1">
              <w:r w:rsidRPr="00403822">
                <w:rPr>
                  <w:b/>
                  <w:spacing w:val="2"/>
                  <w:lang w:val="kk-KZ"/>
                </w:rPr>
                <w:t>72-3-бабында</w:t>
              </w:r>
            </w:hyperlink>
            <w:r w:rsidRPr="00403822">
              <w:rPr>
                <w:b/>
                <w:spacing w:val="2"/>
                <w:lang w:val="kk-KZ"/>
              </w:rPr>
              <w:t xml:space="preserve"> көзделген мәжбүрлеу шараларын қолдануға құқылы.</w:t>
            </w:r>
          </w:p>
          <w:p w14:paraId="7B7CF00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15. Уәкілетті орган осы тұлғаның инвестициялық портфельді басқарушының ірі қатысушысы белгілеріне сәйкес келетінін көрсететін мәліметтер болған кезде жеке және заңды тұлғалардан ақпарат беруді талап етуге құқылы. Ақпарат оны білетін кез келген тұлғадан, сондай-ақ осындай тұлғалардың бақылауында болатын ұйымдардан талап етілуі мүмкін.</w:t>
            </w:r>
          </w:p>
          <w:p w14:paraId="0311F7FF"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16. Инвестициялық портфельді басқарушының ірі қатысушысы шешім қабылданған күннен бастап күнтізбелік отыз күн ішінде растайтын құжаттарды табыс ете отырып, өзіне тиесілі акциялар санының өзі тікелей немесе жанама иелік ететін немесе тікелей немесе жанама дауыс беру мүмкіндігі бар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арақатынасының өзгергені туралы өзгеріс инвестициялық портфельді басқарушының меншікті акцияларды өзге акционерлерден сатып алуы салдарларынан орын алатын жағдайларды қоспағанда, уәкілетті органды хабардар етуге міндетті.</w:t>
            </w:r>
          </w:p>
          <w:p w14:paraId="63639A05"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Инвестициялық портфельді басқарушының ірі қатысушысына тиесілі инвестициялық портфельді </w:t>
            </w:r>
            <w:r w:rsidRPr="00403822">
              <w:rPr>
                <w:b/>
                <w:spacing w:val="2"/>
                <w:lang w:val="kk-KZ"/>
              </w:rPr>
              <w:lastRenderedPageBreak/>
              <w:t>басқарушы акцияларының саны (пайыздық немесе абсолюттік мәнде) инвестициялық портфельді басқарушының орналастырылған акцияларының (артықшылықты және сатып алынған акциялары шегеріле отырып) санына ұлғаю жағына қарай өзгерген жағдайда, инвестициялық портфельді басқарушының ірі қатысушысы уәкілетті органға растайтын құжаттардың көшірмелерін қоса бере отырып, инвестициялық портфельді басқарушының акцияларын иемдену үшін пайдаланылатын қаражат көздері туралы ақпаратты беруге тиіс. Инвестициялық портфельді басқарушының ірі қатысушылары - жеке тұлғалар инвестициялық портфельді басқарушының акцияларын иемдену үшін пайдаланатын қаражат көздері осы баптың 6-тармағы бірінші бөлігінің 1) тармақшасында айқындалған.</w:t>
            </w:r>
          </w:p>
          <w:p w14:paraId="7F18AE5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 xml:space="preserve">Инвестициялық портфельді басқарушының ірі қатысушысының өтініші бойынша инвестициялық портфельді басқарушы акциялары санының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 инвестициялық портфельді басқарушының ірі қатысушысына тиесілі он пайыздан аз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w:t>
            </w:r>
            <w:r w:rsidRPr="00403822">
              <w:rPr>
                <w:b/>
                <w:spacing w:val="2"/>
                <w:lang w:val="kk-KZ"/>
              </w:rPr>
              <w:lastRenderedPageBreak/>
              <w:t>кейінгі күннен бастап күшін жойды деп есептеледі.</w:t>
            </w:r>
          </w:p>
          <w:p w14:paraId="70E578D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Инвестициялық портфельді басқарушының ірі қатысушысы өзіне тиесілі акциялардың саны инвестициялық портфельді басқарушының орналастырылған (артықшылықты және инвестициялық портфельді басқарушы иеленгендерді шегергендегі) акцияларының жиырма бес немесе одан да көп пайызына дейін ұлғайған жағдайда, осы тармақта көрсетілген құжаттарға қосымша және мерзімдерде таяу бес жылға арналған, қойылатын талаптарын уәкілетті орган белгілейтін бизнес-жоспарды ұсынады.</w:t>
            </w:r>
          </w:p>
          <w:p w14:paraId="2E593775" w14:textId="77777777" w:rsidR="00F33BA4" w:rsidRPr="00403822" w:rsidRDefault="00F33BA4" w:rsidP="00F33BA4">
            <w:pPr>
              <w:ind w:firstLine="391"/>
              <w:contextualSpacing/>
              <w:jc w:val="both"/>
              <w:rPr>
                <w:b/>
                <w:bdr w:val="none" w:sz="0" w:space="0" w:color="auto" w:frame="1"/>
                <w:shd w:val="clear" w:color="auto" w:fill="FFFFFF"/>
                <w:lang w:val="kk-KZ"/>
              </w:rPr>
            </w:pPr>
            <w:bookmarkStart w:id="275" w:name="z711"/>
            <w:bookmarkEnd w:id="275"/>
            <w:r w:rsidRPr="00403822">
              <w:rPr>
                <w:b/>
                <w:bdr w:val="none" w:sz="0" w:space="0" w:color="auto" w:frame="1"/>
                <w:shd w:val="clear" w:color="auto" w:fill="FFFFFF"/>
                <w:lang w:val="kk-KZ"/>
              </w:rPr>
              <w:t xml:space="preserve">17. Алып тасталды – ҚР 02.07.2018 </w:t>
            </w:r>
            <w:hyperlink r:id="rId93" w:anchor="z2430" w:history="1">
              <w:r w:rsidRPr="00403822">
                <w:rPr>
                  <w:b/>
                  <w:shd w:val="clear" w:color="auto" w:fill="FFFFFF"/>
                  <w:lang w:val="kk-KZ"/>
                </w:rPr>
                <w:t>№ 166-VІ</w:t>
              </w:r>
            </w:hyperlink>
            <w:r w:rsidRPr="00403822">
              <w:rPr>
                <w:b/>
                <w:bdr w:val="none" w:sz="0" w:space="0" w:color="auto" w:frame="1"/>
                <w:shd w:val="clear" w:color="auto" w:fill="FFFFFF"/>
                <w:lang w:val="kk-KZ"/>
              </w:rPr>
              <w:t xml:space="preserve"> (алғашқы ресми жарияланған күнінен кейін күнтізбелік он күн өткен соң қолданысқа енгізіледі) Заңымен.</w:t>
            </w:r>
          </w:p>
          <w:p w14:paraId="2FB14046" w14:textId="77777777" w:rsidR="00F33BA4" w:rsidRPr="00403822" w:rsidRDefault="00F33BA4" w:rsidP="00F33BA4">
            <w:pPr>
              <w:ind w:firstLine="391"/>
              <w:contextualSpacing/>
              <w:jc w:val="both"/>
              <w:rPr>
                <w:b/>
                <w:spacing w:val="2"/>
                <w:lang w:val="kk-KZ"/>
              </w:rPr>
            </w:pPr>
            <w:r w:rsidRPr="00403822">
              <w:rPr>
                <w:b/>
                <w:spacing w:val="2"/>
                <w:lang w:val="kk-KZ"/>
              </w:rPr>
              <w:t xml:space="preserve">18. Инвестициялық портфельді басқарушы уәкілетті органды </w:t>
            </w:r>
            <w:r w:rsidRPr="00403822">
              <w:rPr>
                <w:b/>
                <w:spacing w:val="2"/>
                <w:lang w:val="kk-KZ"/>
              </w:rPr>
              <w:lastRenderedPageBreak/>
              <w:t>инвестициялық портфельді басқарушының дауыс беретін акцияларының он немесе одан көп пайызын иеленетін акционерлер құрамының өзгергені туралы өздері осы фактіні анықтаған күннен бастап күнтізбелік он бес күн ішінде хабардар етуге міндетті.</w:t>
            </w:r>
          </w:p>
          <w:p w14:paraId="3DFB7CD2"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19. Осы баптың </w:t>
            </w:r>
            <w:hyperlink r:id="rId94" w:anchor="z704" w:history="1">
              <w:r w:rsidRPr="00403822">
                <w:rPr>
                  <w:b/>
                  <w:spacing w:val="2"/>
                  <w:lang w:val="kk-KZ"/>
                </w:rPr>
                <w:t>14</w:t>
              </w:r>
            </w:hyperlink>
            <w:r w:rsidRPr="00403822">
              <w:rPr>
                <w:b/>
                <w:spacing w:val="2"/>
                <w:lang w:val="kk-KZ"/>
              </w:rPr>
              <w:t xml:space="preserve">, </w:t>
            </w:r>
            <w:hyperlink r:id="rId95" w:anchor="z707" w:history="1">
              <w:r w:rsidRPr="00403822">
                <w:rPr>
                  <w:b/>
                  <w:spacing w:val="2"/>
                  <w:lang w:val="kk-KZ"/>
                </w:rPr>
                <w:t>15</w:t>
              </w:r>
            </w:hyperlink>
            <w:r w:rsidRPr="00403822">
              <w:rPr>
                <w:b/>
                <w:spacing w:val="2"/>
                <w:lang w:val="kk-KZ"/>
              </w:rPr>
              <w:t xml:space="preserve">, </w:t>
            </w:r>
            <w:hyperlink r:id="rId96" w:anchor="z708" w:history="1">
              <w:r w:rsidRPr="00403822">
                <w:rPr>
                  <w:b/>
                  <w:spacing w:val="2"/>
                  <w:lang w:val="kk-KZ"/>
                </w:rPr>
                <w:t>16</w:t>
              </w:r>
            </w:hyperlink>
            <w:r w:rsidRPr="00403822">
              <w:rPr>
                <w:b/>
                <w:spacing w:val="2"/>
                <w:lang w:val="kk-KZ"/>
              </w:rPr>
              <w:t xml:space="preserve"> және </w:t>
            </w:r>
            <w:hyperlink r:id="rId97" w:anchor="z712" w:history="1">
              <w:r w:rsidRPr="00403822">
                <w:rPr>
                  <w:b/>
                  <w:spacing w:val="2"/>
                  <w:lang w:val="kk-KZ"/>
                </w:rPr>
                <w:t>18-тармақтарында</w:t>
              </w:r>
            </w:hyperlink>
            <w:r w:rsidRPr="00403822">
              <w:rPr>
                <w:b/>
                <w:spacing w:val="2"/>
                <w:lang w:val="kk-KZ"/>
              </w:rPr>
              <w:t xml:space="preserve"> белгіленген талаптарды бұзу Қазақстан Республикасының заңдарында көзделген жауаптылыққа алып келеді.</w:t>
            </w:r>
          </w:p>
          <w:p w14:paraId="1DAD2224" w14:textId="73F05163" w:rsidR="00F33BA4" w:rsidRPr="00403822" w:rsidRDefault="00F33BA4" w:rsidP="00F33BA4">
            <w:pPr>
              <w:ind w:firstLine="391"/>
              <w:jc w:val="both"/>
              <w:rPr>
                <w:bCs/>
                <w:spacing w:val="2"/>
                <w:bdr w:val="none" w:sz="0" w:space="0" w:color="auto" w:frame="1"/>
                <w:shd w:val="clear" w:color="auto" w:fill="FFFFFF"/>
                <w:lang w:val="kk-KZ"/>
              </w:rPr>
            </w:pPr>
            <w:r w:rsidRPr="00403822">
              <w:rPr>
                <w:b/>
                <w:spacing w:val="2"/>
                <w:lang w:val="kk-KZ"/>
              </w:rPr>
              <w:t xml:space="preserve">20. Акциялары Қазақстан Республикасының заңнамасында айқындалған тәртіппен банк біріктіру нысанында қайта ұйымдастыруды жүргізген кезде сатып алынған немесе «Қазақстан Республикасындағы банктер және банк қызметі туралы» Қазақстан Республикасы Заңының 61-2, 61-4, 61-11 және 61-12-баптарында көзделген операция жүзеге асырылған кезде берілген банктің инвестициялық портфельді </w:t>
            </w:r>
            <w:r w:rsidRPr="00403822">
              <w:rPr>
                <w:b/>
                <w:spacing w:val="2"/>
                <w:lang w:val="kk-KZ"/>
              </w:rPr>
              <w:lastRenderedPageBreak/>
              <w:t>басқарушының ірі қатысушысы мәртебесін сатып алуына уәкілетті органның келісімі бағалы қағаздарды ұстаушылар тізілімдері (номиналды ұстау) жүйесінде операция тіркелгеннен кейін берілді деп саналады.</w:t>
            </w:r>
          </w:p>
        </w:tc>
        <w:tc>
          <w:tcPr>
            <w:tcW w:w="4427" w:type="dxa"/>
            <w:shd w:val="clear" w:color="auto" w:fill="FFFFFF"/>
          </w:tcPr>
          <w:p w14:paraId="656F3FA5" w14:textId="77777777" w:rsidR="00F33BA4" w:rsidRPr="00403822" w:rsidRDefault="00F33BA4" w:rsidP="00F33BA4">
            <w:pPr>
              <w:shd w:val="clear" w:color="auto" w:fill="FFFFFF"/>
              <w:ind w:firstLine="391"/>
              <w:contextualSpacing/>
              <w:jc w:val="both"/>
              <w:textAlignment w:val="baseline"/>
              <w:rPr>
                <w:lang w:val="kk-KZ"/>
              </w:rPr>
            </w:pPr>
            <w:r w:rsidRPr="00403822">
              <w:rPr>
                <w:b/>
                <w:lang w:val="kk-KZ"/>
              </w:rPr>
              <w:lastRenderedPageBreak/>
              <w:t xml:space="preserve">72-1-бап. </w:t>
            </w:r>
            <w:r w:rsidRPr="00403822">
              <w:rPr>
                <w:lang w:val="kk-KZ"/>
              </w:rPr>
              <w:t>Инвестициялық портфельді басқарушының ірі қатысушысы</w:t>
            </w:r>
          </w:p>
          <w:p w14:paraId="77E9805E"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1. Уәкілетті органның алдын ала жазбаша келісімін алмай, бірде-бір тұлға дербес немесе басқа тұлғамен (басқа тұлғалармен) бірлесіп:</w:t>
            </w:r>
          </w:p>
          <w:p w14:paraId="53EE97C6"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жиынтығында он немесе одан да көп пайызын тікелей және (немесе) жанама иеленуге және (немесе) пайдалануға және (немесе) иелік етуге;</w:t>
            </w:r>
          </w:p>
          <w:p w14:paraId="03416A10"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lastRenderedPageBreak/>
              <w:t>инвестициялық портфельді басқарушыға бақылауды жүзеге асыруға;</w:t>
            </w:r>
          </w:p>
          <w:p w14:paraId="7F8EA733"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инвестициялық портфельді басқарушы қабылдайтын шешімдерге инвестициялық портфельді басқарушының дауыс беретін акцияларының он немесе одан да көп пайызына тікелей және (немесе) жанама әсер етуге (дауыс беруге) құқылы емес.</w:t>
            </w:r>
          </w:p>
          <w:p w14:paraId="1EB142FF"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2. Мына:</w:t>
            </w:r>
          </w:p>
          <w:p w14:paraId="1163F799"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1) инвестициялық портфельді басқарушы акционерлердің кезектен тыс жалпы жиналысын шақыру;</w:t>
            </w:r>
          </w:p>
          <w:p w14:paraId="431E5C95" w14:textId="6D0783FB" w:rsidR="00F33BA4" w:rsidRPr="00403822" w:rsidRDefault="00F33BA4" w:rsidP="00F33BA4">
            <w:pPr>
              <w:shd w:val="clear" w:color="auto" w:fill="FFFFFF"/>
              <w:ind w:firstLine="391"/>
              <w:contextualSpacing/>
              <w:jc w:val="both"/>
              <w:textAlignment w:val="baseline"/>
              <w:rPr>
                <w:b/>
                <w:lang w:val="kk-KZ"/>
              </w:rPr>
            </w:pPr>
            <w:r w:rsidRPr="00403822">
              <w:rPr>
                <w:b/>
                <w:lang w:val="kk-KZ"/>
              </w:rPr>
              <w:t>2) инвестициялық портфельді басқарушының директорлар кеңесі инвестициялық портфельді басқарушы акционерлерінің жалпы жиналысын шақырудан бас тартқан жағдайда оны шақыру туралы талап қоюмен сотқа жүгіну;</w:t>
            </w:r>
          </w:p>
          <w:p w14:paraId="7ED29C36" w14:textId="5AD9DD12"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3) инвестициялық портфельді басқарушының акционерлері </w:t>
            </w:r>
            <w:r w:rsidRPr="00403822">
              <w:rPr>
                <w:b/>
                <w:lang w:val="kk-KZ"/>
              </w:rPr>
              <w:lastRenderedPageBreak/>
              <w:t>жалпы жиналысының күн тәртібіне қосымша мәселелерді енгізу;</w:t>
            </w:r>
          </w:p>
          <w:p w14:paraId="70BFCCE2"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4) инвестициялық портфельді басқарушының директорлар кеңесінің отырысын шақыру;</w:t>
            </w:r>
          </w:p>
          <w:p w14:paraId="42ED639A" w14:textId="545F153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5) аудиторлық ұйымның инвестициялық портфельді басқарушының аудитін өз есебінен жүргізу мәселелері бойынша ғана бірлескен шешімдер қабылдауын көздейтін, өздерінің арасында жасалған шарт негізінде әрекет ететін 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жиынтығында он немесе одан да көп пайызын тікелей және (немесе) жанама иеленетін және </w:t>
            </w:r>
            <w:r w:rsidRPr="00403822">
              <w:rPr>
                <w:b/>
                <w:lang w:val="kk-KZ"/>
              </w:rPr>
              <w:lastRenderedPageBreak/>
              <w:t>(немесе) пайдаланатын және (немесе) иелік ететін тұлғалар инвестициялық портфельді басқарушының ірі қатысушылары болып  танылмайды.</w:t>
            </w:r>
          </w:p>
          <w:p w14:paraId="2812E71C"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жиынтығында он немесе одан да көп пайызын тікелей және (немесе) жанама иеленетін және (немесе) пайдаланатын және (немесе) иелік ететін немесе инвестициялық портфельді басқарушыға бақылауды жүзеге асыратын немесе инвестициялық портфельді басқарушы қабылдайтын шешімдерге инвестициялық </w:t>
            </w:r>
            <w:r w:rsidRPr="00403822">
              <w:rPr>
                <w:b/>
                <w:lang w:val="kk-KZ"/>
              </w:rPr>
              <w:lastRenderedPageBreak/>
              <w:t xml:space="preserve">портфельді басқарушының дауыс беретін акцияларының он немесе одан да көп пайызымен тікелей және (немесе) жанама әсер ететін (дауыс беретін) тұлғаларға қойылатын талаптар, сондай-ақ мұндай тұлғалардың инвестициялық портфельді басқарушының ірі қатысушысы мәртебесін иеленуге келісім алу тәртібі «Қаржы нарығы мен қаржы ұйымдарын реттеу, бақылау және қадағалау туралы» Қазақстан Республикасы Заңының 9-5-бабында белгіленеді. </w:t>
            </w:r>
          </w:p>
          <w:p w14:paraId="656BCE09"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3. 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w:t>
            </w:r>
            <w:r w:rsidRPr="00403822">
              <w:rPr>
                <w:b/>
                <w:lang w:val="kk-KZ"/>
              </w:rPr>
              <w:lastRenderedPageBreak/>
              <w:t>жиынтығында он немесе одан да көп пайызын тікелей және (немесе) жанама иеленетін және (немесе) пайдаланатын және (немесе) иелік ететін тұлғалар мына шарттардың кез келгені болған:</w:t>
            </w:r>
          </w:p>
          <w:p w14:paraId="73CC1FA9" w14:textId="646FE105"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1) </w:t>
            </w:r>
            <w:bookmarkStart w:id="276" w:name="_Hlk203139920"/>
            <w:r w:rsidRPr="00403822">
              <w:rPr>
                <w:b/>
                <w:lang w:val="kk-KZ"/>
              </w:rPr>
              <w:t>көрсетілген тұлғалар өздерінің арасында жасалған шартқа (растайтын құжаттарға) байланысты инвестициялық портфельді басқарушының шешімдеріне бірлесіп әсер еткен;</w:t>
            </w:r>
            <w:bookmarkEnd w:id="276"/>
          </w:p>
          <w:p w14:paraId="453171D0" w14:textId="4BD1179E" w:rsidR="00F33BA4" w:rsidRPr="00403822" w:rsidRDefault="00F33BA4" w:rsidP="00C75EBD">
            <w:pPr>
              <w:shd w:val="clear" w:color="auto" w:fill="FFFFFF"/>
              <w:ind w:firstLine="391"/>
              <w:contextualSpacing/>
              <w:jc w:val="both"/>
              <w:textAlignment w:val="baseline"/>
              <w:rPr>
                <w:b/>
                <w:lang w:val="kk-KZ"/>
              </w:rPr>
            </w:pPr>
            <w:r w:rsidRPr="00403822">
              <w:rPr>
                <w:b/>
                <w:lang w:val="kk-KZ"/>
              </w:rPr>
              <w:t>2) көрсетілген тұлғалар жеке немесе өзара бір бірінің ірі қатысушылары болып табылған;</w:t>
            </w:r>
          </w:p>
          <w:p w14:paraId="14E80A3D"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көрсетілген тұлғалардың бірі басқа көрсетілген тұлғаға өздерінің арасында жасалған шартқа </w:t>
            </w:r>
            <w:r w:rsidRPr="00403822">
              <w:rPr>
                <w:b/>
                <w:lang w:val="kk-KZ"/>
              </w:rPr>
              <w:lastRenderedPageBreak/>
              <w:t>сәйкес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иеленуге өкілеттік берген (міндеттеген);</w:t>
            </w:r>
          </w:p>
          <w:p w14:paraId="24DD7930"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4) көрсетілген тұлғалардың бірі басқа көрсетілген тұлғаға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иелену үшін ақшаны және </w:t>
            </w:r>
            <w:r w:rsidRPr="00403822">
              <w:rPr>
                <w:b/>
                <w:lang w:val="kk-KZ"/>
              </w:rPr>
              <w:lastRenderedPageBreak/>
              <w:t>(немесе) өзге де мүлікті өтеусіз берген;</w:t>
            </w:r>
          </w:p>
          <w:p w14:paraId="5F7EF4A9"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5) көрсетілген тұлғалардың бірі басқа көрсетілген тұлғаның лауазымды тұлғасы болып табылған;</w:t>
            </w:r>
          </w:p>
          <w:p w14:paraId="247CE983" w14:textId="13F03F3A" w:rsidR="00F33BA4" w:rsidRPr="00403822" w:rsidRDefault="00F33BA4" w:rsidP="00F33BA4">
            <w:pPr>
              <w:shd w:val="clear" w:color="auto" w:fill="FFFFFF"/>
              <w:ind w:firstLine="391"/>
              <w:contextualSpacing/>
              <w:jc w:val="both"/>
              <w:textAlignment w:val="baseline"/>
              <w:rPr>
                <w:b/>
                <w:lang w:val="kk-KZ"/>
              </w:rPr>
            </w:pPr>
            <w:r w:rsidRPr="00403822">
              <w:rPr>
                <w:b/>
                <w:lang w:val="kk-KZ"/>
              </w:rPr>
              <w:t>6) өкіл өкілдік берген тұлғаның нұсқауларына қатаң сәйкестікте әрекет ететін және өкілдік берген тұлғаның атынан өз қалауы бойынша әрекеттер жасауға құқылы болмайтын жағдайларды қоспағанда, көрсетілген тұлғалардың бірі басқа көрсетілген тұлғаның өкілі болып табылған;</w:t>
            </w:r>
          </w:p>
          <w:p w14:paraId="67171291"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7) көрсетілген тұлғалар жақын туыстар немесе ерлі-зайыптылар болып табылған;</w:t>
            </w:r>
          </w:p>
          <w:p w14:paraId="7B30258E" w14:textId="02B646F3"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8) көрсетілген тұлғалар уәкілетті орган белгілеген жағдайларда инвестициялық портфельді басқарушының шешімдеріне өзге түрде бірлесіп әсер еткен кезде көрсетілген тұлғалар инвестициялық портфельді басқарушының </w:t>
            </w:r>
            <w:r w:rsidRPr="00403822">
              <w:rPr>
                <w:b/>
                <w:lang w:val="kk-KZ"/>
              </w:rPr>
              <w:lastRenderedPageBreak/>
              <w:t>бірлескен ірі қатысушысыболып танылады.</w:t>
            </w:r>
          </w:p>
          <w:p w14:paraId="011DB379"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p w14:paraId="6B7AD83C" w14:textId="53D9C95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4. Банк Қазақстан Республикасының заңнамасында айқындалған тәртіппен қосылу нысанында қайта ұйымдастыруды жүргізген кезде акциялары иеленген немесе «Қазақстан Республикасындағы банктер және банк қызметі туралы» Қазақстан Республикасы Заңының 68, 97,  және 98 баптарында көзделген операция жүзеге асырылған кезде берілген банктің инвестициялық </w:t>
            </w:r>
            <w:r w:rsidRPr="00403822">
              <w:rPr>
                <w:b/>
                <w:lang w:val="kk-KZ"/>
              </w:rPr>
              <w:lastRenderedPageBreak/>
              <w:t>портфельді басқарушының ірі қатысушысы мәртебесін иеленуіне уәкілетті органның келісімі бағалы қағаздарды ұстаушылар (номиналды ұстау) тізілімдері  жүйесінде операция тіркелгеннен кейін берілді деп саналады.</w:t>
            </w:r>
          </w:p>
          <w:p w14:paraId="62C6673D"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5. Егер тұлға уәкілетті органның жазбаша келісімінсіз инвестициялық портфельді басқарушының ірі қатысушысының белгілеріне сәйкес келген жағдайда, бұл тұлға «Қаржы нарығы мен қаржы ұйымдарын мемлекеттік реттеу, бақылау және қадағалау туралы» Қазақстан Республикасы Заңының 9-5-бабына сәйкес уәкілетті органның жазбаша келісімін алмайынша, инвестициялық портфельді басқарушы қабылдайтын шешімдерге әсер етуге бағытталған қандай да бір әрекеттерді қабылдауға және (немесе) инвестициялық портфельді басқарушының </w:t>
            </w:r>
            <w:r w:rsidRPr="00403822">
              <w:rPr>
                <w:b/>
                <w:lang w:val="kk-KZ"/>
              </w:rPr>
              <w:lastRenderedPageBreak/>
              <w:t>акцияларымен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қағаздармен дауыс беруге құқылы емес.</w:t>
            </w:r>
          </w:p>
          <w:p w14:paraId="707374AF"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Уәкілетті орган осы Заңда көзделген қадағалап ден қою шараларын уәкілетті органның жазбаша келісімінсіз инвестициялық портфельді басқарушының ірі қатысушысының белгілеріне сәйкес келетін тұлғаға қолдануға, оның ішінде көрсетілген тұлғадан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w:t>
            </w:r>
            <w:r w:rsidRPr="00403822">
              <w:rPr>
                <w:b/>
                <w:lang w:val="kk-KZ"/>
              </w:rPr>
              <w:lastRenderedPageBreak/>
              <w:t>басқарушының дауыс беретін акциялары болып табылатын туынды бағалы қағаздарды алты айдан аспайтын мерзімде өткізуді талап етуге құқылы.</w:t>
            </w:r>
          </w:p>
          <w:p w14:paraId="18506280"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6. Уәкілетті орган тұлғаның уәкілетті органның жазбаша келісімінсіз инвестициялық портфельді басқарушының ірі қатысушысының белгілеріне сәйкес келетіндігі туралы мәліметтерді растайтын немесе теріске шығаратын ақпаратты талап етуге құқылы.</w:t>
            </w:r>
          </w:p>
          <w:p w14:paraId="5EDF84F7"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Көрсетілген ақпаратты уәкілетті орган оған ие кез келген тұлғадан, сондай-ақ осындай тұлғаның бақылауындағы кез келген ұйымнан талап ете алады. </w:t>
            </w:r>
          </w:p>
          <w:p w14:paraId="5D72C847" w14:textId="77777777" w:rsidR="00F33BA4" w:rsidRPr="00403822" w:rsidRDefault="00F33BA4" w:rsidP="00F33BA4">
            <w:pPr>
              <w:ind w:firstLine="391"/>
              <w:jc w:val="both"/>
              <w:rPr>
                <w:b/>
                <w:lang w:val="kk-KZ"/>
              </w:rPr>
            </w:pPr>
            <w:r w:rsidRPr="00403822">
              <w:rPr>
                <w:b/>
                <w:lang w:val="kk-KZ"/>
              </w:rPr>
              <w:t xml:space="preserve">7. Инвестициялық портфельді басқарушы инвестициялық портфельді басқарушының дауыс беретін акцияларының және (немесе) Қазақстан Республикасының немесе шет мемлекеттің заңнамасына сәйкес </w:t>
            </w:r>
            <w:r w:rsidRPr="00403822">
              <w:rPr>
                <w:b/>
                <w:lang w:val="kk-KZ"/>
              </w:rPr>
              <w:lastRenderedPageBreak/>
              <w:t>шығарылған, базалық активі инвестициялық портфельді басқарушының дауыс беретін акциялары болып табылатын туынды бағалы қағаздардың жиынтығында он және одан да көп пайызын иеленетін тұлғалар құрамының өзгергені туралы уәкілетті органды осы факті белгіленген күннен бастап күнтізбелік он бес күн ішінде хабарлауға міндетті.</w:t>
            </w:r>
          </w:p>
          <w:p w14:paraId="1603837E" w14:textId="7493B8E0" w:rsidR="00FC7FB7" w:rsidRPr="00403822" w:rsidRDefault="00FC7FB7"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8. Инвестициялық портфельді басқарушының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r w:rsidRPr="00403822">
              <w:rPr>
                <w:bCs/>
                <w:spacing w:val="2"/>
                <w:bdr w:val="none" w:sz="0" w:space="0" w:color="auto" w:frame="1"/>
                <w:shd w:val="clear" w:color="auto" w:fill="FFFFFF"/>
                <w:lang w:val="kk-KZ"/>
              </w:rPr>
              <w:t>.</w:t>
            </w:r>
          </w:p>
        </w:tc>
        <w:tc>
          <w:tcPr>
            <w:tcW w:w="3117" w:type="dxa"/>
          </w:tcPr>
          <w:p w14:paraId="1FD82608" w14:textId="645C190A" w:rsidR="00F33BA4" w:rsidRPr="00403822" w:rsidRDefault="00F33BA4" w:rsidP="00F33BA4">
            <w:pPr>
              <w:widowControl w:val="0"/>
              <w:ind w:firstLine="391"/>
              <w:jc w:val="both"/>
              <w:rPr>
                <w:lang w:val="kk-KZ"/>
              </w:rPr>
            </w:pPr>
            <w:r w:rsidRPr="00403822">
              <w:rPr>
                <w:lang w:val="kk-KZ"/>
              </w:rPr>
              <w:lastRenderedPageBreak/>
              <w:t xml:space="preserve">Салалық заңнаманы біріктіру және оңтайландыру, сондай-ақ Қаржы нарығы мен қаржы ұйымдарын мемлекеттік реттеу, бақылау және қадағалау туралы заң деңгейінде ұқсас деңгейлес функцияларды шоғырландыру мақсатында </w:t>
            </w:r>
            <w:r w:rsidRPr="00403822">
              <w:rPr>
                <w:b/>
                <w:lang w:val="kk-KZ"/>
              </w:rPr>
              <w:t>ірі қатысушыларға бірыңғай талаптарды белгілейтін ережелер көрсетілген заңға ауыстырылды.</w:t>
            </w:r>
          </w:p>
        </w:tc>
      </w:tr>
      <w:tr w:rsidR="00F33BA4" w:rsidRPr="00403822" w14:paraId="2337C214" w14:textId="77777777" w:rsidTr="00356AAC">
        <w:tc>
          <w:tcPr>
            <w:tcW w:w="988" w:type="dxa"/>
            <w:shd w:val="clear" w:color="auto" w:fill="auto"/>
          </w:tcPr>
          <w:p w14:paraId="398ACE5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1D19CEC6" w14:textId="7C76A64A" w:rsidR="00F33BA4" w:rsidRPr="00403822" w:rsidRDefault="00F33BA4" w:rsidP="00F33BA4">
            <w:pPr>
              <w:widowControl w:val="0"/>
              <w:ind w:firstLine="391"/>
              <w:jc w:val="both"/>
              <w:rPr>
                <w:bCs/>
                <w:lang w:val="kk-KZ"/>
              </w:rPr>
            </w:pPr>
            <w:r w:rsidRPr="00403822">
              <w:rPr>
                <w:lang w:val="kk-KZ"/>
              </w:rPr>
              <w:t>72-2-бап</w:t>
            </w:r>
          </w:p>
        </w:tc>
        <w:tc>
          <w:tcPr>
            <w:tcW w:w="4646" w:type="dxa"/>
            <w:shd w:val="clear" w:color="auto" w:fill="FFFFFF"/>
          </w:tcPr>
          <w:p w14:paraId="6ED6587F" w14:textId="77777777" w:rsidR="00F33BA4" w:rsidRPr="00403822" w:rsidRDefault="00F33BA4" w:rsidP="00F33BA4">
            <w:pPr>
              <w:shd w:val="clear" w:color="auto" w:fill="FFFFFF"/>
              <w:ind w:firstLine="391"/>
              <w:contextualSpacing/>
              <w:jc w:val="both"/>
              <w:textAlignment w:val="baseline"/>
              <w:outlineLvl w:val="2"/>
              <w:rPr>
                <w:b/>
                <w:lang w:val="kk-KZ"/>
              </w:rPr>
            </w:pPr>
            <w:r w:rsidRPr="00403822">
              <w:rPr>
                <w:b/>
                <w:lang w:val="kk-KZ"/>
              </w:rPr>
              <w:t>72-2-бап. Инвестициялық портфельді басқарушының ірі қатысушысы болуға ниет білдіретін тұлғаларға уәкілетті органның келісім беруден бас тарту негіздері</w:t>
            </w:r>
          </w:p>
          <w:p w14:paraId="300DE47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Инвестициялық портфельді басқарушының ірі қатысушысы болуға ниет білдіретін тұлғаларға уәкілетті органның келісім беруден бас тартуына:</w:t>
            </w:r>
          </w:p>
          <w:p w14:paraId="20028B77"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 осы Заңның </w:t>
            </w:r>
            <w:hyperlink r:id="rId98" w:anchor="z63" w:history="1">
              <w:r w:rsidRPr="00403822">
                <w:rPr>
                  <w:b/>
                  <w:spacing w:val="2"/>
                  <w:lang w:val="kk-KZ"/>
                </w:rPr>
                <w:t>54-бабының</w:t>
              </w:r>
            </w:hyperlink>
            <w:r w:rsidRPr="00403822">
              <w:rPr>
                <w:b/>
                <w:spacing w:val="2"/>
                <w:lang w:val="kk-KZ"/>
              </w:rPr>
              <w:t xml:space="preserve"> 2-тармағы 3) – 6) тармақшаларының талаптарын сақтамау (жеке тұлғаға немесе өтініш беруші – заңды тұлғаның басшы қызметкерлеріне қатысты);</w:t>
            </w:r>
          </w:p>
          <w:p w14:paraId="1CAD0CB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1-1) өтініш берушінің инвестициялық портфельді басқарушының ірі қатысушысы </w:t>
            </w:r>
            <w:r w:rsidRPr="00403822">
              <w:rPr>
                <w:b/>
                <w:spacing w:val="2"/>
                <w:lang w:val="kk-KZ"/>
              </w:rPr>
              <w:lastRenderedPageBreak/>
              <w:t>мәртебесін алудың тәртібін және (немесе) шарттарын бұзуы;</w:t>
            </w:r>
          </w:p>
          <w:p w14:paraId="35CE13C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өтініш берушінің қаржылық жағдайының тұрақсыздығы;</w:t>
            </w:r>
          </w:p>
          <w:p w14:paraId="3DD8F1A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3) осы Заңның </w:t>
            </w:r>
            <w:hyperlink r:id="rId99" w:anchor="z516" w:history="1">
              <w:r w:rsidRPr="00403822">
                <w:rPr>
                  <w:b/>
                  <w:spacing w:val="2"/>
                  <w:lang w:val="kk-KZ"/>
                </w:rPr>
                <w:t>72-1-бабында</w:t>
              </w:r>
            </w:hyperlink>
            <w:r w:rsidRPr="00403822">
              <w:rPr>
                <w:b/>
                <w:spacing w:val="2"/>
                <w:lang w:val="kk-KZ"/>
              </w:rPr>
              <w:t xml:space="preserve"> көрсетілген құжаттардың ұсынылмауы не ұсынылған құжаттардың осы Заңның 72-1-бабында көрсетілген талаптарға сәйкес келмеуі немесе ұсынылған құжаттар бойынша уәкілетті органның ескертулерін жоймау;</w:t>
            </w:r>
          </w:p>
          <w:p w14:paraId="46BBC7B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 өтініш беруші инвестициялық портфельді басқарушының ірі қатысушысы мәртебесін алу нәтижесінде Қазақстан Республикасының бәсекелестікті қорғау саласындағы заңнамасы талаптарының бұзылуы;</w:t>
            </w:r>
          </w:p>
          <w:p w14:paraId="2CE9CA3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5) инвестициялық портфельді басқарушының ірі қатысушысы мәртебесін иемдену жөніндегі мәміледе тізбесін уәкілетті орган белгілейтін оффшорлық аймақтарда тіркелген заңды тұлға (оның ірі қатысушысы (ірі </w:t>
            </w:r>
            <w:r w:rsidRPr="00403822">
              <w:rPr>
                <w:b/>
                <w:spacing w:val="2"/>
                <w:lang w:val="kk-KZ"/>
              </w:rPr>
              <w:lastRenderedPageBreak/>
              <w:t>акционер) иемденуші тарап болып табылатын жағдайлар;</w:t>
            </w:r>
          </w:p>
          <w:p w14:paraId="1FFE864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6) өтініш берушінің осы Заңда белгіленген инвестициялық портфельді басқарушының ірі қатысушыларына қойылатын өзге де талаптарды сақтамауы;</w:t>
            </w:r>
          </w:p>
          <w:p w14:paraId="0273234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7) өтініш беруші – қаржы ұйымы өзі орналасқан елде шоғырландырылған негізде қадағалауға жатпайтын жағдайлар;</w:t>
            </w:r>
          </w:p>
          <w:p w14:paraId="161CEC1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8) инвестициялық портфельді басқарушының қаржылық жай-күйінің нашарлайтынын болжайтын, өтініш берушінің инвестициялық портфельді басқарушының ірі қатысушысы мәртебесін иемденуінің қаржылық салдарына жасалған талдау;</w:t>
            </w:r>
          </w:p>
          <w:p w14:paraId="6E9A79B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9) өтініш беруші – Қазақстан Республикасының резиденті емес қаржы ұйымында шыққан елінің заңнамасы шеңберінде қаржылық қызметті жүзеге асыру жөніндегі өкілеттіктердің болмауы;</w:t>
            </w:r>
          </w:p>
          <w:p w14:paraId="373C2AE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10) өтініш беруші – Қазақстан Республикасының резиденті емес заңды тұлғада осы Заңның 72-1-бабының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p>
          <w:p w14:paraId="1A4706C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11) осы қордың немесе ұйымның қаржылық жай-күйінің ықтимал нашарлауы жағдайында инвестициялық портфельді басқарушыны қайта капиталдандырудың ұсынылған жоспарының тиімсіздігі;</w:t>
            </w:r>
          </w:p>
          <w:p w14:paraId="31DC1434"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12) өтініш беруші – жеке тұлғада, сондай-ақ өтініш беруші - заңды тұлғаның басшы қызметкерлерінде мінсіз іскерлік беделдің болмауы;</w:t>
            </w:r>
          </w:p>
          <w:p w14:paraId="62FFD7CB"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13) уәкілетті орган банкті, Қазақстан Республикасының бейрезидент-банкінің филиалын төлемге қабілетсіз банктер, Қазақстан Республикасы бейрезидент-банктерінің филиалдары санатына жатқызу </w:t>
            </w:r>
            <w:r w:rsidRPr="00403822">
              <w:rPr>
                <w:b/>
                <w:spacing w:val="2"/>
                <w:lang w:val="kk-KZ"/>
              </w:rPr>
              <w:lastRenderedPageBreak/>
              <w:t xml:space="preserve">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 – жеке тұлға не ірі қатысушы – заңды тұлғаның бірінші басшысы және (немесе) қаржы ұйымының, Қазақстан </w:t>
            </w:r>
            <w:r w:rsidRPr="00403822">
              <w:rPr>
                <w:b/>
                <w:spacing w:val="2"/>
                <w:lang w:val="kk-KZ"/>
              </w:rPr>
              <w:lastRenderedPageBreak/>
              <w:t xml:space="preserve">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болған не болып отырған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w:t>
            </w:r>
            <w:r w:rsidRPr="00403822">
              <w:rPr>
                <w:b/>
                <w:spacing w:val="2"/>
                <w:lang w:val="kk-KZ"/>
              </w:rPr>
              <w:lastRenderedPageBreak/>
              <w:t>қаржы ұйымын Қазақстан Республикасының заңнамасында белгіленген тәртіппен мәжбүрлеп тарату, оны банкрот деп тану немесе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қабылдағаннан кейін бес жыл бойы қолданылады.</w:t>
            </w:r>
          </w:p>
          <w:p w14:paraId="0C067CD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Мына жағдайлардың бірінің болуы:</w:t>
            </w:r>
          </w:p>
          <w:p w14:paraId="6FEFDB68"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өтініш беруші - заңды тұлғаның өтініш берген күнге дейін екі жылға жетпейтін уақытта құрылуы;</w:t>
            </w:r>
          </w:p>
          <w:p w14:paraId="5FC1116D"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2) өтініш беруші міндеттемелерінің басқа заңды тұлғалардың акцияларына және жарғылық капиталдарына қатысу үлестеріне орналастырылған және </w:t>
            </w:r>
            <w:r w:rsidRPr="00403822">
              <w:rPr>
                <w:b/>
                <w:spacing w:val="2"/>
                <w:lang w:val="kk-KZ"/>
              </w:rPr>
              <w:lastRenderedPageBreak/>
              <w:t>инвестициялық портфельді басқарушының акцияларын иемденуге көзделген активтер сомасын шегергенде, өзінің активтерінен асып кетуі;</w:t>
            </w:r>
          </w:p>
          <w:p w14:paraId="0CC66B20"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2-1) өтініш беруші мүлкі құнының (өтініш берушінің міндеттемелерін шегергенде) инвестициялық портфельді басқарушының акцияларын сатып алу үшін жеткіліксіз болуы;</w:t>
            </w:r>
          </w:p>
          <w:p w14:paraId="33086D03"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3) әрбір аяқталған екі қаржы жылының әрқайсысының нәтижелері бойынша залал шегуі;</w:t>
            </w:r>
          </w:p>
          <w:p w14:paraId="654AE361"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4) өтініш беруші міндеттемелері мөлшерінің инвестициялық портфельді басқарушының қаржылық жай-күйіне айтарлықтай қатер төндіруі;</w:t>
            </w:r>
          </w:p>
          <w:p w14:paraId="0501F189"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5) өтініш берушінің инвестициялық портфельді басқарушы алдында мерзімін өткізіп алған және (немесе) инвестициялық портфельді басқарушының балансына жатқызылған берешегінің болуы;</w:t>
            </w:r>
          </w:p>
          <w:p w14:paraId="369BBA76"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lastRenderedPageBreak/>
              <w:t>6) өтініш берушінің инвестициялық портфельді басқарушының ірі қатысушысы мәртебесін иемденуінің қаржылық салдарына жасалған талдаудың өтініш берушінің қаржылық жай-күйінің нашарлайтынын болжауы;</w:t>
            </w:r>
          </w:p>
          <w:p w14:paraId="0F4D025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7) өтініш берушінің орнықсыз қаржылық жағдайының болуын және (немесе) инвестициялық портфельді басқарушыға және (немесе) ерікті жинақтаушы зейнетақы қорының салымшыларына (алушыларға) залал келтіру ықтималдығы туралы куәландыратын өзге де негіздер өтініш берушінің тұрақсыз қаржылық жағдайының белгісі болып табылады.</w:t>
            </w:r>
          </w:p>
          <w:p w14:paraId="021E3123" w14:textId="18602D76" w:rsidR="00F33BA4" w:rsidRPr="00403822" w:rsidRDefault="00F33BA4" w:rsidP="00F33BA4">
            <w:pPr>
              <w:ind w:firstLine="391"/>
              <w:jc w:val="both"/>
              <w:rPr>
                <w:bCs/>
                <w:spacing w:val="2"/>
                <w:bdr w:val="none" w:sz="0" w:space="0" w:color="auto" w:frame="1"/>
                <w:shd w:val="clear" w:color="auto" w:fill="FFFFFF"/>
                <w:lang w:val="kk-KZ"/>
              </w:rPr>
            </w:pPr>
            <w:bookmarkStart w:id="277" w:name="z737"/>
            <w:bookmarkEnd w:id="277"/>
            <w:r w:rsidRPr="00403822">
              <w:rPr>
                <w:b/>
                <w:bdr w:val="none" w:sz="0" w:space="0" w:color="auto" w:frame="1"/>
                <w:shd w:val="clear" w:color="auto" w:fill="FFFFFF"/>
                <w:lang w:val="kk-KZ"/>
              </w:rPr>
              <w:t xml:space="preserve">3. Алып тасталды – ҚР 02.07.2018 </w:t>
            </w:r>
            <w:hyperlink r:id="rId100" w:anchor="z1904" w:history="1">
              <w:r w:rsidRPr="00403822">
                <w:rPr>
                  <w:b/>
                  <w:shd w:val="clear" w:color="auto" w:fill="FFFFFF"/>
                  <w:lang w:val="kk-KZ"/>
                </w:rPr>
                <w:t>№ 168-VІ</w:t>
              </w:r>
            </w:hyperlink>
            <w:r w:rsidRPr="00403822">
              <w:rPr>
                <w:b/>
                <w:lang w:val="kk-KZ"/>
              </w:rPr>
              <w:t xml:space="preserve"> </w:t>
            </w:r>
            <w:r w:rsidRPr="00403822">
              <w:rPr>
                <w:b/>
                <w:bdr w:val="none" w:sz="0" w:space="0" w:color="auto" w:frame="1"/>
                <w:shd w:val="clear" w:color="auto" w:fill="FFFFFF"/>
                <w:lang w:val="kk-KZ"/>
              </w:rPr>
              <w:t>Заңымен</w:t>
            </w:r>
            <w:r w:rsidRPr="00403822">
              <w:rPr>
                <w:b/>
                <w:lang w:val="kk-KZ"/>
              </w:rPr>
              <w:t xml:space="preserve"> </w:t>
            </w:r>
            <w:r w:rsidRPr="00403822">
              <w:rPr>
                <w:b/>
                <w:bdr w:val="none" w:sz="0" w:space="0" w:color="auto" w:frame="1"/>
                <w:shd w:val="clear" w:color="auto" w:fill="FFFFFF"/>
                <w:lang w:val="kk-KZ"/>
              </w:rPr>
              <w:t>(01.01.2019 бастап қолданысқа енгізіледі).</w:t>
            </w:r>
          </w:p>
        </w:tc>
        <w:tc>
          <w:tcPr>
            <w:tcW w:w="4427" w:type="dxa"/>
            <w:shd w:val="clear" w:color="auto" w:fill="FFFFFF"/>
          </w:tcPr>
          <w:p w14:paraId="5B4FCFD3" w14:textId="6CF6BF04" w:rsidR="00F33BA4" w:rsidRPr="00403822" w:rsidRDefault="00F33BA4" w:rsidP="00F33BA4">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72-2-бап. Алып тасталсын</w:t>
            </w:r>
          </w:p>
        </w:tc>
        <w:tc>
          <w:tcPr>
            <w:tcW w:w="3117" w:type="dxa"/>
          </w:tcPr>
          <w:p w14:paraId="1FE4AFC4" w14:textId="2ED9573D" w:rsidR="00F33BA4" w:rsidRPr="00403822" w:rsidRDefault="00F33BA4" w:rsidP="00F33BA4">
            <w:pPr>
              <w:widowControl w:val="0"/>
              <w:ind w:firstLine="391"/>
              <w:jc w:val="both"/>
              <w:rPr>
                <w:lang w:val="kk-KZ"/>
              </w:rPr>
            </w:pPr>
            <w:r w:rsidRPr="00403822">
              <w:rPr>
                <w:lang w:val="kk-KZ"/>
              </w:rPr>
              <w:t>Инвестициялық портфельді басқарушының ірі қатысушыларына қойылатын талаптардың Мемлекеттік реттеу, бақылау және қадағалау туралы заңға ауыстырылуына байланысты</w:t>
            </w:r>
          </w:p>
        </w:tc>
      </w:tr>
      <w:tr w:rsidR="00F33BA4" w:rsidRPr="00403822" w14:paraId="08DF35A7" w14:textId="77777777" w:rsidTr="00356AAC">
        <w:tc>
          <w:tcPr>
            <w:tcW w:w="988" w:type="dxa"/>
            <w:shd w:val="clear" w:color="auto" w:fill="auto"/>
          </w:tcPr>
          <w:p w14:paraId="45FE10D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6099100" w14:textId="77777777" w:rsidR="00F33BA4" w:rsidRPr="00403822" w:rsidRDefault="00F33BA4" w:rsidP="00F33BA4">
            <w:pPr>
              <w:ind w:firstLine="391"/>
              <w:contextualSpacing/>
              <w:jc w:val="center"/>
              <w:rPr>
                <w:lang w:val="kk-KZ"/>
              </w:rPr>
            </w:pPr>
            <w:r w:rsidRPr="00403822">
              <w:rPr>
                <w:lang w:val="kk-KZ"/>
              </w:rPr>
              <w:t>72-3-бап</w:t>
            </w:r>
          </w:p>
          <w:p w14:paraId="380C4F18" w14:textId="77777777" w:rsidR="00F33BA4" w:rsidRPr="00403822" w:rsidRDefault="00F33BA4" w:rsidP="00F33BA4">
            <w:pPr>
              <w:ind w:firstLine="391"/>
              <w:contextualSpacing/>
              <w:jc w:val="center"/>
              <w:rPr>
                <w:lang w:val="kk-KZ"/>
              </w:rPr>
            </w:pPr>
          </w:p>
          <w:p w14:paraId="4B4317FF" w14:textId="77777777" w:rsidR="00F33BA4" w:rsidRPr="00403822" w:rsidRDefault="00F33BA4" w:rsidP="00F33BA4">
            <w:pPr>
              <w:ind w:firstLine="391"/>
              <w:contextualSpacing/>
              <w:jc w:val="center"/>
              <w:rPr>
                <w:lang w:val="kk-KZ"/>
              </w:rPr>
            </w:pPr>
            <w:r w:rsidRPr="00403822">
              <w:rPr>
                <w:lang w:val="kk-KZ"/>
              </w:rPr>
              <w:t>1-тармақ</w:t>
            </w:r>
          </w:p>
          <w:p w14:paraId="67FC6807" w14:textId="77777777" w:rsidR="00F33BA4" w:rsidRPr="00403822" w:rsidRDefault="00F33BA4" w:rsidP="00F33BA4">
            <w:pPr>
              <w:ind w:firstLine="391"/>
              <w:contextualSpacing/>
              <w:jc w:val="center"/>
              <w:rPr>
                <w:lang w:val="kk-KZ"/>
              </w:rPr>
            </w:pPr>
          </w:p>
          <w:p w14:paraId="592FBEF1" w14:textId="77777777" w:rsidR="00F33BA4" w:rsidRPr="00403822" w:rsidRDefault="00F33BA4" w:rsidP="00F33BA4">
            <w:pPr>
              <w:ind w:firstLine="391"/>
              <w:contextualSpacing/>
              <w:jc w:val="center"/>
              <w:rPr>
                <w:lang w:val="kk-KZ"/>
              </w:rPr>
            </w:pPr>
          </w:p>
          <w:p w14:paraId="17BCFAB2" w14:textId="77777777" w:rsidR="00F33BA4" w:rsidRPr="00403822" w:rsidRDefault="00F33BA4" w:rsidP="00F33BA4">
            <w:pPr>
              <w:ind w:firstLine="391"/>
              <w:contextualSpacing/>
              <w:jc w:val="center"/>
              <w:rPr>
                <w:lang w:val="kk-KZ"/>
              </w:rPr>
            </w:pPr>
          </w:p>
          <w:p w14:paraId="47EA3BA8" w14:textId="77777777" w:rsidR="00F33BA4" w:rsidRPr="00403822" w:rsidRDefault="00F33BA4" w:rsidP="00F33BA4">
            <w:pPr>
              <w:ind w:firstLine="391"/>
              <w:contextualSpacing/>
              <w:jc w:val="center"/>
              <w:rPr>
                <w:lang w:val="kk-KZ"/>
              </w:rPr>
            </w:pPr>
          </w:p>
          <w:p w14:paraId="7FFF7052" w14:textId="77777777" w:rsidR="00F33BA4" w:rsidRPr="00403822" w:rsidRDefault="00F33BA4" w:rsidP="00F33BA4">
            <w:pPr>
              <w:ind w:firstLine="391"/>
              <w:contextualSpacing/>
              <w:jc w:val="center"/>
              <w:rPr>
                <w:lang w:val="kk-KZ"/>
              </w:rPr>
            </w:pPr>
          </w:p>
          <w:p w14:paraId="05850742" w14:textId="77777777" w:rsidR="00F33BA4" w:rsidRPr="00403822" w:rsidRDefault="00F33BA4" w:rsidP="00F33BA4">
            <w:pPr>
              <w:ind w:firstLine="391"/>
              <w:contextualSpacing/>
              <w:jc w:val="center"/>
              <w:rPr>
                <w:lang w:val="kk-KZ"/>
              </w:rPr>
            </w:pPr>
          </w:p>
          <w:p w14:paraId="5B74200E" w14:textId="77777777" w:rsidR="00F33BA4" w:rsidRPr="00403822" w:rsidRDefault="00F33BA4" w:rsidP="00F33BA4">
            <w:pPr>
              <w:ind w:firstLine="391"/>
              <w:contextualSpacing/>
              <w:jc w:val="center"/>
              <w:rPr>
                <w:lang w:val="kk-KZ"/>
              </w:rPr>
            </w:pPr>
            <w:r w:rsidRPr="00403822">
              <w:rPr>
                <w:lang w:val="kk-KZ"/>
              </w:rPr>
              <w:t>1) тармақша</w:t>
            </w:r>
          </w:p>
          <w:p w14:paraId="3ED95868" w14:textId="77777777" w:rsidR="00F33BA4" w:rsidRPr="00403822" w:rsidRDefault="00F33BA4" w:rsidP="00F33BA4">
            <w:pPr>
              <w:widowControl w:val="0"/>
              <w:ind w:firstLine="391"/>
              <w:jc w:val="center"/>
              <w:rPr>
                <w:bCs/>
                <w:lang w:val="kk-KZ"/>
              </w:rPr>
            </w:pPr>
          </w:p>
        </w:tc>
        <w:tc>
          <w:tcPr>
            <w:tcW w:w="4646" w:type="dxa"/>
            <w:shd w:val="clear" w:color="auto" w:fill="FFFFFF"/>
          </w:tcPr>
          <w:p w14:paraId="10FE91F4" w14:textId="77777777" w:rsidR="00F33BA4" w:rsidRPr="00403822" w:rsidRDefault="00F33BA4" w:rsidP="00F33BA4">
            <w:pPr>
              <w:ind w:firstLine="391"/>
              <w:contextualSpacing/>
              <w:jc w:val="both"/>
              <w:rPr>
                <w:rFonts w:eastAsia="Calibri"/>
                <w:lang w:val="kk-KZ" w:eastAsia="en-US"/>
              </w:rPr>
            </w:pPr>
            <w:r w:rsidRPr="00403822">
              <w:rPr>
                <w:rFonts w:eastAsia="Calibri"/>
                <w:b/>
                <w:bCs/>
                <w:lang w:val="kk-KZ" w:eastAsia="en-US"/>
              </w:rPr>
              <w:lastRenderedPageBreak/>
              <w:t>72-3-бап.</w:t>
            </w:r>
            <w:r w:rsidRPr="00403822">
              <w:rPr>
                <w:rFonts w:eastAsia="Calibri"/>
                <w:bCs/>
                <w:lang w:val="kk-KZ" w:eastAsia="en-US"/>
              </w:rPr>
              <w:t xml:space="preserve"> Қадағалап ден қоюдың мәжбүрлеу шаралары</w:t>
            </w:r>
          </w:p>
          <w:p w14:paraId="11320174" w14:textId="77777777" w:rsidR="00F33BA4" w:rsidRPr="00403822" w:rsidRDefault="00F33BA4" w:rsidP="00F33BA4">
            <w:pPr>
              <w:ind w:firstLine="391"/>
              <w:contextualSpacing/>
              <w:jc w:val="both"/>
              <w:rPr>
                <w:lang w:val="kk-KZ"/>
              </w:rPr>
            </w:pPr>
            <w:r w:rsidRPr="00403822">
              <w:rPr>
                <w:rFonts w:eastAsia="Calibri"/>
                <w:lang w:val="kk-KZ" w:eastAsia="en-US"/>
              </w:rPr>
              <w:lastRenderedPageBreak/>
              <w:t xml:space="preserve">1. </w:t>
            </w:r>
            <w:r w:rsidRPr="00403822">
              <w:rPr>
                <w:lang w:val="kk-KZ"/>
              </w:rPr>
              <w:t>Уәкілетті орган 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p>
          <w:p w14:paraId="466E8161" w14:textId="77777777" w:rsidR="00F33BA4" w:rsidRPr="00403822" w:rsidRDefault="00F33BA4" w:rsidP="00F33BA4">
            <w:pPr>
              <w:ind w:firstLine="391"/>
              <w:contextualSpacing/>
              <w:jc w:val="both"/>
              <w:rPr>
                <w:lang w:val="kk-KZ"/>
              </w:rPr>
            </w:pPr>
            <w:r w:rsidRPr="00403822">
              <w:rPr>
                <w:rFonts w:eastAsia="Calibri"/>
                <w:lang w:val="kk-KZ" w:eastAsia="en-US"/>
              </w:rPr>
              <w:t xml:space="preserve">1) </w:t>
            </w:r>
            <w:r w:rsidRPr="00403822">
              <w:rPr>
                <w:lang w:val="kk-KZ"/>
              </w:rPr>
              <w:t xml:space="preserve">осы Заңның </w:t>
            </w:r>
            <w:hyperlink r:id="rId101" w:anchor="z58" w:history="1">
              <w:r w:rsidRPr="00403822">
                <w:rPr>
                  <w:lang w:val="kk-KZ"/>
                </w:rPr>
                <w:t>49-бабының</w:t>
              </w:r>
            </w:hyperlink>
            <w:r w:rsidRPr="00403822">
              <w:rPr>
                <w:lang w:val="kk-KZ"/>
              </w:rPr>
              <w:t xml:space="preserve"> 5-тармағында, 55-1-бабының 6-тармағында, </w:t>
            </w:r>
            <w:hyperlink r:id="rId102" w:anchor="z516" w:history="1">
              <w:r w:rsidRPr="00403822">
                <w:rPr>
                  <w:b/>
                  <w:lang w:val="kk-KZ"/>
                </w:rPr>
                <w:t>72-1-бабының</w:t>
              </w:r>
            </w:hyperlink>
            <w:r w:rsidRPr="00403822">
              <w:rPr>
                <w:b/>
                <w:lang w:val="kk-KZ"/>
              </w:rPr>
              <w:t xml:space="preserve"> 14-1-тармағында </w:t>
            </w:r>
            <w:r w:rsidRPr="00403822">
              <w:rPr>
                <w:lang w:val="kk-KZ"/>
              </w:rPr>
              <w:t>көзделген;</w:t>
            </w:r>
          </w:p>
          <w:p w14:paraId="3321661F" w14:textId="18662F99"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lang w:val="kk-KZ" w:eastAsia="en-US"/>
              </w:rPr>
              <w:t>…</w:t>
            </w:r>
          </w:p>
        </w:tc>
        <w:tc>
          <w:tcPr>
            <w:tcW w:w="4427" w:type="dxa"/>
            <w:shd w:val="clear" w:color="auto" w:fill="FFFFFF"/>
          </w:tcPr>
          <w:p w14:paraId="233CAD64" w14:textId="77777777" w:rsidR="00F33BA4" w:rsidRPr="00403822" w:rsidRDefault="00F33BA4" w:rsidP="00F33BA4">
            <w:pPr>
              <w:ind w:firstLine="391"/>
              <w:contextualSpacing/>
              <w:jc w:val="both"/>
              <w:rPr>
                <w:rFonts w:eastAsia="Calibri"/>
                <w:lang w:val="kk-KZ" w:eastAsia="en-US"/>
              </w:rPr>
            </w:pPr>
            <w:r w:rsidRPr="00403822">
              <w:rPr>
                <w:rFonts w:eastAsia="Calibri"/>
                <w:b/>
                <w:bCs/>
                <w:lang w:val="kk-KZ" w:eastAsia="en-US"/>
              </w:rPr>
              <w:lastRenderedPageBreak/>
              <w:t>72-3-бап</w:t>
            </w:r>
            <w:r w:rsidRPr="00403822">
              <w:rPr>
                <w:rFonts w:eastAsia="Calibri"/>
                <w:bCs/>
                <w:lang w:val="kk-KZ" w:eastAsia="en-US"/>
              </w:rPr>
              <w:t>. Қадағалап ден қоюдың мәжбүрлеу шаралары</w:t>
            </w:r>
            <w:r w:rsidRPr="00403822">
              <w:rPr>
                <w:rFonts w:eastAsia="Calibri"/>
                <w:lang w:val="kk-KZ" w:eastAsia="en-US"/>
              </w:rPr>
              <w:t xml:space="preserve"> </w:t>
            </w:r>
          </w:p>
          <w:p w14:paraId="69D4A0A1" w14:textId="510AF922"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lastRenderedPageBreak/>
              <w:t xml:space="preserve">1. </w:t>
            </w:r>
            <w:r w:rsidRPr="00403822">
              <w:rPr>
                <w:lang w:val="kk-KZ"/>
              </w:rPr>
              <w:t>Уәкілетті орган 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p>
          <w:p w14:paraId="1D232F62" w14:textId="2D0470C8" w:rsidR="00F33BA4" w:rsidRPr="00403822" w:rsidRDefault="00F33BA4" w:rsidP="00F33BA4">
            <w:pPr>
              <w:ind w:firstLine="391"/>
              <w:contextualSpacing/>
              <w:jc w:val="both"/>
              <w:rPr>
                <w:lang w:val="kk-KZ"/>
              </w:rPr>
            </w:pPr>
            <w:bookmarkStart w:id="278" w:name="_Hlk192875146"/>
            <w:r w:rsidRPr="00403822">
              <w:rPr>
                <w:rFonts w:eastAsia="Calibri"/>
                <w:lang w:val="kk-KZ" w:eastAsia="en-US"/>
              </w:rPr>
              <w:t>1</w:t>
            </w:r>
            <w:bookmarkStart w:id="279" w:name="_Hlk193981254"/>
            <w:r w:rsidRPr="00403822">
              <w:rPr>
                <w:rFonts w:eastAsia="Calibri"/>
                <w:lang w:val="kk-KZ" w:eastAsia="en-US"/>
              </w:rPr>
              <w:t xml:space="preserve">) </w:t>
            </w:r>
            <w:bookmarkStart w:id="280" w:name="_Hlk193193864"/>
            <w:r w:rsidRPr="00403822">
              <w:rPr>
                <w:lang w:val="kk-KZ"/>
              </w:rPr>
              <w:t xml:space="preserve">осы Заңның </w:t>
            </w:r>
            <w:hyperlink r:id="rId103" w:anchor="z58" w:history="1">
              <w:r w:rsidRPr="00403822">
                <w:rPr>
                  <w:lang w:val="kk-KZ"/>
                </w:rPr>
                <w:t>49-бабының</w:t>
              </w:r>
            </w:hyperlink>
            <w:r w:rsidRPr="00403822">
              <w:rPr>
                <w:lang w:val="kk-KZ"/>
              </w:rPr>
              <w:t xml:space="preserve"> 5-тармағында, 55-1-бабының 6-тармағында, </w:t>
            </w:r>
            <w:hyperlink r:id="rId104" w:anchor="z516" w:history="1">
              <w:r w:rsidRPr="00403822">
                <w:rPr>
                  <w:b/>
                  <w:lang w:val="kk-KZ"/>
                </w:rPr>
                <w:t>72-1-бабының</w:t>
              </w:r>
            </w:hyperlink>
            <w:r w:rsidRPr="00403822">
              <w:rPr>
                <w:b/>
                <w:lang w:val="kk-KZ"/>
              </w:rPr>
              <w:t xml:space="preserve"> 3-тармағында </w:t>
            </w:r>
            <w:r w:rsidRPr="00403822">
              <w:rPr>
                <w:lang w:val="kk-KZ"/>
              </w:rPr>
              <w:t>көзделген</w:t>
            </w:r>
            <w:bookmarkEnd w:id="279"/>
            <w:r w:rsidRPr="00403822">
              <w:rPr>
                <w:lang w:val="kk-KZ"/>
              </w:rPr>
              <w:t>;</w:t>
            </w:r>
            <w:bookmarkEnd w:id="278"/>
            <w:bookmarkEnd w:id="280"/>
          </w:p>
          <w:p w14:paraId="23579306" w14:textId="69DD95D8"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lang w:val="kk-KZ" w:eastAsia="en-US"/>
              </w:rPr>
              <w:t>...</w:t>
            </w:r>
          </w:p>
        </w:tc>
        <w:tc>
          <w:tcPr>
            <w:tcW w:w="3117" w:type="dxa"/>
            <w:shd w:val="clear" w:color="auto" w:fill="FFFFFF"/>
          </w:tcPr>
          <w:p w14:paraId="71B005E6" w14:textId="74CA781A" w:rsidR="00F33BA4" w:rsidRPr="00403822" w:rsidRDefault="00F33BA4" w:rsidP="00F33BA4">
            <w:pPr>
              <w:widowControl w:val="0"/>
              <w:ind w:firstLine="391"/>
              <w:jc w:val="both"/>
              <w:rPr>
                <w:lang w:val="kk-KZ"/>
              </w:rPr>
            </w:pPr>
            <w:r w:rsidRPr="00403822">
              <w:rPr>
                <w:lang w:val="kk-KZ"/>
              </w:rPr>
              <w:lastRenderedPageBreak/>
              <w:t>Заң техникасы</w:t>
            </w:r>
          </w:p>
        </w:tc>
      </w:tr>
      <w:tr w:rsidR="00F33BA4" w:rsidRPr="00403822" w14:paraId="6D08D754" w14:textId="77777777" w:rsidTr="00356AAC">
        <w:tc>
          <w:tcPr>
            <w:tcW w:w="988" w:type="dxa"/>
            <w:shd w:val="clear" w:color="auto" w:fill="auto"/>
          </w:tcPr>
          <w:p w14:paraId="4675FC3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166E6839" w14:textId="77777777" w:rsidR="00F33BA4" w:rsidRPr="00403822" w:rsidRDefault="00F33BA4" w:rsidP="00F33BA4">
            <w:pPr>
              <w:ind w:firstLine="391"/>
              <w:contextualSpacing/>
              <w:jc w:val="center"/>
              <w:rPr>
                <w:lang w:val="kk-KZ"/>
              </w:rPr>
            </w:pPr>
            <w:r w:rsidRPr="00403822">
              <w:rPr>
                <w:lang w:val="kk-KZ"/>
              </w:rPr>
              <w:t xml:space="preserve">78-баптың </w:t>
            </w:r>
          </w:p>
          <w:p w14:paraId="375972AB" w14:textId="24A1000A" w:rsidR="00F33BA4" w:rsidRPr="00403822" w:rsidRDefault="00F33BA4" w:rsidP="00F33BA4">
            <w:pPr>
              <w:widowControl w:val="0"/>
              <w:ind w:firstLine="391"/>
              <w:jc w:val="both"/>
              <w:rPr>
                <w:bCs/>
                <w:lang w:val="kk-KZ"/>
              </w:rPr>
            </w:pPr>
            <w:r w:rsidRPr="00403822">
              <w:rPr>
                <w:lang w:val="kk-KZ"/>
              </w:rPr>
              <w:t>1-тармағы</w:t>
            </w:r>
          </w:p>
        </w:tc>
        <w:tc>
          <w:tcPr>
            <w:tcW w:w="4646" w:type="dxa"/>
            <w:shd w:val="clear" w:color="auto" w:fill="FFFFFF"/>
          </w:tcPr>
          <w:p w14:paraId="4F8B555A"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t>78-бап.</w:t>
            </w:r>
            <w:r w:rsidRPr="00403822">
              <w:rPr>
                <w:lang w:val="kk-KZ"/>
              </w:rPr>
              <w:t xml:space="preserve"> Орталық депозитарий қызметiнiң негiзгi қағидаттары</w:t>
            </w:r>
          </w:p>
          <w:p w14:paraId="2F562FBE"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1. Орталық депозитарийдің бағалы қағаздар рыногында қызметті жүзеге асыруының шарттары мен тәртібі осы Заңда, уәкілетті органның нормативтік құқықтық актілерінде және орталық депозитарийдің ішкі құжаттарында - қағидалар жинағында белгіленеді.</w:t>
            </w:r>
          </w:p>
          <w:p w14:paraId="7D90ECCC"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187261E5" w14:textId="77777777" w:rsidR="00F33BA4" w:rsidRPr="00403822" w:rsidRDefault="00F33BA4" w:rsidP="00F33BA4">
            <w:pPr>
              <w:ind w:firstLine="391"/>
              <w:contextualSpacing/>
              <w:jc w:val="both"/>
              <w:rPr>
                <w:rFonts w:eastAsia="Calibri"/>
                <w:bCs/>
                <w:lang w:val="kk-KZ" w:eastAsia="en-US"/>
              </w:rPr>
            </w:pPr>
            <w:r w:rsidRPr="00403822">
              <w:rPr>
                <w:rFonts w:eastAsia="Calibri"/>
                <w:b/>
                <w:bCs/>
                <w:lang w:val="kk-KZ" w:eastAsia="en-US"/>
              </w:rPr>
              <w:t>78-бап.</w:t>
            </w:r>
            <w:r w:rsidRPr="00403822">
              <w:rPr>
                <w:rFonts w:eastAsia="Calibri"/>
                <w:bCs/>
                <w:lang w:val="kk-KZ" w:eastAsia="en-US"/>
              </w:rPr>
              <w:t xml:space="preserve"> Орталық депозитарий қызметiнiң негiзгi қағидаттары</w:t>
            </w:r>
          </w:p>
          <w:p w14:paraId="3BD956C7" w14:textId="772247CF" w:rsidR="00F33BA4" w:rsidRPr="00403822" w:rsidRDefault="00F33BA4" w:rsidP="00F33BA4">
            <w:pPr>
              <w:ind w:firstLine="391"/>
              <w:jc w:val="both"/>
              <w:rPr>
                <w:bCs/>
                <w:spacing w:val="2"/>
                <w:bdr w:val="none" w:sz="0" w:space="0" w:color="auto" w:frame="1"/>
                <w:shd w:val="clear" w:color="auto" w:fill="FFFFFF"/>
                <w:lang w:val="kk-KZ"/>
              </w:rPr>
            </w:pPr>
            <w:bookmarkStart w:id="281" w:name="_Hlk200300151"/>
            <w:r w:rsidRPr="00403822">
              <w:rPr>
                <w:rFonts w:eastAsia="Calibri"/>
                <w:bCs/>
                <w:lang w:val="kk-KZ" w:eastAsia="en-US"/>
              </w:rPr>
              <w:t xml:space="preserve">1. Орталық депозитарийдің бағалы қағаздар нарығында </w:t>
            </w:r>
            <w:r w:rsidRPr="00403822">
              <w:rPr>
                <w:rFonts w:eastAsia="Calibri"/>
                <w:b/>
                <w:bCs/>
                <w:lang w:val="kk-KZ" w:eastAsia="en-US"/>
              </w:rPr>
              <w:t>және цифрлық қаржы активтерінің нарығында</w:t>
            </w:r>
            <w:r w:rsidRPr="00403822">
              <w:rPr>
                <w:rFonts w:eastAsia="Calibri"/>
                <w:bCs/>
                <w:lang w:val="kk-KZ" w:eastAsia="en-US"/>
              </w:rPr>
              <w:t xml:space="preserve"> қызметті жүзеге асыруының шарттары мен тәртібі осы Заңда, </w:t>
            </w:r>
            <w:r w:rsidRPr="00403822">
              <w:rPr>
                <w:rFonts w:eastAsia="Calibri"/>
                <w:b/>
                <w:bCs/>
                <w:lang w:val="kk-KZ" w:eastAsia="en-US"/>
              </w:rPr>
              <w:t>Қазақстан Республикасының өзге де заңдарында</w:t>
            </w:r>
            <w:r w:rsidRPr="00403822">
              <w:rPr>
                <w:rFonts w:eastAsia="Calibri"/>
                <w:bCs/>
                <w:lang w:val="kk-KZ" w:eastAsia="en-US"/>
              </w:rPr>
              <w:t xml:space="preserve"> уәкілетті органның нормативтік құқықтық актілерінде және орталық депозитарийдің ішкі құжаттарында - қағидалар жинағында белгіленеді.</w:t>
            </w:r>
            <w:bookmarkEnd w:id="281"/>
          </w:p>
        </w:tc>
        <w:tc>
          <w:tcPr>
            <w:tcW w:w="3117" w:type="dxa"/>
            <w:shd w:val="clear" w:color="auto" w:fill="FFFFFF"/>
          </w:tcPr>
          <w:p w14:paraId="1BE2F61F" w14:textId="7929C42F" w:rsidR="00F33BA4" w:rsidRPr="00403822" w:rsidRDefault="00F33BA4" w:rsidP="00F33BA4">
            <w:pPr>
              <w:widowControl w:val="0"/>
              <w:ind w:firstLine="391"/>
              <w:jc w:val="both"/>
              <w:rPr>
                <w:lang w:val="kk-KZ"/>
              </w:rPr>
            </w:pPr>
            <w:r w:rsidRPr="00403822">
              <w:rPr>
                <w:lang w:val="kk-KZ"/>
              </w:rPr>
              <w:t xml:space="preserve">Сандық қаржылық активтер, бағалы қағаздар сияқты, орталықтандырылған сенімді есеп инфрақұрылымын қажет етеді. CFA-ны CD реттеу саласына қосу ұстаушылардың құқықтарын қорғауға тең көзқарасты және post-trade-инфрақұрылымының халықаралық стандарттарына сәйкестігін қамтамасыз </w:t>
            </w:r>
            <w:r w:rsidRPr="00403822">
              <w:rPr>
                <w:lang w:val="kk-KZ"/>
              </w:rPr>
              <w:lastRenderedPageBreak/>
              <w:t>етеді</w:t>
            </w:r>
          </w:p>
        </w:tc>
      </w:tr>
      <w:tr w:rsidR="00F33BA4" w:rsidRPr="00403822" w14:paraId="30460486" w14:textId="77777777" w:rsidTr="00356AAC">
        <w:tc>
          <w:tcPr>
            <w:tcW w:w="988" w:type="dxa"/>
            <w:shd w:val="clear" w:color="auto" w:fill="auto"/>
          </w:tcPr>
          <w:p w14:paraId="1D3ACB4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4D51A3FC" w14:textId="77777777" w:rsidR="00F33BA4" w:rsidRPr="00403822" w:rsidRDefault="00F33BA4" w:rsidP="00F33BA4">
            <w:pPr>
              <w:ind w:firstLine="391"/>
              <w:contextualSpacing/>
              <w:jc w:val="center"/>
              <w:rPr>
                <w:lang w:val="kk-KZ"/>
              </w:rPr>
            </w:pPr>
            <w:r w:rsidRPr="00403822">
              <w:rPr>
                <w:lang w:val="kk-KZ"/>
              </w:rPr>
              <w:t>78-бап</w:t>
            </w:r>
          </w:p>
          <w:p w14:paraId="500CD416" w14:textId="77777777" w:rsidR="00F33BA4" w:rsidRPr="00403822" w:rsidRDefault="00F33BA4" w:rsidP="00F33BA4">
            <w:pPr>
              <w:ind w:firstLine="391"/>
              <w:contextualSpacing/>
              <w:jc w:val="center"/>
              <w:rPr>
                <w:lang w:val="kk-KZ"/>
              </w:rPr>
            </w:pPr>
            <w:r w:rsidRPr="00403822">
              <w:rPr>
                <w:lang w:val="kk-KZ"/>
              </w:rPr>
              <w:t xml:space="preserve"> </w:t>
            </w:r>
          </w:p>
          <w:p w14:paraId="73949670" w14:textId="17312C28" w:rsidR="00F33BA4" w:rsidRPr="00403822" w:rsidRDefault="00F33BA4" w:rsidP="00F33BA4">
            <w:pPr>
              <w:widowControl w:val="0"/>
              <w:ind w:firstLine="391"/>
              <w:jc w:val="both"/>
              <w:rPr>
                <w:bCs/>
                <w:lang w:val="kk-KZ"/>
              </w:rPr>
            </w:pPr>
            <w:r w:rsidRPr="00403822">
              <w:rPr>
                <w:lang w:val="kk-KZ"/>
              </w:rPr>
              <w:t>3-тармағы</w:t>
            </w:r>
          </w:p>
        </w:tc>
        <w:tc>
          <w:tcPr>
            <w:tcW w:w="4646" w:type="dxa"/>
            <w:shd w:val="clear" w:color="auto" w:fill="FFFFFF"/>
          </w:tcPr>
          <w:p w14:paraId="5477BE0A" w14:textId="77777777" w:rsidR="00F33BA4" w:rsidRPr="00403822" w:rsidRDefault="00F33BA4" w:rsidP="00F33BA4">
            <w:pPr>
              <w:ind w:firstLine="391"/>
              <w:contextualSpacing/>
              <w:jc w:val="both"/>
              <w:rPr>
                <w:rFonts w:eastAsia="Calibri"/>
                <w:bCs/>
                <w:lang w:val="kk-KZ" w:eastAsia="en-US"/>
              </w:rPr>
            </w:pPr>
            <w:r w:rsidRPr="00403822">
              <w:rPr>
                <w:rFonts w:eastAsia="Calibri"/>
                <w:b/>
                <w:bCs/>
                <w:lang w:val="kk-KZ" w:eastAsia="en-US"/>
              </w:rPr>
              <w:t>78-бап.</w:t>
            </w:r>
            <w:r w:rsidRPr="00403822">
              <w:rPr>
                <w:rFonts w:eastAsia="Calibri"/>
                <w:bCs/>
                <w:lang w:val="kk-KZ" w:eastAsia="en-US"/>
              </w:rPr>
              <w:t xml:space="preserve"> Орталық депозитарий қызметiнiң негiзгi қағидаттары</w:t>
            </w:r>
          </w:p>
          <w:p w14:paraId="10C278BA" w14:textId="77777777" w:rsidR="00F33BA4" w:rsidRPr="00403822" w:rsidRDefault="00F33BA4" w:rsidP="00F33BA4">
            <w:pPr>
              <w:ind w:firstLine="391"/>
              <w:contextualSpacing/>
              <w:jc w:val="both"/>
              <w:rPr>
                <w:rFonts w:eastAsia="Calibri"/>
                <w:bCs/>
                <w:lang w:val="kk-KZ" w:eastAsia="en-US"/>
              </w:rPr>
            </w:pPr>
            <w:r w:rsidRPr="00403822">
              <w:rPr>
                <w:rFonts w:eastAsia="Calibri"/>
                <w:bCs/>
                <w:lang w:val="kk-KZ" w:eastAsia="en-US"/>
              </w:rPr>
              <w:t>3. Мыналар орталық депозитарийдің клиенттері болып табылады:</w:t>
            </w:r>
          </w:p>
          <w:p w14:paraId="0F9E2B0D" w14:textId="77777777" w:rsidR="00F33BA4" w:rsidRPr="00403822" w:rsidRDefault="00F33BA4" w:rsidP="00F33BA4">
            <w:pPr>
              <w:ind w:firstLine="391"/>
              <w:contextualSpacing/>
              <w:jc w:val="both"/>
              <w:rPr>
                <w:rFonts w:eastAsia="Calibri"/>
                <w:bCs/>
                <w:lang w:val="kk-KZ" w:eastAsia="en-US"/>
              </w:rPr>
            </w:pPr>
            <w:r w:rsidRPr="00403822">
              <w:rPr>
                <w:rFonts w:eastAsia="Calibri"/>
                <w:bCs/>
                <w:lang w:val="kk-KZ" w:eastAsia="en-US"/>
              </w:rPr>
              <w:t>...</w:t>
            </w:r>
          </w:p>
          <w:p w14:paraId="41E63D08" w14:textId="77777777" w:rsidR="00F33BA4" w:rsidRPr="00403822" w:rsidRDefault="00F33BA4" w:rsidP="00F33BA4">
            <w:pPr>
              <w:ind w:firstLine="391"/>
              <w:contextualSpacing/>
              <w:jc w:val="both"/>
              <w:rPr>
                <w:rFonts w:eastAsia="Calibri"/>
                <w:b/>
                <w:bCs/>
                <w:lang w:val="kk-KZ" w:eastAsia="en-US"/>
              </w:rPr>
            </w:pPr>
            <w:r w:rsidRPr="00403822">
              <w:rPr>
                <w:rFonts w:eastAsia="Calibri"/>
                <w:b/>
                <w:bCs/>
                <w:lang w:val="kk-KZ" w:eastAsia="en-US"/>
              </w:rPr>
              <w:t>6-2) жоқ;</w:t>
            </w:r>
          </w:p>
          <w:p w14:paraId="38C0354C" w14:textId="77777777" w:rsidR="00F33BA4" w:rsidRPr="00403822" w:rsidRDefault="00F33BA4" w:rsidP="00F33BA4">
            <w:pPr>
              <w:ind w:firstLine="391"/>
              <w:contextualSpacing/>
              <w:jc w:val="both"/>
              <w:rPr>
                <w:rFonts w:eastAsia="Calibri"/>
                <w:b/>
                <w:bCs/>
                <w:lang w:val="kk-KZ" w:eastAsia="en-US"/>
              </w:rPr>
            </w:pPr>
            <w:r w:rsidRPr="00403822">
              <w:rPr>
                <w:rFonts w:eastAsia="Calibri"/>
                <w:b/>
                <w:bCs/>
                <w:lang w:val="kk-KZ" w:eastAsia="en-US"/>
              </w:rPr>
              <w:t>6-3) жоқ;</w:t>
            </w:r>
          </w:p>
          <w:p w14:paraId="40C972D6" w14:textId="77777777" w:rsidR="00F33BA4" w:rsidRPr="00403822" w:rsidRDefault="00F33BA4" w:rsidP="00F33BA4">
            <w:pPr>
              <w:ind w:firstLine="391"/>
              <w:contextualSpacing/>
              <w:jc w:val="both"/>
              <w:rPr>
                <w:rFonts w:eastAsia="Calibri"/>
                <w:b/>
                <w:bCs/>
                <w:lang w:val="kk-KZ" w:eastAsia="en-US"/>
              </w:rPr>
            </w:pPr>
            <w:r w:rsidRPr="00403822">
              <w:rPr>
                <w:rFonts w:eastAsia="Calibri"/>
                <w:b/>
                <w:bCs/>
                <w:lang w:val="kk-KZ" w:eastAsia="en-US"/>
              </w:rPr>
              <w:t>6-4) жоқ;</w:t>
            </w:r>
          </w:p>
          <w:p w14:paraId="265C435F" w14:textId="0B474780"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bCs/>
                <w:lang w:val="kk-KZ" w:eastAsia="en-US"/>
              </w:rPr>
              <w:t>...</w:t>
            </w:r>
          </w:p>
        </w:tc>
        <w:tc>
          <w:tcPr>
            <w:tcW w:w="4427" w:type="dxa"/>
            <w:shd w:val="clear" w:color="auto" w:fill="FFFFFF"/>
          </w:tcPr>
          <w:p w14:paraId="488E9F1D" w14:textId="77777777" w:rsidR="00F33BA4" w:rsidRPr="00403822" w:rsidRDefault="00F33BA4" w:rsidP="00F33BA4">
            <w:pPr>
              <w:ind w:firstLine="391"/>
              <w:contextualSpacing/>
              <w:jc w:val="both"/>
              <w:rPr>
                <w:rFonts w:eastAsia="Calibri"/>
                <w:bCs/>
                <w:lang w:val="kk-KZ" w:eastAsia="en-US"/>
              </w:rPr>
            </w:pPr>
            <w:r w:rsidRPr="00403822">
              <w:rPr>
                <w:rFonts w:eastAsia="Calibri"/>
                <w:b/>
                <w:bCs/>
                <w:lang w:val="kk-KZ" w:eastAsia="en-US"/>
              </w:rPr>
              <w:t>78-бап.</w:t>
            </w:r>
            <w:r w:rsidRPr="00403822">
              <w:rPr>
                <w:rFonts w:eastAsia="Calibri"/>
                <w:bCs/>
                <w:lang w:val="kk-KZ" w:eastAsia="en-US"/>
              </w:rPr>
              <w:t xml:space="preserve"> Орталық депозитарий қызметiнiң негiзгi қағидаттары</w:t>
            </w:r>
          </w:p>
          <w:p w14:paraId="227AFC6B" w14:textId="77777777" w:rsidR="00F33BA4" w:rsidRPr="00403822" w:rsidRDefault="00F33BA4" w:rsidP="00F33BA4">
            <w:pPr>
              <w:ind w:firstLine="391"/>
              <w:contextualSpacing/>
              <w:jc w:val="both"/>
              <w:rPr>
                <w:rFonts w:eastAsia="Calibri"/>
                <w:bCs/>
                <w:lang w:val="kk-KZ" w:eastAsia="en-US"/>
              </w:rPr>
            </w:pPr>
            <w:r w:rsidRPr="00403822">
              <w:rPr>
                <w:rFonts w:eastAsia="Calibri"/>
                <w:bCs/>
                <w:lang w:val="kk-KZ" w:eastAsia="en-US"/>
              </w:rPr>
              <w:t>3. Мыналар орталық депозитарийдің клиенттері болып табылады:</w:t>
            </w:r>
          </w:p>
          <w:p w14:paraId="63326963" w14:textId="77777777" w:rsidR="00F33BA4" w:rsidRPr="00403822" w:rsidRDefault="00F33BA4" w:rsidP="00F33BA4">
            <w:pPr>
              <w:ind w:firstLine="391"/>
              <w:contextualSpacing/>
              <w:jc w:val="both"/>
              <w:rPr>
                <w:rFonts w:eastAsia="Calibri"/>
                <w:bCs/>
                <w:lang w:val="kk-KZ" w:eastAsia="en-US"/>
              </w:rPr>
            </w:pPr>
            <w:r w:rsidRPr="00403822">
              <w:rPr>
                <w:rFonts w:eastAsia="Calibri"/>
                <w:bCs/>
                <w:lang w:val="kk-KZ" w:eastAsia="en-US"/>
              </w:rPr>
              <w:t>...</w:t>
            </w:r>
          </w:p>
          <w:p w14:paraId="2001F6F9" w14:textId="77777777" w:rsidR="00F33BA4" w:rsidRPr="00403822" w:rsidRDefault="00F33BA4" w:rsidP="00F33BA4">
            <w:pPr>
              <w:ind w:firstLine="391"/>
              <w:contextualSpacing/>
              <w:jc w:val="both"/>
              <w:rPr>
                <w:rFonts w:eastAsia="Calibri"/>
                <w:b/>
                <w:bCs/>
                <w:lang w:val="kk-KZ" w:eastAsia="en-US"/>
              </w:rPr>
            </w:pPr>
            <w:bookmarkStart w:id="282" w:name="_Hlk200300213"/>
            <w:r w:rsidRPr="00403822">
              <w:rPr>
                <w:rFonts w:eastAsia="Calibri"/>
                <w:b/>
                <w:bCs/>
                <w:lang w:val="kk-KZ" w:eastAsia="en-US"/>
              </w:rPr>
              <w:t>6-2) цифрлық қаржы активтерінің эмитенттері;</w:t>
            </w:r>
          </w:p>
          <w:p w14:paraId="066C798A" w14:textId="77777777" w:rsidR="00F33BA4" w:rsidRPr="00403822" w:rsidRDefault="00F33BA4" w:rsidP="00F33BA4">
            <w:pPr>
              <w:ind w:firstLine="391"/>
              <w:contextualSpacing/>
              <w:jc w:val="both"/>
              <w:rPr>
                <w:rFonts w:eastAsia="Calibri"/>
                <w:b/>
                <w:bCs/>
                <w:lang w:val="kk-KZ" w:eastAsia="en-US"/>
              </w:rPr>
            </w:pPr>
            <w:r w:rsidRPr="00403822">
              <w:rPr>
                <w:rFonts w:eastAsia="Calibri"/>
                <w:b/>
                <w:bCs/>
                <w:lang w:val="kk-KZ" w:eastAsia="en-US"/>
              </w:rPr>
              <w:t>6-3) цифрлық қаржы активтері платформасының операторлары;</w:t>
            </w:r>
          </w:p>
          <w:p w14:paraId="043CB15B" w14:textId="77777777" w:rsidR="00F33BA4" w:rsidRPr="00403822" w:rsidRDefault="00F33BA4" w:rsidP="00F33BA4">
            <w:pPr>
              <w:ind w:firstLine="391"/>
              <w:jc w:val="both"/>
              <w:rPr>
                <w:rFonts w:eastAsia="Calibri"/>
                <w:b/>
                <w:bCs/>
                <w:lang w:val="kk-KZ" w:eastAsia="en-US"/>
              </w:rPr>
            </w:pPr>
            <w:r w:rsidRPr="00403822">
              <w:rPr>
                <w:rFonts w:eastAsia="Calibri"/>
                <w:b/>
                <w:bCs/>
                <w:lang w:val="kk-KZ" w:eastAsia="en-US"/>
              </w:rPr>
              <w:t>6-4) цифрлық қаржы активтері сауда платформасының операторлары;</w:t>
            </w:r>
            <w:bookmarkEnd w:id="282"/>
          </w:p>
          <w:p w14:paraId="3C915094" w14:textId="0DA6ED65"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tc>
        <w:tc>
          <w:tcPr>
            <w:tcW w:w="3117" w:type="dxa"/>
            <w:shd w:val="clear" w:color="auto" w:fill="FFFFFF"/>
          </w:tcPr>
          <w:p w14:paraId="52303016" w14:textId="77777777" w:rsidR="00F33BA4" w:rsidRPr="00403822" w:rsidRDefault="00F33BA4" w:rsidP="00F33BA4">
            <w:pPr>
              <w:ind w:firstLine="391"/>
              <w:contextualSpacing/>
              <w:jc w:val="both"/>
              <w:rPr>
                <w:lang w:val="kk-KZ"/>
              </w:rPr>
            </w:pPr>
            <w:r w:rsidRPr="00403822">
              <w:rPr>
                <w:lang w:val="kk-KZ"/>
              </w:rPr>
              <w:t>Орталық депозитарий қызметін Орталық депозитарий платформасы операторының қызметімен ұштастыру шеңберінде орталық орталық депозитарийдің эмитенттеріне қызмет көрсету жөніндегі функционалды бекіту мақсатында.</w:t>
            </w:r>
          </w:p>
          <w:p w14:paraId="2DCD1908" w14:textId="1DB18D24" w:rsidR="00F33BA4" w:rsidRPr="00403822" w:rsidRDefault="00F33BA4" w:rsidP="00F33BA4">
            <w:pPr>
              <w:widowControl w:val="0"/>
              <w:ind w:firstLine="391"/>
              <w:jc w:val="both"/>
              <w:rPr>
                <w:lang w:val="kk-KZ"/>
              </w:rPr>
            </w:pPr>
            <w:r w:rsidRPr="00403822">
              <w:rPr>
                <w:lang w:val="kk-KZ"/>
              </w:rPr>
              <w:t xml:space="preserve">Цифрлық платформалар мен ОД арасында шарт жасасу міндеттілігін бекіту барлық операторлардың бірыңғай есепке алу жүйесіне қосылуын қамтамасыз етеді, ұстаушылар туралы деректердің дұрыстығын арттырады және инвесторларды қорғау құралдарын, оның ішінде қамауға </w:t>
            </w:r>
            <w:r w:rsidRPr="00403822">
              <w:rPr>
                <w:lang w:val="kk-KZ"/>
              </w:rPr>
              <w:lastRenderedPageBreak/>
              <w:t>алу мен мұрагерлікті тиімді пайдалануға мүмкіндік береді.</w:t>
            </w:r>
          </w:p>
        </w:tc>
      </w:tr>
      <w:tr w:rsidR="00F33BA4" w:rsidRPr="00403822" w14:paraId="7964E911" w14:textId="77777777" w:rsidTr="00356AAC">
        <w:tc>
          <w:tcPr>
            <w:tcW w:w="988" w:type="dxa"/>
            <w:shd w:val="clear" w:color="auto" w:fill="auto"/>
          </w:tcPr>
          <w:p w14:paraId="75429B7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7D08BD55" w14:textId="77777777" w:rsidR="00F33BA4" w:rsidRPr="00403822" w:rsidRDefault="00F33BA4" w:rsidP="00F33BA4">
            <w:pPr>
              <w:ind w:firstLine="391"/>
              <w:contextualSpacing/>
              <w:jc w:val="center"/>
              <w:rPr>
                <w:lang w:val="kk-KZ"/>
              </w:rPr>
            </w:pPr>
            <w:r w:rsidRPr="00403822">
              <w:rPr>
                <w:lang w:val="kk-KZ"/>
              </w:rPr>
              <w:t>79-бап</w:t>
            </w:r>
          </w:p>
          <w:p w14:paraId="53545A9E" w14:textId="77777777" w:rsidR="00F33BA4" w:rsidRPr="00403822" w:rsidRDefault="00F33BA4" w:rsidP="00F33BA4">
            <w:pPr>
              <w:ind w:firstLine="391"/>
              <w:contextualSpacing/>
              <w:jc w:val="center"/>
              <w:rPr>
                <w:lang w:val="kk-KZ"/>
              </w:rPr>
            </w:pPr>
          </w:p>
          <w:p w14:paraId="6625393C" w14:textId="77777777" w:rsidR="00F33BA4" w:rsidRPr="00403822" w:rsidRDefault="00F33BA4" w:rsidP="00F33BA4">
            <w:pPr>
              <w:ind w:firstLine="391"/>
              <w:contextualSpacing/>
              <w:jc w:val="center"/>
              <w:rPr>
                <w:lang w:val="kk-KZ"/>
              </w:rPr>
            </w:pPr>
          </w:p>
          <w:p w14:paraId="17521379" w14:textId="3D11AAD5" w:rsidR="00F33BA4" w:rsidRPr="00403822" w:rsidRDefault="00F33BA4" w:rsidP="00F33BA4">
            <w:pPr>
              <w:widowControl w:val="0"/>
              <w:ind w:firstLine="391"/>
              <w:jc w:val="both"/>
              <w:rPr>
                <w:bCs/>
                <w:lang w:val="kk-KZ"/>
              </w:rPr>
            </w:pPr>
            <w:r w:rsidRPr="00403822">
              <w:rPr>
                <w:lang w:val="kk-KZ"/>
              </w:rPr>
              <w:t>1-1-тармақ</w:t>
            </w:r>
          </w:p>
        </w:tc>
        <w:tc>
          <w:tcPr>
            <w:tcW w:w="4646" w:type="dxa"/>
            <w:shd w:val="clear" w:color="auto" w:fill="FFFFFF"/>
          </w:tcPr>
          <w:p w14:paraId="69D386C4" w14:textId="77777777" w:rsidR="00F33BA4" w:rsidRPr="00403822" w:rsidRDefault="00F33BA4" w:rsidP="00F33BA4">
            <w:pPr>
              <w:ind w:firstLine="391"/>
              <w:contextualSpacing/>
              <w:jc w:val="both"/>
              <w:rPr>
                <w:rFonts w:eastAsia="Calibri"/>
                <w:lang w:val="kk-KZ" w:eastAsia="en-US"/>
              </w:rPr>
            </w:pPr>
            <w:r w:rsidRPr="00403822">
              <w:rPr>
                <w:rFonts w:eastAsia="Calibri"/>
                <w:b/>
                <w:bCs/>
                <w:lang w:val="kk-KZ" w:eastAsia="en-US"/>
              </w:rPr>
              <w:t>79-бап.</w:t>
            </w:r>
            <w:r w:rsidRPr="00403822">
              <w:rPr>
                <w:rFonts w:eastAsia="Calibri"/>
                <w:bCs/>
                <w:lang w:val="kk-KZ" w:eastAsia="en-US"/>
              </w:rPr>
              <w:t xml:space="preserve"> Орталық депозитарийдi басқару</w:t>
            </w:r>
          </w:p>
          <w:p w14:paraId="72E601CA"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w:t>
            </w:r>
          </w:p>
          <w:p w14:paraId="7CDF947F"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 xml:space="preserve">1-1. Осы Заңның 54-бабының талаптары орталық депозитарийдің басшы қызметкерлеріне қолданылады. </w:t>
            </w:r>
          </w:p>
          <w:p w14:paraId="42C1BF21" w14:textId="2850BE8E"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lang w:val="kk-KZ" w:eastAsia="en-US"/>
              </w:rPr>
              <w:t>…</w:t>
            </w:r>
          </w:p>
        </w:tc>
        <w:tc>
          <w:tcPr>
            <w:tcW w:w="4427" w:type="dxa"/>
            <w:shd w:val="clear" w:color="auto" w:fill="FFFFFF"/>
          </w:tcPr>
          <w:p w14:paraId="3CAB0F26" w14:textId="77777777" w:rsidR="00F33BA4" w:rsidRPr="00403822" w:rsidRDefault="00F33BA4" w:rsidP="00F33BA4">
            <w:pPr>
              <w:ind w:firstLine="391"/>
              <w:contextualSpacing/>
              <w:jc w:val="both"/>
              <w:rPr>
                <w:rFonts w:eastAsia="Calibri"/>
                <w:lang w:val="kk-KZ" w:eastAsia="en-US"/>
              </w:rPr>
            </w:pPr>
            <w:r w:rsidRPr="00403822">
              <w:rPr>
                <w:rFonts w:eastAsia="Calibri"/>
                <w:b/>
                <w:bCs/>
                <w:lang w:val="kk-KZ" w:eastAsia="en-US"/>
              </w:rPr>
              <w:t>79-бап</w:t>
            </w:r>
            <w:r w:rsidRPr="00403822">
              <w:rPr>
                <w:rFonts w:eastAsia="Calibri"/>
                <w:bCs/>
                <w:lang w:val="kk-KZ" w:eastAsia="en-US"/>
              </w:rPr>
              <w:t>. Орталық депозитарийдi басқару</w:t>
            </w:r>
          </w:p>
          <w:p w14:paraId="0970FC2D" w14:textId="77777777" w:rsidR="00F33BA4" w:rsidRPr="00403822" w:rsidRDefault="00F33BA4" w:rsidP="00F33BA4">
            <w:pPr>
              <w:ind w:firstLine="391"/>
              <w:contextualSpacing/>
              <w:jc w:val="both"/>
              <w:rPr>
                <w:rFonts w:eastAsia="Calibri"/>
                <w:lang w:val="kk-KZ" w:eastAsia="en-US"/>
              </w:rPr>
            </w:pPr>
            <w:r w:rsidRPr="00403822">
              <w:rPr>
                <w:rFonts w:eastAsia="Calibri"/>
                <w:lang w:val="kk-KZ" w:eastAsia="en-US"/>
              </w:rPr>
              <w:t>…</w:t>
            </w:r>
          </w:p>
          <w:p w14:paraId="4E86F5E1" w14:textId="77777777" w:rsidR="00F33BA4" w:rsidRPr="00403822" w:rsidRDefault="00F33BA4" w:rsidP="00F33BA4">
            <w:pPr>
              <w:shd w:val="clear" w:color="auto" w:fill="FFFFFF"/>
              <w:suppressAutoHyphens/>
              <w:ind w:firstLine="391"/>
              <w:contextualSpacing/>
              <w:jc w:val="both"/>
              <w:rPr>
                <w:lang w:val="kk-KZ"/>
              </w:rPr>
            </w:pPr>
            <w:bookmarkStart w:id="283" w:name="_Hlk192841727"/>
            <w:r w:rsidRPr="00403822">
              <w:rPr>
                <w:lang w:val="kk-KZ"/>
              </w:rPr>
              <w:t xml:space="preserve">1-1. </w:t>
            </w:r>
            <w:bookmarkStart w:id="284" w:name="_Hlk200300267"/>
            <w:r w:rsidRPr="00403822">
              <w:rPr>
                <w:lang w:val="kk-KZ"/>
              </w:rPr>
              <w:t xml:space="preserve">Осы Заңның 54-бабының </w:t>
            </w:r>
            <w:r w:rsidRPr="00403822">
              <w:rPr>
                <w:b/>
                <w:lang w:val="kk-KZ"/>
              </w:rPr>
              <w:t>және «Қаржы нарығы мен қаржы ұйымдарын мемлекеттік реттеу, бақылау және қадағалау туралы» Қазақстан Республикасының Заңы 9-4-бабының бағалы қағаздар нарығына кәсіби қатысушыға қатысты</w:t>
            </w:r>
            <w:r w:rsidRPr="00403822">
              <w:rPr>
                <w:lang w:val="kk-KZ"/>
              </w:rPr>
              <w:t xml:space="preserve"> талаптары орталық депозитарийдің басшы қызметкерлеріне қолданылады.</w:t>
            </w:r>
            <w:bookmarkEnd w:id="283"/>
            <w:bookmarkEnd w:id="284"/>
          </w:p>
          <w:p w14:paraId="1DCE3B58" w14:textId="57EDFFCD" w:rsidR="00F33BA4" w:rsidRPr="00403822" w:rsidRDefault="00F33BA4" w:rsidP="00F33BA4">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tc>
        <w:tc>
          <w:tcPr>
            <w:tcW w:w="3117" w:type="dxa"/>
            <w:shd w:val="clear" w:color="auto" w:fill="FFFFFF"/>
          </w:tcPr>
          <w:p w14:paraId="7D7BC621" w14:textId="77777777" w:rsidR="00F33BA4" w:rsidRPr="00403822" w:rsidRDefault="00F33BA4" w:rsidP="00F33BA4">
            <w:pPr>
              <w:ind w:firstLine="391"/>
              <w:contextualSpacing/>
              <w:jc w:val="both"/>
              <w:rPr>
                <w:bCs/>
                <w:lang w:val="kk-KZ"/>
              </w:rPr>
            </w:pPr>
            <w:r w:rsidRPr="00403822">
              <w:rPr>
                <w:lang w:val="kk-KZ"/>
              </w:rPr>
              <w:t>Заң техника</w:t>
            </w:r>
            <w:r w:rsidRPr="00403822">
              <w:rPr>
                <w:bCs/>
                <w:lang w:val="kk-KZ"/>
              </w:rPr>
              <w:t>сы</w:t>
            </w:r>
          </w:p>
          <w:p w14:paraId="106CD33B" w14:textId="77777777" w:rsidR="00F33BA4" w:rsidRPr="00403822" w:rsidRDefault="00F33BA4" w:rsidP="00F33BA4">
            <w:pPr>
              <w:ind w:firstLine="391"/>
              <w:contextualSpacing/>
              <w:jc w:val="both"/>
              <w:rPr>
                <w:lang w:val="kk-KZ"/>
              </w:rPr>
            </w:pPr>
            <w:r w:rsidRPr="00403822">
              <w:rPr>
                <w:bCs/>
                <w:lang w:val="kk-KZ"/>
              </w:rPr>
              <w:t>Кейбір тармақтардағы Мемлекеттік реттеу туралы заңдағы басқарушы қызметкерге қойылатын талаптар қаржы нарығының субъектілеріне қолданылады.</w:t>
            </w:r>
          </w:p>
          <w:p w14:paraId="0BC75718" w14:textId="39F03FFF" w:rsidR="00F33BA4" w:rsidRPr="00403822" w:rsidRDefault="00F33BA4" w:rsidP="00F33BA4">
            <w:pPr>
              <w:widowControl w:val="0"/>
              <w:ind w:firstLine="391"/>
              <w:jc w:val="both"/>
              <w:rPr>
                <w:lang w:val="kk-KZ"/>
              </w:rPr>
            </w:pPr>
            <w:r w:rsidRPr="00403822">
              <w:rPr>
                <w:lang w:val="kk-KZ"/>
              </w:rPr>
              <w:t xml:space="preserve"> </w:t>
            </w:r>
          </w:p>
        </w:tc>
      </w:tr>
      <w:tr w:rsidR="00F33BA4" w:rsidRPr="00403822" w14:paraId="5A79CD6B" w14:textId="77777777" w:rsidTr="00356AAC">
        <w:tc>
          <w:tcPr>
            <w:tcW w:w="988" w:type="dxa"/>
            <w:shd w:val="clear" w:color="auto" w:fill="auto"/>
          </w:tcPr>
          <w:p w14:paraId="0327D75D"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0D3F101" w14:textId="77777777" w:rsidR="00F33BA4" w:rsidRPr="00403822" w:rsidRDefault="00F33BA4" w:rsidP="00F33BA4">
            <w:pPr>
              <w:ind w:firstLine="391"/>
              <w:contextualSpacing/>
              <w:jc w:val="center"/>
              <w:rPr>
                <w:lang w:val="kk-KZ"/>
              </w:rPr>
            </w:pPr>
            <w:r w:rsidRPr="00403822">
              <w:rPr>
                <w:lang w:val="kk-KZ"/>
              </w:rPr>
              <w:t xml:space="preserve">80-баптың </w:t>
            </w:r>
          </w:p>
          <w:p w14:paraId="2A7DB87E" w14:textId="6DD18542" w:rsidR="00F33BA4" w:rsidRPr="00403822" w:rsidRDefault="00F33BA4" w:rsidP="00F33BA4">
            <w:pPr>
              <w:widowControl w:val="0"/>
              <w:ind w:firstLine="391"/>
              <w:jc w:val="both"/>
              <w:rPr>
                <w:bCs/>
                <w:lang w:val="kk-KZ"/>
              </w:rPr>
            </w:pPr>
            <w:r w:rsidRPr="00403822">
              <w:rPr>
                <w:lang w:val="kk-KZ"/>
              </w:rPr>
              <w:t>4- тармағы</w:t>
            </w:r>
          </w:p>
        </w:tc>
        <w:tc>
          <w:tcPr>
            <w:tcW w:w="4646" w:type="dxa"/>
            <w:shd w:val="clear" w:color="auto" w:fill="FFFFFF"/>
          </w:tcPr>
          <w:p w14:paraId="19F22346" w14:textId="77777777" w:rsidR="00F33BA4" w:rsidRPr="00403822" w:rsidRDefault="00F33BA4" w:rsidP="00F33BA4">
            <w:pPr>
              <w:ind w:firstLine="391"/>
              <w:contextualSpacing/>
              <w:jc w:val="both"/>
              <w:rPr>
                <w:lang w:val="kk-KZ"/>
              </w:rPr>
            </w:pPr>
            <w:r w:rsidRPr="00403822">
              <w:rPr>
                <w:b/>
                <w:lang w:val="kk-KZ"/>
              </w:rPr>
              <w:t>80-бап</w:t>
            </w:r>
            <w:r w:rsidRPr="00403822">
              <w:rPr>
                <w:lang w:val="kk-KZ"/>
              </w:rPr>
              <w:t>. Орталық депозитарийдiң қызметiн жүзеге асыру тәртiбi</w:t>
            </w:r>
          </w:p>
          <w:p w14:paraId="793FF64A" w14:textId="77777777" w:rsidR="00F33BA4" w:rsidRPr="00403822" w:rsidRDefault="00F33BA4" w:rsidP="00F33BA4">
            <w:pPr>
              <w:ind w:firstLine="391"/>
              <w:contextualSpacing/>
              <w:jc w:val="both"/>
              <w:rPr>
                <w:lang w:val="kk-KZ"/>
              </w:rPr>
            </w:pPr>
            <w:r w:rsidRPr="00403822">
              <w:rPr>
                <w:lang w:val="kk-KZ"/>
              </w:rPr>
              <w:t>...</w:t>
            </w:r>
          </w:p>
          <w:p w14:paraId="25D86820" w14:textId="77777777" w:rsidR="00F33BA4" w:rsidRPr="00403822" w:rsidRDefault="00F33BA4" w:rsidP="00F33BA4">
            <w:pPr>
              <w:ind w:firstLine="391"/>
              <w:contextualSpacing/>
              <w:jc w:val="both"/>
              <w:rPr>
                <w:lang w:val="kk-KZ"/>
              </w:rPr>
            </w:pPr>
            <w:r w:rsidRPr="00403822">
              <w:rPr>
                <w:lang w:val="kk-KZ"/>
              </w:rPr>
              <w:t>4. Орталық депозитарий бағалы қағаздарды ұстаушылардың тiзiлiмдер жүйесiн жүргізу жөніндегі қызметті жүзеге асыру процесiнде:</w:t>
            </w:r>
          </w:p>
          <w:p w14:paraId="7A1F552F" w14:textId="77777777" w:rsidR="00F33BA4" w:rsidRPr="00403822" w:rsidRDefault="00F33BA4" w:rsidP="00F33BA4">
            <w:pPr>
              <w:ind w:firstLine="391"/>
              <w:contextualSpacing/>
              <w:jc w:val="both"/>
              <w:rPr>
                <w:lang w:val="kk-KZ"/>
              </w:rPr>
            </w:pPr>
            <w:r w:rsidRPr="00403822">
              <w:rPr>
                <w:lang w:val="kk-KZ"/>
              </w:rPr>
              <w:t xml:space="preserve">1) бағалы қағаздарды ұстаушылардың тiзiлiмдер жүйесiн </w:t>
            </w:r>
            <w:r w:rsidRPr="00403822">
              <w:rPr>
                <w:lang w:val="kk-KZ"/>
              </w:rPr>
              <w:lastRenderedPageBreak/>
              <w:t>қалыптастыруды, жүргізуді және сақтауды;</w:t>
            </w:r>
          </w:p>
          <w:p w14:paraId="1F13E9CE" w14:textId="77777777" w:rsidR="00F33BA4" w:rsidRPr="00403822" w:rsidRDefault="00F33BA4" w:rsidP="00F33BA4">
            <w:pPr>
              <w:ind w:firstLine="391"/>
              <w:contextualSpacing/>
              <w:jc w:val="both"/>
              <w:rPr>
                <w:lang w:val="kk-KZ"/>
              </w:rPr>
            </w:pPr>
            <w:r w:rsidRPr="00403822">
              <w:rPr>
                <w:lang w:val="kk-KZ"/>
              </w:rPr>
              <w:t>2) тіркелген тұлғаға бағалы қағаздарды ұстаушылардың тiзiлiмдер жүйесiнде жеке шот ашуды;</w:t>
            </w:r>
          </w:p>
          <w:p w14:paraId="59FD55E2" w14:textId="77777777" w:rsidR="00F33BA4" w:rsidRPr="00403822" w:rsidRDefault="00F33BA4" w:rsidP="00F33BA4">
            <w:pPr>
              <w:ind w:firstLine="391"/>
              <w:contextualSpacing/>
              <w:jc w:val="both"/>
              <w:rPr>
                <w:lang w:val="kk-KZ"/>
              </w:rPr>
            </w:pPr>
            <w:r w:rsidRPr="00403822">
              <w:rPr>
                <w:lang w:val="kk-KZ"/>
              </w:rPr>
              <w:t>3) тіркелген тұлғаның жеке шоты бойынша бағалы қағаздармен мәмілелерді тіркеуді;</w:t>
            </w:r>
          </w:p>
          <w:p w14:paraId="66D494F8" w14:textId="77777777" w:rsidR="00F33BA4" w:rsidRPr="00403822" w:rsidRDefault="00F33BA4" w:rsidP="00F33BA4">
            <w:pPr>
              <w:ind w:firstLine="391"/>
              <w:contextualSpacing/>
              <w:jc w:val="both"/>
              <w:rPr>
                <w:lang w:val="kk-KZ"/>
              </w:rPr>
            </w:pPr>
            <w:r w:rsidRPr="00403822">
              <w:rPr>
                <w:lang w:val="kk-KZ"/>
              </w:rPr>
              <w:t>4) тіркелген тұлғаның бағалы қағаздары бойынша құқықтарды растауды;</w:t>
            </w:r>
          </w:p>
          <w:p w14:paraId="0463CE15" w14:textId="77777777" w:rsidR="00F33BA4" w:rsidRPr="00403822" w:rsidRDefault="00F33BA4" w:rsidP="00F33BA4">
            <w:pPr>
              <w:ind w:firstLine="391"/>
              <w:contextualSpacing/>
              <w:jc w:val="both"/>
              <w:rPr>
                <w:lang w:val="kk-KZ"/>
              </w:rPr>
            </w:pPr>
            <w:r w:rsidRPr="00403822">
              <w:rPr>
                <w:lang w:val="kk-KZ"/>
              </w:rPr>
              <w:t>5) бағалы қағаздарды ұстаушылардың тiзiлiмдер жүйесiн өзекті жай-күйде ұстауды;</w:t>
            </w:r>
          </w:p>
          <w:p w14:paraId="03E5A2E5" w14:textId="77777777" w:rsidR="00F33BA4" w:rsidRPr="00403822" w:rsidRDefault="00F33BA4" w:rsidP="00F33BA4">
            <w:pPr>
              <w:ind w:firstLine="391"/>
              <w:contextualSpacing/>
              <w:jc w:val="both"/>
              <w:rPr>
                <w:lang w:val="kk-KZ"/>
              </w:rPr>
            </w:pPr>
            <w:r w:rsidRPr="00403822">
              <w:rPr>
                <w:lang w:val="kk-KZ"/>
              </w:rPr>
              <w:t>6) бағалы қағаздардың қайталама нарығында айналыстағы бағалы қағаздар санының уәкілетті орган тіркеген санына сәйкестігін бақылауды жүзеге асырады;</w:t>
            </w:r>
          </w:p>
          <w:p w14:paraId="1BA6E590" w14:textId="77777777" w:rsidR="00F33BA4" w:rsidRPr="00403822" w:rsidRDefault="00F33BA4" w:rsidP="00F33BA4">
            <w:pPr>
              <w:ind w:firstLine="391"/>
              <w:contextualSpacing/>
              <w:jc w:val="both"/>
              <w:rPr>
                <w:lang w:val="kk-KZ"/>
              </w:rPr>
            </w:pPr>
            <w:r w:rsidRPr="00403822">
              <w:rPr>
                <w:lang w:val="kk-KZ"/>
              </w:rPr>
              <w:t>7) орталық депозитарийдің қағидалар жинағында айқындалған мәселелердің тізбесі бойынша бағалы қағаздарды ұстаушыларға ақпарат беруді;</w:t>
            </w:r>
          </w:p>
          <w:p w14:paraId="6CC18BE4" w14:textId="77777777" w:rsidR="00F33BA4" w:rsidRPr="00403822" w:rsidRDefault="00F33BA4" w:rsidP="00F33BA4">
            <w:pPr>
              <w:ind w:firstLine="391"/>
              <w:contextualSpacing/>
              <w:jc w:val="both"/>
              <w:rPr>
                <w:lang w:val="kk-KZ"/>
              </w:rPr>
            </w:pPr>
            <w:r w:rsidRPr="00403822">
              <w:rPr>
                <w:lang w:val="kk-KZ"/>
              </w:rPr>
              <w:t xml:space="preserve">8) эмитентке оның сұрау салуы негізінде бағалы қағаздарды </w:t>
            </w:r>
            <w:r w:rsidRPr="00403822">
              <w:rPr>
                <w:lang w:val="kk-KZ"/>
              </w:rPr>
              <w:lastRenderedPageBreak/>
              <w:t>ұстаушылардың тiзiлiмдер жүйесiн құрайтын ақпаратты беруді;</w:t>
            </w:r>
          </w:p>
          <w:p w14:paraId="5820AE13" w14:textId="77777777" w:rsidR="00F33BA4" w:rsidRPr="00403822" w:rsidRDefault="00F33BA4" w:rsidP="00F33BA4">
            <w:pPr>
              <w:ind w:firstLine="391"/>
              <w:contextualSpacing/>
              <w:jc w:val="both"/>
              <w:rPr>
                <w:lang w:val="kk-KZ"/>
              </w:rPr>
            </w:pPr>
            <w:r w:rsidRPr="00403822">
              <w:rPr>
                <w:lang w:val="kk-KZ"/>
              </w:rPr>
              <w:t>9) Қазақстан Республикасының заңнамалық актілеріне сәйкес бағалы қағаздарды ұстаушылардың тiзiлiмдер жүйесiн құрайтын мәліметтерді алу құқығына ие мемлекеттік органдарға осы Заңның 43-бабына сәйкес ақпарат беруді;</w:t>
            </w:r>
          </w:p>
          <w:p w14:paraId="78C2FFAB" w14:textId="77777777" w:rsidR="00F33BA4" w:rsidRPr="00403822" w:rsidRDefault="00F33BA4" w:rsidP="00F33BA4">
            <w:pPr>
              <w:ind w:firstLine="391"/>
              <w:contextualSpacing/>
              <w:jc w:val="both"/>
              <w:rPr>
                <w:lang w:val="kk-KZ"/>
              </w:rPr>
            </w:pPr>
            <w:r w:rsidRPr="00403822">
              <w:rPr>
                <w:lang w:val="kk-KZ"/>
              </w:rPr>
              <w:t>10) Қазақстан Республикасының заңнамалық актілеріне сәйкес өзге де функцияларды жүзеге асырады.</w:t>
            </w:r>
          </w:p>
          <w:p w14:paraId="341B8BF9"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FFFFFF"/>
          </w:tcPr>
          <w:p w14:paraId="6BD72B1F" w14:textId="77777777" w:rsidR="00F33BA4" w:rsidRPr="00403822" w:rsidRDefault="00F33BA4" w:rsidP="00F33BA4">
            <w:pPr>
              <w:ind w:firstLine="391"/>
              <w:contextualSpacing/>
              <w:jc w:val="both"/>
              <w:rPr>
                <w:lang w:val="kk-KZ"/>
              </w:rPr>
            </w:pPr>
            <w:r w:rsidRPr="00403822">
              <w:rPr>
                <w:b/>
                <w:lang w:val="kk-KZ"/>
              </w:rPr>
              <w:lastRenderedPageBreak/>
              <w:t>80-бап</w:t>
            </w:r>
            <w:r w:rsidRPr="00403822">
              <w:rPr>
                <w:lang w:val="kk-KZ"/>
              </w:rPr>
              <w:t>. Орталық депозитарийдiң қызметiн жүзеге асыру тәртiбi</w:t>
            </w:r>
          </w:p>
          <w:p w14:paraId="389E2299" w14:textId="77777777" w:rsidR="00F33BA4" w:rsidRPr="00403822" w:rsidRDefault="00F33BA4" w:rsidP="00F33BA4">
            <w:pPr>
              <w:ind w:firstLine="391"/>
              <w:contextualSpacing/>
              <w:jc w:val="both"/>
              <w:rPr>
                <w:lang w:val="kk-KZ"/>
              </w:rPr>
            </w:pPr>
            <w:r w:rsidRPr="00403822">
              <w:rPr>
                <w:lang w:val="kk-KZ"/>
              </w:rPr>
              <w:t xml:space="preserve">4. </w:t>
            </w:r>
            <w:bookmarkStart w:id="285" w:name="_Hlk200300325"/>
            <w:r w:rsidRPr="00403822">
              <w:rPr>
                <w:lang w:val="kk-KZ"/>
              </w:rPr>
              <w:t xml:space="preserve">Орталық депозитарий бағалы қағаздарды </w:t>
            </w:r>
            <w:r w:rsidRPr="00403822">
              <w:rPr>
                <w:b/>
                <w:lang w:val="kk-KZ"/>
              </w:rPr>
              <w:t>және цифрлық қаржы активтерін</w:t>
            </w:r>
            <w:r w:rsidRPr="00403822">
              <w:rPr>
                <w:lang w:val="kk-KZ"/>
              </w:rPr>
              <w:t xml:space="preserve"> ұстаушылардың тiзiлiмдер жүйесiн жүргізу жөніндегі қызметті жүзеге асыру процесiнде:</w:t>
            </w:r>
          </w:p>
          <w:p w14:paraId="25A2156F" w14:textId="1EF162CD" w:rsidR="00F33BA4" w:rsidRPr="00403822" w:rsidRDefault="00F33BA4" w:rsidP="00F33BA4">
            <w:pPr>
              <w:ind w:firstLine="391"/>
              <w:contextualSpacing/>
              <w:jc w:val="both"/>
              <w:rPr>
                <w:lang w:val="kk-KZ"/>
              </w:rPr>
            </w:pPr>
            <w:r w:rsidRPr="00403822">
              <w:rPr>
                <w:lang w:val="kk-KZ"/>
              </w:rPr>
              <w:lastRenderedPageBreak/>
              <w:t xml:space="preserve">1) бағалы қағаздарды </w:t>
            </w:r>
            <w:r w:rsidRPr="00403822">
              <w:rPr>
                <w:b/>
                <w:lang w:val="kk-KZ"/>
              </w:rPr>
              <w:t>және цифрлық қаржы активтерін</w:t>
            </w:r>
            <w:r w:rsidRPr="00403822">
              <w:rPr>
                <w:lang w:val="kk-KZ"/>
              </w:rPr>
              <w:t xml:space="preserve"> ұстаушылардың </w:t>
            </w:r>
            <w:r w:rsidRPr="00403822">
              <w:rPr>
                <w:b/>
                <w:lang w:val="kk-KZ"/>
              </w:rPr>
              <w:t>тiзiлiмдері</w:t>
            </w:r>
            <w:r w:rsidRPr="00403822">
              <w:rPr>
                <w:lang w:val="kk-KZ"/>
              </w:rPr>
              <w:t xml:space="preserve"> жүйесiн қалыптастыруды, жүргізуді және сақтауды;</w:t>
            </w:r>
          </w:p>
          <w:p w14:paraId="561D1299" w14:textId="3AA33A82" w:rsidR="00F33BA4" w:rsidRPr="00403822" w:rsidRDefault="00F33BA4" w:rsidP="00F33BA4">
            <w:pPr>
              <w:ind w:firstLine="391"/>
              <w:contextualSpacing/>
              <w:jc w:val="both"/>
              <w:rPr>
                <w:lang w:val="kk-KZ"/>
              </w:rPr>
            </w:pPr>
            <w:r w:rsidRPr="00403822">
              <w:rPr>
                <w:lang w:val="kk-KZ"/>
              </w:rPr>
              <w:t xml:space="preserve">2) тіркелген тұлғаға бағалы қағаздарды ұстаушылардың </w:t>
            </w:r>
            <w:r w:rsidRPr="00403822">
              <w:rPr>
                <w:b/>
                <w:lang w:val="kk-KZ"/>
              </w:rPr>
              <w:t>тiзiлiмдері</w:t>
            </w:r>
            <w:r w:rsidRPr="00403822">
              <w:rPr>
                <w:lang w:val="kk-KZ"/>
              </w:rPr>
              <w:t xml:space="preserve"> жүйесiнде жеке шот ашуды;</w:t>
            </w:r>
          </w:p>
          <w:p w14:paraId="345F582A" w14:textId="77777777" w:rsidR="00F33BA4" w:rsidRPr="00403822" w:rsidRDefault="00F33BA4" w:rsidP="00F33BA4">
            <w:pPr>
              <w:ind w:firstLine="391"/>
              <w:contextualSpacing/>
              <w:jc w:val="both"/>
              <w:rPr>
                <w:lang w:val="kk-KZ"/>
              </w:rPr>
            </w:pPr>
            <w:r w:rsidRPr="00403822">
              <w:rPr>
                <w:lang w:val="kk-KZ"/>
              </w:rPr>
              <w:t>3) тіркелген тұлғаның жеке шоты бойынша бағалы қағаздармен мәмілелерді тіркеуді;</w:t>
            </w:r>
          </w:p>
          <w:p w14:paraId="48C62244" w14:textId="58A21E9A" w:rsidR="00F33BA4" w:rsidRPr="00403822" w:rsidRDefault="00F33BA4" w:rsidP="00F33BA4">
            <w:pPr>
              <w:ind w:firstLine="391"/>
              <w:contextualSpacing/>
              <w:jc w:val="both"/>
              <w:rPr>
                <w:b/>
                <w:lang w:val="kk-KZ"/>
              </w:rPr>
            </w:pPr>
            <w:r w:rsidRPr="00403822">
              <w:rPr>
                <w:b/>
                <w:lang w:val="kk-KZ"/>
              </w:rPr>
              <w:t>4</w:t>
            </w:r>
            <w:r w:rsidRPr="00403822">
              <w:rPr>
                <w:lang w:val="kk-KZ"/>
              </w:rPr>
              <w:t xml:space="preserve"> ) </w:t>
            </w:r>
            <w:r w:rsidRPr="00403822">
              <w:rPr>
                <w:b/>
                <w:lang w:val="kk-KZ"/>
              </w:rPr>
              <w:t>Қазақстан Республикасының заңнамасында белгіленген жағдайларда цифрлық қаржы активтерімен мәмілелерді көрсетуді;</w:t>
            </w:r>
          </w:p>
          <w:p w14:paraId="741D70D4" w14:textId="5E7CD7FB" w:rsidR="00F33BA4" w:rsidRPr="00403822" w:rsidRDefault="00F33BA4" w:rsidP="00F33BA4">
            <w:pPr>
              <w:ind w:firstLine="391"/>
              <w:contextualSpacing/>
              <w:jc w:val="both"/>
              <w:rPr>
                <w:lang w:val="kk-KZ"/>
              </w:rPr>
            </w:pPr>
            <w:r w:rsidRPr="00403822">
              <w:rPr>
                <w:b/>
                <w:lang w:val="kk-KZ"/>
              </w:rPr>
              <w:t>5</w:t>
            </w:r>
            <w:r w:rsidRPr="00403822">
              <w:rPr>
                <w:lang w:val="kk-KZ"/>
              </w:rPr>
              <w:t xml:space="preserve">) тіркелген тұлғаның бағалы қағаздары </w:t>
            </w:r>
            <w:r w:rsidRPr="00403822">
              <w:rPr>
                <w:b/>
                <w:lang w:val="kk-KZ"/>
              </w:rPr>
              <w:t>және цифрлық қаржы активтері</w:t>
            </w:r>
            <w:r w:rsidRPr="00403822">
              <w:rPr>
                <w:lang w:val="kk-KZ"/>
              </w:rPr>
              <w:t xml:space="preserve"> бойынша құқықтарды растауды;</w:t>
            </w:r>
          </w:p>
          <w:p w14:paraId="287E64F6" w14:textId="76769072" w:rsidR="00F33BA4" w:rsidRPr="00403822" w:rsidRDefault="00F33BA4" w:rsidP="00F33BA4">
            <w:pPr>
              <w:ind w:firstLine="391"/>
              <w:contextualSpacing/>
              <w:jc w:val="both"/>
              <w:rPr>
                <w:lang w:val="kk-KZ"/>
              </w:rPr>
            </w:pPr>
            <w:r w:rsidRPr="00403822">
              <w:rPr>
                <w:b/>
                <w:lang w:val="kk-KZ"/>
              </w:rPr>
              <w:t>6</w:t>
            </w:r>
            <w:r w:rsidRPr="00403822">
              <w:rPr>
                <w:lang w:val="kk-KZ"/>
              </w:rPr>
              <w:t xml:space="preserve">) бағалы қағаздарды </w:t>
            </w:r>
            <w:r w:rsidRPr="00403822">
              <w:rPr>
                <w:b/>
                <w:lang w:val="kk-KZ"/>
              </w:rPr>
              <w:t>және цифрлық қаржы активтерін</w:t>
            </w:r>
            <w:r w:rsidRPr="00403822">
              <w:rPr>
                <w:lang w:val="kk-KZ"/>
              </w:rPr>
              <w:t xml:space="preserve"> ұстаушылардың </w:t>
            </w:r>
            <w:r w:rsidRPr="00403822">
              <w:rPr>
                <w:b/>
                <w:lang w:val="kk-KZ"/>
              </w:rPr>
              <w:t>тiзiлiмдері</w:t>
            </w:r>
            <w:r w:rsidRPr="00403822">
              <w:rPr>
                <w:lang w:val="kk-KZ"/>
              </w:rPr>
              <w:t xml:space="preserve"> жүйесiн өзекті жай-күйде ұстауды;</w:t>
            </w:r>
          </w:p>
          <w:p w14:paraId="13F3F33B" w14:textId="3D906491" w:rsidR="00F33BA4" w:rsidRPr="00403822" w:rsidRDefault="00F33BA4" w:rsidP="00F33BA4">
            <w:pPr>
              <w:ind w:firstLine="391"/>
              <w:contextualSpacing/>
              <w:jc w:val="both"/>
              <w:rPr>
                <w:lang w:val="kk-KZ"/>
              </w:rPr>
            </w:pPr>
            <w:r w:rsidRPr="00403822">
              <w:rPr>
                <w:b/>
                <w:lang w:val="kk-KZ"/>
              </w:rPr>
              <w:t>7</w:t>
            </w:r>
            <w:r w:rsidRPr="00403822">
              <w:rPr>
                <w:lang w:val="kk-KZ"/>
              </w:rPr>
              <w:t xml:space="preserve">) бағалы қағаздардың қайталама нарығында айналыстағы </w:t>
            </w:r>
            <w:r w:rsidRPr="00403822">
              <w:rPr>
                <w:lang w:val="kk-KZ"/>
              </w:rPr>
              <w:lastRenderedPageBreak/>
              <w:t>бағалы қағаздар санының уәкілетті орган тіркеген санына сәйкестігін бақылауды жүзеге асыруды;</w:t>
            </w:r>
          </w:p>
          <w:p w14:paraId="10C6EB50" w14:textId="42B6AEBD" w:rsidR="00F33BA4" w:rsidRPr="00403822" w:rsidRDefault="00F33BA4" w:rsidP="00F33BA4">
            <w:pPr>
              <w:ind w:firstLine="391"/>
              <w:contextualSpacing/>
              <w:jc w:val="both"/>
              <w:rPr>
                <w:lang w:val="kk-KZ"/>
              </w:rPr>
            </w:pPr>
            <w:r w:rsidRPr="00403822">
              <w:rPr>
                <w:b/>
                <w:lang w:val="kk-KZ"/>
              </w:rPr>
              <w:t>8</w:t>
            </w:r>
            <w:r w:rsidRPr="00403822">
              <w:rPr>
                <w:lang w:val="kk-KZ"/>
              </w:rPr>
              <w:t xml:space="preserve">) орталық депозитарийдің қағидалар жинағында айқындалған мәселелердің тізбесі бойынша бағалы қағаздарды </w:t>
            </w:r>
            <w:r w:rsidRPr="00403822">
              <w:rPr>
                <w:b/>
                <w:lang w:val="kk-KZ"/>
              </w:rPr>
              <w:t>ұстаушыларды хабардар етуді</w:t>
            </w:r>
            <w:r w:rsidRPr="00403822">
              <w:rPr>
                <w:lang w:val="kk-KZ"/>
              </w:rPr>
              <w:t>;</w:t>
            </w:r>
          </w:p>
          <w:p w14:paraId="3A3E1D7A" w14:textId="755A5FB9" w:rsidR="00F33BA4" w:rsidRPr="00403822" w:rsidRDefault="00F33BA4" w:rsidP="00F33BA4">
            <w:pPr>
              <w:ind w:firstLine="391"/>
              <w:contextualSpacing/>
              <w:jc w:val="both"/>
              <w:rPr>
                <w:lang w:val="kk-KZ"/>
              </w:rPr>
            </w:pPr>
            <w:r w:rsidRPr="00403822">
              <w:rPr>
                <w:b/>
                <w:lang w:val="kk-KZ"/>
              </w:rPr>
              <w:t>9</w:t>
            </w:r>
            <w:r w:rsidRPr="00403822">
              <w:rPr>
                <w:lang w:val="kk-KZ"/>
              </w:rPr>
              <w:t xml:space="preserve">) эмитентке оның сұрау салуы негізінде бағалы қағаздарды </w:t>
            </w:r>
            <w:r w:rsidRPr="00403822">
              <w:rPr>
                <w:b/>
                <w:lang w:val="kk-KZ"/>
              </w:rPr>
              <w:t>және цифрлық қаржы активтерін</w:t>
            </w:r>
            <w:r w:rsidRPr="00403822">
              <w:rPr>
                <w:lang w:val="kk-KZ"/>
              </w:rPr>
              <w:t xml:space="preserve"> ұстаушылардың тiзiлiмдері жүйесiн құрайтын ақпаратты беруді;</w:t>
            </w:r>
          </w:p>
          <w:p w14:paraId="7BFD9ABF" w14:textId="27173EF5" w:rsidR="00F33BA4" w:rsidRPr="00403822" w:rsidRDefault="00F33BA4" w:rsidP="00F33BA4">
            <w:pPr>
              <w:ind w:firstLine="391"/>
              <w:contextualSpacing/>
              <w:jc w:val="both"/>
              <w:rPr>
                <w:lang w:val="kk-KZ"/>
              </w:rPr>
            </w:pPr>
            <w:r w:rsidRPr="00403822">
              <w:rPr>
                <w:b/>
                <w:lang w:val="kk-KZ"/>
              </w:rPr>
              <w:t>10</w:t>
            </w:r>
            <w:r w:rsidRPr="00403822">
              <w:rPr>
                <w:lang w:val="kk-KZ"/>
              </w:rPr>
              <w:t xml:space="preserve">) Қазақстан Республикасының заңнамалық актілеріне сәйкес бағалы қағаздарды </w:t>
            </w:r>
            <w:r w:rsidRPr="00403822">
              <w:rPr>
                <w:b/>
                <w:lang w:val="kk-KZ"/>
              </w:rPr>
              <w:t>және цифрлық қаржы активтерін</w:t>
            </w:r>
            <w:r w:rsidRPr="00403822">
              <w:rPr>
                <w:lang w:val="kk-KZ"/>
              </w:rPr>
              <w:t xml:space="preserve"> ұстаушылардың тiзiлiмдер жүйесiн құрайтын мәліметтерді алу құқығына ие мемлекеттік органдарға осы Заңның 43-бабына сәйкес ақпарат беруді;</w:t>
            </w:r>
          </w:p>
          <w:p w14:paraId="4B2691E3" w14:textId="41D7157F" w:rsidR="00F33BA4" w:rsidRPr="00403822" w:rsidRDefault="00F33BA4" w:rsidP="00F33BA4">
            <w:pPr>
              <w:ind w:firstLine="391"/>
              <w:contextualSpacing/>
              <w:jc w:val="both"/>
              <w:rPr>
                <w:lang w:val="kk-KZ"/>
              </w:rPr>
            </w:pPr>
            <w:r w:rsidRPr="00403822">
              <w:rPr>
                <w:lang w:val="kk-KZ"/>
              </w:rPr>
              <w:t>11) Қазақстан Республикасының заңнамалық актілеріне сәйкес өзге де функцияларды жүзеге асырады.</w:t>
            </w:r>
            <w:bookmarkEnd w:id="285"/>
          </w:p>
          <w:p w14:paraId="1FD5A3E7" w14:textId="21B79F16"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bCs/>
                <w:lang w:val="kk-KZ" w:eastAsia="en-US"/>
              </w:rPr>
              <w:lastRenderedPageBreak/>
              <w:t>...</w:t>
            </w:r>
          </w:p>
        </w:tc>
        <w:tc>
          <w:tcPr>
            <w:tcW w:w="3117" w:type="dxa"/>
            <w:shd w:val="clear" w:color="auto" w:fill="FFFFFF"/>
          </w:tcPr>
          <w:p w14:paraId="1C5EDEDE" w14:textId="77777777" w:rsidR="00F33BA4" w:rsidRPr="00403822" w:rsidRDefault="00F33BA4" w:rsidP="00F33BA4">
            <w:pPr>
              <w:ind w:firstLine="391"/>
              <w:contextualSpacing/>
              <w:jc w:val="both"/>
              <w:rPr>
                <w:lang w:val="kk-KZ"/>
              </w:rPr>
            </w:pPr>
            <w:r w:rsidRPr="00403822">
              <w:rPr>
                <w:lang w:val="kk-KZ"/>
              </w:rPr>
              <w:lastRenderedPageBreak/>
              <w:t xml:space="preserve">Инвесторлардың құқықтарын есепке алудың бірыңғай орталықтандырылған инфрақұрылымын қамтамасыз ету үшін бағалы қағаздарды ғана емес, сонымен қатар цифрлық қаржы активтерін ұстаушылар </w:t>
            </w:r>
            <w:r w:rsidRPr="00403822">
              <w:rPr>
                <w:lang w:val="kk-KZ"/>
              </w:rPr>
              <w:lastRenderedPageBreak/>
              <w:t>тізілімдерінің жүйесін жүргізуге Орталық депозитарийдің өкілеттіктерін кеңейту қажет. Бұл:</w:t>
            </w:r>
          </w:p>
          <w:p w14:paraId="7E98B63F" w14:textId="77777777" w:rsidR="00F33BA4" w:rsidRPr="00403822" w:rsidRDefault="00F33BA4" w:rsidP="00F33BA4">
            <w:pPr>
              <w:ind w:firstLine="391"/>
              <w:contextualSpacing/>
              <w:jc w:val="both"/>
              <w:rPr>
                <w:lang w:val="kk-KZ"/>
              </w:rPr>
            </w:pPr>
          </w:p>
          <w:p w14:paraId="439499A7" w14:textId="77777777" w:rsidR="00F33BA4" w:rsidRPr="00403822" w:rsidRDefault="00F33BA4" w:rsidP="00F33BA4">
            <w:pPr>
              <w:ind w:firstLine="391"/>
              <w:contextualSpacing/>
              <w:jc w:val="both"/>
              <w:rPr>
                <w:lang w:val="kk-KZ"/>
              </w:rPr>
            </w:pPr>
            <w:r w:rsidRPr="00403822">
              <w:rPr>
                <w:lang w:val="kk-KZ"/>
              </w:rPr>
              <w:t xml:space="preserve">* дәстүрлі және цифрлық активтер арасындағы бухгалтерлік есептің фрагментациясын жояды; </w:t>
            </w:r>
          </w:p>
          <w:p w14:paraId="36D784CB" w14:textId="77777777" w:rsidR="00F33BA4" w:rsidRPr="00403822" w:rsidRDefault="00F33BA4" w:rsidP="00F33BA4">
            <w:pPr>
              <w:ind w:firstLine="391"/>
              <w:contextualSpacing/>
              <w:jc w:val="both"/>
              <w:rPr>
                <w:lang w:val="kk-KZ"/>
              </w:rPr>
            </w:pPr>
            <w:r w:rsidRPr="00403822">
              <w:rPr>
                <w:lang w:val="kk-KZ"/>
              </w:rPr>
              <w:t xml:space="preserve">* бағалы қағаздар нарығы мен УФА нарығы арасындағы құқықтық сабақтастықты қамтамасыз етеді; </w:t>
            </w:r>
          </w:p>
          <w:p w14:paraId="050E3385" w14:textId="77777777" w:rsidR="00F33BA4" w:rsidRPr="00403822" w:rsidRDefault="00F33BA4" w:rsidP="00F33BA4">
            <w:pPr>
              <w:ind w:firstLine="391"/>
              <w:contextualSpacing/>
              <w:jc w:val="both"/>
              <w:rPr>
                <w:lang w:val="kk-KZ"/>
              </w:rPr>
            </w:pPr>
            <w:r w:rsidRPr="00403822">
              <w:rPr>
                <w:lang w:val="kk-KZ"/>
              </w:rPr>
              <w:t xml:space="preserve">* CFA-ға капитал нарығындағы тәркілеу, мұрагерлік, мәжбүрлеп орындау құралдарын қолдануға мүмкіндік береді; </w:t>
            </w:r>
          </w:p>
          <w:p w14:paraId="0CDB2BA5" w14:textId="77777777" w:rsidR="00F33BA4" w:rsidRPr="00403822" w:rsidRDefault="00F33BA4" w:rsidP="00F33BA4">
            <w:pPr>
              <w:ind w:firstLine="391"/>
              <w:contextualSpacing/>
              <w:jc w:val="both"/>
              <w:rPr>
                <w:lang w:val="kk-KZ"/>
              </w:rPr>
            </w:pPr>
            <w:r w:rsidRPr="00403822">
              <w:rPr>
                <w:lang w:val="kk-KZ"/>
              </w:rPr>
              <w:t xml:space="preserve">* * цифрлық активтер бойынша сауда-саттықтан кейінгі Инфрақұрылым </w:t>
            </w:r>
            <w:r w:rsidRPr="00403822">
              <w:rPr>
                <w:lang w:val="kk-KZ"/>
              </w:rPr>
              <w:lastRenderedPageBreak/>
              <w:t xml:space="preserve">дәстүрлі инфрақұрылыммен теңестірілген ЕО (MiCA) тәсіліне сәйкес келеді; </w:t>
            </w:r>
          </w:p>
          <w:p w14:paraId="4F260081" w14:textId="77777777" w:rsidR="00F33BA4" w:rsidRPr="00403822" w:rsidRDefault="00F33BA4" w:rsidP="00F33BA4">
            <w:pPr>
              <w:ind w:firstLine="391"/>
              <w:contextualSpacing/>
              <w:jc w:val="both"/>
              <w:rPr>
                <w:lang w:val="kk-KZ"/>
              </w:rPr>
            </w:pPr>
            <w:r w:rsidRPr="00403822">
              <w:rPr>
                <w:lang w:val="kk-KZ"/>
              </w:rPr>
              <w:t xml:space="preserve">* инвесторлар құқықтарының сенімділігін күшейтеді, өйткені ол Орталық депозитарийдің деректері ғана CFA-ға иелік етуді растайтын заңды күшке ие екенін бекітеді. </w:t>
            </w:r>
          </w:p>
          <w:p w14:paraId="61FDA397" w14:textId="7FEE2B1A" w:rsidR="00F33BA4" w:rsidRPr="00403822" w:rsidRDefault="00F33BA4" w:rsidP="00F33BA4">
            <w:pPr>
              <w:widowControl w:val="0"/>
              <w:ind w:firstLine="391"/>
              <w:jc w:val="both"/>
              <w:rPr>
                <w:lang w:val="kk-KZ"/>
              </w:rPr>
            </w:pPr>
            <w:r w:rsidRPr="00403822">
              <w:rPr>
                <w:lang w:val="kk-KZ"/>
              </w:rPr>
              <w:t>Осылайша, өзгеріс CFA-ны бағалы қағаздармен теңестіруге берік құқықтық негіз қалыптастырады және бірыңғай қадағалау периметрін қамтамасыз етуге мүмкіндік береді.</w:t>
            </w:r>
          </w:p>
        </w:tc>
      </w:tr>
      <w:tr w:rsidR="00F33BA4" w:rsidRPr="00403822" w14:paraId="38BF3FF3" w14:textId="77777777" w:rsidTr="00356AAC">
        <w:tc>
          <w:tcPr>
            <w:tcW w:w="988" w:type="dxa"/>
            <w:shd w:val="clear" w:color="auto" w:fill="auto"/>
          </w:tcPr>
          <w:p w14:paraId="6F8DBBC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41B99324" w14:textId="77777777" w:rsidR="00F33BA4" w:rsidRPr="00403822" w:rsidRDefault="00F33BA4" w:rsidP="00F33BA4">
            <w:pPr>
              <w:ind w:firstLine="391"/>
              <w:contextualSpacing/>
              <w:jc w:val="center"/>
              <w:rPr>
                <w:lang w:val="kk-KZ"/>
              </w:rPr>
            </w:pPr>
            <w:r w:rsidRPr="00403822">
              <w:rPr>
                <w:lang w:val="kk-KZ"/>
              </w:rPr>
              <w:t xml:space="preserve">80-баптың </w:t>
            </w:r>
          </w:p>
          <w:p w14:paraId="2B699C8F" w14:textId="074EA6F8" w:rsidR="00F33BA4" w:rsidRPr="00403822" w:rsidRDefault="00F33BA4" w:rsidP="00F33BA4">
            <w:pPr>
              <w:widowControl w:val="0"/>
              <w:ind w:firstLine="391"/>
              <w:jc w:val="both"/>
              <w:rPr>
                <w:bCs/>
                <w:lang w:val="kk-KZ"/>
              </w:rPr>
            </w:pPr>
            <w:r w:rsidRPr="00403822">
              <w:rPr>
                <w:lang w:val="kk-KZ"/>
              </w:rPr>
              <w:t>жаңа 5-1- тармағы</w:t>
            </w:r>
          </w:p>
        </w:tc>
        <w:tc>
          <w:tcPr>
            <w:tcW w:w="4646" w:type="dxa"/>
            <w:shd w:val="clear" w:color="auto" w:fill="FFFFFF"/>
          </w:tcPr>
          <w:p w14:paraId="6F68383B" w14:textId="77777777" w:rsidR="00F33BA4" w:rsidRPr="00403822" w:rsidRDefault="00F33BA4" w:rsidP="00F33BA4">
            <w:pPr>
              <w:ind w:firstLine="391"/>
              <w:contextualSpacing/>
              <w:jc w:val="both"/>
              <w:rPr>
                <w:lang w:val="kk-KZ"/>
              </w:rPr>
            </w:pPr>
            <w:r w:rsidRPr="00403822">
              <w:rPr>
                <w:b/>
                <w:lang w:val="kk-KZ"/>
              </w:rPr>
              <w:t>80-бап.</w:t>
            </w:r>
            <w:r w:rsidRPr="00403822">
              <w:rPr>
                <w:lang w:val="kk-KZ"/>
              </w:rPr>
              <w:t xml:space="preserve"> Орталық депозитарийдiң қызметiн жүзеге асыру тәртiбi</w:t>
            </w:r>
          </w:p>
          <w:p w14:paraId="0C421BDC" w14:textId="77777777" w:rsidR="00F33BA4" w:rsidRPr="00403822" w:rsidRDefault="00F33BA4" w:rsidP="00F33BA4">
            <w:pPr>
              <w:ind w:firstLine="391"/>
              <w:contextualSpacing/>
              <w:jc w:val="both"/>
              <w:rPr>
                <w:lang w:val="kk-KZ"/>
              </w:rPr>
            </w:pPr>
            <w:r w:rsidRPr="00403822">
              <w:rPr>
                <w:lang w:val="kk-KZ"/>
              </w:rPr>
              <w:t>...</w:t>
            </w:r>
          </w:p>
          <w:p w14:paraId="5F33741A" w14:textId="77777777" w:rsidR="00F33BA4" w:rsidRPr="00403822" w:rsidRDefault="00F33BA4" w:rsidP="00F33BA4">
            <w:pPr>
              <w:ind w:firstLine="391"/>
              <w:contextualSpacing/>
              <w:jc w:val="both"/>
              <w:rPr>
                <w:b/>
                <w:lang w:val="kk-KZ"/>
              </w:rPr>
            </w:pPr>
          </w:p>
          <w:p w14:paraId="0DA7D6B8" w14:textId="53F9F797"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5-1. Жоқ;</w:t>
            </w:r>
          </w:p>
        </w:tc>
        <w:tc>
          <w:tcPr>
            <w:tcW w:w="4427" w:type="dxa"/>
            <w:shd w:val="clear" w:color="auto" w:fill="FFFFFF"/>
          </w:tcPr>
          <w:p w14:paraId="379C3625" w14:textId="77777777" w:rsidR="00F33BA4" w:rsidRPr="00403822" w:rsidRDefault="00F33BA4" w:rsidP="00F33BA4">
            <w:pPr>
              <w:ind w:firstLine="391"/>
              <w:contextualSpacing/>
              <w:jc w:val="both"/>
              <w:rPr>
                <w:lang w:val="kk-KZ"/>
              </w:rPr>
            </w:pPr>
            <w:r w:rsidRPr="00403822">
              <w:rPr>
                <w:b/>
                <w:lang w:val="kk-KZ"/>
              </w:rPr>
              <w:t>80-бап</w:t>
            </w:r>
            <w:r w:rsidRPr="00403822">
              <w:rPr>
                <w:lang w:val="kk-KZ"/>
              </w:rPr>
              <w:t>. Орталық депозитарийдiң қызметiн жүзеге асыру тәртiбi</w:t>
            </w:r>
          </w:p>
          <w:p w14:paraId="7ED5FE8E" w14:textId="77777777" w:rsidR="00F33BA4" w:rsidRPr="00403822" w:rsidRDefault="00F33BA4" w:rsidP="00F33BA4">
            <w:pPr>
              <w:ind w:firstLine="391"/>
              <w:contextualSpacing/>
              <w:jc w:val="both"/>
              <w:rPr>
                <w:lang w:val="kk-KZ"/>
              </w:rPr>
            </w:pPr>
            <w:r w:rsidRPr="00403822">
              <w:rPr>
                <w:lang w:val="kk-KZ"/>
              </w:rPr>
              <w:t>...</w:t>
            </w:r>
          </w:p>
          <w:p w14:paraId="7AE5103B" w14:textId="72939AF9" w:rsidR="00F33BA4" w:rsidRPr="00403822" w:rsidRDefault="00F33BA4" w:rsidP="00F33BA4">
            <w:pPr>
              <w:ind w:firstLine="391"/>
              <w:jc w:val="both"/>
              <w:rPr>
                <w:bCs/>
                <w:spacing w:val="2"/>
                <w:bdr w:val="none" w:sz="0" w:space="0" w:color="auto" w:frame="1"/>
                <w:shd w:val="clear" w:color="auto" w:fill="FFFFFF"/>
                <w:lang w:val="kk-KZ"/>
              </w:rPr>
            </w:pPr>
            <w:bookmarkStart w:id="286" w:name="_Hlk200300504"/>
            <w:r w:rsidRPr="00403822">
              <w:rPr>
                <w:b/>
                <w:lang w:val="kk-KZ"/>
              </w:rPr>
              <w:t>5-1. Цифрлық қаржы активтерін ұстаушылар тізілімдерінің жүйесін қалыптастыру, жүргізу және сақтау жөніндегі қызметті жүзеге асыру тәртібі қаржы нарығы мен қаржы ұйымдарын реттеу, бақылау және қадағалау жөніндегі уәкілетті органның нормативтік құқықтық актісінде және орталық депозитарийдің қағидалар жинағында белгіленеді.</w:t>
            </w:r>
            <w:bookmarkEnd w:id="286"/>
          </w:p>
        </w:tc>
        <w:tc>
          <w:tcPr>
            <w:tcW w:w="3117" w:type="dxa"/>
            <w:shd w:val="clear" w:color="auto" w:fill="FFFFFF"/>
          </w:tcPr>
          <w:p w14:paraId="23AD395F" w14:textId="77777777" w:rsidR="00F33BA4" w:rsidRPr="00403822" w:rsidRDefault="00F33BA4" w:rsidP="00F33BA4">
            <w:pPr>
              <w:ind w:firstLine="391"/>
              <w:contextualSpacing/>
              <w:jc w:val="both"/>
              <w:rPr>
                <w:lang w:val="kk-KZ"/>
              </w:rPr>
            </w:pPr>
            <w:r w:rsidRPr="00403822">
              <w:rPr>
                <w:lang w:val="kk-KZ"/>
              </w:rPr>
              <w:t>Цифрлық қаржы активтерін ұстаушыларды есепке алудың жекелеген тәртібін құру осындай активтердің технологиялық және құқықтық ерекшеліктеріне байланысты қажет.</w:t>
            </w:r>
          </w:p>
          <w:p w14:paraId="477EAF2D" w14:textId="77777777" w:rsidR="00F33BA4" w:rsidRPr="00403822" w:rsidRDefault="00F33BA4" w:rsidP="00F33BA4">
            <w:pPr>
              <w:ind w:firstLine="391"/>
              <w:contextualSpacing/>
              <w:jc w:val="both"/>
              <w:rPr>
                <w:lang w:val="kk-KZ"/>
              </w:rPr>
            </w:pPr>
            <w:r w:rsidRPr="00403822">
              <w:rPr>
                <w:lang w:val="kk-KZ"/>
              </w:rPr>
              <w:t>Тізілімдерді жүргізу қағидаларын регламенттеу мыналарды қамтамасыз етеді:</w:t>
            </w:r>
          </w:p>
          <w:p w14:paraId="62133DFE" w14:textId="77777777" w:rsidR="00F33BA4" w:rsidRPr="00403822" w:rsidRDefault="00F33BA4" w:rsidP="00F33BA4">
            <w:pPr>
              <w:ind w:firstLine="391"/>
              <w:contextualSpacing/>
              <w:jc w:val="both"/>
              <w:rPr>
                <w:lang w:val="kk-KZ"/>
              </w:rPr>
            </w:pPr>
            <w:r w:rsidRPr="00403822">
              <w:rPr>
                <w:lang w:val="kk-KZ"/>
              </w:rPr>
              <w:t xml:space="preserve">* ХҚО бойынша құқықтарды есепке алудың заңдық маңыздылығы; </w:t>
            </w:r>
          </w:p>
          <w:p w14:paraId="173E21A7" w14:textId="77777777" w:rsidR="00F33BA4" w:rsidRPr="00403822" w:rsidRDefault="00F33BA4" w:rsidP="00F33BA4">
            <w:pPr>
              <w:ind w:firstLine="391"/>
              <w:contextualSpacing/>
              <w:jc w:val="both"/>
              <w:rPr>
                <w:lang w:val="kk-KZ"/>
              </w:rPr>
            </w:pPr>
            <w:r w:rsidRPr="00403822">
              <w:rPr>
                <w:lang w:val="kk-KZ"/>
              </w:rPr>
              <w:t xml:space="preserve">* қауіпсіздік стандарттарын, жазбалардың өзгермейтіндігін және дұрыстығын сақтау; </w:t>
            </w:r>
          </w:p>
          <w:p w14:paraId="459DB81E" w14:textId="77777777" w:rsidR="00F33BA4" w:rsidRPr="00403822" w:rsidRDefault="00F33BA4" w:rsidP="00F33BA4">
            <w:pPr>
              <w:ind w:firstLine="391"/>
              <w:contextualSpacing/>
              <w:jc w:val="both"/>
              <w:rPr>
                <w:lang w:val="kk-KZ"/>
              </w:rPr>
            </w:pPr>
            <w:r w:rsidRPr="00403822">
              <w:rPr>
                <w:lang w:val="kk-KZ"/>
              </w:rPr>
              <w:t>* уәкілетті органдардың бақылау және қадағалау іс-</w:t>
            </w:r>
            <w:r w:rsidRPr="00403822">
              <w:rPr>
                <w:lang w:val="kk-KZ"/>
              </w:rPr>
              <w:lastRenderedPageBreak/>
              <w:t>шараларын өткізу мүмкіндігі.</w:t>
            </w:r>
          </w:p>
          <w:p w14:paraId="40AC9AE6" w14:textId="4EAD366E" w:rsidR="00F33BA4" w:rsidRPr="00403822" w:rsidRDefault="00F33BA4" w:rsidP="00F33BA4">
            <w:pPr>
              <w:widowControl w:val="0"/>
              <w:ind w:firstLine="391"/>
              <w:jc w:val="both"/>
              <w:rPr>
                <w:lang w:val="kk-KZ"/>
              </w:rPr>
            </w:pPr>
            <w:r w:rsidRPr="00403822">
              <w:rPr>
                <w:lang w:val="kk-KZ"/>
              </w:rPr>
              <w:t>Бұл ең жақсы халықаралық тәжірибелерге сәйкес келеді (мысалы, IOSCO-ның сауда-саттықтан кейінгі Инфрақұрылым принциптері).</w:t>
            </w:r>
          </w:p>
        </w:tc>
      </w:tr>
      <w:tr w:rsidR="00F33BA4" w:rsidRPr="00403822" w14:paraId="61EC43D5" w14:textId="77777777" w:rsidTr="00356AAC">
        <w:tc>
          <w:tcPr>
            <w:tcW w:w="988" w:type="dxa"/>
            <w:shd w:val="clear" w:color="auto" w:fill="auto"/>
          </w:tcPr>
          <w:p w14:paraId="7F01260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76D1A94A" w14:textId="77777777" w:rsidR="00F33BA4" w:rsidRPr="00403822" w:rsidRDefault="00F33BA4" w:rsidP="00F33BA4">
            <w:pPr>
              <w:ind w:firstLine="391"/>
              <w:contextualSpacing/>
              <w:jc w:val="center"/>
              <w:rPr>
                <w:lang w:val="kk-KZ"/>
              </w:rPr>
            </w:pPr>
            <w:r w:rsidRPr="00403822">
              <w:rPr>
                <w:lang w:val="kk-KZ"/>
              </w:rPr>
              <w:t xml:space="preserve">80-баптың </w:t>
            </w:r>
          </w:p>
          <w:p w14:paraId="6A1BCD3A" w14:textId="645865AE" w:rsidR="00F33BA4" w:rsidRPr="00403822" w:rsidRDefault="00F33BA4" w:rsidP="00F33BA4">
            <w:pPr>
              <w:widowControl w:val="0"/>
              <w:ind w:firstLine="391"/>
              <w:jc w:val="both"/>
              <w:rPr>
                <w:bCs/>
                <w:lang w:val="kk-KZ"/>
              </w:rPr>
            </w:pPr>
            <w:r w:rsidRPr="00403822">
              <w:rPr>
                <w:lang w:val="kk-KZ"/>
              </w:rPr>
              <w:t>жаңа 5-1- тармағы</w:t>
            </w:r>
          </w:p>
        </w:tc>
        <w:tc>
          <w:tcPr>
            <w:tcW w:w="4646" w:type="dxa"/>
            <w:shd w:val="clear" w:color="auto" w:fill="FFFFFF"/>
          </w:tcPr>
          <w:p w14:paraId="2E41B055" w14:textId="77777777" w:rsidR="00F33BA4" w:rsidRPr="00403822" w:rsidRDefault="00F33BA4" w:rsidP="00F33BA4">
            <w:pPr>
              <w:ind w:firstLine="391"/>
              <w:contextualSpacing/>
              <w:jc w:val="both"/>
              <w:rPr>
                <w:lang w:val="kk-KZ"/>
              </w:rPr>
            </w:pPr>
            <w:r w:rsidRPr="00403822">
              <w:rPr>
                <w:b/>
                <w:lang w:val="kk-KZ"/>
              </w:rPr>
              <w:t>80-бап.</w:t>
            </w:r>
            <w:r w:rsidRPr="00403822">
              <w:rPr>
                <w:lang w:val="kk-KZ"/>
              </w:rPr>
              <w:t xml:space="preserve"> Орталық депозитарийдiң қызметiн жүзеге асыру тәртiбi</w:t>
            </w:r>
          </w:p>
          <w:p w14:paraId="29168AD7" w14:textId="77777777" w:rsidR="00F33BA4" w:rsidRPr="00403822" w:rsidRDefault="00F33BA4" w:rsidP="00F33BA4">
            <w:pPr>
              <w:ind w:firstLine="391"/>
              <w:contextualSpacing/>
              <w:jc w:val="both"/>
              <w:rPr>
                <w:lang w:val="kk-KZ"/>
              </w:rPr>
            </w:pPr>
            <w:r w:rsidRPr="00403822">
              <w:rPr>
                <w:lang w:val="kk-KZ"/>
              </w:rPr>
              <w:t>...</w:t>
            </w:r>
          </w:p>
          <w:p w14:paraId="60D92B67" w14:textId="77777777" w:rsidR="00F33BA4" w:rsidRPr="00403822" w:rsidRDefault="00F33BA4" w:rsidP="00F33BA4">
            <w:pPr>
              <w:ind w:firstLine="391"/>
              <w:contextualSpacing/>
              <w:jc w:val="both"/>
              <w:rPr>
                <w:lang w:val="kk-KZ"/>
              </w:rPr>
            </w:pPr>
          </w:p>
          <w:p w14:paraId="479D1465" w14:textId="0662EB55"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b/>
                <w:bCs/>
                <w:lang w:val="kk-KZ" w:eastAsia="en-US"/>
              </w:rPr>
              <w:t>6-1. Жоқ;</w:t>
            </w:r>
          </w:p>
        </w:tc>
        <w:tc>
          <w:tcPr>
            <w:tcW w:w="4427" w:type="dxa"/>
            <w:shd w:val="clear" w:color="auto" w:fill="FFFFFF"/>
          </w:tcPr>
          <w:p w14:paraId="1BEAD859" w14:textId="77777777" w:rsidR="00F33BA4" w:rsidRPr="00403822" w:rsidRDefault="00F33BA4" w:rsidP="00F33BA4">
            <w:pPr>
              <w:ind w:firstLine="391"/>
              <w:contextualSpacing/>
              <w:jc w:val="both"/>
              <w:rPr>
                <w:lang w:val="kk-KZ"/>
              </w:rPr>
            </w:pPr>
            <w:r w:rsidRPr="00403822">
              <w:rPr>
                <w:b/>
                <w:lang w:val="kk-KZ"/>
              </w:rPr>
              <w:t>80-бап.</w:t>
            </w:r>
            <w:r w:rsidRPr="00403822">
              <w:rPr>
                <w:lang w:val="kk-KZ"/>
              </w:rPr>
              <w:t xml:space="preserve"> Орталық депозитарийдiң қызметiн жүзеге асыру тәртiбi</w:t>
            </w:r>
          </w:p>
          <w:p w14:paraId="1B7A9837" w14:textId="77777777" w:rsidR="00F33BA4" w:rsidRPr="00403822" w:rsidRDefault="00F33BA4" w:rsidP="00F33BA4">
            <w:pPr>
              <w:ind w:firstLine="391"/>
              <w:contextualSpacing/>
              <w:jc w:val="both"/>
              <w:rPr>
                <w:lang w:val="kk-KZ"/>
              </w:rPr>
            </w:pPr>
            <w:r w:rsidRPr="00403822">
              <w:rPr>
                <w:lang w:val="kk-KZ"/>
              </w:rPr>
              <w:t>...</w:t>
            </w:r>
          </w:p>
          <w:p w14:paraId="702436DD" w14:textId="492E2D34" w:rsidR="00F33BA4" w:rsidRPr="00403822" w:rsidRDefault="00F33BA4" w:rsidP="00F33BA4">
            <w:pPr>
              <w:ind w:firstLine="391"/>
              <w:jc w:val="both"/>
              <w:rPr>
                <w:bCs/>
                <w:spacing w:val="2"/>
                <w:bdr w:val="none" w:sz="0" w:space="0" w:color="auto" w:frame="1"/>
                <w:shd w:val="clear" w:color="auto" w:fill="FFFFFF"/>
                <w:lang w:val="kk-KZ"/>
              </w:rPr>
            </w:pPr>
            <w:bookmarkStart w:id="287" w:name="_Hlk200300536"/>
            <w:r w:rsidRPr="00403822">
              <w:rPr>
                <w:rFonts w:eastAsia="Calibri"/>
                <w:b/>
                <w:bCs/>
                <w:lang w:val="kk-KZ" w:eastAsia="en-US"/>
              </w:rPr>
              <w:t xml:space="preserve">6-1. Цифрлық қаржы активінің эмитенті, цифрлық қаржы активтері платформасының операторы және цифрлық қаржы активтері сауда платформасының операторы орталық депозитарий цифрлық қаржы активтері платформасының операторы және (немесе) цифрлық қаржы активтері сауда платформасының операторы ретінде әрекет ететін жағдайларды қоспағанда, цифрлық қаржы активтерін </w:t>
            </w:r>
            <w:r w:rsidRPr="00403822">
              <w:rPr>
                <w:rFonts w:eastAsia="Calibri"/>
                <w:b/>
                <w:bCs/>
                <w:lang w:val="kk-KZ" w:eastAsia="en-US"/>
              </w:rPr>
              <w:lastRenderedPageBreak/>
              <w:t>ұстаушылар тізілімдерінің жүйесін жүргізуге орталық депозитариймен шарт жасасуға міндетті.</w:t>
            </w:r>
            <w:bookmarkEnd w:id="287"/>
          </w:p>
        </w:tc>
        <w:tc>
          <w:tcPr>
            <w:tcW w:w="3117" w:type="dxa"/>
            <w:shd w:val="clear" w:color="auto" w:fill="FFFFFF"/>
          </w:tcPr>
          <w:p w14:paraId="0B88F8B7" w14:textId="77777777" w:rsidR="00F33BA4" w:rsidRPr="00403822" w:rsidRDefault="00F33BA4" w:rsidP="00F33BA4">
            <w:pPr>
              <w:ind w:firstLine="391"/>
              <w:contextualSpacing/>
              <w:jc w:val="both"/>
              <w:rPr>
                <w:lang w:val="kk-KZ"/>
              </w:rPr>
            </w:pPr>
            <w:r w:rsidRPr="00403822">
              <w:rPr>
                <w:lang w:val="kk-KZ"/>
              </w:rPr>
              <w:lastRenderedPageBreak/>
              <w:t>Цифрлық платформа мен Орталық депозитарий арасында шарт жасасу міндетін белгілеу платформаны бірыңғай ұлттық есепке алу жүйесіне енгізуді қамтамасыз етеді.</w:t>
            </w:r>
          </w:p>
          <w:p w14:paraId="20BA2946" w14:textId="77777777" w:rsidR="00F33BA4" w:rsidRPr="00403822" w:rsidRDefault="00F33BA4" w:rsidP="00F33BA4">
            <w:pPr>
              <w:ind w:firstLine="391"/>
              <w:contextualSpacing/>
              <w:jc w:val="both"/>
              <w:rPr>
                <w:lang w:val="kk-KZ"/>
              </w:rPr>
            </w:pPr>
            <w:r w:rsidRPr="00403822">
              <w:rPr>
                <w:lang w:val="kk-KZ"/>
              </w:rPr>
              <w:t>Бұл:</w:t>
            </w:r>
          </w:p>
          <w:p w14:paraId="20CE1D07" w14:textId="77777777" w:rsidR="00F33BA4" w:rsidRPr="00403822" w:rsidRDefault="00F33BA4" w:rsidP="00F33BA4">
            <w:pPr>
              <w:ind w:firstLine="391"/>
              <w:contextualSpacing/>
              <w:jc w:val="both"/>
              <w:rPr>
                <w:lang w:val="kk-KZ"/>
              </w:rPr>
            </w:pPr>
            <w:r w:rsidRPr="00403822">
              <w:rPr>
                <w:lang w:val="kk-KZ"/>
              </w:rPr>
              <w:t xml:space="preserve">* деректердің қайталануын және сәйкессіздігін болдырмайды; </w:t>
            </w:r>
          </w:p>
          <w:p w14:paraId="1E3C4AAB" w14:textId="77777777" w:rsidR="00F33BA4" w:rsidRPr="00403822" w:rsidRDefault="00F33BA4" w:rsidP="00F33BA4">
            <w:pPr>
              <w:ind w:firstLine="391"/>
              <w:contextualSpacing/>
              <w:jc w:val="both"/>
              <w:rPr>
                <w:lang w:val="kk-KZ"/>
              </w:rPr>
            </w:pPr>
            <w:r w:rsidRPr="00403822">
              <w:rPr>
                <w:lang w:val="kk-KZ"/>
              </w:rPr>
              <w:t xml:space="preserve">* цифрлық есепке алу мен орталықтандырылған депозитарий арасында құқықтық сабақтастық жасайды; </w:t>
            </w:r>
          </w:p>
          <w:p w14:paraId="0A0953A6" w14:textId="77777777" w:rsidR="00F33BA4" w:rsidRPr="00403822" w:rsidRDefault="00F33BA4" w:rsidP="00F33BA4">
            <w:pPr>
              <w:ind w:firstLine="391"/>
              <w:contextualSpacing/>
              <w:jc w:val="both"/>
              <w:rPr>
                <w:lang w:val="kk-KZ"/>
              </w:rPr>
            </w:pPr>
            <w:r w:rsidRPr="00403822">
              <w:rPr>
                <w:lang w:val="kk-KZ"/>
              </w:rPr>
              <w:lastRenderedPageBreak/>
              <w:t xml:space="preserve">* платформа немесе басқа форс-мажорлар жойылған жағдайда деректерді жедел беруге мүмкіндік береді; </w:t>
            </w:r>
          </w:p>
          <w:p w14:paraId="22DAAC65" w14:textId="77777777" w:rsidR="00F33BA4" w:rsidRPr="00403822" w:rsidRDefault="00F33BA4" w:rsidP="00F33BA4">
            <w:pPr>
              <w:ind w:firstLine="391"/>
              <w:contextualSpacing/>
              <w:jc w:val="both"/>
              <w:rPr>
                <w:lang w:val="kk-KZ"/>
              </w:rPr>
            </w:pPr>
            <w:r w:rsidRPr="00403822">
              <w:rPr>
                <w:lang w:val="kk-KZ"/>
              </w:rPr>
              <w:t xml:space="preserve">* инвесторлардың қорғанысын арттырады. </w:t>
            </w:r>
          </w:p>
          <w:p w14:paraId="3859A3C3" w14:textId="3A147529" w:rsidR="00F33BA4" w:rsidRPr="00403822" w:rsidRDefault="00F33BA4" w:rsidP="00F33BA4">
            <w:pPr>
              <w:widowControl w:val="0"/>
              <w:ind w:firstLine="391"/>
              <w:jc w:val="both"/>
              <w:rPr>
                <w:lang w:val="kk-KZ"/>
              </w:rPr>
            </w:pPr>
            <w:r w:rsidRPr="00403822">
              <w:rPr>
                <w:lang w:val="kk-KZ"/>
              </w:rPr>
              <w:t>Ерекшеліктер платформа операторының өзі CD болған жағдайда ғана қарастырылады — бұл қисынды және әкімшілік жүктемені азайтады</w:t>
            </w:r>
          </w:p>
        </w:tc>
      </w:tr>
      <w:tr w:rsidR="00F33BA4" w:rsidRPr="00403822" w14:paraId="55E41C69" w14:textId="77777777" w:rsidTr="00356AAC">
        <w:tc>
          <w:tcPr>
            <w:tcW w:w="988" w:type="dxa"/>
            <w:shd w:val="clear" w:color="auto" w:fill="auto"/>
          </w:tcPr>
          <w:p w14:paraId="0363E22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7A07A57" w14:textId="77777777" w:rsidR="00F33BA4" w:rsidRPr="00403822" w:rsidRDefault="00F33BA4" w:rsidP="00F33BA4">
            <w:pPr>
              <w:ind w:firstLine="391"/>
              <w:contextualSpacing/>
              <w:jc w:val="center"/>
              <w:rPr>
                <w:lang w:val="kk-KZ"/>
              </w:rPr>
            </w:pPr>
            <w:r w:rsidRPr="00403822">
              <w:rPr>
                <w:lang w:val="kk-KZ"/>
              </w:rPr>
              <w:t xml:space="preserve">80-баптың </w:t>
            </w:r>
          </w:p>
          <w:p w14:paraId="29E69AD3" w14:textId="32820BDC" w:rsidR="00F33BA4" w:rsidRPr="00403822" w:rsidRDefault="00F33BA4" w:rsidP="00F33BA4">
            <w:pPr>
              <w:widowControl w:val="0"/>
              <w:ind w:firstLine="391"/>
              <w:jc w:val="both"/>
              <w:rPr>
                <w:bCs/>
                <w:lang w:val="kk-KZ"/>
              </w:rPr>
            </w:pPr>
            <w:r w:rsidRPr="00403822">
              <w:rPr>
                <w:lang w:val="kk-KZ"/>
              </w:rPr>
              <w:t>11- тармағы</w:t>
            </w:r>
          </w:p>
        </w:tc>
        <w:tc>
          <w:tcPr>
            <w:tcW w:w="4646" w:type="dxa"/>
            <w:shd w:val="clear" w:color="auto" w:fill="FFFFFF"/>
          </w:tcPr>
          <w:p w14:paraId="420DCFDD" w14:textId="77777777" w:rsidR="00F33BA4" w:rsidRPr="00403822" w:rsidRDefault="00F33BA4" w:rsidP="00F33BA4">
            <w:pPr>
              <w:ind w:firstLine="391"/>
              <w:contextualSpacing/>
              <w:jc w:val="both"/>
              <w:rPr>
                <w:lang w:val="kk-KZ"/>
              </w:rPr>
            </w:pPr>
            <w:r w:rsidRPr="00403822">
              <w:rPr>
                <w:b/>
                <w:lang w:val="kk-KZ"/>
              </w:rPr>
              <w:t>80-бап.</w:t>
            </w:r>
            <w:r w:rsidRPr="00403822">
              <w:rPr>
                <w:lang w:val="kk-KZ"/>
              </w:rPr>
              <w:t xml:space="preserve"> Орталық депозитарийдiң қызметiн жүзеге асыру тәртiбi</w:t>
            </w:r>
          </w:p>
          <w:p w14:paraId="26EC1C11" w14:textId="77777777" w:rsidR="00F33BA4" w:rsidRPr="00403822" w:rsidRDefault="00F33BA4" w:rsidP="00F33BA4">
            <w:pPr>
              <w:ind w:firstLine="391"/>
              <w:contextualSpacing/>
              <w:jc w:val="both"/>
              <w:rPr>
                <w:lang w:val="kk-KZ"/>
              </w:rPr>
            </w:pPr>
            <w:r w:rsidRPr="00403822">
              <w:rPr>
                <w:lang w:val="kk-KZ"/>
              </w:rPr>
              <w:t>...</w:t>
            </w:r>
          </w:p>
          <w:p w14:paraId="0ECE6925" w14:textId="4AFD764A"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11. Орталық депозитарий уәкілетті органның нормативтік құқықтық актісінде және орталық депозитарийдің қағидалар жинағында белгіленген тәртіппен және шарттарда инвесторлар үшін эмитент және оның бағалы қағаздары туралы ақпарат беруді жүзеге асырады.</w:t>
            </w:r>
          </w:p>
        </w:tc>
        <w:tc>
          <w:tcPr>
            <w:tcW w:w="4427" w:type="dxa"/>
            <w:shd w:val="clear" w:color="auto" w:fill="FFFFFF"/>
          </w:tcPr>
          <w:p w14:paraId="78AFE4F9" w14:textId="77777777" w:rsidR="00F33BA4" w:rsidRPr="00403822" w:rsidRDefault="00F33BA4" w:rsidP="00F33BA4">
            <w:pPr>
              <w:ind w:firstLine="391"/>
              <w:contextualSpacing/>
              <w:jc w:val="both"/>
              <w:rPr>
                <w:lang w:val="kk-KZ"/>
              </w:rPr>
            </w:pPr>
            <w:r w:rsidRPr="00403822">
              <w:rPr>
                <w:b/>
                <w:lang w:val="kk-KZ"/>
              </w:rPr>
              <w:t>80-бап.</w:t>
            </w:r>
            <w:r w:rsidRPr="00403822">
              <w:rPr>
                <w:lang w:val="kk-KZ"/>
              </w:rPr>
              <w:t xml:space="preserve"> Орталық депозитарийдiң қызметiн жүзеге асыру тәртiбi</w:t>
            </w:r>
          </w:p>
          <w:p w14:paraId="0EF01A79" w14:textId="77777777" w:rsidR="00F33BA4" w:rsidRPr="00403822" w:rsidRDefault="00F33BA4" w:rsidP="00F33BA4">
            <w:pPr>
              <w:ind w:firstLine="391"/>
              <w:contextualSpacing/>
              <w:jc w:val="both"/>
              <w:rPr>
                <w:lang w:val="kk-KZ"/>
              </w:rPr>
            </w:pPr>
            <w:r w:rsidRPr="00403822">
              <w:rPr>
                <w:lang w:val="kk-KZ"/>
              </w:rPr>
              <w:t>...</w:t>
            </w:r>
          </w:p>
          <w:p w14:paraId="1FA477C7" w14:textId="607B3995" w:rsidR="00F33BA4" w:rsidRPr="00403822" w:rsidRDefault="00F33BA4" w:rsidP="00F33BA4">
            <w:pPr>
              <w:ind w:firstLine="391"/>
              <w:jc w:val="both"/>
              <w:rPr>
                <w:bCs/>
                <w:spacing w:val="2"/>
                <w:bdr w:val="none" w:sz="0" w:space="0" w:color="auto" w:frame="1"/>
                <w:shd w:val="clear" w:color="auto" w:fill="FFFFFF"/>
                <w:lang w:val="kk-KZ"/>
              </w:rPr>
            </w:pPr>
            <w:bookmarkStart w:id="288" w:name="_Hlk200300579"/>
            <w:r w:rsidRPr="00403822">
              <w:rPr>
                <w:lang w:val="kk-KZ"/>
              </w:rPr>
              <w:t xml:space="preserve">11. Орталық депозитарий уәкілетті органның нормативтік құқықтық </w:t>
            </w:r>
            <w:r w:rsidRPr="00403822">
              <w:rPr>
                <w:b/>
                <w:lang w:val="kk-KZ"/>
              </w:rPr>
              <w:t>актілерінде</w:t>
            </w:r>
            <w:r w:rsidRPr="00403822">
              <w:rPr>
                <w:lang w:val="kk-KZ"/>
              </w:rPr>
              <w:t xml:space="preserve"> және орталық депозитарийдің қағидалар жинағында белгіленген тәртіппен және шарттарда инвесторлар үшін эмитент және оның бағалы қағаздары,</w:t>
            </w:r>
            <w:r w:rsidRPr="00403822">
              <w:rPr>
                <w:rFonts w:eastAsia="Calibri"/>
                <w:b/>
                <w:bCs/>
                <w:lang w:val="kk-KZ" w:eastAsia="en-US"/>
              </w:rPr>
              <w:t xml:space="preserve"> цифрлық қаржы </w:t>
            </w:r>
            <w:r w:rsidRPr="00403822">
              <w:rPr>
                <w:rFonts w:eastAsia="Calibri"/>
                <w:b/>
                <w:bCs/>
                <w:lang w:val="kk-KZ" w:eastAsia="en-US"/>
              </w:rPr>
              <w:lastRenderedPageBreak/>
              <w:t xml:space="preserve">активтері </w:t>
            </w:r>
            <w:r w:rsidRPr="00403822">
              <w:rPr>
                <w:lang w:val="kk-KZ"/>
              </w:rPr>
              <w:t xml:space="preserve"> туралы ақпарат беруді жүзеге асырады.</w:t>
            </w:r>
            <w:bookmarkEnd w:id="288"/>
          </w:p>
        </w:tc>
        <w:tc>
          <w:tcPr>
            <w:tcW w:w="3117" w:type="dxa"/>
            <w:shd w:val="clear" w:color="auto" w:fill="FFFFFF"/>
          </w:tcPr>
          <w:p w14:paraId="6D23B94E" w14:textId="77777777" w:rsidR="00F33BA4" w:rsidRPr="00403822" w:rsidRDefault="00F33BA4" w:rsidP="00F33BA4">
            <w:pPr>
              <w:ind w:firstLine="391"/>
              <w:contextualSpacing/>
              <w:jc w:val="both"/>
              <w:rPr>
                <w:lang w:val="kk-KZ"/>
              </w:rPr>
            </w:pPr>
            <w:r w:rsidRPr="00403822">
              <w:rPr>
                <w:lang w:val="kk-KZ"/>
              </w:rPr>
              <w:lastRenderedPageBreak/>
              <w:t xml:space="preserve">Орталық депозитарийдің цифрлық қаржы активтері туралы ақпаратқа міндетін кеңейту активтің нысанына (бағалы қағаз немесе ОАА) қарамастан инвесторларға ақпаратты ашудың тең жағдайларын </w:t>
            </w:r>
            <w:r w:rsidRPr="00403822">
              <w:rPr>
                <w:lang w:val="kk-KZ"/>
              </w:rPr>
              <w:lastRenderedPageBreak/>
              <w:t>қамтамасыз ету үшін қажет.</w:t>
            </w:r>
          </w:p>
          <w:p w14:paraId="0E88C938" w14:textId="77777777" w:rsidR="00F33BA4" w:rsidRPr="00403822" w:rsidRDefault="00F33BA4" w:rsidP="00F33BA4">
            <w:pPr>
              <w:ind w:firstLine="391"/>
              <w:contextualSpacing/>
              <w:jc w:val="both"/>
              <w:rPr>
                <w:lang w:val="kk-KZ"/>
              </w:rPr>
            </w:pPr>
            <w:r w:rsidRPr="00403822">
              <w:rPr>
                <w:lang w:val="kk-KZ"/>
              </w:rPr>
              <w:t>Бұл да:</w:t>
            </w:r>
          </w:p>
          <w:p w14:paraId="309C21C4" w14:textId="77777777" w:rsidR="00F33BA4" w:rsidRPr="00403822" w:rsidRDefault="00F33BA4" w:rsidP="00F33BA4">
            <w:pPr>
              <w:ind w:firstLine="391"/>
              <w:contextualSpacing/>
              <w:jc w:val="both"/>
              <w:rPr>
                <w:lang w:val="kk-KZ"/>
              </w:rPr>
            </w:pPr>
            <w:r w:rsidRPr="00403822">
              <w:rPr>
                <w:lang w:val="kk-KZ"/>
              </w:rPr>
              <w:t xml:space="preserve">ашықтыққа ықпал етеді; </w:t>
            </w:r>
          </w:p>
          <w:p w14:paraId="70C82D6C" w14:textId="77777777" w:rsidR="00F33BA4" w:rsidRPr="00403822" w:rsidRDefault="00F33BA4" w:rsidP="00F33BA4">
            <w:pPr>
              <w:ind w:firstLine="391"/>
              <w:contextualSpacing/>
              <w:jc w:val="both"/>
              <w:rPr>
                <w:lang w:val="kk-KZ"/>
              </w:rPr>
            </w:pPr>
            <w:r w:rsidRPr="00403822">
              <w:rPr>
                <w:lang w:val="kk-KZ"/>
              </w:rPr>
              <w:t xml:space="preserve">бенефициарлар туралы ақпараттың қол жетімділігі бойынша FATF ұсыныстарына сәйкес келеді; </w:t>
            </w:r>
          </w:p>
          <w:p w14:paraId="0393BDC7" w14:textId="4A83848A" w:rsidR="00F33BA4" w:rsidRPr="00403822" w:rsidRDefault="00F33BA4" w:rsidP="00F33BA4">
            <w:pPr>
              <w:widowControl w:val="0"/>
              <w:ind w:firstLine="391"/>
              <w:jc w:val="both"/>
              <w:rPr>
                <w:lang w:val="kk-KZ"/>
              </w:rPr>
            </w:pPr>
            <w:r w:rsidRPr="00403822">
              <w:rPr>
                <w:lang w:val="kk-KZ"/>
              </w:rPr>
              <w:t>нарықтағы манипуляция мен ақпараттық теңсіздік қаупін азайтады.</w:t>
            </w:r>
          </w:p>
        </w:tc>
      </w:tr>
      <w:tr w:rsidR="00F33BA4" w:rsidRPr="00403822" w14:paraId="0AA0568A" w14:textId="77777777" w:rsidTr="00356AAC">
        <w:tc>
          <w:tcPr>
            <w:tcW w:w="988" w:type="dxa"/>
            <w:shd w:val="clear" w:color="auto" w:fill="auto"/>
          </w:tcPr>
          <w:p w14:paraId="60DF2D88"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17912D1" w14:textId="77777777" w:rsidR="00F33BA4" w:rsidRPr="00403822" w:rsidRDefault="00F33BA4" w:rsidP="00F33BA4">
            <w:pPr>
              <w:ind w:firstLine="391"/>
              <w:jc w:val="center"/>
              <w:rPr>
                <w:lang w:val="kk-KZ"/>
              </w:rPr>
            </w:pPr>
            <w:r w:rsidRPr="00403822">
              <w:rPr>
                <w:lang w:val="kk-KZ"/>
              </w:rPr>
              <w:t>81-бап</w:t>
            </w:r>
          </w:p>
          <w:p w14:paraId="7CD3B59D" w14:textId="77777777" w:rsidR="00F33BA4" w:rsidRPr="00403822" w:rsidRDefault="00F33BA4" w:rsidP="00F33BA4">
            <w:pPr>
              <w:ind w:firstLine="391"/>
              <w:jc w:val="center"/>
              <w:rPr>
                <w:lang w:val="kk-KZ"/>
              </w:rPr>
            </w:pPr>
          </w:p>
          <w:p w14:paraId="60EB3222" w14:textId="77777777" w:rsidR="00F33BA4" w:rsidRPr="00403822" w:rsidRDefault="00F33BA4" w:rsidP="00F33BA4">
            <w:pPr>
              <w:ind w:firstLine="391"/>
              <w:contextualSpacing/>
              <w:jc w:val="center"/>
              <w:rPr>
                <w:lang w:val="kk-KZ"/>
              </w:rPr>
            </w:pPr>
            <w:r w:rsidRPr="00403822">
              <w:rPr>
                <w:lang w:val="kk-KZ"/>
              </w:rPr>
              <w:t xml:space="preserve">2-тармақ </w:t>
            </w:r>
          </w:p>
          <w:p w14:paraId="6CE2A0AE" w14:textId="39EF23FC" w:rsidR="00F33BA4" w:rsidRPr="00403822" w:rsidRDefault="00F33BA4" w:rsidP="00F33BA4">
            <w:pPr>
              <w:widowControl w:val="0"/>
              <w:ind w:firstLine="391"/>
              <w:jc w:val="both"/>
              <w:rPr>
                <w:bCs/>
                <w:lang w:val="kk-KZ"/>
              </w:rPr>
            </w:pPr>
            <w:r w:rsidRPr="00403822">
              <w:rPr>
                <w:lang w:val="kk-KZ"/>
              </w:rPr>
              <w:t xml:space="preserve">2) тармақша  </w:t>
            </w:r>
          </w:p>
        </w:tc>
        <w:tc>
          <w:tcPr>
            <w:tcW w:w="4646" w:type="dxa"/>
            <w:shd w:val="clear" w:color="auto" w:fill="FFFFFF"/>
          </w:tcPr>
          <w:p w14:paraId="26444806" w14:textId="77777777" w:rsidR="00F33BA4" w:rsidRPr="00403822" w:rsidRDefault="00F33BA4" w:rsidP="00F33BA4">
            <w:pPr>
              <w:ind w:firstLine="391"/>
              <w:jc w:val="both"/>
              <w:rPr>
                <w:lang w:val="kk-KZ"/>
              </w:rPr>
            </w:pPr>
            <w:r w:rsidRPr="00403822">
              <w:rPr>
                <w:b/>
                <w:lang w:val="kk-KZ"/>
              </w:rPr>
              <w:t>81-бап</w:t>
            </w:r>
            <w:r w:rsidRPr="00403822">
              <w:rPr>
                <w:lang w:val="kk-KZ"/>
              </w:rPr>
              <w:t>. Орталық депозитарийдiң ережелер жинағы</w:t>
            </w:r>
          </w:p>
          <w:p w14:paraId="248BE0FA" w14:textId="77777777" w:rsidR="00F33BA4" w:rsidRPr="00403822" w:rsidRDefault="00F33BA4" w:rsidP="00F33BA4">
            <w:pPr>
              <w:ind w:firstLine="391"/>
              <w:contextualSpacing/>
              <w:jc w:val="both"/>
              <w:rPr>
                <w:lang w:val="kk-KZ"/>
              </w:rPr>
            </w:pPr>
            <w:r w:rsidRPr="00403822">
              <w:rPr>
                <w:lang w:val="kk-KZ"/>
              </w:rPr>
              <w:t>...</w:t>
            </w:r>
          </w:p>
          <w:p w14:paraId="2542A5A6" w14:textId="77777777" w:rsidR="00F33BA4" w:rsidRPr="00403822" w:rsidRDefault="00F33BA4" w:rsidP="00F33BA4">
            <w:pPr>
              <w:ind w:firstLine="391"/>
              <w:contextualSpacing/>
              <w:jc w:val="both"/>
              <w:rPr>
                <w:lang w:val="kk-KZ"/>
              </w:rPr>
            </w:pPr>
            <w:r w:rsidRPr="00403822">
              <w:rPr>
                <w:lang w:val="kk-KZ"/>
              </w:rPr>
              <w:t>2. Орталық депозитарийдiң қағидалар жинағында:</w:t>
            </w:r>
          </w:p>
          <w:p w14:paraId="08D98815" w14:textId="77777777" w:rsidR="00F33BA4" w:rsidRPr="00403822" w:rsidRDefault="00F33BA4" w:rsidP="00F33BA4">
            <w:pPr>
              <w:ind w:firstLine="391"/>
              <w:contextualSpacing/>
              <w:jc w:val="both"/>
              <w:rPr>
                <w:lang w:val="kk-KZ"/>
              </w:rPr>
            </w:pPr>
            <w:r w:rsidRPr="00403822">
              <w:rPr>
                <w:lang w:val="kk-KZ"/>
              </w:rPr>
              <w:t>1) депозитарийлік қызметті жүзеге асыру;</w:t>
            </w:r>
          </w:p>
          <w:p w14:paraId="4D3B3117" w14:textId="1C4638A4"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2) бағалы қағаздарды ұстаушылар мен жауапкершілігі шектеулі серіктестіктерге қатысушылар тiзiлiмдерiнiң жүйесiн жүргізу жөніндегі қызметті жүзеге асыру;</w:t>
            </w:r>
          </w:p>
        </w:tc>
        <w:tc>
          <w:tcPr>
            <w:tcW w:w="4427" w:type="dxa"/>
            <w:shd w:val="clear" w:color="auto" w:fill="FFFFFF"/>
          </w:tcPr>
          <w:p w14:paraId="4CF7A918" w14:textId="77777777" w:rsidR="00F33BA4" w:rsidRPr="00403822" w:rsidRDefault="00F33BA4" w:rsidP="00F33BA4">
            <w:pPr>
              <w:ind w:firstLine="391"/>
              <w:contextualSpacing/>
              <w:jc w:val="both"/>
              <w:rPr>
                <w:rFonts w:eastAsia="Calibri"/>
                <w:lang w:val="kk-KZ" w:eastAsia="en-US"/>
              </w:rPr>
            </w:pPr>
            <w:r w:rsidRPr="00403822">
              <w:rPr>
                <w:rFonts w:eastAsia="Calibri"/>
                <w:b/>
                <w:lang w:val="kk-KZ" w:eastAsia="en-US"/>
              </w:rPr>
              <w:t>81-бап.</w:t>
            </w:r>
            <w:r w:rsidRPr="00403822">
              <w:rPr>
                <w:rFonts w:eastAsia="Calibri"/>
                <w:lang w:val="kk-KZ" w:eastAsia="en-US"/>
              </w:rPr>
              <w:t xml:space="preserve"> Орталық депозитарийдiң ережелер жинағы</w:t>
            </w:r>
          </w:p>
          <w:p w14:paraId="541EDC6D" w14:textId="77777777" w:rsidR="00F33BA4" w:rsidRPr="00403822" w:rsidRDefault="00F33BA4" w:rsidP="00F33BA4">
            <w:pPr>
              <w:ind w:firstLine="391"/>
              <w:contextualSpacing/>
              <w:jc w:val="both"/>
              <w:rPr>
                <w:lang w:val="kk-KZ"/>
              </w:rPr>
            </w:pPr>
            <w:r w:rsidRPr="00403822">
              <w:rPr>
                <w:lang w:val="kk-KZ"/>
              </w:rPr>
              <w:t>...</w:t>
            </w:r>
          </w:p>
          <w:p w14:paraId="3EFB3237" w14:textId="77777777" w:rsidR="00F33BA4" w:rsidRPr="00403822" w:rsidRDefault="00F33BA4" w:rsidP="00F33BA4">
            <w:pPr>
              <w:ind w:firstLine="391"/>
              <w:contextualSpacing/>
              <w:jc w:val="both"/>
              <w:rPr>
                <w:lang w:val="kk-KZ"/>
              </w:rPr>
            </w:pPr>
            <w:r w:rsidRPr="00403822">
              <w:rPr>
                <w:lang w:val="kk-KZ"/>
              </w:rPr>
              <w:t>2. Орталық депозитарийдiң қағидалар жинағында:</w:t>
            </w:r>
          </w:p>
          <w:p w14:paraId="45C2420B" w14:textId="77777777" w:rsidR="00F33BA4" w:rsidRPr="00403822" w:rsidRDefault="00F33BA4" w:rsidP="00F33BA4">
            <w:pPr>
              <w:ind w:firstLine="391"/>
              <w:contextualSpacing/>
              <w:jc w:val="both"/>
              <w:rPr>
                <w:lang w:val="kk-KZ"/>
              </w:rPr>
            </w:pPr>
            <w:r w:rsidRPr="00403822">
              <w:rPr>
                <w:lang w:val="kk-KZ"/>
              </w:rPr>
              <w:t>1) депозитарийлік қызметті жүзеге асыру;</w:t>
            </w:r>
          </w:p>
          <w:p w14:paraId="72D71F30" w14:textId="486C8693"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 xml:space="preserve">2) бағалы қағаздарды </w:t>
            </w:r>
            <w:bookmarkStart w:id="289" w:name="_Hlk200300662"/>
            <w:r w:rsidRPr="00403822">
              <w:rPr>
                <w:b/>
                <w:lang w:val="kk-KZ"/>
              </w:rPr>
              <w:t xml:space="preserve">және </w:t>
            </w:r>
            <w:r w:rsidRPr="00403822">
              <w:rPr>
                <w:rFonts w:eastAsia="Calibri"/>
                <w:b/>
                <w:bCs/>
                <w:lang w:val="kk-KZ" w:eastAsia="en-US"/>
              </w:rPr>
              <w:t>цифрлық қаржы активтерін</w:t>
            </w:r>
            <w:r w:rsidRPr="00403822">
              <w:rPr>
                <w:lang w:val="kk-KZ"/>
              </w:rPr>
              <w:t xml:space="preserve">  </w:t>
            </w:r>
            <w:bookmarkEnd w:id="289"/>
            <w:r w:rsidRPr="00403822">
              <w:rPr>
                <w:lang w:val="kk-KZ"/>
              </w:rPr>
              <w:t>ұстаушылар мен жауапкершілігі шектеулі серіктестіктерге қатысушылар тiзiлiмдерiнiң жүйесiн жүргізу жөніндегі қызметті жүзеге асыру;</w:t>
            </w:r>
          </w:p>
        </w:tc>
        <w:tc>
          <w:tcPr>
            <w:tcW w:w="3117" w:type="dxa"/>
            <w:shd w:val="clear" w:color="auto" w:fill="FFFFFF"/>
          </w:tcPr>
          <w:p w14:paraId="0673826F" w14:textId="77777777" w:rsidR="00F33BA4" w:rsidRPr="00403822" w:rsidRDefault="00F33BA4" w:rsidP="00F33BA4">
            <w:pPr>
              <w:ind w:firstLine="391"/>
              <w:contextualSpacing/>
              <w:jc w:val="both"/>
              <w:rPr>
                <w:lang w:val="kk-KZ"/>
              </w:rPr>
            </w:pPr>
            <w:r w:rsidRPr="00403822">
              <w:rPr>
                <w:lang w:val="kk-KZ"/>
              </w:rPr>
              <w:t xml:space="preserve">Орталық депозитарийдің қағидалар жинағын цифрлық қаржы активтеріне тарату деректерді есепке алу, қорғау, нарыққа қатысушылармен өзара іс-қимыл жасау тәсілдерінің біркелкілігін қамтамасыз етеді. Бұл заңды вакуумды жояды және эмитенттер мен </w:t>
            </w:r>
            <w:r w:rsidRPr="00403822">
              <w:rPr>
                <w:lang w:val="kk-KZ"/>
              </w:rPr>
              <w:lastRenderedPageBreak/>
              <w:t>инвесторлар үшін нормаларды болжауға мүмкіндік береді.</w:t>
            </w:r>
          </w:p>
          <w:p w14:paraId="41D45A7D" w14:textId="185F8550" w:rsidR="00F33BA4" w:rsidRPr="00403822" w:rsidRDefault="00F33BA4" w:rsidP="00F33BA4">
            <w:pPr>
              <w:widowControl w:val="0"/>
              <w:ind w:firstLine="391"/>
              <w:jc w:val="both"/>
              <w:rPr>
                <w:lang w:val="kk-KZ"/>
              </w:rPr>
            </w:pPr>
            <w:r w:rsidRPr="00403822">
              <w:rPr>
                <w:lang w:val="kk-KZ"/>
              </w:rPr>
              <w:t>Қажет болса, келесі позицияларды жалғастыруға немесе негіздемелерді бір файлға жинауға дайын.</w:t>
            </w:r>
          </w:p>
        </w:tc>
      </w:tr>
      <w:tr w:rsidR="00F33BA4" w:rsidRPr="00403822" w14:paraId="748AAC52" w14:textId="77777777" w:rsidTr="00356AAC">
        <w:tc>
          <w:tcPr>
            <w:tcW w:w="988" w:type="dxa"/>
            <w:shd w:val="clear" w:color="auto" w:fill="auto"/>
          </w:tcPr>
          <w:p w14:paraId="08271D0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CC40403" w14:textId="77777777" w:rsidR="00F33BA4" w:rsidRPr="00403822" w:rsidRDefault="00F33BA4" w:rsidP="00F33BA4">
            <w:pPr>
              <w:ind w:firstLine="391"/>
              <w:contextualSpacing/>
              <w:jc w:val="center"/>
              <w:rPr>
                <w:lang w:val="kk-KZ"/>
              </w:rPr>
            </w:pPr>
            <w:r w:rsidRPr="00403822">
              <w:rPr>
                <w:lang w:val="kk-KZ"/>
              </w:rPr>
              <w:t>85-бап</w:t>
            </w:r>
          </w:p>
          <w:p w14:paraId="46DAC653" w14:textId="77777777" w:rsidR="00F33BA4" w:rsidRPr="00403822" w:rsidRDefault="00F33BA4" w:rsidP="00F33BA4">
            <w:pPr>
              <w:ind w:firstLine="391"/>
              <w:contextualSpacing/>
              <w:jc w:val="center"/>
              <w:rPr>
                <w:lang w:val="kk-KZ"/>
              </w:rPr>
            </w:pPr>
          </w:p>
          <w:p w14:paraId="51F732D2" w14:textId="77777777" w:rsidR="00F33BA4" w:rsidRPr="00403822" w:rsidRDefault="00F33BA4" w:rsidP="00F33BA4">
            <w:pPr>
              <w:ind w:firstLine="391"/>
              <w:contextualSpacing/>
              <w:jc w:val="center"/>
              <w:rPr>
                <w:lang w:val="kk-KZ"/>
              </w:rPr>
            </w:pPr>
            <w:r w:rsidRPr="00403822">
              <w:rPr>
                <w:lang w:val="kk-KZ"/>
              </w:rPr>
              <w:t xml:space="preserve">5-тармақ </w:t>
            </w:r>
          </w:p>
          <w:p w14:paraId="5F9091F8" w14:textId="136585DF" w:rsidR="00F33BA4" w:rsidRPr="00403822" w:rsidRDefault="00F33BA4" w:rsidP="00F33BA4">
            <w:pPr>
              <w:widowControl w:val="0"/>
              <w:ind w:firstLine="391"/>
              <w:jc w:val="both"/>
              <w:rPr>
                <w:bCs/>
                <w:lang w:val="kk-KZ"/>
              </w:rPr>
            </w:pPr>
            <w:r w:rsidRPr="00403822">
              <w:rPr>
                <w:lang w:val="kk-KZ"/>
              </w:rPr>
              <w:t>6-2) тармақша</w:t>
            </w:r>
          </w:p>
        </w:tc>
        <w:tc>
          <w:tcPr>
            <w:tcW w:w="4646" w:type="dxa"/>
            <w:shd w:val="clear" w:color="auto" w:fill="FFFFFF"/>
          </w:tcPr>
          <w:p w14:paraId="38CD7ED9" w14:textId="77777777" w:rsidR="00F33BA4" w:rsidRPr="00403822" w:rsidRDefault="00F33BA4" w:rsidP="00F33BA4">
            <w:pPr>
              <w:widowControl w:val="0"/>
              <w:ind w:firstLine="391"/>
              <w:contextualSpacing/>
              <w:jc w:val="both"/>
              <w:rPr>
                <w:lang w:val="kk-KZ"/>
              </w:rPr>
            </w:pPr>
            <w:r w:rsidRPr="00403822">
              <w:rPr>
                <w:b/>
                <w:lang w:val="kk-KZ"/>
              </w:rPr>
              <w:t>85-бап.</w:t>
            </w:r>
            <w:r w:rsidRPr="00403822">
              <w:rPr>
                <w:lang w:val="kk-KZ"/>
              </w:rPr>
              <w:t xml:space="preserve"> Сауда-саттықты ұйымдастырушының қағидалары</w:t>
            </w:r>
          </w:p>
          <w:p w14:paraId="3E882592" w14:textId="77777777" w:rsidR="00F33BA4" w:rsidRPr="00403822" w:rsidRDefault="00F33BA4" w:rsidP="00F33BA4">
            <w:pPr>
              <w:widowControl w:val="0"/>
              <w:ind w:firstLine="391"/>
              <w:contextualSpacing/>
              <w:jc w:val="both"/>
              <w:rPr>
                <w:lang w:val="kk-KZ"/>
              </w:rPr>
            </w:pPr>
            <w:r w:rsidRPr="00403822">
              <w:rPr>
                <w:lang w:val="kk-KZ"/>
              </w:rPr>
              <w:t>...</w:t>
            </w:r>
          </w:p>
          <w:p w14:paraId="08162A9C" w14:textId="77777777" w:rsidR="00F33BA4" w:rsidRPr="00403822" w:rsidRDefault="00F33BA4" w:rsidP="00F33BA4">
            <w:pPr>
              <w:widowControl w:val="0"/>
              <w:ind w:firstLine="391"/>
              <w:contextualSpacing/>
              <w:jc w:val="both"/>
              <w:rPr>
                <w:lang w:val="kk-KZ"/>
              </w:rPr>
            </w:pPr>
            <w:r w:rsidRPr="00403822">
              <w:rPr>
                <w:lang w:val="kk-KZ"/>
              </w:rPr>
              <w:t>5. Қор биржасының қағидалары:</w:t>
            </w:r>
          </w:p>
          <w:p w14:paraId="556D4A9C" w14:textId="77777777" w:rsidR="00F33BA4" w:rsidRPr="00403822" w:rsidRDefault="00F33BA4" w:rsidP="00F33BA4">
            <w:pPr>
              <w:widowControl w:val="0"/>
              <w:ind w:firstLine="391"/>
              <w:contextualSpacing/>
              <w:jc w:val="both"/>
              <w:rPr>
                <w:lang w:val="kk-KZ"/>
              </w:rPr>
            </w:pPr>
            <w:r w:rsidRPr="00403822">
              <w:rPr>
                <w:lang w:val="kk-KZ"/>
              </w:rPr>
              <w:t>...</w:t>
            </w:r>
          </w:p>
          <w:p w14:paraId="5CD41564" w14:textId="77777777" w:rsidR="00F33BA4" w:rsidRPr="00403822" w:rsidRDefault="00F33BA4" w:rsidP="00F33BA4">
            <w:pPr>
              <w:widowControl w:val="0"/>
              <w:ind w:firstLine="391"/>
              <w:contextualSpacing/>
              <w:jc w:val="both"/>
              <w:rPr>
                <w:lang w:val="kk-KZ"/>
              </w:rPr>
            </w:pPr>
          </w:p>
          <w:p w14:paraId="483CB26E" w14:textId="4F458B8C"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6-2) жоқ;</w:t>
            </w:r>
          </w:p>
        </w:tc>
        <w:tc>
          <w:tcPr>
            <w:tcW w:w="4427" w:type="dxa"/>
            <w:shd w:val="clear" w:color="auto" w:fill="FFFFFF"/>
          </w:tcPr>
          <w:p w14:paraId="3A075B1E" w14:textId="77777777" w:rsidR="00F33BA4" w:rsidRPr="00403822" w:rsidRDefault="00F33BA4" w:rsidP="00F33BA4">
            <w:pPr>
              <w:ind w:firstLine="391"/>
              <w:contextualSpacing/>
              <w:jc w:val="both"/>
              <w:rPr>
                <w:rFonts w:eastAsia="Calibri"/>
                <w:lang w:val="kk-KZ" w:eastAsia="en-US"/>
              </w:rPr>
            </w:pPr>
            <w:r w:rsidRPr="00403822">
              <w:rPr>
                <w:rFonts w:eastAsia="Calibri"/>
                <w:b/>
                <w:lang w:val="kk-KZ" w:eastAsia="en-US"/>
              </w:rPr>
              <w:t>85-бап.</w:t>
            </w:r>
            <w:r w:rsidRPr="00403822">
              <w:rPr>
                <w:rFonts w:eastAsia="Calibri"/>
                <w:lang w:val="kk-KZ" w:eastAsia="en-US"/>
              </w:rPr>
              <w:t xml:space="preserve"> Сауда-саттықты ұйымдастырушының қағидалары</w:t>
            </w:r>
          </w:p>
          <w:p w14:paraId="473F5EE5" w14:textId="77777777" w:rsidR="00F33BA4" w:rsidRPr="00403822" w:rsidRDefault="00F33BA4" w:rsidP="00F33BA4">
            <w:pPr>
              <w:ind w:firstLine="391"/>
              <w:contextualSpacing/>
              <w:jc w:val="both"/>
              <w:rPr>
                <w:rFonts w:eastAsia="Calibri"/>
                <w:bCs/>
                <w:lang w:val="kk-KZ" w:eastAsia="en-US"/>
              </w:rPr>
            </w:pPr>
            <w:r w:rsidRPr="00403822">
              <w:rPr>
                <w:rFonts w:eastAsia="Calibri"/>
                <w:bCs/>
                <w:lang w:val="kk-KZ" w:eastAsia="en-US"/>
              </w:rPr>
              <w:t>...</w:t>
            </w:r>
          </w:p>
          <w:p w14:paraId="65285E97" w14:textId="77777777" w:rsidR="00F33BA4" w:rsidRPr="00403822" w:rsidRDefault="00F33BA4" w:rsidP="00F33BA4">
            <w:pPr>
              <w:ind w:firstLine="391"/>
              <w:contextualSpacing/>
              <w:jc w:val="both"/>
              <w:rPr>
                <w:rFonts w:eastAsia="Calibri"/>
                <w:spacing w:val="2"/>
                <w:shd w:val="clear" w:color="auto" w:fill="FFFFFF"/>
                <w:lang w:val="kk-KZ" w:eastAsia="en-US"/>
              </w:rPr>
            </w:pPr>
            <w:r w:rsidRPr="00403822">
              <w:rPr>
                <w:rFonts w:eastAsia="Calibri"/>
                <w:spacing w:val="2"/>
                <w:shd w:val="clear" w:color="auto" w:fill="FFFFFF"/>
                <w:lang w:val="kk-KZ" w:eastAsia="en-US"/>
              </w:rPr>
              <w:t>5. Қор биржасының қағидалары:</w:t>
            </w:r>
          </w:p>
          <w:p w14:paraId="58C1BA2B" w14:textId="77777777" w:rsidR="00F33BA4" w:rsidRPr="00403822" w:rsidRDefault="00F33BA4" w:rsidP="00F33BA4">
            <w:pPr>
              <w:ind w:firstLine="391"/>
              <w:contextualSpacing/>
              <w:jc w:val="both"/>
              <w:rPr>
                <w:rFonts w:eastAsia="Calibri"/>
                <w:bCs/>
                <w:lang w:val="kk-KZ" w:eastAsia="en-US"/>
              </w:rPr>
            </w:pPr>
            <w:r w:rsidRPr="00403822">
              <w:rPr>
                <w:rFonts w:eastAsia="Calibri"/>
                <w:bCs/>
                <w:lang w:val="kk-KZ" w:eastAsia="en-US"/>
              </w:rPr>
              <w:t>...</w:t>
            </w:r>
          </w:p>
          <w:p w14:paraId="5B960FE8" w14:textId="725CE85C" w:rsidR="00F33BA4" w:rsidRPr="00403822" w:rsidRDefault="00F33BA4" w:rsidP="00F33BA4">
            <w:pPr>
              <w:ind w:firstLine="391"/>
              <w:jc w:val="both"/>
              <w:rPr>
                <w:bCs/>
                <w:spacing w:val="2"/>
                <w:bdr w:val="none" w:sz="0" w:space="0" w:color="auto" w:frame="1"/>
                <w:shd w:val="clear" w:color="auto" w:fill="FFFFFF"/>
                <w:lang w:val="kk-KZ"/>
              </w:rPr>
            </w:pPr>
            <w:bookmarkStart w:id="290" w:name="_Hlk200300819"/>
            <w:r w:rsidRPr="00403822">
              <w:rPr>
                <w:rFonts w:eastAsia="Calibri"/>
                <w:b/>
                <w:bCs/>
                <w:lang w:val="kk-KZ" w:eastAsia="en-US"/>
              </w:rPr>
              <w:t xml:space="preserve">6-2) </w:t>
            </w:r>
            <w:r w:rsidRPr="00403822">
              <w:rPr>
                <w:rFonts w:eastAsia="Calibri"/>
                <w:b/>
                <w:lang w:val="kk-KZ" w:eastAsia="en-US"/>
              </w:rPr>
              <w:t xml:space="preserve">цифрлық </w:t>
            </w:r>
            <w:r w:rsidRPr="00403822">
              <w:rPr>
                <w:rFonts w:eastAsia="Calibri"/>
                <w:b/>
                <w:bCs/>
                <w:lang w:val="kk-KZ" w:eastAsia="en-US"/>
              </w:rPr>
              <w:t>қаржы активтерін қор биржасында айналысқа жіберудің шарттары мен талаптары;</w:t>
            </w:r>
            <w:bookmarkEnd w:id="290"/>
          </w:p>
        </w:tc>
        <w:tc>
          <w:tcPr>
            <w:tcW w:w="3117" w:type="dxa"/>
            <w:shd w:val="clear" w:color="auto" w:fill="FFFFFF"/>
          </w:tcPr>
          <w:p w14:paraId="26ED3157" w14:textId="4DD1C575" w:rsidR="00F33BA4" w:rsidRPr="00403822" w:rsidRDefault="00F33BA4" w:rsidP="00F33BA4">
            <w:pPr>
              <w:widowControl w:val="0"/>
              <w:ind w:firstLine="391"/>
              <w:jc w:val="both"/>
              <w:rPr>
                <w:lang w:val="kk-KZ"/>
              </w:rPr>
            </w:pPr>
            <w:r w:rsidRPr="00403822">
              <w:rPr>
                <w:lang w:val="kk-KZ"/>
              </w:rPr>
              <w:t>Қолданыстағы биржалық инфрақұрылымда ЦҚА биржалық айналысқа жіберу және қор биржасының қызметін цифрлық қаржы активтерінің сауда платформасы операторының қызметімен қоса атқару  жөніндегі функционалды бекіту мақсатында.</w:t>
            </w:r>
          </w:p>
        </w:tc>
      </w:tr>
      <w:tr w:rsidR="00F33BA4" w:rsidRPr="00403822" w14:paraId="49BE1539" w14:textId="77777777" w:rsidTr="00356AAC">
        <w:tc>
          <w:tcPr>
            <w:tcW w:w="988" w:type="dxa"/>
            <w:shd w:val="clear" w:color="auto" w:fill="auto"/>
          </w:tcPr>
          <w:p w14:paraId="5520724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0390F405" w14:textId="77777777" w:rsidR="00F33BA4" w:rsidRPr="00403822" w:rsidRDefault="00F33BA4" w:rsidP="00F33BA4">
            <w:pPr>
              <w:ind w:firstLine="391"/>
              <w:contextualSpacing/>
              <w:jc w:val="center"/>
              <w:rPr>
                <w:lang w:val="kk-KZ"/>
              </w:rPr>
            </w:pPr>
            <w:r w:rsidRPr="00403822">
              <w:rPr>
                <w:lang w:val="kk-KZ"/>
              </w:rPr>
              <w:t xml:space="preserve">88-баптың </w:t>
            </w:r>
          </w:p>
          <w:p w14:paraId="58CBF0F8" w14:textId="6AEE2779" w:rsidR="00F33BA4" w:rsidRPr="00403822" w:rsidRDefault="00F33BA4" w:rsidP="00F33BA4">
            <w:pPr>
              <w:widowControl w:val="0"/>
              <w:ind w:firstLine="391"/>
              <w:jc w:val="both"/>
              <w:rPr>
                <w:bCs/>
                <w:lang w:val="kk-KZ"/>
              </w:rPr>
            </w:pPr>
            <w:r w:rsidRPr="00403822">
              <w:rPr>
                <w:lang w:val="kk-KZ"/>
              </w:rPr>
              <w:t>1-тармағы</w:t>
            </w:r>
          </w:p>
        </w:tc>
        <w:tc>
          <w:tcPr>
            <w:tcW w:w="4646" w:type="dxa"/>
            <w:shd w:val="clear" w:color="auto" w:fill="FFFFFF"/>
          </w:tcPr>
          <w:p w14:paraId="4D6D4DFC" w14:textId="77777777" w:rsidR="00F33BA4" w:rsidRPr="00403822" w:rsidRDefault="00F33BA4" w:rsidP="00F33BA4">
            <w:pPr>
              <w:widowControl w:val="0"/>
              <w:ind w:firstLine="391"/>
              <w:contextualSpacing/>
              <w:jc w:val="both"/>
              <w:rPr>
                <w:lang w:val="kk-KZ"/>
              </w:rPr>
            </w:pPr>
            <w:r w:rsidRPr="00403822">
              <w:rPr>
                <w:b/>
                <w:lang w:val="kk-KZ"/>
              </w:rPr>
              <w:t>88-бап</w:t>
            </w:r>
            <w:r w:rsidRPr="00403822">
              <w:rPr>
                <w:lang w:val="kk-KZ"/>
              </w:rPr>
              <w:t>. Қор биржасының қызметi</w:t>
            </w:r>
          </w:p>
          <w:p w14:paraId="22E82D44" w14:textId="75558E4A"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 xml:space="preserve">1. Қор биржасы Қазақстан Республикасының заңнамасына және қор биржасының iшкi құжаттарына сәйкес бағалы қағаздардан да өзге қаржы </w:t>
            </w:r>
            <w:r w:rsidRPr="00403822">
              <w:rPr>
                <w:lang w:val="kk-KZ"/>
              </w:rPr>
              <w:lastRenderedPageBreak/>
              <w:t>құралдарымен де сауда-саттық ұйымдастыруға және өткiзуге құқылы.</w:t>
            </w:r>
          </w:p>
        </w:tc>
        <w:tc>
          <w:tcPr>
            <w:tcW w:w="4427" w:type="dxa"/>
            <w:shd w:val="clear" w:color="auto" w:fill="FFFFFF"/>
          </w:tcPr>
          <w:p w14:paraId="6E40B39A" w14:textId="77777777" w:rsidR="00F33BA4" w:rsidRPr="00403822" w:rsidRDefault="00F33BA4" w:rsidP="00F33BA4">
            <w:pPr>
              <w:widowControl w:val="0"/>
              <w:ind w:firstLine="391"/>
              <w:contextualSpacing/>
              <w:jc w:val="both"/>
              <w:rPr>
                <w:lang w:val="kk-KZ"/>
              </w:rPr>
            </w:pPr>
            <w:r w:rsidRPr="00403822">
              <w:rPr>
                <w:b/>
                <w:lang w:val="kk-KZ"/>
              </w:rPr>
              <w:lastRenderedPageBreak/>
              <w:t>88-бап</w:t>
            </w:r>
            <w:r w:rsidRPr="00403822">
              <w:rPr>
                <w:lang w:val="kk-KZ"/>
              </w:rPr>
              <w:t>. Қор биржасының қызметi</w:t>
            </w:r>
          </w:p>
          <w:p w14:paraId="401D5502" w14:textId="367290D6"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Calibri"/>
                <w:lang w:val="kk-KZ" w:eastAsia="en-US"/>
              </w:rPr>
              <w:t xml:space="preserve">1. </w:t>
            </w:r>
            <w:bookmarkStart w:id="291" w:name="_Hlk200300863"/>
            <w:r w:rsidRPr="00403822">
              <w:rPr>
                <w:rFonts w:eastAsia="Calibri"/>
                <w:lang w:val="kk-KZ" w:eastAsia="en-US"/>
              </w:rPr>
              <w:t xml:space="preserve">Қор биржасы Қазақстан Республикасының заңнамасына және қор биржасының iшкi құжаттарына сәйкес бағалы </w:t>
            </w:r>
            <w:r w:rsidRPr="00403822">
              <w:rPr>
                <w:rFonts w:eastAsia="Calibri"/>
                <w:b/>
                <w:lang w:val="kk-KZ" w:eastAsia="en-US"/>
              </w:rPr>
              <w:lastRenderedPageBreak/>
              <w:t>қағаздардан</w:t>
            </w:r>
            <w:r w:rsidRPr="00403822">
              <w:rPr>
                <w:rFonts w:eastAsia="Calibri"/>
                <w:lang w:val="kk-KZ" w:eastAsia="en-US"/>
              </w:rPr>
              <w:t xml:space="preserve">, өзге қаржы құралдарымен </w:t>
            </w:r>
            <w:r w:rsidRPr="00403822">
              <w:rPr>
                <w:rFonts w:eastAsia="Calibri"/>
                <w:b/>
                <w:lang w:val="kk-KZ" w:eastAsia="en-US"/>
              </w:rPr>
              <w:t>, оның ішінде цифрлық қаржы активтерімен</w:t>
            </w:r>
            <w:r w:rsidRPr="00403822">
              <w:rPr>
                <w:rFonts w:eastAsia="Calibri"/>
                <w:lang w:val="kk-KZ" w:eastAsia="en-US"/>
              </w:rPr>
              <w:t xml:space="preserve"> сауда-саттық ұйымдастыруға және өткiзуге құқылы.</w:t>
            </w:r>
            <w:bookmarkEnd w:id="291"/>
          </w:p>
        </w:tc>
        <w:tc>
          <w:tcPr>
            <w:tcW w:w="3117" w:type="dxa"/>
            <w:shd w:val="clear" w:color="auto" w:fill="FFFFFF"/>
          </w:tcPr>
          <w:p w14:paraId="4052F642" w14:textId="31C36D74" w:rsidR="00F33BA4" w:rsidRPr="00403822" w:rsidRDefault="00F33BA4" w:rsidP="00F33BA4">
            <w:pPr>
              <w:widowControl w:val="0"/>
              <w:ind w:firstLine="391"/>
              <w:jc w:val="both"/>
              <w:rPr>
                <w:lang w:val="kk-KZ"/>
              </w:rPr>
            </w:pPr>
            <w:r w:rsidRPr="00403822">
              <w:rPr>
                <w:lang w:val="kk-KZ"/>
              </w:rPr>
              <w:lastRenderedPageBreak/>
              <w:t xml:space="preserve">KASE-нің ЦҚА биржасының қызметін жүзеге асыру жөніндегі қосымша функционалын бекіту мақсатында (қор </w:t>
            </w:r>
            <w:r w:rsidRPr="00403822">
              <w:rPr>
                <w:lang w:val="kk-KZ"/>
              </w:rPr>
              <w:lastRenderedPageBreak/>
              <w:t>биржасының қызметін цифрлық қаржы активтерінің сауда платформасы операторының қызметімен қоса атқару шеңберінде).</w:t>
            </w:r>
          </w:p>
        </w:tc>
      </w:tr>
      <w:tr w:rsidR="00F33BA4" w:rsidRPr="00403822" w14:paraId="137057A4" w14:textId="77777777" w:rsidTr="00356AAC">
        <w:tc>
          <w:tcPr>
            <w:tcW w:w="988" w:type="dxa"/>
            <w:shd w:val="clear" w:color="auto" w:fill="auto"/>
          </w:tcPr>
          <w:p w14:paraId="0670821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253A8352" w14:textId="126C11B5" w:rsidR="00F33BA4" w:rsidRPr="00403822" w:rsidRDefault="00F33BA4" w:rsidP="00F33BA4">
            <w:pPr>
              <w:widowControl w:val="0"/>
              <w:ind w:firstLine="391"/>
              <w:jc w:val="both"/>
              <w:rPr>
                <w:bCs/>
                <w:lang w:val="kk-KZ"/>
              </w:rPr>
            </w:pPr>
            <w:r w:rsidRPr="00403822">
              <w:rPr>
                <w:lang w:val="kk-KZ"/>
              </w:rPr>
              <w:t>88-баптың 2-тармағыың 2-1) және 12) тармақшалары</w:t>
            </w:r>
          </w:p>
        </w:tc>
        <w:tc>
          <w:tcPr>
            <w:tcW w:w="4646" w:type="dxa"/>
            <w:shd w:val="clear" w:color="auto" w:fill="FFFFFF"/>
          </w:tcPr>
          <w:p w14:paraId="56F00A92" w14:textId="77777777" w:rsidR="00F33BA4" w:rsidRPr="00403822" w:rsidRDefault="00F33BA4" w:rsidP="00F33BA4">
            <w:pPr>
              <w:widowControl w:val="0"/>
              <w:ind w:firstLine="391"/>
              <w:contextualSpacing/>
              <w:jc w:val="both"/>
              <w:rPr>
                <w:lang w:val="kk-KZ"/>
              </w:rPr>
            </w:pPr>
            <w:r w:rsidRPr="00403822">
              <w:rPr>
                <w:b/>
                <w:lang w:val="kk-KZ"/>
              </w:rPr>
              <w:t>88-бап.</w:t>
            </w:r>
            <w:r w:rsidRPr="00403822">
              <w:rPr>
                <w:lang w:val="kk-KZ"/>
              </w:rPr>
              <w:t xml:space="preserve"> Қор биржасының қызметi</w:t>
            </w:r>
          </w:p>
          <w:p w14:paraId="51D25742" w14:textId="77777777" w:rsidR="00F33BA4" w:rsidRPr="00403822" w:rsidRDefault="00F33BA4" w:rsidP="00F33BA4">
            <w:pPr>
              <w:ind w:firstLine="391"/>
              <w:contextualSpacing/>
              <w:jc w:val="both"/>
              <w:rPr>
                <w:rFonts w:eastAsia="Calibri"/>
                <w:spacing w:val="2"/>
                <w:shd w:val="clear" w:color="auto" w:fill="FFFFFF"/>
                <w:lang w:val="kk-KZ" w:eastAsia="en-US"/>
              </w:rPr>
            </w:pPr>
            <w:r w:rsidRPr="00403822">
              <w:rPr>
                <w:rFonts w:eastAsia="Calibri"/>
                <w:spacing w:val="2"/>
                <w:shd w:val="clear" w:color="auto" w:fill="FFFFFF"/>
                <w:lang w:val="kk-KZ" w:eastAsia="en-US"/>
              </w:rPr>
              <w:t>2. Қор биржасы мынадай функцияларды жүзеге асырады:</w:t>
            </w:r>
          </w:p>
          <w:p w14:paraId="0D6A5F1D" w14:textId="77777777" w:rsidR="00F33BA4" w:rsidRPr="00403822" w:rsidRDefault="00F33BA4" w:rsidP="00F33BA4">
            <w:pPr>
              <w:ind w:firstLine="391"/>
              <w:contextualSpacing/>
              <w:jc w:val="both"/>
              <w:rPr>
                <w:lang w:val="kk-KZ"/>
              </w:rPr>
            </w:pPr>
            <w:r w:rsidRPr="00403822">
              <w:rPr>
                <w:lang w:val="kk-KZ"/>
              </w:rPr>
              <w:t>...</w:t>
            </w:r>
          </w:p>
          <w:p w14:paraId="44CF90BC" w14:textId="77777777" w:rsidR="00F33BA4" w:rsidRPr="00403822" w:rsidRDefault="00F33BA4" w:rsidP="00F33BA4">
            <w:pPr>
              <w:ind w:firstLine="391"/>
              <w:contextualSpacing/>
              <w:jc w:val="both"/>
              <w:rPr>
                <w:lang w:val="kk-KZ"/>
              </w:rPr>
            </w:pPr>
            <w:r w:rsidRPr="00403822">
              <w:rPr>
                <w:lang w:val="kk-KZ"/>
              </w:rPr>
              <w:t>2-1) бағалы қағаздар болып табылмайтын қаржы құралдарын қор биржасында айналысқа жіберу және осындай айналысты тоқтату шарттары мен тәртібін айқындау;</w:t>
            </w:r>
          </w:p>
          <w:p w14:paraId="69F054C9" w14:textId="77777777" w:rsidR="00F33BA4" w:rsidRPr="00403822" w:rsidRDefault="00F33BA4" w:rsidP="00F33BA4">
            <w:pPr>
              <w:ind w:firstLine="391"/>
              <w:contextualSpacing/>
              <w:jc w:val="both"/>
              <w:rPr>
                <w:lang w:val="kk-KZ"/>
              </w:rPr>
            </w:pPr>
            <w:r w:rsidRPr="00403822">
              <w:rPr>
                <w:lang w:val="kk-KZ"/>
              </w:rPr>
              <w:t>...</w:t>
            </w:r>
          </w:p>
          <w:p w14:paraId="50CC9CA8" w14:textId="43F190B7"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12) бағалы қағаздармен және өзге де қаржы құралдарымен мәмілелер бойынша есеп айырысуларды ұйымдастыру және жүзеге асыру не мұндай есеп айырысуларды жүзеге асыруға қажетті ақпаратты әзірлеу;</w:t>
            </w:r>
          </w:p>
        </w:tc>
        <w:tc>
          <w:tcPr>
            <w:tcW w:w="4427" w:type="dxa"/>
            <w:shd w:val="clear" w:color="auto" w:fill="FFFFFF"/>
          </w:tcPr>
          <w:p w14:paraId="25499353" w14:textId="77777777" w:rsidR="00F33BA4" w:rsidRPr="00403822" w:rsidRDefault="00F33BA4" w:rsidP="00F33BA4">
            <w:pPr>
              <w:widowControl w:val="0"/>
              <w:ind w:firstLine="391"/>
              <w:contextualSpacing/>
              <w:jc w:val="both"/>
              <w:rPr>
                <w:lang w:val="kk-KZ"/>
              </w:rPr>
            </w:pPr>
            <w:r w:rsidRPr="00403822">
              <w:rPr>
                <w:b/>
                <w:lang w:val="kk-KZ"/>
              </w:rPr>
              <w:t>88-бап.</w:t>
            </w:r>
            <w:r w:rsidRPr="00403822">
              <w:rPr>
                <w:lang w:val="kk-KZ"/>
              </w:rPr>
              <w:t xml:space="preserve"> Қор биржасының қызметi</w:t>
            </w:r>
          </w:p>
          <w:p w14:paraId="12A59EA3" w14:textId="77777777" w:rsidR="00F33BA4" w:rsidRPr="00403822" w:rsidRDefault="00F33BA4" w:rsidP="00F33BA4">
            <w:pPr>
              <w:ind w:firstLine="391"/>
              <w:contextualSpacing/>
              <w:jc w:val="both"/>
              <w:rPr>
                <w:rFonts w:eastAsia="Calibri"/>
                <w:spacing w:val="2"/>
                <w:shd w:val="clear" w:color="auto" w:fill="FFFFFF"/>
                <w:lang w:val="kk-KZ" w:eastAsia="en-US"/>
              </w:rPr>
            </w:pPr>
            <w:r w:rsidRPr="00403822">
              <w:rPr>
                <w:rFonts w:eastAsia="Calibri"/>
                <w:spacing w:val="2"/>
                <w:shd w:val="clear" w:color="auto" w:fill="FFFFFF"/>
                <w:lang w:val="kk-KZ" w:eastAsia="en-US"/>
              </w:rPr>
              <w:t>2. Қор биржасы мынадай функцияларды жүзеге асырады:</w:t>
            </w:r>
          </w:p>
          <w:p w14:paraId="76C391A1" w14:textId="77777777" w:rsidR="00F33BA4" w:rsidRPr="00403822" w:rsidRDefault="00F33BA4" w:rsidP="00F33BA4">
            <w:pPr>
              <w:ind w:firstLine="391"/>
              <w:contextualSpacing/>
              <w:jc w:val="both"/>
              <w:rPr>
                <w:lang w:val="kk-KZ"/>
              </w:rPr>
            </w:pPr>
            <w:r w:rsidRPr="00403822">
              <w:rPr>
                <w:lang w:val="kk-KZ"/>
              </w:rPr>
              <w:t>...</w:t>
            </w:r>
          </w:p>
          <w:p w14:paraId="47B6B317" w14:textId="77777777" w:rsidR="00F33BA4" w:rsidRPr="00403822" w:rsidRDefault="00F33BA4" w:rsidP="00F33BA4">
            <w:pPr>
              <w:ind w:firstLine="391"/>
              <w:contextualSpacing/>
              <w:jc w:val="both"/>
              <w:rPr>
                <w:lang w:val="kk-KZ"/>
              </w:rPr>
            </w:pPr>
            <w:r w:rsidRPr="00403822">
              <w:rPr>
                <w:lang w:val="kk-KZ"/>
              </w:rPr>
              <w:t>2-1) бағалы қағаздар</w:t>
            </w:r>
            <w:r w:rsidRPr="00403822">
              <w:rPr>
                <w:b/>
                <w:lang w:val="kk-KZ"/>
              </w:rPr>
              <w:t>, цифрлық қаржы активтері</w:t>
            </w:r>
            <w:r w:rsidRPr="00403822">
              <w:rPr>
                <w:lang w:val="kk-KZ"/>
              </w:rPr>
              <w:t xml:space="preserve"> болып табылмайтын қаржы құралдарын қор биржасында айналысқа жіберу және осындай айналысты тоқтату шарттары мен тәртібін айқындау;</w:t>
            </w:r>
          </w:p>
          <w:p w14:paraId="47015EE2" w14:textId="77777777" w:rsidR="00F33BA4" w:rsidRPr="00403822" w:rsidRDefault="00F33BA4" w:rsidP="00F33BA4">
            <w:pPr>
              <w:ind w:firstLine="391"/>
              <w:contextualSpacing/>
              <w:jc w:val="both"/>
              <w:rPr>
                <w:lang w:val="kk-KZ"/>
              </w:rPr>
            </w:pPr>
            <w:r w:rsidRPr="00403822">
              <w:rPr>
                <w:lang w:val="kk-KZ"/>
              </w:rPr>
              <w:t>...</w:t>
            </w:r>
          </w:p>
          <w:p w14:paraId="54A2B7E4" w14:textId="1AA1E2AA"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12) бағалы қағаздармен</w:t>
            </w:r>
            <w:r w:rsidRPr="00403822">
              <w:rPr>
                <w:b/>
                <w:lang w:val="kk-KZ"/>
              </w:rPr>
              <w:t>, цифрлық қаржы активтерімен</w:t>
            </w:r>
            <w:r w:rsidRPr="00403822">
              <w:rPr>
                <w:lang w:val="kk-KZ"/>
              </w:rPr>
              <w:t xml:space="preserve">  және өзге де қаржы құралдарымен мәмілелер бойынша есеп айырысуларды ұйымдастыру және жүзеге асыру не мұндай есеп айырысуларды жүзеге асыруға қажетті ақпаратты әзірлеу;</w:t>
            </w:r>
          </w:p>
        </w:tc>
        <w:tc>
          <w:tcPr>
            <w:tcW w:w="3117" w:type="dxa"/>
            <w:shd w:val="clear" w:color="auto" w:fill="FFFFFF"/>
          </w:tcPr>
          <w:p w14:paraId="01757E06" w14:textId="4F815013" w:rsidR="00F33BA4" w:rsidRPr="00403822" w:rsidRDefault="00F33BA4" w:rsidP="00F33BA4">
            <w:pPr>
              <w:widowControl w:val="0"/>
              <w:ind w:firstLine="391"/>
              <w:jc w:val="both"/>
              <w:rPr>
                <w:lang w:val="kk-KZ"/>
              </w:rPr>
            </w:pPr>
            <w:r w:rsidRPr="00403822">
              <w:rPr>
                <w:lang w:val="kk-KZ"/>
              </w:rPr>
              <w:t>KASE-нің цифрлық қаржы активтерінің сауда платформасы операторының қызметін қоса атқару шеңберінде сауда-саттықты ұйымдастыру және ЦКА бойынша есеп айырысуларды ұйымдастыру жөніндегі қосымша функционалын бекіту мақсатында.</w:t>
            </w:r>
          </w:p>
        </w:tc>
      </w:tr>
      <w:tr w:rsidR="00F33BA4" w:rsidRPr="00403822" w14:paraId="762889C2" w14:textId="77777777" w:rsidTr="00356AAC">
        <w:tc>
          <w:tcPr>
            <w:tcW w:w="988" w:type="dxa"/>
            <w:shd w:val="clear" w:color="auto" w:fill="auto"/>
          </w:tcPr>
          <w:p w14:paraId="37EB8A2A"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622049DE" w14:textId="2EE9CB36" w:rsidR="00F33BA4" w:rsidRPr="00403822" w:rsidRDefault="00F33BA4" w:rsidP="00F33BA4">
            <w:pPr>
              <w:widowControl w:val="0"/>
              <w:ind w:firstLine="391"/>
              <w:jc w:val="both"/>
              <w:rPr>
                <w:bCs/>
                <w:lang w:val="kk-KZ"/>
              </w:rPr>
            </w:pPr>
            <w:r w:rsidRPr="00403822">
              <w:rPr>
                <w:lang w:val="kk-KZ"/>
              </w:rPr>
              <w:t>107-бап</w:t>
            </w:r>
          </w:p>
        </w:tc>
        <w:tc>
          <w:tcPr>
            <w:tcW w:w="4646" w:type="dxa"/>
            <w:shd w:val="clear" w:color="auto" w:fill="FFFFFF"/>
          </w:tcPr>
          <w:p w14:paraId="5A259615"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t>107-бап</w:t>
            </w:r>
            <w:r w:rsidRPr="00403822">
              <w:rPr>
                <w:lang w:val="kk-KZ"/>
              </w:rPr>
              <w:t>. Уәкiлеттi органның ақпарат алу құқығы</w:t>
            </w:r>
          </w:p>
          <w:p w14:paraId="6EFB77B2" w14:textId="35E723D1" w:rsidR="00F33BA4" w:rsidRPr="00403822" w:rsidRDefault="00F33BA4" w:rsidP="00F33BA4">
            <w:pPr>
              <w:shd w:val="clear" w:color="auto" w:fill="FFFFFF"/>
              <w:ind w:firstLine="391"/>
              <w:jc w:val="both"/>
              <w:textAlignment w:val="baseline"/>
              <w:outlineLvl w:val="2"/>
              <w:rPr>
                <w:lang w:val="kk-KZ"/>
              </w:rPr>
            </w:pPr>
            <w:r w:rsidRPr="00403822">
              <w:rPr>
                <w:lang w:val="kk-KZ"/>
              </w:rPr>
              <w:t>Уәкiлеттi органға жүктелген функцияларды сапалы және уақтылы орындауды қамтамасыз ету мақсатында, сондай-ақ ақша-кредит статистикасын қалыптастыру, экономикалық ахуалды талдау мақсатында ол өз құзыретi шегінде эмитенттен, лицензиаттан және кәсіптік ұйымнан, сондай-ақ өзге де жеке және заңды тұлғалардан қажеттi (оның iшiнде бағалы қағаздар нарығында коммерциялық құпияны құрайтын) ақпаратты алады. Қазақстан Республикасының мемлекеттік құпиялар туралы заңнамасында көзделген жағдайларды қоспағанда, алынған мәлiметтер жария етуге жатпайды.</w:t>
            </w:r>
          </w:p>
          <w:p w14:paraId="7F55DEA4" w14:textId="1C4B31FE" w:rsidR="00F33BA4" w:rsidRPr="00403822" w:rsidRDefault="00F33BA4" w:rsidP="00F33BA4">
            <w:pPr>
              <w:shd w:val="clear" w:color="auto" w:fill="FFFFFF"/>
              <w:ind w:firstLine="391"/>
              <w:jc w:val="both"/>
              <w:textAlignment w:val="baseline"/>
              <w:outlineLvl w:val="2"/>
              <w:rPr>
                <w:lang w:val="kk-KZ"/>
              </w:rPr>
            </w:pPr>
          </w:p>
          <w:p w14:paraId="0BC98CDB" w14:textId="4E2D6E25" w:rsidR="00F33BA4" w:rsidRPr="00403822" w:rsidRDefault="00F33BA4" w:rsidP="00F33BA4">
            <w:pPr>
              <w:shd w:val="clear" w:color="auto" w:fill="FFFFFF"/>
              <w:ind w:firstLine="391"/>
              <w:jc w:val="both"/>
              <w:textAlignment w:val="baseline"/>
              <w:outlineLvl w:val="2"/>
              <w:rPr>
                <w:lang w:val="kk-KZ"/>
              </w:rPr>
            </w:pPr>
          </w:p>
          <w:p w14:paraId="3FE7714F" w14:textId="2CF2C4CF" w:rsidR="00F33BA4" w:rsidRPr="00403822" w:rsidRDefault="00F33BA4" w:rsidP="00F33BA4">
            <w:pPr>
              <w:shd w:val="clear" w:color="auto" w:fill="FFFFFF"/>
              <w:ind w:firstLine="391"/>
              <w:jc w:val="both"/>
              <w:textAlignment w:val="baseline"/>
              <w:outlineLvl w:val="2"/>
              <w:rPr>
                <w:lang w:val="kk-KZ"/>
              </w:rPr>
            </w:pPr>
          </w:p>
          <w:p w14:paraId="4BA7231D" w14:textId="77777777" w:rsidR="00F33BA4" w:rsidRPr="00403822" w:rsidRDefault="00F33BA4" w:rsidP="00F33BA4">
            <w:pPr>
              <w:shd w:val="clear" w:color="auto" w:fill="FFFFFF"/>
              <w:ind w:firstLine="391"/>
              <w:jc w:val="both"/>
              <w:textAlignment w:val="baseline"/>
              <w:outlineLvl w:val="2"/>
              <w:rPr>
                <w:lang w:val="kk-KZ"/>
              </w:rPr>
            </w:pPr>
          </w:p>
          <w:p w14:paraId="0BBEB6F9" w14:textId="65FAECE5" w:rsidR="00F33BA4" w:rsidRPr="00403822" w:rsidRDefault="00F33BA4" w:rsidP="00F33BA4">
            <w:pPr>
              <w:shd w:val="clear" w:color="auto" w:fill="FFFFFF"/>
              <w:ind w:firstLine="391"/>
              <w:jc w:val="both"/>
              <w:textAlignment w:val="baseline"/>
              <w:outlineLvl w:val="2"/>
              <w:rPr>
                <w:lang w:val="kk-KZ"/>
              </w:rPr>
            </w:pPr>
            <w:r w:rsidRPr="00403822">
              <w:rPr>
                <w:lang w:val="kk-KZ"/>
              </w:rPr>
              <w:t xml:space="preserve">Осы Заңда белгiленген жарияланған акциялар шығарылымын тiркеу мерзiмдерiнiң сақталуын бақылау мақсатында </w:t>
            </w:r>
            <w:r w:rsidRPr="00403822">
              <w:rPr>
                <w:lang w:val="kk-KZ"/>
              </w:rPr>
              <w:lastRenderedPageBreak/>
              <w:t>Азаматтарға арналған үкімет" мемлекеттік корпорациясы және (немесе) әділет органдары уәкiлеттi органға оның сұрау салуы бойынша акционерлiк қоғамның ұйымдық-құқықтық нысанында тiркелген заңды тұлғалар туралы ақпарат ұсынады.</w:t>
            </w:r>
          </w:p>
        </w:tc>
        <w:tc>
          <w:tcPr>
            <w:tcW w:w="4427" w:type="dxa"/>
            <w:shd w:val="clear" w:color="auto" w:fill="FFFFFF"/>
          </w:tcPr>
          <w:p w14:paraId="6E45CE95" w14:textId="77777777" w:rsidR="00F33BA4" w:rsidRPr="00403822" w:rsidRDefault="00F33BA4" w:rsidP="00F33BA4">
            <w:pPr>
              <w:shd w:val="clear" w:color="auto" w:fill="FFFFFF"/>
              <w:ind w:firstLine="391"/>
              <w:jc w:val="both"/>
              <w:textAlignment w:val="baseline"/>
              <w:outlineLvl w:val="2"/>
              <w:rPr>
                <w:lang w:val="kk-KZ"/>
              </w:rPr>
            </w:pPr>
            <w:r w:rsidRPr="00403822">
              <w:rPr>
                <w:b/>
                <w:lang w:val="kk-KZ"/>
              </w:rPr>
              <w:lastRenderedPageBreak/>
              <w:t>107-бап</w:t>
            </w:r>
            <w:r w:rsidRPr="00403822">
              <w:rPr>
                <w:lang w:val="kk-KZ"/>
              </w:rPr>
              <w:t>. Уәкiлеттi органның ақпарат алу құқығы</w:t>
            </w:r>
          </w:p>
          <w:p w14:paraId="07132F35" w14:textId="77777777" w:rsidR="00F33BA4" w:rsidRPr="00403822" w:rsidRDefault="00F33BA4" w:rsidP="00F33BA4">
            <w:pPr>
              <w:shd w:val="clear" w:color="auto" w:fill="FFFFFF"/>
              <w:ind w:firstLine="391"/>
              <w:jc w:val="both"/>
              <w:textAlignment w:val="baseline"/>
              <w:outlineLvl w:val="2"/>
              <w:rPr>
                <w:lang w:val="kk-KZ"/>
              </w:rPr>
            </w:pPr>
            <w:r w:rsidRPr="00403822">
              <w:rPr>
                <w:lang w:val="kk-KZ"/>
              </w:rPr>
              <w:t xml:space="preserve">Уәкiлеттi органға жүктелген функцияларды сапалы және уақтылы орындауды қамтамасыз ету мақсатында, сондай-ақ ақша-кредит статистикасын қалыптастыру, экономикалық ахуалды </w:t>
            </w:r>
            <w:bookmarkStart w:id="292" w:name="_Hlk200301068"/>
            <w:r w:rsidRPr="00403822">
              <w:rPr>
                <w:lang w:val="kk-KZ"/>
              </w:rPr>
              <w:t>талдау мақсатында ол</w:t>
            </w:r>
            <w:bookmarkStart w:id="293" w:name="_Hlk200301084"/>
            <w:r w:rsidRPr="00403822">
              <w:rPr>
                <w:b/>
                <w:lang w:val="kk-KZ"/>
              </w:rPr>
              <w:t xml:space="preserve">, </w:t>
            </w:r>
            <w:bookmarkEnd w:id="292"/>
            <w:r w:rsidRPr="00403822">
              <w:rPr>
                <w:b/>
                <w:lang w:val="kk-KZ"/>
              </w:rPr>
              <w:t>сондай-ақ Қазақстан Республикасының Ұлттық Банкі</w:t>
            </w:r>
            <w:r w:rsidRPr="00403822">
              <w:rPr>
                <w:lang w:val="kk-KZ"/>
              </w:rPr>
              <w:t xml:space="preserve"> </w:t>
            </w:r>
            <w:bookmarkEnd w:id="293"/>
            <w:r w:rsidRPr="00403822">
              <w:rPr>
                <w:lang w:val="kk-KZ"/>
              </w:rPr>
              <w:t>өз құзыретi шегінде эмитенттен, лицензиаттан және кәсіптік ұйымнан, сондай-ақ өзге де жеке және заңды тұлғалардан қажеттi (оның iшiнде бағалы қағаздар нарығында коммерциялық құпияны құрайтын) ақпаратты алады. Қазақстан Республикасының мемлекеттік құпиялар туралы заңнамасында көзделген жағдайларды қоспағанда, алынған мәлiметтер жария етуге жатпайды.</w:t>
            </w:r>
          </w:p>
          <w:p w14:paraId="2E7E2275" w14:textId="1F9EDFC4" w:rsidR="00F33BA4" w:rsidRPr="00403822" w:rsidRDefault="00F33BA4" w:rsidP="00F33BA4">
            <w:pPr>
              <w:ind w:firstLine="391"/>
              <w:jc w:val="both"/>
              <w:rPr>
                <w:bCs/>
                <w:lang w:val="kk-KZ"/>
              </w:rPr>
            </w:pPr>
            <w:r w:rsidRPr="00403822">
              <w:rPr>
                <w:bCs/>
                <w:lang w:val="kk-KZ"/>
              </w:rPr>
              <w:t xml:space="preserve">Осы Заңда белгiленген жарияланған акциялар шығарылымын тiркеу мерзiмдерiнiң сақталуын бақылау </w:t>
            </w:r>
            <w:r w:rsidRPr="00403822">
              <w:rPr>
                <w:bCs/>
                <w:lang w:val="kk-KZ"/>
              </w:rPr>
              <w:lastRenderedPageBreak/>
              <w:t>мақсатында «Азаматтарға арналған үкімет» мемлекеттік корпорациясы және (немесе) әділет органдары уәкiлеттi органға оның сұрау салуы бойынша акционерлiк қоғамның ұйымдық-құқықтық нысанында тiркелген заңды тұлғалар туралы ақпарат ұсынады.</w:t>
            </w:r>
          </w:p>
        </w:tc>
        <w:tc>
          <w:tcPr>
            <w:tcW w:w="3117" w:type="dxa"/>
            <w:shd w:val="clear" w:color="auto" w:fill="FFFFFF"/>
          </w:tcPr>
          <w:p w14:paraId="37FCBE97" w14:textId="486D6D81" w:rsidR="00F33BA4" w:rsidRPr="00403822" w:rsidRDefault="00F33BA4" w:rsidP="00F33BA4">
            <w:pPr>
              <w:widowControl w:val="0"/>
              <w:ind w:firstLine="391"/>
              <w:jc w:val="both"/>
              <w:rPr>
                <w:lang w:val="kk-KZ"/>
              </w:rPr>
            </w:pPr>
            <w:r w:rsidRPr="00403822">
              <w:rPr>
                <w:lang w:val="kk-KZ"/>
              </w:rPr>
              <w:lastRenderedPageBreak/>
              <w:t>Қаржы ұйымы жүргізген клиент пен оның операцияларын талдаудың ақпараты мен нәтижелеріне қол жеткізу ҚРҰБ жүргізетін трансшекаралық операцияларды талдаудың және айналып өту/шығару операцияларын анықтаудың тиімділігін арттырады.</w:t>
            </w:r>
          </w:p>
        </w:tc>
      </w:tr>
      <w:tr w:rsidR="00F33BA4" w:rsidRPr="00403822" w14:paraId="7D30FEF0" w14:textId="77777777" w:rsidTr="00356AAC">
        <w:tc>
          <w:tcPr>
            <w:tcW w:w="15021" w:type="dxa"/>
            <w:gridSpan w:val="5"/>
            <w:shd w:val="clear" w:color="auto" w:fill="auto"/>
          </w:tcPr>
          <w:p w14:paraId="0CBB0164" w14:textId="4CD32998" w:rsidR="00F33BA4" w:rsidRPr="00403822" w:rsidRDefault="00F33BA4" w:rsidP="00F33BA4">
            <w:pPr>
              <w:widowControl w:val="0"/>
              <w:ind w:firstLine="391"/>
              <w:jc w:val="center"/>
              <w:rPr>
                <w:lang w:val="kk-KZ"/>
              </w:rPr>
            </w:pPr>
            <w:bookmarkStart w:id="294" w:name="_Hlk193981317"/>
            <w:r w:rsidRPr="00403822">
              <w:rPr>
                <w:b/>
                <w:lang w:val="kk-KZ"/>
              </w:rPr>
              <w:lastRenderedPageBreak/>
              <w:t>«Қаржы нарығы мен қаржы ұйымдарын мемлекеттік реттеу, бақылау және қадағалау туралы» 2003 жылғы 4 шілдедегі Қазақстан Республикасының Заңы</w:t>
            </w:r>
            <w:bookmarkEnd w:id="294"/>
          </w:p>
        </w:tc>
      </w:tr>
      <w:tr w:rsidR="00F33BA4" w:rsidRPr="00403822" w14:paraId="023C2AB6" w14:textId="77777777" w:rsidTr="00356AAC">
        <w:tc>
          <w:tcPr>
            <w:tcW w:w="988" w:type="dxa"/>
            <w:shd w:val="clear" w:color="auto" w:fill="auto"/>
          </w:tcPr>
          <w:p w14:paraId="3EF374BE"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59E03B47" w14:textId="77777777" w:rsidR="00F33BA4" w:rsidRPr="00403822" w:rsidRDefault="00F33BA4" w:rsidP="00F33BA4">
            <w:pPr>
              <w:widowControl w:val="0"/>
              <w:ind w:firstLine="391"/>
              <w:contextualSpacing/>
              <w:jc w:val="center"/>
              <w:rPr>
                <w:lang w:val="kk-KZ"/>
              </w:rPr>
            </w:pPr>
            <w:r w:rsidRPr="00403822">
              <w:rPr>
                <w:lang w:val="kk-KZ"/>
              </w:rPr>
              <w:t>1-бап</w:t>
            </w:r>
          </w:p>
          <w:p w14:paraId="0A4EEEE2" w14:textId="77777777" w:rsidR="00F33BA4" w:rsidRPr="00403822" w:rsidRDefault="00F33BA4" w:rsidP="00F33BA4">
            <w:pPr>
              <w:widowControl w:val="0"/>
              <w:ind w:firstLine="391"/>
              <w:contextualSpacing/>
              <w:jc w:val="center"/>
              <w:rPr>
                <w:lang w:val="kk-KZ"/>
              </w:rPr>
            </w:pPr>
          </w:p>
          <w:p w14:paraId="112F10A6" w14:textId="77777777" w:rsidR="00F33BA4" w:rsidRPr="00403822" w:rsidRDefault="00F33BA4" w:rsidP="00F33BA4">
            <w:pPr>
              <w:widowControl w:val="0"/>
              <w:ind w:firstLine="391"/>
              <w:contextualSpacing/>
              <w:jc w:val="center"/>
              <w:rPr>
                <w:lang w:val="kk-KZ"/>
              </w:rPr>
            </w:pPr>
          </w:p>
          <w:p w14:paraId="559E5ACA" w14:textId="77777777" w:rsidR="00F33BA4" w:rsidRPr="00403822" w:rsidRDefault="00F33BA4" w:rsidP="00F33BA4">
            <w:pPr>
              <w:widowControl w:val="0"/>
              <w:ind w:firstLine="391"/>
              <w:contextualSpacing/>
              <w:jc w:val="center"/>
              <w:rPr>
                <w:lang w:val="kk-KZ"/>
              </w:rPr>
            </w:pPr>
          </w:p>
          <w:p w14:paraId="370DD0D9" w14:textId="77777777" w:rsidR="00F33BA4" w:rsidRPr="00403822" w:rsidRDefault="00F33BA4" w:rsidP="00F33BA4">
            <w:pPr>
              <w:widowControl w:val="0"/>
              <w:ind w:firstLine="391"/>
              <w:contextualSpacing/>
              <w:jc w:val="center"/>
              <w:rPr>
                <w:lang w:val="kk-KZ"/>
              </w:rPr>
            </w:pPr>
          </w:p>
          <w:p w14:paraId="1CD26315" w14:textId="77777777" w:rsidR="00F33BA4" w:rsidRPr="00403822" w:rsidRDefault="00F33BA4" w:rsidP="00356AAC">
            <w:pPr>
              <w:widowControl w:val="0"/>
              <w:ind w:firstLine="391"/>
              <w:contextualSpacing/>
              <w:jc w:val="center"/>
              <w:rPr>
                <w:bCs/>
                <w:lang w:val="kk-KZ"/>
              </w:rPr>
            </w:pPr>
          </w:p>
        </w:tc>
        <w:tc>
          <w:tcPr>
            <w:tcW w:w="4646" w:type="dxa"/>
            <w:shd w:val="clear" w:color="auto" w:fill="FFFFFF"/>
          </w:tcPr>
          <w:p w14:paraId="3CFD56AD" w14:textId="4F898401" w:rsidR="00F33BA4" w:rsidRPr="00403822" w:rsidRDefault="00F33BA4" w:rsidP="00F33BA4">
            <w:pPr>
              <w:widowControl w:val="0"/>
              <w:ind w:firstLine="391"/>
              <w:contextualSpacing/>
              <w:jc w:val="both"/>
              <w:rPr>
                <w:lang w:val="kk-KZ"/>
              </w:rPr>
            </w:pPr>
            <w:r w:rsidRPr="00403822">
              <w:rPr>
                <w:b/>
                <w:bCs/>
                <w:lang w:val="kk-KZ"/>
              </w:rPr>
              <w:t xml:space="preserve">1-бап. </w:t>
            </w:r>
            <w:r w:rsidRPr="00403822">
              <w:rPr>
                <w:bCs/>
                <w:lang w:val="kk-KZ"/>
              </w:rPr>
              <w:t>Осы Заңда пайдаланылатын негiзгi ұғымдар</w:t>
            </w:r>
          </w:p>
          <w:p w14:paraId="5DF31039" w14:textId="77777777" w:rsidR="00F33BA4" w:rsidRPr="00403822" w:rsidRDefault="00F33BA4" w:rsidP="00F33BA4">
            <w:pPr>
              <w:widowControl w:val="0"/>
              <w:ind w:firstLine="391"/>
              <w:contextualSpacing/>
              <w:jc w:val="both"/>
              <w:rPr>
                <w:lang w:val="kk-KZ"/>
              </w:rPr>
            </w:pPr>
            <w:r w:rsidRPr="00403822">
              <w:rPr>
                <w:lang w:val="kk-KZ"/>
              </w:rPr>
              <w:t>Осы Заңда мынадай негiзгi ұғымдар пайдаланылады:</w:t>
            </w:r>
          </w:p>
          <w:p w14:paraId="50C251B1" w14:textId="63AF1A1C" w:rsidR="00F33BA4" w:rsidRPr="00403822" w:rsidRDefault="00F33BA4" w:rsidP="00F33BA4">
            <w:pPr>
              <w:ind w:firstLine="391"/>
              <w:contextualSpacing/>
              <w:jc w:val="both"/>
              <w:rPr>
                <w:b/>
                <w:lang w:val="kk-KZ"/>
              </w:rPr>
            </w:pPr>
            <w:r w:rsidRPr="00403822">
              <w:rPr>
                <w:b/>
                <w:lang w:val="kk-KZ"/>
              </w:rPr>
              <w:t>1) қаржылық көрсетілетін қызметтерді тұтынушы –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қызметін пайдаланатын, сондай-ақ өз қаражатын қаржы құралдарына инвестициялайтын жеке немесе заңды тұлға;</w:t>
            </w:r>
          </w:p>
          <w:p w14:paraId="49C4DE39" w14:textId="77777777" w:rsidR="00F33BA4" w:rsidRPr="00403822" w:rsidRDefault="00F33BA4" w:rsidP="00F33BA4">
            <w:pPr>
              <w:ind w:firstLine="391"/>
              <w:contextualSpacing/>
              <w:jc w:val="both"/>
              <w:rPr>
                <w:b/>
                <w:lang w:val="kk-KZ"/>
              </w:rPr>
            </w:pPr>
          </w:p>
          <w:p w14:paraId="055F8137" w14:textId="14684F71" w:rsidR="00F33BA4" w:rsidRPr="00403822" w:rsidRDefault="00F33BA4" w:rsidP="00F33BA4">
            <w:pPr>
              <w:ind w:firstLine="391"/>
              <w:contextualSpacing/>
              <w:jc w:val="both"/>
              <w:rPr>
                <w:b/>
                <w:lang w:val="kk-KZ"/>
              </w:rPr>
            </w:pPr>
            <w:r w:rsidRPr="00403822">
              <w:rPr>
                <w:b/>
                <w:lang w:val="kk-KZ"/>
              </w:rPr>
              <w:t>2) қаржы рыногындағы кәсiби қызмет – қаржылық қызмет көрсету жөнiндегi кәсiпкерлiк қызмет;</w:t>
            </w:r>
          </w:p>
          <w:p w14:paraId="3BECCB89" w14:textId="1D85ED78" w:rsidR="00F33BA4" w:rsidRPr="00403822" w:rsidRDefault="00F33BA4" w:rsidP="00F33BA4">
            <w:pPr>
              <w:ind w:firstLine="391"/>
              <w:contextualSpacing/>
              <w:jc w:val="both"/>
              <w:rPr>
                <w:b/>
                <w:lang w:val="kk-KZ"/>
              </w:rPr>
            </w:pPr>
            <w:r w:rsidRPr="00403822">
              <w:rPr>
                <w:b/>
                <w:lang w:val="kk-KZ"/>
              </w:rPr>
              <w:t>3)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p w14:paraId="3CBFE600" w14:textId="6900B627" w:rsidR="00F33BA4" w:rsidRPr="00403822" w:rsidRDefault="00F33BA4" w:rsidP="00F33BA4">
            <w:pPr>
              <w:ind w:firstLine="391"/>
              <w:contextualSpacing/>
              <w:jc w:val="both"/>
              <w:rPr>
                <w:b/>
                <w:lang w:val="kk-KZ"/>
              </w:rPr>
            </w:pPr>
            <w:r w:rsidRPr="00403822">
              <w:rPr>
                <w:b/>
                <w:lang w:val="kk-KZ"/>
              </w:rPr>
              <w:t>4) қаржылық ұйым – қаржылық көрсетілетін қызметтерді ұсыну жөніндегі кәсіпкерлік қызметті жүзеге асыратын заңды тұлға;</w:t>
            </w:r>
          </w:p>
          <w:p w14:paraId="52591FD3" w14:textId="5B58D34D" w:rsidR="00F33BA4" w:rsidRPr="00403822" w:rsidRDefault="00F33BA4" w:rsidP="00F33BA4">
            <w:pPr>
              <w:ind w:firstLine="391"/>
              <w:contextualSpacing/>
              <w:jc w:val="both"/>
              <w:rPr>
                <w:b/>
                <w:lang w:val="kk-KZ"/>
              </w:rPr>
            </w:pPr>
            <w:r w:rsidRPr="00403822">
              <w:rPr>
                <w:b/>
                <w:lang w:val="kk-KZ"/>
              </w:rPr>
              <w:t>5) қаржы рыногы - қаржылық қызмет көрсету мен тұтынуға, сондай-ақ қаржы құралдарының шығарылуына және айналысына байланысты қатынастардың жиынтығы;</w:t>
            </w:r>
          </w:p>
          <w:p w14:paraId="2C51FBA6" w14:textId="00BC6B8F" w:rsidR="00F33BA4" w:rsidRPr="00403822" w:rsidRDefault="00F33BA4" w:rsidP="00F33BA4">
            <w:pPr>
              <w:ind w:firstLine="391"/>
              <w:contextualSpacing/>
              <w:jc w:val="both"/>
              <w:rPr>
                <w:b/>
                <w:lang w:val="kk-KZ"/>
              </w:rPr>
            </w:pPr>
            <w:r w:rsidRPr="00403822">
              <w:rPr>
                <w:b/>
                <w:lang w:val="kk-KZ"/>
              </w:rPr>
              <w:t xml:space="preserve">6) қаржылық көрсетілетін қызметтер – Қазақстан Республикасының заңнамасына </w:t>
            </w:r>
            <w:r w:rsidRPr="00403822">
              <w:rPr>
                <w:b/>
                <w:lang w:val="kk-KZ"/>
              </w:rPr>
              <w:lastRenderedPageBreak/>
              <w:t>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жүргізу жөніндегі ұйымдардың, микроқаржылық қызметті жүзеге асыратын ұйымдардың қызметі, сондай-ақ:</w:t>
            </w:r>
          </w:p>
          <w:p w14:paraId="27B151E5" w14:textId="577707B1" w:rsidR="00F33BA4" w:rsidRPr="00403822" w:rsidRDefault="00F33BA4" w:rsidP="00F33BA4">
            <w:pPr>
              <w:ind w:firstLine="391"/>
              <w:contextualSpacing/>
              <w:jc w:val="both"/>
              <w:rPr>
                <w:b/>
                <w:lang w:val="kk-KZ"/>
              </w:rPr>
            </w:pPr>
            <w:r w:rsidRPr="00403822">
              <w:rPr>
                <w:b/>
                <w:lang w:val="kk-KZ"/>
              </w:rPr>
              <w:t>бірыңғай жинақтаушы зейнетақы қорының;</w:t>
            </w:r>
          </w:p>
          <w:p w14:paraId="78627895" w14:textId="0C6EFABB" w:rsidR="00F33BA4" w:rsidRPr="00403822" w:rsidRDefault="00F33BA4" w:rsidP="00F33BA4">
            <w:pPr>
              <w:ind w:firstLine="391"/>
              <w:contextualSpacing/>
              <w:jc w:val="both"/>
              <w:rPr>
                <w:b/>
                <w:lang w:val="kk-KZ"/>
              </w:rPr>
            </w:pPr>
            <w:r w:rsidRPr="00403822">
              <w:rPr>
                <w:b/>
                <w:lang w:val="kk-KZ"/>
              </w:rPr>
              <w:t>орталық депозитарийдің;</w:t>
            </w:r>
          </w:p>
          <w:p w14:paraId="745815BF" w14:textId="18958651" w:rsidR="00F33BA4" w:rsidRPr="00403822" w:rsidRDefault="00F33BA4" w:rsidP="00F33BA4">
            <w:pPr>
              <w:ind w:firstLine="391"/>
              <w:contextualSpacing/>
              <w:jc w:val="both"/>
              <w:rPr>
                <w:b/>
                <w:lang w:val="kk-KZ"/>
              </w:rPr>
            </w:pPr>
            <w:r w:rsidRPr="00403822">
              <w:rPr>
                <w:b/>
                <w:lang w:val="kk-KZ"/>
              </w:rPr>
              <w:t xml:space="preserve">мемлекетке, тізбесін мемлекеттік мүлікті басқару жөніндегі уәкілетті орган бекітетін квазимемлекеттік сектор субъектілеріне тиесілі немесе өздеріне қатысты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w:t>
            </w:r>
            <w:r w:rsidRPr="00403822">
              <w:rPr>
                <w:b/>
                <w:lang w:val="kk-KZ"/>
              </w:rPr>
              <w:lastRenderedPageBreak/>
              <w:t>бөлігінде мемлекеттік мүлікті есепке алу саласындағы бірыңғай оператордың;</w:t>
            </w:r>
          </w:p>
          <w:p w14:paraId="724729F5" w14:textId="77777777" w:rsidR="00F33BA4" w:rsidRPr="00403822" w:rsidRDefault="00F33BA4" w:rsidP="00F33BA4">
            <w:pPr>
              <w:ind w:firstLine="391"/>
              <w:contextualSpacing/>
              <w:jc w:val="both"/>
              <w:rPr>
                <w:b/>
                <w:lang w:val="kk-KZ"/>
              </w:rPr>
            </w:pPr>
            <w:r w:rsidRPr="00403822">
              <w:rPr>
                <w:b/>
                <w:lang w:val="kk-KZ"/>
              </w:rPr>
              <w:t>өзара сақтандыру қоғамдарының;</w:t>
            </w:r>
          </w:p>
          <w:p w14:paraId="2F2199A9" w14:textId="77777777" w:rsidR="00F33BA4" w:rsidRPr="00403822" w:rsidRDefault="00F33BA4" w:rsidP="00F33BA4">
            <w:pPr>
              <w:ind w:firstLine="391"/>
              <w:contextualSpacing/>
              <w:jc w:val="both"/>
              <w:rPr>
                <w:b/>
                <w:lang w:val="kk-KZ"/>
              </w:rPr>
            </w:pPr>
            <w:r w:rsidRPr="00403822">
              <w:rPr>
                <w:b/>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p w14:paraId="3710B366" w14:textId="77777777" w:rsidR="00F33BA4" w:rsidRPr="00403822" w:rsidRDefault="00F33BA4" w:rsidP="00F33BA4">
            <w:pPr>
              <w:ind w:firstLine="391"/>
              <w:contextualSpacing/>
              <w:jc w:val="both"/>
              <w:rPr>
                <w:b/>
                <w:lang w:val="kk-KZ"/>
              </w:rPr>
            </w:pPr>
            <w:r w:rsidRPr="00403822">
              <w:rPr>
                <w:b/>
                <w:lang w:val="kk-KZ"/>
              </w:rPr>
              <w:t>7) қаржы өнімі – қаржы ұйымы, Қазақстан Республикасының бейрезидент-банкінің филиалы және Қазақстан Республикасының бейрезидент-сақтандыру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p w14:paraId="16BF2314" w14:textId="77777777" w:rsidR="00F33BA4" w:rsidRPr="00403822" w:rsidRDefault="00F33BA4" w:rsidP="00F33BA4">
            <w:pPr>
              <w:ind w:firstLine="391"/>
              <w:contextualSpacing/>
              <w:jc w:val="both"/>
              <w:rPr>
                <w:b/>
                <w:lang w:val="kk-KZ"/>
              </w:rPr>
            </w:pPr>
          </w:p>
          <w:p w14:paraId="3DB173A2" w14:textId="77777777" w:rsidR="00F33BA4" w:rsidRPr="00403822" w:rsidRDefault="00F33BA4" w:rsidP="00F33BA4">
            <w:pPr>
              <w:ind w:firstLine="391"/>
              <w:contextualSpacing/>
              <w:jc w:val="both"/>
              <w:rPr>
                <w:lang w:val="kk-KZ"/>
              </w:rPr>
            </w:pPr>
          </w:p>
          <w:p w14:paraId="5BADDE9F" w14:textId="77777777" w:rsidR="00F33BA4" w:rsidRPr="00403822" w:rsidRDefault="00F33BA4" w:rsidP="00F33BA4">
            <w:pPr>
              <w:ind w:firstLine="391"/>
              <w:contextualSpacing/>
              <w:jc w:val="both"/>
              <w:rPr>
                <w:lang w:val="kk-KZ"/>
              </w:rPr>
            </w:pPr>
          </w:p>
          <w:p w14:paraId="3842729F" w14:textId="77777777" w:rsidR="00F33BA4" w:rsidRPr="00403822" w:rsidRDefault="00F33BA4" w:rsidP="00F33BA4">
            <w:pPr>
              <w:ind w:firstLine="391"/>
              <w:contextualSpacing/>
              <w:jc w:val="both"/>
              <w:rPr>
                <w:lang w:val="kk-KZ"/>
              </w:rPr>
            </w:pPr>
          </w:p>
          <w:p w14:paraId="68341713" w14:textId="77777777" w:rsidR="00F33BA4" w:rsidRPr="00403822" w:rsidRDefault="00F33BA4" w:rsidP="00F33BA4">
            <w:pPr>
              <w:ind w:firstLine="391"/>
              <w:contextualSpacing/>
              <w:jc w:val="both"/>
              <w:rPr>
                <w:lang w:val="kk-KZ"/>
              </w:rPr>
            </w:pPr>
          </w:p>
          <w:p w14:paraId="31662186" w14:textId="77777777" w:rsidR="00F33BA4" w:rsidRPr="00403822" w:rsidRDefault="00F33BA4" w:rsidP="00F33BA4">
            <w:pPr>
              <w:ind w:firstLine="391"/>
              <w:contextualSpacing/>
              <w:jc w:val="both"/>
              <w:rPr>
                <w:lang w:val="kk-KZ"/>
              </w:rPr>
            </w:pPr>
          </w:p>
          <w:p w14:paraId="3620E18E" w14:textId="77777777" w:rsidR="00F33BA4" w:rsidRPr="00403822" w:rsidRDefault="00F33BA4" w:rsidP="00F33BA4">
            <w:pPr>
              <w:ind w:firstLine="391"/>
              <w:contextualSpacing/>
              <w:jc w:val="both"/>
              <w:rPr>
                <w:lang w:val="kk-KZ"/>
              </w:rPr>
            </w:pPr>
          </w:p>
          <w:p w14:paraId="2679D031" w14:textId="77777777" w:rsidR="00F33BA4" w:rsidRPr="00403822" w:rsidRDefault="00F33BA4" w:rsidP="00F33BA4">
            <w:pPr>
              <w:ind w:firstLine="391"/>
              <w:contextualSpacing/>
              <w:jc w:val="both"/>
              <w:rPr>
                <w:lang w:val="kk-KZ"/>
              </w:rPr>
            </w:pPr>
          </w:p>
          <w:p w14:paraId="2A34A5D8" w14:textId="77777777" w:rsidR="00F33BA4" w:rsidRPr="00403822" w:rsidRDefault="00F33BA4" w:rsidP="00F33BA4">
            <w:pPr>
              <w:ind w:firstLine="391"/>
              <w:contextualSpacing/>
              <w:jc w:val="both"/>
              <w:rPr>
                <w:rFonts w:eastAsia="Calibri"/>
                <w:b/>
                <w:lang w:val="kk-KZ"/>
              </w:rPr>
            </w:pPr>
          </w:p>
          <w:p w14:paraId="40CB123B" w14:textId="77777777" w:rsidR="00F33BA4" w:rsidRPr="00403822" w:rsidRDefault="00F33BA4" w:rsidP="00F33BA4">
            <w:pPr>
              <w:ind w:firstLine="391"/>
              <w:contextualSpacing/>
              <w:jc w:val="both"/>
              <w:rPr>
                <w:rFonts w:eastAsia="Calibri"/>
                <w:b/>
                <w:lang w:val="kk-KZ"/>
              </w:rPr>
            </w:pPr>
          </w:p>
          <w:p w14:paraId="49873534" w14:textId="77777777" w:rsidR="00F33BA4" w:rsidRPr="00403822" w:rsidRDefault="00F33BA4" w:rsidP="00F33BA4">
            <w:pPr>
              <w:ind w:firstLine="391"/>
              <w:contextualSpacing/>
              <w:jc w:val="both"/>
              <w:rPr>
                <w:rFonts w:eastAsia="Calibri"/>
                <w:b/>
                <w:lang w:val="kk-KZ"/>
              </w:rPr>
            </w:pPr>
          </w:p>
          <w:p w14:paraId="6310E893" w14:textId="77777777" w:rsidR="00F33BA4" w:rsidRPr="00403822" w:rsidRDefault="00F33BA4" w:rsidP="00F33BA4">
            <w:pPr>
              <w:ind w:firstLine="391"/>
              <w:contextualSpacing/>
              <w:jc w:val="both"/>
              <w:rPr>
                <w:rFonts w:eastAsia="Calibri"/>
                <w:b/>
                <w:lang w:val="kk-KZ"/>
              </w:rPr>
            </w:pPr>
          </w:p>
          <w:p w14:paraId="4E2FF019"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shd w:val="clear" w:color="auto" w:fill="auto"/>
          </w:tcPr>
          <w:p w14:paraId="1AB743B2" w14:textId="77777777" w:rsidR="00F33BA4" w:rsidRPr="00403822" w:rsidRDefault="00F33BA4" w:rsidP="00F33BA4">
            <w:pPr>
              <w:widowControl w:val="0"/>
              <w:ind w:firstLine="391"/>
              <w:contextualSpacing/>
              <w:jc w:val="both"/>
              <w:rPr>
                <w:lang w:val="kk-KZ"/>
              </w:rPr>
            </w:pPr>
            <w:r w:rsidRPr="00403822">
              <w:rPr>
                <w:b/>
                <w:bCs/>
                <w:lang w:val="kk-KZ"/>
              </w:rPr>
              <w:lastRenderedPageBreak/>
              <w:t xml:space="preserve">1-бап. </w:t>
            </w:r>
            <w:r w:rsidRPr="00403822">
              <w:rPr>
                <w:bCs/>
                <w:lang w:val="kk-KZ"/>
              </w:rPr>
              <w:t>Осы Заңда пайдаланылатын негiзгi ұғымдар</w:t>
            </w:r>
          </w:p>
          <w:p w14:paraId="03ACB38C" w14:textId="77777777" w:rsidR="00F33BA4" w:rsidRPr="00403822" w:rsidRDefault="00F33BA4" w:rsidP="00F33BA4">
            <w:pPr>
              <w:widowControl w:val="0"/>
              <w:ind w:firstLine="391"/>
              <w:contextualSpacing/>
              <w:jc w:val="both"/>
              <w:rPr>
                <w:lang w:val="kk-KZ"/>
              </w:rPr>
            </w:pPr>
            <w:bookmarkStart w:id="295" w:name="_Hlk191813738"/>
            <w:r w:rsidRPr="00403822">
              <w:rPr>
                <w:lang w:val="kk-KZ"/>
              </w:rPr>
              <w:t>Осы Заңда мынадай негiзгi ұғымдар пайдаланылады:</w:t>
            </w:r>
          </w:p>
          <w:bookmarkEnd w:id="295"/>
          <w:p w14:paraId="1370B7F6" w14:textId="6FF9232F" w:rsidR="00F33BA4" w:rsidRPr="00403822" w:rsidRDefault="00F33BA4" w:rsidP="00F33BA4">
            <w:pPr>
              <w:shd w:val="clear" w:color="auto" w:fill="FFFFFF"/>
              <w:ind w:firstLine="391"/>
              <w:contextualSpacing/>
              <w:jc w:val="both"/>
              <w:textAlignment w:val="baseline"/>
              <w:rPr>
                <w:b/>
                <w:lang w:val="kk-KZ"/>
              </w:rPr>
            </w:pPr>
            <w:r w:rsidRPr="00403822">
              <w:rPr>
                <w:b/>
                <w:lang w:val="kk-KZ"/>
              </w:rPr>
              <w:t>1) жосықсыз практикалар – түрлері мен белгілері осы Заңның 15-25-бабының 2-тармағында белгіленген іс-қимылды қадағалау субъектілерінің әрекеттері (әрекетсіздігі);</w:t>
            </w:r>
          </w:p>
          <w:p w14:paraId="773341F4" w14:textId="523CAAD0"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2)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w:t>
            </w:r>
            <w:r w:rsidRPr="00403822">
              <w:rPr>
                <w:b/>
                <w:lang w:val="kk-KZ"/>
              </w:rPr>
              <w:lastRenderedPageBreak/>
              <w:t>(актуарийлерді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жүргізу жөніндегі ұйымдардың, микроқаржылық қызметті жүзеге асыратын ұйымдардың қызметі, сондай-ақ:</w:t>
            </w:r>
          </w:p>
          <w:p w14:paraId="04762BC0"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бірыңғай жинақтаушы зейнетақы қорының;</w:t>
            </w:r>
          </w:p>
          <w:p w14:paraId="44790CD6"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орталық депозитарийдің;</w:t>
            </w:r>
          </w:p>
          <w:p w14:paraId="72EE4E66"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мемлекетке, тізбесін мемлекеттік мүлікті басқару жөніндегі уәкілетті орган бекітетін квазимемлекеттік сектор субъектілеріне тиесілі немесе өздеріне қатысты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бөлігінде мемлекеттік мүлікті </w:t>
            </w:r>
            <w:r w:rsidRPr="00403822">
              <w:rPr>
                <w:b/>
                <w:lang w:val="kk-KZ"/>
              </w:rPr>
              <w:lastRenderedPageBreak/>
              <w:t>есепке алу саласындағы бірыңғай оператордың;</w:t>
            </w:r>
          </w:p>
          <w:p w14:paraId="3B428508"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өзара сақтандыру қоғамдарының;</w:t>
            </w:r>
          </w:p>
          <w:p w14:paraId="67D6D58B" w14:textId="7C71D5A2" w:rsidR="00F33BA4" w:rsidRPr="00403822" w:rsidRDefault="00F33BA4" w:rsidP="00F33BA4">
            <w:pPr>
              <w:shd w:val="clear" w:color="auto" w:fill="FFFFFF"/>
              <w:ind w:firstLine="391"/>
              <w:contextualSpacing/>
              <w:jc w:val="both"/>
              <w:textAlignment w:val="baseline"/>
              <w:rPr>
                <w:b/>
                <w:lang w:val="kk-KZ"/>
              </w:rPr>
            </w:pPr>
            <w:r w:rsidRPr="00403822">
              <w:rPr>
                <w:b/>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p w14:paraId="664E1163" w14:textId="2B14CAFE"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3) қаржылық көрсетілетін қызметтерді тұтынушы –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қызметтерін иеленуге ниеті бар немесе қызметтерін пайдаланатын, сондай-ақ өз қаражатын қаржы құралдарына </w:t>
            </w:r>
            <w:r w:rsidRPr="00403822">
              <w:rPr>
                <w:b/>
                <w:lang w:val="kk-KZ"/>
              </w:rPr>
              <w:lastRenderedPageBreak/>
              <w:t>инвестициялайтын жеке немесе заңды тұлға;</w:t>
            </w:r>
          </w:p>
          <w:p w14:paraId="139C0BC1" w14:textId="77777777" w:rsidR="00F33BA4" w:rsidRPr="00403822" w:rsidRDefault="00F33BA4" w:rsidP="00F33BA4">
            <w:pPr>
              <w:shd w:val="clear" w:color="auto" w:fill="FFFFFF"/>
              <w:ind w:firstLine="391"/>
              <w:jc w:val="both"/>
              <w:textAlignment w:val="baseline"/>
              <w:rPr>
                <w:b/>
                <w:lang w:val="kk-KZ"/>
              </w:rPr>
            </w:pPr>
            <w:r w:rsidRPr="00403822">
              <w:rPr>
                <w:b/>
                <w:lang w:val="kk-KZ"/>
              </w:rPr>
              <w:t>4) қаржы нарығы – қаржылық қызметтер көрсету мен тұтынуға, сондай-ақ қаржы құралдарының шығарылымы мен айналысына байланысты қатынастардың жиынтығы;</w:t>
            </w:r>
          </w:p>
          <w:p w14:paraId="12F6CE26" w14:textId="647B9825" w:rsidR="00F33BA4" w:rsidRPr="00403822" w:rsidRDefault="00F33BA4" w:rsidP="00356AAC">
            <w:pPr>
              <w:shd w:val="clear" w:color="auto" w:fill="FFFFFF"/>
              <w:ind w:firstLine="391"/>
              <w:jc w:val="both"/>
              <w:textAlignment w:val="baseline"/>
              <w:rPr>
                <w:b/>
                <w:lang w:val="kk-KZ"/>
              </w:rPr>
            </w:pPr>
            <w:r w:rsidRPr="00403822">
              <w:rPr>
                <w:b/>
                <w:lang w:val="kk-KZ"/>
              </w:rPr>
              <w:t>5)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p w14:paraId="726A0F1C" w14:textId="07E468A6" w:rsidR="00F33BA4" w:rsidRPr="00403822" w:rsidRDefault="00F33BA4" w:rsidP="00F33BA4">
            <w:pPr>
              <w:shd w:val="clear" w:color="auto" w:fill="FFFFFF"/>
              <w:ind w:firstLine="391"/>
              <w:contextualSpacing/>
              <w:jc w:val="both"/>
              <w:textAlignment w:val="baseline"/>
              <w:rPr>
                <w:b/>
                <w:lang w:val="kk-KZ"/>
              </w:rPr>
            </w:pPr>
            <w:r w:rsidRPr="00403822">
              <w:rPr>
                <w:b/>
                <w:lang w:val="kk-KZ"/>
              </w:rPr>
              <w:t>6) қаржы нарығындағы жауапты іскерлік тәжірибелер – іс-қимылды қадағалау субъектілерінің қаржылық көрсетілетін қызметтерді тұтынушыларға адал, ашық және әділ қарым-қатынасты қамтамасыз етуге бағытталған қағидаттары мен іс-қимылдарының жиынтығы;</w:t>
            </w:r>
          </w:p>
          <w:p w14:paraId="722D948C" w14:textId="425E51BC" w:rsidR="00F33BA4" w:rsidRPr="00403822" w:rsidRDefault="00F33BA4" w:rsidP="00F33BA4">
            <w:pPr>
              <w:shd w:val="clear" w:color="auto" w:fill="FFFFFF"/>
              <w:ind w:firstLine="391"/>
              <w:contextualSpacing/>
              <w:jc w:val="both"/>
              <w:textAlignment w:val="baseline"/>
              <w:rPr>
                <w:b/>
                <w:lang w:val="kk-KZ"/>
              </w:rPr>
            </w:pPr>
          </w:p>
          <w:p w14:paraId="5BFDE592" w14:textId="699EF5CC" w:rsidR="00F33BA4" w:rsidRPr="00403822" w:rsidRDefault="00F33BA4" w:rsidP="00F33BA4">
            <w:pPr>
              <w:shd w:val="clear" w:color="auto" w:fill="FFFFFF"/>
              <w:ind w:firstLine="391"/>
              <w:contextualSpacing/>
              <w:jc w:val="both"/>
              <w:textAlignment w:val="baseline"/>
              <w:rPr>
                <w:b/>
                <w:lang w:val="kk-KZ"/>
              </w:rPr>
            </w:pPr>
            <w:r w:rsidRPr="00403822">
              <w:rPr>
                <w:b/>
                <w:lang w:val="kk-KZ"/>
              </w:rPr>
              <w:t>7) қаржы нарығындағы  кәсiби қызмет - қаржылық қызметтер көрсету жөнiндегi кәсiпкерлiк қызмет;</w:t>
            </w:r>
          </w:p>
          <w:p w14:paraId="1B8C445C" w14:textId="02AF9D2B" w:rsidR="00F33BA4" w:rsidRPr="00403822" w:rsidRDefault="00F33BA4" w:rsidP="00FC7FB7">
            <w:pPr>
              <w:shd w:val="clear" w:color="auto" w:fill="FFFFFF"/>
              <w:ind w:firstLine="391"/>
              <w:contextualSpacing/>
              <w:jc w:val="both"/>
              <w:textAlignment w:val="baseline"/>
              <w:rPr>
                <w:b/>
                <w:lang w:val="kk-KZ"/>
              </w:rPr>
            </w:pPr>
            <w:r w:rsidRPr="00403822">
              <w:rPr>
                <w:b/>
                <w:lang w:val="kk-KZ"/>
              </w:rPr>
              <w:t>8) қаржы өнімі – қаржы ұйымы, Қазақстан Республикасының бейрезидент-банкінің филиалы және Қазақстан Республикасының бейрезидент-сақтандыру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p w14:paraId="260B65D3" w14:textId="0285158D" w:rsidR="00F33BA4" w:rsidRPr="00403822" w:rsidRDefault="00F33BA4" w:rsidP="00F33BA4">
            <w:pPr>
              <w:shd w:val="clear" w:color="auto" w:fill="FFFFFF"/>
              <w:ind w:firstLine="391"/>
              <w:contextualSpacing/>
              <w:jc w:val="both"/>
              <w:textAlignment w:val="baseline"/>
              <w:rPr>
                <w:b/>
                <w:lang w:val="kk-KZ"/>
              </w:rPr>
            </w:pPr>
            <w:r w:rsidRPr="00403822">
              <w:rPr>
                <w:b/>
                <w:lang w:val="kk-KZ"/>
              </w:rPr>
              <w:t>9) қаржылық ұйымы – қаржылық көрсетілетін қызметтерді ұсыну жөніндегі кәсіпкерлік қызметті жүзеге асыратын заңды тұлға;</w:t>
            </w:r>
          </w:p>
          <w:p w14:paraId="001C6D46" w14:textId="49D051A1" w:rsidR="00F33BA4" w:rsidRPr="00403822" w:rsidRDefault="00F33BA4" w:rsidP="00F33BA4">
            <w:pPr>
              <w:shd w:val="clear" w:color="auto" w:fill="FFFFFF"/>
              <w:ind w:firstLine="391"/>
              <w:contextualSpacing/>
              <w:jc w:val="both"/>
              <w:textAlignment w:val="baseline"/>
              <w:rPr>
                <w:b/>
                <w:lang w:val="kk-KZ"/>
              </w:rPr>
            </w:pPr>
            <w:r w:rsidRPr="00403822">
              <w:rPr>
                <w:b/>
                <w:lang w:val="kk-KZ"/>
              </w:rPr>
              <w:t>10) мінсіз іскерлік бедел – адамның:</w:t>
            </w:r>
          </w:p>
          <w:p w14:paraId="630CD008" w14:textId="77777777" w:rsidR="00325DCE" w:rsidRPr="00403822" w:rsidRDefault="00325DCE" w:rsidP="00325DCE">
            <w:pPr>
              <w:shd w:val="clear" w:color="auto" w:fill="FFFFFF"/>
              <w:ind w:firstLine="391"/>
              <w:contextualSpacing/>
              <w:jc w:val="both"/>
              <w:textAlignment w:val="baseline"/>
              <w:rPr>
                <w:b/>
                <w:lang w:val="kk-KZ"/>
              </w:rPr>
            </w:pPr>
            <w:r w:rsidRPr="00403822">
              <w:rPr>
                <w:b/>
                <w:lang w:val="kk-KZ"/>
              </w:rPr>
              <w:t xml:space="preserve">құқыққа қайшы әрекеттері (әрекетсіздігі) қаржы ұйымын мәжбүрлеп таратуға не банкке </w:t>
            </w:r>
            <w:r w:rsidRPr="00403822">
              <w:rPr>
                <w:b/>
                <w:lang w:val="kk-KZ"/>
              </w:rPr>
              <w:lastRenderedPageBreak/>
              <w:t>реттеу режимін қолдануға әкеп соғуы салдарынан төлем қабілетсіздігіне әкелген;</w:t>
            </w:r>
          </w:p>
          <w:p w14:paraId="7D95B013" w14:textId="77777777" w:rsidR="00325DCE" w:rsidRPr="00403822" w:rsidRDefault="00325DCE" w:rsidP="00325DCE">
            <w:pPr>
              <w:shd w:val="clear" w:color="auto" w:fill="FFFFFF"/>
              <w:ind w:firstLine="391"/>
              <w:contextualSpacing/>
              <w:jc w:val="both"/>
              <w:textAlignment w:val="baseline"/>
              <w:rPr>
                <w:b/>
                <w:lang w:val="kk-KZ"/>
              </w:rPr>
            </w:pPr>
            <w:r w:rsidRPr="00403822">
              <w:rPr>
                <w:b/>
                <w:lang w:val="kk-KZ"/>
              </w:rPr>
              <w:t>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акционері) құқығынан айыру түрінде адамға қылмыстық жаза қолдану туралы заңды күшіне енген сот актісінің болмауы;</w:t>
            </w:r>
          </w:p>
          <w:p w14:paraId="775F7E35" w14:textId="7290BBB1" w:rsidR="00F33BA4" w:rsidRPr="00403822" w:rsidRDefault="00325DCE" w:rsidP="00325DCE">
            <w:pPr>
              <w:shd w:val="clear" w:color="auto" w:fill="FFFFFF"/>
              <w:ind w:firstLine="391"/>
              <w:contextualSpacing/>
              <w:jc w:val="both"/>
              <w:textAlignment w:val="baseline"/>
              <w:rPr>
                <w:b/>
                <w:lang w:val="kk-KZ"/>
              </w:rPr>
            </w:pPr>
            <w:r w:rsidRPr="00403822">
              <w:rPr>
                <w:b/>
                <w:lang w:val="kk-KZ"/>
              </w:rPr>
              <w:t xml:space="preserve">қаржылық мониторинг жөніндегі уәкілетті органның мәліметтері негізінде әрекеттері 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тұлғадан бақылау және ықпал етуі) болу фактілерінің болмауымен де расталатын, </w:t>
            </w:r>
            <w:r w:rsidRPr="00403822">
              <w:rPr>
                <w:b/>
                <w:lang w:val="kk-KZ"/>
              </w:rPr>
              <w:lastRenderedPageBreak/>
              <w:t>көрсетілген адамның кәсіпқойлығы мен адалдығы</w:t>
            </w:r>
            <w:r w:rsidR="00F33BA4" w:rsidRPr="00403822">
              <w:rPr>
                <w:b/>
                <w:lang w:val="kk-KZ"/>
              </w:rPr>
              <w:t>;</w:t>
            </w:r>
          </w:p>
          <w:p w14:paraId="24D4FF02" w14:textId="4AA8A3EA" w:rsidR="00F33BA4" w:rsidRPr="00403822" w:rsidRDefault="00F33BA4" w:rsidP="00F33BA4">
            <w:pPr>
              <w:shd w:val="clear" w:color="auto" w:fill="FFFFFF"/>
              <w:ind w:firstLine="391"/>
              <w:contextualSpacing/>
              <w:jc w:val="both"/>
              <w:textAlignment w:val="baseline"/>
              <w:rPr>
                <w:b/>
                <w:lang w:val="kk-KZ"/>
              </w:rPr>
            </w:pPr>
            <w:r w:rsidRPr="00403822">
              <w:rPr>
                <w:b/>
                <w:lang w:val="kk-KZ"/>
              </w:rPr>
              <w:t>11) тексеру материалдары – тексеру барысында және нәтижелері бойынша бақылау және қадағалау органы қалыптастыратын материалдар;</w:t>
            </w:r>
          </w:p>
          <w:p w14:paraId="1908C28D" w14:textId="500A076F" w:rsidR="00F33BA4" w:rsidRPr="00403822" w:rsidRDefault="00F33BA4" w:rsidP="00F33BA4">
            <w:pPr>
              <w:shd w:val="clear" w:color="auto" w:fill="FFFFFF"/>
              <w:ind w:firstLine="391"/>
              <w:contextualSpacing/>
              <w:jc w:val="both"/>
              <w:textAlignment w:val="baseline"/>
              <w:rPr>
                <w:b/>
                <w:lang w:val="kk-KZ"/>
              </w:rPr>
            </w:pPr>
            <w:r w:rsidRPr="00403822">
              <w:rPr>
                <w:b/>
                <w:lang w:val="kk-KZ"/>
              </w:rPr>
              <w:t>12) уәкілетті агент – іс-қимылды қадағалау субъектісінің коммерциялық өкілдігін жүзеге асыратын тұлға, оның ішінде сақтандыру агенті;</w:t>
            </w:r>
          </w:p>
          <w:p w14:paraId="0988BCD2" w14:textId="5194C68D"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7) </w:t>
            </w:r>
          </w:p>
          <w:p w14:paraId="3B1013C4" w14:textId="62152A21"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 </w:t>
            </w:r>
          </w:p>
          <w:p w14:paraId="72D30E6E" w14:textId="60FE111F"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13) іс-қимылды қадағалау – осы Заңның 2-4-тарауында және Қазақстан Республикасының өзге де заңдарында көзделген іс-қимылды қадағалау субъектілерінің және (немесе) олардың уәкілетті агенттерінің әрекеттерімен (әрекетсіздігімен) қаржылық көрсетілетін қызметтерді тұтынушылардың құқықтары мен заңды мүдделерінің бұзылуының алдын алуға, анықтауға және </w:t>
            </w:r>
            <w:r w:rsidRPr="00403822">
              <w:rPr>
                <w:b/>
                <w:lang w:val="kk-KZ"/>
              </w:rPr>
              <w:lastRenderedPageBreak/>
              <w:t>жолын кесуге бағытталған уәкілетті органның қызметі;</w:t>
            </w:r>
          </w:p>
          <w:p w14:paraId="25DD9610" w14:textId="76C91F83" w:rsidR="00F33BA4" w:rsidRPr="00403822" w:rsidRDefault="00F33BA4" w:rsidP="00F33BA4">
            <w:pPr>
              <w:shd w:val="clear" w:color="auto" w:fill="FFFFFF"/>
              <w:ind w:firstLine="391"/>
              <w:contextualSpacing/>
              <w:jc w:val="both"/>
              <w:textAlignment w:val="baseline"/>
              <w:rPr>
                <w:b/>
                <w:lang w:val="kk-KZ"/>
              </w:rPr>
            </w:pPr>
            <w:r w:rsidRPr="00403822">
              <w:rPr>
                <w:b/>
                <w:lang w:val="kk-KZ"/>
              </w:rPr>
              <w:t>14) іс-қимылды қадағалау субъектісі – банк, Қазақстан Республикасы бейрезидент-банкінің филиалы, банк операцияларының жекелеген түрлерін жүзеге асыратын ұйым, микроқаржы ұйымы, банктік қарыз шарты, микрокредит беру туралы шарт бойынша құқықтар (талаптар) берілген тұлға, сақтандыру (қайта сақтандыру) ұйымы, Қазақстан Республикасының бейрезидент-сақтандыру (қайта сақтандыру) ұйымының филиалы, сондай-ақ бағалы қағаздар нарығында брокерлік қызметті жүзеге асыратын ұйым.</w:t>
            </w:r>
          </w:p>
          <w:p w14:paraId="201AD643" w14:textId="7427D5DB"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Pr>
          <w:p w14:paraId="61C85135" w14:textId="77777777" w:rsidR="00F33BA4" w:rsidRPr="00403822" w:rsidRDefault="00F33BA4" w:rsidP="00F33BA4">
            <w:pPr>
              <w:ind w:firstLine="391"/>
              <w:contextualSpacing/>
              <w:jc w:val="both"/>
              <w:rPr>
                <w:lang w:val="kk-KZ"/>
              </w:rPr>
            </w:pPr>
            <w:r w:rsidRPr="00403822">
              <w:rPr>
                <w:lang w:val="kk-KZ"/>
              </w:rPr>
              <w:lastRenderedPageBreak/>
              <w:t>Заң мәтіні бойынша жаңа терминдерді қолдануға байланысты</w:t>
            </w:r>
          </w:p>
          <w:p w14:paraId="5CE0529E" w14:textId="77777777" w:rsidR="00F33BA4" w:rsidRPr="00403822" w:rsidRDefault="00F33BA4" w:rsidP="00F33BA4">
            <w:pPr>
              <w:ind w:firstLine="391"/>
              <w:contextualSpacing/>
              <w:jc w:val="both"/>
              <w:rPr>
                <w:lang w:val="kk-KZ"/>
              </w:rPr>
            </w:pPr>
          </w:p>
          <w:p w14:paraId="24CE549C" w14:textId="77777777" w:rsidR="00F33BA4" w:rsidRPr="00403822" w:rsidRDefault="00F33BA4" w:rsidP="00F33BA4">
            <w:pPr>
              <w:ind w:firstLine="391"/>
              <w:contextualSpacing/>
              <w:jc w:val="both"/>
              <w:rPr>
                <w:lang w:val="kk-KZ"/>
              </w:rPr>
            </w:pPr>
          </w:p>
          <w:p w14:paraId="1A90BD04" w14:textId="77777777" w:rsidR="00F33BA4" w:rsidRPr="00403822" w:rsidRDefault="00F33BA4" w:rsidP="00F33BA4">
            <w:pPr>
              <w:ind w:firstLine="391"/>
              <w:contextualSpacing/>
              <w:jc w:val="both"/>
              <w:rPr>
                <w:lang w:val="kk-KZ"/>
              </w:rPr>
            </w:pPr>
          </w:p>
          <w:p w14:paraId="3DAFFBD9" w14:textId="77777777" w:rsidR="00F33BA4" w:rsidRPr="00403822" w:rsidRDefault="00F33BA4" w:rsidP="00F33BA4">
            <w:pPr>
              <w:ind w:firstLine="391"/>
              <w:contextualSpacing/>
              <w:jc w:val="both"/>
              <w:rPr>
                <w:lang w:val="kk-KZ"/>
              </w:rPr>
            </w:pPr>
          </w:p>
          <w:p w14:paraId="235D92EB" w14:textId="77777777" w:rsidR="00F33BA4" w:rsidRPr="00403822" w:rsidRDefault="00F33BA4" w:rsidP="00F33BA4">
            <w:pPr>
              <w:ind w:firstLine="391"/>
              <w:contextualSpacing/>
              <w:jc w:val="both"/>
              <w:rPr>
                <w:lang w:val="kk-KZ"/>
              </w:rPr>
            </w:pPr>
          </w:p>
          <w:p w14:paraId="57DA081A" w14:textId="77777777" w:rsidR="00F33BA4" w:rsidRPr="00403822" w:rsidRDefault="00F33BA4" w:rsidP="00F33BA4">
            <w:pPr>
              <w:ind w:firstLine="391"/>
              <w:contextualSpacing/>
              <w:jc w:val="both"/>
              <w:rPr>
                <w:lang w:val="kk-KZ"/>
              </w:rPr>
            </w:pPr>
          </w:p>
          <w:p w14:paraId="6275B944" w14:textId="77777777" w:rsidR="00F33BA4" w:rsidRPr="00403822" w:rsidRDefault="00F33BA4" w:rsidP="00F33BA4">
            <w:pPr>
              <w:ind w:firstLine="391"/>
              <w:contextualSpacing/>
              <w:jc w:val="both"/>
              <w:rPr>
                <w:lang w:val="kk-KZ"/>
              </w:rPr>
            </w:pPr>
          </w:p>
          <w:p w14:paraId="59514E27" w14:textId="77777777" w:rsidR="00F33BA4" w:rsidRPr="00403822" w:rsidRDefault="00F33BA4" w:rsidP="00F33BA4">
            <w:pPr>
              <w:ind w:firstLine="391"/>
              <w:contextualSpacing/>
              <w:jc w:val="both"/>
              <w:rPr>
                <w:lang w:val="kk-KZ"/>
              </w:rPr>
            </w:pPr>
          </w:p>
          <w:p w14:paraId="1F300FF4" w14:textId="77777777" w:rsidR="00F33BA4" w:rsidRPr="00403822" w:rsidRDefault="00F33BA4" w:rsidP="00F33BA4">
            <w:pPr>
              <w:ind w:firstLine="391"/>
              <w:contextualSpacing/>
              <w:jc w:val="both"/>
              <w:rPr>
                <w:lang w:val="kk-KZ"/>
              </w:rPr>
            </w:pPr>
          </w:p>
          <w:p w14:paraId="11E0B8B1" w14:textId="77777777" w:rsidR="00F33BA4" w:rsidRPr="00403822" w:rsidRDefault="00F33BA4" w:rsidP="00F33BA4">
            <w:pPr>
              <w:ind w:firstLine="391"/>
              <w:contextualSpacing/>
              <w:jc w:val="both"/>
              <w:rPr>
                <w:lang w:val="kk-KZ"/>
              </w:rPr>
            </w:pPr>
          </w:p>
          <w:p w14:paraId="751A28DA" w14:textId="77777777" w:rsidR="00F33BA4" w:rsidRPr="00403822" w:rsidRDefault="00F33BA4" w:rsidP="00F33BA4">
            <w:pPr>
              <w:ind w:firstLine="391"/>
              <w:contextualSpacing/>
              <w:jc w:val="both"/>
              <w:rPr>
                <w:lang w:val="kk-KZ"/>
              </w:rPr>
            </w:pPr>
          </w:p>
          <w:p w14:paraId="079E2923" w14:textId="77777777" w:rsidR="00F33BA4" w:rsidRPr="00403822" w:rsidRDefault="00F33BA4" w:rsidP="00F33BA4">
            <w:pPr>
              <w:ind w:firstLine="391"/>
              <w:contextualSpacing/>
              <w:jc w:val="both"/>
              <w:rPr>
                <w:lang w:val="kk-KZ"/>
              </w:rPr>
            </w:pPr>
          </w:p>
          <w:p w14:paraId="599CD398" w14:textId="77777777" w:rsidR="00F33BA4" w:rsidRPr="00403822" w:rsidRDefault="00F33BA4" w:rsidP="00F33BA4">
            <w:pPr>
              <w:ind w:firstLine="391"/>
              <w:contextualSpacing/>
              <w:jc w:val="both"/>
              <w:rPr>
                <w:lang w:val="kk-KZ"/>
              </w:rPr>
            </w:pPr>
          </w:p>
          <w:p w14:paraId="706E4AAD" w14:textId="77777777" w:rsidR="00F33BA4" w:rsidRPr="00403822" w:rsidRDefault="00F33BA4" w:rsidP="00F33BA4">
            <w:pPr>
              <w:ind w:firstLine="391"/>
              <w:contextualSpacing/>
              <w:jc w:val="both"/>
              <w:rPr>
                <w:lang w:val="kk-KZ"/>
              </w:rPr>
            </w:pPr>
          </w:p>
          <w:p w14:paraId="5233D498" w14:textId="77777777" w:rsidR="00F33BA4" w:rsidRPr="00403822" w:rsidRDefault="00F33BA4" w:rsidP="00F33BA4">
            <w:pPr>
              <w:ind w:firstLine="391"/>
              <w:contextualSpacing/>
              <w:jc w:val="both"/>
              <w:rPr>
                <w:lang w:val="kk-KZ"/>
              </w:rPr>
            </w:pPr>
          </w:p>
          <w:p w14:paraId="296FADE7" w14:textId="77777777" w:rsidR="00F33BA4" w:rsidRPr="00403822" w:rsidRDefault="00F33BA4" w:rsidP="00F33BA4">
            <w:pPr>
              <w:ind w:firstLine="391"/>
              <w:contextualSpacing/>
              <w:jc w:val="both"/>
              <w:rPr>
                <w:lang w:val="kk-KZ"/>
              </w:rPr>
            </w:pPr>
          </w:p>
          <w:p w14:paraId="3C6F32DC" w14:textId="77777777" w:rsidR="00F33BA4" w:rsidRPr="00403822" w:rsidRDefault="00F33BA4" w:rsidP="00F33BA4">
            <w:pPr>
              <w:ind w:firstLine="391"/>
              <w:contextualSpacing/>
              <w:jc w:val="both"/>
              <w:rPr>
                <w:lang w:val="kk-KZ"/>
              </w:rPr>
            </w:pPr>
          </w:p>
          <w:p w14:paraId="10FF07C1" w14:textId="77777777" w:rsidR="00F33BA4" w:rsidRPr="00403822" w:rsidRDefault="00F33BA4" w:rsidP="00F33BA4">
            <w:pPr>
              <w:ind w:firstLine="391"/>
              <w:contextualSpacing/>
              <w:jc w:val="both"/>
              <w:rPr>
                <w:lang w:val="kk-KZ"/>
              </w:rPr>
            </w:pPr>
          </w:p>
          <w:p w14:paraId="22D924D2" w14:textId="77777777" w:rsidR="00F33BA4" w:rsidRPr="00403822" w:rsidRDefault="00F33BA4" w:rsidP="00F33BA4">
            <w:pPr>
              <w:ind w:firstLine="391"/>
              <w:contextualSpacing/>
              <w:jc w:val="both"/>
              <w:rPr>
                <w:lang w:val="kk-KZ"/>
              </w:rPr>
            </w:pPr>
          </w:p>
          <w:p w14:paraId="7F665E7B" w14:textId="77777777" w:rsidR="00F33BA4" w:rsidRPr="00403822" w:rsidRDefault="00F33BA4" w:rsidP="00F33BA4">
            <w:pPr>
              <w:ind w:firstLine="391"/>
              <w:contextualSpacing/>
              <w:jc w:val="both"/>
              <w:rPr>
                <w:lang w:val="kk-KZ"/>
              </w:rPr>
            </w:pPr>
          </w:p>
          <w:p w14:paraId="15439EDB" w14:textId="77777777" w:rsidR="00F33BA4" w:rsidRPr="00403822" w:rsidRDefault="00F33BA4" w:rsidP="00F33BA4">
            <w:pPr>
              <w:ind w:firstLine="391"/>
              <w:contextualSpacing/>
              <w:jc w:val="both"/>
              <w:rPr>
                <w:lang w:val="kk-KZ"/>
              </w:rPr>
            </w:pPr>
          </w:p>
          <w:p w14:paraId="5E31E8EF" w14:textId="77777777" w:rsidR="00F33BA4" w:rsidRPr="00403822" w:rsidRDefault="00F33BA4" w:rsidP="00F33BA4">
            <w:pPr>
              <w:ind w:firstLine="391"/>
              <w:contextualSpacing/>
              <w:jc w:val="both"/>
              <w:rPr>
                <w:lang w:val="kk-KZ"/>
              </w:rPr>
            </w:pPr>
          </w:p>
          <w:p w14:paraId="3BC20D90" w14:textId="77777777" w:rsidR="00F33BA4" w:rsidRPr="00403822" w:rsidRDefault="00F33BA4" w:rsidP="00F33BA4">
            <w:pPr>
              <w:ind w:firstLine="391"/>
              <w:contextualSpacing/>
              <w:jc w:val="both"/>
              <w:rPr>
                <w:lang w:val="kk-KZ"/>
              </w:rPr>
            </w:pPr>
          </w:p>
          <w:p w14:paraId="1E8F2701" w14:textId="77777777" w:rsidR="00F33BA4" w:rsidRPr="00403822" w:rsidRDefault="00F33BA4" w:rsidP="00F33BA4">
            <w:pPr>
              <w:ind w:firstLine="391"/>
              <w:contextualSpacing/>
              <w:jc w:val="both"/>
              <w:rPr>
                <w:lang w:val="kk-KZ"/>
              </w:rPr>
            </w:pPr>
          </w:p>
          <w:p w14:paraId="74D81518" w14:textId="77777777" w:rsidR="00F33BA4" w:rsidRPr="00403822" w:rsidRDefault="00F33BA4" w:rsidP="00F33BA4">
            <w:pPr>
              <w:ind w:firstLine="391"/>
              <w:contextualSpacing/>
              <w:jc w:val="both"/>
              <w:rPr>
                <w:lang w:val="kk-KZ"/>
              </w:rPr>
            </w:pPr>
          </w:p>
          <w:p w14:paraId="20AE41B7" w14:textId="77777777" w:rsidR="00F33BA4" w:rsidRPr="00403822" w:rsidRDefault="00F33BA4" w:rsidP="00F33BA4">
            <w:pPr>
              <w:ind w:firstLine="391"/>
              <w:contextualSpacing/>
              <w:jc w:val="both"/>
              <w:rPr>
                <w:lang w:val="kk-KZ"/>
              </w:rPr>
            </w:pPr>
          </w:p>
          <w:p w14:paraId="581BD708" w14:textId="77777777" w:rsidR="00F33BA4" w:rsidRPr="00403822" w:rsidRDefault="00F33BA4" w:rsidP="00F33BA4">
            <w:pPr>
              <w:ind w:firstLine="391"/>
              <w:contextualSpacing/>
              <w:jc w:val="both"/>
              <w:rPr>
                <w:lang w:val="kk-KZ"/>
              </w:rPr>
            </w:pPr>
          </w:p>
          <w:p w14:paraId="3F1527AC" w14:textId="77777777" w:rsidR="00F33BA4" w:rsidRPr="00403822" w:rsidRDefault="00F33BA4" w:rsidP="00F33BA4">
            <w:pPr>
              <w:ind w:firstLine="391"/>
              <w:contextualSpacing/>
              <w:jc w:val="both"/>
              <w:rPr>
                <w:lang w:val="kk-KZ"/>
              </w:rPr>
            </w:pPr>
          </w:p>
          <w:p w14:paraId="299FBC31" w14:textId="77777777" w:rsidR="00F33BA4" w:rsidRPr="00403822" w:rsidRDefault="00F33BA4" w:rsidP="00F33BA4">
            <w:pPr>
              <w:ind w:firstLine="391"/>
              <w:contextualSpacing/>
              <w:jc w:val="both"/>
              <w:rPr>
                <w:lang w:val="kk-KZ"/>
              </w:rPr>
            </w:pPr>
          </w:p>
          <w:p w14:paraId="70035AF2" w14:textId="77777777" w:rsidR="00F33BA4" w:rsidRPr="00403822" w:rsidRDefault="00F33BA4" w:rsidP="00F33BA4">
            <w:pPr>
              <w:ind w:firstLine="391"/>
              <w:contextualSpacing/>
              <w:jc w:val="both"/>
              <w:rPr>
                <w:lang w:val="kk-KZ"/>
              </w:rPr>
            </w:pPr>
          </w:p>
          <w:p w14:paraId="4BC4EA21" w14:textId="77777777" w:rsidR="00F33BA4" w:rsidRPr="00403822" w:rsidRDefault="00F33BA4" w:rsidP="00F33BA4">
            <w:pPr>
              <w:ind w:firstLine="391"/>
              <w:contextualSpacing/>
              <w:jc w:val="both"/>
              <w:rPr>
                <w:lang w:val="kk-KZ"/>
              </w:rPr>
            </w:pPr>
          </w:p>
          <w:p w14:paraId="5C56C356" w14:textId="77777777" w:rsidR="00F33BA4" w:rsidRPr="00403822" w:rsidRDefault="00F33BA4" w:rsidP="00F33BA4">
            <w:pPr>
              <w:ind w:firstLine="391"/>
              <w:contextualSpacing/>
              <w:jc w:val="both"/>
              <w:rPr>
                <w:lang w:val="kk-KZ"/>
              </w:rPr>
            </w:pPr>
          </w:p>
          <w:p w14:paraId="0790A1CC" w14:textId="77777777" w:rsidR="00F33BA4" w:rsidRPr="00403822" w:rsidRDefault="00F33BA4" w:rsidP="00F33BA4">
            <w:pPr>
              <w:ind w:firstLine="391"/>
              <w:contextualSpacing/>
              <w:jc w:val="both"/>
              <w:rPr>
                <w:lang w:val="kk-KZ"/>
              </w:rPr>
            </w:pPr>
          </w:p>
          <w:p w14:paraId="529BC3A2" w14:textId="77777777" w:rsidR="00F33BA4" w:rsidRPr="00403822" w:rsidRDefault="00F33BA4" w:rsidP="00F33BA4">
            <w:pPr>
              <w:ind w:firstLine="391"/>
              <w:contextualSpacing/>
              <w:jc w:val="both"/>
              <w:rPr>
                <w:lang w:val="kk-KZ"/>
              </w:rPr>
            </w:pPr>
          </w:p>
          <w:p w14:paraId="3CAD045B" w14:textId="77777777" w:rsidR="00F33BA4" w:rsidRPr="00403822" w:rsidRDefault="00F33BA4" w:rsidP="00F33BA4">
            <w:pPr>
              <w:ind w:firstLine="391"/>
              <w:contextualSpacing/>
              <w:jc w:val="both"/>
              <w:rPr>
                <w:lang w:val="kk-KZ"/>
              </w:rPr>
            </w:pPr>
          </w:p>
          <w:p w14:paraId="548CDD1E" w14:textId="77777777" w:rsidR="00F33BA4" w:rsidRPr="00403822" w:rsidRDefault="00F33BA4" w:rsidP="00F33BA4">
            <w:pPr>
              <w:ind w:firstLine="391"/>
              <w:contextualSpacing/>
              <w:jc w:val="both"/>
              <w:rPr>
                <w:lang w:val="kk-KZ"/>
              </w:rPr>
            </w:pPr>
          </w:p>
          <w:p w14:paraId="3B0B9B5F" w14:textId="77777777" w:rsidR="00F33BA4" w:rsidRPr="00403822" w:rsidRDefault="00F33BA4" w:rsidP="00F33BA4">
            <w:pPr>
              <w:ind w:firstLine="391"/>
              <w:contextualSpacing/>
              <w:jc w:val="both"/>
              <w:rPr>
                <w:lang w:val="kk-KZ"/>
              </w:rPr>
            </w:pPr>
          </w:p>
          <w:p w14:paraId="47544C53" w14:textId="77777777" w:rsidR="00F33BA4" w:rsidRPr="00403822" w:rsidRDefault="00F33BA4" w:rsidP="00F33BA4">
            <w:pPr>
              <w:ind w:firstLine="391"/>
              <w:contextualSpacing/>
              <w:jc w:val="both"/>
              <w:rPr>
                <w:lang w:val="kk-KZ"/>
              </w:rPr>
            </w:pPr>
          </w:p>
          <w:p w14:paraId="0800EA91" w14:textId="77777777" w:rsidR="00F33BA4" w:rsidRPr="00403822" w:rsidRDefault="00F33BA4" w:rsidP="00F33BA4">
            <w:pPr>
              <w:ind w:firstLine="391"/>
              <w:contextualSpacing/>
              <w:jc w:val="both"/>
              <w:rPr>
                <w:lang w:val="kk-KZ"/>
              </w:rPr>
            </w:pPr>
          </w:p>
          <w:p w14:paraId="26336B0F" w14:textId="77777777" w:rsidR="00F33BA4" w:rsidRPr="00403822" w:rsidRDefault="00F33BA4" w:rsidP="00F33BA4">
            <w:pPr>
              <w:ind w:firstLine="391"/>
              <w:contextualSpacing/>
              <w:jc w:val="both"/>
              <w:rPr>
                <w:lang w:val="kk-KZ"/>
              </w:rPr>
            </w:pPr>
          </w:p>
          <w:p w14:paraId="1D9EE2A3" w14:textId="77777777" w:rsidR="00F33BA4" w:rsidRPr="00403822" w:rsidRDefault="00F33BA4" w:rsidP="00F33BA4">
            <w:pPr>
              <w:ind w:firstLine="391"/>
              <w:contextualSpacing/>
              <w:jc w:val="both"/>
              <w:rPr>
                <w:lang w:val="kk-KZ"/>
              </w:rPr>
            </w:pPr>
            <w:r w:rsidRPr="00403822">
              <w:rPr>
                <w:lang w:val="kk-KZ"/>
              </w:rPr>
              <w:t xml:space="preserve">ӘРПК-нің 4-бабы бірінші бөлігінің 10) тармақшасына сәйкес </w:t>
            </w:r>
            <w:r w:rsidRPr="00403822">
              <w:rPr>
                <w:lang w:val="kk-KZ"/>
              </w:rPr>
              <w:lastRenderedPageBreak/>
              <w:t xml:space="preserve">әкімшілік іс – бұл әкімшілік рәсімді жүзеге асырудың барысы мен нәтижелерін тіркейтін материалдар екендігі көзделген. </w:t>
            </w:r>
          </w:p>
          <w:p w14:paraId="409A8063" w14:textId="736945ED" w:rsidR="00F33BA4" w:rsidRPr="00403822" w:rsidRDefault="00F33BA4" w:rsidP="00F33BA4">
            <w:pPr>
              <w:widowControl w:val="0"/>
              <w:ind w:firstLine="391"/>
              <w:jc w:val="both"/>
              <w:rPr>
                <w:lang w:val="kk-KZ"/>
              </w:rPr>
            </w:pPr>
            <w:r w:rsidRPr="00403822">
              <w:rPr>
                <w:lang w:val="kk-KZ"/>
              </w:rPr>
              <w:t>ӘРПК-нің 4-бабын ескере отырып, бақылау-қадағалау функцияларын жүзеге асыру кезінде тексеруші қызметкерлер тексеру нәтижелері бойынша бұзушылықтардың болуы туралы да, олардың болмауы туралы да қорытындыларды растайтын тексеру материалдарын қалыптастырады.</w:t>
            </w:r>
          </w:p>
        </w:tc>
      </w:tr>
      <w:tr w:rsidR="00F33BA4" w:rsidRPr="00403822" w14:paraId="3982F4FB" w14:textId="77777777" w:rsidTr="00356AAC">
        <w:tc>
          <w:tcPr>
            <w:tcW w:w="988" w:type="dxa"/>
            <w:shd w:val="clear" w:color="auto" w:fill="auto"/>
          </w:tcPr>
          <w:p w14:paraId="79D8A0F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06A55319" w14:textId="67E45995" w:rsidR="00F33BA4" w:rsidRPr="00403822" w:rsidRDefault="00F33BA4" w:rsidP="00F33BA4">
            <w:pPr>
              <w:widowControl w:val="0"/>
              <w:ind w:firstLine="391"/>
              <w:jc w:val="both"/>
              <w:rPr>
                <w:bCs/>
                <w:lang w:val="kk-KZ"/>
              </w:rPr>
            </w:pPr>
            <w:r w:rsidRPr="00403822">
              <w:rPr>
                <w:bCs/>
                <w:lang w:val="kk-KZ"/>
              </w:rPr>
              <w:t>3-бап</w:t>
            </w:r>
          </w:p>
        </w:tc>
        <w:tc>
          <w:tcPr>
            <w:tcW w:w="4646" w:type="dxa"/>
          </w:tcPr>
          <w:p w14:paraId="3E4DA6C9" w14:textId="77777777" w:rsidR="00F33BA4" w:rsidRPr="00403822" w:rsidRDefault="00F33BA4" w:rsidP="00F33BA4">
            <w:pPr>
              <w:widowControl w:val="0"/>
              <w:ind w:firstLine="391"/>
              <w:contextualSpacing/>
              <w:jc w:val="both"/>
              <w:rPr>
                <w:b/>
                <w:lang w:val="kk-KZ"/>
              </w:rPr>
            </w:pPr>
            <w:r w:rsidRPr="00403822">
              <w:rPr>
                <w:b/>
                <w:lang w:val="kk-KZ"/>
              </w:rPr>
              <w:t>3-бап. Қаржы нарығы мен қаржы ұйымдарын мемлекеттiк реттеудің, бақылаудың және қадағалаудың мақсаттары, қағидаттары мен мiндеттерi</w:t>
            </w:r>
          </w:p>
          <w:p w14:paraId="440437F3"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 xml:space="preserve">1. Қаржы нарығы мен қаржы ұйымдарын мемлекеттiк реттеудің, </w:t>
            </w:r>
            <w:r w:rsidRPr="00403822">
              <w:rPr>
                <w:lang w:val="kk-KZ"/>
              </w:rPr>
              <w:lastRenderedPageBreak/>
              <w:t>бақылаудың және қадағалаудың мақсаттары:</w:t>
            </w:r>
          </w:p>
          <w:p w14:paraId="70E33154"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1) қаржы рыногы мен қаржылық ұйымдардың қаржылық тұрақтылығын қамтамасыз етуге жәрдемдесу және тұтастай алғанда қаржы жүйесiне деген сенiмдi қолдау;</w:t>
            </w:r>
          </w:p>
          <w:p w14:paraId="56E84B5D" w14:textId="77777777" w:rsidR="00F33BA4" w:rsidRPr="00403822" w:rsidRDefault="00F33BA4" w:rsidP="00F33BA4">
            <w:pPr>
              <w:ind w:firstLine="391"/>
              <w:contextualSpacing/>
              <w:jc w:val="both"/>
              <w:rPr>
                <w:lang w:val="kk-KZ"/>
              </w:rPr>
            </w:pPr>
            <w:r w:rsidRPr="00403822">
              <w:rPr>
                <w:lang w:val="kk-KZ"/>
              </w:rPr>
              <w:t>2) алып тасталды - ҚР 2012.07.05 </w:t>
            </w:r>
            <w:hyperlink r:id="rId105" w:anchor="z1413" w:history="1">
              <w:r w:rsidRPr="00403822">
                <w:rPr>
                  <w:lang w:val="kk-KZ"/>
                </w:rPr>
                <w:t>№ 30-V</w:t>
              </w:r>
            </w:hyperlink>
            <w:r w:rsidRPr="00403822">
              <w:rPr>
                <w:lang w:val="kk-KZ"/>
              </w:rPr>
              <w:t> Заңымен.</w:t>
            </w:r>
          </w:p>
          <w:p w14:paraId="28A025B3" w14:textId="77777777" w:rsidR="00F33BA4" w:rsidRPr="00403822" w:rsidRDefault="00F33BA4" w:rsidP="00F33BA4">
            <w:pPr>
              <w:ind w:firstLine="391"/>
              <w:contextualSpacing/>
              <w:jc w:val="both"/>
              <w:rPr>
                <w:lang w:val="kk-KZ"/>
              </w:rPr>
            </w:pPr>
            <w:r w:rsidRPr="00403822">
              <w:rPr>
                <w:lang w:val="kk-KZ"/>
              </w:rPr>
              <w:t>3) қаржы нарығында адал бәсекелестікті қолдауға бағытталған,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 үшiн тең құқықтық жағдайлар жасау болып табылады.</w:t>
            </w:r>
          </w:p>
          <w:p w14:paraId="22D3019F"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2. Қаржы нарығы мен қаржы ұйымдарын мемлекеттiк реттеудің, бақылаудың және қадағалаудың қағидаттары:</w:t>
            </w:r>
          </w:p>
          <w:p w14:paraId="13F1F014" w14:textId="77777777" w:rsidR="00F33BA4" w:rsidRPr="00403822" w:rsidRDefault="00F33BA4" w:rsidP="00F33BA4">
            <w:pPr>
              <w:shd w:val="clear" w:color="auto" w:fill="FFFFFF"/>
              <w:ind w:firstLine="391"/>
              <w:contextualSpacing/>
              <w:jc w:val="both"/>
              <w:textAlignment w:val="baseline"/>
              <w:rPr>
                <w:lang w:val="kk-KZ"/>
              </w:rPr>
            </w:pPr>
          </w:p>
          <w:p w14:paraId="4393F566" w14:textId="77777777" w:rsidR="00F33BA4" w:rsidRPr="00403822" w:rsidRDefault="00F33BA4" w:rsidP="00F33BA4">
            <w:pPr>
              <w:shd w:val="clear" w:color="auto" w:fill="FFFFFF"/>
              <w:ind w:firstLine="391"/>
              <w:contextualSpacing/>
              <w:jc w:val="both"/>
              <w:textAlignment w:val="baseline"/>
              <w:rPr>
                <w:lang w:val="kk-KZ"/>
              </w:rPr>
            </w:pPr>
          </w:p>
          <w:p w14:paraId="1E3A247F" w14:textId="77777777" w:rsidR="00F33BA4" w:rsidRPr="00403822" w:rsidRDefault="00F33BA4" w:rsidP="00F33BA4">
            <w:pPr>
              <w:shd w:val="clear" w:color="auto" w:fill="FFFFFF"/>
              <w:ind w:firstLine="391"/>
              <w:contextualSpacing/>
              <w:jc w:val="both"/>
              <w:textAlignment w:val="baseline"/>
              <w:rPr>
                <w:lang w:val="kk-KZ"/>
              </w:rPr>
            </w:pPr>
          </w:p>
          <w:p w14:paraId="3796D8D4"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1) реттеудің ресурстары мен құралдарын тиімді пайдалану;</w:t>
            </w:r>
          </w:p>
          <w:p w14:paraId="31091BCD" w14:textId="77777777" w:rsidR="00F33BA4" w:rsidRPr="00403822" w:rsidRDefault="00F33BA4" w:rsidP="00F33BA4">
            <w:pPr>
              <w:shd w:val="clear" w:color="auto" w:fill="FFFFFF"/>
              <w:ind w:firstLine="391"/>
              <w:contextualSpacing/>
              <w:jc w:val="both"/>
              <w:textAlignment w:val="baseline"/>
              <w:rPr>
                <w:lang w:val="kk-KZ"/>
              </w:rPr>
            </w:pPr>
          </w:p>
          <w:p w14:paraId="457C58B2" w14:textId="77777777" w:rsidR="00F33BA4" w:rsidRPr="00403822" w:rsidRDefault="00F33BA4" w:rsidP="00F33BA4">
            <w:pPr>
              <w:shd w:val="clear" w:color="auto" w:fill="FFFFFF"/>
              <w:ind w:firstLine="391"/>
              <w:contextualSpacing/>
              <w:jc w:val="both"/>
              <w:textAlignment w:val="baseline"/>
              <w:rPr>
                <w:lang w:val="kk-KZ"/>
              </w:rPr>
            </w:pPr>
          </w:p>
          <w:p w14:paraId="4E637A9B" w14:textId="77777777" w:rsidR="00F33BA4" w:rsidRPr="00403822" w:rsidRDefault="00F33BA4" w:rsidP="00F33BA4">
            <w:pPr>
              <w:shd w:val="clear" w:color="auto" w:fill="FFFFFF"/>
              <w:ind w:firstLine="391"/>
              <w:contextualSpacing/>
              <w:jc w:val="both"/>
              <w:textAlignment w:val="baseline"/>
              <w:rPr>
                <w:lang w:val="kk-KZ"/>
              </w:rPr>
            </w:pPr>
          </w:p>
          <w:p w14:paraId="59637342" w14:textId="77777777" w:rsidR="00F33BA4" w:rsidRPr="00403822" w:rsidRDefault="00F33BA4" w:rsidP="00F33BA4">
            <w:pPr>
              <w:shd w:val="clear" w:color="auto" w:fill="FFFFFF"/>
              <w:ind w:firstLine="391"/>
              <w:contextualSpacing/>
              <w:jc w:val="both"/>
              <w:textAlignment w:val="baseline"/>
              <w:rPr>
                <w:lang w:val="kk-KZ"/>
              </w:rPr>
            </w:pPr>
          </w:p>
          <w:p w14:paraId="57499AD8" w14:textId="77777777" w:rsidR="00F33BA4" w:rsidRPr="00403822" w:rsidRDefault="00F33BA4" w:rsidP="00F33BA4">
            <w:pPr>
              <w:shd w:val="clear" w:color="auto" w:fill="FFFFFF"/>
              <w:ind w:firstLine="391"/>
              <w:contextualSpacing/>
              <w:jc w:val="both"/>
              <w:textAlignment w:val="baseline"/>
              <w:rPr>
                <w:lang w:val="kk-KZ"/>
              </w:rPr>
            </w:pPr>
          </w:p>
          <w:p w14:paraId="3DC63194" w14:textId="77777777" w:rsidR="00F33BA4" w:rsidRPr="00403822" w:rsidRDefault="00F33BA4" w:rsidP="00F33BA4">
            <w:pPr>
              <w:shd w:val="clear" w:color="auto" w:fill="FFFFFF"/>
              <w:ind w:firstLine="391"/>
              <w:contextualSpacing/>
              <w:jc w:val="both"/>
              <w:textAlignment w:val="baseline"/>
              <w:rPr>
                <w:lang w:val="kk-KZ"/>
              </w:rPr>
            </w:pPr>
          </w:p>
          <w:p w14:paraId="7768BDD3" w14:textId="77777777" w:rsidR="00F33BA4" w:rsidRPr="00403822" w:rsidRDefault="00F33BA4" w:rsidP="00F33BA4">
            <w:pPr>
              <w:shd w:val="clear" w:color="auto" w:fill="FFFFFF"/>
              <w:ind w:firstLine="391"/>
              <w:contextualSpacing/>
              <w:jc w:val="both"/>
              <w:textAlignment w:val="baseline"/>
              <w:rPr>
                <w:lang w:val="kk-KZ"/>
              </w:rPr>
            </w:pPr>
          </w:p>
          <w:p w14:paraId="0847374D" w14:textId="77777777" w:rsidR="00F33BA4" w:rsidRPr="00403822" w:rsidRDefault="00F33BA4" w:rsidP="00F33BA4">
            <w:pPr>
              <w:shd w:val="clear" w:color="auto" w:fill="FFFFFF"/>
              <w:ind w:firstLine="391"/>
              <w:contextualSpacing/>
              <w:jc w:val="both"/>
              <w:textAlignment w:val="baseline"/>
              <w:rPr>
                <w:lang w:val="kk-KZ"/>
              </w:rPr>
            </w:pPr>
          </w:p>
          <w:p w14:paraId="2F212AF6" w14:textId="77777777" w:rsidR="00F33BA4" w:rsidRPr="00403822" w:rsidRDefault="00F33BA4" w:rsidP="00F33BA4">
            <w:pPr>
              <w:shd w:val="clear" w:color="auto" w:fill="FFFFFF"/>
              <w:ind w:firstLine="391"/>
              <w:contextualSpacing/>
              <w:jc w:val="both"/>
              <w:textAlignment w:val="baseline"/>
              <w:rPr>
                <w:lang w:val="kk-KZ"/>
              </w:rPr>
            </w:pPr>
          </w:p>
          <w:p w14:paraId="2679FCBB" w14:textId="77777777" w:rsidR="00F33BA4" w:rsidRPr="00403822" w:rsidRDefault="00F33BA4" w:rsidP="00F33BA4">
            <w:pPr>
              <w:shd w:val="clear" w:color="auto" w:fill="FFFFFF"/>
              <w:ind w:firstLine="391"/>
              <w:contextualSpacing/>
              <w:jc w:val="both"/>
              <w:textAlignment w:val="baseline"/>
              <w:rPr>
                <w:lang w:val="kk-KZ"/>
              </w:rPr>
            </w:pPr>
          </w:p>
          <w:p w14:paraId="30E151D9" w14:textId="77777777" w:rsidR="00F33BA4" w:rsidRPr="00403822" w:rsidRDefault="00F33BA4" w:rsidP="00F33BA4">
            <w:pPr>
              <w:shd w:val="clear" w:color="auto" w:fill="FFFFFF"/>
              <w:ind w:firstLine="391"/>
              <w:contextualSpacing/>
              <w:jc w:val="both"/>
              <w:textAlignment w:val="baseline"/>
              <w:rPr>
                <w:lang w:val="kk-KZ"/>
              </w:rPr>
            </w:pPr>
          </w:p>
          <w:p w14:paraId="0DD4A050" w14:textId="5549BBE0" w:rsidR="00F33BA4" w:rsidRPr="00403822" w:rsidRDefault="00F33BA4" w:rsidP="00F33BA4">
            <w:pPr>
              <w:shd w:val="clear" w:color="auto" w:fill="FFFFFF"/>
              <w:ind w:firstLine="391"/>
              <w:contextualSpacing/>
              <w:jc w:val="both"/>
              <w:textAlignment w:val="baseline"/>
              <w:rPr>
                <w:lang w:val="kk-KZ"/>
              </w:rPr>
            </w:pPr>
          </w:p>
          <w:p w14:paraId="08B95592" w14:textId="77777777" w:rsidR="00F33BA4" w:rsidRPr="00403822" w:rsidRDefault="00F33BA4" w:rsidP="00F33BA4">
            <w:pPr>
              <w:shd w:val="clear" w:color="auto" w:fill="FFFFFF"/>
              <w:ind w:firstLine="391"/>
              <w:contextualSpacing/>
              <w:jc w:val="both"/>
              <w:textAlignment w:val="baseline"/>
              <w:rPr>
                <w:lang w:val="kk-KZ"/>
              </w:rPr>
            </w:pPr>
          </w:p>
          <w:p w14:paraId="3116DFAD"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2)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қызметінің және қаржылық қадағалаудың ашықтығы;</w:t>
            </w:r>
          </w:p>
          <w:p w14:paraId="558FB5AE" w14:textId="77777777" w:rsidR="00F33BA4" w:rsidRPr="00403822" w:rsidRDefault="00F33BA4" w:rsidP="00F33BA4">
            <w:pPr>
              <w:shd w:val="clear" w:color="auto" w:fill="FFFFFF"/>
              <w:ind w:firstLine="391"/>
              <w:contextualSpacing/>
              <w:jc w:val="both"/>
              <w:textAlignment w:val="baseline"/>
              <w:rPr>
                <w:lang w:val="kk-KZ"/>
              </w:rPr>
            </w:pPr>
          </w:p>
          <w:p w14:paraId="0539B925" w14:textId="77777777" w:rsidR="00F33BA4" w:rsidRPr="00403822" w:rsidRDefault="00F33BA4" w:rsidP="00F33BA4">
            <w:pPr>
              <w:shd w:val="clear" w:color="auto" w:fill="FFFFFF"/>
              <w:ind w:firstLine="391"/>
              <w:contextualSpacing/>
              <w:jc w:val="both"/>
              <w:textAlignment w:val="baseline"/>
              <w:rPr>
                <w:lang w:val="kk-KZ"/>
              </w:rPr>
            </w:pPr>
          </w:p>
          <w:p w14:paraId="12806742" w14:textId="77777777" w:rsidR="00F33BA4" w:rsidRPr="00403822" w:rsidRDefault="00F33BA4" w:rsidP="00F33BA4">
            <w:pPr>
              <w:shd w:val="clear" w:color="auto" w:fill="FFFFFF"/>
              <w:ind w:firstLine="391"/>
              <w:contextualSpacing/>
              <w:jc w:val="both"/>
              <w:textAlignment w:val="baseline"/>
              <w:rPr>
                <w:lang w:val="kk-KZ"/>
              </w:rPr>
            </w:pPr>
          </w:p>
          <w:p w14:paraId="630605E6"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3)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жауапкершілігі болып табылады.</w:t>
            </w:r>
          </w:p>
          <w:p w14:paraId="791D27DC" w14:textId="77777777" w:rsidR="00F33BA4" w:rsidRPr="00403822" w:rsidRDefault="00F33BA4" w:rsidP="00F33BA4">
            <w:pPr>
              <w:shd w:val="clear" w:color="auto" w:fill="FFFFFF"/>
              <w:ind w:firstLine="391"/>
              <w:contextualSpacing/>
              <w:jc w:val="both"/>
              <w:textAlignment w:val="baseline"/>
              <w:rPr>
                <w:lang w:val="kk-KZ"/>
              </w:rPr>
            </w:pPr>
          </w:p>
          <w:p w14:paraId="6E8F24EC" w14:textId="77777777" w:rsidR="00F33BA4" w:rsidRPr="00403822" w:rsidRDefault="00F33BA4" w:rsidP="00F33BA4">
            <w:pPr>
              <w:shd w:val="clear" w:color="auto" w:fill="FFFFFF"/>
              <w:ind w:firstLine="391"/>
              <w:contextualSpacing/>
              <w:jc w:val="both"/>
              <w:textAlignment w:val="baseline"/>
              <w:rPr>
                <w:lang w:val="kk-KZ"/>
              </w:rPr>
            </w:pPr>
          </w:p>
          <w:p w14:paraId="04885146" w14:textId="77777777" w:rsidR="00F33BA4" w:rsidRPr="00403822" w:rsidRDefault="00F33BA4" w:rsidP="00F33BA4">
            <w:pPr>
              <w:shd w:val="clear" w:color="auto" w:fill="FFFFFF"/>
              <w:ind w:firstLine="391"/>
              <w:contextualSpacing/>
              <w:jc w:val="both"/>
              <w:textAlignment w:val="baseline"/>
              <w:rPr>
                <w:lang w:val="kk-KZ"/>
              </w:rPr>
            </w:pPr>
          </w:p>
          <w:p w14:paraId="7CA28E51" w14:textId="77777777" w:rsidR="00F33BA4" w:rsidRPr="00403822" w:rsidRDefault="00F33BA4" w:rsidP="00F33BA4">
            <w:pPr>
              <w:shd w:val="clear" w:color="auto" w:fill="FFFFFF"/>
              <w:ind w:firstLine="391"/>
              <w:contextualSpacing/>
              <w:jc w:val="both"/>
              <w:textAlignment w:val="baseline"/>
              <w:rPr>
                <w:lang w:val="kk-KZ"/>
              </w:rPr>
            </w:pPr>
          </w:p>
          <w:p w14:paraId="033AB9DB" w14:textId="77777777" w:rsidR="00F33BA4" w:rsidRPr="00403822" w:rsidRDefault="00F33BA4" w:rsidP="00F33BA4">
            <w:pPr>
              <w:shd w:val="clear" w:color="auto" w:fill="FFFFFF"/>
              <w:ind w:firstLine="391"/>
              <w:contextualSpacing/>
              <w:jc w:val="both"/>
              <w:textAlignment w:val="baseline"/>
              <w:rPr>
                <w:lang w:val="kk-KZ"/>
              </w:rPr>
            </w:pPr>
          </w:p>
          <w:p w14:paraId="7EF8C6EB" w14:textId="77777777" w:rsidR="00F33BA4" w:rsidRPr="00403822" w:rsidRDefault="00F33BA4" w:rsidP="00F33BA4">
            <w:pPr>
              <w:shd w:val="clear" w:color="auto" w:fill="FFFFFF"/>
              <w:ind w:firstLine="391"/>
              <w:contextualSpacing/>
              <w:jc w:val="both"/>
              <w:textAlignment w:val="baseline"/>
              <w:rPr>
                <w:lang w:val="kk-KZ"/>
              </w:rPr>
            </w:pPr>
          </w:p>
          <w:p w14:paraId="28F426B4" w14:textId="77777777" w:rsidR="00F33BA4" w:rsidRPr="00403822" w:rsidRDefault="00F33BA4" w:rsidP="00F33BA4">
            <w:pPr>
              <w:shd w:val="clear" w:color="auto" w:fill="FFFFFF"/>
              <w:ind w:firstLine="391"/>
              <w:contextualSpacing/>
              <w:jc w:val="both"/>
              <w:textAlignment w:val="baseline"/>
              <w:rPr>
                <w:lang w:val="kk-KZ"/>
              </w:rPr>
            </w:pPr>
          </w:p>
          <w:p w14:paraId="397D7F37" w14:textId="77777777" w:rsidR="00F33BA4" w:rsidRPr="00403822" w:rsidRDefault="00F33BA4" w:rsidP="00F33BA4">
            <w:pPr>
              <w:shd w:val="clear" w:color="auto" w:fill="FFFFFF"/>
              <w:ind w:firstLine="391"/>
              <w:contextualSpacing/>
              <w:jc w:val="both"/>
              <w:textAlignment w:val="baseline"/>
              <w:rPr>
                <w:lang w:val="kk-KZ"/>
              </w:rPr>
            </w:pPr>
          </w:p>
          <w:p w14:paraId="1E8620D2" w14:textId="77777777" w:rsidR="00F33BA4" w:rsidRPr="00403822" w:rsidRDefault="00F33BA4" w:rsidP="00F33BA4">
            <w:pPr>
              <w:shd w:val="clear" w:color="auto" w:fill="FFFFFF"/>
              <w:ind w:firstLine="391"/>
              <w:contextualSpacing/>
              <w:jc w:val="both"/>
              <w:textAlignment w:val="baseline"/>
              <w:rPr>
                <w:lang w:val="kk-KZ"/>
              </w:rPr>
            </w:pPr>
          </w:p>
          <w:p w14:paraId="1AA5E8D7" w14:textId="77777777" w:rsidR="00F33BA4" w:rsidRPr="00403822" w:rsidRDefault="00F33BA4" w:rsidP="00F33BA4">
            <w:pPr>
              <w:shd w:val="clear" w:color="auto" w:fill="FFFFFF"/>
              <w:ind w:firstLine="391"/>
              <w:contextualSpacing/>
              <w:jc w:val="both"/>
              <w:textAlignment w:val="baseline"/>
              <w:rPr>
                <w:lang w:val="kk-KZ"/>
              </w:rPr>
            </w:pPr>
          </w:p>
          <w:p w14:paraId="69E23DB2" w14:textId="77777777" w:rsidR="00F33BA4" w:rsidRPr="00403822" w:rsidRDefault="00F33BA4" w:rsidP="00F33BA4">
            <w:pPr>
              <w:shd w:val="clear" w:color="auto" w:fill="FFFFFF"/>
              <w:ind w:firstLine="391"/>
              <w:contextualSpacing/>
              <w:jc w:val="both"/>
              <w:textAlignment w:val="baseline"/>
              <w:rPr>
                <w:lang w:val="kk-KZ"/>
              </w:rPr>
            </w:pPr>
          </w:p>
          <w:p w14:paraId="2765BB58" w14:textId="77777777" w:rsidR="00F33BA4" w:rsidRPr="00403822" w:rsidRDefault="00F33BA4" w:rsidP="00F33BA4">
            <w:pPr>
              <w:shd w:val="clear" w:color="auto" w:fill="FFFFFF"/>
              <w:ind w:firstLine="391"/>
              <w:contextualSpacing/>
              <w:jc w:val="both"/>
              <w:textAlignment w:val="baseline"/>
              <w:rPr>
                <w:lang w:val="kk-KZ"/>
              </w:rPr>
            </w:pPr>
          </w:p>
          <w:p w14:paraId="04D0E51B" w14:textId="77777777" w:rsidR="00F33BA4" w:rsidRPr="00403822" w:rsidRDefault="00F33BA4" w:rsidP="00F33BA4">
            <w:pPr>
              <w:shd w:val="clear" w:color="auto" w:fill="FFFFFF"/>
              <w:ind w:firstLine="391"/>
              <w:contextualSpacing/>
              <w:jc w:val="both"/>
              <w:textAlignment w:val="baseline"/>
              <w:rPr>
                <w:lang w:val="kk-KZ"/>
              </w:rPr>
            </w:pPr>
          </w:p>
          <w:p w14:paraId="5CF1F0E2" w14:textId="77777777" w:rsidR="00F33BA4" w:rsidRPr="00403822" w:rsidRDefault="00F33BA4" w:rsidP="00F33BA4">
            <w:pPr>
              <w:shd w:val="clear" w:color="auto" w:fill="FFFFFF"/>
              <w:ind w:firstLine="391"/>
              <w:contextualSpacing/>
              <w:jc w:val="both"/>
              <w:textAlignment w:val="baseline"/>
              <w:rPr>
                <w:lang w:val="kk-KZ"/>
              </w:rPr>
            </w:pPr>
          </w:p>
          <w:p w14:paraId="48B2F128" w14:textId="77777777" w:rsidR="00F33BA4" w:rsidRPr="00403822" w:rsidRDefault="00F33BA4" w:rsidP="00F33BA4">
            <w:pPr>
              <w:shd w:val="clear" w:color="auto" w:fill="FFFFFF"/>
              <w:ind w:firstLine="391"/>
              <w:contextualSpacing/>
              <w:jc w:val="both"/>
              <w:textAlignment w:val="baseline"/>
              <w:rPr>
                <w:lang w:val="kk-KZ"/>
              </w:rPr>
            </w:pPr>
          </w:p>
          <w:p w14:paraId="13DA6A52" w14:textId="77777777" w:rsidR="00F33BA4" w:rsidRPr="00403822" w:rsidRDefault="00F33BA4" w:rsidP="00F33BA4">
            <w:pPr>
              <w:shd w:val="clear" w:color="auto" w:fill="FFFFFF"/>
              <w:ind w:firstLine="391"/>
              <w:contextualSpacing/>
              <w:jc w:val="both"/>
              <w:textAlignment w:val="baseline"/>
              <w:rPr>
                <w:lang w:val="kk-KZ"/>
              </w:rPr>
            </w:pPr>
          </w:p>
          <w:p w14:paraId="3D2D76A6" w14:textId="77777777" w:rsidR="00F33BA4" w:rsidRPr="00403822" w:rsidRDefault="00F33BA4" w:rsidP="00F33BA4">
            <w:pPr>
              <w:shd w:val="clear" w:color="auto" w:fill="FFFFFF"/>
              <w:ind w:firstLine="391"/>
              <w:contextualSpacing/>
              <w:jc w:val="both"/>
              <w:textAlignment w:val="baseline"/>
              <w:rPr>
                <w:lang w:val="kk-KZ"/>
              </w:rPr>
            </w:pPr>
          </w:p>
          <w:p w14:paraId="142D9440" w14:textId="77777777" w:rsidR="00F33BA4" w:rsidRPr="00403822" w:rsidRDefault="00F33BA4" w:rsidP="00F33BA4">
            <w:pPr>
              <w:shd w:val="clear" w:color="auto" w:fill="FFFFFF"/>
              <w:ind w:firstLine="391"/>
              <w:contextualSpacing/>
              <w:jc w:val="both"/>
              <w:textAlignment w:val="baseline"/>
              <w:rPr>
                <w:lang w:val="kk-KZ"/>
              </w:rPr>
            </w:pPr>
          </w:p>
          <w:p w14:paraId="339D1BD7" w14:textId="77777777" w:rsidR="00F33BA4" w:rsidRPr="00403822" w:rsidRDefault="00F33BA4" w:rsidP="00F33BA4">
            <w:pPr>
              <w:shd w:val="clear" w:color="auto" w:fill="FFFFFF"/>
              <w:ind w:firstLine="391"/>
              <w:contextualSpacing/>
              <w:jc w:val="both"/>
              <w:textAlignment w:val="baseline"/>
              <w:rPr>
                <w:lang w:val="kk-KZ"/>
              </w:rPr>
            </w:pPr>
          </w:p>
          <w:p w14:paraId="2D41D09D" w14:textId="77777777" w:rsidR="00F33BA4" w:rsidRPr="00403822" w:rsidRDefault="00F33BA4" w:rsidP="00F33BA4">
            <w:pPr>
              <w:shd w:val="clear" w:color="auto" w:fill="FFFFFF"/>
              <w:ind w:firstLine="391"/>
              <w:contextualSpacing/>
              <w:jc w:val="both"/>
              <w:textAlignment w:val="baseline"/>
              <w:rPr>
                <w:lang w:val="kk-KZ"/>
              </w:rPr>
            </w:pPr>
          </w:p>
          <w:p w14:paraId="50ECD1C7" w14:textId="77777777" w:rsidR="00F33BA4" w:rsidRPr="00403822" w:rsidRDefault="00F33BA4" w:rsidP="00F33BA4">
            <w:pPr>
              <w:shd w:val="clear" w:color="auto" w:fill="FFFFFF"/>
              <w:ind w:firstLine="391"/>
              <w:contextualSpacing/>
              <w:jc w:val="both"/>
              <w:textAlignment w:val="baseline"/>
              <w:rPr>
                <w:lang w:val="kk-KZ"/>
              </w:rPr>
            </w:pPr>
          </w:p>
          <w:p w14:paraId="2838A8B8" w14:textId="77777777" w:rsidR="00F33BA4" w:rsidRPr="00403822" w:rsidRDefault="00F33BA4" w:rsidP="00F33BA4">
            <w:pPr>
              <w:shd w:val="clear" w:color="auto" w:fill="FFFFFF"/>
              <w:ind w:firstLine="391"/>
              <w:contextualSpacing/>
              <w:jc w:val="both"/>
              <w:textAlignment w:val="baseline"/>
              <w:rPr>
                <w:lang w:val="kk-KZ"/>
              </w:rPr>
            </w:pPr>
          </w:p>
          <w:p w14:paraId="20AD6420" w14:textId="77777777" w:rsidR="00F33BA4" w:rsidRPr="00403822" w:rsidRDefault="00F33BA4" w:rsidP="00F33BA4">
            <w:pPr>
              <w:shd w:val="clear" w:color="auto" w:fill="FFFFFF"/>
              <w:ind w:firstLine="391"/>
              <w:contextualSpacing/>
              <w:jc w:val="both"/>
              <w:textAlignment w:val="baseline"/>
              <w:rPr>
                <w:lang w:val="kk-KZ"/>
              </w:rPr>
            </w:pPr>
          </w:p>
          <w:p w14:paraId="36E6EBD4" w14:textId="77777777" w:rsidR="00F33BA4" w:rsidRPr="00403822" w:rsidRDefault="00F33BA4" w:rsidP="00F33BA4">
            <w:pPr>
              <w:shd w:val="clear" w:color="auto" w:fill="FFFFFF"/>
              <w:ind w:firstLine="391"/>
              <w:contextualSpacing/>
              <w:jc w:val="both"/>
              <w:textAlignment w:val="baseline"/>
              <w:rPr>
                <w:lang w:val="kk-KZ"/>
              </w:rPr>
            </w:pPr>
          </w:p>
          <w:p w14:paraId="53F1F370" w14:textId="77777777" w:rsidR="00F33BA4" w:rsidRPr="00403822" w:rsidRDefault="00F33BA4" w:rsidP="00F33BA4">
            <w:pPr>
              <w:shd w:val="clear" w:color="auto" w:fill="FFFFFF"/>
              <w:ind w:firstLine="391"/>
              <w:contextualSpacing/>
              <w:jc w:val="both"/>
              <w:textAlignment w:val="baseline"/>
              <w:rPr>
                <w:lang w:val="kk-KZ"/>
              </w:rPr>
            </w:pPr>
          </w:p>
          <w:p w14:paraId="0414FE36" w14:textId="77777777" w:rsidR="00F33BA4" w:rsidRPr="00403822" w:rsidRDefault="00F33BA4" w:rsidP="00F33BA4">
            <w:pPr>
              <w:shd w:val="clear" w:color="auto" w:fill="FFFFFF"/>
              <w:ind w:firstLine="391"/>
              <w:contextualSpacing/>
              <w:jc w:val="both"/>
              <w:textAlignment w:val="baseline"/>
              <w:rPr>
                <w:lang w:val="kk-KZ"/>
              </w:rPr>
            </w:pPr>
          </w:p>
          <w:p w14:paraId="34690E06" w14:textId="77777777" w:rsidR="00F33BA4" w:rsidRPr="00403822" w:rsidRDefault="00F33BA4" w:rsidP="00F33BA4">
            <w:pPr>
              <w:shd w:val="clear" w:color="auto" w:fill="FFFFFF"/>
              <w:ind w:firstLine="391"/>
              <w:contextualSpacing/>
              <w:jc w:val="both"/>
              <w:textAlignment w:val="baseline"/>
              <w:rPr>
                <w:lang w:val="kk-KZ"/>
              </w:rPr>
            </w:pPr>
          </w:p>
          <w:p w14:paraId="3D4BBCB2" w14:textId="77777777" w:rsidR="00F33BA4" w:rsidRPr="00403822" w:rsidRDefault="00F33BA4" w:rsidP="00F33BA4">
            <w:pPr>
              <w:shd w:val="clear" w:color="auto" w:fill="FFFFFF"/>
              <w:ind w:firstLine="391"/>
              <w:contextualSpacing/>
              <w:jc w:val="both"/>
              <w:textAlignment w:val="baseline"/>
              <w:rPr>
                <w:lang w:val="kk-KZ"/>
              </w:rPr>
            </w:pPr>
          </w:p>
          <w:p w14:paraId="1D92BB34" w14:textId="77777777" w:rsidR="00F33BA4" w:rsidRPr="00403822" w:rsidRDefault="00F33BA4" w:rsidP="00F33BA4">
            <w:pPr>
              <w:shd w:val="clear" w:color="auto" w:fill="FFFFFF"/>
              <w:ind w:firstLine="391"/>
              <w:contextualSpacing/>
              <w:jc w:val="both"/>
              <w:textAlignment w:val="baseline"/>
              <w:rPr>
                <w:lang w:val="kk-KZ"/>
              </w:rPr>
            </w:pPr>
          </w:p>
          <w:p w14:paraId="212478C2" w14:textId="77777777" w:rsidR="00F33BA4" w:rsidRPr="00403822" w:rsidRDefault="00F33BA4" w:rsidP="00F33BA4">
            <w:pPr>
              <w:shd w:val="clear" w:color="auto" w:fill="FFFFFF"/>
              <w:ind w:firstLine="391"/>
              <w:contextualSpacing/>
              <w:jc w:val="both"/>
              <w:textAlignment w:val="baseline"/>
              <w:rPr>
                <w:lang w:val="kk-KZ"/>
              </w:rPr>
            </w:pPr>
          </w:p>
          <w:p w14:paraId="0F396D2B" w14:textId="77777777" w:rsidR="00F33BA4" w:rsidRPr="00403822" w:rsidRDefault="00F33BA4" w:rsidP="00F33BA4">
            <w:pPr>
              <w:shd w:val="clear" w:color="auto" w:fill="FFFFFF"/>
              <w:ind w:firstLine="391"/>
              <w:contextualSpacing/>
              <w:jc w:val="both"/>
              <w:textAlignment w:val="baseline"/>
              <w:rPr>
                <w:lang w:val="kk-KZ"/>
              </w:rPr>
            </w:pPr>
          </w:p>
          <w:p w14:paraId="291DB110" w14:textId="77777777" w:rsidR="00F33BA4" w:rsidRPr="00403822" w:rsidRDefault="00F33BA4" w:rsidP="00F33BA4">
            <w:pPr>
              <w:shd w:val="clear" w:color="auto" w:fill="FFFFFF"/>
              <w:ind w:firstLine="391"/>
              <w:contextualSpacing/>
              <w:jc w:val="both"/>
              <w:textAlignment w:val="baseline"/>
              <w:rPr>
                <w:lang w:val="kk-KZ"/>
              </w:rPr>
            </w:pPr>
          </w:p>
          <w:p w14:paraId="731E6D41" w14:textId="77777777" w:rsidR="00F33BA4" w:rsidRPr="00403822" w:rsidRDefault="00F33BA4" w:rsidP="00F33BA4">
            <w:pPr>
              <w:shd w:val="clear" w:color="auto" w:fill="FFFFFF"/>
              <w:ind w:firstLine="391"/>
              <w:contextualSpacing/>
              <w:jc w:val="both"/>
              <w:textAlignment w:val="baseline"/>
              <w:rPr>
                <w:lang w:val="kk-KZ"/>
              </w:rPr>
            </w:pPr>
          </w:p>
          <w:p w14:paraId="71524A86" w14:textId="77777777" w:rsidR="00F33BA4" w:rsidRPr="00403822" w:rsidRDefault="00F33BA4" w:rsidP="00F33BA4">
            <w:pPr>
              <w:shd w:val="clear" w:color="auto" w:fill="FFFFFF"/>
              <w:ind w:firstLine="391"/>
              <w:contextualSpacing/>
              <w:jc w:val="both"/>
              <w:textAlignment w:val="baseline"/>
              <w:rPr>
                <w:lang w:val="kk-KZ"/>
              </w:rPr>
            </w:pPr>
          </w:p>
          <w:p w14:paraId="7D01F6E1" w14:textId="77777777" w:rsidR="00F33BA4" w:rsidRPr="00403822" w:rsidRDefault="00F33BA4" w:rsidP="00F33BA4">
            <w:pPr>
              <w:shd w:val="clear" w:color="auto" w:fill="FFFFFF"/>
              <w:ind w:firstLine="391"/>
              <w:contextualSpacing/>
              <w:jc w:val="both"/>
              <w:textAlignment w:val="baseline"/>
              <w:rPr>
                <w:lang w:val="kk-KZ"/>
              </w:rPr>
            </w:pPr>
          </w:p>
          <w:p w14:paraId="4F690DD9" w14:textId="77777777" w:rsidR="00F33BA4" w:rsidRPr="00403822" w:rsidRDefault="00F33BA4" w:rsidP="00F33BA4">
            <w:pPr>
              <w:shd w:val="clear" w:color="auto" w:fill="FFFFFF"/>
              <w:ind w:firstLine="391"/>
              <w:contextualSpacing/>
              <w:jc w:val="both"/>
              <w:textAlignment w:val="baseline"/>
              <w:rPr>
                <w:lang w:val="kk-KZ"/>
              </w:rPr>
            </w:pPr>
          </w:p>
          <w:p w14:paraId="0C451E45" w14:textId="77777777" w:rsidR="00F33BA4" w:rsidRPr="00403822" w:rsidRDefault="00F33BA4" w:rsidP="00F33BA4">
            <w:pPr>
              <w:shd w:val="clear" w:color="auto" w:fill="FFFFFF"/>
              <w:ind w:firstLine="391"/>
              <w:contextualSpacing/>
              <w:jc w:val="both"/>
              <w:textAlignment w:val="baseline"/>
              <w:rPr>
                <w:lang w:val="kk-KZ"/>
              </w:rPr>
            </w:pPr>
          </w:p>
          <w:p w14:paraId="7638DCEC" w14:textId="3EF03D94" w:rsidR="00F33BA4" w:rsidRPr="00403822" w:rsidRDefault="00F33BA4" w:rsidP="00F33BA4">
            <w:pPr>
              <w:shd w:val="clear" w:color="auto" w:fill="FFFFFF"/>
              <w:ind w:firstLine="391"/>
              <w:contextualSpacing/>
              <w:jc w:val="both"/>
              <w:textAlignment w:val="baseline"/>
              <w:rPr>
                <w:lang w:val="kk-KZ"/>
              </w:rPr>
            </w:pPr>
          </w:p>
          <w:p w14:paraId="217735ED" w14:textId="755C92CC" w:rsidR="00F33BA4" w:rsidRPr="00403822" w:rsidRDefault="00F33BA4" w:rsidP="00F33BA4">
            <w:pPr>
              <w:shd w:val="clear" w:color="auto" w:fill="FFFFFF"/>
              <w:ind w:firstLine="391"/>
              <w:contextualSpacing/>
              <w:jc w:val="both"/>
              <w:textAlignment w:val="baseline"/>
              <w:rPr>
                <w:lang w:val="kk-KZ"/>
              </w:rPr>
            </w:pPr>
          </w:p>
          <w:p w14:paraId="7B7883CF" w14:textId="77777777" w:rsidR="00F33BA4" w:rsidRPr="00403822" w:rsidRDefault="00F33BA4" w:rsidP="00F33BA4">
            <w:pPr>
              <w:shd w:val="clear" w:color="auto" w:fill="FFFFFF"/>
              <w:ind w:firstLine="391"/>
              <w:contextualSpacing/>
              <w:jc w:val="both"/>
              <w:textAlignment w:val="baseline"/>
              <w:rPr>
                <w:lang w:val="kk-KZ"/>
              </w:rPr>
            </w:pPr>
          </w:p>
          <w:p w14:paraId="7E803720"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 xml:space="preserve">3. Қаржы нарығы мен қаржы ұйымдарын мемлекеттiк реттеудің, </w:t>
            </w:r>
            <w:r w:rsidRPr="00403822">
              <w:rPr>
                <w:lang w:val="kk-KZ"/>
              </w:rPr>
              <w:lastRenderedPageBreak/>
              <w:t>бақылаудың және қадағалаудың міндеттері:</w:t>
            </w:r>
          </w:p>
          <w:p w14:paraId="17CFCE53"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1)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w:t>
            </w:r>
          </w:p>
          <w:p w14:paraId="1A2AF7D5"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t>2) қаржы жүйесіндегі орнықтылықты сақтау мақсатында қаржы нарығы мен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мониторингi;</w:t>
            </w:r>
          </w:p>
          <w:p w14:paraId="7D726A43" w14:textId="77777777" w:rsidR="00F33BA4" w:rsidRPr="00403822" w:rsidRDefault="00F33BA4" w:rsidP="00F33BA4">
            <w:pPr>
              <w:shd w:val="clear" w:color="auto" w:fill="FFFFFF"/>
              <w:ind w:firstLine="391"/>
              <w:contextualSpacing/>
              <w:jc w:val="both"/>
              <w:textAlignment w:val="baseline"/>
              <w:rPr>
                <w:lang w:val="kk-KZ"/>
              </w:rPr>
            </w:pPr>
            <w:r w:rsidRPr="00403822">
              <w:rPr>
                <w:lang w:val="kk-KZ"/>
              </w:rPr>
              <w:lastRenderedPageBreak/>
              <w:t>3) қаржылық тұрақтылықты қолдау мақсатында қаржы рыногының қауiпке неғұрлым бейiм салаларында қадағалау ресурстарын шоғырландыру;</w:t>
            </w:r>
          </w:p>
          <w:p w14:paraId="0F718E52" w14:textId="29637BE9"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4) қаржылық көрсетілетін қызметтерді тұтынушылардың мүдделерін қорғаудың тиісті деңгейін, тұтынушылар үшін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қызметі және олар көрсететін қаржылық қызметтер туралы ақпараттың толықтығын және қолжетімділігін, сондай-ақ қаржылық сауаттылық және халық үшін қаржылық қолжетімділік деңгейін арттыруды қамтамасыз ету болып табылады.</w:t>
            </w:r>
            <w:r w:rsidRPr="00403822">
              <w:rPr>
                <w:b/>
                <w:spacing w:val="2"/>
                <w:lang w:val="kk-KZ"/>
              </w:rPr>
              <w:t xml:space="preserve"> </w:t>
            </w:r>
          </w:p>
        </w:tc>
        <w:tc>
          <w:tcPr>
            <w:tcW w:w="4427" w:type="dxa"/>
          </w:tcPr>
          <w:p w14:paraId="68955EF3" w14:textId="3B4E959C" w:rsidR="00F33BA4" w:rsidRPr="00403822" w:rsidRDefault="00F33BA4" w:rsidP="00F33BA4">
            <w:pPr>
              <w:widowControl w:val="0"/>
              <w:ind w:firstLine="391"/>
              <w:contextualSpacing/>
              <w:jc w:val="both"/>
              <w:rPr>
                <w:b/>
                <w:lang w:val="kk-KZ"/>
              </w:rPr>
            </w:pPr>
            <w:r w:rsidRPr="00403822">
              <w:rPr>
                <w:b/>
                <w:lang w:val="kk-KZ"/>
              </w:rPr>
              <w:lastRenderedPageBreak/>
              <w:t xml:space="preserve">3-бап. </w:t>
            </w:r>
            <w:bookmarkStart w:id="296" w:name="_Hlk193981737"/>
            <w:r w:rsidRPr="00403822">
              <w:rPr>
                <w:b/>
                <w:lang w:val="kk-KZ"/>
              </w:rPr>
              <w:t>Қаржы нарығы мен қаржы ұйымдарын мемлекеттiк реттеудің, бақылаудың және қадағалаудың негізгі</w:t>
            </w:r>
            <w:r w:rsidRPr="00403822">
              <w:rPr>
                <w:lang w:val="kk-KZ"/>
              </w:rPr>
              <w:t xml:space="preserve"> </w:t>
            </w:r>
            <w:r w:rsidRPr="00403822">
              <w:rPr>
                <w:b/>
                <w:lang w:val="kk-KZ"/>
              </w:rPr>
              <w:t xml:space="preserve">мақсаты, мiндеттерi мен қағидаттары </w:t>
            </w:r>
          </w:p>
          <w:bookmarkEnd w:id="296"/>
          <w:p w14:paraId="45689127" w14:textId="478BFF35" w:rsidR="00F33BA4" w:rsidRPr="00403822" w:rsidRDefault="00F33BA4" w:rsidP="00F33BA4">
            <w:pPr>
              <w:ind w:firstLine="391"/>
              <w:contextualSpacing/>
              <w:jc w:val="both"/>
              <w:textAlignment w:val="baseline"/>
              <w:rPr>
                <w:bdr w:val="none" w:sz="0" w:space="0" w:color="auto" w:frame="1"/>
                <w:lang w:val="kk-KZ"/>
              </w:rPr>
            </w:pPr>
            <w:r w:rsidRPr="00403822">
              <w:rPr>
                <w:spacing w:val="2"/>
                <w:lang w:val="kk-KZ"/>
              </w:rPr>
              <w:t>1.</w:t>
            </w:r>
            <w:bookmarkStart w:id="297" w:name="_Hlk191814130"/>
            <w:r w:rsidRPr="00403822">
              <w:rPr>
                <w:lang w:val="kk-KZ"/>
              </w:rPr>
              <w:t xml:space="preserve"> </w:t>
            </w:r>
            <w:r w:rsidRPr="00403822">
              <w:rPr>
                <w:b/>
                <w:lang w:val="kk-KZ"/>
              </w:rPr>
              <w:t xml:space="preserve">Қаржы нарығы мен қаржы ұйымдарын мемлекеттік </w:t>
            </w:r>
            <w:r w:rsidRPr="00403822">
              <w:rPr>
                <w:b/>
                <w:lang w:val="kk-KZ"/>
              </w:rPr>
              <w:lastRenderedPageBreak/>
              <w:t>реттеудің, бақылаудың және қадағалаудың негізгі мақсаты қаржы жүйесінің тұрақтылығын қамтамасыз етуге жәрдемдесу болып табылады.</w:t>
            </w:r>
            <w:bookmarkEnd w:id="297"/>
          </w:p>
          <w:p w14:paraId="57956F31" w14:textId="77777777" w:rsidR="00F33BA4" w:rsidRPr="00403822" w:rsidRDefault="00F33BA4" w:rsidP="00F33BA4">
            <w:pPr>
              <w:ind w:firstLine="391"/>
              <w:contextualSpacing/>
              <w:jc w:val="both"/>
              <w:textAlignment w:val="baseline"/>
              <w:rPr>
                <w:bdr w:val="none" w:sz="0" w:space="0" w:color="auto" w:frame="1"/>
                <w:lang w:val="kk-KZ"/>
              </w:rPr>
            </w:pPr>
          </w:p>
          <w:p w14:paraId="1AD78577" w14:textId="77777777" w:rsidR="00F33BA4" w:rsidRPr="00403822" w:rsidRDefault="00F33BA4" w:rsidP="00F33BA4">
            <w:pPr>
              <w:ind w:firstLine="391"/>
              <w:contextualSpacing/>
              <w:jc w:val="both"/>
              <w:textAlignment w:val="baseline"/>
              <w:rPr>
                <w:bdr w:val="none" w:sz="0" w:space="0" w:color="auto" w:frame="1"/>
                <w:lang w:val="kk-KZ"/>
              </w:rPr>
            </w:pPr>
          </w:p>
          <w:p w14:paraId="5927F7D3" w14:textId="77777777" w:rsidR="00F33BA4" w:rsidRPr="00403822" w:rsidRDefault="00F33BA4" w:rsidP="00F33BA4">
            <w:pPr>
              <w:ind w:firstLine="391"/>
              <w:contextualSpacing/>
              <w:jc w:val="both"/>
              <w:textAlignment w:val="baseline"/>
              <w:rPr>
                <w:bdr w:val="none" w:sz="0" w:space="0" w:color="auto" w:frame="1"/>
                <w:lang w:val="kk-KZ"/>
              </w:rPr>
            </w:pPr>
          </w:p>
          <w:p w14:paraId="6D5B526F" w14:textId="77777777" w:rsidR="00F33BA4" w:rsidRPr="00403822" w:rsidRDefault="00F33BA4" w:rsidP="00F33BA4">
            <w:pPr>
              <w:ind w:firstLine="391"/>
              <w:contextualSpacing/>
              <w:jc w:val="both"/>
              <w:textAlignment w:val="baseline"/>
              <w:rPr>
                <w:bdr w:val="none" w:sz="0" w:space="0" w:color="auto" w:frame="1"/>
                <w:lang w:val="kk-KZ"/>
              </w:rPr>
            </w:pPr>
          </w:p>
          <w:p w14:paraId="63766508" w14:textId="77777777" w:rsidR="00F33BA4" w:rsidRPr="00403822" w:rsidRDefault="00F33BA4" w:rsidP="00F33BA4">
            <w:pPr>
              <w:ind w:firstLine="391"/>
              <w:contextualSpacing/>
              <w:jc w:val="both"/>
              <w:textAlignment w:val="baseline"/>
              <w:rPr>
                <w:bdr w:val="none" w:sz="0" w:space="0" w:color="auto" w:frame="1"/>
                <w:lang w:val="kk-KZ"/>
              </w:rPr>
            </w:pPr>
          </w:p>
          <w:p w14:paraId="500ED5B9" w14:textId="77777777" w:rsidR="00F33BA4" w:rsidRPr="00403822" w:rsidRDefault="00F33BA4" w:rsidP="00F33BA4">
            <w:pPr>
              <w:ind w:firstLine="391"/>
              <w:contextualSpacing/>
              <w:jc w:val="both"/>
              <w:textAlignment w:val="baseline"/>
              <w:rPr>
                <w:bdr w:val="none" w:sz="0" w:space="0" w:color="auto" w:frame="1"/>
                <w:lang w:val="kk-KZ"/>
              </w:rPr>
            </w:pPr>
          </w:p>
          <w:p w14:paraId="6429F0AC" w14:textId="77777777" w:rsidR="00F33BA4" w:rsidRPr="00403822" w:rsidRDefault="00F33BA4" w:rsidP="00F33BA4">
            <w:pPr>
              <w:ind w:firstLine="391"/>
              <w:contextualSpacing/>
              <w:jc w:val="both"/>
              <w:textAlignment w:val="baseline"/>
              <w:rPr>
                <w:bdr w:val="none" w:sz="0" w:space="0" w:color="auto" w:frame="1"/>
                <w:lang w:val="kk-KZ"/>
              </w:rPr>
            </w:pPr>
          </w:p>
          <w:p w14:paraId="3802E7DA" w14:textId="77777777" w:rsidR="00F33BA4" w:rsidRPr="00403822" w:rsidRDefault="00F33BA4" w:rsidP="00F33BA4">
            <w:pPr>
              <w:ind w:firstLine="391"/>
              <w:contextualSpacing/>
              <w:jc w:val="both"/>
              <w:textAlignment w:val="baseline"/>
              <w:rPr>
                <w:bdr w:val="none" w:sz="0" w:space="0" w:color="auto" w:frame="1"/>
                <w:lang w:val="kk-KZ"/>
              </w:rPr>
            </w:pPr>
          </w:p>
          <w:p w14:paraId="62856937" w14:textId="77777777" w:rsidR="00F33BA4" w:rsidRPr="00403822" w:rsidRDefault="00F33BA4" w:rsidP="00F33BA4">
            <w:pPr>
              <w:ind w:firstLine="391"/>
              <w:contextualSpacing/>
              <w:jc w:val="both"/>
              <w:textAlignment w:val="baseline"/>
              <w:rPr>
                <w:bdr w:val="none" w:sz="0" w:space="0" w:color="auto" w:frame="1"/>
                <w:lang w:val="kk-KZ"/>
              </w:rPr>
            </w:pPr>
          </w:p>
          <w:p w14:paraId="332246B6" w14:textId="77777777" w:rsidR="00F33BA4" w:rsidRPr="00403822" w:rsidRDefault="00F33BA4" w:rsidP="00F33BA4">
            <w:pPr>
              <w:ind w:firstLine="391"/>
              <w:contextualSpacing/>
              <w:jc w:val="both"/>
              <w:textAlignment w:val="baseline"/>
              <w:rPr>
                <w:bdr w:val="none" w:sz="0" w:space="0" w:color="auto" w:frame="1"/>
                <w:lang w:val="kk-KZ"/>
              </w:rPr>
            </w:pPr>
          </w:p>
          <w:p w14:paraId="44FF84E4" w14:textId="77777777" w:rsidR="00F33BA4" w:rsidRPr="00403822" w:rsidRDefault="00F33BA4" w:rsidP="00F33BA4">
            <w:pPr>
              <w:ind w:firstLine="391"/>
              <w:contextualSpacing/>
              <w:jc w:val="both"/>
              <w:textAlignment w:val="baseline"/>
              <w:rPr>
                <w:bdr w:val="none" w:sz="0" w:space="0" w:color="auto" w:frame="1"/>
                <w:lang w:val="kk-KZ"/>
              </w:rPr>
            </w:pPr>
          </w:p>
          <w:p w14:paraId="1999F154" w14:textId="77777777" w:rsidR="00F33BA4" w:rsidRPr="00403822" w:rsidRDefault="00F33BA4" w:rsidP="00F33BA4">
            <w:pPr>
              <w:ind w:firstLine="391"/>
              <w:contextualSpacing/>
              <w:jc w:val="both"/>
              <w:textAlignment w:val="baseline"/>
              <w:rPr>
                <w:bdr w:val="none" w:sz="0" w:space="0" w:color="auto" w:frame="1"/>
                <w:lang w:val="kk-KZ"/>
              </w:rPr>
            </w:pPr>
          </w:p>
          <w:p w14:paraId="41CBD678" w14:textId="77777777" w:rsidR="00F33BA4" w:rsidRPr="00403822" w:rsidRDefault="00F33BA4" w:rsidP="00F33BA4">
            <w:pPr>
              <w:ind w:firstLine="391"/>
              <w:contextualSpacing/>
              <w:jc w:val="both"/>
              <w:textAlignment w:val="baseline"/>
              <w:rPr>
                <w:bdr w:val="none" w:sz="0" w:space="0" w:color="auto" w:frame="1"/>
                <w:lang w:val="kk-KZ"/>
              </w:rPr>
            </w:pPr>
          </w:p>
          <w:p w14:paraId="43EF80DA" w14:textId="77777777" w:rsidR="00F33BA4" w:rsidRPr="00403822" w:rsidRDefault="00F33BA4" w:rsidP="00F33BA4">
            <w:pPr>
              <w:ind w:firstLine="391"/>
              <w:contextualSpacing/>
              <w:jc w:val="both"/>
              <w:textAlignment w:val="baseline"/>
              <w:rPr>
                <w:bdr w:val="none" w:sz="0" w:space="0" w:color="auto" w:frame="1"/>
                <w:lang w:val="kk-KZ"/>
              </w:rPr>
            </w:pPr>
          </w:p>
          <w:p w14:paraId="562EFB11" w14:textId="77777777" w:rsidR="00F33BA4" w:rsidRPr="00403822" w:rsidRDefault="00F33BA4" w:rsidP="00F33BA4">
            <w:pPr>
              <w:ind w:firstLine="391"/>
              <w:contextualSpacing/>
              <w:jc w:val="both"/>
              <w:textAlignment w:val="baseline"/>
              <w:rPr>
                <w:bdr w:val="none" w:sz="0" w:space="0" w:color="auto" w:frame="1"/>
                <w:lang w:val="kk-KZ"/>
              </w:rPr>
            </w:pPr>
          </w:p>
          <w:p w14:paraId="6362AD24" w14:textId="77777777" w:rsidR="00F33BA4" w:rsidRPr="00403822" w:rsidRDefault="00F33BA4" w:rsidP="00F33BA4">
            <w:pPr>
              <w:ind w:firstLine="391"/>
              <w:contextualSpacing/>
              <w:jc w:val="both"/>
              <w:textAlignment w:val="baseline"/>
              <w:rPr>
                <w:bdr w:val="none" w:sz="0" w:space="0" w:color="auto" w:frame="1"/>
                <w:lang w:val="kk-KZ"/>
              </w:rPr>
            </w:pPr>
          </w:p>
          <w:p w14:paraId="5B99227B" w14:textId="77777777" w:rsidR="00F33BA4" w:rsidRPr="00403822" w:rsidRDefault="00F33BA4" w:rsidP="00F33BA4">
            <w:pPr>
              <w:ind w:firstLine="391"/>
              <w:contextualSpacing/>
              <w:jc w:val="both"/>
              <w:textAlignment w:val="baseline"/>
              <w:rPr>
                <w:bdr w:val="none" w:sz="0" w:space="0" w:color="auto" w:frame="1"/>
                <w:lang w:val="kk-KZ"/>
              </w:rPr>
            </w:pPr>
          </w:p>
          <w:p w14:paraId="1CCCB1CF" w14:textId="77777777" w:rsidR="00F33BA4" w:rsidRPr="00403822" w:rsidRDefault="00F33BA4" w:rsidP="00F33BA4">
            <w:pPr>
              <w:ind w:firstLine="391"/>
              <w:contextualSpacing/>
              <w:jc w:val="both"/>
              <w:textAlignment w:val="baseline"/>
              <w:rPr>
                <w:bdr w:val="none" w:sz="0" w:space="0" w:color="auto" w:frame="1"/>
                <w:lang w:val="kk-KZ"/>
              </w:rPr>
            </w:pPr>
          </w:p>
          <w:p w14:paraId="73CE25F7"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2. Осы баптың 1-тармағында көзделген негізгі мақсатты іске асыру үшін уәкілетті органға қаржы нарығы мен қаржы ұйымдарын мемлекеттік </w:t>
            </w:r>
            <w:r w:rsidRPr="00403822">
              <w:rPr>
                <w:b/>
                <w:lang w:val="kk-KZ"/>
              </w:rPr>
              <w:lastRenderedPageBreak/>
              <w:t>реттеудің, бақылаудың және қадағалаудың мынадай міндеттері жүктеледі:</w:t>
            </w:r>
          </w:p>
          <w:p w14:paraId="469377C8"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1)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w:t>
            </w:r>
          </w:p>
          <w:p w14:paraId="226701A9"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2)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w:t>
            </w:r>
            <w:r w:rsidRPr="00403822">
              <w:rPr>
                <w:b/>
                <w:lang w:val="kk-KZ"/>
              </w:rPr>
              <w:lastRenderedPageBreak/>
              <w:t>қызметі үшін қаржы нарығында адал бәсекелестікті қолдауға бағытталған тең құқылы жағдайлар жасау;</w:t>
            </w:r>
          </w:p>
          <w:p w14:paraId="64B7673D" w14:textId="37441A2F" w:rsidR="00F33BA4" w:rsidRPr="00403822" w:rsidRDefault="00F33BA4" w:rsidP="00F33BA4">
            <w:pPr>
              <w:shd w:val="clear" w:color="auto" w:fill="FFFFFF"/>
              <w:ind w:firstLine="391"/>
              <w:contextualSpacing/>
              <w:jc w:val="both"/>
              <w:textAlignment w:val="baseline"/>
              <w:rPr>
                <w:b/>
                <w:lang w:val="kk-KZ"/>
              </w:rPr>
            </w:pPr>
            <w:r w:rsidRPr="00403822">
              <w:rPr>
                <w:b/>
                <w:lang w:val="kk-KZ"/>
              </w:rPr>
              <w:t>3)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 және олар көрсететін қаржылық қызметтер туралы ақпараттың толықтығын және қолжетімділігін, сондай-ақ халықтың қаржылық сауаттылығы және олар үшін қаржылық қолжетімділік деңгейін арттыруды қамтамасыз ету;</w:t>
            </w:r>
          </w:p>
          <w:p w14:paraId="6B008DDD"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lastRenderedPageBreak/>
              <w:t>4) қаржы жүйесінің орнықтылығын сақтау мақсатында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мониторингтеу;</w:t>
            </w:r>
          </w:p>
          <w:p w14:paraId="0F4F370C" w14:textId="4AAD5F01" w:rsidR="00F33BA4" w:rsidRPr="00403822" w:rsidRDefault="00F33BA4" w:rsidP="00F33BA4">
            <w:pPr>
              <w:shd w:val="clear" w:color="auto" w:fill="FFFFFF"/>
              <w:ind w:firstLine="391"/>
              <w:contextualSpacing/>
              <w:jc w:val="both"/>
              <w:textAlignment w:val="baseline"/>
              <w:rPr>
                <w:b/>
                <w:lang w:val="kk-KZ"/>
              </w:rPr>
            </w:pPr>
            <w:r w:rsidRPr="00403822">
              <w:rPr>
                <w:b/>
                <w:lang w:val="kk-KZ"/>
              </w:rPr>
              <w:t>5) қаржылық тұрақтылықты  ұстап тұру мақсатында қадағалау ресурстарын қаржы нарығының тәуекелге ұшырағыш салаларына шоғырландыру;</w:t>
            </w:r>
          </w:p>
          <w:p w14:paraId="6CFF803A"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6) осы баптың 1-тармағында көзделген қаржы нарығы мен қаржы ұйымдарын мемлекеттік реттеу, бақылау және қадағалаудың негізгі мақсатына қол жеткізуге бағытталған осы Заңда және Қазақстан Республикасының өзге де </w:t>
            </w:r>
            <w:r w:rsidRPr="00403822">
              <w:rPr>
                <w:b/>
                <w:lang w:val="kk-KZ"/>
              </w:rPr>
              <w:lastRenderedPageBreak/>
              <w:t>заңнамалық актілерінде көзделген өзге де міндеттер.</w:t>
            </w:r>
          </w:p>
          <w:p w14:paraId="20E72C1B"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3. Қаржы нарығы мен қаржы ұйымдарын мемлекеттiк реттеудің, бақылаудың және қадағалаудың қағидаттары:</w:t>
            </w:r>
          </w:p>
          <w:p w14:paraId="5F93C52C"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1) реттеудің ресурстары мен құралдарын тиімді пайдалану;</w:t>
            </w:r>
          </w:p>
          <w:p w14:paraId="4300201F"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2)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қызметінің және қаржылық қадағалаудың ашықтығы;</w:t>
            </w:r>
          </w:p>
          <w:p w14:paraId="126DA806" w14:textId="76DD17C1"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 xml:space="preserve">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w:t>
            </w:r>
            <w:r w:rsidRPr="00403822">
              <w:rPr>
                <w:b/>
                <w:lang w:val="kk-KZ"/>
              </w:rPr>
              <w:lastRenderedPageBreak/>
              <w:t>бейрезидент-сақтандыру брокерлері филиалдарының жауапкершілігі болып табылады.</w:t>
            </w:r>
          </w:p>
        </w:tc>
        <w:tc>
          <w:tcPr>
            <w:tcW w:w="3117" w:type="dxa"/>
            <w:shd w:val="clear" w:color="auto" w:fill="auto"/>
          </w:tcPr>
          <w:p w14:paraId="1AE546CB" w14:textId="4F5304E9" w:rsidR="00F33BA4" w:rsidRPr="00403822" w:rsidRDefault="00F33BA4" w:rsidP="00F33BA4">
            <w:pPr>
              <w:ind w:firstLine="391"/>
              <w:contextualSpacing/>
              <w:jc w:val="both"/>
              <w:rPr>
                <w:lang w:val="kk-KZ"/>
              </w:rPr>
            </w:pPr>
            <w:r w:rsidRPr="00403822">
              <w:rPr>
                <w:lang w:val="kk-KZ"/>
              </w:rPr>
              <w:lastRenderedPageBreak/>
              <w:t xml:space="preserve">ХВҚ ұсынымдарына сәйкес қаржылық тұрақтылықты қамтамасыз ету үшін ҚНРДА-ның басқа мандаттардан гөрі басым мақсатын </w:t>
            </w:r>
            <w:r w:rsidRPr="00403822">
              <w:rPr>
                <w:lang w:val="kk-KZ"/>
              </w:rPr>
              <w:lastRenderedPageBreak/>
              <w:t xml:space="preserve">заңнамалық тұрғыдан белгілеу қажет. </w:t>
            </w:r>
          </w:p>
          <w:p w14:paraId="68D9A100" w14:textId="77777777" w:rsidR="00F33BA4" w:rsidRPr="00403822" w:rsidRDefault="00F33BA4" w:rsidP="00F33BA4">
            <w:pPr>
              <w:ind w:firstLine="391"/>
              <w:contextualSpacing/>
              <w:jc w:val="both"/>
              <w:rPr>
                <w:lang w:val="kk-KZ"/>
              </w:rPr>
            </w:pPr>
          </w:p>
          <w:p w14:paraId="0002733E" w14:textId="77777777" w:rsidR="00F33BA4" w:rsidRPr="00403822" w:rsidRDefault="00F33BA4" w:rsidP="00F33BA4">
            <w:pPr>
              <w:ind w:firstLine="391"/>
              <w:contextualSpacing/>
              <w:jc w:val="both"/>
              <w:rPr>
                <w:lang w:val="kk-KZ"/>
              </w:rPr>
            </w:pPr>
          </w:p>
          <w:p w14:paraId="790BB6C2" w14:textId="77777777" w:rsidR="00F33BA4" w:rsidRPr="00403822" w:rsidRDefault="00F33BA4" w:rsidP="00F33BA4">
            <w:pPr>
              <w:ind w:firstLine="391"/>
              <w:contextualSpacing/>
              <w:jc w:val="both"/>
              <w:rPr>
                <w:lang w:val="kk-KZ"/>
              </w:rPr>
            </w:pPr>
          </w:p>
          <w:p w14:paraId="516F3B3F" w14:textId="77777777" w:rsidR="00F33BA4" w:rsidRPr="00403822" w:rsidRDefault="00F33BA4" w:rsidP="00F33BA4">
            <w:pPr>
              <w:ind w:firstLine="391"/>
              <w:contextualSpacing/>
              <w:jc w:val="both"/>
              <w:rPr>
                <w:lang w:val="kk-KZ"/>
              </w:rPr>
            </w:pPr>
          </w:p>
          <w:p w14:paraId="3340B096" w14:textId="77777777" w:rsidR="00F33BA4" w:rsidRPr="00403822" w:rsidRDefault="00F33BA4" w:rsidP="00F33BA4">
            <w:pPr>
              <w:ind w:firstLine="391"/>
              <w:contextualSpacing/>
              <w:jc w:val="both"/>
              <w:rPr>
                <w:lang w:val="kk-KZ"/>
              </w:rPr>
            </w:pPr>
          </w:p>
          <w:p w14:paraId="53C33605" w14:textId="77777777" w:rsidR="00F33BA4" w:rsidRPr="00403822" w:rsidRDefault="00F33BA4" w:rsidP="00F33BA4">
            <w:pPr>
              <w:ind w:firstLine="391"/>
              <w:contextualSpacing/>
              <w:jc w:val="both"/>
              <w:rPr>
                <w:lang w:val="kk-KZ"/>
              </w:rPr>
            </w:pPr>
          </w:p>
          <w:p w14:paraId="02FC3B42" w14:textId="77777777" w:rsidR="00F33BA4" w:rsidRPr="00403822" w:rsidRDefault="00F33BA4" w:rsidP="00F33BA4">
            <w:pPr>
              <w:ind w:firstLine="391"/>
              <w:contextualSpacing/>
              <w:jc w:val="both"/>
              <w:rPr>
                <w:lang w:val="kk-KZ"/>
              </w:rPr>
            </w:pPr>
          </w:p>
          <w:p w14:paraId="2179F37F" w14:textId="77777777" w:rsidR="00F33BA4" w:rsidRPr="00403822" w:rsidRDefault="00F33BA4" w:rsidP="00F33BA4">
            <w:pPr>
              <w:ind w:firstLine="391"/>
              <w:contextualSpacing/>
              <w:jc w:val="both"/>
              <w:rPr>
                <w:lang w:val="kk-KZ"/>
              </w:rPr>
            </w:pPr>
          </w:p>
          <w:p w14:paraId="5E7F2288" w14:textId="77777777" w:rsidR="00F33BA4" w:rsidRPr="00403822" w:rsidRDefault="00F33BA4" w:rsidP="00F33BA4">
            <w:pPr>
              <w:ind w:firstLine="391"/>
              <w:contextualSpacing/>
              <w:jc w:val="both"/>
              <w:rPr>
                <w:lang w:val="kk-KZ"/>
              </w:rPr>
            </w:pPr>
          </w:p>
          <w:p w14:paraId="4E5CB29E" w14:textId="77777777" w:rsidR="00F33BA4" w:rsidRPr="00403822" w:rsidRDefault="00F33BA4" w:rsidP="00F33BA4">
            <w:pPr>
              <w:ind w:firstLine="391"/>
              <w:contextualSpacing/>
              <w:jc w:val="both"/>
              <w:rPr>
                <w:lang w:val="kk-KZ"/>
              </w:rPr>
            </w:pPr>
          </w:p>
          <w:p w14:paraId="553D30DD" w14:textId="77777777" w:rsidR="00F33BA4" w:rsidRPr="00403822" w:rsidRDefault="00F33BA4" w:rsidP="00F33BA4">
            <w:pPr>
              <w:ind w:firstLine="391"/>
              <w:contextualSpacing/>
              <w:jc w:val="both"/>
              <w:rPr>
                <w:lang w:val="kk-KZ"/>
              </w:rPr>
            </w:pPr>
          </w:p>
          <w:p w14:paraId="2788637B" w14:textId="77777777" w:rsidR="00F33BA4" w:rsidRPr="00403822" w:rsidRDefault="00F33BA4" w:rsidP="00F33BA4">
            <w:pPr>
              <w:ind w:firstLine="391"/>
              <w:contextualSpacing/>
              <w:jc w:val="both"/>
              <w:rPr>
                <w:lang w:val="kk-KZ"/>
              </w:rPr>
            </w:pPr>
          </w:p>
          <w:p w14:paraId="365D2D51" w14:textId="77777777" w:rsidR="00F33BA4" w:rsidRPr="00403822" w:rsidRDefault="00F33BA4" w:rsidP="00F33BA4">
            <w:pPr>
              <w:ind w:firstLine="391"/>
              <w:contextualSpacing/>
              <w:jc w:val="both"/>
              <w:rPr>
                <w:lang w:val="kk-KZ"/>
              </w:rPr>
            </w:pPr>
          </w:p>
          <w:p w14:paraId="30644194" w14:textId="491489AC" w:rsidR="00F33BA4" w:rsidRPr="00403822" w:rsidRDefault="00F33BA4" w:rsidP="00F33BA4">
            <w:pPr>
              <w:ind w:firstLine="391"/>
              <w:contextualSpacing/>
              <w:jc w:val="both"/>
              <w:rPr>
                <w:lang w:val="kk-KZ"/>
              </w:rPr>
            </w:pPr>
          </w:p>
          <w:p w14:paraId="33F257D6" w14:textId="73208A1A" w:rsidR="00F33BA4" w:rsidRPr="00403822" w:rsidRDefault="00F33BA4" w:rsidP="00F33BA4">
            <w:pPr>
              <w:ind w:firstLine="391"/>
              <w:contextualSpacing/>
              <w:jc w:val="both"/>
              <w:rPr>
                <w:lang w:val="kk-KZ"/>
              </w:rPr>
            </w:pPr>
          </w:p>
          <w:p w14:paraId="425EEDB9" w14:textId="4ED2A9CC" w:rsidR="00F33BA4" w:rsidRPr="00403822" w:rsidRDefault="00F33BA4" w:rsidP="00F33BA4">
            <w:pPr>
              <w:ind w:firstLine="391"/>
              <w:contextualSpacing/>
              <w:jc w:val="both"/>
              <w:rPr>
                <w:lang w:val="kk-KZ"/>
              </w:rPr>
            </w:pPr>
          </w:p>
          <w:p w14:paraId="02C8DDEA" w14:textId="6EF61593" w:rsidR="00F33BA4" w:rsidRPr="00403822" w:rsidRDefault="00F33BA4" w:rsidP="00F33BA4">
            <w:pPr>
              <w:ind w:firstLine="391"/>
              <w:contextualSpacing/>
              <w:jc w:val="both"/>
              <w:rPr>
                <w:lang w:val="kk-KZ"/>
              </w:rPr>
            </w:pPr>
          </w:p>
          <w:p w14:paraId="71A691C0" w14:textId="1E327281" w:rsidR="00F33BA4" w:rsidRPr="00403822" w:rsidRDefault="00F33BA4" w:rsidP="00F33BA4">
            <w:pPr>
              <w:ind w:firstLine="391"/>
              <w:contextualSpacing/>
              <w:jc w:val="both"/>
              <w:rPr>
                <w:lang w:val="kk-KZ"/>
              </w:rPr>
            </w:pPr>
          </w:p>
          <w:p w14:paraId="105F8D2B" w14:textId="3CB756FB" w:rsidR="00F33BA4" w:rsidRPr="00403822" w:rsidRDefault="00F33BA4" w:rsidP="00F33BA4">
            <w:pPr>
              <w:ind w:firstLine="391"/>
              <w:contextualSpacing/>
              <w:jc w:val="both"/>
              <w:rPr>
                <w:lang w:val="kk-KZ"/>
              </w:rPr>
            </w:pPr>
          </w:p>
          <w:p w14:paraId="6090A30A" w14:textId="27CB97E4" w:rsidR="00F33BA4" w:rsidRPr="00403822" w:rsidRDefault="00F33BA4" w:rsidP="00F33BA4">
            <w:pPr>
              <w:ind w:firstLine="391"/>
              <w:contextualSpacing/>
              <w:jc w:val="both"/>
              <w:rPr>
                <w:lang w:val="kk-KZ"/>
              </w:rPr>
            </w:pPr>
          </w:p>
          <w:p w14:paraId="488ED6D3" w14:textId="2AD4440E" w:rsidR="00F33BA4" w:rsidRPr="00403822" w:rsidRDefault="00F33BA4" w:rsidP="00F33BA4">
            <w:pPr>
              <w:ind w:firstLine="391"/>
              <w:contextualSpacing/>
              <w:jc w:val="both"/>
              <w:rPr>
                <w:lang w:val="kk-KZ"/>
              </w:rPr>
            </w:pPr>
          </w:p>
          <w:p w14:paraId="2C439A0A" w14:textId="38793A04" w:rsidR="00F33BA4" w:rsidRPr="00403822" w:rsidRDefault="00F33BA4" w:rsidP="00F33BA4">
            <w:pPr>
              <w:ind w:firstLine="391"/>
              <w:contextualSpacing/>
              <w:jc w:val="both"/>
              <w:rPr>
                <w:lang w:val="kk-KZ"/>
              </w:rPr>
            </w:pPr>
          </w:p>
          <w:p w14:paraId="1DB370C4" w14:textId="07F9C35B" w:rsidR="00F33BA4" w:rsidRPr="00403822" w:rsidRDefault="00F33BA4" w:rsidP="00F33BA4">
            <w:pPr>
              <w:ind w:firstLine="391"/>
              <w:contextualSpacing/>
              <w:jc w:val="both"/>
              <w:rPr>
                <w:lang w:val="kk-KZ"/>
              </w:rPr>
            </w:pPr>
          </w:p>
          <w:p w14:paraId="13C83DB9" w14:textId="03F49683" w:rsidR="00F33BA4" w:rsidRPr="00403822" w:rsidRDefault="00F33BA4" w:rsidP="00F33BA4">
            <w:pPr>
              <w:ind w:firstLine="391"/>
              <w:contextualSpacing/>
              <w:jc w:val="both"/>
              <w:rPr>
                <w:lang w:val="kk-KZ"/>
              </w:rPr>
            </w:pPr>
          </w:p>
          <w:p w14:paraId="593ECAD2" w14:textId="58F7D313" w:rsidR="00F33BA4" w:rsidRPr="00403822" w:rsidRDefault="00F33BA4" w:rsidP="00F33BA4">
            <w:pPr>
              <w:ind w:firstLine="391"/>
              <w:contextualSpacing/>
              <w:jc w:val="both"/>
              <w:rPr>
                <w:lang w:val="kk-KZ"/>
              </w:rPr>
            </w:pPr>
          </w:p>
          <w:p w14:paraId="36695240" w14:textId="01852CA2" w:rsidR="00F33BA4" w:rsidRPr="00403822" w:rsidRDefault="00F33BA4" w:rsidP="00F33BA4">
            <w:pPr>
              <w:ind w:firstLine="391"/>
              <w:contextualSpacing/>
              <w:jc w:val="both"/>
              <w:rPr>
                <w:lang w:val="kk-KZ"/>
              </w:rPr>
            </w:pPr>
          </w:p>
          <w:p w14:paraId="6D0DEBFC" w14:textId="4A231809" w:rsidR="00F33BA4" w:rsidRPr="00403822" w:rsidRDefault="00F33BA4" w:rsidP="00F33BA4">
            <w:pPr>
              <w:ind w:firstLine="391"/>
              <w:contextualSpacing/>
              <w:jc w:val="both"/>
              <w:rPr>
                <w:lang w:val="kk-KZ"/>
              </w:rPr>
            </w:pPr>
          </w:p>
          <w:p w14:paraId="3F5DEF74" w14:textId="11B81B59" w:rsidR="00F33BA4" w:rsidRPr="00403822" w:rsidRDefault="00F33BA4" w:rsidP="00F33BA4">
            <w:pPr>
              <w:ind w:firstLine="391"/>
              <w:contextualSpacing/>
              <w:jc w:val="both"/>
              <w:rPr>
                <w:lang w:val="kk-KZ"/>
              </w:rPr>
            </w:pPr>
          </w:p>
          <w:p w14:paraId="5EFDCF84" w14:textId="4A0EDEE8" w:rsidR="00F33BA4" w:rsidRPr="00403822" w:rsidRDefault="00F33BA4" w:rsidP="00F33BA4">
            <w:pPr>
              <w:ind w:firstLine="391"/>
              <w:contextualSpacing/>
              <w:jc w:val="both"/>
              <w:rPr>
                <w:lang w:val="kk-KZ"/>
              </w:rPr>
            </w:pPr>
          </w:p>
          <w:p w14:paraId="378A4FF6" w14:textId="502A5680" w:rsidR="00F33BA4" w:rsidRPr="00403822" w:rsidRDefault="00F33BA4" w:rsidP="00F33BA4">
            <w:pPr>
              <w:ind w:firstLine="391"/>
              <w:contextualSpacing/>
              <w:jc w:val="both"/>
              <w:rPr>
                <w:lang w:val="kk-KZ"/>
              </w:rPr>
            </w:pPr>
          </w:p>
          <w:p w14:paraId="034546F1" w14:textId="13BF483F" w:rsidR="00F33BA4" w:rsidRPr="00403822" w:rsidRDefault="00F33BA4" w:rsidP="00F33BA4">
            <w:pPr>
              <w:ind w:firstLine="391"/>
              <w:contextualSpacing/>
              <w:jc w:val="both"/>
              <w:rPr>
                <w:lang w:val="kk-KZ"/>
              </w:rPr>
            </w:pPr>
          </w:p>
          <w:p w14:paraId="2C435150" w14:textId="2D932BED" w:rsidR="00F33BA4" w:rsidRPr="00403822" w:rsidRDefault="00F33BA4" w:rsidP="00F33BA4">
            <w:pPr>
              <w:ind w:firstLine="391"/>
              <w:contextualSpacing/>
              <w:jc w:val="both"/>
              <w:rPr>
                <w:lang w:val="kk-KZ"/>
              </w:rPr>
            </w:pPr>
          </w:p>
          <w:p w14:paraId="0208EFFA" w14:textId="2BEB0B3C" w:rsidR="00F33BA4" w:rsidRPr="00403822" w:rsidRDefault="00F33BA4" w:rsidP="00F33BA4">
            <w:pPr>
              <w:ind w:firstLine="391"/>
              <w:contextualSpacing/>
              <w:jc w:val="both"/>
              <w:rPr>
                <w:lang w:val="kk-KZ"/>
              </w:rPr>
            </w:pPr>
          </w:p>
          <w:p w14:paraId="731AC63A" w14:textId="65339036" w:rsidR="00F33BA4" w:rsidRPr="00403822" w:rsidRDefault="00F33BA4" w:rsidP="00F33BA4">
            <w:pPr>
              <w:ind w:firstLine="391"/>
              <w:contextualSpacing/>
              <w:jc w:val="both"/>
              <w:rPr>
                <w:lang w:val="kk-KZ"/>
              </w:rPr>
            </w:pPr>
          </w:p>
          <w:p w14:paraId="06304C40" w14:textId="05E9E48F" w:rsidR="00F33BA4" w:rsidRPr="00403822" w:rsidRDefault="00F33BA4" w:rsidP="00F33BA4">
            <w:pPr>
              <w:ind w:firstLine="391"/>
              <w:contextualSpacing/>
              <w:jc w:val="both"/>
              <w:rPr>
                <w:lang w:val="kk-KZ"/>
              </w:rPr>
            </w:pPr>
          </w:p>
          <w:p w14:paraId="78F1E2FD" w14:textId="729E0815" w:rsidR="00F33BA4" w:rsidRPr="00403822" w:rsidRDefault="00F33BA4" w:rsidP="00F33BA4">
            <w:pPr>
              <w:ind w:firstLine="391"/>
              <w:contextualSpacing/>
              <w:jc w:val="both"/>
              <w:rPr>
                <w:lang w:val="kk-KZ"/>
              </w:rPr>
            </w:pPr>
          </w:p>
          <w:p w14:paraId="33A8F75B" w14:textId="74261CEC" w:rsidR="00F33BA4" w:rsidRPr="00403822" w:rsidRDefault="00F33BA4" w:rsidP="00F33BA4">
            <w:pPr>
              <w:ind w:firstLine="391"/>
              <w:contextualSpacing/>
              <w:jc w:val="both"/>
              <w:rPr>
                <w:lang w:val="kk-KZ"/>
              </w:rPr>
            </w:pPr>
          </w:p>
          <w:p w14:paraId="753072C8" w14:textId="5EB055F8" w:rsidR="00F33BA4" w:rsidRPr="00403822" w:rsidRDefault="00F33BA4" w:rsidP="00F33BA4">
            <w:pPr>
              <w:ind w:firstLine="391"/>
              <w:contextualSpacing/>
              <w:jc w:val="both"/>
              <w:rPr>
                <w:lang w:val="kk-KZ"/>
              </w:rPr>
            </w:pPr>
          </w:p>
          <w:p w14:paraId="2DDEF9EA" w14:textId="5E265249" w:rsidR="00F33BA4" w:rsidRPr="00403822" w:rsidRDefault="00F33BA4" w:rsidP="00F33BA4">
            <w:pPr>
              <w:ind w:firstLine="391"/>
              <w:contextualSpacing/>
              <w:jc w:val="both"/>
              <w:rPr>
                <w:lang w:val="kk-KZ"/>
              </w:rPr>
            </w:pPr>
          </w:p>
          <w:p w14:paraId="7F2F90E9" w14:textId="5ED7250B" w:rsidR="00F33BA4" w:rsidRPr="00403822" w:rsidRDefault="00F33BA4" w:rsidP="00F33BA4">
            <w:pPr>
              <w:ind w:firstLine="391"/>
              <w:contextualSpacing/>
              <w:jc w:val="both"/>
              <w:rPr>
                <w:lang w:val="kk-KZ"/>
              </w:rPr>
            </w:pPr>
          </w:p>
          <w:p w14:paraId="7EB4EE22" w14:textId="7E209811" w:rsidR="00F33BA4" w:rsidRPr="00403822" w:rsidRDefault="00F33BA4" w:rsidP="00F33BA4">
            <w:pPr>
              <w:ind w:firstLine="391"/>
              <w:contextualSpacing/>
              <w:jc w:val="both"/>
              <w:rPr>
                <w:lang w:val="kk-KZ"/>
              </w:rPr>
            </w:pPr>
          </w:p>
          <w:p w14:paraId="4376BEFC" w14:textId="3D89984C" w:rsidR="00F33BA4" w:rsidRPr="00403822" w:rsidRDefault="00F33BA4" w:rsidP="00F33BA4">
            <w:pPr>
              <w:ind w:firstLine="391"/>
              <w:contextualSpacing/>
              <w:jc w:val="both"/>
              <w:rPr>
                <w:lang w:val="kk-KZ"/>
              </w:rPr>
            </w:pPr>
          </w:p>
          <w:p w14:paraId="62A471C6" w14:textId="59ADB4C9" w:rsidR="00F33BA4" w:rsidRPr="00403822" w:rsidRDefault="00F33BA4" w:rsidP="00F33BA4">
            <w:pPr>
              <w:ind w:firstLine="391"/>
              <w:contextualSpacing/>
              <w:jc w:val="both"/>
              <w:rPr>
                <w:lang w:val="kk-KZ"/>
              </w:rPr>
            </w:pPr>
          </w:p>
          <w:p w14:paraId="77FD6685" w14:textId="77777777" w:rsidR="00F33BA4" w:rsidRPr="00403822" w:rsidRDefault="00F33BA4" w:rsidP="00F33BA4">
            <w:pPr>
              <w:ind w:firstLine="391"/>
              <w:contextualSpacing/>
              <w:jc w:val="both"/>
              <w:rPr>
                <w:lang w:val="kk-KZ"/>
              </w:rPr>
            </w:pPr>
          </w:p>
          <w:p w14:paraId="11348E6E" w14:textId="77777777" w:rsidR="00F33BA4" w:rsidRPr="00403822" w:rsidRDefault="00F33BA4" w:rsidP="00F33BA4">
            <w:pPr>
              <w:ind w:firstLine="391"/>
              <w:contextualSpacing/>
              <w:jc w:val="both"/>
              <w:rPr>
                <w:lang w:val="kk-KZ"/>
              </w:rPr>
            </w:pPr>
            <w:r w:rsidRPr="00403822">
              <w:rPr>
                <w:lang w:val="kk-KZ"/>
              </w:rPr>
              <w:t xml:space="preserve">Қайталануды болдырмау мақсатында  уәкілетті органның «Қаржы нарығы мен қаржы ұйымдарын мемлекеттік реттеу, бақылау және қадағалау туралы» ҚР Заңының 8-бабында көзделген міндеттерін қаржы </w:t>
            </w:r>
            <w:r w:rsidRPr="00403822">
              <w:rPr>
                <w:lang w:val="kk-KZ"/>
              </w:rPr>
              <w:lastRenderedPageBreak/>
              <w:t>нарығы мен қаржы ұйымдарын мемлекеттік реттеу, бақылау және қадағалау міндеттерімен біріктірген дұрыс.</w:t>
            </w:r>
          </w:p>
          <w:p w14:paraId="2848C643" w14:textId="77777777" w:rsidR="00F33BA4" w:rsidRPr="00403822" w:rsidRDefault="00F33BA4" w:rsidP="00F33BA4">
            <w:pPr>
              <w:ind w:firstLine="391"/>
              <w:contextualSpacing/>
              <w:jc w:val="both"/>
              <w:rPr>
                <w:lang w:val="kk-KZ"/>
              </w:rPr>
            </w:pPr>
          </w:p>
          <w:p w14:paraId="0AEAC9F1" w14:textId="77777777" w:rsidR="00F33BA4" w:rsidRPr="00403822" w:rsidRDefault="00F33BA4" w:rsidP="00F33BA4">
            <w:pPr>
              <w:ind w:firstLine="391"/>
              <w:contextualSpacing/>
              <w:jc w:val="both"/>
              <w:rPr>
                <w:lang w:val="kk-KZ"/>
              </w:rPr>
            </w:pPr>
          </w:p>
          <w:p w14:paraId="13D3A58E" w14:textId="77777777" w:rsidR="00F33BA4" w:rsidRPr="00403822" w:rsidRDefault="00F33BA4" w:rsidP="00F33BA4">
            <w:pPr>
              <w:widowControl w:val="0"/>
              <w:ind w:firstLine="391"/>
              <w:jc w:val="both"/>
              <w:rPr>
                <w:lang w:val="kk-KZ"/>
              </w:rPr>
            </w:pPr>
          </w:p>
        </w:tc>
      </w:tr>
      <w:tr w:rsidR="00F33BA4" w:rsidRPr="00403822" w14:paraId="62D68259" w14:textId="77777777" w:rsidTr="00356AAC">
        <w:tc>
          <w:tcPr>
            <w:tcW w:w="988" w:type="dxa"/>
            <w:shd w:val="clear" w:color="auto" w:fill="auto"/>
          </w:tcPr>
          <w:p w14:paraId="445E6830"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4B263F0D" w14:textId="77777777" w:rsidR="00F33BA4" w:rsidRPr="00403822" w:rsidRDefault="00F33BA4" w:rsidP="00F33BA4">
            <w:pPr>
              <w:ind w:firstLine="391"/>
              <w:contextualSpacing/>
              <w:jc w:val="center"/>
              <w:rPr>
                <w:bCs/>
                <w:lang w:val="kk-KZ"/>
              </w:rPr>
            </w:pPr>
            <w:r w:rsidRPr="00403822">
              <w:rPr>
                <w:bCs/>
                <w:lang w:val="kk-KZ"/>
              </w:rPr>
              <w:t>6-5-бап</w:t>
            </w:r>
          </w:p>
          <w:p w14:paraId="154DA526" w14:textId="77777777" w:rsidR="00F33BA4" w:rsidRPr="00403822" w:rsidRDefault="00F33BA4" w:rsidP="00F33BA4">
            <w:pPr>
              <w:ind w:firstLine="391"/>
              <w:contextualSpacing/>
              <w:jc w:val="center"/>
              <w:rPr>
                <w:bCs/>
                <w:lang w:val="kk-KZ"/>
              </w:rPr>
            </w:pPr>
          </w:p>
          <w:p w14:paraId="5EC56AF6" w14:textId="77777777" w:rsidR="00F33BA4" w:rsidRPr="00403822" w:rsidRDefault="00F33BA4" w:rsidP="00F33BA4">
            <w:pPr>
              <w:ind w:firstLine="391"/>
              <w:contextualSpacing/>
              <w:jc w:val="center"/>
              <w:rPr>
                <w:bCs/>
                <w:lang w:val="kk-KZ"/>
              </w:rPr>
            </w:pPr>
          </w:p>
          <w:p w14:paraId="56A53622" w14:textId="77777777" w:rsidR="00F33BA4" w:rsidRPr="00403822" w:rsidRDefault="00F33BA4" w:rsidP="00F33BA4">
            <w:pPr>
              <w:ind w:firstLine="391"/>
              <w:contextualSpacing/>
              <w:jc w:val="center"/>
              <w:rPr>
                <w:bCs/>
                <w:lang w:val="kk-KZ"/>
              </w:rPr>
            </w:pPr>
          </w:p>
          <w:p w14:paraId="1B1A9D3B" w14:textId="77777777" w:rsidR="00F33BA4" w:rsidRPr="00403822" w:rsidRDefault="00F33BA4" w:rsidP="00F33BA4">
            <w:pPr>
              <w:ind w:firstLine="391"/>
              <w:contextualSpacing/>
              <w:jc w:val="center"/>
              <w:rPr>
                <w:bCs/>
                <w:lang w:val="kk-KZ"/>
              </w:rPr>
            </w:pPr>
          </w:p>
          <w:p w14:paraId="378EE953" w14:textId="2CFB2A49" w:rsidR="00F33BA4" w:rsidRPr="00403822" w:rsidRDefault="00F33BA4" w:rsidP="00F33BA4">
            <w:pPr>
              <w:ind w:firstLine="391"/>
              <w:contextualSpacing/>
              <w:jc w:val="center"/>
              <w:rPr>
                <w:bCs/>
                <w:lang w:val="kk-KZ"/>
              </w:rPr>
            </w:pPr>
            <w:r w:rsidRPr="00403822">
              <w:rPr>
                <w:bCs/>
                <w:lang w:val="kk-KZ"/>
              </w:rPr>
              <w:t xml:space="preserve">екінші бөлік </w:t>
            </w:r>
          </w:p>
          <w:p w14:paraId="74CFDC91" w14:textId="3A920252" w:rsidR="00F33BA4" w:rsidRPr="00403822" w:rsidRDefault="00F33BA4" w:rsidP="00F33BA4">
            <w:pPr>
              <w:ind w:firstLine="391"/>
              <w:contextualSpacing/>
              <w:jc w:val="center"/>
              <w:rPr>
                <w:bCs/>
                <w:lang w:val="kk-KZ"/>
              </w:rPr>
            </w:pPr>
            <w:r w:rsidRPr="00403822">
              <w:rPr>
                <w:bCs/>
                <w:lang w:val="kk-KZ"/>
              </w:rPr>
              <w:t>4-тармақша</w:t>
            </w:r>
          </w:p>
        </w:tc>
        <w:tc>
          <w:tcPr>
            <w:tcW w:w="4646" w:type="dxa"/>
          </w:tcPr>
          <w:p w14:paraId="28FA1FE9" w14:textId="77777777" w:rsidR="00F33BA4" w:rsidRPr="00403822" w:rsidRDefault="00F33BA4" w:rsidP="00F33BA4">
            <w:pPr>
              <w:ind w:firstLine="391"/>
              <w:contextualSpacing/>
              <w:jc w:val="both"/>
              <w:rPr>
                <w:lang w:val="kk-KZ"/>
              </w:rPr>
            </w:pPr>
            <w:r w:rsidRPr="00403822">
              <w:rPr>
                <w:b/>
                <w:lang w:val="kk-KZ"/>
              </w:rPr>
              <w:lastRenderedPageBreak/>
              <w:t>6-5-бап.</w:t>
            </w:r>
            <w:r w:rsidRPr="00403822">
              <w:rPr>
                <w:lang w:val="kk-KZ"/>
              </w:rPr>
              <w:t xml:space="preserve"> Уәкілетті органның Басқармасы және оның өкiлеттiктерi</w:t>
            </w:r>
          </w:p>
          <w:p w14:paraId="1EA6E818" w14:textId="77777777" w:rsidR="00F33BA4" w:rsidRPr="00403822" w:rsidRDefault="00F33BA4" w:rsidP="00F33BA4">
            <w:pPr>
              <w:ind w:firstLine="391"/>
              <w:contextualSpacing/>
              <w:jc w:val="both"/>
              <w:rPr>
                <w:lang w:val="kk-KZ"/>
              </w:rPr>
            </w:pPr>
            <w:r w:rsidRPr="00403822">
              <w:rPr>
                <w:lang w:val="kk-KZ"/>
              </w:rPr>
              <w:lastRenderedPageBreak/>
              <w:t xml:space="preserve">Басқарма уәкілетті органның жоғары органы болып табылады. </w:t>
            </w:r>
          </w:p>
          <w:p w14:paraId="04229369" w14:textId="77777777" w:rsidR="00F33BA4" w:rsidRPr="00403822" w:rsidRDefault="00F33BA4" w:rsidP="00F33BA4">
            <w:pPr>
              <w:ind w:firstLine="391"/>
              <w:contextualSpacing/>
              <w:jc w:val="both"/>
              <w:rPr>
                <w:lang w:val="kk-KZ"/>
              </w:rPr>
            </w:pPr>
            <w:r w:rsidRPr="00403822">
              <w:rPr>
                <w:lang w:val="kk-KZ"/>
              </w:rPr>
              <w:t>Уәкілетті органның Басқармасы:</w:t>
            </w:r>
          </w:p>
          <w:p w14:paraId="654D8C6D" w14:textId="3D7DE532"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4) ерекше реттеу режимін енгізу туралы шешім қабылдайды;</w:t>
            </w:r>
          </w:p>
        </w:tc>
        <w:tc>
          <w:tcPr>
            <w:tcW w:w="4427" w:type="dxa"/>
          </w:tcPr>
          <w:p w14:paraId="21CE7A48" w14:textId="77777777" w:rsidR="00F33BA4" w:rsidRPr="00403822" w:rsidRDefault="00F33BA4" w:rsidP="00F33BA4">
            <w:pPr>
              <w:ind w:firstLine="391"/>
              <w:contextualSpacing/>
              <w:jc w:val="both"/>
              <w:rPr>
                <w:lang w:val="kk-KZ"/>
              </w:rPr>
            </w:pPr>
            <w:r w:rsidRPr="00403822">
              <w:rPr>
                <w:b/>
                <w:lang w:val="kk-KZ"/>
              </w:rPr>
              <w:lastRenderedPageBreak/>
              <w:t>6-5-бап.</w:t>
            </w:r>
            <w:r w:rsidRPr="00403822">
              <w:rPr>
                <w:lang w:val="kk-KZ"/>
              </w:rPr>
              <w:t xml:space="preserve"> Уәкілетті органның Басқармасы және оның өкiлеттiктерi</w:t>
            </w:r>
          </w:p>
          <w:p w14:paraId="0935E67D" w14:textId="77777777" w:rsidR="00F33BA4" w:rsidRPr="00403822" w:rsidRDefault="00F33BA4" w:rsidP="00F33BA4">
            <w:pPr>
              <w:ind w:firstLine="391"/>
              <w:contextualSpacing/>
              <w:jc w:val="both"/>
              <w:rPr>
                <w:lang w:val="kk-KZ"/>
              </w:rPr>
            </w:pPr>
            <w:r w:rsidRPr="00403822">
              <w:rPr>
                <w:lang w:val="kk-KZ"/>
              </w:rPr>
              <w:lastRenderedPageBreak/>
              <w:t>Басқарма уәкілетті органның жоғары органы болып табылады.</w:t>
            </w:r>
          </w:p>
          <w:p w14:paraId="73D80414" w14:textId="77777777" w:rsidR="00F33BA4" w:rsidRPr="00403822" w:rsidRDefault="00F33BA4" w:rsidP="00F33BA4">
            <w:pPr>
              <w:ind w:firstLine="391"/>
              <w:contextualSpacing/>
              <w:jc w:val="both"/>
              <w:rPr>
                <w:lang w:val="kk-KZ"/>
              </w:rPr>
            </w:pPr>
            <w:r w:rsidRPr="00403822">
              <w:rPr>
                <w:lang w:val="kk-KZ"/>
              </w:rPr>
              <w:t>Уәкілетті органның Басқармасы:</w:t>
            </w:r>
          </w:p>
          <w:p w14:paraId="412155B9" w14:textId="77777777" w:rsidR="00F33BA4" w:rsidRPr="00403822" w:rsidRDefault="00F33BA4" w:rsidP="00F33BA4">
            <w:pPr>
              <w:ind w:firstLine="391"/>
              <w:contextualSpacing/>
              <w:jc w:val="both"/>
              <w:rPr>
                <w:bCs/>
                <w:lang w:val="kk-KZ"/>
              </w:rPr>
            </w:pPr>
            <w:r w:rsidRPr="00403822">
              <w:rPr>
                <w:bCs/>
                <w:lang w:val="kk-KZ"/>
              </w:rPr>
              <w:t>...</w:t>
            </w:r>
          </w:p>
          <w:p w14:paraId="6B112536" w14:textId="36E267C2"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4) алып тасталсын;</w:t>
            </w:r>
          </w:p>
        </w:tc>
        <w:tc>
          <w:tcPr>
            <w:tcW w:w="3117" w:type="dxa"/>
            <w:shd w:val="clear" w:color="auto" w:fill="auto"/>
          </w:tcPr>
          <w:p w14:paraId="0BCD6CE0" w14:textId="26B3573E" w:rsidR="00F33BA4" w:rsidRPr="00403822" w:rsidRDefault="00F33BA4" w:rsidP="00F33BA4">
            <w:pPr>
              <w:widowControl w:val="0"/>
              <w:ind w:firstLine="391"/>
              <w:jc w:val="both"/>
              <w:rPr>
                <w:lang w:val="kk-KZ"/>
              </w:rPr>
            </w:pPr>
            <w:r w:rsidRPr="00403822">
              <w:rPr>
                <w:spacing w:val="2"/>
                <w:lang w:val="kk-KZ"/>
              </w:rPr>
              <w:lastRenderedPageBreak/>
              <w:t xml:space="preserve">Жобаларды, технологияларды жедел сынақтан өткізу </w:t>
            </w:r>
            <w:r w:rsidRPr="00403822">
              <w:rPr>
                <w:spacing w:val="2"/>
                <w:lang w:val="kk-KZ"/>
              </w:rPr>
              <w:lastRenderedPageBreak/>
              <w:t>және инновацияларды дамыту мақсатында Басқарманың ерекше реттеу режимін енгізу туралы жеке шешімін алып тастау ұсынылады.</w:t>
            </w:r>
          </w:p>
        </w:tc>
      </w:tr>
      <w:tr w:rsidR="00F33BA4" w:rsidRPr="00403822" w14:paraId="07823294" w14:textId="77777777" w:rsidTr="00356AAC">
        <w:tc>
          <w:tcPr>
            <w:tcW w:w="988" w:type="dxa"/>
            <w:shd w:val="clear" w:color="auto" w:fill="auto"/>
          </w:tcPr>
          <w:p w14:paraId="6257C09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4926B03A" w14:textId="77777777" w:rsidR="00F33BA4" w:rsidRPr="00403822" w:rsidRDefault="00F33BA4" w:rsidP="00F33BA4">
            <w:pPr>
              <w:ind w:firstLine="391"/>
              <w:contextualSpacing/>
              <w:jc w:val="center"/>
              <w:rPr>
                <w:lang w:val="kk-KZ"/>
              </w:rPr>
            </w:pPr>
            <w:r w:rsidRPr="00403822">
              <w:rPr>
                <w:lang w:val="kk-KZ"/>
              </w:rPr>
              <w:t>6-5-бап</w:t>
            </w:r>
          </w:p>
          <w:p w14:paraId="6C437E94" w14:textId="77777777" w:rsidR="00F33BA4" w:rsidRPr="00403822" w:rsidRDefault="00F33BA4" w:rsidP="00F33BA4">
            <w:pPr>
              <w:ind w:firstLine="391"/>
              <w:contextualSpacing/>
              <w:jc w:val="center"/>
              <w:rPr>
                <w:lang w:val="kk-KZ"/>
              </w:rPr>
            </w:pPr>
          </w:p>
          <w:p w14:paraId="745BE7FA" w14:textId="77777777" w:rsidR="00F33BA4" w:rsidRPr="00403822" w:rsidRDefault="00F33BA4" w:rsidP="00F33BA4">
            <w:pPr>
              <w:ind w:firstLine="391"/>
              <w:contextualSpacing/>
              <w:jc w:val="center"/>
              <w:rPr>
                <w:lang w:val="kk-KZ"/>
              </w:rPr>
            </w:pPr>
            <w:r w:rsidRPr="00403822">
              <w:rPr>
                <w:lang w:val="kk-KZ"/>
              </w:rPr>
              <w:t>екінші бөлік</w:t>
            </w:r>
          </w:p>
          <w:p w14:paraId="04DF5789" w14:textId="77777777" w:rsidR="00F33BA4" w:rsidRPr="00403822" w:rsidRDefault="00F33BA4" w:rsidP="00F33BA4">
            <w:pPr>
              <w:ind w:firstLine="391"/>
              <w:contextualSpacing/>
              <w:jc w:val="center"/>
              <w:rPr>
                <w:lang w:val="kk-KZ"/>
              </w:rPr>
            </w:pPr>
          </w:p>
          <w:p w14:paraId="072DE409" w14:textId="77777777" w:rsidR="00F33BA4" w:rsidRPr="00403822" w:rsidRDefault="00F33BA4" w:rsidP="00F33BA4">
            <w:pPr>
              <w:ind w:firstLine="391"/>
              <w:contextualSpacing/>
              <w:jc w:val="center"/>
              <w:rPr>
                <w:lang w:val="kk-KZ"/>
              </w:rPr>
            </w:pPr>
            <w:r w:rsidRPr="00403822">
              <w:rPr>
                <w:lang w:val="kk-KZ"/>
              </w:rPr>
              <w:t xml:space="preserve">жаңа </w:t>
            </w:r>
          </w:p>
          <w:p w14:paraId="0691E8C4" w14:textId="77777777" w:rsidR="00F33BA4" w:rsidRPr="00403822" w:rsidRDefault="00F33BA4" w:rsidP="00F33BA4">
            <w:pPr>
              <w:ind w:firstLine="391"/>
              <w:contextualSpacing/>
              <w:jc w:val="center"/>
              <w:rPr>
                <w:lang w:val="kk-KZ"/>
              </w:rPr>
            </w:pPr>
            <w:r w:rsidRPr="00403822">
              <w:rPr>
                <w:lang w:val="kk-KZ"/>
              </w:rPr>
              <w:t>18-3), 18-4) және 18-5) тармақшалар</w:t>
            </w:r>
          </w:p>
          <w:p w14:paraId="5B8587D3" w14:textId="77777777" w:rsidR="00F33BA4" w:rsidRPr="00403822" w:rsidRDefault="00F33BA4" w:rsidP="00F33BA4">
            <w:pPr>
              <w:widowControl w:val="0"/>
              <w:ind w:firstLine="391"/>
              <w:jc w:val="both"/>
              <w:rPr>
                <w:bCs/>
                <w:lang w:val="kk-KZ"/>
              </w:rPr>
            </w:pPr>
          </w:p>
        </w:tc>
        <w:tc>
          <w:tcPr>
            <w:tcW w:w="4646" w:type="dxa"/>
          </w:tcPr>
          <w:p w14:paraId="269B6339" w14:textId="77777777" w:rsidR="00F33BA4" w:rsidRPr="00403822" w:rsidRDefault="00F33BA4" w:rsidP="00F33BA4">
            <w:pPr>
              <w:shd w:val="clear" w:color="auto" w:fill="FFFFFF"/>
              <w:ind w:firstLine="391"/>
              <w:jc w:val="both"/>
              <w:textAlignment w:val="baseline"/>
              <w:outlineLvl w:val="2"/>
              <w:rPr>
                <w:bCs/>
                <w:lang w:val="kk-KZ"/>
              </w:rPr>
            </w:pPr>
            <w:r w:rsidRPr="00403822">
              <w:rPr>
                <w:b/>
                <w:bCs/>
                <w:lang w:val="kk-KZ"/>
              </w:rPr>
              <w:t>6-5-бап.</w:t>
            </w:r>
            <w:r w:rsidRPr="00403822">
              <w:rPr>
                <w:bCs/>
                <w:lang w:val="kk-KZ"/>
              </w:rPr>
              <w:t xml:space="preserve"> Уәкілетті органның Басқармасы және оның өкiлеттiктерi</w:t>
            </w:r>
          </w:p>
          <w:p w14:paraId="323A4824"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Басқарма уәкілетті органның жоғары органы болып табылады. </w:t>
            </w:r>
          </w:p>
          <w:p w14:paraId="00EE5D08"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Уәкілетті органның Басқармасы:</w:t>
            </w:r>
          </w:p>
          <w:p w14:paraId="5373A81D"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w:t>
            </w:r>
          </w:p>
          <w:p w14:paraId="170540D2" w14:textId="77777777" w:rsidR="00F33BA4" w:rsidRPr="00403822" w:rsidRDefault="00F33BA4" w:rsidP="00F33BA4">
            <w:pPr>
              <w:ind w:firstLine="391"/>
              <w:contextualSpacing/>
              <w:jc w:val="both"/>
              <w:rPr>
                <w:b/>
                <w:lang w:val="kk-KZ"/>
              </w:rPr>
            </w:pPr>
            <w:r w:rsidRPr="00403822">
              <w:rPr>
                <w:b/>
                <w:lang w:val="kk-KZ"/>
              </w:rPr>
              <w:t>18-3) жоқ;</w:t>
            </w:r>
          </w:p>
          <w:p w14:paraId="3F9486E4" w14:textId="77777777" w:rsidR="00F33BA4" w:rsidRPr="00403822" w:rsidRDefault="00F33BA4" w:rsidP="00F33BA4">
            <w:pPr>
              <w:ind w:firstLine="391"/>
              <w:contextualSpacing/>
              <w:jc w:val="both"/>
              <w:rPr>
                <w:b/>
                <w:lang w:val="kk-KZ"/>
              </w:rPr>
            </w:pPr>
            <w:r w:rsidRPr="00403822">
              <w:rPr>
                <w:b/>
                <w:lang w:val="kk-KZ"/>
              </w:rPr>
              <w:t>18-4) жоқ;</w:t>
            </w:r>
          </w:p>
          <w:p w14:paraId="4007A10F" w14:textId="77777777" w:rsidR="00F33BA4" w:rsidRPr="00403822" w:rsidRDefault="00F33BA4" w:rsidP="00F33BA4">
            <w:pPr>
              <w:ind w:firstLine="391"/>
              <w:contextualSpacing/>
              <w:jc w:val="both"/>
              <w:rPr>
                <w:b/>
                <w:lang w:val="kk-KZ"/>
              </w:rPr>
            </w:pPr>
            <w:r w:rsidRPr="00403822">
              <w:rPr>
                <w:b/>
                <w:lang w:val="kk-KZ"/>
              </w:rPr>
              <w:t>18-5) жоқ;</w:t>
            </w:r>
          </w:p>
          <w:p w14:paraId="7FBA9A2E" w14:textId="77777777" w:rsidR="00F33BA4" w:rsidRPr="00403822" w:rsidRDefault="00F33BA4" w:rsidP="00F33BA4">
            <w:pPr>
              <w:shd w:val="clear" w:color="auto" w:fill="FFFFFF"/>
              <w:ind w:firstLine="391"/>
              <w:jc w:val="both"/>
              <w:textAlignment w:val="baseline"/>
              <w:rPr>
                <w:spacing w:val="2"/>
                <w:lang w:val="kk-KZ"/>
              </w:rPr>
            </w:pPr>
          </w:p>
          <w:p w14:paraId="34B9DFD5" w14:textId="77777777" w:rsidR="00F33BA4" w:rsidRPr="00403822" w:rsidRDefault="00F33BA4" w:rsidP="00F33BA4">
            <w:pPr>
              <w:shd w:val="clear" w:color="auto" w:fill="FFFFFF"/>
              <w:ind w:firstLine="391"/>
              <w:jc w:val="both"/>
              <w:textAlignment w:val="baseline"/>
              <w:outlineLvl w:val="2"/>
              <w:rPr>
                <w:bCs/>
                <w:lang w:val="kk-KZ"/>
              </w:rPr>
            </w:pPr>
          </w:p>
          <w:p w14:paraId="2CB8915B"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tcPr>
          <w:p w14:paraId="59CCB170" w14:textId="77777777" w:rsidR="00F33BA4" w:rsidRPr="00403822" w:rsidRDefault="00F33BA4" w:rsidP="00F33BA4">
            <w:pPr>
              <w:shd w:val="clear" w:color="auto" w:fill="FFFFFF"/>
              <w:ind w:firstLine="391"/>
              <w:jc w:val="both"/>
              <w:textAlignment w:val="baseline"/>
              <w:outlineLvl w:val="2"/>
              <w:rPr>
                <w:bCs/>
                <w:lang w:val="kk-KZ"/>
              </w:rPr>
            </w:pPr>
            <w:r w:rsidRPr="00403822">
              <w:rPr>
                <w:b/>
                <w:bCs/>
                <w:lang w:val="kk-KZ"/>
              </w:rPr>
              <w:t>6-5-бап.</w:t>
            </w:r>
            <w:r w:rsidRPr="00403822">
              <w:rPr>
                <w:bCs/>
                <w:lang w:val="kk-KZ"/>
              </w:rPr>
              <w:t xml:space="preserve"> Уәкілетті органның Басқармасы және оның өкiлеттiктерi</w:t>
            </w:r>
          </w:p>
          <w:p w14:paraId="1CC00555"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 xml:space="preserve">Басқарма уәкілетті органның жоғары органы болып табылады. </w:t>
            </w:r>
          </w:p>
          <w:p w14:paraId="0D995A16"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Уәкілетті органның Басқармасы:</w:t>
            </w:r>
          </w:p>
          <w:p w14:paraId="4F21A70D" w14:textId="77777777" w:rsidR="00F33BA4" w:rsidRPr="00403822" w:rsidRDefault="00F33BA4" w:rsidP="00F33BA4">
            <w:pPr>
              <w:shd w:val="clear" w:color="auto" w:fill="FFFFFF"/>
              <w:ind w:firstLine="391"/>
              <w:jc w:val="both"/>
              <w:textAlignment w:val="baseline"/>
              <w:rPr>
                <w:spacing w:val="2"/>
                <w:lang w:val="kk-KZ"/>
              </w:rPr>
            </w:pPr>
            <w:r w:rsidRPr="00403822">
              <w:rPr>
                <w:spacing w:val="2"/>
                <w:lang w:val="kk-KZ"/>
              </w:rPr>
              <w:t>...</w:t>
            </w:r>
          </w:p>
          <w:p w14:paraId="59128C3E" w14:textId="4BCCF387" w:rsidR="00F33BA4" w:rsidRPr="00403822" w:rsidRDefault="00F33BA4" w:rsidP="00F33BA4">
            <w:pPr>
              <w:ind w:firstLine="391"/>
              <w:contextualSpacing/>
              <w:jc w:val="both"/>
              <w:rPr>
                <w:rFonts w:eastAsia="Calibri"/>
                <w:b/>
                <w:lang w:val="kk-KZ" w:eastAsia="en-US"/>
              </w:rPr>
            </w:pPr>
            <w:bookmarkStart w:id="298" w:name="_Hlk200301959"/>
            <w:r w:rsidRPr="00403822">
              <w:rPr>
                <w:rFonts w:eastAsia="Calibri"/>
                <w:b/>
                <w:lang w:val="kk-KZ" w:eastAsia="en-US"/>
              </w:rPr>
              <w:t>18-3) «Қазақстан Республикасындағы цифрлық активтер туралы» Қазақстан Республикасының Заңы 5-бабының 2) және 3) тармақшаларында көзделген цифрлық қаржы активтерін шығару, орналастыру, айналымы (айналысы) және өтеу шарттары мен тәртібін айқындайды;</w:t>
            </w:r>
          </w:p>
          <w:p w14:paraId="379AFD4B" w14:textId="77777777" w:rsidR="00F33BA4" w:rsidRPr="00403822" w:rsidRDefault="00F33BA4" w:rsidP="00F33BA4">
            <w:pPr>
              <w:ind w:firstLine="391"/>
              <w:contextualSpacing/>
              <w:jc w:val="both"/>
              <w:rPr>
                <w:rFonts w:eastAsia="Calibri"/>
                <w:b/>
                <w:bCs/>
                <w:lang w:val="kk-KZ" w:eastAsia="en-US"/>
              </w:rPr>
            </w:pPr>
            <w:r w:rsidRPr="00403822">
              <w:rPr>
                <w:rFonts w:eastAsia="Calibri"/>
                <w:b/>
                <w:bCs/>
                <w:lang w:val="kk-KZ" w:eastAsia="en-US"/>
              </w:rPr>
              <w:t xml:space="preserve">18-4) «Қазақстан Республикасындағы цифрлық </w:t>
            </w:r>
            <w:r w:rsidRPr="00403822">
              <w:rPr>
                <w:rFonts w:eastAsia="Calibri"/>
                <w:b/>
                <w:bCs/>
                <w:lang w:val="kk-KZ" w:eastAsia="en-US"/>
              </w:rPr>
              <w:lastRenderedPageBreak/>
              <w:t>активтер туралы» Қазақстан Республикасының Заңы 5-бабының 2) тармақшасында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w:t>
            </w:r>
          </w:p>
          <w:p w14:paraId="3FAD1285" w14:textId="4FF3E6C2"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18-5) «Қазақстан Республикасындағы цифрлық активтер туралы» Қазақстан Республикасының Заңы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w:t>
            </w:r>
            <w:bookmarkEnd w:id="298"/>
          </w:p>
        </w:tc>
        <w:tc>
          <w:tcPr>
            <w:tcW w:w="3117" w:type="dxa"/>
            <w:shd w:val="clear" w:color="auto" w:fill="auto"/>
          </w:tcPr>
          <w:p w14:paraId="6DAC5693" w14:textId="5AE88960" w:rsidR="00F33BA4" w:rsidRPr="00403822" w:rsidRDefault="00F33BA4" w:rsidP="00F33BA4">
            <w:pPr>
              <w:widowControl w:val="0"/>
              <w:ind w:firstLine="391"/>
              <w:jc w:val="both"/>
              <w:rPr>
                <w:lang w:val="kk-KZ"/>
              </w:rPr>
            </w:pPr>
            <w:r w:rsidRPr="00403822">
              <w:rPr>
                <w:lang w:val="kk-KZ"/>
              </w:rPr>
              <w:lastRenderedPageBreak/>
              <w:t>Бейіндік заңда цифрлық активтер туралы заңда көрсетілген қаржы реттеушісінің құзыретін ұқсас бетіп бекіту мақсатында.</w:t>
            </w:r>
          </w:p>
        </w:tc>
      </w:tr>
      <w:tr w:rsidR="00F33BA4" w:rsidRPr="00403822" w14:paraId="12528B19" w14:textId="77777777" w:rsidTr="00356AAC">
        <w:tc>
          <w:tcPr>
            <w:tcW w:w="988" w:type="dxa"/>
            <w:shd w:val="clear" w:color="auto" w:fill="auto"/>
          </w:tcPr>
          <w:p w14:paraId="05B6C9F3"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506E3602" w14:textId="79C18C1F" w:rsidR="00F33BA4" w:rsidRPr="00403822" w:rsidRDefault="00F33BA4" w:rsidP="00F33BA4">
            <w:pPr>
              <w:widowControl w:val="0"/>
              <w:ind w:firstLine="391"/>
              <w:jc w:val="both"/>
              <w:rPr>
                <w:bCs/>
                <w:lang w:val="kk-KZ"/>
              </w:rPr>
            </w:pPr>
            <w:r w:rsidRPr="00403822">
              <w:rPr>
                <w:bCs/>
                <w:lang w:val="kk-KZ"/>
              </w:rPr>
              <w:t>2-тараудың тақырыбы</w:t>
            </w:r>
          </w:p>
        </w:tc>
        <w:tc>
          <w:tcPr>
            <w:tcW w:w="4646" w:type="dxa"/>
          </w:tcPr>
          <w:p w14:paraId="2F1AD68D" w14:textId="112971E2"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2-тарау</w:t>
            </w:r>
            <w:r w:rsidRPr="00403822">
              <w:rPr>
                <w:lang w:val="kk-KZ"/>
              </w:rPr>
              <w:t xml:space="preserve">. </w:t>
            </w:r>
            <w:r w:rsidRPr="00403822">
              <w:rPr>
                <w:b/>
                <w:lang w:val="kk-KZ"/>
              </w:rPr>
              <w:t>Уәкілетті органның міндеттері, функциялары және өкілеттіктері</w:t>
            </w:r>
          </w:p>
        </w:tc>
        <w:tc>
          <w:tcPr>
            <w:tcW w:w="4427" w:type="dxa"/>
          </w:tcPr>
          <w:p w14:paraId="7E029EE0" w14:textId="77777777" w:rsidR="00F33BA4" w:rsidRPr="00403822" w:rsidRDefault="00F33BA4" w:rsidP="00F33BA4">
            <w:pPr>
              <w:ind w:firstLine="391"/>
              <w:contextualSpacing/>
              <w:jc w:val="both"/>
              <w:rPr>
                <w:bCs/>
                <w:lang w:val="kk-KZ"/>
              </w:rPr>
            </w:pPr>
            <w:bookmarkStart w:id="299" w:name="_Hlk193982180"/>
            <w:r w:rsidRPr="00403822">
              <w:rPr>
                <w:b/>
                <w:lang w:val="kk-KZ"/>
              </w:rPr>
              <w:t>2-тарау</w:t>
            </w:r>
            <w:r w:rsidRPr="00403822">
              <w:rPr>
                <w:lang w:val="kk-KZ"/>
              </w:rPr>
              <w:t xml:space="preserve">. </w:t>
            </w:r>
            <w:r w:rsidRPr="00403822">
              <w:rPr>
                <w:b/>
                <w:lang w:val="kk-KZ"/>
              </w:rPr>
              <w:t>Уәкілетті органның функциялары және өкілеттіктері</w:t>
            </w:r>
            <w:r w:rsidRPr="00403822">
              <w:rPr>
                <w:bCs/>
                <w:lang w:val="kk-KZ"/>
              </w:rPr>
              <w:t xml:space="preserve"> </w:t>
            </w:r>
          </w:p>
          <w:bookmarkEnd w:id="299"/>
          <w:p w14:paraId="33A5A14F"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Pr>
          <w:p w14:paraId="742A357A" w14:textId="4595E4EC" w:rsidR="00F33BA4" w:rsidRPr="00403822" w:rsidRDefault="00F33BA4" w:rsidP="00F33BA4">
            <w:pPr>
              <w:widowControl w:val="0"/>
              <w:ind w:firstLine="391"/>
              <w:jc w:val="both"/>
              <w:rPr>
                <w:lang w:val="kk-KZ"/>
              </w:rPr>
            </w:pPr>
            <w:r w:rsidRPr="00403822">
              <w:rPr>
                <w:lang w:val="kk-KZ"/>
              </w:rPr>
              <w:t>«Қаржы нарығы мен қаржы ұйымдарын мемлекеттік реттеу, бақылау және қадағалау туралы» ҚР Заңының 8-</w:t>
            </w:r>
            <w:r w:rsidRPr="00403822">
              <w:rPr>
                <w:lang w:val="kk-KZ"/>
              </w:rPr>
              <w:lastRenderedPageBreak/>
              <w:t>бабын алып тастауға байланысты.</w:t>
            </w:r>
          </w:p>
        </w:tc>
      </w:tr>
      <w:tr w:rsidR="00F33BA4" w:rsidRPr="00403822" w14:paraId="096DDE4F" w14:textId="77777777" w:rsidTr="00356AAC">
        <w:tc>
          <w:tcPr>
            <w:tcW w:w="988" w:type="dxa"/>
            <w:shd w:val="clear" w:color="auto" w:fill="auto"/>
          </w:tcPr>
          <w:p w14:paraId="4737837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37BB4EFD" w14:textId="227BFACB" w:rsidR="00F33BA4" w:rsidRPr="00403822" w:rsidRDefault="00F33BA4" w:rsidP="00F33BA4">
            <w:pPr>
              <w:widowControl w:val="0"/>
              <w:ind w:firstLine="391"/>
              <w:jc w:val="both"/>
              <w:rPr>
                <w:bCs/>
                <w:lang w:val="kk-KZ"/>
              </w:rPr>
            </w:pPr>
            <w:r w:rsidRPr="00403822">
              <w:rPr>
                <w:bCs/>
                <w:lang w:val="kk-KZ"/>
              </w:rPr>
              <w:t>8-бап</w:t>
            </w:r>
          </w:p>
        </w:tc>
        <w:tc>
          <w:tcPr>
            <w:tcW w:w="4646" w:type="dxa"/>
          </w:tcPr>
          <w:p w14:paraId="0950F50C" w14:textId="77777777" w:rsidR="00F33BA4" w:rsidRPr="00403822" w:rsidRDefault="00F33BA4" w:rsidP="00F33BA4">
            <w:pPr>
              <w:ind w:firstLine="391"/>
              <w:contextualSpacing/>
              <w:jc w:val="both"/>
              <w:textAlignment w:val="baseline"/>
              <w:rPr>
                <w:spacing w:val="2"/>
                <w:lang w:val="kk-KZ"/>
              </w:rPr>
            </w:pPr>
            <w:r w:rsidRPr="00403822">
              <w:rPr>
                <w:b/>
                <w:bCs/>
                <w:spacing w:val="2"/>
                <w:lang w:val="kk-KZ"/>
              </w:rPr>
              <w:t>8-бап. Уәкiлеттi органның мiндеттерi</w:t>
            </w:r>
          </w:p>
          <w:p w14:paraId="01D582CA"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Уәкiлеттi органның мiндеттерi:</w:t>
            </w:r>
          </w:p>
          <w:p w14:paraId="7707200C"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1) қаржылық қызмет көрсетудi тұтынушылардың құқықтары мен заңды мүдделерiнiң бұзылуына жол бермеу жөнiндегi шараларды iске асыру;</w:t>
            </w:r>
          </w:p>
          <w:p w14:paraId="6765740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2)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тиiстi түрлерiнiң адал бәсекелестiк принциптерiнде жұмыс iстеуi үшiн тең жағдай жасау;</w:t>
            </w:r>
          </w:p>
          <w:p w14:paraId="3A222C0E" w14:textId="77777777" w:rsidR="00F33BA4" w:rsidRPr="00403822" w:rsidRDefault="00F33BA4" w:rsidP="00F33BA4">
            <w:pPr>
              <w:shd w:val="clear" w:color="auto" w:fill="FFFFFF"/>
              <w:ind w:firstLine="391"/>
              <w:contextualSpacing/>
              <w:jc w:val="both"/>
              <w:textAlignment w:val="baseline"/>
              <w:rPr>
                <w:b/>
                <w:spacing w:val="2"/>
                <w:lang w:val="kk-KZ"/>
              </w:rPr>
            </w:pPr>
            <w:r w:rsidRPr="00403822">
              <w:rPr>
                <w:b/>
                <w:spacing w:val="2"/>
                <w:lang w:val="kk-KZ"/>
              </w:rPr>
              <w:t xml:space="preserve">3) қаржы ұйымдарының қызметiн peттeу, бақылау және қадағалау стандарттары мен </w:t>
            </w:r>
            <w:r w:rsidRPr="00403822">
              <w:rPr>
                <w:b/>
                <w:spacing w:val="2"/>
                <w:lang w:val="kk-KZ"/>
              </w:rPr>
              <w:lastRenderedPageBreak/>
              <w:t>әдiстерiнiң деңгейiн арттыру, олар қабылдаған мiндеттемелердiң уақтылы және толық орындалуын қамтамасыз ету жөніндегі шараларды пайдалану болып табылады.</w:t>
            </w:r>
          </w:p>
          <w:p w14:paraId="27D202D3" w14:textId="4C00EF4D" w:rsidR="00F33BA4" w:rsidRPr="00403822" w:rsidRDefault="00F33BA4" w:rsidP="00F33BA4">
            <w:pPr>
              <w:ind w:firstLine="391"/>
              <w:jc w:val="both"/>
              <w:rPr>
                <w:bCs/>
                <w:spacing w:val="2"/>
                <w:bdr w:val="none" w:sz="0" w:space="0" w:color="auto" w:frame="1"/>
                <w:shd w:val="clear" w:color="auto" w:fill="FFFFFF"/>
                <w:lang w:val="kk-KZ"/>
              </w:rPr>
            </w:pPr>
            <w:r w:rsidRPr="00403822">
              <w:rPr>
                <w:b/>
                <w:spacing w:val="2"/>
                <w:lang w:val="kk-KZ"/>
              </w:rPr>
              <w:t>2. Уәкiлеттi орган осы Заңда және Қазақстан Республикасының өзге де заң актiлерiнде көзделген өзге де мiндеттердi iске асыруды қамтамасыз етедi.</w:t>
            </w:r>
          </w:p>
        </w:tc>
        <w:tc>
          <w:tcPr>
            <w:tcW w:w="4427" w:type="dxa"/>
          </w:tcPr>
          <w:p w14:paraId="3EC313FF" w14:textId="5AE92B1F"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lastRenderedPageBreak/>
              <w:t>8-бап. Алып тасталсын</w:t>
            </w:r>
          </w:p>
        </w:tc>
        <w:tc>
          <w:tcPr>
            <w:tcW w:w="3117" w:type="dxa"/>
          </w:tcPr>
          <w:p w14:paraId="3E282F69" w14:textId="59658506" w:rsidR="00F33BA4" w:rsidRPr="00403822" w:rsidRDefault="00F33BA4" w:rsidP="00F33BA4">
            <w:pPr>
              <w:widowControl w:val="0"/>
              <w:ind w:firstLine="391"/>
              <w:contextualSpacing/>
              <w:jc w:val="both"/>
              <w:rPr>
                <w:lang w:val="kk-KZ"/>
              </w:rPr>
            </w:pPr>
            <w:r w:rsidRPr="00403822">
              <w:rPr>
                <w:lang w:val="kk-KZ"/>
              </w:rPr>
              <w:t>Уәкілетті органның міндеттері Қаржы нарығы мен қаржы ұйымдарын мемлекеттік реттеу, бақылау және қадағалау заңның 3-бабына ауыстырылуына байланысты.</w:t>
            </w:r>
          </w:p>
          <w:p w14:paraId="5CE2F214" w14:textId="77777777" w:rsidR="00F33BA4" w:rsidRPr="00403822" w:rsidRDefault="00F33BA4" w:rsidP="00F33BA4">
            <w:pPr>
              <w:widowControl w:val="0"/>
              <w:ind w:firstLine="391"/>
              <w:jc w:val="both"/>
              <w:rPr>
                <w:lang w:val="kk-KZ"/>
              </w:rPr>
            </w:pPr>
          </w:p>
        </w:tc>
      </w:tr>
      <w:tr w:rsidR="00F33BA4" w:rsidRPr="00403822" w14:paraId="3E94656C" w14:textId="77777777" w:rsidTr="00356AAC">
        <w:tc>
          <w:tcPr>
            <w:tcW w:w="988" w:type="dxa"/>
            <w:shd w:val="clear" w:color="auto" w:fill="auto"/>
          </w:tcPr>
          <w:p w14:paraId="2D847DF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2EFF96F" w14:textId="77777777" w:rsidR="00F33BA4" w:rsidRPr="00403822" w:rsidRDefault="00F33BA4" w:rsidP="00F33BA4">
            <w:pPr>
              <w:ind w:firstLine="391"/>
              <w:contextualSpacing/>
              <w:jc w:val="center"/>
              <w:rPr>
                <w:bCs/>
                <w:lang w:val="kk-KZ"/>
              </w:rPr>
            </w:pPr>
            <w:r w:rsidRPr="00403822">
              <w:rPr>
                <w:bCs/>
                <w:lang w:val="kk-KZ"/>
              </w:rPr>
              <w:t>9-бап</w:t>
            </w:r>
          </w:p>
          <w:p w14:paraId="7B411906" w14:textId="77777777" w:rsidR="00F33BA4" w:rsidRPr="00403822" w:rsidRDefault="00F33BA4" w:rsidP="00F33BA4">
            <w:pPr>
              <w:ind w:firstLine="391"/>
              <w:contextualSpacing/>
              <w:jc w:val="center"/>
              <w:rPr>
                <w:bCs/>
                <w:lang w:val="kk-KZ"/>
              </w:rPr>
            </w:pPr>
          </w:p>
          <w:p w14:paraId="0B69E535" w14:textId="77777777" w:rsidR="00F33BA4" w:rsidRPr="00403822" w:rsidRDefault="00F33BA4" w:rsidP="00F33BA4">
            <w:pPr>
              <w:ind w:firstLine="391"/>
              <w:contextualSpacing/>
              <w:jc w:val="center"/>
              <w:rPr>
                <w:bCs/>
                <w:lang w:val="kk-KZ"/>
              </w:rPr>
            </w:pPr>
            <w:r w:rsidRPr="00403822">
              <w:rPr>
                <w:bCs/>
                <w:lang w:val="kk-KZ"/>
              </w:rPr>
              <w:t>1-тармақ</w:t>
            </w:r>
          </w:p>
          <w:p w14:paraId="788AD6A0" w14:textId="77777777" w:rsidR="00F33BA4" w:rsidRPr="00403822" w:rsidRDefault="00F33BA4" w:rsidP="00F33BA4">
            <w:pPr>
              <w:ind w:firstLine="391"/>
              <w:contextualSpacing/>
              <w:jc w:val="center"/>
              <w:rPr>
                <w:bCs/>
                <w:lang w:val="kk-KZ"/>
              </w:rPr>
            </w:pPr>
          </w:p>
          <w:p w14:paraId="4EE0B6B5" w14:textId="77777777" w:rsidR="00F33BA4" w:rsidRPr="00403822" w:rsidRDefault="00F33BA4" w:rsidP="00F33BA4">
            <w:pPr>
              <w:widowControl w:val="0"/>
              <w:ind w:firstLine="391"/>
              <w:jc w:val="both"/>
              <w:rPr>
                <w:bCs/>
                <w:lang w:val="kk-KZ"/>
              </w:rPr>
            </w:pPr>
          </w:p>
        </w:tc>
        <w:tc>
          <w:tcPr>
            <w:tcW w:w="4646" w:type="dxa"/>
          </w:tcPr>
          <w:p w14:paraId="0158B70F" w14:textId="77777777" w:rsidR="00F33BA4" w:rsidRPr="00403822" w:rsidRDefault="00F33BA4" w:rsidP="00F33BA4">
            <w:pPr>
              <w:ind w:firstLine="391"/>
              <w:contextualSpacing/>
              <w:jc w:val="both"/>
              <w:rPr>
                <w:lang w:val="kk-KZ"/>
              </w:rPr>
            </w:pPr>
            <w:r w:rsidRPr="00403822">
              <w:rPr>
                <w:b/>
                <w:lang w:val="kk-KZ"/>
              </w:rPr>
              <w:t>9-бап.</w:t>
            </w:r>
            <w:r w:rsidRPr="00403822">
              <w:rPr>
                <w:lang w:val="kk-KZ"/>
              </w:rPr>
              <w:t xml:space="preserve"> Уәкiлеттi органның функциялары мен өкiлеттiктерi</w:t>
            </w:r>
          </w:p>
          <w:p w14:paraId="43736289" w14:textId="77777777" w:rsidR="00F33BA4" w:rsidRPr="00403822" w:rsidRDefault="00F33BA4" w:rsidP="00F33BA4">
            <w:pPr>
              <w:ind w:firstLine="391"/>
              <w:contextualSpacing/>
              <w:jc w:val="both"/>
              <w:rPr>
                <w:lang w:val="kk-KZ"/>
              </w:rPr>
            </w:pPr>
            <w:r w:rsidRPr="00403822">
              <w:rPr>
                <w:lang w:val="kk-KZ"/>
              </w:rPr>
              <w:t xml:space="preserve">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 </w:t>
            </w:r>
          </w:p>
          <w:p w14:paraId="3C98026E" w14:textId="77777777" w:rsidR="00F33BA4" w:rsidRPr="00403822" w:rsidRDefault="00F33BA4" w:rsidP="00F33BA4">
            <w:pPr>
              <w:ind w:firstLine="391"/>
              <w:contextualSpacing/>
              <w:jc w:val="both"/>
              <w:rPr>
                <w:lang w:val="kk-KZ"/>
              </w:rPr>
            </w:pPr>
            <w:r w:rsidRPr="00403822">
              <w:rPr>
                <w:lang w:val="kk-KZ"/>
              </w:rPr>
              <w:t>...</w:t>
            </w:r>
          </w:p>
          <w:p w14:paraId="2EA2010A" w14:textId="77777777" w:rsidR="00F33BA4" w:rsidRPr="00403822" w:rsidRDefault="00F33BA4" w:rsidP="00F33BA4">
            <w:pPr>
              <w:ind w:firstLine="391"/>
              <w:contextualSpacing/>
              <w:jc w:val="both"/>
              <w:rPr>
                <w:lang w:val="kk-KZ"/>
              </w:rPr>
            </w:pPr>
            <w:r w:rsidRPr="00403822">
              <w:rPr>
                <w:lang w:val="kk-KZ"/>
              </w:rPr>
              <w:t xml:space="preserve">9)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w:t>
            </w:r>
            <w:r w:rsidRPr="00403822">
              <w:rPr>
                <w:lang w:val="kk-KZ"/>
              </w:rPr>
              <w:lastRenderedPageBreak/>
              <w:t>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w:t>
            </w:r>
          </w:p>
          <w:p w14:paraId="1DCE1905"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tcPr>
          <w:p w14:paraId="180EB6A0" w14:textId="77777777" w:rsidR="00F33BA4" w:rsidRPr="00403822" w:rsidRDefault="00F33BA4" w:rsidP="00F33BA4">
            <w:pPr>
              <w:ind w:firstLine="391"/>
              <w:contextualSpacing/>
              <w:jc w:val="both"/>
              <w:rPr>
                <w:lang w:val="kk-KZ"/>
              </w:rPr>
            </w:pPr>
            <w:r w:rsidRPr="00403822">
              <w:rPr>
                <w:b/>
                <w:lang w:val="kk-KZ"/>
              </w:rPr>
              <w:lastRenderedPageBreak/>
              <w:t>9-бап.</w:t>
            </w:r>
            <w:r w:rsidRPr="00403822">
              <w:rPr>
                <w:lang w:val="kk-KZ"/>
              </w:rPr>
              <w:t xml:space="preserve"> Уәкiлеттi органның функциялары мен өкiлеттiктерi</w:t>
            </w:r>
          </w:p>
          <w:p w14:paraId="0780D160" w14:textId="77777777" w:rsidR="00F33BA4" w:rsidRPr="00403822" w:rsidRDefault="00F33BA4" w:rsidP="00F33BA4">
            <w:pPr>
              <w:ind w:firstLine="391"/>
              <w:contextualSpacing/>
              <w:jc w:val="both"/>
              <w:rPr>
                <w:lang w:val="kk-KZ"/>
              </w:rPr>
            </w:pPr>
            <w:r w:rsidRPr="00403822">
              <w:rPr>
                <w:lang w:val="kk-KZ"/>
              </w:rPr>
              <w:t>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w:t>
            </w:r>
          </w:p>
          <w:p w14:paraId="73ECFAA8" w14:textId="77777777" w:rsidR="00F33BA4" w:rsidRPr="00403822" w:rsidRDefault="00F33BA4" w:rsidP="00F33BA4">
            <w:pPr>
              <w:ind w:firstLine="391"/>
              <w:contextualSpacing/>
              <w:jc w:val="both"/>
              <w:rPr>
                <w:lang w:val="kk-KZ"/>
              </w:rPr>
            </w:pPr>
            <w:r w:rsidRPr="00403822">
              <w:rPr>
                <w:lang w:val="kk-KZ"/>
              </w:rPr>
              <w:t>...</w:t>
            </w:r>
          </w:p>
          <w:p w14:paraId="06A29170" w14:textId="57325F1E" w:rsidR="00F33BA4" w:rsidRPr="00403822" w:rsidRDefault="00F33BA4" w:rsidP="00F33BA4">
            <w:pPr>
              <w:ind w:firstLine="391"/>
              <w:jc w:val="both"/>
              <w:rPr>
                <w:bCs/>
                <w:spacing w:val="2"/>
                <w:bdr w:val="none" w:sz="0" w:space="0" w:color="auto" w:frame="1"/>
                <w:shd w:val="clear" w:color="auto" w:fill="FFFFFF"/>
                <w:lang w:val="kk-KZ"/>
              </w:rPr>
            </w:pPr>
            <w:r w:rsidRPr="00403822">
              <w:rPr>
                <w:lang w:val="kk-KZ"/>
              </w:rPr>
              <w:t xml:space="preserve">9)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w:t>
            </w:r>
            <w:r w:rsidRPr="00403822">
              <w:rPr>
                <w:lang w:val="kk-KZ"/>
              </w:rPr>
              <w:lastRenderedPageBreak/>
              <w:t xml:space="preserve">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 </w:t>
            </w:r>
            <w:r w:rsidRPr="00403822">
              <w:rPr>
                <w:b/>
                <w:lang w:val="kk-KZ"/>
              </w:rPr>
              <w:t>сондай-ақ қадағалап ден қою шараларын қолдану тәртібін айқындайды;</w:t>
            </w:r>
          </w:p>
        </w:tc>
        <w:tc>
          <w:tcPr>
            <w:tcW w:w="3117" w:type="dxa"/>
          </w:tcPr>
          <w:p w14:paraId="25B22724" w14:textId="20A3A560" w:rsidR="00F33BA4" w:rsidRPr="00403822" w:rsidRDefault="00F33BA4" w:rsidP="00F33BA4">
            <w:pPr>
              <w:widowControl w:val="0"/>
              <w:ind w:firstLine="391"/>
              <w:jc w:val="both"/>
              <w:rPr>
                <w:lang w:val="kk-KZ"/>
              </w:rPr>
            </w:pPr>
            <w:r w:rsidRPr="00403822">
              <w:rPr>
                <w:lang w:val="kk-KZ"/>
              </w:rPr>
              <w:lastRenderedPageBreak/>
              <w:t>Агенттіктің қадағалап ден қою шараларын қолдану тәртібін айқындау жөніндегі өкілеттіктерін бекіту мақсатында</w:t>
            </w:r>
          </w:p>
        </w:tc>
      </w:tr>
      <w:tr w:rsidR="00F33BA4" w:rsidRPr="00403822" w14:paraId="5244ABA6" w14:textId="77777777" w:rsidTr="00356AAC">
        <w:tc>
          <w:tcPr>
            <w:tcW w:w="988" w:type="dxa"/>
            <w:shd w:val="clear" w:color="auto" w:fill="auto"/>
          </w:tcPr>
          <w:p w14:paraId="509A46ED"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4D1C1D85" w14:textId="77777777" w:rsidR="00F33BA4" w:rsidRPr="00403822" w:rsidRDefault="00F33BA4" w:rsidP="00F33BA4">
            <w:pPr>
              <w:ind w:firstLine="391"/>
              <w:contextualSpacing/>
              <w:jc w:val="center"/>
              <w:rPr>
                <w:bCs/>
                <w:lang w:val="kk-KZ"/>
              </w:rPr>
            </w:pPr>
            <w:r w:rsidRPr="00403822">
              <w:rPr>
                <w:bCs/>
                <w:lang w:val="kk-KZ"/>
              </w:rPr>
              <w:t>9-бап</w:t>
            </w:r>
          </w:p>
          <w:p w14:paraId="4AA5526E" w14:textId="77777777" w:rsidR="00F33BA4" w:rsidRPr="00403822" w:rsidRDefault="00F33BA4" w:rsidP="00F33BA4">
            <w:pPr>
              <w:ind w:firstLine="391"/>
              <w:contextualSpacing/>
              <w:jc w:val="center"/>
              <w:rPr>
                <w:bCs/>
                <w:lang w:val="kk-KZ"/>
              </w:rPr>
            </w:pPr>
          </w:p>
          <w:p w14:paraId="43581B01" w14:textId="77777777" w:rsidR="00F33BA4" w:rsidRPr="00403822" w:rsidRDefault="00F33BA4" w:rsidP="00F33BA4">
            <w:pPr>
              <w:ind w:firstLine="391"/>
              <w:contextualSpacing/>
              <w:jc w:val="center"/>
              <w:rPr>
                <w:bCs/>
                <w:lang w:val="kk-KZ"/>
              </w:rPr>
            </w:pPr>
            <w:r w:rsidRPr="00403822">
              <w:rPr>
                <w:bCs/>
                <w:lang w:val="kk-KZ"/>
              </w:rPr>
              <w:t>1-тармақ</w:t>
            </w:r>
          </w:p>
          <w:p w14:paraId="2610D56C" w14:textId="77777777" w:rsidR="00F33BA4" w:rsidRPr="00403822" w:rsidRDefault="00F33BA4" w:rsidP="00F33BA4">
            <w:pPr>
              <w:ind w:firstLine="391"/>
              <w:contextualSpacing/>
              <w:jc w:val="center"/>
              <w:rPr>
                <w:bCs/>
                <w:lang w:val="kk-KZ"/>
              </w:rPr>
            </w:pPr>
          </w:p>
          <w:p w14:paraId="6ED864D3" w14:textId="77777777" w:rsidR="00F33BA4" w:rsidRPr="00403822" w:rsidRDefault="00F33BA4" w:rsidP="00F33BA4">
            <w:pPr>
              <w:ind w:firstLine="391"/>
              <w:contextualSpacing/>
              <w:jc w:val="center"/>
              <w:rPr>
                <w:bCs/>
                <w:lang w:val="kk-KZ"/>
              </w:rPr>
            </w:pPr>
          </w:p>
          <w:p w14:paraId="7EA0F5A0" w14:textId="77777777" w:rsidR="00F33BA4" w:rsidRPr="00403822" w:rsidRDefault="00F33BA4" w:rsidP="00F33BA4">
            <w:pPr>
              <w:ind w:firstLine="391"/>
              <w:contextualSpacing/>
              <w:jc w:val="center"/>
              <w:rPr>
                <w:bCs/>
                <w:lang w:val="kk-KZ"/>
              </w:rPr>
            </w:pPr>
          </w:p>
          <w:p w14:paraId="7FFBE871" w14:textId="77777777" w:rsidR="00F33BA4" w:rsidRPr="00403822" w:rsidRDefault="00F33BA4" w:rsidP="00F33BA4">
            <w:pPr>
              <w:ind w:firstLine="391"/>
              <w:contextualSpacing/>
              <w:jc w:val="center"/>
              <w:rPr>
                <w:bCs/>
                <w:lang w:val="kk-KZ"/>
              </w:rPr>
            </w:pPr>
          </w:p>
          <w:p w14:paraId="7E1137D9" w14:textId="77777777" w:rsidR="00F33BA4" w:rsidRPr="00403822" w:rsidRDefault="00F33BA4" w:rsidP="00F33BA4">
            <w:pPr>
              <w:ind w:firstLine="391"/>
              <w:contextualSpacing/>
              <w:jc w:val="center"/>
              <w:rPr>
                <w:bCs/>
                <w:lang w:val="kk-KZ"/>
              </w:rPr>
            </w:pPr>
          </w:p>
          <w:p w14:paraId="75988953" w14:textId="77777777" w:rsidR="00F33BA4" w:rsidRPr="00403822" w:rsidRDefault="00F33BA4" w:rsidP="00F33BA4">
            <w:pPr>
              <w:ind w:firstLine="391"/>
              <w:contextualSpacing/>
              <w:jc w:val="center"/>
              <w:rPr>
                <w:bCs/>
                <w:lang w:val="kk-KZ"/>
              </w:rPr>
            </w:pPr>
          </w:p>
          <w:p w14:paraId="77D91AFA" w14:textId="77777777" w:rsidR="00F33BA4" w:rsidRPr="00403822" w:rsidRDefault="00F33BA4" w:rsidP="00F33BA4">
            <w:pPr>
              <w:ind w:firstLine="391"/>
              <w:contextualSpacing/>
              <w:jc w:val="center"/>
              <w:rPr>
                <w:bCs/>
                <w:lang w:val="kk-KZ"/>
              </w:rPr>
            </w:pPr>
          </w:p>
          <w:p w14:paraId="5EECE354" w14:textId="77777777" w:rsidR="00F33BA4" w:rsidRPr="00403822" w:rsidRDefault="00F33BA4" w:rsidP="00F33BA4">
            <w:pPr>
              <w:ind w:firstLine="391"/>
              <w:contextualSpacing/>
              <w:jc w:val="center"/>
              <w:rPr>
                <w:bCs/>
                <w:lang w:val="kk-KZ"/>
              </w:rPr>
            </w:pPr>
          </w:p>
          <w:p w14:paraId="40D9E6C1" w14:textId="77777777" w:rsidR="00F33BA4" w:rsidRPr="00403822" w:rsidRDefault="00F33BA4" w:rsidP="00F33BA4">
            <w:pPr>
              <w:ind w:firstLine="391"/>
              <w:contextualSpacing/>
              <w:rPr>
                <w:bCs/>
                <w:lang w:val="kk-KZ"/>
              </w:rPr>
            </w:pPr>
            <w:r w:rsidRPr="00403822">
              <w:rPr>
                <w:bCs/>
                <w:lang w:val="kk-KZ"/>
              </w:rPr>
              <w:lastRenderedPageBreak/>
              <w:t>10) тармақша</w:t>
            </w:r>
          </w:p>
          <w:p w14:paraId="027660C5" w14:textId="77777777" w:rsidR="00F33BA4" w:rsidRPr="00403822" w:rsidRDefault="00F33BA4" w:rsidP="00F33BA4">
            <w:pPr>
              <w:ind w:firstLine="391"/>
              <w:contextualSpacing/>
              <w:rPr>
                <w:bCs/>
                <w:lang w:val="kk-KZ"/>
              </w:rPr>
            </w:pPr>
          </w:p>
          <w:p w14:paraId="126B1333" w14:textId="77777777" w:rsidR="00F33BA4" w:rsidRPr="00403822" w:rsidRDefault="00F33BA4" w:rsidP="00F33BA4">
            <w:pPr>
              <w:ind w:firstLine="391"/>
              <w:contextualSpacing/>
              <w:rPr>
                <w:bCs/>
                <w:lang w:val="kk-KZ"/>
              </w:rPr>
            </w:pPr>
          </w:p>
          <w:p w14:paraId="30CC56C2" w14:textId="77777777" w:rsidR="00F33BA4" w:rsidRPr="00403822" w:rsidRDefault="00F33BA4" w:rsidP="00F33BA4">
            <w:pPr>
              <w:ind w:firstLine="391"/>
              <w:contextualSpacing/>
              <w:rPr>
                <w:bCs/>
                <w:lang w:val="kk-KZ"/>
              </w:rPr>
            </w:pPr>
          </w:p>
          <w:p w14:paraId="2A29290B" w14:textId="77777777" w:rsidR="00F33BA4" w:rsidRPr="00403822" w:rsidRDefault="00F33BA4" w:rsidP="00F33BA4">
            <w:pPr>
              <w:ind w:firstLine="391"/>
              <w:contextualSpacing/>
              <w:rPr>
                <w:bCs/>
                <w:lang w:val="kk-KZ"/>
              </w:rPr>
            </w:pPr>
          </w:p>
          <w:p w14:paraId="0818594D" w14:textId="77777777" w:rsidR="00F33BA4" w:rsidRPr="00403822" w:rsidRDefault="00F33BA4" w:rsidP="00F33BA4">
            <w:pPr>
              <w:ind w:firstLine="391"/>
              <w:contextualSpacing/>
              <w:rPr>
                <w:bCs/>
                <w:lang w:val="kk-KZ"/>
              </w:rPr>
            </w:pPr>
          </w:p>
          <w:p w14:paraId="46BC03BC" w14:textId="77777777" w:rsidR="00F33BA4" w:rsidRPr="00403822" w:rsidRDefault="00F33BA4" w:rsidP="00F33BA4">
            <w:pPr>
              <w:ind w:firstLine="391"/>
              <w:contextualSpacing/>
              <w:rPr>
                <w:bCs/>
                <w:lang w:val="kk-KZ"/>
              </w:rPr>
            </w:pPr>
          </w:p>
          <w:p w14:paraId="35E8248E" w14:textId="77777777" w:rsidR="00F33BA4" w:rsidRPr="00403822" w:rsidRDefault="00F33BA4" w:rsidP="00F33BA4">
            <w:pPr>
              <w:ind w:firstLine="391"/>
              <w:contextualSpacing/>
              <w:rPr>
                <w:bCs/>
                <w:lang w:val="kk-KZ"/>
              </w:rPr>
            </w:pPr>
            <w:r w:rsidRPr="00403822">
              <w:rPr>
                <w:bCs/>
                <w:lang w:val="kk-KZ"/>
              </w:rPr>
              <w:t>11) тармақша</w:t>
            </w:r>
          </w:p>
          <w:p w14:paraId="25CF2C96" w14:textId="77777777" w:rsidR="00F33BA4" w:rsidRPr="00403822" w:rsidRDefault="00F33BA4" w:rsidP="00F33BA4">
            <w:pPr>
              <w:ind w:firstLine="391"/>
              <w:contextualSpacing/>
              <w:rPr>
                <w:bCs/>
                <w:lang w:val="kk-KZ"/>
              </w:rPr>
            </w:pPr>
          </w:p>
          <w:p w14:paraId="17EE3788" w14:textId="77777777" w:rsidR="00F33BA4" w:rsidRPr="00403822" w:rsidRDefault="00F33BA4" w:rsidP="00F33BA4">
            <w:pPr>
              <w:ind w:firstLine="391"/>
              <w:contextualSpacing/>
              <w:rPr>
                <w:bCs/>
                <w:lang w:val="kk-KZ"/>
              </w:rPr>
            </w:pPr>
          </w:p>
          <w:p w14:paraId="28D5295C" w14:textId="77777777" w:rsidR="00F33BA4" w:rsidRPr="00403822" w:rsidRDefault="00F33BA4" w:rsidP="00F33BA4">
            <w:pPr>
              <w:ind w:firstLine="391"/>
              <w:contextualSpacing/>
              <w:rPr>
                <w:bCs/>
                <w:lang w:val="kk-KZ"/>
              </w:rPr>
            </w:pPr>
          </w:p>
          <w:p w14:paraId="14A076CE" w14:textId="77777777" w:rsidR="00F33BA4" w:rsidRPr="00403822" w:rsidRDefault="00F33BA4" w:rsidP="00F33BA4">
            <w:pPr>
              <w:ind w:firstLine="391"/>
              <w:contextualSpacing/>
              <w:rPr>
                <w:bCs/>
                <w:lang w:val="kk-KZ"/>
              </w:rPr>
            </w:pPr>
          </w:p>
          <w:p w14:paraId="6AFA8224" w14:textId="77777777" w:rsidR="00F33BA4" w:rsidRPr="00403822" w:rsidRDefault="00F33BA4" w:rsidP="00F33BA4">
            <w:pPr>
              <w:ind w:firstLine="391"/>
              <w:contextualSpacing/>
              <w:rPr>
                <w:bCs/>
                <w:lang w:val="kk-KZ"/>
              </w:rPr>
            </w:pPr>
          </w:p>
          <w:p w14:paraId="275F9FF5" w14:textId="77777777" w:rsidR="00F33BA4" w:rsidRPr="00403822" w:rsidRDefault="00F33BA4" w:rsidP="00F33BA4">
            <w:pPr>
              <w:ind w:firstLine="391"/>
              <w:contextualSpacing/>
              <w:rPr>
                <w:bCs/>
                <w:lang w:val="kk-KZ"/>
              </w:rPr>
            </w:pPr>
          </w:p>
          <w:p w14:paraId="1A883DAB" w14:textId="77777777" w:rsidR="00F33BA4" w:rsidRPr="00403822" w:rsidRDefault="00F33BA4" w:rsidP="00F33BA4">
            <w:pPr>
              <w:ind w:firstLine="391"/>
              <w:contextualSpacing/>
              <w:rPr>
                <w:bCs/>
                <w:lang w:val="kk-KZ"/>
              </w:rPr>
            </w:pPr>
          </w:p>
          <w:p w14:paraId="77B27D6B" w14:textId="77777777" w:rsidR="00F33BA4" w:rsidRPr="00403822" w:rsidRDefault="00F33BA4" w:rsidP="00F33BA4">
            <w:pPr>
              <w:ind w:firstLine="391"/>
              <w:contextualSpacing/>
              <w:rPr>
                <w:bCs/>
                <w:lang w:val="kk-KZ"/>
              </w:rPr>
            </w:pPr>
          </w:p>
          <w:p w14:paraId="158269D6" w14:textId="77777777" w:rsidR="00F33BA4" w:rsidRPr="00403822" w:rsidRDefault="00F33BA4" w:rsidP="00F33BA4">
            <w:pPr>
              <w:ind w:firstLine="391"/>
              <w:contextualSpacing/>
              <w:rPr>
                <w:bCs/>
                <w:lang w:val="kk-KZ"/>
              </w:rPr>
            </w:pPr>
          </w:p>
          <w:p w14:paraId="4722E2E0" w14:textId="77777777" w:rsidR="00F33BA4" w:rsidRPr="00403822" w:rsidRDefault="00F33BA4" w:rsidP="00F33BA4">
            <w:pPr>
              <w:ind w:firstLine="391"/>
              <w:contextualSpacing/>
              <w:rPr>
                <w:bCs/>
                <w:lang w:val="kk-KZ"/>
              </w:rPr>
            </w:pPr>
          </w:p>
          <w:p w14:paraId="206684B1" w14:textId="77777777" w:rsidR="00F33BA4" w:rsidRPr="00403822" w:rsidRDefault="00F33BA4" w:rsidP="00F33BA4">
            <w:pPr>
              <w:ind w:firstLine="391"/>
              <w:contextualSpacing/>
              <w:rPr>
                <w:bCs/>
                <w:lang w:val="kk-KZ"/>
              </w:rPr>
            </w:pPr>
          </w:p>
          <w:p w14:paraId="17FD418F" w14:textId="77777777" w:rsidR="00F33BA4" w:rsidRPr="00403822" w:rsidRDefault="00F33BA4" w:rsidP="00F33BA4">
            <w:pPr>
              <w:ind w:firstLine="391"/>
              <w:contextualSpacing/>
              <w:rPr>
                <w:bCs/>
                <w:lang w:val="kk-KZ"/>
              </w:rPr>
            </w:pPr>
          </w:p>
          <w:p w14:paraId="69C8DAD2" w14:textId="77777777" w:rsidR="00F33BA4" w:rsidRPr="00403822" w:rsidRDefault="00F33BA4" w:rsidP="00F33BA4">
            <w:pPr>
              <w:ind w:firstLine="391"/>
              <w:contextualSpacing/>
              <w:rPr>
                <w:bCs/>
                <w:lang w:val="kk-KZ"/>
              </w:rPr>
            </w:pPr>
          </w:p>
          <w:p w14:paraId="597F9C41" w14:textId="77777777" w:rsidR="00F33BA4" w:rsidRPr="00403822" w:rsidRDefault="00F33BA4" w:rsidP="00F33BA4">
            <w:pPr>
              <w:ind w:firstLine="391"/>
              <w:contextualSpacing/>
              <w:rPr>
                <w:bCs/>
                <w:lang w:val="kk-KZ"/>
              </w:rPr>
            </w:pPr>
          </w:p>
          <w:p w14:paraId="0F9A4E05" w14:textId="77777777" w:rsidR="00F33BA4" w:rsidRPr="00403822" w:rsidRDefault="00F33BA4" w:rsidP="00F33BA4">
            <w:pPr>
              <w:ind w:firstLine="391"/>
              <w:contextualSpacing/>
              <w:rPr>
                <w:bCs/>
                <w:lang w:val="kk-KZ"/>
              </w:rPr>
            </w:pPr>
            <w:r w:rsidRPr="00403822">
              <w:rPr>
                <w:bCs/>
                <w:lang w:val="kk-KZ"/>
              </w:rPr>
              <w:t>13)  тармақша</w:t>
            </w:r>
          </w:p>
          <w:p w14:paraId="2DAFD894" w14:textId="77777777" w:rsidR="00F33BA4" w:rsidRPr="00403822" w:rsidRDefault="00F33BA4" w:rsidP="00F33BA4">
            <w:pPr>
              <w:ind w:firstLine="391"/>
              <w:contextualSpacing/>
              <w:rPr>
                <w:lang w:val="kk-KZ"/>
              </w:rPr>
            </w:pPr>
          </w:p>
          <w:p w14:paraId="4E147989" w14:textId="77777777" w:rsidR="00F33BA4" w:rsidRPr="00403822" w:rsidRDefault="00F33BA4" w:rsidP="00F33BA4">
            <w:pPr>
              <w:ind w:firstLine="391"/>
              <w:contextualSpacing/>
              <w:rPr>
                <w:lang w:val="kk-KZ"/>
              </w:rPr>
            </w:pPr>
          </w:p>
          <w:p w14:paraId="02875976" w14:textId="77777777" w:rsidR="00F33BA4" w:rsidRPr="00403822" w:rsidRDefault="00F33BA4" w:rsidP="00F33BA4">
            <w:pPr>
              <w:ind w:firstLine="391"/>
              <w:contextualSpacing/>
              <w:rPr>
                <w:lang w:val="kk-KZ"/>
              </w:rPr>
            </w:pPr>
          </w:p>
          <w:p w14:paraId="1D7FAB6F" w14:textId="77777777" w:rsidR="00F33BA4" w:rsidRPr="00403822" w:rsidRDefault="00F33BA4" w:rsidP="00F33BA4">
            <w:pPr>
              <w:ind w:firstLine="391"/>
              <w:contextualSpacing/>
              <w:rPr>
                <w:lang w:val="kk-KZ"/>
              </w:rPr>
            </w:pPr>
          </w:p>
          <w:p w14:paraId="45E07135" w14:textId="77777777" w:rsidR="00F33BA4" w:rsidRPr="00403822" w:rsidRDefault="00F33BA4" w:rsidP="00F33BA4">
            <w:pPr>
              <w:ind w:firstLine="391"/>
              <w:contextualSpacing/>
              <w:rPr>
                <w:lang w:val="kk-KZ"/>
              </w:rPr>
            </w:pPr>
          </w:p>
          <w:p w14:paraId="4E63CB5B" w14:textId="77777777" w:rsidR="00F33BA4" w:rsidRPr="00403822" w:rsidRDefault="00F33BA4" w:rsidP="00F33BA4">
            <w:pPr>
              <w:ind w:firstLine="391"/>
              <w:contextualSpacing/>
              <w:rPr>
                <w:lang w:val="kk-KZ"/>
              </w:rPr>
            </w:pPr>
          </w:p>
          <w:p w14:paraId="657D3860" w14:textId="77777777" w:rsidR="00F33BA4" w:rsidRPr="00403822" w:rsidRDefault="00F33BA4" w:rsidP="00F33BA4">
            <w:pPr>
              <w:ind w:firstLine="391"/>
              <w:contextualSpacing/>
              <w:rPr>
                <w:lang w:val="kk-KZ"/>
              </w:rPr>
            </w:pPr>
          </w:p>
          <w:p w14:paraId="0FE89E4F" w14:textId="77777777" w:rsidR="00F33BA4" w:rsidRPr="00403822" w:rsidRDefault="00F33BA4" w:rsidP="00F33BA4">
            <w:pPr>
              <w:ind w:firstLine="391"/>
              <w:contextualSpacing/>
              <w:rPr>
                <w:lang w:val="kk-KZ"/>
              </w:rPr>
            </w:pPr>
          </w:p>
          <w:p w14:paraId="6A0DF199" w14:textId="77777777" w:rsidR="00F33BA4" w:rsidRPr="00403822" w:rsidRDefault="00F33BA4" w:rsidP="00F33BA4">
            <w:pPr>
              <w:ind w:firstLine="391"/>
              <w:contextualSpacing/>
              <w:rPr>
                <w:lang w:val="kk-KZ"/>
              </w:rPr>
            </w:pPr>
          </w:p>
          <w:p w14:paraId="33FA5D90" w14:textId="77777777" w:rsidR="00F33BA4" w:rsidRPr="00403822" w:rsidRDefault="00F33BA4" w:rsidP="00F33BA4">
            <w:pPr>
              <w:ind w:firstLine="391"/>
              <w:contextualSpacing/>
              <w:rPr>
                <w:lang w:val="kk-KZ"/>
              </w:rPr>
            </w:pPr>
          </w:p>
          <w:p w14:paraId="26E43521" w14:textId="77777777" w:rsidR="00F33BA4" w:rsidRPr="00403822" w:rsidRDefault="00F33BA4" w:rsidP="00F33BA4">
            <w:pPr>
              <w:ind w:firstLine="391"/>
              <w:contextualSpacing/>
              <w:rPr>
                <w:lang w:val="kk-KZ"/>
              </w:rPr>
            </w:pPr>
          </w:p>
          <w:p w14:paraId="1BD70856" w14:textId="77777777" w:rsidR="00F33BA4" w:rsidRPr="00403822" w:rsidRDefault="00F33BA4" w:rsidP="00F33BA4">
            <w:pPr>
              <w:ind w:firstLine="391"/>
              <w:contextualSpacing/>
              <w:rPr>
                <w:lang w:val="kk-KZ"/>
              </w:rPr>
            </w:pPr>
          </w:p>
          <w:p w14:paraId="23677A73" w14:textId="77777777" w:rsidR="00F33BA4" w:rsidRPr="00403822" w:rsidRDefault="00F33BA4" w:rsidP="00F33BA4">
            <w:pPr>
              <w:ind w:firstLine="391"/>
              <w:contextualSpacing/>
              <w:rPr>
                <w:lang w:val="kk-KZ"/>
              </w:rPr>
            </w:pPr>
          </w:p>
          <w:p w14:paraId="53D151E3" w14:textId="77777777" w:rsidR="00F33BA4" w:rsidRPr="00403822" w:rsidRDefault="00F33BA4" w:rsidP="00F33BA4">
            <w:pPr>
              <w:ind w:firstLine="391"/>
              <w:contextualSpacing/>
              <w:rPr>
                <w:lang w:val="kk-KZ"/>
              </w:rPr>
            </w:pPr>
          </w:p>
          <w:p w14:paraId="203F4F94" w14:textId="77777777" w:rsidR="00F33BA4" w:rsidRPr="00403822" w:rsidRDefault="00F33BA4" w:rsidP="00F33BA4">
            <w:pPr>
              <w:ind w:firstLine="391"/>
              <w:contextualSpacing/>
              <w:rPr>
                <w:lang w:val="kk-KZ"/>
              </w:rPr>
            </w:pPr>
          </w:p>
          <w:p w14:paraId="37DC99A3" w14:textId="77777777" w:rsidR="00F33BA4" w:rsidRPr="00403822" w:rsidRDefault="00F33BA4" w:rsidP="00F33BA4">
            <w:pPr>
              <w:ind w:firstLine="391"/>
              <w:contextualSpacing/>
              <w:rPr>
                <w:lang w:val="kk-KZ"/>
              </w:rPr>
            </w:pPr>
          </w:p>
          <w:p w14:paraId="24FED6E3" w14:textId="77777777" w:rsidR="00F33BA4" w:rsidRPr="00403822" w:rsidRDefault="00F33BA4" w:rsidP="00F33BA4">
            <w:pPr>
              <w:ind w:firstLine="391"/>
              <w:contextualSpacing/>
              <w:rPr>
                <w:lang w:val="kk-KZ"/>
              </w:rPr>
            </w:pPr>
          </w:p>
          <w:p w14:paraId="5F867FAE" w14:textId="77777777" w:rsidR="00F33BA4" w:rsidRPr="00403822" w:rsidRDefault="00F33BA4" w:rsidP="00F33BA4">
            <w:pPr>
              <w:ind w:firstLine="391"/>
              <w:contextualSpacing/>
              <w:rPr>
                <w:lang w:val="kk-KZ"/>
              </w:rPr>
            </w:pPr>
          </w:p>
          <w:p w14:paraId="45DD1F69" w14:textId="77777777" w:rsidR="00F33BA4" w:rsidRPr="00403822" w:rsidRDefault="00F33BA4" w:rsidP="00F33BA4">
            <w:pPr>
              <w:ind w:firstLine="391"/>
              <w:contextualSpacing/>
              <w:rPr>
                <w:lang w:val="kk-KZ"/>
              </w:rPr>
            </w:pPr>
          </w:p>
          <w:p w14:paraId="4F0AD9E2" w14:textId="77777777" w:rsidR="00F33BA4" w:rsidRPr="00403822" w:rsidRDefault="00F33BA4" w:rsidP="00F33BA4">
            <w:pPr>
              <w:ind w:firstLine="391"/>
              <w:contextualSpacing/>
              <w:rPr>
                <w:lang w:val="kk-KZ"/>
              </w:rPr>
            </w:pPr>
          </w:p>
          <w:p w14:paraId="6E558BAA" w14:textId="77777777" w:rsidR="00F33BA4" w:rsidRPr="00403822" w:rsidRDefault="00F33BA4" w:rsidP="00F33BA4">
            <w:pPr>
              <w:ind w:firstLine="391"/>
              <w:contextualSpacing/>
              <w:rPr>
                <w:lang w:val="kk-KZ"/>
              </w:rPr>
            </w:pPr>
          </w:p>
          <w:p w14:paraId="62DBED6B" w14:textId="77777777" w:rsidR="00F33BA4" w:rsidRPr="00403822" w:rsidRDefault="00F33BA4" w:rsidP="00F33BA4">
            <w:pPr>
              <w:ind w:firstLine="391"/>
              <w:contextualSpacing/>
              <w:rPr>
                <w:lang w:val="kk-KZ"/>
              </w:rPr>
            </w:pPr>
          </w:p>
          <w:p w14:paraId="499FDB5F" w14:textId="77777777" w:rsidR="00F33BA4" w:rsidRPr="00403822" w:rsidRDefault="00F33BA4" w:rsidP="00F33BA4">
            <w:pPr>
              <w:widowControl w:val="0"/>
              <w:ind w:firstLine="391"/>
              <w:jc w:val="both"/>
              <w:rPr>
                <w:bCs/>
                <w:lang w:val="kk-KZ"/>
              </w:rPr>
            </w:pPr>
          </w:p>
        </w:tc>
        <w:tc>
          <w:tcPr>
            <w:tcW w:w="4646" w:type="dxa"/>
          </w:tcPr>
          <w:p w14:paraId="07604AEA" w14:textId="77777777" w:rsidR="00F33BA4" w:rsidRPr="00403822" w:rsidRDefault="00F33BA4" w:rsidP="00F33BA4">
            <w:pPr>
              <w:ind w:firstLine="391"/>
              <w:contextualSpacing/>
              <w:jc w:val="both"/>
              <w:rPr>
                <w:lang w:val="kk-KZ"/>
              </w:rPr>
            </w:pPr>
            <w:r w:rsidRPr="00403822">
              <w:rPr>
                <w:b/>
                <w:lang w:val="kk-KZ"/>
              </w:rPr>
              <w:lastRenderedPageBreak/>
              <w:t>9-бап.</w:t>
            </w:r>
            <w:r w:rsidRPr="00403822">
              <w:rPr>
                <w:lang w:val="kk-KZ"/>
              </w:rPr>
              <w:t xml:space="preserve"> Уәкiлеттi органның функциялары мен өкiлеттiктерi</w:t>
            </w:r>
          </w:p>
          <w:p w14:paraId="1426B087" w14:textId="77777777" w:rsidR="00F33BA4" w:rsidRPr="00403822" w:rsidRDefault="00F33BA4" w:rsidP="00F33BA4">
            <w:pPr>
              <w:ind w:firstLine="391"/>
              <w:contextualSpacing/>
              <w:jc w:val="both"/>
              <w:rPr>
                <w:lang w:val="kk-KZ"/>
              </w:rPr>
            </w:pPr>
            <w:r w:rsidRPr="00403822">
              <w:rPr>
                <w:lang w:val="kk-KZ"/>
              </w:rPr>
              <w:t xml:space="preserve">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 </w:t>
            </w:r>
          </w:p>
          <w:p w14:paraId="2B4EE364" w14:textId="77777777" w:rsidR="00F33BA4" w:rsidRPr="00403822" w:rsidRDefault="00F33BA4" w:rsidP="00F33BA4">
            <w:pPr>
              <w:ind w:firstLine="391"/>
              <w:contextualSpacing/>
              <w:jc w:val="both"/>
              <w:rPr>
                <w:lang w:val="kk-KZ"/>
              </w:rPr>
            </w:pPr>
            <w:r w:rsidRPr="00403822">
              <w:rPr>
                <w:lang w:val="kk-KZ"/>
              </w:rPr>
              <w:t>...</w:t>
            </w:r>
          </w:p>
          <w:p w14:paraId="0C763D96" w14:textId="77777777" w:rsidR="00F33BA4" w:rsidRPr="00403822" w:rsidRDefault="00F33BA4" w:rsidP="00F33BA4">
            <w:pPr>
              <w:ind w:firstLine="391"/>
              <w:contextualSpacing/>
              <w:jc w:val="both"/>
              <w:rPr>
                <w:spacing w:val="2"/>
                <w:shd w:val="clear" w:color="auto" w:fill="FFFFFF"/>
                <w:lang w:val="kk-KZ"/>
              </w:rPr>
            </w:pPr>
            <w:r w:rsidRPr="00403822">
              <w:rPr>
                <w:spacing w:val="2"/>
                <w:shd w:val="clear" w:color="auto" w:fill="FFFFFF"/>
                <w:lang w:val="kk-KZ"/>
              </w:rPr>
              <w:t xml:space="preserve">10) Қазақстан Республикасының заң актiлерiнде көзделген </w:t>
            </w:r>
            <w:r w:rsidRPr="00403822">
              <w:rPr>
                <w:spacing w:val="2"/>
                <w:shd w:val="clear" w:color="auto" w:fill="FFFFFF"/>
                <w:lang w:val="kk-KZ"/>
              </w:rPr>
              <w:lastRenderedPageBreak/>
              <w:t>жағдайларда Қазақстан Республикасының Үкiметiмен келiсе отырып, қаржылық ұйымдардың акцияларын мәжбүрлеп сатып алу туралы шешiм қабылдайды;</w:t>
            </w:r>
          </w:p>
          <w:p w14:paraId="2F255732" w14:textId="77777777" w:rsidR="00F33BA4" w:rsidRPr="00403822" w:rsidRDefault="00F33BA4" w:rsidP="00F33BA4">
            <w:pPr>
              <w:ind w:firstLine="391"/>
              <w:contextualSpacing/>
              <w:jc w:val="both"/>
              <w:rPr>
                <w:bCs/>
                <w:lang w:val="kk-KZ"/>
              </w:rPr>
            </w:pPr>
          </w:p>
          <w:p w14:paraId="468ED961" w14:textId="02B30D54" w:rsidR="00F33BA4" w:rsidRPr="00403822" w:rsidRDefault="00F33BA4" w:rsidP="00F33BA4">
            <w:pPr>
              <w:ind w:firstLine="391"/>
              <w:contextualSpacing/>
              <w:jc w:val="both"/>
              <w:rPr>
                <w:bCs/>
                <w:lang w:val="kk-KZ"/>
              </w:rPr>
            </w:pPr>
            <w:r w:rsidRPr="00403822">
              <w:rPr>
                <w:bCs/>
                <w:lang w:val="kk-KZ"/>
              </w:rPr>
              <w:t xml:space="preserve">11) Қазақстан Республикасының заң актiлерiнде көзделген </w:t>
            </w:r>
            <w:r w:rsidRPr="00403822">
              <w:rPr>
                <w:b/>
                <w:bCs/>
                <w:lang w:val="kk-KZ"/>
              </w:rPr>
              <w:t xml:space="preserve">жағдайларда </w:t>
            </w:r>
            <w:r w:rsidRPr="00403822">
              <w:rPr>
                <w:bCs/>
                <w:lang w:val="kk-KZ"/>
              </w:rPr>
              <w:t>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тарату комиссияларының қызметiн бақылауды жүзеге асырады;</w:t>
            </w:r>
          </w:p>
          <w:p w14:paraId="71362B43" w14:textId="77777777" w:rsidR="00F33BA4" w:rsidRPr="00403822" w:rsidRDefault="00F33BA4" w:rsidP="00F33BA4">
            <w:pPr>
              <w:ind w:firstLine="391"/>
              <w:contextualSpacing/>
              <w:jc w:val="both"/>
              <w:rPr>
                <w:lang w:val="kk-KZ"/>
              </w:rPr>
            </w:pPr>
          </w:p>
          <w:p w14:paraId="46269F0D" w14:textId="3EC50D99" w:rsidR="00F33BA4" w:rsidRPr="00403822" w:rsidRDefault="00F33BA4" w:rsidP="00F33BA4">
            <w:pPr>
              <w:ind w:firstLine="391"/>
              <w:contextualSpacing/>
              <w:jc w:val="both"/>
              <w:rPr>
                <w:lang w:val="kk-KZ"/>
              </w:rPr>
            </w:pPr>
            <w:r w:rsidRPr="00403822">
              <w:rPr>
                <w:lang w:val="kk-KZ"/>
              </w:rPr>
              <w:t>...</w:t>
            </w:r>
          </w:p>
          <w:p w14:paraId="52B09D59" w14:textId="77777777" w:rsidR="00F33BA4" w:rsidRPr="00403822" w:rsidRDefault="00F33BA4" w:rsidP="00F33BA4">
            <w:pPr>
              <w:ind w:firstLine="391"/>
              <w:contextualSpacing/>
              <w:jc w:val="both"/>
              <w:textAlignment w:val="baseline"/>
              <w:rPr>
                <w:spacing w:val="2"/>
                <w:lang w:val="kk-KZ"/>
              </w:rPr>
            </w:pPr>
            <w:r w:rsidRPr="00403822">
              <w:rPr>
                <w:bCs/>
                <w:lang w:val="kk-KZ"/>
              </w:rPr>
              <w:t xml:space="preserve">13) банктердің, банк конгломераттарының, банк операцияларының жекелеген түрлерін жүзеге асыратын ұйымдардың, сақтандыру (қайта) </w:t>
            </w:r>
            <w:r w:rsidRPr="00403822">
              <w:rPr>
                <w:bCs/>
                <w:lang w:val="kk-KZ"/>
              </w:rPr>
              <w:lastRenderedPageBreak/>
              <w:t>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p w14:paraId="5C914130" w14:textId="77777777" w:rsidR="00F33BA4" w:rsidRPr="00403822" w:rsidRDefault="00F33BA4" w:rsidP="00F33BA4">
            <w:pPr>
              <w:ind w:firstLine="391"/>
              <w:contextualSpacing/>
              <w:jc w:val="both"/>
              <w:textAlignment w:val="baseline"/>
              <w:rPr>
                <w:spacing w:val="2"/>
                <w:lang w:val="kk-KZ"/>
              </w:rPr>
            </w:pPr>
          </w:p>
          <w:p w14:paraId="14AFAD39"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tcPr>
          <w:p w14:paraId="4B7EB0D1" w14:textId="77777777" w:rsidR="00F33BA4" w:rsidRPr="00403822" w:rsidRDefault="00F33BA4" w:rsidP="00F33BA4">
            <w:pPr>
              <w:ind w:firstLine="391"/>
              <w:contextualSpacing/>
              <w:jc w:val="both"/>
              <w:rPr>
                <w:lang w:val="kk-KZ"/>
              </w:rPr>
            </w:pPr>
            <w:r w:rsidRPr="00403822">
              <w:rPr>
                <w:b/>
                <w:lang w:val="kk-KZ"/>
              </w:rPr>
              <w:lastRenderedPageBreak/>
              <w:t>9-бап.</w:t>
            </w:r>
            <w:r w:rsidRPr="00403822">
              <w:rPr>
                <w:lang w:val="kk-KZ"/>
              </w:rPr>
              <w:t xml:space="preserve"> Уәкiлеттi органның функциялары мен өкiлеттiктерi</w:t>
            </w:r>
          </w:p>
          <w:p w14:paraId="56522EB8" w14:textId="77777777" w:rsidR="00F33BA4" w:rsidRPr="00403822" w:rsidRDefault="00F33BA4" w:rsidP="00F33BA4">
            <w:pPr>
              <w:ind w:firstLine="391"/>
              <w:contextualSpacing/>
              <w:jc w:val="both"/>
              <w:rPr>
                <w:lang w:val="kk-KZ"/>
              </w:rPr>
            </w:pPr>
            <w:r w:rsidRPr="00403822">
              <w:rPr>
                <w:lang w:val="kk-KZ"/>
              </w:rPr>
              <w:t>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w:t>
            </w:r>
          </w:p>
          <w:p w14:paraId="29D73F28" w14:textId="77777777" w:rsidR="00F33BA4" w:rsidRPr="00403822" w:rsidRDefault="00F33BA4" w:rsidP="00F33BA4">
            <w:pPr>
              <w:ind w:firstLine="391"/>
              <w:contextualSpacing/>
              <w:jc w:val="both"/>
              <w:rPr>
                <w:lang w:val="kk-KZ"/>
              </w:rPr>
            </w:pPr>
            <w:r w:rsidRPr="00403822">
              <w:rPr>
                <w:lang w:val="kk-KZ"/>
              </w:rPr>
              <w:t>...</w:t>
            </w:r>
          </w:p>
          <w:p w14:paraId="419EB41A" w14:textId="5E7AED81" w:rsidR="00F33BA4" w:rsidRPr="00403822" w:rsidRDefault="00F33BA4" w:rsidP="00F33BA4">
            <w:pPr>
              <w:ind w:firstLine="391"/>
              <w:contextualSpacing/>
              <w:jc w:val="both"/>
              <w:rPr>
                <w:b/>
                <w:lang w:val="kk-KZ"/>
              </w:rPr>
            </w:pPr>
            <w:r w:rsidRPr="00403822">
              <w:rPr>
                <w:b/>
                <w:lang w:val="kk-KZ"/>
              </w:rPr>
              <w:t>10) алып тасталсын;</w:t>
            </w:r>
          </w:p>
          <w:p w14:paraId="007029BB" w14:textId="77777777" w:rsidR="00F33BA4" w:rsidRPr="00403822" w:rsidRDefault="00F33BA4" w:rsidP="00F33BA4">
            <w:pPr>
              <w:ind w:firstLine="391"/>
              <w:contextualSpacing/>
              <w:jc w:val="both"/>
              <w:rPr>
                <w:lang w:val="kk-KZ"/>
              </w:rPr>
            </w:pPr>
          </w:p>
          <w:p w14:paraId="69FDAE11" w14:textId="77777777" w:rsidR="00F33BA4" w:rsidRPr="00403822" w:rsidRDefault="00F33BA4" w:rsidP="00F33BA4">
            <w:pPr>
              <w:ind w:firstLine="391"/>
              <w:contextualSpacing/>
              <w:jc w:val="both"/>
              <w:rPr>
                <w:bCs/>
                <w:lang w:val="kk-KZ"/>
              </w:rPr>
            </w:pPr>
          </w:p>
          <w:p w14:paraId="440BB8CA" w14:textId="77777777" w:rsidR="00F33BA4" w:rsidRPr="00403822" w:rsidRDefault="00F33BA4" w:rsidP="00F33BA4">
            <w:pPr>
              <w:ind w:firstLine="391"/>
              <w:contextualSpacing/>
              <w:jc w:val="both"/>
              <w:rPr>
                <w:bCs/>
                <w:lang w:val="kk-KZ"/>
              </w:rPr>
            </w:pPr>
          </w:p>
          <w:p w14:paraId="10BCF0EE" w14:textId="77777777" w:rsidR="00F33BA4" w:rsidRPr="00403822" w:rsidRDefault="00F33BA4" w:rsidP="00F33BA4">
            <w:pPr>
              <w:ind w:firstLine="391"/>
              <w:contextualSpacing/>
              <w:jc w:val="both"/>
              <w:rPr>
                <w:bCs/>
                <w:lang w:val="kk-KZ"/>
              </w:rPr>
            </w:pPr>
          </w:p>
          <w:p w14:paraId="3B73A23E" w14:textId="77777777" w:rsidR="00F33BA4" w:rsidRPr="00403822" w:rsidRDefault="00F33BA4" w:rsidP="00F33BA4">
            <w:pPr>
              <w:ind w:firstLine="391"/>
              <w:contextualSpacing/>
              <w:jc w:val="both"/>
              <w:rPr>
                <w:bCs/>
                <w:lang w:val="kk-KZ"/>
              </w:rPr>
            </w:pPr>
          </w:p>
          <w:p w14:paraId="5E23FECF" w14:textId="77777777" w:rsidR="00F33BA4" w:rsidRPr="00403822" w:rsidRDefault="00F33BA4" w:rsidP="00F33BA4">
            <w:pPr>
              <w:ind w:firstLine="391"/>
              <w:contextualSpacing/>
              <w:jc w:val="both"/>
              <w:rPr>
                <w:bCs/>
                <w:lang w:val="kk-KZ"/>
              </w:rPr>
            </w:pPr>
          </w:p>
          <w:p w14:paraId="25F346AF" w14:textId="77777777" w:rsidR="00F33BA4" w:rsidRPr="00403822" w:rsidRDefault="00F33BA4" w:rsidP="00F33BA4">
            <w:pPr>
              <w:ind w:firstLine="391"/>
              <w:contextualSpacing/>
              <w:jc w:val="both"/>
              <w:rPr>
                <w:bCs/>
                <w:lang w:val="kk-KZ"/>
              </w:rPr>
            </w:pPr>
          </w:p>
          <w:p w14:paraId="00EB683E" w14:textId="2A1308C3" w:rsidR="00F33BA4" w:rsidRPr="00403822" w:rsidRDefault="00F33BA4" w:rsidP="00F33BA4">
            <w:pPr>
              <w:ind w:firstLine="391"/>
              <w:contextualSpacing/>
              <w:jc w:val="both"/>
              <w:rPr>
                <w:bCs/>
                <w:lang w:val="kk-KZ"/>
              </w:rPr>
            </w:pPr>
            <w:r w:rsidRPr="00403822">
              <w:rPr>
                <w:bCs/>
                <w:lang w:val="kk-KZ"/>
              </w:rPr>
              <w:t xml:space="preserve">11) </w:t>
            </w:r>
            <w:bookmarkStart w:id="300" w:name="_Hlk193982314"/>
            <w:r w:rsidRPr="00403822">
              <w:rPr>
                <w:bCs/>
                <w:lang w:val="kk-KZ"/>
              </w:rPr>
              <w:t>Қазақстан Республикасының заңнамалық актiлерiнде көзделген жағдайларда</w:t>
            </w:r>
            <w:r w:rsidRPr="00403822">
              <w:rPr>
                <w:b/>
                <w:bCs/>
                <w:lang w:val="kk-KZ"/>
              </w:rPr>
              <w:t xml:space="preserve"> </w:t>
            </w:r>
            <w:r w:rsidRPr="00403822">
              <w:rPr>
                <w:bCs/>
                <w:lang w:val="kk-KZ"/>
              </w:rPr>
              <w:t xml:space="preserve">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w:t>
            </w:r>
            <w:bookmarkStart w:id="301" w:name="_Hlk200302110"/>
            <w:r w:rsidRPr="00403822">
              <w:rPr>
                <w:bCs/>
                <w:lang w:val="kk-KZ"/>
              </w:rPr>
              <w:t>брокерлері филиалдарының</w:t>
            </w:r>
            <w:bookmarkEnd w:id="301"/>
            <w:r w:rsidRPr="00403822">
              <w:rPr>
                <w:bCs/>
                <w:lang w:val="kk-KZ"/>
              </w:rPr>
              <w:t xml:space="preserve"> </w:t>
            </w:r>
            <w:bookmarkStart w:id="302" w:name="_Hlk200302138"/>
            <w:r w:rsidRPr="00403822">
              <w:rPr>
                <w:b/>
                <w:bCs/>
                <w:lang w:val="kk-KZ"/>
              </w:rPr>
              <w:t>уақытша әкімшіліктерінің,</w:t>
            </w:r>
            <w:bookmarkEnd w:id="302"/>
            <w:r w:rsidRPr="00403822">
              <w:rPr>
                <w:b/>
                <w:bCs/>
                <w:lang w:val="kk-KZ"/>
              </w:rPr>
              <w:t xml:space="preserve"> </w:t>
            </w:r>
            <w:r w:rsidRPr="00403822">
              <w:rPr>
                <w:bCs/>
                <w:lang w:val="kk-KZ"/>
              </w:rPr>
              <w:t>тарату комиссияларының қызметiн бақылауды жүзеге асырады;</w:t>
            </w:r>
            <w:bookmarkEnd w:id="300"/>
          </w:p>
          <w:p w14:paraId="3743F1FE" w14:textId="0B9FB5EA" w:rsidR="00F33BA4" w:rsidRPr="00403822" w:rsidRDefault="00F33BA4" w:rsidP="00F33BA4">
            <w:pPr>
              <w:ind w:firstLine="391"/>
              <w:contextualSpacing/>
              <w:jc w:val="both"/>
              <w:rPr>
                <w:bCs/>
                <w:lang w:val="kk-KZ"/>
              </w:rPr>
            </w:pPr>
            <w:r w:rsidRPr="00403822">
              <w:rPr>
                <w:bCs/>
                <w:lang w:val="kk-KZ"/>
              </w:rPr>
              <w:t>...</w:t>
            </w:r>
          </w:p>
          <w:p w14:paraId="329511CA" w14:textId="620ABCA2" w:rsidR="00F33BA4" w:rsidRPr="00403822" w:rsidRDefault="00F33BA4" w:rsidP="00F33BA4">
            <w:pPr>
              <w:ind w:firstLine="391"/>
              <w:jc w:val="both"/>
              <w:rPr>
                <w:bCs/>
                <w:spacing w:val="2"/>
                <w:bdr w:val="none" w:sz="0" w:space="0" w:color="auto" w:frame="1"/>
                <w:shd w:val="clear" w:color="auto" w:fill="FFFFFF"/>
                <w:lang w:val="kk-KZ"/>
              </w:rPr>
            </w:pPr>
            <w:bookmarkStart w:id="303" w:name="_Hlk191815116"/>
            <w:r w:rsidRPr="00403822">
              <w:rPr>
                <w:lang w:val="kk-KZ"/>
              </w:rPr>
              <w:t xml:space="preserve">13) банктердің, банк конгломераттарының, банк операцияларының жекелеген түрлерін жүзеге асыратын ұйымдардың, сақтандыру (қайта) </w:t>
            </w:r>
            <w:r w:rsidRPr="00403822">
              <w:rPr>
                <w:lang w:val="kk-KZ"/>
              </w:rPr>
              <w:lastRenderedPageBreak/>
              <w:t xml:space="preserve">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w:t>
            </w:r>
            <w:bookmarkStart w:id="304" w:name="_Hlk200302182"/>
            <w:r w:rsidRPr="00403822">
              <w:rPr>
                <w:lang w:val="kk-KZ"/>
              </w:rPr>
              <w:t>жүзеге асыратын ұйымдардың,</w:t>
            </w:r>
            <w:bookmarkEnd w:id="304"/>
            <w:r w:rsidRPr="00403822">
              <w:rPr>
                <w:lang w:val="kk-KZ"/>
              </w:rPr>
              <w:t xml:space="preserve"> </w:t>
            </w:r>
            <w:bookmarkStart w:id="305" w:name="_Hlk200302194"/>
            <w:r w:rsidRPr="00403822">
              <w:rPr>
                <w:b/>
                <w:lang w:val="kk-KZ"/>
              </w:rPr>
              <w:t xml:space="preserve">микроқаржы ұйымдарының </w:t>
            </w:r>
            <w:bookmarkEnd w:id="305"/>
            <w:r w:rsidRPr="00403822">
              <w:rPr>
                <w:lang w:val="kk-KZ"/>
              </w:rPr>
              <w:t>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bookmarkEnd w:id="303"/>
          </w:p>
        </w:tc>
        <w:tc>
          <w:tcPr>
            <w:tcW w:w="3117" w:type="dxa"/>
          </w:tcPr>
          <w:p w14:paraId="50F36FD7" w14:textId="77777777" w:rsidR="00F33BA4" w:rsidRPr="00403822" w:rsidRDefault="00F33BA4" w:rsidP="00F33BA4">
            <w:pPr>
              <w:widowControl w:val="0"/>
              <w:ind w:firstLine="391"/>
              <w:contextualSpacing/>
              <w:jc w:val="both"/>
              <w:rPr>
                <w:lang w:val="kk-KZ"/>
              </w:rPr>
            </w:pPr>
            <w:r w:rsidRPr="00403822">
              <w:rPr>
                <w:lang w:val="kk-KZ"/>
              </w:rPr>
              <w:lastRenderedPageBreak/>
              <w:t xml:space="preserve">«Қазақстан Республикасындағы банктер және банк қызметі туралы» Заң жобасына сәйкес банктерді лицензиясынан айыру кезінде және реттеу кезінде уақытша әкімшілік енгізіледі. Қаржылық орнықтылықты </w:t>
            </w:r>
            <w:r w:rsidRPr="00403822">
              <w:rPr>
                <w:lang w:val="kk-KZ"/>
              </w:rPr>
              <w:lastRenderedPageBreak/>
              <w:t>қалпына келтіру режимінде уақытша әкімшілік енгізілуі мүмкін. Уақытша әкімшілікті бақылауды уәкілетті орган жүзеге асырады.</w:t>
            </w:r>
          </w:p>
          <w:p w14:paraId="26165A02" w14:textId="77777777" w:rsidR="00F33BA4" w:rsidRPr="00403822" w:rsidRDefault="00F33BA4" w:rsidP="00F33BA4">
            <w:pPr>
              <w:widowControl w:val="0"/>
              <w:ind w:firstLine="391"/>
              <w:contextualSpacing/>
              <w:jc w:val="both"/>
              <w:rPr>
                <w:b/>
                <w:lang w:val="kk-KZ"/>
              </w:rPr>
            </w:pPr>
          </w:p>
          <w:p w14:paraId="60333C8F" w14:textId="77777777" w:rsidR="00F33BA4" w:rsidRPr="00403822" w:rsidRDefault="00F33BA4" w:rsidP="00F33BA4">
            <w:pPr>
              <w:widowControl w:val="0"/>
              <w:ind w:firstLine="391"/>
              <w:jc w:val="both"/>
              <w:rPr>
                <w:lang w:val="kk-KZ"/>
              </w:rPr>
            </w:pPr>
          </w:p>
          <w:p w14:paraId="2F8BFD14" w14:textId="77777777" w:rsidR="00F33BA4" w:rsidRPr="00403822" w:rsidRDefault="00F33BA4" w:rsidP="00F33BA4">
            <w:pPr>
              <w:widowControl w:val="0"/>
              <w:ind w:firstLine="391"/>
              <w:jc w:val="both"/>
              <w:rPr>
                <w:lang w:val="kk-KZ"/>
              </w:rPr>
            </w:pPr>
          </w:p>
          <w:p w14:paraId="39685240" w14:textId="77777777" w:rsidR="00F33BA4" w:rsidRPr="00403822" w:rsidRDefault="00F33BA4" w:rsidP="00F33BA4">
            <w:pPr>
              <w:widowControl w:val="0"/>
              <w:ind w:firstLine="391"/>
              <w:jc w:val="both"/>
              <w:rPr>
                <w:lang w:val="kk-KZ"/>
              </w:rPr>
            </w:pPr>
          </w:p>
          <w:p w14:paraId="0DBA4429" w14:textId="77777777" w:rsidR="00F33BA4" w:rsidRPr="00403822" w:rsidRDefault="00F33BA4" w:rsidP="00F33BA4">
            <w:pPr>
              <w:widowControl w:val="0"/>
              <w:ind w:firstLine="391"/>
              <w:jc w:val="both"/>
              <w:rPr>
                <w:lang w:val="kk-KZ"/>
              </w:rPr>
            </w:pPr>
          </w:p>
          <w:p w14:paraId="4260423D" w14:textId="77777777" w:rsidR="00F33BA4" w:rsidRPr="00403822" w:rsidRDefault="00F33BA4" w:rsidP="00F33BA4">
            <w:pPr>
              <w:widowControl w:val="0"/>
              <w:ind w:firstLine="391"/>
              <w:jc w:val="both"/>
              <w:rPr>
                <w:lang w:val="kk-KZ"/>
              </w:rPr>
            </w:pPr>
          </w:p>
          <w:p w14:paraId="21DDEBBE" w14:textId="77777777" w:rsidR="00F33BA4" w:rsidRPr="00403822" w:rsidRDefault="00F33BA4" w:rsidP="00F33BA4">
            <w:pPr>
              <w:widowControl w:val="0"/>
              <w:ind w:firstLine="391"/>
              <w:jc w:val="both"/>
              <w:rPr>
                <w:lang w:val="kk-KZ"/>
              </w:rPr>
            </w:pPr>
          </w:p>
          <w:p w14:paraId="5C6A275C" w14:textId="77777777" w:rsidR="00F33BA4" w:rsidRPr="00403822" w:rsidRDefault="00F33BA4" w:rsidP="00F33BA4">
            <w:pPr>
              <w:widowControl w:val="0"/>
              <w:ind w:firstLine="391"/>
              <w:jc w:val="both"/>
              <w:rPr>
                <w:lang w:val="kk-KZ"/>
              </w:rPr>
            </w:pPr>
          </w:p>
          <w:p w14:paraId="6E535AEF" w14:textId="77777777" w:rsidR="00F33BA4" w:rsidRPr="00403822" w:rsidRDefault="00F33BA4" w:rsidP="00F33BA4">
            <w:pPr>
              <w:widowControl w:val="0"/>
              <w:ind w:firstLine="391"/>
              <w:jc w:val="both"/>
              <w:rPr>
                <w:lang w:val="kk-KZ"/>
              </w:rPr>
            </w:pPr>
          </w:p>
          <w:p w14:paraId="0643DCDE" w14:textId="77777777" w:rsidR="00F33BA4" w:rsidRPr="00403822" w:rsidRDefault="00F33BA4" w:rsidP="00F33BA4">
            <w:pPr>
              <w:widowControl w:val="0"/>
              <w:ind w:firstLine="391"/>
              <w:jc w:val="both"/>
              <w:rPr>
                <w:lang w:val="kk-KZ"/>
              </w:rPr>
            </w:pPr>
          </w:p>
          <w:p w14:paraId="7684CE94" w14:textId="77777777" w:rsidR="00F33BA4" w:rsidRPr="00403822" w:rsidRDefault="00F33BA4" w:rsidP="00F33BA4">
            <w:pPr>
              <w:widowControl w:val="0"/>
              <w:ind w:firstLine="391"/>
              <w:jc w:val="both"/>
              <w:rPr>
                <w:lang w:val="kk-KZ"/>
              </w:rPr>
            </w:pPr>
          </w:p>
          <w:p w14:paraId="7A7C246D" w14:textId="77777777" w:rsidR="00F33BA4" w:rsidRPr="00403822" w:rsidRDefault="00F33BA4" w:rsidP="00F33BA4">
            <w:pPr>
              <w:widowControl w:val="0"/>
              <w:ind w:firstLine="391"/>
              <w:jc w:val="both"/>
              <w:rPr>
                <w:lang w:val="kk-KZ"/>
              </w:rPr>
            </w:pPr>
          </w:p>
          <w:p w14:paraId="7C38DDE8" w14:textId="77777777" w:rsidR="00F33BA4" w:rsidRPr="00403822" w:rsidRDefault="00F33BA4" w:rsidP="00F33BA4">
            <w:pPr>
              <w:widowControl w:val="0"/>
              <w:ind w:firstLine="391"/>
              <w:jc w:val="both"/>
              <w:rPr>
                <w:lang w:val="kk-KZ"/>
              </w:rPr>
            </w:pPr>
          </w:p>
          <w:p w14:paraId="7671E19F" w14:textId="77777777" w:rsidR="00F33BA4" w:rsidRPr="00403822" w:rsidRDefault="00F33BA4" w:rsidP="00F33BA4">
            <w:pPr>
              <w:widowControl w:val="0"/>
              <w:ind w:firstLine="391"/>
              <w:jc w:val="both"/>
              <w:rPr>
                <w:lang w:val="kk-KZ"/>
              </w:rPr>
            </w:pPr>
          </w:p>
          <w:p w14:paraId="5CE76E08" w14:textId="77777777" w:rsidR="00F33BA4" w:rsidRPr="00403822" w:rsidRDefault="00F33BA4" w:rsidP="00F33BA4">
            <w:pPr>
              <w:widowControl w:val="0"/>
              <w:ind w:firstLine="391"/>
              <w:jc w:val="both"/>
              <w:rPr>
                <w:lang w:val="kk-KZ"/>
              </w:rPr>
            </w:pPr>
          </w:p>
          <w:p w14:paraId="64D1CCBD" w14:textId="77777777" w:rsidR="00F33BA4" w:rsidRPr="00403822" w:rsidRDefault="00F33BA4" w:rsidP="00F33BA4">
            <w:pPr>
              <w:widowControl w:val="0"/>
              <w:ind w:firstLine="391"/>
              <w:jc w:val="both"/>
              <w:rPr>
                <w:lang w:val="kk-KZ"/>
              </w:rPr>
            </w:pPr>
          </w:p>
          <w:p w14:paraId="58286EB2" w14:textId="77777777" w:rsidR="00F33BA4" w:rsidRPr="00403822" w:rsidRDefault="00F33BA4" w:rsidP="00F33BA4">
            <w:pPr>
              <w:widowControl w:val="0"/>
              <w:ind w:firstLine="391"/>
              <w:jc w:val="both"/>
              <w:rPr>
                <w:lang w:val="kk-KZ"/>
              </w:rPr>
            </w:pPr>
          </w:p>
          <w:p w14:paraId="1296A5F4" w14:textId="77777777" w:rsidR="00F33BA4" w:rsidRPr="00403822" w:rsidRDefault="00F33BA4" w:rsidP="00F33BA4">
            <w:pPr>
              <w:widowControl w:val="0"/>
              <w:ind w:firstLine="391"/>
              <w:jc w:val="both"/>
              <w:rPr>
                <w:lang w:val="kk-KZ"/>
              </w:rPr>
            </w:pPr>
            <w:r w:rsidRPr="00403822">
              <w:rPr>
                <w:lang w:val="kk-KZ"/>
              </w:rPr>
              <w:t>пп бойынша.13);</w:t>
            </w:r>
          </w:p>
          <w:p w14:paraId="1BD8410F" w14:textId="38695017" w:rsidR="00F33BA4" w:rsidRPr="00403822" w:rsidRDefault="00F33BA4" w:rsidP="00F33BA4">
            <w:pPr>
              <w:widowControl w:val="0"/>
              <w:ind w:firstLine="391"/>
              <w:jc w:val="both"/>
              <w:rPr>
                <w:lang w:val="kk-KZ"/>
              </w:rPr>
            </w:pPr>
            <w:r w:rsidRPr="00403822">
              <w:rPr>
                <w:lang w:val="kk-KZ"/>
              </w:rPr>
              <w:t xml:space="preserve">микроқаржы ұйымдарының қызметін бақылау және қадағалау </w:t>
            </w:r>
            <w:r w:rsidRPr="00403822">
              <w:rPr>
                <w:lang w:val="kk-KZ"/>
              </w:rPr>
              <w:lastRenderedPageBreak/>
              <w:t>шеңберінде тәуекелге бағдарланған тәсілді қолдану мақсатында.</w:t>
            </w:r>
          </w:p>
        </w:tc>
      </w:tr>
      <w:tr w:rsidR="00F33BA4" w:rsidRPr="00403822" w14:paraId="4E9B9D69" w14:textId="77777777" w:rsidTr="00356AAC">
        <w:tc>
          <w:tcPr>
            <w:tcW w:w="988" w:type="dxa"/>
            <w:shd w:val="clear" w:color="auto" w:fill="auto"/>
          </w:tcPr>
          <w:p w14:paraId="3E487374"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39DCCA4C" w14:textId="77777777" w:rsidR="00F33BA4" w:rsidRPr="00403822" w:rsidRDefault="00F33BA4" w:rsidP="00F33BA4">
            <w:pPr>
              <w:ind w:firstLine="391"/>
              <w:contextualSpacing/>
              <w:jc w:val="center"/>
              <w:rPr>
                <w:bCs/>
                <w:lang w:val="kk-KZ"/>
              </w:rPr>
            </w:pPr>
          </w:p>
          <w:p w14:paraId="664988F8" w14:textId="77777777" w:rsidR="00F33BA4" w:rsidRPr="00403822" w:rsidRDefault="00F33BA4" w:rsidP="00F33BA4">
            <w:pPr>
              <w:ind w:firstLine="391"/>
              <w:contextualSpacing/>
              <w:jc w:val="center"/>
              <w:rPr>
                <w:bCs/>
                <w:lang w:val="kk-KZ"/>
              </w:rPr>
            </w:pPr>
          </w:p>
          <w:p w14:paraId="2E187740" w14:textId="77777777" w:rsidR="00F33BA4" w:rsidRPr="00403822" w:rsidRDefault="00F33BA4" w:rsidP="00F33BA4">
            <w:pPr>
              <w:ind w:firstLine="391"/>
              <w:contextualSpacing/>
              <w:rPr>
                <w:lang w:val="kk-KZ"/>
              </w:rPr>
            </w:pPr>
            <w:r w:rsidRPr="00403822">
              <w:rPr>
                <w:lang w:val="kk-KZ"/>
              </w:rPr>
              <w:t>19) тармақша</w:t>
            </w:r>
          </w:p>
          <w:p w14:paraId="7C81EFDF" w14:textId="77777777" w:rsidR="00F33BA4" w:rsidRPr="00403822" w:rsidRDefault="00F33BA4" w:rsidP="00F33BA4">
            <w:pPr>
              <w:widowControl w:val="0"/>
              <w:ind w:firstLine="391"/>
              <w:jc w:val="both"/>
              <w:rPr>
                <w:bCs/>
                <w:lang w:val="kk-KZ"/>
              </w:rPr>
            </w:pPr>
          </w:p>
        </w:tc>
        <w:tc>
          <w:tcPr>
            <w:tcW w:w="4646" w:type="dxa"/>
          </w:tcPr>
          <w:p w14:paraId="7BA38DF7" w14:textId="77777777" w:rsidR="00F33BA4" w:rsidRPr="00403822" w:rsidRDefault="00F33BA4" w:rsidP="00F33BA4">
            <w:pPr>
              <w:ind w:firstLine="391"/>
              <w:contextualSpacing/>
              <w:jc w:val="both"/>
              <w:rPr>
                <w:lang w:val="kk-KZ"/>
              </w:rPr>
            </w:pPr>
            <w:r w:rsidRPr="00403822">
              <w:rPr>
                <w:b/>
                <w:lang w:val="kk-KZ"/>
              </w:rPr>
              <w:t>9-бап.</w:t>
            </w:r>
            <w:r w:rsidRPr="00403822">
              <w:rPr>
                <w:lang w:val="kk-KZ"/>
              </w:rPr>
              <w:t xml:space="preserve"> Уәкiлеттi органның функциялары мен өкiлеттiктерi</w:t>
            </w:r>
          </w:p>
          <w:p w14:paraId="4C8A3404" w14:textId="77777777" w:rsidR="00F33BA4" w:rsidRPr="00403822" w:rsidRDefault="00F33BA4" w:rsidP="00F33BA4">
            <w:pPr>
              <w:ind w:firstLine="391"/>
              <w:contextualSpacing/>
              <w:jc w:val="both"/>
              <w:rPr>
                <w:lang w:val="kk-KZ"/>
              </w:rPr>
            </w:pPr>
            <w:r w:rsidRPr="00403822">
              <w:rPr>
                <w:lang w:val="kk-KZ"/>
              </w:rPr>
              <w:t xml:space="preserve">1. Уәкiлеттi орган осы Заңға және Қазақстан Республикасының өзге заңдарына сәйкес қаржы ұйымдарының, сондай-ақ өзге </w:t>
            </w:r>
            <w:r w:rsidRPr="00403822">
              <w:rPr>
                <w:lang w:val="kk-KZ"/>
              </w:rPr>
              <w:lastRenderedPageBreak/>
              <w:t xml:space="preserve">тұлғалардың қызметiн мемлекеттік реттеу, бақылау және қадағалау мақсатында: </w:t>
            </w:r>
          </w:p>
          <w:p w14:paraId="6CFA5DE2" w14:textId="77777777" w:rsidR="00F33BA4" w:rsidRPr="00403822" w:rsidRDefault="00F33BA4" w:rsidP="00F33BA4">
            <w:pPr>
              <w:ind w:firstLine="391"/>
              <w:contextualSpacing/>
              <w:jc w:val="both"/>
              <w:rPr>
                <w:lang w:val="kk-KZ"/>
              </w:rPr>
            </w:pPr>
            <w:r w:rsidRPr="00403822">
              <w:rPr>
                <w:lang w:val="kk-KZ"/>
              </w:rPr>
              <w:t>...</w:t>
            </w:r>
          </w:p>
          <w:p w14:paraId="1FDC29D6" w14:textId="3A015769"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lang w:val="kk-KZ"/>
              </w:rPr>
              <w:t xml:space="preserve">19) </w:t>
            </w:r>
            <w:r w:rsidRPr="00403822">
              <w:rPr>
                <w:b/>
                <w:bCs/>
                <w:lang w:val="kk-KZ"/>
              </w:rPr>
              <w:t>екінші деңгейдегі, оның ішінде Қазақстан Республикасы Ұлттық Банкінің және (немесе) оның еншілес ұйымдарының қаражаты есебінен қаржыландырылатын банктерді сауықтыру жөніндегі шараларды іске асыруды, сондай-ақ банктердің осы шаралар шеңберінде қабылданған міндеттемелерді орындауына бақылауды жүзеге асырады;</w:t>
            </w:r>
          </w:p>
        </w:tc>
        <w:tc>
          <w:tcPr>
            <w:tcW w:w="4427" w:type="dxa"/>
          </w:tcPr>
          <w:p w14:paraId="38FEDC4A" w14:textId="77777777" w:rsidR="00F33BA4" w:rsidRPr="00403822" w:rsidRDefault="00F33BA4" w:rsidP="00F33BA4">
            <w:pPr>
              <w:ind w:firstLine="391"/>
              <w:contextualSpacing/>
              <w:jc w:val="both"/>
              <w:rPr>
                <w:lang w:val="kk-KZ"/>
              </w:rPr>
            </w:pPr>
            <w:r w:rsidRPr="00403822">
              <w:rPr>
                <w:b/>
                <w:lang w:val="kk-KZ"/>
              </w:rPr>
              <w:lastRenderedPageBreak/>
              <w:t>9-бап.</w:t>
            </w:r>
            <w:r w:rsidRPr="00403822">
              <w:rPr>
                <w:lang w:val="kk-KZ"/>
              </w:rPr>
              <w:t xml:space="preserve"> Уәкiлеттi органның функциялары мен өкiлеттiктерi</w:t>
            </w:r>
          </w:p>
          <w:p w14:paraId="2455D9A7" w14:textId="77777777" w:rsidR="00F33BA4" w:rsidRPr="00403822" w:rsidRDefault="00F33BA4" w:rsidP="00F33BA4">
            <w:pPr>
              <w:ind w:firstLine="391"/>
              <w:contextualSpacing/>
              <w:jc w:val="both"/>
              <w:rPr>
                <w:lang w:val="kk-KZ"/>
              </w:rPr>
            </w:pPr>
            <w:r w:rsidRPr="00403822">
              <w:rPr>
                <w:lang w:val="kk-KZ"/>
              </w:rPr>
              <w:t xml:space="preserve">1. Уәкiлеттi орган осы Заңға және Қазақстан Республикасының өзге заңдарына сәйкес қаржы ұйымдарының, сондай-ақ өзге </w:t>
            </w:r>
            <w:r w:rsidRPr="00403822">
              <w:rPr>
                <w:lang w:val="kk-KZ"/>
              </w:rPr>
              <w:lastRenderedPageBreak/>
              <w:t xml:space="preserve">тұлғалардың қызметiн мемлекеттік реттеу, бақылау және қадағалау мақсатында: </w:t>
            </w:r>
          </w:p>
          <w:p w14:paraId="0C8B9C2F" w14:textId="77777777" w:rsidR="00F33BA4" w:rsidRPr="00403822" w:rsidRDefault="00F33BA4" w:rsidP="00F33BA4">
            <w:pPr>
              <w:ind w:firstLine="391"/>
              <w:contextualSpacing/>
              <w:jc w:val="both"/>
              <w:rPr>
                <w:lang w:val="kk-KZ"/>
              </w:rPr>
            </w:pPr>
            <w:r w:rsidRPr="00403822">
              <w:rPr>
                <w:lang w:val="kk-KZ"/>
              </w:rPr>
              <w:t>...</w:t>
            </w:r>
          </w:p>
          <w:p w14:paraId="5C3DB8E7" w14:textId="62F3799C" w:rsidR="00F33BA4" w:rsidRPr="00403822" w:rsidRDefault="00F33BA4" w:rsidP="00F33BA4">
            <w:pPr>
              <w:ind w:firstLine="391"/>
              <w:jc w:val="both"/>
              <w:rPr>
                <w:bCs/>
                <w:spacing w:val="2"/>
                <w:bdr w:val="none" w:sz="0" w:space="0" w:color="auto" w:frame="1"/>
                <w:shd w:val="clear" w:color="auto" w:fill="FFFFFF"/>
                <w:lang w:val="kk-KZ"/>
              </w:rPr>
            </w:pPr>
            <w:r w:rsidRPr="00403822">
              <w:rPr>
                <w:spacing w:val="2"/>
                <w:lang w:val="kk-KZ"/>
              </w:rPr>
              <w:t>19)</w:t>
            </w:r>
            <w:bookmarkStart w:id="306" w:name="_Hlk193982361"/>
            <w:r w:rsidRPr="00403822">
              <w:rPr>
                <w:b/>
                <w:spacing w:val="2"/>
                <w:lang w:val="kk-KZ"/>
              </w:rPr>
              <w:t xml:space="preserve"> </w:t>
            </w:r>
            <w:r w:rsidRPr="00403822">
              <w:rPr>
                <w:b/>
                <w:lang w:val="kk-KZ"/>
              </w:rPr>
              <w:t>екінші деңгейдегі банктерді, оның ішінде мемлекеттік бюджет, Қазақстан Республикасының Ұлттық Банкі және (немесе) оның еншілес ұйымдары қаражатының есебінен қаржыландырылатын банктерді қалыпқа келтіру жөніндегі шаралар шеңберінде қабылданған міндеттемелерді банктердің орындауын бақылауды жүзеге асырады;</w:t>
            </w:r>
            <w:bookmarkEnd w:id="306"/>
          </w:p>
        </w:tc>
        <w:tc>
          <w:tcPr>
            <w:tcW w:w="3117" w:type="dxa"/>
          </w:tcPr>
          <w:p w14:paraId="46EB5EAB" w14:textId="318D3AE7" w:rsidR="00F33BA4" w:rsidRPr="00403822" w:rsidRDefault="00F33BA4" w:rsidP="00F33BA4">
            <w:pPr>
              <w:widowControl w:val="0"/>
              <w:ind w:firstLine="391"/>
              <w:jc w:val="both"/>
              <w:rPr>
                <w:lang w:val="kk-KZ"/>
              </w:rPr>
            </w:pPr>
            <w:r w:rsidRPr="00403822">
              <w:rPr>
                <w:lang w:val="kk-KZ"/>
              </w:rPr>
              <w:lastRenderedPageBreak/>
              <w:t>Бюджет кодексінің 59-бабында Ұлттық қор қаражатын пайдалануға белгіленген шектеулерді ескере отырып, осы баптың 1-</w:t>
            </w:r>
            <w:r w:rsidRPr="00403822">
              <w:rPr>
                <w:lang w:val="kk-KZ"/>
              </w:rPr>
              <w:lastRenderedPageBreak/>
              <w:t>тармағынан «Қазақстан Республикасы Ұлттық қорының» деген сөздер алып тасталсын</w:t>
            </w:r>
          </w:p>
        </w:tc>
      </w:tr>
      <w:tr w:rsidR="00F33BA4" w:rsidRPr="00403822" w14:paraId="3684088A" w14:textId="77777777" w:rsidTr="00356AAC">
        <w:tc>
          <w:tcPr>
            <w:tcW w:w="988" w:type="dxa"/>
            <w:shd w:val="clear" w:color="auto" w:fill="auto"/>
          </w:tcPr>
          <w:p w14:paraId="7196D5CC"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1219729B" w14:textId="77777777" w:rsidR="00F33BA4" w:rsidRPr="00403822" w:rsidRDefault="00F33BA4" w:rsidP="00F33BA4">
            <w:pPr>
              <w:ind w:firstLine="391"/>
              <w:contextualSpacing/>
              <w:jc w:val="center"/>
              <w:rPr>
                <w:bCs/>
                <w:lang w:val="kk-KZ"/>
              </w:rPr>
            </w:pPr>
            <w:r w:rsidRPr="00403822">
              <w:rPr>
                <w:bCs/>
                <w:lang w:val="kk-KZ"/>
              </w:rPr>
              <w:t>9-бап</w:t>
            </w:r>
          </w:p>
          <w:p w14:paraId="754E711B" w14:textId="77777777" w:rsidR="00F33BA4" w:rsidRPr="00403822" w:rsidRDefault="00F33BA4" w:rsidP="00F33BA4">
            <w:pPr>
              <w:ind w:firstLine="391"/>
              <w:contextualSpacing/>
              <w:jc w:val="center"/>
              <w:rPr>
                <w:bCs/>
                <w:lang w:val="kk-KZ"/>
              </w:rPr>
            </w:pPr>
          </w:p>
          <w:p w14:paraId="5D561FFA" w14:textId="77777777" w:rsidR="00F33BA4" w:rsidRPr="00403822" w:rsidRDefault="00F33BA4" w:rsidP="00F33BA4">
            <w:pPr>
              <w:ind w:firstLine="391"/>
              <w:contextualSpacing/>
              <w:jc w:val="center"/>
              <w:rPr>
                <w:bCs/>
                <w:lang w:val="kk-KZ"/>
              </w:rPr>
            </w:pPr>
          </w:p>
          <w:p w14:paraId="4C15ADBC" w14:textId="77777777" w:rsidR="00F33BA4" w:rsidRPr="00403822" w:rsidRDefault="00F33BA4" w:rsidP="00F33BA4">
            <w:pPr>
              <w:ind w:firstLine="391"/>
              <w:contextualSpacing/>
              <w:jc w:val="center"/>
              <w:rPr>
                <w:bCs/>
                <w:lang w:val="kk-KZ"/>
              </w:rPr>
            </w:pPr>
            <w:r w:rsidRPr="00403822">
              <w:rPr>
                <w:bCs/>
                <w:lang w:val="kk-KZ"/>
              </w:rPr>
              <w:t>1-тармақ</w:t>
            </w:r>
          </w:p>
          <w:p w14:paraId="76B6DF0F" w14:textId="77777777" w:rsidR="00F33BA4" w:rsidRPr="00403822" w:rsidRDefault="00F33BA4" w:rsidP="00F33BA4">
            <w:pPr>
              <w:ind w:firstLine="391"/>
              <w:contextualSpacing/>
              <w:jc w:val="center"/>
              <w:rPr>
                <w:bCs/>
                <w:lang w:val="kk-KZ"/>
              </w:rPr>
            </w:pPr>
          </w:p>
          <w:p w14:paraId="60983384" w14:textId="77777777" w:rsidR="00F33BA4" w:rsidRPr="00403822" w:rsidRDefault="00F33BA4" w:rsidP="00F33BA4">
            <w:pPr>
              <w:ind w:firstLine="391"/>
              <w:contextualSpacing/>
              <w:jc w:val="center"/>
              <w:rPr>
                <w:bCs/>
                <w:lang w:val="kk-KZ"/>
              </w:rPr>
            </w:pPr>
          </w:p>
          <w:p w14:paraId="49FD2C8A" w14:textId="77777777" w:rsidR="00F33BA4" w:rsidRPr="00403822" w:rsidRDefault="00F33BA4" w:rsidP="00F33BA4">
            <w:pPr>
              <w:ind w:firstLine="391"/>
              <w:contextualSpacing/>
              <w:jc w:val="center"/>
              <w:rPr>
                <w:bCs/>
                <w:lang w:val="kk-KZ"/>
              </w:rPr>
            </w:pPr>
          </w:p>
          <w:p w14:paraId="10A27EF4" w14:textId="77777777" w:rsidR="00F33BA4" w:rsidRPr="00403822" w:rsidRDefault="00F33BA4" w:rsidP="00F33BA4">
            <w:pPr>
              <w:ind w:firstLine="391"/>
              <w:contextualSpacing/>
              <w:jc w:val="center"/>
              <w:rPr>
                <w:bCs/>
                <w:lang w:val="kk-KZ"/>
              </w:rPr>
            </w:pPr>
          </w:p>
          <w:p w14:paraId="44ED21CB" w14:textId="77777777" w:rsidR="00F33BA4" w:rsidRPr="00403822" w:rsidRDefault="00F33BA4" w:rsidP="00F33BA4">
            <w:pPr>
              <w:ind w:firstLine="391"/>
              <w:contextualSpacing/>
              <w:jc w:val="center"/>
              <w:rPr>
                <w:bCs/>
                <w:lang w:val="kk-KZ"/>
              </w:rPr>
            </w:pPr>
          </w:p>
          <w:p w14:paraId="583649B4" w14:textId="77777777" w:rsidR="00F33BA4" w:rsidRPr="00403822" w:rsidRDefault="00F33BA4" w:rsidP="00F33BA4">
            <w:pPr>
              <w:ind w:firstLine="391"/>
              <w:contextualSpacing/>
              <w:jc w:val="center"/>
              <w:rPr>
                <w:bCs/>
                <w:lang w:val="kk-KZ"/>
              </w:rPr>
            </w:pPr>
          </w:p>
          <w:p w14:paraId="35B659E1" w14:textId="77777777" w:rsidR="00F33BA4" w:rsidRPr="00403822" w:rsidRDefault="00F33BA4" w:rsidP="00F33BA4">
            <w:pPr>
              <w:ind w:firstLine="391"/>
              <w:contextualSpacing/>
              <w:jc w:val="center"/>
              <w:rPr>
                <w:bCs/>
                <w:lang w:val="kk-KZ"/>
              </w:rPr>
            </w:pPr>
            <w:r w:rsidRPr="00403822">
              <w:rPr>
                <w:bCs/>
                <w:lang w:val="kk-KZ"/>
              </w:rPr>
              <w:t>жаңа 19-1) тармақша</w:t>
            </w:r>
          </w:p>
          <w:p w14:paraId="2FA2DE43" w14:textId="77777777" w:rsidR="00F33BA4" w:rsidRPr="00403822" w:rsidRDefault="00F33BA4" w:rsidP="00F33BA4">
            <w:pPr>
              <w:ind w:firstLine="391"/>
              <w:contextualSpacing/>
              <w:jc w:val="center"/>
              <w:rPr>
                <w:bCs/>
                <w:lang w:val="kk-KZ"/>
              </w:rPr>
            </w:pPr>
          </w:p>
          <w:p w14:paraId="16357BCC" w14:textId="77777777" w:rsidR="00F33BA4" w:rsidRPr="00403822" w:rsidRDefault="00F33BA4" w:rsidP="00F33BA4">
            <w:pPr>
              <w:ind w:firstLine="391"/>
              <w:contextualSpacing/>
              <w:jc w:val="center"/>
              <w:rPr>
                <w:bCs/>
                <w:lang w:val="kk-KZ"/>
              </w:rPr>
            </w:pPr>
          </w:p>
          <w:p w14:paraId="1CDAF137" w14:textId="77777777" w:rsidR="00F33BA4" w:rsidRPr="00403822" w:rsidRDefault="00F33BA4" w:rsidP="00F33BA4">
            <w:pPr>
              <w:ind w:firstLine="391"/>
              <w:contextualSpacing/>
              <w:jc w:val="center"/>
              <w:rPr>
                <w:bCs/>
                <w:lang w:val="kk-KZ"/>
              </w:rPr>
            </w:pPr>
          </w:p>
          <w:p w14:paraId="166495FD" w14:textId="77777777" w:rsidR="00F33BA4" w:rsidRPr="00403822" w:rsidRDefault="00F33BA4" w:rsidP="00F33BA4">
            <w:pPr>
              <w:ind w:firstLine="391"/>
              <w:contextualSpacing/>
              <w:jc w:val="center"/>
              <w:rPr>
                <w:bCs/>
                <w:lang w:val="kk-KZ"/>
              </w:rPr>
            </w:pPr>
          </w:p>
          <w:p w14:paraId="2BDAB792" w14:textId="77777777" w:rsidR="00F33BA4" w:rsidRPr="00403822" w:rsidRDefault="00F33BA4" w:rsidP="00F33BA4">
            <w:pPr>
              <w:ind w:firstLine="391"/>
              <w:contextualSpacing/>
              <w:jc w:val="center"/>
              <w:rPr>
                <w:bCs/>
                <w:lang w:val="kk-KZ"/>
              </w:rPr>
            </w:pPr>
          </w:p>
          <w:p w14:paraId="00C11969" w14:textId="77777777" w:rsidR="00F33BA4" w:rsidRPr="00403822" w:rsidRDefault="00F33BA4" w:rsidP="00F33BA4">
            <w:pPr>
              <w:ind w:firstLine="391"/>
              <w:contextualSpacing/>
              <w:jc w:val="center"/>
              <w:rPr>
                <w:bCs/>
                <w:lang w:val="kk-KZ"/>
              </w:rPr>
            </w:pPr>
          </w:p>
          <w:p w14:paraId="0AF87B8F" w14:textId="77777777" w:rsidR="00F33BA4" w:rsidRPr="00403822" w:rsidRDefault="00F33BA4" w:rsidP="00F33BA4">
            <w:pPr>
              <w:ind w:firstLine="391"/>
              <w:contextualSpacing/>
              <w:jc w:val="center"/>
              <w:rPr>
                <w:bCs/>
                <w:lang w:val="kk-KZ"/>
              </w:rPr>
            </w:pPr>
          </w:p>
          <w:p w14:paraId="79A8C914" w14:textId="77777777" w:rsidR="00F33BA4" w:rsidRPr="00403822" w:rsidRDefault="00F33BA4" w:rsidP="00F33BA4">
            <w:pPr>
              <w:ind w:firstLine="391"/>
              <w:contextualSpacing/>
              <w:jc w:val="center"/>
              <w:rPr>
                <w:bCs/>
                <w:lang w:val="kk-KZ"/>
              </w:rPr>
            </w:pPr>
          </w:p>
          <w:p w14:paraId="5B370F72" w14:textId="77777777" w:rsidR="00F33BA4" w:rsidRPr="00403822" w:rsidRDefault="00F33BA4" w:rsidP="00F33BA4">
            <w:pPr>
              <w:ind w:firstLine="391"/>
              <w:contextualSpacing/>
              <w:jc w:val="center"/>
              <w:rPr>
                <w:bCs/>
                <w:lang w:val="kk-KZ"/>
              </w:rPr>
            </w:pPr>
          </w:p>
          <w:p w14:paraId="6A585E5B" w14:textId="77777777" w:rsidR="00F33BA4" w:rsidRPr="00403822" w:rsidRDefault="00F33BA4" w:rsidP="00F33BA4">
            <w:pPr>
              <w:ind w:firstLine="391"/>
              <w:contextualSpacing/>
              <w:jc w:val="center"/>
              <w:rPr>
                <w:bCs/>
                <w:lang w:val="kk-KZ"/>
              </w:rPr>
            </w:pPr>
            <w:r w:rsidRPr="00403822">
              <w:rPr>
                <w:bCs/>
                <w:lang w:val="kk-KZ"/>
              </w:rPr>
              <w:t>жаңа 20-2) тармақша</w:t>
            </w:r>
          </w:p>
          <w:p w14:paraId="5B28B002" w14:textId="77777777" w:rsidR="00F33BA4" w:rsidRPr="00403822" w:rsidRDefault="00F33BA4" w:rsidP="00F33BA4">
            <w:pPr>
              <w:ind w:firstLine="391"/>
              <w:contextualSpacing/>
              <w:jc w:val="center"/>
              <w:rPr>
                <w:bCs/>
                <w:lang w:val="kk-KZ"/>
              </w:rPr>
            </w:pPr>
          </w:p>
          <w:p w14:paraId="42F52C98" w14:textId="77777777" w:rsidR="00F33BA4" w:rsidRPr="00403822" w:rsidRDefault="00F33BA4" w:rsidP="00F33BA4">
            <w:pPr>
              <w:ind w:firstLine="391"/>
              <w:contextualSpacing/>
              <w:jc w:val="center"/>
              <w:rPr>
                <w:bCs/>
                <w:lang w:val="kk-KZ"/>
              </w:rPr>
            </w:pPr>
          </w:p>
          <w:p w14:paraId="52BCA453" w14:textId="77777777" w:rsidR="00F33BA4" w:rsidRPr="00403822" w:rsidRDefault="00F33BA4" w:rsidP="00F33BA4">
            <w:pPr>
              <w:ind w:firstLine="391"/>
              <w:contextualSpacing/>
              <w:jc w:val="center"/>
              <w:rPr>
                <w:bCs/>
                <w:lang w:val="kk-KZ"/>
              </w:rPr>
            </w:pPr>
          </w:p>
          <w:p w14:paraId="29F8ED94" w14:textId="77777777" w:rsidR="00F33BA4" w:rsidRPr="00403822" w:rsidRDefault="00F33BA4" w:rsidP="00F33BA4">
            <w:pPr>
              <w:ind w:firstLine="391"/>
              <w:contextualSpacing/>
              <w:jc w:val="center"/>
              <w:rPr>
                <w:bCs/>
                <w:lang w:val="kk-KZ"/>
              </w:rPr>
            </w:pPr>
          </w:p>
          <w:p w14:paraId="4DBF100C" w14:textId="77777777" w:rsidR="00F33BA4" w:rsidRPr="00403822" w:rsidRDefault="00F33BA4" w:rsidP="00F33BA4">
            <w:pPr>
              <w:ind w:firstLine="391"/>
              <w:contextualSpacing/>
              <w:jc w:val="center"/>
              <w:rPr>
                <w:bCs/>
                <w:lang w:val="kk-KZ"/>
              </w:rPr>
            </w:pPr>
          </w:p>
          <w:p w14:paraId="35D76890" w14:textId="77777777" w:rsidR="00F33BA4" w:rsidRPr="00403822" w:rsidRDefault="00F33BA4" w:rsidP="00F33BA4">
            <w:pPr>
              <w:ind w:firstLine="391"/>
              <w:contextualSpacing/>
              <w:jc w:val="center"/>
              <w:rPr>
                <w:bCs/>
                <w:lang w:val="kk-KZ"/>
              </w:rPr>
            </w:pPr>
          </w:p>
          <w:p w14:paraId="23D32BBD" w14:textId="77777777" w:rsidR="00F33BA4" w:rsidRPr="00403822" w:rsidRDefault="00F33BA4" w:rsidP="00F33BA4">
            <w:pPr>
              <w:ind w:firstLine="391"/>
              <w:contextualSpacing/>
              <w:jc w:val="center"/>
              <w:rPr>
                <w:bCs/>
                <w:lang w:val="kk-KZ"/>
              </w:rPr>
            </w:pPr>
          </w:p>
          <w:p w14:paraId="7741B9D0" w14:textId="77777777" w:rsidR="00F33BA4" w:rsidRPr="00403822" w:rsidRDefault="00F33BA4" w:rsidP="00F33BA4">
            <w:pPr>
              <w:ind w:firstLine="391"/>
              <w:contextualSpacing/>
              <w:jc w:val="center"/>
              <w:rPr>
                <w:bCs/>
                <w:lang w:val="kk-KZ"/>
              </w:rPr>
            </w:pPr>
          </w:p>
          <w:p w14:paraId="2F825DB2" w14:textId="77777777" w:rsidR="00F33BA4" w:rsidRPr="00403822" w:rsidRDefault="00F33BA4" w:rsidP="00F33BA4">
            <w:pPr>
              <w:ind w:firstLine="391"/>
              <w:contextualSpacing/>
              <w:jc w:val="center"/>
              <w:rPr>
                <w:bCs/>
                <w:lang w:val="kk-KZ"/>
              </w:rPr>
            </w:pPr>
          </w:p>
          <w:p w14:paraId="37513654" w14:textId="77777777" w:rsidR="00F33BA4" w:rsidRPr="00403822" w:rsidRDefault="00F33BA4" w:rsidP="00F33BA4">
            <w:pPr>
              <w:ind w:firstLine="391"/>
              <w:contextualSpacing/>
              <w:jc w:val="center"/>
              <w:rPr>
                <w:bCs/>
                <w:lang w:val="kk-KZ"/>
              </w:rPr>
            </w:pPr>
          </w:p>
          <w:p w14:paraId="419E04FD" w14:textId="77777777" w:rsidR="00F33BA4" w:rsidRPr="00403822" w:rsidRDefault="00F33BA4" w:rsidP="00F33BA4">
            <w:pPr>
              <w:ind w:firstLine="391"/>
              <w:contextualSpacing/>
              <w:jc w:val="center"/>
              <w:rPr>
                <w:bCs/>
                <w:lang w:val="kk-KZ"/>
              </w:rPr>
            </w:pPr>
          </w:p>
          <w:p w14:paraId="66323AE5" w14:textId="77777777" w:rsidR="00F33BA4" w:rsidRPr="00403822" w:rsidRDefault="00F33BA4" w:rsidP="00F33BA4">
            <w:pPr>
              <w:ind w:firstLine="391"/>
              <w:contextualSpacing/>
              <w:jc w:val="center"/>
              <w:rPr>
                <w:bCs/>
                <w:lang w:val="kk-KZ"/>
              </w:rPr>
            </w:pPr>
          </w:p>
          <w:p w14:paraId="300A4CFE" w14:textId="77777777" w:rsidR="00F33BA4" w:rsidRPr="00403822" w:rsidRDefault="00F33BA4" w:rsidP="00F33BA4">
            <w:pPr>
              <w:ind w:firstLine="391"/>
              <w:contextualSpacing/>
              <w:jc w:val="center"/>
              <w:rPr>
                <w:bCs/>
                <w:lang w:val="kk-KZ"/>
              </w:rPr>
            </w:pPr>
          </w:p>
          <w:p w14:paraId="16387209" w14:textId="77777777" w:rsidR="00F33BA4" w:rsidRPr="00403822" w:rsidRDefault="00F33BA4" w:rsidP="00F33BA4">
            <w:pPr>
              <w:ind w:firstLine="391"/>
              <w:contextualSpacing/>
              <w:jc w:val="center"/>
              <w:rPr>
                <w:bCs/>
                <w:lang w:val="kk-KZ"/>
              </w:rPr>
            </w:pPr>
          </w:p>
          <w:p w14:paraId="0E7B7ADF" w14:textId="77777777" w:rsidR="00F33BA4" w:rsidRPr="00403822" w:rsidRDefault="00F33BA4" w:rsidP="00F33BA4">
            <w:pPr>
              <w:ind w:firstLine="391"/>
              <w:contextualSpacing/>
              <w:jc w:val="center"/>
              <w:rPr>
                <w:bCs/>
                <w:lang w:val="kk-KZ"/>
              </w:rPr>
            </w:pPr>
          </w:p>
          <w:p w14:paraId="322567F2" w14:textId="77777777" w:rsidR="00F33BA4" w:rsidRPr="00403822" w:rsidRDefault="00F33BA4" w:rsidP="00F33BA4">
            <w:pPr>
              <w:ind w:firstLine="391"/>
              <w:contextualSpacing/>
              <w:jc w:val="center"/>
              <w:rPr>
                <w:bCs/>
                <w:lang w:val="kk-KZ"/>
              </w:rPr>
            </w:pPr>
          </w:p>
          <w:p w14:paraId="60118BD3" w14:textId="77777777" w:rsidR="00F33BA4" w:rsidRPr="00403822" w:rsidRDefault="00F33BA4" w:rsidP="00F33BA4">
            <w:pPr>
              <w:ind w:firstLine="391"/>
              <w:contextualSpacing/>
              <w:jc w:val="center"/>
              <w:rPr>
                <w:bCs/>
                <w:lang w:val="kk-KZ"/>
              </w:rPr>
            </w:pPr>
          </w:p>
          <w:p w14:paraId="1C2E007C" w14:textId="77777777" w:rsidR="00F33BA4" w:rsidRPr="00403822" w:rsidRDefault="00F33BA4" w:rsidP="00F33BA4">
            <w:pPr>
              <w:ind w:firstLine="391"/>
              <w:contextualSpacing/>
              <w:jc w:val="center"/>
              <w:rPr>
                <w:bCs/>
                <w:lang w:val="kk-KZ"/>
              </w:rPr>
            </w:pPr>
          </w:p>
          <w:p w14:paraId="2BD55EED" w14:textId="77777777" w:rsidR="00F33BA4" w:rsidRPr="00403822" w:rsidRDefault="00F33BA4" w:rsidP="00F33BA4">
            <w:pPr>
              <w:ind w:firstLine="391"/>
              <w:contextualSpacing/>
              <w:jc w:val="center"/>
              <w:rPr>
                <w:bCs/>
                <w:lang w:val="kk-KZ"/>
              </w:rPr>
            </w:pPr>
          </w:p>
          <w:p w14:paraId="33A787AF" w14:textId="77777777" w:rsidR="00F33BA4" w:rsidRPr="00403822" w:rsidRDefault="00F33BA4" w:rsidP="00F33BA4">
            <w:pPr>
              <w:ind w:firstLine="391"/>
              <w:contextualSpacing/>
              <w:jc w:val="center"/>
              <w:rPr>
                <w:bCs/>
                <w:lang w:val="kk-KZ"/>
              </w:rPr>
            </w:pPr>
          </w:p>
          <w:p w14:paraId="3D0D1965" w14:textId="77777777" w:rsidR="00F33BA4" w:rsidRPr="00403822" w:rsidRDefault="00F33BA4" w:rsidP="00F33BA4">
            <w:pPr>
              <w:ind w:firstLine="391"/>
              <w:contextualSpacing/>
              <w:jc w:val="center"/>
              <w:rPr>
                <w:bCs/>
                <w:lang w:val="kk-KZ"/>
              </w:rPr>
            </w:pPr>
          </w:p>
          <w:p w14:paraId="3A9402D8" w14:textId="77777777" w:rsidR="00F33BA4" w:rsidRPr="00403822" w:rsidRDefault="00F33BA4" w:rsidP="00F33BA4">
            <w:pPr>
              <w:ind w:firstLine="391"/>
              <w:contextualSpacing/>
              <w:jc w:val="center"/>
              <w:rPr>
                <w:bCs/>
                <w:lang w:val="kk-KZ"/>
              </w:rPr>
            </w:pPr>
          </w:p>
          <w:p w14:paraId="4294DFAE" w14:textId="77777777" w:rsidR="00F33BA4" w:rsidRPr="00403822" w:rsidRDefault="00F33BA4" w:rsidP="00F33BA4">
            <w:pPr>
              <w:widowControl w:val="0"/>
              <w:ind w:firstLine="391"/>
              <w:jc w:val="both"/>
              <w:rPr>
                <w:bCs/>
                <w:lang w:val="kk-KZ"/>
              </w:rPr>
            </w:pPr>
          </w:p>
        </w:tc>
        <w:tc>
          <w:tcPr>
            <w:tcW w:w="4646" w:type="dxa"/>
          </w:tcPr>
          <w:p w14:paraId="5B3DF96D" w14:textId="77777777" w:rsidR="00F33BA4" w:rsidRPr="00403822" w:rsidRDefault="00F33BA4" w:rsidP="00F33BA4">
            <w:pPr>
              <w:ind w:firstLine="391"/>
              <w:contextualSpacing/>
              <w:jc w:val="both"/>
              <w:rPr>
                <w:lang w:val="kk-KZ"/>
              </w:rPr>
            </w:pPr>
            <w:r w:rsidRPr="00403822">
              <w:rPr>
                <w:b/>
                <w:lang w:val="kk-KZ"/>
              </w:rPr>
              <w:lastRenderedPageBreak/>
              <w:t xml:space="preserve">9-бап. </w:t>
            </w:r>
            <w:r w:rsidRPr="00403822">
              <w:rPr>
                <w:lang w:val="kk-KZ"/>
              </w:rPr>
              <w:t>Уәкiлеттi органның функциялары мен өкiлеттiктерi</w:t>
            </w:r>
          </w:p>
          <w:p w14:paraId="7396A615" w14:textId="77777777" w:rsidR="00F33BA4" w:rsidRPr="00403822" w:rsidRDefault="00F33BA4" w:rsidP="00F33BA4">
            <w:pPr>
              <w:ind w:firstLine="391"/>
              <w:contextualSpacing/>
              <w:jc w:val="both"/>
              <w:rPr>
                <w:lang w:val="kk-KZ"/>
              </w:rPr>
            </w:pPr>
            <w:r w:rsidRPr="00403822">
              <w:rPr>
                <w:lang w:val="kk-KZ"/>
              </w:rPr>
              <w:t xml:space="preserve">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 </w:t>
            </w:r>
          </w:p>
          <w:p w14:paraId="756E6B83" w14:textId="77777777" w:rsidR="00F33BA4" w:rsidRPr="00403822" w:rsidRDefault="00F33BA4" w:rsidP="00F33BA4">
            <w:pPr>
              <w:ind w:firstLine="391"/>
              <w:contextualSpacing/>
              <w:jc w:val="both"/>
              <w:textAlignment w:val="baseline"/>
              <w:rPr>
                <w:spacing w:val="2"/>
                <w:lang w:val="kk-KZ"/>
              </w:rPr>
            </w:pPr>
            <w:r w:rsidRPr="00403822">
              <w:rPr>
                <w:spacing w:val="2"/>
                <w:lang w:val="kk-KZ"/>
              </w:rPr>
              <w:t>...</w:t>
            </w:r>
          </w:p>
          <w:p w14:paraId="281F7268" w14:textId="77777777" w:rsidR="00F33BA4" w:rsidRPr="00403822" w:rsidRDefault="00F33BA4" w:rsidP="00F33BA4">
            <w:pPr>
              <w:ind w:firstLine="391"/>
              <w:contextualSpacing/>
              <w:jc w:val="both"/>
              <w:textAlignment w:val="baseline"/>
              <w:rPr>
                <w:b/>
                <w:spacing w:val="2"/>
                <w:lang w:val="kk-KZ"/>
              </w:rPr>
            </w:pPr>
            <w:r w:rsidRPr="00403822">
              <w:rPr>
                <w:b/>
                <w:spacing w:val="2"/>
                <w:lang w:val="kk-KZ"/>
              </w:rPr>
              <w:t>19-1) жоқ</w:t>
            </w:r>
          </w:p>
          <w:p w14:paraId="5974D652" w14:textId="77777777" w:rsidR="00F33BA4" w:rsidRPr="00403822" w:rsidRDefault="00F33BA4" w:rsidP="00F33BA4">
            <w:pPr>
              <w:ind w:firstLine="391"/>
              <w:contextualSpacing/>
              <w:jc w:val="both"/>
              <w:textAlignment w:val="baseline"/>
              <w:rPr>
                <w:b/>
                <w:spacing w:val="2"/>
                <w:lang w:val="kk-KZ"/>
              </w:rPr>
            </w:pPr>
          </w:p>
          <w:p w14:paraId="724F001F" w14:textId="77777777" w:rsidR="00F33BA4" w:rsidRPr="00403822" w:rsidRDefault="00F33BA4" w:rsidP="00F33BA4">
            <w:pPr>
              <w:ind w:firstLine="391"/>
              <w:contextualSpacing/>
              <w:jc w:val="both"/>
              <w:textAlignment w:val="baseline"/>
              <w:rPr>
                <w:b/>
                <w:spacing w:val="2"/>
                <w:lang w:val="kk-KZ"/>
              </w:rPr>
            </w:pPr>
          </w:p>
          <w:p w14:paraId="5BC49A86" w14:textId="77777777" w:rsidR="00F33BA4" w:rsidRPr="00403822" w:rsidRDefault="00F33BA4" w:rsidP="00F33BA4">
            <w:pPr>
              <w:ind w:firstLine="391"/>
              <w:contextualSpacing/>
              <w:jc w:val="both"/>
              <w:textAlignment w:val="baseline"/>
              <w:rPr>
                <w:b/>
                <w:spacing w:val="2"/>
                <w:lang w:val="kk-KZ"/>
              </w:rPr>
            </w:pPr>
          </w:p>
          <w:p w14:paraId="2068EADC" w14:textId="77777777" w:rsidR="00F33BA4" w:rsidRPr="00403822" w:rsidRDefault="00F33BA4" w:rsidP="00F33BA4">
            <w:pPr>
              <w:ind w:firstLine="391"/>
              <w:contextualSpacing/>
              <w:jc w:val="both"/>
              <w:textAlignment w:val="baseline"/>
              <w:rPr>
                <w:b/>
                <w:spacing w:val="2"/>
                <w:lang w:val="kk-KZ"/>
              </w:rPr>
            </w:pPr>
          </w:p>
          <w:p w14:paraId="7406CE23" w14:textId="77777777" w:rsidR="00F33BA4" w:rsidRPr="00403822" w:rsidRDefault="00F33BA4" w:rsidP="00F33BA4">
            <w:pPr>
              <w:ind w:firstLine="391"/>
              <w:contextualSpacing/>
              <w:jc w:val="both"/>
              <w:rPr>
                <w:lang w:val="kk-KZ"/>
              </w:rPr>
            </w:pPr>
          </w:p>
          <w:p w14:paraId="441F1B36" w14:textId="77777777" w:rsidR="00F33BA4" w:rsidRPr="00403822" w:rsidRDefault="00F33BA4" w:rsidP="00F33BA4">
            <w:pPr>
              <w:ind w:firstLine="391"/>
              <w:contextualSpacing/>
              <w:jc w:val="both"/>
              <w:rPr>
                <w:lang w:val="kk-KZ"/>
              </w:rPr>
            </w:pPr>
          </w:p>
          <w:p w14:paraId="7863C240" w14:textId="77777777" w:rsidR="00F33BA4" w:rsidRPr="00403822" w:rsidRDefault="00F33BA4" w:rsidP="00F33BA4">
            <w:pPr>
              <w:ind w:firstLine="391"/>
              <w:contextualSpacing/>
              <w:jc w:val="both"/>
              <w:rPr>
                <w:lang w:val="kk-KZ"/>
              </w:rPr>
            </w:pPr>
          </w:p>
          <w:p w14:paraId="26201713" w14:textId="77777777" w:rsidR="00F33BA4" w:rsidRPr="00403822" w:rsidRDefault="00F33BA4" w:rsidP="00F33BA4">
            <w:pPr>
              <w:ind w:firstLine="391"/>
              <w:contextualSpacing/>
              <w:jc w:val="both"/>
              <w:rPr>
                <w:lang w:val="kk-KZ"/>
              </w:rPr>
            </w:pPr>
          </w:p>
          <w:p w14:paraId="3821F744" w14:textId="77777777" w:rsidR="00F33BA4" w:rsidRPr="00403822" w:rsidRDefault="00F33BA4" w:rsidP="00F33BA4">
            <w:pPr>
              <w:ind w:firstLine="391"/>
              <w:contextualSpacing/>
              <w:jc w:val="both"/>
              <w:rPr>
                <w:lang w:val="kk-KZ"/>
              </w:rPr>
            </w:pPr>
          </w:p>
          <w:p w14:paraId="0A17AA7F" w14:textId="77777777" w:rsidR="00F33BA4" w:rsidRPr="00403822" w:rsidRDefault="00F33BA4" w:rsidP="00F33BA4">
            <w:pPr>
              <w:ind w:firstLine="391"/>
              <w:contextualSpacing/>
              <w:jc w:val="both"/>
              <w:rPr>
                <w:lang w:val="kk-KZ"/>
              </w:rPr>
            </w:pPr>
          </w:p>
          <w:p w14:paraId="48F485DB" w14:textId="77777777" w:rsidR="00F33BA4" w:rsidRPr="00403822" w:rsidRDefault="00F33BA4" w:rsidP="00F33BA4">
            <w:pPr>
              <w:ind w:firstLine="391"/>
              <w:contextualSpacing/>
              <w:jc w:val="both"/>
              <w:rPr>
                <w:lang w:val="kk-KZ"/>
              </w:rPr>
            </w:pPr>
            <w:r w:rsidRPr="00403822">
              <w:rPr>
                <w:lang w:val="kk-KZ"/>
              </w:rPr>
              <w:t>...</w:t>
            </w:r>
          </w:p>
          <w:p w14:paraId="67BFF37B" w14:textId="77777777" w:rsidR="00F33BA4" w:rsidRPr="00403822" w:rsidRDefault="00F33BA4" w:rsidP="00F33BA4">
            <w:pPr>
              <w:ind w:firstLine="391"/>
              <w:contextualSpacing/>
              <w:rPr>
                <w:b/>
                <w:lang w:val="kk-KZ"/>
              </w:rPr>
            </w:pPr>
            <w:r w:rsidRPr="00403822">
              <w:rPr>
                <w:b/>
                <w:lang w:val="kk-KZ"/>
              </w:rPr>
              <w:t>20-2) жоқ</w:t>
            </w:r>
          </w:p>
          <w:p w14:paraId="49EC961E" w14:textId="77777777" w:rsidR="00F33BA4" w:rsidRPr="00403822" w:rsidRDefault="00F33BA4" w:rsidP="00F33BA4">
            <w:pPr>
              <w:ind w:firstLine="391"/>
              <w:contextualSpacing/>
              <w:jc w:val="both"/>
              <w:rPr>
                <w:lang w:val="kk-KZ"/>
              </w:rPr>
            </w:pPr>
          </w:p>
          <w:p w14:paraId="1447CDF9" w14:textId="77777777" w:rsidR="00F33BA4" w:rsidRPr="00403822" w:rsidRDefault="00F33BA4" w:rsidP="00F33BA4">
            <w:pPr>
              <w:ind w:firstLine="391"/>
              <w:contextualSpacing/>
              <w:jc w:val="both"/>
              <w:rPr>
                <w:lang w:val="kk-KZ"/>
              </w:rPr>
            </w:pPr>
          </w:p>
          <w:p w14:paraId="21B59177" w14:textId="77777777" w:rsidR="00F33BA4" w:rsidRPr="00403822" w:rsidRDefault="00F33BA4" w:rsidP="00F33BA4">
            <w:pPr>
              <w:ind w:firstLine="391"/>
              <w:contextualSpacing/>
              <w:jc w:val="both"/>
              <w:rPr>
                <w:lang w:val="kk-KZ"/>
              </w:rPr>
            </w:pPr>
          </w:p>
          <w:p w14:paraId="4D9A4B0F" w14:textId="77777777" w:rsidR="00F33BA4" w:rsidRPr="00403822" w:rsidRDefault="00F33BA4" w:rsidP="00F33BA4">
            <w:pPr>
              <w:ind w:firstLine="391"/>
              <w:contextualSpacing/>
              <w:jc w:val="both"/>
              <w:rPr>
                <w:lang w:val="kk-KZ"/>
              </w:rPr>
            </w:pPr>
          </w:p>
          <w:p w14:paraId="333E6D92" w14:textId="77777777" w:rsidR="00F33BA4" w:rsidRPr="00403822" w:rsidRDefault="00F33BA4" w:rsidP="00F33BA4">
            <w:pPr>
              <w:ind w:firstLine="391"/>
              <w:contextualSpacing/>
              <w:jc w:val="both"/>
              <w:rPr>
                <w:lang w:val="kk-KZ"/>
              </w:rPr>
            </w:pPr>
            <w:r w:rsidRPr="00403822">
              <w:rPr>
                <w:lang w:val="kk-KZ"/>
              </w:rPr>
              <w:t>...</w:t>
            </w:r>
          </w:p>
          <w:p w14:paraId="7CFE3BD3" w14:textId="77777777" w:rsidR="00F33BA4" w:rsidRPr="00403822" w:rsidRDefault="00F33BA4" w:rsidP="00F33BA4">
            <w:pPr>
              <w:ind w:firstLine="391"/>
              <w:contextualSpacing/>
              <w:jc w:val="both"/>
              <w:rPr>
                <w:lang w:val="kk-KZ"/>
              </w:rPr>
            </w:pPr>
          </w:p>
          <w:p w14:paraId="4049F9ED" w14:textId="77777777" w:rsidR="00F33BA4" w:rsidRPr="00403822" w:rsidRDefault="00F33BA4" w:rsidP="00F33BA4">
            <w:pPr>
              <w:ind w:firstLine="391"/>
              <w:contextualSpacing/>
              <w:jc w:val="both"/>
              <w:rPr>
                <w:lang w:val="kk-KZ"/>
              </w:rPr>
            </w:pPr>
          </w:p>
          <w:p w14:paraId="7105BEB4" w14:textId="77777777" w:rsidR="00F33BA4" w:rsidRPr="00403822" w:rsidRDefault="00F33BA4" w:rsidP="00F33BA4">
            <w:pPr>
              <w:ind w:firstLine="391"/>
              <w:contextualSpacing/>
              <w:jc w:val="both"/>
              <w:rPr>
                <w:lang w:val="kk-KZ"/>
              </w:rPr>
            </w:pPr>
          </w:p>
          <w:p w14:paraId="0471F5C8" w14:textId="77777777" w:rsidR="00F33BA4" w:rsidRPr="00403822" w:rsidRDefault="00F33BA4" w:rsidP="00F33BA4">
            <w:pPr>
              <w:ind w:firstLine="391"/>
              <w:contextualSpacing/>
              <w:jc w:val="both"/>
              <w:rPr>
                <w:lang w:val="kk-KZ"/>
              </w:rPr>
            </w:pPr>
          </w:p>
          <w:p w14:paraId="22EEACD6" w14:textId="77777777" w:rsidR="00F33BA4" w:rsidRPr="00403822" w:rsidRDefault="00F33BA4" w:rsidP="00F33BA4">
            <w:pPr>
              <w:ind w:firstLine="391"/>
              <w:contextualSpacing/>
              <w:jc w:val="both"/>
              <w:rPr>
                <w:lang w:val="kk-KZ"/>
              </w:rPr>
            </w:pPr>
          </w:p>
          <w:p w14:paraId="3969438B" w14:textId="77777777" w:rsidR="00F33BA4" w:rsidRPr="00403822" w:rsidRDefault="00F33BA4" w:rsidP="00F33BA4">
            <w:pPr>
              <w:ind w:firstLine="391"/>
              <w:contextualSpacing/>
              <w:jc w:val="both"/>
              <w:rPr>
                <w:lang w:val="kk-KZ"/>
              </w:rPr>
            </w:pPr>
          </w:p>
          <w:p w14:paraId="1650EF02" w14:textId="77777777" w:rsidR="00F33BA4" w:rsidRPr="00403822" w:rsidRDefault="00F33BA4" w:rsidP="00F33BA4">
            <w:pPr>
              <w:ind w:firstLine="391"/>
              <w:contextualSpacing/>
              <w:jc w:val="both"/>
              <w:rPr>
                <w:lang w:val="kk-KZ"/>
              </w:rPr>
            </w:pPr>
          </w:p>
          <w:p w14:paraId="39EDEC74" w14:textId="77777777" w:rsidR="00F33BA4" w:rsidRPr="00403822" w:rsidRDefault="00F33BA4" w:rsidP="00F33BA4">
            <w:pPr>
              <w:ind w:firstLine="391"/>
              <w:contextualSpacing/>
              <w:jc w:val="both"/>
              <w:rPr>
                <w:lang w:val="kk-KZ"/>
              </w:rPr>
            </w:pPr>
          </w:p>
          <w:p w14:paraId="7794F7FA" w14:textId="77777777" w:rsidR="00F33BA4" w:rsidRPr="00403822" w:rsidRDefault="00F33BA4" w:rsidP="00F33BA4">
            <w:pPr>
              <w:ind w:firstLine="391"/>
              <w:contextualSpacing/>
              <w:jc w:val="both"/>
              <w:rPr>
                <w:lang w:val="kk-KZ"/>
              </w:rPr>
            </w:pPr>
          </w:p>
          <w:p w14:paraId="28FA29DB" w14:textId="77777777" w:rsidR="00F33BA4" w:rsidRPr="00403822" w:rsidRDefault="00F33BA4" w:rsidP="00F33BA4">
            <w:pPr>
              <w:ind w:firstLine="391"/>
              <w:contextualSpacing/>
              <w:jc w:val="both"/>
              <w:rPr>
                <w:lang w:val="kk-KZ"/>
              </w:rPr>
            </w:pPr>
          </w:p>
          <w:p w14:paraId="2024901A" w14:textId="77777777" w:rsidR="00F33BA4" w:rsidRPr="00403822" w:rsidRDefault="00F33BA4" w:rsidP="00F33BA4">
            <w:pPr>
              <w:ind w:firstLine="391"/>
              <w:contextualSpacing/>
              <w:jc w:val="both"/>
              <w:rPr>
                <w:lang w:val="kk-KZ"/>
              </w:rPr>
            </w:pPr>
          </w:p>
          <w:p w14:paraId="35B8EB3F" w14:textId="77777777" w:rsidR="00F33BA4" w:rsidRPr="00403822" w:rsidRDefault="00F33BA4" w:rsidP="00F33BA4">
            <w:pPr>
              <w:ind w:firstLine="391"/>
              <w:contextualSpacing/>
              <w:jc w:val="both"/>
              <w:rPr>
                <w:lang w:val="kk-KZ"/>
              </w:rPr>
            </w:pPr>
          </w:p>
          <w:p w14:paraId="12259366" w14:textId="77777777" w:rsidR="00F33BA4" w:rsidRPr="00403822" w:rsidRDefault="00F33BA4" w:rsidP="00F33BA4">
            <w:pPr>
              <w:ind w:firstLine="391"/>
              <w:contextualSpacing/>
              <w:jc w:val="both"/>
              <w:rPr>
                <w:lang w:val="kk-KZ"/>
              </w:rPr>
            </w:pPr>
          </w:p>
          <w:p w14:paraId="46947CC8" w14:textId="77777777" w:rsidR="00F33BA4" w:rsidRPr="00403822" w:rsidRDefault="00F33BA4" w:rsidP="00F33BA4">
            <w:pPr>
              <w:ind w:firstLine="391"/>
              <w:contextualSpacing/>
              <w:jc w:val="both"/>
              <w:rPr>
                <w:lang w:val="kk-KZ"/>
              </w:rPr>
            </w:pPr>
          </w:p>
          <w:p w14:paraId="4983DE7F" w14:textId="77777777" w:rsidR="00F33BA4" w:rsidRPr="00403822" w:rsidRDefault="00F33BA4" w:rsidP="00F33BA4">
            <w:pPr>
              <w:ind w:firstLine="391"/>
              <w:contextualSpacing/>
              <w:jc w:val="both"/>
              <w:rPr>
                <w:lang w:val="kk-KZ"/>
              </w:rPr>
            </w:pPr>
          </w:p>
          <w:p w14:paraId="62FB7FCF" w14:textId="77777777" w:rsidR="00F33BA4" w:rsidRPr="00403822" w:rsidRDefault="00F33BA4" w:rsidP="00F33BA4">
            <w:pPr>
              <w:ind w:firstLine="391"/>
              <w:contextualSpacing/>
              <w:jc w:val="both"/>
              <w:rPr>
                <w:lang w:val="kk-KZ"/>
              </w:rPr>
            </w:pPr>
          </w:p>
          <w:p w14:paraId="6455F7B1"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4427" w:type="dxa"/>
          </w:tcPr>
          <w:p w14:paraId="65630196" w14:textId="77777777" w:rsidR="00F33BA4" w:rsidRPr="00403822" w:rsidRDefault="00F33BA4" w:rsidP="00F33BA4">
            <w:pPr>
              <w:ind w:firstLine="391"/>
              <w:contextualSpacing/>
              <w:jc w:val="both"/>
              <w:rPr>
                <w:b/>
                <w:lang w:val="kk-KZ"/>
              </w:rPr>
            </w:pPr>
            <w:r w:rsidRPr="00403822">
              <w:rPr>
                <w:b/>
                <w:lang w:val="kk-KZ"/>
              </w:rPr>
              <w:lastRenderedPageBreak/>
              <w:t xml:space="preserve">9-бап. </w:t>
            </w:r>
            <w:r w:rsidRPr="00403822">
              <w:rPr>
                <w:lang w:val="kk-KZ"/>
              </w:rPr>
              <w:t>Уәкiлеттi органның функциялары мен өкiлеттiктерi</w:t>
            </w:r>
          </w:p>
          <w:p w14:paraId="2240CC15" w14:textId="77777777" w:rsidR="00F33BA4" w:rsidRPr="00403822" w:rsidRDefault="00F33BA4" w:rsidP="00F33BA4">
            <w:pPr>
              <w:ind w:firstLine="391"/>
              <w:contextualSpacing/>
              <w:jc w:val="both"/>
              <w:rPr>
                <w:lang w:val="kk-KZ"/>
              </w:rPr>
            </w:pPr>
            <w:r w:rsidRPr="00403822">
              <w:rPr>
                <w:lang w:val="kk-KZ"/>
              </w:rPr>
              <w:t>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w:t>
            </w:r>
          </w:p>
          <w:p w14:paraId="2AE20D62" w14:textId="77777777" w:rsidR="00F33BA4" w:rsidRPr="00403822" w:rsidRDefault="00F33BA4" w:rsidP="00F33BA4">
            <w:pPr>
              <w:ind w:firstLine="391"/>
              <w:contextualSpacing/>
              <w:jc w:val="both"/>
              <w:rPr>
                <w:lang w:val="kk-KZ"/>
              </w:rPr>
            </w:pPr>
            <w:r w:rsidRPr="00403822">
              <w:rPr>
                <w:lang w:val="kk-KZ"/>
              </w:rPr>
              <w:t>…</w:t>
            </w:r>
          </w:p>
          <w:p w14:paraId="3D283494" w14:textId="77777777" w:rsidR="00F33BA4" w:rsidRPr="00403822" w:rsidRDefault="00F33BA4" w:rsidP="00F33BA4">
            <w:pPr>
              <w:ind w:firstLine="391"/>
              <w:contextualSpacing/>
              <w:jc w:val="both"/>
              <w:rPr>
                <w:b/>
                <w:spacing w:val="2"/>
                <w:lang w:val="kk-KZ"/>
              </w:rPr>
            </w:pPr>
            <w:r w:rsidRPr="00403822">
              <w:rPr>
                <w:b/>
                <w:spacing w:val="2"/>
                <w:lang w:val="kk-KZ"/>
              </w:rPr>
              <w:t xml:space="preserve">19-1) </w:t>
            </w:r>
            <w:bookmarkStart w:id="307" w:name="_Hlk200302279"/>
            <w:r w:rsidRPr="00403822">
              <w:rPr>
                <w:b/>
                <w:spacing w:val="2"/>
                <w:lang w:val="kk-KZ"/>
              </w:rPr>
              <w:t xml:space="preserve">Қазақстан Республикасы Ұлттық Банкінің </w:t>
            </w:r>
            <w:r w:rsidRPr="00403822">
              <w:rPr>
                <w:b/>
                <w:spacing w:val="2"/>
                <w:lang w:val="kk-KZ"/>
              </w:rPr>
              <w:lastRenderedPageBreak/>
              <w:t>соңғы сатыдағы қарыз бойынша кепілге қабылдауы үшін қолайлы банктердің нарықтық емес активтерін айқындау жөніндегі алдын ала рәсімді (кепіл препозициясы) және кепіл препозициясындағы нарықтық емес активтерді мониторингтеуді жүргізеді;</w:t>
            </w:r>
            <w:bookmarkEnd w:id="307"/>
          </w:p>
          <w:p w14:paraId="4A75F2A6" w14:textId="77777777" w:rsidR="00F33BA4" w:rsidRPr="00403822" w:rsidRDefault="00F33BA4" w:rsidP="00F33BA4">
            <w:pPr>
              <w:widowControl w:val="0"/>
              <w:ind w:firstLine="391"/>
              <w:contextualSpacing/>
              <w:jc w:val="both"/>
              <w:rPr>
                <w:spacing w:val="2"/>
                <w:lang w:val="kk-KZ"/>
              </w:rPr>
            </w:pPr>
            <w:r w:rsidRPr="00403822">
              <w:rPr>
                <w:spacing w:val="2"/>
                <w:lang w:val="kk-KZ"/>
              </w:rPr>
              <w:t>...</w:t>
            </w:r>
          </w:p>
          <w:p w14:paraId="29EA9ED3" w14:textId="3D807AB3" w:rsidR="00F33BA4" w:rsidRPr="00403822" w:rsidRDefault="00F33BA4" w:rsidP="00F33BA4">
            <w:pPr>
              <w:ind w:firstLine="391"/>
              <w:contextualSpacing/>
              <w:jc w:val="both"/>
              <w:rPr>
                <w:b/>
                <w:lang w:val="kk-KZ"/>
              </w:rPr>
            </w:pPr>
            <w:bookmarkStart w:id="308" w:name="_Hlk192606119"/>
            <w:r w:rsidRPr="00403822">
              <w:rPr>
                <w:b/>
                <w:spacing w:val="2"/>
                <w:lang w:val="kk-KZ"/>
              </w:rPr>
              <w:t>20-2)</w:t>
            </w:r>
            <w:r w:rsidRPr="00403822">
              <w:rPr>
                <w:lang w:val="kk-KZ"/>
              </w:rPr>
              <w:t xml:space="preserve"> </w:t>
            </w:r>
            <w:bookmarkStart w:id="309" w:name="_Hlk193982435"/>
            <w:r w:rsidRPr="00403822">
              <w:rPr>
                <w:b/>
                <w:lang w:val="kk-KZ"/>
              </w:rPr>
              <w:t>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жасанды интеллект жүйелерін пайдалануын бақылауды және қадағалауды жүзеге асырады;</w:t>
            </w:r>
          </w:p>
          <w:p w14:paraId="28DBDA4C" w14:textId="77777777" w:rsidR="00F33BA4" w:rsidRPr="00403822" w:rsidRDefault="00F33BA4" w:rsidP="00F33BA4">
            <w:pPr>
              <w:ind w:firstLine="391"/>
              <w:contextualSpacing/>
              <w:jc w:val="both"/>
              <w:rPr>
                <w:lang w:val="kk-KZ"/>
              </w:rPr>
            </w:pPr>
            <w:bookmarkStart w:id="310" w:name="_Hlk181788647"/>
            <w:bookmarkStart w:id="311" w:name="_Hlk192606151"/>
            <w:bookmarkEnd w:id="308"/>
            <w:bookmarkEnd w:id="309"/>
            <w:r w:rsidRPr="00403822">
              <w:rPr>
                <w:lang w:val="kk-KZ"/>
              </w:rPr>
              <w:t>...</w:t>
            </w:r>
          </w:p>
          <w:p w14:paraId="155260B1" w14:textId="77777777" w:rsidR="00F33BA4" w:rsidRPr="00403822" w:rsidRDefault="00F33BA4" w:rsidP="00F33BA4">
            <w:pPr>
              <w:ind w:firstLine="391"/>
              <w:contextualSpacing/>
              <w:jc w:val="both"/>
              <w:rPr>
                <w:lang w:val="kk-KZ"/>
              </w:rPr>
            </w:pPr>
          </w:p>
          <w:p w14:paraId="145419EE" w14:textId="77777777" w:rsidR="00F33BA4" w:rsidRPr="00403822" w:rsidRDefault="00F33BA4" w:rsidP="00F33BA4">
            <w:pPr>
              <w:ind w:firstLine="391"/>
              <w:contextualSpacing/>
              <w:jc w:val="both"/>
              <w:rPr>
                <w:lang w:val="kk-KZ"/>
              </w:rPr>
            </w:pPr>
          </w:p>
          <w:p w14:paraId="797378B4" w14:textId="77777777" w:rsidR="00F33BA4" w:rsidRPr="00403822" w:rsidRDefault="00F33BA4" w:rsidP="00F33BA4">
            <w:pPr>
              <w:ind w:firstLine="391"/>
              <w:contextualSpacing/>
              <w:jc w:val="both"/>
              <w:rPr>
                <w:lang w:val="kk-KZ"/>
              </w:rPr>
            </w:pPr>
          </w:p>
          <w:p w14:paraId="5DEA88E6" w14:textId="77777777" w:rsidR="00F33BA4" w:rsidRPr="00403822" w:rsidRDefault="00F33BA4" w:rsidP="00F33BA4">
            <w:pPr>
              <w:ind w:firstLine="391"/>
              <w:contextualSpacing/>
              <w:jc w:val="both"/>
              <w:rPr>
                <w:lang w:val="kk-KZ"/>
              </w:rPr>
            </w:pPr>
          </w:p>
          <w:p w14:paraId="0992D4F9" w14:textId="77777777" w:rsidR="00F33BA4" w:rsidRPr="00403822" w:rsidRDefault="00F33BA4" w:rsidP="00F33BA4">
            <w:pPr>
              <w:ind w:firstLine="391"/>
              <w:contextualSpacing/>
              <w:jc w:val="both"/>
              <w:rPr>
                <w:lang w:val="kk-KZ"/>
              </w:rPr>
            </w:pPr>
          </w:p>
          <w:p w14:paraId="6100F9C5" w14:textId="77777777" w:rsidR="00F33BA4" w:rsidRPr="00403822" w:rsidRDefault="00F33BA4" w:rsidP="00F33BA4">
            <w:pPr>
              <w:ind w:firstLine="391"/>
              <w:contextualSpacing/>
              <w:jc w:val="both"/>
              <w:rPr>
                <w:lang w:val="kk-KZ"/>
              </w:rPr>
            </w:pPr>
          </w:p>
          <w:p w14:paraId="7D7AE5EF" w14:textId="77777777" w:rsidR="00F33BA4" w:rsidRPr="00403822" w:rsidRDefault="00F33BA4" w:rsidP="00F33BA4">
            <w:pPr>
              <w:ind w:firstLine="391"/>
              <w:contextualSpacing/>
              <w:jc w:val="both"/>
              <w:rPr>
                <w:lang w:val="kk-KZ"/>
              </w:rPr>
            </w:pPr>
          </w:p>
          <w:p w14:paraId="313E885E" w14:textId="77777777" w:rsidR="00F33BA4" w:rsidRPr="00403822" w:rsidRDefault="00F33BA4" w:rsidP="00F33BA4">
            <w:pPr>
              <w:ind w:firstLine="391"/>
              <w:contextualSpacing/>
              <w:jc w:val="both"/>
              <w:rPr>
                <w:lang w:val="kk-KZ"/>
              </w:rPr>
            </w:pPr>
          </w:p>
          <w:bookmarkEnd w:id="310"/>
          <w:bookmarkEnd w:id="311"/>
          <w:p w14:paraId="510C2734" w14:textId="77777777"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Pr>
          <w:p w14:paraId="47023F69" w14:textId="77777777" w:rsidR="00F33BA4" w:rsidRPr="00403822" w:rsidRDefault="00F33BA4" w:rsidP="00F33BA4">
            <w:pPr>
              <w:ind w:firstLine="391"/>
              <w:contextualSpacing/>
              <w:jc w:val="both"/>
              <w:rPr>
                <w:lang w:val="kk-KZ"/>
              </w:rPr>
            </w:pPr>
          </w:p>
          <w:p w14:paraId="3C478100" w14:textId="77777777" w:rsidR="00F33BA4" w:rsidRPr="00403822" w:rsidRDefault="00F33BA4" w:rsidP="00F33BA4">
            <w:pPr>
              <w:ind w:firstLine="391"/>
              <w:contextualSpacing/>
              <w:jc w:val="both"/>
              <w:rPr>
                <w:lang w:val="kk-KZ"/>
              </w:rPr>
            </w:pPr>
          </w:p>
          <w:p w14:paraId="1E2CBF62" w14:textId="77777777" w:rsidR="00F33BA4" w:rsidRPr="00403822" w:rsidRDefault="00F33BA4" w:rsidP="00F33BA4">
            <w:pPr>
              <w:ind w:firstLine="391"/>
              <w:contextualSpacing/>
              <w:jc w:val="both"/>
              <w:rPr>
                <w:lang w:val="kk-KZ"/>
              </w:rPr>
            </w:pPr>
          </w:p>
          <w:p w14:paraId="35B6D909" w14:textId="77777777" w:rsidR="00F33BA4" w:rsidRPr="00403822" w:rsidRDefault="00F33BA4" w:rsidP="00F33BA4">
            <w:pPr>
              <w:ind w:firstLine="391"/>
              <w:contextualSpacing/>
              <w:jc w:val="both"/>
              <w:rPr>
                <w:lang w:val="kk-KZ"/>
              </w:rPr>
            </w:pPr>
          </w:p>
          <w:p w14:paraId="42B0FE38" w14:textId="77777777" w:rsidR="00F33BA4" w:rsidRPr="00403822" w:rsidRDefault="00F33BA4" w:rsidP="00F33BA4">
            <w:pPr>
              <w:ind w:firstLine="391"/>
              <w:contextualSpacing/>
              <w:jc w:val="both"/>
              <w:rPr>
                <w:lang w:val="kk-KZ"/>
              </w:rPr>
            </w:pPr>
          </w:p>
          <w:p w14:paraId="1B157CEB" w14:textId="77777777" w:rsidR="00F33BA4" w:rsidRPr="00403822" w:rsidRDefault="00F33BA4" w:rsidP="00F33BA4">
            <w:pPr>
              <w:ind w:firstLine="391"/>
              <w:contextualSpacing/>
              <w:jc w:val="both"/>
              <w:rPr>
                <w:lang w:val="kk-KZ"/>
              </w:rPr>
            </w:pPr>
          </w:p>
          <w:p w14:paraId="2265FD4B" w14:textId="77777777" w:rsidR="00F33BA4" w:rsidRPr="00403822" w:rsidRDefault="00F33BA4" w:rsidP="00F33BA4">
            <w:pPr>
              <w:ind w:firstLine="391"/>
              <w:contextualSpacing/>
              <w:jc w:val="both"/>
              <w:rPr>
                <w:lang w:val="kk-KZ"/>
              </w:rPr>
            </w:pPr>
          </w:p>
          <w:p w14:paraId="3DB2E962" w14:textId="77777777" w:rsidR="00F33BA4" w:rsidRPr="00403822" w:rsidRDefault="00F33BA4" w:rsidP="00F33BA4">
            <w:pPr>
              <w:ind w:firstLine="391"/>
              <w:contextualSpacing/>
              <w:jc w:val="both"/>
              <w:rPr>
                <w:lang w:val="kk-KZ"/>
              </w:rPr>
            </w:pPr>
          </w:p>
          <w:p w14:paraId="13B024DA" w14:textId="77777777" w:rsidR="00F33BA4" w:rsidRPr="00403822" w:rsidRDefault="00F33BA4" w:rsidP="00F33BA4">
            <w:pPr>
              <w:ind w:firstLine="391"/>
              <w:contextualSpacing/>
              <w:jc w:val="both"/>
              <w:rPr>
                <w:lang w:val="kk-KZ"/>
              </w:rPr>
            </w:pPr>
          </w:p>
          <w:p w14:paraId="67828746" w14:textId="77777777" w:rsidR="00F33BA4" w:rsidRPr="00403822" w:rsidRDefault="00F33BA4" w:rsidP="00F33BA4">
            <w:pPr>
              <w:ind w:firstLine="391"/>
              <w:contextualSpacing/>
              <w:jc w:val="both"/>
              <w:rPr>
                <w:lang w:val="kk-KZ"/>
              </w:rPr>
            </w:pPr>
          </w:p>
          <w:p w14:paraId="158C7E98" w14:textId="77777777" w:rsidR="00F33BA4" w:rsidRPr="00403822" w:rsidRDefault="00F33BA4" w:rsidP="00F33BA4">
            <w:pPr>
              <w:ind w:firstLine="391"/>
              <w:contextualSpacing/>
              <w:jc w:val="both"/>
              <w:rPr>
                <w:lang w:val="kk-KZ"/>
              </w:rPr>
            </w:pPr>
          </w:p>
          <w:p w14:paraId="49E151DA" w14:textId="77777777" w:rsidR="00F33BA4" w:rsidRPr="00403822" w:rsidRDefault="00F33BA4" w:rsidP="00F33BA4">
            <w:pPr>
              <w:ind w:firstLine="391"/>
              <w:contextualSpacing/>
              <w:jc w:val="both"/>
              <w:rPr>
                <w:lang w:val="kk-KZ"/>
              </w:rPr>
            </w:pPr>
          </w:p>
          <w:p w14:paraId="640E00B8" w14:textId="77777777" w:rsidR="00F33BA4" w:rsidRPr="00403822" w:rsidRDefault="00F33BA4" w:rsidP="00F33BA4">
            <w:pPr>
              <w:ind w:firstLine="391"/>
              <w:contextualSpacing/>
              <w:jc w:val="both"/>
              <w:rPr>
                <w:lang w:val="kk-KZ"/>
              </w:rPr>
            </w:pPr>
          </w:p>
          <w:p w14:paraId="083E7B99" w14:textId="77777777" w:rsidR="00F33BA4" w:rsidRPr="00403822" w:rsidRDefault="00F33BA4" w:rsidP="00F33BA4">
            <w:pPr>
              <w:ind w:firstLine="391"/>
              <w:contextualSpacing/>
              <w:jc w:val="both"/>
              <w:rPr>
                <w:lang w:val="kk-KZ"/>
              </w:rPr>
            </w:pPr>
          </w:p>
          <w:p w14:paraId="60184D82" w14:textId="77777777" w:rsidR="00F33BA4" w:rsidRPr="00403822" w:rsidRDefault="00F33BA4" w:rsidP="00F33BA4">
            <w:pPr>
              <w:ind w:firstLine="391"/>
              <w:contextualSpacing/>
              <w:jc w:val="both"/>
              <w:rPr>
                <w:lang w:val="kk-KZ"/>
              </w:rPr>
            </w:pPr>
          </w:p>
          <w:p w14:paraId="1F626585" w14:textId="77777777" w:rsidR="00F33BA4" w:rsidRPr="00403822" w:rsidRDefault="00F33BA4" w:rsidP="00F33BA4">
            <w:pPr>
              <w:ind w:firstLine="391"/>
              <w:contextualSpacing/>
              <w:jc w:val="both"/>
              <w:rPr>
                <w:lang w:val="kk-KZ"/>
              </w:rPr>
            </w:pPr>
          </w:p>
          <w:p w14:paraId="1CDD6B5F" w14:textId="77777777" w:rsidR="00F33BA4" w:rsidRPr="00403822" w:rsidRDefault="00F33BA4" w:rsidP="00F33BA4">
            <w:pPr>
              <w:ind w:firstLine="391"/>
              <w:contextualSpacing/>
              <w:jc w:val="both"/>
              <w:rPr>
                <w:lang w:val="kk-KZ"/>
              </w:rPr>
            </w:pPr>
          </w:p>
          <w:p w14:paraId="756CDCFF" w14:textId="77777777" w:rsidR="00F33BA4" w:rsidRPr="00403822" w:rsidRDefault="00F33BA4" w:rsidP="00F33BA4">
            <w:pPr>
              <w:ind w:firstLine="391"/>
              <w:contextualSpacing/>
              <w:jc w:val="both"/>
              <w:rPr>
                <w:lang w:val="kk-KZ"/>
              </w:rPr>
            </w:pPr>
          </w:p>
          <w:p w14:paraId="6C671965" w14:textId="77777777" w:rsidR="00F33BA4" w:rsidRPr="00403822" w:rsidRDefault="00F33BA4" w:rsidP="00F33BA4">
            <w:pPr>
              <w:ind w:firstLine="391"/>
              <w:contextualSpacing/>
              <w:jc w:val="both"/>
              <w:rPr>
                <w:lang w:val="kk-KZ"/>
              </w:rPr>
            </w:pPr>
          </w:p>
          <w:p w14:paraId="4A463426" w14:textId="77777777" w:rsidR="00F33BA4" w:rsidRPr="00403822" w:rsidRDefault="00F33BA4" w:rsidP="00F33BA4">
            <w:pPr>
              <w:ind w:firstLine="391"/>
              <w:contextualSpacing/>
              <w:jc w:val="both"/>
              <w:rPr>
                <w:lang w:val="kk-KZ"/>
              </w:rPr>
            </w:pPr>
          </w:p>
          <w:p w14:paraId="024B6469" w14:textId="77777777" w:rsidR="00F33BA4" w:rsidRPr="00403822" w:rsidRDefault="00F33BA4" w:rsidP="00F33BA4">
            <w:pPr>
              <w:ind w:firstLine="391"/>
              <w:contextualSpacing/>
              <w:jc w:val="both"/>
              <w:rPr>
                <w:lang w:val="kk-KZ"/>
              </w:rPr>
            </w:pPr>
          </w:p>
          <w:p w14:paraId="2157B204" w14:textId="77777777" w:rsidR="00F33BA4" w:rsidRPr="00403822" w:rsidRDefault="00F33BA4" w:rsidP="00F33BA4">
            <w:pPr>
              <w:ind w:firstLine="391"/>
              <w:contextualSpacing/>
              <w:jc w:val="both"/>
              <w:rPr>
                <w:b/>
                <w:lang w:val="kk-KZ"/>
              </w:rPr>
            </w:pPr>
            <w:r w:rsidRPr="00403822">
              <w:rPr>
                <w:b/>
                <w:lang w:val="kk-KZ"/>
              </w:rPr>
              <w:t>20-2) тармақша бойынша</w:t>
            </w:r>
          </w:p>
          <w:p w14:paraId="5A48D0ED" w14:textId="3C54FAD4" w:rsidR="00F33BA4" w:rsidRPr="00403822" w:rsidRDefault="00F33BA4" w:rsidP="00F33BA4">
            <w:pPr>
              <w:widowControl w:val="0"/>
              <w:ind w:firstLine="391"/>
              <w:jc w:val="both"/>
              <w:rPr>
                <w:lang w:val="kk-KZ"/>
              </w:rPr>
            </w:pPr>
            <w:r w:rsidRPr="00403822">
              <w:rPr>
                <w:lang w:val="kk-KZ"/>
              </w:rPr>
              <w:t xml:space="preserve">ЖИ-дің пайдаланылуын қадағалау дұрыс емес кредиттік шешімдерден, активтердің дұрыс басқарылмауынан немесе деректер құпиялылығының бұзылуынан  тұтынушылардың құқықтары мен мүдделерін қорғау үшін қажет. ЖИ жүйелері өздерінің ауқымды және қарқынды операциялары арқылы </w:t>
            </w:r>
            <w:r w:rsidRPr="00403822">
              <w:rPr>
                <w:lang w:val="kk-KZ"/>
              </w:rPr>
              <w:lastRenderedPageBreak/>
              <w:t xml:space="preserve">жүйелік тәуекелдерді күшейтеді. Реттеуші қаржы жүйесінің тұрақтылығы мен сенімділігіне нұқсан келтіруі мүмкін ықтимал тәуекелдердің алдын алу үшін ЖИ-дің пайдаланылуын бақылап, талдай алуы керек. </w:t>
            </w:r>
          </w:p>
        </w:tc>
      </w:tr>
      <w:tr w:rsidR="00F33BA4" w:rsidRPr="00403822" w14:paraId="3D21F45C" w14:textId="77777777" w:rsidTr="00356AAC">
        <w:tc>
          <w:tcPr>
            <w:tcW w:w="988" w:type="dxa"/>
            <w:shd w:val="clear" w:color="auto" w:fill="auto"/>
          </w:tcPr>
          <w:p w14:paraId="79EFB7F2"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77C6D3D5" w14:textId="77777777" w:rsidR="00F33BA4" w:rsidRPr="00403822" w:rsidRDefault="00F33BA4" w:rsidP="00F33BA4">
            <w:pPr>
              <w:ind w:firstLine="391"/>
              <w:contextualSpacing/>
              <w:jc w:val="center"/>
              <w:rPr>
                <w:bCs/>
                <w:lang w:val="kk-KZ"/>
              </w:rPr>
            </w:pPr>
            <w:r w:rsidRPr="00403822">
              <w:rPr>
                <w:bCs/>
                <w:lang w:val="kk-KZ"/>
              </w:rPr>
              <w:t>9-бап</w:t>
            </w:r>
          </w:p>
          <w:p w14:paraId="21B98339" w14:textId="77777777" w:rsidR="00F33BA4" w:rsidRPr="00403822" w:rsidRDefault="00F33BA4" w:rsidP="00F33BA4">
            <w:pPr>
              <w:ind w:firstLine="391"/>
              <w:contextualSpacing/>
              <w:jc w:val="center"/>
              <w:rPr>
                <w:bCs/>
                <w:lang w:val="kk-KZ"/>
              </w:rPr>
            </w:pPr>
          </w:p>
          <w:p w14:paraId="64EBF5D9" w14:textId="77777777" w:rsidR="00F33BA4" w:rsidRPr="00403822" w:rsidRDefault="00F33BA4" w:rsidP="00F33BA4">
            <w:pPr>
              <w:ind w:firstLine="391"/>
              <w:contextualSpacing/>
              <w:jc w:val="center"/>
              <w:rPr>
                <w:bCs/>
                <w:lang w:val="kk-KZ"/>
              </w:rPr>
            </w:pPr>
          </w:p>
          <w:p w14:paraId="7C70BC0A" w14:textId="4B43855C" w:rsidR="00F33BA4" w:rsidRPr="00403822" w:rsidRDefault="00F33BA4" w:rsidP="00F33BA4">
            <w:pPr>
              <w:widowControl w:val="0"/>
              <w:ind w:firstLine="391"/>
              <w:jc w:val="both"/>
              <w:rPr>
                <w:bCs/>
                <w:lang w:val="kk-KZ"/>
              </w:rPr>
            </w:pPr>
            <w:r w:rsidRPr="00403822">
              <w:rPr>
                <w:bCs/>
                <w:lang w:val="kk-KZ"/>
              </w:rPr>
              <w:t>жаңа 2-3-тармақ</w:t>
            </w:r>
          </w:p>
        </w:tc>
        <w:tc>
          <w:tcPr>
            <w:tcW w:w="4646" w:type="dxa"/>
          </w:tcPr>
          <w:p w14:paraId="785FFA1A" w14:textId="77777777" w:rsidR="00F33BA4" w:rsidRPr="00403822" w:rsidRDefault="00F33BA4" w:rsidP="00F33BA4">
            <w:pPr>
              <w:ind w:firstLine="391"/>
              <w:contextualSpacing/>
              <w:jc w:val="both"/>
              <w:rPr>
                <w:lang w:val="kk-KZ"/>
              </w:rPr>
            </w:pPr>
            <w:r w:rsidRPr="00403822">
              <w:rPr>
                <w:b/>
                <w:lang w:val="kk-KZ"/>
              </w:rPr>
              <w:t xml:space="preserve">9-бап. </w:t>
            </w:r>
            <w:r w:rsidRPr="00403822">
              <w:rPr>
                <w:lang w:val="kk-KZ"/>
              </w:rPr>
              <w:t>Уәкiлеттi органның функциялары мен өкiлеттiктерi</w:t>
            </w:r>
          </w:p>
          <w:p w14:paraId="150AB5ED" w14:textId="77777777" w:rsidR="00F33BA4" w:rsidRPr="00403822" w:rsidRDefault="00F33BA4" w:rsidP="00F33BA4">
            <w:pPr>
              <w:ind w:firstLine="391"/>
              <w:contextualSpacing/>
              <w:jc w:val="both"/>
              <w:rPr>
                <w:lang w:val="kk-KZ"/>
              </w:rPr>
            </w:pPr>
            <w:r w:rsidRPr="00403822">
              <w:rPr>
                <w:lang w:val="kk-KZ"/>
              </w:rPr>
              <w:t>...</w:t>
            </w:r>
          </w:p>
          <w:p w14:paraId="0BEAD907" w14:textId="56F20FF3"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2-3. жоқ</w:t>
            </w:r>
          </w:p>
        </w:tc>
        <w:tc>
          <w:tcPr>
            <w:tcW w:w="4427" w:type="dxa"/>
          </w:tcPr>
          <w:p w14:paraId="1F5AC8BA" w14:textId="77777777" w:rsidR="00F33BA4" w:rsidRPr="00403822" w:rsidRDefault="00F33BA4" w:rsidP="00F33BA4">
            <w:pPr>
              <w:ind w:firstLine="391"/>
              <w:contextualSpacing/>
              <w:jc w:val="both"/>
              <w:rPr>
                <w:lang w:val="kk-KZ"/>
              </w:rPr>
            </w:pPr>
            <w:r w:rsidRPr="00403822">
              <w:rPr>
                <w:b/>
                <w:lang w:val="kk-KZ"/>
              </w:rPr>
              <w:t xml:space="preserve">9-бап. </w:t>
            </w:r>
            <w:r w:rsidRPr="00403822">
              <w:rPr>
                <w:lang w:val="kk-KZ"/>
              </w:rPr>
              <w:t>Уәкiлеттi органның функциялары мен өкiлеттiктерi</w:t>
            </w:r>
          </w:p>
          <w:p w14:paraId="78D34D2D" w14:textId="77777777" w:rsidR="00F33BA4" w:rsidRPr="00403822" w:rsidRDefault="00F33BA4" w:rsidP="00F33BA4">
            <w:pPr>
              <w:ind w:firstLine="391"/>
              <w:contextualSpacing/>
              <w:jc w:val="both"/>
              <w:rPr>
                <w:lang w:val="kk-KZ"/>
              </w:rPr>
            </w:pPr>
            <w:r w:rsidRPr="00403822">
              <w:rPr>
                <w:lang w:val="kk-KZ"/>
              </w:rPr>
              <w:t>...</w:t>
            </w:r>
          </w:p>
          <w:p w14:paraId="4B948BBA" w14:textId="04EFF86D" w:rsidR="00F33BA4" w:rsidRPr="00403822" w:rsidRDefault="00F33BA4" w:rsidP="00F33BA4">
            <w:pPr>
              <w:ind w:firstLine="391"/>
              <w:jc w:val="both"/>
              <w:rPr>
                <w:bCs/>
                <w:spacing w:val="2"/>
                <w:bdr w:val="none" w:sz="0" w:space="0" w:color="auto" w:frame="1"/>
                <w:shd w:val="clear" w:color="auto" w:fill="FFFFFF"/>
                <w:lang w:val="kk-KZ"/>
              </w:rPr>
            </w:pPr>
            <w:r w:rsidRPr="00403822">
              <w:rPr>
                <w:b/>
                <w:spacing w:val="2"/>
                <w:lang w:val="kk-KZ"/>
              </w:rPr>
              <w:t>2-3.</w:t>
            </w:r>
            <w:bookmarkStart w:id="312" w:name="_Hlk192687985"/>
            <w:r w:rsidRPr="00403822">
              <w:rPr>
                <w:lang w:val="kk-KZ"/>
              </w:rPr>
              <w:t xml:space="preserve"> </w:t>
            </w:r>
            <w:bookmarkStart w:id="313" w:name="_Hlk193982693"/>
            <w:r w:rsidRPr="00403822">
              <w:rPr>
                <w:b/>
                <w:spacing w:val="2"/>
                <w:lang w:val="kk-KZ"/>
              </w:rPr>
              <w:t xml:space="preserve">Уәкілетті орган өз құзыреті шегінде банктердің, Қазақстан Республикасының бейрезидент-банктері филиалдарының </w:t>
            </w:r>
            <w:r w:rsidRPr="00403822">
              <w:rPr>
                <w:b/>
                <w:lang w:val="kk-KZ"/>
              </w:rPr>
              <w:t>Қазақстан Республикасының Ұлттық Банкі</w:t>
            </w:r>
            <w:r w:rsidRPr="00403822">
              <w:rPr>
                <w:lang w:val="kk-KZ"/>
              </w:rPr>
              <w:t xml:space="preserve"> </w:t>
            </w:r>
            <w:r w:rsidRPr="00403822">
              <w:rPr>
                <w:b/>
                <w:spacing w:val="2"/>
                <w:lang w:val="kk-KZ"/>
              </w:rPr>
              <w:t>макропруденциялық нормативтер мен лимиттердің мәндерін сақтауын бақылауды және қадағалауды жүзеге асырады.</w:t>
            </w:r>
            <w:bookmarkEnd w:id="312"/>
            <w:bookmarkEnd w:id="313"/>
          </w:p>
        </w:tc>
        <w:tc>
          <w:tcPr>
            <w:tcW w:w="3117" w:type="dxa"/>
          </w:tcPr>
          <w:p w14:paraId="2EC9DED6" w14:textId="77777777" w:rsidR="00F33BA4" w:rsidRPr="00403822" w:rsidRDefault="00F33BA4" w:rsidP="00F33BA4">
            <w:pPr>
              <w:ind w:firstLine="391"/>
              <w:contextualSpacing/>
              <w:jc w:val="both"/>
              <w:rPr>
                <w:b/>
                <w:lang w:val="kk-KZ"/>
              </w:rPr>
            </w:pPr>
            <w:r w:rsidRPr="00403822">
              <w:rPr>
                <w:b/>
                <w:lang w:val="kk-KZ"/>
              </w:rPr>
              <w:t>FSAP ұсынымы</w:t>
            </w:r>
          </w:p>
          <w:p w14:paraId="1CC14287" w14:textId="117693E8" w:rsidR="00F33BA4" w:rsidRPr="00403822" w:rsidRDefault="00F33BA4" w:rsidP="00F33BA4">
            <w:pPr>
              <w:widowControl w:val="0"/>
              <w:ind w:firstLine="391"/>
              <w:jc w:val="both"/>
              <w:rPr>
                <w:lang w:val="kk-KZ"/>
              </w:rPr>
            </w:pPr>
            <w:r w:rsidRPr="00403822">
              <w:rPr>
                <w:lang w:val="kk-KZ"/>
              </w:rPr>
              <w:t>ҰБ-ның және ҚНРДА-ның макропруденциялық саясат саласындағы функциялары мен міндеттерін нақтылау үшін заңнамаға түзетулер енгізу</w:t>
            </w:r>
          </w:p>
        </w:tc>
      </w:tr>
      <w:tr w:rsidR="00F33BA4" w:rsidRPr="00403822" w14:paraId="41CCB716" w14:textId="77777777" w:rsidTr="00356AAC">
        <w:tc>
          <w:tcPr>
            <w:tcW w:w="988" w:type="dxa"/>
            <w:shd w:val="clear" w:color="auto" w:fill="auto"/>
          </w:tcPr>
          <w:p w14:paraId="7468DDEF"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0D14EECC" w14:textId="77777777" w:rsidR="00F33BA4" w:rsidRPr="00403822" w:rsidRDefault="00F33BA4" w:rsidP="00F33BA4">
            <w:pPr>
              <w:ind w:firstLine="391"/>
              <w:contextualSpacing/>
              <w:jc w:val="center"/>
              <w:rPr>
                <w:bCs/>
                <w:lang w:val="kk-KZ"/>
              </w:rPr>
            </w:pPr>
            <w:r w:rsidRPr="00403822">
              <w:rPr>
                <w:bCs/>
                <w:lang w:val="kk-KZ"/>
              </w:rPr>
              <w:t>9-бап</w:t>
            </w:r>
          </w:p>
          <w:p w14:paraId="7719AE78" w14:textId="77777777" w:rsidR="00F33BA4" w:rsidRPr="00403822" w:rsidRDefault="00F33BA4" w:rsidP="00F33BA4">
            <w:pPr>
              <w:ind w:firstLine="391"/>
              <w:contextualSpacing/>
              <w:jc w:val="center"/>
              <w:rPr>
                <w:bCs/>
                <w:lang w:val="kk-KZ"/>
              </w:rPr>
            </w:pPr>
          </w:p>
          <w:p w14:paraId="2F4731CC" w14:textId="77777777" w:rsidR="00F33BA4" w:rsidRPr="00403822" w:rsidRDefault="00F33BA4" w:rsidP="00F33BA4">
            <w:pPr>
              <w:ind w:firstLine="391"/>
              <w:contextualSpacing/>
              <w:jc w:val="center"/>
              <w:rPr>
                <w:bCs/>
                <w:lang w:val="kk-KZ"/>
              </w:rPr>
            </w:pPr>
          </w:p>
          <w:p w14:paraId="76170199" w14:textId="594E30DB" w:rsidR="00F33BA4" w:rsidRPr="00403822" w:rsidRDefault="00F33BA4" w:rsidP="00F33BA4">
            <w:pPr>
              <w:widowControl w:val="0"/>
              <w:ind w:firstLine="391"/>
              <w:jc w:val="both"/>
              <w:rPr>
                <w:bCs/>
                <w:lang w:val="kk-KZ"/>
              </w:rPr>
            </w:pPr>
            <w:r w:rsidRPr="00403822">
              <w:rPr>
                <w:bCs/>
                <w:lang w:val="kk-KZ"/>
              </w:rPr>
              <w:lastRenderedPageBreak/>
              <w:t>6-тармақ</w:t>
            </w:r>
          </w:p>
        </w:tc>
        <w:tc>
          <w:tcPr>
            <w:tcW w:w="4646" w:type="dxa"/>
            <w:tcBorders>
              <w:top w:val="single" w:sz="4" w:space="0" w:color="auto"/>
              <w:left w:val="single" w:sz="4" w:space="0" w:color="auto"/>
              <w:bottom w:val="single" w:sz="4" w:space="0" w:color="auto"/>
              <w:right w:val="single" w:sz="4" w:space="0" w:color="auto"/>
            </w:tcBorders>
          </w:tcPr>
          <w:p w14:paraId="27B521EB" w14:textId="77777777" w:rsidR="00F33BA4" w:rsidRPr="00403822" w:rsidRDefault="00F33BA4" w:rsidP="00F33BA4">
            <w:pPr>
              <w:ind w:firstLine="391"/>
              <w:contextualSpacing/>
              <w:jc w:val="both"/>
              <w:rPr>
                <w:lang w:val="kk-KZ"/>
              </w:rPr>
            </w:pPr>
            <w:r w:rsidRPr="00403822">
              <w:rPr>
                <w:b/>
                <w:lang w:val="kk-KZ"/>
              </w:rPr>
              <w:lastRenderedPageBreak/>
              <w:t xml:space="preserve">9-бап. </w:t>
            </w:r>
            <w:r w:rsidRPr="00403822">
              <w:rPr>
                <w:lang w:val="kk-KZ"/>
              </w:rPr>
              <w:t>Уәкiлеттi органның функциялары мен өкiлеттiктерi</w:t>
            </w:r>
          </w:p>
          <w:p w14:paraId="6AE2FE79" w14:textId="77777777" w:rsidR="00F33BA4" w:rsidRPr="00403822" w:rsidRDefault="00F33BA4" w:rsidP="00F33BA4">
            <w:pPr>
              <w:ind w:firstLine="391"/>
              <w:contextualSpacing/>
              <w:jc w:val="both"/>
              <w:rPr>
                <w:lang w:val="kk-KZ"/>
              </w:rPr>
            </w:pPr>
            <w:r w:rsidRPr="00403822">
              <w:rPr>
                <w:lang w:val="kk-KZ"/>
              </w:rPr>
              <w:t>...</w:t>
            </w:r>
          </w:p>
          <w:p w14:paraId="6BA53A73" w14:textId="21495A73" w:rsidR="00F33BA4" w:rsidRPr="00403822" w:rsidRDefault="00F33BA4" w:rsidP="00F33BA4">
            <w:pPr>
              <w:ind w:firstLine="391"/>
              <w:jc w:val="both"/>
              <w:rPr>
                <w:bCs/>
                <w:spacing w:val="2"/>
                <w:bdr w:val="none" w:sz="0" w:space="0" w:color="auto" w:frame="1"/>
                <w:shd w:val="clear" w:color="auto" w:fill="FFFFFF"/>
                <w:lang w:val="kk-KZ"/>
              </w:rPr>
            </w:pPr>
            <w:r w:rsidRPr="00403822">
              <w:rPr>
                <w:bCs/>
                <w:lang w:val="kk-KZ"/>
              </w:rPr>
              <w:lastRenderedPageBreak/>
              <w:t xml:space="preserve">6. </w:t>
            </w:r>
            <w:r w:rsidRPr="00403822">
              <w:rPr>
                <w:lang w:val="kk-KZ"/>
              </w:rPr>
              <w:t xml:space="preserve">Уәкілетті органның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операциялардың барлық түрлерін жүргізу мен қызметке арналған лицензиядан айыру туралы, </w:t>
            </w:r>
            <w:r w:rsidRPr="00403822">
              <w:rPr>
                <w:b/>
                <w:lang w:val="kk-KZ"/>
              </w:rPr>
              <w:t>банкті төлемге қабілетсіз банктер санатына жатқызу, Қазақстан Республикасы бейрезидент-банкінің филиалын төлемге қабілетсіз Қазақстан Республикасы бейрезидент-банктері филиалдары санатына жатқызу,</w:t>
            </w:r>
            <w:r w:rsidRPr="00403822">
              <w:rPr>
                <w:lang w:val="kk-KZ"/>
              </w:rPr>
              <w:t xml:space="preserve"> </w:t>
            </w:r>
            <w:r w:rsidRPr="00403822">
              <w:rPr>
                <w:b/>
                <w:lang w:val="kk-KZ"/>
              </w:rPr>
              <w:t>төлемге қабілетсіз банктер санатына жатқызылған банкті реттеу жөнінде шаралар қолдану,</w:t>
            </w:r>
            <w:r w:rsidRPr="00403822">
              <w:rPr>
                <w:lang w:val="kk-KZ"/>
              </w:rPr>
              <w:t xml:space="preserve"> </w:t>
            </w:r>
            <w:r w:rsidRPr="00403822">
              <w:rPr>
                <w:b/>
                <w:lang w:val="kk-KZ"/>
              </w:rPr>
              <w:t>қаржы ұйымына консервациялау режимін белгілеу</w:t>
            </w:r>
            <w:r w:rsidRPr="00403822">
              <w:rPr>
                <w:lang w:val="kk-KZ"/>
              </w:rPr>
              <w:t xml:space="preserve"> туралы шешімдерінің, сондай-ақ банктің, сақтандыру (қайта сақтандыру) ұйымының уақытша әкімшілігінің банк активтері мен міндеттемелерін беру жөніндегі </w:t>
            </w:r>
            <w:r w:rsidRPr="00403822">
              <w:rPr>
                <w:lang w:val="kk-KZ"/>
              </w:rPr>
              <w:lastRenderedPageBreak/>
              <w:t>операцияны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tc>
        <w:tc>
          <w:tcPr>
            <w:tcW w:w="4427" w:type="dxa"/>
            <w:tcBorders>
              <w:top w:val="single" w:sz="4" w:space="0" w:color="auto"/>
              <w:left w:val="single" w:sz="4" w:space="0" w:color="auto"/>
              <w:bottom w:val="single" w:sz="4" w:space="0" w:color="auto"/>
              <w:right w:val="single" w:sz="4" w:space="0" w:color="auto"/>
            </w:tcBorders>
          </w:tcPr>
          <w:p w14:paraId="161FB63C" w14:textId="77777777" w:rsidR="00F33BA4" w:rsidRPr="00403822" w:rsidRDefault="00F33BA4" w:rsidP="00F33BA4">
            <w:pPr>
              <w:ind w:firstLine="391"/>
              <w:contextualSpacing/>
              <w:jc w:val="both"/>
              <w:rPr>
                <w:lang w:val="kk-KZ"/>
              </w:rPr>
            </w:pPr>
            <w:r w:rsidRPr="00403822">
              <w:rPr>
                <w:b/>
                <w:lang w:val="kk-KZ"/>
              </w:rPr>
              <w:lastRenderedPageBreak/>
              <w:t xml:space="preserve">9-бап. </w:t>
            </w:r>
            <w:r w:rsidRPr="00403822">
              <w:rPr>
                <w:lang w:val="kk-KZ"/>
              </w:rPr>
              <w:t>Уәкiлеттi органның функциялары мен өкiлеттiктерi</w:t>
            </w:r>
          </w:p>
          <w:p w14:paraId="599EE813" w14:textId="77777777" w:rsidR="00F33BA4" w:rsidRPr="00403822" w:rsidRDefault="00F33BA4" w:rsidP="00F33BA4">
            <w:pPr>
              <w:ind w:firstLine="391"/>
              <w:contextualSpacing/>
              <w:jc w:val="both"/>
              <w:rPr>
                <w:lang w:val="kk-KZ"/>
              </w:rPr>
            </w:pPr>
            <w:r w:rsidRPr="00403822">
              <w:rPr>
                <w:lang w:val="kk-KZ"/>
              </w:rPr>
              <w:t>...</w:t>
            </w:r>
          </w:p>
          <w:p w14:paraId="3CC02EF6" w14:textId="62EA7395" w:rsidR="00F33BA4" w:rsidRPr="00403822" w:rsidRDefault="00F33BA4" w:rsidP="00F33BA4">
            <w:pPr>
              <w:ind w:firstLine="391"/>
              <w:jc w:val="both"/>
              <w:rPr>
                <w:bCs/>
                <w:spacing w:val="2"/>
                <w:bdr w:val="none" w:sz="0" w:space="0" w:color="auto" w:frame="1"/>
                <w:shd w:val="clear" w:color="auto" w:fill="FFFFFF"/>
                <w:lang w:val="kk-KZ"/>
              </w:rPr>
            </w:pPr>
            <w:r w:rsidRPr="00403822">
              <w:rPr>
                <w:bCs/>
                <w:lang w:val="kk-KZ"/>
              </w:rPr>
              <w:lastRenderedPageBreak/>
              <w:t xml:space="preserve">6. </w:t>
            </w:r>
            <w:r w:rsidRPr="00403822">
              <w:rPr>
                <w:lang w:val="kk-KZ"/>
              </w:rPr>
              <w:t xml:space="preserve">Уәкілетті органның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операциялардың барлық түрін және қызметті жүргізуге арналған лицензиядан айыру, </w:t>
            </w:r>
            <w:r w:rsidRPr="00403822">
              <w:rPr>
                <w:b/>
                <w:lang w:val="kk-KZ"/>
              </w:rPr>
              <w:t>банкке реттеу режимін және реттеу құралдарын қолдану туралы</w:t>
            </w:r>
            <w:r w:rsidRPr="00403822">
              <w:rPr>
                <w:lang w:val="kk-KZ"/>
              </w:rPr>
              <w:t xml:space="preserve"> </w:t>
            </w:r>
            <w:r w:rsidRPr="00403822">
              <w:rPr>
                <w:b/>
                <w:lang w:val="kk-KZ"/>
              </w:rPr>
              <w:t>шешімдерінің,</w:t>
            </w:r>
            <w:r w:rsidRPr="00403822">
              <w:rPr>
                <w:lang w:val="kk-KZ"/>
              </w:rPr>
              <w:t xml:space="preserve"> сондай-ақ банктің, сақтандыру (қайта сақтандыру) ұйымының уақытша әкімшілігінің банк активтері мен міндеттемелерін беру жөніндегі операцияны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әкеп соқпайды</w:t>
            </w:r>
          </w:p>
        </w:tc>
        <w:tc>
          <w:tcPr>
            <w:tcW w:w="3117" w:type="dxa"/>
          </w:tcPr>
          <w:p w14:paraId="0AD0E2A6" w14:textId="77777777" w:rsidR="00F33BA4" w:rsidRPr="00403822" w:rsidRDefault="00F33BA4" w:rsidP="00F33BA4">
            <w:pPr>
              <w:ind w:firstLine="391"/>
              <w:contextualSpacing/>
              <w:jc w:val="both"/>
              <w:rPr>
                <w:lang w:val="kk-KZ"/>
              </w:rPr>
            </w:pPr>
            <w:r w:rsidRPr="00403822">
              <w:rPr>
                <w:lang w:val="kk-KZ"/>
              </w:rPr>
              <w:lastRenderedPageBreak/>
              <w:t xml:space="preserve">«Қазақстан Республикасындағы банктер және банк </w:t>
            </w:r>
            <w:r w:rsidRPr="00403822">
              <w:rPr>
                <w:lang w:val="kk-KZ"/>
              </w:rPr>
              <w:lastRenderedPageBreak/>
              <w:t>қызметі туралы» Заң жобасына сәйкес:</w:t>
            </w:r>
          </w:p>
          <w:p w14:paraId="0A93AB16" w14:textId="77777777" w:rsidR="00F33BA4" w:rsidRPr="00403822" w:rsidRDefault="00F33BA4" w:rsidP="00F33BA4">
            <w:pPr>
              <w:ind w:firstLine="391"/>
              <w:contextualSpacing/>
              <w:jc w:val="both"/>
              <w:rPr>
                <w:lang w:val="kk-KZ"/>
              </w:rPr>
            </w:pPr>
            <w:r w:rsidRPr="00403822">
              <w:rPr>
                <w:lang w:val="kk-KZ"/>
              </w:rPr>
              <w:t>банкті, бейрезидент-банктің филиалын төлем қабілетсіздігі санатына жатқызудың, оларға реттеу жөнінде шаралар қолданудың орнына реттеу режимін енгізу;</w:t>
            </w:r>
          </w:p>
          <w:p w14:paraId="33D65D79" w14:textId="5E1727FB" w:rsidR="00F33BA4" w:rsidRPr="00403822" w:rsidRDefault="00F33BA4" w:rsidP="00F33BA4">
            <w:pPr>
              <w:widowControl w:val="0"/>
              <w:ind w:firstLine="391"/>
              <w:jc w:val="both"/>
              <w:rPr>
                <w:lang w:val="kk-KZ"/>
              </w:rPr>
            </w:pPr>
            <w:r w:rsidRPr="00403822">
              <w:rPr>
                <w:lang w:val="kk-KZ"/>
              </w:rPr>
              <w:t>банктерді консервациялауды болдырмау көзделеді.</w:t>
            </w:r>
          </w:p>
        </w:tc>
      </w:tr>
      <w:tr w:rsidR="00F33BA4" w:rsidRPr="00403822" w14:paraId="1078519A" w14:textId="77777777" w:rsidTr="00356AAC">
        <w:tc>
          <w:tcPr>
            <w:tcW w:w="988" w:type="dxa"/>
            <w:shd w:val="clear" w:color="auto" w:fill="auto"/>
          </w:tcPr>
          <w:p w14:paraId="4ADEAF6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5BFBE566" w14:textId="045FEA5A" w:rsidR="00F33BA4" w:rsidRPr="00403822" w:rsidRDefault="00F33BA4" w:rsidP="00F33BA4">
            <w:pPr>
              <w:widowControl w:val="0"/>
              <w:ind w:firstLine="391"/>
              <w:jc w:val="both"/>
              <w:rPr>
                <w:bCs/>
                <w:lang w:val="kk-KZ"/>
              </w:rPr>
            </w:pPr>
            <w:r w:rsidRPr="00403822">
              <w:rPr>
                <w:lang w:val="kk-KZ"/>
              </w:rPr>
              <w:t>Жаңа 9-4-бап</w:t>
            </w:r>
          </w:p>
        </w:tc>
        <w:tc>
          <w:tcPr>
            <w:tcW w:w="4646" w:type="dxa"/>
            <w:tcBorders>
              <w:top w:val="single" w:sz="4" w:space="0" w:color="auto"/>
              <w:left w:val="single" w:sz="4" w:space="0" w:color="auto"/>
              <w:bottom w:val="single" w:sz="4" w:space="0" w:color="auto"/>
              <w:right w:val="single" w:sz="4" w:space="0" w:color="auto"/>
            </w:tcBorders>
          </w:tcPr>
          <w:p w14:paraId="699C51DE" w14:textId="6C6C3CEB"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9-4-бап. Жоқ</w:t>
            </w:r>
          </w:p>
        </w:tc>
        <w:tc>
          <w:tcPr>
            <w:tcW w:w="4427" w:type="dxa"/>
            <w:tcBorders>
              <w:top w:val="single" w:sz="4" w:space="0" w:color="auto"/>
              <w:left w:val="single" w:sz="4" w:space="0" w:color="auto"/>
              <w:bottom w:val="single" w:sz="4" w:space="0" w:color="auto"/>
              <w:right w:val="single" w:sz="4" w:space="0" w:color="auto"/>
            </w:tcBorders>
          </w:tcPr>
          <w:p w14:paraId="2A2F6606" w14:textId="77777777" w:rsidR="00F33BA4" w:rsidRPr="00403822" w:rsidRDefault="00F33BA4" w:rsidP="00F33BA4">
            <w:pPr>
              <w:shd w:val="clear" w:color="auto" w:fill="FFFFFF"/>
              <w:ind w:firstLine="391"/>
              <w:contextualSpacing/>
              <w:jc w:val="both"/>
              <w:textAlignment w:val="baseline"/>
              <w:rPr>
                <w:b/>
                <w:lang w:val="kk-KZ"/>
              </w:rPr>
            </w:pPr>
            <w:r w:rsidRPr="00403822">
              <w:rPr>
                <w:b/>
                <w:lang w:val="kk-KZ"/>
              </w:rPr>
              <w:t xml:space="preserve">9-4-бап.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банк, сақтандыру холдингтерінің басшы </w:t>
            </w:r>
            <w:r w:rsidRPr="00403822">
              <w:rPr>
                <w:b/>
                <w:lang w:val="kk-KZ"/>
              </w:rPr>
              <w:lastRenderedPageBreak/>
              <w:t>қызметкерлеріне қойылатын талаптар</w:t>
            </w:r>
          </w:p>
          <w:p w14:paraId="7769B0F2" w14:textId="77777777" w:rsidR="00F33BA4" w:rsidRPr="00403822" w:rsidRDefault="00F33BA4" w:rsidP="00F33BA4">
            <w:pPr>
              <w:ind w:firstLine="391"/>
              <w:jc w:val="both"/>
              <w:rPr>
                <w:b/>
                <w:lang w:val="kk-KZ"/>
              </w:rPr>
            </w:pPr>
            <w:r w:rsidRPr="00403822">
              <w:rPr>
                <w:b/>
                <w:lang w:val="kk-KZ"/>
              </w:rPr>
              <w:t>1. Осы баптың мақсаттары үшін:</w:t>
            </w:r>
          </w:p>
          <w:p w14:paraId="2CB619AB" w14:textId="67C594A2" w:rsidR="00F33BA4" w:rsidRPr="00403822" w:rsidRDefault="00F33BA4" w:rsidP="00F33BA4">
            <w:pPr>
              <w:ind w:firstLine="391"/>
              <w:jc w:val="both"/>
              <w:rPr>
                <w:b/>
                <w:lang w:val="kk-KZ"/>
              </w:rPr>
            </w:pPr>
            <w:r w:rsidRPr="00403822">
              <w:rPr>
                <w:b/>
                <w:lang w:val="kk-KZ"/>
              </w:rPr>
              <w:t>1) нарық субъектісі деп банк, сақтандыру (қайта сақтандыру) ұйымы, сақтандыру брокері,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бірыңғай жинақтаушы зейнетақы қоры, ерікті жинақтаушы зейнетақы қоры, Сақтандыру төлемдеріне кепілдік беру қоры (бұдан әрі – Қор), бағалы қағаздар нарығына кәсіби қатысушы, банк, сақтандыру холдингтері түсініледі;</w:t>
            </w:r>
          </w:p>
          <w:p w14:paraId="6103825F" w14:textId="77777777" w:rsidR="00F33BA4" w:rsidRPr="00403822" w:rsidRDefault="00F33BA4" w:rsidP="00F33BA4">
            <w:pPr>
              <w:ind w:firstLine="391"/>
              <w:jc w:val="both"/>
              <w:rPr>
                <w:b/>
                <w:lang w:val="kk-KZ"/>
              </w:rPr>
            </w:pPr>
            <w:r w:rsidRPr="00403822">
              <w:rPr>
                <w:b/>
                <w:lang w:val="kk-KZ"/>
              </w:rPr>
              <w:t>2) филиал деп Қазақстан Республикасы бейрезидент-банкінің филиалы, Қазақстан Республикасы бейрезидент-</w:t>
            </w:r>
            <w:r w:rsidRPr="00403822">
              <w:rPr>
                <w:b/>
                <w:lang w:val="kk-KZ"/>
              </w:rPr>
              <w:lastRenderedPageBreak/>
              <w:t>сақтандыру (қайта сақтандыру) ұйымының филиалы, Қазақстан Республикасы бейрезидент-сақтандыру брокерінің филиалы түсініледі;</w:t>
            </w:r>
          </w:p>
          <w:p w14:paraId="5EAD5AC4" w14:textId="77777777" w:rsidR="00F33BA4" w:rsidRPr="00403822" w:rsidRDefault="00F33BA4" w:rsidP="00F33BA4">
            <w:pPr>
              <w:ind w:firstLine="391"/>
              <w:jc w:val="both"/>
              <w:rPr>
                <w:b/>
                <w:lang w:val="kk-KZ"/>
              </w:rPr>
            </w:pPr>
            <w:r w:rsidRPr="00403822">
              <w:rPr>
                <w:b/>
                <w:lang w:val="kk-KZ"/>
              </w:rPr>
              <w:t>3) басшы қызметкер лауазымына кандидат деп нарық субъектісінің басшы қызметкері лауазымын атқаруға ниеті бар жеке тұлға немесе нарық субъектісінің басқару органының мүшесі лауазымына сайланған адам түсініледі;</w:t>
            </w:r>
          </w:p>
          <w:p w14:paraId="3B7FEC64" w14:textId="77777777" w:rsidR="00F33BA4" w:rsidRPr="00403822" w:rsidRDefault="00F33BA4" w:rsidP="00F33BA4">
            <w:pPr>
              <w:ind w:firstLine="391"/>
              <w:jc w:val="both"/>
              <w:rPr>
                <w:b/>
                <w:lang w:val="kk-KZ"/>
              </w:rPr>
            </w:pPr>
            <w:r w:rsidRPr="00403822">
              <w:rPr>
                <w:b/>
                <w:lang w:val="kk-KZ"/>
              </w:rPr>
              <w:t>4) басшы лауазым деп мынадай лауазымдар түсініледі:</w:t>
            </w:r>
          </w:p>
          <w:p w14:paraId="359C9457" w14:textId="77777777" w:rsidR="00F33BA4" w:rsidRPr="00403822" w:rsidRDefault="00F33BA4" w:rsidP="00F33BA4">
            <w:pPr>
              <w:ind w:firstLine="391"/>
              <w:jc w:val="both"/>
              <w:rPr>
                <w:b/>
                <w:lang w:val="kk-KZ"/>
              </w:rPr>
            </w:pPr>
            <w:r w:rsidRPr="00403822">
              <w:rPr>
                <w:b/>
                <w:lang w:val="kk-KZ"/>
              </w:rPr>
              <w:t>қаржы ұйымының, филиалдың басшы қызметкері;</w:t>
            </w:r>
          </w:p>
          <w:p w14:paraId="52F3A98B" w14:textId="77777777" w:rsidR="00F33BA4" w:rsidRPr="00403822" w:rsidRDefault="00F33BA4" w:rsidP="00F33BA4">
            <w:pPr>
              <w:ind w:firstLine="391"/>
              <w:jc w:val="both"/>
              <w:rPr>
                <w:b/>
                <w:lang w:val="kk-KZ"/>
              </w:rPr>
            </w:pPr>
            <w:r w:rsidRPr="00403822">
              <w:rPr>
                <w:b/>
                <w:lang w:val="kk-KZ"/>
              </w:rPr>
              <w:t>қызметін үйлестіруді және (немесе) бақылауды тікелей қаржы ұйымының басқару органы, атқарушы органының басшысы, мүшесі немесе өзге де басшы қызметкері жүзеге асыратын қаржы ұйымы құрылымдық бөлімшесінің басшысы;</w:t>
            </w:r>
          </w:p>
          <w:p w14:paraId="68BC0E76" w14:textId="77777777" w:rsidR="00F33BA4" w:rsidRPr="00403822" w:rsidRDefault="00F33BA4" w:rsidP="00F33BA4">
            <w:pPr>
              <w:ind w:firstLine="391"/>
              <w:jc w:val="both"/>
              <w:rPr>
                <w:b/>
                <w:lang w:val="kk-KZ"/>
              </w:rPr>
            </w:pPr>
            <w:r w:rsidRPr="00403822">
              <w:rPr>
                <w:b/>
                <w:lang w:val="kk-KZ"/>
              </w:rPr>
              <w:t xml:space="preserve">қызметін үйлестіруді және (немесе) бақылауды тікелей </w:t>
            </w:r>
            <w:r w:rsidRPr="00403822">
              <w:rPr>
                <w:b/>
                <w:lang w:val="kk-KZ"/>
              </w:rPr>
              <w:lastRenderedPageBreak/>
              <w:t xml:space="preserve">филиалдың басшысы, басшының орынбасары, өзге де басшы қызметкері жүзеге асыратын филиалдың құрылымдық бөлімшесінің басшысы; </w:t>
            </w:r>
          </w:p>
          <w:p w14:paraId="1183C453" w14:textId="6E890754" w:rsidR="00F33BA4" w:rsidRPr="00403822" w:rsidRDefault="00F33BA4" w:rsidP="00F33BA4">
            <w:pPr>
              <w:ind w:firstLine="391"/>
              <w:jc w:val="both"/>
              <w:rPr>
                <w:b/>
                <w:lang w:val="kk-KZ"/>
              </w:rPr>
            </w:pPr>
            <w:r w:rsidRPr="00403822">
              <w:rPr>
                <w:b/>
                <w:lang w:val="kk-KZ"/>
              </w:rPr>
              <w:t>қаржылық көрсетілетін қызметтерді реттеу саласындағы және (немесе) қаржы ұйымдарының аудиторлық қызметі саласындағы мемлекеттік реттеу және бақылау саласындағы мемлекеттік органның бірінші басшысы, оның орынбасары, дербес құрылымдық бөлімшесінің басшысы, басшысының орынбасары;</w:t>
            </w:r>
          </w:p>
          <w:p w14:paraId="0D2C73EE" w14:textId="5D544475" w:rsidR="00506C6C" w:rsidRPr="00403822" w:rsidRDefault="00506C6C" w:rsidP="00506C6C">
            <w:pPr>
              <w:ind w:firstLine="391"/>
              <w:jc w:val="both"/>
              <w:rPr>
                <w:b/>
                <w:lang w:val="kk-KZ"/>
              </w:rPr>
            </w:pPr>
            <w:r w:rsidRPr="00403822">
              <w:rPr>
                <w:b/>
                <w:lang w:val="kk-KZ"/>
              </w:rPr>
              <w:t xml:space="preserve">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 </w:t>
            </w:r>
          </w:p>
          <w:p w14:paraId="72766F19" w14:textId="5A35C821" w:rsidR="00F33BA4" w:rsidRPr="00403822" w:rsidRDefault="0041408F" w:rsidP="00506C6C">
            <w:pPr>
              <w:ind w:firstLine="391"/>
              <w:jc w:val="both"/>
              <w:rPr>
                <w:b/>
                <w:lang w:val="kk-KZ"/>
              </w:rPr>
            </w:pPr>
            <w:r w:rsidRPr="00403822">
              <w:rPr>
                <w:b/>
                <w:lang w:val="kk-KZ"/>
              </w:rPr>
              <w:t xml:space="preserve">ұлттық басқарушы холдингтің, Қазақстан Даму Банкінің, жеке кәсіпкерлікті </w:t>
            </w:r>
            <w:r w:rsidRPr="00403822">
              <w:rPr>
                <w:b/>
                <w:lang w:val="kk-KZ"/>
              </w:rPr>
              <w:lastRenderedPageBreak/>
              <w:t>дамытудың арнайы қорының, Қазақстанның экспорттық-кредиттік агенттігінің басқару органы басшысының, атқарушы органы басшысының, сондай-ақ оның қаржылық мәселелерге және (немесе) еншілес қаржы ұйымдарының қызметіне жетекшілік ететін орынбасары</w:t>
            </w:r>
            <w:r w:rsidR="00F33BA4" w:rsidRPr="00403822">
              <w:rPr>
                <w:b/>
                <w:lang w:val="kk-KZ"/>
              </w:rPr>
              <w:t>;</w:t>
            </w:r>
          </w:p>
          <w:p w14:paraId="449102ED" w14:textId="77777777" w:rsidR="00F33BA4" w:rsidRPr="00403822" w:rsidRDefault="00F33BA4" w:rsidP="00F33BA4">
            <w:pPr>
              <w:ind w:firstLine="391"/>
              <w:jc w:val="both"/>
              <w:rPr>
                <w:b/>
                <w:lang w:val="kk-KZ"/>
              </w:rPr>
            </w:pPr>
            <w:r w:rsidRPr="00403822">
              <w:rPr>
                <w:b/>
                <w:lang w:val="kk-KZ"/>
              </w:rPr>
              <w:t>мына:</w:t>
            </w:r>
          </w:p>
          <w:p w14:paraId="0A2A06DB" w14:textId="77777777" w:rsidR="00F33BA4" w:rsidRPr="00403822" w:rsidRDefault="00F33BA4" w:rsidP="00F33BA4">
            <w:pPr>
              <w:ind w:firstLine="391"/>
              <w:jc w:val="both"/>
              <w:rPr>
                <w:b/>
                <w:lang w:val="kk-KZ"/>
              </w:rPr>
            </w:pPr>
            <w:r w:rsidRPr="00403822">
              <w:rPr>
                <w:b/>
                <w:lang w:val="kk-KZ"/>
              </w:rPr>
              <w:t xml:space="preserve">тізбесін уәкілетті орган белгілейтін халықаралық қаржы ұйымдарының; </w:t>
            </w:r>
          </w:p>
          <w:p w14:paraId="0955C159" w14:textId="77777777" w:rsidR="00F33BA4" w:rsidRPr="00403822" w:rsidRDefault="00F33BA4" w:rsidP="00F33BA4">
            <w:pPr>
              <w:ind w:firstLine="391"/>
              <w:jc w:val="both"/>
              <w:rPr>
                <w:b/>
                <w:lang w:val="kk-KZ"/>
              </w:rPr>
            </w:pPr>
            <w:r w:rsidRPr="00403822">
              <w:rPr>
                <w:b/>
                <w:lang w:val="kk-KZ"/>
              </w:rPr>
              <w:t>қаржы ұйымдарына, оның ішінде шетелдік ұйымдарға, заңды тұлғаларға аудит жүргізетін ұйымдардың;</w:t>
            </w:r>
          </w:p>
          <w:p w14:paraId="39E7393E" w14:textId="77777777" w:rsidR="00F33BA4" w:rsidRPr="00403822" w:rsidRDefault="00F33BA4" w:rsidP="00F33BA4">
            <w:pPr>
              <w:ind w:firstLine="391"/>
              <w:jc w:val="both"/>
              <w:rPr>
                <w:b/>
                <w:lang w:val="kk-KZ"/>
              </w:rPr>
            </w:pPr>
            <w:r w:rsidRPr="00403822">
              <w:rPr>
                <w:b/>
                <w:lang w:val="kk-KZ"/>
              </w:rPr>
              <w:t xml:space="preserve">қаржы ұйымдарының қызметін автоматтандыру үшін пайдаланылатын бағдарламалық қамтылымды әзірлеу саласындағы қызметті жүзеге асыратын ұйымдардың бірінші басшысы, оның орынбасары, дербес құрылымдық бөлімшесінің басшысы, басшысының орынбасары; </w:t>
            </w:r>
          </w:p>
          <w:p w14:paraId="768BC50E" w14:textId="77777777" w:rsidR="00F33BA4" w:rsidRPr="00403822" w:rsidRDefault="00F33BA4" w:rsidP="00F33BA4">
            <w:pPr>
              <w:ind w:firstLine="391"/>
              <w:jc w:val="both"/>
              <w:rPr>
                <w:b/>
                <w:lang w:val="kk-KZ"/>
              </w:rPr>
            </w:pPr>
            <w:r w:rsidRPr="00403822">
              <w:rPr>
                <w:b/>
                <w:lang w:val="kk-KZ"/>
              </w:rPr>
              <w:lastRenderedPageBreak/>
              <w:t>қызметі қаржылық қызметтер көрсетумен байланысты бір немесе бірнеше құрылымдық бөлімшеге жетекшілік ететін қаржы ұйымының, филиалдың өзге де басшысы.</w:t>
            </w:r>
          </w:p>
          <w:p w14:paraId="6B139981" w14:textId="77777777" w:rsidR="00F33BA4" w:rsidRPr="00403822" w:rsidRDefault="00F33BA4" w:rsidP="00F33BA4">
            <w:pPr>
              <w:ind w:firstLine="391"/>
              <w:jc w:val="both"/>
              <w:rPr>
                <w:b/>
                <w:lang w:val="kk-KZ"/>
              </w:rPr>
            </w:pPr>
            <w:r w:rsidRPr="00403822">
              <w:rPr>
                <w:b/>
                <w:lang w:val="kk-KZ"/>
              </w:rPr>
              <w:t>2. Нарық субъектісінің басшы қызметкері лауазымына орналасу (лауазымға тағайындау (сайлау) үшін жеке тұлғада:</w:t>
            </w:r>
          </w:p>
          <w:p w14:paraId="69F4C799" w14:textId="5CFE05FB" w:rsidR="00F33BA4" w:rsidRPr="00403822" w:rsidRDefault="00F33BA4" w:rsidP="00F33BA4">
            <w:pPr>
              <w:ind w:firstLine="391"/>
              <w:jc w:val="both"/>
              <w:rPr>
                <w:b/>
                <w:lang w:val="kk-KZ"/>
              </w:rPr>
            </w:pPr>
            <w:r w:rsidRPr="00403822">
              <w:rPr>
                <w:b/>
                <w:lang w:val="kk-KZ"/>
              </w:rPr>
              <w:t>1) мінсіз іскерлікбеделдің ;</w:t>
            </w:r>
          </w:p>
          <w:p w14:paraId="6E9A1B69" w14:textId="77777777" w:rsidR="00F33BA4" w:rsidRPr="00403822" w:rsidRDefault="00F33BA4" w:rsidP="00F33BA4">
            <w:pPr>
              <w:ind w:firstLine="391"/>
              <w:jc w:val="both"/>
              <w:rPr>
                <w:b/>
                <w:lang w:val="kk-KZ"/>
              </w:rPr>
            </w:pPr>
            <w:r w:rsidRPr="00403822">
              <w:rPr>
                <w:b/>
                <w:lang w:val="kk-KZ"/>
              </w:rPr>
              <w:t xml:space="preserve">2) жоғары білімнің болуы; </w:t>
            </w:r>
          </w:p>
          <w:p w14:paraId="291A7B64" w14:textId="77777777" w:rsidR="00F33BA4" w:rsidRPr="00403822" w:rsidRDefault="00F33BA4" w:rsidP="00F33BA4">
            <w:pPr>
              <w:ind w:firstLine="391"/>
              <w:jc w:val="both"/>
              <w:rPr>
                <w:b/>
                <w:lang w:val="kk-KZ"/>
              </w:rPr>
            </w:pPr>
            <w:r w:rsidRPr="00403822">
              <w:rPr>
                <w:b/>
                <w:lang w:val="kk-KZ"/>
              </w:rPr>
              <w:t>3) мыналар:</w:t>
            </w:r>
          </w:p>
          <w:p w14:paraId="77FC62B2" w14:textId="77777777" w:rsidR="00F33BA4" w:rsidRPr="00403822" w:rsidRDefault="00F33BA4" w:rsidP="00F33BA4">
            <w:pPr>
              <w:ind w:firstLine="391"/>
              <w:jc w:val="both"/>
              <w:rPr>
                <w:b/>
                <w:lang w:val="kk-KZ"/>
              </w:rPr>
            </w:pPr>
            <w:r w:rsidRPr="00403822">
              <w:rPr>
                <w:b/>
                <w:lang w:val="kk-KZ"/>
              </w:rPr>
              <w:t>басқару органының басшысы үшін – кемінде бес жыл;</w:t>
            </w:r>
          </w:p>
          <w:p w14:paraId="28634FC9" w14:textId="5F661B17" w:rsidR="00F33BA4" w:rsidRPr="00403822" w:rsidRDefault="00F33BA4" w:rsidP="00F33BA4">
            <w:pPr>
              <w:ind w:firstLine="391"/>
              <w:jc w:val="both"/>
              <w:rPr>
                <w:b/>
                <w:lang w:val="kk-KZ"/>
              </w:rPr>
            </w:pPr>
            <w:r w:rsidRPr="00403822">
              <w:rPr>
                <w:b/>
                <w:lang w:val="kk-KZ"/>
              </w:rPr>
              <w:t>басқару органының мүшесі үшін – кемінде екі жыл;</w:t>
            </w:r>
          </w:p>
          <w:p w14:paraId="04F89516" w14:textId="18384FAB" w:rsidR="00F33BA4" w:rsidRPr="00403822" w:rsidRDefault="00F33BA4" w:rsidP="00F33BA4">
            <w:pPr>
              <w:ind w:firstLine="391"/>
              <w:jc w:val="both"/>
              <w:rPr>
                <w:b/>
                <w:lang w:val="kk-KZ"/>
              </w:rPr>
            </w:pPr>
            <w:r w:rsidRPr="00403822">
              <w:rPr>
                <w:b/>
                <w:lang w:val="kk-KZ"/>
              </w:rPr>
              <w:t xml:space="preserve">бас қаржы ұйымының атқарушы органының мүшесі болып табылатын басқару органының басшысы немесе мүшесі, Қазақстан Республикасының бейрезидент-банкі филиалының атқарушы органының басшысы атқарушы орган функциясын жеке-дара </w:t>
            </w:r>
            <w:r w:rsidRPr="00403822">
              <w:rPr>
                <w:b/>
                <w:lang w:val="kk-KZ"/>
              </w:rPr>
              <w:lastRenderedPageBreak/>
              <w:t>жүзеге асыратын тұлға), Қазақстан Республикасының бейрезидент-сақтандыру (қайта сақтандыру) ұйымы филиалының басшысы үшін – кемінде бес жыл, оның ішінде басшы лауазымда кемінде үш жыл;</w:t>
            </w:r>
          </w:p>
          <w:p w14:paraId="4F7C0FE8" w14:textId="55C73535" w:rsidR="00F33BA4" w:rsidRPr="00403822" w:rsidRDefault="00F33BA4" w:rsidP="00F33BA4">
            <w:pPr>
              <w:ind w:firstLine="391"/>
              <w:jc w:val="both"/>
              <w:rPr>
                <w:b/>
                <w:lang w:val="kk-KZ"/>
              </w:rPr>
            </w:pPr>
            <w:r w:rsidRPr="00403822">
              <w:rPr>
                <w:b/>
                <w:lang w:val="kk-KZ"/>
              </w:rPr>
              <w:t>Қазақстан Республикасының бейрезидент-банкі филиалының атқарушы органы басшысының орынбасары, мүшелері басшының орынбасары, Қазақстан Республикасы бейрезидент-сақтандыру (қайта сақтандыру) ұйымының филиалы басшысының орынбасары, сақтандыру брокерінің басшысы, оның орынбасары, Қазақстан Республикасының бейрезидент-сақтандыру брокері филиалының басшысы, оның орынбасары үшін – кемінде үш жыл, оның ішінде басшы лауазымда кемінде екі жыл;</w:t>
            </w:r>
          </w:p>
          <w:p w14:paraId="657B29D8" w14:textId="77777777" w:rsidR="00F33BA4" w:rsidRPr="00403822" w:rsidRDefault="00F33BA4" w:rsidP="00F33BA4">
            <w:pPr>
              <w:ind w:firstLine="391"/>
              <w:jc w:val="both"/>
              <w:rPr>
                <w:b/>
                <w:lang w:val="kk-KZ"/>
              </w:rPr>
            </w:pPr>
            <w:r w:rsidRPr="00403822">
              <w:rPr>
                <w:b/>
                <w:lang w:val="kk-KZ"/>
              </w:rPr>
              <w:t>бас бухгалтер үшін – кемінде үш жыл;</w:t>
            </w:r>
          </w:p>
          <w:p w14:paraId="41013942" w14:textId="77777777" w:rsidR="00F33BA4" w:rsidRPr="00403822" w:rsidRDefault="00F33BA4" w:rsidP="00F33BA4">
            <w:pPr>
              <w:ind w:firstLine="391"/>
              <w:jc w:val="both"/>
              <w:rPr>
                <w:b/>
                <w:lang w:val="kk-KZ"/>
              </w:rPr>
            </w:pPr>
            <w:r w:rsidRPr="00403822">
              <w:rPr>
                <w:b/>
                <w:lang w:val="kk-KZ"/>
              </w:rPr>
              <w:lastRenderedPageBreak/>
              <w:t>бас бухгалтердің орынбасары үшін – кемінде екі жыл;</w:t>
            </w:r>
          </w:p>
          <w:p w14:paraId="66FE6121" w14:textId="77777777" w:rsidR="00F33BA4" w:rsidRPr="00403822" w:rsidRDefault="00F33BA4" w:rsidP="00F33BA4">
            <w:pPr>
              <w:ind w:firstLine="391"/>
              <w:jc w:val="both"/>
              <w:rPr>
                <w:b/>
                <w:lang w:val="kk-KZ"/>
              </w:rPr>
            </w:pPr>
            <w:r w:rsidRPr="00403822">
              <w:rPr>
                <w:b/>
                <w:lang w:val="kk-KZ"/>
              </w:rPr>
              <w:t>өзге басшы қызметкерлер үшін – кемінде бір жыл еңбек өтілінің болуы қажет.</w:t>
            </w:r>
          </w:p>
          <w:p w14:paraId="47E12C1E" w14:textId="435512A9" w:rsidR="00F33BA4" w:rsidRPr="00403822" w:rsidRDefault="00F33BA4" w:rsidP="00F33BA4">
            <w:pPr>
              <w:ind w:firstLine="391"/>
              <w:jc w:val="both"/>
              <w:rPr>
                <w:b/>
                <w:lang w:val="kk-KZ"/>
              </w:rPr>
            </w:pPr>
            <w:r w:rsidRPr="00403822">
              <w:rPr>
                <w:b/>
                <w:lang w:val="kk-KZ"/>
              </w:rPr>
              <w:t>Мыналар:</w:t>
            </w:r>
          </w:p>
          <w:p w14:paraId="246661C7" w14:textId="77777777" w:rsidR="00F33BA4" w:rsidRPr="00403822" w:rsidRDefault="00F33BA4" w:rsidP="00F33BA4">
            <w:pPr>
              <w:ind w:firstLine="391"/>
              <w:jc w:val="both"/>
              <w:rPr>
                <w:b/>
                <w:lang w:val="kk-KZ"/>
              </w:rPr>
            </w:pPr>
            <w:r w:rsidRPr="00403822">
              <w:rPr>
                <w:b/>
                <w:lang w:val="kk-KZ"/>
              </w:rPr>
              <w:t>қаржы ұйымының, банк, сақтандыру холдингтерінің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мүшелерінің лауазымдарына кандидаттар;</w:t>
            </w:r>
          </w:p>
          <w:p w14:paraId="06C1D1D5" w14:textId="4D936A2C" w:rsidR="00F33BA4" w:rsidRPr="00403822" w:rsidRDefault="00F33BA4" w:rsidP="00F33BA4">
            <w:pPr>
              <w:ind w:firstLine="391"/>
              <w:jc w:val="both"/>
              <w:rPr>
                <w:b/>
                <w:lang w:val="kk-KZ"/>
              </w:rPr>
            </w:pPr>
            <w:r w:rsidRPr="00403822">
              <w:rPr>
                <w:b/>
                <w:lang w:val="kk-KZ"/>
              </w:rPr>
              <w:t xml:space="preserve">орналастырылған акцияларының елу пайызынан астамы тікелей немесе жанама түрде мемлекетке және (немесе) ұлттық басқарушы холдингке, бірыңғай жинақтаушы зейнетақы қорына тиесілі сақтандыру (қайта сақтандыру) ұйымының, бағалы қағаздар нарығына кәсіби қатысушының, ерікті жинақтаушы зейнетақы қорының басқару органы басшысының лауазымына </w:t>
            </w:r>
            <w:r w:rsidRPr="00403822">
              <w:rPr>
                <w:b/>
                <w:lang w:val="kk-KZ"/>
              </w:rPr>
              <w:lastRenderedPageBreak/>
              <w:t>кандидат болып табылатын Қазақстан Республикасы Үкіметінің мүшесі, Қазақстан Республикасының орталық атқарушы органы басшысының орынбасары;</w:t>
            </w:r>
          </w:p>
          <w:p w14:paraId="2B5CF3AD" w14:textId="1897DDF8" w:rsidR="00F33BA4" w:rsidRPr="00403822" w:rsidRDefault="00F33BA4" w:rsidP="00F33BA4">
            <w:pPr>
              <w:ind w:firstLine="391"/>
              <w:jc w:val="both"/>
              <w:rPr>
                <w:b/>
                <w:lang w:val="kk-KZ"/>
              </w:rPr>
            </w:pPr>
            <w:r w:rsidRPr="00403822">
              <w:rPr>
                <w:b/>
                <w:lang w:val="kk-KZ"/>
              </w:rPr>
              <w:t>бірыңғай жинақтаушы зейнетақы қорының басқару органының мүшесі лауазымына кандидат болып табылатын,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органның дербес құрылымдық бөлімшесінің басшысы, басшысының орынбасары;</w:t>
            </w:r>
          </w:p>
          <w:p w14:paraId="549B973E" w14:textId="3CE54866" w:rsidR="00F33BA4" w:rsidRPr="00403822" w:rsidRDefault="00F33BA4" w:rsidP="00F33BA4">
            <w:pPr>
              <w:ind w:firstLine="391"/>
              <w:jc w:val="both"/>
              <w:rPr>
                <w:b/>
                <w:lang w:val="kk-KZ"/>
              </w:rPr>
            </w:pPr>
            <w:r w:rsidRPr="00403822">
              <w:rPr>
                <w:b/>
                <w:lang w:val="kk-KZ"/>
              </w:rPr>
              <w:t xml:space="preserve">орналастырылған акцияларының елу пайызынан астамы тікелей немесе жанама түрде ұлттық басқарушы холдингке тиесілі қаржы ұйымының басқару органының басшысы, мүшесі лауазымына кандидат болып табылатын </w:t>
            </w:r>
            <w:r w:rsidRPr="00403822">
              <w:rPr>
                <w:lang w:val="kk-KZ"/>
              </w:rPr>
              <w:t xml:space="preserve"> </w:t>
            </w:r>
            <w:r w:rsidRPr="00403822">
              <w:rPr>
                <w:b/>
                <w:lang w:val="kk-KZ"/>
              </w:rPr>
              <w:t>ұлттық басқарушы холдингтің</w:t>
            </w:r>
            <w:r w:rsidRPr="00403822">
              <w:rPr>
                <w:lang w:val="kk-KZ"/>
              </w:rPr>
              <w:t xml:space="preserve"> </w:t>
            </w:r>
            <w:r w:rsidRPr="00403822">
              <w:rPr>
                <w:b/>
                <w:lang w:val="kk-KZ"/>
              </w:rPr>
              <w:lastRenderedPageBreak/>
              <w:t>басқару органының, атқарушы органының басшысы, сондай-ақ еншілес қаржы ұйымдарының қаржы мәселелеріне және (немесе) қызметіне жетекшілік ететін оның орынбасары үшін еңбек өтілінің болуы талап етілмейді;</w:t>
            </w:r>
          </w:p>
          <w:p w14:paraId="70060E92" w14:textId="77777777" w:rsidR="00F33BA4" w:rsidRPr="00403822" w:rsidRDefault="00F33BA4" w:rsidP="00F33BA4">
            <w:pPr>
              <w:ind w:firstLine="391"/>
              <w:jc w:val="both"/>
              <w:rPr>
                <w:b/>
                <w:lang w:val="kk-KZ"/>
              </w:rPr>
            </w:pPr>
            <w:r w:rsidRPr="00403822">
              <w:rPr>
                <w:b/>
                <w:lang w:val="kk-KZ"/>
              </w:rPr>
              <w:t>4) басшы қызметкер лауазымына келісу туралы өтінішхат берілген күннің алдындағы он жыл ішінде адамның қаржы ұйымының, филиалдың басшы қызметкері, қаржы ұйымының, оның ішінде Қазақстан Республикасының бейрезидент-қаржы ұйымының ірі қатысушысы – жеке тұлға, ірі қатысушысы (банк холдингі) – заңды тұлға:</w:t>
            </w:r>
          </w:p>
          <w:p w14:paraId="3369EA34" w14:textId="712DB303" w:rsidR="00F33BA4" w:rsidRPr="00403822" w:rsidRDefault="00F33BA4" w:rsidP="00F33BA4">
            <w:pPr>
              <w:ind w:firstLine="391"/>
              <w:jc w:val="both"/>
              <w:rPr>
                <w:b/>
                <w:lang w:val="kk-KZ"/>
              </w:rPr>
            </w:pPr>
            <w:r w:rsidRPr="00403822">
              <w:rPr>
                <w:b/>
                <w:lang w:val="kk-KZ"/>
              </w:rPr>
              <w:t>банкті реттеу режимі қолданылғанға</w:t>
            </w:r>
            <w:r w:rsidRPr="00403822" w:rsidDel="00A9364B">
              <w:rPr>
                <w:b/>
                <w:lang w:val="kk-KZ"/>
              </w:rPr>
              <w:t xml:space="preserve"> </w:t>
            </w:r>
            <w:r w:rsidRPr="00403822">
              <w:rPr>
                <w:b/>
                <w:lang w:val="kk-KZ"/>
              </w:rPr>
              <w:t>;</w:t>
            </w:r>
          </w:p>
          <w:p w14:paraId="014AADC7" w14:textId="77777777" w:rsidR="00F33BA4" w:rsidRPr="00403822" w:rsidRDefault="00F33BA4" w:rsidP="00F33BA4">
            <w:pPr>
              <w:ind w:firstLine="391"/>
              <w:jc w:val="both"/>
              <w:rPr>
                <w:b/>
                <w:lang w:val="kk-KZ"/>
              </w:rPr>
            </w:pPr>
            <w:r w:rsidRPr="00403822">
              <w:rPr>
                <w:b/>
                <w:lang w:val="kk-KZ"/>
              </w:rPr>
              <w:t xml:space="preserve">қаржы ұйымын, оның ішінде Қазақстан Республикасының бейрезидент-қаржы ұйымын, филиалды оларды таратуға және (немесе) қаржы нарығында қызметті жүзеге асыруды </w:t>
            </w:r>
            <w:r w:rsidRPr="00403822">
              <w:rPr>
                <w:b/>
                <w:lang w:val="kk-KZ"/>
              </w:rPr>
              <w:lastRenderedPageBreak/>
              <w:t>тоқтатуға әкеп соққан лицензиядан айырғанға;</w:t>
            </w:r>
          </w:p>
          <w:p w14:paraId="28F95973" w14:textId="77777777" w:rsidR="00F33BA4" w:rsidRPr="00403822" w:rsidRDefault="00F33BA4" w:rsidP="00F33BA4">
            <w:pPr>
              <w:ind w:firstLine="391"/>
              <w:jc w:val="both"/>
              <w:rPr>
                <w:b/>
                <w:lang w:val="kk-KZ"/>
              </w:rPr>
            </w:pPr>
            <w:r w:rsidRPr="00403822">
              <w:rPr>
                <w:b/>
                <w:lang w:val="kk-KZ"/>
              </w:rPr>
              <w:t>қаржы ұйымын, оның ішінде Қазақстан Республикасының бейрезидент-қаржы ұйымын мәжбүрлеп тарату немесе оны Қазақстан Республикасының заңнамасында,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 заңды күшіне енгенге;</w:t>
            </w:r>
          </w:p>
          <w:p w14:paraId="00E9666D" w14:textId="77777777" w:rsidR="00F33BA4" w:rsidRPr="00403822" w:rsidRDefault="00F33BA4" w:rsidP="00F33BA4">
            <w:pPr>
              <w:ind w:firstLine="391"/>
              <w:jc w:val="both"/>
              <w:rPr>
                <w:b/>
                <w:lang w:val="kk-KZ"/>
              </w:rPr>
            </w:pPr>
            <w:r w:rsidRPr="00403822">
              <w:rPr>
                <w:b/>
                <w:lang w:val="kk-KZ"/>
              </w:rPr>
              <w:t xml:space="preserve">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басшысы болып </w:t>
            </w:r>
            <w:r w:rsidRPr="00403822">
              <w:rPr>
                <w:b/>
                <w:lang w:val="kk-KZ"/>
              </w:rPr>
              <w:lastRenderedPageBreak/>
              <w:t>табылмағаны туралы мәліметтердің болуы қажет.</w:t>
            </w:r>
          </w:p>
          <w:p w14:paraId="150B13D1" w14:textId="16F8FD7E" w:rsidR="00F33BA4" w:rsidRPr="00403822" w:rsidRDefault="00F33BA4" w:rsidP="00F33BA4">
            <w:pPr>
              <w:ind w:firstLine="391"/>
              <w:jc w:val="both"/>
              <w:rPr>
                <w:b/>
                <w:lang w:val="kk-KZ"/>
              </w:rPr>
            </w:pPr>
            <w:r w:rsidRPr="00403822">
              <w:rPr>
                <w:b/>
                <w:lang w:val="kk-KZ"/>
              </w:rPr>
              <w:t xml:space="preserve">Осы тармақшаның талабы реттеу режиміндегі, жүйелік маңызы бар банктің не, </w:t>
            </w:r>
            <w:r w:rsidRPr="00403822">
              <w:rPr>
                <w:lang w:val="kk-KZ"/>
              </w:rPr>
              <w:t xml:space="preserve"> </w:t>
            </w:r>
            <w:r w:rsidRPr="00403822">
              <w:rPr>
                <w:b/>
                <w:lang w:val="kk-KZ"/>
              </w:rPr>
              <w:t xml:space="preserve">тұрақтандыру банкінің Қазақстан Республикасының Үкіметі не ұлттық басқарушы холдинг жүйелік маңызы бар банктің активтері мен міндеттемелері берілетін реттеу режиміндегі, жүйелік маңызы бар банктің </w:t>
            </w:r>
            <w:r w:rsidRPr="00403822">
              <w:rPr>
                <w:lang w:val="kk-KZ"/>
              </w:rPr>
              <w:t xml:space="preserve"> </w:t>
            </w:r>
            <w:r w:rsidRPr="00403822">
              <w:rPr>
                <w:b/>
                <w:lang w:val="kk-KZ"/>
              </w:rPr>
              <w:t xml:space="preserve">реттеу режиміндегі тұрақтандыру банкінің, не реттеу режиміндегі, жүйелік маңызы бар банктің активтері мен міндеттемелері берілетін тұрақтандыру банкінің </w:t>
            </w:r>
            <w:r w:rsidRPr="00403822">
              <w:rPr>
                <w:lang w:val="kk-KZ"/>
              </w:rPr>
              <w:t xml:space="preserve"> </w:t>
            </w:r>
            <w:r w:rsidRPr="00403822">
              <w:rPr>
                <w:b/>
                <w:lang w:val="kk-KZ"/>
              </w:rPr>
              <w:t>акцияларын иелену туралы шешім қабылдағаннан кейін тағайындалған (сайланған) басшы қызметкерлеріне қолданылмайды;</w:t>
            </w:r>
          </w:p>
          <w:p w14:paraId="6503FB33" w14:textId="69218A46" w:rsidR="00F33BA4" w:rsidRPr="00403822" w:rsidRDefault="00F33BA4" w:rsidP="00F33BA4">
            <w:pPr>
              <w:ind w:firstLine="391"/>
              <w:jc w:val="both"/>
              <w:rPr>
                <w:b/>
                <w:lang w:val="kk-KZ"/>
              </w:rPr>
            </w:pPr>
            <w:r w:rsidRPr="00403822">
              <w:rPr>
                <w:b/>
                <w:lang w:val="kk-KZ"/>
              </w:rPr>
              <w:t xml:space="preserve">5) басшы қызметкер лауазымына келісу туралы өтінішхат берілген күннің алдындағы соңғы он екі ай ішінде адамнан  басшы </w:t>
            </w:r>
            <w:r w:rsidRPr="00403822">
              <w:rPr>
                <w:b/>
                <w:lang w:val="kk-KZ"/>
              </w:rPr>
              <w:lastRenderedPageBreak/>
              <w:t xml:space="preserve">қызметкер лауазымына тағайындауға (сайлауға) келісімді кері қайтарып алу және (немесе) оны қадағалап ден қою шарасын қолдану арқылы нарықтың осы және (немесе) өзге де субъектісінде қызметтік міндеттерін орындаудан шеттету жағдайларының болмауы;  </w:t>
            </w:r>
          </w:p>
          <w:p w14:paraId="64C8BF0C" w14:textId="77777777" w:rsidR="00F33BA4" w:rsidRPr="00403822" w:rsidRDefault="00F33BA4" w:rsidP="00F33BA4">
            <w:pPr>
              <w:ind w:firstLine="391"/>
              <w:jc w:val="both"/>
              <w:rPr>
                <w:b/>
                <w:lang w:val="kk-KZ"/>
              </w:rPr>
            </w:pPr>
            <w:r w:rsidRPr="00403822">
              <w:rPr>
                <w:b/>
                <w:lang w:val="kk-KZ"/>
              </w:rPr>
              <w:t>6) мына:</w:t>
            </w:r>
          </w:p>
          <w:p w14:paraId="0456224E" w14:textId="77777777" w:rsidR="00F33BA4" w:rsidRPr="00403822" w:rsidRDefault="00F33BA4" w:rsidP="00F33BA4">
            <w:pPr>
              <w:ind w:firstLine="391"/>
              <w:jc w:val="both"/>
              <w:rPr>
                <w:b/>
                <w:lang w:val="kk-KZ"/>
              </w:rPr>
            </w:pPr>
            <w:r w:rsidRPr="00403822">
              <w:rPr>
                <w:b/>
                <w:lang w:val="kk-KZ"/>
              </w:rPr>
              <w:t>адамға қатысты сыбайлас жемқорлық қылмыс жасағаны үшін соттың күшіне енген айыптау үкімінің болмауы;</w:t>
            </w:r>
          </w:p>
          <w:p w14:paraId="776EAFDF" w14:textId="40CB9C85" w:rsidR="00F33BA4" w:rsidRPr="00403822" w:rsidRDefault="00F33BA4" w:rsidP="00F33BA4">
            <w:pPr>
              <w:ind w:firstLine="391"/>
              <w:jc w:val="both"/>
              <w:rPr>
                <w:b/>
                <w:lang w:val="kk-KZ"/>
              </w:rPr>
            </w:pPr>
            <w:r w:rsidRPr="00403822">
              <w:rPr>
                <w:b/>
                <w:lang w:val="kk-KZ"/>
              </w:rPr>
              <w:t xml:space="preserve">басшы қызметкер лауазымына келісу туралы өтінішхат берілген күннің алдындағы үш жыл ішінде адамның Қазақстан Республикасы Қылмыстық-процестік кодексінің 35-бабы бірінші бөлігінің 3), 4), 9), 10) және 12) тармақшаларының немесе 36-бабының негізінде сыбайлас жемқорлық қылмыс жасағаны үшін қылмыстық жауаптылықтан босатылмағандығы, сондай-ақ </w:t>
            </w:r>
            <w:r w:rsidRPr="00403822">
              <w:rPr>
                <w:b/>
                <w:lang w:val="kk-KZ"/>
              </w:rPr>
              <w:lastRenderedPageBreak/>
              <w:t xml:space="preserve">әкімшілік сыбайлас жемқорлық құқық бұзушылықтар жасағаны үшін әкімшілік жауапкершілікке тартылмағандығы туралы мәліметтердің болуы; </w:t>
            </w:r>
          </w:p>
          <w:p w14:paraId="6C5DFE49" w14:textId="7CD45724" w:rsidR="00F33BA4" w:rsidRPr="00403822" w:rsidRDefault="00F33BA4" w:rsidP="00F33BA4">
            <w:pPr>
              <w:ind w:firstLine="391"/>
              <w:jc w:val="both"/>
              <w:rPr>
                <w:b/>
                <w:lang w:val="kk-KZ"/>
              </w:rPr>
            </w:pPr>
            <w:r w:rsidRPr="00403822">
              <w:rPr>
                <w:b/>
                <w:lang w:val="kk-KZ"/>
              </w:rPr>
              <w:t xml:space="preserve">7) басшы қызметкер лауазымына келісу туралы өтінішхат берілген күннің алдындағы бес жыл ішінде адамның мына мән-жайлардың бірі болған: </w:t>
            </w:r>
          </w:p>
          <w:p w14:paraId="6CF13585" w14:textId="68C1A2A2" w:rsidR="00F33BA4" w:rsidRPr="00403822" w:rsidRDefault="00F33BA4" w:rsidP="00F33BA4">
            <w:pPr>
              <w:ind w:firstLine="391"/>
              <w:jc w:val="both"/>
              <w:rPr>
                <w:b/>
                <w:lang w:val="kk-KZ"/>
              </w:rPr>
            </w:pPr>
            <w:r w:rsidRPr="00403822">
              <w:rPr>
                <w:b/>
                <w:lang w:val="kk-KZ"/>
              </w:rPr>
              <w:t>шығарылған эмиссиялық бағалы қағаздар бойынша купондық сыйақыны төлемеу төрт немесе одан да көп қатар кезеңге созылған;</w:t>
            </w:r>
          </w:p>
          <w:p w14:paraId="7C9F2B05" w14:textId="77777777" w:rsidR="00F33BA4" w:rsidRPr="00403822" w:rsidRDefault="00F33BA4" w:rsidP="00F33BA4">
            <w:pPr>
              <w:ind w:firstLine="391"/>
              <w:jc w:val="both"/>
              <w:rPr>
                <w:b/>
                <w:lang w:val="kk-KZ"/>
              </w:rPr>
            </w:pPr>
            <w:r w:rsidRPr="00403822">
              <w:rPr>
                <w:b/>
                <w:lang w:val="kk-KZ"/>
              </w:rPr>
              <w:t>дефолтқа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көп мөлшерін құраған;</w:t>
            </w:r>
          </w:p>
          <w:p w14:paraId="01425AD4" w14:textId="35725C9E" w:rsidR="00F33BA4" w:rsidRPr="00403822" w:rsidRDefault="00F33BA4" w:rsidP="00F33BA4">
            <w:pPr>
              <w:ind w:firstLine="391"/>
              <w:jc w:val="both"/>
              <w:rPr>
                <w:b/>
                <w:lang w:val="kk-KZ"/>
              </w:rPr>
            </w:pPr>
            <w:r w:rsidRPr="00403822">
              <w:rPr>
                <w:b/>
                <w:lang w:val="kk-KZ"/>
              </w:rPr>
              <w:t xml:space="preserve">шығарылған эмиссиялық бағалы қағаздар бойынша негізгі борышты төлеу бойынша дефолт мөлшері республикалық бюджет </w:t>
            </w:r>
            <w:r w:rsidRPr="00403822">
              <w:rPr>
                <w:b/>
                <w:lang w:val="kk-KZ"/>
              </w:rPr>
              <w:lastRenderedPageBreak/>
              <w:t xml:space="preserve">туралы заңда төлем күнгі белгіленген айлық есептік көрсеткіштен он мың есе асатын соманы құраған кезде эмитент-қаржы ұйымының шығарылған эмиссиялық бағалы қағаздар бойынша купондық сыйақы төлеу бойынша дефолтқа жол берген </w:t>
            </w:r>
            <w:r w:rsidRPr="00403822">
              <w:rPr>
                <w:lang w:val="kk-KZ"/>
              </w:rPr>
              <w:t xml:space="preserve"> </w:t>
            </w:r>
            <w:r w:rsidRPr="00403822">
              <w:rPr>
                <w:b/>
                <w:lang w:val="kk-KZ"/>
              </w:rPr>
              <w:t xml:space="preserve">басшы қызметкері, ірі қатысушы (ірі акционер) – жеке тұлға, ірі қатысушы (ірі акционер) – заңды тұлғаның басшысы, басқару органының мүшесі, атқарушы органының басшысы, мүшесі, бас бухгалтері (оның орынбасары) болып табылмағаны туралы мәліметтердің болуы қажет. </w:t>
            </w:r>
          </w:p>
          <w:p w14:paraId="316E8ECC" w14:textId="77777777" w:rsidR="00F33BA4" w:rsidRPr="00403822" w:rsidRDefault="00F33BA4" w:rsidP="00F33BA4">
            <w:pPr>
              <w:ind w:firstLine="391"/>
              <w:jc w:val="both"/>
              <w:rPr>
                <w:b/>
                <w:lang w:val="kk-KZ"/>
              </w:rPr>
            </w:pPr>
            <w:r w:rsidRPr="00403822">
              <w:rPr>
                <w:b/>
                <w:lang w:val="kk-KZ"/>
              </w:rPr>
              <w:t>3. Еңбек өтілін есептеу кезінде:</w:t>
            </w:r>
          </w:p>
          <w:p w14:paraId="7968E8B2" w14:textId="77777777" w:rsidR="00F33BA4" w:rsidRPr="00403822" w:rsidRDefault="00F33BA4" w:rsidP="00F33BA4">
            <w:pPr>
              <w:ind w:firstLine="391"/>
              <w:jc w:val="both"/>
              <w:rPr>
                <w:b/>
                <w:lang w:val="kk-KZ"/>
              </w:rPr>
            </w:pPr>
            <w:r w:rsidRPr="00403822">
              <w:rPr>
                <w:b/>
                <w:lang w:val="kk-KZ"/>
              </w:rPr>
              <w:t xml:space="preserve">қаржылық қызметтерді, оның ішінде шетелдік ұйымдарда, заңды тұлғаларда көрсету бойынша; </w:t>
            </w:r>
          </w:p>
          <w:p w14:paraId="48B3E488" w14:textId="77777777" w:rsidR="00F33BA4" w:rsidRPr="00403822" w:rsidRDefault="00F33BA4" w:rsidP="00F33BA4">
            <w:pPr>
              <w:ind w:firstLine="391"/>
              <w:jc w:val="both"/>
              <w:rPr>
                <w:b/>
                <w:lang w:val="kk-KZ"/>
              </w:rPr>
            </w:pPr>
            <w:r w:rsidRPr="00403822">
              <w:rPr>
                <w:b/>
                <w:lang w:val="kk-KZ"/>
              </w:rPr>
              <w:t xml:space="preserve">қаржы нарығы мен қаржы ұйымдарын, оның ішінде шетелдік ұйымдарда реттеу, </w:t>
            </w:r>
            <w:r w:rsidRPr="00403822">
              <w:rPr>
                <w:b/>
                <w:lang w:val="kk-KZ"/>
              </w:rPr>
              <w:lastRenderedPageBreak/>
              <w:t>бақылау және қадағалау бойынша;</w:t>
            </w:r>
          </w:p>
          <w:p w14:paraId="38531697" w14:textId="77777777" w:rsidR="00F33BA4" w:rsidRPr="00403822" w:rsidRDefault="00F33BA4" w:rsidP="00F33BA4">
            <w:pPr>
              <w:ind w:firstLine="391"/>
              <w:jc w:val="both"/>
              <w:rPr>
                <w:b/>
                <w:lang w:val="kk-KZ"/>
              </w:rPr>
            </w:pPr>
            <w:r w:rsidRPr="00403822">
              <w:rPr>
                <w:b/>
                <w:lang w:val="kk-KZ"/>
              </w:rPr>
              <w:t>қаржы ұйымдарына аудит жүргізу, қаржы ұйымдарына, оның ішінде шетелдік ұйымдарға, заңды тұлғаларға аудит жүргізу жөніндегі қызметтерді реттеу бойынша;</w:t>
            </w:r>
          </w:p>
          <w:p w14:paraId="03E92E5D" w14:textId="77777777" w:rsidR="00114BF3" w:rsidRPr="00403822" w:rsidRDefault="00114BF3" w:rsidP="00114BF3">
            <w:pPr>
              <w:ind w:firstLine="391"/>
              <w:jc w:val="both"/>
              <w:rPr>
                <w:b/>
                <w:lang w:val="kk-KZ"/>
              </w:rPr>
            </w:pPr>
            <w:r w:rsidRPr="00403822">
              <w:rPr>
                <w:b/>
                <w:lang w:val="kk-KZ"/>
              </w:rPr>
              <w:t>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лауазымдарындағы;</w:t>
            </w:r>
          </w:p>
          <w:p w14:paraId="334291A0" w14:textId="5CE9B4D9" w:rsidR="00F33BA4" w:rsidRPr="00403822" w:rsidRDefault="00114BF3" w:rsidP="00114BF3">
            <w:pPr>
              <w:ind w:firstLine="391"/>
              <w:jc w:val="both"/>
              <w:rPr>
                <w:b/>
                <w:lang w:val="kk-KZ"/>
              </w:rPr>
            </w:pPr>
            <w:r w:rsidRPr="00403822">
              <w:rPr>
                <w:b/>
                <w:lang w:val="kk-KZ"/>
              </w:rPr>
              <w:t>ұлттық басқарушы холдингте, Қазақстан Даму Банкінде,</w:t>
            </w:r>
            <w:r w:rsidR="003B36AF" w:rsidRPr="00403822">
              <w:rPr>
                <w:lang w:val="kk-KZ"/>
              </w:rPr>
              <w:t xml:space="preserve"> </w:t>
            </w:r>
            <w:r w:rsidR="003B36AF" w:rsidRPr="00403822">
              <w:rPr>
                <w:b/>
                <w:lang w:val="kk-KZ"/>
              </w:rPr>
              <w:t xml:space="preserve">жеке кәсіпкерлікті дамытудың арнаулы қорында, </w:t>
            </w:r>
            <w:r w:rsidRPr="00403822">
              <w:rPr>
                <w:b/>
                <w:lang w:val="kk-KZ"/>
              </w:rPr>
              <w:t>Қазақстанның экспорттық-кредиттік агенттігінде осы баптың 1-тармағы 4) тармақшасының жетінші абзацында көзделген лауазымдардағы</w:t>
            </w:r>
            <w:r w:rsidR="00F33BA4" w:rsidRPr="00403822">
              <w:rPr>
                <w:b/>
                <w:lang w:val="kk-KZ"/>
              </w:rPr>
              <w:t>;</w:t>
            </w:r>
          </w:p>
          <w:p w14:paraId="1BD973B4" w14:textId="77777777" w:rsidR="00F33BA4" w:rsidRPr="00403822" w:rsidRDefault="00F33BA4" w:rsidP="00F33BA4">
            <w:pPr>
              <w:ind w:firstLine="391"/>
              <w:jc w:val="both"/>
              <w:rPr>
                <w:b/>
                <w:lang w:val="kk-KZ"/>
              </w:rPr>
            </w:pPr>
            <w:r w:rsidRPr="00403822">
              <w:rPr>
                <w:b/>
                <w:lang w:val="kk-KZ"/>
              </w:rPr>
              <w:lastRenderedPageBreak/>
              <w:t>тізбесін уәкілетті орган белгілейтін халықаралық қаржы ұйымдарындағы;</w:t>
            </w:r>
          </w:p>
          <w:p w14:paraId="00388C4C" w14:textId="77777777" w:rsidR="00F33BA4" w:rsidRPr="00403822" w:rsidRDefault="00F33BA4" w:rsidP="00F33BA4">
            <w:pPr>
              <w:ind w:firstLine="391"/>
              <w:jc w:val="both"/>
              <w:rPr>
                <w:b/>
                <w:lang w:val="kk-KZ"/>
              </w:rPr>
            </w:pPr>
            <w:r w:rsidRPr="00403822">
              <w:rPr>
                <w:b/>
                <w:lang w:val="kk-KZ"/>
              </w:rPr>
              <w:t xml:space="preserve">қаржы ұйымдарының қызметін автоматтандыру үшін пайдаланылатын бағдарламалық қамтылымды әзірлеу бойынша; </w:t>
            </w:r>
          </w:p>
          <w:p w14:paraId="146AF32A" w14:textId="77777777" w:rsidR="00F33BA4" w:rsidRPr="00403822" w:rsidRDefault="00F33BA4" w:rsidP="00F33BA4">
            <w:pPr>
              <w:ind w:firstLine="391"/>
              <w:jc w:val="both"/>
              <w:rPr>
                <w:b/>
                <w:lang w:val="kk-KZ"/>
              </w:rPr>
            </w:pPr>
            <w:r w:rsidRPr="00403822">
              <w:rPr>
                <w:b/>
                <w:lang w:val="kk-KZ"/>
              </w:rPr>
              <w:t>сақтандыру нарығында актуарлық қызметті жүзеге асыруға лицензиясы бар актуарий ретіндегі;</w:t>
            </w:r>
          </w:p>
          <w:p w14:paraId="65FF4489" w14:textId="77777777" w:rsidR="00F33BA4" w:rsidRPr="00403822" w:rsidRDefault="00F33BA4" w:rsidP="00F33BA4">
            <w:pPr>
              <w:ind w:firstLine="391"/>
              <w:jc w:val="both"/>
              <w:rPr>
                <w:b/>
                <w:lang w:val="kk-KZ"/>
              </w:rPr>
            </w:pPr>
            <w:r w:rsidRPr="00403822">
              <w:rPr>
                <w:b/>
                <w:lang w:val="kk-KZ"/>
              </w:rPr>
              <w:t>«Астана» халықаралық қаржы орталығының аумағында қаржылық қызметтер көрсетуге арналған лицензиясы бар ұйымдардағы жұмыс өтілі есепке алынады.</w:t>
            </w:r>
          </w:p>
          <w:p w14:paraId="0CF51F69" w14:textId="22C28109" w:rsidR="00F33BA4" w:rsidRPr="00403822" w:rsidRDefault="00C67F19" w:rsidP="00F33BA4">
            <w:pPr>
              <w:ind w:firstLine="391"/>
              <w:jc w:val="both"/>
              <w:rPr>
                <w:b/>
                <w:lang w:val="kk-KZ"/>
              </w:rPr>
            </w:pPr>
            <w:r w:rsidRPr="00403822">
              <w:rPr>
                <w:b/>
                <w:lang w:val="kk-KZ"/>
              </w:rPr>
              <w:t xml:space="preserve">Еңбек өтілін есептеу кезінде қаржы ұйымының қауіпсіздігін қамтамасыз етуге, әкімшілік-шаруашылық қызметті жүзеге асыруға, ақпараттық технологияларды дамытуға байланысты қаржы ұйымындағы, филиалдағы  (ақпараттық технологияларды дамытуды және (немесе) </w:t>
            </w:r>
            <w:r w:rsidRPr="00403822">
              <w:rPr>
                <w:b/>
                <w:lang w:val="kk-KZ"/>
              </w:rPr>
              <w:lastRenderedPageBreak/>
              <w:t>ақпараттық қауіпсіздікті қамтамасыз ететін құрылымдық бөлімшенің басшысын қоспағанда) жұмыс, өзара сақтандыру қоғамындағы жұмыс есепке алынбайды</w:t>
            </w:r>
            <w:r w:rsidR="00F33BA4" w:rsidRPr="00403822">
              <w:rPr>
                <w:b/>
                <w:lang w:val="kk-KZ"/>
              </w:rPr>
              <w:t>.</w:t>
            </w:r>
          </w:p>
          <w:p w14:paraId="32C2AA74" w14:textId="4C384793" w:rsidR="00F33BA4" w:rsidRPr="00403822" w:rsidRDefault="00F33BA4" w:rsidP="00F33BA4">
            <w:pPr>
              <w:ind w:firstLine="391"/>
              <w:jc w:val="both"/>
              <w:rPr>
                <w:b/>
                <w:lang w:val="kk-KZ"/>
              </w:rPr>
            </w:pPr>
            <w:r w:rsidRPr="00403822">
              <w:rPr>
                <w:b/>
                <w:lang w:val="kk-KZ"/>
              </w:rPr>
              <w:t>Халықаралық сертификаттармен расталған кәсіби біліктілігі бар басшы қызметкер лауазымына кандидаттар үшін еңбек өтілінің болуы жөніндегі ерекшеліктер және осындай сертификаттардың тізбесі уәкілетті органның тиісті нормативтік құқықтық актісінде белгіленеді.</w:t>
            </w:r>
          </w:p>
          <w:p w14:paraId="7111FD87" w14:textId="40943658" w:rsidR="00F33BA4" w:rsidRPr="00403822" w:rsidRDefault="00F33BA4" w:rsidP="00F33BA4">
            <w:pPr>
              <w:ind w:firstLine="391"/>
              <w:jc w:val="both"/>
              <w:rPr>
                <w:b/>
                <w:lang w:val="kk-KZ"/>
              </w:rPr>
            </w:pPr>
            <w:r w:rsidRPr="00403822">
              <w:rPr>
                <w:b/>
                <w:lang w:val="kk-KZ"/>
              </w:rPr>
              <w:t>Осы тармақтың бірінші бөлігінің сегізінші, тоғызыншы және оныншы абзацтарында көзделген жұмыс өтілінің болуы банктің, Қазақстан Республикасының бейрезидент-банкі филиалының басшы қызметкері лауазымына кандидат үшін есепке алынбайды.</w:t>
            </w:r>
          </w:p>
          <w:p w14:paraId="3E371216" w14:textId="59FE2442" w:rsidR="00F33BA4" w:rsidRPr="00403822" w:rsidRDefault="00F33BA4" w:rsidP="00F33BA4">
            <w:pPr>
              <w:ind w:firstLine="391"/>
              <w:jc w:val="both"/>
              <w:rPr>
                <w:b/>
                <w:lang w:val="kk-KZ"/>
              </w:rPr>
            </w:pPr>
            <w:r w:rsidRPr="00403822">
              <w:rPr>
                <w:b/>
                <w:lang w:val="kk-KZ"/>
              </w:rPr>
              <w:lastRenderedPageBreak/>
              <w:t>Осы тармақтың бірінші бөлігі сегізінші абзацының талабы бағалы қағаздар нарығына кәсіби қатысушының басшы қызметкері лауазымына кандидатқа қолданылмайды.</w:t>
            </w:r>
          </w:p>
          <w:p w14:paraId="5A3818A1" w14:textId="39B812F1" w:rsidR="00F33BA4" w:rsidRPr="00403822" w:rsidRDefault="00F33BA4" w:rsidP="00F33BA4">
            <w:pPr>
              <w:ind w:firstLine="391"/>
              <w:jc w:val="both"/>
              <w:rPr>
                <w:b/>
                <w:lang w:val="kk-KZ"/>
              </w:rPr>
            </w:pPr>
            <w:r w:rsidRPr="00403822">
              <w:rPr>
                <w:lang w:val="kk-KZ"/>
              </w:rPr>
              <w:t xml:space="preserve"> </w:t>
            </w:r>
            <w:r w:rsidRPr="00403822">
              <w:rPr>
                <w:b/>
                <w:lang w:val="kk-KZ"/>
              </w:rPr>
              <w:t>Осы тармақтың ережелері банк, сақтандыру холдингтерінің басқару органының басшысы немесе мүшесі лауазымына кандидаттарға қолданылмайды.</w:t>
            </w:r>
          </w:p>
          <w:p w14:paraId="3515CA9B" w14:textId="77777777" w:rsidR="00F33BA4" w:rsidRPr="00403822" w:rsidRDefault="00F33BA4" w:rsidP="00F33BA4">
            <w:pPr>
              <w:ind w:firstLine="391"/>
              <w:jc w:val="both"/>
              <w:rPr>
                <w:b/>
                <w:lang w:val="kk-KZ"/>
              </w:rPr>
            </w:pPr>
            <w:r w:rsidRPr="00403822">
              <w:rPr>
                <w:b/>
                <w:lang w:val="kk-KZ"/>
              </w:rPr>
              <w:t>4. «Қазақстан Республикасындағы банктер және банк қызметі туралы Қазақстан Республикасы Заңының 46-бабында белгіленген талаптарға сәйкес келмейтін адам банктің директорлар кеңесінің мүшесі-тәуелсіз директоры бола алмайды.</w:t>
            </w:r>
          </w:p>
          <w:p w14:paraId="200A684A" w14:textId="77777777" w:rsidR="00F33BA4" w:rsidRPr="00403822" w:rsidRDefault="00F33BA4" w:rsidP="00F33BA4">
            <w:pPr>
              <w:ind w:firstLine="391"/>
              <w:jc w:val="both"/>
              <w:rPr>
                <w:b/>
                <w:lang w:val="kk-KZ"/>
              </w:rPr>
            </w:pPr>
            <w:r w:rsidRPr="00403822">
              <w:rPr>
                <w:b/>
                <w:lang w:val="kk-KZ"/>
              </w:rPr>
              <w:t xml:space="preserve">Сақтандыру (қайта сақтандыру) ұйымымен ерекше қатынастар арқылы байланысты және (немесе) оны лауазымға келісу туралы өтінішхат берілген күннің </w:t>
            </w:r>
            <w:r w:rsidRPr="00403822">
              <w:rPr>
                <w:b/>
                <w:lang w:val="kk-KZ"/>
              </w:rPr>
              <w:lastRenderedPageBreak/>
              <w:t>алдындағы үш жыл бойы осындай болып табылатын адам сақтандыру (қайта сақтандыру) ұйымының директорлар кеңесінің мүшесі-тәуелсіз директоры бола алмайды.</w:t>
            </w:r>
          </w:p>
          <w:p w14:paraId="4A4F9967" w14:textId="6656DFE0" w:rsidR="00F33BA4" w:rsidRPr="00403822" w:rsidRDefault="00F33BA4" w:rsidP="00F33BA4">
            <w:pPr>
              <w:ind w:firstLine="391"/>
              <w:jc w:val="both"/>
              <w:rPr>
                <w:b/>
                <w:lang w:val="kk-KZ"/>
              </w:rPr>
            </w:pPr>
            <w:r w:rsidRPr="00403822">
              <w:rPr>
                <w:b/>
                <w:lang w:val="kk-KZ"/>
              </w:rPr>
              <w:t>Уәкілетті органның нормативтік құқықтық актісінде көзделген жағдайларды қоспағанда, директорлар кеңесінің мүшесі - тәуелсіз директор аталған лауазымды бір банкте, сақтандыру (қайта сақтандыру) ұйымында, бірыңғай жинақтаушы зейнетақы қорында, ерікті жинақтаушы зейнетақы қорында, бағалы қағаздар нарығына кәсіби қатысушыда, , Қорда бірінші тағайындалған кезден бастап жиынтығында тоғыз жылдан астам атқаруға құқылы емес.</w:t>
            </w:r>
          </w:p>
          <w:p w14:paraId="6ABCD8EF" w14:textId="77777777" w:rsidR="00F33BA4" w:rsidRPr="00403822" w:rsidRDefault="00F33BA4" w:rsidP="00F33BA4">
            <w:pPr>
              <w:ind w:firstLine="391"/>
              <w:jc w:val="both"/>
              <w:rPr>
                <w:b/>
                <w:lang w:val="kk-KZ"/>
              </w:rPr>
            </w:pPr>
            <w:r w:rsidRPr="00403822">
              <w:rPr>
                <w:b/>
                <w:lang w:val="kk-KZ"/>
              </w:rPr>
              <w:t xml:space="preserve">5. Банктің, сақтандыру (қайта сақтандыру) ұйымының, инвестициялық портфельді басқарушының ірі қатысушысы осы банктің,  сақтандыру (қайта </w:t>
            </w:r>
            <w:r w:rsidRPr="00403822">
              <w:rPr>
                <w:b/>
                <w:lang w:val="kk-KZ"/>
              </w:rPr>
              <w:lastRenderedPageBreak/>
              <w:t>сақтандыру) ұйымының, инвестициялық портфельді басқарушының атқарушы органының басшысы лауазымына сайлана алмайды.</w:t>
            </w:r>
          </w:p>
          <w:p w14:paraId="69DB44D4" w14:textId="77777777" w:rsidR="00F33BA4" w:rsidRPr="00403822" w:rsidRDefault="00F33BA4" w:rsidP="00F33BA4">
            <w:pPr>
              <w:ind w:firstLine="391"/>
              <w:jc w:val="both"/>
              <w:rPr>
                <w:b/>
                <w:lang w:val="kk-KZ"/>
              </w:rPr>
            </w:pPr>
            <w:r w:rsidRPr="00403822">
              <w:rPr>
                <w:b/>
                <w:lang w:val="kk-KZ"/>
              </w:rPr>
              <w:t>Акционерлік қоғам нысанында құрылған нарық субъектісінің атқарушы органы мүшелерінің саны кемінде үш адамды құрауға тиіс.</w:t>
            </w:r>
          </w:p>
          <w:p w14:paraId="1BEC6A76" w14:textId="77777777" w:rsidR="00F33BA4" w:rsidRPr="00403822" w:rsidRDefault="00F33BA4" w:rsidP="00F33BA4">
            <w:pPr>
              <w:ind w:firstLine="391"/>
              <w:jc w:val="both"/>
              <w:rPr>
                <w:b/>
                <w:lang w:val="kk-KZ"/>
              </w:rPr>
            </w:pPr>
            <w:r w:rsidRPr="00403822">
              <w:rPr>
                <w:b/>
                <w:lang w:val="kk-KZ"/>
              </w:rPr>
              <w:t>6. Уәкілетті органның тиісті келісімі жоқ адамның:</w:t>
            </w:r>
          </w:p>
          <w:p w14:paraId="57BCE47E" w14:textId="77777777" w:rsidR="00F33BA4" w:rsidRPr="00403822" w:rsidRDefault="00F33BA4" w:rsidP="00F33BA4">
            <w:pPr>
              <w:ind w:firstLine="391"/>
              <w:jc w:val="both"/>
              <w:rPr>
                <w:b/>
                <w:lang w:val="kk-KZ"/>
              </w:rPr>
            </w:pPr>
            <w:r w:rsidRPr="00403822">
              <w:rPr>
                <w:b/>
                <w:lang w:val="kk-KZ"/>
              </w:rPr>
              <w:t>басқару органының мүшесі, бірақ ол тағайындалған (сайланған) күннен бастап күнтізбелік алпыс күннен аспайтын;</w:t>
            </w:r>
          </w:p>
          <w:p w14:paraId="04969563" w14:textId="77777777" w:rsidR="00F33BA4" w:rsidRPr="00403822" w:rsidRDefault="00F33BA4" w:rsidP="00F33BA4">
            <w:pPr>
              <w:ind w:firstLine="391"/>
              <w:jc w:val="both"/>
              <w:rPr>
                <w:b/>
                <w:lang w:val="kk-KZ"/>
              </w:rPr>
            </w:pPr>
            <w:r w:rsidRPr="00403822">
              <w:rPr>
                <w:b/>
                <w:lang w:val="kk-KZ"/>
              </w:rPr>
              <w:t xml:space="preserve">банк, сақтандыру холдингі мәртебесін иеленетін тұлғаның басшы қызметкерлері, бірақ уәкілетті органның банк, сақтандыру холдингі мәртебесін иеленуге келісімі болған кезде тұлға банк, сақтандыру холдингі белгілерін иеленген күннен бастап күнтізбелік алпыс күннен аспаған жағдайларды қоспағанда, нарық субъектісінің </w:t>
            </w:r>
            <w:r w:rsidRPr="00403822">
              <w:rPr>
                <w:b/>
                <w:lang w:val="kk-KZ"/>
              </w:rPr>
              <w:lastRenderedPageBreak/>
              <w:t xml:space="preserve">басшы қызметкерінің функцияларын орындауына жол берілмейді. </w:t>
            </w:r>
          </w:p>
          <w:p w14:paraId="1FEDA1C0" w14:textId="77777777" w:rsidR="00F33BA4" w:rsidRPr="00403822" w:rsidRDefault="00F33BA4" w:rsidP="00F33BA4">
            <w:pPr>
              <w:ind w:firstLine="391"/>
              <w:jc w:val="both"/>
              <w:rPr>
                <w:b/>
                <w:lang w:val="kk-KZ"/>
              </w:rPr>
            </w:pPr>
            <w:r w:rsidRPr="00403822">
              <w:rPr>
                <w:b/>
                <w:lang w:val="kk-KZ"/>
              </w:rPr>
              <w:t>7. Филиалды қоспағанда, тұлға:</w:t>
            </w:r>
          </w:p>
          <w:p w14:paraId="7A6311B9" w14:textId="2DD78AFD" w:rsidR="00F33BA4" w:rsidRPr="00403822" w:rsidRDefault="00F33BA4" w:rsidP="00F33BA4">
            <w:pPr>
              <w:ind w:firstLine="391"/>
              <w:jc w:val="both"/>
              <w:rPr>
                <w:b/>
                <w:lang w:val="kk-KZ"/>
              </w:rPr>
            </w:pPr>
            <w:r w:rsidRPr="00403822">
              <w:rPr>
                <w:b/>
                <w:lang w:val="kk-KZ"/>
              </w:rPr>
              <w:t>уәкілетті органның</w:t>
            </w:r>
            <w:r w:rsidRPr="00403822">
              <w:rPr>
                <w:lang w:val="kk-KZ"/>
              </w:rPr>
              <w:t xml:space="preserve"> </w:t>
            </w:r>
            <w:r w:rsidRPr="00403822">
              <w:rPr>
                <w:b/>
                <w:lang w:val="kk-KZ"/>
              </w:rPr>
              <w:t>басшы қызметкер лауазымына тағайындауға (сайлауға) келісім беруден бас тартуын алғаннан кейін;</w:t>
            </w:r>
          </w:p>
          <w:p w14:paraId="45ABD148" w14:textId="77777777" w:rsidR="00F33BA4" w:rsidRPr="00403822" w:rsidRDefault="00F33BA4" w:rsidP="00F33BA4">
            <w:pPr>
              <w:ind w:firstLine="391"/>
              <w:jc w:val="both"/>
              <w:rPr>
                <w:b/>
                <w:lang w:val="kk-KZ"/>
              </w:rPr>
            </w:pPr>
            <w:r w:rsidRPr="00403822">
              <w:rPr>
                <w:b/>
                <w:lang w:val="kk-KZ"/>
              </w:rPr>
              <w:t>уәкілетті органның келісімі берілгенге дейін басқару органы мүшесінің өкілеттіктері тоқтатылғаннан кейін;</w:t>
            </w:r>
          </w:p>
          <w:p w14:paraId="6B88805C" w14:textId="07DC2128" w:rsidR="00F33BA4" w:rsidRPr="00403822" w:rsidRDefault="00F33BA4" w:rsidP="00F33BA4">
            <w:pPr>
              <w:ind w:firstLine="391"/>
              <w:jc w:val="both"/>
              <w:rPr>
                <w:b/>
                <w:lang w:val="kk-KZ"/>
              </w:rPr>
            </w:pPr>
            <w:r w:rsidRPr="00403822">
              <w:rPr>
                <w:b/>
                <w:lang w:val="kk-KZ"/>
              </w:rPr>
              <w:t>осы баптың 6-тармағында көзделген мерзім өткеннен кейін және оны келісу үшін құжаттарды ұсынбағаннан кейін нарық субъектісінің басқару органының мүшесі лауазымына күнтізбелік тоқсан күннен ерте емес, бірақ қатарынан он екі ішінде екі реттен артық емес қайта тағайындалуы (сайлануы) мүмкін.</w:t>
            </w:r>
          </w:p>
          <w:p w14:paraId="6EB13504" w14:textId="77777777" w:rsidR="00F33BA4" w:rsidRPr="00403822" w:rsidRDefault="00F33BA4" w:rsidP="00F33BA4">
            <w:pPr>
              <w:ind w:firstLine="391"/>
              <w:jc w:val="both"/>
              <w:rPr>
                <w:b/>
                <w:lang w:val="kk-KZ"/>
              </w:rPr>
            </w:pPr>
            <w:r w:rsidRPr="00403822">
              <w:rPr>
                <w:b/>
                <w:lang w:val="kk-KZ"/>
              </w:rPr>
              <w:t>Осы тармақта көзделген тыйым салу банк, сақтандыру холдингтеріне қолданылмайды.</w:t>
            </w:r>
          </w:p>
          <w:p w14:paraId="1F4BD45D" w14:textId="77777777" w:rsidR="00F33BA4" w:rsidRPr="00403822" w:rsidRDefault="00F33BA4" w:rsidP="00F33BA4">
            <w:pPr>
              <w:ind w:firstLine="391"/>
              <w:jc w:val="both"/>
              <w:rPr>
                <w:b/>
                <w:lang w:val="kk-KZ"/>
              </w:rPr>
            </w:pPr>
            <w:r w:rsidRPr="00403822">
              <w:rPr>
                <w:b/>
                <w:lang w:val="kk-KZ"/>
              </w:rPr>
              <w:lastRenderedPageBreak/>
              <w:t>8. Мына:</w:t>
            </w:r>
          </w:p>
          <w:p w14:paraId="3B1EBBA4" w14:textId="40FBD3FE" w:rsidR="00F33BA4" w:rsidRPr="00403822" w:rsidRDefault="00F33BA4" w:rsidP="00F33BA4">
            <w:pPr>
              <w:ind w:firstLine="391"/>
              <w:jc w:val="both"/>
              <w:rPr>
                <w:b/>
                <w:lang w:val="kk-KZ"/>
              </w:rPr>
            </w:pPr>
            <w:r w:rsidRPr="00403822">
              <w:rPr>
                <w:b/>
                <w:lang w:val="kk-KZ"/>
              </w:rPr>
              <w:t xml:space="preserve">атқарушы орган басшысының міндеттерін уәкілетті органның атқарушы органның мүшесін тағайындауға (сайлауға) келісімі бар адамға; </w:t>
            </w:r>
          </w:p>
          <w:p w14:paraId="251163D6" w14:textId="18008713" w:rsidR="00F33BA4" w:rsidRPr="00403822" w:rsidRDefault="00F33BA4" w:rsidP="00F33BA4">
            <w:pPr>
              <w:ind w:firstLine="391"/>
              <w:jc w:val="both"/>
              <w:rPr>
                <w:b/>
                <w:lang w:val="kk-KZ"/>
              </w:rPr>
            </w:pPr>
            <w:r w:rsidRPr="00403822">
              <w:rPr>
                <w:b/>
                <w:lang w:val="kk-KZ"/>
              </w:rPr>
              <w:t>бас бухгалтердің міндеттерін уәкілетті органның бас бухгалтердің орынбасары етіп тағайындауға (сайлауға) келісімі бар адамға күнтізбелік алпыс күннен аспайтын мерзімге орындау жүктелген жағдайларды қоспағанда, осы баптың талаптарына сәйкес келмейтін және уәкілетті органмен келісілмеген адамдардың нарық субъектісінің басшы қызметкерінің міндеттерін атқаруына (уақытша болмаған адамды алмастыруға) тыйым салынады.</w:t>
            </w:r>
          </w:p>
          <w:p w14:paraId="272FD9BE" w14:textId="1CA7C152" w:rsidR="00F33BA4" w:rsidRPr="00403822" w:rsidRDefault="00F33BA4" w:rsidP="00F33BA4">
            <w:pPr>
              <w:ind w:firstLine="391"/>
              <w:jc w:val="both"/>
              <w:rPr>
                <w:b/>
                <w:lang w:val="kk-KZ"/>
              </w:rPr>
            </w:pPr>
            <w:r w:rsidRPr="00403822">
              <w:rPr>
                <w:b/>
                <w:lang w:val="kk-KZ"/>
              </w:rPr>
              <w:t xml:space="preserve">Уәкілетті органмен келісілген кандидатураның болмауына байланысты осы тармақтың бірінші бөлігінде көрсетілген адамдарға атқарушы орган басшысының не бас </w:t>
            </w:r>
            <w:r w:rsidRPr="00403822">
              <w:rPr>
                <w:b/>
                <w:lang w:val="kk-KZ"/>
              </w:rPr>
              <w:lastRenderedPageBreak/>
              <w:t>бухгалтердің міндеттерін атқаруды (уақытша болмаған адамды алмастыруды) жиынтығында қатарынан он екі ай ішінде күнтізбелік жүз сексен күннен артық мерзімге жүктеуге жол берілмейді.</w:t>
            </w:r>
          </w:p>
          <w:p w14:paraId="71C10F0F" w14:textId="3630784C" w:rsidR="00F33BA4" w:rsidRPr="00403822" w:rsidRDefault="00F33BA4" w:rsidP="00F33BA4">
            <w:pPr>
              <w:ind w:firstLine="391"/>
              <w:jc w:val="both"/>
              <w:rPr>
                <w:b/>
                <w:lang w:val="kk-KZ"/>
              </w:rPr>
            </w:pPr>
            <w:r w:rsidRPr="00403822">
              <w:rPr>
                <w:b/>
                <w:lang w:val="kk-KZ"/>
              </w:rPr>
              <w:t>Осы баптың осы тармағының және  6-тармағының бірінші бөлігінде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кандидат басшы қызметкердің өкілеттіктерін жүзеге асыруға құқылы емес.</w:t>
            </w:r>
          </w:p>
          <w:p w14:paraId="166BA5C4" w14:textId="77777777" w:rsidR="00F33BA4" w:rsidRPr="00403822" w:rsidRDefault="00F33BA4" w:rsidP="00F33BA4">
            <w:pPr>
              <w:ind w:firstLine="391"/>
              <w:jc w:val="both"/>
              <w:rPr>
                <w:b/>
                <w:lang w:val="kk-KZ"/>
              </w:rPr>
            </w:pPr>
            <w:r w:rsidRPr="00403822">
              <w:rPr>
                <w:b/>
                <w:lang w:val="kk-KZ"/>
              </w:rPr>
              <w:t xml:space="preserve">9. Банктің, сақтандыру (қайта сақтандыру) ұйымының атқарушы органының басшысы, бас бухгалтері басқа банктерде, сақтандыру (қайта сақтандыру) ұйымдарында, оның ішінде Қазақстан Республикасының бейрезиденттері болып табылатын банктерде, сақтандыру (қайта сақтандыру) </w:t>
            </w:r>
            <w:r w:rsidRPr="00403822">
              <w:rPr>
                <w:b/>
                <w:lang w:val="kk-KZ"/>
              </w:rPr>
              <w:lastRenderedPageBreak/>
              <w:t>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атқарушы органның мүшесі (Қазақстан Республикасы бейрезидент-банкінің филиалы,  Қазақстан Республикасы бейрезидент-сақтандыру (қайта сақтандыру) ұйымы филиалының басшысы, басшының орынбасары), бас бухгалтері лауазымын атқаруға құқылы емес.</w:t>
            </w:r>
          </w:p>
          <w:p w14:paraId="3AC318A9" w14:textId="77777777" w:rsidR="00F33BA4" w:rsidRPr="00403822" w:rsidRDefault="00F33BA4" w:rsidP="00F33BA4">
            <w:pPr>
              <w:ind w:firstLine="391"/>
              <w:jc w:val="both"/>
              <w:rPr>
                <w:b/>
                <w:lang w:val="kk-KZ"/>
              </w:rPr>
            </w:pPr>
            <w:r w:rsidRPr="00403822">
              <w:rPr>
                <w:b/>
                <w:lang w:val="kk-KZ"/>
              </w:rPr>
              <w:t>Көрсетілген шектеу, егер:</w:t>
            </w:r>
          </w:p>
          <w:p w14:paraId="6995D7AB" w14:textId="77777777" w:rsidR="00F33BA4" w:rsidRPr="00403822" w:rsidRDefault="00F33BA4" w:rsidP="00F33BA4">
            <w:pPr>
              <w:ind w:firstLine="391"/>
              <w:jc w:val="both"/>
              <w:rPr>
                <w:b/>
                <w:lang w:val="kk-KZ"/>
              </w:rPr>
            </w:pPr>
            <w:r w:rsidRPr="00403822">
              <w:rPr>
                <w:b/>
                <w:lang w:val="kk-KZ"/>
              </w:rPr>
              <w:t>банктер бір біріне қатысты бас және еншілес ұйым болып табылса;</w:t>
            </w:r>
          </w:p>
          <w:p w14:paraId="347FB7E1" w14:textId="77777777" w:rsidR="00F33BA4" w:rsidRPr="00403822" w:rsidRDefault="00F33BA4" w:rsidP="00F33BA4">
            <w:pPr>
              <w:ind w:firstLine="391"/>
              <w:jc w:val="both"/>
              <w:rPr>
                <w:b/>
                <w:lang w:val="kk-KZ"/>
              </w:rPr>
            </w:pPr>
            <w:r w:rsidRPr="00403822">
              <w:rPr>
                <w:b/>
                <w:lang w:val="kk-KZ"/>
              </w:rPr>
              <w:t>сақтандыру (қайта сақтандыру) ұйымдары бір-біріне қатысты бас және еншілес ұйым болып табылса қолданылмайды.</w:t>
            </w:r>
          </w:p>
          <w:p w14:paraId="22BDF6C6" w14:textId="1F09EEAB" w:rsidR="00F33BA4" w:rsidRPr="00403822" w:rsidRDefault="00F33BA4" w:rsidP="00F33BA4">
            <w:pPr>
              <w:ind w:firstLine="391"/>
              <w:jc w:val="both"/>
              <w:rPr>
                <w:b/>
                <w:lang w:val="kk-KZ"/>
              </w:rPr>
            </w:pPr>
            <w:r w:rsidRPr="00403822">
              <w:rPr>
                <w:b/>
                <w:lang w:val="kk-KZ"/>
              </w:rPr>
              <w:t>Филиал басшысы, басшысының орынбасары, бас бухгалтері:</w:t>
            </w:r>
          </w:p>
          <w:p w14:paraId="6CB0E112" w14:textId="77777777" w:rsidR="00F33BA4" w:rsidRPr="00403822" w:rsidRDefault="00F33BA4" w:rsidP="00F33BA4">
            <w:pPr>
              <w:ind w:firstLine="391"/>
              <w:jc w:val="both"/>
              <w:rPr>
                <w:b/>
                <w:lang w:val="kk-KZ"/>
              </w:rPr>
            </w:pPr>
            <w:r w:rsidRPr="00403822">
              <w:rPr>
                <w:b/>
                <w:lang w:val="kk-KZ"/>
              </w:rPr>
              <w:lastRenderedPageBreak/>
              <w:t>қаржы ұйымындағы, басқа филиалдардағы басшы қызметкер;</w:t>
            </w:r>
          </w:p>
          <w:p w14:paraId="58B752E5" w14:textId="77777777" w:rsidR="00F33BA4" w:rsidRPr="00403822" w:rsidRDefault="00F33BA4" w:rsidP="00F33BA4">
            <w:pPr>
              <w:ind w:firstLine="391"/>
              <w:jc w:val="both"/>
              <w:rPr>
                <w:b/>
                <w:lang w:val="kk-KZ"/>
              </w:rPr>
            </w:pPr>
            <w:r w:rsidRPr="00403822">
              <w:rPr>
                <w:b/>
                <w:lang w:val="kk-KZ"/>
              </w:rPr>
              <w:t>заңды тұлғаның атқарушы органының басшысы не атқарушы органының функцияларын жеке-дара жүзеге асыратын тұлға лауазымын атқаруға құқылы емес.</w:t>
            </w:r>
          </w:p>
          <w:p w14:paraId="0BF3EFA4" w14:textId="77777777" w:rsidR="00F33BA4" w:rsidRPr="00403822" w:rsidRDefault="00F33BA4" w:rsidP="00F33BA4">
            <w:pPr>
              <w:ind w:firstLine="391"/>
              <w:jc w:val="both"/>
              <w:rPr>
                <w:b/>
                <w:lang w:val="kk-KZ"/>
              </w:rPr>
            </w:pPr>
            <w:r w:rsidRPr="00403822">
              <w:rPr>
                <w:b/>
                <w:lang w:val="kk-KZ"/>
              </w:rPr>
              <w:t xml:space="preserve">10. Нарық субъектісі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  </w:t>
            </w:r>
          </w:p>
          <w:p w14:paraId="283D0EE4" w14:textId="77777777" w:rsidR="00F33BA4" w:rsidRPr="00403822" w:rsidRDefault="00F33BA4" w:rsidP="00F33BA4">
            <w:pPr>
              <w:ind w:firstLine="391"/>
              <w:jc w:val="both"/>
              <w:rPr>
                <w:b/>
                <w:lang w:val="kk-KZ"/>
              </w:rPr>
            </w:pPr>
            <w:r w:rsidRPr="00403822">
              <w:rPr>
                <w:b/>
                <w:lang w:val="kk-KZ"/>
              </w:rPr>
              <w:t>11. Уәкілетті орган басшы қызметкер лауазымына тағайындауға (сайлауға) келісім беру үшін ұсынылған құжаттарды уәкілетті органның нормативтік құқықтық актілерінің талаптарына сәйкес құжаттардың толық топтамасы ұсынылған күннен бастап отыз жұмыс күні ішінде қарайды.</w:t>
            </w:r>
          </w:p>
          <w:p w14:paraId="49711007" w14:textId="77777777" w:rsidR="00F33BA4" w:rsidRPr="00403822" w:rsidRDefault="00F33BA4" w:rsidP="00F33BA4">
            <w:pPr>
              <w:ind w:firstLine="391"/>
              <w:jc w:val="both"/>
              <w:rPr>
                <w:b/>
                <w:lang w:val="kk-KZ"/>
              </w:rPr>
            </w:pPr>
            <w:r w:rsidRPr="00403822">
              <w:rPr>
                <w:b/>
                <w:lang w:val="kk-KZ"/>
              </w:rPr>
              <w:lastRenderedPageBreak/>
              <w:t>Мінсіз іскерлік беделінің болмау өлшемшарттарын, келісімді алу үшін қажетті құжаттарды, халықаралық сертификаттармен расталған кәсіби біліктілігі бар кандидаттар үшін еңбек өтілінің болуы бойынша ерекшеліктер және осындай сертификаттардың тізбесін қоса алғанда, басшы қызметкерді лауазымға тағайындауға (сайлауға) уәкілетті органның келісімін беру тәртібі уәкілетті органның нормативтік құқықтық актісінде белгіленеді.</w:t>
            </w:r>
          </w:p>
          <w:p w14:paraId="1180B629" w14:textId="77777777" w:rsidR="00F33BA4" w:rsidRPr="00403822" w:rsidRDefault="00F33BA4" w:rsidP="00F33BA4">
            <w:pPr>
              <w:ind w:firstLine="391"/>
              <w:jc w:val="both"/>
              <w:rPr>
                <w:b/>
                <w:lang w:val="kk-KZ"/>
              </w:rPr>
            </w:pPr>
            <w:r w:rsidRPr="00403822">
              <w:rPr>
                <w:b/>
                <w:lang w:val="kk-KZ"/>
              </w:rPr>
              <w:t xml:space="preserve">Бағалы қағаздар нарығына кәсіби қатысушының, бірыңғай жинақтаушы зейнетақы қорының, ерікті жинақтаушы зейнетақы қорының басшы қызметкері лауазымын қоспағанда, басшы қызметкерді тағайындауға (сайлауға) келісім бергені үшін алым алынады, оның мөлшері мен төлеу тәртібі Қазақстан Республикасының </w:t>
            </w:r>
            <w:r w:rsidRPr="00403822">
              <w:rPr>
                <w:b/>
                <w:lang w:val="kk-KZ"/>
              </w:rPr>
              <w:lastRenderedPageBreak/>
              <w:t>салық заңнамасында айқындалады.</w:t>
            </w:r>
          </w:p>
          <w:p w14:paraId="11D8FFAA" w14:textId="7C83BDFE" w:rsidR="00F33BA4" w:rsidRPr="00403822" w:rsidRDefault="00F33BA4" w:rsidP="00F33BA4">
            <w:pPr>
              <w:ind w:firstLine="391"/>
              <w:jc w:val="both"/>
              <w:rPr>
                <w:b/>
                <w:lang w:val="kk-KZ"/>
              </w:rPr>
            </w:pPr>
            <w:r w:rsidRPr="00403822">
              <w:rPr>
                <w:b/>
                <w:lang w:val="kk-KZ"/>
              </w:rPr>
              <w:t>Басшы қызметкердің (басшы қызметкер лауазымына кандидаттың) іскерлік беделін бағалауды уәкілетті орган, осы Заңның</w:t>
            </w:r>
            <w:r w:rsidRPr="00403822">
              <w:rPr>
                <w:b/>
                <w:lang w:val="kk-KZ"/>
              </w:rPr>
              <w:br/>
              <w:t>13-5-бабына сәйкес уәжді пайымдауды пайдалана отырып та жүзеге асырады.</w:t>
            </w:r>
          </w:p>
          <w:p w14:paraId="4CD4DC26" w14:textId="651CB6ED" w:rsidR="00F33BA4" w:rsidRPr="00403822" w:rsidRDefault="00F33BA4" w:rsidP="00F33BA4">
            <w:pPr>
              <w:ind w:firstLine="391"/>
              <w:jc w:val="both"/>
              <w:rPr>
                <w:b/>
                <w:lang w:val="kk-KZ"/>
              </w:rPr>
            </w:pPr>
            <w:r w:rsidRPr="00403822">
              <w:rPr>
                <w:b/>
                <w:lang w:val="kk-KZ"/>
              </w:rPr>
              <w:t xml:space="preserve">Уәкілетті орган басшы қызметкер лауазымына кандидатқа қатысты уәжді пайымдауды қалыптастырған кезде осы тармақтың бірінші бөлігінде көрсетілген құжаттарды қарау мерзімін тоқтата тұрады. Көрсетілген мерзім уәжді пайымдаудың жобасы басшы қызметкер лауазымына кандидатты келісу үшін құжаттарды ұсынған  тұлғаға жіберілген сәттен бастап уәкілетті орган уәжді пайымдауды қабылдаған күнге дейін тоқтатыла тұрады. </w:t>
            </w:r>
          </w:p>
          <w:p w14:paraId="1D0E6AE9" w14:textId="77777777" w:rsidR="00F33BA4" w:rsidRPr="00403822" w:rsidRDefault="00F33BA4" w:rsidP="00F33BA4">
            <w:pPr>
              <w:ind w:firstLine="391"/>
              <w:jc w:val="both"/>
              <w:rPr>
                <w:b/>
                <w:lang w:val="kk-KZ"/>
              </w:rPr>
            </w:pPr>
            <w:r w:rsidRPr="00403822">
              <w:rPr>
                <w:b/>
                <w:lang w:val="kk-KZ"/>
              </w:rPr>
              <w:t xml:space="preserve">Уәжді пайымдауды қалыптастыру және пайдалану </w:t>
            </w:r>
            <w:r w:rsidRPr="00403822">
              <w:rPr>
                <w:b/>
                <w:lang w:val="kk-KZ"/>
              </w:rPr>
              <w:lastRenderedPageBreak/>
              <w:t>кезінде уәкілетті орган нарық субъектісіне тиісті хабарлама жібереді.</w:t>
            </w:r>
          </w:p>
          <w:p w14:paraId="4D281C99" w14:textId="77777777" w:rsidR="00F33BA4" w:rsidRPr="00403822" w:rsidRDefault="00F33BA4" w:rsidP="00F33BA4">
            <w:pPr>
              <w:ind w:firstLine="391"/>
              <w:jc w:val="both"/>
              <w:rPr>
                <w:b/>
                <w:lang w:val="kk-KZ"/>
              </w:rPr>
            </w:pPr>
            <w:r w:rsidRPr="00403822">
              <w:rPr>
                <w:b/>
                <w:lang w:val="kk-KZ"/>
              </w:rPr>
              <w:t>12. Басшы қызметкер лауазымына тағайындауға (сайлауға) уәкілетті органның келісімі бар адам көрсетілген келісімді алған сәттен бастап он екі ай ішінде келісілген лауазымға тағайындалуы (сайлануы) мүмкін.</w:t>
            </w:r>
          </w:p>
          <w:p w14:paraId="16DDFD04" w14:textId="77777777" w:rsidR="00F33BA4" w:rsidRPr="00403822" w:rsidRDefault="00F33BA4" w:rsidP="00F33BA4">
            <w:pPr>
              <w:ind w:firstLine="391"/>
              <w:jc w:val="both"/>
              <w:rPr>
                <w:b/>
                <w:lang w:val="kk-KZ"/>
              </w:rPr>
            </w:pPr>
            <w:r w:rsidRPr="00403822">
              <w:rPr>
                <w:b/>
                <w:lang w:val="kk-KZ"/>
              </w:rPr>
              <w:t xml:space="preserve">Басшы қызметкер лауазымына тағайындауға (сайлауға) уәкілетті органның келісімі бар басшы қызметкер, көрсетілген келісім өзінің қолданысын тоқтатқан жағдайды қоспағанда, уәкілетті органның келісімін қайта алмастан, басшы қызметкердің өкілеттіктері тоқтатылған күннен бастап он екі ай ішінде келісілген лауазымға тағайындалуы мүмкін. </w:t>
            </w:r>
          </w:p>
          <w:p w14:paraId="5D40375A" w14:textId="19A29378" w:rsidR="00F33BA4" w:rsidRPr="00403822" w:rsidRDefault="00F33BA4" w:rsidP="00F33BA4">
            <w:pPr>
              <w:ind w:firstLine="391"/>
              <w:jc w:val="both"/>
              <w:rPr>
                <w:b/>
                <w:lang w:val="kk-KZ"/>
              </w:rPr>
            </w:pPr>
            <w:r w:rsidRPr="00403822">
              <w:rPr>
                <w:b/>
                <w:lang w:val="kk-KZ"/>
              </w:rPr>
              <w:t xml:space="preserve">Қаржы ұйымының -директорлар кеңесінің мүшесі – тәуелсіз директоры лауазымына уәкілетті органмен келісілген </w:t>
            </w:r>
            <w:r w:rsidRPr="00403822">
              <w:rPr>
                <w:b/>
                <w:lang w:val="kk-KZ"/>
              </w:rPr>
              <w:lastRenderedPageBreak/>
              <w:t xml:space="preserve">адам өкілеттіктері тоқтатылған күннен бастап он екі ай ішінде осы бапта және «Акционерлік қоғамдар туралы» Қазақстан Республикасының Заңы 1-бабының 20) тармақшасында белгіленген талаптарға сәйкес келген жағдайда уәкілетті органның келісімін алмастан, осы қаржы ұйымында көрсетілген лауазымға қайта сайлануы мүмкін. </w:t>
            </w:r>
          </w:p>
          <w:p w14:paraId="03985AAE" w14:textId="77777777" w:rsidR="00F33BA4" w:rsidRPr="00403822" w:rsidRDefault="00F33BA4" w:rsidP="00F33BA4">
            <w:pPr>
              <w:ind w:firstLine="391"/>
              <w:jc w:val="both"/>
              <w:rPr>
                <w:b/>
                <w:lang w:val="kk-KZ"/>
              </w:rPr>
            </w:pPr>
            <w:r w:rsidRPr="00403822">
              <w:rPr>
                <w:b/>
                <w:lang w:val="kk-KZ"/>
              </w:rPr>
              <w:t xml:space="preserve">13. Басшы қызметкер лауазымына тағайындауға (сайлауға) уәкілетті органның келісімі: </w:t>
            </w:r>
          </w:p>
          <w:p w14:paraId="06DB76AB" w14:textId="77777777" w:rsidR="00F33BA4" w:rsidRPr="00403822" w:rsidRDefault="00F33BA4" w:rsidP="00F33BA4">
            <w:pPr>
              <w:ind w:firstLine="391"/>
              <w:jc w:val="both"/>
              <w:rPr>
                <w:b/>
                <w:lang w:val="kk-KZ"/>
              </w:rPr>
            </w:pPr>
            <w:r w:rsidRPr="00403822">
              <w:rPr>
                <w:b/>
                <w:lang w:val="kk-KZ"/>
              </w:rPr>
              <w:t>1) келісілген кандидат осы баптың 12-тармағында белгіленген мерзімдерде басшы қызметкер лауазымына тағайындалмаған (сайланбаған);</w:t>
            </w:r>
          </w:p>
          <w:p w14:paraId="2C642D1A" w14:textId="77777777" w:rsidR="00F33BA4" w:rsidRPr="00403822" w:rsidRDefault="00F33BA4" w:rsidP="00F33BA4">
            <w:pPr>
              <w:ind w:firstLine="391"/>
              <w:jc w:val="both"/>
              <w:rPr>
                <w:b/>
                <w:lang w:val="kk-KZ"/>
              </w:rPr>
            </w:pPr>
            <w:r w:rsidRPr="00403822">
              <w:rPr>
                <w:b/>
                <w:lang w:val="kk-KZ"/>
              </w:rPr>
              <w:t xml:space="preserve">2) уәкілетті орган басшы қызметкерді лауазымға тағайындауға (сайлауға) келісімін кері қайтарып алған жағдайларда өзінің қолданысын тоқтатады. </w:t>
            </w:r>
          </w:p>
          <w:p w14:paraId="1A231404" w14:textId="77777777" w:rsidR="00F33BA4" w:rsidRPr="00403822" w:rsidRDefault="00F33BA4" w:rsidP="00F33BA4">
            <w:pPr>
              <w:ind w:firstLine="391"/>
              <w:jc w:val="both"/>
              <w:rPr>
                <w:b/>
                <w:lang w:val="kk-KZ"/>
              </w:rPr>
            </w:pPr>
            <w:r w:rsidRPr="00403822">
              <w:rPr>
                <w:b/>
                <w:lang w:val="kk-KZ"/>
              </w:rPr>
              <w:t>14. Уәкілетті орган:</w:t>
            </w:r>
          </w:p>
          <w:p w14:paraId="4EC3A190" w14:textId="2E2F12E2" w:rsidR="00F33BA4" w:rsidRPr="00403822" w:rsidRDefault="00F33BA4" w:rsidP="00F33BA4">
            <w:pPr>
              <w:ind w:firstLine="391"/>
              <w:jc w:val="both"/>
              <w:rPr>
                <w:b/>
                <w:lang w:val="kk-KZ"/>
              </w:rPr>
            </w:pPr>
            <w:r w:rsidRPr="00403822">
              <w:rPr>
                <w:b/>
                <w:lang w:val="kk-KZ"/>
              </w:rPr>
              <w:lastRenderedPageBreak/>
              <w:t xml:space="preserve">1) басшы қызметкер лауазымына кандидат осы бапта, «Акционерлік қоғамдар туралы» Қазақстан Республикасының Заңы 1-бабының 20) тармақшасында, 54-бабының 4-тармағында, 59-бабының 2-тармағында, «Бухгалтерлік есеп пен қаржылық есептілік туралы» Қазақстан Республикасы Заңының 9-бабында  белгіленген талаптарға сәйкес келмеген; </w:t>
            </w:r>
          </w:p>
          <w:p w14:paraId="4219EF6C" w14:textId="77777777" w:rsidR="00F33BA4" w:rsidRPr="00403822" w:rsidRDefault="00F33BA4" w:rsidP="00F33BA4">
            <w:pPr>
              <w:ind w:firstLine="391"/>
              <w:jc w:val="both"/>
              <w:rPr>
                <w:b/>
                <w:lang w:val="kk-KZ"/>
              </w:rPr>
            </w:pPr>
            <w:r w:rsidRPr="00403822">
              <w:rPr>
                <w:b/>
                <w:lang w:val="kk-KZ"/>
              </w:rPr>
              <w:t>2) тестілеу нәтижесі теріс болған негіздер бойынша басшы қызметкер лауазымына  тағайындауға (сайлауға) келісім беруден бас тартады.</w:t>
            </w:r>
          </w:p>
          <w:p w14:paraId="7802E177" w14:textId="77777777" w:rsidR="00F33BA4" w:rsidRPr="00403822" w:rsidRDefault="00F33BA4" w:rsidP="00F33BA4">
            <w:pPr>
              <w:ind w:firstLine="391"/>
              <w:jc w:val="both"/>
              <w:rPr>
                <w:b/>
                <w:lang w:val="kk-KZ"/>
              </w:rPr>
            </w:pPr>
            <w:r w:rsidRPr="00403822">
              <w:rPr>
                <w:b/>
                <w:lang w:val="kk-KZ"/>
              </w:rPr>
              <w:t>Мыналар тестілеудің теріс нәтижелері болып табылады:</w:t>
            </w:r>
          </w:p>
          <w:p w14:paraId="21908D44" w14:textId="77777777" w:rsidR="00F33BA4" w:rsidRPr="00403822" w:rsidRDefault="00F33BA4" w:rsidP="00F33BA4">
            <w:pPr>
              <w:ind w:firstLine="391"/>
              <w:jc w:val="both"/>
              <w:rPr>
                <w:b/>
                <w:lang w:val="kk-KZ"/>
              </w:rPr>
            </w:pPr>
            <w:r w:rsidRPr="00403822">
              <w:rPr>
                <w:b/>
                <w:lang w:val="kk-KZ"/>
              </w:rPr>
              <w:t xml:space="preserve">кандидатты басшы қызметкер лауазымына тестілеу нәтижесі дұрыс жауаптардың жетпіс пайызынан кемін құрайды; </w:t>
            </w:r>
          </w:p>
          <w:p w14:paraId="41882712" w14:textId="77777777" w:rsidR="00F33BA4" w:rsidRPr="00403822" w:rsidRDefault="00F33BA4" w:rsidP="00F33BA4">
            <w:pPr>
              <w:ind w:firstLine="391"/>
              <w:jc w:val="both"/>
              <w:rPr>
                <w:b/>
                <w:lang w:val="kk-KZ"/>
              </w:rPr>
            </w:pPr>
            <w:r w:rsidRPr="00403822">
              <w:rPr>
                <w:b/>
                <w:lang w:val="kk-KZ"/>
              </w:rPr>
              <w:t xml:space="preserve">басшы қызметкер лауазымына кандидаттың </w:t>
            </w:r>
            <w:r w:rsidRPr="00403822">
              <w:rPr>
                <w:b/>
                <w:lang w:val="kk-KZ"/>
              </w:rPr>
              <w:lastRenderedPageBreak/>
              <w:t>уәкілетті орган айқындаған тестілеу тәртібін бұзуы;</w:t>
            </w:r>
          </w:p>
          <w:p w14:paraId="1F4FAE50" w14:textId="77777777" w:rsidR="00F33BA4" w:rsidRPr="00403822" w:rsidRDefault="00F33BA4" w:rsidP="00F33BA4">
            <w:pPr>
              <w:ind w:firstLine="391"/>
              <w:jc w:val="both"/>
              <w:rPr>
                <w:b/>
                <w:lang w:val="kk-KZ"/>
              </w:rPr>
            </w:pPr>
            <w:r w:rsidRPr="00403822">
              <w:rPr>
                <w:b/>
                <w:lang w:val="kk-KZ"/>
              </w:rPr>
              <w:t>басшы қызметкер лауазымына кандидаттың уәкілетті органның келісу мерзімі өткенге дейін белгіленген уақытта тестілеуге келмеуі;</w:t>
            </w:r>
          </w:p>
          <w:p w14:paraId="4EDF058F" w14:textId="6C2C7809" w:rsidR="00F33BA4" w:rsidRPr="00403822" w:rsidRDefault="00F33BA4" w:rsidP="00F33BA4">
            <w:pPr>
              <w:ind w:firstLine="391"/>
              <w:jc w:val="both"/>
              <w:rPr>
                <w:b/>
                <w:lang w:val="kk-KZ"/>
              </w:rPr>
            </w:pPr>
            <w:r w:rsidRPr="00403822">
              <w:rPr>
                <w:b/>
                <w:lang w:val="kk-KZ"/>
              </w:rPr>
              <w:t>3) уәкілетті орган ескертулерінің жойылмауы немесе уәкілетті органның ескертулерін ескере отырып пысықталған құжаттардың осы баптың 6-тармағында және уәкілетті органның нормативтік құқықтық актісінде белгіленген мерзім өткеннен кейін ұсынылуы;</w:t>
            </w:r>
          </w:p>
          <w:p w14:paraId="5CE51843" w14:textId="33BF9C37" w:rsidR="00F33BA4" w:rsidRPr="00403822" w:rsidRDefault="00F33BA4" w:rsidP="00F33BA4">
            <w:pPr>
              <w:ind w:firstLine="391"/>
              <w:jc w:val="both"/>
              <w:rPr>
                <w:b/>
                <w:lang w:val="kk-KZ"/>
              </w:rPr>
            </w:pPr>
            <w:r w:rsidRPr="00403822">
              <w:rPr>
                <w:b/>
                <w:lang w:val="kk-KZ"/>
              </w:rPr>
              <w:t>4) басшы қызметкер лауазымына кандидатты сайлаудың (тағайындаудың) Қазақстан Республикасының заңнамасында белгіленген тәртібінің бұзылуы;</w:t>
            </w:r>
          </w:p>
          <w:p w14:paraId="5BE0AFF5" w14:textId="58D8BB5A" w:rsidR="00F33BA4" w:rsidRPr="00403822" w:rsidRDefault="00F33BA4" w:rsidP="00F33BA4">
            <w:pPr>
              <w:ind w:firstLine="391"/>
              <w:jc w:val="both"/>
              <w:rPr>
                <w:b/>
                <w:lang w:val="kk-KZ"/>
              </w:rPr>
            </w:pPr>
            <w:r w:rsidRPr="00403822">
              <w:rPr>
                <w:b/>
                <w:lang w:val="kk-KZ"/>
              </w:rPr>
              <w:t>5) құжаттардың басшы қызметкер уәкілетті органмен келісімсіз өз лауазымын атқаратын, осы баптың 6-</w:t>
            </w:r>
            <w:r w:rsidRPr="00403822">
              <w:rPr>
                <w:b/>
                <w:lang w:val="kk-KZ"/>
              </w:rPr>
              <w:lastRenderedPageBreak/>
              <w:t>тармағында белгіленген мерзім өткеннен кейін ұсынылуы;</w:t>
            </w:r>
          </w:p>
          <w:p w14:paraId="55CB403D" w14:textId="57681C34" w:rsidR="00F33BA4" w:rsidRPr="00403822" w:rsidRDefault="00F33BA4" w:rsidP="00F33BA4">
            <w:pPr>
              <w:ind w:firstLine="391"/>
              <w:jc w:val="both"/>
              <w:rPr>
                <w:b/>
                <w:lang w:val="kk-KZ"/>
              </w:rPr>
            </w:pPr>
            <w:r w:rsidRPr="00403822">
              <w:rPr>
                <w:b/>
                <w:lang w:val="kk-KZ"/>
              </w:rPr>
              <w:t xml:space="preserve">6)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залал келтіруге әкеп соққан әрекеттер жасағаны туралы ақпараттың болу негіздері бойынша басшы қызметкер </w:t>
            </w:r>
            <w:r w:rsidRPr="00403822">
              <w:rPr>
                <w:lang w:val="kk-KZ"/>
              </w:rPr>
              <w:t xml:space="preserve"> </w:t>
            </w:r>
            <w:r w:rsidRPr="00403822">
              <w:rPr>
                <w:b/>
                <w:lang w:val="kk-KZ"/>
              </w:rPr>
              <w:t xml:space="preserve">лауазымына тағайындауға (сайлауға) келісім беруден бас тартады. </w:t>
            </w:r>
          </w:p>
          <w:p w14:paraId="716C5620" w14:textId="77777777" w:rsidR="00F33BA4" w:rsidRPr="00403822" w:rsidRDefault="00F33BA4" w:rsidP="00F33BA4">
            <w:pPr>
              <w:ind w:firstLine="391"/>
              <w:jc w:val="both"/>
              <w:rPr>
                <w:b/>
                <w:lang w:val="kk-KZ"/>
              </w:rPr>
            </w:pPr>
            <w:r w:rsidRPr="00403822">
              <w:rPr>
                <w:b/>
                <w:lang w:val="kk-KZ"/>
              </w:rPr>
              <w:t>Бұл талап мына:</w:t>
            </w:r>
          </w:p>
          <w:p w14:paraId="6430EE07" w14:textId="7854AE90" w:rsidR="00F33BA4" w:rsidRPr="00403822" w:rsidRDefault="00F33BA4" w:rsidP="00F33BA4">
            <w:pPr>
              <w:ind w:firstLine="391"/>
              <w:jc w:val="both"/>
              <w:rPr>
                <w:b/>
                <w:lang w:val="kk-KZ"/>
              </w:rPr>
            </w:pPr>
            <w:r w:rsidRPr="00403822">
              <w:rPr>
                <w:b/>
                <w:lang w:val="kk-KZ"/>
              </w:rPr>
              <w:t>уәкілетті орган басшы қызметкер лауазымына кандидаттың әрекеттерін бағалы қағаздар нарығында айла-шарғы жасау мақсатында жасалған деп тану;</w:t>
            </w:r>
          </w:p>
          <w:p w14:paraId="44286BAB" w14:textId="62819214" w:rsidR="00F33BA4" w:rsidRPr="00403822" w:rsidRDefault="00F33BA4" w:rsidP="00F33BA4">
            <w:pPr>
              <w:ind w:firstLine="391"/>
              <w:jc w:val="both"/>
              <w:rPr>
                <w:b/>
                <w:lang w:val="kk-KZ"/>
              </w:rPr>
            </w:pPr>
            <w:r w:rsidRPr="00403822">
              <w:rPr>
                <w:b/>
                <w:lang w:val="kk-KZ"/>
              </w:rPr>
              <w:t xml:space="preserve">уәкілетті органның осындай әрекеттерді жасау нәтижесінде үшінші тұлғаға (үшінші тұлғаларға) залал келтірілгенін растайтын ақпаратты алу оқиғаларының  неғүрлым ерте </w:t>
            </w:r>
            <w:r w:rsidRPr="00403822">
              <w:rPr>
                <w:b/>
                <w:lang w:val="kk-KZ"/>
              </w:rPr>
              <w:lastRenderedPageBreak/>
              <w:t xml:space="preserve">басталған күнінен бастап бір жыл бойы қолданылады; </w:t>
            </w:r>
          </w:p>
          <w:p w14:paraId="5DB752E4" w14:textId="1FCDFD8E" w:rsidR="00F33BA4" w:rsidRPr="00403822" w:rsidRDefault="00F33BA4" w:rsidP="00F33BA4">
            <w:pPr>
              <w:ind w:firstLine="391"/>
              <w:jc w:val="both"/>
              <w:rPr>
                <w:b/>
                <w:lang w:val="kk-KZ"/>
              </w:rPr>
            </w:pPr>
            <w:r w:rsidRPr="00403822">
              <w:rPr>
                <w:b/>
                <w:lang w:val="kk-KZ"/>
              </w:rPr>
              <w:t>7) уәкілетті органда кандидатқа қатысты бағалы қағаздар нарығында айла-шарғы жасау мақсатында жасалған деп танылған әрекеттерді жасағаны үшін уәкілетті орган қадағалап ден қою шараларын қолданған және (немесе) оған қатысты Қазақстан Республикасы Әкімшілік құқық бұзушылық туралы кодексінің 259-бабы бойынша әкімшілік жаза қолданылған қаржы ұйымының басшы қызметкері (оның міндетін атқарушы адам) болғаны туралы ақпараттың болуы;</w:t>
            </w:r>
          </w:p>
          <w:p w14:paraId="5CF3D183" w14:textId="77777777" w:rsidR="00F33BA4" w:rsidRPr="00403822" w:rsidRDefault="00F33BA4" w:rsidP="00F33BA4">
            <w:pPr>
              <w:ind w:firstLine="391"/>
              <w:jc w:val="both"/>
              <w:rPr>
                <w:b/>
                <w:lang w:val="kk-KZ"/>
              </w:rPr>
            </w:pPr>
            <w:r w:rsidRPr="00403822">
              <w:rPr>
                <w:b/>
                <w:lang w:val="kk-KZ"/>
              </w:rPr>
              <w:t xml:space="preserve">8) уәкілетті органда басшы қызметкер лауазымына кандидаттың әрекеттері қаржы ұйымына және (немесе) мәмілеге қатысатын үшінші тұлғаға (үшінші тұлғаларға) залал келтіруге әкеп соққан қаржы ұйымының басшы қызметкері </w:t>
            </w:r>
            <w:r w:rsidRPr="00403822">
              <w:rPr>
                <w:b/>
                <w:lang w:val="kk-KZ"/>
              </w:rPr>
              <w:lastRenderedPageBreak/>
              <w:t>(оның міндетін атқарушы адам), қор биржасының трейдері болғандығы туралы ақпараттың болуы;</w:t>
            </w:r>
          </w:p>
          <w:p w14:paraId="10B982E2" w14:textId="77777777" w:rsidR="00F33BA4" w:rsidRPr="00403822" w:rsidRDefault="00F33BA4" w:rsidP="00F33BA4">
            <w:pPr>
              <w:ind w:firstLine="391"/>
              <w:jc w:val="both"/>
              <w:rPr>
                <w:b/>
                <w:lang w:val="kk-KZ"/>
              </w:rPr>
            </w:pPr>
            <w:r w:rsidRPr="00403822">
              <w:rPr>
                <w:b/>
                <w:lang w:val="kk-KZ"/>
              </w:rPr>
              <w:t>9) уәкілетті органда басшы қызметкер лауазымына кандидаттың осы тармақтың 7) тармақшасында көрсетілген бұзушылықтарға әкеп соққан мәселелер бойынша шешімдер қабылдау құзыретіне кіретін қор биржасының трейдері болып табылғаны туралы ақпараттың болуы.</w:t>
            </w:r>
          </w:p>
          <w:p w14:paraId="37DEC7FB" w14:textId="77777777" w:rsidR="00F33BA4" w:rsidRPr="00403822" w:rsidRDefault="00F33BA4" w:rsidP="00F33BA4">
            <w:pPr>
              <w:ind w:firstLine="391"/>
              <w:jc w:val="both"/>
              <w:rPr>
                <w:b/>
              </w:rPr>
            </w:pPr>
            <w:r w:rsidRPr="00403822">
              <w:rPr>
                <w:b/>
              </w:rPr>
              <w:t>Осы тармақтың 7), 8) және 9) тармақшаларында белгіленген талаптар:</w:t>
            </w:r>
          </w:p>
          <w:p w14:paraId="78AAC4A4" w14:textId="77777777" w:rsidR="00F33BA4" w:rsidRPr="00403822" w:rsidRDefault="00F33BA4" w:rsidP="00F33BA4">
            <w:pPr>
              <w:ind w:firstLine="391"/>
              <w:jc w:val="both"/>
              <w:rPr>
                <w:b/>
              </w:rPr>
            </w:pPr>
            <w:r w:rsidRPr="00403822">
              <w:rPr>
                <w:b/>
              </w:rPr>
              <w:t>уәкілетті органның қаржы ұйымының әрекеттерін бағалы қағаздар нарығында айла-шарғы жасау мақсатында жасалған деп тану;</w:t>
            </w:r>
          </w:p>
          <w:p w14:paraId="4A46CD53" w14:textId="3C8506D4" w:rsidR="00F33BA4" w:rsidRPr="00403822" w:rsidRDefault="00F33BA4" w:rsidP="00F33BA4">
            <w:pPr>
              <w:ind w:firstLine="391"/>
              <w:jc w:val="both"/>
              <w:rPr>
                <w:b/>
              </w:rPr>
            </w:pPr>
            <w:r w:rsidRPr="00403822">
              <w:rPr>
                <w:b/>
              </w:rPr>
              <w:t xml:space="preserve">уәкілетті органның басшы қызметкер лауазымына кандидаттың әрекеттері нәтижесінде қаржы ұйымына және (немесе) үшінші тұлғаға (үшінші тұлғаларға) </w:t>
            </w:r>
            <w:r w:rsidRPr="00403822">
              <w:rPr>
                <w:b/>
                <w:lang w:val="kk-KZ"/>
              </w:rPr>
              <w:t xml:space="preserve">залал </w:t>
            </w:r>
            <w:r w:rsidRPr="00403822">
              <w:rPr>
                <w:b/>
              </w:rPr>
              <w:lastRenderedPageBreak/>
              <w:t>келтірілгенін растайтын ақпарат алу оқиғаларының неғұрлым ерте басталған күнінен бастап бір жыл бойы қолданылады.</w:t>
            </w:r>
          </w:p>
          <w:p w14:paraId="193FCBD6" w14:textId="77777777" w:rsidR="00F33BA4" w:rsidRPr="00403822" w:rsidRDefault="00F33BA4" w:rsidP="00F33BA4">
            <w:pPr>
              <w:ind w:firstLine="391"/>
              <w:jc w:val="both"/>
              <w:rPr>
                <w:b/>
              </w:rPr>
            </w:pPr>
            <w:r w:rsidRPr="00403822">
              <w:rPr>
                <w:b/>
              </w:rPr>
              <w:t>Осы тармақтың бірінші бөлігінің 6), 7), 8) және 9) тармақшаларында көрсетілген ақпаратқа, оның ішінде уәкілетті орган резиденті Қазақстан Республикасының бейрезидент-қаржы ұйымы болып табылатын мемлекеттің қаржылық қадағалау органынан алған ақпарат жатады.</w:t>
            </w:r>
          </w:p>
          <w:p w14:paraId="3F7B8CAF" w14:textId="77777777" w:rsidR="00F33BA4" w:rsidRPr="00403822" w:rsidRDefault="00F33BA4" w:rsidP="00F33BA4">
            <w:pPr>
              <w:ind w:firstLine="391"/>
              <w:jc w:val="both"/>
              <w:rPr>
                <w:b/>
              </w:rPr>
            </w:pPr>
            <w:r w:rsidRPr="00403822">
              <w:rPr>
                <w:b/>
              </w:rPr>
              <w:t xml:space="preserve">15. Уәкілетті орган басшы қызметкер лауазымына тағайындауға (сайлауға) келісім беруден қатарынан екі рет бас тартқан жағдайда: </w:t>
            </w:r>
          </w:p>
          <w:p w14:paraId="01D0FB68" w14:textId="5663CF7A" w:rsidR="00F33BA4" w:rsidRPr="00403822" w:rsidRDefault="00F33BA4" w:rsidP="00F33BA4">
            <w:pPr>
              <w:ind w:firstLine="391"/>
              <w:jc w:val="both"/>
              <w:rPr>
                <w:b/>
              </w:rPr>
            </w:pPr>
            <w:r w:rsidRPr="00403822">
              <w:rPr>
                <w:b/>
              </w:rPr>
              <w:t xml:space="preserve">1)  кандидатты басшы қызметкер лауазымына келісу бойынша құжаттар уәкілетті орган оны тағайындауға (сайлауға) келісім беруден екінші бас тарту туралы шешім қабылдаған күннен бастап </w:t>
            </w:r>
            <w:r w:rsidRPr="00403822">
              <w:rPr>
                <w:b/>
              </w:rPr>
              <w:lastRenderedPageBreak/>
              <w:t>қатарынан он екі ай өткен соң уәкілетті органға қайта ұсынылуы мүмкін;</w:t>
            </w:r>
          </w:p>
          <w:p w14:paraId="4949727D" w14:textId="77777777" w:rsidR="00F33BA4" w:rsidRPr="00403822" w:rsidRDefault="00F33BA4" w:rsidP="00F33BA4">
            <w:pPr>
              <w:ind w:firstLine="391"/>
              <w:jc w:val="both"/>
              <w:rPr>
                <w:b/>
              </w:rPr>
            </w:pPr>
            <w:r w:rsidRPr="00403822">
              <w:rPr>
                <w:b/>
              </w:rPr>
              <w:t>2) қаржы ұйымының басқару органының мүшесі уәкілетті орган оны сайлауға келісім беруден екінші бас тарту туралы шешім қабылдаған күннен бастап қатарынан он екі ай өткен соң қаржы ұйымының басшы қызметкері болып сайлануы мүмкін.</w:t>
            </w:r>
          </w:p>
          <w:p w14:paraId="21B9F79C" w14:textId="4E1B5AB4" w:rsidR="00F33BA4" w:rsidRPr="00403822" w:rsidRDefault="00F33BA4" w:rsidP="00F33BA4">
            <w:pPr>
              <w:ind w:firstLine="391"/>
              <w:jc w:val="both"/>
              <w:rPr>
                <w:b/>
              </w:rPr>
            </w:pPr>
            <w:r w:rsidRPr="00403822">
              <w:rPr>
                <w:b/>
              </w:rPr>
              <w:t>16. Уәкілетті орган басшы қызметкер лауазымына тағайындауға (сайлауға) берілген келісімді мынадай:</w:t>
            </w:r>
          </w:p>
          <w:p w14:paraId="765CF01D" w14:textId="0A738E00" w:rsidR="00F33BA4" w:rsidRPr="00403822" w:rsidRDefault="00F33BA4" w:rsidP="00F33BA4">
            <w:pPr>
              <w:ind w:firstLine="391"/>
              <w:jc w:val="both"/>
              <w:rPr>
                <w:b/>
              </w:rPr>
            </w:pPr>
            <w:r w:rsidRPr="00403822">
              <w:rPr>
                <w:b/>
              </w:rPr>
              <w:t xml:space="preserve">1) басшы қызметкердің осы бапта, «Сақтандыру қызметі туралы» Қазақстан Республикасы Заңының 16-2-бабында, «Акционерлік қоғамдар туралы» Қазақстан Республикасы Заңының 1-бабының 20) тармақшасында, 54-бабының 4-тармағында және 59-бабының 2-тармағында, «Бухгалтерлік есеп пен қаржылық есептілік туралы» </w:t>
            </w:r>
            <w:r w:rsidRPr="00403822">
              <w:rPr>
                <w:b/>
              </w:rPr>
              <w:lastRenderedPageBreak/>
              <w:t xml:space="preserve">Қазақстан Республикасы Заңының 9-бабында немесе уәкілетті органның нормативтік құқықтық актісінде белгіленген талаптарға сәйкес келмеу; </w:t>
            </w:r>
          </w:p>
          <w:p w14:paraId="66747D92" w14:textId="77777777" w:rsidR="00F33BA4" w:rsidRPr="00403822" w:rsidRDefault="00F33BA4" w:rsidP="00F33BA4">
            <w:pPr>
              <w:ind w:firstLine="391"/>
              <w:jc w:val="both"/>
              <w:rPr>
                <w:b/>
              </w:rPr>
            </w:pPr>
            <w:r w:rsidRPr="00403822">
              <w:rPr>
                <w:b/>
              </w:rPr>
              <w:t>2) келісім беруге негіз болған анық емес мәліметтердің анықталуы;</w:t>
            </w:r>
          </w:p>
          <w:p w14:paraId="1E023FC1" w14:textId="48181C68" w:rsidR="00F33BA4" w:rsidRPr="00403822" w:rsidRDefault="00F33BA4" w:rsidP="00F33BA4">
            <w:pPr>
              <w:ind w:firstLine="391"/>
              <w:jc w:val="both"/>
              <w:rPr>
                <w:b/>
              </w:rPr>
            </w:pPr>
            <w:r w:rsidRPr="00403822">
              <w:rPr>
                <w:b/>
              </w:rPr>
              <w:t xml:space="preserve">3) уәкілетті органның </w:t>
            </w:r>
            <w:r w:rsidR="00AB375B" w:rsidRPr="00403822">
              <w:rPr>
                <w:b/>
              </w:rPr>
              <w:t xml:space="preserve">«Қазақстан Республикасындағы банктер және банк қызметі туралы» Қазақстан Республикасы Заңының 81-бабы 1-тармағының 11) тармақшасында, </w:t>
            </w:r>
            <w:r w:rsidRPr="00403822">
              <w:rPr>
                <w:b/>
              </w:rPr>
              <w:t>«Сақтандыру қызметі туралы» Қазақстан Республикасы Заңының 53-3-бабы 1-тармағының 11) тармақшасында, «Бағалы қағаздар рыногы туралы» Қазақстан Республикасы Заңының 3-5-бабы</w:t>
            </w:r>
            <w:r w:rsidRPr="00403822">
              <w:rPr>
                <w:b/>
                <w:lang w:val="kk-KZ"/>
              </w:rPr>
              <w:t xml:space="preserve"> </w:t>
            </w:r>
            <w:r w:rsidRPr="00403822">
              <w:rPr>
                <w:b/>
                <w:lang w:val="kk-KZ"/>
              </w:rPr>
              <w:br/>
            </w:r>
            <w:r w:rsidRPr="00403822">
              <w:rPr>
                <w:b/>
              </w:rPr>
              <w:t>1-тармағының 10) тармақшасында, «Сақтандыру төлемдеріне кепілдік беру қоры туралы» Қазақстан Республикасы Заңының 3-1-бабының 2-тармағында</w:t>
            </w:r>
            <w:r w:rsidRPr="00403822">
              <w:rPr>
                <w:b/>
                <w:lang w:val="kk-KZ"/>
              </w:rPr>
              <w:t xml:space="preserve"> және</w:t>
            </w:r>
            <w:r w:rsidRPr="00403822">
              <w:rPr>
                <w:b/>
              </w:rPr>
              <w:t xml:space="preserve"> </w:t>
            </w:r>
            <w:r w:rsidRPr="00403822">
              <w:rPr>
                <w:b/>
              </w:rPr>
              <w:lastRenderedPageBreak/>
              <w:t>«Қазақстан Республикасындағы банктер және банк қызметі туралы» Қазақстан Республикасы Заңының 81-бабы 1-тармағының 11) тармақшасында көзделген қадағалап ден қою шарасын қолдану;</w:t>
            </w:r>
          </w:p>
          <w:p w14:paraId="5754904D" w14:textId="77777777" w:rsidR="00F33BA4" w:rsidRPr="00403822" w:rsidRDefault="00F33BA4" w:rsidP="00F33BA4">
            <w:pPr>
              <w:ind w:firstLine="391"/>
              <w:jc w:val="both"/>
              <w:rPr>
                <w:b/>
              </w:rPr>
            </w:pPr>
            <w:r w:rsidRPr="00403822">
              <w:rPr>
                <w:b/>
              </w:rPr>
              <w:t xml:space="preserve">4) сақтандыру (қайта сақтандыру) ұйымының, Қазақстан Республикасының бейрезидент-сақтандыру (қайта сақтандыру) ұйымы филиалының міндетті немесе төтенше жарналарды,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бастапқы біржолғы және қосымша жарналарды төлеу жөніндегі міндеттемелерді соңғы </w:t>
            </w:r>
            <w:r w:rsidRPr="00403822">
              <w:rPr>
                <w:b/>
                <w:lang w:val="kk-KZ"/>
              </w:rPr>
              <w:t xml:space="preserve">он </w:t>
            </w:r>
            <w:r w:rsidRPr="00403822">
              <w:rPr>
                <w:b/>
              </w:rPr>
              <w:t xml:space="preserve">екі айда екі және одан да көп рет орындамауы немесе тиісінше орындамауы; </w:t>
            </w:r>
          </w:p>
          <w:p w14:paraId="6230B4DC" w14:textId="60069579" w:rsidR="00F33BA4" w:rsidRPr="00403822" w:rsidRDefault="00F33BA4" w:rsidP="00F33BA4">
            <w:pPr>
              <w:ind w:firstLine="391"/>
              <w:jc w:val="both"/>
              <w:rPr>
                <w:b/>
              </w:rPr>
            </w:pPr>
            <w:r w:rsidRPr="00403822">
              <w:rPr>
                <w:b/>
              </w:rPr>
              <w:lastRenderedPageBreak/>
              <w:t xml:space="preserve">5)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нарығында брокерлік қызметті жүзеге асыратын ұйымның </w:t>
            </w:r>
            <w:r w:rsidRPr="00403822">
              <w:t xml:space="preserve"> </w:t>
            </w:r>
            <w:r w:rsidRPr="00403822">
              <w:rPr>
                <w:b/>
              </w:rPr>
              <w:t xml:space="preserve">қаржы омбудсманының қызметіне міндетті жарналарды және (немесе) өзге де төлемдерді төлеу жөніндегі міндеттемелерді соңғы </w:t>
            </w:r>
            <w:r w:rsidRPr="00403822">
              <w:rPr>
                <w:b/>
                <w:lang w:val="kk-KZ"/>
              </w:rPr>
              <w:t xml:space="preserve">он </w:t>
            </w:r>
            <w:r w:rsidRPr="00403822">
              <w:rPr>
                <w:b/>
              </w:rPr>
              <w:t>екі айда екі және одан да көп рет орындамауы немесе тиісінше орындамауы;</w:t>
            </w:r>
          </w:p>
          <w:p w14:paraId="0197426E" w14:textId="77777777" w:rsidR="00F33BA4" w:rsidRPr="00403822" w:rsidRDefault="00F33BA4" w:rsidP="00F33BA4">
            <w:pPr>
              <w:ind w:firstLine="391"/>
              <w:jc w:val="both"/>
              <w:rPr>
                <w:b/>
              </w:rPr>
            </w:pPr>
            <w:r w:rsidRPr="00403822">
              <w:rPr>
                <w:b/>
              </w:rPr>
              <w:t xml:space="preserve">6)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нарығында брокерлік қызметті жүзеге асыратын ұйымның қаржы омбудсманының </w:t>
            </w:r>
            <w:r w:rsidRPr="00403822">
              <w:rPr>
                <w:b/>
              </w:rPr>
              <w:lastRenderedPageBreak/>
              <w:t>шешімін соңғы он екі ай ішінде осы шешімде белгіленген мерзімде екі және одан да көп рет орындамауы;</w:t>
            </w:r>
          </w:p>
          <w:p w14:paraId="22DC15A8" w14:textId="77777777" w:rsidR="00F33BA4" w:rsidRPr="00403822" w:rsidRDefault="00F33BA4" w:rsidP="00F33BA4">
            <w:pPr>
              <w:ind w:firstLine="391"/>
              <w:jc w:val="both"/>
              <w:rPr>
                <w:b/>
              </w:rPr>
            </w:pPr>
            <w:r w:rsidRPr="00403822">
              <w:rPr>
                <w:b/>
              </w:rPr>
              <w:t xml:space="preserve">7) сақтандыру (қайта сақтандыру) ұйымының, Қазақстан Республикасының бейрезидент-сақтандыру (қайта сақтандыру) ұйымы филиалының сақтандыру жөніндегі бірыңғай дерекқорға ақпарат беру жөніндегі талаптарды қатарынан он екі ай ішінде екі және одан да көп рет орындамауы немесе тиісінше орындамауы, оның ішінде оны бұрмалауы және (немесе) толық және (немесе) уақтылы ұсынбауы; </w:t>
            </w:r>
          </w:p>
          <w:p w14:paraId="7037A180" w14:textId="77A13F09" w:rsidR="00F33BA4" w:rsidRPr="00403822" w:rsidRDefault="00F33BA4" w:rsidP="00F33BA4">
            <w:pPr>
              <w:ind w:firstLine="391"/>
              <w:jc w:val="both"/>
              <w:rPr>
                <w:b/>
                <w:lang w:val="kk-KZ"/>
              </w:rPr>
            </w:pPr>
            <w:r w:rsidRPr="00403822">
              <w:rPr>
                <w:b/>
              </w:rPr>
              <w:t>8) осы бапта белгіленген талаптарды сақтамау</w:t>
            </w:r>
            <w:r w:rsidRPr="00403822">
              <w:rPr>
                <w:b/>
                <w:lang w:val="kk-KZ"/>
              </w:rPr>
              <w:t xml:space="preserve"> </w:t>
            </w:r>
            <w:r w:rsidRPr="00403822">
              <w:rPr>
                <w:b/>
              </w:rPr>
              <w:t>негіздері бойынша кері қайтарып алады</w:t>
            </w:r>
            <w:r w:rsidRPr="00403822">
              <w:rPr>
                <w:b/>
                <w:lang w:val="kk-KZ"/>
              </w:rPr>
              <w:t>,</w:t>
            </w:r>
          </w:p>
          <w:p w14:paraId="213B9E2E" w14:textId="77777777" w:rsidR="00F33BA4" w:rsidRPr="00403822" w:rsidRDefault="00F33BA4" w:rsidP="00F33BA4">
            <w:pPr>
              <w:ind w:firstLine="391"/>
              <w:jc w:val="both"/>
              <w:rPr>
                <w:b/>
                <w:lang w:val="kk-KZ"/>
              </w:rPr>
            </w:pPr>
            <w:r w:rsidRPr="00403822">
              <w:rPr>
                <w:b/>
                <w:lang w:val="kk-KZ"/>
              </w:rPr>
              <w:t xml:space="preserve">Уәкілетті органның басшы қызметкерді лауазымға тағайындауға (сайлауға) келісімді кері қайтарып алуы нарықтың өзге субъектілерінде осы басшы қызметкерге бұрын </w:t>
            </w:r>
            <w:r w:rsidRPr="00403822">
              <w:rPr>
                <w:b/>
                <w:lang w:val="kk-KZ"/>
              </w:rPr>
              <w:lastRenderedPageBreak/>
              <w:t>берілген келісімді (келісімдерді) кері қайтарып алу үшін негіз болып табылады.</w:t>
            </w:r>
          </w:p>
          <w:p w14:paraId="07301186" w14:textId="77777777" w:rsidR="00F33BA4" w:rsidRPr="00403822" w:rsidRDefault="00F33BA4" w:rsidP="00F33BA4">
            <w:pPr>
              <w:ind w:firstLine="391"/>
              <w:jc w:val="both"/>
              <w:rPr>
                <w:b/>
                <w:lang w:val="kk-KZ"/>
              </w:rPr>
            </w:pPr>
            <w:r w:rsidRPr="00403822">
              <w:rPr>
                <w:b/>
                <w:lang w:val="kk-KZ"/>
              </w:rPr>
              <w:t>Уәкілетті орган басшы қызметкерді лауазымға тағайындауға (сайлауға) келісімін қайтарып алған басшы қызметкердің өкілеттіктері осы кері қайтарып алуды алған сәттен бастап тоқтатылады.</w:t>
            </w:r>
          </w:p>
          <w:p w14:paraId="5A1CE7BE" w14:textId="77777777" w:rsidR="00F33BA4" w:rsidRPr="00403822" w:rsidRDefault="00F33BA4" w:rsidP="00F33BA4">
            <w:pPr>
              <w:ind w:firstLine="391"/>
              <w:jc w:val="both"/>
              <w:rPr>
                <w:b/>
                <w:lang w:val="kk-KZ"/>
              </w:rPr>
            </w:pPr>
            <w:r w:rsidRPr="00403822">
              <w:rPr>
                <w:b/>
                <w:lang w:val="kk-KZ"/>
              </w:rPr>
              <w:t>17. Нарық субъектісі:</w:t>
            </w:r>
          </w:p>
          <w:p w14:paraId="21F3485B" w14:textId="77777777" w:rsidR="00F33BA4" w:rsidRPr="00403822" w:rsidRDefault="00F33BA4" w:rsidP="00F33BA4">
            <w:pPr>
              <w:ind w:firstLine="391"/>
              <w:jc w:val="both"/>
              <w:rPr>
                <w:b/>
                <w:lang w:val="kk-KZ"/>
              </w:rPr>
            </w:pPr>
            <w:r w:rsidRPr="00403822">
              <w:rPr>
                <w:b/>
                <w:lang w:val="kk-KZ"/>
              </w:rPr>
              <w:t>1) уәкілетті орган басшы қызметкерді лауазымға тағайындауға (сайлауға) келісімді кері қайтарып алған;</w:t>
            </w:r>
          </w:p>
          <w:p w14:paraId="0D2B86DB" w14:textId="77777777" w:rsidR="00F33BA4" w:rsidRPr="00403822" w:rsidRDefault="00F33BA4" w:rsidP="00F33BA4">
            <w:pPr>
              <w:ind w:firstLine="391"/>
              <w:jc w:val="both"/>
              <w:rPr>
                <w:b/>
                <w:lang w:val="kk-KZ"/>
              </w:rPr>
            </w:pPr>
            <w:r w:rsidRPr="00403822">
              <w:rPr>
                <w:b/>
                <w:lang w:val="kk-KZ"/>
              </w:rPr>
              <w:t>2) Қазақстан Республикасының заңнамасында белгіленген кандидатты басшы қызметкер лауазымына сайлау (тағайындау) тәртібі бұзылған;</w:t>
            </w:r>
          </w:p>
          <w:p w14:paraId="59E13116" w14:textId="7FFC34AD" w:rsidR="00F33BA4" w:rsidRPr="00403822" w:rsidRDefault="00F33BA4" w:rsidP="00F33BA4">
            <w:pPr>
              <w:ind w:firstLine="391"/>
              <w:jc w:val="both"/>
              <w:rPr>
                <w:b/>
                <w:lang w:val="kk-KZ"/>
              </w:rPr>
            </w:pPr>
            <w:r w:rsidRPr="00403822">
              <w:rPr>
                <w:b/>
                <w:lang w:val="kk-KZ"/>
              </w:rPr>
              <w:t xml:space="preserve">3) уәкілетті органның уәжді пайымдауы негізінде басшы қызметкер деп танылған адамды уәкілетті орган басшы қызметкер лауазымына келіспеген жағдайда басшы қызметкермен еңбек шартын </w:t>
            </w:r>
            <w:r w:rsidRPr="00403822">
              <w:rPr>
                <w:b/>
                <w:lang w:val="kk-KZ"/>
              </w:rPr>
              <w:lastRenderedPageBreak/>
              <w:t>бұзуға және (немесе) оның өкілеттіктерін тоқтату жөнінде өзге де шаралар қолдануға міндетті.</w:t>
            </w:r>
          </w:p>
          <w:p w14:paraId="2F24F54E" w14:textId="097DCD28" w:rsidR="00F33BA4" w:rsidRPr="00403822" w:rsidRDefault="00F33BA4" w:rsidP="00F33BA4">
            <w:pPr>
              <w:ind w:firstLine="391"/>
              <w:jc w:val="both"/>
              <w:rPr>
                <w:b/>
                <w:lang w:val="kk-KZ"/>
              </w:rPr>
            </w:pPr>
            <w:r w:rsidRPr="00403822">
              <w:rPr>
                <w:b/>
                <w:lang w:val="kk-KZ"/>
              </w:rPr>
              <w:t>18. Нарық субъектісі (банк, сақтандыру холдингін қоспағанда) уәкілетті органның нормативтік құқықтық актісінде белгіленген тәртіппен басшы қызметкерлермен байланысты барлық өзгеріс туралы, оның ішінде:</w:t>
            </w:r>
          </w:p>
          <w:p w14:paraId="37E382C9" w14:textId="77777777" w:rsidR="00F33BA4" w:rsidRPr="00403822" w:rsidRDefault="00F33BA4" w:rsidP="00F33BA4">
            <w:pPr>
              <w:ind w:firstLine="391"/>
              <w:jc w:val="both"/>
              <w:rPr>
                <w:b/>
                <w:lang w:val="kk-KZ"/>
              </w:rPr>
            </w:pPr>
            <w:r w:rsidRPr="00403822">
              <w:rPr>
                <w:b/>
                <w:lang w:val="kk-KZ"/>
              </w:rPr>
              <w:t>басшы қызметкерді тағайындау (сайлау), оны басқа лауазымға ауыстыру;</w:t>
            </w:r>
          </w:p>
          <w:p w14:paraId="2E1D1D81" w14:textId="3A343832" w:rsidR="00F33BA4" w:rsidRPr="00403822" w:rsidRDefault="00F33BA4" w:rsidP="00F33BA4">
            <w:pPr>
              <w:ind w:firstLine="391"/>
              <w:jc w:val="both"/>
              <w:rPr>
                <w:b/>
                <w:lang w:val="kk-KZ"/>
              </w:rPr>
            </w:pPr>
            <w:r w:rsidRPr="00403822">
              <w:rPr>
                <w:b/>
                <w:lang w:val="kk-KZ"/>
              </w:rPr>
              <w:t>басшы қызметкермен</w:t>
            </w:r>
            <w:r w:rsidRPr="00403822">
              <w:rPr>
                <w:lang w:val="kk-KZ"/>
              </w:rPr>
              <w:t xml:space="preserve"> </w:t>
            </w:r>
            <w:r w:rsidRPr="00403822">
              <w:rPr>
                <w:b/>
                <w:lang w:val="kk-KZ"/>
              </w:rPr>
              <w:t>еңбек шартын бұзу және (немесе)  оның өкілеттіктерін тоқтату;</w:t>
            </w:r>
          </w:p>
          <w:p w14:paraId="2E01B874" w14:textId="77777777" w:rsidR="00F33BA4" w:rsidRPr="00403822" w:rsidRDefault="00F33BA4" w:rsidP="00F33BA4">
            <w:pPr>
              <w:ind w:firstLine="391"/>
              <w:jc w:val="both"/>
              <w:rPr>
                <w:b/>
                <w:lang w:val="kk-KZ"/>
              </w:rPr>
            </w:pPr>
            <w:r w:rsidRPr="00403822">
              <w:rPr>
                <w:b/>
                <w:lang w:val="kk-KZ"/>
              </w:rPr>
              <w:t>басшы қызметкерді сыбайлас жемқорлық құқық бұзушылық жасағаны үшін қылмыстық, әкімшілік жауаптылыққа тарту;</w:t>
            </w:r>
          </w:p>
          <w:p w14:paraId="130E04C6" w14:textId="77777777" w:rsidR="00F33BA4" w:rsidRPr="00403822" w:rsidRDefault="00F33BA4" w:rsidP="00F33BA4">
            <w:pPr>
              <w:ind w:firstLine="391"/>
              <w:jc w:val="both"/>
              <w:rPr>
                <w:b/>
                <w:lang w:val="kk-KZ"/>
              </w:rPr>
            </w:pPr>
            <w:r w:rsidRPr="00403822">
              <w:rPr>
                <w:b/>
                <w:lang w:val="kk-KZ"/>
              </w:rPr>
              <w:t>басшы қызметкердің тегі, аты, әкесінің аты (егер ол жеке басын куәландыратын құжатта көрсетілсе) өзгергені туралы уәкілетті органға хабарлайды.</w:t>
            </w:r>
          </w:p>
          <w:p w14:paraId="1BD9D01C" w14:textId="77777777" w:rsidR="00F33BA4" w:rsidRPr="00403822" w:rsidRDefault="00F33BA4" w:rsidP="00F33BA4">
            <w:pPr>
              <w:ind w:firstLine="391"/>
              <w:jc w:val="both"/>
              <w:rPr>
                <w:b/>
                <w:lang w:val="kk-KZ"/>
              </w:rPr>
            </w:pPr>
            <w:r w:rsidRPr="00403822">
              <w:rPr>
                <w:b/>
                <w:lang w:val="kk-KZ"/>
              </w:rPr>
              <w:lastRenderedPageBreak/>
              <w:t xml:space="preserve">19. Осы баптың талаптары мына шарттардың бірі: </w:t>
            </w:r>
          </w:p>
          <w:p w14:paraId="0E119426" w14:textId="09E8C655" w:rsidR="00F33BA4" w:rsidRPr="00403822" w:rsidRDefault="00F33BA4" w:rsidP="00F33BA4">
            <w:pPr>
              <w:ind w:firstLine="391"/>
              <w:jc w:val="both"/>
              <w:rPr>
                <w:b/>
                <w:lang w:val="kk-KZ"/>
              </w:rPr>
            </w:pPr>
            <w:r w:rsidRPr="00403822">
              <w:rPr>
                <w:b/>
                <w:lang w:val="kk-KZ"/>
              </w:rPr>
              <w:t>банк, сақтандыру холдингінде тізбесін уәкілетті орган белгілейтін рейтингтік агенттіктердің бірінің «А-» рейтингісінен төмен емес жеке кредиттік рейтингі, сондай-ақ банк, сақтандыру холдингі резиденті болып табылатын мемлекеттің қаржылық қадағалау органынан мұндай холдингтің шоғырландырылған қадағалауға жататындығы туралы жазбаша растамасы болған;</w:t>
            </w:r>
          </w:p>
          <w:p w14:paraId="536D1E57" w14:textId="150F2490" w:rsidR="00F33BA4" w:rsidRPr="00403822" w:rsidRDefault="00F33BA4" w:rsidP="00F33BA4">
            <w:pPr>
              <w:ind w:firstLine="391"/>
              <w:jc w:val="both"/>
              <w:rPr>
                <w:b/>
                <w:lang w:val="kk-KZ"/>
              </w:rPr>
            </w:pPr>
            <w:r w:rsidRPr="00403822">
              <w:rPr>
                <w:b/>
                <w:lang w:val="kk-KZ"/>
              </w:rPr>
              <w:t xml:space="preserve">уәкілетті орган мен банк, сақтандыру холдингі резиденті болып табылатын мемлекеттің қаржылық қадағалау органы арасында ақпарат алмасу туралы келісім, сондай-ақ банкте, сақтандыру холдингінде рейтингтік агенттіктердің бірінің талап етілетін ең төмен рейтингі болған кезде Қазақстан Республикасының бейрезидент-банк холдингтерінің, Қазақстан </w:t>
            </w:r>
            <w:r w:rsidRPr="00403822">
              <w:rPr>
                <w:b/>
                <w:lang w:val="kk-KZ"/>
              </w:rPr>
              <w:lastRenderedPageBreak/>
              <w:t xml:space="preserve">Республикасының бейрезидент-сақтандыру холдингтерінің басшы қызметкерлеріне қолданылмайды. Рейтингтік агенттіктердің ең төмен рейтингі мен тізбесі уәкілетті органның нормативтік құқықтық актісінде белгіленеді. </w:t>
            </w:r>
          </w:p>
          <w:p w14:paraId="1C31D3B6" w14:textId="00FA61A3" w:rsidR="00F33BA4" w:rsidRPr="00403822" w:rsidRDefault="00F33BA4" w:rsidP="00F33BA4">
            <w:pPr>
              <w:ind w:firstLine="391"/>
              <w:jc w:val="both"/>
              <w:rPr>
                <w:b/>
                <w:lang w:val="kk-KZ"/>
              </w:rPr>
            </w:pPr>
            <w:r w:rsidRPr="00403822">
              <w:rPr>
                <w:b/>
                <w:lang w:val="kk-KZ"/>
              </w:rPr>
              <w:t>20. Осы баптың 2-тармағының 1), 4), 5) және 7) тармақшаларын қоспағанда  басқа, осы баптың талаптары:</w:t>
            </w:r>
          </w:p>
          <w:p w14:paraId="3E93BA5E" w14:textId="138551DE" w:rsidR="00F33BA4" w:rsidRPr="00403822" w:rsidRDefault="00F33BA4" w:rsidP="00F33BA4">
            <w:pPr>
              <w:ind w:firstLine="391"/>
              <w:jc w:val="both"/>
              <w:rPr>
                <w:b/>
                <w:lang w:val="kk-KZ"/>
              </w:rPr>
            </w:pPr>
            <w:r w:rsidRPr="00403822">
              <w:rPr>
                <w:b/>
                <w:lang w:val="kk-KZ"/>
              </w:rPr>
              <w:t xml:space="preserve">банктің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иелік ету және (немесе) пайдалану арқылы және (немесе) көрсетілген банктің акцияларына және (немесе)  Қазақстан Республикасының немесе шет мемлекеттің заңнамасына сәйкес шығарылған, базалық активі </w:t>
            </w:r>
            <w:r w:rsidRPr="00403822">
              <w:rPr>
                <w:b/>
                <w:lang w:val="kk-KZ"/>
              </w:rPr>
              <w:lastRenderedPageBreak/>
              <w:t>банктің дауыс беретін акциялары болып табылатын туынды бағалы қағаздарына тікелей иелік ететін Қазақстан Республикасы резидент банк холдингінің жарғылық капиталына қатысу үлестеріне иелік ету арқылы жанама түрде иеленетін банк холдингіне;</w:t>
            </w:r>
          </w:p>
          <w:p w14:paraId="2CFDAD5B" w14:textId="4883F717"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 xml:space="preserve">сақтандыру (қайта сақтандыру) ұйымының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иелік ету және (немесе) пайдалану арқылы және (немесе) көрсетілген  </w:t>
            </w:r>
            <w:r w:rsidRPr="00403822">
              <w:rPr>
                <w:lang w:val="kk-KZ"/>
              </w:rPr>
              <w:t xml:space="preserve"> </w:t>
            </w:r>
            <w:r w:rsidRPr="00403822">
              <w:rPr>
                <w:b/>
                <w:lang w:val="kk-KZ"/>
              </w:rPr>
              <w:t xml:space="preserve">сақтандыру (қайта сақтандыру) ұйымының акцияларына және (немесе)  Қазақстан Республикасының немесе шет мемлекеттің заңнамасына сәйкес </w:t>
            </w:r>
            <w:r w:rsidRPr="00403822">
              <w:rPr>
                <w:b/>
                <w:lang w:val="kk-KZ"/>
              </w:rPr>
              <w:lastRenderedPageBreak/>
              <w:t>шығарылған, базалық активі көрсетілген сақтандыру (қайта сақтандыру) ұйымының дауыс беретін акциялары болып табылатын туынды бағалы қағаздарына тікелей иелік ететін Қазақстан Республикасы резидент сақтандыру холдингінің жарғылық капиталына қатысу үлестеріне иелік ету арқылы жанама түрде иеленетін сақтандыру холдингіне қолданылмайды.</w:t>
            </w:r>
          </w:p>
        </w:tc>
        <w:tc>
          <w:tcPr>
            <w:tcW w:w="3117" w:type="dxa"/>
          </w:tcPr>
          <w:p w14:paraId="6D54269A" w14:textId="77777777" w:rsidR="00F33BA4" w:rsidRPr="00403822" w:rsidRDefault="00F33BA4" w:rsidP="00F33BA4">
            <w:pPr>
              <w:ind w:firstLine="391"/>
              <w:contextualSpacing/>
              <w:jc w:val="both"/>
              <w:rPr>
                <w:lang w:val="kk-KZ"/>
              </w:rPr>
            </w:pPr>
            <w:r w:rsidRPr="00403822">
              <w:rPr>
                <w:lang w:val="kk-KZ"/>
              </w:rPr>
              <w:lastRenderedPageBreak/>
              <w:t xml:space="preserve">РСКҚ 3-тармағының «Банктерді реттеуді жетілдіру» деген бағытының 3) тармақшасына сәйкес Агенттік Қаржы нарығын мемлекеттік реттеу, бақылау және қадағалау туралы заң деңгейінде ұқсас деңгейлес функцияларды біріктірудің орындылығын қарауды ұсынады. Осындай функциялардың бірі қазіргі уақытта түрлі салалық заңнамалар шеңберінде реттелетін басшы қызметкерлердің </w:t>
            </w:r>
            <w:r w:rsidRPr="00403822">
              <w:rPr>
                <w:lang w:val="kk-KZ"/>
              </w:rPr>
              <w:lastRenderedPageBreak/>
              <w:t>кандидатураларын келісу болып табылады.</w:t>
            </w:r>
          </w:p>
          <w:p w14:paraId="1AF051A1" w14:textId="5059E452" w:rsidR="00F33BA4" w:rsidRPr="00403822" w:rsidRDefault="00F33BA4" w:rsidP="00F33BA4">
            <w:pPr>
              <w:widowControl w:val="0"/>
              <w:ind w:firstLine="391"/>
              <w:jc w:val="both"/>
              <w:rPr>
                <w:lang w:val="kk-KZ"/>
              </w:rPr>
            </w:pPr>
            <w:r w:rsidRPr="00403822">
              <w:rPr>
                <w:lang w:val="kk-KZ"/>
              </w:rPr>
              <w:t>Бұл функцияларды жалпы заң деңгейінде біріктіру неғұрлым толыққанды бәсекелес орта құруды және қызмет көрсету сапасын жақсартуды қамтамасыз етуге мүмкіндік береді.</w:t>
            </w:r>
          </w:p>
        </w:tc>
      </w:tr>
      <w:tr w:rsidR="00F33BA4" w:rsidRPr="00403822" w14:paraId="503E6744" w14:textId="77777777" w:rsidTr="00356AAC">
        <w:tc>
          <w:tcPr>
            <w:tcW w:w="988" w:type="dxa"/>
            <w:shd w:val="clear" w:color="auto" w:fill="auto"/>
          </w:tcPr>
          <w:p w14:paraId="3E3E6CE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7BE496E9" w14:textId="6F1AA830" w:rsidR="00F33BA4" w:rsidRPr="00403822" w:rsidRDefault="00F33BA4" w:rsidP="00F33BA4">
            <w:pPr>
              <w:widowControl w:val="0"/>
              <w:ind w:firstLine="391"/>
              <w:jc w:val="both"/>
              <w:rPr>
                <w:bCs/>
                <w:lang w:val="kk-KZ"/>
              </w:rPr>
            </w:pPr>
            <w:r w:rsidRPr="00403822">
              <w:rPr>
                <w:b/>
                <w:lang w:val="kk-KZ"/>
              </w:rPr>
              <w:t>Жаңа 9-5-бап</w:t>
            </w:r>
          </w:p>
        </w:tc>
        <w:tc>
          <w:tcPr>
            <w:tcW w:w="4646" w:type="dxa"/>
            <w:tcBorders>
              <w:top w:val="single" w:sz="4" w:space="0" w:color="auto"/>
              <w:left w:val="single" w:sz="4" w:space="0" w:color="auto"/>
              <w:bottom w:val="single" w:sz="4" w:space="0" w:color="auto"/>
              <w:right w:val="single" w:sz="4" w:space="0" w:color="auto"/>
            </w:tcBorders>
          </w:tcPr>
          <w:p w14:paraId="0B7E53F2" w14:textId="24776818"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9-5-бап. Жоқ</w:t>
            </w:r>
          </w:p>
        </w:tc>
        <w:tc>
          <w:tcPr>
            <w:tcW w:w="4427" w:type="dxa"/>
            <w:tcBorders>
              <w:top w:val="single" w:sz="4" w:space="0" w:color="auto"/>
              <w:left w:val="single" w:sz="4" w:space="0" w:color="auto"/>
              <w:bottom w:val="single" w:sz="4" w:space="0" w:color="auto"/>
              <w:right w:val="single" w:sz="4" w:space="0" w:color="auto"/>
            </w:tcBorders>
          </w:tcPr>
          <w:p w14:paraId="328BFC31" w14:textId="13E12595" w:rsidR="00F33BA4" w:rsidRPr="00403822" w:rsidRDefault="00F33BA4" w:rsidP="00F33BA4">
            <w:pPr>
              <w:ind w:firstLine="391"/>
              <w:contextualSpacing/>
              <w:jc w:val="both"/>
              <w:textAlignment w:val="baseline"/>
              <w:rPr>
                <w:b/>
                <w:lang w:val="kk-KZ"/>
              </w:rPr>
            </w:pPr>
            <w:r w:rsidRPr="00403822">
              <w:rPr>
                <w:b/>
                <w:lang w:val="kk-KZ"/>
              </w:rPr>
              <w:t xml:space="preserve">9-5-бап.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беру тәртібі </w:t>
            </w:r>
          </w:p>
          <w:p w14:paraId="3F56AE5B" w14:textId="77777777" w:rsidR="00F33BA4" w:rsidRPr="00403822" w:rsidRDefault="00F33BA4" w:rsidP="00F33BA4">
            <w:pPr>
              <w:ind w:firstLine="391"/>
              <w:jc w:val="both"/>
              <w:rPr>
                <w:b/>
                <w:lang w:val="kk-KZ"/>
              </w:rPr>
            </w:pPr>
            <w:r w:rsidRPr="00403822">
              <w:rPr>
                <w:b/>
                <w:lang w:val="kk-KZ"/>
              </w:rPr>
              <w:t xml:space="preserve">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алғысы келетін тұлға осы баптың 8, 9, 10, 11, 13 және </w:t>
            </w:r>
            <w:r w:rsidRPr="00403822">
              <w:rPr>
                <w:b/>
                <w:lang w:val="kk-KZ"/>
              </w:rPr>
              <w:lastRenderedPageBreak/>
              <w:t>14-тармақтарында айқындалған құжаттар мен мәліметтерді қоса бере отырып, уәкілетті органның нормативтік құқықтық актісінде белгіленген нысан бойынша уәкілетті органға банктің, сақтандыру (қайта сақтандыру) ұйымының, инвестициялық портфельді басқарушының ірі қатысушысы, банк холдингі немесе сақтандыру холдингі мәртебесін иелену туралы өтініш беруге міндетті.</w:t>
            </w:r>
          </w:p>
          <w:p w14:paraId="7B6BA8A1" w14:textId="77777777" w:rsidR="00F33BA4" w:rsidRPr="00403822" w:rsidRDefault="00F33BA4" w:rsidP="00F33BA4">
            <w:pPr>
              <w:ind w:firstLine="391"/>
              <w:jc w:val="both"/>
              <w:rPr>
                <w:b/>
                <w:lang w:val="kk-KZ"/>
              </w:rPr>
            </w:pPr>
            <w:r w:rsidRPr="00403822">
              <w:rPr>
                <w:b/>
                <w:lang w:val="kk-KZ"/>
              </w:rPr>
              <w:t>2. Банктің, сақтандыру (қайта сақтандыру) ұйымының ірі қатысушысы, банк холдингі, сақтандыру холдингі мәртебесін иеленуге келісім алу үшін алым төленеді, оның мөлшері мен төлеу тәртібі Қазақстан Республикасының салық заңнамасында айқындалады.</w:t>
            </w:r>
          </w:p>
          <w:p w14:paraId="6C3124F1" w14:textId="77777777" w:rsidR="00F33BA4" w:rsidRPr="00403822" w:rsidRDefault="00F33BA4" w:rsidP="00F33BA4">
            <w:pPr>
              <w:ind w:firstLine="391"/>
              <w:jc w:val="both"/>
              <w:rPr>
                <w:b/>
                <w:lang w:val="kk-KZ"/>
              </w:rPr>
            </w:pPr>
            <w:r w:rsidRPr="00403822">
              <w:rPr>
                <w:b/>
                <w:lang w:val="kk-KZ"/>
              </w:rPr>
              <w:t xml:space="preserve">3. Банктің ірі қатысушысы, банк холдингі, сақтандыру (қайта сақтандыру) ұйымының ірі қатысушысы, сақтандыру холдингі, инвестициялық </w:t>
            </w:r>
            <w:r w:rsidRPr="00403822">
              <w:rPr>
                <w:b/>
                <w:lang w:val="kk-KZ"/>
              </w:rPr>
              <w:lastRenderedPageBreak/>
              <w:t xml:space="preserve">портфельді басқарушының ірі қатысушысы мәртебесін иеленуге келісім беру, кері қайтарып алу қағидалары және көрсетілген келісімді алу үшін ұсынылатын құжаттарға қойылатын талаптар уәкілетті органның нормативтік құқықтық актісінде айқындалады. </w:t>
            </w:r>
          </w:p>
          <w:p w14:paraId="34632684" w14:textId="011D5C64" w:rsidR="00F33BA4" w:rsidRPr="00403822" w:rsidRDefault="00F33BA4" w:rsidP="00F33BA4">
            <w:pPr>
              <w:ind w:firstLine="391"/>
              <w:jc w:val="both"/>
              <w:rPr>
                <w:b/>
                <w:lang w:val="kk-KZ"/>
              </w:rPr>
            </w:pPr>
            <w:r w:rsidRPr="00403822">
              <w:rPr>
                <w:b/>
                <w:lang w:val="kk-KZ"/>
              </w:rPr>
              <w:t>4. Қазақстан Республикасының бейрезидент-заңды тұлғалары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оларда не олардың бас ұйымында рейтингтік агенттіктердің бірінің ең төмен талап етілетін рейтингі болған кезде уәкілетті органның келісімін ала алады. Рейтингтік агенттіктердің ең төмен рейтингі мен тізбесі уәкілетті органның нормативтік құқықтық актісінде айқындалады.</w:t>
            </w:r>
          </w:p>
          <w:p w14:paraId="5AC95E42" w14:textId="488C6AAD" w:rsidR="00F33BA4" w:rsidRPr="00403822" w:rsidRDefault="00F33BA4" w:rsidP="00F33BA4">
            <w:pPr>
              <w:ind w:firstLine="391"/>
              <w:jc w:val="both"/>
              <w:rPr>
                <w:b/>
                <w:lang w:val="kk-KZ"/>
              </w:rPr>
            </w:pPr>
            <w:r w:rsidRPr="00403822">
              <w:rPr>
                <w:b/>
                <w:lang w:val="kk-KZ"/>
              </w:rPr>
              <w:lastRenderedPageBreak/>
              <w:t xml:space="preserve">Осы тармақтың бірінші бөлігінде көрсетілген рейтингтің болуы банктің, сақтандыру (қайта сақтандыру) ұйымының, 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банктің, сақтандыру (қайта сақтандыру) ұйымының, инвестициялық портфельді басқарушының дауыс беретін акциялары болып табылатын туынды бағалы қағаздардың (бұдан әрі осы баптың мақсатында – акциялар және (немесе) туынды бағалы қағаздар) жиынтығында он немесе одан да көп пайызын жанама иеленуді, пайдалануды және иелік етуді немесе  банк, сақтандыру (қайта сақтандыру) ұйымы, инвестициялық портфельді басқарушы акцияларының және (немесе) </w:t>
            </w:r>
            <w:r w:rsidRPr="00403822">
              <w:rPr>
                <w:b/>
                <w:lang w:val="kk-KZ"/>
              </w:rPr>
              <w:lastRenderedPageBreak/>
              <w:t xml:space="preserve">туынды бағалы қағаздарының жиынтығында он немесе одан да көп пайызын тікелей иеленетін және (немесе) пайдаланатын, және (немесе) иелік ететін банктің ірі қатысушысы немесе банк холдингі, сақтандыру (қайта сақтандыру) ұйымының ірі қатысушысы немесе сақтандыру холдингі, инвестициялық портфельді басқарушының ірі қатысушысы болып табылатын басқа Қазақстан Республикасының басқа бейрезидент-заңды тұлғасының дауыс беретін акцияларын (жарғылық капиталға қатысу үлестерін) иелену арқылы банктің, сақтандыру (қайта сақтандыру) ұйымының, инвестициялық портфельді басқарушының дауыс беретін акцияларының жиынтығында он немесе одан да көп пайызымен банк, сақтандыру (қайта сақтандыру) ұйымы, инвестициялық портфельді басқарушы </w:t>
            </w:r>
            <w:r w:rsidRPr="00403822">
              <w:rPr>
                <w:b/>
                <w:lang w:val="kk-KZ"/>
              </w:rPr>
              <w:lastRenderedPageBreak/>
              <w:t>қабылдайтын шешімдерге жанама ықпал етуді (дауыс беруді) болжайтын Қазақстан Республикасының бейрезидент-заңды тұлғасы үшін талап етілмейді.</w:t>
            </w:r>
          </w:p>
          <w:p w14:paraId="7A31EEAD" w14:textId="42C5AD25" w:rsidR="00F33BA4" w:rsidRPr="00403822" w:rsidRDefault="00F33BA4" w:rsidP="00F33BA4">
            <w:pPr>
              <w:ind w:firstLine="391"/>
              <w:jc w:val="both"/>
              <w:rPr>
                <w:b/>
                <w:lang w:val="kk-KZ"/>
              </w:rPr>
            </w:pPr>
            <w:r w:rsidRPr="00403822">
              <w:rPr>
                <w:b/>
                <w:lang w:val="kk-KZ"/>
              </w:rPr>
              <w:t>5. Қазақстан Республикасының бейрезидент-заңды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Талап етілетін ең төмен рейтинг және рейтингтік агенттіктердің тізбесі уәкілетті органның нормативтік құқықтық актісінде белгіленеді.</w:t>
            </w:r>
          </w:p>
          <w:p w14:paraId="689E67D8" w14:textId="77777777" w:rsidR="00F33BA4" w:rsidRPr="00403822" w:rsidRDefault="00F33BA4" w:rsidP="00F33BA4">
            <w:pPr>
              <w:ind w:firstLine="391"/>
              <w:jc w:val="both"/>
              <w:rPr>
                <w:b/>
                <w:lang w:val="kk-KZ"/>
              </w:rPr>
            </w:pPr>
            <w:r w:rsidRPr="00403822">
              <w:rPr>
                <w:b/>
                <w:lang w:val="kk-KZ"/>
              </w:rPr>
              <w:t xml:space="preserve">Зейнетақы активтерін сенімгерлік басқаруды жүзеге асыратын инвестициялық портфельді басқарушының акцияларын және (немесе) туынды бағалы қағаздарын Қазақстан Республикасының </w:t>
            </w:r>
            <w:r w:rsidRPr="00403822">
              <w:rPr>
                <w:b/>
                <w:lang w:val="kk-KZ"/>
              </w:rPr>
              <w:lastRenderedPageBreak/>
              <w:t>бейрезидент-жеке тұлғасының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аспауға тиіс.</w:t>
            </w:r>
          </w:p>
          <w:p w14:paraId="2002B332" w14:textId="77777777" w:rsidR="00F33BA4" w:rsidRPr="00403822" w:rsidRDefault="00F33BA4" w:rsidP="00F33BA4">
            <w:pPr>
              <w:ind w:firstLine="391"/>
              <w:jc w:val="both"/>
              <w:rPr>
                <w:b/>
                <w:lang w:val="kk-KZ"/>
              </w:rPr>
            </w:pPr>
            <w:r w:rsidRPr="00403822">
              <w:rPr>
                <w:b/>
                <w:lang w:val="kk-KZ"/>
              </w:rPr>
              <w:t>6. Қазақстан Республикасының бейрезидент-қаржы ұйымы ғана мынадай шарттар орындалған кезде:</w:t>
            </w:r>
          </w:p>
          <w:p w14:paraId="22A143F5" w14:textId="77777777" w:rsidR="00F33BA4" w:rsidRPr="00403822" w:rsidRDefault="00F33BA4" w:rsidP="00F33BA4">
            <w:pPr>
              <w:ind w:firstLine="391"/>
              <w:jc w:val="both"/>
              <w:rPr>
                <w:b/>
                <w:lang w:val="kk-KZ"/>
              </w:rPr>
            </w:pPr>
            <w:r w:rsidRPr="00403822">
              <w:rPr>
                <w:b/>
                <w:lang w:val="kk-KZ"/>
              </w:rPr>
              <w:t xml:space="preserve">1) Қазақстан Республикасының бейрезидент-қаржы ұйымында өзі резиденті болып табылатын мемлекеттің заңнамасы бойынша осындай лицензия (рұқсат) осы мемлекеттің заңнамасы бойынша талап етілетін жағдайларда қаржылық қызметті жүзеге асыруға арналған қолданыстағы лицензия (рұқсат) болса; </w:t>
            </w:r>
          </w:p>
          <w:p w14:paraId="1FB8C9B9" w14:textId="77777777" w:rsidR="00F33BA4" w:rsidRPr="00403822" w:rsidRDefault="00F33BA4" w:rsidP="00F33BA4">
            <w:pPr>
              <w:ind w:firstLine="391"/>
              <w:jc w:val="both"/>
              <w:rPr>
                <w:b/>
                <w:lang w:val="kk-KZ"/>
              </w:rPr>
            </w:pPr>
            <w:r w:rsidRPr="00403822">
              <w:rPr>
                <w:b/>
                <w:lang w:val="kk-KZ"/>
              </w:rPr>
              <w:t xml:space="preserve">2) қызметін Қазақстан Республикасының аумағында жүзеге асыратын банктің, сақтандыру (қайта сақтандыру) </w:t>
            </w:r>
            <w:r w:rsidRPr="00403822">
              <w:rPr>
                <w:b/>
                <w:lang w:val="kk-KZ"/>
              </w:rPr>
              <w:lastRenderedPageBreak/>
              <w:t>ұйымының акцияларын және (немесе) туынды бағалы қағаздарын иеленуге келісім (рұқсат) осындай мемлекеттің заңнамасы бойынша талап етілетін жағдайларда, Қазақстан Республикасының бейрезидент-қаржы ұйымы резиденті болып табылатын мемлекеттің қаржылық қадағалау органы берген осындай келісім (рұқсат) болса;</w:t>
            </w:r>
          </w:p>
          <w:p w14:paraId="0F1F8F22" w14:textId="34903F8E" w:rsidR="00F33BA4" w:rsidRPr="00403822" w:rsidRDefault="00F33BA4" w:rsidP="00F33BA4">
            <w:pPr>
              <w:ind w:firstLine="391"/>
              <w:jc w:val="both"/>
              <w:rPr>
                <w:b/>
                <w:lang w:val="kk-KZ"/>
              </w:rPr>
            </w:pPr>
            <w:r w:rsidRPr="00403822">
              <w:rPr>
                <w:b/>
                <w:lang w:val="kk-KZ"/>
              </w:rPr>
              <w:t>3) Қазақстан Республикасының бейрезидент-қаржы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p w14:paraId="48C2C56C" w14:textId="77777777" w:rsidR="00F33BA4" w:rsidRPr="00403822" w:rsidRDefault="00F33BA4" w:rsidP="00F33BA4">
            <w:pPr>
              <w:ind w:firstLine="391"/>
              <w:jc w:val="both"/>
              <w:rPr>
                <w:b/>
                <w:lang w:val="kk-KZ"/>
              </w:rPr>
            </w:pPr>
            <w:r w:rsidRPr="00403822">
              <w:rPr>
                <w:b/>
                <w:lang w:val="kk-KZ"/>
              </w:rPr>
              <w:t xml:space="preserve">4) Қазақстан Республикасының бейрезидент-қаржы ұйымы өзі резиденті болып табылатын мемлекетте шоғырландырылған қадағалауға жатса, банк, сақтандыру (қайта сақтандыру) </w:t>
            </w:r>
            <w:r w:rsidRPr="00403822">
              <w:rPr>
                <w:b/>
                <w:lang w:val="kk-KZ"/>
              </w:rPr>
              <w:lastRenderedPageBreak/>
              <w:t>ұйымы акцияларының және (немесе) туынды бағалы қағаздарының жиырма бес немесе одан да көп пайызын тікелей иеленетін және (немесе) пайдаланатын және (немесе) оған иелік ететін Қазақстан Республикасының бейрезидент-банк холдингі, Қазақстан Республикасының бейрезидент-сақтандыру холдингі бола алады.</w:t>
            </w:r>
          </w:p>
          <w:p w14:paraId="731C914E" w14:textId="77777777" w:rsidR="00F33BA4" w:rsidRPr="00403822" w:rsidRDefault="00F33BA4" w:rsidP="00F33BA4">
            <w:pPr>
              <w:ind w:firstLine="391"/>
              <w:jc w:val="both"/>
              <w:rPr>
                <w:b/>
                <w:lang w:val="kk-KZ"/>
              </w:rPr>
            </w:pPr>
            <w:r w:rsidRPr="00403822">
              <w:rPr>
                <w:b/>
                <w:lang w:val="kk-KZ"/>
              </w:rPr>
              <w:t xml:space="preserve">7. Банктің, сақтандыру (қайта сақтандыру) ұйымының, инвестициялық портфельді басқарушының ірі қатысушылары-жеке тұлғалар банктің, сақтандыру (қайта сақтандыру) ұйымының, инвестициялық портфельді басқарушының акцияларын және (немесе) туынды бағалы қағаздарын өздеріне меншік құқығымен тиесілі мүліктің құнынан аспайтын мөлшерде төлейді. Бұл ретте мүліктің құны (банктің, сақтандыру (қайта сақтандыру) ұйымының, </w:t>
            </w:r>
            <w:r w:rsidRPr="00403822">
              <w:rPr>
                <w:b/>
                <w:lang w:val="kk-KZ"/>
              </w:rPr>
              <w:lastRenderedPageBreak/>
              <w:t xml:space="preserve">инвестициялық портфельді басқарушының бұрын иеленген акцияларының және (немесе) туынды бағалы қағаздардың құнын шегергенде) банктің, сақтандыру (қайта сақтандыру) ұйымының, инвестициялық портфельді басқарушының бұрын иеленген және иеленетін акцияларының және (немесе) туынды бағалы қағаздарының  жиынтық құнынан кем болмауға тиіс. </w:t>
            </w:r>
          </w:p>
          <w:p w14:paraId="29FF4BB5" w14:textId="77777777" w:rsidR="00F33BA4" w:rsidRPr="00403822" w:rsidRDefault="00F33BA4" w:rsidP="00F33BA4">
            <w:pPr>
              <w:ind w:firstLine="391"/>
              <w:jc w:val="both"/>
              <w:rPr>
                <w:b/>
                <w:lang w:val="kk-KZ"/>
              </w:rPr>
            </w:pPr>
            <w:r w:rsidRPr="00403822">
              <w:rPr>
                <w:b/>
                <w:lang w:val="kk-KZ"/>
              </w:rPr>
              <w:t>Банктің, сақтандыру (қайта сақтандыру) ұйымының, инвестициялық портфельді басқарушының акцияларын және (немесе) туынды бағалы қағаздарын иелену үшін пайдаланылатын қаражат көздері:</w:t>
            </w:r>
          </w:p>
          <w:p w14:paraId="420827A9" w14:textId="77777777" w:rsidR="00F33BA4" w:rsidRPr="00403822" w:rsidRDefault="00F33BA4" w:rsidP="00F33BA4">
            <w:pPr>
              <w:ind w:firstLine="391"/>
              <w:jc w:val="both"/>
              <w:rPr>
                <w:b/>
                <w:lang w:val="kk-KZ"/>
              </w:rPr>
            </w:pPr>
            <w:r w:rsidRPr="00403822">
              <w:rPr>
                <w:b/>
                <w:lang w:val="kk-KZ"/>
              </w:rPr>
              <w:t>1) жеке тұлға үшін:</w:t>
            </w:r>
          </w:p>
          <w:p w14:paraId="4DE64E1E" w14:textId="77777777" w:rsidR="00F33BA4" w:rsidRPr="00403822" w:rsidRDefault="00F33BA4" w:rsidP="00F33BA4">
            <w:pPr>
              <w:ind w:firstLine="391"/>
              <w:jc w:val="both"/>
              <w:rPr>
                <w:b/>
                <w:lang w:val="kk-KZ"/>
              </w:rPr>
            </w:pPr>
            <w:r w:rsidRPr="00403822">
              <w:rPr>
                <w:b/>
                <w:lang w:val="kk-KZ"/>
              </w:rPr>
              <w:t xml:space="preserve">кәсіпкерлік, еңбек және (немесе) Қазақстан Республикасының заңнамасында немесе шет мемлекеттің заңнамасында тыйым салынбаған өзге де </w:t>
            </w:r>
            <w:r w:rsidRPr="00403822">
              <w:rPr>
                <w:b/>
                <w:lang w:val="kk-KZ"/>
              </w:rPr>
              <w:lastRenderedPageBreak/>
              <w:t>қызметтен түсетін кірістер ретінде;</w:t>
            </w:r>
          </w:p>
          <w:p w14:paraId="174FB8EE" w14:textId="77777777" w:rsidR="00F33BA4" w:rsidRPr="00403822" w:rsidRDefault="00F33BA4" w:rsidP="00F33BA4">
            <w:pPr>
              <w:ind w:firstLine="391"/>
              <w:jc w:val="both"/>
              <w:rPr>
                <w:b/>
                <w:lang w:val="kk-KZ"/>
              </w:rPr>
            </w:pPr>
            <w:r w:rsidRPr="00403822">
              <w:rPr>
                <w:b/>
                <w:lang w:val="kk-KZ"/>
              </w:rPr>
              <w:t>сыйға тарту, мұра, ұтыстар және (немесе) өтеусіз алынған мүлікті, мұра ретінде алынған мүлікті сатудан түсетін кірістер ретінде – банктің, сақтандыру (қайта сақтандыру) ұйымының, инвестициялық портфельді басқарушының иеленетін акциялары және (немесе) туынды бағалы қағаздары  құнының жиырма бес пайызынан аспайтын мөлшерде;</w:t>
            </w:r>
          </w:p>
          <w:p w14:paraId="687648BE" w14:textId="77777777" w:rsidR="00F33BA4" w:rsidRPr="00403822" w:rsidRDefault="00F33BA4" w:rsidP="00F33BA4">
            <w:pPr>
              <w:ind w:firstLine="391"/>
              <w:jc w:val="both"/>
              <w:rPr>
                <w:b/>
                <w:lang w:val="kk-KZ"/>
              </w:rPr>
            </w:pPr>
            <w:r w:rsidRPr="00403822">
              <w:rPr>
                <w:b/>
                <w:lang w:val="kk-KZ"/>
              </w:rPr>
              <w:t>2) заңды тұлға үшін:</w:t>
            </w:r>
          </w:p>
          <w:p w14:paraId="1CD18967" w14:textId="77777777" w:rsidR="00F33BA4" w:rsidRPr="00403822" w:rsidRDefault="00F33BA4" w:rsidP="00F33BA4">
            <w:pPr>
              <w:ind w:firstLine="391"/>
              <w:jc w:val="both"/>
              <w:rPr>
                <w:b/>
                <w:lang w:val="kk-KZ"/>
              </w:rPr>
            </w:pPr>
            <w:r w:rsidRPr="00403822">
              <w:rPr>
                <w:b/>
                <w:lang w:val="kk-KZ"/>
              </w:rPr>
              <w:t>Қазақстан Республикасының заңнамасында немесе шет мемлекеттің заңнамасында тыйым салынбаған кәсіпкерлік және (немесе) өзге де қызметтен түсетін кірістер, түсімдер ретінде;</w:t>
            </w:r>
          </w:p>
          <w:p w14:paraId="2D90E8DF" w14:textId="77777777" w:rsidR="00F33BA4" w:rsidRPr="00403822" w:rsidRDefault="00F33BA4" w:rsidP="00F33BA4">
            <w:pPr>
              <w:ind w:firstLine="391"/>
              <w:jc w:val="both"/>
              <w:rPr>
                <w:b/>
                <w:lang w:val="kk-KZ"/>
              </w:rPr>
            </w:pPr>
            <w:r w:rsidRPr="00403822">
              <w:rPr>
                <w:b/>
                <w:lang w:val="kk-KZ"/>
              </w:rPr>
              <w:t>өтініш берушінің жарғылық капиталына салым түрінде өтініш беруші алған өтініш берушінің банктік шотындағы ақша болуы мүмкін.</w:t>
            </w:r>
          </w:p>
          <w:p w14:paraId="2B426C2F" w14:textId="77777777" w:rsidR="00F33BA4" w:rsidRPr="00403822" w:rsidRDefault="00F33BA4" w:rsidP="00F33BA4">
            <w:pPr>
              <w:ind w:firstLine="391"/>
              <w:jc w:val="both"/>
              <w:rPr>
                <w:b/>
                <w:lang w:val="kk-KZ"/>
              </w:rPr>
            </w:pPr>
            <w:r w:rsidRPr="00403822">
              <w:rPr>
                <w:b/>
                <w:lang w:val="kk-KZ"/>
              </w:rPr>
              <w:lastRenderedPageBreak/>
              <w:t>Банктің, сақтандыру (қайта сақтандыру) ұйымының, инвестициялық портфельді басқарушының акцияларын және (немесе) туынды бағалы қағаздарын иелену қаржы ұйымы резиденті болып табылатын мемлекеттің заңнамасында белгіленген меншікті капиталдың жеткіліктілік коэффициенттерін, өтімділік коэффициенттерін немесе өзге де нормативтерді (лимиттерді) қаржы ұйымының бұзуына әкеп соқпаған жағдайда, қаржы ұйымының активтері қаржы ұйымы болып табылатын заңды тұлға үшін банктің, сақтандыру (қайта сақтандыру) ұйымының, инвестициялық портфельді басқарушының акцияларын және (немесе) туынды бағалы қағаздарын иелену үшін пайдаланылатын қаражат көздері болуы мүмкін.</w:t>
            </w:r>
          </w:p>
          <w:p w14:paraId="2E3D1141" w14:textId="77777777" w:rsidR="00F33BA4" w:rsidRPr="00403822" w:rsidRDefault="00F33BA4" w:rsidP="00F33BA4">
            <w:pPr>
              <w:ind w:firstLine="391"/>
              <w:jc w:val="both"/>
              <w:rPr>
                <w:b/>
                <w:lang w:val="kk-KZ"/>
              </w:rPr>
            </w:pPr>
            <w:r w:rsidRPr="00403822">
              <w:rPr>
                <w:b/>
                <w:lang w:val="kk-KZ"/>
              </w:rPr>
              <w:t xml:space="preserve">8. Банктің, сақтандыру (қайта сақтандыру) ұйымының, </w:t>
            </w:r>
            <w:r w:rsidRPr="00403822">
              <w:rPr>
                <w:b/>
                <w:lang w:val="kk-KZ"/>
              </w:rPr>
              <w:lastRenderedPageBreak/>
              <w:t xml:space="preserve">инвестициялық портфельді басқарушының ірі қатысушысы мәртебесін иеленуге келісім алу үшін жеке тұлға мынадай құжаттар мен мәліметтерді: </w:t>
            </w:r>
          </w:p>
          <w:p w14:paraId="77CBBDB5" w14:textId="77777777" w:rsidR="00F33BA4" w:rsidRPr="00403822" w:rsidRDefault="00F33BA4" w:rsidP="00F33BA4">
            <w:pPr>
              <w:ind w:firstLine="391"/>
              <w:jc w:val="both"/>
              <w:rPr>
                <w:b/>
                <w:lang w:val="kk-KZ"/>
              </w:rPr>
            </w:pPr>
            <w:r w:rsidRPr="00403822">
              <w:rPr>
                <w:b/>
                <w:lang w:val="kk-KZ"/>
              </w:rPr>
              <w:t>1) банктің, сақтандыру (қайта сақтандыру) ұйымының, инвестициялық портфельді басқарушының акцияларын және (немесе) туынды бағалы қағаздарын иелену шарттары мен тәртібін растайтын құжаттардың көшірмелерін;</w:t>
            </w:r>
          </w:p>
          <w:p w14:paraId="5E39B373" w14:textId="77777777" w:rsidR="00F33BA4" w:rsidRPr="00403822" w:rsidRDefault="00F33BA4" w:rsidP="00F33BA4">
            <w:pPr>
              <w:ind w:firstLine="391"/>
              <w:jc w:val="both"/>
              <w:rPr>
                <w:b/>
                <w:lang w:val="kk-KZ"/>
              </w:rPr>
            </w:pPr>
            <w:r w:rsidRPr="00403822">
              <w:rPr>
                <w:b/>
                <w:lang w:val="kk-KZ"/>
              </w:rPr>
              <w:t xml:space="preserve">2) банктің, сақтандыру (қайта сақтандыру) ұйымының, инвестициялық портфельді басқарушының акцияларын және (немесе) туынды бағалы қағаздарын иелену үшін пайдаланылатын қаражат көздері (шығу көзі) туралы мәліметтерді, сондай-ақ осы мәліметтерді растайтын құжаттардың көшірмелерін ұсынады. </w:t>
            </w:r>
          </w:p>
          <w:p w14:paraId="66A635CA" w14:textId="77777777" w:rsidR="00F33BA4" w:rsidRPr="00403822" w:rsidRDefault="00F33BA4" w:rsidP="00F33BA4">
            <w:pPr>
              <w:ind w:firstLine="391"/>
              <w:jc w:val="both"/>
              <w:rPr>
                <w:b/>
                <w:lang w:val="kk-KZ"/>
              </w:rPr>
            </w:pPr>
            <w:r w:rsidRPr="00403822">
              <w:rPr>
                <w:b/>
                <w:lang w:val="kk-KZ"/>
              </w:rPr>
              <w:t xml:space="preserve">Жеке тұлға банктің, сақтандыру (қайта сақтандыру) ұйымының, инвестициялық </w:t>
            </w:r>
            <w:r w:rsidRPr="00403822">
              <w:rPr>
                <w:b/>
                <w:lang w:val="kk-KZ"/>
              </w:rPr>
              <w:lastRenderedPageBreak/>
              <w:t xml:space="preserve">портфельді басқарушының акцияларын және (немесе) туынды бағалы қағаздарын сыйға тарту, өтеусіз алынған мүлікті сатудан түскен кіріс түрінде алынған қаражат есебінен иеленген жағдайда, өтініш беруші сыйға тартушы және сыйға тартушыда осы қаражаттың, мүліктің шығу көзі туралы мәліметтерді ұсынады;  </w:t>
            </w:r>
          </w:p>
          <w:p w14:paraId="116A7F9F" w14:textId="77777777" w:rsidR="00F33BA4" w:rsidRPr="00403822" w:rsidRDefault="00F33BA4" w:rsidP="00F33BA4">
            <w:pPr>
              <w:ind w:firstLine="391"/>
              <w:jc w:val="both"/>
              <w:rPr>
                <w:b/>
                <w:lang w:val="kk-KZ"/>
              </w:rPr>
            </w:pPr>
            <w:r w:rsidRPr="00403822">
              <w:rPr>
                <w:b/>
                <w:lang w:val="kk-KZ"/>
              </w:rPr>
              <w:t xml:space="preserve">3) уәкілетті органның нормативтік құқықтық актісінде белгіленген нысан бойынша өтініш беруші ірі қатысушы болып табылатын заңды тұлғалар бойынша мәліметтерді ұсынады.  Егер өтініш беруші Қазақстан Республикасының бейрезидент-заңды тұлғасының ірі қатысушысы болып табылған жағдайда, өтініш берушінің Қазақстан Республикасының бейрезидент-заңды тұлғасына ірі қатысуын растайтын құжаттардың көшірмелерін қосымша ұсынады; </w:t>
            </w:r>
          </w:p>
          <w:p w14:paraId="3DAEA631" w14:textId="77777777" w:rsidR="00F33BA4" w:rsidRPr="00403822" w:rsidRDefault="00F33BA4" w:rsidP="00F33BA4">
            <w:pPr>
              <w:ind w:firstLine="391"/>
              <w:jc w:val="both"/>
              <w:rPr>
                <w:b/>
                <w:lang w:val="kk-KZ"/>
              </w:rPr>
            </w:pPr>
            <w:r w:rsidRPr="00403822">
              <w:rPr>
                <w:b/>
                <w:lang w:val="kk-KZ"/>
              </w:rPr>
              <w:lastRenderedPageBreak/>
              <w:t>4)  банктің, сақтандыру (қайта сақтандыру) ұйымының, инвестициялық портфельді басқарушының қаржылық жағдайы ықтимал нашарлайтын жағдайларда банктің, сақтандыру (қайта сақтандыру) ұйымының, инвестициялық портфельді басқарушының қайта капиталдандыру жоспарын;</w:t>
            </w:r>
          </w:p>
          <w:p w14:paraId="702A7ED0" w14:textId="77777777" w:rsidR="00F33BA4" w:rsidRPr="00403822" w:rsidRDefault="00F33BA4" w:rsidP="00F33BA4">
            <w:pPr>
              <w:ind w:firstLine="391"/>
              <w:jc w:val="both"/>
              <w:rPr>
                <w:b/>
                <w:lang w:val="kk-KZ"/>
              </w:rPr>
            </w:pPr>
            <w:r w:rsidRPr="00403822">
              <w:rPr>
                <w:b/>
                <w:lang w:val="kk-KZ"/>
              </w:rPr>
              <w:t xml:space="preserve">5) уәкілетті органның нормативтік құқықтық актісінде белгіленген нысан бойынша өтініш берушінің кірістері мен мүлкі туралы мәліметтерді, барлық міндеттеме бойынша қолда бар берешегі туралы ақпаратты ұсынады. </w:t>
            </w:r>
          </w:p>
          <w:p w14:paraId="294FE9AD" w14:textId="77777777" w:rsidR="00F33BA4" w:rsidRPr="00403822" w:rsidRDefault="00F33BA4" w:rsidP="00F33BA4">
            <w:pPr>
              <w:ind w:firstLine="391"/>
              <w:jc w:val="both"/>
              <w:rPr>
                <w:b/>
                <w:lang w:val="kk-KZ"/>
              </w:rPr>
            </w:pPr>
            <w:r w:rsidRPr="00403822">
              <w:rPr>
                <w:b/>
                <w:lang w:val="kk-KZ"/>
              </w:rPr>
              <w:t xml:space="preserve">Қазақстан Республикасының резидент-жеке тұлғасы банктің, сақтандыру (қайта сақтандыру) ұйымының, инвестициялық портфельді басқарушының ірі қатысушысы мәртебесін иелену туралы өтініштің қабылданғаны туралы салық органының белгісімен ол уәкілетті органға </w:t>
            </w:r>
            <w:r w:rsidRPr="00403822">
              <w:rPr>
                <w:b/>
                <w:lang w:val="kk-KZ"/>
              </w:rPr>
              <w:lastRenderedPageBreak/>
              <w:t>берілген күннің алдындағы күнтізбелік отыз күннен ерте емес күндегі жағдай бойынша Қазақстан Республикасының салық заңнамасында белгіленген тәртіппен жасалған активтері мен міндеттемелері туралы декларацияның көшірмесін де ұсынады.</w:t>
            </w:r>
          </w:p>
          <w:p w14:paraId="79C44BEA" w14:textId="77777777" w:rsidR="00F33BA4" w:rsidRPr="00403822" w:rsidRDefault="00F33BA4" w:rsidP="00F33BA4">
            <w:pPr>
              <w:ind w:firstLine="391"/>
              <w:jc w:val="both"/>
              <w:rPr>
                <w:b/>
                <w:lang w:val="kk-KZ"/>
              </w:rPr>
            </w:pPr>
            <w:r w:rsidRPr="00403822">
              <w:rPr>
                <w:b/>
                <w:lang w:val="kk-KZ"/>
              </w:rPr>
              <w:t>Көрсетілген мәліметтерге өтініш берушінің қаржылық жағдайын талдау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14:paraId="7AA14771" w14:textId="77777777" w:rsidR="00F33BA4" w:rsidRPr="00403822" w:rsidRDefault="00F33BA4" w:rsidP="00F33BA4">
            <w:pPr>
              <w:ind w:firstLine="391"/>
              <w:jc w:val="both"/>
              <w:rPr>
                <w:b/>
                <w:lang w:val="kk-KZ"/>
              </w:rPr>
            </w:pPr>
            <w:r w:rsidRPr="00403822">
              <w:rPr>
                <w:b/>
                <w:lang w:val="kk-KZ"/>
              </w:rPr>
              <w:t xml:space="preserve">6)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 </w:t>
            </w:r>
          </w:p>
          <w:p w14:paraId="183EA893" w14:textId="77777777" w:rsidR="00F33BA4" w:rsidRPr="00403822" w:rsidRDefault="00F33BA4" w:rsidP="00F33BA4">
            <w:pPr>
              <w:ind w:firstLine="391"/>
              <w:jc w:val="both"/>
              <w:rPr>
                <w:b/>
                <w:lang w:val="kk-KZ"/>
              </w:rPr>
            </w:pPr>
            <w:r w:rsidRPr="00403822">
              <w:rPr>
                <w:b/>
                <w:lang w:val="kk-KZ"/>
              </w:rPr>
              <w:t xml:space="preserve">Қазақстан Республикасының бейрезидент-жеке тұлғалары </w:t>
            </w:r>
            <w:r w:rsidRPr="00403822">
              <w:rPr>
                <w:b/>
                <w:lang w:val="kk-KZ"/>
              </w:rPr>
              <w:lastRenderedPageBreak/>
              <w:t>өздерінің мінсіз іскерлік беделін растау үшін өздері азаматы болып табылатын елдің және өздерінің тұрақты тұратын елінің, ал азаматтығы жоқ адамдар – өздерінің тұрақты тұратын елінің құзыретті мемлекеттік органы берген, оларда алынбаған немесе өтелмеген соттылығының жоқтығын растайтын құжаттарды (көрсетілген құжаттарды беру күні өтініш берген күннің алдындағы алты айдан аспауға тиіс);</w:t>
            </w:r>
          </w:p>
          <w:p w14:paraId="36D5BFE2" w14:textId="77777777" w:rsidR="00F33BA4" w:rsidRPr="00403822" w:rsidRDefault="00F33BA4" w:rsidP="00F33BA4">
            <w:pPr>
              <w:ind w:firstLine="391"/>
              <w:jc w:val="both"/>
              <w:rPr>
                <w:b/>
                <w:lang w:val="kk-KZ"/>
              </w:rPr>
            </w:pPr>
            <w:r w:rsidRPr="00403822">
              <w:rPr>
                <w:b/>
                <w:lang w:val="kk-KZ"/>
              </w:rPr>
              <w:t>7) келісім бергені үшін алымның төленгенін растайтын құжаттың көшірмесін ұсынады.</w:t>
            </w:r>
          </w:p>
          <w:p w14:paraId="412F0895" w14:textId="77777777" w:rsidR="00F33BA4" w:rsidRPr="00403822" w:rsidRDefault="00F33BA4" w:rsidP="00F33BA4">
            <w:pPr>
              <w:ind w:firstLine="391"/>
              <w:jc w:val="both"/>
              <w:rPr>
                <w:b/>
                <w:lang w:val="kk-KZ"/>
              </w:rPr>
            </w:pPr>
            <w:r w:rsidRPr="00403822">
              <w:rPr>
                <w:b/>
                <w:lang w:val="kk-KZ"/>
              </w:rPr>
              <w:t xml:space="preserve">Осы тармақшаның бірінші абзацында көзделген құжат: </w:t>
            </w:r>
          </w:p>
          <w:p w14:paraId="446920E8" w14:textId="77777777" w:rsidR="00F33BA4" w:rsidRPr="00403822" w:rsidRDefault="00F33BA4" w:rsidP="00F33BA4">
            <w:pPr>
              <w:ind w:firstLine="391"/>
              <w:jc w:val="both"/>
              <w:rPr>
                <w:b/>
                <w:lang w:val="kk-KZ"/>
              </w:rPr>
            </w:pPr>
            <w:r w:rsidRPr="00403822">
              <w:rPr>
                <w:b/>
                <w:lang w:val="kk-KZ"/>
              </w:rPr>
              <w:t>«электрондық үкіметтің» төлем шлюзі арқылы төлем жасалған;</w:t>
            </w:r>
          </w:p>
          <w:p w14:paraId="102049E3" w14:textId="77777777" w:rsidR="00F33BA4" w:rsidRPr="00403822" w:rsidRDefault="00F33BA4" w:rsidP="00F33BA4">
            <w:pPr>
              <w:ind w:firstLine="391"/>
              <w:jc w:val="both"/>
              <w:rPr>
                <w:b/>
                <w:lang w:val="kk-KZ"/>
              </w:rPr>
            </w:pPr>
            <w:r w:rsidRPr="00403822">
              <w:rPr>
                <w:b/>
                <w:lang w:val="kk-KZ"/>
              </w:rPr>
              <w:t>инвестициялық портфельді басқарушының ірі қатысушысы мәртебесін</w:t>
            </w:r>
          </w:p>
          <w:p w14:paraId="41BF48A1" w14:textId="77777777" w:rsidR="00F33BA4" w:rsidRPr="00403822" w:rsidRDefault="00F33BA4" w:rsidP="00F33BA4">
            <w:pPr>
              <w:ind w:firstLine="391"/>
              <w:jc w:val="both"/>
              <w:rPr>
                <w:b/>
                <w:lang w:val="kk-KZ"/>
              </w:rPr>
            </w:pPr>
            <w:r w:rsidRPr="00403822">
              <w:rPr>
                <w:b/>
                <w:lang w:val="kk-KZ"/>
              </w:rPr>
              <w:t>иеленуге келісім алған жағдайда ұсынылмайды.</w:t>
            </w:r>
          </w:p>
          <w:p w14:paraId="6252270C" w14:textId="77777777" w:rsidR="00F33BA4" w:rsidRPr="00403822" w:rsidRDefault="00F33BA4" w:rsidP="00F33BA4">
            <w:pPr>
              <w:ind w:firstLine="391"/>
              <w:jc w:val="both"/>
              <w:rPr>
                <w:b/>
                <w:lang w:val="kk-KZ"/>
              </w:rPr>
            </w:pPr>
            <w:r w:rsidRPr="00403822">
              <w:rPr>
                <w:b/>
                <w:lang w:val="kk-KZ"/>
              </w:rPr>
              <w:lastRenderedPageBreak/>
              <w:t>9. Егер жеке немесе заңды тұлға сыйға тарту шартының, сенімгерлік басқару шартының негізінде немесе мұраны қабылдау нәтижесінде уәкілетті органның алдын ала жазбаша келісімін алмай,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келген жағдайда, олар тиісті мәртебе иелену туралы өтініш берген кезде:</w:t>
            </w:r>
          </w:p>
          <w:p w14:paraId="04B0DA0B" w14:textId="77777777" w:rsidR="00F33BA4" w:rsidRPr="00403822" w:rsidRDefault="00F33BA4" w:rsidP="00F33BA4">
            <w:pPr>
              <w:ind w:firstLine="391"/>
              <w:jc w:val="both"/>
              <w:rPr>
                <w:b/>
                <w:lang w:val="kk-KZ"/>
              </w:rPr>
            </w:pPr>
            <w:r w:rsidRPr="00403822">
              <w:rPr>
                <w:b/>
                <w:lang w:val="kk-KZ"/>
              </w:rPr>
              <w:t>1) банктің, сақтандыру (қайта сақтандыру) ұйымының, инвестициялық портфельді басқарушының акцияларына және (немесе) туынды бағалы қағаздарына қатысты сыйға тарту, сенімгерлік басқару, мұраға беру шарттары мен тәртібін растайтын құжаттардың көшірмелері;</w:t>
            </w:r>
          </w:p>
          <w:p w14:paraId="0FA993F1" w14:textId="77777777" w:rsidR="00F33BA4" w:rsidRPr="00403822" w:rsidRDefault="00F33BA4" w:rsidP="00F33BA4">
            <w:pPr>
              <w:ind w:firstLine="391"/>
              <w:jc w:val="both"/>
              <w:rPr>
                <w:b/>
                <w:lang w:val="kk-KZ"/>
              </w:rPr>
            </w:pPr>
            <w:r w:rsidRPr="00403822">
              <w:rPr>
                <w:b/>
                <w:lang w:val="kk-KZ"/>
              </w:rPr>
              <w:t xml:space="preserve">2) осы баптың 8-тармағының 3), 4), 5), 6) және 7) </w:t>
            </w:r>
            <w:r w:rsidRPr="00403822">
              <w:rPr>
                <w:b/>
                <w:lang w:val="kk-KZ"/>
              </w:rPr>
              <w:lastRenderedPageBreak/>
              <w:t xml:space="preserve">тармақшаларында көзделген құжаттар; </w:t>
            </w:r>
          </w:p>
          <w:p w14:paraId="779D4403" w14:textId="77777777" w:rsidR="00F33BA4" w:rsidRPr="00403822" w:rsidRDefault="00F33BA4" w:rsidP="00F33BA4">
            <w:pPr>
              <w:ind w:firstLine="391"/>
              <w:jc w:val="both"/>
              <w:rPr>
                <w:b/>
                <w:lang w:val="kk-KZ"/>
              </w:rPr>
            </w:pPr>
            <w:r w:rsidRPr="00403822">
              <w:rPr>
                <w:b/>
                <w:lang w:val="kk-KZ"/>
              </w:rPr>
              <w:t xml:space="preserve">3) егер өтініш беруші заңды тұлға болып табылған жағдайда, осы баптың </w:t>
            </w:r>
          </w:p>
          <w:p w14:paraId="67472185" w14:textId="77777777" w:rsidR="00F33BA4" w:rsidRPr="00403822" w:rsidRDefault="00F33BA4" w:rsidP="00F33BA4">
            <w:pPr>
              <w:ind w:firstLine="391"/>
              <w:jc w:val="both"/>
              <w:rPr>
                <w:b/>
                <w:lang w:val="kk-KZ"/>
              </w:rPr>
            </w:pPr>
            <w:r w:rsidRPr="00403822">
              <w:rPr>
                <w:b/>
                <w:lang w:val="kk-KZ"/>
              </w:rPr>
              <w:t xml:space="preserve">10-тармағының 7) тармақшасында көзделген құжаттар; </w:t>
            </w:r>
          </w:p>
          <w:p w14:paraId="2EDDE407" w14:textId="77777777" w:rsidR="00F33BA4" w:rsidRPr="00403822" w:rsidRDefault="00F33BA4" w:rsidP="00F33BA4">
            <w:pPr>
              <w:ind w:firstLine="391"/>
              <w:jc w:val="both"/>
              <w:rPr>
                <w:b/>
                <w:lang w:val="kk-KZ"/>
              </w:rPr>
            </w:pPr>
            <w:r w:rsidRPr="00403822">
              <w:rPr>
                <w:b/>
                <w:lang w:val="kk-KZ"/>
              </w:rPr>
              <w:t>4) егер өтініш беруші Қазақстан Республикасының бейрезидент-заңды тұлғасы болып табылған жағдайда, осы баптың 11-тармағының 3) тармақшасында көзделген құжат;</w:t>
            </w:r>
          </w:p>
          <w:p w14:paraId="1181ABED" w14:textId="77777777" w:rsidR="00F33BA4" w:rsidRPr="00403822" w:rsidRDefault="00F33BA4" w:rsidP="00F33BA4">
            <w:pPr>
              <w:ind w:firstLine="391"/>
              <w:jc w:val="both"/>
              <w:rPr>
                <w:b/>
                <w:lang w:val="kk-KZ"/>
              </w:rPr>
            </w:pPr>
            <w:r w:rsidRPr="00403822">
              <w:rPr>
                <w:b/>
                <w:lang w:val="kk-KZ"/>
              </w:rPr>
              <w:t xml:space="preserve">5) растайтын құжаттардың көшірмелерін қоса бере отырып, сыйға тарту шартының, сенімгерлік басқару шартының, мұраға берудің нысанасы болып табылатын акциялардың және (немесе) туынды бағалы қағаздардың Қазақстан Республикасының заңнамасына сәйкес бағалаушы айқындаған құны туралы мәліметтер қосымша ұсынылады. </w:t>
            </w:r>
          </w:p>
          <w:p w14:paraId="36AD4C3C" w14:textId="77777777" w:rsidR="00F33BA4" w:rsidRPr="00403822" w:rsidRDefault="00F33BA4" w:rsidP="00F33BA4">
            <w:pPr>
              <w:ind w:firstLine="391"/>
              <w:jc w:val="both"/>
              <w:rPr>
                <w:b/>
                <w:lang w:val="kk-KZ"/>
              </w:rPr>
            </w:pPr>
            <w:r w:rsidRPr="00403822">
              <w:rPr>
                <w:b/>
                <w:lang w:val="kk-KZ"/>
              </w:rPr>
              <w:lastRenderedPageBreak/>
              <w:t xml:space="preserve">Сыйға тарту немесе мұраға беру нәтижесінде банктің, сақтандыру (қайта сақтандыру) ұйымының, инвестициялық портфельді басқарушының акцияларын және (немесе) туынды бағалы қағаздарын меншігіне алған өтініш беруші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нарықтық құны банктің, сақтандыру (қайта сақтандыру) ұйымының, инвестициялық портфельді басқарушының бұрын алынған (иеленген) акцияларының және (немесе) туынды бағалы қағаздарының құнын шегергенде банктің, сақтандыру (қайта сақтандыру) ұйымының, инвестициялық портфельді басқарушының қайта капиталдандыру жоспарына сәйкес банктің, сақтандыру </w:t>
            </w:r>
            <w:r w:rsidRPr="00403822">
              <w:rPr>
                <w:b/>
                <w:lang w:val="kk-KZ"/>
              </w:rPr>
              <w:lastRenderedPageBreak/>
              <w:t xml:space="preserve">(қайта сақтандыру) ұйымының, инвестициялық портфельді басқарушының қаржылық жағдайын қалпына келтіру үшін өтініш берушіден талап етілуі мүмкін қаржы салымдарының сомасынан кем болмауға тиіс мүліктің меншік иесі болуға тиіс. </w:t>
            </w:r>
          </w:p>
          <w:p w14:paraId="315268EC" w14:textId="77777777" w:rsidR="00F33BA4" w:rsidRPr="00403822" w:rsidRDefault="00F33BA4" w:rsidP="00F33BA4">
            <w:pPr>
              <w:ind w:firstLine="391"/>
              <w:jc w:val="both"/>
              <w:rPr>
                <w:b/>
                <w:lang w:val="kk-KZ"/>
              </w:rPr>
            </w:pPr>
            <w:r w:rsidRPr="00403822">
              <w:rPr>
                <w:b/>
                <w:lang w:val="kk-KZ"/>
              </w:rPr>
              <w:t xml:space="preserve">Егер тұлға уәкілетті органның алдын ала жазбаша келісімін алмастан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келген болса, ол банктің, сақтандыру (қайта сақтандыру) ұйымының, инвестициялық портфельді басқарушының басқаруына және (немесе) стратегиясына (саясатына) ықпал етуге бағытталған ешқандай әрекет жасауға және (немесе) осы баптың ережелеріне сәйкес уәкілетті органның жазбаша келісімін алғанға дейін </w:t>
            </w:r>
            <w:r w:rsidRPr="00403822">
              <w:rPr>
                <w:b/>
                <w:lang w:val="kk-KZ"/>
              </w:rPr>
              <w:lastRenderedPageBreak/>
              <w:t>осындай акциялар және (немесе) туынды бағалы қағаздар бойынша дауыс беруге құқылы емес.</w:t>
            </w:r>
          </w:p>
          <w:p w14:paraId="418FF861" w14:textId="77777777" w:rsidR="00F33BA4" w:rsidRPr="00403822" w:rsidRDefault="00F33BA4" w:rsidP="00F33BA4">
            <w:pPr>
              <w:ind w:firstLine="391"/>
              <w:jc w:val="both"/>
              <w:rPr>
                <w:b/>
                <w:lang w:val="kk-KZ"/>
              </w:rPr>
            </w:pPr>
            <w:r w:rsidRPr="00403822">
              <w:rPr>
                <w:b/>
                <w:lang w:val="kk-KZ"/>
              </w:rPr>
              <w:t xml:space="preserve">Көрсетілген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келетін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келетіні белгілі болған сәттен бастап күнтізбелік он күн ішінде уәкілетті органға хабарлауға міндетті. </w:t>
            </w:r>
          </w:p>
          <w:p w14:paraId="4B38887D" w14:textId="77777777" w:rsidR="00F33BA4" w:rsidRPr="00403822" w:rsidRDefault="00F33BA4" w:rsidP="00F33BA4">
            <w:pPr>
              <w:ind w:firstLine="391"/>
              <w:jc w:val="both"/>
              <w:rPr>
                <w:b/>
                <w:lang w:val="kk-KZ"/>
              </w:rPr>
            </w:pPr>
            <w:r w:rsidRPr="00403822">
              <w:rPr>
                <w:b/>
                <w:lang w:val="kk-KZ"/>
              </w:rPr>
              <w:t xml:space="preserve">Тиісті мәртебені иелену туралы өтініш уәкілетті органға, егер бұл тұлға банктің, сақтандыру (қайта сақтандыру) ұйымының, инвестициялық </w:t>
            </w:r>
            <w:r w:rsidRPr="00403822">
              <w:rPr>
                <w:b/>
                <w:lang w:val="kk-KZ"/>
              </w:rPr>
              <w:lastRenderedPageBreak/>
              <w:t xml:space="preserve">портфельді басқарушының ірі қатысушысының, банк холдингінің, сақтандыру холдингінің белгілеріне сәйкес келетіні белгілі болған сәттен бастап күнтізбелік отыз күнде акцияларды және (немесе) туынды бағалы қағаздарды иеліктен шығаруды жоспарламаса, көрсетілген мерзімнің ішінде ұсынылады. Акцияларды және (немесе) туынды бағалы қағаздарды иеліктен шығару жөнінде шешім қабылдау туралы ақпарат уәкілетті органға осындай шешім қабылданған күннен бастап дереу беріледі. </w:t>
            </w:r>
          </w:p>
          <w:p w14:paraId="52D908CA" w14:textId="77777777" w:rsidR="00F33BA4" w:rsidRPr="00403822" w:rsidRDefault="00F33BA4" w:rsidP="00F33BA4">
            <w:pPr>
              <w:ind w:firstLine="391"/>
              <w:jc w:val="both"/>
              <w:rPr>
                <w:b/>
                <w:lang w:val="kk-KZ"/>
              </w:rPr>
            </w:pPr>
            <w:r w:rsidRPr="00403822">
              <w:rPr>
                <w:b/>
                <w:lang w:val="kk-KZ"/>
              </w:rPr>
              <w:t xml:space="preserve">Уәкілетті орган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келетін тұлғаға келісім беруден бас тартқан жағдайда, көрсетілген тұлға жазбаша </w:t>
            </w:r>
            <w:r w:rsidRPr="00403822">
              <w:rPr>
                <w:b/>
                <w:lang w:val="kk-KZ"/>
              </w:rPr>
              <w:lastRenderedPageBreak/>
              <w:t>хабарлама алған сәттен бастап алты ай ішінде банктің, сақтандыру (қайта сақтандыру) ұйымының, инвестициялық портфельді басқарушының өзіне тиесілі акцияларының және (немесе) туынды бағалы қағаздарының санын тұлға мұндай белгілерге сәйкес келуін тоқтататын деңгейге дейін азайтуға міндетті.</w:t>
            </w:r>
          </w:p>
          <w:p w14:paraId="6B32FE01" w14:textId="77777777" w:rsidR="00F33BA4" w:rsidRPr="00403822" w:rsidRDefault="00F33BA4" w:rsidP="00F33BA4">
            <w:pPr>
              <w:ind w:firstLine="391"/>
              <w:jc w:val="both"/>
              <w:rPr>
                <w:b/>
                <w:lang w:val="kk-KZ"/>
              </w:rPr>
            </w:pPr>
            <w:r w:rsidRPr="00403822">
              <w:rPr>
                <w:b/>
                <w:lang w:val="kk-KZ"/>
              </w:rPr>
              <w:t>10.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 алу үшін Қазақстан Республикасының резидент-заңды тұлғасы мынадай құжаттар мен мәліметтерді:</w:t>
            </w:r>
          </w:p>
          <w:p w14:paraId="1E47574A" w14:textId="77777777" w:rsidR="00F33BA4" w:rsidRPr="00403822" w:rsidRDefault="00F33BA4" w:rsidP="00F33BA4">
            <w:pPr>
              <w:ind w:firstLine="391"/>
              <w:jc w:val="both"/>
              <w:rPr>
                <w:b/>
                <w:lang w:val="kk-KZ"/>
              </w:rPr>
            </w:pPr>
            <w:r w:rsidRPr="00403822">
              <w:rPr>
                <w:b/>
                <w:lang w:val="kk-KZ"/>
              </w:rPr>
              <w:t xml:space="preserve">1) банктің, сақтандыру (қайта сақтандыру) ұйымының, инвестициялық портфельді басқарушының акцияларын және (немесе) туынды бағалы қағаздарын иелену туралы </w:t>
            </w:r>
            <w:r w:rsidRPr="00403822">
              <w:rPr>
                <w:b/>
                <w:lang w:val="kk-KZ"/>
              </w:rPr>
              <w:lastRenderedPageBreak/>
              <w:t xml:space="preserve">өтініш берушінің тиісті органы шешімінің көшірмесін ( шешім қаржылық есептілік депозитарийінің интернет-ресурсында болмаған жағдайда); </w:t>
            </w:r>
          </w:p>
          <w:p w14:paraId="31EC6D27" w14:textId="77777777" w:rsidR="00F33BA4" w:rsidRPr="00403822" w:rsidRDefault="00F33BA4" w:rsidP="00F33BA4">
            <w:pPr>
              <w:ind w:firstLine="391"/>
              <w:jc w:val="both"/>
              <w:rPr>
                <w:b/>
                <w:lang w:val="kk-KZ"/>
              </w:rPr>
            </w:pPr>
            <w:r w:rsidRPr="00403822">
              <w:rPr>
                <w:b/>
                <w:lang w:val="kk-KZ"/>
              </w:rPr>
              <w:t>2) өтініш беруші акцияларының (жарғылық капиталға қатысу үлестерінің) он немесе одан да көп пайызын тікелей немесе жанама иеленетін тұлғалар және уәкілетті органның нормативтік құқықтық актісінде көзделген өтініш берушіге қатысты бақылауды жүзеге асыратын тұлғалар туралы мәліметтерді, сондай-ақ осы мәліметтерді растайтын құжаттардың көшірмелерін;</w:t>
            </w:r>
          </w:p>
          <w:p w14:paraId="56243EA5" w14:textId="77777777" w:rsidR="00F33BA4" w:rsidRPr="00403822" w:rsidRDefault="00F33BA4" w:rsidP="00F33BA4">
            <w:pPr>
              <w:ind w:firstLine="391"/>
              <w:jc w:val="both"/>
              <w:rPr>
                <w:b/>
                <w:lang w:val="kk-KZ"/>
              </w:rPr>
            </w:pPr>
            <w:r w:rsidRPr="00403822">
              <w:rPr>
                <w:b/>
                <w:lang w:val="kk-KZ"/>
              </w:rPr>
              <w:t xml:space="preserve">3)  өтініш берушінің үлестес тұлғаларының тізімін ( тізім қаржылық есептілік депозитарийінің интернет-ресурсында болмаған жағдайда); </w:t>
            </w:r>
          </w:p>
          <w:p w14:paraId="478412BD" w14:textId="77777777" w:rsidR="00F33BA4" w:rsidRPr="00403822" w:rsidRDefault="00F33BA4" w:rsidP="00F33BA4">
            <w:pPr>
              <w:ind w:firstLine="391"/>
              <w:jc w:val="both"/>
              <w:rPr>
                <w:b/>
                <w:lang w:val="kk-KZ"/>
              </w:rPr>
            </w:pPr>
            <w:r w:rsidRPr="00403822">
              <w:rPr>
                <w:b/>
                <w:lang w:val="kk-KZ"/>
              </w:rPr>
              <w:t xml:space="preserve">4) осы баптың 8-тармағының 1), 3), 4) және 7) тармақшаларында көрсетілген құжаттар мен мәліметтерді; </w:t>
            </w:r>
          </w:p>
          <w:p w14:paraId="30CFAB7C" w14:textId="77777777" w:rsidR="00F33BA4" w:rsidRPr="00403822" w:rsidRDefault="00F33BA4" w:rsidP="00F33BA4">
            <w:pPr>
              <w:ind w:firstLine="391"/>
              <w:jc w:val="both"/>
              <w:rPr>
                <w:b/>
                <w:lang w:val="kk-KZ"/>
              </w:rPr>
            </w:pPr>
            <w:r w:rsidRPr="00403822">
              <w:rPr>
                <w:b/>
                <w:lang w:val="kk-KZ"/>
              </w:rPr>
              <w:lastRenderedPageBreak/>
              <w:t>5) еңбек қызметі, мінсіз іскерлік беделі туралы мәліметтерді қоса алғанда, уәкілетті органның нормативтік құқықтық актісінде көзделген нысан бойынша өтініш берушінің басшы қызметкерлері туралы қысқаша деректерді ұсынады.</w:t>
            </w:r>
          </w:p>
          <w:p w14:paraId="29F2912F" w14:textId="1CE2FFA2" w:rsidR="00F33BA4" w:rsidRPr="00403822" w:rsidRDefault="00F33BA4" w:rsidP="00F33BA4">
            <w:pPr>
              <w:ind w:firstLine="391"/>
              <w:jc w:val="both"/>
              <w:rPr>
                <w:b/>
                <w:lang w:val="kk-KZ"/>
              </w:rPr>
            </w:pPr>
            <w:r w:rsidRPr="00403822">
              <w:rPr>
                <w:b/>
                <w:lang w:val="kk-KZ"/>
              </w:rPr>
              <w:t xml:space="preserve">Өтініш берушінің Қазақстан Республикасының бейрезиденттері болып табылатын басшы қызметкерлері бойынша өтініш беруші олардың мінсіз іскерлік беделін растау үшін олардың азаматтығы бар және тұрақты тұратын елінің, ал азаматтығы жоқ адамдар бойынша –  олардың тұрақты тұратын елінің құзыретті мемлекеттік органы берген оларда алынбаған немесе өтелмеген соттылығының жоқтығын растайтын құжаттарды ұсынады (көрсетілген құжаттарды беру күні өтініш берген күннің </w:t>
            </w:r>
            <w:r w:rsidRPr="00403822">
              <w:rPr>
                <w:b/>
                <w:lang w:val="kk-KZ"/>
              </w:rPr>
              <w:lastRenderedPageBreak/>
              <w:t xml:space="preserve">алдындағы алты айдан аспауға тиіс); </w:t>
            </w:r>
          </w:p>
          <w:p w14:paraId="59B88972" w14:textId="77777777" w:rsidR="00F33BA4" w:rsidRPr="00403822" w:rsidRDefault="00F33BA4" w:rsidP="00F33BA4">
            <w:pPr>
              <w:ind w:firstLine="391"/>
              <w:jc w:val="both"/>
              <w:rPr>
                <w:b/>
                <w:lang w:val="kk-KZ"/>
              </w:rPr>
            </w:pPr>
            <w:r w:rsidRPr="00403822">
              <w:rPr>
                <w:b/>
                <w:lang w:val="kk-KZ"/>
              </w:rPr>
              <w:t>6) өтініш берушінің соңғы екі қаржы жылындағы аудиторлық есептермен расталған жылдық қаржылық есептілігінің (өтініш берушінің еншілес ұйымдары болған жағдайда шоғырландырылған қаржылық есептіліктің) көшірмелерін, сондай-ақ өтініш берушінің өтініш бергенге дейінгі соңғы аяқталған тоқсандағы қаржылық есептілігінің көшірмесін ұсынады.</w:t>
            </w:r>
          </w:p>
          <w:p w14:paraId="177DBE4C" w14:textId="77777777" w:rsidR="00F33BA4" w:rsidRPr="00403822" w:rsidRDefault="00F33BA4" w:rsidP="00F33BA4">
            <w:pPr>
              <w:ind w:firstLine="391"/>
              <w:jc w:val="both"/>
              <w:rPr>
                <w:b/>
                <w:lang w:val="kk-KZ"/>
              </w:rPr>
            </w:pPr>
            <w:r w:rsidRPr="00403822">
              <w:rPr>
                <w:b/>
                <w:lang w:val="kk-KZ"/>
              </w:rPr>
              <w:t xml:space="preserve">Ағымдағы жылғы 1 қаңтар – 1 маусым аралығындағы кезеңде соңғы аяқталған қаржы жылы үшін қаржылық есептілікті растайтын аудиторлық есеп болмаған жағдайда, өтініш беруші өтініш бергенге дейінгі соңғы аяқталған қаржы жылы және соңғы аяқталған тоқсан үшін қаржылық есептіліктің (өтініш берушінің еншілес ұйымдары болған жағдайда шоғырландырылған қаржылық </w:t>
            </w:r>
            <w:r w:rsidRPr="00403822">
              <w:rPr>
                <w:b/>
                <w:lang w:val="kk-KZ"/>
              </w:rPr>
              <w:lastRenderedPageBreak/>
              <w:t xml:space="preserve">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берушінің еншілес ұйымдары болған жағдайда шоғырландырылған қаржылық есептіліктің) көшірмелерін ұсынады. </w:t>
            </w:r>
          </w:p>
          <w:p w14:paraId="4DFA21F4" w14:textId="77777777" w:rsidR="00F33BA4" w:rsidRPr="00403822" w:rsidRDefault="00F33BA4" w:rsidP="00F33BA4">
            <w:pPr>
              <w:ind w:firstLine="391"/>
              <w:jc w:val="both"/>
              <w:rPr>
                <w:b/>
                <w:lang w:val="kk-KZ"/>
              </w:rPr>
            </w:pPr>
            <w:r w:rsidRPr="00403822">
              <w:rPr>
                <w:b/>
                <w:lang w:val="kk-KZ"/>
              </w:rPr>
              <w:t xml:space="preserve">Осы тармақшада көрсетілген қаржылық есептілік қаржылық есептілік депозитарийінің интернет-ресурсында осы қаржылық есептілік орналастырылған жағдайда ұсынылмайды; </w:t>
            </w:r>
          </w:p>
          <w:p w14:paraId="0FF57E43" w14:textId="77777777" w:rsidR="00F33BA4" w:rsidRPr="00403822" w:rsidRDefault="00F33BA4" w:rsidP="00F33BA4">
            <w:pPr>
              <w:ind w:firstLine="391"/>
              <w:jc w:val="both"/>
              <w:rPr>
                <w:b/>
                <w:lang w:val="kk-KZ"/>
              </w:rPr>
            </w:pPr>
            <w:r w:rsidRPr="00403822">
              <w:rPr>
                <w:b/>
                <w:lang w:val="kk-KZ"/>
              </w:rPr>
              <w:t>7) тұлғаның өтініш беруге өкілеттіктерін растайтын құжаттардың және оған қоса берілетін құжаттардың көшірмелерін ұсынады.</w:t>
            </w:r>
          </w:p>
          <w:p w14:paraId="57F9840A" w14:textId="77777777" w:rsidR="00F33BA4" w:rsidRPr="00403822" w:rsidRDefault="00F33BA4" w:rsidP="00F33BA4">
            <w:pPr>
              <w:ind w:firstLine="391"/>
              <w:jc w:val="both"/>
              <w:rPr>
                <w:b/>
                <w:lang w:val="kk-KZ"/>
              </w:rPr>
            </w:pPr>
            <w:r w:rsidRPr="00403822">
              <w:rPr>
                <w:b/>
                <w:lang w:val="kk-KZ"/>
              </w:rPr>
              <w:t xml:space="preserve">11. Банктің, сақтандыру (қайта сақтандыру) ұйымының, инвестициялық портфельді басқарушының ірі қатысушысы, банк холдингі, сақтандыру </w:t>
            </w:r>
            <w:r w:rsidRPr="00403822">
              <w:rPr>
                <w:b/>
                <w:lang w:val="kk-KZ"/>
              </w:rPr>
              <w:lastRenderedPageBreak/>
              <w:t>холдингі мәртебесін иеленуге келісім алу үшін Қазақстан Республикасының бейрезидент-заңды тұлғасы мынадай құжаттар мен мәліметтерді:</w:t>
            </w:r>
          </w:p>
          <w:p w14:paraId="1A4B5A36" w14:textId="77777777" w:rsidR="00F33BA4" w:rsidRPr="00403822" w:rsidRDefault="00F33BA4" w:rsidP="00F33BA4">
            <w:pPr>
              <w:ind w:firstLine="391"/>
              <w:jc w:val="both"/>
              <w:rPr>
                <w:b/>
                <w:lang w:val="kk-KZ"/>
              </w:rPr>
            </w:pPr>
            <w:r w:rsidRPr="00403822">
              <w:rPr>
                <w:b/>
                <w:lang w:val="kk-KZ"/>
              </w:rPr>
              <w:t>1) осы баптың 10-тармағында көрсетілген құжаттар мен мәліметтерді;</w:t>
            </w:r>
          </w:p>
          <w:p w14:paraId="57D096A4" w14:textId="77777777" w:rsidR="00F33BA4" w:rsidRPr="00403822" w:rsidRDefault="00F33BA4" w:rsidP="00F33BA4">
            <w:pPr>
              <w:ind w:firstLine="391"/>
              <w:jc w:val="both"/>
              <w:rPr>
                <w:b/>
                <w:lang w:val="kk-KZ"/>
              </w:rPr>
            </w:pPr>
            <w:r w:rsidRPr="00403822">
              <w:rPr>
                <w:b/>
                <w:lang w:val="kk-KZ"/>
              </w:rPr>
              <w:t xml:space="preserve">2)  құрылтай құжаттарының нотариат куәландырған көшірмелерін; </w:t>
            </w:r>
          </w:p>
          <w:p w14:paraId="7830074A" w14:textId="77777777" w:rsidR="00F33BA4" w:rsidRPr="00403822" w:rsidRDefault="00F33BA4" w:rsidP="00F33BA4">
            <w:pPr>
              <w:ind w:firstLine="391"/>
              <w:jc w:val="both"/>
              <w:rPr>
                <w:b/>
                <w:lang w:val="kk-KZ"/>
              </w:rPr>
            </w:pPr>
            <w:r w:rsidRPr="00403822">
              <w:rPr>
                <w:b/>
                <w:lang w:val="kk-KZ"/>
              </w:rPr>
              <w:t xml:space="preserve">3) өз қызметін Қазақстан Республикасының аумағында жүзеге асыратын банктің, сақтандыру (қайта сақтандыру) ұйымының, инвестициялық портфельді басқарушының акцияларын және (немесе) туынды бағалы қағаздарын иеленуге өтініш беруші резиденті болып табылатын мемлекеттің құзыретті мемлекеттік органы (қаржылық қадағалау органы) берген келісімнің (рұқсаттың) көшірмесін не өтініш беруші резиденті болып табылатын мемлекеттің құзыретті мемлекеттік органынан </w:t>
            </w:r>
            <w:r w:rsidRPr="00403822">
              <w:rPr>
                <w:b/>
                <w:lang w:val="kk-KZ"/>
              </w:rPr>
              <w:lastRenderedPageBreak/>
              <w:t>(қаржылық қадағалау органынан) мұндай келісім (рұқсат) талап етілмейтіні туралы растаудың көшірмесін;</w:t>
            </w:r>
          </w:p>
          <w:p w14:paraId="6594896F" w14:textId="77777777" w:rsidR="00F33BA4" w:rsidRPr="00403822" w:rsidRDefault="00F33BA4" w:rsidP="00F33BA4">
            <w:pPr>
              <w:ind w:firstLine="391"/>
              <w:jc w:val="both"/>
              <w:rPr>
                <w:b/>
                <w:lang w:val="kk-KZ"/>
              </w:rPr>
            </w:pPr>
            <w:r w:rsidRPr="00403822">
              <w:rPr>
                <w:b/>
                <w:lang w:val="kk-KZ"/>
              </w:rPr>
              <w:t xml:space="preserve">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егер өтініш беруші Қазақстан Республикасының бейрезидент-қаржы ұйымы болып табылған жағдайда, өтініш беруші резиденті болып табылатын мемлекеттің қаржылық қадағалау органы лицензияның (рұқсаттың) талап етілмейтіні туралы растауының көшірмесін ұсынады. </w:t>
            </w:r>
          </w:p>
          <w:p w14:paraId="0E69425E" w14:textId="4B75A38C" w:rsidR="00F33BA4" w:rsidRPr="00403822" w:rsidRDefault="00F33BA4" w:rsidP="00F33BA4">
            <w:pPr>
              <w:ind w:firstLine="391"/>
              <w:jc w:val="both"/>
              <w:rPr>
                <w:b/>
                <w:lang w:val="kk-KZ"/>
              </w:rPr>
            </w:pPr>
            <w:r w:rsidRPr="00403822">
              <w:rPr>
                <w:b/>
                <w:lang w:val="kk-KZ"/>
              </w:rPr>
              <w:t xml:space="preserve">12. Өтініш берушінің Қазақстан Республикасының бейрезидент-заңды тұлғасына ірі қатысуын растайтын құжаттардың көшірмелерін ұсыну бөлігінде осы баптың </w:t>
            </w:r>
          </w:p>
          <w:p w14:paraId="7723B7DB" w14:textId="7B100673" w:rsidR="00F33BA4" w:rsidRPr="00403822" w:rsidRDefault="00F33BA4" w:rsidP="00F33BA4">
            <w:pPr>
              <w:ind w:firstLine="391"/>
              <w:jc w:val="both"/>
              <w:rPr>
                <w:b/>
                <w:lang w:val="kk-KZ"/>
              </w:rPr>
            </w:pPr>
            <w:r w:rsidRPr="00403822">
              <w:rPr>
                <w:b/>
                <w:lang w:val="kk-KZ"/>
              </w:rPr>
              <w:t xml:space="preserve">8-тармағы 3) тармақшасының және өтініш </w:t>
            </w:r>
            <w:r w:rsidRPr="00403822">
              <w:rPr>
                <w:b/>
                <w:lang w:val="kk-KZ"/>
              </w:rPr>
              <w:lastRenderedPageBreak/>
              <w:t>беруші акцияларының (жарғылық капиталға қатысу үлестерінің) он немесе одан да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 осы баптың 10-тармағы 2) тармақшасының талаптары мынадай шарттардың бірі орындалған кезде:</w:t>
            </w:r>
          </w:p>
          <w:p w14:paraId="3051571A" w14:textId="30D46CC1" w:rsidR="00F33BA4" w:rsidRPr="00403822" w:rsidRDefault="00F33BA4" w:rsidP="00F33BA4">
            <w:pPr>
              <w:ind w:firstLine="391"/>
              <w:jc w:val="both"/>
              <w:rPr>
                <w:b/>
                <w:lang w:val="kk-KZ"/>
              </w:rPr>
            </w:pPr>
            <w:r w:rsidRPr="00403822">
              <w:rPr>
                <w:b/>
                <w:lang w:val="kk-KZ"/>
              </w:rPr>
              <w:t>1) өтініш берушіде тізбесі уәкілетті органның нормативтік құқықтық актісінде белгіленетін рейтингтік агенттіктердің бірінің «А-»-тен төмен емес кредиттік рейтингі болса;</w:t>
            </w:r>
          </w:p>
          <w:p w14:paraId="3B8754BE" w14:textId="605CEF12" w:rsidR="00F33BA4" w:rsidRPr="00403822" w:rsidRDefault="00F33BA4" w:rsidP="00F33BA4">
            <w:pPr>
              <w:ind w:firstLine="391"/>
              <w:jc w:val="both"/>
              <w:rPr>
                <w:b/>
                <w:lang w:val="kk-KZ"/>
              </w:rPr>
            </w:pPr>
            <w:r w:rsidRPr="00403822">
              <w:rPr>
                <w:b/>
                <w:lang w:val="kk-KZ"/>
              </w:rPr>
              <w:t xml:space="preserve">2) өтініш беруші ірі қатысушы болып табылатын Қазақстан Республикасының бейрезидент-заңды тұлғалары туралы, өтініш берушінің ірі қатысушылары туралы, сондай-ақ өтініш берушіге қатысты бақылауды жүзеге асыратын </w:t>
            </w:r>
            <w:r w:rsidRPr="00403822">
              <w:rPr>
                <w:b/>
                <w:lang w:val="kk-KZ"/>
              </w:rPr>
              <w:lastRenderedPageBreak/>
              <w:t>тұлғалар туралы мәліметтер өтініш беруші резиденті болып табылатын мемлекеттің қаржылық қадағалау органының интернет-ресурсында болса, Қазақстан Республикасының бейрезидент-заңды тұлғасы болып табылатын өтініш берушіге қолданылмайды.</w:t>
            </w:r>
          </w:p>
          <w:p w14:paraId="51CABDC3" w14:textId="77777777" w:rsidR="00F33BA4" w:rsidRPr="00403822" w:rsidRDefault="00F33BA4" w:rsidP="00F33BA4">
            <w:pPr>
              <w:ind w:firstLine="391"/>
              <w:jc w:val="both"/>
              <w:rPr>
                <w:b/>
                <w:lang w:val="kk-KZ"/>
              </w:rPr>
            </w:pPr>
            <w:r w:rsidRPr="00403822">
              <w:rPr>
                <w:b/>
                <w:lang w:val="kk-KZ"/>
              </w:rPr>
              <w:t>Осы баптың 10-тармағы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бейрезидент-заңды тұлғасының (Қазақстан Республикасының бейрезидент-қаржы ұйымының) басшы қызметкерлері болып танылады.</w:t>
            </w:r>
          </w:p>
          <w:p w14:paraId="69DEB947" w14:textId="77777777" w:rsidR="00F33BA4" w:rsidRPr="00403822" w:rsidRDefault="00F33BA4" w:rsidP="00F33BA4">
            <w:pPr>
              <w:ind w:firstLine="391"/>
              <w:jc w:val="both"/>
              <w:rPr>
                <w:b/>
                <w:lang w:val="kk-KZ"/>
              </w:rPr>
            </w:pPr>
            <w:r w:rsidRPr="00403822">
              <w:rPr>
                <w:b/>
                <w:lang w:val="kk-KZ"/>
              </w:rPr>
              <w:t xml:space="preserve">Қазақстан Республикасының бейрезиденті болып табылатын, Қазақстан Республикасының </w:t>
            </w:r>
            <w:r w:rsidRPr="00403822">
              <w:rPr>
                <w:b/>
                <w:lang w:val="kk-KZ"/>
              </w:rPr>
              <w:lastRenderedPageBreak/>
              <w:t xml:space="preserve">бейрезидент-қаржы ұйымы өтініш берушісінің басшы қызметкерлеріне қатысты өтініш беруші осы баптың 10-тармағы </w:t>
            </w:r>
            <w:r w:rsidRPr="00403822">
              <w:rPr>
                <w:b/>
                <w:lang w:val="kk-KZ"/>
              </w:rPr>
              <w:br/>
              <w:t xml:space="preserve">5) тармақшасының мақсаттары үшін уәкілетті органның нормативтік құқықтық актісінде көзделген нысан бойынша олардың мінсіз іскерлік беделін растайтын мәліметтерді ұсынады. </w:t>
            </w:r>
          </w:p>
          <w:p w14:paraId="2076D806" w14:textId="5507FD01" w:rsidR="00F33BA4" w:rsidRPr="00403822" w:rsidRDefault="00F33BA4" w:rsidP="00F33BA4">
            <w:pPr>
              <w:ind w:firstLine="391"/>
              <w:jc w:val="both"/>
              <w:rPr>
                <w:b/>
                <w:lang w:val="kk-KZ"/>
              </w:rPr>
            </w:pPr>
            <w:r w:rsidRPr="00403822">
              <w:rPr>
                <w:b/>
                <w:lang w:val="kk-KZ"/>
              </w:rPr>
              <w:t>Өтініш беруші Қазақстан Республикасының бейрезидент-қаржы ұйымы болып табылған және  осы қаржылық есептілік қазақ, орыс немесе ағылшын тілінде Қазақстан Республикасының бейрезидент-қаржы ұйымының немесе шетелдік қор биржасының интернет-ресурсында орналастырылған және қолжетімді болған жағдайларда, осы баптың 10-тармағының 6) тармақшасында көрсетілген қаржылық есептілік ұсынылмайды.</w:t>
            </w:r>
          </w:p>
          <w:p w14:paraId="0A4A21FE" w14:textId="77777777" w:rsidR="00F33BA4" w:rsidRPr="00403822" w:rsidRDefault="00F33BA4" w:rsidP="00F33BA4">
            <w:pPr>
              <w:ind w:firstLine="391"/>
              <w:jc w:val="both"/>
              <w:rPr>
                <w:b/>
                <w:lang w:val="kk-KZ"/>
              </w:rPr>
            </w:pPr>
            <w:r w:rsidRPr="00403822">
              <w:rPr>
                <w:b/>
                <w:lang w:val="kk-KZ"/>
              </w:rPr>
              <w:lastRenderedPageBreak/>
              <w:t xml:space="preserve">13. Қазақстан Республикасының бейрезидент-банкі банк холдингі мәртебесін, Қазақстан Республикасының бейрезидент-сақтандыру ұйымы сақтандыру холдингі мәртебесін иеленуге келісім алу үшін Қазақстан Республикасының бейрезидент-банкінде, Қазақстан Республикасының бейрезидент-сақтандыру ұйымында тізбесі уәкілетті органның нормативтік құқықтық актісінде белгіленетін рейтингтік агенттіктердің бірінің «А-»-тен төмен емес кредиттік рейтингі болған кезде, өтініш беруші осы баптың  </w:t>
            </w:r>
            <w:r w:rsidRPr="00403822">
              <w:rPr>
                <w:b/>
                <w:lang w:val="kk-KZ"/>
              </w:rPr>
              <w:br/>
              <w:t xml:space="preserve">8-тармағының 4) және 7) тармақшаларында, 10-тармағының 1), 2), 6) және </w:t>
            </w:r>
          </w:p>
          <w:p w14:paraId="5906CF82" w14:textId="77777777" w:rsidR="00F33BA4" w:rsidRPr="00403822" w:rsidRDefault="00F33BA4" w:rsidP="00F33BA4">
            <w:pPr>
              <w:ind w:firstLine="391"/>
              <w:jc w:val="both"/>
              <w:rPr>
                <w:b/>
                <w:lang w:val="kk-KZ"/>
              </w:rPr>
            </w:pPr>
            <w:r w:rsidRPr="00403822">
              <w:rPr>
                <w:b/>
                <w:lang w:val="kk-KZ"/>
              </w:rPr>
              <w:t xml:space="preserve">7) тармақшаларында және 11-тармағының 3) және 4) тармақшаларында көрсетілген құжаттар мен мәліметтерді ұсынады. </w:t>
            </w:r>
          </w:p>
          <w:p w14:paraId="75539DF1" w14:textId="77777777" w:rsidR="00F33BA4" w:rsidRPr="00403822" w:rsidRDefault="00F33BA4" w:rsidP="00F33BA4">
            <w:pPr>
              <w:ind w:firstLine="391"/>
              <w:jc w:val="both"/>
              <w:rPr>
                <w:b/>
                <w:lang w:val="kk-KZ"/>
              </w:rPr>
            </w:pPr>
            <w:r w:rsidRPr="00403822">
              <w:rPr>
                <w:b/>
                <w:lang w:val="kk-KZ"/>
              </w:rPr>
              <w:t xml:space="preserve">14. Дауыс беретін акциялардың жиырма бес немесе одан да көп пайызын </w:t>
            </w:r>
            <w:r w:rsidRPr="00403822">
              <w:rPr>
                <w:b/>
                <w:lang w:val="kk-KZ"/>
              </w:rPr>
              <w:lastRenderedPageBreak/>
              <w:t xml:space="preserve">иелену үлесімен акцияларды және (немесе) туынды бағалы қағаздарды иелену кезінде банктің, сақтандыру (қайта сақтандыру) ұйымының, инвестициялық портфельді басқарушының ірі қатысушысы мәртебесін иеленгісі келетін жеке тұлғалар, сондай-ақ банк холдингі, сақтандыру холдингі мәртебесін иеленгісі келетін заңды тұлғалар осы бапта көрсетілген құжаттар мен мәліметтерге қосымша оған қойылатын талаптарды уәкілетті орган белгілейтін, таяудағы бес жылға арналған бизнес-жоспарды ұсынады. </w:t>
            </w:r>
          </w:p>
          <w:p w14:paraId="23DF2016" w14:textId="77777777" w:rsidR="00F33BA4" w:rsidRPr="00403822" w:rsidRDefault="00F33BA4" w:rsidP="00F33BA4">
            <w:pPr>
              <w:ind w:firstLine="391"/>
              <w:jc w:val="both"/>
              <w:rPr>
                <w:b/>
                <w:lang w:val="kk-KZ"/>
              </w:rPr>
            </w:pPr>
            <w:r w:rsidRPr="00403822">
              <w:rPr>
                <w:b/>
                <w:lang w:val="kk-KZ"/>
              </w:rPr>
              <w:t xml:space="preserve">15. Осы баптың талаптарына сәйкес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берілген өтініш бойынша шешімді уәкілетті орган өтініш </w:t>
            </w:r>
            <w:r w:rsidRPr="00403822">
              <w:rPr>
                <w:b/>
                <w:lang w:val="kk-KZ"/>
              </w:rPr>
              <w:lastRenderedPageBreak/>
              <w:t xml:space="preserve">берілгеннен кейін елу жұмыс күні ішінде қабылдауға тиіс. </w:t>
            </w:r>
          </w:p>
          <w:p w14:paraId="41DEB772" w14:textId="77777777" w:rsidR="00F33BA4" w:rsidRPr="00403822" w:rsidRDefault="00F33BA4" w:rsidP="00F33BA4">
            <w:pPr>
              <w:ind w:firstLine="391"/>
              <w:jc w:val="both"/>
              <w:rPr>
                <w:b/>
                <w:lang w:val="kk-KZ"/>
              </w:rPr>
            </w:pPr>
            <w:r w:rsidRPr="00403822">
              <w:rPr>
                <w:b/>
                <w:lang w:val="kk-KZ"/>
              </w:rPr>
              <w:t xml:space="preserve">Уәкілетті орган осы Заңның 13-5-бабына сәйкес өтініш берушіге қатысты уәжді пайымдауды қалыптастырған кезде,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ұсынылған құжаттарды қарау мерзімін тоқтата тұрады. Бұл мерзім уәжді пайымдау жобасы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құжаттарды ұсынған тұлғаға жіберілген сәттен бастап уәкілетті орган уәжді пайымдауды қабылдаған күнге дейін тоқтатыла тұрады. </w:t>
            </w:r>
          </w:p>
          <w:p w14:paraId="183066E2" w14:textId="77777777" w:rsidR="00F33BA4" w:rsidRPr="00403822" w:rsidRDefault="00F33BA4" w:rsidP="00F33BA4">
            <w:pPr>
              <w:ind w:firstLine="391"/>
              <w:jc w:val="both"/>
              <w:rPr>
                <w:b/>
                <w:lang w:val="kk-KZ"/>
              </w:rPr>
            </w:pPr>
            <w:r w:rsidRPr="00403822">
              <w:rPr>
                <w:b/>
                <w:lang w:val="kk-KZ"/>
              </w:rPr>
              <w:t xml:space="preserve">Банк, сақтандыру (қайта сақтандыру) ұйымын ашуға </w:t>
            </w:r>
            <w:r w:rsidRPr="00403822">
              <w:rPr>
                <w:b/>
                <w:lang w:val="kk-KZ"/>
              </w:rPr>
              <w:lastRenderedPageBreak/>
              <w:t>рұқсат алу шеңберінде берілген банктің, сақтандыру (қайта сақтандыру) ұйымының ірі қатысушысы, банк холдингі, сақтандыру холдингі мәртебесін иелену туралы өтінішті уәкілетті орган банк, сақтандыру (қайта сақтандыру) ұйымын ашуға рұқсат беруге арналған өтінішті қарау үшін белгіленген мерзімдерде қарайды.</w:t>
            </w:r>
          </w:p>
          <w:p w14:paraId="13E7B71C" w14:textId="77777777" w:rsidR="00F33BA4" w:rsidRPr="00403822" w:rsidRDefault="00F33BA4" w:rsidP="00F33BA4">
            <w:pPr>
              <w:ind w:firstLine="391"/>
              <w:jc w:val="both"/>
              <w:rPr>
                <w:b/>
                <w:lang w:val="kk-KZ"/>
              </w:rPr>
            </w:pPr>
            <w:r w:rsidRPr="00403822">
              <w:rPr>
                <w:b/>
                <w:lang w:val="kk-KZ"/>
              </w:rPr>
              <w:t>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иелену туралы өтінішті уәкілетті орган микроқаржы ұйымын банкке айналдыру нысанында ерікті қайта ұйымдастыруға рұқсат беруге арналған өтінішті қарау үшін белгіленген мерзімдерде қарайды.</w:t>
            </w:r>
          </w:p>
          <w:p w14:paraId="3B6859D4" w14:textId="77777777" w:rsidR="00F33BA4" w:rsidRPr="00403822" w:rsidRDefault="00F33BA4" w:rsidP="00F33BA4">
            <w:pPr>
              <w:ind w:firstLine="391"/>
              <w:jc w:val="both"/>
              <w:rPr>
                <w:b/>
                <w:lang w:val="kk-KZ"/>
              </w:rPr>
            </w:pPr>
            <w:r w:rsidRPr="00403822">
              <w:rPr>
                <w:b/>
                <w:lang w:val="kk-KZ"/>
              </w:rPr>
              <w:t xml:space="preserve">Уәкілетті орган өтініш берушіге өз шешімінің нәтижелері туралы жазбаша </w:t>
            </w:r>
            <w:r w:rsidRPr="00403822">
              <w:rPr>
                <w:b/>
                <w:lang w:val="kk-KZ"/>
              </w:rPr>
              <w:lastRenderedPageBreak/>
              <w:t>хабарлауға міндетті, бұл ретте тиісті мәртебені иеленуге келісім беруден бас тартылған жағдайда, жазбаша хабарламада бас тартудың негіздері көрсетіледі.</w:t>
            </w:r>
          </w:p>
          <w:p w14:paraId="2D4AFDBF" w14:textId="77777777" w:rsidR="00F33BA4" w:rsidRPr="00403822" w:rsidRDefault="00F33BA4" w:rsidP="00F33BA4">
            <w:pPr>
              <w:ind w:firstLine="391"/>
              <w:jc w:val="both"/>
              <w:rPr>
                <w:b/>
                <w:lang w:val="kk-KZ"/>
              </w:rPr>
            </w:pPr>
            <w:r w:rsidRPr="00403822">
              <w:rPr>
                <w:b/>
                <w:lang w:val="kk-KZ"/>
              </w:rPr>
              <w:t>Уәкілетті орган банкке басқа банктің ірі қатысушысы, банк холдингі мәртебесін иеленуге, сақтандыру (қайта сақтандыру) ұйымына басқа сақтандыру (қайта сақтандыру) ұйымының ірі қатысушы, сақтандыру холдингі мәртебесін иеленуге келісім берген кезде өтініш беруші тиісті рұқсат алған кезде бір мезгілде банктің, сақтандыру (қайта сақтандыру) ұйымының капиталына қомақты қатысуға не еншілес банкті, еншілес сақтандыру (қайта сақтандыру) ұйымын құруға (иеленуге) рұқсат береді.</w:t>
            </w:r>
          </w:p>
          <w:p w14:paraId="30F55929" w14:textId="77777777" w:rsidR="00F33BA4" w:rsidRPr="00403822" w:rsidRDefault="00F33BA4" w:rsidP="00F33BA4">
            <w:pPr>
              <w:ind w:firstLine="391"/>
              <w:jc w:val="both"/>
              <w:rPr>
                <w:b/>
                <w:lang w:val="kk-KZ"/>
              </w:rPr>
            </w:pPr>
            <w:r w:rsidRPr="00403822">
              <w:rPr>
                <w:b/>
                <w:lang w:val="kk-KZ"/>
              </w:rPr>
              <w:t xml:space="preserve">16. Уәкілетті органның банктің, сақтандыру (қайта сақтандыру) ұйымының, инвестициялық портфельді басқарушының ірі қатысушысы, банк холдингі, сақтандыру </w:t>
            </w:r>
            <w:r w:rsidRPr="00403822">
              <w:rPr>
                <w:b/>
                <w:lang w:val="kk-KZ"/>
              </w:rPr>
              <w:lastRenderedPageBreak/>
              <w:t>холдингі болғысы келетін тұлғаларға келісім беруден бас тартуы мынадай негіздердің кез келгені бойынша жүргізіледі:</w:t>
            </w:r>
          </w:p>
          <w:p w14:paraId="4F6A4C64" w14:textId="77777777" w:rsidR="00F33BA4" w:rsidRPr="00403822" w:rsidRDefault="00F33BA4" w:rsidP="00F33BA4">
            <w:pPr>
              <w:ind w:firstLine="391"/>
              <w:jc w:val="both"/>
              <w:rPr>
                <w:b/>
                <w:lang w:val="kk-KZ"/>
              </w:rPr>
            </w:pPr>
            <w:r w:rsidRPr="00403822">
              <w:rPr>
                <w:b/>
                <w:lang w:val="kk-KZ"/>
              </w:rPr>
              <w:t>1) осы Заңның 9-4-бабы 1-тармағының 4), 5), 6) және 7) тармақшаларында белгіленген талаптардың сақталмауы (жеке тұлғаға немесе өтініш беруші - заңды тұлғаның басшы қызметкерлеріне қатысты);</w:t>
            </w:r>
          </w:p>
          <w:p w14:paraId="3C0171A5" w14:textId="77777777" w:rsidR="00F33BA4" w:rsidRPr="00403822" w:rsidRDefault="00F33BA4" w:rsidP="00F33BA4">
            <w:pPr>
              <w:ind w:firstLine="391"/>
              <w:jc w:val="both"/>
              <w:rPr>
                <w:b/>
                <w:lang w:val="kk-KZ"/>
              </w:rPr>
            </w:pPr>
            <w:r w:rsidRPr="00403822">
              <w:rPr>
                <w:b/>
                <w:lang w:val="kk-KZ"/>
              </w:rPr>
              <w:t>2) өтініш берушінің қаржылық жағдайының орнықсыз болуы.</w:t>
            </w:r>
          </w:p>
          <w:p w14:paraId="1E718E33" w14:textId="77777777" w:rsidR="00F33BA4" w:rsidRPr="00403822" w:rsidRDefault="00F33BA4" w:rsidP="00F33BA4">
            <w:pPr>
              <w:ind w:firstLine="391"/>
              <w:jc w:val="both"/>
              <w:rPr>
                <w:b/>
                <w:lang w:val="kk-KZ"/>
              </w:rPr>
            </w:pPr>
            <w:r w:rsidRPr="00403822">
              <w:rPr>
                <w:b/>
                <w:lang w:val="kk-KZ"/>
              </w:rPr>
              <w:t>Өтініш берушінің орнықсыз қаржылық жағдайы деп мынадай белгілердің біреуінің болуы түсініледі:</w:t>
            </w:r>
          </w:p>
          <w:p w14:paraId="05690A68" w14:textId="77777777" w:rsidR="00F33BA4" w:rsidRPr="00403822" w:rsidRDefault="00F33BA4" w:rsidP="00F33BA4">
            <w:pPr>
              <w:ind w:firstLine="391"/>
              <w:jc w:val="both"/>
              <w:rPr>
                <w:b/>
                <w:lang w:val="kk-KZ"/>
              </w:rPr>
            </w:pPr>
            <w:r w:rsidRPr="00403822">
              <w:rPr>
                <w:b/>
                <w:lang w:val="kk-KZ"/>
              </w:rPr>
              <w:t>өтініш беруші-заңды тұлғаның өтініш берілген күнге дейін екі жылдан аз уақыт бұрын құрылуы;</w:t>
            </w:r>
          </w:p>
          <w:p w14:paraId="29C0DD06" w14:textId="77777777" w:rsidR="00F33BA4" w:rsidRPr="00403822" w:rsidRDefault="00F33BA4" w:rsidP="00F33BA4">
            <w:pPr>
              <w:ind w:firstLine="391"/>
              <w:jc w:val="both"/>
              <w:rPr>
                <w:b/>
                <w:lang w:val="kk-KZ"/>
              </w:rPr>
            </w:pPr>
            <w:r w:rsidRPr="00403822">
              <w:rPr>
                <w:b/>
                <w:lang w:val="kk-KZ"/>
              </w:rPr>
              <w:t xml:space="preserve">өтініш берушінің міндеттемелері басқа заңды тұлғалардың акцияларына және жарғылық капиталына қатысу үлесіне орналастырылған активтер сомасын және банктің, </w:t>
            </w:r>
            <w:r w:rsidRPr="00403822">
              <w:rPr>
                <w:b/>
                <w:lang w:val="kk-KZ"/>
              </w:rPr>
              <w:lastRenderedPageBreak/>
              <w:t>сақтандыру (қайта сақтандыру) ұйымының, инвестициялық портфельді басқарушының иеленуге болжанатын акцияларын және (немесе) туынды бағалы қағаздарын шегергенде оның активтерінен асып түсуі;</w:t>
            </w:r>
          </w:p>
          <w:p w14:paraId="66EBED38" w14:textId="77777777" w:rsidR="00F33BA4" w:rsidRPr="00403822" w:rsidRDefault="00F33BA4" w:rsidP="00F33BA4">
            <w:pPr>
              <w:ind w:firstLine="391"/>
              <w:jc w:val="both"/>
              <w:rPr>
                <w:b/>
                <w:lang w:val="kk-KZ"/>
              </w:rPr>
            </w:pPr>
            <w:r w:rsidRPr="00403822">
              <w:rPr>
                <w:b/>
                <w:lang w:val="kk-KZ"/>
              </w:rPr>
              <w:t>аяқталған екі қаржы жылының әрқайсысының нәтижелері бойынша зиян шегуі;</w:t>
            </w:r>
          </w:p>
          <w:p w14:paraId="03F86679" w14:textId="77777777" w:rsidR="00F33BA4" w:rsidRPr="00403822" w:rsidRDefault="00F33BA4" w:rsidP="00F33BA4">
            <w:pPr>
              <w:ind w:firstLine="391"/>
              <w:jc w:val="both"/>
              <w:rPr>
                <w:b/>
                <w:lang w:val="kk-KZ"/>
              </w:rPr>
            </w:pPr>
            <w:r w:rsidRPr="00403822">
              <w:rPr>
                <w:b/>
                <w:lang w:val="kk-KZ"/>
              </w:rPr>
              <w:t>өтініш берушінің міндеттемелерінің мөлшері банктің, сақтандыру (қайта сақтандыру) ұйымының, инвестициялық портфельді басқарушының қаржылық жағдайына айтарлықтай қауіп төндіруі;</w:t>
            </w:r>
          </w:p>
          <w:p w14:paraId="6B7FDD5C" w14:textId="77777777" w:rsidR="00F33BA4" w:rsidRPr="00403822" w:rsidRDefault="00F33BA4" w:rsidP="00F33BA4">
            <w:pPr>
              <w:ind w:firstLine="391"/>
              <w:jc w:val="both"/>
              <w:rPr>
                <w:b/>
                <w:lang w:val="kk-KZ"/>
              </w:rPr>
            </w:pPr>
            <w:r w:rsidRPr="00403822">
              <w:rPr>
                <w:b/>
                <w:lang w:val="kk-KZ"/>
              </w:rPr>
              <w:t xml:space="preserve">банктің, сақтандыру (қайта сақтандыру) ұйымының, инвестициялық портфельді басқарушының алдында өтініш берушінің мерзімі өткен және (немесе) банктің, сақтандыру (қайта сақтандыру) ұйымының, инвестициялық портфельді басқарушының балансына </w:t>
            </w:r>
            <w:r w:rsidRPr="00403822">
              <w:rPr>
                <w:b/>
                <w:lang w:val="kk-KZ"/>
              </w:rPr>
              <w:lastRenderedPageBreak/>
              <w:t>жатқызылған берешегінің болуы;</w:t>
            </w:r>
          </w:p>
          <w:p w14:paraId="235C1579" w14:textId="77777777" w:rsidR="00F33BA4" w:rsidRPr="00403822" w:rsidRDefault="00F33BA4" w:rsidP="00F33BA4">
            <w:pPr>
              <w:ind w:firstLine="391"/>
              <w:jc w:val="both"/>
              <w:rPr>
                <w:b/>
                <w:lang w:val="kk-KZ"/>
              </w:rPr>
            </w:pPr>
            <w:r w:rsidRPr="00403822">
              <w:rPr>
                <w:b/>
                <w:lang w:val="kk-KZ"/>
              </w:rPr>
              <w:t>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өтініш берушінің қаржылық жағдайының нашарлауын болжайды;</w:t>
            </w:r>
          </w:p>
          <w:p w14:paraId="1EB090F6" w14:textId="77777777" w:rsidR="00F33BA4" w:rsidRPr="00403822" w:rsidRDefault="00F33BA4" w:rsidP="00F33BA4">
            <w:pPr>
              <w:ind w:firstLine="391"/>
              <w:jc w:val="both"/>
              <w:rPr>
                <w:b/>
                <w:lang w:val="kk-KZ"/>
              </w:rPr>
            </w:pPr>
            <w:r w:rsidRPr="00403822">
              <w:rPr>
                <w:b/>
                <w:lang w:val="kk-KZ"/>
              </w:rPr>
              <w:t>өтініш беруші мүлкінің құны (өтініш берушінің міндеттемелерін шегергенде) банктің, сақтандыру (қайта сақтандыру) ұйымының, инвестициялық портфельді басқарушының акцияларын және (немесе) туынды бағалы қағаздарын иелену үшін жеткіліксіз болуы;</w:t>
            </w:r>
          </w:p>
          <w:p w14:paraId="76B5E436" w14:textId="77777777" w:rsidR="00F33BA4" w:rsidRPr="00403822" w:rsidRDefault="00F33BA4" w:rsidP="00F33BA4">
            <w:pPr>
              <w:ind w:firstLine="391"/>
              <w:jc w:val="both"/>
              <w:rPr>
                <w:b/>
                <w:lang w:val="kk-KZ"/>
              </w:rPr>
            </w:pPr>
            <w:r w:rsidRPr="00403822">
              <w:rPr>
                <w:b/>
                <w:lang w:val="kk-KZ"/>
              </w:rPr>
              <w:t xml:space="preserve">өтініш берушінің қаржылық жағдайының орнықсыздығын және (немесе) банкке және (немесе) оның депозиторларына, сақтандыру (қайта сақтандыру) ұйымына және (немесе) оның </w:t>
            </w:r>
            <w:r w:rsidRPr="00403822">
              <w:rPr>
                <w:b/>
                <w:lang w:val="kk-KZ"/>
              </w:rPr>
              <w:lastRenderedPageBreak/>
              <w:t>клиенттеріне, инвестициялық портфельді басқарушыға және (немесе) ерікті жинақтаушы зейнетақы қорының салымшыларына залал келтіруі мүмкін екенін білдіретін, уәжді пайымдауды пайдалана отырып анықталған өзге де негіздер;</w:t>
            </w:r>
          </w:p>
          <w:p w14:paraId="3B00EA52" w14:textId="77777777" w:rsidR="00F33BA4" w:rsidRPr="00403822" w:rsidRDefault="00F33BA4" w:rsidP="00F33BA4">
            <w:pPr>
              <w:ind w:firstLine="391"/>
              <w:jc w:val="both"/>
              <w:rPr>
                <w:b/>
                <w:lang w:val="kk-KZ"/>
              </w:rPr>
            </w:pPr>
            <w:r w:rsidRPr="00403822">
              <w:rPr>
                <w:b/>
                <w:lang w:val="kk-KZ"/>
              </w:rPr>
              <w:t>3) ұсынылған құжаттардың осы баптың талаптарына сәйкес келмеуі немесе ұсынылған құжаттар бойынша уәкілетті органның ескертулерін жоймауы;</w:t>
            </w:r>
          </w:p>
          <w:p w14:paraId="2D2A2BA0" w14:textId="77777777" w:rsidR="00F33BA4" w:rsidRPr="00403822" w:rsidRDefault="00F33BA4" w:rsidP="00F33BA4">
            <w:pPr>
              <w:ind w:firstLine="391"/>
              <w:jc w:val="both"/>
              <w:rPr>
                <w:b/>
                <w:lang w:val="kk-KZ"/>
              </w:rPr>
            </w:pPr>
            <w:r w:rsidRPr="00403822">
              <w:rPr>
                <w:b/>
                <w:lang w:val="kk-KZ"/>
              </w:rPr>
              <w:t xml:space="preserve">4)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 нәтижесінде Қазақстан Республикасының бәсекелестікті қорғау саласындағы заңнамасының талаптарын бұзуы; </w:t>
            </w:r>
          </w:p>
          <w:p w14:paraId="45D858D0" w14:textId="77777777" w:rsidR="00F33BA4" w:rsidRPr="00403822" w:rsidRDefault="00F33BA4" w:rsidP="00F33BA4">
            <w:pPr>
              <w:ind w:firstLine="391"/>
              <w:jc w:val="both"/>
              <w:rPr>
                <w:b/>
                <w:lang w:val="kk-KZ"/>
              </w:rPr>
            </w:pPr>
            <w:r w:rsidRPr="00403822">
              <w:rPr>
                <w:b/>
                <w:lang w:val="kk-KZ"/>
              </w:rPr>
              <w:t xml:space="preserve">5) банктің, сақтандыру (қайта сақтандыру) ұйымының, инвестициялық портфельді </w:t>
            </w:r>
            <w:r w:rsidRPr="00403822">
              <w:rPr>
                <w:b/>
                <w:lang w:val="kk-KZ"/>
              </w:rPr>
              <w:lastRenderedPageBreak/>
              <w:t xml:space="preserve">басқарушының ірі қатысушысы, банк холдингі, сақтандыру холдингі мәртебесін иеленетін тұлға «Қазақстан Республикасындағы банктер және банк қызметі туралы» Қазақстан Республикасы Заңының 9-бабының 4-тармағында көзделген жағдайларды қоспағанда, тізбесін уәкілетті орган белгілейтін оффшорлық аймақтарда тіркелген заңды тұлға болып табылатын жағдайлар; </w:t>
            </w:r>
          </w:p>
          <w:p w14:paraId="17D40C8A" w14:textId="77777777" w:rsidR="00F33BA4" w:rsidRPr="00403822" w:rsidRDefault="00F33BA4" w:rsidP="00F33BA4">
            <w:pPr>
              <w:ind w:firstLine="391"/>
              <w:jc w:val="both"/>
              <w:rPr>
                <w:b/>
                <w:lang w:val="kk-KZ"/>
              </w:rPr>
            </w:pPr>
            <w:r w:rsidRPr="00403822">
              <w:rPr>
                <w:b/>
                <w:lang w:val="kk-KZ"/>
              </w:rPr>
              <w:t>6) өтініш берушінің банктің, сақтандыру (қайта сақтандыру) ұйымының, инвестициялық портфельді басқарушының ірі қатысушыларына, банк холдингтеріне, сақтандыру холдингтеріне қойылатын Қазақстан Республикасының заңнамалық актілерінде белгіленген өзге де талаптарды сақтамауы;</w:t>
            </w:r>
          </w:p>
          <w:p w14:paraId="3CF1CFF7" w14:textId="77777777" w:rsidR="00F33BA4" w:rsidRPr="00403822" w:rsidRDefault="00F33BA4" w:rsidP="00F33BA4">
            <w:pPr>
              <w:ind w:firstLine="391"/>
              <w:jc w:val="both"/>
              <w:rPr>
                <w:b/>
                <w:lang w:val="kk-KZ"/>
              </w:rPr>
            </w:pPr>
            <w:r w:rsidRPr="00403822">
              <w:rPr>
                <w:b/>
                <w:lang w:val="kk-KZ"/>
              </w:rPr>
              <w:t xml:space="preserve">7) өтініш берушінің банктің, сақтандыру (қайта сақтандыру) </w:t>
            </w:r>
            <w:r w:rsidRPr="00403822">
              <w:rPr>
                <w:b/>
                <w:lang w:val="kk-KZ"/>
              </w:rPr>
              <w:lastRenderedPageBreak/>
              <w:t>ұйымының, инвестициялық портфельді басқарушының ірі қатысушысы, банк холдингі, сақтандыру холдингі мәртебесін иеленуінің қаржылық салдарын талдау тиісінше банктің, сақтандыру (қайта сақтандыру) ұйымының, инвестициялық портфельді басқарушының қаржылық жағдайының нашарлауын болжайды;</w:t>
            </w:r>
          </w:p>
          <w:p w14:paraId="23C41BA9" w14:textId="77777777" w:rsidR="00F33BA4" w:rsidRPr="00403822" w:rsidRDefault="00F33BA4" w:rsidP="00F33BA4">
            <w:pPr>
              <w:ind w:firstLine="391"/>
              <w:jc w:val="both"/>
              <w:rPr>
                <w:b/>
                <w:lang w:val="kk-KZ"/>
              </w:rPr>
            </w:pPr>
            <w:r w:rsidRPr="00403822">
              <w:rPr>
                <w:b/>
                <w:lang w:val="kk-KZ"/>
              </w:rPr>
              <w:t xml:space="preserve">8) өтініш беруші - Қазақстан Республикасының бейрезидент-қаржы ұйымында өзі резиденті болып табылатын мемлекеттің заңнамасы бойынша қаржылық қызметті жүзеге асыруға лицензия (рұқсат) осындай мемлекеттің заңнамасы бойынша талап етілетін жағдайларда лицензияның (рұқсаттың) болмауы; </w:t>
            </w:r>
          </w:p>
          <w:p w14:paraId="3565EF92" w14:textId="2E81F245" w:rsidR="00F33BA4" w:rsidRPr="00403822" w:rsidRDefault="00F33BA4" w:rsidP="00F33BA4">
            <w:pPr>
              <w:ind w:firstLine="391"/>
              <w:jc w:val="both"/>
              <w:rPr>
                <w:b/>
                <w:lang w:val="kk-KZ"/>
              </w:rPr>
            </w:pPr>
            <w:r w:rsidRPr="00403822">
              <w:rPr>
                <w:b/>
                <w:lang w:val="kk-KZ"/>
              </w:rPr>
              <w:t xml:space="preserve">9) өтініш беруші - Қазақстан Республикасының бейрезидент-заңды тұлғасында не оның бас ұйымында осы баптың 4-тармағында көзделген жағдайларды қоспағанда, </w:t>
            </w:r>
            <w:r w:rsidRPr="00403822">
              <w:rPr>
                <w:b/>
                <w:lang w:val="kk-KZ"/>
              </w:rPr>
              <w:lastRenderedPageBreak/>
              <w:t>тізбесін уәкілетті орган айқындайтын халықаралық рейтингтік агенттіктердің бірінің ең төмен қажетті рейтингінің болмауы;</w:t>
            </w:r>
          </w:p>
          <w:p w14:paraId="22A49154" w14:textId="77777777" w:rsidR="00F33BA4" w:rsidRPr="00403822" w:rsidRDefault="00F33BA4" w:rsidP="00F33BA4">
            <w:pPr>
              <w:ind w:firstLine="391"/>
              <w:jc w:val="both"/>
              <w:rPr>
                <w:b/>
                <w:lang w:val="kk-KZ"/>
              </w:rPr>
            </w:pPr>
            <w:r w:rsidRPr="00403822">
              <w:rPr>
                <w:b/>
                <w:lang w:val="kk-KZ"/>
              </w:rPr>
              <w:t>10) банктің, сақтандыру (қайта сақтандыру) ұйымының, инвестициялық портфельді басқарушының қаржылық жай-күйі ықтимал нашарлаған жағдайда, банктің, сақтандыру (қайта сақтандыру) ұйымының, инвестициялық портфельді басқарушының ұсынылған қайта капиталдандыру жоспарының тиімсіздігі;</w:t>
            </w:r>
          </w:p>
          <w:p w14:paraId="1E67FC77" w14:textId="77777777" w:rsidR="00F33BA4" w:rsidRPr="00403822" w:rsidRDefault="00F33BA4" w:rsidP="00F33BA4">
            <w:pPr>
              <w:ind w:firstLine="391"/>
              <w:jc w:val="both"/>
              <w:rPr>
                <w:b/>
                <w:lang w:val="kk-KZ"/>
              </w:rPr>
            </w:pPr>
            <w:r w:rsidRPr="00403822">
              <w:rPr>
                <w:b/>
                <w:lang w:val="kk-KZ"/>
              </w:rPr>
              <w:t>11) өтініш беруші - жеке тұлғаның, өтініш беруші - заңды тұлғаның басшы қызметкерінің мінсіз іскерлік беделінің болмауы;</w:t>
            </w:r>
          </w:p>
          <w:p w14:paraId="164D1682" w14:textId="77777777" w:rsidR="00F33BA4" w:rsidRPr="00403822" w:rsidRDefault="00F33BA4" w:rsidP="00F33BA4">
            <w:pPr>
              <w:ind w:firstLine="391"/>
              <w:jc w:val="both"/>
              <w:rPr>
                <w:b/>
                <w:lang w:val="kk-KZ"/>
              </w:rPr>
            </w:pPr>
            <w:r w:rsidRPr="00403822">
              <w:rPr>
                <w:b/>
                <w:lang w:val="kk-KZ"/>
              </w:rPr>
              <w:t xml:space="preserve">12) уәкілетті орган немесе Қазақстан Республикасының бейрезидент-қаржы ұйымы резиденті болып табылатын мемлекеттің қаржылық қадағалау органы банкке, Қазақстан Республикасы </w:t>
            </w:r>
            <w:r w:rsidRPr="00403822">
              <w:rPr>
                <w:b/>
                <w:lang w:val="kk-KZ"/>
              </w:rPr>
              <w:lastRenderedPageBreak/>
              <w:t xml:space="preserve">бейрезидент-банкінің филиалына реттеу режимін қолдану туралы шешім қабылдағанға, оларды таратуға және (немесе) қаржы нарығында қызметті жүзеге асыруды тоқтатуға әкеп соққан қаржы ұйымын, оның ішінде Қазақстан Республикасының бейрезидент-қаржы ұйымын лицензиядан айыруға, не қаржы ұйымын, оның ішінде Қазақстан Республикасының бейрезидент-қаржы ұйымын мәжбүрлеп тарату туралы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 заңды күшіне енгенге дейін бір жылдан аспайтын кезеңде тұлға бұрын ірі қатысушы-жеке тұлға не ірі қатысушы-заңды тұлғаның бірінші басшысы және (немесе) </w:t>
            </w:r>
            <w:r w:rsidRPr="00403822">
              <w:rPr>
                <w:b/>
                <w:lang w:val="kk-KZ"/>
              </w:rPr>
              <w:lastRenderedPageBreak/>
              <w:t xml:space="preserve">қаржы ұйымының, оның ішінде Қазақстан Республикасының бейрезидент-қаржы ұйымының басшы қызметкері болып табылған не болып табылатын жағдайлар. </w:t>
            </w:r>
          </w:p>
          <w:p w14:paraId="26653253" w14:textId="77777777" w:rsidR="00F33BA4" w:rsidRPr="00403822" w:rsidRDefault="00F33BA4" w:rsidP="00F33BA4">
            <w:pPr>
              <w:ind w:firstLine="391"/>
              <w:jc w:val="both"/>
              <w:rPr>
                <w:b/>
                <w:lang w:val="kk-KZ"/>
              </w:rPr>
            </w:pPr>
            <w:r w:rsidRPr="00403822">
              <w:rPr>
                <w:b/>
                <w:lang w:val="kk-KZ"/>
              </w:rPr>
              <w:t xml:space="preserve">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банкке, Қазақстан Республикасы бейрезидент-банкінің филиалына реттеу режимін қолдану туралы шешім қабылдаған, оларды таратуға және (немесе) қаржы нарығында қызметті жүзеге асыруды тоқтатуға әкеп соққан қаржы ұйымын, оның ішінде Қазақстан Республикасының бейрезидент-қаржы ұйымын лицензиядан айырған не қаржы ұйымын, оның ішінде Қазақстан Республикасының бейрезидент-қаржы ұйымын мәжбүрлеп тарату  туралы немесе оны </w:t>
            </w:r>
            <w:r w:rsidRPr="00403822">
              <w:rPr>
                <w:b/>
                <w:lang w:val="kk-KZ"/>
              </w:rPr>
              <w:lastRenderedPageBreak/>
              <w:t xml:space="preserve">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 заңды күшіне енгеннен кейін он жыл бойы қолданылады. </w:t>
            </w:r>
          </w:p>
          <w:p w14:paraId="13485D5E" w14:textId="77777777" w:rsidR="00F33BA4" w:rsidRPr="00403822" w:rsidRDefault="00F33BA4" w:rsidP="00F33BA4">
            <w:pPr>
              <w:ind w:firstLine="391"/>
              <w:jc w:val="both"/>
              <w:rPr>
                <w:b/>
                <w:lang w:val="kk-KZ"/>
              </w:rPr>
            </w:pPr>
            <w:r w:rsidRPr="00403822">
              <w:rPr>
                <w:b/>
                <w:lang w:val="kk-KZ"/>
              </w:rPr>
              <w:t>Осы абзацтың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түсініледі;</w:t>
            </w:r>
          </w:p>
          <w:p w14:paraId="5A329000" w14:textId="77777777" w:rsidR="00F33BA4" w:rsidRPr="00403822" w:rsidRDefault="00F33BA4" w:rsidP="00F33BA4">
            <w:pPr>
              <w:ind w:firstLine="391"/>
              <w:jc w:val="both"/>
              <w:rPr>
                <w:b/>
                <w:lang w:val="kk-KZ"/>
              </w:rPr>
            </w:pPr>
            <w:r w:rsidRPr="00403822">
              <w:rPr>
                <w:b/>
                <w:lang w:val="kk-KZ"/>
              </w:rPr>
              <w:t xml:space="preserve">13) банк холдингі, сақтандыру холдингі мәртебесін иеленгісі келетін Қазақстан Республикасының бейрезидент-қаржы ұйымының осы баптың 6-тармағында көзделген талаптарға сәйкес келмеуі; </w:t>
            </w:r>
          </w:p>
          <w:p w14:paraId="60CB3A52" w14:textId="77777777" w:rsidR="00F33BA4" w:rsidRPr="00403822" w:rsidRDefault="00F33BA4" w:rsidP="00F33BA4">
            <w:pPr>
              <w:ind w:firstLine="391"/>
              <w:jc w:val="both"/>
              <w:rPr>
                <w:b/>
                <w:lang w:val="kk-KZ"/>
              </w:rPr>
            </w:pPr>
            <w:r w:rsidRPr="00403822">
              <w:rPr>
                <w:b/>
                <w:lang w:val="kk-KZ"/>
              </w:rPr>
              <w:lastRenderedPageBreak/>
              <w:t>14) өтініш беруші-Қазақстан Республикасының бейрезидент-қаржы ұйымы өзінің орналасқан елінде шоғырландырылған негізде қадағалауға жатпайтын жағдайлар;</w:t>
            </w:r>
          </w:p>
          <w:p w14:paraId="6F895253" w14:textId="77777777" w:rsidR="00F33BA4" w:rsidRPr="00403822" w:rsidRDefault="00F33BA4" w:rsidP="00F33BA4">
            <w:pPr>
              <w:ind w:firstLine="391"/>
              <w:jc w:val="both"/>
              <w:rPr>
                <w:b/>
                <w:lang w:val="kk-KZ"/>
              </w:rPr>
            </w:pPr>
            <w:r w:rsidRPr="00403822">
              <w:rPr>
                <w:b/>
                <w:lang w:val="kk-KZ"/>
              </w:rPr>
              <w:t>15) Қазақстан Республикасының бейрезидент-банк конгломератына қатысушы елдердің заңнамасы олардың және банк конгломератының Қазақстан Республикасының заңдарында көзделген талаптарды орындауын мүмкін етпейтіндігіне байланысты банк конгломератына шоғырландырылған қадағалау жүргізудің мүмкін болмауы;</w:t>
            </w:r>
          </w:p>
          <w:p w14:paraId="022821A2" w14:textId="77777777" w:rsidR="00F33BA4" w:rsidRPr="00403822" w:rsidRDefault="00F33BA4" w:rsidP="00F33BA4">
            <w:pPr>
              <w:ind w:firstLine="391"/>
              <w:jc w:val="both"/>
              <w:rPr>
                <w:b/>
                <w:lang w:val="kk-KZ"/>
              </w:rPr>
            </w:pPr>
            <w:r w:rsidRPr="00403822">
              <w:rPr>
                <w:b/>
                <w:lang w:val="kk-KZ"/>
              </w:rPr>
              <w:t>16) банкті, сақтандыру (қайта сақтандыру) ұйымын ашуға рұқсат беруден бас тарту үшін негіздердің болуы.</w:t>
            </w:r>
          </w:p>
          <w:p w14:paraId="589EF17B" w14:textId="6C6D97DE" w:rsidR="00F33BA4" w:rsidRPr="00403822" w:rsidRDefault="00F33BA4" w:rsidP="00F33BA4">
            <w:pPr>
              <w:ind w:firstLine="391"/>
              <w:jc w:val="both"/>
              <w:rPr>
                <w:b/>
                <w:lang w:val="kk-KZ"/>
              </w:rPr>
            </w:pPr>
            <w:r w:rsidRPr="00403822">
              <w:rPr>
                <w:b/>
                <w:lang w:val="kk-KZ"/>
              </w:rPr>
              <w:t xml:space="preserve">Егер банк, сақтандыру (қайта сақтандыру) ұйымы еншілес банкті, еншілес сақтандыру (қайта сақтандыру) ұйымын құру, иелену не банктің, </w:t>
            </w:r>
            <w:r w:rsidRPr="00403822">
              <w:rPr>
                <w:b/>
                <w:lang w:val="kk-KZ"/>
              </w:rPr>
              <w:lastRenderedPageBreak/>
              <w:t>сақтандыру (қайта сақтандыру) ұйымының жарғылық капиталына қомақты қатысуды иелену үшін басқа банктің, сақтандыру (қайта сақтандыру) ұйымының ірі қатысушысы, банк холдингі, сақтандыру холдингі мәртебесін иеленгісі келген жағдайда, уәкілетті орган ұсынылған құжаттарды қарау кезінде осы Заңның 9-6-бабының 3-тармағында көзделген бас тарту негіздерін ескереді. Еншілес ұйымды құруға, иеленуге, ұйымның капиталына қомақты қатысуға рұқсат беруден бас тарту негіздері болған кезде уәкілетті орган банктің, сақтандыру (қайта сақтандыру) ұйымының ірі қатысушысы, банк холдингі, сақтандыру холдингі мәртебесін иеленуге келісім беруден бас тартады</w:t>
            </w:r>
            <w:r w:rsidR="008D541E" w:rsidRPr="00403822">
              <w:rPr>
                <w:b/>
                <w:lang w:val="kk-KZ"/>
              </w:rPr>
              <w:t>;</w:t>
            </w:r>
          </w:p>
          <w:p w14:paraId="4367FE95" w14:textId="2D1820E4" w:rsidR="008D541E" w:rsidRPr="00403822" w:rsidRDefault="008D541E" w:rsidP="00F33BA4">
            <w:pPr>
              <w:ind w:firstLine="391"/>
              <w:jc w:val="both"/>
              <w:rPr>
                <w:b/>
                <w:lang w:val="kk-KZ"/>
              </w:rPr>
            </w:pPr>
            <w:r w:rsidRPr="00403822">
              <w:rPr>
                <w:b/>
                <w:lang w:val="kk-KZ"/>
              </w:rPr>
              <w:t xml:space="preserve">17) «Қылмыстық жолмен алынған кірістерді заңдастыруға (жылыстатуға), терроризмді қаржыландыруға және жаппай </w:t>
            </w:r>
            <w:r w:rsidRPr="00403822">
              <w:rPr>
                <w:b/>
                <w:lang w:val="kk-KZ"/>
              </w:rPr>
              <w:lastRenderedPageBreak/>
              <w:t>қырып-жою қаруын таратуды қаржыландыруға қарсы іс-қимыл туралы» Қазақстан Республикасының Заңына сәйкес айқындалған заңды тұлғаның өтініш беруші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w:t>
            </w:r>
          </w:p>
          <w:p w14:paraId="64A2ED46" w14:textId="49DCF736" w:rsidR="00F33BA4" w:rsidRPr="00403822" w:rsidRDefault="00F33BA4" w:rsidP="00F33BA4">
            <w:pPr>
              <w:ind w:firstLine="391"/>
              <w:jc w:val="both"/>
              <w:rPr>
                <w:b/>
                <w:lang w:val="kk-KZ"/>
              </w:rPr>
            </w:pPr>
            <w:r w:rsidRPr="00403822">
              <w:rPr>
                <w:b/>
                <w:lang w:val="kk-KZ"/>
              </w:rPr>
              <w:t>17. Уәкілетті орган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алуға келісімді:</w:t>
            </w:r>
          </w:p>
          <w:p w14:paraId="5975955B" w14:textId="77777777" w:rsidR="00F33BA4" w:rsidRPr="00403822" w:rsidRDefault="00F33BA4" w:rsidP="00F33BA4">
            <w:pPr>
              <w:ind w:firstLine="391"/>
              <w:jc w:val="both"/>
              <w:rPr>
                <w:b/>
                <w:lang w:val="kk-KZ"/>
              </w:rPr>
            </w:pPr>
            <w:r w:rsidRPr="00403822">
              <w:rPr>
                <w:b/>
                <w:lang w:val="kk-KZ"/>
              </w:rPr>
              <w:t>1) олардың негізінде келісім берілген дұрыс емес мәліметтер анықталған;</w:t>
            </w:r>
          </w:p>
          <w:p w14:paraId="0EEFB8BA" w14:textId="77777777" w:rsidR="00F33BA4" w:rsidRPr="00403822" w:rsidRDefault="00F33BA4" w:rsidP="00F33BA4">
            <w:pPr>
              <w:ind w:firstLine="391"/>
              <w:jc w:val="both"/>
              <w:rPr>
                <w:b/>
                <w:lang w:val="kk-KZ"/>
              </w:rPr>
            </w:pPr>
            <w:r w:rsidRPr="00403822">
              <w:rPr>
                <w:b/>
                <w:lang w:val="kk-KZ"/>
              </w:rPr>
              <w:t xml:space="preserve">2) өтініш берушінің ірі қатысушы, банк холдингі, </w:t>
            </w:r>
            <w:r w:rsidRPr="00403822">
              <w:rPr>
                <w:b/>
                <w:lang w:val="kk-KZ"/>
              </w:rPr>
              <w:lastRenderedPageBreak/>
              <w:t>сақтандыру холдингі мәртебесін иеленуі нәтижесінде Қазақстан Республикасының бәсекелестікті қорғау саласындағы заңнамасы талаптарының бұзылғандығы анықталған;</w:t>
            </w:r>
          </w:p>
          <w:p w14:paraId="1D8E63EE" w14:textId="71D55226" w:rsidR="00F33BA4" w:rsidRPr="00403822" w:rsidRDefault="00F33BA4" w:rsidP="00F33BA4">
            <w:pPr>
              <w:ind w:firstLine="391"/>
              <w:jc w:val="both"/>
              <w:rPr>
                <w:b/>
                <w:lang w:val="kk-KZ"/>
              </w:rPr>
            </w:pPr>
            <w:r w:rsidRPr="00403822">
              <w:rPr>
                <w:b/>
                <w:lang w:val="kk-KZ"/>
              </w:rPr>
              <w:t>3) банктің, сақтандыру (қайта сақтандыру) ұйымының, инвестициялық портфельді басқарушының ірі қатысушылары, банк холдингі, сақтандыру холдингі осы Заңның талаптарын сақтамауы жағдайларында қайтарып алуға құқылы.</w:t>
            </w:r>
          </w:p>
          <w:p w14:paraId="7A9C6950" w14:textId="77777777" w:rsidR="00F33BA4" w:rsidRPr="00403822" w:rsidRDefault="00F33BA4" w:rsidP="00F33BA4">
            <w:pPr>
              <w:ind w:firstLine="391"/>
              <w:jc w:val="both"/>
              <w:rPr>
                <w:b/>
                <w:lang w:val="kk-KZ"/>
              </w:rPr>
            </w:pPr>
            <w:r w:rsidRPr="00403822">
              <w:rPr>
                <w:b/>
                <w:lang w:val="kk-KZ"/>
              </w:rPr>
              <w:t xml:space="preserve">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алуға келісімді кері қайтарып алу кезінде уәкілетті орган келісімді кері қайтарып алуға негіз болып табылатын факт анықталған күннен бастап екі ай ішінде </w:t>
            </w:r>
            <w:r w:rsidRPr="00403822">
              <w:rPr>
                <w:b/>
                <w:lang w:val="kk-KZ"/>
              </w:rPr>
              <w:lastRenderedPageBreak/>
              <w:t>бұрын берілген келісімнің күшін жою туралы шешім қабылдайды.</w:t>
            </w:r>
          </w:p>
          <w:p w14:paraId="5D8129AE" w14:textId="77777777" w:rsidR="00F33BA4" w:rsidRPr="00403822" w:rsidRDefault="00F33BA4" w:rsidP="00F33BA4">
            <w:pPr>
              <w:ind w:firstLine="391"/>
              <w:jc w:val="both"/>
              <w:rPr>
                <w:b/>
                <w:lang w:val="kk-KZ"/>
              </w:rPr>
            </w:pPr>
            <w:r w:rsidRPr="00403822">
              <w:rPr>
                <w:b/>
                <w:lang w:val="kk-KZ"/>
              </w:rPr>
              <w:t>Келісімді кері қайтарып алған жағдайда, мұндай шара қолданылатын тұлға осындай келісімді кері қайтарып алған күннен бастап алты ай ішінде банктің, сақтандыру (қайта сақтандыру) ұйымының өзіне тиесілі акцияларының және (немесе) туынды бағалы қағаздарының санын уәкілетті органның ірі қатысушы мәртебесін алуға келісімін алуды талап етпейтін деңгейге дейін азайтуға және растайтын құжаттарды уәкілетті органға ұсынуға міндетті болады.</w:t>
            </w:r>
          </w:p>
          <w:p w14:paraId="3F28EFB9" w14:textId="77777777" w:rsidR="00F33BA4" w:rsidRPr="00403822" w:rsidRDefault="00F33BA4" w:rsidP="00F33BA4">
            <w:pPr>
              <w:ind w:firstLine="391"/>
              <w:jc w:val="both"/>
              <w:rPr>
                <w:b/>
                <w:lang w:val="kk-KZ"/>
              </w:rPr>
            </w:pPr>
            <w:r w:rsidRPr="00403822">
              <w:rPr>
                <w:b/>
                <w:lang w:val="kk-KZ"/>
              </w:rPr>
              <w:t xml:space="preserve">Осы бапқа сәйкес берілген келісімі қайтарып алынған тұлға банктің, сақтандыру (қайта сақтандыру) ұйымының, инвестициялық портфельді басқарушының акцияларын және (немесе) туынды бағалы қағаздарын сенімгерлік </w:t>
            </w:r>
            <w:r w:rsidRPr="00403822">
              <w:rPr>
                <w:b/>
                <w:lang w:val="kk-KZ"/>
              </w:rPr>
              <w:lastRenderedPageBreak/>
              <w:t>басқаруға басқа тұлғаға беруге құқылы емес.</w:t>
            </w:r>
          </w:p>
          <w:p w14:paraId="20815B2F" w14:textId="77777777" w:rsidR="00F33BA4" w:rsidRPr="00403822" w:rsidRDefault="00F33BA4" w:rsidP="00F33BA4">
            <w:pPr>
              <w:ind w:firstLine="391"/>
              <w:jc w:val="both"/>
              <w:rPr>
                <w:b/>
                <w:lang w:val="kk-KZ"/>
              </w:rPr>
            </w:pPr>
            <w:r w:rsidRPr="00403822">
              <w:rPr>
                <w:b/>
                <w:lang w:val="kk-KZ"/>
              </w:rPr>
              <w:t>Уәкілетті орган өздеріне қатысты тиісті келісімді кері қайтарып алу туралы шешім қабылдаған адамдар осы тармақтың талаптарын орындамаған жағдайда, уәкілетті орган осы адамдар уәкілетті органның талаптарын орындауы үшін сотқа жүгінуге құқылы.</w:t>
            </w:r>
          </w:p>
          <w:p w14:paraId="0BF8760D" w14:textId="4090A9D3" w:rsidR="00F33BA4" w:rsidRPr="00403822" w:rsidRDefault="00F33BA4" w:rsidP="00F33BA4">
            <w:pPr>
              <w:ind w:firstLine="391"/>
              <w:jc w:val="both"/>
              <w:rPr>
                <w:b/>
                <w:lang w:val="kk-KZ"/>
              </w:rPr>
            </w:pPr>
            <w:r w:rsidRPr="00403822">
              <w:rPr>
                <w:b/>
                <w:lang w:val="kk-KZ"/>
              </w:rPr>
              <w:t xml:space="preserve">18. Банктің, сақтандыру (қайта сақтандыру) ұйымының, инвестициялық портфельді басқарушының ірі қатысушысы, банк холдингі, сақтандыру холдингі шешім қабылданған күннен бастап күнтізбелік отыз күн ішінде мұндай өзгеріс банктің, сақтандыру (қайта сақтандыру) ұйымының, инвестициялық портфельді басқарушының немесе банк холдингінің, сақтандыру холдингінің өзге акционерлерден өз акцияларын сатып алуы салдарынан болған </w:t>
            </w:r>
            <w:r w:rsidRPr="00403822">
              <w:rPr>
                <w:b/>
                <w:lang w:val="kk-KZ"/>
              </w:rPr>
              <w:lastRenderedPageBreak/>
              <w:t xml:space="preserve">жағдайларды қоспағанда, уәкілетті органға растайтын құжаттарды қоса бере отырып, сақтандыру (қайта сақтандыру) ұйымының, инвестициялық портфельді басқарушының  дауыс беретін акцияларының және (немесе) туынды бағалы қағаздар санының өзі тікелей және (немесе) жанама түрде иелік ететін банктің, сақтандыру (қайта сақтандыру) ұйымының, инвестициялық портфельді басқарушының дауыс беретін акцияларының және (немесе) туынды бағалы қағаздарының санына пайыздық қатынасының </w:t>
            </w:r>
            <w:r w:rsidRPr="00403822">
              <w:rPr>
                <w:lang w:val="kk-KZ"/>
              </w:rPr>
              <w:t xml:space="preserve"> </w:t>
            </w:r>
            <w:r w:rsidRPr="00403822">
              <w:rPr>
                <w:b/>
                <w:lang w:val="kk-KZ"/>
              </w:rPr>
              <w:t>өзгеруі туралы</w:t>
            </w:r>
            <w:r w:rsidRPr="00403822">
              <w:rPr>
                <w:lang w:val="kk-KZ"/>
              </w:rPr>
              <w:t xml:space="preserve"> </w:t>
            </w:r>
            <w:r w:rsidRPr="00403822">
              <w:rPr>
                <w:b/>
                <w:lang w:val="kk-KZ"/>
              </w:rPr>
              <w:t xml:space="preserve">уәкілетті органға  хабардар етуге міндетті.  </w:t>
            </w:r>
          </w:p>
          <w:p w14:paraId="586DDC1D" w14:textId="65CFB7AB" w:rsidR="00F33BA4" w:rsidRPr="00403822" w:rsidRDefault="00F33BA4" w:rsidP="00F33BA4">
            <w:pPr>
              <w:ind w:firstLine="391"/>
              <w:jc w:val="both"/>
              <w:rPr>
                <w:b/>
                <w:lang w:val="kk-KZ"/>
              </w:rPr>
            </w:pPr>
            <w:r w:rsidRPr="00403822">
              <w:rPr>
                <w:b/>
                <w:lang w:val="kk-KZ"/>
              </w:rPr>
              <w:t xml:space="preserve">Банкке, сақтандыру (қайта сақтандыру) ұйымына, инвестициялық портфельді басқарушының банктің, сақтандыру (қайта сақтандыру) ұйымының, инвестициялық портфельді басқарушының ірі қатысушысына, банк холдингіне, сақтандыру </w:t>
            </w:r>
            <w:r w:rsidRPr="00403822">
              <w:rPr>
                <w:b/>
                <w:lang w:val="kk-KZ"/>
              </w:rPr>
              <w:lastRenderedPageBreak/>
              <w:t xml:space="preserve">холдингіне тиесілі акцияларының және (немесе) туынды акцияларының (немесе) саны (пайыздық немесе абсолюттік мәнде, банк холдингі, сақтандыру холдингі </w:t>
            </w:r>
            <w:r w:rsidRPr="00403822">
              <w:rPr>
                <w:lang w:val="kk-KZ"/>
              </w:rPr>
              <w:t xml:space="preserve"> </w:t>
            </w:r>
            <w:r w:rsidRPr="00403822">
              <w:rPr>
                <w:b/>
                <w:lang w:val="kk-KZ"/>
              </w:rPr>
              <w:t xml:space="preserve">мұндай мәліметтерді растаушықұжаттардың көшірмелерін қоса бере отырып, банктің, сақтандыру (қайта сақтандыру) ұйымының, инвестициялық портфельді басқарушының акцияларын және (немесе) туынды бағалы қағаздарын сатып алу үшін пайдаланылатын қаржы көздері </w:t>
            </w:r>
            <w:r w:rsidRPr="00403822">
              <w:rPr>
                <w:lang w:val="kk-KZ"/>
              </w:rPr>
              <w:t xml:space="preserve"> </w:t>
            </w:r>
            <w:r w:rsidRPr="00403822">
              <w:rPr>
                <w:b/>
                <w:lang w:val="kk-KZ"/>
              </w:rPr>
              <w:t xml:space="preserve">(пайда болуы туралы) уәкілетті органға мәліметтер ұсынуға тиіс Банктің, сақтандыру (қайта сақтандыру) ұйымының, инвестициялық портфельді басқарушының ірі қатысушылары-жеке тұлғалар банктің, сақтандыру (қайта сақтандыру) ұйымының, инвестициялық портфельді басқарушының акцияларын және (немесе) туынды бағалы </w:t>
            </w:r>
            <w:r w:rsidRPr="00403822">
              <w:rPr>
                <w:b/>
                <w:lang w:val="kk-KZ"/>
              </w:rPr>
              <w:lastRenderedPageBreak/>
              <w:t>қағаздарын қосымша  иелену үшін пайдаланатын қаражат көздері осы баптың 7-тармағында көрсетілген.</w:t>
            </w:r>
          </w:p>
          <w:p w14:paraId="606D75FD" w14:textId="37A2C86C" w:rsidR="00F33BA4" w:rsidRPr="00403822" w:rsidRDefault="00F33BA4" w:rsidP="00F33BA4">
            <w:pPr>
              <w:ind w:firstLine="391"/>
              <w:jc w:val="both"/>
              <w:rPr>
                <w:b/>
                <w:lang w:val="kk-KZ"/>
              </w:rPr>
            </w:pPr>
            <w:r w:rsidRPr="00403822">
              <w:rPr>
                <w:b/>
                <w:lang w:val="kk-KZ"/>
              </w:rPr>
              <w:t>.</w:t>
            </w:r>
          </w:p>
          <w:p w14:paraId="7FE202E4" w14:textId="77777777" w:rsidR="00F33BA4" w:rsidRPr="00403822" w:rsidRDefault="00F33BA4" w:rsidP="00F33BA4">
            <w:pPr>
              <w:ind w:firstLine="391"/>
              <w:jc w:val="both"/>
              <w:rPr>
                <w:b/>
                <w:lang w:val="kk-KZ"/>
              </w:rPr>
            </w:pPr>
            <w:r w:rsidRPr="00403822">
              <w:rPr>
                <w:b/>
                <w:lang w:val="kk-KZ"/>
              </w:rPr>
              <w:t xml:space="preserve">Банктің, сақтандыру (қайта сақтандыру) ұйымының, инвестициялық портфельді басқарушының акцияларының және (немесе) туынды бағалы қағаздары санының пайыздық қатынасы банктің, сақтандыру (қайта сақтандыру) ұйымының, инвестициялық портфельді басқарушының дауыс беретін акцияларының және (немесе) туынды бағалы қағаздарының санына банкке, сақтандыру (қайта сақтандыру) ұйымына, инвестициялық портфельді басқарушыға, банк холдингіне, сақтандыру холдингіне тиесілі он немесе жиырма бес пайыздан кем санға дейін өзгерген жағдайда банктің, сақтандыру (қайта сақтандыру) ұйымының, инвестициялық портфельді басқарушының ірі </w:t>
            </w:r>
            <w:r w:rsidRPr="00403822">
              <w:rPr>
                <w:b/>
                <w:lang w:val="kk-KZ"/>
              </w:rPr>
              <w:lastRenderedPageBreak/>
              <w:t>қатысушысының, банк  холдингінің, сақтандыру холдингінің өтініші бойынша  не уәкілетті орган берілген келісімнің күшін жою үшін негіз болып табылатын фактілерді дербес анықтаған жағдайда уәкілетті органның бұрын берген жазбаша келісімі уәкілетті орган көрсетілген өтінішті алған не уәкілетті орган берген келісімнің күшін жою үшін негіз болып табылатын фактілерді анықтаған күннен кейінгі күннен бастап күші жойылды деп есептеледі.</w:t>
            </w:r>
          </w:p>
          <w:p w14:paraId="45855688" w14:textId="40546049" w:rsidR="00F33BA4" w:rsidRPr="00403822" w:rsidRDefault="00F33BA4" w:rsidP="00F33BA4">
            <w:pPr>
              <w:ind w:firstLine="391"/>
              <w:jc w:val="both"/>
              <w:rPr>
                <w:b/>
                <w:lang w:val="kk-KZ"/>
              </w:rPr>
            </w:pPr>
            <w:r w:rsidRPr="00403822">
              <w:rPr>
                <w:b/>
                <w:lang w:val="kk-KZ"/>
              </w:rPr>
              <w:t xml:space="preserve">Жеке тұлға болып табылатын банктің, сақтандыру (қайта сақтандыру) ұйымының ірі қатысушысы, инвестициялық портфельді басқарушы оған тиесілі акциялардың және (немесе) туынды бағалы қағаздардың саны банктің, сақтандыру (қайта сақтандыру) ұйымының, инвестициялық портфельді басқарушының дауыс беретін акцияларының </w:t>
            </w:r>
            <w:r w:rsidRPr="00403822">
              <w:rPr>
                <w:b/>
                <w:lang w:val="kk-KZ"/>
              </w:rPr>
              <w:lastRenderedPageBreak/>
              <w:t>және (немесе) туынды бағалы қағаздарының жиырма бес немесе одан да көп пайызына дейін ұлғайған жағдайда құжаттарға қосымша және  осы тармақта көрсетілген мерзімдерде оған қойылатын талаптарды уәкілетті орган белгілейтін,  таяудағы бес жылға бизнес-жоспар ұсынады.</w:t>
            </w:r>
          </w:p>
          <w:p w14:paraId="625458AE" w14:textId="55CE1594" w:rsidR="00F33BA4" w:rsidRPr="00403822" w:rsidRDefault="00F33BA4" w:rsidP="00F33BA4">
            <w:pPr>
              <w:ind w:firstLine="391"/>
              <w:jc w:val="both"/>
              <w:rPr>
                <w:b/>
                <w:lang w:val="kk-KZ"/>
              </w:rPr>
            </w:pPr>
            <w:r w:rsidRPr="00403822">
              <w:rPr>
                <w:b/>
                <w:lang w:val="kk-KZ"/>
              </w:rPr>
              <w:t xml:space="preserve">19. Банктің, сақтандыру (қайта сақтандыру) ұйымының, инвестициялық портфельді басқарушының, банк холдингінің, сақтандыру холдингінің немесе банктің, сақтандыру (қайта сақтандыру) ұйымының, инвестициялық портфельді басқарушының ірі қатысушысы мәртебесін алу  бойынша талаптар: </w:t>
            </w:r>
          </w:p>
          <w:p w14:paraId="58DAE905" w14:textId="77777777" w:rsidR="00F33BA4" w:rsidRPr="00403822" w:rsidRDefault="00F33BA4" w:rsidP="00F33BA4">
            <w:pPr>
              <w:ind w:firstLine="391"/>
              <w:jc w:val="both"/>
              <w:rPr>
                <w:b/>
                <w:lang w:val="kk-KZ"/>
              </w:rPr>
            </w:pPr>
            <w:r w:rsidRPr="00403822">
              <w:rPr>
                <w:b/>
                <w:lang w:val="kk-KZ"/>
              </w:rPr>
              <w:t>Қазақстан Республикасының Үкіметіне;</w:t>
            </w:r>
          </w:p>
          <w:p w14:paraId="612A4E8A" w14:textId="77777777" w:rsidR="00F33BA4" w:rsidRPr="00403822" w:rsidRDefault="00F33BA4" w:rsidP="00F33BA4">
            <w:pPr>
              <w:ind w:firstLine="391"/>
              <w:jc w:val="both"/>
              <w:rPr>
                <w:b/>
                <w:lang w:val="kk-KZ"/>
              </w:rPr>
            </w:pPr>
            <w:r w:rsidRPr="00403822">
              <w:rPr>
                <w:b/>
                <w:lang w:val="kk-KZ"/>
              </w:rPr>
              <w:t>ұлттық басқарушы холдингке;</w:t>
            </w:r>
          </w:p>
          <w:p w14:paraId="2F13E94A" w14:textId="58B899AB" w:rsidR="00F33BA4" w:rsidRPr="00403822" w:rsidRDefault="00F33BA4" w:rsidP="00F33BA4">
            <w:pPr>
              <w:ind w:firstLine="391"/>
              <w:jc w:val="both"/>
              <w:rPr>
                <w:b/>
                <w:lang w:val="kk-KZ"/>
              </w:rPr>
            </w:pPr>
            <w:r w:rsidRPr="00403822">
              <w:rPr>
                <w:b/>
                <w:lang w:val="kk-KZ"/>
              </w:rPr>
              <w:t xml:space="preserve">зейнетақы активтері есебінен банктің, сақтандыру (қайта сақтандыру) ұйымының дауыс </w:t>
            </w:r>
            <w:r w:rsidRPr="00403822">
              <w:rPr>
                <w:b/>
                <w:lang w:val="kk-KZ"/>
              </w:rPr>
              <w:lastRenderedPageBreak/>
              <w:t xml:space="preserve">беретін акцияларын және (немесе) туынды бағалы қағаздарын иеленетін инвестициялық бірыңғай жинақтаушы зейнетақы қорына, </w:t>
            </w:r>
            <w:r w:rsidRPr="00403822">
              <w:rPr>
                <w:lang w:val="kk-KZ"/>
              </w:rPr>
              <w:t xml:space="preserve"> </w:t>
            </w:r>
            <w:r w:rsidRPr="00403822">
              <w:rPr>
                <w:b/>
                <w:lang w:val="kk-KZ"/>
              </w:rPr>
              <w:t>инвестициялық портфельді басқарушыға;</w:t>
            </w:r>
          </w:p>
          <w:p w14:paraId="29E9779A" w14:textId="77777777" w:rsidR="00F33BA4" w:rsidRPr="00403822" w:rsidRDefault="00F33BA4" w:rsidP="00F33BA4">
            <w:pPr>
              <w:ind w:firstLine="391"/>
              <w:jc w:val="both"/>
              <w:rPr>
                <w:b/>
                <w:lang w:val="kk-KZ"/>
              </w:rPr>
            </w:pPr>
            <w:r w:rsidRPr="00403822">
              <w:rPr>
                <w:b/>
                <w:lang w:val="kk-KZ"/>
              </w:rPr>
              <w:t>банктің, сақтандыру (қайта сақтандыру) ұйымының, инвестициялық портфельді басқарушының дауыс беретін акцияларын және (немесе) туынды бағалы қағаздарын номиналды ұстаушының функцияларын жүзеге асыратын тұлғаға, сондай-ақ көрсетілген туынды бағалы қағаздардың эмитентіне;</w:t>
            </w:r>
          </w:p>
          <w:p w14:paraId="7C9E1FDD" w14:textId="3CEC2A62" w:rsidR="00F33BA4" w:rsidRPr="00403822" w:rsidRDefault="00F33BA4" w:rsidP="00F33BA4">
            <w:pPr>
              <w:ind w:firstLine="391"/>
              <w:jc w:val="both"/>
              <w:rPr>
                <w:b/>
                <w:lang w:val="kk-KZ"/>
              </w:rPr>
            </w:pPr>
            <w:r w:rsidRPr="00403822">
              <w:rPr>
                <w:b/>
                <w:lang w:val="kk-KZ"/>
              </w:rPr>
              <w:t xml:space="preserve">көрсетілген банктің, сақтандыру (қайта сақтандыру) ұйымының, инвестициялық портфельді басқарушының ірі қатысушысы (банк холдингі, сақтандыру холдингі) мәртебесіне ие бар басқа қаржы ұйымының акцияларын иелену (шартқа байланысты немесе өзге де тәсілмен дауыс беру, </w:t>
            </w:r>
            <w:r w:rsidRPr="00403822">
              <w:rPr>
                <w:b/>
                <w:lang w:val="kk-KZ"/>
              </w:rPr>
              <w:lastRenderedPageBreak/>
              <w:t>шешімдерді айқындау және (немесе) қабылданатын шешімдерге ықпал ету мүмкіндігінің болуы) арқылы банктің, сақтандыру (қайта сақтандыру) ұйымының, инвестициялық портфельді басқарушының акцияларын және (немесе) туынды бағалы қағаздарын жанама түрде иеленетін (шартқа байланысты немесе өзге де тәсілмен дауыс беру, шешімдерді айқындау және (немесе) қабылданатын шешімдерге ықпал ету мүмкіндігінің болуы) деп танылатын  тұлғаға;</w:t>
            </w:r>
          </w:p>
          <w:p w14:paraId="59396814" w14:textId="4B22D5B5" w:rsidR="00F33BA4" w:rsidRPr="00403822" w:rsidRDefault="00F33BA4" w:rsidP="00F33BA4">
            <w:pPr>
              <w:ind w:firstLine="391"/>
              <w:jc w:val="both"/>
              <w:rPr>
                <w:b/>
                <w:lang w:val="kk-KZ"/>
              </w:rPr>
            </w:pPr>
            <w:r w:rsidRPr="00403822">
              <w:rPr>
                <w:b/>
                <w:lang w:val="kk-KZ"/>
              </w:rPr>
              <w:t xml:space="preserve">өзі орналасқан елде шоғырландырылған қадағалауға жататын және көрсетілген банктің, сақтандыру (қайта сақтандыру) ұйымының, инвестициялық портфельді басқарушының ірі қатысушысы (банк холдингі, сақтандыру холдингі) мәртебесіне ие басқа қаржы ұйымы Қазақстан Республикасының </w:t>
            </w:r>
            <w:r w:rsidRPr="00403822">
              <w:rPr>
                <w:b/>
                <w:lang w:val="kk-KZ"/>
              </w:rPr>
              <w:lastRenderedPageBreak/>
              <w:t xml:space="preserve">бейрезидентінің акцияларын иелену (шартқа байланысты немесе өзге де тәсілмен дауыс беру, шешімдерді айқындау және (немесе) қабылданатын шешімдерге ықпал ету мүмкіндігінің болуы) арқылы банктің, сақтандыру (қайта сақтандыру) ұйымының, инвестициялық портфельді басқарушының акцияларын және (немесе) туынды бағалы қағаздарын жанама түрде иеленетін (шартқа байланысты немесе өзге де тәсілмен дауыс беру, шешімдерді айқындау және (немесе) қабылданатын шешімдерге ықпал ету мүмкіндігінің болуы) Қазақстан Республикасының бейрезидент тұлғасына қолданылмайды. </w:t>
            </w:r>
          </w:p>
          <w:p w14:paraId="08672297" w14:textId="0A5ABEC8"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 xml:space="preserve">20. Осы баптың рейтингтік агенттіктердің бірінің талап етілетін ең төмен рейтингінің және уәкілетті орган мен Қазақстан Республикасының бейрезидент-қаржы ұйымы резиденті болып табылатын </w:t>
            </w:r>
            <w:r w:rsidRPr="00403822">
              <w:rPr>
                <w:b/>
                <w:lang w:val="kk-KZ"/>
              </w:rPr>
              <w:lastRenderedPageBreak/>
              <w:t>мемлекеттің қаржылық қадағалау органы арасында ақпарат алмасу туралы келісімнің болуы жөніндегі талаптары өтініш беруші - Қазақстан Республикасының бейрезидент-қаржы ұйымы ұлттық басқарушы холдингтен Қазақстан Республикасының резидент-банкі акцияларының жүз пайызын иеленген жағдайларға қолданылмайды.</w:t>
            </w:r>
          </w:p>
        </w:tc>
        <w:tc>
          <w:tcPr>
            <w:tcW w:w="3117" w:type="dxa"/>
          </w:tcPr>
          <w:p w14:paraId="5655A744" w14:textId="77777777" w:rsidR="00F33BA4" w:rsidRPr="00403822" w:rsidRDefault="00F33BA4" w:rsidP="00F33BA4">
            <w:pPr>
              <w:ind w:firstLine="391"/>
              <w:contextualSpacing/>
              <w:jc w:val="both"/>
              <w:rPr>
                <w:lang w:val="kk-KZ"/>
              </w:rPr>
            </w:pPr>
            <w:r w:rsidRPr="00403822">
              <w:rPr>
                <w:lang w:val="kk-KZ"/>
              </w:rPr>
              <w:lastRenderedPageBreak/>
              <w:t xml:space="preserve">РСКҚ 3-тармағының «Банктерді реттеуді жетілдіру» деген бағытының 3) тармақшасына сәйкес Агенттік Қаржы нарығын мемлекеттік реттеу, бақылау және қадағалау туралы заң деңгейінде ұқсас деңгейлес функцияларды біріктірудің орындылығын қарауды ұсынады. Осындай </w:t>
            </w:r>
            <w:r w:rsidRPr="00403822">
              <w:rPr>
                <w:lang w:val="kk-KZ"/>
              </w:rPr>
              <w:lastRenderedPageBreak/>
              <w:t>функциялардың бірі қазіргі уақытта түрлі салалық заңнамалар шеңберінде реттелетін басшы қызметкерлердің кандидатураларын келісу болып табылады.</w:t>
            </w:r>
          </w:p>
          <w:p w14:paraId="77A6ACC1" w14:textId="2EFEC6C7" w:rsidR="00F33BA4" w:rsidRPr="00403822" w:rsidRDefault="00F33BA4" w:rsidP="00F33BA4">
            <w:pPr>
              <w:widowControl w:val="0"/>
              <w:ind w:firstLine="391"/>
              <w:jc w:val="both"/>
              <w:rPr>
                <w:lang w:val="kk-KZ"/>
              </w:rPr>
            </w:pPr>
            <w:r w:rsidRPr="00403822">
              <w:rPr>
                <w:lang w:val="kk-KZ"/>
              </w:rPr>
              <w:t>Бұл функцияларды жалпы заң деңгейінде біріктіру неғұрлым толыққанды бәсекелес орта құруды және қызмет көрсету сапасын жақсартуды қамтамасыз етуге мүмкіндік береді.</w:t>
            </w:r>
          </w:p>
        </w:tc>
      </w:tr>
      <w:tr w:rsidR="00F33BA4" w:rsidRPr="00403822" w14:paraId="73913D0E" w14:textId="77777777" w:rsidTr="00356AAC">
        <w:tc>
          <w:tcPr>
            <w:tcW w:w="988" w:type="dxa"/>
            <w:shd w:val="clear" w:color="auto" w:fill="auto"/>
          </w:tcPr>
          <w:p w14:paraId="0205C8E7"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shd w:val="clear" w:color="auto" w:fill="FFFFFF"/>
          </w:tcPr>
          <w:p w14:paraId="32F90648" w14:textId="569D7FA9" w:rsidR="00F33BA4" w:rsidRPr="00403822" w:rsidRDefault="00F33BA4" w:rsidP="00F33BA4">
            <w:pPr>
              <w:widowControl w:val="0"/>
              <w:ind w:firstLine="391"/>
              <w:jc w:val="both"/>
              <w:rPr>
                <w:bCs/>
                <w:lang w:val="kk-KZ"/>
              </w:rPr>
            </w:pPr>
            <w:r w:rsidRPr="00403822">
              <w:rPr>
                <w:lang w:val="kk-KZ"/>
              </w:rPr>
              <w:t>жаңа</w:t>
            </w:r>
            <w:r w:rsidRPr="00403822">
              <w:t xml:space="preserve"> 9-6</w:t>
            </w:r>
            <w:r w:rsidRPr="00403822">
              <w:rPr>
                <w:lang w:val="kk-KZ"/>
              </w:rPr>
              <w:t>-бап</w:t>
            </w:r>
          </w:p>
        </w:tc>
        <w:tc>
          <w:tcPr>
            <w:tcW w:w="4646" w:type="dxa"/>
            <w:shd w:val="clear" w:color="auto" w:fill="FFFFFF"/>
          </w:tcPr>
          <w:p w14:paraId="1672D320" w14:textId="29F163D6" w:rsidR="00F33BA4" w:rsidRPr="00403822" w:rsidRDefault="00F33BA4" w:rsidP="00F33BA4">
            <w:pPr>
              <w:ind w:firstLine="391"/>
              <w:jc w:val="both"/>
              <w:rPr>
                <w:b/>
                <w:bCs/>
                <w:spacing w:val="2"/>
                <w:bdr w:val="none" w:sz="0" w:space="0" w:color="auto" w:frame="1"/>
                <w:shd w:val="clear" w:color="auto" w:fill="FFFFFF"/>
                <w:lang w:val="kk-KZ"/>
              </w:rPr>
            </w:pPr>
            <w:r w:rsidRPr="00403822">
              <w:rPr>
                <w:b/>
                <w:lang w:val="kk-KZ"/>
              </w:rPr>
              <w:t>9-6-бап. Жоқ</w:t>
            </w:r>
          </w:p>
        </w:tc>
        <w:tc>
          <w:tcPr>
            <w:tcW w:w="4427" w:type="dxa"/>
            <w:shd w:val="clear" w:color="auto" w:fill="FFFFFF"/>
          </w:tcPr>
          <w:p w14:paraId="2D4FD0FC" w14:textId="386AD023" w:rsidR="00F33BA4" w:rsidRPr="00403822" w:rsidRDefault="00F33BA4" w:rsidP="00F33BA4">
            <w:pPr>
              <w:ind w:firstLine="391"/>
              <w:jc w:val="both"/>
              <w:rPr>
                <w:rFonts w:eastAsia="Calibri"/>
                <w:b/>
                <w:lang w:val="kk-KZ" w:eastAsia="en-US"/>
              </w:rPr>
            </w:pPr>
            <w:r w:rsidRPr="00403822">
              <w:rPr>
                <w:rFonts w:eastAsia="Calibri"/>
                <w:b/>
                <w:lang w:val="kk-KZ" w:eastAsia="en-US"/>
              </w:rPr>
              <w:t>9-6-бап.</w:t>
            </w:r>
            <w:r w:rsidRPr="00403822">
              <w:rPr>
                <w:rFonts w:eastAsia="Calibri"/>
                <w:lang w:val="kk-KZ" w:eastAsia="en-US"/>
              </w:rPr>
              <w:t xml:space="preserve"> </w:t>
            </w:r>
            <w:r w:rsidRPr="00403822">
              <w:rPr>
                <w:rFonts w:eastAsia="Calibri"/>
                <w:b/>
                <w:lang w:val="kk-KZ" w:eastAsia="en-US"/>
              </w:rPr>
              <w:t>Банкке, сақтандыру (қайта сақтандыру) ұйымына еншілес ұйым құруға немесе  иеленуге, банктің, сақтандыру (қайта сақтандыру) ұйымының ұйымның капиталына қомақты қатысуына рұқсат беру тәртібі</w:t>
            </w:r>
          </w:p>
          <w:p w14:paraId="6A112BE3" w14:textId="77777777" w:rsidR="00F33BA4" w:rsidRPr="00403822" w:rsidRDefault="00F33BA4" w:rsidP="00F33BA4">
            <w:pPr>
              <w:ind w:firstLine="391"/>
              <w:jc w:val="both"/>
              <w:rPr>
                <w:rFonts w:eastAsia="Calibri"/>
                <w:b/>
                <w:lang w:val="kk-KZ" w:eastAsia="en-US"/>
              </w:rPr>
            </w:pPr>
            <w:bookmarkStart w:id="314" w:name="_Hlk195599785"/>
            <w:r w:rsidRPr="00403822">
              <w:rPr>
                <w:rFonts w:eastAsia="Calibri"/>
                <w:b/>
                <w:lang w:val="kk-KZ" w:eastAsia="en-US"/>
              </w:rPr>
              <w:t xml:space="preserve">1. </w:t>
            </w:r>
            <w:bookmarkEnd w:id="314"/>
            <w:r w:rsidRPr="00403822">
              <w:rPr>
                <w:rFonts w:eastAsia="Calibri"/>
                <w:b/>
                <w:lang w:val="kk-KZ" w:eastAsia="en-US"/>
              </w:rPr>
              <w:t xml:space="preserve">Банк, сақтандыру (қайта сақтандыру) ұйымы тек уәкілетті органның алдын ала рұқсаты болған кезде «Қазақстан Республикасындағы банктер және банк қызметі туралы» Қазақстан Республикасы Заңының 23-бабының </w:t>
            </w:r>
            <w:r w:rsidRPr="00403822">
              <w:rPr>
                <w:rFonts w:eastAsia="Calibri"/>
                <w:b/>
                <w:lang w:val="kk-KZ" w:eastAsia="en-US"/>
              </w:rPr>
              <w:br/>
            </w:r>
            <w:r w:rsidRPr="00403822">
              <w:rPr>
                <w:rFonts w:eastAsia="Calibri"/>
                <w:b/>
                <w:lang w:val="kk-KZ" w:eastAsia="en-US"/>
              </w:rPr>
              <w:lastRenderedPageBreak/>
              <w:t xml:space="preserve">2-тармағында және «Сақтандыру қызметі туралы» Қазақстан Республикасы Заңының 32-бабында белгіленген тізбеге сәйкес еншілес ұйым құруға немесе иеленуге, сондай-ақ ұйымның капиталына қомақты қатысуға құқылы. </w:t>
            </w:r>
          </w:p>
          <w:p w14:paraId="2FCD8339"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Еншілес ұйым құруға, иеленуге және (немесе) ұйымның капиталына қомақты қатысуға рұқсат беру үшін  оның мөлшері мен төлеу тәртібі Қазақстан Республикасының салық заңнамасымен айқындалатын алым алынады. </w:t>
            </w:r>
          </w:p>
          <w:p w14:paraId="7A3000CA" w14:textId="308116CD"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2. </w:t>
            </w:r>
            <w:r w:rsidRPr="00403822">
              <w:rPr>
                <w:lang w:val="kk-KZ"/>
              </w:rPr>
              <w:t xml:space="preserve"> </w:t>
            </w:r>
            <w:r w:rsidRPr="00403822">
              <w:rPr>
                <w:rFonts w:eastAsia="Calibri"/>
                <w:b/>
                <w:lang w:val="kk-KZ" w:eastAsia="en-US"/>
              </w:rPr>
              <w:t xml:space="preserve">Банктің, сақтандыру (қайта сақтандыру) ұйымының еншілес ұйым құруға, иеленуге рұқсат алуға өтініші уәкілетті органның нормативтік құқықтық актісінде белгіленген нысан бойынша мынадай құжаттар қоса беріліп, </w:t>
            </w:r>
            <w:r w:rsidRPr="00403822">
              <w:rPr>
                <w:lang w:val="kk-KZ"/>
              </w:rPr>
              <w:t xml:space="preserve"> ұ</w:t>
            </w:r>
            <w:r w:rsidRPr="00403822">
              <w:rPr>
                <w:b/>
                <w:lang w:val="kk-KZ"/>
              </w:rPr>
              <w:t>сынылады</w:t>
            </w:r>
            <w:r w:rsidRPr="00403822">
              <w:rPr>
                <w:rFonts w:eastAsia="Calibri"/>
                <w:b/>
                <w:lang w:val="kk-KZ" w:eastAsia="en-US"/>
              </w:rPr>
              <w:t>:</w:t>
            </w:r>
          </w:p>
          <w:p w14:paraId="1E9B327B" w14:textId="439520E3"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1) </w:t>
            </w:r>
            <w:bookmarkStart w:id="315" w:name="_Hlk197101906"/>
            <w:r w:rsidRPr="00403822">
              <w:rPr>
                <w:rFonts w:eastAsia="Calibri"/>
                <w:b/>
                <w:lang w:val="kk-KZ" w:eastAsia="en-US"/>
              </w:rPr>
              <w:t xml:space="preserve">еншілес ұйым құрған жағдайда </w:t>
            </w:r>
            <w:bookmarkEnd w:id="315"/>
            <w:r w:rsidRPr="00403822">
              <w:rPr>
                <w:rFonts w:eastAsia="Calibri"/>
                <w:b/>
                <w:lang w:val="kk-KZ" w:eastAsia="en-US"/>
              </w:rPr>
              <w:t xml:space="preserve">– құру туралы шешім </w:t>
            </w:r>
            <w:r w:rsidRPr="00403822">
              <w:rPr>
                <w:rFonts w:eastAsia="Calibri"/>
                <w:b/>
                <w:lang w:val="kk-KZ" w:eastAsia="en-US"/>
              </w:rPr>
              <w:lastRenderedPageBreak/>
              <w:t xml:space="preserve">не құрылтай шарты немесе жарғы жобасы;   </w:t>
            </w:r>
          </w:p>
          <w:p w14:paraId="42EC5E24" w14:textId="75FD8835"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2) еншілес ұйымды иеленген  жағдайда – еншілес ұйымды иелену туралы шешім және жарғы; </w:t>
            </w:r>
          </w:p>
          <w:p w14:paraId="00E47388"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3) талаптары уәкілетті органның нормативтік құқықтық актісінде айқындалатын еншілес ұйымның бизнес-жоспары; </w:t>
            </w:r>
          </w:p>
          <w:p w14:paraId="5730E3D3" w14:textId="1A5F4F58"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4) </w:t>
            </w:r>
            <w:bookmarkStart w:id="316" w:name="_Hlk200475571"/>
            <w:r w:rsidRPr="00403822">
              <w:rPr>
                <w:rFonts w:eastAsia="Calibri"/>
                <w:b/>
                <w:lang w:val="kk-KZ" w:eastAsia="en-US"/>
              </w:rPr>
              <w:t xml:space="preserve">иеленетін еншілес ұйымның соңғы аяқталған қаржы жылы үшін аудиторлық есеппен расталған қаржылық есептілігі, сондай-ақ иеленетін  еншілес ұйымның өтініш бергенге дейінгі соңғы аяқталған тоқсан үшін қаржылық есептілігі. </w:t>
            </w:r>
          </w:p>
          <w:p w14:paraId="09A0F112" w14:textId="79F2B09A" w:rsidR="00F33BA4" w:rsidRPr="00403822" w:rsidRDefault="00F33BA4" w:rsidP="00F33BA4">
            <w:pPr>
              <w:ind w:firstLine="391"/>
              <w:jc w:val="both"/>
              <w:rPr>
                <w:rFonts w:eastAsia="Calibri"/>
                <w:b/>
                <w:lang w:val="kk-KZ" w:eastAsia="en-US"/>
              </w:rPr>
            </w:pPr>
            <w:bookmarkStart w:id="317" w:name="_Hlk200282846"/>
            <w:r w:rsidRPr="00403822">
              <w:rPr>
                <w:rFonts w:eastAsia="Calibri"/>
                <w:b/>
                <w:lang w:val="kk-KZ" w:eastAsia="en-US"/>
              </w:rPr>
              <w:t xml:space="preserve">Ағымдағы жылғы 1 қаңтардан 1 маусым аралығы кезеңде соңғы аяқталған қаржылық жыл үшін  қаржылық есептілікті растайтын аудиторлық есеп болмаған жағдайда, өтініш берер алдындағы соңғы аяқталған </w:t>
            </w:r>
            <w:r w:rsidRPr="00403822">
              <w:rPr>
                <w:rFonts w:eastAsia="Calibri"/>
                <w:b/>
                <w:lang w:val="kk-KZ" w:eastAsia="en-US"/>
              </w:rPr>
              <w:lastRenderedPageBreak/>
              <w:t>қаржы жылы үшін және соңғы аяқталған тоқсан үшін қаржылық есептілік, сондай-ақ соңғы аяқталған қаржы жылының алдындағы жыл үшін аудиторлық есеппен расталған жылдық қаржылық есептілік ұсынылады</w:t>
            </w:r>
            <w:bookmarkEnd w:id="317"/>
            <w:r w:rsidRPr="00403822">
              <w:rPr>
                <w:rFonts w:eastAsia="Calibri"/>
                <w:b/>
                <w:lang w:val="kk-KZ" w:eastAsia="en-US"/>
              </w:rPr>
              <w:t>.</w:t>
            </w:r>
          </w:p>
          <w:p w14:paraId="7E4CEF31" w14:textId="77777777" w:rsidR="00F33BA4" w:rsidRPr="00403822" w:rsidRDefault="00F33BA4" w:rsidP="00F33BA4">
            <w:pPr>
              <w:ind w:firstLine="391"/>
              <w:jc w:val="both"/>
              <w:rPr>
                <w:rFonts w:eastAsia="Calibri"/>
                <w:b/>
                <w:lang w:val="kk-KZ" w:eastAsia="en-US"/>
              </w:rPr>
            </w:pPr>
            <w:bookmarkStart w:id="318" w:name="_Hlk200282856"/>
            <w:r w:rsidRPr="00403822">
              <w:rPr>
                <w:rFonts w:eastAsia="Calibri"/>
                <w:b/>
                <w:lang w:val="kk-KZ" w:eastAsia="en-US"/>
              </w:rPr>
              <w:t>Егер иеленетін еншілес ұйым қызметін бір жылдан аз жүзеге асырған жағдайда, қаржылық есептілік өтініш берер алдындағы соңғы аяқталған тоқсан үшін ұсынылады</w:t>
            </w:r>
            <w:bookmarkEnd w:id="316"/>
            <w:bookmarkEnd w:id="318"/>
            <w:r w:rsidRPr="00403822">
              <w:rPr>
                <w:rFonts w:eastAsia="Calibri"/>
                <w:b/>
                <w:lang w:val="kk-KZ" w:eastAsia="en-US"/>
              </w:rPr>
              <w:t>.</w:t>
            </w:r>
          </w:p>
          <w:p w14:paraId="688118B8" w14:textId="6E6DF4C9"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5) </w:t>
            </w:r>
            <w:bookmarkStart w:id="319" w:name="_Hlk200282878"/>
            <w:r w:rsidRPr="00403822">
              <w:rPr>
                <w:rFonts w:eastAsia="Calibri"/>
                <w:b/>
                <w:lang w:val="kk-KZ" w:eastAsia="en-US"/>
              </w:rPr>
              <w:t>«электрондық үкіметтің» төлем шлюзі арқылы төлеу жағдайларын қоспағанда, рұқсат беру үшін алымның төленгенін растайтын құжат;</w:t>
            </w:r>
          </w:p>
          <w:p w14:paraId="3B9E36AB" w14:textId="4B42D0F1" w:rsidR="00F33BA4" w:rsidRPr="00403822" w:rsidRDefault="00F33BA4" w:rsidP="00F33BA4">
            <w:pPr>
              <w:ind w:firstLine="391"/>
              <w:jc w:val="both"/>
              <w:rPr>
                <w:rFonts w:eastAsia="Calibri"/>
                <w:lang w:val="kk-KZ" w:eastAsia="en-US"/>
              </w:rPr>
            </w:pPr>
            <w:r w:rsidRPr="00403822">
              <w:rPr>
                <w:rFonts w:eastAsia="Calibri"/>
                <w:b/>
                <w:lang w:val="kk-KZ" w:eastAsia="en-US"/>
              </w:rPr>
              <w:t>6)</w:t>
            </w:r>
            <w:r w:rsidRPr="00403822">
              <w:rPr>
                <w:rFonts w:eastAsia="Calibri"/>
                <w:lang w:val="kk-KZ" w:eastAsia="en-US"/>
              </w:rPr>
              <w:t xml:space="preserve"> </w:t>
            </w:r>
            <w:r w:rsidRPr="00403822">
              <w:rPr>
                <w:rFonts w:eastAsia="Calibri"/>
                <w:b/>
                <w:lang w:val="kk-KZ" w:eastAsia="en-US"/>
              </w:rPr>
              <w:t>тұлғаның өтініш беруге өкілеттігін растайтын құжаттардың және оған қоса берілетін құжаттардың көшірмелері</w:t>
            </w:r>
            <w:r w:rsidRPr="00403822">
              <w:rPr>
                <w:rFonts w:eastAsia="Calibri"/>
                <w:lang w:val="kk-KZ" w:eastAsia="en-US"/>
              </w:rPr>
              <w:t xml:space="preserve">; </w:t>
            </w:r>
          </w:p>
          <w:p w14:paraId="3FA40035" w14:textId="4197A11A"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7) бақылаудың пайда болу негізін көрсете отырып, олардың негізінде еншілес ұйымға бақылауды иелену немесе </w:t>
            </w:r>
            <w:r w:rsidRPr="00403822">
              <w:rPr>
                <w:rFonts w:eastAsia="Calibri"/>
                <w:b/>
                <w:lang w:val="kk-KZ" w:eastAsia="en-US"/>
              </w:rPr>
              <w:lastRenderedPageBreak/>
              <w:t>бақылауды растайтын өзге де құжаттар</w:t>
            </w:r>
            <w:bookmarkEnd w:id="319"/>
            <w:r w:rsidRPr="00403822">
              <w:rPr>
                <w:rFonts w:eastAsia="Calibri"/>
                <w:b/>
                <w:lang w:val="kk-KZ" w:eastAsia="en-US"/>
              </w:rPr>
              <w:t xml:space="preserve">.  </w:t>
            </w:r>
          </w:p>
          <w:p w14:paraId="11A8D30A" w14:textId="2A348295" w:rsidR="00F33BA4" w:rsidRPr="00403822" w:rsidRDefault="00F33BA4" w:rsidP="00F33BA4">
            <w:pPr>
              <w:ind w:firstLine="391"/>
              <w:jc w:val="both"/>
              <w:rPr>
                <w:rFonts w:eastAsia="Calibri"/>
                <w:b/>
                <w:lang w:val="kk-KZ" w:eastAsia="en-US"/>
              </w:rPr>
            </w:pPr>
            <w:bookmarkStart w:id="320" w:name="_Hlk200282889"/>
            <w:r w:rsidRPr="00403822">
              <w:rPr>
                <w:rFonts w:eastAsia="Calibri"/>
                <w:b/>
                <w:lang w:val="kk-KZ" w:eastAsia="en-US"/>
              </w:rPr>
              <w:t>Осы тармақтың 1), 2) және 3) тармақшаларында көрсетілген құжаттар олар қаржылық есептілік депозитарийінің интернет-ресурсында болған жағдайда ұсынылмайды</w:t>
            </w:r>
            <w:bookmarkEnd w:id="320"/>
            <w:r w:rsidRPr="00403822">
              <w:rPr>
                <w:rFonts w:eastAsia="Calibri"/>
                <w:b/>
                <w:lang w:val="kk-KZ" w:eastAsia="en-US"/>
              </w:rPr>
              <w:t>.</w:t>
            </w:r>
          </w:p>
          <w:p w14:paraId="14B4DBAF"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3. </w:t>
            </w:r>
            <w:bookmarkStart w:id="321" w:name="_Hlk200282897"/>
            <w:r w:rsidRPr="00403822">
              <w:rPr>
                <w:rFonts w:eastAsia="Calibri"/>
                <w:b/>
                <w:lang w:val="kk-KZ" w:eastAsia="en-US"/>
              </w:rPr>
              <w:t>Еншілес ұйым құруға,  иеленуге рұқсат беруден бас тарту мынадай негіздердің бірі бойынша жүргізіледі</w:t>
            </w:r>
            <w:bookmarkEnd w:id="321"/>
            <w:r w:rsidRPr="00403822">
              <w:rPr>
                <w:rFonts w:eastAsia="Calibri"/>
                <w:b/>
                <w:lang w:val="kk-KZ" w:eastAsia="en-US"/>
              </w:rPr>
              <w:t xml:space="preserve">: </w:t>
            </w:r>
          </w:p>
          <w:p w14:paraId="795C9320" w14:textId="26AB452D" w:rsidR="00F33BA4" w:rsidRPr="00403822" w:rsidRDefault="00F33BA4" w:rsidP="00F33BA4">
            <w:pPr>
              <w:ind w:firstLine="391"/>
              <w:jc w:val="both"/>
              <w:rPr>
                <w:rFonts w:eastAsia="Calibri"/>
                <w:b/>
                <w:lang w:val="kk-KZ" w:eastAsia="en-US"/>
              </w:rPr>
            </w:pPr>
            <w:r w:rsidRPr="00403822">
              <w:rPr>
                <w:rFonts w:eastAsia="Calibri"/>
                <w:b/>
                <w:lang w:val="kk-KZ" w:eastAsia="en-US"/>
              </w:rPr>
              <w:t>1)</w:t>
            </w:r>
            <w:r w:rsidRPr="00403822">
              <w:rPr>
                <w:rFonts w:eastAsia="Calibri"/>
                <w:lang w:val="kk-KZ" w:eastAsia="en-US"/>
              </w:rPr>
              <w:t xml:space="preserve"> </w:t>
            </w:r>
            <w:bookmarkStart w:id="322" w:name="_Hlk200282925"/>
            <w:r w:rsidRPr="00403822">
              <w:rPr>
                <w:rFonts w:eastAsia="Calibri"/>
                <w:b/>
                <w:lang w:val="kk-KZ" w:eastAsia="en-US"/>
              </w:rPr>
              <w:t>уәкілетті орган белгілеген мерзімде ұсынылған құжаттар бойынша уәкілетті органның ескертулерін жоймау;</w:t>
            </w:r>
          </w:p>
          <w:p w14:paraId="6F85288F" w14:textId="494A1C44" w:rsidR="00F33BA4" w:rsidRPr="00403822" w:rsidRDefault="00F33BA4" w:rsidP="00F33BA4">
            <w:pPr>
              <w:ind w:firstLine="391"/>
              <w:jc w:val="both"/>
              <w:rPr>
                <w:rFonts w:eastAsia="Calibri"/>
                <w:b/>
                <w:lang w:val="kk-KZ" w:eastAsia="en-US"/>
              </w:rPr>
            </w:pPr>
            <w:r w:rsidRPr="00403822">
              <w:rPr>
                <w:rFonts w:eastAsia="Calibri"/>
                <w:b/>
                <w:lang w:val="kk-KZ" w:eastAsia="en-US"/>
              </w:rPr>
              <w:t>2)</w:t>
            </w:r>
            <w:r w:rsidRPr="00403822">
              <w:rPr>
                <w:rFonts w:eastAsia="Calibri"/>
                <w:lang w:val="kk-KZ" w:eastAsia="en-US"/>
              </w:rPr>
              <w:t xml:space="preserve"> </w:t>
            </w:r>
            <w:r w:rsidRPr="00403822">
              <w:rPr>
                <w:rFonts w:eastAsia="Calibri"/>
                <w:b/>
                <w:lang w:val="kk-KZ" w:eastAsia="en-US"/>
              </w:rPr>
              <w:t>банктің, сақтандыру (қайта сақтандыру) ұйымының еншілес ұйымы болжамды болуы нәтижесінде банктің,  сақтандыру (қайта сақтандыру) ұйымының пруденциялық нормативтерді сақтамауы;</w:t>
            </w:r>
          </w:p>
          <w:p w14:paraId="6271F28E" w14:textId="206F07AB"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3) еншілес ұйымның қызметі немесе банк, сақтандыру (қайта сақтандыру) ұйымы жоспарлаған инвестициялар салдарынан банктің, банк </w:t>
            </w:r>
            <w:r w:rsidRPr="00403822">
              <w:rPr>
                <w:rFonts w:eastAsia="Calibri"/>
                <w:b/>
                <w:lang w:val="kk-KZ" w:eastAsia="en-US"/>
              </w:rPr>
              <w:lastRenderedPageBreak/>
              <w:t>конгломератының, сақтандыру (қайта сақтандыру) ұйымының, сақтандыру тобының қаржылық жай-күйінің нашарлауын болжайтын қаржылық салдарларды талдау;</w:t>
            </w:r>
          </w:p>
          <w:p w14:paraId="48730E1F" w14:textId="5E85E63D" w:rsidR="00F33BA4" w:rsidRPr="00403822" w:rsidRDefault="00F33BA4" w:rsidP="00F33BA4">
            <w:pPr>
              <w:ind w:firstLine="391"/>
              <w:jc w:val="both"/>
              <w:rPr>
                <w:rFonts w:eastAsia="Calibri"/>
                <w:b/>
                <w:lang w:val="kk-KZ" w:eastAsia="en-US"/>
              </w:rPr>
            </w:pPr>
            <w:r w:rsidRPr="00403822">
              <w:rPr>
                <w:rFonts w:eastAsia="Calibri"/>
                <w:b/>
                <w:lang w:val="kk-KZ" w:eastAsia="en-US"/>
              </w:rPr>
              <w:t>4) иеленетін еншілес ұйым резиденті иеленетін еншілес ұйым болып табылатын мемлекеттің заңнамасында көзделген жағдайларда уәкілетті органға рұқсат алуға өтініш берген күннің алдындағы соңғы үш ай ішінде және (немесе) өтінішті қарау кезеңінде иеленетін еншілес ұйымның белгіленген пруденциялық нормативтер мен</w:t>
            </w:r>
            <w:r w:rsidRPr="00403822">
              <w:rPr>
                <w:rFonts w:eastAsia="Calibri"/>
                <w:lang w:val="kk-KZ" w:eastAsia="en-US"/>
              </w:rPr>
              <w:t xml:space="preserve"> </w:t>
            </w:r>
            <w:r w:rsidRPr="00403822">
              <w:rPr>
                <w:rFonts w:eastAsia="Calibri"/>
                <w:b/>
                <w:lang w:val="kk-KZ" w:eastAsia="en-US"/>
              </w:rPr>
              <w:t>сақталуға міндетті басқа да нормалар мен лимиттерді сақтамауы;</w:t>
            </w:r>
          </w:p>
          <w:p w14:paraId="00F1A19E" w14:textId="61D7DEF4"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5) </w:t>
            </w:r>
            <w:bookmarkStart w:id="323" w:name="_Hlk200475630"/>
            <w:r w:rsidRPr="00403822">
              <w:rPr>
                <w:rFonts w:eastAsia="Calibri"/>
                <w:b/>
                <w:lang w:val="kk-KZ" w:eastAsia="en-US"/>
              </w:rPr>
              <w:t xml:space="preserve">банкте, сақтандыру (қайта сақтандыру) ұйымында және (немесе) иелену болжанатын  еншілес ұйымда өтініш берілген күнге және (немесе) құжаттарды қарау кезеңіне «Қазақстан Республикасындағы банктер және банк қызметі туралы» </w:t>
            </w:r>
            <w:r w:rsidRPr="00403822">
              <w:rPr>
                <w:rFonts w:eastAsia="Calibri"/>
                <w:b/>
                <w:lang w:val="kk-KZ" w:eastAsia="en-US"/>
              </w:rPr>
              <w:lastRenderedPageBreak/>
              <w:t>Қазақстан Республикасы Заңының 80-бабы 1-тармағының 2), 3), 4), 5), 8) және 14) тармақшаларында, 81-бабында, «Сақтандыру қызметі туралы» Қазақстан Республикасының Заңының 53-3-бабы 1-тармағының 2), 3), 4), 5), 8) тармақшаларында көзделген қадағалап ден қоюдың қолданыстағы  шараларының және (немесе) Қазақстан Республикасы Әкімшілік құқық бұзушылық туралы кодексінің 213-бабының алтыншы, сегізінші бөліктерінде, 227, 229, 230-баптарында және 239-бабының төртінші бөлігінде көзделген әкімшілік құқық бұзушылықтар үшін әкімшілік жазалардың болуы</w:t>
            </w:r>
            <w:bookmarkEnd w:id="323"/>
            <w:r w:rsidRPr="00403822">
              <w:rPr>
                <w:rFonts w:eastAsia="Calibri"/>
                <w:b/>
                <w:lang w:val="kk-KZ" w:eastAsia="en-US"/>
              </w:rPr>
              <w:t xml:space="preserve">; </w:t>
            </w:r>
          </w:p>
          <w:p w14:paraId="50D1E285" w14:textId="3B2B40A8"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6) банк, сақтандыру (қайта сақтандыру) ұйымы Қазақстан Республикасының резиденттері -  банктің, сақтандыру (қайта сақтандыру) ұйымының, инвестициялық портфельді басқарушының еншілес ұйымын </w:t>
            </w:r>
            <w:r w:rsidRPr="00403822">
              <w:rPr>
                <w:rFonts w:eastAsia="Calibri"/>
                <w:b/>
                <w:lang w:val="kk-KZ" w:eastAsia="en-US"/>
              </w:rPr>
              <w:lastRenderedPageBreak/>
              <w:t xml:space="preserve">құрған немесе иеленген  жағдайларда – Қазақстан Республикасының резиденттері - банк холдингінің, сақтандыру холдингінің, банктің ірі қатысушысының, сақтандыру (қайта сақтандыру) ұйымының,  инвестициялық портфельді басқарушының мәртебесін алуға келісім беруге қатысты осы Заңда, сондай-ақ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көзделген талаптарды сақтамауы; </w:t>
            </w:r>
          </w:p>
          <w:p w14:paraId="1EEBE408" w14:textId="055C52B6"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7) </w:t>
            </w:r>
            <w:bookmarkStart w:id="324" w:name="_Hlk200475647"/>
            <w:r w:rsidRPr="00403822">
              <w:rPr>
                <w:rFonts w:eastAsia="Calibri"/>
                <w:b/>
                <w:lang w:val="kk-KZ" w:eastAsia="en-US"/>
              </w:rPr>
              <w:t xml:space="preserve">банк, сақтандыру (қайта сақтандыру) ұйымы «Қазақстан Республикасындағы банктер және банк қызметі туралы» Қазақстан Республикасы Заңының 23 және 50-баптарында, «Сақтандыру қызметі туралы» Қазақстан Республикасы Заңының 15-1 </w:t>
            </w:r>
            <w:r w:rsidRPr="00403822">
              <w:rPr>
                <w:rFonts w:eastAsia="Calibri"/>
                <w:b/>
                <w:lang w:val="kk-KZ" w:eastAsia="en-US"/>
              </w:rPr>
              <w:lastRenderedPageBreak/>
              <w:t>және 48-баптарында банктің еншілес ұйымдарын, сақтандыру (қайта сақтандыру) ұйымдарының еншілес ұйымдарын құруға, банктің, сақтандыру (қайта сақтандыру) ұйымдарының акцияларды, қатысу үлестерін, пайларды не ұйымның капиталына үлестік қатысудың басқа да нысандарын иеленуге қатысты белгіленген талаптарды сақтамауы</w:t>
            </w:r>
            <w:bookmarkEnd w:id="322"/>
            <w:bookmarkEnd w:id="324"/>
            <w:r w:rsidRPr="00403822">
              <w:rPr>
                <w:rFonts w:eastAsia="Calibri"/>
                <w:b/>
                <w:lang w:val="kk-KZ" w:eastAsia="en-US"/>
              </w:rPr>
              <w:t>.</w:t>
            </w:r>
          </w:p>
          <w:p w14:paraId="5A97D26F" w14:textId="73416A06" w:rsidR="00F33BA4" w:rsidRPr="00403822" w:rsidRDefault="00F33BA4" w:rsidP="00F33BA4">
            <w:pPr>
              <w:ind w:firstLine="391"/>
              <w:jc w:val="both"/>
              <w:rPr>
                <w:rFonts w:eastAsia="Calibri"/>
                <w:b/>
                <w:lang w:val="kk-KZ" w:eastAsia="en-US"/>
              </w:rPr>
            </w:pPr>
            <w:r w:rsidRPr="00403822">
              <w:rPr>
                <w:rFonts w:eastAsia="Calibri"/>
                <w:b/>
                <w:lang w:val="kk-KZ" w:eastAsia="en-US"/>
              </w:rPr>
              <w:t>4. Банктің, сақтандыру (қайта сақтандыру) ұйымының  ұйымдардың капиталына қомақты қатысуға рұқсат алуға өтініші осы баптың 2-тармағының 2), 3), 4) 5) және 6) тармақшаларында көзделген құжаттарды қоса бере отырып, уәкілетті органның нормативтік құқықтық актісінде белгіленген нысан бойынша ұсынылады.</w:t>
            </w:r>
          </w:p>
          <w:p w14:paraId="0D70C9C3"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Ұйымдардың капиталына қомақты қатысуға рұқсат беруден бас тарту осы баптың 3-тармағында көзделген негіздер бойынша жүргізіледі.</w:t>
            </w:r>
          </w:p>
          <w:p w14:paraId="3AF904B9"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lastRenderedPageBreak/>
              <w:t xml:space="preserve">5. </w:t>
            </w:r>
            <w:bookmarkStart w:id="325" w:name="_Hlk200283043"/>
            <w:r w:rsidRPr="00403822">
              <w:rPr>
                <w:rFonts w:eastAsia="Calibri"/>
                <w:b/>
                <w:lang w:val="kk-KZ" w:eastAsia="en-US"/>
              </w:rPr>
              <w:t>Уәкілетті орган өтініш берілгеннен кейін елу жұмыс күні ішінде рұқсат береді немесе рұқсат беруден бас тартады</w:t>
            </w:r>
            <w:bookmarkEnd w:id="325"/>
            <w:r w:rsidRPr="00403822">
              <w:rPr>
                <w:rFonts w:eastAsia="Calibri"/>
                <w:b/>
                <w:lang w:val="kk-KZ" w:eastAsia="en-US"/>
              </w:rPr>
              <w:t>.</w:t>
            </w:r>
          </w:p>
          <w:p w14:paraId="7E370099" w14:textId="77777777" w:rsidR="00F33BA4" w:rsidRPr="00403822" w:rsidRDefault="00F33BA4" w:rsidP="00F33BA4">
            <w:pPr>
              <w:ind w:firstLine="391"/>
              <w:jc w:val="both"/>
              <w:rPr>
                <w:rFonts w:eastAsia="Calibri"/>
                <w:lang w:val="kk-KZ" w:eastAsia="en-US"/>
              </w:rPr>
            </w:pPr>
            <w:bookmarkStart w:id="326" w:name="_Hlk200283057"/>
            <w:r w:rsidRPr="00403822">
              <w:rPr>
                <w:rFonts w:eastAsia="Calibri"/>
                <w:b/>
                <w:lang w:val="kk-KZ" w:eastAsia="en-US"/>
              </w:rPr>
              <w:t>Рұқсат беруден бас тартқан жағдайда уәкілетті орган өтініш берушіні бас тартудың негіздері жөнінде жазбаша хабардар етуге міндетті.</w:t>
            </w:r>
            <w:r w:rsidRPr="00403822">
              <w:rPr>
                <w:rFonts w:eastAsia="Calibri"/>
                <w:lang w:val="kk-KZ" w:eastAsia="en-US"/>
              </w:rPr>
              <w:t xml:space="preserve"> </w:t>
            </w:r>
          </w:p>
          <w:p w14:paraId="1F1EF428" w14:textId="04A47028" w:rsidR="00F33BA4" w:rsidRPr="00403822" w:rsidRDefault="00F33BA4" w:rsidP="00F33BA4">
            <w:pPr>
              <w:ind w:firstLine="391"/>
              <w:jc w:val="both"/>
              <w:rPr>
                <w:rFonts w:eastAsia="Calibri"/>
                <w:b/>
                <w:lang w:val="kk-KZ" w:eastAsia="en-US"/>
              </w:rPr>
            </w:pPr>
            <w:bookmarkStart w:id="327" w:name="_Hlk197102019"/>
            <w:r w:rsidRPr="00403822">
              <w:rPr>
                <w:rFonts w:eastAsia="Calibri"/>
                <w:b/>
                <w:lang w:val="kk-KZ" w:eastAsia="en-US"/>
              </w:rPr>
              <w:t>Банк басқа банк құрған немесе банк басқа банктің капиталына қомақты қатысуды иеленген жағдайда, банк ашуға немесе банкке айналдыру нысанында микроқаржы ұйымын ерікті түрде қайта ұйымдастыруға рұқсат алу шеңберінде еншілес ұйым құруға немесе ұйымның капиталына қомақты қатысуға рұқсат алуға берілген өтінішті уәкілетті орган көрсетілген рұқсаттарды беруге өтініштерді қарау үшін белгіленген мерзімдерде қарайды</w:t>
            </w:r>
            <w:bookmarkEnd w:id="326"/>
            <w:bookmarkEnd w:id="327"/>
            <w:r w:rsidRPr="00403822">
              <w:rPr>
                <w:rFonts w:eastAsia="Calibri"/>
                <w:b/>
                <w:lang w:val="kk-KZ" w:eastAsia="en-US"/>
              </w:rPr>
              <w:t>.</w:t>
            </w:r>
          </w:p>
          <w:p w14:paraId="01895EB4" w14:textId="2F8D55E0"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6. </w:t>
            </w:r>
            <w:bookmarkStart w:id="328" w:name="_Hlk197102032"/>
            <w:bookmarkStart w:id="329" w:name="_Hlk200283072"/>
            <w:r w:rsidRPr="00403822">
              <w:rPr>
                <w:rFonts w:eastAsia="Calibri"/>
                <w:b/>
                <w:lang w:val="kk-KZ" w:eastAsia="en-US"/>
              </w:rPr>
              <w:t xml:space="preserve">Банкке, сақтандыру (қайта сақтандыру) ұйымына еншілес ұйым құруға немесе иеленуге,   </w:t>
            </w:r>
            <w:r w:rsidRPr="00403822">
              <w:rPr>
                <w:rFonts w:eastAsia="Calibri"/>
                <w:b/>
                <w:lang w:val="kk-KZ" w:eastAsia="en-US"/>
              </w:rPr>
              <w:lastRenderedPageBreak/>
              <w:t>ұйымның капиталына қомақты қатысуға рұқсат беру уәкілетті органның нормативтік құқықтық актісінде айқындалған тәртіппен жүзеге асырылады</w:t>
            </w:r>
            <w:bookmarkEnd w:id="328"/>
            <w:r w:rsidRPr="00403822">
              <w:rPr>
                <w:rFonts w:eastAsia="Calibri"/>
                <w:b/>
                <w:lang w:val="kk-KZ" w:eastAsia="en-US"/>
              </w:rPr>
              <w:t>.</w:t>
            </w:r>
          </w:p>
          <w:p w14:paraId="0E02CD66" w14:textId="35E1E1B6" w:rsidR="00F33BA4" w:rsidRPr="00403822" w:rsidRDefault="00F33BA4" w:rsidP="00F33BA4">
            <w:pPr>
              <w:ind w:firstLine="391"/>
              <w:jc w:val="both"/>
              <w:rPr>
                <w:rFonts w:eastAsia="Calibri"/>
                <w:b/>
                <w:lang w:val="kk-KZ" w:eastAsia="en-US"/>
              </w:rPr>
            </w:pPr>
            <w:bookmarkStart w:id="330" w:name="_Hlk197102042"/>
            <w:bookmarkStart w:id="331" w:name="_Hlk194253687"/>
            <w:r w:rsidRPr="00403822">
              <w:rPr>
                <w:rFonts w:eastAsia="Calibri"/>
                <w:b/>
                <w:lang w:val="kk-KZ" w:eastAsia="en-US"/>
              </w:rPr>
              <w:t>Еншілес ұйым құруға немесе иеленуге, ұйымдардың  капиталына қомақты қатысуға рұқсат беруді қайтарып алу және (немесе) күшін жою тәртібі уәкілетті органның нормативтік құқықтық актісінде белгіленеді</w:t>
            </w:r>
            <w:bookmarkEnd w:id="329"/>
            <w:bookmarkEnd w:id="330"/>
            <w:r w:rsidRPr="00403822">
              <w:rPr>
                <w:rFonts w:eastAsia="Calibri"/>
                <w:b/>
                <w:lang w:val="kk-KZ" w:eastAsia="en-US"/>
              </w:rPr>
              <w:t xml:space="preserve">. </w:t>
            </w:r>
          </w:p>
          <w:bookmarkEnd w:id="331"/>
          <w:p w14:paraId="1C8E89C4" w14:textId="5DEC73A4" w:rsidR="00F33BA4" w:rsidRPr="00403822" w:rsidRDefault="00F33BA4" w:rsidP="00F33BA4">
            <w:pPr>
              <w:ind w:firstLine="391"/>
              <w:jc w:val="both"/>
              <w:rPr>
                <w:rFonts w:eastAsia="Calibri"/>
                <w:b/>
                <w:lang w:val="kk-KZ" w:eastAsia="en-US"/>
              </w:rPr>
            </w:pPr>
            <w:r w:rsidRPr="00403822">
              <w:rPr>
                <w:rFonts w:eastAsia="Calibri"/>
                <w:b/>
                <w:lang w:val="kk-KZ" w:eastAsia="en-US"/>
              </w:rPr>
              <w:t>7. Еншілес ұйым құруға, иеленуге, ұйымның капиталына қомақты қатысуға бұрын берілген рұқсаттың күші мынадай:</w:t>
            </w:r>
          </w:p>
          <w:p w14:paraId="2347DCAA"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1) еншілес ұйым құруға, иеленуге,  ұйымның капиталына қомақты қатысуға рұқсат мына:</w:t>
            </w:r>
          </w:p>
          <w:p w14:paraId="16E92749" w14:textId="26F9776C" w:rsidR="00F33BA4" w:rsidRPr="00403822" w:rsidRDefault="00F33BA4" w:rsidP="00F33BA4">
            <w:pPr>
              <w:ind w:firstLine="391"/>
              <w:jc w:val="both"/>
              <w:rPr>
                <w:rFonts w:eastAsia="Calibri"/>
                <w:b/>
                <w:lang w:val="kk-KZ" w:eastAsia="en-US"/>
              </w:rPr>
            </w:pPr>
            <w:r w:rsidRPr="00403822">
              <w:rPr>
                <w:rFonts w:eastAsia="Calibri"/>
                <w:b/>
                <w:lang w:val="kk-KZ" w:eastAsia="en-US"/>
              </w:rPr>
              <w:t>олардың негізінде  рұқсат берілген  мәліметтердің дәйексіздігі анықталған;</w:t>
            </w:r>
          </w:p>
          <w:p w14:paraId="0994DC39" w14:textId="4B6744AC"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банктің меншікті капиталының жеткіліктілік коэффициентін бұзуға әкеп соққан банктің еншілес </w:t>
            </w:r>
            <w:r w:rsidRPr="00403822">
              <w:rPr>
                <w:rFonts w:eastAsia="Calibri"/>
                <w:b/>
                <w:lang w:val="kk-KZ" w:eastAsia="en-US"/>
              </w:rPr>
              <w:lastRenderedPageBreak/>
              <w:t>ұйымының қызметіне байланысты заңнама талаптарын банктің сақтамауы;</w:t>
            </w:r>
          </w:p>
          <w:p w14:paraId="2ED1377C"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банктің, сақтандыру (қайта сақтандыру) ұйымының еншілес ұйымы, сондай-ақ банк, сақтандыру (қайта сақтандыру) ұйымы капиталға қомақты қатысатын ұйым қызметінің «Қазақстан Республикасындағы банктер және банк қызметі туралы» Қазақстан Республикасы Заңының 23-бабы 2-тармағының, «Сақтандыру қызметі туралы» Қазақстан Республикасы Заңының 48-бабы 3-тармағының талаптарына сәйкес болмауы анықталған кезде кері қайтарып алынған;</w:t>
            </w:r>
          </w:p>
          <w:p w14:paraId="2B4A57CB"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2) банктің, сақтандыру (қайта сақтандыру) ұйымының  еншілес ұйымы не банк, сақтандыру (қайта сақтандыру) ұйымы капиталға қомақты қатысатын ұйымның қызметі қайта ұйымдастыру (бірігу, қосылу нысанында) немесе тарату арқылы тоқтатылған;</w:t>
            </w:r>
          </w:p>
          <w:p w14:paraId="5E16CA5E" w14:textId="531D395D" w:rsidR="00F33BA4" w:rsidRPr="00403822" w:rsidRDefault="00F33BA4" w:rsidP="00F33BA4">
            <w:pPr>
              <w:ind w:firstLine="391"/>
              <w:jc w:val="both"/>
              <w:rPr>
                <w:rFonts w:eastAsia="Calibri"/>
                <w:b/>
                <w:lang w:val="kk-KZ" w:eastAsia="en-US"/>
              </w:rPr>
            </w:pPr>
            <w:r w:rsidRPr="00403822">
              <w:rPr>
                <w:rFonts w:eastAsia="Calibri"/>
                <w:b/>
                <w:lang w:val="kk-KZ" w:eastAsia="en-US"/>
              </w:rPr>
              <w:lastRenderedPageBreak/>
              <w:t>3) банкте, сақтандыру (қайта сақтандыру) ұйымында еншілес ұйымды бақылау белгілері болмаған;</w:t>
            </w:r>
          </w:p>
          <w:p w14:paraId="2B5E6283" w14:textId="232E7602" w:rsidR="00F33BA4" w:rsidRPr="00403822" w:rsidRDefault="00F33BA4" w:rsidP="00F33BA4">
            <w:pPr>
              <w:ind w:firstLine="391"/>
              <w:jc w:val="both"/>
              <w:rPr>
                <w:rFonts w:eastAsia="Calibri"/>
                <w:b/>
                <w:lang w:val="kk-KZ" w:eastAsia="en-US"/>
              </w:rPr>
            </w:pPr>
            <w:r w:rsidRPr="00403822">
              <w:rPr>
                <w:rFonts w:eastAsia="Calibri"/>
                <w:b/>
                <w:lang w:val="kk-KZ" w:eastAsia="en-US"/>
              </w:rPr>
              <w:t>4) банкте, сақтандыру (қайта сақтандыру) ұйымында ұйымның капиталына қомақты қатысу белгілері болмаған  жағдайларда күші жойылады;</w:t>
            </w:r>
          </w:p>
          <w:p w14:paraId="5EF5FC07"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8. </w:t>
            </w:r>
            <w:bookmarkStart w:id="332" w:name="_Hlk200283132"/>
            <w:r w:rsidRPr="00403822">
              <w:rPr>
                <w:rFonts w:eastAsia="Calibri"/>
                <w:b/>
                <w:lang w:val="kk-KZ" w:eastAsia="en-US"/>
              </w:rPr>
              <w:t>Уәкілетті органның еншілес ұйым құруға, иеленуге, ұйымның капиталына қомақты қатысуға берілген рұқсаты уәкілетті орган осы баптың 7-тармағының 2), 3) және 4) тармақшаларында көзделген негіздер бойынша бұрын берілген рұқсаттың күшін жою туралы растаушы құжаттарды қоса бере отырып, банктің, сақтандыру (қайта сақтандыру) ұйымының өтінішін алған күннен кейінгі күннен бастап не уәкілетті орган берілген рұқсаттың күшін жою үшін негіз болып табылатын фактілерді анықтаған күннен кейін күші жойылды деп есептеледі</w:t>
            </w:r>
            <w:bookmarkEnd w:id="332"/>
            <w:r w:rsidRPr="00403822">
              <w:rPr>
                <w:rFonts w:eastAsia="Calibri"/>
                <w:b/>
                <w:lang w:val="kk-KZ" w:eastAsia="en-US"/>
              </w:rPr>
              <w:t>.</w:t>
            </w:r>
          </w:p>
          <w:p w14:paraId="1DD27A7A"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lastRenderedPageBreak/>
              <w:t xml:space="preserve">9. </w:t>
            </w:r>
            <w:bookmarkStart w:id="333" w:name="_Hlk200283142"/>
            <w:bookmarkStart w:id="334" w:name="_Hlk194323227"/>
            <w:r w:rsidRPr="00403822">
              <w:rPr>
                <w:rFonts w:eastAsia="Calibri"/>
                <w:b/>
                <w:lang w:val="kk-KZ" w:eastAsia="en-US"/>
              </w:rPr>
              <w:t>Осы баптың 7-тармағының 1) тармақшасында көрсетілген негіздер бойынша еншілес ұйым құруға, иеленуге, ұйымның капиталына қомақты қатысуға рұқсатты қайтарып алу кезінде уәкілетті орган рұқсатты қайтарып алу үшін негіз болып табылатын факт анықталған күннен бастап екі ай ішінде шешім қабылдайды</w:t>
            </w:r>
            <w:bookmarkEnd w:id="333"/>
            <w:r w:rsidRPr="00403822">
              <w:rPr>
                <w:rFonts w:eastAsia="Calibri"/>
                <w:b/>
                <w:lang w:val="kk-KZ" w:eastAsia="en-US"/>
              </w:rPr>
              <w:t>.</w:t>
            </w:r>
          </w:p>
          <w:p w14:paraId="2EB15D4F" w14:textId="3B9AAD68" w:rsidR="00F33BA4" w:rsidRPr="00403822" w:rsidRDefault="00F33BA4" w:rsidP="00F33BA4">
            <w:pPr>
              <w:ind w:firstLine="391"/>
              <w:jc w:val="both"/>
              <w:rPr>
                <w:rFonts w:eastAsia="Calibri"/>
                <w:b/>
                <w:lang w:val="kk-KZ" w:eastAsia="en-US"/>
              </w:rPr>
            </w:pPr>
            <w:bookmarkStart w:id="335" w:name="_Hlk200283155"/>
            <w:r w:rsidRPr="00403822">
              <w:rPr>
                <w:rFonts w:eastAsia="Calibri"/>
                <w:b/>
                <w:lang w:val="kk-KZ" w:eastAsia="en-US"/>
              </w:rPr>
              <w:t xml:space="preserve">Еншілес ұйым құруға, иеленуге, ұйымның капиталына қомақты қатысуға рұқсат қайтарып алынған жағдайда  банк, сақтандыру (қайта сақтандыру) ұйымы мұндай рұқсат қайтарып алынған күннен бастап алты ай ішінде оларға  тиесілі акцияларды, қатысу үлестерін, пайларды  не аталған ұйымдардың капиталына қатысу үлесінің басқа нысандарын осы банкпен, сақтандыру (қайта сақтандыру) ұйымымен ерекше қатынастармен байланысты емес тұлғаларға иеліктен </w:t>
            </w:r>
            <w:r w:rsidRPr="00403822">
              <w:rPr>
                <w:rFonts w:eastAsia="Calibri"/>
                <w:b/>
                <w:lang w:val="kk-KZ" w:eastAsia="en-US"/>
              </w:rPr>
              <w:lastRenderedPageBreak/>
              <w:t>шығаруға және уәкілетті органға растаушы құжаттарды ұсынуға</w:t>
            </w:r>
            <w:bookmarkEnd w:id="334"/>
            <w:r w:rsidRPr="00403822">
              <w:rPr>
                <w:rFonts w:eastAsia="Calibri"/>
                <w:b/>
                <w:lang w:val="kk-KZ" w:eastAsia="en-US"/>
              </w:rPr>
              <w:t xml:space="preserve"> міндетті</w:t>
            </w:r>
            <w:bookmarkEnd w:id="335"/>
            <w:r w:rsidRPr="00403822">
              <w:rPr>
                <w:rFonts w:eastAsia="Calibri"/>
                <w:b/>
                <w:lang w:val="kk-KZ" w:eastAsia="en-US"/>
              </w:rPr>
              <w:t xml:space="preserve">. </w:t>
            </w:r>
          </w:p>
          <w:p w14:paraId="65556202" w14:textId="3466B8FE"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10. </w:t>
            </w:r>
            <w:bookmarkStart w:id="336" w:name="_Hlk197102114"/>
            <w:bookmarkStart w:id="337" w:name="_Hlk200283174"/>
            <w:bookmarkStart w:id="338" w:name="_Hlk194323301"/>
            <w:r w:rsidRPr="00403822">
              <w:rPr>
                <w:rFonts w:eastAsia="Calibri"/>
                <w:b/>
                <w:lang w:val="kk-KZ" w:eastAsia="en-US"/>
              </w:rPr>
              <w:t xml:space="preserve">Егер банктің, сақтандыру (қайта сақтандыру) ұйымының ірі қатысушысы, банк холдингінің, сақтандыру холдингінің мәртебесін иеленгісі келген банк, сақтандыру (қайта сақтандыру) ұйымы еншілес банкті, еншілес сақтандыру (қайта сақтандыру) ұйымын құрған немесе иеленген не банктің, сақтандыру (қайта сақтандыру) ұйымының капиталына қомақты қатысуды иеленген жағдайда, уәкілетті орган еншілес ұйым құруға, иеленуге немесе капиталға қомақты қатысуға рұқсатты еншілес ұйым құруға, иеленуге немесе ұйымның капиталына қомақты қатысуға рұқсат алуға өтінішті және рұқсат бергені үшін алымның төленгенін растайтын құжатты қоспағанда, осы бапта көзделген құжаттарды ұсынбай, уәкілетті органның </w:t>
            </w:r>
            <w:r w:rsidRPr="00403822">
              <w:rPr>
                <w:rFonts w:eastAsia="Calibri"/>
                <w:b/>
                <w:lang w:val="kk-KZ" w:eastAsia="en-US"/>
              </w:rPr>
              <w:lastRenderedPageBreak/>
              <w:t>банктің, сақтандыру (қайта сақтандыру) ұйымының ірі қатысушысы, банк холдингінің, сақтандыру холдингінің мәртебесін иеленуге келісімі бар құжатты бір мезгілде бере отырып, банкке, сақтандыру (қайта сақтандыру) ұйымына  береді.</w:t>
            </w:r>
          </w:p>
          <w:p w14:paraId="179DDD6A" w14:textId="53C25D8A" w:rsidR="00F33BA4" w:rsidRPr="00403822" w:rsidRDefault="00F33BA4" w:rsidP="00F33BA4">
            <w:pPr>
              <w:ind w:firstLine="391"/>
              <w:jc w:val="both"/>
              <w:rPr>
                <w:rFonts w:eastAsia="Calibri"/>
                <w:b/>
                <w:lang w:val="kk-KZ" w:eastAsia="en-US"/>
              </w:rPr>
            </w:pPr>
            <w:r w:rsidRPr="00403822">
              <w:rPr>
                <w:rFonts w:eastAsia="Calibri"/>
                <w:b/>
                <w:lang w:val="kk-KZ" w:eastAsia="en-US"/>
              </w:rPr>
              <w:t>Осы тармақтың бірінші бөлігінде көзделген рұқсат бергені үшін алымның төленгенін растайтын құжат  аталған алым «электрондық үкіметтің» төлем шлюзі арқылы төленген жағдайда ұсынылмайды</w:t>
            </w:r>
            <w:bookmarkEnd w:id="336"/>
            <w:bookmarkEnd w:id="337"/>
            <w:r w:rsidRPr="00403822">
              <w:rPr>
                <w:rFonts w:eastAsia="Calibri"/>
                <w:b/>
                <w:lang w:val="kk-KZ" w:eastAsia="en-US"/>
              </w:rPr>
              <w:t>.</w:t>
            </w:r>
          </w:p>
          <w:p w14:paraId="1E43FA8F" w14:textId="77777777"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11. </w:t>
            </w:r>
            <w:bookmarkStart w:id="339" w:name="_Hlk200283197"/>
            <w:r w:rsidRPr="00403822">
              <w:rPr>
                <w:rFonts w:eastAsia="Calibri"/>
                <w:b/>
                <w:lang w:val="kk-KZ" w:eastAsia="en-US"/>
              </w:rPr>
              <w:t>Осы баптың талаптары мынадай</w:t>
            </w:r>
            <w:bookmarkEnd w:id="339"/>
            <w:r w:rsidRPr="00403822">
              <w:rPr>
                <w:rFonts w:eastAsia="Calibri"/>
                <w:b/>
                <w:lang w:val="kk-KZ" w:eastAsia="en-US"/>
              </w:rPr>
              <w:t>:</w:t>
            </w:r>
          </w:p>
          <w:p w14:paraId="30F00BA1" w14:textId="166BE999" w:rsidR="00F33BA4" w:rsidRPr="00403822" w:rsidRDefault="00F33BA4" w:rsidP="00F33BA4">
            <w:pPr>
              <w:ind w:firstLine="391"/>
              <w:jc w:val="both"/>
              <w:rPr>
                <w:rFonts w:eastAsia="Calibri"/>
                <w:b/>
                <w:lang w:val="kk-KZ" w:eastAsia="en-US"/>
              </w:rPr>
            </w:pPr>
            <w:r w:rsidRPr="00403822">
              <w:rPr>
                <w:rFonts w:eastAsia="Calibri"/>
                <w:b/>
                <w:lang w:val="kk-KZ" w:eastAsia="en-US"/>
              </w:rPr>
              <w:t xml:space="preserve">1) </w:t>
            </w:r>
            <w:bookmarkStart w:id="340" w:name="_Hlk200283207"/>
            <w:r w:rsidRPr="00403822">
              <w:rPr>
                <w:rFonts w:eastAsia="Calibri"/>
                <w:b/>
                <w:lang w:val="kk-KZ" w:eastAsia="en-US"/>
              </w:rPr>
              <w:t xml:space="preserve">банк «Қазақстан Республикасындағы банктер және банк қызметі туралы» Қазақстан Республикасы Заңының 30-бабында көзделген  шарттардаеншілес ұйым құрған (иеленген) жағдайларда;  </w:t>
            </w:r>
          </w:p>
          <w:p w14:paraId="4E1A2A5F" w14:textId="03FAE480"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 xml:space="preserve">2) банктің басқа банктің акцияларын не басқа банкке </w:t>
            </w:r>
            <w:r w:rsidRPr="00403822">
              <w:rPr>
                <w:b/>
                <w:lang w:val="kk-KZ"/>
              </w:rPr>
              <w:lastRenderedPageBreak/>
              <w:t>тиесілі заңды тұлғалардың акцияларын және жарғылық капиталдарына қатысу үлестерін олар Қазақстан Республикасының заңнамасында айқындалған тәртіппен қосылу нысанында қайта ұйымдастыру жүргізу кезінде иеленген жағдайларда  қолданылмайды</w:t>
            </w:r>
            <w:bookmarkEnd w:id="338"/>
            <w:bookmarkEnd w:id="340"/>
            <w:r w:rsidRPr="00403822">
              <w:rPr>
                <w:b/>
                <w:lang w:val="kk-KZ"/>
              </w:rPr>
              <w:t>.</w:t>
            </w:r>
          </w:p>
        </w:tc>
        <w:tc>
          <w:tcPr>
            <w:tcW w:w="3117" w:type="dxa"/>
          </w:tcPr>
          <w:p w14:paraId="4B1CC124" w14:textId="77777777" w:rsidR="00F33BA4" w:rsidRPr="00403822" w:rsidRDefault="00F33BA4" w:rsidP="00F33BA4">
            <w:pPr>
              <w:ind w:firstLine="391"/>
              <w:jc w:val="both"/>
              <w:rPr>
                <w:lang w:val="kk-KZ"/>
              </w:rPr>
            </w:pPr>
            <w:bookmarkStart w:id="341" w:name="_Hlk195866929"/>
            <w:r w:rsidRPr="00403822">
              <w:rPr>
                <w:lang w:val="kk-KZ"/>
              </w:rPr>
              <w:lastRenderedPageBreak/>
              <w:t xml:space="preserve">РСКҚ 3-тармағының «Банктерді реттеуді жетілдіру» бағытының 3) тармақшасына сәйкес Агенттік Қаржы нарығын мемлекеттік реттеу, бақылау және қадағалау туралы заң деңгейінде ұқсас деңгейлес функцияларды біріктірудің орындылығын қарауды ұсынады. Осындай функциялардың бірі қазіргі уақытта түрлі </w:t>
            </w:r>
            <w:r w:rsidRPr="00403822">
              <w:rPr>
                <w:lang w:val="kk-KZ"/>
              </w:rPr>
              <w:lastRenderedPageBreak/>
              <w:t xml:space="preserve">салалық заңнамалар шеңберінде реттелетін еншілес ұйымды құруға немесе сатып алуға рұқсат беру тәртібі болып табылады. </w:t>
            </w:r>
          </w:p>
          <w:bookmarkEnd w:id="341"/>
          <w:p w14:paraId="292A5639" w14:textId="77777777" w:rsidR="00F33BA4" w:rsidRPr="00403822" w:rsidRDefault="00F33BA4" w:rsidP="00F33BA4">
            <w:pPr>
              <w:ind w:firstLine="391"/>
              <w:jc w:val="both"/>
              <w:rPr>
                <w:lang w:val="kk-KZ"/>
              </w:rPr>
            </w:pPr>
            <w:r w:rsidRPr="00403822">
              <w:rPr>
                <w:lang w:val="kk-KZ"/>
              </w:rPr>
              <w:t>Осы функцияларды ортақ заң деңгейінде біріктіру лицензиялық-рұқсат беру рәсімдері кезінде реттеуші жүктемені қысқартуды қамтамасыз етуге мүмкіндік береді.</w:t>
            </w:r>
          </w:p>
          <w:p w14:paraId="583AA1DF" w14:textId="77777777" w:rsidR="00F33BA4" w:rsidRPr="00403822" w:rsidRDefault="00F33BA4" w:rsidP="00F33BA4">
            <w:pPr>
              <w:ind w:firstLine="391"/>
              <w:jc w:val="both"/>
              <w:rPr>
                <w:lang w:val="kk-KZ"/>
              </w:rPr>
            </w:pPr>
          </w:p>
          <w:p w14:paraId="5C60C7B2" w14:textId="77777777" w:rsidR="00F33BA4" w:rsidRPr="00403822" w:rsidRDefault="00F33BA4" w:rsidP="00F33BA4">
            <w:pPr>
              <w:ind w:firstLine="391"/>
              <w:jc w:val="both"/>
              <w:rPr>
                <w:lang w:val="kk-KZ"/>
              </w:rPr>
            </w:pPr>
          </w:p>
          <w:p w14:paraId="07D9CFC9" w14:textId="77777777" w:rsidR="00F33BA4" w:rsidRPr="00403822" w:rsidRDefault="00F33BA4" w:rsidP="00F33BA4">
            <w:pPr>
              <w:ind w:firstLine="391"/>
              <w:jc w:val="both"/>
              <w:rPr>
                <w:lang w:val="kk-KZ"/>
              </w:rPr>
            </w:pPr>
          </w:p>
          <w:p w14:paraId="4A04F682" w14:textId="77777777" w:rsidR="00F33BA4" w:rsidRPr="00403822" w:rsidRDefault="00F33BA4" w:rsidP="00F33BA4">
            <w:pPr>
              <w:ind w:firstLine="391"/>
              <w:jc w:val="both"/>
              <w:rPr>
                <w:lang w:val="kk-KZ"/>
              </w:rPr>
            </w:pPr>
          </w:p>
          <w:p w14:paraId="3B71C4AD" w14:textId="77777777" w:rsidR="00F33BA4" w:rsidRPr="00403822" w:rsidRDefault="00F33BA4" w:rsidP="00F33BA4">
            <w:pPr>
              <w:ind w:firstLine="391"/>
              <w:jc w:val="both"/>
              <w:rPr>
                <w:lang w:val="kk-KZ"/>
              </w:rPr>
            </w:pPr>
          </w:p>
          <w:p w14:paraId="1692E675" w14:textId="77777777" w:rsidR="00F33BA4" w:rsidRPr="00403822" w:rsidRDefault="00F33BA4" w:rsidP="00F33BA4">
            <w:pPr>
              <w:ind w:firstLine="391"/>
              <w:jc w:val="both"/>
              <w:rPr>
                <w:lang w:val="kk-KZ"/>
              </w:rPr>
            </w:pPr>
          </w:p>
          <w:p w14:paraId="1C9FE688" w14:textId="77777777" w:rsidR="00F33BA4" w:rsidRPr="00403822" w:rsidRDefault="00F33BA4" w:rsidP="00F33BA4">
            <w:pPr>
              <w:ind w:firstLine="391"/>
              <w:jc w:val="both"/>
              <w:rPr>
                <w:lang w:val="kk-KZ"/>
              </w:rPr>
            </w:pPr>
          </w:p>
          <w:p w14:paraId="3D5BA295" w14:textId="77777777" w:rsidR="00F33BA4" w:rsidRPr="00403822" w:rsidRDefault="00F33BA4" w:rsidP="00F33BA4">
            <w:pPr>
              <w:ind w:firstLine="391"/>
              <w:jc w:val="both"/>
              <w:rPr>
                <w:lang w:val="kk-KZ"/>
              </w:rPr>
            </w:pPr>
          </w:p>
          <w:p w14:paraId="7F790A4A" w14:textId="77777777" w:rsidR="00F33BA4" w:rsidRPr="00403822" w:rsidRDefault="00F33BA4" w:rsidP="00F33BA4">
            <w:pPr>
              <w:ind w:firstLine="391"/>
              <w:jc w:val="both"/>
              <w:rPr>
                <w:lang w:val="kk-KZ"/>
              </w:rPr>
            </w:pPr>
          </w:p>
          <w:p w14:paraId="618CA2C1" w14:textId="77777777" w:rsidR="00F33BA4" w:rsidRPr="00403822" w:rsidRDefault="00F33BA4" w:rsidP="00F33BA4">
            <w:pPr>
              <w:ind w:firstLine="391"/>
              <w:jc w:val="both"/>
              <w:rPr>
                <w:lang w:val="kk-KZ"/>
              </w:rPr>
            </w:pPr>
          </w:p>
          <w:p w14:paraId="6B4CB947" w14:textId="77777777" w:rsidR="00F33BA4" w:rsidRPr="00403822" w:rsidRDefault="00F33BA4" w:rsidP="00F33BA4">
            <w:pPr>
              <w:ind w:firstLine="391"/>
              <w:jc w:val="both"/>
              <w:rPr>
                <w:lang w:val="kk-KZ"/>
              </w:rPr>
            </w:pPr>
          </w:p>
          <w:p w14:paraId="796CB999" w14:textId="77777777" w:rsidR="00F33BA4" w:rsidRPr="00403822" w:rsidRDefault="00F33BA4" w:rsidP="00F33BA4">
            <w:pPr>
              <w:ind w:firstLine="391"/>
              <w:jc w:val="both"/>
              <w:rPr>
                <w:lang w:val="kk-KZ"/>
              </w:rPr>
            </w:pPr>
          </w:p>
          <w:p w14:paraId="5B19167F" w14:textId="77777777" w:rsidR="00F33BA4" w:rsidRPr="00403822" w:rsidRDefault="00F33BA4" w:rsidP="00F33BA4">
            <w:pPr>
              <w:ind w:firstLine="391"/>
              <w:jc w:val="both"/>
              <w:rPr>
                <w:lang w:val="kk-KZ"/>
              </w:rPr>
            </w:pPr>
          </w:p>
          <w:p w14:paraId="6C80DFF9" w14:textId="77777777" w:rsidR="00F33BA4" w:rsidRPr="00403822" w:rsidRDefault="00F33BA4" w:rsidP="00F33BA4">
            <w:pPr>
              <w:ind w:firstLine="391"/>
              <w:jc w:val="both"/>
              <w:rPr>
                <w:lang w:val="kk-KZ"/>
              </w:rPr>
            </w:pPr>
          </w:p>
          <w:p w14:paraId="271D4B7E" w14:textId="77777777" w:rsidR="00F33BA4" w:rsidRPr="00403822" w:rsidRDefault="00F33BA4" w:rsidP="00F33BA4">
            <w:pPr>
              <w:ind w:firstLine="391"/>
              <w:jc w:val="both"/>
              <w:rPr>
                <w:lang w:val="kk-KZ"/>
              </w:rPr>
            </w:pPr>
          </w:p>
          <w:p w14:paraId="29E5FA50" w14:textId="77777777" w:rsidR="00F33BA4" w:rsidRPr="00403822" w:rsidRDefault="00F33BA4" w:rsidP="00F33BA4">
            <w:pPr>
              <w:ind w:firstLine="391"/>
              <w:jc w:val="both"/>
              <w:rPr>
                <w:lang w:val="kk-KZ"/>
              </w:rPr>
            </w:pPr>
          </w:p>
          <w:p w14:paraId="76C0AB39" w14:textId="77777777" w:rsidR="00F33BA4" w:rsidRPr="00403822" w:rsidRDefault="00F33BA4" w:rsidP="00F33BA4">
            <w:pPr>
              <w:ind w:firstLine="391"/>
              <w:jc w:val="both"/>
              <w:rPr>
                <w:lang w:val="kk-KZ"/>
              </w:rPr>
            </w:pPr>
          </w:p>
          <w:p w14:paraId="58759394" w14:textId="77777777" w:rsidR="00F33BA4" w:rsidRPr="00403822" w:rsidRDefault="00F33BA4" w:rsidP="00F33BA4">
            <w:pPr>
              <w:ind w:firstLine="391"/>
              <w:jc w:val="both"/>
              <w:rPr>
                <w:lang w:val="kk-KZ"/>
              </w:rPr>
            </w:pPr>
          </w:p>
          <w:p w14:paraId="31AB87EE" w14:textId="77777777" w:rsidR="00F33BA4" w:rsidRPr="00403822" w:rsidRDefault="00F33BA4" w:rsidP="00F33BA4">
            <w:pPr>
              <w:ind w:firstLine="391"/>
              <w:jc w:val="both"/>
              <w:rPr>
                <w:lang w:val="kk-KZ"/>
              </w:rPr>
            </w:pPr>
          </w:p>
          <w:p w14:paraId="1C8A9645" w14:textId="77777777" w:rsidR="00F33BA4" w:rsidRPr="00403822" w:rsidRDefault="00F33BA4" w:rsidP="00F33BA4">
            <w:pPr>
              <w:ind w:firstLine="391"/>
              <w:jc w:val="both"/>
              <w:rPr>
                <w:lang w:val="kk-KZ"/>
              </w:rPr>
            </w:pPr>
          </w:p>
          <w:p w14:paraId="0BB3A29F" w14:textId="77777777" w:rsidR="00F33BA4" w:rsidRPr="00403822" w:rsidRDefault="00F33BA4" w:rsidP="00F33BA4">
            <w:pPr>
              <w:ind w:firstLine="391"/>
              <w:jc w:val="both"/>
              <w:rPr>
                <w:lang w:val="kk-KZ"/>
              </w:rPr>
            </w:pPr>
          </w:p>
          <w:p w14:paraId="0572612B" w14:textId="77777777" w:rsidR="00F33BA4" w:rsidRPr="00403822" w:rsidRDefault="00F33BA4" w:rsidP="00F33BA4">
            <w:pPr>
              <w:ind w:firstLine="391"/>
              <w:jc w:val="both"/>
              <w:rPr>
                <w:lang w:val="kk-KZ"/>
              </w:rPr>
            </w:pPr>
          </w:p>
          <w:p w14:paraId="100652F7" w14:textId="77777777" w:rsidR="00F33BA4" w:rsidRPr="00403822" w:rsidRDefault="00F33BA4" w:rsidP="00F33BA4">
            <w:pPr>
              <w:ind w:firstLine="391"/>
              <w:jc w:val="both"/>
              <w:rPr>
                <w:lang w:val="kk-KZ"/>
              </w:rPr>
            </w:pPr>
          </w:p>
          <w:p w14:paraId="5DA984E0" w14:textId="77777777" w:rsidR="00F33BA4" w:rsidRPr="00403822" w:rsidRDefault="00F33BA4" w:rsidP="00F33BA4">
            <w:pPr>
              <w:ind w:firstLine="391"/>
              <w:jc w:val="both"/>
              <w:rPr>
                <w:lang w:val="kk-KZ"/>
              </w:rPr>
            </w:pPr>
          </w:p>
          <w:p w14:paraId="4B5B7997" w14:textId="77777777" w:rsidR="00F33BA4" w:rsidRPr="00403822" w:rsidRDefault="00F33BA4" w:rsidP="00F33BA4">
            <w:pPr>
              <w:ind w:firstLine="391"/>
              <w:jc w:val="both"/>
              <w:rPr>
                <w:lang w:val="kk-KZ"/>
              </w:rPr>
            </w:pPr>
          </w:p>
          <w:p w14:paraId="0F546522" w14:textId="77777777" w:rsidR="00F33BA4" w:rsidRPr="00403822" w:rsidRDefault="00F33BA4" w:rsidP="00F33BA4">
            <w:pPr>
              <w:ind w:firstLine="391"/>
              <w:jc w:val="both"/>
              <w:rPr>
                <w:lang w:val="kk-KZ"/>
              </w:rPr>
            </w:pPr>
          </w:p>
          <w:p w14:paraId="33B88392" w14:textId="77777777" w:rsidR="00F33BA4" w:rsidRPr="00403822" w:rsidRDefault="00F33BA4" w:rsidP="00F33BA4">
            <w:pPr>
              <w:ind w:firstLine="391"/>
              <w:jc w:val="both"/>
              <w:rPr>
                <w:lang w:val="kk-KZ"/>
              </w:rPr>
            </w:pPr>
          </w:p>
          <w:p w14:paraId="489C570C" w14:textId="77777777" w:rsidR="00F33BA4" w:rsidRPr="00403822" w:rsidRDefault="00F33BA4" w:rsidP="00F33BA4">
            <w:pPr>
              <w:ind w:firstLine="391"/>
              <w:jc w:val="both"/>
              <w:rPr>
                <w:lang w:val="kk-KZ"/>
              </w:rPr>
            </w:pPr>
          </w:p>
          <w:p w14:paraId="30C44D7D" w14:textId="77777777" w:rsidR="00F33BA4" w:rsidRPr="00403822" w:rsidRDefault="00F33BA4" w:rsidP="00F33BA4">
            <w:pPr>
              <w:ind w:firstLine="391"/>
              <w:jc w:val="both"/>
              <w:rPr>
                <w:lang w:val="kk-KZ"/>
              </w:rPr>
            </w:pPr>
          </w:p>
          <w:p w14:paraId="75DD7DFD" w14:textId="77777777" w:rsidR="00F33BA4" w:rsidRPr="00403822" w:rsidRDefault="00F33BA4" w:rsidP="00F33BA4">
            <w:pPr>
              <w:ind w:firstLine="391"/>
              <w:jc w:val="both"/>
              <w:rPr>
                <w:lang w:val="kk-KZ"/>
              </w:rPr>
            </w:pPr>
          </w:p>
          <w:p w14:paraId="4D373AFC" w14:textId="77777777" w:rsidR="00F33BA4" w:rsidRPr="00403822" w:rsidRDefault="00F33BA4" w:rsidP="00F33BA4">
            <w:pPr>
              <w:ind w:firstLine="391"/>
              <w:jc w:val="both"/>
              <w:rPr>
                <w:lang w:val="kk-KZ"/>
              </w:rPr>
            </w:pPr>
          </w:p>
          <w:p w14:paraId="5ADEBAEC" w14:textId="77777777" w:rsidR="00F33BA4" w:rsidRPr="00403822" w:rsidRDefault="00F33BA4" w:rsidP="00F33BA4">
            <w:pPr>
              <w:ind w:firstLine="391"/>
              <w:jc w:val="both"/>
              <w:rPr>
                <w:lang w:val="kk-KZ"/>
              </w:rPr>
            </w:pPr>
          </w:p>
          <w:p w14:paraId="2DB5E6B9" w14:textId="77777777" w:rsidR="00F33BA4" w:rsidRPr="00403822" w:rsidRDefault="00F33BA4" w:rsidP="00F33BA4">
            <w:pPr>
              <w:ind w:firstLine="391"/>
              <w:jc w:val="both"/>
              <w:rPr>
                <w:lang w:val="kk-KZ"/>
              </w:rPr>
            </w:pPr>
          </w:p>
          <w:p w14:paraId="36610BC4" w14:textId="77777777" w:rsidR="00F33BA4" w:rsidRPr="00403822" w:rsidRDefault="00F33BA4" w:rsidP="00F33BA4">
            <w:pPr>
              <w:ind w:firstLine="391"/>
              <w:jc w:val="both"/>
              <w:rPr>
                <w:lang w:val="kk-KZ"/>
              </w:rPr>
            </w:pPr>
          </w:p>
          <w:p w14:paraId="440D3FC3" w14:textId="77777777" w:rsidR="00F33BA4" w:rsidRPr="00403822" w:rsidRDefault="00F33BA4" w:rsidP="00F33BA4">
            <w:pPr>
              <w:ind w:firstLine="391"/>
              <w:jc w:val="both"/>
              <w:rPr>
                <w:lang w:val="kk-KZ"/>
              </w:rPr>
            </w:pPr>
          </w:p>
          <w:p w14:paraId="4B53E259" w14:textId="77777777" w:rsidR="00F33BA4" w:rsidRPr="00403822" w:rsidRDefault="00F33BA4" w:rsidP="00F33BA4">
            <w:pPr>
              <w:ind w:firstLine="391"/>
              <w:jc w:val="both"/>
              <w:rPr>
                <w:lang w:val="kk-KZ"/>
              </w:rPr>
            </w:pPr>
          </w:p>
          <w:p w14:paraId="6C1F473F" w14:textId="77777777" w:rsidR="00F33BA4" w:rsidRPr="00403822" w:rsidRDefault="00F33BA4" w:rsidP="00F33BA4">
            <w:pPr>
              <w:ind w:firstLine="391"/>
              <w:jc w:val="both"/>
              <w:rPr>
                <w:lang w:val="kk-KZ"/>
              </w:rPr>
            </w:pPr>
          </w:p>
          <w:p w14:paraId="06FD30B4" w14:textId="77777777" w:rsidR="00F33BA4" w:rsidRPr="00403822" w:rsidRDefault="00F33BA4" w:rsidP="00F33BA4">
            <w:pPr>
              <w:ind w:firstLine="391"/>
              <w:jc w:val="both"/>
              <w:rPr>
                <w:lang w:val="kk-KZ"/>
              </w:rPr>
            </w:pPr>
          </w:p>
          <w:p w14:paraId="3A4223C3" w14:textId="77777777" w:rsidR="00F33BA4" w:rsidRPr="00403822" w:rsidRDefault="00F33BA4" w:rsidP="00F33BA4">
            <w:pPr>
              <w:ind w:firstLine="391"/>
              <w:jc w:val="both"/>
              <w:rPr>
                <w:lang w:val="kk-KZ"/>
              </w:rPr>
            </w:pPr>
          </w:p>
          <w:p w14:paraId="1662B66D" w14:textId="77777777" w:rsidR="00F33BA4" w:rsidRPr="00403822" w:rsidRDefault="00F33BA4" w:rsidP="00F33BA4">
            <w:pPr>
              <w:ind w:firstLine="391"/>
              <w:jc w:val="both"/>
              <w:rPr>
                <w:lang w:val="kk-KZ"/>
              </w:rPr>
            </w:pPr>
          </w:p>
          <w:p w14:paraId="63FD2B1E" w14:textId="77777777" w:rsidR="00F33BA4" w:rsidRPr="00403822" w:rsidRDefault="00F33BA4" w:rsidP="00F33BA4">
            <w:pPr>
              <w:ind w:firstLine="391"/>
              <w:jc w:val="both"/>
              <w:rPr>
                <w:lang w:val="kk-KZ"/>
              </w:rPr>
            </w:pPr>
          </w:p>
          <w:p w14:paraId="026C0E98" w14:textId="77777777" w:rsidR="00F33BA4" w:rsidRPr="00403822" w:rsidRDefault="00F33BA4" w:rsidP="00F33BA4">
            <w:pPr>
              <w:ind w:firstLine="391"/>
              <w:jc w:val="both"/>
              <w:rPr>
                <w:lang w:val="kk-KZ"/>
              </w:rPr>
            </w:pPr>
          </w:p>
          <w:p w14:paraId="067897E4" w14:textId="77777777" w:rsidR="00F33BA4" w:rsidRPr="00403822" w:rsidRDefault="00F33BA4" w:rsidP="00F33BA4">
            <w:pPr>
              <w:ind w:firstLine="391"/>
              <w:jc w:val="both"/>
              <w:rPr>
                <w:lang w:val="kk-KZ"/>
              </w:rPr>
            </w:pPr>
          </w:p>
          <w:p w14:paraId="5B67C1EC" w14:textId="77777777" w:rsidR="00F33BA4" w:rsidRPr="00403822" w:rsidRDefault="00F33BA4" w:rsidP="00F33BA4">
            <w:pPr>
              <w:ind w:firstLine="391"/>
              <w:jc w:val="both"/>
              <w:rPr>
                <w:lang w:val="kk-KZ"/>
              </w:rPr>
            </w:pPr>
          </w:p>
          <w:p w14:paraId="36875F21" w14:textId="77777777" w:rsidR="00F33BA4" w:rsidRPr="00403822" w:rsidRDefault="00F33BA4" w:rsidP="00F33BA4">
            <w:pPr>
              <w:ind w:firstLine="391"/>
              <w:jc w:val="both"/>
              <w:rPr>
                <w:lang w:val="kk-KZ"/>
              </w:rPr>
            </w:pPr>
          </w:p>
          <w:p w14:paraId="02594ED5" w14:textId="77777777" w:rsidR="00F33BA4" w:rsidRPr="00403822" w:rsidRDefault="00F33BA4" w:rsidP="00F33BA4">
            <w:pPr>
              <w:ind w:firstLine="391"/>
              <w:jc w:val="both"/>
              <w:rPr>
                <w:lang w:val="kk-KZ"/>
              </w:rPr>
            </w:pPr>
          </w:p>
          <w:p w14:paraId="3731ECB0" w14:textId="77777777" w:rsidR="00F33BA4" w:rsidRPr="00403822" w:rsidRDefault="00F33BA4" w:rsidP="00F33BA4">
            <w:pPr>
              <w:ind w:firstLine="391"/>
              <w:jc w:val="both"/>
              <w:rPr>
                <w:lang w:val="kk-KZ"/>
              </w:rPr>
            </w:pPr>
          </w:p>
          <w:p w14:paraId="1151F555" w14:textId="77777777" w:rsidR="00F33BA4" w:rsidRPr="00403822" w:rsidRDefault="00F33BA4" w:rsidP="00F33BA4">
            <w:pPr>
              <w:ind w:firstLine="391"/>
              <w:jc w:val="both"/>
              <w:rPr>
                <w:lang w:val="kk-KZ"/>
              </w:rPr>
            </w:pPr>
          </w:p>
          <w:p w14:paraId="103D7CBF" w14:textId="77777777" w:rsidR="00F33BA4" w:rsidRPr="00403822" w:rsidRDefault="00F33BA4" w:rsidP="00F33BA4">
            <w:pPr>
              <w:ind w:firstLine="391"/>
              <w:jc w:val="both"/>
              <w:rPr>
                <w:lang w:val="kk-KZ"/>
              </w:rPr>
            </w:pPr>
          </w:p>
          <w:p w14:paraId="21E76E13" w14:textId="77777777" w:rsidR="00F33BA4" w:rsidRPr="00403822" w:rsidRDefault="00F33BA4" w:rsidP="00F33BA4">
            <w:pPr>
              <w:ind w:firstLine="391"/>
              <w:jc w:val="both"/>
              <w:rPr>
                <w:lang w:val="kk-KZ"/>
              </w:rPr>
            </w:pPr>
          </w:p>
          <w:p w14:paraId="46769BB4" w14:textId="77777777" w:rsidR="00F33BA4" w:rsidRPr="00403822" w:rsidRDefault="00F33BA4" w:rsidP="00F33BA4">
            <w:pPr>
              <w:ind w:firstLine="391"/>
              <w:jc w:val="both"/>
              <w:rPr>
                <w:lang w:val="kk-KZ"/>
              </w:rPr>
            </w:pPr>
          </w:p>
          <w:p w14:paraId="4F402933" w14:textId="77777777" w:rsidR="00F33BA4" w:rsidRPr="00403822" w:rsidRDefault="00F33BA4" w:rsidP="00F33BA4">
            <w:pPr>
              <w:ind w:firstLine="391"/>
              <w:jc w:val="both"/>
              <w:rPr>
                <w:lang w:val="kk-KZ"/>
              </w:rPr>
            </w:pPr>
          </w:p>
          <w:p w14:paraId="6B795713" w14:textId="77777777" w:rsidR="00F33BA4" w:rsidRPr="00403822" w:rsidRDefault="00F33BA4" w:rsidP="00F33BA4">
            <w:pPr>
              <w:ind w:firstLine="391"/>
              <w:jc w:val="both"/>
              <w:rPr>
                <w:lang w:val="kk-KZ"/>
              </w:rPr>
            </w:pPr>
          </w:p>
          <w:p w14:paraId="290E7408" w14:textId="77777777" w:rsidR="00F33BA4" w:rsidRPr="00403822" w:rsidRDefault="00F33BA4" w:rsidP="00F33BA4">
            <w:pPr>
              <w:ind w:firstLine="391"/>
              <w:jc w:val="both"/>
              <w:rPr>
                <w:lang w:val="kk-KZ"/>
              </w:rPr>
            </w:pPr>
          </w:p>
          <w:p w14:paraId="2A8621C3" w14:textId="77777777" w:rsidR="00F33BA4" w:rsidRPr="00403822" w:rsidRDefault="00F33BA4" w:rsidP="00F33BA4">
            <w:pPr>
              <w:ind w:firstLine="391"/>
              <w:jc w:val="both"/>
              <w:rPr>
                <w:lang w:val="kk-KZ"/>
              </w:rPr>
            </w:pPr>
          </w:p>
          <w:p w14:paraId="76C9FAEC" w14:textId="77777777" w:rsidR="00F33BA4" w:rsidRPr="00403822" w:rsidRDefault="00F33BA4" w:rsidP="00F33BA4">
            <w:pPr>
              <w:ind w:firstLine="391"/>
              <w:jc w:val="both"/>
              <w:rPr>
                <w:lang w:val="kk-KZ"/>
              </w:rPr>
            </w:pPr>
          </w:p>
          <w:p w14:paraId="3DAC1BB5" w14:textId="77777777" w:rsidR="00F33BA4" w:rsidRPr="00403822" w:rsidRDefault="00F33BA4" w:rsidP="00F33BA4">
            <w:pPr>
              <w:ind w:firstLine="391"/>
              <w:jc w:val="both"/>
              <w:rPr>
                <w:lang w:val="kk-KZ"/>
              </w:rPr>
            </w:pPr>
          </w:p>
          <w:p w14:paraId="0EAFBEDB" w14:textId="77777777" w:rsidR="00F33BA4" w:rsidRPr="00403822" w:rsidRDefault="00F33BA4" w:rsidP="00F33BA4">
            <w:pPr>
              <w:ind w:firstLine="391"/>
              <w:jc w:val="both"/>
              <w:rPr>
                <w:lang w:val="kk-KZ"/>
              </w:rPr>
            </w:pPr>
          </w:p>
          <w:p w14:paraId="073991B5" w14:textId="77777777" w:rsidR="00F33BA4" w:rsidRPr="00403822" w:rsidRDefault="00F33BA4" w:rsidP="00F33BA4">
            <w:pPr>
              <w:ind w:firstLine="391"/>
              <w:jc w:val="both"/>
              <w:rPr>
                <w:lang w:val="kk-KZ"/>
              </w:rPr>
            </w:pPr>
          </w:p>
          <w:p w14:paraId="46977E6E" w14:textId="77777777" w:rsidR="00F33BA4" w:rsidRPr="00403822" w:rsidRDefault="00F33BA4" w:rsidP="00F33BA4">
            <w:pPr>
              <w:ind w:firstLine="391"/>
              <w:jc w:val="both"/>
              <w:rPr>
                <w:lang w:val="kk-KZ"/>
              </w:rPr>
            </w:pPr>
          </w:p>
          <w:p w14:paraId="3CDA2C36" w14:textId="77777777" w:rsidR="00F33BA4" w:rsidRPr="00403822" w:rsidRDefault="00F33BA4" w:rsidP="00F33BA4">
            <w:pPr>
              <w:ind w:firstLine="391"/>
              <w:jc w:val="both"/>
              <w:rPr>
                <w:lang w:val="kk-KZ"/>
              </w:rPr>
            </w:pPr>
          </w:p>
          <w:p w14:paraId="18DEDCD3" w14:textId="77777777" w:rsidR="00F33BA4" w:rsidRPr="00403822" w:rsidRDefault="00F33BA4" w:rsidP="00F33BA4">
            <w:pPr>
              <w:ind w:firstLine="391"/>
              <w:jc w:val="both"/>
              <w:rPr>
                <w:lang w:val="kk-KZ"/>
              </w:rPr>
            </w:pPr>
          </w:p>
          <w:p w14:paraId="38CA4FE3" w14:textId="77777777" w:rsidR="00F33BA4" w:rsidRPr="00403822" w:rsidRDefault="00F33BA4" w:rsidP="00F33BA4">
            <w:pPr>
              <w:ind w:firstLine="391"/>
              <w:jc w:val="both"/>
              <w:rPr>
                <w:lang w:val="kk-KZ"/>
              </w:rPr>
            </w:pPr>
          </w:p>
          <w:p w14:paraId="44678B03" w14:textId="77777777" w:rsidR="00F33BA4" w:rsidRPr="00403822" w:rsidRDefault="00F33BA4" w:rsidP="00F33BA4">
            <w:pPr>
              <w:ind w:firstLine="391"/>
              <w:jc w:val="both"/>
              <w:rPr>
                <w:lang w:val="kk-KZ"/>
              </w:rPr>
            </w:pPr>
          </w:p>
          <w:p w14:paraId="534CB9DF" w14:textId="77777777" w:rsidR="00F33BA4" w:rsidRPr="00403822" w:rsidRDefault="00F33BA4" w:rsidP="00F33BA4">
            <w:pPr>
              <w:ind w:firstLine="391"/>
              <w:jc w:val="both"/>
              <w:rPr>
                <w:lang w:val="kk-KZ"/>
              </w:rPr>
            </w:pPr>
          </w:p>
          <w:p w14:paraId="41837A4D" w14:textId="77777777" w:rsidR="00F33BA4" w:rsidRPr="00403822" w:rsidRDefault="00F33BA4" w:rsidP="00F33BA4">
            <w:pPr>
              <w:ind w:firstLine="391"/>
              <w:jc w:val="both"/>
              <w:rPr>
                <w:lang w:val="kk-KZ"/>
              </w:rPr>
            </w:pPr>
          </w:p>
          <w:p w14:paraId="6BF7B117" w14:textId="77777777" w:rsidR="00F33BA4" w:rsidRPr="00403822" w:rsidRDefault="00F33BA4" w:rsidP="00F33BA4">
            <w:pPr>
              <w:ind w:firstLine="391"/>
              <w:jc w:val="both"/>
              <w:rPr>
                <w:lang w:val="kk-KZ"/>
              </w:rPr>
            </w:pPr>
          </w:p>
          <w:p w14:paraId="1851A662" w14:textId="77777777" w:rsidR="00F33BA4" w:rsidRPr="00403822" w:rsidRDefault="00F33BA4" w:rsidP="00F33BA4">
            <w:pPr>
              <w:ind w:firstLine="391"/>
              <w:jc w:val="both"/>
              <w:rPr>
                <w:lang w:val="kk-KZ"/>
              </w:rPr>
            </w:pPr>
          </w:p>
          <w:p w14:paraId="0F68CE27" w14:textId="77777777" w:rsidR="00F33BA4" w:rsidRPr="00403822" w:rsidRDefault="00F33BA4" w:rsidP="00F33BA4">
            <w:pPr>
              <w:ind w:firstLine="391"/>
              <w:jc w:val="both"/>
              <w:rPr>
                <w:lang w:val="kk-KZ"/>
              </w:rPr>
            </w:pPr>
          </w:p>
          <w:p w14:paraId="42B96BC2" w14:textId="77777777" w:rsidR="00F33BA4" w:rsidRPr="00403822" w:rsidRDefault="00F33BA4" w:rsidP="00F33BA4">
            <w:pPr>
              <w:ind w:firstLine="391"/>
              <w:jc w:val="both"/>
              <w:rPr>
                <w:lang w:val="kk-KZ"/>
              </w:rPr>
            </w:pPr>
          </w:p>
          <w:p w14:paraId="5E67D727" w14:textId="77777777" w:rsidR="00F33BA4" w:rsidRPr="00403822" w:rsidRDefault="00F33BA4" w:rsidP="00F33BA4">
            <w:pPr>
              <w:ind w:firstLine="391"/>
              <w:jc w:val="both"/>
              <w:rPr>
                <w:lang w:val="kk-KZ"/>
              </w:rPr>
            </w:pPr>
          </w:p>
          <w:p w14:paraId="50B5DFAA" w14:textId="77777777" w:rsidR="00F33BA4" w:rsidRPr="00403822" w:rsidRDefault="00F33BA4" w:rsidP="00F33BA4">
            <w:pPr>
              <w:ind w:firstLine="391"/>
              <w:jc w:val="both"/>
              <w:rPr>
                <w:lang w:val="kk-KZ"/>
              </w:rPr>
            </w:pPr>
          </w:p>
          <w:p w14:paraId="6C525732" w14:textId="77777777" w:rsidR="00F33BA4" w:rsidRPr="00403822" w:rsidRDefault="00F33BA4" w:rsidP="00F33BA4">
            <w:pPr>
              <w:ind w:firstLine="391"/>
              <w:jc w:val="both"/>
              <w:rPr>
                <w:lang w:val="kk-KZ"/>
              </w:rPr>
            </w:pPr>
          </w:p>
          <w:p w14:paraId="2DE7FC39" w14:textId="77777777" w:rsidR="00F33BA4" w:rsidRPr="00403822" w:rsidRDefault="00F33BA4" w:rsidP="00F33BA4">
            <w:pPr>
              <w:ind w:firstLine="391"/>
              <w:jc w:val="both"/>
              <w:rPr>
                <w:lang w:val="kk-KZ"/>
              </w:rPr>
            </w:pPr>
          </w:p>
          <w:p w14:paraId="37C3CF47" w14:textId="77777777" w:rsidR="00F33BA4" w:rsidRPr="00403822" w:rsidRDefault="00F33BA4" w:rsidP="00F33BA4">
            <w:pPr>
              <w:ind w:firstLine="391"/>
              <w:jc w:val="both"/>
              <w:rPr>
                <w:lang w:val="kk-KZ"/>
              </w:rPr>
            </w:pPr>
          </w:p>
          <w:p w14:paraId="6DF3B5F3" w14:textId="77777777" w:rsidR="00F33BA4" w:rsidRPr="00403822" w:rsidRDefault="00F33BA4" w:rsidP="00F33BA4">
            <w:pPr>
              <w:ind w:firstLine="391"/>
              <w:jc w:val="both"/>
              <w:rPr>
                <w:lang w:val="kk-KZ"/>
              </w:rPr>
            </w:pPr>
          </w:p>
          <w:p w14:paraId="39981F58" w14:textId="77777777" w:rsidR="00F33BA4" w:rsidRPr="00403822" w:rsidRDefault="00F33BA4" w:rsidP="00F33BA4">
            <w:pPr>
              <w:ind w:firstLine="391"/>
              <w:jc w:val="both"/>
              <w:rPr>
                <w:lang w:val="kk-KZ"/>
              </w:rPr>
            </w:pPr>
          </w:p>
          <w:p w14:paraId="1BF73462" w14:textId="77777777" w:rsidR="00F33BA4" w:rsidRPr="00403822" w:rsidRDefault="00F33BA4" w:rsidP="00F33BA4">
            <w:pPr>
              <w:ind w:firstLine="391"/>
              <w:jc w:val="both"/>
              <w:rPr>
                <w:lang w:val="kk-KZ"/>
              </w:rPr>
            </w:pPr>
          </w:p>
          <w:p w14:paraId="75A15D07" w14:textId="77777777" w:rsidR="00F33BA4" w:rsidRPr="00403822" w:rsidRDefault="00F33BA4" w:rsidP="00F33BA4">
            <w:pPr>
              <w:ind w:firstLine="391"/>
              <w:jc w:val="both"/>
              <w:rPr>
                <w:lang w:val="kk-KZ"/>
              </w:rPr>
            </w:pPr>
          </w:p>
          <w:p w14:paraId="4A7AD60B" w14:textId="77777777" w:rsidR="00F33BA4" w:rsidRPr="00403822" w:rsidRDefault="00F33BA4" w:rsidP="00F33BA4">
            <w:pPr>
              <w:ind w:firstLine="391"/>
              <w:jc w:val="both"/>
              <w:rPr>
                <w:lang w:val="kk-KZ"/>
              </w:rPr>
            </w:pPr>
          </w:p>
          <w:p w14:paraId="6572519D" w14:textId="77777777" w:rsidR="00F33BA4" w:rsidRPr="00403822" w:rsidRDefault="00F33BA4" w:rsidP="00F33BA4">
            <w:pPr>
              <w:ind w:firstLine="391"/>
              <w:jc w:val="both"/>
              <w:rPr>
                <w:lang w:val="kk-KZ"/>
              </w:rPr>
            </w:pPr>
          </w:p>
          <w:p w14:paraId="6DB1EA45" w14:textId="77777777" w:rsidR="00F33BA4" w:rsidRPr="00403822" w:rsidRDefault="00F33BA4" w:rsidP="00F33BA4">
            <w:pPr>
              <w:ind w:firstLine="391"/>
              <w:jc w:val="both"/>
              <w:rPr>
                <w:lang w:val="kk-KZ"/>
              </w:rPr>
            </w:pPr>
          </w:p>
          <w:p w14:paraId="5D754B08" w14:textId="77777777" w:rsidR="00F33BA4" w:rsidRPr="00403822" w:rsidRDefault="00F33BA4" w:rsidP="00F33BA4">
            <w:pPr>
              <w:ind w:firstLine="391"/>
              <w:jc w:val="both"/>
              <w:rPr>
                <w:lang w:val="kk-KZ"/>
              </w:rPr>
            </w:pPr>
          </w:p>
          <w:p w14:paraId="77CC5662" w14:textId="77777777" w:rsidR="00F33BA4" w:rsidRPr="00403822" w:rsidRDefault="00F33BA4" w:rsidP="00F33BA4">
            <w:pPr>
              <w:ind w:firstLine="391"/>
              <w:jc w:val="both"/>
              <w:rPr>
                <w:lang w:val="kk-KZ"/>
              </w:rPr>
            </w:pPr>
          </w:p>
          <w:p w14:paraId="751ADDB1" w14:textId="77777777" w:rsidR="00F33BA4" w:rsidRPr="00403822" w:rsidRDefault="00F33BA4" w:rsidP="00F33BA4">
            <w:pPr>
              <w:ind w:firstLine="391"/>
              <w:jc w:val="both"/>
              <w:rPr>
                <w:lang w:val="kk-KZ"/>
              </w:rPr>
            </w:pPr>
          </w:p>
          <w:p w14:paraId="22B7C551" w14:textId="77777777" w:rsidR="00F33BA4" w:rsidRPr="00403822" w:rsidRDefault="00F33BA4" w:rsidP="00F33BA4">
            <w:pPr>
              <w:ind w:firstLine="391"/>
              <w:jc w:val="both"/>
              <w:rPr>
                <w:lang w:val="kk-KZ"/>
              </w:rPr>
            </w:pPr>
          </w:p>
          <w:p w14:paraId="7F196B32" w14:textId="77777777" w:rsidR="00F33BA4" w:rsidRPr="00403822" w:rsidRDefault="00F33BA4" w:rsidP="00F33BA4">
            <w:pPr>
              <w:ind w:firstLine="391"/>
              <w:jc w:val="both"/>
              <w:rPr>
                <w:lang w:val="kk-KZ"/>
              </w:rPr>
            </w:pPr>
          </w:p>
          <w:p w14:paraId="0D3254E7" w14:textId="77777777" w:rsidR="00F33BA4" w:rsidRPr="00403822" w:rsidRDefault="00F33BA4" w:rsidP="00F33BA4">
            <w:pPr>
              <w:ind w:firstLine="391"/>
              <w:jc w:val="both"/>
              <w:rPr>
                <w:lang w:val="kk-KZ"/>
              </w:rPr>
            </w:pPr>
          </w:p>
          <w:p w14:paraId="5EEFDF95" w14:textId="77777777" w:rsidR="00F33BA4" w:rsidRPr="00403822" w:rsidRDefault="00F33BA4" w:rsidP="00F33BA4">
            <w:pPr>
              <w:ind w:firstLine="391"/>
              <w:jc w:val="both"/>
              <w:rPr>
                <w:lang w:val="kk-KZ"/>
              </w:rPr>
            </w:pPr>
          </w:p>
          <w:p w14:paraId="336143C7" w14:textId="77777777" w:rsidR="00F33BA4" w:rsidRPr="00403822" w:rsidRDefault="00F33BA4" w:rsidP="00F33BA4">
            <w:pPr>
              <w:ind w:firstLine="391"/>
              <w:jc w:val="both"/>
              <w:rPr>
                <w:lang w:val="kk-KZ"/>
              </w:rPr>
            </w:pPr>
          </w:p>
          <w:p w14:paraId="3571EB4E" w14:textId="77777777" w:rsidR="00F33BA4" w:rsidRPr="00403822" w:rsidRDefault="00F33BA4" w:rsidP="00F33BA4">
            <w:pPr>
              <w:ind w:firstLine="391"/>
              <w:jc w:val="both"/>
              <w:rPr>
                <w:lang w:val="kk-KZ"/>
              </w:rPr>
            </w:pPr>
          </w:p>
          <w:p w14:paraId="6E5CEA26" w14:textId="77777777" w:rsidR="00F33BA4" w:rsidRPr="00403822" w:rsidRDefault="00F33BA4" w:rsidP="00F33BA4">
            <w:pPr>
              <w:ind w:firstLine="391"/>
              <w:jc w:val="both"/>
              <w:rPr>
                <w:lang w:val="kk-KZ"/>
              </w:rPr>
            </w:pPr>
          </w:p>
          <w:p w14:paraId="7D8F9356" w14:textId="77777777" w:rsidR="00F33BA4" w:rsidRPr="00403822" w:rsidRDefault="00F33BA4" w:rsidP="00F33BA4">
            <w:pPr>
              <w:ind w:firstLine="391"/>
              <w:jc w:val="both"/>
              <w:rPr>
                <w:lang w:val="kk-KZ"/>
              </w:rPr>
            </w:pPr>
          </w:p>
          <w:p w14:paraId="08143ADD" w14:textId="77777777" w:rsidR="00F33BA4" w:rsidRPr="00403822" w:rsidRDefault="00F33BA4" w:rsidP="00F33BA4">
            <w:pPr>
              <w:ind w:firstLine="391"/>
              <w:jc w:val="both"/>
              <w:rPr>
                <w:lang w:val="kk-KZ"/>
              </w:rPr>
            </w:pPr>
          </w:p>
          <w:p w14:paraId="0B22E410" w14:textId="77777777" w:rsidR="00F33BA4" w:rsidRPr="00403822" w:rsidRDefault="00F33BA4" w:rsidP="00F33BA4">
            <w:pPr>
              <w:ind w:firstLine="391"/>
              <w:jc w:val="both"/>
              <w:rPr>
                <w:lang w:val="kk-KZ"/>
              </w:rPr>
            </w:pPr>
          </w:p>
          <w:p w14:paraId="549400FE" w14:textId="77777777" w:rsidR="00F33BA4" w:rsidRPr="00403822" w:rsidRDefault="00F33BA4" w:rsidP="00F33BA4">
            <w:pPr>
              <w:ind w:firstLine="391"/>
              <w:jc w:val="both"/>
              <w:rPr>
                <w:lang w:val="kk-KZ"/>
              </w:rPr>
            </w:pPr>
          </w:p>
          <w:p w14:paraId="4CF6FF8B" w14:textId="77777777" w:rsidR="00F33BA4" w:rsidRPr="00403822" w:rsidRDefault="00F33BA4" w:rsidP="00F33BA4">
            <w:pPr>
              <w:ind w:firstLine="391"/>
              <w:jc w:val="both"/>
              <w:rPr>
                <w:lang w:val="kk-KZ"/>
              </w:rPr>
            </w:pPr>
          </w:p>
          <w:p w14:paraId="3AB64738" w14:textId="77777777" w:rsidR="00F33BA4" w:rsidRPr="00403822" w:rsidRDefault="00F33BA4" w:rsidP="00F33BA4">
            <w:pPr>
              <w:ind w:firstLine="391"/>
              <w:jc w:val="both"/>
              <w:rPr>
                <w:lang w:val="kk-KZ"/>
              </w:rPr>
            </w:pPr>
          </w:p>
          <w:p w14:paraId="7DD7135F" w14:textId="77777777" w:rsidR="00F33BA4" w:rsidRPr="00403822" w:rsidRDefault="00F33BA4" w:rsidP="00F33BA4">
            <w:pPr>
              <w:ind w:firstLine="391"/>
              <w:jc w:val="both"/>
              <w:rPr>
                <w:lang w:val="kk-KZ"/>
              </w:rPr>
            </w:pPr>
          </w:p>
          <w:p w14:paraId="3F0F1028" w14:textId="77777777" w:rsidR="00F33BA4" w:rsidRPr="00403822" w:rsidRDefault="00F33BA4" w:rsidP="00F33BA4">
            <w:pPr>
              <w:ind w:firstLine="391"/>
              <w:jc w:val="both"/>
              <w:rPr>
                <w:lang w:val="kk-KZ"/>
              </w:rPr>
            </w:pPr>
          </w:p>
          <w:p w14:paraId="3FEBB70E" w14:textId="77777777" w:rsidR="00F33BA4" w:rsidRPr="00403822" w:rsidRDefault="00F33BA4" w:rsidP="00F33BA4">
            <w:pPr>
              <w:ind w:firstLine="391"/>
              <w:jc w:val="both"/>
              <w:rPr>
                <w:lang w:val="kk-KZ"/>
              </w:rPr>
            </w:pPr>
          </w:p>
          <w:p w14:paraId="50DA7CD6" w14:textId="77777777" w:rsidR="00F33BA4" w:rsidRPr="00403822" w:rsidRDefault="00F33BA4" w:rsidP="00F33BA4">
            <w:pPr>
              <w:ind w:firstLine="391"/>
              <w:jc w:val="both"/>
              <w:rPr>
                <w:lang w:val="kk-KZ"/>
              </w:rPr>
            </w:pPr>
          </w:p>
          <w:p w14:paraId="68F3F508" w14:textId="77777777" w:rsidR="00F33BA4" w:rsidRPr="00403822" w:rsidRDefault="00F33BA4" w:rsidP="00F33BA4">
            <w:pPr>
              <w:ind w:firstLine="391"/>
              <w:jc w:val="both"/>
              <w:rPr>
                <w:lang w:val="kk-KZ"/>
              </w:rPr>
            </w:pPr>
          </w:p>
          <w:p w14:paraId="720C2532" w14:textId="77777777" w:rsidR="00F33BA4" w:rsidRPr="00403822" w:rsidRDefault="00F33BA4" w:rsidP="00F33BA4">
            <w:pPr>
              <w:ind w:firstLine="391"/>
              <w:jc w:val="both"/>
              <w:rPr>
                <w:lang w:val="kk-KZ"/>
              </w:rPr>
            </w:pPr>
          </w:p>
          <w:p w14:paraId="56FBE194" w14:textId="77777777" w:rsidR="00F33BA4" w:rsidRPr="00403822" w:rsidRDefault="00F33BA4" w:rsidP="00F33BA4">
            <w:pPr>
              <w:ind w:firstLine="391"/>
              <w:jc w:val="both"/>
              <w:rPr>
                <w:lang w:val="kk-KZ"/>
              </w:rPr>
            </w:pPr>
          </w:p>
          <w:p w14:paraId="1809D2B2" w14:textId="77777777" w:rsidR="00F33BA4" w:rsidRPr="00403822" w:rsidRDefault="00F33BA4" w:rsidP="00F33BA4">
            <w:pPr>
              <w:ind w:firstLine="391"/>
              <w:jc w:val="both"/>
              <w:rPr>
                <w:lang w:val="kk-KZ"/>
              </w:rPr>
            </w:pPr>
          </w:p>
          <w:p w14:paraId="4BE4A7AB" w14:textId="77777777" w:rsidR="00F33BA4" w:rsidRPr="00403822" w:rsidRDefault="00F33BA4" w:rsidP="00F33BA4">
            <w:pPr>
              <w:ind w:firstLine="391"/>
              <w:jc w:val="both"/>
              <w:rPr>
                <w:lang w:val="kk-KZ"/>
              </w:rPr>
            </w:pPr>
          </w:p>
          <w:p w14:paraId="1E011D05" w14:textId="77777777" w:rsidR="00F33BA4" w:rsidRPr="00403822" w:rsidRDefault="00F33BA4" w:rsidP="00F33BA4">
            <w:pPr>
              <w:ind w:firstLine="391"/>
              <w:jc w:val="both"/>
              <w:rPr>
                <w:lang w:val="kk-KZ"/>
              </w:rPr>
            </w:pPr>
          </w:p>
          <w:p w14:paraId="2BC310C0" w14:textId="77777777" w:rsidR="00F33BA4" w:rsidRPr="00403822" w:rsidRDefault="00F33BA4" w:rsidP="00F33BA4">
            <w:pPr>
              <w:ind w:firstLine="391"/>
              <w:jc w:val="both"/>
              <w:rPr>
                <w:lang w:val="kk-KZ"/>
              </w:rPr>
            </w:pPr>
          </w:p>
          <w:p w14:paraId="7566579C" w14:textId="77777777" w:rsidR="00F33BA4" w:rsidRPr="00403822" w:rsidRDefault="00F33BA4" w:rsidP="00F33BA4">
            <w:pPr>
              <w:ind w:firstLine="391"/>
              <w:jc w:val="both"/>
              <w:rPr>
                <w:lang w:val="kk-KZ"/>
              </w:rPr>
            </w:pPr>
          </w:p>
          <w:p w14:paraId="723BEEE9" w14:textId="77777777" w:rsidR="00F33BA4" w:rsidRPr="00403822" w:rsidRDefault="00F33BA4" w:rsidP="00F33BA4">
            <w:pPr>
              <w:ind w:firstLine="391"/>
              <w:jc w:val="both"/>
              <w:rPr>
                <w:lang w:val="kk-KZ"/>
              </w:rPr>
            </w:pPr>
          </w:p>
          <w:p w14:paraId="00494893" w14:textId="77777777" w:rsidR="00F33BA4" w:rsidRPr="00403822" w:rsidRDefault="00F33BA4" w:rsidP="00F33BA4">
            <w:pPr>
              <w:ind w:firstLine="391"/>
              <w:jc w:val="both"/>
              <w:rPr>
                <w:lang w:val="kk-KZ"/>
              </w:rPr>
            </w:pPr>
          </w:p>
          <w:p w14:paraId="1671E07C" w14:textId="77777777" w:rsidR="00F33BA4" w:rsidRPr="00403822" w:rsidRDefault="00F33BA4" w:rsidP="00F33BA4">
            <w:pPr>
              <w:ind w:firstLine="391"/>
              <w:jc w:val="both"/>
              <w:rPr>
                <w:lang w:val="kk-KZ"/>
              </w:rPr>
            </w:pPr>
          </w:p>
          <w:p w14:paraId="29BDA78D" w14:textId="77777777" w:rsidR="00F33BA4" w:rsidRPr="00403822" w:rsidRDefault="00F33BA4" w:rsidP="00F33BA4">
            <w:pPr>
              <w:ind w:firstLine="391"/>
              <w:jc w:val="both"/>
              <w:rPr>
                <w:lang w:val="kk-KZ"/>
              </w:rPr>
            </w:pPr>
          </w:p>
          <w:p w14:paraId="6BD19E66" w14:textId="77777777" w:rsidR="00F33BA4" w:rsidRPr="00403822" w:rsidRDefault="00F33BA4" w:rsidP="00F33BA4">
            <w:pPr>
              <w:ind w:firstLine="391"/>
              <w:jc w:val="both"/>
              <w:rPr>
                <w:lang w:val="kk-KZ"/>
              </w:rPr>
            </w:pPr>
          </w:p>
          <w:p w14:paraId="63B69ABA" w14:textId="77777777" w:rsidR="00F33BA4" w:rsidRPr="00403822" w:rsidRDefault="00F33BA4" w:rsidP="00F33BA4">
            <w:pPr>
              <w:ind w:firstLine="391"/>
              <w:jc w:val="both"/>
              <w:rPr>
                <w:lang w:val="kk-KZ"/>
              </w:rPr>
            </w:pPr>
          </w:p>
          <w:p w14:paraId="6F5AAC28" w14:textId="77777777" w:rsidR="00F33BA4" w:rsidRPr="00403822" w:rsidRDefault="00F33BA4" w:rsidP="00F33BA4">
            <w:pPr>
              <w:ind w:firstLine="391"/>
              <w:jc w:val="both"/>
              <w:rPr>
                <w:lang w:val="kk-KZ"/>
              </w:rPr>
            </w:pPr>
          </w:p>
          <w:p w14:paraId="048B6B87" w14:textId="77777777" w:rsidR="00F33BA4" w:rsidRPr="00403822" w:rsidRDefault="00F33BA4" w:rsidP="00F33BA4">
            <w:pPr>
              <w:ind w:firstLine="391"/>
              <w:jc w:val="both"/>
              <w:rPr>
                <w:lang w:val="kk-KZ"/>
              </w:rPr>
            </w:pPr>
          </w:p>
          <w:p w14:paraId="73A8CA38" w14:textId="77777777" w:rsidR="00F33BA4" w:rsidRPr="00403822" w:rsidRDefault="00F33BA4" w:rsidP="00F33BA4">
            <w:pPr>
              <w:ind w:firstLine="391"/>
              <w:jc w:val="both"/>
              <w:rPr>
                <w:lang w:val="kk-KZ"/>
              </w:rPr>
            </w:pPr>
          </w:p>
          <w:p w14:paraId="2D62BEAE" w14:textId="77777777" w:rsidR="00F33BA4" w:rsidRPr="00403822" w:rsidRDefault="00F33BA4" w:rsidP="00F33BA4">
            <w:pPr>
              <w:ind w:firstLine="391"/>
              <w:jc w:val="both"/>
              <w:rPr>
                <w:lang w:val="kk-KZ"/>
              </w:rPr>
            </w:pPr>
          </w:p>
          <w:p w14:paraId="4039E843" w14:textId="77777777" w:rsidR="00F33BA4" w:rsidRPr="00403822" w:rsidRDefault="00F33BA4" w:rsidP="00F33BA4">
            <w:pPr>
              <w:ind w:firstLine="391"/>
              <w:jc w:val="both"/>
              <w:rPr>
                <w:lang w:val="kk-KZ"/>
              </w:rPr>
            </w:pPr>
          </w:p>
          <w:p w14:paraId="08901E05" w14:textId="77777777" w:rsidR="00F33BA4" w:rsidRPr="00403822" w:rsidRDefault="00F33BA4" w:rsidP="00F33BA4">
            <w:pPr>
              <w:ind w:firstLine="391"/>
              <w:jc w:val="both"/>
              <w:rPr>
                <w:lang w:val="kk-KZ"/>
              </w:rPr>
            </w:pPr>
          </w:p>
          <w:p w14:paraId="1BDC6AD4" w14:textId="77777777" w:rsidR="00F33BA4" w:rsidRPr="00403822" w:rsidRDefault="00F33BA4" w:rsidP="00F33BA4">
            <w:pPr>
              <w:ind w:firstLine="391"/>
              <w:jc w:val="both"/>
              <w:rPr>
                <w:lang w:val="kk-KZ"/>
              </w:rPr>
            </w:pPr>
          </w:p>
          <w:p w14:paraId="71FB05A7" w14:textId="77777777" w:rsidR="00F33BA4" w:rsidRPr="00403822" w:rsidRDefault="00F33BA4" w:rsidP="00F33BA4">
            <w:pPr>
              <w:ind w:firstLine="391"/>
              <w:jc w:val="both"/>
              <w:rPr>
                <w:lang w:val="kk-KZ"/>
              </w:rPr>
            </w:pPr>
          </w:p>
          <w:p w14:paraId="4614D22D" w14:textId="77777777" w:rsidR="00F33BA4" w:rsidRPr="00403822" w:rsidRDefault="00F33BA4" w:rsidP="00F33BA4">
            <w:pPr>
              <w:ind w:firstLine="391"/>
              <w:jc w:val="both"/>
              <w:rPr>
                <w:lang w:val="kk-KZ"/>
              </w:rPr>
            </w:pPr>
          </w:p>
          <w:p w14:paraId="27CFE197" w14:textId="77777777" w:rsidR="00F33BA4" w:rsidRPr="00403822" w:rsidRDefault="00F33BA4" w:rsidP="00F33BA4">
            <w:pPr>
              <w:ind w:firstLine="391"/>
              <w:jc w:val="both"/>
              <w:rPr>
                <w:lang w:val="kk-KZ"/>
              </w:rPr>
            </w:pPr>
          </w:p>
          <w:p w14:paraId="6D0E1E24" w14:textId="77777777" w:rsidR="00F33BA4" w:rsidRPr="00403822" w:rsidRDefault="00F33BA4" w:rsidP="00F33BA4">
            <w:pPr>
              <w:ind w:firstLine="391"/>
              <w:jc w:val="both"/>
              <w:rPr>
                <w:lang w:val="kk-KZ"/>
              </w:rPr>
            </w:pPr>
          </w:p>
          <w:p w14:paraId="51A7456F" w14:textId="77777777" w:rsidR="00F33BA4" w:rsidRPr="00403822" w:rsidRDefault="00F33BA4" w:rsidP="00F33BA4">
            <w:pPr>
              <w:ind w:firstLine="391"/>
              <w:jc w:val="both"/>
              <w:rPr>
                <w:lang w:val="kk-KZ"/>
              </w:rPr>
            </w:pPr>
          </w:p>
          <w:p w14:paraId="191FA4FE" w14:textId="77777777" w:rsidR="00F33BA4" w:rsidRPr="00403822" w:rsidRDefault="00F33BA4" w:rsidP="00F33BA4">
            <w:pPr>
              <w:ind w:firstLine="391"/>
              <w:jc w:val="both"/>
              <w:rPr>
                <w:lang w:val="kk-KZ"/>
              </w:rPr>
            </w:pPr>
          </w:p>
          <w:p w14:paraId="6E096CCD" w14:textId="77777777" w:rsidR="00F33BA4" w:rsidRPr="00403822" w:rsidRDefault="00F33BA4" w:rsidP="00F33BA4">
            <w:pPr>
              <w:ind w:firstLine="391"/>
              <w:jc w:val="both"/>
              <w:rPr>
                <w:lang w:val="kk-KZ"/>
              </w:rPr>
            </w:pPr>
          </w:p>
          <w:p w14:paraId="7A9FEE14" w14:textId="77777777" w:rsidR="00F33BA4" w:rsidRPr="00403822" w:rsidRDefault="00F33BA4" w:rsidP="00F33BA4">
            <w:pPr>
              <w:ind w:firstLine="391"/>
              <w:jc w:val="both"/>
              <w:rPr>
                <w:lang w:val="kk-KZ"/>
              </w:rPr>
            </w:pPr>
          </w:p>
          <w:p w14:paraId="647D6DF9" w14:textId="77777777" w:rsidR="00F33BA4" w:rsidRPr="00403822" w:rsidRDefault="00F33BA4" w:rsidP="00F33BA4">
            <w:pPr>
              <w:ind w:firstLine="391"/>
              <w:jc w:val="both"/>
              <w:rPr>
                <w:lang w:val="kk-KZ"/>
              </w:rPr>
            </w:pPr>
          </w:p>
          <w:p w14:paraId="3AF0DB46" w14:textId="77777777" w:rsidR="00F33BA4" w:rsidRPr="00403822" w:rsidRDefault="00F33BA4" w:rsidP="00F33BA4">
            <w:pPr>
              <w:ind w:firstLine="391"/>
              <w:jc w:val="both"/>
              <w:rPr>
                <w:lang w:val="kk-KZ"/>
              </w:rPr>
            </w:pPr>
          </w:p>
          <w:p w14:paraId="4518E2E6" w14:textId="77777777" w:rsidR="00F33BA4" w:rsidRPr="00403822" w:rsidRDefault="00F33BA4" w:rsidP="00F33BA4">
            <w:pPr>
              <w:ind w:firstLine="391"/>
              <w:jc w:val="both"/>
              <w:rPr>
                <w:lang w:val="kk-KZ"/>
              </w:rPr>
            </w:pPr>
          </w:p>
          <w:p w14:paraId="66C55C8E" w14:textId="77777777" w:rsidR="00F33BA4" w:rsidRPr="00403822" w:rsidRDefault="00F33BA4" w:rsidP="00F33BA4">
            <w:pPr>
              <w:ind w:firstLine="391"/>
              <w:jc w:val="both"/>
              <w:rPr>
                <w:lang w:val="kk-KZ"/>
              </w:rPr>
            </w:pPr>
          </w:p>
          <w:p w14:paraId="3C7CACF8" w14:textId="77777777" w:rsidR="00F33BA4" w:rsidRPr="00403822" w:rsidRDefault="00F33BA4" w:rsidP="00F33BA4">
            <w:pPr>
              <w:ind w:firstLine="391"/>
              <w:jc w:val="both"/>
              <w:rPr>
                <w:lang w:val="kk-KZ"/>
              </w:rPr>
            </w:pPr>
          </w:p>
          <w:p w14:paraId="160489D4" w14:textId="77777777" w:rsidR="00F33BA4" w:rsidRPr="00403822" w:rsidRDefault="00F33BA4" w:rsidP="00F33BA4">
            <w:pPr>
              <w:ind w:firstLine="391"/>
              <w:jc w:val="both"/>
              <w:rPr>
                <w:lang w:val="kk-KZ"/>
              </w:rPr>
            </w:pPr>
          </w:p>
          <w:p w14:paraId="4728346D" w14:textId="77777777" w:rsidR="00F33BA4" w:rsidRPr="00403822" w:rsidRDefault="00F33BA4" w:rsidP="00F33BA4">
            <w:pPr>
              <w:ind w:firstLine="391"/>
              <w:jc w:val="both"/>
              <w:rPr>
                <w:lang w:val="kk-KZ"/>
              </w:rPr>
            </w:pPr>
          </w:p>
          <w:p w14:paraId="6C700C17" w14:textId="77777777" w:rsidR="00F33BA4" w:rsidRPr="00403822" w:rsidRDefault="00F33BA4" w:rsidP="00F33BA4">
            <w:pPr>
              <w:ind w:firstLine="391"/>
              <w:jc w:val="both"/>
              <w:rPr>
                <w:lang w:val="kk-KZ"/>
              </w:rPr>
            </w:pPr>
          </w:p>
          <w:p w14:paraId="218CCE09" w14:textId="77777777" w:rsidR="00F33BA4" w:rsidRPr="00403822" w:rsidRDefault="00F33BA4" w:rsidP="00F33BA4">
            <w:pPr>
              <w:ind w:firstLine="391"/>
              <w:jc w:val="both"/>
              <w:rPr>
                <w:lang w:val="kk-KZ"/>
              </w:rPr>
            </w:pPr>
          </w:p>
          <w:p w14:paraId="31C8F687" w14:textId="77777777" w:rsidR="00F33BA4" w:rsidRPr="00403822" w:rsidRDefault="00F33BA4" w:rsidP="00F33BA4">
            <w:pPr>
              <w:ind w:firstLine="391"/>
              <w:jc w:val="both"/>
              <w:rPr>
                <w:lang w:val="kk-KZ"/>
              </w:rPr>
            </w:pPr>
          </w:p>
          <w:p w14:paraId="05A668EC" w14:textId="77777777" w:rsidR="00F33BA4" w:rsidRPr="00403822" w:rsidRDefault="00F33BA4" w:rsidP="00F33BA4">
            <w:pPr>
              <w:ind w:firstLine="391"/>
              <w:jc w:val="both"/>
              <w:rPr>
                <w:lang w:val="kk-KZ"/>
              </w:rPr>
            </w:pPr>
          </w:p>
          <w:p w14:paraId="5C13CAF9" w14:textId="77777777" w:rsidR="00F33BA4" w:rsidRPr="00403822" w:rsidRDefault="00F33BA4" w:rsidP="00F33BA4">
            <w:pPr>
              <w:ind w:firstLine="391"/>
              <w:jc w:val="both"/>
              <w:rPr>
                <w:lang w:val="kk-KZ"/>
              </w:rPr>
            </w:pPr>
          </w:p>
          <w:p w14:paraId="7E5E96DC" w14:textId="77777777" w:rsidR="00F33BA4" w:rsidRPr="00403822" w:rsidRDefault="00F33BA4" w:rsidP="00F33BA4">
            <w:pPr>
              <w:ind w:firstLine="391"/>
              <w:jc w:val="both"/>
              <w:rPr>
                <w:lang w:val="kk-KZ"/>
              </w:rPr>
            </w:pPr>
          </w:p>
          <w:p w14:paraId="0DCE5F0D" w14:textId="77777777" w:rsidR="00F33BA4" w:rsidRPr="00403822" w:rsidRDefault="00F33BA4" w:rsidP="00F33BA4">
            <w:pPr>
              <w:ind w:firstLine="391"/>
              <w:jc w:val="both"/>
              <w:rPr>
                <w:lang w:val="kk-KZ"/>
              </w:rPr>
            </w:pPr>
          </w:p>
          <w:p w14:paraId="41212334" w14:textId="77777777" w:rsidR="00F33BA4" w:rsidRPr="00403822" w:rsidRDefault="00F33BA4" w:rsidP="00F33BA4">
            <w:pPr>
              <w:ind w:firstLine="391"/>
              <w:jc w:val="both"/>
              <w:rPr>
                <w:lang w:val="kk-KZ"/>
              </w:rPr>
            </w:pPr>
          </w:p>
          <w:p w14:paraId="2F50658C" w14:textId="77777777" w:rsidR="00F33BA4" w:rsidRPr="00403822" w:rsidRDefault="00F33BA4" w:rsidP="00F33BA4">
            <w:pPr>
              <w:ind w:firstLine="391"/>
              <w:jc w:val="both"/>
              <w:rPr>
                <w:lang w:val="kk-KZ"/>
              </w:rPr>
            </w:pPr>
          </w:p>
          <w:p w14:paraId="3A5475AA" w14:textId="77777777" w:rsidR="00F33BA4" w:rsidRPr="00403822" w:rsidRDefault="00F33BA4" w:rsidP="00F33BA4">
            <w:pPr>
              <w:ind w:firstLine="391"/>
              <w:jc w:val="both"/>
              <w:rPr>
                <w:lang w:val="kk-KZ"/>
              </w:rPr>
            </w:pPr>
          </w:p>
          <w:p w14:paraId="5532D160" w14:textId="77777777" w:rsidR="00F33BA4" w:rsidRPr="00403822" w:rsidRDefault="00F33BA4" w:rsidP="00F33BA4">
            <w:pPr>
              <w:ind w:firstLine="391"/>
              <w:jc w:val="both"/>
              <w:rPr>
                <w:lang w:val="kk-KZ"/>
              </w:rPr>
            </w:pPr>
          </w:p>
          <w:p w14:paraId="199728D1" w14:textId="77777777" w:rsidR="00F33BA4" w:rsidRPr="00403822" w:rsidRDefault="00F33BA4" w:rsidP="00F33BA4">
            <w:pPr>
              <w:ind w:firstLine="391"/>
              <w:jc w:val="both"/>
              <w:rPr>
                <w:lang w:val="kk-KZ"/>
              </w:rPr>
            </w:pPr>
          </w:p>
          <w:p w14:paraId="5705A4B4" w14:textId="77777777" w:rsidR="00F33BA4" w:rsidRPr="00403822" w:rsidRDefault="00F33BA4" w:rsidP="00F33BA4">
            <w:pPr>
              <w:ind w:firstLine="391"/>
              <w:jc w:val="both"/>
              <w:rPr>
                <w:lang w:val="kk-KZ"/>
              </w:rPr>
            </w:pPr>
          </w:p>
          <w:p w14:paraId="0E8C71DF" w14:textId="77777777" w:rsidR="00F33BA4" w:rsidRPr="00403822" w:rsidRDefault="00F33BA4" w:rsidP="00F33BA4">
            <w:pPr>
              <w:ind w:firstLine="391"/>
              <w:jc w:val="both"/>
              <w:rPr>
                <w:lang w:val="kk-KZ"/>
              </w:rPr>
            </w:pPr>
          </w:p>
          <w:p w14:paraId="3CF941BE" w14:textId="77777777" w:rsidR="00F33BA4" w:rsidRPr="00403822" w:rsidRDefault="00F33BA4" w:rsidP="00F33BA4">
            <w:pPr>
              <w:ind w:firstLine="391"/>
              <w:jc w:val="both"/>
              <w:rPr>
                <w:lang w:val="kk-KZ"/>
              </w:rPr>
            </w:pPr>
          </w:p>
          <w:p w14:paraId="415BE5AC" w14:textId="77777777" w:rsidR="00F33BA4" w:rsidRPr="00403822" w:rsidRDefault="00F33BA4" w:rsidP="00F33BA4">
            <w:pPr>
              <w:ind w:firstLine="391"/>
              <w:jc w:val="both"/>
              <w:rPr>
                <w:lang w:val="kk-KZ"/>
              </w:rPr>
            </w:pPr>
          </w:p>
          <w:p w14:paraId="7D86D48B" w14:textId="77777777" w:rsidR="00F33BA4" w:rsidRPr="00403822" w:rsidRDefault="00F33BA4" w:rsidP="00F33BA4">
            <w:pPr>
              <w:ind w:firstLine="391"/>
              <w:jc w:val="both"/>
              <w:rPr>
                <w:lang w:val="kk-KZ"/>
              </w:rPr>
            </w:pPr>
          </w:p>
          <w:p w14:paraId="3894C944" w14:textId="77777777" w:rsidR="00F33BA4" w:rsidRPr="00403822" w:rsidRDefault="00F33BA4" w:rsidP="00F33BA4">
            <w:pPr>
              <w:ind w:firstLine="391"/>
              <w:jc w:val="both"/>
              <w:rPr>
                <w:lang w:val="kk-KZ"/>
              </w:rPr>
            </w:pPr>
          </w:p>
          <w:p w14:paraId="3EF9F76A" w14:textId="77777777" w:rsidR="00F33BA4" w:rsidRPr="00403822" w:rsidRDefault="00F33BA4" w:rsidP="00F33BA4">
            <w:pPr>
              <w:ind w:firstLine="391"/>
              <w:jc w:val="both"/>
              <w:rPr>
                <w:lang w:val="kk-KZ"/>
              </w:rPr>
            </w:pPr>
          </w:p>
          <w:p w14:paraId="169582D0" w14:textId="77777777" w:rsidR="00F33BA4" w:rsidRPr="00403822" w:rsidRDefault="00F33BA4" w:rsidP="00F33BA4">
            <w:pPr>
              <w:ind w:firstLine="391"/>
              <w:jc w:val="both"/>
              <w:rPr>
                <w:lang w:val="kk-KZ"/>
              </w:rPr>
            </w:pPr>
          </w:p>
          <w:p w14:paraId="00C82F39" w14:textId="77777777" w:rsidR="00F33BA4" w:rsidRPr="00403822" w:rsidRDefault="00F33BA4" w:rsidP="00F33BA4">
            <w:pPr>
              <w:ind w:firstLine="391"/>
              <w:jc w:val="both"/>
              <w:rPr>
                <w:lang w:val="kk-KZ"/>
              </w:rPr>
            </w:pPr>
          </w:p>
          <w:p w14:paraId="1AC84007" w14:textId="77777777" w:rsidR="00F33BA4" w:rsidRPr="00403822" w:rsidRDefault="00F33BA4" w:rsidP="00F33BA4">
            <w:pPr>
              <w:ind w:firstLine="391"/>
              <w:jc w:val="both"/>
              <w:rPr>
                <w:lang w:val="kk-KZ"/>
              </w:rPr>
            </w:pPr>
          </w:p>
          <w:p w14:paraId="0F4D075E" w14:textId="77777777" w:rsidR="00F33BA4" w:rsidRPr="00403822" w:rsidRDefault="00F33BA4" w:rsidP="00F33BA4">
            <w:pPr>
              <w:ind w:firstLine="391"/>
              <w:jc w:val="both"/>
              <w:rPr>
                <w:lang w:val="kk-KZ"/>
              </w:rPr>
            </w:pPr>
          </w:p>
          <w:p w14:paraId="19205052" w14:textId="77777777" w:rsidR="00F33BA4" w:rsidRPr="00403822" w:rsidRDefault="00F33BA4" w:rsidP="00F33BA4">
            <w:pPr>
              <w:ind w:firstLine="391"/>
              <w:jc w:val="both"/>
              <w:rPr>
                <w:lang w:val="kk-KZ"/>
              </w:rPr>
            </w:pPr>
          </w:p>
          <w:p w14:paraId="07B6073D" w14:textId="77777777" w:rsidR="00F33BA4" w:rsidRPr="00403822" w:rsidRDefault="00F33BA4" w:rsidP="00F33BA4">
            <w:pPr>
              <w:ind w:firstLine="391"/>
              <w:jc w:val="both"/>
              <w:rPr>
                <w:lang w:val="kk-KZ"/>
              </w:rPr>
            </w:pPr>
          </w:p>
          <w:p w14:paraId="6D4055C9" w14:textId="77777777" w:rsidR="00F33BA4" w:rsidRPr="00403822" w:rsidRDefault="00F33BA4" w:rsidP="00F33BA4">
            <w:pPr>
              <w:ind w:firstLine="391"/>
              <w:jc w:val="both"/>
              <w:rPr>
                <w:lang w:val="kk-KZ"/>
              </w:rPr>
            </w:pPr>
          </w:p>
          <w:p w14:paraId="5827DF11" w14:textId="77777777" w:rsidR="00F33BA4" w:rsidRPr="00403822" w:rsidRDefault="00F33BA4" w:rsidP="00F33BA4">
            <w:pPr>
              <w:ind w:firstLine="391"/>
              <w:jc w:val="both"/>
              <w:rPr>
                <w:lang w:val="kk-KZ"/>
              </w:rPr>
            </w:pPr>
          </w:p>
          <w:p w14:paraId="0CA565B9" w14:textId="77777777" w:rsidR="00F33BA4" w:rsidRPr="00403822" w:rsidRDefault="00F33BA4" w:rsidP="00F33BA4">
            <w:pPr>
              <w:ind w:firstLine="391"/>
              <w:jc w:val="both"/>
              <w:rPr>
                <w:lang w:val="kk-KZ"/>
              </w:rPr>
            </w:pPr>
          </w:p>
          <w:p w14:paraId="403C15D1" w14:textId="77777777" w:rsidR="00F33BA4" w:rsidRPr="00403822" w:rsidRDefault="00F33BA4" w:rsidP="00F33BA4">
            <w:pPr>
              <w:ind w:firstLine="391"/>
              <w:jc w:val="both"/>
              <w:rPr>
                <w:lang w:val="kk-KZ"/>
              </w:rPr>
            </w:pPr>
          </w:p>
          <w:p w14:paraId="5C1DC1D3" w14:textId="77777777" w:rsidR="00F33BA4" w:rsidRPr="00403822" w:rsidRDefault="00F33BA4" w:rsidP="00F33BA4">
            <w:pPr>
              <w:ind w:firstLine="391"/>
              <w:jc w:val="both"/>
              <w:rPr>
                <w:lang w:val="kk-KZ"/>
              </w:rPr>
            </w:pPr>
          </w:p>
          <w:p w14:paraId="7CA19FC1" w14:textId="77777777" w:rsidR="00F33BA4" w:rsidRPr="00403822" w:rsidRDefault="00F33BA4" w:rsidP="00F33BA4">
            <w:pPr>
              <w:ind w:firstLine="391"/>
              <w:jc w:val="both"/>
              <w:rPr>
                <w:lang w:val="kk-KZ"/>
              </w:rPr>
            </w:pPr>
          </w:p>
          <w:p w14:paraId="5F7AA2BA" w14:textId="77777777" w:rsidR="00F33BA4" w:rsidRPr="00403822" w:rsidRDefault="00F33BA4" w:rsidP="00F33BA4">
            <w:pPr>
              <w:ind w:firstLine="391"/>
              <w:jc w:val="both"/>
              <w:rPr>
                <w:lang w:val="kk-KZ"/>
              </w:rPr>
            </w:pPr>
          </w:p>
          <w:p w14:paraId="7EC19DE5" w14:textId="77777777" w:rsidR="00F33BA4" w:rsidRPr="00403822" w:rsidRDefault="00F33BA4" w:rsidP="00F33BA4">
            <w:pPr>
              <w:ind w:firstLine="391"/>
              <w:jc w:val="both"/>
              <w:rPr>
                <w:lang w:val="kk-KZ"/>
              </w:rPr>
            </w:pPr>
          </w:p>
          <w:p w14:paraId="64D362B5" w14:textId="77777777" w:rsidR="00F33BA4" w:rsidRPr="00403822" w:rsidRDefault="00F33BA4" w:rsidP="00F33BA4">
            <w:pPr>
              <w:ind w:firstLine="391"/>
              <w:jc w:val="both"/>
              <w:rPr>
                <w:lang w:val="kk-KZ"/>
              </w:rPr>
            </w:pPr>
          </w:p>
          <w:p w14:paraId="1C7EB829" w14:textId="77777777" w:rsidR="00F33BA4" w:rsidRPr="00403822" w:rsidRDefault="00F33BA4" w:rsidP="00F33BA4">
            <w:pPr>
              <w:ind w:firstLine="391"/>
              <w:jc w:val="both"/>
              <w:rPr>
                <w:lang w:val="kk-KZ"/>
              </w:rPr>
            </w:pPr>
          </w:p>
          <w:p w14:paraId="446BC0C8" w14:textId="77777777" w:rsidR="00F33BA4" w:rsidRPr="00403822" w:rsidRDefault="00F33BA4" w:rsidP="00F33BA4">
            <w:pPr>
              <w:ind w:firstLine="391"/>
              <w:jc w:val="both"/>
              <w:rPr>
                <w:lang w:val="kk-KZ"/>
              </w:rPr>
            </w:pPr>
          </w:p>
          <w:p w14:paraId="74CF81DC" w14:textId="77777777" w:rsidR="00F33BA4" w:rsidRPr="00403822" w:rsidRDefault="00F33BA4" w:rsidP="00F33BA4">
            <w:pPr>
              <w:ind w:firstLine="391"/>
              <w:jc w:val="both"/>
              <w:rPr>
                <w:lang w:val="kk-KZ"/>
              </w:rPr>
            </w:pPr>
          </w:p>
          <w:p w14:paraId="57B5C085" w14:textId="77777777" w:rsidR="00F33BA4" w:rsidRPr="00403822" w:rsidRDefault="00F33BA4" w:rsidP="00F33BA4">
            <w:pPr>
              <w:ind w:firstLine="391"/>
              <w:jc w:val="both"/>
              <w:rPr>
                <w:lang w:val="kk-KZ"/>
              </w:rPr>
            </w:pPr>
          </w:p>
          <w:p w14:paraId="72A781DC" w14:textId="77777777" w:rsidR="00F33BA4" w:rsidRPr="00403822" w:rsidRDefault="00F33BA4" w:rsidP="00F33BA4">
            <w:pPr>
              <w:ind w:firstLine="391"/>
              <w:jc w:val="both"/>
              <w:rPr>
                <w:lang w:val="kk-KZ"/>
              </w:rPr>
            </w:pPr>
          </w:p>
          <w:p w14:paraId="1F2DC312" w14:textId="77777777" w:rsidR="00F33BA4" w:rsidRPr="00403822" w:rsidRDefault="00F33BA4" w:rsidP="00F33BA4">
            <w:pPr>
              <w:ind w:firstLine="391"/>
              <w:jc w:val="both"/>
              <w:rPr>
                <w:lang w:val="kk-KZ"/>
              </w:rPr>
            </w:pPr>
          </w:p>
          <w:p w14:paraId="39A13D9D" w14:textId="77777777" w:rsidR="00F33BA4" w:rsidRPr="00403822" w:rsidRDefault="00F33BA4" w:rsidP="00F33BA4">
            <w:pPr>
              <w:ind w:firstLine="391"/>
              <w:jc w:val="both"/>
              <w:rPr>
                <w:lang w:val="kk-KZ"/>
              </w:rPr>
            </w:pPr>
          </w:p>
          <w:p w14:paraId="79C59316" w14:textId="77777777" w:rsidR="00F33BA4" w:rsidRPr="00403822" w:rsidRDefault="00F33BA4" w:rsidP="00F33BA4">
            <w:pPr>
              <w:ind w:firstLine="391"/>
              <w:jc w:val="both"/>
              <w:rPr>
                <w:lang w:val="kk-KZ"/>
              </w:rPr>
            </w:pPr>
          </w:p>
          <w:p w14:paraId="2BA8B824" w14:textId="77777777" w:rsidR="00F33BA4" w:rsidRPr="00403822" w:rsidRDefault="00F33BA4" w:rsidP="00F33BA4">
            <w:pPr>
              <w:ind w:firstLine="391"/>
              <w:jc w:val="both"/>
              <w:rPr>
                <w:lang w:val="kk-KZ"/>
              </w:rPr>
            </w:pPr>
          </w:p>
          <w:p w14:paraId="02AD0E61" w14:textId="77777777" w:rsidR="00F33BA4" w:rsidRPr="00403822" w:rsidRDefault="00F33BA4" w:rsidP="00F33BA4">
            <w:pPr>
              <w:ind w:firstLine="391"/>
              <w:jc w:val="both"/>
              <w:rPr>
                <w:lang w:val="kk-KZ"/>
              </w:rPr>
            </w:pPr>
          </w:p>
          <w:p w14:paraId="440D55C9" w14:textId="77777777" w:rsidR="00F33BA4" w:rsidRPr="00403822" w:rsidRDefault="00F33BA4" w:rsidP="00F33BA4">
            <w:pPr>
              <w:ind w:firstLine="391"/>
              <w:jc w:val="both"/>
              <w:rPr>
                <w:lang w:val="kk-KZ"/>
              </w:rPr>
            </w:pPr>
          </w:p>
          <w:p w14:paraId="4EA0E2DA" w14:textId="77777777" w:rsidR="00F33BA4" w:rsidRPr="00403822" w:rsidRDefault="00F33BA4" w:rsidP="00F33BA4">
            <w:pPr>
              <w:ind w:firstLine="391"/>
              <w:jc w:val="both"/>
              <w:rPr>
                <w:lang w:val="kk-KZ"/>
              </w:rPr>
            </w:pPr>
          </w:p>
          <w:p w14:paraId="0D2BA615" w14:textId="77777777" w:rsidR="00F33BA4" w:rsidRPr="00403822" w:rsidRDefault="00F33BA4" w:rsidP="00F33BA4">
            <w:pPr>
              <w:ind w:firstLine="391"/>
              <w:jc w:val="both"/>
              <w:rPr>
                <w:lang w:val="kk-KZ"/>
              </w:rPr>
            </w:pPr>
          </w:p>
          <w:p w14:paraId="5E8F21C8" w14:textId="77777777" w:rsidR="00F33BA4" w:rsidRPr="00403822" w:rsidRDefault="00F33BA4" w:rsidP="00F33BA4">
            <w:pPr>
              <w:ind w:firstLine="391"/>
              <w:jc w:val="both"/>
              <w:rPr>
                <w:lang w:val="kk-KZ"/>
              </w:rPr>
            </w:pPr>
          </w:p>
          <w:p w14:paraId="340FF1AA" w14:textId="77777777" w:rsidR="00F33BA4" w:rsidRPr="00403822" w:rsidRDefault="00F33BA4" w:rsidP="00F33BA4">
            <w:pPr>
              <w:ind w:firstLine="391"/>
              <w:jc w:val="both"/>
              <w:rPr>
                <w:lang w:val="kk-KZ"/>
              </w:rPr>
            </w:pPr>
          </w:p>
          <w:p w14:paraId="62B6D1D6" w14:textId="77777777" w:rsidR="00F33BA4" w:rsidRPr="00403822" w:rsidRDefault="00F33BA4" w:rsidP="00F33BA4">
            <w:pPr>
              <w:ind w:firstLine="391"/>
              <w:jc w:val="both"/>
              <w:rPr>
                <w:lang w:val="kk-KZ"/>
              </w:rPr>
            </w:pPr>
          </w:p>
          <w:p w14:paraId="1A9CD8BC" w14:textId="77777777" w:rsidR="00F33BA4" w:rsidRPr="00403822" w:rsidRDefault="00F33BA4" w:rsidP="00F33BA4">
            <w:pPr>
              <w:ind w:firstLine="391"/>
              <w:jc w:val="both"/>
              <w:rPr>
                <w:lang w:val="kk-KZ"/>
              </w:rPr>
            </w:pPr>
          </w:p>
          <w:p w14:paraId="0E335D8C" w14:textId="77777777" w:rsidR="00F33BA4" w:rsidRPr="00403822" w:rsidRDefault="00F33BA4" w:rsidP="00F33BA4">
            <w:pPr>
              <w:ind w:firstLine="391"/>
              <w:jc w:val="both"/>
              <w:rPr>
                <w:lang w:val="kk-KZ"/>
              </w:rPr>
            </w:pPr>
          </w:p>
          <w:p w14:paraId="63986EA4" w14:textId="77777777" w:rsidR="00F33BA4" w:rsidRPr="00403822" w:rsidRDefault="00F33BA4" w:rsidP="00F33BA4">
            <w:pPr>
              <w:ind w:firstLine="391"/>
              <w:jc w:val="both"/>
              <w:rPr>
                <w:lang w:val="kk-KZ"/>
              </w:rPr>
            </w:pPr>
          </w:p>
          <w:p w14:paraId="69D97EEA" w14:textId="77777777" w:rsidR="00F33BA4" w:rsidRPr="00403822" w:rsidRDefault="00F33BA4" w:rsidP="00F33BA4">
            <w:pPr>
              <w:ind w:firstLine="391"/>
              <w:jc w:val="both"/>
              <w:rPr>
                <w:lang w:val="kk-KZ"/>
              </w:rPr>
            </w:pPr>
          </w:p>
          <w:p w14:paraId="57E6C214" w14:textId="77777777" w:rsidR="00F33BA4" w:rsidRPr="00403822" w:rsidRDefault="00F33BA4" w:rsidP="00F33BA4">
            <w:pPr>
              <w:ind w:firstLine="391"/>
              <w:jc w:val="both"/>
              <w:rPr>
                <w:lang w:val="kk-KZ"/>
              </w:rPr>
            </w:pPr>
          </w:p>
          <w:p w14:paraId="4AB068C2" w14:textId="77777777" w:rsidR="00F33BA4" w:rsidRPr="00403822" w:rsidRDefault="00F33BA4" w:rsidP="00F33BA4">
            <w:pPr>
              <w:ind w:firstLine="391"/>
              <w:jc w:val="both"/>
              <w:rPr>
                <w:lang w:val="kk-KZ"/>
              </w:rPr>
            </w:pPr>
          </w:p>
          <w:p w14:paraId="6CAFBF1A" w14:textId="77777777" w:rsidR="00F33BA4" w:rsidRPr="00403822" w:rsidRDefault="00F33BA4" w:rsidP="00F33BA4">
            <w:pPr>
              <w:ind w:firstLine="391"/>
              <w:jc w:val="both"/>
              <w:rPr>
                <w:lang w:val="kk-KZ"/>
              </w:rPr>
            </w:pPr>
          </w:p>
          <w:p w14:paraId="2D43467A" w14:textId="77777777" w:rsidR="00F33BA4" w:rsidRPr="00403822" w:rsidRDefault="00F33BA4" w:rsidP="00F33BA4">
            <w:pPr>
              <w:ind w:firstLine="391"/>
              <w:jc w:val="both"/>
              <w:rPr>
                <w:lang w:val="kk-KZ"/>
              </w:rPr>
            </w:pPr>
          </w:p>
          <w:p w14:paraId="08F37DE1" w14:textId="77777777" w:rsidR="00F33BA4" w:rsidRPr="00403822" w:rsidRDefault="00F33BA4" w:rsidP="00F33BA4">
            <w:pPr>
              <w:ind w:firstLine="391"/>
              <w:jc w:val="both"/>
              <w:rPr>
                <w:lang w:val="kk-KZ"/>
              </w:rPr>
            </w:pPr>
          </w:p>
          <w:p w14:paraId="0030E620" w14:textId="77777777" w:rsidR="00F33BA4" w:rsidRPr="00403822" w:rsidRDefault="00F33BA4" w:rsidP="00F33BA4">
            <w:pPr>
              <w:ind w:firstLine="391"/>
              <w:jc w:val="both"/>
              <w:rPr>
                <w:lang w:val="kk-KZ"/>
              </w:rPr>
            </w:pPr>
          </w:p>
          <w:p w14:paraId="6EF914BE" w14:textId="77777777" w:rsidR="00F33BA4" w:rsidRPr="00403822" w:rsidRDefault="00F33BA4" w:rsidP="00F33BA4">
            <w:pPr>
              <w:ind w:firstLine="391"/>
              <w:jc w:val="both"/>
              <w:rPr>
                <w:lang w:val="kk-KZ"/>
              </w:rPr>
            </w:pPr>
          </w:p>
          <w:p w14:paraId="649DA2ED" w14:textId="77777777" w:rsidR="00F33BA4" w:rsidRPr="00403822" w:rsidRDefault="00F33BA4" w:rsidP="00F33BA4">
            <w:pPr>
              <w:ind w:firstLine="391"/>
              <w:jc w:val="both"/>
              <w:rPr>
                <w:lang w:val="kk-KZ"/>
              </w:rPr>
            </w:pPr>
          </w:p>
          <w:p w14:paraId="0E804786" w14:textId="77777777" w:rsidR="00F33BA4" w:rsidRPr="00403822" w:rsidRDefault="00F33BA4" w:rsidP="00F33BA4">
            <w:pPr>
              <w:ind w:firstLine="391"/>
              <w:jc w:val="both"/>
              <w:rPr>
                <w:lang w:val="kk-KZ"/>
              </w:rPr>
            </w:pPr>
          </w:p>
          <w:p w14:paraId="6A44A8F5" w14:textId="77777777" w:rsidR="00F33BA4" w:rsidRPr="00403822" w:rsidRDefault="00F33BA4" w:rsidP="00F33BA4">
            <w:pPr>
              <w:ind w:firstLine="391"/>
              <w:jc w:val="both"/>
              <w:rPr>
                <w:lang w:val="kk-KZ"/>
              </w:rPr>
            </w:pPr>
          </w:p>
          <w:p w14:paraId="6712B191" w14:textId="77777777" w:rsidR="00F33BA4" w:rsidRPr="00403822" w:rsidRDefault="00F33BA4" w:rsidP="00F33BA4">
            <w:pPr>
              <w:ind w:firstLine="391"/>
              <w:jc w:val="both"/>
              <w:rPr>
                <w:lang w:val="kk-KZ"/>
              </w:rPr>
            </w:pPr>
          </w:p>
          <w:p w14:paraId="5332FD76" w14:textId="77777777" w:rsidR="00F33BA4" w:rsidRPr="00403822" w:rsidRDefault="00F33BA4" w:rsidP="00F33BA4">
            <w:pPr>
              <w:ind w:firstLine="391"/>
              <w:jc w:val="both"/>
              <w:rPr>
                <w:lang w:val="kk-KZ"/>
              </w:rPr>
            </w:pPr>
          </w:p>
          <w:p w14:paraId="66328662" w14:textId="77777777" w:rsidR="00F33BA4" w:rsidRPr="00403822" w:rsidRDefault="00F33BA4" w:rsidP="00F33BA4">
            <w:pPr>
              <w:ind w:firstLine="391"/>
              <w:jc w:val="both"/>
              <w:rPr>
                <w:lang w:val="kk-KZ"/>
              </w:rPr>
            </w:pPr>
          </w:p>
          <w:p w14:paraId="3B5A5ABB" w14:textId="77777777" w:rsidR="00F33BA4" w:rsidRPr="00403822" w:rsidRDefault="00F33BA4" w:rsidP="00F33BA4">
            <w:pPr>
              <w:ind w:firstLine="391"/>
              <w:jc w:val="both"/>
              <w:rPr>
                <w:lang w:val="kk-KZ"/>
              </w:rPr>
            </w:pPr>
          </w:p>
          <w:p w14:paraId="14579ED0" w14:textId="77777777" w:rsidR="00F33BA4" w:rsidRPr="00403822" w:rsidRDefault="00F33BA4" w:rsidP="00F33BA4">
            <w:pPr>
              <w:ind w:firstLine="391"/>
              <w:jc w:val="both"/>
              <w:rPr>
                <w:lang w:val="kk-KZ"/>
              </w:rPr>
            </w:pPr>
          </w:p>
          <w:p w14:paraId="0074541A" w14:textId="77777777" w:rsidR="00F33BA4" w:rsidRPr="00403822" w:rsidRDefault="00F33BA4" w:rsidP="00F33BA4">
            <w:pPr>
              <w:ind w:firstLine="391"/>
              <w:jc w:val="both"/>
              <w:rPr>
                <w:lang w:val="kk-KZ"/>
              </w:rPr>
            </w:pPr>
          </w:p>
          <w:p w14:paraId="09CB2850" w14:textId="77777777" w:rsidR="00F33BA4" w:rsidRPr="00403822" w:rsidRDefault="00F33BA4" w:rsidP="00F33BA4">
            <w:pPr>
              <w:ind w:firstLine="391"/>
              <w:jc w:val="both"/>
              <w:rPr>
                <w:lang w:val="kk-KZ"/>
              </w:rPr>
            </w:pPr>
          </w:p>
          <w:p w14:paraId="51D647C0" w14:textId="77777777" w:rsidR="00F33BA4" w:rsidRPr="00403822" w:rsidRDefault="00F33BA4" w:rsidP="00F33BA4">
            <w:pPr>
              <w:ind w:firstLine="391"/>
              <w:jc w:val="both"/>
              <w:rPr>
                <w:lang w:val="kk-KZ"/>
              </w:rPr>
            </w:pPr>
          </w:p>
          <w:p w14:paraId="248B690E" w14:textId="77777777" w:rsidR="00F33BA4" w:rsidRPr="00403822" w:rsidRDefault="00F33BA4" w:rsidP="00F33BA4">
            <w:pPr>
              <w:ind w:firstLine="391"/>
              <w:jc w:val="both"/>
              <w:rPr>
                <w:lang w:val="kk-KZ"/>
              </w:rPr>
            </w:pPr>
          </w:p>
          <w:p w14:paraId="134A0738" w14:textId="77777777" w:rsidR="00F33BA4" w:rsidRPr="00403822" w:rsidRDefault="00F33BA4" w:rsidP="00F33BA4">
            <w:pPr>
              <w:ind w:firstLine="391"/>
              <w:jc w:val="both"/>
              <w:rPr>
                <w:lang w:val="kk-KZ"/>
              </w:rPr>
            </w:pPr>
          </w:p>
          <w:p w14:paraId="1A03AD9D" w14:textId="77777777" w:rsidR="00F33BA4" w:rsidRPr="00403822" w:rsidRDefault="00F33BA4" w:rsidP="00F33BA4">
            <w:pPr>
              <w:ind w:firstLine="391"/>
              <w:jc w:val="both"/>
              <w:rPr>
                <w:lang w:val="kk-KZ"/>
              </w:rPr>
            </w:pPr>
          </w:p>
          <w:p w14:paraId="1A281157" w14:textId="77777777" w:rsidR="00F33BA4" w:rsidRPr="00403822" w:rsidRDefault="00F33BA4" w:rsidP="00F33BA4">
            <w:pPr>
              <w:ind w:firstLine="391"/>
              <w:jc w:val="both"/>
              <w:rPr>
                <w:lang w:val="kk-KZ"/>
              </w:rPr>
            </w:pPr>
          </w:p>
          <w:p w14:paraId="0E2DFE04" w14:textId="77777777" w:rsidR="00F33BA4" w:rsidRPr="00403822" w:rsidRDefault="00F33BA4" w:rsidP="00F33BA4">
            <w:pPr>
              <w:ind w:firstLine="391"/>
              <w:jc w:val="both"/>
              <w:rPr>
                <w:lang w:val="kk-KZ"/>
              </w:rPr>
            </w:pPr>
          </w:p>
          <w:p w14:paraId="157696E7" w14:textId="77777777" w:rsidR="00F33BA4" w:rsidRPr="00403822" w:rsidRDefault="00F33BA4" w:rsidP="00F33BA4">
            <w:pPr>
              <w:ind w:firstLine="391"/>
              <w:jc w:val="both"/>
              <w:rPr>
                <w:lang w:val="kk-KZ"/>
              </w:rPr>
            </w:pPr>
          </w:p>
          <w:p w14:paraId="0187DF48" w14:textId="77777777" w:rsidR="00F33BA4" w:rsidRPr="00403822" w:rsidRDefault="00F33BA4" w:rsidP="00F33BA4">
            <w:pPr>
              <w:ind w:firstLine="391"/>
              <w:jc w:val="both"/>
              <w:rPr>
                <w:lang w:val="kk-KZ"/>
              </w:rPr>
            </w:pPr>
          </w:p>
          <w:p w14:paraId="548D8BF2" w14:textId="77777777" w:rsidR="00F33BA4" w:rsidRPr="00403822" w:rsidRDefault="00F33BA4" w:rsidP="00F33BA4">
            <w:pPr>
              <w:ind w:firstLine="391"/>
              <w:jc w:val="both"/>
              <w:rPr>
                <w:lang w:val="kk-KZ"/>
              </w:rPr>
            </w:pPr>
          </w:p>
          <w:p w14:paraId="553EA4FF" w14:textId="77777777" w:rsidR="00F33BA4" w:rsidRPr="00403822" w:rsidRDefault="00F33BA4" w:rsidP="00F33BA4">
            <w:pPr>
              <w:ind w:firstLine="391"/>
              <w:jc w:val="both"/>
              <w:rPr>
                <w:lang w:val="kk-KZ"/>
              </w:rPr>
            </w:pPr>
          </w:p>
          <w:p w14:paraId="5F4CA706" w14:textId="77777777" w:rsidR="00F33BA4" w:rsidRPr="00403822" w:rsidRDefault="00F33BA4" w:rsidP="00F33BA4">
            <w:pPr>
              <w:ind w:firstLine="391"/>
              <w:jc w:val="both"/>
              <w:rPr>
                <w:lang w:val="kk-KZ"/>
              </w:rPr>
            </w:pPr>
          </w:p>
          <w:p w14:paraId="1AB06999" w14:textId="77777777" w:rsidR="00F33BA4" w:rsidRPr="00403822" w:rsidRDefault="00F33BA4" w:rsidP="00F33BA4">
            <w:pPr>
              <w:ind w:firstLine="391"/>
              <w:jc w:val="both"/>
              <w:rPr>
                <w:lang w:val="kk-KZ"/>
              </w:rPr>
            </w:pPr>
          </w:p>
          <w:p w14:paraId="7CCFD2F1" w14:textId="77777777" w:rsidR="00F33BA4" w:rsidRPr="00403822" w:rsidRDefault="00F33BA4" w:rsidP="00F33BA4">
            <w:pPr>
              <w:ind w:firstLine="391"/>
              <w:jc w:val="both"/>
              <w:rPr>
                <w:lang w:val="kk-KZ"/>
              </w:rPr>
            </w:pPr>
          </w:p>
          <w:p w14:paraId="4BDC68E0" w14:textId="77777777" w:rsidR="00F33BA4" w:rsidRPr="00403822" w:rsidRDefault="00F33BA4" w:rsidP="00F33BA4">
            <w:pPr>
              <w:ind w:firstLine="391"/>
              <w:jc w:val="both"/>
              <w:rPr>
                <w:lang w:val="kk-KZ"/>
              </w:rPr>
            </w:pPr>
          </w:p>
          <w:p w14:paraId="61B046FE" w14:textId="77777777" w:rsidR="00F33BA4" w:rsidRPr="00403822" w:rsidRDefault="00F33BA4" w:rsidP="00F33BA4">
            <w:pPr>
              <w:ind w:firstLine="391"/>
              <w:jc w:val="both"/>
              <w:rPr>
                <w:lang w:val="kk-KZ"/>
              </w:rPr>
            </w:pPr>
          </w:p>
          <w:p w14:paraId="42A07483" w14:textId="77777777" w:rsidR="00F33BA4" w:rsidRPr="00403822" w:rsidRDefault="00F33BA4" w:rsidP="00F33BA4">
            <w:pPr>
              <w:ind w:firstLine="391"/>
              <w:jc w:val="both"/>
              <w:rPr>
                <w:lang w:val="kk-KZ"/>
              </w:rPr>
            </w:pPr>
          </w:p>
          <w:p w14:paraId="20A29132" w14:textId="77777777" w:rsidR="00F33BA4" w:rsidRPr="00403822" w:rsidRDefault="00F33BA4" w:rsidP="00F33BA4">
            <w:pPr>
              <w:ind w:firstLine="391"/>
              <w:jc w:val="both"/>
              <w:rPr>
                <w:lang w:val="kk-KZ"/>
              </w:rPr>
            </w:pPr>
          </w:p>
          <w:p w14:paraId="17A8E935" w14:textId="77777777" w:rsidR="00F33BA4" w:rsidRPr="00403822" w:rsidRDefault="00F33BA4" w:rsidP="00F33BA4">
            <w:pPr>
              <w:ind w:firstLine="391"/>
              <w:jc w:val="both"/>
              <w:rPr>
                <w:lang w:val="kk-KZ"/>
              </w:rPr>
            </w:pPr>
          </w:p>
          <w:p w14:paraId="46075904" w14:textId="77777777" w:rsidR="00F33BA4" w:rsidRPr="00403822" w:rsidRDefault="00F33BA4" w:rsidP="00F33BA4">
            <w:pPr>
              <w:ind w:firstLine="391"/>
              <w:jc w:val="both"/>
              <w:rPr>
                <w:lang w:val="kk-KZ"/>
              </w:rPr>
            </w:pPr>
          </w:p>
          <w:p w14:paraId="22EEC23A" w14:textId="77777777" w:rsidR="00F33BA4" w:rsidRPr="00403822" w:rsidRDefault="00F33BA4" w:rsidP="00F33BA4">
            <w:pPr>
              <w:ind w:firstLine="391"/>
              <w:jc w:val="both"/>
              <w:rPr>
                <w:lang w:val="kk-KZ"/>
              </w:rPr>
            </w:pPr>
          </w:p>
          <w:p w14:paraId="3C9DE165" w14:textId="77777777" w:rsidR="00F33BA4" w:rsidRPr="00403822" w:rsidRDefault="00F33BA4" w:rsidP="00F33BA4">
            <w:pPr>
              <w:ind w:firstLine="391"/>
              <w:jc w:val="both"/>
              <w:rPr>
                <w:lang w:val="kk-KZ"/>
              </w:rPr>
            </w:pPr>
          </w:p>
          <w:p w14:paraId="0FDCAD9F" w14:textId="77777777" w:rsidR="00F33BA4" w:rsidRPr="00403822" w:rsidRDefault="00F33BA4" w:rsidP="00F33BA4">
            <w:pPr>
              <w:ind w:firstLine="391"/>
              <w:jc w:val="both"/>
              <w:rPr>
                <w:lang w:val="kk-KZ"/>
              </w:rPr>
            </w:pPr>
          </w:p>
          <w:p w14:paraId="1FFD5CA5" w14:textId="77777777" w:rsidR="00F33BA4" w:rsidRPr="00403822" w:rsidRDefault="00F33BA4" w:rsidP="00F33BA4">
            <w:pPr>
              <w:ind w:firstLine="391"/>
              <w:jc w:val="both"/>
              <w:rPr>
                <w:lang w:val="kk-KZ"/>
              </w:rPr>
            </w:pPr>
          </w:p>
          <w:p w14:paraId="55D7DC0A" w14:textId="77777777" w:rsidR="00F33BA4" w:rsidRPr="00403822" w:rsidRDefault="00F33BA4" w:rsidP="00F33BA4">
            <w:pPr>
              <w:ind w:firstLine="391"/>
              <w:jc w:val="both"/>
              <w:rPr>
                <w:lang w:val="kk-KZ"/>
              </w:rPr>
            </w:pPr>
          </w:p>
          <w:p w14:paraId="55214B04" w14:textId="77777777" w:rsidR="00F33BA4" w:rsidRPr="00403822" w:rsidRDefault="00F33BA4" w:rsidP="00F33BA4">
            <w:pPr>
              <w:ind w:firstLine="391"/>
              <w:jc w:val="both"/>
              <w:rPr>
                <w:lang w:val="kk-KZ"/>
              </w:rPr>
            </w:pPr>
          </w:p>
          <w:p w14:paraId="7947BB0E" w14:textId="77777777" w:rsidR="00F33BA4" w:rsidRPr="00403822" w:rsidRDefault="00F33BA4" w:rsidP="00F33BA4">
            <w:pPr>
              <w:ind w:firstLine="391"/>
              <w:jc w:val="both"/>
              <w:rPr>
                <w:lang w:val="kk-KZ"/>
              </w:rPr>
            </w:pPr>
          </w:p>
          <w:p w14:paraId="4FE009C9" w14:textId="77777777" w:rsidR="00F33BA4" w:rsidRPr="00403822" w:rsidRDefault="00F33BA4" w:rsidP="00F33BA4">
            <w:pPr>
              <w:ind w:firstLine="391"/>
              <w:jc w:val="both"/>
              <w:rPr>
                <w:lang w:val="kk-KZ"/>
              </w:rPr>
            </w:pPr>
          </w:p>
          <w:p w14:paraId="60E44E0B" w14:textId="77777777" w:rsidR="00F33BA4" w:rsidRPr="00403822" w:rsidRDefault="00F33BA4" w:rsidP="00F33BA4">
            <w:pPr>
              <w:ind w:firstLine="391"/>
              <w:jc w:val="both"/>
              <w:rPr>
                <w:lang w:val="kk-KZ"/>
              </w:rPr>
            </w:pPr>
          </w:p>
          <w:p w14:paraId="3192D6A9" w14:textId="77777777" w:rsidR="00F33BA4" w:rsidRPr="00403822" w:rsidRDefault="00F33BA4" w:rsidP="00F33BA4">
            <w:pPr>
              <w:ind w:firstLine="391"/>
              <w:jc w:val="both"/>
              <w:rPr>
                <w:lang w:val="kk-KZ"/>
              </w:rPr>
            </w:pPr>
          </w:p>
          <w:p w14:paraId="6941E2FD" w14:textId="77777777" w:rsidR="00F33BA4" w:rsidRPr="00403822" w:rsidRDefault="00F33BA4" w:rsidP="00F33BA4">
            <w:pPr>
              <w:ind w:firstLine="391"/>
              <w:jc w:val="both"/>
              <w:rPr>
                <w:lang w:val="kk-KZ"/>
              </w:rPr>
            </w:pPr>
          </w:p>
          <w:p w14:paraId="1FADFCB2" w14:textId="77777777" w:rsidR="00F33BA4" w:rsidRPr="00403822" w:rsidRDefault="00F33BA4" w:rsidP="00F33BA4">
            <w:pPr>
              <w:ind w:firstLine="391"/>
              <w:jc w:val="both"/>
              <w:rPr>
                <w:lang w:val="kk-KZ"/>
              </w:rPr>
            </w:pPr>
          </w:p>
          <w:p w14:paraId="70C40B02" w14:textId="77777777" w:rsidR="00F33BA4" w:rsidRPr="00403822" w:rsidRDefault="00F33BA4" w:rsidP="00F33BA4">
            <w:pPr>
              <w:ind w:firstLine="391"/>
              <w:jc w:val="both"/>
              <w:rPr>
                <w:lang w:val="kk-KZ"/>
              </w:rPr>
            </w:pPr>
          </w:p>
          <w:p w14:paraId="2BE73D78" w14:textId="77777777" w:rsidR="00F33BA4" w:rsidRPr="00403822" w:rsidRDefault="00F33BA4" w:rsidP="00F33BA4">
            <w:pPr>
              <w:ind w:firstLine="391"/>
              <w:jc w:val="both"/>
              <w:rPr>
                <w:lang w:val="kk-KZ"/>
              </w:rPr>
            </w:pPr>
          </w:p>
          <w:p w14:paraId="612DF43E" w14:textId="77777777" w:rsidR="00F33BA4" w:rsidRPr="00403822" w:rsidRDefault="00F33BA4" w:rsidP="00F33BA4">
            <w:pPr>
              <w:ind w:firstLine="391"/>
              <w:jc w:val="both"/>
              <w:rPr>
                <w:lang w:val="kk-KZ"/>
              </w:rPr>
            </w:pPr>
          </w:p>
          <w:p w14:paraId="3AFFCB96" w14:textId="77777777" w:rsidR="00F33BA4" w:rsidRPr="00403822" w:rsidRDefault="00F33BA4" w:rsidP="00F33BA4">
            <w:pPr>
              <w:ind w:firstLine="391"/>
              <w:jc w:val="both"/>
              <w:rPr>
                <w:lang w:val="kk-KZ"/>
              </w:rPr>
            </w:pPr>
          </w:p>
          <w:p w14:paraId="023203E6" w14:textId="77777777" w:rsidR="00F33BA4" w:rsidRPr="00403822" w:rsidRDefault="00F33BA4" w:rsidP="00F33BA4">
            <w:pPr>
              <w:ind w:firstLine="391"/>
              <w:jc w:val="both"/>
              <w:rPr>
                <w:lang w:val="kk-KZ"/>
              </w:rPr>
            </w:pPr>
          </w:p>
          <w:p w14:paraId="53CC5031" w14:textId="77777777" w:rsidR="00F33BA4" w:rsidRPr="00403822" w:rsidRDefault="00F33BA4" w:rsidP="00F33BA4">
            <w:pPr>
              <w:ind w:firstLine="391"/>
              <w:jc w:val="both"/>
              <w:rPr>
                <w:lang w:val="kk-KZ"/>
              </w:rPr>
            </w:pPr>
          </w:p>
          <w:p w14:paraId="602D4623" w14:textId="77777777" w:rsidR="00F33BA4" w:rsidRPr="00403822" w:rsidRDefault="00F33BA4" w:rsidP="00F33BA4">
            <w:pPr>
              <w:ind w:firstLine="391"/>
              <w:jc w:val="both"/>
              <w:rPr>
                <w:lang w:val="kk-KZ"/>
              </w:rPr>
            </w:pPr>
          </w:p>
          <w:p w14:paraId="43E8917E" w14:textId="77777777" w:rsidR="00F33BA4" w:rsidRPr="00403822" w:rsidRDefault="00F33BA4" w:rsidP="00F33BA4">
            <w:pPr>
              <w:ind w:firstLine="391"/>
              <w:jc w:val="both"/>
              <w:rPr>
                <w:lang w:val="kk-KZ"/>
              </w:rPr>
            </w:pPr>
          </w:p>
          <w:p w14:paraId="4C227460" w14:textId="77777777" w:rsidR="00F33BA4" w:rsidRPr="00403822" w:rsidRDefault="00F33BA4" w:rsidP="00F33BA4">
            <w:pPr>
              <w:ind w:firstLine="391"/>
              <w:jc w:val="both"/>
              <w:rPr>
                <w:lang w:val="kk-KZ"/>
              </w:rPr>
            </w:pPr>
          </w:p>
          <w:p w14:paraId="60D76C67" w14:textId="77777777" w:rsidR="00F33BA4" w:rsidRPr="00403822" w:rsidRDefault="00F33BA4" w:rsidP="00F33BA4">
            <w:pPr>
              <w:ind w:firstLine="391"/>
              <w:jc w:val="both"/>
              <w:rPr>
                <w:lang w:val="kk-KZ"/>
              </w:rPr>
            </w:pPr>
          </w:p>
          <w:p w14:paraId="436689FA" w14:textId="77777777" w:rsidR="00F33BA4" w:rsidRPr="00403822" w:rsidRDefault="00F33BA4" w:rsidP="00F33BA4">
            <w:pPr>
              <w:ind w:firstLine="391"/>
              <w:jc w:val="both"/>
              <w:rPr>
                <w:lang w:val="kk-KZ"/>
              </w:rPr>
            </w:pPr>
          </w:p>
          <w:p w14:paraId="4FC81E80" w14:textId="77777777" w:rsidR="00F33BA4" w:rsidRPr="00403822" w:rsidRDefault="00F33BA4" w:rsidP="00F33BA4">
            <w:pPr>
              <w:ind w:firstLine="391"/>
              <w:jc w:val="both"/>
              <w:rPr>
                <w:lang w:val="kk-KZ"/>
              </w:rPr>
            </w:pPr>
          </w:p>
          <w:p w14:paraId="4B46F6CE" w14:textId="77777777" w:rsidR="00F33BA4" w:rsidRPr="00403822" w:rsidRDefault="00F33BA4" w:rsidP="00F33BA4">
            <w:pPr>
              <w:ind w:firstLine="391"/>
              <w:jc w:val="both"/>
              <w:rPr>
                <w:lang w:val="kk-KZ"/>
              </w:rPr>
            </w:pPr>
          </w:p>
          <w:p w14:paraId="7C7722A9" w14:textId="77777777" w:rsidR="00F33BA4" w:rsidRPr="00403822" w:rsidRDefault="00F33BA4" w:rsidP="00F33BA4">
            <w:pPr>
              <w:ind w:firstLine="391"/>
              <w:jc w:val="both"/>
              <w:rPr>
                <w:lang w:val="kk-KZ"/>
              </w:rPr>
            </w:pPr>
          </w:p>
          <w:p w14:paraId="0179A7D5" w14:textId="77777777" w:rsidR="00F33BA4" w:rsidRPr="00403822" w:rsidRDefault="00F33BA4" w:rsidP="00F33BA4">
            <w:pPr>
              <w:ind w:firstLine="391"/>
              <w:jc w:val="both"/>
              <w:rPr>
                <w:lang w:val="kk-KZ"/>
              </w:rPr>
            </w:pPr>
          </w:p>
          <w:p w14:paraId="3328425D" w14:textId="77777777" w:rsidR="00F33BA4" w:rsidRPr="00403822" w:rsidRDefault="00F33BA4" w:rsidP="00F33BA4">
            <w:pPr>
              <w:ind w:firstLine="391"/>
              <w:jc w:val="both"/>
              <w:rPr>
                <w:lang w:val="kk-KZ"/>
              </w:rPr>
            </w:pPr>
          </w:p>
          <w:p w14:paraId="2A86B52A" w14:textId="77777777" w:rsidR="00F33BA4" w:rsidRPr="00403822" w:rsidRDefault="00F33BA4" w:rsidP="00F33BA4">
            <w:pPr>
              <w:ind w:firstLine="391"/>
              <w:jc w:val="both"/>
              <w:rPr>
                <w:lang w:val="kk-KZ"/>
              </w:rPr>
            </w:pPr>
          </w:p>
          <w:p w14:paraId="0CE0E743" w14:textId="77777777" w:rsidR="00F33BA4" w:rsidRPr="00403822" w:rsidRDefault="00F33BA4" w:rsidP="00F33BA4">
            <w:pPr>
              <w:ind w:firstLine="391"/>
              <w:jc w:val="both"/>
              <w:rPr>
                <w:lang w:val="kk-KZ"/>
              </w:rPr>
            </w:pPr>
          </w:p>
          <w:p w14:paraId="2B14ACC0" w14:textId="77777777" w:rsidR="00F33BA4" w:rsidRPr="00403822" w:rsidRDefault="00F33BA4" w:rsidP="00F33BA4">
            <w:pPr>
              <w:ind w:firstLine="391"/>
              <w:jc w:val="both"/>
              <w:rPr>
                <w:lang w:val="kk-KZ"/>
              </w:rPr>
            </w:pPr>
          </w:p>
          <w:p w14:paraId="533414CF" w14:textId="77777777" w:rsidR="00F33BA4" w:rsidRPr="00403822" w:rsidRDefault="00F33BA4" w:rsidP="00F33BA4">
            <w:pPr>
              <w:ind w:firstLine="391"/>
              <w:jc w:val="both"/>
              <w:rPr>
                <w:lang w:val="kk-KZ"/>
              </w:rPr>
            </w:pPr>
          </w:p>
          <w:p w14:paraId="100F1D3C" w14:textId="77777777" w:rsidR="00F33BA4" w:rsidRPr="00403822" w:rsidRDefault="00F33BA4" w:rsidP="00F33BA4">
            <w:pPr>
              <w:ind w:firstLine="391"/>
              <w:jc w:val="both"/>
              <w:rPr>
                <w:lang w:val="kk-KZ"/>
              </w:rPr>
            </w:pPr>
          </w:p>
          <w:p w14:paraId="2EE1424B" w14:textId="77777777" w:rsidR="00F33BA4" w:rsidRPr="00403822" w:rsidRDefault="00F33BA4" w:rsidP="00F33BA4">
            <w:pPr>
              <w:ind w:firstLine="391"/>
              <w:jc w:val="both"/>
              <w:rPr>
                <w:lang w:val="kk-KZ"/>
              </w:rPr>
            </w:pPr>
          </w:p>
          <w:p w14:paraId="12B8F344" w14:textId="77777777" w:rsidR="00F33BA4" w:rsidRPr="00403822" w:rsidRDefault="00F33BA4" w:rsidP="00F33BA4">
            <w:pPr>
              <w:ind w:firstLine="391"/>
              <w:jc w:val="both"/>
              <w:rPr>
                <w:lang w:val="kk-KZ"/>
              </w:rPr>
            </w:pPr>
          </w:p>
          <w:p w14:paraId="5C593E22" w14:textId="77777777" w:rsidR="00F33BA4" w:rsidRPr="00403822" w:rsidRDefault="00F33BA4" w:rsidP="00F33BA4">
            <w:pPr>
              <w:ind w:firstLine="391"/>
              <w:jc w:val="both"/>
              <w:rPr>
                <w:lang w:val="kk-KZ"/>
              </w:rPr>
            </w:pPr>
          </w:p>
          <w:p w14:paraId="66B194A9" w14:textId="77777777" w:rsidR="00F33BA4" w:rsidRPr="00403822" w:rsidRDefault="00F33BA4" w:rsidP="00F33BA4">
            <w:pPr>
              <w:ind w:firstLine="391"/>
              <w:jc w:val="both"/>
              <w:rPr>
                <w:lang w:val="kk-KZ"/>
              </w:rPr>
            </w:pPr>
          </w:p>
          <w:p w14:paraId="45A11054" w14:textId="77777777" w:rsidR="00F33BA4" w:rsidRPr="00403822" w:rsidRDefault="00F33BA4" w:rsidP="00F33BA4">
            <w:pPr>
              <w:ind w:firstLine="391"/>
              <w:jc w:val="both"/>
              <w:rPr>
                <w:lang w:val="kk-KZ"/>
              </w:rPr>
            </w:pPr>
          </w:p>
          <w:p w14:paraId="4EFC46CC" w14:textId="77777777" w:rsidR="00F33BA4" w:rsidRPr="00403822" w:rsidRDefault="00F33BA4" w:rsidP="00F33BA4">
            <w:pPr>
              <w:ind w:firstLine="391"/>
              <w:jc w:val="both"/>
              <w:rPr>
                <w:lang w:val="kk-KZ"/>
              </w:rPr>
            </w:pPr>
          </w:p>
          <w:p w14:paraId="3F34E99C" w14:textId="77777777" w:rsidR="00F33BA4" w:rsidRPr="00403822" w:rsidRDefault="00F33BA4" w:rsidP="00F33BA4">
            <w:pPr>
              <w:ind w:firstLine="391"/>
              <w:jc w:val="both"/>
              <w:rPr>
                <w:lang w:val="kk-KZ"/>
              </w:rPr>
            </w:pPr>
          </w:p>
          <w:p w14:paraId="6BF2D5EB" w14:textId="77777777" w:rsidR="00F33BA4" w:rsidRPr="00403822" w:rsidRDefault="00F33BA4" w:rsidP="00F33BA4">
            <w:pPr>
              <w:ind w:firstLine="391"/>
              <w:jc w:val="both"/>
              <w:rPr>
                <w:lang w:val="kk-KZ"/>
              </w:rPr>
            </w:pPr>
          </w:p>
          <w:p w14:paraId="5E0586D0" w14:textId="77777777" w:rsidR="00F33BA4" w:rsidRPr="00403822" w:rsidRDefault="00F33BA4" w:rsidP="00F33BA4">
            <w:pPr>
              <w:ind w:firstLine="391"/>
              <w:jc w:val="both"/>
              <w:rPr>
                <w:lang w:val="kk-KZ"/>
              </w:rPr>
            </w:pPr>
          </w:p>
          <w:p w14:paraId="1511CFE1" w14:textId="77777777" w:rsidR="00F33BA4" w:rsidRPr="00403822" w:rsidRDefault="00F33BA4" w:rsidP="00F33BA4">
            <w:pPr>
              <w:ind w:firstLine="391"/>
              <w:jc w:val="both"/>
              <w:rPr>
                <w:lang w:val="kk-KZ"/>
              </w:rPr>
            </w:pPr>
          </w:p>
          <w:p w14:paraId="676096F2" w14:textId="77777777" w:rsidR="00F33BA4" w:rsidRPr="00403822" w:rsidRDefault="00F33BA4" w:rsidP="00F33BA4">
            <w:pPr>
              <w:ind w:firstLine="391"/>
              <w:jc w:val="both"/>
              <w:rPr>
                <w:lang w:val="kk-KZ"/>
              </w:rPr>
            </w:pPr>
          </w:p>
          <w:p w14:paraId="7F8BA232" w14:textId="77777777" w:rsidR="00F33BA4" w:rsidRPr="00403822" w:rsidRDefault="00F33BA4" w:rsidP="00F33BA4">
            <w:pPr>
              <w:ind w:firstLine="391"/>
              <w:jc w:val="both"/>
              <w:rPr>
                <w:lang w:val="kk-KZ"/>
              </w:rPr>
            </w:pPr>
          </w:p>
          <w:p w14:paraId="2ADA41AA" w14:textId="77777777" w:rsidR="00F33BA4" w:rsidRPr="00403822" w:rsidRDefault="00F33BA4" w:rsidP="00F33BA4">
            <w:pPr>
              <w:ind w:firstLine="391"/>
              <w:jc w:val="both"/>
              <w:rPr>
                <w:lang w:val="kk-KZ"/>
              </w:rPr>
            </w:pPr>
          </w:p>
          <w:p w14:paraId="1215E702" w14:textId="77777777" w:rsidR="00F33BA4" w:rsidRPr="00403822" w:rsidRDefault="00F33BA4" w:rsidP="00F33BA4">
            <w:pPr>
              <w:ind w:firstLine="391"/>
              <w:jc w:val="both"/>
              <w:rPr>
                <w:lang w:val="kk-KZ"/>
              </w:rPr>
            </w:pPr>
          </w:p>
          <w:p w14:paraId="6D4BFFCE" w14:textId="77777777" w:rsidR="00F33BA4" w:rsidRPr="00403822" w:rsidRDefault="00F33BA4" w:rsidP="00F33BA4">
            <w:pPr>
              <w:ind w:firstLine="391"/>
              <w:jc w:val="both"/>
              <w:rPr>
                <w:lang w:val="kk-KZ"/>
              </w:rPr>
            </w:pPr>
          </w:p>
          <w:p w14:paraId="17A17800" w14:textId="77777777" w:rsidR="00F33BA4" w:rsidRPr="00403822" w:rsidRDefault="00F33BA4" w:rsidP="00F33BA4">
            <w:pPr>
              <w:ind w:firstLine="391"/>
              <w:jc w:val="both"/>
              <w:rPr>
                <w:lang w:val="kk-KZ"/>
              </w:rPr>
            </w:pPr>
          </w:p>
          <w:p w14:paraId="28855CB6" w14:textId="77777777" w:rsidR="00F33BA4" w:rsidRPr="00403822" w:rsidRDefault="00F33BA4" w:rsidP="00F33BA4">
            <w:pPr>
              <w:ind w:firstLine="391"/>
              <w:jc w:val="both"/>
              <w:rPr>
                <w:lang w:val="kk-KZ"/>
              </w:rPr>
            </w:pPr>
          </w:p>
          <w:p w14:paraId="1F427B40" w14:textId="77777777" w:rsidR="00F33BA4" w:rsidRPr="00403822" w:rsidRDefault="00F33BA4" w:rsidP="00F33BA4">
            <w:pPr>
              <w:ind w:firstLine="391"/>
              <w:jc w:val="both"/>
              <w:rPr>
                <w:lang w:val="kk-KZ"/>
              </w:rPr>
            </w:pPr>
          </w:p>
          <w:p w14:paraId="547F0484" w14:textId="77777777" w:rsidR="00F33BA4" w:rsidRPr="00403822" w:rsidRDefault="00F33BA4" w:rsidP="00F33BA4">
            <w:pPr>
              <w:ind w:firstLine="391"/>
              <w:jc w:val="both"/>
              <w:rPr>
                <w:lang w:val="kk-KZ"/>
              </w:rPr>
            </w:pPr>
          </w:p>
          <w:p w14:paraId="27DD139F" w14:textId="77777777" w:rsidR="00F33BA4" w:rsidRPr="00403822" w:rsidRDefault="00F33BA4" w:rsidP="00F33BA4">
            <w:pPr>
              <w:ind w:firstLine="391"/>
              <w:jc w:val="both"/>
              <w:rPr>
                <w:lang w:val="kk-KZ"/>
              </w:rPr>
            </w:pPr>
          </w:p>
          <w:p w14:paraId="6746822B" w14:textId="77777777" w:rsidR="00F33BA4" w:rsidRPr="00403822" w:rsidRDefault="00F33BA4" w:rsidP="00F33BA4">
            <w:pPr>
              <w:ind w:firstLine="391"/>
              <w:jc w:val="both"/>
              <w:rPr>
                <w:lang w:val="kk-KZ"/>
              </w:rPr>
            </w:pPr>
          </w:p>
          <w:p w14:paraId="16FC896F" w14:textId="77777777" w:rsidR="00F33BA4" w:rsidRPr="00403822" w:rsidRDefault="00F33BA4" w:rsidP="00F33BA4">
            <w:pPr>
              <w:ind w:firstLine="391"/>
              <w:jc w:val="both"/>
              <w:rPr>
                <w:lang w:val="kk-KZ"/>
              </w:rPr>
            </w:pPr>
          </w:p>
          <w:p w14:paraId="71312AAF" w14:textId="77777777" w:rsidR="00F33BA4" w:rsidRPr="00403822" w:rsidRDefault="00F33BA4" w:rsidP="00F33BA4">
            <w:pPr>
              <w:ind w:firstLine="391"/>
              <w:jc w:val="both"/>
              <w:rPr>
                <w:lang w:val="kk-KZ"/>
              </w:rPr>
            </w:pPr>
          </w:p>
          <w:p w14:paraId="063F60BB" w14:textId="77777777" w:rsidR="00F33BA4" w:rsidRPr="00403822" w:rsidRDefault="00F33BA4" w:rsidP="00F33BA4">
            <w:pPr>
              <w:ind w:firstLine="391"/>
              <w:jc w:val="both"/>
              <w:rPr>
                <w:lang w:val="kk-KZ"/>
              </w:rPr>
            </w:pPr>
          </w:p>
          <w:p w14:paraId="5CD85DBF" w14:textId="77777777" w:rsidR="00F33BA4" w:rsidRPr="00403822" w:rsidRDefault="00F33BA4" w:rsidP="00F33BA4">
            <w:pPr>
              <w:widowControl w:val="0"/>
              <w:ind w:firstLine="391"/>
              <w:jc w:val="both"/>
              <w:rPr>
                <w:lang w:val="kk-KZ"/>
              </w:rPr>
            </w:pPr>
          </w:p>
        </w:tc>
      </w:tr>
      <w:tr w:rsidR="00F33BA4" w:rsidRPr="00403822" w14:paraId="2A18C5C0" w14:textId="77777777" w:rsidTr="00356AAC">
        <w:tc>
          <w:tcPr>
            <w:tcW w:w="988" w:type="dxa"/>
            <w:shd w:val="clear" w:color="auto" w:fill="auto"/>
          </w:tcPr>
          <w:p w14:paraId="74FF8C7D"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Pr>
          <w:p w14:paraId="0ABD9345" w14:textId="24E53DC2" w:rsidR="00F33BA4" w:rsidRPr="00403822" w:rsidRDefault="00F33BA4" w:rsidP="00F33BA4">
            <w:pPr>
              <w:widowControl w:val="0"/>
              <w:ind w:firstLine="391"/>
              <w:jc w:val="both"/>
              <w:rPr>
                <w:bCs/>
                <w:lang w:val="kk-KZ"/>
              </w:rPr>
            </w:pPr>
            <w:r w:rsidRPr="00403822">
              <w:rPr>
                <w:lang w:val="kk-KZ"/>
              </w:rPr>
              <w:t xml:space="preserve">Жаңа </w:t>
            </w:r>
            <w:r w:rsidRPr="00403822">
              <w:t>9-7бап</w:t>
            </w:r>
          </w:p>
        </w:tc>
        <w:tc>
          <w:tcPr>
            <w:tcW w:w="4646" w:type="dxa"/>
          </w:tcPr>
          <w:p w14:paraId="25C77B49" w14:textId="59333607" w:rsidR="00F33BA4" w:rsidRPr="00403822" w:rsidRDefault="00F33BA4" w:rsidP="00F33BA4">
            <w:pPr>
              <w:ind w:firstLine="391"/>
              <w:jc w:val="both"/>
              <w:rPr>
                <w:bCs/>
                <w:spacing w:val="2"/>
                <w:bdr w:val="none" w:sz="0" w:space="0" w:color="auto" w:frame="1"/>
                <w:shd w:val="clear" w:color="auto" w:fill="FFFFFF"/>
                <w:lang w:val="kk-KZ"/>
              </w:rPr>
            </w:pPr>
            <w:r w:rsidRPr="00403822">
              <w:rPr>
                <w:b/>
                <w:lang w:val="kk-KZ"/>
              </w:rPr>
              <w:t>9-7-бап. Жоқ</w:t>
            </w:r>
          </w:p>
        </w:tc>
        <w:tc>
          <w:tcPr>
            <w:tcW w:w="4427" w:type="dxa"/>
          </w:tcPr>
          <w:p w14:paraId="5AF8A522" w14:textId="097F07AF" w:rsidR="00F33BA4" w:rsidRPr="00403822" w:rsidRDefault="00F33BA4" w:rsidP="00F33BA4">
            <w:pPr>
              <w:ind w:firstLine="391"/>
              <w:jc w:val="both"/>
              <w:rPr>
                <w:b/>
                <w:lang w:val="kk-KZ"/>
              </w:rPr>
            </w:pPr>
            <w:bookmarkStart w:id="342" w:name="_Hlk200283218"/>
            <w:r w:rsidRPr="00403822">
              <w:rPr>
                <w:b/>
                <w:lang w:val="kk-KZ"/>
              </w:rPr>
              <w:t>9-7-бап.</w:t>
            </w:r>
            <w:r w:rsidRPr="00403822">
              <w:rPr>
                <w:lang w:val="kk-KZ"/>
              </w:rPr>
              <w:t xml:space="preserve"> </w:t>
            </w:r>
            <w:bookmarkStart w:id="343" w:name="_Hlk200475755"/>
            <w:r w:rsidRPr="00403822">
              <w:rPr>
                <w:b/>
                <w:lang w:val="kk-KZ"/>
              </w:rPr>
              <w:t>Банктің, бейрезидент-банк филиалының, банк холдингінің, сақтандыру (қайта сақтандыру) ұйымының, сақтандыру брокерінің  сақтандыру холдингінің, Қазақстан Республикасының бейрезидент-сақтандыру (қайта сақтандыру) ұйымы филиалының, Қазақстан Республикасының бейрезидент-сақтандыру брокерінің филиалы  қызметінің негізгі көрсеткіштерін жариялау</w:t>
            </w:r>
            <w:bookmarkEnd w:id="343"/>
          </w:p>
          <w:bookmarkEnd w:id="342"/>
          <w:p w14:paraId="0FE3FEFE" w14:textId="36EF2FAC" w:rsidR="00F33BA4" w:rsidRPr="00403822" w:rsidRDefault="00F33BA4" w:rsidP="00F33BA4">
            <w:pPr>
              <w:ind w:firstLine="391"/>
              <w:jc w:val="both"/>
              <w:rPr>
                <w:b/>
                <w:lang w:val="kk-KZ"/>
              </w:rPr>
            </w:pPr>
            <w:r w:rsidRPr="00403822">
              <w:rPr>
                <w:b/>
                <w:lang w:val="kk-KZ"/>
              </w:rPr>
              <w:t xml:space="preserve">1. </w:t>
            </w:r>
            <w:bookmarkStart w:id="344" w:name="_Hlk200475774"/>
            <w:bookmarkStart w:id="345" w:name="_Hlk200283241"/>
            <w:r w:rsidRPr="00403822">
              <w:rPr>
                <w:b/>
                <w:lang w:val="kk-KZ"/>
              </w:rPr>
              <w:t xml:space="preserve">Банк, сақтандыру (қайта сақтандыру) ұйымы сақтандыру брокері жылдық шоғырландырылған қаржылық </w:t>
            </w:r>
            <w:r w:rsidRPr="00403822">
              <w:rPr>
                <w:b/>
                <w:lang w:val="kk-KZ"/>
              </w:rPr>
              <w:lastRenderedPageBreak/>
              <w:t>есептілік, ал еншілес ұйым (ұйымдар) болмаған жағдайда шоғырландырылмаған қаржылық есептілік, сондай-ақ оларда ұсынылған мәліметтердің дәйектілігін аудиторлық ұйым растаған және банк, сақтандыру (қайта сақтандыру) ұйымы акционерлерінің жылдық жиналысы, сақтандыру брокерінің, Қазақстан Республикасының бейрезидент-сақтандыру брокері қатысушыларының жылдық жалпы жиналысы қаржылық есептілікті бекіткеннен кейін уәкілетті органның нормативтік құқықтық актісінде белгіленген тәртіппен және мерзімдерде аудиторлық есеп жариялайды.</w:t>
            </w:r>
          </w:p>
          <w:p w14:paraId="38BA107E" w14:textId="5AD46D6A" w:rsidR="00F33BA4" w:rsidRPr="00403822" w:rsidRDefault="00F33BA4" w:rsidP="00F33BA4">
            <w:pPr>
              <w:ind w:firstLine="391"/>
              <w:jc w:val="both"/>
              <w:rPr>
                <w:b/>
                <w:lang w:val="kk-KZ"/>
              </w:rPr>
            </w:pPr>
            <w:r w:rsidRPr="00403822">
              <w:rPr>
                <w:b/>
                <w:lang w:val="kk-KZ"/>
              </w:rPr>
              <w:t>Банк, Қазақстан Республикасының бейрезидент-банкінің филиалы уәкілетті органның талабы бойынша банктің, Қазақстан Республикасының бейрезидент-банкі филиалының интернет-</w:t>
            </w:r>
            <w:r w:rsidRPr="00403822">
              <w:rPr>
                <w:b/>
                <w:lang w:val="kk-KZ"/>
              </w:rPr>
              <w:lastRenderedPageBreak/>
              <w:t>ресурсында уәкілетті органның нормативтік құқықтық актісінде белгіленген тізбеге және мерзімдерге сәйкес өзге де есептілік орналастырады</w:t>
            </w:r>
            <w:bookmarkEnd w:id="344"/>
            <w:r w:rsidRPr="00403822">
              <w:rPr>
                <w:b/>
                <w:lang w:val="kk-KZ"/>
              </w:rPr>
              <w:t>.</w:t>
            </w:r>
          </w:p>
          <w:p w14:paraId="551790C8" w14:textId="77777777" w:rsidR="00F33BA4" w:rsidRPr="00403822" w:rsidRDefault="00F33BA4" w:rsidP="00F33BA4">
            <w:pPr>
              <w:ind w:firstLine="391"/>
              <w:jc w:val="both"/>
              <w:rPr>
                <w:b/>
                <w:lang w:val="kk-KZ"/>
              </w:rPr>
            </w:pPr>
            <w:bookmarkStart w:id="346" w:name="_Hlk197264530"/>
            <w:r w:rsidRPr="00403822">
              <w:rPr>
                <w:b/>
                <w:lang w:val="kk-KZ"/>
              </w:rPr>
              <w:t>Банк, сақтандыру (қайта сақтандыру) ұйымы тоқсан сайын уәкілетті органның нормативтік құқықтық актісінде белгіленген тәртіппен және мерзімдерде оларды аудиторлық растаусыз бухгалтерлік балансты, халықаралық қаржылық есептілік стандарттарына сәйкес келетін пайда мен зиян туралы есеп жариялайды</w:t>
            </w:r>
            <w:bookmarkEnd w:id="345"/>
            <w:bookmarkEnd w:id="346"/>
            <w:r w:rsidRPr="00403822">
              <w:rPr>
                <w:b/>
                <w:lang w:val="kk-KZ"/>
              </w:rPr>
              <w:t>.</w:t>
            </w:r>
          </w:p>
          <w:p w14:paraId="041A2ECA" w14:textId="77777777" w:rsidR="00F33BA4" w:rsidRPr="00403822" w:rsidRDefault="00F33BA4" w:rsidP="00F33BA4">
            <w:pPr>
              <w:ind w:firstLine="391"/>
              <w:jc w:val="both"/>
              <w:rPr>
                <w:b/>
                <w:lang w:val="kk-KZ"/>
              </w:rPr>
            </w:pPr>
            <w:r w:rsidRPr="00403822">
              <w:rPr>
                <w:b/>
                <w:lang w:val="kk-KZ"/>
              </w:rPr>
              <w:t xml:space="preserve">2. </w:t>
            </w:r>
            <w:bookmarkStart w:id="347" w:name="_Hlk197264543"/>
            <w:r w:rsidRPr="00403822">
              <w:rPr>
                <w:b/>
                <w:lang w:val="kk-KZ"/>
              </w:rPr>
              <w:t xml:space="preserve">Қазақстан Республикасының резидент-банк холдингтері, Қазақстан Республикасының резидент-сақтандыру холдингтері жылдық шоғырландырылған қаржылық есептілік, ал еншілес ұйым (ұйымдар) болмаған жағдайда –шоғырландырылмаған қаржылық есептілік, сондай-ақ </w:t>
            </w:r>
            <w:r w:rsidRPr="00403822">
              <w:rPr>
                <w:b/>
                <w:lang w:val="kk-KZ"/>
              </w:rPr>
              <w:lastRenderedPageBreak/>
              <w:t>уәкілетті органның нормативтік құқықтық актісінде белгіленген тәртіппен және мерзімдерде аудиторлық есеп жариялайды</w:t>
            </w:r>
            <w:bookmarkEnd w:id="347"/>
            <w:r w:rsidRPr="00403822">
              <w:rPr>
                <w:b/>
                <w:lang w:val="kk-KZ"/>
              </w:rPr>
              <w:t>.</w:t>
            </w:r>
          </w:p>
          <w:p w14:paraId="7B819E99" w14:textId="593C0265" w:rsidR="00F33BA4" w:rsidRPr="00403822" w:rsidRDefault="00F33BA4" w:rsidP="00F33BA4">
            <w:pPr>
              <w:ind w:firstLine="391"/>
              <w:jc w:val="both"/>
              <w:rPr>
                <w:b/>
                <w:lang w:val="kk-KZ"/>
              </w:rPr>
            </w:pPr>
            <w:r w:rsidRPr="00403822">
              <w:rPr>
                <w:b/>
                <w:lang w:val="kk-KZ"/>
              </w:rPr>
              <w:t xml:space="preserve">3. </w:t>
            </w:r>
            <w:bookmarkStart w:id="348" w:name="_Hlk197264567"/>
            <w:r w:rsidRPr="00403822">
              <w:rPr>
                <w:b/>
                <w:lang w:val="kk-KZ"/>
              </w:rPr>
              <w:t>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уәкілетті органның нормативтік құқықтық актісінде белгіленген тәртіппен және мерзімдерде</w:t>
            </w:r>
            <w:bookmarkEnd w:id="348"/>
            <w:r w:rsidRPr="00403822">
              <w:rPr>
                <w:b/>
                <w:lang w:val="kk-KZ"/>
              </w:rPr>
              <w:t>:</w:t>
            </w:r>
          </w:p>
          <w:p w14:paraId="36AE3BA9" w14:textId="7BE5DC0D" w:rsidR="00F33BA4" w:rsidRPr="00403822" w:rsidRDefault="00F33BA4" w:rsidP="00F33BA4">
            <w:pPr>
              <w:ind w:firstLine="391"/>
              <w:jc w:val="both"/>
              <w:rPr>
                <w:b/>
                <w:lang w:val="kk-KZ"/>
              </w:rPr>
            </w:pPr>
            <w:bookmarkStart w:id="349" w:name="_Hlk197264577"/>
            <w:bookmarkStart w:id="350" w:name="_Hlk200283307"/>
            <w:r w:rsidRPr="00403822">
              <w:rPr>
                <w:b/>
                <w:lang w:val="kk-KZ"/>
              </w:rPr>
              <w:t>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бухгалтерлік есебінің деректері бойынша жылдық есептілік</w:t>
            </w:r>
            <w:bookmarkEnd w:id="349"/>
            <w:r w:rsidRPr="00403822">
              <w:rPr>
                <w:b/>
                <w:lang w:val="kk-KZ"/>
              </w:rPr>
              <w:t>;</w:t>
            </w:r>
          </w:p>
          <w:p w14:paraId="55338169" w14:textId="1A776B0F" w:rsidR="00F33BA4" w:rsidRPr="00403822" w:rsidRDefault="00F33BA4" w:rsidP="00F33BA4">
            <w:pPr>
              <w:ind w:firstLine="391"/>
              <w:jc w:val="both"/>
              <w:rPr>
                <w:b/>
                <w:lang w:val="kk-KZ"/>
              </w:rPr>
            </w:pPr>
            <w:bookmarkStart w:id="351" w:name="_Hlk197264593"/>
            <w:r w:rsidRPr="00403822">
              <w:rPr>
                <w:b/>
                <w:lang w:val="kk-KZ"/>
              </w:rPr>
              <w:t xml:space="preserve">Қазақстан Республикасының бейрезидент-банкінің, Қазақстан </w:t>
            </w:r>
            <w:r w:rsidRPr="00403822">
              <w:rPr>
                <w:b/>
                <w:lang w:val="kk-KZ"/>
              </w:rPr>
              <w:lastRenderedPageBreak/>
              <w:t xml:space="preserve">Республикасының  бейрезидент-сақтандыру (қайта сақтандыру) ұйымының, Қазақстан Республикасының бейрезидент-сақтандыру  брокерінің  жылдық шоғырландырылған қаржылық есептілігін, ал еншілес ұйым (ұйымдар) болмаған жағдайда - Қазақстан Республикасының бейрезидент-банкінің, Қазақстан Республикасының  бейрезидент-сақтандыру (қайта сақтандыру) ұйымының, Қазақстан Республикасының бейрезидент-сақтандыру брокерінің  шоғырландырылмаған қаржылық есептілігін, сондай-ақ аудиторлық ұйым оларда ұсынылған мәліметтердің дәйектілігін растаудан және Қазақстан Республикасының бейрезидент-банкі, Қазақстан Республикасының  бейрезидент-сақтандыру (қайта сақтандыру) ұйымы, Қазақстан Республикасының  бейрезидент-сақтандыру  брокері бекіткеннен </w:t>
            </w:r>
            <w:r w:rsidRPr="00403822">
              <w:rPr>
                <w:b/>
                <w:lang w:val="kk-KZ"/>
              </w:rPr>
              <w:lastRenderedPageBreak/>
              <w:t>кейін аудиторлық есеп жариялайды</w:t>
            </w:r>
            <w:bookmarkEnd w:id="350"/>
            <w:bookmarkEnd w:id="351"/>
            <w:r w:rsidRPr="00403822">
              <w:rPr>
                <w:b/>
                <w:lang w:val="kk-KZ"/>
              </w:rPr>
              <w:t>.</w:t>
            </w:r>
          </w:p>
          <w:p w14:paraId="70D1625A" w14:textId="392E704E" w:rsidR="00F33BA4" w:rsidRPr="00403822" w:rsidRDefault="00F33BA4" w:rsidP="00F33BA4">
            <w:pPr>
              <w:ind w:firstLine="391"/>
              <w:jc w:val="both"/>
              <w:rPr>
                <w:bCs/>
                <w:spacing w:val="2"/>
                <w:bdr w:val="none" w:sz="0" w:space="0" w:color="auto" w:frame="1"/>
                <w:shd w:val="clear" w:color="auto" w:fill="FFFFFF"/>
                <w:lang w:val="kk-KZ"/>
              </w:rPr>
            </w:pPr>
            <w:bookmarkStart w:id="352" w:name="_Hlk194323492"/>
            <w:r w:rsidRPr="00403822">
              <w:rPr>
                <w:b/>
                <w:lang w:val="kk-KZ"/>
              </w:rPr>
              <w:t>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тоқсан сайын уәкілетті органның нормативтік құқықтық актісінде белгіленген тәртіппен және мерзімдерде, оларды аудиторлық растаусыз халықаралық қаржылық есептілік стандарттарына сәйкес келетін активтер мен міндеттемелер туралы есеп, кірістер мен шығыстар туралы есеп жариялайды</w:t>
            </w:r>
            <w:bookmarkEnd w:id="352"/>
            <w:r w:rsidRPr="00403822">
              <w:rPr>
                <w:b/>
                <w:lang w:val="kk-KZ"/>
              </w:rPr>
              <w:t>.</w:t>
            </w:r>
          </w:p>
        </w:tc>
        <w:tc>
          <w:tcPr>
            <w:tcW w:w="3117" w:type="dxa"/>
          </w:tcPr>
          <w:p w14:paraId="5BFE6F20" w14:textId="77777777" w:rsidR="00F33BA4" w:rsidRPr="00403822" w:rsidRDefault="00F33BA4" w:rsidP="00F33BA4">
            <w:pPr>
              <w:ind w:firstLine="391"/>
              <w:jc w:val="both"/>
              <w:rPr>
                <w:lang w:val="kk-KZ"/>
              </w:rPr>
            </w:pPr>
            <w:r w:rsidRPr="00403822">
              <w:rPr>
                <w:lang w:val="kk-KZ"/>
              </w:rPr>
              <w:lastRenderedPageBreak/>
              <w:t xml:space="preserve">РСКҚ 3-тармағының «Банктерді реттеуді жетілдіру» бағытының 2) тармақшасына сәйкес  Агенттік Банктер туралы жаңа заңның әзірленуіне байланысты қолданыстағы заңдарды біріктіру немесе оңтайландыру мүмкіндігін қарастыруды ұсынады.  Бұл тұрғыда сондай-ақ қаржы ұйымдары қызметінің негізгі көрсеткіштерін жариялауға қойылатын талаптар сияқты ұқсас </w:t>
            </w:r>
            <w:r w:rsidRPr="00403822">
              <w:rPr>
                <w:lang w:val="kk-KZ"/>
              </w:rPr>
              <w:lastRenderedPageBreak/>
              <w:t xml:space="preserve">деңгейлес нормаларды біріктіруді Қаржы нарығын мемлекеттік реттеу, бақылау және қадағалау туралы заң деңгейінде қарастыру орынды болады. </w:t>
            </w:r>
          </w:p>
          <w:p w14:paraId="2BB717CC" w14:textId="4AFA002E" w:rsidR="00F33BA4" w:rsidRPr="00403822" w:rsidRDefault="00F33BA4" w:rsidP="00F33BA4">
            <w:pPr>
              <w:widowControl w:val="0"/>
              <w:ind w:firstLine="391"/>
              <w:jc w:val="both"/>
              <w:rPr>
                <w:lang w:val="kk-KZ"/>
              </w:rPr>
            </w:pPr>
            <w:r w:rsidRPr="00403822">
              <w:rPr>
                <w:lang w:val="kk-KZ"/>
              </w:rPr>
              <w:t xml:space="preserve">Бұл әртүрлі заңдардағы ережелердің қайталануын болдырмауға және ақпаратты жария ету тәсілдерінің біркелкілігін қамтамасыз етуге мүмкіндік береді  </w:t>
            </w:r>
          </w:p>
        </w:tc>
      </w:tr>
      <w:tr w:rsidR="00F33BA4" w:rsidRPr="00403822" w14:paraId="3F222FC4" w14:textId="77777777" w:rsidTr="00356AAC">
        <w:tc>
          <w:tcPr>
            <w:tcW w:w="988" w:type="dxa"/>
            <w:shd w:val="clear" w:color="auto" w:fill="auto"/>
          </w:tcPr>
          <w:p w14:paraId="38D6E381"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0880D53E" w14:textId="77777777" w:rsidR="00F33BA4" w:rsidRPr="00403822" w:rsidRDefault="00F33BA4" w:rsidP="00F33BA4">
            <w:pPr>
              <w:ind w:firstLine="391"/>
              <w:jc w:val="both"/>
              <w:rPr>
                <w:bCs/>
                <w:lang w:val="kk-KZ"/>
              </w:rPr>
            </w:pPr>
            <w:r w:rsidRPr="00403822">
              <w:rPr>
                <w:bCs/>
                <w:lang w:val="kk-KZ"/>
              </w:rPr>
              <w:t>10-баптың</w:t>
            </w:r>
          </w:p>
          <w:p w14:paraId="26E2ADA6" w14:textId="518150E9" w:rsidR="00F33BA4" w:rsidRPr="00403822" w:rsidRDefault="00F33BA4" w:rsidP="00F33BA4">
            <w:pPr>
              <w:widowControl w:val="0"/>
              <w:ind w:firstLine="391"/>
              <w:jc w:val="both"/>
              <w:rPr>
                <w:bCs/>
                <w:lang w:val="kk-KZ"/>
              </w:rPr>
            </w:pPr>
            <w:r w:rsidRPr="00403822">
              <w:rPr>
                <w:bCs/>
                <w:lang w:val="kk-KZ"/>
              </w:rPr>
              <w:t>9) және 10) тармақшалары</w:t>
            </w:r>
          </w:p>
        </w:tc>
        <w:tc>
          <w:tcPr>
            <w:tcW w:w="4646" w:type="dxa"/>
            <w:tcBorders>
              <w:top w:val="single" w:sz="4" w:space="0" w:color="auto"/>
              <w:left w:val="single" w:sz="4" w:space="0" w:color="auto"/>
              <w:bottom w:val="single" w:sz="4" w:space="0" w:color="auto"/>
              <w:right w:val="single" w:sz="4" w:space="0" w:color="auto"/>
            </w:tcBorders>
          </w:tcPr>
          <w:p w14:paraId="6909ECFC" w14:textId="77777777" w:rsidR="00F33BA4" w:rsidRPr="00403822" w:rsidRDefault="00F33BA4" w:rsidP="00F33BA4">
            <w:pPr>
              <w:ind w:firstLine="391"/>
              <w:jc w:val="both"/>
              <w:rPr>
                <w:lang w:val="kk-KZ"/>
              </w:rPr>
            </w:pPr>
            <w:r w:rsidRPr="00403822">
              <w:rPr>
                <w:b/>
                <w:lang w:val="kk-KZ"/>
              </w:rPr>
              <w:t>10-бап.</w:t>
            </w:r>
            <w:r w:rsidRPr="00403822">
              <w:rPr>
                <w:lang w:val="kk-KZ"/>
              </w:rPr>
              <w:t xml:space="preserve"> Банк қызметiн мемлекеттік реттеудің, бақылаудың және қадағалаудың ерекшелiктерi</w:t>
            </w:r>
          </w:p>
          <w:p w14:paraId="3CD5606E" w14:textId="77777777" w:rsidR="00F33BA4" w:rsidRPr="00403822" w:rsidRDefault="00F33BA4" w:rsidP="00F33BA4">
            <w:pPr>
              <w:ind w:firstLine="391"/>
              <w:jc w:val="both"/>
              <w:rPr>
                <w:lang w:val="kk-KZ"/>
              </w:rPr>
            </w:pPr>
            <w:r w:rsidRPr="00403822">
              <w:rPr>
                <w:lang w:val="kk-KZ"/>
              </w:rPr>
              <w:t>Уәкiлеттi орган банк қызметiн мемлекеттік реттеудi, бақылауды және қадағалауды жүзеге асыру мақсатында :</w:t>
            </w:r>
          </w:p>
          <w:p w14:paraId="3A0DB454" w14:textId="5A915E3A" w:rsidR="00F33BA4" w:rsidRPr="00403822" w:rsidRDefault="00F33BA4" w:rsidP="00F33BA4">
            <w:pPr>
              <w:ind w:firstLine="391"/>
              <w:jc w:val="both"/>
              <w:rPr>
                <w:lang w:val="kk-KZ"/>
              </w:rPr>
            </w:pPr>
            <w:r w:rsidRPr="00403822">
              <w:rPr>
                <w:lang w:val="kk-KZ"/>
              </w:rPr>
              <w:lastRenderedPageBreak/>
              <w:t>…</w:t>
            </w:r>
          </w:p>
          <w:p w14:paraId="3ACBC598" w14:textId="1F22B453" w:rsidR="00F33BA4" w:rsidRPr="00403822" w:rsidRDefault="00F33BA4" w:rsidP="00F33BA4">
            <w:pPr>
              <w:ind w:firstLine="391"/>
              <w:jc w:val="both"/>
              <w:rPr>
                <w:b/>
                <w:lang w:val="kk-KZ"/>
              </w:rPr>
            </w:pPr>
            <w:r w:rsidRPr="00403822">
              <w:rPr>
                <w:lang w:val="kk-KZ"/>
              </w:rPr>
              <w:t xml:space="preserve">  9) Қазақстан Республикасының банк заңдарында белгiленген жағдайларда банктi </w:t>
            </w:r>
            <w:r w:rsidRPr="00403822">
              <w:rPr>
                <w:b/>
                <w:lang w:val="kk-KZ"/>
              </w:rPr>
              <w:t>консервациялау туралы шешiм қабылдайды және уақытша әкiмшiлiктi (банктi уақытша басқарушыны) тағайындайды;</w:t>
            </w:r>
          </w:p>
          <w:p w14:paraId="36683235" w14:textId="77777777" w:rsidR="00F33BA4" w:rsidRPr="00403822" w:rsidRDefault="00F33BA4" w:rsidP="00F33BA4">
            <w:pPr>
              <w:ind w:firstLine="391"/>
              <w:jc w:val="both"/>
              <w:rPr>
                <w:bCs/>
                <w:lang w:val="kk-KZ"/>
              </w:rPr>
            </w:pPr>
          </w:p>
          <w:p w14:paraId="565AFADD" w14:textId="77777777" w:rsidR="00F33BA4" w:rsidRPr="00403822" w:rsidRDefault="00F33BA4" w:rsidP="00F33BA4">
            <w:pPr>
              <w:ind w:firstLine="391"/>
              <w:jc w:val="both"/>
              <w:rPr>
                <w:bCs/>
                <w:lang w:val="kk-KZ"/>
              </w:rPr>
            </w:pPr>
          </w:p>
          <w:p w14:paraId="7B56C16E" w14:textId="77777777" w:rsidR="00F33BA4" w:rsidRPr="00403822" w:rsidRDefault="00F33BA4" w:rsidP="00F33BA4">
            <w:pPr>
              <w:ind w:firstLine="391"/>
              <w:jc w:val="both"/>
              <w:rPr>
                <w:bCs/>
                <w:lang w:val="kk-KZ"/>
              </w:rPr>
            </w:pPr>
          </w:p>
          <w:p w14:paraId="4A478E4C" w14:textId="77777777" w:rsidR="00F33BA4" w:rsidRPr="00403822" w:rsidRDefault="00F33BA4" w:rsidP="00F33BA4">
            <w:pPr>
              <w:ind w:firstLine="391"/>
              <w:jc w:val="both"/>
              <w:rPr>
                <w:bCs/>
                <w:lang w:val="kk-KZ"/>
              </w:rPr>
            </w:pPr>
          </w:p>
          <w:p w14:paraId="362AE4D5" w14:textId="77777777" w:rsidR="00F33BA4" w:rsidRPr="00403822" w:rsidRDefault="00F33BA4" w:rsidP="00F33BA4">
            <w:pPr>
              <w:ind w:firstLine="391"/>
              <w:jc w:val="both"/>
              <w:rPr>
                <w:bCs/>
                <w:lang w:val="kk-KZ"/>
              </w:rPr>
            </w:pPr>
          </w:p>
          <w:p w14:paraId="26999673" w14:textId="77777777" w:rsidR="00F33BA4" w:rsidRPr="00403822" w:rsidRDefault="00F33BA4" w:rsidP="00F33BA4">
            <w:pPr>
              <w:ind w:firstLine="391"/>
              <w:jc w:val="both"/>
              <w:rPr>
                <w:bCs/>
                <w:lang w:val="kk-KZ"/>
              </w:rPr>
            </w:pPr>
          </w:p>
          <w:p w14:paraId="612C6E5A" w14:textId="6D2D6FCC" w:rsidR="00F33BA4" w:rsidRPr="00403822" w:rsidRDefault="00F33BA4" w:rsidP="00F33BA4">
            <w:pPr>
              <w:ind w:firstLine="391"/>
              <w:jc w:val="both"/>
              <w:rPr>
                <w:bCs/>
                <w:spacing w:val="2"/>
                <w:bdr w:val="none" w:sz="0" w:space="0" w:color="auto" w:frame="1"/>
                <w:shd w:val="clear" w:color="auto" w:fill="FFFFFF"/>
                <w:lang w:val="kk-KZ"/>
              </w:rPr>
            </w:pPr>
            <w:r w:rsidRPr="00403822">
              <w:rPr>
                <w:rFonts w:eastAsiaTheme="majorEastAsia"/>
                <w:shd w:val="clear" w:color="auto" w:fill="FFFFFF"/>
                <w:lang w:val="kk-KZ"/>
              </w:rPr>
              <w:t xml:space="preserve">10) Қазақстан Республикасының заңдарында белгiленген жағдайларда Қазақстан Республикасының банк заңнамасында көзделген барлық немесе жекелеген операцияларды жүргiзуге арналған лицензиядан айыру туралы шешiм қабылдайды және банктің уақытша әкiмшiлiгін </w:t>
            </w:r>
            <w:r w:rsidRPr="00403822">
              <w:rPr>
                <w:rFonts w:eastAsiaTheme="majorEastAsia"/>
                <w:b/>
                <w:shd w:val="clear" w:color="auto" w:fill="FFFFFF"/>
                <w:lang w:val="kk-KZ"/>
              </w:rPr>
              <w:t>(уақытша әкiмшісін),</w:t>
            </w:r>
            <w:r w:rsidRPr="00403822">
              <w:rPr>
                <w:rFonts w:eastAsiaTheme="majorEastAsia"/>
                <w:shd w:val="clear" w:color="auto" w:fill="FFFFFF"/>
                <w:lang w:val="kk-KZ"/>
              </w:rPr>
              <w:t xml:space="preserve"> қызметі мәжбүрлеп тоқтатылатын Қазақстан Республикасы бейрезидент-банкі филиалының тарату комиссиясын тағайындайды</w:t>
            </w:r>
          </w:p>
        </w:tc>
        <w:tc>
          <w:tcPr>
            <w:tcW w:w="4427" w:type="dxa"/>
            <w:tcBorders>
              <w:top w:val="single" w:sz="4" w:space="0" w:color="auto"/>
              <w:left w:val="single" w:sz="4" w:space="0" w:color="auto"/>
              <w:bottom w:val="single" w:sz="4" w:space="0" w:color="auto"/>
              <w:right w:val="single" w:sz="4" w:space="0" w:color="auto"/>
            </w:tcBorders>
          </w:tcPr>
          <w:p w14:paraId="0326E3E4" w14:textId="77777777" w:rsidR="00F33BA4" w:rsidRPr="00403822" w:rsidRDefault="00F33BA4" w:rsidP="00F33BA4">
            <w:pPr>
              <w:ind w:firstLine="391"/>
              <w:jc w:val="both"/>
              <w:rPr>
                <w:lang w:val="kk-KZ"/>
              </w:rPr>
            </w:pPr>
            <w:r w:rsidRPr="00403822">
              <w:rPr>
                <w:b/>
                <w:lang w:val="kk-KZ"/>
              </w:rPr>
              <w:lastRenderedPageBreak/>
              <w:t>10-бап.</w:t>
            </w:r>
            <w:r w:rsidRPr="00403822">
              <w:rPr>
                <w:lang w:val="kk-KZ"/>
              </w:rPr>
              <w:t xml:space="preserve"> Банк қызметiн мемлекеттік реттеу, бақылау және қадағалау ерекшелiктерi</w:t>
            </w:r>
          </w:p>
          <w:p w14:paraId="06016232" w14:textId="77777777" w:rsidR="00F33BA4" w:rsidRPr="00403822" w:rsidRDefault="00F33BA4" w:rsidP="00F33BA4">
            <w:pPr>
              <w:ind w:firstLine="391"/>
              <w:jc w:val="both"/>
              <w:rPr>
                <w:lang w:val="kk-KZ"/>
              </w:rPr>
            </w:pPr>
            <w:r w:rsidRPr="00403822">
              <w:rPr>
                <w:lang w:val="kk-KZ"/>
              </w:rPr>
              <w:t>Уәкiлеттi орган банк қызметiн мемлекеттік реттеу, бақылау және қадағалауды жүзеге асыру мақсатында :</w:t>
            </w:r>
          </w:p>
          <w:p w14:paraId="4B5C594E" w14:textId="7168BFC2" w:rsidR="00F33BA4" w:rsidRPr="00403822" w:rsidRDefault="00F33BA4" w:rsidP="00F33BA4">
            <w:pPr>
              <w:ind w:firstLine="391"/>
              <w:jc w:val="both"/>
              <w:rPr>
                <w:lang w:val="kk-KZ"/>
              </w:rPr>
            </w:pPr>
            <w:r w:rsidRPr="00403822">
              <w:rPr>
                <w:lang w:val="kk-KZ"/>
              </w:rPr>
              <w:lastRenderedPageBreak/>
              <w:t>…</w:t>
            </w:r>
          </w:p>
          <w:p w14:paraId="563AE3D5" w14:textId="702278B8" w:rsidR="00F33BA4" w:rsidRPr="00403822" w:rsidRDefault="00F33BA4" w:rsidP="00F33BA4">
            <w:pPr>
              <w:ind w:firstLine="391"/>
              <w:jc w:val="both"/>
              <w:rPr>
                <w:lang w:val="kk-KZ"/>
              </w:rPr>
            </w:pPr>
            <w:r w:rsidRPr="00403822">
              <w:rPr>
                <w:lang w:val="kk-KZ"/>
              </w:rPr>
              <w:t xml:space="preserve">9) </w:t>
            </w:r>
            <w:bookmarkStart w:id="353" w:name="_Hlk196123483"/>
            <w:r w:rsidRPr="00403822">
              <w:rPr>
                <w:lang w:val="kk-KZ"/>
              </w:rPr>
              <w:t xml:space="preserve">Қазақстан Республикасының банк  </w:t>
            </w:r>
            <w:r w:rsidRPr="00403822">
              <w:rPr>
                <w:b/>
                <w:lang w:val="kk-KZ"/>
              </w:rPr>
              <w:t>заңнамасында</w:t>
            </w:r>
            <w:r w:rsidRPr="00403822">
              <w:rPr>
                <w:lang w:val="kk-KZ"/>
              </w:rPr>
              <w:t xml:space="preserve"> белгiленген жағдайларда </w:t>
            </w:r>
            <w:r w:rsidRPr="00403822">
              <w:rPr>
                <w:b/>
                <w:lang w:val="kk-KZ"/>
              </w:rPr>
              <w:t>банкке,</w:t>
            </w:r>
            <w:r w:rsidRPr="00403822">
              <w:rPr>
                <w:lang w:val="kk-KZ"/>
              </w:rPr>
              <w:t xml:space="preserve"> </w:t>
            </w:r>
            <w:r w:rsidRPr="00403822">
              <w:rPr>
                <w:b/>
                <w:lang w:val="kk-KZ"/>
              </w:rPr>
              <w:t>Қазақстан Республикасының бейрезидент-банкінің филиалына  күшейтілген қадағалау режимін, қаржылық орнықтылығын қалпына келтіру режимін, банкке реттеу режимін қолдану туралы шешім қабылдайды, сондай-ақ  банкті басқару жөніндегі уақытша әкімшілік тағайындайды</w:t>
            </w:r>
            <w:bookmarkEnd w:id="353"/>
            <w:r w:rsidRPr="00403822">
              <w:rPr>
                <w:lang w:val="kk-KZ"/>
              </w:rPr>
              <w:t>;</w:t>
            </w:r>
          </w:p>
          <w:p w14:paraId="43CAAE61" w14:textId="1735B628" w:rsidR="00F33BA4" w:rsidRPr="00403822" w:rsidRDefault="00F33BA4" w:rsidP="00F33BA4">
            <w:pPr>
              <w:ind w:firstLine="391"/>
              <w:jc w:val="both"/>
              <w:rPr>
                <w:rFonts w:eastAsiaTheme="majorEastAsia"/>
                <w:shd w:val="clear" w:color="auto" w:fill="FFFFFF"/>
                <w:lang w:val="kk-KZ"/>
              </w:rPr>
            </w:pPr>
            <w:r w:rsidRPr="00403822">
              <w:rPr>
                <w:rFonts w:eastAsiaTheme="majorEastAsia"/>
                <w:shd w:val="clear" w:color="auto" w:fill="FFFFFF"/>
                <w:lang w:val="kk-KZ"/>
              </w:rPr>
              <w:t xml:space="preserve">10) </w:t>
            </w:r>
          </w:p>
          <w:p w14:paraId="116E1BB0" w14:textId="77777777" w:rsidR="00F33BA4" w:rsidRPr="00403822" w:rsidRDefault="00F33BA4" w:rsidP="00F33BA4">
            <w:pPr>
              <w:ind w:firstLine="391"/>
              <w:jc w:val="both"/>
              <w:rPr>
                <w:b/>
                <w:lang w:val="kk-KZ"/>
              </w:rPr>
            </w:pPr>
            <w:r w:rsidRPr="00403822">
              <w:rPr>
                <w:b/>
                <w:lang w:val="kk-KZ"/>
              </w:rPr>
              <w:t xml:space="preserve">Қазақстан Республикасының заңдарында белгiленген жағдайларда Қазақстан Республикасының банк заңнамасында көзделген операциялардың барлық немесе жекелеген түрлерін жүзеге асыруға арналған банктік лицензиядан айыру туралы шешiм қабылдайды және банктің уақытша әкiмшiлiгін, қызметі мәжбүрлеп тоқтатылатын Қазақстан </w:t>
            </w:r>
            <w:r w:rsidRPr="00403822">
              <w:rPr>
                <w:b/>
                <w:lang w:val="kk-KZ"/>
              </w:rPr>
              <w:lastRenderedPageBreak/>
              <w:t>Республикасы бейрезидент-банкі филиалының тарату комиссиясын тағайындайды;»;</w:t>
            </w:r>
          </w:p>
          <w:p w14:paraId="0092639E" w14:textId="7A12F194" w:rsidR="00F33BA4" w:rsidRPr="00403822" w:rsidRDefault="00F33BA4" w:rsidP="00F33BA4">
            <w:pPr>
              <w:ind w:firstLine="391"/>
              <w:jc w:val="both"/>
              <w:rPr>
                <w:bCs/>
                <w:spacing w:val="2"/>
                <w:bdr w:val="none" w:sz="0" w:space="0" w:color="auto" w:frame="1"/>
                <w:shd w:val="clear" w:color="auto" w:fill="FFFFFF"/>
                <w:lang w:val="kk-KZ"/>
              </w:rPr>
            </w:pPr>
          </w:p>
        </w:tc>
        <w:tc>
          <w:tcPr>
            <w:tcW w:w="3117" w:type="dxa"/>
          </w:tcPr>
          <w:p w14:paraId="2A25051F" w14:textId="77777777" w:rsidR="00F33BA4" w:rsidRPr="00403822" w:rsidRDefault="00F33BA4" w:rsidP="00F33BA4">
            <w:pPr>
              <w:ind w:firstLine="391"/>
              <w:jc w:val="both"/>
              <w:rPr>
                <w:lang w:val="kk-KZ"/>
              </w:rPr>
            </w:pPr>
            <w:r w:rsidRPr="00403822">
              <w:rPr>
                <w:lang w:val="kk-KZ"/>
              </w:rPr>
              <w:lastRenderedPageBreak/>
              <w:t xml:space="preserve">9) тармақша бойынша:  «Қазақстан Республикасындағы банктер және банк қызметі туралы» Заң жобасына сәйкес банкке, Қазақстан </w:t>
            </w:r>
            <w:r w:rsidRPr="00403822">
              <w:rPr>
                <w:lang w:val="kk-KZ"/>
              </w:rPr>
              <w:lastRenderedPageBreak/>
              <w:t>Республикасы бейрезидент-банкінің филиалына қатысты күшейтілген қадағалау режимін, қаржылық орнықтылықты қалпына келтіру режимін, банкті консервациялаудың орнына реттеу режимін енгізу көзделеді</w:t>
            </w:r>
          </w:p>
          <w:p w14:paraId="69423F77" w14:textId="77777777" w:rsidR="00F33BA4" w:rsidRPr="00403822" w:rsidRDefault="00F33BA4" w:rsidP="00F33BA4">
            <w:pPr>
              <w:ind w:firstLine="391"/>
              <w:jc w:val="both"/>
              <w:rPr>
                <w:lang w:val="kk-KZ"/>
              </w:rPr>
            </w:pPr>
          </w:p>
          <w:p w14:paraId="2D89A3D4" w14:textId="77777777" w:rsidR="00F33BA4" w:rsidRPr="00403822" w:rsidRDefault="00F33BA4" w:rsidP="00F33BA4">
            <w:pPr>
              <w:ind w:firstLine="391"/>
              <w:jc w:val="both"/>
              <w:rPr>
                <w:lang w:val="kk-KZ"/>
              </w:rPr>
            </w:pPr>
          </w:p>
          <w:p w14:paraId="145ECF90" w14:textId="77777777" w:rsidR="00F33BA4" w:rsidRPr="00403822" w:rsidRDefault="00F33BA4" w:rsidP="00F33BA4">
            <w:pPr>
              <w:ind w:firstLine="391"/>
              <w:jc w:val="both"/>
              <w:rPr>
                <w:lang w:val="kk-KZ"/>
              </w:rPr>
            </w:pPr>
          </w:p>
          <w:p w14:paraId="144D8F19" w14:textId="77777777" w:rsidR="00F33BA4" w:rsidRPr="00403822" w:rsidRDefault="00F33BA4" w:rsidP="00F33BA4">
            <w:pPr>
              <w:ind w:firstLine="391"/>
              <w:jc w:val="both"/>
              <w:rPr>
                <w:lang w:val="kk-KZ"/>
              </w:rPr>
            </w:pPr>
          </w:p>
          <w:p w14:paraId="7E776601" w14:textId="77777777" w:rsidR="00F33BA4" w:rsidRPr="00403822" w:rsidRDefault="00F33BA4" w:rsidP="00F33BA4">
            <w:pPr>
              <w:ind w:firstLine="391"/>
              <w:jc w:val="both"/>
              <w:rPr>
                <w:lang w:val="kk-KZ"/>
              </w:rPr>
            </w:pPr>
          </w:p>
          <w:p w14:paraId="45912FD8" w14:textId="77777777" w:rsidR="00F33BA4" w:rsidRPr="00403822" w:rsidRDefault="00F33BA4" w:rsidP="00F33BA4">
            <w:pPr>
              <w:ind w:firstLine="391"/>
              <w:jc w:val="both"/>
              <w:rPr>
                <w:lang w:val="kk-KZ"/>
              </w:rPr>
            </w:pPr>
          </w:p>
          <w:p w14:paraId="6DE5587E" w14:textId="77777777" w:rsidR="00F33BA4" w:rsidRPr="00403822" w:rsidRDefault="00F33BA4" w:rsidP="00F33BA4">
            <w:pPr>
              <w:ind w:firstLine="391"/>
              <w:jc w:val="both"/>
              <w:rPr>
                <w:lang w:val="kk-KZ"/>
              </w:rPr>
            </w:pPr>
            <w:r w:rsidRPr="00403822">
              <w:rPr>
                <w:lang w:val="kk-KZ"/>
              </w:rPr>
              <w:t xml:space="preserve">10-тармақша бойынша): </w:t>
            </w:r>
          </w:p>
          <w:p w14:paraId="1280D09D" w14:textId="77777777" w:rsidR="00F33BA4" w:rsidRPr="00403822" w:rsidRDefault="00F33BA4" w:rsidP="00F33BA4">
            <w:pPr>
              <w:ind w:firstLine="391"/>
              <w:jc w:val="both"/>
              <w:rPr>
                <w:lang w:val="kk-KZ"/>
              </w:rPr>
            </w:pPr>
            <w:r w:rsidRPr="00403822">
              <w:rPr>
                <w:lang w:val="kk-KZ"/>
              </w:rPr>
              <w:t xml:space="preserve">«Қазақстан Республикасындағы банктер және банк қызметі туралы» Заң жобасына сәйкес банк операцияларын жүргізуге лицензия көзделеді. </w:t>
            </w:r>
          </w:p>
          <w:p w14:paraId="0B044D9D" w14:textId="72CFCDCE" w:rsidR="00F33BA4" w:rsidRPr="00403822" w:rsidRDefault="00F33BA4" w:rsidP="00F33BA4">
            <w:pPr>
              <w:widowControl w:val="0"/>
              <w:ind w:firstLine="391"/>
              <w:jc w:val="both"/>
              <w:rPr>
                <w:lang w:val="kk-KZ"/>
              </w:rPr>
            </w:pPr>
            <w:r w:rsidRPr="00403822">
              <w:rPr>
                <w:lang w:val="kk-KZ"/>
              </w:rPr>
              <w:t xml:space="preserve">«Қазақстан </w:t>
            </w:r>
            <w:r w:rsidRPr="00403822">
              <w:rPr>
                <w:lang w:val="kk-KZ"/>
              </w:rPr>
              <w:lastRenderedPageBreak/>
              <w:t>Республикасындағы банктер және банк қызметі туралы» Заң жобасына сәйкес уақытша әкімшілік көзделеді</w:t>
            </w:r>
          </w:p>
        </w:tc>
      </w:tr>
      <w:tr w:rsidR="00F33BA4" w:rsidRPr="00403822" w14:paraId="153264A1" w14:textId="77777777" w:rsidTr="00356AAC">
        <w:tc>
          <w:tcPr>
            <w:tcW w:w="988" w:type="dxa"/>
            <w:shd w:val="clear" w:color="auto" w:fill="auto"/>
          </w:tcPr>
          <w:p w14:paraId="2306AAC6" w14:textId="77777777" w:rsidR="00F33BA4" w:rsidRPr="00403822" w:rsidRDefault="00F33BA4" w:rsidP="00F33BA4">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51D22440" w14:textId="30FE8CEE" w:rsidR="00F33BA4" w:rsidRPr="00403822" w:rsidRDefault="00F33BA4" w:rsidP="00F33BA4">
            <w:pPr>
              <w:widowControl w:val="0"/>
              <w:ind w:firstLine="391"/>
              <w:jc w:val="both"/>
              <w:rPr>
                <w:bCs/>
                <w:lang w:val="kk-KZ"/>
              </w:rPr>
            </w:pPr>
            <w:r w:rsidRPr="00403822">
              <w:rPr>
                <w:bCs/>
                <w:lang w:val="kk-KZ"/>
              </w:rPr>
              <w:t>Жаңа 12-3-бап</w:t>
            </w:r>
          </w:p>
        </w:tc>
        <w:tc>
          <w:tcPr>
            <w:tcW w:w="4646" w:type="dxa"/>
            <w:tcBorders>
              <w:top w:val="single" w:sz="4" w:space="0" w:color="auto"/>
              <w:left w:val="single" w:sz="4" w:space="0" w:color="auto"/>
              <w:bottom w:val="single" w:sz="4" w:space="0" w:color="auto"/>
              <w:right w:val="single" w:sz="4" w:space="0" w:color="auto"/>
            </w:tcBorders>
          </w:tcPr>
          <w:p w14:paraId="05C59F8B" w14:textId="30715B22" w:rsidR="00F33BA4" w:rsidRPr="00403822" w:rsidRDefault="00F33BA4" w:rsidP="00F33BA4">
            <w:pPr>
              <w:ind w:firstLine="391"/>
              <w:jc w:val="both"/>
              <w:rPr>
                <w:bCs/>
                <w:spacing w:val="2"/>
                <w:bdr w:val="none" w:sz="0" w:space="0" w:color="auto" w:frame="1"/>
                <w:shd w:val="clear" w:color="auto" w:fill="FFFFFF"/>
                <w:lang w:val="kk-KZ"/>
              </w:rPr>
            </w:pPr>
            <w:r w:rsidRPr="00403822">
              <w:rPr>
                <w:b/>
                <w:bCs/>
                <w:lang w:val="kk-KZ"/>
              </w:rPr>
              <w:t>12-3-бап. Жоқ</w:t>
            </w:r>
          </w:p>
        </w:tc>
        <w:tc>
          <w:tcPr>
            <w:tcW w:w="4427" w:type="dxa"/>
            <w:tcBorders>
              <w:top w:val="single" w:sz="4" w:space="0" w:color="auto"/>
              <w:left w:val="single" w:sz="4" w:space="0" w:color="auto"/>
              <w:bottom w:val="single" w:sz="4" w:space="0" w:color="auto"/>
              <w:right w:val="single" w:sz="4" w:space="0" w:color="auto"/>
            </w:tcBorders>
          </w:tcPr>
          <w:p w14:paraId="598D2267" w14:textId="77777777" w:rsidR="00F33BA4" w:rsidRPr="00403822" w:rsidRDefault="00F33BA4" w:rsidP="00F33BA4">
            <w:pPr>
              <w:ind w:firstLine="391"/>
              <w:jc w:val="both"/>
              <w:rPr>
                <w:b/>
                <w:lang w:val="kk-KZ"/>
              </w:rPr>
            </w:pPr>
            <w:bookmarkStart w:id="354" w:name="_Hlk197264743"/>
            <w:r w:rsidRPr="00403822">
              <w:rPr>
                <w:b/>
                <w:lang w:val="kk-KZ"/>
              </w:rPr>
              <w:t xml:space="preserve">12-3-бап. </w:t>
            </w:r>
            <w:bookmarkStart w:id="355" w:name="_Hlk200475897"/>
            <w:r w:rsidRPr="00403822">
              <w:rPr>
                <w:b/>
                <w:lang w:val="kk-KZ"/>
              </w:rPr>
              <w:t>Микроқаржылық қызмет саласында өзін-өзі реттейтін ұйымдардың және коллекторлық қызмет саласында өзін-өзі реттейтін ұйымдардың қызметін мемлекеттік реттеу, бақылау және қадағалау</w:t>
            </w:r>
            <w:bookmarkStart w:id="356" w:name="_Hlk197264753"/>
            <w:bookmarkEnd w:id="354"/>
            <w:bookmarkEnd w:id="355"/>
          </w:p>
          <w:p w14:paraId="2045D74D" w14:textId="77777777" w:rsidR="00F33BA4" w:rsidRPr="00403822" w:rsidRDefault="00F33BA4" w:rsidP="00F33BA4">
            <w:pPr>
              <w:ind w:firstLine="391"/>
              <w:jc w:val="both"/>
              <w:rPr>
                <w:b/>
                <w:lang w:val="kk-KZ"/>
              </w:rPr>
            </w:pPr>
            <w:r w:rsidRPr="00403822">
              <w:rPr>
                <w:b/>
                <w:lang w:val="kk-KZ"/>
              </w:rPr>
              <w:t>1. Микроқаржылық қызмет саласында өзін-өзі реттейтін ұйымдардың және коллекторлық қызмет саласында өзін-өзі реттейтін ұйымдардың қызметін мемлекеттік реттеу, бақылау және қадағалауды жүзеге асыру мақсатында уәкілетті орган</w:t>
            </w:r>
            <w:bookmarkEnd w:id="356"/>
            <w:r w:rsidRPr="00403822">
              <w:rPr>
                <w:b/>
                <w:lang w:val="kk-KZ"/>
              </w:rPr>
              <w:t>:</w:t>
            </w:r>
            <w:bookmarkStart w:id="357" w:name="_Hlk197264772"/>
            <w:bookmarkStart w:id="358" w:name="_Hlk200475952"/>
          </w:p>
          <w:p w14:paraId="063D0129" w14:textId="77777777" w:rsidR="00F33BA4" w:rsidRPr="00403822" w:rsidRDefault="00F33BA4" w:rsidP="00F33BA4">
            <w:pPr>
              <w:ind w:firstLine="391"/>
              <w:jc w:val="both"/>
              <w:rPr>
                <w:b/>
                <w:lang w:val="kk-KZ"/>
              </w:rPr>
            </w:pPr>
            <w:r w:rsidRPr="00403822">
              <w:rPr>
                <w:b/>
                <w:lang w:val="kk-KZ"/>
              </w:rPr>
              <w:t xml:space="preserve">1) микроқаржылық қызмет саласында өзін-өзі реттейтін ұйымдардың және коллекторлық қызмет саласында өзін-өзі реттейтін </w:t>
            </w:r>
            <w:r w:rsidRPr="00403822">
              <w:rPr>
                <w:b/>
                <w:lang w:val="kk-KZ"/>
              </w:rPr>
              <w:lastRenderedPageBreak/>
              <w:t>ұйымдардың қағидалары мен стандарттарын келіседі;</w:t>
            </w:r>
          </w:p>
          <w:p w14:paraId="0405C15E" w14:textId="77777777" w:rsidR="00F33BA4" w:rsidRPr="00403822" w:rsidRDefault="00F33BA4" w:rsidP="00F33BA4">
            <w:pPr>
              <w:ind w:firstLine="391"/>
              <w:jc w:val="both"/>
              <w:rPr>
                <w:b/>
                <w:lang w:val="kk-KZ"/>
              </w:rPr>
            </w:pPr>
            <w:r w:rsidRPr="00403822">
              <w:rPr>
                <w:b/>
                <w:lang w:val="kk-KZ"/>
              </w:rPr>
              <w:t xml:space="preserve">2) микроқаржылық қызмет саласында өзін-өзі реттейтін ұйымдардың және коллекторлық қызмет саласында өзін-өзі реттейтін ұйымдардың тізілімдерін жүргізеді; </w:t>
            </w:r>
            <w:bookmarkStart w:id="359" w:name="_Hlk197257879"/>
          </w:p>
          <w:p w14:paraId="7170BC13" w14:textId="77777777" w:rsidR="00F33BA4" w:rsidRPr="00403822" w:rsidRDefault="00F33BA4" w:rsidP="00F33BA4">
            <w:pPr>
              <w:ind w:firstLine="391"/>
              <w:jc w:val="both"/>
              <w:rPr>
                <w:b/>
                <w:lang w:val="kk-KZ"/>
              </w:rPr>
            </w:pPr>
            <w:r w:rsidRPr="00403822">
              <w:rPr>
                <w:b/>
                <w:lang w:val="kk-KZ"/>
              </w:rPr>
              <w:t xml:space="preserve">3) микроқаржылық қызмет саласында өзін-өзі реттейтін ұйымның және коллекторлық қызмет саласында өзін-өзі реттейтін ұйымның </w:t>
            </w:r>
            <w:bookmarkEnd w:id="359"/>
            <w:r w:rsidRPr="00403822">
              <w:rPr>
                <w:b/>
                <w:lang w:val="kk-KZ"/>
              </w:rPr>
              <w:t>қызметін жүзеге асыру тәртібін белгілейді;</w:t>
            </w:r>
          </w:p>
          <w:p w14:paraId="3BA017B4" w14:textId="77777777" w:rsidR="00F33BA4" w:rsidRPr="00403822" w:rsidRDefault="00F33BA4" w:rsidP="00F33BA4">
            <w:pPr>
              <w:ind w:firstLine="391"/>
              <w:jc w:val="both"/>
              <w:rPr>
                <w:b/>
                <w:lang w:val="kk-KZ"/>
              </w:rPr>
            </w:pPr>
            <w:r w:rsidRPr="00403822">
              <w:rPr>
                <w:b/>
                <w:lang w:val="kk-KZ"/>
              </w:rPr>
              <w:t xml:space="preserve">4) микроқаржылық қызмет саласында өзін-өзі реттейтін ұйымдардың және коллекторлық қызмет саласында өзін-өзі реттейтін ұйымдардың осы Заңмен, Қазақстан Республикасының өзге де заңдарымен, уәкілетті органның және Қазақстан Республикасы Ұлттық Банкінің нормативтік құқықтық актілерімен, микроқаржылық қызмет саласында өзін-өзі </w:t>
            </w:r>
            <w:r w:rsidRPr="00403822">
              <w:rPr>
                <w:b/>
                <w:lang w:val="kk-KZ"/>
              </w:rPr>
              <w:lastRenderedPageBreak/>
              <w:t>реттейтін ұйымдардың және коллекторлық қызмет саласында өзін-өзі реттейтін ұйымдардың қағидаларымен, сондай-ақ стандарттарымен белгіленген талаптарды сақтамаулары фактілерін анықтау және (немесе) алдын алу мақсатында микроқаржылық қызмет саласында өзін-өзі реттейтін ұйымдардың және коллекторлық қызмет саласында өзін-өзі реттейтін ұйымдардың қызметін тексеруді жүргізеді;</w:t>
            </w:r>
          </w:p>
          <w:p w14:paraId="78C10DC7" w14:textId="3FCB1A44" w:rsidR="00F33BA4" w:rsidRPr="00403822" w:rsidRDefault="00F33BA4" w:rsidP="00F33BA4">
            <w:pPr>
              <w:ind w:firstLine="391"/>
              <w:jc w:val="both"/>
              <w:rPr>
                <w:b/>
                <w:lang w:val="kk-KZ"/>
              </w:rPr>
            </w:pPr>
            <w:r w:rsidRPr="00403822">
              <w:rPr>
                <w:b/>
                <w:lang w:val="kk-KZ"/>
              </w:rPr>
              <w:t xml:space="preserve">5) микроқаржылық қызмет саласында өзін-өзі реттейтін ұйымдарға және коллекторлық қызмет саласында өзін-өзі реттейтін ұйымдарға Қазақстан Республикасының заңдарында көзделген шектеулі ықпал ету шараларын, санкциялар қолданады; </w:t>
            </w:r>
          </w:p>
          <w:p w14:paraId="6F205655" w14:textId="496BC46E" w:rsidR="00F33BA4" w:rsidRPr="00403822" w:rsidRDefault="00F33BA4" w:rsidP="00F33BA4">
            <w:pPr>
              <w:ind w:firstLine="391"/>
              <w:jc w:val="both"/>
              <w:rPr>
                <w:b/>
                <w:lang w:val="kk-KZ"/>
              </w:rPr>
            </w:pPr>
            <w:r w:rsidRPr="00403822">
              <w:rPr>
                <w:b/>
                <w:lang w:val="kk-KZ"/>
              </w:rPr>
              <w:t xml:space="preserve">6) бұқаралық ақпарат құралдарында микроқаржылық қызмет саласында өзін-өзі </w:t>
            </w:r>
            <w:r w:rsidRPr="00403822">
              <w:rPr>
                <w:b/>
                <w:lang w:val="kk-KZ"/>
              </w:rPr>
              <w:lastRenderedPageBreak/>
              <w:t xml:space="preserve">реттейтін ұйымдар және коллекторлық қызмет саласында өзін-өзі реттейтін ұйымдар жөнінде мәліметтер  (қызметтік, коммерциялық, банктік немесе заңмен қорғалатын өзге де құпияны құрайтын мәліметтерді қоспағанда), оның ішінде оларға қабылданған шаралар туралы ақпарат жариялайды; </w:t>
            </w:r>
          </w:p>
          <w:p w14:paraId="0332E27B" w14:textId="77777777" w:rsidR="00F33BA4" w:rsidRPr="00403822" w:rsidRDefault="00F33BA4" w:rsidP="00F33BA4">
            <w:pPr>
              <w:ind w:firstLine="391"/>
              <w:jc w:val="both"/>
              <w:rPr>
                <w:b/>
                <w:lang w:val="kk-KZ"/>
              </w:rPr>
            </w:pPr>
            <w:r w:rsidRPr="00403822">
              <w:rPr>
                <w:b/>
                <w:lang w:val="kk-KZ"/>
              </w:rPr>
              <w:t>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bookmarkEnd w:id="357"/>
            <w:r w:rsidRPr="00403822">
              <w:rPr>
                <w:b/>
                <w:lang w:val="kk-KZ"/>
              </w:rPr>
              <w:t xml:space="preserve">.  </w:t>
            </w:r>
            <w:bookmarkStart w:id="360" w:name="_Hlk197264784"/>
          </w:p>
          <w:p w14:paraId="58B232FB" w14:textId="226CDDFD" w:rsidR="00F33BA4" w:rsidRPr="00403822" w:rsidRDefault="00F33BA4" w:rsidP="00F33BA4">
            <w:pPr>
              <w:ind w:firstLine="391"/>
              <w:jc w:val="both"/>
              <w:rPr>
                <w:b/>
                <w:lang w:val="kk-KZ"/>
              </w:rPr>
            </w:pPr>
            <w:r w:rsidRPr="00403822">
              <w:rPr>
                <w:b/>
                <w:lang w:val="kk-KZ"/>
              </w:rPr>
              <w:t xml:space="preserve">2. Микроқаржылық қызмет саласында өзін-өзі реттейтін ұйымдардың және коллекторлық қызмет саласында өзін-өзі реттейтін ұйымдардың қызметін бақылау және </w:t>
            </w:r>
            <w:r w:rsidRPr="00403822">
              <w:rPr>
                <w:lang w:val="kk-KZ"/>
              </w:rPr>
              <w:t xml:space="preserve"> </w:t>
            </w:r>
            <w:r w:rsidRPr="00403822">
              <w:rPr>
                <w:b/>
                <w:lang w:val="kk-KZ"/>
              </w:rPr>
              <w:t xml:space="preserve">қадағалауды уәкілетті орган осы Заңға және Қазақстан Республикасының өзге де заңдарына сәйкес өзінің бақылау және қадағалау функцияларын </w:t>
            </w:r>
            <w:r w:rsidRPr="00403822">
              <w:rPr>
                <w:b/>
                <w:lang w:val="kk-KZ"/>
              </w:rPr>
              <w:lastRenderedPageBreak/>
              <w:t>жүзеге асыру барысында микроқаржылық қызмет саласында өзін-өзі реттейтін ұйымдардың және коллекторлық қызмет саласында өзін-өзі реттейтін ұйымдардың Қазақстан Республикасы заңнамасының, уәкілетті органның және Қазақстан Республикасы Ұлттық Банкінің нормативтік құқықтық актілерінің талаптарын, микроқаржылық қызмет саласында өзін-өзі реттейтін ұйымдардың және коллекторлық қызмет саласында өзін-өзі реттейтін ұйымдардың қағидаларын, стандарттарын, сондай-ақ қаржылық көрсетілетін қызметтерді  тұтынушылардың құқықтары мен заңды мүдделерін бұзуын анықтау мақсатында жүзеге асырады</w:t>
            </w:r>
            <w:bookmarkEnd w:id="358"/>
            <w:bookmarkEnd w:id="360"/>
            <w:r w:rsidRPr="00403822">
              <w:rPr>
                <w:b/>
                <w:lang w:val="kk-KZ"/>
              </w:rPr>
              <w:t>.</w:t>
            </w:r>
            <w:bookmarkStart w:id="361" w:name="_Hlk197264793"/>
          </w:p>
          <w:p w14:paraId="0EFC4F89" w14:textId="77777777" w:rsidR="00F33BA4" w:rsidRPr="00403822" w:rsidRDefault="00F33BA4" w:rsidP="00F33BA4">
            <w:pPr>
              <w:ind w:firstLine="391"/>
              <w:jc w:val="both"/>
              <w:rPr>
                <w:b/>
                <w:lang w:val="kk-KZ"/>
              </w:rPr>
            </w:pPr>
            <w:r w:rsidRPr="00403822">
              <w:rPr>
                <w:b/>
                <w:lang w:val="kk-KZ"/>
              </w:rPr>
              <w:t xml:space="preserve">3. Уәкілетті орган  микроқаржылық қызмет саласында өзін-өзі реттейтін ұйымдарға және коллекторлық </w:t>
            </w:r>
            <w:r w:rsidRPr="00403822">
              <w:rPr>
                <w:b/>
                <w:lang w:val="kk-KZ"/>
              </w:rPr>
              <w:lastRenderedPageBreak/>
              <w:t>қызмет саласында өзін-өзі реттейтін ұйымдарға қатысты мыналар</w:t>
            </w:r>
            <w:bookmarkEnd w:id="361"/>
            <w:r w:rsidRPr="00403822">
              <w:rPr>
                <w:b/>
                <w:lang w:val="kk-KZ"/>
              </w:rPr>
              <w:t xml:space="preserve">: </w:t>
            </w:r>
            <w:bookmarkStart w:id="362" w:name="_Hlk200283698"/>
            <w:bookmarkStart w:id="363" w:name="_Hlk197264812"/>
          </w:p>
          <w:p w14:paraId="09B0FFA5" w14:textId="06FAF8FB" w:rsidR="00F33BA4" w:rsidRPr="00403822" w:rsidRDefault="00F33BA4" w:rsidP="00F33BA4">
            <w:pPr>
              <w:ind w:firstLine="391"/>
              <w:jc w:val="both"/>
              <w:rPr>
                <w:b/>
                <w:lang w:val="kk-KZ"/>
              </w:rPr>
            </w:pPr>
            <w:r w:rsidRPr="00403822">
              <w:rPr>
                <w:b/>
                <w:lang w:val="kk-KZ"/>
              </w:rPr>
              <w:t>1) Қазақстан Республикасы заңнамасының талаптарына сәйкес  микроқаржылық қызмет саласында өзін-өзі реттейтін ұйымдар және коллекторлық қызмет саласында өзін-өзі реттейтін ұйымдар ұсынатын ақпаратты және есептілікті  талдау</w:t>
            </w:r>
            <w:bookmarkEnd w:id="362"/>
            <w:r w:rsidRPr="00403822">
              <w:rPr>
                <w:b/>
                <w:lang w:val="kk-KZ"/>
              </w:rPr>
              <w:t>;</w:t>
            </w:r>
          </w:p>
          <w:p w14:paraId="09864761" w14:textId="2FCAB528" w:rsidR="00F33BA4" w:rsidRPr="00403822" w:rsidRDefault="00F33BA4" w:rsidP="00F33BA4">
            <w:pPr>
              <w:ind w:firstLine="391"/>
              <w:jc w:val="both"/>
              <w:rPr>
                <w:b/>
                <w:bCs/>
                <w:spacing w:val="2"/>
                <w:bdr w:val="none" w:sz="0" w:space="0" w:color="auto" w:frame="1"/>
                <w:shd w:val="clear" w:color="auto" w:fill="FFFFFF"/>
                <w:lang w:val="kk-KZ"/>
              </w:rPr>
            </w:pPr>
            <w:bookmarkStart w:id="364" w:name="_Hlk200283716"/>
            <w:r w:rsidRPr="00403822">
              <w:rPr>
                <w:b/>
                <w:lang w:val="kk-KZ"/>
              </w:rPr>
              <w:t>2) Қазақстан Республикасының заңдарында белгіленген тәртіппен қашықтан қадағалау  арқылы өзге де бақылау нысандарын жүзеге асырады</w:t>
            </w:r>
            <w:bookmarkEnd w:id="363"/>
            <w:bookmarkEnd w:id="364"/>
            <w:r w:rsidRPr="00403822">
              <w:rPr>
                <w:b/>
                <w:lang w:val="kk-KZ"/>
              </w:rPr>
              <w:t>.</w:t>
            </w:r>
            <w:r w:rsidRPr="00403822">
              <w:rPr>
                <w:rFonts w:eastAsiaTheme="minorHAnsi"/>
                <w:b/>
                <w:lang w:val="kk-KZ" w:eastAsia="en-US"/>
              </w:rPr>
              <w:t xml:space="preserve"> </w:t>
            </w:r>
          </w:p>
        </w:tc>
        <w:tc>
          <w:tcPr>
            <w:tcW w:w="3117" w:type="dxa"/>
          </w:tcPr>
          <w:p w14:paraId="7F6D0A55" w14:textId="0E163672" w:rsidR="00F33BA4" w:rsidRPr="00403822" w:rsidRDefault="00F33BA4" w:rsidP="00F33BA4">
            <w:pPr>
              <w:widowControl w:val="0"/>
              <w:ind w:firstLine="391"/>
              <w:jc w:val="both"/>
              <w:rPr>
                <w:lang w:val="kk-KZ"/>
              </w:rPr>
            </w:pPr>
            <w:r w:rsidRPr="00403822">
              <w:rPr>
                <w:lang w:val="kk-KZ"/>
              </w:rPr>
              <w:lastRenderedPageBreak/>
              <w:t>Уәкілетті орган өзін-өзі реттейтін ұйымдарды мемлекеттік реттеу, бақылау және қадағалау жөніндегі өкілеттіктерді жүзеге асыратынын заңнамалық тұрғыдан бекіту талап етіледі.</w:t>
            </w:r>
          </w:p>
        </w:tc>
      </w:tr>
      <w:tr w:rsidR="00A67D63" w:rsidRPr="00403822" w14:paraId="0580CA22" w14:textId="77777777" w:rsidTr="00356AAC">
        <w:tc>
          <w:tcPr>
            <w:tcW w:w="988" w:type="dxa"/>
            <w:shd w:val="clear" w:color="auto" w:fill="auto"/>
          </w:tcPr>
          <w:p w14:paraId="7786157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shd w:val="clear" w:color="auto" w:fill="auto"/>
          </w:tcPr>
          <w:p w14:paraId="086CCC1C" w14:textId="77777777" w:rsidR="00A67D63" w:rsidRPr="00403822" w:rsidRDefault="00A67D63" w:rsidP="00A67D63">
            <w:pPr>
              <w:widowControl w:val="0"/>
              <w:ind w:firstLine="391"/>
              <w:jc w:val="both"/>
              <w:rPr>
                <w:lang w:val="kk-KZ"/>
              </w:rPr>
            </w:pPr>
            <w:r w:rsidRPr="00403822">
              <w:rPr>
                <w:lang w:val="kk-KZ"/>
              </w:rPr>
              <w:t xml:space="preserve">13-5-баптың </w:t>
            </w:r>
          </w:p>
          <w:p w14:paraId="50DEF043" w14:textId="77777777" w:rsidR="00A67D63" w:rsidRPr="00403822" w:rsidRDefault="00A67D63" w:rsidP="00A67D63">
            <w:pPr>
              <w:widowControl w:val="0"/>
              <w:ind w:firstLine="391"/>
              <w:jc w:val="both"/>
              <w:rPr>
                <w:lang w:val="kk-KZ"/>
              </w:rPr>
            </w:pPr>
            <w:r w:rsidRPr="00403822">
              <w:rPr>
                <w:lang w:val="kk-KZ"/>
              </w:rPr>
              <w:t>1 және 2-тармақтары</w:t>
            </w:r>
          </w:p>
          <w:p w14:paraId="6DF2516A" w14:textId="77777777" w:rsidR="00A67D63" w:rsidRPr="00403822" w:rsidRDefault="00A67D63" w:rsidP="00A67D63">
            <w:pPr>
              <w:widowControl w:val="0"/>
              <w:ind w:firstLine="391"/>
              <w:jc w:val="both"/>
              <w:rPr>
                <w:bCs/>
                <w:lang w:val="kk-KZ"/>
              </w:rPr>
            </w:pPr>
          </w:p>
        </w:tc>
        <w:tc>
          <w:tcPr>
            <w:tcW w:w="4646" w:type="dxa"/>
            <w:shd w:val="clear" w:color="auto" w:fill="auto"/>
          </w:tcPr>
          <w:p w14:paraId="13B42CFC" w14:textId="77777777"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b/>
                <w:lang w:val="kk-KZ" w:eastAsia="en-US"/>
              </w:rPr>
              <w:t>13-5-бап.</w:t>
            </w:r>
            <w:r w:rsidRPr="00403822">
              <w:rPr>
                <w:rFonts w:eastAsiaTheme="minorHAnsi"/>
                <w:lang w:val="kk-KZ" w:eastAsia="en-US"/>
              </w:rPr>
              <w:t xml:space="preserve"> Уәкілетті органның уәжді пайымдауды пайдалану жөніндегі өкілеттіктері</w:t>
            </w:r>
          </w:p>
          <w:p w14:paraId="022E6F94" w14:textId="455FEDEF"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lang w:val="kk-KZ" w:eastAsia="en-US"/>
              </w:rPr>
              <w:t>1. Уәкілетті орган:</w:t>
            </w:r>
          </w:p>
          <w:p w14:paraId="4A7B44CD" w14:textId="77777777"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lang w:val="kk-KZ" w:eastAsia="en-US"/>
              </w:rPr>
              <w:t xml:space="preserve">1)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w:t>
            </w:r>
            <w:r w:rsidRPr="00403822">
              <w:rPr>
                <w:rFonts w:eastAsiaTheme="minorHAnsi"/>
                <w:lang w:val="kk-KZ" w:eastAsia="en-US"/>
              </w:rPr>
              <w:lastRenderedPageBreak/>
              <w:t xml:space="preserve">ұйымдарына,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w:t>
            </w:r>
            <w:r w:rsidRPr="00403822">
              <w:rPr>
                <w:rFonts w:eastAsiaTheme="minorHAnsi"/>
                <w:b/>
                <w:lang w:val="kk-KZ" w:eastAsia="en-US"/>
              </w:rPr>
              <w:t>қатысушыларына</w:t>
            </w:r>
            <w:r w:rsidRPr="00403822">
              <w:rPr>
                <w:rFonts w:eastAsiaTheme="minorHAnsi"/>
                <w:lang w:val="kk-KZ" w:eastAsia="en-US"/>
              </w:rPr>
              <w:t>;</w:t>
            </w:r>
          </w:p>
          <w:p w14:paraId="760B439D" w14:textId="77777777" w:rsidR="00A67D63" w:rsidRPr="00403822" w:rsidRDefault="00A67D63" w:rsidP="00A67D63">
            <w:pPr>
              <w:widowControl w:val="0"/>
              <w:ind w:firstLine="391"/>
              <w:jc w:val="both"/>
              <w:rPr>
                <w:lang w:val="kk-KZ"/>
              </w:rPr>
            </w:pPr>
          </w:p>
          <w:p w14:paraId="292DD865" w14:textId="77777777" w:rsidR="00A67D63" w:rsidRPr="00403822" w:rsidRDefault="00A67D63" w:rsidP="00A67D63">
            <w:pPr>
              <w:widowControl w:val="0"/>
              <w:ind w:firstLine="391"/>
              <w:jc w:val="both"/>
              <w:rPr>
                <w:lang w:val="kk-KZ"/>
              </w:rPr>
            </w:pPr>
          </w:p>
          <w:p w14:paraId="6EFF34DD" w14:textId="0C37BBB9" w:rsidR="00A67D63" w:rsidRPr="00403822" w:rsidRDefault="00A67D63" w:rsidP="00A67D63">
            <w:pPr>
              <w:shd w:val="clear" w:color="auto" w:fill="FFFFFF"/>
              <w:ind w:firstLine="391"/>
              <w:jc w:val="both"/>
              <w:textAlignment w:val="baseline"/>
              <w:rPr>
                <w:rFonts w:eastAsiaTheme="minorHAnsi"/>
                <w:lang w:val="kk-KZ" w:eastAsia="en-US"/>
              </w:rPr>
            </w:pPr>
          </w:p>
          <w:p w14:paraId="51297023" w14:textId="77777777" w:rsidR="00A67D63" w:rsidRPr="00403822" w:rsidRDefault="00A67D63" w:rsidP="00A67D63">
            <w:pPr>
              <w:shd w:val="clear" w:color="auto" w:fill="FFFFFF"/>
              <w:ind w:firstLine="391"/>
              <w:jc w:val="both"/>
              <w:textAlignment w:val="baseline"/>
              <w:rPr>
                <w:rFonts w:eastAsiaTheme="minorHAnsi"/>
                <w:lang w:val="kk-KZ" w:eastAsia="en-US"/>
              </w:rPr>
            </w:pPr>
          </w:p>
          <w:p w14:paraId="4F9BFAFE" w14:textId="77777777"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lang w:val="kk-KZ" w:eastAsia="en-US"/>
              </w:rPr>
              <w:t xml:space="preserve">2)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w:t>
            </w:r>
            <w:r w:rsidRPr="00403822">
              <w:rPr>
                <w:rFonts w:eastAsiaTheme="minorHAnsi"/>
                <w:lang w:val="kk-KZ" w:eastAsia="en-US"/>
              </w:rPr>
              <w:lastRenderedPageBreak/>
              <w:t>ұйымның, бағалы қағаздар нарығына кәсіби қатысушының (трансфер-агенттік қызметті жүзеге асыратын ұйымдарды қоспағанда) басшы қызметкерлеріне, басшы қызметкерлері лауазымына кандидаттарға қатысты уәжді пайымдауды пайдалануға құқылы.</w:t>
            </w:r>
          </w:p>
          <w:p w14:paraId="2DF8D417" w14:textId="77777777" w:rsidR="00A67D63" w:rsidRPr="00403822" w:rsidRDefault="00A67D63" w:rsidP="00A67D63">
            <w:pPr>
              <w:shd w:val="clear" w:color="auto" w:fill="FFFFFF"/>
              <w:ind w:firstLine="391"/>
              <w:jc w:val="both"/>
              <w:textAlignment w:val="baseline"/>
              <w:rPr>
                <w:shd w:val="clear" w:color="auto" w:fill="FFFFFF"/>
                <w:lang w:val="kk-KZ"/>
              </w:rPr>
            </w:pPr>
            <w:r w:rsidRPr="00403822">
              <w:rPr>
                <w:shd w:val="clear" w:color="auto" w:fill="FFFFFF"/>
                <w:lang w:val="kk-KZ"/>
              </w:rPr>
              <w:t>…</w:t>
            </w:r>
          </w:p>
          <w:p w14:paraId="3DED4CD3" w14:textId="77777777" w:rsidR="00A67D63" w:rsidRPr="00403822" w:rsidRDefault="00A67D63" w:rsidP="00A67D63">
            <w:pPr>
              <w:shd w:val="clear" w:color="auto" w:fill="FFFFFF"/>
              <w:ind w:firstLine="391"/>
              <w:jc w:val="both"/>
              <w:textAlignment w:val="baseline"/>
              <w:rPr>
                <w:shd w:val="clear" w:color="auto" w:fill="FFFFFF"/>
                <w:lang w:val="kk-KZ"/>
              </w:rPr>
            </w:pPr>
          </w:p>
          <w:p w14:paraId="53A905A8" w14:textId="77777777" w:rsidR="00A67D63" w:rsidRPr="00403822" w:rsidRDefault="00A67D63" w:rsidP="00A67D63">
            <w:pPr>
              <w:shd w:val="clear" w:color="auto" w:fill="FFFFFF"/>
              <w:ind w:firstLine="391"/>
              <w:jc w:val="both"/>
              <w:textAlignment w:val="baseline"/>
              <w:rPr>
                <w:shd w:val="clear" w:color="auto" w:fill="FFFFFF"/>
                <w:lang w:val="kk-KZ"/>
              </w:rPr>
            </w:pPr>
          </w:p>
          <w:p w14:paraId="164AD10E" w14:textId="77777777" w:rsidR="00A67D63" w:rsidRPr="00403822" w:rsidRDefault="00A67D63" w:rsidP="00A67D63">
            <w:pPr>
              <w:shd w:val="clear" w:color="auto" w:fill="FFFFFF"/>
              <w:ind w:firstLine="391"/>
              <w:jc w:val="both"/>
              <w:textAlignment w:val="baseline"/>
              <w:rPr>
                <w:shd w:val="clear" w:color="auto" w:fill="FFFFFF"/>
                <w:lang w:val="kk-KZ"/>
              </w:rPr>
            </w:pPr>
          </w:p>
          <w:p w14:paraId="4F42C374" w14:textId="77777777" w:rsidR="00A67D63" w:rsidRPr="00403822" w:rsidRDefault="00A67D63" w:rsidP="00A67D63">
            <w:pPr>
              <w:shd w:val="clear" w:color="auto" w:fill="FFFFFF"/>
              <w:ind w:firstLine="391"/>
              <w:jc w:val="both"/>
              <w:textAlignment w:val="baseline"/>
              <w:rPr>
                <w:shd w:val="clear" w:color="auto" w:fill="FFFFFF"/>
                <w:lang w:val="kk-KZ"/>
              </w:rPr>
            </w:pPr>
          </w:p>
          <w:p w14:paraId="4F5109EA" w14:textId="77777777"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lang w:val="kk-KZ" w:eastAsia="en-US"/>
              </w:rPr>
              <w:t>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де жағдайларда шешімдер қабылдау үшін негіз болып табылады.</w:t>
            </w:r>
          </w:p>
          <w:p w14:paraId="72F62880" w14:textId="77777777"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lang w:val="kk-KZ" w:eastAsia="en-US"/>
              </w:rPr>
              <w:t>Уәкілетті орган уәжді пайымдауды мынадай:</w:t>
            </w:r>
          </w:p>
          <w:p w14:paraId="687CB62D" w14:textId="77777777" w:rsidR="00A67D63" w:rsidRPr="00403822" w:rsidRDefault="00A67D63" w:rsidP="00A67D63">
            <w:pPr>
              <w:widowControl w:val="0"/>
              <w:ind w:firstLine="391"/>
              <w:jc w:val="both"/>
              <w:rPr>
                <w:b/>
                <w:lang w:val="kk-KZ"/>
              </w:rPr>
            </w:pPr>
            <w:r w:rsidRPr="00403822">
              <w:rPr>
                <w:rFonts w:eastAsiaTheme="minorHAnsi"/>
                <w:b/>
                <w:lang w:val="kk-KZ" w:eastAsia="en-US"/>
              </w:rPr>
              <w:t xml:space="preserve">1) банкті, сақтандыру (қайта сақтандыру) ұйымын ашуға </w:t>
            </w:r>
            <w:r w:rsidRPr="00403822">
              <w:rPr>
                <w:rFonts w:eastAsiaTheme="minorHAnsi"/>
                <w:b/>
                <w:lang w:val="kk-KZ" w:eastAsia="en-US"/>
              </w:rPr>
              <w:lastRenderedPageBreak/>
              <w:t xml:space="preserve">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ұйымды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w:t>
            </w:r>
            <w:r w:rsidRPr="00403822">
              <w:rPr>
                <w:rFonts w:eastAsiaTheme="minorHAnsi"/>
                <w:b/>
                <w:lang w:val="kk-KZ" w:eastAsia="en-US"/>
              </w:rPr>
              <w:lastRenderedPageBreak/>
              <w:t xml:space="preserve">жүзеге асыратын ұйымдарды қоспағанда) басшы қызметкері лауазымына тағайындауға (сайлауға) келісім беру (келісім беруден бас тарту) кезінде,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және банк операцияларының жекелеген түрлерін жүзеге асыратын ұйым басшы қызметкерлерді тағайындау (сайлау) туралы хабардар еткен кезде, банк немесе өзге де операцияларды жүргізуге, сақтандыру (қайта сақтандыру) қызметін жүзеге асыруға, сақтандыру брокерінің қызметін жүзеге асыруға, бағалы қағаздар нарығындағы қызметті жүзеге асыруға лицензияларды беру кезінде мінсіз іскерлік беделінің болуы не болмауы тұрғысынан </w:t>
            </w:r>
            <w:r w:rsidRPr="00403822">
              <w:rPr>
                <w:rFonts w:eastAsiaTheme="minorHAnsi"/>
                <w:b/>
                <w:lang w:val="kk-KZ" w:eastAsia="en-US"/>
              </w:rPr>
              <w:lastRenderedPageBreak/>
              <w:t>іскерлік беделін бағалау, сондай-ақ орнықсыз қаржылық жағдайының болуы не болмауы тұрғысынан қаржылық жағдайын бағалау</w:t>
            </w:r>
            <w:r w:rsidRPr="00403822">
              <w:rPr>
                <w:b/>
                <w:lang w:val="kk-KZ"/>
              </w:rPr>
              <w:t>;</w:t>
            </w:r>
          </w:p>
          <w:p w14:paraId="1365C9F9" w14:textId="77777777" w:rsidR="00A67D63" w:rsidRPr="00403822" w:rsidRDefault="00A67D63" w:rsidP="00A67D63">
            <w:pPr>
              <w:widowControl w:val="0"/>
              <w:ind w:firstLine="391"/>
              <w:jc w:val="both"/>
              <w:rPr>
                <w:b/>
                <w:lang w:val="kk-KZ"/>
              </w:rPr>
            </w:pPr>
            <w:r w:rsidRPr="00403822">
              <w:rPr>
                <w:b/>
                <w:lang w:val="kk-KZ"/>
              </w:rPr>
              <w:t xml:space="preserve">1-1)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w:t>
            </w:r>
            <w:r w:rsidRPr="00403822">
              <w:rPr>
                <w:b/>
                <w:lang w:val="kk-KZ"/>
              </w:rPr>
              <w:lastRenderedPageBreak/>
              <w:t>ұйымдарды қоспағанда) басшы қызметкері лауазымына тағайындауға (сайлауға) берілген келісімнің қолданысы кезеңінде мінсіз іскерлік беделінің болуы не болмауы тұрғысынан іскерлік беделін бағалау;</w:t>
            </w:r>
          </w:p>
          <w:p w14:paraId="4301FEF8" w14:textId="77777777" w:rsidR="00A67D63" w:rsidRPr="00403822" w:rsidRDefault="00A67D63" w:rsidP="00A67D63">
            <w:pPr>
              <w:ind w:firstLine="391"/>
              <w:jc w:val="both"/>
              <w:rPr>
                <w:b/>
                <w:lang w:val="kk-KZ"/>
              </w:rPr>
            </w:pPr>
            <w:r w:rsidRPr="00403822">
              <w:rPr>
                <w:b/>
                <w:lang w:val="kk-KZ"/>
              </w:rPr>
              <w:t xml:space="preserve">2) </w:t>
            </w:r>
            <w:r w:rsidRPr="00403822">
              <w:rPr>
                <w:b/>
                <w:bCs/>
                <w:lang w:val="kk-KZ"/>
              </w:rPr>
              <w:t>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r w:rsidRPr="00403822">
              <w:rPr>
                <w:b/>
                <w:lang w:val="kk-KZ"/>
              </w:rPr>
              <w:t>;</w:t>
            </w:r>
          </w:p>
          <w:p w14:paraId="3E9F3BB2" w14:textId="77777777" w:rsidR="00A67D63" w:rsidRPr="00403822" w:rsidRDefault="00A67D63" w:rsidP="00A67D63">
            <w:pPr>
              <w:ind w:firstLine="391"/>
              <w:jc w:val="both"/>
              <w:rPr>
                <w:b/>
                <w:lang w:val="kk-KZ"/>
              </w:rPr>
            </w:pPr>
            <w:r w:rsidRPr="00403822">
              <w:rPr>
                <w:b/>
                <w:lang w:val="kk-KZ"/>
              </w:rPr>
              <w:t xml:space="preserve">3)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w:t>
            </w:r>
            <w:r w:rsidRPr="00403822">
              <w:rPr>
                <w:b/>
                <w:lang w:val="kk-KZ"/>
              </w:rPr>
              <w:lastRenderedPageBreak/>
              <w:t>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 сипатына, ауқымдарына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p w14:paraId="7DC20011" w14:textId="77777777" w:rsidR="00A67D63" w:rsidRPr="00403822" w:rsidRDefault="00A67D63" w:rsidP="00A67D63">
            <w:pPr>
              <w:ind w:firstLine="391"/>
              <w:jc w:val="both"/>
              <w:rPr>
                <w:b/>
                <w:lang w:val="kk-KZ"/>
              </w:rPr>
            </w:pPr>
            <w:r w:rsidRPr="00403822">
              <w:rPr>
                <w:b/>
                <w:spacing w:val="2"/>
                <w:shd w:val="clear" w:color="auto" w:fill="FFFFFF"/>
                <w:lang w:val="kk-KZ"/>
              </w:rPr>
              <w:t xml:space="preserve">4) банк, сақтандыру (қайта сақтандыру) ұйымы, бағалы қағаздар нарығына кәсіби қатысушы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арналған лицензиясы бар актуарий есептеген сақтандыру резервтерінің барабарлығын, оның ішінде оларды </w:t>
            </w:r>
            <w:r w:rsidRPr="00403822">
              <w:rPr>
                <w:b/>
                <w:spacing w:val="2"/>
                <w:shd w:val="clear" w:color="auto" w:fill="FFFFFF"/>
                <w:lang w:val="kk-KZ"/>
              </w:rPr>
              <w:lastRenderedPageBreak/>
              <w:t>қалыптастыру жөніндегі әдістемелердің банктің, сақтандыру (қайта сақтандыру) ұйымының, бағалы қағаздар нарығына кәсіби қатысушының тәуекелдеріне сәйкес келуі, сондай-ақ оларды қалыптастыру үшін пайдаланылатын ақпараттың анықтығы тұрғысынан бағалау</w:t>
            </w:r>
            <w:r w:rsidRPr="00403822">
              <w:rPr>
                <w:b/>
                <w:lang w:val="kk-KZ"/>
              </w:rPr>
              <w:t>;</w:t>
            </w:r>
          </w:p>
          <w:p w14:paraId="1689754E" w14:textId="77777777" w:rsidR="00A67D63" w:rsidRPr="00403822" w:rsidRDefault="00A67D63" w:rsidP="00A67D63">
            <w:pPr>
              <w:shd w:val="clear" w:color="auto" w:fill="FFFFFF"/>
              <w:ind w:firstLine="391"/>
              <w:jc w:val="both"/>
              <w:textAlignment w:val="baseline"/>
              <w:rPr>
                <w:rFonts w:eastAsia="Calibri"/>
                <w:b/>
                <w:lang w:val="kk-KZ" w:eastAsia="en-US"/>
              </w:rPr>
            </w:pPr>
            <w:r w:rsidRPr="00403822">
              <w:rPr>
                <w:rFonts w:eastAsia="Calibri"/>
                <w:b/>
                <w:lang w:val="kk-KZ" w:eastAsia="en-US"/>
              </w:rPr>
              <w:t>5) банктің, сақтандыру (қайта сақтандыру) ұйымының ірі қатысушылары, банк, сақтандыру холдингтері болып табылатын (бірлесе отырып) тұлғаларды айқындау;</w:t>
            </w:r>
          </w:p>
          <w:p w14:paraId="042A51F6"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shd w:val="clear" w:color="auto" w:fill="auto"/>
          </w:tcPr>
          <w:p w14:paraId="3265DED2" w14:textId="77777777"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b/>
                <w:lang w:val="kk-KZ" w:eastAsia="en-US"/>
              </w:rPr>
              <w:lastRenderedPageBreak/>
              <w:t>13-5-бап.</w:t>
            </w:r>
            <w:r w:rsidRPr="00403822">
              <w:rPr>
                <w:rFonts w:eastAsiaTheme="minorHAnsi"/>
                <w:lang w:val="kk-KZ" w:eastAsia="en-US"/>
              </w:rPr>
              <w:t xml:space="preserve"> Уәкілетті органның уәжді пайымдауды пайдалану жөніндегі өкілеттіктері</w:t>
            </w:r>
          </w:p>
          <w:p w14:paraId="0921DB96" w14:textId="1470C5C6"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lang w:val="kk-KZ" w:eastAsia="en-US"/>
              </w:rPr>
              <w:t xml:space="preserve">1. </w:t>
            </w:r>
            <w:bookmarkStart w:id="365" w:name="_Hlk196123787"/>
            <w:r w:rsidRPr="00403822">
              <w:rPr>
                <w:rFonts w:eastAsiaTheme="minorHAnsi"/>
                <w:lang w:val="kk-KZ" w:eastAsia="en-US"/>
              </w:rPr>
              <w:t>Уәкілетті орган</w:t>
            </w:r>
            <w:bookmarkEnd w:id="365"/>
            <w:r w:rsidRPr="00403822">
              <w:rPr>
                <w:rFonts w:eastAsiaTheme="minorHAnsi"/>
                <w:lang w:val="kk-KZ" w:eastAsia="en-US"/>
              </w:rPr>
              <w:t>:</w:t>
            </w:r>
          </w:p>
          <w:p w14:paraId="72F1ACEE" w14:textId="41AAFE37" w:rsidR="00A67D63" w:rsidRPr="00403822" w:rsidRDefault="00A67D63" w:rsidP="00A67D63">
            <w:pPr>
              <w:shd w:val="clear" w:color="auto" w:fill="FFFFFF"/>
              <w:ind w:firstLine="391"/>
              <w:jc w:val="both"/>
              <w:textAlignment w:val="baseline"/>
              <w:rPr>
                <w:rFonts w:eastAsiaTheme="minorHAnsi"/>
                <w:b/>
                <w:lang w:val="kk-KZ" w:eastAsia="en-US"/>
              </w:rPr>
            </w:pPr>
            <w:r w:rsidRPr="00403822">
              <w:rPr>
                <w:rFonts w:eastAsiaTheme="minorHAnsi"/>
                <w:lang w:val="kk-KZ" w:eastAsia="en-US"/>
              </w:rPr>
              <w:t xml:space="preserve">1) </w:t>
            </w:r>
            <w:bookmarkStart w:id="366" w:name="_Hlk196123843"/>
            <w:bookmarkStart w:id="367" w:name="_Hlk200283837"/>
            <w:r w:rsidRPr="00403822">
              <w:rPr>
                <w:rFonts w:eastAsiaTheme="minorHAnsi"/>
                <w:lang w:val="kk-KZ" w:eastAsia="en-US"/>
              </w:rPr>
              <w:t xml:space="preserve">банктерге, банк операцияларының жекелеген түрлерін жүзеге асыратын ұйымдарға, банк холдингтеріне, , </w:t>
            </w:r>
            <w:r w:rsidRPr="00403822">
              <w:rPr>
                <w:rFonts w:eastAsiaTheme="minorHAnsi"/>
                <w:b/>
                <w:lang w:val="kk-KZ" w:eastAsia="en-US"/>
              </w:rPr>
              <w:t>банктің</w:t>
            </w:r>
            <w:r w:rsidRPr="00403822">
              <w:rPr>
                <w:rFonts w:eastAsiaTheme="minorHAnsi"/>
                <w:lang w:val="kk-KZ" w:eastAsia="en-US"/>
              </w:rPr>
              <w:t xml:space="preserve"> сақтандыру (қайта сақтандыру), </w:t>
            </w:r>
            <w:r w:rsidRPr="00403822">
              <w:rPr>
                <w:lang w:val="kk-KZ"/>
              </w:rPr>
              <w:t xml:space="preserve"> </w:t>
            </w:r>
            <w:r w:rsidRPr="00403822">
              <w:rPr>
                <w:rFonts w:eastAsiaTheme="minorHAnsi"/>
                <w:b/>
                <w:lang w:val="kk-KZ" w:eastAsia="en-US"/>
              </w:rPr>
              <w:t xml:space="preserve">ұйымдарының ірі </w:t>
            </w:r>
            <w:r w:rsidRPr="00403822">
              <w:rPr>
                <w:rFonts w:eastAsiaTheme="minorHAnsi"/>
                <w:b/>
                <w:lang w:val="kk-KZ" w:eastAsia="en-US"/>
              </w:rPr>
              <w:lastRenderedPageBreak/>
              <w:t>қатысушыларына</w:t>
            </w:r>
            <w:r w:rsidRPr="00403822">
              <w:rPr>
                <w:rFonts w:eastAsiaTheme="minorHAnsi"/>
                <w:lang w:val="kk-KZ" w:eastAsia="en-US"/>
              </w:rPr>
              <w:t xml:space="preserve">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бірыңғай жинақтаушы зейнетақы қорына, ерікті жинақтаушы зейнетақы қорына, микроқаржы ұйымдарына</w:t>
            </w:r>
            <w:bookmarkStart w:id="368" w:name="_Hlk195016937"/>
            <w:bookmarkStart w:id="369" w:name="_Hlk195267896"/>
            <w:bookmarkEnd w:id="366"/>
            <w:r w:rsidRPr="00403822">
              <w:rPr>
                <w:rFonts w:eastAsiaTheme="minorHAnsi"/>
                <w:lang w:val="kk-KZ" w:eastAsia="en-US"/>
              </w:rPr>
              <w:t>;</w:t>
            </w:r>
            <w:bookmarkEnd w:id="368"/>
          </w:p>
          <w:bookmarkEnd w:id="369"/>
          <w:p w14:paraId="3C842371" w14:textId="3DBFD6F1" w:rsidR="00A67D63" w:rsidRPr="00403822" w:rsidRDefault="00A67D63" w:rsidP="00A67D63">
            <w:pPr>
              <w:shd w:val="clear" w:color="auto" w:fill="FFFFFF"/>
              <w:ind w:firstLine="391"/>
              <w:jc w:val="both"/>
              <w:textAlignment w:val="baseline"/>
              <w:rPr>
                <w:rFonts w:eastAsiaTheme="minorHAnsi"/>
                <w:b/>
                <w:lang w:val="kk-KZ" w:eastAsia="en-US"/>
              </w:rPr>
            </w:pPr>
            <w:r w:rsidRPr="00403822">
              <w:rPr>
                <w:rFonts w:eastAsiaTheme="minorHAnsi"/>
                <w:lang w:val="kk-KZ" w:eastAsia="en-US"/>
              </w:rPr>
              <w:t xml:space="preserve">2) </w:t>
            </w:r>
            <w:bookmarkStart w:id="370" w:name="_Hlk196123859"/>
            <w:r w:rsidRPr="00403822">
              <w:rPr>
                <w:rFonts w:eastAsiaTheme="minorHAnsi"/>
                <w:lang w:val="kk-KZ" w:eastAsia="en-US"/>
              </w:rPr>
              <w:t xml:space="preserve">банктің, банк холдингінің, сақтандыру (қайта сақтандыру) ұйымының, сақтандыру холдингінің, сақтандыру брокерінің, сақтандыру </w:t>
            </w:r>
            <w:r w:rsidRPr="00403822">
              <w:rPr>
                <w:rFonts w:eastAsiaTheme="minorHAnsi"/>
                <w:lang w:val="kk-KZ" w:eastAsia="en-US"/>
              </w:rPr>
              <w:lastRenderedPageBreak/>
              <w:t xml:space="preserve">төлемдеріне кепілдік беретін ұйымның, бағалы қағаздар нарығына кәсіби қатысушының (трансфер-агенттік қызметті жүзеге асыратын ұйымдарды қоспағанда), </w:t>
            </w:r>
            <w:r w:rsidRPr="00403822">
              <w:rPr>
                <w:rFonts w:eastAsiaTheme="minorHAnsi"/>
                <w:b/>
                <w:lang w:val="kk-KZ" w:eastAsia="en-US"/>
              </w:rPr>
              <w:t>бірыңғай жинақтаушы зейнетақы қорының, ерікті жинақтаушы зейнетақы қорының</w:t>
            </w:r>
            <w:r w:rsidRPr="00403822">
              <w:rPr>
                <w:rFonts w:eastAsiaTheme="minorHAnsi"/>
                <w:lang w:val="kk-KZ" w:eastAsia="en-US"/>
              </w:rPr>
              <w:t xml:space="preserve"> басшы қызметкерлеріне, басшы қызметкерлері лауазымына кандидаттарға қатысты уәжді пайымдауды пайдалануға құқылы</w:t>
            </w:r>
            <w:bookmarkStart w:id="371" w:name="_Hlk194076855"/>
            <w:bookmarkEnd w:id="367"/>
            <w:bookmarkEnd w:id="370"/>
            <w:r w:rsidRPr="00403822">
              <w:rPr>
                <w:rFonts w:eastAsiaTheme="minorHAnsi"/>
                <w:b/>
                <w:lang w:val="kk-KZ" w:eastAsia="en-US"/>
              </w:rPr>
              <w:t>.</w:t>
            </w:r>
          </w:p>
          <w:bookmarkEnd w:id="371"/>
          <w:p w14:paraId="34507EFE" w14:textId="77777777"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lang w:val="kk-KZ" w:eastAsia="en-US"/>
              </w:rPr>
              <w:t>…</w:t>
            </w:r>
          </w:p>
          <w:p w14:paraId="0F24A10E" w14:textId="724D34C7" w:rsidR="00A67D63" w:rsidRPr="00403822" w:rsidRDefault="00A67D63" w:rsidP="00A67D63">
            <w:pPr>
              <w:shd w:val="clear" w:color="auto" w:fill="FFFFFF"/>
              <w:ind w:firstLine="391"/>
              <w:jc w:val="both"/>
              <w:textAlignment w:val="baseline"/>
              <w:rPr>
                <w:rFonts w:eastAsiaTheme="minorHAnsi"/>
                <w:lang w:val="kk-KZ" w:eastAsia="en-US"/>
              </w:rPr>
            </w:pPr>
            <w:bookmarkStart w:id="372" w:name="_Hlk192671681"/>
            <w:r w:rsidRPr="00403822">
              <w:rPr>
                <w:rFonts w:eastAsiaTheme="minorHAnsi"/>
                <w:lang w:val="kk-KZ" w:eastAsia="en-US"/>
              </w:rPr>
              <w:t xml:space="preserve">2. </w:t>
            </w:r>
            <w:bookmarkStart w:id="373" w:name="_Hlk196123895"/>
            <w:bookmarkStart w:id="374" w:name="_Hlk193983039"/>
            <w:bookmarkEnd w:id="372"/>
            <w:r w:rsidRPr="00403822">
              <w:rPr>
                <w:rFonts w:eastAsiaTheme="minorHAnsi"/>
                <w:lang w:val="kk-KZ" w:eastAsia="en-US"/>
              </w:rPr>
              <w:t xml:space="preserve">Уәкілетті органның алқалы органының негізделген кәсіптік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w:t>
            </w:r>
            <w:r w:rsidRPr="00403822">
              <w:rPr>
                <w:rFonts w:eastAsiaTheme="minorHAnsi"/>
                <w:b/>
                <w:lang w:val="kk-KZ" w:eastAsia="en-US"/>
              </w:rPr>
              <w:t>басқа</w:t>
            </w:r>
            <w:r w:rsidRPr="00403822">
              <w:rPr>
                <w:rFonts w:eastAsiaTheme="minorHAnsi"/>
                <w:lang w:val="kk-KZ" w:eastAsia="en-US"/>
              </w:rPr>
              <w:t xml:space="preserve"> </w:t>
            </w:r>
            <w:r w:rsidRPr="00403822">
              <w:rPr>
                <w:rFonts w:eastAsiaTheme="minorHAnsi"/>
                <w:b/>
                <w:lang w:val="kk-KZ" w:eastAsia="en-US"/>
              </w:rPr>
              <w:t>да</w:t>
            </w:r>
            <w:r w:rsidRPr="00403822">
              <w:rPr>
                <w:rFonts w:eastAsiaTheme="minorHAnsi"/>
                <w:lang w:val="kk-KZ" w:eastAsia="en-US"/>
              </w:rPr>
              <w:t xml:space="preserve"> жағдайларда шешімдер қабылдау үшін негіз болып табылады</w:t>
            </w:r>
            <w:bookmarkEnd w:id="373"/>
            <w:r w:rsidRPr="00403822">
              <w:rPr>
                <w:rFonts w:eastAsiaTheme="minorHAnsi"/>
                <w:lang w:val="kk-KZ" w:eastAsia="en-US"/>
              </w:rPr>
              <w:t>.</w:t>
            </w:r>
            <w:bookmarkEnd w:id="374"/>
          </w:p>
          <w:p w14:paraId="0B435434" w14:textId="77777777" w:rsidR="00A67D63" w:rsidRPr="00403822" w:rsidRDefault="00A67D63" w:rsidP="00A67D63">
            <w:pPr>
              <w:shd w:val="clear" w:color="auto" w:fill="FFFFFF"/>
              <w:ind w:firstLine="391"/>
              <w:jc w:val="both"/>
              <w:textAlignment w:val="baseline"/>
              <w:rPr>
                <w:rFonts w:eastAsiaTheme="minorHAnsi"/>
                <w:lang w:val="kk-KZ" w:eastAsia="en-US"/>
              </w:rPr>
            </w:pPr>
            <w:bookmarkStart w:id="375" w:name="_Hlk196123914"/>
            <w:bookmarkStart w:id="376" w:name="_Hlk193983052"/>
            <w:r w:rsidRPr="00403822">
              <w:rPr>
                <w:rFonts w:eastAsiaTheme="minorHAnsi"/>
                <w:lang w:val="kk-KZ" w:eastAsia="en-US"/>
              </w:rPr>
              <w:t>Уәкілетті орган уәжді пайымдауды мынадай</w:t>
            </w:r>
            <w:bookmarkEnd w:id="375"/>
            <w:r w:rsidRPr="00403822">
              <w:rPr>
                <w:rFonts w:eastAsiaTheme="minorHAnsi"/>
                <w:lang w:val="kk-KZ" w:eastAsia="en-US"/>
              </w:rPr>
              <w:t>:</w:t>
            </w:r>
            <w:bookmarkEnd w:id="376"/>
          </w:p>
          <w:p w14:paraId="3102189F" w14:textId="11170BF9" w:rsidR="00A67D63" w:rsidRPr="00403822" w:rsidRDefault="00A67D63" w:rsidP="00A67D63">
            <w:pPr>
              <w:shd w:val="clear" w:color="auto" w:fill="FFFFFF"/>
              <w:ind w:firstLine="391"/>
              <w:jc w:val="both"/>
              <w:textAlignment w:val="baseline"/>
              <w:rPr>
                <w:b/>
                <w:shd w:val="clear" w:color="auto" w:fill="FFFFFF"/>
                <w:lang w:val="kk-KZ"/>
              </w:rPr>
            </w:pPr>
            <w:r w:rsidRPr="00403822">
              <w:rPr>
                <w:b/>
                <w:lang w:val="kk-KZ"/>
              </w:rPr>
              <w:lastRenderedPageBreak/>
              <w:t xml:space="preserve">1) </w:t>
            </w:r>
            <w:bookmarkStart w:id="377" w:name="_Hlk196123935"/>
            <w:r w:rsidRPr="00403822">
              <w:rPr>
                <w:rFonts w:eastAsiaTheme="minorHAnsi"/>
                <w:b/>
                <w:lang w:val="kk-KZ" w:eastAsia="en-US"/>
              </w:rPr>
              <w:t xml:space="preserve">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алуға келісім, банктің, сақтандыру (қайта сақтандыру) ұйымының ұйымдардың капиталдарына қомақты қатысуына рұқсат, банктің, сақтандыру (қайта сақтандыру) ұйымының еншілес ұйым құруына немесе иеленуіне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w:t>
            </w:r>
            <w:r w:rsidRPr="00403822">
              <w:rPr>
                <w:rFonts w:eastAsiaTheme="minorHAnsi"/>
                <w:b/>
                <w:lang w:val="kk-KZ" w:eastAsia="en-US"/>
              </w:rPr>
              <w:lastRenderedPageBreak/>
              <w:t xml:space="preserve">жинақтаушы зейнетақы қорының, ерікті жинақтаушы зейнетақы қорының басшы қызметкері лауазымына тағайындауға (сайлауға) келісім беру (келісім беруден бас тарту) кезінде,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бірыңғай жинақтаушы зейнетақы қоры, ерікті жинақтаушы зейнетақы қоры және банк операцияларының жекелеген түрлерін жүзеге асыратын ұйым басшы қызметкерлерді тағайындау (сайлау), </w:t>
            </w:r>
            <w:r w:rsidR="007E734A" w:rsidRPr="00403822">
              <w:rPr>
                <w:lang w:val="kk-KZ"/>
              </w:rPr>
              <w:t xml:space="preserve"> </w:t>
            </w:r>
            <w:r w:rsidR="007E734A" w:rsidRPr="00403822">
              <w:rPr>
                <w:rFonts w:eastAsiaTheme="minorHAnsi"/>
                <w:b/>
                <w:lang w:val="kk-KZ" w:eastAsia="en-US"/>
              </w:rPr>
              <w:t>банктік лицензиялар беру</w:t>
            </w:r>
            <w:r w:rsidRPr="00403822">
              <w:rPr>
                <w:rFonts w:eastAsiaTheme="minorHAnsi"/>
                <w:b/>
                <w:lang w:val="kk-KZ" w:eastAsia="en-US"/>
              </w:rPr>
              <w:t xml:space="preserve">, сақтандыру (қайта сақтандыру) қызметін жүзеге асыруға, сақтандыру брокерінің қызметін жүзеге асыруға, </w:t>
            </w:r>
            <w:r w:rsidRPr="00403822">
              <w:rPr>
                <w:rFonts w:eastAsiaTheme="minorHAnsi"/>
                <w:b/>
                <w:lang w:val="kk-KZ" w:eastAsia="en-US"/>
              </w:rPr>
              <w:lastRenderedPageBreak/>
              <w:t>бағалы қағаздар нарығындағы қызметті жүзеге асыруға лицензияларды беру туралы хабардар еткен кезде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bookmarkEnd w:id="377"/>
            <w:r w:rsidRPr="00403822">
              <w:rPr>
                <w:b/>
                <w:shd w:val="clear" w:color="auto" w:fill="FFFFFF"/>
                <w:lang w:val="kk-KZ"/>
              </w:rPr>
              <w:t>;</w:t>
            </w:r>
          </w:p>
          <w:p w14:paraId="0C13C3A9" w14:textId="116C8E86" w:rsidR="00A67D63" w:rsidRPr="00403822" w:rsidRDefault="00A67D63" w:rsidP="00A67D63">
            <w:pPr>
              <w:widowControl w:val="0"/>
              <w:ind w:firstLine="391"/>
              <w:jc w:val="both"/>
              <w:rPr>
                <w:b/>
                <w:lang w:val="kk-KZ"/>
              </w:rPr>
            </w:pPr>
            <w:r w:rsidRPr="00403822">
              <w:rPr>
                <w:b/>
                <w:lang w:val="kk-KZ"/>
              </w:rPr>
              <w:t xml:space="preserve">2) </w:t>
            </w:r>
            <w:bookmarkStart w:id="378" w:name="_Hlk196124002"/>
            <w:r w:rsidRPr="00403822">
              <w:rPr>
                <w:b/>
                <w:lang w:val="kk-KZ"/>
              </w:rPr>
              <w:t xml:space="preserve">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өз міндеттерін жүзеге асыруы кезеңінде немесе банктің, банк холдингінің, </w:t>
            </w:r>
            <w:r w:rsidRPr="00403822">
              <w:rPr>
                <w:b/>
                <w:lang w:val="kk-KZ"/>
              </w:rPr>
              <w:lastRenderedPageBreak/>
              <w:t>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берілген келісімнің қолданысы кезеңінде мінсіз іскерлік беделінің болуы не болмауы тұрғысынан іскерлік беделін бағалау</w:t>
            </w:r>
            <w:bookmarkEnd w:id="378"/>
            <w:r w:rsidRPr="00403822">
              <w:rPr>
                <w:b/>
                <w:lang w:val="kk-KZ"/>
              </w:rPr>
              <w:t>;</w:t>
            </w:r>
            <w:bookmarkStart w:id="379" w:name="_Hlk195017675"/>
            <w:bookmarkStart w:id="380" w:name="_Hlk193545075"/>
          </w:p>
          <w:p w14:paraId="6D45EC07" w14:textId="77777777" w:rsidR="00A67D63" w:rsidRPr="00403822" w:rsidRDefault="00A67D63" w:rsidP="00A67D63">
            <w:pPr>
              <w:widowControl w:val="0"/>
              <w:ind w:firstLine="391"/>
              <w:jc w:val="both"/>
              <w:rPr>
                <w:b/>
                <w:lang w:val="kk-KZ"/>
              </w:rPr>
            </w:pPr>
            <w:bookmarkStart w:id="381" w:name="_Hlk193546109"/>
            <w:r w:rsidRPr="00403822">
              <w:rPr>
                <w:b/>
                <w:shd w:val="clear" w:color="auto" w:fill="FFFFFF"/>
                <w:lang w:val="kk-KZ"/>
              </w:rPr>
              <w:t>3)</w:t>
            </w:r>
            <w:r w:rsidRPr="00403822">
              <w:rPr>
                <w:b/>
                <w:lang w:val="kk-KZ"/>
              </w:rPr>
              <w:t xml:space="preserve"> қызметкердің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w:t>
            </w:r>
            <w:r w:rsidRPr="00403822">
              <w:rPr>
                <w:b/>
                <w:lang w:val="kk-KZ"/>
              </w:rPr>
              <w:lastRenderedPageBreak/>
              <w:t>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функцияларына тән қызметті жүзеге асыру белгілерінің болуын айқындау</w:t>
            </w:r>
            <w:r w:rsidRPr="00403822">
              <w:rPr>
                <w:b/>
                <w:shd w:val="clear" w:color="auto" w:fill="FFFFFF"/>
                <w:lang w:val="kk-KZ"/>
              </w:rPr>
              <w:t>;</w:t>
            </w:r>
          </w:p>
          <w:p w14:paraId="2E7CCD3E" w14:textId="77777777" w:rsidR="00A67D63" w:rsidRPr="00403822" w:rsidRDefault="00A67D63" w:rsidP="00A67D63">
            <w:pPr>
              <w:ind w:firstLine="391"/>
              <w:jc w:val="both"/>
              <w:rPr>
                <w:b/>
                <w:shd w:val="clear" w:color="auto" w:fill="FFFFFF"/>
                <w:lang w:val="kk-KZ"/>
              </w:rPr>
            </w:pPr>
            <w:r w:rsidRPr="00403822">
              <w:rPr>
                <w:b/>
                <w:shd w:val="clear" w:color="auto" w:fill="FFFFFF"/>
                <w:lang w:val="kk-KZ"/>
              </w:rPr>
              <w:t xml:space="preserve">4) </w:t>
            </w:r>
            <w:r w:rsidRPr="00403822">
              <w:rPr>
                <w:b/>
                <w:bCs/>
                <w:spacing w:val="2"/>
                <w:bdr w:val="none" w:sz="0" w:space="0" w:color="auto" w:frame="1"/>
                <w:shd w:val="clear" w:color="auto" w:fill="FFFFFF"/>
                <w:lang w:val="kk-KZ"/>
              </w:rPr>
              <w:t>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r w:rsidRPr="00403822">
              <w:rPr>
                <w:b/>
                <w:shd w:val="clear" w:color="auto" w:fill="FFFFFF"/>
                <w:lang w:val="kk-KZ"/>
              </w:rPr>
              <w:t>;</w:t>
            </w:r>
          </w:p>
          <w:p w14:paraId="04DA9161" w14:textId="03A5A86E" w:rsidR="00A67D63" w:rsidRPr="00403822" w:rsidRDefault="00A67D63" w:rsidP="00A67D63">
            <w:pPr>
              <w:shd w:val="clear" w:color="auto" w:fill="FFFFFF"/>
              <w:ind w:firstLine="391"/>
              <w:jc w:val="both"/>
              <w:textAlignment w:val="baseline"/>
              <w:rPr>
                <w:b/>
                <w:shd w:val="clear" w:color="auto" w:fill="FFFFFF"/>
                <w:lang w:val="kk-KZ"/>
              </w:rPr>
            </w:pPr>
            <w:r w:rsidRPr="00403822">
              <w:rPr>
                <w:b/>
                <w:shd w:val="clear" w:color="auto" w:fill="FFFFFF"/>
                <w:lang w:val="kk-KZ"/>
              </w:rPr>
              <w:lastRenderedPageBreak/>
              <w:t>5)</w:t>
            </w:r>
            <w:r w:rsidRPr="00403822">
              <w:rPr>
                <w:b/>
                <w:bCs/>
                <w:spacing w:val="2"/>
                <w:bdr w:val="none" w:sz="0" w:space="0" w:color="auto" w:frame="1"/>
                <w:shd w:val="clear" w:color="auto" w:fill="FFFFFF"/>
                <w:lang w:val="kk-KZ"/>
              </w:rPr>
              <w:t xml:space="preserve"> </w:t>
            </w:r>
            <w:r w:rsidRPr="00403822">
              <w:rPr>
                <w:b/>
                <w:lang w:val="kk-KZ"/>
              </w:rPr>
              <w:t>бағалы қағаздар нарығында айла-шарғы жасау мақсатында өзара байланысты тұлғалар деп танылатын тұлғаларды айқындау;</w:t>
            </w:r>
          </w:p>
          <w:p w14:paraId="5007DF26" w14:textId="053B4561" w:rsidR="00A67D63" w:rsidRPr="00403822" w:rsidRDefault="00A67D63" w:rsidP="00A67D63">
            <w:pPr>
              <w:ind w:firstLine="391"/>
              <w:jc w:val="both"/>
              <w:rPr>
                <w:b/>
                <w:lang w:val="kk-KZ"/>
              </w:rPr>
            </w:pPr>
            <w:r w:rsidRPr="00403822">
              <w:rPr>
                <w:b/>
                <w:lang w:val="kk-KZ"/>
              </w:rPr>
              <w:t xml:space="preserve">6) банкте және банк конгломератында, сақтандыру (қайта сақтандыру) ұйымында және сақтандыру тобында, бағалы қағаздар нарығының кәсіби қатысушысында (трансфер-агенттік қызметті жүзеге асыратын ұйымдарды қоспағанда), микроқаржы ұйымында қызметтің сипатына, ауқымы мен күрделілігіне, сондай-ақ банктің, банк конгломератының, сақтандыру (қайта сақтандыру) ұйымының, сақтандыру тобының мөлшеріне, бағалы қағаздар нарығының, микроқаржы ұйымының кәсіби қатысушысының мөлшерлеріне сәйкес келетін тиімді ішкі саясаттар мен рәсімдердің болуы тұрғысынан және іске асырылуы тұрғысынан </w:t>
            </w:r>
            <w:r w:rsidRPr="00403822">
              <w:rPr>
                <w:b/>
                <w:lang w:val="kk-KZ"/>
              </w:rPr>
              <w:lastRenderedPageBreak/>
              <w:t>тәуекелдерді басқару және ішкі бақылау жүйесінің сапасын бағалау;</w:t>
            </w:r>
          </w:p>
          <w:p w14:paraId="59089563" w14:textId="77777777" w:rsidR="00A67D63" w:rsidRPr="00403822" w:rsidRDefault="00A67D63" w:rsidP="00A67D63">
            <w:pPr>
              <w:ind w:firstLine="391"/>
              <w:jc w:val="both"/>
              <w:rPr>
                <w:b/>
                <w:lang w:val="kk-KZ"/>
              </w:rPr>
            </w:pPr>
            <w:r w:rsidRPr="00403822">
              <w:rPr>
                <w:b/>
                <w:lang w:val="kk-KZ"/>
              </w:rPr>
              <w:t xml:space="preserve">7) банктің, микроқаржы ұйымының, кредиттік серіктестіктің, сақтандыру (қайта сақтандыру) ұйымының, бағалы қағаздар нарығына кәсіби қатысушының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лицензиясы бар актуарий есептеген сақтандыру резервтерінің, оның ішінде сақтандыру нарығында  актуарлық қызметті жүзеге асыруға лицензиясы бар актуарийдің оларды қалыптастыру жөніндегі әдістемелердің банктің, микроқаржы ұйымының, кредиттік серіктестіктің, сақтандыру (қайта сақтандыру) ұйымының тәуекелдеріне сәйкестігі, бағалы қағаздар </w:t>
            </w:r>
            <w:r w:rsidRPr="00403822">
              <w:rPr>
                <w:b/>
                <w:lang w:val="kk-KZ"/>
              </w:rPr>
              <w:lastRenderedPageBreak/>
              <w:t>нарығының кәсіби қатысушысы, сондай-ақ оларды қалыптастыру үшін пайдаланылатын ақпараттың дұрыстығын бағалау;</w:t>
            </w:r>
          </w:p>
          <w:p w14:paraId="3957D5FA" w14:textId="77777777" w:rsidR="00A67D63" w:rsidRPr="00403822" w:rsidRDefault="00A67D63" w:rsidP="00A67D63">
            <w:pPr>
              <w:ind w:firstLine="391"/>
              <w:jc w:val="both"/>
              <w:rPr>
                <w:rFonts w:eastAsia="Calibri"/>
                <w:b/>
                <w:lang w:val="kk-KZ" w:eastAsia="en-US"/>
              </w:rPr>
            </w:pPr>
            <w:r w:rsidRPr="00403822">
              <w:rPr>
                <w:b/>
                <w:lang w:val="kk-KZ"/>
              </w:rPr>
              <w:t xml:space="preserve">8) </w:t>
            </w:r>
            <w:bookmarkStart w:id="382" w:name="_Hlk191815852"/>
            <w:bookmarkStart w:id="383" w:name="_Hlk194313649"/>
            <w:r w:rsidRPr="00403822">
              <w:rPr>
                <w:b/>
                <w:lang w:val="kk-KZ"/>
              </w:rPr>
              <w:t>директорлар кеңесі мүшесінің – банктің тәуелсіз директорының тәуелсіздік талаптарына сәйкес келуі тұрғысынан бағалау;</w:t>
            </w:r>
          </w:p>
          <w:bookmarkEnd w:id="382"/>
          <w:p w14:paraId="79B89795" w14:textId="4DE13D4E" w:rsidR="00A67D63" w:rsidRPr="00403822" w:rsidRDefault="00A67D63" w:rsidP="00A67D63">
            <w:pPr>
              <w:tabs>
                <w:tab w:val="center" w:pos="2585"/>
              </w:tabs>
              <w:ind w:firstLine="391"/>
              <w:contextualSpacing/>
              <w:jc w:val="both"/>
              <w:rPr>
                <w:b/>
                <w:shd w:val="clear" w:color="auto" w:fill="FFFFFF"/>
                <w:lang w:val="kk-KZ"/>
              </w:rPr>
            </w:pPr>
            <w:r w:rsidRPr="00403822">
              <w:rPr>
                <w:b/>
                <w:shd w:val="clear" w:color="auto" w:fill="FFFFFF"/>
                <w:lang w:val="kk-KZ"/>
              </w:rPr>
              <w:t>9)</w:t>
            </w:r>
            <w:bookmarkStart w:id="384" w:name="_Hlk191815903"/>
            <w:r w:rsidRPr="00403822">
              <w:rPr>
                <w:b/>
                <w:shd w:val="clear" w:color="auto" w:fill="FFFFFF"/>
                <w:lang w:val="kk-KZ"/>
              </w:rPr>
              <w:t xml:space="preserve"> аудиторлық есептерді аудиторлық ұйымның мүдделілігі аудит жүргізілетін субъектінің қаржылық есептілігінің дұрыстығы туралы пікірге әсер етуі мүмкін мүдделер қақтығысының болуы тұрғысынан бағалау;</w:t>
            </w:r>
          </w:p>
          <w:bookmarkEnd w:id="384"/>
          <w:p w14:paraId="399C1F13" w14:textId="6A51244A" w:rsidR="00A67D63" w:rsidRPr="00403822" w:rsidRDefault="00A67D63" w:rsidP="00A67D63">
            <w:pPr>
              <w:tabs>
                <w:tab w:val="center" w:pos="2585"/>
              </w:tabs>
              <w:ind w:firstLine="391"/>
              <w:contextualSpacing/>
              <w:jc w:val="both"/>
              <w:rPr>
                <w:b/>
                <w:lang w:val="kk-KZ"/>
              </w:rPr>
            </w:pPr>
            <w:r w:rsidRPr="00403822">
              <w:rPr>
                <w:b/>
                <w:lang w:val="kk-KZ"/>
              </w:rPr>
              <w:t xml:space="preserve">10) </w:t>
            </w:r>
            <w:bookmarkStart w:id="385" w:name="_Hlk191815915"/>
            <w:r w:rsidRPr="00403822">
              <w:rPr>
                <w:b/>
                <w:lang w:val="kk-KZ"/>
              </w:rPr>
              <w:t>банк жасайтын (жасау болжанатын) мәмілені жоғары тәуекел белгілерінің болуы тұрғысынан бағалау;</w:t>
            </w:r>
            <w:bookmarkEnd w:id="383"/>
          </w:p>
          <w:p w14:paraId="3560DDC4" w14:textId="349A4469" w:rsidR="00A67D63" w:rsidRPr="00403822" w:rsidRDefault="00A67D63" w:rsidP="00A67D63">
            <w:pPr>
              <w:tabs>
                <w:tab w:val="center" w:pos="2585"/>
              </w:tabs>
              <w:ind w:firstLine="391"/>
              <w:contextualSpacing/>
              <w:jc w:val="both"/>
              <w:rPr>
                <w:b/>
                <w:lang w:val="kk-KZ"/>
              </w:rPr>
            </w:pPr>
            <w:bookmarkStart w:id="386" w:name="_Hlk194313667"/>
            <w:r w:rsidRPr="00403822">
              <w:rPr>
                <w:b/>
                <w:lang w:val="kk-KZ"/>
              </w:rPr>
              <w:t>11)</w:t>
            </w:r>
            <w:bookmarkEnd w:id="385"/>
            <w:bookmarkEnd w:id="386"/>
            <w:r w:rsidRPr="00403822">
              <w:rPr>
                <w:b/>
                <w:lang w:val="kk-KZ"/>
              </w:rPr>
              <w:t xml:space="preserve"> қаржы ұйымдарының, уәкілетті агенттердің және қаржы нарығына басқа да қатысушыларының қызметін (операцияларын) қаржылық</w:t>
            </w:r>
            <w:r w:rsidRPr="00403822">
              <w:rPr>
                <w:lang w:val="kk-KZ"/>
              </w:rPr>
              <w:t xml:space="preserve"> </w:t>
            </w:r>
            <w:r w:rsidRPr="00403822">
              <w:rPr>
                <w:b/>
                <w:lang w:val="kk-KZ"/>
              </w:rPr>
              <w:t xml:space="preserve">көрсетілетін қызметтерді </w:t>
            </w:r>
            <w:r w:rsidRPr="00403822">
              <w:rPr>
                <w:b/>
                <w:lang w:val="kk-KZ"/>
              </w:rPr>
              <w:lastRenderedPageBreak/>
              <w:t>тұтынушыларға қаржы өнімдерін ұсыну кезінде жосықсыз практикалардың болуы тұрғысынан бағалау  ;</w:t>
            </w:r>
          </w:p>
          <w:bookmarkEnd w:id="381"/>
          <w:p w14:paraId="60287514" w14:textId="77777777" w:rsidR="00A67D63" w:rsidRPr="00403822" w:rsidRDefault="00A67D63" w:rsidP="00A67D63">
            <w:pPr>
              <w:ind w:firstLine="391"/>
              <w:jc w:val="both"/>
              <w:rPr>
                <w:b/>
                <w:shd w:val="clear" w:color="auto" w:fill="FFFFFF"/>
                <w:lang w:val="kk-KZ"/>
              </w:rPr>
            </w:pPr>
            <w:r w:rsidRPr="00403822">
              <w:rPr>
                <w:b/>
                <w:shd w:val="clear" w:color="auto" w:fill="FFFFFF"/>
                <w:lang w:val="kk-KZ"/>
              </w:rPr>
              <w:t>…</w:t>
            </w:r>
          </w:p>
          <w:p w14:paraId="0B20680B" w14:textId="77777777" w:rsidR="00A67D63" w:rsidRPr="00403822" w:rsidRDefault="00A67D63" w:rsidP="00A67D63">
            <w:pPr>
              <w:ind w:firstLine="391"/>
              <w:jc w:val="both"/>
              <w:rPr>
                <w:b/>
                <w:shd w:val="clear" w:color="auto" w:fill="FFFFFF"/>
                <w:lang w:val="kk-KZ"/>
              </w:rPr>
            </w:pPr>
          </w:p>
          <w:p w14:paraId="7544376C" w14:textId="77777777" w:rsidR="00A67D63" w:rsidRPr="00403822" w:rsidRDefault="00A67D63" w:rsidP="00A67D63">
            <w:pPr>
              <w:ind w:firstLine="391"/>
              <w:jc w:val="both"/>
              <w:rPr>
                <w:b/>
                <w:shd w:val="clear" w:color="auto" w:fill="FFFFFF"/>
                <w:lang w:val="kk-KZ"/>
              </w:rPr>
            </w:pPr>
          </w:p>
          <w:p w14:paraId="550F2ABC" w14:textId="77777777" w:rsidR="00A67D63" w:rsidRPr="00403822" w:rsidRDefault="00A67D63" w:rsidP="00A67D63">
            <w:pPr>
              <w:ind w:firstLine="391"/>
              <w:jc w:val="both"/>
              <w:rPr>
                <w:b/>
                <w:shd w:val="clear" w:color="auto" w:fill="FFFFFF"/>
                <w:lang w:val="kk-KZ"/>
              </w:rPr>
            </w:pPr>
          </w:p>
          <w:bookmarkEnd w:id="379"/>
          <w:bookmarkEnd w:id="380"/>
          <w:p w14:paraId="669706FB"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41E75BEB" w14:textId="77777777" w:rsidR="00A67D63" w:rsidRPr="00403822" w:rsidRDefault="00A67D63" w:rsidP="00A67D63">
            <w:pPr>
              <w:ind w:firstLine="391"/>
              <w:jc w:val="both"/>
              <w:rPr>
                <w:bCs/>
                <w:lang w:val="kk-KZ" w:eastAsia="en-US"/>
              </w:rPr>
            </w:pPr>
            <w:r w:rsidRPr="00403822">
              <w:rPr>
                <w:bCs/>
                <w:lang w:val="kk-KZ" w:eastAsia="en-US"/>
              </w:rPr>
              <w:lastRenderedPageBreak/>
              <w:t xml:space="preserve">Уәжді пайымдауды қолдану салаларын кеңейтуге қатысты FSAP ұсынымдарын іске асыру мақсатында </w:t>
            </w:r>
          </w:p>
          <w:p w14:paraId="63BE163E" w14:textId="77777777" w:rsidR="00A67D63" w:rsidRPr="00403822" w:rsidRDefault="00A67D63" w:rsidP="00A67D63">
            <w:pPr>
              <w:ind w:firstLine="391"/>
              <w:jc w:val="both"/>
              <w:rPr>
                <w:bCs/>
                <w:lang w:val="kk-KZ" w:eastAsia="en-US"/>
              </w:rPr>
            </w:pPr>
          </w:p>
          <w:p w14:paraId="0E683A7E" w14:textId="77777777" w:rsidR="00A67D63" w:rsidRPr="00403822" w:rsidRDefault="00A67D63" w:rsidP="00A67D63">
            <w:pPr>
              <w:ind w:firstLine="391"/>
              <w:jc w:val="both"/>
              <w:rPr>
                <w:bCs/>
                <w:lang w:val="kk-KZ" w:eastAsia="en-US"/>
              </w:rPr>
            </w:pPr>
          </w:p>
          <w:p w14:paraId="4F98B1D0" w14:textId="77777777" w:rsidR="00A67D63" w:rsidRPr="00403822" w:rsidRDefault="00A67D63" w:rsidP="00A67D63">
            <w:pPr>
              <w:ind w:firstLine="391"/>
              <w:jc w:val="both"/>
              <w:rPr>
                <w:bCs/>
                <w:lang w:val="kk-KZ" w:eastAsia="en-US"/>
              </w:rPr>
            </w:pPr>
          </w:p>
          <w:p w14:paraId="2FEA61B0" w14:textId="77777777" w:rsidR="00A67D63" w:rsidRPr="00403822" w:rsidRDefault="00A67D63" w:rsidP="00A67D63">
            <w:pPr>
              <w:ind w:firstLine="391"/>
              <w:jc w:val="both"/>
              <w:rPr>
                <w:bCs/>
                <w:lang w:val="kk-KZ" w:eastAsia="en-US"/>
              </w:rPr>
            </w:pPr>
          </w:p>
          <w:p w14:paraId="4DB270B5" w14:textId="77777777" w:rsidR="00A67D63" w:rsidRPr="00403822" w:rsidRDefault="00A67D63" w:rsidP="00A67D63">
            <w:pPr>
              <w:ind w:firstLine="391"/>
              <w:jc w:val="both"/>
              <w:rPr>
                <w:bCs/>
                <w:lang w:val="kk-KZ" w:eastAsia="en-US"/>
              </w:rPr>
            </w:pPr>
          </w:p>
          <w:p w14:paraId="519AAC71" w14:textId="77777777" w:rsidR="00A67D63" w:rsidRPr="00403822" w:rsidRDefault="00A67D63" w:rsidP="00A67D63">
            <w:pPr>
              <w:ind w:firstLine="391"/>
              <w:jc w:val="both"/>
              <w:rPr>
                <w:bCs/>
                <w:lang w:val="kk-KZ" w:eastAsia="en-US"/>
              </w:rPr>
            </w:pPr>
          </w:p>
          <w:p w14:paraId="35D638FA" w14:textId="77777777" w:rsidR="00A67D63" w:rsidRPr="00403822" w:rsidRDefault="00A67D63" w:rsidP="00A67D63">
            <w:pPr>
              <w:ind w:firstLine="391"/>
              <w:jc w:val="both"/>
              <w:rPr>
                <w:bCs/>
                <w:lang w:val="kk-KZ" w:eastAsia="en-US"/>
              </w:rPr>
            </w:pPr>
          </w:p>
          <w:p w14:paraId="7654A50F" w14:textId="77777777" w:rsidR="00A67D63" w:rsidRPr="00403822" w:rsidRDefault="00A67D63" w:rsidP="00A67D63">
            <w:pPr>
              <w:ind w:firstLine="391"/>
              <w:jc w:val="both"/>
              <w:rPr>
                <w:bCs/>
                <w:lang w:val="kk-KZ" w:eastAsia="en-US"/>
              </w:rPr>
            </w:pPr>
          </w:p>
          <w:p w14:paraId="284D3347" w14:textId="77777777" w:rsidR="00A67D63" w:rsidRPr="00403822" w:rsidRDefault="00A67D63" w:rsidP="00A67D63">
            <w:pPr>
              <w:ind w:firstLine="391"/>
              <w:jc w:val="both"/>
              <w:rPr>
                <w:bCs/>
                <w:lang w:val="kk-KZ" w:eastAsia="en-US"/>
              </w:rPr>
            </w:pPr>
          </w:p>
          <w:p w14:paraId="34B4E3F7" w14:textId="77777777" w:rsidR="00A67D63" w:rsidRPr="00403822" w:rsidRDefault="00A67D63" w:rsidP="00A67D63">
            <w:pPr>
              <w:ind w:firstLine="391"/>
              <w:jc w:val="both"/>
              <w:rPr>
                <w:bCs/>
                <w:lang w:val="kk-KZ" w:eastAsia="en-US"/>
              </w:rPr>
            </w:pPr>
          </w:p>
          <w:p w14:paraId="1A9A44E9" w14:textId="77777777" w:rsidR="00A67D63" w:rsidRPr="00403822" w:rsidRDefault="00A67D63" w:rsidP="00A67D63">
            <w:pPr>
              <w:ind w:firstLine="391"/>
              <w:jc w:val="both"/>
              <w:rPr>
                <w:bCs/>
                <w:lang w:val="kk-KZ" w:eastAsia="en-US"/>
              </w:rPr>
            </w:pPr>
          </w:p>
          <w:p w14:paraId="2B5271BE" w14:textId="77777777" w:rsidR="00A67D63" w:rsidRPr="00403822" w:rsidRDefault="00A67D63" w:rsidP="00A67D63">
            <w:pPr>
              <w:ind w:firstLine="391"/>
              <w:jc w:val="both"/>
              <w:rPr>
                <w:bCs/>
                <w:lang w:val="kk-KZ" w:eastAsia="en-US"/>
              </w:rPr>
            </w:pPr>
          </w:p>
          <w:p w14:paraId="14E24A5C" w14:textId="77777777" w:rsidR="00A67D63" w:rsidRPr="00403822" w:rsidRDefault="00A67D63" w:rsidP="00A67D63">
            <w:pPr>
              <w:ind w:firstLine="391"/>
              <w:jc w:val="both"/>
              <w:rPr>
                <w:bCs/>
                <w:lang w:val="kk-KZ" w:eastAsia="en-US"/>
              </w:rPr>
            </w:pPr>
          </w:p>
          <w:p w14:paraId="484B7813" w14:textId="77777777" w:rsidR="00A67D63" w:rsidRPr="00403822" w:rsidRDefault="00A67D63" w:rsidP="00A67D63">
            <w:pPr>
              <w:ind w:firstLine="391"/>
              <w:jc w:val="both"/>
              <w:rPr>
                <w:bCs/>
                <w:lang w:val="kk-KZ" w:eastAsia="en-US"/>
              </w:rPr>
            </w:pPr>
          </w:p>
          <w:p w14:paraId="124A43C7" w14:textId="77777777" w:rsidR="00A67D63" w:rsidRPr="00403822" w:rsidRDefault="00A67D63" w:rsidP="00A67D63">
            <w:pPr>
              <w:ind w:firstLine="391"/>
              <w:jc w:val="both"/>
              <w:rPr>
                <w:bCs/>
                <w:lang w:val="kk-KZ" w:eastAsia="en-US"/>
              </w:rPr>
            </w:pPr>
          </w:p>
          <w:p w14:paraId="4616D8B9" w14:textId="77777777" w:rsidR="00A67D63" w:rsidRPr="00403822" w:rsidRDefault="00A67D63" w:rsidP="00A67D63">
            <w:pPr>
              <w:ind w:firstLine="391"/>
              <w:jc w:val="both"/>
              <w:rPr>
                <w:bCs/>
                <w:lang w:val="kk-KZ" w:eastAsia="en-US"/>
              </w:rPr>
            </w:pPr>
          </w:p>
          <w:p w14:paraId="75850A38" w14:textId="77777777" w:rsidR="00A67D63" w:rsidRPr="00403822" w:rsidRDefault="00A67D63" w:rsidP="00A67D63">
            <w:pPr>
              <w:ind w:firstLine="391"/>
              <w:jc w:val="both"/>
              <w:rPr>
                <w:bCs/>
                <w:lang w:val="kk-KZ" w:eastAsia="en-US"/>
              </w:rPr>
            </w:pPr>
          </w:p>
          <w:p w14:paraId="0BE5FE75" w14:textId="77777777" w:rsidR="00A67D63" w:rsidRPr="00403822" w:rsidRDefault="00A67D63" w:rsidP="00A67D63">
            <w:pPr>
              <w:ind w:firstLine="391"/>
              <w:jc w:val="both"/>
              <w:rPr>
                <w:bCs/>
                <w:lang w:val="kk-KZ" w:eastAsia="en-US"/>
              </w:rPr>
            </w:pPr>
          </w:p>
          <w:p w14:paraId="115F8894" w14:textId="77777777" w:rsidR="00A67D63" w:rsidRPr="00403822" w:rsidRDefault="00A67D63" w:rsidP="00A67D63">
            <w:pPr>
              <w:ind w:firstLine="391"/>
              <w:jc w:val="both"/>
              <w:rPr>
                <w:bCs/>
                <w:lang w:val="kk-KZ" w:eastAsia="en-US"/>
              </w:rPr>
            </w:pPr>
          </w:p>
          <w:p w14:paraId="1907407A" w14:textId="77777777" w:rsidR="00A67D63" w:rsidRPr="00403822" w:rsidRDefault="00A67D63" w:rsidP="00A67D63">
            <w:pPr>
              <w:ind w:firstLine="391"/>
              <w:jc w:val="both"/>
              <w:rPr>
                <w:bCs/>
                <w:lang w:val="kk-KZ" w:eastAsia="en-US"/>
              </w:rPr>
            </w:pPr>
          </w:p>
          <w:p w14:paraId="46415054" w14:textId="77777777" w:rsidR="00A67D63" w:rsidRPr="00403822" w:rsidRDefault="00A67D63" w:rsidP="00A67D63">
            <w:pPr>
              <w:ind w:firstLine="391"/>
              <w:jc w:val="both"/>
              <w:rPr>
                <w:bCs/>
                <w:lang w:val="kk-KZ" w:eastAsia="en-US"/>
              </w:rPr>
            </w:pPr>
          </w:p>
          <w:p w14:paraId="52B36F58" w14:textId="77777777" w:rsidR="00A67D63" w:rsidRPr="00403822" w:rsidRDefault="00A67D63" w:rsidP="00A67D63">
            <w:pPr>
              <w:ind w:firstLine="391"/>
              <w:jc w:val="both"/>
              <w:rPr>
                <w:bCs/>
                <w:lang w:val="kk-KZ" w:eastAsia="en-US"/>
              </w:rPr>
            </w:pPr>
          </w:p>
          <w:p w14:paraId="48C37216" w14:textId="77777777" w:rsidR="00A67D63" w:rsidRPr="00403822" w:rsidRDefault="00A67D63" w:rsidP="00A67D63">
            <w:pPr>
              <w:ind w:firstLine="391"/>
              <w:jc w:val="both"/>
              <w:rPr>
                <w:bCs/>
                <w:lang w:val="kk-KZ" w:eastAsia="en-US"/>
              </w:rPr>
            </w:pPr>
          </w:p>
          <w:p w14:paraId="0CFC9E25" w14:textId="77777777" w:rsidR="00A67D63" w:rsidRPr="00403822" w:rsidRDefault="00A67D63" w:rsidP="00A67D63">
            <w:pPr>
              <w:ind w:firstLine="391"/>
              <w:jc w:val="both"/>
              <w:rPr>
                <w:bCs/>
                <w:lang w:val="kk-KZ" w:eastAsia="en-US"/>
              </w:rPr>
            </w:pPr>
          </w:p>
          <w:p w14:paraId="524BB759" w14:textId="77777777" w:rsidR="00A67D63" w:rsidRPr="00403822" w:rsidRDefault="00A67D63" w:rsidP="00A67D63">
            <w:pPr>
              <w:ind w:firstLine="391"/>
              <w:jc w:val="both"/>
              <w:rPr>
                <w:bCs/>
                <w:lang w:val="kk-KZ" w:eastAsia="en-US"/>
              </w:rPr>
            </w:pPr>
          </w:p>
          <w:p w14:paraId="3DC5BD3B" w14:textId="77777777" w:rsidR="00A67D63" w:rsidRPr="00403822" w:rsidRDefault="00A67D63" w:rsidP="00A67D63">
            <w:pPr>
              <w:ind w:firstLine="391"/>
              <w:jc w:val="both"/>
              <w:rPr>
                <w:bCs/>
                <w:lang w:val="kk-KZ" w:eastAsia="en-US"/>
              </w:rPr>
            </w:pPr>
          </w:p>
          <w:p w14:paraId="65F9497D" w14:textId="77777777" w:rsidR="00A67D63" w:rsidRPr="00403822" w:rsidRDefault="00A67D63" w:rsidP="00A67D63">
            <w:pPr>
              <w:ind w:firstLine="391"/>
              <w:jc w:val="both"/>
              <w:rPr>
                <w:bCs/>
                <w:lang w:val="kk-KZ" w:eastAsia="en-US"/>
              </w:rPr>
            </w:pPr>
          </w:p>
          <w:p w14:paraId="27851E13" w14:textId="77777777" w:rsidR="00A67D63" w:rsidRPr="00403822" w:rsidRDefault="00A67D63" w:rsidP="00A67D63">
            <w:pPr>
              <w:ind w:firstLine="391"/>
              <w:jc w:val="both"/>
              <w:rPr>
                <w:bCs/>
                <w:lang w:val="kk-KZ" w:eastAsia="en-US"/>
              </w:rPr>
            </w:pPr>
          </w:p>
          <w:p w14:paraId="38DF7454" w14:textId="77777777" w:rsidR="00A67D63" w:rsidRPr="00403822" w:rsidRDefault="00A67D63" w:rsidP="00A67D63">
            <w:pPr>
              <w:ind w:firstLine="391"/>
              <w:jc w:val="both"/>
              <w:rPr>
                <w:bCs/>
                <w:lang w:val="kk-KZ" w:eastAsia="en-US"/>
              </w:rPr>
            </w:pPr>
          </w:p>
          <w:p w14:paraId="6F7E818C" w14:textId="77777777" w:rsidR="00A67D63" w:rsidRPr="00403822" w:rsidRDefault="00A67D63" w:rsidP="00A67D63">
            <w:pPr>
              <w:ind w:firstLine="391"/>
              <w:jc w:val="both"/>
              <w:rPr>
                <w:bCs/>
                <w:lang w:val="kk-KZ" w:eastAsia="en-US"/>
              </w:rPr>
            </w:pPr>
          </w:p>
          <w:p w14:paraId="633CB930" w14:textId="77777777" w:rsidR="00A67D63" w:rsidRPr="00403822" w:rsidRDefault="00A67D63" w:rsidP="00A67D63">
            <w:pPr>
              <w:ind w:firstLine="391"/>
              <w:jc w:val="both"/>
              <w:rPr>
                <w:bCs/>
                <w:lang w:val="kk-KZ" w:eastAsia="en-US"/>
              </w:rPr>
            </w:pPr>
          </w:p>
          <w:p w14:paraId="2B9964D8" w14:textId="77777777" w:rsidR="00A67D63" w:rsidRPr="00403822" w:rsidRDefault="00A67D63" w:rsidP="00A67D63">
            <w:pPr>
              <w:ind w:firstLine="391"/>
              <w:jc w:val="both"/>
              <w:rPr>
                <w:bCs/>
                <w:lang w:val="kk-KZ" w:eastAsia="en-US"/>
              </w:rPr>
            </w:pPr>
          </w:p>
          <w:p w14:paraId="36BE765B" w14:textId="77777777" w:rsidR="00A67D63" w:rsidRPr="00403822" w:rsidRDefault="00A67D63" w:rsidP="00A67D63">
            <w:pPr>
              <w:ind w:firstLine="391"/>
              <w:jc w:val="both"/>
              <w:rPr>
                <w:bCs/>
                <w:lang w:val="kk-KZ" w:eastAsia="en-US"/>
              </w:rPr>
            </w:pPr>
          </w:p>
          <w:p w14:paraId="43CF4A43" w14:textId="77777777" w:rsidR="00A67D63" w:rsidRPr="00403822" w:rsidRDefault="00A67D63" w:rsidP="00A67D63">
            <w:pPr>
              <w:ind w:firstLine="391"/>
              <w:jc w:val="both"/>
              <w:rPr>
                <w:bCs/>
                <w:lang w:val="kk-KZ" w:eastAsia="en-US"/>
              </w:rPr>
            </w:pPr>
          </w:p>
          <w:p w14:paraId="0260D7F1" w14:textId="77777777" w:rsidR="00A67D63" w:rsidRPr="00403822" w:rsidRDefault="00A67D63" w:rsidP="00A67D63">
            <w:pPr>
              <w:ind w:firstLine="391"/>
              <w:jc w:val="both"/>
              <w:rPr>
                <w:bCs/>
                <w:lang w:val="kk-KZ" w:eastAsia="en-US"/>
              </w:rPr>
            </w:pPr>
          </w:p>
          <w:p w14:paraId="5848E5BB" w14:textId="77777777" w:rsidR="00A67D63" w:rsidRPr="00403822" w:rsidRDefault="00A67D63" w:rsidP="00A67D63">
            <w:pPr>
              <w:ind w:firstLine="391"/>
              <w:jc w:val="both"/>
              <w:rPr>
                <w:bCs/>
                <w:lang w:val="kk-KZ" w:eastAsia="en-US"/>
              </w:rPr>
            </w:pPr>
          </w:p>
          <w:p w14:paraId="7FA22514" w14:textId="77777777" w:rsidR="00A67D63" w:rsidRPr="00403822" w:rsidRDefault="00A67D63" w:rsidP="00A67D63">
            <w:pPr>
              <w:ind w:firstLine="391"/>
              <w:jc w:val="both"/>
              <w:rPr>
                <w:bCs/>
                <w:lang w:val="kk-KZ" w:eastAsia="en-US"/>
              </w:rPr>
            </w:pPr>
          </w:p>
          <w:p w14:paraId="0A756190" w14:textId="77777777" w:rsidR="00A67D63" w:rsidRPr="00403822" w:rsidRDefault="00A67D63" w:rsidP="00A67D63">
            <w:pPr>
              <w:ind w:firstLine="391"/>
              <w:jc w:val="both"/>
              <w:rPr>
                <w:bCs/>
                <w:lang w:val="kk-KZ" w:eastAsia="en-US"/>
              </w:rPr>
            </w:pPr>
          </w:p>
          <w:p w14:paraId="542C7700" w14:textId="77777777" w:rsidR="00A67D63" w:rsidRPr="00403822" w:rsidRDefault="00A67D63" w:rsidP="00A67D63">
            <w:pPr>
              <w:ind w:firstLine="391"/>
              <w:jc w:val="both"/>
              <w:rPr>
                <w:bCs/>
                <w:lang w:val="kk-KZ" w:eastAsia="en-US"/>
              </w:rPr>
            </w:pPr>
          </w:p>
          <w:p w14:paraId="48DE22DA" w14:textId="77777777" w:rsidR="00A67D63" w:rsidRPr="00403822" w:rsidRDefault="00A67D63" w:rsidP="00A67D63">
            <w:pPr>
              <w:ind w:firstLine="391"/>
              <w:jc w:val="both"/>
              <w:rPr>
                <w:bCs/>
                <w:lang w:val="kk-KZ" w:eastAsia="en-US"/>
              </w:rPr>
            </w:pPr>
          </w:p>
          <w:p w14:paraId="0CEBD599" w14:textId="77777777" w:rsidR="00A67D63" w:rsidRPr="00403822" w:rsidRDefault="00A67D63" w:rsidP="00A67D63">
            <w:pPr>
              <w:ind w:firstLine="391"/>
              <w:jc w:val="both"/>
              <w:rPr>
                <w:bCs/>
                <w:lang w:val="kk-KZ" w:eastAsia="en-US"/>
              </w:rPr>
            </w:pPr>
          </w:p>
          <w:p w14:paraId="4E6DFE3C" w14:textId="77777777" w:rsidR="00A67D63" w:rsidRPr="00403822" w:rsidRDefault="00A67D63" w:rsidP="00A67D63">
            <w:pPr>
              <w:ind w:firstLine="391"/>
              <w:jc w:val="both"/>
              <w:rPr>
                <w:bCs/>
                <w:lang w:val="kk-KZ" w:eastAsia="en-US"/>
              </w:rPr>
            </w:pPr>
          </w:p>
          <w:p w14:paraId="6CBF31B7" w14:textId="77777777" w:rsidR="00A67D63" w:rsidRPr="00403822" w:rsidRDefault="00A67D63" w:rsidP="00A67D63">
            <w:pPr>
              <w:ind w:firstLine="391"/>
              <w:jc w:val="both"/>
              <w:rPr>
                <w:bCs/>
                <w:lang w:val="kk-KZ" w:eastAsia="en-US"/>
              </w:rPr>
            </w:pPr>
          </w:p>
          <w:p w14:paraId="7DE32539" w14:textId="77777777" w:rsidR="00A67D63" w:rsidRPr="00403822" w:rsidRDefault="00A67D63" w:rsidP="00A67D63">
            <w:pPr>
              <w:ind w:firstLine="391"/>
              <w:jc w:val="both"/>
              <w:rPr>
                <w:bCs/>
                <w:lang w:val="kk-KZ" w:eastAsia="en-US"/>
              </w:rPr>
            </w:pPr>
          </w:p>
          <w:p w14:paraId="0E1803B5" w14:textId="77777777" w:rsidR="00A67D63" w:rsidRPr="00403822" w:rsidRDefault="00A67D63" w:rsidP="00A67D63">
            <w:pPr>
              <w:ind w:firstLine="391"/>
              <w:jc w:val="both"/>
              <w:rPr>
                <w:bCs/>
                <w:lang w:val="kk-KZ" w:eastAsia="en-US"/>
              </w:rPr>
            </w:pPr>
          </w:p>
          <w:p w14:paraId="4A52DDF1" w14:textId="77777777" w:rsidR="00A67D63" w:rsidRPr="00403822" w:rsidRDefault="00A67D63" w:rsidP="00A67D63">
            <w:pPr>
              <w:ind w:firstLine="391"/>
              <w:jc w:val="both"/>
              <w:rPr>
                <w:bCs/>
                <w:lang w:val="kk-KZ" w:eastAsia="en-US"/>
              </w:rPr>
            </w:pPr>
          </w:p>
          <w:p w14:paraId="68194050" w14:textId="77777777" w:rsidR="00A67D63" w:rsidRPr="00403822" w:rsidRDefault="00A67D63" w:rsidP="00A67D63">
            <w:pPr>
              <w:ind w:firstLine="391"/>
              <w:jc w:val="both"/>
              <w:rPr>
                <w:bCs/>
                <w:lang w:val="kk-KZ" w:eastAsia="en-US"/>
              </w:rPr>
            </w:pPr>
          </w:p>
          <w:p w14:paraId="2BC52E21" w14:textId="77777777" w:rsidR="00A67D63" w:rsidRPr="00403822" w:rsidRDefault="00A67D63" w:rsidP="00A67D63">
            <w:pPr>
              <w:ind w:firstLine="391"/>
              <w:jc w:val="both"/>
              <w:rPr>
                <w:bCs/>
                <w:lang w:val="kk-KZ" w:eastAsia="en-US"/>
              </w:rPr>
            </w:pPr>
          </w:p>
          <w:p w14:paraId="46878580" w14:textId="77777777" w:rsidR="00A67D63" w:rsidRPr="00403822" w:rsidRDefault="00A67D63" w:rsidP="00A67D63">
            <w:pPr>
              <w:ind w:firstLine="391"/>
              <w:jc w:val="both"/>
              <w:rPr>
                <w:bCs/>
                <w:lang w:val="kk-KZ" w:eastAsia="en-US"/>
              </w:rPr>
            </w:pPr>
          </w:p>
          <w:p w14:paraId="58194D59" w14:textId="77777777" w:rsidR="00A67D63" w:rsidRPr="00403822" w:rsidRDefault="00A67D63" w:rsidP="00A67D63">
            <w:pPr>
              <w:ind w:firstLine="391"/>
              <w:jc w:val="both"/>
              <w:rPr>
                <w:bCs/>
                <w:lang w:val="kk-KZ" w:eastAsia="en-US"/>
              </w:rPr>
            </w:pPr>
          </w:p>
          <w:p w14:paraId="5DB944F8" w14:textId="77777777" w:rsidR="00A67D63" w:rsidRPr="00403822" w:rsidRDefault="00A67D63" w:rsidP="00A67D63">
            <w:pPr>
              <w:ind w:firstLine="391"/>
              <w:jc w:val="both"/>
              <w:rPr>
                <w:bCs/>
                <w:lang w:val="kk-KZ" w:eastAsia="en-US"/>
              </w:rPr>
            </w:pPr>
          </w:p>
          <w:p w14:paraId="2797BEAE" w14:textId="77777777" w:rsidR="00A67D63" w:rsidRPr="00403822" w:rsidRDefault="00A67D63" w:rsidP="00A67D63">
            <w:pPr>
              <w:ind w:firstLine="391"/>
              <w:jc w:val="both"/>
              <w:rPr>
                <w:bCs/>
                <w:lang w:val="kk-KZ" w:eastAsia="en-US"/>
              </w:rPr>
            </w:pPr>
          </w:p>
          <w:p w14:paraId="037AD1DC" w14:textId="77777777" w:rsidR="00A67D63" w:rsidRPr="00403822" w:rsidRDefault="00A67D63" w:rsidP="00A67D63">
            <w:pPr>
              <w:ind w:firstLine="391"/>
              <w:jc w:val="both"/>
              <w:rPr>
                <w:bCs/>
                <w:lang w:val="kk-KZ" w:eastAsia="en-US"/>
              </w:rPr>
            </w:pPr>
          </w:p>
          <w:p w14:paraId="19D1A4B0" w14:textId="77777777" w:rsidR="00A67D63" w:rsidRPr="00403822" w:rsidRDefault="00A67D63" w:rsidP="00A67D63">
            <w:pPr>
              <w:ind w:firstLine="391"/>
              <w:jc w:val="both"/>
              <w:rPr>
                <w:bCs/>
                <w:lang w:val="kk-KZ" w:eastAsia="en-US"/>
              </w:rPr>
            </w:pPr>
          </w:p>
          <w:p w14:paraId="1AA7BD85" w14:textId="77777777" w:rsidR="00A67D63" w:rsidRPr="00403822" w:rsidRDefault="00A67D63" w:rsidP="00A67D63">
            <w:pPr>
              <w:ind w:firstLine="391"/>
              <w:jc w:val="both"/>
              <w:rPr>
                <w:bCs/>
                <w:lang w:val="kk-KZ" w:eastAsia="en-US"/>
              </w:rPr>
            </w:pPr>
          </w:p>
          <w:p w14:paraId="301E5908" w14:textId="77777777" w:rsidR="00A67D63" w:rsidRPr="00403822" w:rsidRDefault="00A67D63" w:rsidP="00A67D63">
            <w:pPr>
              <w:ind w:firstLine="391"/>
              <w:jc w:val="both"/>
              <w:rPr>
                <w:bCs/>
                <w:lang w:val="kk-KZ" w:eastAsia="en-US"/>
              </w:rPr>
            </w:pPr>
          </w:p>
          <w:p w14:paraId="174A46D9" w14:textId="77777777" w:rsidR="00A67D63" w:rsidRPr="00403822" w:rsidRDefault="00A67D63" w:rsidP="00A67D63">
            <w:pPr>
              <w:ind w:firstLine="391"/>
              <w:jc w:val="both"/>
              <w:rPr>
                <w:bCs/>
                <w:lang w:val="kk-KZ" w:eastAsia="en-US"/>
              </w:rPr>
            </w:pPr>
          </w:p>
          <w:p w14:paraId="178CBC7D" w14:textId="77777777" w:rsidR="00A67D63" w:rsidRPr="00403822" w:rsidRDefault="00A67D63" w:rsidP="00A67D63">
            <w:pPr>
              <w:ind w:firstLine="391"/>
              <w:jc w:val="both"/>
              <w:rPr>
                <w:bCs/>
                <w:lang w:val="kk-KZ" w:eastAsia="en-US"/>
              </w:rPr>
            </w:pPr>
          </w:p>
          <w:p w14:paraId="0D27D018" w14:textId="77777777" w:rsidR="00A67D63" w:rsidRPr="00403822" w:rsidRDefault="00A67D63" w:rsidP="00A67D63">
            <w:pPr>
              <w:ind w:firstLine="391"/>
              <w:jc w:val="both"/>
              <w:rPr>
                <w:bCs/>
                <w:lang w:val="kk-KZ" w:eastAsia="en-US"/>
              </w:rPr>
            </w:pPr>
          </w:p>
          <w:p w14:paraId="4B66E389" w14:textId="77777777" w:rsidR="00A67D63" w:rsidRPr="00403822" w:rsidRDefault="00A67D63" w:rsidP="00A67D63">
            <w:pPr>
              <w:ind w:firstLine="391"/>
              <w:jc w:val="both"/>
              <w:rPr>
                <w:bCs/>
                <w:lang w:val="kk-KZ" w:eastAsia="en-US"/>
              </w:rPr>
            </w:pPr>
          </w:p>
          <w:p w14:paraId="4533EF29" w14:textId="77777777" w:rsidR="00A67D63" w:rsidRPr="00403822" w:rsidRDefault="00A67D63" w:rsidP="00A67D63">
            <w:pPr>
              <w:ind w:firstLine="391"/>
              <w:jc w:val="both"/>
              <w:rPr>
                <w:bCs/>
                <w:lang w:val="kk-KZ" w:eastAsia="en-US"/>
              </w:rPr>
            </w:pPr>
          </w:p>
          <w:p w14:paraId="746AE36A" w14:textId="77777777" w:rsidR="00A67D63" w:rsidRPr="00403822" w:rsidRDefault="00A67D63" w:rsidP="00A67D63">
            <w:pPr>
              <w:ind w:firstLine="391"/>
              <w:jc w:val="both"/>
              <w:rPr>
                <w:bCs/>
                <w:lang w:val="kk-KZ" w:eastAsia="en-US"/>
              </w:rPr>
            </w:pPr>
          </w:p>
          <w:p w14:paraId="43A34C73" w14:textId="77777777" w:rsidR="00A67D63" w:rsidRPr="00403822" w:rsidRDefault="00A67D63" w:rsidP="00A67D63">
            <w:pPr>
              <w:ind w:firstLine="391"/>
              <w:jc w:val="both"/>
              <w:rPr>
                <w:bCs/>
                <w:lang w:val="kk-KZ" w:eastAsia="en-US"/>
              </w:rPr>
            </w:pPr>
          </w:p>
          <w:p w14:paraId="6AB8A3D4" w14:textId="77777777" w:rsidR="00A67D63" w:rsidRPr="00403822" w:rsidRDefault="00A67D63" w:rsidP="00A67D63">
            <w:pPr>
              <w:ind w:firstLine="391"/>
              <w:jc w:val="both"/>
              <w:rPr>
                <w:bCs/>
                <w:lang w:val="kk-KZ" w:eastAsia="en-US"/>
              </w:rPr>
            </w:pPr>
          </w:p>
          <w:p w14:paraId="4871E3DE" w14:textId="77777777" w:rsidR="00A67D63" w:rsidRPr="00403822" w:rsidRDefault="00A67D63" w:rsidP="00A67D63">
            <w:pPr>
              <w:ind w:firstLine="391"/>
              <w:jc w:val="both"/>
              <w:rPr>
                <w:bCs/>
                <w:lang w:val="kk-KZ" w:eastAsia="en-US"/>
              </w:rPr>
            </w:pPr>
          </w:p>
          <w:p w14:paraId="543F8C0C" w14:textId="77777777" w:rsidR="00A67D63" w:rsidRPr="00403822" w:rsidRDefault="00A67D63" w:rsidP="00A67D63">
            <w:pPr>
              <w:ind w:firstLine="391"/>
              <w:jc w:val="both"/>
              <w:rPr>
                <w:bCs/>
                <w:lang w:val="kk-KZ" w:eastAsia="en-US"/>
              </w:rPr>
            </w:pPr>
          </w:p>
          <w:p w14:paraId="24EC7E61" w14:textId="77777777" w:rsidR="00A67D63" w:rsidRPr="00403822" w:rsidRDefault="00A67D63" w:rsidP="00A67D63">
            <w:pPr>
              <w:ind w:firstLine="391"/>
              <w:jc w:val="both"/>
              <w:rPr>
                <w:bCs/>
                <w:lang w:val="kk-KZ" w:eastAsia="en-US"/>
              </w:rPr>
            </w:pPr>
          </w:p>
          <w:p w14:paraId="1FB916CC" w14:textId="77777777" w:rsidR="00A67D63" w:rsidRPr="00403822" w:rsidRDefault="00A67D63" w:rsidP="00A67D63">
            <w:pPr>
              <w:ind w:firstLine="391"/>
              <w:jc w:val="both"/>
              <w:rPr>
                <w:bCs/>
                <w:lang w:val="kk-KZ" w:eastAsia="en-US"/>
              </w:rPr>
            </w:pPr>
          </w:p>
          <w:p w14:paraId="1AAC557F" w14:textId="77777777" w:rsidR="00A67D63" w:rsidRPr="00403822" w:rsidRDefault="00A67D63" w:rsidP="00A67D63">
            <w:pPr>
              <w:ind w:firstLine="391"/>
              <w:jc w:val="both"/>
              <w:rPr>
                <w:bCs/>
                <w:lang w:val="kk-KZ" w:eastAsia="en-US"/>
              </w:rPr>
            </w:pPr>
          </w:p>
          <w:p w14:paraId="6058A441" w14:textId="77777777" w:rsidR="00A67D63" w:rsidRPr="00403822" w:rsidRDefault="00A67D63" w:rsidP="00A67D63">
            <w:pPr>
              <w:ind w:firstLine="391"/>
              <w:jc w:val="both"/>
              <w:rPr>
                <w:bCs/>
                <w:lang w:val="kk-KZ" w:eastAsia="en-US"/>
              </w:rPr>
            </w:pPr>
          </w:p>
          <w:p w14:paraId="43A23784" w14:textId="77777777" w:rsidR="00A67D63" w:rsidRPr="00403822" w:rsidRDefault="00A67D63" w:rsidP="00A67D63">
            <w:pPr>
              <w:ind w:firstLine="391"/>
              <w:jc w:val="both"/>
              <w:rPr>
                <w:bCs/>
                <w:lang w:val="kk-KZ" w:eastAsia="en-US"/>
              </w:rPr>
            </w:pPr>
          </w:p>
          <w:p w14:paraId="41389DFE" w14:textId="77777777" w:rsidR="00A67D63" w:rsidRPr="00403822" w:rsidRDefault="00A67D63" w:rsidP="00A67D63">
            <w:pPr>
              <w:ind w:firstLine="391"/>
              <w:jc w:val="both"/>
              <w:rPr>
                <w:bCs/>
                <w:lang w:val="kk-KZ" w:eastAsia="en-US"/>
              </w:rPr>
            </w:pPr>
          </w:p>
          <w:p w14:paraId="3411E75A" w14:textId="77777777" w:rsidR="00A67D63" w:rsidRPr="00403822" w:rsidRDefault="00A67D63" w:rsidP="00A67D63">
            <w:pPr>
              <w:ind w:firstLine="391"/>
              <w:jc w:val="both"/>
              <w:rPr>
                <w:bCs/>
                <w:lang w:val="kk-KZ" w:eastAsia="en-US"/>
              </w:rPr>
            </w:pPr>
          </w:p>
          <w:p w14:paraId="2DE52583" w14:textId="77777777" w:rsidR="00A67D63" w:rsidRPr="00403822" w:rsidRDefault="00A67D63" w:rsidP="00A67D63">
            <w:pPr>
              <w:ind w:firstLine="391"/>
              <w:jc w:val="both"/>
              <w:rPr>
                <w:bCs/>
                <w:lang w:val="kk-KZ" w:eastAsia="en-US"/>
              </w:rPr>
            </w:pPr>
          </w:p>
          <w:p w14:paraId="4ADCE6CF" w14:textId="77777777" w:rsidR="00A67D63" w:rsidRPr="00403822" w:rsidRDefault="00A67D63" w:rsidP="00A67D63">
            <w:pPr>
              <w:ind w:firstLine="391"/>
              <w:jc w:val="both"/>
              <w:rPr>
                <w:bCs/>
                <w:lang w:val="kk-KZ" w:eastAsia="en-US"/>
              </w:rPr>
            </w:pPr>
          </w:p>
          <w:p w14:paraId="178F7356" w14:textId="77777777" w:rsidR="00A67D63" w:rsidRPr="00403822" w:rsidRDefault="00A67D63" w:rsidP="00A67D63">
            <w:pPr>
              <w:ind w:firstLine="391"/>
              <w:jc w:val="both"/>
              <w:rPr>
                <w:bCs/>
                <w:lang w:val="kk-KZ" w:eastAsia="en-US"/>
              </w:rPr>
            </w:pPr>
          </w:p>
          <w:p w14:paraId="75485F70" w14:textId="77777777" w:rsidR="00A67D63" w:rsidRPr="00403822" w:rsidRDefault="00A67D63" w:rsidP="00A67D63">
            <w:pPr>
              <w:ind w:firstLine="391"/>
              <w:jc w:val="both"/>
              <w:rPr>
                <w:bCs/>
                <w:lang w:val="kk-KZ" w:eastAsia="en-US"/>
              </w:rPr>
            </w:pPr>
          </w:p>
          <w:p w14:paraId="74824A8A" w14:textId="77777777" w:rsidR="00A67D63" w:rsidRPr="00403822" w:rsidRDefault="00A67D63" w:rsidP="00A67D63">
            <w:pPr>
              <w:ind w:firstLine="391"/>
              <w:jc w:val="both"/>
              <w:rPr>
                <w:bCs/>
                <w:lang w:val="kk-KZ" w:eastAsia="en-US"/>
              </w:rPr>
            </w:pPr>
          </w:p>
          <w:p w14:paraId="45727DE7" w14:textId="77777777" w:rsidR="00A67D63" w:rsidRPr="00403822" w:rsidRDefault="00A67D63" w:rsidP="00A67D63">
            <w:pPr>
              <w:ind w:firstLine="391"/>
              <w:jc w:val="both"/>
              <w:rPr>
                <w:bCs/>
                <w:lang w:val="kk-KZ" w:eastAsia="en-US"/>
              </w:rPr>
            </w:pPr>
          </w:p>
          <w:p w14:paraId="5454E4CD" w14:textId="77777777" w:rsidR="00A67D63" w:rsidRPr="00403822" w:rsidRDefault="00A67D63" w:rsidP="00A67D63">
            <w:pPr>
              <w:ind w:firstLine="391"/>
              <w:jc w:val="both"/>
              <w:rPr>
                <w:bCs/>
                <w:lang w:val="kk-KZ" w:eastAsia="en-US"/>
              </w:rPr>
            </w:pPr>
          </w:p>
          <w:p w14:paraId="57DA7D2A" w14:textId="77777777" w:rsidR="00A67D63" w:rsidRPr="00403822" w:rsidRDefault="00A67D63" w:rsidP="00A67D63">
            <w:pPr>
              <w:ind w:firstLine="391"/>
              <w:jc w:val="both"/>
              <w:rPr>
                <w:bCs/>
                <w:lang w:val="kk-KZ" w:eastAsia="en-US"/>
              </w:rPr>
            </w:pPr>
          </w:p>
          <w:p w14:paraId="74009549" w14:textId="77777777" w:rsidR="00A67D63" w:rsidRPr="00403822" w:rsidRDefault="00A67D63" w:rsidP="00A67D63">
            <w:pPr>
              <w:ind w:firstLine="391"/>
              <w:jc w:val="both"/>
              <w:rPr>
                <w:bCs/>
                <w:lang w:val="kk-KZ" w:eastAsia="en-US"/>
              </w:rPr>
            </w:pPr>
          </w:p>
          <w:p w14:paraId="556C1A56" w14:textId="77777777" w:rsidR="00A67D63" w:rsidRPr="00403822" w:rsidRDefault="00A67D63" w:rsidP="00A67D63">
            <w:pPr>
              <w:ind w:firstLine="391"/>
              <w:jc w:val="both"/>
              <w:rPr>
                <w:bCs/>
                <w:lang w:val="kk-KZ" w:eastAsia="en-US"/>
              </w:rPr>
            </w:pPr>
          </w:p>
          <w:p w14:paraId="2F3B4928" w14:textId="77777777" w:rsidR="00A67D63" w:rsidRPr="00403822" w:rsidRDefault="00A67D63" w:rsidP="00A67D63">
            <w:pPr>
              <w:ind w:firstLine="391"/>
              <w:jc w:val="both"/>
              <w:rPr>
                <w:bCs/>
                <w:lang w:val="kk-KZ" w:eastAsia="en-US"/>
              </w:rPr>
            </w:pPr>
          </w:p>
          <w:p w14:paraId="10725D4C" w14:textId="77777777" w:rsidR="00A67D63" w:rsidRPr="00403822" w:rsidRDefault="00A67D63" w:rsidP="00A67D63">
            <w:pPr>
              <w:ind w:firstLine="391"/>
              <w:jc w:val="both"/>
              <w:rPr>
                <w:bCs/>
                <w:lang w:val="kk-KZ" w:eastAsia="en-US"/>
              </w:rPr>
            </w:pPr>
          </w:p>
          <w:p w14:paraId="0E71F751" w14:textId="77777777" w:rsidR="00A67D63" w:rsidRPr="00403822" w:rsidRDefault="00A67D63" w:rsidP="00A67D63">
            <w:pPr>
              <w:ind w:firstLine="391"/>
              <w:jc w:val="both"/>
              <w:rPr>
                <w:bCs/>
                <w:lang w:val="kk-KZ" w:eastAsia="en-US"/>
              </w:rPr>
            </w:pPr>
          </w:p>
          <w:p w14:paraId="45299593" w14:textId="77777777" w:rsidR="00A67D63" w:rsidRPr="00403822" w:rsidRDefault="00A67D63" w:rsidP="00A67D63">
            <w:pPr>
              <w:ind w:firstLine="391"/>
              <w:jc w:val="both"/>
              <w:rPr>
                <w:bCs/>
                <w:lang w:val="kk-KZ" w:eastAsia="en-US"/>
              </w:rPr>
            </w:pPr>
          </w:p>
          <w:p w14:paraId="675BF640" w14:textId="77777777" w:rsidR="00A67D63" w:rsidRPr="00403822" w:rsidRDefault="00A67D63" w:rsidP="00A67D63">
            <w:pPr>
              <w:ind w:firstLine="391"/>
              <w:jc w:val="both"/>
              <w:rPr>
                <w:bCs/>
                <w:lang w:val="kk-KZ" w:eastAsia="en-US"/>
              </w:rPr>
            </w:pPr>
          </w:p>
          <w:p w14:paraId="4E02EAE3" w14:textId="77777777" w:rsidR="00A67D63" w:rsidRPr="00403822" w:rsidRDefault="00A67D63" w:rsidP="00A67D63">
            <w:pPr>
              <w:ind w:firstLine="391"/>
              <w:jc w:val="both"/>
              <w:rPr>
                <w:bCs/>
                <w:lang w:val="kk-KZ" w:eastAsia="en-US"/>
              </w:rPr>
            </w:pPr>
          </w:p>
          <w:p w14:paraId="60F9E70C" w14:textId="77777777" w:rsidR="00A67D63" w:rsidRPr="00403822" w:rsidRDefault="00A67D63" w:rsidP="00A67D63">
            <w:pPr>
              <w:ind w:firstLine="391"/>
              <w:jc w:val="both"/>
              <w:rPr>
                <w:bCs/>
                <w:lang w:val="kk-KZ" w:eastAsia="en-US"/>
              </w:rPr>
            </w:pPr>
          </w:p>
          <w:p w14:paraId="6E21965E" w14:textId="77777777" w:rsidR="00A67D63" w:rsidRPr="00403822" w:rsidRDefault="00A67D63" w:rsidP="00A67D63">
            <w:pPr>
              <w:ind w:firstLine="391"/>
              <w:jc w:val="both"/>
              <w:rPr>
                <w:bCs/>
                <w:lang w:val="kk-KZ" w:eastAsia="en-US"/>
              </w:rPr>
            </w:pPr>
          </w:p>
          <w:p w14:paraId="19927A47" w14:textId="77777777" w:rsidR="00A67D63" w:rsidRPr="00403822" w:rsidRDefault="00A67D63" w:rsidP="00A67D63">
            <w:pPr>
              <w:ind w:firstLine="391"/>
              <w:jc w:val="both"/>
              <w:rPr>
                <w:bCs/>
                <w:lang w:val="kk-KZ" w:eastAsia="en-US"/>
              </w:rPr>
            </w:pPr>
          </w:p>
          <w:p w14:paraId="2369BF73" w14:textId="77777777" w:rsidR="00A67D63" w:rsidRPr="00403822" w:rsidRDefault="00A67D63" w:rsidP="00A67D63">
            <w:pPr>
              <w:ind w:firstLine="391"/>
              <w:jc w:val="both"/>
              <w:rPr>
                <w:bCs/>
                <w:lang w:val="kk-KZ" w:eastAsia="en-US"/>
              </w:rPr>
            </w:pPr>
          </w:p>
          <w:p w14:paraId="2AE26776" w14:textId="77777777" w:rsidR="00A67D63" w:rsidRPr="00403822" w:rsidRDefault="00A67D63" w:rsidP="00A67D63">
            <w:pPr>
              <w:ind w:firstLine="391"/>
              <w:jc w:val="both"/>
              <w:rPr>
                <w:bCs/>
                <w:lang w:val="kk-KZ" w:eastAsia="en-US"/>
              </w:rPr>
            </w:pPr>
          </w:p>
          <w:p w14:paraId="4AA7D4B0" w14:textId="77777777" w:rsidR="00A67D63" w:rsidRPr="00403822" w:rsidRDefault="00A67D63" w:rsidP="00A67D63">
            <w:pPr>
              <w:ind w:firstLine="391"/>
              <w:jc w:val="both"/>
              <w:rPr>
                <w:bCs/>
                <w:lang w:val="kk-KZ" w:eastAsia="en-US"/>
              </w:rPr>
            </w:pPr>
          </w:p>
          <w:p w14:paraId="23972DF8" w14:textId="77777777" w:rsidR="00A67D63" w:rsidRPr="00403822" w:rsidRDefault="00A67D63" w:rsidP="00A67D63">
            <w:pPr>
              <w:ind w:firstLine="391"/>
              <w:jc w:val="both"/>
              <w:rPr>
                <w:bCs/>
                <w:lang w:val="kk-KZ" w:eastAsia="en-US"/>
              </w:rPr>
            </w:pPr>
          </w:p>
          <w:p w14:paraId="79CB4840" w14:textId="77777777" w:rsidR="00A67D63" w:rsidRPr="00403822" w:rsidRDefault="00A67D63" w:rsidP="00A67D63">
            <w:pPr>
              <w:ind w:firstLine="391"/>
              <w:jc w:val="both"/>
              <w:rPr>
                <w:bCs/>
                <w:lang w:val="kk-KZ" w:eastAsia="en-US"/>
              </w:rPr>
            </w:pPr>
          </w:p>
          <w:p w14:paraId="069FB232" w14:textId="77777777" w:rsidR="00A67D63" w:rsidRPr="00403822" w:rsidRDefault="00A67D63" w:rsidP="00A67D63">
            <w:pPr>
              <w:ind w:firstLine="391"/>
              <w:jc w:val="both"/>
              <w:rPr>
                <w:bCs/>
                <w:lang w:val="kk-KZ" w:eastAsia="en-US"/>
              </w:rPr>
            </w:pPr>
          </w:p>
          <w:p w14:paraId="3783CDDB" w14:textId="77777777" w:rsidR="00A67D63" w:rsidRPr="00403822" w:rsidRDefault="00A67D63" w:rsidP="00A67D63">
            <w:pPr>
              <w:ind w:firstLine="391"/>
              <w:jc w:val="both"/>
              <w:rPr>
                <w:bCs/>
                <w:lang w:val="kk-KZ" w:eastAsia="en-US"/>
              </w:rPr>
            </w:pPr>
          </w:p>
          <w:p w14:paraId="567D0C0B" w14:textId="77777777" w:rsidR="00A67D63" w:rsidRPr="00403822" w:rsidRDefault="00A67D63" w:rsidP="00A67D63">
            <w:pPr>
              <w:ind w:firstLine="391"/>
              <w:jc w:val="both"/>
              <w:rPr>
                <w:bCs/>
                <w:lang w:val="kk-KZ" w:eastAsia="en-US"/>
              </w:rPr>
            </w:pPr>
          </w:p>
          <w:p w14:paraId="1643F8C3" w14:textId="77777777" w:rsidR="00A67D63" w:rsidRPr="00403822" w:rsidRDefault="00A67D63" w:rsidP="00A67D63">
            <w:pPr>
              <w:ind w:firstLine="391"/>
              <w:jc w:val="both"/>
              <w:rPr>
                <w:bCs/>
                <w:lang w:val="kk-KZ" w:eastAsia="en-US"/>
              </w:rPr>
            </w:pPr>
          </w:p>
          <w:p w14:paraId="48AB007E" w14:textId="77777777" w:rsidR="00A67D63" w:rsidRPr="00403822" w:rsidRDefault="00A67D63" w:rsidP="00A67D63">
            <w:pPr>
              <w:ind w:firstLine="391"/>
              <w:jc w:val="both"/>
              <w:rPr>
                <w:bCs/>
                <w:lang w:val="kk-KZ" w:eastAsia="en-US"/>
              </w:rPr>
            </w:pPr>
          </w:p>
          <w:p w14:paraId="633ECFB1" w14:textId="77777777" w:rsidR="00A67D63" w:rsidRPr="00403822" w:rsidRDefault="00A67D63" w:rsidP="00A67D63">
            <w:pPr>
              <w:ind w:firstLine="391"/>
              <w:jc w:val="both"/>
              <w:rPr>
                <w:bCs/>
                <w:lang w:val="kk-KZ" w:eastAsia="en-US"/>
              </w:rPr>
            </w:pPr>
          </w:p>
          <w:p w14:paraId="7BB2A50B" w14:textId="77777777" w:rsidR="00A67D63" w:rsidRPr="00403822" w:rsidRDefault="00A67D63" w:rsidP="00A67D63">
            <w:pPr>
              <w:ind w:firstLine="391"/>
              <w:jc w:val="both"/>
              <w:rPr>
                <w:bCs/>
                <w:lang w:val="kk-KZ" w:eastAsia="en-US"/>
              </w:rPr>
            </w:pPr>
          </w:p>
          <w:p w14:paraId="0F729ED8" w14:textId="77777777" w:rsidR="00A67D63" w:rsidRPr="00403822" w:rsidRDefault="00A67D63" w:rsidP="00A67D63">
            <w:pPr>
              <w:ind w:firstLine="391"/>
              <w:jc w:val="both"/>
              <w:rPr>
                <w:bCs/>
                <w:lang w:val="kk-KZ" w:eastAsia="en-US"/>
              </w:rPr>
            </w:pPr>
          </w:p>
          <w:p w14:paraId="3B448415" w14:textId="77777777" w:rsidR="00A67D63" w:rsidRPr="00403822" w:rsidRDefault="00A67D63" w:rsidP="00A67D63">
            <w:pPr>
              <w:ind w:firstLine="391"/>
              <w:jc w:val="both"/>
              <w:rPr>
                <w:bCs/>
                <w:lang w:val="kk-KZ" w:eastAsia="en-US"/>
              </w:rPr>
            </w:pPr>
          </w:p>
          <w:p w14:paraId="4E8BFBA2" w14:textId="77777777" w:rsidR="00A67D63" w:rsidRPr="00403822" w:rsidRDefault="00A67D63" w:rsidP="00A67D63">
            <w:pPr>
              <w:ind w:firstLine="391"/>
              <w:jc w:val="both"/>
              <w:rPr>
                <w:bCs/>
                <w:lang w:val="kk-KZ" w:eastAsia="en-US"/>
              </w:rPr>
            </w:pPr>
          </w:p>
          <w:p w14:paraId="6B41662B" w14:textId="77777777" w:rsidR="00A67D63" w:rsidRPr="00403822" w:rsidRDefault="00A67D63" w:rsidP="00A67D63">
            <w:pPr>
              <w:ind w:firstLine="391"/>
              <w:jc w:val="both"/>
              <w:rPr>
                <w:bCs/>
                <w:lang w:val="kk-KZ" w:eastAsia="en-US"/>
              </w:rPr>
            </w:pPr>
          </w:p>
          <w:p w14:paraId="46F9642D" w14:textId="77777777" w:rsidR="00A67D63" w:rsidRPr="00403822" w:rsidRDefault="00A67D63" w:rsidP="00A67D63">
            <w:pPr>
              <w:ind w:firstLine="391"/>
              <w:jc w:val="both"/>
              <w:rPr>
                <w:bCs/>
                <w:lang w:val="kk-KZ" w:eastAsia="en-US"/>
              </w:rPr>
            </w:pPr>
          </w:p>
          <w:p w14:paraId="6884E331" w14:textId="77777777" w:rsidR="00A67D63" w:rsidRPr="00403822" w:rsidRDefault="00A67D63" w:rsidP="00A67D63">
            <w:pPr>
              <w:ind w:firstLine="391"/>
              <w:jc w:val="both"/>
              <w:rPr>
                <w:bCs/>
                <w:lang w:val="kk-KZ" w:eastAsia="en-US"/>
              </w:rPr>
            </w:pPr>
          </w:p>
          <w:p w14:paraId="4D0CCEA1" w14:textId="77777777" w:rsidR="00A67D63" w:rsidRPr="00403822" w:rsidRDefault="00A67D63" w:rsidP="00A67D63">
            <w:pPr>
              <w:ind w:firstLine="391"/>
              <w:jc w:val="both"/>
              <w:rPr>
                <w:bCs/>
                <w:lang w:val="kk-KZ" w:eastAsia="en-US"/>
              </w:rPr>
            </w:pPr>
          </w:p>
          <w:p w14:paraId="7F5FCBAE" w14:textId="77777777" w:rsidR="00A67D63" w:rsidRPr="00403822" w:rsidRDefault="00A67D63" w:rsidP="00A67D63">
            <w:pPr>
              <w:ind w:firstLine="391"/>
              <w:jc w:val="both"/>
              <w:rPr>
                <w:bCs/>
                <w:lang w:val="kk-KZ" w:eastAsia="en-US"/>
              </w:rPr>
            </w:pPr>
          </w:p>
          <w:p w14:paraId="1915C035" w14:textId="77777777" w:rsidR="00A67D63" w:rsidRPr="00403822" w:rsidRDefault="00A67D63" w:rsidP="00A67D63">
            <w:pPr>
              <w:ind w:firstLine="391"/>
              <w:jc w:val="both"/>
              <w:rPr>
                <w:bCs/>
                <w:lang w:val="kk-KZ" w:eastAsia="en-US"/>
              </w:rPr>
            </w:pPr>
          </w:p>
          <w:p w14:paraId="727B7D9A" w14:textId="77777777" w:rsidR="00A67D63" w:rsidRPr="00403822" w:rsidRDefault="00A67D63" w:rsidP="00A67D63">
            <w:pPr>
              <w:ind w:firstLine="391"/>
              <w:jc w:val="both"/>
              <w:rPr>
                <w:bCs/>
                <w:lang w:val="kk-KZ" w:eastAsia="en-US"/>
              </w:rPr>
            </w:pPr>
          </w:p>
          <w:p w14:paraId="068E80AC" w14:textId="77777777" w:rsidR="00A67D63" w:rsidRPr="00403822" w:rsidRDefault="00A67D63" w:rsidP="00A67D63">
            <w:pPr>
              <w:ind w:firstLine="391"/>
              <w:jc w:val="both"/>
              <w:rPr>
                <w:bCs/>
                <w:lang w:val="kk-KZ" w:eastAsia="en-US"/>
              </w:rPr>
            </w:pPr>
          </w:p>
          <w:p w14:paraId="23EB068D" w14:textId="77777777" w:rsidR="00A67D63" w:rsidRPr="00403822" w:rsidRDefault="00A67D63" w:rsidP="00A67D63">
            <w:pPr>
              <w:ind w:firstLine="391"/>
              <w:jc w:val="both"/>
              <w:rPr>
                <w:bCs/>
                <w:lang w:val="kk-KZ" w:eastAsia="en-US"/>
              </w:rPr>
            </w:pPr>
          </w:p>
          <w:p w14:paraId="0A670E51" w14:textId="77777777" w:rsidR="00A67D63" w:rsidRPr="00403822" w:rsidRDefault="00A67D63" w:rsidP="00A67D63">
            <w:pPr>
              <w:ind w:firstLine="391"/>
              <w:jc w:val="both"/>
              <w:rPr>
                <w:bCs/>
                <w:lang w:val="kk-KZ" w:eastAsia="en-US"/>
              </w:rPr>
            </w:pPr>
          </w:p>
          <w:p w14:paraId="2E9CEAA8" w14:textId="77777777" w:rsidR="00A67D63" w:rsidRPr="00403822" w:rsidRDefault="00A67D63" w:rsidP="00A67D63">
            <w:pPr>
              <w:ind w:firstLine="391"/>
              <w:jc w:val="both"/>
              <w:rPr>
                <w:bCs/>
                <w:lang w:val="kk-KZ" w:eastAsia="en-US"/>
              </w:rPr>
            </w:pPr>
          </w:p>
          <w:p w14:paraId="54E2EF78" w14:textId="77777777" w:rsidR="00A67D63" w:rsidRPr="00403822" w:rsidRDefault="00A67D63" w:rsidP="00A67D63">
            <w:pPr>
              <w:ind w:firstLine="391"/>
              <w:jc w:val="both"/>
              <w:rPr>
                <w:bCs/>
                <w:lang w:val="kk-KZ" w:eastAsia="en-US"/>
              </w:rPr>
            </w:pPr>
          </w:p>
          <w:p w14:paraId="2109B087" w14:textId="77777777" w:rsidR="00A67D63" w:rsidRPr="00403822" w:rsidRDefault="00A67D63" w:rsidP="00A67D63">
            <w:pPr>
              <w:ind w:firstLine="391"/>
              <w:jc w:val="both"/>
              <w:rPr>
                <w:bCs/>
                <w:lang w:val="kk-KZ" w:eastAsia="en-US"/>
              </w:rPr>
            </w:pPr>
          </w:p>
          <w:p w14:paraId="0BC5EE08" w14:textId="77777777" w:rsidR="00A67D63" w:rsidRPr="00403822" w:rsidRDefault="00A67D63" w:rsidP="00A67D63">
            <w:pPr>
              <w:ind w:firstLine="391"/>
              <w:jc w:val="both"/>
              <w:rPr>
                <w:bCs/>
                <w:lang w:val="kk-KZ" w:eastAsia="en-US"/>
              </w:rPr>
            </w:pPr>
          </w:p>
          <w:p w14:paraId="43496B38" w14:textId="77777777" w:rsidR="00A67D63" w:rsidRPr="00403822" w:rsidRDefault="00A67D63" w:rsidP="00A67D63">
            <w:pPr>
              <w:ind w:firstLine="391"/>
              <w:jc w:val="both"/>
              <w:rPr>
                <w:bCs/>
                <w:lang w:val="kk-KZ" w:eastAsia="en-US"/>
              </w:rPr>
            </w:pPr>
          </w:p>
          <w:p w14:paraId="72A313AA" w14:textId="77777777" w:rsidR="00A67D63" w:rsidRPr="00403822" w:rsidRDefault="00A67D63" w:rsidP="00A67D63">
            <w:pPr>
              <w:ind w:firstLine="391"/>
              <w:jc w:val="both"/>
              <w:rPr>
                <w:bCs/>
                <w:lang w:val="kk-KZ" w:eastAsia="en-US"/>
              </w:rPr>
            </w:pPr>
          </w:p>
          <w:p w14:paraId="7536562B" w14:textId="77777777" w:rsidR="00A67D63" w:rsidRPr="00403822" w:rsidRDefault="00A67D63" w:rsidP="00A67D63">
            <w:pPr>
              <w:ind w:firstLine="391"/>
              <w:jc w:val="both"/>
              <w:rPr>
                <w:bCs/>
                <w:lang w:val="kk-KZ" w:eastAsia="en-US"/>
              </w:rPr>
            </w:pPr>
          </w:p>
          <w:p w14:paraId="4094A1BD" w14:textId="77777777" w:rsidR="00A67D63" w:rsidRPr="00403822" w:rsidRDefault="00A67D63" w:rsidP="00A67D63">
            <w:pPr>
              <w:ind w:firstLine="391"/>
              <w:jc w:val="both"/>
              <w:rPr>
                <w:bCs/>
                <w:lang w:val="kk-KZ" w:eastAsia="en-US"/>
              </w:rPr>
            </w:pPr>
          </w:p>
          <w:p w14:paraId="210D9BB7" w14:textId="77777777" w:rsidR="00A67D63" w:rsidRPr="00403822" w:rsidRDefault="00A67D63" w:rsidP="00A67D63">
            <w:pPr>
              <w:ind w:firstLine="391"/>
              <w:jc w:val="both"/>
              <w:rPr>
                <w:bCs/>
                <w:lang w:val="kk-KZ" w:eastAsia="en-US"/>
              </w:rPr>
            </w:pPr>
          </w:p>
          <w:p w14:paraId="221B7CF8" w14:textId="77777777" w:rsidR="00A67D63" w:rsidRPr="00403822" w:rsidRDefault="00A67D63" w:rsidP="00A67D63">
            <w:pPr>
              <w:ind w:firstLine="391"/>
              <w:jc w:val="both"/>
              <w:rPr>
                <w:bCs/>
                <w:lang w:val="kk-KZ" w:eastAsia="en-US"/>
              </w:rPr>
            </w:pPr>
          </w:p>
          <w:p w14:paraId="1396067F" w14:textId="77777777" w:rsidR="00A67D63" w:rsidRPr="00403822" w:rsidRDefault="00A67D63" w:rsidP="00A67D63">
            <w:pPr>
              <w:ind w:firstLine="391"/>
              <w:jc w:val="both"/>
              <w:rPr>
                <w:bCs/>
                <w:lang w:val="kk-KZ" w:eastAsia="en-US"/>
              </w:rPr>
            </w:pPr>
          </w:p>
          <w:p w14:paraId="7D83E5CA" w14:textId="77777777" w:rsidR="00A67D63" w:rsidRPr="00403822" w:rsidRDefault="00A67D63" w:rsidP="00A67D63">
            <w:pPr>
              <w:ind w:firstLine="391"/>
              <w:jc w:val="both"/>
              <w:rPr>
                <w:bCs/>
                <w:lang w:val="kk-KZ" w:eastAsia="en-US"/>
              </w:rPr>
            </w:pPr>
          </w:p>
          <w:p w14:paraId="4813644D" w14:textId="77777777" w:rsidR="00A67D63" w:rsidRPr="00403822" w:rsidRDefault="00A67D63" w:rsidP="00A67D63">
            <w:pPr>
              <w:ind w:firstLine="391"/>
              <w:jc w:val="both"/>
              <w:rPr>
                <w:bCs/>
                <w:lang w:val="kk-KZ" w:eastAsia="en-US"/>
              </w:rPr>
            </w:pPr>
          </w:p>
          <w:p w14:paraId="2AFBC9CC" w14:textId="77777777" w:rsidR="00A67D63" w:rsidRPr="00403822" w:rsidRDefault="00A67D63" w:rsidP="00A67D63">
            <w:pPr>
              <w:ind w:firstLine="391"/>
              <w:jc w:val="both"/>
              <w:rPr>
                <w:bCs/>
                <w:lang w:val="kk-KZ" w:eastAsia="en-US"/>
              </w:rPr>
            </w:pPr>
          </w:p>
          <w:p w14:paraId="18795933" w14:textId="77777777" w:rsidR="00A67D63" w:rsidRPr="00403822" w:rsidRDefault="00A67D63" w:rsidP="00A67D63">
            <w:pPr>
              <w:ind w:firstLine="391"/>
              <w:jc w:val="both"/>
              <w:rPr>
                <w:bCs/>
                <w:lang w:val="kk-KZ" w:eastAsia="en-US"/>
              </w:rPr>
            </w:pPr>
          </w:p>
          <w:p w14:paraId="025FB4F3" w14:textId="77777777" w:rsidR="00A67D63" w:rsidRPr="00403822" w:rsidRDefault="00A67D63" w:rsidP="00A67D63">
            <w:pPr>
              <w:ind w:firstLine="391"/>
              <w:jc w:val="both"/>
              <w:rPr>
                <w:bCs/>
                <w:lang w:val="kk-KZ" w:eastAsia="en-US"/>
              </w:rPr>
            </w:pPr>
          </w:p>
          <w:p w14:paraId="2CAD8354" w14:textId="77777777" w:rsidR="00A67D63" w:rsidRPr="00403822" w:rsidRDefault="00A67D63" w:rsidP="00A67D63">
            <w:pPr>
              <w:ind w:firstLine="391"/>
              <w:jc w:val="both"/>
              <w:rPr>
                <w:bCs/>
                <w:lang w:val="kk-KZ" w:eastAsia="en-US"/>
              </w:rPr>
            </w:pPr>
          </w:p>
          <w:p w14:paraId="1793F813" w14:textId="77777777" w:rsidR="00A67D63" w:rsidRPr="00403822" w:rsidRDefault="00A67D63" w:rsidP="00A67D63">
            <w:pPr>
              <w:ind w:firstLine="391"/>
              <w:jc w:val="both"/>
              <w:rPr>
                <w:bCs/>
                <w:lang w:val="kk-KZ" w:eastAsia="en-US"/>
              </w:rPr>
            </w:pPr>
          </w:p>
          <w:p w14:paraId="22A0B11E" w14:textId="77777777" w:rsidR="00A67D63" w:rsidRPr="00403822" w:rsidRDefault="00A67D63" w:rsidP="00A67D63">
            <w:pPr>
              <w:ind w:firstLine="391"/>
              <w:jc w:val="both"/>
              <w:rPr>
                <w:bCs/>
                <w:lang w:val="kk-KZ" w:eastAsia="en-US"/>
              </w:rPr>
            </w:pPr>
          </w:p>
          <w:p w14:paraId="09B798EE" w14:textId="77777777" w:rsidR="00A67D63" w:rsidRPr="00403822" w:rsidRDefault="00A67D63" w:rsidP="00A67D63">
            <w:pPr>
              <w:ind w:firstLine="391"/>
              <w:jc w:val="both"/>
              <w:rPr>
                <w:bCs/>
                <w:lang w:val="kk-KZ" w:eastAsia="en-US"/>
              </w:rPr>
            </w:pPr>
          </w:p>
          <w:p w14:paraId="63728B72" w14:textId="77777777" w:rsidR="00A67D63" w:rsidRPr="00403822" w:rsidRDefault="00A67D63" w:rsidP="00A67D63">
            <w:pPr>
              <w:ind w:firstLine="391"/>
              <w:jc w:val="both"/>
              <w:rPr>
                <w:bCs/>
                <w:lang w:val="kk-KZ" w:eastAsia="en-US"/>
              </w:rPr>
            </w:pPr>
          </w:p>
          <w:p w14:paraId="3C5C7BF7" w14:textId="77777777" w:rsidR="00A67D63" w:rsidRPr="00403822" w:rsidRDefault="00A67D63" w:rsidP="00A67D63">
            <w:pPr>
              <w:ind w:firstLine="391"/>
              <w:jc w:val="both"/>
              <w:rPr>
                <w:bCs/>
                <w:lang w:val="kk-KZ" w:eastAsia="en-US"/>
              </w:rPr>
            </w:pPr>
          </w:p>
          <w:p w14:paraId="430C8D9E" w14:textId="77777777" w:rsidR="00A67D63" w:rsidRPr="00403822" w:rsidRDefault="00A67D63" w:rsidP="00A67D63">
            <w:pPr>
              <w:ind w:firstLine="391"/>
              <w:jc w:val="both"/>
              <w:rPr>
                <w:bCs/>
                <w:lang w:val="kk-KZ" w:eastAsia="en-US"/>
              </w:rPr>
            </w:pPr>
          </w:p>
          <w:p w14:paraId="53A1CCE6" w14:textId="77777777" w:rsidR="00A67D63" w:rsidRPr="00403822" w:rsidRDefault="00A67D63" w:rsidP="00A67D63">
            <w:pPr>
              <w:ind w:firstLine="391"/>
              <w:jc w:val="both"/>
              <w:rPr>
                <w:bCs/>
                <w:lang w:val="kk-KZ" w:eastAsia="en-US"/>
              </w:rPr>
            </w:pPr>
          </w:p>
          <w:p w14:paraId="013E7FFB" w14:textId="77777777" w:rsidR="00A67D63" w:rsidRPr="00403822" w:rsidRDefault="00A67D63" w:rsidP="00A67D63">
            <w:pPr>
              <w:ind w:firstLine="391"/>
              <w:jc w:val="both"/>
              <w:rPr>
                <w:bCs/>
                <w:lang w:val="kk-KZ" w:eastAsia="en-US"/>
              </w:rPr>
            </w:pPr>
          </w:p>
          <w:p w14:paraId="55C06D4A" w14:textId="77777777" w:rsidR="00A67D63" w:rsidRPr="00403822" w:rsidRDefault="00A67D63" w:rsidP="00A67D63">
            <w:pPr>
              <w:ind w:firstLine="391"/>
              <w:jc w:val="both"/>
              <w:rPr>
                <w:bCs/>
                <w:lang w:val="kk-KZ" w:eastAsia="en-US"/>
              </w:rPr>
            </w:pPr>
          </w:p>
          <w:p w14:paraId="522D970F" w14:textId="77777777" w:rsidR="00A67D63" w:rsidRPr="00403822" w:rsidRDefault="00A67D63" w:rsidP="00A67D63">
            <w:pPr>
              <w:ind w:firstLine="391"/>
              <w:jc w:val="both"/>
              <w:rPr>
                <w:bCs/>
                <w:lang w:val="kk-KZ" w:eastAsia="en-US"/>
              </w:rPr>
            </w:pPr>
          </w:p>
          <w:p w14:paraId="3A090453" w14:textId="77777777" w:rsidR="00A67D63" w:rsidRPr="00403822" w:rsidRDefault="00A67D63" w:rsidP="00A67D63">
            <w:pPr>
              <w:ind w:firstLine="391"/>
              <w:jc w:val="both"/>
              <w:rPr>
                <w:bCs/>
                <w:lang w:val="kk-KZ" w:eastAsia="en-US"/>
              </w:rPr>
            </w:pPr>
          </w:p>
          <w:p w14:paraId="06F7B0E2" w14:textId="77777777" w:rsidR="00A67D63" w:rsidRPr="00403822" w:rsidRDefault="00A67D63" w:rsidP="00A67D63">
            <w:pPr>
              <w:ind w:firstLine="391"/>
              <w:jc w:val="both"/>
              <w:rPr>
                <w:bCs/>
                <w:lang w:val="kk-KZ" w:eastAsia="en-US"/>
              </w:rPr>
            </w:pPr>
          </w:p>
          <w:p w14:paraId="67498193" w14:textId="77777777" w:rsidR="00A67D63" w:rsidRPr="00403822" w:rsidRDefault="00A67D63" w:rsidP="00A67D63">
            <w:pPr>
              <w:ind w:firstLine="391"/>
              <w:jc w:val="both"/>
              <w:rPr>
                <w:bCs/>
                <w:lang w:val="kk-KZ" w:eastAsia="en-US"/>
              </w:rPr>
            </w:pPr>
          </w:p>
          <w:p w14:paraId="09FCDC71" w14:textId="77777777" w:rsidR="00A67D63" w:rsidRPr="00403822" w:rsidRDefault="00A67D63" w:rsidP="00A67D63">
            <w:pPr>
              <w:ind w:firstLine="391"/>
              <w:jc w:val="both"/>
              <w:rPr>
                <w:bCs/>
                <w:lang w:val="kk-KZ" w:eastAsia="en-US"/>
              </w:rPr>
            </w:pPr>
          </w:p>
          <w:p w14:paraId="44A18E14" w14:textId="77777777" w:rsidR="00A67D63" w:rsidRPr="00403822" w:rsidRDefault="00A67D63" w:rsidP="00A67D63">
            <w:pPr>
              <w:ind w:firstLine="391"/>
              <w:jc w:val="both"/>
              <w:rPr>
                <w:bCs/>
                <w:lang w:val="kk-KZ" w:eastAsia="en-US"/>
              </w:rPr>
            </w:pPr>
            <w:r w:rsidRPr="00403822">
              <w:rPr>
                <w:bCs/>
                <w:lang w:val="kk-KZ" w:eastAsia="en-US"/>
              </w:rPr>
              <w:t xml:space="preserve">Бағалы қағаздар нарығындағы айла-шарғы жасау ұсыныс пен сұраныстың объективті арақатынасы нәтижесінде қалыптасқан активтердің құнын өзгерте отырып, бағалы қағаздар нарығының тиімді жұмыс істеуіне теріс әсер етеді. </w:t>
            </w:r>
          </w:p>
          <w:p w14:paraId="04D4637F" w14:textId="77777777" w:rsidR="00A67D63" w:rsidRPr="00403822" w:rsidRDefault="00A67D63" w:rsidP="00A67D63">
            <w:pPr>
              <w:ind w:firstLine="391"/>
              <w:jc w:val="both"/>
              <w:rPr>
                <w:bCs/>
                <w:lang w:val="kk-KZ" w:eastAsia="en-US"/>
              </w:rPr>
            </w:pPr>
            <w:r w:rsidRPr="00403822">
              <w:rPr>
                <w:bCs/>
                <w:lang w:val="kk-KZ" w:eastAsia="en-US"/>
              </w:rPr>
              <w:t xml:space="preserve">Қолданыстағы заңнамада бағалы қағаздар нарығы субъектісінің және бағалы қағаздар нарығында айла-шарғы жасау мақсатында жасалған өзге де тұлғалардың іс әрекеттерін тану тәртібі мен талаптары белгіленген. </w:t>
            </w:r>
            <w:r w:rsidRPr="00403822">
              <w:rPr>
                <w:lang w:val="kk-KZ"/>
              </w:rPr>
              <w:t xml:space="preserve"> </w:t>
            </w:r>
            <w:r w:rsidRPr="00403822">
              <w:rPr>
                <w:bCs/>
                <w:lang w:val="kk-KZ" w:eastAsia="en-US"/>
              </w:rPr>
              <w:t xml:space="preserve">Бұл ретте бағалы қағаздар </w:t>
            </w:r>
            <w:r w:rsidRPr="00403822">
              <w:rPr>
                <w:bCs/>
                <w:lang w:val="kk-KZ" w:eastAsia="en-US"/>
              </w:rPr>
              <w:lastRenderedPageBreak/>
              <w:t xml:space="preserve">нарығында айла-шарғы жасау мақсатында тұлғалардың байланыстылығын айқындау регламенттелмеген. </w:t>
            </w:r>
          </w:p>
          <w:p w14:paraId="62F9A486" w14:textId="77777777" w:rsidR="00A67D63" w:rsidRPr="00403822" w:rsidRDefault="00A67D63" w:rsidP="00A67D63">
            <w:pPr>
              <w:ind w:firstLine="391"/>
              <w:jc w:val="both"/>
              <w:rPr>
                <w:bCs/>
                <w:lang w:val="kk-KZ" w:eastAsia="en-US"/>
              </w:rPr>
            </w:pPr>
            <w:r w:rsidRPr="00403822">
              <w:rPr>
                <w:bCs/>
                <w:lang w:val="kk-KZ" w:eastAsia="en-US"/>
              </w:rPr>
              <w:t xml:space="preserve">Сонымен қатар, Агенттіктің бағалы қағаздар нарығында айла-шарғы жасау мақсатында жасалған мәмілелерді анықтау практикасы мұндай мәмілелерді адамдар тобының, оның ішінде айла-шарғы жасау мақсатында өзара байланысты адамдармен жасалатынын көрсетеді. </w:t>
            </w:r>
            <w:r w:rsidRPr="00403822">
              <w:rPr>
                <w:lang w:val="kk-KZ"/>
              </w:rPr>
              <w:t xml:space="preserve"> </w:t>
            </w:r>
            <w:r w:rsidRPr="00403822">
              <w:rPr>
                <w:bCs/>
                <w:lang w:val="kk-KZ" w:eastAsia="en-US"/>
              </w:rPr>
              <w:t xml:space="preserve">Бұл ретте аталған адамдардың байланыстылығын айқындау жөнінде өкілеттіктердің болмауы жеке тұлғалардың іс-әрекеттерін </w:t>
            </w:r>
            <w:r w:rsidRPr="00403822">
              <w:rPr>
                <w:bCs/>
                <w:lang w:val="kk-KZ" w:eastAsia="en-US"/>
              </w:rPr>
              <w:lastRenderedPageBreak/>
              <w:t>жиынтығында қарауға мүмкіндік бермейді, бұл, өз кезегінде,  адамдар тобының өзара байланысты іс-әрекеттерін бағалы қағаздар нарығында айла-шарғы жасау мақсатында жасалған деп тануға мүмкіндік бермейді, оның нәтижесінде мұндай адамдардың тобы жауапкершіліктен құтылып кете алады.</w:t>
            </w:r>
          </w:p>
          <w:p w14:paraId="1E299B06" w14:textId="77777777" w:rsidR="00A67D63" w:rsidRPr="00403822" w:rsidRDefault="00A67D63" w:rsidP="00A67D63">
            <w:pPr>
              <w:ind w:firstLine="391"/>
              <w:jc w:val="both"/>
              <w:rPr>
                <w:bCs/>
                <w:lang w:val="kk-KZ" w:eastAsia="en-US"/>
              </w:rPr>
            </w:pPr>
          </w:p>
          <w:p w14:paraId="3D2CEFB3" w14:textId="279BD7A3" w:rsidR="00A67D63" w:rsidRPr="00403822" w:rsidRDefault="00A67D63" w:rsidP="00A67D63">
            <w:pPr>
              <w:ind w:firstLine="391"/>
              <w:jc w:val="both"/>
              <w:rPr>
                <w:b/>
                <w:bCs/>
                <w:lang w:val="kk-KZ" w:eastAsia="en-US"/>
              </w:rPr>
            </w:pPr>
            <w:r w:rsidRPr="00403822">
              <w:rPr>
                <w:b/>
                <w:bCs/>
                <w:lang w:val="kk-KZ" w:eastAsia="en-US"/>
              </w:rPr>
              <w:t>6 ) және 7 ) тармақшалар бойынша:</w:t>
            </w:r>
          </w:p>
          <w:p w14:paraId="7FF47A8B" w14:textId="77777777" w:rsidR="00A67D63" w:rsidRPr="00403822" w:rsidRDefault="00A67D63" w:rsidP="00A67D63">
            <w:pPr>
              <w:ind w:firstLine="391"/>
              <w:jc w:val="both"/>
              <w:rPr>
                <w:bCs/>
                <w:lang w:val="kk-KZ" w:eastAsia="en-US"/>
              </w:rPr>
            </w:pPr>
            <w:r w:rsidRPr="00403822">
              <w:rPr>
                <w:bCs/>
                <w:lang w:val="kk-KZ" w:eastAsia="en-US"/>
              </w:rPr>
              <w:t>Реттеушінің уәжді пайымдау институтын – кәсіптік бағалауды пайдалану уәкілетті органның белгілеген талаптарына қосымша қолданылады.</w:t>
            </w:r>
            <w:r w:rsidRPr="00403822">
              <w:rPr>
                <w:bCs/>
                <w:lang w:val="kk-KZ" w:eastAsia="en-US"/>
              </w:rPr>
              <w:br/>
              <w:t xml:space="preserve">      Уәжді пайымдау қадағалау шараларын </w:t>
            </w:r>
            <w:r w:rsidRPr="00403822">
              <w:rPr>
                <w:bCs/>
                <w:lang w:val="kk-KZ" w:eastAsia="en-US"/>
              </w:rPr>
              <w:lastRenderedPageBreak/>
              <w:t>қолдану мен микроқаржы ұйымы қызметінің сапалық сипаттамаларын бағалау арасындағы тепе-теңдікті қамтамасыз етуге, сондай-ақ жағымсыз үрдістерді дер кезінде жоюға және туындайтын тәуекелдерге жедел ден қоюға мүмкіндік береді.</w:t>
            </w:r>
            <w:r w:rsidRPr="00403822">
              <w:rPr>
                <w:bCs/>
                <w:lang w:val="kk-KZ" w:eastAsia="en-US"/>
              </w:rPr>
              <w:br/>
            </w:r>
            <w:r w:rsidRPr="00403822">
              <w:rPr>
                <w:lang w:val="kk-KZ"/>
              </w:rPr>
              <w:t xml:space="preserve">       </w:t>
            </w:r>
            <w:r w:rsidRPr="00403822">
              <w:rPr>
                <w:bCs/>
                <w:lang w:val="kk-KZ" w:eastAsia="en-US"/>
              </w:rPr>
              <w:t xml:space="preserve"> Уәжді пайымдауды қолдану үшін басым бағыттар ретінде  активтер мен міндеттемелер, сондай-ақ микроқаржы ұйымының тәуекелдерді басқару және ішкі бақылау сапасын бағалау айқындалған. </w:t>
            </w:r>
          </w:p>
          <w:p w14:paraId="610E2280" w14:textId="77777777" w:rsidR="00A67D63" w:rsidRPr="00403822" w:rsidRDefault="00A67D63" w:rsidP="00A67D63">
            <w:pPr>
              <w:numPr>
                <w:ilvl w:val="0"/>
                <w:numId w:val="21"/>
              </w:numPr>
              <w:ind w:left="0" w:firstLine="391"/>
              <w:contextualSpacing/>
              <w:jc w:val="both"/>
              <w:rPr>
                <w:b/>
                <w:bCs/>
                <w:lang w:val="kk-KZ" w:eastAsia="en-US"/>
              </w:rPr>
            </w:pPr>
            <w:r w:rsidRPr="00403822">
              <w:rPr>
                <w:b/>
                <w:bCs/>
                <w:lang w:val="kk-KZ" w:eastAsia="en-US"/>
              </w:rPr>
              <w:t xml:space="preserve">тармақша бойынша: </w:t>
            </w:r>
          </w:p>
          <w:p w14:paraId="764E7A03" w14:textId="77777777" w:rsidR="00A67D63" w:rsidRPr="00403822" w:rsidRDefault="00A67D63" w:rsidP="00A67D63">
            <w:pPr>
              <w:ind w:firstLine="391"/>
              <w:contextualSpacing/>
              <w:jc w:val="both"/>
              <w:rPr>
                <w:bCs/>
                <w:lang w:val="kk-KZ" w:eastAsia="en-US"/>
              </w:rPr>
            </w:pPr>
            <w:r w:rsidRPr="00403822">
              <w:rPr>
                <w:bCs/>
                <w:lang w:val="kk-KZ" w:eastAsia="en-US"/>
              </w:rPr>
              <w:t xml:space="preserve">Банктер туралы заңның 81-бабының 2) </w:t>
            </w:r>
            <w:r w:rsidRPr="00403822">
              <w:rPr>
                <w:bCs/>
                <w:lang w:val="kk-KZ" w:eastAsia="en-US"/>
              </w:rPr>
              <w:lastRenderedPageBreak/>
              <w:t xml:space="preserve">тармақшасына сәйкес Агенттік, егер олар жоғары тәуекелді операциялар болып табылса, банктен мәмілелердің жекелеген түрлерін жасауға шектеулер талап етуге құқылы. </w:t>
            </w:r>
          </w:p>
          <w:p w14:paraId="3BABCC69" w14:textId="77777777" w:rsidR="00A67D63" w:rsidRPr="00403822" w:rsidRDefault="00A67D63" w:rsidP="00A67D63">
            <w:pPr>
              <w:ind w:firstLine="391"/>
              <w:contextualSpacing/>
              <w:jc w:val="both"/>
              <w:rPr>
                <w:bCs/>
                <w:lang w:val="kk-KZ" w:eastAsia="en-US"/>
              </w:rPr>
            </w:pPr>
            <w:r w:rsidRPr="00403822">
              <w:rPr>
                <w:bCs/>
                <w:lang w:val="kk-KZ" w:eastAsia="en-US"/>
              </w:rPr>
              <w:t xml:space="preserve">Осыған байланысты,  жоғары тәуекелділік белгілердің болуы тұрғысынан мәмілелерді бағалау бойынша уәжді пайымдауды кеңейтуді ұсынамыз. Аталған  шаралар  жоғары тәуекелді операцияларды бақылаудың ашықтығы мен тиімділігін арттыруға бағытталған, өз кезегінде, олар қаржылық тұрақтылықты нығайтуға және заңнама </w:t>
            </w:r>
            <w:r w:rsidRPr="00403822">
              <w:rPr>
                <w:bCs/>
                <w:lang w:val="kk-KZ" w:eastAsia="en-US"/>
              </w:rPr>
              <w:lastRenderedPageBreak/>
              <w:t xml:space="preserve">талаптарын сақтауға ықпал етеді. </w:t>
            </w:r>
          </w:p>
          <w:p w14:paraId="48CDB3C8" w14:textId="77777777" w:rsidR="00A67D63" w:rsidRPr="00403822" w:rsidRDefault="00A67D63" w:rsidP="00A67D63">
            <w:pPr>
              <w:ind w:firstLine="391"/>
              <w:jc w:val="both"/>
              <w:rPr>
                <w:b/>
                <w:bCs/>
                <w:lang w:val="kk-KZ"/>
              </w:rPr>
            </w:pPr>
            <w:r w:rsidRPr="00403822">
              <w:rPr>
                <w:b/>
                <w:bCs/>
                <w:lang w:val="kk-KZ"/>
              </w:rPr>
              <w:t>11)</w:t>
            </w:r>
            <w:r w:rsidRPr="00403822">
              <w:rPr>
                <w:bCs/>
                <w:lang w:val="kk-KZ"/>
              </w:rPr>
              <w:t xml:space="preserve"> </w:t>
            </w:r>
            <w:r w:rsidRPr="00403822">
              <w:rPr>
                <w:b/>
                <w:bCs/>
                <w:lang w:val="kk-KZ"/>
              </w:rPr>
              <w:t xml:space="preserve">тармақша бойынша: </w:t>
            </w:r>
          </w:p>
          <w:p w14:paraId="1676DF1E" w14:textId="77777777" w:rsidR="00A67D63" w:rsidRPr="00403822" w:rsidRDefault="00A67D63" w:rsidP="00A67D63">
            <w:pPr>
              <w:ind w:firstLine="391"/>
              <w:jc w:val="both"/>
              <w:rPr>
                <w:bCs/>
                <w:lang w:val="kk-KZ"/>
              </w:rPr>
            </w:pPr>
            <w:r w:rsidRPr="00403822">
              <w:rPr>
                <w:bCs/>
                <w:lang w:val="kk-KZ"/>
              </w:rPr>
              <w:t xml:space="preserve">Мемлекеттік реттеу туралы заңның 15-23-бабының 3) тармақшасына сәйкес Агенттік банктен анықталған тәуекелдер жойылғанға және (немесе) қаржы өнімдеріне қойылатын белгіленген талаптарға сәйкес келтірілгенге дейін қаржы өнімдерін тұтынушыларға қаржылық көрсетілетін  қызметтерді ұсынуды тоқтата тұруды талап етуге құқылы. </w:t>
            </w:r>
          </w:p>
          <w:p w14:paraId="4AF3C95D" w14:textId="0CA47144" w:rsidR="00A67D63" w:rsidRPr="00403822" w:rsidRDefault="00A67D63" w:rsidP="00A67D63">
            <w:pPr>
              <w:ind w:firstLine="391"/>
              <w:jc w:val="both"/>
              <w:rPr>
                <w:bCs/>
                <w:lang w:val="kk-KZ"/>
              </w:rPr>
            </w:pPr>
            <w:r w:rsidRPr="00403822">
              <w:rPr>
                <w:bCs/>
                <w:lang w:val="kk-KZ"/>
              </w:rPr>
              <w:t xml:space="preserve">Осыған байланысты, жосықсыз практикалардың болуы тұрғысынан қаржы өнімдерін ұсыну талаптарын бағалау бойынша уәжді </w:t>
            </w:r>
            <w:r w:rsidRPr="00403822">
              <w:rPr>
                <w:bCs/>
                <w:lang w:val="kk-KZ"/>
              </w:rPr>
              <w:lastRenderedPageBreak/>
              <w:t>пайымдауды кеңейтуді ұсынамыз. Аталған  шаралар қаржылық көрсетілетін қызметтерді тұтынушылармен өзара әрекеттесу кезінде жосықсыз практикалардың алдын алуға бағытталған.</w:t>
            </w:r>
          </w:p>
        </w:tc>
      </w:tr>
      <w:tr w:rsidR="00A67D63" w:rsidRPr="00403822" w14:paraId="74D68170" w14:textId="77777777" w:rsidTr="00356AAC">
        <w:tc>
          <w:tcPr>
            <w:tcW w:w="988" w:type="dxa"/>
            <w:shd w:val="clear" w:color="auto" w:fill="auto"/>
          </w:tcPr>
          <w:p w14:paraId="5D8C2C9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shd w:val="clear" w:color="auto" w:fill="auto"/>
          </w:tcPr>
          <w:p w14:paraId="453AD3CD" w14:textId="77777777" w:rsidR="00A67D63" w:rsidRPr="00403822" w:rsidRDefault="00A67D63" w:rsidP="00A67D63">
            <w:pPr>
              <w:ind w:firstLine="391"/>
              <w:contextualSpacing/>
              <w:jc w:val="both"/>
              <w:rPr>
                <w:lang w:val="kk-KZ"/>
              </w:rPr>
            </w:pPr>
            <w:r w:rsidRPr="00403822">
              <w:t>14</w:t>
            </w:r>
            <w:r w:rsidRPr="00403822">
              <w:rPr>
                <w:lang w:val="kk-KZ"/>
              </w:rPr>
              <w:t>-бап</w:t>
            </w:r>
          </w:p>
          <w:p w14:paraId="7CDC2B4C" w14:textId="77777777" w:rsidR="00A67D63" w:rsidRPr="00403822" w:rsidRDefault="00A67D63" w:rsidP="00A67D63">
            <w:pPr>
              <w:ind w:firstLine="391"/>
              <w:contextualSpacing/>
              <w:jc w:val="both"/>
            </w:pPr>
          </w:p>
          <w:p w14:paraId="2575FBEC" w14:textId="77777777" w:rsidR="00A67D63" w:rsidRPr="00403822" w:rsidRDefault="00A67D63" w:rsidP="00A67D63">
            <w:pPr>
              <w:ind w:firstLine="391"/>
              <w:contextualSpacing/>
              <w:jc w:val="both"/>
            </w:pPr>
          </w:p>
          <w:p w14:paraId="3A4E4335" w14:textId="77777777" w:rsidR="00A67D63" w:rsidRPr="00403822" w:rsidRDefault="00A67D63" w:rsidP="00A67D63">
            <w:pPr>
              <w:ind w:firstLine="391"/>
              <w:contextualSpacing/>
              <w:jc w:val="both"/>
            </w:pPr>
            <w:r w:rsidRPr="00403822">
              <w:rPr>
                <w:lang w:val="kk-KZ"/>
              </w:rPr>
              <w:t xml:space="preserve">Жаңа үшінші бөлік </w:t>
            </w:r>
          </w:p>
          <w:p w14:paraId="6597F925" w14:textId="77777777" w:rsidR="00A67D63" w:rsidRPr="00403822" w:rsidRDefault="00A67D63" w:rsidP="00A67D63">
            <w:pPr>
              <w:widowControl w:val="0"/>
              <w:ind w:firstLine="391"/>
              <w:jc w:val="both"/>
              <w:rPr>
                <w:bCs/>
                <w:lang w:val="kk-KZ"/>
              </w:rPr>
            </w:pPr>
          </w:p>
        </w:tc>
        <w:tc>
          <w:tcPr>
            <w:tcW w:w="4646" w:type="dxa"/>
            <w:shd w:val="clear" w:color="auto" w:fill="auto"/>
          </w:tcPr>
          <w:p w14:paraId="6775241D" w14:textId="77777777" w:rsidR="00A67D63" w:rsidRPr="00403822" w:rsidRDefault="00A67D63" w:rsidP="00A67D63">
            <w:pPr>
              <w:ind w:firstLine="391"/>
              <w:jc w:val="both"/>
              <w:rPr>
                <w:lang w:val="kk-KZ"/>
              </w:rPr>
            </w:pPr>
            <w:r w:rsidRPr="00403822">
              <w:rPr>
                <w:b/>
                <w:bCs/>
                <w:lang w:val="kk-KZ"/>
              </w:rPr>
              <w:t>14-бап.</w:t>
            </w:r>
            <w:r w:rsidRPr="00403822">
              <w:rPr>
                <w:bCs/>
                <w:lang w:val="kk-KZ"/>
              </w:rPr>
              <w:t xml:space="preserve"> Ақпарат алу және беру жөніндегі өкiлеттiктер  </w:t>
            </w:r>
          </w:p>
          <w:p w14:paraId="13F760E7" w14:textId="77777777" w:rsidR="00A67D63" w:rsidRPr="00403822" w:rsidRDefault="00A67D63" w:rsidP="00A67D63">
            <w:pPr>
              <w:ind w:firstLine="391"/>
              <w:jc w:val="both"/>
            </w:pPr>
            <w:r w:rsidRPr="00403822">
              <w:t>…</w:t>
            </w:r>
          </w:p>
          <w:p w14:paraId="144D34C5" w14:textId="77777777" w:rsidR="00A67D63" w:rsidRPr="00403822" w:rsidRDefault="00A67D63" w:rsidP="00A67D63">
            <w:pPr>
              <w:ind w:firstLine="391"/>
              <w:jc w:val="both"/>
              <w:rPr>
                <w:b/>
              </w:rPr>
            </w:pPr>
            <w:r w:rsidRPr="00403822">
              <w:rPr>
                <w:b/>
                <w:lang w:val="kk-KZ"/>
              </w:rPr>
              <w:t xml:space="preserve">Жоқ </w:t>
            </w:r>
            <w:r w:rsidRPr="00403822">
              <w:rPr>
                <w:b/>
              </w:rPr>
              <w:t xml:space="preserve"> </w:t>
            </w:r>
          </w:p>
          <w:p w14:paraId="123DDB2F"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shd w:val="clear" w:color="auto" w:fill="auto"/>
          </w:tcPr>
          <w:p w14:paraId="70EE1B8A" w14:textId="77777777" w:rsidR="00A67D63" w:rsidRPr="00403822" w:rsidRDefault="00A67D63" w:rsidP="00A67D63">
            <w:pPr>
              <w:ind w:firstLine="391"/>
              <w:jc w:val="both"/>
              <w:rPr>
                <w:lang w:val="kk-KZ"/>
              </w:rPr>
            </w:pPr>
            <w:r w:rsidRPr="00403822">
              <w:rPr>
                <w:b/>
                <w:bCs/>
                <w:lang w:val="kk-KZ"/>
              </w:rPr>
              <w:t>14-бап.</w:t>
            </w:r>
            <w:r w:rsidRPr="00403822">
              <w:rPr>
                <w:bCs/>
                <w:lang w:val="kk-KZ"/>
              </w:rPr>
              <w:t xml:space="preserve"> Ақпарат алу және беру жөніндегі өкiлеттiктер  </w:t>
            </w:r>
          </w:p>
          <w:p w14:paraId="79A38340" w14:textId="77777777" w:rsidR="00A67D63" w:rsidRPr="00403822" w:rsidRDefault="00A67D63" w:rsidP="00A67D63">
            <w:pPr>
              <w:ind w:firstLine="391"/>
              <w:jc w:val="both"/>
              <w:rPr>
                <w:b/>
                <w:lang w:val="kk-KZ"/>
              </w:rPr>
            </w:pPr>
            <w:r w:rsidRPr="00403822">
              <w:rPr>
                <w:b/>
                <w:lang w:val="kk-KZ"/>
              </w:rPr>
              <w:t>…</w:t>
            </w:r>
          </w:p>
          <w:p w14:paraId="10EF33DA" w14:textId="0AD3E2F8" w:rsidR="00A67D63" w:rsidRPr="00403822" w:rsidRDefault="00A67D63" w:rsidP="00A67D63">
            <w:pPr>
              <w:shd w:val="clear" w:color="auto" w:fill="FFFFFF"/>
              <w:ind w:firstLine="391"/>
              <w:jc w:val="both"/>
              <w:textAlignment w:val="baseline"/>
              <w:rPr>
                <w:b/>
                <w:spacing w:val="2"/>
                <w:lang w:val="kk-KZ"/>
              </w:rPr>
            </w:pPr>
            <w:bookmarkStart w:id="387" w:name="_Hlk192600937"/>
            <w:r w:rsidRPr="00403822">
              <w:rPr>
                <w:b/>
                <w:spacing w:val="2"/>
                <w:shd w:val="clear" w:color="auto" w:fill="FFFFFF"/>
                <w:lang w:val="kk-KZ"/>
              </w:rPr>
              <w:t xml:space="preserve">Уәкілетті орган </w:t>
            </w:r>
            <w:r w:rsidRPr="00403822">
              <w:rPr>
                <w:lang w:val="kk-KZ"/>
              </w:rPr>
              <w:t xml:space="preserve"> </w:t>
            </w:r>
            <w:r w:rsidRPr="00403822">
              <w:rPr>
                <w:b/>
                <w:spacing w:val="2"/>
                <w:shd w:val="clear" w:color="auto" w:fill="FFFFFF"/>
                <w:lang w:val="kk-KZ"/>
              </w:rPr>
              <w:t xml:space="preserve">микроқаржылық қызметті жүзеге асыратын ұйымдардың, коллекторлық агенттіктердің қаржылық және өзге де есептілігін микроқаржылық қызмет саласындағы өзін-өзі реттейтін ұйымдарға және коллекторлық қызмет саласындағы өзін-өзі реттейтін ұйымдарға ұсынады. </w:t>
            </w:r>
          </w:p>
          <w:bookmarkEnd w:id="387"/>
          <w:p w14:paraId="6A0E4C46"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shd w:val="clear" w:color="auto" w:fill="auto"/>
          </w:tcPr>
          <w:p w14:paraId="43A4E093" w14:textId="60582DE9" w:rsidR="00A67D63" w:rsidRPr="00403822" w:rsidRDefault="00A67D63" w:rsidP="00A67D63">
            <w:pPr>
              <w:ind w:firstLine="391"/>
              <w:jc w:val="both"/>
              <w:rPr>
                <w:lang w:val="kk-KZ"/>
              </w:rPr>
            </w:pPr>
            <w:r w:rsidRPr="00403822">
              <w:rPr>
                <w:lang w:val="kk-KZ"/>
              </w:rPr>
              <w:t xml:space="preserve">МҚҚ туралы заңның 29-3-бабының  1-тармағының 4) тармақшасының және Коллекторлық қызмет туралы заңның 19-3-бабының 1-тармағының 4) тармақшасының талаптарына сәйкес микроқаржылық қызмет саласындағы өзін-өзі реттейтін ұйымның және коллекторлық қызмет саласындағы өзін-өзі реттейтін ұйымның құзыретіне өз мүшелерінің (қатысушыларының) </w:t>
            </w:r>
            <w:r w:rsidRPr="00403822">
              <w:rPr>
                <w:lang w:val="kk-KZ"/>
              </w:rPr>
              <w:lastRenderedPageBreak/>
              <w:t xml:space="preserve">қаржылық және өзге де есептілігіне талдау жүргізу кіреді.   </w:t>
            </w:r>
          </w:p>
          <w:p w14:paraId="41910E18" w14:textId="274851F4" w:rsidR="00A67D63" w:rsidRPr="00403822" w:rsidRDefault="00A67D63" w:rsidP="00A67D63">
            <w:pPr>
              <w:widowControl w:val="0"/>
              <w:ind w:firstLine="391"/>
              <w:jc w:val="both"/>
              <w:rPr>
                <w:lang w:val="kk-KZ"/>
              </w:rPr>
            </w:pPr>
            <w:r w:rsidRPr="00403822">
              <w:rPr>
                <w:lang w:val="kk-KZ"/>
              </w:rPr>
              <w:t>Қаржы нарығының есептілігі Қазақстан Ұлттық Банкінде «бірыңғай терезе» қағидаты бойынша жинақталады. Микроқаржы ұйымдары мен коллекторлық агенттіктердің қаржылық және өзге де есептіліктерін талдау жөніндегі ӨРҰ функцияларын орындау мақсатында ӨРҰ қажетті есептілікті тікелей Ұлттық Банктен емес, Қазақстан Ұлттық Банкі туралы заңның 70-бабында көзделген өз өкілеттіктері шеңберінде Ұлттық Банк тиісті деректерге қол жеткізуге мүмкіндік беретін Агенттік арқылы алатын болады.</w:t>
            </w:r>
          </w:p>
        </w:tc>
      </w:tr>
      <w:tr w:rsidR="00E10937" w:rsidRPr="00403822" w14:paraId="01271C5C" w14:textId="77777777" w:rsidTr="00356AAC">
        <w:tc>
          <w:tcPr>
            <w:tcW w:w="988" w:type="dxa"/>
            <w:shd w:val="clear" w:color="auto" w:fill="auto"/>
          </w:tcPr>
          <w:p w14:paraId="23F316E8" w14:textId="77777777" w:rsidR="00E10937" w:rsidRPr="00403822" w:rsidRDefault="00E10937" w:rsidP="00E10937">
            <w:pPr>
              <w:pStyle w:val="af1"/>
              <w:numPr>
                <w:ilvl w:val="0"/>
                <w:numId w:val="1"/>
              </w:numPr>
              <w:ind w:left="0" w:firstLine="391"/>
              <w:jc w:val="center"/>
              <w:rPr>
                <w:noProof/>
                <w:sz w:val="28"/>
                <w:szCs w:val="28"/>
                <w:lang w:val="kk-KZ"/>
              </w:rPr>
            </w:pPr>
          </w:p>
        </w:tc>
        <w:tc>
          <w:tcPr>
            <w:tcW w:w="1843" w:type="dxa"/>
            <w:shd w:val="clear" w:color="auto" w:fill="auto"/>
          </w:tcPr>
          <w:p w14:paraId="4AEC132E" w14:textId="34E9A7A0" w:rsidR="00E10937" w:rsidRPr="00403822" w:rsidRDefault="00E10937" w:rsidP="00E10937">
            <w:pPr>
              <w:spacing w:line="256" w:lineRule="auto"/>
              <w:ind w:firstLine="317"/>
              <w:jc w:val="both"/>
              <w:rPr>
                <w:lang w:val="kk-KZ" w:eastAsia="en-US"/>
              </w:rPr>
            </w:pPr>
            <w:r w:rsidRPr="00403822">
              <w:rPr>
                <w:lang w:eastAsia="en-US"/>
              </w:rPr>
              <w:t>14</w:t>
            </w:r>
            <w:r w:rsidR="00823B6A" w:rsidRPr="00403822">
              <w:rPr>
                <w:lang w:val="kk-KZ" w:eastAsia="en-US"/>
              </w:rPr>
              <w:t>-бап</w:t>
            </w:r>
          </w:p>
          <w:p w14:paraId="5DA8A88C" w14:textId="77777777" w:rsidR="00E10937" w:rsidRPr="00403822" w:rsidRDefault="00E10937" w:rsidP="00E10937">
            <w:pPr>
              <w:spacing w:line="256" w:lineRule="auto"/>
              <w:ind w:firstLine="391"/>
              <w:jc w:val="both"/>
              <w:rPr>
                <w:lang w:eastAsia="en-US"/>
              </w:rPr>
            </w:pPr>
          </w:p>
          <w:p w14:paraId="2A56DEB9" w14:textId="77777777" w:rsidR="00E10937" w:rsidRPr="00403822" w:rsidRDefault="00E10937" w:rsidP="00E10937">
            <w:pPr>
              <w:spacing w:line="256" w:lineRule="auto"/>
              <w:ind w:firstLine="391"/>
              <w:jc w:val="both"/>
              <w:rPr>
                <w:lang w:eastAsia="en-US"/>
              </w:rPr>
            </w:pPr>
          </w:p>
          <w:p w14:paraId="61AB2D35" w14:textId="77777777" w:rsidR="00E10937" w:rsidRPr="00403822" w:rsidRDefault="00E10937" w:rsidP="00E10937">
            <w:pPr>
              <w:spacing w:line="256" w:lineRule="auto"/>
              <w:ind w:firstLine="391"/>
              <w:jc w:val="both"/>
              <w:rPr>
                <w:lang w:eastAsia="en-US"/>
              </w:rPr>
            </w:pPr>
          </w:p>
          <w:p w14:paraId="7EF22776" w14:textId="698832C4" w:rsidR="00E10937" w:rsidRPr="00403822" w:rsidRDefault="00823B6A" w:rsidP="00E10937">
            <w:pPr>
              <w:spacing w:line="256" w:lineRule="auto"/>
              <w:ind w:firstLine="317"/>
              <w:jc w:val="both"/>
              <w:rPr>
                <w:lang w:val="kk-KZ" w:eastAsia="en-US"/>
              </w:rPr>
            </w:pPr>
            <w:r w:rsidRPr="00403822">
              <w:rPr>
                <w:lang w:val="kk-KZ" w:eastAsia="en-US"/>
              </w:rPr>
              <w:t xml:space="preserve">төртінші бөлік </w:t>
            </w:r>
          </w:p>
          <w:p w14:paraId="2AE0D893" w14:textId="77777777" w:rsidR="00E10937" w:rsidRPr="00403822" w:rsidRDefault="00E10937" w:rsidP="00E10937">
            <w:pPr>
              <w:spacing w:line="256" w:lineRule="auto"/>
              <w:ind w:firstLine="391"/>
              <w:jc w:val="both"/>
              <w:rPr>
                <w:lang w:eastAsia="en-US"/>
              </w:rPr>
            </w:pPr>
          </w:p>
          <w:p w14:paraId="0EE138E0" w14:textId="77777777" w:rsidR="00E10937" w:rsidRPr="00403822" w:rsidRDefault="00E10937" w:rsidP="00E10937">
            <w:pPr>
              <w:spacing w:line="256" w:lineRule="auto"/>
              <w:ind w:firstLine="391"/>
              <w:jc w:val="both"/>
              <w:rPr>
                <w:lang w:eastAsia="en-US"/>
              </w:rPr>
            </w:pPr>
          </w:p>
          <w:p w14:paraId="714FA910" w14:textId="77777777" w:rsidR="00E10937" w:rsidRPr="00403822" w:rsidRDefault="00E10937" w:rsidP="00E10937">
            <w:pPr>
              <w:spacing w:line="256" w:lineRule="auto"/>
              <w:ind w:firstLine="391"/>
              <w:jc w:val="both"/>
              <w:rPr>
                <w:lang w:eastAsia="en-US"/>
              </w:rPr>
            </w:pPr>
          </w:p>
          <w:p w14:paraId="1815B3CA" w14:textId="77777777" w:rsidR="00E10937" w:rsidRPr="00403822" w:rsidRDefault="00E10937" w:rsidP="00E10937">
            <w:pPr>
              <w:spacing w:line="256" w:lineRule="auto"/>
              <w:ind w:firstLine="391"/>
              <w:jc w:val="both"/>
              <w:rPr>
                <w:lang w:eastAsia="en-US"/>
              </w:rPr>
            </w:pPr>
          </w:p>
          <w:p w14:paraId="139F124B" w14:textId="77777777" w:rsidR="00E10937" w:rsidRPr="00403822" w:rsidRDefault="00E10937" w:rsidP="00E10937">
            <w:pPr>
              <w:spacing w:line="256" w:lineRule="auto"/>
              <w:ind w:firstLine="391"/>
              <w:jc w:val="both"/>
              <w:rPr>
                <w:lang w:eastAsia="en-US"/>
              </w:rPr>
            </w:pPr>
          </w:p>
          <w:p w14:paraId="588D8CC7" w14:textId="77777777" w:rsidR="00E10937" w:rsidRPr="00403822" w:rsidRDefault="00E10937" w:rsidP="00E10937">
            <w:pPr>
              <w:spacing w:line="256" w:lineRule="auto"/>
              <w:ind w:firstLine="391"/>
              <w:jc w:val="both"/>
              <w:rPr>
                <w:lang w:eastAsia="en-US"/>
              </w:rPr>
            </w:pPr>
          </w:p>
          <w:p w14:paraId="495E9DB6" w14:textId="77777777" w:rsidR="00E10937" w:rsidRPr="00403822" w:rsidRDefault="00E10937" w:rsidP="00E10937">
            <w:pPr>
              <w:spacing w:line="256" w:lineRule="auto"/>
              <w:ind w:firstLine="391"/>
              <w:jc w:val="both"/>
              <w:rPr>
                <w:lang w:eastAsia="en-US"/>
              </w:rPr>
            </w:pPr>
          </w:p>
          <w:p w14:paraId="4DD52CC7" w14:textId="77777777" w:rsidR="00E10937" w:rsidRPr="00403822" w:rsidRDefault="00E10937" w:rsidP="00E10937">
            <w:pPr>
              <w:spacing w:line="256" w:lineRule="auto"/>
              <w:ind w:firstLine="391"/>
              <w:jc w:val="both"/>
              <w:rPr>
                <w:lang w:eastAsia="en-US"/>
              </w:rPr>
            </w:pPr>
          </w:p>
          <w:p w14:paraId="0623AA15" w14:textId="77777777" w:rsidR="00E10937" w:rsidRPr="00403822" w:rsidRDefault="00E10937" w:rsidP="00E10937">
            <w:pPr>
              <w:spacing w:line="256" w:lineRule="auto"/>
              <w:ind w:firstLine="391"/>
              <w:jc w:val="both"/>
              <w:rPr>
                <w:lang w:eastAsia="en-US"/>
              </w:rPr>
            </w:pPr>
          </w:p>
          <w:p w14:paraId="2140AEAA" w14:textId="77777777" w:rsidR="00E10937" w:rsidRPr="00403822" w:rsidRDefault="00E10937" w:rsidP="00E10937">
            <w:pPr>
              <w:spacing w:line="256" w:lineRule="auto"/>
              <w:ind w:firstLine="391"/>
              <w:jc w:val="both"/>
              <w:rPr>
                <w:lang w:eastAsia="en-US"/>
              </w:rPr>
            </w:pPr>
          </w:p>
          <w:p w14:paraId="49796ABA" w14:textId="77777777" w:rsidR="00E10937" w:rsidRPr="00403822" w:rsidRDefault="00E10937" w:rsidP="00E10937">
            <w:pPr>
              <w:spacing w:line="256" w:lineRule="auto"/>
              <w:ind w:firstLine="391"/>
              <w:jc w:val="both"/>
              <w:rPr>
                <w:lang w:eastAsia="en-US"/>
              </w:rPr>
            </w:pPr>
          </w:p>
          <w:p w14:paraId="52003989" w14:textId="77777777" w:rsidR="00E10937" w:rsidRPr="00403822" w:rsidRDefault="00E10937" w:rsidP="00E10937">
            <w:pPr>
              <w:spacing w:line="256" w:lineRule="auto"/>
              <w:ind w:firstLine="391"/>
              <w:jc w:val="both"/>
              <w:rPr>
                <w:lang w:eastAsia="en-US"/>
              </w:rPr>
            </w:pPr>
          </w:p>
          <w:p w14:paraId="6DAC200C" w14:textId="77777777" w:rsidR="00E10937" w:rsidRPr="00403822" w:rsidRDefault="00E10937" w:rsidP="00E10937">
            <w:pPr>
              <w:spacing w:line="256" w:lineRule="auto"/>
              <w:ind w:firstLine="391"/>
              <w:jc w:val="both"/>
              <w:rPr>
                <w:lang w:eastAsia="en-US"/>
              </w:rPr>
            </w:pPr>
          </w:p>
          <w:p w14:paraId="7F56600C" w14:textId="77777777" w:rsidR="00E10937" w:rsidRPr="00403822" w:rsidRDefault="00E10937" w:rsidP="00E10937">
            <w:pPr>
              <w:spacing w:line="256" w:lineRule="auto"/>
              <w:ind w:firstLine="391"/>
              <w:jc w:val="both"/>
              <w:rPr>
                <w:lang w:eastAsia="en-US"/>
              </w:rPr>
            </w:pPr>
          </w:p>
          <w:p w14:paraId="2FAF9795" w14:textId="77777777" w:rsidR="00E10937" w:rsidRPr="00403822" w:rsidRDefault="00E10937" w:rsidP="00E10937">
            <w:pPr>
              <w:spacing w:line="256" w:lineRule="auto"/>
              <w:ind w:firstLine="391"/>
              <w:jc w:val="both"/>
              <w:rPr>
                <w:lang w:eastAsia="en-US"/>
              </w:rPr>
            </w:pPr>
          </w:p>
          <w:p w14:paraId="7E570644" w14:textId="77777777" w:rsidR="00E10937" w:rsidRPr="00403822" w:rsidRDefault="00E10937" w:rsidP="00E10937">
            <w:pPr>
              <w:spacing w:line="256" w:lineRule="auto"/>
              <w:ind w:firstLine="391"/>
              <w:jc w:val="both"/>
              <w:rPr>
                <w:lang w:eastAsia="en-US"/>
              </w:rPr>
            </w:pPr>
          </w:p>
          <w:p w14:paraId="6B98686B" w14:textId="77777777" w:rsidR="00E10937" w:rsidRPr="00403822" w:rsidRDefault="00E10937" w:rsidP="00E10937">
            <w:pPr>
              <w:spacing w:line="256" w:lineRule="auto"/>
              <w:ind w:firstLine="391"/>
              <w:jc w:val="both"/>
              <w:rPr>
                <w:lang w:eastAsia="en-US"/>
              </w:rPr>
            </w:pPr>
          </w:p>
          <w:p w14:paraId="50EACBAE" w14:textId="77777777" w:rsidR="00E10937" w:rsidRPr="00403822" w:rsidRDefault="00E10937" w:rsidP="00E10937">
            <w:pPr>
              <w:spacing w:line="256" w:lineRule="auto"/>
              <w:ind w:firstLine="391"/>
              <w:jc w:val="both"/>
              <w:rPr>
                <w:lang w:eastAsia="en-US"/>
              </w:rPr>
            </w:pPr>
          </w:p>
          <w:p w14:paraId="5A94A0F6" w14:textId="77777777" w:rsidR="00E10937" w:rsidRPr="00403822" w:rsidRDefault="00E10937" w:rsidP="00E10937">
            <w:pPr>
              <w:spacing w:line="256" w:lineRule="auto"/>
              <w:ind w:firstLine="391"/>
              <w:jc w:val="both"/>
              <w:rPr>
                <w:lang w:eastAsia="en-US"/>
              </w:rPr>
            </w:pPr>
          </w:p>
          <w:p w14:paraId="12EFD38A" w14:textId="77777777" w:rsidR="00E10937" w:rsidRPr="00403822" w:rsidRDefault="00E10937" w:rsidP="00E10937">
            <w:pPr>
              <w:spacing w:line="256" w:lineRule="auto"/>
              <w:ind w:firstLine="391"/>
              <w:jc w:val="both"/>
              <w:rPr>
                <w:lang w:eastAsia="en-US"/>
              </w:rPr>
            </w:pPr>
          </w:p>
          <w:p w14:paraId="15930444" w14:textId="77777777" w:rsidR="00E10937" w:rsidRPr="00403822" w:rsidRDefault="00E10937" w:rsidP="00E10937">
            <w:pPr>
              <w:spacing w:line="256" w:lineRule="auto"/>
              <w:ind w:firstLine="391"/>
              <w:jc w:val="both"/>
              <w:rPr>
                <w:lang w:eastAsia="en-US"/>
              </w:rPr>
            </w:pPr>
          </w:p>
          <w:p w14:paraId="441761D8" w14:textId="77777777" w:rsidR="00E10937" w:rsidRPr="00403822" w:rsidRDefault="00E10937" w:rsidP="00E10937">
            <w:pPr>
              <w:spacing w:line="256" w:lineRule="auto"/>
              <w:ind w:firstLine="391"/>
              <w:jc w:val="both"/>
              <w:rPr>
                <w:lang w:eastAsia="en-US"/>
              </w:rPr>
            </w:pPr>
          </w:p>
          <w:p w14:paraId="50117DB3" w14:textId="77777777" w:rsidR="00E10937" w:rsidRPr="00403822" w:rsidRDefault="00E10937" w:rsidP="00E10937">
            <w:pPr>
              <w:spacing w:line="256" w:lineRule="auto"/>
              <w:ind w:firstLine="391"/>
              <w:jc w:val="both"/>
              <w:rPr>
                <w:lang w:eastAsia="en-US"/>
              </w:rPr>
            </w:pPr>
          </w:p>
          <w:p w14:paraId="3FC29959" w14:textId="77777777" w:rsidR="00E10937" w:rsidRPr="00403822" w:rsidRDefault="00E10937" w:rsidP="00E10937">
            <w:pPr>
              <w:widowControl w:val="0"/>
              <w:ind w:firstLine="391"/>
              <w:jc w:val="both"/>
              <w:rPr>
                <w:bCs/>
                <w:lang w:val="kk-KZ"/>
              </w:rPr>
            </w:pPr>
          </w:p>
        </w:tc>
        <w:tc>
          <w:tcPr>
            <w:tcW w:w="4646" w:type="dxa"/>
            <w:shd w:val="clear" w:color="auto" w:fill="auto"/>
          </w:tcPr>
          <w:p w14:paraId="4A101AE3" w14:textId="5F58C020" w:rsidR="00E10937" w:rsidRPr="00403822" w:rsidRDefault="00E10937" w:rsidP="00E10937">
            <w:pPr>
              <w:spacing w:line="256" w:lineRule="auto"/>
              <w:ind w:firstLine="391"/>
              <w:jc w:val="both"/>
              <w:rPr>
                <w:lang w:val="kk-KZ" w:eastAsia="en-US"/>
              </w:rPr>
            </w:pPr>
            <w:r w:rsidRPr="00403822">
              <w:rPr>
                <w:b/>
                <w:bCs/>
                <w:lang w:val="kk-KZ" w:eastAsia="en-US"/>
              </w:rPr>
              <w:lastRenderedPageBreak/>
              <w:t>14</w:t>
            </w:r>
            <w:r w:rsidR="00EB5361" w:rsidRPr="00403822">
              <w:rPr>
                <w:b/>
                <w:bCs/>
                <w:lang w:val="kk-KZ" w:eastAsia="en-US"/>
              </w:rPr>
              <w:t>-бап</w:t>
            </w:r>
            <w:r w:rsidRPr="00403822">
              <w:rPr>
                <w:b/>
                <w:lang w:val="kk-KZ" w:eastAsia="en-US"/>
              </w:rPr>
              <w:t xml:space="preserve">. </w:t>
            </w:r>
            <w:r w:rsidR="00EB5361" w:rsidRPr="00403822">
              <w:rPr>
                <w:lang w:val="kk-KZ"/>
              </w:rPr>
              <w:t xml:space="preserve"> </w:t>
            </w:r>
            <w:r w:rsidR="00EB5361" w:rsidRPr="00403822">
              <w:rPr>
                <w:lang w:val="kk-KZ" w:eastAsia="en-US"/>
              </w:rPr>
              <w:t>Ақпарат алу және беру жөніндегі өкiлеттiктер</w:t>
            </w:r>
          </w:p>
          <w:p w14:paraId="66E44EA7" w14:textId="77777777" w:rsidR="00E10937" w:rsidRPr="00403822" w:rsidRDefault="00E10937" w:rsidP="00E10937">
            <w:pPr>
              <w:spacing w:line="256" w:lineRule="auto"/>
              <w:ind w:firstLine="391"/>
              <w:jc w:val="both"/>
              <w:rPr>
                <w:lang w:val="kk-KZ" w:eastAsia="en-US"/>
              </w:rPr>
            </w:pPr>
            <w:r w:rsidRPr="00403822">
              <w:rPr>
                <w:lang w:val="kk-KZ" w:eastAsia="en-US"/>
              </w:rPr>
              <w:t>…</w:t>
            </w:r>
          </w:p>
          <w:p w14:paraId="0B947D59" w14:textId="77777777" w:rsidR="00EB5361" w:rsidRPr="00403822" w:rsidRDefault="00EB5361" w:rsidP="00E10937">
            <w:pPr>
              <w:ind w:firstLine="391"/>
              <w:jc w:val="both"/>
              <w:rPr>
                <w:bCs/>
                <w:lang w:val="kk-KZ" w:eastAsia="en-US"/>
              </w:rPr>
            </w:pPr>
            <w:r w:rsidRPr="00403822">
              <w:rPr>
                <w:b/>
                <w:bCs/>
                <w:lang w:val="kk-KZ" w:eastAsia="en-US"/>
              </w:rPr>
              <w:t>Уәкілетті органның жұмыскерлері</w:t>
            </w:r>
            <w:r w:rsidRPr="00403822">
              <w:rPr>
                <w:bCs/>
                <w:lang w:val="kk-KZ" w:eastAsia="en-US"/>
              </w:rPr>
              <w:t xml:space="preserve"> бақылау және қадағалау функцияларын жүзеге асыруы барысында алынған, қызметтік, коммерциялық, банктік немесе заңмен қорғалатын өзге де құпияны құрайтын мәліметтерді жария еткені үшін Қазақстан Республикасының заңдарына сәйкес жауапты болады.</w:t>
            </w:r>
          </w:p>
          <w:p w14:paraId="2781C7B8" w14:textId="5A9980BE" w:rsidR="00E10937" w:rsidRPr="00403822" w:rsidRDefault="00E10937" w:rsidP="00E10937">
            <w:pPr>
              <w:ind w:firstLine="391"/>
              <w:jc w:val="both"/>
              <w:rPr>
                <w:bCs/>
                <w:spacing w:val="2"/>
                <w:bdr w:val="none" w:sz="0" w:space="0" w:color="auto" w:frame="1"/>
                <w:shd w:val="clear" w:color="auto" w:fill="FFFFFF"/>
                <w:lang w:val="kk-KZ"/>
              </w:rPr>
            </w:pPr>
          </w:p>
        </w:tc>
        <w:tc>
          <w:tcPr>
            <w:tcW w:w="4427" w:type="dxa"/>
            <w:shd w:val="clear" w:color="auto" w:fill="auto"/>
          </w:tcPr>
          <w:p w14:paraId="471AD8AA" w14:textId="11622837" w:rsidR="00E10937" w:rsidRPr="00403822" w:rsidRDefault="00EB5361" w:rsidP="00E10937">
            <w:pPr>
              <w:spacing w:line="256" w:lineRule="auto"/>
              <w:ind w:firstLine="391"/>
              <w:jc w:val="both"/>
              <w:rPr>
                <w:lang w:val="kk-KZ" w:eastAsia="en-US"/>
              </w:rPr>
            </w:pPr>
            <w:r w:rsidRPr="00403822">
              <w:rPr>
                <w:b/>
                <w:bCs/>
                <w:lang w:val="kk-KZ" w:eastAsia="en-US"/>
              </w:rPr>
              <w:t xml:space="preserve">14-бап.  </w:t>
            </w:r>
            <w:r w:rsidRPr="00403822">
              <w:rPr>
                <w:bCs/>
                <w:lang w:val="kk-KZ" w:eastAsia="en-US"/>
              </w:rPr>
              <w:t>Ақпарат алу және беру жөніндегі өкiлеттiктер</w:t>
            </w:r>
          </w:p>
          <w:p w14:paraId="6BF6BE42" w14:textId="77777777" w:rsidR="00E10937" w:rsidRPr="00403822" w:rsidRDefault="00E10937" w:rsidP="00E10937">
            <w:pPr>
              <w:spacing w:line="256" w:lineRule="auto"/>
              <w:ind w:firstLine="391"/>
              <w:jc w:val="both"/>
              <w:rPr>
                <w:lang w:val="kk-KZ" w:eastAsia="en-US"/>
              </w:rPr>
            </w:pPr>
            <w:r w:rsidRPr="00403822">
              <w:rPr>
                <w:lang w:val="kk-KZ" w:eastAsia="en-US"/>
              </w:rPr>
              <w:t>…</w:t>
            </w:r>
          </w:p>
          <w:p w14:paraId="3A98ED50" w14:textId="77777777" w:rsidR="00A45F99" w:rsidRPr="00403822" w:rsidRDefault="00A45F99" w:rsidP="00E10937">
            <w:pPr>
              <w:ind w:firstLine="391"/>
              <w:jc w:val="both"/>
              <w:rPr>
                <w:bCs/>
                <w:lang w:val="kk-KZ" w:eastAsia="en-US"/>
              </w:rPr>
            </w:pPr>
            <w:bookmarkStart w:id="388" w:name="_Hlk207027123"/>
            <w:r w:rsidRPr="00403822">
              <w:rPr>
                <w:bCs/>
                <w:lang w:val="kk-KZ" w:eastAsia="en-US"/>
              </w:rPr>
              <w:t xml:space="preserve">Уәкілетті органның, </w:t>
            </w:r>
            <w:r w:rsidRPr="00403822">
              <w:rPr>
                <w:b/>
                <w:bCs/>
                <w:lang w:val="kk-KZ" w:eastAsia="en-US"/>
              </w:rPr>
              <w:t>микроқаржылық қызмет саласындағы өзін-өзі реттейтін ұйымның және коллекторлық қызмет саласындағы өзін-өзі реттейтін ұйымның</w:t>
            </w:r>
            <w:r w:rsidRPr="00403822">
              <w:rPr>
                <w:bCs/>
                <w:lang w:val="kk-KZ" w:eastAsia="en-US"/>
              </w:rPr>
              <w:t xml:space="preserve"> қызметкерлері Қазақстан Республикасының заңдарына сәйкес қызметтік, коммерциялық, банктік немесе заңмен қорғалатын өзге де құпияны құрайтын бақылау және қадағалау функцияларын жүзеге асыру барысында алынған мәліметтерді жария еткені үшін жауапты болады</w:t>
            </w:r>
          </w:p>
          <w:p w14:paraId="5FFE5756" w14:textId="77777777" w:rsidR="00A45F99" w:rsidRPr="00403822" w:rsidRDefault="00A45F99" w:rsidP="00E10937">
            <w:pPr>
              <w:ind w:firstLine="391"/>
              <w:jc w:val="both"/>
              <w:rPr>
                <w:bCs/>
                <w:lang w:val="kk-KZ" w:eastAsia="en-US"/>
              </w:rPr>
            </w:pPr>
          </w:p>
          <w:bookmarkEnd w:id="388"/>
          <w:p w14:paraId="38D7B643" w14:textId="7CEDB28E" w:rsidR="00E10937" w:rsidRPr="00403822" w:rsidRDefault="00E10937" w:rsidP="00C90943">
            <w:pPr>
              <w:jc w:val="both"/>
              <w:rPr>
                <w:bCs/>
                <w:spacing w:val="2"/>
                <w:bdr w:val="none" w:sz="0" w:space="0" w:color="auto" w:frame="1"/>
                <w:shd w:val="clear" w:color="auto" w:fill="FFFFFF"/>
                <w:lang w:val="kk-KZ"/>
              </w:rPr>
            </w:pPr>
          </w:p>
        </w:tc>
        <w:tc>
          <w:tcPr>
            <w:tcW w:w="3117" w:type="dxa"/>
            <w:shd w:val="clear" w:color="auto" w:fill="auto"/>
          </w:tcPr>
          <w:p w14:paraId="327F9173" w14:textId="77777777" w:rsidR="00EB5361" w:rsidRPr="00403822" w:rsidRDefault="00EB5361" w:rsidP="00E10937">
            <w:pPr>
              <w:widowControl w:val="0"/>
              <w:ind w:firstLine="391"/>
              <w:jc w:val="both"/>
              <w:rPr>
                <w:lang w:val="kk-KZ" w:eastAsia="en-US"/>
              </w:rPr>
            </w:pPr>
            <w:r w:rsidRPr="00403822">
              <w:rPr>
                <w:lang w:val="kk-KZ" w:eastAsia="en-US"/>
              </w:rPr>
              <w:t>Бүгінгі күні Қазақстан Республикасы заңнамасының нормалары уәкілетті органның қызметкерлеріне қатысты қызметтік, коммерциялық, банктік және заңмен қорғалатын өзге де құпияны жария еткені үшін жауапкершілікті белгілейді.</w:t>
            </w:r>
          </w:p>
          <w:p w14:paraId="4677E8B4" w14:textId="26CC9EC2" w:rsidR="00E10937" w:rsidRPr="00403822" w:rsidRDefault="00EB5361" w:rsidP="00EB5361">
            <w:pPr>
              <w:widowControl w:val="0"/>
              <w:ind w:firstLine="391"/>
              <w:jc w:val="both"/>
              <w:rPr>
                <w:lang w:val="kk-KZ" w:eastAsia="en-US"/>
              </w:rPr>
            </w:pPr>
            <w:r w:rsidRPr="00403822">
              <w:rPr>
                <w:lang w:val="kk-KZ" w:eastAsia="en-US"/>
              </w:rPr>
              <w:t>Алайда, СРҰ-ға өзін-өзі реттеу шеңберінде жеке бақылау және қадағалау өкілеттіктері берілгендігін ескере отырып, олар құпия ақпаратқа, соның ішінде заңмен қорғалатын құпияны құрайтын мәліметтерге қол жеткізе алады.</w:t>
            </w:r>
          </w:p>
        </w:tc>
      </w:tr>
      <w:tr w:rsidR="00A67D63" w:rsidRPr="00403822" w14:paraId="7F439876" w14:textId="77777777" w:rsidTr="00356AAC">
        <w:tc>
          <w:tcPr>
            <w:tcW w:w="988" w:type="dxa"/>
            <w:shd w:val="clear" w:color="auto" w:fill="auto"/>
          </w:tcPr>
          <w:p w14:paraId="673ED25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shd w:val="clear" w:color="auto" w:fill="auto"/>
          </w:tcPr>
          <w:p w14:paraId="610021B5" w14:textId="77777777" w:rsidR="00A67D63" w:rsidRPr="00403822" w:rsidRDefault="00A67D63" w:rsidP="00A67D63">
            <w:pPr>
              <w:ind w:firstLine="391"/>
              <w:contextualSpacing/>
              <w:jc w:val="center"/>
              <w:rPr>
                <w:lang w:val="kk-KZ"/>
              </w:rPr>
            </w:pPr>
            <w:r w:rsidRPr="00403822">
              <w:t>15-1</w:t>
            </w:r>
            <w:r w:rsidRPr="00403822">
              <w:rPr>
                <w:lang w:val="kk-KZ"/>
              </w:rPr>
              <w:t>-бап</w:t>
            </w:r>
          </w:p>
          <w:p w14:paraId="5D19FA1D" w14:textId="77777777" w:rsidR="00A67D63" w:rsidRPr="00403822" w:rsidRDefault="00A67D63" w:rsidP="00A67D63">
            <w:pPr>
              <w:ind w:firstLine="391"/>
              <w:contextualSpacing/>
              <w:jc w:val="center"/>
            </w:pPr>
          </w:p>
          <w:p w14:paraId="489D10D0" w14:textId="77777777" w:rsidR="00A67D63" w:rsidRPr="00403822" w:rsidRDefault="00A67D63" w:rsidP="00A67D63">
            <w:pPr>
              <w:ind w:firstLine="391"/>
              <w:contextualSpacing/>
              <w:jc w:val="center"/>
            </w:pPr>
          </w:p>
          <w:p w14:paraId="4C9AD314" w14:textId="77777777" w:rsidR="00A67D63" w:rsidRPr="00403822" w:rsidRDefault="00A67D63" w:rsidP="00A67D63">
            <w:pPr>
              <w:ind w:firstLine="391"/>
              <w:contextualSpacing/>
              <w:jc w:val="center"/>
            </w:pPr>
          </w:p>
          <w:p w14:paraId="6AA08619" w14:textId="77777777" w:rsidR="00A67D63" w:rsidRPr="00403822" w:rsidRDefault="00A67D63" w:rsidP="00A67D63">
            <w:pPr>
              <w:ind w:firstLine="391"/>
              <w:contextualSpacing/>
            </w:pPr>
          </w:p>
          <w:p w14:paraId="2B455323" w14:textId="77777777" w:rsidR="00A67D63" w:rsidRPr="00403822" w:rsidRDefault="00A67D63" w:rsidP="00A67D63">
            <w:pPr>
              <w:ind w:firstLine="391"/>
              <w:contextualSpacing/>
              <w:jc w:val="center"/>
              <w:rPr>
                <w:lang w:val="kk-KZ"/>
              </w:rPr>
            </w:pPr>
            <w:r w:rsidRPr="00403822">
              <w:t>1</w:t>
            </w:r>
            <w:r w:rsidRPr="00403822">
              <w:rPr>
                <w:lang w:val="kk-KZ"/>
              </w:rPr>
              <w:t>-тармақ</w:t>
            </w:r>
          </w:p>
          <w:p w14:paraId="1D932854" w14:textId="77777777" w:rsidR="00A67D63" w:rsidRPr="00403822" w:rsidRDefault="00A67D63" w:rsidP="00A67D63">
            <w:pPr>
              <w:ind w:firstLine="391"/>
            </w:pPr>
            <w:r w:rsidRPr="00403822">
              <w:rPr>
                <w:lang w:val="kk-KZ"/>
              </w:rPr>
              <w:t xml:space="preserve">екінші бөлік </w:t>
            </w:r>
          </w:p>
          <w:p w14:paraId="317EE45A" w14:textId="77777777" w:rsidR="00A67D63" w:rsidRPr="00403822" w:rsidRDefault="00A67D63" w:rsidP="00A67D63">
            <w:pPr>
              <w:ind w:firstLine="391"/>
            </w:pPr>
          </w:p>
          <w:p w14:paraId="6C0B0F42" w14:textId="77777777" w:rsidR="00A67D63" w:rsidRPr="00403822" w:rsidRDefault="00A67D63" w:rsidP="00A67D63">
            <w:pPr>
              <w:ind w:firstLine="391"/>
            </w:pPr>
          </w:p>
          <w:p w14:paraId="7F554A83" w14:textId="77777777" w:rsidR="00A67D63" w:rsidRPr="00403822" w:rsidRDefault="00A67D63" w:rsidP="00A67D63">
            <w:pPr>
              <w:ind w:firstLine="391"/>
            </w:pPr>
          </w:p>
          <w:p w14:paraId="06188764" w14:textId="77777777" w:rsidR="00A67D63" w:rsidRPr="00403822" w:rsidRDefault="00A67D63" w:rsidP="00A67D63">
            <w:pPr>
              <w:ind w:firstLine="391"/>
            </w:pPr>
          </w:p>
          <w:p w14:paraId="760ECE48" w14:textId="77777777" w:rsidR="00A67D63" w:rsidRPr="00403822" w:rsidRDefault="00A67D63" w:rsidP="00A67D63">
            <w:pPr>
              <w:ind w:firstLine="391"/>
            </w:pPr>
          </w:p>
          <w:p w14:paraId="310CA0E2" w14:textId="77777777" w:rsidR="00A67D63" w:rsidRPr="00403822" w:rsidRDefault="00A67D63" w:rsidP="00A67D63">
            <w:pPr>
              <w:ind w:firstLine="391"/>
            </w:pPr>
          </w:p>
          <w:p w14:paraId="4C84DA56" w14:textId="77777777" w:rsidR="00A67D63" w:rsidRPr="00403822" w:rsidRDefault="00A67D63" w:rsidP="00A67D63">
            <w:pPr>
              <w:ind w:firstLine="391"/>
            </w:pPr>
          </w:p>
          <w:p w14:paraId="1FB90616" w14:textId="77777777" w:rsidR="00A67D63" w:rsidRPr="00403822" w:rsidRDefault="00A67D63" w:rsidP="00A67D63">
            <w:pPr>
              <w:ind w:firstLine="391"/>
            </w:pPr>
          </w:p>
          <w:p w14:paraId="182B429A" w14:textId="77777777" w:rsidR="00A67D63" w:rsidRPr="00403822" w:rsidRDefault="00A67D63" w:rsidP="00A67D63">
            <w:pPr>
              <w:ind w:firstLine="391"/>
            </w:pPr>
          </w:p>
          <w:p w14:paraId="4EA6C1CC" w14:textId="77777777" w:rsidR="00A67D63" w:rsidRPr="00403822" w:rsidRDefault="00A67D63" w:rsidP="00A67D63">
            <w:pPr>
              <w:ind w:firstLine="391"/>
            </w:pPr>
          </w:p>
          <w:p w14:paraId="6E657D42" w14:textId="77777777" w:rsidR="00A67D63" w:rsidRPr="00403822" w:rsidRDefault="00A67D63" w:rsidP="00A67D63">
            <w:pPr>
              <w:ind w:firstLine="391"/>
            </w:pPr>
          </w:p>
          <w:p w14:paraId="46833820" w14:textId="77777777" w:rsidR="00A67D63" w:rsidRPr="00403822" w:rsidRDefault="00A67D63" w:rsidP="00A67D63">
            <w:pPr>
              <w:ind w:firstLine="391"/>
            </w:pPr>
          </w:p>
          <w:p w14:paraId="330CF3E0" w14:textId="77777777" w:rsidR="00A67D63" w:rsidRPr="00403822" w:rsidRDefault="00A67D63" w:rsidP="00A67D63">
            <w:pPr>
              <w:ind w:firstLine="391"/>
            </w:pPr>
          </w:p>
          <w:p w14:paraId="12F4A076" w14:textId="77777777" w:rsidR="00A67D63" w:rsidRPr="00403822" w:rsidRDefault="00A67D63" w:rsidP="00A67D63">
            <w:pPr>
              <w:ind w:firstLine="391"/>
            </w:pPr>
          </w:p>
          <w:p w14:paraId="4DBC784D" w14:textId="77777777" w:rsidR="00A67D63" w:rsidRPr="00403822" w:rsidRDefault="00A67D63" w:rsidP="00A67D63">
            <w:pPr>
              <w:ind w:firstLine="391"/>
            </w:pPr>
          </w:p>
          <w:p w14:paraId="52600CF8" w14:textId="77777777" w:rsidR="00A67D63" w:rsidRPr="00403822" w:rsidRDefault="00A67D63" w:rsidP="00A67D63">
            <w:pPr>
              <w:ind w:firstLine="391"/>
            </w:pPr>
          </w:p>
          <w:p w14:paraId="49DE6E9E" w14:textId="77777777" w:rsidR="00A67D63" w:rsidRPr="00403822" w:rsidRDefault="00A67D63" w:rsidP="00A67D63">
            <w:pPr>
              <w:ind w:firstLine="391"/>
            </w:pPr>
          </w:p>
          <w:p w14:paraId="75468C25" w14:textId="77777777" w:rsidR="00A67D63" w:rsidRPr="00403822" w:rsidRDefault="00A67D63" w:rsidP="00A67D63">
            <w:pPr>
              <w:ind w:firstLine="391"/>
            </w:pPr>
          </w:p>
          <w:p w14:paraId="2E7B6519" w14:textId="77777777" w:rsidR="00A67D63" w:rsidRPr="00403822" w:rsidRDefault="00A67D63" w:rsidP="00A67D63">
            <w:pPr>
              <w:ind w:firstLine="391"/>
            </w:pPr>
          </w:p>
          <w:p w14:paraId="4EE23B16" w14:textId="77777777" w:rsidR="00A67D63" w:rsidRPr="00403822" w:rsidRDefault="00A67D63" w:rsidP="00A67D63">
            <w:pPr>
              <w:ind w:firstLine="391"/>
            </w:pPr>
          </w:p>
          <w:p w14:paraId="58018E03" w14:textId="77777777" w:rsidR="00A67D63" w:rsidRPr="00403822" w:rsidRDefault="00A67D63" w:rsidP="00A67D63">
            <w:pPr>
              <w:ind w:firstLine="391"/>
            </w:pPr>
          </w:p>
          <w:p w14:paraId="4EB1ECD2" w14:textId="77777777" w:rsidR="00A67D63" w:rsidRPr="00403822" w:rsidRDefault="00A67D63" w:rsidP="00A67D63">
            <w:pPr>
              <w:ind w:firstLine="391"/>
            </w:pPr>
          </w:p>
          <w:p w14:paraId="1AD70510" w14:textId="77777777" w:rsidR="00A67D63" w:rsidRPr="00403822" w:rsidRDefault="00A67D63" w:rsidP="00A67D63">
            <w:pPr>
              <w:ind w:firstLine="391"/>
            </w:pPr>
          </w:p>
          <w:p w14:paraId="45EA094F" w14:textId="77777777" w:rsidR="00A67D63" w:rsidRPr="00403822" w:rsidRDefault="00A67D63" w:rsidP="00A67D63">
            <w:pPr>
              <w:ind w:firstLine="391"/>
            </w:pPr>
          </w:p>
          <w:p w14:paraId="3E73F504" w14:textId="77777777" w:rsidR="00A67D63" w:rsidRPr="00403822" w:rsidRDefault="00A67D63" w:rsidP="00A67D63">
            <w:pPr>
              <w:ind w:firstLine="391"/>
            </w:pPr>
          </w:p>
          <w:p w14:paraId="018B61B7" w14:textId="77777777" w:rsidR="00A67D63" w:rsidRPr="00403822" w:rsidRDefault="00A67D63" w:rsidP="00A67D63">
            <w:pPr>
              <w:ind w:firstLine="391"/>
            </w:pPr>
          </w:p>
          <w:p w14:paraId="5B3052FD" w14:textId="77777777" w:rsidR="00A67D63" w:rsidRPr="00403822" w:rsidRDefault="00A67D63" w:rsidP="00A67D63">
            <w:pPr>
              <w:ind w:firstLine="391"/>
            </w:pPr>
          </w:p>
          <w:p w14:paraId="67ECA5E0" w14:textId="77777777" w:rsidR="00A67D63" w:rsidRPr="00403822" w:rsidRDefault="00A67D63" w:rsidP="00A67D63">
            <w:pPr>
              <w:ind w:firstLine="391"/>
            </w:pPr>
          </w:p>
          <w:p w14:paraId="7CA4723D" w14:textId="77777777" w:rsidR="00A67D63" w:rsidRPr="00403822" w:rsidRDefault="00A67D63" w:rsidP="00A67D63">
            <w:pPr>
              <w:ind w:firstLine="391"/>
            </w:pPr>
          </w:p>
          <w:p w14:paraId="4BBF95A1" w14:textId="77777777" w:rsidR="00A67D63" w:rsidRPr="00403822" w:rsidRDefault="00A67D63" w:rsidP="00A67D63">
            <w:pPr>
              <w:ind w:firstLine="391"/>
            </w:pPr>
          </w:p>
          <w:p w14:paraId="0FDC2AEA" w14:textId="77777777" w:rsidR="00A67D63" w:rsidRPr="00403822" w:rsidRDefault="00A67D63" w:rsidP="00A67D63">
            <w:pPr>
              <w:ind w:firstLine="391"/>
            </w:pPr>
          </w:p>
          <w:p w14:paraId="0C671C4B" w14:textId="77777777" w:rsidR="00A67D63" w:rsidRPr="00403822" w:rsidRDefault="00A67D63" w:rsidP="00A67D63">
            <w:pPr>
              <w:ind w:firstLine="391"/>
            </w:pPr>
          </w:p>
          <w:p w14:paraId="6AB50F15" w14:textId="77777777" w:rsidR="00A67D63" w:rsidRPr="00403822" w:rsidRDefault="00A67D63" w:rsidP="00A67D63">
            <w:pPr>
              <w:ind w:firstLine="391"/>
            </w:pPr>
          </w:p>
          <w:p w14:paraId="3F108E6B" w14:textId="77777777" w:rsidR="00A67D63" w:rsidRPr="00403822" w:rsidRDefault="00A67D63" w:rsidP="00A67D63">
            <w:pPr>
              <w:ind w:firstLine="391"/>
            </w:pPr>
          </w:p>
          <w:p w14:paraId="79346706" w14:textId="77777777" w:rsidR="00A67D63" w:rsidRPr="00403822" w:rsidRDefault="00A67D63" w:rsidP="00A67D63">
            <w:pPr>
              <w:ind w:firstLine="391"/>
            </w:pPr>
          </w:p>
          <w:p w14:paraId="6A614E4F" w14:textId="77777777" w:rsidR="00A67D63" w:rsidRPr="00403822" w:rsidRDefault="00A67D63" w:rsidP="00A67D63">
            <w:pPr>
              <w:ind w:firstLine="391"/>
            </w:pPr>
          </w:p>
          <w:p w14:paraId="320613BA" w14:textId="77777777" w:rsidR="00A67D63" w:rsidRPr="00403822" w:rsidRDefault="00A67D63" w:rsidP="00A67D63">
            <w:pPr>
              <w:ind w:firstLine="391"/>
            </w:pPr>
          </w:p>
          <w:p w14:paraId="2E2F970B" w14:textId="77777777" w:rsidR="00A67D63" w:rsidRPr="00403822" w:rsidRDefault="00A67D63" w:rsidP="00A67D63">
            <w:pPr>
              <w:ind w:firstLine="391"/>
            </w:pPr>
          </w:p>
          <w:p w14:paraId="72C25DFB" w14:textId="77777777" w:rsidR="00A67D63" w:rsidRPr="00403822" w:rsidRDefault="00A67D63" w:rsidP="00A67D63">
            <w:pPr>
              <w:ind w:firstLine="391"/>
            </w:pPr>
          </w:p>
          <w:p w14:paraId="259C4FFC" w14:textId="77777777" w:rsidR="00A67D63" w:rsidRPr="00403822" w:rsidRDefault="00A67D63" w:rsidP="00A67D63">
            <w:pPr>
              <w:ind w:firstLine="391"/>
            </w:pPr>
          </w:p>
          <w:p w14:paraId="78B53C4D" w14:textId="77777777" w:rsidR="00A67D63" w:rsidRPr="00403822" w:rsidRDefault="00A67D63" w:rsidP="00A67D63">
            <w:pPr>
              <w:ind w:firstLine="391"/>
            </w:pPr>
          </w:p>
          <w:p w14:paraId="5BD75A4B" w14:textId="77777777" w:rsidR="00A67D63" w:rsidRPr="00403822" w:rsidRDefault="00A67D63" w:rsidP="00A67D63">
            <w:pPr>
              <w:ind w:firstLine="391"/>
            </w:pPr>
          </w:p>
          <w:p w14:paraId="6FAFE70E" w14:textId="77777777" w:rsidR="00A67D63" w:rsidRPr="00403822" w:rsidRDefault="00A67D63" w:rsidP="00A67D63">
            <w:pPr>
              <w:ind w:firstLine="391"/>
            </w:pPr>
          </w:p>
          <w:p w14:paraId="4A3FEEEF" w14:textId="77777777" w:rsidR="00A67D63" w:rsidRPr="00403822" w:rsidRDefault="00A67D63" w:rsidP="00A67D63">
            <w:pPr>
              <w:ind w:firstLine="391"/>
            </w:pPr>
          </w:p>
          <w:p w14:paraId="11BE2191" w14:textId="77777777" w:rsidR="00A67D63" w:rsidRPr="00403822" w:rsidRDefault="00A67D63" w:rsidP="00A67D63">
            <w:pPr>
              <w:ind w:firstLine="391"/>
            </w:pPr>
          </w:p>
          <w:p w14:paraId="461A69E1" w14:textId="77777777" w:rsidR="00A67D63" w:rsidRPr="00403822" w:rsidRDefault="00A67D63" w:rsidP="00A67D63">
            <w:pPr>
              <w:ind w:firstLine="391"/>
            </w:pPr>
          </w:p>
          <w:p w14:paraId="7E5CAB09" w14:textId="77777777" w:rsidR="00A67D63" w:rsidRPr="00403822" w:rsidRDefault="00A67D63" w:rsidP="00A67D63">
            <w:pPr>
              <w:ind w:firstLine="391"/>
            </w:pPr>
          </w:p>
          <w:p w14:paraId="441A715B" w14:textId="77777777" w:rsidR="00A67D63" w:rsidRPr="00403822" w:rsidRDefault="00A67D63" w:rsidP="00A67D63">
            <w:pPr>
              <w:ind w:firstLine="391"/>
            </w:pPr>
          </w:p>
          <w:p w14:paraId="457B77EA" w14:textId="77777777" w:rsidR="00A67D63" w:rsidRPr="00403822" w:rsidRDefault="00A67D63" w:rsidP="00A67D63">
            <w:pPr>
              <w:ind w:firstLine="391"/>
            </w:pPr>
          </w:p>
          <w:p w14:paraId="2CB42D44" w14:textId="77777777" w:rsidR="00A67D63" w:rsidRPr="00403822" w:rsidRDefault="00A67D63" w:rsidP="00A67D63">
            <w:pPr>
              <w:ind w:firstLine="391"/>
            </w:pPr>
          </w:p>
          <w:p w14:paraId="17395AB4" w14:textId="77777777" w:rsidR="00A67D63" w:rsidRPr="00403822" w:rsidRDefault="00A67D63" w:rsidP="00A67D63">
            <w:pPr>
              <w:ind w:firstLine="391"/>
            </w:pPr>
          </w:p>
          <w:p w14:paraId="0E596C6F" w14:textId="77777777" w:rsidR="00A67D63" w:rsidRPr="00403822" w:rsidRDefault="00A67D63" w:rsidP="00A67D63">
            <w:pPr>
              <w:ind w:firstLine="391"/>
            </w:pPr>
          </w:p>
          <w:p w14:paraId="17A184EA" w14:textId="77777777" w:rsidR="00A67D63" w:rsidRPr="00403822" w:rsidRDefault="00A67D63" w:rsidP="00A67D63">
            <w:pPr>
              <w:ind w:firstLine="391"/>
            </w:pPr>
          </w:p>
          <w:p w14:paraId="2A74CD64" w14:textId="77777777" w:rsidR="00A67D63" w:rsidRPr="00403822" w:rsidRDefault="00A67D63" w:rsidP="00A67D63">
            <w:pPr>
              <w:ind w:firstLine="391"/>
            </w:pPr>
          </w:p>
          <w:p w14:paraId="5DF83AA3" w14:textId="77777777" w:rsidR="00A67D63" w:rsidRPr="00403822" w:rsidRDefault="00A67D63" w:rsidP="00A67D63">
            <w:pPr>
              <w:ind w:firstLine="391"/>
            </w:pPr>
          </w:p>
          <w:p w14:paraId="16EE59BB" w14:textId="77777777" w:rsidR="00A67D63" w:rsidRPr="00403822" w:rsidRDefault="00A67D63" w:rsidP="00A67D63">
            <w:pPr>
              <w:ind w:firstLine="391"/>
            </w:pPr>
          </w:p>
          <w:p w14:paraId="50F51E98" w14:textId="77777777" w:rsidR="00A67D63" w:rsidRPr="00403822" w:rsidRDefault="00A67D63" w:rsidP="00A67D63">
            <w:pPr>
              <w:ind w:firstLine="391"/>
            </w:pPr>
          </w:p>
          <w:p w14:paraId="66A387E1" w14:textId="77777777" w:rsidR="00A67D63" w:rsidRPr="00403822" w:rsidRDefault="00A67D63" w:rsidP="00A67D63">
            <w:pPr>
              <w:ind w:firstLine="391"/>
            </w:pPr>
          </w:p>
          <w:p w14:paraId="2AA0BAB3" w14:textId="77777777" w:rsidR="00A67D63" w:rsidRPr="00403822" w:rsidRDefault="00A67D63" w:rsidP="00A67D63">
            <w:pPr>
              <w:ind w:firstLine="391"/>
            </w:pPr>
          </w:p>
          <w:p w14:paraId="73273772" w14:textId="77777777" w:rsidR="00A67D63" w:rsidRPr="00403822" w:rsidRDefault="00A67D63" w:rsidP="00A67D63">
            <w:pPr>
              <w:ind w:firstLine="391"/>
            </w:pPr>
          </w:p>
          <w:p w14:paraId="42870920" w14:textId="77777777" w:rsidR="00A67D63" w:rsidRPr="00403822" w:rsidRDefault="00A67D63" w:rsidP="00A67D63">
            <w:pPr>
              <w:ind w:firstLine="391"/>
            </w:pPr>
          </w:p>
          <w:p w14:paraId="5175DC14" w14:textId="77777777" w:rsidR="00A67D63" w:rsidRPr="00403822" w:rsidRDefault="00A67D63" w:rsidP="00A67D63">
            <w:pPr>
              <w:ind w:firstLine="391"/>
            </w:pPr>
          </w:p>
          <w:p w14:paraId="3188C1BC" w14:textId="77777777" w:rsidR="00A67D63" w:rsidRPr="00403822" w:rsidRDefault="00A67D63" w:rsidP="00A67D63">
            <w:pPr>
              <w:ind w:firstLine="391"/>
            </w:pPr>
          </w:p>
          <w:p w14:paraId="667D144C" w14:textId="77777777" w:rsidR="00A67D63" w:rsidRPr="00403822" w:rsidRDefault="00A67D63" w:rsidP="00A67D63">
            <w:pPr>
              <w:ind w:firstLine="391"/>
            </w:pPr>
          </w:p>
          <w:p w14:paraId="6780A0FE" w14:textId="77777777" w:rsidR="00A67D63" w:rsidRPr="00403822" w:rsidRDefault="00A67D63" w:rsidP="00A67D63">
            <w:pPr>
              <w:ind w:firstLine="391"/>
            </w:pPr>
          </w:p>
          <w:p w14:paraId="4CAD1401" w14:textId="77777777" w:rsidR="00A67D63" w:rsidRPr="00403822" w:rsidRDefault="00A67D63" w:rsidP="00A67D63">
            <w:pPr>
              <w:ind w:firstLine="391"/>
            </w:pPr>
          </w:p>
          <w:p w14:paraId="26E53B23" w14:textId="77777777" w:rsidR="00A67D63" w:rsidRPr="00403822" w:rsidRDefault="00A67D63" w:rsidP="00A67D63">
            <w:pPr>
              <w:ind w:firstLine="391"/>
            </w:pPr>
          </w:p>
          <w:p w14:paraId="431A8036" w14:textId="77777777" w:rsidR="00A67D63" w:rsidRPr="00403822" w:rsidRDefault="00A67D63" w:rsidP="00A67D63">
            <w:pPr>
              <w:ind w:firstLine="391"/>
            </w:pPr>
          </w:p>
          <w:p w14:paraId="6AB570EE" w14:textId="77777777" w:rsidR="00A67D63" w:rsidRPr="00403822" w:rsidRDefault="00A67D63" w:rsidP="00A67D63">
            <w:pPr>
              <w:ind w:firstLine="391"/>
            </w:pPr>
          </w:p>
          <w:p w14:paraId="4DBA4815" w14:textId="77777777" w:rsidR="00A67D63" w:rsidRPr="00403822" w:rsidRDefault="00A67D63" w:rsidP="00A67D63">
            <w:pPr>
              <w:ind w:firstLine="391"/>
            </w:pPr>
          </w:p>
          <w:p w14:paraId="7E6C1D80" w14:textId="77777777" w:rsidR="00A67D63" w:rsidRPr="00403822" w:rsidRDefault="00A67D63" w:rsidP="00A67D63">
            <w:pPr>
              <w:ind w:firstLine="391"/>
            </w:pPr>
          </w:p>
          <w:p w14:paraId="14B4A978" w14:textId="77777777" w:rsidR="00A67D63" w:rsidRPr="00403822" w:rsidRDefault="00A67D63" w:rsidP="00A67D63">
            <w:pPr>
              <w:ind w:firstLine="391"/>
            </w:pPr>
          </w:p>
          <w:p w14:paraId="71D61EB5" w14:textId="77777777" w:rsidR="00A67D63" w:rsidRPr="00403822" w:rsidRDefault="00A67D63" w:rsidP="00A67D63">
            <w:pPr>
              <w:ind w:firstLine="391"/>
            </w:pPr>
          </w:p>
          <w:p w14:paraId="3E64F5D9" w14:textId="77777777" w:rsidR="00A67D63" w:rsidRPr="00403822" w:rsidRDefault="00A67D63" w:rsidP="00A67D63">
            <w:pPr>
              <w:ind w:firstLine="391"/>
            </w:pPr>
          </w:p>
          <w:p w14:paraId="4238557B" w14:textId="77777777" w:rsidR="00A67D63" w:rsidRPr="00403822" w:rsidRDefault="00A67D63" w:rsidP="00A67D63">
            <w:pPr>
              <w:ind w:firstLine="391"/>
            </w:pPr>
          </w:p>
          <w:p w14:paraId="06342CC0" w14:textId="77777777" w:rsidR="00A67D63" w:rsidRPr="00403822" w:rsidRDefault="00A67D63" w:rsidP="00A67D63">
            <w:pPr>
              <w:ind w:firstLine="391"/>
            </w:pPr>
          </w:p>
          <w:p w14:paraId="1AA565CB" w14:textId="77777777" w:rsidR="00A67D63" w:rsidRPr="00403822" w:rsidRDefault="00A67D63" w:rsidP="00A67D63">
            <w:pPr>
              <w:ind w:firstLine="391"/>
            </w:pPr>
          </w:p>
          <w:p w14:paraId="563EDE62" w14:textId="77777777" w:rsidR="00A67D63" w:rsidRPr="00403822" w:rsidRDefault="00A67D63" w:rsidP="00A67D63">
            <w:pPr>
              <w:ind w:firstLine="391"/>
            </w:pPr>
          </w:p>
          <w:p w14:paraId="44E633F0" w14:textId="77777777" w:rsidR="00A67D63" w:rsidRPr="00403822" w:rsidRDefault="00A67D63" w:rsidP="00A67D63">
            <w:pPr>
              <w:ind w:firstLine="391"/>
            </w:pPr>
          </w:p>
          <w:p w14:paraId="4E634BF6" w14:textId="77777777" w:rsidR="00A67D63" w:rsidRPr="00403822" w:rsidRDefault="00A67D63" w:rsidP="00A67D63">
            <w:pPr>
              <w:ind w:firstLine="391"/>
            </w:pPr>
          </w:p>
          <w:p w14:paraId="52660B09" w14:textId="77777777" w:rsidR="00A67D63" w:rsidRPr="00403822" w:rsidRDefault="00A67D63" w:rsidP="00A67D63">
            <w:pPr>
              <w:ind w:firstLine="391"/>
            </w:pPr>
          </w:p>
          <w:p w14:paraId="2FC23CF9" w14:textId="77777777" w:rsidR="00A67D63" w:rsidRPr="00403822" w:rsidRDefault="00A67D63" w:rsidP="00A67D63">
            <w:pPr>
              <w:ind w:firstLine="391"/>
            </w:pPr>
          </w:p>
          <w:p w14:paraId="49A9FB17" w14:textId="77777777" w:rsidR="00A67D63" w:rsidRPr="00403822" w:rsidRDefault="00A67D63" w:rsidP="00A67D63">
            <w:pPr>
              <w:ind w:firstLine="391"/>
            </w:pPr>
          </w:p>
          <w:p w14:paraId="19128B02" w14:textId="77777777" w:rsidR="00A67D63" w:rsidRPr="00403822" w:rsidRDefault="00A67D63" w:rsidP="00A67D63">
            <w:pPr>
              <w:ind w:firstLine="391"/>
            </w:pPr>
          </w:p>
          <w:p w14:paraId="776B838C" w14:textId="77777777" w:rsidR="00A67D63" w:rsidRPr="00403822" w:rsidRDefault="00A67D63" w:rsidP="00A67D63">
            <w:pPr>
              <w:ind w:firstLine="391"/>
            </w:pPr>
          </w:p>
          <w:p w14:paraId="72A2780F" w14:textId="77777777" w:rsidR="00A67D63" w:rsidRPr="00403822" w:rsidRDefault="00A67D63" w:rsidP="00A67D63">
            <w:pPr>
              <w:ind w:firstLine="391"/>
            </w:pPr>
          </w:p>
          <w:p w14:paraId="5DE4CE5C" w14:textId="77777777" w:rsidR="00A67D63" w:rsidRPr="00403822" w:rsidRDefault="00A67D63" w:rsidP="00A67D63">
            <w:pPr>
              <w:ind w:firstLine="391"/>
            </w:pPr>
          </w:p>
          <w:p w14:paraId="2DCD8374" w14:textId="77777777" w:rsidR="00A67D63" w:rsidRPr="00403822" w:rsidRDefault="00A67D63" w:rsidP="00A67D63">
            <w:pPr>
              <w:ind w:firstLine="391"/>
            </w:pPr>
          </w:p>
          <w:p w14:paraId="4038BF6C" w14:textId="77777777" w:rsidR="00A67D63" w:rsidRPr="00403822" w:rsidRDefault="00A67D63" w:rsidP="00A67D63">
            <w:pPr>
              <w:ind w:firstLine="391"/>
            </w:pPr>
          </w:p>
          <w:p w14:paraId="5C147A9C" w14:textId="77777777" w:rsidR="00A67D63" w:rsidRPr="00403822" w:rsidRDefault="00A67D63" w:rsidP="00A67D63">
            <w:pPr>
              <w:ind w:firstLine="391"/>
            </w:pPr>
          </w:p>
          <w:p w14:paraId="18B08D7D" w14:textId="77777777" w:rsidR="00A67D63" w:rsidRPr="00403822" w:rsidRDefault="00A67D63" w:rsidP="00A67D63">
            <w:pPr>
              <w:ind w:firstLine="391"/>
            </w:pPr>
          </w:p>
          <w:p w14:paraId="4830AD95" w14:textId="77777777" w:rsidR="00A67D63" w:rsidRPr="00403822" w:rsidRDefault="00A67D63" w:rsidP="00A67D63">
            <w:pPr>
              <w:ind w:firstLine="391"/>
            </w:pPr>
          </w:p>
          <w:p w14:paraId="0E7FF750" w14:textId="77777777" w:rsidR="00A67D63" w:rsidRPr="00403822" w:rsidRDefault="00A67D63" w:rsidP="00A67D63">
            <w:pPr>
              <w:ind w:firstLine="391"/>
            </w:pPr>
          </w:p>
          <w:p w14:paraId="5E3F64CB" w14:textId="77777777" w:rsidR="00A67D63" w:rsidRPr="00403822" w:rsidRDefault="00A67D63" w:rsidP="00A67D63">
            <w:pPr>
              <w:ind w:firstLine="391"/>
            </w:pPr>
          </w:p>
          <w:p w14:paraId="410AAA72" w14:textId="77777777" w:rsidR="00A67D63" w:rsidRPr="00403822" w:rsidRDefault="00A67D63" w:rsidP="00A67D63">
            <w:pPr>
              <w:ind w:firstLine="391"/>
            </w:pPr>
          </w:p>
          <w:p w14:paraId="5139A411" w14:textId="77777777" w:rsidR="00A67D63" w:rsidRPr="00403822" w:rsidRDefault="00A67D63" w:rsidP="00A67D63">
            <w:pPr>
              <w:ind w:firstLine="391"/>
            </w:pPr>
          </w:p>
          <w:p w14:paraId="2B57F30C" w14:textId="77777777" w:rsidR="00A67D63" w:rsidRPr="00403822" w:rsidRDefault="00A67D63" w:rsidP="00A67D63">
            <w:pPr>
              <w:ind w:firstLine="391"/>
            </w:pPr>
          </w:p>
          <w:p w14:paraId="6813E926" w14:textId="77777777" w:rsidR="00A67D63" w:rsidRPr="00403822" w:rsidRDefault="00A67D63" w:rsidP="00A67D63">
            <w:pPr>
              <w:ind w:firstLine="391"/>
            </w:pPr>
          </w:p>
          <w:p w14:paraId="5EE4562E" w14:textId="77777777" w:rsidR="00A67D63" w:rsidRPr="00403822" w:rsidRDefault="00A67D63" w:rsidP="00A67D63">
            <w:pPr>
              <w:ind w:firstLine="391"/>
            </w:pPr>
          </w:p>
          <w:p w14:paraId="78CB1AD1" w14:textId="77777777" w:rsidR="00A67D63" w:rsidRPr="00403822" w:rsidRDefault="00A67D63" w:rsidP="00A67D63">
            <w:pPr>
              <w:ind w:firstLine="391"/>
            </w:pPr>
          </w:p>
          <w:p w14:paraId="22D0CAA6" w14:textId="77777777" w:rsidR="00A67D63" w:rsidRPr="00403822" w:rsidRDefault="00A67D63" w:rsidP="00A67D63">
            <w:pPr>
              <w:ind w:firstLine="391"/>
            </w:pPr>
          </w:p>
          <w:p w14:paraId="3EFB0C8F" w14:textId="77777777" w:rsidR="00A67D63" w:rsidRPr="00403822" w:rsidRDefault="00A67D63" w:rsidP="00A67D63">
            <w:pPr>
              <w:ind w:firstLine="391"/>
            </w:pPr>
          </w:p>
          <w:p w14:paraId="401DA403" w14:textId="77777777" w:rsidR="00A67D63" w:rsidRPr="00403822" w:rsidRDefault="00A67D63" w:rsidP="00A67D63">
            <w:pPr>
              <w:ind w:firstLine="391"/>
            </w:pPr>
          </w:p>
          <w:p w14:paraId="4C29EDAB" w14:textId="77777777" w:rsidR="00A67D63" w:rsidRPr="00403822" w:rsidRDefault="00A67D63" w:rsidP="00A67D63">
            <w:pPr>
              <w:ind w:firstLine="391"/>
            </w:pPr>
          </w:p>
          <w:p w14:paraId="7F8F8625" w14:textId="77777777" w:rsidR="00A67D63" w:rsidRPr="00403822" w:rsidRDefault="00A67D63" w:rsidP="00A67D63">
            <w:pPr>
              <w:ind w:firstLine="391"/>
            </w:pPr>
          </w:p>
          <w:p w14:paraId="401A2F27" w14:textId="77777777" w:rsidR="00A67D63" w:rsidRPr="00403822" w:rsidRDefault="00A67D63" w:rsidP="00A67D63">
            <w:pPr>
              <w:ind w:firstLine="391"/>
            </w:pPr>
          </w:p>
          <w:p w14:paraId="478FD2CB" w14:textId="77777777" w:rsidR="00A67D63" w:rsidRPr="00403822" w:rsidRDefault="00A67D63" w:rsidP="00A67D63">
            <w:pPr>
              <w:ind w:firstLine="391"/>
            </w:pPr>
          </w:p>
          <w:p w14:paraId="7396979A" w14:textId="77777777" w:rsidR="00A67D63" w:rsidRPr="00403822" w:rsidRDefault="00A67D63" w:rsidP="00A67D63">
            <w:pPr>
              <w:ind w:firstLine="391"/>
            </w:pPr>
          </w:p>
          <w:p w14:paraId="7342D153" w14:textId="77777777" w:rsidR="00A67D63" w:rsidRPr="00403822" w:rsidRDefault="00A67D63" w:rsidP="00A67D63">
            <w:pPr>
              <w:ind w:firstLine="391"/>
            </w:pPr>
          </w:p>
          <w:p w14:paraId="65654A05" w14:textId="77777777" w:rsidR="00A67D63" w:rsidRPr="00403822" w:rsidRDefault="00A67D63" w:rsidP="00A67D63">
            <w:pPr>
              <w:ind w:firstLine="391"/>
            </w:pPr>
          </w:p>
          <w:p w14:paraId="79D59F2B" w14:textId="77777777" w:rsidR="00A67D63" w:rsidRPr="00403822" w:rsidRDefault="00A67D63" w:rsidP="00A67D63">
            <w:pPr>
              <w:ind w:firstLine="391"/>
            </w:pPr>
          </w:p>
          <w:p w14:paraId="13483068" w14:textId="77777777" w:rsidR="00A67D63" w:rsidRPr="00403822" w:rsidRDefault="00A67D63" w:rsidP="00A67D63">
            <w:pPr>
              <w:ind w:firstLine="391"/>
            </w:pPr>
          </w:p>
          <w:p w14:paraId="5375BBF4" w14:textId="77777777" w:rsidR="00A67D63" w:rsidRPr="00403822" w:rsidRDefault="00A67D63" w:rsidP="00A67D63">
            <w:pPr>
              <w:ind w:firstLine="391"/>
            </w:pPr>
          </w:p>
          <w:p w14:paraId="66B865FE" w14:textId="77777777" w:rsidR="00A67D63" w:rsidRPr="00403822" w:rsidRDefault="00A67D63" w:rsidP="00A67D63">
            <w:pPr>
              <w:ind w:firstLine="391"/>
            </w:pPr>
          </w:p>
          <w:p w14:paraId="4B2D9FC2" w14:textId="77777777" w:rsidR="00A67D63" w:rsidRPr="00403822" w:rsidRDefault="00A67D63" w:rsidP="00A67D63">
            <w:pPr>
              <w:ind w:firstLine="391"/>
            </w:pPr>
          </w:p>
          <w:p w14:paraId="3056B131" w14:textId="77777777" w:rsidR="00A67D63" w:rsidRPr="00403822" w:rsidRDefault="00A67D63" w:rsidP="00A67D63">
            <w:pPr>
              <w:ind w:firstLine="391"/>
            </w:pPr>
          </w:p>
          <w:p w14:paraId="08D864DE" w14:textId="77777777" w:rsidR="00A67D63" w:rsidRPr="00403822" w:rsidRDefault="00A67D63" w:rsidP="00A67D63">
            <w:pPr>
              <w:ind w:firstLine="391"/>
            </w:pPr>
          </w:p>
          <w:p w14:paraId="70A257BC" w14:textId="77777777" w:rsidR="00A67D63" w:rsidRPr="00403822" w:rsidRDefault="00A67D63" w:rsidP="00A67D63">
            <w:pPr>
              <w:ind w:firstLine="391"/>
            </w:pPr>
          </w:p>
          <w:p w14:paraId="1F0CC541" w14:textId="77777777" w:rsidR="00A67D63" w:rsidRPr="00403822" w:rsidRDefault="00A67D63" w:rsidP="00A67D63">
            <w:pPr>
              <w:ind w:firstLine="391"/>
            </w:pPr>
          </w:p>
          <w:p w14:paraId="47F80F20" w14:textId="77777777" w:rsidR="00A67D63" w:rsidRPr="00403822" w:rsidRDefault="00A67D63" w:rsidP="00A67D63">
            <w:pPr>
              <w:ind w:firstLine="391"/>
            </w:pPr>
          </w:p>
          <w:p w14:paraId="12692787" w14:textId="77777777" w:rsidR="00A67D63" w:rsidRPr="00403822" w:rsidRDefault="00A67D63" w:rsidP="00A67D63">
            <w:pPr>
              <w:ind w:firstLine="391"/>
            </w:pPr>
          </w:p>
          <w:p w14:paraId="671E24E8" w14:textId="77777777" w:rsidR="00A67D63" w:rsidRPr="00403822" w:rsidRDefault="00A67D63" w:rsidP="00A67D63">
            <w:pPr>
              <w:ind w:firstLine="391"/>
            </w:pPr>
          </w:p>
          <w:p w14:paraId="0A7AC156" w14:textId="77777777" w:rsidR="00A67D63" w:rsidRPr="00403822" w:rsidRDefault="00A67D63" w:rsidP="00A67D63">
            <w:pPr>
              <w:ind w:firstLine="391"/>
            </w:pPr>
          </w:p>
          <w:p w14:paraId="2257A6AF" w14:textId="77777777" w:rsidR="00A67D63" w:rsidRPr="00403822" w:rsidRDefault="00A67D63" w:rsidP="00A67D63">
            <w:pPr>
              <w:ind w:firstLine="391"/>
            </w:pPr>
          </w:p>
          <w:p w14:paraId="17A24205" w14:textId="77777777" w:rsidR="00A67D63" w:rsidRPr="00403822" w:rsidRDefault="00A67D63" w:rsidP="00A67D63">
            <w:pPr>
              <w:ind w:firstLine="391"/>
            </w:pPr>
          </w:p>
          <w:p w14:paraId="46CB875E" w14:textId="77777777" w:rsidR="00A67D63" w:rsidRPr="00403822" w:rsidRDefault="00A67D63" w:rsidP="00A67D63">
            <w:pPr>
              <w:ind w:firstLine="391"/>
            </w:pPr>
          </w:p>
          <w:p w14:paraId="0914FAEB" w14:textId="77777777" w:rsidR="00A67D63" w:rsidRPr="00403822" w:rsidRDefault="00A67D63" w:rsidP="00A67D63">
            <w:pPr>
              <w:ind w:firstLine="391"/>
            </w:pPr>
          </w:p>
          <w:p w14:paraId="04EAADB7" w14:textId="77777777" w:rsidR="00A67D63" w:rsidRPr="00403822" w:rsidRDefault="00A67D63" w:rsidP="00A67D63">
            <w:pPr>
              <w:ind w:firstLine="391"/>
            </w:pPr>
          </w:p>
          <w:p w14:paraId="3A16FCA1" w14:textId="77777777" w:rsidR="00A67D63" w:rsidRPr="00403822" w:rsidRDefault="00A67D63" w:rsidP="00A67D63">
            <w:pPr>
              <w:ind w:firstLine="391"/>
            </w:pPr>
          </w:p>
          <w:p w14:paraId="1EE67A57" w14:textId="77777777" w:rsidR="00A67D63" w:rsidRPr="00403822" w:rsidRDefault="00A67D63" w:rsidP="00A67D63">
            <w:pPr>
              <w:ind w:firstLine="391"/>
            </w:pPr>
          </w:p>
          <w:p w14:paraId="0AF02AE2" w14:textId="77777777" w:rsidR="00A67D63" w:rsidRPr="00403822" w:rsidRDefault="00A67D63" w:rsidP="00A67D63">
            <w:pPr>
              <w:ind w:firstLine="391"/>
            </w:pPr>
          </w:p>
          <w:p w14:paraId="3AA9DA52" w14:textId="77777777" w:rsidR="00A67D63" w:rsidRPr="00403822" w:rsidRDefault="00A67D63" w:rsidP="00A67D63">
            <w:pPr>
              <w:ind w:firstLine="391"/>
            </w:pPr>
          </w:p>
          <w:p w14:paraId="21295ACD" w14:textId="77777777" w:rsidR="00A67D63" w:rsidRPr="00403822" w:rsidRDefault="00A67D63" w:rsidP="00A67D63">
            <w:pPr>
              <w:ind w:firstLine="391"/>
            </w:pPr>
          </w:p>
          <w:p w14:paraId="4A8D2A3C" w14:textId="77777777" w:rsidR="00A67D63" w:rsidRPr="00403822" w:rsidRDefault="00A67D63" w:rsidP="00A67D63">
            <w:pPr>
              <w:ind w:firstLine="391"/>
            </w:pPr>
          </w:p>
          <w:p w14:paraId="249A2FBE" w14:textId="77777777" w:rsidR="00A67D63" w:rsidRPr="00403822" w:rsidRDefault="00A67D63" w:rsidP="00A67D63">
            <w:pPr>
              <w:ind w:firstLine="391"/>
            </w:pPr>
          </w:p>
          <w:p w14:paraId="4A264DBC" w14:textId="77777777" w:rsidR="00A67D63" w:rsidRPr="00403822" w:rsidRDefault="00A67D63" w:rsidP="00A67D63">
            <w:pPr>
              <w:ind w:firstLine="391"/>
            </w:pPr>
          </w:p>
          <w:p w14:paraId="3A810A9A" w14:textId="77777777" w:rsidR="00A67D63" w:rsidRPr="00403822" w:rsidRDefault="00A67D63" w:rsidP="00A67D63">
            <w:pPr>
              <w:ind w:firstLine="391"/>
            </w:pPr>
          </w:p>
          <w:p w14:paraId="03807F9B" w14:textId="77777777" w:rsidR="00A67D63" w:rsidRPr="00403822" w:rsidRDefault="00A67D63" w:rsidP="00A67D63">
            <w:pPr>
              <w:ind w:firstLine="391"/>
            </w:pPr>
          </w:p>
          <w:p w14:paraId="73ABFF9F" w14:textId="77777777" w:rsidR="00A67D63" w:rsidRPr="00403822" w:rsidRDefault="00A67D63" w:rsidP="00A67D63">
            <w:pPr>
              <w:ind w:firstLine="391"/>
            </w:pPr>
          </w:p>
          <w:p w14:paraId="287A7E4F" w14:textId="77777777" w:rsidR="00A67D63" w:rsidRPr="00403822" w:rsidRDefault="00A67D63" w:rsidP="00A67D63">
            <w:pPr>
              <w:ind w:firstLine="391"/>
            </w:pPr>
          </w:p>
          <w:p w14:paraId="7E4C66CD" w14:textId="77777777" w:rsidR="00A67D63" w:rsidRPr="00403822" w:rsidRDefault="00A67D63" w:rsidP="00A67D63">
            <w:pPr>
              <w:ind w:firstLine="391"/>
            </w:pPr>
          </w:p>
          <w:p w14:paraId="5410B8F6" w14:textId="77777777" w:rsidR="00A67D63" w:rsidRPr="00403822" w:rsidRDefault="00A67D63" w:rsidP="00A67D63">
            <w:pPr>
              <w:ind w:firstLine="391"/>
            </w:pPr>
          </w:p>
          <w:p w14:paraId="2094A430" w14:textId="77777777" w:rsidR="00A67D63" w:rsidRPr="00403822" w:rsidRDefault="00A67D63" w:rsidP="00A67D63">
            <w:pPr>
              <w:ind w:firstLine="391"/>
            </w:pPr>
          </w:p>
          <w:p w14:paraId="016B91B8" w14:textId="77777777" w:rsidR="00A67D63" w:rsidRPr="00403822" w:rsidRDefault="00A67D63" w:rsidP="00A67D63">
            <w:pPr>
              <w:ind w:firstLine="391"/>
            </w:pPr>
          </w:p>
          <w:p w14:paraId="16C1EFE0" w14:textId="77777777" w:rsidR="00A67D63" w:rsidRPr="00403822" w:rsidRDefault="00A67D63" w:rsidP="00A67D63">
            <w:pPr>
              <w:ind w:firstLine="391"/>
            </w:pPr>
          </w:p>
          <w:p w14:paraId="291C286A" w14:textId="77777777" w:rsidR="00A67D63" w:rsidRPr="00403822" w:rsidRDefault="00A67D63" w:rsidP="00A67D63">
            <w:pPr>
              <w:ind w:firstLine="391"/>
            </w:pPr>
          </w:p>
          <w:p w14:paraId="384726CA" w14:textId="77777777" w:rsidR="00A67D63" w:rsidRPr="00403822" w:rsidRDefault="00A67D63" w:rsidP="00A67D63">
            <w:pPr>
              <w:ind w:firstLine="391"/>
            </w:pPr>
          </w:p>
          <w:p w14:paraId="1CA7DF07" w14:textId="77777777" w:rsidR="00A67D63" w:rsidRPr="00403822" w:rsidRDefault="00A67D63" w:rsidP="00A67D63">
            <w:pPr>
              <w:ind w:firstLine="391"/>
            </w:pPr>
          </w:p>
          <w:p w14:paraId="7018778C" w14:textId="6F23BDD9" w:rsidR="00A67D63" w:rsidRPr="00403822" w:rsidRDefault="00A67D63" w:rsidP="00A67D63">
            <w:pPr>
              <w:widowControl w:val="0"/>
              <w:ind w:firstLine="391"/>
              <w:jc w:val="both"/>
              <w:rPr>
                <w:bCs/>
                <w:lang w:val="kk-KZ"/>
              </w:rPr>
            </w:pPr>
            <w:r w:rsidRPr="00403822">
              <w:t xml:space="preserve"> </w:t>
            </w:r>
          </w:p>
        </w:tc>
        <w:tc>
          <w:tcPr>
            <w:tcW w:w="4646" w:type="dxa"/>
            <w:shd w:val="clear" w:color="auto" w:fill="auto"/>
          </w:tcPr>
          <w:p w14:paraId="49371169" w14:textId="77777777" w:rsidR="00A67D63" w:rsidRPr="00403822" w:rsidRDefault="00A67D63" w:rsidP="00A67D63">
            <w:pPr>
              <w:ind w:firstLine="391"/>
              <w:jc w:val="both"/>
              <w:rPr>
                <w:lang w:val="kk-KZ"/>
              </w:rPr>
            </w:pPr>
            <w:r w:rsidRPr="00403822">
              <w:rPr>
                <w:b/>
                <w:lang w:val="kk-KZ"/>
              </w:rPr>
              <w:lastRenderedPageBreak/>
              <w:t xml:space="preserve">15-1-бап. </w:t>
            </w:r>
            <w:r w:rsidRPr="00403822">
              <w:rPr>
                <w:lang w:val="kk-KZ"/>
              </w:rPr>
              <w:t>Қаржы нарығы мен қаржы ұйымдарын және Қазақстан Республикасының қаржы заңнамасы саласындағы бақылау мен қадағалау</w:t>
            </w:r>
            <w:r w:rsidRPr="00403822">
              <w:rPr>
                <w:b/>
                <w:lang w:val="kk-KZ"/>
              </w:rPr>
              <w:t xml:space="preserve">  </w:t>
            </w:r>
          </w:p>
          <w:p w14:paraId="60A3D26B" w14:textId="77777777" w:rsidR="00A67D63" w:rsidRPr="00403822" w:rsidRDefault="00A67D63" w:rsidP="00A67D63">
            <w:pPr>
              <w:ind w:firstLine="391"/>
              <w:jc w:val="both"/>
              <w:rPr>
                <w:lang w:val="kk-KZ"/>
              </w:rPr>
            </w:pPr>
            <w:r w:rsidRPr="00403822">
              <w:rPr>
                <w:lang w:val="kk-KZ"/>
              </w:rPr>
              <w:t>…</w:t>
            </w:r>
          </w:p>
          <w:p w14:paraId="07CC3495" w14:textId="77777777" w:rsidR="00A67D63" w:rsidRPr="00403822" w:rsidRDefault="00A67D63" w:rsidP="00A67D63">
            <w:pPr>
              <w:ind w:firstLine="391"/>
              <w:jc w:val="both"/>
              <w:rPr>
                <w:lang w:val="kk-KZ"/>
              </w:rPr>
            </w:pPr>
            <w:r w:rsidRPr="00403822">
              <w:rPr>
                <w:lang w:val="kk-KZ"/>
              </w:rPr>
              <w:t xml:space="preserve">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Қазақстанның Экспорттық-кредиттік агенттігінің,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және микроқаржы активтері сатылатын электрондық сауда алаңдары </w:t>
            </w:r>
            <w:r w:rsidRPr="00403822">
              <w:rPr>
                <w:lang w:val="kk-KZ"/>
              </w:rPr>
              <w:lastRenderedPageBreak/>
              <w:t xml:space="preserve">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w:t>
            </w:r>
            <w:r w:rsidRPr="00403822">
              <w:rPr>
                <w:lang w:val="kk-KZ"/>
              </w:rPr>
              <w:lastRenderedPageBreak/>
              <w:t xml:space="preserve">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w:t>
            </w:r>
            <w:r w:rsidRPr="00403822">
              <w:rPr>
                <w:lang w:val="kk-KZ"/>
              </w:rPr>
              <w:lastRenderedPageBreak/>
              <w:t xml:space="preserve">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осы </w:t>
            </w:r>
            <w:r w:rsidRPr="00403822">
              <w:rPr>
                <w:lang w:val="kk-KZ"/>
              </w:rPr>
              <w:lastRenderedPageBreak/>
              <w:t xml:space="preserve">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w:t>
            </w:r>
            <w:r w:rsidRPr="00403822">
              <w:rPr>
                <w:lang w:val="kk-KZ"/>
              </w:rPr>
              <w:lastRenderedPageBreak/>
              <w:t>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p w14:paraId="4009E636" w14:textId="77777777" w:rsidR="00A67D63" w:rsidRPr="00403822" w:rsidRDefault="00A67D63" w:rsidP="00A67D63">
            <w:pPr>
              <w:ind w:firstLine="391"/>
              <w:jc w:val="both"/>
              <w:rPr>
                <w:lang w:val="kk-KZ"/>
              </w:rPr>
            </w:pPr>
          </w:p>
          <w:p w14:paraId="56D1744A" w14:textId="77777777" w:rsidR="00A67D63" w:rsidRPr="00403822" w:rsidRDefault="00A67D63" w:rsidP="00A67D63">
            <w:pPr>
              <w:ind w:firstLine="391"/>
              <w:jc w:val="both"/>
              <w:rPr>
                <w:lang w:val="kk-KZ"/>
              </w:rPr>
            </w:pPr>
          </w:p>
          <w:p w14:paraId="3C673072" w14:textId="77777777" w:rsidR="00A67D63" w:rsidRPr="00403822" w:rsidRDefault="00A67D63" w:rsidP="00A67D63">
            <w:pPr>
              <w:ind w:firstLine="391"/>
              <w:jc w:val="both"/>
              <w:rPr>
                <w:lang w:val="kk-KZ"/>
              </w:rPr>
            </w:pPr>
          </w:p>
          <w:p w14:paraId="5DBA5F07" w14:textId="77777777" w:rsidR="00A67D63" w:rsidRPr="00403822" w:rsidRDefault="00A67D63" w:rsidP="00A67D63">
            <w:pPr>
              <w:ind w:firstLine="391"/>
              <w:jc w:val="both"/>
              <w:rPr>
                <w:lang w:val="kk-KZ"/>
              </w:rPr>
            </w:pPr>
          </w:p>
          <w:p w14:paraId="75AF202E"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shd w:val="clear" w:color="auto" w:fill="auto"/>
          </w:tcPr>
          <w:p w14:paraId="51DC72AC" w14:textId="77777777" w:rsidR="00A67D63" w:rsidRPr="00403822" w:rsidRDefault="00A67D63" w:rsidP="00A67D63">
            <w:pPr>
              <w:ind w:firstLine="391"/>
              <w:jc w:val="both"/>
              <w:rPr>
                <w:lang w:val="kk-KZ"/>
              </w:rPr>
            </w:pPr>
            <w:r w:rsidRPr="00403822">
              <w:rPr>
                <w:b/>
                <w:lang w:val="kk-KZ"/>
              </w:rPr>
              <w:lastRenderedPageBreak/>
              <w:t xml:space="preserve">15-1-бап. </w:t>
            </w:r>
            <w:r w:rsidRPr="00403822">
              <w:rPr>
                <w:lang w:val="kk-KZ"/>
              </w:rPr>
              <w:t>Қаржы нарығы мен қаржы ұйымдарын және Қазақстан Республикасының қаржы заңнамасы саласындағы бақылау мен қадағалау</w:t>
            </w:r>
            <w:r w:rsidRPr="00403822">
              <w:rPr>
                <w:b/>
                <w:lang w:val="kk-KZ"/>
              </w:rPr>
              <w:t xml:space="preserve">  </w:t>
            </w:r>
          </w:p>
          <w:p w14:paraId="1128163D" w14:textId="77777777" w:rsidR="00A67D63" w:rsidRPr="00403822" w:rsidRDefault="00A67D63" w:rsidP="00A67D63">
            <w:pPr>
              <w:ind w:firstLine="391"/>
              <w:jc w:val="both"/>
              <w:rPr>
                <w:lang w:val="kk-KZ"/>
              </w:rPr>
            </w:pPr>
            <w:r w:rsidRPr="00403822">
              <w:rPr>
                <w:lang w:val="kk-KZ"/>
              </w:rPr>
              <w:t>…</w:t>
            </w:r>
          </w:p>
          <w:p w14:paraId="5A727B52" w14:textId="49B287FC" w:rsidR="00A67D63" w:rsidRPr="00403822" w:rsidRDefault="00A67D63" w:rsidP="00A67D63">
            <w:pPr>
              <w:ind w:firstLine="391"/>
              <w:jc w:val="both"/>
              <w:rPr>
                <w:bCs/>
                <w:spacing w:val="2"/>
                <w:bdr w:val="none" w:sz="0" w:space="0" w:color="auto" w:frame="1"/>
                <w:shd w:val="clear" w:color="auto" w:fill="FFFFFF"/>
                <w:lang w:val="kk-KZ"/>
              </w:rPr>
            </w:pPr>
            <w:bookmarkStart w:id="389" w:name="_Hlk194314179"/>
            <w:bookmarkStart w:id="390" w:name="_Hlk200306190"/>
            <w:r w:rsidRPr="00403822">
              <w:rPr>
                <w:lang w:val="kk-KZ"/>
              </w:rPr>
              <w:t xml:space="preserve">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Қазақстанның Экспорттық-кредиттік агенттігінің,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және </w:t>
            </w:r>
            <w:r w:rsidRPr="00403822">
              <w:rPr>
                <w:lang w:val="kk-KZ"/>
              </w:rPr>
              <w:lastRenderedPageBreak/>
              <w:t xml:space="preserve">микроқаржы </w:t>
            </w:r>
            <w:r w:rsidRPr="00403822">
              <w:rPr>
                <w:b/>
                <w:lang w:val="kk-KZ"/>
              </w:rPr>
              <w:t>активтеріу</w:t>
            </w:r>
            <w:r w:rsidRPr="00403822">
              <w:rPr>
                <w:lang w:val="kk-KZ"/>
              </w:rPr>
              <w:t xml:space="preserve"> </w:t>
            </w:r>
            <w:r w:rsidRPr="00403822">
              <w:rPr>
                <w:b/>
                <w:lang w:val="kk-KZ"/>
              </w:rPr>
              <w:t>сататын</w:t>
            </w:r>
            <w:r w:rsidRPr="00403822">
              <w:rPr>
                <w:lang w:val="kk-KZ"/>
              </w:rPr>
              <w:t xml:space="preserve">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w:t>
            </w:r>
            <w:r w:rsidRPr="00403822">
              <w:rPr>
                <w:lang w:val="kk-KZ"/>
              </w:rPr>
              <w:lastRenderedPageBreak/>
              <w:t xml:space="preserve">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w:t>
            </w:r>
            <w:r w:rsidRPr="00403822">
              <w:rPr>
                <w:b/>
                <w:lang w:val="kk-KZ"/>
              </w:rPr>
              <w:t>«Астана» халықаралық қаржы орталығының қатысушылары-цифрлық активтер қызметтерінің провайдерлерін, қоспағанда, цифрлық активтер қызметтері провайдерлерінің</w:t>
            </w:r>
            <w:r w:rsidRPr="00403822">
              <w:rPr>
                <w:lang w:val="kk-KZ"/>
              </w:rPr>
              <w:t xml:space="preserve">,    </w:t>
            </w:r>
            <w:r w:rsidRPr="00403822">
              <w:rPr>
                <w:b/>
                <w:lang w:val="kk-KZ"/>
              </w:rPr>
              <w:t>цифрлық қаржы активтері эмитенттерінің,</w:t>
            </w:r>
            <w:r w:rsidRPr="00403822">
              <w:rPr>
                <w:lang w:val="kk-KZ"/>
              </w:rPr>
              <w:t xml:space="preserve"> сондай-ақ валюталық операцияларды жүзеге асыратын тұлғалардың, банктердің, сақтандыру (қайта сақтандыру) ұйымдарының уақытша әкімшіліктерінің </w:t>
            </w:r>
            <w:r w:rsidRPr="00403822">
              <w:rPr>
                <w:lang w:val="kk-KZ"/>
              </w:rPr>
              <w:lastRenderedPageBreak/>
              <w:t xml:space="preserve">(уақытша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w:t>
            </w:r>
            <w:r w:rsidRPr="00403822">
              <w:rPr>
                <w:b/>
                <w:lang w:val="kk-KZ"/>
              </w:rPr>
              <w:t>қаржы омбудсманы қызметінің</w:t>
            </w:r>
            <w:r w:rsidRPr="00403822">
              <w:rPr>
                <w:lang w:val="kk-KZ"/>
              </w:rPr>
              <w:t xml:space="preserve">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әлеуметтік қорғау,  </w:t>
            </w:r>
            <w:r w:rsidRPr="00403822">
              <w:rPr>
                <w:b/>
                <w:lang w:val="kk-KZ"/>
              </w:rPr>
              <w:t>цифрлық активтер</w:t>
            </w:r>
            <w:r w:rsidRPr="00403822">
              <w:rPr>
                <w:lang w:val="kk-KZ"/>
              </w:rPr>
              <w:t xml:space="preserve">, бағалы қағаздар рыногы, бухгалтерлік </w:t>
            </w:r>
            <w:r w:rsidRPr="00403822">
              <w:rPr>
                <w:lang w:val="kk-KZ"/>
              </w:rPr>
              <w:lastRenderedPageBreak/>
              <w:t xml:space="preserve">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w:t>
            </w:r>
            <w:r w:rsidRPr="00403822">
              <w:rPr>
                <w:b/>
                <w:lang w:val="kk-KZ"/>
              </w:rPr>
              <w:t>өзін-өзі реттеу,</w:t>
            </w:r>
            <w:r w:rsidRPr="00403822">
              <w:rPr>
                <w:lang w:val="kk-KZ"/>
              </w:rPr>
              <w:t xml:space="preserve"> </w:t>
            </w:r>
            <w:r w:rsidRPr="00403822">
              <w:rPr>
                <w:b/>
                <w:lang w:val="kk-KZ"/>
              </w:rPr>
              <w:t>жауапкершілігі шектеулі және қосымша жауапкершілігі бар серіктестіктер,</w:t>
            </w:r>
            <w:r w:rsidRPr="00403822">
              <w:rPr>
                <w:lang w:val="kk-KZ"/>
              </w:rPr>
              <w:t xml:space="preserve">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және микроқаржы активтері сатылатын электрондық сауда алаңы операторының қызметін жүзеге асыруға және банк және </w:t>
            </w:r>
            <w:r w:rsidRPr="00403822">
              <w:rPr>
                <w:lang w:val="kk-KZ"/>
              </w:rPr>
              <w:lastRenderedPageBreak/>
              <w:t xml:space="preserve">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w:t>
            </w:r>
            <w:r w:rsidRPr="00403822">
              <w:rPr>
                <w:lang w:val="kk-KZ"/>
              </w:rPr>
              <w:lastRenderedPageBreak/>
              <w:t>қызметіндегі кемшіліктерді және (немесе) тәуекелдерді анықтауды көздейді</w:t>
            </w:r>
            <w:bookmarkEnd w:id="389"/>
            <w:r w:rsidRPr="00403822">
              <w:rPr>
                <w:lang w:val="kk-KZ"/>
              </w:rPr>
              <w:t>.</w:t>
            </w:r>
            <w:bookmarkEnd w:id="390"/>
          </w:p>
        </w:tc>
        <w:tc>
          <w:tcPr>
            <w:tcW w:w="3117" w:type="dxa"/>
            <w:shd w:val="clear" w:color="auto" w:fill="auto"/>
          </w:tcPr>
          <w:p w14:paraId="66D51776" w14:textId="77777777" w:rsidR="00A67D63" w:rsidRPr="00403822" w:rsidRDefault="00A67D63" w:rsidP="00A67D63">
            <w:pPr>
              <w:shd w:val="clear" w:color="auto" w:fill="FFFFFF"/>
              <w:ind w:firstLine="391"/>
              <w:contextualSpacing/>
              <w:jc w:val="both"/>
              <w:textAlignment w:val="baseline"/>
              <w:rPr>
                <w:lang w:val="kk-KZ"/>
              </w:rPr>
            </w:pPr>
          </w:p>
          <w:p w14:paraId="17F1E522" w14:textId="77777777" w:rsidR="00A67D63" w:rsidRPr="00403822" w:rsidRDefault="00A67D63" w:rsidP="00A67D63">
            <w:pPr>
              <w:shd w:val="clear" w:color="auto" w:fill="FFFFFF"/>
              <w:ind w:firstLine="391"/>
              <w:contextualSpacing/>
              <w:jc w:val="both"/>
              <w:textAlignment w:val="baseline"/>
              <w:rPr>
                <w:lang w:val="kk-KZ"/>
              </w:rPr>
            </w:pPr>
          </w:p>
          <w:p w14:paraId="35F005F8" w14:textId="77777777" w:rsidR="00A67D63" w:rsidRPr="00403822" w:rsidRDefault="00A67D63" w:rsidP="00A67D63">
            <w:pPr>
              <w:shd w:val="clear" w:color="auto" w:fill="FFFFFF"/>
              <w:ind w:firstLine="391"/>
              <w:contextualSpacing/>
              <w:jc w:val="both"/>
              <w:textAlignment w:val="baseline"/>
              <w:rPr>
                <w:lang w:val="kk-KZ"/>
              </w:rPr>
            </w:pPr>
          </w:p>
          <w:p w14:paraId="5421D2E9" w14:textId="77777777" w:rsidR="00A67D63" w:rsidRPr="00403822" w:rsidRDefault="00A67D63" w:rsidP="00A67D63">
            <w:pPr>
              <w:shd w:val="clear" w:color="auto" w:fill="FFFFFF"/>
              <w:ind w:firstLine="391"/>
              <w:contextualSpacing/>
              <w:jc w:val="both"/>
              <w:textAlignment w:val="baseline"/>
              <w:rPr>
                <w:lang w:val="kk-KZ"/>
              </w:rPr>
            </w:pPr>
          </w:p>
          <w:p w14:paraId="30A509FD" w14:textId="77777777" w:rsidR="00A67D63" w:rsidRPr="00403822" w:rsidRDefault="00A67D63" w:rsidP="00A67D63">
            <w:pPr>
              <w:shd w:val="clear" w:color="auto" w:fill="FFFFFF"/>
              <w:ind w:firstLine="391"/>
              <w:contextualSpacing/>
              <w:jc w:val="both"/>
              <w:textAlignment w:val="baseline"/>
              <w:rPr>
                <w:lang w:val="kk-KZ"/>
              </w:rPr>
            </w:pPr>
          </w:p>
          <w:p w14:paraId="467D047A" w14:textId="77777777" w:rsidR="00A67D63" w:rsidRPr="00403822" w:rsidRDefault="00A67D63" w:rsidP="00A67D63">
            <w:pPr>
              <w:shd w:val="clear" w:color="auto" w:fill="FFFFFF"/>
              <w:ind w:firstLine="391"/>
              <w:contextualSpacing/>
              <w:jc w:val="both"/>
              <w:textAlignment w:val="baseline"/>
              <w:rPr>
                <w:lang w:val="kk-KZ"/>
              </w:rPr>
            </w:pPr>
          </w:p>
          <w:p w14:paraId="4521A6CB" w14:textId="77777777" w:rsidR="00A67D63" w:rsidRPr="00403822" w:rsidRDefault="00A67D63" w:rsidP="00A67D63">
            <w:pPr>
              <w:shd w:val="clear" w:color="auto" w:fill="FFFFFF"/>
              <w:ind w:firstLine="391"/>
              <w:contextualSpacing/>
              <w:jc w:val="both"/>
              <w:textAlignment w:val="baseline"/>
              <w:rPr>
                <w:lang w:val="kk-KZ"/>
              </w:rPr>
            </w:pPr>
          </w:p>
          <w:p w14:paraId="370897DB" w14:textId="77777777" w:rsidR="00A67D63" w:rsidRPr="00403822" w:rsidRDefault="00A67D63" w:rsidP="00A67D63">
            <w:pPr>
              <w:shd w:val="clear" w:color="auto" w:fill="FFFFFF"/>
              <w:ind w:firstLine="391"/>
              <w:contextualSpacing/>
              <w:jc w:val="both"/>
              <w:textAlignment w:val="baseline"/>
              <w:rPr>
                <w:lang w:val="kk-KZ"/>
              </w:rPr>
            </w:pPr>
          </w:p>
          <w:p w14:paraId="5FB68BCA" w14:textId="77777777" w:rsidR="00A67D63" w:rsidRPr="00403822" w:rsidRDefault="00A67D63" w:rsidP="00A67D63">
            <w:pPr>
              <w:shd w:val="clear" w:color="auto" w:fill="FFFFFF"/>
              <w:ind w:firstLine="391"/>
              <w:contextualSpacing/>
              <w:jc w:val="both"/>
              <w:textAlignment w:val="baseline"/>
              <w:rPr>
                <w:lang w:val="kk-KZ"/>
              </w:rPr>
            </w:pPr>
          </w:p>
          <w:p w14:paraId="791DBF69" w14:textId="77777777" w:rsidR="00A67D63" w:rsidRPr="00403822" w:rsidRDefault="00A67D63" w:rsidP="00A67D63">
            <w:pPr>
              <w:shd w:val="clear" w:color="auto" w:fill="FFFFFF"/>
              <w:ind w:firstLine="391"/>
              <w:contextualSpacing/>
              <w:jc w:val="both"/>
              <w:textAlignment w:val="baseline"/>
              <w:rPr>
                <w:lang w:val="kk-KZ"/>
              </w:rPr>
            </w:pPr>
          </w:p>
          <w:p w14:paraId="05452917" w14:textId="77777777" w:rsidR="00A67D63" w:rsidRPr="00403822" w:rsidRDefault="00A67D63" w:rsidP="00A67D63">
            <w:pPr>
              <w:shd w:val="clear" w:color="auto" w:fill="FFFFFF"/>
              <w:ind w:firstLine="391"/>
              <w:contextualSpacing/>
              <w:jc w:val="both"/>
              <w:textAlignment w:val="baseline"/>
              <w:rPr>
                <w:lang w:val="kk-KZ"/>
              </w:rPr>
            </w:pPr>
          </w:p>
          <w:p w14:paraId="49461A44" w14:textId="77777777" w:rsidR="00A67D63" w:rsidRPr="00403822" w:rsidRDefault="00A67D63" w:rsidP="00A67D63">
            <w:pPr>
              <w:shd w:val="clear" w:color="auto" w:fill="FFFFFF"/>
              <w:ind w:firstLine="391"/>
              <w:contextualSpacing/>
              <w:jc w:val="both"/>
              <w:textAlignment w:val="baseline"/>
              <w:rPr>
                <w:lang w:val="kk-KZ"/>
              </w:rPr>
            </w:pPr>
          </w:p>
          <w:p w14:paraId="216A8469" w14:textId="77777777" w:rsidR="00A67D63" w:rsidRPr="00403822" w:rsidRDefault="00A67D63" w:rsidP="00A67D63">
            <w:pPr>
              <w:shd w:val="clear" w:color="auto" w:fill="FFFFFF"/>
              <w:ind w:firstLine="391"/>
              <w:contextualSpacing/>
              <w:jc w:val="both"/>
              <w:textAlignment w:val="baseline"/>
              <w:rPr>
                <w:lang w:val="kk-KZ"/>
              </w:rPr>
            </w:pPr>
          </w:p>
          <w:p w14:paraId="0E668498" w14:textId="77777777" w:rsidR="00A67D63" w:rsidRPr="00403822" w:rsidRDefault="00A67D63" w:rsidP="00A67D63">
            <w:pPr>
              <w:shd w:val="clear" w:color="auto" w:fill="FFFFFF"/>
              <w:ind w:firstLine="391"/>
              <w:contextualSpacing/>
              <w:jc w:val="both"/>
              <w:textAlignment w:val="baseline"/>
              <w:rPr>
                <w:lang w:val="kk-KZ"/>
              </w:rPr>
            </w:pPr>
          </w:p>
          <w:p w14:paraId="0DF96389" w14:textId="77777777" w:rsidR="00A67D63" w:rsidRPr="00403822" w:rsidRDefault="00A67D63" w:rsidP="00A67D63">
            <w:pPr>
              <w:shd w:val="clear" w:color="auto" w:fill="FFFFFF"/>
              <w:ind w:firstLine="391"/>
              <w:contextualSpacing/>
              <w:jc w:val="both"/>
              <w:textAlignment w:val="baseline"/>
              <w:rPr>
                <w:lang w:val="kk-KZ"/>
              </w:rPr>
            </w:pPr>
          </w:p>
          <w:p w14:paraId="336C279B" w14:textId="77777777" w:rsidR="00A67D63" w:rsidRPr="00403822" w:rsidRDefault="00A67D63" w:rsidP="00A67D63">
            <w:pPr>
              <w:shd w:val="clear" w:color="auto" w:fill="FFFFFF"/>
              <w:ind w:firstLine="391"/>
              <w:contextualSpacing/>
              <w:jc w:val="both"/>
              <w:textAlignment w:val="baseline"/>
              <w:rPr>
                <w:lang w:val="kk-KZ"/>
              </w:rPr>
            </w:pPr>
          </w:p>
          <w:p w14:paraId="57383EEC" w14:textId="77777777" w:rsidR="00A67D63" w:rsidRPr="00403822" w:rsidRDefault="00A67D63" w:rsidP="00A67D63">
            <w:pPr>
              <w:shd w:val="clear" w:color="auto" w:fill="FFFFFF"/>
              <w:ind w:firstLine="391"/>
              <w:contextualSpacing/>
              <w:jc w:val="both"/>
              <w:textAlignment w:val="baseline"/>
              <w:rPr>
                <w:lang w:val="kk-KZ"/>
              </w:rPr>
            </w:pPr>
          </w:p>
          <w:p w14:paraId="23D2C6DE" w14:textId="77777777" w:rsidR="00A67D63" w:rsidRPr="00403822" w:rsidRDefault="00A67D63" w:rsidP="00A67D63">
            <w:pPr>
              <w:shd w:val="clear" w:color="auto" w:fill="FFFFFF"/>
              <w:ind w:firstLine="391"/>
              <w:contextualSpacing/>
              <w:jc w:val="both"/>
              <w:textAlignment w:val="baseline"/>
              <w:rPr>
                <w:lang w:val="kk-KZ"/>
              </w:rPr>
            </w:pPr>
          </w:p>
          <w:p w14:paraId="6823F209" w14:textId="77777777" w:rsidR="00A67D63" w:rsidRPr="00403822" w:rsidRDefault="00A67D63" w:rsidP="00A67D63">
            <w:pPr>
              <w:shd w:val="clear" w:color="auto" w:fill="FFFFFF"/>
              <w:ind w:firstLine="391"/>
              <w:contextualSpacing/>
              <w:jc w:val="both"/>
              <w:textAlignment w:val="baseline"/>
              <w:rPr>
                <w:lang w:val="kk-KZ"/>
              </w:rPr>
            </w:pPr>
          </w:p>
          <w:p w14:paraId="460936BC" w14:textId="77777777" w:rsidR="00A67D63" w:rsidRPr="00403822" w:rsidRDefault="00A67D63" w:rsidP="00A67D63">
            <w:pPr>
              <w:shd w:val="clear" w:color="auto" w:fill="FFFFFF"/>
              <w:ind w:firstLine="391"/>
              <w:contextualSpacing/>
              <w:jc w:val="both"/>
              <w:textAlignment w:val="baseline"/>
              <w:rPr>
                <w:lang w:val="kk-KZ"/>
              </w:rPr>
            </w:pPr>
          </w:p>
          <w:p w14:paraId="6A85A09D" w14:textId="77777777" w:rsidR="00A67D63" w:rsidRPr="00403822" w:rsidRDefault="00A67D63" w:rsidP="00A67D63">
            <w:pPr>
              <w:shd w:val="clear" w:color="auto" w:fill="FFFFFF"/>
              <w:ind w:firstLine="391"/>
              <w:contextualSpacing/>
              <w:jc w:val="both"/>
              <w:textAlignment w:val="baseline"/>
              <w:rPr>
                <w:lang w:val="kk-KZ"/>
              </w:rPr>
            </w:pPr>
          </w:p>
          <w:p w14:paraId="236F8A78" w14:textId="77777777" w:rsidR="00A67D63" w:rsidRPr="00403822" w:rsidRDefault="00A67D63" w:rsidP="00A67D63">
            <w:pPr>
              <w:shd w:val="clear" w:color="auto" w:fill="FFFFFF"/>
              <w:ind w:firstLine="391"/>
              <w:contextualSpacing/>
              <w:jc w:val="both"/>
              <w:textAlignment w:val="baseline"/>
              <w:rPr>
                <w:lang w:val="kk-KZ"/>
              </w:rPr>
            </w:pPr>
          </w:p>
          <w:p w14:paraId="091FD27F" w14:textId="77777777" w:rsidR="00A67D63" w:rsidRPr="00403822" w:rsidRDefault="00A67D63" w:rsidP="00A67D63">
            <w:pPr>
              <w:shd w:val="clear" w:color="auto" w:fill="FFFFFF"/>
              <w:ind w:firstLine="391"/>
              <w:contextualSpacing/>
              <w:jc w:val="both"/>
              <w:textAlignment w:val="baseline"/>
              <w:rPr>
                <w:lang w:val="kk-KZ"/>
              </w:rPr>
            </w:pPr>
          </w:p>
          <w:p w14:paraId="24DB0EC1" w14:textId="77777777" w:rsidR="00A67D63" w:rsidRPr="00403822" w:rsidRDefault="00A67D63" w:rsidP="00A67D63">
            <w:pPr>
              <w:shd w:val="clear" w:color="auto" w:fill="FFFFFF"/>
              <w:ind w:firstLine="391"/>
              <w:contextualSpacing/>
              <w:jc w:val="both"/>
              <w:textAlignment w:val="baseline"/>
              <w:rPr>
                <w:lang w:val="kk-KZ"/>
              </w:rPr>
            </w:pPr>
          </w:p>
          <w:p w14:paraId="02D1D9EF" w14:textId="77777777" w:rsidR="00A67D63" w:rsidRPr="00403822" w:rsidRDefault="00A67D63" w:rsidP="00A67D63">
            <w:pPr>
              <w:shd w:val="clear" w:color="auto" w:fill="FFFFFF"/>
              <w:ind w:firstLine="391"/>
              <w:contextualSpacing/>
              <w:jc w:val="both"/>
              <w:textAlignment w:val="baseline"/>
              <w:rPr>
                <w:lang w:val="kk-KZ"/>
              </w:rPr>
            </w:pPr>
          </w:p>
          <w:p w14:paraId="47A254CE" w14:textId="77777777" w:rsidR="00A67D63" w:rsidRPr="00403822" w:rsidRDefault="00A67D63" w:rsidP="00A67D63">
            <w:pPr>
              <w:shd w:val="clear" w:color="auto" w:fill="FFFFFF"/>
              <w:ind w:firstLine="391"/>
              <w:contextualSpacing/>
              <w:jc w:val="both"/>
              <w:textAlignment w:val="baseline"/>
              <w:rPr>
                <w:lang w:val="kk-KZ"/>
              </w:rPr>
            </w:pPr>
          </w:p>
          <w:p w14:paraId="399C3868" w14:textId="77777777" w:rsidR="00A67D63" w:rsidRPr="00403822" w:rsidRDefault="00A67D63" w:rsidP="00A67D63">
            <w:pPr>
              <w:shd w:val="clear" w:color="auto" w:fill="FFFFFF"/>
              <w:ind w:firstLine="391"/>
              <w:contextualSpacing/>
              <w:jc w:val="both"/>
              <w:textAlignment w:val="baseline"/>
              <w:rPr>
                <w:lang w:val="kk-KZ"/>
              </w:rPr>
            </w:pPr>
          </w:p>
          <w:p w14:paraId="392CC8E5" w14:textId="77777777" w:rsidR="00A67D63" w:rsidRPr="00403822" w:rsidRDefault="00A67D63" w:rsidP="00A67D63">
            <w:pPr>
              <w:shd w:val="clear" w:color="auto" w:fill="FFFFFF"/>
              <w:ind w:firstLine="391"/>
              <w:contextualSpacing/>
              <w:jc w:val="both"/>
              <w:textAlignment w:val="baseline"/>
              <w:rPr>
                <w:lang w:val="kk-KZ"/>
              </w:rPr>
            </w:pPr>
          </w:p>
          <w:p w14:paraId="0623CE3D" w14:textId="77777777" w:rsidR="00A67D63" w:rsidRPr="00403822" w:rsidRDefault="00A67D63" w:rsidP="00A67D63">
            <w:pPr>
              <w:shd w:val="clear" w:color="auto" w:fill="FFFFFF"/>
              <w:ind w:firstLine="391"/>
              <w:contextualSpacing/>
              <w:jc w:val="both"/>
              <w:textAlignment w:val="baseline"/>
              <w:rPr>
                <w:lang w:val="kk-KZ"/>
              </w:rPr>
            </w:pPr>
          </w:p>
          <w:p w14:paraId="26ABB3DB" w14:textId="77777777" w:rsidR="00A67D63" w:rsidRPr="00403822" w:rsidRDefault="00A67D63" w:rsidP="00A67D63">
            <w:pPr>
              <w:shd w:val="clear" w:color="auto" w:fill="FFFFFF"/>
              <w:ind w:firstLine="391"/>
              <w:contextualSpacing/>
              <w:jc w:val="both"/>
              <w:textAlignment w:val="baseline"/>
              <w:rPr>
                <w:lang w:val="kk-KZ"/>
              </w:rPr>
            </w:pPr>
          </w:p>
          <w:p w14:paraId="241FAD28" w14:textId="77777777" w:rsidR="00A67D63" w:rsidRPr="00403822" w:rsidRDefault="00A67D63" w:rsidP="00A67D63">
            <w:pPr>
              <w:shd w:val="clear" w:color="auto" w:fill="FFFFFF"/>
              <w:ind w:firstLine="391"/>
              <w:contextualSpacing/>
              <w:jc w:val="both"/>
              <w:textAlignment w:val="baseline"/>
              <w:rPr>
                <w:lang w:val="kk-KZ"/>
              </w:rPr>
            </w:pPr>
          </w:p>
          <w:p w14:paraId="6E428DC7" w14:textId="77777777" w:rsidR="00A67D63" w:rsidRPr="00403822" w:rsidRDefault="00A67D63" w:rsidP="00A67D63">
            <w:pPr>
              <w:shd w:val="clear" w:color="auto" w:fill="FFFFFF"/>
              <w:ind w:firstLine="391"/>
              <w:contextualSpacing/>
              <w:jc w:val="both"/>
              <w:textAlignment w:val="baseline"/>
              <w:rPr>
                <w:lang w:val="kk-KZ"/>
              </w:rPr>
            </w:pPr>
          </w:p>
          <w:p w14:paraId="0A45F89E" w14:textId="77777777" w:rsidR="00A67D63" w:rsidRPr="00403822" w:rsidRDefault="00A67D63" w:rsidP="00A67D63">
            <w:pPr>
              <w:shd w:val="clear" w:color="auto" w:fill="FFFFFF"/>
              <w:ind w:firstLine="391"/>
              <w:contextualSpacing/>
              <w:jc w:val="both"/>
              <w:textAlignment w:val="baseline"/>
              <w:rPr>
                <w:lang w:val="kk-KZ"/>
              </w:rPr>
            </w:pPr>
          </w:p>
          <w:p w14:paraId="395F7979" w14:textId="77777777" w:rsidR="00A67D63" w:rsidRPr="00403822" w:rsidRDefault="00A67D63" w:rsidP="00A67D63">
            <w:pPr>
              <w:shd w:val="clear" w:color="auto" w:fill="FFFFFF"/>
              <w:ind w:firstLine="391"/>
              <w:contextualSpacing/>
              <w:jc w:val="both"/>
              <w:textAlignment w:val="baseline"/>
              <w:rPr>
                <w:lang w:val="kk-KZ"/>
              </w:rPr>
            </w:pPr>
          </w:p>
          <w:p w14:paraId="1EC3FA04" w14:textId="77777777" w:rsidR="00A67D63" w:rsidRPr="00403822" w:rsidRDefault="00A67D63" w:rsidP="00A67D63">
            <w:pPr>
              <w:shd w:val="clear" w:color="auto" w:fill="FFFFFF"/>
              <w:ind w:firstLine="391"/>
              <w:contextualSpacing/>
              <w:jc w:val="both"/>
              <w:textAlignment w:val="baseline"/>
              <w:rPr>
                <w:lang w:val="kk-KZ"/>
              </w:rPr>
            </w:pPr>
          </w:p>
          <w:p w14:paraId="5F5B23DF" w14:textId="77777777" w:rsidR="00A67D63" w:rsidRPr="00403822" w:rsidRDefault="00A67D63" w:rsidP="00A67D63">
            <w:pPr>
              <w:shd w:val="clear" w:color="auto" w:fill="FFFFFF"/>
              <w:ind w:firstLine="391"/>
              <w:contextualSpacing/>
              <w:jc w:val="both"/>
              <w:textAlignment w:val="baseline"/>
              <w:rPr>
                <w:lang w:val="kk-KZ"/>
              </w:rPr>
            </w:pPr>
          </w:p>
          <w:p w14:paraId="467C1999" w14:textId="77777777" w:rsidR="00A67D63" w:rsidRPr="00403822" w:rsidRDefault="00A67D63" w:rsidP="00A67D63">
            <w:pPr>
              <w:shd w:val="clear" w:color="auto" w:fill="FFFFFF"/>
              <w:ind w:firstLine="391"/>
              <w:contextualSpacing/>
              <w:jc w:val="both"/>
              <w:textAlignment w:val="baseline"/>
              <w:rPr>
                <w:lang w:val="kk-KZ"/>
              </w:rPr>
            </w:pPr>
          </w:p>
          <w:p w14:paraId="21EED887" w14:textId="77777777" w:rsidR="00A67D63" w:rsidRPr="00403822" w:rsidRDefault="00A67D63" w:rsidP="00A67D63">
            <w:pPr>
              <w:shd w:val="clear" w:color="auto" w:fill="FFFFFF"/>
              <w:ind w:firstLine="391"/>
              <w:contextualSpacing/>
              <w:jc w:val="both"/>
              <w:textAlignment w:val="baseline"/>
              <w:rPr>
                <w:lang w:val="kk-KZ"/>
              </w:rPr>
            </w:pPr>
          </w:p>
          <w:p w14:paraId="62F573A1" w14:textId="77777777" w:rsidR="00A67D63" w:rsidRPr="00403822" w:rsidRDefault="00A67D63" w:rsidP="00A67D63">
            <w:pPr>
              <w:shd w:val="clear" w:color="auto" w:fill="FFFFFF"/>
              <w:ind w:firstLine="391"/>
              <w:contextualSpacing/>
              <w:jc w:val="both"/>
              <w:textAlignment w:val="baseline"/>
              <w:rPr>
                <w:lang w:val="kk-KZ"/>
              </w:rPr>
            </w:pPr>
          </w:p>
          <w:p w14:paraId="7D61D75A" w14:textId="77777777" w:rsidR="00A67D63" w:rsidRPr="00403822" w:rsidRDefault="00A67D63" w:rsidP="00A67D63">
            <w:pPr>
              <w:shd w:val="clear" w:color="auto" w:fill="FFFFFF"/>
              <w:ind w:firstLine="391"/>
              <w:contextualSpacing/>
              <w:jc w:val="both"/>
              <w:textAlignment w:val="baseline"/>
              <w:rPr>
                <w:lang w:val="kk-KZ"/>
              </w:rPr>
            </w:pPr>
          </w:p>
          <w:p w14:paraId="2D8F9F2B" w14:textId="77777777" w:rsidR="00A67D63" w:rsidRPr="00403822" w:rsidRDefault="00A67D63" w:rsidP="00A67D63">
            <w:pPr>
              <w:shd w:val="clear" w:color="auto" w:fill="FFFFFF"/>
              <w:ind w:firstLine="391"/>
              <w:contextualSpacing/>
              <w:jc w:val="both"/>
              <w:textAlignment w:val="baseline"/>
              <w:rPr>
                <w:lang w:val="kk-KZ"/>
              </w:rPr>
            </w:pPr>
          </w:p>
          <w:p w14:paraId="79D9F7AE" w14:textId="77777777" w:rsidR="00A67D63" w:rsidRPr="00403822" w:rsidRDefault="00A67D63" w:rsidP="00A67D63">
            <w:pPr>
              <w:shd w:val="clear" w:color="auto" w:fill="FFFFFF"/>
              <w:ind w:firstLine="391"/>
              <w:contextualSpacing/>
              <w:jc w:val="both"/>
              <w:textAlignment w:val="baseline"/>
              <w:rPr>
                <w:lang w:val="kk-KZ"/>
              </w:rPr>
            </w:pPr>
          </w:p>
          <w:p w14:paraId="39FFBDDB" w14:textId="77777777" w:rsidR="00A67D63" w:rsidRPr="00403822" w:rsidRDefault="00A67D63" w:rsidP="00A67D63">
            <w:pPr>
              <w:shd w:val="clear" w:color="auto" w:fill="FFFFFF"/>
              <w:ind w:firstLine="391"/>
              <w:contextualSpacing/>
              <w:jc w:val="both"/>
              <w:textAlignment w:val="baseline"/>
              <w:rPr>
                <w:lang w:val="kk-KZ"/>
              </w:rPr>
            </w:pPr>
          </w:p>
          <w:p w14:paraId="232346EA" w14:textId="77777777" w:rsidR="00A67D63" w:rsidRPr="00403822" w:rsidRDefault="00A67D63" w:rsidP="00A67D63">
            <w:pPr>
              <w:shd w:val="clear" w:color="auto" w:fill="FFFFFF"/>
              <w:ind w:firstLine="391"/>
              <w:contextualSpacing/>
              <w:jc w:val="both"/>
              <w:textAlignment w:val="baseline"/>
              <w:rPr>
                <w:lang w:val="kk-KZ"/>
              </w:rPr>
            </w:pPr>
          </w:p>
          <w:p w14:paraId="1B643602" w14:textId="77777777" w:rsidR="00A67D63" w:rsidRPr="00403822" w:rsidRDefault="00A67D63" w:rsidP="00A67D63">
            <w:pPr>
              <w:shd w:val="clear" w:color="auto" w:fill="FFFFFF"/>
              <w:ind w:firstLine="391"/>
              <w:contextualSpacing/>
              <w:jc w:val="both"/>
              <w:textAlignment w:val="baseline"/>
              <w:rPr>
                <w:lang w:val="kk-KZ"/>
              </w:rPr>
            </w:pPr>
          </w:p>
          <w:p w14:paraId="6E78AAA3" w14:textId="77777777" w:rsidR="00A67D63" w:rsidRPr="00403822" w:rsidRDefault="00A67D63" w:rsidP="00A67D63">
            <w:pPr>
              <w:shd w:val="clear" w:color="auto" w:fill="FFFFFF"/>
              <w:ind w:firstLine="391"/>
              <w:contextualSpacing/>
              <w:jc w:val="both"/>
              <w:textAlignment w:val="baseline"/>
              <w:rPr>
                <w:lang w:val="kk-KZ"/>
              </w:rPr>
            </w:pPr>
          </w:p>
          <w:p w14:paraId="26372D19" w14:textId="77777777" w:rsidR="00A67D63" w:rsidRPr="00403822" w:rsidRDefault="00A67D63" w:rsidP="00A67D63">
            <w:pPr>
              <w:shd w:val="clear" w:color="auto" w:fill="FFFFFF"/>
              <w:ind w:firstLine="391"/>
              <w:contextualSpacing/>
              <w:jc w:val="both"/>
              <w:textAlignment w:val="baseline"/>
              <w:rPr>
                <w:lang w:val="kk-KZ"/>
              </w:rPr>
            </w:pPr>
          </w:p>
          <w:p w14:paraId="2DC9D18E" w14:textId="77777777" w:rsidR="00A67D63" w:rsidRPr="00403822" w:rsidRDefault="00A67D63" w:rsidP="00A67D63">
            <w:pPr>
              <w:shd w:val="clear" w:color="auto" w:fill="FFFFFF"/>
              <w:ind w:firstLine="391"/>
              <w:contextualSpacing/>
              <w:jc w:val="both"/>
              <w:textAlignment w:val="baseline"/>
              <w:rPr>
                <w:lang w:val="kk-KZ"/>
              </w:rPr>
            </w:pPr>
          </w:p>
          <w:p w14:paraId="3278F447" w14:textId="77777777" w:rsidR="00A67D63" w:rsidRPr="00403822" w:rsidRDefault="00A67D63" w:rsidP="00A67D63">
            <w:pPr>
              <w:shd w:val="clear" w:color="auto" w:fill="FFFFFF"/>
              <w:ind w:firstLine="391"/>
              <w:contextualSpacing/>
              <w:jc w:val="both"/>
              <w:textAlignment w:val="baseline"/>
              <w:rPr>
                <w:lang w:val="kk-KZ"/>
              </w:rPr>
            </w:pPr>
          </w:p>
          <w:p w14:paraId="65400A67" w14:textId="77777777" w:rsidR="00A67D63" w:rsidRPr="00403822" w:rsidRDefault="00A67D63" w:rsidP="00A67D63">
            <w:pPr>
              <w:shd w:val="clear" w:color="auto" w:fill="FFFFFF"/>
              <w:ind w:firstLine="391"/>
              <w:contextualSpacing/>
              <w:jc w:val="both"/>
              <w:textAlignment w:val="baseline"/>
              <w:rPr>
                <w:lang w:val="kk-KZ"/>
              </w:rPr>
            </w:pPr>
          </w:p>
          <w:p w14:paraId="64DBFD9D" w14:textId="77777777" w:rsidR="00A67D63" w:rsidRPr="00403822" w:rsidRDefault="00A67D63" w:rsidP="00A67D63">
            <w:pPr>
              <w:shd w:val="clear" w:color="auto" w:fill="FFFFFF"/>
              <w:ind w:firstLine="391"/>
              <w:contextualSpacing/>
              <w:jc w:val="both"/>
              <w:textAlignment w:val="baseline"/>
              <w:rPr>
                <w:lang w:val="kk-KZ"/>
              </w:rPr>
            </w:pPr>
          </w:p>
          <w:p w14:paraId="669D54F6" w14:textId="77777777" w:rsidR="00A67D63" w:rsidRPr="00403822" w:rsidRDefault="00A67D63" w:rsidP="00A67D63">
            <w:pPr>
              <w:shd w:val="clear" w:color="auto" w:fill="FFFFFF"/>
              <w:ind w:firstLine="391"/>
              <w:contextualSpacing/>
              <w:jc w:val="both"/>
              <w:textAlignment w:val="baseline"/>
              <w:rPr>
                <w:lang w:val="kk-KZ"/>
              </w:rPr>
            </w:pPr>
          </w:p>
          <w:p w14:paraId="3CD154E8" w14:textId="77777777" w:rsidR="00A67D63" w:rsidRPr="00403822" w:rsidRDefault="00A67D63" w:rsidP="00A67D63">
            <w:pPr>
              <w:shd w:val="clear" w:color="auto" w:fill="FFFFFF"/>
              <w:ind w:firstLine="391"/>
              <w:contextualSpacing/>
              <w:jc w:val="both"/>
              <w:textAlignment w:val="baseline"/>
              <w:rPr>
                <w:lang w:val="kk-KZ"/>
              </w:rPr>
            </w:pPr>
          </w:p>
          <w:p w14:paraId="45B32591" w14:textId="77777777" w:rsidR="00A67D63" w:rsidRPr="00403822" w:rsidRDefault="00A67D63" w:rsidP="00A67D63">
            <w:pPr>
              <w:shd w:val="clear" w:color="auto" w:fill="FFFFFF"/>
              <w:ind w:firstLine="391"/>
              <w:contextualSpacing/>
              <w:jc w:val="both"/>
              <w:textAlignment w:val="baseline"/>
              <w:rPr>
                <w:lang w:val="kk-KZ"/>
              </w:rPr>
            </w:pPr>
          </w:p>
          <w:p w14:paraId="04B50AFD" w14:textId="77777777" w:rsidR="00A67D63" w:rsidRPr="00403822" w:rsidRDefault="00A67D63" w:rsidP="00A67D63">
            <w:pPr>
              <w:shd w:val="clear" w:color="auto" w:fill="FFFFFF"/>
              <w:ind w:firstLine="391"/>
              <w:contextualSpacing/>
              <w:jc w:val="both"/>
              <w:textAlignment w:val="baseline"/>
              <w:rPr>
                <w:lang w:val="kk-KZ"/>
              </w:rPr>
            </w:pPr>
          </w:p>
          <w:p w14:paraId="3073412F" w14:textId="77777777" w:rsidR="00A67D63" w:rsidRPr="00403822" w:rsidRDefault="00A67D63" w:rsidP="00A67D63">
            <w:pPr>
              <w:shd w:val="clear" w:color="auto" w:fill="FFFFFF"/>
              <w:ind w:firstLine="391"/>
              <w:contextualSpacing/>
              <w:jc w:val="both"/>
              <w:textAlignment w:val="baseline"/>
              <w:rPr>
                <w:lang w:val="kk-KZ"/>
              </w:rPr>
            </w:pPr>
          </w:p>
          <w:p w14:paraId="50988788" w14:textId="77777777" w:rsidR="00A67D63" w:rsidRPr="00403822" w:rsidRDefault="00A67D63" w:rsidP="00A67D63">
            <w:pPr>
              <w:shd w:val="clear" w:color="auto" w:fill="FFFFFF"/>
              <w:ind w:firstLine="391"/>
              <w:contextualSpacing/>
              <w:jc w:val="both"/>
              <w:textAlignment w:val="baseline"/>
              <w:rPr>
                <w:lang w:val="kk-KZ"/>
              </w:rPr>
            </w:pPr>
          </w:p>
          <w:p w14:paraId="069455FC" w14:textId="77777777" w:rsidR="00A67D63" w:rsidRPr="00403822" w:rsidRDefault="00A67D63" w:rsidP="00A67D63">
            <w:pPr>
              <w:shd w:val="clear" w:color="auto" w:fill="FFFFFF"/>
              <w:ind w:firstLine="391"/>
              <w:contextualSpacing/>
              <w:jc w:val="both"/>
              <w:textAlignment w:val="baseline"/>
              <w:rPr>
                <w:lang w:val="kk-KZ"/>
              </w:rPr>
            </w:pPr>
          </w:p>
          <w:p w14:paraId="03B35567" w14:textId="77777777" w:rsidR="00A67D63" w:rsidRPr="00403822" w:rsidRDefault="00A67D63" w:rsidP="00A67D63">
            <w:pPr>
              <w:shd w:val="clear" w:color="auto" w:fill="FFFFFF"/>
              <w:ind w:firstLine="391"/>
              <w:contextualSpacing/>
              <w:jc w:val="both"/>
              <w:textAlignment w:val="baseline"/>
              <w:rPr>
                <w:lang w:val="kk-KZ"/>
              </w:rPr>
            </w:pPr>
          </w:p>
          <w:p w14:paraId="11E01462" w14:textId="77777777" w:rsidR="00A67D63" w:rsidRPr="00403822" w:rsidRDefault="00A67D63" w:rsidP="00A67D63">
            <w:pPr>
              <w:shd w:val="clear" w:color="auto" w:fill="FFFFFF"/>
              <w:ind w:firstLine="391"/>
              <w:contextualSpacing/>
              <w:jc w:val="both"/>
              <w:textAlignment w:val="baseline"/>
              <w:rPr>
                <w:lang w:val="kk-KZ"/>
              </w:rPr>
            </w:pPr>
          </w:p>
          <w:p w14:paraId="5C7A9D69" w14:textId="77777777" w:rsidR="00A67D63" w:rsidRPr="00403822" w:rsidRDefault="00A67D63" w:rsidP="00A67D63">
            <w:pPr>
              <w:shd w:val="clear" w:color="auto" w:fill="FFFFFF"/>
              <w:ind w:firstLine="391"/>
              <w:contextualSpacing/>
              <w:jc w:val="both"/>
              <w:textAlignment w:val="baseline"/>
              <w:rPr>
                <w:lang w:val="kk-KZ"/>
              </w:rPr>
            </w:pPr>
          </w:p>
          <w:p w14:paraId="66F5AC9E" w14:textId="77777777" w:rsidR="00A67D63" w:rsidRPr="00403822" w:rsidRDefault="00A67D63" w:rsidP="00A67D63">
            <w:pPr>
              <w:shd w:val="clear" w:color="auto" w:fill="FFFFFF"/>
              <w:ind w:firstLine="391"/>
              <w:contextualSpacing/>
              <w:jc w:val="both"/>
              <w:textAlignment w:val="baseline"/>
              <w:rPr>
                <w:lang w:val="kk-KZ"/>
              </w:rPr>
            </w:pPr>
          </w:p>
          <w:p w14:paraId="79EC23AE" w14:textId="77777777" w:rsidR="00A67D63" w:rsidRPr="00403822" w:rsidRDefault="00A67D63" w:rsidP="00A67D63">
            <w:pPr>
              <w:shd w:val="clear" w:color="auto" w:fill="FFFFFF"/>
              <w:ind w:firstLine="391"/>
              <w:contextualSpacing/>
              <w:jc w:val="both"/>
              <w:textAlignment w:val="baseline"/>
              <w:rPr>
                <w:lang w:val="kk-KZ"/>
              </w:rPr>
            </w:pPr>
          </w:p>
          <w:p w14:paraId="7321B4D5" w14:textId="77777777" w:rsidR="00A67D63" w:rsidRPr="00403822" w:rsidRDefault="00A67D63" w:rsidP="00A67D63">
            <w:pPr>
              <w:shd w:val="clear" w:color="auto" w:fill="FFFFFF"/>
              <w:ind w:firstLine="391"/>
              <w:contextualSpacing/>
              <w:jc w:val="both"/>
              <w:textAlignment w:val="baseline"/>
              <w:rPr>
                <w:lang w:val="kk-KZ"/>
              </w:rPr>
            </w:pPr>
          </w:p>
          <w:p w14:paraId="6F233B7F" w14:textId="77777777" w:rsidR="00A67D63" w:rsidRPr="00403822" w:rsidRDefault="00A67D63" w:rsidP="00A67D63">
            <w:pPr>
              <w:ind w:firstLine="391"/>
              <w:jc w:val="both"/>
              <w:rPr>
                <w:lang w:val="kk-KZ"/>
              </w:rPr>
            </w:pPr>
            <w:r w:rsidRPr="00403822">
              <w:rPr>
                <w:lang w:val="kk-KZ"/>
              </w:rPr>
              <w:t xml:space="preserve">КЖ/ТҚҚ туралы заңның 3-бабы 1-тармағының 20) тармақшасына сәйкес қамтамасыз етілген цифрлық активтерді шығаруды және айналысын жүзеге асыратын тұлғалар қаржы мониторингі субъектілеріне жатады. Осыған байланысты және ЦҚА платформаларының операторлары мен ЦҚА </w:t>
            </w:r>
            <w:r w:rsidRPr="00403822">
              <w:rPr>
                <w:lang w:val="kk-KZ"/>
              </w:rPr>
              <w:lastRenderedPageBreak/>
              <w:t xml:space="preserve">платформаларының операторларын ҚРҰБ реттейтінін ескере отырып, қаржы мониторингінің жаңа субъектілерінің КЖ/ТҚ туралы заңнаманың талаптарын сақтауын бақылау бойынша ҚРҰБ құзыретін бекіту қажет. </w:t>
            </w:r>
          </w:p>
          <w:p w14:paraId="35AE7B89" w14:textId="77777777" w:rsidR="00A67D63" w:rsidRPr="00403822" w:rsidRDefault="00A67D63" w:rsidP="00A67D63">
            <w:pPr>
              <w:shd w:val="clear" w:color="auto" w:fill="FFFFFF"/>
              <w:ind w:firstLine="391"/>
              <w:contextualSpacing/>
              <w:jc w:val="both"/>
              <w:textAlignment w:val="baseline"/>
              <w:rPr>
                <w:lang w:val="kk-KZ"/>
              </w:rPr>
            </w:pPr>
          </w:p>
          <w:p w14:paraId="01C60F1D" w14:textId="77777777" w:rsidR="00A67D63" w:rsidRPr="00403822" w:rsidRDefault="00A67D63" w:rsidP="00A67D63">
            <w:pPr>
              <w:shd w:val="clear" w:color="auto" w:fill="FFFFFF"/>
              <w:ind w:firstLine="391"/>
              <w:contextualSpacing/>
              <w:jc w:val="both"/>
              <w:textAlignment w:val="baseline"/>
              <w:rPr>
                <w:lang w:val="kk-KZ"/>
              </w:rPr>
            </w:pPr>
          </w:p>
          <w:p w14:paraId="263E84EF" w14:textId="77777777" w:rsidR="00A67D63" w:rsidRPr="00403822" w:rsidRDefault="00A67D63" w:rsidP="00A67D63">
            <w:pPr>
              <w:shd w:val="clear" w:color="auto" w:fill="FFFFFF"/>
              <w:ind w:firstLine="391"/>
              <w:contextualSpacing/>
              <w:jc w:val="both"/>
              <w:textAlignment w:val="baseline"/>
              <w:rPr>
                <w:lang w:val="kk-KZ"/>
              </w:rPr>
            </w:pPr>
          </w:p>
          <w:p w14:paraId="477E7D8C" w14:textId="77777777" w:rsidR="00A67D63" w:rsidRPr="00403822" w:rsidRDefault="00A67D63" w:rsidP="00A67D63">
            <w:pPr>
              <w:shd w:val="clear" w:color="auto" w:fill="FFFFFF"/>
              <w:ind w:firstLine="391"/>
              <w:contextualSpacing/>
              <w:jc w:val="both"/>
              <w:textAlignment w:val="baseline"/>
              <w:rPr>
                <w:lang w:val="kk-KZ"/>
              </w:rPr>
            </w:pPr>
          </w:p>
          <w:p w14:paraId="5AA34198" w14:textId="77777777" w:rsidR="00A67D63" w:rsidRPr="00403822" w:rsidRDefault="00A67D63" w:rsidP="00A67D63">
            <w:pPr>
              <w:shd w:val="clear" w:color="auto" w:fill="FFFFFF"/>
              <w:ind w:firstLine="391"/>
              <w:contextualSpacing/>
              <w:jc w:val="both"/>
              <w:textAlignment w:val="baseline"/>
              <w:rPr>
                <w:lang w:val="kk-KZ"/>
              </w:rPr>
            </w:pPr>
          </w:p>
          <w:p w14:paraId="441846F9" w14:textId="77777777" w:rsidR="00A67D63" w:rsidRPr="00403822" w:rsidRDefault="00A67D63" w:rsidP="00A67D63">
            <w:pPr>
              <w:shd w:val="clear" w:color="auto" w:fill="FFFFFF"/>
              <w:ind w:firstLine="391"/>
              <w:contextualSpacing/>
              <w:jc w:val="both"/>
              <w:textAlignment w:val="baseline"/>
              <w:rPr>
                <w:lang w:val="kk-KZ"/>
              </w:rPr>
            </w:pPr>
          </w:p>
          <w:p w14:paraId="7267A7BB" w14:textId="77777777" w:rsidR="00A67D63" w:rsidRPr="00403822" w:rsidRDefault="00A67D63" w:rsidP="00A67D63">
            <w:pPr>
              <w:shd w:val="clear" w:color="auto" w:fill="FFFFFF"/>
              <w:ind w:firstLine="391"/>
              <w:contextualSpacing/>
              <w:jc w:val="both"/>
              <w:textAlignment w:val="baseline"/>
              <w:rPr>
                <w:lang w:val="kk-KZ"/>
              </w:rPr>
            </w:pPr>
          </w:p>
          <w:p w14:paraId="0D9A92A5" w14:textId="77777777" w:rsidR="00A67D63" w:rsidRPr="00403822" w:rsidRDefault="00A67D63" w:rsidP="00A67D63">
            <w:pPr>
              <w:shd w:val="clear" w:color="auto" w:fill="FFFFFF"/>
              <w:ind w:firstLine="391"/>
              <w:contextualSpacing/>
              <w:jc w:val="both"/>
              <w:textAlignment w:val="baseline"/>
              <w:rPr>
                <w:lang w:val="kk-KZ"/>
              </w:rPr>
            </w:pPr>
          </w:p>
          <w:p w14:paraId="7DF87205" w14:textId="77777777" w:rsidR="00A67D63" w:rsidRPr="00403822" w:rsidRDefault="00A67D63" w:rsidP="00A67D63">
            <w:pPr>
              <w:shd w:val="clear" w:color="auto" w:fill="FFFFFF"/>
              <w:ind w:firstLine="391"/>
              <w:contextualSpacing/>
              <w:jc w:val="both"/>
              <w:textAlignment w:val="baseline"/>
              <w:rPr>
                <w:lang w:val="kk-KZ"/>
              </w:rPr>
            </w:pPr>
          </w:p>
          <w:p w14:paraId="3F3B1EDB" w14:textId="77777777" w:rsidR="00A67D63" w:rsidRPr="00403822" w:rsidRDefault="00A67D63" w:rsidP="00A67D63">
            <w:pPr>
              <w:shd w:val="clear" w:color="auto" w:fill="FFFFFF"/>
              <w:ind w:firstLine="391"/>
              <w:contextualSpacing/>
              <w:jc w:val="both"/>
              <w:textAlignment w:val="baseline"/>
              <w:rPr>
                <w:lang w:val="kk-KZ"/>
              </w:rPr>
            </w:pPr>
          </w:p>
          <w:p w14:paraId="5A1B86E8" w14:textId="77777777" w:rsidR="00A67D63" w:rsidRPr="00403822" w:rsidRDefault="00A67D63" w:rsidP="00A67D63">
            <w:pPr>
              <w:shd w:val="clear" w:color="auto" w:fill="FFFFFF"/>
              <w:ind w:firstLine="391"/>
              <w:contextualSpacing/>
              <w:jc w:val="both"/>
              <w:textAlignment w:val="baseline"/>
              <w:rPr>
                <w:lang w:val="kk-KZ"/>
              </w:rPr>
            </w:pPr>
          </w:p>
          <w:p w14:paraId="6D1359D4" w14:textId="77777777" w:rsidR="00A67D63" w:rsidRPr="00403822" w:rsidRDefault="00A67D63" w:rsidP="00A67D63">
            <w:pPr>
              <w:shd w:val="clear" w:color="auto" w:fill="FFFFFF"/>
              <w:ind w:firstLine="391"/>
              <w:contextualSpacing/>
              <w:jc w:val="both"/>
              <w:textAlignment w:val="baseline"/>
              <w:rPr>
                <w:lang w:val="kk-KZ"/>
              </w:rPr>
            </w:pPr>
          </w:p>
          <w:p w14:paraId="1A6A1B45" w14:textId="77777777" w:rsidR="00A67D63" w:rsidRPr="00403822" w:rsidRDefault="00A67D63" w:rsidP="00A67D63">
            <w:pPr>
              <w:shd w:val="clear" w:color="auto" w:fill="FFFFFF"/>
              <w:ind w:firstLine="391"/>
              <w:contextualSpacing/>
              <w:jc w:val="both"/>
              <w:textAlignment w:val="baseline"/>
              <w:rPr>
                <w:lang w:val="kk-KZ"/>
              </w:rPr>
            </w:pPr>
          </w:p>
          <w:p w14:paraId="73A4E647" w14:textId="77777777" w:rsidR="00A67D63" w:rsidRPr="00403822" w:rsidRDefault="00A67D63" w:rsidP="00A67D63">
            <w:pPr>
              <w:shd w:val="clear" w:color="auto" w:fill="FFFFFF"/>
              <w:ind w:firstLine="391"/>
              <w:contextualSpacing/>
              <w:jc w:val="both"/>
              <w:textAlignment w:val="baseline"/>
              <w:rPr>
                <w:lang w:val="kk-KZ"/>
              </w:rPr>
            </w:pPr>
          </w:p>
          <w:p w14:paraId="1823252F" w14:textId="77777777" w:rsidR="00A67D63" w:rsidRPr="00403822" w:rsidRDefault="00A67D63" w:rsidP="00A67D63">
            <w:pPr>
              <w:shd w:val="clear" w:color="auto" w:fill="FFFFFF"/>
              <w:ind w:firstLine="391"/>
              <w:contextualSpacing/>
              <w:jc w:val="both"/>
              <w:textAlignment w:val="baseline"/>
              <w:rPr>
                <w:lang w:val="kk-KZ"/>
              </w:rPr>
            </w:pPr>
          </w:p>
          <w:p w14:paraId="17564B6D" w14:textId="77777777" w:rsidR="00A67D63" w:rsidRPr="00403822" w:rsidRDefault="00A67D63" w:rsidP="00A67D63">
            <w:pPr>
              <w:shd w:val="clear" w:color="auto" w:fill="FFFFFF"/>
              <w:ind w:firstLine="391"/>
              <w:contextualSpacing/>
              <w:jc w:val="both"/>
              <w:textAlignment w:val="baseline"/>
              <w:rPr>
                <w:lang w:val="kk-KZ"/>
              </w:rPr>
            </w:pPr>
          </w:p>
          <w:p w14:paraId="649855C9" w14:textId="77777777" w:rsidR="00A67D63" w:rsidRPr="00403822" w:rsidRDefault="00A67D63" w:rsidP="00A67D63">
            <w:pPr>
              <w:shd w:val="clear" w:color="auto" w:fill="FFFFFF"/>
              <w:ind w:firstLine="391"/>
              <w:contextualSpacing/>
              <w:jc w:val="both"/>
              <w:textAlignment w:val="baseline"/>
              <w:rPr>
                <w:lang w:val="kk-KZ"/>
              </w:rPr>
            </w:pPr>
          </w:p>
          <w:p w14:paraId="431FDAE8" w14:textId="77777777" w:rsidR="00A67D63" w:rsidRPr="00403822" w:rsidRDefault="00A67D63" w:rsidP="00A67D63">
            <w:pPr>
              <w:shd w:val="clear" w:color="auto" w:fill="FFFFFF"/>
              <w:ind w:firstLine="391"/>
              <w:contextualSpacing/>
              <w:jc w:val="both"/>
              <w:textAlignment w:val="baseline"/>
              <w:rPr>
                <w:lang w:val="kk-KZ"/>
              </w:rPr>
            </w:pPr>
          </w:p>
          <w:p w14:paraId="381DDCC9" w14:textId="77777777" w:rsidR="00A67D63" w:rsidRPr="00403822" w:rsidRDefault="00A67D63" w:rsidP="00A67D63">
            <w:pPr>
              <w:shd w:val="clear" w:color="auto" w:fill="FFFFFF"/>
              <w:ind w:firstLine="391"/>
              <w:contextualSpacing/>
              <w:jc w:val="both"/>
              <w:textAlignment w:val="baseline"/>
              <w:rPr>
                <w:lang w:val="kk-KZ"/>
              </w:rPr>
            </w:pPr>
          </w:p>
          <w:p w14:paraId="6CABD113" w14:textId="77777777" w:rsidR="00A67D63" w:rsidRPr="00403822" w:rsidRDefault="00A67D63" w:rsidP="00A67D63">
            <w:pPr>
              <w:shd w:val="clear" w:color="auto" w:fill="FFFFFF"/>
              <w:ind w:firstLine="391"/>
              <w:contextualSpacing/>
              <w:jc w:val="both"/>
              <w:textAlignment w:val="baseline"/>
              <w:rPr>
                <w:lang w:val="kk-KZ"/>
              </w:rPr>
            </w:pPr>
          </w:p>
          <w:p w14:paraId="1680BFBD" w14:textId="77777777" w:rsidR="00A67D63" w:rsidRPr="00403822" w:rsidRDefault="00A67D63" w:rsidP="00A67D63">
            <w:pPr>
              <w:shd w:val="clear" w:color="auto" w:fill="FFFFFF"/>
              <w:ind w:firstLine="391"/>
              <w:contextualSpacing/>
              <w:jc w:val="both"/>
              <w:textAlignment w:val="baseline"/>
              <w:rPr>
                <w:lang w:val="kk-KZ"/>
              </w:rPr>
            </w:pPr>
          </w:p>
          <w:p w14:paraId="6448769F" w14:textId="77777777" w:rsidR="00A67D63" w:rsidRPr="00403822" w:rsidRDefault="00A67D63" w:rsidP="00A67D63">
            <w:pPr>
              <w:shd w:val="clear" w:color="auto" w:fill="FFFFFF"/>
              <w:ind w:firstLine="391"/>
              <w:contextualSpacing/>
              <w:jc w:val="both"/>
              <w:textAlignment w:val="baseline"/>
              <w:rPr>
                <w:lang w:val="kk-KZ"/>
              </w:rPr>
            </w:pPr>
          </w:p>
          <w:p w14:paraId="4AFB9E1C" w14:textId="77777777" w:rsidR="00A67D63" w:rsidRPr="00403822" w:rsidRDefault="00A67D63" w:rsidP="00A67D63">
            <w:pPr>
              <w:shd w:val="clear" w:color="auto" w:fill="FFFFFF"/>
              <w:ind w:firstLine="391"/>
              <w:contextualSpacing/>
              <w:jc w:val="both"/>
              <w:textAlignment w:val="baseline"/>
              <w:rPr>
                <w:lang w:val="kk-KZ"/>
              </w:rPr>
            </w:pPr>
            <w:r w:rsidRPr="00403822">
              <w:rPr>
                <w:lang w:val="kk-KZ"/>
              </w:rPr>
              <w:t xml:space="preserve">. </w:t>
            </w:r>
          </w:p>
          <w:p w14:paraId="11E2A146" w14:textId="77777777" w:rsidR="00A67D63" w:rsidRPr="00403822" w:rsidRDefault="00A67D63" w:rsidP="00A67D63">
            <w:pPr>
              <w:widowControl w:val="0"/>
              <w:ind w:firstLine="391"/>
              <w:jc w:val="both"/>
              <w:rPr>
                <w:lang w:val="kk-KZ"/>
              </w:rPr>
            </w:pPr>
          </w:p>
          <w:p w14:paraId="5D391E15" w14:textId="77777777" w:rsidR="00A67D63" w:rsidRPr="00403822" w:rsidRDefault="00A67D63" w:rsidP="00A67D63">
            <w:pPr>
              <w:widowControl w:val="0"/>
              <w:ind w:firstLine="391"/>
              <w:jc w:val="both"/>
              <w:rPr>
                <w:lang w:val="kk-KZ"/>
              </w:rPr>
            </w:pPr>
          </w:p>
          <w:p w14:paraId="11FA3969" w14:textId="77777777" w:rsidR="00A67D63" w:rsidRPr="00403822" w:rsidRDefault="00A67D63" w:rsidP="00A67D63">
            <w:pPr>
              <w:widowControl w:val="0"/>
              <w:ind w:firstLine="391"/>
              <w:jc w:val="both"/>
              <w:rPr>
                <w:lang w:val="kk-KZ"/>
              </w:rPr>
            </w:pPr>
          </w:p>
          <w:p w14:paraId="0FA6A09B" w14:textId="77777777" w:rsidR="00A67D63" w:rsidRPr="00403822" w:rsidRDefault="00A67D63" w:rsidP="00A67D63">
            <w:pPr>
              <w:widowControl w:val="0"/>
              <w:ind w:firstLine="391"/>
              <w:jc w:val="both"/>
              <w:rPr>
                <w:lang w:val="kk-KZ"/>
              </w:rPr>
            </w:pPr>
          </w:p>
          <w:p w14:paraId="7C7051A2" w14:textId="77777777" w:rsidR="00A67D63" w:rsidRPr="00403822" w:rsidRDefault="00A67D63" w:rsidP="00A67D63">
            <w:pPr>
              <w:widowControl w:val="0"/>
              <w:ind w:firstLine="391"/>
              <w:jc w:val="both"/>
              <w:rPr>
                <w:lang w:val="kk-KZ"/>
              </w:rPr>
            </w:pPr>
          </w:p>
          <w:p w14:paraId="0F2BCE52" w14:textId="77777777" w:rsidR="00A67D63" w:rsidRPr="00403822" w:rsidRDefault="00A67D63" w:rsidP="00A67D63">
            <w:pPr>
              <w:widowControl w:val="0"/>
              <w:ind w:firstLine="391"/>
              <w:jc w:val="both"/>
              <w:rPr>
                <w:lang w:val="kk-KZ"/>
              </w:rPr>
            </w:pPr>
          </w:p>
          <w:p w14:paraId="19B83A73" w14:textId="77777777" w:rsidR="00A67D63" w:rsidRPr="00403822" w:rsidRDefault="00A67D63" w:rsidP="00A67D63">
            <w:pPr>
              <w:widowControl w:val="0"/>
              <w:ind w:firstLine="391"/>
              <w:jc w:val="both"/>
              <w:rPr>
                <w:lang w:val="kk-KZ"/>
              </w:rPr>
            </w:pPr>
          </w:p>
          <w:p w14:paraId="61DF2129" w14:textId="77777777" w:rsidR="00A67D63" w:rsidRPr="00403822" w:rsidRDefault="00A67D63" w:rsidP="00A67D63">
            <w:pPr>
              <w:widowControl w:val="0"/>
              <w:ind w:firstLine="391"/>
              <w:jc w:val="both"/>
              <w:rPr>
                <w:lang w:val="kk-KZ"/>
              </w:rPr>
            </w:pPr>
          </w:p>
          <w:p w14:paraId="79A0FB4E" w14:textId="77777777" w:rsidR="00A67D63" w:rsidRPr="00403822" w:rsidRDefault="00A67D63" w:rsidP="00A67D63">
            <w:pPr>
              <w:widowControl w:val="0"/>
              <w:ind w:firstLine="391"/>
              <w:jc w:val="both"/>
              <w:rPr>
                <w:lang w:val="kk-KZ"/>
              </w:rPr>
            </w:pPr>
          </w:p>
          <w:p w14:paraId="6C3BE91E" w14:textId="77777777" w:rsidR="00A67D63" w:rsidRPr="00403822" w:rsidRDefault="00A67D63" w:rsidP="00A67D63">
            <w:pPr>
              <w:shd w:val="clear" w:color="auto" w:fill="FFFFFF"/>
              <w:ind w:firstLine="391"/>
              <w:contextualSpacing/>
              <w:jc w:val="both"/>
              <w:textAlignment w:val="baseline"/>
              <w:rPr>
                <w:lang w:val="kk-KZ"/>
              </w:rPr>
            </w:pPr>
            <w:r w:rsidRPr="00403822">
              <w:rPr>
                <w:lang w:val="kk-KZ"/>
              </w:rPr>
              <w:t>Өзін-өзі реттейтін ұйымның қызметіне бақылау мен қадағалауды жүзеге асыру мақсатында.</w:t>
            </w:r>
          </w:p>
          <w:p w14:paraId="396C5436" w14:textId="77777777" w:rsidR="00A67D63" w:rsidRPr="00403822" w:rsidRDefault="00A67D63" w:rsidP="00A67D63">
            <w:pPr>
              <w:widowControl w:val="0"/>
              <w:ind w:firstLine="391"/>
              <w:jc w:val="both"/>
              <w:rPr>
                <w:lang w:val="kk-KZ"/>
              </w:rPr>
            </w:pPr>
          </w:p>
          <w:p w14:paraId="4710D804" w14:textId="77777777" w:rsidR="00A67D63" w:rsidRPr="00403822" w:rsidRDefault="00A67D63" w:rsidP="00A67D63">
            <w:pPr>
              <w:widowControl w:val="0"/>
              <w:ind w:firstLine="391"/>
              <w:jc w:val="both"/>
              <w:rPr>
                <w:lang w:val="kk-KZ"/>
              </w:rPr>
            </w:pPr>
          </w:p>
          <w:p w14:paraId="74F1E74E" w14:textId="0BE764C0" w:rsidR="00A67D63" w:rsidRPr="00403822" w:rsidRDefault="00A67D63" w:rsidP="00A67D63">
            <w:pPr>
              <w:widowControl w:val="0"/>
              <w:ind w:firstLine="391"/>
              <w:jc w:val="both"/>
              <w:rPr>
                <w:lang w:val="kk-KZ"/>
              </w:rPr>
            </w:pPr>
          </w:p>
        </w:tc>
      </w:tr>
      <w:tr w:rsidR="00A67D63" w:rsidRPr="00403822" w14:paraId="63CD24C6" w14:textId="77777777" w:rsidTr="00356AAC">
        <w:tc>
          <w:tcPr>
            <w:tcW w:w="988" w:type="dxa"/>
            <w:shd w:val="clear" w:color="auto" w:fill="auto"/>
          </w:tcPr>
          <w:p w14:paraId="2F99EF9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F889718" w14:textId="31D32FE8" w:rsidR="00A67D63" w:rsidRPr="00403822" w:rsidRDefault="00A67D63" w:rsidP="00A67D63">
            <w:pPr>
              <w:widowControl w:val="0"/>
              <w:ind w:firstLine="391"/>
              <w:jc w:val="both"/>
              <w:rPr>
                <w:bCs/>
                <w:lang w:val="kk-KZ"/>
              </w:rPr>
            </w:pPr>
            <w:r w:rsidRPr="00403822">
              <w:rPr>
                <w:rFonts w:eastAsiaTheme="minorHAnsi"/>
                <w:lang w:val="kk-KZ" w:eastAsia="en-US"/>
              </w:rPr>
              <w:t xml:space="preserve"> </w:t>
            </w:r>
            <w:r w:rsidRPr="00403822">
              <w:rPr>
                <w:rFonts w:eastAsiaTheme="minorHAnsi"/>
                <w:lang w:eastAsia="en-US"/>
              </w:rPr>
              <w:t>15-1</w:t>
            </w:r>
            <w:r w:rsidRPr="00403822">
              <w:rPr>
                <w:rFonts w:eastAsiaTheme="minorHAnsi"/>
                <w:lang w:val="kk-KZ" w:eastAsia="en-US"/>
              </w:rPr>
              <w:t>-бап</w:t>
            </w:r>
            <w:r w:rsidRPr="00403822">
              <w:rPr>
                <w:rFonts w:eastAsiaTheme="minorHAnsi"/>
                <w:lang w:eastAsia="en-US"/>
              </w:rPr>
              <w:t xml:space="preserve"> 2</w:t>
            </w:r>
            <w:r w:rsidRPr="00403822">
              <w:rPr>
                <w:rFonts w:eastAsiaTheme="minorHAnsi"/>
                <w:lang w:val="kk-KZ" w:eastAsia="en-US"/>
              </w:rPr>
              <w:t>-тармақ</w:t>
            </w:r>
          </w:p>
        </w:tc>
        <w:tc>
          <w:tcPr>
            <w:tcW w:w="4646" w:type="dxa"/>
          </w:tcPr>
          <w:p w14:paraId="0DE1A104"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t>15-1-бап.</w:t>
            </w:r>
            <w:r w:rsidRPr="00403822">
              <w:rPr>
                <w:lang w:val="kk-KZ"/>
              </w:rPr>
              <w:t xml:space="preserve"> Қаржы нарығы мен қаржы ұйымдарын және Қазақстан Республикасының қаржы заңнамасы саласындағы бақылау мен қадағалау</w:t>
            </w:r>
          </w:p>
          <w:p w14:paraId="23EABFBE" w14:textId="77777777" w:rsidR="00A67D63" w:rsidRPr="00403822" w:rsidRDefault="00A67D63" w:rsidP="00A67D63">
            <w:pPr>
              <w:widowControl w:val="0"/>
              <w:ind w:firstLine="391"/>
              <w:jc w:val="both"/>
              <w:rPr>
                <w:lang w:val="kk-KZ"/>
              </w:rPr>
            </w:pPr>
            <w:r w:rsidRPr="00403822">
              <w:rPr>
                <w:lang w:val="kk-KZ"/>
              </w:rPr>
              <w:t>…</w:t>
            </w:r>
          </w:p>
          <w:p w14:paraId="7FCA92B8" w14:textId="77777777" w:rsidR="00A67D63" w:rsidRPr="00403822" w:rsidRDefault="00A67D63" w:rsidP="00A67D63">
            <w:pPr>
              <w:shd w:val="clear" w:color="auto" w:fill="FFFFFF"/>
              <w:ind w:firstLine="391"/>
              <w:jc w:val="both"/>
              <w:textAlignment w:val="baseline"/>
              <w:rPr>
                <w:spacing w:val="2"/>
                <w:lang w:val="kk-KZ"/>
              </w:rPr>
            </w:pPr>
            <w:r w:rsidRPr="00403822">
              <w:rPr>
                <w:lang w:val="kk-KZ"/>
              </w:rPr>
              <w:t xml:space="preserve">2. </w:t>
            </w:r>
            <w:r w:rsidRPr="00403822">
              <w:rPr>
                <w:spacing w:val="2"/>
                <w:lang w:val="kk-KZ"/>
              </w:rPr>
              <w:t xml:space="preserve">Бақылау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w:t>
            </w:r>
            <w:r w:rsidRPr="00403822">
              <w:rPr>
                <w:spacing w:val="2"/>
                <w:lang w:val="kk-KZ"/>
              </w:rPr>
              <w:lastRenderedPageBreak/>
              <w:t>сақтандыру топтарының қызметіндегі кемшіліктерді және (немесе) тәуекелдерді анықтаған жағдайда, әкімшілік іс жүргізуді қозғайды не Қазақстан Республикасының заңдарында көзделген өзге де шараларды, оның ішінде құқық шектеу шараларын қолданады.</w:t>
            </w:r>
          </w:p>
          <w:p w14:paraId="196B8D9D" w14:textId="77777777" w:rsidR="00A67D63" w:rsidRPr="00403822" w:rsidRDefault="00A67D63" w:rsidP="00A67D63">
            <w:pPr>
              <w:shd w:val="clear" w:color="auto" w:fill="FFFFFF"/>
              <w:ind w:firstLine="391"/>
              <w:jc w:val="both"/>
              <w:textAlignment w:val="baseline"/>
              <w:rPr>
                <w:spacing w:val="2"/>
                <w:lang w:val="kk-KZ"/>
              </w:rPr>
            </w:pPr>
          </w:p>
          <w:p w14:paraId="4E2481BF" w14:textId="163B25B6" w:rsidR="00A67D63" w:rsidRPr="00403822" w:rsidRDefault="00A67D63" w:rsidP="00A67D63">
            <w:pPr>
              <w:shd w:val="clear" w:color="auto" w:fill="FFFFFF"/>
              <w:ind w:firstLine="391"/>
              <w:jc w:val="both"/>
              <w:textAlignment w:val="baseline"/>
              <w:rPr>
                <w:spacing w:val="2"/>
                <w:lang w:val="kk-KZ"/>
              </w:rPr>
            </w:pPr>
          </w:p>
          <w:p w14:paraId="7622686B" w14:textId="77777777" w:rsidR="00A67D63" w:rsidRPr="00403822" w:rsidRDefault="00A67D63" w:rsidP="00A67D63">
            <w:pPr>
              <w:shd w:val="clear" w:color="auto" w:fill="FFFFFF"/>
              <w:ind w:firstLine="391"/>
              <w:jc w:val="both"/>
              <w:textAlignment w:val="baseline"/>
              <w:rPr>
                <w:spacing w:val="2"/>
                <w:lang w:val="kk-KZ"/>
              </w:rPr>
            </w:pPr>
          </w:p>
          <w:p w14:paraId="76195280" w14:textId="00068C25" w:rsidR="00A67D63" w:rsidRPr="00403822" w:rsidRDefault="00A67D63" w:rsidP="00A67D63">
            <w:pPr>
              <w:ind w:firstLine="391"/>
              <w:jc w:val="both"/>
              <w:rPr>
                <w:bCs/>
                <w:spacing w:val="2"/>
                <w:bdr w:val="none" w:sz="0" w:space="0" w:color="auto" w:frame="1"/>
                <w:shd w:val="clear" w:color="auto" w:fill="FFFFFF"/>
                <w:lang w:val="kk-KZ"/>
              </w:rPr>
            </w:pPr>
            <w:r w:rsidRPr="00403822">
              <w:rPr>
                <w:b/>
                <w:spacing w:val="2"/>
                <w:lang w:val="kk-KZ"/>
              </w:rPr>
              <w:t xml:space="preserve">Қадағалау нәтижелері бойынша бақылау және қадағалау органы осы Заң мен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w:t>
            </w:r>
            <w:r w:rsidRPr="00403822">
              <w:rPr>
                <w:b/>
                <w:spacing w:val="2"/>
                <w:lang w:val="kk-KZ"/>
              </w:rPr>
              <w:lastRenderedPageBreak/>
              <w:t>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tc>
        <w:tc>
          <w:tcPr>
            <w:tcW w:w="4427" w:type="dxa"/>
          </w:tcPr>
          <w:p w14:paraId="2FBA8CF5"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lastRenderedPageBreak/>
              <w:t>15-1-бап</w:t>
            </w:r>
            <w:r w:rsidRPr="00403822">
              <w:rPr>
                <w:lang w:val="kk-KZ"/>
              </w:rPr>
              <w:t>. Қаржы нарығы мен қаржы ұйымдарын және Қазақстан Республикасының қаржы заңнамасы саласындағы бақылау мен қадағалау</w:t>
            </w:r>
          </w:p>
          <w:p w14:paraId="22BE5BB0" w14:textId="77777777" w:rsidR="00A67D63" w:rsidRPr="00403822" w:rsidRDefault="00A67D63" w:rsidP="00A67D63">
            <w:pPr>
              <w:widowControl w:val="0"/>
              <w:ind w:firstLine="391"/>
              <w:jc w:val="both"/>
              <w:rPr>
                <w:lang w:val="kk-KZ"/>
              </w:rPr>
            </w:pPr>
            <w:r w:rsidRPr="00403822">
              <w:rPr>
                <w:lang w:val="kk-KZ"/>
              </w:rPr>
              <w:t>…</w:t>
            </w:r>
          </w:p>
          <w:p w14:paraId="7BD029C1" w14:textId="77777777" w:rsidR="00A67D63" w:rsidRPr="00403822" w:rsidRDefault="00A67D63" w:rsidP="00A67D63">
            <w:pPr>
              <w:widowControl w:val="0"/>
              <w:ind w:firstLine="391"/>
              <w:jc w:val="both"/>
              <w:rPr>
                <w:lang w:val="kk-KZ"/>
              </w:rPr>
            </w:pPr>
            <w:r w:rsidRPr="00403822">
              <w:rPr>
                <w:lang w:val="kk-KZ"/>
              </w:rPr>
              <w:t xml:space="preserve">2. </w:t>
            </w:r>
            <w:bookmarkStart w:id="391" w:name="_Hlk200306262"/>
            <w:r w:rsidRPr="00403822">
              <w:rPr>
                <w:spacing w:val="2"/>
                <w:lang w:val="kk-KZ"/>
              </w:rPr>
              <w:t xml:space="preserve">Бақылау </w:t>
            </w:r>
            <w:r w:rsidRPr="00403822">
              <w:rPr>
                <w:b/>
                <w:spacing w:val="2"/>
                <w:lang w:val="kk-KZ"/>
              </w:rPr>
              <w:t>және қадағалау</w:t>
            </w:r>
            <w:r w:rsidRPr="00403822">
              <w:rPr>
                <w:spacing w:val="2"/>
                <w:lang w:val="kk-KZ"/>
              </w:rPr>
              <w:t xml:space="preserve">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w:t>
            </w:r>
            <w:r w:rsidRPr="00403822">
              <w:rPr>
                <w:spacing w:val="2"/>
                <w:lang w:val="kk-KZ"/>
              </w:rPr>
              <w:lastRenderedPageBreak/>
              <w:t xml:space="preserve">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w:t>
            </w:r>
            <w:r w:rsidRPr="00403822">
              <w:rPr>
                <w:b/>
                <w:spacing w:val="2"/>
                <w:lang w:val="kk-KZ"/>
              </w:rPr>
              <w:t>әкімшілік құқық бұзушылықтар туралы істерді қозғайды және (немесе)</w:t>
            </w:r>
            <w:r w:rsidRPr="00403822">
              <w:rPr>
                <w:spacing w:val="2"/>
                <w:lang w:val="kk-KZ"/>
              </w:rPr>
              <w:t xml:space="preserve"> Қазақстан Республикасының заңдарында көзделген өзге де шараларды, оның ішінде құқық шектеу шараларын қолданады</w:t>
            </w:r>
            <w:bookmarkEnd w:id="391"/>
            <w:r w:rsidRPr="00403822">
              <w:rPr>
                <w:lang w:val="kk-KZ"/>
              </w:rPr>
              <w:t>.</w:t>
            </w:r>
          </w:p>
          <w:p w14:paraId="7BDEC181" w14:textId="77777777" w:rsidR="00A67D63" w:rsidRPr="00403822" w:rsidRDefault="00A67D63" w:rsidP="00A67D63">
            <w:pPr>
              <w:widowControl w:val="0"/>
              <w:ind w:firstLine="391"/>
              <w:jc w:val="both"/>
              <w:rPr>
                <w:b/>
                <w:lang w:val="kk-KZ"/>
              </w:rPr>
            </w:pPr>
            <w:r w:rsidRPr="00403822">
              <w:rPr>
                <w:b/>
                <w:lang w:val="kk-KZ"/>
              </w:rPr>
              <w:t>алып тасталсын</w:t>
            </w:r>
          </w:p>
          <w:p w14:paraId="447EF016"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2BB25D63" w14:textId="77777777" w:rsidR="00A67D63" w:rsidRPr="00403822" w:rsidRDefault="00A67D63" w:rsidP="00A67D63">
            <w:pPr>
              <w:tabs>
                <w:tab w:val="left" w:pos="1134"/>
              </w:tabs>
              <w:ind w:firstLine="391"/>
              <w:jc w:val="both"/>
              <w:rPr>
                <w:rFonts w:eastAsiaTheme="minorHAnsi"/>
                <w:b/>
                <w:lang w:val="kk-KZ" w:eastAsia="en-US"/>
              </w:rPr>
            </w:pPr>
            <w:r w:rsidRPr="00403822">
              <w:rPr>
                <w:lang w:val="kk-KZ"/>
              </w:rPr>
              <w:lastRenderedPageBreak/>
              <w:t xml:space="preserve">«Қазақстан Республикасының Ұлттық Банкі туралы» ҚР Заңының (бұдан әрі – Ұлттық Банк туралы Заң) 8-бабына сәйкес Ұлттық Банк  қадағалауындағы субъектілердің  ҚР заңнамасы талаптарын сақтауына </w:t>
            </w:r>
            <w:r w:rsidRPr="00403822">
              <w:rPr>
                <w:b/>
                <w:lang w:val="kk-KZ"/>
              </w:rPr>
              <w:t>бақылау мен қадағалауды жүзеге асырады</w:t>
            </w:r>
            <w:r w:rsidRPr="00403822">
              <w:rPr>
                <w:rFonts w:eastAsiaTheme="minorHAnsi"/>
                <w:b/>
                <w:lang w:val="kk-KZ" w:eastAsia="en-US"/>
              </w:rPr>
              <w:t xml:space="preserve">. </w:t>
            </w:r>
          </w:p>
          <w:p w14:paraId="74B56B9D" w14:textId="77777777" w:rsidR="00A67D63" w:rsidRPr="00403822" w:rsidRDefault="00A67D63" w:rsidP="00A67D63">
            <w:pPr>
              <w:tabs>
                <w:tab w:val="left" w:pos="1134"/>
              </w:tabs>
              <w:ind w:firstLine="391"/>
              <w:jc w:val="both"/>
              <w:rPr>
                <w:rFonts w:eastAsiaTheme="minorHAnsi"/>
                <w:lang w:val="kk-KZ" w:eastAsia="en-US"/>
              </w:rPr>
            </w:pPr>
            <w:r w:rsidRPr="00403822">
              <w:rPr>
                <w:lang w:val="kk-KZ"/>
              </w:rPr>
              <w:t xml:space="preserve">Мемлекеттік реттеу туралы заңның 15-1-бабының 1-тармағында қаржы нарығы мен қаржы ұйымдарын және Қазақстан Республикасының қаржы заңнамасы саласындағы </w:t>
            </w:r>
            <w:r w:rsidRPr="00403822">
              <w:rPr>
                <w:b/>
                <w:lang w:val="kk-KZ"/>
              </w:rPr>
              <w:t>бақылауды және қадағалауды</w:t>
            </w:r>
            <w:r w:rsidRPr="00403822">
              <w:rPr>
                <w:lang w:val="kk-KZ"/>
              </w:rPr>
              <w:t xml:space="preserve"> Ұлттық Банк өз құзыреті </w:t>
            </w:r>
            <w:r w:rsidRPr="00403822">
              <w:rPr>
                <w:lang w:val="kk-KZ"/>
              </w:rPr>
              <w:lastRenderedPageBreak/>
              <w:t>шегінде жүзеге асырады деп көзделген</w:t>
            </w:r>
            <w:r w:rsidRPr="00403822">
              <w:rPr>
                <w:rFonts w:eastAsiaTheme="minorHAnsi"/>
                <w:lang w:val="kk-KZ" w:eastAsia="en-US"/>
              </w:rPr>
              <w:t>.</w:t>
            </w:r>
          </w:p>
          <w:p w14:paraId="6EEE5F44" w14:textId="77777777" w:rsidR="00A67D63" w:rsidRPr="00403822" w:rsidRDefault="00A67D63" w:rsidP="00A67D63">
            <w:pPr>
              <w:tabs>
                <w:tab w:val="left" w:pos="1134"/>
              </w:tabs>
              <w:ind w:firstLine="391"/>
              <w:jc w:val="both"/>
              <w:rPr>
                <w:rFonts w:eastAsiaTheme="minorHAnsi"/>
                <w:b/>
                <w:lang w:val="kk-KZ" w:eastAsia="en-US"/>
              </w:rPr>
            </w:pPr>
            <w:r w:rsidRPr="00403822">
              <w:rPr>
                <w:lang w:val="kk-KZ"/>
              </w:rPr>
              <w:t>Осылайша, ҚР Мемлекеттік реттеу және Ұлттық Банк туралы заңдары жиынтығында, кешенді бақылауды және қадағалауды жүзеге асырудан туындайды.</w:t>
            </w:r>
          </w:p>
          <w:p w14:paraId="54CD51EF" w14:textId="49C9B002" w:rsidR="00A67D63" w:rsidRPr="00403822" w:rsidRDefault="00A67D63" w:rsidP="00A67D63">
            <w:pPr>
              <w:widowControl w:val="0"/>
              <w:ind w:firstLine="391"/>
              <w:jc w:val="both"/>
              <w:rPr>
                <w:lang w:val="kk-KZ"/>
              </w:rPr>
            </w:pPr>
            <w:r w:rsidRPr="00403822">
              <w:rPr>
                <w:lang w:val="kk-KZ"/>
              </w:rPr>
              <w:t>Сонымен қатар, Ұлттық Банк  қадағалауындағы субъектілерге қатысты Қазақстан Республикасының  заңнамасын бұзғаны үшін бір мезгілде санкциялар мен қадағалап ден қою шараларын қолдануға құқылы екенін атап өтеміз</w:t>
            </w:r>
            <w:r w:rsidRPr="00403822">
              <w:rPr>
                <w:rFonts w:eastAsiaTheme="minorHAnsi"/>
                <w:lang w:val="kk-KZ" w:eastAsia="en-US"/>
              </w:rPr>
              <w:t>.</w:t>
            </w:r>
          </w:p>
        </w:tc>
      </w:tr>
      <w:tr w:rsidR="00A67D63" w:rsidRPr="00403822" w14:paraId="4A20405E" w14:textId="77777777" w:rsidTr="00356AAC">
        <w:tc>
          <w:tcPr>
            <w:tcW w:w="988" w:type="dxa"/>
            <w:shd w:val="clear" w:color="auto" w:fill="auto"/>
          </w:tcPr>
          <w:p w14:paraId="62DC3CC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7E8FE42" w14:textId="77777777" w:rsidR="00A67D63" w:rsidRPr="00403822" w:rsidRDefault="00A67D63" w:rsidP="00A67D63">
            <w:pPr>
              <w:ind w:firstLine="391"/>
              <w:rPr>
                <w:lang w:val="kk-KZ"/>
              </w:rPr>
            </w:pPr>
            <w:r w:rsidRPr="00403822">
              <w:t>15-2</w:t>
            </w:r>
            <w:r w:rsidRPr="00403822">
              <w:rPr>
                <w:lang w:val="kk-KZ"/>
              </w:rPr>
              <w:t>-бап</w:t>
            </w:r>
          </w:p>
          <w:p w14:paraId="36141A19" w14:textId="77777777" w:rsidR="00A67D63" w:rsidRPr="00403822" w:rsidRDefault="00A67D63" w:rsidP="00A67D63">
            <w:pPr>
              <w:widowControl w:val="0"/>
              <w:ind w:firstLine="391"/>
              <w:jc w:val="both"/>
              <w:rPr>
                <w:bCs/>
                <w:lang w:val="kk-KZ"/>
              </w:rPr>
            </w:pPr>
          </w:p>
        </w:tc>
        <w:tc>
          <w:tcPr>
            <w:tcW w:w="4646" w:type="dxa"/>
          </w:tcPr>
          <w:p w14:paraId="206F150D"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15-2-бап.</w:t>
            </w:r>
            <w:r w:rsidRPr="00403822">
              <w:rPr>
                <w:bCs/>
                <w:spacing w:val="2"/>
                <w:bdr w:val="none" w:sz="0" w:space="0" w:color="auto" w:frame="1"/>
                <w:shd w:val="clear" w:color="auto" w:fill="FFFFFF"/>
                <w:lang w:val="kk-KZ"/>
              </w:rPr>
              <w:t xml:space="preserve"> Тексеру түрлері </w:t>
            </w:r>
          </w:p>
          <w:p w14:paraId="60875CDA"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w:t>
            </w:r>
          </w:p>
          <w:p w14:paraId="4401FBD3" w14:textId="77777777" w:rsidR="00A67D63" w:rsidRPr="00403822" w:rsidRDefault="00A67D63" w:rsidP="00A67D63">
            <w:pPr>
              <w:ind w:firstLine="391"/>
              <w:jc w:val="both"/>
              <w:rPr>
                <w:b/>
                <w:lang w:val="kk-KZ"/>
              </w:rPr>
            </w:pPr>
            <w:r w:rsidRPr="00403822">
              <w:rPr>
                <w:b/>
                <w:lang w:val="kk-KZ"/>
              </w:rPr>
              <w:t xml:space="preserve">Жоқ </w:t>
            </w:r>
          </w:p>
          <w:p w14:paraId="1B26A552" w14:textId="77777777" w:rsidR="00A67D63" w:rsidRPr="00403822" w:rsidRDefault="00A67D63" w:rsidP="00A67D63">
            <w:pPr>
              <w:ind w:firstLine="391"/>
              <w:jc w:val="both"/>
              <w:rPr>
                <w:b/>
                <w:spacing w:val="2"/>
                <w:shd w:val="clear" w:color="auto" w:fill="FFFFFF"/>
                <w:lang w:val="kk-KZ"/>
              </w:rPr>
            </w:pPr>
          </w:p>
          <w:p w14:paraId="34A10232" w14:textId="77777777" w:rsidR="00A67D63" w:rsidRPr="00403822" w:rsidRDefault="00A67D63" w:rsidP="00A67D63">
            <w:pPr>
              <w:ind w:firstLine="391"/>
              <w:jc w:val="both"/>
              <w:rPr>
                <w:b/>
                <w:spacing w:val="2"/>
                <w:shd w:val="clear" w:color="auto" w:fill="FFFFFF"/>
                <w:lang w:val="kk-KZ"/>
              </w:rPr>
            </w:pPr>
          </w:p>
          <w:p w14:paraId="1FDE15FA" w14:textId="77777777" w:rsidR="00A67D63" w:rsidRPr="00403822" w:rsidRDefault="00A67D63" w:rsidP="00A67D63">
            <w:pPr>
              <w:ind w:firstLine="391"/>
              <w:jc w:val="both"/>
              <w:rPr>
                <w:b/>
                <w:spacing w:val="2"/>
                <w:shd w:val="clear" w:color="auto" w:fill="FFFFFF"/>
                <w:lang w:val="kk-KZ"/>
              </w:rPr>
            </w:pPr>
          </w:p>
          <w:p w14:paraId="25FDDB2F" w14:textId="77777777" w:rsidR="00A67D63" w:rsidRPr="00403822" w:rsidRDefault="00A67D63" w:rsidP="00A67D63">
            <w:pPr>
              <w:ind w:firstLine="391"/>
              <w:jc w:val="both"/>
              <w:rPr>
                <w:b/>
                <w:spacing w:val="2"/>
                <w:shd w:val="clear" w:color="auto" w:fill="FFFFFF"/>
                <w:lang w:val="kk-KZ"/>
              </w:rPr>
            </w:pPr>
          </w:p>
          <w:p w14:paraId="16CE58DE" w14:textId="77777777" w:rsidR="00A67D63" w:rsidRPr="00403822" w:rsidRDefault="00A67D63" w:rsidP="00A67D63">
            <w:pPr>
              <w:ind w:firstLine="391"/>
              <w:jc w:val="both"/>
              <w:rPr>
                <w:b/>
                <w:spacing w:val="2"/>
                <w:shd w:val="clear" w:color="auto" w:fill="FFFFFF"/>
                <w:lang w:val="kk-KZ"/>
              </w:rPr>
            </w:pPr>
          </w:p>
          <w:p w14:paraId="0533F85F" w14:textId="77777777" w:rsidR="00A67D63" w:rsidRPr="00403822" w:rsidRDefault="00A67D63" w:rsidP="00A67D63">
            <w:pPr>
              <w:ind w:firstLine="391"/>
              <w:jc w:val="both"/>
              <w:rPr>
                <w:b/>
                <w:spacing w:val="2"/>
                <w:shd w:val="clear" w:color="auto" w:fill="FFFFFF"/>
                <w:lang w:val="kk-KZ"/>
              </w:rPr>
            </w:pPr>
          </w:p>
          <w:p w14:paraId="35CBFF12" w14:textId="77777777" w:rsidR="00A67D63" w:rsidRPr="00403822" w:rsidRDefault="00A67D63" w:rsidP="00A67D63">
            <w:pPr>
              <w:ind w:firstLine="391"/>
              <w:jc w:val="both"/>
              <w:rPr>
                <w:b/>
                <w:spacing w:val="2"/>
                <w:shd w:val="clear" w:color="auto" w:fill="FFFFFF"/>
                <w:lang w:val="kk-KZ"/>
              </w:rPr>
            </w:pPr>
          </w:p>
          <w:p w14:paraId="6E0535F8" w14:textId="77777777" w:rsidR="00A67D63" w:rsidRPr="00403822" w:rsidRDefault="00A67D63" w:rsidP="00A67D63">
            <w:pPr>
              <w:ind w:firstLine="391"/>
              <w:jc w:val="both"/>
              <w:rPr>
                <w:b/>
                <w:spacing w:val="2"/>
                <w:shd w:val="clear" w:color="auto" w:fill="FFFFFF"/>
                <w:lang w:val="kk-KZ"/>
              </w:rPr>
            </w:pPr>
          </w:p>
          <w:p w14:paraId="58F46287" w14:textId="77777777" w:rsidR="00A67D63" w:rsidRPr="00403822" w:rsidRDefault="00A67D63" w:rsidP="00A67D63">
            <w:pPr>
              <w:ind w:firstLine="391"/>
              <w:jc w:val="both"/>
              <w:rPr>
                <w:b/>
                <w:spacing w:val="2"/>
                <w:shd w:val="clear" w:color="auto" w:fill="FFFFFF"/>
                <w:lang w:val="kk-KZ"/>
              </w:rPr>
            </w:pPr>
          </w:p>
          <w:p w14:paraId="3274C390" w14:textId="77777777" w:rsidR="00A67D63" w:rsidRPr="00403822" w:rsidRDefault="00A67D63" w:rsidP="00A67D63">
            <w:pPr>
              <w:ind w:firstLine="391"/>
              <w:jc w:val="both"/>
              <w:rPr>
                <w:b/>
                <w:spacing w:val="2"/>
                <w:shd w:val="clear" w:color="auto" w:fill="FFFFFF"/>
                <w:lang w:val="kk-KZ"/>
              </w:rPr>
            </w:pPr>
          </w:p>
          <w:p w14:paraId="447F4214" w14:textId="77777777" w:rsidR="00A67D63" w:rsidRPr="00403822" w:rsidRDefault="00A67D63" w:rsidP="00A67D63">
            <w:pPr>
              <w:ind w:firstLine="391"/>
              <w:jc w:val="both"/>
              <w:rPr>
                <w:b/>
                <w:spacing w:val="2"/>
                <w:shd w:val="clear" w:color="auto" w:fill="FFFFFF"/>
                <w:lang w:val="kk-KZ"/>
              </w:rPr>
            </w:pPr>
          </w:p>
          <w:p w14:paraId="6116E024" w14:textId="77777777" w:rsidR="00A67D63" w:rsidRPr="00403822" w:rsidRDefault="00A67D63" w:rsidP="00A67D63">
            <w:pPr>
              <w:ind w:firstLine="391"/>
              <w:jc w:val="both"/>
              <w:rPr>
                <w:b/>
                <w:spacing w:val="2"/>
                <w:shd w:val="clear" w:color="auto" w:fill="FFFFFF"/>
                <w:lang w:val="kk-KZ"/>
              </w:rPr>
            </w:pPr>
          </w:p>
          <w:p w14:paraId="45A1ADFA" w14:textId="77777777" w:rsidR="00A67D63" w:rsidRPr="00403822" w:rsidRDefault="00A67D63" w:rsidP="00A67D63">
            <w:pPr>
              <w:ind w:firstLine="391"/>
              <w:jc w:val="both"/>
              <w:rPr>
                <w:b/>
                <w:spacing w:val="2"/>
                <w:shd w:val="clear" w:color="auto" w:fill="FFFFFF"/>
                <w:lang w:val="kk-KZ"/>
              </w:rPr>
            </w:pPr>
          </w:p>
          <w:p w14:paraId="669C350C" w14:textId="77777777" w:rsidR="00A67D63" w:rsidRPr="00403822" w:rsidRDefault="00A67D63" w:rsidP="00A67D63">
            <w:pPr>
              <w:ind w:firstLine="391"/>
              <w:jc w:val="both"/>
              <w:rPr>
                <w:b/>
                <w:spacing w:val="2"/>
                <w:shd w:val="clear" w:color="auto" w:fill="FFFFFF"/>
                <w:lang w:val="kk-KZ"/>
              </w:rPr>
            </w:pPr>
          </w:p>
          <w:p w14:paraId="11ABF669" w14:textId="77777777" w:rsidR="00A67D63" w:rsidRPr="00403822" w:rsidRDefault="00A67D63" w:rsidP="00A67D63">
            <w:pPr>
              <w:ind w:firstLine="391"/>
              <w:jc w:val="both"/>
              <w:rPr>
                <w:b/>
                <w:spacing w:val="2"/>
                <w:shd w:val="clear" w:color="auto" w:fill="FFFFFF"/>
                <w:lang w:val="kk-KZ"/>
              </w:rPr>
            </w:pPr>
          </w:p>
          <w:p w14:paraId="0D18E6F3" w14:textId="77777777" w:rsidR="00A67D63" w:rsidRPr="00403822" w:rsidRDefault="00A67D63" w:rsidP="00A67D63">
            <w:pPr>
              <w:ind w:firstLine="391"/>
              <w:jc w:val="both"/>
              <w:rPr>
                <w:b/>
                <w:spacing w:val="2"/>
                <w:shd w:val="clear" w:color="auto" w:fill="FFFFFF"/>
                <w:lang w:val="kk-KZ"/>
              </w:rPr>
            </w:pPr>
          </w:p>
          <w:p w14:paraId="0F60B2BA" w14:textId="77777777" w:rsidR="00A67D63" w:rsidRPr="00403822" w:rsidRDefault="00A67D63" w:rsidP="00A67D63">
            <w:pPr>
              <w:ind w:firstLine="391"/>
              <w:jc w:val="both"/>
              <w:rPr>
                <w:b/>
                <w:spacing w:val="2"/>
                <w:shd w:val="clear" w:color="auto" w:fill="FFFFFF"/>
                <w:lang w:val="kk-KZ"/>
              </w:rPr>
            </w:pPr>
          </w:p>
          <w:p w14:paraId="0BB530C3" w14:textId="77777777" w:rsidR="00A67D63" w:rsidRPr="00403822" w:rsidRDefault="00A67D63" w:rsidP="00A67D63">
            <w:pPr>
              <w:ind w:firstLine="391"/>
              <w:jc w:val="both"/>
              <w:rPr>
                <w:b/>
                <w:spacing w:val="2"/>
                <w:shd w:val="clear" w:color="auto" w:fill="FFFFFF"/>
                <w:lang w:val="kk-KZ"/>
              </w:rPr>
            </w:pPr>
          </w:p>
          <w:p w14:paraId="411C5C3E" w14:textId="77777777" w:rsidR="00A67D63" w:rsidRPr="00403822" w:rsidRDefault="00A67D63" w:rsidP="00A67D63">
            <w:pPr>
              <w:ind w:firstLine="391"/>
              <w:jc w:val="both"/>
              <w:rPr>
                <w:b/>
                <w:spacing w:val="2"/>
                <w:shd w:val="clear" w:color="auto" w:fill="FFFFFF"/>
                <w:lang w:val="kk-KZ"/>
              </w:rPr>
            </w:pPr>
          </w:p>
          <w:p w14:paraId="780B8139" w14:textId="77777777" w:rsidR="00A67D63" w:rsidRPr="00403822" w:rsidRDefault="00A67D63" w:rsidP="00A67D63">
            <w:pPr>
              <w:ind w:firstLine="391"/>
              <w:jc w:val="both"/>
              <w:rPr>
                <w:b/>
                <w:spacing w:val="2"/>
                <w:shd w:val="clear" w:color="auto" w:fill="FFFFFF"/>
                <w:lang w:val="kk-KZ"/>
              </w:rPr>
            </w:pPr>
          </w:p>
          <w:p w14:paraId="6C696B94" w14:textId="77777777" w:rsidR="00A67D63" w:rsidRPr="00403822" w:rsidRDefault="00A67D63" w:rsidP="00A67D63">
            <w:pPr>
              <w:ind w:firstLine="391"/>
              <w:jc w:val="both"/>
              <w:rPr>
                <w:b/>
                <w:spacing w:val="2"/>
                <w:shd w:val="clear" w:color="auto" w:fill="FFFFFF"/>
                <w:lang w:val="kk-KZ"/>
              </w:rPr>
            </w:pPr>
          </w:p>
          <w:p w14:paraId="235100FB" w14:textId="77777777" w:rsidR="00A67D63" w:rsidRPr="00403822" w:rsidRDefault="00A67D63" w:rsidP="00A67D63">
            <w:pPr>
              <w:ind w:firstLine="391"/>
              <w:jc w:val="both"/>
              <w:rPr>
                <w:b/>
                <w:spacing w:val="2"/>
                <w:shd w:val="clear" w:color="auto" w:fill="FFFFFF"/>
                <w:lang w:val="kk-KZ"/>
              </w:rPr>
            </w:pPr>
          </w:p>
          <w:p w14:paraId="759F6C88" w14:textId="77777777" w:rsidR="00A67D63" w:rsidRPr="00403822" w:rsidRDefault="00A67D63" w:rsidP="00A67D63">
            <w:pPr>
              <w:ind w:firstLine="391"/>
              <w:jc w:val="both"/>
              <w:rPr>
                <w:b/>
                <w:spacing w:val="2"/>
                <w:shd w:val="clear" w:color="auto" w:fill="FFFFFF"/>
                <w:lang w:val="kk-KZ"/>
              </w:rPr>
            </w:pPr>
          </w:p>
          <w:p w14:paraId="001384F6" w14:textId="77777777" w:rsidR="00A67D63" w:rsidRPr="00403822" w:rsidRDefault="00A67D63" w:rsidP="00A67D63">
            <w:pPr>
              <w:ind w:firstLine="391"/>
              <w:jc w:val="both"/>
              <w:rPr>
                <w:b/>
                <w:spacing w:val="2"/>
                <w:shd w:val="clear" w:color="auto" w:fill="FFFFFF"/>
                <w:lang w:val="kk-KZ"/>
              </w:rPr>
            </w:pPr>
          </w:p>
          <w:p w14:paraId="07E0860C" w14:textId="77777777" w:rsidR="00A67D63" w:rsidRPr="00403822" w:rsidRDefault="00A67D63" w:rsidP="00A67D63">
            <w:pPr>
              <w:ind w:firstLine="391"/>
              <w:jc w:val="both"/>
              <w:rPr>
                <w:b/>
                <w:spacing w:val="2"/>
                <w:shd w:val="clear" w:color="auto" w:fill="FFFFFF"/>
                <w:lang w:val="kk-KZ"/>
              </w:rPr>
            </w:pPr>
          </w:p>
          <w:p w14:paraId="4B832213" w14:textId="77777777" w:rsidR="00A67D63" w:rsidRPr="00403822" w:rsidRDefault="00A67D63" w:rsidP="00A67D63">
            <w:pPr>
              <w:ind w:firstLine="391"/>
              <w:jc w:val="both"/>
              <w:rPr>
                <w:b/>
                <w:spacing w:val="2"/>
                <w:shd w:val="clear" w:color="auto" w:fill="FFFFFF"/>
                <w:lang w:val="kk-KZ"/>
              </w:rPr>
            </w:pPr>
          </w:p>
          <w:p w14:paraId="00BEFE61" w14:textId="77777777" w:rsidR="00A67D63" w:rsidRPr="00403822" w:rsidRDefault="00A67D63" w:rsidP="00A67D63">
            <w:pPr>
              <w:ind w:firstLine="391"/>
              <w:jc w:val="both"/>
              <w:rPr>
                <w:b/>
                <w:spacing w:val="2"/>
                <w:shd w:val="clear" w:color="auto" w:fill="FFFFFF"/>
                <w:lang w:val="kk-KZ"/>
              </w:rPr>
            </w:pPr>
          </w:p>
          <w:p w14:paraId="3A31777A" w14:textId="77777777" w:rsidR="00A67D63" w:rsidRPr="00403822" w:rsidRDefault="00A67D63" w:rsidP="00A67D63">
            <w:pPr>
              <w:ind w:firstLine="391"/>
              <w:jc w:val="both"/>
              <w:rPr>
                <w:b/>
                <w:spacing w:val="2"/>
                <w:shd w:val="clear" w:color="auto" w:fill="FFFFFF"/>
                <w:lang w:val="kk-KZ"/>
              </w:rPr>
            </w:pPr>
          </w:p>
          <w:p w14:paraId="16C14B8E" w14:textId="77777777" w:rsidR="00A67D63" w:rsidRPr="00403822" w:rsidRDefault="00A67D63" w:rsidP="00A67D63">
            <w:pPr>
              <w:ind w:firstLine="391"/>
              <w:jc w:val="both"/>
              <w:rPr>
                <w:b/>
                <w:spacing w:val="2"/>
                <w:shd w:val="clear" w:color="auto" w:fill="FFFFFF"/>
                <w:lang w:val="kk-KZ"/>
              </w:rPr>
            </w:pPr>
          </w:p>
          <w:p w14:paraId="107C496D" w14:textId="77777777" w:rsidR="00A67D63" w:rsidRPr="00403822" w:rsidRDefault="00A67D63" w:rsidP="00A67D63">
            <w:pPr>
              <w:ind w:firstLine="391"/>
              <w:jc w:val="both"/>
              <w:rPr>
                <w:b/>
                <w:spacing w:val="2"/>
                <w:shd w:val="clear" w:color="auto" w:fill="FFFFFF"/>
                <w:lang w:val="kk-KZ"/>
              </w:rPr>
            </w:pPr>
          </w:p>
          <w:p w14:paraId="0B198EFA" w14:textId="77777777" w:rsidR="00A67D63" w:rsidRPr="00403822" w:rsidRDefault="00A67D63" w:rsidP="00A67D63">
            <w:pPr>
              <w:ind w:firstLine="391"/>
              <w:jc w:val="both"/>
              <w:rPr>
                <w:b/>
                <w:spacing w:val="2"/>
                <w:shd w:val="clear" w:color="auto" w:fill="FFFFFF"/>
                <w:lang w:val="kk-KZ"/>
              </w:rPr>
            </w:pPr>
          </w:p>
          <w:p w14:paraId="6E8EBF05" w14:textId="77777777" w:rsidR="00A67D63" w:rsidRPr="00403822" w:rsidRDefault="00A67D63" w:rsidP="00A67D63">
            <w:pPr>
              <w:ind w:firstLine="391"/>
              <w:jc w:val="both"/>
              <w:rPr>
                <w:b/>
                <w:spacing w:val="2"/>
                <w:shd w:val="clear" w:color="auto" w:fill="FFFFFF"/>
                <w:lang w:val="kk-KZ"/>
              </w:rPr>
            </w:pPr>
          </w:p>
          <w:p w14:paraId="7543177A" w14:textId="77777777" w:rsidR="00A67D63" w:rsidRPr="00403822" w:rsidRDefault="00A67D63" w:rsidP="00A67D63">
            <w:pPr>
              <w:ind w:firstLine="391"/>
              <w:jc w:val="both"/>
              <w:rPr>
                <w:b/>
                <w:spacing w:val="2"/>
                <w:shd w:val="clear" w:color="auto" w:fill="FFFFFF"/>
                <w:lang w:val="kk-KZ"/>
              </w:rPr>
            </w:pPr>
          </w:p>
          <w:p w14:paraId="29E89C7B" w14:textId="77777777" w:rsidR="00A67D63" w:rsidRPr="00403822" w:rsidRDefault="00A67D63" w:rsidP="00A67D63">
            <w:pPr>
              <w:ind w:firstLine="391"/>
              <w:jc w:val="both"/>
              <w:rPr>
                <w:b/>
                <w:spacing w:val="2"/>
                <w:shd w:val="clear" w:color="auto" w:fill="FFFFFF"/>
                <w:lang w:val="kk-KZ"/>
              </w:rPr>
            </w:pPr>
          </w:p>
          <w:p w14:paraId="5BC7E995" w14:textId="77777777" w:rsidR="00A67D63" w:rsidRPr="00403822" w:rsidRDefault="00A67D63" w:rsidP="00A67D63">
            <w:pPr>
              <w:ind w:firstLine="391"/>
              <w:jc w:val="both"/>
              <w:rPr>
                <w:b/>
                <w:spacing w:val="2"/>
                <w:shd w:val="clear" w:color="auto" w:fill="FFFFFF"/>
                <w:lang w:val="kk-KZ"/>
              </w:rPr>
            </w:pPr>
          </w:p>
          <w:p w14:paraId="1F58DD3C" w14:textId="77777777" w:rsidR="00A67D63" w:rsidRPr="00403822" w:rsidRDefault="00A67D63" w:rsidP="00A67D63">
            <w:pPr>
              <w:ind w:firstLine="391"/>
              <w:jc w:val="both"/>
              <w:rPr>
                <w:b/>
                <w:spacing w:val="2"/>
                <w:shd w:val="clear" w:color="auto" w:fill="FFFFFF"/>
                <w:lang w:val="kk-KZ"/>
              </w:rPr>
            </w:pPr>
          </w:p>
          <w:p w14:paraId="2F2C140D" w14:textId="77777777" w:rsidR="00A67D63" w:rsidRPr="00403822" w:rsidRDefault="00A67D63" w:rsidP="00A67D63">
            <w:pPr>
              <w:ind w:firstLine="391"/>
              <w:jc w:val="both"/>
              <w:rPr>
                <w:b/>
                <w:spacing w:val="2"/>
                <w:shd w:val="clear" w:color="auto" w:fill="FFFFFF"/>
                <w:lang w:val="kk-KZ"/>
              </w:rPr>
            </w:pPr>
          </w:p>
          <w:p w14:paraId="4909F49D" w14:textId="77777777" w:rsidR="00A67D63" w:rsidRPr="00403822" w:rsidRDefault="00A67D63" w:rsidP="00A67D63">
            <w:pPr>
              <w:ind w:firstLine="391"/>
              <w:jc w:val="both"/>
              <w:rPr>
                <w:b/>
                <w:spacing w:val="2"/>
                <w:shd w:val="clear" w:color="auto" w:fill="FFFFFF"/>
                <w:lang w:val="kk-KZ"/>
              </w:rPr>
            </w:pPr>
          </w:p>
          <w:p w14:paraId="1DFA063A" w14:textId="77777777" w:rsidR="00A67D63" w:rsidRPr="00403822" w:rsidRDefault="00A67D63" w:rsidP="00A67D63">
            <w:pPr>
              <w:ind w:firstLine="391"/>
              <w:jc w:val="both"/>
              <w:rPr>
                <w:b/>
                <w:spacing w:val="2"/>
                <w:shd w:val="clear" w:color="auto" w:fill="FFFFFF"/>
                <w:lang w:val="kk-KZ"/>
              </w:rPr>
            </w:pPr>
          </w:p>
          <w:p w14:paraId="1BCD94B9" w14:textId="77777777" w:rsidR="00A67D63" w:rsidRPr="00403822" w:rsidRDefault="00A67D63" w:rsidP="00A67D63">
            <w:pPr>
              <w:ind w:firstLine="391"/>
              <w:jc w:val="both"/>
              <w:rPr>
                <w:b/>
                <w:spacing w:val="2"/>
                <w:shd w:val="clear" w:color="auto" w:fill="FFFFFF"/>
                <w:lang w:val="kk-KZ"/>
              </w:rPr>
            </w:pPr>
          </w:p>
          <w:p w14:paraId="38CF32C8" w14:textId="77777777" w:rsidR="00A67D63" w:rsidRPr="00403822" w:rsidRDefault="00A67D63" w:rsidP="00A67D63">
            <w:pPr>
              <w:ind w:firstLine="391"/>
              <w:jc w:val="both"/>
              <w:rPr>
                <w:b/>
                <w:spacing w:val="2"/>
                <w:shd w:val="clear" w:color="auto" w:fill="FFFFFF"/>
                <w:lang w:val="kk-KZ"/>
              </w:rPr>
            </w:pPr>
          </w:p>
          <w:p w14:paraId="7FDBF79F" w14:textId="77777777" w:rsidR="00A67D63" w:rsidRPr="00403822" w:rsidRDefault="00A67D63" w:rsidP="00A67D63">
            <w:pPr>
              <w:ind w:firstLine="391"/>
              <w:jc w:val="both"/>
              <w:rPr>
                <w:b/>
                <w:spacing w:val="2"/>
                <w:shd w:val="clear" w:color="auto" w:fill="FFFFFF"/>
                <w:lang w:val="kk-KZ"/>
              </w:rPr>
            </w:pPr>
          </w:p>
          <w:p w14:paraId="34B78E37" w14:textId="77777777" w:rsidR="00A67D63" w:rsidRPr="00403822" w:rsidRDefault="00A67D63" w:rsidP="00A67D63">
            <w:pPr>
              <w:ind w:firstLine="391"/>
              <w:jc w:val="both"/>
              <w:rPr>
                <w:b/>
                <w:spacing w:val="2"/>
                <w:shd w:val="clear" w:color="auto" w:fill="FFFFFF"/>
                <w:lang w:val="kk-KZ"/>
              </w:rPr>
            </w:pPr>
          </w:p>
          <w:p w14:paraId="00D7ACC6" w14:textId="77777777" w:rsidR="00A67D63" w:rsidRPr="00403822" w:rsidRDefault="00A67D63" w:rsidP="00A67D63">
            <w:pPr>
              <w:ind w:firstLine="391"/>
              <w:jc w:val="both"/>
              <w:rPr>
                <w:b/>
                <w:spacing w:val="2"/>
                <w:shd w:val="clear" w:color="auto" w:fill="FFFFFF"/>
                <w:lang w:val="kk-KZ"/>
              </w:rPr>
            </w:pPr>
          </w:p>
          <w:p w14:paraId="6D0BE4C5" w14:textId="77777777" w:rsidR="00A67D63" w:rsidRPr="00403822" w:rsidRDefault="00A67D63" w:rsidP="00A67D63">
            <w:pPr>
              <w:ind w:firstLine="391"/>
              <w:jc w:val="both"/>
              <w:rPr>
                <w:b/>
                <w:spacing w:val="2"/>
                <w:shd w:val="clear" w:color="auto" w:fill="FFFFFF"/>
                <w:lang w:val="kk-KZ"/>
              </w:rPr>
            </w:pPr>
          </w:p>
          <w:p w14:paraId="7C544649" w14:textId="77777777" w:rsidR="00A67D63" w:rsidRPr="00403822" w:rsidRDefault="00A67D63" w:rsidP="00A67D63">
            <w:pPr>
              <w:ind w:firstLine="391"/>
              <w:jc w:val="both"/>
              <w:rPr>
                <w:b/>
                <w:spacing w:val="2"/>
                <w:shd w:val="clear" w:color="auto" w:fill="FFFFFF"/>
                <w:lang w:val="kk-KZ"/>
              </w:rPr>
            </w:pPr>
          </w:p>
          <w:p w14:paraId="4819597A" w14:textId="77777777" w:rsidR="00A67D63" w:rsidRPr="00403822" w:rsidRDefault="00A67D63" w:rsidP="00A67D63">
            <w:pPr>
              <w:ind w:firstLine="391"/>
              <w:jc w:val="both"/>
              <w:rPr>
                <w:b/>
                <w:spacing w:val="2"/>
                <w:shd w:val="clear" w:color="auto" w:fill="FFFFFF"/>
                <w:lang w:val="kk-KZ"/>
              </w:rPr>
            </w:pPr>
          </w:p>
          <w:p w14:paraId="0F8A7A03" w14:textId="77777777" w:rsidR="00A67D63" w:rsidRPr="00403822" w:rsidRDefault="00A67D63" w:rsidP="00A67D63">
            <w:pPr>
              <w:ind w:firstLine="391"/>
              <w:jc w:val="both"/>
              <w:rPr>
                <w:b/>
                <w:spacing w:val="2"/>
                <w:shd w:val="clear" w:color="auto" w:fill="FFFFFF"/>
                <w:lang w:val="kk-KZ"/>
              </w:rPr>
            </w:pPr>
          </w:p>
          <w:p w14:paraId="4E776CA7" w14:textId="77777777" w:rsidR="00A67D63" w:rsidRPr="00403822" w:rsidRDefault="00A67D63" w:rsidP="00A67D63">
            <w:pPr>
              <w:ind w:firstLine="391"/>
              <w:jc w:val="both"/>
              <w:rPr>
                <w:b/>
                <w:spacing w:val="2"/>
                <w:shd w:val="clear" w:color="auto" w:fill="FFFFFF"/>
                <w:lang w:val="kk-KZ"/>
              </w:rPr>
            </w:pPr>
          </w:p>
          <w:p w14:paraId="569018E9" w14:textId="77777777" w:rsidR="00A67D63" w:rsidRPr="00403822" w:rsidRDefault="00A67D63" w:rsidP="00A67D63">
            <w:pPr>
              <w:ind w:firstLine="391"/>
              <w:jc w:val="both"/>
              <w:rPr>
                <w:b/>
                <w:spacing w:val="2"/>
                <w:shd w:val="clear" w:color="auto" w:fill="FFFFFF"/>
                <w:lang w:val="kk-KZ"/>
              </w:rPr>
            </w:pPr>
          </w:p>
          <w:p w14:paraId="71187F1A" w14:textId="77777777" w:rsidR="00A67D63" w:rsidRPr="00403822" w:rsidRDefault="00A67D63" w:rsidP="00A67D63">
            <w:pPr>
              <w:ind w:firstLine="391"/>
              <w:jc w:val="both"/>
              <w:rPr>
                <w:b/>
                <w:spacing w:val="2"/>
                <w:shd w:val="clear" w:color="auto" w:fill="FFFFFF"/>
                <w:lang w:val="kk-KZ"/>
              </w:rPr>
            </w:pPr>
          </w:p>
          <w:p w14:paraId="53D10E31" w14:textId="77777777" w:rsidR="00A67D63" w:rsidRPr="00403822" w:rsidRDefault="00A67D63" w:rsidP="00A67D63">
            <w:pPr>
              <w:ind w:firstLine="391"/>
              <w:jc w:val="both"/>
              <w:rPr>
                <w:b/>
                <w:spacing w:val="2"/>
                <w:shd w:val="clear" w:color="auto" w:fill="FFFFFF"/>
                <w:lang w:val="kk-KZ"/>
              </w:rPr>
            </w:pPr>
          </w:p>
          <w:p w14:paraId="161A507C" w14:textId="77777777" w:rsidR="00A67D63" w:rsidRPr="00403822" w:rsidRDefault="00A67D63" w:rsidP="00A67D63">
            <w:pPr>
              <w:ind w:firstLine="391"/>
              <w:jc w:val="both"/>
              <w:rPr>
                <w:b/>
                <w:spacing w:val="2"/>
                <w:shd w:val="clear" w:color="auto" w:fill="FFFFFF"/>
                <w:lang w:val="kk-KZ"/>
              </w:rPr>
            </w:pPr>
          </w:p>
          <w:p w14:paraId="0A8E60FE" w14:textId="77777777" w:rsidR="00A67D63" w:rsidRPr="00403822" w:rsidRDefault="00A67D63" w:rsidP="00A67D63">
            <w:pPr>
              <w:ind w:firstLine="391"/>
              <w:jc w:val="both"/>
              <w:rPr>
                <w:b/>
                <w:spacing w:val="2"/>
                <w:shd w:val="clear" w:color="auto" w:fill="FFFFFF"/>
                <w:lang w:val="kk-KZ"/>
              </w:rPr>
            </w:pPr>
          </w:p>
          <w:p w14:paraId="132BAFBE" w14:textId="77777777" w:rsidR="00A67D63" w:rsidRPr="00403822" w:rsidRDefault="00A67D63" w:rsidP="00A67D63">
            <w:pPr>
              <w:ind w:firstLine="391"/>
              <w:jc w:val="both"/>
              <w:rPr>
                <w:b/>
                <w:spacing w:val="2"/>
                <w:shd w:val="clear" w:color="auto" w:fill="FFFFFF"/>
                <w:lang w:val="kk-KZ"/>
              </w:rPr>
            </w:pPr>
          </w:p>
          <w:p w14:paraId="0E01B9BC" w14:textId="77777777" w:rsidR="00A67D63" w:rsidRPr="00403822" w:rsidRDefault="00A67D63" w:rsidP="00A67D63">
            <w:pPr>
              <w:ind w:firstLine="391"/>
              <w:jc w:val="both"/>
              <w:rPr>
                <w:b/>
                <w:spacing w:val="2"/>
                <w:shd w:val="clear" w:color="auto" w:fill="FFFFFF"/>
                <w:lang w:val="kk-KZ"/>
              </w:rPr>
            </w:pPr>
          </w:p>
          <w:p w14:paraId="733F0D21" w14:textId="77777777" w:rsidR="00A67D63" w:rsidRPr="00403822" w:rsidRDefault="00A67D63" w:rsidP="00A67D63">
            <w:pPr>
              <w:ind w:firstLine="391"/>
              <w:jc w:val="both"/>
              <w:rPr>
                <w:b/>
                <w:spacing w:val="2"/>
                <w:shd w:val="clear" w:color="auto" w:fill="FFFFFF"/>
                <w:lang w:val="kk-KZ"/>
              </w:rPr>
            </w:pPr>
          </w:p>
          <w:p w14:paraId="54E78ECB" w14:textId="77777777" w:rsidR="00A67D63" w:rsidRPr="00403822" w:rsidRDefault="00A67D63" w:rsidP="00A67D63">
            <w:pPr>
              <w:ind w:firstLine="391"/>
              <w:jc w:val="both"/>
              <w:rPr>
                <w:b/>
                <w:spacing w:val="2"/>
                <w:shd w:val="clear" w:color="auto" w:fill="FFFFFF"/>
                <w:lang w:val="kk-KZ"/>
              </w:rPr>
            </w:pPr>
          </w:p>
          <w:p w14:paraId="525DD97D" w14:textId="77777777" w:rsidR="00A67D63" w:rsidRPr="00403822" w:rsidRDefault="00A67D63" w:rsidP="00A67D63">
            <w:pPr>
              <w:ind w:firstLine="391"/>
              <w:jc w:val="both"/>
              <w:rPr>
                <w:b/>
                <w:spacing w:val="2"/>
                <w:shd w:val="clear" w:color="auto" w:fill="FFFFFF"/>
                <w:lang w:val="kk-KZ"/>
              </w:rPr>
            </w:pPr>
          </w:p>
          <w:p w14:paraId="756D5EC8" w14:textId="77777777" w:rsidR="00A67D63" w:rsidRPr="00403822" w:rsidRDefault="00A67D63" w:rsidP="00A67D63">
            <w:pPr>
              <w:ind w:firstLine="391"/>
              <w:jc w:val="both"/>
              <w:rPr>
                <w:b/>
                <w:spacing w:val="2"/>
                <w:shd w:val="clear" w:color="auto" w:fill="FFFFFF"/>
                <w:lang w:val="kk-KZ"/>
              </w:rPr>
            </w:pPr>
          </w:p>
          <w:p w14:paraId="7FDA1EB5" w14:textId="77777777" w:rsidR="00A67D63" w:rsidRPr="00403822" w:rsidRDefault="00A67D63" w:rsidP="00A67D63">
            <w:pPr>
              <w:ind w:firstLine="391"/>
              <w:jc w:val="both"/>
              <w:rPr>
                <w:b/>
                <w:spacing w:val="2"/>
                <w:shd w:val="clear" w:color="auto" w:fill="FFFFFF"/>
                <w:lang w:val="kk-KZ"/>
              </w:rPr>
            </w:pPr>
          </w:p>
          <w:p w14:paraId="6DD8EFED" w14:textId="77777777" w:rsidR="00A67D63" w:rsidRPr="00403822" w:rsidRDefault="00A67D63" w:rsidP="00A67D63">
            <w:pPr>
              <w:ind w:firstLine="391"/>
              <w:jc w:val="both"/>
              <w:rPr>
                <w:b/>
                <w:spacing w:val="2"/>
                <w:shd w:val="clear" w:color="auto" w:fill="FFFFFF"/>
                <w:lang w:val="kk-KZ"/>
              </w:rPr>
            </w:pPr>
          </w:p>
          <w:p w14:paraId="36793FC6" w14:textId="77777777" w:rsidR="00A67D63" w:rsidRPr="00403822" w:rsidRDefault="00A67D63" w:rsidP="00A67D63">
            <w:pPr>
              <w:ind w:firstLine="391"/>
              <w:jc w:val="both"/>
              <w:rPr>
                <w:b/>
                <w:spacing w:val="2"/>
                <w:shd w:val="clear" w:color="auto" w:fill="FFFFFF"/>
                <w:lang w:val="kk-KZ"/>
              </w:rPr>
            </w:pPr>
          </w:p>
          <w:p w14:paraId="64905F53" w14:textId="77777777" w:rsidR="00A67D63" w:rsidRPr="00403822" w:rsidRDefault="00A67D63" w:rsidP="00A67D63">
            <w:pPr>
              <w:ind w:firstLine="391"/>
              <w:jc w:val="both"/>
              <w:rPr>
                <w:b/>
                <w:spacing w:val="2"/>
                <w:shd w:val="clear" w:color="auto" w:fill="FFFFFF"/>
                <w:lang w:val="kk-KZ"/>
              </w:rPr>
            </w:pPr>
          </w:p>
          <w:p w14:paraId="11A5EF89" w14:textId="77777777" w:rsidR="00A67D63" w:rsidRPr="00403822" w:rsidRDefault="00A67D63" w:rsidP="00A67D63">
            <w:pPr>
              <w:ind w:firstLine="391"/>
              <w:jc w:val="both"/>
              <w:rPr>
                <w:b/>
                <w:spacing w:val="2"/>
                <w:shd w:val="clear" w:color="auto" w:fill="FFFFFF"/>
                <w:lang w:val="kk-KZ"/>
              </w:rPr>
            </w:pPr>
          </w:p>
          <w:p w14:paraId="25E32254" w14:textId="77777777" w:rsidR="00A67D63" w:rsidRPr="00403822" w:rsidRDefault="00A67D63" w:rsidP="00A67D63">
            <w:pPr>
              <w:ind w:firstLine="391"/>
              <w:jc w:val="both"/>
              <w:rPr>
                <w:b/>
                <w:spacing w:val="2"/>
                <w:shd w:val="clear" w:color="auto" w:fill="FFFFFF"/>
                <w:lang w:val="kk-KZ"/>
              </w:rPr>
            </w:pPr>
          </w:p>
          <w:p w14:paraId="15A8B5E7" w14:textId="77777777" w:rsidR="00A67D63" w:rsidRPr="00403822" w:rsidRDefault="00A67D63" w:rsidP="00A67D63">
            <w:pPr>
              <w:ind w:firstLine="391"/>
              <w:jc w:val="both"/>
              <w:rPr>
                <w:b/>
                <w:spacing w:val="2"/>
                <w:shd w:val="clear" w:color="auto" w:fill="FFFFFF"/>
                <w:lang w:val="kk-KZ"/>
              </w:rPr>
            </w:pPr>
          </w:p>
          <w:p w14:paraId="04571A0A" w14:textId="77777777" w:rsidR="00A67D63" w:rsidRPr="00403822" w:rsidRDefault="00A67D63" w:rsidP="00A67D63">
            <w:pPr>
              <w:ind w:firstLine="391"/>
              <w:jc w:val="both"/>
              <w:rPr>
                <w:b/>
                <w:spacing w:val="2"/>
                <w:shd w:val="clear" w:color="auto" w:fill="FFFFFF"/>
                <w:lang w:val="kk-KZ"/>
              </w:rPr>
            </w:pPr>
          </w:p>
          <w:p w14:paraId="1C8EB12D" w14:textId="77777777" w:rsidR="00A67D63" w:rsidRPr="00403822" w:rsidRDefault="00A67D63" w:rsidP="00A67D63">
            <w:pPr>
              <w:ind w:firstLine="391"/>
              <w:jc w:val="both"/>
              <w:rPr>
                <w:b/>
                <w:spacing w:val="2"/>
                <w:shd w:val="clear" w:color="auto" w:fill="FFFFFF"/>
                <w:lang w:val="kk-KZ"/>
              </w:rPr>
            </w:pPr>
          </w:p>
          <w:p w14:paraId="292FC006" w14:textId="77777777" w:rsidR="00A67D63" w:rsidRPr="00403822" w:rsidRDefault="00A67D63" w:rsidP="00A67D63">
            <w:pPr>
              <w:ind w:firstLine="391"/>
              <w:jc w:val="both"/>
              <w:rPr>
                <w:b/>
                <w:spacing w:val="2"/>
                <w:shd w:val="clear" w:color="auto" w:fill="FFFFFF"/>
                <w:lang w:val="kk-KZ"/>
              </w:rPr>
            </w:pPr>
          </w:p>
          <w:p w14:paraId="27E67442" w14:textId="77777777" w:rsidR="00A67D63" w:rsidRPr="00403822" w:rsidRDefault="00A67D63" w:rsidP="00A67D63">
            <w:pPr>
              <w:ind w:firstLine="391"/>
              <w:jc w:val="both"/>
              <w:rPr>
                <w:b/>
                <w:spacing w:val="2"/>
                <w:shd w:val="clear" w:color="auto" w:fill="FFFFFF"/>
                <w:lang w:val="kk-KZ"/>
              </w:rPr>
            </w:pPr>
          </w:p>
          <w:p w14:paraId="4F06C5CB" w14:textId="77777777" w:rsidR="00A67D63" w:rsidRPr="00403822" w:rsidRDefault="00A67D63" w:rsidP="00A67D63">
            <w:pPr>
              <w:ind w:firstLine="391"/>
              <w:jc w:val="both"/>
              <w:rPr>
                <w:b/>
                <w:spacing w:val="2"/>
                <w:shd w:val="clear" w:color="auto" w:fill="FFFFFF"/>
                <w:lang w:val="kk-KZ"/>
              </w:rPr>
            </w:pPr>
          </w:p>
          <w:p w14:paraId="51DED0F7" w14:textId="77777777" w:rsidR="00A67D63" w:rsidRPr="00403822" w:rsidRDefault="00A67D63" w:rsidP="00A67D63">
            <w:pPr>
              <w:ind w:firstLine="391"/>
              <w:jc w:val="both"/>
              <w:rPr>
                <w:b/>
                <w:spacing w:val="2"/>
                <w:shd w:val="clear" w:color="auto" w:fill="FFFFFF"/>
                <w:lang w:val="kk-KZ"/>
              </w:rPr>
            </w:pPr>
          </w:p>
          <w:p w14:paraId="6C0373DC" w14:textId="77777777" w:rsidR="00A67D63" w:rsidRPr="00403822" w:rsidRDefault="00A67D63" w:rsidP="00A67D63">
            <w:pPr>
              <w:ind w:firstLine="391"/>
              <w:jc w:val="both"/>
              <w:rPr>
                <w:b/>
                <w:spacing w:val="2"/>
                <w:shd w:val="clear" w:color="auto" w:fill="FFFFFF"/>
                <w:lang w:val="kk-KZ"/>
              </w:rPr>
            </w:pPr>
          </w:p>
          <w:p w14:paraId="5B80C0D9" w14:textId="77777777" w:rsidR="00A67D63" w:rsidRPr="00403822" w:rsidRDefault="00A67D63" w:rsidP="00A67D63">
            <w:pPr>
              <w:ind w:firstLine="391"/>
              <w:jc w:val="both"/>
              <w:rPr>
                <w:b/>
                <w:spacing w:val="2"/>
                <w:shd w:val="clear" w:color="auto" w:fill="FFFFFF"/>
                <w:lang w:val="kk-KZ"/>
              </w:rPr>
            </w:pPr>
          </w:p>
          <w:p w14:paraId="75731D78" w14:textId="77777777" w:rsidR="00A67D63" w:rsidRPr="00403822" w:rsidRDefault="00A67D63" w:rsidP="00A67D63">
            <w:pPr>
              <w:ind w:firstLine="391"/>
              <w:jc w:val="both"/>
              <w:rPr>
                <w:b/>
                <w:spacing w:val="2"/>
                <w:shd w:val="clear" w:color="auto" w:fill="FFFFFF"/>
                <w:lang w:val="kk-KZ"/>
              </w:rPr>
            </w:pPr>
          </w:p>
          <w:p w14:paraId="5C3E8039" w14:textId="77777777" w:rsidR="00A67D63" w:rsidRPr="00403822" w:rsidRDefault="00A67D63" w:rsidP="00A67D63">
            <w:pPr>
              <w:ind w:firstLine="391"/>
              <w:jc w:val="both"/>
              <w:rPr>
                <w:b/>
                <w:spacing w:val="2"/>
                <w:shd w:val="clear" w:color="auto" w:fill="FFFFFF"/>
                <w:lang w:val="kk-KZ"/>
              </w:rPr>
            </w:pPr>
          </w:p>
          <w:p w14:paraId="64C9FFD1" w14:textId="77777777" w:rsidR="00A67D63" w:rsidRPr="00403822" w:rsidRDefault="00A67D63" w:rsidP="00A67D63">
            <w:pPr>
              <w:ind w:firstLine="391"/>
              <w:jc w:val="both"/>
              <w:rPr>
                <w:b/>
                <w:spacing w:val="2"/>
                <w:shd w:val="clear" w:color="auto" w:fill="FFFFFF"/>
                <w:lang w:val="kk-KZ"/>
              </w:rPr>
            </w:pPr>
          </w:p>
          <w:p w14:paraId="3467F175" w14:textId="77777777" w:rsidR="00A67D63" w:rsidRPr="00403822" w:rsidRDefault="00A67D63" w:rsidP="00A67D63">
            <w:pPr>
              <w:ind w:firstLine="391"/>
              <w:jc w:val="both"/>
              <w:rPr>
                <w:b/>
                <w:spacing w:val="2"/>
                <w:shd w:val="clear" w:color="auto" w:fill="FFFFFF"/>
                <w:lang w:val="kk-KZ"/>
              </w:rPr>
            </w:pPr>
          </w:p>
          <w:p w14:paraId="12A6EB00" w14:textId="77777777" w:rsidR="00A67D63" w:rsidRPr="00403822" w:rsidRDefault="00A67D63" w:rsidP="00A67D63">
            <w:pPr>
              <w:ind w:firstLine="391"/>
              <w:jc w:val="both"/>
              <w:rPr>
                <w:b/>
                <w:spacing w:val="2"/>
                <w:shd w:val="clear" w:color="auto" w:fill="FFFFFF"/>
                <w:lang w:val="kk-KZ"/>
              </w:rPr>
            </w:pPr>
          </w:p>
          <w:p w14:paraId="28921C25" w14:textId="77777777" w:rsidR="00A67D63" w:rsidRPr="00403822" w:rsidRDefault="00A67D63" w:rsidP="00A67D63">
            <w:pPr>
              <w:ind w:firstLine="391"/>
              <w:jc w:val="both"/>
              <w:rPr>
                <w:b/>
                <w:spacing w:val="2"/>
                <w:shd w:val="clear" w:color="auto" w:fill="FFFFFF"/>
                <w:lang w:val="kk-KZ"/>
              </w:rPr>
            </w:pPr>
          </w:p>
          <w:p w14:paraId="084E7350" w14:textId="77777777" w:rsidR="00A67D63" w:rsidRPr="00403822" w:rsidRDefault="00A67D63" w:rsidP="00A67D63">
            <w:pPr>
              <w:ind w:firstLine="391"/>
              <w:jc w:val="both"/>
              <w:rPr>
                <w:b/>
                <w:spacing w:val="2"/>
                <w:shd w:val="clear" w:color="auto" w:fill="FFFFFF"/>
                <w:lang w:val="kk-KZ"/>
              </w:rPr>
            </w:pPr>
          </w:p>
          <w:p w14:paraId="44AA7C8F" w14:textId="77777777" w:rsidR="00A67D63" w:rsidRPr="00403822" w:rsidRDefault="00A67D63" w:rsidP="00A67D63">
            <w:pPr>
              <w:ind w:firstLine="391"/>
              <w:jc w:val="both"/>
              <w:rPr>
                <w:b/>
                <w:spacing w:val="2"/>
                <w:shd w:val="clear" w:color="auto" w:fill="FFFFFF"/>
                <w:lang w:val="kk-KZ"/>
              </w:rPr>
            </w:pPr>
          </w:p>
          <w:p w14:paraId="5B795223" w14:textId="77777777" w:rsidR="00A67D63" w:rsidRPr="00403822" w:rsidRDefault="00A67D63" w:rsidP="00A67D63">
            <w:pPr>
              <w:ind w:firstLine="391"/>
              <w:jc w:val="both"/>
              <w:rPr>
                <w:b/>
                <w:spacing w:val="2"/>
                <w:shd w:val="clear" w:color="auto" w:fill="FFFFFF"/>
                <w:lang w:val="kk-KZ"/>
              </w:rPr>
            </w:pPr>
          </w:p>
          <w:p w14:paraId="585100E6" w14:textId="77777777" w:rsidR="00A67D63" w:rsidRPr="00403822" w:rsidRDefault="00A67D63" w:rsidP="00A67D63">
            <w:pPr>
              <w:ind w:firstLine="391"/>
              <w:jc w:val="both"/>
              <w:rPr>
                <w:b/>
                <w:spacing w:val="2"/>
                <w:shd w:val="clear" w:color="auto" w:fill="FFFFFF"/>
                <w:lang w:val="kk-KZ"/>
              </w:rPr>
            </w:pPr>
          </w:p>
          <w:p w14:paraId="3C3A0454"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Pr>
          <w:p w14:paraId="369C5EE2" w14:textId="77777777" w:rsidR="00A67D63" w:rsidRPr="00403822" w:rsidRDefault="00A67D63" w:rsidP="00A67D63">
            <w:pPr>
              <w:shd w:val="clear" w:color="auto" w:fill="FFFFFF"/>
              <w:ind w:firstLine="391"/>
              <w:jc w:val="both"/>
              <w:textAlignment w:val="baseline"/>
              <w:outlineLvl w:val="2"/>
              <w:rPr>
                <w:lang w:val="kk-KZ"/>
              </w:rPr>
            </w:pPr>
            <w:r w:rsidRPr="00403822">
              <w:rPr>
                <w:b/>
                <w:bCs/>
                <w:lang w:val="kk-KZ"/>
              </w:rPr>
              <w:lastRenderedPageBreak/>
              <w:t xml:space="preserve">15-2-бап. </w:t>
            </w:r>
            <w:r w:rsidRPr="00403822">
              <w:rPr>
                <w:bCs/>
                <w:lang w:val="kk-KZ"/>
              </w:rPr>
              <w:t>Тексеру түрлері</w:t>
            </w:r>
            <w:r w:rsidRPr="00403822">
              <w:rPr>
                <w:b/>
                <w:bCs/>
                <w:lang w:val="kk-KZ"/>
              </w:rPr>
              <w:t xml:space="preserve"> </w:t>
            </w:r>
          </w:p>
          <w:p w14:paraId="27F0CA16" w14:textId="77777777" w:rsidR="00A67D63" w:rsidRPr="00403822" w:rsidRDefault="00A67D63" w:rsidP="00A67D63">
            <w:pPr>
              <w:shd w:val="clear" w:color="auto" w:fill="FFFFFF"/>
              <w:ind w:firstLine="391"/>
              <w:jc w:val="both"/>
              <w:textAlignment w:val="baseline"/>
              <w:outlineLvl w:val="2"/>
              <w:rPr>
                <w:lang w:val="kk-KZ"/>
              </w:rPr>
            </w:pPr>
            <w:bookmarkStart w:id="392" w:name="_Hlk191816765"/>
            <w:r w:rsidRPr="00403822">
              <w:rPr>
                <w:spacing w:val="2"/>
                <w:lang w:val="kk-KZ"/>
              </w:rPr>
              <w:t xml:space="preserve">1. </w:t>
            </w:r>
            <w:bookmarkStart w:id="393" w:name="_Hlk194314518"/>
            <w:bookmarkStart w:id="394" w:name="_Hlk200306404"/>
            <w:r w:rsidRPr="00403822">
              <w:rPr>
                <w:spacing w:val="2"/>
                <w:lang w:val="kk-KZ"/>
              </w:rPr>
              <w:t>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w:t>
            </w:r>
            <w:bookmarkEnd w:id="393"/>
            <w:r w:rsidRPr="00403822">
              <w:rPr>
                <w:spacing w:val="2"/>
                <w:lang w:val="kk-KZ"/>
              </w:rPr>
              <w:t>.</w:t>
            </w:r>
            <w:bookmarkEnd w:id="394"/>
          </w:p>
          <w:p w14:paraId="5B857A7E" w14:textId="77777777" w:rsidR="00A67D63" w:rsidRPr="00403822" w:rsidRDefault="00A67D63" w:rsidP="00A67D63">
            <w:pPr>
              <w:shd w:val="clear" w:color="auto" w:fill="FFFFFF"/>
              <w:ind w:firstLine="391"/>
              <w:jc w:val="both"/>
              <w:textAlignment w:val="baseline"/>
              <w:rPr>
                <w:b/>
                <w:lang w:val="kk-KZ"/>
              </w:rPr>
            </w:pPr>
            <w:bookmarkStart w:id="395" w:name="_Hlk196229730"/>
            <w:bookmarkStart w:id="396" w:name="_Hlk194314587"/>
            <w:bookmarkStart w:id="397" w:name="_Hlk200306392"/>
            <w:r w:rsidRPr="00403822">
              <w:rPr>
                <w:b/>
                <w:lang w:val="kk-KZ"/>
              </w:rPr>
              <w:lastRenderedPageBreak/>
              <w:t>Тексерілетін субъектілердің қызметіне тексеру жүргізу кезінде бақылау және қадағалау органы тексерілетін субъектілердің үлестес тұлғаларының қызметін олардың тексерілетін субъектілердің қызметіне әсер ету дәрежесі мен сипатын айқындау мақсатында ғана тексеруге құқылы</w:t>
            </w:r>
            <w:bookmarkEnd w:id="395"/>
            <w:r w:rsidRPr="00403822">
              <w:rPr>
                <w:b/>
                <w:lang w:val="kk-KZ"/>
              </w:rPr>
              <w:t xml:space="preserve">. </w:t>
            </w:r>
          </w:p>
          <w:p w14:paraId="2AB91F13" w14:textId="030657F4" w:rsidR="00A67D63" w:rsidRPr="00403822" w:rsidRDefault="00A67D63" w:rsidP="00A67D63">
            <w:pPr>
              <w:shd w:val="clear" w:color="auto" w:fill="FFFFFF"/>
              <w:ind w:firstLine="391"/>
              <w:jc w:val="both"/>
              <w:textAlignment w:val="baseline"/>
              <w:rPr>
                <w:b/>
                <w:spacing w:val="2"/>
                <w:lang w:val="kk-KZ"/>
              </w:rPr>
            </w:pPr>
            <w:bookmarkStart w:id="398" w:name="_Hlk196229806"/>
            <w:r w:rsidRPr="00403822">
              <w:rPr>
                <w:b/>
                <w:spacing w:val="2"/>
                <w:lang w:val="kk-KZ"/>
              </w:rPr>
              <w:t>Мынадай шарттардың бірі орындалған жағдайда, осы тармақтың талаптары</w:t>
            </w:r>
            <w:r w:rsidRPr="00403822">
              <w:rPr>
                <w:lang w:val="kk-KZ"/>
              </w:rPr>
              <w:t xml:space="preserve"> </w:t>
            </w:r>
            <w:r w:rsidRPr="00403822">
              <w:rPr>
                <w:b/>
                <w:spacing w:val="2"/>
                <w:lang w:val="kk-KZ"/>
              </w:rPr>
              <w:t>қаржы ұйымының ірі қатысушылары, банк холдингтері, сақтандыру холдингтері, қаржы ұйымының немесе банк холдингінің немесе сақтандыру холдингінің ірі қатысушысының белгілері бар тұлғалар болып табылатын Қазақстан Республикасының бейрезиденттеріне қолданылмайды:</w:t>
            </w:r>
          </w:p>
          <w:p w14:paraId="1AE9D394" w14:textId="55423F80" w:rsidR="00A67D63" w:rsidRPr="00403822" w:rsidRDefault="00A67D63" w:rsidP="00A67D63">
            <w:pPr>
              <w:shd w:val="clear" w:color="auto" w:fill="FFFFFF"/>
              <w:ind w:firstLine="391"/>
              <w:jc w:val="both"/>
              <w:textAlignment w:val="baseline"/>
              <w:rPr>
                <w:b/>
                <w:spacing w:val="2"/>
                <w:lang w:val="kk-KZ"/>
              </w:rPr>
            </w:pPr>
            <w:r w:rsidRPr="00403822">
              <w:rPr>
                <w:b/>
                <w:spacing w:val="2"/>
                <w:lang w:val="kk-KZ"/>
              </w:rPr>
              <w:t xml:space="preserve">тізбесін уәкілетті орган белгілейтін рейтингтік агенттіктердің бірінің А рейтингінен төмен емес жеке </w:t>
            </w:r>
            <w:r w:rsidRPr="00403822">
              <w:rPr>
                <w:b/>
                <w:spacing w:val="2"/>
                <w:lang w:val="kk-KZ"/>
              </w:rPr>
              <w:lastRenderedPageBreak/>
              <w:t>кредиттік рейтингінің, сондай-ақ резиденті қаржы ұйымы-заңды тұлғаның ірі қатысушысы, банк холдингі, сақтандыру холдингі, қаржы ұйымының немесе банк холдингінің немесе сақтандыру холдингінің ірі қатысушысының  белгілері бар тұлға болып табылатын мемлекеттің қаржылық қадағалау органынан  көрсетілген Қазақстан Республикасының бейрезидент-тұлғалары шоғырландырылған қадағалауға жататындығы туралы жазбаша растаудың болуы;</w:t>
            </w:r>
          </w:p>
          <w:p w14:paraId="176686AC" w14:textId="77777777" w:rsidR="00A67D63" w:rsidRPr="00403822" w:rsidRDefault="00A67D63" w:rsidP="00A67D63">
            <w:pPr>
              <w:shd w:val="clear" w:color="auto" w:fill="FFFFFF"/>
              <w:ind w:firstLine="391"/>
              <w:jc w:val="both"/>
              <w:textAlignment w:val="baseline"/>
              <w:rPr>
                <w:b/>
                <w:spacing w:val="2"/>
                <w:lang w:val="kk-KZ"/>
              </w:rPr>
            </w:pPr>
            <w:r w:rsidRPr="00403822">
              <w:rPr>
                <w:b/>
                <w:spacing w:val="2"/>
                <w:lang w:val="kk-KZ"/>
              </w:rPr>
              <w:t xml:space="preserve">уәкілетті орган мен шет мемлекеттің тиісті қадағалау органы арасында ақпарат алмасу туралы келісімнің, сондай-ақ рейтингтік агенттіктердің бірінің талап етілетін ең төмен рейтингінің болуы. Рейтингтік агенттіктердің ең төменгі рейтингі мен тізбесі уәкілетті </w:t>
            </w:r>
            <w:r w:rsidRPr="00403822">
              <w:rPr>
                <w:b/>
                <w:spacing w:val="2"/>
                <w:lang w:val="kk-KZ"/>
              </w:rPr>
              <w:lastRenderedPageBreak/>
              <w:t>органның нормативтік құқықтық актісінде белгіленеді.</w:t>
            </w:r>
            <w:bookmarkStart w:id="399" w:name="_Hlk193196333"/>
          </w:p>
          <w:p w14:paraId="18C4DCCA" w14:textId="13C35FA4" w:rsidR="00A67D63" w:rsidRPr="00403822" w:rsidRDefault="00A67D63" w:rsidP="00A67D63">
            <w:pPr>
              <w:ind w:firstLine="391"/>
              <w:jc w:val="both"/>
              <w:rPr>
                <w:bCs/>
                <w:spacing w:val="2"/>
                <w:bdr w:val="none" w:sz="0" w:space="0" w:color="auto" w:frame="1"/>
                <w:shd w:val="clear" w:color="auto" w:fill="FFFFFF"/>
                <w:lang w:val="kk-KZ"/>
              </w:rPr>
            </w:pPr>
            <w:r w:rsidRPr="00403822">
              <w:rPr>
                <w:b/>
                <w:spacing w:val="2"/>
                <w:lang w:val="kk-KZ"/>
              </w:rPr>
              <w:t xml:space="preserve">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қызметіне тексеру жүргізген кезде уәкілетті орган     </w:t>
            </w:r>
            <w:r w:rsidRPr="00403822">
              <w:rPr>
                <w:lang w:val="kk-KZ"/>
              </w:rPr>
              <w:t xml:space="preserve"> </w:t>
            </w:r>
            <w:r w:rsidRPr="00403822">
              <w:rPr>
                <w:b/>
                <w:spacing w:val="2"/>
                <w:lang w:val="kk-KZ"/>
              </w:rPr>
              <w:t xml:space="preserve"> Қазақстан Республикасының бейрезидент-банкі,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органынан  уәкілетті орган мен шет мемлекеттің тиісті қадағалау органы арасында ақпарат алмасу туралы келісім шеңберінде Қазақстан Республикасының бейрезидент-банкі, Қазақстан </w:t>
            </w:r>
            <w:r w:rsidRPr="00403822">
              <w:rPr>
                <w:b/>
                <w:spacing w:val="2"/>
                <w:lang w:val="kk-KZ"/>
              </w:rPr>
              <w:lastRenderedPageBreak/>
              <w:t>Республикасының бейрезидент-сақтандыру (қайта сақтандыру) ұйымы, Қазақстан Республикасының бейрезидент-сақтандыру брокері резиденті болып табылатын  Қазақстан Республикасының бейрезидент-банкінің, Қазақстан Республикасының бейрезидент-сақтандыру (қайта сақтандыру) ұйымының, Қазақстан Республикасының бейрезидент-сақтандыру брокерінің қызметі туралы ақпаратты алуға құқылы</w:t>
            </w:r>
            <w:bookmarkEnd w:id="396"/>
            <w:bookmarkEnd w:id="398"/>
            <w:r w:rsidRPr="00403822">
              <w:rPr>
                <w:b/>
                <w:spacing w:val="2"/>
                <w:lang w:val="kk-KZ"/>
              </w:rPr>
              <w:t xml:space="preserve">. </w:t>
            </w:r>
            <w:bookmarkEnd w:id="392"/>
            <w:bookmarkEnd w:id="397"/>
            <w:bookmarkEnd w:id="399"/>
          </w:p>
        </w:tc>
        <w:tc>
          <w:tcPr>
            <w:tcW w:w="3117" w:type="dxa"/>
          </w:tcPr>
          <w:p w14:paraId="38669BDA" w14:textId="77777777" w:rsidR="00A67D63" w:rsidRPr="00403822" w:rsidRDefault="00A67D63" w:rsidP="00A67D63">
            <w:pPr>
              <w:ind w:firstLine="391"/>
              <w:jc w:val="both"/>
              <w:rPr>
                <w:lang w:val="kk-KZ"/>
              </w:rPr>
            </w:pPr>
            <w:r w:rsidRPr="00403822">
              <w:rPr>
                <w:lang w:val="kk-KZ"/>
              </w:rPr>
              <w:lastRenderedPageBreak/>
              <w:t xml:space="preserve">«Қазақстан Республикасындағы банктер және банк қызметі туралы» Қазақстан Республикасының Заңы 44-бабының 5 және 6-тармақтарын көшіру. </w:t>
            </w:r>
          </w:p>
          <w:p w14:paraId="5375C08D" w14:textId="77777777" w:rsidR="00A67D63" w:rsidRPr="00403822" w:rsidRDefault="00A67D63" w:rsidP="00A67D63">
            <w:pPr>
              <w:ind w:firstLine="391"/>
              <w:jc w:val="both"/>
              <w:rPr>
                <w:lang w:val="kk-KZ"/>
              </w:rPr>
            </w:pPr>
          </w:p>
          <w:p w14:paraId="6768D090" w14:textId="77777777" w:rsidR="00A67D63" w:rsidRPr="00403822" w:rsidRDefault="00A67D63" w:rsidP="00A67D63">
            <w:pPr>
              <w:ind w:firstLine="391"/>
              <w:jc w:val="both"/>
              <w:rPr>
                <w:lang w:val="kk-KZ"/>
              </w:rPr>
            </w:pPr>
          </w:p>
          <w:p w14:paraId="3B16215E" w14:textId="77777777" w:rsidR="00A67D63" w:rsidRPr="00403822" w:rsidRDefault="00A67D63" w:rsidP="00A67D63">
            <w:pPr>
              <w:ind w:firstLine="391"/>
              <w:jc w:val="both"/>
              <w:rPr>
                <w:lang w:val="kk-KZ"/>
              </w:rPr>
            </w:pPr>
          </w:p>
          <w:p w14:paraId="5B0AF30E" w14:textId="77777777" w:rsidR="00A67D63" w:rsidRPr="00403822" w:rsidRDefault="00A67D63" w:rsidP="00A67D63">
            <w:pPr>
              <w:ind w:firstLine="391"/>
              <w:jc w:val="both"/>
              <w:rPr>
                <w:lang w:val="kk-KZ"/>
              </w:rPr>
            </w:pPr>
          </w:p>
          <w:p w14:paraId="4E1B4D1B" w14:textId="77777777" w:rsidR="00A67D63" w:rsidRPr="00403822" w:rsidRDefault="00A67D63" w:rsidP="00A67D63">
            <w:pPr>
              <w:ind w:firstLine="391"/>
              <w:jc w:val="both"/>
              <w:rPr>
                <w:lang w:val="kk-KZ"/>
              </w:rPr>
            </w:pPr>
          </w:p>
          <w:p w14:paraId="0869E9AA" w14:textId="77777777" w:rsidR="00A67D63" w:rsidRPr="00403822" w:rsidRDefault="00A67D63" w:rsidP="00A67D63">
            <w:pPr>
              <w:ind w:firstLine="391"/>
              <w:jc w:val="both"/>
              <w:rPr>
                <w:lang w:val="kk-KZ"/>
              </w:rPr>
            </w:pPr>
          </w:p>
          <w:p w14:paraId="6235E4F7" w14:textId="77777777" w:rsidR="00A67D63" w:rsidRPr="00403822" w:rsidRDefault="00A67D63" w:rsidP="00A67D63">
            <w:pPr>
              <w:ind w:firstLine="391"/>
              <w:jc w:val="both"/>
              <w:rPr>
                <w:lang w:val="kk-KZ"/>
              </w:rPr>
            </w:pPr>
          </w:p>
          <w:p w14:paraId="489DB923" w14:textId="77777777" w:rsidR="00A67D63" w:rsidRPr="00403822" w:rsidRDefault="00A67D63" w:rsidP="00A67D63">
            <w:pPr>
              <w:ind w:firstLine="391"/>
              <w:jc w:val="both"/>
              <w:rPr>
                <w:lang w:val="kk-KZ"/>
              </w:rPr>
            </w:pPr>
          </w:p>
          <w:p w14:paraId="65D452A6" w14:textId="77777777" w:rsidR="00A67D63" w:rsidRPr="00403822" w:rsidRDefault="00A67D63" w:rsidP="00A67D63">
            <w:pPr>
              <w:ind w:firstLine="391"/>
              <w:jc w:val="both"/>
              <w:rPr>
                <w:lang w:val="kk-KZ"/>
              </w:rPr>
            </w:pPr>
          </w:p>
          <w:p w14:paraId="1D738977" w14:textId="77777777" w:rsidR="00A67D63" w:rsidRPr="00403822" w:rsidRDefault="00A67D63" w:rsidP="00A67D63">
            <w:pPr>
              <w:ind w:firstLine="391"/>
              <w:jc w:val="both"/>
              <w:rPr>
                <w:lang w:val="kk-KZ"/>
              </w:rPr>
            </w:pPr>
          </w:p>
          <w:p w14:paraId="746D67EE" w14:textId="77777777" w:rsidR="00A67D63" w:rsidRPr="00403822" w:rsidRDefault="00A67D63" w:rsidP="00A67D63">
            <w:pPr>
              <w:ind w:firstLine="391"/>
              <w:jc w:val="both"/>
              <w:rPr>
                <w:lang w:val="kk-KZ"/>
              </w:rPr>
            </w:pPr>
          </w:p>
          <w:p w14:paraId="2438FD2A" w14:textId="77777777" w:rsidR="00A67D63" w:rsidRPr="00403822" w:rsidRDefault="00A67D63" w:rsidP="00A67D63">
            <w:pPr>
              <w:ind w:firstLine="391"/>
              <w:jc w:val="both"/>
              <w:rPr>
                <w:lang w:val="kk-KZ"/>
              </w:rPr>
            </w:pPr>
          </w:p>
          <w:p w14:paraId="3954F6B8" w14:textId="77777777" w:rsidR="00A67D63" w:rsidRPr="00403822" w:rsidRDefault="00A67D63" w:rsidP="00A67D63">
            <w:pPr>
              <w:ind w:firstLine="391"/>
              <w:jc w:val="both"/>
              <w:rPr>
                <w:lang w:val="kk-KZ"/>
              </w:rPr>
            </w:pPr>
          </w:p>
          <w:p w14:paraId="0B89CF1B" w14:textId="77777777" w:rsidR="00A67D63" w:rsidRPr="00403822" w:rsidRDefault="00A67D63" w:rsidP="00A67D63">
            <w:pPr>
              <w:ind w:firstLine="391"/>
              <w:jc w:val="both"/>
              <w:rPr>
                <w:lang w:val="kk-KZ"/>
              </w:rPr>
            </w:pPr>
          </w:p>
          <w:p w14:paraId="40DB059E" w14:textId="77777777" w:rsidR="00A67D63" w:rsidRPr="00403822" w:rsidRDefault="00A67D63" w:rsidP="00A67D63">
            <w:pPr>
              <w:ind w:firstLine="391"/>
              <w:jc w:val="both"/>
              <w:rPr>
                <w:lang w:val="kk-KZ"/>
              </w:rPr>
            </w:pPr>
          </w:p>
          <w:p w14:paraId="2D734AD4" w14:textId="77777777" w:rsidR="00A67D63" w:rsidRPr="00403822" w:rsidRDefault="00A67D63" w:rsidP="00A67D63">
            <w:pPr>
              <w:ind w:firstLine="391"/>
              <w:jc w:val="both"/>
              <w:rPr>
                <w:lang w:val="kk-KZ"/>
              </w:rPr>
            </w:pPr>
          </w:p>
          <w:p w14:paraId="3B0A64FB" w14:textId="77777777" w:rsidR="00A67D63" w:rsidRPr="00403822" w:rsidRDefault="00A67D63" w:rsidP="00A67D63">
            <w:pPr>
              <w:ind w:firstLine="391"/>
              <w:jc w:val="both"/>
              <w:rPr>
                <w:lang w:val="kk-KZ"/>
              </w:rPr>
            </w:pPr>
          </w:p>
          <w:p w14:paraId="18D0D358" w14:textId="77777777" w:rsidR="00A67D63" w:rsidRPr="00403822" w:rsidRDefault="00A67D63" w:rsidP="00A67D63">
            <w:pPr>
              <w:ind w:firstLine="391"/>
              <w:jc w:val="both"/>
              <w:rPr>
                <w:lang w:val="kk-KZ"/>
              </w:rPr>
            </w:pPr>
          </w:p>
          <w:p w14:paraId="1E488880" w14:textId="77777777" w:rsidR="00A67D63" w:rsidRPr="00403822" w:rsidRDefault="00A67D63" w:rsidP="00A67D63">
            <w:pPr>
              <w:ind w:firstLine="391"/>
              <w:jc w:val="both"/>
              <w:rPr>
                <w:lang w:val="kk-KZ"/>
              </w:rPr>
            </w:pPr>
          </w:p>
          <w:p w14:paraId="5FA94C72" w14:textId="77777777" w:rsidR="00A67D63" w:rsidRPr="00403822" w:rsidRDefault="00A67D63" w:rsidP="00A67D63">
            <w:pPr>
              <w:ind w:firstLine="391"/>
              <w:jc w:val="both"/>
              <w:rPr>
                <w:lang w:val="kk-KZ"/>
              </w:rPr>
            </w:pPr>
          </w:p>
          <w:p w14:paraId="5356F5CB" w14:textId="77777777" w:rsidR="00A67D63" w:rsidRPr="00403822" w:rsidRDefault="00A67D63" w:rsidP="00A67D63">
            <w:pPr>
              <w:widowControl w:val="0"/>
              <w:ind w:firstLine="391"/>
              <w:jc w:val="both"/>
              <w:rPr>
                <w:lang w:val="kk-KZ"/>
              </w:rPr>
            </w:pPr>
          </w:p>
        </w:tc>
      </w:tr>
      <w:tr w:rsidR="00A67D63" w:rsidRPr="00403822" w14:paraId="56BAFBE6" w14:textId="77777777" w:rsidTr="00356AAC">
        <w:tc>
          <w:tcPr>
            <w:tcW w:w="988" w:type="dxa"/>
            <w:shd w:val="clear" w:color="auto" w:fill="auto"/>
          </w:tcPr>
          <w:p w14:paraId="6E87801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3D5491DF" w14:textId="77777777" w:rsidR="00A67D63" w:rsidRPr="00403822" w:rsidRDefault="00A67D63" w:rsidP="00A67D63">
            <w:pPr>
              <w:ind w:firstLine="391"/>
              <w:jc w:val="both"/>
              <w:rPr>
                <w:bCs/>
                <w:lang w:val="kk-KZ"/>
              </w:rPr>
            </w:pPr>
            <w:r w:rsidRPr="00403822">
              <w:rPr>
                <w:bCs/>
              </w:rPr>
              <w:t>15-2</w:t>
            </w:r>
            <w:r w:rsidRPr="00403822">
              <w:rPr>
                <w:bCs/>
                <w:lang w:val="kk-KZ"/>
              </w:rPr>
              <w:t>-бап</w:t>
            </w:r>
          </w:p>
          <w:p w14:paraId="706CFE36" w14:textId="77777777" w:rsidR="00A67D63" w:rsidRPr="00403822" w:rsidRDefault="00A67D63" w:rsidP="00A67D63">
            <w:pPr>
              <w:ind w:firstLine="391"/>
              <w:jc w:val="both"/>
              <w:rPr>
                <w:bCs/>
                <w:lang w:val="kk-KZ"/>
              </w:rPr>
            </w:pPr>
            <w:r w:rsidRPr="00403822">
              <w:rPr>
                <w:bCs/>
              </w:rPr>
              <w:t>3</w:t>
            </w:r>
            <w:r w:rsidRPr="00403822">
              <w:rPr>
                <w:bCs/>
                <w:lang w:val="kk-KZ"/>
              </w:rPr>
              <w:t>-тармақ</w:t>
            </w:r>
          </w:p>
          <w:p w14:paraId="20615488" w14:textId="77777777" w:rsidR="00A67D63" w:rsidRPr="00403822" w:rsidRDefault="00A67D63" w:rsidP="00A67D63">
            <w:pPr>
              <w:ind w:firstLine="391"/>
              <w:rPr>
                <w:bCs/>
              </w:rPr>
            </w:pPr>
          </w:p>
          <w:p w14:paraId="50F4A312" w14:textId="77777777" w:rsidR="00A67D63" w:rsidRPr="00403822" w:rsidRDefault="00A67D63" w:rsidP="00A67D63">
            <w:pPr>
              <w:ind w:firstLine="391"/>
              <w:rPr>
                <w:bCs/>
              </w:rPr>
            </w:pPr>
          </w:p>
          <w:p w14:paraId="5420D62F" w14:textId="77777777" w:rsidR="00A67D63" w:rsidRPr="00403822" w:rsidRDefault="00A67D63" w:rsidP="00A67D63">
            <w:pPr>
              <w:ind w:firstLine="391"/>
              <w:rPr>
                <w:bCs/>
              </w:rPr>
            </w:pPr>
          </w:p>
          <w:p w14:paraId="0AC5B174" w14:textId="77777777" w:rsidR="00A67D63" w:rsidRPr="00403822" w:rsidRDefault="00A67D63" w:rsidP="00A67D63">
            <w:pPr>
              <w:ind w:firstLine="391"/>
              <w:rPr>
                <w:bCs/>
              </w:rPr>
            </w:pPr>
          </w:p>
          <w:p w14:paraId="5D356397" w14:textId="77777777" w:rsidR="00A67D63" w:rsidRPr="00403822" w:rsidRDefault="00A67D63" w:rsidP="00A67D63">
            <w:pPr>
              <w:ind w:firstLine="391"/>
              <w:rPr>
                <w:bCs/>
              </w:rPr>
            </w:pPr>
          </w:p>
          <w:p w14:paraId="643A7763" w14:textId="77777777" w:rsidR="00A67D63" w:rsidRPr="00403822" w:rsidRDefault="00A67D63" w:rsidP="00A67D63">
            <w:pPr>
              <w:ind w:firstLine="391"/>
              <w:rPr>
                <w:bCs/>
              </w:rPr>
            </w:pPr>
          </w:p>
          <w:p w14:paraId="5F493117" w14:textId="32030182" w:rsidR="00A67D63" w:rsidRPr="00403822" w:rsidRDefault="00A67D63" w:rsidP="00A67D63">
            <w:pPr>
              <w:widowControl w:val="0"/>
              <w:ind w:firstLine="391"/>
              <w:jc w:val="both"/>
              <w:rPr>
                <w:bCs/>
                <w:lang w:val="kk-KZ"/>
              </w:rPr>
            </w:pPr>
            <w:r w:rsidRPr="00403822">
              <w:rPr>
                <w:bCs/>
              </w:rPr>
              <w:t xml:space="preserve">5) </w:t>
            </w:r>
            <w:r w:rsidRPr="00403822">
              <w:rPr>
                <w:bCs/>
                <w:lang w:val="kk-KZ"/>
              </w:rPr>
              <w:t>және</w:t>
            </w:r>
            <w:r w:rsidRPr="00403822">
              <w:rPr>
                <w:bCs/>
              </w:rPr>
              <w:t xml:space="preserve"> 6) </w:t>
            </w:r>
            <w:r w:rsidRPr="00403822">
              <w:rPr>
                <w:bCs/>
                <w:lang w:val="kk-KZ"/>
              </w:rPr>
              <w:t>тармақшалар</w:t>
            </w:r>
          </w:p>
        </w:tc>
        <w:tc>
          <w:tcPr>
            <w:tcW w:w="4646" w:type="dxa"/>
            <w:tcBorders>
              <w:top w:val="single" w:sz="4" w:space="0" w:color="auto"/>
              <w:left w:val="single" w:sz="4" w:space="0" w:color="auto"/>
              <w:bottom w:val="single" w:sz="4" w:space="0" w:color="auto"/>
              <w:right w:val="single" w:sz="4" w:space="0" w:color="auto"/>
            </w:tcBorders>
          </w:tcPr>
          <w:p w14:paraId="385DAB53" w14:textId="77777777" w:rsidR="00A67D63" w:rsidRPr="00403822" w:rsidRDefault="00A67D63" w:rsidP="00A67D63">
            <w:pPr>
              <w:widowControl w:val="0"/>
              <w:ind w:firstLine="391"/>
              <w:jc w:val="both"/>
              <w:rPr>
                <w:b/>
                <w:bCs/>
                <w:shd w:val="clear" w:color="auto" w:fill="FFFFFF"/>
                <w:lang w:val="kk-KZ"/>
              </w:rPr>
            </w:pPr>
            <w:r w:rsidRPr="00403822">
              <w:rPr>
                <w:b/>
                <w:bCs/>
                <w:shd w:val="clear" w:color="auto" w:fill="FFFFFF"/>
                <w:lang w:val="kk-KZ"/>
              </w:rPr>
              <w:t xml:space="preserve">15-2-бап. </w:t>
            </w:r>
            <w:r w:rsidRPr="00403822">
              <w:rPr>
                <w:bCs/>
                <w:shd w:val="clear" w:color="auto" w:fill="FFFFFF"/>
                <w:lang w:val="kk-KZ"/>
              </w:rPr>
              <w:t>Тексеру түрлері</w:t>
            </w:r>
            <w:r w:rsidRPr="00403822">
              <w:rPr>
                <w:b/>
                <w:bCs/>
                <w:shd w:val="clear" w:color="auto" w:fill="FFFFFF"/>
                <w:lang w:val="kk-KZ"/>
              </w:rPr>
              <w:t xml:space="preserve">  </w:t>
            </w:r>
          </w:p>
          <w:p w14:paraId="7C82537C" w14:textId="77777777" w:rsidR="00A67D63" w:rsidRPr="00403822" w:rsidRDefault="00A67D63" w:rsidP="00A67D63">
            <w:pPr>
              <w:widowControl w:val="0"/>
              <w:ind w:firstLine="391"/>
              <w:jc w:val="both"/>
              <w:rPr>
                <w:b/>
                <w:bCs/>
                <w:lang w:val="kk-KZ"/>
              </w:rPr>
            </w:pPr>
            <w:r w:rsidRPr="00403822">
              <w:rPr>
                <w:b/>
                <w:bCs/>
                <w:lang w:val="kk-KZ"/>
              </w:rPr>
              <w:t>…</w:t>
            </w:r>
          </w:p>
          <w:p w14:paraId="2EC9AF10" w14:textId="5A3BE4DE"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3. Жоспардан тыс тексеруді құзыреті шегінде бақылау және қадағалау органы тексерілетін субъектіге бара отырып, мынадай жағдайларда:</w:t>
            </w:r>
          </w:p>
          <w:p w14:paraId="0A4DCBC3" w14:textId="77777777" w:rsidR="00A67D63" w:rsidRPr="00403822" w:rsidRDefault="00A67D63" w:rsidP="00A67D63">
            <w:pPr>
              <w:widowControl w:val="0"/>
              <w:ind w:firstLine="391"/>
              <w:jc w:val="both"/>
              <w:rPr>
                <w:shd w:val="clear" w:color="auto" w:fill="FFFFFF"/>
                <w:lang w:val="kk-KZ"/>
              </w:rPr>
            </w:pPr>
            <w:r w:rsidRPr="00403822">
              <w:rPr>
                <w:lang w:val="kk-KZ"/>
              </w:rPr>
              <w:t>…</w:t>
            </w:r>
          </w:p>
          <w:p w14:paraId="658EAE3C" w14:textId="77777777" w:rsidR="00A67D63" w:rsidRPr="00403822" w:rsidRDefault="00A67D63" w:rsidP="00A67D63">
            <w:pPr>
              <w:ind w:firstLine="391"/>
              <w:jc w:val="both"/>
              <w:rPr>
                <w:shd w:val="clear" w:color="auto" w:fill="FFFFFF"/>
                <w:lang w:val="kk-KZ"/>
              </w:rPr>
            </w:pPr>
            <w:r w:rsidRPr="00403822">
              <w:rPr>
                <w:shd w:val="clear" w:color="auto" w:fill="FFFFFF"/>
                <w:lang w:val="kk-KZ"/>
              </w:rPr>
              <w:t xml:space="preserve">5) </w:t>
            </w:r>
            <w:r w:rsidRPr="00403822">
              <w:rPr>
                <w:b/>
                <w:shd w:val="clear" w:color="auto" w:fill="FFFFFF"/>
                <w:lang w:val="kk-KZ"/>
              </w:rPr>
              <w:t xml:space="preserve">банкті оның депозиторлары мен кредиторларының мүдделеріне қатер төндіретін және (немесе) қаржы жүйесінің тұрақтылығына қатер төндіретін </w:t>
            </w:r>
            <w:r w:rsidRPr="00403822">
              <w:rPr>
                <w:b/>
                <w:shd w:val="clear" w:color="auto" w:fill="FFFFFF"/>
                <w:lang w:val="kk-KZ"/>
              </w:rPr>
              <w:lastRenderedPageBreak/>
              <w:t>қаржылық жағдайы орнықсыз банктер санатына жатқызған және (немесе) банкті төлемге қабілетсіз банктер санатына жатқызған жағдайда;</w:t>
            </w:r>
          </w:p>
          <w:p w14:paraId="15ED379E" w14:textId="4B4FA065" w:rsidR="00A67D63" w:rsidRPr="00403822" w:rsidRDefault="00A67D63" w:rsidP="00A67D63">
            <w:pPr>
              <w:ind w:firstLine="391"/>
              <w:jc w:val="both"/>
              <w:rPr>
                <w:bCs/>
                <w:spacing w:val="2"/>
                <w:bdr w:val="none" w:sz="0" w:space="0" w:color="auto" w:frame="1"/>
                <w:shd w:val="clear" w:color="auto" w:fill="FFFFFF"/>
                <w:lang w:val="kk-KZ"/>
              </w:rPr>
            </w:pPr>
            <w:r w:rsidRPr="00403822">
              <w:rPr>
                <w:shd w:val="clear" w:color="auto" w:fill="FFFFFF"/>
                <w:lang w:val="kk-KZ"/>
              </w:rPr>
              <w:t>6)</w:t>
            </w:r>
            <w:r w:rsidRPr="00403822">
              <w:rPr>
                <w:lang w:val="kk-KZ"/>
              </w:rPr>
              <w:t xml:space="preserve"> </w:t>
            </w:r>
            <w:r w:rsidRPr="00403822">
              <w:rPr>
                <w:b/>
                <w:shd w:val="clear" w:color="auto" w:fill="FFFFFF"/>
                <w:lang w:val="kk-KZ"/>
              </w:rPr>
              <w:t>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Қазақстан Республикасы бейрезидент-банктері филиалдары санатына жатқызған жағдайда жүзеге асырады</w:t>
            </w:r>
            <w:r w:rsidRPr="00403822">
              <w:rPr>
                <w:b/>
                <w:bCs/>
                <w:shd w:val="clear" w:color="auto" w:fill="FFFFFF"/>
                <w:lang w:val="kk-KZ"/>
              </w:rPr>
              <w:t>.</w:t>
            </w:r>
          </w:p>
        </w:tc>
        <w:tc>
          <w:tcPr>
            <w:tcW w:w="4427" w:type="dxa"/>
            <w:tcBorders>
              <w:top w:val="single" w:sz="4" w:space="0" w:color="auto"/>
              <w:left w:val="single" w:sz="4" w:space="0" w:color="auto"/>
              <w:bottom w:val="single" w:sz="4" w:space="0" w:color="auto"/>
              <w:right w:val="single" w:sz="4" w:space="0" w:color="auto"/>
            </w:tcBorders>
          </w:tcPr>
          <w:p w14:paraId="1A7CFE36" w14:textId="77777777" w:rsidR="00A67D63" w:rsidRPr="00403822" w:rsidRDefault="00A67D63" w:rsidP="00A67D63">
            <w:pPr>
              <w:widowControl w:val="0"/>
              <w:ind w:firstLine="391"/>
              <w:jc w:val="both"/>
              <w:rPr>
                <w:b/>
                <w:bCs/>
                <w:shd w:val="clear" w:color="auto" w:fill="FFFFFF"/>
                <w:lang w:val="kk-KZ"/>
              </w:rPr>
            </w:pPr>
            <w:r w:rsidRPr="00403822">
              <w:rPr>
                <w:b/>
                <w:bCs/>
                <w:shd w:val="clear" w:color="auto" w:fill="FFFFFF"/>
                <w:lang w:val="kk-KZ"/>
              </w:rPr>
              <w:lastRenderedPageBreak/>
              <w:t xml:space="preserve">15-2-бап. </w:t>
            </w:r>
            <w:r w:rsidRPr="00403822">
              <w:rPr>
                <w:bCs/>
                <w:shd w:val="clear" w:color="auto" w:fill="FFFFFF"/>
                <w:lang w:val="kk-KZ"/>
              </w:rPr>
              <w:t>Тексеру түрлері</w:t>
            </w:r>
            <w:r w:rsidRPr="00403822">
              <w:rPr>
                <w:b/>
                <w:bCs/>
                <w:shd w:val="clear" w:color="auto" w:fill="FFFFFF"/>
                <w:lang w:val="kk-KZ"/>
              </w:rPr>
              <w:t xml:space="preserve">  </w:t>
            </w:r>
          </w:p>
          <w:p w14:paraId="48311417" w14:textId="77777777" w:rsidR="00A67D63" w:rsidRPr="00403822" w:rsidRDefault="00A67D63" w:rsidP="00A67D63">
            <w:pPr>
              <w:widowControl w:val="0"/>
              <w:ind w:firstLine="391"/>
              <w:jc w:val="both"/>
              <w:rPr>
                <w:b/>
                <w:bCs/>
                <w:lang w:val="kk-KZ"/>
              </w:rPr>
            </w:pPr>
            <w:r w:rsidRPr="00403822">
              <w:rPr>
                <w:b/>
                <w:bCs/>
                <w:lang w:val="kk-KZ"/>
              </w:rPr>
              <w:t>…</w:t>
            </w:r>
          </w:p>
          <w:p w14:paraId="1DDC9238" w14:textId="46C7F915"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3.</w:t>
            </w:r>
            <w:r w:rsidRPr="00403822">
              <w:rPr>
                <w:lang w:val="kk-KZ"/>
              </w:rPr>
              <w:t xml:space="preserve"> </w:t>
            </w:r>
            <w:r w:rsidRPr="00403822">
              <w:rPr>
                <w:shd w:val="clear" w:color="auto" w:fill="FFFFFF"/>
                <w:lang w:val="kk-KZ"/>
              </w:rPr>
              <w:t>Жоспардан тыс тексеруді құзыреті шегінде бақылау және қадағалау органы тексерілетін субъектіге бара отырып, мынадай жағдайларда:</w:t>
            </w:r>
          </w:p>
          <w:p w14:paraId="31E23C58"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w:t>
            </w:r>
          </w:p>
          <w:p w14:paraId="4F31D92E" w14:textId="00AB6BB5" w:rsidR="00A67D63" w:rsidRPr="00403822" w:rsidRDefault="00A67D63" w:rsidP="00A67D63">
            <w:pPr>
              <w:shd w:val="clear" w:color="auto" w:fill="FFFFFF"/>
              <w:ind w:firstLine="391"/>
              <w:jc w:val="both"/>
              <w:textAlignment w:val="baseline"/>
              <w:outlineLvl w:val="2"/>
              <w:rPr>
                <w:shd w:val="clear" w:color="auto" w:fill="FFFFFF"/>
                <w:lang w:val="kk-KZ"/>
              </w:rPr>
            </w:pPr>
            <w:r w:rsidRPr="00403822">
              <w:rPr>
                <w:shd w:val="clear" w:color="auto" w:fill="FFFFFF"/>
                <w:lang w:val="kk-KZ"/>
              </w:rPr>
              <w:t xml:space="preserve">5) </w:t>
            </w:r>
            <w:bookmarkStart w:id="400" w:name="_Hlk194314672"/>
            <w:bookmarkStart w:id="401" w:name="_Hlk200306486"/>
            <w:r w:rsidRPr="00403822">
              <w:rPr>
                <w:b/>
                <w:shd w:val="clear" w:color="auto" w:fill="FFFFFF"/>
                <w:lang w:val="kk-KZ"/>
              </w:rPr>
              <w:t xml:space="preserve">банкке күшейтілген қадағалау режимін, қаржылық орнықтылықты қалпына келтіру режимін, реттеу режимін қолдану туралы шешім </w:t>
            </w:r>
            <w:r w:rsidRPr="00403822">
              <w:rPr>
                <w:b/>
                <w:shd w:val="clear" w:color="auto" w:fill="FFFFFF"/>
                <w:lang w:val="kk-KZ"/>
              </w:rPr>
              <w:lastRenderedPageBreak/>
              <w:t>қабылданған жағдайда</w:t>
            </w:r>
            <w:bookmarkEnd w:id="400"/>
            <w:r w:rsidRPr="00403822">
              <w:rPr>
                <w:b/>
                <w:shd w:val="clear" w:color="auto" w:fill="FFFFFF"/>
                <w:lang w:val="kk-KZ"/>
              </w:rPr>
              <w:t>, сондай-ақ банктік қызмет қабілеттілігіне бағалау жүргізу үшін</w:t>
            </w:r>
            <w:bookmarkEnd w:id="401"/>
            <w:r w:rsidRPr="00403822">
              <w:rPr>
                <w:b/>
                <w:shd w:val="clear" w:color="auto" w:fill="FFFFFF"/>
                <w:lang w:val="kk-KZ"/>
              </w:rPr>
              <w:t>;</w:t>
            </w:r>
          </w:p>
          <w:p w14:paraId="4665920D" w14:textId="77777777" w:rsidR="00A67D63" w:rsidRPr="00403822" w:rsidRDefault="00A67D63" w:rsidP="00A67D63">
            <w:pPr>
              <w:shd w:val="clear" w:color="auto" w:fill="FFFFFF"/>
              <w:ind w:firstLine="391"/>
              <w:jc w:val="both"/>
              <w:textAlignment w:val="baseline"/>
              <w:outlineLvl w:val="2"/>
              <w:rPr>
                <w:b/>
                <w:bCs/>
                <w:lang w:val="kk-KZ"/>
              </w:rPr>
            </w:pPr>
          </w:p>
          <w:p w14:paraId="41A0DC7B" w14:textId="77777777" w:rsidR="00A67D63" w:rsidRPr="00403822" w:rsidRDefault="00A67D63" w:rsidP="00A67D63">
            <w:pPr>
              <w:shd w:val="clear" w:color="auto" w:fill="FFFFFF"/>
              <w:ind w:firstLine="391"/>
              <w:jc w:val="both"/>
              <w:textAlignment w:val="baseline"/>
              <w:outlineLvl w:val="2"/>
              <w:rPr>
                <w:b/>
                <w:bCs/>
                <w:lang w:val="kk-KZ"/>
              </w:rPr>
            </w:pPr>
          </w:p>
          <w:p w14:paraId="533739C4"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 xml:space="preserve">6) </w:t>
            </w:r>
            <w:bookmarkStart w:id="402" w:name="_Hlk194314684"/>
            <w:bookmarkStart w:id="403" w:name="_Hlk195021553"/>
            <w:r w:rsidRPr="00403822">
              <w:rPr>
                <w:b/>
                <w:shd w:val="clear" w:color="auto" w:fill="FFFFFF"/>
                <w:lang w:val="kk-KZ"/>
              </w:rPr>
              <w:t>Қазақстан Республикасы бейрезидент-банкінің филиалына күшейтілген қадағалау режимін, қаржылық орнықтылықты қалпына келтіру режимін қолдану туралы шешім қабылданған жағдайда жүзеге асырады</w:t>
            </w:r>
            <w:bookmarkEnd w:id="402"/>
            <w:r w:rsidRPr="00403822">
              <w:rPr>
                <w:b/>
                <w:bCs/>
                <w:shd w:val="clear" w:color="auto" w:fill="FFFFFF"/>
                <w:lang w:val="kk-KZ"/>
              </w:rPr>
              <w:t>;</w:t>
            </w:r>
          </w:p>
          <w:bookmarkEnd w:id="403"/>
          <w:p w14:paraId="487B7054"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42912EBE" w14:textId="08B0014D" w:rsidR="00A67D63" w:rsidRPr="00403822" w:rsidRDefault="00A67D63" w:rsidP="00A67D63">
            <w:pPr>
              <w:widowControl w:val="0"/>
              <w:ind w:firstLine="391"/>
              <w:jc w:val="both"/>
              <w:rPr>
                <w:lang w:val="kk-KZ"/>
              </w:rPr>
            </w:pPr>
            <w:r w:rsidRPr="00403822">
              <w:rPr>
                <w:lang w:val="kk-KZ"/>
              </w:rPr>
              <w:lastRenderedPageBreak/>
              <w:t xml:space="preserve">«Қазақстан Республикасындағы банктер және банк қызметі туралы» Заң жобасына сәйкес банкке, Қазақстан Республикасы бейрезидент-банкінің филиалына қатысты күшейтілген қадағалау режимін, қаржылық орнықтылықты қалпына келтіру </w:t>
            </w:r>
            <w:r w:rsidRPr="00403822">
              <w:rPr>
                <w:lang w:val="kk-KZ"/>
              </w:rPr>
              <w:lastRenderedPageBreak/>
              <w:t>режимін, реттеу режимін енгізу көзделеді.</w:t>
            </w:r>
          </w:p>
        </w:tc>
      </w:tr>
      <w:tr w:rsidR="00A67D63" w:rsidRPr="00403822" w14:paraId="0B68B125" w14:textId="77777777" w:rsidTr="00356AAC">
        <w:tc>
          <w:tcPr>
            <w:tcW w:w="988" w:type="dxa"/>
            <w:shd w:val="clear" w:color="auto" w:fill="auto"/>
          </w:tcPr>
          <w:p w14:paraId="135C052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3336DBD" w14:textId="77777777" w:rsidR="00A67D63" w:rsidRPr="00403822" w:rsidRDefault="00A67D63" w:rsidP="00A67D63">
            <w:pPr>
              <w:ind w:firstLine="391"/>
              <w:jc w:val="both"/>
              <w:rPr>
                <w:bCs/>
                <w:lang w:val="kk-KZ"/>
              </w:rPr>
            </w:pPr>
            <w:r w:rsidRPr="00403822">
              <w:rPr>
                <w:bCs/>
              </w:rPr>
              <w:t>15-3</w:t>
            </w:r>
            <w:r w:rsidRPr="00403822">
              <w:rPr>
                <w:bCs/>
                <w:lang w:val="kk-KZ"/>
              </w:rPr>
              <w:t>-бап</w:t>
            </w:r>
          </w:p>
          <w:p w14:paraId="5705B1A4" w14:textId="77777777" w:rsidR="00A67D63" w:rsidRPr="00403822" w:rsidRDefault="00A67D63" w:rsidP="00A67D63">
            <w:pPr>
              <w:ind w:firstLine="391"/>
              <w:jc w:val="both"/>
              <w:rPr>
                <w:bCs/>
              </w:rPr>
            </w:pPr>
          </w:p>
          <w:p w14:paraId="107CD372" w14:textId="77777777" w:rsidR="00A67D63" w:rsidRPr="00403822" w:rsidRDefault="00A67D63" w:rsidP="00A67D63">
            <w:pPr>
              <w:ind w:firstLine="391"/>
              <w:jc w:val="both"/>
              <w:rPr>
                <w:bCs/>
              </w:rPr>
            </w:pPr>
          </w:p>
          <w:p w14:paraId="1FC8815A" w14:textId="77777777" w:rsidR="00A67D63" w:rsidRPr="00403822" w:rsidRDefault="00A67D63" w:rsidP="00A67D63">
            <w:pPr>
              <w:ind w:firstLine="391"/>
              <w:jc w:val="both"/>
              <w:rPr>
                <w:bCs/>
              </w:rPr>
            </w:pPr>
          </w:p>
          <w:p w14:paraId="6A17115D" w14:textId="77777777" w:rsidR="00A67D63" w:rsidRPr="00403822" w:rsidRDefault="00A67D63" w:rsidP="00A67D63">
            <w:pPr>
              <w:ind w:firstLine="391"/>
              <w:jc w:val="both"/>
              <w:rPr>
                <w:bCs/>
              </w:rPr>
            </w:pPr>
          </w:p>
          <w:p w14:paraId="12021B6B" w14:textId="48C931E3" w:rsidR="00A67D63" w:rsidRPr="00403822" w:rsidRDefault="00A67D63" w:rsidP="00A67D63">
            <w:pPr>
              <w:ind w:firstLine="391"/>
              <w:jc w:val="both"/>
              <w:rPr>
                <w:bCs/>
                <w:lang w:val="kk-KZ"/>
              </w:rPr>
            </w:pPr>
            <w:r w:rsidRPr="00403822">
              <w:rPr>
                <w:bCs/>
              </w:rPr>
              <w:t>2</w:t>
            </w:r>
            <w:r w:rsidRPr="00403822">
              <w:rPr>
                <w:bCs/>
                <w:lang w:val="kk-KZ"/>
              </w:rPr>
              <w:t>-тармақ</w:t>
            </w:r>
          </w:p>
          <w:p w14:paraId="75E28A4B" w14:textId="77777777" w:rsidR="00A67D63" w:rsidRPr="00403822" w:rsidRDefault="00A67D63" w:rsidP="00A67D63">
            <w:pPr>
              <w:ind w:firstLine="391"/>
              <w:jc w:val="both"/>
              <w:rPr>
                <w:bCs/>
                <w:lang w:val="kk-KZ"/>
              </w:rPr>
            </w:pPr>
          </w:p>
          <w:p w14:paraId="0EE068D1" w14:textId="77777777" w:rsidR="00A67D63" w:rsidRPr="00403822" w:rsidRDefault="00A67D63" w:rsidP="00A67D63">
            <w:pPr>
              <w:ind w:firstLine="391"/>
              <w:jc w:val="both"/>
              <w:rPr>
                <w:bCs/>
                <w:lang w:val="kk-KZ"/>
              </w:rPr>
            </w:pPr>
          </w:p>
          <w:p w14:paraId="5221E048" w14:textId="77777777" w:rsidR="00A67D63" w:rsidRPr="00403822" w:rsidRDefault="00A67D63" w:rsidP="00A67D63">
            <w:pPr>
              <w:ind w:firstLine="391"/>
              <w:jc w:val="both"/>
              <w:rPr>
                <w:bCs/>
                <w:lang w:val="kk-KZ"/>
              </w:rPr>
            </w:pPr>
          </w:p>
          <w:p w14:paraId="78A6197F" w14:textId="77777777" w:rsidR="00A67D63" w:rsidRPr="00403822" w:rsidRDefault="00A67D63" w:rsidP="00A67D63">
            <w:pPr>
              <w:ind w:firstLine="391"/>
              <w:jc w:val="both"/>
              <w:rPr>
                <w:bCs/>
                <w:lang w:val="kk-KZ"/>
              </w:rPr>
            </w:pPr>
          </w:p>
          <w:p w14:paraId="172D1A32" w14:textId="77777777" w:rsidR="00A67D63" w:rsidRPr="00403822" w:rsidRDefault="00A67D63" w:rsidP="00A67D63">
            <w:pPr>
              <w:ind w:firstLine="391"/>
              <w:jc w:val="both"/>
              <w:rPr>
                <w:bCs/>
                <w:lang w:val="kk-KZ"/>
              </w:rPr>
            </w:pPr>
          </w:p>
          <w:p w14:paraId="3852A9C9" w14:textId="77777777" w:rsidR="00A67D63" w:rsidRPr="00403822" w:rsidRDefault="00A67D63" w:rsidP="00A67D63">
            <w:pPr>
              <w:ind w:firstLine="391"/>
              <w:jc w:val="both"/>
              <w:rPr>
                <w:bCs/>
                <w:lang w:val="kk-KZ"/>
              </w:rPr>
            </w:pPr>
          </w:p>
          <w:p w14:paraId="564851A5" w14:textId="77777777" w:rsidR="00A67D63" w:rsidRPr="00403822" w:rsidRDefault="00A67D63" w:rsidP="00A67D63">
            <w:pPr>
              <w:ind w:firstLine="391"/>
              <w:jc w:val="both"/>
              <w:rPr>
                <w:bCs/>
                <w:lang w:val="kk-KZ"/>
              </w:rPr>
            </w:pPr>
          </w:p>
          <w:p w14:paraId="2F7107AD" w14:textId="77777777" w:rsidR="00A67D63" w:rsidRPr="00403822" w:rsidRDefault="00A67D63" w:rsidP="00A67D63">
            <w:pPr>
              <w:ind w:firstLine="391"/>
              <w:jc w:val="both"/>
              <w:rPr>
                <w:bCs/>
                <w:lang w:val="kk-KZ"/>
              </w:rPr>
            </w:pPr>
          </w:p>
          <w:p w14:paraId="1E403E6F" w14:textId="77777777" w:rsidR="00A67D63" w:rsidRPr="00403822" w:rsidRDefault="00A67D63" w:rsidP="00A67D63">
            <w:pPr>
              <w:ind w:firstLine="391"/>
              <w:jc w:val="both"/>
              <w:rPr>
                <w:bCs/>
                <w:lang w:val="kk-KZ"/>
              </w:rPr>
            </w:pPr>
          </w:p>
          <w:p w14:paraId="21A7DFD9" w14:textId="77777777" w:rsidR="00A67D63" w:rsidRPr="00403822" w:rsidRDefault="00A67D63" w:rsidP="00A67D63">
            <w:pPr>
              <w:ind w:firstLine="391"/>
              <w:jc w:val="both"/>
              <w:rPr>
                <w:bCs/>
                <w:lang w:val="kk-KZ"/>
              </w:rPr>
            </w:pPr>
          </w:p>
          <w:p w14:paraId="40435229" w14:textId="77777777" w:rsidR="00A67D63" w:rsidRPr="00403822" w:rsidRDefault="00A67D63" w:rsidP="00A67D63">
            <w:pPr>
              <w:ind w:firstLine="391"/>
              <w:jc w:val="both"/>
              <w:rPr>
                <w:bCs/>
                <w:lang w:val="kk-KZ"/>
              </w:rPr>
            </w:pPr>
          </w:p>
          <w:p w14:paraId="71B3CFED" w14:textId="77777777" w:rsidR="00A67D63" w:rsidRPr="00403822" w:rsidRDefault="00A67D63" w:rsidP="00A67D63">
            <w:pPr>
              <w:ind w:firstLine="391"/>
              <w:jc w:val="both"/>
              <w:rPr>
                <w:bCs/>
                <w:lang w:val="kk-KZ"/>
              </w:rPr>
            </w:pPr>
          </w:p>
          <w:p w14:paraId="1A3C998E" w14:textId="77777777" w:rsidR="00A67D63" w:rsidRPr="00403822" w:rsidRDefault="00A67D63" w:rsidP="00A67D63">
            <w:pPr>
              <w:ind w:firstLine="391"/>
              <w:jc w:val="both"/>
              <w:rPr>
                <w:bCs/>
                <w:lang w:val="kk-KZ"/>
              </w:rPr>
            </w:pPr>
          </w:p>
          <w:p w14:paraId="21DBAA24" w14:textId="77777777" w:rsidR="00A67D63" w:rsidRPr="00403822" w:rsidRDefault="00A67D63" w:rsidP="00A67D63">
            <w:pPr>
              <w:ind w:firstLine="391"/>
              <w:jc w:val="both"/>
              <w:rPr>
                <w:bCs/>
              </w:rPr>
            </w:pPr>
            <w:r w:rsidRPr="00403822">
              <w:rPr>
                <w:bCs/>
                <w:lang w:val="kk-KZ"/>
              </w:rPr>
              <w:t>екінші бөлік</w:t>
            </w:r>
          </w:p>
          <w:p w14:paraId="4C3E4EC8" w14:textId="77777777" w:rsidR="00A67D63" w:rsidRPr="00403822" w:rsidRDefault="00A67D63" w:rsidP="00A67D63">
            <w:pPr>
              <w:widowControl w:val="0"/>
              <w:ind w:firstLine="391"/>
              <w:jc w:val="both"/>
              <w:rPr>
                <w:bCs/>
                <w:lang w:val="kk-KZ"/>
              </w:rPr>
            </w:pPr>
          </w:p>
        </w:tc>
        <w:tc>
          <w:tcPr>
            <w:tcW w:w="4646" w:type="dxa"/>
          </w:tcPr>
          <w:p w14:paraId="031ADA7C"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lastRenderedPageBreak/>
              <w:t>15-3-бап.</w:t>
            </w:r>
            <w:r w:rsidRPr="00403822">
              <w:rPr>
                <w:lang w:val="kk-KZ"/>
              </w:rPr>
              <w:t xml:space="preserve"> Тәуекел дәрежесін бағалау негізінде тексеруді, жоспардан тыс тексеруді ұйымдастыру мен жүргізудің жалпы тәртібі</w:t>
            </w:r>
          </w:p>
          <w:p w14:paraId="383C6B63"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2830372D" w14:textId="77777777" w:rsidR="00A67D63" w:rsidRPr="00403822" w:rsidRDefault="00A67D63" w:rsidP="00A67D63">
            <w:pPr>
              <w:ind w:firstLine="391"/>
              <w:jc w:val="both"/>
              <w:rPr>
                <w:bCs/>
                <w:shd w:val="clear" w:color="auto" w:fill="FFFFFF"/>
                <w:lang w:val="kk-KZ"/>
              </w:rPr>
            </w:pPr>
            <w:r w:rsidRPr="00403822">
              <w:rPr>
                <w:spacing w:val="2"/>
                <w:shd w:val="clear" w:color="auto" w:fill="FFFFFF"/>
                <w:lang w:val="kk-KZ"/>
              </w:rPr>
              <w:t xml:space="preserve">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w:t>
            </w:r>
            <w:r w:rsidRPr="00403822">
              <w:rPr>
                <w:spacing w:val="2"/>
                <w:shd w:val="clear" w:color="auto" w:fill="FFFFFF"/>
                <w:lang w:val="kk-KZ"/>
              </w:rPr>
              <w:lastRenderedPageBreak/>
              <w:t xml:space="preserve">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жұмыскері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 үшін негіз болып табылмайды. Тексерілетін субъект тексеруші топтың сұрау салуларында көрсетілген мерзімдерде құжаттарды, ақпаратты беруден бас тартқан, тексеруді белгіленген мерзімдерде жүргізуге мүмкіндік бермеуге </w:t>
            </w:r>
            <w:r w:rsidRPr="00403822">
              <w:rPr>
                <w:b/>
                <w:spacing w:val="2"/>
                <w:shd w:val="clear" w:color="auto" w:fill="FFFFFF"/>
                <w:lang w:val="kk-KZ"/>
              </w:rPr>
              <w:t>алып келген,</w:t>
            </w:r>
            <w:r w:rsidRPr="00403822">
              <w:rPr>
                <w:spacing w:val="2"/>
                <w:shd w:val="clear" w:color="auto" w:fill="FFFFFF"/>
                <w:lang w:val="kk-KZ"/>
              </w:rPr>
              <w:t xml:space="preserve"> осы баптың шарттары орындалмаған жағдайларда,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r w:rsidRPr="00403822">
              <w:rPr>
                <w:bCs/>
                <w:shd w:val="clear" w:color="auto" w:fill="FFFFFF"/>
                <w:lang w:val="kk-KZ"/>
              </w:rPr>
              <w:t>.</w:t>
            </w:r>
          </w:p>
          <w:p w14:paraId="0D612F8B" w14:textId="5CC17F8E" w:rsidR="00A67D63" w:rsidRPr="00403822" w:rsidRDefault="00A67D63" w:rsidP="00A67D63">
            <w:pPr>
              <w:ind w:firstLine="391"/>
              <w:jc w:val="both"/>
              <w:rPr>
                <w:bCs/>
                <w:spacing w:val="2"/>
                <w:bdr w:val="none" w:sz="0" w:space="0" w:color="auto" w:frame="1"/>
                <w:shd w:val="clear" w:color="auto" w:fill="FFFFFF"/>
                <w:lang w:val="kk-KZ"/>
              </w:rPr>
            </w:pPr>
            <w:r w:rsidRPr="00403822">
              <w:rPr>
                <w:bCs/>
                <w:shd w:val="clear" w:color="auto" w:fill="FFFFFF"/>
              </w:rPr>
              <w:t>…</w:t>
            </w:r>
          </w:p>
        </w:tc>
        <w:tc>
          <w:tcPr>
            <w:tcW w:w="4427" w:type="dxa"/>
          </w:tcPr>
          <w:p w14:paraId="06475780"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lastRenderedPageBreak/>
              <w:t>15-3-бап.</w:t>
            </w:r>
            <w:r w:rsidRPr="00403822">
              <w:rPr>
                <w:lang w:val="kk-KZ"/>
              </w:rPr>
              <w:t xml:space="preserve"> Тәуекел дәрежесін бағалау негізінде тексеруді, жоспардан тыс тексеруді ұйымдастыру мен жүргізудің жалпы тәртібі</w:t>
            </w:r>
          </w:p>
          <w:p w14:paraId="79F46A51"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75184076" w14:textId="2F983368" w:rsidR="00A67D63" w:rsidRPr="00403822" w:rsidRDefault="00A67D63" w:rsidP="00A67D63">
            <w:pPr>
              <w:widowControl w:val="0"/>
              <w:ind w:firstLine="391"/>
              <w:jc w:val="both"/>
              <w:rPr>
                <w:spacing w:val="2"/>
                <w:shd w:val="clear" w:color="auto" w:fill="FFFFFF"/>
                <w:lang w:val="kk-KZ"/>
              </w:rPr>
            </w:pPr>
            <w:bookmarkStart w:id="404" w:name="_Hlk200306599"/>
            <w:r w:rsidRPr="00403822">
              <w:rPr>
                <w:spacing w:val="2"/>
                <w:shd w:val="clear" w:color="auto" w:fill="FFFFFF"/>
                <w:lang w:val="kk-KZ"/>
              </w:rPr>
              <w:t xml:space="preserve">Тексеруді тағайындау туралы актіні қабылдаудан бас тартылған немесе бақылау және қадағалау органының тексеруді жүзеге асыратын лауазымды </w:t>
            </w:r>
            <w:r w:rsidRPr="00403822">
              <w:rPr>
                <w:spacing w:val="2"/>
                <w:shd w:val="clear" w:color="auto" w:fill="FFFFFF"/>
                <w:lang w:val="kk-KZ"/>
              </w:rPr>
              <w:lastRenderedPageBreak/>
              <w:t xml:space="preserve">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w:t>
            </w:r>
          </w:p>
          <w:p w14:paraId="3E6DD9DD" w14:textId="57076DDA" w:rsidR="00A67D63" w:rsidRPr="00403822" w:rsidRDefault="00A67D63" w:rsidP="00A67D63">
            <w:pPr>
              <w:widowControl w:val="0"/>
              <w:ind w:firstLine="391"/>
              <w:jc w:val="both"/>
              <w:rPr>
                <w:spacing w:val="2"/>
                <w:shd w:val="clear" w:color="auto" w:fill="FFFFFF"/>
                <w:lang w:val="kk-KZ"/>
              </w:rPr>
            </w:pPr>
            <w:r w:rsidRPr="00403822">
              <w:rPr>
                <w:spacing w:val="2"/>
                <w:shd w:val="clear" w:color="auto" w:fill="FFFFFF"/>
                <w:lang w:val="kk-KZ"/>
              </w:rPr>
              <w:t xml:space="preserve">Тексерілетін субъектінің жұмыскері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 үшін негіз болып табылмайды. </w:t>
            </w:r>
          </w:p>
          <w:p w14:paraId="174BDBD0" w14:textId="530E364F" w:rsidR="00A67D63" w:rsidRPr="00403822" w:rsidRDefault="00A67D63" w:rsidP="00A67D63">
            <w:pPr>
              <w:widowControl w:val="0"/>
              <w:ind w:firstLine="391"/>
              <w:jc w:val="both"/>
              <w:rPr>
                <w:bCs/>
                <w:shd w:val="clear" w:color="auto" w:fill="FFFFFF"/>
                <w:lang w:val="kk-KZ"/>
              </w:rPr>
            </w:pPr>
            <w:r w:rsidRPr="00403822">
              <w:rPr>
                <w:spacing w:val="2"/>
                <w:shd w:val="clear" w:color="auto" w:fill="FFFFFF"/>
                <w:lang w:val="kk-KZ"/>
              </w:rPr>
              <w:t>Тексерілетін субъект тексеруші топтың сұрау салуларында көрсетілген мерзімдерде құжаттарды, ақпаратты беруден бас тартқан, тексеруді белгіленген мерзімдерде жүргізуге мүмкіндік бермеуге алып келген,</w:t>
            </w:r>
            <w:r w:rsidRPr="00403822">
              <w:rPr>
                <w:lang w:val="kk-KZ"/>
              </w:rPr>
              <w:t xml:space="preserve"> </w:t>
            </w:r>
            <w:r w:rsidRPr="00403822">
              <w:rPr>
                <w:b/>
                <w:lang w:val="kk-KZ"/>
              </w:rPr>
              <w:t xml:space="preserve">сондай-ақ тексерілетін субъект тексеру материалдарына қосып тіркеу үшін барлық қажетті мәліметтерді, құжаттар мен ақпаратты, оның ішінде </w:t>
            </w:r>
            <w:r w:rsidRPr="00403822">
              <w:rPr>
                <w:b/>
                <w:lang w:val="kk-KZ"/>
              </w:rPr>
              <w:lastRenderedPageBreak/>
              <w:t>олардың тексерілген құжаттардың көшірмелерін ұсынудан бас тартуына байланысты тексеру материалдарын қалыптастыру мүмкін болмаған жағдайда,</w:t>
            </w:r>
            <w:r w:rsidRPr="00403822">
              <w:rPr>
                <w:bCs/>
                <w:shd w:val="clear" w:color="auto" w:fill="FFFFFF"/>
                <w:lang w:val="kk-KZ"/>
              </w:rPr>
              <w:t xml:space="preserve"> </w:t>
            </w:r>
            <w:r w:rsidRPr="00403822">
              <w:rPr>
                <w:spacing w:val="2"/>
                <w:shd w:val="clear" w:color="auto" w:fill="FFFFFF"/>
                <w:lang w:val="kk-KZ"/>
              </w:rPr>
              <w:t>осы баптың шарттары орындалмаған жағдайларда,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bookmarkEnd w:id="404"/>
            <w:r w:rsidRPr="00403822">
              <w:rPr>
                <w:b/>
                <w:bCs/>
                <w:shd w:val="clear" w:color="auto" w:fill="FFFFFF"/>
                <w:lang w:val="kk-KZ"/>
              </w:rPr>
              <w:t>.</w:t>
            </w:r>
          </w:p>
          <w:p w14:paraId="646995A6" w14:textId="543C7CF3" w:rsidR="00A67D63" w:rsidRPr="00403822" w:rsidRDefault="00A67D63" w:rsidP="00A67D63">
            <w:pPr>
              <w:ind w:firstLine="391"/>
              <w:jc w:val="both"/>
              <w:rPr>
                <w:bCs/>
                <w:spacing w:val="2"/>
                <w:bdr w:val="none" w:sz="0" w:space="0" w:color="auto" w:frame="1"/>
                <w:shd w:val="clear" w:color="auto" w:fill="FFFFFF"/>
                <w:lang w:val="kk-KZ"/>
              </w:rPr>
            </w:pPr>
            <w:r w:rsidRPr="00403822">
              <w:rPr>
                <w:bCs/>
                <w:shd w:val="clear" w:color="auto" w:fill="FFFFFF"/>
              </w:rPr>
              <w:t>…</w:t>
            </w:r>
          </w:p>
        </w:tc>
        <w:tc>
          <w:tcPr>
            <w:tcW w:w="3117" w:type="dxa"/>
          </w:tcPr>
          <w:p w14:paraId="2F924D92" w14:textId="77777777" w:rsidR="00A67D63" w:rsidRPr="00403822" w:rsidRDefault="00A67D63" w:rsidP="00A67D63">
            <w:pPr>
              <w:ind w:firstLine="391"/>
              <w:jc w:val="both"/>
              <w:rPr>
                <w:lang w:val="kk-KZ"/>
              </w:rPr>
            </w:pPr>
            <w:r w:rsidRPr="00403822">
              <w:rPr>
                <w:lang w:val="kk-KZ"/>
              </w:rPr>
              <w:lastRenderedPageBreak/>
              <w:t xml:space="preserve">Түзету тексеруді сәтсіз деп тану мүмкіндігін қамтамасыз ету мақсатында барлық қажетті мәліметтер мен құжаттарды, оның ішінде  олардың көшірмелерін  қоса алғанда тексерілетін субъект </w:t>
            </w:r>
            <w:r w:rsidRPr="00403822">
              <w:rPr>
                <w:b/>
                <w:lang w:val="kk-KZ"/>
              </w:rPr>
              <w:t xml:space="preserve">тексеру материалдарына </w:t>
            </w:r>
            <w:r w:rsidRPr="00403822">
              <w:rPr>
                <w:b/>
                <w:lang w:val="kk-KZ"/>
              </w:rPr>
              <w:lastRenderedPageBreak/>
              <w:t>қосып тіркеу үшін</w:t>
            </w:r>
            <w:r w:rsidRPr="00403822">
              <w:rPr>
                <w:lang w:val="kk-KZ"/>
              </w:rPr>
              <w:t xml:space="preserve"> беруден бас тартқан жағдайларда (тексерілетін субъектінің бұл міндеті  Мемлекеттік реттеу туралы заңның 15-3-бабының 6-тармағының екінші бөлігінде көзделген).</w:t>
            </w:r>
          </w:p>
          <w:p w14:paraId="1AB6A4F8" w14:textId="77777777" w:rsidR="00A67D63" w:rsidRPr="00403822" w:rsidRDefault="00A67D63" w:rsidP="00A67D63">
            <w:pPr>
              <w:ind w:firstLine="391"/>
              <w:jc w:val="both"/>
              <w:rPr>
                <w:spacing w:val="2"/>
                <w:shd w:val="clear" w:color="auto" w:fill="FFFFFF"/>
                <w:lang w:val="kk-KZ"/>
              </w:rPr>
            </w:pPr>
          </w:p>
          <w:p w14:paraId="6BE38A25" w14:textId="77777777" w:rsidR="00A67D63" w:rsidRPr="00403822" w:rsidRDefault="00A67D63" w:rsidP="00A67D63">
            <w:pPr>
              <w:ind w:firstLine="391"/>
              <w:jc w:val="both"/>
              <w:rPr>
                <w:spacing w:val="2"/>
                <w:shd w:val="clear" w:color="auto" w:fill="FFFFFF"/>
                <w:lang w:val="kk-KZ"/>
              </w:rPr>
            </w:pPr>
          </w:p>
          <w:p w14:paraId="1337954C" w14:textId="77777777" w:rsidR="00A67D63" w:rsidRPr="00403822" w:rsidRDefault="00A67D63" w:rsidP="00A67D63">
            <w:pPr>
              <w:ind w:firstLine="391"/>
              <w:jc w:val="both"/>
              <w:rPr>
                <w:spacing w:val="2"/>
                <w:shd w:val="clear" w:color="auto" w:fill="FFFFFF"/>
                <w:lang w:val="kk-KZ"/>
              </w:rPr>
            </w:pPr>
          </w:p>
          <w:p w14:paraId="56672ECB" w14:textId="77777777" w:rsidR="00A67D63" w:rsidRPr="00403822" w:rsidRDefault="00A67D63" w:rsidP="00A67D63">
            <w:pPr>
              <w:ind w:firstLine="391"/>
              <w:jc w:val="both"/>
              <w:rPr>
                <w:spacing w:val="2"/>
                <w:shd w:val="clear" w:color="auto" w:fill="FFFFFF"/>
                <w:lang w:val="kk-KZ"/>
              </w:rPr>
            </w:pPr>
          </w:p>
          <w:p w14:paraId="4F7B05B3" w14:textId="77777777" w:rsidR="00A67D63" w:rsidRPr="00403822" w:rsidRDefault="00A67D63" w:rsidP="00A67D63">
            <w:pPr>
              <w:ind w:firstLine="391"/>
              <w:jc w:val="both"/>
              <w:rPr>
                <w:spacing w:val="2"/>
                <w:shd w:val="clear" w:color="auto" w:fill="FFFFFF"/>
                <w:lang w:val="kk-KZ"/>
              </w:rPr>
            </w:pPr>
          </w:p>
          <w:p w14:paraId="3D9689B5" w14:textId="77777777" w:rsidR="00A67D63" w:rsidRPr="00403822" w:rsidRDefault="00A67D63" w:rsidP="00A67D63">
            <w:pPr>
              <w:ind w:firstLine="391"/>
              <w:jc w:val="both"/>
              <w:rPr>
                <w:spacing w:val="2"/>
                <w:shd w:val="clear" w:color="auto" w:fill="FFFFFF"/>
                <w:lang w:val="kk-KZ"/>
              </w:rPr>
            </w:pPr>
          </w:p>
          <w:p w14:paraId="532DAAE3" w14:textId="77777777" w:rsidR="00A67D63" w:rsidRPr="00403822" w:rsidRDefault="00A67D63" w:rsidP="00A67D63">
            <w:pPr>
              <w:ind w:firstLine="391"/>
              <w:jc w:val="both"/>
              <w:rPr>
                <w:spacing w:val="2"/>
                <w:shd w:val="clear" w:color="auto" w:fill="FFFFFF"/>
                <w:lang w:val="kk-KZ"/>
              </w:rPr>
            </w:pPr>
          </w:p>
          <w:p w14:paraId="1A01A0E8" w14:textId="77777777" w:rsidR="00A67D63" w:rsidRPr="00403822" w:rsidRDefault="00A67D63" w:rsidP="00A67D63">
            <w:pPr>
              <w:ind w:firstLine="391"/>
              <w:jc w:val="both"/>
              <w:rPr>
                <w:spacing w:val="2"/>
                <w:shd w:val="clear" w:color="auto" w:fill="FFFFFF"/>
                <w:lang w:val="kk-KZ"/>
              </w:rPr>
            </w:pPr>
          </w:p>
          <w:p w14:paraId="4B86A0F9" w14:textId="77777777" w:rsidR="00A67D63" w:rsidRPr="00403822" w:rsidRDefault="00A67D63" w:rsidP="00A67D63">
            <w:pPr>
              <w:ind w:firstLine="391"/>
              <w:jc w:val="both"/>
              <w:rPr>
                <w:spacing w:val="2"/>
                <w:shd w:val="clear" w:color="auto" w:fill="FFFFFF"/>
                <w:lang w:val="kk-KZ"/>
              </w:rPr>
            </w:pPr>
          </w:p>
          <w:p w14:paraId="06DA4F3F" w14:textId="77777777" w:rsidR="00A67D63" w:rsidRPr="00403822" w:rsidRDefault="00A67D63" w:rsidP="00A67D63">
            <w:pPr>
              <w:ind w:firstLine="391"/>
              <w:jc w:val="both"/>
              <w:rPr>
                <w:spacing w:val="2"/>
                <w:shd w:val="clear" w:color="auto" w:fill="FFFFFF"/>
                <w:lang w:val="kk-KZ"/>
              </w:rPr>
            </w:pPr>
          </w:p>
          <w:p w14:paraId="001ECEC0" w14:textId="77777777" w:rsidR="00A67D63" w:rsidRPr="00403822" w:rsidRDefault="00A67D63" w:rsidP="00A67D63">
            <w:pPr>
              <w:ind w:firstLine="391"/>
              <w:jc w:val="both"/>
              <w:rPr>
                <w:spacing w:val="2"/>
                <w:shd w:val="clear" w:color="auto" w:fill="FFFFFF"/>
                <w:lang w:val="kk-KZ"/>
              </w:rPr>
            </w:pPr>
          </w:p>
          <w:p w14:paraId="38EE4B55" w14:textId="77777777" w:rsidR="00A67D63" w:rsidRPr="00403822" w:rsidRDefault="00A67D63" w:rsidP="00A67D63">
            <w:pPr>
              <w:ind w:firstLine="391"/>
              <w:jc w:val="both"/>
              <w:rPr>
                <w:spacing w:val="2"/>
                <w:shd w:val="clear" w:color="auto" w:fill="FFFFFF"/>
                <w:lang w:val="kk-KZ"/>
              </w:rPr>
            </w:pPr>
          </w:p>
          <w:p w14:paraId="28CCBC78" w14:textId="77777777" w:rsidR="00A67D63" w:rsidRPr="00403822" w:rsidRDefault="00A67D63" w:rsidP="00A67D63">
            <w:pPr>
              <w:ind w:firstLine="391"/>
              <w:jc w:val="both"/>
              <w:rPr>
                <w:spacing w:val="2"/>
                <w:shd w:val="clear" w:color="auto" w:fill="FFFFFF"/>
                <w:lang w:val="kk-KZ"/>
              </w:rPr>
            </w:pPr>
          </w:p>
          <w:p w14:paraId="51671F7C" w14:textId="77777777" w:rsidR="00A67D63" w:rsidRPr="00403822" w:rsidRDefault="00A67D63" w:rsidP="00A67D63">
            <w:pPr>
              <w:ind w:firstLine="391"/>
              <w:jc w:val="both"/>
              <w:rPr>
                <w:spacing w:val="2"/>
                <w:shd w:val="clear" w:color="auto" w:fill="FFFFFF"/>
                <w:lang w:val="kk-KZ"/>
              </w:rPr>
            </w:pPr>
          </w:p>
          <w:p w14:paraId="7C2FB45B" w14:textId="77777777" w:rsidR="00A67D63" w:rsidRPr="00403822" w:rsidRDefault="00A67D63" w:rsidP="00A67D63">
            <w:pPr>
              <w:ind w:firstLine="391"/>
              <w:jc w:val="both"/>
              <w:rPr>
                <w:spacing w:val="2"/>
                <w:shd w:val="clear" w:color="auto" w:fill="FFFFFF"/>
                <w:lang w:val="kk-KZ"/>
              </w:rPr>
            </w:pPr>
          </w:p>
          <w:p w14:paraId="4D26FEDE" w14:textId="77777777" w:rsidR="00A67D63" w:rsidRPr="00403822" w:rsidRDefault="00A67D63" w:rsidP="00A67D63">
            <w:pPr>
              <w:ind w:firstLine="391"/>
              <w:jc w:val="both"/>
              <w:rPr>
                <w:spacing w:val="2"/>
                <w:shd w:val="clear" w:color="auto" w:fill="FFFFFF"/>
                <w:lang w:val="kk-KZ"/>
              </w:rPr>
            </w:pPr>
          </w:p>
          <w:p w14:paraId="6C0C7592" w14:textId="77777777" w:rsidR="00A67D63" w:rsidRPr="00403822" w:rsidRDefault="00A67D63" w:rsidP="00A67D63">
            <w:pPr>
              <w:ind w:firstLine="391"/>
              <w:jc w:val="both"/>
              <w:rPr>
                <w:spacing w:val="2"/>
                <w:shd w:val="clear" w:color="auto" w:fill="FFFFFF"/>
                <w:lang w:val="kk-KZ"/>
              </w:rPr>
            </w:pPr>
          </w:p>
          <w:p w14:paraId="35074399" w14:textId="77777777" w:rsidR="00A67D63" w:rsidRPr="00403822" w:rsidRDefault="00A67D63" w:rsidP="00A67D63">
            <w:pPr>
              <w:ind w:firstLine="391"/>
              <w:jc w:val="both"/>
              <w:rPr>
                <w:spacing w:val="2"/>
                <w:shd w:val="clear" w:color="auto" w:fill="FFFFFF"/>
                <w:lang w:val="kk-KZ"/>
              </w:rPr>
            </w:pPr>
          </w:p>
          <w:p w14:paraId="72B90B3D" w14:textId="77777777" w:rsidR="00A67D63" w:rsidRPr="00403822" w:rsidRDefault="00A67D63" w:rsidP="00A67D63">
            <w:pPr>
              <w:ind w:firstLine="391"/>
              <w:jc w:val="both"/>
              <w:rPr>
                <w:spacing w:val="2"/>
                <w:shd w:val="clear" w:color="auto" w:fill="FFFFFF"/>
                <w:lang w:val="kk-KZ"/>
              </w:rPr>
            </w:pPr>
          </w:p>
          <w:p w14:paraId="3FF10804" w14:textId="77777777" w:rsidR="00A67D63" w:rsidRPr="00403822" w:rsidRDefault="00A67D63" w:rsidP="00A67D63">
            <w:pPr>
              <w:ind w:firstLine="391"/>
              <w:jc w:val="both"/>
              <w:rPr>
                <w:spacing w:val="2"/>
                <w:shd w:val="clear" w:color="auto" w:fill="FFFFFF"/>
                <w:lang w:val="kk-KZ"/>
              </w:rPr>
            </w:pPr>
          </w:p>
          <w:p w14:paraId="1CCD47D0" w14:textId="77777777" w:rsidR="00A67D63" w:rsidRPr="00403822" w:rsidRDefault="00A67D63" w:rsidP="00A67D63">
            <w:pPr>
              <w:ind w:firstLine="391"/>
              <w:jc w:val="both"/>
              <w:rPr>
                <w:spacing w:val="2"/>
                <w:shd w:val="clear" w:color="auto" w:fill="FFFFFF"/>
                <w:lang w:val="kk-KZ"/>
              </w:rPr>
            </w:pPr>
          </w:p>
          <w:p w14:paraId="0A48BF8C" w14:textId="77777777" w:rsidR="00A67D63" w:rsidRPr="00403822" w:rsidRDefault="00A67D63" w:rsidP="00A67D63">
            <w:pPr>
              <w:ind w:firstLine="391"/>
              <w:jc w:val="both"/>
              <w:rPr>
                <w:spacing w:val="2"/>
                <w:shd w:val="clear" w:color="auto" w:fill="FFFFFF"/>
                <w:lang w:val="kk-KZ"/>
              </w:rPr>
            </w:pPr>
          </w:p>
          <w:p w14:paraId="23E90E31" w14:textId="77777777" w:rsidR="00A67D63" w:rsidRPr="00403822" w:rsidRDefault="00A67D63" w:rsidP="00A67D63">
            <w:pPr>
              <w:ind w:firstLine="391"/>
              <w:jc w:val="both"/>
              <w:rPr>
                <w:spacing w:val="2"/>
                <w:shd w:val="clear" w:color="auto" w:fill="FFFFFF"/>
                <w:lang w:val="kk-KZ"/>
              </w:rPr>
            </w:pPr>
          </w:p>
          <w:p w14:paraId="419EFD50" w14:textId="77777777" w:rsidR="00A67D63" w:rsidRPr="00403822" w:rsidRDefault="00A67D63" w:rsidP="00A67D63">
            <w:pPr>
              <w:widowControl w:val="0"/>
              <w:ind w:firstLine="391"/>
              <w:jc w:val="both"/>
              <w:rPr>
                <w:lang w:val="kk-KZ"/>
              </w:rPr>
            </w:pPr>
          </w:p>
        </w:tc>
      </w:tr>
      <w:tr w:rsidR="00A67D63" w:rsidRPr="00403822" w14:paraId="2D10DDE7" w14:textId="77777777" w:rsidTr="00356AAC">
        <w:tc>
          <w:tcPr>
            <w:tcW w:w="988" w:type="dxa"/>
            <w:shd w:val="clear" w:color="auto" w:fill="auto"/>
          </w:tcPr>
          <w:p w14:paraId="634B014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FA78856" w14:textId="77777777" w:rsidR="00A67D63" w:rsidRPr="00403822" w:rsidRDefault="00A67D63" w:rsidP="00A67D63">
            <w:pPr>
              <w:ind w:firstLine="391"/>
              <w:jc w:val="both"/>
              <w:rPr>
                <w:bCs/>
              </w:rPr>
            </w:pPr>
            <w:r w:rsidRPr="00403822">
              <w:rPr>
                <w:bCs/>
              </w:rPr>
              <w:t>15-3</w:t>
            </w:r>
            <w:r w:rsidRPr="00403822">
              <w:rPr>
                <w:bCs/>
                <w:lang w:val="kk-KZ"/>
              </w:rPr>
              <w:t>-бап</w:t>
            </w:r>
            <w:r w:rsidRPr="00403822">
              <w:rPr>
                <w:bCs/>
              </w:rPr>
              <w:t xml:space="preserve"> </w:t>
            </w:r>
          </w:p>
          <w:p w14:paraId="79260F93" w14:textId="77777777" w:rsidR="00A67D63" w:rsidRPr="00403822" w:rsidRDefault="00A67D63" w:rsidP="00A67D63">
            <w:pPr>
              <w:ind w:firstLine="391"/>
              <w:jc w:val="both"/>
              <w:rPr>
                <w:bCs/>
                <w:lang w:val="kk-KZ"/>
              </w:rPr>
            </w:pPr>
            <w:r w:rsidRPr="00403822">
              <w:rPr>
                <w:bCs/>
              </w:rPr>
              <w:t xml:space="preserve"> 6</w:t>
            </w:r>
            <w:r w:rsidRPr="00403822">
              <w:rPr>
                <w:bCs/>
                <w:lang w:val="kk-KZ"/>
              </w:rPr>
              <w:t>-тармақ</w:t>
            </w:r>
          </w:p>
          <w:p w14:paraId="4F7C72B5" w14:textId="77777777" w:rsidR="00A67D63" w:rsidRPr="00403822" w:rsidRDefault="00A67D63" w:rsidP="00A67D63">
            <w:pPr>
              <w:widowControl w:val="0"/>
              <w:ind w:firstLine="391"/>
              <w:jc w:val="both"/>
              <w:rPr>
                <w:bCs/>
                <w:lang w:val="kk-KZ"/>
              </w:rPr>
            </w:pPr>
          </w:p>
        </w:tc>
        <w:tc>
          <w:tcPr>
            <w:tcW w:w="4646" w:type="dxa"/>
          </w:tcPr>
          <w:p w14:paraId="44306D6B"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t>15-3-бап.</w:t>
            </w:r>
            <w:r w:rsidRPr="00403822">
              <w:rPr>
                <w:lang w:val="kk-KZ"/>
              </w:rPr>
              <w:t xml:space="preserve"> Тәуекел дәрежесін бағалау негізінде тексеруді, жоспардан тыс тексеруді ұйымдастыру мен жүргізудің жалпы тәртібі</w:t>
            </w:r>
          </w:p>
          <w:p w14:paraId="10E274D2"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5AA852B0" w14:textId="0708F664" w:rsidR="00A67D63" w:rsidRPr="00403822" w:rsidRDefault="00A67D63" w:rsidP="00A67D63">
            <w:pPr>
              <w:shd w:val="clear" w:color="auto" w:fill="FFFFFF"/>
              <w:ind w:firstLine="391"/>
              <w:jc w:val="both"/>
              <w:textAlignment w:val="baseline"/>
              <w:rPr>
                <w:spacing w:val="2"/>
                <w:lang w:val="kk-KZ"/>
              </w:rPr>
            </w:pPr>
            <w:r w:rsidRPr="00403822">
              <w:rPr>
                <w:bCs/>
                <w:shd w:val="clear" w:color="auto" w:fill="FFFFFF"/>
                <w:lang w:val="kk-KZ"/>
              </w:rPr>
              <w:t xml:space="preserve">6. </w:t>
            </w:r>
          </w:p>
          <w:p w14:paraId="311766BF" w14:textId="77777777" w:rsidR="00A67D63" w:rsidRPr="00403822" w:rsidRDefault="00A67D63" w:rsidP="00A67D63">
            <w:pPr>
              <w:shd w:val="clear" w:color="auto" w:fill="FFFFFF"/>
              <w:ind w:firstLine="391"/>
              <w:jc w:val="both"/>
              <w:textAlignment w:val="baseline"/>
              <w:rPr>
                <w:spacing w:val="2"/>
                <w:lang w:val="kk-KZ"/>
              </w:rPr>
            </w:pPr>
          </w:p>
          <w:p w14:paraId="0678FED6" w14:textId="0495DB74"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Тексерілетін субъект тексеруші жұмыскерлерден сұрау салуды алған күні не сұрау салуда белгіленген мерзімдерде барлық </w:t>
            </w:r>
            <w:r w:rsidRPr="00403822">
              <w:rPr>
                <w:b/>
                <w:spacing w:val="2"/>
                <w:lang w:val="kk-KZ"/>
              </w:rPr>
              <w:t>қажетті мәліметтер мен</w:t>
            </w:r>
            <w:r w:rsidRPr="00403822">
              <w:rPr>
                <w:spacing w:val="2"/>
                <w:lang w:val="kk-KZ"/>
              </w:rPr>
              <w:t xml:space="preserve"> құжаттарды, оның ішінде олардың </w:t>
            </w:r>
            <w:r w:rsidRPr="00403822">
              <w:rPr>
                <w:spacing w:val="2"/>
                <w:lang w:val="kk-KZ"/>
              </w:rPr>
              <w:lastRenderedPageBreak/>
              <w:t>көшірмелерін тексеру материалдарына қосып тіркеу үшін ұсынуға міндетті.</w:t>
            </w:r>
          </w:p>
          <w:p w14:paraId="74495DE5" w14:textId="6AD5037F" w:rsidR="00A67D63" w:rsidRPr="00403822" w:rsidRDefault="00A67D63" w:rsidP="00A67D63">
            <w:pPr>
              <w:ind w:firstLine="391"/>
              <w:jc w:val="both"/>
              <w:rPr>
                <w:bCs/>
                <w:spacing w:val="2"/>
                <w:bdr w:val="none" w:sz="0" w:space="0" w:color="auto" w:frame="1"/>
                <w:shd w:val="clear" w:color="auto" w:fill="FFFFFF"/>
                <w:lang w:val="kk-KZ"/>
              </w:rPr>
            </w:pPr>
            <w:r w:rsidRPr="00403822">
              <w:rPr>
                <w:b/>
                <w:bCs/>
                <w:shd w:val="clear" w:color="auto" w:fill="FFFFFF"/>
              </w:rPr>
              <w:t>…</w:t>
            </w:r>
          </w:p>
        </w:tc>
        <w:tc>
          <w:tcPr>
            <w:tcW w:w="4427" w:type="dxa"/>
          </w:tcPr>
          <w:p w14:paraId="08F42257"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lastRenderedPageBreak/>
              <w:t>15-3-бап.</w:t>
            </w:r>
            <w:r w:rsidRPr="00403822">
              <w:rPr>
                <w:lang w:val="kk-KZ"/>
              </w:rPr>
              <w:t xml:space="preserve"> Тәуекел дәрежесін бағалау негізінде тексеруді, жоспардан тыс тексеруді ұйымдастыру мен жүргізудің жалпы тәртібі</w:t>
            </w:r>
          </w:p>
          <w:p w14:paraId="18D6192F"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5CAA1935" w14:textId="3D17F24D" w:rsidR="00A67D63" w:rsidRPr="00403822" w:rsidRDefault="00A67D63" w:rsidP="00A67D63">
            <w:pPr>
              <w:shd w:val="clear" w:color="auto" w:fill="FFFFFF"/>
              <w:ind w:firstLine="391"/>
              <w:jc w:val="both"/>
              <w:textAlignment w:val="baseline"/>
              <w:rPr>
                <w:spacing w:val="2"/>
                <w:lang w:val="kk-KZ"/>
              </w:rPr>
            </w:pPr>
            <w:r w:rsidRPr="00403822">
              <w:rPr>
                <w:bCs/>
                <w:shd w:val="clear" w:color="auto" w:fill="FFFFFF"/>
                <w:lang w:val="kk-KZ"/>
              </w:rPr>
              <w:t xml:space="preserve">6. </w:t>
            </w:r>
            <w:bookmarkStart w:id="405" w:name="_Hlk200306711"/>
          </w:p>
          <w:p w14:paraId="1655C24E" w14:textId="2B8306D6"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Тексерілетін субъект тексеруші жұмыскерлерден сұрау салуды алған күні не сұрау салуда белгіленген мерзімдерде барлық </w:t>
            </w:r>
            <w:r w:rsidRPr="00403822">
              <w:rPr>
                <w:b/>
                <w:spacing w:val="2"/>
                <w:lang w:val="kk-KZ"/>
              </w:rPr>
              <w:t xml:space="preserve">ақпарат пен құжаттарды, оның ішінде олардың көшірмелерін тексеру материалдарына қосып </w:t>
            </w:r>
            <w:r w:rsidRPr="00403822">
              <w:rPr>
                <w:b/>
                <w:spacing w:val="2"/>
                <w:lang w:val="kk-KZ"/>
              </w:rPr>
              <w:lastRenderedPageBreak/>
              <w:t>тіркеу және тексеру</w:t>
            </w:r>
            <w:r w:rsidRPr="00403822">
              <w:rPr>
                <w:spacing w:val="2"/>
                <w:lang w:val="kk-KZ"/>
              </w:rPr>
              <w:t xml:space="preserve"> үшін ұсынуға міндетті</w:t>
            </w:r>
            <w:bookmarkEnd w:id="405"/>
            <w:r w:rsidRPr="00403822">
              <w:rPr>
                <w:bCs/>
                <w:shd w:val="clear" w:color="auto" w:fill="FFFFFF"/>
                <w:lang w:val="kk-KZ"/>
              </w:rPr>
              <w:t>.</w:t>
            </w:r>
          </w:p>
          <w:p w14:paraId="730BDCAF" w14:textId="77777777" w:rsidR="00A67D63" w:rsidRPr="00403822" w:rsidRDefault="00A67D63" w:rsidP="00A67D63">
            <w:pPr>
              <w:widowControl w:val="0"/>
              <w:ind w:firstLine="391"/>
              <w:jc w:val="both"/>
              <w:rPr>
                <w:bCs/>
                <w:shd w:val="clear" w:color="auto" w:fill="FFFFFF"/>
              </w:rPr>
            </w:pPr>
            <w:r w:rsidRPr="00403822">
              <w:rPr>
                <w:bCs/>
                <w:shd w:val="clear" w:color="auto" w:fill="FFFFFF"/>
              </w:rPr>
              <w:t>…</w:t>
            </w:r>
          </w:p>
          <w:p w14:paraId="291E282D" w14:textId="77777777" w:rsidR="00A67D63" w:rsidRPr="00403822" w:rsidRDefault="00A67D63" w:rsidP="00A67D63">
            <w:pPr>
              <w:widowControl w:val="0"/>
              <w:ind w:firstLine="391"/>
              <w:jc w:val="both"/>
              <w:rPr>
                <w:bCs/>
                <w:shd w:val="clear" w:color="auto" w:fill="FFFFFF"/>
              </w:rPr>
            </w:pPr>
          </w:p>
          <w:p w14:paraId="04F810E8" w14:textId="77777777" w:rsidR="00A67D63" w:rsidRPr="00403822" w:rsidRDefault="00A67D63" w:rsidP="00A67D63">
            <w:pPr>
              <w:widowControl w:val="0"/>
              <w:ind w:firstLine="391"/>
              <w:jc w:val="both"/>
              <w:rPr>
                <w:bCs/>
                <w:shd w:val="clear" w:color="auto" w:fill="FFFFFF"/>
              </w:rPr>
            </w:pPr>
          </w:p>
          <w:p w14:paraId="3DA419B8"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5B7B87AD" w14:textId="3BAD3D7E" w:rsidR="00A67D63" w:rsidRPr="00403822" w:rsidRDefault="00A67D63" w:rsidP="00A67D63">
            <w:pPr>
              <w:widowControl w:val="0"/>
              <w:ind w:firstLine="391"/>
              <w:jc w:val="both"/>
              <w:rPr>
                <w:lang w:val="kk-KZ"/>
              </w:rPr>
            </w:pPr>
            <w:r w:rsidRPr="00403822">
              <w:rPr>
                <w:lang w:val="kk-KZ"/>
              </w:rPr>
              <w:lastRenderedPageBreak/>
              <w:t xml:space="preserve">ҚР заңнамасы тексерілетін субъектілердің тексеру материалдарын қалыптастыруды міндеттейді, олар, басқалармен қатар, барысы мен оның нәтижелерін тіркейтін тексеруден өткен құжаттардың көшірмелерін қамтиды.  Сондықтан тексерілетін субъект тексеруші </w:t>
            </w:r>
            <w:r w:rsidRPr="00403822">
              <w:rPr>
                <w:lang w:val="kk-KZ"/>
              </w:rPr>
              <w:lastRenderedPageBreak/>
              <w:t>жұмыскерлерге қажетті құжаттарды, оның ішінде электрондық түрде көшірмелерін өз бетінше алу мүмкіндігін беруге, сондай-ақ тексеру материалдарына қосып тіркеу үшін барлық қажетті мәліметтер мен құжаттардың көшірмелерін беруге міндетті (Мемлекеттік реттеу туралы заңның 15-3-бабының 5 және 6-тармақтары).</w:t>
            </w:r>
          </w:p>
        </w:tc>
      </w:tr>
      <w:tr w:rsidR="00A67D63" w:rsidRPr="00403822" w14:paraId="7554ADB4" w14:textId="77777777" w:rsidTr="00356AAC">
        <w:tc>
          <w:tcPr>
            <w:tcW w:w="988" w:type="dxa"/>
            <w:shd w:val="clear" w:color="auto" w:fill="auto"/>
          </w:tcPr>
          <w:p w14:paraId="63F2132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03788BA" w14:textId="77777777" w:rsidR="00A67D63" w:rsidRPr="00403822" w:rsidRDefault="00A67D63" w:rsidP="00A67D63">
            <w:pPr>
              <w:ind w:firstLine="391"/>
              <w:jc w:val="both"/>
              <w:rPr>
                <w:bCs/>
                <w:lang w:val="kk-KZ"/>
              </w:rPr>
            </w:pPr>
            <w:r w:rsidRPr="00403822">
              <w:rPr>
                <w:bCs/>
              </w:rPr>
              <w:t>15-3</w:t>
            </w:r>
            <w:r w:rsidRPr="00403822">
              <w:rPr>
                <w:bCs/>
                <w:lang w:val="kk-KZ"/>
              </w:rPr>
              <w:t>-бап</w:t>
            </w:r>
          </w:p>
          <w:p w14:paraId="0D84FAC0" w14:textId="77777777" w:rsidR="00A67D63" w:rsidRPr="00403822" w:rsidRDefault="00A67D63" w:rsidP="00A67D63">
            <w:pPr>
              <w:ind w:firstLine="391"/>
              <w:jc w:val="both"/>
              <w:rPr>
                <w:bCs/>
                <w:lang w:val="kk-KZ"/>
              </w:rPr>
            </w:pPr>
            <w:r w:rsidRPr="00403822">
              <w:rPr>
                <w:bCs/>
              </w:rPr>
              <w:t xml:space="preserve"> 7-1</w:t>
            </w:r>
            <w:r w:rsidRPr="00403822">
              <w:rPr>
                <w:bCs/>
                <w:lang w:val="kk-KZ"/>
              </w:rPr>
              <w:t>-тармақ</w:t>
            </w:r>
          </w:p>
          <w:p w14:paraId="58D5C4B1" w14:textId="77777777" w:rsidR="00A67D63" w:rsidRPr="00403822" w:rsidRDefault="00A67D63" w:rsidP="00A67D63">
            <w:pPr>
              <w:widowControl w:val="0"/>
              <w:ind w:firstLine="391"/>
              <w:jc w:val="both"/>
              <w:rPr>
                <w:bCs/>
                <w:lang w:val="kk-KZ"/>
              </w:rPr>
            </w:pPr>
          </w:p>
        </w:tc>
        <w:tc>
          <w:tcPr>
            <w:tcW w:w="4646" w:type="dxa"/>
          </w:tcPr>
          <w:p w14:paraId="41944D8C"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t>15-3-бап.</w:t>
            </w:r>
            <w:r w:rsidRPr="00403822">
              <w:rPr>
                <w:lang w:val="kk-KZ"/>
              </w:rPr>
              <w:t xml:space="preserve"> Тәуекел дәрежесін бағалау негізінде тексеруді, жоспардан тыс тексеруді ұйымдастыру мен жүргізудің жалпы тәртібі</w:t>
            </w:r>
          </w:p>
          <w:p w14:paraId="716FDDBB" w14:textId="77777777" w:rsidR="00A67D63" w:rsidRPr="00403822" w:rsidRDefault="00A67D63" w:rsidP="00A67D63">
            <w:pPr>
              <w:ind w:firstLine="391"/>
              <w:jc w:val="both"/>
              <w:rPr>
                <w:b/>
                <w:bCs/>
                <w:shd w:val="clear" w:color="auto" w:fill="FFFFFF"/>
              </w:rPr>
            </w:pPr>
            <w:r w:rsidRPr="00403822">
              <w:rPr>
                <w:b/>
                <w:bCs/>
                <w:shd w:val="clear" w:color="auto" w:fill="FFFFFF"/>
              </w:rPr>
              <w:t>…</w:t>
            </w:r>
          </w:p>
          <w:p w14:paraId="6B9A4205" w14:textId="77777777" w:rsidR="00A67D63" w:rsidRPr="00403822" w:rsidRDefault="00A67D63" w:rsidP="00A67D63">
            <w:pPr>
              <w:widowControl w:val="0"/>
              <w:ind w:firstLine="391"/>
              <w:jc w:val="both"/>
              <w:rPr>
                <w:b/>
                <w:bCs/>
                <w:shd w:val="clear" w:color="auto" w:fill="FFFFFF"/>
                <w:lang w:val="kk-KZ"/>
              </w:rPr>
            </w:pPr>
            <w:r w:rsidRPr="00403822">
              <w:rPr>
                <w:b/>
                <w:bCs/>
                <w:shd w:val="clear" w:color="auto" w:fill="FFFFFF"/>
              </w:rPr>
              <w:t xml:space="preserve">7-1. </w:t>
            </w:r>
            <w:r w:rsidRPr="00403822">
              <w:rPr>
                <w:b/>
                <w:bCs/>
                <w:shd w:val="clear" w:color="auto" w:fill="FFFFFF"/>
                <w:lang w:val="kk-KZ"/>
              </w:rPr>
              <w:t>Жоқ</w:t>
            </w:r>
          </w:p>
          <w:p w14:paraId="17E3BA06" w14:textId="77777777" w:rsidR="00A67D63" w:rsidRPr="00403822" w:rsidRDefault="00A67D63" w:rsidP="00A67D63">
            <w:pPr>
              <w:ind w:firstLine="391"/>
              <w:jc w:val="both"/>
              <w:rPr>
                <w:b/>
                <w:bCs/>
                <w:shd w:val="clear" w:color="auto" w:fill="FFFFFF"/>
              </w:rPr>
            </w:pPr>
          </w:p>
          <w:p w14:paraId="16642391" w14:textId="77777777" w:rsidR="00A67D63" w:rsidRPr="00403822" w:rsidRDefault="00A67D63" w:rsidP="00A67D63">
            <w:pPr>
              <w:ind w:firstLine="391"/>
              <w:jc w:val="both"/>
              <w:rPr>
                <w:b/>
                <w:bCs/>
                <w:shd w:val="clear" w:color="auto" w:fill="FFFFFF"/>
              </w:rPr>
            </w:pPr>
          </w:p>
          <w:p w14:paraId="1AB52BAC" w14:textId="77777777" w:rsidR="00A67D63" w:rsidRPr="00403822" w:rsidRDefault="00A67D63" w:rsidP="00A67D63">
            <w:pPr>
              <w:ind w:firstLine="391"/>
              <w:jc w:val="both"/>
              <w:rPr>
                <w:b/>
                <w:bCs/>
                <w:shd w:val="clear" w:color="auto" w:fill="FFFFFF"/>
              </w:rPr>
            </w:pPr>
          </w:p>
          <w:p w14:paraId="33592F97" w14:textId="77777777" w:rsidR="00A67D63" w:rsidRPr="00403822" w:rsidRDefault="00A67D63" w:rsidP="00A67D63">
            <w:pPr>
              <w:ind w:firstLine="391"/>
              <w:jc w:val="both"/>
              <w:rPr>
                <w:b/>
                <w:bCs/>
                <w:shd w:val="clear" w:color="auto" w:fill="FFFFFF"/>
              </w:rPr>
            </w:pPr>
          </w:p>
          <w:p w14:paraId="7F837FFB" w14:textId="77777777" w:rsidR="00A67D63" w:rsidRPr="00403822" w:rsidRDefault="00A67D63" w:rsidP="00A67D63">
            <w:pPr>
              <w:ind w:firstLine="391"/>
              <w:jc w:val="both"/>
              <w:rPr>
                <w:b/>
                <w:bCs/>
                <w:shd w:val="clear" w:color="auto" w:fill="FFFFFF"/>
              </w:rPr>
            </w:pPr>
          </w:p>
          <w:p w14:paraId="72D1AF00" w14:textId="77777777" w:rsidR="00A67D63" w:rsidRPr="00403822" w:rsidRDefault="00A67D63" w:rsidP="00A67D63">
            <w:pPr>
              <w:ind w:firstLine="391"/>
              <w:jc w:val="both"/>
              <w:rPr>
                <w:b/>
                <w:bCs/>
                <w:shd w:val="clear" w:color="auto" w:fill="FFFFFF"/>
              </w:rPr>
            </w:pPr>
          </w:p>
          <w:p w14:paraId="713385B6" w14:textId="77777777" w:rsidR="00A67D63" w:rsidRPr="00403822" w:rsidRDefault="00A67D63" w:rsidP="00A67D63">
            <w:pPr>
              <w:ind w:firstLine="391"/>
              <w:jc w:val="both"/>
              <w:rPr>
                <w:b/>
                <w:bCs/>
                <w:shd w:val="clear" w:color="auto" w:fill="FFFFFF"/>
              </w:rPr>
            </w:pPr>
          </w:p>
          <w:p w14:paraId="609D9AEA" w14:textId="77777777" w:rsidR="00A67D63" w:rsidRPr="00403822" w:rsidRDefault="00A67D63" w:rsidP="00A67D63">
            <w:pPr>
              <w:ind w:firstLine="391"/>
              <w:jc w:val="both"/>
              <w:rPr>
                <w:b/>
                <w:bCs/>
                <w:shd w:val="clear" w:color="auto" w:fill="FFFFFF"/>
              </w:rPr>
            </w:pPr>
          </w:p>
          <w:p w14:paraId="194CF055" w14:textId="77777777" w:rsidR="00A67D63" w:rsidRPr="00403822" w:rsidRDefault="00A67D63" w:rsidP="00A67D63">
            <w:pPr>
              <w:ind w:firstLine="391"/>
              <w:jc w:val="both"/>
              <w:rPr>
                <w:b/>
                <w:bCs/>
                <w:shd w:val="clear" w:color="auto" w:fill="FFFFFF"/>
              </w:rPr>
            </w:pPr>
          </w:p>
          <w:p w14:paraId="37ACA0E1" w14:textId="77777777" w:rsidR="00A67D63" w:rsidRPr="00403822" w:rsidRDefault="00A67D63" w:rsidP="00A67D63">
            <w:pPr>
              <w:ind w:firstLine="391"/>
              <w:jc w:val="both"/>
              <w:rPr>
                <w:b/>
                <w:bCs/>
                <w:shd w:val="clear" w:color="auto" w:fill="FFFFFF"/>
              </w:rPr>
            </w:pPr>
          </w:p>
          <w:p w14:paraId="74A4B3D2" w14:textId="77777777" w:rsidR="00A67D63" w:rsidRPr="00403822" w:rsidRDefault="00A67D63" w:rsidP="00A67D63">
            <w:pPr>
              <w:ind w:firstLine="391"/>
              <w:jc w:val="both"/>
              <w:rPr>
                <w:b/>
                <w:bCs/>
                <w:shd w:val="clear" w:color="auto" w:fill="FFFFFF"/>
              </w:rPr>
            </w:pPr>
          </w:p>
          <w:p w14:paraId="6D93888E" w14:textId="77777777" w:rsidR="00A67D63" w:rsidRPr="00403822" w:rsidRDefault="00A67D63" w:rsidP="00A67D63">
            <w:pPr>
              <w:ind w:firstLine="391"/>
              <w:jc w:val="both"/>
              <w:rPr>
                <w:b/>
                <w:bCs/>
                <w:shd w:val="clear" w:color="auto" w:fill="FFFFFF"/>
              </w:rPr>
            </w:pPr>
          </w:p>
          <w:p w14:paraId="4FEAA6CC" w14:textId="77777777" w:rsidR="00A67D63" w:rsidRPr="00403822" w:rsidRDefault="00A67D63" w:rsidP="00A67D63">
            <w:pPr>
              <w:ind w:firstLine="391"/>
              <w:jc w:val="both"/>
              <w:rPr>
                <w:b/>
                <w:bCs/>
                <w:shd w:val="clear" w:color="auto" w:fill="FFFFFF"/>
              </w:rPr>
            </w:pPr>
          </w:p>
          <w:p w14:paraId="1BE79F02" w14:textId="780DB9A5" w:rsidR="00A67D63" w:rsidRPr="00403822" w:rsidRDefault="00A67D63" w:rsidP="00A67D63">
            <w:pPr>
              <w:ind w:firstLine="391"/>
              <w:jc w:val="both"/>
              <w:rPr>
                <w:bCs/>
                <w:spacing w:val="2"/>
                <w:bdr w:val="none" w:sz="0" w:space="0" w:color="auto" w:frame="1"/>
                <w:shd w:val="clear" w:color="auto" w:fill="FFFFFF"/>
                <w:lang w:val="kk-KZ"/>
              </w:rPr>
            </w:pPr>
            <w:r w:rsidRPr="00403822">
              <w:rPr>
                <w:b/>
                <w:bCs/>
                <w:shd w:val="clear" w:color="auto" w:fill="FFFFFF"/>
              </w:rPr>
              <w:t>…</w:t>
            </w:r>
          </w:p>
        </w:tc>
        <w:tc>
          <w:tcPr>
            <w:tcW w:w="4427" w:type="dxa"/>
          </w:tcPr>
          <w:p w14:paraId="4197F177"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lastRenderedPageBreak/>
              <w:t>15-3-бап.</w:t>
            </w:r>
            <w:r w:rsidRPr="00403822">
              <w:rPr>
                <w:lang w:val="kk-KZ"/>
              </w:rPr>
              <w:t xml:space="preserve"> Тәуекел дәрежесін бағалау негізінде тексеруді, жоспардан тыс тексеруді ұйымдастыру мен жүргізудің жалпы тәртібі</w:t>
            </w:r>
          </w:p>
          <w:p w14:paraId="7D174C40" w14:textId="77777777" w:rsidR="00A67D63" w:rsidRPr="00403822" w:rsidRDefault="00A67D63" w:rsidP="00A67D63">
            <w:pPr>
              <w:ind w:firstLine="391"/>
              <w:jc w:val="both"/>
              <w:rPr>
                <w:b/>
                <w:bCs/>
                <w:shd w:val="clear" w:color="auto" w:fill="FFFFFF"/>
                <w:lang w:val="kk-KZ"/>
              </w:rPr>
            </w:pPr>
            <w:r w:rsidRPr="00403822">
              <w:rPr>
                <w:b/>
                <w:bCs/>
                <w:shd w:val="clear" w:color="auto" w:fill="FFFFFF"/>
                <w:lang w:val="kk-KZ"/>
              </w:rPr>
              <w:t>...</w:t>
            </w:r>
          </w:p>
          <w:p w14:paraId="01D53448" w14:textId="0410926A" w:rsidR="00A67D63" w:rsidRPr="00403822" w:rsidRDefault="00A67D63" w:rsidP="00A67D63">
            <w:pPr>
              <w:widowControl w:val="0"/>
              <w:ind w:firstLine="391"/>
              <w:jc w:val="both"/>
              <w:rPr>
                <w:b/>
                <w:bCs/>
                <w:shd w:val="clear" w:color="auto" w:fill="FFFFFF"/>
                <w:lang w:val="kk-KZ"/>
              </w:rPr>
            </w:pPr>
            <w:bookmarkStart w:id="406" w:name="_Hlk200218822"/>
            <w:r w:rsidRPr="00403822">
              <w:rPr>
                <w:b/>
                <w:bCs/>
                <w:shd w:val="clear" w:color="auto" w:fill="FFFFFF"/>
                <w:lang w:val="kk-KZ"/>
              </w:rPr>
              <w:t xml:space="preserve">7-1. </w:t>
            </w:r>
            <w:r w:rsidRPr="00403822">
              <w:rPr>
                <w:b/>
                <w:lang w:val="kk-KZ"/>
              </w:rPr>
              <w:t>Тексеруші қызметкерлер тәуекел дәрежесін бағалау негізінде тексеру жүргізу кезінде</w:t>
            </w:r>
            <w:r w:rsidRPr="00403822">
              <w:rPr>
                <w:b/>
                <w:bCs/>
                <w:shd w:val="clear" w:color="auto" w:fill="FFFFFF"/>
                <w:lang w:val="kk-KZ"/>
              </w:rPr>
              <w:t>:</w:t>
            </w:r>
          </w:p>
          <w:p w14:paraId="6B43598A" w14:textId="0ACD9280" w:rsidR="00A67D63" w:rsidRPr="00403822" w:rsidRDefault="00A67D63" w:rsidP="00A67D63">
            <w:pPr>
              <w:widowControl w:val="0"/>
              <w:ind w:firstLine="391"/>
              <w:jc w:val="both"/>
              <w:rPr>
                <w:b/>
                <w:bCs/>
                <w:shd w:val="clear" w:color="auto" w:fill="FFFFFF"/>
                <w:lang w:val="kk-KZ"/>
              </w:rPr>
            </w:pPr>
            <w:r w:rsidRPr="00403822">
              <w:rPr>
                <w:b/>
                <w:bCs/>
                <w:shd w:val="clear" w:color="auto" w:fill="FFFFFF"/>
                <w:lang w:val="kk-KZ"/>
              </w:rPr>
              <w:t>1) аудио-, фото- және бейнетүсірілімді жүзеге асыруға;</w:t>
            </w:r>
          </w:p>
          <w:p w14:paraId="11CEE37F" w14:textId="0B79EF80" w:rsidR="00A67D63" w:rsidRPr="00403822" w:rsidRDefault="00A67D63" w:rsidP="00A67D63">
            <w:pPr>
              <w:widowControl w:val="0"/>
              <w:ind w:firstLine="391"/>
              <w:jc w:val="both"/>
              <w:rPr>
                <w:b/>
                <w:bCs/>
                <w:shd w:val="clear" w:color="auto" w:fill="FFFFFF"/>
                <w:lang w:val="kk-KZ"/>
              </w:rPr>
            </w:pPr>
            <w:r w:rsidRPr="00403822">
              <w:rPr>
                <w:b/>
                <w:bCs/>
                <w:shd w:val="clear" w:color="auto" w:fill="FFFFFF"/>
                <w:lang w:val="kk-KZ"/>
              </w:rPr>
              <w:t xml:space="preserve">2) </w:t>
            </w:r>
            <w:r w:rsidRPr="00403822">
              <w:rPr>
                <w:b/>
                <w:lang w:val="kk-KZ"/>
              </w:rPr>
              <w:t xml:space="preserve">тәуекел дәрежесін бағалау, </w:t>
            </w:r>
            <w:r w:rsidRPr="00403822">
              <w:rPr>
                <w:b/>
                <w:lang w:val="kk-KZ"/>
              </w:rPr>
              <w:lastRenderedPageBreak/>
              <w:t>жоспардан тыс тексеру негізінде тексеру нысанасына жататын техникалық бақылау құралдарының, бақылау және тіркеу аспаптарының, фото-, бейнеаппаратураның жазбаларын пайдалануына жоспардан тыс тексеруге құқылы.</w:t>
            </w:r>
          </w:p>
          <w:bookmarkEnd w:id="406"/>
          <w:p w14:paraId="1FCBC800" w14:textId="48FA39F5" w:rsidR="00A67D63" w:rsidRPr="00403822" w:rsidRDefault="00A67D63" w:rsidP="00A67D63">
            <w:pPr>
              <w:ind w:firstLine="391"/>
              <w:jc w:val="both"/>
              <w:rPr>
                <w:bCs/>
                <w:spacing w:val="2"/>
                <w:bdr w:val="none" w:sz="0" w:space="0" w:color="auto" w:frame="1"/>
                <w:shd w:val="clear" w:color="auto" w:fill="FFFFFF"/>
                <w:lang w:val="kk-KZ"/>
              </w:rPr>
            </w:pPr>
            <w:r w:rsidRPr="00403822">
              <w:rPr>
                <w:b/>
                <w:bCs/>
                <w:shd w:val="clear" w:color="auto" w:fill="FFFFFF"/>
              </w:rPr>
              <w:t>…</w:t>
            </w:r>
          </w:p>
        </w:tc>
        <w:tc>
          <w:tcPr>
            <w:tcW w:w="3117" w:type="dxa"/>
          </w:tcPr>
          <w:p w14:paraId="428E3609" w14:textId="77777777" w:rsidR="00A67D63" w:rsidRPr="00403822" w:rsidRDefault="00A67D63" w:rsidP="00A67D63">
            <w:pPr>
              <w:ind w:firstLine="391"/>
              <w:jc w:val="both"/>
              <w:rPr>
                <w:lang w:val="kk-KZ"/>
              </w:rPr>
            </w:pPr>
            <w:r w:rsidRPr="00403822">
              <w:rPr>
                <w:lang w:val="kk-KZ"/>
              </w:rPr>
              <w:lastRenderedPageBreak/>
              <w:t>Кәсіпкерлік Кодекстің 154-бабы 1-тармағының 2-1) және 2-2) тармақшаларына сәйкес мемлекеттік органдардың лауазымды адамдары тексерілетін субъектілерге бақылау мен қадағалау жүргізу кезінде:</w:t>
            </w:r>
          </w:p>
          <w:p w14:paraId="64BBBC6D" w14:textId="77777777" w:rsidR="00A67D63" w:rsidRPr="00403822" w:rsidRDefault="00A67D63" w:rsidP="00A67D63">
            <w:pPr>
              <w:ind w:firstLine="391"/>
              <w:jc w:val="both"/>
              <w:rPr>
                <w:lang w:val="kk-KZ"/>
              </w:rPr>
            </w:pPr>
            <w:r w:rsidRPr="00403822">
              <w:rPr>
                <w:lang w:val="kk-KZ"/>
              </w:rPr>
              <w:lastRenderedPageBreak/>
              <w:t xml:space="preserve">2-1) </w:t>
            </w:r>
            <w:r w:rsidRPr="00403822">
              <w:rPr>
                <w:bCs/>
                <w:shd w:val="clear" w:color="auto" w:fill="FFFFFF"/>
                <w:lang w:val="kk-KZ"/>
              </w:rPr>
              <w:t>аудио-, фото- және бейнетүсірілімді жүзеге асыруға</w:t>
            </w:r>
            <w:r w:rsidRPr="00403822">
              <w:rPr>
                <w:lang w:val="kk-KZ"/>
              </w:rPr>
              <w:t>;</w:t>
            </w:r>
          </w:p>
          <w:p w14:paraId="1138948A" w14:textId="77777777" w:rsidR="00A67D63" w:rsidRPr="00403822" w:rsidRDefault="00A67D63" w:rsidP="00A67D63">
            <w:pPr>
              <w:ind w:firstLine="391"/>
              <w:jc w:val="both"/>
              <w:rPr>
                <w:lang w:val="kk-KZ"/>
              </w:rPr>
            </w:pPr>
            <w:r w:rsidRPr="00403822">
              <w:rPr>
                <w:lang w:val="kk-KZ"/>
              </w:rPr>
              <w:t>2-2) тәуекел дәрежесін бағалау, жоспардан тыс тексеру негізінде тексеру нысанасына жататын техникалық бақылау құралдарының, бақылау және тіркеу аспаптарының, фото-, бейнеаппаратураның жазбаларын пайдалануына жоспардан тыс тексеруге құқылы.</w:t>
            </w:r>
          </w:p>
          <w:p w14:paraId="67C46B49" w14:textId="42A73E09" w:rsidR="00A67D63" w:rsidRPr="00403822" w:rsidRDefault="00A67D63" w:rsidP="00A67D63">
            <w:pPr>
              <w:widowControl w:val="0"/>
              <w:ind w:firstLine="391"/>
              <w:jc w:val="both"/>
              <w:rPr>
                <w:lang w:val="kk-KZ"/>
              </w:rPr>
            </w:pPr>
            <w:r w:rsidRPr="00403822">
              <w:rPr>
                <w:lang w:val="kk-KZ"/>
              </w:rPr>
              <w:t xml:space="preserve">Қазіргі уақытта Ұлттық Банктің аудио, фото және бейнетүсірілімді тексеруші қызметкерлері келісім беруден бас тартуы мүмкін тексерілетін субъектілердің келісімімен жүзеге асыратынын ескере </w:t>
            </w:r>
            <w:r w:rsidRPr="00403822">
              <w:rPr>
                <w:lang w:val="kk-KZ"/>
              </w:rPr>
              <w:lastRenderedPageBreak/>
              <w:t>отырып, Кәсіпкерлік Кодекстің 154-баптың</w:t>
            </w:r>
            <w:r w:rsidRPr="00403822">
              <w:rPr>
                <w:lang w:val="kk-KZ"/>
              </w:rPr>
              <w:br/>
              <w:t>1-тармағының 2-1) және 2-2) тармақшаларында көзделген нормаларға ұқсас Ұлттық Банктің және уәкілетті органның (ҚНРДА) тексеруші қызметкерлерінің тиісті өкілеттіктерін көздеуді ұсынамыз.</w:t>
            </w:r>
          </w:p>
        </w:tc>
      </w:tr>
      <w:tr w:rsidR="00A67D63" w:rsidRPr="00403822" w14:paraId="189FBB01" w14:textId="77777777" w:rsidTr="00356AAC">
        <w:tc>
          <w:tcPr>
            <w:tcW w:w="988" w:type="dxa"/>
            <w:shd w:val="clear" w:color="auto" w:fill="auto"/>
          </w:tcPr>
          <w:p w14:paraId="1A34BB2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35C43AB" w14:textId="77777777" w:rsidR="00A67D63" w:rsidRPr="00403822" w:rsidRDefault="00A67D63" w:rsidP="00A67D63">
            <w:pPr>
              <w:ind w:firstLine="391"/>
              <w:jc w:val="both"/>
              <w:rPr>
                <w:bCs/>
                <w:lang w:val="kk-KZ"/>
              </w:rPr>
            </w:pPr>
            <w:r w:rsidRPr="00403822">
              <w:rPr>
                <w:bCs/>
              </w:rPr>
              <w:t>15-3</w:t>
            </w:r>
            <w:r w:rsidRPr="00403822">
              <w:rPr>
                <w:bCs/>
                <w:lang w:val="kk-KZ"/>
              </w:rPr>
              <w:t>-бап</w:t>
            </w:r>
          </w:p>
          <w:p w14:paraId="659CE830" w14:textId="77777777" w:rsidR="00A67D63" w:rsidRPr="00403822" w:rsidRDefault="00A67D63" w:rsidP="00A67D63">
            <w:pPr>
              <w:ind w:firstLine="391"/>
              <w:jc w:val="both"/>
              <w:rPr>
                <w:bCs/>
              </w:rPr>
            </w:pPr>
            <w:r w:rsidRPr="00403822">
              <w:rPr>
                <w:bCs/>
              </w:rPr>
              <w:t xml:space="preserve"> </w:t>
            </w:r>
          </w:p>
          <w:p w14:paraId="4F8456F3" w14:textId="77777777" w:rsidR="00A67D63" w:rsidRPr="00403822" w:rsidRDefault="00A67D63" w:rsidP="00A67D63">
            <w:pPr>
              <w:ind w:firstLine="391"/>
              <w:jc w:val="both"/>
              <w:rPr>
                <w:bCs/>
              </w:rPr>
            </w:pPr>
          </w:p>
          <w:p w14:paraId="23087621" w14:textId="77777777" w:rsidR="00A67D63" w:rsidRPr="00403822" w:rsidRDefault="00A67D63" w:rsidP="00A67D63">
            <w:pPr>
              <w:ind w:firstLine="391"/>
              <w:jc w:val="both"/>
              <w:rPr>
                <w:bCs/>
              </w:rPr>
            </w:pPr>
          </w:p>
          <w:p w14:paraId="16A89F44" w14:textId="77777777" w:rsidR="00A67D63" w:rsidRPr="00403822" w:rsidRDefault="00A67D63" w:rsidP="00A67D63">
            <w:pPr>
              <w:ind w:firstLine="391"/>
              <w:jc w:val="both"/>
              <w:rPr>
                <w:bCs/>
              </w:rPr>
            </w:pPr>
          </w:p>
          <w:p w14:paraId="5DF2ADEC" w14:textId="77777777" w:rsidR="00A67D63" w:rsidRPr="00403822" w:rsidRDefault="00A67D63" w:rsidP="00A67D63">
            <w:pPr>
              <w:ind w:firstLine="391"/>
              <w:jc w:val="both"/>
              <w:rPr>
                <w:bCs/>
                <w:lang w:val="kk-KZ"/>
              </w:rPr>
            </w:pPr>
            <w:r w:rsidRPr="00403822">
              <w:rPr>
                <w:bCs/>
              </w:rPr>
              <w:t>9</w:t>
            </w:r>
            <w:r w:rsidRPr="00403822">
              <w:rPr>
                <w:bCs/>
                <w:lang w:val="kk-KZ"/>
              </w:rPr>
              <w:t>-тармақ</w:t>
            </w:r>
          </w:p>
          <w:p w14:paraId="73FBED40" w14:textId="77777777" w:rsidR="00A67D63" w:rsidRPr="00403822" w:rsidRDefault="00A67D63" w:rsidP="00A67D63">
            <w:pPr>
              <w:widowControl w:val="0"/>
              <w:ind w:firstLine="391"/>
              <w:jc w:val="both"/>
              <w:rPr>
                <w:bCs/>
                <w:lang w:val="kk-KZ"/>
              </w:rPr>
            </w:pPr>
          </w:p>
        </w:tc>
        <w:tc>
          <w:tcPr>
            <w:tcW w:w="4646" w:type="dxa"/>
          </w:tcPr>
          <w:p w14:paraId="420715BE"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t>15-3-бап.</w:t>
            </w:r>
            <w:r w:rsidRPr="00403822">
              <w:rPr>
                <w:lang w:val="kk-KZ"/>
              </w:rPr>
              <w:t xml:space="preserve"> Тәуекел дәрежесін бағалау негізінде тексеруді, жоспардан тыс тексеруді ұйымдастыру мен жүргізудің жалпы тәртібі</w:t>
            </w:r>
          </w:p>
          <w:p w14:paraId="24DA0027" w14:textId="77777777" w:rsidR="00A67D63" w:rsidRPr="00403822" w:rsidRDefault="00A67D63" w:rsidP="00A67D63">
            <w:pPr>
              <w:ind w:firstLine="391"/>
              <w:jc w:val="both"/>
              <w:rPr>
                <w:b/>
                <w:bCs/>
                <w:shd w:val="clear" w:color="auto" w:fill="FFFFFF"/>
              </w:rPr>
            </w:pPr>
            <w:r w:rsidRPr="00403822">
              <w:rPr>
                <w:b/>
                <w:bCs/>
                <w:shd w:val="clear" w:color="auto" w:fill="FFFFFF"/>
              </w:rPr>
              <w:t>…</w:t>
            </w:r>
          </w:p>
          <w:p w14:paraId="5A44A1BF" w14:textId="77777777" w:rsidR="00A67D63" w:rsidRPr="00403822" w:rsidRDefault="00A67D63" w:rsidP="00A67D63">
            <w:pPr>
              <w:widowControl w:val="0"/>
              <w:ind w:firstLine="391"/>
              <w:jc w:val="both"/>
              <w:rPr>
                <w:b/>
                <w:bCs/>
                <w:shd w:val="clear" w:color="auto" w:fill="FFFFFF"/>
                <w:lang w:val="kk-KZ"/>
              </w:rPr>
            </w:pPr>
            <w:r w:rsidRPr="00403822">
              <w:rPr>
                <w:b/>
                <w:bCs/>
                <w:shd w:val="clear" w:color="auto" w:fill="FFFFFF"/>
              </w:rPr>
              <w:t xml:space="preserve">9. </w:t>
            </w:r>
            <w:r w:rsidRPr="00403822">
              <w:rPr>
                <w:b/>
                <w:bCs/>
                <w:shd w:val="clear" w:color="auto" w:fill="FFFFFF"/>
                <w:lang w:val="kk-KZ"/>
              </w:rPr>
              <w:t>Жоқ</w:t>
            </w:r>
          </w:p>
          <w:p w14:paraId="22C9B1A7"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Pr>
          <w:p w14:paraId="15FE0477"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t>15-3-бап.</w:t>
            </w:r>
            <w:r w:rsidRPr="00403822">
              <w:rPr>
                <w:lang w:val="kk-KZ"/>
              </w:rPr>
              <w:t xml:space="preserve"> Тәуекел дәрежесін бағалау негізінде тексеруді, жоспардан тыс тексеруді ұйымдастыру мен жүргізудің жалпы тәртібі</w:t>
            </w:r>
          </w:p>
          <w:p w14:paraId="4CFE082B" w14:textId="77777777" w:rsidR="00A67D63" w:rsidRPr="00403822" w:rsidRDefault="00A67D63" w:rsidP="00A67D63">
            <w:pPr>
              <w:ind w:firstLine="391"/>
              <w:jc w:val="both"/>
              <w:rPr>
                <w:b/>
                <w:bCs/>
                <w:shd w:val="clear" w:color="auto" w:fill="FFFFFF"/>
                <w:lang w:val="kk-KZ"/>
              </w:rPr>
            </w:pPr>
            <w:r w:rsidRPr="00403822">
              <w:rPr>
                <w:b/>
                <w:bCs/>
                <w:shd w:val="clear" w:color="auto" w:fill="FFFFFF"/>
                <w:lang w:val="kk-KZ"/>
              </w:rPr>
              <w:t>…</w:t>
            </w:r>
          </w:p>
          <w:p w14:paraId="488C49A4" w14:textId="77777777" w:rsidR="00A67D63" w:rsidRPr="00403822" w:rsidRDefault="00A67D63" w:rsidP="00A67D63">
            <w:pPr>
              <w:widowControl w:val="0"/>
              <w:ind w:firstLine="391"/>
              <w:jc w:val="both"/>
              <w:rPr>
                <w:b/>
                <w:bCs/>
                <w:shd w:val="clear" w:color="auto" w:fill="FFFFFF"/>
                <w:lang w:val="kk-KZ"/>
              </w:rPr>
            </w:pPr>
            <w:r w:rsidRPr="00403822">
              <w:rPr>
                <w:b/>
                <w:bCs/>
                <w:shd w:val="clear" w:color="auto" w:fill="FFFFFF"/>
                <w:lang w:val="kk-KZ"/>
              </w:rPr>
              <w:t xml:space="preserve">9. </w:t>
            </w:r>
            <w:bookmarkStart w:id="407" w:name="_Hlk200306787"/>
            <w:r w:rsidRPr="00403822">
              <w:rPr>
                <w:b/>
                <w:lang w:val="kk-KZ"/>
              </w:rPr>
              <w:t>Ұлттық Банк тексерулерді жүзеге асыру кезеңінде уәкілетті ұйымның қолма-қол шетел валютасымен айырбастау операцияларына лицензияны ерікті түрде қайтару туралы өтініші бойынша осы тексеруді тоқтатуға жол берілмейді</w:t>
            </w:r>
            <w:bookmarkEnd w:id="407"/>
            <w:r w:rsidRPr="00403822">
              <w:rPr>
                <w:b/>
                <w:bCs/>
                <w:shd w:val="clear" w:color="auto" w:fill="FFFFFF"/>
                <w:lang w:val="kk-KZ"/>
              </w:rPr>
              <w:t>.</w:t>
            </w:r>
          </w:p>
          <w:p w14:paraId="48F1E142" w14:textId="77777777" w:rsidR="00A67D63" w:rsidRPr="00403822" w:rsidRDefault="00A67D63" w:rsidP="00A67D63">
            <w:pPr>
              <w:widowControl w:val="0"/>
              <w:ind w:firstLine="391"/>
              <w:jc w:val="both"/>
              <w:rPr>
                <w:b/>
                <w:bCs/>
                <w:shd w:val="clear" w:color="auto" w:fill="FFFFFF"/>
                <w:lang w:val="kk-KZ"/>
              </w:rPr>
            </w:pPr>
          </w:p>
          <w:p w14:paraId="2EB121D2"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025B822A" w14:textId="77777777" w:rsidR="00A67D63" w:rsidRPr="00403822" w:rsidRDefault="00A67D63" w:rsidP="00A67D63">
            <w:pPr>
              <w:ind w:firstLine="391"/>
              <w:jc w:val="both"/>
              <w:rPr>
                <w:lang w:val="kk-KZ"/>
              </w:rPr>
            </w:pPr>
            <w:r w:rsidRPr="00403822">
              <w:rPr>
                <w:lang w:val="kk-KZ"/>
              </w:rPr>
              <w:t>Уәкілетті ұйымдар (банктік емес айырбастау пункттері) тексеру жүргізу барысында айырбастау операцияларына лицензияны қайтарады, осылайша тексеруші қызметкерлердің тексеруді жалғастыруға мүмкіндігі болмайды.</w:t>
            </w:r>
          </w:p>
          <w:p w14:paraId="5C6B3A12" w14:textId="0B9D28ED" w:rsidR="00A67D63" w:rsidRPr="00403822" w:rsidRDefault="00A67D63" w:rsidP="00A67D63">
            <w:pPr>
              <w:widowControl w:val="0"/>
              <w:ind w:firstLine="391"/>
              <w:jc w:val="both"/>
              <w:rPr>
                <w:lang w:val="kk-KZ"/>
              </w:rPr>
            </w:pPr>
            <w:r w:rsidRPr="00403822">
              <w:rPr>
                <w:lang w:val="kk-KZ"/>
              </w:rPr>
              <w:t xml:space="preserve">Уәкілетті ұйымдар өз құқықтарын пайдалана отырып, валюталық бақылаудан, айыппұлдарды </w:t>
            </w:r>
            <w:r w:rsidRPr="00403822">
              <w:rPr>
                <w:lang w:val="kk-KZ"/>
              </w:rPr>
              <w:lastRenderedPageBreak/>
              <w:t>төлеуден айналып өтетін, бұдан басқа, жаңа лицензиялар алатынын, бұл ретте заңды мекенжайлары мен айырбастау пункттерінің орналасқан жері қайтарылған лицензия деректерімен бірдей екенін атап өтеміз</w:t>
            </w:r>
          </w:p>
        </w:tc>
      </w:tr>
      <w:tr w:rsidR="00A67D63" w:rsidRPr="00403822" w14:paraId="2D8DFAD7" w14:textId="77777777" w:rsidTr="00356AAC">
        <w:tc>
          <w:tcPr>
            <w:tcW w:w="988" w:type="dxa"/>
            <w:shd w:val="clear" w:color="auto" w:fill="auto"/>
          </w:tcPr>
          <w:p w14:paraId="01740AB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ECDDE27" w14:textId="77777777" w:rsidR="00A67D63" w:rsidRPr="00403822" w:rsidRDefault="00A67D63" w:rsidP="00A67D63">
            <w:pPr>
              <w:ind w:firstLine="391"/>
              <w:jc w:val="both"/>
              <w:rPr>
                <w:bCs/>
                <w:lang w:val="kk-KZ"/>
              </w:rPr>
            </w:pPr>
            <w:r w:rsidRPr="00403822">
              <w:rPr>
                <w:bCs/>
              </w:rPr>
              <w:t xml:space="preserve">15-4 </w:t>
            </w:r>
            <w:r w:rsidRPr="00403822">
              <w:rPr>
                <w:bCs/>
                <w:lang w:val="kk-KZ"/>
              </w:rPr>
              <w:t>-бап</w:t>
            </w:r>
          </w:p>
          <w:p w14:paraId="5AD04D24" w14:textId="77777777" w:rsidR="00A67D63" w:rsidRPr="00403822" w:rsidRDefault="00A67D63" w:rsidP="00A67D63">
            <w:pPr>
              <w:ind w:firstLine="391"/>
              <w:jc w:val="both"/>
              <w:rPr>
                <w:bCs/>
              </w:rPr>
            </w:pPr>
          </w:p>
          <w:p w14:paraId="042C54A8" w14:textId="77777777" w:rsidR="00A67D63" w:rsidRPr="00403822" w:rsidRDefault="00A67D63" w:rsidP="00A67D63">
            <w:pPr>
              <w:ind w:firstLine="391"/>
              <w:jc w:val="both"/>
              <w:rPr>
                <w:bCs/>
              </w:rPr>
            </w:pPr>
          </w:p>
          <w:p w14:paraId="33B8627C" w14:textId="77777777" w:rsidR="00A67D63" w:rsidRPr="00403822" w:rsidRDefault="00A67D63" w:rsidP="00A67D63">
            <w:pPr>
              <w:ind w:firstLine="391"/>
              <w:jc w:val="both"/>
              <w:rPr>
                <w:bCs/>
                <w:lang w:val="kk-KZ"/>
              </w:rPr>
            </w:pPr>
            <w:r w:rsidRPr="00403822">
              <w:rPr>
                <w:bCs/>
              </w:rPr>
              <w:t>2</w:t>
            </w:r>
            <w:r w:rsidRPr="00403822">
              <w:rPr>
                <w:bCs/>
                <w:lang w:val="kk-KZ"/>
              </w:rPr>
              <w:t>-тармақ</w:t>
            </w:r>
          </w:p>
          <w:p w14:paraId="43A70464" w14:textId="77777777" w:rsidR="00A67D63" w:rsidRPr="00403822" w:rsidRDefault="00A67D63" w:rsidP="00A67D63">
            <w:pPr>
              <w:ind w:firstLine="391"/>
              <w:jc w:val="both"/>
              <w:rPr>
                <w:bCs/>
              </w:rPr>
            </w:pPr>
          </w:p>
          <w:p w14:paraId="796045E5" w14:textId="77777777" w:rsidR="00A67D63" w:rsidRPr="00403822" w:rsidRDefault="00A67D63" w:rsidP="00A67D63">
            <w:pPr>
              <w:ind w:firstLine="391"/>
              <w:jc w:val="both"/>
              <w:rPr>
                <w:bCs/>
              </w:rPr>
            </w:pPr>
          </w:p>
          <w:p w14:paraId="7D664CA9" w14:textId="77777777" w:rsidR="00A67D63" w:rsidRPr="00403822" w:rsidRDefault="00A67D63" w:rsidP="00A67D63">
            <w:pPr>
              <w:ind w:firstLine="391"/>
              <w:jc w:val="both"/>
              <w:rPr>
                <w:bCs/>
              </w:rPr>
            </w:pPr>
          </w:p>
          <w:p w14:paraId="5897F3F1" w14:textId="77777777" w:rsidR="00A67D63" w:rsidRPr="00403822" w:rsidRDefault="00A67D63" w:rsidP="00A67D63">
            <w:pPr>
              <w:ind w:firstLine="391"/>
              <w:jc w:val="both"/>
              <w:rPr>
                <w:bCs/>
              </w:rPr>
            </w:pPr>
          </w:p>
          <w:p w14:paraId="58764AD4" w14:textId="77777777" w:rsidR="00A67D63" w:rsidRPr="00403822" w:rsidRDefault="00A67D63" w:rsidP="00A67D63">
            <w:pPr>
              <w:ind w:firstLine="391"/>
              <w:jc w:val="both"/>
              <w:rPr>
                <w:bCs/>
              </w:rPr>
            </w:pPr>
          </w:p>
          <w:p w14:paraId="4D217E88" w14:textId="77777777" w:rsidR="00A67D63" w:rsidRPr="00403822" w:rsidRDefault="00A67D63" w:rsidP="00A67D63">
            <w:pPr>
              <w:ind w:firstLine="391"/>
              <w:jc w:val="both"/>
              <w:rPr>
                <w:bCs/>
              </w:rPr>
            </w:pPr>
          </w:p>
          <w:p w14:paraId="1900073E" w14:textId="77777777" w:rsidR="00A67D63" w:rsidRPr="00403822" w:rsidRDefault="00A67D63" w:rsidP="00A67D63">
            <w:pPr>
              <w:ind w:firstLine="391"/>
              <w:jc w:val="both"/>
              <w:rPr>
                <w:bCs/>
                <w:lang w:val="kk-KZ"/>
              </w:rPr>
            </w:pPr>
            <w:r w:rsidRPr="00403822">
              <w:rPr>
                <w:bCs/>
              </w:rPr>
              <w:t xml:space="preserve">3) </w:t>
            </w:r>
            <w:r w:rsidRPr="00403822">
              <w:rPr>
                <w:bCs/>
                <w:lang w:val="kk-KZ"/>
              </w:rPr>
              <w:t>тармақша</w:t>
            </w:r>
          </w:p>
          <w:p w14:paraId="31229537" w14:textId="77777777" w:rsidR="00A67D63" w:rsidRPr="00403822" w:rsidRDefault="00A67D63" w:rsidP="00A67D63">
            <w:pPr>
              <w:ind w:firstLine="391"/>
              <w:jc w:val="both"/>
              <w:rPr>
                <w:bCs/>
              </w:rPr>
            </w:pPr>
          </w:p>
          <w:p w14:paraId="16C32198" w14:textId="77777777" w:rsidR="00A67D63" w:rsidRPr="00403822" w:rsidRDefault="00A67D63" w:rsidP="00A67D63">
            <w:pPr>
              <w:ind w:firstLine="391"/>
              <w:jc w:val="both"/>
              <w:rPr>
                <w:bCs/>
              </w:rPr>
            </w:pPr>
          </w:p>
          <w:p w14:paraId="56EC8A0D" w14:textId="77777777" w:rsidR="00A67D63" w:rsidRPr="00403822" w:rsidRDefault="00A67D63" w:rsidP="00A67D63">
            <w:pPr>
              <w:ind w:firstLine="391"/>
              <w:jc w:val="both"/>
              <w:rPr>
                <w:bCs/>
              </w:rPr>
            </w:pPr>
          </w:p>
          <w:p w14:paraId="4B78F9A7" w14:textId="77777777" w:rsidR="00A67D63" w:rsidRPr="00403822" w:rsidRDefault="00A67D63" w:rsidP="00A67D63">
            <w:pPr>
              <w:ind w:firstLine="391"/>
              <w:jc w:val="both"/>
              <w:rPr>
                <w:bCs/>
              </w:rPr>
            </w:pPr>
          </w:p>
          <w:p w14:paraId="7B0E48D7" w14:textId="77777777" w:rsidR="00A67D63" w:rsidRPr="00403822" w:rsidRDefault="00A67D63" w:rsidP="00A67D63">
            <w:pPr>
              <w:ind w:firstLine="391"/>
              <w:jc w:val="both"/>
              <w:rPr>
                <w:bCs/>
                <w:lang w:val="kk-KZ"/>
              </w:rPr>
            </w:pPr>
            <w:r w:rsidRPr="00403822">
              <w:rPr>
                <w:bCs/>
              </w:rPr>
              <w:t xml:space="preserve"> 3</w:t>
            </w:r>
            <w:r w:rsidRPr="00403822">
              <w:rPr>
                <w:bCs/>
                <w:lang w:val="kk-KZ"/>
              </w:rPr>
              <w:t>-тармақ</w:t>
            </w:r>
          </w:p>
          <w:p w14:paraId="6E0D63C1" w14:textId="77777777" w:rsidR="00A67D63" w:rsidRPr="00403822" w:rsidRDefault="00A67D63" w:rsidP="00A67D63">
            <w:pPr>
              <w:ind w:firstLine="391"/>
              <w:jc w:val="both"/>
              <w:rPr>
                <w:bCs/>
              </w:rPr>
            </w:pPr>
          </w:p>
          <w:p w14:paraId="12B8C280" w14:textId="77777777" w:rsidR="00A67D63" w:rsidRPr="00403822" w:rsidRDefault="00A67D63" w:rsidP="00A67D63">
            <w:pPr>
              <w:ind w:firstLine="391"/>
              <w:jc w:val="both"/>
              <w:rPr>
                <w:bCs/>
              </w:rPr>
            </w:pPr>
          </w:p>
          <w:p w14:paraId="550A64D1" w14:textId="77777777" w:rsidR="00A67D63" w:rsidRPr="00403822" w:rsidRDefault="00A67D63" w:rsidP="00A67D63">
            <w:pPr>
              <w:ind w:firstLine="391"/>
              <w:jc w:val="both"/>
              <w:rPr>
                <w:bCs/>
              </w:rPr>
            </w:pPr>
          </w:p>
          <w:p w14:paraId="0ACA883C" w14:textId="77777777" w:rsidR="00A67D63" w:rsidRPr="00403822" w:rsidRDefault="00A67D63" w:rsidP="00A67D63">
            <w:pPr>
              <w:ind w:firstLine="391"/>
              <w:jc w:val="both"/>
              <w:rPr>
                <w:bCs/>
              </w:rPr>
            </w:pPr>
          </w:p>
          <w:p w14:paraId="16D92544" w14:textId="77777777" w:rsidR="00A67D63" w:rsidRPr="00403822" w:rsidRDefault="00A67D63" w:rsidP="00A67D63">
            <w:pPr>
              <w:ind w:firstLine="391"/>
              <w:jc w:val="both"/>
              <w:rPr>
                <w:bCs/>
              </w:rPr>
            </w:pPr>
          </w:p>
          <w:p w14:paraId="23774F69" w14:textId="77777777" w:rsidR="00A67D63" w:rsidRPr="00403822" w:rsidRDefault="00A67D63" w:rsidP="00A67D63">
            <w:pPr>
              <w:ind w:firstLine="391"/>
              <w:jc w:val="both"/>
              <w:rPr>
                <w:bCs/>
              </w:rPr>
            </w:pPr>
          </w:p>
          <w:p w14:paraId="332E4158" w14:textId="77777777" w:rsidR="00A67D63" w:rsidRPr="00403822" w:rsidRDefault="00A67D63" w:rsidP="00A67D63">
            <w:pPr>
              <w:ind w:firstLine="391"/>
              <w:jc w:val="both"/>
              <w:rPr>
                <w:bCs/>
                <w:lang w:val="kk-KZ"/>
              </w:rPr>
            </w:pPr>
            <w:r w:rsidRPr="00403822">
              <w:rPr>
                <w:bCs/>
              </w:rPr>
              <w:t>4</w:t>
            </w:r>
            <w:r w:rsidRPr="00403822">
              <w:rPr>
                <w:bCs/>
                <w:lang w:val="kk-KZ"/>
              </w:rPr>
              <w:t>-тармақ</w:t>
            </w:r>
          </w:p>
          <w:p w14:paraId="5BCC22FD" w14:textId="77777777" w:rsidR="00A67D63" w:rsidRPr="00403822" w:rsidRDefault="00A67D63" w:rsidP="00A67D63">
            <w:pPr>
              <w:widowControl w:val="0"/>
              <w:ind w:firstLine="391"/>
              <w:jc w:val="both"/>
              <w:rPr>
                <w:bCs/>
                <w:lang w:val="kk-KZ"/>
              </w:rPr>
            </w:pPr>
          </w:p>
        </w:tc>
        <w:tc>
          <w:tcPr>
            <w:tcW w:w="4646" w:type="dxa"/>
          </w:tcPr>
          <w:p w14:paraId="108D8A6A" w14:textId="77777777" w:rsidR="00A67D63" w:rsidRPr="00403822" w:rsidRDefault="00A67D63" w:rsidP="00A67D63">
            <w:pPr>
              <w:widowControl w:val="0"/>
              <w:ind w:firstLine="391"/>
              <w:jc w:val="both"/>
              <w:rPr>
                <w:bCs/>
                <w:shd w:val="clear" w:color="auto" w:fill="FFFFFF"/>
                <w:lang w:val="kk-KZ"/>
              </w:rPr>
            </w:pPr>
            <w:r w:rsidRPr="00403822">
              <w:rPr>
                <w:b/>
                <w:bCs/>
                <w:shd w:val="clear" w:color="auto" w:fill="FFFFFF"/>
                <w:lang w:val="kk-KZ"/>
              </w:rPr>
              <w:lastRenderedPageBreak/>
              <w:t>15-4-бап</w:t>
            </w:r>
            <w:r w:rsidRPr="00403822">
              <w:rPr>
                <w:bCs/>
                <w:shd w:val="clear" w:color="auto" w:fill="FFFFFF"/>
                <w:lang w:val="kk-KZ"/>
              </w:rPr>
              <w:t>. Құқықтық тексеруді жүргізу ерекшеліктері</w:t>
            </w:r>
          </w:p>
          <w:p w14:paraId="2103B5E3"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266593D7" w14:textId="0C39D70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 xml:space="preserve">2. </w:t>
            </w:r>
            <w:r w:rsidRPr="00403822">
              <w:rPr>
                <w:spacing w:val="2"/>
                <w:shd w:val="clear" w:color="auto" w:fill="FFFFFF"/>
                <w:lang w:val="kk-KZ"/>
              </w:rPr>
              <w:t>Құжаттық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r w:rsidRPr="00403822">
              <w:rPr>
                <w:bCs/>
                <w:shd w:val="clear" w:color="auto" w:fill="FFFFFF"/>
                <w:lang w:val="kk-KZ"/>
              </w:rPr>
              <w:t>:</w:t>
            </w:r>
          </w:p>
          <w:p w14:paraId="21E578CC"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7B57EDD7"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 xml:space="preserve">3) </w:t>
            </w:r>
            <w:r w:rsidRPr="00403822">
              <w:rPr>
                <w:spacing w:val="2"/>
                <w:shd w:val="clear" w:color="auto" w:fill="FFFFFF"/>
                <w:lang w:val="kk-KZ"/>
              </w:rPr>
              <w:t>тексерілетін субъект бақылау және қадағалау органына ұсынуға міндетті құжаттардың тізбесі</w:t>
            </w:r>
            <w:r w:rsidRPr="00403822">
              <w:rPr>
                <w:bCs/>
                <w:shd w:val="clear" w:color="auto" w:fill="FFFFFF"/>
                <w:lang w:val="kk-KZ"/>
              </w:rPr>
              <w:t>;</w:t>
            </w:r>
          </w:p>
          <w:p w14:paraId="774C5919"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470307FF" w14:textId="77777777" w:rsidR="00A67D63" w:rsidRPr="00403822" w:rsidRDefault="00A67D63" w:rsidP="00A67D63">
            <w:pPr>
              <w:widowControl w:val="0"/>
              <w:ind w:firstLine="391"/>
              <w:jc w:val="both"/>
              <w:rPr>
                <w:bCs/>
                <w:shd w:val="clear" w:color="auto" w:fill="FFFFFF"/>
                <w:lang w:val="kk-KZ"/>
              </w:rPr>
            </w:pPr>
          </w:p>
          <w:p w14:paraId="5A569B79"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3. Егер сұрау салуда өзгеше белгіленбесе, тексерілетін субъект </w:t>
            </w:r>
            <w:r w:rsidRPr="00403822">
              <w:rPr>
                <w:spacing w:val="2"/>
                <w:lang w:val="kk-KZ"/>
              </w:rPr>
              <w:lastRenderedPageBreak/>
              <w:t>сұратылған құжаттар мен түсініктерді сұрау салуды алған күннен бастап он бес жұмыс күнінен кешіктірмей ұсынады.</w:t>
            </w:r>
          </w:p>
          <w:p w14:paraId="479768FE" w14:textId="77777777" w:rsidR="00A67D63" w:rsidRPr="00403822" w:rsidRDefault="00A67D63" w:rsidP="00A67D63">
            <w:pPr>
              <w:shd w:val="clear" w:color="auto" w:fill="FFFFFF"/>
              <w:ind w:firstLine="391"/>
              <w:jc w:val="both"/>
              <w:textAlignment w:val="baseline"/>
              <w:rPr>
                <w:spacing w:val="2"/>
                <w:lang w:val="kk-KZ"/>
              </w:rPr>
            </w:pPr>
          </w:p>
          <w:p w14:paraId="16A3B1AA" w14:textId="525F8A65"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4. Тексерілетін субъект тарапынан қол қоюды талап етпейтін құжаттық тексерудің нәтижелері туралы қорытындыға уәкілетті лауазымды адам қол қойған күн оның аяқталуы болып табылады.</w:t>
            </w:r>
          </w:p>
          <w:p w14:paraId="41671E33"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Pr>
          <w:p w14:paraId="20E394FC" w14:textId="77777777" w:rsidR="00A67D63" w:rsidRPr="00403822" w:rsidRDefault="00A67D63" w:rsidP="00A67D63">
            <w:pPr>
              <w:widowControl w:val="0"/>
              <w:ind w:firstLine="391"/>
              <w:jc w:val="both"/>
              <w:rPr>
                <w:bCs/>
                <w:shd w:val="clear" w:color="auto" w:fill="FFFFFF"/>
                <w:lang w:val="kk-KZ"/>
              </w:rPr>
            </w:pPr>
            <w:r w:rsidRPr="00403822">
              <w:rPr>
                <w:b/>
                <w:bCs/>
                <w:shd w:val="clear" w:color="auto" w:fill="FFFFFF"/>
                <w:lang w:val="kk-KZ"/>
              </w:rPr>
              <w:lastRenderedPageBreak/>
              <w:t>15-4-бап</w:t>
            </w:r>
            <w:r w:rsidRPr="00403822">
              <w:rPr>
                <w:bCs/>
                <w:shd w:val="clear" w:color="auto" w:fill="FFFFFF"/>
                <w:lang w:val="kk-KZ"/>
              </w:rPr>
              <w:t>. Құқықтық тексеруді жүргізу ерекшеліктері</w:t>
            </w:r>
          </w:p>
          <w:p w14:paraId="55D7534C"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40A37CF3" w14:textId="5FE5C16A"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 xml:space="preserve">2. </w:t>
            </w:r>
            <w:r w:rsidRPr="00403822">
              <w:rPr>
                <w:spacing w:val="2"/>
                <w:shd w:val="clear" w:color="auto" w:fill="FFFFFF"/>
                <w:lang w:val="kk-KZ"/>
              </w:rPr>
              <w:t>Құжаттық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r w:rsidRPr="00403822">
              <w:rPr>
                <w:bCs/>
                <w:shd w:val="clear" w:color="auto" w:fill="FFFFFF"/>
                <w:lang w:val="kk-KZ"/>
              </w:rPr>
              <w:t>:</w:t>
            </w:r>
          </w:p>
          <w:p w14:paraId="5AFD5729"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4405946A" w14:textId="21FAE104"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3)</w:t>
            </w:r>
            <w:r w:rsidRPr="00403822">
              <w:rPr>
                <w:spacing w:val="2"/>
                <w:shd w:val="clear" w:color="auto" w:fill="FFFFFF"/>
                <w:lang w:val="kk-KZ"/>
              </w:rPr>
              <w:t xml:space="preserve"> </w:t>
            </w:r>
            <w:bookmarkStart w:id="408" w:name="_Hlk200306837"/>
            <w:r w:rsidRPr="00403822">
              <w:rPr>
                <w:spacing w:val="2"/>
                <w:shd w:val="clear" w:color="auto" w:fill="FFFFFF"/>
                <w:lang w:val="kk-KZ"/>
              </w:rPr>
              <w:t xml:space="preserve">тексерілетін субъект бақылау және қадағалау органына ұсынуға міндетті </w:t>
            </w:r>
            <w:r w:rsidRPr="00403822">
              <w:rPr>
                <w:b/>
                <w:spacing w:val="2"/>
                <w:shd w:val="clear" w:color="auto" w:fill="FFFFFF"/>
                <w:lang w:val="kk-KZ"/>
              </w:rPr>
              <w:t>құжаттар мен ақпараттың</w:t>
            </w:r>
            <w:r w:rsidRPr="00403822">
              <w:rPr>
                <w:spacing w:val="2"/>
                <w:shd w:val="clear" w:color="auto" w:fill="FFFFFF"/>
                <w:lang w:val="kk-KZ"/>
              </w:rPr>
              <w:t xml:space="preserve"> тізбесі</w:t>
            </w:r>
            <w:bookmarkEnd w:id="408"/>
            <w:r w:rsidRPr="00403822">
              <w:rPr>
                <w:bCs/>
                <w:shd w:val="clear" w:color="auto" w:fill="FFFFFF"/>
                <w:lang w:val="kk-KZ"/>
              </w:rPr>
              <w:t>;</w:t>
            </w:r>
          </w:p>
          <w:p w14:paraId="251B7C27"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2A76AF3F" w14:textId="30971625" w:rsidR="00A67D63" w:rsidRPr="00403822" w:rsidRDefault="00A67D63" w:rsidP="00A67D63">
            <w:pPr>
              <w:widowControl w:val="0"/>
              <w:ind w:firstLine="391"/>
              <w:jc w:val="both"/>
              <w:rPr>
                <w:rFonts w:eastAsia="Calibri"/>
                <w:bCs/>
                <w:shd w:val="clear" w:color="auto" w:fill="FFFFFF"/>
                <w:lang w:val="kk-KZ" w:eastAsia="en-US"/>
              </w:rPr>
            </w:pPr>
            <w:r w:rsidRPr="00403822">
              <w:rPr>
                <w:rFonts w:eastAsia="Calibri"/>
                <w:bCs/>
                <w:shd w:val="clear" w:color="auto" w:fill="FFFFFF"/>
                <w:lang w:val="kk-KZ" w:eastAsia="en-US"/>
              </w:rPr>
              <w:t xml:space="preserve">3. </w:t>
            </w:r>
            <w:bookmarkStart w:id="409" w:name="_Hlk200306922"/>
            <w:r w:rsidRPr="00403822">
              <w:rPr>
                <w:spacing w:val="2"/>
                <w:lang w:val="kk-KZ"/>
              </w:rPr>
              <w:t xml:space="preserve">Егер сұрау салуда өзгеше белгіленбесе, тексерілетін субъект </w:t>
            </w:r>
            <w:r w:rsidRPr="00403822">
              <w:rPr>
                <w:spacing w:val="2"/>
                <w:lang w:val="kk-KZ"/>
              </w:rPr>
              <w:lastRenderedPageBreak/>
              <w:t xml:space="preserve">сұратылған құжаттарды, </w:t>
            </w:r>
            <w:r w:rsidRPr="00403822">
              <w:rPr>
                <w:b/>
                <w:spacing w:val="2"/>
                <w:lang w:val="kk-KZ"/>
              </w:rPr>
              <w:t>ақпаратты және</w:t>
            </w:r>
            <w:r w:rsidRPr="00403822">
              <w:rPr>
                <w:spacing w:val="2"/>
                <w:lang w:val="kk-KZ"/>
              </w:rPr>
              <w:t xml:space="preserve"> түсініктерді сұрау салуды алған күннен бастап он бес жұмыс күнінен кешіктірмей ұсынады</w:t>
            </w:r>
            <w:r w:rsidRPr="00403822">
              <w:rPr>
                <w:rFonts w:eastAsia="Calibri"/>
                <w:bCs/>
                <w:shd w:val="clear" w:color="auto" w:fill="FFFFFF"/>
                <w:lang w:val="kk-KZ" w:eastAsia="en-US"/>
              </w:rPr>
              <w:t>.</w:t>
            </w:r>
            <w:bookmarkEnd w:id="409"/>
          </w:p>
          <w:p w14:paraId="262DDDE1" w14:textId="2F394C0E" w:rsidR="00A67D63" w:rsidRPr="00403822" w:rsidRDefault="00A67D63" w:rsidP="00A67D63">
            <w:pPr>
              <w:widowControl w:val="0"/>
              <w:ind w:firstLine="391"/>
              <w:jc w:val="both"/>
              <w:rPr>
                <w:rFonts w:eastAsia="Calibri"/>
                <w:bCs/>
                <w:shd w:val="clear" w:color="auto" w:fill="FFFFFF"/>
                <w:lang w:val="kk-KZ" w:eastAsia="en-US"/>
              </w:rPr>
            </w:pPr>
            <w:r w:rsidRPr="00403822">
              <w:rPr>
                <w:rFonts w:eastAsia="Calibri"/>
                <w:bCs/>
                <w:shd w:val="clear" w:color="auto" w:fill="FFFFFF"/>
                <w:lang w:val="kk-KZ" w:eastAsia="en-US"/>
              </w:rPr>
              <w:t>4.</w:t>
            </w:r>
            <w:r w:rsidRPr="00403822">
              <w:rPr>
                <w:spacing w:val="2"/>
                <w:lang w:val="kk-KZ"/>
              </w:rPr>
              <w:t xml:space="preserve"> </w:t>
            </w:r>
            <w:bookmarkStart w:id="410" w:name="_Hlk200306960"/>
            <w:r w:rsidRPr="00403822">
              <w:rPr>
                <w:spacing w:val="2"/>
                <w:lang w:val="kk-KZ"/>
              </w:rPr>
              <w:t>Тексерілетін субъект тарапынан қол қоюды талап етпейтін құжаттық тексерудің нәтижелері туралы қорытындыға уәкілетті лауазымды адам қол қойған күн оның аяқталуы болып табылады</w:t>
            </w:r>
            <w:r w:rsidRPr="00403822">
              <w:rPr>
                <w:rFonts w:eastAsia="Calibri"/>
                <w:bCs/>
                <w:shd w:val="clear" w:color="auto" w:fill="FFFFFF"/>
                <w:lang w:val="kk-KZ" w:eastAsia="en-US"/>
              </w:rPr>
              <w:t>.</w:t>
            </w:r>
          </w:p>
          <w:p w14:paraId="48A5B9FC" w14:textId="77777777" w:rsidR="00A67D63" w:rsidRPr="00403822" w:rsidRDefault="00A67D63" w:rsidP="00A67D63">
            <w:pPr>
              <w:widowControl w:val="0"/>
              <w:ind w:firstLine="391"/>
              <w:jc w:val="both"/>
              <w:rPr>
                <w:rFonts w:eastAsia="Calibri"/>
                <w:b/>
                <w:bCs/>
                <w:shd w:val="clear" w:color="auto" w:fill="FFFFFF"/>
                <w:lang w:val="kk-KZ" w:eastAsia="en-US"/>
              </w:rPr>
            </w:pPr>
            <w:r w:rsidRPr="00403822">
              <w:rPr>
                <w:b/>
                <w:lang w:val="kk-KZ"/>
              </w:rPr>
              <w:t>Құжаттық тексеру жүргізу мүмкін болмаған жағдайда, уәкілетті лауазымды адамның құжаттық тексеру жүргізу мүмкін еместігі туралы шешімге қол қойған күні құжаттық тексеруді тоқтату болып табылады</w:t>
            </w:r>
            <w:bookmarkEnd w:id="410"/>
            <w:r w:rsidRPr="00403822">
              <w:rPr>
                <w:rFonts w:eastAsia="Calibri"/>
                <w:b/>
                <w:bCs/>
                <w:shd w:val="clear" w:color="auto" w:fill="FFFFFF"/>
                <w:lang w:val="kk-KZ" w:eastAsia="en-US"/>
              </w:rPr>
              <w:t>.</w:t>
            </w:r>
          </w:p>
          <w:p w14:paraId="18DCC9B2" w14:textId="77777777" w:rsidR="00A67D63" w:rsidRPr="00403822" w:rsidRDefault="00A67D63" w:rsidP="00A67D63">
            <w:pPr>
              <w:widowControl w:val="0"/>
              <w:ind w:firstLine="391"/>
              <w:jc w:val="both"/>
              <w:rPr>
                <w:bCs/>
                <w:shd w:val="clear" w:color="auto" w:fill="FFFFFF"/>
                <w:lang w:val="kk-KZ"/>
              </w:rPr>
            </w:pPr>
          </w:p>
          <w:p w14:paraId="2BFE6B1D"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693280A3" w14:textId="77777777" w:rsidR="00A67D63" w:rsidRPr="00403822" w:rsidRDefault="00A67D63" w:rsidP="00A67D63">
            <w:pPr>
              <w:ind w:firstLine="391"/>
              <w:jc w:val="both"/>
              <w:rPr>
                <w:lang w:val="kk-KZ"/>
              </w:rPr>
            </w:pPr>
            <w:r w:rsidRPr="00403822">
              <w:rPr>
                <w:lang w:val="kk-KZ"/>
              </w:rPr>
              <w:lastRenderedPageBreak/>
              <w:t>Нақтылайтын түзету</w:t>
            </w:r>
          </w:p>
          <w:p w14:paraId="517DD849" w14:textId="77777777" w:rsidR="00A67D63" w:rsidRPr="00403822" w:rsidRDefault="00A67D63" w:rsidP="00A67D63">
            <w:pPr>
              <w:ind w:firstLine="391"/>
              <w:jc w:val="both"/>
              <w:rPr>
                <w:lang w:val="kk-KZ"/>
              </w:rPr>
            </w:pPr>
          </w:p>
          <w:p w14:paraId="63DF5803" w14:textId="77777777" w:rsidR="00A67D63" w:rsidRPr="00403822" w:rsidRDefault="00A67D63" w:rsidP="00A67D63">
            <w:pPr>
              <w:ind w:firstLine="391"/>
              <w:jc w:val="both"/>
              <w:rPr>
                <w:lang w:val="kk-KZ"/>
              </w:rPr>
            </w:pPr>
          </w:p>
          <w:p w14:paraId="0A404FB9" w14:textId="77777777" w:rsidR="00A67D63" w:rsidRPr="00403822" w:rsidRDefault="00A67D63" w:rsidP="00A67D63">
            <w:pPr>
              <w:ind w:firstLine="391"/>
              <w:jc w:val="both"/>
              <w:rPr>
                <w:lang w:val="kk-KZ"/>
              </w:rPr>
            </w:pPr>
          </w:p>
          <w:p w14:paraId="603F1D82" w14:textId="77777777" w:rsidR="00A67D63" w:rsidRPr="00403822" w:rsidRDefault="00A67D63" w:rsidP="00A67D63">
            <w:pPr>
              <w:ind w:firstLine="391"/>
              <w:jc w:val="both"/>
              <w:rPr>
                <w:lang w:val="kk-KZ"/>
              </w:rPr>
            </w:pPr>
          </w:p>
          <w:p w14:paraId="705BF1FE" w14:textId="77777777" w:rsidR="00A67D63" w:rsidRPr="00403822" w:rsidRDefault="00A67D63" w:rsidP="00A67D63">
            <w:pPr>
              <w:ind w:firstLine="391"/>
              <w:jc w:val="both"/>
              <w:rPr>
                <w:lang w:val="kk-KZ"/>
              </w:rPr>
            </w:pPr>
          </w:p>
          <w:p w14:paraId="125FA173" w14:textId="77777777" w:rsidR="00A67D63" w:rsidRPr="00403822" w:rsidRDefault="00A67D63" w:rsidP="00A67D63">
            <w:pPr>
              <w:ind w:firstLine="391"/>
              <w:jc w:val="both"/>
              <w:rPr>
                <w:lang w:val="kk-KZ"/>
              </w:rPr>
            </w:pPr>
          </w:p>
          <w:p w14:paraId="79C17C22" w14:textId="77777777" w:rsidR="00A67D63" w:rsidRPr="00403822" w:rsidRDefault="00A67D63" w:rsidP="00A67D63">
            <w:pPr>
              <w:ind w:firstLine="391"/>
              <w:jc w:val="both"/>
              <w:rPr>
                <w:lang w:val="kk-KZ"/>
              </w:rPr>
            </w:pPr>
          </w:p>
          <w:p w14:paraId="0EC42FDF" w14:textId="77777777" w:rsidR="00A67D63" w:rsidRPr="00403822" w:rsidRDefault="00A67D63" w:rsidP="00A67D63">
            <w:pPr>
              <w:ind w:firstLine="391"/>
              <w:jc w:val="both"/>
              <w:rPr>
                <w:lang w:val="kk-KZ"/>
              </w:rPr>
            </w:pPr>
          </w:p>
          <w:p w14:paraId="176D39E2" w14:textId="77777777" w:rsidR="00A67D63" w:rsidRPr="00403822" w:rsidRDefault="00A67D63" w:rsidP="00A67D63">
            <w:pPr>
              <w:ind w:firstLine="391"/>
              <w:jc w:val="both"/>
              <w:rPr>
                <w:lang w:val="kk-KZ"/>
              </w:rPr>
            </w:pPr>
          </w:p>
          <w:p w14:paraId="54524B99" w14:textId="77777777" w:rsidR="00A67D63" w:rsidRPr="00403822" w:rsidRDefault="00A67D63" w:rsidP="00A67D63">
            <w:pPr>
              <w:ind w:firstLine="391"/>
              <w:jc w:val="both"/>
              <w:rPr>
                <w:lang w:val="kk-KZ"/>
              </w:rPr>
            </w:pPr>
          </w:p>
          <w:p w14:paraId="742B04C5" w14:textId="77777777" w:rsidR="00A67D63" w:rsidRPr="00403822" w:rsidRDefault="00A67D63" w:rsidP="00A67D63">
            <w:pPr>
              <w:ind w:firstLine="391"/>
              <w:jc w:val="both"/>
              <w:rPr>
                <w:lang w:val="kk-KZ"/>
              </w:rPr>
            </w:pPr>
          </w:p>
          <w:p w14:paraId="3162F1C1" w14:textId="77777777" w:rsidR="00A67D63" w:rsidRPr="00403822" w:rsidRDefault="00A67D63" w:rsidP="00A67D63">
            <w:pPr>
              <w:ind w:firstLine="391"/>
              <w:jc w:val="both"/>
              <w:rPr>
                <w:lang w:val="kk-KZ"/>
              </w:rPr>
            </w:pPr>
          </w:p>
          <w:p w14:paraId="3BE13A14" w14:textId="77777777" w:rsidR="00A67D63" w:rsidRPr="00403822" w:rsidRDefault="00A67D63" w:rsidP="00A67D63">
            <w:pPr>
              <w:ind w:firstLine="391"/>
              <w:jc w:val="both"/>
              <w:rPr>
                <w:lang w:val="kk-KZ"/>
              </w:rPr>
            </w:pPr>
          </w:p>
          <w:p w14:paraId="4A7DD740" w14:textId="77777777" w:rsidR="00A67D63" w:rsidRPr="00403822" w:rsidRDefault="00A67D63" w:rsidP="00A67D63">
            <w:pPr>
              <w:ind w:firstLine="391"/>
              <w:jc w:val="both"/>
              <w:rPr>
                <w:lang w:val="kk-KZ"/>
              </w:rPr>
            </w:pPr>
          </w:p>
          <w:p w14:paraId="58B77EC0" w14:textId="77777777" w:rsidR="00A67D63" w:rsidRPr="00403822" w:rsidRDefault="00A67D63" w:rsidP="00A67D63">
            <w:pPr>
              <w:ind w:firstLine="391"/>
              <w:jc w:val="both"/>
              <w:rPr>
                <w:lang w:val="kk-KZ"/>
              </w:rPr>
            </w:pPr>
          </w:p>
          <w:p w14:paraId="1286770D" w14:textId="77777777" w:rsidR="00A67D63" w:rsidRPr="00403822" w:rsidRDefault="00A67D63" w:rsidP="00A67D63">
            <w:pPr>
              <w:ind w:firstLine="391"/>
              <w:jc w:val="both"/>
              <w:rPr>
                <w:lang w:val="kk-KZ"/>
              </w:rPr>
            </w:pPr>
          </w:p>
          <w:p w14:paraId="4B91E565" w14:textId="77777777" w:rsidR="00A67D63" w:rsidRPr="00403822" w:rsidRDefault="00A67D63" w:rsidP="00A67D63">
            <w:pPr>
              <w:ind w:firstLine="391"/>
              <w:jc w:val="both"/>
              <w:rPr>
                <w:lang w:val="kk-KZ"/>
              </w:rPr>
            </w:pPr>
          </w:p>
          <w:p w14:paraId="371A2BF5" w14:textId="77777777" w:rsidR="00A67D63" w:rsidRPr="00403822" w:rsidRDefault="00A67D63" w:rsidP="00A67D63">
            <w:pPr>
              <w:ind w:firstLine="391"/>
              <w:jc w:val="both"/>
              <w:rPr>
                <w:lang w:val="kk-KZ"/>
              </w:rPr>
            </w:pPr>
          </w:p>
          <w:p w14:paraId="02152ECC" w14:textId="77777777" w:rsidR="00A67D63" w:rsidRPr="00403822" w:rsidRDefault="00A67D63" w:rsidP="00A67D63">
            <w:pPr>
              <w:ind w:firstLine="391"/>
              <w:jc w:val="both"/>
              <w:rPr>
                <w:lang w:val="kk-KZ"/>
              </w:rPr>
            </w:pPr>
          </w:p>
          <w:p w14:paraId="01B104F5" w14:textId="77777777" w:rsidR="00A67D63" w:rsidRPr="00403822" w:rsidRDefault="00A67D63" w:rsidP="00A67D63">
            <w:pPr>
              <w:ind w:firstLine="391"/>
              <w:jc w:val="both"/>
              <w:rPr>
                <w:lang w:val="kk-KZ"/>
              </w:rPr>
            </w:pPr>
          </w:p>
          <w:p w14:paraId="7F17CAFF" w14:textId="77777777" w:rsidR="00A67D63" w:rsidRPr="00403822" w:rsidRDefault="00A67D63" w:rsidP="00A67D63">
            <w:pPr>
              <w:ind w:firstLine="391"/>
              <w:jc w:val="both"/>
              <w:rPr>
                <w:lang w:val="kk-KZ"/>
              </w:rPr>
            </w:pPr>
          </w:p>
          <w:p w14:paraId="4ED39EFA" w14:textId="77777777" w:rsidR="00A67D63" w:rsidRPr="00403822" w:rsidRDefault="00A67D63" w:rsidP="00A67D63">
            <w:pPr>
              <w:ind w:firstLine="391"/>
              <w:jc w:val="both"/>
              <w:rPr>
                <w:lang w:val="kk-KZ"/>
              </w:rPr>
            </w:pPr>
            <w:r w:rsidRPr="00403822">
              <w:rPr>
                <w:lang w:val="kk-KZ"/>
              </w:rPr>
              <w:t xml:space="preserve">Мемлекеттік реттеу туралы заңның 15-4-бабының 4-тармағында Құжаттамалық тексерудің аяқталуы уәкілетті лауазымды адамның оның нәтижелері туралы қорытындыға қол қойған күні болып табылатыны анықталды. Осылайша, қорытындыны құжаттамалық тексеру жүргізілгеннен кейін ғана ресімдеуге болады . </w:t>
            </w:r>
          </w:p>
          <w:p w14:paraId="2786C93E" w14:textId="77777777" w:rsidR="00A67D63" w:rsidRPr="00403822" w:rsidRDefault="00A67D63" w:rsidP="00A67D63">
            <w:pPr>
              <w:ind w:firstLine="391"/>
              <w:jc w:val="both"/>
              <w:rPr>
                <w:lang w:val="kk-KZ"/>
              </w:rPr>
            </w:pPr>
            <w:r w:rsidRPr="00403822">
              <w:rPr>
                <w:lang w:val="kk-KZ"/>
              </w:rPr>
              <w:t xml:space="preserve">ӘРПК-нің 70-бабының үшінші бөлігіне сәйкес әкімшілік рәсім әкімшілік органның, лауазымды адамның </w:t>
            </w:r>
            <w:r w:rsidRPr="00403822">
              <w:rPr>
                <w:lang w:val="kk-KZ"/>
              </w:rPr>
              <w:lastRenderedPageBreak/>
              <w:t>шешімімен тоқтатылады, ол туралы әкімшілік рәсімге қатысушыға хабарланады .</w:t>
            </w:r>
          </w:p>
          <w:p w14:paraId="5A5FF02E" w14:textId="78E322FE" w:rsidR="00A67D63" w:rsidRPr="00403822" w:rsidRDefault="00A67D63" w:rsidP="00A67D63">
            <w:pPr>
              <w:widowControl w:val="0"/>
              <w:ind w:firstLine="391"/>
              <w:jc w:val="both"/>
              <w:rPr>
                <w:lang w:val="kk-KZ"/>
              </w:rPr>
            </w:pPr>
            <w:r w:rsidRPr="00403822">
              <w:rPr>
                <w:lang w:val="kk-KZ"/>
              </w:rPr>
              <w:t>Жоғарыда жазылғандарды ескере отырып, құжаттамалық тексеру жүргізу мүмкін болмаған жағдайда әкімшілік рәсімді ӘРПК-нің 70-бабына сәйкес шешім шығару жолымен тоқтату қажет деп санаймыз</w:t>
            </w:r>
          </w:p>
        </w:tc>
      </w:tr>
      <w:tr w:rsidR="00A67D63" w:rsidRPr="00403822" w14:paraId="0C400FD3" w14:textId="77777777" w:rsidTr="00356AAC">
        <w:tc>
          <w:tcPr>
            <w:tcW w:w="988" w:type="dxa"/>
            <w:shd w:val="clear" w:color="auto" w:fill="auto"/>
          </w:tcPr>
          <w:p w14:paraId="1510DD4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147EA7A" w14:textId="77777777" w:rsidR="00A67D63" w:rsidRPr="00403822" w:rsidRDefault="00A67D63" w:rsidP="00A67D63">
            <w:pPr>
              <w:ind w:firstLine="391"/>
              <w:jc w:val="both"/>
              <w:rPr>
                <w:bCs/>
                <w:lang w:val="kk-KZ"/>
              </w:rPr>
            </w:pPr>
            <w:r w:rsidRPr="00403822">
              <w:rPr>
                <w:bCs/>
              </w:rPr>
              <w:t>15-5</w:t>
            </w:r>
            <w:r w:rsidRPr="00403822">
              <w:rPr>
                <w:bCs/>
                <w:lang w:val="kk-KZ"/>
              </w:rPr>
              <w:t>-бап</w:t>
            </w:r>
          </w:p>
          <w:p w14:paraId="4306531F" w14:textId="3EFAFCD3" w:rsidR="00A67D63" w:rsidRPr="00403822" w:rsidRDefault="00A67D63" w:rsidP="00A67D63">
            <w:pPr>
              <w:widowControl w:val="0"/>
              <w:ind w:firstLine="391"/>
              <w:jc w:val="both"/>
              <w:rPr>
                <w:bCs/>
                <w:lang w:val="kk-KZ"/>
              </w:rPr>
            </w:pPr>
            <w:r w:rsidRPr="00403822">
              <w:rPr>
                <w:bCs/>
              </w:rPr>
              <w:t xml:space="preserve"> 11</w:t>
            </w:r>
            <w:r w:rsidRPr="00403822">
              <w:rPr>
                <w:bCs/>
                <w:lang w:val="kk-KZ"/>
              </w:rPr>
              <w:t>-тармақ</w:t>
            </w:r>
          </w:p>
        </w:tc>
        <w:tc>
          <w:tcPr>
            <w:tcW w:w="4646" w:type="dxa"/>
          </w:tcPr>
          <w:p w14:paraId="3DC1EE77" w14:textId="77777777" w:rsidR="00A67D63" w:rsidRPr="00403822" w:rsidRDefault="00A67D63" w:rsidP="00A67D63">
            <w:pPr>
              <w:widowControl w:val="0"/>
              <w:ind w:firstLine="391"/>
              <w:jc w:val="both"/>
              <w:rPr>
                <w:bCs/>
                <w:shd w:val="clear" w:color="auto" w:fill="FFFFFF"/>
                <w:lang w:val="kk-KZ"/>
              </w:rPr>
            </w:pPr>
            <w:r w:rsidRPr="00403822">
              <w:rPr>
                <w:b/>
                <w:bCs/>
                <w:shd w:val="clear" w:color="auto" w:fill="FFFFFF"/>
                <w:lang w:val="kk-KZ"/>
              </w:rPr>
              <w:t>15-5-бап</w:t>
            </w:r>
            <w:r w:rsidRPr="00403822">
              <w:rPr>
                <w:bCs/>
                <w:shd w:val="clear" w:color="auto" w:fill="FFFFFF"/>
                <w:lang w:val="kk-KZ"/>
              </w:rPr>
              <w:t>. Тексерулердің өзге де мәселелері</w:t>
            </w:r>
          </w:p>
          <w:p w14:paraId="53E618EE"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3D574A2A" w14:textId="77777777" w:rsidR="00A67D63" w:rsidRPr="00403822" w:rsidRDefault="00A67D63" w:rsidP="00A67D63">
            <w:pPr>
              <w:widowControl w:val="0"/>
              <w:ind w:firstLine="391"/>
              <w:jc w:val="both"/>
              <w:rPr>
                <w:spacing w:val="2"/>
                <w:shd w:val="clear" w:color="auto" w:fill="FFFFFF"/>
                <w:lang w:val="kk-KZ"/>
              </w:rPr>
            </w:pPr>
            <w:r w:rsidRPr="00403822">
              <w:rPr>
                <w:bCs/>
                <w:shd w:val="clear" w:color="auto" w:fill="FFFFFF"/>
                <w:lang w:val="kk-KZ"/>
              </w:rPr>
              <w:t xml:space="preserve">11. </w:t>
            </w:r>
            <w:r w:rsidRPr="00403822">
              <w:rPr>
                <w:spacing w:val="2"/>
                <w:shd w:val="clear" w:color="auto" w:fill="FFFFFF"/>
                <w:lang w:val="kk-KZ"/>
              </w:rPr>
              <w:t xml:space="preserve">Тексерілетін субъект бақылау және қадағалау органына ұсынған қаржылық және өзге де есептіліктің құжаттық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w:t>
            </w:r>
            <w:r w:rsidRPr="00403822">
              <w:rPr>
                <w:b/>
                <w:spacing w:val="2"/>
                <w:shd w:val="clear" w:color="auto" w:fill="FFFFFF"/>
                <w:lang w:val="kk-KZ"/>
              </w:rPr>
              <w:t xml:space="preserve">бақылау және қадағалау органының нұсқауы </w:t>
            </w:r>
            <w:r w:rsidRPr="00403822">
              <w:rPr>
                <w:b/>
                <w:spacing w:val="2"/>
                <w:shd w:val="clear" w:color="auto" w:fill="FFFFFF"/>
                <w:lang w:val="kk-KZ"/>
              </w:rPr>
              <w:lastRenderedPageBreak/>
              <w:t>бойынша</w:t>
            </w:r>
            <w:r w:rsidRPr="00403822">
              <w:rPr>
                <w:spacing w:val="2"/>
                <w:shd w:val="clear" w:color="auto" w:fill="FFFFFF"/>
                <w:lang w:val="kk-KZ"/>
              </w:rPr>
              <w:t xml:space="preserve"> өзінің есептілігін тексеру нәтижелері туралы актіде көрсетілген нақты деректерге, оның ішінде алдыңғы есепті күндерге сәйкес келтіреді.</w:t>
            </w:r>
          </w:p>
          <w:p w14:paraId="64AFB409" w14:textId="58C4EFB8" w:rsidR="00A67D63" w:rsidRPr="00403822" w:rsidRDefault="00A67D63" w:rsidP="00A67D63">
            <w:pPr>
              <w:ind w:firstLine="391"/>
              <w:jc w:val="both"/>
              <w:rPr>
                <w:bCs/>
                <w:spacing w:val="2"/>
                <w:bdr w:val="none" w:sz="0" w:space="0" w:color="auto" w:frame="1"/>
                <w:shd w:val="clear" w:color="auto" w:fill="FFFFFF"/>
                <w:lang w:val="kk-KZ"/>
              </w:rPr>
            </w:pPr>
            <w:r w:rsidRPr="00403822">
              <w:rPr>
                <w:bCs/>
                <w:shd w:val="clear" w:color="auto" w:fill="FFFFFF"/>
              </w:rPr>
              <w:t>…</w:t>
            </w:r>
          </w:p>
        </w:tc>
        <w:tc>
          <w:tcPr>
            <w:tcW w:w="4427" w:type="dxa"/>
          </w:tcPr>
          <w:p w14:paraId="162D441B" w14:textId="77777777" w:rsidR="00A67D63" w:rsidRPr="00403822" w:rsidRDefault="00A67D63" w:rsidP="00A67D63">
            <w:pPr>
              <w:widowControl w:val="0"/>
              <w:ind w:firstLine="391"/>
              <w:jc w:val="both"/>
              <w:rPr>
                <w:bCs/>
                <w:shd w:val="clear" w:color="auto" w:fill="FFFFFF"/>
                <w:lang w:val="kk-KZ"/>
              </w:rPr>
            </w:pPr>
            <w:r w:rsidRPr="00403822">
              <w:rPr>
                <w:b/>
                <w:bCs/>
                <w:shd w:val="clear" w:color="auto" w:fill="FFFFFF"/>
                <w:lang w:val="kk-KZ"/>
              </w:rPr>
              <w:lastRenderedPageBreak/>
              <w:t>15-5-бап</w:t>
            </w:r>
            <w:r w:rsidRPr="00403822">
              <w:rPr>
                <w:bCs/>
                <w:shd w:val="clear" w:color="auto" w:fill="FFFFFF"/>
                <w:lang w:val="kk-KZ"/>
              </w:rPr>
              <w:t>. Тексерулердің өзге де мәселелері</w:t>
            </w:r>
          </w:p>
          <w:p w14:paraId="619A869D" w14:textId="77777777" w:rsidR="00A67D63" w:rsidRPr="00403822" w:rsidRDefault="00A67D63" w:rsidP="00A67D63">
            <w:pPr>
              <w:widowControl w:val="0"/>
              <w:ind w:firstLine="391"/>
              <w:jc w:val="both"/>
              <w:rPr>
                <w:bCs/>
                <w:shd w:val="clear" w:color="auto" w:fill="FFFFFF"/>
                <w:lang w:val="kk-KZ"/>
              </w:rPr>
            </w:pPr>
            <w:r w:rsidRPr="00403822">
              <w:rPr>
                <w:bCs/>
                <w:shd w:val="clear" w:color="auto" w:fill="FFFFFF"/>
                <w:lang w:val="kk-KZ"/>
              </w:rPr>
              <w:t>…</w:t>
            </w:r>
          </w:p>
          <w:p w14:paraId="439AAD10" w14:textId="002B27D4" w:rsidR="00A67D63" w:rsidRPr="00403822" w:rsidRDefault="00A67D63" w:rsidP="00A67D63">
            <w:pPr>
              <w:ind w:firstLine="391"/>
              <w:jc w:val="both"/>
              <w:rPr>
                <w:bCs/>
                <w:spacing w:val="2"/>
                <w:bdr w:val="none" w:sz="0" w:space="0" w:color="auto" w:frame="1"/>
                <w:shd w:val="clear" w:color="auto" w:fill="FFFFFF"/>
                <w:lang w:val="kk-KZ"/>
              </w:rPr>
            </w:pPr>
            <w:r w:rsidRPr="00403822">
              <w:rPr>
                <w:bCs/>
                <w:shd w:val="clear" w:color="auto" w:fill="FFFFFF"/>
                <w:lang w:val="kk-KZ"/>
              </w:rPr>
              <w:t xml:space="preserve">11. </w:t>
            </w:r>
            <w:r w:rsidRPr="00403822">
              <w:rPr>
                <w:spacing w:val="2"/>
                <w:shd w:val="clear" w:color="auto" w:fill="FFFFFF"/>
                <w:lang w:val="kk-KZ"/>
              </w:rPr>
              <w:t xml:space="preserve">Тексерілетін субъект бақылау және қадағалау органына ұсынған қаржылық және өзге де есептіліктің құжаттық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өзінің есептілігін тексеру </w:t>
            </w:r>
            <w:r w:rsidRPr="00403822">
              <w:rPr>
                <w:spacing w:val="2"/>
                <w:shd w:val="clear" w:color="auto" w:fill="FFFFFF"/>
                <w:lang w:val="kk-KZ"/>
              </w:rPr>
              <w:lastRenderedPageBreak/>
              <w:t>нәтижелері туралы актіде көрсетілген нақты деректерге, оның ішінде алдыңғы есепті күндерге сәйкес келтіреді</w:t>
            </w:r>
          </w:p>
        </w:tc>
        <w:tc>
          <w:tcPr>
            <w:tcW w:w="3117" w:type="dxa"/>
          </w:tcPr>
          <w:p w14:paraId="12A3ADFC" w14:textId="77777777" w:rsidR="00A67D63" w:rsidRPr="00403822" w:rsidRDefault="00A67D63" w:rsidP="00A67D63">
            <w:pPr>
              <w:ind w:firstLine="391"/>
              <w:jc w:val="both"/>
              <w:rPr>
                <w:lang w:val="kk-KZ"/>
              </w:rPr>
            </w:pPr>
            <w:r w:rsidRPr="00403822">
              <w:rPr>
                <w:lang w:val="kk-KZ"/>
              </w:rPr>
              <w:lastRenderedPageBreak/>
              <w:t>Банктер туралы заңға сәйкес бақылау және қадағалау органы тексеру нәтижелері бойынша қадағалау субъектілеріне қатысты қадағалап ден қою шараларын (бұдан әрі – ҚДШ) қолданады.</w:t>
            </w:r>
          </w:p>
          <w:p w14:paraId="1FEE18F4" w14:textId="2C565858" w:rsidR="00A67D63" w:rsidRPr="00403822" w:rsidRDefault="00A67D63" w:rsidP="00A67D63">
            <w:pPr>
              <w:widowControl w:val="0"/>
              <w:ind w:firstLine="391"/>
              <w:jc w:val="both"/>
              <w:rPr>
                <w:lang w:val="kk-KZ"/>
              </w:rPr>
            </w:pPr>
            <w:r w:rsidRPr="00403822">
              <w:rPr>
                <w:lang w:val="kk-KZ"/>
              </w:rPr>
              <w:t xml:space="preserve">ӘҚтК-нің 55-бабының бесінші бөлігіне сәйкес әкімшілік жаза қолдану </w:t>
            </w:r>
            <w:r w:rsidRPr="00403822">
              <w:rPr>
                <w:lang w:val="kk-KZ"/>
              </w:rPr>
              <w:lastRenderedPageBreak/>
              <w:t>адамды орындамағаны үшін аталған жаза қолданылған міндетті орындаудан босатпайды.  Осылайша, тексерілетін субъект Есептерді ҚДШ-ға сәйкес және ӘҚтК-нің 55-бабының бесінші бөлігіне сәйкес түзетуге міндетті және ешқандай қосымша нұсқауды қажет етпейді.</w:t>
            </w:r>
          </w:p>
        </w:tc>
      </w:tr>
      <w:tr w:rsidR="00A67D63" w:rsidRPr="00403822" w14:paraId="2D2DC800" w14:textId="77777777" w:rsidTr="00356AAC">
        <w:tc>
          <w:tcPr>
            <w:tcW w:w="988" w:type="dxa"/>
            <w:shd w:val="clear" w:color="auto" w:fill="auto"/>
          </w:tcPr>
          <w:p w14:paraId="30D26FC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shd w:val="clear" w:color="auto" w:fill="auto"/>
          </w:tcPr>
          <w:p w14:paraId="2B3F5005" w14:textId="77777777" w:rsidR="00A67D63" w:rsidRPr="00403822" w:rsidRDefault="00A67D63" w:rsidP="00A67D63">
            <w:pPr>
              <w:ind w:firstLine="391"/>
              <w:contextualSpacing/>
              <w:jc w:val="center"/>
              <w:rPr>
                <w:lang w:val="kk-KZ"/>
              </w:rPr>
            </w:pPr>
            <w:r w:rsidRPr="00403822">
              <w:rPr>
                <w:lang w:val="kk-KZ"/>
              </w:rPr>
              <w:t>15-6-бап</w:t>
            </w:r>
          </w:p>
          <w:p w14:paraId="36ED9414" w14:textId="77777777" w:rsidR="00A67D63" w:rsidRPr="00403822" w:rsidRDefault="00A67D63" w:rsidP="00A67D63">
            <w:pPr>
              <w:ind w:firstLine="391"/>
              <w:contextualSpacing/>
              <w:jc w:val="center"/>
              <w:rPr>
                <w:lang w:val="kk-KZ"/>
              </w:rPr>
            </w:pPr>
          </w:p>
          <w:p w14:paraId="535688F3" w14:textId="77777777" w:rsidR="00A67D63" w:rsidRPr="00403822" w:rsidRDefault="00A67D63" w:rsidP="00A67D63">
            <w:pPr>
              <w:ind w:firstLine="391"/>
              <w:contextualSpacing/>
              <w:jc w:val="center"/>
              <w:rPr>
                <w:lang w:val="kk-KZ"/>
              </w:rPr>
            </w:pPr>
            <w:r w:rsidRPr="00403822">
              <w:rPr>
                <w:lang w:val="kk-KZ"/>
              </w:rPr>
              <w:t>1-тармақ</w:t>
            </w:r>
          </w:p>
          <w:p w14:paraId="39D0A945" w14:textId="77777777" w:rsidR="00A67D63" w:rsidRPr="00403822" w:rsidRDefault="00A67D63" w:rsidP="00A67D63">
            <w:pPr>
              <w:ind w:firstLine="391"/>
              <w:contextualSpacing/>
              <w:jc w:val="center"/>
              <w:rPr>
                <w:lang w:val="kk-KZ"/>
              </w:rPr>
            </w:pPr>
          </w:p>
          <w:p w14:paraId="14FA917D" w14:textId="77777777" w:rsidR="00A67D63" w:rsidRPr="00403822" w:rsidRDefault="00A67D63" w:rsidP="00A67D63">
            <w:pPr>
              <w:ind w:firstLine="391"/>
              <w:contextualSpacing/>
              <w:jc w:val="center"/>
              <w:rPr>
                <w:lang w:val="kk-KZ"/>
              </w:rPr>
            </w:pPr>
          </w:p>
          <w:p w14:paraId="6BAC1E95" w14:textId="77777777" w:rsidR="00A67D63" w:rsidRPr="00403822" w:rsidRDefault="00A67D63" w:rsidP="00A67D63">
            <w:pPr>
              <w:ind w:firstLine="391"/>
              <w:contextualSpacing/>
              <w:jc w:val="center"/>
              <w:rPr>
                <w:lang w:val="kk-KZ"/>
              </w:rPr>
            </w:pPr>
            <w:r w:rsidRPr="00403822">
              <w:rPr>
                <w:lang w:val="kk-KZ"/>
              </w:rPr>
              <w:t>13) тармақша</w:t>
            </w:r>
          </w:p>
          <w:p w14:paraId="451E207B" w14:textId="77777777" w:rsidR="00A67D63" w:rsidRPr="00403822" w:rsidRDefault="00A67D63" w:rsidP="00A67D63">
            <w:pPr>
              <w:ind w:firstLine="391"/>
              <w:contextualSpacing/>
              <w:rPr>
                <w:lang w:val="kk-KZ"/>
              </w:rPr>
            </w:pPr>
            <w:r w:rsidRPr="00403822">
              <w:rPr>
                <w:lang w:val="kk-KZ"/>
              </w:rPr>
              <w:t xml:space="preserve"> жаңа 13-1) тармақша </w:t>
            </w:r>
          </w:p>
          <w:p w14:paraId="2FD0ED52" w14:textId="77777777" w:rsidR="00A67D63" w:rsidRPr="00403822" w:rsidRDefault="00A67D63" w:rsidP="00A67D63">
            <w:pPr>
              <w:ind w:firstLine="391"/>
              <w:contextualSpacing/>
              <w:rPr>
                <w:lang w:val="kk-KZ"/>
              </w:rPr>
            </w:pPr>
          </w:p>
          <w:p w14:paraId="7D2D2612" w14:textId="77777777" w:rsidR="00A67D63" w:rsidRPr="00403822" w:rsidRDefault="00A67D63" w:rsidP="00A67D63">
            <w:pPr>
              <w:ind w:firstLine="391"/>
              <w:contextualSpacing/>
              <w:rPr>
                <w:lang w:val="kk-KZ"/>
              </w:rPr>
            </w:pPr>
          </w:p>
          <w:p w14:paraId="481A8516" w14:textId="77777777" w:rsidR="00A67D63" w:rsidRPr="00403822" w:rsidRDefault="00A67D63" w:rsidP="00A67D63">
            <w:pPr>
              <w:ind w:firstLine="391"/>
              <w:contextualSpacing/>
              <w:rPr>
                <w:lang w:val="kk-KZ"/>
              </w:rPr>
            </w:pPr>
          </w:p>
          <w:p w14:paraId="3C708345" w14:textId="77777777" w:rsidR="00A67D63" w:rsidRPr="00403822" w:rsidRDefault="00A67D63" w:rsidP="00A67D63">
            <w:pPr>
              <w:ind w:firstLine="391"/>
              <w:contextualSpacing/>
              <w:rPr>
                <w:lang w:val="kk-KZ"/>
              </w:rPr>
            </w:pPr>
          </w:p>
          <w:p w14:paraId="4368C595" w14:textId="77777777" w:rsidR="00A67D63" w:rsidRPr="00403822" w:rsidRDefault="00A67D63" w:rsidP="00A67D63">
            <w:pPr>
              <w:ind w:firstLine="391"/>
              <w:contextualSpacing/>
              <w:rPr>
                <w:lang w:val="kk-KZ"/>
              </w:rPr>
            </w:pPr>
          </w:p>
          <w:p w14:paraId="2570C4F7" w14:textId="77777777" w:rsidR="00A67D63" w:rsidRPr="00403822" w:rsidRDefault="00A67D63" w:rsidP="00A67D63">
            <w:pPr>
              <w:ind w:firstLine="391"/>
              <w:contextualSpacing/>
              <w:rPr>
                <w:lang w:val="kk-KZ"/>
              </w:rPr>
            </w:pPr>
          </w:p>
          <w:p w14:paraId="7240F76B" w14:textId="77777777" w:rsidR="00A67D63" w:rsidRPr="00403822" w:rsidRDefault="00A67D63" w:rsidP="00A67D63">
            <w:pPr>
              <w:ind w:firstLine="391"/>
              <w:contextualSpacing/>
              <w:rPr>
                <w:lang w:val="kk-KZ"/>
              </w:rPr>
            </w:pPr>
          </w:p>
          <w:p w14:paraId="4160ACD9" w14:textId="77777777" w:rsidR="00A67D63" w:rsidRPr="00403822" w:rsidRDefault="00A67D63" w:rsidP="00A67D63">
            <w:pPr>
              <w:ind w:firstLine="391"/>
              <w:contextualSpacing/>
              <w:rPr>
                <w:lang w:val="kk-KZ"/>
              </w:rPr>
            </w:pPr>
          </w:p>
          <w:p w14:paraId="34D3C6BE" w14:textId="77777777" w:rsidR="00A67D63" w:rsidRPr="00403822" w:rsidRDefault="00A67D63" w:rsidP="00A67D63">
            <w:pPr>
              <w:ind w:firstLine="391"/>
              <w:contextualSpacing/>
              <w:rPr>
                <w:lang w:val="kk-KZ"/>
              </w:rPr>
            </w:pPr>
          </w:p>
          <w:p w14:paraId="3B7C2C8F" w14:textId="77777777" w:rsidR="00A67D63" w:rsidRPr="00403822" w:rsidRDefault="00A67D63" w:rsidP="00A67D63">
            <w:pPr>
              <w:ind w:firstLine="391"/>
              <w:contextualSpacing/>
              <w:rPr>
                <w:lang w:val="kk-KZ"/>
              </w:rPr>
            </w:pPr>
          </w:p>
          <w:p w14:paraId="25C63302" w14:textId="77777777" w:rsidR="00A67D63" w:rsidRPr="00403822" w:rsidRDefault="00A67D63" w:rsidP="00A67D63">
            <w:pPr>
              <w:ind w:firstLine="391"/>
              <w:contextualSpacing/>
              <w:rPr>
                <w:lang w:val="kk-KZ"/>
              </w:rPr>
            </w:pPr>
          </w:p>
          <w:p w14:paraId="3F9F8B06" w14:textId="77777777" w:rsidR="00A67D63" w:rsidRPr="00403822" w:rsidRDefault="00A67D63" w:rsidP="00A67D63">
            <w:pPr>
              <w:ind w:firstLine="391"/>
              <w:contextualSpacing/>
              <w:rPr>
                <w:lang w:val="kk-KZ"/>
              </w:rPr>
            </w:pPr>
          </w:p>
          <w:p w14:paraId="66A540F7" w14:textId="77777777" w:rsidR="00A67D63" w:rsidRPr="00403822" w:rsidRDefault="00A67D63" w:rsidP="00A67D63">
            <w:pPr>
              <w:ind w:firstLine="391"/>
              <w:contextualSpacing/>
              <w:rPr>
                <w:lang w:val="kk-KZ"/>
              </w:rPr>
            </w:pPr>
          </w:p>
          <w:p w14:paraId="6CBA3120" w14:textId="77777777" w:rsidR="00A67D63" w:rsidRPr="00403822" w:rsidRDefault="00A67D63" w:rsidP="00A67D63">
            <w:pPr>
              <w:ind w:firstLine="391"/>
              <w:contextualSpacing/>
              <w:rPr>
                <w:lang w:val="kk-KZ"/>
              </w:rPr>
            </w:pPr>
            <w:r w:rsidRPr="00403822">
              <w:rPr>
                <w:lang w:val="kk-KZ"/>
              </w:rPr>
              <w:t>жаңа 13-1) тармақша</w:t>
            </w:r>
          </w:p>
          <w:p w14:paraId="3DFB79F5" w14:textId="77777777" w:rsidR="00A67D63" w:rsidRPr="00403822" w:rsidRDefault="00A67D63" w:rsidP="00A67D63">
            <w:pPr>
              <w:ind w:firstLine="391"/>
              <w:contextualSpacing/>
              <w:jc w:val="center"/>
              <w:rPr>
                <w:lang w:val="kk-KZ"/>
              </w:rPr>
            </w:pPr>
          </w:p>
          <w:p w14:paraId="7382840B" w14:textId="77777777" w:rsidR="00A67D63" w:rsidRPr="00403822" w:rsidRDefault="00A67D63" w:rsidP="00A67D63">
            <w:pPr>
              <w:ind w:firstLine="391"/>
              <w:contextualSpacing/>
              <w:jc w:val="center"/>
              <w:rPr>
                <w:lang w:val="kk-KZ"/>
              </w:rPr>
            </w:pPr>
          </w:p>
          <w:p w14:paraId="7110843E" w14:textId="77777777" w:rsidR="00A67D63" w:rsidRPr="00403822" w:rsidRDefault="00A67D63" w:rsidP="00A67D63">
            <w:pPr>
              <w:ind w:firstLine="391"/>
              <w:contextualSpacing/>
              <w:jc w:val="center"/>
              <w:rPr>
                <w:lang w:val="kk-KZ"/>
              </w:rPr>
            </w:pPr>
          </w:p>
          <w:p w14:paraId="21AE2E3E" w14:textId="77777777" w:rsidR="00A67D63" w:rsidRPr="00403822" w:rsidRDefault="00A67D63" w:rsidP="00A67D63">
            <w:pPr>
              <w:ind w:firstLine="391"/>
              <w:contextualSpacing/>
              <w:jc w:val="center"/>
              <w:rPr>
                <w:lang w:val="kk-KZ"/>
              </w:rPr>
            </w:pPr>
          </w:p>
          <w:p w14:paraId="3230D3C5" w14:textId="77777777" w:rsidR="00A67D63" w:rsidRPr="00403822" w:rsidRDefault="00A67D63" w:rsidP="00A67D63">
            <w:pPr>
              <w:ind w:firstLine="391"/>
              <w:contextualSpacing/>
              <w:jc w:val="center"/>
              <w:rPr>
                <w:lang w:val="kk-KZ"/>
              </w:rPr>
            </w:pPr>
          </w:p>
          <w:p w14:paraId="1638FED7" w14:textId="77777777" w:rsidR="00A67D63" w:rsidRPr="00403822" w:rsidRDefault="00A67D63" w:rsidP="00A67D63">
            <w:pPr>
              <w:ind w:firstLine="391"/>
              <w:contextualSpacing/>
              <w:jc w:val="center"/>
              <w:rPr>
                <w:lang w:val="kk-KZ"/>
              </w:rPr>
            </w:pPr>
          </w:p>
          <w:p w14:paraId="23954284" w14:textId="77777777" w:rsidR="00A67D63" w:rsidRPr="00403822" w:rsidRDefault="00A67D63" w:rsidP="00A67D63">
            <w:pPr>
              <w:ind w:firstLine="391"/>
              <w:contextualSpacing/>
              <w:jc w:val="center"/>
              <w:rPr>
                <w:lang w:val="kk-KZ"/>
              </w:rPr>
            </w:pPr>
          </w:p>
          <w:p w14:paraId="30259593" w14:textId="77777777" w:rsidR="00A67D63" w:rsidRPr="00403822" w:rsidRDefault="00A67D63" w:rsidP="00A67D63">
            <w:pPr>
              <w:ind w:firstLine="391"/>
              <w:contextualSpacing/>
              <w:jc w:val="center"/>
              <w:rPr>
                <w:lang w:val="kk-KZ"/>
              </w:rPr>
            </w:pPr>
          </w:p>
          <w:p w14:paraId="2CE7F727" w14:textId="77777777" w:rsidR="00A67D63" w:rsidRPr="00403822" w:rsidRDefault="00A67D63" w:rsidP="00A67D63">
            <w:pPr>
              <w:ind w:firstLine="391"/>
              <w:contextualSpacing/>
              <w:jc w:val="center"/>
              <w:rPr>
                <w:lang w:val="kk-KZ"/>
              </w:rPr>
            </w:pPr>
          </w:p>
          <w:p w14:paraId="5A016956" w14:textId="77777777" w:rsidR="00A67D63" w:rsidRPr="00403822" w:rsidRDefault="00A67D63" w:rsidP="00A67D63">
            <w:pPr>
              <w:ind w:firstLine="391"/>
              <w:contextualSpacing/>
              <w:jc w:val="center"/>
              <w:rPr>
                <w:lang w:val="kk-KZ"/>
              </w:rPr>
            </w:pPr>
          </w:p>
          <w:p w14:paraId="0332DDBD" w14:textId="77777777" w:rsidR="00A67D63" w:rsidRPr="00403822" w:rsidRDefault="00A67D63" w:rsidP="00A67D63">
            <w:pPr>
              <w:ind w:firstLine="391"/>
              <w:contextualSpacing/>
              <w:jc w:val="center"/>
              <w:rPr>
                <w:lang w:val="kk-KZ"/>
              </w:rPr>
            </w:pPr>
            <w:r w:rsidRPr="00403822">
              <w:rPr>
                <w:lang w:val="kk-KZ"/>
              </w:rPr>
              <w:t>14) тармақша</w:t>
            </w:r>
          </w:p>
          <w:p w14:paraId="517158CD" w14:textId="77777777" w:rsidR="00A67D63" w:rsidRPr="00403822" w:rsidRDefault="00A67D63" w:rsidP="00A67D63">
            <w:pPr>
              <w:ind w:firstLine="391"/>
              <w:contextualSpacing/>
              <w:jc w:val="center"/>
              <w:rPr>
                <w:lang w:val="kk-KZ"/>
              </w:rPr>
            </w:pPr>
          </w:p>
          <w:p w14:paraId="1417C4A5" w14:textId="77777777" w:rsidR="00A67D63" w:rsidRPr="00403822" w:rsidRDefault="00A67D63" w:rsidP="00A67D63">
            <w:pPr>
              <w:widowControl w:val="0"/>
              <w:ind w:firstLine="391"/>
              <w:jc w:val="both"/>
              <w:rPr>
                <w:bCs/>
                <w:lang w:val="kk-KZ"/>
              </w:rPr>
            </w:pPr>
          </w:p>
        </w:tc>
        <w:tc>
          <w:tcPr>
            <w:tcW w:w="4646" w:type="dxa"/>
            <w:shd w:val="clear" w:color="auto" w:fill="auto"/>
          </w:tcPr>
          <w:p w14:paraId="046892B6" w14:textId="77777777" w:rsidR="00A67D63" w:rsidRPr="00403822" w:rsidRDefault="00A67D63" w:rsidP="00A67D63">
            <w:pPr>
              <w:ind w:firstLine="391"/>
              <w:jc w:val="both"/>
              <w:rPr>
                <w:lang w:val="kk-KZ"/>
              </w:rPr>
            </w:pPr>
            <w:r w:rsidRPr="00403822">
              <w:rPr>
                <w:b/>
                <w:lang w:val="kk-KZ"/>
              </w:rPr>
              <w:lastRenderedPageBreak/>
              <w:t xml:space="preserve">15-6-бап. </w:t>
            </w:r>
            <w:r w:rsidRPr="00403822">
              <w:rPr>
                <w:lang w:val="kk-KZ"/>
              </w:rPr>
              <w:t>Бақылау мен қадағалаудың өзге де нысандары</w:t>
            </w:r>
            <w:r w:rsidRPr="00403822">
              <w:rPr>
                <w:b/>
                <w:lang w:val="kk-KZ"/>
              </w:rPr>
              <w:t xml:space="preserve"> </w:t>
            </w:r>
          </w:p>
          <w:p w14:paraId="3AD0F941" w14:textId="77777777" w:rsidR="00A67D63" w:rsidRPr="00403822" w:rsidRDefault="00A67D63" w:rsidP="00A67D63">
            <w:pPr>
              <w:ind w:firstLine="391"/>
              <w:jc w:val="both"/>
              <w:rPr>
                <w:lang w:val="kk-KZ"/>
              </w:rPr>
            </w:pPr>
            <w:r w:rsidRPr="00403822">
              <w:rPr>
                <w:lang w:val="kk-KZ"/>
              </w:rPr>
              <w:t>1. Уәкілетті орган бақылау мен қадағалаудың өзге де нысандарын:</w:t>
            </w:r>
          </w:p>
          <w:p w14:paraId="7DF701BC" w14:textId="77777777" w:rsidR="00A67D63" w:rsidRPr="00403822" w:rsidRDefault="00A67D63" w:rsidP="00A67D63">
            <w:pPr>
              <w:ind w:firstLine="391"/>
              <w:jc w:val="both"/>
              <w:rPr>
                <w:lang w:val="kk-KZ"/>
              </w:rPr>
            </w:pPr>
          </w:p>
          <w:p w14:paraId="080A824F" w14:textId="77777777" w:rsidR="00A67D63" w:rsidRPr="00403822" w:rsidRDefault="00A67D63" w:rsidP="00A67D63">
            <w:pPr>
              <w:ind w:firstLine="391"/>
              <w:jc w:val="both"/>
              <w:rPr>
                <w:lang w:val="kk-KZ"/>
              </w:rPr>
            </w:pPr>
            <w:r w:rsidRPr="00403822">
              <w:rPr>
                <w:lang w:val="kk-KZ"/>
              </w:rPr>
              <w:t xml:space="preserve">13)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төлемге қабілетсіз банктер санатына жатқызылған банктің қаржылық және мүліктік жай-күйін бағалау </w:t>
            </w:r>
            <w:r w:rsidRPr="00403822">
              <w:rPr>
                <w:lang w:val="kk-KZ"/>
              </w:rPr>
              <w:lastRenderedPageBreak/>
              <w:t>(талдау), оның ішінде бағалаушыларды, аудиторлық ұйымдарды және басқа да тұлғаларды тарта отырып және (немесе) банкке бара отырып бағалау (талдау);</w:t>
            </w:r>
          </w:p>
          <w:p w14:paraId="1635D1AA" w14:textId="77777777" w:rsidR="00A67D63" w:rsidRPr="00403822" w:rsidRDefault="00A67D63" w:rsidP="00A67D63">
            <w:pPr>
              <w:ind w:firstLine="391"/>
              <w:jc w:val="both"/>
              <w:rPr>
                <w:lang w:val="kk-KZ"/>
              </w:rPr>
            </w:pPr>
          </w:p>
          <w:p w14:paraId="29B92CBE" w14:textId="77777777" w:rsidR="00A67D63" w:rsidRPr="00403822" w:rsidRDefault="00A67D63" w:rsidP="00A67D63">
            <w:pPr>
              <w:ind w:firstLine="391"/>
              <w:jc w:val="both"/>
              <w:rPr>
                <w:b/>
                <w:lang w:val="kk-KZ"/>
              </w:rPr>
            </w:pPr>
            <w:r w:rsidRPr="00403822">
              <w:rPr>
                <w:b/>
                <w:lang w:val="kk-KZ"/>
              </w:rPr>
              <w:t>13-1) жоқ</w:t>
            </w:r>
          </w:p>
          <w:p w14:paraId="3FF64187" w14:textId="77777777" w:rsidR="00A67D63" w:rsidRPr="00403822" w:rsidRDefault="00A67D63" w:rsidP="00A67D63">
            <w:pPr>
              <w:ind w:firstLine="391"/>
              <w:jc w:val="both"/>
              <w:rPr>
                <w:lang w:val="kk-KZ"/>
              </w:rPr>
            </w:pPr>
          </w:p>
          <w:p w14:paraId="653C9CFA" w14:textId="77777777" w:rsidR="00A67D63" w:rsidRPr="00403822" w:rsidRDefault="00A67D63" w:rsidP="00A67D63">
            <w:pPr>
              <w:ind w:firstLine="391"/>
              <w:jc w:val="both"/>
              <w:rPr>
                <w:lang w:val="kk-KZ"/>
              </w:rPr>
            </w:pPr>
          </w:p>
          <w:p w14:paraId="615F00DB" w14:textId="77777777" w:rsidR="00A67D63" w:rsidRPr="00403822" w:rsidRDefault="00A67D63" w:rsidP="00A67D63">
            <w:pPr>
              <w:ind w:firstLine="391"/>
              <w:jc w:val="both"/>
              <w:rPr>
                <w:lang w:val="kk-KZ"/>
              </w:rPr>
            </w:pPr>
          </w:p>
          <w:p w14:paraId="14B0A9D4" w14:textId="77777777" w:rsidR="00A67D63" w:rsidRPr="00403822" w:rsidRDefault="00A67D63" w:rsidP="00A67D63">
            <w:pPr>
              <w:ind w:firstLine="391"/>
              <w:jc w:val="both"/>
              <w:rPr>
                <w:lang w:val="kk-KZ"/>
              </w:rPr>
            </w:pPr>
          </w:p>
          <w:p w14:paraId="586FDC71" w14:textId="77777777" w:rsidR="00A67D63" w:rsidRPr="00403822" w:rsidRDefault="00A67D63" w:rsidP="00A67D63">
            <w:pPr>
              <w:ind w:firstLine="391"/>
              <w:jc w:val="both"/>
              <w:rPr>
                <w:lang w:val="kk-KZ"/>
              </w:rPr>
            </w:pPr>
          </w:p>
          <w:p w14:paraId="5668BE41" w14:textId="77777777" w:rsidR="00A67D63" w:rsidRPr="00403822" w:rsidRDefault="00A67D63" w:rsidP="00A67D63">
            <w:pPr>
              <w:ind w:firstLine="391"/>
              <w:jc w:val="both"/>
              <w:rPr>
                <w:lang w:val="kk-KZ"/>
              </w:rPr>
            </w:pPr>
          </w:p>
          <w:p w14:paraId="0B57B056" w14:textId="77777777" w:rsidR="00A67D63" w:rsidRPr="00403822" w:rsidRDefault="00A67D63" w:rsidP="00A67D63">
            <w:pPr>
              <w:ind w:firstLine="391"/>
              <w:jc w:val="both"/>
              <w:rPr>
                <w:b/>
                <w:lang w:val="kk-KZ"/>
              </w:rPr>
            </w:pPr>
            <w:r w:rsidRPr="00403822">
              <w:rPr>
                <w:b/>
                <w:lang w:val="kk-KZ"/>
              </w:rPr>
              <w:t>13-2) жоқ</w:t>
            </w:r>
          </w:p>
          <w:p w14:paraId="3E149C39" w14:textId="77777777" w:rsidR="00A67D63" w:rsidRPr="00403822" w:rsidRDefault="00A67D63" w:rsidP="00A67D63">
            <w:pPr>
              <w:ind w:firstLine="391"/>
              <w:jc w:val="both"/>
              <w:rPr>
                <w:lang w:val="kk-KZ"/>
              </w:rPr>
            </w:pPr>
          </w:p>
          <w:p w14:paraId="37BA0D66" w14:textId="77777777" w:rsidR="00A67D63" w:rsidRPr="00403822" w:rsidRDefault="00A67D63" w:rsidP="00A67D63">
            <w:pPr>
              <w:ind w:firstLine="391"/>
              <w:jc w:val="both"/>
              <w:rPr>
                <w:b/>
                <w:lang w:val="kk-KZ"/>
              </w:rPr>
            </w:pPr>
          </w:p>
          <w:p w14:paraId="77A0E1F6" w14:textId="77777777" w:rsidR="00A67D63" w:rsidRPr="00403822" w:rsidRDefault="00A67D63" w:rsidP="00A67D63">
            <w:pPr>
              <w:ind w:firstLine="391"/>
              <w:jc w:val="both"/>
              <w:rPr>
                <w:b/>
                <w:lang w:val="kk-KZ"/>
              </w:rPr>
            </w:pPr>
          </w:p>
          <w:p w14:paraId="72098763" w14:textId="77777777" w:rsidR="00A67D63" w:rsidRPr="00403822" w:rsidRDefault="00A67D63" w:rsidP="00A67D63">
            <w:pPr>
              <w:ind w:firstLine="391"/>
              <w:jc w:val="both"/>
              <w:rPr>
                <w:b/>
                <w:lang w:val="kk-KZ"/>
              </w:rPr>
            </w:pPr>
          </w:p>
          <w:p w14:paraId="6EDFB81E" w14:textId="2604F375"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14) </w:t>
            </w:r>
            <w:r w:rsidRPr="00403822">
              <w:rPr>
                <w:b/>
                <w:lang w:val="kk-KZ"/>
              </w:rPr>
              <w:t>банктің</w:t>
            </w:r>
            <w:r w:rsidRPr="00403822">
              <w:rPr>
                <w:lang w:val="kk-KZ"/>
              </w:rPr>
              <w:t>, сақтандыру (қайта сақтандыру) ұйымының уақытша әкімшілігінің (уақытша әкімшісінің) орындалған жұмыс туралы есебін бекіту;</w:t>
            </w:r>
          </w:p>
        </w:tc>
        <w:tc>
          <w:tcPr>
            <w:tcW w:w="4427" w:type="dxa"/>
            <w:shd w:val="clear" w:color="auto" w:fill="auto"/>
          </w:tcPr>
          <w:p w14:paraId="5D03AF71" w14:textId="77777777" w:rsidR="00A67D63" w:rsidRPr="00403822" w:rsidRDefault="00A67D63" w:rsidP="00A67D63">
            <w:pPr>
              <w:ind w:firstLine="391"/>
              <w:jc w:val="both"/>
              <w:rPr>
                <w:lang w:val="kk-KZ"/>
              </w:rPr>
            </w:pPr>
            <w:r w:rsidRPr="00403822">
              <w:rPr>
                <w:b/>
                <w:lang w:val="kk-KZ"/>
              </w:rPr>
              <w:lastRenderedPageBreak/>
              <w:t xml:space="preserve">15-6-бап. </w:t>
            </w:r>
            <w:r w:rsidRPr="00403822">
              <w:rPr>
                <w:lang w:val="kk-KZ"/>
              </w:rPr>
              <w:t>Бақылау мен қадағалаудың өзге де нысандары</w:t>
            </w:r>
            <w:r w:rsidRPr="00403822">
              <w:rPr>
                <w:b/>
                <w:lang w:val="kk-KZ"/>
              </w:rPr>
              <w:t xml:space="preserve"> </w:t>
            </w:r>
          </w:p>
          <w:p w14:paraId="716E6661" w14:textId="77777777" w:rsidR="00A67D63" w:rsidRPr="00403822" w:rsidRDefault="00A67D63" w:rsidP="00A67D63">
            <w:pPr>
              <w:ind w:firstLine="391"/>
              <w:jc w:val="both"/>
              <w:rPr>
                <w:lang w:val="kk-KZ"/>
              </w:rPr>
            </w:pPr>
            <w:r w:rsidRPr="00403822">
              <w:rPr>
                <w:lang w:val="kk-KZ"/>
              </w:rPr>
              <w:t>1. Уәкілетті орган бақылау мен қадағалаудың өзге де нысандарын:</w:t>
            </w:r>
          </w:p>
          <w:p w14:paraId="335A7965" w14:textId="77777777" w:rsidR="00A67D63" w:rsidRPr="00403822" w:rsidRDefault="00A67D63" w:rsidP="00A67D63">
            <w:pPr>
              <w:ind w:firstLine="391"/>
              <w:jc w:val="both"/>
              <w:rPr>
                <w:lang w:val="kk-KZ"/>
              </w:rPr>
            </w:pPr>
          </w:p>
          <w:p w14:paraId="30EFEFBC" w14:textId="364D2427" w:rsidR="00A67D63" w:rsidRPr="00403822" w:rsidRDefault="00A67D63" w:rsidP="00A67D63">
            <w:pPr>
              <w:ind w:firstLine="391"/>
              <w:jc w:val="both"/>
              <w:rPr>
                <w:lang w:val="kk-KZ"/>
              </w:rPr>
            </w:pPr>
            <w:r w:rsidRPr="00403822">
              <w:rPr>
                <w:lang w:val="kk-KZ"/>
              </w:rPr>
              <w:t xml:space="preserve">13) оған қатысты банкке күшейтілген қадағалау режимін,  қаржылық орнықтылықты қалпына келтіру режимін қолдану туралы шешім қабылданған банктің, Қазақстан Республикасының бейрезиденті-банкі филиалының қаржылық және мүліктік жай-күйін, оның ішінде қызметтері </w:t>
            </w:r>
            <w:r w:rsidRPr="00403822">
              <w:rPr>
                <w:lang w:val="kk-KZ"/>
              </w:rPr>
              <w:lastRenderedPageBreak/>
              <w:t>банктің есебінен төленетін бағалаушыларды, аудиторлық ұйымдарды және (немесе) өзге де мамандандырылған ұйымдарды тарта отырып және (немесе) банкке бара отырып бағалау (талдау);</w:t>
            </w:r>
          </w:p>
          <w:p w14:paraId="7FCCC32E" w14:textId="77777777" w:rsidR="00A67D63" w:rsidRPr="00403822" w:rsidRDefault="00A67D63" w:rsidP="00A67D63">
            <w:pPr>
              <w:ind w:firstLine="391"/>
              <w:jc w:val="both"/>
              <w:rPr>
                <w:lang w:val="kk-KZ"/>
              </w:rPr>
            </w:pPr>
          </w:p>
          <w:p w14:paraId="6D68AB47" w14:textId="77777777" w:rsidR="00A67D63" w:rsidRPr="00403822" w:rsidRDefault="00A67D63" w:rsidP="00A67D63">
            <w:pPr>
              <w:ind w:firstLine="391"/>
              <w:jc w:val="both"/>
              <w:rPr>
                <w:b/>
                <w:lang w:val="kk-KZ"/>
              </w:rPr>
            </w:pPr>
            <w:r w:rsidRPr="00403822">
              <w:rPr>
                <w:b/>
                <w:lang w:val="kk-KZ"/>
              </w:rPr>
              <w:t>13-1) банкке реттеу режимін қолдану туралы немесе банкті операциялардың барлық түрлерін жүзеге асыруға банктік лицензиядан айыру туралы шешім қабылдау үшін банктің қызмет қабілеттілігін бағалау;</w:t>
            </w:r>
          </w:p>
          <w:p w14:paraId="637FAE77" w14:textId="77777777" w:rsidR="00A67D63" w:rsidRPr="00403822" w:rsidRDefault="00A67D63" w:rsidP="00A67D63">
            <w:pPr>
              <w:ind w:firstLine="391"/>
              <w:jc w:val="both"/>
              <w:rPr>
                <w:b/>
                <w:lang w:val="kk-KZ"/>
              </w:rPr>
            </w:pPr>
            <w:r w:rsidRPr="00403822">
              <w:rPr>
                <w:b/>
                <w:lang w:val="kk-KZ"/>
              </w:rPr>
              <w:t>13-2) оны реттеуге мемлекеттің қатысуы туралы мәселені қарау үшін жүйелік маңызы бар банкті реттеу жоспарын жасау;</w:t>
            </w:r>
          </w:p>
          <w:p w14:paraId="17A7505C" w14:textId="4870AF61"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14) </w:t>
            </w:r>
            <w:r w:rsidRPr="00403822">
              <w:rPr>
                <w:b/>
                <w:lang w:val="kk-KZ"/>
              </w:rPr>
              <w:t>банктің уақытша әкімшілігінің,</w:t>
            </w:r>
            <w:r w:rsidRPr="00403822">
              <w:rPr>
                <w:lang w:val="kk-KZ"/>
              </w:rPr>
              <w:t xml:space="preserve"> сақтандыру (қайта сақтандыру) ұйымының уақытша әкімшілігінің (уақытша әкімшісінің) орындалған жұмыс туралы есебін бекіту; </w:t>
            </w:r>
          </w:p>
        </w:tc>
        <w:tc>
          <w:tcPr>
            <w:tcW w:w="3117" w:type="dxa"/>
            <w:shd w:val="clear" w:color="auto" w:fill="auto"/>
          </w:tcPr>
          <w:p w14:paraId="380173EB" w14:textId="77777777" w:rsidR="00A67D63" w:rsidRPr="00403822" w:rsidRDefault="00A67D63" w:rsidP="00A67D63">
            <w:pPr>
              <w:ind w:firstLine="391"/>
              <w:jc w:val="both"/>
              <w:rPr>
                <w:lang w:val="kk-KZ"/>
              </w:rPr>
            </w:pPr>
            <w:r w:rsidRPr="00403822">
              <w:rPr>
                <w:lang w:val="kk-KZ"/>
              </w:rPr>
              <w:lastRenderedPageBreak/>
              <w:t>13-1-тармақ бойынша:</w:t>
            </w:r>
          </w:p>
          <w:p w14:paraId="2AC8D4EA" w14:textId="77777777" w:rsidR="00A67D63" w:rsidRPr="00403822" w:rsidRDefault="00A67D63" w:rsidP="00A67D63">
            <w:pPr>
              <w:ind w:firstLine="391"/>
              <w:jc w:val="both"/>
              <w:rPr>
                <w:lang w:val="kk-KZ"/>
              </w:rPr>
            </w:pPr>
            <w:r w:rsidRPr="00403822">
              <w:rPr>
                <w:lang w:val="kk-KZ"/>
              </w:rPr>
              <w:t xml:space="preserve">«Қазақстан Республикасындағы банктер және банк қызметі туралы» Заң жобасына сәйкес күшейтілген қадағалау, қаржылық орнықтылықты қалпына келтіру режимдерінде банктің қаржылық және мүліктік жай-күйін </w:t>
            </w:r>
            <w:r w:rsidRPr="00403822">
              <w:rPr>
                <w:lang w:val="kk-KZ"/>
              </w:rPr>
              <w:lastRenderedPageBreak/>
              <w:t>бағалау (талдау) көзделген.</w:t>
            </w:r>
          </w:p>
          <w:p w14:paraId="759CE6FA" w14:textId="77777777" w:rsidR="00A67D63" w:rsidRPr="00403822" w:rsidRDefault="00A67D63" w:rsidP="00A67D63">
            <w:pPr>
              <w:ind w:firstLine="391"/>
              <w:jc w:val="both"/>
              <w:rPr>
                <w:lang w:val="kk-KZ"/>
              </w:rPr>
            </w:pPr>
          </w:p>
          <w:p w14:paraId="1F55FA16" w14:textId="77777777" w:rsidR="00A67D63" w:rsidRPr="00403822" w:rsidRDefault="00A67D63" w:rsidP="00A67D63">
            <w:pPr>
              <w:ind w:firstLine="391"/>
              <w:jc w:val="both"/>
              <w:rPr>
                <w:lang w:val="kk-KZ"/>
              </w:rPr>
            </w:pPr>
          </w:p>
          <w:p w14:paraId="4067DBCF" w14:textId="77777777" w:rsidR="00A67D63" w:rsidRPr="00403822" w:rsidRDefault="00A67D63" w:rsidP="00A67D63">
            <w:pPr>
              <w:ind w:firstLine="391"/>
              <w:jc w:val="both"/>
              <w:rPr>
                <w:lang w:val="kk-KZ"/>
              </w:rPr>
            </w:pPr>
          </w:p>
          <w:p w14:paraId="6B68686B" w14:textId="77777777" w:rsidR="00A67D63" w:rsidRPr="00403822" w:rsidRDefault="00A67D63" w:rsidP="00A67D63">
            <w:pPr>
              <w:ind w:firstLine="391"/>
              <w:jc w:val="both"/>
              <w:rPr>
                <w:lang w:val="kk-KZ"/>
              </w:rPr>
            </w:pPr>
          </w:p>
          <w:p w14:paraId="1F7AB102" w14:textId="77777777" w:rsidR="00A67D63" w:rsidRPr="00403822" w:rsidRDefault="00A67D63" w:rsidP="00A67D63">
            <w:pPr>
              <w:ind w:firstLine="391"/>
              <w:jc w:val="both"/>
              <w:rPr>
                <w:lang w:val="kk-KZ"/>
              </w:rPr>
            </w:pPr>
          </w:p>
          <w:p w14:paraId="40E54F00" w14:textId="77777777" w:rsidR="00A67D63" w:rsidRPr="00403822" w:rsidRDefault="00A67D63" w:rsidP="00A67D63">
            <w:pPr>
              <w:ind w:firstLine="391"/>
              <w:jc w:val="both"/>
              <w:rPr>
                <w:lang w:val="kk-KZ"/>
              </w:rPr>
            </w:pPr>
            <w:r w:rsidRPr="00403822">
              <w:rPr>
                <w:lang w:val="kk-KZ"/>
              </w:rPr>
              <w:t xml:space="preserve"> 13-2-тармақ бойынша): </w:t>
            </w:r>
          </w:p>
          <w:p w14:paraId="38149276" w14:textId="77777777" w:rsidR="00A67D63" w:rsidRPr="00403822" w:rsidRDefault="00A67D63" w:rsidP="00A67D63">
            <w:pPr>
              <w:ind w:firstLine="391"/>
              <w:jc w:val="both"/>
              <w:rPr>
                <w:lang w:val="kk-KZ"/>
              </w:rPr>
            </w:pPr>
            <w:r w:rsidRPr="00403822">
              <w:rPr>
                <w:lang w:val="kk-KZ"/>
              </w:rPr>
              <w:t>Төлемге қабілетсіз банктер санатына жатқызылған жүйелі маңызы бар банктің жұмыс істеу қабілетін бағалау және оны реттеу жоспарын жасау түріндегі бақылау және қадағалау нысанымен толықтыру мақсатында.</w:t>
            </w:r>
          </w:p>
          <w:p w14:paraId="08437C15" w14:textId="77777777" w:rsidR="00A67D63" w:rsidRPr="00403822" w:rsidRDefault="00A67D63" w:rsidP="00A67D63">
            <w:pPr>
              <w:shd w:val="clear" w:color="auto" w:fill="FFFFFF"/>
              <w:ind w:firstLine="391"/>
              <w:contextualSpacing/>
              <w:jc w:val="both"/>
              <w:textAlignment w:val="baseline"/>
              <w:rPr>
                <w:lang w:val="kk-KZ"/>
              </w:rPr>
            </w:pPr>
          </w:p>
          <w:p w14:paraId="1FFBE27C" w14:textId="77777777" w:rsidR="00A67D63" w:rsidRPr="00403822" w:rsidRDefault="00A67D63" w:rsidP="00A67D63">
            <w:pPr>
              <w:ind w:firstLine="391"/>
              <w:jc w:val="both"/>
              <w:rPr>
                <w:lang w:val="kk-KZ"/>
              </w:rPr>
            </w:pPr>
          </w:p>
          <w:p w14:paraId="1D2C7302" w14:textId="77777777" w:rsidR="00A67D63" w:rsidRPr="00403822" w:rsidRDefault="00A67D63" w:rsidP="00A67D63">
            <w:pPr>
              <w:ind w:firstLine="391"/>
              <w:jc w:val="both"/>
              <w:rPr>
                <w:lang w:val="kk-KZ"/>
              </w:rPr>
            </w:pPr>
            <w:r w:rsidRPr="00403822">
              <w:rPr>
                <w:lang w:val="kk-KZ"/>
              </w:rPr>
              <w:t>14-тармақ бойынша):</w:t>
            </w:r>
          </w:p>
          <w:p w14:paraId="08C29DD6" w14:textId="4D44E3E6" w:rsidR="00A67D63" w:rsidRPr="00403822" w:rsidRDefault="00A67D63" w:rsidP="00A67D63">
            <w:pPr>
              <w:widowControl w:val="0"/>
              <w:ind w:firstLine="391"/>
              <w:jc w:val="both"/>
              <w:rPr>
                <w:lang w:val="kk-KZ"/>
              </w:rPr>
            </w:pPr>
            <w:r w:rsidRPr="00403822">
              <w:rPr>
                <w:lang w:val="kk-KZ"/>
              </w:rPr>
              <w:t xml:space="preserve">«Қазақстан Республикасындағы банктер және банк қызметі туралы» Заң жобасына сәйкес </w:t>
            </w:r>
            <w:r w:rsidRPr="00403822">
              <w:rPr>
                <w:lang w:val="kk-KZ"/>
              </w:rPr>
              <w:lastRenderedPageBreak/>
              <w:t>уақытша әкімшілікті ғана енгізу көзделеді.</w:t>
            </w:r>
          </w:p>
        </w:tc>
      </w:tr>
      <w:tr w:rsidR="00A67D63" w:rsidRPr="00403822" w14:paraId="5E4DB8C7" w14:textId="77777777" w:rsidTr="00356AAC">
        <w:tc>
          <w:tcPr>
            <w:tcW w:w="988" w:type="dxa"/>
            <w:shd w:val="clear" w:color="auto" w:fill="auto"/>
          </w:tcPr>
          <w:p w14:paraId="28375EF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shd w:val="clear" w:color="auto" w:fill="auto"/>
          </w:tcPr>
          <w:p w14:paraId="4DF1FEDF" w14:textId="77777777" w:rsidR="00A67D63" w:rsidRPr="00403822" w:rsidRDefault="00A67D63" w:rsidP="00A67D63">
            <w:pPr>
              <w:ind w:firstLine="391"/>
              <w:contextualSpacing/>
              <w:jc w:val="center"/>
              <w:rPr>
                <w:lang w:val="kk-KZ"/>
              </w:rPr>
            </w:pPr>
            <w:r w:rsidRPr="00403822">
              <w:t>15-7</w:t>
            </w:r>
            <w:r w:rsidRPr="00403822">
              <w:rPr>
                <w:lang w:val="kk-KZ"/>
              </w:rPr>
              <w:t>-бап</w:t>
            </w:r>
          </w:p>
          <w:p w14:paraId="57CB9FE8" w14:textId="77777777" w:rsidR="00A67D63" w:rsidRPr="00403822" w:rsidRDefault="00A67D63" w:rsidP="00A67D63">
            <w:pPr>
              <w:ind w:firstLine="391"/>
              <w:contextualSpacing/>
              <w:jc w:val="center"/>
              <w:rPr>
                <w:lang w:val="kk-KZ"/>
              </w:rPr>
            </w:pPr>
            <w:r w:rsidRPr="00403822">
              <w:t>1</w:t>
            </w:r>
            <w:r w:rsidRPr="00403822">
              <w:rPr>
                <w:lang w:val="kk-KZ"/>
              </w:rPr>
              <w:t>-тармақ</w:t>
            </w:r>
          </w:p>
          <w:p w14:paraId="39C25A87" w14:textId="77777777" w:rsidR="00A67D63" w:rsidRPr="00403822" w:rsidRDefault="00A67D63" w:rsidP="00A67D63">
            <w:pPr>
              <w:ind w:firstLine="391"/>
              <w:contextualSpacing/>
            </w:pPr>
          </w:p>
          <w:p w14:paraId="7017BF50" w14:textId="77777777" w:rsidR="00A67D63" w:rsidRPr="00403822" w:rsidRDefault="00A67D63" w:rsidP="00A67D63">
            <w:pPr>
              <w:ind w:firstLine="391"/>
              <w:contextualSpacing/>
              <w:jc w:val="center"/>
            </w:pPr>
            <w:r w:rsidRPr="00403822">
              <w:t>2</w:t>
            </w:r>
            <w:r w:rsidRPr="00403822">
              <w:rPr>
                <w:lang w:val="kk-KZ"/>
              </w:rPr>
              <w:t>-тармақ</w:t>
            </w:r>
            <w:r w:rsidRPr="00403822">
              <w:t xml:space="preserve"> </w:t>
            </w:r>
          </w:p>
          <w:p w14:paraId="5A134AD6" w14:textId="77777777" w:rsidR="00A67D63" w:rsidRPr="00403822" w:rsidRDefault="00A67D63" w:rsidP="00A67D63">
            <w:pPr>
              <w:ind w:firstLine="391"/>
              <w:contextualSpacing/>
              <w:jc w:val="center"/>
            </w:pPr>
          </w:p>
          <w:p w14:paraId="312AC770" w14:textId="77777777" w:rsidR="00A67D63" w:rsidRPr="00403822" w:rsidRDefault="00A67D63" w:rsidP="00A67D63">
            <w:pPr>
              <w:ind w:firstLine="391"/>
              <w:contextualSpacing/>
              <w:jc w:val="center"/>
            </w:pPr>
          </w:p>
          <w:p w14:paraId="5131E968" w14:textId="77777777" w:rsidR="00A67D63" w:rsidRPr="00403822" w:rsidRDefault="00A67D63" w:rsidP="00A67D63">
            <w:pPr>
              <w:ind w:firstLine="391"/>
              <w:contextualSpacing/>
              <w:jc w:val="center"/>
            </w:pPr>
          </w:p>
          <w:p w14:paraId="02D40CD5" w14:textId="77777777" w:rsidR="00A67D63" w:rsidRPr="00403822" w:rsidRDefault="00A67D63" w:rsidP="00A67D63">
            <w:pPr>
              <w:ind w:firstLine="391"/>
              <w:contextualSpacing/>
              <w:jc w:val="center"/>
            </w:pPr>
          </w:p>
          <w:p w14:paraId="1BFCF6E3" w14:textId="77777777" w:rsidR="00A67D63" w:rsidRPr="00403822" w:rsidRDefault="00A67D63" w:rsidP="00A67D63">
            <w:pPr>
              <w:ind w:firstLine="391"/>
              <w:contextualSpacing/>
              <w:jc w:val="center"/>
            </w:pPr>
          </w:p>
          <w:p w14:paraId="52981C16" w14:textId="77777777" w:rsidR="00A67D63" w:rsidRPr="00403822" w:rsidRDefault="00A67D63" w:rsidP="00A67D63">
            <w:pPr>
              <w:ind w:firstLine="391"/>
              <w:contextualSpacing/>
              <w:jc w:val="center"/>
            </w:pPr>
          </w:p>
          <w:p w14:paraId="307A5C9F" w14:textId="77777777" w:rsidR="00A67D63" w:rsidRPr="00403822" w:rsidRDefault="00A67D63" w:rsidP="00A67D63">
            <w:pPr>
              <w:numPr>
                <w:ilvl w:val="0"/>
                <w:numId w:val="25"/>
              </w:numPr>
              <w:ind w:left="0" w:firstLine="391"/>
              <w:contextualSpacing/>
              <w:jc w:val="center"/>
              <w:rPr>
                <w:rFonts w:eastAsiaTheme="minorHAnsi"/>
                <w:lang w:val="kk-KZ" w:eastAsia="en-US"/>
              </w:rPr>
            </w:pPr>
            <w:r w:rsidRPr="00403822">
              <w:rPr>
                <w:rFonts w:eastAsiaTheme="minorHAnsi"/>
                <w:lang w:val="kk-KZ" w:eastAsia="en-US"/>
              </w:rPr>
              <w:t>тармақша</w:t>
            </w:r>
          </w:p>
          <w:p w14:paraId="6140176D" w14:textId="77777777" w:rsidR="00A67D63" w:rsidRPr="00403822" w:rsidRDefault="00A67D63" w:rsidP="00A67D63">
            <w:pPr>
              <w:ind w:firstLine="391"/>
              <w:contextualSpacing/>
              <w:jc w:val="center"/>
            </w:pPr>
          </w:p>
          <w:p w14:paraId="72CF9E5D" w14:textId="77777777" w:rsidR="00A67D63" w:rsidRPr="00403822" w:rsidRDefault="00A67D63" w:rsidP="00A67D63">
            <w:pPr>
              <w:ind w:firstLine="391"/>
              <w:contextualSpacing/>
              <w:jc w:val="center"/>
            </w:pPr>
          </w:p>
          <w:p w14:paraId="21FB59F6" w14:textId="77777777" w:rsidR="00A67D63" w:rsidRPr="00403822" w:rsidRDefault="00A67D63" w:rsidP="00A67D63">
            <w:pPr>
              <w:ind w:firstLine="391"/>
              <w:contextualSpacing/>
              <w:jc w:val="center"/>
            </w:pPr>
          </w:p>
          <w:p w14:paraId="42B6F5BA" w14:textId="77777777" w:rsidR="00A67D63" w:rsidRPr="00403822" w:rsidRDefault="00A67D63" w:rsidP="00A67D63">
            <w:pPr>
              <w:ind w:firstLine="391"/>
              <w:contextualSpacing/>
              <w:jc w:val="center"/>
            </w:pPr>
          </w:p>
          <w:p w14:paraId="7FFDC5B8" w14:textId="77777777" w:rsidR="00A67D63" w:rsidRPr="00403822" w:rsidRDefault="00A67D63" w:rsidP="00A67D63">
            <w:pPr>
              <w:ind w:firstLine="391"/>
              <w:contextualSpacing/>
              <w:jc w:val="center"/>
            </w:pPr>
          </w:p>
          <w:p w14:paraId="45972C4A" w14:textId="77777777" w:rsidR="00A67D63" w:rsidRPr="00403822" w:rsidRDefault="00A67D63" w:rsidP="00A67D63">
            <w:pPr>
              <w:ind w:firstLine="391"/>
              <w:contextualSpacing/>
              <w:jc w:val="center"/>
            </w:pPr>
          </w:p>
          <w:p w14:paraId="538AE3E1" w14:textId="77777777" w:rsidR="00A67D63" w:rsidRPr="00403822" w:rsidRDefault="00A67D63" w:rsidP="00A67D63">
            <w:pPr>
              <w:ind w:firstLine="391"/>
              <w:contextualSpacing/>
              <w:jc w:val="center"/>
            </w:pPr>
          </w:p>
          <w:p w14:paraId="12551624" w14:textId="77777777" w:rsidR="00A67D63" w:rsidRPr="00403822" w:rsidRDefault="00A67D63" w:rsidP="00A67D63">
            <w:pPr>
              <w:ind w:firstLine="391"/>
              <w:contextualSpacing/>
              <w:jc w:val="center"/>
            </w:pPr>
          </w:p>
          <w:p w14:paraId="653F3007" w14:textId="77777777" w:rsidR="00A67D63" w:rsidRPr="00403822" w:rsidRDefault="00A67D63" w:rsidP="00A67D63">
            <w:pPr>
              <w:ind w:firstLine="391"/>
              <w:contextualSpacing/>
              <w:jc w:val="center"/>
            </w:pPr>
          </w:p>
          <w:p w14:paraId="6F432F40" w14:textId="44226B49" w:rsidR="00A67D63" w:rsidRPr="00403822" w:rsidRDefault="00A67D63" w:rsidP="00A67D63">
            <w:pPr>
              <w:widowControl w:val="0"/>
              <w:ind w:firstLine="391"/>
              <w:jc w:val="both"/>
              <w:rPr>
                <w:bCs/>
                <w:lang w:val="kk-KZ"/>
              </w:rPr>
            </w:pPr>
            <w:r w:rsidRPr="00403822">
              <w:t xml:space="preserve"> </w:t>
            </w:r>
          </w:p>
        </w:tc>
        <w:tc>
          <w:tcPr>
            <w:tcW w:w="4646" w:type="dxa"/>
            <w:shd w:val="clear" w:color="auto" w:fill="auto"/>
          </w:tcPr>
          <w:p w14:paraId="777ABB30" w14:textId="77777777" w:rsidR="00A67D63" w:rsidRPr="00403822" w:rsidRDefault="00A67D63" w:rsidP="00A67D63">
            <w:pPr>
              <w:ind w:firstLine="391"/>
              <w:jc w:val="both"/>
              <w:rPr>
                <w:b/>
                <w:lang w:val="kk-KZ"/>
              </w:rPr>
            </w:pPr>
            <w:r w:rsidRPr="00403822">
              <w:rPr>
                <w:b/>
                <w:lang w:val="kk-KZ"/>
              </w:rPr>
              <w:t xml:space="preserve">15-7-бап. </w:t>
            </w:r>
            <w:r w:rsidRPr="00403822">
              <w:rPr>
                <w:lang w:val="kk-KZ"/>
              </w:rPr>
              <w:t>Қашықтан қадағалау</w:t>
            </w:r>
            <w:r w:rsidRPr="00403822">
              <w:rPr>
                <w:b/>
                <w:lang w:val="kk-KZ"/>
              </w:rPr>
              <w:t xml:space="preserve">  </w:t>
            </w:r>
          </w:p>
          <w:p w14:paraId="3A6C2151" w14:textId="77777777" w:rsidR="00A67D63" w:rsidRPr="00403822" w:rsidRDefault="00A67D63" w:rsidP="00A67D63">
            <w:pPr>
              <w:ind w:firstLine="391"/>
              <w:jc w:val="both"/>
              <w:rPr>
                <w:lang w:val="kk-KZ"/>
              </w:rPr>
            </w:pPr>
            <w:r w:rsidRPr="00403822">
              <w:rPr>
                <w:lang w:val="kk-KZ"/>
              </w:rPr>
              <w:t>...</w:t>
            </w:r>
          </w:p>
          <w:p w14:paraId="6146E416" w14:textId="77777777" w:rsidR="00A67D63" w:rsidRPr="00403822" w:rsidRDefault="00A67D63" w:rsidP="00A67D63">
            <w:pPr>
              <w:ind w:firstLine="391"/>
              <w:jc w:val="both"/>
              <w:rPr>
                <w:lang w:val="kk-KZ"/>
              </w:rPr>
            </w:pPr>
          </w:p>
          <w:p w14:paraId="77A8FAA7" w14:textId="42B20C67" w:rsidR="00A67D63" w:rsidRPr="00403822" w:rsidRDefault="00A67D63" w:rsidP="00A67D63">
            <w:pPr>
              <w:ind w:firstLine="391"/>
              <w:jc w:val="both"/>
              <w:rPr>
                <w:lang w:val="kk-KZ"/>
              </w:rPr>
            </w:pPr>
            <w:r w:rsidRPr="00403822">
              <w:rPr>
                <w:lang w:val="kk-KZ"/>
              </w:rPr>
              <w:t>2. Қашықтан қадағалауды уәкілетті орган қашықтан қадағалау субъектілерінің қызметін талдау және қашықтан қадағалау субъектілерінің органдарымен өзара іс-қимыл жасау арқылы тұрақты негізде:</w:t>
            </w:r>
          </w:p>
          <w:p w14:paraId="28A4D0A1" w14:textId="4392B2E5" w:rsidR="00A67D63" w:rsidRPr="00403822" w:rsidRDefault="00A67D63" w:rsidP="00A67D63">
            <w:pPr>
              <w:ind w:firstLine="391"/>
              <w:jc w:val="both"/>
              <w:rPr>
                <w:lang w:val="kk-KZ"/>
              </w:rPr>
            </w:pPr>
            <w:r w:rsidRPr="00403822">
              <w:rPr>
                <w:lang w:val="kk-KZ"/>
              </w:rPr>
              <w:t>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p w14:paraId="7F789E4F" w14:textId="55E482FC"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w:t>
            </w:r>
          </w:p>
        </w:tc>
        <w:tc>
          <w:tcPr>
            <w:tcW w:w="4427" w:type="dxa"/>
            <w:shd w:val="clear" w:color="auto" w:fill="auto"/>
          </w:tcPr>
          <w:p w14:paraId="3A81D6DD" w14:textId="77777777" w:rsidR="00A67D63" w:rsidRPr="00403822" w:rsidRDefault="00A67D63" w:rsidP="00A67D63">
            <w:pPr>
              <w:ind w:firstLine="391"/>
              <w:jc w:val="both"/>
              <w:rPr>
                <w:b/>
                <w:lang w:val="kk-KZ"/>
              </w:rPr>
            </w:pPr>
            <w:r w:rsidRPr="00403822">
              <w:rPr>
                <w:b/>
                <w:lang w:val="kk-KZ"/>
              </w:rPr>
              <w:t xml:space="preserve">15-7-бап. </w:t>
            </w:r>
            <w:r w:rsidRPr="00403822">
              <w:rPr>
                <w:lang w:val="kk-KZ"/>
              </w:rPr>
              <w:t>Қашықтан қадағалау</w:t>
            </w:r>
            <w:r w:rsidRPr="00403822">
              <w:rPr>
                <w:b/>
                <w:lang w:val="kk-KZ"/>
              </w:rPr>
              <w:t xml:space="preserve">  </w:t>
            </w:r>
          </w:p>
          <w:p w14:paraId="221CA38B" w14:textId="77777777" w:rsidR="00A67D63" w:rsidRPr="00403822" w:rsidRDefault="00A67D63" w:rsidP="00A67D63">
            <w:pPr>
              <w:ind w:firstLine="391"/>
              <w:jc w:val="both"/>
              <w:rPr>
                <w:lang w:val="kk-KZ"/>
              </w:rPr>
            </w:pPr>
            <w:r w:rsidRPr="00403822">
              <w:rPr>
                <w:lang w:val="kk-KZ"/>
              </w:rPr>
              <w:t>...</w:t>
            </w:r>
            <w:bookmarkStart w:id="411" w:name="_Hlk191817197"/>
          </w:p>
          <w:p w14:paraId="3FBADB5F" w14:textId="77777777" w:rsidR="00A67D63" w:rsidRPr="00403822" w:rsidRDefault="00A67D63" w:rsidP="00A67D63">
            <w:pPr>
              <w:ind w:firstLine="391"/>
              <w:jc w:val="both"/>
              <w:rPr>
                <w:lang w:val="kk-KZ"/>
              </w:rPr>
            </w:pPr>
          </w:p>
          <w:bookmarkEnd w:id="411"/>
          <w:p w14:paraId="7E7E971C" w14:textId="26FC9377" w:rsidR="00A67D63" w:rsidRPr="00403822" w:rsidRDefault="00A67D63" w:rsidP="00A67D63">
            <w:pPr>
              <w:ind w:firstLine="391"/>
              <w:jc w:val="both"/>
              <w:rPr>
                <w:lang w:val="kk-KZ"/>
              </w:rPr>
            </w:pPr>
            <w:r w:rsidRPr="00403822">
              <w:rPr>
                <w:lang w:val="kk-KZ"/>
              </w:rPr>
              <w:t>2. Қашықтан қадағалауды уәкілетті орган қашықтан қадағалау субъектілерінің қызметін талдау және қашықтан қадағалау субъектілерінің органдарымен өзара іс-қимыл жасау арқылы тұрақты негізде:</w:t>
            </w:r>
          </w:p>
          <w:p w14:paraId="597817F0" w14:textId="6DE5CF1C" w:rsidR="00A67D63" w:rsidRPr="00403822" w:rsidRDefault="00A67D63" w:rsidP="00A67D63">
            <w:pPr>
              <w:ind w:firstLine="391"/>
              <w:jc w:val="both"/>
              <w:rPr>
                <w:lang w:val="kk-KZ"/>
              </w:rPr>
            </w:pPr>
            <w:r w:rsidRPr="00403822">
              <w:rPr>
                <w:lang w:val="kk-KZ"/>
              </w:rPr>
              <w:t xml:space="preserve">1) </w:t>
            </w:r>
            <w:bookmarkStart w:id="412" w:name="_Hlk194315142"/>
            <w:r w:rsidRPr="00403822">
              <w:rPr>
                <w:lang w:val="kk-KZ"/>
              </w:rPr>
              <w:t xml:space="preserve">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w:t>
            </w:r>
            <w:r w:rsidRPr="00403822">
              <w:rPr>
                <w:b/>
                <w:lang w:val="kk-KZ"/>
              </w:rPr>
              <w:t>өзін-өзі реттеу, коллекторлық қызмет туралы,</w:t>
            </w:r>
            <w:r w:rsidRPr="00403822">
              <w:rPr>
                <w:lang w:val="kk-KZ"/>
              </w:rPr>
              <w:t xml:space="preserve"> инвестициялық және венчурлік қорлар туралы заңнамасы талаптарының сақталуын бақылау және қадағалау</w:t>
            </w:r>
            <w:bookmarkEnd w:id="412"/>
            <w:r w:rsidRPr="00403822">
              <w:rPr>
                <w:lang w:val="kk-KZ"/>
              </w:rPr>
              <w:t>;</w:t>
            </w:r>
          </w:p>
          <w:p w14:paraId="515E4AD6" w14:textId="6F3B3B4F" w:rsidR="00A67D63" w:rsidRPr="00403822" w:rsidRDefault="00A67D63" w:rsidP="00A67D63">
            <w:pPr>
              <w:ind w:firstLine="391"/>
              <w:jc w:val="both"/>
              <w:rPr>
                <w:bCs/>
                <w:spacing w:val="2"/>
                <w:bdr w:val="none" w:sz="0" w:space="0" w:color="auto" w:frame="1"/>
                <w:shd w:val="clear" w:color="auto" w:fill="FFFFFF"/>
                <w:lang w:val="kk-KZ"/>
              </w:rPr>
            </w:pPr>
            <w:bookmarkStart w:id="413" w:name="_Hlk176420714"/>
            <w:bookmarkStart w:id="414" w:name="_Hlk191817246"/>
            <w:bookmarkEnd w:id="413"/>
            <w:r w:rsidRPr="00403822">
              <w:rPr>
                <w:lang w:val="kk-KZ"/>
              </w:rPr>
              <w:t>…</w:t>
            </w:r>
            <w:bookmarkEnd w:id="414"/>
          </w:p>
        </w:tc>
        <w:tc>
          <w:tcPr>
            <w:tcW w:w="3117" w:type="dxa"/>
            <w:shd w:val="clear" w:color="auto" w:fill="auto"/>
          </w:tcPr>
          <w:p w14:paraId="2969E39D" w14:textId="4E5F3FD5" w:rsidR="00A67D63" w:rsidRPr="00403822" w:rsidRDefault="00A67D63" w:rsidP="00A67D63">
            <w:pPr>
              <w:widowControl w:val="0"/>
              <w:ind w:firstLine="391"/>
              <w:jc w:val="both"/>
              <w:rPr>
                <w:lang w:val="kk-KZ"/>
              </w:rPr>
            </w:pPr>
            <w:r w:rsidRPr="00403822">
              <w:rPr>
                <w:lang w:val="kk-KZ"/>
              </w:rPr>
              <w:t>Редакцияны нақтылау.</w:t>
            </w:r>
          </w:p>
        </w:tc>
      </w:tr>
      <w:tr w:rsidR="00A67D63" w:rsidRPr="00403822" w14:paraId="7AD20C8F" w14:textId="77777777" w:rsidTr="00356AAC">
        <w:tc>
          <w:tcPr>
            <w:tcW w:w="988" w:type="dxa"/>
            <w:shd w:val="clear" w:color="auto" w:fill="auto"/>
          </w:tcPr>
          <w:p w14:paraId="05DDE39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C70CF8F" w14:textId="04914A55" w:rsidR="00A67D63" w:rsidRPr="00403822" w:rsidRDefault="00A67D63" w:rsidP="00A67D63">
            <w:pPr>
              <w:widowControl w:val="0"/>
              <w:ind w:firstLine="391"/>
              <w:jc w:val="both"/>
              <w:rPr>
                <w:bCs/>
                <w:lang w:val="kk-KZ"/>
              </w:rPr>
            </w:pPr>
            <w:r w:rsidRPr="00403822">
              <w:t>15-18</w:t>
            </w:r>
            <w:r w:rsidRPr="00403822">
              <w:rPr>
                <w:lang w:val="kk-KZ"/>
              </w:rPr>
              <w:t xml:space="preserve">-баптың 1 және 3-тармақтары </w:t>
            </w:r>
            <w:r w:rsidRPr="00403822">
              <w:t xml:space="preserve"> </w:t>
            </w:r>
          </w:p>
        </w:tc>
        <w:tc>
          <w:tcPr>
            <w:tcW w:w="4646" w:type="dxa"/>
          </w:tcPr>
          <w:p w14:paraId="54DD550D"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t xml:space="preserve">15-18-бап. </w:t>
            </w:r>
            <w:r w:rsidRPr="00403822">
              <w:rPr>
                <w:lang w:val="kk-KZ"/>
              </w:rPr>
              <w:t xml:space="preserve">Банк және микроқаржы активтері сатылатын электрондық сауда алаңы </w:t>
            </w:r>
          </w:p>
          <w:p w14:paraId="4A14BA13" w14:textId="77777777" w:rsidR="00A67D63" w:rsidRPr="00403822" w:rsidRDefault="00A67D63" w:rsidP="00A67D63">
            <w:pPr>
              <w:shd w:val="clear" w:color="auto" w:fill="FFFFFF"/>
              <w:ind w:firstLine="391"/>
              <w:jc w:val="both"/>
              <w:textAlignment w:val="baseline"/>
              <w:outlineLvl w:val="2"/>
              <w:rPr>
                <w:lang w:val="kk-KZ"/>
              </w:rPr>
            </w:pPr>
            <w:r w:rsidRPr="00403822">
              <w:rPr>
                <w:lang w:val="kk-KZ"/>
              </w:rPr>
              <w:t>1. Банк және микроқаржы активтері сатылатын электрондық сауда алаңы (бұдан әрі – электрондық сауда алаңы) қатысушыларға:</w:t>
            </w:r>
          </w:p>
          <w:p w14:paraId="18334964" w14:textId="77777777" w:rsidR="00A67D63" w:rsidRPr="00403822" w:rsidRDefault="00A67D63" w:rsidP="00A67D63">
            <w:pPr>
              <w:shd w:val="clear" w:color="auto" w:fill="FFFFFF"/>
              <w:ind w:firstLine="391"/>
              <w:jc w:val="both"/>
              <w:textAlignment w:val="baseline"/>
              <w:outlineLvl w:val="2"/>
              <w:rPr>
                <w:lang w:val="kk-KZ"/>
              </w:rPr>
            </w:pPr>
            <w:r w:rsidRPr="00403822">
              <w:rPr>
                <w:lang w:val="kk-KZ"/>
              </w:rPr>
              <w:t>1) 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8-бабы 7-1-тармағының бірінші бөлігінде көрсетілген бас банктің күмәнді және үмітсіз активтерін сатып алатын банктің еншілес ұйымының мүлкіне;</w:t>
            </w:r>
          </w:p>
          <w:p w14:paraId="029336AE" w14:textId="77777777" w:rsidR="00A67D63" w:rsidRPr="00403822" w:rsidRDefault="00A67D63" w:rsidP="00A67D63">
            <w:pPr>
              <w:ind w:firstLine="391"/>
              <w:jc w:val="both"/>
              <w:outlineLvl w:val="2"/>
              <w:rPr>
                <w:lang w:val="kk-KZ"/>
              </w:rPr>
            </w:pPr>
            <w:r w:rsidRPr="00403822">
              <w:rPr>
                <w:lang w:val="kk-KZ"/>
              </w:rPr>
              <w:t xml:space="preserve">2) «Микроқаржылық қызмет туралы» Қазақстан Республикасы Заңының </w:t>
            </w:r>
            <w:r w:rsidRPr="00403822">
              <w:rPr>
                <w:b/>
                <w:lang w:val="kk-KZ"/>
              </w:rPr>
              <w:t>3-бабы 7-тармағының бірінші бөлігінде</w:t>
            </w:r>
            <w:r w:rsidRPr="00403822">
              <w:rPr>
                <w:lang w:val="kk-KZ"/>
              </w:rPr>
              <w:t xml:space="preserve"> көрсетілген микроқаржы ұйымының мүлкіне;</w:t>
            </w:r>
          </w:p>
          <w:p w14:paraId="64A57146" w14:textId="77777777" w:rsidR="00A67D63" w:rsidRPr="00403822" w:rsidRDefault="00A67D63" w:rsidP="00A67D63">
            <w:pPr>
              <w:ind w:firstLine="391"/>
              <w:jc w:val="both"/>
              <w:rPr>
                <w:lang w:val="kk-KZ"/>
              </w:rPr>
            </w:pPr>
            <w:r w:rsidRPr="00403822">
              <w:rPr>
                <w:lang w:val="kk-KZ"/>
              </w:rPr>
              <w:t>...</w:t>
            </w:r>
          </w:p>
          <w:p w14:paraId="7ED75A42" w14:textId="39F76FE3"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3. «Қазақстан Республикасындағы банктер және банк қызметі туралы» Қазақстан </w:t>
            </w:r>
            <w:r w:rsidRPr="00403822">
              <w:rPr>
                <w:lang w:val="kk-KZ"/>
              </w:rPr>
              <w:lastRenderedPageBreak/>
              <w:t>Республикасы Заңының 36-1-бабында және «Микроқаржылық қызмет туралы» Қазақстан Республикасы Заңының 9-1-бабында белгіленген шектеулерді ескере отырып, банктер, банк операцияларының жекелеген түрлерін жүзеге асыратын ұйымдар, бас банктің күмәнді және үмітсіз активтерін сатып алатын банктің еншілес ұйымдары, микроқаржы ұйымдары, сондай-ақ өзге де тұлғалар электрондық сауда алаңында өткізілетін сауда-саттыққа қатысушылар бола алады.</w:t>
            </w:r>
          </w:p>
        </w:tc>
        <w:tc>
          <w:tcPr>
            <w:tcW w:w="4427" w:type="dxa"/>
          </w:tcPr>
          <w:p w14:paraId="648C1FB2" w14:textId="77777777" w:rsidR="00A67D63" w:rsidRPr="00403822" w:rsidRDefault="00A67D63" w:rsidP="00A67D63">
            <w:pPr>
              <w:shd w:val="clear" w:color="auto" w:fill="FFFFFF"/>
              <w:ind w:firstLine="391"/>
              <w:jc w:val="both"/>
              <w:textAlignment w:val="baseline"/>
              <w:outlineLvl w:val="2"/>
              <w:rPr>
                <w:lang w:val="kk-KZ"/>
              </w:rPr>
            </w:pPr>
            <w:r w:rsidRPr="00403822">
              <w:rPr>
                <w:b/>
                <w:lang w:val="kk-KZ"/>
              </w:rPr>
              <w:lastRenderedPageBreak/>
              <w:t xml:space="preserve">15-18-бап. </w:t>
            </w:r>
            <w:r w:rsidRPr="00403822">
              <w:rPr>
                <w:lang w:val="kk-KZ"/>
              </w:rPr>
              <w:t xml:space="preserve">Банк және микроқаржы активтері сатылатын электрондық сауда алаңы </w:t>
            </w:r>
          </w:p>
          <w:p w14:paraId="6EA8CD66" w14:textId="77777777" w:rsidR="00A67D63" w:rsidRPr="00403822" w:rsidRDefault="00A67D63" w:rsidP="00A67D63">
            <w:pPr>
              <w:shd w:val="clear" w:color="auto" w:fill="FFFFFF"/>
              <w:ind w:firstLine="391"/>
              <w:jc w:val="both"/>
              <w:textAlignment w:val="baseline"/>
              <w:outlineLvl w:val="2"/>
              <w:rPr>
                <w:lang w:val="kk-KZ"/>
              </w:rPr>
            </w:pPr>
            <w:r w:rsidRPr="00403822">
              <w:rPr>
                <w:lang w:val="kk-KZ"/>
              </w:rPr>
              <w:t xml:space="preserve">1. Банк және микроқаржы активтері сатылатын электрондық сауда алаңы (бұдан әрі – электрондық сауда алаңы):  </w:t>
            </w:r>
          </w:p>
          <w:p w14:paraId="5CDCA4CF" w14:textId="638D5462" w:rsidR="00A67D63" w:rsidRPr="00403822" w:rsidRDefault="00A67D63" w:rsidP="00A67D63">
            <w:pPr>
              <w:ind w:firstLine="391"/>
              <w:jc w:val="both"/>
              <w:outlineLvl w:val="2"/>
              <w:rPr>
                <w:lang w:val="kk-KZ"/>
              </w:rPr>
            </w:pPr>
            <w:r w:rsidRPr="00403822">
              <w:rPr>
                <w:lang w:val="kk-KZ"/>
              </w:rPr>
              <w:t xml:space="preserve">1) </w:t>
            </w:r>
            <w:bookmarkStart w:id="415" w:name="_Hlk194315313"/>
            <w:r w:rsidRPr="00403822">
              <w:rPr>
                <w:lang w:val="kk-KZ"/>
              </w:rPr>
              <w:t xml:space="preserve">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28-бабының 1-тармағында көрсетілген </w:t>
            </w:r>
            <w:r w:rsidRPr="00403822">
              <w:rPr>
                <w:b/>
                <w:lang w:val="kk-KZ"/>
              </w:rPr>
              <w:t>стрестік активтерді басқару жөніндегі еншілес ұйымның</w:t>
            </w:r>
            <w:r w:rsidRPr="00403822">
              <w:rPr>
                <w:lang w:val="kk-KZ"/>
              </w:rPr>
              <w:t xml:space="preserve"> мүлкіне</w:t>
            </w:r>
            <w:bookmarkStart w:id="416" w:name="_Hlk195023040"/>
            <w:bookmarkEnd w:id="415"/>
            <w:r w:rsidRPr="00403822">
              <w:rPr>
                <w:lang w:val="kk-KZ"/>
              </w:rPr>
              <w:t>;</w:t>
            </w:r>
          </w:p>
          <w:bookmarkEnd w:id="416"/>
          <w:p w14:paraId="17AB82A0" w14:textId="77777777" w:rsidR="00A67D63" w:rsidRPr="00403822" w:rsidRDefault="00A67D63" w:rsidP="00A67D63">
            <w:pPr>
              <w:ind w:firstLine="391"/>
              <w:jc w:val="both"/>
              <w:outlineLvl w:val="2"/>
              <w:rPr>
                <w:lang w:val="kk-KZ"/>
              </w:rPr>
            </w:pPr>
          </w:p>
          <w:p w14:paraId="29BEFD68" w14:textId="2C4011CE" w:rsidR="00A67D63" w:rsidRPr="00403822" w:rsidRDefault="00A67D63" w:rsidP="00A67D63">
            <w:pPr>
              <w:ind w:firstLine="391"/>
              <w:jc w:val="both"/>
              <w:outlineLvl w:val="2"/>
              <w:rPr>
                <w:lang w:val="kk-KZ"/>
              </w:rPr>
            </w:pPr>
            <w:r w:rsidRPr="00403822">
              <w:rPr>
                <w:lang w:val="kk-KZ"/>
              </w:rPr>
              <w:t xml:space="preserve">2) </w:t>
            </w:r>
            <w:bookmarkStart w:id="417" w:name="_Hlk194590502"/>
            <w:r w:rsidRPr="00403822">
              <w:rPr>
                <w:lang w:val="kk-KZ"/>
              </w:rPr>
              <w:t xml:space="preserve">«Микроқаржылық қызмет туралы» Қазақстан Республикасы Заңының </w:t>
            </w:r>
            <w:r w:rsidRPr="00403822">
              <w:rPr>
                <w:b/>
                <w:lang w:val="kk-KZ"/>
              </w:rPr>
              <w:t>7-бабы 2-тармағының 11-7) тармақшасының бірінші абзацында</w:t>
            </w:r>
            <w:r w:rsidRPr="00403822">
              <w:rPr>
                <w:lang w:val="kk-KZ"/>
              </w:rPr>
              <w:t xml:space="preserve"> көрсетілген микроқаржы ұйымының мүлкіне; </w:t>
            </w:r>
            <w:bookmarkEnd w:id="417"/>
          </w:p>
          <w:p w14:paraId="1F0C4AFC" w14:textId="77777777" w:rsidR="00A67D63" w:rsidRPr="00403822" w:rsidRDefault="00A67D63" w:rsidP="00A67D63">
            <w:pPr>
              <w:ind w:firstLine="391"/>
              <w:jc w:val="both"/>
              <w:outlineLvl w:val="2"/>
              <w:rPr>
                <w:lang w:val="kk-KZ"/>
              </w:rPr>
            </w:pPr>
            <w:r w:rsidRPr="00403822">
              <w:rPr>
                <w:lang w:val="kk-KZ"/>
              </w:rPr>
              <w:t>…</w:t>
            </w:r>
          </w:p>
          <w:p w14:paraId="26AE8536" w14:textId="30F7CC80"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3.</w:t>
            </w:r>
            <w:bookmarkStart w:id="418" w:name="_Hlk194315341"/>
            <w:r w:rsidRPr="00403822">
              <w:rPr>
                <w:lang w:val="kk-KZ"/>
              </w:rPr>
              <w:t xml:space="preserve"> </w:t>
            </w:r>
            <w:bookmarkStart w:id="419" w:name="_Hlk196230613"/>
            <w:r w:rsidRPr="00403822">
              <w:rPr>
                <w:lang w:val="kk-KZ"/>
              </w:rPr>
              <w:t xml:space="preserve">«Қазақстан Республикасындағы банктер және </w:t>
            </w:r>
            <w:r w:rsidRPr="00403822">
              <w:rPr>
                <w:lang w:val="kk-KZ"/>
              </w:rPr>
              <w:lastRenderedPageBreak/>
              <w:t xml:space="preserve">банк қызметі туралы» Қазақстан Республикасы Заңының 63-бабында және «Микроқаржылық қызмет туралы» Қазақстан Республикасы Заңының 9-1-бабында белгіленген шектеулерді ескере отырып, банктер,   банк операцияларының жекелеген түрлерін жүзеге асыратын ұйымдар, </w:t>
            </w:r>
            <w:r w:rsidRPr="00403822">
              <w:rPr>
                <w:b/>
                <w:lang w:val="kk-KZ"/>
              </w:rPr>
              <w:t xml:space="preserve">стрестік активтерді басқару жөніндегі еншілес ұйымдар, </w:t>
            </w:r>
            <w:r w:rsidRPr="00403822">
              <w:rPr>
                <w:lang w:val="kk-KZ"/>
              </w:rPr>
              <w:t>бас банктің күмәнді және үмітсіз активтерін сатып алатын банктің еншілес ұйымдары, микроқаржы ұйымдары, сондай-ақ өзге де тұлғалар электрондық сауда алаңында өткізілетін сауда-саттыққа қатысушылар бола алады</w:t>
            </w:r>
            <w:bookmarkEnd w:id="418"/>
            <w:bookmarkEnd w:id="419"/>
            <w:r w:rsidRPr="00403822">
              <w:rPr>
                <w:lang w:val="kk-KZ"/>
              </w:rPr>
              <w:t>.</w:t>
            </w:r>
          </w:p>
        </w:tc>
        <w:tc>
          <w:tcPr>
            <w:tcW w:w="3117" w:type="dxa"/>
          </w:tcPr>
          <w:p w14:paraId="27853C9D" w14:textId="77777777" w:rsidR="00A67D63" w:rsidRPr="00403822" w:rsidRDefault="00A67D63" w:rsidP="00A67D63">
            <w:pPr>
              <w:ind w:firstLine="391"/>
              <w:jc w:val="both"/>
              <w:rPr>
                <w:lang w:val="kk-KZ"/>
              </w:rPr>
            </w:pPr>
            <w:r w:rsidRPr="00403822">
              <w:rPr>
                <w:lang w:val="kk-KZ"/>
              </w:rPr>
              <w:lastRenderedPageBreak/>
              <w:t>Банктер туралы  жаңа заң жобасының терминологиясына сәйкес келтіру мақсатында.</w:t>
            </w:r>
          </w:p>
          <w:p w14:paraId="16461DB8" w14:textId="77777777" w:rsidR="00A67D63" w:rsidRPr="00403822" w:rsidRDefault="00A67D63" w:rsidP="00A67D63">
            <w:pPr>
              <w:ind w:firstLine="391"/>
              <w:jc w:val="both"/>
              <w:rPr>
                <w:lang w:val="kk-KZ"/>
              </w:rPr>
            </w:pPr>
          </w:p>
          <w:p w14:paraId="04180577" w14:textId="77777777" w:rsidR="00A67D63" w:rsidRPr="00403822" w:rsidRDefault="00A67D63" w:rsidP="00A67D63">
            <w:pPr>
              <w:ind w:firstLine="391"/>
              <w:jc w:val="both"/>
              <w:rPr>
                <w:lang w:val="kk-KZ"/>
              </w:rPr>
            </w:pPr>
          </w:p>
          <w:p w14:paraId="1AEECFFF" w14:textId="28964BB2" w:rsidR="00A67D63" w:rsidRPr="00403822" w:rsidRDefault="00A67D63" w:rsidP="00A67D63">
            <w:pPr>
              <w:ind w:firstLine="391"/>
              <w:jc w:val="both"/>
              <w:rPr>
                <w:lang w:val="kk-KZ"/>
              </w:rPr>
            </w:pPr>
            <w:r w:rsidRPr="00403822">
              <w:rPr>
                <w:lang w:val="kk-KZ"/>
              </w:rPr>
              <w:t>Жаңа Банктер туралы заң жобасы баптарының өзгертілген нөмірленуіне сәйкес келтіру мақсатында</w:t>
            </w:r>
          </w:p>
          <w:p w14:paraId="56AE2D4C" w14:textId="77777777" w:rsidR="00A67D63" w:rsidRPr="00403822" w:rsidRDefault="00A67D63" w:rsidP="00A67D63">
            <w:pPr>
              <w:ind w:firstLine="391"/>
              <w:jc w:val="both"/>
              <w:rPr>
                <w:lang w:val="kk-KZ"/>
              </w:rPr>
            </w:pPr>
          </w:p>
          <w:p w14:paraId="730C9745" w14:textId="77777777" w:rsidR="00A67D63" w:rsidRPr="00403822" w:rsidRDefault="00A67D63" w:rsidP="00A67D63">
            <w:pPr>
              <w:ind w:firstLine="391"/>
              <w:jc w:val="both"/>
              <w:rPr>
                <w:lang w:val="kk-KZ"/>
              </w:rPr>
            </w:pPr>
          </w:p>
          <w:p w14:paraId="45142A07" w14:textId="77777777" w:rsidR="00A67D63" w:rsidRPr="00403822" w:rsidRDefault="00A67D63" w:rsidP="00A67D63">
            <w:pPr>
              <w:ind w:firstLine="391"/>
              <w:jc w:val="both"/>
              <w:rPr>
                <w:lang w:val="kk-KZ"/>
              </w:rPr>
            </w:pPr>
          </w:p>
          <w:p w14:paraId="319D210A" w14:textId="1DB7436F" w:rsidR="00A67D63" w:rsidRPr="00403822" w:rsidRDefault="00A67D63" w:rsidP="00A67D63">
            <w:pPr>
              <w:ind w:firstLine="391"/>
              <w:jc w:val="both"/>
              <w:rPr>
                <w:lang w:val="kk-KZ"/>
              </w:rPr>
            </w:pPr>
          </w:p>
          <w:p w14:paraId="1AA2CE38" w14:textId="72CE0C76" w:rsidR="00A67D63" w:rsidRPr="00403822" w:rsidRDefault="00A67D63" w:rsidP="00A67D63">
            <w:pPr>
              <w:ind w:firstLine="391"/>
              <w:jc w:val="both"/>
              <w:rPr>
                <w:lang w:val="kk-KZ"/>
              </w:rPr>
            </w:pPr>
          </w:p>
          <w:p w14:paraId="440BB84C" w14:textId="77777777" w:rsidR="00A67D63" w:rsidRPr="00403822" w:rsidRDefault="00A67D63" w:rsidP="00A67D63">
            <w:pPr>
              <w:widowControl w:val="0"/>
              <w:ind w:firstLine="391"/>
              <w:jc w:val="both"/>
              <w:rPr>
                <w:lang w:val="kk-KZ"/>
              </w:rPr>
            </w:pPr>
          </w:p>
          <w:p w14:paraId="103921CA" w14:textId="3854B90A" w:rsidR="00A67D63" w:rsidRPr="00403822" w:rsidRDefault="00A67D63" w:rsidP="00A67D63">
            <w:pPr>
              <w:widowControl w:val="0"/>
              <w:ind w:firstLine="391"/>
              <w:jc w:val="both"/>
              <w:rPr>
                <w:lang w:val="kk-KZ"/>
              </w:rPr>
            </w:pPr>
            <w:r w:rsidRPr="00403822">
              <w:rPr>
                <w:lang w:val="kk-KZ"/>
              </w:rPr>
              <w:t xml:space="preserve">МҚҚ туралы заңның 3-бабының жаңа редакцияда жазылуына және аталған баптың 7-тармағының нормасын МҚҚ туралы заңның 7-бабы 2-тармағының 11-7 ) тармақшасына көшіруге байланысты. </w:t>
            </w:r>
          </w:p>
        </w:tc>
      </w:tr>
      <w:tr w:rsidR="00A67D63" w:rsidRPr="00403822" w14:paraId="11FB1EF9" w14:textId="77777777" w:rsidTr="00356AAC">
        <w:tc>
          <w:tcPr>
            <w:tcW w:w="988" w:type="dxa"/>
            <w:shd w:val="clear" w:color="auto" w:fill="auto"/>
          </w:tcPr>
          <w:p w14:paraId="0193110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880950B" w14:textId="77777777" w:rsidR="00A67D63" w:rsidRPr="00403822" w:rsidRDefault="00A67D63" w:rsidP="00A67D63">
            <w:pPr>
              <w:ind w:firstLine="391"/>
              <w:jc w:val="both"/>
              <w:rPr>
                <w:lang w:val="kk-KZ"/>
              </w:rPr>
            </w:pPr>
            <w:r w:rsidRPr="00403822">
              <w:rPr>
                <w:lang w:val="kk-KZ"/>
              </w:rPr>
              <w:t xml:space="preserve">Жаңа </w:t>
            </w:r>
            <w:r w:rsidRPr="00403822">
              <w:t xml:space="preserve"> 2-4</w:t>
            </w:r>
            <w:r w:rsidRPr="00403822">
              <w:rPr>
                <w:lang w:val="kk-KZ"/>
              </w:rPr>
              <w:t>-тарау</w:t>
            </w:r>
          </w:p>
          <w:p w14:paraId="27E2B30B" w14:textId="77777777" w:rsidR="00A67D63" w:rsidRPr="00403822" w:rsidRDefault="00A67D63" w:rsidP="00A67D63">
            <w:pPr>
              <w:ind w:firstLine="391"/>
              <w:jc w:val="both"/>
            </w:pPr>
          </w:p>
          <w:p w14:paraId="3EFB83FD" w14:textId="77777777" w:rsidR="00A67D63" w:rsidRPr="00403822" w:rsidRDefault="00A67D63" w:rsidP="00A67D63">
            <w:pPr>
              <w:ind w:firstLine="391"/>
              <w:jc w:val="both"/>
            </w:pPr>
          </w:p>
          <w:p w14:paraId="52035654" w14:textId="77777777" w:rsidR="00A67D63" w:rsidRPr="00403822" w:rsidRDefault="00A67D63" w:rsidP="00A67D63">
            <w:pPr>
              <w:ind w:firstLine="391"/>
              <w:jc w:val="both"/>
            </w:pPr>
          </w:p>
          <w:p w14:paraId="6513B10D" w14:textId="77777777" w:rsidR="00A67D63" w:rsidRPr="00403822" w:rsidRDefault="00A67D63" w:rsidP="00A67D63">
            <w:pPr>
              <w:ind w:firstLine="391"/>
              <w:jc w:val="both"/>
            </w:pPr>
          </w:p>
          <w:p w14:paraId="3F7C2613" w14:textId="77777777" w:rsidR="00A67D63" w:rsidRPr="00403822" w:rsidRDefault="00A67D63" w:rsidP="00A67D63">
            <w:pPr>
              <w:ind w:firstLine="391"/>
              <w:jc w:val="both"/>
            </w:pPr>
          </w:p>
          <w:p w14:paraId="18CD8564" w14:textId="77777777" w:rsidR="00A67D63" w:rsidRPr="00403822" w:rsidRDefault="00A67D63" w:rsidP="00A67D63">
            <w:pPr>
              <w:ind w:firstLine="391"/>
              <w:jc w:val="both"/>
            </w:pPr>
          </w:p>
          <w:p w14:paraId="1F8302AE" w14:textId="77777777" w:rsidR="00A67D63" w:rsidRPr="00403822" w:rsidRDefault="00A67D63" w:rsidP="00A67D63">
            <w:pPr>
              <w:ind w:firstLine="391"/>
              <w:jc w:val="both"/>
            </w:pPr>
          </w:p>
          <w:p w14:paraId="000A8D47" w14:textId="77777777" w:rsidR="00A67D63" w:rsidRPr="00403822" w:rsidRDefault="00A67D63" w:rsidP="00A67D63">
            <w:pPr>
              <w:ind w:firstLine="391"/>
              <w:jc w:val="both"/>
            </w:pPr>
          </w:p>
          <w:p w14:paraId="2FDA9BE2" w14:textId="77777777" w:rsidR="00A67D63" w:rsidRPr="00403822" w:rsidRDefault="00A67D63" w:rsidP="00A67D63">
            <w:pPr>
              <w:ind w:firstLine="391"/>
              <w:jc w:val="both"/>
            </w:pPr>
          </w:p>
          <w:p w14:paraId="709B04B1" w14:textId="77777777" w:rsidR="00A67D63" w:rsidRPr="00403822" w:rsidRDefault="00A67D63" w:rsidP="00A67D63">
            <w:pPr>
              <w:ind w:firstLine="391"/>
              <w:jc w:val="both"/>
            </w:pPr>
          </w:p>
          <w:p w14:paraId="060FEEBE" w14:textId="77777777" w:rsidR="00A67D63" w:rsidRPr="00403822" w:rsidRDefault="00A67D63" w:rsidP="00A67D63">
            <w:pPr>
              <w:ind w:firstLine="391"/>
              <w:jc w:val="both"/>
            </w:pPr>
          </w:p>
          <w:p w14:paraId="2C46ACFE" w14:textId="77777777" w:rsidR="00A67D63" w:rsidRPr="00403822" w:rsidRDefault="00A67D63" w:rsidP="00A67D63">
            <w:pPr>
              <w:ind w:firstLine="391"/>
              <w:jc w:val="both"/>
            </w:pPr>
          </w:p>
          <w:p w14:paraId="2E674811" w14:textId="77777777" w:rsidR="00A67D63" w:rsidRPr="00403822" w:rsidRDefault="00A67D63" w:rsidP="00A67D63">
            <w:pPr>
              <w:ind w:firstLine="391"/>
              <w:jc w:val="both"/>
            </w:pPr>
          </w:p>
          <w:p w14:paraId="4B448C11" w14:textId="77777777" w:rsidR="00A67D63" w:rsidRPr="00403822" w:rsidRDefault="00A67D63" w:rsidP="00A67D63">
            <w:pPr>
              <w:ind w:firstLine="391"/>
              <w:jc w:val="both"/>
            </w:pPr>
          </w:p>
          <w:p w14:paraId="1FBE447D" w14:textId="77777777" w:rsidR="00A67D63" w:rsidRPr="00403822" w:rsidRDefault="00A67D63" w:rsidP="00A67D63">
            <w:pPr>
              <w:ind w:firstLine="391"/>
              <w:jc w:val="both"/>
            </w:pPr>
          </w:p>
          <w:p w14:paraId="615640DB" w14:textId="77777777" w:rsidR="00A67D63" w:rsidRPr="00403822" w:rsidRDefault="00A67D63" w:rsidP="00A67D63">
            <w:pPr>
              <w:ind w:firstLine="391"/>
              <w:jc w:val="both"/>
            </w:pPr>
          </w:p>
          <w:p w14:paraId="4502FC68" w14:textId="77777777" w:rsidR="00A67D63" w:rsidRPr="00403822" w:rsidRDefault="00A67D63" w:rsidP="00A67D63">
            <w:pPr>
              <w:ind w:firstLine="391"/>
              <w:jc w:val="both"/>
            </w:pPr>
          </w:p>
          <w:p w14:paraId="1E99FC5F" w14:textId="77777777" w:rsidR="00A67D63" w:rsidRPr="00403822" w:rsidRDefault="00A67D63" w:rsidP="00A67D63">
            <w:pPr>
              <w:ind w:firstLine="391"/>
              <w:jc w:val="both"/>
            </w:pPr>
          </w:p>
          <w:p w14:paraId="14739325" w14:textId="77777777" w:rsidR="00A67D63" w:rsidRPr="00403822" w:rsidRDefault="00A67D63" w:rsidP="00A67D63">
            <w:pPr>
              <w:ind w:firstLine="391"/>
              <w:jc w:val="both"/>
            </w:pPr>
          </w:p>
          <w:p w14:paraId="30E0A29F" w14:textId="77777777" w:rsidR="00A67D63" w:rsidRPr="00403822" w:rsidRDefault="00A67D63" w:rsidP="00A67D63">
            <w:pPr>
              <w:ind w:firstLine="391"/>
              <w:jc w:val="both"/>
            </w:pPr>
          </w:p>
          <w:p w14:paraId="34CB7FBC" w14:textId="77777777" w:rsidR="00A67D63" w:rsidRPr="00403822" w:rsidRDefault="00A67D63" w:rsidP="00A67D63">
            <w:pPr>
              <w:ind w:firstLine="391"/>
              <w:jc w:val="both"/>
            </w:pPr>
          </w:p>
          <w:p w14:paraId="7DF01E31" w14:textId="77777777" w:rsidR="00A67D63" w:rsidRPr="00403822" w:rsidRDefault="00A67D63" w:rsidP="00A67D63">
            <w:pPr>
              <w:ind w:firstLine="391"/>
              <w:jc w:val="both"/>
            </w:pPr>
          </w:p>
          <w:p w14:paraId="7FC34844" w14:textId="77777777" w:rsidR="00A67D63" w:rsidRPr="00403822" w:rsidRDefault="00A67D63" w:rsidP="00A67D63">
            <w:pPr>
              <w:ind w:firstLine="391"/>
              <w:jc w:val="both"/>
            </w:pPr>
          </w:p>
          <w:p w14:paraId="01B84C52" w14:textId="77777777" w:rsidR="00A67D63" w:rsidRPr="00403822" w:rsidRDefault="00A67D63" w:rsidP="00A67D63">
            <w:pPr>
              <w:ind w:firstLine="391"/>
              <w:jc w:val="both"/>
            </w:pPr>
          </w:p>
          <w:p w14:paraId="1654A3C2" w14:textId="77777777" w:rsidR="00A67D63" w:rsidRPr="00403822" w:rsidRDefault="00A67D63" w:rsidP="00A67D63">
            <w:pPr>
              <w:ind w:firstLine="391"/>
              <w:jc w:val="both"/>
            </w:pPr>
          </w:p>
          <w:p w14:paraId="481B0546" w14:textId="77777777" w:rsidR="00A67D63" w:rsidRPr="00403822" w:rsidRDefault="00A67D63" w:rsidP="00A67D63">
            <w:pPr>
              <w:ind w:firstLine="391"/>
              <w:jc w:val="both"/>
            </w:pPr>
          </w:p>
          <w:p w14:paraId="4FA616F6" w14:textId="77777777" w:rsidR="00A67D63" w:rsidRPr="00403822" w:rsidRDefault="00A67D63" w:rsidP="00A67D63">
            <w:pPr>
              <w:ind w:firstLine="391"/>
              <w:jc w:val="both"/>
            </w:pPr>
          </w:p>
          <w:p w14:paraId="31CBAE9D" w14:textId="77777777" w:rsidR="00A67D63" w:rsidRPr="00403822" w:rsidRDefault="00A67D63" w:rsidP="00A67D63">
            <w:pPr>
              <w:ind w:firstLine="391"/>
              <w:jc w:val="both"/>
            </w:pPr>
          </w:p>
          <w:p w14:paraId="6DF68F4E" w14:textId="77777777" w:rsidR="00A67D63" w:rsidRPr="00403822" w:rsidRDefault="00A67D63" w:rsidP="00A67D63">
            <w:pPr>
              <w:ind w:firstLine="391"/>
              <w:jc w:val="both"/>
            </w:pPr>
          </w:p>
          <w:p w14:paraId="26E48E1C" w14:textId="77777777" w:rsidR="00A67D63" w:rsidRPr="00403822" w:rsidRDefault="00A67D63" w:rsidP="00A67D63">
            <w:pPr>
              <w:ind w:firstLine="391"/>
              <w:jc w:val="both"/>
            </w:pPr>
          </w:p>
          <w:p w14:paraId="292C9BDE" w14:textId="77777777" w:rsidR="00A67D63" w:rsidRPr="00403822" w:rsidRDefault="00A67D63" w:rsidP="00A67D63">
            <w:pPr>
              <w:ind w:firstLine="391"/>
              <w:jc w:val="both"/>
            </w:pPr>
          </w:p>
          <w:p w14:paraId="2F64695E" w14:textId="77777777" w:rsidR="00A67D63" w:rsidRPr="00403822" w:rsidRDefault="00A67D63" w:rsidP="00A67D63">
            <w:pPr>
              <w:ind w:firstLine="391"/>
              <w:jc w:val="both"/>
            </w:pPr>
          </w:p>
          <w:p w14:paraId="3A2B0D32" w14:textId="77777777" w:rsidR="00A67D63" w:rsidRPr="00403822" w:rsidRDefault="00A67D63" w:rsidP="00A67D63">
            <w:pPr>
              <w:ind w:firstLine="391"/>
              <w:jc w:val="both"/>
            </w:pPr>
          </w:p>
          <w:p w14:paraId="20A60D09" w14:textId="77777777" w:rsidR="00A67D63" w:rsidRPr="00403822" w:rsidRDefault="00A67D63" w:rsidP="00A67D63">
            <w:pPr>
              <w:ind w:firstLine="391"/>
              <w:jc w:val="both"/>
            </w:pPr>
          </w:p>
          <w:p w14:paraId="1D4ECBE4" w14:textId="77777777" w:rsidR="00A67D63" w:rsidRPr="00403822" w:rsidRDefault="00A67D63" w:rsidP="00A67D63">
            <w:pPr>
              <w:ind w:firstLine="391"/>
              <w:jc w:val="both"/>
            </w:pPr>
          </w:p>
          <w:p w14:paraId="72F0B773" w14:textId="77777777" w:rsidR="00A67D63" w:rsidRPr="00403822" w:rsidRDefault="00A67D63" w:rsidP="00A67D63">
            <w:pPr>
              <w:ind w:firstLine="391"/>
              <w:jc w:val="both"/>
            </w:pPr>
          </w:p>
          <w:p w14:paraId="17BABDE0" w14:textId="77777777" w:rsidR="00A67D63" w:rsidRPr="00403822" w:rsidRDefault="00A67D63" w:rsidP="00A67D63">
            <w:pPr>
              <w:ind w:firstLine="391"/>
              <w:jc w:val="both"/>
            </w:pPr>
          </w:p>
          <w:p w14:paraId="72130108" w14:textId="77777777" w:rsidR="00A67D63" w:rsidRPr="00403822" w:rsidRDefault="00A67D63" w:rsidP="00A67D63">
            <w:pPr>
              <w:ind w:firstLine="391"/>
              <w:jc w:val="both"/>
            </w:pPr>
          </w:p>
          <w:p w14:paraId="5E1B74C2" w14:textId="77777777" w:rsidR="00A67D63" w:rsidRPr="00403822" w:rsidRDefault="00A67D63" w:rsidP="00A67D63">
            <w:pPr>
              <w:ind w:firstLine="391"/>
              <w:jc w:val="both"/>
            </w:pPr>
          </w:p>
          <w:p w14:paraId="5E5B2332" w14:textId="77777777" w:rsidR="00A67D63" w:rsidRPr="00403822" w:rsidRDefault="00A67D63" w:rsidP="00A67D63">
            <w:pPr>
              <w:ind w:firstLine="391"/>
              <w:jc w:val="both"/>
            </w:pPr>
          </w:p>
          <w:p w14:paraId="69622481" w14:textId="77777777" w:rsidR="00A67D63" w:rsidRPr="00403822" w:rsidRDefault="00A67D63" w:rsidP="00A67D63">
            <w:pPr>
              <w:ind w:firstLine="391"/>
              <w:jc w:val="both"/>
            </w:pPr>
          </w:p>
          <w:p w14:paraId="751F65EA" w14:textId="77777777" w:rsidR="00A67D63" w:rsidRPr="00403822" w:rsidRDefault="00A67D63" w:rsidP="00A67D63">
            <w:pPr>
              <w:ind w:firstLine="391"/>
              <w:jc w:val="both"/>
            </w:pPr>
          </w:p>
          <w:p w14:paraId="5095C847" w14:textId="77777777" w:rsidR="00A67D63" w:rsidRPr="00403822" w:rsidRDefault="00A67D63" w:rsidP="00A67D63">
            <w:pPr>
              <w:ind w:firstLine="391"/>
              <w:jc w:val="both"/>
            </w:pPr>
          </w:p>
          <w:p w14:paraId="1D3138D1" w14:textId="77777777" w:rsidR="00A67D63" w:rsidRPr="00403822" w:rsidRDefault="00A67D63" w:rsidP="00A67D63">
            <w:pPr>
              <w:ind w:firstLine="391"/>
              <w:jc w:val="both"/>
            </w:pPr>
          </w:p>
          <w:p w14:paraId="045D686C" w14:textId="77777777" w:rsidR="00A67D63" w:rsidRPr="00403822" w:rsidRDefault="00A67D63" w:rsidP="00A67D63">
            <w:pPr>
              <w:ind w:firstLine="391"/>
              <w:jc w:val="both"/>
            </w:pPr>
          </w:p>
          <w:p w14:paraId="0E7B9715" w14:textId="77777777" w:rsidR="00A67D63" w:rsidRPr="00403822" w:rsidRDefault="00A67D63" w:rsidP="00A67D63">
            <w:pPr>
              <w:ind w:firstLine="391"/>
              <w:jc w:val="both"/>
            </w:pPr>
          </w:p>
          <w:p w14:paraId="365FBBAC" w14:textId="77777777" w:rsidR="00A67D63" w:rsidRPr="00403822" w:rsidRDefault="00A67D63" w:rsidP="00A67D63">
            <w:pPr>
              <w:ind w:firstLine="391"/>
              <w:jc w:val="both"/>
            </w:pPr>
          </w:p>
          <w:p w14:paraId="11AF946C" w14:textId="77777777" w:rsidR="00A67D63" w:rsidRPr="00403822" w:rsidRDefault="00A67D63" w:rsidP="00A67D63">
            <w:pPr>
              <w:ind w:firstLine="391"/>
              <w:jc w:val="both"/>
            </w:pPr>
          </w:p>
          <w:p w14:paraId="17DDAC08" w14:textId="77777777" w:rsidR="00A67D63" w:rsidRPr="00403822" w:rsidRDefault="00A67D63" w:rsidP="00A67D63">
            <w:pPr>
              <w:ind w:firstLine="391"/>
              <w:jc w:val="both"/>
            </w:pPr>
          </w:p>
          <w:p w14:paraId="2E1D7C9C" w14:textId="77777777" w:rsidR="00A67D63" w:rsidRPr="00403822" w:rsidRDefault="00A67D63" w:rsidP="00A67D63">
            <w:pPr>
              <w:ind w:firstLine="391"/>
              <w:jc w:val="both"/>
            </w:pPr>
          </w:p>
          <w:p w14:paraId="3C422E03" w14:textId="77777777" w:rsidR="00A67D63" w:rsidRPr="00403822" w:rsidRDefault="00A67D63" w:rsidP="00A67D63">
            <w:pPr>
              <w:ind w:firstLine="391"/>
              <w:jc w:val="both"/>
            </w:pPr>
          </w:p>
          <w:p w14:paraId="51EBEB8D" w14:textId="77777777" w:rsidR="00A67D63" w:rsidRPr="00403822" w:rsidRDefault="00A67D63" w:rsidP="00A67D63">
            <w:pPr>
              <w:ind w:firstLine="391"/>
              <w:jc w:val="both"/>
            </w:pPr>
          </w:p>
          <w:p w14:paraId="62B85E7B" w14:textId="77777777" w:rsidR="00A67D63" w:rsidRPr="00403822" w:rsidRDefault="00A67D63" w:rsidP="00A67D63">
            <w:pPr>
              <w:ind w:firstLine="391"/>
              <w:jc w:val="both"/>
            </w:pPr>
          </w:p>
          <w:p w14:paraId="560D81DA" w14:textId="77777777" w:rsidR="00A67D63" w:rsidRPr="00403822" w:rsidRDefault="00A67D63" w:rsidP="00A67D63">
            <w:pPr>
              <w:ind w:firstLine="391"/>
              <w:jc w:val="both"/>
            </w:pPr>
          </w:p>
          <w:p w14:paraId="5F3B7AFC" w14:textId="77777777" w:rsidR="00A67D63" w:rsidRPr="00403822" w:rsidRDefault="00A67D63" w:rsidP="00A67D63">
            <w:pPr>
              <w:ind w:firstLine="391"/>
              <w:jc w:val="both"/>
            </w:pPr>
          </w:p>
          <w:p w14:paraId="07E9F9E1" w14:textId="77777777" w:rsidR="00A67D63" w:rsidRPr="00403822" w:rsidRDefault="00A67D63" w:rsidP="00A67D63">
            <w:pPr>
              <w:ind w:firstLine="391"/>
              <w:jc w:val="both"/>
            </w:pPr>
          </w:p>
          <w:p w14:paraId="3623E888" w14:textId="77777777" w:rsidR="00A67D63" w:rsidRPr="00403822" w:rsidRDefault="00A67D63" w:rsidP="00A67D63">
            <w:pPr>
              <w:ind w:firstLine="391"/>
              <w:jc w:val="both"/>
            </w:pPr>
          </w:p>
          <w:p w14:paraId="1A9C814D" w14:textId="77777777" w:rsidR="00A67D63" w:rsidRPr="00403822" w:rsidRDefault="00A67D63" w:rsidP="00A67D63">
            <w:pPr>
              <w:ind w:firstLine="391"/>
              <w:jc w:val="both"/>
            </w:pPr>
          </w:p>
          <w:p w14:paraId="01191CED" w14:textId="77777777" w:rsidR="00A67D63" w:rsidRPr="00403822" w:rsidRDefault="00A67D63" w:rsidP="00A67D63">
            <w:pPr>
              <w:ind w:firstLine="391"/>
              <w:jc w:val="both"/>
            </w:pPr>
          </w:p>
          <w:p w14:paraId="3B775B2F" w14:textId="77777777" w:rsidR="00A67D63" w:rsidRPr="00403822" w:rsidRDefault="00A67D63" w:rsidP="00A67D63">
            <w:pPr>
              <w:ind w:firstLine="391"/>
              <w:jc w:val="both"/>
            </w:pPr>
          </w:p>
          <w:p w14:paraId="6CF1DE8F" w14:textId="77777777" w:rsidR="00A67D63" w:rsidRPr="00403822" w:rsidRDefault="00A67D63" w:rsidP="00A67D63">
            <w:pPr>
              <w:ind w:firstLine="391"/>
              <w:jc w:val="both"/>
            </w:pPr>
          </w:p>
          <w:p w14:paraId="15F3FA01" w14:textId="77777777" w:rsidR="00A67D63" w:rsidRPr="00403822" w:rsidRDefault="00A67D63" w:rsidP="00A67D63">
            <w:pPr>
              <w:ind w:firstLine="391"/>
              <w:jc w:val="both"/>
            </w:pPr>
          </w:p>
          <w:p w14:paraId="4BCABB20" w14:textId="77777777" w:rsidR="00A67D63" w:rsidRPr="00403822" w:rsidRDefault="00A67D63" w:rsidP="00A67D63">
            <w:pPr>
              <w:ind w:firstLine="391"/>
              <w:jc w:val="both"/>
            </w:pPr>
          </w:p>
          <w:p w14:paraId="3B798E65" w14:textId="77777777" w:rsidR="00A67D63" w:rsidRPr="00403822" w:rsidRDefault="00A67D63" w:rsidP="00A67D63">
            <w:pPr>
              <w:ind w:firstLine="391"/>
              <w:jc w:val="both"/>
            </w:pPr>
          </w:p>
          <w:p w14:paraId="41589561" w14:textId="77777777" w:rsidR="00A67D63" w:rsidRPr="00403822" w:rsidRDefault="00A67D63" w:rsidP="00A67D63">
            <w:pPr>
              <w:ind w:firstLine="391"/>
              <w:jc w:val="both"/>
            </w:pPr>
          </w:p>
          <w:p w14:paraId="7E677829" w14:textId="77777777" w:rsidR="00A67D63" w:rsidRPr="00403822" w:rsidRDefault="00A67D63" w:rsidP="00A67D63">
            <w:pPr>
              <w:ind w:firstLine="391"/>
              <w:jc w:val="both"/>
            </w:pPr>
          </w:p>
          <w:p w14:paraId="6279B980" w14:textId="77777777" w:rsidR="00A67D63" w:rsidRPr="00403822" w:rsidRDefault="00A67D63" w:rsidP="00A67D63">
            <w:pPr>
              <w:ind w:firstLine="391"/>
              <w:jc w:val="both"/>
            </w:pPr>
          </w:p>
          <w:p w14:paraId="72CE4009" w14:textId="77777777" w:rsidR="00A67D63" w:rsidRPr="00403822" w:rsidRDefault="00A67D63" w:rsidP="00A67D63">
            <w:pPr>
              <w:ind w:firstLine="391"/>
              <w:jc w:val="both"/>
            </w:pPr>
          </w:p>
          <w:p w14:paraId="6D7B7F9F" w14:textId="77777777" w:rsidR="00A67D63" w:rsidRPr="00403822" w:rsidRDefault="00A67D63" w:rsidP="00A67D63">
            <w:pPr>
              <w:ind w:firstLine="391"/>
              <w:jc w:val="both"/>
            </w:pPr>
          </w:p>
          <w:p w14:paraId="35DBD566" w14:textId="77777777" w:rsidR="00A67D63" w:rsidRPr="00403822" w:rsidRDefault="00A67D63" w:rsidP="00A67D63">
            <w:pPr>
              <w:ind w:firstLine="391"/>
              <w:jc w:val="both"/>
            </w:pPr>
          </w:p>
          <w:p w14:paraId="4D966D6A" w14:textId="77777777" w:rsidR="00A67D63" w:rsidRPr="00403822" w:rsidRDefault="00A67D63" w:rsidP="00A67D63">
            <w:pPr>
              <w:ind w:firstLine="391"/>
              <w:jc w:val="both"/>
            </w:pPr>
          </w:p>
          <w:p w14:paraId="1EF060AA" w14:textId="77777777" w:rsidR="00A67D63" w:rsidRPr="00403822" w:rsidRDefault="00A67D63" w:rsidP="00A67D63">
            <w:pPr>
              <w:ind w:firstLine="391"/>
              <w:jc w:val="both"/>
            </w:pPr>
          </w:p>
          <w:p w14:paraId="06B9157B" w14:textId="77777777" w:rsidR="00A67D63" w:rsidRPr="00403822" w:rsidRDefault="00A67D63" w:rsidP="00A67D63">
            <w:pPr>
              <w:ind w:firstLine="391"/>
              <w:jc w:val="both"/>
            </w:pPr>
          </w:p>
          <w:p w14:paraId="0579BA3F" w14:textId="77777777" w:rsidR="00A67D63" w:rsidRPr="00403822" w:rsidRDefault="00A67D63" w:rsidP="00A67D63">
            <w:pPr>
              <w:ind w:firstLine="391"/>
              <w:jc w:val="both"/>
            </w:pPr>
          </w:p>
          <w:p w14:paraId="29EABCF5" w14:textId="77777777" w:rsidR="00A67D63" w:rsidRPr="00403822" w:rsidRDefault="00A67D63" w:rsidP="00A67D63">
            <w:pPr>
              <w:ind w:firstLine="391"/>
              <w:jc w:val="both"/>
            </w:pPr>
          </w:p>
          <w:p w14:paraId="2D5FD414" w14:textId="77777777" w:rsidR="00A67D63" w:rsidRPr="00403822" w:rsidRDefault="00A67D63" w:rsidP="00A67D63">
            <w:pPr>
              <w:ind w:firstLine="391"/>
              <w:jc w:val="both"/>
            </w:pPr>
          </w:p>
          <w:p w14:paraId="5057CB45" w14:textId="77777777" w:rsidR="00A67D63" w:rsidRPr="00403822" w:rsidRDefault="00A67D63" w:rsidP="00A67D63">
            <w:pPr>
              <w:ind w:firstLine="391"/>
              <w:jc w:val="both"/>
            </w:pPr>
          </w:p>
          <w:p w14:paraId="531E0542" w14:textId="77777777" w:rsidR="00A67D63" w:rsidRPr="00403822" w:rsidRDefault="00A67D63" w:rsidP="00A67D63">
            <w:pPr>
              <w:ind w:firstLine="391"/>
              <w:jc w:val="both"/>
            </w:pPr>
          </w:p>
          <w:p w14:paraId="41BCA418" w14:textId="77777777" w:rsidR="00A67D63" w:rsidRPr="00403822" w:rsidRDefault="00A67D63" w:rsidP="00A67D63">
            <w:pPr>
              <w:ind w:firstLine="391"/>
              <w:jc w:val="both"/>
            </w:pPr>
          </w:p>
          <w:p w14:paraId="7CF014DE" w14:textId="77777777" w:rsidR="00A67D63" w:rsidRPr="00403822" w:rsidRDefault="00A67D63" w:rsidP="00A67D63">
            <w:pPr>
              <w:ind w:firstLine="391"/>
              <w:jc w:val="both"/>
            </w:pPr>
          </w:p>
          <w:p w14:paraId="215D74EC" w14:textId="77777777" w:rsidR="00A67D63" w:rsidRPr="00403822" w:rsidRDefault="00A67D63" w:rsidP="00A67D63">
            <w:pPr>
              <w:ind w:firstLine="391"/>
              <w:jc w:val="both"/>
            </w:pPr>
          </w:p>
          <w:p w14:paraId="195B4758" w14:textId="77777777" w:rsidR="00A67D63" w:rsidRPr="00403822" w:rsidRDefault="00A67D63" w:rsidP="00A67D63">
            <w:pPr>
              <w:ind w:firstLine="391"/>
              <w:jc w:val="both"/>
            </w:pPr>
          </w:p>
          <w:p w14:paraId="5DCCCAFE" w14:textId="77777777" w:rsidR="00A67D63" w:rsidRPr="00403822" w:rsidRDefault="00A67D63" w:rsidP="00A67D63">
            <w:pPr>
              <w:ind w:firstLine="391"/>
              <w:jc w:val="both"/>
            </w:pPr>
          </w:p>
          <w:p w14:paraId="14944BD1" w14:textId="77777777" w:rsidR="00A67D63" w:rsidRPr="00403822" w:rsidRDefault="00A67D63" w:rsidP="00A67D63">
            <w:pPr>
              <w:ind w:firstLine="391"/>
              <w:jc w:val="both"/>
            </w:pPr>
          </w:p>
          <w:p w14:paraId="182D46BA" w14:textId="77777777" w:rsidR="00A67D63" w:rsidRPr="00403822" w:rsidRDefault="00A67D63" w:rsidP="00A67D63">
            <w:pPr>
              <w:ind w:firstLine="391"/>
              <w:jc w:val="both"/>
            </w:pPr>
          </w:p>
          <w:p w14:paraId="1BFF1115" w14:textId="77777777" w:rsidR="00A67D63" w:rsidRPr="00403822" w:rsidRDefault="00A67D63" w:rsidP="00A67D63">
            <w:pPr>
              <w:ind w:firstLine="391"/>
              <w:jc w:val="both"/>
            </w:pPr>
          </w:p>
          <w:p w14:paraId="233F1F5C" w14:textId="77777777" w:rsidR="00A67D63" w:rsidRPr="00403822" w:rsidRDefault="00A67D63" w:rsidP="00A67D63">
            <w:pPr>
              <w:ind w:firstLine="391"/>
              <w:jc w:val="both"/>
            </w:pPr>
          </w:p>
          <w:p w14:paraId="47A2BFE6" w14:textId="77777777" w:rsidR="00A67D63" w:rsidRPr="00403822" w:rsidRDefault="00A67D63" w:rsidP="00A67D63">
            <w:pPr>
              <w:ind w:firstLine="391"/>
              <w:jc w:val="both"/>
            </w:pPr>
          </w:p>
          <w:p w14:paraId="49A8AC3A" w14:textId="77777777" w:rsidR="00A67D63" w:rsidRPr="00403822" w:rsidRDefault="00A67D63" w:rsidP="00A67D63">
            <w:pPr>
              <w:ind w:firstLine="391"/>
              <w:jc w:val="both"/>
            </w:pPr>
          </w:p>
          <w:p w14:paraId="66E40675" w14:textId="77777777" w:rsidR="00A67D63" w:rsidRPr="00403822" w:rsidRDefault="00A67D63" w:rsidP="00A67D63">
            <w:pPr>
              <w:ind w:firstLine="391"/>
              <w:jc w:val="both"/>
            </w:pPr>
          </w:p>
          <w:p w14:paraId="0201EAE1" w14:textId="77777777" w:rsidR="00A67D63" w:rsidRPr="00403822" w:rsidRDefault="00A67D63" w:rsidP="00A67D63">
            <w:pPr>
              <w:widowControl w:val="0"/>
              <w:ind w:firstLine="391"/>
              <w:jc w:val="both"/>
              <w:rPr>
                <w:bCs/>
                <w:lang w:val="kk-KZ"/>
              </w:rPr>
            </w:pPr>
          </w:p>
        </w:tc>
        <w:tc>
          <w:tcPr>
            <w:tcW w:w="4646" w:type="dxa"/>
          </w:tcPr>
          <w:p w14:paraId="1E9C7456" w14:textId="715EE057" w:rsidR="00A67D63" w:rsidRPr="00403822" w:rsidRDefault="00A67D63" w:rsidP="00A67D63">
            <w:pPr>
              <w:ind w:firstLine="391"/>
              <w:jc w:val="both"/>
              <w:rPr>
                <w:bCs/>
                <w:spacing w:val="2"/>
                <w:bdr w:val="none" w:sz="0" w:space="0" w:color="auto" w:frame="1"/>
                <w:shd w:val="clear" w:color="auto" w:fill="FFFFFF"/>
                <w:lang w:val="kk-KZ"/>
              </w:rPr>
            </w:pPr>
            <w:r w:rsidRPr="00403822">
              <w:rPr>
                <w:b/>
                <w:lang w:val="kk-KZ"/>
              </w:rPr>
              <w:lastRenderedPageBreak/>
              <w:t>2-4-тарау. Жоқ</w:t>
            </w:r>
            <w:r w:rsidRPr="00403822">
              <w:rPr>
                <w:b/>
              </w:rPr>
              <w:t>.</w:t>
            </w:r>
          </w:p>
        </w:tc>
        <w:tc>
          <w:tcPr>
            <w:tcW w:w="4427" w:type="dxa"/>
            <w:shd w:val="clear" w:color="auto" w:fill="FFFFFF"/>
          </w:tcPr>
          <w:p w14:paraId="17288379" w14:textId="77777777" w:rsidR="00A67D63" w:rsidRPr="00403822" w:rsidRDefault="00A67D63" w:rsidP="00A67D63">
            <w:pPr>
              <w:ind w:firstLine="391"/>
              <w:jc w:val="both"/>
              <w:rPr>
                <w:rFonts w:eastAsiaTheme="minorEastAsia"/>
                <w:b/>
                <w:bCs/>
                <w:lang w:val="kk-KZ"/>
              </w:rPr>
            </w:pPr>
            <w:bookmarkStart w:id="420" w:name="_Hlk194323543"/>
            <w:r w:rsidRPr="00403822">
              <w:rPr>
                <w:rFonts w:eastAsiaTheme="minorEastAsia"/>
                <w:b/>
                <w:bCs/>
                <w:lang w:val="kk-KZ"/>
              </w:rPr>
              <w:t xml:space="preserve">2-4-тарау. </w:t>
            </w:r>
            <w:r w:rsidRPr="00403822">
              <w:rPr>
                <w:rFonts w:eastAsiaTheme="minorHAnsi"/>
                <w:b/>
                <w:lang w:val="kk-KZ"/>
              </w:rPr>
              <w:t>Іс-қимылды қадағалау</w:t>
            </w:r>
          </w:p>
          <w:p w14:paraId="084884F0" w14:textId="77777777" w:rsidR="00A67D63" w:rsidRPr="00403822" w:rsidRDefault="00A67D63" w:rsidP="00A67D63">
            <w:pPr>
              <w:ind w:firstLine="391"/>
              <w:jc w:val="both"/>
              <w:rPr>
                <w:rFonts w:eastAsiaTheme="minorEastAsia"/>
                <w:b/>
                <w:bCs/>
                <w:lang w:val="kk-KZ"/>
              </w:rPr>
            </w:pPr>
            <w:bookmarkStart w:id="421" w:name="_Hlk196230662"/>
            <w:bookmarkStart w:id="422" w:name="_Hlk194323558"/>
            <w:bookmarkEnd w:id="420"/>
            <w:r w:rsidRPr="00403822">
              <w:rPr>
                <w:rFonts w:eastAsiaTheme="minorEastAsia"/>
                <w:b/>
                <w:bCs/>
                <w:lang w:val="kk-KZ"/>
              </w:rPr>
              <w:t xml:space="preserve">15-22-бап. Қаржы нарығындағы жауапты іскерлік практикалар </w:t>
            </w:r>
          </w:p>
          <w:bookmarkEnd w:id="421"/>
          <w:p w14:paraId="6120A5B4" w14:textId="5FD16037" w:rsidR="00A67D63" w:rsidRPr="00403822" w:rsidRDefault="00A67D63" w:rsidP="00A67D63">
            <w:pPr>
              <w:ind w:firstLine="391"/>
              <w:jc w:val="both"/>
              <w:rPr>
                <w:rFonts w:eastAsiaTheme="minorEastAsia"/>
                <w:b/>
                <w:bCs/>
                <w:lang w:val="kk-KZ"/>
              </w:rPr>
            </w:pPr>
            <w:r w:rsidRPr="00403822">
              <w:rPr>
                <w:rFonts w:eastAsiaTheme="minorEastAsia"/>
                <w:b/>
                <w:bCs/>
                <w:lang w:val="kk-KZ"/>
              </w:rPr>
              <w:t>1.</w:t>
            </w:r>
            <w:r w:rsidRPr="00403822">
              <w:rPr>
                <w:lang w:val="kk-KZ"/>
              </w:rPr>
              <w:t xml:space="preserve"> </w:t>
            </w:r>
            <w:bookmarkStart w:id="423" w:name="_Hlk196230699"/>
            <w:r w:rsidRPr="00403822">
              <w:rPr>
                <w:rFonts w:eastAsiaTheme="minorHAnsi"/>
                <w:b/>
                <w:lang w:val="kk-KZ"/>
              </w:rPr>
              <w:t xml:space="preserve">Іс-қимылды қадағалау субъектілері қаржылық көрсетілетін қызметтерді </w:t>
            </w:r>
            <w:r w:rsidRPr="00403822">
              <w:rPr>
                <w:rFonts w:eastAsiaTheme="minorHAnsi"/>
                <w:b/>
                <w:lang w:val="kk-KZ"/>
              </w:rPr>
              <w:lastRenderedPageBreak/>
              <w:t>тұтынушылармен өзара іс-әрекеттесу кезінде, соның ішінде:</w:t>
            </w:r>
          </w:p>
          <w:p w14:paraId="3C81E546" w14:textId="77777777" w:rsidR="00A67D63" w:rsidRPr="00403822" w:rsidRDefault="00A67D63" w:rsidP="00A67D63">
            <w:pPr>
              <w:ind w:firstLine="391"/>
              <w:jc w:val="both"/>
              <w:rPr>
                <w:rFonts w:eastAsiaTheme="minorEastAsia"/>
                <w:b/>
                <w:bCs/>
                <w:lang w:val="kk-KZ"/>
              </w:rPr>
            </w:pPr>
            <w:r w:rsidRPr="00403822">
              <w:rPr>
                <w:rFonts w:eastAsiaTheme="minorEastAsia"/>
                <w:b/>
                <w:bCs/>
                <w:lang w:val="kk-KZ"/>
              </w:rPr>
              <w:t xml:space="preserve">1) </w:t>
            </w:r>
            <w:bookmarkStart w:id="424" w:name="_Hlk193967031"/>
            <w:r w:rsidRPr="00403822">
              <w:rPr>
                <w:rFonts w:eastAsiaTheme="minorEastAsia"/>
                <w:b/>
                <w:bCs/>
                <w:lang w:val="kk-KZ"/>
              </w:rPr>
              <w:t>қаржы өнімдерін басқару</w:t>
            </w:r>
            <w:bookmarkEnd w:id="424"/>
            <w:r w:rsidRPr="00403822">
              <w:rPr>
                <w:rFonts w:eastAsiaTheme="minorEastAsia"/>
                <w:b/>
                <w:bCs/>
                <w:lang w:val="kk-KZ"/>
              </w:rPr>
              <w:t>ды;</w:t>
            </w:r>
          </w:p>
          <w:p w14:paraId="5E458412" w14:textId="77777777" w:rsidR="00A67D63" w:rsidRPr="00403822" w:rsidRDefault="00A67D63" w:rsidP="00A67D63">
            <w:pPr>
              <w:ind w:firstLine="391"/>
              <w:jc w:val="both"/>
              <w:rPr>
                <w:rFonts w:eastAsiaTheme="minorEastAsia"/>
                <w:b/>
                <w:bCs/>
                <w:lang w:val="kk-KZ"/>
              </w:rPr>
            </w:pPr>
            <w:r w:rsidRPr="00403822">
              <w:rPr>
                <w:rFonts w:eastAsiaTheme="minorEastAsia"/>
                <w:b/>
                <w:bCs/>
                <w:lang w:val="kk-KZ"/>
              </w:rPr>
              <w:t>2) қаржы өнімдері туралы ақпаратты жария етуді;</w:t>
            </w:r>
          </w:p>
          <w:p w14:paraId="2BE897FB" w14:textId="77777777" w:rsidR="00A67D63" w:rsidRPr="00403822" w:rsidRDefault="00A67D63" w:rsidP="00A67D63">
            <w:pPr>
              <w:ind w:firstLine="391"/>
              <w:jc w:val="both"/>
              <w:rPr>
                <w:rFonts w:eastAsiaTheme="minorEastAsia"/>
                <w:b/>
                <w:bCs/>
                <w:lang w:val="kk-KZ"/>
              </w:rPr>
            </w:pPr>
            <w:r w:rsidRPr="00403822">
              <w:rPr>
                <w:rFonts w:eastAsiaTheme="minorEastAsia"/>
                <w:b/>
                <w:bCs/>
                <w:lang w:val="kk-KZ"/>
              </w:rPr>
              <w:t>3) қаржылық көрсетілетін қызметтерді тұтынушылармен өзара іс-әрекеттесудің  барлық кезеңдерінде қаржы нарығында жосықсыз практикаларға жол бермеуді;</w:t>
            </w:r>
          </w:p>
          <w:p w14:paraId="151B522D" w14:textId="7E650C7F" w:rsidR="00A67D63" w:rsidRPr="00403822" w:rsidRDefault="00A67D63" w:rsidP="00A67D63">
            <w:pPr>
              <w:ind w:firstLine="391"/>
              <w:jc w:val="both"/>
              <w:rPr>
                <w:rFonts w:eastAsiaTheme="minorEastAsia"/>
                <w:b/>
                <w:bCs/>
                <w:lang w:val="kk-KZ"/>
              </w:rPr>
            </w:pPr>
            <w:r w:rsidRPr="00403822">
              <w:rPr>
                <w:rFonts w:eastAsiaTheme="minorEastAsia"/>
                <w:b/>
                <w:bCs/>
                <w:lang w:val="kk-KZ"/>
              </w:rPr>
              <w:t>4)</w:t>
            </w:r>
            <w:r w:rsidRPr="00403822">
              <w:rPr>
                <w:lang w:val="kk-KZ"/>
              </w:rPr>
              <w:t xml:space="preserve"> </w:t>
            </w:r>
            <w:r w:rsidRPr="00403822">
              <w:rPr>
                <w:rFonts w:eastAsiaTheme="minorEastAsia"/>
                <w:b/>
                <w:bCs/>
                <w:lang w:val="kk-KZ"/>
              </w:rPr>
              <w:t>уәкілетті агенттердің қызметі үшін жауапкершілік алуды;</w:t>
            </w:r>
          </w:p>
          <w:p w14:paraId="542C4198" w14:textId="059D6145" w:rsidR="00A67D63" w:rsidRPr="00403822" w:rsidRDefault="00A67D63" w:rsidP="00A67D63">
            <w:pPr>
              <w:ind w:firstLine="391"/>
              <w:jc w:val="both"/>
              <w:rPr>
                <w:rFonts w:eastAsiaTheme="minorEastAsia"/>
                <w:b/>
                <w:bCs/>
                <w:lang w:val="kk-KZ"/>
              </w:rPr>
            </w:pPr>
            <w:r w:rsidRPr="00403822">
              <w:rPr>
                <w:rFonts w:eastAsiaTheme="minorEastAsia"/>
                <w:b/>
                <w:bCs/>
                <w:lang w:val="kk-KZ"/>
              </w:rPr>
              <w:t xml:space="preserve">5) қаржылық көрсетілетін қызметтерді тұтынушылардың жолданымдарын қарауды; </w:t>
            </w:r>
          </w:p>
          <w:p w14:paraId="40DD355E" w14:textId="01A954BC" w:rsidR="00A67D63" w:rsidRPr="00403822" w:rsidRDefault="00A67D63" w:rsidP="00A67D63">
            <w:pPr>
              <w:ind w:firstLine="391"/>
              <w:jc w:val="both"/>
              <w:rPr>
                <w:rFonts w:eastAsiaTheme="minorEastAsia"/>
                <w:b/>
                <w:bCs/>
                <w:lang w:val="kk-KZ"/>
              </w:rPr>
            </w:pPr>
            <w:r w:rsidRPr="00403822">
              <w:rPr>
                <w:rFonts w:eastAsiaTheme="minorEastAsia"/>
                <w:b/>
                <w:bCs/>
                <w:lang w:val="kk-KZ"/>
              </w:rPr>
              <w:t>6)</w:t>
            </w:r>
            <w:r w:rsidRPr="00403822">
              <w:rPr>
                <w:lang w:val="kk-KZ"/>
              </w:rPr>
              <w:t xml:space="preserve"> </w:t>
            </w:r>
            <w:r w:rsidRPr="00403822">
              <w:rPr>
                <w:b/>
                <w:lang w:val="kk-KZ"/>
              </w:rPr>
              <w:t xml:space="preserve">халықтың қаржылық сауаттылығы деңгейін, оның ішінде </w:t>
            </w:r>
            <w:r w:rsidRPr="00403822">
              <w:rPr>
                <w:rFonts w:eastAsiaTheme="minorEastAsia"/>
                <w:b/>
                <w:bCs/>
                <w:lang w:val="kk-KZ"/>
              </w:rPr>
              <w:t>тиісті іс-шаралар әзірлеу және іске асыру арқылы арттыруға. міндетті.</w:t>
            </w:r>
          </w:p>
          <w:p w14:paraId="01552621" w14:textId="77777777" w:rsidR="00A67D63" w:rsidRPr="00403822" w:rsidRDefault="00A67D63" w:rsidP="00A67D63">
            <w:pPr>
              <w:ind w:firstLine="391"/>
              <w:jc w:val="both"/>
              <w:rPr>
                <w:rFonts w:eastAsiaTheme="minorEastAsia"/>
                <w:b/>
                <w:bCs/>
                <w:lang w:val="kk-KZ"/>
              </w:rPr>
            </w:pPr>
            <w:r w:rsidRPr="00403822">
              <w:rPr>
                <w:rFonts w:eastAsiaTheme="minorEastAsia"/>
                <w:b/>
                <w:bCs/>
                <w:lang w:val="kk-KZ"/>
              </w:rPr>
              <w:t>Осы тармақтың 2) және 3) тармақшаларында көзделген талаптар уәкілетті агенттерге қолданылады</w:t>
            </w:r>
            <w:bookmarkEnd w:id="422"/>
            <w:r w:rsidRPr="00403822">
              <w:rPr>
                <w:rFonts w:eastAsiaTheme="minorEastAsia"/>
                <w:b/>
                <w:bCs/>
                <w:lang w:val="kk-KZ"/>
              </w:rPr>
              <w:t>.</w:t>
            </w:r>
          </w:p>
          <w:p w14:paraId="3AA45E56" w14:textId="77777777" w:rsidR="00A67D63" w:rsidRPr="00403822" w:rsidRDefault="00A67D63" w:rsidP="00A67D63">
            <w:pPr>
              <w:ind w:firstLine="391"/>
              <w:jc w:val="both"/>
              <w:rPr>
                <w:rFonts w:eastAsiaTheme="minorEastAsia"/>
                <w:b/>
                <w:bCs/>
                <w:lang w:val="kk-KZ"/>
              </w:rPr>
            </w:pPr>
            <w:r w:rsidRPr="00403822">
              <w:rPr>
                <w:rFonts w:eastAsiaTheme="minorEastAsia"/>
                <w:b/>
                <w:bCs/>
                <w:lang w:val="kk-KZ"/>
              </w:rPr>
              <w:lastRenderedPageBreak/>
              <w:t xml:space="preserve">2. </w:t>
            </w:r>
            <w:bookmarkStart w:id="425" w:name="_Hlk194323572"/>
            <w:r w:rsidRPr="00403822">
              <w:rPr>
                <w:rFonts w:eastAsiaTheme="minorHAnsi"/>
                <w:b/>
                <w:lang w:val="kk-KZ"/>
              </w:rPr>
              <w:t>Қаржы нарығындағы жауапты іскерлік практикаларға қойылатын талаптар уәкілетті органның нормативтік құқықтық актілерімен белгіленеді</w:t>
            </w:r>
            <w:bookmarkEnd w:id="423"/>
            <w:bookmarkEnd w:id="425"/>
            <w:r w:rsidRPr="00403822">
              <w:rPr>
                <w:rFonts w:eastAsiaTheme="minorHAnsi"/>
                <w:b/>
                <w:lang w:val="kk-KZ"/>
              </w:rPr>
              <w:t xml:space="preserve">. </w:t>
            </w:r>
          </w:p>
          <w:p w14:paraId="4EC3D25F" w14:textId="77777777" w:rsidR="00A67D63" w:rsidRPr="00403822" w:rsidRDefault="00A67D63" w:rsidP="00A67D63">
            <w:pPr>
              <w:ind w:firstLine="391"/>
              <w:jc w:val="both"/>
              <w:rPr>
                <w:rFonts w:eastAsiaTheme="minorEastAsia"/>
                <w:b/>
                <w:bCs/>
                <w:lang w:val="kk-KZ"/>
              </w:rPr>
            </w:pPr>
            <w:bookmarkStart w:id="426" w:name="_Hlk194323581"/>
            <w:bookmarkStart w:id="427" w:name="_Hlk200307649"/>
            <w:bookmarkStart w:id="428" w:name="_Hlk196230741"/>
            <w:r w:rsidRPr="00403822">
              <w:rPr>
                <w:rFonts w:eastAsiaTheme="minorEastAsia"/>
                <w:b/>
                <w:bCs/>
                <w:lang w:val="kk-KZ"/>
              </w:rPr>
              <w:t>15-23-бап. Қаржы өнімдерін басқару</w:t>
            </w:r>
          </w:p>
          <w:bookmarkEnd w:id="426"/>
          <w:p w14:paraId="496A769B" w14:textId="5E686877" w:rsidR="00A67D63" w:rsidRPr="00403822" w:rsidRDefault="00A67D63" w:rsidP="00A67D63">
            <w:pPr>
              <w:shd w:val="clear" w:color="auto" w:fill="FFFFFF"/>
              <w:ind w:firstLine="391"/>
              <w:jc w:val="both"/>
              <w:textAlignment w:val="baseline"/>
              <w:rPr>
                <w:b/>
                <w:lang w:val="kk-KZ"/>
              </w:rPr>
            </w:pPr>
            <w:r w:rsidRPr="00403822">
              <w:rPr>
                <w:rFonts w:eastAsiaTheme="minorEastAsia"/>
                <w:b/>
                <w:bCs/>
                <w:lang w:val="kk-KZ"/>
              </w:rPr>
              <w:t>1.</w:t>
            </w:r>
            <w:r w:rsidRPr="00403822">
              <w:rPr>
                <w:lang w:val="kk-KZ"/>
              </w:rPr>
              <w:t xml:space="preserve"> </w:t>
            </w:r>
            <w:bookmarkStart w:id="429" w:name="_Hlk194323594"/>
            <w:r w:rsidRPr="00403822">
              <w:rPr>
                <w:rFonts w:eastAsiaTheme="minorEastAsia"/>
                <w:b/>
                <w:bCs/>
                <w:lang w:val="kk-KZ"/>
              </w:rPr>
              <w:t>Іс-қимылды қадағалау субъектісі қаржы өнімін оны әзірлеу, ілгерілету (жарнама), ұсыну,</w:t>
            </w:r>
            <w:r w:rsidRPr="00403822">
              <w:rPr>
                <w:rFonts w:eastAsiaTheme="minorHAnsi"/>
                <w:b/>
                <w:lang w:val="kk-KZ"/>
              </w:rPr>
              <w:t xml:space="preserve"> мониторингтеу </w:t>
            </w:r>
            <w:r w:rsidRPr="00403822">
              <w:rPr>
                <w:rFonts w:eastAsiaTheme="minorEastAsia"/>
                <w:b/>
                <w:bCs/>
                <w:lang w:val="kk-KZ"/>
              </w:rPr>
              <w:t xml:space="preserve">және  ұсынуды тоқтатудың үздіксіз процесін жүзеге асырады.           </w:t>
            </w:r>
            <w:r w:rsidRPr="00403822">
              <w:rPr>
                <w:b/>
                <w:lang w:val="kk-KZ"/>
              </w:rPr>
              <w:t xml:space="preserve">Қаржылық өнімді әзірлеу кезінде іс-қимылды қадағалау субъектісі: </w:t>
            </w:r>
          </w:p>
          <w:p w14:paraId="1454E7F6"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1) қаржы өнімін өткізудің сипаттамалары мен талаптарын айқындайды; </w:t>
            </w:r>
          </w:p>
          <w:p w14:paraId="18537F11"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2) қаржы өнімі мақсаттарына (қажеттіліктеріне) сәйкес келетін қаржылық көрсетілетін қызметтерді әлеуетті тұтынушылардың санатын айқындайды; </w:t>
            </w:r>
          </w:p>
          <w:p w14:paraId="563E7994"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3) қаржы өнімін ұсынумен және оны пайдаланумен </w:t>
            </w:r>
            <w:r w:rsidRPr="00403822">
              <w:rPr>
                <w:b/>
                <w:lang w:val="kk-KZ"/>
              </w:rPr>
              <w:lastRenderedPageBreak/>
              <w:t xml:space="preserve">байланысты қаржылық көрсетілетін қызметтерді тұтынушылар үшін тәуекелдерді бағалайды; </w:t>
            </w:r>
          </w:p>
          <w:p w14:paraId="35CB0AC4"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4) қаржылық қызметтерді тұтынушылар үшін қаржы өнімінің тәуекелдерін төмендетуге бағытталған өзге де іс-шараларды жүзеге асырады. </w:t>
            </w:r>
          </w:p>
          <w:p w14:paraId="4968DF8A" w14:textId="254B82C9" w:rsidR="00A67D63" w:rsidRPr="00403822" w:rsidRDefault="00A67D63" w:rsidP="00A67D63">
            <w:pPr>
              <w:shd w:val="clear" w:color="auto" w:fill="FFFFFF"/>
              <w:ind w:firstLine="391"/>
              <w:jc w:val="both"/>
              <w:textAlignment w:val="baseline"/>
              <w:rPr>
                <w:b/>
                <w:lang w:val="kk-KZ"/>
              </w:rPr>
            </w:pPr>
            <w:r w:rsidRPr="00403822">
              <w:rPr>
                <w:b/>
                <w:lang w:val="kk-KZ"/>
              </w:rPr>
              <w:t xml:space="preserve">Қаржы өнімін ілгерілету (жарнамалау) кезінде іс-қимылды қадағалау субъектісі «Қазақстан Республикасындағы банктер және банк қызметі туралы» Қазақстан Республикасы Заңының 67-бабында, «Сақтандыру қызметі туралы» Қазақстан Республикасы Заңының 52-2-бабында, «Бағалы қағаздар рыногы туралы» Қазақстан Республикасы Заңының 53-1-бабында, «Микроқаржылық қызмет туралы» Қазақстан Республикасы Заңының 24-бабында көзделген талаптарды, сондай-ақ Қазақстан Республикасының жарнама </w:t>
            </w:r>
            <w:r w:rsidRPr="00403822">
              <w:rPr>
                <w:b/>
                <w:lang w:val="kk-KZ"/>
              </w:rPr>
              <w:lastRenderedPageBreak/>
              <w:t>туралы заңнамасының талаптарын сақтайды</w:t>
            </w:r>
            <w:bookmarkEnd w:id="427"/>
            <w:r w:rsidRPr="00403822">
              <w:rPr>
                <w:b/>
                <w:lang w:val="kk-KZ"/>
              </w:rPr>
              <w:t>.</w:t>
            </w:r>
          </w:p>
          <w:p w14:paraId="57547EE8" w14:textId="667C8155" w:rsidR="00A67D63" w:rsidRPr="00403822" w:rsidRDefault="00A67D63" w:rsidP="00A67D63">
            <w:pPr>
              <w:shd w:val="clear" w:color="auto" w:fill="FFFFFF"/>
              <w:ind w:firstLine="391"/>
              <w:jc w:val="both"/>
              <w:textAlignment w:val="baseline"/>
              <w:rPr>
                <w:b/>
                <w:lang w:val="kk-KZ"/>
              </w:rPr>
            </w:pPr>
            <w:bookmarkStart w:id="430" w:name="_Hlk200307734"/>
            <w:r w:rsidRPr="00403822">
              <w:rPr>
                <w:b/>
                <w:lang w:val="kk-KZ"/>
              </w:rPr>
              <w:t xml:space="preserve">Қаржы өнімін ұсыну кезінде іс-қимылды қадағалау субъектісі қаржылық қызметтерді тұтынушыға қаржы өнімінің жарамдылық өлшемшарттарына негізделген қаржы өнімдерін ұсынады; </w:t>
            </w:r>
          </w:p>
          <w:p w14:paraId="5F9578F3" w14:textId="6592FF07" w:rsidR="00A67D63" w:rsidRPr="00403822" w:rsidRDefault="00A67D63" w:rsidP="00A67D63">
            <w:pPr>
              <w:shd w:val="clear" w:color="auto" w:fill="FFFFFF"/>
              <w:ind w:firstLine="391"/>
              <w:jc w:val="both"/>
              <w:textAlignment w:val="baseline"/>
              <w:rPr>
                <w:b/>
                <w:lang w:val="kk-KZ"/>
              </w:rPr>
            </w:pPr>
            <w:r w:rsidRPr="00403822">
              <w:rPr>
                <w:b/>
                <w:lang w:val="kk-KZ"/>
              </w:rPr>
              <w:t>Қаржы өнімінің мониторингі кезінде іс-қимылды қадағалау субъектісі қаржылық көрсетілетін қызметтерді тұтынушылар үшін, оның ішінде қаржылық көрсетілетін қызметтерді тұтынушылардың қаржы өнімін пайдалануы туралы ақпаратты және қаржылық көрсетілетін қызметтерді тұтынушылардың қаржы өніміне қатысты жолданымдарын талдау негізінде қаржы өнімінің тәуекелдерін анықтауға міндетті.</w:t>
            </w:r>
          </w:p>
          <w:p w14:paraId="044DE6FC"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Қаржы өнімін басқару шеңберіндегі іс-қимылды қадағалау субъектісі қаржы </w:t>
            </w:r>
            <w:r w:rsidRPr="00403822">
              <w:rPr>
                <w:b/>
                <w:lang w:val="kk-KZ"/>
              </w:rPr>
              <w:lastRenderedPageBreak/>
              <w:t>өнімін ұсынуды тоқтату үшін әлеуетті негіздерді, сондай-ақ қаржылық көрсетілетін қызметтерді тұтынушыларды хабардар ету және қаржы  өнімін беруді тоқтату кезінде қаржылық көрсетілетін қызметтерді тұтынушылар алдындағы міндеттемелерді орындау жөніндегі іс-қимылдарды айқындауға тиіс.</w:t>
            </w:r>
          </w:p>
          <w:p w14:paraId="3BA309D2" w14:textId="77777777" w:rsidR="00A67D63" w:rsidRPr="00403822" w:rsidRDefault="00A67D63" w:rsidP="00A67D63">
            <w:pPr>
              <w:shd w:val="clear" w:color="auto" w:fill="FFFFFF"/>
              <w:ind w:firstLine="391"/>
              <w:jc w:val="both"/>
              <w:textAlignment w:val="baseline"/>
              <w:rPr>
                <w:b/>
                <w:lang w:val="kk-KZ"/>
              </w:rPr>
            </w:pPr>
            <w:r w:rsidRPr="00403822">
              <w:rPr>
                <w:b/>
                <w:lang w:val="kk-KZ"/>
              </w:rPr>
              <w:t>Іс-қимылды қадағалау субъектісі іс-қимылды қадағалау субъектісі тиісті шешім қабылдаған күннен бастап он жұмыс күні ішінде қаржы өнімін ұсынуды бекіту, өзгерту және тоқтату туралы уәкілетті органды хабардар етеді.</w:t>
            </w:r>
          </w:p>
          <w:p w14:paraId="78BC8092" w14:textId="072D03F3"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EastAsia"/>
                <w:b/>
                <w:bCs/>
                <w:lang w:val="kk-KZ"/>
              </w:rPr>
              <w:t xml:space="preserve">Қаржы өнімдерін басқаруға қойылатын талаптар, іс-қимылды қадағалау субъектісі оларды бекіту, өзгерту, ұсынуды тоқтату туралы уәкілетті органды хабардар ететін  қаржы өнімдерінің тізбесі (мөлшерлемелер мен тарифтерді көрсете отырып), осындай </w:t>
            </w:r>
            <w:r w:rsidRPr="00403822">
              <w:rPr>
                <w:rFonts w:eastAsiaTheme="minorEastAsia"/>
                <w:b/>
                <w:bCs/>
                <w:lang w:val="kk-KZ"/>
              </w:rPr>
              <w:lastRenderedPageBreak/>
              <w:t>хабардар ету тәртібі, сондай-ақ хабарламаға қоса берілетін құжаттар мен мәліметтердің тізбесі уәкілетті органның нормативтік құқықтық актісінде белгіленеді</w:t>
            </w:r>
            <w:bookmarkEnd w:id="429"/>
            <w:r w:rsidRPr="00403822">
              <w:rPr>
                <w:rFonts w:eastAsiaTheme="minorHAnsi"/>
                <w:b/>
                <w:lang w:val="kk-KZ"/>
              </w:rPr>
              <w:t>.</w:t>
            </w:r>
            <w:bookmarkEnd w:id="430"/>
          </w:p>
          <w:p w14:paraId="729D6596" w14:textId="15E0D910" w:rsidR="00A67D63" w:rsidRPr="00403822" w:rsidRDefault="00A67D63" w:rsidP="00A67D63">
            <w:pPr>
              <w:ind w:firstLine="391"/>
              <w:jc w:val="both"/>
              <w:rPr>
                <w:rFonts w:eastAsiaTheme="minorHAnsi"/>
                <w:b/>
                <w:lang w:val="kk-KZ"/>
              </w:rPr>
            </w:pPr>
            <w:r w:rsidRPr="00403822">
              <w:rPr>
                <w:rFonts w:eastAsiaTheme="minorEastAsia"/>
                <w:b/>
                <w:bCs/>
                <w:lang w:val="kk-KZ"/>
              </w:rPr>
              <w:t xml:space="preserve">2. </w:t>
            </w:r>
            <w:bookmarkStart w:id="431" w:name="_Hlk194323613"/>
            <w:r w:rsidRPr="00403822">
              <w:rPr>
                <w:rFonts w:eastAsiaTheme="minorHAnsi"/>
                <w:b/>
                <w:lang w:val="kk-KZ"/>
              </w:rPr>
              <w:t>Уәкілетті орган қаржы өнімдерін тұтынушылар үшін тәуекелдер туғызатын және (немесе) нормативтік құқықтық актіде белгіленген қаржы өнімдерін басқаруға қойылатын талаптарға жауап бермейтін қаржы өнімдерін анықтаған кезде, іс-қимылды қадағалау субъектісінен оларды анықталған тәуекелдер жойылғанға және (немесе) мұндай қаржы өнімдерін қаржы өнімдерін басқаруға қойылатын талаптарға сәйкес келтіргенге дейін қаржылық көрсетілетін қызметтерді тұтынушыларға ұсынуды тоқтата тұруды талап етуге құқылы</w:t>
            </w:r>
            <w:bookmarkEnd w:id="428"/>
            <w:bookmarkEnd w:id="431"/>
            <w:r w:rsidRPr="00403822">
              <w:rPr>
                <w:rFonts w:eastAsiaTheme="minorHAnsi"/>
                <w:b/>
                <w:lang w:val="kk-KZ"/>
              </w:rPr>
              <w:t xml:space="preserve">. </w:t>
            </w:r>
          </w:p>
          <w:p w14:paraId="1B4F11C6" w14:textId="3D7D9599" w:rsidR="00A67D63" w:rsidRPr="00403822" w:rsidRDefault="00A67D63" w:rsidP="00A67D63">
            <w:pPr>
              <w:ind w:firstLine="391"/>
              <w:jc w:val="both"/>
              <w:rPr>
                <w:rFonts w:eastAsiaTheme="minorEastAsia"/>
                <w:b/>
                <w:bCs/>
                <w:lang w:val="kk-KZ"/>
              </w:rPr>
            </w:pPr>
            <w:bookmarkStart w:id="432" w:name="_Hlk194323628"/>
            <w:bookmarkStart w:id="433" w:name="_Hlk200308118"/>
            <w:r w:rsidRPr="00403822">
              <w:rPr>
                <w:rFonts w:eastAsiaTheme="minorHAnsi"/>
                <w:b/>
                <w:lang w:val="kk-KZ"/>
              </w:rPr>
              <w:t>1</w:t>
            </w:r>
            <w:r w:rsidRPr="00403822">
              <w:rPr>
                <w:rFonts w:eastAsiaTheme="minorEastAsia"/>
                <w:b/>
                <w:bCs/>
                <w:lang w:val="kk-KZ"/>
              </w:rPr>
              <w:t xml:space="preserve">5-24-бап. Қаржы өнімдері туралы ақпаратты жария ету </w:t>
            </w:r>
          </w:p>
          <w:p w14:paraId="43698A28" w14:textId="6DF4036A" w:rsidR="00A67D63" w:rsidRPr="00403822" w:rsidRDefault="00A67D63" w:rsidP="00A67D63">
            <w:pPr>
              <w:ind w:firstLine="391"/>
              <w:jc w:val="both"/>
              <w:rPr>
                <w:rFonts w:eastAsiaTheme="minorEastAsia"/>
                <w:b/>
                <w:bCs/>
                <w:lang w:val="kk-KZ"/>
              </w:rPr>
            </w:pPr>
            <w:r w:rsidRPr="00403822">
              <w:rPr>
                <w:rFonts w:eastAsiaTheme="minorHAnsi"/>
                <w:b/>
                <w:lang w:val="kk-KZ"/>
              </w:rPr>
              <w:lastRenderedPageBreak/>
              <w:t>Іс-қимылды қадағалау субъектілері қаржылық көрсетілетін қызметтерді тұтынушыларды қаржы өнімдерін ұсыну талаптары, оның ішінде олардың нақты құны, қаржылық көрсетілетін   қызметтерді тұтынушылардың  құқықтары мен міндеттері, сондай-ақ  қаржы өнімдерін сатып алуға (алуға) байланысты тәуекелдер туралы қаржылық көрсетілетін қызметтерді тұтынушыларды хабардар ету арқылы өздерінің қаржы өнімдері жөнінде толық және дәйекті ақпаратты жария етуге міндетті</w:t>
            </w:r>
            <w:bookmarkEnd w:id="432"/>
            <w:r w:rsidRPr="00403822">
              <w:rPr>
                <w:rFonts w:eastAsiaTheme="minorHAnsi"/>
                <w:b/>
                <w:lang w:val="kk-KZ"/>
              </w:rPr>
              <w:t>.</w:t>
            </w:r>
          </w:p>
          <w:p w14:paraId="42E60755" w14:textId="77777777" w:rsidR="00A67D63" w:rsidRPr="00403822" w:rsidRDefault="00A67D63" w:rsidP="00A67D63">
            <w:pPr>
              <w:ind w:firstLine="391"/>
              <w:jc w:val="both"/>
              <w:rPr>
                <w:rFonts w:eastAsiaTheme="minorEastAsia"/>
                <w:b/>
                <w:bCs/>
                <w:lang w:val="kk-KZ"/>
              </w:rPr>
            </w:pPr>
            <w:bookmarkStart w:id="434" w:name="_Hlk194323637"/>
            <w:bookmarkStart w:id="435" w:name="_Hlk194324073"/>
            <w:bookmarkStart w:id="436" w:name="_Hlk200308171"/>
            <w:bookmarkEnd w:id="433"/>
            <w:r w:rsidRPr="00403822">
              <w:rPr>
                <w:rFonts w:eastAsiaTheme="minorEastAsia"/>
                <w:b/>
                <w:bCs/>
                <w:lang w:val="kk-KZ"/>
              </w:rPr>
              <w:t xml:space="preserve">15-25-бап. Қаржы нарығында жосықсыз практикалардың жолын кесу </w:t>
            </w:r>
          </w:p>
          <w:bookmarkEnd w:id="434"/>
          <w:p w14:paraId="0DB429D0" w14:textId="77777777" w:rsidR="00A67D63" w:rsidRPr="00403822" w:rsidRDefault="00A67D63" w:rsidP="00A67D63">
            <w:pPr>
              <w:ind w:firstLine="391"/>
              <w:jc w:val="both"/>
              <w:rPr>
                <w:rFonts w:eastAsiaTheme="minorHAnsi"/>
                <w:b/>
                <w:lang w:val="kk-KZ"/>
              </w:rPr>
            </w:pPr>
            <w:r w:rsidRPr="00403822">
              <w:rPr>
                <w:rFonts w:eastAsiaTheme="minorEastAsia"/>
                <w:b/>
                <w:bCs/>
                <w:lang w:val="kk-KZ"/>
              </w:rPr>
              <w:t>1.</w:t>
            </w:r>
            <w:bookmarkStart w:id="437" w:name="_Hlk194323656"/>
            <w:r w:rsidRPr="00403822">
              <w:rPr>
                <w:rFonts w:eastAsiaTheme="minorEastAsia"/>
                <w:b/>
                <w:bCs/>
                <w:lang w:val="kk-KZ"/>
              </w:rPr>
              <w:t xml:space="preserve"> </w:t>
            </w:r>
            <w:r w:rsidRPr="00403822">
              <w:rPr>
                <w:rFonts w:eastAsiaTheme="minorHAnsi"/>
                <w:b/>
                <w:lang w:val="kk-KZ"/>
              </w:rPr>
              <w:t xml:space="preserve">Іс-қимылды қадағалау субъектілері қаржы өнімдерін  ұсыну кезінде қаржылық көрсетілетін қызметтерді тұтынушыларға қатысты </w:t>
            </w:r>
            <w:r w:rsidRPr="00403822">
              <w:rPr>
                <w:rFonts w:eastAsiaTheme="minorEastAsia"/>
                <w:b/>
                <w:bCs/>
                <w:lang w:val="kk-KZ"/>
              </w:rPr>
              <w:t xml:space="preserve"> жосықсыз практикаларға жол бермеуге міндетті. </w:t>
            </w:r>
          </w:p>
          <w:p w14:paraId="53B4D38C"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EastAsia"/>
                <w:b/>
                <w:bCs/>
                <w:lang w:val="kk-KZ"/>
              </w:rPr>
              <w:lastRenderedPageBreak/>
              <w:t xml:space="preserve">2. </w:t>
            </w:r>
            <w:r w:rsidRPr="00403822">
              <w:rPr>
                <w:rFonts w:eastAsiaTheme="minorHAnsi"/>
                <w:b/>
                <w:lang w:val="kk-KZ"/>
              </w:rPr>
              <w:t>Жосықсыз практикалардың түріне  мыналар:</w:t>
            </w:r>
          </w:p>
          <w:p w14:paraId="5B248A88" w14:textId="4533FA16"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қаржылық көрсетілетін   қызметтерді тұтынушының мақсаттарына (қажеттіліктеріне) сәйкес келмейтін қаржы өнімін ұсыну;  </w:t>
            </w:r>
          </w:p>
          <w:p w14:paraId="23E37A18" w14:textId="760DEC24"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қаржылық өнімнің маңызды талаптарына, оның ішінде олардың нақты құнына, қолданылатын мөлшерлемелерге, тарифтерге қатысты ақпаратты жасыру немесе бұрмалау; </w:t>
            </w:r>
          </w:p>
          <w:p w14:paraId="68CFB9C4" w14:textId="0F290C3B"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3)</w:t>
            </w:r>
            <w:r w:rsidRPr="00403822">
              <w:rPr>
                <w:lang w:val="kk-KZ"/>
              </w:rPr>
              <w:t xml:space="preserve"> </w:t>
            </w:r>
            <w:r w:rsidRPr="00403822">
              <w:rPr>
                <w:b/>
                <w:lang w:val="kk-KZ"/>
              </w:rPr>
              <w:t>кез келген қаржы ұйымында қаржы өнімін сатып алуды, оның ішінде қаржылық көрсетілетін қызметтерді  тұтынушыға басқа қаржы ұйымдары іске асыратын қаржы өнімін сатып алуды шектейтін міндеттемелер қою арқылы таңдау еркіндігін шектеу</w:t>
            </w:r>
            <w:r w:rsidRPr="00403822">
              <w:rPr>
                <w:rFonts w:eastAsiaTheme="minorHAnsi"/>
                <w:b/>
                <w:lang w:val="kk-KZ"/>
              </w:rPr>
              <w:t>;</w:t>
            </w:r>
          </w:p>
          <w:p w14:paraId="0416863F" w14:textId="4C255ADF"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4) қаржы өнімін  сатып алуға мәжбүрлеу, оның ішінде негізгі қаржы өнімін сатып алу кезінде қосымша қаржы өнімін сатып </w:t>
            </w:r>
            <w:r w:rsidRPr="00403822">
              <w:rPr>
                <w:rFonts w:eastAsiaTheme="minorHAnsi"/>
                <w:b/>
                <w:lang w:val="kk-KZ"/>
              </w:rPr>
              <w:lastRenderedPageBreak/>
              <w:t xml:space="preserve">алуға мәжбүрлеу, сондай-ақ </w:t>
            </w:r>
            <w:r w:rsidRPr="00403822">
              <w:rPr>
                <w:b/>
                <w:lang w:val="kk-KZ"/>
              </w:rPr>
              <w:t xml:space="preserve">қаржылық көрсетілетін қызметтерді тұтынушының </w:t>
            </w:r>
            <w:r w:rsidRPr="00403822">
              <w:rPr>
                <w:rFonts w:eastAsiaTheme="minorHAnsi"/>
                <w:b/>
                <w:lang w:val="kk-KZ"/>
              </w:rPr>
              <w:t xml:space="preserve">қосымша қаржы өнімін сатып алудан бас тарту құқығы туралы ақпаратты жасыру; </w:t>
            </w:r>
          </w:p>
          <w:p w14:paraId="6F28E3E5"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5) негізгі қаржы өнімін және (немесе) қосымша қаржы өнімін берудің нақты тәуекелдеріне, шығындары мен талаптарына сәйкес келмейтін мөлшерлемелер мен тарифтерді, комиссияларды және өзге де төлемдерді белгілеу;</w:t>
            </w:r>
          </w:p>
          <w:p w14:paraId="0EBBAD33"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6) төлемге қабілетсіз қарыз алушы үшін нақты экономикалық әсерсіз төлемге қабілетсіз қарыз алушының берешегін реттеу;</w:t>
            </w:r>
          </w:p>
          <w:bookmarkEnd w:id="437"/>
          <w:p w14:paraId="50F02B4F" w14:textId="16D2E2B1"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Іс-қимылды қадағалау субъектілерінің жосықсыз практикаларды анықтау және жолын кесу тәртібі уәкілетті органның нормативтік құқықтық актісімен бекітілген банк қызметін жүзеге асыру шарттарына қойылатын талаптармен,</w:t>
            </w:r>
            <w:r w:rsidRPr="00403822">
              <w:rPr>
                <w:lang w:val="kk-KZ"/>
              </w:rPr>
              <w:t xml:space="preserve"> </w:t>
            </w:r>
            <w:r w:rsidRPr="00403822">
              <w:rPr>
                <w:b/>
                <w:lang w:val="kk-KZ"/>
              </w:rPr>
              <w:t xml:space="preserve">сақтандыру </w:t>
            </w:r>
            <w:r w:rsidRPr="00403822">
              <w:rPr>
                <w:b/>
                <w:lang w:val="kk-KZ"/>
              </w:rPr>
              <w:lastRenderedPageBreak/>
              <w:t xml:space="preserve">ұйымының, Қазақстан Республикасының бейрезидент-сақтандыру ұйымы филиалының сақтандыру қызметін жүзеге асыруына қойылатын талаптармен, </w:t>
            </w:r>
            <w:r w:rsidRPr="00403822">
              <w:rPr>
                <w:lang w:val="kk-KZ"/>
              </w:rPr>
              <w:t xml:space="preserve"> </w:t>
            </w:r>
            <w:r w:rsidRPr="00403822">
              <w:rPr>
                <w:b/>
                <w:lang w:val="kk-KZ"/>
              </w:rPr>
              <w:t>бағалы қағаздар нарығында брокерлік және (немесе) дилерлік қызметті жүзеге асыру қағидаларымен,</w:t>
            </w:r>
            <w:r w:rsidRPr="00403822">
              <w:rPr>
                <w:lang w:val="kk-KZ"/>
              </w:rPr>
              <w:t xml:space="preserve"> </w:t>
            </w:r>
            <w:r w:rsidRPr="00403822">
              <w:rPr>
                <w:b/>
                <w:lang w:val="kk-KZ"/>
              </w:rPr>
              <w:t>уәкілетті орган бекіткен брокердің және (немесе) дилердің банк операцияларын жүргізу тәртібімен,  микроқаржылық қызметті жүзеге асыруға қойылатын талаптармен айқындалады.</w:t>
            </w:r>
          </w:p>
          <w:p w14:paraId="28BA4EDE" w14:textId="1A342F98" w:rsidR="00A67D63" w:rsidRPr="00403822" w:rsidRDefault="00A67D63" w:rsidP="00A67D63">
            <w:pPr>
              <w:shd w:val="clear" w:color="auto" w:fill="FFFFFF"/>
              <w:ind w:firstLine="391"/>
              <w:jc w:val="both"/>
              <w:textAlignment w:val="baseline"/>
              <w:rPr>
                <w:rFonts w:eastAsiaTheme="minorEastAsia"/>
                <w:b/>
                <w:bCs/>
                <w:lang w:val="kk-KZ"/>
              </w:rPr>
            </w:pPr>
            <w:r w:rsidRPr="00403822">
              <w:rPr>
                <w:rFonts w:eastAsiaTheme="minorEastAsia"/>
                <w:b/>
                <w:bCs/>
                <w:lang w:val="kk-KZ"/>
              </w:rPr>
              <w:t xml:space="preserve">3. </w:t>
            </w:r>
            <w:bookmarkStart w:id="438" w:name="_Hlk194323673"/>
            <w:r w:rsidRPr="00403822">
              <w:rPr>
                <w:rFonts w:eastAsiaTheme="minorHAnsi"/>
                <w:b/>
                <w:lang w:val="kk-KZ"/>
              </w:rPr>
              <w:t>Іс-қимылды қадағалау субъектілері қаржылық көрсетілетін қызметтерді тұтынушыларға қатысты жосықсыз практикаларды болғызбауға бағытталған  өз қызметкерлеріне сыйақы беру саясатын әзірлейді</w:t>
            </w:r>
            <w:bookmarkEnd w:id="435"/>
            <w:bookmarkEnd w:id="438"/>
            <w:r w:rsidRPr="00403822">
              <w:rPr>
                <w:rFonts w:eastAsiaTheme="minorHAnsi"/>
                <w:b/>
                <w:lang w:val="kk-KZ"/>
              </w:rPr>
              <w:t>.</w:t>
            </w:r>
            <w:bookmarkEnd w:id="436"/>
          </w:p>
          <w:p w14:paraId="0E7053F9" w14:textId="77777777" w:rsidR="00A67D63" w:rsidRPr="00403822" w:rsidRDefault="00A67D63" w:rsidP="00A67D63">
            <w:pPr>
              <w:ind w:firstLine="391"/>
              <w:jc w:val="both"/>
              <w:rPr>
                <w:rFonts w:eastAsiaTheme="minorHAnsi"/>
                <w:b/>
                <w:lang w:val="kk-KZ"/>
              </w:rPr>
            </w:pPr>
            <w:bookmarkStart w:id="439" w:name="_Hlk194325552"/>
            <w:r w:rsidRPr="00403822">
              <w:rPr>
                <w:rFonts w:eastAsiaTheme="minorEastAsia"/>
                <w:b/>
                <w:bCs/>
                <w:lang w:val="kk-KZ"/>
              </w:rPr>
              <w:t xml:space="preserve">15-26-бап. </w:t>
            </w:r>
            <w:bookmarkStart w:id="440" w:name="_Hlk194323733"/>
            <w:r w:rsidRPr="00403822">
              <w:rPr>
                <w:rFonts w:eastAsiaTheme="minorHAnsi"/>
                <w:b/>
                <w:lang w:val="kk-KZ"/>
              </w:rPr>
              <w:t xml:space="preserve">Қаржы өнімдерін ұсыну кезінде іс-қимылды қадағалау субъектілерінің </w:t>
            </w:r>
            <w:r w:rsidRPr="00403822">
              <w:rPr>
                <w:rFonts w:eastAsiaTheme="minorHAnsi"/>
                <w:b/>
                <w:lang w:val="kk-KZ"/>
              </w:rPr>
              <w:lastRenderedPageBreak/>
              <w:t xml:space="preserve">уәкілетті агенттердің қызметі үшін жауапкершілігі </w:t>
            </w:r>
            <w:bookmarkEnd w:id="440"/>
          </w:p>
          <w:p w14:paraId="6D388F54" w14:textId="77777777" w:rsidR="00A67D63" w:rsidRPr="00403822" w:rsidRDefault="00A67D63" w:rsidP="00A67D63">
            <w:pPr>
              <w:ind w:firstLine="391"/>
              <w:jc w:val="both"/>
              <w:rPr>
                <w:rFonts w:eastAsiaTheme="minorHAnsi"/>
                <w:b/>
                <w:lang w:val="kk-KZ"/>
              </w:rPr>
            </w:pPr>
            <w:bookmarkStart w:id="441" w:name="_Hlk194323704"/>
            <w:bookmarkStart w:id="442" w:name="_Hlk194323749"/>
            <w:r w:rsidRPr="00403822">
              <w:rPr>
                <w:rFonts w:eastAsiaTheme="minorHAnsi"/>
                <w:b/>
                <w:lang w:val="kk-KZ"/>
              </w:rPr>
              <w:t>Іс-қимылды қадағалау субъектілері  уәкілетті агенттер арқылы қаржы өнімдерін ұсыну кезінде</w:t>
            </w:r>
            <w:bookmarkEnd w:id="441"/>
            <w:r w:rsidRPr="00403822">
              <w:rPr>
                <w:rFonts w:eastAsiaTheme="minorHAnsi"/>
                <w:b/>
                <w:lang w:val="kk-KZ"/>
              </w:rPr>
              <w:t xml:space="preserve">: </w:t>
            </w:r>
          </w:p>
          <w:p w14:paraId="266318F9" w14:textId="77777777" w:rsidR="00A67D63" w:rsidRPr="00403822" w:rsidRDefault="00A67D63" w:rsidP="00A67D63">
            <w:pPr>
              <w:ind w:firstLine="391"/>
              <w:jc w:val="both"/>
              <w:rPr>
                <w:rFonts w:eastAsiaTheme="minorHAnsi"/>
                <w:b/>
                <w:lang w:val="kk-KZ"/>
              </w:rPr>
            </w:pPr>
            <w:r w:rsidRPr="00403822">
              <w:rPr>
                <w:rFonts w:eastAsiaTheme="minorHAnsi"/>
                <w:b/>
                <w:lang w:val="kk-KZ"/>
              </w:rPr>
              <w:t xml:space="preserve">1) іс-қимылды қадағалау субъектінің ішкі құжатында белгіленген тәртіппен  уәкілетті агенттердің тіркелімін жүргізуге;    </w:t>
            </w:r>
          </w:p>
          <w:p w14:paraId="42294767" w14:textId="77777777" w:rsidR="00A67D63" w:rsidRPr="00403822" w:rsidRDefault="00A67D63" w:rsidP="00A67D63">
            <w:pPr>
              <w:ind w:firstLine="391"/>
              <w:jc w:val="both"/>
              <w:rPr>
                <w:rFonts w:eastAsiaTheme="minorHAnsi"/>
                <w:b/>
                <w:lang w:val="kk-KZ"/>
              </w:rPr>
            </w:pPr>
            <w:r w:rsidRPr="00403822">
              <w:rPr>
                <w:rFonts w:eastAsiaTheme="minorHAnsi"/>
                <w:b/>
                <w:lang w:val="kk-KZ"/>
              </w:rPr>
              <w:t>2) қаржы өнімдерін ұсыну үшін қажетті уәкілетті агенттердің кәсіптік құзыреттерін қамтамасыз етуге;</w:t>
            </w:r>
          </w:p>
          <w:p w14:paraId="7274959A" w14:textId="60F8C96E" w:rsidR="00A67D63" w:rsidRPr="00403822" w:rsidRDefault="00A67D63" w:rsidP="00A67D63">
            <w:pPr>
              <w:ind w:firstLine="391"/>
              <w:jc w:val="both"/>
              <w:rPr>
                <w:rFonts w:eastAsiaTheme="minorHAnsi"/>
                <w:b/>
                <w:lang w:val="kk-KZ"/>
              </w:rPr>
            </w:pPr>
            <w:r w:rsidRPr="00403822">
              <w:rPr>
                <w:rFonts w:eastAsiaTheme="minorHAnsi"/>
                <w:b/>
                <w:lang w:val="kk-KZ"/>
              </w:rPr>
              <w:t>3) уәкілетті агенттің қаржы өнімдерін ұсынуды реттейтін Қазақстан Республикасының заңдарында және іс-қимылды қадағалау субъектілерінің ішкі құжаттарын сақтауын бақылауды жүзеге асыруға міндетті</w:t>
            </w:r>
            <w:bookmarkEnd w:id="439"/>
            <w:bookmarkEnd w:id="442"/>
            <w:r w:rsidRPr="00403822">
              <w:rPr>
                <w:rFonts w:eastAsiaTheme="minorHAnsi"/>
                <w:b/>
                <w:lang w:val="kk-KZ"/>
              </w:rPr>
              <w:t>.</w:t>
            </w:r>
            <w:bookmarkStart w:id="443" w:name="_Hlk194323774"/>
            <w:bookmarkStart w:id="444" w:name="_Hlk194323762"/>
          </w:p>
          <w:p w14:paraId="7D9C2B54" w14:textId="77777777" w:rsidR="00A67D63" w:rsidRPr="00403822" w:rsidRDefault="00A67D63" w:rsidP="00A67D63">
            <w:pPr>
              <w:ind w:firstLine="391"/>
              <w:jc w:val="both"/>
              <w:rPr>
                <w:rFonts w:eastAsiaTheme="minorEastAsia"/>
                <w:b/>
                <w:bCs/>
                <w:lang w:val="kk-KZ"/>
              </w:rPr>
            </w:pPr>
            <w:bookmarkStart w:id="445" w:name="_Hlk194326161"/>
            <w:r w:rsidRPr="00403822">
              <w:rPr>
                <w:rFonts w:eastAsiaTheme="minorEastAsia"/>
                <w:b/>
                <w:bCs/>
                <w:lang w:val="kk-KZ"/>
              </w:rPr>
              <w:t xml:space="preserve">15-27-бап. </w:t>
            </w:r>
            <w:r w:rsidRPr="00403822">
              <w:rPr>
                <w:rFonts w:eastAsiaTheme="minorHAnsi"/>
                <w:b/>
                <w:lang w:val="kk-KZ"/>
              </w:rPr>
              <w:t>Қаржылық көрсетілетін қызметтерді тұтынушының жолданымдарын қарау</w:t>
            </w:r>
          </w:p>
          <w:p w14:paraId="7327C7DD" w14:textId="435475C6" w:rsidR="00A67D63" w:rsidRPr="00403822" w:rsidRDefault="00A67D63" w:rsidP="00A67D63">
            <w:pPr>
              <w:ind w:firstLine="391"/>
              <w:jc w:val="both"/>
              <w:rPr>
                <w:bCs/>
                <w:spacing w:val="2"/>
                <w:bdr w:val="none" w:sz="0" w:space="0" w:color="auto" w:frame="1"/>
                <w:shd w:val="clear" w:color="auto" w:fill="FFFFFF"/>
                <w:lang w:val="kk-KZ"/>
              </w:rPr>
            </w:pPr>
            <w:bookmarkStart w:id="446" w:name="_Hlk194323786"/>
            <w:bookmarkEnd w:id="443"/>
            <w:r w:rsidRPr="00403822">
              <w:rPr>
                <w:rFonts w:eastAsiaTheme="minorHAnsi"/>
                <w:b/>
                <w:lang w:val="kk-KZ"/>
              </w:rPr>
              <w:lastRenderedPageBreak/>
              <w:t>Іс-қимылды қадағалау субъектілері Қазақстан Республикасының заңнамасында және уәкілетті органның нормативтік құқықтық актілерінде айқындалған тәртіппен қаржылық көрсетілетін  қызметтерді тұтынушылардың олардың қаржы өнімдеріне және (немесе) уәкілетті агенттердің қызметіне байланысты жолданымдары бойынша шешімдерді қарауға және қабылдауға міндетті</w:t>
            </w:r>
            <w:bookmarkEnd w:id="444"/>
            <w:bookmarkEnd w:id="445"/>
            <w:bookmarkEnd w:id="446"/>
            <w:r w:rsidRPr="00403822">
              <w:rPr>
                <w:rFonts w:eastAsiaTheme="minorHAnsi"/>
                <w:b/>
                <w:lang w:val="kk-KZ"/>
              </w:rPr>
              <w:t>.</w:t>
            </w:r>
          </w:p>
        </w:tc>
        <w:tc>
          <w:tcPr>
            <w:tcW w:w="3117" w:type="dxa"/>
          </w:tcPr>
          <w:p w14:paraId="4009261C" w14:textId="77777777" w:rsidR="00A67D63" w:rsidRPr="00403822" w:rsidRDefault="00A67D63" w:rsidP="00A67D63">
            <w:pPr>
              <w:ind w:firstLine="391"/>
              <w:jc w:val="both"/>
              <w:rPr>
                <w:lang w:val="kk-KZ"/>
              </w:rPr>
            </w:pPr>
            <w:r w:rsidRPr="00403822">
              <w:rPr>
                <w:lang w:val="kk-KZ"/>
              </w:rPr>
              <w:lastRenderedPageBreak/>
              <w:t xml:space="preserve">РСКҚ 5-тармағының «Іс-қимылды қадағалау тетіктерін әзірлеу» бағытының 1) және 2) тармақшаларына сәйкес    Агенттік қаржы нарығының барлық секторларында қаржылық қызметтерді </w:t>
            </w:r>
            <w:r w:rsidRPr="00403822">
              <w:rPr>
                <w:lang w:val="kk-KZ"/>
              </w:rPr>
              <w:lastRenderedPageBreak/>
              <w:t xml:space="preserve">тұтынушыларға адал және әділ қатынасты қамтамасыз ету мақсатында ЭЫДҰ-ның тұтынушылардың құқықтарын қорғау жөніндегі G20 қағидаттарын енгізуді ұсынады. </w:t>
            </w:r>
          </w:p>
          <w:p w14:paraId="3A07CABA" w14:textId="77777777" w:rsidR="00A67D63" w:rsidRPr="00403822" w:rsidRDefault="00A67D63" w:rsidP="00A67D63">
            <w:pPr>
              <w:ind w:firstLine="391"/>
              <w:jc w:val="both"/>
              <w:rPr>
                <w:lang w:val="kk-KZ"/>
              </w:rPr>
            </w:pPr>
          </w:p>
          <w:p w14:paraId="57F91125" w14:textId="77777777" w:rsidR="00A67D63" w:rsidRPr="00403822" w:rsidRDefault="00A67D63" w:rsidP="00A67D63">
            <w:pPr>
              <w:ind w:firstLine="391"/>
              <w:jc w:val="both"/>
              <w:rPr>
                <w:lang w:val="kk-KZ"/>
              </w:rPr>
            </w:pPr>
            <w:r w:rsidRPr="00403822">
              <w:rPr>
                <w:lang w:val="kk-KZ"/>
              </w:rPr>
              <w:t>FSAP ұсынысы</w:t>
            </w:r>
          </w:p>
          <w:p w14:paraId="09138E8A" w14:textId="77777777" w:rsidR="00A67D63" w:rsidRPr="00403822" w:rsidRDefault="00A67D63" w:rsidP="00A67D63">
            <w:pPr>
              <w:ind w:firstLine="391"/>
              <w:jc w:val="both"/>
              <w:rPr>
                <w:lang w:val="kk-KZ"/>
              </w:rPr>
            </w:pPr>
            <w:r w:rsidRPr="00403822">
              <w:rPr>
                <w:lang w:val="kk-KZ"/>
              </w:rPr>
              <w:t>1. Агенттік нарықтағы іс-қимылға/қаржылық қызметтерді тұтынушылардың құқықтарын қорғауға тәуекелдерді бағалауға негізделген қадағалау процесін енгізуі керек. Өтініштерді қадағалау және қарау жөніндегі ағымдағы қызмет қысқа және орта мерзімді перспективада жалғасуы тиіс, ал Агенттік нарықтағы/тұтынушыла</w:t>
            </w:r>
            <w:r w:rsidRPr="00403822">
              <w:rPr>
                <w:lang w:val="kk-KZ"/>
              </w:rPr>
              <w:lastRenderedPageBreak/>
              <w:t xml:space="preserve">рдың құқықтарын қорғау жөніндегі тәуекелге бағдарланған іс-қимылды қадағалауға ауысады, ал омбудсман дауларды реттеу жөніндегі функциялардың басым бөлігін өзіне алады деп күтілуде. </w:t>
            </w:r>
          </w:p>
          <w:p w14:paraId="4E4FEC4B" w14:textId="77777777" w:rsidR="00A67D63" w:rsidRPr="00403822" w:rsidRDefault="00A67D63" w:rsidP="00A67D63">
            <w:pPr>
              <w:ind w:firstLine="391"/>
              <w:jc w:val="both"/>
              <w:rPr>
                <w:lang w:val="kk-KZ"/>
              </w:rPr>
            </w:pPr>
            <w:r w:rsidRPr="00403822">
              <w:rPr>
                <w:lang w:val="kk-KZ"/>
              </w:rPr>
              <w:t xml:space="preserve">2. Агенттік тұтынушылар үшін әділ нәтижелерге назар аудара отырып, барлық қызмет жеткізушілеріне қолданылатын жан-жақты, қағидаттарға негізделген міндеттемелер жиынтығын енгізуі керек. Олар әділ көзқарасты, ашықтықты және ақпаратты ашуды, мүдделер қақтығысын жеңілдетуді, өнімнің сәйкестігін, тұтынушылардың деректерін қорғауды </w:t>
            </w:r>
            <w:r w:rsidRPr="00403822">
              <w:rPr>
                <w:lang w:val="kk-KZ"/>
              </w:rPr>
              <w:lastRenderedPageBreak/>
              <w:t xml:space="preserve">және дауларды шешуді қоса алғанда, негізгі салаларға қатысты болуы керек. Мұндай талаптар тек кредит беруге ғана емес, сонымен қатар кез келген қаржылық өнімдерді немесе қызметтерді ұсынуға да қатысты болуы керек. </w:t>
            </w:r>
          </w:p>
          <w:p w14:paraId="6B28E0DF" w14:textId="77777777" w:rsidR="00A67D63" w:rsidRPr="00403822" w:rsidRDefault="00A67D63" w:rsidP="00A67D63">
            <w:pPr>
              <w:ind w:firstLine="391"/>
              <w:jc w:val="both"/>
              <w:rPr>
                <w:lang w:val="kk-KZ"/>
              </w:rPr>
            </w:pPr>
            <w:r w:rsidRPr="00403822">
              <w:rPr>
                <w:lang w:val="kk-KZ"/>
              </w:rPr>
              <w:t xml:space="preserve">3. Агенттік кредиттік ұйымдарға қаржы өнімдерін басқарудың тиісті, тепе-тең процестерін енгізу жөніндегі талаптарды енгізуі тиіс. Бұл талаптар жеткізушілерді кредиттік өнімдерінің нысаналы нарықтардағы тұтынушылардың қажеттіліктеріне сәйкес келуін қамтамасыз етуге міндеттеуі керек. </w:t>
            </w:r>
          </w:p>
          <w:p w14:paraId="1A47ACDF" w14:textId="77777777" w:rsidR="00A67D63" w:rsidRPr="00403822" w:rsidRDefault="00A67D63" w:rsidP="00A67D63">
            <w:pPr>
              <w:ind w:firstLine="391"/>
              <w:jc w:val="both"/>
              <w:rPr>
                <w:lang w:val="kk-KZ"/>
              </w:rPr>
            </w:pPr>
            <w:r w:rsidRPr="00403822">
              <w:rPr>
                <w:lang w:val="kk-KZ"/>
              </w:rPr>
              <w:lastRenderedPageBreak/>
              <w:t xml:space="preserve">4. Агенттікке қаржылық өнімдерге араласу өкілеттіктерін беру ұсынылады. Бұл өкілеттіктер уақытша араласу мүмкіндігін қамтуы керек, мысалы, белгілі бір өнімдерге немесе өнімнің сипаттамаларына, жеке жеткізушіге немесе нарық деңгейіне уақытша тыйым салу. </w:t>
            </w:r>
          </w:p>
          <w:p w14:paraId="582B58D1" w14:textId="4ABFA32E" w:rsidR="00A67D63" w:rsidRPr="00403822" w:rsidRDefault="00A67D63" w:rsidP="00A67D63">
            <w:pPr>
              <w:widowControl w:val="0"/>
              <w:ind w:firstLine="391"/>
              <w:jc w:val="both"/>
              <w:rPr>
                <w:lang w:val="kk-KZ"/>
              </w:rPr>
            </w:pPr>
            <w:r w:rsidRPr="00403822">
              <w:rPr>
                <w:lang w:val="kk-KZ"/>
              </w:rPr>
              <w:t xml:space="preserve">5. Агенттік кредит беру қызметтерін жеткізушілерге баға белгілеу, кредит беру талаптары мен тәуекелдері туралы ең маңызды негізгі ақпаратты пайдаланушыға ыңғайлы стандартталған форматта, тұтынушылардың шешім қабылдауы үшін осындай ақпаратты </w:t>
            </w:r>
            <w:r w:rsidRPr="00403822">
              <w:rPr>
                <w:lang w:val="kk-KZ"/>
              </w:rPr>
              <w:lastRenderedPageBreak/>
              <w:t>бөлуге және таратуға арналған және алдын ала сату кезеңінде тұтынушыларға қолжетімді қысқа құжатта жария етуге қойылатын талаптарды енгізуі керек.  Сондай-ақ Агенттікке ЖТСМ ашуға және түсіндіруге қойылатын қолданыстағы талаптарды күшейту ұсынылады.</w:t>
            </w:r>
          </w:p>
        </w:tc>
      </w:tr>
      <w:tr w:rsidR="00A67D63" w:rsidRPr="00403822" w14:paraId="63CFA3C2" w14:textId="77777777" w:rsidTr="00356AAC">
        <w:tc>
          <w:tcPr>
            <w:tcW w:w="988" w:type="dxa"/>
            <w:shd w:val="clear" w:color="auto" w:fill="auto"/>
          </w:tcPr>
          <w:p w14:paraId="7A0CBCA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5AE1D38" w14:textId="4EDD4112" w:rsidR="00A67D63" w:rsidRPr="00403822" w:rsidRDefault="00A67D63" w:rsidP="00A67D63">
            <w:pPr>
              <w:widowControl w:val="0"/>
              <w:ind w:firstLine="391"/>
              <w:jc w:val="both"/>
              <w:rPr>
                <w:bCs/>
                <w:lang w:val="kk-KZ"/>
              </w:rPr>
            </w:pPr>
            <w:r w:rsidRPr="00403822">
              <w:rPr>
                <w:lang w:val="kk-KZ"/>
              </w:rPr>
              <w:t>Жаңа тарау</w:t>
            </w:r>
          </w:p>
        </w:tc>
        <w:tc>
          <w:tcPr>
            <w:tcW w:w="4646" w:type="dxa"/>
          </w:tcPr>
          <w:p w14:paraId="13A3E35C" w14:textId="51DCF19E" w:rsidR="00A67D63" w:rsidRPr="00403822" w:rsidRDefault="00A67D63" w:rsidP="00A67D63">
            <w:pPr>
              <w:ind w:firstLine="391"/>
              <w:jc w:val="both"/>
              <w:rPr>
                <w:bCs/>
                <w:spacing w:val="2"/>
                <w:bdr w:val="none" w:sz="0" w:space="0" w:color="auto" w:frame="1"/>
                <w:shd w:val="clear" w:color="auto" w:fill="FFFFFF"/>
                <w:lang w:val="kk-KZ"/>
              </w:rPr>
            </w:pPr>
            <w:r w:rsidRPr="00403822">
              <w:rPr>
                <w:b/>
                <w:spacing w:val="2"/>
                <w:shd w:val="clear" w:color="auto" w:fill="FFFFFF"/>
              </w:rPr>
              <w:t>2-5</w:t>
            </w:r>
            <w:r w:rsidRPr="00403822">
              <w:rPr>
                <w:b/>
                <w:spacing w:val="2"/>
                <w:shd w:val="clear" w:color="auto" w:fill="FFFFFF"/>
                <w:lang w:val="kk-KZ"/>
              </w:rPr>
              <w:t xml:space="preserve">-тарау жоқ </w:t>
            </w:r>
          </w:p>
        </w:tc>
        <w:tc>
          <w:tcPr>
            <w:tcW w:w="4427" w:type="dxa"/>
            <w:shd w:val="clear" w:color="auto" w:fill="FFFFFF"/>
          </w:tcPr>
          <w:p w14:paraId="0BE49B70" w14:textId="1A370D97" w:rsidR="00A67D63" w:rsidRPr="00403822" w:rsidRDefault="00A67D63" w:rsidP="00A67D63">
            <w:pPr>
              <w:shd w:val="clear" w:color="auto" w:fill="FFFFFF"/>
              <w:ind w:firstLine="391"/>
              <w:jc w:val="both"/>
              <w:textAlignment w:val="baseline"/>
              <w:rPr>
                <w:b/>
                <w:lang w:val="kk-KZ"/>
              </w:rPr>
            </w:pPr>
            <w:bookmarkStart w:id="447" w:name="_Hlk194326178"/>
            <w:bookmarkStart w:id="448" w:name="_Hlk200308374"/>
            <w:r w:rsidRPr="00403822">
              <w:rPr>
                <w:b/>
                <w:lang w:val="kk-KZ"/>
              </w:rPr>
              <w:t>2-5-тарау.</w:t>
            </w:r>
            <w:r w:rsidRPr="00403822">
              <w:rPr>
                <w:lang w:val="kk-KZ"/>
              </w:rPr>
              <w:t xml:space="preserve"> </w:t>
            </w:r>
            <w:r w:rsidRPr="00403822">
              <w:rPr>
                <w:b/>
                <w:lang w:val="kk-KZ"/>
              </w:rPr>
              <w:t xml:space="preserve">Қаржылық қызметтерді тұтынушылардың дауларын сотқа дейін реттеу тәртібі. Қаржы омбудсманы, оның мәртебесі, оның өкілеттігін сайлау және мерзімінен бұрын тоқтату тәртібі, Қаржы омбудсманы қызметі   </w:t>
            </w:r>
          </w:p>
          <w:p w14:paraId="5C2BD414" w14:textId="4D111978" w:rsidR="00A67D63" w:rsidRPr="00403822" w:rsidRDefault="00A67D63" w:rsidP="00A67D63">
            <w:pPr>
              <w:shd w:val="clear" w:color="auto" w:fill="FFFFFF"/>
              <w:ind w:firstLine="391"/>
              <w:jc w:val="both"/>
              <w:textAlignment w:val="baseline"/>
              <w:rPr>
                <w:b/>
                <w:lang w:val="kk-KZ"/>
              </w:rPr>
            </w:pPr>
            <w:bookmarkStart w:id="449" w:name="_Hlk194326215"/>
            <w:bookmarkStart w:id="450" w:name="_Hlk196231024"/>
            <w:bookmarkEnd w:id="447"/>
            <w:r w:rsidRPr="00403822">
              <w:rPr>
                <w:b/>
                <w:lang w:val="kk-KZ"/>
              </w:rPr>
              <w:t>15-28-бап. Дауларды сотқа дейін реттеу тәртібі</w:t>
            </w:r>
          </w:p>
          <w:bookmarkEnd w:id="448"/>
          <w:p w14:paraId="1873F80B"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1. </w:t>
            </w:r>
            <w:bookmarkStart w:id="451" w:name="_Hlk200308456"/>
            <w:r w:rsidRPr="00403822">
              <w:rPr>
                <w:b/>
                <w:lang w:val="kk-KZ"/>
              </w:rPr>
              <w:t xml:space="preserve">Осы тараудың мақсаттары үшін қаржылық көрсетілетін  қызметтерді тұтынушы деп: </w:t>
            </w:r>
          </w:p>
          <w:p w14:paraId="33FF8807" w14:textId="7777777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 xml:space="preserve">1) сақтандыру қызметтері үшін: </w:t>
            </w:r>
          </w:p>
          <w:p w14:paraId="6D1239B3" w14:textId="1A0CD455" w:rsidR="00A67D63" w:rsidRPr="00403822" w:rsidRDefault="00A67D63" w:rsidP="00A67D63">
            <w:pPr>
              <w:shd w:val="clear" w:color="auto" w:fill="FFFFFF"/>
              <w:ind w:firstLine="391"/>
              <w:jc w:val="both"/>
              <w:textAlignment w:val="baseline"/>
              <w:rPr>
                <w:b/>
                <w:lang w:val="kk-KZ"/>
              </w:rPr>
            </w:pPr>
            <w:r w:rsidRPr="00403822">
              <w:rPr>
                <w:b/>
                <w:lang w:val="kk-KZ"/>
              </w:rPr>
              <w:t>сақтандырудың барлық түрлері бойынша сақтанушылар (сақтандырылушылар , пайда алушылар) болып табылатын</w:t>
            </w:r>
            <w:r w:rsidRPr="00403822">
              <w:rPr>
                <w:lang w:val="kk-KZ"/>
              </w:rPr>
              <w:t xml:space="preserve"> </w:t>
            </w:r>
            <w:r w:rsidRPr="00403822">
              <w:rPr>
                <w:b/>
                <w:lang w:val="kk-KZ"/>
              </w:rPr>
              <w:t>жеке тұлғалар,   шағын кәсіпкерлік субъектілері;</w:t>
            </w:r>
          </w:p>
          <w:p w14:paraId="6F3C7AF7"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өзге де заңды тұлғалар – айлық есептік көрсеткіштің он мың еселенген мөлшерінен аспайтын талаптар сомасымен тек көлік құралдары иелерінің азаматтық-құқықтық жауапкершілігін міндетті сақтандыру сыныбы (түрі) бойынша; </w:t>
            </w:r>
          </w:p>
          <w:p w14:paraId="7E464824" w14:textId="240AF29A"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 xml:space="preserve">2) </w:t>
            </w:r>
            <w:r w:rsidRPr="00403822">
              <w:rPr>
                <w:rFonts w:eastAsiaTheme="minorHAnsi"/>
                <w:b/>
                <w:lang w:val="kk-KZ"/>
              </w:rPr>
              <w:t>өзге де қаржылық көрсетілетін қызметтер үшін -шағын кәсіпкерлік субъектілеріне жататын жеке тұлғалар.</w:t>
            </w:r>
          </w:p>
          <w:p w14:paraId="694A9B5D"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Қаржылық көрсетілетін қызметтерді тұтынушыға қатысты қолданылатын осы тараудың ережелері сақтандыру ұйымы осы баптың 2-тармағының екінші бөлігінде </w:t>
            </w:r>
            <w:r w:rsidRPr="00403822">
              <w:rPr>
                <w:rFonts w:eastAsiaTheme="minorHAnsi"/>
                <w:b/>
                <w:lang w:val="kk-KZ"/>
              </w:rPr>
              <w:lastRenderedPageBreak/>
              <w:t>көзделген жағдайда басқа сақтандыру ұйымына талаптар қойған кезде сақтандыру ұйымына қолданылады.</w:t>
            </w:r>
          </w:p>
          <w:p w14:paraId="6E373C96"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Қаржылық көрсетілетін қызметтерді тұтынушы мен іс-қимылды қадағалау субъектісі арасындағы дауды сотқа дейінгі  реттеу тәртібі қаржылық көрсетілетін қызметтерді тұтынушы қаржы омбудсманына жүгінген кезде мынадай жағдайларда: </w:t>
            </w:r>
          </w:p>
          <w:p w14:paraId="581C45B8" w14:textId="77777777" w:rsidR="00A67D63" w:rsidRPr="00403822" w:rsidRDefault="00A67D63" w:rsidP="00A67D63">
            <w:pPr>
              <w:numPr>
                <w:ilvl w:val="0"/>
                <w:numId w:val="23"/>
              </w:numPr>
              <w:shd w:val="clear" w:color="auto" w:fill="FFFFFF"/>
              <w:ind w:left="0" w:firstLine="391"/>
              <w:contextualSpacing/>
              <w:jc w:val="both"/>
              <w:textAlignment w:val="baseline"/>
              <w:rPr>
                <w:rFonts w:eastAsiaTheme="minorHAnsi"/>
                <w:b/>
                <w:lang w:val="kk-KZ"/>
              </w:rPr>
            </w:pPr>
            <w:r w:rsidRPr="00403822">
              <w:rPr>
                <w:rFonts w:eastAsiaTheme="minorHAnsi"/>
                <w:b/>
                <w:lang w:val="kk-KZ"/>
              </w:rPr>
              <w:t xml:space="preserve">қаржылық көрсетілетін  қызметтерді тұтынушының  іс-қимылды қадағалау субъектісіне қаржы өнімін ұсыну туралы шарттан туындайтын мүліктік талаптары болған кезде; </w:t>
            </w:r>
          </w:p>
          <w:p w14:paraId="4FAB8E2B" w14:textId="6685ADDE" w:rsidR="00A67D63" w:rsidRPr="00403822" w:rsidRDefault="00A67D63" w:rsidP="00A67D63">
            <w:pPr>
              <w:numPr>
                <w:ilvl w:val="0"/>
                <w:numId w:val="23"/>
              </w:numPr>
              <w:shd w:val="clear" w:color="auto" w:fill="FFFFFF"/>
              <w:ind w:left="0" w:firstLine="391"/>
              <w:contextualSpacing/>
              <w:jc w:val="both"/>
              <w:textAlignment w:val="baseline"/>
              <w:rPr>
                <w:rFonts w:eastAsiaTheme="minorHAnsi"/>
                <w:b/>
                <w:lang w:val="kk-KZ"/>
              </w:rPr>
            </w:pPr>
            <w:r w:rsidRPr="00403822">
              <w:rPr>
                <w:rFonts w:eastAsiaTheme="minorHAnsi"/>
                <w:b/>
                <w:lang w:val="kk-KZ"/>
              </w:rPr>
              <w:t xml:space="preserve">банк не банктік қарыз шарты бойынша құқықтар (талаптар) берілген тұлға банктік қарыз шартының талаптарын өзгертуден бас тартқан немесе «Қазақстан Республикасындағы банктер және банк қызметі туралы» Қазақстан Республикасы </w:t>
            </w:r>
            <w:r w:rsidRPr="00403822">
              <w:rPr>
                <w:rFonts w:eastAsiaTheme="minorHAnsi"/>
                <w:b/>
                <w:lang w:val="kk-KZ"/>
              </w:rPr>
              <w:lastRenderedPageBreak/>
              <w:t>Заңының 61-бабына сәйкес қаржылық көрсетілетін қызметтерді тұтынушы-жеке тұлғаның жолданымы (өтініші) бойынша өзара қолайлы шешімге қол жеткізбеген кезде;</w:t>
            </w:r>
          </w:p>
          <w:p w14:paraId="0379D7CC" w14:textId="199CFE92" w:rsidR="00A67D63" w:rsidRPr="00403822" w:rsidRDefault="00A67D63" w:rsidP="00A67D63">
            <w:pPr>
              <w:numPr>
                <w:ilvl w:val="0"/>
                <w:numId w:val="23"/>
              </w:numPr>
              <w:shd w:val="clear" w:color="auto" w:fill="FFFFFF"/>
              <w:ind w:left="0" w:firstLine="391"/>
              <w:contextualSpacing/>
              <w:jc w:val="both"/>
              <w:textAlignment w:val="baseline"/>
              <w:rPr>
                <w:rFonts w:eastAsiaTheme="minorHAnsi"/>
                <w:b/>
                <w:lang w:val="kk-KZ"/>
              </w:rPr>
            </w:pPr>
            <w:r w:rsidRPr="00403822">
              <w:rPr>
                <w:rFonts w:eastAsiaTheme="minorHAnsi"/>
                <w:b/>
                <w:lang w:val="kk-KZ"/>
              </w:rPr>
              <w:t xml:space="preserve">микроқаржы ұйымы не микрокредит беру туралы шарт бойынша құқықтар (талаптар) берілген тұлға микрокредит беру туралы шарттың талаптарын өзгертуден бас тартқан немесе  «Микроқаржылық қызмет туралы» Қазақстан Республикасы Заңының 9-2-бабына сәйкес қаржылық көрсетілетін қызметтерді  тұтынушы-жеке тұлғаның жолданымы (өтініші) бойынша өзара қолайлы шешімге қол жеткізбеген кезде; </w:t>
            </w:r>
          </w:p>
          <w:p w14:paraId="74586E38" w14:textId="77777777" w:rsidR="00A67D63" w:rsidRPr="00403822" w:rsidRDefault="00A67D63" w:rsidP="00A67D63">
            <w:pPr>
              <w:numPr>
                <w:ilvl w:val="0"/>
                <w:numId w:val="23"/>
              </w:numPr>
              <w:shd w:val="clear" w:color="auto" w:fill="FFFFFF"/>
              <w:ind w:left="0" w:firstLine="391"/>
              <w:contextualSpacing/>
              <w:jc w:val="both"/>
              <w:textAlignment w:val="baseline"/>
              <w:rPr>
                <w:rFonts w:eastAsiaTheme="minorHAnsi"/>
                <w:b/>
                <w:lang w:val="kk-KZ"/>
              </w:rPr>
            </w:pPr>
            <w:r w:rsidRPr="00403822">
              <w:rPr>
                <w:rFonts w:eastAsiaTheme="minorHAnsi"/>
                <w:b/>
                <w:lang w:val="kk-KZ"/>
              </w:rPr>
              <w:t xml:space="preserve">сақтанушылар (сақтандырылушылар, пайда алушылар) мен сақтандыру ұйымдары арасында сақтандыру шарттарынан туындайтын даулар болған кезде </w:t>
            </w:r>
            <w:r w:rsidRPr="00403822">
              <w:rPr>
                <w:rFonts w:eastAsiaTheme="minorHAnsi"/>
                <w:b/>
                <w:lang w:val="kk-KZ" w:eastAsia="en-US"/>
              </w:rPr>
              <w:t xml:space="preserve"> </w:t>
            </w:r>
            <w:r w:rsidRPr="00403822">
              <w:rPr>
                <w:rFonts w:eastAsiaTheme="minorHAnsi"/>
                <w:b/>
                <w:lang w:val="kk-KZ"/>
              </w:rPr>
              <w:t>сақталады (қолданылады);</w:t>
            </w:r>
          </w:p>
          <w:p w14:paraId="7F8954A0" w14:textId="36DEEDEC" w:rsidR="00A67D63" w:rsidRPr="00403822" w:rsidRDefault="00A67D63" w:rsidP="00A67D63">
            <w:pPr>
              <w:shd w:val="clear" w:color="auto" w:fill="FFFFFF"/>
              <w:ind w:firstLine="391"/>
              <w:contextualSpacing/>
              <w:jc w:val="both"/>
              <w:textAlignment w:val="baseline"/>
              <w:rPr>
                <w:rFonts w:eastAsiaTheme="minorHAnsi"/>
                <w:b/>
                <w:lang w:val="kk-KZ"/>
              </w:rPr>
            </w:pPr>
            <w:r w:rsidRPr="00403822">
              <w:rPr>
                <w:rFonts w:eastAsiaTheme="minorHAnsi"/>
                <w:b/>
                <w:lang w:val="kk-KZ"/>
              </w:rPr>
              <w:lastRenderedPageBreak/>
              <w:t>Қаржы омбудсманы  сақтандыру ұйымдары арасында міндетті және ерікті сақтандыру мәселелері бойынша туындайтын дауларды, сондай-ақ</w:t>
            </w:r>
            <w:r w:rsidRPr="00403822">
              <w:rPr>
                <w:rFonts w:eastAsiaTheme="minorHAnsi"/>
                <w:lang w:val="kk-KZ" w:eastAsia="en-US"/>
              </w:rPr>
              <w:t xml:space="preserve"> </w:t>
            </w:r>
            <w:r w:rsidRPr="00403822">
              <w:rPr>
                <w:rFonts w:eastAsiaTheme="minorHAnsi"/>
                <w:b/>
                <w:lang w:val="kk-KZ"/>
              </w:rPr>
              <w:t>сақтандыру ұйымының дауларды сотқа дейінгі реттеу ретінде сақтандыру төлемін жүзеге асырудан бас тартуына байланысты сотқа дейінгі реттеу ретінде қарайды.</w:t>
            </w:r>
          </w:p>
          <w:p w14:paraId="528068BF" w14:textId="215A4A22" w:rsidR="00A67D63" w:rsidRPr="00403822" w:rsidRDefault="00A67D63" w:rsidP="00A67D63">
            <w:pPr>
              <w:shd w:val="clear" w:color="auto" w:fill="FFFFFF"/>
              <w:ind w:firstLine="391"/>
              <w:contextualSpacing/>
              <w:jc w:val="both"/>
              <w:textAlignment w:val="baseline"/>
              <w:rPr>
                <w:rFonts w:eastAsiaTheme="minorHAnsi"/>
                <w:b/>
                <w:lang w:val="kk-KZ"/>
              </w:rPr>
            </w:pPr>
            <w:r w:rsidRPr="00403822">
              <w:rPr>
                <w:rFonts w:eastAsiaTheme="minorHAnsi"/>
                <w:b/>
                <w:lang w:val="kk-KZ"/>
              </w:rPr>
              <w:t>3. Қаржылық көрсетілетін  қызметтерді тұтынушы мен  іс-қимылды қадағалау субъектісінің арасындағы дауларды сотқа дейінгі реттеу тәртібі мыналарды:</w:t>
            </w:r>
          </w:p>
          <w:p w14:paraId="233F5383" w14:textId="77777777" w:rsidR="00A67D63" w:rsidRPr="00403822" w:rsidRDefault="00A67D63" w:rsidP="00A67D63">
            <w:pPr>
              <w:shd w:val="clear" w:color="auto" w:fill="FFFFFF"/>
              <w:ind w:firstLine="391"/>
              <w:contextualSpacing/>
              <w:jc w:val="both"/>
              <w:textAlignment w:val="baseline"/>
              <w:rPr>
                <w:rFonts w:eastAsiaTheme="minorHAnsi"/>
                <w:b/>
                <w:lang w:val="kk-KZ"/>
              </w:rPr>
            </w:pPr>
            <w:r w:rsidRPr="00403822">
              <w:rPr>
                <w:rFonts w:eastAsiaTheme="minorHAnsi"/>
                <w:b/>
                <w:lang w:val="kk-KZ"/>
              </w:rPr>
              <w:t xml:space="preserve">1) қаржылық көрсетілетін қызметтерді тұтынушының іс-қимылды қадағалау субъектісіне қаржы өніміне байланысты дауға немесе өзге жағдайға қатысты жүгінуін; </w:t>
            </w:r>
          </w:p>
          <w:p w14:paraId="4F738030" w14:textId="62BECD61" w:rsidR="00A67D63" w:rsidRPr="00403822" w:rsidRDefault="00A67D63" w:rsidP="00A67D63">
            <w:pPr>
              <w:shd w:val="clear" w:color="auto" w:fill="FFFFFF"/>
              <w:ind w:firstLine="391"/>
              <w:contextualSpacing/>
              <w:jc w:val="both"/>
              <w:textAlignment w:val="baseline"/>
              <w:rPr>
                <w:rFonts w:eastAsiaTheme="minorHAnsi"/>
                <w:b/>
                <w:lang w:val="kk-KZ"/>
              </w:rPr>
            </w:pPr>
            <w:r w:rsidRPr="00403822">
              <w:rPr>
                <w:rFonts w:eastAsiaTheme="minorHAnsi"/>
                <w:b/>
                <w:lang w:val="kk-KZ"/>
              </w:rPr>
              <w:t xml:space="preserve">2) қаржылық көрсетілетін  қызметтерді тұтынушының іс-қимылды қадағалау субъектісінен осы тармақтың 1) тармақшасында көрсетілген </w:t>
            </w:r>
            <w:r w:rsidRPr="00403822">
              <w:rPr>
                <w:rFonts w:eastAsiaTheme="minorHAnsi"/>
                <w:b/>
                <w:lang w:val="kk-KZ"/>
              </w:rPr>
              <w:lastRenderedPageBreak/>
              <w:t>жолданымға Қазақстан Республикасының заңдарында белгіленген мерзімдерде жауап алмауға байланысты жағдайларда дауды немесе жағдайды реттеу үшін қаржы омбудсманына жүгінуін көздейді</w:t>
            </w:r>
            <w:bookmarkEnd w:id="449"/>
            <w:r w:rsidRPr="00403822">
              <w:rPr>
                <w:rFonts w:eastAsiaTheme="minorHAnsi"/>
                <w:b/>
                <w:lang w:val="kk-KZ"/>
              </w:rPr>
              <w:t>.</w:t>
            </w:r>
          </w:p>
          <w:p w14:paraId="1D0982BD" w14:textId="625A5DB2" w:rsidR="00A67D63" w:rsidRPr="00403822" w:rsidRDefault="00A67D63" w:rsidP="00A67D63">
            <w:pPr>
              <w:shd w:val="clear" w:color="auto" w:fill="FFFFFF"/>
              <w:ind w:firstLine="391"/>
              <w:contextualSpacing/>
              <w:jc w:val="both"/>
              <w:textAlignment w:val="baseline"/>
              <w:rPr>
                <w:rFonts w:eastAsiaTheme="minorHAnsi"/>
                <w:b/>
                <w:lang w:val="kk-KZ"/>
              </w:rPr>
            </w:pPr>
            <w:r w:rsidRPr="00403822">
              <w:rPr>
                <w:rFonts w:eastAsiaTheme="minorHAnsi"/>
                <w:b/>
                <w:lang w:val="kk-KZ"/>
              </w:rPr>
              <w:t>Осы тармақтың талаптары сақтандыру ұйымының сақтандыру төлемін жүзеге асырудан бас тартуына байланысты дауларды сотқа дейінгі реттеу жағдайларына қолданылмайды</w:t>
            </w:r>
            <w:bookmarkEnd w:id="451"/>
            <w:r w:rsidRPr="00403822">
              <w:rPr>
                <w:rFonts w:eastAsiaTheme="minorHAnsi"/>
                <w:b/>
                <w:lang w:val="kk-KZ"/>
              </w:rPr>
              <w:t>.</w:t>
            </w:r>
          </w:p>
          <w:p w14:paraId="10E94336" w14:textId="77777777" w:rsidR="00A67D63" w:rsidRPr="00403822" w:rsidRDefault="00A67D63" w:rsidP="00A67D63">
            <w:pPr>
              <w:shd w:val="clear" w:color="auto" w:fill="FFFFFF"/>
              <w:ind w:firstLine="391"/>
              <w:jc w:val="both"/>
              <w:textAlignment w:val="baseline"/>
              <w:rPr>
                <w:b/>
                <w:lang w:val="kk-KZ"/>
              </w:rPr>
            </w:pPr>
            <w:bookmarkStart w:id="452" w:name="_Hlk194326301"/>
            <w:bookmarkStart w:id="453" w:name="_Hlk196231119"/>
            <w:bookmarkStart w:id="454" w:name="_Hlk200308548"/>
            <w:bookmarkEnd w:id="450"/>
            <w:r w:rsidRPr="00403822">
              <w:rPr>
                <w:b/>
                <w:lang w:val="kk-KZ"/>
              </w:rPr>
              <w:t>15-29-бап. Қаржы омбудсманы</w:t>
            </w:r>
          </w:p>
          <w:bookmarkEnd w:id="452"/>
          <w:p w14:paraId="5FC42B15" w14:textId="3FC9611D" w:rsidR="00A67D63" w:rsidRPr="00403822" w:rsidRDefault="00A67D63" w:rsidP="00A67D63">
            <w:pPr>
              <w:shd w:val="clear" w:color="auto" w:fill="FFFFFF"/>
              <w:ind w:firstLine="391"/>
              <w:jc w:val="both"/>
              <w:textAlignment w:val="baseline"/>
              <w:rPr>
                <w:b/>
                <w:lang w:val="kk-KZ"/>
              </w:rPr>
            </w:pPr>
            <w:r w:rsidRPr="00403822">
              <w:rPr>
                <w:b/>
                <w:lang w:val="kk-KZ"/>
              </w:rPr>
              <w:t xml:space="preserve">1. </w:t>
            </w:r>
            <w:bookmarkStart w:id="455" w:name="_Hlk194326313"/>
            <w:r w:rsidRPr="00403822">
              <w:rPr>
                <w:rFonts w:eastAsiaTheme="minorHAnsi"/>
                <w:b/>
                <w:lang w:val="kk-KZ"/>
              </w:rPr>
              <w:t xml:space="preserve">Қаржы омбудсманы қаржылық көрсетілетін қызметтерді тұтынушылар мен іс-қимылды қадағалау субъектісі арасында жасалған шарттан туындайтын дауларды, сондай-ақ Осы Заңның 15-28-бабының 1-тармағында көзделген мәселелер бойынша қаржылық көрсетілетін қызметтерді тұтынушылардың, сақтандыру </w:t>
            </w:r>
            <w:r w:rsidRPr="00403822">
              <w:rPr>
                <w:rFonts w:eastAsiaTheme="minorHAnsi"/>
                <w:b/>
                <w:lang w:val="kk-KZ"/>
              </w:rPr>
              <w:lastRenderedPageBreak/>
              <w:t>ұйымының жолданымдарын қарау арқылы сақтандыру шартынан туындайтын сақтандыру ұйымдары арасындағы дауларды сотқа дейін реттеуді жүзеге асыратын, өз қызметінде тәуелсіз жеке тұлға болып табылады</w:t>
            </w:r>
            <w:bookmarkEnd w:id="455"/>
            <w:r w:rsidRPr="00403822">
              <w:rPr>
                <w:rFonts w:eastAsiaTheme="minorHAnsi"/>
                <w:b/>
                <w:lang w:val="kk-KZ"/>
              </w:rPr>
              <w:t>.</w:t>
            </w:r>
          </w:p>
          <w:p w14:paraId="03B5B4E0" w14:textId="1B786A78"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 xml:space="preserve">2. </w:t>
            </w:r>
            <w:bookmarkStart w:id="456" w:name="_Hlk194326328"/>
            <w:r w:rsidRPr="00403822">
              <w:rPr>
                <w:rFonts w:eastAsiaTheme="minorHAnsi"/>
                <w:b/>
                <w:lang w:val="kk-KZ"/>
              </w:rPr>
              <w:t xml:space="preserve">Қаржы омбудсманы өз қызметінде мынадай қағидаттарды басшылыққа алады: </w:t>
            </w:r>
          </w:p>
          <w:p w14:paraId="6CE8AC98" w14:textId="759930C4"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w:t>
            </w:r>
            <w:r w:rsidRPr="00403822">
              <w:rPr>
                <w:b/>
                <w:lang w:val="kk-KZ"/>
              </w:rPr>
              <w:t>заңдылық</w:t>
            </w:r>
            <w:r w:rsidRPr="00403822">
              <w:rPr>
                <w:rFonts w:eastAsiaTheme="minorHAnsi"/>
                <w:b/>
                <w:lang w:val="kk-KZ"/>
              </w:rPr>
              <w:t>;</w:t>
            </w:r>
          </w:p>
          <w:p w14:paraId="35323E67"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2) дауларды қарау кезінде тараптардың теңдігі;</w:t>
            </w:r>
          </w:p>
          <w:p w14:paraId="6390C092"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3) дауды қарау кезінде қаржы омбудсманының  тәуелсіздігі мен бейтараптығы;</w:t>
            </w:r>
          </w:p>
          <w:p w14:paraId="433881FF" w14:textId="77777777" w:rsidR="00A67D63" w:rsidRPr="00403822" w:rsidRDefault="00A67D63" w:rsidP="00A67D63">
            <w:pPr>
              <w:shd w:val="clear" w:color="auto" w:fill="FFFFFF"/>
              <w:ind w:firstLine="391"/>
              <w:jc w:val="both"/>
              <w:textAlignment w:val="baseline"/>
              <w:rPr>
                <w:b/>
                <w:lang w:val="kk-KZ"/>
              </w:rPr>
            </w:pPr>
            <w:r w:rsidRPr="00403822">
              <w:rPr>
                <w:rFonts w:eastAsiaTheme="minorHAnsi"/>
                <w:b/>
                <w:lang w:val="kk-KZ"/>
              </w:rPr>
              <w:t xml:space="preserve">4) </w:t>
            </w:r>
            <w:r w:rsidRPr="00403822">
              <w:rPr>
                <w:b/>
                <w:lang w:val="kk-KZ"/>
              </w:rPr>
              <w:t xml:space="preserve">дауды қарау барысында алынған, қызметтік, коммерциялық, банктік немесе заңмен қорғалатын өзге де құпияны құрайтын мәліметтерді жария етпеу; </w:t>
            </w:r>
          </w:p>
          <w:p w14:paraId="69DFEF1F" w14:textId="10F0D1BB"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5) қаралатын дау бойынша тараптардың құқықтары мен заңды мүдделерін сақтау;</w:t>
            </w:r>
          </w:p>
          <w:p w14:paraId="4EE57025"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lastRenderedPageBreak/>
              <w:t xml:space="preserve">6) дауды қарау рәсімінің ашықтығы, сондай-ақ дау бойынша шығарылған шешімнің негізділігі; </w:t>
            </w:r>
          </w:p>
          <w:p w14:paraId="530C2D42" w14:textId="01AAB699"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7)</w:t>
            </w:r>
            <w:r w:rsidRPr="00403822">
              <w:rPr>
                <w:b/>
                <w:lang w:val="kk-KZ"/>
              </w:rPr>
              <w:t xml:space="preserve"> </w:t>
            </w:r>
            <w:r w:rsidRPr="00403822">
              <w:rPr>
                <w:rFonts w:eastAsiaTheme="minorHAnsi"/>
                <w:b/>
                <w:lang w:val="kk-KZ"/>
              </w:rPr>
              <w:t>дауды қарау кезінде Қазақстан Республикасының тілдер туралы заңнамасын сақтау;</w:t>
            </w:r>
          </w:p>
          <w:p w14:paraId="15311372" w14:textId="0D2BBFE3"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8) </w:t>
            </w:r>
            <w:r w:rsidRPr="00403822">
              <w:rPr>
                <w:b/>
                <w:lang w:val="kk-KZ"/>
              </w:rPr>
              <w:t xml:space="preserve"> осы Заңның 15-33-бабында белгіленген талаптарды ескере отырып, қ</w:t>
            </w:r>
            <w:r w:rsidRPr="00403822">
              <w:rPr>
                <w:rFonts w:eastAsiaTheme="minorHAnsi"/>
                <w:b/>
                <w:lang w:val="kk-KZ"/>
              </w:rPr>
              <w:t>аралатын дау бойынша тараптар үшін қаржы омбудсманы шешімінің  міндеттілігі</w:t>
            </w:r>
            <w:bookmarkEnd w:id="456"/>
            <w:r w:rsidRPr="00403822">
              <w:rPr>
                <w:rFonts w:eastAsiaTheme="minorHAnsi"/>
                <w:b/>
                <w:lang w:val="kk-KZ"/>
              </w:rPr>
              <w:t xml:space="preserve">. </w:t>
            </w:r>
          </w:p>
          <w:p w14:paraId="16C3C76C"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3. </w:t>
            </w:r>
            <w:bookmarkStart w:id="457" w:name="_Hlk194326337"/>
            <w:r w:rsidRPr="00403822">
              <w:rPr>
                <w:rFonts w:eastAsiaTheme="minorHAnsi"/>
                <w:b/>
                <w:lang w:val="kk-KZ"/>
              </w:rPr>
              <w:t>Қаржы омбудсманы қызметінің және қаржы  омбудсманы қызметінің қызметін жүзеге асыру тәртібі осы Заңда және уәкілетті органның нормативтік құқықтық актісінде айқындалады</w:t>
            </w:r>
            <w:bookmarkEnd w:id="457"/>
            <w:r w:rsidRPr="00403822">
              <w:rPr>
                <w:rFonts w:eastAsiaTheme="minorHAnsi"/>
                <w:b/>
                <w:lang w:val="kk-KZ"/>
              </w:rPr>
              <w:t>.</w:t>
            </w:r>
          </w:p>
          <w:p w14:paraId="6FC626E4" w14:textId="626D12B3" w:rsidR="00A67D63" w:rsidRPr="00403822" w:rsidRDefault="00A67D63" w:rsidP="00A67D63">
            <w:pPr>
              <w:shd w:val="clear" w:color="auto" w:fill="FFFFFF"/>
              <w:ind w:firstLine="391"/>
              <w:jc w:val="both"/>
              <w:textAlignment w:val="baseline"/>
              <w:rPr>
                <w:b/>
                <w:lang w:val="kk-KZ"/>
              </w:rPr>
            </w:pPr>
            <w:r w:rsidRPr="00403822">
              <w:rPr>
                <w:b/>
                <w:lang w:val="kk-KZ"/>
              </w:rPr>
              <w:t>4.</w:t>
            </w:r>
            <w:r w:rsidRPr="00403822">
              <w:rPr>
                <w:rFonts w:eastAsiaTheme="minorHAnsi"/>
                <w:b/>
                <w:lang w:val="kk-KZ"/>
              </w:rPr>
              <w:t xml:space="preserve"> </w:t>
            </w:r>
            <w:bookmarkStart w:id="458" w:name="_Hlk194326356"/>
            <w:r w:rsidRPr="00403822">
              <w:rPr>
                <w:rFonts w:eastAsiaTheme="minorHAnsi"/>
                <w:b/>
                <w:lang w:val="kk-KZ"/>
              </w:rPr>
              <w:t>Қаржы омбудсманы ретінде</w:t>
            </w:r>
            <w:r w:rsidRPr="00403822">
              <w:rPr>
                <w:b/>
                <w:lang w:val="kk-KZ"/>
              </w:rPr>
              <w:t>:</w:t>
            </w:r>
          </w:p>
          <w:p w14:paraId="1FCEDC8F"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1) бас </w:t>
            </w:r>
            <w:r w:rsidRPr="00403822">
              <w:rPr>
                <w:rFonts w:eastAsiaTheme="minorHAnsi"/>
                <w:b/>
                <w:lang w:val="kk-KZ"/>
              </w:rPr>
              <w:t>қаржы омбудсманы</w:t>
            </w:r>
            <w:r w:rsidRPr="00403822">
              <w:rPr>
                <w:b/>
                <w:lang w:val="kk-KZ"/>
              </w:rPr>
              <w:t>;</w:t>
            </w:r>
          </w:p>
          <w:p w14:paraId="5DF02ACC" w14:textId="0D734672" w:rsidR="00A67D63" w:rsidRPr="00403822" w:rsidRDefault="00A67D63" w:rsidP="00A67D63">
            <w:pPr>
              <w:shd w:val="clear" w:color="auto" w:fill="FFFFFF"/>
              <w:ind w:firstLine="391"/>
              <w:jc w:val="both"/>
              <w:textAlignment w:val="baseline"/>
              <w:rPr>
                <w:b/>
                <w:lang w:val="kk-KZ"/>
              </w:rPr>
            </w:pPr>
            <w:r w:rsidRPr="00403822">
              <w:rPr>
                <w:b/>
                <w:lang w:val="kk-KZ"/>
              </w:rPr>
              <w:t xml:space="preserve">2) қаржылық көрсетілетін  қызметтер саласындағы қаржы омбудсмандары әрекет етеді.  </w:t>
            </w:r>
          </w:p>
          <w:p w14:paraId="61A6AD92" w14:textId="7777777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5. Қаржы омбудсманын сайлау үшін және қаржы омбудсманының қызметін жүзеге асыру кезеңінде тұлға мынадай талаптарға сай болуға тиіс:</w:t>
            </w:r>
          </w:p>
          <w:p w14:paraId="525DB598" w14:textId="77777777" w:rsidR="00A67D63" w:rsidRPr="00403822" w:rsidRDefault="00A67D63" w:rsidP="00A67D63">
            <w:pPr>
              <w:shd w:val="clear" w:color="auto" w:fill="FFFFFF"/>
              <w:ind w:firstLine="391"/>
              <w:jc w:val="both"/>
              <w:textAlignment w:val="baseline"/>
              <w:rPr>
                <w:b/>
                <w:lang w:val="kk-KZ"/>
              </w:rPr>
            </w:pPr>
            <w:r w:rsidRPr="00403822">
              <w:rPr>
                <w:b/>
                <w:lang w:val="kk-KZ"/>
              </w:rPr>
              <w:t>1) жоғары экономикалық және (немесе) заң білімінің болуы;</w:t>
            </w:r>
          </w:p>
          <w:p w14:paraId="700C7636" w14:textId="77777777" w:rsidR="00A67D63" w:rsidRPr="00403822" w:rsidRDefault="00A67D63" w:rsidP="00A67D63">
            <w:pPr>
              <w:shd w:val="clear" w:color="auto" w:fill="FFFFFF"/>
              <w:ind w:firstLine="391"/>
              <w:jc w:val="both"/>
              <w:textAlignment w:val="baseline"/>
              <w:rPr>
                <w:b/>
                <w:lang w:val="kk-KZ"/>
              </w:rPr>
            </w:pPr>
            <w:r w:rsidRPr="00403822">
              <w:rPr>
                <w:b/>
                <w:lang w:val="kk-KZ"/>
              </w:rPr>
              <w:t>2) мінсіз іскерлік беделдің болуы;</w:t>
            </w:r>
          </w:p>
          <w:p w14:paraId="291FE856" w14:textId="77777777" w:rsidR="00A67D63" w:rsidRPr="00403822" w:rsidRDefault="00A67D63" w:rsidP="00A67D63">
            <w:pPr>
              <w:shd w:val="clear" w:color="auto" w:fill="FFFFFF"/>
              <w:ind w:firstLine="391"/>
              <w:jc w:val="both"/>
              <w:textAlignment w:val="baseline"/>
              <w:rPr>
                <w:b/>
                <w:lang w:val="kk-KZ"/>
              </w:rPr>
            </w:pPr>
            <w:r w:rsidRPr="00403822">
              <w:rPr>
                <w:b/>
                <w:lang w:val="kk-KZ"/>
              </w:rPr>
              <w:t>3) қаржылық қызметтерді көрсету және (немесе) қаржы нарығы мен қаржы ұйымдарын реттеу, бақылау және қадағалау саласында – кемінде бес жыл еңбек стажының болуы;</w:t>
            </w:r>
          </w:p>
          <w:p w14:paraId="4820E250" w14:textId="02CB5BD8" w:rsidR="00A67D63" w:rsidRPr="00403822" w:rsidRDefault="00A67D63" w:rsidP="00A67D63">
            <w:pPr>
              <w:shd w:val="clear" w:color="auto" w:fill="FFFFFF"/>
              <w:ind w:firstLine="391"/>
              <w:jc w:val="both"/>
              <w:textAlignment w:val="baseline"/>
              <w:rPr>
                <w:b/>
                <w:lang w:val="kk-KZ"/>
              </w:rPr>
            </w:pPr>
            <w:r w:rsidRPr="00403822">
              <w:rPr>
                <w:b/>
                <w:lang w:val="kk-KZ"/>
              </w:rPr>
              <w:t>4) тұлғаның қаржы омбдусманы лауазымына кандидатурасын ұсынудың алдындағы бес жыл ішінде тұлғаның қаржы ұйымының, оның ішінде Қазақстан Республикасының бейрезидент-қаржы ұйымының, Қазақстан Республикасының бейрезиденті-банкі филиалының, Қазақстан Республикасының бейрезидент-</w:t>
            </w:r>
            <w:r w:rsidRPr="00403822">
              <w:rPr>
                <w:b/>
                <w:lang w:val="kk-KZ"/>
              </w:rPr>
              <w:lastRenderedPageBreak/>
              <w:t>сақтандыру (қайта сақтандыру) ұйымы филиалының, сақтандыру (қайта сақтандыру) ұйымы филиалының,</w:t>
            </w:r>
            <w:r w:rsidRPr="00403822">
              <w:rPr>
                <w:lang w:val="kk-KZ"/>
              </w:rPr>
              <w:t xml:space="preserve"> </w:t>
            </w:r>
            <w:r w:rsidRPr="00403822">
              <w:rPr>
                <w:b/>
                <w:lang w:val="kk-KZ"/>
              </w:rPr>
              <w:t>Қазақстан Республикасының бейрезидент-сақтандыру брокерінің филиалын</w:t>
            </w:r>
            <w:r w:rsidRPr="00403822">
              <w:rPr>
                <w:lang w:val="kk-KZ"/>
              </w:rPr>
              <w:t>:</w:t>
            </w:r>
          </w:p>
          <w:p w14:paraId="3097044F" w14:textId="519D2398" w:rsidR="00A67D63" w:rsidRPr="00403822" w:rsidRDefault="00A67D63" w:rsidP="00A67D63">
            <w:pPr>
              <w:shd w:val="clear" w:color="auto" w:fill="FFFFFF"/>
              <w:ind w:firstLine="391"/>
              <w:jc w:val="both"/>
              <w:textAlignment w:val="baseline"/>
              <w:rPr>
                <w:b/>
                <w:lang w:val="kk-KZ"/>
              </w:rPr>
            </w:pPr>
            <w:r w:rsidRPr="00403822">
              <w:rPr>
                <w:b/>
                <w:lang w:val="kk-KZ"/>
              </w:rPr>
              <w:t>банкке реттеу режимін қолданудан;</w:t>
            </w:r>
          </w:p>
          <w:p w14:paraId="2C8D1E19" w14:textId="77777777" w:rsidR="00A67D63" w:rsidRPr="00403822" w:rsidRDefault="00A67D63" w:rsidP="00A67D63">
            <w:pPr>
              <w:shd w:val="clear" w:color="auto" w:fill="FFFFFF"/>
              <w:ind w:firstLine="391"/>
              <w:jc w:val="both"/>
              <w:textAlignment w:val="baseline"/>
              <w:rPr>
                <w:b/>
                <w:lang w:val="kk-KZ"/>
              </w:rPr>
            </w:pPr>
            <w:r w:rsidRPr="00403822">
              <w:rPr>
                <w:b/>
                <w:lang w:val="kk-KZ"/>
              </w:rPr>
              <w:t>қаржы ұйымын, оның ішінде Қазақстан Республикасының бейрезидент қаржы ұйымын, Қазақстан Республикасы бейрезидент-банкінің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оларды таратуға және (немесе) қаржы нарығында қызметті жүзеге асыруды тоқтатуға әкеп соққан лицензиядан айырудан;</w:t>
            </w:r>
          </w:p>
          <w:p w14:paraId="3CC85EED"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қаржы ұйымын, оның ішінде Қазақстан Республикасының бейрезидент қаржы ұйымын </w:t>
            </w:r>
            <w:r w:rsidRPr="00403822">
              <w:rPr>
                <w:b/>
                <w:lang w:val="kk-KZ"/>
              </w:rPr>
              <w:lastRenderedPageBreak/>
              <w:t>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шешімінің заңды күшіне енуінен;</w:t>
            </w:r>
          </w:p>
          <w:p w14:paraId="6DEE8CA0" w14:textId="77777777" w:rsidR="00A67D63" w:rsidRPr="00403822" w:rsidRDefault="00A67D63" w:rsidP="00A67D63">
            <w:pPr>
              <w:shd w:val="clear" w:color="auto" w:fill="FFFFFF"/>
              <w:ind w:firstLine="391"/>
              <w:jc w:val="both"/>
              <w:textAlignment w:val="baseline"/>
              <w:rPr>
                <w:b/>
                <w:lang w:val="kk-KZ"/>
              </w:rPr>
            </w:pPr>
            <w:r w:rsidRPr="00403822">
              <w:rPr>
                <w:b/>
                <w:lang w:val="kk-KZ"/>
              </w:rPr>
              <w:t>Қазақстан Республикасының заңдарында белгіленген жағдайларда Қазақстан Республикасының бейрезидент банк филиалының, Қазақстан Республикасының бейрезидент сақтандыру (қайта сақтандыру) ұйымы филиалының қызметін мәжбүрлеп тоқтату туралы сот шешімі заңды күшіне енуінен бір жылдан аспайтын кезеңде басшы қызметкері болып табылмағаны туралы мәліметтердің болуы:</w:t>
            </w:r>
          </w:p>
          <w:p w14:paraId="7395D0DB"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5) тұлғаға қатысты тұлғаны әрекетке қабілетсіз немесе әрекет қабілеті шектеулі деп тану туралы заңды күшіне енген сот </w:t>
            </w:r>
            <w:r w:rsidRPr="00403822">
              <w:rPr>
                <w:b/>
                <w:lang w:val="kk-KZ"/>
              </w:rPr>
              <w:lastRenderedPageBreak/>
              <w:t>шешімінің жоқ екендігі туралы мәліметтердің болуы;</w:t>
            </w:r>
          </w:p>
          <w:p w14:paraId="557A4FC7"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6) адамның психикалық денсаулық сақтау қызметі ұйымдарында психикалық мінез-құлық бұзылыстарын (ауруларын), оның ішінде психоактивті заттарды пайдаланудан туындаған бұзылуларды динамикалық байқау үшін есепте тұрмағаны туралы мәліметтердің болуы.</w:t>
            </w:r>
          </w:p>
          <w:p w14:paraId="505366A0"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Қаржы омбудсманы іс-қимыл қадағалау субъектілерінде, коллекторлық агенттіктерде, уәкілетті органда, Қазақстан Республикасының Ұлттық Банкінде, іс-қимыл қадағалау субъектілері және (немесе) коллекторлық агенттіктер мүшелері болып табылатын ұйымдарда (қоғамдық бірлестіктерде, одақтарда, қауымдастықтарда) кез келген лауазымды атқаруға, сондай-ақ іс-қимыл қадағалау субъектісінің және (немесе) коллекторлық агенттіктің </w:t>
            </w:r>
            <w:r w:rsidRPr="00403822">
              <w:rPr>
                <w:rFonts w:eastAsiaTheme="minorHAnsi"/>
                <w:b/>
                <w:lang w:val="kk-KZ"/>
              </w:rPr>
              <w:lastRenderedPageBreak/>
              <w:t>үлестес тұлғасы болуға құқылы емес</w:t>
            </w:r>
            <w:bookmarkEnd w:id="458"/>
            <w:r w:rsidRPr="00403822">
              <w:rPr>
                <w:rFonts w:eastAsiaTheme="minorHAnsi"/>
                <w:b/>
                <w:lang w:val="kk-KZ"/>
              </w:rPr>
              <w:t>.</w:t>
            </w:r>
          </w:p>
          <w:p w14:paraId="2A94E018"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6. Қаржылық көрсетілетін қызметтердің тиісті салаларында бас қаржы омбудсманы мен қаржы омбудсмандарын сайлауды қаржы омбудсманы қызметінің кеңесі қаржы омбудсманы қызметінің кеңесі ұсынатын және осы баптың 5-тармағында белгіленген талаптарға сәйкестігіне уәкілетті органмен алдын ала келісілген кандидаттар қатарынан қаржы омбудсманы қызметінің кеңесі жүзеге асырады. Қаржы омбудсмандары үш жыл мерзімге сайланады. Бір адамды қаржы омбудсманы етіп қатарынан екі реттен артық емес сайлауға болады. Қаржы омбудсманын сайлау және оның қызметін мерзімінен бұрын тоқтату тәртібі осы Заңда және уәкілетті органның нормативтік құқықтық актісінде айқындалады. </w:t>
            </w:r>
          </w:p>
          <w:p w14:paraId="2C65B5A3" w14:textId="7777777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 xml:space="preserve">7. Бас қаржы омбудсманының айрықша құзыретіне мынадай мәселелер жатады: </w:t>
            </w:r>
          </w:p>
          <w:p w14:paraId="54F5FB8A"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1) қаржы омбудсманы қызметі басшысының өкілеттіктерін жүзеге асыру; </w:t>
            </w:r>
          </w:p>
          <w:p w14:paraId="7BBFC85A"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2) қаржы омбудсманы қызметі кеңесінің шешімдерін орындауды ұйымдастыру; </w:t>
            </w:r>
          </w:p>
          <w:p w14:paraId="07762221" w14:textId="77777777" w:rsidR="00A67D63" w:rsidRPr="00403822" w:rsidRDefault="00A67D63" w:rsidP="00A67D63">
            <w:pPr>
              <w:shd w:val="clear" w:color="auto" w:fill="FFFFFF"/>
              <w:ind w:firstLine="391"/>
              <w:jc w:val="both"/>
              <w:textAlignment w:val="baseline"/>
              <w:rPr>
                <w:b/>
                <w:lang w:val="kk-KZ"/>
              </w:rPr>
            </w:pPr>
            <w:r w:rsidRPr="00403822">
              <w:rPr>
                <w:b/>
                <w:lang w:val="kk-KZ"/>
              </w:rPr>
              <w:t>3) үшінші тұлғалармен қарым-қатынаста қаржы омбудсманының қызметін ұсыну;</w:t>
            </w:r>
          </w:p>
          <w:p w14:paraId="5A080229"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4) үшінші тұлғалармен қарым-қатынаста қаржы омбудсманының қызметін ұсыну құқығына сенімхат беру; </w:t>
            </w:r>
          </w:p>
          <w:p w14:paraId="0047C540" w14:textId="77777777" w:rsidR="00A67D63" w:rsidRPr="00403822" w:rsidRDefault="00A67D63" w:rsidP="00A67D63">
            <w:pPr>
              <w:shd w:val="clear" w:color="auto" w:fill="FFFFFF"/>
              <w:ind w:firstLine="391"/>
              <w:jc w:val="both"/>
              <w:textAlignment w:val="baseline"/>
              <w:rPr>
                <w:b/>
                <w:lang w:val="kk-KZ"/>
              </w:rPr>
            </w:pPr>
            <w:r w:rsidRPr="00403822">
              <w:rPr>
                <w:b/>
                <w:lang w:val="kk-KZ"/>
              </w:rPr>
              <w:t>5) қаржы омбудсманы қызметінің қызметкерлерін лауазымға тағайындау, оларды ауыстыру және қызметтен шығару туралы бұйрық шығару;</w:t>
            </w:r>
          </w:p>
          <w:p w14:paraId="5C66E05F"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6) қаржы омбудсманы болып табылмайтын қаржы омбудсманы қызметі </w:t>
            </w:r>
            <w:r w:rsidRPr="00403822">
              <w:rPr>
                <w:b/>
                <w:lang w:val="kk-KZ"/>
              </w:rPr>
              <w:lastRenderedPageBreak/>
              <w:t>қызметкерлерінің еңбегіне ақы төлеу жүйесін айқындау;</w:t>
            </w:r>
          </w:p>
          <w:p w14:paraId="71BA7839"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7) қаржы омбудсманы қызметінің кеңесін қаржы омбудсманы қызметінің бюджетін бекітуге ұсыну; </w:t>
            </w:r>
          </w:p>
          <w:p w14:paraId="19A31786"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8) қаржы омбудсманы қызметінің жарғысында көзделген өзге де өкілеттіктерді жүзеге асыру. </w:t>
            </w:r>
          </w:p>
          <w:p w14:paraId="20CA2A0D"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Бас қаржы омбудсманы қаржылық көрсетілетін қызметтердің тиісті саласында қаржылық көрсетілетін қызметтерді тұтынушылардың жолданымдары бойынша шешімдерді қарауды және қабылдауды жүзеге асыруға құқылы.</w:t>
            </w:r>
          </w:p>
          <w:p w14:paraId="06BBFB4F"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 xml:space="preserve">8. </w:t>
            </w:r>
            <w:bookmarkStart w:id="459" w:name="_Hlk194326427"/>
            <w:r w:rsidRPr="00403822">
              <w:rPr>
                <w:b/>
                <w:lang w:val="kk-KZ"/>
              </w:rPr>
              <w:t>Қ</w:t>
            </w:r>
            <w:r w:rsidRPr="00403822">
              <w:rPr>
                <w:rFonts w:eastAsiaTheme="minorHAnsi"/>
                <w:b/>
                <w:lang w:val="kk-KZ"/>
              </w:rPr>
              <w:t xml:space="preserve">аржы омбудсмандарының өкілеттіктерін мерзімінен бұрын тоқтату туралы шешімді қаржы омбудсманы кеңесі мынадай негіздер бойынша қабылдайды: </w:t>
            </w:r>
          </w:p>
          <w:p w14:paraId="74A4BD38"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осы баптың </w:t>
            </w:r>
            <w:r w:rsidRPr="00403822">
              <w:rPr>
                <w:rFonts w:eastAsiaTheme="minorHAnsi"/>
                <w:b/>
                <w:lang w:val="kk-KZ"/>
              </w:rPr>
              <w:br/>
              <w:t xml:space="preserve">5-тармағында белгіленген талаптарға сәйкес келмеуінің анықталуы;  </w:t>
            </w:r>
          </w:p>
          <w:p w14:paraId="6EFBFE09" w14:textId="77777777" w:rsidR="00A67D63" w:rsidRPr="00403822" w:rsidRDefault="00A67D63" w:rsidP="00A67D63">
            <w:pPr>
              <w:ind w:firstLine="391"/>
              <w:jc w:val="both"/>
              <w:textAlignment w:val="baseline"/>
              <w:rPr>
                <w:rFonts w:eastAsiaTheme="minorHAnsi"/>
                <w:b/>
                <w:lang w:val="kk-KZ"/>
              </w:rPr>
            </w:pPr>
            <w:r w:rsidRPr="00403822">
              <w:rPr>
                <w:rFonts w:eastAsiaTheme="minorHAnsi"/>
                <w:b/>
                <w:lang w:val="kk-KZ"/>
              </w:rPr>
              <w:lastRenderedPageBreak/>
              <w:t>2) өз құзыретіне кіретін мәселелер бойынша заңнама талаптарын бірнеше рет (қатарынан күнтізбелік он екі ай ішінде үш және одан да көп рет) бұзуы;</w:t>
            </w:r>
          </w:p>
          <w:p w14:paraId="544D804D" w14:textId="77777777" w:rsidR="00A67D63" w:rsidRPr="00403822" w:rsidRDefault="00A67D63" w:rsidP="00A67D63">
            <w:pPr>
              <w:ind w:firstLine="391"/>
              <w:jc w:val="both"/>
              <w:textAlignment w:val="baseline"/>
              <w:rPr>
                <w:rFonts w:eastAsiaTheme="minorHAnsi"/>
                <w:b/>
                <w:lang w:val="kk-KZ"/>
              </w:rPr>
            </w:pPr>
            <w:r w:rsidRPr="00403822">
              <w:rPr>
                <w:rFonts w:eastAsiaTheme="minorHAnsi"/>
                <w:b/>
                <w:lang w:val="kk-KZ"/>
              </w:rPr>
              <w:t>3) денсаулық жағдайы бойынша немесе өзге де себептер бойынша өз міндеттерін ұзақ уақыт (қатарынан кемінде төрт ай) атқара алмауы.</w:t>
            </w:r>
          </w:p>
          <w:p w14:paraId="3C3FEC81" w14:textId="77777777" w:rsidR="00A67D63" w:rsidRPr="00403822" w:rsidRDefault="00A67D63" w:rsidP="00A67D63">
            <w:pPr>
              <w:shd w:val="clear" w:color="auto" w:fill="FFFFFF"/>
              <w:ind w:firstLine="391"/>
              <w:jc w:val="both"/>
              <w:textAlignment w:val="baseline"/>
              <w:rPr>
                <w:b/>
                <w:lang w:val="kk-KZ"/>
              </w:rPr>
            </w:pPr>
            <w:r w:rsidRPr="00403822">
              <w:rPr>
                <w:rFonts w:eastAsiaTheme="minorHAnsi"/>
                <w:b/>
                <w:lang w:val="kk-KZ"/>
              </w:rPr>
              <w:t xml:space="preserve">Қаржы омбудсмандарының өкілеттіктерін олардың бастамасы бойынша мерзімінен бұрын тоқтату </w:t>
            </w:r>
            <w:r w:rsidRPr="00403822">
              <w:rPr>
                <w:lang w:val="kk-KZ"/>
              </w:rPr>
              <w:t xml:space="preserve"> </w:t>
            </w:r>
            <w:r w:rsidRPr="00403822">
              <w:rPr>
                <w:rFonts w:eastAsiaTheme="minorHAnsi"/>
                <w:b/>
                <w:lang w:val="kk-KZ"/>
              </w:rPr>
              <w:t>омбудсман қызметінің ішкі қағидаларында айқындалған тәртіппен  омбудсман кеңесінің өкілеттік  тоқтатылғанға дейін кемінде бір ай бұрын берілген жазбаша хабарламасы негізінде жүзеге асырылады</w:t>
            </w:r>
            <w:bookmarkEnd w:id="453"/>
            <w:bookmarkEnd w:id="459"/>
            <w:r w:rsidRPr="00403822">
              <w:rPr>
                <w:rFonts w:eastAsiaTheme="minorHAnsi"/>
                <w:b/>
                <w:lang w:val="kk-KZ"/>
              </w:rPr>
              <w:t>.</w:t>
            </w:r>
            <w:bookmarkEnd w:id="454"/>
          </w:p>
          <w:p w14:paraId="7B60E53B" w14:textId="77777777" w:rsidR="00A67D63" w:rsidRPr="00403822" w:rsidRDefault="00A67D63" w:rsidP="00A67D63">
            <w:pPr>
              <w:shd w:val="clear" w:color="auto" w:fill="FFFFFF"/>
              <w:ind w:firstLine="391"/>
              <w:jc w:val="both"/>
              <w:textAlignment w:val="baseline"/>
              <w:rPr>
                <w:rFonts w:eastAsiaTheme="minorHAnsi"/>
                <w:b/>
                <w:lang w:val="kk-KZ"/>
              </w:rPr>
            </w:pPr>
            <w:bookmarkStart w:id="460" w:name="_Hlk194326440"/>
            <w:bookmarkStart w:id="461" w:name="_Hlk200308618"/>
            <w:bookmarkStart w:id="462" w:name="_Hlk196231155"/>
            <w:r w:rsidRPr="00403822">
              <w:rPr>
                <w:rFonts w:eastAsiaTheme="minorHAnsi"/>
                <w:b/>
                <w:lang w:val="kk-KZ"/>
              </w:rPr>
              <w:t>15-30-бап. Қаржы омбудсманының  қызметі</w:t>
            </w:r>
          </w:p>
          <w:p w14:paraId="4F46F681" w14:textId="77777777" w:rsidR="00A67D63" w:rsidRPr="00403822" w:rsidRDefault="00A67D63" w:rsidP="00A67D63">
            <w:pPr>
              <w:numPr>
                <w:ilvl w:val="0"/>
                <w:numId w:val="24"/>
              </w:numPr>
              <w:shd w:val="clear" w:color="auto" w:fill="FFFFFF"/>
              <w:ind w:left="0" w:firstLine="391"/>
              <w:contextualSpacing/>
              <w:jc w:val="both"/>
              <w:textAlignment w:val="baseline"/>
              <w:rPr>
                <w:rFonts w:eastAsiaTheme="minorHAnsi"/>
                <w:b/>
                <w:lang w:val="kk-KZ" w:eastAsia="en-US"/>
              </w:rPr>
            </w:pPr>
            <w:bookmarkStart w:id="463" w:name="_Hlk194326466"/>
            <w:bookmarkEnd w:id="460"/>
            <w:r w:rsidRPr="00403822">
              <w:rPr>
                <w:rFonts w:eastAsiaTheme="minorHAnsi"/>
                <w:b/>
                <w:lang w:val="kk-KZ"/>
              </w:rPr>
              <w:t xml:space="preserve">Қаржы омбудсманының  қызметі қаржы омбудсмандарының қызметін қамтамасыз ететін жеке мекеме </w:t>
            </w:r>
            <w:r w:rsidRPr="00403822">
              <w:rPr>
                <w:rFonts w:eastAsiaTheme="minorHAnsi"/>
                <w:b/>
                <w:lang w:val="kk-KZ"/>
              </w:rPr>
              <w:lastRenderedPageBreak/>
              <w:t xml:space="preserve">нысанында құрылған коммерциялық емес ұйым болып табылады. </w:t>
            </w:r>
          </w:p>
          <w:p w14:paraId="706B8641" w14:textId="6518EAEF" w:rsidR="00A67D63" w:rsidRPr="00403822" w:rsidRDefault="00A67D63" w:rsidP="00A67D63">
            <w:pPr>
              <w:shd w:val="clear" w:color="auto" w:fill="FFFFFF"/>
              <w:ind w:firstLine="391"/>
              <w:jc w:val="both"/>
              <w:textAlignment w:val="baseline"/>
              <w:rPr>
                <w:b/>
                <w:lang w:val="kk-KZ" w:eastAsia="en-US"/>
              </w:rPr>
            </w:pPr>
            <w:r w:rsidRPr="00403822">
              <w:rPr>
                <w:b/>
                <w:lang w:val="kk-KZ"/>
              </w:rPr>
              <w:t>Қаржы омбудсманы қызметінің құрылтайшысы банктерді, сақтандыру, микроқаржы ұйымдарын және жиынтығында бағалы қағаздар нарығында брокерлік қызметті жүзеге асыратын, қаржы нарығындағы қаржы активтерінің кемінде жетпіс пайызын иеленетін ұйымдарды біріктіретін қауымдастық нысанындағы коммерциялық емес ұйым болып табылады.</w:t>
            </w:r>
          </w:p>
          <w:p w14:paraId="680A722F"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Қазақстан Республикасының аумағында қаржы омбудсманының бір ғана қызметі құрылуы және жұмыс істеуі мүмкін</w:t>
            </w:r>
            <w:bookmarkEnd w:id="463"/>
            <w:r w:rsidRPr="00403822">
              <w:rPr>
                <w:rFonts w:eastAsiaTheme="minorHAnsi"/>
                <w:b/>
                <w:lang w:val="kk-KZ"/>
              </w:rPr>
              <w:t>.</w:t>
            </w:r>
          </w:p>
          <w:p w14:paraId="73CB579A" w14:textId="07F9CE03"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w:t>
            </w:r>
            <w:bookmarkStart w:id="464" w:name="_Hlk194326482"/>
            <w:r w:rsidRPr="00403822">
              <w:rPr>
                <w:rFonts w:eastAsiaTheme="minorHAnsi"/>
                <w:b/>
                <w:lang w:val="kk-KZ"/>
              </w:rPr>
              <w:t xml:space="preserve">Қаржы омбудсманы  қызметінің құрылтайшысы қаржы омбудсманы қызметінің жарғысын бекітеді және  уәкілетті органмен алдын ала келісім бойынша оған өзгерістер </w:t>
            </w:r>
            <w:r w:rsidRPr="00403822">
              <w:rPr>
                <w:rFonts w:eastAsiaTheme="minorHAnsi"/>
                <w:b/>
                <w:lang w:val="kk-KZ"/>
              </w:rPr>
              <w:lastRenderedPageBreak/>
              <w:t>және (немесе) толықтырулар енгізеді</w:t>
            </w:r>
            <w:bookmarkEnd w:id="464"/>
            <w:r w:rsidRPr="00403822">
              <w:rPr>
                <w:rFonts w:eastAsiaTheme="minorHAnsi"/>
                <w:b/>
                <w:lang w:val="kk-KZ"/>
              </w:rPr>
              <w:t>.</w:t>
            </w:r>
          </w:p>
          <w:p w14:paraId="5AECA9AD"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3. </w:t>
            </w:r>
            <w:bookmarkStart w:id="465" w:name="_Hlk194326502"/>
            <w:r w:rsidRPr="00403822">
              <w:rPr>
                <w:rFonts w:eastAsiaTheme="minorHAnsi"/>
                <w:b/>
                <w:lang w:val="kk-KZ"/>
              </w:rPr>
              <w:t xml:space="preserve">Қаржы омбудсманы қызметінің міндеттеріне:   </w:t>
            </w:r>
          </w:p>
          <w:p w14:paraId="44364011" w14:textId="10B7D528"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1) қаржылық көрсетілетін қызметтерді тұтынушылардың өтініштерін қабылдау және өңдеу және қаржылық көрсетілетін қызметтерді тұтынушыларға қаржы омбудсманы олардың жолданымдары бойынша шығарған шешімдерді ұсыну;</w:t>
            </w:r>
          </w:p>
          <w:p w14:paraId="7044AD6E" w14:textId="77790AB0"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2) қаржылық көрсетілетін қызметтерді тұтынушылардың қаржылық сауаттылық деңгейін арттыру, оның ішінде тиісті бағдарламалар (іс-шаралар) әзірлеу және іске асыру арқылы;</w:t>
            </w:r>
          </w:p>
          <w:p w14:paraId="15BE4C53"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3) қаржы омбудсманының  қызметінде қаржылық көрсетілетін қызметтерді тұтынушылардың жолданымдарын есепке алуды автоматтандыру және өңдеу бойынша мамандандырылған бағдарламалық қамтылымды  қолдануды қамтамасыз ету;</w:t>
            </w:r>
          </w:p>
          <w:p w14:paraId="4082CD44"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lastRenderedPageBreak/>
              <w:t xml:space="preserve">4) қаржылық көрсетілетін  қызметтерді тұтынушыларға консультациялық қызметтер көрсету үшін колл-орталықтың не жедел желінің қызметін енгізуді қамтамасыз ету; </w:t>
            </w:r>
            <w:r w:rsidRPr="00403822">
              <w:rPr>
                <w:lang w:val="kk-KZ"/>
              </w:rPr>
              <w:t xml:space="preserve"> </w:t>
            </w:r>
          </w:p>
          <w:p w14:paraId="75097D9F" w14:textId="6EE309A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5)</w:t>
            </w:r>
            <w:r w:rsidRPr="00403822">
              <w:rPr>
                <w:lang w:val="kk-KZ"/>
              </w:rPr>
              <w:t xml:space="preserve"> </w:t>
            </w:r>
            <w:r w:rsidRPr="00403822">
              <w:rPr>
                <w:rFonts w:eastAsiaTheme="minorHAnsi"/>
                <w:b/>
                <w:lang w:val="kk-KZ"/>
              </w:rPr>
              <w:t xml:space="preserve">іс-қимылды қадағалау субъектілерінің қаржылық қызметтерді тұтынушылардың жолданымдарын қарау кезінде анықталған Қазақстан Республикасы заңнамасының талаптарын бұзушылықтары туралы </w:t>
            </w:r>
            <w:r w:rsidRPr="00403822">
              <w:rPr>
                <w:lang w:val="kk-KZ"/>
              </w:rPr>
              <w:t xml:space="preserve"> </w:t>
            </w:r>
            <w:r w:rsidRPr="00403822">
              <w:rPr>
                <w:b/>
                <w:lang w:val="kk-KZ"/>
              </w:rPr>
              <w:t xml:space="preserve">олар </w:t>
            </w:r>
            <w:r w:rsidRPr="00403822">
              <w:rPr>
                <w:rFonts w:eastAsiaTheme="minorHAnsi"/>
                <w:b/>
                <w:lang w:val="kk-KZ"/>
              </w:rPr>
              <w:t xml:space="preserve">анықталған күннен кейін үш жұмыс күнінен кешіктірмей;уәкілетті органды хабардар ету </w:t>
            </w:r>
          </w:p>
          <w:p w14:paraId="08252763" w14:textId="009E8936"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6) қаржылық көрсетілетін  қызметтерді тұтынушылардың құқықтарын қорғау мәселелері жөніндегі уәкілетті органның нормативтік құқықтық актілерін жетілдіру жөніндегі уәкілетті органға ұсынымдар беру;</w:t>
            </w:r>
          </w:p>
          <w:p w14:paraId="1464C6BA" w14:textId="5D029D34"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7)</w:t>
            </w:r>
            <w:r w:rsidRPr="00403822">
              <w:rPr>
                <w:lang w:val="kk-KZ"/>
              </w:rPr>
              <w:t xml:space="preserve"> </w:t>
            </w:r>
            <w:r w:rsidRPr="00403822">
              <w:rPr>
                <w:rFonts w:eastAsiaTheme="minorHAnsi"/>
                <w:b/>
                <w:lang w:val="kk-KZ"/>
              </w:rPr>
              <w:t xml:space="preserve">іс-қимылды қадағалау субъектілерінің қаржы омбудсманы қызметін </w:t>
            </w:r>
            <w:r w:rsidRPr="00403822">
              <w:rPr>
                <w:rFonts w:eastAsiaTheme="minorHAnsi"/>
                <w:b/>
                <w:lang w:val="kk-KZ"/>
              </w:rPr>
              <w:lastRenderedPageBreak/>
              <w:t>қаржыландыру үшін міндетті жарналар және (немесе) өзге де төлемдер төлеуін бақылау жатады</w:t>
            </w:r>
            <w:bookmarkEnd w:id="465"/>
            <w:r w:rsidRPr="00403822">
              <w:rPr>
                <w:rFonts w:eastAsiaTheme="minorHAnsi"/>
                <w:b/>
                <w:lang w:val="kk-KZ"/>
              </w:rPr>
              <w:t>.</w:t>
            </w:r>
          </w:p>
          <w:p w14:paraId="7928852A"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4. </w:t>
            </w:r>
            <w:bookmarkStart w:id="466" w:name="_Hlk194326514"/>
            <w:r w:rsidRPr="00403822">
              <w:rPr>
                <w:rFonts w:eastAsiaTheme="minorHAnsi"/>
                <w:b/>
                <w:lang w:val="kk-KZ"/>
              </w:rPr>
              <w:t xml:space="preserve">Қаржы омбудсманы қызметінің интернет-ресурсында мынадай ақпарат орналастырылады: </w:t>
            </w:r>
          </w:p>
          <w:p w14:paraId="228993EC" w14:textId="5960A6DF"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қаржы омбудсманы қызметінің, оның ішінде оның бөлімшелері мен өкілдіктерінің толық атауы, мекенжайы (орналасқан жері), телефон нөмірлері, жұмыс режимі; </w:t>
            </w:r>
          </w:p>
          <w:p w14:paraId="12FC7B5C"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қаржы омбудсманы кеңесі мүшелерінің құрамы; </w:t>
            </w:r>
          </w:p>
          <w:p w14:paraId="7B153BDB"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3) қаржы омбудсманы қарауға жататын даулар; </w:t>
            </w:r>
          </w:p>
          <w:p w14:paraId="78A62CAD"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4) жолданымдарды қабылдау және қарау тәртібі;</w:t>
            </w:r>
          </w:p>
          <w:p w14:paraId="1A0CED40"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5) қаржы омбудсманы қызметінің қорытындылары туралы жылдық есеп; </w:t>
            </w:r>
          </w:p>
          <w:p w14:paraId="7CF66239"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6) </w:t>
            </w:r>
            <w:r w:rsidRPr="00403822">
              <w:rPr>
                <w:lang w:val="kk-KZ"/>
              </w:rPr>
              <w:t>қ</w:t>
            </w:r>
            <w:r w:rsidRPr="00403822">
              <w:rPr>
                <w:b/>
                <w:lang w:val="kk-KZ"/>
              </w:rPr>
              <w:t>аржы омбудсмандарының және қаржы омбудсманы қызметінің қызметін жүзеге асыру мәселелері жөніндегі ішкі қағидалар;</w:t>
            </w:r>
          </w:p>
          <w:p w14:paraId="13232AD5" w14:textId="7777777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7) уәкілетті органның нормативтік құқықтық актісінде бекітілген қаржы омбудсмандарының және қаржы омбудсманы қызметінің қызметін жүзеге асыру тәртібіне қойылатын жалпы талаптарға сәйкес өзге де ақпарат.</w:t>
            </w:r>
          </w:p>
          <w:p w14:paraId="472EE640" w14:textId="77777777" w:rsidR="00A67D63" w:rsidRPr="00403822" w:rsidRDefault="00A67D63" w:rsidP="00A67D63">
            <w:pPr>
              <w:shd w:val="clear" w:color="auto" w:fill="FFFFFF"/>
              <w:ind w:firstLine="391"/>
              <w:jc w:val="both"/>
              <w:textAlignment w:val="baseline"/>
              <w:rPr>
                <w:rFonts w:eastAsiaTheme="minorHAnsi"/>
                <w:b/>
                <w:lang w:val="kk-KZ"/>
              </w:rPr>
            </w:pPr>
            <w:bookmarkStart w:id="467" w:name="_Hlk194326540"/>
            <w:bookmarkStart w:id="468" w:name="_Hlk196231194"/>
            <w:bookmarkEnd w:id="461"/>
            <w:bookmarkEnd w:id="462"/>
            <w:bookmarkEnd w:id="466"/>
            <w:r w:rsidRPr="00403822">
              <w:rPr>
                <w:rFonts w:eastAsiaTheme="minorHAnsi"/>
                <w:b/>
                <w:lang w:val="kk-KZ"/>
              </w:rPr>
              <w:t xml:space="preserve">15-31-бап. Қаржы омбудсманы қызметінің кеңесі </w:t>
            </w:r>
          </w:p>
          <w:bookmarkEnd w:id="467"/>
          <w:p w14:paraId="6D43F9EB"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w:t>
            </w:r>
            <w:bookmarkStart w:id="469" w:name="_Hlk194326557"/>
            <w:r w:rsidRPr="00403822">
              <w:rPr>
                <w:rFonts w:eastAsiaTheme="minorHAnsi"/>
                <w:b/>
                <w:lang w:val="kk-KZ"/>
              </w:rPr>
              <w:t xml:space="preserve">Қаржы омбудсманы  қызметінің кеңесі қаржы омбудсманы қызметінің тұрақты жұмыс істейтін алқалы басқару органы болып табылады. </w:t>
            </w:r>
          </w:p>
          <w:p w14:paraId="63D78FF3"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Қаржы омбудсманы  қызметінің кеңесі мынадай мүшелерден тұрады: </w:t>
            </w:r>
          </w:p>
          <w:p w14:paraId="5FBA468D"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1) қаржы омбудсманы  қызметінің құрылтайшысының, іс-қимылды қадағалау субъектілерінің, уәкілетті органның және Қазақстан Республикасы Ұлттық Банкінің үлестес тұлғалары болып табылмайтын кемінде үш тәуелсіз мүше; </w:t>
            </w:r>
          </w:p>
          <w:p w14:paraId="083170EF" w14:textId="7777777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 xml:space="preserve">2) қаржы омбудсманы  қызметінің құрылтайшысынан бір өкіл; </w:t>
            </w:r>
          </w:p>
          <w:p w14:paraId="6BC62EE7"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3) банктерден, Қазақстан Республикасы бейрезидент-банктерінің филиалдарынан бір өкіл; </w:t>
            </w:r>
          </w:p>
          <w:p w14:paraId="2D0248F5"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4) Қазақстан Республикасының бейрезидент сақтандыру (қайта сақтандыру) ұйымдарынан, сақтандыру (қайта сақтандыру) ұйымдары филиалдарынан бір өкіл; </w:t>
            </w:r>
          </w:p>
          <w:p w14:paraId="4BB5AE5A"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5) микроқаржы ұйымдарынан бір өкіл; </w:t>
            </w:r>
          </w:p>
          <w:p w14:paraId="13EE9A40"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6) бағалы қағаздар нарығында брокерлік қызметті жүзеге асыратын ұйымдардан бір өкіл; </w:t>
            </w:r>
          </w:p>
          <w:p w14:paraId="43A03DC6"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7) банктік қарыз шарты, микрокредит беру туралы шарт бойынша құқықтары (талаптары) берілген тұлғалардан; пайдасына құқықтар (талаптар) берілген тұлғалардан бір өкіл; </w:t>
            </w:r>
          </w:p>
          <w:p w14:paraId="756EBB6E"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8) уәкілетті органнан бір өкіл.</w:t>
            </w:r>
          </w:p>
          <w:p w14:paraId="34195762"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lastRenderedPageBreak/>
              <w:t xml:space="preserve">Қаржы омбудсманы қызметінің кеңесі мүшелерінің мінсіз іскерлік беделі және жоғары экономикалық және (немесе) заңгерлік білімі болуға тиіс. </w:t>
            </w:r>
          </w:p>
          <w:p w14:paraId="4B3A1E25"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Қаржы омбудсманы қызметі кеңесі мүшелерін сайлау және өкілеттігін мерзімінен бұрын тоқтату тәртібі қаржы омбудсманы қызметінің жарғысымен айқындалады.   </w:t>
            </w:r>
            <w:bookmarkEnd w:id="469"/>
          </w:p>
          <w:p w14:paraId="0FA35F97" w14:textId="6BEEAD13"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w:t>
            </w:r>
            <w:bookmarkStart w:id="470" w:name="_Hlk194326578"/>
            <w:r w:rsidRPr="00403822">
              <w:rPr>
                <w:rFonts w:eastAsiaTheme="minorHAnsi"/>
                <w:b/>
                <w:lang w:val="kk-KZ"/>
              </w:rPr>
              <w:t xml:space="preserve">Қаржы омбудсманы қызметі кеңесінің құзыретіне мынадай мәселелер жатады: </w:t>
            </w:r>
          </w:p>
          <w:p w14:paraId="0996D7C9"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1) қаржы омбудсманы қызметі қызметінің оның жарғылық мақсаттарына сәйкестігін бақылауды жүзеге асыру;</w:t>
            </w:r>
          </w:p>
          <w:p w14:paraId="7AE0E8C6" w14:textId="3E72999B"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2) қаржы омбудсманы  қызметінің құрылымы мен штатын және қаржы омбудсмандарының санын бекіту;</w:t>
            </w:r>
          </w:p>
          <w:p w14:paraId="214EDAF5"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3) қаржы қызметтерінің тиісті салаларында бас қаржы омбудсманы және қаржы </w:t>
            </w:r>
            <w:r w:rsidRPr="00403822">
              <w:rPr>
                <w:b/>
                <w:lang w:val="kk-KZ"/>
              </w:rPr>
              <w:lastRenderedPageBreak/>
              <w:t>омбудсмандары  лауазымдарына сайлау үшін кандидатуралар ұсыну;</w:t>
            </w:r>
          </w:p>
          <w:p w14:paraId="6932B98D" w14:textId="2600CA78"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 xml:space="preserve">4) тиісті салаларда бас қаржы омбудсманы мен қаржы омбудсманының өкілеттіктерін сайлау және </w:t>
            </w:r>
            <w:r w:rsidR="00AD0529" w:rsidRPr="00403822">
              <w:rPr>
                <w:b/>
                <w:lang w:val="kk-KZ"/>
              </w:rPr>
              <w:t xml:space="preserve">мерзімінен бұрын </w:t>
            </w:r>
            <w:r w:rsidRPr="00403822">
              <w:rPr>
                <w:b/>
                <w:lang w:val="kk-KZ"/>
              </w:rPr>
              <w:t>тоқтату;</w:t>
            </w:r>
          </w:p>
          <w:p w14:paraId="5A053A2D"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5) қаржы омбудсмандарына  еңбекақы төлеу және сыйлықақы беру жүйесін айқындау;</w:t>
            </w:r>
          </w:p>
          <w:p w14:paraId="1595B607"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6)</w:t>
            </w:r>
            <w:r w:rsidRPr="00403822">
              <w:rPr>
                <w:lang w:val="kk-KZ"/>
              </w:rPr>
              <w:t xml:space="preserve"> </w:t>
            </w:r>
            <w:r w:rsidRPr="00403822">
              <w:rPr>
                <w:b/>
                <w:lang w:val="kk-KZ"/>
              </w:rPr>
              <w:t xml:space="preserve">қаржы </w:t>
            </w:r>
            <w:r w:rsidRPr="00403822">
              <w:rPr>
                <w:rFonts w:eastAsiaTheme="minorHAnsi"/>
                <w:b/>
                <w:lang w:val="kk-KZ"/>
              </w:rPr>
              <w:t>омбудсманы қызметінің жылдық бюджетін және қызметінің қорытындылары жөнінде жылдық есепті бекіту;</w:t>
            </w:r>
          </w:p>
          <w:p w14:paraId="2B74F0AD" w14:textId="4A41EA60" w:rsidR="00A67D63" w:rsidRPr="00403822" w:rsidRDefault="00A67D63" w:rsidP="00A67D63">
            <w:pPr>
              <w:shd w:val="clear" w:color="auto" w:fill="FFFFFF"/>
              <w:ind w:firstLine="391"/>
              <w:jc w:val="both"/>
              <w:textAlignment w:val="baseline"/>
              <w:rPr>
                <w:b/>
                <w:lang w:val="kk-KZ"/>
              </w:rPr>
            </w:pPr>
            <w:r w:rsidRPr="00403822">
              <w:rPr>
                <w:rFonts w:eastAsiaTheme="minorHAnsi"/>
                <w:b/>
                <w:lang w:val="kk-KZ"/>
              </w:rPr>
              <w:t>7)</w:t>
            </w:r>
            <w:r w:rsidRPr="00403822">
              <w:rPr>
                <w:lang w:val="kk-KZ"/>
              </w:rPr>
              <w:t xml:space="preserve"> </w:t>
            </w:r>
            <w:r w:rsidRPr="00403822">
              <w:rPr>
                <w:b/>
                <w:lang w:val="kk-KZ"/>
              </w:rPr>
              <w:t>қаржы омбудсмандарының және қаржы омбудсманы қызметінің қызметін жүзеге асыру мәселелері жөніндегі ішкі қағидаларды бекіту;</w:t>
            </w:r>
          </w:p>
          <w:p w14:paraId="4041F749" w14:textId="0C2D0785"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8) сақтандыру шарттары бойынша қаржылық көрсетілетін қызметтерді тұтынушыға келтірілген зиянның мөлшерін айқындау әдістемесін бекіту; </w:t>
            </w:r>
          </w:p>
          <w:p w14:paraId="3DB88E93" w14:textId="4066541A"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lastRenderedPageBreak/>
              <w:t xml:space="preserve">9) </w:t>
            </w:r>
            <w:r w:rsidRPr="00403822">
              <w:rPr>
                <w:b/>
                <w:lang w:val="kk-KZ"/>
              </w:rPr>
              <w:t>уәкілетті органның нормативтік құқықтық актісінде бекітілген қаржы омбудсмандарының және қаржы омбудсманы қызметінің қызметін жүзеге асыру тәртібіне қойылатын жалпы талаптарда белгіленген өзге де өкілеттіктерді жүзеге асыру.</w:t>
            </w:r>
          </w:p>
          <w:p w14:paraId="6C427C2F" w14:textId="5D3037D9"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3. </w:t>
            </w:r>
            <w:r w:rsidRPr="00403822">
              <w:rPr>
                <w:b/>
                <w:lang w:val="kk-KZ"/>
              </w:rPr>
              <w:t xml:space="preserve">Қаржы </w:t>
            </w:r>
            <w:r w:rsidRPr="00403822">
              <w:rPr>
                <w:rFonts w:eastAsiaTheme="minorHAnsi"/>
                <w:b/>
                <w:lang w:val="kk-KZ"/>
              </w:rPr>
              <w:t xml:space="preserve">омбудсманы қызметі кеңесінің отырысы, егер отырысқа қаржы омбудсманы кеңесінің кемінде бес мүшесі қатысса, заңды және кворум талаптары сақталды деп танылады. </w:t>
            </w:r>
            <w:r w:rsidRPr="00403822">
              <w:rPr>
                <w:b/>
                <w:lang w:val="kk-KZ"/>
              </w:rPr>
              <w:t xml:space="preserve">Қаржы </w:t>
            </w:r>
            <w:r w:rsidRPr="00403822">
              <w:rPr>
                <w:rFonts w:eastAsiaTheme="minorHAnsi"/>
                <w:b/>
                <w:lang w:val="kk-KZ"/>
              </w:rPr>
              <w:t xml:space="preserve">омбудсманы қызметінің кеңесі осы Заңда көзделген жағдайларды қоспағанда, өкілдердің жай көпшілік дауысымен шешімдер қабылдайды. </w:t>
            </w:r>
          </w:p>
          <w:p w14:paraId="25D62332"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Бас қаржы омбудсманын  сайлау туралы шешімді</w:t>
            </w:r>
            <w:r w:rsidRPr="00403822">
              <w:rPr>
                <w:b/>
                <w:lang w:val="kk-KZ"/>
              </w:rPr>
              <w:t xml:space="preserve"> қаржы </w:t>
            </w:r>
            <w:r w:rsidRPr="00403822">
              <w:rPr>
                <w:rFonts w:eastAsiaTheme="minorHAnsi"/>
                <w:b/>
                <w:lang w:val="kk-KZ"/>
              </w:rPr>
              <w:t>омбудсманы қызметі кеңесінің мүшелерінің көпшілік даусымен қабылдайды.</w:t>
            </w:r>
          </w:p>
          <w:p w14:paraId="4DA30EA9" w14:textId="22CED6C5"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Бас қаржы омбудсманы    қаржы омбудсманы қызметі  </w:t>
            </w:r>
            <w:r w:rsidRPr="00403822">
              <w:rPr>
                <w:rFonts w:eastAsiaTheme="minorHAnsi"/>
                <w:b/>
                <w:lang w:val="kk-KZ"/>
              </w:rPr>
              <w:lastRenderedPageBreak/>
              <w:t xml:space="preserve">кеңесінің отырыстарына дауыс беру құқығынсыз қатысады. </w:t>
            </w:r>
          </w:p>
          <w:p w14:paraId="03763F57" w14:textId="10D994E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4. Бас қаржы омбудсманы   </w:t>
            </w:r>
            <w:r w:rsidRPr="00403822">
              <w:rPr>
                <w:b/>
                <w:lang w:val="kk-KZ"/>
              </w:rPr>
              <w:t xml:space="preserve"> қаржы </w:t>
            </w:r>
            <w:r w:rsidRPr="00403822">
              <w:rPr>
                <w:rFonts w:eastAsiaTheme="minorHAnsi"/>
                <w:b/>
                <w:lang w:val="kk-KZ"/>
              </w:rPr>
              <w:t xml:space="preserve">омбудсманы қызметі  кеңесінің отырыстарына дауыс беру құқығынсыз қатысады. </w:t>
            </w:r>
          </w:p>
          <w:p w14:paraId="06322A4D" w14:textId="12F72395"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Қаржы омбудсманы қызметі кеңесі мүшелерін сайлау және олардың өкілеттіктерін мерзімінен бұрын тоқтату тәртібі қаржы омбудсманы қызметінің жарғысымен айқындалады.</w:t>
            </w:r>
          </w:p>
          <w:p w14:paraId="6A68AD31" w14:textId="6B65E78D" w:rsidR="00A67D63" w:rsidRPr="00403822" w:rsidRDefault="00A67D63" w:rsidP="00A67D63">
            <w:pPr>
              <w:shd w:val="clear" w:color="auto" w:fill="FFFFFF"/>
              <w:ind w:firstLine="391"/>
              <w:jc w:val="both"/>
              <w:textAlignment w:val="baseline"/>
              <w:rPr>
                <w:rFonts w:eastAsiaTheme="minorHAnsi"/>
                <w:b/>
                <w:lang w:val="kk-KZ"/>
              </w:rPr>
            </w:pPr>
            <w:bookmarkStart w:id="471" w:name="_Hlk194326586"/>
            <w:bookmarkStart w:id="472" w:name="_Hlk196231225"/>
            <w:bookmarkEnd w:id="468"/>
            <w:bookmarkEnd w:id="470"/>
            <w:r w:rsidRPr="00403822">
              <w:rPr>
                <w:rFonts w:eastAsiaTheme="minorHAnsi"/>
                <w:b/>
                <w:lang w:val="kk-KZ"/>
              </w:rPr>
              <w:t xml:space="preserve">15-32-бап. </w:t>
            </w:r>
            <w:r w:rsidRPr="00403822">
              <w:rPr>
                <w:b/>
                <w:lang w:val="kk-KZ"/>
              </w:rPr>
              <w:t xml:space="preserve">Қаржы </w:t>
            </w:r>
            <w:r w:rsidRPr="00403822">
              <w:rPr>
                <w:rFonts w:eastAsiaTheme="minorHAnsi"/>
                <w:b/>
                <w:lang w:val="kk-KZ"/>
              </w:rPr>
              <w:t>омбудсманының қызметін қаржыландыру</w:t>
            </w:r>
          </w:p>
          <w:bookmarkEnd w:id="471"/>
          <w:p w14:paraId="4CC920AB" w14:textId="74120008"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w:t>
            </w:r>
            <w:bookmarkStart w:id="473" w:name="_Hlk194326622"/>
            <w:r w:rsidRPr="00403822">
              <w:rPr>
                <w:b/>
                <w:lang w:val="kk-KZ"/>
              </w:rPr>
              <w:t xml:space="preserve">Қаржы </w:t>
            </w:r>
            <w:r w:rsidRPr="00403822">
              <w:rPr>
                <w:rFonts w:eastAsiaTheme="minorHAnsi"/>
                <w:b/>
                <w:lang w:val="kk-KZ"/>
              </w:rPr>
              <w:t xml:space="preserve">омбудсманының қызметін қаржыландыру </w:t>
            </w:r>
            <w:r w:rsidRPr="00403822">
              <w:rPr>
                <w:b/>
                <w:lang w:val="kk-KZ"/>
              </w:rPr>
              <w:t xml:space="preserve"> уәкілетті органның нормативтік құқықтық актісінде бекітілген қаржы омбудсмандарының және қаржы омбудсманы қызметінің қызметін жүзеге асыру тәртібіне қойылатын жалпы талаптарда айқындалған тәртіппен және мерзімдер.</w:t>
            </w:r>
            <w:r w:rsidRPr="00403822">
              <w:rPr>
                <w:rFonts w:eastAsiaTheme="minorHAnsi"/>
                <w:b/>
                <w:lang w:val="kk-KZ"/>
              </w:rPr>
              <w:t xml:space="preserve">іс-қимылды қадағалау субъектілерінен келіп түсетін міндетті жарналар  және </w:t>
            </w:r>
            <w:r w:rsidRPr="00403822">
              <w:rPr>
                <w:rFonts w:eastAsiaTheme="minorHAnsi"/>
                <w:b/>
                <w:lang w:val="kk-KZ"/>
              </w:rPr>
              <w:lastRenderedPageBreak/>
              <w:t xml:space="preserve">(немесе) өзге де төлемдер есебінен жүзеге асырылады.   </w:t>
            </w:r>
          </w:p>
          <w:p w14:paraId="5AF7213A" w14:textId="19CB95B8"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2. Лицензияның қолданысын тоқтата тұру не операциялардың жекелеген түрлерін жүзеге асыруға (жүргізуге) арналған лицензияның қолданысын тоқтату (айыру) іс-қимылды қадағалау субъектісін</w:t>
            </w:r>
            <w:r w:rsidRPr="00403822">
              <w:rPr>
                <w:b/>
                <w:lang w:val="kk-KZ"/>
              </w:rPr>
              <w:t xml:space="preserve"> қаржы </w:t>
            </w:r>
            <w:r w:rsidRPr="00403822">
              <w:rPr>
                <w:rFonts w:eastAsiaTheme="minorHAnsi"/>
                <w:b/>
                <w:lang w:val="kk-KZ"/>
              </w:rPr>
              <w:t xml:space="preserve">омбудсманының қызметін қаржыландыру үшін міндетті төлемдер мен өзге де төлемдерді жүзеге асыру міндетінен босатпайды. </w:t>
            </w:r>
          </w:p>
          <w:p w14:paraId="55C2977E" w14:textId="323B6FB6"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Барлық операцияларды жүзеге асыруға (жүргізуге) лицензияның қолданысын  тоқтату (айыру) іс-қимылды қадағалау субъектісін көрсетілген лицензияның қолданысы тоқтатылған (айырылған) күннен бастап қаржы омбудсманының қызметін қаржыландыру үшін міндетті төлемдер мен өзге де төлемдерді жүзеге асыру міндетінен босатады.  </w:t>
            </w:r>
          </w:p>
          <w:p w14:paraId="253AAC6B"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lastRenderedPageBreak/>
              <w:t>Микроқаржылық қызметті жүзеге асыруға арналған лицензияның қолданылуы тоқтатылған (лицензиядан айырылған) жағдайда микроқаржы ұйымы микрокредит беру туралы шарттар бойынша жеке тұлғалармен шарттық қатынастар тоқтатылған күннен бастап қаржы омбудсманының қызметін қаржыландыру үшін міндетті төлемдер мен өзге де төлемдерді жүзеге асыру міндетінен босатылады.</w:t>
            </w:r>
          </w:p>
          <w:p w14:paraId="56F55112" w14:textId="2C0766EA"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3. </w:t>
            </w:r>
            <w:r w:rsidRPr="00403822">
              <w:rPr>
                <w:b/>
                <w:lang w:val="kk-KZ"/>
              </w:rPr>
              <w:t xml:space="preserve">Қаржы </w:t>
            </w:r>
            <w:r w:rsidRPr="00403822">
              <w:rPr>
                <w:rFonts w:eastAsiaTheme="minorHAnsi"/>
                <w:b/>
                <w:lang w:val="kk-KZ"/>
              </w:rPr>
              <w:t>омбудсманының  қызметі іс-қимылды қадағалау субъектісі</w:t>
            </w:r>
            <w:r w:rsidRPr="00403822">
              <w:rPr>
                <w:b/>
                <w:lang w:val="kk-KZ"/>
              </w:rPr>
              <w:t xml:space="preserve"> қаржы </w:t>
            </w:r>
            <w:r w:rsidRPr="00403822">
              <w:rPr>
                <w:rFonts w:eastAsiaTheme="minorHAnsi"/>
                <w:b/>
                <w:lang w:val="kk-KZ"/>
              </w:rPr>
              <w:t>омбудсманының қызметін қаржыландыру үшін міндетті жарналарды және (немесе) өзге де төлемдерді төлеу жөніндегі міндеттемелерді тиісінше орындамаған күннен бастап бес жұмыс күні ішінде бұл туралы уәкілетті органды хабардар етеді.</w:t>
            </w:r>
          </w:p>
          <w:p w14:paraId="1C341554" w14:textId="6F8D9C84"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4. Қаржы омбудсманының қызметін қаржыландыру үшін </w:t>
            </w:r>
            <w:r w:rsidRPr="00403822">
              <w:rPr>
                <w:rFonts w:eastAsiaTheme="minorHAnsi"/>
                <w:b/>
                <w:lang w:val="kk-KZ"/>
              </w:rPr>
              <w:lastRenderedPageBreak/>
              <w:t>міндетті жарналарды және (немесе) өзге де төлемдерді төлеу бойынша міндетті орындамағаны үшін</w:t>
            </w:r>
            <w:r w:rsidRPr="00403822">
              <w:rPr>
                <w:lang w:val="kk-KZ"/>
              </w:rPr>
              <w:t xml:space="preserve"> </w:t>
            </w:r>
            <w:r w:rsidRPr="00403822">
              <w:rPr>
                <w:rFonts w:eastAsiaTheme="minorHAnsi"/>
                <w:b/>
                <w:lang w:val="kk-KZ"/>
              </w:rPr>
              <w:t>іс-қимылды  қадағалау субъектісі Қазақстан Республикасының заңдарында көзделген жауапкершілік алады</w:t>
            </w:r>
            <w:bookmarkEnd w:id="472"/>
            <w:bookmarkEnd w:id="473"/>
            <w:r w:rsidRPr="00403822">
              <w:rPr>
                <w:rFonts w:eastAsiaTheme="minorHAnsi"/>
                <w:b/>
                <w:lang w:val="kk-KZ"/>
              </w:rPr>
              <w:t xml:space="preserve">. </w:t>
            </w:r>
          </w:p>
          <w:p w14:paraId="1522FFAD" w14:textId="26BA785A" w:rsidR="00A67D63" w:rsidRPr="00403822" w:rsidRDefault="00A67D63" w:rsidP="00A67D63">
            <w:pPr>
              <w:shd w:val="clear" w:color="auto" w:fill="FFFFFF"/>
              <w:ind w:firstLine="391"/>
              <w:jc w:val="both"/>
              <w:textAlignment w:val="baseline"/>
              <w:rPr>
                <w:rFonts w:eastAsiaTheme="minorHAnsi"/>
                <w:b/>
                <w:lang w:val="kk-KZ"/>
              </w:rPr>
            </w:pPr>
            <w:bookmarkStart w:id="474" w:name="_Hlk194326633"/>
            <w:bookmarkStart w:id="475" w:name="_Hlk196231338"/>
            <w:bookmarkStart w:id="476" w:name="_Hlk200308883"/>
            <w:r w:rsidRPr="00403822">
              <w:rPr>
                <w:rFonts w:eastAsiaTheme="minorHAnsi"/>
                <w:b/>
                <w:lang w:val="kk-KZ"/>
              </w:rPr>
              <w:t>15-33-бап.</w:t>
            </w:r>
            <w:r w:rsidRPr="00403822">
              <w:rPr>
                <w:lang w:val="kk-KZ"/>
              </w:rPr>
              <w:t xml:space="preserve"> </w:t>
            </w:r>
            <w:r w:rsidRPr="00403822">
              <w:rPr>
                <w:b/>
                <w:lang w:val="kk-KZ"/>
              </w:rPr>
              <w:t>Қ</w:t>
            </w:r>
            <w:r w:rsidRPr="00403822">
              <w:rPr>
                <w:rFonts w:eastAsiaTheme="minorHAnsi"/>
                <w:b/>
                <w:lang w:val="kk-KZ"/>
              </w:rPr>
              <w:t xml:space="preserve">аржы омбудсманының жолданымдарды қарау тәртібі </w:t>
            </w:r>
          </w:p>
          <w:bookmarkEnd w:id="474"/>
          <w:p w14:paraId="7AB74040" w14:textId="5AA7ED09"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w:t>
            </w:r>
            <w:bookmarkStart w:id="477" w:name="_Hlk194326670"/>
            <w:r w:rsidRPr="00403822">
              <w:rPr>
                <w:b/>
                <w:lang w:val="kk-KZ"/>
              </w:rPr>
              <w:t>Қ</w:t>
            </w:r>
            <w:r w:rsidRPr="00403822">
              <w:rPr>
                <w:rFonts w:eastAsiaTheme="minorHAnsi"/>
                <w:b/>
                <w:lang w:val="kk-KZ"/>
              </w:rPr>
              <w:t xml:space="preserve">аржы омбудсманы қаржылық көрсетілетін қызметтерді тұтынушылардың жолданымдарын қарауды өтеусіз негізде жүзеге асырады.  </w:t>
            </w:r>
          </w:p>
          <w:p w14:paraId="6328BE20" w14:textId="12C4A84C"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w:t>
            </w:r>
            <w:r w:rsidRPr="00403822">
              <w:rPr>
                <w:b/>
                <w:lang w:val="kk-KZ"/>
              </w:rPr>
              <w:t>Қ</w:t>
            </w:r>
            <w:r w:rsidRPr="00403822">
              <w:rPr>
                <w:rFonts w:eastAsiaTheme="minorHAnsi"/>
                <w:b/>
                <w:lang w:val="kk-KZ"/>
              </w:rPr>
              <w:t>аржы омбудсманы,  омбудсман қызметінің қызметкерлері өз функцияларын жүзеге асыру барысында алынған Қазақстан Республикасының заңдарына сәйкес қызметтік, коммерциялық, банктік немесе заңмен қорғалатын өзге де құпияны құрайтын мәліметтерді жария еткені үшін жауапты болады.</w:t>
            </w:r>
          </w:p>
          <w:p w14:paraId="2D12BA9A" w14:textId="7B3A5A8C"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lastRenderedPageBreak/>
              <w:t xml:space="preserve">3. Қаржы омбудсманының қызметі  қаржылық көрсетілетін қызметтерді тұтынушылардың жолданымдарын, оның ішінде омбудсман қызметінің интернет-ресурсында және мобильдік қосымшаларда үздіксіз жолдауды қамтамасыз етеді. </w:t>
            </w:r>
          </w:p>
          <w:p w14:paraId="428D6BC7" w14:textId="2C9E2E9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4. Қаржы омбудсманының қызметі қаржылық көрсетілетін қызметтерді тұтынушылардың жолданымын ол қаржы омбудсманынан түскен күннен бастап үш жұмыс күні ішінде тіркеуді қамтамасыз етеді және  аталған жолданымның көшірмесін оған қатысты жолданым берілген іс-қимылды қадағалау субъектісіне жолдайды</w:t>
            </w:r>
            <w:bookmarkEnd w:id="477"/>
            <w:r w:rsidRPr="00403822">
              <w:rPr>
                <w:rFonts w:eastAsiaTheme="minorHAnsi"/>
                <w:b/>
                <w:lang w:val="kk-KZ"/>
              </w:rPr>
              <w:t xml:space="preserve">.   </w:t>
            </w:r>
          </w:p>
          <w:p w14:paraId="466C9639" w14:textId="4B6E2DB2"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5. </w:t>
            </w:r>
            <w:bookmarkStart w:id="478" w:name="_Hlk194326689"/>
            <w:r w:rsidRPr="00403822">
              <w:rPr>
                <w:b/>
                <w:lang w:val="kk-KZ"/>
              </w:rPr>
              <w:t>Қ</w:t>
            </w:r>
            <w:r w:rsidRPr="00403822">
              <w:rPr>
                <w:rFonts w:eastAsiaTheme="minorHAnsi"/>
                <w:b/>
                <w:lang w:val="kk-KZ"/>
              </w:rPr>
              <w:t xml:space="preserve">аржы омбудсманы мынадай: </w:t>
            </w:r>
          </w:p>
          <w:p w14:paraId="4ECBD5E2" w14:textId="5CDBF382"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қаржы омбудсманы қарауға тиіс емес жолданымдарды; </w:t>
            </w:r>
          </w:p>
          <w:p w14:paraId="7CD91C62" w14:textId="7D19A700"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соттың қарауына қабылданған және (немесе) олар бойынша заңды күшіне енген сот </w:t>
            </w:r>
            <w:r w:rsidRPr="00403822">
              <w:rPr>
                <w:rFonts w:eastAsiaTheme="minorHAnsi"/>
                <w:b/>
                <w:lang w:val="kk-KZ"/>
              </w:rPr>
              <w:lastRenderedPageBreak/>
              <w:t>актісі немесе атқарушылық жазба бар;</w:t>
            </w:r>
          </w:p>
          <w:p w14:paraId="3022E146" w14:textId="21000743"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3) олар бойынша қаржылық көрсетілетін қызметтерді тұтынушы Қазақстан Республикасының заңдарында көзделген тәртіппен оның іс-қимылды қадағалау субъектісіне жүгінуінің жазбаша дәлелдемесін ұсынбаған;</w:t>
            </w:r>
          </w:p>
          <w:p w14:paraId="45291611" w14:textId="19234D8A"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4) істің жаңа мән-жайлары болмаған кезде қайта жіберілген жолданымдарды қарамайды. </w:t>
            </w:r>
          </w:p>
          <w:p w14:paraId="544069A2"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Осы тармақтың 3) тармақшасының талабы сақтандыру ұйымының сақтандыру төлемін жүзеге асырудан бас тартуына байланысты дауларды сотқа дейінгі реттеу жөніндегі жолданымдарды қарау жағдайларына қолданылмайды.</w:t>
            </w:r>
          </w:p>
          <w:p w14:paraId="4621556D" w14:textId="7A626372"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6. </w:t>
            </w:r>
            <w:r w:rsidRPr="00403822">
              <w:rPr>
                <w:lang w:val="kk-KZ"/>
              </w:rPr>
              <w:t>Қ</w:t>
            </w:r>
            <w:r w:rsidRPr="00403822">
              <w:rPr>
                <w:rFonts w:eastAsiaTheme="minorHAnsi"/>
                <w:b/>
                <w:lang w:val="kk-KZ"/>
              </w:rPr>
              <w:t xml:space="preserve">аржы омбудсманы жолданымдарды қарау процесінде: </w:t>
            </w:r>
          </w:p>
          <w:p w14:paraId="07D70DD1" w14:textId="761F3E62"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қаржылық көрсетілетін  қызметтерді тұтынушыдан және (немесе) іс-қимылды қадағалау </w:t>
            </w:r>
            <w:r w:rsidRPr="00403822">
              <w:rPr>
                <w:rFonts w:eastAsiaTheme="minorHAnsi"/>
                <w:b/>
                <w:lang w:val="kk-KZ"/>
              </w:rPr>
              <w:lastRenderedPageBreak/>
              <w:t>субъектісінен</w:t>
            </w:r>
            <w:r w:rsidRPr="00403822">
              <w:rPr>
                <w:lang w:val="kk-KZ"/>
              </w:rPr>
              <w:t xml:space="preserve"> </w:t>
            </w:r>
            <w:r w:rsidRPr="00403822">
              <w:rPr>
                <w:rFonts w:eastAsiaTheme="minorHAnsi"/>
                <w:b/>
                <w:lang w:val="kk-KZ"/>
              </w:rPr>
              <w:t>жолданым нысанасына қатысы бар құжаттардың түпнұсқаларын немесе тиісті түрде куәландырылған көшірмелерін сұратуға;</w:t>
            </w:r>
          </w:p>
          <w:p w14:paraId="6039CEE2" w14:textId="016A2C8D"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қаржылық көрсетілетін  қызметтерді тұтынушыдан және (немесе) іс-қимылды қадағалау субъектісінен жолданым нысанасы бойынша жазбаша және (немесе) ауызша түсініктемелер (түсіндірмелер) алуға құқылы.  </w:t>
            </w:r>
          </w:p>
          <w:p w14:paraId="24C2AAA4" w14:textId="613BDCD6" w:rsidR="00A67D63" w:rsidRPr="00403822" w:rsidRDefault="00A67D63" w:rsidP="00A67D63">
            <w:pPr>
              <w:shd w:val="clear" w:color="auto" w:fill="FFFFFF"/>
              <w:ind w:firstLine="391"/>
              <w:jc w:val="both"/>
              <w:textAlignment w:val="baseline"/>
              <w:rPr>
                <w:rFonts w:eastAsiaTheme="minorHAnsi"/>
                <w:b/>
                <w:lang w:val="kk-KZ"/>
              </w:rPr>
            </w:pPr>
            <w:r w:rsidRPr="00403822">
              <w:rPr>
                <w:b/>
                <w:lang w:val="kk-KZ"/>
              </w:rPr>
              <w:t>Сұратылған құжаттарды ұсыну мерзімдері сақтандырудың міндетті түрлерін реттейтін Қазақстан Республикасының жекелеген заңнамалық актілерінде белгіленетін міндетті сақтандыру шарттарынан туындайтын дауларды қоспағанда, і</w:t>
            </w:r>
            <w:r w:rsidRPr="00403822">
              <w:rPr>
                <w:rFonts w:eastAsiaTheme="minorHAnsi"/>
                <w:b/>
                <w:lang w:val="kk-KZ"/>
              </w:rPr>
              <w:t xml:space="preserve">с-қимылды қадағалау субъектісі, егер </w:t>
            </w:r>
            <w:r w:rsidRPr="00403822">
              <w:rPr>
                <w:lang w:val="kk-KZ"/>
              </w:rPr>
              <w:t xml:space="preserve"> </w:t>
            </w:r>
            <w:r w:rsidRPr="00403822">
              <w:rPr>
                <w:rFonts w:eastAsiaTheme="minorHAnsi"/>
                <w:b/>
                <w:lang w:val="kk-KZ"/>
              </w:rPr>
              <w:t xml:space="preserve">қаржы омбудсманының сұрау салуында өзге мерзім белгіленбесе, бес жұмыс күнінен </w:t>
            </w:r>
            <w:r w:rsidRPr="00403822">
              <w:rPr>
                <w:rFonts w:eastAsiaTheme="minorHAnsi"/>
                <w:b/>
                <w:lang w:val="kk-KZ"/>
              </w:rPr>
              <w:lastRenderedPageBreak/>
              <w:t xml:space="preserve">кешіктірмей сұратылған құжаттар  мен түсініктемелерді   ұсынады. </w:t>
            </w:r>
          </w:p>
          <w:p w14:paraId="5B1916B1" w14:textId="53FB9E2B"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Іс-қимылды қадағалау субъектісі белгіленген мерзімде  құжаттарды (немесе)  түсініктемелерді ұсынбаған жағдайда:  </w:t>
            </w:r>
          </w:p>
          <w:p w14:paraId="6C885838"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қаржы омбудсманының қызметі ол жөнінде уәкілетті органды хабардар етеді;  </w:t>
            </w:r>
          </w:p>
          <w:p w14:paraId="45AD46F7"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іс-қимылды қадағалау субъектісі Қазақстан Республикасының заңнамасында көзделген жауапкершілік алады.   </w:t>
            </w:r>
          </w:p>
          <w:p w14:paraId="23885DDB" w14:textId="76EFB428"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7.</w:t>
            </w:r>
            <w:r w:rsidRPr="00403822">
              <w:rPr>
                <w:b/>
                <w:lang w:val="kk-KZ"/>
              </w:rPr>
              <w:t xml:space="preserve"> Қ</w:t>
            </w:r>
            <w:r w:rsidRPr="00403822">
              <w:rPr>
                <w:rFonts w:eastAsiaTheme="minorHAnsi"/>
                <w:b/>
                <w:lang w:val="kk-KZ"/>
              </w:rPr>
              <w:t xml:space="preserve">аржы омбудсманы </w:t>
            </w:r>
            <w:r w:rsidRPr="00403822">
              <w:rPr>
                <w:lang w:val="kk-KZ"/>
              </w:rPr>
              <w:t xml:space="preserve"> </w:t>
            </w:r>
            <w:r w:rsidRPr="00403822">
              <w:rPr>
                <w:rFonts w:eastAsiaTheme="minorHAnsi"/>
                <w:b/>
                <w:lang w:val="kk-KZ"/>
              </w:rPr>
              <w:t xml:space="preserve">қаржылық көрсетілетін қызметтерді тұтынушыдан түскен жолданым бойынша  жолданым түскен күннен бастап он бес жұмыс күні ішінде шешім қабылдайды. </w:t>
            </w:r>
          </w:p>
          <w:p w14:paraId="41855228" w14:textId="64DF48E2"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Жолданымды дұрыс қарау үшін маңызы бар нақты мән-жайларды анықтау қажет болған кезде өтінішті қарау мерзімін қаржы омбудсманы тағы он бес </w:t>
            </w:r>
            <w:r w:rsidRPr="00403822">
              <w:rPr>
                <w:rFonts w:eastAsiaTheme="minorHAnsi"/>
                <w:b/>
                <w:lang w:val="kk-KZ"/>
              </w:rPr>
              <w:lastRenderedPageBreak/>
              <w:t>жұмыс күніне ұзартуы мүмкін, бұл туралы қаржылық көрсетілетін қызметтерді тұтынушыға мерзім ұзартылған күннен бастап үш жұмыс күні ішінде хабарланады</w:t>
            </w:r>
            <w:bookmarkEnd w:id="478"/>
            <w:r w:rsidRPr="00403822">
              <w:rPr>
                <w:rFonts w:eastAsiaTheme="minorHAnsi"/>
                <w:b/>
                <w:lang w:val="kk-KZ"/>
              </w:rPr>
              <w:t>.</w:t>
            </w:r>
          </w:p>
          <w:p w14:paraId="32AD99D4" w14:textId="2E82E9F2" w:rsidR="00A67D63" w:rsidRPr="00403822" w:rsidRDefault="00A67D63" w:rsidP="00A67D63">
            <w:pPr>
              <w:shd w:val="clear" w:color="auto" w:fill="FFFFFF"/>
              <w:ind w:firstLine="391"/>
              <w:jc w:val="both"/>
              <w:textAlignment w:val="baseline"/>
              <w:rPr>
                <w:b/>
                <w:lang w:val="kk-KZ"/>
              </w:rPr>
            </w:pPr>
            <w:r w:rsidRPr="00403822">
              <w:rPr>
                <w:rFonts w:eastAsiaTheme="minorHAnsi"/>
                <w:b/>
                <w:lang w:val="kk-KZ"/>
              </w:rPr>
              <w:t xml:space="preserve">8. </w:t>
            </w:r>
            <w:bookmarkStart w:id="479" w:name="_Hlk194326723"/>
            <w:r w:rsidRPr="00403822">
              <w:rPr>
                <w:b/>
                <w:lang w:val="kk-KZ"/>
              </w:rPr>
              <w:t>Қарыз алушы</w:t>
            </w:r>
            <w:r w:rsidRPr="00403822">
              <w:rPr>
                <w:lang w:val="kk-KZ"/>
              </w:rPr>
              <w:t>-</w:t>
            </w:r>
            <w:r w:rsidRPr="00403822">
              <w:rPr>
                <w:b/>
                <w:lang w:val="kk-KZ"/>
              </w:rPr>
              <w:t>жеке тұлғалардың банктік қарыз шарттары бойынша, микрокредит беру туралы шарттар бойынша міндеттемелерді орындау талаптарының өзгеруіне қатысты жолданымдары бойынша қаржы омбудсманы тараптардың өзара қолайлы шешімге қол жеткізуіне және банктік қарыз шарттары бойынша, микрокредит беру туралы шарттар бойынша міндеттемелерді орындау талаптарының өзгеруі туралы тараптармен келісілген шешім қабылдауға жәрдемдеседі.</w:t>
            </w:r>
          </w:p>
          <w:p w14:paraId="48F336ED" w14:textId="6F55C719"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9. Осы баптың 8-тармағында көзделген жағдайларды қоспағанда, жолданымды қарау нәтижелері бойынша қаржы </w:t>
            </w:r>
            <w:r w:rsidRPr="00403822">
              <w:rPr>
                <w:rFonts w:eastAsiaTheme="minorHAnsi"/>
                <w:b/>
                <w:lang w:val="kk-KZ"/>
              </w:rPr>
              <w:lastRenderedPageBreak/>
              <w:t>омбудсманы мынадай шешімдердің бірін қабылдайды:</w:t>
            </w:r>
          </w:p>
          <w:bookmarkEnd w:id="479"/>
          <w:p w14:paraId="358F04EE" w14:textId="1FE5F112"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w:t>
            </w:r>
            <w:bookmarkStart w:id="480" w:name="_Hlk194326739"/>
            <w:r w:rsidRPr="00403822">
              <w:rPr>
                <w:rFonts w:eastAsiaTheme="minorHAnsi"/>
                <w:b/>
                <w:lang w:val="kk-KZ"/>
              </w:rPr>
              <w:t xml:space="preserve">жолданымды толық немесе ішінара қанағаттандыру туралы;  </w:t>
            </w:r>
          </w:p>
          <w:p w14:paraId="4ABCE857" w14:textId="48C3F049" w:rsidR="00A67D63" w:rsidRPr="00403822" w:rsidRDefault="00A67D63" w:rsidP="00A67D63">
            <w:pPr>
              <w:shd w:val="clear" w:color="auto" w:fill="FFFFFF"/>
              <w:ind w:firstLine="391"/>
              <w:jc w:val="both"/>
              <w:textAlignment w:val="baseline"/>
              <w:rPr>
                <w:rFonts w:eastAsiaTheme="minorHAnsi"/>
                <w:b/>
              </w:rPr>
            </w:pPr>
            <w:r w:rsidRPr="00403822">
              <w:rPr>
                <w:rFonts w:eastAsiaTheme="minorHAnsi"/>
                <w:b/>
              </w:rPr>
              <w:t xml:space="preserve">2) </w:t>
            </w:r>
            <w:r w:rsidRPr="00403822">
              <w:rPr>
                <w:rFonts w:eastAsiaTheme="minorHAnsi"/>
                <w:b/>
                <w:lang w:val="kk-KZ"/>
              </w:rPr>
              <w:t xml:space="preserve">жолданымды қанағаттандырудан бас тарту туралы;  </w:t>
            </w:r>
          </w:p>
          <w:p w14:paraId="4C2A2F31" w14:textId="535DFD21" w:rsidR="00A67D63" w:rsidRPr="00403822" w:rsidRDefault="00A67D63" w:rsidP="00A67D63">
            <w:pPr>
              <w:shd w:val="clear" w:color="auto" w:fill="FFFFFF"/>
              <w:ind w:firstLine="391"/>
              <w:jc w:val="both"/>
              <w:textAlignment w:val="baseline"/>
              <w:rPr>
                <w:rFonts w:eastAsiaTheme="minorHAnsi"/>
                <w:b/>
              </w:rPr>
            </w:pPr>
            <w:r w:rsidRPr="00403822">
              <w:rPr>
                <w:rFonts w:eastAsiaTheme="minorHAnsi"/>
                <w:b/>
              </w:rPr>
              <w:t>3)</w:t>
            </w:r>
            <w:r w:rsidRPr="00403822">
              <w:rPr>
                <w:rFonts w:eastAsiaTheme="minorHAnsi"/>
                <w:b/>
                <w:lang w:val="kk-KZ"/>
              </w:rPr>
              <w:t xml:space="preserve"> жолданымды</w:t>
            </w:r>
            <w:r w:rsidRPr="00403822">
              <w:rPr>
                <w:rFonts w:eastAsiaTheme="minorHAnsi"/>
                <w:b/>
              </w:rPr>
              <w:t xml:space="preserve"> қарау</w:t>
            </w:r>
            <w:r w:rsidRPr="00403822">
              <w:rPr>
                <w:rFonts w:eastAsiaTheme="minorHAnsi"/>
                <w:b/>
                <w:lang w:val="kk-KZ"/>
              </w:rPr>
              <w:t xml:space="preserve">ды тоқтату туралы. </w:t>
            </w:r>
            <w:r w:rsidRPr="00403822">
              <w:rPr>
                <w:rFonts w:eastAsiaTheme="minorHAnsi"/>
                <w:b/>
              </w:rPr>
              <w:t xml:space="preserve"> </w:t>
            </w:r>
          </w:p>
          <w:p w14:paraId="09613FA0" w14:textId="32202641" w:rsidR="00A67D63" w:rsidRPr="00403822" w:rsidRDefault="00A67D63" w:rsidP="00A67D63">
            <w:pPr>
              <w:shd w:val="clear" w:color="auto" w:fill="FFFFFF"/>
              <w:ind w:firstLine="391"/>
              <w:jc w:val="both"/>
              <w:textAlignment w:val="baseline"/>
              <w:rPr>
                <w:rFonts w:eastAsiaTheme="minorHAnsi"/>
                <w:b/>
              </w:rPr>
            </w:pPr>
            <w:r w:rsidRPr="00403822">
              <w:rPr>
                <w:rFonts w:eastAsiaTheme="minorHAnsi"/>
                <w:b/>
                <w:lang w:val="kk-KZ"/>
              </w:rPr>
              <w:t>Қ</w:t>
            </w:r>
            <w:r w:rsidRPr="00403822">
              <w:rPr>
                <w:rFonts w:eastAsiaTheme="minorHAnsi"/>
                <w:b/>
              </w:rPr>
              <w:t>аржы омбудсм</w:t>
            </w:r>
            <w:r w:rsidRPr="00403822">
              <w:rPr>
                <w:rFonts w:eastAsiaTheme="minorHAnsi"/>
                <w:b/>
                <w:lang w:val="kk-KZ"/>
              </w:rPr>
              <w:t>анының шешімі негізделген, Қазақстан Республикасы заңдарының, уәкілетті органның нормативтік құқықтық актілерінің талаптарына және</w:t>
            </w:r>
            <w:r w:rsidRPr="00403822">
              <w:rPr>
                <w:rFonts w:eastAsiaTheme="minorHAnsi"/>
                <w:b/>
              </w:rPr>
              <w:t xml:space="preserve"> қаржы омбудсм</w:t>
            </w:r>
            <w:r w:rsidRPr="00403822">
              <w:rPr>
                <w:rFonts w:eastAsiaTheme="minorHAnsi"/>
                <w:b/>
                <w:lang w:val="kk-KZ"/>
              </w:rPr>
              <w:t xml:space="preserve">аны қызметінің қағидаттарына сәйкес болуға тиіс. </w:t>
            </w:r>
          </w:p>
          <w:p w14:paraId="72D281E9" w14:textId="1668660E" w:rsidR="00A67D63" w:rsidRPr="00403822" w:rsidRDefault="00A67D63" w:rsidP="00A67D63">
            <w:pPr>
              <w:shd w:val="clear" w:color="auto" w:fill="FFFFFF"/>
              <w:ind w:firstLine="391"/>
              <w:jc w:val="both"/>
              <w:textAlignment w:val="baseline"/>
              <w:rPr>
                <w:rFonts w:eastAsiaTheme="minorHAnsi"/>
                <w:b/>
              </w:rPr>
            </w:pPr>
            <w:r w:rsidRPr="00403822">
              <w:rPr>
                <w:rFonts w:eastAsiaTheme="minorHAnsi"/>
                <w:b/>
                <w:lang w:val="kk-KZ"/>
              </w:rPr>
              <w:t>Ж</w:t>
            </w:r>
            <w:r w:rsidRPr="00403822">
              <w:rPr>
                <w:rFonts w:eastAsiaTheme="minorHAnsi"/>
                <w:b/>
              </w:rPr>
              <w:t xml:space="preserve">олданымды толық немесе ішінара қанағаттандыру туралы </w:t>
            </w:r>
            <w:r w:rsidRPr="00403822">
              <w:rPr>
                <w:rFonts w:eastAsiaTheme="minorHAnsi"/>
                <w:b/>
                <w:lang w:val="kk-KZ"/>
              </w:rPr>
              <w:t xml:space="preserve">шешім қабылдаған кезде шешімде </w:t>
            </w:r>
            <w:r w:rsidRPr="00403822">
              <w:t xml:space="preserve"> </w:t>
            </w:r>
            <w:r w:rsidRPr="00403822">
              <w:rPr>
                <w:lang w:val="kk-KZ"/>
              </w:rPr>
              <w:t>і</w:t>
            </w:r>
            <w:r w:rsidRPr="00403822">
              <w:rPr>
                <w:rFonts w:eastAsiaTheme="minorHAnsi"/>
                <w:b/>
                <w:lang w:val="kk-KZ"/>
              </w:rPr>
              <w:t>с-қимылды қадағалау субъектісінің мұндай шешімді орындау тәртібі мен мерзімдері белгіленеді</w:t>
            </w:r>
            <w:bookmarkEnd w:id="480"/>
            <w:r w:rsidRPr="00403822">
              <w:rPr>
                <w:rFonts w:eastAsiaTheme="minorHAnsi"/>
                <w:b/>
                <w:lang w:val="kk-KZ"/>
              </w:rPr>
              <w:t xml:space="preserve">.  </w:t>
            </w:r>
          </w:p>
          <w:p w14:paraId="10CECEF8" w14:textId="7E78587C"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10.</w:t>
            </w:r>
            <w:r w:rsidRPr="00403822">
              <w:rPr>
                <w:rFonts w:eastAsiaTheme="minorHAnsi"/>
                <w:b/>
              </w:rPr>
              <w:t xml:space="preserve"> </w:t>
            </w:r>
            <w:bookmarkStart w:id="481" w:name="_Hlk194326753"/>
            <w:r w:rsidRPr="00403822">
              <w:rPr>
                <w:rFonts w:eastAsiaTheme="minorHAnsi"/>
                <w:b/>
                <w:lang w:val="kk-KZ"/>
              </w:rPr>
              <w:t xml:space="preserve">Қаржы омбудсманының шешімі қаржылық көрсетілетін </w:t>
            </w:r>
            <w:r w:rsidRPr="00403822">
              <w:rPr>
                <w:rFonts w:eastAsiaTheme="minorHAnsi"/>
                <w:b/>
                <w:lang w:val="kk-KZ"/>
              </w:rPr>
              <w:lastRenderedPageBreak/>
              <w:t>қызметтерді тұтынушыға,</w:t>
            </w:r>
            <w:r w:rsidRPr="00403822">
              <w:rPr>
                <w:lang w:val="kk-KZ"/>
              </w:rPr>
              <w:t xml:space="preserve"> </w:t>
            </w:r>
            <w:r w:rsidRPr="00403822">
              <w:rPr>
                <w:b/>
                <w:lang w:val="kk-KZ"/>
              </w:rPr>
              <w:t>і</w:t>
            </w:r>
            <w:r w:rsidRPr="00403822">
              <w:rPr>
                <w:rFonts w:eastAsiaTheme="minorHAnsi"/>
                <w:b/>
                <w:lang w:val="kk-KZ"/>
              </w:rPr>
              <w:t xml:space="preserve">с-қимылды қадағалау субъектісіне оны қабылдаған күннен бастап екі жұмыс күні ішінде жіберіледі. </w:t>
            </w:r>
          </w:p>
          <w:p w14:paraId="68E6B55E" w14:textId="69E7895A"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Қаржы омбудсманының шешімі:</w:t>
            </w:r>
          </w:p>
          <w:p w14:paraId="75C8B69B"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іс-қимылды қадағалау субъектісі үшін – қаржылық қызметтерді тұтынушы қаржы омбудсманының жазбаша шешімімен келіскен жағдайда;   </w:t>
            </w:r>
          </w:p>
          <w:p w14:paraId="301241E2"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сақтандыру ұйымдары үшін - </w:t>
            </w:r>
            <w:r w:rsidRPr="00403822">
              <w:rPr>
                <w:lang w:val="kk-KZ"/>
              </w:rPr>
              <w:t xml:space="preserve"> </w:t>
            </w:r>
            <w:r w:rsidRPr="00403822">
              <w:rPr>
                <w:rFonts w:eastAsiaTheme="minorHAnsi"/>
                <w:b/>
                <w:lang w:val="kk-KZ"/>
              </w:rPr>
              <w:t>міндетті және ерікті сақтандыру мәселелері бойынша сақтандыру ұйымдары арасындағы дауды қарау жағдайларында және нәтижелері бойынша  міндетті болады</w:t>
            </w:r>
            <w:bookmarkEnd w:id="481"/>
            <w:r w:rsidRPr="00403822">
              <w:rPr>
                <w:rFonts w:eastAsiaTheme="minorHAnsi"/>
                <w:b/>
                <w:lang w:val="kk-KZ"/>
              </w:rPr>
              <w:t xml:space="preserve">. </w:t>
            </w:r>
          </w:p>
          <w:p w14:paraId="47765265"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Қаржы омбудсманының шешімі қаржылық қызметтерді тұтынушы үшін міндетті болып табылмайды.</w:t>
            </w:r>
          </w:p>
          <w:p w14:paraId="2143B79F" w14:textId="728D28B8"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11. </w:t>
            </w:r>
            <w:bookmarkStart w:id="482" w:name="_Hlk194326766"/>
            <w:r w:rsidRPr="00403822">
              <w:rPr>
                <w:rFonts w:eastAsiaTheme="minorHAnsi"/>
                <w:b/>
                <w:lang w:val="kk-KZ"/>
              </w:rPr>
              <w:t xml:space="preserve">Іс-қимылды қадағалау субъектісі қаржы омбудсманының шешімін ол белгілеген мерзімде орындамаған жағдайда: </w:t>
            </w:r>
          </w:p>
          <w:p w14:paraId="3DE81AD0" w14:textId="7C931D58"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lastRenderedPageBreak/>
              <w:t>қаржы омбудсманының қызметі</w:t>
            </w:r>
            <w:r w:rsidRPr="00403822">
              <w:rPr>
                <w:lang w:val="kk-KZ"/>
              </w:rPr>
              <w:t xml:space="preserve"> </w:t>
            </w:r>
            <w:r w:rsidRPr="00403822">
              <w:rPr>
                <w:rFonts w:eastAsiaTheme="minorHAnsi"/>
                <w:b/>
                <w:lang w:val="kk-KZ"/>
              </w:rPr>
              <w:t xml:space="preserve">үш жұмыс күнінен кешіктірмей мұндай орындамау фактісін растайтын құжаттарды қоса бере отырып, уәкілетті органды бұл туралы хабардар етеді;  </w:t>
            </w:r>
          </w:p>
          <w:p w14:paraId="0C59856B" w14:textId="32D9B0B5"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іс-қимылды қадағалау субъектісі Қазақстан Республикасының заңдарында көзделген жауапкершілік алады. </w:t>
            </w:r>
          </w:p>
          <w:p w14:paraId="616003E7" w14:textId="57416E84"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Қаржы омбудсманы қараған даудың (жолданымның) тараптары</w:t>
            </w:r>
            <w:r w:rsidRPr="00403822">
              <w:rPr>
                <w:lang w:val="kk-KZ"/>
              </w:rPr>
              <w:t xml:space="preserve"> </w:t>
            </w:r>
            <w:r w:rsidRPr="00403822">
              <w:rPr>
                <w:rFonts w:eastAsiaTheme="minorHAnsi"/>
                <w:b/>
                <w:lang w:val="kk-KZ"/>
              </w:rPr>
              <w:t>қаржы омбудсманының шешімімен келіспеген жағдайда, Қазақстан Республикасының заңнамасына сәйкес қаржы омбудсманының  шешімін алған күннен кейін үш ай ішінде сотқа жүгінуге құқылы.</w:t>
            </w:r>
          </w:p>
          <w:p w14:paraId="3B82B14D"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Сот талабын беру қаржы омбудсманының шешімін орындауды тоқтата тұрады.</w:t>
            </w:r>
          </w:p>
          <w:bookmarkEnd w:id="482"/>
          <w:p w14:paraId="1FD89E88"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12. </w:t>
            </w:r>
            <w:bookmarkStart w:id="483" w:name="_Hlk194326776"/>
            <w:r w:rsidRPr="00403822">
              <w:rPr>
                <w:rFonts w:eastAsiaTheme="minorHAnsi"/>
                <w:b/>
                <w:lang w:val="kk-KZ"/>
              </w:rPr>
              <w:t>Қаржы омбудсманы мынадай</w:t>
            </w:r>
            <w:bookmarkEnd w:id="483"/>
            <w:r w:rsidRPr="00403822">
              <w:rPr>
                <w:rFonts w:eastAsiaTheme="minorHAnsi"/>
                <w:b/>
                <w:lang w:val="kk-KZ"/>
              </w:rPr>
              <w:t xml:space="preserve">: </w:t>
            </w:r>
          </w:p>
          <w:p w14:paraId="54468CCA"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1) </w:t>
            </w:r>
            <w:bookmarkStart w:id="484" w:name="_Hlk194326797"/>
            <w:r w:rsidRPr="00403822">
              <w:rPr>
                <w:rFonts w:eastAsiaTheme="minorHAnsi"/>
                <w:b/>
                <w:lang w:val="kk-KZ"/>
              </w:rPr>
              <w:t xml:space="preserve">жолданымды қарау процесінде жолданымды қаржы </w:t>
            </w:r>
            <w:r w:rsidRPr="00403822">
              <w:rPr>
                <w:rFonts w:eastAsiaTheme="minorHAnsi"/>
                <w:b/>
                <w:lang w:val="kk-KZ"/>
              </w:rPr>
              <w:lastRenderedPageBreak/>
              <w:t>омбудсманы қарауға жатпайтынын көрсететін мән-жайлар анықталған</w:t>
            </w:r>
            <w:bookmarkEnd w:id="484"/>
            <w:r w:rsidRPr="00403822">
              <w:rPr>
                <w:rFonts w:eastAsiaTheme="minorHAnsi"/>
                <w:b/>
                <w:lang w:val="kk-KZ"/>
              </w:rPr>
              <w:t>;</w:t>
            </w:r>
            <w:r w:rsidRPr="00403822">
              <w:rPr>
                <w:lang w:val="kk-KZ"/>
              </w:rPr>
              <w:t xml:space="preserve"> </w:t>
            </w:r>
            <w:r w:rsidRPr="00403822">
              <w:rPr>
                <w:rFonts w:eastAsiaTheme="minorHAnsi"/>
                <w:lang w:val="kk-KZ"/>
              </w:rPr>
              <w:t xml:space="preserve"> </w:t>
            </w:r>
          </w:p>
          <w:p w14:paraId="319402DE" w14:textId="32AEBF54"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2) </w:t>
            </w:r>
            <w:bookmarkStart w:id="485" w:name="_Hlk194326808"/>
            <w:r w:rsidRPr="00403822">
              <w:rPr>
                <w:rFonts w:eastAsiaTheme="minorHAnsi"/>
                <w:b/>
                <w:lang w:val="kk-KZ"/>
              </w:rPr>
              <w:t xml:space="preserve">егер  іс-қимылды қадағалау субъектісі қаржылық көрсетілетін қызметтерді  тұтынушының жолданымын қаржы омбудсманы  жолданымды қарау аяқталғанға дейін қанағаттандырған; </w:t>
            </w:r>
          </w:p>
          <w:p w14:paraId="163EBE31" w14:textId="77777777" w:rsidR="00A67D63" w:rsidRPr="00403822" w:rsidRDefault="00A67D63" w:rsidP="00A67D63">
            <w:pPr>
              <w:shd w:val="clear" w:color="auto" w:fill="FFFFFF"/>
              <w:ind w:firstLine="391"/>
              <w:jc w:val="both"/>
              <w:textAlignment w:val="baseline"/>
              <w:rPr>
                <w:rFonts w:eastAsiaTheme="minorHAnsi"/>
                <w:b/>
                <w:lang w:val="kk-KZ"/>
              </w:rPr>
            </w:pPr>
            <w:r w:rsidRPr="00403822">
              <w:rPr>
                <w:rFonts w:eastAsiaTheme="minorHAnsi"/>
                <w:b/>
                <w:lang w:val="kk-KZ"/>
              </w:rPr>
              <w:t xml:space="preserve">3) қаржылық көрсетілетін қызметтерді тұтынушы-заңды тұлға қайтыс болған немесе ол хабар-ошарсыз кетті деп танылған немесе қайтыс болды деп жариялаған; </w:t>
            </w:r>
          </w:p>
          <w:p w14:paraId="0013127B" w14:textId="77777777" w:rsidR="00A67D63" w:rsidRPr="00403822" w:rsidRDefault="00A67D63" w:rsidP="00A67D63">
            <w:pPr>
              <w:suppressAutoHyphens/>
              <w:ind w:firstLine="391"/>
              <w:jc w:val="both"/>
              <w:rPr>
                <w:rFonts w:eastAsiaTheme="minorHAnsi"/>
                <w:b/>
                <w:lang w:val="kk-KZ"/>
              </w:rPr>
            </w:pPr>
            <w:r w:rsidRPr="00403822">
              <w:rPr>
                <w:rFonts w:eastAsiaTheme="minorHAnsi"/>
                <w:b/>
                <w:lang w:val="kk-KZ"/>
              </w:rPr>
              <w:t>4) іс-қимылды қадағалау субъектісі таратылған  жағдайларда жолданымды қарауды тоқтатуға құқылы</w:t>
            </w:r>
            <w:bookmarkEnd w:id="485"/>
            <w:r w:rsidRPr="00403822">
              <w:rPr>
                <w:rFonts w:eastAsiaTheme="minorHAnsi"/>
                <w:b/>
                <w:lang w:val="kk-KZ"/>
              </w:rPr>
              <w:t xml:space="preserve">. </w:t>
            </w:r>
          </w:p>
          <w:p w14:paraId="1155F71F" w14:textId="76B8A065"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Өтінішті қарауды тоқтату туралы шешім қаржылық қызметті тұтынушыға, мінез-құлықты қадағалау субъектісіне ол қабылданған күннен бастап екі жұмыс күні ішінде жіберіледі</w:t>
            </w:r>
            <w:bookmarkEnd w:id="475"/>
            <w:r w:rsidRPr="00403822">
              <w:rPr>
                <w:b/>
                <w:bCs/>
                <w:spacing w:val="2"/>
                <w:bdr w:val="none" w:sz="0" w:space="0" w:color="auto" w:frame="1"/>
                <w:shd w:val="clear" w:color="auto" w:fill="FFFFFF"/>
                <w:lang w:val="kk-KZ"/>
              </w:rPr>
              <w:t>.</w:t>
            </w:r>
            <w:bookmarkEnd w:id="476"/>
          </w:p>
        </w:tc>
        <w:tc>
          <w:tcPr>
            <w:tcW w:w="3117" w:type="dxa"/>
          </w:tcPr>
          <w:p w14:paraId="23EE26E0" w14:textId="77777777" w:rsidR="00A67D63" w:rsidRPr="00403822" w:rsidRDefault="00A67D63" w:rsidP="00A67D63">
            <w:pPr>
              <w:ind w:firstLine="391"/>
              <w:jc w:val="both"/>
              <w:rPr>
                <w:lang w:val="kk-KZ"/>
              </w:rPr>
            </w:pPr>
            <w:r w:rsidRPr="00403822">
              <w:rPr>
                <w:lang w:val="kk-KZ"/>
              </w:rPr>
              <w:lastRenderedPageBreak/>
              <w:t xml:space="preserve">РСКҚ 5-тармағының «Іс-қимылды қадағалау тетіктерін әзірлеу» бағытының 3) тармақшасына сәйкес Агенттік қаржы нарығында жолданымдарды қарау тәртібін белгілеуді ұсынады. </w:t>
            </w:r>
          </w:p>
          <w:p w14:paraId="02561AF2" w14:textId="77777777" w:rsidR="00A67D63" w:rsidRPr="00403822" w:rsidRDefault="00A67D63" w:rsidP="00A67D63">
            <w:pPr>
              <w:ind w:firstLine="391"/>
              <w:jc w:val="both"/>
              <w:rPr>
                <w:lang w:val="kk-KZ"/>
              </w:rPr>
            </w:pPr>
          </w:p>
          <w:p w14:paraId="3C5478E7" w14:textId="77777777" w:rsidR="00A67D63" w:rsidRPr="00403822" w:rsidRDefault="00A67D63" w:rsidP="00A67D63">
            <w:pPr>
              <w:ind w:firstLine="391"/>
              <w:jc w:val="both"/>
              <w:rPr>
                <w:lang w:val="kk-KZ"/>
              </w:rPr>
            </w:pPr>
            <w:r w:rsidRPr="00403822">
              <w:rPr>
                <w:lang w:val="kk-KZ"/>
              </w:rPr>
              <w:t xml:space="preserve">FSAP ұсынымдары </w:t>
            </w:r>
          </w:p>
          <w:p w14:paraId="0FAEF83C" w14:textId="77777777" w:rsidR="00A67D63" w:rsidRPr="00403822" w:rsidRDefault="00A67D63" w:rsidP="00A67D63">
            <w:pPr>
              <w:ind w:firstLine="391"/>
              <w:jc w:val="both"/>
              <w:rPr>
                <w:lang w:val="kk-KZ"/>
              </w:rPr>
            </w:pPr>
            <w:r w:rsidRPr="00403822">
              <w:rPr>
                <w:lang w:val="kk-KZ"/>
              </w:rPr>
              <w:lastRenderedPageBreak/>
              <w:t xml:space="preserve">Агенттік банк омбудсманы банктер мен МҚҰ үшін тұтынушылардың құқықтарын қорғаудың негізгі тетігі болу үшін құқықтық базаны нығайтуға бағытталған реформалар жүргізуге  тиіс. Бұл тұтынушыларға ұсынылатын барлық қаржылық өнімдер мен көрсетілетін қызметтерге қатысты жолданымдарға қатысты оның юрисдикциясын кеңейтуді, басқару жүйесін қайта қарауды және нығайтуды, сондай-ақ озық халықаралық тәжірибеге сәйкес  жолданымдарды  тиімді қарауды қамтамасыз ету үшін операциялық процестер мен </w:t>
            </w:r>
            <w:r w:rsidRPr="00403822">
              <w:rPr>
                <w:lang w:val="kk-KZ"/>
              </w:rPr>
              <w:lastRenderedPageBreak/>
              <w:t xml:space="preserve">қағидаларды, салалық қаржыландыруды енгізуді қамтуға тиіс. Модель тәуелсіздікті сақтай отырып, ресурстармен барабар қамтамасыз етуді қамтамасыз етуге тиіс,  өнім берушілерден   жолданымдарды  Агенттікке емес, Омбудсманға жіберу қажеттілігі туралы хабарлауды талап етеді. Агенттікке қаржы секторы үшін омбудсманның  бірыңғай тетігін қамтамасыз ету қажет деп болжануда. Іс-қимыл жоспарында сондай-ақ құқықтық көмек көрсетудің негізгі тетігі ретінде әрекет ететін омбудсманға ұсынылған көшуді және нарықтағы іс-қимылды бағалау үшін қадағалау </w:t>
            </w:r>
            <w:r w:rsidRPr="00403822">
              <w:rPr>
                <w:lang w:val="kk-KZ"/>
              </w:rPr>
              <w:lastRenderedPageBreak/>
              <w:t xml:space="preserve">ресурстарын шоғырландыру мақсатында  жолданымдарды Агенттіктің жеке қарауынан біртіндеп кетуді ескеру қажет.  </w:t>
            </w:r>
          </w:p>
          <w:p w14:paraId="29F62AAB" w14:textId="77777777" w:rsidR="00A67D63" w:rsidRPr="00403822" w:rsidRDefault="00A67D63" w:rsidP="00A67D63">
            <w:pPr>
              <w:widowControl w:val="0"/>
              <w:ind w:firstLine="391"/>
              <w:jc w:val="both"/>
              <w:rPr>
                <w:lang w:val="kk-KZ"/>
              </w:rPr>
            </w:pPr>
          </w:p>
        </w:tc>
      </w:tr>
      <w:tr w:rsidR="00A67D63" w:rsidRPr="00403822" w14:paraId="3042335A" w14:textId="77777777" w:rsidTr="00356AAC">
        <w:tc>
          <w:tcPr>
            <w:tcW w:w="15021" w:type="dxa"/>
            <w:gridSpan w:val="5"/>
            <w:shd w:val="clear" w:color="auto" w:fill="auto"/>
          </w:tcPr>
          <w:p w14:paraId="759D57E7" w14:textId="3F5B7CB0" w:rsidR="00A67D63" w:rsidRPr="00403822" w:rsidRDefault="00A67D63" w:rsidP="00A67D63">
            <w:pPr>
              <w:widowControl w:val="0"/>
              <w:ind w:firstLine="391"/>
              <w:jc w:val="center"/>
              <w:rPr>
                <w:b/>
                <w:lang w:val="kk-KZ"/>
              </w:rPr>
            </w:pPr>
            <w:r w:rsidRPr="00403822">
              <w:rPr>
                <w:b/>
                <w:lang w:val="kk-KZ"/>
              </w:rPr>
              <w:lastRenderedPageBreak/>
              <w:t>«Жарнама туралы» 2003 жылғы 19 желтоқсандағы Қазақстан Республикасының Заңы</w:t>
            </w:r>
          </w:p>
        </w:tc>
      </w:tr>
      <w:tr w:rsidR="00A67D63" w:rsidRPr="00403822" w14:paraId="2CAADFA8" w14:textId="77777777" w:rsidTr="00356AAC">
        <w:tc>
          <w:tcPr>
            <w:tcW w:w="988" w:type="dxa"/>
            <w:shd w:val="clear" w:color="auto" w:fill="auto"/>
          </w:tcPr>
          <w:p w14:paraId="13B1BDF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4D1ABE3" w14:textId="594DE3A9" w:rsidR="00A67D63" w:rsidRPr="00403822" w:rsidRDefault="00A67D63" w:rsidP="00A67D63">
            <w:pPr>
              <w:widowControl w:val="0"/>
              <w:ind w:firstLine="391"/>
              <w:jc w:val="both"/>
              <w:rPr>
                <w:bCs/>
                <w:lang w:val="kk-KZ"/>
              </w:rPr>
            </w:pPr>
            <w:r w:rsidRPr="00403822">
              <w:rPr>
                <w:bCs/>
              </w:rPr>
              <w:t>14</w:t>
            </w:r>
            <w:r w:rsidRPr="00403822">
              <w:rPr>
                <w:bCs/>
                <w:lang w:val="kk-KZ"/>
              </w:rPr>
              <w:t>-бап</w:t>
            </w:r>
          </w:p>
        </w:tc>
        <w:tc>
          <w:tcPr>
            <w:tcW w:w="4646" w:type="dxa"/>
          </w:tcPr>
          <w:p w14:paraId="1C23B64B" w14:textId="77777777" w:rsidR="00A67D63" w:rsidRPr="00403822" w:rsidRDefault="00A67D63" w:rsidP="00A67D63">
            <w:pPr>
              <w:ind w:firstLine="391"/>
              <w:contextualSpacing/>
              <w:jc w:val="both"/>
              <w:rPr>
                <w:b/>
                <w:lang w:val="kk-KZ"/>
              </w:rPr>
            </w:pPr>
            <w:r w:rsidRPr="00403822">
              <w:rPr>
                <w:b/>
                <w:lang w:val="kk-KZ"/>
              </w:rPr>
              <w:t>14-бап.</w:t>
            </w:r>
            <w:r w:rsidRPr="00403822">
              <w:rPr>
                <w:lang w:val="kk-KZ"/>
              </w:rPr>
              <w:t xml:space="preserve"> Қаржы, сақтандыру, инвестициялық қызметтердi, бағалы қағаздарды және қамтамасыз етілген цифрлық активтерді жарнамалау ерекшелiктерi  </w:t>
            </w:r>
          </w:p>
          <w:p w14:paraId="2115244E" w14:textId="77777777" w:rsidR="00A67D63" w:rsidRPr="00403822" w:rsidRDefault="00A67D63" w:rsidP="00A67D63">
            <w:pPr>
              <w:ind w:firstLine="391"/>
              <w:contextualSpacing/>
              <w:jc w:val="both"/>
              <w:rPr>
                <w:lang w:val="kk-KZ"/>
              </w:rPr>
            </w:pPr>
            <w:r w:rsidRPr="00403822">
              <w:rPr>
                <w:lang w:val="kk-KZ"/>
              </w:rPr>
              <w:t>Жеке және заңды тұлғалардың ақшасын пайдалануға байланысты қаржы (оның iшiнде, банктiк), сақтандыру, инвестициялық және өзге де көрсетiлетiн қызметтерге, бағалы қағаздарға, сондай-ақ қамтамасыз етілген цифрлық активтерге жарнама жасау, тарату, орналастыру кезiнде:</w:t>
            </w:r>
          </w:p>
          <w:p w14:paraId="431E7BA2" w14:textId="77777777" w:rsidR="00A67D63" w:rsidRPr="00403822" w:rsidRDefault="00A67D63" w:rsidP="00A67D63">
            <w:pPr>
              <w:ind w:firstLine="391"/>
              <w:contextualSpacing/>
              <w:jc w:val="both"/>
              <w:rPr>
                <w:lang w:val="kk-KZ"/>
              </w:rPr>
            </w:pPr>
            <w:r w:rsidRPr="00403822">
              <w:rPr>
                <w:lang w:val="kk-KZ"/>
              </w:rPr>
              <w:t>1) жарнамаланатын қызметтер көрсетуге, бағалы қағаздарға немесе қамтамасыз етілген цифрлық активтерге тiкелей қатысы жоқ ақпаратты жарнамада келтiруге;</w:t>
            </w:r>
          </w:p>
          <w:p w14:paraId="0379D1A5" w14:textId="77777777" w:rsidR="00A67D63" w:rsidRPr="00403822" w:rsidRDefault="00A67D63" w:rsidP="00A67D63">
            <w:pPr>
              <w:ind w:firstLine="391"/>
              <w:contextualSpacing/>
              <w:jc w:val="both"/>
              <w:rPr>
                <w:lang w:val="kk-KZ"/>
              </w:rPr>
            </w:pPr>
            <w:r w:rsidRPr="00403822">
              <w:rPr>
                <w:lang w:val="kk-KZ"/>
              </w:rPr>
              <w:t>2) жай акциялар бойынша кiрiс алуға және дивидендтер мөлшерiне немесе қамтамасыз етілген цифрлық активтер бойынша кіріс алуға кепiлдiк беруге;</w:t>
            </w:r>
          </w:p>
          <w:p w14:paraId="736C479B" w14:textId="77777777" w:rsidR="00A67D63" w:rsidRPr="00403822" w:rsidRDefault="00A67D63" w:rsidP="00A67D63">
            <w:pPr>
              <w:ind w:firstLine="391"/>
              <w:contextualSpacing/>
              <w:jc w:val="both"/>
              <w:rPr>
                <w:lang w:val="kk-KZ"/>
              </w:rPr>
            </w:pPr>
            <w:r w:rsidRPr="00403822">
              <w:rPr>
                <w:lang w:val="kk-KZ"/>
              </w:rPr>
              <w:t xml:space="preserve">3) бағалы қағаздарды эмиссиясы тiркелмеген, сондай-ақ бағалы қағаздар эмиссиясы тоқтатыла </w:t>
            </w:r>
            <w:r w:rsidRPr="00403822">
              <w:rPr>
                <w:lang w:val="kk-KZ"/>
              </w:rPr>
              <w:lastRenderedPageBreak/>
              <w:t>тұрған немесе жасалмады деп танылған кезде жарнамалауға;</w:t>
            </w:r>
          </w:p>
          <w:p w14:paraId="1C040D02" w14:textId="77777777" w:rsidR="00A67D63" w:rsidRPr="00403822" w:rsidRDefault="00A67D63" w:rsidP="00A67D63">
            <w:pPr>
              <w:ind w:firstLine="391"/>
              <w:contextualSpacing/>
              <w:jc w:val="both"/>
              <w:rPr>
                <w:lang w:val="kk-KZ"/>
              </w:rPr>
            </w:pPr>
            <w:r w:rsidRPr="00403822">
              <w:rPr>
                <w:lang w:val="kk-KZ"/>
              </w:rPr>
              <w:t>4) қызметтiң болашақтағы тиiмдiлiгі (кiрiстiлiгi) туралы, соның iшiнде бағалы қағаздардың немесе қамтамасыз етілген цифрлық активтердің бағамдық құнының өсуiн жариялау арқылы кез келген кепiлдiктер немесе ұсыныстар беруге;</w:t>
            </w:r>
          </w:p>
          <w:p w14:paraId="6273B767" w14:textId="77777777" w:rsidR="00A67D63" w:rsidRPr="00403822" w:rsidRDefault="00A67D63" w:rsidP="00A67D63">
            <w:pPr>
              <w:ind w:firstLine="391"/>
              <w:contextualSpacing/>
              <w:jc w:val="both"/>
              <w:rPr>
                <w:lang w:val="kk-KZ"/>
              </w:rPr>
            </w:pPr>
            <w:r w:rsidRPr="00403822">
              <w:rPr>
                <w:lang w:val="kk-KZ"/>
              </w:rPr>
              <w:t>5) жарнамада айтылған, шарттардың елеулi талаптарының кез келгенiн жасырып қалуға;</w:t>
            </w:r>
          </w:p>
          <w:p w14:paraId="0C4FD4AB" w14:textId="77777777" w:rsidR="00A67D63" w:rsidRPr="00403822" w:rsidRDefault="00A67D63" w:rsidP="00A67D63">
            <w:pPr>
              <w:ind w:firstLine="391"/>
              <w:contextualSpacing/>
              <w:jc w:val="both"/>
              <w:rPr>
                <w:lang w:val="kk-KZ"/>
              </w:rPr>
            </w:pPr>
            <w:r w:rsidRPr="00403822">
              <w:rPr>
                <w:lang w:val="kk-KZ"/>
              </w:rPr>
              <w:t>6) басқа жеке тұлғаларды белгiлi бiр кәсiпорынның қызметiне немесе сол кәсiпорынның тауарларын сатып алуға тарту есебiнен жеке тұлғаларды өз табысын немесе пайдасын алуға шақыратын кәсiпкерлiк қызмет түрлерiн жарнамалауға;</w:t>
            </w:r>
          </w:p>
          <w:p w14:paraId="1ABBE04F" w14:textId="6D9E6D53"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7) сот үлескерлер ақшасын тартуға рұқсаттан айырғаннан кейін тұрғын үйлерді (тұрғын ғимараттарды) жарнамалауға тыйым салынады.  </w:t>
            </w:r>
          </w:p>
        </w:tc>
        <w:tc>
          <w:tcPr>
            <w:tcW w:w="4427" w:type="dxa"/>
          </w:tcPr>
          <w:p w14:paraId="71D4F4BF" w14:textId="77777777" w:rsidR="00A67D63" w:rsidRPr="00403822" w:rsidRDefault="00A67D63" w:rsidP="00A67D63">
            <w:pPr>
              <w:ind w:firstLine="391"/>
              <w:contextualSpacing/>
              <w:jc w:val="both"/>
              <w:rPr>
                <w:lang w:val="kk-KZ"/>
              </w:rPr>
            </w:pPr>
            <w:bookmarkStart w:id="486" w:name="_Hlk200309023"/>
            <w:r w:rsidRPr="00403822">
              <w:rPr>
                <w:b/>
                <w:lang w:val="kk-KZ"/>
              </w:rPr>
              <w:lastRenderedPageBreak/>
              <w:t>14-бап.</w:t>
            </w:r>
            <w:r w:rsidRPr="00403822">
              <w:rPr>
                <w:lang w:val="kk-KZ"/>
              </w:rPr>
              <w:t xml:space="preserve"> Қаржы, сақтандыру, инвестициялық қызметтердi, бағалы қағаздарды және қамтамасыз етілген </w:t>
            </w:r>
            <w:r w:rsidRPr="00403822">
              <w:rPr>
                <w:b/>
                <w:lang w:val="kk-KZ"/>
              </w:rPr>
              <w:t xml:space="preserve">цифрлық активтерді </w:t>
            </w:r>
            <w:r w:rsidRPr="00403822">
              <w:rPr>
                <w:lang w:val="kk-KZ"/>
              </w:rPr>
              <w:t xml:space="preserve">жарнамалау ерекшелiктерi </w:t>
            </w:r>
          </w:p>
          <w:p w14:paraId="11BE3D4C" w14:textId="77777777" w:rsidR="00A67D63" w:rsidRPr="00403822" w:rsidRDefault="00A67D63" w:rsidP="00A67D63">
            <w:pPr>
              <w:ind w:firstLine="391"/>
              <w:contextualSpacing/>
              <w:jc w:val="both"/>
              <w:rPr>
                <w:lang w:val="kk-KZ"/>
              </w:rPr>
            </w:pPr>
            <w:bookmarkStart w:id="487" w:name="_Hlk200309014"/>
            <w:bookmarkEnd w:id="486"/>
            <w:r w:rsidRPr="00403822">
              <w:rPr>
                <w:lang w:val="kk-KZ"/>
              </w:rPr>
              <w:t>Жеке және заңды тұлғалардың ақшасын пайдалануға байланысты қаржы (оның iшiнде, банктiк), сақтандыру, инвестициялық және өзге де көрсетiлетiн қызметтерге, бағалы қағаздарға, сондай-ақ қамтамасыз етілген цифрлық активтерге жарнама жасау, тарату, орналастыру кезiнде:</w:t>
            </w:r>
          </w:p>
          <w:p w14:paraId="4A425477" w14:textId="77777777" w:rsidR="00A67D63" w:rsidRPr="00403822" w:rsidRDefault="00A67D63" w:rsidP="00A67D63">
            <w:pPr>
              <w:ind w:firstLine="391"/>
              <w:contextualSpacing/>
              <w:jc w:val="both"/>
              <w:rPr>
                <w:lang w:val="kk-KZ"/>
              </w:rPr>
            </w:pPr>
            <w:r w:rsidRPr="00403822">
              <w:rPr>
                <w:lang w:val="kk-KZ"/>
              </w:rPr>
              <w:t xml:space="preserve">1) жарнамаланатын қызметтер көрсетуге, бағалы қағаздарға немесе </w:t>
            </w:r>
            <w:r w:rsidRPr="00403822">
              <w:rPr>
                <w:b/>
                <w:lang w:val="kk-KZ"/>
              </w:rPr>
              <w:t>цифрлық активтерге</w:t>
            </w:r>
            <w:r w:rsidRPr="00403822">
              <w:rPr>
                <w:lang w:val="kk-KZ"/>
              </w:rPr>
              <w:t xml:space="preserve"> тiкелей қатысы жоқ ақпаратты жарнамада келтiруге;</w:t>
            </w:r>
          </w:p>
          <w:p w14:paraId="6DAF3A7C" w14:textId="77777777" w:rsidR="00A67D63" w:rsidRPr="00403822" w:rsidRDefault="00A67D63" w:rsidP="00A67D63">
            <w:pPr>
              <w:ind w:firstLine="391"/>
              <w:contextualSpacing/>
              <w:jc w:val="both"/>
              <w:rPr>
                <w:lang w:val="kk-KZ"/>
              </w:rPr>
            </w:pPr>
            <w:r w:rsidRPr="00403822">
              <w:rPr>
                <w:lang w:val="kk-KZ"/>
              </w:rPr>
              <w:t xml:space="preserve">2) жай акциялар бойынша кiрiс алуға және дивидендтер мөлшерiне немесе </w:t>
            </w:r>
            <w:r w:rsidRPr="00403822">
              <w:rPr>
                <w:b/>
                <w:lang w:val="kk-KZ"/>
              </w:rPr>
              <w:t>цифрлық активтер</w:t>
            </w:r>
            <w:r w:rsidRPr="00403822">
              <w:rPr>
                <w:lang w:val="kk-KZ"/>
              </w:rPr>
              <w:t xml:space="preserve"> бойынша кіріс алуға кепiлдiк беруге;</w:t>
            </w:r>
          </w:p>
          <w:p w14:paraId="76639E68" w14:textId="77777777" w:rsidR="00A67D63" w:rsidRPr="00403822" w:rsidRDefault="00A67D63" w:rsidP="00A67D63">
            <w:pPr>
              <w:ind w:firstLine="391"/>
              <w:contextualSpacing/>
              <w:jc w:val="both"/>
              <w:rPr>
                <w:lang w:val="kk-KZ"/>
              </w:rPr>
            </w:pPr>
            <w:r w:rsidRPr="00403822">
              <w:rPr>
                <w:lang w:val="kk-KZ"/>
              </w:rPr>
              <w:t xml:space="preserve">3) бағалы қағаздарды эмиссиясы тiркелмеген, сондай-ақ бағалы қағаздар эмиссиясы </w:t>
            </w:r>
            <w:r w:rsidRPr="00403822">
              <w:rPr>
                <w:lang w:val="kk-KZ"/>
              </w:rPr>
              <w:lastRenderedPageBreak/>
              <w:t>тоқтатыла тұрған немесе жасалмады деп танылған кезде жарнамалауға;</w:t>
            </w:r>
          </w:p>
          <w:p w14:paraId="66C0E341" w14:textId="77777777" w:rsidR="00A67D63" w:rsidRPr="00403822" w:rsidRDefault="00A67D63" w:rsidP="00A67D63">
            <w:pPr>
              <w:ind w:firstLine="391"/>
              <w:contextualSpacing/>
              <w:jc w:val="both"/>
              <w:rPr>
                <w:lang w:val="kk-KZ"/>
              </w:rPr>
            </w:pPr>
            <w:r w:rsidRPr="00403822">
              <w:rPr>
                <w:lang w:val="kk-KZ"/>
              </w:rPr>
              <w:t xml:space="preserve">4) қызметтiң болашақтағы тиiмдiлiгі (кiрiстiлiгi) туралы, соның iшiнде бағалы қағаздардың немесе </w:t>
            </w:r>
            <w:r w:rsidRPr="00403822">
              <w:rPr>
                <w:b/>
                <w:lang w:val="kk-KZ"/>
              </w:rPr>
              <w:t>цифрлық активтердің</w:t>
            </w:r>
            <w:r w:rsidRPr="00403822">
              <w:rPr>
                <w:lang w:val="kk-KZ"/>
              </w:rPr>
              <w:t xml:space="preserve"> бағамдық құнының өсуiн жариялау арқылы кез келген кепiлдiктер немесе ұсыныстар беруге;</w:t>
            </w:r>
          </w:p>
          <w:p w14:paraId="10DB2EF9" w14:textId="77777777" w:rsidR="00A67D63" w:rsidRPr="00403822" w:rsidRDefault="00A67D63" w:rsidP="00A67D63">
            <w:pPr>
              <w:ind w:firstLine="391"/>
              <w:contextualSpacing/>
              <w:jc w:val="both"/>
              <w:rPr>
                <w:lang w:val="kk-KZ"/>
              </w:rPr>
            </w:pPr>
            <w:r w:rsidRPr="00403822">
              <w:rPr>
                <w:lang w:val="kk-KZ"/>
              </w:rPr>
              <w:t>5) жарнамада айтылған, шарттардың елеулi талаптарының кез келгенiн жасырып қалуға;</w:t>
            </w:r>
          </w:p>
          <w:p w14:paraId="43A5D1AF" w14:textId="77777777" w:rsidR="00A67D63" w:rsidRPr="00403822" w:rsidRDefault="00A67D63" w:rsidP="00A67D63">
            <w:pPr>
              <w:ind w:firstLine="391"/>
              <w:contextualSpacing/>
              <w:jc w:val="both"/>
              <w:rPr>
                <w:lang w:val="kk-KZ"/>
              </w:rPr>
            </w:pPr>
            <w:r w:rsidRPr="00403822">
              <w:rPr>
                <w:lang w:val="kk-KZ"/>
              </w:rPr>
              <w:t>6) басқа жеке тұлғаларды белгiлi бiр кәсiпорынның қызметiне немесе сол кәсiпорынның тауарларын сатып алуға тарту есебiнен жеке тұлғаларды өз табысын немесе пайдасын алуға шақыратын кәсiпкерлiк қызмет түрлерiн жарнамалауға;</w:t>
            </w:r>
          </w:p>
          <w:p w14:paraId="3498FD0F" w14:textId="4B6A0E80"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7) сот үлескерлер ақшасын тартуға рұқсаттан айырғаннан кейін тұрғын үйлерді (тұрғын ғимараттарды) жарнамалауға тыйым салынады. </w:t>
            </w:r>
            <w:bookmarkEnd w:id="487"/>
          </w:p>
        </w:tc>
        <w:tc>
          <w:tcPr>
            <w:tcW w:w="3117" w:type="dxa"/>
          </w:tcPr>
          <w:p w14:paraId="6C30F16D" w14:textId="3EBB1BDE" w:rsidR="00A67D63" w:rsidRPr="00403822" w:rsidRDefault="00A67D63" w:rsidP="00A67D63">
            <w:pPr>
              <w:widowControl w:val="0"/>
              <w:ind w:firstLine="391"/>
              <w:jc w:val="both"/>
              <w:rPr>
                <w:lang w:val="kk-KZ"/>
              </w:rPr>
            </w:pPr>
            <w:r w:rsidRPr="00403822">
              <w:rPr>
                <w:bCs/>
                <w:lang w:val="kk-KZ"/>
              </w:rPr>
              <w:lastRenderedPageBreak/>
              <w:t xml:space="preserve">Цифрлық активтермен жарнамалық қызметті реттеу мақсатында  </w:t>
            </w:r>
          </w:p>
        </w:tc>
      </w:tr>
      <w:tr w:rsidR="00A67D63" w:rsidRPr="00403822" w14:paraId="403983A9" w14:textId="77777777" w:rsidTr="00356AAC">
        <w:tc>
          <w:tcPr>
            <w:tcW w:w="15021" w:type="dxa"/>
            <w:gridSpan w:val="5"/>
            <w:shd w:val="clear" w:color="auto" w:fill="auto"/>
          </w:tcPr>
          <w:p w14:paraId="4E2A1A23" w14:textId="1515003D" w:rsidR="00A67D63" w:rsidRPr="00403822" w:rsidRDefault="00A67D63" w:rsidP="00A67D63">
            <w:pPr>
              <w:widowControl w:val="0"/>
              <w:ind w:firstLine="391"/>
              <w:jc w:val="center"/>
              <w:rPr>
                <w:b/>
                <w:lang w:val="kk-KZ"/>
              </w:rPr>
            </w:pPr>
            <w:r w:rsidRPr="00403822">
              <w:rPr>
                <w:b/>
                <w:lang w:val="kk-KZ"/>
              </w:rPr>
              <w:lastRenderedPageBreak/>
              <w:t>«Туристі міндетті сақтандыру туралы» 2003 жылғы 31 желтоқсандағы Қазақстан Республикасының Заңы</w:t>
            </w:r>
          </w:p>
        </w:tc>
      </w:tr>
      <w:tr w:rsidR="00A67D63" w:rsidRPr="00403822" w14:paraId="17E4307C" w14:textId="77777777" w:rsidTr="00356AAC">
        <w:tc>
          <w:tcPr>
            <w:tcW w:w="988" w:type="dxa"/>
            <w:shd w:val="clear" w:color="auto" w:fill="auto"/>
          </w:tcPr>
          <w:p w14:paraId="1DA2321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A03B3BB" w14:textId="77777777" w:rsidR="00A67D63" w:rsidRPr="00403822" w:rsidRDefault="00A67D63" w:rsidP="00A67D63">
            <w:pPr>
              <w:ind w:firstLine="391"/>
              <w:jc w:val="center"/>
              <w:rPr>
                <w:lang w:val="kk-KZ"/>
              </w:rPr>
            </w:pPr>
            <w:r w:rsidRPr="00403822">
              <w:rPr>
                <w:lang w:val="kk-KZ"/>
              </w:rPr>
              <w:t>1-бап</w:t>
            </w:r>
          </w:p>
          <w:p w14:paraId="7B130C3C" w14:textId="77777777" w:rsidR="00A67D63" w:rsidRPr="00403822" w:rsidRDefault="00A67D63" w:rsidP="00A67D63">
            <w:pPr>
              <w:ind w:firstLine="391"/>
              <w:jc w:val="center"/>
              <w:rPr>
                <w:lang w:val="kk-KZ"/>
              </w:rPr>
            </w:pPr>
          </w:p>
          <w:p w14:paraId="24C94B04" w14:textId="77777777" w:rsidR="00A67D63" w:rsidRPr="00403822" w:rsidRDefault="00A67D63" w:rsidP="00A67D63">
            <w:pPr>
              <w:ind w:firstLine="391"/>
              <w:jc w:val="center"/>
              <w:rPr>
                <w:lang w:val="kk-KZ"/>
              </w:rPr>
            </w:pPr>
          </w:p>
          <w:p w14:paraId="72690F7F" w14:textId="594F9D9C" w:rsidR="00A67D63" w:rsidRPr="00403822" w:rsidRDefault="00A67D63" w:rsidP="00A67D63">
            <w:pPr>
              <w:widowControl w:val="0"/>
              <w:ind w:firstLine="391"/>
              <w:jc w:val="both"/>
              <w:rPr>
                <w:bCs/>
                <w:lang w:val="kk-KZ"/>
              </w:rPr>
            </w:pPr>
            <w:r w:rsidRPr="00403822">
              <w:rPr>
                <w:lang w:val="kk-KZ"/>
              </w:rPr>
              <w:t xml:space="preserve">5) тармақша </w:t>
            </w:r>
          </w:p>
        </w:tc>
        <w:tc>
          <w:tcPr>
            <w:tcW w:w="4646" w:type="dxa"/>
          </w:tcPr>
          <w:p w14:paraId="5E5E5C9C" w14:textId="77777777"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t>1-бап.</w:t>
            </w:r>
            <w:r w:rsidRPr="00403822">
              <w:rPr>
                <w:lang w:val="kk-KZ"/>
              </w:rPr>
              <w:t xml:space="preserve"> </w:t>
            </w:r>
            <w:r w:rsidRPr="00403822">
              <w:rPr>
                <w:spacing w:val="2"/>
                <w:shd w:val="clear" w:color="auto" w:fill="FFFFFF"/>
                <w:lang w:val="kk-KZ"/>
              </w:rPr>
              <w:t>Осы Заңда пайдаланылатын негізгі ұғымдар</w:t>
            </w:r>
          </w:p>
          <w:p w14:paraId="6513BEF0" w14:textId="77777777" w:rsidR="00A67D63" w:rsidRPr="00403822" w:rsidRDefault="00A67D63" w:rsidP="00A67D63">
            <w:pPr>
              <w:ind w:firstLine="391"/>
              <w:jc w:val="both"/>
              <w:rPr>
                <w:b/>
                <w:spacing w:val="2"/>
                <w:shd w:val="clear" w:color="auto" w:fill="FFFFFF"/>
                <w:lang w:val="kk-KZ"/>
              </w:rPr>
            </w:pPr>
          </w:p>
          <w:p w14:paraId="4384653C" w14:textId="4190D71A" w:rsidR="00A67D63" w:rsidRPr="00403822" w:rsidRDefault="00A67D63" w:rsidP="00A67D63">
            <w:pPr>
              <w:ind w:firstLine="391"/>
              <w:jc w:val="both"/>
              <w:rPr>
                <w:bCs/>
                <w:spacing w:val="2"/>
                <w:bdr w:val="none" w:sz="0" w:space="0" w:color="auto" w:frame="1"/>
                <w:shd w:val="clear" w:color="auto" w:fill="FFFFFF"/>
                <w:lang w:val="kk-KZ"/>
              </w:rPr>
            </w:pPr>
            <w:r w:rsidRPr="00403822">
              <w:rPr>
                <w:b/>
                <w:spacing w:val="2"/>
                <w:shd w:val="clear" w:color="auto" w:fill="FFFFFF"/>
                <w:lang w:val="kk-KZ"/>
              </w:rPr>
              <w:t xml:space="preserve">5) сақтандыру омбудсманы – </w:t>
            </w:r>
            <w:r w:rsidRPr="00403822">
              <w:rPr>
                <w:spacing w:val="2"/>
                <w:shd w:val="clear" w:color="auto" w:fill="FFFFFF"/>
                <w:lang w:val="kk-KZ"/>
              </w:rPr>
              <w:t>«Сақтандыру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tc>
        <w:tc>
          <w:tcPr>
            <w:tcW w:w="4427" w:type="dxa"/>
            <w:shd w:val="clear" w:color="auto" w:fill="FFFFFF"/>
          </w:tcPr>
          <w:p w14:paraId="6C98D915" w14:textId="77777777" w:rsidR="00A67D63" w:rsidRPr="00403822" w:rsidRDefault="00A67D63" w:rsidP="00A67D63">
            <w:pPr>
              <w:shd w:val="clear" w:color="auto" w:fill="FFFFFF"/>
              <w:ind w:firstLine="391"/>
              <w:jc w:val="both"/>
              <w:textAlignment w:val="baseline"/>
              <w:rPr>
                <w:lang w:val="kk-KZ"/>
              </w:rPr>
            </w:pPr>
            <w:r w:rsidRPr="00403822">
              <w:rPr>
                <w:b/>
                <w:lang w:val="kk-KZ"/>
              </w:rPr>
              <w:t xml:space="preserve">1-бап. </w:t>
            </w:r>
            <w:r w:rsidRPr="00403822">
              <w:rPr>
                <w:lang w:val="kk-KZ"/>
              </w:rPr>
              <w:t>Осы Заңда пайдаланылатын негізгі ұғымдар</w:t>
            </w:r>
          </w:p>
          <w:p w14:paraId="3ECCF643" w14:textId="77777777" w:rsidR="00A67D63" w:rsidRPr="00403822" w:rsidRDefault="00A67D63" w:rsidP="00A67D63">
            <w:pPr>
              <w:shd w:val="clear" w:color="auto" w:fill="FFFFFF"/>
              <w:ind w:firstLine="391"/>
              <w:jc w:val="both"/>
              <w:textAlignment w:val="baseline"/>
              <w:rPr>
                <w:b/>
                <w:lang w:val="kk-KZ"/>
              </w:rPr>
            </w:pPr>
          </w:p>
          <w:p w14:paraId="492C906E" w14:textId="0C91569D" w:rsidR="00A67D63" w:rsidRPr="00403822" w:rsidRDefault="00A67D63" w:rsidP="00A67D63">
            <w:pPr>
              <w:ind w:firstLine="391"/>
              <w:jc w:val="both"/>
              <w:rPr>
                <w:bCs/>
                <w:spacing w:val="2"/>
                <w:bdr w:val="none" w:sz="0" w:space="0" w:color="auto" w:frame="1"/>
                <w:shd w:val="clear" w:color="auto" w:fill="FFFFFF"/>
                <w:lang w:val="kk-KZ"/>
              </w:rPr>
            </w:pPr>
            <w:r w:rsidRPr="00403822">
              <w:rPr>
                <w:b/>
                <w:lang w:val="kk-KZ"/>
              </w:rPr>
              <w:t>5)</w:t>
            </w:r>
            <w:r w:rsidRPr="00403822">
              <w:rPr>
                <w:lang w:val="kk-KZ"/>
              </w:rPr>
              <w:t xml:space="preserve"> </w:t>
            </w:r>
            <w:bookmarkStart w:id="488" w:name="_Hlk200309105"/>
            <w:r w:rsidRPr="00403822">
              <w:rPr>
                <w:b/>
                <w:lang w:val="kk-KZ"/>
              </w:rPr>
              <w:t>қаржы омбудсманы -</w:t>
            </w:r>
            <w:r w:rsidRPr="00403822">
              <w:rPr>
                <w:lang w:val="kk-KZ"/>
              </w:rPr>
              <w:t xml:space="preserve"> </w:t>
            </w:r>
            <w:r w:rsidRPr="00403822">
              <w:rPr>
                <w:b/>
                <w:lang w:val="kk-KZ"/>
              </w:rPr>
              <w:t>өз қызметінде дауларды, оның ішінде «Қаржы нарығы мен  қаржы ұйымдарын мемлекеттік реттеу, бақылау және қадағалау туралы» Қазақстан Республикасының Заңына сәйкес сақтандыру нарығына қатысушылар арасындағы дауларды сотқа дейінгі реттеуді жүзеге асыратын тәуелсіз жеке тұлға</w:t>
            </w:r>
            <w:bookmarkEnd w:id="488"/>
            <w:r w:rsidRPr="00403822">
              <w:rPr>
                <w:b/>
                <w:lang w:val="kk-KZ"/>
              </w:rPr>
              <w:t>;</w:t>
            </w:r>
          </w:p>
        </w:tc>
        <w:tc>
          <w:tcPr>
            <w:tcW w:w="3117" w:type="dxa"/>
          </w:tcPr>
          <w:p w14:paraId="4DAD9970" w14:textId="011E4387" w:rsidR="00A67D63" w:rsidRPr="00403822" w:rsidRDefault="00A67D63" w:rsidP="00A67D63">
            <w:pPr>
              <w:widowControl w:val="0"/>
              <w:ind w:firstLine="391"/>
              <w:jc w:val="both"/>
              <w:rPr>
                <w:lang w:val="kk-KZ"/>
              </w:rPr>
            </w:pPr>
            <w:r w:rsidRPr="00403822">
              <w:rPr>
                <w:lang w:val="kk-KZ"/>
              </w:rPr>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4441A6FA" w14:textId="77777777" w:rsidTr="00356AAC">
        <w:tc>
          <w:tcPr>
            <w:tcW w:w="988" w:type="dxa"/>
            <w:shd w:val="clear" w:color="auto" w:fill="auto"/>
          </w:tcPr>
          <w:p w14:paraId="29C175C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DD04F98" w14:textId="08EB1456" w:rsidR="00A67D63" w:rsidRPr="00403822" w:rsidRDefault="00A67D63" w:rsidP="00A67D63">
            <w:pPr>
              <w:widowControl w:val="0"/>
              <w:ind w:firstLine="391"/>
              <w:jc w:val="both"/>
              <w:rPr>
                <w:bCs/>
                <w:lang w:val="kk-KZ"/>
              </w:rPr>
            </w:pPr>
            <w:r w:rsidRPr="00403822">
              <w:rPr>
                <w:bCs/>
                <w:lang w:val="kk-KZ"/>
              </w:rPr>
              <w:t>7-2-бап</w:t>
            </w:r>
          </w:p>
        </w:tc>
        <w:tc>
          <w:tcPr>
            <w:tcW w:w="4646" w:type="dxa"/>
          </w:tcPr>
          <w:p w14:paraId="3BBCBEFC" w14:textId="2BF3319A"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t>7-2-бап.</w:t>
            </w:r>
            <w:r w:rsidRPr="00403822">
              <w:rPr>
                <w:lang w:val="kk-KZ"/>
              </w:rPr>
              <w:t xml:space="preserve"> </w:t>
            </w:r>
            <w:r w:rsidRPr="00403822">
              <w:rPr>
                <w:spacing w:val="2"/>
                <w:shd w:val="clear" w:color="auto" w:fill="FFFFFF"/>
                <w:lang w:val="kk-KZ"/>
              </w:rPr>
              <w:t>Ақпараттық өзара іс-қимыл жасау</w:t>
            </w:r>
          </w:p>
          <w:p w14:paraId="3B8A8789" w14:textId="52F7960C"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Сақтандыру жағдайының басталу фактісін растау және сақтандырылушының мүліктік мүдделеріне келтірілген зиянды өтеудің мөлшерін айқындау үшін қажетті ақпаратқа ие мемлекеттік органдар мен өзге де ұйымдар осы ақпаратты сақтандырушыға, сақтанушыға (сақтандырылушыға, пайда алушыға), сақтандыру </w:t>
            </w:r>
            <w:r w:rsidRPr="00403822">
              <w:rPr>
                <w:spacing w:val="2"/>
                <w:shd w:val="clear" w:color="auto" w:fill="FFFFFF"/>
                <w:lang w:val="kk-KZ"/>
              </w:rPr>
              <w:lastRenderedPageBreak/>
              <w:t>омбудсманына олар өтініш жасаған кезде беруге міндетті.</w:t>
            </w:r>
          </w:p>
        </w:tc>
        <w:tc>
          <w:tcPr>
            <w:tcW w:w="4427" w:type="dxa"/>
            <w:shd w:val="clear" w:color="auto" w:fill="FFFFFF"/>
          </w:tcPr>
          <w:p w14:paraId="7F4435A7" w14:textId="3EB474D7"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lastRenderedPageBreak/>
              <w:t xml:space="preserve">7-2-бап. </w:t>
            </w:r>
            <w:r w:rsidRPr="00403822">
              <w:rPr>
                <w:spacing w:val="2"/>
                <w:shd w:val="clear" w:color="auto" w:fill="FFFFFF"/>
                <w:lang w:val="kk-KZ"/>
              </w:rPr>
              <w:t>Ақпараттық өзара іс-қимыл жасау</w:t>
            </w:r>
          </w:p>
          <w:p w14:paraId="4C7E5C6C" w14:textId="76CB4C10"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Сақтандыру жағдайының басталу фактісін растау және сақтандырылушының мүліктік мүдделеріне келтірілген зиянды өтеудің мөлшерін айқындау үшін қажетті ақпаратқа ие мемлекеттік органдар мен өзге де ұйымдар осы ақпаратты сақтандырушыға, сақтанушыға (сақтандырылушыға, пайда алушыға), қаржы  </w:t>
            </w:r>
            <w:r w:rsidRPr="00403822">
              <w:rPr>
                <w:spacing w:val="2"/>
                <w:shd w:val="clear" w:color="auto" w:fill="FFFFFF"/>
                <w:lang w:val="kk-KZ"/>
              </w:rPr>
              <w:lastRenderedPageBreak/>
              <w:t>омбудсманына олар өтініш жасаған кезде беруге міндетті.</w:t>
            </w:r>
          </w:p>
        </w:tc>
        <w:tc>
          <w:tcPr>
            <w:tcW w:w="3117" w:type="dxa"/>
          </w:tcPr>
          <w:p w14:paraId="26AC8A48" w14:textId="70320083"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394B6CDC" w14:textId="77777777" w:rsidTr="00356AAC">
        <w:tc>
          <w:tcPr>
            <w:tcW w:w="988" w:type="dxa"/>
            <w:shd w:val="clear" w:color="auto" w:fill="auto"/>
          </w:tcPr>
          <w:p w14:paraId="4D0ACE3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FC8E7C7" w14:textId="77777777" w:rsidR="00A67D63" w:rsidRPr="00403822" w:rsidRDefault="00A67D63" w:rsidP="00A67D63">
            <w:pPr>
              <w:ind w:firstLine="391"/>
              <w:jc w:val="center"/>
              <w:rPr>
                <w:lang w:val="kk-KZ"/>
              </w:rPr>
            </w:pPr>
            <w:r w:rsidRPr="00403822">
              <w:rPr>
                <w:lang w:val="kk-KZ"/>
              </w:rPr>
              <w:t>12-бап</w:t>
            </w:r>
          </w:p>
          <w:p w14:paraId="5970B374" w14:textId="77777777" w:rsidR="00A67D63" w:rsidRPr="00403822" w:rsidRDefault="00A67D63" w:rsidP="00A67D63">
            <w:pPr>
              <w:ind w:firstLine="391"/>
              <w:jc w:val="center"/>
              <w:rPr>
                <w:lang w:val="kk-KZ"/>
              </w:rPr>
            </w:pPr>
          </w:p>
          <w:p w14:paraId="53A15436" w14:textId="77777777" w:rsidR="00A67D63" w:rsidRPr="00403822" w:rsidRDefault="00A67D63" w:rsidP="00A67D63">
            <w:pPr>
              <w:ind w:firstLine="391"/>
              <w:jc w:val="center"/>
              <w:rPr>
                <w:lang w:val="kk-KZ"/>
              </w:rPr>
            </w:pPr>
            <w:r w:rsidRPr="00403822">
              <w:rPr>
                <w:lang w:val="kk-KZ"/>
              </w:rPr>
              <w:t>1-тармақ</w:t>
            </w:r>
          </w:p>
          <w:p w14:paraId="6F288B1C" w14:textId="77777777" w:rsidR="00A67D63" w:rsidRPr="00403822" w:rsidRDefault="00A67D63" w:rsidP="00A67D63">
            <w:pPr>
              <w:ind w:firstLine="391"/>
              <w:jc w:val="center"/>
              <w:rPr>
                <w:lang w:val="kk-KZ"/>
              </w:rPr>
            </w:pPr>
          </w:p>
          <w:p w14:paraId="016D95CE" w14:textId="77777777" w:rsidR="00A67D63" w:rsidRPr="00403822" w:rsidRDefault="00A67D63" w:rsidP="00A67D63">
            <w:pPr>
              <w:ind w:firstLine="391"/>
              <w:jc w:val="center"/>
              <w:rPr>
                <w:lang w:val="kk-KZ"/>
              </w:rPr>
            </w:pPr>
            <w:r w:rsidRPr="00403822">
              <w:rPr>
                <w:lang w:val="kk-KZ"/>
              </w:rPr>
              <w:t>3-1) тармақша</w:t>
            </w:r>
          </w:p>
          <w:p w14:paraId="6418B136" w14:textId="77777777" w:rsidR="00A67D63" w:rsidRPr="00403822" w:rsidRDefault="00A67D63" w:rsidP="00A67D63">
            <w:pPr>
              <w:ind w:firstLine="391"/>
              <w:jc w:val="center"/>
              <w:rPr>
                <w:lang w:val="kk-KZ"/>
              </w:rPr>
            </w:pPr>
          </w:p>
          <w:p w14:paraId="2253595C" w14:textId="77777777" w:rsidR="00A67D63" w:rsidRPr="00403822" w:rsidRDefault="00A67D63" w:rsidP="00A67D63">
            <w:pPr>
              <w:ind w:firstLine="391"/>
              <w:jc w:val="center"/>
              <w:rPr>
                <w:lang w:val="kk-KZ"/>
              </w:rPr>
            </w:pPr>
          </w:p>
          <w:p w14:paraId="7297DD36" w14:textId="77777777" w:rsidR="00A67D63" w:rsidRPr="00403822" w:rsidRDefault="00A67D63" w:rsidP="00A67D63">
            <w:pPr>
              <w:ind w:firstLine="391"/>
              <w:jc w:val="center"/>
              <w:rPr>
                <w:lang w:val="kk-KZ"/>
              </w:rPr>
            </w:pPr>
          </w:p>
          <w:p w14:paraId="470E42B3" w14:textId="77777777" w:rsidR="00A67D63" w:rsidRPr="00403822" w:rsidRDefault="00A67D63" w:rsidP="00A67D63">
            <w:pPr>
              <w:ind w:firstLine="391"/>
              <w:jc w:val="center"/>
              <w:rPr>
                <w:lang w:val="kk-KZ"/>
              </w:rPr>
            </w:pPr>
          </w:p>
          <w:p w14:paraId="09219E07" w14:textId="77777777" w:rsidR="00A67D63" w:rsidRPr="00403822" w:rsidRDefault="00A67D63" w:rsidP="00A67D63">
            <w:pPr>
              <w:ind w:firstLine="391"/>
              <w:jc w:val="center"/>
              <w:rPr>
                <w:lang w:val="kk-KZ"/>
              </w:rPr>
            </w:pPr>
          </w:p>
          <w:p w14:paraId="69B83394" w14:textId="77777777" w:rsidR="00A67D63" w:rsidRPr="00403822" w:rsidRDefault="00A67D63" w:rsidP="00A67D63">
            <w:pPr>
              <w:ind w:firstLine="391"/>
              <w:jc w:val="center"/>
              <w:rPr>
                <w:lang w:val="kk-KZ"/>
              </w:rPr>
            </w:pPr>
          </w:p>
          <w:p w14:paraId="5A9FA814" w14:textId="77777777" w:rsidR="00A67D63" w:rsidRPr="00403822" w:rsidRDefault="00A67D63" w:rsidP="00A67D63">
            <w:pPr>
              <w:ind w:firstLine="391"/>
              <w:jc w:val="center"/>
              <w:rPr>
                <w:lang w:val="kk-KZ"/>
              </w:rPr>
            </w:pPr>
          </w:p>
          <w:p w14:paraId="39FFF603" w14:textId="77777777" w:rsidR="00A67D63" w:rsidRPr="00403822" w:rsidRDefault="00A67D63" w:rsidP="00A67D63">
            <w:pPr>
              <w:ind w:firstLine="391"/>
              <w:jc w:val="center"/>
              <w:rPr>
                <w:lang w:val="kk-KZ"/>
              </w:rPr>
            </w:pPr>
          </w:p>
          <w:p w14:paraId="2B8D9666" w14:textId="77777777" w:rsidR="00A67D63" w:rsidRPr="00403822" w:rsidRDefault="00A67D63" w:rsidP="00A67D63">
            <w:pPr>
              <w:ind w:firstLine="391"/>
              <w:rPr>
                <w:lang w:val="kk-KZ"/>
              </w:rPr>
            </w:pPr>
          </w:p>
          <w:p w14:paraId="71CFA191" w14:textId="77777777" w:rsidR="00A67D63" w:rsidRPr="00403822" w:rsidRDefault="00A67D63" w:rsidP="00A67D63">
            <w:pPr>
              <w:ind w:firstLine="391"/>
              <w:jc w:val="center"/>
              <w:rPr>
                <w:lang w:val="kk-KZ"/>
              </w:rPr>
            </w:pPr>
            <w:r w:rsidRPr="00403822">
              <w:rPr>
                <w:lang w:val="kk-KZ"/>
              </w:rPr>
              <w:t>4) тармақша</w:t>
            </w:r>
          </w:p>
          <w:p w14:paraId="457621B3" w14:textId="77777777" w:rsidR="00A67D63" w:rsidRPr="00403822" w:rsidRDefault="00A67D63" w:rsidP="00A67D63">
            <w:pPr>
              <w:ind w:firstLine="391"/>
              <w:jc w:val="center"/>
              <w:rPr>
                <w:lang w:val="kk-KZ"/>
              </w:rPr>
            </w:pPr>
          </w:p>
          <w:p w14:paraId="5FF7AAC4" w14:textId="77777777" w:rsidR="00A67D63" w:rsidRPr="00403822" w:rsidRDefault="00A67D63" w:rsidP="00A67D63">
            <w:pPr>
              <w:ind w:firstLine="391"/>
              <w:jc w:val="center"/>
              <w:rPr>
                <w:lang w:val="kk-KZ"/>
              </w:rPr>
            </w:pPr>
          </w:p>
          <w:p w14:paraId="3B5EF9C5" w14:textId="77777777" w:rsidR="00A67D63" w:rsidRPr="00403822" w:rsidRDefault="00A67D63" w:rsidP="00A67D63">
            <w:pPr>
              <w:ind w:firstLine="391"/>
              <w:jc w:val="center"/>
              <w:rPr>
                <w:lang w:val="kk-KZ"/>
              </w:rPr>
            </w:pPr>
          </w:p>
          <w:p w14:paraId="45A0C8DE" w14:textId="77777777" w:rsidR="00A67D63" w:rsidRPr="00403822" w:rsidRDefault="00A67D63" w:rsidP="00A67D63">
            <w:pPr>
              <w:ind w:firstLine="391"/>
              <w:jc w:val="center"/>
              <w:rPr>
                <w:lang w:val="kk-KZ"/>
              </w:rPr>
            </w:pPr>
          </w:p>
          <w:p w14:paraId="4446BF5F" w14:textId="77777777" w:rsidR="00A67D63" w:rsidRPr="00403822" w:rsidRDefault="00A67D63" w:rsidP="00A67D63">
            <w:pPr>
              <w:ind w:firstLine="391"/>
              <w:jc w:val="center"/>
              <w:rPr>
                <w:lang w:val="kk-KZ"/>
              </w:rPr>
            </w:pPr>
          </w:p>
          <w:p w14:paraId="6928675E" w14:textId="77777777" w:rsidR="00A67D63" w:rsidRPr="00403822" w:rsidRDefault="00A67D63" w:rsidP="00A67D63">
            <w:pPr>
              <w:ind w:firstLine="391"/>
              <w:jc w:val="center"/>
              <w:rPr>
                <w:lang w:val="kk-KZ"/>
              </w:rPr>
            </w:pPr>
          </w:p>
          <w:p w14:paraId="4E126268" w14:textId="77777777" w:rsidR="00A67D63" w:rsidRPr="00403822" w:rsidRDefault="00A67D63" w:rsidP="00A67D63">
            <w:pPr>
              <w:ind w:firstLine="391"/>
              <w:jc w:val="center"/>
              <w:rPr>
                <w:lang w:val="kk-KZ"/>
              </w:rPr>
            </w:pPr>
          </w:p>
          <w:p w14:paraId="325600C8" w14:textId="77777777" w:rsidR="00A67D63" w:rsidRPr="00403822" w:rsidRDefault="00A67D63" w:rsidP="00A67D63">
            <w:pPr>
              <w:ind w:firstLine="391"/>
              <w:jc w:val="center"/>
              <w:rPr>
                <w:lang w:val="kk-KZ"/>
              </w:rPr>
            </w:pPr>
          </w:p>
          <w:p w14:paraId="2868B9B2" w14:textId="77777777" w:rsidR="00A67D63" w:rsidRPr="00403822" w:rsidRDefault="00A67D63" w:rsidP="00A67D63">
            <w:pPr>
              <w:ind w:firstLine="391"/>
              <w:jc w:val="center"/>
              <w:rPr>
                <w:lang w:val="kk-KZ"/>
              </w:rPr>
            </w:pPr>
          </w:p>
          <w:p w14:paraId="54A8AE9D" w14:textId="77777777" w:rsidR="00A67D63" w:rsidRPr="00403822" w:rsidRDefault="00A67D63" w:rsidP="00A67D63">
            <w:pPr>
              <w:ind w:firstLine="391"/>
              <w:jc w:val="center"/>
              <w:rPr>
                <w:lang w:val="kk-KZ"/>
              </w:rPr>
            </w:pPr>
          </w:p>
          <w:p w14:paraId="663FABC7" w14:textId="77777777" w:rsidR="00A67D63" w:rsidRPr="00403822" w:rsidRDefault="00A67D63" w:rsidP="00A67D63">
            <w:pPr>
              <w:ind w:firstLine="391"/>
              <w:jc w:val="center"/>
              <w:rPr>
                <w:lang w:val="kk-KZ"/>
              </w:rPr>
            </w:pPr>
          </w:p>
          <w:p w14:paraId="33ADDCF7" w14:textId="77777777" w:rsidR="00A67D63" w:rsidRPr="00403822" w:rsidRDefault="00A67D63" w:rsidP="00A67D63">
            <w:pPr>
              <w:ind w:firstLine="391"/>
              <w:jc w:val="center"/>
              <w:rPr>
                <w:lang w:val="kk-KZ"/>
              </w:rPr>
            </w:pPr>
          </w:p>
          <w:p w14:paraId="3002CA3F" w14:textId="77777777" w:rsidR="00A67D63" w:rsidRPr="00403822" w:rsidRDefault="00A67D63" w:rsidP="00A67D63">
            <w:pPr>
              <w:ind w:firstLine="391"/>
              <w:jc w:val="center"/>
              <w:rPr>
                <w:lang w:val="kk-KZ"/>
              </w:rPr>
            </w:pPr>
          </w:p>
          <w:p w14:paraId="7615968B" w14:textId="77777777" w:rsidR="00A67D63" w:rsidRPr="00403822" w:rsidRDefault="00A67D63" w:rsidP="00A67D63">
            <w:pPr>
              <w:ind w:firstLine="391"/>
              <w:jc w:val="center"/>
              <w:rPr>
                <w:lang w:val="kk-KZ"/>
              </w:rPr>
            </w:pPr>
          </w:p>
          <w:p w14:paraId="353D5386" w14:textId="77777777" w:rsidR="00A67D63" w:rsidRPr="00403822" w:rsidRDefault="00A67D63" w:rsidP="00A67D63">
            <w:pPr>
              <w:ind w:firstLine="391"/>
              <w:jc w:val="center"/>
              <w:rPr>
                <w:lang w:val="kk-KZ"/>
              </w:rPr>
            </w:pPr>
          </w:p>
          <w:p w14:paraId="0CBA0D6E" w14:textId="77777777" w:rsidR="00A67D63" w:rsidRPr="00403822" w:rsidRDefault="00A67D63" w:rsidP="00A67D63">
            <w:pPr>
              <w:ind w:firstLine="391"/>
              <w:rPr>
                <w:lang w:val="kk-KZ"/>
              </w:rPr>
            </w:pPr>
          </w:p>
          <w:p w14:paraId="58A1EEF4" w14:textId="77777777" w:rsidR="00A67D63" w:rsidRPr="00403822" w:rsidRDefault="00A67D63" w:rsidP="00A67D63">
            <w:pPr>
              <w:ind w:firstLine="391"/>
              <w:rPr>
                <w:lang w:val="kk-KZ"/>
              </w:rPr>
            </w:pPr>
          </w:p>
          <w:p w14:paraId="5758F71B" w14:textId="77777777" w:rsidR="00A67D63" w:rsidRPr="00403822" w:rsidRDefault="00A67D63" w:rsidP="00A67D63">
            <w:pPr>
              <w:ind w:firstLine="391"/>
              <w:jc w:val="center"/>
              <w:rPr>
                <w:lang w:val="kk-KZ"/>
              </w:rPr>
            </w:pPr>
            <w:r w:rsidRPr="00403822">
              <w:rPr>
                <w:lang w:val="kk-KZ"/>
              </w:rPr>
              <w:t>2-1-тармақ</w:t>
            </w:r>
          </w:p>
          <w:p w14:paraId="0B0CB94D" w14:textId="77777777" w:rsidR="00A67D63" w:rsidRPr="00403822" w:rsidRDefault="00A67D63" w:rsidP="00A67D63">
            <w:pPr>
              <w:ind w:firstLine="391"/>
              <w:rPr>
                <w:lang w:val="kk-KZ"/>
              </w:rPr>
            </w:pPr>
          </w:p>
          <w:p w14:paraId="022D876F" w14:textId="77777777" w:rsidR="00A67D63" w:rsidRPr="00403822" w:rsidRDefault="00A67D63" w:rsidP="00A67D63">
            <w:pPr>
              <w:ind w:firstLine="391"/>
              <w:jc w:val="center"/>
              <w:rPr>
                <w:lang w:val="kk-KZ"/>
              </w:rPr>
            </w:pPr>
            <w:r w:rsidRPr="00403822">
              <w:rPr>
                <w:lang w:val="kk-KZ"/>
              </w:rPr>
              <w:t>6) тармақша</w:t>
            </w:r>
          </w:p>
          <w:p w14:paraId="27B1533D" w14:textId="77777777" w:rsidR="00A67D63" w:rsidRPr="00403822" w:rsidRDefault="00A67D63" w:rsidP="00A67D63">
            <w:pPr>
              <w:ind w:firstLine="391"/>
              <w:rPr>
                <w:lang w:val="kk-KZ"/>
              </w:rPr>
            </w:pPr>
          </w:p>
          <w:p w14:paraId="58D3218E" w14:textId="77777777" w:rsidR="00A67D63" w:rsidRPr="00403822" w:rsidRDefault="00A67D63" w:rsidP="00A67D63">
            <w:pPr>
              <w:ind w:firstLine="391"/>
              <w:rPr>
                <w:lang w:val="kk-KZ"/>
              </w:rPr>
            </w:pPr>
          </w:p>
          <w:p w14:paraId="36BB1FA0" w14:textId="77777777" w:rsidR="00A67D63" w:rsidRPr="00403822" w:rsidRDefault="00A67D63" w:rsidP="00A67D63">
            <w:pPr>
              <w:ind w:firstLine="391"/>
              <w:rPr>
                <w:lang w:val="kk-KZ"/>
              </w:rPr>
            </w:pPr>
          </w:p>
          <w:p w14:paraId="43B90B33" w14:textId="77777777" w:rsidR="00A67D63" w:rsidRPr="00403822" w:rsidRDefault="00A67D63" w:rsidP="00A67D63">
            <w:pPr>
              <w:ind w:firstLine="391"/>
              <w:rPr>
                <w:lang w:val="kk-KZ"/>
              </w:rPr>
            </w:pPr>
          </w:p>
          <w:p w14:paraId="2CEF87B5" w14:textId="77777777" w:rsidR="00A67D63" w:rsidRPr="00403822" w:rsidRDefault="00A67D63" w:rsidP="00A67D63">
            <w:pPr>
              <w:ind w:firstLine="391"/>
              <w:rPr>
                <w:lang w:val="kk-KZ"/>
              </w:rPr>
            </w:pPr>
          </w:p>
          <w:p w14:paraId="7C35FEF8" w14:textId="77777777" w:rsidR="00A67D63" w:rsidRPr="00403822" w:rsidRDefault="00A67D63" w:rsidP="00A67D63">
            <w:pPr>
              <w:ind w:firstLine="391"/>
              <w:rPr>
                <w:lang w:val="kk-KZ"/>
              </w:rPr>
            </w:pPr>
          </w:p>
          <w:p w14:paraId="3E837697" w14:textId="77777777" w:rsidR="00A67D63" w:rsidRPr="00403822" w:rsidRDefault="00A67D63" w:rsidP="00A67D63">
            <w:pPr>
              <w:ind w:firstLine="391"/>
              <w:rPr>
                <w:lang w:val="kk-KZ"/>
              </w:rPr>
            </w:pPr>
          </w:p>
          <w:p w14:paraId="54695A7E" w14:textId="77777777" w:rsidR="00A67D63" w:rsidRPr="00403822" w:rsidRDefault="00A67D63" w:rsidP="00A67D63">
            <w:pPr>
              <w:ind w:firstLine="391"/>
              <w:rPr>
                <w:lang w:val="kk-KZ"/>
              </w:rPr>
            </w:pPr>
            <w:r w:rsidRPr="00403822">
              <w:rPr>
                <w:lang w:val="kk-KZ"/>
              </w:rPr>
              <w:t>7) тармақша</w:t>
            </w:r>
          </w:p>
          <w:p w14:paraId="68C1733B" w14:textId="77777777" w:rsidR="00A67D63" w:rsidRPr="00403822" w:rsidRDefault="00A67D63" w:rsidP="00A67D63">
            <w:pPr>
              <w:ind w:firstLine="391"/>
              <w:jc w:val="center"/>
              <w:rPr>
                <w:lang w:val="kk-KZ"/>
              </w:rPr>
            </w:pPr>
          </w:p>
          <w:p w14:paraId="606E8802" w14:textId="77777777" w:rsidR="00A67D63" w:rsidRPr="00403822" w:rsidRDefault="00A67D63" w:rsidP="00A67D63">
            <w:pPr>
              <w:ind w:firstLine="391"/>
              <w:jc w:val="center"/>
              <w:rPr>
                <w:lang w:val="kk-KZ"/>
              </w:rPr>
            </w:pPr>
          </w:p>
          <w:p w14:paraId="0B648BF2" w14:textId="77777777" w:rsidR="00A67D63" w:rsidRPr="00403822" w:rsidRDefault="00A67D63" w:rsidP="00A67D63">
            <w:pPr>
              <w:ind w:firstLine="391"/>
              <w:jc w:val="center"/>
              <w:rPr>
                <w:lang w:val="kk-KZ"/>
              </w:rPr>
            </w:pPr>
          </w:p>
          <w:p w14:paraId="32957629" w14:textId="77777777" w:rsidR="00A67D63" w:rsidRPr="00403822" w:rsidRDefault="00A67D63" w:rsidP="00A67D63">
            <w:pPr>
              <w:widowControl w:val="0"/>
              <w:ind w:firstLine="391"/>
              <w:jc w:val="both"/>
              <w:rPr>
                <w:bCs/>
                <w:lang w:val="kk-KZ"/>
              </w:rPr>
            </w:pPr>
          </w:p>
        </w:tc>
        <w:tc>
          <w:tcPr>
            <w:tcW w:w="4646" w:type="dxa"/>
          </w:tcPr>
          <w:p w14:paraId="2B5986E0" w14:textId="4366EBDE"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lastRenderedPageBreak/>
              <w:t>12-бап.</w:t>
            </w:r>
            <w:r w:rsidRPr="00403822">
              <w:rPr>
                <w:lang w:val="kk-KZ"/>
              </w:rPr>
              <w:t xml:space="preserve"> </w:t>
            </w:r>
            <w:r w:rsidRPr="00403822">
              <w:rPr>
                <w:spacing w:val="2"/>
                <w:shd w:val="clear" w:color="auto" w:fill="FFFFFF"/>
                <w:lang w:val="kk-KZ"/>
              </w:rPr>
              <w:t>Сақтанушының және сақтандырылушының құқықтары мен міндеттері</w:t>
            </w:r>
            <w:r w:rsidRPr="00403822">
              <w:rPr>
                <w:b/>
                <w:spacing w:val="2"/>
                <w:shd w:val="clear" w:color="auto" w:fill="FFFFFF"/>
                <w:lang w:val="kk-KZ"/>
              </w:rPr>
              <w:t xml:space="preserve"> </w:t>
            </w:r>
          </w:p>
          <w:p w14:paraId="24980F8D"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1. </w:t>
            </w:r>
            <w:r w:rsidRPr="00403822">
              <w:rPr>
                <w:lang w:val="kk-KZ"/>
              </w:rPr>
              <w:t xml:space="preserve"> </w:t>
            </w:r>
            <w:r w:rsidRPr="00403822">
              <w:rPr>
                <w:spacing w:val="2"/>
                <w:shd w:val="clear" w:color="auto" w:fill="FFFFFF"/>
                <w:lang w:val="kk-KZ"/>
              </w:rPr>
              <w:t>Сақтанушының:</w:t>
            </w:r>
          </w:p>
          <w:p w14:paraId="78995555"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 </w:t>
            </w:r>
          </w:p>
          <w:p w14:paraId="2D6B982A" w14:textId="0E6E63EC"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3-1)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w:t>
            </w:r>
            <w:r w:rsidRPr="00403822">
              <w:rPr>
                <w:b/>
                <w:spacing w:val="2"/>
                <w:shd w:val="clear" w:color="auto" w:fill="FFFFFF"/>
                <w:lang w:val="kk-KZ"/>
              </w:rPr>
              <w:t>сақтандыру</w:t>
            </w:r>
            <w:r w:rsidRPr="00403822">
              <w:rPr>
                <w:spacing w:val="2"/>
                <w:shd w:val="clear" w:color="auto" w:fill="FFFFFF"/>
                <w:lang w:val="kk-KZ"/>
              </w:rPr>
              <w:t xml:space="preserve"> омбудсманына немесе сотқа жүгінуге;</w:t>
            </w:r>
          </w:p>
          <w:p w14:paraId="13B94785" w14:textId="77777777" w:rsidR="00A67D63" w:rsidRPr="00403822" w:rsidRDefault="00A67D63" w:rsidP="00A67D63">
            <w:pPr>
              <w:ind w:firstLine="391"/>
              <w:jc w:val="both"/>
              <w:rPr>
                <w:spacing w:val="2"/>
                <w:shd w:val="clear" w:color="auto" w:fill="FFFFFF"/>
                <w:lang w:val="kk-KZ"/>
              </w:rPr>
            </w:pPr>
          </w:p>
          <w:p w14:paraId="45F97F00" w14:textId="5B2F1BAB"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4) </w:t>
            </w:r>
            <w:r w:rsidRPr="00403822">
              <w:rPr>
                <w:b/>
                <w:spacing w:val="2"/>
                <w:shd w:val="clear" w:color="auto" w:fill="FFFFFF"/>
                <w:lang w:val="kk-KZ"/>
              </w:rPr>
              <w:t>«Сақтандыру қызметі туралы»</w:t>
            </w:r>
            <w:r w:rsidRPr="00403822">
              <w:rPr>
                <w:spacing w:val="2"/>
                <w:shd w:val="clear" w:color="auto" w:fill="FFFFFF"/>
                <w:lang w:val="kk-KZ"/>
              </w:rPr>
              <w:t xml:space="preserve"> Қазақстан Республикасының Заңында көзделген ерекшеліктерді ескере отырып, өтінішті және қоса берілетін құжаттарды </w:t>
            </w:r>
            <w:r w:rsidRPr="00403822">
              <w:rPr>
                <w:b/>
                <w:spacing w:val="2"/>
                <w:shd w:val="clear" w:color="auto" w:fill="FFFFFF"/>
                <w:lang w:val="kk-KZ"/>
              </w:rPr>
              <w:t>сақтандыру</w:t>
            </w:r>
            <w:r w:rsidRPr="00403822">
              <w:rPr>
                <w:spacing w:val="2"/>
                <w:shd w:val="clear" w:color="auto" w:fill="FFFFFF"/>
                <w:lang w:val="kk-KZ"/>
              </w:rPr>
              <w:t xml:space="preserve">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w:t>
            </w:r>
            <w:r w:rsidRPr="00403822">
              <w:rPr>
                <w:spacing w:val="2"/>
                <w:shd w:val="clear" w:color="auto" w:fill="FFFFFF"/>
                <w:lang w:val="kk-KZ"/>
              </w:rPr>
              <w:lastRenderedPageBreak/>
              <w:t>бөлімшесі, интернет-ресурсы арқылы) жіберуге;</w:t>
            </w:r>
          </w:p>
          <w:p w14:paraId="0F89F9FF" w14:textId="77777777" w:rsidR="00A67D63" w:rsidRPr="00403822" w:rsidRDefault="00A67D63" w:rsidP="00A67D63">
            <w:pPr>
              <w:ind w:firstLine="391"/>
              <w:jc w:val="both"/>
              <w:rPr>
                <w:spacing w:val="2"/>
                <w:shd w:val="clear" w:color="auto" w:fill="FFFFFF"/>
                <w:lang w:val="kk-KZ"/>
              </w:rPr>
            </w:pPr>
          </w:p>
          <w:p w14:paraId="3B485AB1" w14:textId="77777777" w:rsidR="00A67D63" w:rsidRPr="00403822" w:rsidRDefault="00A67D63" w:rsidP="00A67D63">
            <w:pPr>
              <w:ind w:firstLine="391"/>
              <w:jc w:val="both"/>
              <w:rPr>
                <w:spacing w:val="2"/>
                <w:shd w:val="clear" w:color="auto" w:fill="FFFFFF"/>
                <w:lang w:val="kk-KZ"/>
              </w:rPr>
            </w:pPr>
          </w:p>
          <w:p w14:paraId="61CC14D6" w14:textId="77777777" w:rsidR="00A67D63" w:rsidRPr="00403822" w:rsidRDefault="00A67D63" w:rsidP="00A67D63">
            <w:pPr>
              <w:ind w:firstLine="391"/>
              <w:jc w:val="both"/>
              <w:rPr>
                <w:spacing w:val="2"/>
                <w:shd w:val="clear" w:color="auto" w:fill="FFFFFF"/>
                <w:lang w:val="kk-KZ"/>
              </w:rPr>
            </w:pPr>
          </w:p>
          <w:p w14:paraId="6D483C17" w14:textId="6F985E95"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2-1. Сақтандырылушының:</w:t>
            </w:r>
          </w:p>
          <w:p w14:paraId="07364335"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w:t>
            </w:r>
          </w:p>
          <w:p w14:paraId="47BCFDAD" w14:textId="77777777" w:rsidR="00A67D63" w:rsidRPr="00403822" w:rsidRDefault="00A67D63" w:rsidP="00356AAC">
            <w:pPr>
              <w:shd w:val="clear" w:color="auto" w:fill="FFFFFF"/>
              <w:ind w:firstLine="391"/>
              <w:jc w:val="both"/>
              <w:textAlignment w:val="baseline"/>
              <w:rPr>
                <w:spacing w:val="2"/>
                <w:lang w:val="kk-KZ"/>
              </w:rPr>
            </w:pPr>
            <w:r w:rsidRPr="00403822">
              <w:rPr>
                <w:spacing w:val="2"/>
                <w:lang w:val="kk-KZ"/>
              </w:rPr>
              <w:t xml:space="preserve">6) туристі міндетті сақтандыру шартынан туындайтын </w:t>
            </w:r>
            <w:r w:rsidRPr="00403822">
              <w:rPr>
                <w:b/>
                <w:spacing w:val="2"/>
                <w:lang w:val="kk-KZ"/>
              </w:rPr>
              <w:t>мәселелерд</w:t>
            </w:r>
            <w:r w:rsidRPr="00403822">
              <w:rPr>
                <w:spacing w:val="2"/>
                <w:lang w:val="kk-KZ"/>
              </w:rPr>
              <w:t xml:space="preserve">і реттеу үшін осы Заңның 20-1-бабында көзделген ерекшеліктерді ескере отырып сақтандырушыға не </w:t>
            </w:r>
            <w:r w:rsidRPr="00403822">
              <w:rPr>
                <w:b/>
                <w:spacing w:val="2"/>
                <w:lang w:val="kk-KZ"/>
              </w:rPr>
              <w:t xml:space="preserve">сақтандыру </w:t>
            </w:r>
            <w:r w:rsidRPr="00403822">
              <w:rPr>
                <w:spacing w:val="2"/>
                <w:lang w:val="kk-KZ"/>
              </w:rPr>
              <w:t>омбудсманына немесе сотқа жүгінуге;</w:t>
            </w:r>
          </w:p>
          <w:p w14:paraId="385CC33E" w14:textId="77777777" w:rsidR="00A67D63" w:rsidRPr="00403822" w:rsidRDefault="00A67D63" w:rsidP="00356AAC">
            <w:pPr>
              <w:shd w:val="clear" w:color="auto" w:fill="FFFFFF"/>
              <w:ind w:firstLine="391"/>
              <w:jc w:val="both"/>
              <w:textAlignment w:val="baseline"/>
              <w:rPr>
                <w:spacing w:val="2"/>
                <w:lang w:val="kk-KZ"/>
              </w:rPr>
            </w:pPr>
            <w:r w:rsidRPr="00403822">
              <w:rPr>
                <w:spacing w:val="2"/>
                <w:lang w:val="kk-KZ"/>
              </w:rPr>
              <w:t xml:space="preserve">7) </w:t>
            </w:r>
            <w:r w:rsidRPr="00403822">
              <w:rPr>
                <w:b/>
                <w:spacing w:val="2"/>
                <w:lang w:val="kk-KZ"/>
              </w:rPr>
              <w:t>«Сақтандыру қызметі туралы»</w:t>
            </w:r>
            <w:r w:rsidRPr="00403822">
              <w:rPr>
                <w:spacing w:val="2"/>
                <w:lang w:val="kk-KZ"/>
              </w:rPr>
              <w:t xml:space="preserve"> Қазақстан Республикасының Заңында көзделген ерекшеліктерді ескере отырып, </w:t>
            </w:r>
            <w:r w:rsidRPr="00403822">
              <w:rPr>
                <w:b/>
                <w:spacing w:val="2"/>
                <w:lang w:val="kk-KZ"/>
              </w:rPr>
              <w:t>өтінішт</w:t>
            </w:r>
            <w:r w:rsidRPr="00403822">
              <w:rPr>
                <w:spacing w:val="2"/>
                <w:lang w:val="kk-KZ"/>
              </w:rPr>
              <w:t xml:space="preserve">і және қоса берілетін құжаттарды </w:t>
            </w:r>
            <w:r w:rsidRPr="00403822">
              <w:rPr>
                <w:b/>
                <w:spacing w:val="2"/>
                <w:lang w:val="kk-KZ"/>
              </w:rPr>
              <w:t>сақтандыру</w:t>
            </w:r>
            <w:r w:rsidRPr="00403822">
              <w:rPr>
                <w:spacing w:val="2"/>
                <w:lang w:val="kk-KZ"/>
              </w:rPr>
              <w:t xml:space="preserve">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14:paraId="2AE2D17F"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shd w:val="clear" w:color="auto" w:fill="FFFFFF"/>
          </w:tcPr>
          <w:p w14:paraId="59BB02DB" w14:textId="64379439"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lastRenderedPageBreak/>
              <w:t xml:space="preserve">12-бап. </w:t>
            </w:r>
            <w:r w:rsidRPr="00403822">
              <w:rPr>
                <w:spacing w:val="2"/>
                <w:shd w:val="clear" w:color="auto" w:fill="FFFFFF"/>
                <w:lang w:val="kk-KZ"/>
              </w:rPr>
              <w:t>Сақтанушының және сақтандырылушының құқықтары мен міндеттері</w:t>
            </w:r>
            <w:r w:rsidRPr="00403822">
              <w:rPr>
                <w:b/>
                <w:spacing w:val="2"/>
                <w:shd w:val="clear" w:color="auto" w:fill="FFFFFF"/>
                <w:lang w:val="kk-KZ"/>
              </w:rPr>
              <w:t xml:space="preserve"> </w:t>
            </w:r>
          </w:p>
          <w:p w14:paraId="76696385"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1. </w:t>
            </w:r>
            <w:r w:rsidRPr="00403822">
              <w:rPr>
                <w:lang w:val="kk-KZ"/>
              </w:rPr>
              <w:t xml:space="preserve"> </w:t>
            </w:r>
            <w:r w:rsidRPr="00403822">
              <w:rPr>
                <w:spacing w:val="2"/>
                <w:shd w:val="clear" w:color="auto" w:fill="FFFFFF"/>
                <w:lang w:val="kk-KZ"/>
              </w:rPr>
              <w:t>Сақтанушының:</w:t>
            </w:r>
          </w:p>
          <w:p w14:paraId="441BEEF6"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 </w:t>
            </w:r>
          </w:p>
          <w:p w14:paraId="7EAB20C4" w14:textId="5E737578"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3-1) </w:t>
            </w:r>
            <w:bookmarkStart w:id="489" w:name="_Hlk200309263"/>
            <w:r w:rsidRPr="00403822">
              <w:rPr>
                <w:spacing w:val="2"/>
                <w:shd w:val="clear" w:color="auto" w:fill="FFFFFF"/>
                <w:lang w:val="kk-KZ"/>
              </w:rPr>
              <w:t xml:space="preserve">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w:t>
            </w:r>
            <w:r w:rsidRPr="00403822">
              <w:rPr>
                <w:b/>
                <w:spacing w:val="2"/>
                <w:shd w:val="clear" w:color="auto" w:fill="FFFFFF"/>
                <w:lang w:val="kk-KZ"/>
              </w:rPr>
              <w:t>қаржы</w:t>
            </w:r>
            <w:r w:rsidRPr="00403822">
              <w:rPr>
                <w:spacing w:val="2"/>
                <w:shd w:val="clear" w:color="auto" w:fill="FFFFFF"/>
                <w:lang w:val="kk-KZ"/>
              </w:rPr>
              <w:t xml:space="preserve"> омбудсманына не сотқа жүгінуге</w:t>
            </w:r>
            <w:bookmarkEnd w:id="489"/>
            <w:r w:rsidRPr="00403822">
              <w:rPr>
                <w:spacing w:val="2"/>
                <w:shd w:val="clear" w:color="auto" w:fill="FFFFFF"/>
                <w:lang w:val="kk-KZ"/>
              </w:rPr>
              <w:t>;</w:t>
            </w:r>
          </w:p>
          <w:p w14:paraId="0614F166" w14:textId="77777777" w:rsidR="00A67D63" w:rsidRPr="00403822" w:rsidRDefault="00A67D63" w:rsidP="00A67D63">
            <w:pPr>
              <w:ind w:firstLine="391"/>
              <w:jc w:val="both"/>
              <w:rPr>
                <w:spacing w:val="2"/>
                <w:shd w:val="clear" w:color="auto" w:fill="FFFFFF"/>
                <w:lang w:val="kk-KZ"/>
              </w:rPr>
            </w:pPr>
          </w:p>
          <w:p w14:paraId="6C7D82A2" w14:textId="2115C4E4"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4</w:t>
            </w:r>
            <w:r w:rsidRPr="00403822">
              <w:rPr>
                <w:b/>
                <w:spacing w:val="2"/>
                <w:shd w:val="clear" w:color="auto" w:fill="FFFFFF"/>
                <w:lang w:val="kk-KZ"/>
              </w:rPr>
              <w:t xml:space="preserve">) </w:t>
            </w:r>
            <w:bookmarkStart w:id="490" w:name="_Hlk200309277"/>
            <w:r w:rsidRPr="00403822">
              <w:rPr>
                <w:b/>
                <w:spacing w:val="2"/>
                <w:shd w:val="clear" w:color="auto" w:fill="FFFFFF"/>
                <w:lang w:val="kk-KZ"/>
              </w:rPr>
              <w:t>«Қаржы нарығы мен қаржы ұйымдарын мемлекеттік реттеу, бақылау және қадағалау туралы»</w:t>
            </w:r>
            <w:r w:rsidRPr="00403822">
              <w:rPr>
                <w:spacing w:val="2"/>
                <w:shd w:val="clear" w:color="auto" w:fill="FFFFFF"/>
                <w:lang w:val="kk-KZ"/>
              </w:rPr>
              <w:t xml:space="preserve"> Қазақстан Республикасының Заңында көзделген ерекшеліктерді ескере отырып, өтінішті (жолданымды) және қоса берілетін құжаттарды </w:t>
            </w:r>
            <w:r w:rsidRPr="00403822">
              <w:rPr>
                <w:b/>
                <w:spacing w:val="2"/>
                <w:shd w:val="clear" w:color="auto" w:fill="FFFFFF"/>
                <w:lang w:val="kk-KZ"/>
              </w:rPr>
              <w:t>қаржы</w:t>
            </w:r>
            <w:r w:rsidRPr="00403822">
              <w:rPr>
                <w:spacing w:val="2"/>
                <w:shd w:val="clear" w:color="auto" w:fill="FFFFFF"/>
                <w:lang w:val="kk-KZ"/>
              </w:rPr>
              <w:t xml:space="preserve"> омбудсманына (тікелей қаржы омбудсманына, оның ішінде оның интернет-ресурсы арқылы не сақтандырушы арқылы, </w:t>
            </w:r>
            <w:r w:rsidRPr="00403822">
              <w:rPr>
                <w:spacing w:val="2"/>
                <w:shd w:val="clear" w:color="auto" w:fill="FFFFFF"/>
                <w:lang w:val="kk-KZ"/>
              </w:rPr>
              <w:lastRenderedPageBreak/>
              <w:t>оның ішінде оның филиалы, өкілдігі, өзге де оқшауланған құрылымдық бөлімшесі, интернет-ресурсы арқылы) жіберуге</w:t>
            </w:r>
            <w:bookmarkEnd w:id="490"/>
            <w:r w:rsidRPr="00403822">
              <w:rPr>
                <w:spacing w:val="2"/>
                <w:shd w:val="clear" w:color="auto" w:fill="FFFFFF"/>
                <w:lang w:val="kk-KZ"/>
              </w:rPr>
              <w:t>;</w:t>
            </w:r>
          </w:p>
          <w:p w14:paraId="260983FA" w14:textId="77777777" w:rsidR="00A67D63" w:rsidRPr="00403822" w:rsidRDefault="00A67D63" w:rsidP="00A67D63">
            <w:pPr>
              <w:ind w:firstLine="391"/>
              <w:jc w:val="both"/>
              <w:rPr>
                <w:spacing w:val="2"/>
                <w:shd w:val="clear" w:color="auto" w:fill="FFFFFF"/>
                <w:lang w:val="kk-KZ"/>
              </w:rPr>
            </w:pPr>
          </w:p>
          <w:p w14:paraId="5618E2DD" w14:textId="7E35C375"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2-1. Сақтандырылушының:</w:t>
            </w:r>
          </w:p>
          <w:p w14:paraId="13C41859"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w:t>
            </w:r>
          </w:p>
          <w:p w14:paraId="64E6BC90"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6) </w:t>
            </w:r>
            <w:bookmarkStart w:id="491" w:name="_Hlk200309321"/>
            <w:r w:rsidRPr="00403822">
              <w:rPr>
                <w:spacing w:val="2"/>
                <w:lang w:val="kk-KZ"/>
              </w:rPr>
              <w:t xml:space="preserve">туристі міндетті сақтандыру шартынан туындайтын </w:t>
            </w:r>
            <w:r w:rsidRPr="00403822">
              <w:rPr>
                <w:b/>
                <w:spacing w:val="2"/>
                <w:lang w:val="kk-KZ"/>
              </w:rPr>
              <w:t>дауларды</w:t>
            </w:r>
            <w:r w:rsidRPr="00403822">
              <w:rPr>
                <w:spacing w:val="2"/>
                <w:lang w:val="kk-KZ"/>
              </w:rPr>
              <w:t xml:space="preserve"> реттеу үшін осы Заңның 20-1-бабында көзделген ерекшеліктерді ескере отырып сақтандырушыға не сақтандыру омбудсманына не </w:t>
            </w:r>
            <w:r w:rsidRPr="00403822">
              <w:rPr>
                <w:b/>
                <w:spacing w:val="2"/>
                <w:lang w:val="kk-KZ"/>
              </w:rPr>
              <w:t>қаржы</w:t>
            </w:r>
            <w:r w:rsidRPr="00403822">
              <w:rPr>
                <w:spacing w:val="2"/>
                <w:lang w:val="kk-KZ"/>
              </w:rPr>
              <w:t xml:space="preserve"> омбудсманына не сотқа жүгінуге</w:t>
            </w:r>
            <w:bookmarkEnd w:id="491"/>
            <w:r w:rsidRPr="00403822">
              <w:rPr>
                <w:spacing w:val="2"/>
                <w:lang w:val="kk-KZ"/>
              </w:rPr>
              <w:t>;</w:t>
            </w:r>
          </w:p>
          <w:p w14:paraId="5A8BBD5E" w14:textId="02DCBCEE"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lang w:val="kk-KZ"/>
              </w:rPr>
              <w:t xml:space="preserve">7) </w:t>
            </w:r>
            <w:bookmarkStart w:id="492" w:name="_Hlk200309335"/>
            <w:r w:rsidRPr="00403822">
              <w:rPr>
                <w:b/>
                <w:spacing w:val="2"/>
                <w:lang w:val="kk-KZ"/>
              </w:rPr>
              <w:t>«Қаржы нарығы мен қаржы ұйымдарын мемлекеттік реттеу, бақылау және қадағалау туралы»</w:t>
            </w:r>
            <w:r w:rsidRPr="00403822">
              <w:rPr>
                <w:spacing w:val="2"/>
                <w:lang w:val="kk-KZ"/>
              </w:rPr>
              <w:t xml:space="preserve"> Қазақстан Республикасының Заңында көзделген ерекшеліктерді ескере отырып, өтінішті </w:t>
            </w:r>
            <w:r w:rsidRPr="00403822">
              <w:rPr>
                <w:spacing w:val="2"/>
                <w:shd w:val="clear" w:color="auto" w:fill="FFFFFF"/>
                <w:lang w:val="kk-KZ"/>
              </w:rPr>
              <w:t>(</w:t>
            </w:r>
            <w:r w:rsidRPr="00403822">
              <w:rPr>
                <w:b/>
                <w:spacing w:val="2"/>
                <w:shd w:val="clear" w:color="auto" w:fill="FFFFFF"/>
                <w:lang w:val="kk-KZ"/>
              </w:rPr>
              <w:t>жолданымды</w:t>
            </w:r>
            <w:r w:rsidRPr="00403822">
              <w:rPr>
                <w:spacing w:val="2"/>
                <w:shd w:val="clear" w:color="auto" w:fill="FFFFFF"/>
                <w:lang w:val="kk-KZ"/>
              </w:rPr>
              <w:t xml:space="preserve">) </w:t>
            </w:r>
            <w:r w:rsidRPr="00403822">
              <w:rPr>
                <w:spacing w:val="2"/>
                <w:lang w:val="kk-KZ"/>
              </w:rPr>
              <w:t xml:space="preserve">және қоса берілетін құжаттарды </w:t>
            </w:r>
            <w:r w:rsidRPr="00403822">
              <w:rPr>
                <w:b/>
                <w:spacing w:val="2"/>
                <w:lang w:val="kk-KZ"/>
              </w:rPr>
              <w:t>қаржы</w:t>
            </w:r>
            <w:r w:rsidRPr="00403822">
              <w:rPr>
                <w:spacing w:val="2"/>
                <w:lang w:val="kk-KZ"/>
              </w:rPr>
              <w:t xml:space="preserve"> омбудсманына (тікелей қаржы омбудсманына, оның ішінде оның интернет-ресурсы арқылы не сақтандырушы арқылы, оның ішінде оның филиалы, </w:t>
            </w:r>
            <w:r w:rsidRPr="00403822">
              <w:rPr>
                <w:spacing w:val="2"/>
                <w:lang w:val="kk-KZ"/>
              </w:rPr>
              <w:lastRenderedPageBreak/>
              <w:t>өкілдігі, өзге де оқшауланған құрылымдық бөлімшесі, интернет-ресурсы арқылы) жіберуге</w:t>
            </w:r>
            <w:bookmarkEnd w:id="492"/>
            <w:r w:rsidRPr="00403822">
              <w:rPr>
                <w:spacing w:val="2"/>
                <w:lang w:val="kk-KZ"/>
              </w:rPr>
              <w:t>;</w:t>
            </w:r>
          </w:p>
        </w:tc>
        <w:tc>
          <w:tcPr>
            <w:tcW w:w="3117" w:type="dxa"/>
          </w:tcPr>
          <w:p w14:paraId="3DEC9CE2" w14:textId="6948970D"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581CA4F0" w14:textId="77777777" w:rsidTr="00356AAC">
        <w:tc>
          <w:tcPr>
            <w:tcW w:w="988" w:type="dxa"/>
            <w:shd w:val="clear" w:color="auto" w:fill="auto"/>
          </w:tcPr>
          <w:p w14:paraId="343DED2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E5A5EE2" w14:textId="77777777" w:rsidR="00A67D63" w:rsidRPr="00403822" w:rsidRDefault="00A67D63" w:rsidP="00A67D63">
            <w:pPr>
              <w:ind w:firstLine="391"/>
              <w:jc w:val="center"/>
              <w:rPr>
                <w:lang w:val="kk-KZ"/>
              </w:rPr>
            </w:pPr>
            <w:r w:rsidRPr="00403822">
              <w:rPr>
                <w:lang w:val="kk-KZ"/>
              </w:rPr>
              <w:t>13-бап</w:t>
            </w:r>
          </w:p>
          <w:p w14:paraId="5BF6CF07" w14:textId="77777777" w:rsidR="00A67D63" w:rsidRPr="00403822" w:rsidRDefault="00A67D63" w:rsidP="00A67D63">
            <w:pPr>
              <w:ind w:firstLine="391"/>
              <w:jc w:val="center"/>
              <w:rPr>
                <w:lang w:val="kk-KZ"/>
              </w:rPr>
            </w:pPr>
          </w:p>
          <w:p w14:paraId="267131F6" w14:textId="77777777" w:rsidR="00A67D63" w:rsidRPr="00403822" w:rsidRDefault="00A67D63" w:rsidP="00A67D63">
            <w:pPr>
              <w:ind w:firstLine="391"/>
              <w:jc w:val="center"/>
              <w:rPr>
                <w:lang w:val="kk-KZ"/>
              </w:rPr>
            </w:pPr>
            <w:r w:rsidRPr="00403822">
              <w:rPr>
                <w:lang w:val="kk-KZ"/>
              </w:rPr>
              <w:t>2-тармақ</w:t>
            </w:r>
          </w:p>
          <w:p w14:paraId="5F966BDA" w14:textId="77777777" w:rsidR="00A67D63" w:rsidRPr="00403822" w:rsidRDefault="00A67D63" w:rsidP="00A67D63">
            <w:pPr>
              <w:ind w:firstLine="391"/>
              <w:jc w:val="center"/>
              <w:rPr>
                <w:lang w:val="kk-KZ"/>
              </w:rPr>
            </w:pPr>
          </w:p>
          <w:p w14:paraId="46C02106" w14:textId="28B480F5" w:rsidR="00A67D63" w:rsidRPr="00403822" w:rsidRDefault="00A67D63" w:rsidP="00A67D63">
            <w:pPr>
              <w:widowControl w:val="0"/>
              <w:ind w:firstLine="391"/>
              <w:jc w:val="both"/>
              <w:rPr>
                <w:bCs/>
                <w:lang w:val="kk-KZ"/>
              </w:rPr>
            </w:pPr>
            <w:r w:rsidRPr="00403822">
              <w:rPr>
                <w:lang w:val="kk-KZ"/>
              </w:rPr>
              <w:t>4-2) тармақша</w:t>
            </w:r>
          </w:p>
        </w:tc>
        <w:tc>
          <w:tcPr>
            <w:tcW w:w="4646" w:type="dxa"/>
          </w:tcPr>
          <w:p w14:paraId="2FC40D06" w14:textId="77777777"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t xml:space="preserve">13-бап. </w:t>
            </w:r>
            <w:r w:rsidRPr="00403822">
              <w:rPr>
                <w:spacing w:val="2"/>
                <w:shd w:val="clear" w:color="auto" w:fill="FFFFFF"/>
                <w:lang w:val="kk-KZ"/>
              </w:rPr>
              <w:t>Сақтандырушының құқықтары мен мiндеттерi</w:t>
            </w:r>
          </w:p>
          <w:p w14:paraId="0F3466BD"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2. Сақтандырушы:</w:t>
            </w:r>
          </w:p>
          <w:p w14:paraId="6856260B"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w:t>
            </w:r>
          </w:p>
          <w:p w14:paraId="53BFC8EE" w14:textId="4BFE557A"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4-2) сақтанушыдан, сақтандырылушыдан (пайда алушыдан) </w:t>
            </w:r>
            <w:r w:rsidRPr="00403822">
              <w:rPr>
                <w:b/>
                <w:spacing w:val="2"/>
                <w:shd w:val="clear" w:color="auto" w:fill="FFFFFF"/>
                <w:lang w:val="kk-KZ"/>
              </w:rPr>
              <w:t>сақтандыру</w:t>
            </w:r>
            <w:r w:rsidRPr="00403822">
              <w:rPr>
                <w:spacing w:val="2"/>
                <w:shd w:val="clear" w:color="auto" w:fill="FFFFFF"/>
                <w:lang w:val="kk-KZ"/>
              </w:rPr>
              <w:t xml:space="preserve"> омбудсманына жіберілетін </w:t>
            </w:r>
            <w:r w:rsidRPr="00403822">
              <w:rPr>
                <w:b/>
                <w:spacing w:val="2"/>
                <w:shd w:val="clear" w:color="auto" w:fill="FFFFFF"/>
                <w:lang w:val="kk-KZ"/>
              </w:rPr>
              <w:t>өтінішті</w:t>
            </w:r>
            <w:r w:rsidRPr="00403822">
              <w:rPr>
                <w:spacing w:val="2"/>
                <w:shd w:val="clear" w:color="auto" w:fill="FFFFFF"/>
                <w:lang w:val="kk-KZ"/>
              </w:rPr>
              <w:t xml:space="preserve"> алған кезде осы өтінішті, сондай-ақ оған қоса берілетін құжаттарды </w:t>
            </w:r>
            <w:r w:rsidRPr="00403822">
              <w:rPr>
                <w:b/>
                <w:spacing w:val="2"/>
                <w:shd w:val="clear" w:color="auto" w:fill="FFFFFF"/>
                <w:lang w:val="kk-KZ"/>
              </w:rPr>
              <w:t xml:space="preserve">сақтандыру </w:t>
            </w:r>
            <w:r w:rsidRPr="00403822">
              <w:rPr>
                <w:spacing w:val="2"/>
                <w:shd w:val="clear" w:color="auto" w:fill="FFFFFF"/>
                <w:lang w:val="kk-KZ"/>
              </w:rPr>
              <w:t>омбудсманына алынған күнінен бастап үш жұмыс күні ішінде қайта жіберуге;</w:t>
            </w:r>
          </w:p>
        </w:tc>
        <w:tc>
          <w:tcPr>
            <w:tcW w:w="4427" w:type="dxa"/>
            <w:shd w:val="clear" w:color="auto" w:fill="FFFFFF"/>
          </w:tcPr>
          <w:p w14:paraId="77220F38" w14:textId="77777777"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t xml:space="preserve">13-бап. </w:t>
            </w:r>
            <w:r w:rsidRPr="00403822">
              <w:rPr>
                <w:spacing w:val="2"/>
                <w:shd w:val="clear" w:color="auto" w:fill="FFFFFF"/>
                <w:lang w:val="kk-KZ"/>
              </w:rPr>
              <w:t>Сақтандырушының құқықтары мен мiндеттерi</w:t>
            </w:r>
          </w:p>
          <w:p w14:paraId="70AED8BE"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2. Сақтандырушы:</w:t>
            </w:r>
          </w:p>
          <w:p w14:paraId="7EBDE589"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w:t>
            </w:r>
          </w:p>
          <w:p w14:paraId="7F8C45EC" w14:textId="1A5CB31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4-2) </w:t>
            </w:r>
            <w:bookmarkStart w:id="493" w:name="_Hlk200311589"/>
            <w:r w:rsidRPr="00403822">
              <w:rPr>
                <w:spacing w:val="2"/>
                <w:shd w:val="clear" w:color="auto" w:fill="FFFFFF"/>
                <w:lang w:val="kk-KZ"/>
              </w:rPr>
              <w:t xml:space="preserve">сақтанушыдан, сақтандырылушыдан (пайда алушыдан) </w:t>
            </w:r>
            <w:r w:rsidRPr="00403822">
              <w:rPr>
                <w:b/>
                <w:spacing w:val="2"/>
                <w:shd w:val="clear" w:color="auto" w:fill="FFFFFF"/>
                <w:lang w:val="kk-KZ"/>
              </w:rPr>
              <w:t>қаржы</w:t>
            </w:r>
            <w:r w:rsidRPr="00403822">
              <w:rPr>
                <w:spacing w:val="2"/>
                <w:shd w:val="clear" w:color="auto" w:fill="FFFFFF"/>
                <w:lang w:val="kk-KZ"/>
              </w:rPr>
              <w:t xml:space="preserve"> омбудсманына жіберілетін өтінішті (</w:t>
            </w:r>
            <w:r w:rsidRPr="00403822">
              <w:rPr>
                <w:b/>
                <w:spacing w:val="2"/>
                <w:shd w:val="clear" w:color="auto" w:fill="FFFFFF"/>
                <w:lang w:val="kk-KZ"/>
              </w:rPr>
              <w:t>жолданымды</w:t>
            </w:r>
            <w:r w:rsidRPr="00403822">
              <w:rPr>
                <w:spacing w:val="2"/>
                <w:shd w:val="clear" w:color="auto" w:fill="FFFFFF"/>
                <w:lang w:val="kk-KZ"/>
              </w:rPr>
              <w:t xml:space="preserve">) алған кезде осы өтінішті (жолданымды), сондай-ақ оған қоса берілетін құжаттарды </w:t>
            </w:r>
            <w:r w:rsidRPr="00403822">
              <w:rPr>
                <w:b/>
                <w:spacing w:val="2"/>
                <w:shd w:val="clear" w:color="auto" w:fill="FFFFFF"/>
                <w:lang w:val="kk-KZ"/>
              </w:rPr>
              <w:t>қаржы</w:t>
            </w:r>
            <w:r w:rsidRPr="00403822">
              <w:rPr>
                <w:spacing w:val="2"/>
                <w:shd w:val="clear" w:color="auto" w:fill="FFFFFF"/>
                <w:lang w:val="kk-KZ"/>
              </w:rPr>
              <w:t xml:space="preserve"> омбудсманына алынған күнінен бастап үш жұмыс күні ішінде қайта жіберуге</w:t>
            </w:r>
            <w:bookmarkEnd w:id="493"/>
            <w:r w:rsidRPr="00403822">
              <w:rPr>
                <w:spacing w:val="2"/>
                <w:shd w:val="clear" w:color="auto" w:fill="FFFFFF"/>
                <w:lang w:val="kk-KZ"/>
              </w:rPr>
              <w:t>;</w:t>
            </w:r>
          </w:p>
        </w:tc>
        <w:tc>
          <w:tcPr>
            <w:tcW w:w="3117" w:type="dxa"/>
          </w:tcPr>
          <w:p w14:paraId="43636B6A" w14:textId="7D6F1E69" w:rsidR="00A67D63" w:rsidRPr="00403822" w:rsidRDefault="00A67D63" w:rsidP="00A67D63">
            <w:pPr>
              <w:widowControl w:val="0"/>
              <w:ind w:firstLine="391"/>
              <w:jc w:val="both"/>
              <w:rPr>
                <w:lang w:val="kk-KZ"/>
              </w:rPr>
            </w:pPr>
            <w:r w:rsidRPr="00403822">
              <w:rPr>
                <w:lang w:val="kk-KZ"/>
              </w:rPr>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7A1FBA90" w14:textId="77777777" w:rsidTr="00356AAC">
        <w:tc>
          <w:tcPr>
            <w:tcW w:w="988" w:type="dxa"/>
            <w:shd w:val="clear" w:color="auto" w:fill="auto"/>
          </w:tcPr>
          <w:p w14:paraId="307397B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F272573" w14:textId="77777777" w:rsidR="00A67D63" w:rsidRPr="00403822" w:rsidRDefault="00A67D63" w:rsidP="00A67D63">
            <w:pPr>
              <w:ind w:firstLine="391"/>
              <w:jc w:val="center"/>
              <w:rPr>
                <w:lang w:val="kk-KZ"/>
              </w:rPr>
            </w:pPr>
            <w:r w:rsidRPr="00403822">
              <w:rPr>
                <w:lang w:val="kk-KZ"/>
              </w:rPr>
              <w:t>20-бап</w:t>
            </w:r>
          </w:p>
          <w:p w14:paraId="3BD46679" w14:textId="77777777" w:rsidR="00A67D63" w:rsidRPr="00403822" w:rsidRDefault="00A67D63" w:rsidP="00A67D63">
            <w:pPr>
              <w:ind w:firstLine="391"/>
              <w:jc w:val="center"/>
              <w:rPr>
                <w:lang w:val="kk-KZ"/>
              </w:rPr>
            </w:pPr>
          </w:p>
          <w:p w14:paraId="5E6C048D" w14:textId="77777777" w:rsidR="00A67D63" w:rsidRPr="00403822" w:rsidRDefault="00A67D63" w:rsidP="00A67D63">
            <w:pPr>
              <w:ind w:firstLine="391"/>
              <w:jc w:val="center"/>
              <w:rPr>
                <w:lang w:val="kk-KZ"/>
              </w:rPr>
            </w:pPr>
          </w:p>
          <w:p w14:paraId="70F771D5" w14:textId="77777777" w:rsidR="00A67D63" w:rsidRPr="00403822" w:rsidRDefault="00A67D63" w:rsidP="00A67D63">
            <w:pPr>
              <w:ind w:firstLine="391"/>
              <w:jc w:val="center"/>
              <w:rPr>
                <w:lang w:val="kk-KZ"/>
              </w:rPr>
            </w:pPr>
          </w:p>
          <w:p w14:paraId="5D8FD8DD" w14:textId="5FD6E5B3" w:rsidR="00A67D63" w:rsidRPr="00403822" w:rsidRDefault="00A67D63" w:rsidP="00A67D63">
            <w:pPr>
              <w:widowControl w:val="0"/>
              <w:ind w:firstLine="391"/>
              <w:jc w:val="both"/>
              <w:rPr>
                <w:bCs/>
                <w:lang w:val="kk-KZ"/>
              </w:rPr>
            </w:pPr>
            <w:r w:rsidRPr="00403822">
              <w:rPr>
                <w:lang w:val="kk-KZ"/>
              </w:rPr>
              <w:t>4-тармақ</w:t>
            </w:r>
          </w:p>
        </w:tc>
        <w:tc>
          <w:tcPr>
            <w:tcW w:w="4646" w:type="dxa"/>
          </w:tcPr>
          <w:p w14:paraId="5236DE77" w14:textId="77777777"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t>20-бап.</w:t>
            </w:r>
            <w:r w:rsidRPr="00403822">
              <w:rPr>
                <w:spacing w:val="2"/>
                <w:shd w:val="clear" w:color="auto" w:fill="FFFFFF"/>
                <w:lang w:val="kk-KZ"/>
              </w:rPr>
              <w:t xml:space="preserve"> Сақтандырушыны сақтандыру төлемiн жүзеге асырудан босату негiздерi</w:t>
            </w:r>
          </w:p>
          <w:p w14:paraId="1E015E4A" w14:textId="77777777" w:rsidR="00A67D63" w:rsidRPr="00403822" w:rsidRDefault="00A67D63" w:rsidP="00A67D63">
            <w:pPr>
              <w:ind w:firstLine="391"/>
              <w:jc w:val="both"/>
              <w:rPr>
                <w:spacing w:val="2"/>
                <w:shd w:val="clear" w:color="auto" w:fill="FFFFFF"/>
                <w:lang w:val="kk-KZ"/>
              </w:rPr>
            </w:pPr>
          </w:p>
          <w:p w14:paraId="727F7584" w14:textId="358AF54E"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4. Сақтандырушы сақтандыру төлемiнен бас тарту үшiн негiздер бар кезде, осы Заңның 18-бабында көзделген құжаттарды алған күннен бастап жетi жұмыс күнi iшiнде сақтандыру төлемi туралы өтiнiш берген тұлғаға бас тарту </w:t>
            </w:r>
            <w:r w:rsidRPr="00403822">
              <w:rPr>
                <w:spacing w:val="2"/>
                <w:shd w:val="clear" w:color="auto" w:fill="FFFFFF"/>
                <w:lang w:val="kk-KZ"/>
              </w:rPr>
              <w:lastRenderedPageBreak/>
              <w:t xml:space="preserve">себептерiнiң уәждi негiздемесiмен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w:t>
            </w:r>
            <w:r w:rsidRPr="00403822">
              <w:rPr>
                <w:b/>
                <w:spacing w:val="2"/>
                <w:shd w:val="clear" w:color="auto" w:fill="FFFFFF"/>
                <w:lang w:val="kk-KZ"/>
              </w:rPr>
              <w:t>сақтандыру</w:t>
            </w:r>
            <w:r w:rsidRPr="00403822">
              <w:rPr>
                <w:spacing w:val="2"/>
                <w:shd w:val="clear" w:color="auto" w:fill="FFFFFF"/>
                <w:lang w:val="kk-KZ"/>
              </w:rPr>
              <w:t xml:space="preserve">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tc>
        <w:tc>
          <w:tcPr>
            <w:tcW w:w="4427" w:type="dxa"/>
            <w:shd w:val="clear" w:color="auto" w:fill="FFFFFF"/>
          </w:tcPr>
          <w:p w14:paraId="2EF1828F" w14:textId="77777777"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lastRenderedPageBreak/>
              <w:t>20-бап.</w:t>
            </w:r>
            <w:r w:rsidRPr="00403822">
              <w:rPr>
                <w:spacing w:val="2"/>
                <w:shd w:val="clear" w:color="auto" w:fill="FFFFFF"/>
                <w:lang w:val="kk-KZ"/>
              </w:rPr>
              <w:t xml:space="preserve"> Сақтандырушыны сақтандыру төлемiн жүзеге асырудан босату негiздерi</w:t>
            </w:r>
          </w:p>
          <w:p w14:paraId="022A7DE5" w14:textId="77777777" w:rsidR="00A67D63" w:rsidRPr="00403822" w:rsidRDefault="00A67D63" w:rsidP="00A67D63">
            <w:pPr>
              <w:ind w:firstLine="391"/>
              <w:jc w:val="both"/>
              <w:rPr>
                <w:spacing w:val="2"/>
                <w:shd w:val="clear" w:color="auto" w:fill="FFFFFF"/>
                <w:lang w:val="kk-KZ"/>
              </w:rPr>
            </w:pPr>
          </w:p>
          <w:p w14:paraId="1ECC43FD" w14:textId="332C7AC8"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4. </w:t>
            </w:r>
            <w:bookmarkStart w:id="494" w:name="_Hlk200311624"/>
            <w:r w:rsidRPr="00403822">
              <w:rPr>
                <w:spacing w:val="2"/>
                <w:shd w:val="clear" w:color="auto" w:fill="FFFFFF"/>
                <w:lang w:val="kk-KZ"/>
              </w:rPr>
              <w:t xml:space="preserve">Сақтандырушы сақтандыру төлемiнен бас тарту үшiн негiздер бар кезде, осы Заңның 18-бабында көзделген құжаттарды алған күннен бастап жетi жұмыс күнi iшiнде сақтандыру төлемi туралы өтiнiш берген тұлғаға бас тарту </w:t>
            </w:r>
            <w:r w:rsidRPr="00403822">
              <w:rPr>
                <w:spacing w:val="2"/>
                <w:shd w:val="clear" w:color="auto" w:fill="FFFFFF"/>
                <w:lang w:val="kk-KZ"/>
              </w:rPr>
              <w:lastRenderedPageBreak/>
              <w:t xml:space="preserve">себептерiнiң уәждi негiздемесiмен және сақтанушының (сақтандырылушының, пайда алушының) Қазақстан Республикасы заңнамасының ерекшеліктерін ескере отырып, </w:t>
            </w:r>
            <w:r w:rsidRPr="00403822">
              <w:rPr>
                <w:b/>
                <w:spacing w:val="2"/>
                <w:shd w:val="clear" w:color="auto" w:fill="FFFFFF"/>
                <w:lang w:val="kk-KZ"/>
              </w:rPr>
              <w:t>дауды</w:t>
            </w:r>
            <w:r w:rsidRPr="00403822">
              <w:rPr>
                <w:spacing w:val="2"/>
                <w:shd w:val="clear" w:color="auto" w:fill="FFFFFF"/>
                <w:lang w:val="kk-KZ"/>
              </w:rPr>
              <w:t xml:space="preserve"> </w:t>
            </w:r>
            <w:r w:rsidRPr="00403822">
              <w:rPr>
                <w:b/>
                <w:spacing w:val="2"/>
                <w:shd w:val="clear" w:color="auto" w:fill="FFFFFF"/>
                <w:lang w:val="kk-KZ"/>
              </w:rPr>
              <w:t>сотқа дейін</w:t>
            </w:r>
            <w:r w:rsidRPr="00403822">
              <w:rPr>
                <w:spacing w:val="2"/>
                <w:shd w:val="clear" w:color="auto" w:fill="FFFFFF"/>
                <w:lang w:val="kk-KZ"/>
              </w:rPr>
              <w:t xml:space="preserve"> реттеу үшін </w:t>
            </w:r>
            <w:r w:rsidRPr="00403822">
              <w:rPr>
                <w:b/>
                <w:spacing w:val="2"/>
                <w:shd w:val="clear" w:color="auto" w:fill="FFFFFF"/>
                <w:lang w:val="kk-KZ"/>
              </w:rPr>
              <w:t>қаржы</w:t>
            </w:r>
            <w:r w:rsidRPr="00403822">
              <w:rPr>
                <w:spacing w:val="2"/>
                <w:shd w:val="clear" w:color="auto" w:fill="FFFFFF"/>
                <w:lang w:val="kk-KZ"/>
              </w:rPr>
              <w:t xml:space="preserve">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bookmarkEnd w:id="494"/>
            <w:r w:rsidRPr="00403822">
              <w:rPr>
                <w:spacing w:val="2"/>
                <w:shd w:val="clear" w:color="auto" w:fill="FFFFFF"/>
                <w:lang w:val="kk-KZ"/>
              </w:rPr>
              <w:t>.</w:t>
            </w:r>
          </w:p>
        </w:tc>
        <w:tc>
          <w:tcPr>
            <w:tcW w:w="3117" w:type="dxa"/>
          </w:tcPr>
          <w:p w14:paraId="1D58FE47" w14:textId="4C6F142A" w:rsidR="00A67D63" w:rsidRPr="00403822" w:rsidRDefault="00A67D63" w:rsidP="00A67D63">
            <w:pPr>
              <w:widowControl w:val="0"/>
              <w:ind w:firstLine="391"/>
              <w:jc w:val="both"/>
              <w:rPr>
                <w:lang w:val="kk-KZ"/>
              </w:rPr>
            </w:pPr>
            <w:r w:rsidRPr="00403822">
              <w:rPr>
                <w:lang w:val="kk-KZ"/>
              </w:rPr>
              <w:lastRenderedPageBreak/>
              <w:t xml:space="preserve">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w:t>
            </w:r>
            <w:r w:rsidRPr="00403822">
              <w:rPr>
                <w:lang w:val="kk-KZ"/>
              </w:rPr>
              <w:lastRenderedPageBreak/>
              <w:t>құру көзделетін түзетулер ұсынылады.</w:t>
            </w:r>
          </w:p>
        </w:tc>
      </w:tr>
      <w:tr w:rsidR="00A67D63" w:rsidRPr="00403822" w14:paraId="57231CD9" w14:textId="77777777" w:rsidTr="00356AAC">
        <w:tc>
          <w:tcPr>
            <w:tcW w:w="988" w:type="dxa"/>
            <w:shd w:val="clear" w:color="auto" w:fill="auto"/>
          </w:tcPr>
          <w:p w14:paraId="7CDCC7B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5948301" w14:textId="77777777" w:rsidR="00A67D63" w:rsidRPr="00403822" w:rsidRDefault="00A67D63" w:rsidP="00A67D63">
            <w:pPr>
              <w:ind w:firstLine="391"/>
              <w:jc w:val="both"/>
              <w:rPr>
                <w:lang w:val="kk-KZ"/>
              </w:rPr>
            </w:pPr>
            <w:r w:rsidRPr="00403822">
              <w:rPr>
                <w:lang w:val="kk-KZ"/>
              </w:rPr>
              <w:t>20-1-бап</w:t>
            </w:r>
          </w:p>
          <w:p w14:paraId="5D72B27A" w14:textId="77777777" w:rsidR="00A67D63" w:rsidRPr="00403822" w:rsidRDefault="00A67D63" w:rsidP="00A67D63">
            <w:pPr>
              <w:ind w:firstLine="391"/>
              <w:jc w:val="both"/>
              <w:rPr>
                <w:lang w:val="kk-KZ"/>
              </w:rPr>
            </w:pPr>
          </w:p>
          <w:p w14:paraId="1435C891" w14:textId="77777777" w:rsidR="00A67D63" w:rsidRPr="00403822" w:rsidRDefault="00A67D63" w:rsidP="00A67D63">
            <w:pPr>
              <w:ind w:firstLine="391"/>
              <w:jc w:val="both"/>
              <w:rPr>
                <w:lang w:val="kk-KZ"/>
              </w:rPr>
            </w:pPr>
          </w:p>
          <w:p w14:paraId="6E5C18C6" w14:textId="77777777" w:rsidR="00A67D63" w:rsidRPr="00403822" w:rsidRDefault="00A67D63" w:rsidP="00A67D63">
            <w:pPr>
              <w:ind w:firstLine="391"/>
              <w:jc w:val="both"/>
              <w:rPr>
                <w:lang w:val="kk-KZ"/>
              </w:rPr>
            </w:pPr>
            <w:r w:rsidRPr="00403822">
              <w:rPr>
                <w:lang w:val="kk-KZ"/>
              </w:rPr>
              <w:t>1-тармақ</w:t>
            </w:r>
          </w:p>
          <w:p w14:paraId="5E2F4350" w14:textId="77777777" w:rsidR="00A67D63" w:rsidRPr="00403822" w:rsidRDefault="00A67D63" w:rsidP="00A67D63">
            <w:pPr>
              <w:ind w:firstLine="391"/>
              <w:jc w:val="both"/>
              <w:rPr>
                <w:lang w:val="kk-KZ"/>
              </w:rPr>
            </w:pPr>
          </w:p>
          <w:p w14:paraId="563636BE" w14:textId="77777777" w:rsidR="00A67D63" w:rsidRPr="00403822" w:rsidRDefault="00A67D63" w:rsidP="00A67D63">
            <w:pPr>
              <w:ind w:firstLine="391"/>
              <w:jc w:val="both"/>
              <w:rPr>
                <w:lang w:val="kk-KZ"/>
              </w:rPr>
            </w:pPr>
          </w:p>
          <w:p w14:paraId="78DEF954" w14:textId="77777777" w:rsidR="00A67D63" w:rsidRPr="00403822" w:rsidRDefault="00A67D63" w:rsidP="00A67D63">
            <w:pPr>
              <w:ind w:firstLine="391"/>
              <w:jc w:val="both"/>
              <w:rPr>
                <w:lang w:val="kk-KZ"/>
              </w:rPr>
            </w:pPr>
          </w:p>
          <w:p w14:paraId="1D0FF158" w14:textId="77777777" w:rsidR="00A67D63" w:rsidRPr="00403822" w:rsidRDefault="00A67D63" w:rsidP="00A67D63">
            <w:pPr>
              <w:ind w:firstLine="391"/>
              <w:jc w:val="both"/>
              <w:rPr>
                <w:lang w:val="kk-KZ"/>
              </w:rPr>
            </w:pPr>
          </w:p>
          <w:p w14:paraId="07AA911E" w14:textId="77777777" w:rsidR="00A67D63" w:rsidRPr="00403822" w:rsidRDefault="00A67D63" w:rsidP="00A67D63">
            <w:pPr>
              <w:ind w:firstLine="391"/>
              <w:jc w:val="both"/>
              <w:rPr>
                <w:lang w:val="kk-KZ"/>
              </w:rPr>
            </w:pPr>
          </w:p>
          <w:p w14:paraId="358DDEB3" w14:textId="77777777" w:rsidR="00A67D63" w:rsidRPr="00403822" w:rsidRDefault="00A67D63" w:rsidP="00A67D63">
            <w:pPr>
              <w:ind w:firstLine="391"/>
              <w:jc w:val="both"/>
              <w:rPr>
                <w:lang w:val="kk-KZ"/>
              </w:rPr>
            </w:pPr>
          </w:p>
          <w:p w14:paraId="1EA558B7" w14:textId="77777777" w:rsidR="00A67D63" w:rsidRPr="00403822" w:rsidRDefault="00A67D63" w:rsidP="00A67D63">
            <w:pPr>
              <w:ind w:firstLine="391"/>
              <w:jc w:val="both"/>
              <w:rPr>
                <w:lang w:val="kk-KZ"/>
              </w:rPr>
            </w:pPr>
          </w:p>
          <w:p w14:paraId="4849163C" w14:textId="77777777" w:rsidR="00A67D63" w:rsidRPr="00403822" w:rsidRDefault="00A67D63" w:rsidP="00A67D63">
            <w:pPr>
              <w:ind w:firstLine="391"/>
              <w:jc w:val="both"/>
              <w:rPr>
                <w:lang w:val="kk-KZ"/>
              </w:rPr>
            </w:pPr>
          </w:p>
          <w:p w14:paraId="36E6C6A7" w14:textId="77777777" w:rsidR="00A67D63" w:rsidRPr="00403822" w:rsidRDefault="00A67D63" w:rsidP="00A67D63">
            <w:pPr>
              <w:ind w:firstLine="391"/>
              <w:jc w:val="both"/>
              <w:rPr>
                <w:lang w:val="kk-KZ"/>
              </w:rPr>
            </w:pPr>
          </w:p>
          <w:p w14:paraId="4E5FB9C0" w14:textId="77777777" w:rsidR="00A67D63" w:rsidRPr="00403822" w:rsidRDefault="00A67D63" w:rsidP="00A67D63">
            <w:pPr>
              <w:ind w:firstLine="391"/>
              <w:jc w:val="both"/>
              <w:rPr>
                <w:lang w:val="kk-KZ"/>
              </w:rPr>
            </w:pPr>
          </w:p>
          <w:p w14:paraId="4965E6B9" w14:textId="77777777" w:rsidR="00A67D63" w:rsidRPr="00403822" w:rsidRDefault="00A67D63" w:rsidP="00A67D63">
            <w:pPr>
              <w:ind w:firstLine="391"/>
              <w:jc w:val="both"/>
              <w:rPr>
                <w:lang w:val="kk-KZ"/>
              </w:rPr>
            </w:pPr>
          </w:p>
          <w:p w14:paraId="6551173A" w14:textId="77777777" w:rsidR="00A67D63" w:rsidRPr="00403822" w:rsidRDefault="00A67D63" w:rsidP="00A67D63">
            <w:pPr>
              <w:ind w:firstLine="391"/>
              <w:jc w:val="both"/>
              <w:rPr>
                <w:lang w:val="kk-KZ"/>
              </w:rPr>
            </w:pPr>
          </w:p>
          <w:p w14:paraId="72F50BF8" w14:textId="77777777" w:rsidR="00A67D63" w:rsidRPr="00403822" w:rsidRDefault="00A67D63" w:rsidP="00A67D63">
            <w:pPr>
              <w:ind w:firstLine="391"/>
              <w:jc w:val="both"/>
              <w:rPr>
                <w:lang w:val="kk-KZ"/>
              </w:rPr>
            </w:pPr>
          </w:p>
          <w:p w14:paraId="3DD92B9F" w14:textId="77777777" w:rsidR="00A67D63" w:rsidRPr="00403822" w:rsidRDefault="00A67D63" w:rsidP="00A67D63">
            <w:pPr>
              <w:ind w:firstLine="391"/>
              <w:jc w:val="both"/>
              <w:rPr>
                <w:lang w:val="kk-KZ"/>
              </w:rPr>
            </w:pPr>
          </w:p>
          <w:p w14:paraId="4F6B366C" w14:textId="77777777" w:rsidR="00A67D63" w:rsidRPr="00403822" w:rsidRDefault="00A67D63" w:rsidP="00A67D63">
            <w:pPr>
              <w:ind w:firstLine="391"/>
              <w:jc w:val="both"/>
              <w:rPr>
                <w:lang w:val="kk-KZ"/>
              </w:rPr>
            </w:pPr>
          </w:p>
          <w:p w14:paraId="5F13A7E5" w14:textId="77777777" w:rsidR="00A67D63" w:rsidRPr="00403822" w:rsidRDefault="00A67D63" w:rsidP="00A67D63">
            <w:pPr>
              <w:ind w:firstLine="391"/>
              <w:jc w:val="both"/>
              <w:rPr>
                <w:lang w:val="kk-KZ"/>
              </w:rPr>
            </w:pPr>
          </w:p>
          <w:p w14:paraId="101CF428" w14:textId="77777777" w:rsidR="00A67D63" w:rsidRPr="00403822" w:rsidRDefault="00A67D63" w:rsidP="00A67D63">
            <w:pPr>
              <w:ind w:firstLine="391"/>
              <w:jc w:val="both"/>
              <w:rPr>
                <w:lang w:val="kk-KZ"/>
              </w:rPr>
            </w:pPr>
          </w:p>
          <w:p w14:paraId="41CF4E97" w14:textId="77777777" w:rsidR="00A67D63" w:rsidRPr="00403822" w:rsidRDefault="00A67D63" w:rsidP="00A67D63">
            <w:pPr>
              <w:ind w:firstLine="391"/>
              <w:jc w:val="both"/>
              <w:rPr>
                <w:lang w:val="kk-KZ"/>
              </w:rPr>
            </w:pPr>
          </w:p>
          <w:p w14:paraId="4906C934" w14:textId="77777777" w:rsidR="00A67D63" w:rsidRPr="00403822" w:rsidRDefault="00A67D63" w:rsidP="00A67D63">
            <w:pPr>
              <w:ind w:firstLine="391"/>
              <w:jc w:val="both"/>
              <w:rPr>
                <w:lang w:val="kk-KZ"/>
              </w:rPr>
            </w:pPr>
          </w:p>
          <w:p w14:paraId="24619B45" w14:textId="77777777" w:rsidR="00A67D63" w:rsidRPr="00403822" w:rsidRDefault="00A67D63" w:rsidP="00A67D63">
            <w:pPr>
              <w:ind w:firstLine="391"/>
              <w:jc w:val="both"/>
              <w:rPr>
                <w:lang w:val="kk-KZ"/>
              </w:rPr>
            </w:pPr>
          </w:p>
          <w:p w14:paraId="4F8E7591" w14:textId="77777777" w:rsidR="00A67D63" w:rsidRPr="00403822" w:rsidRDefault="00A67D63" w:rsidP="00A67D63">
            <w:pPr>
              <w:ind w:firstLine="391"/>
              <w:jc w:val="both"/>
              <w:rPr>
                <w:lang w:val="kk-KZ"/>
              </w:rPr>
            </w:pPr>
          </w:p>
          <w:p w14:paraId="27410ACD" w14:textId="77777777" w:rsidR="00A67D63" w:rsidRPr="00403822" w:rsidRDefault="00A67D63" w:rsidP="00A67D63">
            <w:pPr>
              <w:ind w:firstLine="391"/>
              <w:jc w:val="both"/>
              <w:rPr>
                <w:lang w:val="kk-KZ"/>
              </w:rPr>
            </w:pPr>
          </w:p>
          <w:p w14:paraId="05482D1F" w14:textId="77777777" w:rsidR="00A67D63" w:rsidRPr="00403822" w:rsidRDefault="00A67D63" w:rsidP="00A67D63">
            <w:pPr>
              <w:ind w:firstLine="391"/>
              <w:jc w:val="both"/>
              <w:rPr>
                <w:lang w:val="kk-KZ"/>
              </w:rPr>
            </w:pPr>
          </w:p>
          <w:p w14:paraId="3CF7BF26" w14:textId="77777777" w:rsidR="00A67D63" w:rsidRPr="00403822" w:rsidRDefault="00A67D63" w:rsidP="00A67D63">
            <w:pPr>
              <w:ind w:firstLine="391"/>
              <w:jc w:val="both"/>
              <w:rPr>
                <w:lang w:val="kk-KZ"/>
              </w:rPr>
            </w:pPr>
          </w:p>
          <w:p w14:paraId="076CFA30" w14:textId="77777777" w:rsidR="00A67D63" w:rsidRPr="00403822" w:rsidRDefault="00A67D63" w:rsidP="00A67D63">
            <w:pPr>
              <w:ind w:firstLine="391"/>
              <w:jc w:val="both"/>
              <w:rPr>
                <w:lang w:val="kk-KZ"/>
              </w:rPr>
            </w:pPr>
          </w:p>
          <w:p w14:paraId="7FA60C1F" w14:textId="77777777" w:rsidR="00A67D63" w:rsidRPr="00403822" w:rsidRDefault="00A67D63" w:rsidP="00A67D63">
            <w:pPr>
              <w:ind w:firstLine="391"/>
              <w:jc w:val="both"/>
              <w:rPr>
                <w:lang w:val="kk-KZ"/>
              </w:rPr>
            </w:pPr>
          </w:p>
          <w:p w14:paraId="202BF51A" w14:textId="77777777" w:rsidR="00A67D63" w:rsidRPr="00403822" w:rsidRDefault="00A67D63" w:rsidP="00A67D63">
            <w:pPr>
              <w:ind w:firstLine="391"/>
              <w:jc w:val="both"/>
              <w:rPr>
                <w:lang w:val="kk-KZ"/>
              </w:rPr>
            </w:pPr>
            <w:r w:rsidRPr="00403822">
              <w:rPr>
                <w:lang w:val="kk-KZ"/>
              </w:rPr>
              <w:t>2-тармақ</w:t>
            </w:r>
          </w:p>
          <w:p w14:paraId="5166B964" w14:textId="77777777" w:rsidR="00A67D63" w:rsidRPr="00403822" w:rsidRDefault="00A67D63" w:rsidP="00A67D63">
            <w:pPr>
              <w:ind w:firstLine="391"/>
              <w:jc w:val="both"/>
              <w:rPr>
                <w:lang w:val="kk-KZ"/>
              </w:rPr>
            </w:pPr>
          </w:p>
          <w:p w14:paraId="6CE30E16" w14:textId="77777777" w:rsidR="00A67D63" w:rsidRPr="00403822" w:rsidRDefault="00A67D63" w:rsidP="00A67D63">
            <w:pPr>
              <w:ind w:firstLine="391"/>
              <w:jc w:val="both"/>
              <w:rPr>
                <w:lang w:val="kk-KZ"/>
              </w:rPr>
            </w:pPr>
          </w:p>
          <w:p w14:paraId="5DA05D3F" w14:textId="77777777" w:rsidR="00A67D63" w:rsidRPr="00403822" w:rsidRDefault="00A67D63" w:rsidP="00A67D63">
            <w:pPr>
              <w:ind w:firstLine="391"/>
              <w:jc w:val="both"/>
              <w:rPr>
                <w:lang w:val="kk-KZ"/>
              </w:rPr>
            </w:pPr>
          </w:p>
          <w:p w14:paraId="6C263272" w14:textId="77777777" w:rsidR="00A67D63" w:rsidRPr="00403822" w:rsidRDefault="00A67D63" w:rsidP="00A67D63">
            <w:pPr>
              <w:ind w:firstLine="391"/>
              <w:jc w:val="both"/>
              <w:rPr>
                <w:lang w:val="kk-KZ"/>
              </w:rPr>
            </w:pPr>
          </w:p>
          <w:p w14:paraId="106A2339" w14:textId="77777777" w:rsidR="00A67D63" w:rsidRPr="00403822" w:rsidRDefault="00A67D63" w:rsidP="00A67D63">
            <w:pPr>
              <w:ind w:firstLine="391"/>
              <w:jc w:val="both"/>
              <w:rPr>
                <w:lang w:val="kk-KZ"/>
              </w:rPr>
            </w:pPr>
          </w:p>
          <w:p w14:paraId="52D5F315" w14:textId="77777777" w:rsidR="00A67D63" w:rsidRPr="00403822" w:rsidRDefault="00A67D63" w:rsidP="00A67D63">
            <w:pPr>
              <w:ind w:firstLine="391"/>
              <w:jc w:val="both"/>
              <w:rPr>
                <w:lang w:val="kk-KZ"/>
              </w:rPr>
            </w:pPr>
          </w:p>
          <w:p w14:paraId="74DB615D" w14:textId="77777777" w:rsidR="00A67D63" w:rsidRPr="00403822" w:rsidRDefault="00A67D63" w:rsidP="00A67D63">
            <w:pPr>
              <w:ind w:firstLine="391"/>
              <w:jc w:val="both"/>
              <w:rPr>
                <w:lang w:val="kk-KZ"/>
              </w:rPr>
            </w:pPr>
          </w:p>
          <w:p w14:paraId="1F332CD7" w14:textId="77777777" w:rsidR="00A67D63" w:rsidRPr="00403822" w:rsidRDefault="00A67D63" w:rsidP="00A67D63">
            <w:pPr>
              <w:ind w:firstLine="391"/>
              <w:jc w:val="both"/>
              <w:rPr>
                <w:lang w:val="kk-KZ"/>
              </w:rPr>
            </w:pPr>
          </w:p>
          <w:p w14:paraId="094BF7EB" w14:textId="77777777" w:rsidR="00A67D63" w:rsidRPr="00403822" w:rsidRDefault="00A67D63" w:rsidP="00A67D63">
            <w:pPr>
              <w:ind w:firstLine="391"/>
              <w:jc w:val="both"/>
              <w:rPr>
                <w:lang w:val="kk-KZ"/>
              </w:rPr>
            </w:pPr>
          </w:p>
          <w:p w14:paraId="4272B49C" w14:textId="77777777" w:rsidR="00A67D63" w:rsidRPr="00403822" w:rsidRDefault="00A67D63" w:rsidP="00A67D63">
            <w:pPr>
              <w:ind w:firstLine="391"/>
              <w:jc w:val="both"/>
              <w:rPr>
                <w:lang w:val="kk-KZ"/>
              </w:rPr>
            </w:pPr>
          </w:p>
          <w:p w14:paraId="45878E07" w14:textId="77777777" w:rsidR="00A67D63" w:rsidRPr="00403822" w:rsidRDefault="00A67D63" w:rsidP="00A67D63">
            <w:pPr>
              <w:ind w:firstLine="391"/>
              <w:jc w:val="both"/>
              <w:rPr>
                <w:lang w:val="kk-KZ"/>
              </w:rPr>
            </w:pPr>
          </w:p>
          <w:p w14:paraId="7C6075B6" w14:textId="77777777" w:rsidR="00A67D63" w:rsidRPr="00403822" w:rsidRDefault="00A67D63" w:rsidP="00A67D63">
            <w:pPr>
              <w:ind w:firstLine="391"/>
              <w:jc w:val="both"/>
              <w:rPr>
                <w:lang w:val="kk-KZ"/>
              </w:rPr>
            </w:pPr>
          </w:p>
          <w:p w14:paraId="3CE7BEE8" w14:textId="1B90B8C9" w:rsidR="00A67D63" w:rsidRPr="00403822" w:rsidRDefault="00A67D63" w:rsidP="00A67D63">
            <w:pPr>
              <w:widowControl w:val="0"/>
              <w:ind w:firstLine="391"/>
              <w:jc w:val="both"/>
              <w:rPr>
                <w:bCs/>
                <w:lang w:val="kk-KZ"/>
              </w:rPr>
            </w:pPr>
            <w:r w:rsidRPr="00403822">
              <w:rPr>
                <w:lang w:val="kk-KZ"/>
              </w:rPr>
              <w:lastRenderedPageBreak/>
              <w:t xml:space="preserve">3-тармақ </w:t>
            </w:r>
          </w:p>
        </w:tc>
        <w:tc>
          <w:tcPr>
            <w:tcW w:w="4646" w:type="dxa"/>
          </w:tcPr>
          <w:p w14:paraId="1A0DBFA1" w14:textId="4730AB18"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lastRenderedPageBreak/>
              <w:t>20-1-бап.</w:t>
            </w:r>
            <w:r w:rsidRPr="00403822">
              <w:rPr>
                <w:lang w:val="kk-KZ"/>
              </w:rPr>
              <w:t xml:space="preserve"> </w:t>
            </w:r>
            <w:r w:rsidRPr="00403822">
              <w:rPr>
                <w:spacing w:val="2"/>
                <w:shd w:val="clear" w:color="auto" w:fill="FFFFFF"/>
                <w:lang w:val="kk-KZ"/>
              </w:rPr>
              <w:t>Туристі міндетті сақтандыру жөніндегі дауларды реттеу ерекшеліктері</w:t>
            </w:r>
          </w:p>
          <w:p w14:paraId="1C7D3757" w14:textId="7B10E3CC"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 Туристі міндетті сақтандыру шартынан туындайтын дау болған кезде сақтанушы, сақтандырылушы (пайда алушы):</w:t>
            </w:r>
          </w:p>
          <w:p w14:paraId="0AC0D2C2" w14:textId="14242BF0"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интернет-ресурстарыарқылы) жіберуге не «Сақтандыру қызметі туралы» </w:t>
            </w:r>
            <w:r w:rsidRPr="00403822">
              <w:rPr>
                <w:spacing w:val="2"/>
                <w:lang w:val="kk-KZ"/>
              </w:rPr>
              <w:lastRenderedPageBreak/>
              <w:t>Қазақстан Республикасының Заңында көзделген ерекшеліктерді ескере отырып, туристі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14:paraId="3FD1BDD1" w14:textId="77777777" w:rsidR="00A67D63" w:rsidRPr="00403822" w:rsidRDefault="00A67D63" w:rsidP="00A67D63">
            <w:pPr>
              <w:shd w:val="clear" w:color="auto" w:fill="FFFFFF"/>
              <w:ind w:firstLine="391"/>
              <w:jc w:val="both"/>
              <w:textAlignment w:val="baseline"/>
              <w:rPr>
                <w:spacing w:val="2"/>
                <w:lang w:val="kk-KZ"/>
              </w:rPr>
            </w:pPr>
          </w:p>
          <w:p w14:paraId="22622143"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2. Сақтандырушы сақтанушыдан, сақтандырылушыдан (пайда алушыдан) өтінішті алған кезде оны бес жұмыс күні ішінде қарайды және дауды одан әрі реттеу тәртібін көрсете отырып, </w:t>
            </w:r>
            <w:r w:rsidRPr="00403822">
              <w:rPr>
                <w:b/>
                <w:spacing w:val="2"/>
                <w:shd w:val="clear" w:color="auto" w:fill="FFFFFF"/>
                <w:lang w:val="kk-KZ"/>
              </w:rPr>
              <w:t>жазбаша жауап</w:t>
            </w:r>
            <w:r w:rsidRPr="00403822">
              <w:rPr>
                <w:spacing w:val="2"/>
                <w:shd w:val="clear" w:color="auto" w:fill="FFFFFF"/>
                <w:lang w:val="kk-KZ"/>
              </w:rPr>
              <w:t xml:space="preserve"> береді.</w:t>
            </w:r>
          </w:p>
          <w:p w14:paraId="29A2D771" w14:textId="77777777" w:rsidR="00A67D63" w:rsidRPr="00403822" w:rsidRDefault="00A67D63" w:rsidP="00A67D63">
            <w:pPr>
              <w:ind w:firstLine="391"/>
              <w:jc w:val="both"/>
              <w:rPr>
                <w:b/>
                <w:spacing w:val="2"/>
                <w:shd w:val="clear" w:color="auto" w:fill="FFFFFF"/>
                <w:lang w:val="kk-KZ"/>
              </w:rPr>
            </w:pPr>
          </w:p>
          <w:p w14:paraId="672FC431" w14:textId="77777777" w:rsidR="00A67D63" w:rsidRPr="00403822" w:rsidRDefault="00A67D63" w:rsidP="00A67D63">
            <w:pPr>
              <w:ind w:firstLine="391"/>
              <w:jc w:val="both"/>
              <w:rPr>
                <w:b/>
                <w:spacing w:val="2"/>
                <w:shd w:val="clear" w:color="auto" w:fill="FFFFFF"/>
                <w:lang w:val="kk-KZ"/>
              </w:rPr>
            </w:pPr>
          </w:p>
          <w:p w14:paraId="2E868A35" w14:textId="77777777" w:rsidR="00A67D63" w:rsidRPr="00403822" w:rsidRDefault="00A67D63" w:rsidP="00A67D63">
            <w:pPr>
              <w:ind w:firstLine="391"/>
              <w:jc w:val="both"/>
              <w:rPr>
                <w:b/>
                <w:spacing w:val="2"/>
                <w:shd w:val="clear" w:color="auto" w:fill="FFFFFF"/>
                <w:lang w:val="kk-KZ"/>
              </w:rPr>
            </w:pPr>
          </w:p>
          <w:p w14:paraId="7A70D723" w14:textId="77777777" w:rsidR="00A67D63" w:rsidRPr="00403822" w:rsidRDefault="00A67D63" w:rsidP="00A67D63">
            <w:pPr>
              <w:ind w:firstLine="391"/>
              <w:jc w:val="both"/>
              <w:rPr>
                <w:spacing w:val="2"/>
                <w:shd w:val="clear" w:color="auto" w:fill="FFFFFF"/>
                <w:lang w:val="kk-KZ"/>
              </w:rPr>
            </w:pPr>
          </w:p>
          <w:p w14:paraId="55FA4948" w14:textId="77777777" w:rsidR="00A67D63" w:rsidRPr="00403822" w:rsidRDefault="00A67D63" w:rsidP="00A67D63">
            <w:pPr>
              <w:ind w:firstLine="391"/>
              <w:jc w:val="both"/>
              <w:rPr>
                <w:spacing w:val="2"/>
                <w:shd w:val="clear" w:color="auto" w:fill="FFFFFF"/>
                <w:lang w:val="kk-KZ"/>
              </w:rPr>
            </w:pPr>
          </w:p>
          <w:p w14:paraId="21939FED" w14:textId="7DDA3AD3"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lastRenderedPageBreak/>
              <w:t xml:space="preserve">3. Сақтанушы, сақтандырылушы (пайда алушы) </w:t>
            </w:r>
            <w:r w:rsidRPr="00403822">
              <w:rPr>
                <w:b/>
                <w:spacing w:val="2"/>
                <w:shd w:val="clear" w:color="auto" w:fill="FFFFFF"/>
                <w:lang w:val="kk-KZ"/>
              </w:rPr>
              <w:t>сақтандыру</w:t>
            </w:r>
            <w:r w:rsidRPr="00403822">
              <w:rPr>
                <w:spacing w:val="2"/>
                <w:shd w:val="clear" w:color="auto" w:fill="FFFFFF"/>
                <w:lang w:val="kk-KZ"/>
              </w:rPr>
              <w:t xml:space="preserve"> омбудсманына өтініш жасаған жағдайда, сақтандырушы сақтанушының, сақтандырылушының (пайда алушының), </w:t>
            </w:r>
            <w:r w:rsidRPr="00403822">
              <w:rPr>
                <w:b/>
                <w:spacing w:val="2"/>
                <w:shd w:val="clear" w:color="auto" w:fill="FFFFFF"/>
                <w:lang w:val="kk-KZ"/>
              </w:rPr>
              <w:t>сақтандыру</w:t>
            </w:r>
            <w:r w:rsidRPr="00403822">
              <w:rPr>
                <w:spacing w:val="2"/>
                <w:shd w:val="clear" w:color="auto" w:fill="FFFFFF"/>
                <w:lang w:val="kk-KZ"/>
              </w:rPr>
              <w:t xml:space="preserve"> 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tc>
        <w:tc>
          <w:tcPr>
            <w:tcW w:w="4427" w:type="dxa"/>
            <w:shd w:val="clear" w:color="auto" w:fill="FFFFFF"/>
          </w:tcPr>
          <w:p w14:paraId="380FB188" w14:textId="31208FC3" w:rsidR="00A67D63" w:rsidRPr="00403822" w:rsidRDefault="00A67D63" w:rsidP="00A67D63">
            <w:pPr>
              <w:ind w:firstLine="391"/>
              <w:jc w:val="both"/>
              <w:rPr>
                <w:spacing w:val="2"/>
                <w:shd w:val="clear" w:color="auto" w:fill="FFFFFF"/>
                <w:lang w:val="kk-KZ"/>
              </w:rPr>
            </w:pPr>
            <w:r w:rsidRPr="00403822">
              <w:rPr>
                <w:b/>
                <w:spacing w:val="2"/>
                <w:shd w:val="clear" w:color="auto" w:fill="FFFFFF"/>
                <w:lang w:val="kk-KZ"/>
              </w:rPr>
              <w:lastRenderedPageBreak/>
              <w:t>20-1-бап.</w:t>
            </w:r>
            <w:r w:rsidRPr="00403822">
              <w:rPr>
                <w:lang w:val="kk-KZ"/>
              </w:rPr>
              <w:t xml:space="preserve"> </w:t>
            </w:r>
            <w:r w:rsidRPr="00403822">
              <w:rPr>
                <w:spacing w:val="2"/>
                <w:shd w:val="clear" w:color="auto" w:fill="FFFFFF"/>
                <w:lang w:val="kk-KZ"/>
              </w:rPr>
              <w:t>Туристі міндетті сақтандыру жөніндегі дауларды реттеу ерекшеліктері</w:t>
            </w:r>
          </w:p>
          <w:p w14:paraId="4D1A7211" w14:textId="77777777" w:rsidR="00A67D63" w:rsidRPr="00403822" w:rsidRDefault="00A67D63" w:rsidP="00A67D63">
            <w:pPr>
              <w:ind w:firstLine="391"/>
              <w:jc w:val="both"/>
              <w:rPr>
                <w:spacing w:val="2"/>
                <w:shd w:val="clear" w:color="auto" w:fill="FFFFFF"/>
                <w:lang w:val="kk-KZ"/>
              </w:rPr>
            </w:pPr>
          </w:p>
          <w:p w14:paraId="0A96D0D8" w14:textId="77777777" w:rsidR="00A67D63" w:rsidRPr="00403822" w:rsidRDefault="00A67D63" w:rsidP="00A67D63">
            <w:pPr>
              <w:ind w:firstLine="391"/>
              <w:jc w:val="both"/>
              <w:rPr>
                <w:b/>
                <w:lang w:val="kk-KZ"/>
              </w:rPr>
            </w:pPr>
            <w:r w:rsidRPr="00403822">
              <w:rPr>
                <w:b/>
                <w:spacing w:val="2"/>
                <w:shd w:val="clear" w:color="auto" w:fill="FFFFFF"/>
                <w:lang w:val="kk-KZ"/>
              </w:rPr>
              <w:t xml:space="preserve">1. Сақтанушылар, сақтандырылушылар (пайда алушылар) және сақтандырушы болып табылатын жеке тұлғалар, шағын кәсіпкерлік субъектілері арасындағы туристі міндетті сақтандыру шартынан туындайтын дауды реттеу «Қаржы нарығы мен қаржы ұйымдарын мемлекеттік реттеу, бақылау және қадағалау </w:t>
            </w:r>
            <w:r w:rsidRPr="00403822">
              <w:rPr>
                <w:b/>
                <w:spacing w:val="2"/>
                <w:shd w:val="clear" w:color="auto" w:fill="FFFFFF"/>
                <w:lang w:val="kk-KZ"/>
              </w:rPr>
              <w:lastRenderedPageBreak/>
              <w:t>туралы» Қазақстан Республикасы Заңының 2-5-тарауында көзделген ерекшеліктер ескеріле отырып жүзеге асырылады.</w:t>
            </w:r>
          </w:p>
          <w:p w14:paraId="56D699B4" w14:textId="77777777" w:rsidR="00A67D63" w:rsidRPr="00403822" w:rsidRDefault="00A67D63" w:rsidP="00A67D63">
            <w:pPr>
              <w:ind w:firstLine="391"/>
              <w:jc w:val="both"/>
              <w:rPr>
                <w:spacing w:val="2"/>
                <w:shd w:val="clear" w:color="auto" w:fill="FFFFFF"/>
                <w:lang w:val="kk-KZ"/>
              </w:rPr>
            </w:pPr>
          </w:p>
          <w:p w14:paraId="01D360D1" w14:textId="77777777" w:rsidR="00A67D63" w:rsidRPr="00403822" w:rsidRDefault="00A67D63" w:rsidP="00A67D63">
            <w:pPr>
              <w:ind w:firstLine="391"/>
              <w:jc w:val="both"/>
              <w:rPr>
                <w:spacing w:val="2"/>
                <w:shd w:val="clear" w:color="auto" w:fill="FFFFFF"/>
                <w:lang w:val="kk-KZ"/>
              </w:rPr>
            </w:pPr>
          </w:p>
          <w:p w14:paraId="2535DDE9" w14:textId="77777777" w:rsidR="00A67D63" w:rsidRPr="00403822" w:rsidRDefault="00A67D63" w:rsidP="00A67D63">
            <w:pPr>
              <w:ind w:firstLine="391"/>
              <w:jc w:val="both"/>
              <w:rPr>
                <w:spacing w:val="2"/>
                <w:shd w:val="clear" w:color="auto" w:fill="FFFFFF"/>
                <w:lang w:val="kk-KZ"/>
              </w:rPr>
            </w:pPr>
          </w:p>
          <w:p w14:paraId="1E8EFF07" w14:textId="77777777" w:rsidR="00A67D63" w:rsidRPr="00403822" w:rsidRDefault="00A67D63" w:rsidP="00A67D63">
            <w:pPr>
              <w:ind w:firstLine="391"/>
              <w:jc w:val="both"/>
              <w:rPr>
                <w:spacing w:val="2"/>
                <w:shd w:val="clear" w:color="auto" w:fill="FFFFFF"/>
                <w:lang w:val="kk-KZ"/>
              </w:rPr>
            </w:pPr>
          </w:p>
          <w:p w14:paraId="6EDA6FAE" w14:textId="77777777" w:rsidR="00A67D63" w:rsidRPr="00403822" w:rsidRDefault="00A67D63" w:rsidP="00A67D63">
            <w:pPr>
              <w:ind w:firstLine="391"/>
              <w:jc w:val="both"/>
              <w:rPr>
                <w:spacing w:val="2"/>
                <w:shd w:val="clear" w:color="auto" w:fill="FFFFFF"/>
                <w:lang w:val="kk-KZ"/>
              </w:rPr>
            </w:pPr>
          </w:p>
          <w:p w14:paraId="4CFB52A2" w14:textId="77777777" w:rsidR="00A67D63" w:rsidRPr="00403822" w:rsidRDefault="00A67D63" w:rsidP="00A67D63">
            <w:pPr>
              <w:ind w:firstLine="391"/>
              <w:jc w:val="both"/>
              <w:rPr>
                <w:spacing w:val="2"/>
                <w:shd w:val="clear" w:color="auto" w:fill="FFFFFF"/>
                <w:lang w:val="kk-KZ"/>
              </w:rPr>
            </w:pPr>
          </w:p>
          <w:p w14:paraId="609DE465" w14:textId="77777777" w:rsidR="00A67D63" w:rsidRPr="00403822" w:rsidRDefault="00A67D63" w:rsidP="00A67D63">
            <w:pPr>
              <w:ind w:firstLine="391"/>
              <w:jc w:val="both"/>
              <w:rPr>
                <w:spacing w:val="2"/>
                <w:shd w:val="clear" w:color="auto" w:fill="FFFFFF"/>
                <w:lang w:val="kk-KZ"/>
              </w:rPr>
            </w:pPr>
          </w:p>
          <w:p w14:paraId="244FE4D7" w14:textId="77777777" w:rsidR="00A67D63" w:rsidRPr="00403822" w:rsidRDefault="00A67D63" w:rsidP="00A67D63">
            <w:pPr>
              <w:ind w:firstLine="391"/>
              <w:jc w:val="both"/>
              <w:rPr>
                <w:spacing w:val="2"/>
                <w:shd w:val="clear" w:color="auto" w:fill="FFFFFF"/>
                <w:lang w:val="kk-KZ"/>
              </w:rPr>
            </w:pPr>
          </w:p>
          <w:p w14:paraId="3F75C806" w14:textId="77777777" w:rsidR="00A67D63" w:rsidRPr="00403822" w:rsidRDefault="00A67D63" w:rsidP="00A67D63">
            <w:pPr>
              <w:ind w:firstLine="391"/>
              <w:jc w:val="both"/>
              <w:rPr>
                <w:spacing w:val="2"/>
                <w:shd w:val="clear" w:color="auto" w:fill="FFFFFF"/>
                <w:lang w:val="kk-KZ"/>
              </w:rPr>
            </w:pPr>
          </w:p>
          <w:p w14:paraId="24877535" w14:textId="77777777" w:rsidR="00A67D63" w:rsidRPr="00403822" w:rsidRDefault="00A67D63" w:rsidP="00A67D63">
            <w:pPr>
              <w:ind w:firstLine="391"/>
              <w:jc w:val="both"/>
              <w:rPr>
                <w:spacing w:val="2"/>
                <w:shd w:val="clear" w:color="auto" w:fill="FFFFFF"/>
                <w:lang w:val="kk-KZ"/>
              </w:rPr>
            </w:pPr>
          </w:p>
          <w:p w14:paraId="7BA842B9"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2. Сақтандырушы сақтанушыдан, сақтандырылушыдан (пайда алушыдан) өтінішті алған кезде оны бес жұмыс күні ішінде қарайды және дауды одан әрі реттеу тәртібін көрсете отырып, </w:t>
            </w:r>
            <w:r w:rsidRPr="00403822">
              <w:rPr>
                <w:b/>
                <w:spacing w:val="2"/>
                <w:shd w:val="clear" w:color="auto" w:fill="FFFFFF"/>
                <w:lang w:val="kk-KZ"/>
              </w:rPr>
              <w:t>«Сақтандыру қызметі туралы» Қазақстан Республикасы Заңының 11-2-бабында белгіленген мерзімдерде</w:t>
            </w:r>
            <w:r w:rsidRPr="00403822">
              <w:rPr>
                <w:spacing w:val="2"/>
                <w:shd w:val="clear" w:color="auto" w:fill="FFFFFF"/>
                <w:lang w:val="kk-KZ"/>
              </w:rPr>
              <w:t xml:space="preserve"> жазбаша жауап береді.</w:t>
            </w:r>
          </w:p>
          <w:p w14:paraId="0114B68F" w14:textId="77777777" w:rsidR="00A67D63" w:rsidRPr="00403822" w:rsidRDefault="00A67D63" w:rsidP="00A67D63">
            <w:pPr>
              <w:ind w:firstLine="391"/>
              <w:jc w:val="both"/>
              <w:rPr>
                <w:spacing w:val="2"/>
                <w:shd w:val="clear" w:color="auto" w:fill="FFFFFF"/>
                <w:lang w:val="kk-KZ"/>
              </w:rPr>
            </w:pPr>
          </w:p>
          <w:p w14:paraId="6B46D31B"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lastRenderedPageBreak/>
              <w:t xml:space="preserve">3. Сақтанушы, сақтандырылушы (пайда алушы) </w:t>
            </w:r>
            <w:r w:rsidRPr="00403822">
              <w:rPr>
                <w:b/>
                <w:spacing w:val="2"/>
                <w:shd w:val="clear" w:color="auto" w:fill="FFFFFF"/>
                <w:lang w:val="kk-KZ"/>
              </w:rPr>
              <w:t>қаржы</w:t>
            </w:r>
            <w:r w:rsidRPr="00403822">
              <w:rPr>
                <w:spacing w:val="2"/>
                <w:shd w:val="clear" w:color="auto" w:fill="FFFFFF"/>
                <w:lang w:val="kk-KZ"/>
              </w:rPr>
              <w:t xml:space="preserve"> омбудсманына өтініш жасаған жағдайда, сақтандырушы сақтанушының, сақтандырылушының (пайда алушының), </w:t>
            </w:r>
            <w:r w:rsidRPr="00403822">
              <w:rPr>
                <w:b/>
                <w:spacing w:val="2"/>
                <w:shd w:val="clear" w:color="auto" w:fill="FFFFFF"/>
                <w:lang w:val="kk-KZ"/>
              </w:rPr>
              <w:t xml:space="preserve">қаржы </w:t>
            </w:r>
            <w:r w:rsidRPr="00403822">
              <w:rPr>
                <w:spacing w:val="2"/>
                <w:shd w:val="clear" w:color="auto" w:fill="FFFFFF"/>
                <w:lang w:val="kk-KZ"/>
              </w:rPr>
              <w:t>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p w14:paraId="376B122D" w14:textId="26DF9AEA" w:rsidR="00A67D63" w:rsidRPr="00403822" w:rsidRDefault="00A67D63" w:rsidP="00A67D63">
            <w:pPr>
              <w:ind w:firstLine="391"/>
              <w:jc w:val="both"/>
              <w:rPr>
                <w:spacing w:val="2"/>
                <w:shd w:val="clear" w:color="auto" w:fill="FFFFFF"/>
                <w:lang w:val="kk-KZ"/>
              </w:rPr>
            </w:pPr>
          </w:p>
        </w:tc>
        <w:tc>
          <w:tcPr>
            <w:tcW w:w="3117" w:type="dxa"/>
          </w:tcPr>
          <w:p w14:paraId="21A52257" w14:textId="77712E98"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5E31053A" w14:textId="77777777" w:rsidTr="00356AAC">
        <w:tc>
          <w:tcPr>
            <w:tcW w:w="15021" w:type="dxa"/>
            <w:gridSpan w:val="5"/>
            <w:shd w:val="clear" w:color="auto" w:fill="auto"/>
          </w:tcPr>
          <w:p w14:paraId="4B0D743C" w14:textId="5CF89F34" w:rsidR="00A67D63" w:rsidRPr="00403822" w:rsidRDefault="00A67D63" w:rsidP="00A67D63">
            <w:pPr>
              <w:widowControl w:val="0"/>
              <w:ind w:firstLine="391"/>
              <w:jc w:val="center"/>
              <w:rPr>
                <w:b/>
                <w:lang w:val="kk-KZ"/>
              </w:rPr>
            </w:pPr>
            <w:r w:rsidRPr="00403822">
              <w:rPr>
                <w:b/>
                <w:lang w:val="kk-KZ"/>
              </w:rPr>
              <w:lastRenderedPageBreak/>
              <w:t>«Қазақстан Республикасындағы кредиттік бюролар және кредиттік тарихты қалыптастыру туралы» 2004 жылғы 6 шілдедегі Қазақстан Республикасының Заңы</w:t>
            </w:r>
          </w:p>
        </w:tc>
      </w:tr>
      <w:tr w:rsidR="00A67D63" w:rsidRPr="00403822" w14:paraId="07A0C386" w14:textId="77777777" w:rsidTr="00356AAC">
        <w:tc>
          <w:tcPr>
            <w:tcW w:w="988" w:type="dxa"/>
            <w:shd w:val="clear" w:color="auto" w:fill="auto"/>
          </w:tcPr>
          <w:p w14:paraId="551F1EE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68A8CBCA" w14:textId="77777777" w:rsidR="00A67D63" w:rsidRPr="00403822" w:rsidRDefault="00A67D63" w:rsidP="00A67D63">
            <w:pPr>
              <w:ind w:firstLine="391"/>
              <w:jc w:val="center"/>
              <w:rPr>
                <w:lang w:val="kk-KZ"/>
              </w:rPr>
            </w:pPr>
            <w:r w:rsidRPr="00403822">
              <w:t>1</w:t>
            </w:r>
            <w:r w:rsidRPr="00403822">
              <w:rPr>
                <w:lang w:val="kk-KZ"/>
              </w:rPr>
              <w:t>-бап</w:t>
            </w:r>
          </w:p>
          <w:p w14:paraId="2E9F0569" w14:textId="77777777" w:rsidR="00A67D63" w:rsidRPr="00403822" w:rsidRDefault="00A67D63" w:rsidP="00A67D63">
            <w:pPr>
              <w:ind w:firstLine="391"/>
              <w:jc w:val="center"/>
            </w:pPr>
          </w:p>
          <w:p w14:paraId="259F5EBE" w14:textId="77777777" w:rsidR="00A67D63" w:rsidRPr="00403822" w:rsidRDefault="00A67D63" w:rsidP="00A67D63">
            <w:pPr>
              <w:ind w:firstLine="391"/>
              <w:jc w:val="center"/>
            </w:pPr>
          </w:p>
          <w:p w14:paraId="6E027171" w14:textId="77777777" w:rsidR="00A67D63" w:rsidRPr="00403822" w:rsidRDefault="00A67D63" w:rsidP="00A67D63">
            <w:pPr>
              <w:ind w:firstLine="391"/>
              <w:jc w:val="center"/>
            </w:pPr>
          </w:p>
          <w:p w14:paraId="6EC6F4C2" w14:textId="77777777" w:rsidR="00A67D63" w:rsidRPr="00403822" w:rsidRDefault="00A67D63" w:rsidP="00A67D63">
            <w:pPr>
              <w:ind w:firstLine="391"/>
              <w:jc w:val="center"/>
            </w:pPr>
          </w:p>
          <w:p w14:paraId="61A8A84A" w14:textId="77777777" w:rsidR="00A67D63" w:rsidRPr="00403822" w:rsidRDefault="00A67D63" w:rsidP="00A67D63">
            <w:pPr>
              <w:ind w:firstLine="391"/>
              <w:jc w:val="center"/>
            </w:pPr>
          </w:p>
          <w:p w14:paraId="25F294F0" w14:textId="1E4D1BCA" w:rsidR="00A67D63" w:rsidRPr="00403822" w:rsidRDefault="00A67D63" w:rsidP="00A67D63">
            <w:pPr>
              <w:widowControl w:val="0"/>
              <w:ind w:firstLine="391"/>
              <w:jc w:val="both"/>
              <w:rPr>
                <w:bCs/>
                <w:lang w:val="kk-KZ"/>
              </w:rPr>
            </w:pPr>
            <w:r w:rsidRPr="00403822">
              <w:t>5)</w:t>
            </w:r>
            <w:r w:rsidRPr="00403822">
              <w:rPr>
                <w:lang w:val="kk-KZ"/>
              </w:rPr>
              <w:t xml:space="preserve"> тармақша</w:t>
            </w:r>
          </w:p>
        </w:tc>
        <w:tc>
          <w:tcPr>
            <w:tcW w:w="4646" w:type="dxa"/>
            <w:tcBorders>
              <w:top w:val="single" w:sz="4" w:space="0" w:color="auto"/>
              <w:bottom w:val="single" w:sz="4" w:space="0" w:color="auto"/>
              <w:right w:val="single" w:sz="4" w:space="0" w:color="auto"/>
            </w:tcBorders>
          </w:tcPr>
          <w:p w14:paraId="0F2FE65C"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b/>
                <w:bCs/>
                <w:lang w:val="kk-KZ" w:eastAsia="en-US"/>
              </w:rPr>
              <w:t xml:space="preserve">1-бап. </w:t>
            </w:r>
            <w:r w:rsidRPr="00403822">
              <w:rPr>
                <w:rFonts w:eastAsiaTheme="minorHAnsi"/>
                <w:bCs/>
                <w:lang w:val="kk-KZ" w:eastAsia="en-US"/>
              </w:rPr>
              <w:t>Осы Заңда пайдаланылатын негізгі ұғымдар</w:t>
            </w:r>
            <w:r w:rsidRPr="00403822">
              <w:rPr>
                <w:rFonts w:eastAsiaTheme="minorHAnsi"/>
                <w:b/>
                <w:bCs/>
                <w:lang w:val="kk-KZ" w:eastAsia="en-US"/>
              </w:rPr>
              <w:t xml:space="preserve"> </w:t>
            </w:r>
          </w:p>
          <w:p w14:paraId="3BA4FFF5" w14:textId="77777777" w:rsidR="00A67D63" w:rsidRPr="00403822" w:rsidRDefault="00A67D63" w:rsidP="00A67D63">
            <w:pPr>
              <w:autoSpaceDE w:val="0"/>
              <w:autoSpaceDN w:val="0"/>
              <w:adjustRightInd w:val="0"/>
              <w:ind w:firstLine="391"/>
              <w:jc w:val="both"/>
              <w:rPr>
                <w:rFonts w:eastAsiaTheme="minorHAnsi"/>
                <w:lang w:val="kk-KZ" w:eastAsia="en-US"/>
              </w:rPr>
            </w:pPr>
          </w:p>
          <w:p w14:paraId="43FC3E1C"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Осы Заңда мынадай негізгі ұғымдар пайдаланылады:</w:t>
            </w:r>
          </w:p>
          <w:p w14:paraId="3EE7856C"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w:t>
            </w:r>
          </w:p>
          <w:p w14:paraId="6648740E" w14:textId="52F6647D" w:rsidR="00A67D63" w:rsidRPr="00403822" w:rsidRDefault="00A67D63" w:rsidP="00A67D63">
            <w:pPr>
              <w:ind w:firstLine="391"/>
              <w:jc w:val="both"/>
              <w:rPr>
                <w:bCs/>
                <w:spacing w:val="2"/>
                <w:bdr w:val="none" w:sz="0" w:space="0" w:color="auto" w:frame="1"/>
                <w:shd w:val="clear" w:color="auto" w:fill="FFFFFF"/>
                <w:lang w:val="kk-KZ"/>
              </w:rPr>
            </w:pPr>
            <w:r w:rsidRPr="00403822">
              <w:rPr>
                <w:rFonts w:eastAsiaTheme="minorHAnsi"/>
                <w:lang w:val="kk-KZ" w:eastAsia="en-US"/>
              </w:rPr>
              <w:t xml:space="preserve">5) </w:t>
            </w:r>
            <w:r w:rsidRPr="00403822">
              <w:rPr>
                <w:lang w:val="kk-KZ"/>
              </w:rPr>
              <w:t xml:space="preserve"> </w:t>
            </w:r>
            <w:r w:rsidRPr="00403822">
              <w:rPr>
                <w:rFonts w:eastAsiaTheme="minorHAnsi"/>
                <w:lang w:val="kk-KZ" w:eastAsia="en-US"/>
              </w:rPr>
              <w:t xml:space="preserve">жазбаша нұсқама – уәкілетті органның кредиттік бюроға, </w:t>
            </w:r>
            <w:r w:rsidRPr="00403822">
              <w:rPr>
                <w:rFonts w:eastAsiaTheme="minorHAnsi"/>
                <w:b/>
                <w:lang w:val="kk-KZ" w:eastAsia="en-US"/>
              </w:rPr>
              <w:t>микроқаржылық қызметті жүзеге асыратын ұйымға</w:t>
            </w:r>
            <w:r w:rsidRPr="00403822">
              <w:rPr>
                <w:rFonts w:eastAsiaTheme="minorHAnsi"/>
                <w:lang w:val="kk-KZ" w:eastAsia="en-US"/>
              </w:rPr>
              <w:t>, коллекторлық агенттікке қолданатын ықпал ету шарасы;</w:t>
            </w:r>
          </w:p>
        </w:tc>
        <w:tc>
          <w:tcPr>
            <w:tcW w:w="4427" w:type="dxa"/>
            <w:tcBorders>
              <w:top w:val="single" w:sz="4" w:space="0" w:color="auto"/>
              <w:left w:val="single" w:sz="4" w:space="0" w:color="auto"/>
              <w:bottom w:val="single" w:sz="4" w:space="0" w:color="auto"/>
              <w:right w:val="single" w:sz="4" w:space="0" w:color="auto"/>
            </w:tcBorders>
          </w:tcPr>
          <w:p w14:paraId="5179EA99"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b/>
                <w:bCs/>
                <w:lang w:val="kk-KZ" w:eastAsia="en-US"/>
              </w:rPr>
              <w:t xml:space="preserve">1-бап. </w:t>
            </w:r>
            <w:r w:rsidRPr="00403822">
              <w:rPr>
                <w:rFonts w:eastAsiaTheme="minorHAnsi"/>
                <w:bCs/>
                <w:lang w:val="kk-KZ" w:eastAsia="en-US"/>
              </w:rPr>
              <w:t>Осы Заңда пайдаланылатын негізгі ұғымдар</w:t>
            </w:r>
            <w:r w:rsidRPr="00403822">
              <w:rPr>
                <w:rFonts w:eastAsiaTheme="minorHAnsi"/>
                <w:b/>
                <w:bCs/>
                <w:lang w:val="kk-KZ" w:eastAsia="en-US"/>
              </w:rPr>
              <w:t xml:space="preserve"> </w:t>
            </w:r>
          </w:p>
          <w:p w14:paraId="4D29CB98" w14:textId="77777777" w:rsidR="00A67D63" w:rsidRPr="00403822" w:rsidRDefault="00A67D63" w:rsidP="00A67D63">
            <w:pPr>
              <w:autoSpaceDE w:val="0"/>
              <w:autoSpaceDN w:val="0"/>
              <w:adjustRightInd w:val="0"/>
              <w:ind w:firstLine="391"/>
              <w:jc w:val="both"/>
              <w:rPr>
                <w:rFonts w:eastAsiaTheme="minorHAnsi"/>
                <w:lang w:val="kk-KZ" w:eastAsia="en-US"/>
              </w:rPr>
            </w:pPr>
          </w:p>
          <w:p w14:paraId="57746228"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Осы Заңда мынадай негізгі ұғымдар пайдаланылады:</w:t>
            </w:r>
          </w:p>
          <w:p w14:paraId="26E66D80"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w:t>
            </w:r>
          </w:p>
          <w:p w14:paraId="0499381F" w14:textId="7103A096" w:rsidR="00A67D63" w:rsidRPr="00403822" w:rsidRDefault="00A67D63" w:rsidP="00A67D63">
            <w:pPr>
              <w:ind w:firstLine="391"/>
              <w:jc w:val="both"/>
              <w:rPr>
                <w:bCs/>
                <w:spacing w:val="2"/>
                <w:bdr w:val="none" w:sz="0" w:space="0" w:color="auto" w:frame="1"/>
                <w:shd w:val="clear" w:color="auto" w:fill="FFFFFF"/>
                <w:lang w:val="kk-KZ"/>
              </w:rPr>
            </w:pPr>
            <w:r w:rsidRPr="00403822">
              <w:rPr>
                <w:rFonts w:eastAsiaTheme="minorHAnsi"/>
                <w:lang w:val="kk-KZ" w:eastAsia="en-US"/>
              </w:rPr>
              <w:t xml:space="preserve">5) </w:t>
            </w:r>
            <w:bookmarkStart w:id="495" w:name="_Hlk196233464"/>
            <w:r w:rsidRPr="00403822">
              <w:rPr>
                <w:rFonts w:eastAsiaTheme="minorHAnsi"/>
                <w:lang w:val="kk-KZ" w:eastAsia="en-US"/>
              </w:rPr>
              <w:t xml:space="preserve">жазбаша нұсқама – уәкілетті органның кредиттік </w:t>
            </w:r>
            <w:r w:rsidRPr="00403822">
              <w:rPr>
                <w:rFonts w:eastAsiaTheme="minorHAnsi"/>
                <w:b/>
                <w:lang w:val="kk-KZ" w:eastAsia="en-US"/>
              </w:rPr>
              <w:t>бюроға</w:t>
            </w:r>
            <w:r w:rsidRPr="00403822">
              <w:rPr>
                <w:rFonts w:eastAsiaTheme="minorHAnsi"/>
                <w:lang w:val="kk-KZ" w:eastAsia="en-US"/>
              </w:rPr>
              <w:t>, коллекторлық агенттікке қолданатын ықпал ету шарасы</w:t>
            </w:r>
            <w:bookmarkStart w:id="496" w:name="_Hlk195209330"/>
            <w:bookmarkEnd w:id="495"/>
            <w:r w:rsidRPr="00403822">
              <w:rPr>
                <w:rFonts w:eastAsiaTheme="minorHAnsi"/>
                <w:lang w:val="kk-KZ" w:eastAsia="en-US"/>
              </w:rPr>
              <w:t>;</w:t>
            </w:r>
            <w:bookmarkEnd w:id="496"/>
          </w:p>
        </w:tc>
        <w:tc>
          <w:tcPr>
            <w:tcW w:w="3117" w:type="dxa"/>
            <w:tcBorders>
              <w:top w:val="single" w:sz="4" w:space="0" w:color="auto"/>
              <w:left w:val="single" w:sz="4" w:space="0" w:color="auto"/>
              <w:bottom w:val="single" w:sz="4" w:space="0" w:color="auto"/>
            </w:tcBorders>
          </w:tcPr>
          <w:p w14:paraId="050ABA7B" w14:textId="33349992" w:rsidR="00A67D63" w:rsidRPr="00403822" w:rsidRDefault="00A67D63" w:rsidP="00A67D63">
            <w:pPr>
              <w:widowControl w:val="0"/>
              <w:ind w:firstLine="391"/>
              <w:jc w:val="both"/>
              <w:rPr>
                <w:lang w:val="kk-KZ"/>
              </w:rPr>
            </w:pPr>
            <w:r w:rsidRPr="00403822">
              <w:rPr>
                <w:lang w:val="kk-KZ"/>
              </w:rPr>
              <w:t xml:space="preserve">РСКҚ-ның «Микроқаржылық және коллекторлық қызметті реттеуді жетілдіру» бағыты шеңберінде Агенттік микроқаржы ұйымдарына қатысты уәжді пайымдауды қолдануды кеңейтуде, осыған байланысты  микроқаржы ұйымдарына  банктерге </w:t>
            </w:r>
            <w:r w:rsidRPr="00403822">
              <w:rPr>
                <w:lang w:val="kk-KZ"/>
              </w:rPr>
              <w:lastRenderedPageBreak/>
              <w:t>қолданылатын сияқты ұқсас қадағалап ден қою шаралары енгізіледі.</w:t>
            </w:r>
          </w:p>
        </w:tc>
      </w:tr>
      <w:tr w:rsidR="00A67D63" w:rsidRPr="00403822" w14:paraId="05236BF7" w14:textId="77777777" w:rsidTr="00356AAC">
        <w:tc>
          <w:tcPr>
            <w:tcW w:w="988" w:type="dxa"/>
            <w:shd w:val="clear" w:color="auto" w:fill="auto"/>
          </w:tcPr>
          <w:p w14:paraId="3E9359A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2D82DDC7" w14:textId="77777777" w:rsidR="00A67D63" w:rsidRPr="00403822" w:rsidRDefault="00A67D63" w:rsidP="00A67D63">
            <w:pPr>
              <w:autoSpaceDE w:val="0"/>
              <w:autoSpaceDN w:val="0"/>
              <w:adjustRightInd w:val="0"/>
              <w:ind w:firstLine="391"/>
              <w:jc w:val="center"/>
              <w:rPr>
                <w:rFonts w:eastAsiaTheme="minorHAnsi"/>
                <w:lang w:val="kk-KZ" w:eastAsia="en-US"/>
              </w:rPr>
            </w:pPr>
            <w:r w:rsidRPr="00403822">
              <w:rPr>
                <w:rFonts w:eastAsiaTheme="minorHAnsi"/>
                <w:lang w:val="kk-KZ" w:eastAsia="en-US"/>
              </w:rPr>
              <w:t>11-бап</w:t>
            </w:r>
          </w:p>
          <w:p w14:paraId="1082F968" w14:textId="77777777" w:rsidR="00A67D63" w:rsidRPr="00403822" w:rsidRDefault="00A67D63" w:rsidP="00A67D63">
            <w:pPr>
              <w:autoSpaceDE w:val="0"/>
              <w:autoSpaceDN w:val="0"/>
              <w:adjustRightInd w:val="0"/>
              <w:ind w:firstLine="391"/>
              <w:jc w:val="center"/>
              <w:rPr>
                <w:rFonts w:eastAsiaTheme="minorHAnsi"/>
                <w:lang w:val="kk-KZ" w:eastAsia="en-US"/>
              </w:rPr>
            </w:pPr>
            <w:r w:rsidRPr="00403822">
              <w:rPr>
                <w:rFonts w:eastAsiaTheme="minorHAnsi"/>
                <w:lang w:val="kk-KZ" w:eastAsia="en-US"/>
              </w:rPr>
              <w:t>1-тармақ</w:t>
            </w:r>
          </w:p>
          <w:p w14:paraId="0BA6C3A8" w14:textId="77777777" w:rsidR="00A67D63" w:rsidRPr="00403822" w:rsidRDefault="00A67D63" w:rsidP="00A67D63">
            <w:pPr>
              <w:autoSpaceDE w:val="0"/>
              <w:autoSpaceDN w:val="0"/>
              <w:adjustRightInd w:val="0"/>
              <w:ind w:firstLine="391"/>
              <w:jc w:val="center"/>
              <w:rPr>
                <w:rFonts w:eastAsiaTheme="minorHAnsi"/>
                <w:lang w:val="kk-KZ" w:eastAsia="en-US"/>
              </w:rPr>
            </w:pPr>
            <w:r w:rsidRPr="00403822">
              <w:rPr>
                <w:rFonts w:eastAsiaTheme="minorHAnsi"/>
                <w:lang w:val="kk-KZ" w:eastAsia="en-US"/>
              </w:rPr>
              <w:t xml:space="preserve">бірінші бөлік </w:t>
            </w:r>
          </w:p>
          <w:p w14:paraId="17ACB257" w14:textId="77777777" w:rsidR="00A67D63" w:rsidRPr="00403822" w:rsidRDefault="00A67D63" w:rsidP="00A67D63">
            <w:pPr>
              <w:autoSpaceDE w:val="0"/>
              <w:autoSpaceDN w:val="0"/>
              <w:adjustRightInd w:val="0"/>
              <w:ind w:firstLine="391"/>
              <w:jc w:val="center"/>
              <w:rPr>
                <w:rFonts w:eastAsiaTheme="minorHAnsi"/>
                <w:lang w:val="kk-KZ" w:eastAsia="en-US"/>
              </w:rPr>
            </w:pPr>
          </w:p>
          <w:p w14:paraId="574270D2" w14:textId="77777777" w:rsidR="00A67D63" w:rsidRPr="00403822" w:rsidRDefault="00A67D63" w:rsidP="00A67D63">
            <w:pPr>
              <w:autoSpaceDE w:val="0"/>
              <w:autoSpaceDN w:val="0"/>
              <w:adjustRightInd w:val="0"/>
              <w:ind w:firstLine="391"/>
              <w:jc w:val="center"/>
              <w:rPr>
                <w:rFonts w:eastAsiaTheme="minorHAnsi"/>
                <w:lang w:val="kk-KZ" w:eastAsia="en-US"/>
              </w:rPr>
            </w:pPr>
          </w:p>
          <w:p w14:paraId="2AEF117D" w14:textId="77777777" w:rsidR="00A67D63" w:rsidRPr="00403822" w:rsidRDefault="00A67D63" w:rsidP="00A67D63">
            <w:pPr>
              <w:autoSpaceDE w:val="0"/>
              <w:autoSpaceDN w:val="0"/>
              <w:adjustRightInd w:val="0"/>
              <w:ind w:firstLine="391"/>
              <w:jc w:val="center"/>
              <w:rPr>
                <w:rFonts w:eastAsiaTheme="minorHAnsi"/>
                <w:lang w:val="kk-KZ" w:eastAsia="en-US"/>
              </w:rPr>
            </w:pPr>
          </w:p>
          <w:p w14:paraId="307EC326" w14:textId="77777777" w:rsidR="00A67D63" w:rsidRPr="00403822" w:rsidRDefault="00A67D63" w:rsidP="00A67D63">
            <w:pPr>
              <w:autoSpaceDE w:val="0"/>
              <w:autoSpaceDN w:val="0"/>
              <w:adjustRightInd w:val="0"/>
              <w:ind w:firstLine="391"/>
              <w:jc w:val="center"/>
              <w:rPr>
                <w:rFonts w:eastAsiaTheme="minorHAnsi"/>
                <w:lang w:val="kk-KZ" w:eastAsia="en-US"/>
              </w:rPr>
            </w:pPr>
          </w:p>
          <w:p w14:paraId="0A116160" w14:textId="77777777" w:rsidR="00A67D63" w:rsidRPr="00403822" w:rsidRDefault="00A67D63" w:rsidP="00A67D63">
            <w:pPr>
              <w:autoSpaceDE w:val="0"/>
              <w:autoSpaceDN w:val="0"/>
              <w:adjustRightInd w:val="0"/>
              <w:ind w:firstLine="391"/>
              <w:jc w:val="center"/>
              <w:rPr>
                <w:rFonts w:eastAsiaTheme="minorHAnsi"/>
                <w:lang w:val="kk-KZ" w:eastAsia="en-US"/>
              </w:rPr>
            </w:pPr>
          </w:p>
          <w:p w14:paraId="57D147D0" w14:textId="77777777" w:rsidR="00A67D63" w:rsidRPr="00403822" w:rsidRDefault="00A67D63" w:rsidP="00A67D63">
            <w:pPr>
              <w:autoSpaceDE w:val="0"/>
              <w:autoSpaceDN w:val="0"/>
              <w:adjustRightInd w:val="0"/>
              <w:ind w:firstLine="391"/>
              <w:jc w:val="center"/>
              <w:rPr>
                <w:rFonts w:eastAsiaTheme="minorHAnsi"/>
                <w:lang w:val="kk-KZ" w:eastAsia="en-US"/>
              </w:rPr>
            </w:pPr>
          </w:p>
          <w:p w14:paraId="12BCC949" w14:textId="77777777" w:rsidR="00A67D63" w:rsidRPr="00403822" w:rsidRDefault="00A67D63" w:rsidP="00A67D63">
            <w:pPr>
              <w:autoSpaceDE w:val="0"/>
              <w:autoSpaceDN w:val="0"/>
              <w:adjustRightInd w:val="0"/>
              <w:ind w:firstLine="391"/>
              <w:jc w:val="center"/>
              <w:rPr>
                <w:rFonts w:eastAsiaTheme="minorHAnsi"/>
                <w:lang w:val="kk-KZ" w:eastAsia="en-US"/>
              </w:rPr>
            </w:pPr>
          </w:p>
          <w:p w14:paraId="6F82BD60" w14:textId="77777777" w:rsidR="00A67D63" w:rsidRPr="00403822" w:rsidRDefault="00A67D63" w:rsidP="00A67D63">
            <w:pPr>
              <w:autoSpaceDE w:val="0"/>
              <w:autoSpaceDN w:val="0"/>
              <w:adjustRightInd w:val="0"/>
              <w:ind w:firstLine="391"/>
              <w:jc w:val="center"/>
              <w:rPr>
                <w:rFonts w:eastAsiaTheme="minorHAnsi"/>
                <w:lang w:val="kk-KZ" w:eastAsia="en-US"/>
              </w:rPr>
            </w:pPr>
          </w:p>
          <w:p w14:paraId="05A7ED23" w14:textId="77777777" w:rsidR="00A67D63" w:rsidRPr="00403822" w:rsidRDefault="00A67D63" w:rsidP="00A67D63">
            <w:pPr>
              <w:autoSpaceDE w:val="0"/>
              <w:autoSpaceDN w:val="0"/>
              <w:adjustRightInd w:val="0"/>
              <w:ind w:firstLine="391"/>
              <w:jc w:val="center"/>
              <w:rPr>
                <w:rFonts w:eastAsiaTheme="minorHAnsi"/>
                <w:lang w:val="kk-KZ" w:eastAsia="en-US"/>
              </w:rPr>
            </w:pPr>
          </w:p>
          <w:p w14:paraId="16410280" w14:textId="77777777" w:rsidR="00A67D63" w:rsidRPr="00403822" w:rsidRDefault="00A67D63" w:rsidP="00A67D63">
            <w:pPr>
              <w:autoSpaceDE w:val="0"/>
              <w:autoSpaceDN w:val="0"/>
              <w:adjustRightInd w:val="0"/>
              <w:ind w:firstLine="391"/>
              <w:rPr>
                <w:rFonts w:eastAsiaTheme="minorHAnsi"/>
                <w:lang w:val="kk-KZ" w:eastAsia="en-US"/>
              </w:rPr>
            </w:pPr>
          </w:p>
          <w:p w14:paraId="5709B779" w14:textId="77777777" w:rsidR="00A67D63" w:rsidRPr="00403822" w:rsidRDefault="00A67D63" w:rsidP="00A67D63">
            <w:pPr>
              <w:autoSpaceDE w:val="0"/>
              <w:autoSpaceDN w:val="0"/>
              <w:adjustRightInd w:val="0"/>
              <w:ind w:firstLine="391"/>
              <w:jc w:val="center"/>
              <w:rPr>
                <w:rFonts w:eastAsiaTheme="minorHAnsi"/>
                <w:lang w:val="kk-KZ" w:eastAsia="en-US"/>
              </w:rPr>
            </w:pPr>
            <w:r w:rsidRPr="00403822">
              <w:rPr>
                <w:rFonts w:eastAsiaTheme="minorHAnsi"/>
                <w:lang w:val="kk-KZ" w:eastAsia="en-US"/>
              </w:rPr>
              <w:t xml:space="preserve">екінші бөлік </w:t>
            </w:r>
          </w:p>
          <w:p w14:paraId="2AD08808" w14:textId="77777777" w:rsidR="00A67D63" w:rsidRPr="00403822" w:rsidRDefault="00A67D63" w:rsidP="00A67D63">
            <w:pPr>
              <w:autoSpaceDE w:val="0"/>
              <w:autoSpaceDN w:val="0"/>
              <w:adjustRightInd w:val="0"/>
              <w:ind w:firstLine="391"/>
              <w:jc w:val="center"/>
              <w:rPr>
                <w:rFonts w:eastAsiaTheme="minorHAnsi"/>
                <w:lang w:val="kk-KZ" w:eastAsia="en-US"/>
              </w:rPr>
            </w:pPr>
          </w:p>
          <w:p w14:paraId="1CFF640A" w14:textId="77777777" w:rsidR="00A67D63" w:rsidRPr="00403822" w:rsidRDefault="00A67D63" w:rsidP="00A67D63">
            <w:pPr>
              <w:autoSpaceDE w:val="0"/>
              <w:autoSpaceDN w:val="0"/>
              <w:adjustRightInd w:val="0"/>
              <w:ind w:firstLine="391"/>
              <w:jc w:val="center"/>
              <w:rPr>
                <w:rFonts w:eastAsiaTheme="minorHAnsi"/>
                <w:lang w:val="kk-KZ" w:eastAsia="en-US"/>
              </w:rPr>
            </w:pPr>
          </w:p>
          <w:p w14:paraId="0CAD91E7" w14:textId="77777777" w:rsidR="00A67D63" w:rsidRPr="00403822" w:rsidRDefault="00A67D63" w:rsidP="00A67D63">
            <w:pPr>
              <w:autoSpaceDE w:val="0"/>
              <w:autoSpaceDN w:val="0"/>
              <w:adjustRightInd w:val="0"/>
              <w:ind w:firstLine="391"/>
              <w:jc w:val="center"/>
              <w:rPr>
                <w:rFonts w:eastAsiaTheme="minorHAnsi"/>
                <w:lang w:val="kk-KZ" w:eastAsia="en-US"/>
              </w:rPr>
            </w:pPr>
          </w:p>
          <w:p w14:paraId="79C2FC38" w14:textId="77777777" w:rsidR="00A67D63" w:rsidRPr="00403822" w:rsidRDefault="00A67D63" w:rsidP="00A67D63">
            <w:pPr>
              <w:autoSpaceDE w:val="0"/>
              <w:autoSpaceDN w:val="0"/>
              <w:adjustRightInd w:val="0"/>
              <w:ind w:firstLine="391"/>
              <w:jc w:val="center"/>
              <w:rPr>
                <w:rFonts w:eastAsiaTheme="minorHAnsi"/>
                <w:lang w:val="kk-KZ" w:eastAsia="en-US"/>
              </w:rPr>
            </w:pPr>
          </w:p>
          <w:p w14:paraId="4852DE1D" w14:textId="77777777" w:rsidR="00A67D63" w:rsidRPr="00403822" w:rsidRDefault="00A67D63" w:rsidP="00A67D63">
            <w:pPr>
              <w:autoSpaceDE w:val="0"/>
              <w:autoSpaceDN w:val="0"/>
              <w:adjustRightInd w:val="0"/>
              <w:ind w:firstLine="391"/>
              <w:jc w:val="center"/>
              <w:rPr>
                <w:rFonts w:eastAsiaTheme="minorHAnsi"/>
                <w:lang w:val="kk-KZ" w:eastAsia="en-US"/>
              </w:rPr>
            </w:pPr>
          </w:p>
          <w:p w14:paraId="2E1FDC6C" w14:textId="77777777" w:rsidR="00A67D63" w:rsidRPr="00403822" w:rsidRDefault="00A67D63" w:rsidP="00A67D63">
            <w:pPr>
              <w:autoSpaceDE w:val="0"/>
              <w:autoSpaceDN w:val="0"/>
              <w:adjustRightInd w:val="0"/>
              <w:ind w:firstLine="391"/>
              <w:jc w:val="center"/>
              <w:rPr>
                <w:rFonts w:eastAsiaTheme="minorHAnsi"/>
                <w:lang w:val="kk-KZ" w:eastAsia="en-US"/>
              </w:rPr>
            </w:pPr>
          </w:p>
          <w:p w14:paraId="1757E591" w14:textId="77777777" w:rsidR="00A67D63" w:rsidRPr="00403822" w:rsidRDefault="00A67D63" w:rsidP="00A67D63">
            <w:pPr>
              <w:autoSpaceDE w:val="0"/>
              <w:autoSpaceDN w:val="0"/>
              <w:adjustRightInd w:val="0"/>
              <w:ind w:firstLine="391"/>
              <w:jc w:val="center"/>
              <w:rPr>
                <w:rFonts w:eastAsiaTheme="minorHAnsi"/>
                <w:lang w:val="kk-KZ" w:eastAsia="en-US"/>
              </w:rPr>
            </w:pPr>
          </w:p>
          <w:p w14:paraId="220EA659" w14:textId="77777777" w:rsidR="00A67D63" w:rsidRPr="00403822" w:rsidRDefault="00A67D63" w:rsidP="00A67D63">
            <w:pPr>
              <w:autoSpaceDE w:val="0"/>
              <w:autoSpaceDN w:val="0"/>
              <w:adjustRightInd w:val="0"/>
              <w:ind w:firstLine="391"/>
              <w:jc w:val="center"/>
              <w:rPr>
                <w:rFonts w:eastAsiaTheme="minorHAnsi"/>
                <w:lang w:val="kk-KZ" w:eastAsia="en-US"/>
              </w:rPr>
            </w:pPr>
          </w:p>
          <w:p w14:paraId="2710606D" w14:textId="77777777" w:rsidR="00A67D63" w:rsidRPr="00403822" w:rsidRDefault="00A67D63" w:rsidP="00A67D63">
            <w:pPr>
              <w:autoSpaceDE w:val="0"/>
              <w:autoSpaceDN w:val="0"/>
              <w:adjustRightInd w:val="0"/>
              <w:ind w:firstLine="391"/>
              <w:jc w:val="center"/>
              <w:rPr>
                <w:rFonts w:eastAsiaTheme="minorHAnsi"/>
                <w:lang w:val="kk-KZ" w:eastAsia="en-US"/>
              </w:rPr>
            </w:pPr>
          </w:p>
          <w:p w14:paraId="3A500300" w14:textId="77777777" w:rsidR="00A67D63" w:rsidRPr="00403822" w:rsidRDefault="00A67D63" w:rsidP="00A67D63">
            <w:pPr>
              <w:autoSpaceDE w:val="0"/>
              <w:autoSpaceDN w:val="0"/>
              <w:adjustRightInd w:val="0"/>
              <w:ind w:firstLine="391"/>
              <w:jc w:val="center"/>
              <w:rPr>
                <w:rFonts w:eastAsiaTheme="minorHAnsi"/>
                <w:lang w:val="kk-KZ" w:eastAsia="en-US"/>
              </w:rPr>
            </w:pPr>
          </w:p>
          <w:p w14:paraId="2A8FE2D4" w14:textId="77777777" w:rsidR="00A67D63" w:rsidRPr="00403822" w:rsidRDefault="00A67D63" w:rsidP="00A67D63">
            <w:pPr>
              <w:autoSpaceDE w:val="0"/>
              <w:autoSpaceDN w:val="0"/>
              <w:adjustRightInd w:val="0"/>
              <w:ind w:firstLine="391"/>
              <w:jc w:val="center"/>
              <w:rPr>
                <w:rFonts w:eastAsiaTheme="minorHAnsi"/>
                <w:lang w:val="kk-KZ" w:eastAsia="en-US"/>
              </w:rPr>
            </w:pPr>
          </w:p>
          <w:p w14:paraId="6CFDB1F5" w14:textId="77777777" w:rsidR="00A67D63" w:rsidRPr="00403822" w:rsidRDefault="00A67D63" w:rsidP="00A67D63">
            <w:pPr>
              <w:autoSpaceDE w:val="0"/>
              <w:autoSpaceDN w:val="0"/>
              <w:adjustRightInd w:val="0"/>
              <w:ind w:firstLine="391"/>
              <w:jc w:val="center"/>
              <w:rPr>
                <w:rFonts w:eastAsiaTheme="minorHAnsi"/>
                <w:lang w:val="kk-KZ" w:eastAsia="en-US"/>
              </w:rPr>
            </w:pPr>
          </w:p>
          <w:p w14:paraId="5BA10721" w14:textId="77777777" w:rsidR="00A67D63" w:rsidRPr="00403822" w:rsidRDefault="00A67D63" w:rsidP="00A67D63">
            <w:pPr>
              <w:autoSpaceDE w:val="0"/>
              <w:autoSpaceDN w:val="0"/>
              <w:adjustRightInd w:val="0"/>
              <w:ind w:firstLine="391"/>
              <w:jc w:val="center"/>
              <w:rPr>
                <w:rFonts w:eastAsiaTheme="minorHAnsi"/>
                <w:lang w:val="kk-KZ" w:eastAsia="en-US"/>
              </w:rPr>
            </w:pPr>
          </w:p>
          <w:p w14:paraId="4B9B5208" w14:textId="77777777" w:rsidR="00A67D63" w:rsidRPr="00403822" w:rsidRDefault="00A67D63" w:rsidP="00A67D63">
            <w:pPr>
              <w:autoSpaceDE w:val="0"/>
              <w:autoSpaceDN w:val="0"/>
              <w:adjustRightInd w:val="0"/>
              <w:ind w:firstLine="391"/>
              <w:jc w:val="center"/>
              <w:rPr>
                <w:rFonts w:eastAsiaTheme="minorHAnsi"/>
                <w:lang w:val="kk-KZ" w:eastAsia="en-US"/>
              </w:rPr>
            </w:pPr>
          </w:p>
          <w:p w14:paraId="20A6DCF7" w14:textId="77777777" w:rsidR="00A67D63" w:rsidRPr="00403822" w:rsidRDefault="00A67D63" w:rsidP="00A67D63">
            <w:pPr>
              <w:autoSpaceDE w:val="0"/>
              <w:autoSpaceDN w:val="0"/>
              <w:adjustRightInd w:val="0"/>
              <w:ind w:firstLine="391"/>
              <w:jc w:val="center"/>
              <w:rPr>
                <w:rFonts w:eastAsiaTheme="minorHAnsi"/>
                <w:lang w:val="kk-KZ" w:eastAsia="en-US"/>
              </w:rPr>
            </w:pPr>
          </w:p>
          <w:p w14:paraId="3C77C453" w14:textId="77777777" w:rsidR="00A67D63" w:rsidRPr="00403822" w:rsidRDefault="00A67D63" w:rsidP="00A67D63">
            <w:pPr>
              <w:autoSpaceDE w:val="0"/>
              <w:autoSpaceDN w:val="0"/>
              <w:adjustRightInd w:val="0"/>
              <w:ind w:firstLine="391"/>
              <w:jc w:val="center"/>
              <w:rPr>
                <w:rFonts w:eastAsiaTheme="minorHAnsi"/>
                <w:lang w:val="kk-KZ" w:eastAsia="en-US"/>
              </w:rPr>
            </w:pPr>
          </w:p>
          <w:p w14:paraId="59B380C3" w14:textId="77777777" w:rsidR="00A67D63" w:rsidRPr="00403822" w:rsidRDefault="00A67D63" w:rsidP="00A67D63">
            <w:pPr>
              <w:autoSpaceDE w:val="0"/>
              <w:autoSpaceDN w:val="0"/>
              <w:adjustRightInd w:val="0"/>
              <w:ind w:firstLine="391"/>
              <w:jc w:val="center"/>
              <w:rPr>
                <w:rFonts w:eastAsiaTheme="minorHAnsi"/>
                <w:lang w:val="kk-KZ" w:eastAsia="en-US"/>
              </w:rPr>
            </w:pPr>
          </w:p>
          <w:p w14:paraId="565FA629" w14:textId="77777777" w:rsidR="00A67D63" w:rsidRPr="00403822" w:rsidRDefault="00A67D63" w:rsidP="00A67D63">
            <w:pPr>
              <w:autoSpaceDE w:val="0"/>
              <w:autoSpaceDN w:val="0"/>
              <w:adjustRightInd w:val="0"/>
              <w:ind w:firstLine="391"/>
              <w:jc w:val="center"/>
              <w:rPr>
                <w:rFonts w:eastAsiaTheme="minorHAnsi"/>
                <w:lang w:val="kk-KZ" w:eastAsia="en-US"/>
              </w:rPr>
            </w:pPr>
          </w:p>
          <w:p w14:paraId="2E764D42" w14:textId="77777777" w:rsidR="00A67D63" w:rsidRPr="00403822" w:rsidRDefault="00A67D63" w:rsidP="00A67D63">
            <w:pPr>
              <w:autoSpaceDE w:val="0"/>
              <w:autoSpaceDN w:val="0"/>
              <w:adjustRightInd w:val="0"/>
              <w:ind w:firstLine="391"/>
              <w:jc w:val="center"/>
              <w:rPr>
                <w:rFonts w:eastAsiaTheme="minorHAnsi"/>
                <w:lang w:val="kk-KZ" w:eastAsia="en-US"/>
              </w:rPr>
            </w:pPr>
          </w:p>
          <w:p w14:paraId="0B7EB911" w14:textId="77777777" w:rsidR="00A67D63" w:rsidRPr="00403822" w:rsidRDefault="00A67D63" w:rsidP="00A67D63">
            <w:pPr>
              <w:autoSpaceDE w:val="0"/>
              <w:autoSpaceDN w:val="0"/>
              <w:adjustRightInd w:val="0"/>
              <w:ind w:firstLine="391"/>
              <w:jc w:val="center"/>
              <w:rPr>
                <w:rFonts w:eastAsiaTheme="minorHAnsi"/>
                <w:lang w:val="kk-KZ" w:eastAsia="en-US"/>
              </w:rPr>
            </w:pPr>
          </w:p>
          <w:p w14:paraId="35E3E42A" w14:textId="178E7DB8" w:rsidR="00A67D63" w:rsidRPr="00403822" w:rsidRDefault="00A67D63" w:rsidP="00A67D63">
            <w:pPr>
              <w:widowControl w:val="0"/>
              <w:ind w:firstLine="391"/>
              <w:jc w:val="both"/>
              <w:rPr>
                <w:bCs/>
                <w:lang w:val="kk-KZ"/>
              </w:rPr>
            </w:pPr>
            <w:r w:rsidRPr="00403822">
              <w:rPr>
                <w:rFonts w:eastAsiaTheme="minorHAnsi"/>
                <w:lang w:eastAsia="en-US"/>
              </w:rPr>
              <w:t>1-3</w:t>
            </w:r>
            <w:r w:rsidRPr="00403822">
              <w:rPr>
                <w:rFonts w:eastAsiaTheme="minorHAnsi"/>
                <w:lang w:val="kk-KZ" w:eastAsia="en-US"/>
              </w:rPr>
              <w:t>-тармақ</w:t>
            </w:r>
          </w:p>
        </w:tc>
        <w:tc>
          <w:tcPr>
            <w:tcW w:w="4646" w:type="dxa"/>
            <w:tcBorders>
              <w:top w:val="single" w:sz="4" w:space="0" w:color="auto"/>
              <w:bottom w:val="single" w:sz="4" w:space="0" w:color="auto"/>
              <w:right w:val="single" w:sz="4" w:space="0" w:color="auto"/>
            </w:tcBorders>
          </w:tcPr>
          <w:p w14:paraId="5079CCB1"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b/>
                <w:bCs/>
                <w:lang w:val="kk-KZ" w:eastAsia="en-US"/>
              </w:rPr>
              <w:lastRenderedPageBreak/>
              <w:t xml:space="preserve">11-бап. </w:t>
            </w:r>
            <w:r w:rsidRPr="00403822">
              <w:rPr>
                <w:rFonts w:eastAsiaTheme="minorHAnsi"/>
                <w:bCs/>
                <w:lang w:val="kk-KZ" w:eastAsia="en-US"/>
              </w:rPr>
              <w:t>Жазбаша ұйғарым және санкциялар</w:t>
            </w:r>
            <w:r w:rsidRPr="00403822">
              <w:rPr>
                <w:rFonts w:eastAsiaTheme="minorHAnsi"/>
                <w:b/>
                <w:bCs/>
                <w:lang w:val="kk-KZ" w:eastAsia="en-US"/>
              </w:rPr>
              <w:t xml:space="preserve">  </w:t>
            </w:r>
          </w:p>
          <w:p w14:paraId="6BAE7BC3" w14:textId="28C83F52"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 xml:space="preserve">1. Қазақстан Республикасының кредиттiк бюролар және кредиттiк тарихты қалыптастыру туралы заңнамасы бұзылған жағдайда, уәкiлетті орган кредиттiк бюроға, </w:t>
            </w:r>
            <w:r w:rsidRPr="00403822">
              <w:rPr>
                <w:rFonts w:eastAsiaTheme="minorHAnsi"/>
                <w:b/>
                <w:lang w:val="kk-KZ" w:eastAsia="en-US"/>
              </w:rPr>
              <w:t>микроқаржылық қызметті жүзеге асыратын ұйымға</w:t>
            </w:r>
            <w:r w:rsidRPr="00403822">
              <w:rPr>
                <w:rFonts w:eastAsiaTheme="minorHAnsi"/>
                <w:lang w:val="kk-KZ" w:eastAsia="en-US"/>
              </w:rPr>
              <w:t>, коллекторлық агенттікке жазбаша нұсқама жiберуге құқылы.</w:t>
            </w:r>
          </w:p>
          <w:p w14:paraId="1FCEE366" w14:textId="77777777" w:rsidR="00A67D63" w:rsidRPr="00403822" w:rsidRDefault="00A67D63" w:rsidP="00A67D63">
            <w:pPr>
              <w:autoSpaceDE w:val="0"/>
              <w:autoSpaceDN w:val="0"/>
              <w:adjustRightInd w:val="0"/>
              <w:ind w:firstLine="391"/>
              <w:jc w:val="both"/>
              <w:rPr>
                <w:rFonts w:eastAsiaTheme="minorHAnsi"/>
                <w:lang w:val="kk-KZ" w:eastAsia="en-US"/>
              </w:rPr>
            </w:pPr>
          </w:p>
          <w:p w14:paraId="5EF687C2"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 xml:space="preserve">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w:t>
            </w:r>
            <w:r w:rsidRPr="00403822">
              <w:rPr>
                <w:rFonts w:eastAsiaTheme="minorHAnsi"/>
                <w:lang w:val="kk-KZ" w:eastAsia="en-US"/>
              </w:rPr>
              <w:lastRenderedPageBreak/>
              <w:t xml:space="preserve">қажеттілігіне арналған кредиттік бюроға, </w:t>
            </w:r>
            <w:r w:rsidRPr="00403822">
              <w:rPr>
                <w:rFonts w:eastAsiaTheme="minorHAnsi"/>
                <w:b/>
                <w:lang w:val="kk-KZ" w:eastAsia="en-US"/>
              </w:rPr>
              <w:t>микроқаржылық қызметті жүзеге асыратын ұйымға</w:t>
            </w:r>
            <w:r w:rsidRPr="00403822">
              <w:rPr>
                <w:rFonts w:eastAsiaTheme="minorHAnsi"/>
                <w:lang w:val="kk-KZ" w:eastAsia="en-US"/>
              </w:rPr>
              <w:t>, коллекторлық агенттікке берілген нұсқау жазбаша нұсқама болып табылады.</w:t>
            </w:r>
          </w:p>
          <w:p w14:paraId="32C31729"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w:t>
            </w:r>
          </w:p>
          <w:p w14:paraId="015C5923" w14:textId="08C27C5B"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 xml:space="preserve">1-3. Кредиттік бюро, </w:t>
            </w:r>
            <w:r w:rsidRPr="00403822">
              <w:rPr>
                <w:rFonts w:eastAsiaTheme="minorHAnsi"/>
                <w:b/>
                <w:lang w:val="kk-KZ" w:eastAsia="en-US"/>
              </w:rPr>
              <w:t>микроқаржылық қызметті жүзеге асыратын ұйым</w:t>
            </w:r>
            <w:r w:rsidRPr="00403822">
              <w:rPr>
                <w:rFonts w:eastAsiaTheme="minorHAnsi"/>
                <w:lang w:val="kk-KZ" w:eastAsia="en-US"/>
              </w:rPr>
              <w:t>, коллекторлық агенттік уәкілетті органды жазбаша нұсқамада көрсетілген шаралардың осы жазбаша нұсқамада көзделген мерзімде орындалғаны туралы хабардар етуге міндетті.</w:t>
            </w:r>
          </w:p>
          <w:p w14:paraId="4ED45401" w14:textId="48951A56"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 xml:space="preserve">Бұзушылықты іс-шаралар жоспарында не жазбаша нұсқамада белгіленген мерзімдерде кредиттік бюроға, </w:t>
            </w:r>
            <w:r w:rsidRPr="00403822">
              <w:rPr>
                <w:rFonts w:eastAsiaTheme="minorHAnsi"/>
                <w:b/>
                <w:lang w:val="kk-KZ" w:eastAsia="en-US"/>
              </w:rPr>
              <w:t>микроқаржылық қызметті жүзеге асыратын ұйымға</w:t>
            </w:r>
            <w:r w:rsidRPr="00403822">
              <w:rPr>
                <w:rFonts w:eastAsiaTheme="minorHAnsi"/>
                <w:lang w:val="kk-KZ" w:eastAsia="en-US"/>
              </w:rPr>
              <w:t xml:space="preserve">, коллекторлық агенттікке байланысты емес себептер бойынша жою мүмкіндігі болмаған жағдайда, іс-шаралар жоспарын не жазбаша нұсқаманы орындау мерзімін уәкілетті орган уәкілетті органның нормативтік-құқықтық актісінде </w:t>
            </w:r>
            <w:r w:rsidRPr="00403822">
              <w:rPr>
                <w:rFonts w:eastAsiaTheme="minorHAnsi"/>
                <w:lang w:val="kk-KZ" w:eastAsia="en-US"/>
              </w:rPr>
              <w:lastRenderedPageBreak/>
              <w:t>белгіленген тәртіппен ұзартуы мүмкін.</w:t>
            </w:r>
          </w:p>
          <w:p w14:paraId="42A77E5C"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w:t>
            </w:r>
          </w:p>
          <w:p w14:paraId="02B50072" w14:textId="1B2032C1" w:rsidR="00A67D63" w:rsidRPr="00403822" w:rsidRDefault="00A67D63" w:rsidP="00A67D63">
            <w:pPr>
              <w:ind w:firstLine="391"/>
              <w:jc w:val="both"/>
              <w:rPr>
                <w:bCs/>
                <w:spacing w:val="2"/>
                <w:bdr w:val="none" w:sz="0" w:space="0" w:color="auto" w:frame="1"/>
                <w:shd w:val="clear" w:color="auto" w:fill="FFFFFF"/>
                <w:lang w:val="kk-KZ"/>
              </w:rPr>
            </w:pPr>
            <w:r w:rsidRPr="00403822">
              <w:rPr>
                <w:rFonts w:eastAsiaTheme="minorHAnsi"/>
                <w:lang w:val="kk-KZ" w:eastAsia="en-US"/>
              </w:rPr>
              <w:t>3.</w:t>
            </w:r>
            <w:r w:rsidRPr="00403822">
              <w:rPr>
                <w:lang w:val="kk-KZ"/>
              </w:rPr>
              <w:t xml:space="preserve"> </w:t>
            </w:r>
            <w:r w:rsidRPr="00403822">
              <w:rPr>
                <w:rFonts w:eastAsiaTheme="minorHAnsi"/>
                <w:lang w:val="kk-KZ" w:eastAsia="en-US"/>
              </w:rPr>
              <w:t xml:space="preserve">Банк, банк </w:t>
            </w:r>
            <w:r w:rsidRPr="00403822">
              <w:rPr>
                <w:rFonts w:eastAsiaTheme="minorHAnsi"/>
                <w:b/>
                <w:lang w:val="kk-KZ" w:eastAsia="en-US"/>
              </w:rPr>
              <w:t>операцияларының жекелеген түрлерін жүзеге асыратын ұйым</w:t>
            </w:r>
            <w:r w:rsidRPr="00403822">
              <w:rPr>
                <w:rFonts w:eastAsiaTheme="minorHAnsi"/>
                <w:lang w:val="kk-KZ" w:eastAsia="en-US"/>
              </w:rPr>
              <w:t xml:space="preserve"> Қазақтан Республикасының кредиттік бюролар және кредиттік тарихты қалыптастыру туралы заңнамасын бұзған жағдайда, уәкілетті орган «Қазақстан Республикасындағы банктер және банк қызметі туралы» Қазақтан Республикасының Заңына сәйкес қадағалап ден қою шараларын және санкцияларды қолданады.</w:t>
            </w:r>
          </w:p>
        </w:tc>
        <w:tc>
          <w:tcPr>
            <w:tcW w:w="4427" w:type="dxa"/>
            <w:tcBorders>
              <w:top w:val="single" w:sz="4" w:space="0" w:color="auto"/>
              <w:left w:val="single" w:sz="4" w:space="0" w:color="auto"/>
              <w:bottom w:val="single" w:sz="4" w:space="0" w:color="auto"/>
              <w:right w:val="single" w:sz="4" w:space="0" w:color="auto"/>
            </w:tcBorders>
          </w:tcPr>
          <w:p w14:paraId="67054671"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b/>
                <w:bCs/>
                <w:lang w:val="kk-KZ" w:eastAsia="en-US"/>
              </w:rPr>
              <w:lastRenderedPageBreak/>
              <w:t xml:space="preserve">11-бап. </w:t>
            </w:r>
            <w:r w:rsidRPr="00403822">
              <w:rPr>
                <w:rFonts w:eastAsiaTheme="minorHAnsi"/>
                <w:bCs/>
                <w:lang w:val="kk-KZ" w:eastAsia="en-US"/>
              </w:rPr>
              <w:t>Жазбаша ұйғарым және санкциялар</w:t>
            </w:r>
            <w:r w:rsidRPr="00403822">
              <w:rPr>
                <w:rFonts w:eastAsiaTheme="minorHAnsi"/>
                <w:b/>
                <w:bCs/>
                <w:lang w:val="kk-KZ" w:eastAsia="en-US"/>
              </w:rPr>
              <w:t xml:space="preserve">  </w:t>
            </w:r>
          </w:p>
          <w:p w14:paraId="506C4A12" w14:textId="2531F64C"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 xml:space="preserve">1. </w:t>
            </w:r>
            <w:bookmarkStart w:id="497" w:name="_Hlk196233520"/>
            <w:bookmarkStart w:id="498" w:name="_Hlk200311818"/>
            <w:r w:rsidRPr="00403822">
              <w:rPr>
                <w:rFonts w:eastAsiaTheme="minorHAnsi"/>
                <w:lang w:val="kk-KZ" w:eastAsia="en-US"/>
              </w:rPr>
              <w:t xml:space="preserve">Қазақстан Республикасының кредиттiк бюролар және кредиттiк тарихты қалыптастыру туралы заңнамасы бұзылған жағдайда, уәкiлетті орган кредиттiк бюроға, </w:t>
            </w:r>
            <w:r w:rsidRPr="00403822">
              <w:rPr>
                <w:rFonts w:eastAsiaTheme="minorHAnsi"/>
                <w:b/>
                <w:lang w:val="kk-KZ" w:eastAsia="en-US"/>
              </w:rPr>
              <w:t>коллекторлық</w:t>
            </w:r>
            <w:r w:rsidRPr="00403822">
              <w:rPr>
                <w:rFonts w:eastAsiaTheme="minorHAnsi"/>
                <w:lang w:val="kk-KZ" w:eastAsia="en-US"/>
              </w:rPr>
              <w:t xml:space="preserve"> агенттікке жазбаша нұсқама жiберуге құқылы</w:t>
            </w:r>
            <w:bookmarkStart w:id="499" w:name="_Hlk195209537"/>
            <w:bookmarkEnd w:id="497"/>
            <w:r w:rsidRPr="00403822">
              <w:rPr>
                <w:rFonts w:eastAsiaTheme="minorHAnsi"/>
                <w:lang w:val="kk-KZ" w:eastAsia="en-US"/>
              </w:rPr>
              <w:t>.</w:t>
            </w:r>
          </w:p>
          <w:bookmarkEnd w:id="499"/>
          <w:p w14:paraId="65627964" w14:textId="77777777" w:rsidR="00A67D63" w:rsidRPr="00403822" w:rsidRDefault="00A67D63" w:rsidP="00A67D63">
            <w:pPr>
              <w:autoSpaceDE w:val="0"/>
              <w:autoSpaceDN w:val="0"/>
              <w:adjustRightInd w:val="0"/>
              <w:ind w:firstLine="391"/>
              <w:jc w:val="both"/>
              <w:rPr>
                <w:rFonts w:eastAsiaTheme="minorHAnsi"/>
                <w:lang w:val="kk-KZ" w:eastAsia="en-US"/>
              </w:rPr>
            </w:pPr>
          </w:p>
          <w:p w14:paraId="0DD7DDE7" w14:textId="77777777" w:rsidR="00A67D63" w:rsidRPr="00403822" w:rsidRDefault="00A67D63" w:rsidP="00A67D63">
            <w:pPr>
              <w:autoSpaceDE w:val="0"/>
              <w:autoSpaceDN w:val="0"/>
              <w:adjustRightInd w:val="0"/>
              <w:ind w:firstLine="391"/>
              <w:jc w:val="both"/>
              <w:rPr>
                <w:rFonts w:eastAsiaTheme="minorHAnsi"/>
                <w:lang w:val="kk-KZ" w:eastAsia="en-US"/>
              </w:rPr>
            </w:pPr>
          </w:p>
          <w:p w14:paraId="2D68A1F7" w14:textId="77777777" w:rsidR="00A67D63" w:rsidRPr="00403822" w:rsidRDefault="00A67D63" w:rsidP="00A67D63">
            <w:pPr>
              <w:autoSpaceDE w:val="0"/>
              <w:autoSpaceDN w:val="0"/>
              <w:adjustRightInd w:val="0"/>
              <w:ind w:firstLine="391"/>
              <w:jc w:val="both"/>
              <w:rPr>
                <w:rFonts w:eastAsiaTheme="minorHAnsi"/>
                <w:lang w:val="kk-KZ" w:eastAsia="en-US"/>
              </w:rPr>
            </w:pPr>
          </w:p>
          <w:p w14:paraId="221A394E" w14:textId="77777777" w:rsidR="00A67D63" w:rsidRPr="00403822" w:rsidRDefault="00A67D63" w:rsidP="00A67D63">
            <w:pPr>
              <w:autoSpaceDE w:val="0"/>
              <w:autoSpaceDN w:val="0"/>
              <w:adjustRightInd w:val="0"/>
              <w:ind w:firstLine="391"/>
              <w:jc w:val="both"/>
              <w:rPr>
                <w:rFonts w:eastAsiaTheme="minorHAnsi"/>
                <w:lang w:val="kk-KZ" w:eastAsia="en-US"/>
              </w:rPr>
            </w:pPr>
            <w:bookmarkStart w:id="500" w:name="_Hlk196233535"/>
            <w:bookmarkStart w:id="501" w:name="_Hlk195209547"/>
            <w:r w:rsidRPr="00403822">
              <w:rPr>
                <w:rFonts w:eastAsiaTheme="minorHAnsi"/>
                <w:lang w:val="kk-KZ" w:eastAsia="en-US"/>
              </w:rPr>
              <w:t>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w:t>
            </w:r>
            <w:r w:rsidRPr="00403822">
              <w:rPr>
                <w:rFonts w:eastAsiaTheme="minorHAnsi"/>
                <w:lang w:val="kk-KZ" w:eastAsia="en-US"/>
              </w:rPr>
              <w:lastRenderedPageBreak/>
              <w:t xml:space="preserve">шаралар жоспары) белгiленген мерзiмде ұсыну қажеттілігіне арналған кредиттік бюроға, </w:t>
            </w:r>
            <w:r w:rsidRPr="00403822">
              <w:rPr>
                <w:rFonts w:eastAsiaTheme="minorHAnsi"/>
                <w:b/>
                <w:lang w:val="kk-KZ" w:eastAsia="en-US"/>
              </w:rPr>
              <w:t>коллекторлық</w:t>
            </w:r>
            <w:r w:rsidRPr="00403822">
              <w:rPr>
                <w:rFonts w:eastAsiaTheme="minorHAnsi"/>
                <w:lang w:val="kk-KZ" w:eastAsia="en-US"/>
              </w:rPr>
              <w:t xml:space="preserve"> агенттікке берілген нұсқау жазбаша нұсқама болып табылады</w:t>
            </w:r>
            <w:bookmarkEnd w:id="498"/>
            <w:bookmarkEnd w:id="500"/>
            <w:r w:rsidRPr="00403822">
              <w:rPr>
                <w:rFonts w:eastAsiaTheme="minorHAnsi"/>
                <w:lang w:val="kk-KZ" w:eastAsia="en-US"/>
              </w:rPr>
              <w:t>.</w:t>
            </w:r>
          </w:p>
          <w:bookmarkEnd w:id="501"/>
          <w:p w14:paraId="63151E21" w14:textId="77777777" w:rsidR="00A67D63" w:rsidRPr="00403822" w:rsidRDefault="00A67D63" w:rsidP="00A67D63">
            <w:pPr>
              <w:autoSpaceDE w:val="0"/>
              <w:autoSpaceDN w:val="0"/>
              <w:adjustRightInd w:val="0"/>
              <w:ind w:firstLine="391"/>
              <w:jc w:val="both"/>
              <w:rPr>
                <w:rFonts w:eastAsiaTheme="minorHAnsi"/>
                <w:lang w:val="kk-KZ" w:eastAsia="en-US"/>
              </w:rPr>
            </w:pPr>
          </w:p>
          <w:p w14:paraId="3C31CC0E"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w:t>
            </w:r>
          </w:p>
          <w:p w14:paraId="5D6DF66C" w14:textId="2829721F"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1-3.</w:t>
            </w:r>
            <w:r w:rsidRPr="00403822">
              <w:rPr>
                <w:lang w:val="kk-KZ"/>
              </w:rPr>
              <w:t xml:space="preserve"> </w:t>
            </w:r>
            <w:bookmarkStart w:id="502" w:name="_Hlk196233574"/>
            <w:bookmarkStart w:id="503" w:name="_Hlk200311864"/>
            <w:r w:rsidRPr="00403822">
              <w:rPr>
                <w:rFonts w:eastAsiaTheme="minorHAnsi"/>
                <w:lang w:val="kk-KZ" w:eastAsia="en-US"/>
              </w:rPr>
              <w:t xml:space="preserve">Кредиттік бюро, </w:t>
            </w:r>
            <w:r w:rsidRPr="00403822">
              <w:rPr>
                <w:rFonts w:eastAsiaTheme="minorHAnsi"/>
                <w:b/>
                <w:lang w:val="kk-KZ" w:eastAsia="en-US"/>
              </w:rPr>
              <w:t>коллекторлық</w:t>
            </w:r>
            <w:r w:rsidRPr="00403822">
              <w:rPr>
                <w:rFonts w:eastAsiaTheme="minorHAnsi"/>
                <w:lang w:val="kk-KZ" w:eastAsia="en-US"/>
              </w:rPr>
              <w:t xml:space="preserve"> агенттік уәкілетті органды жазбаша нұсқамада көрсетілген шаралардың осы жазбаша нұсқамада көзделген мерзімде орындалғаны туралы хабардар етуге міндетті</w:t>
            </w:r>
            <w:bookmarkEnd w:id="502"/>
            <w:r w:rsidRPr="00403822">
              <w:rPr>
                <w:rFonts w:eastAsiaTheme="minorHAnsi"/>
                <w:lang w:val="kk-KZ" w:eastAsia="en-US"/>
              </w:rPr>
              <w:t>.</w:t>
            </w:r>
          </w:p>
          <w:p w14:paraId="5E93760F" w14:textId="15F617C1" w:rsidR="00A67D63" w:rsidRPr="00403822" w:rsidRDefault="00A67D63" w:rsidP="00A67D63">
            <w:pPr>
              <w:autoSpaceDE w:val="0"/>
              <w:autoSpaceDN w:val="0"/>
              <w:adjustRightInd w:val="0"/>
              <w:ind w:firstLine="391"/>
              <w:jc w:val="both"/>
              <w:rPr>
                <w:rFonts w:eastAsiaTheme="minorHAnsi"/>
                <w:lang w:val="kk-KZ" w:eastAsia="en-US"/>
              </w:rPr>
            </w:pPr>
            <w:bookmarkStart w:id="504" w:name="_Hlk196233587"/>
            <w:r w:rsidRPr="00403822">
              <w:rPr>
                <w:rFonts w:eastAsiaTheme="minorHAnsi"/>
                <w:lang w:val="kk-KZ" w:eastAsia="en-US"/>
              </w:rPr>
              <w:t xml:space="preserve">Бұзушылықты іс-шаралар жоспарында не жазбаша нұсқамада белгіленген мерзімдерде кредиттік бюроға, </w:t>
            </w:r>
            <w:r w:rsidRPr="00403822">
              <w:rPr>
                <w:rFonts w:eastAsiaTheme="minorHAnsi"/>
                <w:b/>
                <w:lang w:val="kk-KZ" w:eastAsia="en-US"/>
              </w:rPr>
              <w:t>коллекторлық</w:t>
            </w:r>
            <w:r w:rsidRPr="00403822">
              <w:rPr>
                <w:rFonts w:eastAsiaTheme="minorHAnsi"/>
                <w:lang w:val="kk-KZ" w:eastAsia="en-US"/>
              </w:rPr>
              <w:t xml:space="preserve"> агенттікке байланысты емес себептер бойынша жою мүмкіндігі болмаған жағдайда, іс-шаралар жоспарын не жазбаша нұсқаманы орындау мерзімін уәкілетті орган уәкілетті органның нормативтік-құқықтық актісінде белгіленген тәртіппен ұзартуы мүмкін</w:t>
            </w:r>
            <w:bookmarkStart w:id="505" w:name="_Hlk195209601"/>
            <w:bookmarkEnd w:id="503"/>
            <w:bookmarkEnd w:id="504"/>
            <w:r w:rsidRPr="00403822">
              <w:rPr>
                <w:rFonts w:eastAsiaTheme="minorHAnsi"/>
                <w:lang w:val="kk-KZ" w:eastAsia="en-US"/>
              </w:rPr>
              <w:t>.</w:t>
            </w:r>
          </w:p>
          <w:p w14:paraId="5A24FBB5" w14:textId="77777777" w:rsidR="00A67D63" w:rsidRPr="00403822" w:rsidRDefault="00A67D63" w:rsidP="00A67D63">
            <w:pPr>
              <w:autoSpaceDE w:val="0"/>
              <w:autoSpaceDN w:val="0"/>
              <w:adjustRightInd w:val="0"/>
              <w:ind w:firstLine="391"/>
              <w:jc w:val="both"/>
              <w:rPr>
                <w:rFonts w:eastAsiaTheme="minorHAnsi"/>
                <w:lang w:val="kk-KZ" w:eastAsia="en-US"/>
              </w:rPr>
            </w:pPr>
          </w:p>
          <w:bookmarkEnd w:id="505"/>
          <w:p w14:paraId="57D93BEC" w14:textId="77777777" w:rsidR="00A67D63" w:rsidRPr="00403822" w:rsidRDefault="00A67D63" w:rsidP="00A67D63">
            <w:pPr>
              <w:autoSpaceDE w:val="0"/>
              <w:autoSpaceDN w:val="0"/>
              <w:adjustRightInd w:val="0"/>
              <w:ind w:firstLine="391"/>
              <w:jc w:val="both"/>
              <w:rPr>
                <w:rFonts w:eastAsiaTheme="minorHAnsi"/>
                <w:lang w:val="kk-KZ" w:eastAsia="en-US"/>
              </w:rPr>
            </w:pPr>
          </w:p>
          <w:p w14:paraId="43DCBF86"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w:t>
            </w:r>
          </w:p>
          <w:p w14:paraId="74DEB914" w14:textId="06AC5C03" w:rsidR="00A67D63" w:rsidRPr="00403822" w:rsidRDefault="00A67D63" w:rsidP="00A67D63">
            <w:pPr>
              <w:ind w:firstLine="391"/>
              <w:jc w:val="both"/>
              <w:rPr>
                <w:bCs/>
                <w:spacing w:val="2"/>
                <w:bdr w:val="none" w:sz="0" w:space="0" w:color="auto" w:frame="1"/>
                <w:shd w:val="clear" w:color="auto" w:fill="FFFFFF"/>
                <w:lang w:val="kk-KZ"/>
              </w:rPr>
            </w:pPr>
            <w:r w:rsidRPr="00403822">
              <w:rPr>
                <w:rFonts w:eastAsiaTheme="minorHAnsi"/>
                <w:lang w:val="kk-KZ" w:eastAsia="en-US"/>
              </w:rPr>
              <w:t xml:space="preserve">3. </w:t>
            </w:r>
            <w:bookmarkStart w:id="506" w:name="_Hlk196233609"/>
            <w:bookmarkStart w:id="507" w:name="_Hlk195209667"/>
            <w:r w:rsidRPr="00403822">
              <w:rPr>
                <w:rFonts w:eastAsiaTheme="minorHAnsi"/>
                <w:lang w:val="kk-KZ" w:eastAsia="en-US"/>
              </w:rPr>
              <w:t xml:space="preserve">Банк, банк операцияларының жекелеген түрлерін жүзеге асыратын ұйым, </w:t>
            </w:r>
            <w:r w:rsidRPr="00403822">
              <w:rPr>
                <w:rFonts w:eastAsiaTheme="minorHAnsi"/>
                <w:b/>
                <w:lang w:val="kk-KZ" w:eastAsia="en-US"/>
              </w:rPr>
              <w:t>микроқаржылық қызметті жүзеге асыратын ұйым</w:t>
            </w:r>
            <w:r w:rsidRPr="00403822">
              <w:rPr>
                <w:rFonts w:eastAsiaTheme="minorHAnsi"/>
                <w:lang w:val="kk-KZ" w:eastAsia="en-US"/>
              </w:rPr>
              <w:t xml:space="preserve"> Қазақтан Республикасының кредиттік бюролар және кредиттік тарихты қалыптастыру туралы заңнамасын бұзған жағдайда, уәкілетті орган «Қазақстан Республикасындағы банктер және банк қызметі туралы» Қазақтан Республикасының Заңына </w:t>
            </w:r>
            <w:r w:rsidRPr="00403822">
              <w:rPr>
                <w:rFonts w:eastAsiaTheme="minorHAnsi"/>
                <w:b/>
                <w:lang w:val="kk-KZ" w:eastAsia="en-US"/>
              </w:rPr>
              <w:t>және «Микроқаржылық қызмет туралы» Қазақстан Республикасының Заңына</w:t>
            </w:r>
            <w:r w:rsidRPr="00403822">
              <w:rPr>
                <w:rFonts w:eastAsiaTheme="minorHAnsi"/>
                <w:lang w:val="kk-KZ" w:eastAsia="en-US"/>
              </w:rPr>
              <w:t xml:space="preserve"> сәйкес қадағалап ден қою шараларын және санкцияларды қолданады</w:t>
            </w:r>
            <w:bookmarkEnd w:id="506"/>
            <w:r w:rsidRPr="00403822">
              <w:rPr>
                <w:rFonts w:eastAsiaTheme="minorHAnsi"/>
                <w:lang w:val="kk-KZ" w:eastAsia="en-US"/>
              </w:rPr>
              <w:t>.</w:t>
            </w:r>
            <w:bookmarkEnd w:id="507"/>
          </w:p>
        </w:tc>
        <w:tc>
          <w:tcPr>
            <w:tcW w:w="3117" w:type="dxa"/>
            <w:tcBorders>
              <w:top w:val="single" w:sz="4" w:space="0" w:color="auto"/>
              <w:left w:val="single" w:sz="4" w:space="0" w:color="auto"/>
              <w:bottom w:val="single" w:sz="4" w:space="0" w:color="auto"/>
            </w:tcBorders>
          </w:tcPr>
          <w:p w14:paraId="1D529AE3" w14:textId="77777777" w:rsidR="00A67D63" w:rsidRPr="00403822" w:rsidRDefault="00A67D63" w:rsidP="00A67D63">
            <w:pPr>
              <w:ind w:firstLine="391"/>
              <w:jc w:val="both"/>
              <w:rPr>
                <w:lang w:val="kk-KZ"/>
              </w:rPr>
            </w:pPr>
            <w:r w:rsidRPr="00403822">
              <w:rPr>
                <w:lang w:val="kk-KZ"/>
              </w:rPr>
              <w:lastRenderedPageBreak/>
              <w:t>РСКҚ-ның «Микроқаржылық және коллекторлық қызметті реттеуді жетілдіру» бағыты шеңберінде Агенттік микроқаржы ұйымдарына қатысты уәжді пайымдауды қолдануды кеңейтуде, осыған байланысты  микроқаржы ұйымдарына  банктерге қолданылатын сияқты ұқсас қадағалап ден қою шаралары енгізіледі.</w:t>
            </w:r>
          </w:p>
          <w:p w14:paraId="050CA7FF" w14:textId="77777777" w:rsidR="00A67D63" w:rsidRPr="00403822" w:rsidRDefault="00A67D63" w:rsidP="00A67D63">
            <w:pPr>
              <w:ind w:firstLine="391"/>
              <w:jc w:val="both"/>
              <w:rPr>
                <w:lang w:val="kk-KZ"/>
              </w:rPr>
            </w:pPr>
          </w:p>
          <w:p w14:paraId="51959796" w14:textId="77777777" w:rsidR="00A67D63" w:rsidRPr="00403822" w:rsidRDefault="00A67D63" w:rsidP="00A67D63">
            <w:pPr>
              <w:ind w:firstLine="391"/>
              <w:jc w:val="both"/>
              <w:rPr>
                <w:lang w:val="kk-KZ"/>
              </w:rPr>
            </w:pPr>
          </w:p>
          <w:p w14:paraId="72E526F0" w14:textId="77777777" w:rsidR="00A67D63" w:rsidRPr="00403822" w:rsidRDefault="00A67D63" w:rsidP="00A67D63">
            <w:pPr>
              <w:ind w:firstLine="391"/>
              <w:jc w:val="both"/>
              <w:rPr>
                <w:lang w:val="kk-KZ"/>
              </w:rPr>
            </w:pPr>
          </w:p>
          <w:p w14:paraId="5C13B009" w14:textId="77777777" w:rsidR="00A67D63" w:rsidRPr="00403822" w:rsidRDefault="00A67D63" w:rsidP="00A67D63">
            <w:pPr>
              <w:ind w:firstLine="391"/>
              <w:jc w:val="both"/>
              <w:rPr>
                <w:lang w:val="kk-KZ"/>
              </w:rPr>
            </w:pPr>
          </w:p>
          <w:p w14:paraId="7A552401" w14:textId="77777777" w:rsidR="00A67D63" w:rsidRPr="00403822" w:rsidRDefault="00A67D63" w:rsidP="00A67D63">
            <w:pPr>
              <w:ind w:firstLine="391"/>
              <w:jc w:val="both"/>
              <w:rPr>
                <w:lang w:val="kk-KZ"/>
              </w:rPr>
            </w:pPr>
          </w:p>
          <w:p w14:paraId="2F53394B" w14:textId="77777777" w:rsidR="00A67D63" w:rsidRPr="00403822" w:rsidRDefault="00A67D63" w:rsidP="00A67D63">
            <w:pPr>
              <w:ind w:firstLine="391"/>
              <w:jc w:val="both"/>
              <w:rPr>
                <w:lang w:val="kk-KZ"/>
              </w:rPr>
            </w:pPr>
          </w:p>
          <w:p w14:paraId="26C9C0B3" w14:textId="77777777" w:rsidR="00A67D63" w:rsidRPr="00403822" w:rsidRDefault="00A67D63" w:rsidP="00A67D63">
            <w:pPr>
              <w:ind w:firstLine="391"/>
              <w:jc w:val="both"/>
              <w:rPr>
                <w:lang w:val="kk-KZ"/>
              </w:rPr>
            </w:pPr>
          </w:p>
          <w:p w14:paraId="24F24D53" w14:textId="77777777" w:rsidR="00A67D63" w:rsidRPr="00403822" w:rsidRDefault="00A67D63" w:rsidP="00A67D63">
            <w:pPr>
              <w:ind w:firstLine="391"/>
              <w:jc w:val="both"/>
              <w:rPr>
                <w:lang w:val="kk-KZ"/>
              </w:rPr>
            </w:pPr>
          </w:p>
          <w:p w14:paraId="7E8D28C3" w14:textId="77777777" w:rsidR="00A67D63" w:rsidRPr="00403822" w:rsidRDefault="00A67D63" w:rsidP="00A67D63">
            <w:pPr>
              <w:ind w:firstLine="391"/>
              <w:jc w:val="both"/>
              <w:rPr>
                <w:lang w:val="kk-KZ"/>
              </w:rPr>
            </w:pPr>
          </w:p>
          <w:p w14:paraId="0861C937" w14:textId="77777777" w:rsidR="00A67D63" w:rsidRPr="00403822" w:rsidRDefault="00A67D63" w:rsidP="00A67D63">
            <w:pPr>
              <w:ind w:firstLine="391"/>
              <w:jc w:val="both"/>
              <w:rPr>
                <w:lang w:val="kk-KZ"/>
              </w:rPr>
            </w:pPr>
          </w:p>
          <w:p w14:paraId="2A70E693" w14:textId="77777777" w:rsidR="00A67D63" w:rsidRPr="00403822" w:rsidRDefault="00A67D63" w:rsidP="00A67D63">
            <w:pPr>
              <w:ind w:firstLine="391"/>
              <w:jc w:val="both"/>
              <w:rPr>
                <w:lang w:val="kk-KZ"/>
              </w:rPr>
            </w:pPr>
          </w:p>
          <w:p w14:paraId="484A5398" w14:textId="77777777" w:rsidR="00A67D63" w:rsidRPr="00403822" w:rsidRDefault="00A67D63" w:rsidP="00A67D63">
            <w:pPr>
              <w:ind w:firstLine="391"/>
              <w:jc w:val="both"/>
              <w:rPr>
                <w:lang w:val="kk-KZ"/>
              </w:rPr>
            </w:pPr>
          </w:p>
          <w:p w14:paraId="6675BEEA" w14:textId="77777777" w:rsidR="00A67D63" w:rsidRPr="00403822" w:rsidRDefault="00A67D63" w:rsidP="00A67D63">
            <w:pPr>
              <w:ind w:firstLine="391"/>
              <w:jc w:val="both"/>
              <w:rPr>
                <w:lang w:val="kk-KZ"/>
              </w:rPr>
            </w:pPr>
          </w:p>
          <w:p w14:paraId="4E2A08E6" w14:textId="77777777" w:rsidR="00A67D63" w:rsidRPr="00403822" w:rsidRDefault="00A67D63" w:rsidP="00A67D63">
            <w:pPr>
              <w:ind w:firstLine="391"/>
              <w:jc w:val="both"/>
              <w:rPr>
                <w:lang w:val="kk-KZ"/>
              </w:rPr>
            </w:pPr>
          </w:p>
          <w:p w14:paraId="3DA43CFE" w14:textId="77777777" w:rsidR="00A67D63" w:rsidRPr="00403822" w:rsidRDefault="00A67D63" w:rsidP="00A67D63">
            <w:pPr>
              <w:ind w:firstLine="391"/>
              <w:jc w:val="both"/>
              <w:rPr>
                <w:lang w:val="kk-KZ"/>
              </w:rPr>
            </w:pPr>
          </w:p>
          <w:p w14:paraId="60C4A327" w14:textId="77777777" w:rsidR="00A67D63" w:rsidRPr="00403822" w:rsidRDefault="00A67D63" w:rsidP="00A67D63">
            <w:pPr>
              <w:ind w:firstLine="391"/>
              <w:jc w:val="both"/>
              <w:rPr>
                <w:lang w:val="kk-KZ"/>
              </w:rPr>
            </w:pPr>
          </w:p>
          <w:p w14:paraId="72B408EC" w14:textId="77777777" w:rsidR="00A67D63" w:rsidRPr="00403822" w:rsidRDefault="00A67D63" w:rsidP="00A67D63">
            <w:pPr>
              <w:ind w:firstLine="391"/>
              <w:jc w:val="both"/>
              <w:rPr>
                <w:lang w:val="kk-KZ"/>
              </w:rPr>
            </w:pPr>
          </w:p>
          <w:p w14:paraId="7FC74C4D" w14:textId="77777777" w:rsidR="00A67D63" w:rsidRPr="00403822" w:rsidRDefault="00A67D63" w:rsidP="00A67D63">
            <w:pPr>
              <w:ind w:firstLine="391"/>
              <w:jc w:val="both"/>
              <w:rPr>
                <w:lang w:val="kk-KZ"/>
              </w:rPr>
            </w:pPr>
          </w:p>
          <w:p w14:paraId="49F01715" w14:textId="6B59C886" w:rsidR="00A67D63" w:rsidRPr="00403822" w:rsidRDefault="00A67D63" w:rsidP="00A67D63">
            <w:pPr>
              <w:widowControl w:val="0"/>
              <w:ind w:firstLine="391"/>
              <w:jc w:val="both"/>
              <w:rPr>
                <w:lang w:val="kk-KZ"/>
              </w:rPr>
            </w:pPr>
            <w:r w:rsidRPr="00403822">
              <w:rPr>
                <w:lang w:val="kk-KZ"/>
              </w:rPr>
              <w:t>Микроқаржылық қызметті жүзеге асыратын ұйымдарға банктер туралы заңмен ұқсастық бойынша қолданылатын қадағалап ден қою шараларының енгізілуіне байланысты.</w:t>
            </w:r>
          </w:p>
          <w:p w14:paraId="46066D9F" w14:textId="77777777" w:rsidR="00A67D63" w:rsidRPr="00403822" w:rsidRDefault="00A67D63" w:rsidP="00A67D63">
            <w:pPr>
              <w:widowControl w:val="0"/>
              <w:ind w:firstLine="391"/>
              <w:jc w:val="both"/>
              <w:rPr>
                <w:lang w:val="kk-KZ"/>
              </w:rPr>
            </w:pPr>
          </w:p>
          <w:p w14:paraId="7527F96F" w14:textId="77777777" w:rsidR="00A67D63" w:rsidRPr="00403822" w:rsidRDefault="00A67D63" w:rsidP="00A67D63">
            <w:pPr>
              <w:widowControl w:val="0"/>
              <w:ind w:firstLine="391"/>
              <w:jc w:val="both"/>
              <w:rPr>
                <w:lang w:val="kk-KZ"/>
              </w:rPr>
            </w:pPr>
          </w:p>
          <w:p w14:paraId="2025B36E" w14:textId="77777777" w:rsidR="00A67D63" w:rsidRPr="00403822" w:rsidRDefault="00A67D63" w:rsidP="00A67D63">
            <w:pPr>
              <w:widowControl w:val="0"/>
              <w:ind w:firstLine="391"/>
              <w:jc w:val="both"/>
              <w:rPr>
                <w:lang w:val="kk-KZ"/>
              </w:rPr>
            </w:pPr>
          </w:p>
          <w:p w14:paraId="6E4360E0" w14:textId="77777777" w:rsidR="00A67D63" w:rsidRPr="00403822" w:rsidRDefault="00A67D63" w:rsidP="00A67D63">
            <w:pPr>
              <w:widowControl w:val="0"/>
              <w:ind w:firstLine="391"/>
              <w:jc w:val="both"/>
              <w:rPr>
                <w:lang w:val="kk-KZ"/>
              </w:rPr>
            </w:pPr>
          </w:p>
          <w:p w14:paraId="54CD32EC" w14:textId="77777777" w:rsidR="00A67D63" w:rsidRPr="00403822" w:rsidRDefault="00A67D63" w:rsidP="00A67D63">
            <w:pPr>
              <w:widowControl w:val="0"/>
              <w:ind w:firstLine="391"/>
              <w:jc w:val="both"/>
              <w:rPr>
                <w:lang w:val="kk-KZ"/>
              </w:rPr>
            </w:pPr>
          </w:p>
          <w:p w14:paraId="08608D57" w14:textId="77777777" w:rsidR="00A67D63" w:rsidRPr="00403822" w:rsidRDefault="00A67D63" w:rsidP="00A67D63">
            <w:pPr>
              <w:widowControl w:val="0"/>
              <w:ind w:firstLine="391"/>
              <w:jc w:val="both"/>
              <w:rPr>
                <w:lang w:val="kk-KZ"/>
              </w:rPr>
            </w:pPr>
          </w:p>
          <w:p w14:paraId="553CAB57" w14:textId="77777777" w:rsidR="00A67D63" w:rsidRPr="00403822" w:rsidRDefault="00A67D63" w:rsidP="00A67D63">
            <w:pPr>
              <w:widowControl w:val="0"/>
              <w:ind w:firstLine="391"/>
              <w:jc w:val="both"/>
              <w:rPr>
                <w:lang w:val="kk-KZ"/>
              </w:rPr>
            </w:pPr>
          </w:p>
          <w:p w14:paraId="1B3A717F" w14:textId="77777777" w:rsidR="00A67D63" w:rsidRPr="00403822" w:rsidRDefault="00A67D63" w:rsidP="00A67D63">
            <w:pPr>
              <w:widowControl w:val="0"/>
              <w:ind w:firstLine="391"/>
              <w:jc w:val="both"/>
              <w:rPr>
                <w:lang w:val="kk-KZ"/>
              </w:rPr>
            </w:pPr>
          </w:p>
          <w:p w14:paraId="035DA273" w14:textId="77777777" w:rsidR="00A67D63" w:rsidRPr="00403822" w:rsidRDefault="00A67D63" w:rsidP="00A67D63">
            <w:pPr>
              <w:widowControl w:val="0"/>
              <w:ind w:firstLine="391"/>
              <w:jc w:val="both"/>
              <w:rPr>
                <w:lang w:val="kk-KZ"/>
              </w:rPr>
            </w:pPr>
          </w:p>
          <w:p w14:paraId="08B41E1E" w14:textId="77777777" w:rsidR="00A67D63" w:rsidRPr="00403822" w:rsidRDefault="00A67D63" w:rsidP="00A67D63">
            <w:pPr>
              <w:widowControl w:val="0"/>
              <w:ind w:firstLine="391"/>
              <w:jc w:val="both"/>
              <w:rPr>
                <w:lang w:val="kk-KZ"/>
              </w:rPr>
            </w:pPr>
          </w:p>
          <w:p w14:paraId="30382276" w14:textId="77777777" w:rsidR="00A67D63" w:rsidRPr="00403822" w:rsidRDefault="00A67D63" w:rsidP="00A67D63">
            <w:pPr>
              <w:widowControl w:val="0"/>
              <w:ind w:firstLine="391"/>
              <w:jc w:val="both"/>
              <w:rPr>
                <w:lang w:val="kk-KZ"/>
              </w:rPr>
            </w:pPr>
          </w:p>
          <w:p w14:paraId="265D30CB" w14:textId="77777777" w:rsidR="00A67D63" w:rsidRPr="00403822" w:rsidRDefault="00A67D63" w:rsidP="00A67D63">
            <w:pPr>
              <w:widowControl w:val="0"/>
              <w:ind w:firstLine="391"/>
              <w:jc w:val="both"/>
              <w:rPr>
                <w:lang w:val="kk-KZ"/>
              </w:rPr>
            </w:pPr>
          </w:p>
          <w:p w14:paraId="20DF56BD" w14:textId="77777777" w:rsidR="00A67D63" w:rsidRPr="00403822" w:rsidRDefault="00A67D63" w:rsidP="00A67D63">
            <w:pPr>
              <w:widowControl w:val="0"/>
              <w:ind w:firstLine="391"/>
              <w:jc w:val="both"/>
              <w:rPr>
                <w:lang w:val="kk-KZ"/>
              </w:rPr>
            </w:pPr>
          </w:p>
          <w:p w14:paraId="1F6F1FCB" w14:textId="2E91F9CB" w:rsidR="00A67D63" w:rsidRPr="00403822" w:rsidRDefault="00A67D63" w:rsidP="00A67D63">
            <w:pPr>
              <w:widowControl w:val="0"/>
              <w:ind w:firstLine="391"/>
              <w:jc w:val="both"/>
              <w:rPr>
                <w:lang w:val="kk-KZ"/>
              </w:rPr>
            </w:pPr>
            <w:r w:rsidRPr="00403822">
              <w:rPr>
                <w:lang w:val="kk-KZ"/>
              </w:rPr>
              <w:t>Микроқаржылық қызметті жүзеге асыратын ұйымдарға банктер туралы заңмен ұқсастық бойынша қолданылатын қадағалап ден қою шараларының енгізілуіне байланысты.</w:t>
            </w:r>
          </w:p>
        </w:tc>
      </w:tr>
      <w:tr w:rsidR="00A67D63" w:rsidRPr="00403822" w14:paraId="51E47BE8" w14:textId="77777777" w:rsidTr="00356AAC">
        <w:tc>
          <w:tcPr>
            <w:tcW w:w="988" w:type="dxa"/>
            <w:shd w:val="clear" w:color="auto" w:fill="auto"/>
          </w:tcPr>
          <w:p w14:paraId="603C83E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60A282CC" w14:textId="77777777" w:rsidR="00A67D63" w:rsidRPr="00403822" w:rsidRDefault="00A67D63" w:rsidP="00A67D63">
            <w:pPr>
              <w:ind w:firstLine="391"/>
              <w:jc w:val="center"/>
              <w:rPr>
                <w:lang w:val="kk-KZ"/>
              </w:rPr>
            </w:pPr>
            <w:r w:rsidRPr="00403822">
              <w:t>18</w:t>
            </w:r>
            <w:r w:rsidRPr="00403822">
              <w:rPr>
                <w:lang w:val="kk-KZ"/>
              </w:rPr>
              <w:t xml:space="preserve">-бап 1-тармақ </w:t>
            </w:r>
          </w:p>
          <w:p w14:paraId="5580B23C" w14:textId="77777777" w:rsidR="00A67D63" w:rsidRPr="00403822" w:rsidRDefault="00A67D63" w:rsidP="00A67D63">
            <w:pPr>
              <w:ind w:firstLine="391"/>
            </w:pPr>
          </w:p>
          <w:p w14:paraId="0C9CA317" w14:textId="454297BD" w:rsidR="00A67D63" w:rsidRPr="00403822" w:rsidRDefault="00A67D63" w:rsidP="00A67D63">
            <w:pPr>
              <w:widowControl w:val="0"/>
              <w:ind w:firstLine="391"/>
              <w:jc w:val="both"/>
              <w:rPr>
                <w:bCs/>
                <w:lang w:val="kk-KZ"/>
              </w:rPr>
            </w:pPr>
            <w:r w:rsidRPr="00403822">
              <w:rPr>
                <w:lang w:val="kk-KZ"/>
              </w:rPr>
              <w:t xml:space="preserve">1-1) </w:t>
            </w:r>
            <w:r w:rsidRPr="00403822">
              <w:t>тармақша</w:t>
            </w:r>
          </w:p>
        </w:tc>
        <w:tc>
          <w:tcPr>
            <w:tcW w:w="4646" w:type="dxa"/>
            <w:tcBorders>
              <w:top w:val="single" w:sz="4" w:space="0" w:color="auto"/>
              <w:bottom w:val="single" w:sz="4" w:space="0" w:color="auto"/>
              <w:right w:val="single" w:sz="4" w:space="0" w:color="auto"/>
            </w:tcBorders>
          </w:tcPr>
          <w:p w14:paraId="26C415BD" w14:textId="77777777" w:rsidR="00A67D63" w:rsidRPr="00403822" w:rsidRDefault="00A67D63" w:rsidP="00A67D63">
            <w:pPr>
              <w:ind w:firstLine="391"/>
              <w:jc w:val="both"/>
              <w:rPr>
                <w:lang w:val="kk-KZ"/>
              </w:rPr>
            </w:pPr>
            <w:r w:rsidRPr="00403822">
              <w:rPr>
                <w:b/>
                <w:lang w:val="kk-KZ"/>
              </w:rPr>
              <w:t xml:space="preserve">18-бап. </w:t>
            </w:r>
            <w:r w:rsidRPr="00403822">
              <w:rPr>
                <w:lang w:val="kk-KZ"/>
              </w:rPr>
              <w:t>Ақпарат берушілер</w:t>
            </w:r>
            <w:r w:rsidRPr="00403822">
              <w:rPr>
                <w:b/>
                <w:lang w:val="kk-KZ"/>
              </w:rPr>
              <w:t xml:space="preserve"> </w:t>
            </w:r>
          </w:p>
          <w:p w14:paraId="4B82B299" w14:textId="77777777" w:rsidR="00A67D63" w:rsidRPr="00403822" w:rsidRDefault="00A67D63" w:rsidP="00A67D63">
            <w:pPr>
              <w:ind w:firstLine="391"/>
              <w:jc w:val="both"/>
              <w:rPr>
                <w:lang w:val="kk-KZ"/>
              </w:rPr>
            </w:pPr>
            <w:r w:rsidRPr="00403822">
              <w:rPr>
                <w:lang w:val="kk-KZ"/>
              </w:rPr>
              <w:t>1. Мыналар:</w:t>
            </w:r>
          </w:p>
          <w:p w14:paraId="700A8799" w14:textId="77777777" w:rsidR="00A67D63" w:rsidRPr="00403822" w:rsidRDefault="00A67D63" w:rsidP="00A67D63">
            <w:pPr>
              <w:ind w:firstLine="391"/>
              <w:jc w:val="both"/>
              <w:rPr>
                <w:lang w:val="kk-KZ"/>
              </w:rPr>
            </w:pPr>
            <w:r w:rsidRPr="00403822">
              <w:rPr>
                <w:lang w:val="kk-KZ"/>
              </w:rPr>
              <w:t>…</w:t>
            </w:r>
          </w:p>
          <w:p w14:paraId="5F00E7A0" w14:textId="0A014A02" w:rsidR="00A67D63" w:rsidRPr="00403822" w:rsidRDefault="00A67D63" w:rsidP="00A67D63">
            <w:pPr>
              <w:ind w:firstLine="391"/>
              <w:jc w:val="both"/>
              <w:rPr>
                <w:lang w:val="kk-KZ"/>
              </w:rPr>
            </w:pPr>
            <w:r w:rsidRPr="00403822">
              <w:rPr>
                <w:lang w:val="kk-KZ"/>
              </w:rPr>
              <w:t xml:space="preserve">1-1) коллекторлық агенттіктер, «Қазақстан Республикасындағы банктер және банк қызметі туралы» Қазақстан Республикасы Заңының </w:t>
            </w:r>
            <w:r w:rsidRPr="00403822">
              <w:rPr>
                <w:b/>
                <w:lang w:val="kk-KZ"/>
              </w:rPr>
              <w:lastRenderedPageBreak/>
              <w:t>36-1-бабы 4-тармағының бірінші бөлігінде</w:t>
            </w:r>
            <w:r w:rsidRPr="00403822">
              <w:rPr>
                <w:lang w:val="kk-KZ"/>
              </w:rPr>
              <w:t xml:space="preserve"> және (немесе) «Микроқаржылық қызмет туралы» Қазақстан Республикасы Заңының 9-1-бабы 5-тармағының бірінші бөлігінде көрсетілген </w:t>
            </w:r>
            <w:r w:rsidRPr="00403822">
              <w:rPr>
                <w:b/>
                <w:lang w:val="kk-KZ"/>
              </w:rPr>
              <w:t>тұлғамен</w:t>
            </w:r>
            <w:r w:rsidRPr="00403822">
              <w:rPr>
                <w:lang w:val="kk-KZ"/>
              </w:rPr>
              <w:t xml:space="preserve">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w:t>
            </w:r>
            <w:r w:rsidRPr="00403822">
              <w:rPr>
                <w:b/>
                <w:lang w:val="kk-KZ"/>
              </w:rPr>
              <w:t>Қазақстан Республикасы Заңының 36-1-бабының 4-тармағы бірінші бөлігінің оныншы абзацында</w:t>
            </w:r>
            <w:r w:rsidRPr="00403822">
              <w:rPr>
                <w:lang w:val="kk-KZ"/>
              </w:rPr>
              <w:t xml:space="preserve"> және «Микроқаржылық қызмет туралы» Қазақстан Республикасы Заңының 9-1-бабының 5-тармағы бірінші бөлігінің сегізінші абзацында </w:t>
            </w:r>
            <w:r w:rsidRPr="00403822">
              <w:rPr>
                <w:lang w:val="kk-KZ"/>
              </w:rPr>
              <w:lastRenderedPageBreak/>
              <w:t>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p w14:paraId="702953FD" w14:textId="40C2C675" w:rsidR="00A67D63" w:rsidRPr="00403822" w:rsidRDefault="00A67D63" w:rsidP="00A67D63">
            <w:pPr>
              <w:ind w:firstLine="391"/>
              <w:jc w:val="both"/>
              <w:rPr>
                <w:bCs/>
                <w:spacing w:val="2"/>
                <w:bdr w:val="none" w:sz="0" w:space="0" w:color="auto" w:frame="1"/>
                <w:shd w:val="clear" w:color="auto" w:fill="FFFFFF"/>
                <w:lang w:val="kk-KZ"/>
              </w:rPr>
            </w:pPr>
            <w:r w:rsidRPr="00403822">
              <w:t>…</w:t>
            </w:r>
          </w:p>
        </w:tc>
        <w:tc>
          <w:tcPr>
            <w:tcW w:w="4427" w:type="dxa"/>
            <w:tcBorders>
              <w:top w:val="single" w:sz="4" w:space="0" w:color="auto"/>
              <w:left w:val="single" w:sz="4" w:space="0" w:color="auto"/>
              <w:bottom w:val="single" w:sz="4" w:space="0" w:color="auto"/>
              <w:right w:val="single" w:sz="4" w:space="0" w:color="auto"/>
            </w:tcBorders>
          </w:tcPr>
          <w:p w14:paraId="0B444E79" w14:textId="77777777" w:rsidR="00A67D63" w:rsidRPr="00403822" w:rsidRDefault="00A67D63" w:rsidP="00A67D63">
            <w:pPr>
              <w:ind w:firstLine="391"/>
              <w:jc w:val="both"/>
              <w:rPr>
                <w:lang w:val="kk-KZ"/>
              </w:rPr>
            </w:pPr>
            <w:r w:rsidRPr="00403822">
              <w:rPr>
                <w:b/>
                <w:lang w:val="kk-KZ"/>
              </w:rPr>
              <w:lastRenderedPageBreak/>
              <w:t xml:space="preserve">18-бап. </w:t>
            </w:r>
            <w:r w:rsidRPr="00403822">
              <w:rPr>
                <w:lang w:val="kk-KZ"/>
              </w:rPr>
              <w:t>Ақпарат берушілер</w:t>
            </w:r>
            <w:r w:rsidRPr="00403822">
              <w:rPr>
                <w:b/>
                <w:lang w:val="kk-KZ"/>
              </w:rPr>
              <w:t xml:space="preserve"> </w:t>
            </w:r>
          </w:p>
          <w:p w14:paraId="568334DF" w14:textId="3D47E3F7" w:rsidR="00A67D63" w:rsidRPr="00403822" w:rsidRDefault="00A67D63" w:rsidP="00A67D63">
            <w:pPr>
              <w:ind w:firstLine="391"/>
              <w:jc w:val="both"/>
              <w:rPr>
                <w:spacing w:val="2"/>
                <w:shd w:val="clear" w:color="auto" w:fill="FFFFFF"/>
                <w:lang w:val="kk-KZ"/>
              </w:rPr>
            </w:pPr>
            <w:r w:rsidRPr="00403822">
              <w:rPr>
                <w:lang w:val="kk-KZ"/>
              </w:rPr>
              <w:t>1. Мыналар</w:t>
            </w:r>
            <w:r w:rsidRPr="00403822">
              <w:rPr>
                <w:spacing w:val="2"/>
                <w:shd w:val="clear" w:color="auto" w:fill="FFFFFF"/>
                <w:lang w:val="kk-KZ"/>
              </w:rPr>
              <w:t>:</w:t>
            </w:r>
          </w:p>
          <w:p w14:paraId="029042B4"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w:t>
            </w:r>
          </w:p>
          <w:p w14:paraId="735BB83F" w14:textId="77777777" w:rsidR="00A67D63" w:rsidRPr="00403822" w:rsidRDefault="00A67D63" w:rsidP="00A67D63">
            <w:pPr>
              <w:ind w:firstLine="391"/>
              <w:jc w:val="both"/>
              <w:rPr>
                <w:spacing w:val="2"/>
                <w:shd w:val="clear" w:color="auto" w:fill="FFFFFF"/>
                <w:lang w:val="kk-KZ"/>
              </w:rPr>
            </w:pPr>
            <w:bookmarkStart w:id="508" w:name="_Hlk200311961"/>
            <w:r w:rsidRPr="00403822">
              <w:rPr>
                <w:spacing w:val="2"/>
                <w:shd w:val="clear" w:color="auto" w:fill="FFFFFF"/>
                <w:lang w:val="kk-KZ"/>
              </w:rPr>
              <w:t xml:space="preserve">1-1) </w:t>
            </w:r>
            <w:bookmarkStart w:id="509" w:name="_Hlk196233786"/>
            <w:r w:rsidRPr="00403822">
              <w:rPr>
                <w:lang w:val="kk-KZ"/>
              </w:rPr>
              <w:t xml:space="preserve">коллекторлық агенттіктер, «Қазақстан Республикасындағы банктер және банк қызметі туралы» </w:t>
            </w:r>
            <w:bookmarkStart w:id="510" w:name="_Hlk196233777"/>
            <w:bookmarkEnd w:id="509"/>
            <w:r w:rsidRPr="00403822">
              <w:rPr>
                <w:lang w:val="kk-KZ"/>
              </w:rPr>
              <w:t xml:space="preserve">Қазақстан Республикасы </w:t>
            </w:r>
            <w:r w:rsidRPr="00403822">
              <w:rPr>
                <w:lang w:val="kk-KZ"/>
              </w:rPr>
              <w:lastRenderedPageBreak/>
              <w:t xml:space="preserve">Заңының </w:t>
            </w:r>
            <w:r w:rsidRPr="00403822">
              <w:rPr>
                <w:b/>
                <w:lang w:val="kk-KZ"/>
              </w:rPr>
              <w:t xml:space="preserve">63-бабының 1-тармағында </w:t>
            </w:r>
            <w:r w:rsidRPr="00403822">
              <w:rPr>
                <w:lang w:val="kk-KZ"/>
              </w:rPr>
              <w:t xml:space="preserve">және (немесе) «Микроқаржылық қызмет туралы» Қазақстан Республикасы Заңының 9-1-бабы 5-тармағының бірінші бөлігінде көрсетілген </w:t>
            </w:r>
            <w:r w:rsidRPr="00403822">
              <w:rPr>
                <w:b/>
                <w:lang w:val="kk-KZ"/>
              </w:rPr>
              <w:t xml:space="preserve">тұлғамен </w:t>
            </w:r>
            <w:r w:rsidRPr="00403822">
              <w:rPr>
                <w:lang w:val="kk-KZ"/>
              </w:rPr>
              <w:t xml:space="preserve"> </w:t>
            </w:r>
            <w:r w:rsidRPr="00403822">
              <w:rPr>
                <w:b/>
                <w:lang w:val="kk-KZ"/>
              </w:rPr>
              <w:t xml:space="preserve">немесе сақтандыру (қайта сақтандыру) ұйымымен </w:t>
            </w:r>
            <w:r w:rsidRPr="00403822">
              <w:rPr>
                <w:lang w:val="kk-KZ"/>
              </w:rPr>
              <w:t xml:space="preserve">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w:t>
            </w:r>
            <w:r w:rsidRPr="00403822">
              <w:rPr>
                <w:b/>
                <w:lang w:val="kk-KZ"/>
              </w:rPr>
              <w:t xml:space="preserve">Қазақстан Республикасы Заңының 63-бабының 1-тармағының 9) тармақшасында </w:t>
            </w:r>
            <w:r w:rsidRPr="00403822">
              <w:rPr>
                <w:lang w:val="kk-KZ"/>
              </w:rPr>
              <w:t xml:space="preserve">және «Микроқаржылық қызмет туралы» </w:t>
            </w:r>
            <w:r w:rsidRPr="00403822">
              <w:rPr>
                <w:lang w:val="kk-KZ"/>
              </w:rPr>
              <w:lastRenderedPageBreak/>
              <w:t>Қазақстан Республикасы Заңының 9-1-бабының 5-тармағы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bookmarkStart w:id="511" w:name="_Hlk195308710"/>
            <w:bookmarkEnd w:id="508"/>
            <w:bookmarkEnd w:id="510"/>
            <w:r w:rsidRPr="00403822">
              <w:rPr>
                <w:spacing w:val="2"/>
                <w:shd w:val="clear" w:color="auto" w:fill="FFFFFF"/>
                <w:lang w:val="kk-KZ"/>
              </w:rPr>
              <w:t>;</w:t>
            </w:r>
            <w:bookmarkEnd w:id="511"/>
          </w:p>
          <w:p w14:paraId="7C87F84F" w14:textId="20B84652"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w:t>
            </w:r>
          </w:p>
        </w:tc>
        <w:tc>
          <w:tcPr>
            <w:tcW w:w="3117" w:type="dxa"/>
            <w:tcBorders>
              <w:top w:val="single" w:sz="4" w:space="0" w:color="auto"/>
              <w:left w:val="single" w:sz="4" w:space="0" w:color="auto"/>
              <w:bottom w:val="single" w:sz="4" w:space="0" w:color="auto"/>
            </w:tcBorders>
          </w:tcPr>
          <w:p w14:paraId="586E84E4" w14:textId="77777777" w:rsidR="00A67D63" w:rsidRPr="00403822" w:rsidRDefault="00A67D63" w:rsidP="00A67D63">
            <w:pPr>
              <w:ind w:firstLine="391"/>
              <w:jc w:val="both"/>
              <w:rPr>
                <w:lang w:val="kk-KZ"/>
              </w:rPr>
            </w:pPr>
            <w:r w:rsidRPr="00403822">
              <w:rPr>
                <w:lang w:val="kk-KZ"/>
              </w:rPr>
              <w:lastRenderedPageBreak/>
              <w:t xml:space="preserve">Сақтандыру ұйымдары оларға сенімгерлік басқаруға берген қарыздар бойынша коллекторлар мен сервистік компаниялардың </w:t>
            </w:r>
            <w:r w:rsidRPr="00403822">
              <w:rPr>
                <w:lang w:val="kk-KZ"/>
              </w:rPr>
              <w:lastRenderedPageBreak/>
              <w:t>мәліметтерді кредиттік бюроларға беру міндеті.</w:t>
            </w:r>
          </w:p>
          <w:p w14:paraId="22ECF526" w14:textId="77777777" w:rsidR="00A67D63" w:rsidRPr="00403822" w:rsidRDefault="00A67D63" w:rsidP="00A67D63">
            <w:pPr>
              <w:ind w:firstLine="391"/>
              <w:jc w:val="both"/>
              <w:rPr>
                <w:lang w:val="kk-KZ"/>
              </w:rPr>
            </w:pPr>
            <w:r w:rsidRPr="00403822">
              <w:rPr>
                <w:lang w:val="kk-KZ"/>
              </w:rPr>
              <w:t>Сондай-ақ Банктер туралы заңның баптарына сілтеменің өзгеруіне байланысты редакциялық түзетулер.</w:t>
            </w:r>
          </w:p>
          <w:p w14:paraId="77856FDE" w14:textId="77777777" w:rsidR="00A67D63" w:rsidRPr="00403822" w:rsidRDefault="00A67D63" w:rsidP="00A67D63">
            <w:pPr>
              <w:ind w:firstLine="391"/>
              <w:jc w:val="both"/>
              <w:rPr>
                <w:lang w:val="kk-KZ"/>
              </w:rPr>
            </w:pPr>
          </w:p>
          <w:p w14:paraId="55219946" w14:textId="77777777" w:rsidR="00A67D63" w:rsidRPr="00403822" w:rsidRDefault="00A67D63" w:rsidP="00A67D63">
            <w:pPr>
              <w:ind w:firstLine="391"/>
              <w:jc w:val="both"/>
              <w:rPr>
                <w:lang w:val="kk-KZ"/>
              </w:rPr>
            </w:pPr>
          </w:p>
          <w:p w14:paraId="074DE205" w14:textId="31C8BCB0" w:rsidR="00A67D63" w:rsidRPr="00403822" w:rsidRDefault="00A67D63" w:rsidP="00A67D63">
            <w:pPr>
              <w:widowControl w:val="0"/>
              <w:ind w:firstLine="391"/>
              <w:jc w:val="both"/>
              <w:rPr>
                <w:lang w:val="kk-KZ"/>
              </w:rPr>
            </w:pPr>
          </w:p>
        </w:tc>
      </w:tr>
      <w:tr w:rsidR="00A67D63" w:rsidRPr="00403822" w14:paraId="06282DAF" w14:textId="77777777" w:rsidTr="00356AAC">
        <w:tc>
          <w:tcPr>
            <w:tcW w:w="988" w:type="dxa"/>
            <w:shd w:val="clear" w:color="auto" w:fill="auto"/>
          </w:tcPr>
          <w:p w14:paraId="7F1D809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2D17AAF4" w14:textId="77777777" w:rsidR="00A67D63" w:rsidRPr="00403822" w:rsidRDefault="00A67D63" w:rsidP="00A67D63">
            <w:pPr>
              <w:ind w:firstLine="391"/>
              <w:jc w:val="both"/>
              <w:rPr>
                <w:lang w:val="kk-KZ"/>
              </w:rPr>
            </w:pPr>
            <w:r w:rsidRPr="00403822">
              <w:t>24</w:t>
            </w:r>
            <w:r w:rsidRPr="00403822">
              <w:rPr>
                <w:lang w:val="kk-KZ"/>
              </w:rPr>
              <w:t>-бап</w:t>
            </w:r>
          </w:p>
          <w:p w14:paraId="00062451" w14:textId="77777777" w:rsidR="00A67D63" w:rsidRPr="00403822" w:rsidRDefault="00A67D63" w:rsidP="00A67D63">
            <w:pPr>
              <w:ind w:firstLine="391"/>
              <w:jc w:val="both"/>
            </w:pPr>
          </w:p>
          <w:p w14:paraId="06ABEA75" w14:textId="77777777" w:rsidR="00A67D63" w:rsidRPr="00403822" w:rsidRDefault="00A67D63" w:rsidP="00A67D63">
            <w:pPr>
              <w:ind w:firstLine="391"/>
              <w:jc w:val="both"/>
            </w:pPr>
          </w:p>
          <w:p w14:paraId="0C4E325F" w14:textId="77777777" w:rsidR="00A67D63" w:rsidRPr="00403822" w:rsidRDefault="00A67D63" w:rsidP="00A67D63">
            <w:pPr>
              <w:ind w:firstLine="391"/>
              <w:jc w:val="both"/>
              <w:rPr>
                <w:lang w:val="kk-KZ"/>
              </w:rPr>
            </w:pPr>
            <w:r w:rsidRPr="00403822">
              <w:t>1-1</w:t>
            </w:r>
            <w:r w:rsidRPr="00403822">
              <w:rPr>
                <w:lang w:val="kk-KZ"/>
              </w:rPr>
              <w:t>-тармақ</w:t>
            </w:r>
          </w:p>
          <w:p w14:paraId="29DB9D71" w14:textId="2EEF198F" w:rsidR="00A67D63" w:rsidRPr="00403822" w:rsidRDefault="00A67D63" w:rsidP="00A67D63">
            <w:pPr>
              <w:widowControl w:val="0"/>
              <w:ind w:firstLine="391"/>
              <w:jc w:val="both"/>
              <w:rPr>
                <w:bCs/>
                <w:lang w:val="kk-KZ"/>
              </w:rPr>
            </w:pPr>
            <w:r w:rsidRPr="00403822">
              <w:rPr>
                <w:lang w:val="kk-KZ"/>
              </w:rPr>
              <w:t xml:space="preserve">бірінші </w:t>
            </w:r>
            <w:r w:rsidRPr="00403822">
              <w:t xml:space="preserve">абзац </w:t>
            </w:r>
          </w:p>
        </w:tc>
        <w:tc>
          <w:tcPr>
            <w:tcW w:w="4646" w:type="dxa"/>
            <w:tcBorders>
              <w:top w:val="single" w:sz="4" w:space="0" w:color="auto"/>
              <w:bottom w:val="single" w:sz="4" w:space="0" w:color="auto"/>
              <w:right w:val="single" w:sz="4" w:space="0" w:color="auto"/>
            </w:tcBorders>
          </w:tcPr>
          <w:p w14:paraId="25B44954" w14:textId="77777777" w:rsidR="00A67D63" w:rsidRPr="00403822" w:rsidRDefault="00A67D63" w:rsidP="00A67D63">
            <w:pPr>
              <w:ind w:firstLine="391"/>
              <w:jc w:val="both"/>
              <w:rPr>
                <w:lang w:val="kk-KZ"/>
              </w:rPr>
            </w:pPr>
            <w:r w:rsidRPr="00403822">
              <w:rPr>
                <w:b/>
                <w:lang w:val="kk-KZ"/>
              </w:rPr>
              <w:t xml:space="preserve">24-бап. </w:t>
            </w:r>
            <w:r w:rsidRPr="00403822">
              <w:rPr>
                <w:lang w:val="kk-KZ"/>
              </w:rPr>
              <w:t>Кредиттік бюроларға берiлетін ақпарат</w:t>
            </w:r>
          </w:p>
          <w:p w14:paraId="106DDCA2" w14:textId="77777777" w:rsidR="00A67D63" w:rsidRPr="00403822" w:rsidRDefault="00A67D63" w:rsidP="00A67D63">
            <w:pPr>
              <w:ind w:firstLine="391"/>
              <w:jc w:val="both"/>
              <w:rPr>
                <w:lang w:val="kk-KZ"/>
              </w:rPr>
            </w:pPr>
            <w:r w:rsidRPr="00403822">
              <w:rPr>
                <w:lang w:val="kk-KZ"/>
              </w:rPr>
              <w:t>…</w:t>
            </w:r>
          </w:p>
          <w:p w14:paraId="61B5E068" w14:textId="6E80E8F1"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1-1. </w:t>
            </w:r>
            <w:bookmarkStart w:id="512" w:name="_Hlk194164071"/>
            <w:r w:rsidRPr="00403822">
              <w:rPr>
                <w:spacing w:val="2"/>
                <w:lang w:val="kk-KZ"/>
              </w:rPr>
              <w:t xml:space="preserve">Коллекторлық агенттіктер банктерден, банк операцияларының жекелеген түрлерін жүзеге асыратын ұйымдардан, микроқаржылық қызметті жүзеге асыратын ұйымдардан ие болған банктік қарыз шарттары, </w:t>
            </w:r>
            <w:r w:rsidRPr="00403822">
              <w:rPr>
                <w:spacing w:val="2"/>
                <w:lang w:val="kk-KZ"/>
              </w:rPr>
              <w:lastRenderedPageBreak/>
              <w:t xml:space="preserve">микрокредит беру туралы шарттар бойынша құқықтар (талаптар) жөнінде және сервистік компаниялар, «Қазақстан Республикасындағы банктер және банк қызметі туралы» Қазақстан Республикасы Заңының </w:t>
            </w:r>
            <w:r w:rsidRPr="00403822">
              <w:rPr>
                <w:b/>
                <w:spacing w:val="2"/>
                <w:lang w:val="kk-KZ"/>
              </w:rPr>
              <w:t>36-1-бабының 4-тармағы бірінші бөлігінің оныншы абзацында</w:t>
            </w:r>
            <w:r w:rsidRPr="00403822">
              <w:rPr>
                <w:spacing w:val="2"/>
                <w:lang w:val="kk-KZ"/>
              </w:rPr>
              <w:t xml:space="preserve"> және «Микроқаржылық қызмет туралы» Қазақстан Республикасы Заңының 9-1-бабының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w:t>
            </w:r>
            <w:bookmarkEnd w:id="512"/>
            <w:r w:rsidRPr="00403822">
              <w:rPr>
                <w:spacing w:val="2"/>
                <w:lang w:val="kk-KZ"/>
              </w:rPr>
              <w:t>:</w:t>
            </w:r>
          </w:p>
          <w:p w14:paraId="196EE068" w14:textId="77777777" w:rsidR="00A67D63" w:rsidRPr="00403822" w:rsidRDefault="00A67D63" w:rsidP="00A67D63">
            <w:pPr>
              <w:ind w:firstLine="391"/>
              <w:jc w:val="both"/>
              <w:rPr>
                <w:spacing w:val="2"/>
              </w:rPr>
            </w:pPr>
            <w:r w:rsidRPr="00403822">
              <w:rPr>
                <w:spacing w:val="2"/>
              </w:rPr>
              <w:t>…</w:t>
            </w:r>
          </w:p>
          <w:p w14:paraId="4DA3BB77" w14:textId="77777777" w:rsidR="00A67D63" w:rsidRPr="00403822" w:rsidRDefault="00A67D63" w:rsidP="00A67D63">
            <w:pPr>
              <w:ind w:firstLine="391"/>
              <w:jc w:val="both"/>
              <w:rPr>
                <w:b/>
                <w:spacing w:val="2"/>
                <w:shd w:val="clear" w:color="auto" w:fill="FFFFFF"/>
              </w:rPr>
            </w:pPr>
          </w:p>
          <w:p w14:paraId="1D5B9B3A" w14:textId="77777777" w:rsidR="00A67D63" w:rsidRPr="00403822" w:rsidRDefault="00A67D63" w:rsidP="00A67D63">
            <w:pPr>
              <w:ind w:firstLine="391"/>
              <w:jc w:val="both"/>
              <w:rPr>
                <w:b/>
                <w:spacing w:val="2"/>
                <w:shd w:val="clear" w:color="auto" w:fill="FFFFFF"/>
                <w:lang w:val="kk-KZ"/>
              </w:rPr>
            </w:pPr>
            <w:r w:rsidRPr="00403822">
              <w:rPr>
                <w:b/>
                <w:spacing w:val="2"/>
                <w:shd w:val="clear" w:color="auto" w:fill="FFFFFF"/>
              </w:rPr>
              <w:t xml:space="preserve">5-2) </w:t>
            </w:r>
            <w:r w:rsidRPr="00403822">
              <w:rPr>
                <w:b/>
                <w:spacing w:val="2"/>
                <w:shd w:val="clear" w:color="auto" w:fill="FFFFFF"/>
                <w:lang w:val="kk-KZ"/>
              </w:rPr>
              <w:t>жоқ</w:t>
            </w:r>
          </w:p>
          <w:p w14:paraId="6933B783"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Borders>
              <w:top w:val="single" w:sz="4" w:space="0" w:color="auto"/>
              <w:left w:val="single" w:sz="4" w:space="0" w:color="auto"/>
              <w:bottom w:val="single" w:sz="4" w:space="0" w:color="auto"/>
              <w:right w:val="single" w:sz="4" w:space="0" w:color="auto"/>
            </w:tcBorders>
          </w:tcPr>
          <w:p w14:paraId="5E5EAF20" w14:textId="4D93C5DC" w:rsidR="00A67D63" w:rsidRPr="00403822" w:rsidRDefault="00A67D63" w:rsidP="00A67D63">
            <w:pPr>
              <w:ind w:firstLine="391"/>
              <w:jc w:val="both"/>
              <w:rPr>
                <w:lang w:val="kk-KZ"/>
              </w:rPr>
            </w:pPr>
            <w:r w:rsidRPr="00403822">
              <w:rPr>
                <w:b/>
                <w:lang w:val="kk-KZ"/>
              </w:rPr>
              <w:lastRenderedPageBreak/>
              <w:t xml:space="preserve">24-бап. </w:t>
            </w:r>
            <w:r w:rsidRPr="00403822">
              <w:rPr>
                <w:lang w:val="kk-KZ"/>
              </w:rPr>
              <w:t>Кредиттік бюроларға берiлетін ақпарат</w:t>
            </w:r>
            <w:bookmarkStart w:id="513" w:name="_Hlk192605134"/>
            <w:bookmarkStart w:id="514" w:name="_Hlk188959322"/>
          </w:p>
          <w:p w14:paraId="71713B29" w14:textId="77777777" w:rsidR="00A67D63" w:rsidRPr="00403822" w:rsidRDefault="00A67D63" w:rsidP="00A67D63">
            <w:pPr>
              <w:ind w:firstLine="391"/>
              <w:jc w:val="both"/>
              <w:rPr>
                <w:lang w:val="kk-KZ"/>
              </w:rPr>
            </w:pPr>
          </w:p>
          <w:p w14:paraId="1FF77A40"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1-1. Коллекторлық агенттіктер банктерден, банк операцияларының жекелеген түрлерін жүзеге асыратын ұйымдардан, микроқаржылық қызметті жүзеге асыратын ұйымдардан ие болған банктік </w:t>
            </w:r>
            <w:r w:rsidRPr="00403822">
              <w:rPr>
                <w:spacing w:val="2"/>
                <w:lang w:val="kk-KZ"/>
              </w:rPr>
              <w:lastRenderedPageBreak/>
              <w:t xml:space="preserve">қарыз шарттары, микрокредит беру туралы шарттар бойынша құқықтар (талаптар) жөнінде және сервистік компаниялар, «Қазақстан Республикасындағы банктер және банк қызметі туралы» Қазақстан Республикасы Заңының </w:t>
            </w:r>
            <w:r w:rsidRPr="00403822">
              <w:rPr>
                <w:b/>
                <w:spacing w:val="2"/>
                <w:lang w:val="kk-KZ"/>
              </w:rPr>
              <w:t xml:space="preserve">63-бабы 1-тармағының 9) тармақшасында </w:t>
            </w:r>
            <w:r w:rsidRPr="00403822">
              <w:rPr>
                <w:spacing w:val="2"/>
                <w:lang w:val="kk-KZ"/>
              </w:rPr>
              <w:t xml:space="preserve">және «Микроқаржылық қызмет туралы» Қазақстан Республикасы Заңының 9-1-бабының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 </w:t>
            </w:r>
          </w:p>
          <w:bookmarkEnd w:id="513"/>
          <w:bookmarkEnd w:id="514"/>
          <w:p w14:paraId="7419A185" w14:textId="77777777" w:rsidR="00A67D63" w:rsidRPr="00403822" w:rsidRDefault="00A67D63" w:rsidP="00A67D63">
            <w:pPr>
              <w:ind w:firstLine="391"/>
              <w:jc w:val="both"/>
              <w:rPr>
                <w:spacing w:val="2"/>
                <w:lang w:val="kk-KZ"/>
              </w:rPr>
            </w:pPr>
            <w:r w:rsidRPr="00403822">
              <w:rPr>
                <w:spacing w:val="2"/>
                <w:lang w:val="kk-KZ"/>
              </w:rPr>
              <w:lastRenderedPageBreak/>
              <w:t>…</w:t>
            </w:r>
          </w:p>
          <w:p w14:paraId="00141707" w14:textId="391A78DE"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t>5-2) сақтанушының (сақтандырылушының) банктік қарыз шартынан және (немесе) микрокредит беру туралы шарттан туындайтын міндеттемелер бойынша тұлғаның жауапкершілігін сақтандыру нәтижесінде өтелген шығындар үшін жауапты тұлғаға құқықтарды (талап етуді) сенімгерлік басқару нәтижесінде берешекті реттеуді жүргізу туралы мәліметтер;</w:t>
            </w:r>
          </w:p>
        </w:tc>
        <w:tc>
          <w:tcPr>
            <w:tcW w:w="3117" w:type="dxa"/>
            <w:tcBorders>
              <w:top w:val="single" w:sz="4" w:space="0" w:color="auto"/>
              <w:left w:val="single" w:sz="4" w:space="0" w:color="auto"/>
              <w:bottom w:val="single" w:sz="4" w:space="0" w:color="auto"/>
            </w:tcBorders>
          </w:tcPr>
          <w:p w14:paraId="1DC41361" w14:textId="09066612" w:rsidR="00A67D63" w:rsidRPr="00403822" w:rsidRDefault="00A67D63" w:rsidP="00A67D63">
            <w:pPr>
              <w:widowControl w:val="0"/>
              <w:ind w:firstLine="391"/>
              <w:jc w:val="both"/>
              <w:rPr>
                <w:lang w:val="kk-KZ"/>
              </w:rPr>
            </w:pPr>
            <w:r w:rsidRPr="00403822">
              <w:rPr>
                <w:lang w:val="kk-KZ"/>
              </w:rPr>
              <w:lastRenderedPageBreak/>
              <w:t>Сақтандыру ұйымдары оларға сенімгерлік басқаруға берген қарыздар бойынша коллекторлар мен сервистік компаниялардың мәліметтерді кредиттік бюроларға беру міндеті.</w:t>
            </w:r>
          </w:p>
        </w:tc>
      </w:tr>
      <w:tr w:rsidR="00A67D63" w:rsidRPr="00403822" w14:paraId="2EB8686D" w14:textId="77777777" w:rsidTr="00356AAC">
        <w:tc>
          <w:tcPr>
            <w:tcW w:w="15021" w:type="dxa"/>
            <w:gridSpan w:val="5"/>
            <w:shd w:val="clear" w:color="auto" w:fill="auto"/>
          </w:tcPr>
          <w:p w14:paraId="6F65C80C" w14:textId="6FD036BB" w:rsidR="00A67D63" w:rsidRPr="00403822" w:rsidRDefault="00A67D63" w:rsidP="00A67D63">
            <w:pPr>
              <w:widowControl w:val="0"/>
              <w:ind w:firstLine="391"/>
              <w:jc w:val="center"/>
              <w:rPr>
                <w:b/>
                <w:lang w:val="kk-KZ"/>
              </w:rPr>
            </w:pPr>
            <w:r w:rsidRPr="00403822">
              <w:rPr>
                <w:b/>
                <w:lang w:val="kk-KZ"/>
              </w:rPr>
              <w:lastRenderedPageBreak/>
              <w:t>«Қызметi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Заңы</w:t>
            </w:r>
          </w:p>
        </w:tc>
      </w:tr>
      <w:tr w:rsidR="00A67D63" w:rsidRPr="00403822" w14:paraId="152B938E" w14:textId="77777777" w:rsidTr="00356AAC">
        <w:tc>
          <w:tcPr>
            <w:tcW w:w="988" w:type="dxa"/>
            <w:shd w:val="clear" w:color="auto" w:fill="auto"/>
          </w:tcPr>
          <w:p w14:paraId="4EA0143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2EA2D57F" w14:textId="77777777" w:rsidR="00A67D63" w:rsidRPr="00403822" w:rsidRDefault="00A67D63" w:rsidP="00A67D63">
            <w:pPr>
              <w:ind w:firstLine="391"/>
              <w:jc w:val="both"/>
              <w:rPr>
                <w:lang w:val="kk-KZ"/>
              </w:rPr>
            </w:pPr>
            <w:r w:rsidRPr="00403822">
              <w:rPr>
                <w:lang w:val="kk-KZ"/>
              </w:rPr>
              <w:t>1-бап</w:t>
            </w:r>
          </w:p>
          <w:p w14:paraId="37E53F4E" w14:textId="77777777" w:rsidR="00A67D63" w:rsidRPr="00403822" w:rsidRDefault="00A67D63" w:rsidP="00A67D63">
            <w:pPr>
              <w:ind w:firstLine="391"/>
              <w:jc w:val="both"/>
              <w:rPr>
                <w:lang w:val="kk-KZ"/>
              </w:rPr>
            </w:pPr>
          </w:p>
          <w:p w14:paraId="27B3E694" w14:textId="38D21C08" w:rsidR="00A67D63" w:rsidRPr="00403822" w:rsidRDefault="00A67D63" w:rsidP="00356AAC">
            <w:pPr>
              <w:widowControl w:val="0"/>
              <w:jc w:val="center"/>
              <w:rPr>
                <w:lang w:val="kk-KZ"/>
              </w:rPr>
            </w:pPr>
            <w:r w:rsidRPr="00403822">
              <w:rPr>
                <w:lang w:val="kk-KZ"/>
              </w:rPr>
              <w:t>жаңа 2-1</w:t>
            </w:r>
            <w:r w:rsidRPr="00403822">
              <w:t>)</w:t>
            </w:r>
            <w:r w:rsidRPr="00403822">
              <w:rPr>
                <w:lang w:val="kk-KZ"/>
              </w:rPr>
              <w:t xml:space="preserve"> тармақша</w:t>
            </w:r>
          </w:p>
          <w:p w14:paraId="3C9CBF08" w14:textId="77777777" w:rsidR="00A67D63" w:rsidRPr="00403822" w:rsidRDefault="00A67D63" w:rsidP="00A67D63">
            <w:pPr>
              <w:widowControl w:val="0"/>
              <w:ind w:firstLine="391"/>
              <w:jc w:val="both"/>
              <w:rPr>
                <w:lang w:val="kk-KZ"/>
              </w:rPr>
            </w:pPr>
          </w:p>
          <w:p w14:paraId="539A0128" w14:textId="77777777" w:rsidR="00A67D63" w:rsidRPr="00403822" w:rsidRDefault="00A67D63" w:rsidP="00A67D63">
            <w:pPr>
              <w:widowControl w:val="0"/>
              <w:ind w:firstLine="391"/>
              <w:jc w:val="both"/>
              <w:rPr>
                <w:lang w:val="kk-KZ"/>
              </w:rPr>
            </w:pPr>
          </w:p>
          <w:p w14:paraId="539424B5" w14:textId="77777777" w:rsidR="00A67D63" w:rsidRPr="00403822" w:rsidRDefault="00A67D63" w:rsidP="00A67D63">
            <w:pPr>
              <w:widowControl w:val="0"/>
              <w:ind w:firstLine="391"/>
              <w:jc w:val="both"/>
              <w:rPr>
                <w:lang w:val="kk-KZ"/>
              </w:rPr>
            </w:pPr>
          </w:p>
          <w:p w14:paraId="4329DEE1" w14:textId="77777777" w:rsidR="00A67D63" w:rsidRPr="00403822" w:rsidRDefault="00A67D63" w:rsidP="00A67D63">
            <w:pPr>
              <w:widowControl w:val="0"/>
              <w:ind w:firstLine="391"/>
              <w:jc w:val="both"/>
              <w:rPr>
                <w:lang w:val="kk-KZ"/>
              </w:rPr>
            </w:pPr>
          </w:p>
          <w:p w14:paraId="2C7E2D3F" w14:textId="77777777" w:rsidR="00A67D63" w:rsidRPr="00403822" w:rsidRDefault="00A67D63" w:rsidP="00A67D63">
            <w:pPr>
              <w:widowControl w:val="0"/>
              <w:ind w:firstLine="391"/>
              <w:jc w:val="both"/>
              <w:rPr>
                <w:lang w:val="kk-KZ"/>
              </w:rPr>
            </w:pPr>
          </w:p>
          <w:p w14:paraId="6AB5E62C" w14:textId="77777777" w:rsidR="00A67D63" w:rsidRPr="00403822" w:rsidRDefault="00A67D63" w:rsidP="00A67D63">
            <w:pPr>
              <w:widowControl w:val="0"/>
              <w:ind w:firstLine="391"/>
              <w:jc w:val="both"/>
              <w:rPr>
                <w:lang w:val="kk-KZ"/>
              </w:rPr>
            </w:pPr>
          </w:p>
          <w:p w14:paraId="03348139" w14:textId="77777777" w:rsidR="00A67D63" w:rsidRPr="00403822" w:rsidRDefault="00A67D63" w:rsidP="00A67D63">
            <w:pPr>
              <w:widowControl w:val="0"/>
              <w:ind w:firstLine="391"/>
              <w:jc w:val="both"/>
              <w:rPr>
                <w:lang w:val="kk-KZ"/>
              </w:rPr>
            </w:pPr>
          </w:p>
          <w:p w14:paraId="1F2AEF1D" w14:textId="77777777" w:rsidR="00A67D63" w:rsidRPr="00403822" w:rsidRDefault="00A67D63" w:rsidP="00A67D63">
            <w:pPr>
              <w:widowControl w:val="0"/>
              <w:ind w:firstLine="391"/>
              <w:jc w:val="both"/>
              <w:rPr>
                <w:lang w:val="kk-KZ"/>
              </w:rPr>
            </w:pPr>
          </w:p>
          <w:p w14:paraId="765FCE8A" w14:textId="77777777" w:rsidR="00A67D63" w:rsidRPr="00403822" w:rsidRDefault="00A67D63" w:rsidP="00A67D63">
            <w:pPr>
              <w:widowControl w:val="0"/>
              <w:ind w:firstLine="391"/>
              <w:jc w:val="both"/>
              <w:rPr>
                <w:lang w:val="kk-KZ"/>
              </w:rPr>
            </w:pPr>
          </w:p>
          <w:p w14:paraId="54B50632" w14:textId="77777777" w:rsidR="00A67D63" w:rsidRPr="00403822" w:rsidRDefault="00A67D63" w:rsidP="00A67D63">
            <w:pPr>
              <w:widowControl w:val="0"/>
              <w:ind w:firstLine="391"/>
              <w:jc w:val="both"/>
              <w:rPr>
                <w:lang w:val="kk-KZ"/>
              </w:rPr>
            </w:pPr>
          </w:p>
          <w:p w14:paraId="1C46958A" w14:textId="77777777" w:rsidR="00A67D63" w:rsidRPr="00403822" w:rsidRDefault="00A67D63" w:rsidP="00A67D63">
            <w:pPr>
              <w:widowControl w:val="0"/>
              <w:ind w:firstLine="391"/>
              <w:jc w:val="both"/>
              <w:rPr>
                <w:lang w:val="kk-KZ"/>
              </w:rPr>
            </w:pPr>
          </w:p>
          <w:p w14:paraId="77D9C1D8" w14:textId="77777777" w:rsidR="00A67D63" w:rsidRPr="00403822" w:rsidRDefault="00A67D63" w:rsidP="00356AAC">
            <w:pPr>
              <w:widowControl w:val="0"/>
              <w:jc w:val="both"/>
              <w:rPr>
                <w:lang w:val="kk-KZ"/>
              </w:rPr>
            </w:pPr>
          </w:p>
          <w:p w14:paraId="6E337FD4" w14:textId="312FD7E2" w:rsidR="00A67D63" w:rsidRPr="00403822" w:rsidRDefault="00A67D63" w:rsidP="00A67D63">
            <w:pPr>
              <w:widowControl w:val="0"/>
              <w:ind w:firstLine="391"/>
              <w:jc w:val="both"/>
              <w:rPr>
                <w:bCs/>
                <w:lang w:val="kk-KZ"/>
              </w:rPr>
            </w:pPr>
            <w:r w:rsidRPr="00403822">
              <w:rPr>
                <w:lang w:val="kk-KZ"/>
              </w:rPr>
              <w:t>7-1) тармақша</w:t>
            </w:r>
          </w:p>
        </w:tc>
        <w:tc>
          <w:tcPr>
            <w:tcW w:w="4646" w:type="dxa"/>
            <w:tcBorders>
              <w:top w:val="single" w:sz="4" w:space="0" w:color="auto"/>
              <w:bottom w:val="single" w:sz="4" w:space="0" w:color="auto"/>
              <w:right w:val="single" w:sz="4" w:space="0" w:color="auto"/>
            </w:tcBorders>
          </w:tcPr>
          <w:p w14:paraId="3A547085" w14:textId="77777777" w:rsidR="00A67D63" w:rsidRPr="00403822" w:rsidRDefault="00A67D63" w:rsidP="00A67D63">
            <w:pPr>
              <w:ind w:firstLine="391"/>
              <w:jc w:val="both"/>
              <w:rPr>
                <w:spacing w:val="2"/>
                <w:shd w:val="clear" w:color="auto" w:fill="FFFFFF"/>
                <w:lang w:val="kk-KZ"/>
              </w:rPr>
            </w:pPr>
            <w:r w:rsidRPr="00403822">
              <w:rPr>
                <w:b/>
                <w:bCs/>
                <w:spacing w:val="2"/>
                <w:bdr w:val="none" w:sz="0" w:space="0" w:color="auto" w:frame="1"/>
                <w:shd w:val="clear" w:color="auto" w:fill="FFFFFF"/>
                <w:lang w:val="kk-KZ"/>
              </w:rPr>
              <w:lastRenderedPageBreak/>
              <w:t xml:space="preserve">1-бап. </w:t>
            </w:r>
            <w:r w:rsidRPr="00403822">
              <w:rPr>
                <w:bCs/>
                <w:spacing w:val="2"/>
                <w:bdr w:val="none" w:sz="0" w:space="0" w:color="auto" w:frame="1"/>
                <w:shd w:val="clear" w:color="auto" w:fill="FFFFFF"/>
                <w:lang w:val="kk-KZ"/>
              </w:rPr>
              <w:t>Осы Заңда пайдаланылатын негізгі ұғымдар</w:t>
            </w:r>
            <w:r w:rsidRPr="00403822">
              <w:rPr>
                <w:spacing w:val="2"/>
                <w:shd w:val="clear" w:color="auto" w:fill="FFFFFF"/>
                <w:lang w:val="kk-KZ"/>
              </w:rPr>
              <w:t xml:space="preserve"> </w:t>
            </w:r>
          </w:p>
          <w:p w14:paraId="7582DE07" w14:textId="53568A9D"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t>2-1) жоқ</w:t>
            </w:r>
          </w:p>
          <w:p w14:paraId="08D1D0B8" w14:textId="77777777" w:rsidR="00A67D63" w:rsidRPr="00403822" w:rsidRDefault="00A67D63" w:rsidP="00A67D63">
            <w:pPr>
              <w:ind w:firstLine="391"/>
              <w:jc w:val="both"/>
              <w:rPr>
                <w:spacing w:val="2"/>
                <w:shd w:val="clear" w:color="auto" w:fill="FFFFFF"/>
                <w:lang w:val="kk-KZ"/>
              </w:rPr>
            </w:pPr>
          </w:p>
          <w:p w14:paraId="74FDC9E2" w14:textId="77777777" w:rsidR="00A67D63" w:rsidRPr="00403822" w:rsidRDefault="00A67D63" w:rsidP="00A67D63">
            <w:pPr>
              <w:ind w:firstLine="391"/>
              <w:jc w:val="both"/>
              <w:rPr>
                <w:spacing w:val="2"/>
                <w:shd w:val="clear" w:color="auto" w:fill="FFFFFF"/>
                <w:lang w:val="kk-KZ"/>
              </w:rPr>
            </w:pPr>
          </w:p>
          <w:p w14:paraId="1D9E9166" w14:textId="77777777" w:rsidR="00A67D63" w:rsidRPr="00403822" w:rsidRDefault="00A67D63" w:rsidP="00A67D63">
            <w:pPr>
              <w:ind w:firstLine="391"/>
              <w:jc w:val="both"/>
              <w:rPr>
                <w:spacing w:val="2"/>
                <w:shd w:val="clear" w:color="auto" w:fill="FFFFFF"/>
                <w:lang w:val="kk-KZ"/>
              </w:rPr>
            </w:pPr>
          </w:p>
          <w:p w14:paraId="1F5A1FE5" w14:textId="77777777" w:rsidR="00A67D63" w:rsidRPr="00403822" w:rsidRDefault="00A67D63" w:rsidP="00A67D63">
            <w:pPr>
              <w:ind w:firstLine="391"/>
              <w:jc w:val="both"/>
              <w:rPr>
                <w:spacing w:val="2"/>
                <w:shd w:val="clear" w:color="auto" w:fill="FFFFFF"/>
                <w:lang w:val="kk-KZ"/>
              </w:rPr>
            </w:pPr>
          </w:p>
          <w:p w14:paraId="42A5612D" w14:textId="77777777" w:rsidR="00A67D63" w:rsidRPr="00403822" w:rsidRDefault="00A67D63" w:rsidP="00A67D63">
            <w:pPr>
              <w:ind w:firstLine="391"/>
              <w:jc w:val="both"/>
              <w:rPr>
                <w:spacing w:val="2"/>
                <w:shd w:val="clear" w:color="auto" w:fill="FFFFFF"/>
                <w:lang w:val="kk-KZ"/>
              </w:rPr>
            </w:pPr>
          </w:p>
          <w:p w14:paraId="2227A76B" w14:textId="77777777" w:rsidR="00A67D63" w:rsidRPr="00403822" w:rsidRDefault="00A67D63" w:rsidP="00A67D63">
            <w:pPr>
              <w:ind w:firstLine="391"/>
              <w:jc w:val="both"/>
              <w:rPr>
                <w:spacing w:val="2"/>
                <w:shd w:val="clear" w:color="auto" w:fill="FFFFFF"/>
                <w:lang w:val="kk-KZ"/>
              </w:rPr>
            </w:pPr>
          </w:p>
          <w:p w14:paraId="6AAE5E2E" w14:textId="77777777" w:rsidR="00A67D63" w:rsidRPr="00403822" w:rsidRDefault="00A67D63" w:rsidP="00A67D63">
            <w:pPr>
              <w:ind w:firstLine="391"/>
              <w:jc w:val="both"/>
              <w:rPr>
                <w:spacing w:val="2"/>
                <w:shd w:val="clear" w:color="auto" w:fill="FFFFFF"/>
                <w:lang w:val="kk-KZ"/>
              </w:rPr>
            </w:pPr>
          </w:p>
          <w:p w14:paraId="03CC38FD" w14:textId="77777777" w:rsidR="00A67D63" w:rsidRPr="00403822" w:rsidRDefault="00A67D63" w:rsidP="00A67D63">
            <w:pPr>
              <w:ind w:firstLine="391"/>
              <w:jc w:val="both"/>
              <w:rPr>
                <w:spacing w:val="2"/>
                <w:shd w:val="clear" w:color="auto" w:fill="FFFFFF"/>
                <w:lang w:val="kk-KZ"/>
              </w:rPr>
            </w:pPr>
          </w:p>
          <w:p w14:paraId="07A51257" w14:textId="77777777" w:rsidR="00A67D63" w:rsidRPr="00403822" w:rsidRDefault="00A67D63" w:rsidP="00A67D63">
            <w:pPr>
              <w:ind w:firstLine="391"/>
              <w:jc w:val="both"/>
              <w:rPr>
                <w:spacing w:val="2"/>
                <w:shd w:val="clear" w:color="auto" w:fill="FFFFFF"/>
                <w:lang w:val="kk-KZ"/>
              </w:rPr>
            </w:pPr>
          </w:p>
          <w:p w14:paraId="129EDF54" w14:textId="77777777" w:rsidR="00A67D63" w:rsidRPr="00403822" w:rsidRDefault="00A67D63" w:rsidP="00A67D63">
            <w:pPr>
              <w:ind w:firstLine="391"/>
              <w:jc w:val="both"/>
              <w:rPr>
                <w:spacing w:val="2"/>
                <w:shd w:val="clear" w:color="auto" w:fill="FFFFFF"/>
                <w:lang w:val="kk-KZ"/>
              </w:rPr>
            </w:pPr>
          </w:p>
          <w:p w14:paraId="01923BAE" w14:textId="77777777" w:rsidR="00A67D63" w:rsidRPr="00403822" w:rsidRDefault="00A67D63" w:rsidP="00A67D63">
            <w:pPr>
              <w:ind w:firstLine="391"/>
              <w:jc w:val="both"/>
              <w:rPr>
                <w:spacing w:val="2"/>
                <w:shd w:val="clear" w:color="auto" w:fill="FFFFFF"/>
                <w:lang w:val="kk-KZ"/>
              </w:rPr>
            </w:pPr>
          </w:p>
          <w:p w14:paraId="6D43122A" w14:textId="77777777" w:rsidR="00A67D63" w:rsidRPr="00403822" w:rsidRDefault="00A67D63" w:rsidP="00A67D63">
            <w:pPr>
              <w:ind w:firstLine="391"/>
              <w:jc w:val="both"/>
              <w:rPr>
                <w:spacing w:val="2"/>
                <w:shd w:val="clear" w:color="auto" w:fill="FFFFFF"/>
                <w:lang w:val="kk-KZ"/>
              </w:rPr>
            </w:pPr>
          </w:p>
          <w:p w14:paraId="075322EE" w14:textId="77777777" w:rsidR="00A67D63" w:rsidRPr="00403822" w:rsidRDefault="00A67D63" w:rsidP="00A67D63">
            <w:pPr>
              <w:ind w:firstLine="391"/>
              <w:jc w:val="both"/>
              <w:rPr>
                <w:spacing w:val="2"/>
                <w:shd w:val="clear" w:color="auto" w:fill="FFFFFF"/>
                <w:lang w:val="kk-KZ"/>
              </w:rPr>
            </w:pPr>
          </w:p>
          <w:p w14:paraId="48BBD4A9" w14:textId="411CC234"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7-1)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tc>
        <w:tc>
          <w:tcPr>
            <w:tcW w:w="4427" w:type="dxa"/>
            <w:tcBorders>
              <w:top w:val="single" w:sz="4" w:space="0" w:color="auto"/>
              <w:left w:val="single" w:sz="4" w:space="0" w:color="auto"/>
              <w:bottom w:val="single" w:sz="4" w:space="0" w:color="auto"/>
              <w:right w:val="single" w:sz="4" w:space="0" w:color="auto"/>
            </w:tcBorders>
          </w:tcPr>
          <w:p w14:paraId="07E959B9" w14:textId="77777777" w:rsidR="00A67D63" w:rsidRPr="00403822" w:rsidRDefault="00A67D63" w:rsidP="00A67D63">
            <w:pPr>
              <w:ind w:firstLine="391"/>
              <w:jc w:val="both"/>
              <w:rPr>
                <w:spacing w:val="2"/>
                <w:shd w:val="clear" w:color="auto" w:fill="FFFFFF"/>
                <w:lang w:val="kk-KZ"/>
              </w:rPr>
            </w:pPr>
            <w:r w:rsidRPr="00403822">
              <w:rPr>
                <w:b/>
                <w:bCs/>
                <w:spacing w:val="2"/>
                <w:bdr w:val="none" w:sz="0" w:space="0" w:color="auto" w:frame="1"/>
                <w:shd w:val="clear" w:color="auto" w:fill="FFFFFF"/>
                <w:lang w:val="kk-KZ"/>
              </w:rPr>
              <w:lastRenderedPageBreak/>
              <w:t xml:space="preserve">1-бап. </w:t>
            </w:r>
            <w:r w:rsidRPr="00403822">
              <w:rPr>
                <w:bCs/>
                <w:spacing w:val="2"/>
                <w:bdr w:val="none" w:sz="0" w:space="0" w:color="auto" w:frame="1"/>
                <w:shd w:val="clear" w:color="auto" w:fill="FFFFFF"/>
                <w:lang w:val="kk-KZ"/>
              </w:rPr>
              <w:t>Осы Заңда пайдаланылатын негізгі ұғымдар</w:t>
            </w:r>
            <w:r w:rsidRPr="00403822">
              <w:rPr>
                <w:spacing w:val="2"/>
                <w:shd w:val="clear" w:color="auto" w:fill="FFFFFF"/>
                <w:lang w:val="kk-KZ"/>
              </w:rPr>
              <w:t xml:space="preserve"> </w:t>
            </w:r>
          </w:p>
          <w:p w14:paraId="1022C8A8" w14:textId="7CFB7C2F" w:rsidR="00A67D63" w:rsidRPr="00403822" w:rsidRDefault="00A67D63" w:rsidP="00A67D63">
            <w:pPr>
              <w:ind w:firstLine="391"/>
              <w:jc w:val="both"/>
              <w:rPr>
                <w:b/>
                <w:lang w:val="kk-KZ"/>
              </w:rPr>
            </w:pPr>
            <w:r w:rsidRPr="00403822">
              <w:rPr>
                <w:b/>
                <w:lang w:val="kk-KZ"/>
              </w:rPr>
              <w:t xml:space="preserve">2-1) </w:t>
            </w:r>
            <w:bookmarkStart w:id="515" w:name="_Hlk200312208"/>
            <w:r w:rsidRPr="00403822">
              <w:rPr>
                <w:b/>
                <w:lang w:val="kk-KZ"/>
              </w:rPr>
              <w:t xml:space="preserve">қаржы омбудсманы - өз қызметінде «Қаржы нарығы мен  қаржы ұйымдарын мемлекеттік реттеу, бақылау және қадағалау туралы» Қазақстан Республикасының Заңына сәйкес дауларды, оның ішінде сақтандыру нарығына қатысушылар арасындағы дауларды сотқа дейінгі реттеуді </w:t>
            </w:r>
            <w:r w:rsidRPr="00403822">
              <w:rPr>
                <w:b/>
                <w:lang w:val="kk-KZ"/>
              </w:rPr>
              <w:lastRenderedPageBreak/>
              <w:t>жүзеге асыратын тәуелсіз жеке тұлға»;</w:t>
            </w:r>
            <w:bookmarkEnd w:id="515"/>
          </w:p>
          <w:p w14:paraId="2705C151" w14:textId="77777777" w:rsidR="00A67D63" w:rsidRPr="00403822" w:rsidRDefault="00A67D63" w:rsidP="00A67D63">
            <w:pPr>
              <w:ind w:firstLine="391"/>
              <w:jc w:val="both"/>
              <w:rPr>
                <w:bCs/>
                <w:spacing w:val="2"/>
                <w:bdr w:val="none" w:sz="0" w:space="0" w:color="auto" w:frame="1"/>
                <w:shd w:val="clear" w:color="auto" w:fill="FFFFFF"/>
                <w:lang w:val="kk-KZ"/>
              </w:rPr>
            </w:pPr>
          </w:p>
          <w:p w14:paraId="06B562AD" w14:textId="77777777" w:rsidR="00A67D63" w:rsidRPr="00403822" w:rsidRDefault="00A67D63" w:rsidP="00A67D63">
            <w:pPr>
              <w:ind w:firstLine="391"/>
              <w:jc w:val="both"/>
              <w:rPr>
                <w:bCs/>
                <w:spacing w:val="2"/>
                <w:bdr w:val="none" w:sz="0" w:space="0" w:color="auto" w:frame="1"/>
                <w:shd w:val="clear" w:color="auto" w:fill="FFFFFF"/>
                <w:lang w:val="kk-KZ"/>
              </w:rPr>
            </w:pPr>
          </w:p>
          <w:p w14:paraId="0234B658" w14:textId="2F3F54F2"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7-1) алып тасталсын:</w:t>
            </w:r>
          </w:p>
          <w:p w14:paraId="68DA3FEB" w14:textId="77974B6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Borders>
              <w:top w:val="single" w:sz="4" w:space="0" w:color="auto"/>
              <w:left w:val="single" w:sz="4" w:space="0" w:color="auto"/>
              <w:bottom w:val="single" w:sz="4" w:space="0" w:color="auto"/>
            </w:tcBorders>
          </w:tcPr>
          <w:p w14:paraId="17D30320" w14:textId="5C8AEB17" w:rsidR="00A67D63" w:rsidRPr="00403822" w:rsidRDefault="00A67D63" w:rsidP="00A67D63">
            <w:pPr>
              <w:widowControl w:val="0"/>
              <w:ind w:firstLine="391"/>
              <w:jc w:val="both"/>
              <w:rPr>
                <w:lang w:val="kk-KZ"/>
              </w:rPr>
            </w:pPr>
            <w:r w:rsidRPr="00403822">
              <w:rPr>
                <w:lang w:val="kk-KZ"/>
              </w:rPr>
              <w:lastRenderedPageBreak/>
              <w:t xml:space="preserve">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w:t>
            </w:r>
            <w:r w:rsidRPr="00403822">
              <w:rPr>
                <w:lang w:val="kk-KZ"/>
              </w:rPr>
              <w:lastRenderedPageBreak/>
              <w:t>түзетулер ұсынылады.</w:t>
            </w:r>
          </w:p>
        </w:tc>
      </w:tr>
      <w:tr w:rsidR="00A67D63" w:rsidRPr="00403822" w14:paraId="12F0B7B1" w14:textId="77777777" w:rsidTr="00356AAC">
        <w:tc>
          <w:tcPr>
            <w:tcW w:w="988" w:type="dxa"/>
            <w:shd w:val="clear" w:color="auto" w:fill="auto"/>
          </w:tcPr>
          <w:p w14:paraId="5E571F5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4F592CA2" w14:textId="5869B8AE" w:rsidR="00A67D63" w:rsidRPr="00403822" w:rsidRDefault="00A67D63" w:rsidP="00A67D63">
            <w:pPr>
              <w:widowControl w:val="0"/>
              <w:ind w:firstLine="391"/>
              <w:jc w:val="both"/>
              <w:rPr>
                <w:bCs/>
                <w:lang w:val="kk-KZ"/>
              </w:rPr>
            </w:pPr>
            <w:r w:rsidRPr="00403822">
              <w:rPr>
                <w:lang w:val="kk-KZ"/>
              </w:rPr>
              <w:t>7-1-бап</w:t>
            </w:r>
          </w:p>
        </w:tc>
        <w:tc>
          <w:tcPr>
            <w:tcW w:w="4646" w:type="dxa"/>
            <w:tcBorders>
              <w:top w:val="single" w:sz="4" w:space="0" w:color="auto"/>
              <w:bottom w:val="single" w:sz="4" w:space="0" w:color="auto"/>
              <w:right w:val="single" w:sz="4" w:space="0" w:color="auto"/>
            </w:tcBorders>
          </w:tcPr>
          <w:p w14:paraId="6ADED78E" w14:textId="381714BA"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7-1-бап.</w:t>
            </w:r>
            <w:r w:rsidRPr="00403822">
              <w:rPr>
                <w:bCs/>
                <w:spacing w:val="2"/>
                <w:bdr w:val="none" w:sz="0" w:space="0" w:color="auto" w:frame="1"/>
                <w:shd w:val="clear" w:color="auto" w:fill="FFFFFF"/>
                <w:lang w:val="kk-KZ"/>
              </w:rPr>
              <w:t xml:space="preserve"> Ақпараттық өзара іс-қимыл жасау</w:t>
            </w:r>
          </w:p>
          <w:p w14:paraId="2B122443" w14:textId="02005575"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бақылау мен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w:t>
            </w:r>
            <w:r w:rsidRPr="00403822">
              <w:rPr>
                <w:b/>
                <w:spacing w:val="2"/>
                <w:shd w:val="clear" w:color="auto" w:fill="FFFFFF"/>
                <w:lang w:val="kk-KZ"/>
              </w:rPr>
              <w:t>сақтандыру</w:t>
            </w:r>
            <w:r w:rsidRPr="00403822">
              <w:rPr>
                <w:spacing w:val="2"/>
                <w:shd w:val="clear" w:color="auto" w:fill="FFFFFF"/>
                <w:lang w:val="kk-KZ"/>
              </w:rPr>
              <w:t xml:space="preserve"> омбудсманына олар </w:t>
            </w:r>
            <w:r w:rsidRPr="00403822">
              <w:rPr>
                <w:spacing w:val="2"/>
                <w:shd w:val="clear" w:color="auto" w:fill="FFFFFF"/>
                <w:lang w:val="kk-KZ"/>
              </w:rPr>
              <w:lastRenderedPageBreak/>
              <w:t>өтініш жасаған кезде беруге міндетті.</w:t>
            </w:r>
          </w:p>
        </w:tc>
        <w:tc>
          <w:tcPr>
            <w:tcW w:w="4427" w:type="dxa"/>
            <w:tcBorders>
              <w:top w:val="single" w:sz="4" w:space="0" w:color="auto"/>
              <w:left w:val="single" w:sz="4" w:space="0" w:color="auto"/>
              <w:bottom w:val="single" w:sz="4" w:space="0" w:color="auto"/>
              <w:right w:val="single" w:sz="4" w:space="0" w:color="auto"/>
            </w:tcBorders>
          </w:tcPr>
          <w:p w14:paraId="61DB0826" w14:textId="6882ED39"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7-1-бап.</w:t>
            </w:r>
            <w:r w:rsidRPr="00403822">
              <w:rPr>
                <w:bCs/>
                <w:spacing w:val="2"/>
                <w:bdr w:val="none" w:sz="0" w:space="0" w:color="auto" w:frame="1"/>
                <w:shd w:val="clear" w:color="auto" w:fill="FFFFFF"/>
                <w:lang w:val="kk-KZ"/>
              </w:rPr>
              <w:t xml:space="preserve"> Ақпараттық өзара іс-қимыл жасау</w:t>
            </w:r>
          </w:p>
          <w:p w14:paraId="7205D6E8" w14:textId="2AD47ED0"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бақылау мен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w:t>
            </w:r>
            <w:r w:rsidRPr="00403822">
              <w:rPr>
                <w:b/>
                <w:spacing w:val="2"/>
                <w:shd w:val="clear" w:color="auto" w:fill="FFFFFF"/>
                <w:lang w:val="kk-KZ"/>
              </w:rPr>
              <w:t>қаржы</w:t>
            </w:r>
            <w:r w:rsidRPr="00403822">
              <w:rPr>
                <w:spacing w:val="2"/>
                <w:shd w:val="clear" w:color="auto" w:fill="FFFFFF"/>
                <w:lang w:val="kk-KZ"/>
              </w:rPr>
              <w:t xml:space="preserve"> </w:t>
            </w:r>
            <w:r w:rsidRPr="00403822">
              <w:rPr>
                <w:spacing w:val="2"/>
                <w:shd w:val="clear" w:color="auto" w:fill="FFFFFF"/>
                <w:lang w:val="kk-KZ"/>
              </w:rPr>
              <w:lastRenderedPageBreak/>
              <w:t>омбудсманына олар өтініш жасаған кезде беруге міндетті.</w:t>
            </w:r>
          </w:p>
        </w:tc>
        <w:tc>
          <w:tcPr>
            <w:tcW w:w="3117" w:type="dxa"/>
            <w:tcBorders>
              <w:top w:val="single" w:sz="4" w:space="0" w:color="auto"/>
              <w:left w:val="single" w:sz="4" w:space="0" w:color="auto"/>
              <w:bottom w:val="single" w:sz="4" w:space="0" w:color="auto"/>
            </w:tcBorders>
          </w:tcPr>
          <w:p w14:paraId="651287CD" w14:textId="3511B659"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00614F99" w14:textId="77777777" w:rsidTr="00356AAC">
        <w:tc>
          <w:tcPr>
            <w:tcW w:w="988" w:type="dxa"/>
            <w:shd w:val="clear" w:color="auto" w:fill="auto"/>
          </w:tcPr>
          <w:p w14:paraId="3C3B9B6D"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0863F0FD" w14:textId="77777777" w:rsidR="00A67D63" w:rsidRPr="00403822" w:rsidRDefault="00A67D63" w:rsidP="00A67D63">
            <w:pPr>
              <w:ind w:firstLine="391"/>
              <w:jc w:val="both"/>
              <w:rPr>
                <w:lang w:val="kk-KZ"/>
              </w:rPr>
            </w:pPr>
            <w:r w:rsidRPr="00403822">
              <w:rPr>
                <w:lang w:val="kk-KZ"/>
              </w:rPr>
              <w:t>12-бап</w:t>
            </w:r>
          </w:p>
          <w:p w14:paraId="7D20E104" w14:textId="77777777" w:rsidR="00A67D63" w:rsidRPr="00403822" w:rsidRDefault="00A67D63" w:rsidP="00A67D63">
            <w:pPr>
              <w:ind w:firstLine="391"/>
              <w:jc w:val="both"/>
              <w:rPr>
                <w:lang w:val="kk-KZ"/>
              </w:rPr>
            </w:pPr>
          </w:p>
          <w:p w14:paraId="71653EC0" w14:textId="77777777" w:rsidR="00A67D63" w:rsidRPr="00403822" w:rsidRDefault="00A67D63" w:rsidP="00A67D63">
            <w:pPr>
              <w:ind w:firstLine="391"/>
              <w:jc w:val="both"/>
              <w:rPr>
                <w:lang w:val="kk-KZ"/>
              </w:rPr>
            </w:pPr>
          </w:p>
          <w:p w14:paraId="542545F5" w14:textId="77777777" w:rsidR="00A67D63" w:rsidRPr="00403822" w:rsidRDefault="00A67D63" w:rsidP="00A67D63">
            <w:pPr>
              <w:ind w:firstLine="391"/>
              <w:jc w:val="both"/>
              <w:rPr>
                <w:lang w:val="kk-KZ"/>
              </w:rPr>
            </w:pPr>
            <w:r w:rsidRPr="00403822">
              <w:rPr>
                <w:lang w:val="kk-KZ"/>
              </w:rPr>
              <w:t>1-тармақ</w:t>
            </w:r>
          </w:p>
          <w:p w14:paraId="34F9ABBC" w14:textId="77777777" w:rsidR="00A67D63" w:rsidRPr="00403822" w:rsidRDefault="00A67D63" w:rsidP="00A67D63">
            <w:pPr>
              <w:ind w:firstLine="391"/>
              <w:jc w:val="both"/>
              <w:rPr>
                <w:lang w:val="kk-KZ"/>
              </w:rPr>
            </w:pPr>
          </w:p>
          <w:p w14:paraId="693E1C11" w14:textId="77777777" w:rsidR="00A67D63" w:rsidRPr="00403822" w:rsidRDefault="00A67D63" w:rsidP="00A67D63">
            <w:pPr>
              <w:ind w:firstLine="391"/>
              <w:jc w:val="both"/>
              <w:rPr>
                <w:lang w:val="kk-KZ"/>
              </w:rPr>
            </w:pPr>
          </w:p>
          <w:p w14:paraId="0EC7B10A" w14:textId="77777777" w:rsidR="00A67D63" w:rsidRPr="00403822" w:rsidRDefault="00A67D63" w:rsidP="00A67D63">
            <w:pPr>
              <w:ind w:firstLine="391"/>
              <w:jc w:val="both"/>
              <w:rPr>
                <w:lang w:val="kk-KZ"/>
              </w:rPr>
            </w:pPr>
          </w:p>
          <w:p w14:paraId="1DDF7F96" w14:textId="77777777" w:rsidR="00A67D63" w:rsidRPr="00403822" w:rsidRDefault="00A67D63" w:rsidP="00A67D63">
            <w:pPr>
              <w:ind w:firstLine="391"/>
              <w:jc w:val="both"/>
              <w:rPr>
                <w:lang w:val="kk-KZ"/>
              </w:rPr>
            </w:pPr>
            <w:r w:rsidRPr="00403822">
              <w:rPr>
                <w:lang w:val="kk-KZ"/>
              </w:rPr>
              <w:t>5-1) тармақша</w:t>
            </w:r>
          </w:p>
          <w:p w14:paraId="222E64C0" w14:textId="77777777" w:rsidR="00A67D63" w:rsidRPr="00403822" w:rsidRDefault="00A67D63" w:rsidP="00A67D63">
            <w:pPr>
              <w:ind w:firstLine="391"/>
              <w:jc w:val="both"/>
              <w:rPr>
                <w:lang w:val="kk-KZ"/>
              </w:rPr>
            </w:pPr>
          </w:p>
          <w:p w14:paraId="68DBE99F" w14:textId="77777777" w:rsidR="00A67D63" w:rsidRPr="00403822" w:rsidRDefault="00A67D63" w:rsidP="00A67D63">
            <w:pPr>
              <w:ind w:firstLine="391"/>
              <w:jc w:val="both"/>
              <w:rPr>
                <w:lang w:val="kk-KZ"/>
              </w:rPr>
            </w:pPr>
          </w:p>
          <w:p w14:paraId="579E6ABA" w14:textId="77777777" w:rsidR="00A67D63" w:rsidRPr="00403822" w:rsidRDefault="00A67D63" w:rsidP="00A67D63">
            <w:pPr>
              <w:ind w:firstLine="391"/>
              <w:jc w:val="both"/>
              <w:rPr>
                <w:lang w:val="kk-KZ"/>
              </w:rPr>
            </w:pPr>
          </w:p>
          <w:p w14:paraId="737145F9" w14:textId="77777777" w:rsidR="00A67D63" w:rsidRPr="00403822" w:rsidRDefault="00A67D63" w:rsidP="00A67D63">
            <w:pPr>
              <w:ind w:firstLine="391"/>
              <w:jc w:val="both"/>
              <w:rPr>
                <w:lang w:val="kk-KZ"/>
              </w:rPr>
            </w:pPr>
          </w:p>
          <w:p w14:paraId="5B964A94" w14:textId="77777777" w:rsidR="00A67D63" w:rsidRPr="00403822" w:rsidRDefault="00A67D63" w:rsidP="00A67D63">
            <w:pPr>
              <w:ind w:firstLine="391"/>
              <w:jc w:val="both"/>
              <w:rPr>
                <w:lang w:val="kk-KZ"/>
              </w:rPr>
            </w:pPr>
          </w:p>
          <w:p w14:paraId="2FB809FA" w14:textId="77777777" w:rsidR="00A67D63" w:rsidRPr="00403822" w:rsidRDefault="00A67D63" w:rsidP="00A67D63">
            <w:pPr>
              <w:ind w:firstLine="391"/>
              <w:jc w:val="both"/>
              <w:rPr>
                <w:lang w:val="kk-KZ"/>
              </w:rPr>
            </w:pPr>
          </w:p>
          <w:p w14:paraId="4263791D" w14:textId="77777777" w:rsidR="00A67D63" w:rsidRPr="00403822" w:rsidRDefault="00A67D63" w:rsidP="00A67D63">
            <w:pPr>
              <w:ind w:firstLine="391"/>
              <w:jc w:val="both"/>
              <w:rPr>
                <w:lang w:val="kk-KZ"/>
              </w:rPr>
            </w:pPr>
          </w:p>
          <w:p w14:paraId="7D2A1756" w14:textId="77777777" w:rsidR="00A67D63" w:rsidRPr="00403822" w:rsidRDefault="00A67D63" w:rsidP="00A67D63">
            <w:pPr>
              <w:ind w:firstLine="391"/>
              <w:jc w:val="both"/>
              <w:rPr>
                <w:lang w:val="kk-KZ"/>
              </w:rPr>
            </w:pPr>
          </w:p>
          <w:p w14:paraId="55C689E6" w14:textId="52CE3B39" w:rsidR="00A67D63" w:rsidRPr="00403822" w:rsidRDefault="00A67D63" w:rsidP="00A67D63">
            <w:pPr>
              <w:widowControl w:val="0"/>
              <w:ind w:firstLine="391"/>
              <w:jc w:val="both"/>
              <w:rPr>
                <w:bCs/>
                <w:lang w:val="kk-KZ"/>
              </w:rPr>
            </w:pPr>
            <w:r w:rsidRPr="00403822">
              <w:rPr>
                <w:lang w:val="kk-KZ"/>
              </w:rPr>
              <w:t>6) тармақша</w:t>
            </w:r>
          </w:p>
        </w:tc>
        <w:tc>
          <w:tcPr>
            <w:tcW w:w="4646" w:type="dxa"/>
            <w:tcBorders>
              <w:top w:val="single" w:sz="4" w:space="0" w:color="auto"/>
              <w:bottom w:val="single" w:sz="4" w:space="0" w:color="auto"/>
              <w:right w:val="single" w:sz="4" w:space="0" w:color="auto"/>
            </w:tcBorders>
          </w:tcPr>
          <w:p w14:paraId="4CC2D2A5"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12-бап.</w:t>
            </w:r>
            <w:r w:rsidRPr="00403822">
              <w:rPr>
                <w:bCs/>
                <w:spacing w:val="2"/>
                <w:bdr w:val="none" w:sz="0" w:space="0" w:color="auto" w:frame="1"/>
                <w:shd w:val="clear" w:color="auto" w:fill="FFFFFF"/>
                <w:lang w:val="kk-KZ"/>
              </w:rPr>
              <w:t xml:space="preserve"> Сақтанушының (сақтандырылушының) құқықтары мен мiндеттерi</w:t>
            </w:r>
          </w:p>
          <w:p w14:paraId="6917F515"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Сақтанушы (сақтандырылушы):</w:t>
            </w:r>
          </w:p>
          <w:p w14:paraId="5010FAE7" w14:textId="7DACA4E0"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36763F91" w14:textId="633E1D69" w:rsidR="00A67D63" w:rsidRPr="00403822" w:rsidRDefault="00A67D63" w:rsidP="00A67D63">
            <w:pPr>
              <w:ind w:firstLine="391"/>
              <w:jc w:val="both"/>
              <w:rPr>
                <w:b/>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5-1)</w:t>
            </w:r>
            <w:r w:rsidRPr="00403822">
              <w:rPr>
                <w:lang w:val="kk-KZ"/>
              </w:rPr>
              <w:t xml:space="preserve"> </w:t>
            </w:r>
            <w:r w:rsidRPr="00403822">
              <w:rPr>
                <w:bCs/>
                <w:spacing w:val="2"/>
                <w:bdr w:val="none" w:sz="0" w:space="0" w:color="auto" w:frame="1"/>
                <w:shd w:val="clear" w:color="auto" w:fill="FFFFFF"/>
                <w:lang w:val="kk-KZ"/>
              </w:rPr>
              <w:t xml:space="preserve">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w:t>
            </w:r>
            <w:r w:rsidRPr="00403822">
              <w:rPr>
                <w:b/>
                <w:bCs/>
                <w:spacing w:val="2"/>
                <w:bdr w:val="none" w:sz="0" w:space="0" w:color="auto" w:frame="1"/>
                <w:shd w:val="clear" w:color="auto" w:fill="FFFFFF"/>
                <w:lang w:val="kk-KZ"/>
              </w:rPr>
              <w:t>не сақтандыру омбудсманына немесе сотқа жүгінуге;</w:t>
            </w:r>
          </w:p>
          <w:p w14:paraId="3CA52C93" w14:textId="71717ABC"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 6) </w:t>
            </w:r>
            <w:r w:rsidRPr="00403822">
              <w:rPr>
                <w:b/>
                <w:bCs/>
                <w:spacing w:val="2"/>
                <w:bdr w:val="none" w:sz="0" w:space="0" w:color="auto" w:frame="1"/>
                <w:shd w:val="clear" w:color="auto" w:fill="FFFFFF"/>
                <w:lang w:val="kk-KZ"/>
              </w:rPr>
              <w:t>«Сақтандыру қызметі туралы»</w:t>
            </w:r>
            <w:r w:rsidRPr="00403822">
              <w:rPr>
                <w:bCs/>
                <w:spacing w:val="2"/>
                <w:bdr w:val="none" w:sz="0" w:space="0" w:color="auto" w:frame="1"/>
                <w:shd w:val="clear" w:color="auto" w:fill="FFFFFF"/>
                <w:lang w:val="kk-KZ"/>
              </w:rPr>
              <w:t xml:space="preserve"> </w:t>
            </w:r>
            <w:r w:rsidRPr="00403822">
              <w:rPr>
                <w:b/>
                <w:bCs/>
                <w:spacing w:val="2"/>
                <w:bdr w:val="none" w:sz="0" w:space="0" w:color="auto" w:frame="1"/>
                <w:shd w:val="clear" w:color="auto" w:fill="FFFFFF"/>
                <w:lang w:val="kk-KZ"/>
              </w:rPr>
              <w:t>Қазақстан Республикасының Заңында</w:t>
            </w:r>
            <w:r w:rsidRPr="00403822">
              <w:rPr>
                <w:bCs/>
                <w:spacing w:val="2"/>
                <w:bdr w:val="none" w:sz="0" w:space="0" w:color="auto" w:frame="1"/>
                <w:shd w:val="clear" w:color="auto" w:fill="FFFFFF"/>
                <w:lang w:val="kk-KZ"/>
              </w:rPr>
              <w:t xml:space="preserve"> көзделген ерекшеліктерді ескере отырып, өтінішті және қоса берілетін құжаттарды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оның ішінде оның интернет-ресурсы арқылы не сақтандырушы арқылы, оның ішінде оның филиалы, </w:t>
            </w:r>
            <w:r w:rsidRPr="00403822">
              <w:rPr>
                <w:bCs/>
                <w:spacing w:val="2"/>
                <w:bdr w:val="none" w:sz="0" w:space="0" w:color="auto" w:frame="1"/>
                <w:shd w:val="clear" w:color="auto" w:fill="FFFFFF"/>
                <w:lang w:val="kk-KZ"/>
              </w:rPr>
              <w:lastRenderedPageBreak/>
              <w:t>өкілдігі, өзге де оқшауланған құрылымдық бөлімшесі, интернет-ресурсы арқылы) жіберуге;</w:t>
            </w:r>
          </w:p>
        </w:tc>
        <w:tc>
          <w:tcPr>
            <w:tcW w:w="4427" w:type="dxa"/>
            <w:tcBorders>
              <w:top w:val="single" w:sz="4" w:space="0" w:color="auto"/>
              <w:left w:val="single" w:sz="4" w:space="0" w:color="auto"/>
              <w:bottom w:val="single" w:sz="4" w:space="0" w:color="auto"/>
              <w:right w:val="single" w:sz="4" w:space="0" w:color="auto"/>
            </w:tcBorders>
          </w:tcPr>
          <w:p w14:paraId="297E6F1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12-бап.</w:t>
            </w:r>
            <w:r w:rsidRPr="00403822">
              <w:rPr>
                <w:bCs/>
                <w:spacing w:val="2"/>
                <w:bdr w:val="none" w:sz="0" w:space="0" w:color="auto" w:frame="1"/>
                <w:shd w:val="clear" w:color="auto" w:fill="FFFFFF"/>
                <w:lang w:val="kk-KZ"/>
              </w:rPr>
              <w:t xml:space="preserve"> Сақтанушының (сақтандырылушының) құқықтары мен мiндеттерi</w:t>
            </w:r>
          </w:p>
          <w:p w14:paraId="7277A0E3"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Сақтанушы (сақтандырылушы):</w:t>
            </w:r>
          </w:p>
          <w:p w14:paraId="02D7943A" w14:textId="06FEF293"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235E1777" w14:textId="60FB1EAF" w:rsidR="00A67D63" w:rsidRPr="00403822" w:rsidRDefault="00A67D63" w:rsidP="00A67D63">
            <w:pPr>
              <w:ind w:firstLine="391"/>
              <w:jc w:val="both"/>
              <w:rPr>
                <w:b/>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5-1)</w:t>
            </w:r>
            <w:r w:rsidRPr="00403822">
              <w:rPr>
                <w:lang w:val="kk-KZ"/>
              </w:rPr>
              <w:t xml:space="preserve"> </w:t>
            </w:r>
            <w:bookmarkStart w:id="516" w:name="_Hlk200312352"/>
            <w:r w:rsidRPr="00403822">
              <w:rPr>
                <w:bCs/>
                <w:spacing w:val="2"/>
                <w:bdr w:val="none" w:sz="0" w:space="0" w:color="auto" w:frame="1"/>
                <w:shd w:val="clear" w:color="auto" w:fill="FFFFFF"/>
                <w:lang w:val="kk-KZ"/>
              </w:rPr>
              <w:t xml:space="preserve">объектілер иелерінің жауапкершілігін міндетті сақтандыру шартынан туындайтын дауларды реттеу үшін осы Заңның 21-1-бабында көзделген ерекшеліктерді ескере отырып сақтандырушыға не </w:t>
            </w:r>
            <w:r w:rsidRPr="00403822">
              <w:rPr>
                <w:b/>
                <w:bCs/>
                <w:spacing w:val="2"/>
                <w:bdr w:val="none" w:sz="0" w:space="0" w:color="auto" w:frame="1"/>
                <w:shd w:val="clear" w:color="auto" w:fill="FFFFFF"/>
                <w:lang w:val="kk-KZ"/>
              </w:rPr>
              <w:t>қаржы омбудсманына не сотқа жүгінуге</w:t>
            </w:r>
            <w:bookmarkEnd w:id="516"/>
            <w:r w:rsidRPr="00403822">
              <w:rPr>
                <w:b/>
                <w:bCs/>
                <w:spacing w:val="2"/>
                <w:bdr w:val="none" w:sz="0" w:space="0" w:color="auto" w:frame="1"/>
                <w:shd w:val="clear" w:color="auto" w:fill="FFFFFF"/>
                <w:lang w:val="kk-KZ"/>
              </w:rPr>
              <w:t>;</w:t>
            </w:r>
          </w:p>
          <w:p w14:paraId="27ABCC16" w14:textId="7C617C65"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6) </w:t>
            </w:r>
            <w:bookmarkStart w:id="517" w:name="_Hlk200312371"/>
            <w:r w:rsidRPr="00403822">
              <w:rPr>
                <w:b/>
                <w:bCs/>
                <w:spacing w:val="2"/>
                <w:bdr w:val="none" w:sz="0" w:space="0" w:color="auto" w:frame="1"/>
                <w:shd w:val="clear" w:color="auto" w:fill="FFFFFF"/>
                <w:lang w:val="kk-KZ"/>
              </w:rPr>
              <w:t>«Қаржы нарығы мен қаржы ұйымдарын мемлекеттік реттеу, бақылау және қадағалау туралы»</w:t>
            </w:r>
            <w:r w:rsidRPr="00403822">
              <w:rPr>
                <w:bCs/>
                <w:spacing w:val="2"/>
                <w:bdr w:val="none" w:sz="0" w:space="0" w:color="auto" w:frame="1"/>
                <w:shd w:val="clear" w:color="auto" w:fill="FFFFFF"/>
                <w:lang w:val="kk-KZ"/>
              </w:rPr>
              <w:t xml:space="preserve"> Қазақстан Республикасының Заңында көзделген ерекшеліктерді ескере отырып, өтінішті (</w:t>
            </w:r>
            <w:r w:rsidRPr="00403822">
              <w:rPr>
                <w:b/>
                <w:bCs/>
                <w:spacing w:val="2"/>
                <w:bdr w:val="none" w:sz="0" w:space="0" w:color="auto" w:frame="1"/>
                <w:shd w:val="clear" w:color="auto" w:fill="FFFFFF"/>
                <w:lang w:val="kk-KZ"/>
              </w:rPr>
              <w:t>жолданымды</w:t>
            </w:r>
            <w:r w:rsidRPr="00403822">
              <w:rPr>
                <w:bCs/>
                <w:spacing w:val="2"/>
                <w:bdr w:val="none" w:sz="0" w:space="0" w:color="auto" w:frame="1"/>
                <w:shd w:val="clear" w:color="auto" w:fill="FFFFFF"/>
                <w:lang w:val="kk-KZ"/>
              </w:rPr>
              <w:t xml:space="preserve">) және қоса берілетін құжаттарды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оның ішінде оның интернет-ресурсы </w:t>
            </w:r>
            <w:r w:rsidRPr="00403822">
              <w:rPr>
                <w:bCs/>
                <w:spacing w:val="2"/>
                <w:bdr w:val="none" w:sz="0" w:space="0" w:color="auto" w:frame="1"/>
                <w:shd w:val="clear" w:color="auto" w:fill="FFFFFF"/>
                <w:lang w:val="kk-KZ"/>
              </w:rPr>
              <w:lastRenderedPageBreak/>
              <w:t>арқылы не сақтандырушы арқылы, оның ішінде оның филиалы, өкілдігі, өзге де оқшауланған құрылымдық бөлімшесі, интернет-ресурсы арқылы) жіберуге</w:t>
            </w:r>
            <w:bookmarkEnd w:id="517"/>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04C122D1" w14:textId="646F86BA"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1B5648CB" w14:textId="77777777" w:rsidTr="00356AAC">
        <w:tc>
          <w:tcPr>
            <w:tcW w:w="988" w:type="dxa"/>
            <w:shd w:val="clear" w:color="auto" w:fill="auto"/>
          </w:tcPr>
          <w:p w14:paraId="7E7DCFB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56241496" w14:textId="77777777" w:rsidR="00A67D63" w:rsidRPr="00403822" w:rsidRDefault="00A67D63" w:rsidP="00A67D63">
            <w:pPr>
              <w:ind w:firstLine="391"/>
              <w:jc w:val="both"/>
              <w:rPr>
                <w:lang w:val="kk-KZ"/>
              </w:rPr>
            </w:pPr>
            <w:r w:rsidRPr="00403822">
              <w:rPr>
                <w:lang w:val="kk-KZ"/>
              </w:rPr>
              <w:t>13-бап</w:t>
            </w:r>
          </w:p>
          <w:p w14:paraId="4136AA77" w14:textId="77777777" w:rsidR="00A67D63" w:rsidRPr="00403822" w:rsidRDefault="00A67D63" w:rsidP="00A67D63">
            <w:pPr>
              <w:ind w:firstLine="391"/>
              <w:jc w:val="both"/>
              <w:rPr>
                <w:lang w:val="kk-KZ"/>
              </w:rPr>
            </w:pPr>
          </w:p>
          <w:p w14:paraId="69366740" w14:textId="77777777" w:rsidR="00A67D63" w:rsidRPr="00403822" w:rsidRDefault="00A67D63" w:rsidP="00A67D63">
            <w:pPr>
              <w:ind w:firstLine="391"/>
              <w:jc w:val="both"/>
              <w:rPr>
                <w:lang w:val="kk-KZ"/>
              </w:rPr>
            </w:pPr>
            <w:r w:rsidRPr="00403822">
              <w:rPr>
                <w:lang w:val="kk-KZ"/>
              </w:rPr>
              <w:t>2-тармақ</w:t>
            </w:r>
          </w:p>
          <w:p w14:paraId="67240227" w14:textId="77777777" w:rsidR="00A67D63" w:rsidRPr="00403822" w:rsidRDefault="00A67D63" w:rsidP="00A67D63">
            <w:pPr>
              <w:ind w:firstLine="391"/>
              <w:jc w:val="both"/>
              <w:rPr>
                <w:lang w:val="kk-KZ"/>
              </w:rPr>
            </w:pPr>
          </w:p>
          <w:p w14:paraId="6B736E54" w14:textId="77777777" w:rsidR="00A67D63" w:rsidRPr="00403822" w:rsidRDefault="00A67D63" w:rsidP="00A67D63">
            <w:pPr>
              <w:ind w:firstLine="391"/>
              <w:jc w:val="both"/>
              <w:rPr>
                <w:lang w:val="kk-KZ"/>
              </w:rPr>
            </w:pPr>
            <w:r w:rsidRPr="00403822">
              <w:rPr>
                <w:lang w:val="kk-KZ"/>
              </w:rPr>
              <w:t xml:space="preserve">4) тармақша </w:t>
            </w:r>
          </w:p>
          <w:p w14:paraId="465C7664" w14:textId="77777777" w:rsidR="00A67D63" w:rsidRPr="00403822" w:rsidRDefault="00A67D63" w:rsidP="00A67D63">
            <w:pPr>
              <w:ind w:firstLine="391"/>
              <w:jc w:val="both"/>
              <w:rPr>
                <w:lang w:val="kk-KZ"/>
              </w:rPr>
            </w:pPr>
          </w:p>
          <w:p w14:paraId="6436A721" w14:textId="77777777" w:rsidR="00A67D63" w:rsidRPr="00403822" w:rsidRDefault="00A67D63" w:rsidP="00A67D63">
            <w:pPr>
              <w:ind w:firstLine="391"/>
              <w:jc w:val="both"/>
              <w:rPr>
                <w:lang w:val="kk-KZ"/>
              </w:rPr>
            </w:pPr>
          </w:p>
          <w:p w14:paraId="1FB67DCC" w14:textId="77777777" w:rsidR="00A67D63" w:rsidRPr="00403822" w:rsidRDefault="00A67D63" w:rsidP="00A67D63">
            <w:pPr>
              <w:ind w:firstLine="391"/>
              <w:jc w:val="both"/>
              <w:rPr>
                <w:lang w:val="kk-KZ"/>
              </w:rPr>
            </w:pPr>
          </w:p>
          <w:p w14:paraId="3704C8A9" w14:textId="77777777" w:rsidR="00A67D63" w:rsidRPr="00403822" w:rsidRDefault="00A67D63" w:rsidP="00A67D63">
            <w:pPr>
              <w:ind w:firstLine="391"/>
              <w:jc w:val="both"/>
              <w:rPr>
                <w:lang w:val="kk-KZ"/>
              </w:rPr>
            </w:pPr>
          </w:p>
          <w:p w14:paraId="4D92D528" w14:textId="77777777" w:rsidR="00A67D63" w:rsidRPr="00403822" w:rsidRDefault="00A67D63" w:rsidP="00A67D63">
            <w:pPr>
              <w:ind w:firstLine="391"/>
              <w:jc w:val="both"/>
              <w:rPr>
                <w:lang w:val="kk-KZ"/>
              </w:rPr>
            </w:pPr>
          </w:p>
          <w:p w14:paraId="1508509A" w14:textId="77777777" w:rsidR="00A67D63" w:rsidRPr="00403822" w:rsidRDefault="00A67D63" w:rsidP="00A67D63">
            <w:pPr>
              <w:ind w:firstLine="391"/>
              <w:jc w:val="both"/>
              <w:rPr>
                <w:lang w:val="kk-KZ"/>
              </w:rPr>
            </w:pPr>
          </w:p>
          <w:p w14:paraId="7B08DB17" w14:textId="77777777" w:rsidR="00A67D63" w:rsidRPr="00403822" w:rsidRDefault="00A67D63" w:rsidP="00A67D63">
            <w:pPr>
              <w:ind w:firstLine="391"/>
              <w:jc w:val="both"/>
              <w:rPr>
                <w:lang w:val="kk-KZ"/>
              </w:rPr>
            </w:pPr>
          </w:p>
          <w:p w14:paraId="1DC9F592" w14:textId="77777777" w:rsidR="00A67D63" w:rsidRPr="00403822" w:rsidRDefault="00A67D63" w:rsidP="00A67D63">
            <w:pPr>
              <w:ind w:firstLine="391"/>
              <w:jc w:val="both"/>
              <w:rPr>
                <w:lang w:val="kk-KZ"/>
              </w:rPr>
            </w:pPr>
          </w:p>
          <w:p w14:paraId="67DEB163" w14:textId="77777777" w:rsidR="00A67D63" w:rsidRPr="00403822" w:rsidRDefault="00A67D63" w:rsidP="00A67D63">
            <w:pPr>
              <w:ind w:firstLine="391"/>
              <w:jc w:val="both"/>
              <w:rPr>
                <w:lang w:val="kk-KZ"/>
              </w:rPr>
            </w:pPr>
          </w:p>
          <w:p w14:paraId="65480A84" w14:textId="77777777" w:rsidR="00A67D63" w:rsidRPr="00403822" w:rsidRDefault="00A67D63" w:rsidP="00A67D63">
            <w:pPr>
              <w:ind w:firstLine="391"/>
              <w:jc w:val="both"/>
              <w:rPr>
                <w:lang w:val="kk-KZ"/>
              </w:rPr>
            </w:pPr>
          </w:p>
          <w:p w14:paraId="17C844D8" w14:textId="77777777" w:rsidR="00A67D63" w:rsidRPr="00403822" w:rsidRDefault="00A67D63" w:rsidP="00A67D63">
            <w:pPr>
              <w:ind w:firstLine="391"/>
              <w:jc w:val="both"/>
              <w:rPr>
                <w:lang w:val="kk-KZ"/>
              </w:rPr>
            </w:pPr>
          </w:p>
          <w:p w14:paraId="7905D29B" w14:textId="77777777" w:rsidR="00A67D63" w:rsidRPr="00403822" w:rsidRDefault="00A67D63" w:rsidP="00A67D63">
            <w:pPr>
              <w:ind w:firstLine="391"/>
              <w:jc w:val="both"/>
              <w:rPr>
                <w:lang w:val="kk-KZ"/>
              </w:rPr>
            </w:pPr>
          </w:p>
          <w:p w14:paraId="6F6D70BA" w14:textId="77777777" w:rsidR="00A67D63" w:rsidRPr="00403822" w:rsidRDefault="00A67D63" w:rsidP="00A67D63">
            <w:pPr>
              <w:ind w:firstLine="391"/>
              <w:jc w:val="both"/>
              <w:rPr>
                <w:lang w:val="kk-KZ"/>
              </w:rPr>
            </w:pPr>
          </w:p>
          <w:p w14:paraId="548A897A" w14:textId="77777777" w:rsidR="00A67D63" w:rsidRPr="00403822" w:rsidRDefault="00A67D63" w:rsidP="00A67D63">
            <w:pPr>
              <w:ind w:firstLine="391"/>
              <w:jc w:val="both"/>
              <w:rPr>
                <w:lang w:val="kk-KZ"/>
              </w:rPr>
            </w:pPr>
          </w:p>
          <w:p w14:paraId="3B96A9CC" w14:textId="61C8FB8A" w:rsidR="00A67D63" w:rsidRPr="00403822" w:rsidRDefault="00A67D63" w:rsidP="00A67D63">
            <w:pPr>
              <w:widowControl w:val="0"/>
              <w:ind w:firstLine="391"/>
              <w:jc w:val="both"/>
              <w:rPr>
                <w:bCs/>
                <w:lang w:val="kk-KZ"/>
              </w:rPr>
            </w:pPr>
            <w:r w:rsidRPr="00403822">
              <w:rPr>
                <w:lang w:val="kk-KZ"/>
              </w:rPr>
              <w:t>7) тармақша</w:t>
            </w:r>
          </w:p>
        </w:tc>
        <w:tc>
          <w:tcPr>
            <w:tcW w:w="4646" w:type="dxa"/>
            <w:tcBorders>
              <w:top w:val="single" w:sz="4" w:space="0" w:color="auto"/>
              <w:bottom w:val="single" w:sz="4" w:space="0" w:color="auto"/>
              <w:right w:val="single" w:sz="4" w:space="0" w:color="auto"/>
            </w:tcBorders>
          </w:tcPr>
          <w:p w14:paraId="7666BE63"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13-бап.</w:t>
            </w:r>
            <w:r w:rsidRPr="00403822">
              <w:rPr>
                <w:bCs/>
                <w:spacing w:val="2"/>
                <w:bdr w:val="none" w:sz="0" w:space="0" w:color="auto" w:frame="1"/>
                <w:shd w:val="clear" w:color="auto" w:fill="FFFFFF"/>
                <w:lang w:val="kk-KZ"/>
              </w:rPr>
              <w:t xml:space="preserve"> Сақтандырушының құқықтары мен мiндеттерi</w:t>
            </w:r>
          </w:p>
          <w:p w14:paraId="5EA2D353" w14:textId="033286B4"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2. Сақтандырушы:</w:t>
            </w:r>
          </w:p>
          <w:p w14:paraId="2791FEA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26E23A69" w14:textId="4466502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4) сақтандыру төлемiн төлеуден бас тарту туралы шешiм қабылданған жағдайда сақтанушыға (пайда алушыға) бас тарту себептерінің уәжді негіздемесін және сақтанушының (сақтандырылушының, пайда алушының) Қазақстан Республикасы заңнамасының ерекшеліктерін ескере отырып, келіспеушіліктерді </w:t>
            </w:r>
            <w:r w:rsidRPr="00403822">
              <w:rPr>
                <w:b/>
                <w:bCs/>
                <w:spacing w:val="2"/>
                <w:bdr w:val="none" w:sz="0" w:space="0" w:color="auto" w:frame="1"/>
                <w:shd w:val="clear" w:color="auto" w:fill="FFFFFF"/>
                <w:lang w:val="kk-KZ"/>
              </w:rPr>
              <w:t>реттеу үшін</w:t>
            </w:r>
            <w:r w:rsidRPr="00403822">
              <w:rPr>
                <w:bCs/>
                <w:spacing w:val="2"/>
                <w:bdr w:val="none" w:sz="0" w:space="0" w:color="auto" w:frame="1"/>
                <w:shd w:val="clear" w:color="auto" w:fill="FFFFFF"/>
                <w:lang w:val="kk-KZ"/>
              </w:rPr>
              <w:t xml:space="preserve">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жүгіну құқығы туралы хабарламаны жазбаша нысанда жiберуге;</w:t>
            </w:r>
          </w:p>
          <w:p w14:paraId="1DFCDCF0" w14:textId="1BF61D3D"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7)</w:t>
            </w:r>
            <w:r w:rsidRPr="00403822">
              <w:rPr>
                <w:spacing w:val="2"/>
                <w:shd w:val="clear" w:color="auto" w:fill="FFFFFF"/>
                <w:lang w:val="kk-KZ"/>
              </w:rPr>
              <w:t xml:space="preserve"> сақтанушыдан (үшінші тұлғадан, пайда алушыдан) </w:t>
            </w:r>
            <w:r w:rsidRPr="00403822">
              <w:rPr>
                <w:b/>
                <w:spacing w:val="2"/>
                <w:shd w:val="clear" w:color="auto" w:fill="FFFFFF"/>
                <w:lang w:val="kk-KZ"/>
              </w:rPr>
              <w:t>сақтандыру</w:t>
            </w:r>
            <w:r w:rsidRPr="00403822">
              <w:rPr>
                <w:spacing w:val="2"/>
                <w:shd w:val="clear" w:color="auto" w:fill="FFFFFF"/>
                <w:lang w:val="kk-KZ"/>
              </w:rPr>
              <w:t xml:space="preserve"> омбудсманына жіберілетін өтінішті алған кезде осы өтінішті, сондай-ақ оған қоса </w:t>
            </w:r>
            <w:r w:rsidRPr="00403822">
              <w:rPr>
                <w:spacing w:val="2"/>
                <w:shd w:val="clear" w:color="auto" w:fill="FFFFFF"/>
                <w:lang w:val="kk-KZ"/>
              </w:rPr>
              <w:lastRenderedPageBreak/>
              <w:t xml:space="preserve">берілетін құжаттарды </w:t>
            </w:r>
            <w:r w:rsidRPr="00403822">
              <w:rPr>
                <w:b/>
                <w:spacing w:val="2"/>
                <w:shd w:val="clear" w:color="auto" w:fill="FFFFFF"/>
                <w:lang w:val="kk-KZ"/>
              </w:rPr>
              <w:t>сақтандыру</w:t>
            </w:r>
            <w:r w:rsidRPr="00403822">
              <w:rPr>
                <w:spacing w:val="2"/>
                <w:shd w:val="clear" w:color="auto" w:fill="FFFFFF"/>
                <w:lang w:val="kk-KZ"/>
              </w:rPr>
              <w:t xml:space="preserve"> омбудсманына алған күнінен бастап үш жұмыс күні ішінде қайта жіберуге міндетті.</w:t>
            </w:r>
          </w:p>
        </w:tc>
        <w:tc>
          <w:tcPr>
            <w:tcW w:w="4427" w:type="dxa"/>
            <w:tcBorders>
              <w:top w:val="single" w:sz="4" w:space="0" w:color="auto"/>
              <w:left w:val="single" w:sz="4" w:space="0" w:color="auto"/>
              <w:bottom w:val="single" w:sz="4" w:space="0" w:color="auto"/>
              <w:right w:val="single" w:sz="4" w:space="0" w:color="auto"/>
            </w:tcBorders>
          </w:tcPr>
          <w:p w14:paraId="01E86578"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13-бап.</w:t>
            </w:r>
            <w:r w:rsidRPr="00403822">
              <w:rPr>
                <w:bCs/>
                <w:spacing w:val="2"/>
                <w:bdr w:val="none" w:sz="0" w:space="0" w:color="auto" w:frame="1"/>
                <w:shd w:val="clear" w:color="auto" w:fill="FFFFFF"/>
                <w:lang w:val="kk-KZ"/>
              </w:rPr>
              <w:t xml:space="preserve"> Сақтандырушының құқықтары мен мiндеттерi</w:t>
            </w:r>
          </w:p>
          <w:p w14:paraId="4B895D39" w14:textId="48125ACF"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2. Сақтандырушы:</w:t>
            </w:r>
          </w:p>
          <w:p w14:paraId="6FCA2920"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3998A42A" w14:textId="241DBAD1"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4) </w:t>
            </w:r>
            <w:bookmarkStart w:id="518" w:name="_Hlk200312423"/>
            <w:r w:rsidRPr="00403822">
              <w:rPr>
                <w:bCs/>
                <w:spacing w:val="2"/>
                <w:bdr w:val="none" w:sz="0" w:space="0" w:color="auto" w:frame="1"/>
                <w:shd w:val="clear" w:color="auto" w:fill="FFFFFF"/>
                <w:lang w:val="kk-KZ"/>
              </w:rPr>
              <w:t xml:space="preserve">сақтандыру төлемiн төлеуден бас тарту туралы шешiм қабылданған жағдайда сақтанушыға (пайда алушыға) бас тарту себептерінің уәжді негіздемесін және сақтанушының (сақтандырылушының, пайда алушының) Қазақстан Республикасы заңнамасының ерекшеліктерін ескере отырып, дауды </w:t>
            </w:r>
            <w:r w:rsidRPr="00403822">
              <w:rPr>
                <w:b/>
                <w:bCs/>
                <w:spacing w:val="2"/>
                <w:bdr w:val="none" w:sz="0" w:space="0" w:color="auto" w:frame="1"/>
                <w:shd w:val="clear" w:color="auto" w:fill="FFFFFF"/>
                <w:lang w:val="kk-KZ"/>
              </w:rPr>
              <w:t>сотқа</w:t>
            </w:r>
            <w:r w:rsidRPr="00403822">
              <w:rPr>
                <w:bCs/>
                <w:spacing w:val="2"/>
                <w:bdr w:val="none" w:sz="0" w:space="0" w:color="auto" w:frame="1"/>
                <w:shd w:val="clear" w:color="auto" w:fill="FFFFFF"/>
                <w:lang w:val="kk-KZ"/>
              </w:rPr>
              <w:t xml:space="preserve"> </w:t>
            </w:r>
            <w:r w:rsidRPr="00403822">
              <w:rPr>
                <w:b/>
                <w:bCs/>
                <w:spacing w:val="2"/>
                <w:bdr w:val="none" w:sz="0" w:space="0" w:color="auto" w:frame="1"/>
                <w:shd w:val="clear" w:color="auto" w:fill="FFFFFF"/>
                <w:lang w:val="kk-KZ"/>
              </w:rPr>
              <w:t>дейін</w:t>
            </w:r>
            <w:r w:rsidRPr="00403822">
              <w:rPr>
                <w:bCs/>
                <w:spacing w:val="2"/>
                <w:bdr w:val="none" w:sz="0" w:space="0" w:color="auto" w:frame="1"/>
                <w:shd w:val="clear" w:color="auto" w:fill="FFFFFF"/>
                <w:lang w:val="kk-KZ"/>
              </w:rPr>
              <w:t xml:space="preserve"> реттеу үшін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жүгіну құқығы туралы хабарламаны жазбаша нысанда жiберуге</w:t>
            </w:r>
            <w:bookmarkEnd w:id="518"/>
            <w:r w:rsidRPr="00403822">
              <w:rPr>
                <w:bCs/>
                <w:spacing w:val="2"/>
                <w:bdr w:val="none" w:sz="0" w:space="0" w:color="auto" w:frame="1"/>
                <w:shd w:val="clear" w:color="auto" w:fill="FFFFFF"/>
                <w:lang w:val="kk-KZ"/>
              </w:rPr>
              <w:t>;</w:t>
            </w:r>
          </w:p>
          <w:p w14:paraId="08B4B743" w14:textId="2394BBD2"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7)</w:t>
            </w:r>
            <w:r w:rsidRPr="00403822">
              <w:rPr>
                <w:spacing w:val="2"/>
                <w:shd w:val="clear" w:color="auto" w:fill="FFFFFF"/>
                <w:lang w:val="kk-KZ"/>
              </w:rPr>
              <w:t xml:space="preserve"> </w:t>
            </w:r>
            <w:bookmarkStart w:id="519" w:name="_Hlk200312439"/>
            <w:r w:rsidRPr="00403822">
              <w:rPr>
                <w:spacing w:val="2"/>
                <w:shd w:val="clear" w:color="auto" w:fill="FFFFFF"/>
                <w:lang w:val="kk-KZ"/>
              </w:rPr>
              <w:t xml:space="preserve">сақтанушыдан (үшінші тұлғадан, пайда алушыдан) </w:t>
            </w:r>
            <w:r w:rsidRPr="00403822">
              <w:rPr>
                <w:b/>
                <w:spacing w:val="2"/>
                <w:shd w:val="clear" w:color="auto" w:fill="FFFFFF"/>
                <w:lang w:val="kk-KZ"/>
              </w:rPr>
              <w:t>қаржы</w:t>
            </w:r>
            <w:r w:rsidRPr="00403822">
              <w:rPr>
                <w:spacing w:val="2"/>
                <w:shd w:val="clear" w:color="auto" w:fill="FFFFFF"/>
                <w:lang w:val="kk-KZ"/>
              </w:rPr>
              <w:t xml:space="preserve"> омбудсманына жіберілетін өтінішті (жолданымды) алған кезде осы өтінішті (жолданымды), </w:t>
            </w:r>
            <w:r w:rsidRPr="00403822">
              <w:rPr>
                <w:spacing w:val="2"/>
                <w:shd w:val="clear" w:color="auto" w:fill="FFFFFF"/>
                <w:lang w:val="kk-KZ"/>
              </w:rPr>
              <w:lastRenderedPageBreak/>
              <w:t xml:space="preserve">сондай-ақ оған қоса берілетін құжаттарды </w:t>
            </w:r>
            <w:r w:rsidRPr="00403822">
              <w:rPr>
                <w:b/>
                <w:spacing w:val="2"/>
                <w:shd w:val="clear" w:color="auto" w:fill="FFFFFF"/>
                <w:lang w:val="kk-KZ"/>
              </w:rPr>
              <w:t>қаржы</w:t>
            </w:r>
            <w:r w:rsidRPr="00403822">
              <w:rPr>
                <w:spacing w:val="2"/>
                <w:shd w:val="clear" w:color="auto" w:fill="FFFFFF"/>
                <w:lang w:val="kk-KZ"/>
              </w:rPr>
              <w:t xml:space="preserve"> омбудсманына алған күнінен бастап үш жұмыс күні ішінде қайта жіберуге міндетті</w:t>
            </w:r>
            <w:bookmarkEnd w:id="519"/>
            <w:r w:rsidRPr="00403822">
              <w:rPr>
                <w:spacing w:val="2"/>
                <w:shd w:val="clear" w:color="auto" w:fill="FFFFFF"/>
                <w:lang w:val="kk-KZ"/>
              </w:rPr>
              <w:t>.</w:t>
            </w:r>
          </w:p>
        </w:tc>
        <w:tc>
          <w:tcPr>
            <w:tcW w:w="3117" w:type="dxa"/>
            <w:tcBorders>
              <w:top w:val="single" w:sz="4" w:space="0" w:color="auto"/>
              <w:left w:val="single" w:sz="4" w:space="0" w:color="auto"/>
              <w:bottom w:val="single" w:sz="4" w:space="0" w:color="auto"/>
            </w:tcBorders>
          </w:tcPr>
          <w:p w14:paraId="17E7312D" w14:textId="0EF9BF8D"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7583BFE9" w14:textId="77777777" w:rsidTr="00356AAC">
        <w:tc>
          <w:tcPr>
            <w:tcW w:w="988" w:type="dxa"/>
            <w:shd w:val="clear" w:color="auto" w:fill="auto"/>
          </w:tcPr>
          <w:p w14:paraId="23B16F6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2F55C404" w14:textId="77777777" w:rsidR="00A67D63" w:rsidRPr="00403822" w:rsidRDefault="00A67D63" w:rsidP="00A67D63">
            <w:pPr>
              <w:ind w:firstLine="391"/>
              <w:jc w:val="both"/>
              <w:rPr>
                <w:lang w:val="kk-KZ"/>
              </w:rPr>
            </w:pPr>
            <w:r w:rsidRPr="00403822">
              <w:rPr>
                <w:lang w:val="kk-KZ"/>
              </w:rPr>
              <w:t>14-бап</w:t>
            </w:r>
          </w:p>
          <w:p w14:paraId="084D90D1" w14:textId="77777777" w:rsidR="00A67D63" w:rsidRPr="00403822" w:rsidRDefault="00A67D63" w:rsidP="00A67D63">
            <w:pPr>
              <w:ind w:firstLine="391"/>
              <w:jc w:val="both"/>
              <w:rPr>
                <w:lang w:val="kk-KZ"/>
              </w:rPr>
            </w:pPr>
            <w:r w:rsidRPr="00403822">
              <w:rPr>
                <w:lang w:val="kk-KZ"/>
              </w:rPr>
              <w:t>1-тармақ</w:t>
            </w:r>
          </w:p>
          <w:p w14:paraId="22B960B8" w14:textId="77777777" w:rsidR="00A67D63" w:rsidRPr="00403822" w:rsidRDefault="00A67D63" w:rsidP="00A67D63">
            <w:pPr>
              <w:ind w:firstLine="391"/>
              <w:jc w:val="both"/>
              <w:rPr>
                <w:lang w:val="kk-KZ"/>
              </w:rPr>
            </w:pPr>
          </w:p>
          <w:p w14:paraId="3CC02E90" w14:textId="77777777" w:rsidR="00A67D63" w:rsidRPr="00403822" w:rsidRDefault="00A67D63" w:rsidP="00A67D63">
            <w:pPr>
              <w:ind w:firstLine="391"/>
              <w:jc w:val="both"/>
              <w:rPr>
                <w:lang w:val="kk-KZ"/>
              </w:rPr>
            </w:pPr>
          </w:p>
          <w:p w14:paraId="33C71B3C" w14:textId="77777777" w:rsidR="00A67D63" w:rsidRPr="00403822" w:rsidRDefault="00A67D63" w:rsidP="00A67D63">
            <w:pPr>
              <w:ind w:firstLine="391"/>
              <w:jc w:val="both"/>
              <w:rPr>
                <w:lang w:val="kk-KZ"/>
              </w:rPr>
            </w:pPr>
          </w:p>
          <w:p w14:paraId="786CAD3A" w14:textId="77777777" w:rsidR="00A67D63" w:rsidRPr="00403822" w:rsidRDefault="00A67D63" w:rsidP="00A67D63">
            <w:pPr>
              <w:ind w:firstLine="391"/>
              <w:jc w:val="both"/>
              <w:rPr>
                <w:lang w:val="kk-KZ"/>
              </w:rPr>
            </w:pPr>
            <w:r w:rsidRPr="00403822">
              <w:rPr>
                <w:lang w:val="kk-KZ"/>
              </w:rPr>
              <w:t>5-1) тармақша</w:t>
            </w:r>
          </w:p>
          <w:p w14:paraId="7C3E8181" w14:textId="77777777" w:rsidR="00A67D63" w:rsidRPr="00403822" w:rsidRDefault="00A67D63" w:rsidP="00A67D63">
            <w:pPr>
              <w:ind w:firstLine="391"/>
              <w:jc w:val="both"/>
              <w:rPr>
                <w:lang w:val="kk-KZ"/>
              </w:rPr>
            </w:pPr>
          </w:p>
          <w:p w14:paraId="04FB2063" w14:textId="77777777" w:rsidR="00A67D63" w:rsidRPr="00403822" w:rsidRDefault="00A67D63" w:rsidP="00A67D63">
            <w:pPr>
              <w:ind w:firstLine="391"/>
              <w:jc w:val="both"/>
              <w:rPr>
                <w:lang w:val="kk-KZ"/>
              </w:rPr>
            </w:pPr>
          </w:p>
          <w:p w14:paraId="31162672" w14:textId="77777777" w:rsidR="00A67D63" w:rsidRPr="00403822" w:rsidRDefault="00A67D63" w:rsidP="00A67D63">
            <w:pPr>
              <w:ind w:firstLine="391"/>
              <w:jc w:val="both"/>
              <w:rPr>
                <w:lang w:val="kk-KZ"/>
              </w:rPr>
            </w:pPr>
          </w:p>
          <w:p w14:paraId="39CDAAE5" w14:textId="77777777" w:rsidR="00A67D63" w:rsidRPr="00403822" w:rsidRDefault="00A67D63" w:rsidP="00A67D63">
            <w:pPr>
              <w:ind w:firstLine="391"/>
              <w:jc w:val="both"/>
              <w:rPr>
                <w:lang w:val="kk-KZ"/>
              </w:rPr>
            </w:pPr>
          </w:p>
          <w:p w14:paraId="2221F7F9" w14:textId="77777777" w:rsidR="00A67D63" w:rsidRPr="00403822" w:rsidRDefault="00A67D63" w:rsidP="00A67D63">
            <w:pPr>
              <w:ind w:firstLine="391"/>
              <w:jc w:val="both"/>
              <w:rPr>
                <w:lang w:val="kk-KZ"/>
              </w:rPr>
            </w:pPr>
          </w:p>
          <w:p w14:paraId="0C32CAB3" w14:textId="77777777" w:rsidR="00A67D63" w:rsidRPr="00403822" w:rsidRDefault="00A67D63" w:rsidP="00A67D63">
            <w:pPr>
              <w:ind w:firstLine="391"/>
              <w:jc w:val="both"/>
              <w:rPr>
                <w:lang w:val="kk-KZ"/>
              </w:rPr>
            </w:pPr>
          </w:p>
          <w:p w14:paraId="1396F432" w14:textId="77777777" w:rsidR="00A67D63" w:rsidRPr="00403822" w:rsidRDefault="00A67D63" w:rsidP="00A67D63">
            <w:pPr>
              <w:ind w:firstLine="391"/>
              <w:jc w:val="both"/>
              <w:rPr>
                <w:lang w:val="kk-KZ"/>
              </w:rPr>
            </w:pPr>
          </w:p>
          <w:p w14:paraId="2122DA5D" w14:textId="77777777" w:rsidR="00A67D63" w:rsidRPr="00403822" w:rsidRDefault="00A67D63" w:rsidP="00A67D63">
            <w:pPr>
              <w:ind w:firstLine="391"/>
              <w:jc w:val="both"/>
              <w:rPr>
                <w:lang w:val="kk-KZ"/>
              </w:rPr>
            </w:pPr>
          </w:p>
          <w:p w14:paraId="690B487C" w14:textId="511FDE1A" w:rsidR="00A67D63" w:rsidRPr="00403822" w:rsidRDefault="00A67D63" w:rsidP="00A67D63">
            <w:pPr>
              <w:widowControl w:val="0"/>
              <w:ind w:firstLine="391"/>
              <w:jc w:val="both"/>
              <w:rPr>
                <w:bCs/>
                <w:lang w:val="kk-KZ"/>
              </w:rPr>
            </w:pPr>
            <w:r w:rsidRPr="00403822">
              <w:rPr>
                <w:lang w:val="kk-KZ"/>
              </w:rPr>
              <w:t>6) тармақша</w:t>
            </w:r>
          </w:p>
        </w:tc>
        <w:tc>
          <w:tcPr>
            <w:tcW w:w="4646" w:type="dxa"/>
            <w:tcBorders>
              <w:top w:val="single" w:sz="4" w:space="0" w:color="auto"/>
              <w:bottom w:val="single" w:sz="4" w:space="0" w:color="auto"/>
              <w:right w:val="single" w:sz="4" w:space="0" w:color="auto"/>
            </w:tcBorders>
          </w:tcPr>
          <w:p w14:paraId="4E986DC0"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14-бап.</w:t>
            </w:r>
            <w:r w:rsidRPr="00403822">
              <w:rPr>
                <w:bCs/>
                <w:spacing w:val="2"/>
                <w:bdr w:val="none" w:sz="0" w:space="0" w:color="auto" w:frame="1"/>
                <w:shd w:val="clear" w:color="auto" w:fill="FFFFFF"/>
                <w:lang w:val="kk-KZ"/>
              </w:rPr>
              <w:t xml:space="preserve"> Үшiншi тұлғалардың құқықтары</w:t>
            </w:r>
          </w:p>
          <w:p w14:paraId="48B74494" w14:textId="6E4BDAB6"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Үшiншi тұлғалар:</w:t>
            </w:r>
          </w:p>
          <w:p w14:paraId="39CEB5D6"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4A22A4F0" w14:textId="77777777" w:rsidR="00A67D63" w:rsidRPr="00403822" w:rsidRDefault="00A67D63" w:rsidP="00A67D63">
            <w:pPr>
              <w:ind w:firstLine="391"/>
              <w:jc w:val="both"/>
              <w:rPr>
                <w:bCs/>
                <w:spacing w:val="2"/>
                <w:bdr w:val="none" w:sz="0" w:space="0" w:color="auto" w:frame="1"/>
                <w:shd w:val="clear" w:color="auto" w:fill="FFFFFF"/>
                <w:lang w:val="kk-KZ"/>
              </w:rPr>
            </w:pPr>
          </w:p>
          <w:p w14:paraId="2E1E6EFE" w14:textId="5314923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5-1)</w:t>
            </w:r>
            <w:r w:rsidRPr="00403822">
              <w:rPr>
                <w:lang w:val="kk-KZ"/>
              </w:rPr>
              <w:t xml:space="preserve"> </w:t>
            </w:r>
            <w:r w:rsidRPr="00403822">
              <w:rPr>
                <w:bCs/>
                <w:spacing w:val="2"/>
                <w:bdr w:val="none" w:sz="0" w:space="0" w:color="auto" w:frame="1"/>
                <w:shd w:val="clear" w:color="auto" w:fill="FFFFFF"/>
                <w:lang w:val="kk-KZ"/>
              </w:rPr>
              <w:t xml:space="preserve">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немесе сотқа жүгінуге;</w:t>
            </w:r>
          </w:p>
          <w:p w14:paraId="70E8B23B" w14:textId="6094DE03"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6)</w:t>
            </w:r>
            <w:r w:rsidRPr="00403822">
              <w:rPr>
                <w:lang w:val="kk-KZ"/>
              </w:rPr>
              <w:t xml:space="preserve"> </w:t>
            </w:r>
            <w:r w:rsidRPr="00403822">
              <w:rPr>
                <w:b/>
                <w:bCs/>
                <w:spacing w:val="2"/>
                <w:bdr w:val="none" w:sz="0" w:space="0" w:color="auto" w:frame="1"/>
                <w:shd w:val="clear" w:color="auto" w:fill="FFFFFF"/>
                <w:lang w:val="kk-KZ"/>
              </w:rPr>
              <w:t>«Сақтандыру қызметі туралы» Қазақстан Республикасының Заңында</w:t>
            </w:r>
            <w:r w:rsidRPr="00403822">
              <w:rPr>
                <w:bCs/>
                <w:spacing w:val="2"/>
                <w:bdr w:val="none" w:sz="0" w:space="0" w:color="auto" w:frame="1"/>
                <w:shd w:val="clear" w:color="auto" w:fill="FFFFFF"/>
                <w:lang w:val="kk-KZ"/>
              </w:rPr>
              <w:t xml:space="preserve"> көзделген ерекшеліктерді ескере отырып, өтінішті және қоса берілетін құжаттарды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оның ішінде оның интернет-ресурсы </w:t>
            </w:r>
            <w:r w:rsidRPr="00403822">
              <w:rPr>
                <w:bCs/>
                <w:spacing w:val="2"/>
                <w:bdr w:val="none" w:sz="0" w:space="0" w:color="auto" w:frame="1"/>
                <w:shd w:val="clear" w:color="auto" w:fill="FFFFFF"/>
                <w:lang w:val="kk-KZ"/>
              </w:rPr>
              <w:lastRenderedPageBreak/>
              <w:t>арқылы не сақтандырушы арқылы, оның ішінде оның филиалы, өкілдігі, өзге де оқшауланған құрылымдық бөлімшесі, интернет-ресурсы арқылы) жіберуге;</w:t>
            </w:r>
          </w:p>
        </w:tc>
        <w:tc>
          <w:tcPr>
            <w:tcW w:w="4427" w:type="dxa"/>
            <w:tcBorders>
              <w:top w:val="single" w:sz="4" w:space="0" w:color="auto"/>
              <w:left w:val="single" w:sz="4" w:space="0" w:color="auto"/>
              <w:bottom w:val="single" w:sz="4" w:space="0" w:color="auto"/>
              <w:right w:val="single" w:sz="4" w:space="0" w:color="auto"/>
            </w:tcBorders>
          </w:tcPr>
          <w:p w14:paraId="4A160DD4"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14-бап.</w:t>
            </w:r>
            <w:r w:rsidRPr="00403822">
              <w:rPr>
                <w:bCs/>
                <w:spacing w:val="2"/>
                <w:bdr w:val="none" w:sz="0" w:space="0" w:color="auto" w:frame="1"/>
                <w:shd w:val="clear" w:color="auto" w:fill="FFFFFF"/>
                <w:lang w:val="kk-KZ"/>
              </w:rPr>
              <w:t xml:space="preserve"> Үшiншi тұлғалардың құқықтары</w:t>
            </w:r>
          </w:p>
          <w:p w14:paraId="4B1D57B4" w14:textId="6F125819"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Үшiншi тұлғалар:</w:t>
            </w:r>
          </w:p>
          <w:p w14:paraId="3FBA7E7D"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7093630A" w14:textId="77777777" w:rsidR="00A67D63" w:rsidRPr="00403822" w:rsidRDefault="00A67D63" w:rsidP="00A67D63">
            <w:pPr>
              <w:ind w:firstLine="391"/>
              <w:jc w:val="both"/>
              <w:rPr>
                <w:bCs/>
                <w:spacing w:val="2"/>
                <w:bdr w:val="none" w:sz="0" w:space="0" w:color="auto" w:frame="1"/>
                <w:shd w:val="clear" w:color="auto" w:fill="FFFFFF"/>
                <w:lang w:val="kk-KZ"/>
              </w:rPr>
            </w:pPr>
          </w:p>
          <w:p w14:paraId="614B6A78" w14:textId="2DCAAB26"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5-1) </w:t>
            </w:r>
            <w:bookmarkStart w:id="520" w:name="_Hlk200312483"/>
            <w:r w:rsidRPr="00403822">
              <w:rPr>
                <w:bCs/>
                <w:spacing w:val="2"/>
                <w:bdr w:val="none" w:sz="0" w:space="0" w:color="auto" w:frame="1"/>
                <w:shd w:val="clear" w:color="auto" w:fill="FFFFFF"/>
                <w:lang w:val="kk-KZ"/>
              </w:rPr>
              <w:t xml:space="preserve">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немесе сотқа жүгінуге</w:t>
            </w:r>
            <w:bookmarkEnd w:id="520"/>
            <w:r w:rsidRPr="00403822">
              <w:rPr>
                <w:bCs/>
                <w:spacing w:val="2"/>
                <w:bdr w:val="none" w:sz="0" w:space="0" w:color="auto" w:frame="1"/>
                <w:shd w:val="clear" w:color="auto" w:fill="FFFFFF"/>
                <w:lang w:val="kk-KZ"/>
              </w:rPr>
              <w:t>;</w:t>
            </w:r>
          </w:p>
          <w:p w14:paraId="2A0A84EF" w14:textId="254076E8"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6)</w:t>
            </w:r>
            <w:r w:rsidRPr="00403822">
              <w:rPr>
                <w:lang w:val="kk-KZ"/>
              </w:rPr>
              <w:t xml:space="preserve"> </w:t>
            </w:r>
            <w:bookmarkStart w:id="521" w:name="_Hlk200312504"/>
            <w:r w:rsidRPr="00403822">
              <w:rPr>
                <w:b/>
                <w:bCs/>
                <w:spacing w:val="2"/>
                <w:bdr w:val="none" w:sz="0" w:space="0" w:color="auto" w:frame="1"/>
                <w:shd w:val="clear" w:color="auto" w:fill="FFFFFF"/>
                <w:lang w:val="kk-KZ"/>
              </w:rPr>
              <w:t>«Қаржы нарығы мен қаржы ұйымдарын мемлекеттік реттеу, бақылау және қадағалау туралы»</w:t>
            </w:r>
            <w:r w:rsidRPr="00403822">
              <w:rPr>
                <w:bCs/>
                <w:spacing w:val="2"/>
                <w:bdr w:val="none" w:sz="0" w:space="0" w:color="auto" w:frame="1"/>
                <w:shd w:val="clear" w:color="auto" w:fill="FFFFFF"/>
                <w:lang w:val="kk-KZ"/>
              </w:rPr>
              <w:t xml:space="preserve"> Қазақстан Республикасының Заңында көзделген ерекшеліктерді ескере отырып, өтінішті </w:t>
            </w:r>
            <w:r w:rsidRPr="00403822">
              <w:rPr>
                <w:spacing w:val="2"/>
                <w:shd w:val="clear" w:color="auto" w:fill="FFFFFF"/>
                <w:lang w:val="kk-KZ"/>
              </w:rPr>
              <w:t xml:space="preserve">(жолданымды) </w:t>
            </w:r>
            <w:r w:rsidRPr="00403822">
              <w:rPr>
                <w:bCs/>
                <w:spacing w:val="2"/>
                <w:bdr w:val="none" w:sz="0" w:space="0" w:color="auto" w:frame="1"/>
                <w:shd w:val="clear" w:color="auto" w:fill="FFFFFF"/>
                <w:lang w:val="kk-KZ"/>
              </w:rPr>
              <w:t xml:space="preserve">және қоса берілетін құжаттарды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lastRenderedPageBreak/>
              <w:t>қаржы</w:t>
            </w:r>
            <w:r w:rsidRPr="00403822">
              <w:rPr>
                <w:bCs/>
                <w:spacing w:val="2"/>
                <w:bdr w:val="none" w:sz="0" w:space="0" w:color="auto" w:frame="1"/>
                <w:shd w:val="clear" w:color="auto" w:fill="FFFFFF"/>
                <w:lang w:val="kk-KZ"/>
              </w:rPr>
              <w:t xml:space="preserve">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bookmarkEnd w:id="521"/>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709A9645" w14:textId="351E58AE"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5E9A2C63" w14:textId="77777777" w:rsidTr="00356AAC">
        <w:tc>
          <w:tcPr>
            <w:tcW w:w="988" w:type="dxa"/>
            <w:shd w:val="clear" w:color="auto" w:fill="auto"/>
          </w:tcPr>
          <w:p w14:paraId="1D275D2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224A2346" w14:textId="77777777" w:rsidR="00A67D63" w:rsidRPr="00403822" w:rsidRDefault="00A67D63" w:rsidP="00A67D63">
            <w:pPr>
              <w:ind w:firstLine="391"/>
              <w:jc w:val="both"/>
              <w:rPr>
                <w:lang w:val="kk-KZ"/>
              </w:rPr>
            </w:pPr>
            <w:r w:rsidRPr="00403822">
              <w:rPr>
                <w:lang w:val="kk-KZ"/>
              </w:rPr>
              <w:t>21-бап</w:t>
            </w:r>
          </w:p>
          <w:p w14:paraId="1138032F" w14:textId="77777777" w:rsidR="00A67D63" w:rsidRPr="00403822" w:rsidRDefault="00A67D63" w:rsidP="00A67D63">
            <w:pPr>
              <w:ind w:firstLine="391"/>
              <w:jc w:val="both"/>
              <w:rPr>
                <w:lang w:val="kk-KZ"/>
              </w:rPr>
            </w:pPr>
          </w:p>
          <w:p w14:paraId="2CDEE8E2" w14:textId="77777777" w:rsidR="00A67D63" w:rsidRPr="00403822" w:rsidRDefault="00A67D63" w:rsidP="00A67D63">
            <w:pPr>
              <w:ind w:firstLine="391"/>
              <w:jc w:val="both"/>
              <w:rPr>
                <w:lang w:val="kk-KZ"/>
              </w:rPr>
            </w:pPr>
          </w:p>
          <w:p w14:paraId="7E98F286" w14:textId="77777777" w:rsidR="00A67D63" w:rsidRPr="00403822" w:rsidRDefault="00A67D63" w:rsidP="00A67D63">
            <w:pPr>
              <w:ind w:firstLine="391"/>
              <w:jc w:val="both"/>
              <w:rPr>
                <w:lang w:val="kk-KZ"/>
              </w:rPr>
            </w:pPr>
          </w:p>
          <w:p w14:paraId="0A2D3733" w14:textId="4C9D095F" w:rsidR="00A67D63" w:rsidRPr="00403822" w:rsidRDefault="00A67D63" w:rsidP="00A67D63">
            <w:pPr>
              <w:widowControl w:val="0"/>
              <w:ind w:firstLine="391"/>
              <w:jc w:val="both"/>
              <w:rPr>
                <w:bCs/>
                <w:lang w:val="kk-KZ"/>
              </w:rPr>
            </w:pPr>
            <w:r w:rsidRPr="00403822">
              <w:rPr>
                <w:lang w:val="kk-KZ"/>
              </w:rPr>
              <w:t>4-тармақ</w:t>
            </w:r>
          </w:p>
        </w:tc>
        <w:tc>
          <w:tcPr>
            <w:tcW w:w="4646" w:type="dxa"/>
            <w:tcBorders>
              <w:top w:val="single" w:sz="4" w:space="0" w:color="auto"/>
              <w:bottom w:val="single" w:sz="4" w:space="0" w:color="auto"/>
              <w:right w:val="single" w:sz="4" w:space="0" w:color="auto"/>
            </w:tcBorders>
          </w:tcPr>
          <w:p w14:paraId="3F7D63BE" w14:textId="6F7A8111"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21-бап. </w:t>
            </w:r>
            <w:r w:rsidRPr="00403822">
              <w:rPr>
                <w:bCs/>
                <w:spacing w:val="2"/>
                <w:bdr w:val="none" w:sz="0" w:space="0" w:color="auto" w:frame="1"/>
                <w:shd w:val="clear" w:color="auto" w:fill="FFFFFF"/>
                <w:lang w:val="kk-KZ"/>
              </w:rPr>
              <w:t>Сақтандырушыны сақтандыру төлемiн жүзеге асырудан босату негiздерi</w:t>
            </w:r>
          </w:p>
          <w:p w14:paraId="48684EE2" w14:textId="77777777" w:rsidR="00A67D63" w:rsidRPr="00403822" w:rsidRDefault="00A67D63" w:rsidP="00A67D63">
            <w:pPr>
              <w:ind w:firstLine="391"/>
              <w:jc w:val="both"/>
              <w:rPr>
                <w:bCs/>
                <w:spacing w:val="2"/>
                <w:bdr w:val="none" w:sz="0" w:space="0" w:color="auto" w:frame="1"/>
                <w:shd w:val="clear" w:color="auto" w:fill="FFFFFF"/>
                <w:lang w:val="kk-KZ"/>
              </w:rPr>
            </w:pPr>
          </w:p>
          <w:p w14:paraId="64A70C4A" w14:textId="49B656B8"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4.</w:t>
            </w:r>
            <w:r w:rsidRPr="00403822">
              <w:rPr>
                <w:lang w:val="kk-KZ"/>
              </w:rPr>
              <w:t xml:space="preserve"> </w:t>
            </w:r>
            <w:r w:rsidRPr="00403822">
              <w:rPr>
                <w:bCs/>
                <w:spacing w:val="2"/>
                <w:bdr w:val="none" w:sz="0" w:space="0" w:color="auto" w:frame="1"/>
                <w:shd w:val="clear" w:color="auto" w:fill="FFFFFF"/>
                <w:lang w:val="kk-KZ"/>
              </w:rPr>
              <w:t xml:space="preserve">Сақтандырушы сақтандыру төлемiнен бас тарту туралы шешiм қабылдайды және отыз күн iшiнде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w:t>
            </w:r>
            <w:r w:rsidRPr="00403822">
              <w:rPr>
                <w:b/>
                <w:bCs/>
                <w:spacing w:val="2"/>
                <w:bdr w:val="none" w:sz="0" w:space="0" w:color="auto" w:frame="1"/>
                <w:shd w:val="clear" w:color="auto" w:fill="FFFFFF"/>
                <w:lang w:val="kk-KZ"/>
              </w:rPr>
              <w:t>реттеу үшін</w:t>
            </w:r>
            <w:r w:rsidRPr="00403822">
              <w:rPr>
                <w:bCs/>
                <w:spacing w:val="2"/>
                <w:bdr w:val="none" w:sz="0" w:space="0" w:color="auto" w:frame="1"/>
                <w:shd w:val="clear" w:color="auto" w:fill="FFFFFF"/>
                <w:lang w:val="kk-KZ"/>
              </w:rPr>
              <w:t xml:space="preserve">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жүгіну құқығы туралы хабарламамен сақтанушыға (сақтандырылушыға) және (немесе) пайда алушыға жазбаша нысанда хабарлайды.</w:t>
            </w:r>
          </w:p>
          <w:p w14:paraId="03AB6271"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Borders>
              <w:top w:val="single" w:sz="4" w:space="0" w:color="auto"/>
              <w:left w:val="single" w:sz="4" w:space="0" w:color="auto"/>
              <w:bottom w:val="single" w:sz="4" w:space="0" w:color="auto"/>
              <w:right w:val="single" w:sz="4" w:space="0" w:color="auto"/>
            </w:tcBorders>
          </w:tcPr>
          <w:p w14:paraId="778F6B11" w14:textId="573A37C6"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21-бап.</w:t>
            </w:r>
            <w:r w:rsidRPr="00403822">
              <w:rPr>
                <w:lang w:val="kk-KZ"/>
              </w:rPr>
              <w:t xml:space="preserve"> </w:t>
            </w:r>
            <w:r w:rsidRPr="00403822">
              <w:rPr>
                <w:bCs/>
                <w:spacing w:val="2"/>
                <w:bdr w:val="none" w:sz="0" w:space="0" w:color="auto" w:frame="1"/>
                <w:shd w:val="clear" w:color="auto" w:fill="FFFFFF"/>
                <w:lang w:val="kk-KZ"/>
              </w:rPr>
              <w:t>Сақтандырушыны сақтандыру төлемiн жүзеге асырудан босату негiздерi</w:t>
            </w:r>
          </w:p>
          <w:p w14:paraId="540B5280" w14:textId="77777777" w:rsidR="00A67D63" w:rsidRPr="00403822" w:rsidRDefault="00A67D63" w:rsidP="00A67D63">
            <w:pPr>
              <w:ind w:firstLine="391"/>
              <w:jc w:val="both"/>
              <w:rPr>
                <w:bCs/>
                <w:spacing w:val="2"/>
                <w:bdr w:val="none" w:sz="0" w:space="0" w:color="auto" w:frame="1"/>
                <w:shd w:val="clear" w:color="auto" w:fill="FFFFFF"/>
                <w:lang w:val="kk-KZ"/>
              </w:rPr>
            </w:pPr>
          </w:p>
          <w:p w14:paraId="60EC4464" w14:textId="5168E4EC"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4.</w:t>
            </w:r>
            <w:r w:rsidRPr="00403822">
              <w:rPr>
                <w:lang w:val="kk-KZ"/>
              </w:rPr>
              <w:t xml:space="preserve"> </w:t>
            </w:r>
            <w:bookmarkStart w:id="522" w:name="_Hlk200312554"/>
            <w:r w:rsidRPr="00403822">
              <w:rPr>
                <w:bCs/>
                <w:spacing w:val="2"/>
                <w:bdr w:val="none" w:sz="0" w:space="0" w:color="auto" w:frame="1"/>
                <w:shd w:val="clear" w:color="auto" w:fill="FFFFFF"/>
                <w:lang w:val="kk-KZ"/>
              </w:rPr>
              <w:t xml:space="preserve">Сақтандырушы сақтандыру төлемiнен бас тарту туралы шешiм қабылдайды және отыз күн iшiнде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w:t>
            </w:r>
            <w:r w:rsidRPr="00403822">
              <w:rPr>
                <w:b/>
                <w:bCs/>
                <w:spacing w:val="2"/>
                <w:bdr w:val="none" w:sz="0" w:space="0" w:color="auto" w:frame="1"/>
                <w:shd w:val="clear" w:color="auto" w:fill="FFFFFF"/>
                <w:lang w:val="kk-KZ"/>
              </w:rPr>
              <w:t>дауды сотқа дейін</w:t>
            </w:r>
            <w:r w:rsidRPr="00403822">
              <w:rPr>
                <w:bCs/>
                <w:spacing w:val="2"/>
                <w:bdr w:val="none" w:sz="0" w:space="0" w:color="auto" w:frame="1"/>
                <w:shd w:val="clear" w:color="auto" w:fill="FFFFFF"/>
                <w:lang w:val="kk-KZ"/>
              </w:rPr>
              <w:t xml:space="preserve"> реттеу үшін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жүгіну құқығы туралы хабарламамен сақтанушыға (сақтандырылушыға) және (немесе) пайда алушыға жазбаша нысанда хабарлайды</w:t>
            </w:r>
            <w:bookmarkEnd w:id="522"/>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6308AB22" w14:textId="40230534" w:rsidR="00A67D63" w:rsidRPr="00403822" w:rsidRDefault="00A67D63" w:rsidP="00A67D63">
            <w:pPr>
              <w:widowControl w:val="0"/>
              <w:ind w:firstLine="391"/>
              <w:jc w:val="both"/>
              <w:rPr>
                <w:lang w:val="kk-KZ"/>
              </w:rPr>
            </w:pPr>
            <w:r w:rsidRPr="00403822">
              <w:rPr>
                <w:lang w:val="kk-KZ"/>
              </w:rPr>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3C146005" w14:textId="77777777" w:rsidTr="00356AAC">
        <w:tc>
          <w:tcPr>
            <w:tcW w:w="988" w:type="dxa"/>
            <w:shd w:val="clear" w:color="auto" w:fill="auto"/>
          </w:tcPr>
          <w:p w14:paraId="1B2A766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1A8B8312" w14:textId="77777777" w:rsidR="00A67D63" w:rsidRPr="00403822" w:rsidRDefault="00A67D63" w:rsidP="00A67D63">
            <w:pPr>
              <w:ind w:firstLine="391"/>
              <w:jc w:val="both"/>
              <w:rPr>
                <w:lang w:val="kk-KZ"/>
              </w:rPr>
            </w:pPr>
            <w:r w:rsidRPr="00403822">
              <w:rPr>
                <w:lang w:val="kk-KZ"/>
              </w:rPr>
              <w:t>21-1-бап</w:t>
            </w:r>
          </w:p>
          <w:p w14:paraId="75300195" w14:textId="77777777" w:rsidR="00A67D63" w:rsidRPr="00403822" w:rsidRDefault="00A67D63" w:rsidP="00A67D63">
            <w:pPr>
              <w:ind w:firstLine="391"/>
              <w:jc w:val="both"/>
              <w:rPr>
                <w:lang w:val="kk-KZ"/>
              </w:rPr>
            </w:pPr>
          </w:p>
          <w:p w14:paraId="4DB9AC3C" w14:textId="77777777" w:rsidR="00A67D63" w:rsidRPr="00403822" w:rsidRDefault="00A67D63" w:rsidP="00A67D63">
            <w:pPr>
              <w:ind w:firstLine="391"/>
              <w:jc w:val="both"/>
              <w:rPr>
                <w:lang w:val="kk-KZ"/>
              </w:rPr>
            </w:pPr>
          </w:p>
          <w:p w14:paraId="6711646B" w14:textId="77777777" w:rsidR="00A67D63" w:rsidRPr="00403822" w:rsidRDefault="00A67D63" w:rsidP="00A67D63">
            <w:pPr>
              <w:ind w:firstLine="391"/>
              <w:jc w:val="both"/>
              <w:rPr>
                <w:lang w:val="kk-KZ"/>
              </w:rPr>
            </w:pPr>
          </w:p>
          <w:p w14:paraId="214648EB" w14:textId="77777777" w:rsidR="00A67D63" w:rsidRPr="00403822" w:rsidRDefault="00A67D63" w:rsidP="00A67D63">
            <w:pPr>
              <w:ind w:firstLine="391"/>
              <w:jc w:val="both"/>
              <w:rPr>
                <w:lang w:val="kk-KZ"/>
              </w:rPr>
            </w:pPr>
          </w:p>
          <w:p w14:paraId="2068365D" w14:textId="77777777" w:rsidR="00A67D63" w:rsidRPr="00403822" w:rsidRDefault="00A67D63" w:rsidP="00A67D63">
            <w:pPr>
              <w:ind w:firstLine="391"/>
              <w:jc w:val="both"/>
              <w:rPr>
                <w:lang w:val="kk-KZ"/>
              </w:rPr>
            </w:pPr>
          </w:p>
          <w:p w14:paraId="58FA6334" w14:textId="77777777" w:rsidR="00A67D63" w:rsidRPr="00403822" w:rsidRDefault="00A67D63" w:rsidP="00A67D63">
            <w:pPr>
              <w:ind w:firstLine="391"/>
              <w:jc w:val="both"/>
              <w:rPr>
                <w:lang w:val="kk-KZ"/>
              </w:rPr>
            </w:pPr>
          </w:p>
          <w:p w14:paraId="18BC9E6E" w14:textId="77777777" w:rsidR="00A67D63" w:rsidRPr="00403822" w:rsidRDefault="00A67D63" w:rsidP="00A67D63">
            <w:pPr>
              <w:ind w:firstLine="391"/>
              <w:jc w:val="both"/>
              <w:rPr>
                <w:lang w:val="kk-KZ"/>
              </w:rPr>
            </w:pPr>
          </w:p>
          <w:p w14:paraId="1716A1F4" w14:textId="77777777" w:rsidR="00A67D63" w:rsidRPr="00403822" w:rsidRDefault="00A67D63" w:rsidP="00A67D63">
            <w:pPr>
              <w:ind w:firstLine="391"/>
              <w:jc w:val="both"/>
              <w:rPr>
                <w:lang w:val="kk-KZ"/>
              </w:rPr>
            </w:pPr>
          </w:p>
          <w:p w14:paraId="5A4FC5C3" w14:textId="77777777" w:rsidR="00A67D63" w:rsidRPr="00403822" w:rsidRDefault="00A67D63" w:rsidP="00A67D63">
            <w:pPr>
              <w:ind w:firstLine="391"/>
              <w:jc w:val="both"/>
              <w:rPr>
                <w:lang w:val="kk-KZ"/>
              </w:rPr>
            </w:pPr>
            <w:r w:rsidRPr="00403822">
              <w:rPr>
                <w:lang w:val="kk-KZ"/>
              </w:rPr>
              <w:t>1-тармақ</w:t>
            </w:r>
          </w:p>
          <w:p w14:paraId="4162A58D" w14:textId="77777777" w:rsidR="00A67D63" w:rsidRPr="00403822" w:rsidRDefault="00A67D63" w:rsidP="00A67D63">
            <w:pPr>
              <w:ind w:firstLine="391"/>
              <w:jc w:val="both"/>
              <w:rPr>
                <w:lang w:val="kk-KZ"/>
              </w:rPr>
            </w:pPr>
          </w:p>
          <w:p w14:paraId="0075F8A7" w14:textId="77777777" w:rsidR="00A67D63" w:rsidRPr="00403822" w:rsidRDefault="00A67D63" w:rsidP="00A67D63">
            <w:pPr>
              <w:ind w:firstLine="391"/>
              <w:jc w:val="both"/>
              <w:rPr>
                <w:lang w:val="kk-KZ"/>
              </w:rPr>
            </w:pPr>
          </w:p>
          <w:p w14:paraId="48D0DDC2" w14:textId="77777777" w:rsidR="00A67D63" w:rsidRPr="00403822" w:rsidRDefault="00A67D63" w:rsidP="00A67D63">
            <w:pPr>
              <w:ind w:firstLine="391"/>
              <w:jc w:val="both"/>
              <w:rPr>
                <w:lang w:val="kk-KZ"/>
              </w:rPr>
            </w:pPr>
          </w:p>
          <w:p w14:paraId="0FD83312" w14:textId="77777777" w:rsidR="00A67D63" w:rsidRPr="00403822" w:rsidRDefault="00A67D63" w:rsidP="00A67D63">
            <w:pPr>
              <w:ind w:firstLine="391"/>
              <w:jc w:val="both"/>
              <w:rPr>
                <w:lang w:val="kk-KZ"/>
              </w:rPr>
            </w:pPr>
          </w:p>
          <w:p w14:paraId="742C0570" w14:textId="77777777" w:rsidR="00A67D63" w:rsidRPr="00403822" w:rsidRDefault="00A67D63" w:rsidP="00A67D63">
            <w:pPr>
              <w:ind w:firstLine="391"/>
              <w:jc w:val="both"/>
              <w:rPr>
                <w:lang w:val="kk-KZ"/>
              </w:rPr>
            </w:pPr>
          </w:p>
          <w:p w14:paraId="57D999F7" w14:textId="77777777" w:rsidR="00A67D63" w:rsidRPr="00403822" w:rsidRDefault="00A67D63" w:rsidP="00A67D63">
            <w:pPr>
              <w:ind w:firstLine="391"/>
              <w:jc w:val="both"/>
              <w:rPr>
                <w:lang w:val="kk-KZ"/>
              </w:rPr>
            </w:pPr>
          </w:p>
          <w:p w14:paraId="51F4715F" w14:textId="77777777" w:rsidR="00A67D63" w:rsidRPr="00403822" w:rsidRDefault="00A67D63" w:rsidP="00A67D63">
            <w:pPr>
              <w:ind w:firstLine="391"/>
              <w:jc w:val="both"/>
              <w:rPr>
                <w:lang w:val="kk-KZ"/>
              </w:rPr>
            </w:pPr>
          </w:p>
          <w:p w14:paraId="29AE1EC8" w14:textId="77777777" w:rsidR="00A67D63" w:rsidRPr="00403822" w:rsidRDefault="00A67D63" w:rsidP="00A67D63">
            <w:pPr>
              <w:ind w:firstLine="391"/>
              <w:jc w:val="both"/>
              <w:rPr>
                <w:lang w:val="kk-KZ"/>
              </w:rPr>
            </w:pPr>
          </w:p>
          <w:p w14:paraId="17DFAD42" w14:textId="77777777" w:rsidR="00A67D63" w:rsidRPr="00403822" w:rsidRDefault="00A67D63" w:rsidP="00A67D63">
            <w:pPr>
              <w:ind w:firstLine="391"/>
              <w:jc w:val="both"/>
              <w:rPr>
                <w:lang w:val="kk-KZ"/>
              </w:rPr>
            </w:pPr>
          </w:p>
          <w:p w14:paraId="7B068534" w14:textId="77777777" w:rsidR="00A67D63" w:rsidRPr="00403822" w:rsidRDefault="00A67D63" w:rsidP="00A67D63">
            <w:pPr>
              <w:ind w:firstLine="391"/>
              <w:jc w:val="both"/>
              <w:rPr>
                <w:lang w:val="kk-KZ"/>
              </w:rPr>
            </w:pPr>
          </w:p>
          <w:p w14:paraId="44311FFD" w14:textId="77777777" w:rsidR="00A67D63" w:rsidRPr="00403822" w:rsidRDefault="00A67D63" w:rsidP="00A67D63">
            <w:pPr>
              <w:ind w:firstLine="391"/>
              <w:jc w:val="both"/>
              <w:rPr>
                <w:lang w:val="kk-KZ"/>
              </w:rPr>
            </w:pPr>
          </w:p>
          <w:p w14:paraId="2BA50FBE" w14:textId="77777777" w:rsidR="00A67D63" w:rsidRPr="00403822" w:rsidRDefault="00A67D63" w:rsidP="00A67D63">
            <w:pPr>
              <w:ind w:firstLine="391"/>
              <w:jc w:val="both"/>
              <w:rPr>
                <w:lang w:val="kk-KZ"/>
              </w:rPr>
            </w:pPr>
          </w:p>
          <w:p w14:paraId="7659B5E6" w14:textId="77777777" w:rsidR="00A67D63" w:rsidRPr="00403822" w:rsidRDefault="00A67D63" w:rsidP="00A67D63">
            <w:pPr>
              <w:ind w:firstLine="391"/>
              <w:jc w:val="both"/>
              <w:rPr>
                <w:lang w:val="kk-KZ"/>
              </w:rPr>
            </w:pPr>
          </w:p>
          <w:p w14:paraId="6AA43C80" w14:textId="77777777" w:rsidR="00A67D63" w:rsidRPr="00403822" w:rsidRDefault="00A67D63" w:rsidP="00A67D63">
            <w:pPr>
              <w:ind w:firstLine="391"/>
              <w:jc w:val="both"/>
              <w:rPr>
                <w:lang w:val="kk-KZ"/>
              </w:rPr>
            </w:pPr>
          </w:p>
          <w:p w14:paraId="39B1F5C2" w14:textId="77777777" w:rsidR="00A67D63" w:rsidRPr="00403822" w:rsidRDefault="00A67D63" w:rsidP="00A67D63">
            <w:pPr>
              <w:ind w:firstLine="391"/>
              <w:jc w:val="both"/>
              <w:rPr>
                <w:lang w:val="kk-KZ"/>
              </w:rPr>
            </w:pPr>
          </w:p>
          <w:p w14:paraId="7B2DE598" w14:textId="77777777" w:rsidR="00A67D63" w:rsidRPr="00403822" w:rsidRDefault="00A67D63" w:rsidP="00A67D63">
            <w:pPr>
              <w:ind w:firstLine="391"/>
              <w:jc w:val="both"/>
              <w:rPr>
                <w:lang w:val="kk-KZ"/>
              </w:rPr>
            </w:pPr>
          </w:p>
          <w:p w14:paraId="2ACDFB6B" w14:textId="77777777" w:rsidR="00A67D63" w:rsidRPr="00403822" w:rsidRDefault="00A67D63" w:rsidP="00A67D63">
            <w:pPr>
              <w:ind w:firstLine="391"/>
              <w:jc w:val="both"/>
              <w:rPr>
                <w:lang w:val="kk-KZ"/>
              </w:rPr>
            </w:pPr>
          </w:p>
          <w:p w14:paraId="3B3313CF" w14:textId="77777777" w:rsidR="00A67D63" w:rsidRPr="00403822" w:rsidRDefault="00A67D63" w:rsidP="00A67D63">
            <w:pPr>
              <w:ind w:firstLine="391"/>
              <w:jc w:val="both"/>
              <w:rPr>
                <w:lang w:val="kk-KZ"/>
              </w:rPr>
            </w:pPr>
          </w:p>
          <w:p w14:paraId="318BC12B" w14:textId="77777777" w:rsidR="00A67D63" w:rsidRPr="00403822" w:rsidRDefault="00A67D63" w:rsidP="00A67D63">
            <w:pPr>
              <w:ind w:firstLine="391"/>
              <w:jc w:val="both"/>
              <w:rPr>
                <w:lang w:val="kk-KZ"/>
              </w:rPr>
            </w:pPr>
          </w:p>
          <w:p w14:paraId="597E67B6" w14:textId="77777777" w:rsidR="00A67D63" w:rsidRPr="00403822" w:rsidRDefault="00A67D63" w:rsidP="00A67D63">
            <w:pPr>
              <w:ind w:firstLine="391"/>
              <w:jc w:val="both"/>
              <w:rPr>
                <w:lang w:val="kk-KZ"/>
              </w:rPr>
            </w:pPr>
          </w:p>
          <w:p w14:paraId="615D89D5" w14:textId="77777777" w:rsidR="00A67D63" w:rsidRPr="00403822" w:rsidRDefault="00A67D63" w:rsidP="00A67D63">
            <w:pPr>
              <w:ind w:firstLine="391"/>
              <w:jc w:val="both"/>
              <w:rPr>
                <w:lang w:val="kk-KZ"/>
              </w:rPr>
            </w:pPr>
          </w:p>
          <w:p w14:paraId="5C7D8C9D" w14:textId="77777777" w:rsidR="00A67D63" w:rsidRPr="00403822" w:rsidRDefault="00A67D63" w:rsidP="00A67D63">
            <w:pPr>
              <w:ind w:firstLine="391"/>
              <w:jc w:val="both"/>
              <w:rPr>
                <w:lang w:val="kk-KZ"/>
              </w:rPr>
            </w:pPr>
          </w:p>
          <w:p w14:paraId="578853E0" w14:textId="77777777" w:rsidR="00A67D63" w:rsidRPr="00403822" w:rsidRDefault="00A67D63" w:rsidP="00A67D63">
            <w:pPr>
              <w:ind w:firstLine="391"/>
              <w:jc w:val="both"/>
              <w:rPr>
                <w:lang w:val="kk-KZ"/>
              </w:rPr>
            </w:pPr>
          </w:p>
          <w:p w14:paraId="2406A759" w14:textId="77777777" w:rsidR="00A67D63" w:rsidRPr="00403822" w:rsidRDefault="00A67D63" w:rsidP="00A67D63">
            <w:pPr>
              <w:ind w:firstLine="391"/>
              <w:jc w:val="both"/>
              <w:rPr>
                <w:lang w:val="kk-KZ"/>
              </w:rPr>
            </w:pPr>
          </w:p>
          <w:p w14:paraId="23D9698A" w14:textId="650C2CF9" w:rsidR="00A67D63" w:rsidRPr="00403822" w:rsidRDefault="00A67D63" w:rsidP="00A67D63">
            <w:pPr>
              <w:ind w:firstLine="391"/>
              <w:jc w:val="both"/>
              <w:rPr>
                <w:lang w:val="kk-KZ"/>
              </w:rPr>
            </w:pPr>
          </w:p>
          <w:p w14:paraId="1F26356F" w14:textId="77777777" w:rsidR="00A67D63" w:rsidRPr="00403822" w:rsidRDefault="00A67D63" w:rsidP="00A67D63">
            <w:pPr>
              <w:ind w:firstLine="391"/>
              <w:jc w:val="both"/>
              <w:rPr>
                <w:lang w:val="kk-KZ"/>
              </w:rPr>
            </w:pPr>
          </w:p>
          <w:p w14:paraId="66B2AB2C" w14:textId="77777777" w:rsidR="00A67D63" w:rsidRPr="00403822" w:rsidRDefault="00A67D63" w:rsidP="00A67D63">
            <w:pPr>
              <w:ind w:firstLine="391"/>
              <w:jc w:val="both"/>
              <w:rPr>
                <w:lang w:val="kk-KZ"/>
              </w:rPr>
            </w:pPr>
            <w:r w:rsidRPr="00403822">
              <w:rPr>
                <w:lang w:val="kk-KZ"/>
              </w:rPr>
              <w:t>2-тармақ</w:t>
            </w:r>
          </w:p>
          <w:p w14:paraId="6F5DA13B" w14:textId="77777777" w:rsidR="00A67D63" w:rsidRPr="00403822" w:rsidRDefault="00A67D63" w:rsidP="00A67D63">
            <w:pPr>
              <w:ind w:firstLine="391"/>
              <w:jc w:val="both"/>
              <w:rPr>
                <w:lang w:val="kk-KZ"/>
              </w:rPr>
            </w:pPr>
          </w:p>
          <w:p w14:paraId="75FF4400" w14:textId="77777777" w:rsidR="00A67D63" w:rsidRPr="00403822" w:rsidRDefault="00A67D63" w:rsidP="00A67D63">
            <w:pPr>
              <w:ind w:firstLine="391"/>
              <w:jc w:val="both"/>
              <w:rPr>
                <w:lang w:val="kk-KZ"/>
              </w:rPr>
            </w:pPr>
          </w:p>
          <w:p w14:paraId="5CE09FAC" w14:textId="77777777" w:rsidR="00A67D63" w:rsidRPr="00403822" w:rsidRDefault="00A67D63" w:rsidP="00A67D63">
            <w:pPr>
              <w:ind w:firstLine="391"/>
              <w:jc w:val="both"/>
              <w:rPr>
                <w:lang w:val="kk-KZ"/>
              </w:rPr>
            </w:pPr>
          </w:p>
          <w:p w14:paraId="10CDF2F4" w14:textId="77777777" w:rsidR="00A67D63" w:rsidRPr="00403822" w:rsidRDefault="00A67D63" w:rsidP="00A67D63">
            <w:pPr>
              <w:ind w:firstLine="391"/>
              <w:jc w:val="both"/>
              <w:rPr>
                <w:lang w:val="kk-KZ"/>
              </w:rPr>
            </w:pPr>
          </w:p>
          <w:p w14:paraId="47EE2640" w14:textId="77777777" w:rsidR="00A67D63" w:rsidRPr="00403822" w:rsidRDefault="00A67D63" w:rsidP="00A67D63">
            <w:pPr>
              <w:ind w:firstLine="391"/>
              <w:jc w:val="both"/>
              <w:rPr>
                <w:lang w:val="kk-KZ"/>
              </w:rPr>
            </w:pPr>
          </w:p>
          <w:p w14:paraId="470CE4F2" w14:textId="163E3427" w:rsidR="00A67D63" w:rsidRPr="00403822" w:rsidRDefault="00A67D63" w:rsidP="00A67D63">
            <w:pPr>
              <w:widowControl w:val="0"/>
              <w:ind w:firstLine="391"/>
              <w:jc w:val="both"/>
              <w:rPr>
                <w:bCs/>
                <w:lang w:val="kk-KZ"/>
              </w:rPr>
            </w:pPr>
            <w:r w:rsidRPr="00403822">
              <w:rPr>
                <w:lang w:val="kk-KZ"/>
              </w:rPr>
              <w:t xml:space="preserve">3-тармақ </w:t>
            </w:r>
          </w:p>
        </w:tc>
        <w:tc>
          <w:tcPr>
            <w:tcW w:w="4646" w:type="dxa"/>
            <w:tcBorders>
              <w:top w:val="single" w:sz="4" w:space="0" w:color="auto"/>
              <w:bottom w:val="single" w:sz="4" w:space="0" w:color="auto"/>
              <w:right w:val="single" w:sz="4" w:space="0" w:color="auto"/>
            </w:tcBorders>
          </w:tcPr>
          <w:p w14:paraId="6B6379E8"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21-1-бап.</w:t>
            </w:r>
            <w:r w:rsidRPr="00403822">
              <w:rPr>
                <w:bCs/>
                <w:spacing w:val="2"/>
                <w:bdr w:val="none" w:sz="0" w:space="0" w:color="auto" w:frame="1"/>
                <w:shd w:val="clear" w:color="auto" w:fill="FFFFFF"/>
                <w:lang w:val="kk-KZ"/>
              </w:rPr>
              <w:t xml:space="preserve"> Қызметi үшiншi тұлғаларға зиян келтiру қаупiмен байланысты объектiлер иелерiнiң азаматтық-құқықтық жауапкершілігін міндетті сақтандыру жөніндегі дауларды реттеу ерекшеліктері</w:t>
            </w:r>
          </w:p>
          <w:p w14:paraId="6248ACE5" w14:textId="77777777" w:rsidR="00A67D63" w:rsidRPr="00403822" w:rsidRDefault="00A67D63" w:rsidP="00A67D63">
            <w:pPr>
              <w:ind w:firstLine="391"/>
              <w:jc w:val="both"/>
              <w:rPr>
                <w:bCs/>
                <w:spacing w:val="2"/>
                <w:bdr w:val="none" w:sz="0" w:space="0" w:color="auto" w:frame="1"/>
                <w:shd w:val="clear" w:color="auto" w:fill="FFFFFF"/>
                <w:lang w:val="kk-KZ"/>
              </w:rPr>
            </w:pPr>
          </w:p>
          <w:p w14:paraId="0AF49BDD"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Объектілер иелерінің жауапкершілігін міндетті сақтандыру шартынан туындайтын дау болған кезде сақтанушы (үшінші тұлға, пайда алушы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«Сақтандыру қызметі туралы» Қазақстан Республикасының Заңында көзделген ерекшеліктерді ескере отырып, объектілер иелерінің жауапкершілігін міндетті сақтандыру шартынан туындайтын дауларды реттеу үшін өтінішті сақтандыру омбудсманына (тікелей </w:t>
            </w:r>
            <w:r w:rsidRPr="00403822">
              <w:rPr>
                <w:spacing w:val="2"/>
                <w:lang w:val="kk-KZ"/>
              </w:rPr>
              <w:lastRenderedPageBreak/>
              <w:t>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14:paraId="23301D79" w14:textId="2D3FFDB4"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2. Сақтандырушы сақтанушыдан (үшінші тұлғадан, пайда алушыдан) өтінішті алған кезде оны бес жұмыс күні ішінде қарайды және </w:t>
            </w:r>
            <w:r w:rsidRPr="00403822">
              <w:rPr>
                <w:b/>
                <w:spacing w:val="2"/>
                <w:lang w:val="kk-KZ"/>
              </w:rPr>
              <w:t>дауды одан әрі реттеу</w:t>
            </w:r>
            <w:r w:rsidRPr="00403822">
              <w:rPr>
                <w:spacing w:val="2"/>
                <w:lang w:val="kk-KZ"/>
              </w:rPr>
              <w:t xml:space="preserve"> тәртібін көрсете отырып, жазбаша жауап береді.</w:t>
            </w:r>
          </w:p>
          <w:p w14:paraId="54B7F31A" w14:textId="07E782DA"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3. Сақтанушы (үшінші тұлға, пайда алушы) </w:t>
            </w:r>
            <w:r w:rsidRPr="00403822">
              <w:rPr>
                <w:b/>
                <w:spacing w:val="2"/>
                <w:shd w:val="clear" w:color="auto" w:fill="FFFFFF"/>
                <w:lang w:val="kk-KZ"/>
              </w:rPr>
              <w:t>сақтандыру</w:t>
            </w:r>
            <w:r w:rsidRPr="00403822">
              <w:rPr>
                <w:spacing w:val="2"/>
                <w:shd w:val="clear" w:color="auto" w:fill="FFFFFF"/>
                <w:lang w:val="kk-KZ"/>
              </w:rPr>
              <w:t xml:space="preserve"> омбудсманына өтініш жасаған жағдайда, сақтандырушы сақтанушының (үшінші тұлғаның, пайда алушының), </w:t>
            </w:r>
            <w:r w:rsidRPr="00403822">
              <w:rPr>
                <w:b/>
                <w:spacing w:val="2"/>
                <w:shd w:val="clear" w:color="auto" w:fill="FFFFFF"/>
                <w:lang w:val="kk-KZ"/>
              </w:rPr>
              <w:t>сақтандыру</w:t>
            </w:r>
            <w:r w:rsidRPr="00403822">
              <w:rPr>
                <w:spacing w:val="2"/>
                <w:shd w:val="clear" w:color="auto" w:fill="FFFFFF"/>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4427" w:type="dxa"/>
            <w:tcBorders>
              <w:top w:val="single" w:sz="4" w:space="0" w:color="auto"/>
              <w:left w:val="single" w:sz="4" w:space="0" w:color="auto"/>
              <w:bottom w:val="single" w:sz="4" w:space="0" w:color="auto"/>
              <w:right w:val="single" w:sz="4" w:space="0" w:color="auto"/>
            </w:tcBorders>
          </w:tcPr>
          <w:p w14:paraId="57939B24" w14:textId="77777777" w:rsidR="00A67D63" w:rsidRPr="00403822" w:rsidRDefault="00A67D63" w:rsidP="00A67D63">
            <w:pPr>
              <w:ind w:firstLine="391"/>
              <w:jc w:val="both"/>
              <w:rPr>
                <w:bCs/>
                <w:spacing w:val="2"/>
                <w:bdr w:val="none" w:sz="0" w:space="0" w:color="auto" w:frame="1"/>
                <w:shd w:val="clear" w:color="auto" w:fill="FFFFFF"/>
                <w:lang w:val="kk-KZ"/>
              </w:rPr>
            </w:pPr>
            <w:bookmarkStart w:id="523" w:name="_Hlk200312596"/>
            <w:r w:rsidRPr="00403822">
              <w:rPr>
                <w:b/>
                <w:bCs/>
                <w:spacing w:val="2"/>
                <w:bdr w:val="none" w:sz="0" w:space="0" w:color="auto" w:frame="1"/>
                <w:shd w:val="clear" w:color="auto" w:fill="FFFFFF"/>
                <w:lang w:val="kk-KZ"/>
              </w:rPr>
              <w:lastRenderedPageBreak/>
              <w:t>21-1-бап</w:t>
            </w:r>
            <w:r w:rsidRPr="00403822">
              <w:rPr>
                <w:bCs/>
                <w:spacing w:val="2"/>
                <w:bdr w:val="none" w:sz="0" w:space="0" w:color="auto" w:frame="1"/>
                <w:shd w:val="clear" w:color="auto" w:fill="FFFFFF"/>
                <w:lang w:val="kk-KZ"/>
              </w:rPr>
              <w:t>. Қызметi үшiншi тұлғаларға зиян келтiру қаупiмен байланысты объектiлер иелерiнiң азаматтық-құқықтық жауапкершілігін міндетті сақтандыру жөніндегі дауларды реттеу ерекшеліктері</w:t>
            </w:r>
          </w:p>
          <w:p w14:paraId="54B3ABE3" w14:textId="77777777" w:rsidR="00A67D63" w:rsidRPr="00403822" w:rsidRDefault="00A67D63" w:rsidP="00A67D63">
            <w:pPr>
              <w:ind w:firstLine="391"/>
              <w:jc w:val="both"/>
              <w:rPr>
                <w:b/>
                <w:bCs/>
                <w:spacing w:val="2"/>
                <w:bdr w:val="none" w:sz="0" w:space="0" w:color="auto" w:frame="1"/>
                <w:shd w:val="clear" w:color="auto" w:fill="FFFFFF"/>
                <w:lang w:val="kk-KZ"/>
              </w:rPr>
            </w:pPr>
          </w:p>
          <w:p w14:paraId="0BD60E51"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 Сақтанушылар (үшінші тұлғалар, пайда алушылар) және сақтандырушы болып табылатын жеке тұлғалар, шағын кәсіпкерлік субъектілері арасындағы объектілер иелерінің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bookmarkEnd w:id="523"/>
            <w:r w:rsidRPr="00403822">
              <w:rPr>
                <w:b/>
                <w:bCs/>
                <w:spacing w:val="2"/>
                <w:bdr w:val="none" w:sz="0" w:space="0" w:color="auto" w:frame="1"/>
                <w:shd w:val="clear" w:color="auto" w:fill="FFFFFF"/>
                <w:lang w:val="kk-KZ"/>
              </w:rPr>
              <w:t>.</w:t>
            </w:r>
          </w:p>
          <w:p w14:paraId="2DEFEDA7" w14:textId="77777777" w:rsidR="00A67D63" w:rsidRPr="00403822" w:rsidRDefault="00A67D63" w:rsidP="00A67D63">
            <w:pPr>
              <w:ind w:firstLine="391"/>
              <w:jc w:val="both"/>
              <w:rPr>
                <w:b/>
                <w:bCs/>
                <w:spacing w:val="2"/>
                <w:bdr w:val="none" w:sz="0" w:space="0" w:color="auto" w:frame="1"/>
                <w:shd w:val="clear" w:color="auto" w:fill="FFFFFF"/>
                <w:lang w:val="kk-KZ"/>
              </w:rPr>
            </w:pPr>
          </w:p>
          <w:p w14:paraId="687CEA4B" w14:textId="77777777" w:rsidR="00A67D63" w:rsidRPr="00403822" w:rsidRDefault="00A67D63" w:rsidP="00A67D63">
            <w:pPr>
              <w:ind w:firstLine="391"/>
              <w:jc w:val="both"/>
              <w:rPr>
                <w:b/>
                <w:bCs/>
                <w:spacing w:val="2"/>
                <w:bdr w:val="none" w:sz="0" w:space="0" w:color="auto" w:frame="1"/>
                <w:shd w:val="clear" w:color="auto" w:fill="FFFFFF"/>
                <w:lang w:val="kk-KZ"/>
              </w:rPr>
            </w:pPr>
          </w:p>
          <w:p w14:paraId="1B353C27" w14:textId="77777777" w:rsidR="00A67D63" w:rsidRPr="00403822" w:rsidRDefault="00A67D63" w:rsidP="00A67D63">
            <w:pPr>
              <w:ind w:firstLine="391"/>
              <w:jc w:val="both"/>
              <w:rPr>
                <w:b/>
                <w:bCs/>
                <w:spacing w:val="2"/>
                <w:bdr w:val="none" w:sz="0" w:space="0" w:color="auto" w:frame="1"/>
                <w:shd w:val="clear" w:color="auto" w:fill="FFFFFF"/>
                <w:lang w:val="kk-KZ"/>
              </w:rPr>
            </w:pPr>
          </w:p>
          <w:p w14:paraId="64517623" w14:textId="77777777" w:rsidR="00A67D63" w:rsidRPr="00403822" w:rsidRDefault="00A67D63" w:rsidP="00A67D63">
            <w:pPr>
              <w:ind w:firstLine="391"/>
              <w:jc w:val="both"/>
              <w:rPr>
                <w:b/>
                <w:bCs/>
                <w:spacing w:val="2"/>
                <w:bdr w:val="none" w:sz="0" w:space="0" w:color="auto" w:frame="1"/>
                <w:shd w:val="clear" w:color="auto" w:fill="FFFFFF"/>
                <w:lang w:val="kk-KZ"/>
              </w:rPr>
            </w:pPr>
          </w:p>
          <w:p w14:paraId="242E11FB" w14:textId="77777777" w:rsidR="00A67D63" w:rsidRPr="00403822" w:rsidRDefault="00A67D63" w:rsidP="00A67D63">
            <w:pPr>
              <w:ind w:firstLine="391"/>
              <w:jc w:val="both"/>
              <w:rPr>
                <w:b/>
                <w:bCs/>
                <w:spacing w:val="2"/>
                <w:bdr w:val="none" w:sz="0" w:space="0" w:color="auto" w:frame="1"/>
                <w:shd w:val="clear" w:color="auto" w:fill="FFFFFF"/>
                <w:lang w:val="kk-KZ"/>
              </w:rPr>
            </w:pPr>
          </w:p>
          <w:p w14:paraId="167487ED" w14:textId="77777777" w:rsidR="00A67D63" w:rsidRPr="00403822" w:rsidRDefault="00A67D63" w:rsidP="00A67D63">
            <w:pPr>
              <w:ind w:firstLine="391"/>
              <w:jc w:val="both"/>
              <w:rPr>
                <w:b/>
                <w:bCs/>
                <w:spacing w:val="2"/>
                <w:bdr w:val="none" w:sz="0" w:space="0" w:color="auto" w:frame="1"/>
                <w:shd w:val="clear" w:color="auto" w:fill="FFFFFF"/>
                <w:lang w:val="kk-KZ"/>
              </w:rPr>
            </w:pPr>
          </w:p>
          <w:p w14:paraId="0F8F5C5A" w14:textId="77777777" w:rsidR="00A67D63" w:rsidRPr="00403822" w:rsidRDefault="00A67D63" w:rsidP="00A67D63">
            <w:pPr>
              <w:ind w:firstLine="391"/>
              <w:jc w:val="both"/>
              <w:rPr>
                <w:b/>
                <w:bCs/>
                <w:spacing w:val="2"/>
                <w:bdr w:val="none" w:sz="0" w:space="0" w:color="auto" w:frame="1"/>
                <w:shd w:val="clear" w:color="auto" w:fill="FFFFFF"/>
                <w:lang w:val="kk-KZ"/>
              </w:rPr>
            </w:pPr>
          </w:p>
          <w:p w14:paraId="09D6A697" w14:textId="77777777" w:rsidR="00A67D63" w:rsidRPr="00403822" w:rsidRDefault="00A67D63" w:rsidP="00A67D63">
            <w:pPr>
              <w:ind w:firstLine="391"/>
              <w:jc w:val="both"/>
              <w:rPr>
                <w:b/>
                <w:bCs/>
                <w:spacing w:val="2"/>
                <w:bdr w:val="none" w:sz="0" w:space="0" w:color="auto" w:frame="1"/>
                <w:shd w:val="clear" w:color="auto" w:fill="FFFFFF"/>
                <w:lang w:val="kk-KZ"/>
              </w:rPr>
            </w:pPr>
          </w:p>
          <w:p w14:paraId="0AC1A3AF" w14:textId="77777777" w:rsidR="00A67D63" w:rsidRPr="00403822" w:rsidRDefault="00A67D63" w:rsidP="00A67D63">
            <w:pPr>
              <w:ind w:firstLine="391"/>
              <w:jc w:val="both"/>
              <w:rPr>
                <w:b/>
                <w:bCs/>
                <w:spacing w:val="2"/>
                <w:bdr w:val="none" w:sz="0" w:space="0" w:color="auto" w:frame="1"/>
                <w:shd w:val="clear" w:color="auto" w:fill="FFFFFF"/>
                <w:lang w:val="kk-KZ"/>
              </w:rPr>
            </w:pPr>
          </w:p>
          <w:p w14:paraId="41B12639" w14:textId="77777777" w:rsidR="00A67D63" w:rsidRPr="00403822" w:rsidRDefault="00A67D63" w:rsidP="00A67D63">
            <w:pPr>
              <w:ind w:firstLine="391"/>
              <w:jc w:val="both"/>
              <w:rPr>
                <w:b/>
                <w:bCs/>
                <w:spacing w:val="2"/>
                <w:bdr w:val="none" w:sz="0" w:space="0" w:color="auto" w:frame="1"/>
                <w:shd w:val="clear" w:color="auto" w:fill="FFFFFF"/>
                <w:lang w:val="kk-KZ"/>
              </w:rPr>
            </w:pPr>
          </w:p>
          <w:p w14:paraId="441434A5" w14:textId="77777777" w:rsidR="00A67D63" w:rsidRPr="00403822" w:rsidRDefault="00A67D63" w:rsidP="00A67D63">
            <w:pPr>
              <w:ind w:firstLine="391"/>
              <w:jc w:val="both"/>
              <w:rPr>
                <w:b/>
                <w:bCs/>
                <w:spacing w:val="2"/>
                <w:bdr w:val="none" w:sz="0" w:space="0" w:color="auto" w:frame="1"/>
                <w:shd w:val="clear" w:color="auto" w:fill="FFFFFF"/>
                <w:lang w:val="kk-KZ"/>
              </w:rPr>
            </w:pPr>
          </w:p>
          <w:p w14:paraId="563472E9" w14:textId="77777777" w:rsidR="00A67D63" w:rsidRPr="00403822" w:rsidRDefault="00A67D63" w:rsidP="00A67D63">
            <w:pPr>
              <w:ind w:firstLine="391"/>
              <w:jc w:val="both"/>
              <w:rPr>
                <w:spacing w:val="2"/>
                <w:lang w:val="kk-KZ"/>
              </w:rPr>
            </w:pPr>
            <w:r w:rsidRPr="00403822">
              <w:rPr>
                <w:spacing w:val="2"/>
                <w:lang w:val="kk-KZ"/>
              </w:rPr>
              <w:t xml:space="preserve">2. </w:t>
            </w:r>
            <w:bookmarkStart w:id="524" w:name="_Hlk200312623"/>
            <w:r w:rsidRPr="00403822">
              <w:rPr>
                <w:spacing w:val="2"/>
                <w:lang w:val="kk-KZ"/>
              </w:rPr>
              <w:t xml:space="preserve">Сақтандырушы сақтанушыдан (үшінші тұлғадан, пайда алушыдан) өтінішті алған кезде оны бес жұмыс күні ішінде қарайды және дауды одан әрі реттеу тәртібін көрсете отырып, </w:t>
            </w:r>
            <w:r w:rsidRPr="00403822">
              <w:rPr>
                <w:b/>
                <w:spacing w:val="2"/>
                <w:lang w:val="kk-KZ"/>
              </w:rPr>
              <w:t>«Сақтандыру қызметі туралы» Қазақстан Республикасы Заңының 11-2-бабында белгіленген мерзімдерде</w:t>
            </w:r>
            <w:r w:rsidRPr="00403822">
              <w:rPr>
                <w:spacing w:val="2"/>
                <w:lang w:val="kk-KZ"/>
              </w:rPr>
              <w:t xml:space="preserve"> жазбаша жауап береді.</w:t>
            </w:r>
          </w:p>
          <w:p w14:paraId="35292DBC" w14:textId="77777777" w:rsidR="00A67D63" w:rsidRPr="00403822" w:rsidRDefault="00A67D63" w:rsidP="00A67D63">
            <w:pPr>
              <w:ind w:firstLine="391"/>
              <w:jc w:val="both"/>
              <w:rPr>
                <w:spacing w:val="2"/>
                <w:lang w:val="kk-KZ"/>
              </w:rPr>
            </w:pPr>
          </w:p>
          <w:p w14:paraId="577E886F"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3. Сақтанушы (үшінші тұлға, пайда алушы) </w:t>
            </w:r>
            <w:r w:rsidRPr="00403822">
              <w:rPr>
                <w:b/>
                <w:spacing w:val="2"/>
                <w:shd w:val="clear" w:color="auto" w:fill="FFFFFF"/>
                <w:lang w:val="kk-KZ"/>
              </w:rPr>
              <w:t>қаржы</w:t>
            </w:r>
            <w:r w:rsidRPr="00403822">
              <w:rPr>
                <w:spacing w:val="2"/>
                <w:shd w:val="clear" w:color="auto" w:fill="FFFFFF"/>
                <w:lang w:val="kk-KZ"/>
              </w:rPr>
              <w:t xml:space="preserve"> омбудсманына өтініш жасаған жағдайда, сақтандырушы сақтанушының (үшінші тұлғаның, пайда алушының), </w:t>
            </w:r>
            <w:r w:rsidRPr="00403822">
              <w:rPr>
                <w:b/>
                <w:spacing w:val="2"/>
                <w:shd w:val="clear" w:color="auto" w:fill="FFFFFF"/>
                <w:lang w:val="kk-KZ"/>
              </w:rPr>
              <w:t>қаржы</w:t>
            </w:r>
            <w:r w:rsidRPr="00403822">
              <w:rPr>
                <w:spacing w:val="2"/>
                <w:shd w:val="clear" w:color="auto" w:fill="FFFFFF"/>
                <w:lang w:val="kk-KZ"/>
              </w:rPr>
              <w:t xml:space="preserve">  омбудсманының сұрау салуы бойынша дауды қарауға және </w:t>
            </w:r>
            <w:r w:rsidRPr="00403822">
              <w:rPr>
                <w:spacing w:val="2"/>
                <w:shd w:val="clear" w:color="auto" w:fill="FFFFFF"/>
                <w:lang w:val="kk-KZ"/>
              </w:rPr>
              <w:lastRenderedPageBreak/>
              <w:t>шешуге қатысты құжаттарды сұрау салу алынған күннен бастап үш жұмыс күні ішінде ұсынуға міндетті</w:t>
            </w:r>
            <w:bookmarkEnd w:id="524"/>
            <w:r w:rsidRPr="00403822">
              <w:rPr>
                <w:spacing w:val="2"/>
                <w:shd w:val="clear" w:color="auto" w:fill="FFFFFF"/>
                <w:lang w:val="kk-KZ"/>
              </w:rPr>
              <w:t>.</w:t>
            </w:r>
          </w:p>
          <w:p w14:paraId="2FF60875" w14:textId="606D2DAF"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Borders>
              <w:top w:val="single" w:sz="4" w:space="0" w:color="auto"/>
              <w:left w:val="single" w:sz="4" w:space="0" w:color="auto"/>
              <w:bottom w:val="single" w:sz="4" w:space="0" w:color="auto"/>
            </w:tcBorders>
          </w:tcPr>
          <w:p w14:paraId="0CAF4C72" w14:textId="463F7554"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4F57FF31" w14:textId="77777777" w:rsidTr="00356AAC">
        <w:tc>
          <w:tcPr>
            <w:tcW w:w="15021" w:type="dxa"/>
            <w:gridSpan w:val="5"/>
            <w:shd w:val="clear" w:color="auto" w:fill="auto"/>
          </w:tcPr>
          <w:p w14:paraId="4B2E6EA8" w14:textId="2B8BCD62" w:rsidR="00A67D63" w:rsidRPr="00403822" w:rsidRDefault="00A67D63" w:rsidP="00A67D63">
            <w:pPr>
              <w:widowControl w:val="0"/>
              <w:ind w:firstLine="391"/>
              <w:jc w:val="center"/>
              <w:rPr>
                <w:b/>
                <w:lang w:val="kk-KZ"/>
              </w:rPr>
            </w:pPr>
            <w:r w:rsidRPr="00403822">
              <w:rPr>
                <w:b/>
                <w:lang w:val="kk-KZ"/>
              </w:rPr>
              <w:lastRenderedPageBreak/>
              <w:t>«Қызметкер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w:t>
            </w:r>
          </w:p>
        </w:tc>
      </w:tr>
      <w:tr w:rsidR="00A67D63" w:rsidRPr="00403822" w14:paraId="4260B3AA" w14:textId="77777777" w:rsidTr="00356AAC">
        <w:tc>
          <w:tcPr>
            <w:tcW w:w="988" w:type="dxa"/>
            <w:shd w:val="clear" w:color="auto" w:fill="auto"/>
          </w:tcPr>
          <w:p w14:paraId="1109C38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7637D46D" w14:textId="77777777" w:rsidR="00A67D63" w:rsidRPr="00403822" w:rsidRDefault="00A67D63" w:rsidP="00A67D63">
            <w:pPr>
              <w:ind w:firstLine="391"/>
              <w:jc w:val="both"/>
              <w:rPr>
                <w:lang w:val="kk-KZ"/>
              </w:rPr>
            </w:pPr>
            <w:r w:rsidRPr="00403822">
              <w:rPr>
                <w:lang w:val="kk-KZ"/>
              </w:rPr>
              <w:t>1-бап</w:t>
            </w:r>
          </w:p>
          <w:p w14:paraId="56DD5AFF" w14:textId="77777777" w:rsidR="00A67D63" w:rsidRPr="00403822" w:rsidRDefault="00A67D63" w:rsidP="00A67D63">
            <w:pPr>
              <w:ind w:firstLine="391"/>
              <w:jc w:val="both"/>
              <w:rPr>
                <w:lang w:val="kk-KZ"/>
              </w:rPr>
            </w:pPr>
          </w:p>
          <w:p w14:paraId="04F8DD27" w14:textId="290259CF" w:rsidR="00A67D63" w:rsidRPr="00403822" w:rsidRDefault="00A67D63" w:rsidP="00A67D63">
            <w:pPr>
              <w:ind w:firstLine="391"/>
              <w:jc w:val="both"/>
              <w:rPr>
                <w:lang w:val="kk-KZ"/>
              </w:rPr>
            </w:pPr>
          </w:p>
          <w:p w14:paraId="5A3C1252" w14:textId="4D97AF80" w:rsidR="00A67D63" w:rsidRPr="00403822" w:rsidRDefault="00A67D63" w:rsidP="00A67D63">
            <w:pPr>
              <w:ind w:firstLine="391"/>
              <w:jc w:val="both"/>
              <w:rPr>
                <w:lang w:val="kk-KZ"/>
              </w:rPr>
            </w:pPr>
          </w:p>
          <w:p w14:paraId="4F34A7ED" w14:textId="77777777" w:rsidR="00A67D63" w:rsidRPr="00403822" w:rsidRDefault="00A67D63" w:rsidP="00A67D63">
            <w:pPr>
              <w:ind w:firstLine="391"/>
              <w:jc w:val="both"/>
              <w:rPr>
                <w:lang w:val="kk-KZ"/>
              </w:rPr>
            </w:pPr>
          </w:p>
          <w:p w14:paraId="35F76CD3" w14:textId="5586A204" w:rsidR="00A67D63" w:rsidRPr="00403822" w:rsidRDefault="00A67D63" w:rsidP="00356AAC">
            <w:pPr>
              <w:jc w:val="both"/>
              <w:rPr>
                <w:lang w:val="kk-KZ"/>
              </w:rPr>
            </w:pPr>
            <w:r w:rsidRPr="00403822">
              <w:rPr>
                <w:lang w:val="kk-KZ"/>
              </w:rPr>
              <w:t>жаңа 2-3) тармақша</w:t>
            </w:r>
          </w:p>
          <w:p w14:paraId="30B2A77C" w14:textId="50CFFF83" w:rsidR="00A67D63" w:rsidRPr="00403822" w:rsidRDefault="00A67D63" w:rsidP="00A67D63">
            <w:pPr>
              <w:ind w:firstLine="391"/>
              <w:jc w:val="both"/>
              <w:rPr>
                <w:lang w:val="kk-KZ"/>
              </w:rPr>
            </w:pPr>
          </w:p>
          <w:p w14:paraId="568A18A9" w14:textId="0AE0DD98" w:rsidR="00A67D63" w:rsidRPr="00403822" w:rsidRDefault="00A67D63" w:rsidP="00A67D63">
            <w:pPr>
              <w:ind w:firstLine="391"/>
              <w:jc w:val="both"/>
              <w:rPr>
                <w:lang w:val="kk-KZ"/>
              </w:rPr>
            </w:pPr>
          </w:p>
          <w:p w14:paraId="6FA1CDA8" w14:textId="2D5BA423" w:rsidR="00A67D63" w:rsidRPr="00403822" w:rsidRDefault="00A67D63" w:rsidP="00A67D63">
            <w:pPr>
              <w:ind w:firstLine="391"/>
              <w:jc w:val="both"/>
              <w:rPr>
                <w:lang w:val="kk-KZ"/>
              </w:rPr>
            </w:pPr>
          </w:p>
          <w:p w14:paraId="2FB4A12B" w14:textId="3F97A8EA" w:rsidR="00A67D63" w:rsidRPr="00403822" w:rsidRDefault="00A67D63" w:rsidP="00A67D63">
            <w:pPr>
              <w:ind w:firstLine="391"/>
              <w:jc w:val="both"/>
              <w:rPr>
                <w:lang w:val="kk-KZ"/>
              </w:rPr>
            </w:pPr>
          </w:p>
          <w:p w14:paraId="3837FEFC" w14:textId="573DEB8D" w:rsidR="00A67D63" w:rsidRPr="00403822" w:rsidRDefault="00A67D63" w:rsidP="00A67D63">
            <w:pPr>
              <w:ind w:firstLine="391"/>
              <w:jc w:val="both"/>
              <w:rPr>
                <w:lang w:val="kk-KZ"/>
              </w:rPr>
            </w:pPr>
          </w:p>
          <w:p w14:paraId="7D827089" w14:textId="102442B1" w:rsidR="00A67D63" w:rsidRPr="00403822" w:rsidRDefault="00A67D63" w:rsidP="00A67D63">
            <w:pPr>
              <w:ind w:firstLine="391"/>
              <w:jc w:val="both"/>
              <w:rPr>
                <w:lang w:val="kk-KZ"/>
              </w:rPr>
            </w:pPr>
          </w:p>
          <w:p w14:paraId="5A1F2AC9" w14:textId="78B93A7B" w:rsidR="00A67D63" w:rsidRPr="00403822" w:rsidRDefault="00A67D63" w:rsidP="00A67D63">
            <w:pPr>
              <w:ind w:firstLine="391"/>
              <w:jc w:val="both"/>
              <w:rPr>
                <w:lang w:val="kk-KZ"/>
              </w:rPr>
            </w:pPr>
          </w:p>
          <w:p w14:paraId="75057C3D" w14:textId="74871DBE" w:rsidR="00A67D63" w:rsidRPr="00403822" w:rsidRDefault="00A67D63" w:rsidP="00A67D63">
            <w:pPr>
              <w:ind w:firstLine="391"/>
              <w:jc w:val="both"/>
              <w:rPr>
                <w:lang w:val="kk-KZ"/>
              </w:rPr>
            </w:pPr>
          </w:p>
          <w:p w14:paraId="7E8D0764" w14:textId="036193D3" w:rsidR="00A67D63" w:rsidRPr="00403822" w:rsidRDefault="00A67D63" w:rsidP="00A67D63">
            <w:pPr>
              <w:ind w:firstLine="391"/>
              <w:jc w:val="both"/>
              <w:rPr>
                <w:lang w:val="kk-KZ"/>
              </w:rPr>
            </w:pPr>
          </w:p>
          <w:p w14:paraId="5170A8F1" w14:textId="77777777" w:rsidR="00A67D63" w:rsidRPr="00403822" w:rsidRDefault="00A67D63" w:rsidP="00A67D63">
            <w:pPr>
              <w:ind w:firstLine="391"/>
              <w:jc w:val="both"/>
              <w:rPr>
                <w:lang w:val="kk-KZ"/>
              </w:rPr>
            </w:pPr>
          </w:p>
          <w:p w14:paraId="3E9FD343" w14:textId="39AA91BD" w:rsidR="00A67D63" w:rsidRPr="00403822" w:rsidRDefault="00A67D63" w:rsidP="00A67D63">
            <w:pPr>
              <w:widowControl w:val="0"/>
              <w:ind w:firstLine="391"/>
              <w:jc w:val="both"/>
              <w:rPr>
                <w:bCs/>
                <w:lang w:val="kk-KZ"/>
              </w:rPr>
            </w:pPr>
            <w:r w:rsidRPr="00403822">
              <w:rPr>
                <w:lang w:val="kk-KZ"/>
              </w:rPr>
              <w:t xml:space="preserve">8-2) тармақша </w:t>
            </w:r>
          </w:p>
        </w:tc>
        <w:tc>
          <w:tcPr>
            <w:tcW w:w="4646" w:type="dxa"/>
            <w:tcBorders>
              <w:top w:val="single" w:sz="4" w:space="0" w:color="auto"/>
              <w:bottom w:val="single" w:sz="4" w:space="0" w:color="auto"/>
              <w:right w:val="single" w:sz="4" w:space="0" w:color="auto"/>
            </w:tcBorders>
          </w:tcPr>
          <w:p w14:paraId="5FA5E02B" w14:textId="6E16A135"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1-бап.</w:t>
            </w:r>
            <w:r w:rsidRPr="00403822">
              <w:rPr>
                <w:bCs/>
                <w:spacing w:val="2"/>
                <w:bdr w:val="none" w:sz="0" w:space="0" w:color="auto" w:frame="1"/>
                <w:shd w:val="clear" w:color="auto" w:fill="FFFFFF"/>
                <w:lang w:val="kk-KZ"/>
              </w:rPr>
              <w:t xml:space="preserve"> Осы Заңда пайдаланылатын негiзгi ұғымдар</w:t>
            </w:r>
          </w:p>
          <w:p w14:paraId="7995A9A9" w14:textId="77777777" w:rsidR="00A67D63" w:rsidRPr="00403822" w:rsidRDefault="00A67D63" w:rsidP="00A67D63">
            <w:pPr>
              <w:ind w:firstLine="391"/>
              <w:jc w:val="both"/>
              <w:rPr>
                <w:bCs/>
                <w:spacing w:val="2"/>
                <w:bdr w:val="none" w:sz="0" w:space="0" w:color="auto" w:frame="1"/>
                <w:shd w:val="clear" w:color="auto" w:fill="FFFFFF"/>
                <w:lang w:val="kk-KZ"/>
              </w:rPr>
            </w:pPr>
          </w:p>
          <w:p w14:paraId="7D9AA2A4" w14:textId="321B148D"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 </w:t>
            </w:r>
          </w:p>
          <w:p w14:paraId="53F03CD0" w14:textId="4259DE5D" w:rsidR="00A67D63" w:rsidRPr="00403822" w:rsidRDefault="00A67D63" w:rsidP="00A67D63">
            <w:pPr>
              <w:ind w:firstLine="391"/>
              <w:jc w:val="both"/>
              <w:rPr>
                <w:bCs/>
                <w:spacing w:val="2"/>
                <w:bdr w:val="none" w:sz="0" w:space="0" w:color="auto" w:frame="1"/>
                <w:shd w:val="clear" w:color="auto" w:fill="FFFFFF"/>
                <w:lang w:val="kk-KZ"/>
              </w:rPr>
            </w:pPr>
          </w:p>
          <w:p w14:paraId="0CB477B8" w14:textId="08B3CB33"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2-3) жоқ;</w:t>
            </w:r>
          </w:p>
          <w:p w14:paraId="73FDFDB0" w14:textId="71FA3FA0" w:rsidR="00A67D63" w:rsidRPr="00403822" w:rsidRDefault="00A67D63" w:rsidP="00A67D63">
            <w:pPr>
              <w:ind w:firstLine="391"/>
              <w:jc w:val="both"/>
              <w:rPr>
                <w:bCs/>
                <w:spacing w:val="2"/>
                <w:bdr w:val="none" w:sz="0" w:space="0" w:color="auto" w:frame="1"/>
                <w:shd w:val="clear" w:color="auto" w:fill="FFFFFF"/>
                <w:lang w:val="kk-KZ"/>
              </w:rPr>
            </w:pPr>
          </w:p>
          <w:p w14:paraId="2867C341" w14:textId="2FBA5E45" w:rsidR="00A67D63" w:rsidRPr="00403822" w:rsidRDefault="00A67D63" w:rsidP="00A67D63">
            <w:pPr>
              <w:ind w:firstLine="391"/>
              <w:jc w:val="both"/>
              <w:rPr>
                <w:bCs/>
                <w:spacing w:val="2"/>
                <w:bdr w:val="none" w:sz="0" w:space="0" w:color="auto" w:frame="1"/>
                <w:shd w:val="clear" w:color="auto" w:fill="FFFFFF"/>
                <w:lang w:val="kk-KZ"/>
              </w:rPr>
            </w:pPr>
          </w:p>
          <w:p w14:paraId="1BBF45C0" w14:textId="13E39192" w:rsidR="00A67D63" w:rsidRPr="00403822" w:rsidRDefault="00A67D63" w:rsidP="00A67D63">
            <w:pPr>
              <w:ind w:firstLine="391"/>
              <w:jc w:val="both"/>
              <w:rPr>
                <w:bCs/>
                <w:spacing w:val="2"/>
                <w:bdr w:val="none" w:sz="0" w:space="0" w:color="auto" w:frame="1"/>
                <w:shd w:val="clear" w:color="auto" w:fill="FFFFFF"/>
                <w:lang w:val="kk-KZ"/>
              </w:rPr>
            </w:pPr>
          </w:p>
          <w:p w14:paraId="1C545812" w14:textId="6AC36FB2" w:rsidR="00A67D63" w:rsidRPr="00403822" w:rsidRDefault="00A67D63" w:rsidP="00A67D63">
            <w:pPr>
              <w:ind w:firstLine="391"/>
              <w:jc w:val="both"/>
              <w:rPr>
                <w:bCs/>
                <w:spacing w:val="2"/>
                <w:bdr w:val="none" w:sz="0" w:space="0" w:color="auto" w:frame="1"/>
                <w:shd w:val="clear" w:color="auto" w:fill="FFFFFF"/>
                <w:lang w:val="kk-KZ"/>
              </w:rPr>
            </w:pPr>
          </w:p>
          <w:p w14:paraId="66A0F29A" w14:textId="4787F036" w:rsidR="00A67D63" w:rsidRPr="00403822" w:rsidRDefault="00A67D63" w:rsidP="00A67D63">
            <w:pPr>
              <w:ind w:firstLine="391"/>
              <w:jc w:val="both"/>
              <w:rPr>
                <w:bCs/>
                <w:spacing w:val="2"/>
                <w:bdr w:val="none" w:sz="0" w:space="0" w:color="auto" w:frame="1"/>
                <w:shd w:val="clear" w:color="auto" w:fill="FFFFFF"/>
                <w:lang w:val="kk-KZ"/>
              </w:rPr>
            </w:pPr>
          </w:p>
          <w:p w14:paraId="45172188" w14:textId="236E370C" w:rsidR="00A67D63" w:rsidRPr="00403822" w:rsidRDefault="00A67D63" w:rsidP="00A67D63">
            <w:pPr>
              <w:ind w:firstLine="391"/>
              <w:jc w:val="both"/>
              <w:rPr>
                <w:bCs/>
                <w:spacing w:val="2"/>
                <w:bdr w:val="none" w:sz="0" w:space="0" w:color="auto" w:frame="1"/>
                <w:shd w:val="clear" w:color="auto" w:fill="FFFFFF"/>
                <w:lang w:val="kk-KZ"/>
              </w:rPr>
            </w:pPr>
          </w:p>
          <w:p w14:paraId="56429CA0" w14:textId="547F9B16" w:rsidR="00A67D63" w:rsidRPr="00403822" w:rsidRDefault="00A67D63" w:rsidP="00A67D63">
            <w:pPr>
              <w:ind w:firstLine="391"/>
              <w:jc w:val="both"/>
              <w:rPr>
                <w:bCs/>
                <w:spacing w:val="2"/>
                <w:bdr w:val="none" w:sz="0" w:space="0" w:color="auto" w:frame="1"/>
                <w:shd w:val="clear" w:color="auto" w:fill="FFFFFF"/>
                <w:lang w:val="kk-KZ"/>
              </w:rPr>
            </w:pPr>
          </w:p>
          <w:p w14:paraId="3E6D8996" w14:textId="0B441D3B" w:rsidR="00A67D63" w:rsidRPr="00403822" w:rsidRDefault="00A67D63" w:rsidP="00A67D63">
            <w:pPr>
              <w:ind w:firstLine="391"/>
              <w:jc w:val="both"/>
              <w:rPr>
                <w:bCs/>
                <w:spacing w:val="2"/>
                <w:bdr w:val="none" w:sz="0" w:space="0" w:color="auto" w:frame="1"/>
                <w:shd w:val="clear" w:color="auto" w:fill="FFFFFF"/>
                <w:lang w:val="kk-KZ"/>
              </w:rPr>
            </w:pPr>
          </w:p>
          <w:p w14:paraId="4F221CD3" w14:textId="14BE563F" w:rsidR="00A67D63" w:rsidRPr="00403822" w:rsidRDefault="00A67D63" w:rsidP="00A67D63">
            <w:pPr>
              <w:ind w:firstLine="391"/>
              <w:jc w:val="both"/>
              <w:rPr>
                <w:bCs/>
                <w:spacing w:val="2"/>
                <w:bdr w:val="none" w:sz="0" w:space="0" w:color="auto" w:frame="1"/>
                <w:shd w:val="clear" w:color="auto" w:fill="FFFFFF"/>
                <w:lang w:val="kk-KZ"/>
              </w:rPr>
            </w:pPr>
          </w:p>
          <w:p w14:paraId="64FF6DD3" w14:textId="362527AC" w:rsidR="00A67D63" w:rsidRPr="00403822" w:rsidRDefault="00A67D63" w:rsidP="00A67D63">
            <w:pPr>
              <w:ind w:firstLine="391"/>
              <w:jc w:val="both"/>
              <w:rPr>
                <w:bCs/>
                <w:spacing w:val="2"/>
                <w:bdr w:val="none" w:sz="0" w:space="0" w:color="auto" w:frame="1"/>
                <w:shd w:val="clear" w:color="auto" w:fill="FFFFFF"/>
                <w:lang w:val="kk-KZ"/>
              </w:rPr>
            </w:pPr>
          </w:p>
          <w:p w14:paraId="4A6FBA2A" w14:textId="77777777" w:rsidR="00A67D63" w:rsidRPr="00403822" w:rsidRDefault="00A67D63" w:rsidP="00A67D63">
            <w:pPr>
              <w:ind w:firstLine="391"/>
              <w:jc w:val="both"/>
              <w:rPr>
                <w:bCs/>
                <w:spacing w:val="2"/>
                <w:bdr w:val="none" w:sz="0" w:space="0" w:color="auto" w:frame="1"/>
                <w:shd w:val="clear" w:color="auto" w:fill="FFFFFF"/>
                <w:lang w:val="kk-KZ"/>
              </w:rPr>
            </w:pPr>
          </w:p>
          <w:p w14:paraId="14787F6B" w14:textId="305E5D4C"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8-2)</w:t>
            </w:r>
            <w:r w:rsidRPr="00403822">
              <w:rPr>
                <w:lang w:val="kk-KZ"/>
              </w:rPr>
              <w:t xml:space="preserve"> </w:t>
            </w:r>
            <w:r w:rsidRPr="00403822">
              <w:rPr>
                <w:b/>
                <w:bCs/>
                <w:spacing w:val="2"/>
                <w:bdr w:val="none" w:sz="0" w:space="0" w:color="auto" w:frame="1"/>
                <w:shd w:val="clear" w:color="auto" w:fill="FFFFFF"/>
                <w:lang w:val="kk-KZ"/>
              </w:rPr>
              <w:t xml:space="preserve">сақтандыру омбудсманы – «Сақтандыру қызметі туралы» Қазақстан Республикасының Заңына сәйкес сақтандыру </w:t>
            </w:r>
            <w:r w:rsidRPr="00403822">
              <w:rPr>
                <w:b/>
                <w:bCs/>
                <w:spacing w:val="2"/>
                <w:bdr w:val="none" w:sz="0" w:space="0" w:color="auto" w:frame="1"/>
                <w:shd w:val="clear" w:color="auto" w:fill="FFFFFF"/>
                <w:lang w:val="kk-KZ"/>
              </w:rPr>
              <w:lastRenderedPageBreak/>
              <w:t>нарығына қатысушылар арасындағы келіспеушіліктерді реттеудi жүзеге асыратын, өз қызметiнде тәуелсiз жеке тұлға;</w:t>
            </w:r>
          </w:p>
        </w:tc>
        <w:tc>
          <w:tcPr>
            <w:tcW w:w="4427" w:type="dxa"/>
            <w:tcBorders>
              <w:top w:val="single" w:sz="4" w:space="0" w:color="auto"/>
              <w:left w:val="single" w:sz="4" w:space="0" w:color="auto"/>
              <w:bottom w:val="single" w:sz="4" w:space="0" w:color="auto"/>
              <w:right w:val="single" w:sz="4" w:space="0" w:color="auto"/>
            </w:tcBorders>
          </w:tcPr>
          <w:p w14:paraId="2F2DFFDB" w14:textId="2C44FFD0"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1-бап.</w:t>
            </w:r>
            <w:r w:rsidRPr="00403822">
              <w:rPr>
                <w:bCs/>
                <w:spacing w:val="2"/>
                <w:bdr w:val="none" w:sz="0" w:space="0" w:color="auto" w:frame="1"/>
                <w:shd w:val="clear" w:color="auto" w:fill="FFFFFF"/>
                <w:lang w:val="kk-KZ"/>
              </w:rPr>
              <w:t xml:space="preserve"> Осы Заңда пайдаланылатын негiзгi ұғымдар</w:t>
            </w:r>
          </w:p>
          <w:p w14:paraId="12BD46D5" w14:textId="77777777" w:rsidR="00A67D63" w:rsidRPr="00403822" w:rsidRDefault="00A67D63" w:rsidP="00A67D63">
            <w:pPr>
              <w:ind w:firstLine="391"/>
              <w:jc w:val="both"/>
              <w:rPr>
                <w:bCs/>
                <w:spacing w:val="2"/>
                <w:bdr w:val="none" w:sz="0" w:space="0" w:color="auto" w:frame="1"/>
                <w:shd w:val="clear" w:color="auto" w:fill="FFFFFF"/>
                <w:lang w:val="kk-KZ"/>
              </w:rPr>
            </w:pPr>
          </w:p>
          <w:p w14:paraId="02531DCB" w14:textId="491FD45A"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 </w:t>
            </w:r>
          </w:p>
          <w:p w14:paraId="65225882" w14:textId="71AA6EEE" w:rsidR="00A67D63" w:rsidRPr="00403822" w:rsidRDefault="00A67D63" w:rsidP="00A67D63">
            <w:pPr>
              <w:ind w:firstLine="391"/>
              <w:jc w:val="both"/>
              <w:rPr>
                <w:bCs/>
                <w:spacing w:val="2"/>
                <w:bdr w:val="none" w:sz="0" w:space="0" w:color="auto" w:frame="1"/>
                <w:shd w:val="clear" w:color="auto" w:fill="FFFFFF"/>
                <w:lang w:val="kk-KZ"/>
              </w:rPr>
            </w:pPr>
          </w:p>
          <w:p w14:paraId="06BD562B" w14:textId="3B45BE71"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2-3)</w:t>
            </w:r>
            <w:r w:rsidRPr="00403822">
              <w:rPr>
                <w:b/>
                <w:lang w:val="kk-KZ"/>
              </w:rPr>
              <w:t xml:space="preserve"> </w:t>
            </w:r>
            <w:r w:rsidRPr="00403822">
              <w:rPr>
                <w:b/>
                <w:bCs/>
                <w:spacing w:val="2"/>
                <w:bdr w:val="none" w:sz="0" w:space="0" w:color="auto" w:frame="1"/>
                <w:shd w:val="clear" w:color="auto" w:fill="FFFFFF"/>
                <w:lang w:val="kk-KZ"/>
              </w:rPr>
              <w:t>қаржы омбудсманы – дауларды, оның ішінде «Қаржы нарығы мен қаржы ұйымдарын мемлекеттік реттеу, бақылау және қадағалау туралы» Қазақстан Республикасының Заңына сәйкес сақтандыру нарығына қатысушылар арасындағы дауларды реттеудi жүзеге асыратын, өз қызметiнде тәуелсiз жеке тұлға;</w:t>
            </w:r>
          </w:p>
          <w:p w14:paraId="3666DB5A" w14:textId="77777777" w:rsidR="00A67D63" w:rsidRPr="00403822" w:rsidRDefault="00A67D63" w:rsidP="00356AAC">
            <w:pPr>
              <w:jc w:val="both"/>
              <w:rPr>
                <w:bCs/>
                <w:spacing w:val="2"/>
                <w:bdr w:val="none" w:sz="0" w:space="0" w:color="auto" w:frame="1"/>
                <w:shd w:val="clear" w:color="auto" w:fill="FFFFFF"/>
                <w:lang w:val="kk-KZ"/>
              </w:rPr>
            </w:pPr>
          </w:p>
          <w:p w14:paraId="275A4DCA" w14:textId="186C2F93" w:rsidR="00A67D63" w:rsidRPr="00403822" w:rsidRDefault="00A67D63" w:rsidP="00A67D63">
            <w:pPr>
              <w:ind w:firstLine="391"/>
              <w:jc w:val="both"/>
              <w:rPr>
                <w:b/>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8-2) </w:t>
            </w:r>
            <w:bookmarkStart w:id="525" w:name="_Hlk200312692"/>
            <w:r w:rsidRPr="00403822">
              <w:rPr>
                <w:b/>
                <w:bCs/>
                <w:spacing w:val="2"/>
                <w:bdr w:val="none" w:sz="0" w:space="0" w:color="auto" w:frame="1"/>
                <w:shd w:val="clear" w:color="auto" w:fill="FFFFFF"/>
                <w:lang w:val="kk-KZ"/>
              </w:rPr>
              <w:t>алып тасталсын;</w:t>
            </w:r>
          </w:p>
          <w:bookmarkEnd w:id="525"/>
          <w:p w14:paraId="6DBCE9AF" w14:textId="0E431716" w:rsidR="00A67D63" w:rsidRPr="00403822" w:rsidRDefault="00A67D63" w:rsidP="00A67D63">
            <w:pPr>
              <w:ind w:firstLine="391"/>
              <w:jc w:val="both"/>
              <w:rPr>
                <w:b/>
                <w:bCs/>
                <w:spacing w:val="2"/>
                <w:bdr w:val="none" w:sz="0" w:space="0" w:color="auto" w:frame="1"/>
                <w:shd w:val="clear" w:color="auto" w:fill="FFFFFF"/>
                <w:lang w:val="kk-KZ"/>
              </w:rPr>
            </w:pPr>
          </w:p>
        </w:tc>
        <w:tc>
          <w:tcPr>
            <w:tcW w:w="3117" w:type="dxa"/>
            <w:tcBorders>
              <w:top w:val="single" w:sz="4" w:space="0" w:color="auto"/>
              <w:left w:val="single" w:sz="4" w:space="0" w:color="auto"/>
              <w:bottom w:val="single" w:sz="4" w:space="0" w:color="auto"/>
            </w:tcBorders>
          </w:tcPr>
          <w:p w14:paraId="035DD929" w14:textId="3215CF1E" w:rsidR="00A67D63" w:rsidRPr="00403822" w:rsidRDefault="00A67D63" w:rsidP="00A67D63">
            <w:pPr>
              <w:widowControl w:val="0"/>
              <w:ind w:firstLine="391"/>
              <w:jc w:val="both"/>
              <w:rPr>
                <w:lang w:val="kk-KZ"/>
              </w:rPr>
            </w:pPr>
            <w:r w:rsidRPr="00403822">
              <w:rPr>
                <w:lang w:val="kk-KZ"/>
              </w:rPr>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183DADBC" w14:textId="77777777" w:rsidTr="00356AAC">
        <w:tc>
          <w:tcPr>
            <w:tcW w:w="988" w:type="dxa"/>
            <w:shd w:val="clear" w:color="auto" w:fill="auto"/>
          </w:tcPr>
          <w:p w14:paraId="5D4B337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290374BE" w14:textId="09B778B6" w:rsidR="00A67D63" w:rsidRPr="00403822" w:rsidRDefault="00A67D63" w:rsidP="00A67D63">
            <w:pPr>
              <w:widowControl w:val="0"/>
              <w:ind w:firstLine="391"/>
              <w:jc w:val="both"/>
              <w:rPr>
                <w:bCs/>
                <w:lang w:val="kk-KZ"/>
              </w:rPr>
            </w:pPr>
            <w:r w:rsidRPr="00403822">
              <w:rPr>
                <w:lang w:val="kk-KZ"/>
              </w:rPr>
              <w:t xml:space="preserve">6-2-бап </w:t>
            </w:r>
          </w:p>
        </w:tc>
        <w:tc>
          <w:tcPr>
            <w:tcW w:w="4646" w:type="dxa"/>
            <w:tcBorders>
              <w:top w:val="single" w:sz="4" w:space="0" w:color="auto"/>
              <w:bottom w:val="single" w:sz="4" w:space="0" w:color="auto"/>
              <w:right w:val="single" w:sz="4" w:space="0" w:color="auto"/>
            </w:tcBorders>
          </w:tcPr>
          <w:p w14:paraId="5E9E842E"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6-2-бап. </w:t>
            </w:r>
            <w:r w:rsidRPr="00403822">
              <w:rPr>
                <w:bCs/>
                <w:spacing w:val="2"/>
                <w:bdr w:val="none" w:sz="0" w:space="0" w:color="auto" w:frame="1"/>
                <w:shd w:val="clear" w:color="auto" w:fill="FFFFFF"/>
                <w:lang w:val="kk-KZ"/>
              </w:rPr>
              <w:t>Ақпараттық өзара іс-қимыл жасау</w:t>
            </w:r>
          </w:p>
          <w:p w14:paraId="04A25C31" w14:textId="0241BD0B"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Сақтандыру жағдайының басталу фактісін растау және қызметкердің өмірі мен денсаулығына келтірілген зиянды өтеу мөлшерін айқындау үшін қажетті ақпаратқа ие уәкілетті орган, оның аумақтық бөлімшелері, прокуратура органдары, денсаулық сақтау ұйымдары, өзге де мемлекеттік органдар мен ұйымдар осы ақпаратты сақтандырушыға, сақтанушыға (пайда алушыға),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олар өтініш жасаған кезде беруге міндетті.</w:t>
            </w:r>
          </w:p>
        </w:tc>
        <w:tc>
          <w:tcPr>
            <w:tcW w:w="4427" w:type="dxa"/>
            <w:tcBorders>
              <w:top w:val="single" w:sz="4" w:space="0" w:color="auto"/>
              <w:left w:val="single" w:sz="4" w:space="0" w:color="auto"/>
              <w:bottom w:val="single" w:sz="4" w:space="0" w:color="auto"/>
              <w:right w:val="single" w:sz="4" w:space="0" w:color="auto"/>
            </w:tcBorders>
          </w:tcPr>
          <w:p w14:paraId="2EFE0ACA"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6-2-бап.</w:t>
            </w:r>
            <w:r w:rsidRPr="00403822">
              <w:rPr>
                <w:bCs/>
                <w:spacing w:val="2"/>
                <w:bdr w:val="none" w:sz="0" w:space="0" w:color="auto" w:frame="1"/>
                <w:shd w:val="clear" w:color="auto" w:fill="FFFFFF"/>
                <w:lang w:val="kk-KZ"/>
              </w:rPr>
              <w:t xml:space="preserve"> Ақпараттық өзара іс-қимыл жасау</w:t>
            </w:r>
          </w:p>
          <w:p w14:paraId="63B77BFF" w14:textId="62F0BF46"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Сақтандыру жағдайының басталу фактісін растау және қызметкердің өмірі мен денсаулығына келтірілген зиянды өтеу мөлшерін айқындау үшін қажетті ақпаратқа ие уәкілетті орган, оның аумақтық бөлімшелері, прокуратура органдары, денсаулық сақтау ұйымдары, өзге де мемлекеттік органдар мен ұйымдар осы ақпаратты сақтандырушыға, сақтанушыға (пайда алушыға), </w:t>
            </w:r>
            <w:r w:rsidRPr="00403822">
              <w:rPr>
                <w:b/>
                <w:spacing w:val="2"/>
                <w:shd w:val="clear" w:color="auto" w:fill="FFFFFF"/>
                <w:lang w:val="kk-KZ"/>
              </w:rPr>
              <w:t>қаржы</w:t>
            </w:r>
            <w:r w:rsidRPr="00403822">
              <w:rPr>
                <w:spacing w:val="2"/>
                <w:shd w:val="clear" w:color="auto" w:fill="FFFFFF"/>
                <w:lang w:val="kk-KZ"/>
              </w:rPr>
              <w:t xml:space="preserve"> омбудсманына олар өтініш жасаған кезде беруге міндетті.</w:t>
            </w:r>
          </w:p>
        </w:tc>
        <w:tc>
          <w:tcPr>
            <w:tcW w:w="3117" w:type="dxa"/>
            <w:tcBorders>
              <w:top w:val="single" w:sz="4" w:space="0" w:color="auto"/>
              <w:left w:val="single" w:sz="4" w:space="0" w:color="auto"/>
              <w:bottom w:val="single" w:sz="4" w:space="0" w:color="auto"/>
            </w:tcBorders>
          </w:tcPr>
          <w:p w14:paraId="111CC852" w14:textId="48E6D3BE" w:rsidR="00A67D63" w:rsidRPr="00403822" w:rsidRDefault="00A67D63" w:rsidP="00A67D63">
            <w:pPr>
              <w:widowControl w:val="0"/>
              <w:ind w:firstLine="391"/>
              <w:jc w:val="both"/>
              <w:rPr>
                <w:lang w:val="kk-KZ"/>
              </w:rPr>
            </w:pPr>
            <w:r w:rsidRPr="00403822">
              <w:rPr>
                <w:lang w:val="kk-KZ"/>
              </w:rPr>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50BC34A7" w14:textId="77777777" w:rsidTr="00356AAC">
        <w:tc>
          <w:tcPr>
            <w:tcW w:w="988" w:type="dxa"/>
            <w:shd w:val="clear" w:color="auto" w:fill="auto"/>
          </w:tcPr>
          <w:p w14:paraId="009C3D5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5A560EC4" w14:textId="77777777" w:rsidR="00A67D63" w:rsidRPr="00403822" w:rsidRDefault="00A67D63" w:rsidP="00A67D63">
            <w:pPr>
              <w:ind w:firstLine="391"/>
              <w:jc w:val="both"/>
              <w:rPr>
                <w:lang w:val="kk-KZ"/>
              </w:rPr>
            </w:pPr>
            <w:r w:rsidRPr="00403822">
              <w:rPr>
                <w:lang w:val="kk-KZ"/>
              </w:rPr>
              <w:t>8-бап</w:t>
            </w:r>
          </w:p>
          <w:p w14:paraId="328160E0" w14:textId="77777777" w:rsidR="00A67D63" w:rsidRPr="00403822" w:rsidRDefault="00A67D63" w:rsidP="00A67D63">
            <w:pPr>
              <w:ind w:firstLine="391"/>
              <w:jc w:val="both"/>
              <w:rPr>
                <w:lang w:val="kk-KZ"/>
              </w:rPr>
            </w:pPr>
          </w:p>
          <w:p w14:paraId="286E4BE4" w14:textId="77777777" w:rsidR="00A67D63" w:rsidRPr="00403822" w:rsidRDefault="00A67D63" w:rsidP="00A67D63">
            <w:pPr>
              <w:ind w:firstLine="391"/>
              <w:jc w:val="both"/>
              <w:rPr>
                <w:lang w:val="kk-KZ"/>
              </w:rPr>
            </w:pPr>
            <w:r w:rsidRPr="00403822">
              <w:rPr>
                <w:lang w:val="kk-KZ"/>
              </w:rPr>
              <w:t>1-тармақ</w:t>
            </w:r>
          </w:p>
          <w:p w14:paraId="2A622D7D" w14:textId="77777777" w:rsidR="00A67D63" w:rsidRPr="00403822" w:rsidRDefault="00A67D63" w:rsidP="00A67D63">
            <w:pPr>
              <w:ind w:firstLine="391"/>
              <w:jc w:val="both"/>
              <w:rPr>
                <w:lang w:val="kk-KZ"/>
              </w:rPr>
            </w:pPr>
          </w:p>
          <w:p w14:paraId="1377EF14" w14:textId="77777777" w:rsidR="00A67D63" w:rsidRPr="00403822" w:rsidRDefault="00A67D63" w:rsidP="00A67D63">
            <w:pPr>
              <w:ind w:firstLine="391"/>
              <w:jc w:val="both"/>
              <w:rPr>
                <w:lang w:val="kk-KZ"/>
              </w:rPr>
            </w:pPr>
          </w:p>
          <w:p w14:paraId="7B1B7D7F" w14:textId="77777777" w:rsidR="00A67D63" w:rsidRPr="00403822" w:rsidRDefault="00A67D63" w:rsidP="00A67D63">
            <w:pPr>
              <w:ind w:firstLine="391"/>
              <w:jc w:val="both"/>
              <w:rPr>
                <w:lang w:val="kk-KZ"/>
              </w:rPr>
            </w:pPr>
            <w:r w:rsidRPr="00403822">
              <w:rPr>
                <w:lang w:val="kk-KZ"/>
              </w:rPr>
              <w:t>5-1) тармақша</w:t>
            </w:r>
          </w:p>
          <w:p w14:paraId="68AA69EB" w14:textId="77777777" w:rsidR="00A67D63" w:rsidRPr="00403822" w:rsidRDefault="00A67D63" w:rsidP="00A67D63">
            <w:pPr>
              <w:ind w:firstLine="391"/>
              <w:jc w:val="both"/>
              <w:rPr>
                <w:lang w:val="kk-KZ"/>
              </w:rPr>
            </w:pPr>
          </w:p>
          <w:p w14:paraId="6CAE5514" w14:textId="77777777" w:rsidR="00A67D63" w:rsidRPr="00403822" w:rsidRDefault="00A67D63" w:rsidP="00A67D63">
            <w:pPr>
              <w:ind w:firstLine="391"/>
              <w:jc w:val="both"/>
              <w:rPr>
                <w:lang w:val="kk-KZ"/>
              </w:rPr>
            </w:pPr>
          </w:p>
          <w:p w14:paraId="7702D201" w14:textId="77777777" w:rsidR="00A67D63" w:rsidRPr="00403822" w:rsidRDefault="00A67D63" w:rsidP="00A67D63">
            <w:pPr>
              <w:ind w:firstLine="391"/>
              <w:jc w:val="both"/>
              <w:rPr>
                <w:lang w:val="kk-KZ"/>
              </w:rPr>
            </w:pPr>
          </w:p>
          <w:p w14:paraId="423F6660" w14:textId="77777777" w:rsidR="00A67D63" w:rsidRPr="00403822" w:rsidRDefault="00A67D63" w:rsidP="00A67D63">
            <w:pPr>
              <w:ind w:firstLine="391"/>
              <w:jc w:val="both"/>
              <w:rPr>
                <w:lang w:val="kk-KZ"/>
              </w:rPr>
            </w:pPr>
          </w:p>
          <w:p w14:paraId="15474E04" w14:textId="77777777" w:rsidR="00A67D63" w:rsidRPr="00403822" w:rsidRDefault="00A67D63" w:rsidP="00A67D63">
            <w:pPr>
              <w:ind w:firstLine="391"/>
              <w:jc w:val="both"/>
              <w:rPr>
                <w:lang w:val="kk-KZ"/>
              </w:rPr>
            </w:pPr>
          </w:p>
          <w:p w14:paraId="6B889A76" w14:textId="77777777" w:rsidR="00A67D63" w:rsidRPr="00403822" w:rsidRDefault="00A67D63" w:rsidP="00A67D63">
            <w:pPr>
              <w:ind w:firstLine="391"/>
              <w:jc w:val="both"/>
              <w:rPr>
                <w:lang w:val="kk-KZ"/>
              </w:rPr>
            </w:pPr>
          </w:p>
          <w:p w14:paraId="729A84BE" w14:textId="77777777" w:rsidR="00A67D63" w:rsidRPr="00403822" w:rsidRDefault="00A67D63" w:rsidP="00A67D63">
            <w:pPr>
              <w:ind w:firstLine="391"/>
              <w:jc w:val="both"/>
              <w:rPr>
                <w:lang w:val="kk-KZ"/>
              </w:rPr>
            </w:pPr>
          </w:p>
          <w:p w14:paraId="2CE3722C" w14:textId="77777777" w:rsidR="00A67D63" w:rsidRPr="00403822" w:rsidRDefault="00A67D63" w:rsidP="00A67D63">
            <w:pPr>
              <w:ind w:firstLine="391"/>
              <w:jc w:val="both"/>
              <w:rPr>
                <w:lang w:val="kk-KZ"/>
              </w:rPr>
            </w:pPr>
          </w:p>
          <w:p w14:paraId="04EA0C4C" w14:textId="2C9FD348" w:rsidR="00A67D63" w:rsidRPr="00403822" w:rsidRDefault="00A67D63" w:rsidP="00A67D63">
            <w:pPr>
              <w:widowControl w:val="0"/>
              <w:ind w:firstLine="391"/>
              <w:jc w:val="both"/>
              <w:rPr>
                <w:bCs/>
                <w:lang w:val="kk-KZ"/>
              </w:rPr>
            </w:pPr>
            <w:r w:rsidRPr="00403822">
              <w:rPr>
                <w:lang w:val="kk-KZ"/>
              </w:rPr>
              <w:t>6) тармақша</w:t>
            </w:r>
          </w:p>
        </w:tc>
        <w:tc>
          <w:tcPr>
            <w:tcW w:w="4646" w:type="dxa"/>
            <w:tcBorders>
              <w:top w:val="single" w:sz="4" w:space="0" w:color="auto"/>
              <w:bottom w:val="single" w:sz="4" w:space="0" w:color="auto"/>
              <w:right w:val="single" w:sz="4" w:space="0" w:color="auto"/>
            </w:tcBorders>
          </w:tcPr>
          <w:p w14:paraId="0A794E12"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8-бап. </w:t>
            </w:r>
            <w:r w:rsidRPr="00403822">
              <w:rPr>
                <w:bCs/>
                <w:spacing w:val="2"/>
                <w:bdr w:val="none" w:sz="0" w:space="0" w:color="auto" w:frame="1"/>
                <w:shd w:val="clear" w:color="auto" w:fill="FFFFFF"/>
                <w:lang w:val="kk-KZ"/>
              </w:rPr>
              <w:t>Сақтанушының құқықтары мен мiндеттерi</w:t>
            </w:r>
          </w:p>
          <w:p w14:paraId="6AB4C501" w14:textId="4F1C9C28" w:rsidR="00A67D63" w:rsidRPr="00403822" w:rsidRDefault="00A67D63" w:rsidP="00A67D63">
            <w:pPr>
              <w:ind w:left="391" w:firstLine="391"/>
              <w:contextualSpacing/>
              <w:jc w:val="both"/>
              <w:rPr>
                <w:rFonts w:eastAsiaTheme="minorHAnsi"/>
                <w:bCs/>
                <w:spacing w:val="2"/>
                <w:bdr w:val="none" w:sz="0" w:space="0" w:color="auto" w:frame="1"/>
                <w:shd w:val="clear" w:color="auto" w:fill="FFFFFF"/>
                <w:lang w:val="kk-KZ" w:eastAsia="en-US"/>
              </w:rPr>
            </w:pPr>
            <w:r w:rsidRPr="00403822">
              <w:rPr>
                <w:rFonts w:eastAsiaTheme="minorHAnsi"/>
                <w:bCs/>
                <w:spacing w:val="2"/>
                <w:bdr w:val="none" w:sz="0" w:space="0" w:color="auto" w:frame="1"/>
                <w:shd w:val="clear" w:color="auto" w:fill="FFFFFF"/>
                <w:lang w:val="kk-KZ" w:eastAsia="en-US"/>
              </w:rPr>
              <w:t>1. Сақтанушының:</w:t>
            </w:r>
          </w:p>
          <w:p w14:paraId="33F6A79B"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 </w:t>
            </w:r>
          </w:p>
          <w:p w14:paraId="1888C2E6" w14:textId="179F8DF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5-1)</w:t>
            </w:r>
            <w:r w:rsidRPr="00403822">
              <w:rPr>
                <w:lang w:val="kk-KZ"/>
              </w:rPr>
              <w:t xml:space="preserve"> </w:t>
            </w:r>
            <w:r w:rsidRPr="00403822">
              <w:rPr>
                <w:bCs/>
                <w:spacing w:val="2"/>
                <w:bdr w:val="none" w:sz="0" w:space="0" w:color="auto" w:frame="1"/>
                <w:shd w:val="clear" w:color="auto" w:fill="FFFFFF"/>
                <w:lang w:val="kk-KZ"/>
              </w:rPr>
              <w:t xml:space="preserve">қызметкерді жазатайым оқиғалардан міндетті сақтандыру шартынан туындайтын </w:t>
            </w:r>
            <w:r w:rsidRPr="00403822">
              <w:rPr>
                <w:b/>
                <w:bCs/>
                <w:spacing w:val="2"/>
                <w:bdr w:val="none" w:sz="0" w:space="0" w:color="auto" w:frame="1"/>
                <w:shd w:val="clear" w:color="auto" w:fill="FFFFFF"/>
                <w:lang w:val="kk-KZ"/>
              </w:rPr>
              <w:t>мәселелерді</w:t>
            </w:r>
            <w:r w:rsidRPr="00403822">
              <w:rPr>
                <w:bCs/>
                <w:spacing w:val="2"/>
                <w:bdr w:val="none" w:sz="0" w:space="0" w:color="auto" w:frame="1"/>
                <w:shd w:val="clear" w:color="auto" w:fill="FFFFFF"/>
                <w:lang w:val="kk-KZ"/>
              </w:rPr>
              <w:t xml:space="preserve"> </w:t>
            </w:r>
            <w:r w:rsidRPr="00403822">
              <w:rPr>
                <w:bCs/>
                <w:spacing w:val="2"/>
                <w:bdr w:val="none" w:sz="0" w:space="0" w:color="auto" w:frame="1"/>
                <w:shd w:val="clear" w:color="auto" w:fill="FFFFFF"/>
                <w:lang w:val="kk-KZ"/>
              </w:rPr>
              <w:lastRenderedPageBreak/>
              <w:t>реттеу үшін осы Заңның 24-1-бабында көзделген ерекшеліктерді ескере отырып сақтандырушыға не сақтандыру омбудсманына немесе сотқа жүгінуге;</w:t>
            </w:r>
          </w:p>
          <w:p w14:paraId="51A9A002" w14:textId="77777777" w:rsidR="00A67D63" w:rsidRPr="00403822" w:rsidRDefault="00A67D63" w:rsidP="00A67D63">
            <w:pPr>
              <w:ind w:firstLine="391"/>
              <w:jc w:val="both"/>
              <w:rPr>
                <w:bCs/>
                <w:spacing w:val="2"/>
                <w:bdr w:val="none" w:sz="0" w:space="0" w:color="auto" w:frame="1"/>
                <w:shd w:val="clear" w:color="auto" w:fill="FFFFFF"/>
                <w:lang w:val="kk-KZ"/>
              </w:rPr>
            </w:pPr>
          </w:p>
          <w:p w14:paraId="21E68359" w14:textId="79D59BFD"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6) </w:t>
            </w:r>
            <w:r w:rsidRPr="00403822">
              <w:rPr>
                <w:b/>
                <w:spacing w:val="2"/>
                <w:shd w:val="clear" w:color="auto" w:fill="FFFFFF"/>
                <w:lang w:val="kk-KZ"/>
              </w:rPr>
              <w:t xml:space="preserve">«Сақтандыру қызметі туралы» Қазақстан Республикасының Заңында </w:t>
            </w:r>
            <w:r w:rsidRPr="00403822">
              <w:rPr>
                <w:spacing w:val="2"/>
                <w:shd w:val="clear" w:color="auto" w:fill="FFFFFF"/>
                <w:lang w:val="kk-KZ"/>
              </w:rPr>
              <w:t xml:space="preserve">көзделген ерекшеліктерді ескере отырып, өтінішті және қоса берілетін құжаттарды </w:t>
            </w:r>
            <w:r w:rsidRPr="00403822">
              <w:rPr>
                <w:b/>
                <w:spacing w:val="2"/>
                <w:shd w:val="clear" w:color="auto" w:fill="FFFFFF"/>
                <w:lang w:val="kk-KZ"/>
              </w:rPr>
              <w:t>сақтандыру</w:t>
            </w:r>
            <w:r w:rsidRPr="00403822">
              <w:rPr>
                <w:spacing w:val="2"/>
                <w:shd w:val="clear" w:color="auto" w:fill="FFFFFF"/>
                <w:lang w:val="kk-KZ"/>
              </w:rPr>
              <w:t xml:space="preserve"> омбудсманына (тікелей </w:t>
            </w:r>
            <w:r w:rsidRPr="00403822">
              <w:rPr>
                <w:b/>
                <w:spacing w:val="2"/>
                <w:shd w:val="clear" w:color="auto" w:fill="FFFFFF"/>
                <w:lang w:val="kk-KZ"/>
              </w:rPr>
              <w:t>сақтандыру</w:t>
            </w:r>
            <w:r w:rsidRPr="00403822">
              <w:rPr>
                <w:spacing w:val="2"/>
                <w:shd w:val="clear" w:color="auto" w:fill="FFFFFF"/>
                <w:lang w:val="kk-KZ"/>
              </w:rPr>
              <w:t xml:space="preserve">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tc>
        <w:tc>
          <w:tcPr>
            <w:tcW w:w="4427" w:type="dxa"/>
            <w:tcBorders>
              <w:top w:val="single" w:sz="4" w:space="0" w:color="auto"/>
              <w:left w:val="single" w:sz="4" w:space="0" w:color="auto"/>
              <w:bottom w:val="single" w:sz="4" w:space="0" w:color="auto"/>
              <w:right w:val="single" w:sz="4" w:space="0" w:color="auto"/>
            </w:tcBorders>
          </w:tcPr>
          <w:p w14:paraId="1F68517C"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8-бап. </w:t>
            </w:r>
            <w:r w:rsidRPr="00403822">
              <w:rPr>
                <w:bCs/>
                <w:spacing w:val="2"/>
                <w:bdr w:val="none" w:sz="0" w:space="0" w:color="auto" w:frame="1"/>
                <w:shd w:val="clear" w:color="auto" w:fill="FFFFFF"/>
                <w:lang w:val="kk-KZ"/>
              </w:rPr>
              <w:t>Сақтанушының құқықтары мен мiндеттерi</w:t>
            </w:r>
          </w:p>
          <w:p w14:paraId="000AB753" w14:textId="1B9BA12D" w:rsidR="00A67D63" w:rsidRPr="00403822" w:rsidRDefault="00A67D63" w:rsidP="00A67D63">
            <w:pPr>
              <w:ind w:left="391" w:firstLine="391"/>
              <w:contextualSpacing/>
              <w:jc w:val="both"/>
              <w:rPr>
                <w:rFonts w:eastAsiaTheme="minorHAnsi"/>
                <w:bCs/>
                <w:spacing w:val="2"/>
                <w:bdr w:val="none" w:sz="0" w:space="0" w:color="auto" w:frame="1"/>
                <w:shd w:val="clear" w:color="auto" w:fill="FFFFFF"/>
                <w:lang w:val="kk-KZ" w:eastAsia="en-US"/>
              </w:rPr>
            </w:pPr>
            <w:r w:rsidRPr="00403822">
              <w:rPr>
                <w:rFonts w:eastAsiaTheme="minorHAnsi"/>
                <w:bCs/>
                <w:spacing w:val="2"/>
                <w:bdr w:val="none" w:sz="0" w:space="0" w:color="auto" w:frame="1"/>
                <w:shd w:val="clear" w:color="auto" w:fill="FFFFFF"/>
                <w:lang w:val="kk-KZ" w:eastAsia="en-US"/>
              </w:rPr>
              <w:t>1. Сақтанушының:</w:t>
            </w:r>
          </w:p>
          <w:p w14:paraId="3627A440"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 </w:t>
            </w:r>
          </w:p>
          <w:p w14:paraId="29D4EE77" w14:textId="5F15F1A1"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5-1)</w:t>
            </w:r>
            <w:r w:rsidRPr="00403822">
              <w:rPr>
                <w:lang w:val="kk-KZ"/>
              </w:rPr>
              <w:t xml:space="preserve"> </w:t>
            </w:r>
            <w:bookmarkStart w:id="526" w:name="_Hlk200312770"/>
            <w:r w:rsidRPr="00403822">
              <w:rPr>
                <w:bCs/>
                <w:spacing w:val="2"/>
                <w:bdr w:val="none" w:sz="0" w:space="0" w:color="auto" w:frame="1"/>
                <w:shd w:val="clear" w:color="auto" w:fill="FFFFFF"/>
                <w:lang w:val="kk-KZ"/>
              </w:rPr>
              <w:t xml:space="preserve">қызметкерді жазатайым оқиғалардан міндетті сақтандыру шартынан туындайтын </w:t>
            </w:r>
            <w:r w:rsidRPr="00403822">
              <w:rPr>
                <w:b/>
                <w:bCs/>
                <w:spacing w:val="2"/>
                <w:bdr w:val="none" w:sz="0" w:space="0" w:color="auto" w:frame="1"/>
                <w:shd w:val="clear" w:color="auto" w:fill="FFFFFF"/>
                <w:lang w:val="kk-KZ"/>
              </w:rPr>
              <w:t>дауларды</w:t>
            </w:r>
            <w:r w:rsidRPr="00403822">
              <w:rPr>
                <w:bCs/>
                <w:spacing w:val="2"/>
                <w:bdr w:val="none" w:sz="0" w:space="0" w:color="auto" w:frame="1"/>
                <w:shd w:val="clear" w:color="auto" w:fill="FFFFFF"/>
                <w:lang w:val="kk-KZ"/>
              </w:rPr>
              <w:t xml:space="preserve"> </w:t>
            </w:r>
            <w:r w:rsidRPr="00403822">
              <w:rPr>
                <w:bCs/>
                <w:spacing w:val="2"/>
                <w:bdr w:val="none" w:sz="0" w:space="0" w:color="auto" w:frame="1"/>
                <w:shd w:val="clear" w:color="auto" w:fill="FFFFFF"/>
                <w:lang w:val="kk-KZ"/>
              </w:rPr>
              <w:lastRenderedPageBreak/>
              <w:t xml:space="preserve">реттеу үшін осы Заңның 24-1-бабында көзделген ерекшеліктерді ескере отырып сақтандырушыға не </w:t>
            </w:r>
            <w:r w:rsidRPr="00403822">
              <w:rPr>
                <w:b/>
                <w:bCs/>
                <w:spacing w:val="2"/>
                <w:bdr w:val="none" w:sz="0" w:space="0" w:color="auto" w:frame="1"/>
                <w:shd w:val="clear" w:color="auto" w:fill="FFFFFF"/>
                <w:lang w:val="kk-KZ"/>
              </w:rPr>
              <w:t>қаржы омбудсманына не сотқа жүгінуге</w:t>
            </w:r>
            <w:bookmarkEnd w:id="526"/>
            <w:r w:rsidRPr="00403822">
              <w:rPr>
                <w:bCs/>
                <w:spacing w:val="2"/>
                <w:bdr w:val="none" w:sz="0" w:space="0" w:color="auto" w:frame="1"/>
                <w:shd w:val="clear" w:color="auto" w:fill="FFFFFF"/>
                <w:lang w:val="kk-KZ"/>
              </w:rPr>
              <w:t>;</w:t>
            </w:r>
          </w:p>
          <w:p w14:paraId="68CD09B8" w14:textId="77777777" w:rsidR="00A67D63" w:rsidRPr="00403822" w:rsidRDefault="00A67D63" w:rsidP="00A67D63">
            <w:pPr>
              <w:ind w:firstLine="391"/>
              <w:jc w:val="both"/>
              <w:rPr>
                <w:bCs/>
                <w:spacing w:val="2"/>
                <w:bdr w:val="none" w:sz="0" w:space="0" w:color="auto" w:frame="1"/>
                <w:shd w:val="clear" w:color="auto" w:fill="FFFFFF"/>
                <w:lang w:val="kk-KZ"/>
              </w:rPr>
            </w:pPr>
          </w:p>
          <w:p w14:paraId="2349B419" w14:textId="12CE2376"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6) </w:t>
            </w:r>
            <w:bookmarkStart w:id="527" w:name="_Hlk200312782"/>
            <w:r w:rsidRPr="00403822">
              <w:rPr>
                <w:b/>
                <w:spacing w:val="2"/>
                <w:shd w:val="clear" w:color="auto" w:fill="FFFFFF"/>
                <w:lang w:val="kk-KZ"/>
              </w:rPr>
              <w:t>«Қаржы нарығы мен қаржы ұйымдарын мемлекеттік реттеу, бақылау және қадағалау туралы»</w:t>
            </w:r>
            <w:r w:rsidRPr="00403822">
              <w:rPr>
                <w:spacing w:val="2"/>
                <w:shd w:val="clear" w:color="auto" w:fill="FFFFFF"/>
                <w:lang w:val="kk-KZ"/>
              </w:rPr>
              <w:t xml:space="preserve"> Қазақстан Республикасының Заңында көзделген ерекшеліктерді ескере отырып, өтінішті (</w:t>
            </w:r>
            <w:r w:rsidRPr="00403822">
              <w:rPr>
                <w:b/>
                <w:spacing w:val="2"/>
                <w:shd w:val="clear" w:color="auto" w:fill="FFFFFF"/>
                <w:lang w:val="kk-KZ"/>
              </w:rPr>
              <w:t>жолданымды</w:t>
            </w:r>
            <w:r w:rsidRPr="00403822">
              <w:rPr>
                <w:spacing w:val="2"/>
                <w:shd w:val="clear" w:color="auto" w:fill="FFFFFF"/>
                <w:lang w:val="kk-KZ"/>
              </w:rPr>
              <w:t xml:space="preserve">) және қоса берілетін құжаттарды </w:t>
            </w:r>
            <w:r w:rsidRPr="00403822">
              <w:rPr>
                <w:b/>
                <w:spacing w:val="2"/>
                <w:shd w:val="clear" w:color="auto" w:fill="FFFFFF"/>
                <w:lang w:val="kk-KZ"/>
              </w:rPr>
              <w:t>қаржы</w:t>
            </w:r>
            <w:r w:rsidRPr="00403822">
              <w:rPr>
                <w:spacing w:val="2"/>
                <w:shd w:val="clear" w:color="auto" w:fill="FFFFFF"/>
                <w:lang w:val="kk-KZ"/>
              </w:rPr>
              <w:t xml:space="preserve"> омбудсманына (тікелей </w:t>
            </w:r>
            <w:r w:rsidRPr="00403822">
              <w:rPr>
                <w:b/>
                <w:spacing w:val="2"/>
                <w:shd w:val="clear" w:color="auto" w:fill="FFFFFF"/>
                <w:lang w:val="kk-KZ"/>
              </w:rPr>
              <w:t>қаржы</w:t>
            </w:r>
            <w:r w:rsidRPr="00403822">
              <w:rPr>
                <w:spacing w:val="2"/>
                <w:shd w:val="clear" w:color="auto" w:fill="FFFFFF"/>
                <w:lang w:val="kk-KZ"/>
              </w:rPr>
              <w:t xml:space="preserve">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bookmarkEnd w:id="527"/>
            <w:r w:rsidRPr="00403822">
              <w:rPr>
                <w:spacing w:val="2"/>
                <w:shd w:val="clear" w:color="auto" w:fill="FFFFFF"/>
                <w:lang w:val="kk-KZ"/>
              </w:rPr>
              <w:t>;</w:t>
            </w:r>
          </w:p>
        </w:tc>
        <w:tc>
          <w:tcPr>
            <w:tcW w:w="3117" w:type="dxa"/>
            <w:tcBorders>
              <w:top w:val="single" w:sz="4" w:space="0" w:color="auto"/>
              <w:left w:val="single" w:sz="4" w:space="0" w:color="auto"/>
              <w:bottom w:val="single" w:sz="4" w:space="0" w:color="auto"/>
            </w:tcBorders>
          </w:tcPr>
          <w:p w14:paraId="5D8EF790" w14:textId="5B4DF7EA" w:rsidR="00A67D63" w:rsidRPr="00403822" w:rsidRDefault="00A67D63" w:rsidP="00A67D63">
            <w:pPr>
              <w:widowControl w:val="0"/>
              <w:ind w:firstLine="391"/>
              <w:jc w:val="both"/>
              <w:rPr>
                <w:lang w:val="kk-KZ"/>
              </w:rPr>
            </w:pPr>
            <w:r w:rsidRPr="00403822">
              <w:rPr>
                <w:lang w:val="kk-KZ"/>
              </w:rPr>
              <w:lastRenderedPageBreak/>
              <w:t xml:space="preserve">Мемлекеттік реттеу туралы заңда қаржылық көрсетілетін қызметтерді тұтынушылар мен іс-қимылды қадағалау субъектілері арасында </w:t>
            </w:r>
            <w:r w:rsidRPr="00403822">
              <w:rPr>
                <w:lang w:val="kk-KZ"/>
              </w:rPr>
              <w:lastRenderedPageBreak/>
              <w:t>жасалған шарттан туындайтын дауларды реттеуге уәкілетті қаржы омбудсманын құру көзделетін түзетулер ұсынылады.</w:t>
            </w:r>
          </w:p>
        </w:tc>
      </w:tr>
      <w:tr w:rsidR="00A67D63" w:rsidRPr="00403822" w14:paraId="08C04983" w14:textId="77777777" w:rsidTr="00356AAC">
        <w:tc>
          <w:tcPr>
            <w:tcW w:w="988" w:type="dxa"/>
            <w:shd w:val="clear" w:color="auto" w:fill="auto"/>
          </w:tcPr>
          <w:p w14:paraId="560A163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591E9616" w14:textId="77777777" w:rsidR="00A67D63" w:rsidRPr="00403822" w:rsidRDefault="00A67D63" w:rsidP="00A67D63">
            <w:pPr>
              <w:ind w:firstLine="391"/>
              <w:jc w:val="both"/>
              <w:rPr>
                <w:lang w:val="kk-KZ"/>
              </w:rPr>
            </w:pPr>
            <w:r w:rsidRPr="00403822">
              <w:rPr>
                <w:lang w:val="kk-KZ"/>
              </w:rPr>
              <w:t>9-бап</w:t>
            </w:r>
          </w:p>
          <w:p w14:paraId="0570AC4D" w14:textId="77777777" w:rsidR="00A67D63" w:rsidRPr="00403822" w:rsidRDefault="00A67D63" w:rsidP="00A67D63">
            <w:pPr>
              <w:ind w:firstLine="391"/>
              <w:jc w:val="both"/>
              <w:rPr>
                <w:lang w:val="kk-KZ"/>
              </w:rPr>
            </w:pPr>
          </w:p>
          <w:p w14:paraId="4E8EC570" w14:textId="77777777" w:rsidR="00A67D63" w:rsidRPr="00403822" w:rsidRDefault="00A67D63" w:rsidP="00A67D63">
            <w:pPr>
              <w:ind w:firstLine="391"/>
              <w:jc w:val="both"/>
              <w:rPr>
                <w:lang w:val="kk-KZ"/>
              </w:rPr>
            </w:pPr>
            <w:r w:rsidRPr="00403822">
              <w:rPr>
                <w:lang w:val="kk-KZ"/>
              </w:rPr>
              <w:t>2-тармақ</w:t>
            </w:r>
          </w:p>
          <w:p w14:paraId="56392DC2" w14:textId="77777777" w:rsidR="00A67D63" w:rsidRPr="00403822" w:rsidRDefault="00A67D63" w:rsidP="00A67D63">
            <w:pPr>
              <w:ind w:firstLine="391"/>
              <w:jc w:val="both"/>
              <w:rPr>
                <w:lang w:val="kk-KZ"/>
              </w:rPr>
            </w:pPr>
          </w:p>
          <w:p w14:paraId="6A9D3DAC" w14:textId="77777777" w:rsidR="00A67D63" w:rsidRPr="00403822" w:rsidRDefault="00A67D63" w:rsidP="00A67D63">
            <w:pPr>
              <w:ind w:firstLine="391"/>
              <w:jc w:val="both"/>
              <w:rPr>
                <w:lang w:val="kk-KZ"/>
              </w:rPr>
            </w:pPr>
          </w:p>
          <w:p w14:paraId="5C032661" w14:textId="2D53D34A" w:rsidR="00A67D63" w:rsidRPr="00403822" w:rsidRDefault="00A67D63" w:rsidP="00A67D63">
            <w:pPr>
              <w:widowControl w:val="0"/>
              <w:ind w:firstLine="391"/>
              <w:jc w:val="both"/>
              <w:rPr>
                <w:bCs/>
                <w:lang w:val="kk-KZ"/>
              </w:rPr>
            </w:pPr>
            <w:r w:rsidRPr="00403822">
              <w:rPr>
                <w:lang w:val="kk-KZ"/>
              </w:rPr>
              <w:t xml:space="preserve">5) </w:t>
            </w:r>
            <w:r w:rsidRPr="00403822">
              <w:rPr>
                <w:lang w:val="kk-KZ"/>
              </w:rPr>
              <w:lastRenderedPageBreak/>
              <w:t>тармақша</w:t>
            </w:r>
          </w:p>
        </w:tc>
        <w:tc>
          <w:tcPr>
            <w:tcW w:w="4646" w:type="dxa"/>
            <w:tcBorders>
              <w:top w:val="single" w:sz="4" w:space="0" w:color="auto"/>
              <w:bottom w:val="single" w:sz="4" w:space="0" w:color="auto"/>
              <w:right w:val="single" w:sz="4" w:space="0" w:color="auto"/>
            </w:tcBorders>
          </w:tcPr>
          <w:p w14:paraId="03DD95A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9-бап. </w:t>
            </w:r>
            <w:r w:rsidRPr="00403822">
              <w:rPr>
                <w:bCs/>
                <w:spacing w:val="2"/>
                <w:bdr w:val="none" w:sz="0" w:space="0" w:color="auto" w:frame="1"/>
                <w:shd w:val="clear" w:color="auto" w:fill="FFFFFF"/>
                <w:lang w:val="kk-KZ"/>
              </w:rPr>
              <w:t>Сақтандырушының құқықтары мен мiндеттерi</w:t>
            </w:r>
          </w:p>
          <w:p w14:paraId="66C1E97F"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2. Сақтандырушы:</w:t>
            </w:r>
          </w:p>
          <w:p w14:paraId="3827AD3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652BF489" w14:textId="77777777" w:rsidR="00A67D63" w:rsidRPr="00403822" w:rsidRDefault="00A67D63" w:rsidP="00A67D63">
            <w:pPr>
              <w:ind w:firstLine="391"/>
              <w:jc w:val="both"/>
              <w:rPr>
                <w:b/>
                <w:bCs/>
                <w:spacing w:val="2"/>
                <w:bdr w:val="none" w:sz="0" w:space="0" w:color="auto" w:frame="1"/>
                <w:shd w:val="clear" w:color="auto" w:fill="FFFFFF"/>
                <w:lang w:val="kk-KZ"/>
              </w:rPr>
            </w:pPr>
          </w:p>
          <w:p w14:paraId="62510D66" w14:textId="0A1502FD"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lastRenderedPageBreak/>
              <w:t xml:space="preserve">5) сақтандыру төлемiн төлеуден бас тарту туралы шешiм қабылданған жағдайда, өтінішті және осы Заңның 20-бабының 2-тармағында көзделген барлық құжаттарды алған күннен бастап,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w:t>
            </w:r>
            <w:r w:rsidRPr="00403822">
              <w:rPr>
                <w:b/>
                <w:bCs/>
                <w:spacing w:val="2"/>
                <w:bdr w:val="none" w:sz="0" w:space="0" w:color="auto" w:frame="1"/>
                <w:shd w:val="clear" w:color="auto" w:fill="FFFFFF"/>
                <w:lang w:val="kk-KZ"/>
              </w:rPr>
              <w:t>келіспеушіліктерді</w:t>
            </w:r>
            <w:r w:rsidRPr="00403822">
              <w:rPr>
                <w:bCs/>
                <w:spacing w:val="2"/>
                <w:bdr w:val="none" w:sz="0" w:space="0" w:color="auto" w:frame="1"/>
                <w:shd w:val="clear" w:color="auto" w:fill="FFFFFF"/>
                <w:lang w:val="kk-KZ"/>
              </w:rPr>
              <w:t xml:space="preserve"> реттеу үшін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жүгіну құқығы туралы хабарламаны жазбаша нысанда жiберуге;</w:t>
            </w:r>
          </w:p>
          <w:p w14:paraId="5A7BF5E4" w14:textId="77777777" w:rsidR="00A67D63" w:rsidRPr="00403822" w:rsidRDefault="00A67D63" w:rsidP="00A67D63">
            <w:pPr>
              <w:ind w:firstLine="391"/>
              <w:jc w:val="both"/>
              <w:rPr>
                <w:bCs/>
                <w:spacing w:val="2"/>
                <w:bdr w:val="none" w:sz="0" w:space="0" w:color="auto" w:frame="1"/>
                <w:shd w:val="clear" w:color="auto" w:fill="FFFFFF"/>
                <w:lang w:val="kk-KZ"/>
              </w:rPr>
            </w:pPr>
          </w:p>
          <w:p w14:paraId="7FE42E60" w14:textId="609524FC"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5-2) сақтанушыдан (пайда алушыдан)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жіберілетін өтінішті алған кезде осы өтінішті, сондай-ақ оған қоса берілетін құжаттарды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алған күнінен бастап үш жұмыс күні ішінде қайта жіберуге;</w:t>
            </w:r>
          </w:p>
        </w:tc>
        <w:tc>
          <w:tcPr>
            <w:tcW w:w="4427" w:type="dxa"/>
            <w:tcBorders>
              <w:top w:val="single" w:sz="4" w:space="0" w:color="auto"/>
              <w:left w:val="single" w:sz="4" w:space="0" w:color="auto"/>
              <w:bottom w:val="single" w:sz="4" w:space="0" w:color="auto"/>
              <w:right w:val="single" w:sz="4" w:space="0" w:color="auto"/>
            </w:tcBorders>
          </w:tcPr>
          <w:p w14:paraId="54B8CCBC"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9-бап. </w:t>
            </w:r>
            <w:r w:rsidRPr="00403822">
              <w:rPr>
                <w:bCs/>
                <w:spacing w:val="2"/>
                <w:bdr w:val="none" w:sz="0" w:space="0" w:color="auto" w:frame="1"/>
                <w:shd w:val="clear" w:color="auto" w:fill="FFFFFF"/>
                <w:lang w:val="kk-KZ"/>
              </w:rPr>
              <w:t>Сақтандырушының құқықтары мен мiндеттерi</w:t>
            </w:r>
          </w:p>
          <w:p w14:paraId="5093256F"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2. Сақтандырушы:</w:t>
            </w:r>
          </w:p>
          <w:p w14:paraId="380FE4B2"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54C5648B" w14:textId="77777777" w:rsidR="00A67D63" w:rsidRPr="00403822" w:rsidRDefault="00A67D63" w:rsidP="00A67D63">
            <w:pPr>
              <w:ind w:firstLine="391"/>
              <w:jc w:val="both"/>
              <w:rPr>
                <w:b/>
                <w:bCs/>
                <w:spacing w:val="2"/>
                <w:bdr w:val="none" w:sz="0" w:space="0" w:color="auto" w:frame="1"/>
                <w:shd w:val="clear" w:color="auto" w:fill="FFFFFF"/>
                <w:lang w:val="kk-KZ"/>
              </w:rPr>
            </w:pPr>
          </w:p>
          <w:p w14:paraId="33AF0735" w14:textId="093324BC"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lastRenderedPageBreak/>
              <w:t>5)</w:t>
            </w:r>
            <w:r w:rsidRPr="00403822">
              <w:rPr>
                <w:lang w:val="kk-KZ"/>
              </w:rPr>
              <w:t xml:space="preserve"> </w:t>
            </w:r>
            <w:bookmarkStart w:id="528" w:name="_Hlk200312832"/>
            <w:r w:rsidRPr="00403822">
              <w:rPr>
                <w:bCs/>
                <w:spacing w:val="2"/>
                <w:bdr w:val="none" w:sz="0" w:space="0" w:color="auto" w:frame="1"/>
                <w:shd w:val="clear" w:color="auto" w:fill="FFFFFF"/>
                <w:lang w:val="kk-KZ"/>
              </w:rPr>
              <w:t xml:space="preserve">сақтандыру төлемiн төлеуден бас тарту туралы шешiм қабылданған жағдайда, өтінішті және осы Заңның 20-бабының 2-тармағында көзделген барлық құжаттарды алған күннен бастап,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w:t>
            </w:r>
            <w:r w:rsidRPr="00403822">
              <w:rPr>
                <w:b/>
                <w:bCs/>
                <w:spacing w:val="2"/>
                <w:bdr w:val="none" w:sz="0" w:space="0" w:color="auto" w:frame="1"/>
                <w:shd w:val="clear" w:color="auto" w:fill="FFFFFF"/>
                <w:lang w:val="kk-KZ"/>
              </w:rPr>
              <w:t>дауды сотқа дейін</w:t>
            </w:r>
            <w:r w:rsidRPr="00403822">
              <w:rPr>
                <w:bCs/>
                <w:spacing w:val="2"/>
                <w:bdr w:val="none" w:sz="0" w:space="0" w:color="auto" w:frame="1"/>
                <w:shd w:val="clear" w:color="auto" w:fill="FFFFFF"/>
                <w:lang w:val="kk-KZ"/>
              </w:rPr>
              <w:t xml:space="preserve"> реттеу үшін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жүгіну құқығы туралы хабарламаны жазбаша нысанда жiберуге</w:t>
            </w:r>
            <w:bookmarkEnd w:id="528"/>
            <w:r w:rsidRPr="00403822">
              <w:rPr>
                <w:bCs/>
                <w:spacing w:val="2"/>
                <w:bdr w:val="none" w:sz="0" w:space="0" w:color="auto" w:frame="1"/>
                <w:shd w:val="clear" w:color="auto" w:fill="FFFFFF"/>
                <w:lang w:val="kk-KZ"/>
              </w:rPr>
              <w:t>;</w:t>
            </w:r>
          </w:p>
          <w:p w14:paraId="5CB44682" w14:textId="77777777" w:rsidR="00A67D63" w:rsidRPr="00403822" w:rsidRDefault="00A67D63" w:rsidP="00A67D63">
            <w:pPr>
              <w:ind w:firstLine="391"/>
              <w:jc w:val="both"/>
              <w:rPr>
                <w:b/>
                <w:bCs/>
                <w:spacing w:val="2"/>
                <w:bdr w:val="none" w:sz="0" w:space="0" w:color="auto" w:frame="1"/>
                <w:shd w:val="clear" w:color="auto" w:fill="FFFFFF"/>
                <w:lang w:val="kk-KZ"/>
              </w:rPr>
            </w:pPr>
          </w:p>
          <w:p w14:paraId="6FD42297" w14:textId="63204A59"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5-2) </w:t>
            </w:r>
            <w:bookmarkStart w:id="529" w:name="_Hlk200312858"/>
            <w:r w:rsidRPr="00403822">
              <w:rPr>
                <w:bCs/>
                <w:spacing w:val="2"/>
                <w:bdr w:val="none" w:sz="0" w:space="0" w:color="auto" w:frame="1"/>
                <w:shd w:val="clear" w:color="auto" w:fill="FFFFFF"/>
                <w:lang w:val="kk-KZ"/>
              </w:rPr>
              <w:t xml:space="preserve">сақтанушыдан (пайда алушыдан)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жіберілетін өтінішті (жолданымды) алған кезде осы өтінішті (</w:t>
            </w:r>
            <w:r w:rsidRPr="00403822">
              <w:rPr>
                <w:b/>
                <w:bCs/>
                <w:spacing w:val="2"/>
                <w:bdr w:val="none" w:sz="0" w:space="0" w:color="auto" w:frame="1"/>
                <w:shd w:val="clear" w:color="auto" w:fill="FFFFFF"/>
                <w:lang w:val="kk-KZ"/>
              </w:rPr>
              <w:t>жолданымды</w:t>
            </w:r>
            <w:r w:rsidRPr="00403822">
              <w:rPr>
                <w:bCs/>
                <w:spacing w:val="2"/>
                <w:bdr w:val="none" w:sz="0" w:space="0" w:color="auto" w:frame="1"/>
                <w:shd w:val="clear" w:color="auto" w:fill="FFFFFF"/>
                <w:lang w:val="kk-KZ"/>
              </w:rPr>
              <w:t xml:space="preserve">), сондай-ақ оған қоса берілетін құжаттарды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алған күнінен бастап үш жұмыс күні ішінде қайта жіберуге</w:t>
            </w:r>
            <w:bookmarkEnd w:id="529"/>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383FF5AA" w14:textId="5DADD475" w:rsidR="00A67D63" w:rsidRPr="00403822" w:rsidRDefault="00A67D63" w:rsidP="00A67D63">
            <w:pPr>
              <w:widowControl w:val="0"/>
              <w:ind w:firstLine="391"/>
              <w:jc w:val="both"/>
              <w:rPr>
                <w:lang w:val="kk-KZ"/>
              </w:rPr>
            </w:pPr>
            <w:r w:rsidRPr="00403822">
              <w:rPr>
                <w:lang w:val="kk-KZ"/>
              </w:rPr>
              <w:lastRenderedPageBreak/>
              <w:t xml:space="preserve">Мемлекеттік реттеу туралы заңда қаржылық көрсетілетін қызметтерді тұтынушылар мен іс-қимылды қадағалау </w:t>
            </w:r>
            <w:r w:rsidRPr="00403822">
              <w:rPr>
                <w:lang w:val="kk-KZ"/>
              </w:rPr>
              <w:lastRenderedPageBreak/>
              <w:t>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5AFFD1F1" w14:textId="77777777" w:rsidTr="00356AAC">
        <w:tc>
          <w:tcPr>
            <w:tcW w:w="988" w:type="dxa"/>
            <w:shd w:val="clear" w:color="auto" w:fill="auto"/>
          </w:tcPr>
          <w:p w14:paraId="02D5845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39A89892" w14:textId="77777777" w:rsidR="00A67D63" w:rsidRPr="00403822" w:rsidRDefault="00A67D63" w:rsidP="00A67D63">
            <w:pPr>
              <w:ind w:firstLine="391"/>
              <w:jc w:val="both"/>
              <w:rPr>
                <w:lang w:val="kk-KZ"/>
              </w:rPr>
            </w:pPr>
            <w:r w:rsidRPr="00403822">
              <w:rPr>
                <w:lang w:val="kk-KZ"/>
              </w:rPr>
              <w:t>10-бап</w:t>
            </w:r>
          </w:p>
          <w:p w14:paraId="13F1F97A" w14:textId="77777777" w:rsidR="00A67D63" w:rsidRPr="00403822" w:rsidRDefault="00A67D63" w:rsidP="00A67D63">
            <w:pPr>
              <w:ind w:firstLine="391"/>
              <w:jc w:val="both"/>
              <w:rPr>
                <w:lang w:val="kk-KZ"/>
              </w:rPr>
            </w:pPr>
          </w:p>
          <w:p w14:paraId="44FC6808" w14:textId="77777777" w:rsidR="00A67D63" w:rsidRPr="00403822" w:rsidRDefault="00A67D63" w:rsidP="00A67D63">
            <w:pPr>
              <w:ind w:firstLine="391"/>
              <w:jc w:val="both"/>
              <w:rPr>
                <w:lang w:val="kk-KZ"/>
              </w:rPr>
            </w:pPr>
          </w:p>
          <w:p w14:paraId="222FC2EA" w14:textId="77777777" w:rsidR="00A67D63" w:rsidRPr="00403822" w:rsidRDefault="00A67D63" w:rsidP="00A67D63">
            <w:pPr>
              <w:ind w:firstLine="391"/>
              <w:jc w:val="both"/>
              <w:rPr>
                <w:lang w:val="kk-KZ"/>
              </w:rPr>
            </w:pPr>
            <w:r w:rsidRPr="00403822">
              <w:rPr>
                <w:lang w:val="kk-KZ"/>
              </w:rPr>
              <w:t>7) тармақша</w:t>
            </w:r>
          </w:p>
          <w:p w14:paraId="1D5553D7" w14:textId="77777777" w:rsidR="00A67D63" w:rsidRPr="00403822" w:rsidRDefault="00A67D63" w:rsidP="00A67D63">
            <w:pPr>
              <w:ind w:firstLine="391"/>
              <w:jc w:val="both"/>
              <w:rPr>
                <w:lang w:val="kk-KZ"/>
              </w:rPr>
            </w:pPr>
          </w:p>
          <w:p w14:paraId="6D7E27DC" w14:textId="77777777" w:rsidR="00A67D63" w:rsidRPr="00403822" w:rsidRDefault="00A67D63" w:rsidP="00A67D63">
            <w:pPr>
              <w:ind w:firstLine="391"/>
              <w:jc w:val="both"/>
              <w:rPr>
                <w:lang w:val="kk-KZ"/>
              </w:rPr>
            </w:pPr>
          </w:p>
          <w:p w14:paraId="1BCC0B13" w14:textId="77777777" w:rsidR="00A67D63" w:rsidRPr="00403822" w:rsidRDefault="00A67D63" w:rsidP="00A67D63">
            <w:pPr>
              <w:ind w:firstLine="391"/>
              <w:jc w:val="both"/>
              <w:rPr>
                <w:lang w:val="kk-KZ"/>
              </w:rPr>
            </w:pPr>
          </w:p>
          <w:p w14:paraId="7DD19DF5" w14:textId="77777777" w:rsidR="00A67D63" w:rsidRPr="00403822" w:rsidRDefault="00A67D63" w:rsidP="00A67D63">
            <w:pPr>
              <w:ind w:firstLine="391"/>
              <w:jc w:val="both"/>
              <w:rPr>
                <w:lang w:val="kk-KZ"/>
              </w:rPr>
            </w:pPr>
          </w:p>
          <w:p w14:paraId="6DA5B9D6" w14:textId="77777777" w:rsidR="00A67D63" w:rsidRPr="00403822" w:rsidRDefault="00A67D63" w:rsidP="00A67D63">
            <w:pPr>
              <w:ind w:firstLine="391"/>
              <w:jc w:val="both"/>
              <w:rPr>
                <w:lang w:val="kk-KZ"/>
              </w:rPr>
            </w:pPr>
          </w:p>
          <w:p w14:paraId="09D72E12" w14:textId="77777777" w:rsidR="00A67D63" w:rsidRPr="00403822" w:rsidRDefault="00A67D63" w:rsidP="00A67D63">
            <w:pPr>
              <w:ind w:firstLine="391"/>
              <w:jc w:val="both"/>
              <w:rPr>
                <w:lang w:val="kk-KZ"/>
              </w:rPr>
            </w:pPr>
          </w:p>
          <w:p w14:paraId="1F0F2E99" w14:textId="77777777" w:rsidR="00A67D63" w:rsidRPr="00403822" w:rsidRDefault="00A67D63" w:rsidP="00A67D63">
            <w:pPr>
              <w:ind w:firstLine="391"/>
              <w:jc w:val="both"/>
              <w:rPr>
                <w:lang w:val="kk-KZ"/>
              </w:rPr>
            </w:pPr>
          </w:p>
          <w:p w14:paraId="247B770E" w14:textId="77777777" w:rsidR="00A67D63" w:rsidRPr="00403822" w:rsidRDefault="00A67D63" w:rsidP="00A67D63">
            <w:pPr>
              <w:ind w:firstLine="391"/>
              <w:jc w:val="both"/>
              <w:rPr>
                <w:lang w:val="kk-KZ"/>
              </w:rPr>
            </w:pPr>
          </w:p>
          <w:p w14:paraId="2F9314E6" w14:textId="77777777" w:rsidR="00A67D63" w:rsidRPr="00403822" w:rsidRDefault="00A67D63" w:rsidP="00A67D63">
            <w:pPr>
              <w:ind w:firstLine="391"/>
              <w:jc w:val="both"/>
              <w:rPr>
                <w:lang w:val="kk-KZ"/>
              </w:rPr>
            </w:pPr>
          </w:p>
          <w:p w14:paraId="389599F7" w14:textId="77777777" w:rsidR="00A67D63" w:rsidRPr="00403822" w:rsidRDefault="00A67D63" w:rsidP="00A67D63">
            <w:pPr>
              <w:ind w:firstLine="391"/>
              <w:jc w:val="both"/>
              <w:rPr>
                <w:lang w:val="kk-KZ"/>
              </w:rPr>
            </w:pPr>
          </w:p>
          <w:p w14:paraId="54425C56" w14:textId="5E406D79" w:rsidR="00A67D63" w:rsidRPr="00403822" w:rsidRDefault="00A67D63" w:rsidP="00A67D63">
            <w:pPr>
              <w:widowControl w:val="0"/>
              <w:ind w:firstLine="391"/>
              <w:jc w:val="both"/>
              <w:rPr>
                <w:bCs/>
                <w:lang w:val="kk-KZ"/>
              </w:rPr>
            </w:pPr>
            <w:r w:rsidRPr="00403822">
              <w:rPr>
                <w:lang w:val="kk-KZ"/>
              </w:rPr>
              <w:t>8) тармақша</w:t>
            </w:r>
          </w:p>
        </w:tc>
        <w:tc>
          <w:tcPr>
            <w:tcW w:w="4646" w:type="dxa"/>
            <w:tcBorders>
              <w:top w:val="single" w:sz="4" w:space="0" w:color="auto"/>
              <w:bottom w:val="single" w:sz="4" w:space="0" w:color="auto"/>
              <w:right w:val="single" w:sz="4" w:space="0" w:color="auto"/>
            </w:tcBorders>
          </w:tcPr>
          <w:p w14:paraId="68B4A58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10-бап. </w:t>
            </w:r>
            <w:r w:rsidRPr="00403822">
              <w:rPr>
                <w:bCs/>
                <w:spacing w:val="2"/>
                <w:bdr w:val="none" w:sz="0" w:space="0" w:color="auto" w:frame="1"/>
                <w:shd w:val="clear" w:color="auto" w:fill="FFFFFF"/>
                <w:lang w:val="kk-KZ"/>
              </w:rPr>
              <w:t>Пайда алушының құқықтары</w:t>
            </w:r>
          </w:p>
          <w:p w14:paraId="753E2AF0" w14:textId="77777777" w:rsidR="00A67D63" w:rsidRPr="00403822" w:rsidRDefault="00A67D63" w:rsidP="00A67D63">
            <w:pPr>
              <w:ind w:firstLine="391"/>
              <w:jc w:val="both"/>
              <w:rPr>
                <w:b/>
                <w:bCs/>
                <w:spacing w:val="2"/>
                <w:bdr w:val="none" w:sz="0" w:space="0" w:color="auto" w:frame="1"/>
                <w:shd w:val="clear" w:color="auto" w:fill="FFFFFF"/>
                <w:lang w:val="kk-KZ"/>
              </w:rPr>
            </w:pPr>
          </w:p>
          <w:p w14:paraId="6D023AA9" w14:textId="16514BAF" w:rsidR="00A67D63" w:rsidRPr="00403822" w:rsidRDefault="00A67D63" w:rsidP="00A67D63">
            <w:pPr>
              <w:ind w:firstLine="391"/>
              <w:jc w:val="both"/>
              <w:rPr>
                <w:b/>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7)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еңбек жөніндегі уәкілетті мемлекеттік органның аумақтық бөлімшесіне, уәкілетті органға </w:t>
            </w:r>
            <w:r w:rsidRPr="00403822">
              <w:rPr>
                <w:b/>
                <w:bCs/>
                <w:spacing w:val="2"/>
                <w:bdr w:val="none" w:sz="0" w:space="0" w:color="auto" w:frame="1"/>
                <w:shd w:val="clear" w:color="auto" w:fill="FFFFFF"/>
                <w:lang w:val="kk-KZ"/>
              </w:rPr>
              <w:t>немесе сотқа жүгінуге;</w:t>
            </w:r>
          </w:p>
          <w:p w14:paraId="10DD3693" w14:textId="3F55D5AD"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8) «Сақтандыру қызметі туралы» Қазақстан Республикасының Заңында көзделген ерекшеліктерді ескере отырып, өтінішті және қоса берілетін құжаттарды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оның ішінде оның интернет-ресурсы арқылы не сақтандырушы арқылы, оның ішінде оның филиалы, өкілдігі, өзге де оқшауланған бөлімшесі, интернет-ресурсы арқылы) жіберуге;</w:t>
            </w:r>
          </w:p>
        </w:tc>
        <w:tc>
          <w:tcPr>
            <w:tcW w:w="4427" w:type="dxa"/>
            <w:tcBorders>
              <w:top w:val="single" w:sz="4" w:space="0" w:color="auto"/>
              <w:left w:val="single" w:sz="4" w:space="0" w:color="auto"/>
              <w:bottom w:val="single" w:sz="4" w:space="0" w:color="auto"/>
              <w:right w:val="single" w:sz="4" w:space="0" w:color="auto"/>
            </w:tcBorders>
          </w:tcPr>
          <w:p w14:paraId="293B789B"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10-бап. </w:t>
            </w:r>
            <w:r w:rsidRPr="00403822">
              <w:rPr>
                <w:bCs/>
                <w:spacing w:val="2"/>
                <w:bdr w:val="none" w:sz="0" w:space="0" w:color="auto" w:frame="1"/>
                <w:shd w:val="clear" w:color="auto" w:fill="FFFFFF"/>
                <w:lang w:val="kk-KZ"/>
              </w:rPr>
              <w:t>Пайда алушының құқықтары</w:t>
            </w:r>
          </w:p>
          <w:p w14:paraId="698EADDE" w14:textId="77777777" w:rsidR="00A67D63" w:rsidRPr="00403822" w:rsidRDefault="00A67D63" w:rsidP="00A67D63">
            <w:pPr>
              <w:ind w:firstLine="391"/>
              <w:jc w:val="both"/>
              <w:rPr>
                <w:b/>
                <w:bCs/>
                <w:spacing w:val="2"/>
                <w:bdr w:val="none" w:sz="0" w:space="0" w:color="auto" w:frame="1"/>
                <w:shd w:val="clear" w:color="auto" w:fill="FFFFFF"/>
                <w:lang w:val="kk-KZ"/>
              </w:rPr>
            </w:pPr>
          </w:p>
          <w:p w14:paraId="21B11C81" w14:textId="47D12DB3"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7) </w:t>
            </w:r>
            <w:bookmarkStart w:id="530" w:name="_Hlk200312903"/>
            <w:r w:rsidRPr="00403822">
              <w:rPr>
                <w:bCs/>
                <w:spacing w:val="2"/>
                <w:bdr w:val="none" w:sz="0" w:space="0" w:color="auto" w:frame="1"/>
                <w:shd w:val="clear" w:color="auto" w:fill="FFFFFF"/>
                <w:lang w:val="kk-KZ"/>
              </w:rPr>
              <w:t xml:space="preserve">қызметкерді жазатайым оқиғалардан міндетті сақтандыру шартынан туындайтын </w:t>
            </w:r>
            <w:r w:rsidRPr="00403822">
              <w:rPr>
                <w:b/>
                <w:bCs/>
                <w:spacing w:val="2"/>
                <w:bdr w:val="none" w:sz="0" w:space="0" w:color="auto" w:frame="1"/>
                <w:shd w:val="clear" w:color="auto" w:fill="FFFFFF"/>
                <w:lang w:val="kk-KZ"/>
              </w:rPr>
              <w:t>мәселелерді</w:t>
            </w:r>
            <w:r w:rsidRPr="00403822">
              <w:rPr>
                <w:bCs/>
                <w:spacing w:val="2"/>
                <w:bdr w:val="none" w:sz="0" w:space="0" w:color="auto" w:frame="1"/>
                <w:shd w:val="clear" w:color="auto" w:fill="FFFFFF"/>
                <w:lang w:val="kk-KZ"/>
              </w:rPr>
              <w:t xml:space="preserve"> реттеу үшін осы Заңның 24-1-бабында көзделген ерекшеліктерді ескере отырып сақтандырушыға </w:t>
            </w:r>
            <w:r w:rsidRPr="00403822">
              <w:rPr>
                <w:b/>
                <w:bCs/>
                <w:spacing w:val="2"/>
                <w:bdr w:val="none" w:sz="0" w:space="0" w:color="auto" w:frame="1"/>
                <w:shd w:val="clear" w:color="auto" w:fill="FFFFFF"/>
                <w:lang w:val="kk-KZ"/>
              </w:rPr>
              <w:t>не қаржы омбудсманына,</w:t>
            </w:r>
            <w:r w:rsidRPr="00403822">
              <w:rPr>
                <w:bCs/>
                <w:spacing w:val="2"/>
                <w:bdr w:val="none" w:sz="0" w:space="0" w:color="auto" w:frame="1"/>
                <w:shd w:val="clear" w:color="auto" w:fill="FFFFFF"/>
                <w:lang w:val="kk-KZ"/>
              </w:rPr>
              <w:t xml:space="preserve"> еңбек жөніндегі уәкілетті мемлекеттік органның аумақтық бөлімшесіне, уәкілетті органға </w:t>
            </w:r>
            <w:r w:rsidRPr="00403822">
              <w:rPr>
                <w:b/>
                <w:bCs/>
                <w:spacing w:val="2"/>
                <w:bdr w:val="none" w:sz="0" w:space="0" w:color="auto" w:frame="1"/>
                <w:shd w:val="clear" w:color="auto" w:fill="FFFFFF"/>
                <w:lang w:val="kk-KZ"/>
              </w:rPr>
              <w:t>не сотқа жүгінуге</w:t>
            </w:r>
            <w:r w:rsidRPr="00403822">
              <w:rPr>
                <w:bCs/>
                <w:spacing w:val="2"/>
                <w:bdr w:val="none" w:sz="0" w:space="0" w:color="auto" w:frame="1"/>
                <w:shd w:val="clear" w:color="auto" w:fill="FFFFFF"/>
                <w:lang w:val="kk-KZ"/>
              </w:rPr>
              <w:t>;</w:t>
            </w:r>
          </w:p>
          <w:p w14:paraId="11835C07" w14:textId="3ED2FD8D"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8)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(жолданымды) және қоса берілетін құжаттарды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оның ішінде оның интернет-ресурсы арқылы не сақтандырушы арқылы, оның ішінде оның филиалы, өкілдігі, өзге де оқшауланған бөлімшесі, </w:t>
            </w:r>
            <w:r w:rsidRPr="00403822">
              <w:rPr>
                <w:bCs/>
                <w:spacing w:val="2"/>
                <w:bdr w:val="none" w:sz="0" w:space="0" w:color="auto" w:frame="1"/>
                <w:shd w:val="clear" w:color="auto" w:fill="FFFFFF"/>
                <w:lang w:val="kk-KZ"/>
              </w:rPr>
              <w:lastRenderedPageBreak/>
              <w:t>интернет-ресурсы арқылы) жіберуге</w:t>
            </w:r>
            <w:bookmarkEnd w:id="530"/>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776E3BFA" w14:textId="53A17D01"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392479DA" w14:textId="77777777" w:rsidTr="00356AAC">
        <w:tc>
          <w:tcPr>
            <w:tcW w:w="988" w:type="dxa"/>
            <w:shd w:val="clear" w:color="auto" w:fill="auto"/>
          </w:tcPr>
          <w:p w14:paraId="33A85F8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75457D35" w14:textId="77777777" w:rsidR="00A67D63" w:rsidRPr="00403822" w:rsidRDefault="00A67D63" w:rsidP="00A67D63">
            <w:pPr>
              <w:ind w:firstLine="391"/>
              <w:jc w:val="both"/>
              <w:rPr>
                <w:lang w:val="kk-KZ"/>
              </w:rPr>
            </w:pPr>
            <w:r w:rsidRPr="00403822">
              <w:rPr>
                <w:lang w:val="kk-KZ"/>
              </w:rPr>
              <w:t>24-1-бап</w:t>
            </w:r>
          </w:p>
          <w:p w14:paraId="05E13F09" w14:textId="77777777" w:rsidR="00A67D63" w:rsidRPr="00403822" w:rsidRDefault="00A67D63" w:rsidP="00A67D63">
            <w:pPr>
              <w:ind w:firstLine="391"/>
              <w:jc w:val="both"/>
              <w:rPr>
                <w:lang w:val="kk-KZ"/>
              </w:rPr>
            </w:pPr>
          </w:p>
          <w:p w14:paraId="2D3BFB96" w14:textId="77777777" w:rsidR="00A67D63" w:rsidRPr="00403822" w:rsidRDefault="00A67D63" w:rsidP="00A67D63">
            <w:pPr>
              <w:ind w:firstLine="391"/>
              <w:jc w:val="both"/>
              <w:rPr>
                <w:lang w:val="kk-KZ"/>
              </w:rPr>
            </w:pPr>
          </w:p>
          <w:p w14:paraId="712F6F9F" w14:textId="77777777" w:rsidR="00A67D63" w:rsidRPr="00403822" w:rsidRDefault="00A67D63" w:rsidP="00A67D63">
            <w:pPr>
              <w:ind w:firstLine="391"/>
              <w:jc w:val="both"/>
              <w:rPr>
                <w:lang w:val="kk-KZ"/>
              </w:rPr>
            </w:pPr>
          </w:p>
          <w:p w14:paraId="43DA2790" w14:textId="77777777" w:rsidR="00A67D63" w:rsidRPr="00403822" w:rsidRDefault="00A67D63" w:rsidP="00A67D63">
            <w:pPr>
              <w:ind w:firstLine="391"/>
              <w:jc w:val="both"/>
              <w:rPr>
                <w:lang w:val="kk-KZ"/>
              </w:rPr>
            </w:pPr>
          </w:p>
          <w:p w14:paraId="232CA272" w14:textId="77777777" w:rsidR="00A67D63" w:rsidRPr="00403822" w:rsidRDefault="00A67D63" w:rsidP="00A67D63">
            <w:pPr>
              <w:ind w:firstLine="391"/>
              <w:jc w:val="both"/>
              <w:rPr>
                <w:lang w:val="kk-KZ"/>
              </w:rPr>
            </w:pPr>
            <w:r w:rsidRPr="00403822">
              <w:rPr>
                <w:lang w:val="kk-KZ"/>
              </w:rPr>
              <w:t>1-тармақ</w:t>
            </w:r>
          </w:p>
          <w:p w14:paraId="0260AECF" w14:textId="77777777" w:rsidR="00A67D63" w:rsidRPr="00403822" w:rsidRDefault="00A67D63" w:rsidP="00A67D63">
            <w:pPr>
              <w:ind w:firstLine="391"/>
              <w:jc w:val="both"/>
              <w:rPr>
                <w:lang w:val="kk-KZ"/>
              </w:rPr>
            </w:pPr>
          </w:p>
          <w:p w14:paraId="521EE1F0" w14:textId="77777777" w:rsidR="00A67D63" w:rsidRPr="00403822" w:rsidRDefault="00A67D63" w:rsidP="00A67D63">
            <w:pPr>
              <w:ind w:firstLine="391"/>
              <w:jc w:val="both"/>
              <w:rPr>
                <w:lang w:val="kk-KZ"/>
              </w:rPr>
            </w:pPr>
          </w:p>
          <w:p w14:paraId="05CE8A83" w14:textId="77777777" w:rsidR="00A67D63" w:rsidRPr="00403822" w:rsidRDefault="00A67D63" w:rsidP="00A67D63">
            <w:pPr>
              <w:ind w:firstLine="391"/>
              <w:jc w:val="both"/>
              <w:rPr>
                <w:lang w:val="kk-KZ"/>
              </w:rPr>
            </w:pPr>
          </w:p>
          <w:p w14:paraId="5FA4714B" w14:textId="77777777" w:rsidR="00A67D63" w:rsidRPr="00403822" w:rsidRDefault="00A67D63" w:rsidP="00A67D63">
            <w:pPr>
              <w:ind w:firstLine="391"/>
              <w:jc w:val="both"/>
              <w:rPr>
                <w:lang w:val="kk-KZ"/>
              </w:rPr>
            </w:pPr>
          </w:p>
          <w:p w14:paraId="429B42CE" w14:textId="77777777" w:rsidR="00A67D63" w:rsidRPr="00403822" w:rsidRDefault="00A67D63" w:rsidP="00A67D63">
            <w:pPr>
              <w:ind w:firstLine="391"/>
              <w:jc w:val="both"/>
              <w:rPr>
                <w:lang w:val="kk-KZ"/>
              </w:rPr>
            </w:pPr>
          </w:p>
          <w:p w14:paraId="595EBCA4" w14:textId="77777777" w:rsidR="00A67D63" w:rsidRPr="00403822" w:rsidRDefault="00A67D63" w:rsidP="00A67D63">
            <w:pPr>
              <w:ind w:firstLine="391"/>
              <w:jc w:val="both"/>
              <w:rPr>
                <w:lang w:val="kk-KZ"/>
              </w:rPr>
            </w:pPr>
          </w:p>
          <w:p w14:paraId="2277B752" w14:textId="77777777" w:rsidR="00A67D63" w:rsidRPr="00403822" w:rsidRDefault="00A67D63" w:rsidP="00A67D63">
            <w:pPr>
              <w:ind w:firstLine="391"/>
              <w:jc w:val="both"/>
              <w:rPr>
                <w:lang w:val="kk-KZ"/>
              </w:rPr>
            </w:pPr>
          </w:p>
          <w:p w14:paraId="65C09329" w14:textId="77777777" w:rsidR="00A67D63" w:rsidRPr="00403822" w:rsidRDefault="00A67D63" w:rsidP="00A67D63">
            <w:pPr>
              <w:ind w:firstLine="391"/>
              <w:jc w:val="both"/>
              <w:rPr>
                <w:lang w:val="kk-KZ"/>
              </w:rPr>
            </w:pPr>
          </w:p>
          <w:p w14:paraId="27DA8BF3" w14:textId="77777777" w:rsidR="00A67D63" w:rsidRPr="00403822" w:rsidRDefault="00A67D63" w:rsidP="00A67D63">
            <w:pPr>
              <w:ind w:firstLine="391"/>
              <w:jc w:val="both"/>
              <w:rPr>
                <w:lang w:val="kk-KZ"/>
              </w:rPr>
            </w:pPr>
          </w:p>
          <w:p w14:paraId="0637AD04" w14:textId="77777777" w:rsidR="00A67D63" w:rsidRPr="00403822" w:rsidRDefault="00A67D63" w:rsidP="00A67D63">
            <w:pPr>
              <w:ind w:firstLine="391"/>
              <w:jc w:val="both"/>
              <w:rPr>
                <w:lang w:val="kk-KZ"/>
              </w:rPr>
            </w:pPr>
          </w:p>
          <w:p w14:paraId="20F52DB9" w14:textId="77777777" w:rsidR="00A67D63" w:rsidRPr="00403822" w:rsidRDefault="00A67D63" w:rsidP="00A67D63">
            <w:pPr>
              <w:ind w:firstLine="391"/>
              <w:jc w:val="both"/>
              <w:rPr>
                <w:lang w:val="kk-KZ"/>
              </w:rPr>
            </w:pPr>
          </w:p>
          <w:p w14:paraId="78E7DFAE" w14:textId="77777777" w:rsidR="00A67D63" w:rsidRPr="00403822" w:rsidRDefault="00A67D63" w:rsidP="00A67D63">
            <w:pPr>
              <w:ind w:firstLine="391"/>
              <w:jc w:val="both"/>
              <w:rPr>
                <w:lang w:val="kk-KZ"/>
              </w:rPr>
            </w:pPr>
          </w:p>
          <w:p w14:paraId="727D0F5E" w14:textId="77777777" w:rsidR="00A67D63" w:rsidRPr="00403822" w:rsidRDefault="00A67D63" w:rsidP="00A67D63">
            <w:pPr>
              <w:ind w:firstLine="391"/>
              <w:jc w:val="both"/>
              <w:rPr>
                <w:lang w:val="kk-KZ"/>
              </w:rPr>
            </w:pPr>
          </w:p>
          <w:p w14:paraId="42C37E69" w14:textId="77777777" w:rsidR="00A67D63" w:rsidRPr="00403822" w:rsidRDefault="00A67D63" w:rsidP="00A67D63">
            <w:pPr>
              <w:ind w:firstLine="391"/>
              <w:jc w:val="both"/>
              <w:rPr>
                <w:lang w:val="kk-KZ"/>
              </w:rPr>
            </w:pPr>
          </w:p>
          <w:p w14:paraId="60D56652" w14:textId="77777777" w:rsidR="00A67D63" w:rsidRPr="00403822" w:rsidRDefault="00A67D63" w:rsidP="00A67D63">
            <w:pPr>
              <w:ind w:firstLine="391"/>
              <w:jc w:val="both"/>
              <w:rPr>
                <w:lang w:val="kk-KZ"/>
              </w:rPr>
            </w:pPr>
          </w:p>
          <w:p w14:paraId="75C3525E" w14:textId="77777777" w:rsidR="00A67D63" w:rsidRPr="00403822" w:rsidRDefault="00A67D63" w:rsidP="00A67D63">
            <w:pPr>
              <w:ind w:firstLine="391"/>
              <w:jc w:val="both"/>
              <w:rPr>
                <w:lang w:val="kk-KZ"/>
              </w:rPr>
            </w:pPr>
          </w:p>
          <w:p w14:paraId="613BE6A5" w14:textId="77777777" w:rsidR="00A67D63" w:rsidRPr="00403822" w:rsidRDefault="00A67D63" w:rsidP="00A67D63">
            <w:pPr>
              <w:ind w:firstLine="391"/>
              <w:jc w:val="both"/>
              <w:rPr>
                <w:lang w:val="kk-KZ"/>
              </w:rPr>
            </w:pPr>
          </w:p>
          <w:p w14:paraId="520C2394" w14:textId="77777777" w:rsidR="00A67D63" w:rsidRPr="00403822" w:rsidRDefault="00A67D63" w:rsidP="00A67D63">
            <w:pPr>
              <w:ind w:firstLine="391"/>
              <w:jc w:val="both"/>
              <w:rPr>
                <w:lang w:val="kk-KZ"/>
              </w:rPr>
            </w:pPr>
          </w:p>
          <w:p w14:paraId="36BDC43A" w14:textId="77777777" w:rsidR="00A67D63" w:rsidRPr="00403822" w:rsidRDefault="00A67D63" w:rsidP="00A67D63">
            <w:pPr>
              <w:ind w:firstLine="391"/>
              <w:jc w:val="both"/>
              <w:rPr>
                <w:lang w:val="kk-KZ"/>
              </w:rPr>
            </w:pPr>
          </w:p>
          <w:p w14:paraId="291DA848" w14:textId="77777777" w:rsidR="00A67D63" w:rsidRPr="00403822" w:rsidRDefault="00A67D63" w:rsidP="00A67D63">
            <w:pPr>
              <w:ind w:firstLine="391"/>
              <w:jc w:val="both"/>
              <w:rPr>
                <w:lang w:val="kk-KZ"/>
              </w:rPr>
            </w:pPr>
          </w:p>
          <w:p w14:paraId="71CDA95F" w14:textId="77777777" w:rsidR="00A67D63" w:rsidRPr="00403822" w:rsidRDefault="00A67D63" w:rsidP="00A67D63">
            <w:pPr>
              <w:ind w:firstLine="391"/>
              <w:jc w:val="both"/>
              <w:rPr>
                <w:lang w:val="kk-KZ"/>
              </w:rPr>
            </w:pPr>
          </w:p>
          <w:p w14:paraId="79E78BD5" w14:textId="77777777" w:rsidR="00A67D63" w:rsidRPr="00403822" w:rsidRDefault="00A67D63" w:rsidP="00A67D63">
            <w:pPr>
              <w:ind w:firstLine="391"/>
              <w:jc w:val="both"/>
              <w:rPr>
                <w:lang w:val="kk-KZ"/>
              </w:rPr>
            </w:pPr>
          </w:p>
          <w:p w14:paraId="42EC60FE" w14:textId="77777777" w:rsidR="00A67D63" w:rsidRPr="00403822" w:rsidRDefault="00A67D63" w:rsidP="00A67D63">
            <w:pPr>
              <w:ind w:firstLine="391"/>
              <w:jc w:val="both"/>
              <w:rPr>
                <w:lang w:val="kk-KZ"/>
              </w:rPr>
            </w:pPr>
          </w:p>
          <w:p w14:paraId="0151B86F" w14:textId="77777777" w:rsidR="00A67D63" w:rsidRPr="00403822" w:rsidRDefault="00A67D63" w:rsidP="00A67D63">
            <w:pPr>
              <w:ind w:firstLine="391"/>
              <w:jc w:val="both"/>
              <w:rPr>
                <w:lang w:val="kk-KZ"/>
              </w:rPr>
            </w:pPr>
          </w:p>
          <w:p w14:paraId="371D2ABB" w14:textId="77777777" w:rsidR="00A67D63" w:rsidRPr="00403822" w:rsidRDefault="00A67D63" w:rsidP="00A67D63">
            <w:pPr>
              <w:ind w:firstLine="391"/>
              <w:jc w:val="both"/>
              <w:rPr>
                <w:lang w:val="kk-KZ"/>
              </w:rPr>
            </w:pPr>
          </w:p>
          <w:p w14:paraId="2A39F1C8" w14:textId="77777777" w:rsidR="00A67D63" w:rsidRPr="00403822" w:rsidRDefault="00A67D63" w:rsidP="00A67D63">
            <w:pPr>
              <w:ind w:firstLine="391"/>
              <w:jc w:val="both"/>
              <w:rPr>
                <w:lang w:val="kk-KZ"/>
              </w:rPr>
            </w:pPr>
          </w:p>
          <w:p w14:paraId="0BFD3C95" w14:textId="77777777" w:rsidR="00A67D63" w:rsidRPr="00403822" w:rsidRDefault="00A67D63" w:rsidP="00A67D63">
            <w:pPr>
              <w:ind w:firstLine="391"/>
              <w:jc w:val="both"/>
              <w:rPr>
                <w:lang w:val="kk-KZ"/>
              </w:rPr>
            </w:pPr>
            <w:r w:rsidRPr="00403822">
              <w:rPr>
                <w:lang w:val="kk-KZ"/>
              </w:rPr>
              <w:t>2-тармақ</w:t>
            </w:r>
          </w:p>
          <w:p w14:paraId="0D09D914" w14:textId="77777777" w:rsidR="00A67D63" w:rsidRPr="00403822" w:rsidRDefault="00A67D63" w:rsidP="00A67D63">
            <w:pPr>
              <w:ind w:firstLine="391"/>
              <w:jc w:val="both"/>
              <w:rPr>
                <w:lang w:val="kk-KZ"/>
              </w:rPr>
            </w:pPr>
          </w:p>
          <w:p w14:paraId="4DD9898A" w14:textId="77777777" w:rsidR="00A67D63" w:rsidRPr="00403822" w:rsidRDefault="00A67D63" w:rsidP="00A67D63">
            <w:pPr>
              <w:ind w:firstLine="391"/>
              <w:jc w:val="both"/>
              <w:rPr>
                <w:lang w:val="kk-KZ"/>
              </w:rPr>
            </w:pPr>
          </w:p>
          <w:p w14:paraId="2D7E5298" w14:textId="77777777" w:rsidR="00A67D63" w:rsidRPr="00403822" w:rsidRDefault="00A67D63" w:rsidP="00A67D63">
            <w:pPr>
              <w:ind w:firstLine="391"/>
              <w:jc w:val="both"/>
              <w:rPr>
                <w:lang w:val="kk-KZ"/>
              </w:rPr>
            </w:pPr>
          </w:p>
          <w:p w14:paraId="6233546D" w14:textId="77777777" w:rsidR="00A67D63" w:rsidRPr="00403822" w:rsidRDefault="00A67D63" w:rsidP="00A67D63">
            <w:pPr>
              <w:ind w:firstLine="391"/>
              <w:jc w:val="both"/>
              <w:rPr>
                <w:lang w:val="kk-KZ"/>
              </w:rPr>
            </w:pPr>
          </w:p>
          <w:p w14:paraId="663AD72D" w14:textId="77777777" w:rsidR="00A67D63" w:rsidRPr="00403822" w:rsidRDefault="00A67D63" w:rsidP="00A67D63">
            <w:pPr>
              <w:ind w:firstLine="391"/>
              <w:jc w:val="both"/>
              <w:rPr>
                <w:lang w:val="kk-KZ"/>
              </w:rPr>
            </w:pPr>
          </w:p>
          <w:p w14:paraId="7A5DC3AB" w14:textId="77777777" w:rsidR="00A67D63" w:rsidRPr="00403822" w:rsidRDefault="00A67D63" w:rsidP="00A67D63">
            <w:pPr>
              <w:ind w:firstLine="391"/>
              <w:jc w:val="both"/>
              <w:rPr>
                <w:lang w:val="kk-KZ"/>
              </w:rPr>
            </w:pPr>
          </w:p>
          <w:p w14:paraId="7A286DA8" w14:textId="77777777" w:rsidR="00A67D63" w:rsidRPr="00403822" w:rsidRDefault="00A67D63" w:rsidP="00A67D63">
            <w:pPr>
              <w:ind w:firstLine="391"/>
              <w:jc w:val="both"/>
              <w:rPr>
                <w:lang w:val="kk-KZ"/>
              </w:rPr>
            </w:pPr>
          </w:p>
          <w:p w14:paraId="7C03ADA7" w14:textId="77777777" w:rsidR="00A67D63" w:rsidRPr="00403822" w:rsidRDefault="00A67D63" w:rsidP="00A67D63">
            <w:pPr>
              <w:ind w:firstLine="391"/>
              <w:jc w:val="both"/>
              <w:rPr>
                <w:lang w:val="kk-KZ"/>
              </w:rPr>
            </w:pPr>
          </w:p>
          <w:p w14:paraId="3429E7F7" w14:textId="77777777" w:rsidR="00A67D63" w:rsidRPr="00403822" w:rsidRDefault="00A67D63" w:rsidP="00A67D63">
            <w:pPr>
              <w:ind w:firstLine="391"/>
              <w:jc w:val="both"/>
              <w:rPr>
                <w:lang w:val="kk-KZ"/>
              </w:rPr>
            </w:pPr>
          </w:p>
          <w:p w14:paraId="5D6509AB" w14:textId="46B4B1CB" w:rsidR="00A67D63" w:rsidRPr="00403822" w:rsidRDefault="00A67D63" w:rsidP="00A67D63">
            <w:pPr>
              <w:widowControl w:val="0"/>
              <w:ind w:firstLine="391"/>
              <w:jc w:val="both"/>
              <w:rPr>
                <w:bCs/>
                <w:lang w:val="kk-KZ"/>
              </w:rPr>
            </w:pPr>
            <w:r w:rsidRPr="00403822">
              <w:rPr>
                <w:lang w:val="kk-KZ"/>
              </w:rPr>
              <w:t>3-тармақ</w:t>
            </w:r>
          </w:p>
        </w:tc>
        <w:tc>
          <w:tcPr>
            <w:tcW w:w="4646" w:type="dxa"/>
            <w:tcBorders>
              <w:top w:val="single" w:sz="4" w:space="0" w:color="auto"/>
              <w:bottom w:val="single" w:sz="4" w:space="0" w:color="auto"/>
              <w:right w:val="single" w:sz="4" w:space="0" w:color="auto"/>
            </w:tcBorders>
          </w:tcPr>
          <w:p w14:paraId="1D158207"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24-1-бап.</w:t>
            </w:r>
            <w:r w:rsidRPr="00403822">
              <w:rPr>
                <w:bCs/>
                <w:spacing w:val="2"/>
                <w:bdr w:val="none" w:sz="0" w:space="0" w:color="auto" w:frame="1"/>
                <w:shd w:val="clear" w:color="auto" w:fill="FFFFFF"/>
                <w:lang w:val="kk-KZ"/>
              </w:rPr>
              <w:t xml:space="preserve"> Қызметкерді жазатайым оқиғалардан міндетті сақтандыру жөніндегі дауларды реттеу ерекшеліктері</w:t>
            </w:r>
          </w:p>
          <w:p w14:paraId="5D2A12BE" w14:textId="77777777" w:rsidR="00A67D63" w:rsidRPr="00403822" w:rsidRDefault="00A67D63" w:rsidP="00A67D63">
            <w:pPr>
              <w:ind w:firstLine="391"/>
              <w:jc w:val="both"/>
              <w:rPr>
                <w:bCs/>
                <w:spacing w:val="2"/>
                <w:bdr w:val="none" w:sz="0" w:space="0" w:color="auto" w:frame="1"/>
                <w:shd w:val="clear" w:color="auto" w:fill="FFFFFF"/>
                <w:lang w:val="kk-KZ"/>
              </w:rPr>
            </w:pPr>
          </w:p>
          <w:p w14:paraId="321DF8D0" w14:textId="5AF32450"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Жұмыскерді жазатайым оқиғалардан міндетті сақтандыру шартынан туындайтын дау болған кезде сақтанушы (пайда алушы):</w:t>
            </w:r>
          </w:p>
          <w:p w14:paraId="01D1689D" w14:textId="3CC5026E"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талаптарын көрсетіп және өзінің талаптарын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жұмыскерді жазатайым оқиғалардан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өтінішті сақтандыру омбудсманына (тікелей сақтандыру омбудсманына, оның ішінде оның интернет-ресурсы </w:t>
            </w:r>
            <w:r w:rsidRPr="00403822">
              <w:rPr>
                <w:bCs/>
                <w:spacing w:val="2"/>
                <w:bdr w:val="none" w:sz="0" w:space="0" w:color="auto" w:frame="1"/>
                <w:shd w:val="clear" w:color="auto" w:fill="FFFFFF"/>
                <w:lang w:val="kk-KZ"/>
              </w:rPr>
              <w:lastRenderedPageBreak/>
              <w:t>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14:paraId="59A70F8C"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2. Сақтандырушы сақтанушыдан (пайда алушыдан) өтінішті алған кезде оны бес жұмыс күні ішінде қарайды және дауды одан әрі </w:t>
            </w:r>
            <w:r w:rsidRPr="00403822">
              <w:rPr>
                <w:b/>
                <w:bCs/>
                <w:spacing w:val="2"/>
                <w:bdr w:val="none" w:sz="0" w:space="0" w:color="auto" w:frame="1"/>
                <w:shd w:val="clear" w:color="auto" w:fill="FFFFFF"/>
                <w:lang w:val="kk-KZ"/>
              </w:rPr>
              <w:t xml:space="preserve">реттеу тәртібін </w:t>
            </w:r>
            <w:r w:rsidRPr="00403822">
              <w:rPr>
                <w:bCs/>
                <w:spacing w:val="2"/>
                <w:bdr w:val="none" w:sz="0" w:space="0" w:color="auto" w:frame="1"/>
                <w:shd w:val="clear" w:color="auto" w:fill="FFFFFF"/>
                <w:lang w:val="kk-KZ"/>
              </w:rPr>
              <w:t>көрсете отырып, жазбаша жауап береді.</w:t>
            </w:r>
          </w:p>
          <w:p w14:paraId="790C56C2" w14:textId="77777777" w:rsidR="00A67D63" w:rsidRPr="00403822" w:rsidRDefault="00A67D63" w:rsidP="00A67D63">
            <w:pPr>
              <w:ind w:firstLine="391"/>
              <w:jc w:val="both"/>
              <w:rPr>
                <w:bCs/>
                <w:spacing w:val="2"/>
                <w:bdr w:val="none" w:sz="0" w:space="0" w:color="auto" w:frame="1"/>
                <w:shd w:val="clear" w:color="auto" w:fill="FFFFFF"/>
                <w:lang w:val="kk-KZ"/>
              </w:rPr>
            </w:pPr>
          </w:p>
          <w:p w14:paraId="69694CB5" w14:textId="77777777" w:rsidR="00A67D63" w:rsidRPr="00403822" w:rsidRDefault="00A67D63" w:rsidP="00A67D63">
            <w:pPr>
              <w:ind w:firstLine="391"/>
              <w:jc w:val="both"/>
              <w:rPr>
                <w:bCs/>
                <w:spacing w:val="2"/>
                <w:bdr w:val="none" w:sz="0" w:space="0" w:color="auto" w:frame="1"/>
                <w:shd w:val="clear" w:color="auto" w:fill="FFFFFF"/>
                <w:lang w:val="kk-KZ"/>
              </w:rPr>
            </w:pPr>
          </w:p>
          <w:p w14:paraId="07B09BE4" w14:textId="77777777" w:rsidR="00A67D63" w:rsidRPr="00403822" w:rsidRDefault="00A67D63" w:rsidP="00A67D63">
            <w:pPr>
              <w:ind w:firstLine="391"/>
              <w:jc w:val="both"/>
              <w:rPr>
                <w:bCs/>
                <w:spacing w:val="2"/>
                <w:bdr w:val="none" w:sz="0" w:space="0" w:color="auto" w:frame="1"/>
                <w:shd w:val="clear" w:color="auto" w:fill="FFFFFF"/>
                <w:lang w:val="kk-KZ"/>
              </w:rPr>
            </w:pPr>
          </w:p>
          <w:p w14:paraId="1D592F08" w14:textId="77777777" w:rsidR="00A67D63" w:rsidRPr="00403822" w:rsidRDefault="00A67D63" w:rsidP="00A67D63">
            <w:pPr>
              <w:ind w:firstLine="391"/>
              <w:jc w:val="both"/>
              <w:rPr>
                <w:bCs/>
                <w:spacing w:val="2"/>
                <w:bdr w:val="none" w:sz="0" w:space="0" w:color="auto" w:frame="1"/>
                <w:shd w:val="clear" w:color="auto" w:fill="FFFFFF"/>
                <w:lang w:val="kk-KZ"/>
              </w:rPr>
            </w:pPr>
          </w:p>
          <w:p w14:paraId="0830C03D" w14:textId="4BA55A4C"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3. Сақтанушы (пайда алушы)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өтініш жасаған жағдайда, сақтандырушы сақтанушының (пайда алушының),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4427" w:type="dxa"/>
            <w:tcBorders>
              <w:top w:val="single" w:sz="4" w:space="0" w:color="auto"/>
              <w:left w:val="single" w:sz="4" w:space="0" w:color="auto"/>
              <w:bottom w:val="single" w:sz="4" w:space="0" w:color="auto"/>
              <w:right w:val="single" w:sz="4" w:space="0" w:color="auto"/>
            </w:tcBorders>
          </w:tcPr>
          <w:p w14:paraId="72D13899" w14:textId="77777777" w:rsidR="00A67D63" w:rsidRPr="00403822" w:rsidRDefault="00A67D63" w:rsidP="00A67D63">
            <w:pPr>
              <w:ind w:firstLine="391"/>
              <w:jc w:val="both"/>
              <w:rPr>
                <w:bCs/>
                <w:spacing w:val="2"/>
                <w:bdr w:val="none" w:sz="0" w:space="0" w:color="auto" w:frame="1"/>
                <w:shd w:val="clear" w:color="auto" w:fill="FFFFFF"/>
                <w:lang w:val="kk-KZ"/>
              </w:rPr>
            </w:pPr>
            <w:bookmarkStart w:id="531" w:name="_Hlk200313000"/>
            <w:r w:rsidRPr="00403822">
              <w:rPr>
                <w:b/>
                <w:bCs/>
                <w:spacing w:val="2"/>
                <w:bdr w:val="none" w:sz="0" w:space="0" w:color="auto" w:frame="1"/>
                <w:shd w:val="clear" w:color="auto" w:fill="FFFFFF"/>
                <w:lang w:val="kk-KZ"/>
              </w:rPr>
              <w:lastRenderedPageBreak/>
              <w:t>24-1-бап.</w:t>
            </w:r>
            <w:r w:rsidRPr="00403822">
              <w:rPr>
                <w:bCs/>
                <w:spacing w:val="2"/>
                <w:bdr w:val="none" w:sz="0" w:space="0" w:color="auto" w:frame="1"/>
                <w:shd w:val="clear" w:color="auto" w:fill="FFFFFF"/>
                <w:lang w:val="kk-KZ"/>
              </w:rPr>
              <w:t xml:space="preserve"> Қызметкерді жазатайым оқиғалардан міндетті сақтандыру жөніндегі дауларды реттеу ерекшеліктері</w:t>
            </w:r>
          </w:p>
          <w:p w14:paraId="5F7542C9" w14:textId="77777777" w:rsidR="00A67D63" w:rsidRPr="00403822" w:rsidRDefault="00A67D63" w:rsidP="00A67D63">
            <w:pPr>
              <w:ind w:firstLine="391"/>
              <w:jc w:val="both"/>
              <w:rPr>
                <w:bCs/>
                <w:spacing w:val="2"/>
                <w:bdr w:val="none" w:sz="0" w:space="0" w:color="auto" w:frame="1"/>
                <w:shd w:val="clear" w:color="auto" w:fill="FFFFFF"/>
                <w:lang w:val="kk-KZ"/>
              </w:rPr>
            </w:pPr>
          </w:p>
          <w:p w14:paraId="3090127B" w14:textId="512477F6"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 Сақтанушылар, сақтандырылушылар (пайда алушылар) болып табылатын, оның ішінде дара кәсіпкерлер ретінде тіркеу есебінде тұрған жеке тұлғалар мен сақтандырушы арасындағы  қызметкерді жазатайым оқиғалардан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bookmarkEnd w:id="531"/>
            <w:r w:rsidRPr="00403822">
              <w:rPr>
                <w:b/>
                <w:bCs/>
                <w:spacing w:val="2"/>
                <w:bdr w:val="none" w:sz="0" w:space="0" w:color="auto" w:frame="1"/>
                <w:shd w:val="clear" w:color="auto" w:fill="FFFFFF"/>
                <w:lang w:val="kk-KZ"/>
              </w:rPr>
              <w:t>.</w:t>
            </w:r>
          </w:p>
          <w:p w14:paraId="2221BD05" w14:textId="77777777" w:rsidR="00A67D63" w:rsidRPr="00403822" w:rsidRDefault="00A67D63" w:rsidP="00A67D63">
            <w:pPr>
              <w:ind w:firstLine="391"/>
              <w:jc w:val="both"/>
              <w:rPr>
                <w:bCs/>
                <w:spacing w:val="2"/>
                <w:bdr w:val="none" w:sz="0" w:space="0" w:color="auto" w:frame="1"/>
                <w:shd w:val="clear" w:color="auto" w:fill="FFFFFF"/>
                <w:lang w:val="kk-KZ"/>
              </w:rPr>
            </w:pPr>
          </w:p>
          <w:p w14:paraId="035D3579" w14:textId="77777777" w:rsidR="00A67D63" w:rsidRPr="00403822" w:rsidRDefault="00A67D63" w:rsidP="00A67D63">
            <w:pPr>
              <w:ind w:firstLine="391"/>
              <w:jc w:val="both"/>
              <w:rPr>
                <w:bCs/>
                <w:spacing w:val="2"/>
                <w:bdr w:val="none" w:sz="0" w:space="0" w:color="auto" w:frame="1"/>
                <w:shd w:val="clear" w:color="auto" w:fill="FFFFFF"/>
                <w:lang w:val="kk-KZ"/>
              </w:rPr>
            </w:pPr>
          </w:p>
          <w:p w14:paraId="29D90F77" w14:textId="77777777" w:rsidR="00A67D63" w:rsidRPr="00403822" w:rsidRDefault="00A67D63" w:rsidP="00A67D63">
            <w:pPr>
              <w:ind w:firstLine="391"/>
              <w:jc w:val="both"/>
              <w:rPr>
                <w:bCs/>
                <w:spacing w:val="2"/>
                <w:bdr w:val="none" w:sz="0" w:space="0" w:color="auto" w:frame="1"/>
                <w:shd w:val="clear" w:color="auto" w:fill="FFFFFF"/>
                <w:lang w:val="kk-KZ"/>
              </w:rPr>
            </w:pPr>
          </w:p>
          <w:p w14:paraId="07331E07" w14:textId="77777777" w:rsidR="00A67D63" w:rsidRPr="00403822" w:rsidRDefault="00A67D63" w:rsidP="00A67D63">
            <w:pPr>
              <w:ind w:firstLine="391"/>
              <w:jc w:val="both"/>
              <w:rPr>
                <w:bCs/>
                <w:spacing w:val="2"/>
                <w:bdr w:val="none" w:sz="0" w:space="0" w:color="auto" w:frame="1"/>
                <w:shd w:val="clear" w:color="auto" w:fill="FFFFFF"/>
                <w:lang w:val="kk-KZ"/>
              </w:rPr>
            </w:pPr>
          </w:p>
          <w:p w14:paraId="4F13A532" w14:textId="77777777" w:rsidR="00A67D63" w:rsidRPr="00403822" w:rsidRDefault="00A67D63" w:rsidP="00A67D63">
            <w:pPr>
              <w:ind w:firstLine="391"/>
              <w:jc w:val="both"/>
              <w:rPr>
                <w:bCs/>
                <w:spacing w:val="2"/>
                <w:bdr w:val="none" w:sz="0" w:space="0" w:color="auto" w:frame="1"/>
                <w:shd w:val="clear" w:color="auto" w:fill="FFFFFF"/>
                <w:lang w:val="kk-KZ"/>
              </w:rPr>
            </w:pPr>
          </w:p>
          <w:p w14:paraId="3FB540E9" w14:textId="77777777" w:rsidR="00A67D63" w:rsidRPr="00403822" w:rsidRDefault="00A67D63" w:rsidP="00A67D63">
            <w:pPr>
              <w:ind w:firstLine="391"/>
              <w:jc w:val="both"/>
              <w:rPr>
                <w:bCs/>
                <w:spacing w:val="2"/>
                <w:bdr w:val="none" w:sz="0" w:space="0" w:color="auto" w:frame="1"/>
                <w:shd w:val="clear" w:color="auto" w:fill="FFFFFF"/>
                <w:lang w:val="kk-KZ"/>
              </w:rPr>
            </w:pPr>
          </w:p>
          <w:p w14:paraId="27880B01" w14:textId="77777777" w:rsidR="00A67D63" w:rsidRPr="00403822" w:rsidRDefault="00A67D63" w:rsidP="00A67D63">
            <w:pPr>
              <w:ind w:firstLine="391"/>
              <w:jc w:val="both"/>
              <w:rPr>
                <w:bCs/>
                <w:spacing w:val="2"/>
                <w:bdr w:val="none" w:sz="0" w:space="0" w:color="auto" w:frame="1"/>
                <w:shd w:val="clear" w:color="auto" w:fill="FFFFFF"/>
                <w:lang w:val="kk-KZ"/>
              </w:rPr>
            </w:pPr>
          </w:p>
          <w:p w14:paraId="007973AB" w14:textId="77777777" w:rsidR="00A67D63" w:rsidRPr="00403822" w:rsidRDefault="00A67D63" w:rsidP="00A67D63">
            <w:pPr>
              <w:ind w:firstLine="391"/>
              <w:jc w:val="both"/>
              <w:rPr>
                <w:bCs/>
                <w:spacing w:val="2"/>
                <w:bdr w:val="none" w:sz="0" w:space="0" w:color="auto" w:frame="1"/>
                <w:shd w:val="clear" w:color="auto" w:fill="FFFFFF"/>
                <w:lang w:val="kk-KZ"/>
              </w:rPr>
            </w:pPr>
          </w:p>
          <w:p w14:paraId="4E570D09"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2. </w:t>
            </w:r>
            <w:bookmarkStart w:id="532" w:name="_Hlk200313027"/>
            <w:r w:rsidRPr="00403822">
              <w:rPr>
                <w:bCs/>
                <w:spacing w:val="2"/>
                <w:bdr w:val="none" w:sz="0" w:space="0" w:color="auto" w:frame="1"/>
                <w:shd w:val="clear" w:color="auto" w:fill="FFFFFF"/>
                <w:lang w:val="kk-KZ"/>
              </w:rPr>
              <w:t xml:space="preserve">Сақтандырушы сақтанушыдан (пайда алушыдан) өтінішті алған кезде оны </w:t>
            </w:r>
            <w:r w:rsidRPr="00403822">
              <w:rPr>
                <w:b/>
                <w:bCs/>
                <w:spacing w:val="2"/>
                <w:bdr w:val="none" w:sz="0" w:space="0" w:color="auto" w:frame="1"/>
                <w:shd w:val="clear" w:color="auto" w:fill="FFFFFF"/>
                <w:lang w:val="kk-KZ"/>
              </w:rPr>
              <w:t>«Сақтандыру қызметі туралы» Қазақстан Республикасының Заңы 11-2-бабында</w:t>
            </w:r>
            <w:r w:rsidRPr="00403822">
              <w:rPr>
                <w:bCs/>
                <w:spacing w:val="2"/>
                <w:bdr w:val="none" w:sz="0" w:space="0" w:color="auto" w:frame="1"/>
                <w:shd w:val="clear" w:color="auto" w:fill="FFFFFF"/>
                <w:lang w:val="kk-KZ"/>
              </w:rPr>
              <w:t xml:space="preserve"> белгіленген мерзімдерде қарайды және дауды одан әрі реттеу тәртібін көрсете отырып, жазбаша жауап береді.</w:t>
            </w:r>
          </w:p>
          <w:p w14:paraId="7C9BE8A9" w14:textId="77777777" w:rsidR="00A67D63" w:rsidRPr="00403822" w:rsidRDefault="00A67D63" w:rsidP="00A67D63">
            <w:pPr>
              <w:ind w:firstLine="391"/>
              <w:jc w:val="both"/>
              <w:rPr>
                <w:bCs/>
                <w:spacing w:val="2"/>
                <w:bdr w:val="none" w:sz="0" w:space="0" w:color="auto" w:frame="1"/>
                <w:shd w:val="clear" w:color="auto" w:fill="FFFFFF"/>
                <w:lang w:val="kk-KZ"/>
              </w:rPr>
            </w:pPr>
          </w:p>
          <w:p w14:paraId="6162555B" w14:textId="5E83B494"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3. Сақтанушы (пайда алушы)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өтініш жасаған жағдайда, сақтандырушы сақтанушының (пайда алушының) және (немесе)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bookmarkEnd w:id="532"/>
            <w:r w:rsidRPr="00403822">
              <w:rPr>
                <w:bCs/>
                <w:spacing w:val="2"/>
                <w:bdr w:val="none" w:sz="0" w:space="0" w:color="auto" w:frame="1"/>
                <w:shd w:val="clear" w:color="auto" w:fill="FFFFFF"/>
                <w:lang w:val="kk-KZ"/>
              </w:rPr>
              <w:t>.</w:t>
            </w:r>
          </w:p>
          <w:p w14:paraId="514B92D7" w14:textId="28B5CC10"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Borders>
              <w:top w:val="single" w:sz="4" w:space="0" w:color="auto"/>
              <w:left w:val="single" w:sz="4" w:space="0" w:color="auto"/>
              <w:bottom w:val="single" w:sz="4" w:space="0" w:color="auto"/>
            </w:tcBorders>
          </w:tcPr>
          <w:p w14:paraId="5B4D222A" w14:textId="2F86602D"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54EB0FE3" w14:textId="77777777" w:rsidTr="00356AAC">
        <w:tc>
          <w:tcPr>
            <w:tcW w:w="15021" w:type="dxa"/>
            <w:gridSpan w:val="5"/>
            <w:shd w:val="clear" w:color="auto" w:fill="auto"/>
          </w:tcPr>
          <w:p w14:paraId="7D4ED916" w14:textId="5266F3A6" w:rsidR="00A67D63" w:rsidRPr="00403822" w:rsidRDefault="00A67D63" w:rsidP="00A67D63">
            <w:pPr>
              <w:widowControl w:val="0"/>
              <w:ind w:firstLine="391"/>
              <w:jc w:val="center"/>
              <w:rPr>
                <w:b/>
                <w:lang w:val="kk-KZ"/>
              </w:rPr>
            </w:pPr>
            <w:r w:rsidRPr="00403822">
              <w:rPr>
                <w:b/>
                <w:lang w:val="kk-KZ"/>
              </w:rPr>
              <w:lastRenderedPageBreak/>
              <w:t>«Міндетті экологиялық сақтандыру туралы» 2005 жылғы 13 желтоқсандағы Қазақстан Республикасының Заңы</w:t>
            </w:r>
          </w:p>
        </w:tc>
      </w:tr>
      <w:tr w:rsidR="00A67D63" w:rsidRPr="00403822" w14:paraId="2E925B92" w14:textId="77777777" w:rsidTr="00356AAC">
        <w:tc>
          <w:tcPr>
            <w:tcW w:w="988" w:type="dxa"/>
            <w:shd w:val="clear" w:color="auto" w:fill="auto"/>
          </w:tcPr>
          <w:p w14:paraId="0902827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6A64A6FA" w14:textId="77777777" w:rsidR="00A67D63" w:rsidRPr="00403822" w:rsidRDefault="00A67D63" w:rsidP="00A67D63">
            <w:pPr>
              <w:ind w:firstLine="391"/>
              <w:jc w:val="both"/>
              <w:rPr>
                <w:lang w:val="kk-KZ"/>
              </w:rPr>
            </w:pPr>
            <w:r w:rsidRPr="00403822">
              <w:rPr>
                <w:lang w:val="kk-KZ"/>
              </w:rPr>
              <w:t xml:space="preserve">1-бап </w:t>
            </w:r>
          </w:p>
          <w:p w14:paraId="3266A9C0" w14:textId="77777777" w:rsidR="00A67D63" w:rsidRPr="00403822" w:rsidRDefault="00A67D63" w:rsidP="00A67D63">
            <w:pPr>
              <w:ind w:firstLine="391"/>
              <w:jc w:val="both"/>
              <w:rPr>
                <w:lang w:val="kk-KZ"/>
              </w:rPr>
            </w:pPr>
          </w:p>
          <w:p w14:paraId="278AF7EE" w14:textId="5C0BD239" w:rsidR="00A67D63" w:rsidRPr="00403822" w:rsidRDefault="00A67D63" w:rsidP="00A67D63">
            <w:pPr>
              <w:ind w:firstLine="391"/>
              <w:jc w:val="both"/>
              <w:rPr>
                <w:lang w:val="kk-KZ"/>
              </w:rPr>
            </w:pPr>
          </w:p>
          <w:p w14:paraId="4C8CB776" w14:textId="54EB6592" w:rsidR="00A67D63" w:rsidRPr="00403822" w:rsidRDefault="00A67D63" w:rsidP="00356AAC">
            <w:pPr>
              <w:jc w:val="both"/>
              <w:rPr>
                <w:lang w:val="kk-KZ"/>
              </w:rPr>
            </w:pPr>
            <w:r w:rsidRPr="00403822">
              <w:rPr>
                <w:lang w:val="kk-KZ"/>
              </w:rPr>
              <w:t>жаңа 1-2</w:t>
            </w:r>
            <w:r w:rsidRPr="00403822">
              <w:t>)</w:t>
            </w:r>
            <w:r w:rsidRPr="00403822">
              <w:rPr>
                <w:lang w:val="kk-KZ"/>
              </w:rPr>
              <w:t xml:space="preserve"> тармақша</w:t>
            </w:r>
          </w:p>
          <w:p w14:paraId="06562DCA" w14:textId="33274C77" w:rsidR="00A67D63" w:rsidRPr="00403822" w:rsidRDefault="00A67D63" w:rsidP="00A67D63">
            <w:pPr>
              <w:ind w:firstLine="391"/>
              <w:jc w:val="both"/>
              <w:rPr>
                <w:lang w:val="kk-KZ"/>
              </w:rPr>
            </w:pPr>
          </w:p>
          <w:p w14:paraId="05AD3FE9" w14:textId="6279767B" w:rsidR="00A67D63" w:rsidRPr="00403822" w:rsidRDefault="00A67D63" w:rsidP="00A67D63">
            <w:pPr>
              <w:ind w:firstLine="391"/>
              <w:jc w:val="both"/>
              <w:rPr>
                <w:lang w:val="kk-KZ"/>
              </w:rPr>
            </w:pPr>
          </w:p>
          <w:p w14:paraId="68C3264C" w14:textId="21A114BE" w:rsidR="00A67D63" w:rsidRPr="00403822" w:rsidRDefault="00A67D63" w:rsidP="00A67D63">
            <w:pPr>
              <w:ind w:firstLine="391"/>
              <w:jc w:val="both"/>
              <w:rPr>
                <w:lang w:val="kk-KZ"/>
              </w:rPr>
            </w:pPr>
          </w:p>
          <w:p w14:paraId="3BA57C6A" w14:textId="56A2BB9C" w:rsidR="00A67D63" w:rsidRPr="00403822" w:rsidRDefault="00A67D63" w:rsidP="00A67D63">
            <w:pPr>
              <w:ind w:firstLine="391"/>
              <w:jc w:val="both"/>
              <w:rPr>
                <w:lang w:val="kk-KZ"/>
              </w:rPr>
            </w:pPr>
          </w:p>
          <w:p w14:paraId="3C0425FD" w14:textId="06323E58" w:rsidR="00A67D63" w:rsidRPr="00403822" w:rsidRDefault="00A67D63" w:rsidP="00A67D63">
            <w:pPr>
              <w:ind w:firstLine="391"/>
              <w:jc w:val="both"/>
              <w:rPr>
                <w:lang w:val="kk-KZ"/>
              </w:rPr>
            </w:pPr>
          </w:p>
          <w:p w14:paraId="508E6ADE" w14:textId="02A6A9A2" w:rsidR="00A67D63" w:rsidRPr="00403822" w:rsidRDefault="00A67D63" w:rsidP="00A67D63">
            <w:pPr>
              <w:ind w:firstLine="391"/>
              <w:jc w:val="both"/>
              <w:rPr>
                <w:lang w:val="kk-KZ"/>
              </w:rPr>
            </w:pPr>
          </w:p>
          <w:p w14:paraId="4EC65D4E" w14:textId="2AF64EAF" w:rsidR="00A67D63" w:rsidRPr="00403822" w:rsidRDefault="00A67D63" w:rsidP="00A67D63">
            <w:pPr>
              <w:ind w:firstLine="391"/>
              <w:jc w:val="both"/>
              <w:rPr>
                <w:lang w:val="kk-KZ"/>
              </w:rPr>
            </w:pPr>
          </w:p>
          <w:p w14:paraId="463555C8" w14:textId="0728BB11" w:rsidR="00A67D63" w:rsidRPr="00403822" w:rsidRDefault="00A67D63" w:rsidP="00A67D63">
            <w:pPr>
              <w:ind w:firstLine="391"/>
              <w:jc w:val="both"/>
              <w:rPr>
                <w:lang w:val="kk-KZ"/>
              </w:rPr>
            </w:pPr>
          </w:p>
          <w:p w14:paraId="409D33BF" w14:textId="69D7058B" w:rsidR="00A67D63" w:rsidRPr="00403822" w:rsidRDefault="00A67D63" w:rsidP="00A67D63">
            <w:pPr>
              <w:ind w:firstLine="391"/>
              <w:jc w:val="both"/>
              <w:rPr>
                <w:lang w:val="kk-KZ"/>
              </w:rPr>
            </w:pPr>
          </w:p>
          <w:p w14:paraId="78FC998F" w14:textId="77777777" w:rsidR="00A67D63" w:rsidRPr="00403822" w:rsidRDefault="00A67D63" w:rsidP="00A67D63">
            <w:pPr>
              <w:ind w:firstLine="391"/>
              <w:jc w:val="both"/>
              <w:rPr>
                <w:lang w:val="kk-KZ"/>
              </w:rPr>
            </w:pPr>
          </w:p>
          <w:p w14:paraId="40536246" w14:textId="19561C63" w:rsidR="00A67D63" w:rsidRPr="00403822" w:rsidRDefault="00A67D63" w:rsidP="00A67D63">
            <w:pPr>
              <w:widowControl w:val="0"/>
              <w:ind w:firstLine="391"/>
              <w:jc w:val="both"/>
              <w:rPr>
                <w:bCs/>
                <w:lang w:val="kk-KZ"/>
              </w:rPr>
            </w:pPr>
            <w:r w:rsidRPr="00403822">
              <w:rPr>
                <w:lang w:val="kk-KZ"/>
              </w:rPr>
              <w:t>6-1) тармақша</w:t>
            </w:r>
          </w:p>
        </w:tc>
        <w:tc>
          <w:tcPr>
            <w:tcW w:w="4646" w:type="dxa"/>
            <w:tcBorders>
              <w:top w:val="single" w:sz="4" w:space="0" w:color="auto"/>
              <w:bottom w:val="single" w:sz="4" w:space="0" w:color="auto"/>
              <w:right w:val="single" w:sz="4" w:space="0" w:color="auto"/>
            </w:tcBorders>
          </w:tcPr>
          <w:p w14:paraId="178BBAEA"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1-бап.</w:t>
            </w:r>
            <w:r w:rsidRPr="00403822">
              <w:rPr>
                <w:bCs/>
                <w:spacing w:val="2"/>
                <w:bdr w:val="none" w:sz="0" w:space="0" w:color="auto" w:frame="1"/>
                <w:shd w:val="clear" w:color="auto" w:fill="FFFFFF"/>
                <w:lang w:val="kk-KZ"/>
              </w:rPr>
              <w:t xml:space="preserve"> Осы Заңда пайдаланылатын негiзгi ұғымдар</w:t>
            </w:r>
          </w:p>
          <w:p w14:paraId="668E5848" w14:textId="602F736A" w:rsidR="00A67D63" w:rsidRPr="00403822" w:rsidRDefault="00A67D63" w:rsidP="00A67D63">
            <w:pPr>
              <w:ind w:firstLine="391"/>
              <w:jc w:val="both"/>
              <w:rPr>
                <w:bCs/>
                <w:spacing w:val="2"/>
                <w:bdr w:val="none" w:sz="0" w:space="0" w:color="auto" w:frame="1"/>
                <w:shd w:val="clear" w:color="auto" w:fill="FFFFFF"/>
                <w:lang w:val="kk-KZ"/>
              </w:rPr>
            </w:pPr>
          </w:p>
          <w:p w14:paraId="176B9196" w14:textId="729D3B55"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1-2) жоқ;</w:t>
            </w:r>
          </w:p>
          <w:p w14:paraId="2DE0F9FB" w14:textId="2AE2DADE" w:rsidR="00A67D63" w:rsidRPr="00403822" w:rsidRDefault="00A67D63" w:rsidP="00A67D63">
            <w:pPr>
              <w:ind w:firstLine="391"/>
              <w:jc w:val="both"/>
              <w:rPr>
                <w:bCs/>
                <w:spacing w:val="2"/>
                <w:bdr w:val="none" w:sz="0" w:space="0" w:color="auto" w:frame="1"/>
                <w:shd w:val="clear" w:color="auto" w:fill="FFFFFF"/>
                <w:lang w:val="kk-KZ"/>
              </w:rPr>
            </w:pPr>
          </w:p>
          <w:p w14:paraId="5BF33177" w14:textId="1BBD92A0" w:rsidR="00A67D63" w:rsidRPr="00403822" w:rsidRDefault="00A67D63" w:rsidP="00A67D63">
            <w:pPr>
              <w:ind w:firstLine="391"/>
              <w:jc w:val="both"/>
              <w:rPr>
                <w:bCs/>
                <w:spacing w:val="2"/>
                <w:bdr w:val="none" w:sz="0" w:space="0" w:color="auto" w:frame="1"/>
                <w:shd w:val="clear" w:color="auto" w:fill="FFFFFF"/>
                <w:lang w:val="kk-KZ"/>
              </w:rPr>
            </w:pPr>
          </w:p>
          <w:p w14:paraId="52AEC948" w14:textId="166CC219" w:rsidR="00A67D63" w:rsidRPr="00403822" w:rsidRDefault="00A67D63" w:rsidP="00A67D63">
            <w:pPr>
              <w:ind w:firstLine="391"/>
              <w:jc w:val="both"/>
              <w:rPr>
                <w:bCs/>
                <w:spacing w:val="2"/>
                <w:bdr w:val="none" w:sz="0" w:space="0" w:color="auto" w:frame="1"/>
                <w:shd w:val="clear" w:color="auto" w:fill="FFFFFF"/>
                <w:lang w:val="kk-KZ"/>
              </w:rPr>
            </w:pPr>
          </w:p>
          <w:p w14:paraId="655F04FC" w14:textId="094F1177" w:rsidR="00A67D63" w:rsidRPr="00403822" w:rsidRDefault="00A67D63" w:rsidP="00A67D63">
            <w:pPr>
              <w:ind w:firstLine="391"/>
              <w:jc w:val="both"/>
              <w:rPr>
                <w:bCs/>
                <w:spacing w:val="2"/>
                <w:bdr w:val="none" w:sz="0" w:space="0" w:color="auto" w:frame="1"/>
                <w:shd w:val="clear" w:color="auto" w:fill="FFFFFF"/>
                <w:lang w:val="kk-KZ"/>
              </w:rPr>
            </w:pPr>
          </w:p>
          <w:p w14:paraId="395DB482" w14:textId="5AE2B47E" w:rsidR="00A67D63" w:rsidRPr="00403822" w:rsidRDefault="00A67D63" w:rsidP="00A67D63">
            <w:pPr>
              <w:ind w:firstLine="391"/>
              <w:jc w:val="both"/>
              <w:rPr>
                <w:bCs/>
                <w:spacing w:val="2"/>
                <w:bdr w:val="none" w:sz="0" w:space="0" w:color="auto" w:frame="1"/>
                <w:shd w:val="clear" w:color="auto" w:fill="FFFFFF"/>
                <w:lang w:val="kk-KZ"/>
              </w:rPr>
            </w:pPr>
          </w:p>
          <w:p w14:paraId="46333ABD" w14:textId="36612CE4" w:rsidR="00A67D63" w:rsidRPr="00403822" w:rsidRDefault="00A67D63" w:rsidP="00A67D63">
            <w:pPr>
              <w:ind w:firstLine="391"/>
              <w:jc w:val="both"/>
              <w:rPr>
                <w:bCs/>
                <w:spacing w:val="2"/>
                <w:bdr w:val="none" w:sz="0" w:space="0" w:color="auto" w:frame="1"/>
                <w:shd w:val="clear" w:color="auto" w:fill="FFFFFF"/>
                <w:lang w:val="kk-KZ"/>
              </w:rPr>
            </w:pPr>
          </w:p>
          <w:p w14:paraId="49040490" w14:textId="3A2FEB12" w:rsidR="00A67D63" w:rsidRPr="00403822" w:rsidRDefault="00A67D63" w:rsidP="00A67D63">
            <w:pPr>
              <w:ind w:firstLine="391"/>
              <w:jc w:val="both"/>
              <w:rPr>
                <w:bCs/>
                <w:spacing w:val="2"/>
                <w:bdr w:val="none" w:sz="0" w:space="0" w:color="auto" w:frame="1"/>
                <w:shd w:val="clear" w:color="auto" w:fill="FFFFFF"/>
                <w:lang w:val="kk-KZ"/>
              </w:rPr>
            </w:pPr>
          </w:p>
          <w:p w14:paraId="5B59D473" w14:textId="2038217C" w:rsidR="00A67D63" w:rsidRPr="00403822" w:rsidRDefault="00A67D63" w:rsidP="00A67D63">
            <w:pPr>
              <w:ind w:firstLine="391"/>
              <w:jc w:val="both"/>
              <w:rPr>
                <w:bCs/>
                <w:spacing w:val="2"/>
                <w:bdr w:val="none" w:sz="0" w:space="0" w:color="auto" w:frame="1"/>
                <w:shd w:val="clear" w:color="auto" w:fill="FFFFFF"/>
                <w:lang w:val="kk-KZ"/>
              </w:rPr>
            </w:pPr>
          </w:p>
          <w:p w14:paraId="2469667E" w14:textId="7A8DBE72" w:rsidR="00A67D63" w:rsidRPr="00403822" w:rsidRDefault="00A67D63" w:rsidP="00A67D63">
            <w:pPr>
              <w:ind w:firstLine="391"/>
              <w:jc w:val="both"/>
              <w:rPr>
                <w:bCs/>
                <w:spacing w:val="2"/>
                <w:bdr w:val="none" w:sz="0" w:space="0" w:color="auto" w:frame="1"/>
                <w:shd w:val="clear" w:color="auto" w:fill="FFFFFF"/>
                <w:lang w:val="kk-KZ"/>
              </w:rPr>
            </w:pPr>
          </w:p>
          <w:p w14:paraId="71908225" w14:textId="4FDDC38C" w:rsidR="00A67D63" w:rsidRPr="00403822" w:rsidRDefault="00A67D63" w:rsidP="00356AAC">
            <w:pPr>
              <w:jc w:val="both"/>
              <w:rPr>
                <w:bCs/>
                <w:spacing w:val="2"/>
                <w:bdr w:val="none" w:sz="0" w:space="0" w:color="auto" w:frame="1"/>
                <w:shd w:val="clear" w:color="auto" w:fill="FFFFFF"/>
                <w:lang w:val="kk-KZ"/>
              </w:rPr>
            </w:pPr>
          </w:p>
          <w:p w14:paraId="09A3A050" w14:textId="77777777" w:rsidR="00A67D63" w:rsidRPr="00403822" w:rsidRDefault="00A67D63" w:rsidP="00A67D63">
            <w:pPr>
              <w:ind w:firstLine="391"/>
              <w:jc w:val="both"/>
              <w:rPr>
                <w:bCs/>
                <w:spacing w:val="2"/>
                <w:bdr w:val="none" w:sz="0" w:space="0" w:color="auto" w:frame="1"/>
                <w:shd w:val="clear" w:color="auto" w:fill="FFFFFF"/>
                <w:lang w:val="kk-KZ"/>
              </w:rPr>
            </w:pPr>
          </w:p>
          <w:p w14:paraId="7DDDA19D"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6-1)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реттеудi жүзеге асыратын, өз қызметiнде тәуелсiз жеке тұлға;</w:t>
            </w:r>
          </w:p>
          <w:p w14:paraId="3A8DED9C" w14:textId="77777777" w:rsidR="00A67D63" w:rsidRPr="00403822" w:rsidRDefault="00A67D63" w:rsidP="00A67D63">
            <w:pPr>
              <w:ind w:firstLine="391"/>
              <w:jc w:val="both"/>
              <w:rPr>
                <w:bCs/>
                <w:spacing w:val="2"/>
                <w:bdr w:val="none" w:sz="0" w:space="0" w:color="auto" w:frame="1"/>
                <w:shd w:val="clear" w:color="auto" w:fill="FFFFFF"/>
                <w:lang w:val="kk-KZ"/>
              </w:rPr>
            </w:pPr>
          </w:p>
          <w:p w14:paraId="59EDF1DE"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Borders>
              <w:top w:val="single" w:sz="4" w:space="0" w:color="auto"/>
              <w:left w:val="single" w:sz="4" w:space="0" w:color="auto"/>
              <w:bottom w:val="single" w:sz="4" w:space="0" w:color="auto"/>
              <w:right w:val="single" w:sz="4" w:space="0" w:color="auto"/>
            </w:tcBorders>
          </w:tcPr>
          <w:p w14:paraId="71E150F6"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1-бап.</w:t>
            </w:r>
            <w:r w:rsidRPr="00403822">
              <w:rPr>
                <w:bCs/>
                <w:spacing w:val="2"/>
                <w:bdr w:val="none" w:sz="0" w:space="0" w:color="auto" w:frame="1"/>
                <w:shd w:val="clear" w:color="auto" w:fill="FFFFFF"/>
                <w:lang w:val="kk-KZ"/>
              </w:rPr>
              <w:t xml:space="preserve"> Осы Заңда пайдаланылатын негiзгi ұғымдар</w:t>
            </w:r>
          </w:p>
          <w:p w14:paraId="6BEBDEA8" w14:textId="77777777" w:rsidR="00A67D63" w:rsidRPr="00403822" w:rsidRDefault="00A67D63" w:rsidP="00A67D63">
            <w:pPr>
              <w:ind w:firstLine="391"/>
              <w:jc w:val="both"/>
              <w:rPr>
                <w:bCs/>
                <w:spacing w:val="2"/>
                <w:bdr w:val="none" w:sz="0" w:space="0" w:color="auto" w:frame="1"/>
                <w:shd w:val="clear" w:color="auto" w:fill="FFFFFF"/>
                <w:lang w:val="kk-KZ"/>
              </w:rPr>
            </w:pPr>
          </w:p>
          <w:p w14:paraId="6F19306D" w14:textId="360F1648"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1-2)</w:t>
            </w:r>
            <w:r w:rsidRPr="00403822">
              <w:rPr>
                <w:b/>
                <w:lang w:val="kk-KZ"/>
              </w:rPr>
              <w:t xml:space="preserve"> </w:t>
            </w:r>
            <w:r w:rsidRPr="00403822">
              <w:rPr>
                <w:b/>
                <w:bCs/>
                <w:spacing w:val="2"/>
                <w:bdr w:val="none" w:sz="0" w:space="0" w:color="auto" w:frame="1"/>
                <w:shd w:val="clear" w:color="auto" w:fill="FFFFFF"/>
                <w:lang w:val="kk-KZ"/>
              </w:rPr>
              <w:t>қаржы омбудсманы – дауларды, оның ішінде «Қаржы нарығы мен қаржы ұйымдарын мемлекеттік реттеу, бақылау және қадағалау туралы» Қазақстан Республикасының Заңына сәйкес сақтандыру нарығына қатысушылар арасындағы дауларды реттеудi жүзеге асыратын, өз қызметiнде тәуелсiз жеке тұлға;</w:t>
            </w:r>
          </w:p>
          <w:p w14:paraId="334CD4BD" w14:textId="77777777" w:rsidR="00A67D63" w:rsidRPr="00403822" w:rsidRDefault="00A67D63" w:rsidP="00356AAC">
            <w:pPr>
              <w:jc w:val="both"/>
              <w:rPr>
                <w:bCs/>
                <w:spacing w:val="2"/>
                <w:bdr w:val="none" w:sz="0" w:space="0" w:color="auto" w:frame="1"/>
                <w:shd w:val="clear" w:color="auto" w:fill="FFFFFF"/>
                <w:lang w:val="kk-KZ"/>
              </w:rPr>
            </w:pPr>
          </w:p>
          <w:p w14:paraId="1864B4B5" w14:textId="4F3FD5A4"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6-1) </w:t>
            </w:r>
            <w:r w:rsidRPr="00403822">
              <w:rPr>
                <w:b/>
                <w:bCs/>
                <w:spacing w:val="2"/>
                <w:bdr w:val="none" w:sz="0" w:space="0" w:color="auto" w:frame="1"/>
                <w:shd w:val="clear" w:color="auto" w:fill="FFFFFF"/>
                <w:lang w:val="kk-KZ"/>
              </w:rPr>
              <w:t>алып тасталсын</w:t>
            </w:r>
            <w:r w:rsidRPr="00403822">
              <w:rPr>
                <w:bCs/>
                <w:spacing w:val="2"/>
                <w:bdr w:val="none" w:sz="0" w:space="0" w:color="auto" w:frame="1"/>
                <w:shd w:val="clear" w:color="auto" w:fill="FFFFFF"/>
                <w:lang w:val="kk-KZ"/>
              </w:rPr>
              <w:t xml:space="preserve"> </w:t>
            </w:r>
          </w:p>
        </w:tc>
        <w:tc>
          <w:tcPr>
            <w:tcW w:w="3117" w:type="dxa"/>
            <w:tcBorders>
              <w:top w:val="single" w:sz="4" w:space="0" w:color="auto"/>
              <w:left w:val="single" w:sz="4" w:space="0" w:color="auto"/>
              <w:bottom w:val="single" w:sz="4" w:space="0" w:color="auto"/>
            </w:tcBorders>
          </w:tcPr>
          <w:p w14:paraId="6A753C2C" w14:textId="21A88E57" w:rsidR="00A67D63" w:rsidRPr="00403822" w:rsidRDefault="00A67D63" w:rsidP="00A67D63">
            <w:pPr>
              <w:widowControl w:val="0"/>
              <w:ind w:firstLine="391"/>
              <w:jc w:val="both"/>
              <w:rPr>
                <w:lang w:val="kk-KZ"/>
              </w:rPr>
            </w:pPr>
            <w:r w:rsidRPr="00403822">
              <w:rPr>
                <w:lang w:val="kk-KZ"/>
              </w:rPr>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03AA76AD" w14:textId="77777777" w:rsidTr="00356AAC">
        <w:tc>
          <w:tcPr>
            <w:tcW w:w="988" w:type="dxa"/>
            <w:shd w:val="clear" w:color="auto" w:fill="auto"/>
          </w:tcPr>
          <w:p w14:paraId="2C237F2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68D2872F" w14:textId="5A6976F8" w:rsidR="00A67D63" w:rsidRPr="00403822" w:rsidRDefault="00A67D63" w:rsidP="00A67D63">
            <w:pPr>
              <w:widowControl w:val="0"/>
              <w:ind w:firstLine="391"/>
              <w:jc w:val="both"/>
              <w:rPr>
                <w:bCs/>
                <w:lang w:val="kk-KZ"/>
              </w:rPr>
            </w:pPr>
            <w:r w:rsidRPr="00403822">
              <w:rPr>
                <w:lang w:val="kk-KZ"/>
              </w:rPr>
              <w:t>6-1-бап</w:t>
            </w:r>
          </w:p>
        </w:tc>
        <w:tc>
          <w:tcPr>
            <w:tcW w:w="4646" w:type="dxa"/>
            <w:tcBorders>
              <w:top w:val="single" w:sz="4" w:space="0" w:color="auto"/>
              <w:bottom w:val="single" w:sz="4" w:space="0" w:color="auto"/>
              <w:right w:val="single" w:sz="4" w:space="0" w:color="auto"/>
            </w:tcBorders>
          </w:tcPr>
          <w:p w14:paraId="1B06005B"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6-1 бап.</w:t>
            </w:r>
            <w:r w:rsidRPr="00403822">
              <w:rPr>
                <w:bCs/>
                <w:spacing w:val="2"/>
                <w:bdr w:val="none" w:sz="0" w:space="0" w:color="auto" w:frame="1"/>
                <w:shd w:val="clear" w:color="auto" w:fill="FFFFFF"/>
                <w:lang w:val="kk-KZ"/>
              </w:rPr>
              <w:t xml:space="preserve"> Ақпараттық өзара іс-қимыл жасау</w:t>
            </w:r>
          </w:p>
          <w:p w14:paraId="6F990BDC" w14:textId="50486AFD"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lastRenderedPageBreak/>
              <w:t xml:space="preserve">Авария салдарынан экологиялық залал келтірілген жағдайлар мен оның салдары туралы ақпаратқа ие уәкілетті орган және оның аумақтық бөлімшелері, прокуратура органдары, өзге де мемлекеттік органдар мен ұйымдар осы ақпаратты сақтандырушыға, сақтанушыға (пайда алушыға),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олар өтініш жасаған кезде беруге міндетті.</w:t>
            </w:r>
          </w:p>
        </w:tc>
        <w:tc>
          <w:tcPr>
            <w:tcW w:w="4427" w:type="dxa"/>
            <w:tcBorders>
              <w:top w:val="single" w:sz="4" w:space="0" w:color="auto"/>
              <w:left w:val="single" w:sz="4" w:space="0" w:color="auto"/>
              <w:bottom w:val="single" w:sz="4" w:space="0" w:color="auto"/>
              <w:right w:val="single" w:sz="4" w:space="0" w:color="auto"/>
            </w:tcBorders>
          </w:tcPr>
          <w:p w14:paraId="053D5424"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6-1 бап.</w:t>
            </w:r>
            <w:r w:rsidRPr="00403822">
              <w:rPr>
                <w:bCs/>
                <w:spacing w:val="2"/>
                <w:bdr w:val="none" w:sz="0" w:space="0" w:color="auto" w:frame="1"/>
                <w:shd w:val="clear" w:color="auto" w:fill="FFFFFF"/>
                <w:lang w:val="kk-KZ"/>
              </w:rPr>
              <w:t xml:space="preserve"> Ақпараттық өзара іс-қимыл жасау</w:t>
            </w:r>
          </w:p>
          <w:p w14:paraId="5D68E571" w14:textId="1CD18F98"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lastRenderedPageBreak/>
              <w:t xml:space="preserve">Авария салдарынан экологиялық залал келтірілген жағдайлар мен оның салдары туралы ақпаратқа ие уәкілетті орган және оның аумақтық бөлімшелері, прокуратура органдары, өзге де мемлекеттік органдар мен ұйымдар осы ақпаратты сақтандырушыға, сақтанушыға (пайда алушыға),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олар өтініш жасаған кезде беруге міндетті.</w:t>
            </w:r>
          </w:p>
        </w:tc>
        <w:tc>
          <w:tcPr>
            <w:tcW w:w="3117" w:type="dxa"/>
            <w:tcBorders>
              <w:top w:val="single" w:sz="4" w:space="0" w:color="auto"/>
              <w:left w:val="single" w:sz="4" w:space="0" w:color="auto"/>
              <w:bottom w:val="single" w:sz="4" w:space="0" w:color="auto"/>
            </w:tcBorders>
          </w:tcPr>
          <w:p w14:paraId="1C36F6E5" w14:textId="2E7E7BA2" w:rsidR="00A67D63" w:rsidRPr="00403822" w:rsidRDefault="00A67D63" w:rsidP="00A67D63">
            <w:pPr>
              <w:widowControl w:val="0"/>
              <w:ind w:firstLine="391"/>
              <w:jc w:val="both"/>
              <w:rPr>
                <w:lang w:val="kk-KZ"/>
              </w:rPr>
            </w:pPr>
            <w:r w:rsidRPr="00403822">
              <w:rPr>
                <w:lang w:val="kk-KZ"/>
              </w:rPr>
              <w:lastRenderedPageBreak/>
              <w:t xml:space="preserve">Мемлекеттік реттеу туралы заңда қаржылық </w:t>
            </w:r>
            <w:r w:rsidRPr="00403822">
              <w:rPr>
                <w:lang w:val="kk-KZ"/>
              </w:rPr>
              <w:lastRenderedPageBreak/>
              <w:t>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69551370" w14:textId="77777777" w:rsidTr="00356AAC">
        <w:tc>
          <w:tcPr>
            <w:tcW w:w="988" w:type="dxa"/>
            <w:shd w:val="clear" w:color="auto" w:fill="auto"/>
          </w:tcPr>
          <w:p w14:paraId="4B636E1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6F06D058" w14:textId="77777777" w:rsidR="00A67D63" w:rsidRPr="00403822" w:rsidRDefault="00A67D63" w:rsidP="00A67D63">
            <w:pPr>
              <w:ind w:firstLine="391"/>
              <w:jc w:val="both"/>
              <w:rPr>
                <w:lang w:val="kk-KZ"/>
              </w:rPr>
            </w:pPr>
            <w:r w:rsidRPr="00403822">
              <w:rPr>
                <w:lang w:val="kk-KZ"/>
              </w:rPr>
              <w:t>11-бап</w:t>
            </w:r>
          </w:p>
          <w:p w14:paraId="7373B24E" w14:textId="77777777" w:rsidR="00A67D63" w:rsidRPr="00403822" w:rsidRDefault="00A67D63" w:rsidP="00A67D63">
            <w:pPr>
              <w:ind w:firstLine="391"/>
              <w:jc w:val="both"/>
              <w:rPr>
                <w:lang w:val="kk-KZ"/>
              </w:rPr>
            </w:pPr>
          </w:p>
          <w:p w14:paraId="388C61BB" w14:textId="77777777" w:rsidR="00A67D63" w:rsidRPr="00403822" w:rsidRDefault="00A67D63" w:rsidP="00A67D63">
            <w:pPr>
              <w:ind w:firstLine="391"/>
              <w:jc w:val="both"/>
              <w:rPr>
                <w:lang w:val="kk-KZ"/>
              </w:rPr>
            </w:pPr>
          </w:p>
          <w:p w14:paraId="7C8E2576" w14:textId="77777777" w:rsidR="00A67D63" w:rsidRPr="00403822" w:rsidRDefault="00A67D63" w:rsidP="00A67D63">
            <w:pPr>
              <w:ind w:firstLine="391"/>
              <w:jc w:val="both"/>
              <w:rPr>
                <w:lang w:val="kk-KZ"/>
              </w:rPr>
            </w:pPr>
          </w:p>
          <w:p w14:paraId="74401A99" w14:textId="77777777" w:rsidR="00A67D63" w:rsidRPr="00403822" w:rsidRDefault="00A67D63" w:rsidP="00A67D63">
            <w:pPr>
              <w:ind w:firstLine="391"/>
              <w:jc w:val="both"/>
              <w:rPr>
                <w:lang w:val="kk-KZ"/>
              </w:rPr>
            </w:pPr>
          </w:p>
          <w:p w14:paraId="5A494DCD" w14:textId="77777777" w:rsidR="00A67D63" w:rsidRPr="00403822" w:rsidRDefault="00A67D63" w:rsidP="00A67D63">
            <w:pPr>
              <w:ind w:firstLine="391"/>
              <w:jc w:val="both"/>
              <w:rPr>
                <w:lang w:val="kk-KZ"/>
              </w:rPr>
            </w:pPr>
            <w:r w:rsidRPr="00403822">
              <w:rPr>
                <w:lang w:val="kk-KZ"/>
              </w:rPr>
              <w:t>1-тармақ</w:t>
            </w:r>
          </w:p>
          <w:p w14:paraId="493A92CE" w14:textId="77777777" w:rsidR="00A67D63" w:rsidRPr="00403822" w:rsidRDefault="00A67D63" w:rsidP="00A67D63">
            <w:pPr>
              <w:ind w:firstLine="391"/>
              <w:jc w:val="both"/>
              <w:rPr>
                <w:lang w:val="kk-KZ"/>
              </w:rPr>
            </w:pPr>
          </w:p>
          <w:p w14:paraId="671EC0CD" w14:textId="77777777" w:rsidR="00A67D63" w:rsidRPr="00403822" w:rsidRDefault="00A67D63" w:rsidP="00A67D63">
            <w:pPr>
              <w:ind w:firstLine="391"/>
              <w:jc w:val="both"/>
              <w:rPr>
                <w:lang w:val="kk-KZ"/>
              </w:rPr>
            </w:pPr>
          </w:p>
          <w:p w14:paraId="21D75BC1" w14:textId="77777777" w:rsidR="00A67D63" w:rsidRPr="00403822" w:rsidRDefault="00A67D63" w:rsidP="00A67D63">
            <w:pPr>
              <w:ind w:firstLine="391"/>
              <w:jc w:val="both"/>
              <w:rPr>
                <w:lang w:val="kk-KZ"/>
              </w:rPr>
            </w:pPr>
          </w:p>
          <w:p w14:paraId="5DE7C870" w14:textId="77777777" w:rsidR="00A67D63" w:rsidRPr="00403822" w:rsidRDefault="00A67D63" w:rsidP="00A67D63">
            <w:pPr>
              <w:ind w:firstLine="391"/>
              <w:jc w:val="both"/>
              <w:rPr>
                <w:lang w:val="kk-KZ"/>
              </w:rPr>
            </w:pPr>
            <w:r w:rsidRPr="00403822">
              <w:rPr>
                <w:lang w:val="kk-KZ"/>
              </w:rPr>
              <w:t>5-1) тармақша</w:t>
            </w:r>
          </w:p>
          <w:p w14:paraId="20015BEA" w14:textId="77777777" w:rsidR="00A67D63" w:rsidRPr="00403822" w:rsidRDefault="00A67D63" w:rsidP="00A67D63">
            <w:pPr>
              <w:ind w:firstLine="391"/>
              <w:jc w:val="both"/>
              <w:rPr>
                <w:lang w:val="kk-KZ"/>
              </w:rPr>
            </w:pPr>
          </w:p>
          <w:p w14:paraId="6F2FD0B5" w14:textId="77777777" w:rsidR="00A67D63" w:rsidRPr="00403822" w:rsidRDefault="00A67D63" w:rsidP="00A67D63">
            <w:pPr>
              <w:ind w:firstLine="391"/>
              <w:jc w:val="both"/>
              <w:rPr>
                <w:lang w:val="kk-KZ"/>
              </w:rPr>
            </w:pPr>
          </w:p>
          <w:p w14:paraId="1866B282" w14:textId="77777777" w:rsidR="00A67D63" w:rsidRPr="00403822" w:rsidRDefault="00A67D63" w:rsidP="00A67D63">
            <w:pPr>
              <w:ind w:firstLine="391"/>
              <w:jc w:val="both"/>
              <w:rPr>
                <w:lang w:val="kk-KZ"/>
              </w:rPr>
            </w:pPr>
          </w:p>
          <w:p w14:paraId="36DAD75B" w14:textId="77777777" w:rsidR="00A67D63" w:rsidRPr="00403822" w:rsidRDefault="00A67D63" w:rsidP="00A67D63">
            <w:pPr>
              <w:ind w:firstLine="391"/>
              <w:jc w:val="both"/>
              <w:rPr>
                <w:lang w:val="kk-KZ"/>
              </w:rPr>
            </w:pPr>
          </w:p>
          <w:p w14:paraId="4082B51B" w14:textId="04848565" w:rsidR="00A67D63" w:rsidRPr="00403822" w:rsidRDefault="00A67D63" w:rsidP="00A67D63">
            <w:pPr>
              <w:widowControl w:val="0"/>
              <w:ind w:firstLine="391"/>
              <w:jc w:val="both"/>
              <w:rPr>
                <w:bCs/>
                <w:lang w:val="kk-KZ"/>
              </w:rPr>
            </w:pPr>
            <w:r w:rsidRPr="00403822">
              <w:rPr>
                <w:lang w:val="kk-KZ"/>
              </w:rPr>
              <w:t xml:space="preserve">6) </w:t>
            </w:r>
            <w:r w:rsidRPr="00403822">
              <w:rPr>
                <w:lang w:val="kk-KZ"/>
              </w:rPr>
              <w:lastRenderedPageBreak/>
              <w:t>тармақша</w:t>
            </w:r>
          </w:p>
        </w:tc>
        <w:tc>
          <w:tcPr>
            <w:tcW w:w="4646" w:type="dxa"/>
            <w:tcBorders>
              <w:top w:val="single" w:sz="4" w:space="0" w:color="auto"/>
              <w:bottom w:val="single" w:sz="4" w:space="0" w:color="auto"/>
              <w:right w:val="single" w:sz="4" w:space="0" w:color="auto"/>
            </w:tcBorders>
          </w:tcPr>
          <w:p w14:paraId="6AFE242B"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11-бап.</w:t>
            </w:r>
            <w:r w:rsidRPr="00403822">
              <w:rPr>
                <w:bCs/>
                <w:spacing w:val="2"/>
                <w:bdr w:val="none" w:sz="0" w:space="0" w:color="auto" w:frame="1"/>
                <w:shd w:val="clear" w:color="auto" w:fill="FFFFFF"/>
                <w:lang w:val="kk-KZ"/>
              </w:rPr>
              <w:t xml:space="preserve"> Сақтанушының (сақтандырылушының) құқықтары мен міндеттері</w:t>
            </w:r>
          </w:p>
          <w:p w14:paraId="32BE7378"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Сақтанушы (сақтандырылушы):</w:t>
            </w:r>
          </w:p>
          <w:p w14:paraId="4F608129"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4447CF12" w14:textId="20138A6C"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5-1)</w:t>
            </w:r>
            <w:r w:rsidRPr="00403822">
              <w:rPr>
                <w:lang w:val="kk-KZ"/>
              </w:rPr>
              <w:t xml:space="preserve"> </w:t>
            </w:r>
            <w:r w:rsidRPr="00403822">
              <w:rPr>
                <w:bCs/>
                <w:spacing w:val="2"/>
                <w:bdr w:val="none" w:sz="0" w:space="0" w:color="auto" w:frame="1"/>
                <w:shd w:val="clear" w:color="auto" w:fill="FFFFFF"/>
                <w:lang w:val="kk-KZ"/>
              </w:rPr>
              <w:t xml:space="preserve">міндетті экологиялық сақтандыру шартынан туындайтын </w:t>
            </w:r>
            <w:r w:rsidRPr="00403822">
              <w:rPr>
                <w:b/>
                <w:bCs/>
                <w:spacing w:val="2"/>
                <w:bdr w:val="none" w:sz="0" w:space="0" w:color="auto" w:frame="1"/>
                <w:shd w:val="clear" w:color="auto" w:fill="FFFFFF"/>
                <w:lang w:val="kk-KZ"/>
              </w:rPr>
              <w:t>мәселелерді</w:t>
            </w:r>
            <w:r w:rsidRPr="00403822">
              <w:rPr>
                <w:bCs/>
                <w:spacing w:val="2"/>
                <w:bdr w:val="none" w:sz="0" w:space="0" w:color="auto" w:frame="1"/>
                <w:shd w:val="clear" w:color="auto" w:fill="FFFFFF"/>
                <w:lang w:val="kk-KZ"/>
              </w:rPr>
              <w:t xml:space="preserve"> реттеу үшін осы Заңның 22-1-бабында көзделген ерекшеліктерді ескере отырып сақтандырушыға не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w:t>
            </w:r>
            <w:r w:rsidRPr="00403822">
              <w:rPr>
                <w:b/>
                <w:bCs/>
                <w:spacing w:val="2"/>
                <w:bdr w:val="none" w:sz="0" w:space="0" w:color="auto" w:frame="1"/>
                <w:shd w:val="clear" w:color="auto" w:fill="FFFFFF"/>
                <w:lang w:val="kk-KZ"/>
              </w:rPr>
              <w:t>немесе</w:t>
            </w:r>
            <w:r w:rsidRPr="00403822">
              <w:rPr>
                <w:bCs/>
                <w:spacing w:val="2"/>
                <w:bdr w:val="none" w:sz="0" w:space="0" w:color="auto" w:frame="1"/>
                <w:shd w:val="clear" w:color="auto" w:fill="FFFFFF"/>
                <w:lang w:val="kk-KZ"/>
              </w:rPr>
              <w:t xml:space="preserve"> сотқа жүгінуге;</w:t>
            </w:r>
          </w:p>
          <w:p w14:paraId="716A9D5B" w14:textId="61F2D906"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6) </w:t>
            </w:r>
            <w:r w:rsidRPr="00403822">
              <w:rPr>
                <w:b/>
                <w:bCs/>
                <w:spacing w:val="2"/>
                <w:bdr w:val="none" w:sz="0" w:space="0" w:color="auto" w:frame="1"/>
                <w:shd w:val="clear" w:color="auto" w:fill="FFFFFF"/>
                <w:lang w:val="kk-KZ"/>
              </w:rPr>
              <w:t xml:space="preserve">«Сақтандыру қызметі туралы» Қазақстан </w:t>
            </w:r>
            <w:r w:rsidRPr="00403822">
              <w:rPr>
                <w:b/>
                <w:bCs/>
                <w:spacing w:val="2"/>
                <w:bdr w:val="none" w:sz="0" w:space="0" w:color="auto" w:frame="1"/>
                <w:shd w:val="clear" w:color="auto" w:fill="FFFFFF"/>
                <w:lang w:val="kk-KZ"/>
              </w:rPr>
              <w:lastRenderedPageBreak/>
              <w:t>Республикасының Заңында</w:t>
            </w:r>
            <w:r w:rsidRPr="00403822">
              <w:rPr>
                <w:bCs/>
                <w:spacing w:val="2"/>
                <w:bdr w:val="none" w:sz="0" w:space="0" w:color="auto" w:frame="1"/>
                <w:shd w:val="clear" w:color="auto" w:fill="FFFFFF"/>
                <w:lang w:val="kk-KZ"/>
              </w:rPr>
              <w:t xml:space="preserve"> көзделген ерекшеліктерді ескере отырып, өтінішті және қоса берілетін құжаттарды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tc>
        <w:tc>
          <w:tcPr>
            <w:tcW w:w="4427" w:type="dxa"/>
            <w:tcBorders>
              <w:top w:val="single" w:sz="4" w:space="0" w:color="auto"/>
              <w:left w:val="single" w:sz="4" w:space="0" w:color="auto"/>
              <w:bottom w:val="single" w:sz="4" w:space="0" w:color="auto"/>
              <w:right w:val="single" w:sz="4" w:space="0" w:color="auto"/>
            </w:tcBorders>
          </w:tcPr>
          <w:p w14:paraId="5041F7F6"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11-бап.</w:t>
            </w:r>
            <w:r w:rsidRPr="00403822">
              <w:rPr>
                <w:bCs/>
                <w:spacing w:val="2"/>
                <w:bdr w:val="none" w:sz="0" w:space="0" w:color="auto" w:frame="1"/>
                <w:shd w:val="clear" w:color="auto" w:fill="FFFFFF"/>
                <w:lang w:val="kk-KZ"/>
              </w:rPr>
              <w:t xml:space="preserve"> Сақтанушының (сақтандырылушының) құқықтары мен міндеттері</w:t>
            </w:r>
          </w:p>
          <w:p w14:paraId="0DD27402"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Сақтанушы (сақтандырылушы):</w:t>
            </w:r>
          </w:p>
          <w:p w14:paraId="5DB929D2"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71596380" w14:textId="51C732C0" w:rsidR="00A67D63" w:rsidRPr="00403822" w:rsidRDefault="00A67D63" w:rsidP="00A67D63">
            <w:pPr>
              <w:ind w:firstLine="391"/>
              <w:jc w:val="both"/>
              <w:rPr>
                <w:b/>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5-1) </w:t>
            </w:r>
            <w:bookmarkStart w:id="533" w:name="_Hlk200313216"/>
            <w:r w:rsidRPr="00403822">
              <w:rPr>
                <w:bCs/>
                <w:spacing w:val="2"/>
                <w:bdr w:val="none" w:sz="0" w:space="0" w:color="auto" w:frame="1"/>
                <w:shd w:val="clear" w:color="auto" w:fill="FFFFFF"/>
                <w:lang w:val="kk-KZ"/>
              </w:rPr>
              <w:t xml:space="preserve">міндетті экологиялық сақтандыру шартынан туындайтын </w:t>
            </w:r>
            <w:r w:rsidRPr="00403822">
              <w:rPr>
                <w:b/>
                <w:bCs/>
                <w:spacing w:val="2"/>
                <w:bdr w:val="none" w:sz="0" w:space="0" w:color="auto" w:frame="1"/>
                <w:shd w:val="clear" w:color="auto" w:fill="FFFFFF"/>
                <w:lang w:val="kk-KZ"/>
              </w:rPr>
              <w:t>дауларды</w:t>
            </w:r>
            <w:r w:rsidRPr="00403822">
              <w:rPr>
                <w:bCs/>
                <w:spacing w:val="2"/>
                <w:bdr w:val="none" w:sz="0" w:space="0" w:color="auto" w:frame="1"/>
                <w:shd w:val="clear" w:color="auto" w:fill="FFFFFF"/>
                <w:lang w:val="kk-KZ"/>
              </w:rPr>
              <w:t xml:space="preserve"> реттеу үшін осы Заңның 22-1-бабында көзделген ерекшеліктерді ескере отырып сақтандырушыға </w:t>
            </w:r>
            <w:r w:rsidRPr="00403822">
              <w:rPr>
                <w:b/>
                <w:bCs/>
                <w:spacing w:val="2"/>
                <w:bdr w:val="none" w:sz="0" w:space="0" w:color="auto" w:frame="1"/>
                <w:shd w:val="clear" w:color="auto" w:fill="FFFFFF"/>
                <w:lang w:val="kk-KZ"/>
              </w:rPr>
              <w:t>не қаржы омбудсманына не сотқа жүгінуге</w:t>
            </w:r>
            <w:bookmarkEnd w:id="533"/>
            <w:r w:rsidRPr="00403822">
              <w:rPr>
                <w:b/>
                <w:bCs/>
                <w:spacing w:val="2"/>
                <w:bdr w:val="none" w:sz="0" w:space="0" w:color="auto" w:frame="1"/>
                <w:shd w:val="clear" w:color="auto" w:fill="FFFFFF"/>
                <w:lang w:val="kk-KZ"/>
              </w:rPr>
              <w:t>;</w:t>
            </w:r>
          </w:p>
          <w:p w14:paraId="22239004" w14:textId="0D4B0FD4"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6) </w:t>
            </w:r>
            <w:bookmarkStart w:id="534" w:name="_Hlk200313234"/>
            <w:r w:rsidRPr="00403822">
              <w:rPr>
                <w:b/>
                <w:bCs/>
                <w:spacing w:val="2"/>
                <w:bdr w:val="none" w:sz="0" w:space="0" w:color="auto" w:frame="1"/>
                <w:shd w:val="clear" w:color="auto" w:fill="FFFFFF"/>
                <w:lang w:val="kk-KZ"/>
              </w:rPr>
              <w:t xml:space="preserve">«Қаржы нарығы мен қаржы ұйымдарын мемлекеттік </w:t>
            </w:r>
            <w:r w:rsidRPr="00403822">
              <w:rPr>
                <w:b/>
                <w:bCs/>
                <w:spacing w:val="2"/>
                <w:bdr w:val="none" w:sz="0" w:space="0" w:color="auto" w:frame="1"/>
                <w:shd w:val="clear" w:color="auto" w:fill="FFFFFF"/>
                <w:lang w:val="kk-KZ"/>
              </w:rPr>
              <w:lastRenderedPageBreak/>
              <w:t>рертеу, бақылау және қадағалау туралы»</w:t>
            </w:r>
            <w:r w:rsidRPr="00403822">
              <w:rPr>
                <w:bCs/>
                <w:spacing w:val="2"/>
                <w:bdr w:val="none" w:sz="0" w:space="0" w:color="auto" w:frame="1"/>
                <w:shd w:val="clear" w:color="auto" w:fill="FFFFFF"/>
                <w:lang w:val="kk-KZ"/>
              </w:rPr>
              <w:t xml:space="preserve"> Қазақстан Республикасының Заңында көзделген ерекшеліктерді ескере отырып, өтінішті (</w:t>
            </w:r>
            <w:r w:rsidRPr="00403822">
              <w:rPr>
                <w:b/>
                <w:bCs/>
                <w:spacing w:val="2"/>
                <w:bdr w:val="none" w:sz="0" w:space="0" w:color="auto" w:frame="1"/>
                <w:shd w:val="clear" w:color="auto" w:fill="FFFFFF"/>
                <w:lang w:val="kk-KZ"/>
              </w:rPr>
              <w:t>жолданымды</w:t>
            </w:r>
            <w:r w:rsidRPr="00403822">
              <w:rPr>
                <w:bCs/>
                <w:spacing w:val="2"/>
                <w:bdr w:val="none" w:sz="0" w:space="0" w:color="auto" w:frame="1"/>
                <w:shd w:val="clear" w:color="auto" w:fill="FFFFFF"/>
                <w:lang w:val="kk-KZ"/>
              </w:rPr>
              <w:t xml:space="preserve">) және қоса берілетін құжаттарды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bookmarkEnd w:id="534"/>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4958A8EB" w14:textId="13AAE1E7"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318A1861" w14:textId="77777777" w:rsidTr="00356AAC">
        <w:tc>
          <w:tcPr>
            <w:tcW w:w="988" w:type="dxa"/>
            <w:shd w:val="clear" w:color="auto" w:fill="auto"/>
          </w:tcPr>
          <w:p w14:paraId="356E92A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7E912106" w14:textId="77777777" w:rsidR="00A67D63" w:rsidRPr="00403822" w:rsidRDefault="00A67D63" w:rsidP="00A67D63">
            <w:pPr>
              <w:ind w:firstLine="391"/>
              <w:jc w:val="both"/>
              <w:rPr>
                <w:lang w:val="kk-KZ"/>
              </w:rPr>
            </w:pPr>
            <w:r w:rsidRPr="00403822">
              <w:rPr>
                <w:lang w:val="kk-KZ"/>
              </w:rPr>
              <w:t>12-бап</w:t>
            </w:r>
          </w:p>
          <w:p w14:paraId="20ACE256" w14:textId="77777777" w:rsidR="00A67D63" w:rsidRPr="00403822" w:rsidRDefault="00A67D63" w:rsidP="00A67D63">
            <w:pPr>
              <w:ind w:firstLine="391"/>
              <w:jc w:val="both"/>
              <w:rPr>
                <w:lang w:val="kk-KZ"/>
              </w:rPr>
            </w:pPr>
          </w:p>
          <w:p w14:paraId="2373BA29" w14:textId="77777777" w:rsidR="00A67D63" w:rsidRPr="00403822" w:rsidRDefault="00A67D63" w:rsidP="00A67D63">
            <w:pPr>
              <w:ind w:firstLine="391"/>
              <w:jc w:val="both"/>
              <w:rPr>
                <w:lang w:val="kk-KZ"/>
              </w:rPr>
            </w:pPr>
          </w:p>
          <w:p w14:paraId="29B98439" w14:textId="77777777" w:rsidR="00A67D63" w:rsidRPr="00403822" w:rsidRDefault="00A67D63" w:rsidP="00A67D63">
            <w:pPr>
              <w:ind w:firstLine="391"/>
              <w:jc w:val="both"/>
              <w:rPr>
                <w:lang w:val="kk-KZ"/>
              </w:rPr>
            </w:pPr>
            <w:r w:rsidRPr="00403822">
              <w:rPr>
                <w:lang w:val="kk-KZ"/>
              </w:rPr>
              <w:t>2-тармақ</w:t>
            </w:r>
          </w:p>
          <w:p w14:paraId="4D124391" w14:textId="77777777" w:rsidR="00A67D63" w:rsidRPr="00403822" w:rsidRDefault="00A67D63" w:rsidP="00A67D63">
            <w:pPr>
              <w:ind w:firstLine="391"/>
              <w:jc w:val="both"/>
              <w:rPr>
                <w:lang w:val="kk-KZ"/>
              </w:rPr>
            </w:pPr>
          </w:p>
          <w:p w14:paraId="50B6E8BE" w14:textId="77777777" w:rsidR="00A67D63" w:rsidRPr="00403822" w:rsidRDefault="00A67D63" w:rsidP="00A67D63">
            <w:pPr>
              <w:ind w:firstLine="391"/>
              <w:jc w:val="both"/>
              <w:rPr>
                <w:lang w:val="kk-KZ"/>
              </w:rPr>
            </w:pPr>
            <w:r w:rsidRPr="00403822">
              <w:rPr>
                <w:lang w:val="kk-KZ"/>
              </w:rPr>
              <w:t>10) тармақша</w:t>
            </w:r>
          </w:p>
          <w:p w14:paraId="140B9D6A" w14:textId="77777777" w:rsidR="00A67D63" w:rsidRPr="00403822" w:rsidRDefault="00A67D63" w:rsidP="00A67D63">
            <w:pPr>
              <w:ind w:firstLine="391"/>
              <w:jc w:val="both"/>
              <w:rPr>
                <w:lang w:val="kk-KZ"/>
              </w:rPr>
            </w:pPr>
          </w:p>
          <w:p w14:paraId="1CA29D90" w14:textId="77777777" w:rsidR="00A67D63" w:rsidRPr="00403822" w:rsidRDefault="00A67D63" w:rsidP="00A67D63">
            <w:pPr>
              <w:ind w:firstLine="391"/>
              <w:jc w:val="both"/>
              <w:rPr>
                <w:lang w:val="kk-KZ"/>
              </w:rPr>
            </w:pPr>
          </w:p>
          <w:p w14:paraId="25835DAE" w14:textId="77777777" w:rsidR="00A67D63" w:rsidRPr="00403822" w:rsidRDefault="00A67D63" w:rsidP="00A67D63">
            <w:pPr>
              <w:ind w:firstLine="391"/>
              <w:jc w:val="both"/>
              <w:rPr>
                <w:lang w:val="kk-KZ"/>
              </w:rPr>
            </w:pPr>
          </w:p>
          <w:p w14:paraId="3BAD90D0" w14:textId="77777777" w:rsidR="00A67D63" w:rsidRPr="00403822" w:rsidRDefault="00A67D63" w:rsidP="00A67D63">
            <w:pPr>
              <w:ind w:firstLine="391"/>
              <w:jc w:val="both"/>
              <w:rPr>
                <w:lang w:val="kk-KZ"/>
              </w:rPr>
            </w:pPr>
          </w:p>
          <w:p w14:paraId="0C9942AC" w14:textId="77777777" w:rsidR="00A67D63" w:rsidRPr="00403822" w:rsidRDefault="00A67D63" w:rsidP="00A67D63">
            <w:pPr>
              <w:ind w:firstLine="391"/>
              <w:jc w:val="both"/>
              <w:rPr>
                <w:lang w:val="kk-KZ"/>
              </w:rPr>
            </w:pPr>
          </w:p>
          <w:p w14:paraId="6E9F826B" w14:textId="77777777" w:rsidR="00A67D63" w:rsidRPr="00403822" w:rsidRDefault="00A67D63" w:rsidP="00A67D63">
            <w:pPr>
              <w:ind w:firstLine="391"/>
              <w:jc w:val="both"/>
              <w:rPr>
                <w:lang w:val="kk-KZ"/>
              </w:rPr>
            </w:pPr>
          </w:p>
          <w:p w14:paraId="785B3D13" w14:textId="77777777" w:rsidR="00A67D63" w:rsidRPr="00403822" w:rsidRDefault="00A67D63" w:rsidP="00A67D63">
            <w:pPr>
              <w:ind w:firstLine="391"/>
              <w:jc w:val="both"/>
              <w:rPr>
                <w:lang w:val="kk-KZ"/>
              </w:rPr>
            </w:pPr>
          </w:p>
          <w:p w14:paraId="5F430BFE" w14:textId="77777777" w:rsidR="00A67D63" w:rsidRPr="00403822" w:rsidRDefault="00A67D63" w:rsidP="00A67D63">
            <w:pPr>
              <w:ind w:firstLine="391"/>
              <w:jc w:val="both"/>
              <w:rPr>
                <w:lang w:val="kk-KZ"/>
              </w:rPr>
            </w:pPr>
          </w:p>
          <w:p w14:paraId="2A30067C" w14:textId="77777777" w:rsidR="00A67D63" w:rsidRPr="00403822" w:rsidRDefault="00A67D63" w:rsidP="00A67D63">
            <w:pPr>
              <w:ind w:firstLine="391"/>
              <w:jc w:val="both"/>
              <w:rPr>
                <w:lang w:val="kk-KZ"/>
              </w:rPr>
            </w:pPr>
          </w:p>
          <w:p w14:paraId="0F759C84" w14:textId="77777777" w:rsidR="00A67D63" w:rsidRPr="00403822" w:rsidRDefault="00A67D63" w:rsidP="00A67D63">
            <w:pPr>
              <w:ind w:firstLine="391"/>
              <w:jc w:val="both"/>
              <w:rPr>
                <w:lang w:val="kk-KZ"/>
              </w:rPr>
            </w:pPr>
          </w:p>
          <w:p w14:paraId="2E0222C9" w14:textId="77777777" w:rsidR="00A67D63" w:rsidRPr="00403822" w:rsidRDefault="00A67D63" w:rsidP="00A67D63">
            <w:pPr>
              <w:ind w:firstLine="391"/>
              <w:jc w:val="both"/>
              <w:rPr>
                <w:lang w:val="kk-KZ"/>
              </w:rPr>
            </w:pPr>
          </w:p>
          <w:p w14:paraId="22FD40A7" w14:textId="77777777" w:rsidR="00A67D63" w:rsidRPr="00403822" w:rsidRDefault="00A67D63" w:rsidP="00A67D63">
            <w:pPr>
              <w:ind w:firstLine="391"/>
              <w:jc w:val="both"/>
              <w:rPr>
                <w:lang w:val="kk-KZ"/>
              </w:rPr>
            </w:pPr>
          </w:p>
          <w:p w14:paraId="68A61305" w14:textId="77777777" w:rsidR="00A67D63" w:rsidRPr="00403822" w:rsidRDefault="00A67D63" w:rsidP="00A67D63">
            <w:pPr>
              <w:ind w:firstLine="391"/>
              <w:jc w:val="both"/>
              <w:rPr>
                <w:lang w:val="kk-KZ"/>
              </w:rPr>
            </w:pPr>
          </w:p>
          <w:p w14:paraId="4634842D" w14:textId="77777777" w:rsidR="00A67D63" w:rsidRPr="00403822" w:rsidRDefault="00A67D63" w:rsidP="00A67D63">
            <w:pPr>
              <w:ind w:firstLine="391"/>
              <w:jc w:val="both"/>
              <w:rPr>
                <w:lang w:val="kk-KZ"/>
              </w:rPr>
            </w:pPr>
          </w:p>
          <w:p w14:paraId="67BF989F" w14:textId="77777777" w:rsidR="00A67D63" w:rsidRPr="00403822" w:rsidRDefault="00A67D63" w:rsidP="00A67D63">
            <w:pPr>
              <w:ind w:firstLine="391"/>
              <w:jc w:val="both"/>
              <w:rPr>
                <w:lang w:val="kk-KZ"/>
              </w:rPr>
            </w:pPr>
          </w:p>
          <w:p w14:paraId="6DFBE5C1" w14:textId="3C4F09A4" w:rsidR="00A67D63" w:rsidRPr="00403822" w:rsidRDefault="00A67D63" w:rsidP="00A67D63">
            <w:pPr>
              <w:widowControl w:val="0"/>
              <w:ind w:firstLine="391"/>
              <w:jc w:val="both"/>
              <w:rPr>
                <w:bCs/>
                <w:lang w:val="kk-KZ"/>
              </w:rPr>
            </w:pPr>
            <w:r w:rsidRPr="00403822">
              <w:rPr>
                <w:lang w:val="kk-KZ"/>
              </w:rPr>
              <w:t>12) тармақша</w:t>
            </w:r>
          </w:p>
        </w:tc>
        <w:tc>
          <w:tcPr>
            <w:tcW w:w="4646" w:type="dxa"/>
            <w:tcBorders>
              <w:top w:val="single" w:sz="4" w:space="0" w:color="auto"/>
              <w:bottom w:val="single" w:sz="4" w:space="0" w:color="auto"/>
              <w:right w:val="single" w:sz="4" w:space="0" w:color="auto"/>
            </w:tcBorders>
          </w:tcPr>
          <w:p w14:paraId="3F31B869"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12-бап.</w:t>
            </w:r>
            <w:r w:rsidRPr="00403822">
              <w:rPr>
                <w:bCs/>
                <w:spacing w:val="2"/>
                <w:bdr w:val="none" w:sz="0" w:space="0" w:color="auto" w:frame="1"/>
                <w:shd w:val="clear" w:color="auto" w:fill="FFFFFF"/>
                <w:lang w:val="kk-KZ"/>
              </w:rPr>
              <w:t xml:space="preserve"> Сақтандырушының құқықтары мен міндеттері</w:t>
            </w:r>
          </w:p>
          <w:p w14:paraId="717C7A32"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2. Сақтандырушы:</w:t>
            </w:r>
          </w:p>
          <w:p w14:paraId="4F68B923" w14:textId="42949BEF"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7F935FFC" w14:textId="77777777" w:rsidR="00A67D63" w:rsidRPr="00403822" w:rsidRDefault="00A67D63" w:rsidP="00A67D63">
            <w:pPr>
              <w:ind w:firstLine="391"/>
              <w:jc w:val="both"/>
              <w:rPr>
                <w:bCs/>
                <w:spacing w:val="2"/>
                <w:bdr w:val="none" w:sz="0" w:space="0" w:color="auto" w:frame="1"/>
                <w:shd w:val="clear" w:color="auto" w:fill="FFFFFF"/>
                <w:lang w:val="kk-KZ"/>
              </w:rPr>
            </w:pPr>
          </w:p>
          <w:p w14:paraId="53D6327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10) сақтандыру төлемінен бас тарту туралы шешім қабылданған жағдайда осындай шешім қабылданған күннен бастап он күн ішінде сақтанушыға бас тарту себептерінің жазбаша негіздемесін және сақтанушының (сақтандырылушының, пайда алушының) Қазақстан </w:t>
            </w:r>
            <w:r w:rsidRPr="00403822">
              <w:rPr>
                <w:bCs/>
                <w:spacing w:val="2"/>
                <w:bdr w:val="none" w:sz="0" w:space="0" w:color="auto" w:frame="1"/>
                <w:shd w:val="clear" w:color="auto" w:fill="FFFFFF"/>
                <w:lang w:val="kk-KZ"/>
              </w:rPr>
              <w:lastRenderedPageBreak/>
              <w:t xml:space="preserve">Республикасы заңнамасының ерекшеліктерін ескере отырып, </w:t>
            </w:r>
            <w:r w:rsidRPr="00403822">
              <w:rPr>
                <w:b/>
                <w:bCs/>
                <w:spacing w:val="2"/>
                <w:bdr w:val="none" w:sz="0" w:space="0" w:color="auto" w:frame="1"/>
                <w:shd w:val="clear" w:color="auto" w:fill="FFFFFF"/>
                <w:lang w:val="kk-KZ"/>
              </w:rPr>
              <w:t>келіспеушіліктерді</w:t>
            </w:r>
            <w:r w:rsidRPr="00403822">
              <w:rPr>
                <w:bCs/>
                <w:spacing w:val="2"/>
                <w:bdr w:val="none" w:sz="0" w:space="0" w:color="auto" w:frame="1"/>
                <w:shd w:val="clear" w:color="auto" w:fill="FFFFFF"/>
                <w:lang w:val="kk-KZ"/>
              </w:rPr>
              <w:t xml:space="preserve"> реттеу үшін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жүгіну құқығы туралы хабарламаны жіберуге;</w:t>
            </w:r>
          </w:p>
          <w:p w14:paraId="5B5A0878" w14:textId="77777777" w:rsidR="00A67D63" w:rsidRPr="00403822" w:rsidRDefault="00A67D63" w:rsidP="00A67D63">
            <w:pPr>
              <w:ind w:firstLine="391"/>
              <w:jc w:val="both"/>
              <w:rPr>
                <w:bCs/>
                <w:spacing w:val="2"/>
                <w:bdr w:val="none" w:sz="0" w:space="0" w:color="auto" w:frame="1"/>
                <w:shd w:val="clear" w:color="auto" w:fill="FFFFFF"/>
                <w:lang w:val="kk-KZ"/>
              </w:rPr>
            </w:pPr>
          </w:p>
          <w:p w14:paraId="73AA10F3" w14:textId="2803C142"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12) сақтанушыдан (пайда алушыдан)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жіберілетін өтінішті алған кезде осы </w:t>
            </w:r>
            <w:r w:rsidRPr="00403822">
              <w:rPr>
                <w:b/>
                <w:bCs/>
                <w:spacing w:val="2"/>
                <w:bdr w:val="none" w:sz="0" w:space="0" w:color="auto" w:frame="1"/>
                <w:shd w:val="clear" w:color="auto" w:fill="FFFFFF"/>
                <w:lang w:val="kk-KZ"/>
              </w:rPr>
              <w:t>өтінішті</w:t>
            </w:r>
            <w:r w:rsidRPr="00403822">
              <w:rPr>
                <w:bCs/>
                <w:spacing w:val="2"/>
                <w:bdr w:val="none" w:sz="0" w:space="0" w:color="auto" w:frame="1"/>
                <w:shd w:val="clear" w:color="auto" w:fill="FFFFFF"/>
                <w:lang w:val="kk-KZ"/>
              </w:rPr>
              <w:t xml:space="preserve">, сондай-ақ оған қоса берілетін құжаттарды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алған күнінен бастап үш жұмыс күні ішінде қайта жіберуге міндетті.</w:t>
            </w:r>
          </w:p>
        </w:tc>
        <w:tc>
          <w:tcPr>
            <w:tcW w:w="4427" w:type="dxa"/>
            <w:tcBorders>
              <w:top w:val="single" w:sz="4" w:space="0" w:color="auto"/>
              <w:left w:val="single" w:sz="4" w:space="0" w:color="auto"/>
              <w:bottom w:val="single" w:sz="4" w:space="0" w:color="auto"/>
              <w:right w:val="single" w:sz="4" w:space="0" w:color="auto"/>
            </w:tcBorders>
          </w:tcPr>
          <w:p w14:paraId="3319B667"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12-бап.</w:t>
            </w:r>
            <w:r w:rsidRPr="00403822">
              <w:rPr>
                <w:bCs/>
                <w:spacing w:val="2"/>
                <w:bdr w:val="none" w:sz="0" w:space="0" w:color="auto" w:frame="1"/>
                <w:shd w:val="clear" w:color="auto" w:fill="FFFFFF"/>
                <w:lang w:val="kk-KZ"/>
              </w:rPr>
              <w:t xml:space="preserve"> Сақтандырушының құқықтары мен міндеттері</w:t>
            </w:r>
          </w:p>
          <w:p w14:paraId="7C775472"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2. Сақтандырушы:</w:t>
            </w:r>
          </w:p>
          <w:p w14:paraId="08EFA11D"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6C048736" w14:textId="77777777" w:rsidR="00A67D63" w:rsidRPr="00403822" w:rsidRDefault="00A67D63" w:rsidP="00A67D63">
            <w:pPr>
              <w:ind w:firstLine="391"/>
              <w:jc w:val="both"/>
              <w:rPr>
                <w:bCs/>
                <w:spacing w:val="2"/>
                <w:bdr w:val="none" w:sz="0" w:space="0" w:color="auto" w:frame="1"/>
                <w:shd w:val="clear" w:color="auto" w:fill="FFFFFF"/>
                <w:lang w:val="kk-KZ"/>
              </w:rPr>
            </w:pPr>
          </w:p>
          <w:p w14:paraId="04C40CDF"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10) </w:t>
            </w:r>
            <w:bookmarkStart w:id="535" w:name="_Hlk200313291"/>
            <w:r w:rsidRPr="00403822">
              <w:rPr>
                <w:bCs/>
                <w:spacing w:val="2"/>
                <w:bdr w:val="none" w:sz="0" w:space="0" w:color="auto" w:frame="1"/>
                <w:shd w:val="clear" w:color="auto" w:fill="FFFFFF"/>
                <w:lang w:val="kk-KZ"/>
              </w:rPr>
              <w:t xml:space="preserve">сақтандыру төлемінен бас тарту туралы шешім қабылданған жағдайда осындай шешім қабылданған күннен бастап он күн ішінде сақтанушыға бас тарту себептерінің жазбаша негіздемесін және сақтанушының (сақтандырылушының, пайда алушының) Қазақстан </w:t>
            </w:r>
            <w:r w:rsidRPr="00403822">
              <w:rPr>
                <w:bCs/>
                <w:spacing w:val="2"/>
                <w:bdr w:val="none" w:sz="0" w:space="0" w:color="auto" w:frame="1"/>
                <w:shd w:val="clear" w:color="auto" w:fill="FFFFFF"/>
                <w:lang w:val="kk-KZ"/>
              </w:rPr>
              <w:lastRenderedPageBreak/>
              <w:t xml:space="preserve">Республикасы заңнамасының ерекшеліктерін ескере отырып, </w:t>
            </w:r>
            <w:r w:rsidRPr="00403822">
              <w:rPr>
                <w:b/>
                <w:bCs/>
                <w:spacing w:val="2"/>
                <w:bdr w:val="none" w:sz="0" w:space="0" w:color="auto" w:frame="1"/>
                <w:shd w:val="clear" w:color="auto" w:fill="FFFFFF"/>
                <w:lang w:val="kk-KZ"/>
              </w:rPr>
              <w:t>дауды сотқа дейін</w:t>
            </w:r>
            <w:r w:rsidRPr="00403822">
              <w:rPr>
                <w:bCs/>
                <w:spacing w:val="2"/>
                <w:bdr w:val="none" w:sz="0" w:space="0" w:color="auto" w:frame="1"/>
                <w:shd w:val="clear" w:color="auto" w:fill="FFFFFF"/>
                <w:lang w:val="kk-KZ"/>
              </w:rPr>
              <w:t xml:space="preserve"> реттеу үшін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жүгіну құқығы туралы хабарламаны жіберуге</w:t>
            </w:r>
            <w:bookmarkEnd w:id="535"/>
            <w:r w:rsidRPr="00403822">
              <w:rPr>
                <w:bCs/>
                <w:spacing w:val="2"/>
                <w:bdr w:val="none" w:sz="0" w:space="0" w:color="auto" w:frame="1"/>
                <w:shd w:val="clear" w:color="auto" w:fill="FFFFFF"/>
                <w:lang w:val="kk-KZ"/>
              </w:rPr>
              <w:t>;</w:t>
            </w:r>
          </w:p>
          <w:p w14:paraId="702E6A00" w14:textId="77777777" w:rsidR="00A67D63" w:rsidRPr="00403822" w:rsidRDefault="00A67D63" w:rsidP="00A67D63">
            <w:pPr>
              <w:ind w:firstLine="391"/>
              <w:jc w:val="both"/>
              <w:rPr>
                <w:bCs/>
                <w:spacing w:val="2"/>
                <w:bdr w:val="none" w:sz="0" w:space="0" w:color="auto" w:frame="1"/>
                <w:shd w:val="clear" w:color="auto" w:fill="FFFFFF"/>
                <w:lang w:val="kk-KZ"/>
              </w:rPr>
            </w:pPr>
          </w:p>
          <w:p w14:paraId="5E593396" w14:textId="3FA57B89"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12) </w:t>
            </w:r>
            <w:bookmarkStart w:id="536" w:name="_Hlk200313310"/>
            <w:r w:rsidRPr="00403822">
              <w:rPr>
                <w:bCs/>
                <w:spacing w:val="2"/>
                <w:bdr w:val="none" w:sz="0" w:space="0" w:color="auto" w:frame="1"/>
                <w:shd w:val="clear" w:color="auto" w:fill="FFFFFF"/>
                <w:lang w:val="kk-KZ"/>
              </w:rPr>
              <w:t xml:space="preserve">сақтанушыдан (пайда алушыдан)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жіберілетін өтінішті (жолданымды) алған кезде осы өтінішті (</w:t>
            </w:r>
            <w:r w:rsidRPr="00403822">
              <w:rPr>
                <w:b/>
                <w:bCs/>
                <w:spacing w:val="2"/>
                <w:bdr w:val="none" w:sz="0" w:space="0" w:color="auto" w:frame="1"/>
                <w:shd w:val="clear" w:color="auto" w:fill="FFFFFF"/>
                <w:lang w:val="kk-KZ"/>
              </w:rPr>
              <w:t>жолданымды</w:t>
            </w:r>
            <w:r w:rsidRPr="00403822">
              <w:rPr>
                <w:bCs/>
                <w:spacing w:val="2"/>
                <w:bdr w:val="none" w:sz="0" w:space="0" w:color="auto" w:frame="1"/>
                <w:shd w:val="clear" w:color="auto" w:fill="FFFFFF"/>
                <w:lang w:val="kk-KZ"/>
              </w:rPr>
              <w:t xml:space="preserve">), сондай-ақ оған қоса берілетін құжаттарды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алған күнінен бастап үш жұмыс күні ішінде қайта жіберуге міндетті</w:t>
            </w:r>
            <w:bookmarkEnd w:id="536"/>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1F1CDE55" w14:textId="4A810239"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277944F1" w14:textId="77777777" w:rsidTr="00356AAC">
        <w:tc>
          <w:tcPr>
            <w:tcW w:w="988" w:type="dxa"/>
            <w:shd w:val="clear" w:color="auto" w:fill="auto"/>
          </w:tcPr>
          <w:p w14:paraId="005424E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1031EFE3" w14:textId="77777777" w:rsidR="00A67D63" w:rsidRPr="00403822" w:rsidRDefault="00A67D63" w:rsidP="00A67D63">
            <w:pPr>
              <w:ind w:firstLine="391"/>
              <w:jc w:val="both"/>
              <w:rPr>
                <w:lang w:val="kk-KZ"/>
              </w:rPr>
            </w:pPr>
            <w:r w:rsidRPr="00403822">
              <w:rPr>
                <w:lang w:val="kk-KZ"/>
              </w:rPr>
              <w:t>13-бап</w:t>
            </w:r>
          </w:p>
          <w:p w14:paraId="66CC85D8" w14:textId="77777777" w:rsidR="00A67D63" w:rsidRPr="00403822" w:rsidRDefault="00A67D63" w:rsidP="00A67D63">
            <w:pPr>
              <w:ind w:firstLine="391"/>
              <w:jc w:val="both"/>
              <w:rPr>
                <w:lang w:val="kk-KZ"/>
              </w:rPr>
            </w:pPr>
          </w:p>
          <w:p w14:paraId="4F379A04" w14:textId="77777777" w:rsidR="00A67D63" w:rsidRPr="00403822" w:rsidRDefault="00A67D63" w:rsidP="00A67D63">
            <w:pPr>
              <w:ind w:firstLine="391"/>
              <w:jc w:val="both"/>
              <w:rPr>
                <w:lang w:val="kk-KZ"/>
              </w:rPr>
            </w:pPr>
          </w:p>
          <w:p w14:paraId="231C7089" w14:textId="77777777" w:rsidR="00A67D63" w:rsidRPr="00403822" w:rsidRDefault="00A67D63" w:rsidP="00A67D63">
            <w:pPr>
              <w:ind w:firstLine="391"/>
              <w:jc w:val="both"/>
              <w:rPr>
                <w:lang w:val="kk-KZ"/>
              </w:rPr>
            </w:pPr>
          </w:p>
          <w:p w14:paraId="1515EC86" w14:textId="77777777" w:rsidR="00A67D63" w:rsidRPr="00403822" w:rsidRDefault="00A67D63" w:rsidP="00A67D63">
            <w:pPr>
              <w:ind w:firstLine="391"/>
              <w:jc w:val="both"/>
              <w:rPr>
                <w:lang w:val="kk-KZ"/>
              </w:rPr>
            </w:pPr>
            <w:r w:rsidRPr="00403822">
              <w:rPr>
                <w:lang w:val="kk-KZ"/>
              </w:rPr>
              <w:t>5-1) тармақша</w:t>
            </w:r>
          </w:p>
          <w:p w14:paraId="051F7F5D" w14:textId="77777777" w:rsidR="00A67D63" w:rsidRPr="00403822" w:rsidRDefault="00A67D63" w:rsidP="00A67D63">
            <w:pPr>
              <w:ind w:firstLine="391"/>
              <w:jc w:val="both"/>
              <w:rPr>
                <w:lang w:val="kk-KZ"/>
              </w:rPr>
            </w:pPr>
          </w:p>
          <w:p w14:paraId="2465CC7B" w14:textId="77777777" w:rsidR="00A67D63" w:rsidRPr="00403822" w:rsidRDefault="00A67D63" w:rsidP="00A67D63">
            <w:pPr>
              <w:ind w:firstLine="391"/>
              <w:jc w:val="both"/>
              <w:rPr>
                <w:lang w:val="kk-KZ"/>
              </w:rPr>
            </w:pPr>
          </w:p>
          <w:p w14:paraId="70625F46" w14:textId="77777777" w:rsidR="00A67D63" w:rsidRPr="00403822" w:rsidRDefault="00A67D63" w:rsidP="00A67D63">
            <w:pPr>
              <w:ind w:firstLine="391"/>
              <w:jc w:val="both"/>
              <w:rPr>
                <w:lang w:val="kk-KZ"/>
              </w:rPr>
            </w:pPr>
          </w:p>
          <w:p w14:paraId="08EE0368" w14:textId="77777777" w:rsidR="00A67D63" w:rsidRPr="00403822" w:rsidRDefault="00A67D63" w:rsidP="00A67D63">
            <w:pPr>
              <w:ind w:firstLine="391"/>
              <w:jc w:val="both"/>
              <w:rPr>
                <w:lang w:val="kk-KZ"/>
              </w:rPr>
            </w:pPr>
          </w:p>
          <w:p w14:paraId="2E0573BD" w14:textId="77777777" w:rsidR="00A67D63" w:rsidRPr="00403822" w:rsidRDefault="00A67D63" w:rsidP="00A67D63">
            <w:pPr>
              <w:ind w:firstLine="391"/>
              <w:jc w:val="both"/>
              <w:rPr>
                <w:lang w:val="kk-KZ"/>
              </w:rPr>
            </w:pPr>
          </w:p>
          <w:p w14:paraId="2235F407" w14:textId="77777777" w:rsidR="00A67D63" w:rsidRPr="00403822" w:rsidRDefault="00A67D63" w:rsidP="00A67D63">
            <w:pPr>
              <w:ind w:firstLine="391"/>
              <w:jc w:val="both"/>
              <w:rPr>
                <w:lang w:val="kk-KZ"/>
              </w:rPr>
            </w:pPr>
          </w:p>
          <w:p w14:paraId="0ADF6645" w14:textId="77777777" w:rsidR="00A67D63" w:rsidRPr="00403822" w:rsidRDefault="00A67D63" w:rsidP="00A67D63">
            <w:pPr>
              <w:ind w:firstLine="391"/>
              <w:jc w:val="both"/>
              <w:rPr>
                <w:lang w:val="kk-KZ"/>
              </w:rPr>
            </w:pPr>
          </w:p>
          <w:p w14:paraId="3763219C" w14:textId="77777777" w:rsidR="00A67D63" w:rsidRPr="00403822" w:rsidRDefault="00A67D63" w:rsidP="00A67D63">
            <w:pPr>
              <w:ind w:firstLine="391"/>
              <w:jc w:val="both"/>
              <w:rPr>
                <w:lang w:val="kk-KZ"/>
              </w:rPr>
            </w:pPr>
          </w:p>
          <w:p w14:paraId="37178150" w14:textId="710D2E84" w:rsidR="00A67D63" w:rsidRPr="00403822" w:rsidRDefault="00A67D63" w:rsidP="00A67D63">
            <w:pPr>
              <w:widowControl w:val="0"/>
              <w:ind w:firstLine="391"/>
              <w:jc w:val="both"/>
              <w:rPr>
                <w:bCs/>
                <w:lang w:val="kk-KZ"/>
              </w:rPr>
            </w:pPr>
            <w:r w:rsidRPr="00403822">
              <w:rPr>
                <w:lang w:val="kk-KZ"/>
              </w:rPr>
              <w:t>6) тармақша</w:t>
            </w:r>
          </w:p>
        </w:tc>
        <w:tc>
          <w:tcPr>
            <w:tcW w:w="4646" w:type="dxa"/>
            <w:tcBorders>
              <w:top w:val="single" w:sz="4" w:space="0" w:color="auto"/>
              <w:bottom w:val="single" w:sz="4" w:space="0" w:color="auto"/>
              <w:right w:val="single" w:sz="4" w:space="0" w:color="auto"/>
            </w:tcBorders>
          </w:tcPr>
          <w:p w14:paraId="21BE7DC8"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13-бап.</w:t>
            </w:r>
            <w:r w:rsidRPr="00403822">
              <w:rPr>
                <w:bCs/>
                <w:spacing w:val="2"/>
                <w:bdr w:val="none" w:sz="0" w:space="0" w:color="auto" w:frame="1"/>
                <w:shd w:val="clear" w:color="auto" w:fill="FFFFFF"/>
                <w:lang w:val="kk-KZ"/>
              </w:rPr>
              <w:t xml:space="preserve"> Пайда алушының құқықтары</w:t>
            </w:r>
          </w:p>
          <w:p w14:paraId="23EC3700"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Пайда алушы:</w:t>
            </w:r>
          </w:p>
          <w:p w14:paraId="3806D092"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 </w:t>
            </w:r>
          </w:p>
          <w:p w14:paraId="787C3525"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5-1)</w:t>
            </w:r>
            <w:r w:rsidRPr="00403822">
              <w:rPr>
                <w:lang w:val="kk-KZ"/>
              </w:rPr>
              <w:t xml:space="preserve"> </w:t>
            </w:r>
            <w:r w:rsidRPr="00403822">
              <w:rPr>
                <w:bCs/>
                <w:spacing w:val="2"/>
                <w:bdr w:val="none" w:sz="0" w:space="0" w:color="auto" w:frame="1"/>
                <w:shd w:val="clear" w:color="auto" w:fill="FFFFFF"/>
                <w:lang w:val="kk-KZ"/>
              </w:rPr>
              <w:t xml:space="preserve">міндетті экологиялық сақтандыру шартынан туындайтын мәселелерді реттеу үшін осы Заңның 22-1-бабында көзделген ерекшеліктерді ескере отырып сақтандырушыға не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w:t>
            </w:r>
            <w:r w:rsidRPr="00403822">
              <w:rPr>
                <w:b/>
                <w:bCs/>
                <w:spacing w:val="2"/>
                <w:bdr w:val="none" w:sz="0" w:space="0" w:color="auto" w:frame="1"/>
                <w:shd w:val="clear" w:color="auto" w:fill="FFFFFF"/>
                <w:lang w:val="kk-KZ"/>
              </w:rPr>
              <w:t>омбудсманына</w:t>
            </w:r>
            <w:r w:rsidRPr="00403822">
              <w:rPr>
                <w:bCs/>
                <w:spacing w:val="2"/>
                <w:bdr w:val="none" w:sz="0" w:space="0" w:color="auto" w:frame="1"/>
                <w:shd w:val="clear" w:color="auto" w:fill="FFFFFF"/>
                <w:lang w:val="kk-KZ"/>
              </w:rPr>
              <w:t xml:space="preserve"> </w:t>
            </w:r>
            <w:r w:rsidRPr="00403822">
              <w:rPr>
                <w:b/>
                <w:bCs/>
                <w:spacing w:val="2"/>
                <w:bdr w:val="none" w:sz="0" w:space="0" w:color="auto" w:frame="1"/>
                <w:shd w:val="clear" w:color="auto" w:fill="FFFFFF"/>
                <w:lang w:val="kk-KZ"/>
              </w:rPr>
              <w:t>немесе</w:t>
            </w:r>
            <w:r w:rsidRPr="00403822">
              <w:rPr>
                <w:bCs/>
                <w:spacing w:val="2"/>
                <w:bdr w:val="none" w:sz="0" w:space="0" w:color="auto" w:frame="1"/>
                <w:shd w:val="clear" w:color="auto" w:fill="FFFFFF"/>
                <w:lang w:val="kk-KZ"/>
              </w:rPr>
              <w:t xml:space="preserve"> сотқа жүгінуге;</w:t>
            </w:r>
          </w:p>
          <w:p w14:paraId="500FD0EA" w14:textId="77777777" w:rsidR="00A67D63" w:rsidRPr="00403822" w:rsidRDefault="00A67D63" w:rsidP="00A67D63">
            <w:pPr>
              <w:ind w:firstLine="391"/>
              <w:jc w:val="both"/>
              <w:rPr>
                <w:bCs/>
                <w:spacing w:val="2"/>
                <w:bdr w:val="none" w:sz="0" w:space="0" w:color="auto" w:frame="1"/>
                <w:shd w:val="clear" w:color="auto" w:fill="FFFFFF"/>
                <w:lang w:val="kk-KZ"/>
              </w:rPr>
            </w:pPr>
          </w:p>
          <w:p w14:paraId="1BC8AF09" w14:textId="09CE803F"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6)</w:t>
            </w:r>
            <w:r w:rsidRPr="00403822">
              <w:rPr>
                <w:lang w:val="kk-KZ"/>
              </w:rPr>
              <w:t xml:space="preserve"> </w:t>
            </w:r>
            <w:r w:rsidRPr="00403822">
              <w:rPr>
                <w:b/>
                <w:bCs/>
                <w:spacing w:val="2"/>
                <w:bdr w:val="none" w:sz="0" w:space="0" w:color="auto" w:frame="1"/>
                <w:shd w:val="clear" w:color="auto" w:fill="FFFFFF"/>
                <w:lang w:val="kk-KZ"/>
              </w:rPr>
              <w:t>«Сақтандыру қызметі туралы» Қазақстан Республикасының Заңында</w:t>
            </w:r>
            <w:r w:rsidRPr="00403822">
              <w:rPr>
                <w:bCs/>
                <w:spacing w:val="2"/>
                <w:bdr w:val="none" w:sz="0" w:space="0" w:color="auto" w:frame="1"/>
                <w:shd w:val="clear" w:color="auto" w:fill="FFFFFF"/>
                <w:lang w:val="kk-KZ"/>
              </w:rPr>
              <w:t xml:space="preserve">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tc>
        <w:tc>
          <w:tcPr>
            <w:tcW w:w="4427" w:type="dxa"/>
            <w:tcBorders>
              <w:top w:val="single" w:sz="4" w:space="0" w:color="auto"/>
              <w:left w:val="single" w:sz="4" w:space="0" w:color="auto"/>
              <w:bottom w:val="single" w:sz="4" w:space="0" w:color="auto"/>
              <w:right w:val="single" w:sz="4" w:space="0" w:color="auto"/>
            </w:tcBorders>
          </w:tcPr>
          <w:p w14:paraId="521A9F3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13-бап.</w:t>
            </w:r>
            <w:r w:rsidRPr="00403822">
              <w:rPr>
                <w:bCs/>
                <w:spacing w:val="2"/>
                <w:bdr w:val="none" w:sz="0" w:space="0" w:color="auto" w:frame="1"/>
                <w:shd w:val="clear" w:color="auto" w:fill="FFFFFF"/>
                <w:lang w:val="kk-KZ"/>
              </w:rPr>
              <w:t xml:space="preserve"> Пайда алушының құқықтары</w:t>
            </w:r>
          </w:p>
          <w:p w14:paraId="6259FE6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Пайда алушы:</w:t>
            </w:r>
          </w:p>
          <w:p w14:paraId="3180B870"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32307B6D" w14:textId="5A2F09EC" w:rsidR="00A67D63" w:rsidRPr="00403822" w:rsidRDefault="00A67D63" w:rsidP="00A67D63">
            <w:pPr>
              <w:ind w:firstLine="391"/>
              <w:jc w:val="both"/>
              <w:rPr>
                <w:b/>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5-1) </w:t>
            </w:r>
            <w:bookmarkStart w:id="537" w:name="_Hlk200313346"/>
            <w:r w:rsidRPr="00403822">
              <w:rPr>
                <w:bCs/>
                <w:spacing w:val="2"/>
                <w:bdr w:val="none" w:sz="0" w:space="0" w:color="auto" w:frame="1"/>
                <w:shd w:val="clear" w:color="auto" w:fill="FFFFFF"/>
                <w:lang w:val="kk-KZ"/>
              </w:rPr>
              <w:t xml:space="preserve">міндетті экологиялық сақтандыру шартынан туындайтын дауларды реттеу үшін осы Заңның 22-1-бабында көзделген ерекшеліктерді ескере отырып сақтандырушыға </w:t>
            </w:r>
            <w:r w:rsidRPr="00403822">
              <w:rPr>
                <w:b/>
                <w:bCs/>
                <w:spacing w:val="2"/>
                <w:bdr w:val="none" w:sz="0" w:space="0" w:color="auto" w:frame="1"/>
                <w:shd w:val="clear" w:color="auto" w:fill="FFFFFF"/>
                <w:lang w:val="kk-KZ"/>
              </w:rPr>
              <w:t>не қаржы омбудсманына не сотқа жүгінуге</w:t>
            </w:r>
            <w:bookmarkEnd w:id="537"/>
            <w:r w:rsidRPr="00403822">
              <w:rPr>
                <w:b/>
                <w:bCs/>
                <w:spacing w:val="2"/>
                <w:bdr w:val="none" w:sz="0" w:space="0" w:color="auto" w:frame="1"/>
                <w:shd w:val="clear" w:color="auto" w:fill="FFFFFF"/>
                <w:lang w:val="kk-KZ"/>
              </w:rPr>
              <w:t>;</w:t>
            </w:r>
          </w:p>
          <w:p w14:paraId="4160628F" w14:textId="77777777" w:rsidR="00A67D63" w:rsidRPr="00403822" w:rsidRDefault="00A67D63" w:rsidP="00A67D63">
            <w:pPr>
              <w:ind w:firstLine="391"/>
              <w:jc w:val="both"/>
              <w:rPr>
                <w:bCs/>
                <w:spacing w:val="2"/>
                <w:bdr w:val="none" w:sz="0" w:space="0" w:color="auto" w:frame="1"/>
                <w:shd w:val="clear" w:color="auto" w:fill="FFFFFF"/>
                <w:lang w:val="kk-KZ"/>
              </w:rPr>
            </w:pPr>
          </w:p>
          <w:p w14:paraId="7CEFAD61" w14:textId="3169A73E"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6) </w:t>
            </w:r>
            <w:bookmarkStart w:id="538" w:name="_Hlk200313363"/>
            <w:r w:rsidRPr="00403822">
              <w:rPr>
                <w:bCs/>
                <w:spacing w:val="2"/>
                <w:bdr w:val="none" w:sz="0" w:space="0" w:color="auto" w:frame="1"/>
                <w:shd w:val="clear" w:color="auto" w:fill="FFFFFF"/>
                <w:lang w:val="kk-KZ"/>
              </w:rPr>
              <w:t>«</w:t>
            </w:r>
            <w:r w:rsidRPr="00403822">
              <w:rPr>
                <w:b/>
                <w:bCs/>
                <w:spacing w:val="2"/>
                <w:bdr w:val="none" w:sz="0" w:space="0" w:color="auto" w:frame="1"/>
                <w:shd w:val="clear" w:color="auto" w:fill="FFFFFF"/>
                <w:lang w:val="kk-KZ"/>
              </w:rPr>
              <w:t>Қаржы нарығы мен қаржы ұйымдарын мемлекеттік реттеу, бақылау және қадағалау туралы» Қазақстан Республикасының Заңында</w:t>
            </w:r>
            <w:r w:rsidRPr="00403822">
              <w:rPr>
                <w:bCs/>
                <w:spacing w:val="2"/>
                <w:bdr w:val="none" w:sz="0" w:space="0" w:color="auto" w:frame="1"/>
                <w:shd w:val="clear" w:color="auto" w:fill="FFFFFF"/>
                <w:lang w:val="kk-KZ"/>
              </w:rPr>
              <w:t xml:space="preserve"> көзделген ерекшеліктерді ескере отырып, өтінішті (жолданымды) және қоса берілетін құжаттарды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(тікелей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bookmarkEnd w:id="538"/>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11DB5C86" w14:textId="271EC058" w:rsidR="00A67D63" w:rsidRPr="00403822" w:rsidRDefault="00A67D63" w:rsidP="00A67D63">
            <w:pPr>
              <w:widowControl w:val="0"/>
              <w:ind w:firstLine="391"/>
              <w:jc w:val="both"/>
              <w:rPr>
                <w:lang w:val="kk-KZ"/>
              </w:rPr>
            </w:pPr>
            <w:r w:rsidRPr="00403822">
              <w:rPr>
                <w:lang w:val="kk-KZ"/>
              </w:rPr>
              <w:lastRenderedPageBreak/>
              <w:t xml:space="preserve">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w:t>
            </w:r>
            <w:r w:rsidRPr="00403822">
              <w:rPr>
                <w:lang w:val="kk-KZ"/>
              </w:rPr>
              <w:lastRenderedPageBreak/>
              <w:t>түзетулер ұсынылады.</w:t>
            </w:r>
          </w:p>
        </w:tc>
      </w:tr>
      <w:tr w:rsidR="00A67D63" w:rsidRPr="00403822" w14:paraId="78B78EEB" w14:textId="77777777" w:rsidTr="00356AAC">
        <w:tc>
          <w:tcPr>
            <w:tcW w:w="988" w:type="dxa"/>
            <w:shd w:val="clear" w:color="auto" w:fill="auto"/>
          </w:tcPr>
          <w:p w14:paraId="1D8C7CD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2A733523" w14:textId="77777777" w:rsidR="00A67D63" w:rsidRPr="00403822" w:rsidRDefault="00A67D63" w:rsidP="00A67D63">
            <w:pPr>
              <w:ind w:firstLine="391"/>
              <w:jc w:val="both"/>
              <w:rPr>
                <w:lang w:val="kk-KZ"/>
              </w:rPr>
            </w:pPr>
            <w:r w:rsidRPr="00403822">
              <w:rPr>
                <w:lang w:val="kk-KZ"/>
              </w:rPr>
              <w:t>22-бап.</w:t>
            </w:r>
          </w:p>
          <w:p w14:paraId="20CA42C7" w14:textId="77777777" w:rsidR="00A67D63" w:rsidRPr="00403822" w:rsidRDefault="00A67D63" w:rsidP="00A67D63">
            <w:pPr>
              <w:ind w:firstLine="391"/>
              <w:jc w:val="both"/>
              <w:rPr>
                <w:lang w:val="kk-KZ"/>
              </w:rPr>
            </w:pPr>
          </w:p>
          <w:p w14:paraId="0A709594" w14:textId="77777777" w:rsidR="00A67D63" w:rsidRPr="00403822" w:rsidRDefault="00A67D63" w:rsidP="00A67D63">
            <w:pPr>
              <w:ind w:firstLine="391"/>
              <w:jc w:val="both"/>
              <w:rPr>
                <w:lang w:val="kk-KZ"/>
              </w:rPr>
            </w:pPr>
          </w:p>
          <w:p w14:paraId="319E4309" w14:textId="1C26F49B" w:rsidR="00A67D63" w:rsidRPr="00403822" w:rsidRDefault="00A67D63" w:rsidP="00A67D63">
            <w:pPr>
              <w:widowControl w:val="0"/>
              <w:ind w:firstLine="391"/>
              <w:jc w:val="both"/>
              <w:rPr>
                <w:bCs/>
                <w:lang w:val="kk-KZ"/>
              </w:rPr>
            </w:pPr>
            <w:r w:rsidRPr="00403822">
              <w:rPr>
                <w:lang w:val="kk-KZ"/>
              </w:rPr>
              <w:t>4-тармақ</w:t>
            </w:r>
          </w:p>
        </w:tc>
        <w:tc>
          <w:tcPr>
            <w:tcW w:w="4646" w:type="dxa"/>
            <w:tcBorders>
              <w:top w:val="single" w:sz="4" w:space="0" w:color="auto"/>
              <w:bottom w:val="single" w:sz="4" w:space="0" w:color="auto"/>
              <w:right w:val="single" w:sz="4" w:space="0" w:color="auto"/>
            </w:tcBorders>
          </w:tcPr>
          <w:p w14:paraId="1D82ADBC"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22-бап.</w:t>
            </w:r>
            <w:r w:rsidRPr="00403822">
              <w:rPr>
                <w:bCs/>
                <w:spacing w:val="2"/>
                <w:bdr w:val="none" w:sz="0" w:space="0" w:color="auto" w:frame="1"/>
                <w:shd w:val="clear" w:color="auto" w:fill="FFFFFF"/>
                <w:lang w:val="kk-KZ"/>
              </w:rPr>
              <w:t xml:space="preserve"> Сақтандырушыны сақтандыру төлемін жүзеге асырудан босатудың негіздемесі</w:t>
            </w:r>
          </w:p>
          <w:p w14:paraId="1F7E7E92" w14:textId="394FCD74"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4.</w:t>
            </w:r>
            <w:r w:rsidRPr="00403822">
              <w:rPr>
                <w:lang w:val="kk-KZ"/>
              </w:rPr>
              <w:t xml:space="preserve"> </w:t>
            </w:r>
            <w:r w:rsidRPr="00403822">
              <w:rPr>
                <w:bCs/>
                <w:spacing w:val="2"/>
                <w:bdr w:val="none" w:sz="0" w:space="0" w:color="auto" w:frame="1"/>
                <w:shd w:val="clear" w:color="auto" w:fill="FFFFFF"/>
                <w:lang w:val="kk-KZ"/>
              </w:rPr>
              <w:t xml:space="preserve">Сақтандыру төлемінен бас тарту үшін негіздер болған кезде сақтандырушы талап қойылған күннен бастап он жұмыс күні ішінде сақтандыру төлемі туралы талапты мәлімдеген тұлғаға бас тарту себептерінің уәжді негіздемесімен және сақтанушының </w:t>
            </w:r>
            <w:r w:rsidRPr="00403822">
              <w:rPr>
                <w:bCs/>
                <w:spacing w:val="2"/>
                <w:bdr w:val="none" w:sz="0" w:space="0" w:color="auto" w:frame="1"/>
                <w:shd w:val="clear" w:color="auto" w:fill="FFFFFF"/>
                <w:lang w:val="kk-KZ"/>
              </w:rPr>
              <w:lastRenderedPageBreak/>
              <w:t xml:space="preserve">(сақтандырылушының, пайда алушының) Қазақстан Республикасы заңнамасының ерекшеліктерін ескере отырып, </w:t>
            </w:r>
            <w:r w:rsidRPr="00403822">
              <w:rPr>
                <w:b/>
                <w:bCs/>
                <w:spacing w:val="2"/>
                <w:bdr w:val="none" w:sz="0" w:space="0" w:color="auto" w:frame="1"/>
                <w:shd w:val="clear" w:color="auto" w:fill="FFFFFF"/>
                <w:lang w:val="kk-KZ"/>
              </w:rPr>
              <w:t>келіспеушіліктерді</w:t>
            </w:r>
            <w:r w:rsidRPr="00403822">
              <w:rPr>
                <w:bCs/>
                <w:spacing w:val="2"/>
                <w:bdr w:val="none" w:sz="0" w:space="0" w:color="auto" w:frame="1"/>
                <w:shd w:val="clear" w:color="auto" w:fill="FFFFFF"/>
                <w:lang w:val="kk-KZ"/>
              </w:rPr>
              <w:t xml:space="preserve"> реттеу үшін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жүгіну құқығы туралы хабарламамен сақтандыру төлемінен толық немесе ішінара бас тарту туралы тиісті шешімді жазбаша нысанда жіберуге міндетті.</w:t>
            </w:r>
          </w:p>
        </w:tc>
        <w:tc>
          <w:tcPr>
            <w:tcW w:w="4427" w:type="dxa"/>
            <w:tcBorders>
              <w:top w:val="single" w:sz="4" w:space="0" w:color="auto"/>
              <w:left w:val="single" w:sz="4" w:space="0" w:color="auto"/>
              <w:bottom w:val="single" w:sz="4" w:space="0" w:color="auto"/>
              <w:right w:val="single" w:sz="4" w:space="0" w:color="auto"/>
            </w:tcBorders>
          </w:tcPr>
          <w:p w14:paraId="4589B1E8"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22-бап.</w:t>
            </w:r>
            <w:r w:rsidRPr="00403822">
              <w:rPr>
                <w:bCs/>
                <w:spacing w:val="2"/>
                <w:bdr w:val="none" w:sz="0" w:space="0" w:color="auto" w:frame="1"/>
                <w:shd w:val="clear" w:color="auto" w:fill="FFFFFF"/>
                <w:lang w:val="kk-KZ"/>
              </w:rPr>
              <w:t xml:space="preserve"> Сақтандырушыны сақтандыру төлемін жүзеге асырудан босатудың негіздемесі</w:t>
            </w:r>
          </w:p>
          <w:p w14:paraId="52CA79C2" w14:textId="4E7AF828"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4. </w:t>
            </w:r>
            <w:bookmarkStart w:id="539" w:name="_Hlk200313409"/>
            <w:r w:rsidRPr="00403822">
              <w:rPr>
                <w:bCs/>
                <w:spacing w:val="2"/>
                <w:bdr w:val="none" w:sz="0" w:space="0" w:color="auto" w:frame="1"/>
                <w:shd w:val="clear" w:color="auto" w:fill="FFFFFF"/>
                <w:lang w:val="kk-KZ"/>
              </w:rPr>
              <w:t xml:space="preserve">Сақтандыру төлемінен бас тарту үшін негіздер болған кезде сақтандырушы талап қойылған күннен бастап он жұмыс күні ішінде сақтандыру төлемі туралы талапты мәлімдеген тұлғаға бас тарту себептерінің уәжді негіздемесімен және </w:t>
            </w:r>
            <w:r w:rsidRPr="00403822">
              <w:rPr>
                <w:bCs/>
                <w:spacing w:val="2"/>
                <w:bdr w:val="none" w:sz="0" w:space="0" w:color="auto" w:frame="1"/>
                <w:shd w:val="clear" w:color="auto" w:fill="FFFFFF"/>
                <w:lang w:val="kk-KZ"/>
              </w:rPr>
              <w:lastRenderedPageBreak/>
              <w:t xml:space="preserve">сақтанушының (сақтандырылушының, пайда алушының) Қазақстан Республикасы заңнамасының ерекшеліктерін ескере отырып, </w:t>
            </w:r>
            <w:r w:rsidRPr="00403822">
              <w:rPr>
                <w:b/>
                <w:bCs/>
                <w:spacing w:val="2"/>
                <w:bdr w:val="none" w:sz="0" w:space="0" w:color="auto" w:frame="1"/>
                <w:shd w:val="clear" w:color="auto" w:fill="FFFFFF"/>
                <w:lang w:val="kk-KZ"/>
              </w:rPr>
              <w:t>дауды сотқа дейін</w:t>
            </w:r>
            <w:r w:rsidRPr="00403822">
              <w:rPr>
                <w:bCs/>
                <w:spacing w:val="2"/>
                <w:bdr w:val="none" w:sz="0" w:space="0" w:color="auto" w:frame="1"/>
                <w:shd w:val="clear" w:color="auto" w:fill="FFFFFF"/>
                <w:lang w:val="kk-KZ"/>
              </w:rPr>
              <w:t xml:space="preserve"> реттеу үшін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жүгіну құқығы туралы хабарламамен сақтандыру төлемінен толық немесе ішінара бас тарту туралы тиісті шешімді жазбаша нысанда жіберуге міндетті</w:t>
            </w:r>
            <w:bookmarkEnd w:id="539"/>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3CADF5B2" w14:textId="5E8EFF6E" w:rsidR="00A67D63" w:rsidRPr="00403822" w:rsidRDefault="00A67D63" w:rsidP="00A67D63">
            <w:pPr>
              <w:widowControl w:val="0"/>
              <w:ind w:firstLine="391"/>
              <w:jc w:val="both"/>
              <w:rPr>
                <w:lang w:val="kk-KZ"/>
              </w:rPr>
            </w:pPr>
            <w:r w:rsidRPr="00403822">
              <w:rPr>
                <w:lang w:val="kk-KZ"/>
              </w:rPr>
              <w:lastRenderedPageBreak/>
              <w:t xml:space="preserve">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w:t>
            </w:r>
            <w:r w:rsidRPr="00403822">
              <w:rPr>
                <w:lang w:val="kk-KZ"/>
              </w:rPr>
              <w:lastRenderedPageBreak/>
              <w:t>құру көзделетін түзетулер ұсынылады.</w:t>
            </w:r>
          </w:p>
        </w:tc>
      </w:tr>
      <w:tr w:rsidR="00A67D63" w:rsidRPr="00403822" w14:paraId="43D4EAF5" w14:textId="77777777" w:rsidTr="00356AAC">
        <w:tc>
          <w:tcPr>
            <w:tcW w:w="988" w:type="dxa"/>
            <w:shd w:val="clear" w:color="auto" w:fill="auto"/>
          </w:tcPr>
          <w:p w14:paraId="65843A8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4617795A" w14:textId="77777777" w:rsidR="00A67D63" w:rsidRPr="00403822" w:rsidRDefault="00A67D63" w:rsidP="00A67D63">
            <w:pPr>
              <w:ind w:firstLine="391"/>
              <w:jc w:val="both"/>
              <w:rPr>
                <w:lang w:val="kk-KZ"/>
              </w:rPr>
            </w:pPr>
            <w:r w:rsidRPr="00403822">
              <w:rPr>
                <w:lang w:val="kk-KZ"/>
              </w:rPr>
              <w:t>22-1-бап.</w:t>
            </w:r>
          </w:p>
          <w:p w14:paraId="0D974EFC" w14:textId="77777777" w:rsidR="00A67D63" w:rsidRPr="00403822" w:rsidRDefault="00A67D63" w:rsidP="00A67D63">
            <w:pPr>
              <w:ind w:firstLine="391"/>
              <w:jc w:val="both"/>
              <w:rPr>
                <w:lang w:val="kk-KZ"/>
              </w:rPr>
            </w:pPr>
          </w:p>
          <w:p w14:paraId="00BDD27F" w14:textId="77777777" w:rsidR="00A67D63" w:rsidRPr="00403822" w:rsidRDefault="00A67D63" w:rsidP="00A67D63">
            <w:pPr>
              <w:ind w:firstLine="391"/>
              <w:jc w:val="both"/>
              <w:rPr>
                <w:lang w:val="kk-KZ"/>
              </w:rPr>
            </w:pPr>
          </w:p>
          <w:p w14:paraId="0D41076A" w14:textId="77777777" w:rsidR="00A67D63" w:rsidRPr="00403822" w:rsidRDefault="00A67D63" w:rsidP="00A67D63">
            <w:pPr>
              <w:ind w:firstLine="391"/>
              <w:jc w:val="both"/>
              <w:rPr>
                <w:lang w:val="kk-KZ"/>
              </w:rPr>
            </w:pPr>
          </w:p>
          <w:p w14:paraId="12C6269C" w14:textId="77777777" w:rsidR="00A67D63" w:rsidRPr="00403822" w:rsidRDefault="00A67D63" w:rsidP="00A67D63">
            <w:pPr>
              <w:ind w:firstLine="391"/>
              <w:jc w:val="both"/>
              <w:rPr>
                <w:lang w:val="kk-KZ"/>
              </w:rPr>
            </w:pPr>
            <w:r w:rsidRPr="00403822">
              <w:rPr>
                <w:lang w:val="kk-KZ"/>
              </w:rPr>
              <w:t>1-тармақ</w:t>
            </w:r>
          </w:p>
          <w:p w14:paraId="56C3D705" w14:textId="77777777" w:rsidR="00A67D63" w:rsidRPr="00403822" w:rsidRDefault="00A67D63" w:rsidP="00A67D63">
            <w:pPr>
              <w:ind w:firstLine="391"/>
              <w:jc w:val="both"/>
              <w:rPr>
                <w:lang w:val="kk-KZ"/>
              </w:rPr>
            </w:pPr>
          </w:p>
          <w:p w14:paraId="321CC0AF" w14:textId="77777777" w:rsidR="00A67D63" w:rsidRPr="00403822" w:rsidRDefault="00A67D63" w:rsidP="00A67D63">
            <w:pPr>
              <w:ind w:firstLine="391"/>
              <w:jc w:val="both"/>
              <w:rPr>
                <w:lang w:val="kk-KZ"/>
              </w:rPr>
            </w:pPr>
          </w:p>
          <w:p w14:paraId="1418BDE9" w14:textId="77777777" w:rsidR="00A67D63" w:rsidRPr="00403822" w:rsidRDefault="00A67D63" w:rsidP="00A67D63">
            <w:pPr>
              <w:ind w:firstLine="391"/>
              <w:jc w:val="both"/>
              <w:rPr>
                <w:lang w:val="kk-KZ"/>
              </w:rPr>
            </w:pPr>
          </w:p>
          <w:p w14:paraId="143A604D" w14:textId="77777777" w:rsidR="00A67D63" w:rsidRPr="00403822" w:rsidRDefault="00A67D63" w:rsidP="00A67D63">
            <w:pPr>
              <w:ind w:firstLine="391"/>
              <w:jc w:val="both"/>
              <w:rPr>
                <w:lang w:val="kk-KZ"/>
              </w:rPr>
            </w:pPr>
          </w:p>
          <w:p w14:paraId="1E8D167C" w14:textId="77777777" w:rsidR="00A67D63" w:rsidRPr="00403822" w:rsidRDefault="00A67D63" w:rsidP="00A67D63">
            <w:pPr>
              <w:ind w:firstLine="391"/>
              <w:jc w:val="both"/>
              <w:rPr>
                <w:lang w:val="kk-KZ"/>
              </w:rPr>
            </w:pPr>
          </w:p>
          <w:p w14:paraId="25A4427A" w14:textId="77777777" w:rsidR="00A67D63" w:rsidRPr="00403822" w:rsidRDefault="00A67D63" w:rsidP="00A67D63">
            <w:pPr>
              <w:ind w:firstLine="391"/>
              <w:jc w:val="both"/>
              <w:rPr>
                <w:lang w:val="kk-KZ"/>
              </w:rPr>
            </w:pPr>
          </w:p>
          <w:p w14:paraId="29971B56" w14:textId="77777777" w:rsidR="00A67D63" w:rsidRPr="00403822" w:rsidRDefault="00A67D63" w:rsidP="00A67D63">
            <w:pPr>
              <w:ind w:firstLine="391"/>
              <w:jc w:val="both"/>
              <w:rPr>
                <w:lang w:val="kk-KZ"/>
              </w:rPr>
            </w:pPr>
          </w:p>
          <w:p w14:paraId="250083FE" w14:textId="77777777" w:rsidR="00A67D63" w:rsidRPr="00403822" w:rsidRDefault="00A67D63" w:rsidP="00A67D63">
            <w:pPr>
              <w:ind w:firstLine="391"/>
              <w:jc w:val="both"/>
              <w:rPr>
                <w:lang w:val="kk-KZ"/>
              </w:rPr>
            </w:pPr>
          </w:p>
          <w:p w14:paraId="1FD46145" w14:textId="77777777" w:rsidR="00A67D63" w:rsidRPr="00403822" w:rsidRDefault="00A67D63" w:rsidP="00A67D63">
            <w:pPr>
              <w:ind w:firstLine="391"/>
              <w:jc w:val="both"/>
              <w:rPr>
                <w:lang w:val="kk-KZ"/>
              </w:rPr>
            </w:pPr>
          </w:p>
          <w:p w14:paraId="31A45E2C" w14:textId="77777777" w:rsidR="00A67D63" w:rsidRPr="00403822" w:rsidRDefault="00A67D63" w:rsidP="00A67D63">
            <w:pPr>
              <w:ind w:firstLine="391"/>
              <w:jc w:val="both"/>
              <w:rPr>
                <w:lang w:val="kk-KZ"/>
              </w:rPr>
            </w:pPr>
          </w:p>
          <w:p w14:paraId="09BD8A1D" w14:textId="77777777" w:rsidR="00A67D63" w:rsidRPr="00403822" w:rsidRDefault="00A67D63" w:rsidP="00A67D63">
            <w:pPr>
              <w:ind w:firstLine="391"/>
              <w:jc w:val="both"/>
              <w:rPr>
                <w:lang w:val="kk-KZ"/>
              </w:rPr>
            </w:pPr>
          </w:p>
          <w:p w14:paraId="476842FE" w14:textId="77777777" w:rsidR="00A67D63" w:rsidRPr="00403822" w:rsidRDefault="00A67D63" w:rsidP="00A67D63">
            <w:pPr>
              <w:ind w:firstLine="391"/>
              <w:jc w:val="both"/>
              <w:rPr>
                <w:lang w:val="kk-KZ"/>
              </w:rPr>
            </w:pPr>
          </w:p>
          <w:p w14:paraId="05DED68E" w14:textId="77777777" w:rsidR="00A67D63" w:rsidRPr="00403822" w:rsidRDefault="00A67D63" w:rsidP="00A67D63">
            <w:pPr>
              <w:ind w:firstLine="391"/>
              <w:jc w:val="both"/>
              <w:rPr>
                <w:lang w:val="kk-KZ"/>
              </w:rPr>
            </w:pPr>
          </w:p>
          <w:p w14:paraId="50D9B59D" w14:textId="77777777" w:rsidR="00A67D63" w:rsidRPr="00403822" w:rsidRDefault="00A67D63" w:rsidP="00A67D63">
            <w:pPr>
              <w:ind w:firstLine="391"/>
              <w:jc w:val="both"/>
              <w:rPr>
                <w:lang w:val="kk-KZ"/>
              </w:rPr>
            </w:pPr>
          </w:p>
          <w:p w14:paraId="4B19326F" w14:textId="77777777" w:rsidR="00A67D63" w:rsidRPr="00403822" w:rsidRDefault="00A67D63" w:rsidP="00A67D63">
            <w:pPr>
              <w:ind w:firstLine="391"/>
              <w:jc w:val="both"/>
              <w:rPr>
                <w:lang w:val="kk-KZ"/>
              </w:rPr>
            </w:pPr>
          </w:p>
          <w:p w14:paraId="20B0A378" w14:textId="77777777" w:rsidR="00A67D63" w:rsidRPr="00403822" w:rsidRDefault="00A67D63" w:rsidP="00A67D63">
            <w:pPr>
              <w:ind w:firstLine="391"/>
              <w:jc w:val="both"/>
              <w:rPr>
                <w:lang w:val="kk-KZ"/>
              </w:rPr>
            </w:pPr>
          </w:p>
          <w:p w14:paraId="337BEF96" w14:textId="77777777" w:rsidR="00A67D63" w:rsidRPr="00403822" w:rsidRDefault="00A67D63" w:rsidP="00A67D63">
            <w:pPr>
              <w:ind w:firstLine="391"/>
              <w:jc w:val="both"/>
              <w:rPr>
                <w:lang w:val="kk-KZ"/>
              </w:rPr>
            </w:pPr>
          </w:p>
          <w:p w14:paraId="34A321CA" w14:textId="77777777" w:rsidR="00A67D63" w:rsidRPr="00403822" w:rsidRDefault="00A67D63" w:rsidP="00A67D63">
            <w:pPr>
              <w:ind w:firstLine="391"/>
              <w:jc w:val="both"/>
              <w:rPr>
                <w:lang w:val="kk-KZ"/>
              </w:rPr>
            </w:pPr>
          </w:p>
          <w:p w14:paraId="7154031E" w14:textId="77777777" w:rsidR="00A67D63" w:rsidRPr="00403822" w:rsidRDefault="00A67D63" w:rsidP="00A67D63">
            <w:pPr>
              <w:ind w:firstLine="391"/>
              <w:jc w:val="both"/>
              <w:rPr>
                <w:lang w:val="kk-KZ"/>
              </w:rPr>
            </w:pPr>
          </w:p>
          <w:p w14:paraId="3F0893B4" w14:textId="77777777" w:rsidR="00A67D63" w:rsidRPr="00403822" w:rsidRDefault="00A67D63" w:rsidP="00A67D63">
            <w:pPr>
              <w:ind w:firstLine="391"/>
              <w:jc w:val="both"/>
              <w:rPr>
                <w:lang w:val="kk-KZ"/>
              </w:rPr>
            </w:pPr>
          </w:p>
          <w:p w14:paraId="47173955" w14:textId="77777777" w:rsidR="00A67D63" w:rsidRPr="00403822" w:rsidRDefault="00A67D63" w:rsidP="00A67D63">
            <w:pPr>
              <w:ind w:firstLine="391"/>
              <w:jc w:val="both"/>
              <w:rPr>
                <w:lang w:val="kk-KZ"/>
              </w:rPr>
            </w:pPr>
          </w:p>
          <w:p w14:paraId="60FF3CA8" w14:textId="77777777" w:rsidR="00A67D63" w:rsidRPr="00403822" w:rsidRDefault="00A67D63" w:rsidP="00A67D63">
            <w:pPr>
              <w:ind w:firstLine="391"/>
              <w:jc w:val="both"/>
              <w:rPr>
                <w:lang w:val="kk-KZ"/>
              </w:rPr>
            </w:pPr>
          </w:p>
          <w:p w14:paraId="3AC6DD83" w14:textId="77777777" w:rsidR="00A67D63" w:rsidRPr="00403822" w:rsidRDefault="00A67D63" w:rsidP="00A67D63">
            <w:pPr>
              <w:ind w:firstLine="391"/>
              <w:jc w:val="both"/>
              <w:rPr>
                <w:lang w:val="kk-KZ"/>
              </w:rPr>
            </w:pPr>
          </w:p>
          <w:p w14:paraId="7A2CB451" w14:textId="77777777" w:rsidR="00A67D63" w:rsidRPr="00403822" w:rsidRDefault="00A67D63" w:rsidP="00A67D63">
            <w:pPr>
              <w:ind w:firstLine="391"/>
              <w:jc w:val="both"/>
              <w:rPr>
                <w:lang w:val="kk-KZ"/>
              </w:rPr>
            </w:pPr>
          </w:p>
          <w:p w14:paraId="66EF0ED2" w14:textId="77777777" w:rsidR="00A67D63" w:rsidRPr="00403822" w:rsidRDefault="00A67D63" w:rsidP="00A67D63">
            <w:pPr>
              <w:ind w:firstLine="391"/>
              <w:jc w:val="both"/>
              <w:rPr>
                <w:lang w:val="kk-KZ"/>
              </w:rPr>
            </w:pPr>
          </w:p>
          <w:p w14:paraId="7C188605" w14:textId="77777777" w:rsidR="00A67D63" w:rsidRPr="00403822" w:rsidRDefault="00A67D63" w:rsidP="00A67D63">
            <w:pPr>
              <w:ind w:firstLine="391"/>
              <w:jc w:val="both"/>
              <w:rPr>
                <w:lang w:val="kk-KZ"/>
              </w:rPr>
            </w:pPr>
            <w:r w:rsidRPr="00403822">
              <w:rPr>
                <w:lang w:val="kk-KZ"/>
              </w:rPr>
              <w:t>2-тармақ</w:t>
            </w:r>
          </w:p>
          <w:p w14:paraId="53DA780F" w14:textId="77777777" w:rsidR="00A67D63" w:rsidRPr="00403822" w:rsidRDefault="00A67D63" w:rsidP="00A67D63">
            <w:pPr>
              <w:ind w:firstLine="391"/>
              <w:jc w:val="both"/>
              <w:rPr>
                <w:lang w:val="kk-KZ"/>
              </w:rPr>
            </w:pPr>
          </w:p>
          <w:p w14:paraId="7F3CB63B" w14:textId="77777777" w:rsidR="00A67D63" w:rsidRPr="00403822" w:rsidRDefault="00A67D63" w:rsidP="00A67D63">
            <w:pPr>
              <w:ind w:firstLine="391"/>
              <w:jc w:val="both"/>
              <w:rPr>
                <w:lang w:val="kk-KZ"/>
              </w:rPr>
            </w:pPr>
          </w:p>
          <w:p w14:paraId="5727ED05" w14:textId="77777777" w:rsidR="00A67D63" w:rsidRPr="00403822" w:rsidRDefault="00A67D63" w:rsidP="00A67D63">
            <w:pPr>
              <w:ind w:firstLine="391"/>
              <w:jc w:val="both"/>
              <w:rPr>
                <w:lang w:val="kk-KZ"/>
              </w:rPr>
            </w:pPr>
          </w:p>
          <w:p w14:paraId="31BCAEC3" w14:textId="77777777" w:rsidR="00A67D63" w:rsidRPr="00403822" w:rsidRDefault="00A67D63" w:rsidP="00A67D63">
            <w:pPr>
              <w:ind w:firstLine="391"/>
              <w:jc w:val="both"/>
              <w:rPr>
                <w:lang w:val="kk-KZ"/>
              </w:rPr>
            </w:pPr>
          </w:p>
          <w:p w14:paraId="2E892F6E" w14:textId="77777777" w:rsidR="00A67D63" w:rsidRPr="00403822" w:rsidRDefault="00A67D63" w:rsidP="00A67D63">
            <w:pPr>
              <w:ind w:firstLine="391"/>
              <w:jc w:val="both"/>
              <w:rPr>
                <w:lang w:val="kk-KZ"/>
              </w:rPr>
            </w:pPr>
          </w:p>
          <w:p w14:paraId="5FED5877" w14:textId="77777777" w:rsidR="00A67D63" w:rsidRPr="00403822" w:rsidRDefault="00A67D63" w:rsidP="00A67D63">
            <w:pPr>
              <w:ind w:firstLine="391"/>
              <w:jc w:val="both"/>
              <w:rPr>
                <w:lang w:val="kk-KZ"/>
              </w:rPr>
            </w:pPr>
          </w:p>
          <w:p w14:paraId="2F67AE57" w14:textId="77777777" w:rsidR="00A67D63" w:rsidRPr="00403822" w:rsidRDefault="00A67D63" w:rsidP="00A67D63">
            <w:pPr>
              <w:ind w:firstLine="391"/>
              <w:jc w:val="both"/>
              <w:rPr>
                <w:lang w:val="kk-KZ"/>
              </w:rPr>
            </w:pPr>
          </w:p>
          <w:p w14:paraId="379802AB" w14:textId="77777777" w:rsidR="00A67D63" w:rsidRPr="00403822" w:rsidRDefault="00A67D63" w:rsidP="00A67D63">
            <w:pPr>
              <w:ind w:firstLine="391"/>
              <w:jc w:val="both"/>
              <w:rPr>
                <w:lang w:val="kk-KZ"/>
              </w:rPr>
            </w:pPr>
          </w:p>
          <w:p w14:paraId="5DAB2366" w14:textId="77777777" w:rsidR="00A67D63" w:rsidRPr="00403822" w:rsidRDefault="00A67D63" w:rsidP="00A67D63">
            <w:pPr>
              <w:ind w:firstLine="391"/>
              <w:jc w:val="both"/>
              <w:rPr>
                <w:lang w:val="kk-KZ"/>
              </w:rPr>
            </w:pPr>
          </w:p>
          <w:p w14:paraId="1CC53C49" w14:textId="0979F2A0" w:rsidR="00A67D63" w:rsidRPr="00403822" w:rsidRDefault="00A67D63" w:rsidP="00A67D63">
            <w:pPr>
              <w:widowControl w:val="0"/>
              <w:ind w:firstLine="391"/>
              <w:jc w:val="both"/>
              <w:rPr>
                <w:bCs/>
                <w:lang w:val="kk-KZ"/>
              </w:rPr>
            </w:pPr>
            <w:r w:rsidRPr="00403822">
              <w:rPr>
                <w:lang w:val="kk-KZ"/>
              </w:rPr>
              <w:t>3-тармақ</w:t>
            </w:r>
          </w:p>
        </w:tc>
        <w:tc>
          <w:tcPr>
            <w:tcW w:w="4646" w:type="dxa"/>
            <w:tcBorders>
              <w:top w:val="single" w:sz="4" w:space="0" w:color="auto"/>
              <w:bottom w:val="single" w:sz="4" w:space="0" w:color="auto"/>
              <w:right w:val="single" w:sz="4" w:space="0" w:color="auto"/>
            </w:tcBorders>
          </w:tcPr>
          <w:p w14:paraId="265D8D30"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22-1-бап.</w:t>
            </w:r>
            <w:r w:rsidRPr="00403822">
              <w:rPr>
                <w:bCs/>
                <w:spacing w:val="2"/>
                <w:bdr w:val="none" w:sz="0" w:space="0" w:color="auto" w:frame="1"/>
                <w:shd w:val="clear" w:color="auto" w:fill="FFFFFF"/>
                <w:lang w:val="kk-KZ"/>
              </w:rPr>
              <w:t xml:space="preserve"> Міндетті экологиялық сақтандыру жөніндегі дауларды реттеу ерекшеліктері</w:t>
            </w:r>
          </w:p>
          <w:p w14:paraId="6DFE3297" w14:textId="77777777" w:rsidR="00A67D63" w:rsidRPr="00403822" w:rsidRDefault="00A67D63" w:rsidP="00A67D63">
            <w:pPr>
              <w:ind w:firstLine="391"/>
              <w:jc w:val="both"/>
              <w:rPr>
                <w:bCs/>
                <w:spacing w:val="2"/>
                <w:bdr w:val="none" w:sz="0" w:space="0" w:color="auto" w:frame="1"/>
                <w:shd w:val="clear" w:color="auto" w:fill="FFFFFF"/>
                <w:lang w:val="kk-KZ"/>
              </w:rPr>
            </w:pPr>
          </w:p>
          <w:p w14:paraId="4BE7C7FC" w14:textId="5BE928EC"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1. Міндетті экологиялық сақтандыру шартынан туындайтын дау болған кезде сақтанушы (пайда алушы):</w:t>
            </w:r>
          </w:p>
          <w:p w14:paraId="15EFF593" w14:textId="0BC7EB93"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«Сақтандыру қызметі туралы» Қазақстан </w:t>
            </w:r>
            <w:r w:rsidRPr="00403822">
              <w:rPr>
                <w:bCs/>
                <w:spacing w:val="2"/>
                <w:bdr w:val="none" w:sz="0" w:space="0" w:color="auto" w:frame="1"/>
                <w:shd w:val="clear" w:color="auto" w:fill="FFFFFF"/>
                <w:lang w:val="kk-KZ"/>
              </w:rPr>
              <w:lastRenderedPageBreak/>
              <w:t>Республикасының Заңында көзделген ерекшеліктерді ескере отырып, міндетті экологиялық сақтандыру шартынан туындайтын дауларды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14:paraId="31ACD8E0" w14:textId="7811CB3E"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2. Сақтандырушы сақтанушыдан (пайда алушыдан) өтінішті алған кезде </w:t>
            </w:r>
            <w:r w:rsidRPr="00403822">
              <w:rPr>
                <w:b/>
                <w:bCs/>
                <w:spacing w:val="2"/>
                <w:bdr w:val="none" w:sz="0" w:space="0" w:color="auto" w:frame="1"/>
                <w:shd w:val="clear" w:color="auto" w:fill="FFFFFF"/>
                <w:lang w:val="kk-KZ"/>
              </w:rPr>
              <w:t>оны</w:t>
            </w:r>
            <w:r w:rsidRPr="00403822">
              <w:rPr>
                <w:bCs/>
                <w:spacing w:val="2"/>
                <w:bdr w:val="none" w:sz="0" w:space="0" w:color="auto" w:frame="1"/>
                <w:shd w:val="clear" w:color="auto" w:fill="FFFFFF"/>
                <w:lang w:val="kk-KZ"/>
              </w:rPr>
              <w:t xml:space="preserve"> бес жұмыс күні ішінде қарайды және дауды одан әрі реттеу тәртібін көрсете отырып, жазбаша жауап береді.</w:t>
            </w:r>
          </w:p>
          <w:p w14:paraId="4F08E65C" w14:textId="77777777" w:rsidR="00A67D63" w:rsidRPr="00403822" w:rsidRDefault="00A67D63" w:rsidP="00A67D63">
            <w:pPr>
              <w:ind w:firstLine="391"/>
              <w:jc w:val="both"/>
              <w:rPr>
                <w:bCs/>
                <w:spacing w:val="2"/>
                <w:bdr w:val="none" w:sz="0" w:space="0" w:color="auto" w:frame="1"/>
                <w:shd w:val="clear" w:color="auto" w:fill="FFFFFF"/>
                <w:lang w:val="kk-KZ"/>
              </w:rPr>
            </w:pPr>
          </w:p>
          <w:p w14:paraId="237A4139" w14:textId="77777777" w:rsidR="00A67D63" w:rsidRPr="00403822" w:rsidRDefault="00A67D63" w:rsidP="00A67D63">
            <w:pPr>
              <w:ind w:firstLine="391"/>
              <w:jc w:val="both"/>
              <w:rPr>
                <w:bCs/>
                <w:spacing w:val="2"/>
                <w:bdr w:val="none" w:sz="0" w:space="0" w:color="auto" w:frame="1"/>
                <w:shd w:val="clear" w:color="auto" w:fill="FFFFFF"/>
                <w:lang w:val="kk-KZ"/>
              </w:rPr>
            </w:pPr>
          </w:p>
          <w:p w14:paraId="2424ED78" w14:textId="77777777" w:rsidR="00A67D63" w:rsidRPr="00403822" w:rsidRDefault="00A67D63" w:rsidP="00A67D63">
            <w:pPr>
              <w:ind w:firstLine="391"/>
              <w:jc w:val="both"/>
              <w:rPr>
                <w:bCs/>
                <w:spacing w:val="2"/>
                <w:bdr w:val="none" w:sz="0" w:space="0" w:color="auto" w:frame="1"/>
                <w:shd w:val="clear" w:color="auto" w:fill="FFFFFF"/>
                <w:lang w:val="kk-KZ"/>
              </w:rPr>
            </w:pPr>
          </w:p>
          <w:p w14:paraId="37B6CC31" w14:textId="77777777" w:rsidR="00A67D63" w:rsidRPr="00403822" w:rsidRDefault="00A67D63" w:rsidP="00A67D63">
            <w:pPr>
              <w:ind w:firstLine="391"/>
              <w:jc w:val="both"/>
              <w:rPr>
                <w:bCs/>
                <w:spacing w:val="2"/>
                <w:bdr w:val="none" w:sz="0" w:space="0" w:color="auto" w:frame="1"/>
                <w:shd w:val="clear" w:color="auto" w:fill="FFFFFF"/>
                <w:lang w:val="kk-KZ"/>
              </w:rPr>
            </w:pPr>
          </w:p>
          <w:p w14:paraId="55A672B1" w14:textId="744BB3EE"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3. Сақтанушы (пайда алушы) </w:t>
            </w:r>
            <w:r w:rsidRPr="00403822">
              <w:rPr>
                <w:b/>
                <w:bCs/>
                <w:spacing w:val="2"/>
                <w:bdr w:val="none" w:sz="0" w:space="0" w:color="auto" w:frame="1"/>
                <w:shd w:val="clear" w:color="auto" w:fill="FFFFFF"/>
                <w:lang w:val="kk-KZ"/>
              </w:rPr>
              <w:t>сақтандыру</w:t>
            </w:r>
            <w:r w:rsidRPr="00403822">
              <w:rPr>
                <w:bCs/>
                <w:spacing w:val="2"/>
                <w:bdr w:val="none" w:sz="0" w:space="0" w:color="auto" w:frame="1"/>
                <w:shd w:val="clear" w:color="auto" w:fill="FFFFFF"/>
                <w:lang w:val="kk-KZ"/>
              </w:rPr>
              <w:t xml:space="preserve"> омбудсманына өтініш жасаған жағдайда, сақтандырушы сақтанушының (пайда алушының), </w:t>
            </w:r>
            <w:r w:rsidRPr="00403822">
              <w:rPr>
                <w:b/>
                <w:bCs/>
                <w:spacing w:val="2"/>
                <w:bdr w:val="none" w:sz="0" w:space="0" w:color="auto" w:frame="1"/>
                <w:shd w:val="clear" w:color="auto" w:fill="FFFFFF"/>
                <w:lang w:val="kk-KZ"/>
              </w:rPr>
              <w:lastRenderedPageBreak/>
              <w:t>сақтандыру</w:t>
            </w:r>
            <w:r w:rsidRPr="00403822">
              <w:rPr>
                <w:bCs/>
                <w:spacing w:val="2"/>
                <w:bdr w:val="none" w:sz="0" w:space="0" w:color="auto" w:frame="1"/>
                <w:shd w:val="clear" w:color="auto" w:fill="FFFFFF"/>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tc>
        <w:tc>
          <w:tcPr>
            <w:tcW w:w="4427" w:type="dxa"/>
            <w:tcBorders>
              <w:top w:val="single" w:sz="4" w:space="0" w:color="auto"/>
              <w:left w:val="single" w:sz="4" w:space="0" w:color="auto"/>
              <w:bottom w:val="single" w:sz="4" w:space="0" w:color="auto"/>
              <w:right w:val="single" w:sz="4" w:space="0" w:color="auto"/>
            </w:tcBorders>
          </w:tcPr>
          <w:p w14:paraId="2D486F1B" w14:textId="1AD3CEB6" w:rsidR="00A67D63" w:rsidRPr="00403822" w:rsidRDefault="00A67D63" w:rsidP="00A67D63">
            <w:pPr>
              <w:ind w:firstLine="391"/>
              <w:jc w:val="both"/>
              <w:rPr>
                <w:bCs/>
                <w:spacing w:val="2"/>
                <w:bdr w:val="none" w:sz="0" w:space="0" w:color="auto" w:frame="1"/>
                <w:shd w:val="clear" w:color="auto" w:fill="FFFFFF"/>
                <w:lang w:val="kk-KZ"/>
              </w:rPr>
            </w:pPr>
            <w:bookmarkStart w:id="540" w:name="_Hlk200313459"/>
            <w:r w:rsidRPr="00403822">
              <w:rPr>
                <w:b/>
                <w:bCs/>
                <w:spacing w:val="2"/>
                <w:bdr w:val="none" w:sz="0" w:space="0" w:color="auto" w:frame="1"/>
                <w:shd w:val="clear" w:color="auto" w:fill="FFFFFF"/>
                <w:lang w:val="kk-KZ"/>
              </w:rPr>
              <w:lastRenderedPageBreak/>
              <w:t>22-1-бап.</w:t>
            </w:r>
            <w:r w:rsidRPr="00403822">
              <w:rPr>
                <w:bCs/>
                <w:spacing w:val="2"/>
                <w:bdr w:val="none" w:sz="0" w:space="0" w:color="auto" w:frame="1"/>
                <w:shd w:val="clear" w:color="auto" w:fill="FFFFFF"/>
                <w:lang w:val="kk-KZ"/>
              </w:rPr>
              <w:t xml:space="preserve"> Міндетті экологиялық сақтандыру жөніндегі дауларды реттеу ерекшеліктері</w:t>
            </w:r>
          </w:p>
          <w:bookmarkEnd w:id="540"/>
          <w:p w14:paraId="4EDB28B0" w14:textId="3FF23860"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1. Сақтанушылар, </w:t>
            </w:r>
            <w:r w:rsidRPr="00403822">
              <w:rPr>
                <w:lang w:val="kk-KZ"/>
              </w:rPr>
              <w:t xml:space="preserve"> </w:t>
            </w:r>
            <w:r w:rsidRPr="00403822">
              <w:rPr>
                <w:b/>
                <w:bCs/>
                <w:spacing w:val="2"/>
                <w:bdr w:val="none" w:sz="0" w:space="0" w:color="auto" w:frame="1"/>
                <w:shd w:val="clear" w:color="auto" w:fill="FFFFFF"/>
                <w:lang w:val="kk-KZ"/>
              </w:rPr>
              <w:t>сақтандырылушылар (пайда алушылар) болып табылатын, оның ішінде дара кәсіпкерлер ретінде тіркеу есебінде тұрған жеке тұлғалар, мен</w:t>
            </w:r>
            <w:r w:rsidRPr="00403822">
              <w:rPr>
                <w:lang w:val="kk-KZ"/>
              </w:rPr>
              <w:t xml:space="preserve"> </w:t>
            </w:r>
            <w:r w:rsidRPr="00403822">
              <w:rPr>
                <w:b/>
                <w:bCs/>
                <w:spacing w:val="2"/>
                <w:bdr w:val="none" w:sz="0" w:space="0" w:color="auto" w:frame="1"/>
                <w:shd w:val="clear" w:color="auto" w:fill="FFFFFF"/>
                <w:lang w:val="kk-KZ"/>
              </w:rPr>
              <w:t xml:space="preserve">сақтандырушы арасындағы міндетті экологиялық сақтандыру шартынан туындайтын дауды реттеу «Қаржы нарығы мен қаржы ұйымдарын мемлекеттік реттеу, </w:t>
            </w:r>
            <w:r w:rsidRPr="00403822">
              <w:rPr>
                <w:b/>
                <w:bCs/>
                <w:spacing w:val="2"/>
                <w:bdr w:val="none" w:sz="0" w:space="0" w:color="auto" w:frame="1"/>
                <w:shd w:val="clear" w:color="auto" w:fill="FFFFFF"/>
                <w:lang w:val="kk-KZ"/>
              </w:rPr>
              <w:lastRenderedPageBreak/>
              <w:t>бақылау және қадағалау туралы» Қазақстан Республикасы Заңының 2-5-тарауында көзделген ерекшеліктер ескеріле отырып жүзеге асырылады.</w:t>
            </w:r>
          </w:p>
          <w:p w14:paraId="48B4C586" w14:textId="77777777" w:rsidR="00A67D63" w:rsidRPr="00403822" w:rsidRDefault="00A67D63" w:rsidP="00A67D63">
            <w:pPr>
              <w:ind w:firstLine="391"/>
              <w:jc w:val="both"/>
              <w:rPr>
                <w:bCs/>
                <w:spacing w:val="2"/>
                <w:bdr w:val="none" w:sz="0" w:space="0" w:color="auto" w:frame="1"/>
                <w:shd w:val="clear" w:color="auto" w:fill="FFFFFF"/>
                <w:lang w:val="kk-KZ"/>
              </w:rPr>
            </w:pPr>
          </w:p>
          <w:p w14:paraId="5A0A7A7F" w14:textId="77777777" w:rsidR="00A67D63" w:rsidRPr="00403822" w:rsidRDefault="00A67D63" w:rsidP="00A67D63">
            <w:pPr>
              <w:ind w:firstLine="391"/>
              <w:jc w:val="both"/>
              <w:rPr>
                <w:bCs/>
                <w:spacing w:val="2"/>
                <w:bdr w:val="none" w:sz="0" w:space="0" w:color="auto" w:frame="1"/>
                <w:shd w:val="clear" w:color="auto" w:fill="FFFFFF"/>
                <w:lang w:val="kk-KZ"/>
              </w:rPr>
            </w:pPr>
          </w:p>
          <w:p w14:paraId="5F0A4BA7" w14:textId="77777777" w:rsidR="00A67D63" w:rsidRPr="00403822" w:rsidRDefault="00A67D63" w:rsidP="00A67D63">
            <w:pPr>
              <w:ind w:firstLine="391"/>
              <w:jc w:val="both"/>
              <w:rPr>
                <w:bCs/>
                <w:spacing w:val="2"/>
                <w:bdr w:val="none" w:sz="0" w:space="0" w:color="auto" w:frame="1"/>
                <w:shd w:val="clear" w:color="auto" w:fill="FFFFFF"/>
                <w:lang w:val="kk-KZ"/>
              </w:rPr>
            </w:pPr>
          </w:p>
          <w:p w14:paraId="290526A0" w14:textId="77777777" w:rsidR="00A67D63" w:rsidRPr="00403822" w:rsidRDefault="00A67D63" w:rsidP="00A67D63">
            <w:pPr>
              <w:ind w:firstLine="391"/>
              <w:jc w:val="both"/>
              <w:rPr>
                <w:bCs/>
                <w:spacing w:val="2"/>
                <w:bdr w:val="none" w:sz="0" w:space="0" w:color="auto" w:frame="1"/>
                <w:shd w:val="clear" w:color="auto" w:fill="FFFFFF"/>
                <w:lang w:val="kk-KZ"/>
              </w:rPr>
            </w:pPr>
          </w:p>
          <w:p w14:paraId="45A7A39D" w14:textId="77777777" w:rsidR="00A67D63" w:rsidRPr="00403822" w:rsidRDefault="00A67D63" w:rsidP="00A67D63">
            <w:pPr>
              <w:ind w:firstLine="391"/>
              <w:jc w:val="both"/>
              <w:rPr>
                <w:bCs/>
                <w:spacing w:val="2"/>
                <w:bdr w:val="none" w:sz="0" w:space="0" w:color="auto" w:frame="1"/>
                <w:shd w:val="clear" w:color="auto" w:fill="FFFFFF"/>
                <w:lang w:val="kk-KZ"/>
              </w:rPr>
            </w:pPr>
          </w:p>
          <w:p w14:paraId="4B3C8F8F" w14:textId="77777777" w:rsidR="00A67D63" w:rsidRPr="00403822" w:rsidRDefault="00A67D63" w:rsidP="00A67D63">
            <w:pPr>
              <w:ind w:firstLine="391"/>
              <w:jc w:val="both"/>
              <w:rPr>
                <w:bCs/>
                <w:spacing w:val="2"/>
                <w:bdr w:val="none" w:sz="0" w:space="0" w:color="auto" w:frame="1"/>
                <w:shd w:val="clear" w:color="auto" w:fill="FFFFFF"/>
                <w:lang w:val="kk-KZ"/>
              </w:rPr>
            </w:pPr>
          </w:p>
          <w:p w14:paraId="6D5C2C66" w14:textId="77777777" w:rsidR="00A67D63" w:rsidRPr="00403822" w:rsidRDefault="00A67D63" w:rsidP="00A67D63">
            <w:pPr>
              <w:ind w:firstLine="391"/>
              <w:jc w:val="both"/>
              <w:rPr>
                <w:bCs/>
                <w:spacing w:val="2"/>
                <w:bdr w:val="none" w:sz="0" w:space="0" w:color="auto" w:frame="1"/>
                <w:shd w:val="clear" w:color="auto" w:fill="FFFFFF"/>
                <w:lang w:val="kk-KZ"/>
              </w:rPr>
            </w:pPr>
          </w:p>
          <w:p w14:paraId="042041E4" w14:textId="77777777" w:rsidR="00A67D63" w:rsidRPr="00403822" w:rsidRDefault="00A67D63" w:rsidP="00A67D63">
            <w:pPr>
              <w:ind w:firstLine="391"/>
              <w:jc w:val="both"/>
              <w:rPr>
                <w:bCs/>
                <w:spacing w:val="2"/>
                <w:bdr w:val="none" w:sz="0" w:space="0" w:color="auto" w:frame="1"/>
                <w:shd w:val="clear" w:color="auto" w:fill="FFFFFF"/>
                <w:lang w:val="kk-KZ"/>
              </w:rPr>
            </w:pPr>
          </w:p>
          <w:p w14:paraId="648C6C9E" w14:textId="77777777" w:rsidR="00A67D63" w:rsidRPr="00403822" w:rsidRDefault="00A67D63" w:rsidP="00A67D63">
            <w:pPr>
              <w:ind w:firstLine="391"/>
              <w:jc w:val="both"/>
              <w:rPr>
                <w:bCs/>
                <w:spacing w:val="2"/>
                <w:bdr w:val="none" w:sz="0" w:space="0" w:color="auto" w:frame="1"/>
                <w:shd w:val="clear" w:color="auto" w:fill="FFFFFF"/>
                <w:lang w:val="kk-KZ"/>
              </w:rPr>
            </w:pPr>
          </w:p>
          <w:p w14:paraId="7A2FCA5A" w14:textId="5DAF0F32" w:rsidR="00A67D63" w:rsidRPr="00403822" w:rsidRDefault="00A67D63" w:rsidP="00A67D63">
            <w:pPr>
              <w:ind w:firstLine="391"/>
              <w:jc w:val="both"/>
              <w:rPr>
                <w:bCs/>
                <w:spacing w:val="2"/>
                <w:bdr w:val="none" w:sz="0" w:space="0" w:color="auto" w:frame="1"/>
                <w:shd w:val="clear" w:color="auto" w:fill="FFFFFF"/>
                <w:lang w:val="kk-KZ"/>
              </w:rPr>
            </w:pPr>
          </w:p>
          <w:p w14:paraId="1FE6CCCE" w14:textId="77777777" w:rsidR="00A67D63" w:rsidRPr="00403822" w:rsidRDefault="00A67D63" w:rsidP="00A67D63">
            <w:pPr>
              <w:ind w:firstLine="391"/>
              <w:jc w:val="both"/>
              <w:rPr>
                <w:bCs/>
                <w:spacing w:val="2"/>
                <w:bdr w:val="none" w:sz="0" w:space="0" w:color="auto" w:frame="1"/>
                <w:shd w:val="clear" w:color="auto" w:fill="FFFFFF"/>
                <w:lang w:val="kk-KZ"/>
              </w:rPr>
            </w:pPr>
          </w:p>
          <w:p w14:paraId="501D2C75" w14:textId="76497FFA"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2. </w:t>
            </w:r>
            <w:bookmarkStart w:id="541" w:name="_Hlk200313503"/>
            <w:r w:rsidRPr="00403822">
              <w:rPr>
                <w:bCs/>
                <w:spacing w:val="2"/>
                <w:bdr w:val="none" w:sz="0" w:space="0" w:color="auto" w:frame="1"/>
                <w:shd w:val="clear" w:color="auto" w:fill="FFFFFF"/>
                <w:lang w:val="kk-KZ"/>
              </w:rPr>
              <w:t xml:space="preserve">Сақтандырушы сақтанушыдан (пайда алушыдан) өтінішті алған кезде оны </w:t>
            </w:r>
            <w:r w:rsidRPr="00403822">
              <w:rPr>
                <w:b/>
                <w:bCs/>
                <w:spacing w:val="2"/>
                <w:bdr w:val="none" w:sz="0" w:space="0" w:color="auto" w:frame="1"/>
                <w:shd w:val="clear" w:color="auto" w:fill="FFFFFF"/>
                <w:lang w:val="kk-KZ"/>
              </w:rPr>
              <w:t>«Сақтандыру қызметі туралы» Қазақстан Республикасы Заңының 11-2-бабында белгіленген мерзімдерде</w:t>
            </w:r>
            <w:r w:rsidRPr="00403822">
              <w:rPr>
                <w:bCs/>
                <w:spacing w:val="2"/>
                <w:bdr w:val="none" w:sz="0" w:space="0" w:color="auto" w:frame="1"/>
                <w:shd w:val="clear" w:color="auto" w:fill="FFFFFF"/>
                <w:lang w:val="kk-KZ"/>
              </w:rPr>
              <w:t xml:space="preserve"> қарайды және дауды одан әрі реттеу тәртібін көрсете отырып, жазбаша жауап береді.</w:t>
            </w:r>
          </w:p>
          <w:p w14:paraId="5F370F2D"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lastRenderedPageBreak/>
              <w:t xml:space="preserve">3. Сақтанушы (пайда алушы)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омбудсманына өтініш жасаған жағдайда, сақтандырушы сақтанушының (пайда алушының) және </w:t>
            </w:r>
            <w:r w:rsidRPr="00403822">
              <w:rPr>
                <w:b/>
                <w:bCs/>
                <w:spacing w:val="2"/>
                <w:bdr w:val="none" w:sz="0" w:space="0" w:color="auto" w:frame="1"/>
                <w:shd w:val="clear" w:color="auto" w:fill="FFFFFF"/>
                <w:lang w:val="kk-KZ"/>
              </w:rPr>
              <w:t>(немесе)</w:t>
            </w:r>
            <w:r w:rsidRPr="00403822">
              <w:rPr>
                <w:bCs/>
                <w:spacing w:val="2"/>
                <w:bdr w:val="none" w:sz="0" w:space="0" w:color="auto" w:frame="1"/>
                <w:shd w:val="clear" w:color="auto" w:fill="FFFFFF"/>
                <w:lang w:val="kk-KZ"/>
              </w:rPr>
              <w:t xml:space="preserve"> </w:t>
            </w:r>
            <w:r w:rsidRPr="00403822">
              <w:rPr>
                <w:b/>
                <w:bCs/>
                <w:spacing w:val="2"/>
                <w:bdr w:val="none" w:sz="0" w:space="0" w:color="auto" w:frame="1"/>
                <w:shd w:val="clear" w:color="auto" w:fill="FFFFFF"/>
                <w:lang w:val="kk-KZ"/>
              </w:rPr>
              <w:t>қаржы</w:t>
            </w:r>
            <w:r w:rsidRPr="00403822">
              <w:rPr>
                <w:bCs/>
                <w:spacing w:val="2"/>
                <w:bdr w:val="none" w:sz="0" w:space="0" w:color="auto" w:frame="1"/>
                <w:shd w:val="clear" w:color="auto" w:fill="FFFFFF"/>
                <w:lang w:val="kk-KZ"/>
              </w:rPr>
              <w:t xml:space="preserve">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bookmarkEnd w:id="541"/>
            <w:r w:rsidRPr="00403822">
              <w:rPr>
                <w:bCs/>
                <w:spacing w:val="2"/>
                <w:bdr w:val="none" w:sz="0" w:space="0" w:color="auto" w:frame="1"/>
                <w:shd w:val="clear" w:color="auto" w:fill="FFFFFF"/>
                <w:lang w:val="kk-KZ"/>
              </w:rPr>
              <w:t>.</w:t>
            </w:r>
          </w:p>
          <w:p w14:paraId="6D8AD6A6" w14:textId="14717235"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Borders>
              <w:top w:val="single" w:sz="4" w:space="0" w:color="auto"/>
              <w:left w:val="single" w:sz="4" w:space="0" w:color="auto"/>
              <w:bottom w:val="single" w:sz="4" w:space="0" w:color="auto"/>
            </w:tcBorders>
          </w:tcPr>
          <w:p w14:paraId="0259A328" w14:textId="3AF69472" w:rsidR="00A67D63" w:rsidRPr="00403822" w:rsidRDefault="00A67D63" w:rsidP="00A67D63">
            <w:pPr>
              <w:widowControl w:val="0"/>
              <w:ind w:firstLine="391"/>
              <w:jc w:val="both"/>
              <w:rPr>
                <w:lang w:val="kk-KZ"/>
              </w:rPr>
            </w:pPr>
            <w:r w:rsidRPr="00403822">
              <w:rPr>
                <w:lang w:val="kk-KZ"/>
              </w:rPr>
              <w:lastRenderedPageBreak/>
              <w:t>Мемлекеттік реттеу туралы заңда қаржылық көрсетілетін қызметтерді тұтынушылар мен іс-қимылды қадағалау субъектілері арасында жасалған шарттан туындайтын дауларды реттеуге уәкілетті қаржы омбудсманын құру көзделетін түзетулер ұсынылады.</w:t>
            </w:r>
          </w:p>
        </w:tc>
      </w:tr>
      <w:tr w:rsidR="00A67D63" w:rsidRPr="00403822" w14:paraId="0A767ED8" w14:textId="77777777" w:rsidTr="00356AAC">
        <w:tc>
          <w:tcPr>
            <w:tcW w:w="15021" w:type="dxa"/>
            <w:gridSpan w:val="5"/>
            <w:shd w:val="clear" w:color="auto" w:fill="auto"/>
          </w:tcPr>
          <w:p w14:paraId="41F260C0" w14:textId="18684A1E" w:rsidR="00A67D63" w:rsidRPr="00403822" w:rsidRDefault="00A67D63" w:rsidP="00A67D63">
            <w:pPr>
              <w:widowControl w:val="0"/>
              <w:ind w:firstLine="391"/>
              <w:jc w:val="center"/>
              <w:rPr>
                <w:b/>
                <w:lang w:val="kk-KZ"/>
              </w:rPr>
            </w:pPr>
            <w:r w:rsidRPr="00403822">
              <w:rPr>
                <w:b/>
                <w:lang w:val="kk-KZ"/>
              </w:rPr>
              <w:lastRenderedPageBreak/>
              <w:t>«Жобалық қаржыландыру және секьюритилендiру туралы» 2006 жылғы 20 ақпандағы Қазақстан Республикасының Заңы</w:t>
            </w:r>
          </w:p>
        </w:tc>
      </w:tr>
      <w:tr w:rsidR="00A67D63" w:rsidRPr="00403822" w14:paraId="073384B6" w14:textId="77777777" w:rsidTr="00356AAC">
        <w:tc>
          <w:tcPr>
            <w:tcW w:w="988" w:type="dxa"/>
            <w:shd w:val="clear" w:color="auto" w:fill="auto"/>
          </w:tcPr>
          <w:p w14:paraId="4AFFFCB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3B7D6A08" w14:textId="77777777" w:rsidR="00A67D63" w:rsidRPr="00403822" w:rsidRDefault="00A67D63" w:rsidP="00A67D63">
            <w:pPr>
              <w:ind w:firstLine="391"/>
              <w:jc w:val="both"/>
              <w:rPr>
                <w:lang w:val="kk-KZ"/>
              </w:rPr>
            </w:pPr>
            <w:r w:rsidRPr="00403822">
              <w:rPr>
                <w:lang w:val="kk-KZ"/>
              </w:rPr>
              <w:t>1-бап</w:t>
            </w:r>
          </w:p>
          <w:p w14:paraId="55598A8C" w14:textId="77777777" w:rsidR="00A67D63" w:rsidRPr="00403822" w:rsidRDefault="00A67D63" w:rsidP="00A67D63">
            <w:pPr>
              <w:ind w:firstLine="391"/>
              <w:jc w:val="both"/>
              <w:rPr>
                <w:lang w:val="kk-KZ"/>
              </w:rPr>
            </w:pPr>
          </w:p>
          <w:p w14:paraId="67250E4C" w14:textId="77777777" w:rsidR="00A67D63" w:rsidRPr="00403822" w:rsidRDefault="00A67D63" w:rsidP="00A67D63">
            <w:pPr>
              <w:ind w:firstLine="391"/>
              <w:jc w:val="both"/>
              <w:rPr>
                <w:lang w:val="kk-KZ"/>
              </w:rPr>
            </w:pPr>
          </w:p>
          <w:p w14:paraId="13A279F7" w14:textId="77777777" w:rsidR="00A67D63" w:rsidRPr="00403822" w:rsidRDefault="00A67D63" w:rsidP="00A67D63">
            <w:pPr>
              <w:ind w:firstLine="391"/>
              <w:jc w:val="both"/>
              <w:rPr>
                <w:lang w:val="kk-KZ"/>
              </w:rPr>
            </w:pPr>
          </w:p>
          <w:p w14:paraId="5B2DB1F9" w14:textId="77777777" w:rsidR="00A67D63" w:rsidRPr="00403822" w:rsidRDefault="00A67D63" w:rsidP="00A67D63">
            <w:pPr>
              <w:ind w:firstLine="391"/>
              <w:jc w:val="both"/>
              <w:rPr>
                <w:lang w:val="kk-KZ"/>
              </w:rPr>
            </w:pPr>
          </w:p>
          <w:p w14:paraId="598F33CD" w14:textId="031194F9" w:rsidR="00A67D63" w:rsidRPr="00403822" w:rsidRDefault="00A67D63" w:rsidP="00A67D63">
            <w:pPr>
              <w:widowControl w:val="0"/>
              <w:ind w:firstLine="391"/>
              <w:jc w:val="both"/>
              <w:rPr>
                <w:bCs/>
                <w:lang w:val="kk-KZ"/>
              </w:rPr>
            </w:pPr>
            <w:r w:rsidRPr="00403822">
              <w:rPr>
                <w:lang w:val="kk-KZ"/>
              </w:rPr>
              <w:t>22) тармақша</w:t>
            </w:r>
          </w:p>
        </w:tc>
        <w:tc>
          <w:tcPr>
            <w:tcW w:w="4646" w:type="dxa"/>
            <w:tcBorders>
              <w:top w:val="single" w:sz="4" w:space="0" w:color="auto"/>
              <w:bottom w:val="single" w:sz="4" w:space="0" w:color="auto"/>
              <w:right w:val="single" w:sz="4" w:space="0" w:color="auto"/>
            </w:tcBorders>
          </w:tcPr>
          <w:p w14:paraId="548CBD11"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1-бап. </w:t>
            </w:r>
            <w:r w:rsidRPr="00403822">
              <w:rPr>
                <w:bCs/>
                <w:spacing w:val="2"/>
                <w:bdr w:val="none" w:sz="0" w:space="0" w:color="auto" w:frame="1"/>
                <w:shd w:val="clear" w:color="auto" w:fill="FFFFFF"/>
                <w:lang w:val="kk-KZ"/>
              </w:rPr>
              <w:t>Осы Заңда пайдаланылатын негізгі ұғымдар</w:t>
            </w:r>
          </w:p>
          <w:p w14:paraId="363E2040"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Осы Заңда мынадай негізгі ұғымдар пайдаланылады:</w:t>
            </w:r>
          </w:p>
          <w:p w14:paraId="08681763"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w:t>
            </w:r>
          </w:p>
          <w:p w14:paraId="1C55E62B"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22) шетелдік кәсіптік ұйым – уәкілетті орган бекіткен тізбеге кіретін, қаржы нарықтарында бірыңғай қағидаларды және (немесе) стандарттарды белгілейтін халықаралық ұйым, шетелдік заңды тұлға немесе заңды тұлға болып табылмайтын шетелдік ұйым.</w:t>
            </w:r>
          </w:p>
          <w:p w14:paraId="65C31D35" w14:textId="266BB1C0"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w:t>
            </w:r>
          </w:p>
        </w:tc>
        <w:tc>
          <w:tcPr>
            <w:tcW w:w="4427" w:type="dxa"/>
            <w:tcBorders>
              <w:top w:val="single" w:sz="4" w:space="0" w:color="auto"/>
              <w:left w:val="single" w:sz="4" w:space="0" w:color="auto"/>
              <w:bottom w:val="single" w:sz="4" w:space="0" w:color="auto"/>
              <w:right w:val="single" w:sz="4" w:space="0" w:color="auto"/>
            </w:tcBorders>
          </w:tcPr>
          <w:p w14:paraId="0C8EDA16"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1-бап. </w:t>
            </w:r>
            <w:r w:rsidRPr="00403822">
              <w:rPr>
                <w:bCs/>
                <w:spacing w:val="2"/>
                <w:bdr w:val="none" w:sz="0" w:space="0" w:color="auto" w:frame="1"/>
                <w:shd w:val="clear" w:color="auto" w:fill="FFFFFF"/>
                <w:lang w:val="kk-KZ"/>
              </w:rPr>
              <w:t>Осы Заңда пайдаланылатын</w:t>
            </w:r>
            <w:r w:rsidRPr="00403822">
              <w:rPr>
                <w:b/>
                <w:bCs/>
                <w:spacing w:val="2"/>
                <w:bdr w:val="none" w:sz="0" w:space="0" w:color="auto" w:frame="1"/>
                <w:shd w:val="clear" w:color="auto" w:fill="FFFFFF"/>
                <w:lang w:val="kk-KZ"/>
              </w:rPr>
              <w:t xml:space="preserve"> </w:t>
            </w:r>
            <w:r w:rsidRPr="00403822">
              <w:rPr>
                <w:bCs/>
                <w:spacing w:val="2"/>
                <w:bdr w:val="none" w:sz="0" w:space="0" w:color="auto" w:frame="1"/>
                <w:shd w:val="clear" w:color="auto" w:fill="FFFFFF"/>
                <w:lang w:val="kk-KZ"/>
              </w:rPr>
              <w:t>негізгі ұғымдар</w:t>
            </w:r>
          </w:p>
          <w:p w14:paraId="5F512E78"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Осы Заңда мынадай негізгі ұғымдар пайдаланылады:</w:t>
            </w:r>
          </w:p>
          <w:p w14:paraId="48709F70"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w:t>
            </w:r>
          </w:p>
          <w:p w14:paraId="23A17078"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22) алып тасталсын;</w:t>
            </w:r>
          </w:p>
          <w:p w14:paraId="09445D03" w14:textId="03646AD6"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1EB0FF01" w14:textId="3E6352E8" w:rsidR="00A67D63" w:rsidRPr="00403822" w:rsidRDefault="00A67D63" w:rsidP="00A67D63">
            <w:pPr>
              <w:widowControl w:val="0"/>
              <w:ind w:firstLine="391"/>
              <w:jc w:val="both"/>
              <w:rPr>
                <w:lang w:val="kk-KZ"/>
              </w:rPr>
            </w:pPr>
            <w:r w:rsidRPr="00403822">
              <w:rPr>
                <w:lang w:val="kk-KZ"/>
              </w:rPr>
              <w:t>«шетелдік кәсіптік ұйым» ұғымын алып тастау ұсынылады, өйткені осы Заңға ұсынылған өзгерістерді ескере отырып, ол бұдан былай қолданылмайды.</w:t>
            </w:r>
          </w:p>
        </w:tc>
      </w:tr>
      <w:tr w:rsidR="00A67D63" w:rsidRPr="00403822" w14:paraId="1C8F8043" w14:textId="77777777" w:rsidTr="00356AAC">
        <w:tc>
          <w:tcPr>
            <w:tcW w:w="988" w:type="dxa"/>
            <w:shd w:val="clear" w:color="auto" w:fill="auto"/>
          </w:tcPr>
          <w:p w14:paraId="607EB97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03706CD8" w14:textId="77777777" w:rsidR="00A67D63" w:rsidRPr="00403822" w:rsidRDefault="00A67D63" w:rsidP="00A67D63">
            <w:pPr>
              <w:ind w:firstLine="391"/>
              <w:jc w:val="both"/>
              <w:rPr>
                <w:lang w:val="kk-KZ"/>
              </w:rPr>
            </w:pPr>
            <w:r w:rsidRPr="00403822">
              <w:rPr>
                <w:lang w:val="kk-KZ"/>
              </w:rPr>
              <w:t>14-1-бап</w:t>
            </w:r>
          </w:p>
          <w:p w14:paraId="0B0C56CA" w14:textId="77777777" w:rsidR="00A67D63" w:rsidRPr="00403822" w:rsidRDefault="00A67D63" w:rsidP="00A67D63">
            <w:pPr>
              <w:ind w:firstLine="391"/>
              <w:jc w:val="both"/>
              <w:rPr>
                <w:lang w:val="kk-KZ"/>
              </w:rPr>
            </w:pPr>
          </w:p>
          <w:p w14:paraId="736A3F53" w14:textId="77777777" w:rsidR="00A67D63" w:rsidRPr="00403822" w:rsidRDefault="00A67D63" w:rsidP="00A67D63">
            <w:pPr>
              <w:ind w:firstLine="391"/>
              <w:jc w:val="both"/>
              <w:rPr>
                <w:lang w:val="kk-KZ"/>
              </w:rPr>
            </w:pPr>
          </w:p>
          <w:p w14:paraId="789DB11D" w14:textId="4E0C38FB" w:rsidR="00A67D63" w:rsidRPr="00403822" w:rsidRDefault="00A67D63" w:rsidP="00A67D63">
            <w:pPr>
              <w:widowControl w:val="0"/>
              <w:ind w:firstLine="391"/>
              <w:jc w:val="both"/>
              <w:rPr>
                <w:bCs/>
                <w:lang w:val="kk-KZ"/>
              </w:rPr>
            </w:pPr>
            <w:r w:rsidRPr="00403822">
              <w:rPr>
                <w:lang w:val="kk-KZ"/>
              </w:rPr>
              <w:t>5-тармақ</w:t>
            </w:r>
          </w:p>
        </w:tc>
        <w:tc>
          <w:tcPr>
            <w:tcW w:w="4646" w:type="dxa"/>
            <w:tcBorders>
              <w:top w:val="single" w:sz="4" w:space="0" w:color="auto"/>
              <w:bottom w:val="single" w:sz="4" w:space="0" w:color="auto"/>
              <w:right w:val="single" w:sz="4" w:space="0" w:color="auto"/>
            </w:tcBorders>
          </w:tcPr>
          <w:p w14:paraId="45F2C954"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14-1-бап.</w:t>
            </w:r>
            <w:r w:rsidRPr="00403822">
              <w:rPr>
                <w:bCs/>
                <w:spacing w:val="2"/>
                <w:bdr w:val="none" w:sz="0" w:space="0" w:color="auto" w:frame="1"/>
                <w:shd w:val="clear" w:color="auto" w:fill="FFFFFF"/>
                <w:lang w:val="kk-KZ"/>
              </w:rPr>
              <w:t xml:space="preserve"> Синдикатталған қарыз шартының ерекшеліктері</w:t>
            </w:r>
          </w:p>
          <w:p w14:paraId="0E2274AF"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5AE316E5"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5. Егер синдикатталған қарыз шартын жасасу күніне «Астана» халықаралық қаржы орталығының банктері, Қазақстан Республикасының бейрезидент-банктері және (немесе) халықаралық қаржы ұйымы қарыз алушыға синдикатталған қарыз шарты бойынша соманың кемінде үштен екісін беретін жағдайларда синдикатталған қарыз шарты шетелдік кәсіптік ұйым әзірлеген үлгілік талаптардағы синдикатталған қарыз шарты түрінде жасалуы мүмкін.</w:t>
            </w:r>
          </w:p>
          <w:p w14:paraId="54A0B027" w14:textId="2D7F503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Тараптар шетелдік кәсіптік ұйым әзірлеген үлгілік талаптарда жасалған синдикатталған қарыз шартына осы синдикатталған қарыз шартында айқындалған тәртіппен және талаптарда өзгерістер және (немесе) толықтырулар енгізуге құқылы.</w:t>
            </w:r>
          </w:p>
        </w:tc>
        <w:tc>
          <w:tcPr>
            <w:tcW w:w="4427" w:type="dxa"/>
            <w:tcBorders>
              <w:top w:val="single" w:sz="4" w:space="0" w:color="auto"/>
              <w:left w:val="single" w:sz="4" w:space="0" w:color="auto"/>
              <w:bottom w:val="single" w:sz="4" w:space="0" w:color="auto"/>
              <w:right w:val="single" w:sz="4" w:space="0" w:color="auto"/>
            </w:tcBorders>
          </w:tcPr>
          <w:p w14:paraId="68DACC8D"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14-1-бап.</w:t>
            </w:r>
            <w:r w:rsidRPr="00403822">
              <w:rPr>
                <w:bCs/>
                <w:spacing w:val="2"/>
                <w:bdr w:val="none" w:sz="0" w:space="0" w:color="auto" w:frame="1"/>
                <w:shd w:val="clear" w:color="auto" w:fill="FFFFFF"/>
                <w:lang w:val="kk-KZ"/>
              </w:rPr>
              <w:t xml:space="preserve"> Синдикатталған қарыз шартының ерекшеліктері</w:t>
            </w:r>
          </w:p>
          <w:p w14:paraId="2CE628AC"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14B31419"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5. </w:t>
            </w:r>
            <w:bookmarkStart w:id="542" w:name="_Hlk200313574"/>
            <w:r w:rsidRPr="00403822">
              <w:rPr>
                <w:b/>
                <w:bCs/>
                <w:spacing w:val="2"/>
                <w:bdr w:val="none" w:sz="0" w:space="0" w:color="auto" w:frame="1"/>
                <w:shd w:val="clear" w:color="auto" w:fill="FFFFFF"/>
                <w:lang w:val="kk-KZ"/>
              </w:rPr>
              <w:t>Тараптардың келісімі бойынша синдикатталған қарыз шарты, егер кредиторлардың және (немесе) қарыз алушылардың кем дегенде біреуі шетелдік ұйым, «Астана» халықаралық қаржы орталығының қатысушысы және (немесе) халықаралық қаржы ұйымы болып табылса, шетелдік құқықпен реттелуі мүмкін</w:t>
            </w:r>
            <w:bookmarkEnd w:id="542"/>
            <w:r w:rsidRPr="00403822">
              <w:rPr>
                <w:b/>
                <w:bCs/>
                <w:spacing w:val="2"/>
                <w:bdr w:val="none" w:sz="0" w:space="0" w:color="auto" w:frame="1"/>
                <w:shd w:val="clear" w:color="auto" w:fill="FFFFFF"/>
                <w:lang w:val="kk-KZ"/>
              </w:rPr>
              <w:t>.</w:t>
            </w:r>
          </w:p>
          <w:p w14:paraId="3392A382" w14:textId="3516ACBE"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tc>
        <w:tc>
          <w:tcPr>
            <w:tcW w:w="3117" w:type="dxa"/>
            <w:tcBorders>
              <w:top w:val="single" w:sz="4" w:space="0" w:color="auto"/>
              <w:left w:val="single" w:sz="4" w:space="0" w:color="auto"/>
              <w:bottom w:val="single" w:sz="4" w:space="0" w:color="auto"/>
            </w:tcBorders>
          </w:tcPr>
          <w:p w14:paraId="1B9775D0" w14:textId="41EDCE90" w:rsidR="00A67D63" w:rsidRPr="00403822" w:rsidRDefault="00A67D63" w:rsidP="00A67D63">
            <w:pPr>
              <w:widowControl w:val="0"/>
              <w:ind w:firstLine="391"/>
              <w:jc w:val="both"/>
              <w:rPr>
                <w:lang w:val="kk-KZ"/>
              </w:rPr>
            </w:pPr>
            <w:r w:rsidRPr="00403822">
              <w:rPr>
                <w:lang w:val="kk-KZ"/>
              </w:rPr>
              <w:t>Синдикатталған қаржыландыруды одан әрі дамыту мақсатында ҚР-да синдикатталған қарыз бойынша қатынастарды реттеу үшін шетелдік құқықты пайдалануға рұқсат беру ұсынылады.</w:t>
            </w:r>
          </w:p>
        </w:tc>
      </w:tr>
      <w:tr w:rsidR="00A67D63" w:rsidRPr="00403822" w14:paraId="0D71E93A" w14:textId="77777777" w:rsidTr="00356AAC">
        <w:tc>
          <w:tcPr>
            <w:tcW w:w="15021" w:type="dxa"/>
            <w:gridSpan w:val="5"/>
            <w:shd w:val="clear" w:color="auto" w:fill="auto"/>
          </w:tcPr>
          <w:p w14:paraId="2FCAAD95" w14:textId="7FF0BC61" w:rsidR="00A67D63" w:rsidRPr="00403822" w:rsidRDefault="00A67D63" w:rsidP="00A67D63">
            <w:pPr>
              <w:widowControl w:val="0"/>
              <w:ind w:firstLine="391"/>
              <w:jc w:val="center"/>
              <w:rPr>
                <w:b/>
                <w:lang w:val="kk-KZ"/>
              </w:rPr>
            </w:pPr>
            <w:r w:rsidRPr="00403822">
              <w:rPr>
                <w:b/>
                <w:lang w:val="kk-KZ"/>
              </w:rPr>
              <w:t xml:space="preserve">«Қазақстан Республикасының екiншi деңгейдегі банктерiнде орналастырылған депозиттерге мiндеттi кепiлдiк </w:t>
            </w:r>
            <w:r w:rsidRPr="00403822">
              <w:rPr>
                <w:b/>
                <w:lang w:val="kk-KZ"/>
              </w:rPr>
              <w:lastRenderedPageBreak/>
              <w:t>беру туралы» 2006 жылғы 7 шілдедегі Қазақстан Республикасының Заңы</w:t>
            </w:r>
          </w:p>
        </w:tc>
      </w:tr>
      <w:tr w:rsidR="00A67D63" w:rsidRPr="00403822" w14:paraId="5760DAA2" w14:textId="77777777" w:rsidTr="00356AAC">
        <w:tc>
          <w:tcPr>
            <w:tcW w:w="988" w:type="dxa"/>
            <w:shd w:val="clear" w:color="auto" w:fill="auto"/>
          </w:tcPr>
          <w:p w14:paraId="014EF8E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DAEF135" w14:textId="21F62B61" w:rsidR="00A67D63" w:rsidRPr="00403822" w:rsidRDefault="00A67D63" w:rsidP="00A67D63">
            <w:pPr>
              <w:widowControl w:val="0"/>
              <w:ind w:firstLine="391"/>
              <w:jc w:val="both"/>
              <w:rPr>
                <w:bCs/>
                <w:lang w:val="kk-KZ"/>
              </w:rPr>
            </w:pPr>
            <w:r w:rsidRPr="00403822">
              <w:rPr>
                <w:lang w:val="kk-KZ"/>
              </w:rPr>
              <w:t>кіріспе</w:t>
            </w:r>
          </w:p>
        </w:tc>
        <w:tc>
          <w:tcPr>
            <w:tcW w:w="4646" w:type="dxa"/>
          </w:tcPr>
          <w:p w14:paraId="4B6868CD" w14:textId="7BEAE23B"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Осы Заң депозиторлар – жеке тұлғалардың, оның ішінде дара кәсіпкерлік субъектілерінің, жекеше нотариустардың, жеке сот орындаушыларының, адвокаттардың және кәсіби медиаторлардың құқықтарын қорғауға бағытталған және талап етуге дейінгі пайызсыз депозиттерді және </w:t>
            </w:r>
            <w:r w:rsidRPr="00403822">
              <w:rPr>
                <w:b/>
                <w:lang w:val="kk-KZ"/>
              </w:rPr>
              <w:t>ислам банктерінде</w:t>
            </w:r>
            <w:r w:rsidRPr="00403822">
              <w:rPr>
                <w:lang w:val="kk-KZ"/>
              </w:rPr>
              <w:t xml:space="preserve"> (Қазақстан Республикасы бейрезидент-ислам банктерінің филиалдарында) орналастырылған инвестициялық депозиттерді қоспағанда, Қазақстан Республикасының екінші деңгейдегі банктерінде (Қазақстан Республикасы бейрезидент-банктерінің филиалдарында) орналастырылған депозиттерге міндетті кепілдік беру жүйесі жұмыс істеуінің құқықтық негіздерін, депозиттерге міндетті кепілдік беруді жүзеге асыратын ұйымның құрылу және қызмет ету, Қазақстан Республикасы екінші деңгейдегі банктерінің (Қазақстан Республикасы бейрезидент-банктері </w:t>
            </w:r>
            <w:r w:rsidRPr="00403822">
              <w:rPr>
                <w:lang w:val="kk-KZ"/>
              </w:rPr>
              <w:lastRenderedPageBreak/>
              <w:t>филиалдарының) депозиттерге міндетті кепілдік беру жүйесіне қатысу тәртібін, сондай-ақ жүйеге қатысушылардың өзара қарым-қатынастарының өзге де мәселелерін айқындайды.</w:t>
            </w:r>
          </w:p>
        </w:tc>
        <w:tc>
          <w:tcPr>
            <w:tcW w:w="4427" w:type="dxa"/>
          </w:tcPr>
          <w:p w14:paraId="32CC7CA9" w14:textId="17B7BA6B" w:rsidR="00A67D63" w:rsidRPr="00403822" w:rsidRDefault="00A67D63" w:rsidP="00A67D63">
            <w:pPr>
              <w:ind w:firstLine="391"/>
              <w:jc w:val="both"/>
              <w:rPr>
                <w:lang w:val="kk-KZ"/>
              </w:rPr>
            </w:pPr>
          </w:p>
          <w:p w14:paraId="7F897103" w14:textId="7715074F"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Осы Заң депозиторлар – жеке тұлғалардың, оның ішінде дара кәсіпкерлік субъектілерінің, жеке нотариустардың, жеке сот орындаушыларының, адвокаттардың және кәсіби медиаторлардың құқықтарын қорғауға бағытталған және </w:t>
            </w:r>
            <w:r w:rsidRPr="00403822">
              <w:rPr>
                <w:b/>
                <w:bCs/>
                <w:spacing w:val="2"/>
                <w:bdr w:val="none" w:sz="0" w:space="0" w:color="auto" w:frame="1"/>
                <w:shd w:val="clear" w:color="auto" w:fill="FFFFFF"/>
                <w:lang w:val="kk-KZ"/>
              </w:rPr>
              <w:t>исламдық банктік депозиттерді және исламдық банктік операциялардың</w:t>
            </w:r>
            <w:r w:rsidRPr="00403822">
              <w:rPr>
                <w:bCs/>
                <w:spacing w:val="2"/>
                <w:bdr w:val="none" w:sz="0" w:space="0" w:color="auto" w:frame="1"/>
                <w:shd w:val="clear" w:color="auto" w:fill="FFFFFF"/>
                <w:lang w:val="kk-KZ"/>
              </w:rPr>
              <w:t xml:space="preserve"> шеңберінде тартылған банктік шоттардағы ақшаны қоспағанда, Қазақстан Республикасының екінші деңгейдегі банктерінде (Қазақстан Республикасы бейрезидент-банктерінің филиалдарында) орналастырылған депозиттерге міндетті кепілдік беру жүйесінің жұмыс істеуінің құқықтық негіздерін,  сондай-ақ депозиттерге міндетті кепілдік беруді жүзеге асыратын ұйымды құру және оның қызметі, депозиттерге міндетті кепілдік беру жүйесіне Қазақстан </w:t>
            </w:r>
            <w:r w:rsidRPr="00403822">
              <w:rPr>
                <w:bCs/>
                <w:spacing w:val="2"/>
                <w:bdr w:val="none" w:sz="0" w:space="0" w:color="auto" w:frame="1"/>
                <w:shd w:val="clear" w:color="auto" w:fill="FFFFFF"/>
                <w:lang w:val="kk-KZ"/>
              </w:rPr>
              <w:lastRenderedPageBreak/>
              <w:t>Республикасының екінші деңгейдегі банктерінің (Қазақстан Республикасы бейрезидент-банктерінің филиалдарының) қатысуы, сондай-ақ жүйеге қатысушылардың өзара қарым-қатынастарының өзге де мәселелерінің тәртібін айқындайды</w:t>
            </w:r>
          </w:p>
        </w:tc>
        <w:tc>
          <w:tcPr>
            <w:tcW w:w="3117" w:type="dxa"/>
          </w:tcPr>
          <w:p w14:paraId="7FE8271E" w14:textId="77777777" w:rsidR="00A67D63" w:rsidRPr="00403822" w:rsidRDefault="00A67D63" w:rsidP="00A67D63">
            <w:pPr>
              <w:ind w:firstLine="391"/>
              <w:jc w:val="both"/>
              <w:rPr>
                <w:bCs/>
                <w:lang w:val="kk-KZ"/>
              </w:rPr>
            </w:pPr>
            <w:r w:rsidRPr="00403822">
              <w:rPr>
                <w:bCs/>
                <w:lang w:val="kk-KZ"/>
              </w:rPr>
              <w:lastRenderedPageBreak/>
              <w:t>Банктер және банк қызметі туралы жаңа заңда «дәстүрлі» банктерге ұсынылатын банк қызметтерінің спектрін кеңейту үшін исламдық банк операцияларын жүзеге асыру мүмкіндігін ұсынуға байланысты. Бұл ретте ислам банкінде, сондай-ақ исламдық банк операцияларын жүргізуге лицензиясы бар «дәстүрлі» банкте де орналастырылған талап етілгенге дейінгі пайызсыз депозиттер мен инвестициялық депозиттерге депозиттерге міндетті кепілдік беру жүйесінде кепілдік берілмейтін қолданыстағы тәсіл сақталады.</w:t>
            </w:r>
          </w:p>
          <w:p w14:paraId="08319FC4" w14:textId="77777777" w:rsidR="00A67D63" w:rsidRPr="00403822" w:rsidRDefault="00A67D63" w:rsidP="00A67D63">
            <w:pPr>
              <w:ind w:firstLine="391"/>
              <w:jc w:val="both"/>
              <w:rPr>
                <w:bCs/>
                <w:lang w:val="kk-KZ"/>
              </w:rPr>
            </w:pPr>
            <w:r w:rsidRPr="00403822">
              <w:rPr>
                <w:bCs/>
                <w:lang w:val="kk-KZ"/>
              </w:rPr>
              <w:lastRenderedPageBreak/>
              <w:t>Банктер туралы жаңа заң жобасына сәйкес келтіру:</w:t>
            </w:r>
          </w:p>
          <w:p w14:paraId="72CACB09" w14:textId="77777777" w:rsidR="00A67D63" w:rsidRPr="00403822" w:rsidRDefault="00A67D63" w:rsidP="00A67D63">
            <w:pPr>
              <w:ind w:firstLine="391"/>
              <w:jc w:val="both"/>
              <w:rPr>
                <w:bCs/>
                <w:lang w:val="kk-KZ"/>
              </w:rPr>
            </w:pPr>
            <w:r w:rsidRPr="00403822">
              <w:rPr>
                <w:bCs/>
                <w:lang w:val="kk-KZ"/>
              </w:rPr>
              <w:t>- талап етілгенге дейінгі пайызсыз депозиттер мен инвестициялық депозиттер исламдық банктік депозиттер ұғымына кіреді (Банктер туралы заң жобасының 38-бабы);</w:t>
            </w:r>
          </w:p>
          <w:p w14:paraId="56C1798C" w14:textId="68DC183F" w:rsidR="00A67D63" w:rsidRPr="00403822" w:rsidRDefault="00A67D63" w:rsidP="00A67D63">
            <w:pPr>
              <w:widowControl w:val="0"/>
              <w:ind w:firstLine="391"/>
              <w:jc w:val="both"/>
              <w:rPr>
                <w:lang w:val="kk-KZ"/>
              </w:rPr>
            </w:pPr>
            <w:r w:rsidRPr="00403822">
              <w:rPr>
                <w:bCs/>
                <w:lang w:val="kk-KZ"/>
              </w:rPr>
              <w:t>- ислам банктері исламдық банк депозиттері ұғымына кірмейтін банк шоттарын аша алады (Банктер туралы заң жобасының 22-бабы 4-тармағының 1) тармақшасы).</w:t>
            </w:r>
          </w:p>
        </w:tc>
      </w:tr>
      <w:tr w:rsidR="00A67D63" w:rsidRPr="00403822" w14:paraId="557DFD54" w14:textId="77777777" w:rsidTr="00356AAC">
        <w:tc>
          <w:tcPr>
            <w:tcW w:w="988" w:type="dxa"/>
            <w:shd w:val="clear" w:color="auto" w:fill="auto"/>
          </w:tcPr>
          <w:p w14:paraId="6E78CDA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32A79FB" w14:textId="77777777" w:rsidR="00A67D63" w:rsidRPr="00403822" w:rsidRDefault="00A67D63" w:rsidP="00A67D63">
            <w:pPr>
              <w:ind w:firstLine="391"/>
              <w:contextualSpacing/>
              <w:jc w:val="both"/>
              <w:rPr>
                <w:lang w:val="kk-KZ"/>
              </w:rPr>
            </w:pPr>
            <w:r w:rsidRPr="00403822">
              <w:rPr>
                <w:lang w:val="kk-KZ"/>
              </w:rPr>
              <w:t>1-бап</w:t>
            </w:r>
          </w:p>
          <w:p w14:paraId="4F967038" w14:textId="15765350" w:rsidR="00A67D63" w:rsidRPr="00403822" w:rsidRDefault="00A67D63" w:rsidP="00A67D63">
            <w:pPr>
              <w:ind w:firstLine="391"/>
              <w:contextualSpacing/>
              <w:jc w:val="both"/>
            </w:pPr>
          </w:p>
          <w:p w14:paraId="7766CFD1" w14:textId="3E3F8820" w:rsidR="00A67D63" w:rsidRPr="00403822" w:rsidRDefault="00A67D63" w:rsidP="00A67D63">
            <w:pPr>
              <w:ind w:firstLine="391"/>
              <w:contextualSpacing/>
              <w:jc w:val="both"/>
            </w:pPr>
          </w:p>
          <w:p w14:paraId="26560F90" w14:textId="4E9FDC48" w:rsidR="00A67D63" w:rsidRPr="00403822" w:rsidRDefault="00A67D63" w:rsidP="00A67D63">
            <w:pPr>
              <w:ind w:firstLine="391"/>
              <w:contextualSpacing/>
              <w:jc w:val="both"/>
            </w:pPr>
          </w:p>
          <w:p w14:paraId="65D28F3E" w14:textId="77777777" w:rsidR="00A67D63" w:rsidRPr="00403822" w:rsidRDefault="00A67D63" w:rsidP="00A67D63">
            <w:pPr>
              <w:ind w:firstLine="391"/>
              <w:contextualSpacing/>
              <w:jc w:val="both"/>
            </w:pPr>
          </w:p>
          <w:p w14:paraId="595BEC9C" w14:textId="77777777" w:rsidR="00A67D63" w:rsidRPr="00403822" w:rsidRDefault="00A67D63" w:rsidP="00A67D63">
            <w:pPr>
              <w:ind w:firstLine="391"/>
              <w:contextualSpacing/>
              <w:jc w:val="both"/>
              <w:rPr>
                <w:lang w:val="kk-KZ"/>
              </w:rPr>
            </w:pPr>
            <w:r w:rsidRPr="00403822">
              <w:rPr>
                <w:lang w:val="kk-KZ"/>
              </w:rPr>
              <w:t>6) тармақша</w:t>
            </w:r>
          </w:p>
          <w:p w14:paraId="3690F576" w14:textId="77777777" w:rsidR="00A67D63" w:rsidRPr="00403822" w:rsidRDefault="00A67D63" w:rsidP="00A67D63">
            <w:pPr>
              <w:ind w:firstLine="391"/>
              <w:contextualSpacing/>
              <w:jc w:val="both"/>
            </w:pPr>
          </w:p>
          <w:p w14:paraId="72259312" w14:textId="77777777" w:rsidR="00A67D63" w:rsidRPr="00403822" w:rsidRDefault="00A67D63" w:rsidP="00A67D63">
            <w:pPr>
              <w:ind w:firstLine="391"/>
              <w:contextualSpacing/>
              <w:jc w:val="both"/>
            </w:pPr>
          </w:p>
          <w:p w14:paraId="2B759EB6" w14:textId="77777777" w:rsidR="00A67D63" w:rsidRPr="00403822" w:rsidRDefault="00A67D63" w:rsidP="00A67D63">
            <w:pPr>
              <w:widowControl w:val="0"/>
              <w:ind w:firstLine="391"/>
              <w:jc w:val="both"/>
              <w:rPr>
                <w:bCs/>
                <w:lang w:val="kk-KZ"/>
              </w:rPr>
            </w:pPr>
          </w:p>
        </w:tc>
        <w:tc>
          <w:tcPr>
            <w:tcW w:w="4646" w:type="dxa"/>
          </w:tcPr>
          <w:p w14:paraId="26880643"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1-бап. Осы Заңда пайдаланылатын негiзгi ұғымдар</w:t>
            </w:r>
          </w:p>
          <w:p w14:paraId="4B650165" w14:textId="32417D72"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Осы Заңда мынадай негiзгi ұғымдар пайдаланылады:</w:t>
            </w:r>
          </w:p>
          <w:p w14:paraId="7CF35D59" w14:textId="77777777" w:rsidR="00A67D63" w:rsidRPr="00403822" w:rsidRDefault="00A67D63" w:rsidP="00A67D63">
            <w:pPr>
              <w:ind w:firstLine="391"/>
              <w:contextualSpacing/>
              <w:jc w:val="both"/>
              <w:rPr>
                <w:rFonts w:eastAsia="Calibri"/>
                <w:lang w:val="kk-KZ"/>
              </w:rPr>
            </w:pPr>
            <w:r w:rsidRPr="00403822">
              <w:rPr>
                <w:rFonts w:eastAsia="Calibri"/>
                <w:lang w:val="kk-KZ"/>
              </w:rPr>
              <w:t>…</w:t>
            </w:r>
          </w:p>
          <w:p w14:paraId="1F51217C" w14:textId="77777777" w:rsidR="00A67D63" w:rsidRPr="00403822" w:rsidRDefault="00A67D63" w:rsidP="00A67D63">
            <w:pPr>
              <w:widowControl w:val="0"/>
              <w:ind w:firstLine="391"/>
              <w:contextualSpacing/>
              <w:jc w:val="both"/>
              <w:rPr>
                <w:bCs/>
                <w:lang w:val="kk-KZ"/>
              </w:rPr>
            </w:pPr>
            <w:r w:rsidRPr="00403822">
              <w:rPr>
                <w:bCs/>
                <w:lang w:val="kk-KZ"/>
              </w:rPr>
              <w:t xml:space="preserve">6) </w:t>
            </w:r>
            <w:r w:rsidRPr="00403822">
              <w:rPr>
                <w:spacing w:val="2"/>
                <w:shd w:val="clear" w:color="auto" w:fill="FFFFFF"/>
                <w:lang w:val="kk-KZ"/>
              </w:rPr>
              <w:t xml:space="preserve">кепiлдiк берiлген өтем - </w:t>
            </w:r>
            <w:r w:rsidRPr="00403822">
              <w:rPr>
                <w:b/>
                <w:spacing w:val="2"/>
                <w:shd w:val="clear" w:color="auto" w:fill="FFFFFF"/>
                <w:lang w:val="kk-KZ"/>
              </w:rPr>
              <w:t xml:space="preserve">осы Заңға сәйкес </w:t>
            </w:r>
            <w:r w:rsidRPr="00403822">
              <w:rPr>
                <w:spacing w:val="2"/>
                <w:shd w:val="clear" w:color="auto" w:fill="FFFFFF"/>
                <w:lang w:val="kk-KZ"/>
              </w:rPr>
              <w:t xml:space="preserve">депозиттерге мiндеттi </w:t>
            </w:r>
            <w:r w:rsidRPr="00403822">
              <w:rPr>
                <w:spacing w:val="2"/>
                <w:shd w:val="clear" w:color="auto" w:fill="FFFFFF"/>
                <w:lang w:val="kk-KZ"/>
              </w:rPr>
              <w:lastRenderedPageBreak/>
              <w:t>кепiлдiк берудi жүзеге асыратын ұйым кепiлдiк берiлген депозит бойынша депозиторға төлейтiн ақша сомасы;</w:t>
            </w:r>
            <w:r w:rsidRPr="00403822">
              <w:rPr>
                <w:bCs/>
                <w:lang w:val="kk-KZ"/>
              </w:rPr>
              <w:t xml:space="preserve"> </w:t>
            </w:r>
          </w:p>
          <w:p w14:paraId="067E5928" w14:textId="77777777" w:rsidR="00A67D63" w:rsidRPr="00403822" w:rsidRDefault="00A67D63" w:rsidP="00A67D63">
            <w:pPr>
              <w:widowControl w:val="0"/>
              <w:ind w:firstLine="391"/>
              <w:contextualSpacing/>
              <w:jc w:val="both"/>
              <w:rPr>
                <w:bCs/>
                <w:lang w:val="kk-KZ"/>
              </w:rPr>
            </w:pPr>
          </w:p>
          <w:p w14:paraId="5A568475"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Pr>
          <w:p w14:paraId="382F1578"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1-бап. Осы Заңда пайдаланылатын негiзгi ұғымдар</w:t>
            </w:r>
          </w:p>
          <w:p w14:paraId="01577071" w14:textId="6EB8B1F1"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Осы Заңда мынадай негiзгi ұғымдар пайдаланылады:</w:t>
            </w:r>
          </w:p>
          <w:p w14:paraId="12815C58" w14:textId="77777777" w:rsidR="00A67D63" w:rsidRPr="00403822" w:rsidRDefault="00A67D63" w:rsidP="00A67D63">
            <w:pPr>
              <w:ind w:firstLine="391"/>
              <w:contextualSpacing/>
              <w:jc w:val="both"/>
              <w:rPr>
                <w:rFonts w:eastAsia="Calibri"/>
                <w:lang w:val="kk-KZ"/>
              </w:rPr>
            </w:pPr>
            <w:r w:rsidRPr="00403822">
              <w:rPr>
                <w:rFonts w:eastAsia="Calibri"/>
                <w:lang w:val="kk-KZ"/>
              </w:rPr>
              <w:t>…</w:t>
            </w:r>
          </w:p>
          <w:p w14:paraId="07C065C7" w14:textId="6B1AEC90" w:rsidR="00A67D63" w:rsidRPr="00403822" w:rsidRDefault="00A67D63" w:rsidP="00A67D63">
            <w:pPr>
              <w:widowControl w:val="0"/>
              <w:ind w:firstLine="391"/>
              <w:contextualSpacing/>
              <w:jc w:val="both"/>
              <w:rPr>
                <w:bCs/>
                <w:lang w:val="kk-KZ"/>
              </w:rPr>
            </w:pPr>
            <w:r w:rsidRPr="00403822">
              <w:rPr>
                <w:bCs/>
                <w:lang w:val="kk-KZ"/>
              </w:rPr>
              <w:t xml:space="preserve">6) </w:t>
            </w:r>
            <w:r w:rsidRPr="00403822">
              <w:rPr>
                <w:spacing w:val="2"/>
                <w:shd w:val="clear" w:color="auto" w:fill="FFFFFF"/>
                <w:lang w:val="kk-KZ"/>
              </w:rPr>
              <w:t xml:space="preserve">кепiлдiк берiлген өтем – </w:t>
            </w:r>
            <w:r w:rsidRPr="00403822">
              <w:rPr>
                <w:b/>
                <w:spacing w:val="2"/>
                <w:shd w:val="clear" w:color="auto" w:fill="FFFFFF"/>
                <w:lang w:val="kk-KZ"/>
              </w:rPr>
              <w:t xml:space="preserve">осы </w:t>
            </w:r>
            <w:r w:rsidRPr="00403822">
              <w:rPr>
                <w:b/>
                <w:spacing w:val="2"/>
                <w:shd w:val="clear" w:color="auto" w:fill="FFFFFF"/>
                <w:lang w:val="kk-KZ"/>
              </w:rPr>
              <w:lastRenderedPageBreak/>
              <w:t xml:space="preserve">Заңның 18-бабында айқындалған мөлшерде және тәртіппен </w:t>
            </w:r>
            <w:r w:rsidRPr="00403822">
              <w:rPr>
                <w:spacing w:val="2"/>
                <w:shd w:val="clear" w:color="auto" w:fill="FFFFFF"/>
                <w:lang w:val="kk-KZ"/>
              </w:rPr>
              <w:t>депозиттерге мiндеттi кепiлдiк берудi жүзеге асыратын ұйым кепiлдiк берiлген депозит бойынша депозиторға төлейтiн ақша сомасы;</w:t>
            </w:r>
            <w:r w:rsidRPr="00403822">
              <w:rPr>
                <w:bCs/>
                <w:lang w:val="kk-KZ"/>
              </w:rPr>
              <w:t xml:space="preserve"> </w:t>
            </w:r>
          </w:p>
          <w:p w14:paraId="7B0D3F0C" w14:textId="77777777" w:rsidR="00A67D63" w:rsidRPr="00403822" w:rsidRDefault="00A67D63" w:rsidP="00A67D63">
            <w:pPr>
              <w:ind w:firstLine="391"/>
              <w:contextualSpacing/>
              <w:jc w:val="both"/>
              <w:rPr>
                <w:b/>
                <w:bCs/>
                <w:lang w:val="kk-KZ"/>
              </w:rPr>
            </w:pPr>
          </w:p>
          <w:p w14:paraId="44245C43"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41F4556D" w14:textId="17C0944B" w:rsidR="00A67D63" w:rsidRPr="00403822" w:rsidRDefault="008E7D8D" w:rsidP="00A67D63">
            <w:pPr>
              <w:widowControl w:val="0"/>
              <w:ind w:firstLine="391"/>
              <w:jc w:val="both"/>
              <w:rPr>
                <w:lang w:val="kk-KZ"/>
              </w:rPr>
            </w:pPr>
            <w:r w:rsidRPr="00403822">
              <w:rPr>
                <w:lang w:val="kk-KZ"/>
              </w:rPr>
              <w:lastRenderedPageBreak/>
              <w:t xml:space="preserve">Мөлшері мен төлеу тәртібі Депозиттерге кепілдік беру туралы заңның 18-бабында айқындалатын «кепiлдiк берiлген өтем» анықтамасын </w:t>
            </w:r>
            <w:r w:rsidRPr="00403822">
              <w:rPr>
                <w:lang w:val="kk-KZ"/>
              </w:rPr>
              <w:lastRenderedPageBreak/>
              <w:t>біржақты түсіндіруді қамтамасыз ету мақсатында нақтылайтын түзету.</w:t>
            </w:r>
          </w:p>
        </w:tc>
      </w:tr>
      <w:tr w:rsidR="00A67D63" w:rsidRPr="00403822" w14:paraId="34B2FFFD" w14:textId="77777777" w:rsidTr="00356AAC">
        <w:tc>
          <w:tcPr>
            <w:tcW w:w="988" w:type="dxa"/>
            <w:shd w:val="clear" w:color="auto" w:fill="auto"/>
          </w:tcPr>
          <w:p w14:paraId="230252CD"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586C979" w14:textId="77777777" w:rsidR="00A67D63" w:rsidRPr="00403822" w:rsidRDefault="00A67D63" w:rsidP="00A67D63">
            <w:pPr>
              <w:ind w:firstLine="391"/>
              <w:jc w:val="both"/>
              <w:rPr>
                <w:lang w:val="kk-KZ"/>
              </w:rPr>
            </w:pPr>
            <w:r w:rsidRPr="00403822">
              <w:rPr>
                <w:lang w:val="kk-KZ"/>
              </w:rPr>
              <w:t>1-бап</w:t>
            </w:r>
          </w:p>
          <w:p w14:paraId="6EEBDF27" w14:textId="170C8967" w:rsidR="00A67D63" w:rsidRPr="00403822" w:rsidRDefault="00A67D63" w:rsidP="00A67D63">
            <w:pPr>
              <w:ind w:firstLine="391"/>
              <w:jc w:val="both"/>
            </w:pPr>
          </w:p>
          <w:p w14:paraId="570002DE" w14:textId="367ADF4F" w:rsidR="00A67D63" w:rsidRPr="00403822" w:rsidRDefault="00A67D63" w:rsidP="00A67D63">
            <w:pPr>
              <w:ind w:firstLine="391"/>
              <w:jc w:val="both"/>
            </w:pPr>
          </w:p>
          <w:p w14:paraId="22D59951" w14:textId="77677411" w:rsidR="00A67D63" w:rsidRPr="00403822" w:rsidRDefault="00A67D63" w:rsidP="00A67D63">
            <w:pPr>
              <w:ind w:firstLine="391"/>
              <w:jc w:val="both"/>
            </w:pPr>
          </w:p>
          <w:p w14:paraId="56DCA07E" w14:textId="77777777" w:rsidR="00A67D63" w:rsidRPr="00403822" w:rsidRDefault="00A67D63" w:rsidP="00A67D63">
            <w:pPr>
              <w:ind w:firstLine="391"/>
              <w:jc w:val="both"/>
            </w:pPr>
          </w:p>
          <w:p w14:paraId="69DCBDD9" w14:textId="77777777" w:rsidR="00A67D63" w:rsidRPr="00403822" w:rsidRDefault="00A67D63" w:rsidP="00A67D63">
            <w:pPr>
              <w:ind w:firstLine="391"/>
              <w:jc w:val="both"/>
              <w:rPr>
                <w:lang w:val="kk-KZ"/>
              </w:rPr>
            </w:pPr>
            <w:r w:rsidRPr="00403822">
              <w:rPr>
                <w:lang w:val="kk-KZ"/>
              </w:rPr>
              <w:t>6-1) тармақша</w:t>
            </w:r>
          </w:p>
          <w:p w14:paraId="546C1036" w14:textId="77777777" w:rsidR="00A67D63" w:rsidRPr="00403822" w:rsidRDefault="00A67D63" w:rsidP="00A67D63">
            <w:pPr>
              <w:ind w:firstLine="391"/>
              <w:jc w:val="both"/>
            </w:pPr>
          </w:p>
          <w:p w14:paraId="50B6D46A" w14:textId="77777777" w:rsidR="00A67D63" w:rsidRPr="00403822" w:rsidRDefault="00A67D63" w:rsidP="00A67D63">
            <w:pPr>
              <w:ind w:firstLine="391"/>
              <w:jc w:val="both"/>
            </w:pPr>
          </w:p>
          <w:p w14:paraId="2B2F4F80" w14:textId="77777777" w:rsidR="00A67D63" w:rsidRPr="00403822" w:rsidRDefault="00A67D63" w:rsidP="00A67D63">
            <w:pPr>
              <w:widowControl w:val="0"/>
              <w:ind w:firstLine="391"/>
              <w:jc w:val="both"/>
              <w:rPr>
                <w:bCs/>
                <w:lang w:val="kk-KZ"/>
              </w:rPr>
            </w:pPr>
          </w:p>
        </w:tc>
        <w:tc>
          <w:tcPr>
            <w:tcW w:w="4646" w:type="dxa"/>
          </w:tcPr>
          <w:p w14:paraId="10FFB676"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1-бап. Осы Заңда пайдаланылатын негiзгi ұғымдар</w:t>
            </w:r>
          </w:p>
          <w:p w14:paraId="3D077913" w14:textId="1688ED18"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Осы Заңда мынадай негiзгi ұғымдар пайдаланылады:</w:t>
            </w:r>
          </w:p>
          <w:p w14:paraId="6E11EA02" w14:textId="77777777" w:rsidR="00A67D63" w:rsidRPr="00403822" w:rsidRDefault="00A67D63" w:rsidP="00A67D63">
            <w:pPr>
              <w:ind w:firstLine="391"/>
              <w:contextualSpacing/>
              <w:jc w:val="both"/>
              <w:rPr>
                <w:rFonts w:eastAsia="Calibri"/>
                <w:lang w:val="kk-KZ"/>
              </w:rPr>
            </w:pPr>
          </w:p>
          <w:p w14:paraId="2264D516" w14:textId="30314ADE" w:rsidR="00A67D63" w:rsidRPr="00403822" w:rsidRDefault="00A67D63" w:rsidP="00A67D63">
            <w:pPr>
              <w:ind w:firstLine="391"/>
              <w:contextualSpacing/>
              <w:jc w:val="both"/>
              <w:rPr>
                <w:rFonts w:eastAsia="Calibri"/>
                <w:lang w:val="kk-KZ"/>
              </w:rPr>
            </w:pPr>
            <w:r w:rsidRPr="00403822">
              <w:rPr>
                <w:rFonts w:eastAsia="Calibri"/>
                <w:lang w:val="kk-KZ"/>
              </w:rPr>
              <w:t>…</w:t>
            </w:r>
          </w:p>
          <w:p w14:paraId="7B732A92" w14:textId="7BC6DCAB" w:rsidR="00A67D63" w:rsidRPr="00403822" w:rsidRDefault="00A67D63" w:rsidP="00A67D63">
            <w:pPr>
              <w:widowControl w:val="0"/>
              <w:ind w:firstLine="391"/>
              <w:contextualSpacing/>
              <w:jc w:val="both"/>
              <w:rPr>
                <w:spacing w:val="2"/>
                <w:shd w:val="clear" w:color="auto" w:fill="FFFFFF"/>
                <w:lang w:val="kk-KZ"/>
              </w:rPr>
            </w:pPr>
            <w:r w:rsidRPr="00403822">
              <w:rPr>
                <w:lang w:val="kk-KZ"/>
              </w:rPr>
              <w:t xml:space="preserve">6-1) </w:t>
            </w:r>
            <w:r w:rsidRPr="00403822">
              <w:rPr>
                <w:spacing w:val="2"/>
                <w:shd w:val="clear" w:color="auto" w:fill="FFFFFF"/>
                <w:lang w:val="kk-KZ"/>
              </w:rPr>
              <w:t xml:space="preserve">кепілді өтем төлемдерінің электрондық порталы (бұдан әрі – төлемдердің электрондық порталы) – депозиттерге міндетті кепілдік беруді жүзеге асыратын ұйымның қатысушы банк </w:t>
            </w:r>
            <w:r w:rsidRPr="00403822">
              <w:rPr>
                <w:b/>
                <w:spacing w:val="2"/>
                <w:shd w:val="clear" w:color="auto" w:fill="FFFFFF"/>
                <w:lang w:val="kk-KZ"/>
              </w:rPr>
              <w:t>барлық банк операцияларын жүргізуге арналған лицензиядан</w:t>
            </w:r>
            <w:r w:rsidRPr="00403822">
              <w:rPr>
                <w:spacing w:val="2"/>
                <w:shd w:val="clear" w:color="auto" w:fill="FFFFFF"/>
                <w:lang w:val="kk-KZ"/>
              </w:rPr>
              <w:t xml:space="preserve"> айырылған күнге жасалған кепілдік берілген депозиттер бойынша кепілді өтемнің есеп-қисабы бар депозиторлар тізілімін (бұдан әрі – депозиторлар тізілімі) қамтитын </w:t>
            </w:r>
            <w:r w:rsidRPr="00403822">
              <w:rPr>
                <w:spacing w:val="2"/>
                <w:shd w:val="clear" w:color="auto" w:fill="FFFFFF"/>
                <w:lang w:val="kk-KZ"/>
              </w:rPr>
              <w:lastRenderedPageBreak/>
              <w:t>және кепілді өтемді төлеуге өтініштер қабылдауға, сондай-ақ кепілді өтемді төлеудің автоматтандырылған есебін жүргізуге арналған, ақпараттық жүйесі;</w:t>
            </w:r>
          </w:p>
          <w:p w14:paraId="5109B0D9"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Pr>
          <w:p w14:paraId="0C3519A7"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1-бап. Осы Заңда пайдаланылатын негiзгi ұғымдар</w:t>
            </w:r>
          </w:p>
          <w:p w14:paraId="6C25E3D2" w14:textId="7DBA05F1"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Осы Заңда мынадай негiзгi ұғымдар пайдаланылады:</w:t>
            </w:r>
          </w:p>
          <w:p w14:paraId="04A1EC6C" w14:textId="77777777" w:rsidR="00A67D63" w:rsidRPr="00403822" w:rsidRDefault="00A67D63" w:rsidP="00A67D63">
            <w:pPr>
              <w:ind w:firstLine="391"/>
              <w:contextualSpacing/>
              <w:jc w:val="both"/>
              <w:rPr>
                <w:rFonts w:eastAsia="Calibri"/>
                <w:lang w:val="kk-KZ"/>
              </w:rPr>
            </w:pPr>
            <w:r w:rsidRPr="00403822">
              <w:rPr>
                <w:rFonts w:eastAsia="Calibri"/>
                <w:lang w:val="kk-KZ"/>
              </w:rPr>
              <w:t>…</w:t>
            </w:r>
          </w:p>
          <w:p w14:paraId="7BD25C61" w14:textId="0CEBE100" w:rsidR="00A67D63" w:rsidRPr="00403822" w:rsidRDefault="00A67D63" w:rsidP="00A67D63">
            <w:pPr>
              <w:widowControl w:val="0"/>
              <w:ind w:firstLine="391"/>
              <w:contextualSpacing/>
              <w:jc w:val="both"/>
              <w:rPr>
                <w:spacing w:val="2"/>
                <w:shd w:val="clear" w:color="auto" w:fill="FFFFFF"/>
                <w:lang w:val="kk-KZ"/>
              </w:rPr>
            </w:pPr>
            <w:r w:rsidRPr="00403822">
              <w:rPr>
                <w:lang w:val="kk-KZ"/>
              </w:rPr>
              <w:t xml:space="preserve">6-1) </w:t>
            </w:r>
            <w:r w:rsidRPr="00403822">
              <w:rPr>
                <w:spacing w:val="2"/>
                <w:shd w:val="clear" w:color="auto" w:fill="FFFFFF"/>
                <w:lang w:val="kk-KZ"/>
              </w:rPr>
              <w:t xml:space="preserve">кепілді өтем төлемдерінің электрондық порталы (бұдан әрі – төлемдердің электрондық порталы) – депозиттерге міндетті кепілдік беруді жүзеге асыратын ұйымның қатысушы банк </w:t>
            </w:r>
            <w:r w:rsidRPr="00403822">
              <w:rPr>
                <w:b/>
                <w:spacing w:val="2"/>
                <w:shd w:val="clear" w:color="auto" w:fill="FFFFFF"/>
                <w:lang w:val="kk-KZ"/>
              </w:rPr>
              <w:t>операциялардың барлық түрлерін жүзеге асыруға банктік лицензиясынан</w:t>
            </w:r>
            <w:r w:rsidRPr="00403822">
              <w:rPr>
                <w:spacing w:val="2"/>
                <w:shd w:val="clear" w:color="auto" w:fill="FFFFFF"/>
                <w:lang w:val="kk-KZ"/>
              </w:rPr>
              <w:t xml:space="preserve"> айырылған күнге жасалған кепілдік берілген депозиттер бойынша кепілді өтемнің есеп-қисабы бар депозиторлар тізілімін (бұдан әрі – </w:t>
            </w:r>
            <w:r w:rsidRPr="00403822">
              <w:rPr>
                <w:spacing w:val="2"/>
                <w:shd w:val="clear" w:color="auto" w:fill="FFFFFF"/>
                <w:lang w:val="kk-KZ"/>
              </w:rPr>
              <w:lastRenderedPageBreak/>
              <w:t>депозиторлар тізілімі) қамтитын және кепілді өтемді төлеуге өтініштер қабылдауға, сондай-ақ кепілді өтемді төлеудің автоматтандырылған есебін жүргізуге арналған, ақпараттық жүйесі;</w:t>
            </w:r>
          </w:p>
        </w:tc>
        <w:tc>
          <w:tcPr>
            <w:tcW w:w="3117" w:type="dxa"/>
          </w:tcPr>
          <w:p w14:paraId="028A6708" w14:textId="488F01D8" w:rsidR="00A67D63" w:rsidRPr="00403822" w:rsidRDefault="008E7D8D" w:rsidP="00A67D63">
            <w:pPr>
              <w:ind w:firstLine="391"/>
              <w:jc w:val="both"/>
              <w:rPr>
                <w:lang w:val="kk-KZ"/>
              </w:rPr>
            </w:pPr>
            <w:r w:rsidRPr="00403822">
              <w:rPr>
                <w:lang w:val="kk-KZ"/>
              </w:rPr>
              <w:lastRenderedPageBreak/>
              <w:t>Лицензияның атауы бөлігінде Банктер туралы заң жобасына сәйкес келтіру мақсатында редакциялық түзету.</w:t>
            </w:r>
          </w:p>
          <w:p w14:paraId="129F5488" w14:textId="77777777" w:rsidR="00A67D63" w:rsidRPr="00403822" w:rsidRDefault="00A67D63" w:rsidP="00A67D63">
            <w:pPr>
              <w:ind w:firstLine="391"/>
              <w:jc w:val="both"/>
              <w:rPr>
                <w:lang w:val="kk-KZ"/>
              </w:rPr>
            </w:pPr>
          </w:p>
          <w:p w14:paraId="502EF67D" w14:textId="77777777" w:rsidR="00A67D63" w:rsidRPr="00403822" w:rsidRDefault="00A67D63" w:rsidP="00A67D63">
            <w:pPr>
              <w:widowControl w:val="0"/>
              <w:ind w:firstLine="391"/>
              <w:jc w:val="both"/>
              <w:rPr>
                <w:lang w:val="kk-KZ"/>
              </w:rPr>
            </w:pPr>
          </w:p>
        </w:tc>
      </w:tr>
      <w:tr w:rsidR="00A67D63" w:rsidRPr="00403822" w14:paraId="03D43B8A" w14:textId="77777777" w:rsidTr="00356AAC">
        <w:tc>
          <w:tcPr>
            <w:tcW w:w="988" w:type="dxa"/>
            <w:shd w:val="clear" w:color="auto" w:fill="auto"/>
          </w:tcPr>
          <w:p w14:paraId="52F863C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97DB02C" w14:textId="77777777" w:rsidR="00A67D63" w:rsidRPr="00403822" w:rsidRDefault="00A67D63" w:rsidP="00A67D63">
            <w:pPr>
              <w:ind w:firstLine="391"/>
              <w:jc w:val="both"/>
              <w:rPr>
                <w:lang w:val="kk-KZ"/>
              </w:rPr>
            </w:pPr>
            <w:r w:rsidRPr="00403822">
              <w:rPr>
                <w:lang w:val="kk-KZ"/>
              </w:rPr>
              <w:t>3-бап</w:t>
            </w:r>
          </w:p>
          <w:p w14:paraId="15DC674C" w14:textId="77777777" w:rsidR="00A67D63" w:rsidRPr="00403822" w:rsidRDefault="00A67D63" w:rsidP="00A67D63">
            <w:pPr>
              <w:ind w:firstLine="391"/>
              <w:jc w:val="both"/>
              <w:rPr>
                <w:lang w:val="kk-KZ"/>
              </w:rPr>
            </w:pPr>
          </w:p>
          <w:p w14:paraId="437383E2" w14:textId="77777777" w:rsidR="00A67D63" w:rsidRPr="00403822" w:rsidRDefault="00A67D63" w:rsidP="00A67D63">
            <w:pPr>
              <w:ind w:firstLine="391"/>
              <w:jc w:val="both"/>
              <w:rPr>
                <w:lang w:val="kk-KZ"/>
              </w:rPr>
            </w:pPr>
          </w:p>
          <w:p w14:paraId="4197548F" w14:textId="77777777" w:rsidR="00A67D63" w:rsidRPr="00403822" w:rsidRDefault="00A67D63" w:rsidP="00A67D63">
            <w:pPr>
              <w:ind w:firstLine="391"/>
              <w:jc w:val="both"/>
              <w:rPr>
                <w:lang w:val="kk-KZ"/>
              </w:rPr>
            </w:pPr>
            <w:r w:rsidRPr="00403822">
              <w:rPr>
                <w:lang w:val="kk-KZ"/>
              </w:rPr>
              <w:t xml:space="preserve">1-тармақ </w:t>
            </w:r>
          </w:p>
          <w:p w14:paraId="6593DB85" w14:textId="77777777" w:rsidR="00A67D63" w:rsidRPr="00403822" w:rsidRDefault="00A67D63" w:rsidP="00A67D63">
            <w:pPr>
              <w:ind w:firstLine="391"/>
              <w:jc w:val="both"/>
            </w:pPr>
          </w:p>
          <w:p w14:paraId="1E17B696" w14:textId="77777777" w:rsidR="00A67D63" w:rsidRPr="00403822" w:rsidRDefault="00A67D63" w:rsidP="00A67D63">
            <w:pPr>
              <w:widowControl w:val="0"/>
              <w:ind w:firstLine="391"/>
              <w:jc w:val="both"/>
              <w:rPr>
                <w:bCs/>
                <w:lang w:val="kk-KZ"/>
              </w:rPr>
            </w:pPr>
          </w:p>
        </w:tc>
        <w:tc>
          <w:tcPr>
            <w:tcW w:w="4646" w:type="dxa"/>
          </w:tcPr>
          <w:p w14:paraId="74597AE5"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3-бап. Депозиттерге мiндеттi кепiлдiк беру жүйесiнiң мақсаттары мен принциптерi</w:t>
            </w:r>
          </w:p>
          <w:p w14:paraId="0EC4594F" w14:textId="596970D4"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Депозиттерге мiндеттi кепiлдiк беру жүйесiнiң мақсаты қаржы жүйесiнiң тұрақтылығын қамтамасыз ету, соның iшiнде қатысушы банк </w:t>
            </w:r>
            <w:r w:rsidRPr="00403822">
              <w:rPr>
                <w:b/>
                <w:spacing w:val="2"/>
                <w:lang w:val="kk-KZ"/>
              </w:rPr>
              <w:t xml:space="preserve">барлық банк операцияларын жүргізуге арналған лицензиясынан </w:t>
            </w:r>
            <w:r w:rsidRPr="00403822">
              <w:rPr>
                <w:spacing w:val="2"/>
                <w:lang w:val="kk-KZ"/>
              </w:rPr>
              <w:t>айырылған жағдайда депозиторларға кепiлдiк берiлген өтемдi төлеу арқылы банк жүйесiне деген сенiмдi қолдау болып табылады.</w:t>
            </w:r>
          </w:p>
        </w:tc>
        <w:tc>
          <w:tcPr>
            <w:tcW w:w="4427" w:type="dxa"/>
          </w:tcPr>
          <w:p w14:paraId="432F7FF9"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3-бап. Депозиттерге мiндеттi кепiлдiк беру жүйесiнiң мақсаттары мен принциптерi</w:t>
            </w:r>
          </w:p>
          <w:p w14:paraId="1DA2E3BF" w14:textId="201220F9"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Депозиттерге мiндеттi кепiлдiк беру жүйесiнiң мақсаты қаржы жүйесiнiң тұрақтылығын қамтамасыз ету, соның iшiнде қатысушы банк </w:t>
            </w:r>
            <w:r w:rsidRPr="00403822">
              <w:rPr>
                <w:b/>
                <w:spacing w:val="2"/>
                <w:lang w:val="kk-KZ"/>
              </w:rPr>
              <w:t xml:space="preserve">барлық операциялардың түрлерін жүзеге асыруға банктік лицензиясынан </w:t>
            </w:r>
            <w:r w:rsidRPr="00403822">
              <w:rPr>
                <w:spacing w:val="2"/>
                <w:lang w:val="kk-KZ"/>
              </w:rPr>
              <w:t>айырылған жағдайда депозиторларға кепiлдiк берiлген өтемдi төлеу арқылы банк жүйесiне деген сенiмдi қолдау болып табылады.</w:t>
            </w:r>
          </w:p>
        </w:tc>
        <w:tc>
          <w:tcPr>
            <w:tcW w:w="3117" w:type="dxa"/>
          </w:tcPr>
          <w:p w14:paraId="0D07EB22" w14:textId="3B5781FE" w:rsidR="00A67D63" w:rsidRPr="00403822" w:rsidRDefault="008E7D8D" w:rsidP="00A67D63">
            <w:pPr>
              <w:widowControl w:val="0"/>
              <w:ind w:firstLine="391"/>
              <w:jc w:val="both"/>
              <w:rPr>
                <w:lang w:val="kk-KZ"/>
              </w:rPr>
            </w:pPr>
            <w:r w:rsidRPr="00403822">
              <w:rPr>
                <w:lang w:val="kk-KZ"/>
              </w:rPr>
              <w:t>Лицензияның атауы бөлігінде Банктер туралы заң жобасына сәйкес келтіру мақсатында редакциялық түзету.</w:t>
            </w:r>
          </w:p>
        </w:tc>
      </w:tr>
      <w:tr w:rsidR="00A67D63" w:rsidRPr="00403822" w14:paraId="407A0B06" w14:textId="77777777" w:rsidTr="00356AAC">
        <w:tc>
          <w:tcPr>
            <w:tcW w:w="988" w:type="dxa"/>
            <w:shd w:val="clear" w:color="auto" w:fill="auto"/>
          </w:tcPr>
          <w:p w14:paraId="7C9DCB3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E5DC366" w14:textId="77777777" w:rsidR="00A67D63" w:rsidRPr="00403822" w:rsidRDefault="00A67D63" w:rsidP="00A67D63">
            <w:pPr>
              <w:ind w:firstLine="391"/>
              <w:jc w:val="both"/>
              <w:rPr>
                <w:lang w:val="kk-KZ"/>
              </w:rPr>
            </w:pPr>
            <w:r w:rsidRPr="00403822">
              <w:rPr>
                <w:lang w:val="kk-KZ"/>
              </w:rPr>
              <w:t>5-бап</w:t>
            </w:r>
          </w:p>
          <w:p w14:paraId="0E1DD0FC" w14:textId="77777777" w:rsidR="00A67D63" w:rsidRPr="00403822" w:rsidRDefault="00A67D63" w:rsidP="00A67D63">
            <w:pPr>
              <w:ind w:firstLine="391"/>
              <w:jc w:val="both"/>
            </w:pPr>
          </w:p>
          <w:p w14:paraId="28E71E7A" w14:textId="77777777" w:rsidR="00A67D63" w:rsidRPr="00403822" w:rsidRDefault="00A67D63" w:rsidP="00A67D63">
            <w:pPr>
              <w:ind w:firstLine="391"/>
              <w:jc w:val="both"/>
            </w:pPr>
          </w:p>
          <w:p w14:paraId="4588FA5F" w14:textId="77777777" w:rsidR="00A67D63" w:rsidRPr="00403822" w:rsidRDefault="00A67D63" w:rsidP="00A67D63">
            <w:pPr>
              <w:ind w:firstLine="391"/>
              <w:jc w:val="both"/>
            </w:pPr>
          </w:p>
          <w:p w14:paraId="32F9F65D" w14:textId="77777777" w:rsidR="00A67D63" w:rsidRPr="00403822" w:rsidRDefault="00A67D63" w:rsidP="00A67D63">
            <w:pPr>
              <w:ind w:firstLine="391"/>
              <w:jc w:val="both"/>
              <w:rPr>
                <w:lang w:val="kk-KZ"/>
              </w:rPr>
            </w:pPr>
            <w:r w:rsidRPr="00403822">
              <w:rPr>
                <w:lang w:val="kk-KZ"/>
              </w:rPr>
              <w:t>1-тармақ</w:t>
            </w:r>
          </w:p>
          <w:p w14:paraId="3A6D1E2F" w14:textId="77777777" w:rsidR="00A67D63" w:rsidRPr="00403822" w:rsidRDefault="00A67D63" w:rsidP="00A67D63">
            <w:pPr>
              <w:ind w:firstLine="391"/>
              <w:jc w:val="both"/>
            </w:pPr>
          </w:p>
          <w:p w14:paraId="072BC718" w14:textId="77777777" w:rsidR="00A67D63" w:rsidRPr="00403822" w:rsidRDefault="00A67D63" w:rsidP="00A67D63">
            <w:pPr>
              <w:ind w:firstLine="391"/>
              <w:jc w:val="both"/>
            </w:pPr>
          </w:p>
          <w:p w14:paraId="3581AB47" w14:textId="77777777" w:rsidR="00A67D63" w:rsidRPr="00403822" w:rsidRDefault="00A67D63" w:rsidP="00A67D63">
            <w:pPr>
              <w:ind w:firstLine="391"/>
              <w:jc w:val="both"/>
            </w:pPr>
          </w:p>
          <w:p w14:paraId="4A94882D" w14:textId="77777777" w:rsidR="00A67D63" w:rsidRPr="00403822" w:rsidRDefault="00A67D63" w:rsidP="00A67D63">
            <w:pPr>
              <w:ind w:firstLine="391"/>
              <w:jc w:val="both"/>
              <w:rPr>
                <w:lang w:val="kk-KZ"/>
              </w:rPr>
            </w:pPr>
            <w:r w:rsidRPr="00403822">
              <w:rPr>
                <w:lang w:val="kk-KZ"/>
              </w:rPr>
              <w:t>2) тармақша</w:t>
            </w:r>
          </w:p>
          <w:p w14:paraId="3F3907D4" w14:textId="77777777" w:rsidR="00A67D63" w:rsidRPr="00403822" w:rsidRDefault="00A67D63" w:rsidP="00A67D63">
            <w:pPr>
              <w:ind w:firstLine="391"/>
              <w:jc w:val="both"/>
            </w:pPr>
          </w:p>
          <w:p w14:paraId="4C89A4D8" w14:textId="77777777" w:rsidR="00A67D63" w:rsidRPr="00403822" w:rsidRDefault="00A67D63" w:rsidP="00A67D63">
            <w:pPr>
              <w:widowControl w:val="0"/>
              <w:ind w:firstLine="391"/>
              <w:jc w:val="both"/>
              <w:rPr>
                <w:bCs/>
                <w:lang w:val="kk-KZ"/>
              </w:rPr>
            </w:pPr>
          </w:p>
        </w:tc>
        <w:tc>
          <w:tcPr>
            <w:tcW w:w="4646" w:type="dxa"/>
          </w:tcPr>
          <w:p w14:paraId="09EE35EC" w14:textId="77777777" w:rsidR="00A67D63" w:rsidRPr="00403822" w:rsidRDefault="00A67D63" w:rsidP="00A67D63">
            <w:pPr>
              <w:widowControl w:val="0"/>
              <w:ind w:firstLine="391"/>
              <w:contextualSpacing/>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5-бап. </w:t>
            </w:r>
            <w:r w:rsidRPr="00403822">
              <w:rPr>
                <w:bCs/>
                <w:spacing w:val="2"/>
                <w:bdr w:val="none" w:sz="0" w:space="0" w:color="auto" w:frame="1"/>
                <w:shd w:val="clear" w:color="auto" w:fill="FFFFFF"/>
                <w:lang w:val="kk-KZ"/>
              </w:rPr>
              <w:t>Депозиттерге мiндеттi кепiлдiк берудi жүзеге асыратын ұйымның негiзгi мiндеттерi мен функциялары</w:t>
            </w:r>
          </w:p>
          <w:p w14:paraId="12975369" w14:textId="46A7E5C4" w:rsidR="00A67D63" w:rsidRPr="00403822" w:rsidRDefault="00A67D63" w:rsidP="00A67D63">
            <w:pPr>
              <w:shd w:val="clear" w:color="auto" w:fill="FFFFFF"/>
              <w:ind w:firstLine="391"/>
              <w:jc w:val="both"/>
              <w:textAlignment w:val="baseline"/>
              <w:rPr>
                <w:spacing w:val="2"/>
                <w:lang w:val="kk-KZ"/>
              </w:rPr>
            </w:pPr>
            <w:r w:rsidRPr="00403822">
              <w:rPr>
                <w:spacing w:val="2"/>
                <w:lang w:val="kk-KZ"/>
              </w:rPr>
              <w:lastRenderedPageBreak/>
              <w:t>1. Депозиттерге мiндеттi кепiлдiк берудi жүзеге асыратын ұйымның негiзгi мiндеттерi:</w:t>
            </w:r>
          </w:p>
          <w:p w14:paraId="5267B138"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w:t>
            </w:r>
          </w:p>
          <w:p w14:paraId="5785BE38" w14:textId="12D41034"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2) қатысушы банк </w:t>
            </w:r>
            <w:r w:rsidRPr="00403822">
              <w:rPr>
                <w:b/>
                <w:spacing w:val="2"/>
                <w:lang w:val="kk-KZ"/>
              </w:rPr>
              <w:t>барлық банк операцияларын жүргізуге арналған лицензиясынан</w:t>
            </w:r>
            <w:r w:rsidRPr="00403822">
              <w:rPr>
                <w:spacing w:val="2"/>
                <w:lang w:val="kk-KZ"/>
              </w:rPr>
              <w:t xml:space="preserve"> айырылған жағдайда кепiлдiк берiлген депозиттер депозиторларының құқықтары мен заңды мүдделерiн қорғау болып табылады.</w:t>
            </w:r>
          </w:p>
        </w:tc>
        <w:tc>
          <w:tcPr>
            <w:tcW w:w="4427" w:type="dxa"/>
          </w:tcPr>
          <w:p w14:paraId="6AA309E6" w14:textId="77777777" w:rsidR="00A67D63" w:rsidRPr="00403822" w:rsidRDefault="00A67D63" w:rsidP="00A67D63">
            <w:pPr>
              <w:widowControl w:val="0"/>
              <w:ind w:firstLine="391"/>
              <w:contextualSpacing/>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5-бап. </w:t>
            </w:r>
            <w:r w:rsidRPr="00403822">
              <w:rPr>
                <w:bCs/>
                <w:spacing w:val="2"/>
                <w:bdr w:val="none" w:sz="0" w:space="0" w:color="auto" w:frame="1"/>
                <w:shd w:val="clear" w:color="auto" w:fill="FFFFFF"/>
                <w:lang w:val="kk-KZ"/>
              </w:rPr>
              <w:t>Депозиттерге мiндеттi кепiлдiк берудi жүзеге асыратын ұйымның негiзгi мiндеттерi мен функциялары</w:t>
            </w:r>
          </w:p>
          <w:p w14:paraId="0BBF9CB1" w14:textId="39DF04BA" w:rsidR="00A67D63" w:rsidRPr="00403822" w:rsidRDefault="00A67D63" w:rsidP="00A67D63">
            <w:pPr>
              <w:shd w:val="clear" w:color="auto" w:fill="FFFFFF"/>
              <w:ind w:firstLine="391"/>
              <w:jc w:val="both"/>
              <w:textAlignment w:val="baseline"/>
              <w:rPr>
                <w:spacing w:val="2"/>
                <w:lang w:val="kk-KZ"/>
              </w:rPr>
            </w:pPr>
            <w:r w:rsidRPr="00403822">
              <w:rPr>
                <w:spacing w:val="2"/>
                <w:lang w:val="kk-KZ"/>
              </w:rPr>
              <w:lastRenderedPageBreak/>
              <w:t>1. Депозиттерге мiндеттi кепiлдiк берудi жүзеге асыратын ұйымның негiзгi мiндеттерi:</w:t>
            </w:r>
          </w:p>
          <w:p w14:paraId="50EAE780"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w:t>
            </w:r>
          </w:p>
          <w:p w14:paraId="40DF5CAF" w14:textId="3BC5156F"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lang w:val="kk-KZ"/>
              </w:rPr>
              <w:t xml:space="preserve">2) қатысушы банк </w:t>
            </w:r>
            <w:r w:rsidRPr="00403822">
              <w:rPr>
                <w:b/>
                <w:spacing w:val="2"/>
                <w:lang w:val="kk-KZ"/>
              </w:rPr>
              <w:t>операциялардың</w:t>
            </w:r>
            <w:r w:rsidRPr="00403822">
              <w:rPr>
                <w:spacing w:val="2"/>
                <w:lang w:val="kk-KZ"/>
              </w:rPr>
              <w:t xml:space="preserve"> </w:t>
            </w:r>
            <w:r w:rsidRPr="00403822">
              <w:rPr>
                <w:b/>
                <w:spacing w:val="2"/>
                <w:lang w:val="kk-KZ"/>
              </w:rPr>
              <w:t>барлық түрлерін жүзеге асыруға банктік лицензиясынан</w:t>
            </w:r>
            <w:r w:rsidRPr="00403822">
              <w:rPr>
                <w:spacing w:val="2"/>
                <w:lang w:val="kk-KZ"/>
              </w:rPr>
              <w:t xml:space="preserve"> айырылған жағдайда кепiлдiк берiлген депозиттер депозиторларының құқықтары мен заңды мүдделерiн қорғау болып табылады.</w:t>
            </w:r>
          </w:p>
        </w:tc>
        <w:tc>
          <w:tcPr>
            <w:tcW w:w="3117" w:type="dxa"/>
          </w:tcPr>
          <w:p w14:paraId="53F38675" w14:textId="0909517D" w:rsidR="00A67D63" w:rsidRPr="00403822" w:rsidRDefault="008E7D8D" w:rsidP="00A67D63">
            <w:pPr>
              <w:widowControl w:val="0"/>
              <w:ind w:firstLine="391"/>
              <w:jc w:val="both"/>
              <w:rPr>
                <w:lang w:val="kk-KZ"/>
              </w:rPr>
            </w:pPr>
            <w:r w:rsidRPr="00403822">
              <w:rPr>
                <w:lang w:val="kk-KZ"/>
              </w:rPr>
              <w:lastRenderedPageBreak/>
              <w:t>Лицензияның атауы бөлігінде Банктер туралы заң жобасына сәйкес келтіру мақсатында редакциялық түзету.</w:t>
            </w:r>
          </w:p>
        </w:tc>
      </w:tr>
      <w:tr w:rsidR="00A67D63" w:rsidRPr="00403822" w14:paraId="2D5AD8BE" w14:textId="77777777" w:rsidTr="00356AAC">
        <w:tc>
          <w:tcPr>
            <w:tcW w:w="988" w:type="dxa"/>
            <w:shd w:val="clear" w:color="auto" w:fill="auto"/>
          </w:tcPr>
          <w:p w14:paraId="1FFCD5E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1276526" w14:textId="77777777" w:rsidR="00A67D63" w:rsidRPr="00403822" w:rsidRDefault="00A67D63" w:rsidP="00A67D63">
            <w:pPr>
              <w:keepNext/>
              <w:widowControl w:val="0"/>
              <w:ind w:firstLine="391"/>
              <w:jc w:val="both"/>
              <w:rPr>
                <w:lang w:val="kk-KZ"/>
              </w:rPr>
            </w:pPr>
            <w:r w:rsidRPr="00403822">
              <w:t>5</w:t>
            </w:r>
            <w:r w:rsidRPr="00403822">
              <w:rPr>
                <w:lang w:val="kk-KZ"/>
              </w:rPr>
              <w:t>-бап</w:t>
            </w:r>
          </w:p>
          <w:p w14:paraId="0F6050A7" w14:textId="77777777" w:rsidR="00A67D63" w:rsidRPr="00403822" w:rsidRDefault="00A67D63" w:rsidP="00A67D63">
            <w:pPr>
              <w:keepNext/>
              <w:widowControl w:val="0"/>
              <w:ind w:firstLine="391"/>
              <w:jc w:val="both"/>
            </w:pPr>
          </w:p>
          <w:p w14:paraId="7D02D53B" w14:textId="77777777" w:rsidR="00A67D63" w:rsidRPr="00403822" w:rsidRDefault="00A67D63" w:rsidP="00A67D63">
            <w:pPr>
              <w:keepNext/>
              <w:widowControl w:val="0"/>
              <w:ind w:firstLine="391"/>
              <w:jc w:val="both"/>
            </w:pPr>
            <w:r w:rsidRPr="00403822">
              <w:t xml:space="preserve"> </w:t>
            </w:r>
          </w:p>
          <w:p w14:paraId="70BB2BF8" w14:textId="77777777" w:rsidR="00A67D63" w:rsidRPr="00403822" w:rsidRDefault="00A67D63" w:rsidP="00A67D63">
            <w:pPr>
              <w:keepNext/>
              <w:widowControl w:val="0"/>
              <w:ind w:firstLine="391"/>
              <w:jc w:val="both"/>
            </w:pPr>
          </w:p>
          <w:p w14:paraId="5792CCE4" w14:textId="77777777" w:rsidR="00A67D63" w:rsidRPr="00403822" w:rsidRDefault="00A67D63" w:rsidP="00A67D63">
            <w:pPr>
              <w:keepNext/>
              <w:widowControl w:val="0"/>
              <w:ind w:firstLine="391"/>
              <w:jc w:val="both"/>
            </w:pPr>
          </w:p>
          <w:p w14:paraId="35CB3426" w14:textId="77777777" w:rsidR="00A67D63" w:rsidRPr="00403822" w:rsidRDefault="00A67D63" w:rsidP="00A67D63">
            <w:pPr>
              <w:keepNext/>
              <w:widowControl w:val="0"/>
              <w:ind w:firstLine="391"/>
              <w:jc w:val="both"/>
              <w:rPr>
                <w:lang w:val="kk-KZ"/>
              </w:rPr>
            </w:pPr>
            <w:r w:rsidRPr="00403822">
              <w:t>2</w:t>
            </w:r>
            <w:r w:rsidRPr="00403822">
              <w:rPr>
                <w:lang w:val="kk-KZ"/>
              </w:rPr>
              <w:t>-тармақ</w:t>
            </w:r>
          </w:p>
          <w:p w14:paraId="4F9C702B" w14:textId="77777777" w:rsidR="00A67D63" w:rsidRPr="00403822" w:rsidRDefault="00A67D63" w:rsidP="00A67D63">
            <w:pPr>
              <w:keepNext/>
              <w:widowControl w:val="0"/>
              <w:ind w:firstLine="391"/>
              <w:jc w:val="both"/>
            </w:pPr>
          </w:p>
          <w:p w14:paraId="3F87FDB5" w14:textId="77777777" w:rsidR="00A67D63" w:rsidRPr="00403822" w:rsidRDefault="00A67D63" w:rsidP="00A67D63">
            <w:pPr>
              <w:keepNext/>
              <w:widowControl w:val="0"/>
              <w:ind w:firstLine="391"/>
              <w:jc w:val="both"/>
            </w:pPr>
          </w:p>
          <w:p w14:paraId="7D7CBAFC" w14:textId="4C0826A0" w:rsidR="00A67D63" w:rsidRPr="00403822" w:rsidRDefault="00A67D63" w:rsidP="00A67D63">
            <w:pPr>
              <w:keepNext/>
              <w:widowControl w:val="0"/>
              <w:ind w:firstLine="391"/>
              <w:jc w:val="both"/>
            </w:pPr>
          </w:p>
          <w:p w14:paraId="6FBEAC27" w14:textId="77777777" w:rsidR="00A67D63" w:rsidRPr="00403822" w:rsidRDefault="00A67D63" w:rsidP="00A67D63">
            <w:pPr>
              <w:keepNext/>
              <w:widowControl w:val="0"/>
              <w:ind w:firstLine="391"/>
              <w:jc w:val="both"/>
            </w:pPr>
          </w:p>
          <w:p w14:paraId="351E5141" w14:textId="77777777" w:rsidR="00A67D63" w:rsidRPr="00403822" w:rsidRDefault="00A67D63" w:rsidP="00A67D63">
            <w:pPr>
              <w:ind w:firstLine="391"/>
              <w:jc w:val="center"/>
              <w:rPr>
                <w:lang w:val="kk-KZ"/>
              </w:rPr>
            </w:pPr>
            <w:r w:rsidRPr="00403822">
              <w:t>2-1)</w:t>
            </w:r>
            <w:r w:rsidRPr="00403822">
              <w:rPr>
                <w:lang w:val="kk-KZ"/>
              </w:rPr>
              <w:t xml:space="preserve"> тармақша</w:t>
            </w:r>
          </w:p>
          <w:p w14:paraId="67200041" w14:textId="77777777" w:rsidR="00A67D63" w:rsidRPr="00403822" w:rsidRDefault="00A67D63" w:rsidP="00A67D63">
            <w:pPr>
              <w:ind w:firstLine="391"/>
              <w:jc w:val="center"/>
              <w:rPr>
                <w:lang w:val="kk-KZ"/>
              </w:rPr>
            </w:pPr>
          </w:p>
          <w:p w14:paraId="51B6AF0E" w14:textId="77777777" w:rsidR="00A67D63" w:rsidRPr="00403822" w:rsidRDefault="00A67D63" w:rsidP="00A67D63">
            <w:pPr>
              <w:ind w:firstLine="391"/>
              <w:jc w:val="center"/>
              <w:rPr>
                <w:lang w:val="kk-KZ"/>
              </w:rPr>
            </w:pPr>
          </w:p>
          <w:p w14:paraId="68668613" w14:textId="77777777" w:rsidR="00A67D63" w:rsidRPr="00403822" w:rsidRDefault="00A67D63" w:rsidP="00A67D63">
            <w:pPr>
              <w:ind w:firstLine="391"/>
              <w:jc w:val="center"/>
              <w:rPr>
                <w:lang w:val="kk-KZ"/>
              </w:rPr>
            </w:pPr>
          </w:p>
          <w:p w14:paraId="40326683" w14:textId="77777777" w:rsidR="00A67D63" w:rsidRPr="00403822" w:rsidRDefault="00A67D63" w:rsidP="00A67D63">
            <w:pPr>
              <w:ind w:firstLine="391"/>
              <w:jc w:val="center"/>
              <w:rPr>
                <w:lang w:val="kk-KZ"/>
              </w:rPr>
            </w:pPr>
          </w:p>
          <w:p w14:paraId="689380BC" w14:textId="77777777" w:rsidR="00A67D63" w:rsidRPr="00403822" w:rsidRDefault="00A67D63" w:rsidP="00A67D63">
            <w:pPr>
              <w:ind w:firstLine="391"/>
              <w:jc w:val="center"/>
              <w:rPr>
                <w:lang w:val="kk-KZ"/>
              </w:rPr>
            </w:pPr>
          </w:p>
          <w:p w14:paraId="154BAEED" w14:textId="77777777" w:rsidR="00A67D63" w:rsidRPr="00403822" w:rsidRDefault="00A67D63" w:rsidP="00A67D63">
            <w:pPr>
              <w:ind w:firstLine="391"/>
              <w:rPr>
                <w:lang w:val="kk-KZ"/>
              </w:rPr>
            </w:pPr>
          </w:p>
          <w:p w14:paraId="1382834E" w14:textId="77777777" w:rsidR="00A67D63" w:rsidRPr="00403822" w:rsidRDefault="00A67D63" w:rsidP="00A67D63">
            <w:pPr>
              <w:ind w:firstLine="391"/>
              <w:jc w:val="center"/>
              <w:rPr>
                <w:lang w:val="kk-KZ"/>
              </w:rPr>
            </w:pPr>
          </w:p>
          <w:p w14:paraId="41A5C296" w14:textId="10F40C93" w:rsidR="00A67D63" w:rsidRPr="00403822" w:rsidRDefault="00A67D63" w:rsidP="00A67D63">
            <w:pPr>
              <w:widowControl w:val="0"/>
              <w:ind w:firstLine="391"/>
              <w:jc w:val="both"/>
              <w:rPr>
                <w:bCs/>
                <w:lang w:val="kk-KZ"/>
              </w:rPr>
            </w:pPr>
            <w:r w:rsidRPr="00403822">
              <w:rPr>
                <w:lang w:val="kk-KZ"/>
              </w:rPr>
              <w:t xml:space="preserve">6) тармақша </w:t>
            </w:r>
          </w:p>
        </w:tc>
        <w:tc>
          <w:tcPr>
            <w:tcW w:w="4646" w:type="dxa"/>
          </w:tcPr>
          <w:p w14:paraId="7D931095" w14:textId="77777777" w:rsidR="00A67D63" w:rsidRPr="00403822" w:rsidRDefault="00A67D63" w:rsidP="00A67D63">
            <w:pPr>
              <w:widowControl w:val="0"/>
              <w:ind w:firstLine="391"/>
              <w:jc w:val="both"/>
              <w:rPr>
                <w:bCs/>
                <w:lang w:val="kk-KZ"/>
              </w:rPr>
            </w:pPr>
            <w:r w:rsidRPr="00403822">
              <w:rPr>
                <w:b/>
                <w:bCs/>
                <w:lang w:val="kk-KZ"/>
              </w:rPr>
              <w:lastRenderedPageBreak/>
              <w:t xml:space="preserve">5-бап. </w:t>
            </w:r>
            <w:r w:rsidRPr="00403822">
              <w:rPr>
                <w:bCs/>
                <w:lang w:val="kk-KZ"/>
              </w:rPr>
              <w:t>Депозиттерге мiндеттi кепiлдiк берудi жүзеге асыратын ұйымның негiзгi мiндеттерi мен функциялары</w:t>
            </w:r>
          </w:p>
          <w:p w14:paraId="0DF01247" w14:textId="77777777" w:rsidR="00A67D63" w:rsidRPr="00403822" w:rsidRDefault="00A67D63" w:rsidP="00A67D63">
            <w:pPr>
              <w:widowControl w:val="0"/>
              <w:ind w:firstLine="391"/>
              <w:jc w:val="both"/>
              <w:rPr>
                <w:bCs/>
                <w:lang w:val="kk-KZ"/>
              </w:rPr>
            </w:pPr>
          </w:p>
          <w:p w14:paraId="4DF9E1DE" w14:textId="77777777" w:rsidR="00A67D63" w:rsidRPr="00403822" w:rsidRDefault="00A67D63" w:rsidP="00A67D63">
            <w:pPr>
              <w:widowControl w:val="0"/>
              <w:ind w:firstLine="391"/>
              <w:jc w:val="both"/>
              <w:rPr>
                <w:bCs/>
                <w:lang w:val="kk-KZ"/>
              </w:rPr>
            </w:pPr>
            <w:r w:rsidRPr="00403822">
              <w:rPr>
                <w:bCs/>
                <w:lang w:val="kk-KZ"/>
              </w:rPr>
              <w:t>2. Депозиттерге мiндеттi кепiлдiк берудi жүзеге асыратын ұйым өзiнiң негiзгi мiндеттерiн орындау үшiн мынадай функцияларды орындайды:</w:t>
            </w:r>
          </w:p>
          <w:p w14:paraId="065AE4B5" w14:textId="32266A58" w:rsidR="00A67D63" w:rsidRPr="00403822" w:rsidRDefault="00A67D63" w:rsidP="00A67D63">
            <w:pPr>
              <w:widowControl w:val="0"/>
              <w:ind w:firstLine="391"/>
              <w:jc w:val="both"/>
              <w:rPr>
                <w:bCs/>
                <w:lang w:val="kk-KZ"/>
              </w:rPr>
            </w:pPr>
            <w:r w:rsidRPr="00403822">
              <w:rPr>
                <w:bCs/>
                <w:lang w:val="kk-KZ"/>
              </w:rPr>
              <w:t>…</w:t>
            </w:r>
          </w:p>
          <w:p w14:paraId="6804AC2C" w14:textId="77777777" w:rsidR="00A67D63" w:rsidRPr="00403822" w:rsidRDefault="00A67D63" w:rsidP="00A67D63">
            <w:pPr>
              <w:ind w:firstLine="391"/>
              <w:jc w:val="both"/>
              <w:rPr>
                <w:spacing w:val="2"/>
                <w:lang w:val="kk-KZ"/>
              </w:rPr>
            </w:pPr>
            <w:r w:rsidRPr="00403822">
              <w:rPr>
                <w:spacing w:val="2"/>
                <w:lang w:val="kk-KZ"/>
              </w:rPr>
              <w:t>2-1) осы Заңның 16-бабында көзделген жағдайда банктің активтері мен міндеттемелерін басқа банкке (банктерге) бір мезгілде беру жөніндегі операцияны жүргізуге қатысады;</w:t>
            </w:r>
          </w:p>
          <w:p w14:paraId="164E0B93" w14:textId="77777777" w:rsidR="00A67D63" w:rsidRPr="00403822" w:rsidRDefault="00A67D63" w:rsidP="00A67D63">
            <w:pPr>
              <w:ind w:firstLine="391"/>
              <w:jc w:val="both"/>
              <w:rPr>
                <w:spacing w:val="2"/>
                <w:lang w:val="kk-KZ"/>
              </w:rPr>
            </w:pPr>
          </w:p>
          <w:p w14:paraId="4B1EB5FB" w14:textId="77777777" w:rsidR="00A67D63" w:rsidRPr="00403822" w:rsidRDefault="00A67D63" w:rsidP="00A67D63">
            <w:pPr>
              <w:ind w:firstLine="391"/>
              <w:jc w:val="both"/>
              <w:rPr>
                <w:spacing w:val="2"/>
                <w:lang w:val="kk-KZ"/>
              </w:rPr>
            </w:pPr>
          </w:p>
          <w:p w14:paraId="74384522" w14:textId="77777777" w:rsidR="00A67D63" w:rsidRPr="00403822" w:rsidRDefault="00A67D63" w:rsidP="00A67D63">
            <w:pPr>
              <w:ind w:firstLine="391"/>
              <w:jc w:val="both"/>
              <w:rPr>
                <w:b/>
                <w:spacing w:val="2"/>
                <w:shd w:val="clear" w:color="auto" w:fill="FFFFFF"/>
                <w:lang w:val="kk-KZ"/>
              </w:rPr>
            </w:pPr>
          </w:p>
          <w:p w14:paraId="0F26CC46" w14:textId="2DC11939"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6) қатысушы банкті консервациялау кезеңінде тағайындалатын банкті басқару жөніндегі уақытша әкімшіліктің құрамына қатысады;</w:t>
            </w:r>
          </w:p>
        </w:tc>
        <w:tc>
          <w:tcPr>
            <w:tcW w:w="4427" w:type="dxa"/>
          </w:tcPr>
          <w:p w14:paraId="63F15A86" w14:textId="77777777" w:rsidR="00A67D63" w:rsidRPr="00403822" w:rsidRDefault="00A67D63" w:rsidP="00A67D63">
            <w:pPr>
              <w:widowControl w:val="0"/>
              <w:ind w:firstLine="391"/>
              <w:jc w:val="both"/>
              <w:rPr>
                <w:bCs/>
                <w:lang w:val="kk-KZ"/>
              </w:rPr>
            </w:pPr>
            <w:r w:rsidRPr="00403822">
              <w:rPr>
                <w:b/>
                <w:bCs/>
                <w:lang w:val="kk-KZ"/>
              </w:rPr>
              <w:lastRenderedPageBreak/>
              <w:t xml:space="preserve">5-бап. </w:t>
            </w:r>
            <w:r w:rsidRPr="00403822">
              <w:rPr>
                <w:bCs/>
                <w:lang w:val="kk-KZ"/>
              </w:rPr>
              <w:t>Депозиттерге мiндеттi кепiлдiк берудi жүзеге асыратын ұйымның негiзгi мiндеттерi мен функциялары</w:t>
            </w:r>
          </w:p>
          <w:p w14:paraId="3D2AB713" w14:textId="77777777" w:rsidR="00A67D63" w:rsidRPr="00403822" w:rsidRDefault="00A67D63" w:rsidP="00A67D63">
            <w:pPr>
              <w:widowControl w:val="0"/>
              <w:ind w:firstLine="391"/>
              <w:jc w:val="both"/>
              <w:rPr>
                <w:bCs/>
                <w:lang w:val="kk-KZ"/>
              </w:rPr>
            </w:pPr>
          </w:p>
          <w:p w14:paraId="2ABE1910" w14:textId="77777777" w:rsidR="00A67D63" w:rsidRPr="00403822" w:rsidRDefault="00A67D63" w:rsidP="00A67D63">
            <w:pPr>
              <w:widowControl w:val="0"/>
              <w:ind w:firstLine="391"/>
              <w:jc w:val="both"/>
              <w:rPr>
                <w:bCs/>
                <w:lang w:val="kk-KZ"/>
              </w:rPr>
            </w:pPr>
            <w:r w:rsidRPr="00403822">
              <w:rPr>
                <w:bCs/>
                <w:lang w:val="kk-KZ"/>
              </w:rPr>
              <w:t>2. Депозиттерге мiндеттi кепiлдiк берудi жүзеге асыратын ұйым өзiнiң негiзгi мiндеттерiн орындау үшiн мынадай функцияларды орындайды:</w:t>
            </w:r>
          </w:p>
          <w:p w14:paraId="59D44763" w14:textId="06CA7928" w:rsidR="00A67D63" w:rsidRPr="00403822" w:rsidRDefault="00A67D63" w:rsidP="00A67D63">
            <w:pPr>
              <w:widowControl w:val="0"/>
              <w:ind w:firstLine="391"/>
              <w:jc w:val="both"/>
              <w:rPr>
                <w:bCs/>
                <w:lang w:val="kk-KZ"/>
              </w:rPr>
            </w:pPr>
            <w:r w:rsidRPr="00403822">
              <w:rPr>
                <w:bCs/>
                <w:lang w:val="kk-KZ"/>
              </w:rPr>
              <w:t>…</w:t>
            </w:r>
          </w:p>
          <w:p w14:paraId="3FC3933B" w14:textId="77777777" w:rsidR="00A67D63" w:rsidRPr="00403822" w:rsidRDefault="00A67D63" w:rsidP="00A67D63">
            <w:pPr>
              <w:ind w:firstLine="391"/>
              <w:jc w:val="both"/>
              <w:rPr>
                <w:lang w:val="kk-KZ"/>
              </w:rPr>
            </w:pPr>
            <w:r w:rsidRPr="00403822">
              <w:rPr>
                <w:spacing w:val="2"/>
                <w:lang w:val="kk-KZ"/>
              </w:rPr>
              <w:t xml:space="preserve">2-1) </w:t>
            </w:r>
            <w:bookmarkStart w:id="543" w:name="_Hlk194327024"/>
            <w:r w:rsidRPr="00403822">
              <w:rPr>
                <w:spacing w:val="2"/>
                <w:lang w:val="kk-KZ"/>
              </w:rPr>
              <w:t xml:space="preserve">осы Заңның 16-бабында көзделген жағдайда банктің активтері мен міндеттемелерін басқа банкке (банктерге) </w:t>
            </w:r>
            <w:r w:rsidRPr="00403822">
              <w:rPr>
                <w:b/>
                <w:spacing w:val="2"/>
                <w:lang w:val="kk-KZ"/>
              </w:rPr>
              <w:t>немесе</w:t>
            </w:r>
            <w:r w:rsidRPr="00403822">
              <w:rPr>
                <w:spacing w:val="2"/>
                <w:lang w:val="kk-KZ"/>
              </w:rPr>
              <w:t xml:space="preserve"> </w:t>
            </w:r>
            <w:r w:rsidRPr="00403822">
              <w:rPr>
                <w:b/>
                <w:spacing w:val="2"/>
                <w:lang w:val="kk-KZ"/>
              </w:rPr>
              <w:t>тұрақтандыру банкіне</w:t>
            </w:r>
            <w:r w:rsidRPr="00403822">
              <w:rPr>
                <w:spacing w:val="2"/>
                <w:lang w:val="kk-KZ"/>
              </w:rPr>
              <w:t xml:space="preserve"> бір </w:t>
            </w:r>
            <w:r w:rsidRPr="00403822">
              <w:rPr>
                <w:spacing w:val="2"/>
                <w:lang w:val="kk-KZ"/>
              </w:rPr>
              <w:lastRenderedPageBreak/>
              <w:t>мезгілде беру жөніндегі операцияны жүргізуге қатысады</w:t>
            </w:r>
            <w:bookmarkEnd w:id="543"/>
            <w:r w:rsidRPr="00403822">
              <w:rPr>
                <w:lang w:val="kk-KZ"/>
              </w:rPr>
              <w:t>;</w:t>
            </w:r>
          </w:p>
          <w:p w14:paraId="4CF41859" w14:textId="77777777" w:rsidR="00A67D63" w:rsidRPr="00403822" w:rsidRDefault="00A67D63" w:rsidP="00A67D63">
            <w:pPr>
              <w:ind w:firstLine="391"/>
              <w:jc w:val="both"/>
              <w:rPr>
                <w:b/>
                <w:spacing w:val="2"/>
                <w:shd w:val="clear" w:color="auto" w:fill="FFFFFF"/>
                <w:lang w:val="kk-KZ"/>
              </w:rPr>
            </w:pPr>
          </w:p>
          <w:p w14:paraId="5E775811" w14:textId="20969613"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6) қатысушы банкке қаржылық орнықтылықты қалпына келтіру режимін, реттеу режимін қолдану кезеңінде тағайындалатын банкті басқару жөніндегі уақытша әкімшіліктің құрамына қатысады;</w:t>
            </w:r>
          </w:p>
        </w:tc>
        <w:tc>
          <w:tcPr>
            <w:tcW w:w="3117" w:type="dxa"/>
          </w:tcPr>
          <w:p w14:paraId="56E6B52B" w14:textId="405C9036" w:rsidR="00A67D63" w:rsidRPr="00403822" w:rsidRDefault="00A67D63" w:rsidP="00A67D63">
            <w:pPr>
              <w:ind w:firstLine="391"/>
              <w:jc w:val="both"/>
              <w:rPr>
                <w:iCs/>
                <w:lang w:val="kk-KZ"/>
              </w:rPr>
            </w:pPr>
            <w:r w:rsidRPr="00403822">
              <w:rPr>
                <w:iCs/>
                <w:lang w:val="kk-KZ"/>
              </w:rPr>
              <w:lastRenderedPageBreak/>
              <w:t xml:space="preserve">Егер берілетін кепілдік берілген депозиттер бойынша міндеттемелердің мөлшері төлемге қабілетсіз банк мүлкінің мөлшерінен асып кеткен жағдайда,  айырманы толтыру бойынша төлемге қабілетсіз банкті тұрақтандыру банкіне </w:t>
            </w:r>
            <w:r w:rsidR="009619B8" w:rsidRPr="00403822">
              <w:rPr>
                <w:iCs/>
                <w:lang w:val="kk-KZ"/>
              </w:rPr>
              <w:t xml:space="preserve">реттеу кезінде FSAP-тың </w:t>
            </w:r>
            <w:r w:rsidRPr="00403822">
              <w:rPr>
                <w:iCs/>
                <w:lang w:val="kk-KZ"/>
              </w:rPr>
              <w:t xml:space="preserve"> ҚДКҚ рөлін </w:t>
            </w:r>
            <w:r w:rsidR="009619B8" w:rsidRPr="00403822">
              <w:rPr>
                <w:iCs/>
                <w:lang w:val="kk-KZ"/>
              </w:rPr>
              <w:t xml:space="preserve">енгізу туралы ұсынымын іске асыру мақсатында </w:t>
            </w:r>
          </w:p>
          <w:p w14:paraId="6B2418B7" w14:textId="2026B0D4" w:rsidR="00A67D63" w:rsidRPr="00403822" w:rsidRDefault="00A67D63" w:rsidP="00A67D63">
            <w:pPr>
              <w:ind w:firstLine="391"/>
              <w:jc w:val="both"/>
              <w:rPr>
                <w:iCs/>
                <w:lang w:val="kk-KZ"/>
              </w:rPr>
            </w:pPr>
          </w:p>
          <w:p w14:paraId="075A6978" w14:textId="62E55896" w:rsidR="009619B8" w:rsidRPr="00403822" w:rsidRDefault="009619B8" w:rsidP="00A564DF">
            <w:pPr>
              <w:ind w:firstLine="391"/>
              <w:jc w:val="both"/>
              <w:rPr>
                <w:iCs/>
                <w:lang w:val="kk-KZ"/>
              </w:rPr>
            </w:pPr>
            <w:r w:rsidRPr="00403822">
              <w:rPr>
                <w:iCs/>
                <w:lang w:val="kk-KZ"/>
              </w:rPr>
              <w:t>Банктер туралы заң жобасына сәйкес банкке, Қазақстан Республикасы бейрезидент-банкінің филиалына</w:t>
            </w:r>
            <w:r w:rsidR="00A564DF" w:rsidRPr="00403822">
              <w:rPr>
                <w:iCs/>
                <w:lang w:val="kk-KZ"/>
              </w:rPr>
              <w:t xml:space="preserve"> қаржылық жағдайы тұрақсыз банктер, Қазақстан Республикасы бейрезидент-банктері филиалдары санатына, төлемге қабілетсіз банктер санатына жатқызудың</w:t>
            </w:r>
            <w:r w:rsidRPr="00403822">
              <w:rPr>
                <w:iCs/>
                <w:lang w:val="kk-KZ"/>
              </w:rPr>
              <w:t xml:space="preserve"> </w:t>
            </w:r>
            <w:r w:rsidR="00A564DF" w:rsidRPr="00403822">
              <w:rPr>
                <w:iCs/>
                <w:lang w:val="kk-KZ"/>
              </w:rPr>
              <w:t xml:space="preserve">орнына  қаржылық орнықтылықты қалпына келтіру режимін, </w:t>
            </w:r>
            <w:r w:rsidRPr="00403822">
              <w:rPr>
                <w:iCs/>
                <w:lang w:val="kk-KZ"/>
              </w:rPr>
              <w:t>реттеу режимін</w:t>
            </w:r>
            <w:r w:rsidR="00A564DF" w:rsidRPr="00403822">
              <w:rPr>
                <w:iCs/>
                <w:lang w:val="kk-KZ"/>
              </w:rPr>
              <w:t xml:space="preserve"> </w:t>
            </w:r>
            <w:r w:rsidRPr="00403822">
              <w:rPr>
                <w:iCs/>
                <w:lang w:val="kk-KZ"/>
              </w:rPr>
              <w:t xml:space="preserve"> қолдану көзделеді.</w:t>
            </w:r>
          </w:p>
          <w:p w14:paraId="1384677F" w14:textId="59832BA2" w:rsidR="00A564DF" w:rsidRPr="00403822" w:rsidRDefault="00A564DF" w:rsidP="00A564DF">
            <w:pPr>
              <w:ind w:firstLine="391"/>
              <w:jc w:val="both"/>
              <w:rPr>
                <w:iCs/>
                <w:lang w:val="kk-KZ"/>
              </w:rPr>
            </w:pPr>
          </w:p>
          <w:p w14:paraId="1AA8456D" w14:textId="35CB9E4F" w:rsidR="00A67D63" w:rsidRPr="00403822" w:rsidRDefault="00A564DF" w:rsidP="00A67D63">
            <w:pPr>
              <w:ind w:firstLine="391"/>
              <w:jc w:val="both"/>
              <w:rPr>
                <w:iCs/>
                <w:lang w:val="kk-KZ"/>
              </w:rPr>
            </w:pPr>
            <w:r w:rsidRPr="00403822">
              <w:rPr>
                <w:iCs/>
                <w:lang w:val="kk-KZ"/>
              </w:rPr>
              <w:t xml:space="preserve">Тиісінше, банкті консервациялауды енгізудің орнына Банктер туралы заң жобасында қатысушы банкке қаржылық </w:t>
            </w:r>
            <w:r w:rsidRPr="00403822">
              <w:rPr>
                <w:iCs/>
                <w:lang w:val="kk-KZ"/>
              </w:rPr>
              <w:lastRenderedPageBreak/>
              <w:t>орнықтылықты қалпына келтіру режимін, реттеу режимін қолдану кезеңінде банкті басқару жөніндегі уақытша әкімшілікті тағайындау көзделеді.</w:t>
            </w:r>
          </w:p>
          <w:p w14:paraId="237A7EB0" w14:textId="77777777" w:rsidR="00A67D63" w:rsidRPr="00403822" w:rsidRDefault="00A67D63" w:rsidP="00A67D63">
            <w:pPr>
              <w:widowControl w:val="0"/>
              <w:ind w:firstLine="391"/>
              <w:jc w:val="both"/>
              <w:rPr>
                <w:lang w:val="kk-KZ"/>
              </w:rPr>
            </w:pPr>
          </w:p>
        </w:tc>
      </w:tr>
      <w:tr w:rsidR="00A67D63" w:rsidRPr="00403822" w14:paraId="0D220EBE" w14:textId="77777777" w:rsidTr="00356AAC">
        <w:tc>
          <w:tcPr>
            <w:tcW w:w="988" w:type="dxa"/>
            <w:shd w:val="clear" w:color="auto" w:fill="auto"/>
          </w:tcPr>
          <w:p w14:paraId="70F60C1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0AF1605" w14:textId="77777777" w:rsidR="00A67D63" w:rsidRPr="00403822" w:rsidRDefault="00A67D63" w:rsidP="00A67D63">
            <w:pPr>
              <w:ind w:firstLine="391"/>
              <w:jc w:val="both"/>
              <w:rPr>
                <w:lang w:val="kk-KZ"/>
              </w:rPr>
            </w:pPr>
            <w:r w:rsidRPr="00403822">
              <w:rPr>
                <w:lang w:val="kk-KZ"/>
              </w:rPr>
              <w:t>5-бап</w:t>
            </w:r>
          </w:p>
          <w:p w14:paraId="77EC940E" w14:textId="77777777" w:rsidR="00A67D63" w:rsidRPr="00403822" w:rsidRDefault="00A67D63" w:rsidP="00A67D63">
            <w:pPr>
              <w:ind w:firstLine="391"/>
              <w:jc w:val="both"/>
            </w:pPr>
          </w:p>
          <w:p w14:paraId="49F8DFE9" w14:textId="77777777" w:rsidR="00A67D63" w:rsidRPr="00403822" w:rsidRDefault="00A67D63" w:rsidP="00A67D63">
            <w:pPr>
              <w:ind w:firstLine="391"/>
              <w:jc w:val="both"/>
            </w:pPr>
          </w:p>
          <w:p w14:paraId="6BB2CD2D" w14:textId="77777777" w:rsidR="00A67D63" w:rsidRPr="00403822" w:rsidRDefault="00A67D63" w:rsidP="00A67D63">
            <w:pPr>
              <w:ind w:firstLine="391"/>
              <w:jc w:val="both"/>
            </w:pPr>
          </w:p>
          <w:p w14:paraId="457627E4" w14:textId="77777777" w:rsidR="00A67D63" w:rsidRPr="00403822" w:rsidRDefault="00A67D63" w:rsidP="00A67D63">
            <w:pPr>
              <w:ind w:firstLine="391"/>
              <w:jc w:val="both"/>
            </w:pPr>
          </w:p>
          <w:p w14:paraId="60E52912" w14:textId="77777777" w:rsidR="00A67D63" w:rsidRPr="00403822" w:rsidRDefault="00A67D63" w:rsidP="00A67D63">
            <w:pPr>
              <w:ind w:firstLine="391"/>
              <w:jc w:val="both"/>
              <w:rPr>
                <w:lang w:val="kk-KZ"/>
              </w:rPr>
            </w:pPr>
            <w:r w:rsidRPr="00403822">
              <w:rPr>
                <w:lang w:val="kk-KZ"/>
              </w:rPr>
              <w:t>2-тармақ</w:t>
            </w:r>
          </w:p>
          <w:p w14:paraId="5265902C" w14:textId="77777777" w:rsidR="00A67D63" w:rsidRPr="00403822" w:rsidRDefault="00A67D63" w:rsidP="00A67D63">
            <w:pPr>
              <w:ind w:firstLine="391"/>
              <w:jc w:val="both"/>
            </w:pPr>
          </w:p>
          <w:p w14:paraId="1D58D2C2" w14:textId="77777777" w:rsidR="00A67D63" w:rsidRPr="00403822" w:rsidRDefault="00A67D63" w:rsidP="00A67D63">
            <w:pPr>
              <w:ind w:firstLine="391"/>
              <w:jc w:val="both"/>
            </w:pPr>
          </w:p>
          <w:p w14:paraId="739A3018" w14:textId="77777777" w:rsidR="00A67D63" w:rsidRPr="00403822" w:rsidRDefault="00A67D63" w:rsidP="00A67D63">
            <w:pPr>
              <w:ind w:firstLine="391"/>
              <w:jc w:val="both"/>
            </w:pPr>
          </w:p>
          <w:p w14:paraId="7D33FDD4" w14:textId="77777777" w:rsidR="00A67D63" w:rsidRPr="00403822" w:rsidRDefault="00A67D63" w:rsidP="00A67D63">
            <w:pPr>
              <w:ind w:firstLine="391"/>
              <w:jc w:val="both"/>
            </w:pPr>
          </w:p>
          <w:p w14:paraId="4E9DAA9F" w14:textId="77777777" w:rsidR="00A67D63" w:rsidRPr="00403822" w:rsidRDefault="00A67D63" w:rsidP="00A67D63">
            <w:pPr>
              <w:ind w:firstLine="391"/>
              <w:jc w:val="both"/>
            </w:pPr>
          </w:p>
          <w:p w14:paraId="11A7724D" w14:textId="77777777" w:rsidR="00A67D63" w:rsidRPr="00403822" w:rsidRDefault="00A67D63" w:rsidP="00A67D63">
            <w:pPr>
              <w:ind w:firstLine="391"/>
              <w:jc w:val="both"/>
            </w:pPr>
          </w:p>
          <w:p w14:paraId="5FD8B3F6" w14:textId="77777777" w:rsidR="00A67D63" w:rsidRPr="00403822" w:rsidRDefault="00A67D63" w:rsidP="00A67D63">
            <w:pPr>
              <w:ind w:firstLine="391"/>
              <w:jc w:val="both"/>
            </w:pPr>
            <w:r w:rsidRPr="00403822">
              <w:rPr>
                <w:lang w:val="kk-KZ"/>
              </w:rPr>
              <w:t xml:space="preserve">7) тармақша </w:t>
            </w:r>
          </w:p>
          <w:p w14:paraId="177CC2DB" w14:textId="77777777" w:rsidR="00A67D63" w:rsidRPr="00403822" w:rsidRDefault="00A67D63" w:rsidP="00A67D63">
            <w:pPr>
              <w:ind w:firstLine="391"/>
              <w:jc w:val="both"/>
            </w:pPr>
          </w:p>
          <w:p w14:paraId="2A3AF4FF" w14:textId="77777777" w:rsidR="00A67D63" w:rsidRPr="00403822" w:rsidRDefault="00A67D63" w:rsidP="00A67D63">
            <w:pPr>
              <w:widowControl w:val="0"/>
              <w:ind w:firstLine="391"/>
              <w:jc w:val="both"/>
              <w:rPr>
                <w:bCs/>
                <w:lang w:val="kk-KZ"/>
              </w:rPr>
            </w:pPr>
          </w:p>
        </w:tc>
        <w:tc>
          <w:tcPr>
            <w:tcW w:w="4646" w:type="dxa"/>
          </w:tcPr>
          <w:p w14:paraId="284C00E9" w14:textId="77777777" w:rsidR="00A67D63" w:rsidRPr="00403822" w:rsidRDefault="00A67D63" w:rsidP="00A67D63">
            <w:pPr>
              <w:widowControl w:val="0"/>
              <w:ind w:firstLine="391"/>
              <w:jc w:val="both"/>
              <w:rPr>
                <w:bCs/>
                <w:lang w:val="kk-KZ"/>
              </w:rPr>
            </w:pPr>
            <w:r w:rsidRPr="00403822">
              <w:rPr>
                <w:b/>
                <w:bCs/>
                <w:lang w:val="kk-KZ"/>
              </w:rPr>
              <w:t xml:space="preserve">5-бап. </w:t>
            </w:r>
            <w:r w:rsidRPr="00403822">
              <w:rPr>
                <w:bCs/>
                <w:lang w:val="kk-KZ"/>
              </w:rPr>
              <w:t>Депозиттерге мiндеттi кепiлдiк берудi жүзеге асыратын ұйымның негiзгi мiндеттерi мен функциялары</w:t>
            </w:r>
          </w:p>
          <w:p w14:paraId="06CBAAB6" w14:textId="77777777" w:rsidR="00A67D63" w:rsidRPr="00403822" w:rsidRDefault="00A67D63" w:rsidP="00A67D63">
            <w:pPr>
              <w:widowControl w:val="0"/>
              <w:ind w:firstLine="391"/>
              <w:jc w:val="both"/>
              <w:rPr>
                <w:bCs/>
                <w:lang w:val="kk-KZ"/>
              </w:rPr>
            </w:pPr>
            <w:r w:rsidRPr="00403822">
              <w:rPr>
                <w:bCs/>
                <w:lang w:val="kk-KZ"/>
              </w:rPr>
              <w:t>...</w:t>
            </w:r>
          </w:p>
          <w:p w14:paraId="4E60C735" w14:textId="77777777" w:rsidR="00A67D63" w:rsidRPr="00403822" w:rsidRDefault="00A67D63" w:rsidP="00A67D63">
            <w:pPr>
              <w:widowControl w:val="0"/>
              <w:ind w:firstLine="391"/>
              <w:jc w:val="both"/>
              <w:rPr>
                <w:bCs/>
                <w:lang w:val="kk-KZ"/>
              </w:rPr>
            </w:pPr>
            <w:r w:rsidRPr="00403822">
              <w:rPr>
                <w:bCs/>
                <w:lang w:val="kk-KZ"/>
              </w:rPr>
              <w:t>2. Депозиттерге мiндеттi кепiлдiк берудi жүзеге асыратын ұйым өзiнiң негiзгi мiндеттерiн орындау үшiн мынадай функцияларды орындайды:</w:t>
            </w:r>
          </w:p>
          <w:p w14:paraId="71C713D8" w14:textId="77777777" w:rsidR="00A67D63" w:rsidRPr="00403822" w:rsidRDefault="00A67D63" w:rsidP="00A67D63">
            <w:pPr>
              <w:widowControl w:val="0"/>
              <w:ind w:firstLine="391"/>
              <w:jc w:val="both"/>
              <w:rPr>
                <w:bCs/>
                <w:lang w:val="kk-KZ"/>
              </w:rPr>
            </w:pPr>
          </w:p>
          <w:p w14:paraId="7D512C44" w14:textId="00DF40D1" w:rsidR="00A67D63" w:rsidRPr="00403822" w:rsidRDefault="00A67D63" w:rsidP="00A67D63">
            <w:pPr>
              <w:widowControl w:val="0"/>
              <w:ind w:firstLine="391"/>
              <w:contextualSpacing/>
              <w:jc w:val="both"/>
              <w:rPr>
                <w:lang w:val="kk-KZ"/>
              </w:rPr>
            </w:pPr>
            <w:r w:rsidRPr="00403822">
              <w:rPr>
                <w:lang w:val="kk-KZ"/>
              </w:rPr>
              <w:t>…</w:t>
            </w:r>
          </w:p>
          <w:p w14:paraId="0FC65417" w14:textId="77777777" w:rsidR="00A67D63" w:rsidRPr="00403822" w:rsidRDefault="00A67D63" w:rsidP="00A67D63">
            <w:pPr>
              <w:widowControl w:val="0"/>
              <w:ind w:firstLine="391"/>
              <w:contextualSpacing/>
              <w:jc w:val="both"/>
              <w:rPr>
                <w:lang w:val="kk-KZ"/>
              </w:rPr>
            </w:pPr>
          </w:p>
          <w:p w14:paraId="32D5B347" w14:textId="528033D1" w:rsidR="00A67D63" w:rsidRPr="00403822" w:rsidRDefault="00A67D63" w:rsidP="00A67D63">
            <w:pPr>
              <w:widowControl w:val="0"/>
              <w:ind w:firstLine="391"/>
              <w:jc w:val="both"/>
              <w:rPr>
                <w:spacing w:val="2"/>
                <w:shd w:val="clear" w:color="auto" w:fill="FFFFFF"/>
                <w:lang w:val="kk-KZ"/>
              </w:rPr>
            </w:pPr>
            <w:r w:rsidRPr="00403822">
              <w:rPr>
                <w:lang w:val="kk-KZ"/>
              </w:rPr>
              <w:t xml:space="preserve">7) </w:t>
            </w:r>
            <w:r w:rsidRPr="00403822">
              <w:rPr>
                <w:spacing w:val="2"/>
                <w:shd w:val="clear" w:color="auto" w:fill="FFFFFF"/>
                <w:lang w:val="kk-KZ"/>
              </w:rPr>
              <w:t xml:space="preserve">қатысушы банкті </w:t>
            </w:r>
            <w:r w:rsidRPr="00403822">
              <w:rPr>
                <w:b/>
                <w:spacing w:val="2"/>
                <w:shd w:val="clear" w:color="auto" w:fill="FFFFFF"/>
                <w:lang w:val="kk-KZ"/>
              </w:rPr>
              <w:t xml:space="preserve">барлық банк операцияларын жүргiзу лицензиясынан </w:t>
            </w:r>
            <w:r w:rsidRPr="00403822">
              <w:rPr>
                <w:spacing w:val="2"/>
                <w:shd w:val="clear" w:color="auto" w:fill="FFFFFF"/>
                <w:lang w:val="kk-KZ"/>
              </w:rPr>
              <w:t>айыру кезеңiнде тағайындалатын уақытша әкiмшiлiктiң құрамына қатысады;</w:t>
            </w:r>
          </w:p>
        </w:tc>
        <w:tc>
          <w:tcPr>
            <w:tcW w:w="4427" w:type="dxa"/>
          </w:tcPr>
          <w:p w14:paraId="65EAA317" w14:textId="77777777" w:rsidR="00A67D63" w:rsidRPr="00403822" w:rsidRDefault="00A67D63" w:rsidP="00A67D63">
            <w:pPr>
              <w:widowControl w:val="0"/>
              <w:ind w:firstLine="391"/>
              <w:jc w:val="both"/>
              <w:rPr>
                <w:bCs/>
                <w:lang w:val="kk-KZ"/>
              </w:rPr>
            </w:pPr>
            <w:r w:rsidRPr="00403822">
              <w:rPr>
                <w:b/>
                <w:bCs/>
                <w:lang w:val="kk-KZ"/>
              </w:rPr>
              <w:t xml:space="preserve">5-бап. </w:t>
            </w:r>
            <w:r w:rsidRPr="00403822">
              <w:rPr>
                <w:bCs/>
                <w:lang w:val="kk-KZ"/>
              </w:rPr>
              <w:t>Депозиттерге мiндеттi кепiлдiк берудi жүзеге асыратын ұйымның негiзгi мiндеттерi мен функциялары</w:t>
            </w:r>
          </w:p>
          <w:p w14:paraId="757F9BEB" w14:textId="77777777" w:rsidR="00A67D63" w:rsidRPr="00403822" w:rsidRDefault="00A67D63" w:rsidP="00A67D63">
            <w:pPr>
              <w:widowControl w:val="0"/>
              <w:ind w:firstLine="391"/>
              <w:jc w:val="both"/>
              <w:rPr>
                <w:bCs/>
                <w:lang w:val="kk-KZ"/>
              </w:rPr>
            </w:pPr>
            <w:r w:rsidRPr="00403822">
              <w:rPr>
                <w:bCs/>
                <w:lang w:val="kk-KZ"/>
              </w:rPr>
              <w:t>...</w:t>
            </w:r>
          </w:p>
          <w:p w14:paraId="3B8D7C29" w14:textId="77777777" w:rsidR="00A67D63" w:rsidRPr="00403822" w:rsidRDefault="00A67D63" w:rsidP="00A67D63">
            <w:pPr>
              <w:widowControl w:val="0"/>
              <w:ind w:firstLine="391"/>
              <w:jc w:val="both"/>
              <w:rPr>
                <w:bCs/>
                <w:lang w:val="kk-KZ"/>
              </w:rPr>
            </w:pPr>
            <w:r w:rsidRPr="00403822">
              <w:rPr>
                <w:bCs/>
                <w:lang w:val="kk-KZ"/>
              </w:rPr>
              <w:t>2. Депозиттерге мiндеттi кепiлдiк берудi жүзеге асыратын ұйым өзiнiң негiзгi мiндеттерiн орындау үшiн мынадай функцияларды орындайды:</w:t>
            </w:r>
          </w:p>
          <w:p w14:paraId="3DE0F90D" w14:textId="77777777" w:rsidR="00A67D63" w:rsidRPr="00403822" w:rsidRDefault="00A67D63" w:rsidP="00A67D63">
            <w:pPr>
              <w:widowControl w:val="0"/>
              <w:ind w:firstLine="391"/>
              <w:jc w:val="both"/>
              <w:rPr>
                <w:bCs/>
                <w:lang w:val="kk-KZ"/>
              </w:rPr>
            </w:pPr>
          </w:p>
          <w:p w14:paraId="7ABF3E7D" w14:textId="77777777" w:rsidR="00A67D63" w:rsidRPr="00403822" w:rsidRDefault="00A67D63" w:rsidP="00A67D63">
            <w:pPr>
              <w:widowControl w:val="0"/>
              <w:ind w:firstLine="391"/>
              <w:contextualSpacing/>
              <w:jc w:val="both"/>
              <w:rPr>
                <w:lang w:val="kk-KZ"/>
              </w:rPr>
            </w:pPr>
            <w:r w:rsidRPr="00403822">
              <w:rPr>
                <w:lang w:val="kk-KZ"/>
              </w:rPr>
              <w:t>…</w:t>
            </w:r>
          </w:p>
          <w:p w14:paraId="4B4B8010" w14:textId="7E775E9A" w:rsidR="00A67D63" w:rsidRPr="00403822" w:rsidRDefault="00A67D63" w:rsidP="00A67D63">
            <w:pPr>
              <w:ind w:firstLine="391"/>
              <w:jc w:val="both"/>
              <w:rPr>
                <w:spacing w:val="2"/>
                <w:shd w:val="clear" w:color="auto" w:fill="FFFFFF"/>
                <w:lang w:val="kk-KZ"/>
              </w:rPr>
            </w:pPr>
            <w:r w:rsidRPr="00403822">
              <w:rPr>
                <w:lang w:val="kk-KZ"/>
              </w:rPr>
              <w:t xml:space="preserve">7) </w:t>
            </w:r>
            <w:r w:rsidRPr="00403822">
              <w:rPr>
                <w:spacing w:val="2"/>
                <w:shd w:val="clear" w:color="auto" w:fill="FFFFFF"/>
                <w:lang w:val="kk-KZ"/>
              </w:rPr>
              <w:t xml:space="preserve">қатысушы банкті </w:t>
            </w:r>
            <w:r w:rsidRPr="00403822">
              <w:rPr>
                <w:b/>
                <w:spacing w:val="2"/>
                <w:shd w:val="clear" w:color="auto" w:fill="FFFFFF"/>
                <w:lang w:val="kk-KZ"/>
              </w:rPr>
              <w:t>операциялардың</w:t>
            </w:r>
            <w:r w:rsidRPr="00403822">
              <w:rPr>
                <w:spacing w:val="2"/>
                <w:shd w:val="clear" w:color="auto" w:fill="FFFFFF"/>
                <w:lang w:val="kk-KZ"/>
              </w:rPr>
              <w:t xml:space="preserve"> </w:t>
            </w:r>
            <w:r w:rsidRPr="00403822">
              <w:rPr>
                <w:b/>
                <w:spacing w:val="2"/>
                <w:shd w:val="clear" w:color="auto" w:fill="FFFFFF"/>
                <w:lang w:val="kk-KZ"/>
              </w:rPr>
              <w:t xml:space="preserve">барлық түрлерін жүзеге асыруға банктік лицензиясынан </w:t>
            </w:r>
            <w:r w:rsidRPr="00403822">
              <w:rPr>
                <w:spacing w:val="2"/>
                <w:shd w:val="clear" w:color="auto" w:fill="FFFFFF"/>
                <w:lang w:val="kk-KZ"/>
              </w:rPr>
              <w:t>айыру кейін тағайындалатын уақытша әкiмшiлiктiң құрамына қатысады;</w:t>
            </w:r>
          </w:p>
        </w:tc>
        <w:tc>
          <w:tcPr>
            <w:tcW w:w="3117" w:type="dxa"/>
          </w:tcPr>
          <w:p w14:paraId="604AA50E" w14:textId="77777777" w:rsidR="00A67D63" w:rsidRPr="00403822" w:rsidRDefault="00C01B07" w:rsidP="00A67D63">
            <w:pPr>
              <w:widowControl w:val="0"/>
              <w:ind w:firstLine="391"/>
              <w:jc w:val="both"/>
              <w:rPr>
                <w:lang w:val="kk-KZ"/>
              </w:rPr>
            </w:pPr>
            <w:r w:rsidRPr="00403822">
              <w:rPr>
                <w:lang w:val="kk-KZ"/>
              </w:rPr>
              <w:t>Қатысушы банк операциялардың барлық түрлерін жүзеге асыруға арналған банк лицензиясынан айырылғаннан кейін тағайындалатын лицензияның және уақытша әкімшіліктің атауы бөлігінде Банктер туралы заң жобасына сәйкес келтіру мақсатында редакциялық түзету</w:t>
            </w:r>
          </w:p>
          <w:p w14:paraId="2A7CB46A" w14:textId="6AA53E0F" w:rsidR="00C01B07" w:rsidRPr="00403822" w:rsidRDefault="00C01B07" w:rsidP="00A67D63">
            <w:pPr>
              <w:widowControl w:val="0"/>
              <w:ind w:firstLine="391"/>
              <w:jc w:val="both"/>
              <w:rPr>
                <w:lang w:val="kk-KZ"/>
              </w:rPr>
            </w:pPr>
          </w:p>
        </w:tc>
      </w:tr>
      <w:tr w:rsidR="00A67D63" w:rsidRPr="00403822" w14:paraId="7C119E2C" w14:textId="77777777" w:rsidTr="00356AAC">
        <w:tc>
          <w:tcPr>
            <w:tcW w:w="988" w:type="dxa"/>
            <w:shd w:val="clear" w:color="auto" w:fill="auto"/>
          </w:tcPr>
          <w:p w14:paraId="618026E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83BB59B" w14:textId="77777777" w:rsidR="00A67D63" w:rsidRPr="00403822" w:rsidRDefault="00A67D63" w:rsidP="00A67D63">
            <w:pPr>
              <w:ind w:firstLine="391"/>
              <w:jc w:val="both"/>
              <w:rPr>
                <w:iCs/>
                <w:lang w:val="kk-KZ"/>
              </w:rPr>
            </w:pPr>
            <w:r w:rsidRPr="00403822">
              <w:rPr>
                <w:iCs/>
              </w:rPr>
              <w:t>6</w:t>
            </w:r>
            <w:r w:rsidRPr="00403822">
              <w:rPr>
                <w:iCs/>
                <w:lang w:val="kk-KZ"/>
              </w:rPr>
              <w:t xml:space="preserve">-бап </w:t>
            </w:r>
          </w:p>
          <w:p w14:paraId="65B2DF43" w14:textId="77777777" w:rsidR="00A67D63" w:rsidRPr="00403822" w:rsidRDefault="00A67D63" w:rsidP="00A67D63">
            <w:pPr>
              <w:ind w:firstLine="391"/>
              <w:jc w:val="both"/>
              <w:rPr>
                <w:iCs/>
                <w:lang w:val="kk-KZ"/>
              </w:rPr>
            </w:pPr>
            <w:r w:rsidRPr="00403822">
              <w:rPr>
                <w:iCs/>
                <w:lang w:val="kk-KZ"/>
              </w:rPr>
              <w:t xml:space="preserve">1-тармақ </w:t>
            </w:r>
          </w:p>
          <w:p w14:paraId="0C628DB9" w14:textId="77777777" w:rsidR="00A67D63" w:rsidRPr="00403822" w:rsidRDefault="00A67D63" w:rsidP="00A67D63">
            <w:pPr>
              <w:widowControl w:val="0"/>
              <w:ind w:firstLine="391"/>
              <w:jc w:val="both"/>
              <w:rPr>
                <w:bCs/>
                <w:lang w:val="kk-KZ"/>
              </w:rPr>
            </w:pPr>
          </w:p>
        </w:tc>
        <w:tc>
          <w:tcPr>
            <w:tcW w:w="4646" w:type="dxa"/>
          </w:tcPr>
          <w:p w14:paraId="1A2BF305" w14:textId="77777777" w:rsidR="00A67D63" w:rsidRPr="00403822" w:rsidRDefault="00A67D63" w:rsidP="00A67D63">
            <w:pPr>
              <w:ind w:firstLine="391"/>
              <w:jc w:val="both"/>
              <w:rPr>
                <w:lang w:val="kk-KZ"/>
              </w:rPr>
            </w:pPr>
            <w:r w:rsidRPr="00403822">
              <w:rPr>
                <w:b/>
                <w:lang w:val="kk-KZ"/>
              </w:rPr>
              <w:t xml:space="preserve">6-бап. </w:t>
            </w:r>
            <w:r w:rsidRPr="00403822">
              <w:rPr>
                <w:lang w:val="kk-KZ"/>
              </w:rPr>
              <w:t>Депозиттерге мiндеттi кепiлдiк берудi жүзеге асыратын ұйымның кепiлдiктерi</w:t>
            </w:r>
          </w:p>
          <w:p w14:paraId="2316CCF4" w14:textId="77777777" w:rsidR="00A67D63" w:rsidRPr="00403822" w:rsidRDefault="00A67D63" w:rsidP="00A67D63">
            <w:pPr>
              <w:ind w:firstLine="391"/>
              <w:jc w:val="both"/>
              <w:rPr>
                <w:lang w:val="kk-KZ"/>
              </w:rPr>
            </w:pPr>
          </w:p>
          <w:p w14:paraId="3CC160B7" w14:textId="01DE3B44" w:rsidR="00A67D63" w:rsidRPr="00403822" w:rsidRDefault="00A67D63" w:rsidP="00A67D63">
            <w:pPr>
              <w:ind w:firstLine="391"/>
              <w:jc w:val="both"/>
              <w:rPr>
                <w:lang w:val="kk-KZ"/>
              </w:rPr>
            </w:pPr>
            <w:r w:rsidRPr="00403822">
              <w:rPr>
                <w:lang w:val="kk-KZ"/>
              </w:rPr>
              <w:t xml:space="preserve">1. Депозиттерге мiндеттi кепiлдiк берудi жүзеге асыратын ұйым </w:t>
            </w:r>
            <w:r w:rsidRPr="00403822">
              <w:rPr>
                <w:b/>
                <w:lang w:val="kk-KZ"/>
              </w:rPr>
              <w:t>қатысушы банк барлық банк операцияларын жүргізуге арналған лицензиясынан айырылған күннен</w:t>
            </w:r>
            <w:r w:rsidRPr="00403822">
              <w:rPr>
                <w:lang w:val="kk-KZ"/>
              </w:rPr>
              <w:t xml:space="preserve"> бастап оның депозиторларына кепiлдiк берiлген өтемдi төлеу жөнiнде өзiне мiндеттеме қабылдайды</w:t>
            </w:r>
          </w:p>
          <w:p w14:paraId="61A82F89" w14:textId="77777777" w:rsidR="00A67D63" w:rsidRPr="00403822" w:rsidRDefault="00A67D63" w:rsidP="00A67D63">
            <w:pPr>
              <w:ind w:firstLine="391"/>
              <w:jc w:val="both"/>
              <w:rPr>
                <w:lang w:val="kk-KZ"/>
              </w:rPr>
            </w:pPr>
          </w:p>
          <w:p w14:paraId="3BE39F17"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4427" w:type="dxa"/>
          </w:tcPr>
          <w:p w14:paraId="0C34798F" w14:textId="77777777" w:rsidR="00A67D63" w:rsidRPr="00403822" w:rsidRDefault="00A67D63" w:rsidP="00A67D63">
            <w:pPr>
              <w:ind w:firstLine="391"/>
              <w:jc w:val="both"/>
              <w:rPr>
                <w:lang w:val="kk-KZ"/>
              </w:rPr>
            </w:pPr>
            <w:r w:rsidRPr="00403822">
              <w:rPr>
                <w:b/>
                <w:lang w:val="kk-KZ"/>
              </w:rPr>
              <w:t xml:space="preserve">6-бап. </w:t>
            </w:r>
            <w:r w:rsidRPr="00403822">
              <w:rPr>
                <w:lang w:val="kk-KZ"/>
              </w:rPr>
              <w:t>Депозиттерге мiндеттi кепiлдiк берудi жүзеге асыратын ұйымның кепiлдiктерi</w:t>
            </w:r>
          </w:p>
          <w:p w14:paraId="54280DCF" w14:textId="77777777" w:rsidR="00A67D63" w:rsidRPr="00403822" w:rsidRDefault="00A67D63" w:rsidP="00A67D63">
            <w:pPr>
              <w:ind w:firstLine="391"/>
              <w:jc w:val="both"/>
              <w:rPr>
                <w:lang w:val="kk-KZ"/>
              </w:rPr>
            </w:pPr>
          </w:p>
          <w:p w14:paraId="1FA69425" w14:textId="1B50B28B" w:rsidR="00A67D63" w:rsidRPr="00403822" w:rsidRDefault="00A67D63" w:rsidP="00A67D63">
            <w:pPr>
              <w:ind w:firstLine="391"/>
              <w:jc w:val="both"/>
              <w:rPr>
                <w:lang w:val="kk-KZ"/>
              </w:rPr>
            </w:pPr>
            <w:r w:rsidRPr="00403822">
              <w:rPr>
                <w:lang w:val="kk-KZ"/>
              </w:rPr>
              <w:t xml:space="preserve">1. Депозиттерге мiндеттi кепiлдiк берудi жүзеге асыратын ұйым </w:t>
            </w:r>
            <w:r w:rsidRPr="00403822">
              <w:rPr>
                <w:b/>
                <w:spacing w:val="2"/>
                <w:shd w:val="clear" w:color="auto" w:fill="FFFFFF"/>
                <w:lang w:val="kk-KZ"/>
              </w:rPr>
              <w:t>операциялардың</w:t>
            </w:r>
            <w:r w:rsidRPr="00403822">
              <w:rPr>
                <w:spacing w:val="2"/>
                <w:shd w:val="clear" w:color="auto" w:fill="FFFFFF"/>
                <w:lang w:val="kk-KZ"/>
              </w:rPr>
              <w:t xml:space="preserve"> </w:t>
            </w:r>
            <w:r w:rsidRPr="00403822">
              <w:rPr>
                <w:b/>
                <w:spacing w:val="2"/>
                <w:shd w:val="clear" w:color="auto" w:fill="FFFFFF"/>
                <w:lang w:val="kk-KZ"/>
              </w:rPr>
              <w:t xml:space="preserve">барлық түрлерін жүзеге асыруға банктік лицензиясынан </w:t>
            </w:r>
            <w:r w:rsidRPr="00403822">
              <w:rPr>
                <w:b/>
                <w:lang w:val="kk-KZ"/>
              </w:rPr>
              <w:t>айырылған күннен</w:t>
            </w:r>
            <w:r w:rsidRPr="00403822">
              <w:rPr>
                <w:lang w:val="kk-KZ"/>
              </w:rPr>
              <w:t xml:space="preserve"> бастап оның депозиторларына кепiлдiк берiлген өтемдi төлеу жөнiнде өзiне мiндеттеме қабылдайды</w:t>
            </w:r>
          </w:p>
          <w:p w14:paraId="265B07A1"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0D406FE7" w14:textId="2B419468" w:rsidR="00A67D63" w:rsidRPr="00403822" w:rsidRDefault="00C01B07" w:rsidP="00A67D63">
            <w:pPr>
              <w:widowControl w:val="0"/>
              <w:ind w:firstLine="391"/>
              <w:jc w:val="both"/>
              <w:rPr>
                <w:lang w:val="kk-KZ"/>
              </w:rPr>
            </w:pPr>
            <w:r w:rsidRPr="00403822">
              <w:rPr>
                <w:lang w:val="kk-KZ"/>
              </w:rPr>
              <w:t>Лицензияның атауы бөлігінде Банктер туралы заң жобасына сәйкес келтіру мақсатында редакциялық түзету.</w:t>
            </w:r>
          </w:p>
        </w:tc>
      </w:tr>
      <w:tr w:rsidR="00A67D63" w:rsidRPr="00403822" w14:paraId="2A16BA86" w14:textId="77777777" w:rsidTr="00356AAC">
        <w:tc>
          <w:tcPr>
            <w:tcW w:w="988" w:type="dxa"/>
            <w:shd w:val="clear" w:color="auto" w:fill="auto"/>
          </w:tcPr>
          <w:p w14:paraId="227DB0A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909CC69" w14:textId="77777777" w:rsidR="00A67D63" w:rsidRPr="00403822" w:rsidRDefault="00A67D63" w:rsidP="00A67D63">
            <w:pPr>
              <w:ind w:firstLine="391"/>
              <w:jc w:val="both"/>
              <w:rPr>
                <w:iCs/>
                <w:lang w:val="kk-KZ"/>
              </w:rPr>
            </w:pPr>
            <w:r w:rsidRPr="00403822">
              <w:rPr>
                <w:iCs/>
                <w:lang w:val="kk-KZ"/>
              </w:rPr>
              <w:t>6-бап</w:t>
            </w:r>
          </w:p>
          <w:p w14:paraId="37F3B941" w14:textId="77777777" w:rsidR="00A67D63" w:rsidRPr="00403822" w:rsidRDefault="00A67D63" w:rsidP="00A67D63">
            <w:pPr>
              <w:ind w:firstLine="391"/>
              <w:jc w:val="both"/>
              <w:rPr>
                <w:iCs/>
              </w:rPr>
            </w:pPr>
          </w:p>
          <w:p w14:paraId="1C16B5AD" w14:textId="77777777" w:rsidR="00A67D63" w:rsidRPr="00403822" w:rsidRDefault="00A67D63" w:rsidP="00A67D63">
            <w:pPr>
              <w:ind w:firstLine="391"/>
              <w:jc w:val="both"/>
              <w:rPr>
                <w:iCs/>
              </w:rPr>
            </w:pPr>
          </w:p>
          <w:p w14:paraId="2E447721" w14:textId="77777777" w:rsidR="00A67D63" w:rsidRPr="00403822" w:rsidRDefault="00A67D63" w:rsidP="00A67D63">
            <w:pPr>
              <w:ind w:firstLine="391"/>
              <w:jc w:val="both"/>
              <w:rPr>
                <w:iCs/>
                <w:lang w:val="kk-KZ"/>
              </w:rPr>
            </w:pPr>
            <w:r w:rsidRPr="00403822">
              <w:rPr>
                <w:iCs/>
                <w:lang w:val="kk-KZ"/>
              </w:rPr>
              <w:t>2-тармақ</w:t>
            </w:r>
          </w:p>
          <w:p w14:paraId="139AF932" w14:textId="77777777" w:rsidR="00A67D63" w:rsidRPr="00403822" w:rsidRDefault="00A67D63" w:rsidP="00A67D63">
            <w:pPr>
              <w:ind w:firstLine="391"/>
              <w:jc w:val="both"/>
              <w:rPr>
                <w:iCs/>
              </w:rPr>
            </w:pPr>
          </w:p>
          <w:p w14:paraId="4AEF1DFC" w14:textId="3B569C3A" w:rsidR="00A67D63" w:rsidRPr="00403822" w:rsidRDefault="00A67D63" w:rsidP="00A67D63">
            <w:pPr>
              <w:widowControl w:val="0"/>
              <w:ind w:firstLine="391"/>
              <w:jc w:val="both"/>
              <w:rPr>
                <w:bCs/>
                <w:lang w:val="kk-KZ"/>
              </w:rPr>
            </w:pPr>
            <w:r w:rsidRPr="00403822">
              <w:rPr>
                <w:iCs/>
                <w:lang w:val="kk-KZ"/>
              </w:rPr>
              <w:t xml:space="preserve"> </w:t>
            </w:r>
          </w:p>
        </w:tc>
        <w:tc>
          <w:tcPr>
            <w:tcW w:w="4646" w:type="dxa"/>
          </w:tcPr>
          <w:p w14:paraId="04B4253B" w14:textId="77777777" w:rsidR="00A67D63" w:rsidRPr="00403822" w:rsidRDefault="00A67D63" w:rsidP="00A67D63">
            <w:pPr>
              <w:ind w:firstLine="391"/>
              <w:jc w:val="both"/>
              <w:rPr>
                <w:lang w:val="kk-KZ"/>
              </w:rPr>
            </w:pPr>
            <w:r w:rsidRPr="00403822">
              <w:rPr>
                <w:b/>
                <w:lang w:val="kk-KZ"/>
              </w:rPr>
              <w:t xml:space="preserve">6-бап. </w:t>
            </w:r>
            <w:r w:rsidRPr="00403822">
              <w:rPr>
                <w:lang w:val="kk-KZ"/>
              </w:rPr>
              <w:t>Депозиттерге мiндеттi кепiлдiк берудi жүзеге асыратын ұйымның кепiлдiктерi</w:t>
            </w:r>
          </w:p>
          <w:p w14:paraId="0E04F8D7" w14:textId="468526EF"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2. Депозиттерге міндетті кепілдік беруді жүзеге асыратын ұйымның депозиторларға кепілді өтемді төлеу жөніндегі міндеттемелері, осы Заңның 21-1-бабының 4-тармағында көзделген жағдайды қоспағанда, кепілді өтемді төлеу басталған күннен бастап бір жыл өткен соң және (немесе) кепілді өтемнің талап етілмеген сомалары осы Заңның 21-</w:t>
            </w:r>
            <w:r w:rsidRPr="00403822">
              <w:rPr>
                <w:spacing w:val="2"/>
                <w:lang w:val="kk-KZ"/>
              </w:rPr>
              <w:lastRenderedPageBreak/>
              <w:t>1-бабының 1 және 2-тармақтарында көзделген тәртіппен бірыңғай жинақтаушы зейнетақы қорына аударылғаннан кейін тоқтатылуға жатады.</w:t>
            </w:r>
          </w:p>
          <w:p w14:paraId="6FCB109E" w14:textId="3933343E"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Уәкілетті органның қатысушы банкті </w:t>
            </w:r>
            <w:r w:rsidRPr="00403822">
              <w:rPr>
                <w:b/>
                <w:spacing w:val="2"/>
                <w:lang w:val="kk-KZ"/>
              </w:rPr>
              <w:t>барлық банк операцияларын жүргізуге арналған лицензиясынан</w:t>
            </w:r>
            <w:r w:rsidRPr="00403822">
              <w:rPr>
                <w:spacing w:val="2"/>
                <w:lang w:val="kk-KZ"/>
              </w:rPr>
              <w:t xml:space="preserve"> айыру туралы шешімінің күші жойылған жағдайда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w:t>
            </w:r>
          </w:p>
          <w:p w14:paraId="5C49664C" w14:textId="7C680690"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Бұл ретте қатысушы банктің депозиторлар алдындағы міндеттемелері депозиттерге міндетті кепілдік беруді жүзеге асыратын ұйым төлеген кепілдік берілген өтем сомасына азайтылады.</w:t>
            </w:r>
          </w:p>
          <w:p w14:paraId="525E172D" w14:textId="7C43484A"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lang w:val="kk-KZ"/>
              </w:rPr>
              <w:t xml:space="preserve">Уәкілетті органның қатысушы банкті </w:t>
            </w:r>
            <w:r w:rsidRPr="00403822">
              <w:rPr>
                <w:b/>
                <w:spacing w:val="2"/>
                <w:lang w:val="kk-KZ"/>
              </w:rPr>
              <w:t>барлық банк операцияларын жүргізуге арналған лицензиясынан</w:t>
            </w:r>
            <w:r w:rsidRPr="00403822">
              <w:rPr>
                <w:spacing w:val="2"/>
                <w:lang w:val="kk-KZ"/>
              </w:rPr>
              <w:t xml:space="preserve"> айыру туралы шешімінің күші жойылуына </w:t>
            </w:r>
            <w:r w:rsidRPr="00403822">
              <w:rPr>
                <w:spacing w:val="2"/>
                <w:lang w:val="kk-KZ"/>
              </w:rPr>
              <w:lastRenderedPageBreak/>
              <w:t>байланысты кепілдік берілген өтемді төлеу жүзеге асырылмаған депозиторлар алдындағы қатысушы банктің міндеттемелері осы Заңның 18-бабының 3-тармағына сәйкес жүргізілген кепілдік берілетін депозит сомасы мен қарсы талаптар сомасын есепке жатқызу нәтижелері ескеріле отырып сақталады.</w:t>
            </w:r>
          </w:p>
        </w:tc>
        <w:tc>
          <w:tcPr>
            <w:tcW w:w="4427" w:type="dxa"/>
          </w:tcPr>
          <w:p w14:paraId="4D9E38CB" w14:textId="77777777" w:rsidR="00A67D63" w:rsidRPr="00403822" w:rsidRDefault="00A67D63" w:rsidP="00A67D63">
            <w:pPr>
              <w:ind w:firstLine="391"/>
              <w:jc w:val="both"/>
              <w:rPr>
                <w:lang w:val="kk-KZ"/>
              </w:rPr>
            </w:pPr>
            <w:r w:rsidRPr="00403822">
              <w:rPr>
                <w:b/>
                <w:lang w:val="kk-KZ"/>
              </w:rPr>
              <w:lastRenderedPageBreak/>
              <w:t xml:space="preserve">6-бап. </w:t>
            </w:r>
            <w:r w:rsidRPr="00403822">
              <w:rPr>
                <w:lang w:val="kk-KZ"/>
              </w:rPr>
              <w:t>Депозиттерге мiндеттi кепiлдiк берудi жүзеге асыратын ұйымның кепiлдiктерi</w:t>
            </w:r>
          </w:p>
          <w:p w14:paraId="49F5908C" w14:textId="44FA7982"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2. Депозиттерге міндетті кепілдік беруді жүзеге асыратын ұйымның депозиторларға кепілді өтемді төлеу жөніндегі міндеттемелері, осы Заңның 21-1-бабының 4-тармағында көзделген жағдайды қоспағанда, кепілді өтемді төлеу басталған күннен бастап бір жыл өткен соң және (немесе) кепілді өтемнің талап </w:t>
            </w:r>
            <w:r w:rsidRPr="00403822">
              <w:rPr>
                <w:spacing w:val="2"/>
                <w:lang w:val="kk-KZ"/>
              </w:rPr>
              <w:lastRenderedPageBreak/>
              <w:t>етілмеген сомалары осы Заңның 21-1-бабының 1 және 2-тармақтарында көзделген тәртіппен бірыңғай жинақтаушы зейнетақы қорына аударылғаннан кейін тоқтатылуға жатады.</w:t>
            </w:r>
          </w:p>
          <w:p w14:paraId="6CB72BAA" w14:textId="7D336EEB"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Уәкілетті органның қатысушы банкті </w:t>
            </w:r>
            <w:r w:rsidRPr="00403822">
              <w:rPr>
                <w:b/>
                <w:lang w:val="kk-KZ"/>
              </w:rPr>
              <w:t xml:space="preserve"> операциялардың барлық түрлерін жүзеге асыруға банктік лицензиясынан</w:t>
            </w:r>
            <w:r w:rsidRPr="00403822">
              <w:rPr>
                <w:lang w:val="kk-KZ"/>
              </w:rPr>
              <w:t xml:space="preserve"> </w:t>
            </w:r>
            <w:r w:rsidRPr="00403822">
              <w:rPr>
                <w:spacing w:val="2"/>
                <w:lang w:val="kk-KZ"/>
              </w:rPr>
              <w:t>айыру туралы шешімінің күші жойылған жағдайда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w:t>
            </w:r>
          </w:p>
          <w:p w14:paraId="4A130CAC" w14:textId="3DD0AC90"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Бұл ретте қатысушы банктің депозиторлар алдындағы міндеттемелері депозиттерге міндетті кепілдік беруді жүзеге асыратын ұйым төлеген кепілдік берілген өтем сомасына азайтылады.</w:t>
            </w:r>
          </w:p>
          <w:p w14:paraId="7EABEFE3" w14:textId="0978D9AC"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lang w:val="kk-KZ"/>
              </w:rPr>
              <w:t xml:space="preserve">Уәкілетті органның қатысушы банкті </w:t>
            </w:r>
            <w:r w:rsidRPr="00403822">
              <w:rPr>
                <w:b/>
                <w:lang w:val="kk-KZ"/>
              </w:rPr>
              <w:t xml:space="preserve"> операциялардың барлық түрлерін жүзеге асыруға банктік лицензиясынан</w:t>
            </w:r>
            <w:r w:rsidRPr="00403822">
              <w:rPr>
                <w:lang w:val="kk-KZ"/>
              </w:rPr>
              <w:t xml:space="preserve"> </w:t>
            </w:r>
            <w:r w:rsidRPr="00403822">
              <w:rPr>
                <w:spacing w:val="2"/>
                <w:lang w:val="kk-KZ"/>
              </w:rPr>
              <w:t xml:space="preserve">айыру туралы </w:t>
            </w:r>
            <w:r w:rsidRPr="00403822">
              <w:rPr>
                <w:spacing w:val="2"/>
                <w:lang w:val="kk-KZ"/>
              </w:rPr>
              <w:lastRenderedPageBreak/>
              <w:t>шешімінің күші жойылуына байланысты кепілдік берілген өтемді төлеу жүзеге асырылмаған депозиторлар алдындағы қатысушы банктің міндеттемелері осы Заңның 18-бабының 3-тармағына сәйкес жүргізілген кепілдік берілетін депозит сомасы мен қарсы талаптар сомасын есепке жатқызу нәтижелері ескеріле отырып сақталады.</w:t>
            </w:r>
          </w:p>
        </w:tc>
        <w:tc>
          <w:tcPr>
            <w:tcW w:w="3117" w:type="dxa"/>
          </w:tcPr>
          <w:p w14:paraId="251ECFCD" w14:textId="143F6512" w:rsidR="00A67D63" w:rsidRPr="00403822" w:rsidRDefault="00C01B07" w:rsidP="00A67D63">
            <w:pPr>
              <w:widowControl w:val="0"/>
              <w:ind w:firstLine="391"/>
              <w:jc w:val="both"/>
              <w:rPr>
                <w:lang w:val="kk-KZ"/>
              </w:rPr>
            </w:pPr>
            <w:r w:rsidRPr="00403822">
              <w:rPr>
                <w:lang w:val="kk-KZ"/>
              </w:rPr>
              <w:lastRenderedPageBreak/>
              <w:t>Лицензияның атауы бөлігінде Банктер туралы заң жобасына сәйкес келтіру мақсатында редакциялық түзету.</w:t>
            </w:r>
          </w:p>
        </w:tc>
      </w:tr>
      <w:tr w:rsidR="00A67D63" w:rsidRPr="00403822" w14:paraId="2C9AC2AE" w14:textId="77777777" w:rsidTr="00356AAC">
        <w:tc>
          <w:tcPr>
            <w:tcW w:w="988" w:type="dxa"/>
            <w:shd w:val="clear" w:color="auto" w:fill="auto"/>
          </w:tcPr>
          <w:p w14:paraId="4F4416B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3C2085FB" w14:textId="77777777" w:rsidR="00A67D63" w:rsidRPr="00403822" w:rsidRDefault="00A67D63" w:rsidP="00A67D63">
            <w:pPr>
              <w:ind w:firstLine="391"/>
              <w:jc w:val="both"/>
              <w:rPr>
                <w:bCs/>
                <w:lang w:val="kk-KZ"/>
              </w:rPr>
            </w:pPr>
            <w:r w:rsidRPr="00403822">
              <w:rPr>
                <w:bCs/>
              </w:rPr>
              <w:t>7</w:t>
            </w:r>
            <w:r w:rsidRPr="00403822">
              <w:rPr>
                <w:bCs/>
                <w:lang w:val="kk-KZ"/>
              </w:rPr>
              <w:t>-бап</w:t>
            </w:r>
          </w:p>
          <w:p w14:paraId="46C0B165" w14:textId="77777777" w:rsidR="00A67D63" w:rsidRPr="00403822" w:rsidRDefault="00A67D63" w:rsidP="00A67D63">
            <w:pPr>
              <w:ind w:firstLine="391"/>
              <w:jc w:val="both"/>
              <w:rPr>
                <w:bCs/>
              </w:rPr>
            </w:pPr>
          </w:p>
          <w:p w14:paraId="696246E8" w14:textId="77777777" w:rsidR="00A67D63" w:rsidRPr="00403822" w:rsidRDefault="00A67D63" w:rsidP="00A67D63">
            <w:pPr>
              <w:ind w:firstLine="391"/>
              <w:jc w:val="both"/>
              <w:rPr>
                <w:bCs/>
              </w:rPr>
            </w:pPr>
          </w:p>
          <w:p w14:paraId="7A471C9A" w14:textId="77777777" w:rsidR="00A67D63" w:rsidRPr="00403822" w:rsidRDefault="00A67D63" w:rsidP="00A67D63">
            <w:pPr>
              <w:ind w:firstLine="391"/>
              <w:jc w:val="both"/>
              <w:rPr>
                <w:bCs/>
                <w:lang w:val="kk-KZ"/>
              </w:rPr>
            </w:pPr>
            <w:r w:rsidRPr="00403822">
              <w:rPr>
                <w:bCs/>
              </w:rPr>
              <w:t>1</w:t>
            </w:r>
            <w:r w:rsidRPr="00403822">
              <w:rPr>
                <w:bCs/>
                <w:lang w:val="kk-KZ"/>
              </w:rPr>
              <w:t>-тармақ</w:t>
            </w:r>
          </w:p>
          <w:p w14:paraId="1521367C" w14:textId="77777777" w:rsidR="00A67D63" w:rsidRPr="00403822" w:rsidRDefault="00A67D63" w:rsidP="00A67D63">
            <w:pPr>
              <w:ind w:firstLine="391"/>
              <w:jc w:val="both"/>
              <w:rPr>
                <w:bCs/>
              </w:rPr>
            </w:pPr>
          </w:p>
          <w:p w14:paraId="3633F44F" w14:textId="77777777" w:rsidR="00A67D63" w:rsidRPr="00403822" w:rsidRDefault="00A67D63" w:rsidP="00A67D63">
            <w:pPr>
              <w:ind w:firstLine="391"/>
              <w:jc w:val="both"/>
              <w:rPr>
                <w:bCs/>
              </w:rPr>
            </w:pPr>
          </w:p>
          <w:p w14:paraId="02305C8F" w14:textId="77777777" w:rsidR="00A67D63" w:rsidRPr="00403822" w:rsidRDefault="00A67D63" w:rsidP="00A67D63">
            <w:pPr>
              <w:ind w:firstLine="391"/>
              <w:jc w:val="both"/>
              <w:rPr>
                <w:bCs/>
              </w:rPr>
            </w:pPr>
          </w:p>
          <w:p w14:paraId="145B95F8" w14:textId="77777777" w:rsidR="00A67D63" w:rsidRPr="00403822" w:rsidRDefault="00A67D63" w:rsidP="00A67D63">
            <w:pPr>
              <w:ind w:firstLine="391"/>
              <w:jc w:val="both"/>
              <w:rPr>
                <w:bCs/>
              </w:rPr>
            </w:pPr>
          </w:p>
          <w:p w14:paraId="022731F0" w14:textId="18951188" w:rsidR="00A67D63" w:rsidRPr="00403822" w:rsidRDefault="00A67D63" w:rsidP="00A67D63">
            <w:pPr>
              <w:widowControl w:val="0"/>
              <w:ind w:firstLine="391"/>
              <w:jc w:val="both"/>
              <w:rPr>
                <w:bCs/>
                <w:lang w:val="kk-KZ"/>
              </w:rPr>
            </w:pPr>
            <w:r w:rsidRPr="00403822">
              <w:rPr>
                <w:rFonts w:eastAsia="Calibri"/>
                <w:bCs/>
                <w:shd w:val="clear" w:color="auto" w:fill="FFFFFF"/>
                <w:lang w:val="kk-KZ" w:eastAsia="en-US"/>
              </w:rPr>
              <w:t>2) тармақша</w:t>
            </w:r>
          </w:p>
        </w:tc>
        <w:tc>
          <w:tcPr>
            <w:tcW w:w="4646" w:type="dxa"/>
            <w:tcBorders>
              <w:top w:val="single" w:sz="4" w:space="0" w:color="auto"/>
              <w:left w:val="single" w:sz="4" w:space="0" w:color="auto"/>
              <w:bottom w:val="single" w:sz="4" w:space="0" w:color="auto"/>
              <w:right w:val="single" w:sz="4" w:space="0" w:color="auto"/>
            </w:tcBorders>
          </w:tcPr>
          <w:p w14:paraId="29CE4EFF" w14:textId="77777777" w:rsidR="00A67D63" w:rsidRPr="00403822" w:rsidRDefault="00A67D63" w:rsidP="00A67D63">
            <w:pPr>
              <w:widowControl w:val="0"/>
              <w:ind w:firstLine="391"/>
              <w:jc w:val="both"/>
              <w:rPr>
                <w:shd w:val="clear" w:color="auto" w:fill="FFFFFF"/>
                <w:lang w:val="kk-KZ"/>
              </w:rPr>
            </w:pPr>
            <w:r w:rsidRPr="00403822">
              <w:rPr>
                <w:b/>
                <w:bCs/>
                <w:shd w:val="clear" w:color="auto" w:fill="FFFFFF"/>
                <w:lang w:val="kk-KZ"/>
              </w:rPr>
              <w:t xml:space="preserve">7-бап. </w:t>
            </w:r>
            <w:r w:rsidRPr="00403822">
              <w:rPr>
                <w:bCs/>
                <w:shd w:val="clear" w:color="auto" w:fill="FFFFFF"/>
                <w:lang w:val="kk-KZ"/>
              </w:rPr>
              <w:t>Депозиттерге мiндеттi кепiлдiк берудi жүзеге асыратын ұйымның құқықтары мен мiндеттерi</w:t>
            </w:r>
          </w:p>
          <w:p w14:paraId="6AB95624"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1. Депозиттерге мiндеттi кепiлдiк берудi жүзеге асыратын ұйым өз міндеттері мен функцияларын орындау үшін:</w:t>
            </w:r>
          </w:p>
          <w:p w14:paraId="632A842F" w14:textId="77777777" w:rsidR="00A67D63" w:rsidRPr="00403822" w:rsidRDefault="00A67D63" w:rsidP="00A67D63">
            <w:pPr>
              <w:widowControl w:val="0"/>
              <w:ind w:firstLine="391"/>
              <w:jc w:val="both"/>
              <w:rPr>
                <w:shd w:val="clear" w:color="auto" w:fill="FFFFFF"/>
                <w:lang w:val="kk-KZ"/>
              </w:rPr>
            </w:pPr>
            <w:r w:rsidRPr="00403822">
              <w:rPr>
                <w:i/>
                <w:iCs/>
                <w:shd w:val="clear" w:color="auto" w:fill="FFFFFF"/>
                <w:lang w:val="kk-KZ"/>
              </w:rPr>
              <w:t>…</w:t>
            </w:r>
          </w:p>
          <w:p w14:paraId="34B3690E" w14:textId="711DE87F" w:rsidR="00A67D63" w:rsidRPr="00403822" w:rsidRDefault="00A67D63" w:rsidP="00A67D63">
            <w:pPr>
              <w:ind w:firstLine="391"/>
              <w:jc w:val="both"/>
              <w:rPr>
                <w:bCs/>
                <w:spacing w:val="2"/>
                <w:bdr w:val="none" w:sz="0" w:space="0" w:color="auto" w:frame="1"/>
                <w:shd w:val="clear" w:color="auto" w:fill="FFFFFF"/>
                <w:lang w:val="kk-KZ"/>
              </w:rPr>
            </w:pPr>
            <w:r w:rsidRPr="00403822">
              <w:rPr>
                <w:shd w:val="clear" w:color="auto" w:fill="FFFFFF"/>
                <w:lang w:val="kk-KZ"/>
              </w:rPr>
              <w:t xml:space="preserve">2) </w:t>
            </w:r>
            <w:bookmarkStart w:id="544" w:name="_Hlk194055033"/>
            <w:r w:rsidRPr="00403822">
              <w:rPr>
                <w:b/>
                <w:shd w:val="clear" w:color="auto" w:fill="FFFFFF"/>
                <w:lang w:val="kk-KZ"/>
              </w:rPr>
              <w:t xml:space="preserve">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w:t>
            </w:r>
            <w:r w:rsidRPr="00403822">
              <w:rPr>
                <w:b/>
                <w:shd w:val="clear" w:color="auto" w:fill="FFFFFF"/>
                <w:lang w:val="kk-KZ"/>
              </w:rPr>
              <w:lastRenderedPageBreak/>
              <w:t>жатқызылған және (немесе) төлемге қабілетсіз банктер</w:t>
            </w:r>
            <w:r w:rsidRPr="00403822">
              <w:rPr>
                <w:shd w:val="clear" w:color="auto" w:fill="FFFFFF"/>
                <w:lang w:val="kk-KZ"/>
              </w:rPr>
              <w:t xml:space="preserve">, Қазақстан Республикасы бейрезидент-банктерінің филиалдары санатына жатқызылған қатысушы банктен, банкті басқару жөніндегі уақытша әкімшіліктен </w:t>
            </w:r>
            <w:r w:rsidRPr="00403822">
              <w:rPr>
                <w:b/>
                <w:shd w:val="clear" w:color="auto" w:fill="FFFFFF"/>
                <w:lang w:val="kk-KZ"/>
              </w:rPr>
              <w:t>(банкті уақытша басқарушыдан)</w:t>
            </w:r>
            <w:r w:rsidRPr="00403822">
              <w:rPr>
                <w:shd w:val="clear" w:color="auto" w:fill="FFFFFF"/>
                <w:lang w:val="kk-KZ"/>
              </w:rPr>
              <w:t xml:space="preserve"> активтері мен міндеттемелері туралы мәліметтерді қоса алғанда, осындай банктің (Қазақстан Республикасының бейрезидент-банкі филиалының) қызметі туралы, оның ішінде банктік және заңмен қорғалатын өзге де құпияны құрайтын ақпаратты, мәліметтерді және құжаттарды сұратуға</w:t>
            </w:r>
            <w:bookmarkEnd w:id="544"/>
            <w:r w:rsidRPr="00403822">
              <w:rPr>
                <w:shd w:val="clear" w:color="auto" w:fill="FFFFFF"/>
                <w:lang w:val="kk-KZ"/>
              </w:rPr>
              <w:t>;</w:t>
            </w:r>
          </w:p>
        </w:tc>
        <w:tc>
          <w:tcPr>
            <w:tcW w:w="4427" w:type="dxa"/>
            <w:tcBorders>
              <w:top w:val="single" w:sz="4" w:space="0" w:color="auto"/>
              <w:left w:val="single" w:sz="4" w:space="0" w:color="auto"/>
              <w:bottom w:val="single" w:sz="4" w:space="0" w:color="auto"/>
              <w:right w:val="single" w:sz="4" w:space="0" w:color="auto"/>
            </w:tcBorders>
          </w:tcPr>
          <w:p w14:paraId="236D3FC8" w14:textId="77777777" w:rsidR="00A67D63" w:rsidRPr="00403822" w:rsidRDefault="00A67D63" w:rsidP="00A67D63">
            <w:pPr>
              <w:widowControl w:val="0"/>
              <w:ind w:firstLine="391"/>
              <w:jc w:val="both"/>
              <w:rPr>
                <w:shd w:val="clear" w:color="auto" w:fill="FFFFFF"/>
                <w:lang w:val="kk-KZ"/>
              </w:rPr>
            </w:pPr>
            <w:r w:rsidRPr="00403822">
              <w:rPr>
                <w:b/>
                <w:bCs/>
                <w:shd w:val="clear" w:color="auto" w:fill="FFFFFF"/>
                <w:lang w:val="kk-KZ"/>
              </w:rPr>
              <w:lastRenderedPageBreak/>
              <w:t xml:space="preserve">7-бап. </w:t>
            </w:r>
            <w:r w:rsidRPr="00403822">
              <w:rPr>
                <w:bCs/>
                <w:shd w:val="clear" w:color="auto" w:fill="FFFFFF"/>
                <w:lang w:val="kk-KZ"/>
              </w:rPr>
              <w:t>Депозиттерге мiндеттi кепiлдiк берудi жүзеге асыратын ұйымның құқықтары мен мiндеттерi</w:t>
            </w:r>
          </w:p>
          <w:p w14:paraId="3134A802"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1. Депозиттерге мiндеттi кепiлдiк берудi жүзеге асыратын ұйым өз міндеттері мен функцияларын орындау үшін:</w:t>
            </w:r>
          </w:p>
          <w:p w14:paraId="4C1E3216" w14:textId="77777777" w:rsidR="00A67D63" w:rsidRPr="00403822" w:rsidRDefault="00A67D63" w:rsidP="00A67D63">
            <w:pPr>
              <w:widowControl w:val="0"/>
              <w:ind w:firstLine="391"/>
              <w:jc w:val="both"/>
              <w:rPr>
                <w:b/>
                <w:bCs/>
                <w:shd w:val="clear" w:color="auto" w:fill="FFFFFF"/>
                <w:lang w:val="kk-KZ"/>
              </w:rPr>
            </w:pPr>
            <w:r w:rsidRPr="00403822">
              <w:rPr>
                <w:b/>
                <w:bCs/>
                <w:shd w:val="clear" w:color="auto" w:fill="FFFFFF"/>
                <w:lang w:val="kk-KZ"/>
              </w:rPr>
              <w:t>…</w:t>
            </w:r>
          </w:p>
          <w:p w14:paraId="3D745C45" w14:textId="616F881A"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 xml:space="preserve">2) </w:t>
            </w:r>
            <w:bookmarkStart w:id="545" w:name="_Hlk194327245"/>
            <w:r w:rsidRPr="00403822">
              <w:rPr>
                <w:shd w:val="clear" w:color="auto" w:fill="FFFFFF"/>
                <w:lang w:val="kk-KZ"/>
              </w:rPr>
              <w:t>оған қатысты</w:t>
            </w:r>
            <w:r w:rsidRPr="00403822">
              <w:rPr>
                <w:b/>
                <w:shd w:val="clear" w:color="auto" w:fill="FFFFFF"/>
                <w:lang w:val="kk-KZ"/>
              </w:rPr>
              <w:t xml:space="preserve"> қалпына келтіру режимі, немесе реттеу режимі қолданылған </w:t>
            </w:r>
            <w:r w:rsidRPr="00403822">
              <w:rPr>
                <w:shd w:val="clear" w:color="auto" w:fill="FFFFFF"/>
                <w:lang w:val="kk-KZ"/>
              </w:rPr>
              <w:t xml:space="preserve">қатысушы банктен, банкті басқару жөніндегі уақытша әкімшіліктен оның активтері мен міндеттемелері туралы, оның ішінде банктік және заңмен қорғалатын өзге де </w:t>
            </w:r>
            <w:r w:rsidRPr="00403822">
              <w:rPr>
                <w:shd w:val="clear" w:color="auto" w:fill="FFFFFF"/>
                <w:lang w:val="kk-KZ"/>
              </w:rPr>
              <w:lastRenderedPageBreak/>
              <w:t>құпияны құрайтын мәліметтерді қоса алғанда, осындай банктің (Қазақстан Республикасының бейрезидент- банкі филиалының) қызметі туралы ақпарат, мәліметтер және құжаттар сұратуға</w:t>
            </w:r>
            <w:bookmarkEnd w:id="545"/>
            <w:r w:rsidRPr="00403822">
              <w:rPr>
                <w:shd w:val="clear" w:color="auto" w:fill="FFFFFF"/>
                <w:lang w:val="kk-KZ"/>
              </w:rPr>
              <w:t>;</w:t>
            </w:r>
          </w:p>
          <w:p w14:paraId="61D1FFA6" w14:textId="77777777" w:rsidR="00A67D63" w:rsidRPr="00403822" w:rsidRDefault="00A67D63" w:rsidP="00A67D63">
            <w:pPr>
              <w:ind w:firstLine="391"/>
              <w:jc w:val="both"/>
              <w:rPr>
                <w:bCs/>
                <w:spacing w:val="2"/>
                <w:bdr w:val="none" w:sz="0" w:space="0" w:color="auto" w:frame="1"/>
                <w:shd w:val="clear" w:color="auto" w:fill="FFFFFF"/>
                <w:lang w:val="kk-KZ"/>
              </w:rPr>
            </w:pPr>
          </w:p>
        </w:tc>
        <w:tc>
          <w:tcPr>
            <w:tcW w:w="3117" w:type="dxa"/>
          </w:tcPr>
          <w:p w14:paraId="504971AC" w14:textId="797239DE" w:rsidR="00A67D63" w:rsidRPr="00403822" w:rsidRDefault="00C01B07" w:rsidP="00A67D63">
            <w:pPr>
              <w:widowControl w:val="0"/>
              <w:ind w:firstLine="391"/>
              <w:jc w:val="both"/>
              <w:rPr>
                <w:lang w:val="kk-KZ"/>
              </w:rPr>
            </w:pPr>
            <w:r w:rsidRPr="00403822">
              <w:rPr>
                <w:lang w:val="kk-KZ"/>
              </w:rPr>
              <w:lastRenderedPageBreak/>
              <w:t xml:space="preserve">Банктер туралы заң жобасына сәйкес банкке, Қазақстан Республикасы бейрезидент-банкінің филиалына қаржылық жағдайы тұрақсыз банктер, Қазақстан Республикасы бейрезидент-банктері филиалдары санатына, төлемге қабілетсіз банктер санатына жатқызудың орнына  қаржылық орнықтылықты қалпына келтіру </w:t>
            </w:r>
            <w:r w:rsidRPr="00403822">
              <w:rPr>
                <w:lang w:val="kk-KZ"/>
              </w:rPr>
              <w:lastRenderedPageBreak/>
              <w:t>режимін, реттеу режимін  қолдану көзделеді.</w:t>
            </w:r>
          </w:p>
        </w:tc>
      </w:tr>
      <w:tr w:rsidR="00A67D63" w:rsidRPr="00403822" w14:paraId="3A4180A4" w14:textId="77777777" w:rsidTr="00356AAC">
        <w:tc>
          <w:tcPr>
            <w:tcW w:w="988" w:type="dxa"/>
            <w:shd w:val="clear" w:color="auto" w:fill="auto"/>
          </w:tcPr>
          <w:p w14:paraId="69FA515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19BAA21" w14:textId="77777777" w:rsidR="00A67D63" w:rsidRPr="00403822" w:rsidRDefault="00A67D63" w:rsidP="00A67D63">
            <w:pPr>
              <w:ind w:firstLine="391"/>
              <w:jc w:val="both"/>
              <w:rPr>
                <w:bCs/>
                <w:lang w:val="kk-KZ"/>
              </w:rPr>
            </w:pPr>
            <w:r w:rsidRPr="00403822">
              <w:rPr>
                <w:bCs/>
              </w:rPr>
              <w:t>7</w:t>
            </w:r>
            <w:r w:rsidRPr="00403822">
              <w:rPr>
                <w:bCs/>
                <w:lang w:val="kk-KZ"/>
              </w:rPr>
              <w:t>-бап</w:t>
            </w:r>
          </w:p>
          <w:p w14:paraId="0BDA9C11" w14:textId="77777777" w:rsidR="00A67D63" w:rsidRPr="00403822" w:rsidRDefault="00A67D63" w:rsidP="00A67D63">
            <w:pPr>
              <w:ind w:firstLine="391"/>
              <w:jc w:val="both"/>
              <w:rPr>
                <w:bCs/>
              </w:rPr>
            </w:pPr>
          </w:p>
          <w:p w14:paraId="5CA1F71D" w14:textId="77777777" w:rsidR="00A67D63" w:rsidRPr="00403822" w:rsidRDefault="00A67D63" w:rsidP="00A67D63">
            <w:pPr>
              <w:ind w:firstLine="391"/>
              <w:jc w:val="both"/>
              <w:rPr>
                <w:bCs/>
              </w:rPr>
            </w:pPr>
          </w:p>
          <w:p w14:paraId="4C92038D" w14:textId="77777777" w:rsidR="00A67D63" w:rsidRPr="00403822" w:rsidRDefault="00A67D63" w:rsidP="00A67D63">
            <w:pPr>
              <w:ind w:firstLine="391"/>
              <w:jc w:val="both"/>
              <w:rPr>
                <w:bCs/>
                <w:lang w:val="kk-KZ"/>
              </w:rPr>
            </w:pPr>
            <w:r w:rsidRPr="00403822">
              <w:rPr>
                <w:bCs/>
              </w:rPr>
              <w:t>1</w:t>
            </w:r>
            <w:r w:rsidRPr="00403822">
              <w:rPr>
                <w:bCs/>
                <w:lang w:val="kk-KZ"/>
              </w:rPr>
              <w:t>-тармақ</w:t>
            </w:r>
          </w:p>
          <w:p w14:paraId="189F2745" w14:textId="77777777" w:rsidR="00A67D63" w:rsidRPr="00403822" w:rsidRDefault="00A67D63" w:rsidP="00A67D63">
            <w:pPr>
              <w:ind w:firstLine="391"/>
              <w:jc w:val="both"/>
              <w:rPr>
                <w:bCs/>
              </w:rPr>
            </w:pPr>
          </w:p>
          <w:p w14:paraId="2CB23CE3" w14:textId="77777777" w:rsidR="00A67D63" w:rsidRPr="00403822" w:rsidRDefault="00A67D63" w:rsidP="00A67D63">
            <w:pPr>
              <w:ind w:firstLine="391"/>
              <w:jc w:val="both"/>
              <w:rPr>
                <w:bCs/>
              </w:rPr>
            </w:pPr>
          </w:p>
          <w:p w14:paraId="4CD69A7E" w14:textId="77777777" w:rsidR="00A67D63" w:rsidRPr="00403822" w:rsidRDefault="00A67D63" w:rsidP="00A67D63">
            <w:pPr>
              <w:ind w:firstLine="391"/>
              <w:jc w:val="both"/>
              <w:rPr>
                <w:bCs/>
              </w:rPr>
            </w:pPr>
          </w:p>
          <w:p w14:paraId="5FF1BF4B" w14:textId="77777777" w:rsidR="00A67D63" w:rsidRPr="00403822" w:rsidRDefault="00A67D63" w:rsidP="00A67D63">
            <w:pPr>
              <w:ind w:firstLine="391"/>
              <w:jc w:val="both"/>
              <w:rPr>
                <w:bCs/>
              </w:rPr>
            </w:pPr>
          </w:p>
          <w:p w14:paraId="4310854D" w14:textId="5844932F" w:rsidR="00A67D63" w:rsidRPr="00403822" w:rsidRDefault="00A67D63" w:rsidP="00A67D63">
            <w:pPr>
              <w:widowControl w:val="0"/>
              <w:ind w:firstLine="391"/>
              <w:jc w:val="both"/>
              <w:rPr>
                <w:bCs/>
                <w:lang w:val="kk-KZ"/>
              </w:rPr>
            </w:pPr>
            <w:r w:rsidRPr="00403822">
              <w:rPr>
                <w:bCs/>
                <w:shd w:val="clear" w:color="auto" w:fill="FFFFFF"/>
                <w:lang w:val="kk-KZ"/>
              </w:rPr>
              <w:t>8) тармақша</w:t>
            </w:r>
          </w:p>
        </w:tc>
        <w:tc>
          <w:tcPr>
            <w:tcW w:w="4646" w:type="dxa"/>
          </w:tcPr>
          <w:p w14:paraId="59CF6457" w14:textId="77777777" w:rsidR="00A67D63" w:rsidRPr="00403822" w:rsidRDefault="00A67D63" w:rsidP="00A67D63">
            <w:pPr>
              <w:widowControl w:val="0"/>
              <w:ind w:firstLine="391"/>
              <w:jc w:val="both"/>
              <w:rPr>
                <w:shd w:val="clear" w:color="auto" w:fill="FFFFFF"/>
                <w:lang w:val="kk-KZ"/>
              </w:rPr>
            </w:pPr>
            <w:r w:rsidRPr="00403822">
              <w:rPr>
                <w:b/>
                <w:bCs/>
                <w:shd w:val="clear" w:color="auto" w:fill="FFFFFF"/>
                <w:lang w:val="kk-KZ"/>
              </w:rPr>
              <w:t xml:space="preserve">7-бап. </w:t>
            </w:r>
            <w:r w:rsidRPr="00403822">
              <w:rPr>
                <w:bCs/>
                <w:shd w:val="clear" w:color="auto" w:fill="FFFFFF"/>
                <w:lang w:val="kk-KZ"/>
              </w:rPr>
              <w:t>Депозиттерге мiндеттi кепiлдiк берудi жүзеге асыратын ұйымның құқықтары мен мiндеттерi</w:t>
            </w:r>
          </w:p>
          <w:p w14:paraId="04493786"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1. Депозиттерге мiндеттi кепiлдiк берудi жүзеге асыратын ұйым өз міндеттері мен функцияларын орындау үшін:</w:t>
            </w:r>
          </w:p>
          <w:p w14:paraId="07E3C1F6" w14:textId="77777777" w:rsidR="00A67D63" w:rsidRPr="00403822" w:rsidRDefault="00A67D63" w:rsidP="00A67D63">
            <w:pPr>
              <w:widowControl w:val="0"/>
              <w:ind w:firstLine="391"/>
              <w:jc w:val="both"/>
              <w:rPr>
                <w:b/>
                <w:lang w:val="kk-KZ"/>
              </w:rPr>
            </w:pPr>
            <w:r w:rsidRPr="00403822">
              <w:rPr>
                <w:b/>
                <w:lang w:val="kk-KZ"/>
              </w:rPr>
              <w:t>…</w:t>
            </w:r>
          </w:p>
          <w:p w14:paraId="4794A946" w14:textId="77777777" w:rsidR="00A67D63" w:rsidRPr="00403822" w:rsidRDefault="00A67D63" w:rsidP="00A67D63">
            <w:pPr>
              <w:widowControl w:val="0"/>
              <w:ind w:firstLine="391"/>
              <w:jc w:val="both"/>
              <w:rPr>
                <w:spacing w:val="2"/>
                <w:shd w:val="clear" w:color="auto" w:fill="FFFFFF"/>
                <w:lang w:val="kk-KZ"/>
              </w:rPr>
            </w:pPr>
            <w:r w:rsidRPr="00403822">
              <w:rPr>
                <w:bCs/>
                <w:lang w:val="kk-KZ"/>
              </w:rPr>
              <w:t xml:space="preserve">8) </w:t>
            </w:r>
            <w:r w:rsidRPr="00403822">
              <w:rPr>
                <w:spacing w:val="2"/>
                <w:shd w:val="clear" w:color="auto" w:fill="FFFFFF"/>
                <w:lang w:val="kk-KZ"/>
              </w:rPr>
              <w:t xml:space="preserve">қатысушы банктің </w:t>
            </w:r>
            <w:r w:rsidRPr="00403822">
              <w:rPr>
                <w:b/>
                <w:spacing w:val="2"/>
                <w:shd w:val="clear" w:color="auto" w:fill="FFFFFF"/>
                <w:lang w:val="kk-KZ"/>
              </w:rPr>
              <w:t xml:space="preserve">барлық банк операцияларын жүргізуге арналған лицензиядан </w:t>
            </w:r>
            <w:r w:rsidRPr="00403822">
              <w:rPr>
                <w:spacing w:val="2"/>
                <w:shd w:val="clear" w:color="auto" w:fill="FFFFFF"/>
                <w:lang w:val="kk-KZ"/>
              </w:rPr>
              <w:t xml:space="preserve">айырылу </w:t>
            </w:r>
            <w:r w:rsidRPr="00403822">
              <w:rPr>
                <w:spacing w:val="2"/>
                <w:shd w:val="clear" w:color="auto" w:fill="FFFFFF"/>
                <w:lang w:val="kk-KZ"/>
              </w:rPr>
              <w:lastRenderedPageBreak/>
              <w:t>кезеңіне тағайындалатын уақытша әкімшіліктен, мәжбүрлеп таратылатын қатысушы банктің (қызметі мәжбүрлеп тоқтатылатын Қазақстан Республикасы бейрезидент-банкі филиалының) тарату комиссиясынан депозиторлар тізілімін және оған енгізілген өзгерістерді депозиттерге міндетті кепілдік беруді жүзеге асыратын ұйымның басқарушы органы айқындаған нысан бойынша және тәртіппен уақтылы ұсынуды талап етуге;</w:t>
            </w:r>
          </w:p>
          <w:p w14:paraId="2D2EB108" w14:textId="77777777" w:rsidR="00A67D63" w:rsidRPr="00403822" w:rsidRDefault="00A67D63" w:rsidP="00A67D63">
            <w:pPr>
              <w:widowControl w:val="0"/>
              <w:ind w:firstLine="391"/>
              <w:jc w:val="both"/>
              <w:rPr>
                <w:bCs/>
                <w:lang w:val="kk-KZ"/>
              </w:rPr>
            </w:pPr>
          </w:p>
          <w:p w14:paraId="6BD6A201" w14:textId="790859D3" w:rsidR="00A67D63" w:rsidRPr="00403822" w:rsidRDefault="00A67D63" w:rsidP="00A67D63">
            <w:pPr>
              <w:ind w:firstLine="391"/>
              <w:jc w:val="both"/>
              <w:rPr>
                <w:bCs/>
                <w:spacing w:val="2"/>
                <w:bdr w:val="none" w:sz="0" w:space="0" w:color="auto" w:frame="1"/>
                <w:shd w:val="clear" w:color="auto" w:fill="FFFFFF"/>
                <w:lang w:val="kk-KZ"/>
              </w:rPr>
            </w:pPr>
            <w:r w:rsidRPr="00403822">
              <w:rPr>
                <w:bCs/>
              </w:rPr>
              <w:t>…</w:t>
            </w:r>
          </w:p>
        </w:tc>
        <w:tc>
          <w:tcPr>
            <w:tcW w:w="4427" w:type="dxa"/>
          </w:tcPr>
          <w:p w14:paraId="03BE4474" w14:textId="77777777" w:rsidR="00A67D63" w:rsidRPr="00403822" w:rsidRDefault="00A67D63" w:rsidP="00A67D63">
            <w:pPr>
              <w:widowControl w:val="0"/>
              <w:ind w:firstLine="391"/>
              <w:jc w:val="both"/>
              <w:rPr>
                <w:shd w:val="clear" w:color="auto" w:fill="FFFFFF"/>
                <w:lang w:val="kk-KZ"/>
              </w:rPr>
            </w:pPr>
            <w:r w:rsidRPr="00403822">
              <w:rPr>
                <w:b/>
                <w:bCs/>
                <w:shd w:val="clear" w:color="auto" w:fill="FFFFFF"/>
                <w:lang w:val="kk-KZ"/>
              </w:rPr>
              <w:lastRenderedPageBreak/>
              <w:t xml:space="preserve">7-бап. </w:t>
            </w:r>
            <w:r w:rsidRPr="00403822">
              <w:rPr>
                <w:bCs/>
                <w:shd w:val="clear" w:color="auto" w:fill="FFFFFF"/>
                <w:lang w:val="kk-KZ"/>
              </w:rPr>
              <w:t>Депозиттерге мiндеттi кепiлдiк берудi жүзеге асыратын ұйымның құқықтары мен мiндеттерi</w:t>
            </w:r>
          </w:p>
          <w:p w14:paraId="3554D29C"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1. Депозиттерге мiндеттi кепiлдiк берудi жүзеге асыратын ұйым өз міндеттері мен функцияларын орындау үшін:</w:t>
            </w:r>
          </w:p>
          <w:p w14:paraId="1220748E" w14:textId="77777777" w:rsidR="00A67D63" w:rsidRPr="00403822" w:rsidRDefault="00A67D63" w:rsidP="00A67D63">
            <w:pPr>
              <w:widowControl w:val="0"/>
              <w:ind w:firstLine="391"/>
              <w:jc w:val="both"/>
              <w:rPr>
                <w:b/>
                <w:lang w:val="kk-KZ"/>
              </w:rPr>
            </w:pPr>
            <w:r w:rsidRPr="00403822">
              <w:rPr>
                <w:b/>
                <w:lang w:val="kk-KZ"/>
              </w:rPr>
              <w:t>…</w:t>
            </w:r>
          </w:p>
          <w:p w14:paraId="022422D0" w14:textId="6116E8ED" w:rsidR="00A67D63" w:rsidRPr="00403822" w:rsidRDefault="00A67D63" w:rsidP="00A67D63">
            <w:pPr>
              <w:widowControl w:val="0"/>
              <w:ind w:firstLine="391"/>
              <w:jc w:val="both"/>
              <w:rPr>
                <w:spacing w:val="2"/>
                <w:shd w:val="clear" w:color="auto" w:fill="FFFFFF"/>
                <w:lang w:val="kk-KZ"/>
              </w:rPr>
            </w:pPr>
            <w:r w:rsidRPr="00403822">
              <w:rPr>
                <w:bCs/>
                <w:lang w:val="kk-KZ"/>
              </w:rPr>
              <w:t xml:space="preserve">8) </w:t>
            </w:r>
            <w:r w:rsidRPr="00403822">
              <w:rPr>
                <w:spacing w:val="2"/>
                <w:shd w:val="clear" w:color="auto" w:fill="FFFFFF"/>
                <w:lang w:val="kk-KZ"/>
              </w:rPr>
              <w:t xml:space="preserve">қатысушы банктің </w:t>
            </w:r>
            <w:r w:rsidRPr="00403822">
              <w:rPr>
                <w:b/>
                <w:lang w:val="kk-KZ"/>
              </w:rPr>
              <w:t xml:space="preserve"> операциялардың барлық </w:t>
            </w:r>
            <w:r w:rsidRPr="00403822">
              <w:rPr>
                <w:b/>
                <w:lang w:val="kk-KZ"/>
              </w:rPr>
              <w:lastRenderedPageBreak/>
              <w:t>түрлерін жүзеге асыруға банктік лицензиясынан</w:t>
            </w:r>
            <w:r w:rsidRPr="00403822">
              <w:rPr>
                <w:lang w:val="kk-KZ"/>
              </w:rPr>
              <w:t xml:space="preserve"> </w:t>
            </w:r>
            <w:r w:rsidRPr="00403822">
              <w:rPr>
                <w:spacing w:val="2"/>
                <w:shd w:val="clear" w:color="auto" w:fill="FFFFFF"/>
                <w:lang w:val="kk-KZ"/>
              </w:rPr>
              <w:t xml:space="preserve">айырылу  </w:t>
            </w:r>
            <w:r w:rsidRPr="00403822">
              <w:rPr>
                <w:b/>
                <w:spacing w:val="2"/>
                <w:shd w:val="clear" w:color="auto" w:fill="FFFFFF"/>
                <w:lang w:val="kk-KZ"/>
              </w:rPr>
              <w:t>кейін</w:t>
            </w:r>
            <w:r w:rsidRPr="00403822">
              <w:rPr>
                <w:spacing w:val="2"/>
                <w:shd w:val="clear" w:color="auto" w:fill="FFFFFF"/>
                <w:lang w:val="kk-KZ"/>
              </w:rPr>
              <w:t xml:space="preserve"> тағайындалатын уақытша әкімшіліктен, мәжбүрлеп таратылатын қатысушы банктің (қызметі мәжбүрлеп тоқтатылатын Қазақстан Республикасы бейрезидент-банкі филиалының) тарату комиссиясынан депозиторлар тізілімін және оған енгізілген өзгерістерді депозиттерге міндетті кепілдік беруді жүзеге асыратын ұйымның басқарушы органы айқындаған нысан бойынша және тәртіппен уақтылы ұсынуды талап етуге;</w:t>
            </w:r>
          </w:p>
          <w:p w14:paraId="2411E1B2" w14:textId="3C39308D" w:rsidR="00A67D63" w:rsidRPr="00403822" w:rsidRDefault="00A67D63" w:rsidP="00A67D63">
            <w:pPr>
              <w:ind w:firstLine="391"/>
              <w:jc w:val="both"/>
              <w:rPr>
                <w:bCs/>
                <w:spacing w:val="2"/>
                <w:bdr w:val="none" w:sz="0" w:space="0" w:color="auto" w:frame="1"/>
                <w:shd w:val="clear" w:color="auto" w:fill="FFFFFF"/>
                <w:lang w:val="kk-KZ"/>
              </w:rPr>
            </w:pPr>
            <w:r w:rsidRPr="00403822">
              <w:rPr>
                <w:bCs/>
              </w:rPr>
              <w:t>…</w:t>
            </w:r>
          </w:p>
        </w:tc>
        <w:tc>
          <w:tcPr>
            <w:tcW w:w="3117" w:type="dxa"/>
          </w:tcPr>
          <w:p w14:paraId="5D0C41B4" w14:textId="2109E8DB" w:rsidR="00A67D63" w:rsidRPr="00403822" w:rsidRDefault="00C01B07" w:rsidP="00A67D63">
            <w:pPr>
              <w:widowControl w:val="0"/>
              <w:ind w:firstLine="391"/>
              <w:jc w:val="both"/>
              <w:rPr>
                <w:lang w:val="kk-KZ"/>
              </w:rPr>
            </w:pPr>
            <w:r w:rsidRPr="00403822">
              <w:rPr>
                <w:lang w:val="kk-KZ"/>
              </w:rPr>
              <w:lastRenderedPageBreak/>
              <w:t xml:space="preserve">Қатысушы банк операциялардың барлық түрлерін жүзеге асыруға арналған банк лицензиясынан айырылғаннан кейін тағайындалатын лицензияның және уақытша әкімшіліктің атауы бөлігінде Банктер туралы заң жобасына </w:t>
            </w:r>
            <w:r w:rsidRPr="00403822">
              <w:rPr>
                <w:lang w:val="kk-KZ"/>
              </w:rPr>
              <w:lastRenderedPageBreak/>
              <w:t>сәйкес келтіру мақсатында редакциялық түзету</w:t>
            </w:r>
          </w:p>
        </w:tc>
      </w:tr>
      <w:tr w:rsidR="00A67D63" w:rsidRPr="00403822" w14:paraId="2BD20D5D" w14:textId="77777777" w:rsidTr="00356AAC">
        <w:tc>
          <w:tcPr>
            <w:tcW w:w="988" w:type="dxa"/>
            <w:shd w:val="clear" w:color="auto" w:fill="auto"/>
          </w:tcPr>
          <w:p w14:paraId="24CE4FD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83E180F" w14:textId="77777777" w:rsidR="00A67D63" w:rsidRPr="00403822" w:rsidRDefault="00A67D63" w:rsidP="00A67D63">
            <w:pPr>
              <w:ind w:firstLine="391"/>
              <w:jc w:val="both"/>
              <w:rPr>
                <w:bCs/>
                <w:lang w:val="kk-KZ"/>
              </w:rPr>
            </w:pPr>
            <w:r w:rsidRPr="00403822">
              <w:rPr>
                <w:bCs/>
              </w:rPr>
              <w:t>7</w:t>
            </w:r>
            <w:r w:rsidRPr="00403822">
              <w:rPr>
                <w:bCs/>
                <w:lang w:val="kk-KZ"/>
              </w:rPr>
              <w:t>-бап</w:t>
            </w:r>
          </w:p>
          <w:p w14:paraId="212DA382" w14:textId="77777777" w:rsidR="00A67D63" w:rsidRPr="00403822" w:rsidRDefault="00A67D63" w:rsidP="00A67D63">
            <w:pPr>
              <w:ind w:firstLine="391"/>
              <w:jc w:val="both"/>
              <w:rPr>
                <w:bCs/>
              </w:rPr>
            </w:pPr>
          </w:p>
          <w:p w14:paraId="6EE68492" w14:textId="77777777" w:rsidR="00A67D63" w:rsidRPr="00403822" w:rsidRDefault="00A67D63" w:rsidP="00A67D63">
            <w:pPr>
              <w:ind w:firstLine="391"/>
              <w:jc w:val="both"/>
              <w:rPr>
                <w:bCs/>
              </w:rPr>
            </w:pPr>
          </w:p>
          <w:p w14:paraId="1C78C6C8" w14:textId="77777777" w:rsidR="00A67D63" w:rsidRPr="00403822" w:rsidRDefault="00A67D63" w:rsidP="00A67D63">
            <w:pPr>
              <w:ind w:firstLine="391"/>
              <w:jc w:val="both"/>
              <w:rPr>
                <w:bCs/>
                <w:lang w:val="kk-KZ"/>
              </w:rPr>
            </w:pPr>
            <w:r w:rsidRPr="00403822">
              <w:rPr>
                <w:bCs/>
              </w:rPr>
              <w:t>1</w:t>
            </w:r>
            <w:r w:rsidRPr="00403822">
              <w:rPr>
                <w:bCs/>
                <w:lang w:val="kk-KZ"/>
              </w:rPr>
              <w:t>-тармақ</w:t>
            </w:r>
          </w:p>
          <w:p w14:paraId="606EB64E" w14:textId="77777777" w:rsidR="00A67D63" w:rsidRPr="00403822" w:rsidRDefault="00A67D63" w:rsidP="00A67D63">
            <w:pPr>
              <w:ind w:firstLine="391"/>
              <w:jc w:val="both"/>
              <w:rPr>
                <w:bCs/>
              </w:rPr>
            </w:pPr>
          </w:p>
          <w:p w14:paraId="1254AB66" w14:textId="77777777" w:rsidR="00A67D63" w:rsidRPr="00403822" w:rsidRDefault="00A67D63" w:rsidP="00A67D63">
            <w:pPr>
              <w:ind w:firstLine="391"/>
              <w:jc w:val="both"/>
              <w:rPr>
                <w:bCs/>
              </w:rPr>
            </w:pPr>
          </w:p>
          <w:p w14:paraId="55403275" w14:textId="77777777" w:rsidR="00A67D63" w:rsidRPr="00403822" w:rsidRDefault="00A67D63" w:rsidP="00A67D63">
            <w:pPr>
              <w:ind w:firstLine="391"/>
              <w:jc w:val="both"/>
              <w:rPr>
                <w:bCs/>
              </w:rPr>
            </w:pPr>
          </w:p>
          <w:p w14:paraId="1ADC9A82" w14:textId="77777777" w:rsidR="00A67D63" w:rsidRPr="00403822" w:rsidRDefault="00A67D63" w:rsidP="00A67D63">
            <w:pPr>
              <w:ind w:firstLine="391"/>
              <w:jc w:val="both"/>
              <w:rPr>
                <w:bCs/>
              </w:rPr>
            </w:pPr>
          </w:p>
          <w:p w14:paraId="19D98568" w14:textId="1C202533" w:rsidR="00A67D63" w:rsidRPr="00403822" w:rsidRDefault="00A67D63" w:rsidP="00A67D63">
            <w:pPr>
              <w:widowControl w:val="0"/>
              <w:ind w:firstLine="391"/>
              <w:jc w:val="both"/>
              <w:rPr>
                <w:bCs/>
                <w:lang w:val="kk-KZ"/>
              </w:rPr>
            </w:pPr>
            <w:r w:rsidRPr="00403822">
              <w:rPr>
                <w:bCs/>
                <w:shd w:val="clear" w:color="auto" w:fill="FFFFFF"/>
                <w:lang w:val="kk-KZ"/>
              </w:rPr>
              <w:t>10) тармақша</w:t>
            </w:r>
          </w:p>
        </w:tc>
        <w:tc>
          <w:tcPr>
            <w:tcW w:w="4646" w:type="dxa"/>
          </w:tcPr>
          <w:p w14:paraId="183FE34E" w14:textId="77777777" w:rsidR="00A67D63" w:rsidRPr="00403822" w:rsidRDefault="00A67D63" w:rsidP="00A67D63">
            <w:pPr>
              <w:widowControl w:val="0"/>
              <w:ind w:firstLine="391"/>
              <w:jc w:val="both"/>
              <w:rPr>
                <w:shd w:val="clear" w:color="auto" w:fill="FFFFFF"/>
                <w:lang w:val="kk-KZ"/>
              </w:rPr>
            </w:pPr>
            <w:r w:rsidRPr="00403822">
              <w:rPr>
                <w:b/>
                <w:bCs/>
                <w:shd w:val="clear" w:color="auto" w:fill="FFFFFF"/>
                <w:lang w:val="kk-KZ"/>
              </w:rPr>
              <w:t xml:space="preserve">7-бап. </w:t>
            </w:r>
            <w:r w:rsidRPr="00403822">
              <w:rPr>
                <w:bCs/>
                <w:shd w:val="clear" w:color="auto" w:fill="FFFFFF"/>
                <w:lang w:val="kk-KZ"/>
              </w:rPr>
              <w:t>Депозиттерге мiндеттi кепiлдiк берудi жүзеге асыратын ұйымның құқықтары мен мiндеттерi</w:t>
            </w:r>
          </w:p>
          <w:p w14:paraId="65FFEFA4"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1. Депозиттерге мiндеттi кепiлдiк берудi жүзеге асыратын ұйым өз міндеттері мен функцияларын орындау үшін:</w:t>
            </w:r>
          </w:p>
          <w:p w14:paraId="26994B49" w14:textId="77777777" w:rsidR="00A67D63" w:rsidRPr="00403822" w:rsidRDefault="00A67D63" w:rsidP="00A67D63">
            <w:pPr>
              <w:widowControl w:val="0"/>
              <w:ind w:firstLine="391"/>
              <w:jc w:val="both"/>
              <w:rPr>
                <w:b/>
                <w:lang w:val="kk-KZ"/>
              </w:rPr>
            </w:pPr>
            <w:r w:rsidRPr="00403822">
              <w:rPr>
                <w:b/>
                <w:lang w:val="kk-KZ"/>
              </w:rPr>
              <w:t>…</w:t>
            </w:r>
          </w:p>
          <w:p w14:paraId="61E9E7CA" w14:textId="77777777" w:rsidR="00A67D63" w:rsidRPr="00403822" w:rsidRDefault="00A67D63" w:rsidP="00A67D63">
            <w:pPr>
              <w:widowControl w:val="0"/>
              <w:ind w:firstLine="391"/>
              <w:jc w:val="both"/>
              <w:rPr>
                <w:spacing w:val="2"/>
                <w:shd w:val="clear" w:color="auto" w:fill="FFFFFF"/>
                <w:lang w:val="kk-KZ"/>
              </w:rPr>
            </w:pPr>
            <w:r w:rsidRPr="00403822">
              <w:rPr>
                <w:bCs/>
                <w:lang w:val="kk-KZ"/>
              </w:rPr>
              <w:t xml:space="preserve">10) </w:t>
            </w:r>
            <w:r w:rsidRPr="00403822">
              <w:rPr>
                <w:spacing w:val="2"/>
                <w:shd w:val="clear" w:color="auto" w:fill="FFFFFF"/>
                <w:lang w:val="kk-KZ"/>
              </w:rPr>
              <w:t xml:space="preserve">уәкілетті органның қатысушы банкті </w:t>
            </w:r>
            <w:r w:rsidRPr="00403822">
              <w:rPr>
                <w:b/>
                <w:spacing w:val="2"/>
                <w:shd w:val="clear" w:color="auto" w:fill="FFFFFF"/>
                <w:lang w:val="kk-KZ"/>
              </w:rPr>
              <w:t xml:space="preserve">барлық банк операцияларын жүргізуге </w:t>
            </w:r>
            <w:r w:rsidRPr="00403822">
              <w:rPr>
                <w:b/>
                <w:spacing w:val="2"/>
                <w:shd w:val="clear" w:color="auto" w:fill="FFFFFF"/>
                <w:lang w:val="kk-KZ"/>
              </w:rPr>
              <w:lastRenderedPageBreak/>
              <w:t>арналған лицензиясынан</w:t>
            </w:r>
            <w:r w:rsidRPr="00403822">
              <w:rPr>
                <w:spacing w:val="2"/>
                <w:shd w:val="clear" w:color="auto" w:fill="FFFFFF"/>
                <w:lang w:val="kk-KZ"/>
              </w:rPr>
              <w:t xml:space="preserve"> айыру туралы шешімінің күші жойылған жағдайда, барлық банк операцияларын жүргізуге арналған лицензиясынан айырылған қатысушы банктен осы банктің депозиторларына төленген кепілдік берілген өтем сомасын қайтаруды талап етуге құқылы.</w:t>
            </w:r>
          </w:p>
          <w:p w14:paraId="48DFB741" w14:textId="656E1A08" w:rsidR="00A67D63" w:rsidRPr="00403822" w:rsidRDefault="00A67D63" w:rsidP="00A67D63">
            <w:pPr>
              <w:ind w:firstLine="391"/>
              <w:jc w:val="both"/>
              <w:rPr>
                <w:bCs/>
                <w:spacing w:val="2"/>
                <w:bdr w:val="none" w:sz="0" w:space="0" w:color="auto" w:frame="1"/>
                <w:shd w:val="clear" w:color="auto" w:fill="FFFFFF"/>
                <w:lang w:val="kk-KZ"/>
              </w:rPr>
            </w:pPr>
            <w:r w:rsidRPr="00403822">
              <w:rPr>
                <w:bCs/>
              </w:rPr>
              <w:t>….</w:t>
            </w:r>
          </w:p>
        </w:tc>
        <w:tc>
          <w:tcPr>
            <w:tcW w:w="4427" w:type="dxa"/>
          </w:tcPr>
          <w:p w14:paraId="4BE98317" w14:textId="77777777" w:rsidR="00A67D63" w:rsidRPr="00403822" w:rsidRDefault="00A67D63" w:rsidP="00A67D63">
            <w:pPr>
              <w:widowControl w:val="0"/>
              <w:ind w:firstLine="391"/>
              <w:jc w:val="both"/>
              <w:rPr>
                <w:shd w:val="clear" w:color="auto" w:fill="FFFFFF"/>
                <w:lang w:val="kk-KZ"/>
              </w:rPr>
            </w:pPr>
            <w:r w:rsidRPr="00403822">
              <w:rPr>
                <w:b/>
                <w:bCs/>
                <w:shd w:val="clear" w:color="auto" w:fill="FFFFFF"/>
                <w:lang w:val="kk-KZ"/>
              </w:rPr>
              <w:lastRenderedPageBreak/>
              <w:t xml:space="preserve">7-бап. </w:t>
            </w:r>
            <w:r w:rsidRPr="00403822">
              <w:rPr>
                <w:bCs/>
                <w:shd w:val="clear" w:color="auto" w:fill="FFFFFF"/>
                <w:lang w:val="kk-KZ"/>
              </w:rPr>
              <w:t>Депозиттерге мiндеттi кепiлдiк берудi жүзеге асыратын ұйымның құқықтары мен мiндеттерi</w:t>
            </w:r>
          </w:p>
          <w:p w14:paraId="5856EF8E"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1. Депозиттерге мiндеттi кепiлдiк берудi жүзеге асыратын ұйым өз міндеттері мен функцияларын орындау үшін:</w:t>
            </w:r>
          </w:p>
          <w:p w14:paraId="1A311180" w14:textId="77777777" w:rsidR="00A67D63" w:rsidRPr="00403822" w:rsidRDefault="00A67D63" w:rsidP="00A67D63">
            <w:pPr>
              <w:widowControl w:val="0"/>
              <w:ind w:firstLine="391"/>
              <w:jc w:val="both"/>
              <w:rPr>
                <w:b/>
                <w:lang w:val="kk-KZ"/>
              </w:rPr>
            </w:pPr>
            <w:r w:rsidRPr="00403822">
              <w:rPr>
                <w:b/>
                <w:lang w:val="kk-KZ"/>
              </w:rPr>
              <w:t>…</w:t>
            </w:r>
          </w:p>
          <w:p w14:paraId="67791917" w14:textId="46F2ACD4" w:rsidR="00A67D63" w:rsidRPr="00403822" w:rsidRDefault="00A67D63" w:rsidP="00A67D63">
            <w:pPr>
              <w:widowControl w:val="0"/>
              <w:ind w:firstLine="391"/>
              <w:jc w:val="both"/>
              <w:rPr>
                <w:spacing w:val="2"/>
                <w:shd w:val="clear" w:color="auto" w:fill="FFFFFF"/>
                <w:lang w:val="kk-KZ"/>
              </w:rPr>
            </w:pPr>
            <w:r w:rsidRPr="00403822">
              <w:rPr>
                <w:bCs/>
                <w:lang w:val="kk-KZ"/>
              </w:rPr>
              <w:t xml:space="preserve">10) </w:t>
            </w:r>
            <w:r w:rsidRPr="00403822">
              <w:rPr>
                <w:spacing w:val="2"/>
                <w:shd w:val="clear" w:color="auto" w:fill="FFFFFF"/>
                <w:lang w:val="kk-KZ"/>
              </w:rPr>
              <w:t xml:space="preserve">уәкілетті органның қатысушы банкті </w:t>
            </w:r>
            <w:r w:rsidRPr="00403822">
              <w:rPr>
                <w:b/>
                <w:lang w:val="kk-KZ"/>
              </w:rPr>
              <w:t xml:space="preserve"> </w:t>
            </w:r>
            <w:r w:rsidRPr="00403822">
              <w:rPr>
                <w:b/>
                <w:lang w:val="kk-KZ"/>
              </w:rPr>
              <w:lastRenderedPageBreak/>
              <w:t>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 xml:space="preserve">айыру туралы шешімінің күші жойылған жағдайда, </w:t>
            </w:r>
            <w:r w:rsidR="00F84DB5" w:rsidRPr="00403822">
              <w:rPr>
                <w:lang w:val="kk-KZ"/>
              </w:rPr>
              <w:t xml:space="preserve"> </w:t>
            </w:r>
            <w:r w:rsidR="00F84DB5" w:rsidRPr="00403822">
              <w:rPr>
                <w:spacing w:val="2"/>
                <w:shd w:val="clear" w:color="auto" w:fill="FFFFFF"/>
                <w:lang w:val="kk-KZ"/>
              </w:rPr>
              <w:t xml:space="preserve">операциялардың барлық түрін жүзеге асыруға арналған банктік лицензиясынан </w:t>
            </w:r>
            <w:r w:rsidRPr="00403822">
              <w:rPr>
                <w:spacing w:val="2"/>
                <w:shd w:val="clear" w:color="auto" w:fill="FFFFFF"/>
                <w:lang w:val="kk-KZ"/>
              </w:rPr>
              <w:t>айырылған қатысушы банктен осы банктің депозиторларына төленген кепілдік берілген өтем сомасын қайтаруды талап етуге құқылы.</w:t>
            </w:r>
          </w:p>
          <w:p w14:paraId="49861599" w14:textId="2BC46D09" w:rsidR="00A67D63" w:rsidRPr="00403822" w:rsidRDefault="00A67D63" w:rsidP="00A67D63">
            <w:pPr>
              <w:ind w:firstLine="391"/>
              <w:jc w:val="both"/>
              <w:rPr>
                <w:bCs/>
                <w:spacing w:val="2"/>
                <w:bdr w:val="none" w:sz="0" w:space="0" w:color="auto" w:frame="1"/>
                <w:shd w:val="clear" w:color="auto" w:fill="FFFFFF"/>
                <w:lang w:val="kk-KZ"/>
              </w:rPr>
            </w:pPr>
            <w:r w:rsidRPr="00403822">
              <w:rPr>
                <w:bCs/>
              </w:rPr>
              <w:t>….</w:t>
            </w:r>
          </w:p>
        </w:tc>
        <w:tc>
          <w:tcPr>
            <w:tcW w:w="3117" w:type="dxa"/>
          </w:tcPr>
          <w:p w14:paraId="37F77862" w14:textId="56964F17" w:rsidR="00A67D63" w:rsidRPr="00403822" w:rsidRDefault="00C01B07" w:rsidP="00A67D63">
            <w:pPr>
              <w:widowControl w:val="0"/>
              <w:ind w:firstLine="391"/>
              <w:jc w:val="both"/>
              <w:rPr>
                <w:lang w:val="kk-KZ"/>
              </w:rPr>
            </w:pPr>
            <w:r w:rsidRPr="00403822">
              <w:rPr>
                <w:lang w:val="kk-KZ"/>
              </w:rPr>
              <w:lastRenderedPageBreak/>
              <w:t>Лицензияның атауы бөлігінде Банктер туралы заң жобасына сәйкес келтіру мақсатында редакциялық түзету.</w:t>
            </w:r>
          </w:p>
        </w:tc>
      </w:tr>
      <w:tr w:rsidR="00A67D63" w:rsidRPr="00403822" w14:paraId="4FFC921C" w14:textId="77777777" w:rsidTr="00356AAC">
        <w:tc>
          <w:tcPr>
            <w:tcW w:w="988" w:type="dxa"/>
            <w:shd w:val="clear" w:color="auto" w:fill="auto"/>
          </w:tcPr>
          <w:p w14:paraId="407FF2E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AFA4E02" w14:textId="77777777" w:rsidR="00A67D63" w:rsidRPr="00403822" w:rsidRDefault="00A67D63" w:rsidP="00A67D63">
            <w:pPr>
              <w:ind w:firstLine="391"/>
              <w:jc w:val="both"/>
              <w:rPr>
                <w:bCs/>
                <w:lang w:val="kk-KZ"/>
              </w:rPr>
            </w:pPr>
            <w:r w:rsidRPr="00403822">
              <w:rPr>
                <w:bCs/>
              </w:rPr>
              <w:t>7</w:t>
            </w:r>
            <w:r w:rsidRPr="00403822">
              <w:rPr>
                <w:bCs/>
                <w:lang w:val="kk-KZ"/>
              </w:rPr>
              <w:t>-бап</w:t>
            </w:r>
          </w:p>
          <w:p w14:paraId="6F8F8E9F" w14:textId="77777777" w:rsidR="00A67D63" w:rsidRPr="00403822" w:rsidRDefault="00A67D63" w:rsidP="00A67D63">
            <w:pPr>
              <w:ind w:firstLine="391"/>
              <w:jc w:val="both"/>
              <w:rPr>
                <w:bCs/>
              </w:rPr>
            </w:pPr>
          </w:p>
          <w:p w14:paraId="715F592D" w14:textId="77777777" w:rsidR="00A67D63" w:rsidRPr="00403822" w:rsidRDefault="00A67D63" w:rsidP="00A67D63">
            <w:pPr>
              <w:ind w:firstLine="391"/>
              <w:jc w:val="both"/>
              <w:rPr>
                <w:bCs/>
              </w:rPr>
            </w:pPr>
          </w:p>
          <w:p w14:paraId="71ED1772" w14:textId="77777777" w:rsidR="00A67D63" w:rsidRPr="00403822" w:rsidRDefault="00A67D63" w:rsidP="00A67D63">
            <w:pPr>
              <w:ind w:firstLine="391"/>
              <w:jc w:val="both"/>
              <w:rPr>
                <w:bCs/>
                <w:lang w:val="kk-KZ"/>
              </w:rPr>
            </w:pPr>
            <w:r w:rsidRPr="00403822">
              <w:rPr>
                <w:bCs/>
                <w:lang w:val="kk-KZ"/>
              </w:rPr>
              <w:t>2-тармақ</w:t>
            </w:r>
          </w:p>
          <w:p w14:paraId="2FA9533F" w14:textId="77777777" w:rsidR="00A67D63" w:rsidRPr="00403822" w:rsidRDefault="00A67D63" w:rsidP="00A67D63">
            <w:pPr>
              <w:ind w:firstLine="391"/>
              <w:jc w:val="both"/>
              <w:rPr>
                <w:bCs/>
              </w:rPr>
            </w:pPr>
          </w:p>
          <w:p w14:paraId="0DEB61D8" w14:textId="77777777" w:rsidR="00A67D63" w:rsidRPr="00403822" w:rsidRDefault="00A67D63" w:rsidP="00A67D63">
            <w:pPr>
              <w:ind w:firstLine="391"/>
              <w:jc w:val="both"/>
              <w:rPr>
                <w:bCs/>
              </w:rPr>
            </w:pPr>
          </w:p>
          <w:p w14:paraId="1A1559A9" w14:textId="77777777" w:rsidR="00A67D63" w:rsidRPr="00403822" w:rsidRDefault="00A67D63" w:rsidP="00A67D63">
            <w:pPr>
              <w:ind w:firstLine="391"/>
              <w:jc w:val="both"/>
              <w:rPr>
                <w:bCs/>
              </w:rPr>
            </w:pPr>
          </w:p>
          <w:p w14:paraId="401D7918" w14:textId="77777777" w:rsidR="00A67D63" w:rsidRPr="00403822" w:rsidRDefault="00A67D63" w:rsidP="00A67D63">
            <w:pPr>
              <w:ind w:firstLine="391"/>
              <w:jc w:val="both"/>
              <w:rPr>
                <w:bCs/>
              </w:rPr>
            </w:pPr>
          </w:p>
          <w:p w14:paraId="0795CEC0" w14:textId="45BB593F" w:rsidR="00A67D63" w:rsidRPr="00403822" w:rsidRDefault="00A67D63" w:rsidP="00A67D63">
            <w:pPr>
              <w:widowControl w:val="0"/>
              <w:ind w:firstLine="391"/>
              <w:jc w:val="both"/>
              <w:rPr>
                <w:bCs/>
                <w:lang w:val="kk-KZ"/>
              </w:rPr>
            </w:pPr>
            <w:r w:rsidRPr="00403822">
              <w:rPr>
                <w:bCs/>
                <w:shd w:val="clear" w:color="auto" w:fill="FFFFFF"/>
                <w:lang w:val="kk-KZ"/>
              </w:rPr>
              <w:t>3) тармақша</w:t>
            </w:r>
          </w:p>
        </w:tc>
        <w:tc>
          <w:tcPr>
            <w:tcW w:w="4646" w:type="dxa"/>
          </w:tcPr>
          <w:p w14:paraId="39956E09" w14:textId="48C5A7E4" w:rsidR="00A67D63" w:rsidRPr="00403822" w:rsidRDefault="00A67D63" w:rsidP="00A67D63">
            <w:pPr>
              <w:widowControl w:val="0"/>
              <w:ind w:firstLine="391"/>
              <w:jc w:val="both"/>
              <w:rPr>
                <w:shd w:val="clear" w:color="auto" w:fill="FFFFFF"/>
                <w:lang w:val="kk-KZ"/>
              </w:rPr>
            </w:pPr>
            <w:r w:rsidRPr="00403822">
              <w:rPr>
                <w:b/>
                <w:bCs/>
                <w:shd w:val="clear" w:color="auto" w:fill="FFFFFF"/>
                <w:lang w:val="kk-KZ"/>
              </w:rPr>
              <w:t xml:space="preserve">7-бап. </w:t>
            </w:r>
            <w:r w:rsidRPr="00403822">
              <w:rPr>
                <w:bCs/>
                <w:shd w:val="clear" w:color="auto" w:fill="FFFFFF"/>
                <w:lang w:val="kk-KZ"/>
              </w:rPr>
              <w:t>Депозиттерге мiндеттi кепiлдiк берудi жүзеге асыратын ұйымның құқықтары мен мiндеттерi</w:t>
            </w:r>
          </w:p>
          <w:p w14:paraId="34AB22AA" w14:textId="77777777" w:rsidR="00A67D63" w:rsidRPr="00403822" w:rsidRDefault="00A67D63" w:rsidP="00A67D63">
            <w:pPr>
              <w:widowControl w:val="0"/>
              <w:ind w:firstLine="391"/>
              <w:jc w:val="both"/>
              <w:rPr>
                <w:b/>
                <w:lang w:val="kk-KZ"/>
              </w:rPr>
            </w:pPr>
            <w:r w:rsidRPr="00403822">
              <w:rPr>
                <w:b/>
                <w:lang w:val="kk-KZ"/>
              </w:rPr>
              <w:t>…</w:t>
            </w:r>
          </w:p>
          <w:p w14:paraId="245DB3F8" w14:textId="1F4DD949" w:rsidR="00A67D63" w:rsidRPr="00403822" w:rsidRDefault="00A67D63" w:rsidP="00A67D63">
            <w:pPr>
              <w:widowControl w:val="0"/>
              <w:ind w:firstLine="391"/>
              <w:jc w:val="both"/>
              <w:rPr>
                <w:spacing w:val="2"/>
                <w:shd w:val="clear" w:color="auto" w:fill="FFFFFF"/>
                <w:lang w:val="kk-KZ"/>
              </w:rPr>
            </w:pPr>
            <w:r w:rsidRPr="00403822">
              <w:rPr>
                <w:bCs/>
                <w:lang w:val="kk-KZ"/>
              </w:rPr>
              <w:t>2.</w:t>
            </w:r>
            <w:r w:rsidRPr="00403822">
              <w:rPr>
                <w:spacing w:val="2"/>
                <w:shd w:val="clear" w:color="auto" w:fill="FFFFFF"/>
                <w:lang w:val="kk-KZ"/>
              </w:rPr>
              <w:t xml:space="preserve"> Депозиттерге мiндеттi кепiлдiк берудi жүзеге асыратын ұйым:</w:t>
            </w:r>
          </w:p>
          <w:p w14:paraId="39CDED43" w14:textId="77777777" w:rsidR="00A67D63" w:rsidRPr="00403822" w:rsidRDefault="00A67D63" w:rsidP="00A67D63">
            <w:pPr>
              <w:widowControl w:val="0"/>
              <w:ind w:firstLine="391"/>
              <w:jc w:val="both"/>
              <w:rPr>
                <w:b/>
                <w:lang w:val="kk-KZ"/>
              </w:rPr>
            </w:pPr>
            <w:r w:rsidRPr="00403822">
              <w:rPr>
                <w:b/>
                <w:lang w:val="kk-KZ"/>
              </w:rPr>
              <w:t>…</w:t>
            </w:r>
          </w:p>
          <w:p w14:paraId="2C13F7B6" w14:textId="77777777" w:rsidR="00A67D63" w:rsidRPr="00403822" w:rsidRDefault="00A67D63" w:rsidP="00A67D63">
            <w:pPr>
              <w:widowControl w:val="0"/>
              <w:ind w:firstLine="391"/>
              <w:jc w:val="both"/>
              <w:rPr>
                <w:spacing w:val="2"/>
                <w:shd w:val="clear" w:color="auto" w:fill="FFFFFF"/>
                <w:lang w:val="kk-KZ"/>
              </w:rPr>
            </w:pPr>
          </w:p>
          <w:p w14:paraId="1512C8D4" w14:textId="6BC523FC" w:rsidR="00A67D63" w:rsidRPr="00403822" w:rsidRDefault="00A67D63" w:rsidP="00A67D63">
            <w:pPr>
              <w:widowControl w:val="0"/>
              <w:ind w:firstLine="391"/>
              <w:jc w:val="both"/>
              <w:rPr>
                <w:spacing w:val="2"/>
                <w:shd w:val="clear" w:color="auto" w:fill="FFFFFF"/>
                <w:lang w:val="kk-KZ"/>
              </w:rPr>
            </w:pPr>
            <w:r w:rsidRPr="00403822">
              <w:rPr>
                <w:bCs/>
                <w:lang w:val="kk-KZ"/>
              </w:rPr>
              <w:t>3)</w:t>
            </w:r>
            <w:r w:rsidRPr="00403822">
              <w:rPr>
                <w:spacing w:val="2"/>
                <w:shd w:val="clear" w:color="auto" w:fill="FFFFFF"/>
                <w:lang w:val="kk-KZ"/>
              </w:rPr>
              <w:t xml:space="preserve"> </w:t>
            </w:r>
            <w:r w:rsidRPr="00403822">
              <w:rPr>
                <w:b/>
                <w:spacing w:val="2"/>
                <w:shd w:val="clear" w:color="auto" w:fill="FFFFFF"/>
                <w:lang w:val="kk-KZ"/>
              </w:rPr>
              <w:t>барлық банк операцияларын жүргізуге арналған лицензиясынан</w:t>
            </w:r>
            <w:r w:rsidRPr="00403822">
              <w:rPr>
                <w:spacing w:val="2"/>
                <w:shd w:val="clear" w:color="auto" w:fill="FFFFFF"/>
                <w:lang w:val="kk-KZ"/>
              </w:rPr>
              <w:t xml:space="preserve"> айырылған қатысушы банктiң депозиторларына осы Заңда көзделген тәртiппен кепiлдiк берiлген өтем төлеуге;</w:t>
            </w:r>
          </w:p>
          <w:p w14:paraId="0CAF19FA" w14:textId="77777777" w:rsidR="00A67D63" w:rsidRPr="00403822" w:rsidRDefault="00A67D63" w:rsidP="00A67D63">
            <w:pPr>
              <w:widowControl w:val="0"/>
              <w:ind w:firstLine="391"/>
              <w:jc w:val="both"/>
              <w:rPr>
                <w:bCs/>
              </w:rPr>
            </w:pPr>
            <w:r w:rsidRPr="00403822">
              <w:rPr>
                <w:b/>
                <w:bCs/>
              </w:rPr>
              <w:lastRenderedPageBreak/>
              <w:t>…</w:t>
            </w:r>
          </w:p>
          <w:p w14:paraId="19295EE3" w14:textId="34843EB3" w:rsidR="00A67D63" w:rsidRPr="00403822" w:rsidRDefault="00A67D63" w:rsidP="00A67D63">
            <w:pPr>
              <w:ind w:firstLine="391"/>
              <w:jc w:val="both"/>
              <w:rPr>
                <w:bCs/>
                <w:spacing w:val="2"/>
                <w:bdr w:val="none" w:sz="0" w:space="0" w:color="auto" w:frame="1"/>
                <w:shd w:val="clear" w:color="auto" w:fill="FFFFFF"/>
                <w:lang w:val="kk-KZ"/>
              </w:rPr>
            </w:pPr>
            <w:r w:rsidRPr="00403822">
              <w:rPr>
                <w:b/>
                <w:bCs/>
              </w:rPr>
              <w:t xml:space="preserve"> </w:t>
            </w:r>
          </w:p>
        </w:tc>
        <w:tc>
          <w:tcPr>
            <w:tcW w:w="4427" w:type="dxa"/>
          </w:tcPr>
          <w:p w14:paraId="77E60C6B" w14:textId="32284996" w:rsidR="00A67D63" w:rsidRPr="00403822" w:rsidRDefault="00A67D63" w:rsidP="00A67D63">
            <w:pPr>
              <w:widowControl w:val="0"/>
              <w:ind w:firstLine="391"/>
              <w:jc w:val="both"/>
              <w:rPr>
                <w:shd w:val="clear" w:color="auto" w:fill="FFFFFF"/>
                <w:lang w:val="kk-KZ"/>
              </w:rPr>
            </w:pPr>
            <w:r w:rsidRPr="00403822">
              <w:rPr>
                <w:b/>
                <w:bCs/>
                <w:shd w:val="clear" w:color="auto" w:fill="FFFFFF"/>
                <w:lang w:val="kk-KZ"/>
              </w:rPr>
              <w:lastRenderedPageBreak/>
              <w:t xml:space="preserve">7-бап. </w:t>
            </w:r>
            <w:r w:rsidRPr="00403822">
              <w:rPr>
                <w:bCs/>
                <w:shd w:val="clear" w:color="auto" w:fill="FFFFFF"/>
                <w:lang w:val="kk-KZ"/>
              </w:rPr>
              <w:t>Депозиттерге мiндеттi кепiлдiк берудi жүзеге асыратын ұйымның құқықтары мен мiндеттерi</w:t>
            </w:r>
          </w:p>
          <w:p w14:paraId="4F775676" w14:textId="77777777" w:rsidR="00A67D63" w:rsidRPr="00403822" w:rsidRDefault="00A67D63" w:rsidP="00A67D63">
            <w:pPr>
              <w:widowControl w:val="0"/>
              <w:ind w:firstLine="391"/>
              <w:jc w:val="both"/>
              <w:rPr>
                <w:b/>
                <w:lang w:val="kk-KZ"/>
              </w:rPr>
            </w:pPr>
            <w:r w:rsidRPr="00403822">
              <w:rPr>
                <w:b/>
                <w:lang w:val="kk-KZ"/>
              </w:rPr>
              <w:t>…</w:t>
            </w:r>
          </w:p>
          <w:p w14:paraId="303CD4CB" w14:textId="61C6B656" w:rsidR="00A67D63" w:rsidRPr="00403822" w:rsidRDefault="00A67D63" w:rsidP="00A67D63">
            <w:pPr>
              <w:widowControl w:val="0"/>
              <w:ind w:firstLine="391"/>
              <w:jc w:val="both"/>
              <w:rPr>
                <w:spacing w:val="2"/>
                <w:shd w:val="clear" w:color="auto" w:fill="FFFFFF"/>
                <w:lang w:val="kk-KZ"/>
              </w:rPr>
            </w:pPr>
            <w:r w:rsidRPr="00403822">
              <w:rPr>
                <w:bCs/>
                <w:lang w:val="kk-KZ"/>
              </w:rPr>
              <w:t xml:space="preserve">2. </w:t>
            </w:r>
            <w:r w:rsidRPr="00403822">
              <w:rPr>
                <w:spacing w:val="2"/>
                <w:shd w:val="clear" w:color="auto" w:fill="FFFFFF"/>
                <w:lang w:val="kk-KZ"/>
              </w:rPr>
              <w:t>Депозиттерге мiндеттi кепiлдiк берудi жүзеге асыратын ұйым:</w:t>
            </w:r>
          </w:p>
          <w:p w14:paraId="5A00F56E" w14:textId="05026626" w:rsidR="00A67D63" w:rsidRPr="00403822" w:rsidRDefault="00A67D63" w:rsidP="00A67D63">
            <w:pPr>
              <w:widowControl w:val="0"/>
              <w:ind w:firstLine="391"/>
              <w:jc w:val="both"/>
              <w:rPr>
                <w:b/>
                <w:lang w:val="kk-KZ"/>
              </w:rPr>
            </w:pPr>
            <w:r w:rsidRPr="00403822">
              <w:rPr>
                <w:b/>
                <w:lang w:val="kk-KZ"/>
              </w:rPr>
              <w:t>…</w:t>
            </w:r>
          </w:p>
          <w:p w14:paraId="71D46B41" w14:textId="7902EDB0" w:rsidR="00A67D63" w:rsidRPr="00403822" w:rsidRDefault="00A67D63" w:rsidP="00A67D63">
            <w:pPr>
              <w:widowControl w:val="0"/>
              <w:ind w:firstLine="391"/>
              <w:jc w:val="both"/>
              <w:rPr>
                <w:spacing w:val="2"/>
                <w:shd w:val="clear" w:color="auto" w:fill="FFFFFF"/>
                <w:lang w:val="kk-KZ"/>
              </w:rPr>
            </w:pPr>
            <w:r w:rsidRPr="00403822">
              <w:rPr>
                <w:bCs/>
                <w:lang w:val="kk-KZ"/>
              </w:rPr>
              <w:t xml:space="preserve">3) </w:t>
            </w:r>
            <w:r w:rsidRPr="00403822">
              <w:rPr>
                <w:b/>
                <w:lang w:val="kk-KZ"/>
              </w:rPr>
              <w:t>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 xml:space="preserve">айырылған қатысушы банктiң депозиторларына осы Заңда көзделген тәртiппен кепiлдiк </w:t>
            </w:r>
            <w:r w:rsidRPr="00403822">
              <w:rPr>
                <w:spacing w:val="2"/>
                <w:shd w:val="clear" w:color="auto" w:fill="FFFFFF"/>
                <w:lang w:val="kk-KZ"/>
              </w:rPr>
              <w:lastRenderedPageBreak/>
              <w:t>берiлген өтем төлеуге;</w:t>
            </w:r>
          </w:p>
          <w:p w14:paraId="6329FAB6" w14:textId="7D2384D6" w:rsidR="00A67D63" w:rsidRPr="00403822" w:rsidRDefault="00A67D63" w:rsidP="00A67D63">
            <w:pPr>
              <w:ind w:firstLine="391"/>
              <w:jc w:val="both"/>
              <w:rPr>
                <w:bCs/>
                <w:spacing w:val="2"/>
                <w:bdr w:val="none" w:sz="0" w:space="0" w:color="auto" w:frame="1"/>
                <w:shd w:val="clear" w:color="auto" w:fill="FFFFFF"/>
                <w:lang w:val="kk-KZ"/>
              </w:rPr>
            </w:pPr>
            <w:r w:rsidRPr="00403822">
              <w:rPr>
                <w:b/>
                <w:bCs/>
              </w:rPr>
              <w:t xml:space="preserve">… </w:t>
            </w:r>
          </w:p>
        </w:tc>
        <w:tc>
          <w:tcPr>
            <w:tcW w:w="3117" w:type="dxa"/>
          </w:tcPr>
          <w:p w14:paraId="5C84068F" w14:textId="6394168B" w:rsidR="00A67D63" w:rsidRPr="00403822" w:rsidRDefault="00C01B07" w:rsidP="00A67D63">
            <w:pPr>
              <w:widowControl w:val="0"/>
              <w:ind w:firstLine="391"/>
              <w:jc w:val="both"/>
              <w:rPr>
                <w:lang w:val="kk-KZ"/>
              </w:rPr>
            </w:pPr>
            <w:r w:rsidRPr="00403822">
              <w:rPr>
                <w:lang w:val="kk-KZ"/>
              </w:rPr>
              <w:lastRenderedPageBreak/>
              <w:t>Лицензияның атауы бөлігінде Банктер туралы заң жобасына сәйкес келтіру мақсатында редакциялық түзету.</w:t>
            </w:r>
          </w:p>
        </w:tc>
      </w:tr>
      <w:tr w:rsidR="00A67D63" w:rsidRPr="00403822" w14:paraId="4466C60F" w14:textId="77777777" w:rsidTr="00356AAC">
        <w:tc>
          <w:tcPr>
            <w:tcW w:w="988" w:type="dxa"/>
            <w:shd w:val="clear" w:color="auto" w:fill="auto"/>
          </w:tcPr>
          <w:p w14:paraId="01C4635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E7E7CE8" w14:textId="77777777" w:rsidR="00A67D63" w:rsidRPr="00403822" w:rsidRDefault="00A67D63" w:rsidP="00A67D63">
            <w:pPr>
              <w:widowControl w:val="0"/>
              <w:ind w:firstLine="391"/>
              <w:jc w:val="both"/>
              <w:rPr>
                <w:bCs/>
                <w:lang w:val="kk-KZ"/>
              </w:rPr>
            </w:pPr>
            <w:r w:rsidRPr="00403822">
              <w:rPr>
                <w:bCs/>
                <w:lang w:val="kk-KZ"/>
              </w:rPr>
              <w:t>7-бап</w:t>
            </w:r>
          </w:p>
          <w:p w14:paraId="758A9C8E" w14:textId="77777777" w:rsidR="00A67D63" w:rsidRPr="00403822" w:rsidRDefault="00A67D63" w:rsidP="00A67D63">
            <w:pPr>
              <w:widowControl w:val="0"/>
              <w:ind w:firstLine="391"/>
              <w:jc w:val="both"/>
              <w:rPr>
                <w:bCs/>
                <w:lang w:val="kk-KZ"/>
              </w:rPr>
            </w:pPr>
          </w:p>
          <w:p w14:paraId="61A4F057" w14:textId="77777777" w:rsidR="00A67D63" w:rsidRPr="00403822" w:rsidRDefault="00A67D63" w:rsidP="00A67D63">
            <w:pPr>
              <w:widowControl w:val="0"/>
              <w:ind w:firstLine="391"/>
              <w:jc w:val="both"/>
              <w:rPr>
                <w:bCs/>
                <w:lang w:val="kk-KZ"/>
              </w:rPr>
            </w:pPr>
          </w:p>
          <w:p w14:paraId="0FA52415" w14:textId="77777777" w:rsidR="00A67D63" w:rsidRPr="00403822" w:rsidRDefault="00A67D63" w:rsidP="00A67D63">
            <w:pPr>
              <w:widowControl w:val="0"/>
              <w:ind w:firstLine="391"/>
              <w:jc w:val="both"/>
              <w:rPr>
                <w:bCs/>
                <w:lang w:val="kk-KZ"/>
              </w:rPr>
            </w:pPr>
          </w:p>
          <w:p w14:paraId="4D65F160" w14:textId="77777777" w:rsidR="00A67D63" w:rsidRPr="00403822" w:rsidRDefault="00A67D63" w:rsidP="00A67D63">
            <w:pPr>
              <w:widowControl w:val="0"/>
              <w:ind w:firstLine="391"/>
              <w:jc w:val="both"/>
              <w:rPr>
                <w:bCs/>
                <w:lang w:val="kk-KZ"/>
              </w:rPr>
            </w:pPr>
            <w:r w:rsidRPr="00403822">
              <w:rPr>
                <w:bCs/>
                <w:lang w:val="kk-KZ"/>
              </w:rPr>
              <w:t xml:space="preserve">2-тармақ </w:t>
            </w:r>
          </w:p>
          <w:p w14:paraId="5AE9CF1C" w14:textId="77777777" w:rsidR="00A67D63" w:rsidRPr="00403822" w:rsidRDefault="00A67D63" w:rsidP="00A67D63">
            <w:pPr>
              <w:ind w:firstLine="391"/>
              <w:jc w:val="both"/>
              <w:rPr>
                <w:rFonts w:eastAsia="Calibri"/>
                <w:lang w:eastAsia="en-US"/>
              </w:rPr>
            </w:pPr>
          </w:p>
          <w:p w14:paraId="56BB39D7" w14:textId="77777777" w:rsidR="00A67D63" w:rsidRPr="00403822" w:rsidRDefault="00A67D63" w:rsidP="00A67D63">
            <w:pPr>
              <w:ind w:firstLine="391"/>
              <w:jc w:val="both"/>
              <w:rPr>
                <w:rFonts w:eastAsia="Calibri"/>
                <w:lang w:eastAsia="en-US"/>
              </w:rPr>
            </w:pPr>
          </w:p>
          <w:p w14:paraId="662481E8" w14:textId="67A6D0AF" w:rsidR="00A67D63" w:rsidRPr="00403822" w:rsidRDefault="00A67D63" w:rsidP="00A67D63">
            <w:pPr>
              <w:widowControl w:val="0"/>
              <w:ind w:firstLine="391"/>
              <w:jc w:val="both"/>
              <w:rPr>
                <w:bCs/>
                <w:lang w:val="kk-KZ"/>
              </w:rPr>
            </w:pPr>
            <w:r w:rsidRPr="00403822">
              <w:t>3-1)</w:t>
            </w:r>
            <w:r w:rsidRPr="00403822">
              <w:rPr>
                <w:lang w:val="kk-KZ"/>
              </w:rPr>
              <w:t xml:space="preserve"> тармақша </w:t>
            </w:r>
          </w:p>
        </w:tc>
        <w:tc>
          <w:tcPr>
            <w:tcW w:w="4646" w:type="dxa"/>
          </w:tcPr>
          <w:p w14:paraId="05A0B2C7" w14:textId="77777777" w:rsidR="00A67D63" w:rsidRPr="00403822" w:rsidRDefault="00A67D63" w:rsidP="00A67D63">
            <w:pPr>
              <w:widowControl w:val="0"/>
              <w:ind w:firstLine="391"/>
              <w:jc w:val="both"/>
              <w:rPr>
                <w:bCs/>
                <w:lang w:val="kk-KZ"/>
              </w:rPr>
            </w:pPr>
            <w:r w:rsidRPr="00403822">
              <w:rPr>
                <w:b/>
                <w:bCs/>
                <w:lang w:val="kk-KZ"/>
              </w:rPr>
              <w:t xml:space="preserve">7-бап. </w:t>
            </w:r>
            <w:r w:rsidRPr="00403822">
              <w:rPr>
                <w:bCs/>
                <w:lang w:val="kk-KZ"/>
              </w:rPr>
              <w:t>Депозиттерге мiндеттi кепiлдiк берудi жүзеге асыратын ұйымның құқықтары мен мiндеттерi</w:t>
            </w:r>
          </w:p>
          <w:p w14:paraId="00F730AC" w14:textId="77777777" w:rsidR="00A67D63" w:rsidRPr="00403822" w:rsidRDefault="00A67D63" w:rsidP="00A67D63">
            <w:pPr>
              <w:widowControl w:val="0"/>
              <w:ind w:firstLine="391"/>
              <w:jc w:val="both"/>
              <w:rPr>
                <w:bCs/>
                <w:lang w:val="kk-KZ"/>
              </w:rPr>
            </w:pPr>
          </w:p>
          <w:p w14:paraId="2612E8B0" w14:textId="77777777" w:rsidR="00A67D63" w:rsidRPr="00403822" w:rsidRDefault="00A67D63" w:rsidP="00A67D63">
            <w:pPr>
              <w:widowControl w:val="0"/>
              <w:ind w:firstLine="391"/>
              <w:jc w:val="both"/>
              <w:rPr>
                <w:bCs/>
                <w:lang w:val="kk-KZ"/>
              </w:rPr>
            </w:pPr>
            <w:r w:rsidRPr="00403822">
              <w:rPr>
                <w:bCs/>
                <w:lang w:val="kk-KZ"/>
              </w:rPr>
              <w:t>2. Депозиттерге мiндеттi кепiлдiк берудi жүзеге асыратын ұйым:</w:t>
            </w:r>
          </w:p>
          <w:p w14:paraId="3E75763D" w14:textId="77777777" w:rsidR="00A67D63" w:rsidRPr="00403822" w:rsidRDefault="00A67D63" w:rsidP="00A67D63">
            <w:pPr>
              <w:widowControl w:val="0"/>
              <w:ind w:firstLine="391"/>
              <w:jc w:val="both"/>
              <w:rPr>
                <w:bCs/>
                <w:lang w:val="kk-KZ"/>
              </w:rPr>
            </w:pPr>
            <w:r w:rsidRPr="00403822">
              <w:rPr>
                <w:bCs/>
                <w:lang w:val="kk-KZ"/>
              </w:rPr>
              <w:t>….</w:t>
            </w:r>
          </w:p>
          <w:p w14:paraId="2198980C" w14:textId="3B45E062" w:rsidR="00A67D63" w:rsidRPr="00403822" w:rsidRDefault="00A67D63" w:rsidP="00A67D63">
            <w:pPr>
              <w:ind w:firstLine="391"/>
              <w:jc w:val="both"/>
              <w:rPr>
                <w:bCs/>
                <w:spacing w:val="2"/>
                <w:bdr w:val="none" w:sz="0" w:space="0" w:color="auto" w:frame="1"/>
                <w:shd w:val="clear" w:color="auto" w:fill="FFFFFF"/>
                <w:lang w:val="kk-KZ"/>
              </w:rPr>
            </w:pPr>
            <w:r w:rsidRPr="00403822">
              <w:rPr>
                <w:bCs/>
                <w:lang w:val="kk-KZ"/>
              </w:rPr>
              <w:t>3-1) банк мүлкінің мөлшері мен басқа банкке (банктерге) берілетін кепілдік берілген депозиттер бойынша міндеттемелердің мөлшері арасындағы айырманы толтыруға;</w:t>
            </w:r>
          </w:p>
        </w:tc>
        <w:tc>
          <w:tcPr>
            <w:tcW w:w="4427" w:type="dxa"/>
          </w:tcPr>
          <w:p w14:paraId="02BDE613" w14:textId="77777777" w:rsidR="00A67D63" w:rsidRPr="00403822" w:rsidRDefault="00A67D63" w:rsidP="00A67D63">
            <w:pPr>
              <w:widowControl w:val="0"/>
              <w:ind w:firstLine="391"/>
              <w:jc w:val="both"/>
              <w:rPr>
                <w:bCs/>
                <w:lang w:val="kk-KZ"/>
              </w:rPr>
            </w:pPr>
            <w:r w:rsidRPr="00403822">
              <w:rPr>
                <w:b/>
                <w:bCs/>
                <w:lang w:val="kk-KZ"/>
              </w:rPr>
              <w:t xml:space="preserve">7-бап. </w:t>
            </w:r>
            <w:r w:rsidRPr="00403822">
              <w:rPr>
                <w:bCs/>
                <w:lang w:val="kk-KZ"/>
              </w:rPr>
              <w:t>Депозиттерге мiндеттi кепiлдiк берудi жүзеге асыратын ұйымның құқықтары мен мiндеттерi</w:t>
            </w:r>
          </w:p>
          <w:p w14:paraId="4A300B8B" w14:textId="77777777" w:rsidR="00A67D63" w:rsidRPr="00403822" w:rsidRDefault="00A67D63" w:rsidP="00A67D63">
            <w:pPr>
              <w:widowControl w:val="0"/>
              <w:ind w:firstLine="391"/>
              <w:jc w:val="both"/>
              <w:rPr>
                <w:bCs/>
                <w:lang w:val="kk-KZ"/>
              </w:rPr>
            </w:pPr>
          </w:p>
          <w:p w14:paraId="3037A685" w14:textId="00657998" w:rsidR="00A67D63" w:rsidRPr="00403822" w:rsidRDefault="00A67D63" w:rsidP="00A67D63">
            <w:pPr>
              <w:widowControl w:val="0"/>
              <w:ind w:firstLine="391"/>
              <w:jc w:val="both"/>
              <w:rPr>
                <w:bCs/>
                <w:lang w:val="kk-KZ"/>
              </w:rPr>
            </w:pPr>
            <w:r w:rsidRPr="00403822">
              <w:rPr>
                <w:bCs/>
                <w:lang w:val="kk-KZ"/>
              </w:rPr>
              <w:t>2. Депозиттерге мiндеттi кепiлдiк берудi жүзеге асыратын ұйым :</w:t>
            </w:r>
          </w:p>
          <w:p w14:paraId="61FC10AF" w14:textId="77777777" w:rsidR="00A67D63" w:rsidRPr="00403822" w:rsidRDefault="00A67D63" w:rsidP="00A67D63">
            <w:pPr>
              <w:widowControl w:val="0"/>
              <w:ind w:firstLine="391"/>
              <w:jc w:val="both"/>
              <w:rPr>
                <w:bCs/>
                <w:lang w:val="kk-KZ"/>
              </w:rPr>
            </w:pPr>
            <w:r w:rsidRPr="00403822">
              <w:rPr>
                <w:bCs/>
                <w:lang w:val="kk-KZ"/>
              </w:rPr>
              <w:t>….</w:t>
            </w:r>
          </w:p>
          <w:p w14:paraId="760DCB04" w14:textId="4E2668A4" w:rsidR="00A67D63" w:rsidRPr="00403822" w:rsidRDefault="00A67D63" w:rsidP="00A67D63">
            <w:pPr>
              <w:ind w:firstLine="391"/>
              <w:jc w:val="both"/>
              <w:rPr>
                <w:b/>
                <w:bCs/>
                <w:lang w:val="kk-KZ"/>
              </w:rPr>
            </w:pPr>
            <w:r w:rsidRPr="00403822">
              <w:rPr>
                <w:bCs/>
                <w:lang w:val="kk-KZ"/>
              </w:rPr>
              <w:t xml:space="preserve">3-1) </w:t>
            </w:r>
            <w:bookmarkStart w:id="546" w:name="_Hlk194327272"/>
            <w:r w:rsidRPr="00403822">
              <w:rPr>
                <w:bCs/>
                <w:lang w:val="kk-KZ"/>
              </w:rPr>
              <w:t xml:space="preserve">реттеу режиміндегі банк мүлкінің мөлшері мен басқа банкке (банктерге) </w:t>
            </w:r>
            <w:r w:rsidRPr="00403822">
              <w:rPr>
                <w:b/>
                <w:bCs/>
                <w:lang w:val="kk-KZ"/>
              </w:rPr>
              <w:t>немесе тұрақтандыру банкіне</w:t>
            </w:r>
            <w:r w:rsidRPr="00403822">
              <w:rPr>
                <w:bCs/>
                <w:lang w:val="kk-KZ"/>
              </w:rPr>
              <w:t xml:space="preserve"> берілетін кепілдік берілген депозиттер бойынша міндеттемелердің мөлшері арасындағы айырманы толтыруға</w:t>
            </w:r>
            <w:bookmarkEnd w:id="546"/>
            <w:r w:rsidRPr="00403822">
              <w:rPr>
                <w:bCs/>
                <w:lang w:val="kk-KZ"/>
              </w:rPr>
              <w:t>;</w:t>
            </w:r>
          </w:p>
        </w:tc>
        <w:tc>
          <w:tcPr>
            <w:tcW w:w="3117" w:type="dxa"/>
          </w:tcPr>
          <w:p w14:paraId="0A323D4F" w14:textId="3BB5DD53" w:rsidR="00A67D63" w:rsidRPr="00403822" w:rsidRDefault="00C01B07" w:rsidP="00A67D63">
            <w:pPr>
              <w:widowControl w:val="0"/>
              <w:ind w:firstLine="391"/>
              <w:jc w:val="both"/>
              <w:rPr>
                <w:lang w:val="kk-KZ"/>
              </w:rPr>
            </w:pPr>
            <w:r w:rsidRPr="00403822">
              <w:rPr>
                <w:lang w:val="kk-KZ"/>
              </w:rPr>
              <w:t xml:space="preserve">Егер берілетін кепілдік берілген депозиттер бойынша міндеттемелердің мөлшері төлемге қабілетсіз банк мүлкінің мөлшерінен асып кеткен жағдайда,  айырманы толтыру бойынша төлемге қабілетсіз банкті тұрақтандыру банкіне реттеу кезінде FSAP-тың  ҚДКҚ рөлін енгізу туралы ұсынымын іске асыру мақсатында </w:t>
            </w:r>
          </w:p>
        </w:tc>
      </w:tr>
      <w:tr w:rsidR="00A67D63" w:rsidRPr="00403822" w14:paraId="3434E5F2" w14:textId="77777777" w:rsidTr="00356AAC">
        <w:tc>
          <w:tcPr>
            <w:tcW w:w="988" w:type="dxa"/>
            <w:shd w:val="clear" w:color="auto" w:fill="auto"/>
          </w:tcPr>
          <w:p w14:paraId="29CA996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2A88C6A" w14:textId="77777777" w:rsidR="00A67D63" w:rsidRPr="00403822" w:rsidRDefault="00A67D63" w:rsidP="00A67D63">
            <w:pPr>
              <w:ind w:firstLine="391"/>
              <w:jc w:val="both"/>
              <w:rPr>
                <w:iCs/>
                <w:lang w:val="kk-KZ"/>
              </w:rPr>
            </w:pPr>
            <w:r w:rsidRPr="00403822">
              <w:rPr>
                <w:iCs/>
                <w:lang w:val="kk-KZ"/>
              </w:rPr>
              <w:t>10-бап</w:t>
            </w:r>
          </w:p>
          <w:p w14:paraId="171F6E77" w14:textId="77777777" w:rsidR="00A67D63" w:rsidRPr="00403822" w:rsidRDefault="00A67D63" w:rsidP="00A67D63">
            <w:pPr>
              <w:ind w:firstLine="391"/>
              <w:jc w:val="both"/>
              <w:rPr>
                <w:iCs/>
              </w:rPr>
            </w:pPr>
          </w:p>
          <w:p w14:paraId="2BDD884D" w14:textId="77777777" w:rsidR="00A67D63" w:rsidRPr="00403822" w:rsidRDefault="00A67D63" w:rsidP="00A67D63">
            <w:pPr>
              <w:ind w:firstLine="391"/>
              <w:jc w:val="both"/>
              <w:rPr>
                <w:iCs/>
              </w:rPr>
            </w:pPr>
          </w:p>
          <w:p w14:paraId="6CC2BDDF" w14:textId="77777777" w:rsidR="00A67D63" w:rsidRPr="00403822" w:rsidRDefault="00A67D63" w:rsidP="00A67D63">
            <w:pPr>
              <w:ind w:firstLine="391"/>
              <w:jc w:val="both"/>
              <w:rPr>
                <w:iCs/>
                <w:lang w:val="kk-KZ"/>
              </w:rPr>
            </w:pPr>
            <w:r w:rsidRPr="00403822">
              <w:rPr>
                <w:iCs/>
                <w:lang w:val="kk-KZ"/>
              </w:rPr>
              <w:t>2- тармақ</w:t>
            </w:r>
          </w:p>
          <w:p w14:paraId="05FB144B" w14:textId="77777777" w:rsidR="00A67D63" w:rsidRPr="00403822" w:rsidRDefault="00A67D63" w:rsidP="00A67D63">
            <w:pPr>
              <w:ind w:firstLine="391"/>
              <w:jc w:val="both"/>
              <w:rPr>
                <w:iCs/>
              </w:rPr>
            </w:pPr>
          </w:p>
          <w:p w14:paraId="5C6B7DAC" w14:textId="77777777" w:rsidR="00A67D63" w:rsidRPr="00403822" w:rsidRDefault="00A67D63" w:rsidP="00A67D63">
            <w:pPr>
              <w:widowControl w:val="0"/>
              <w:ind w:firstLine="391"/>
              <w:jc w:val="both"/>
              <w:rPr>
                <w:bCs/>
                <w:lang w:val="kk-KZ"/>
              </w:rPr>
            </w:pPr>
          </w:p>
        </w:tc>
        <w:tc>
          <w:tcPr>
            <w:tcW w:w="4646" w:type="dxa"/>
          </w:tcPr>
          <w:p w14:paraId="0C463387" w14:textId="77777777" w:rsidR="00A67D63" w:rsidRPr="00403822" w:rsidRDefault="00A67D63" w:rsidP="00A67D63">
            <w:pPr>
              <w:ind w:firstLine="391"/>
              <w:jc w:val="both"/>
              <w:rPr>
                <w:lang w:val="kk-KZ"/>
              </w:rPr>
            </w:pPr>
            <w:r w:rsidRPr="00403822">
              <w:rPr>
                <w:b/>
                <w:bCs/>
                <w:spacing w:val="2"/>
                <w:bdr w:val="none" w:sz="0" w:space="0" w:color="auto" w:frame="1"/>
                <w:shd w:val="clear" w:color="auto" w:fill="FFFFFF"/>
                <w:lang w:val="kk-KZ"/>
              </w:rPr>
              <w:t xml:space="preserve">10-бап. </w:t>
            </w:r>
            <w:r w:rsidRPr="00403822">
              <w:rPr>
                <w:bCs/>
                <w:spacing w:val="2"/>
                <w:bdr w:val="none" w:sz="0" w:space="0" w:color="auto" w:frame="1"/>
                <w:shd w:val="clear" w:color="auto" w:fill="FFFFFF"/>
                <w:lang w:val="kk-KZ"/>
              </w:rPr>
              <w:t>Депозиттерге міндетті кепілдік беру жүйесіне кіру</w:t>
            </w:r>
            <w:r w:rsidRPr="00403822">
              <w:rPr>
                <w:lang w:val="kk-KZ"/>
              </w:rPr>
              <w:t xml:space="preserve"> </w:t>
            </w:r>
          </w:p>
          <w:p w14:paraId="7C3370F2" w14:textId="77777777" w:rsidR="00A67D63" w:rsidRPr="00403822" w:rsidRDefault="00A67D63" w:rsidP="00A67D63">
            <w:pPr>
              <w:ind w:firstLine="391"/>
              <w:jc w:val="both"/>
              <w:rPr>
                <w:lang w:val="kk-KZ"/>
              </w:rPr>
            </w:pPr>
          </w:p>
          <w:p w14:paraId="4CAB086E" w14:textId="6EFBEBAA" w:rsidR="00A67D63" w:rsidRPr="00403822" w:rsidRDefault="00A67D63" w:rsidP="00A67D63">
            <w:pPr>
              <w:ind w:firstLine="391"/>
              <w:jc w:val="both"/>
              <w:rPr>
                <w:lang w:val="kk-KZ"/>
              </w:rPr>
            </w:pPr>
            <w:r w:rsidRPr="00403822">
              <w:rPr>
                <w:spacing w:val="2"/>
                <w:shd w:val="clear" w:color="auto" w:fill="FFFFFF"/>
                <w:lang w:val="kk-KZ"/>
              </w:rPr>
              <w:t xml:space="preserve">2. Депозиттерге міндетті кепілдік беру жүйесіне кіру үшін банк (Қазақстан Республикасы бейрезидент-банкінің филиалы) </w:t>
            </w:r>
            <w:r w:rsidRPr="00403822">
              <w:rPr>
                <w:b/>
                <w:spacing w:val="2"/>
                <w:shd w:val="clear" w:color="auto" w:fill="FFFFFF"/>
                <w:lang w:val="kk-KZ"/>
              </w:rPr>
              <w:t>уәкілетті органның</w:t>
            </w:r>
            <w:r w:rsidRPr="00403822">
              <w:rPr>
                <w:spacing w:val="2"/>
                <w:shd w:val="clear" w:color="auto" w:fill="FFFFFF"/>
                <w:lang w:val="kk-KZ"/>
              </w:rPr>
              <w:t xml:space="preserve"> жеке тұлғалардың </w:t>
            </w:r>
            <w:r w:rsidRPr="00403822">
              <w:rPr>
                <w:b/>
                <w:spacing w:val="2"/>
                <w:shd w:val="clear" w:color="auto" w:fill="FFFFFF"/>
                <w:lang w:val="kk-KZ"/>
              </w:rPr>
              <w:t xml:space="preserve">депозиттерін қабылдауға, </w:t>
            </w:r>
            <w:r w:rsidRPr="00403822">
              <w:rPr>
                <w:spacing w:val="2"/>
                <w:shd w:val="clear" w:color="auto" w:fill="FFFFFF"/>
                <w:lang w:val="kk-KZ"/>
              </w:rPr>
              <w:t xml:space="preserve">банктік шоттарын </w:t>
            </w:r>
            <w:r w:rsidRPr="00403822">
              <w:rPr>
                <w:spacing w:val="2"/>
                <w:shd w:val="clear" w:color="auto" w:fill="FFFFFF"/>
                <w:lang w:val="kk-KZ"/>
              </w:rPr>
              <w:lastRenderedPageBreak/>
              <w:t xml:space="preserve">ашуға және жүргізуге арналған </w:t>
            </w:r>
            <w:r w:rsidRPr="00403822">
              <w:rPr>
                <w:b/>
                <w:spacing w:val="2"/>
                <w:shd w:val="clear" w:color="auto" w:fill="FFFFFF"/>
                <w:lang w:val="kk-KZ"/>
              </w:rPr>
              <w:t>лицензиясын</w:t>
            </w:r>
            <w:r w:rsidRPr="00403822">
              <w:rPr>
                <w:spacing w:val="2"/>
                <w:shd w:val="clear" w:color="auto" w:fill="FFFFFF"/>
                <w:lang w:val="kk-KZ"/>
              </w:rPr>
              <w:t xml:space="preserve">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w:t>
            </w:r>
            <w:r w:rsidRPr="00403822">
              <w:rPr>
                <w:b/>
                <w:spacing w:val="2"/>
                <w:shd w:val="clear" w:color="auto" w:fill="FFFFFF"/>
                <w:lang w:val="kk-KZ"/>
              </w:rPr>
              <w:t>уәкілетті органның</w:t>
            </w:r>
            <w:r w:rsidRPr="00403822">
              <w:rPr>
                <w:spacing w:val="2"/>
                <w:shd w:val="clear" w:color="auto" w:fill="FFFFFF"/>
                <w:lang w:val="kk-KZ"/>
              </w:rPr>
              <w:t xml:space="preserve"> жеке тұлғалардың </w:t>
            </w:r>
            <w:r w:rsidRPr="00403822">
              <w:rPr>
                <w:b/>
                <w:spacing w:val="2"/>
                <w:shd w:val="clear" w:color="auto" w:fill="FFFFFF"/>
                <w:lang w:val="kk-KZ"/>
              </w:rPr>
              <w:t>депозиттерін қабылдауға,</w:t>
            </w:r>
            <w:r w:rsidRPr="00403822">
              <w:rPr>
                <w:spacing w:val="2"/>
                <w:shd w:val="clear" w:color="auto" w:fill="FFFFFF"/>
                <w:lang w:val="kk-KZ"/>
              </w:rPr>
              <w:t xml:space="preserve"> банктік шоттарын ашуға және жүргізуге арналған </w:t>
            </w:r>
            <w:r w:rsidRPr="00403822">
              <w:rPr>
                <w:b/>
                <w:spacing w:val="2"/>
                <w:shd w:val="clear" w:color="auto" w:fill="FFFFFF"/>
                <w:lang w:val="kk-KZ"/>
              </w:rPr>
              <w:t>лицензиясы</w:t>
            </w:r>
            <w:r w:rsidRPr="00403822">
              <w:rPr>
                <w:spacing w:val="2"/>
                <w:shd w:val="clear" w:color="auto" w:fill="FFFFFF"/>
                <w:lang w:val="kk-KZ"/>
              </w:rPr>
              <w:t xml:space="preserve"> туралы мәліметтерді ұсыну арқылы қосылу шартына қосылуға міндетті.</w:t>
            </w:r>
            <w:r w:rsidRPr="00403822">
              <w:rPr>
                <w:lang w:val="kk-KZ"/>
              </w:rPr>
              <w:t xml:space="preserve"> </w:t>
            </w:r>
          </w:p>
          <w:p w14:paraId="22C1225A" w14:textId="31673996"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3. Уәкілетті орган қосылу шартына </w:t>
            </w:r>
            <w:r w:rsidRPr="00403822">
              <w:rPr>
                <w:b/>
                <w:bCs/>
                <w:spacing w:val="2"/>
                <w:bdr w:val="none" w:sz="0" w:space="0" w:color="auto" w:frame="1"/>
                <w:shd w:val="clear" w:color="auto" w:fill="FFFFFF"/>
                <w:lang w:val="kk-KZ"/>
              </w:rPr>
              <w:t>қосылу</w:t>
            </w:r>
            <w:r w:rsidRPr="00403822">
              <w:rPr>
                <w:bCs/>
                <w:spacing w:val="2"/>
                <w:bdr w:val="none" w:sz="0" w:space="0" w:color="auto" w:frame="1"/>
                <w:shd w:val="clear" w:color="auto" w:fill="FFFFFF"/>
                <w:lang w:val="kk-KZ"/>
              </w:rPr>
              <w:t xml:space="preserve"> туралы өтініш ұсынбаған банкке (Қазақстан Республикасы бейрезидент-банкінің филиалына) Қазақстан Республикасы заңнамасының талаптарына сәйкес </w:t>
            </w:r>
            <w:r w:rsidRPr="00403822">
              <w:rPr>
                <w:b/>
                <w:bCs/>
                <w:spacing w:val="2"/>
                <w:bdr w:val="none" w:sz="0" w:space="0" w:color="auto" w:frame="1"/>
                <w:shd w:val="clear" w:color="auto" w:fill="FFFFFF"/>
                <w:lang w:val="kk-KZ"/>
              </w:rPr>
              <w:t xml:space="preserve">санкциялар қолдану </w:t>
            </w:r>
            <w:r w:rsidRPr="00403822">
              <w:rPr>
                <w:bCs/>
                <w:spacing w:val="2"/>
                <w:bdr w:val="none" w:sz="0" w:space="0" w:color="auto" w:frame="1"/>
                <w:shd w:val="clear" w:color="auto" w:fill="FFFFFF"/>
                <w:lang w:val="kk-KZ"/>
              </w:rPr>
              <w:t>туралы мәселені қарайды.</w:t>
            </w:r>
          </w:p>
        </w:tc>
        <w:tc>
          <w:tcPr>
            <w:tcW w:w="4427" w:type="dxa"/>
          </w:tcPr>
          <w:p w14:paraId="5872C80B" w14:textId="77777777" w:rsidR="00A67D63" w:rsidRPr="00403822" w:rsidRDefault="00A67D63" w:rsidP="00A67D63">
            <w:pPr>
              <w:ind w:firstLine="391"/>
              <w:jc w:val="both"/>
              <w:rPr>
                <w:lang w:val="kk-KZ"/>
              </w:rPr>
            </w:pPr>
            <w:r w:rsidRPr="00403822">
              <w:rPr>
                <w:b/>
                <w:bCs/>
                <w:spacing w:val="2"/>
                <w:bdr w:val="none" w:sz="0" w:space="0" w:color="auto" w:frame="1"/>
                <w:shd w:val="clear" w:color="auto" w:fill="FFFFFF"/>
                <w:lang w:val="kk-KZ"/>
              </w:rPr>
              <w:lastRenderedPageBreak/>
              <w:t xml:space="preserve">10-бап. </w:t>
            </w:r>
            <w:r w:rsidRPr="00403822">
              <w:rPr>
                <w:bCs/>
                <w:spacing w:val="2"/>
                <w:bdr w:val="none" w:sz="0" w:space="0" w:color="auto" w:frame="1"/>
                <w:shd w:val="clear" w:color="auto" w:fill="FFFFFF"/>
                <w:lang w:val="kk-KZ"/>
              </w:rPr>
              <w:t>Депозиттерге міндетті кепілдік беру жүйесіне кіру</w:t>
            </w:r>
            <w:r w:rsidRPr="00403822">
              <w:rPr>
                <w:lang w:val="kk-KZ"/>
              </w:rPr>
              <w:t xml:space="preserve"> </w:t>
            </w:r>
          </w:p>
          <w:p w14:paraId="467132B3" w14:textId="77777777" w:rsidR="00A67D63" w:rsidRPr="00403822" w:rsidRDefault="00A67D63" w:rsidP="00A67D63">
            <w:pPr>
              <w:ind w:firstLine="391"/>
              <w:jc w:val="both"/>
              <w:rPr>
                <w:lang w:val="kk-KZ"/>
              </w:rPr>
            </w:pPr>
          </w:p>
          <w:p w14:paraId="68437371" w14:textId="293B6F0A" w:rsidR="00A67D63" w:rsidRPr="00403822" w:rsidRDefault="00A67D63" w:rsidP="00A67D63">
            <w:pPr>
              <w:ind w:firstLine="391"/>
              <w:jc w:val="both"/>
              <w:rPr>
                <w:lang w:val="kk-KZ"/>
              </w:rPr>
            </w:pPr>
            <w:r w:rsidRPr="00403822">
              <w:rPr>
                <w:spacing w:val="2"/>
                <w:shd w:val="clear" w:color="auto" w:fill="FFFFFF"/>
                <w:lang w:val="kk-KZ"/>
              </w:rPr>
              <w:t xml:space="preserve">2. </w:t>
            </w:r>
            <w:r w:rsidRPr="00403822">
              <w:rPr>
                <w:lang w:val="kk-KZ"/>
              </w:rPr>
              <w:t xml:space="preserve">Депозиттерге міндетті кепілдік беру жүйесіне кіру үшін банк (Қазақстан Республикасы бейрезидент-банкінің филиалы) жеке тұлғалардың </w:t>
            </w:r>
            <w:r w:rsidRPr="00403822">
              <w:rPr>
                <w:b/>
                <w:lang w:val="kk-KZ"/>
              </w:rPr>
              <w:t>депозиттерін қабылдауға</w:t>
            </w:r>
            <w:r w:rsidRPr="00403822">
              <w:rPr>
                <w:lang w:val="kk-KZ"/>
              </w:rPr>
              <w:t xml:space="preserve">, банктік шоттарын ашуға және жүргізуге арналған </w:t>
            </w:r>
            <w:r w:rsidRPr="00403822">
              <w:rPr>
                <w:b/>
                <w:lang w:val="kk-KZ"/>
              </w:rPr>
              <w:lastRenderedPageBreak/>
              <w:t>банктік лицензияны</w:t>
            </w:r>
            <w:r w:rsidRPr="00403822">
              <w:rPr>
                <w:lang w:val="kk-KZ"/>
              </w:rPr>
              <w:t xml:space="preserve">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жеке тұлғалардың </w:t>
            </w:r>
            <w:r w:rsidRPr="00403822">
              <w:rPr>
                <w:b/>
                <w:lang w:val="kk-KZ"/>
              </w:rPr>
              <w:t>депозиттерін қабылдауға</w:t>
            </w:r>
            <w:r w:rsidRPr="00403822">
              <w:rPr>
                <w:lang w:val="kk-KZ"/>
              </w:rPr>
              <w:t xml:space="preserve">, банктік шоттарын ашуға және жүргізуге арналған </w:t>
            </w:r>
            <w:r w:rsidRPr="00403822">
              <w:rPr>
                <w:b/>
                <w:lang w:val="kk-KZ"/>
              </w:rPr>
              <w:t>банктік лицензия</w:t>
            </w:r>
            <w:r w:rsidRPr="00403822">
              <w:rPr>
                <w:lang w:val="kk-KZ"/>
              </w:rPr>
              <w:t xml:space="preserve"> туралы мәліметтерді ұсыну арқылы қосылу шартына қосылуға міндетті</w:t>
            </w:r>
          </w:p>
          <w:p w14:paraId="664F9BA1" w14:textId="0EACCD71" w:rsidR="00A67D63" w:rsidRPr="00403822" w:rsidRDefault="00A67D63" w:rsidP="00A67D63">
            <w:pPr>
              <w:ind w:firstLine="391"/>
              <w:jc w:val="both"/>
              <w:rPr>
                <w:lang w:val="kk-KZ"/>
              </w:rPr>
            </w:pPr>
            <w:r w:rsidRPr="00403822">
              <w:rPr>
                <w:lang w:val="kk-KZ"/>
              </w:rPr>
              <w:t xml:space="preserve">3, Уәкілетті орган қосылу шартына қосылу туралы өтінішті </w:t>
            </w:r>
            <w:r w:rsidRPr="00403822">
              <w:rPr>
                <w:b/>
                <w:lang w:val="kk-KZ"/>
              </w:rPr>
              <w:t>ұсынбаған банкті</w:t>
            </w:r>
            <w:r w:rsidRPr="00403822">
              <w:rPr>
                <w:lang w:val="kk-KZ"/>
              </w:rPr>
              <w:t xml:space="preserve"> (Қазақстан Республикасы бейрезидент-банкінің филиалын) Қазақстан Республикасы банк заңнамасының талаптарына сәйкес жеке тұлғалардың депозиттерін қабылдауға, </w:t>
            </w:r>
            <w:r w:rsidRPr="00403822">
              <w:rPr>
                <w:b/>
                <w:lang w:val="kk-KZ"/>
              </w:rPr>
              <w:t>банктік шоттарын ашуға және жүргізуге арналған банктік лицензиядан</w:t>
            </w:r>
            <w:r w:rsidRPr="00403822">
              <w:rPr>
                <w:lang w:val="kk-KZ"/>
              </w:rPr>
              <w:t xml:space="preserve"> айыру туралы мәселені қарайды</w:t>
            </w:r>
          </w:p>
        </w:tc>
        <w:tc>
          <w:tcPr>
            <w:tcW w:w="3117" w:type="dxa"/>
          </w:tcPr>
          <w:p w14:paraId="6E099559" w14:textId="77777777" w:rsidR="00A67D63" w:rsidRPr="00403822" w:rsidRDefault="00632082" w:rsidP="00A67D63">
            <w:pPr>
              <w:widowControl w:val="0"/>
              <w:ind w:firstLine="391"/>
              <w:jc w:val="both"/>
              <w:rPr>
                <w:lang w:val="kk-KZ"/>
              </w:rPr>
            </w:pPr>
            <w:r w:rsidRPr="00403822">
              <w:rPr>
                <w:lang w:val="kk-KZ"/>
              </w:rPr>
              <w:lastRenderedPageBreak/>
              <w:t>Лицензияның атауы бөлігінде Банктер туралы заң жобасына сәйкес келтіру мақсатында редакциялық түзету.</w:t>
            </w:r>
          </w:p>
          <w:p w14:paraId="7EA4A408" w14:textId="4862CF58" w:rsidR="00632082" w:rsidRPr="00403822" w:rsidRDefault="00632082" w:rsidP="00A67D63">
            <w:pPr>
              <w:widowControl w:val="0"/>
              <w:ind w:firstLine="391"/>
              <w:jc w:val="both"/>
              <w:rPr>
                <w:lang w:val="kk-KZ"/>
              </w:rPr>
            </w:pPr>
            <w:r w:rsidRPr="00403822">
              <w:rPr>
                <w:lang w:val="kk-KZ"/>
              </w:rPr>
              <w:t xml:space="preserve">Депозиттерге міндетті кепілдік беру жүйесінің қатысушылары болып </w:t>
            </w:r>
            <w:r w:rsidRPr="00403822">
              <w:rPr>
                <w:lang w:val="kk-KZ"/>
              </w:rPr>
              <w:lastRenderedPageBreak/>
              <w:t>табылмайтын банк, Қазақстан Республикасы бейрезидент-банкінің филиалы (ислам банкін, Қазақстан Республикасы бейрезидент-ислам банкінің филиалын қоспағанда) депозиттерді қабылдауға, жеке тұлғалардың банктік шоттарын ашуға және жүргізуге банктік лицензиясынан айырылатынын көздейтін Банктер туралы заң жобасына сәйкес келтіру мақсатында.</w:t>
            </w:r>
          </w:p>
          <w:p w14:paraId="17124D87" w14:textId="00B36E8C" w:rsidR="00632082" w:rsidRPr="00403822" w:rsidRDefault="00632082" w:rsidP="00A67D63">
            <w:pPr>
              <w:widowControl w:val="0"/>
              <w:ind w:firstLine="391"/>
              <w:jc w:val="both"/>
              <w:rPr>
                <w:lang w:val="kk-KZ"/>
              </w:rPr>
            </w:pPr>
          </w:p>
        </w:tc>
      </w:tr>
      <w:tr w:rsidR="00A67D63" w:rsidRPr="00403822" w14:paraId="7D99BD6B" w14:textId="77777777" w:rsidTr="00356AAC">
        <w:tc>
          <w:tcPr>
            <w:tcW w:w="988" w:type="dxa"/>
            <w:shd w:val="clear" w:color="auto" w:fill="auto"/>
          </w:tcPr>
          <w:p w14:paraId="6C84B0B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2DFE776" w14:textId="77777777" w:rsidR="00A67D63" w:rsidRPr="00403822" w:rsidRDefault="00A67D63" w:rsidP="00A67D63">
            <w:pPr>
              <w:ind w:firstLine="391"/>
              <w:jc w:val="both"/>
              <w:rPr>
                <w:lang w:val="kk-KZ"/>
              </w:rPr>
            </w:pPr>
            <w:r w:rsidRPr="00403822">
              <w:rPr>
                <w:lang w:val="kk-KZ"/>
              </w:rPr>
              <w:t>11-бап</w:t>
            </w:r>
          </w:p>
          <w:p w14:paraId="22BF72A9" w14:textId="77777777" w:rsidR="00A67D63" w:rsidRPr="00403822" w:rsidRDefault="00A67D63" w:rsidP="00A67D63">
            <w:pPr>
              <w:ind w:firstLine="391"/>
              <w:jc w:val="both"/>
            </w:pPr>
          </w:p>
          <w:p w14:paraId="259E7A3D" w14:textId="77777777" w:rsidR="00A67D63" w:rsidRPr="00403822" w:rsidRDefault="00A67D63" w:rsidP="00A67D63">
            <w:pPr>
              <w:ind w:firstLine="391"/>
              <w:jc w:val="both"/>
              <w:rPr>
                <w:lang w:val="kk-KZ"/>
              </w:rPr>
            </w:pPr>
            <w:r w:rsidRPr="00403822">
              <w:rPr>
                <w:lang w:val="kk-KZ"/>
              </w:rPr>
              <w:t>2-тармақ</w:t>
            </w:r>
          </w:p>
          <w:p w14:paraId="4BC43C84" w14:textId="77777777" w:rsidR="00A67D63" w:rsidRPr="00403822" w:rsidRDefault="00A67D63" w:rsidP="00A67D63">
            <w:pPr>
              <w:ind w:firstLine="391"/>
              <w:jc w:val="both"/>
            </w:pPr>
          </w:p>
          <w:p w14:paraId="4252834C" w14:textId="77777777" w:rsidR="00A67D63" w:rsidRPr="00403822" w:rsidRDefault="00A67D63" w:rsidP="00A67D63">
            <w:pPr>
              <w:ind w:firstLine="391"/>
              <w:jc w:val="both"/>
              <w:rPr>
                <w:lang w:val="kk-KZ"/>
              </w:rPr>
            </w:pPr>
            <w:r w:rsidRPr="00403822">
              <w:rPr>
                <w:lang w:val="kk-KZ"/>
              </w:rPr>
              <w:t>6) тармақша</w:t>
            </w:r>
          </w:p>
          <w:p w14:paraId="7283D14C" w14:textId="77777777" w:rsidR="00A67D63" w:rsidRPr="00403822" w:rsidRDefault="00A67D63" w:rsidP="00A67D63">
            <w:pPr>
              <w:ind w:firstLine="391"/>
              <w:jc w:val="both"/>
            </w:pPr>
          </w:p>
          <w:p w14:paraId="397CDAB6" w14:textId="460156E1" w:rsidR="00A67D63" w:rsidRPr="00403822" w:rsidRDefault="00A67D63" w:rsidP="00A67D63">
            <w:pPr>
              <w:widowControl w:val="0"/>
              <w:ind w:firstLine="391"/>
              <w:jc w:val="both"/>
              <w:rPr>
                <w:bCs/>
                <w:lang w:val="kk-KZ"/>
              </w:rPr>
            </w:pPr>
            <w:r w:rsidRPr="00403822">
              <w:t xml:space="preserve"> </w:t>
            </w:r>
          </w:p>
        </w:tc>
        <w:tc>
          <w:tcPr>
            <w:tcW w:w="4646" w:type="dxa"/>
          </w:tcPr>
          <w:p w14:paraId="3C6EE2C2" w14:textId="77777777" w:rsidR="00A67D63" w:rsidRPr="00403822" w:rsidRDefault="00A67D63" w:rsidP="00A67D63">
            <w:pPr>
              <w:widowControl w:val="0"/>
              <w:ind w:firstLine="391"/>
              <w:jc w:val="both"/>
              <w:rPr>
                <w:bCs/>
                <w:lang w:val="kk-KZ"/>
              </w:rPr>
            </w:pPr>
            <w:r w:rsidRPr="00403822">
              <w:rPr>
                <w:b/>
                <w:bCs/>
                <w:lang w:val="kk-KZ"/>
              </w:rPr>
              <w:lastRenderedPageBreak/>
              <w:t xml:space="preserve">11-бап. </w:t>
            </w:r>
            <w:r w:rsidRPr="00403822">
              <w:rPr>
                <w:bCs/>
                <w:lang w:val="kk-KZ"/>
              </w:rPr>
              <w:t>Қосылу шарты</w:t>
            </w:r>
          </w:p>
          <w:p w14:paraId="04FE1155" w14:textId="77777777" w:rsidR="00A67D63" w:rsidRPr="00403822" w:rsidRDefault="00A67D63" w:rsidP="00A67D63">
            <w:pPr>
              <w:widowControl w:val="0"/>
              <w:ind w:firstLine="391"/>
              <w:jc w:val="both"/>
              <w:rPr>
                <w:bCs/>
                <w:lang w:val="kk-KZ"/>
              </w:rPr>
            </w:pPr>
          </w:p>
          <w:p w14:paraId="21EBB017" w14:textId="77777777" w:rsidR="00A67D63" w:rsidRPr="00403822" w:rsidRDefault="00A67D63" w:rsidP="00A67D63">
            <w:pPr>
              <w:widowControl w:val="0"/>
              <w:ind w:firstLine="391"/>
              <w:jc w:val="both"/>
              <w:rPr>
                <w:bCs/>
                <w:lang w:val="kk-KZ"/>
              </w:rPr>
            </w:pPr>
            <w:r w:rsidRPr="00403822">
              <w:rPr>
                <w:bCs/>
                <w:lang w:val="kk-KZ"/>
              </w:rPr>
              <w:t xml:space="preserve">2. Қосылу шартында: </w:t>
            </w:r>
          </w:p>
          <w:p w14:paraId="69CF1D66" w14:textId="77777777" w:rsidR="00A67D63" w:rsidRPr="00403822" w:rsidRDefault="00A67D63" w:rsidP="00A67D63">
            <w:pPr>
              <w:widowControl w:val="0"/>
              <w:ind w:firstLine="391"/>
              <w:jc w:val="both"/>
              <w:rPr>
                <w:bCs/>
                <w:lang w:val="kk-KZ"/>
              </w:rPr>
            </w:pPr>
            <w:r w:rsidRPr="00403822">
              <w:rPr>
                <w:bCs/>
                <w:lang w:val="kk-KZ"/>
              </w:rPr>
              <w:lastRenderedPageBreak/>
              <w:t>…</w:t>
            </w:r>
          </w:p>
          <w:p w14:paraId="05DF5DCC" w14:textId="1863B036" w:rsidR="00A67D63" w:rsidRPr="00403822" w:rsidRDefault="00A67D63" w:rsidP="00A67D63">
            <w:pPr>
              <w:widowControl w:val="0"/>
              <w:ind w:firstLine="391"/>
              <w:jc w:val="both"/>
              <w:rPr>
                <w:bCs/>
                <w:lang w:val="kk-KZ"/>
              </w:rPr>
            </w:pPr>
            <w:r w:rsidRPr="00403822">
              <w:rPr>
                <w:bCs/>
                <w:lang w:val="kk-KZ"/>
              </w:rPr>
              <w:t xml:space="preserve">6) </w:t>
            </w:r>
            <w:r w:rsidRPr="00403822">
              <w:rPr>
                <w:spacing w:val="2"/>
                <w:shd w:val="clear" w:color="auto" w:fill="FFFFFF"/>
                <w:lang w:val="kk-KZ"/>
              </w:rPr>
              <w:t xml:space="preserve">қатысушы банк </w:t>
            </w:r>
            <w:r w:rsidRPr="00403822">
              <w:rPr>
                <w:b/>
                <w:spacing w:val="2"/>
                <w:shd w:val="clear" w:color="auto" w:fill="FFFFFF"/>
                <w:lang w:val="kk-KZ"/>
              </w:rPr>
              <w:t>барлық банк операцияларын жүргізуге арналған лицензиясынан</w:t>
            </w:r>
            <w:r w:rsidRPr="00403822">
              <w:rPr>
                <w:spacing w:val="2"/>
                <w:shd w:val="clear" w:color="auto" w:fill="FFFFFF"/>
                <w:lang w:val="kk-KZ"/>
              </w:rPr>
              <w:t xml:space="preserve"> айырылған жағдайда қатысушы банктердiң кепiлдiк берiлетін депозиттер және солар бойынша депозиттерге мiндеттi кепiлдiк берудi жүзеге асыратын ұйым өтейтiн сомалар бойынша өз мiндеттемелерiн есептеу тәртiбi;</w:t>
            </w:r>
          </w:p>
        </w:tc>
        <w:tc>
          <w:tcPr>
            <w:tcW w:w="4427" w:type="dxa"/>
          </w:tcPr>
          <w:p w14:paraId="413DB912" w14:textId="77777777" w:rsidR="00A67D63" w:rsidRPr="00403822" w:rsidRDefault="00A67D63" w:rsidP="00A67D63">
            <w:pPr>
              <w:widowControl w:val="0"/>
              <w:ind w:firstLine="391"/>
              <w:jc w:val="both"/>
              <w:rPr>
                <w:b/>
                <w:bCs/>
                <w:lang w:val="kk-KZ"/>
              </w:rPr>
            </w:pPr>
            <w:r w:rsidRPr="00403822">
              <w:rPr>
                <w:b/>
                <w:bCs/>
                <w:lang w:val="kk-KZ"/>
              </w:rPr>
              <w:lastRenderedPageBreak/>
              <w:t xml:space="preserve">11-бап. </w:t>
            </w:r>
            <w:r w:rsidRPr="00403822">
              <w:rPr>
                <w:bCs/>
                <w:lang w:val="kk-KZ"/>
              </w:rPr>
              <w:t>Қосылу шарты</w:t>
            </w:r>
          </w:p>
          <w:p w14:paraId="77F1B53D" w14:textId="77777777" w:rsidR="00A67D63" w:rsidRPr="00403822" w:rsidRDefault="00A67D63" w:rsidP="00A67D63">
            <w:pPr>
              <w:widowControl w:val="0"/>
              <w:ind w:firstLine="391"/>
              <w:jc w:val="both"/>
              <w:rPr>
                <w:bCs/>
                <w:lang w:val="kk-KZ"/>
              </w:rPr>
            </w:pPr>
          </w:p>
          <w:p w14:paraId="0EC2CCDD" w14:textId="77777777" w:rsidR="00A67D63" w:rsidRPr="00403822" w:rsidRDefault="00A67D63" w:rsidP="00A67D63">
            <w:pPr>
              <w:widowControl w:val="0"/>
              <w:ind w:firstLine="391"/>
              <w:jc w:val="both"/>
              <w:rPr>
                <w:bCs/>
                <w:lang w:val="kk-KZ"/>
              </w:rPr>
            </w:pPr>
            <w:r w:rsidRPr="00403822">
              <w:rPr>
                <w:bCs/>
                <w:lang w:val="kk-KZ"/>
              </w:rPr>
              <w:t xml:space="preserve">2. Қосылу шартында: </w:t>
            </w:r>
          </w:p>
          <w:p w14:paraId="6239FCBF" w14:textId="77777777" w:rsidR="00A67D63" w:rsidRPr="00403822" w:rsidRDefault="00A67D63" w:rsidP="00A67D63">
            <w:pPr>
              <w:widowControl w:val="0"/>
              <w:ind w:firstLine="391"/>
              <w:jc w:val="both"/>
              <w:rPr>
                <w:bCs/>
                <w:lang w:val="kk-KZ"/>
              </w:rPr>
            </w:pPr>
            <w:r w:rsidRPr="00403822">
              <w:rPr>
                <w:bCs/>
                <w:lang w:val="kk-KZ"/>
              </w:rPr>
              <w:lastRenderedPageBreak/>
              <w:t>…</w:t>
            </w:r>
          </w:p>
          <w:p w14:paraId="651E213E" w14:textId="47E78846" w:rsidR="00A67D63" w:rsidRPr="00403822" w:rsidRDefault="00A67D63" w:rsidP="00A67D63">
            <w:pPr>
              <w:ind w:firstLine="391"/>
              <w:jc w:val="both"/>
              <w:rPr>
                <w:bCs/>
                <w:spacing w:val="2"/>
                <w:bdr w:val="none" w:sz="0" w:space="0" w:color="auto" w:frame="1"/>
                <w:shd w:val="clear" w:color="auto" w:fill="FFFFFF"/>
                <w:lang w:val="kk-KZ"/>
              </w:rPr>
            </w:pPr>
            <w:r w:rsidRPr="00403822">
              <w:rPr>
                <w:bCs/>
                <w:lang w:val="kk-KZ"/>
              </w:rPr>
              <w:t xml:space="preserve">6) </w:t>
            </w:r>
            <w:r w:rsidRPr="00403822">
              <w:rPr>
                <w:spacing w:val="2"/>
                <w:shd w:val="clear" w:color="auto" w:fill="FFFFFF"/>
                <w:lang w:val="kk-KZ"/>
              </w:rPr>
              <w:t xml:space="preserve">қатысушы банк </w:t>
            </w:r>
            <w:r w:rsidRPr="00403822">
              <w:rPr>
                <w:b/>
                <w:lang w:val="kk-KZ"/>
              </w:rPr>
              <w:t>операциялардың</w:t>
            </w:r>
            <w:r w:rsidRPr="00403822">
              <w:rPr>
                <w:lang w:val="kk-KZ"/>
              </w:rPr>
              <w:t xml:space="preserve"> </w:t>
            </w:r>
            <w:r w:rsidRPr="00403822">
              <w:rPr>
                <w:b/>
                <w:lang w:val="kk-KZ"/>
              </w:rPr>
              <w:t>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айырылған жағдайда қатысушы банктердiң кепiлдiк берiлетін депозиттер және солар бойынша депозиттерге мiндеттi кепiлдiк берудi жүзеге асыратын ұйым өтейтiн сомалар бойынша өз мiндеттемелерiн есептеу тәртiбi;</w:t>
            </w:r>
          </w:p>
        </w:tc>
        <w:tc>
          <w:tcPr>
            <w:tcW w:w="3117" w:type="dxa"/>
          </w:tcPr>
          <w:p w14:paraId="4FEE21F6" w14:textId="79B8A7A3" w:rsidR="00A67D63" w:rsidRPr="00403822" w:rsidRDefault="00632082" w:rsidP="00A67D63">
            <w:pPr>
              <w:widowControl w:val="0"/>
              <w:ind w:firstLine="391"/>
              <w:jc w:val="both"/>
              <w:rPr>
                <w:lang w:val="kk-KZ"/>
              </w:rPr>
            </w:pPr>
            <w:r w:rsidRPr="00403822">
              <w:rPr>
                <w:lang w:val="kk-KZ"/>
              </w:rPr>
              <w:lastRenderedPageBreak/>
              <w:t xml:space="preserve">Лицензияның атауы бөлігінде Банктер туралы заң жобасына </w:t>
            </w:r>
            <w:r w:rsidRPr="00403822">
              <w:rPr>
                <w:lang w:val="kk-KZ"/>
              </w:rPr>
              <w:lastRenderedPageBreak/>
              <w:t>сәйкес келтіру мақсатында редакциялық түзету.</w:t>
            </w:r>
          </w:p>
        </w:tc>
      </w:tr>
      <w:tr w:rsidR="00A67D63" w:rsidRPr="00403822" w14:paraId="1C0DDCAB" w14:textId="77777777" w:rsidTr="00356AAC">
        <w:tc>
          <w:tcPr>
            <w:tcW w:w="988" w:type="dxa"/>
            <w:shd w:val="clear" w:color="auto" w:fill="auto"/>
          </w:tcPr>
          <w:p w14:paraId="5765BBA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297A144" w14:textId="77777777" w:rsidR="00A67D63" w:rsidRPr="00403822" w:rsidRDefault="00A67D63" w:rsidP="00A67D63">
            <w:pPr>
              <w:ind w:firstLine="391"/>
              <w:jc w:val="both"/>
              <w:rPr>
                <w:lang w:val="kk-KZ"/>
              </w:rPr>
            </w:pPr>
            <w:r w:rsidRPr="00403822">
              <w:rPr>
                <w:lang w:val="kk-KZ"/>
              </w:rPr>
              <w:t>11-бап</w:t>
            </w:r>
          </w:p>
          <w:p w14:paraId="2E1268D3" w14:textId="77777777" w:rsidR="00A67D63" w:rsidRPr="00403822" w:rsidRDefault="00A67D63" w:rsidP="00A67D63">
            <w:pPr>
              <w:ind w:firstLine="391"/>
              <w:jc w:val="both"/>
            </w:pPr>
          </w:p>
          <w:p w14:paraId="134C2632" w14:textId="77777777" w:rsidR="00A67D63" w:rsidRPr="00403822" w:rsidRDefault="00A67D63" w:rsidP="00A67D63">
            <w:pPr>
              <w:ind w:firstLine="391"/>
              <w:jc w:val="both"/>
              <w:rPr>
                <w:lang w:val="kk-KZ"/>
              </w:rPr>
            </w:pPr>
            <w:r w:rsidRPr="00403822">
              <w:rPr>
                <w:lang w:val="kk-KZ"/>
              </w:rPr>
              <w:t>2-тармақ</w:t>
            </w:r>
          </w:p>
          <w:p w14:paraId="6B6200D6" w14:textId="77777777" w:rsidR="00A67D63" w:rsidRPr="00403822" w:rsidRDefault="00A67D63" w:rsidP="00A67D63">
            <w:pPr>
              <w:ind w:firstLine="391"/>
              <w:jc w:val="both"/>
            </w:pPr>
          </w:p>
          <w:p w14:paraId="29C7062F" w14:textId="77777777" w:rsidR="00A67D63" w:rsidRPr="00403822" w:rsidRDefault="00A67D63" w:rsidP="00A67D63">
            <w:pPr>
              <w:ind w:firstLine="391"/>
              <w:jc w:val="both"/>
              <w:rPr>
                <w:lang w:val="kk-KZ"/>
              </w:rPr>
            </w:pPr>
            <w:r w:rsidRPr="00403822">
              <w:rPr>
                <w:lang w:val="kk-KZ"/>
              </w:rPr>
              <w:t>8) тармақша</w:t>
            </w:r>
          </w:p>
          <w:p w14:paraId="5344F70A" w14:textId="77777777" w:rsidR="00A67D63" w:rsidRPr="00403822" w:rsidRDefault="00A67D63" w:rsidP="00A67D63">
            <w:pPr>
              <w:ind w:firstLine="391"/>
              <w:jc w:val="both"/>
            </w:pPr>
          </w:p>
          <w:p w14:paraId="74DD1317" w14:textId="17C61CCB" w:rsidR="00A67D63" w:rsidRPr="00403822" w:rsidRDefault="00A67D63" w:rsidP="00A67D63">
            <w:pPr>
              <w:widowControl w:val="0"/>
              <w:ind w:firstLine="391"/>
              <w:jc w:val="both"/>
              <w:rPr>
                <w:bCs/>
                <w:lang w:val="kk-KZ"/>
              </w:rPr>
            </w:pPr>
            <w:r w:rsidRPr="00403822">
              <w:t xml:space="preserve"> </w:t>
            </w:r>
          </w:p>
        </w:tc>
        <w:tc>
          <w:tcPr>
            <w:tcW w:w="4646" w:type="dxa"/>
          </w:tcPr>
          <w:p w14:paraId="264B4947" w14:textId="77777777" w:rsidR="00A67D63" w:rsidRPr="00403822" w:rsidRDefault="00A67D63" w:rsidP="00A67D63">
            <w:pPr>
              <w:widowControl w:val="0"/>
              <w:ind w:firstLine="391"/>
              <w:jc w:val="both"/>
              <w:rPr>
                <w:bCs/>
                <w:lang w:val="kk-KZ"/>
              </w:rPr>
            </w:pPr>
            <w:r w:rsidRPr="00403822">
              <w:rPr>
                <w:b/>
                <w:bCs/>
                <w:lang w:val="kk-KZ"/>
              </w:rPr>
              <w:t xml:space="preserve">11-бап. </w:t>
            </w:r>
            <w:r w:rsidRPr="00403822">
              <w:rPr>
                <w:bCs/>
                <w:lang w:val="kk-KZ"/>
              </w:rPr>
              <w:t>Қосылу шарты</w:t>
            </w:r>
          </w:p>
          <w:p w14:paraId="3146DEBE" w14:textId="77777777" w:rsidR="00A67D63" w:rsidRPr="00403822" w:rsidRDefault="00A67D63" w:rsidP="00A67D63">
            <w:pPr>
              <w:widowControl w:val="0"/>
              <w:ind w:firstLine="391"/>
              <w:jc w:val="both"/>
              <w:rPr>
                <w:bCs/>
                <w:lang w:val="kk-KZ"/>
              </w:rPr>
            </w:pPr>
          </w:p>
          <w:p w14:paraId="06DBF079" w14:textId="77777777" w:rsidR="00A67D63" w:rsidRPr="00403822" w:rsidRDefault="00A67D63" w:rsidP="00A67D63">
            <w:pPr>
              <w:widowControl w:val="0"/>
              <w:ind w:firstLine="391"/>
              <w:jc w:val="both"/>
              <w:rPr>
                <w:bCs/>
                <w:lang w:val="kk-KZ"/>
              </w:rPr>
            </w:pPr>
            <w:r w:rsidRPr="00403822">
              <w:rPr>
                <w:bCs/>
                <w:lang w:val="kk-KZ"/>
              </w:rPr>
              <w:t xml:space="preserve">2. Қосылу шартында: </w:t>
            </w:r>
          </w:p>
          <w:p w14:paraId="3EA51671" w14:textId="77777777" w:rsidR="00A67D63" w:rsidRPr="00403822" w:rsidRDefault="00A67D63" w:rsidP="00A67D63">
            <w:pPr>
              <w:widowControl w:val="0"/>
              <w:ind w:firstLine="391"/>
              <w:jc w:val="both"/>
              <w:rPr>
                <w:bCs/>
                <w:lang w:val="kk-KZ"/>
              </w:rPr>
            </w:pPr>
            <w:r w:rsidRPr="00403822">
              <w:rPr>
                <w:bCs/>
                <w:lang w:val="kk-KZ"/>
              </w:rPr>
              <w:t>…</w:t>
            </w:r>
          </w:p>
          <w:p w14:paraId="5E5AC7A3" w14:textId="436BC5BC" w:rsidR="00A67D63" w:rsidRPr="00403822" w:rsidRDefault="00A67D63" w:rsidP="00A67D63">
            <w:pPr>
              <w:ind w:firstLine="391"/>
              <w:contextualSpacing/>
              <w:jc w:val="both"/>
              <w:rPr>
                <w:spacing w:val="2"/>
                <w:shd w:val="clear" w:color="auto" w:fill="FFFFFF"/>
                <w:lang w:val="kk-KZ"/>
              </w:rPr>
            </w:pPr>
            <w:r w:rsidRPr="00403822">
              <w:rPr>
                <w:spacing w:val="2"/>
                <w:shd w:val="clear" w:color="auto" w:fill="FFFFFF"/>
                <w:lang w:val="kk-KZ"/>
              </w:rPr>
              <w:t xml:space="preserve">8) депозиттерге мiндеттi кепiлдiк берудi жүзеге асыратын ұйымның қатысушы банктiң банктік шоттарынан толық немесе iшiнара төленбеген жарналар сомасын, сондай-ақ қатысушы банк шарт бойынша өз міндеттемелерiн орындамағаны үшiн тұрақсыздық айыбын </w:t>
            </w:r>
            <w:r w:rsidRPr="00403822">
              <w:rPr>
                <w:b/>
                <w:spacing w:val="2"/>
                <w:shd w:val="clear" w:color="auto" w:fill="FFFFFF"/>
                <w:lang w:val="kk-KZ"/>
              </w:rPr>
              <w:t>акцептсіз тәртiппен</w:t>
            </w:r>
            <w:r w:rsidRPr="00403822">
              <w:rPr>
                <w:spacing w:val="2"/>
                <w:shd w:val="clear" w:color="auto" w:fill="FFFFFF"/>
                <w:lang w:val="kk-KZ"/>
              </w:rPr>
              <w:t xml:space="preserve"> есептен шығару құқығын қоса алғанда, тараптардың шартты </w:t>
            </w:r>
            <w:r w:rsidRPr="00403822">
              <w:rPr>
                <w:spacing w:val="2"/>
                <w:shd w:val="clear" w:color="auto" w:fill="FFFFFF"/>
                <w:lang w:val="kk-KZ"/>
              </w:rPr>
              <w:lastRenderedPageBreak/>
              <w:t>бұзғаны үшiн жауаптылығы туралы талаптар;</w:t>
            </w:r>
          </w:p>
          <w:p w14:paraId="5BA9A935" w14:textId="77777777" w:rsidR="00A67D63" w:rsidRPr="00403822" w:rsidRDefault="00A67D63" w:rsidP="00A67D63">
            <w:pPr>
              <w:ind w:firstLine="391"/>
              <w:contextualSpacing/>
              <w:jc w:val="both"/>
              <w:rPr>
                <w:rFonts w:eastAsiaTheme="majorEastAsia"/>
                <w:lang w:val="kk-KZ"/>
              </w:rPr>
            </w:pPr>
          </w:p>
          <w:p w14:paraId="60324B3F" w14:textId="16CD2CCD" w:rsidR="00A67D63" w:rsidRPr="00403822" w:rsidRDefault="00A67D63" w:rsidP="00A67D63">
            <w:pPr>
              <w:ind w:firstLine="391"/>
              <w:jc w:val="both"/>
              <w:rPr>
                <w:bCs/>
                <w:spacing w:val="2"/>
                <w:bdr w:val="none" w:sz="0" w:space="0" w:color="auto" w:frame="1"/>
                <w:shd w:val="clear" w:color="auto" w:fill="FFFFFF"/>
                <w:lang w:val="kk-KZ"/>
              </w:rPr>
            </w:pPr>
            <w:r w:rsidRPr="00403822">
              <w:rPr>
                <w:rFonts w:eastAsiaTheme="majorEastAsia"/>
              </w:rPr>
              <w:t>…</w:t>
            </w:r>
          </w:p>
        </w:tc>
        <w:tc>
          <w:tcPr>
            <w:tcW w:w="4427" w:type="dxa"/>
          </w:tcPr>
          <w:p w14:paraId="583C6014" w14:textId="77777777" w:rsidR="00A67D63" w:rsidRPr="00403822" w:rsidRDefault="00A67D63" w:rsidP="00A67D63">
            <w:pPr>
              <w:widowControl w:val="0"/>
              <w:ind w:firstLine="391"/>
              <w:jc w:val="both"/>
              <w:rPr>
                <w:b/>
                <w:bCs/>
                <w:lang w:val="kk-KZ"/>
              </w:rPr>
            </w:pPr>
            <w:r w:rsidRPr="00403822">
              <w:rPr>
                <w:b/>
                <w:bCs/>
                <w:lang w:val="kk-KZ"/>
              </w:rPr>
              <w:lastRenderedPageBreak/>
              <w:t xml:space="preserve">11-бап. </w:t>
            </w:r>
            <w:r w:rsidRPr="00403822">
              <w:rPr>
                <w:bCs/>
                <w:lang w:val="kk-KZ"/>
              </w:rPr>
              <w:t>Қосылу шарты</w:t>
            </w:r>
          </w:p>
          <w:p w14:paraId="1F3ED488" w14:textId="77777777" w:rsidR="00A67D63" w:rsidRPr="00403822" w:rsidRDefault="00A67D63" w:rsidP="00A67D63">
            <w:pPr>
              <w:widowControl w:val="0"/>
              <w:ind w:firstLine="391"/>
              <w:jc w:val="both"/>
              <w:rPr>
                <w:bCs/>
                <w:lang w:val="kk-KZ"/>
              </w:rPr>
            </w:pPr>
            <w:r w:rsidRPr="00403822">
              <w:rPr>
                <w:bCs/>
                <w:lang w:val="kk-KZ"/>
              </w:rPr>
              <w:t xml:space="preserve">2. Қосылу шартында: </w:t>
            </w:r>
          </w:p>
          <w:p w14:paraId="486C2326" w14:textId="77777777" w:rsidR="00A67D63" w:rsidRPr="00403822" w:rsidRDefault="00A67D63" w:rsidP="00A67D63">
            <w:pPr>
              <w:widowControl w:val="0"/>
              <w:ind w:firstLine="391"/>
              <w:jc w:val="both"/>
              <w:rPr>
                <w:bCs/>
                <w:lang w:val="kk-KZ"/>
              </w:rPr>
            </w:pPr>
            <w:r w:rsidRPr="00403822">
              <w:rPr>
                <w:bCs/>
                <w:lang w:val="kk-KZ"/>
              </w:rPr>
              <w:t>…</w:t>
            </w:r>
          </w:p>
          <w:p w14:paraId="778D360D" w14:textId="77777777" w:rsidR="00A67D63" w:rsidRPr="00403822" w:rsidRDefault="00A67D63" w:rsidP="00A67D63">
            <w:pPr>
              <w:shd w:val="clear" w:color="auto" w:fill="FFFFFF"/>
              <w:ind w:firstLine="391"/>
              <w:contextualSpacing/>
              <w:jc w:val="both"/>
              <w:textAlignment w:val="baseline"/>
              <w:rPr>
                <w:rFonts w:eastAsiaTheme="majorEastAsia"/>
                <w:lang w:val="kk-KZ"/>
              </w:rPr>
            </w:pPr>
            <w:bookmarkStart w:id="547" w:name="_Hlk188968639"/>
          </w:p>
          <w:p w14:paraId="7F5F9B56" w14:textId="188D8707" w:rsidR="00A67D63" w:rsidRPr="00403822" w:rsidRDefault="00A67D63" w:rsidP="00A67D63">
            <w:pPr>
              <w:shd w:val="clear" w:color="auto" w:fill="FFFFFF"/>
              <w:ind w:firstLine="391"/>
              <w:contextualSpacing/>
              <w:jc w:val="both"/>
              <w:textAlignment w:val="baseline"/>
              <w:rPr>
                <w:lang w:val="kk-KZ"/>
              </w:rPr>
            </w:pPr>
            <w:r w:rsidRPr="00403822">
              <w:rPr>
                <w:rFonts w:eastAsiaTheme="majorEastAsia"/>
                <w:lang w:val="kk-KZ"/>
              </w:rPr>
              <w:t>8)</w:t>
            </w:r>
            <w:r w:rsidRPr="00403822">
              <w:rPr>
                <w:lang w:val="kk-KZ"/>
              </w:rPr>
              <w:t xml:space="preserve"> депозиттерге міндетті кепілдік беруді жүзеге асыратын ұйымның </w:t>
            </w:r>
            <w:r w:rsidRPr="00403822">
              <w:rPr>
                <w:b/>
                <w:lang w:val="kk-KZ"/>
              </w:rPr>
              <w:t xml:space="preserve">Қазақстан Республикасының Ұлттық Банкіне толық немесе ішінара төленбеген жарналардың сомаларын есептен шығаруға төлем талаптарын, сондай-ақ қатысушы банктің Қазақстан Республикасының Ұлттық Банкінде ашылған қатысушы банктің банктік шотын тікелей </w:t>
            </w:r>
            <w:r w:rsidRPr="00403822">
              <w:rPr>
                <w:b/>
                <w:lang w:val="kk-KZ"/>
              </w:rPr>
              <w:lastRenderedPageBreak/>
              <w:t>дебеттеу жолымен жарналарды төлеу жөніндегі өз міндеттемелерін орындамағаны үшін тұрақсыздық айыбын ұсыну құқығын қоса алғанда, шартты бұзғаны үшін тараптардың жауапкершілігі туралы талаптар</w:t>
            </w:r>
            <w:r w:rsidRPr="00403822">
              <w:rPr>
                <w:lang w:val="kk-KZ"/>
              </w:rPr>
              <w:t>;</w:t>
            </w:r>
          </w:p>
          <w:p w14:paraId="047D8D54" w14:textId="11D733F2"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 </w:t>
            </w:r>
            <w:bookmarkEnd w:id="547"/>
          </w:p>
        </w:tc>
        <w:tc>
          <w:tcPr>
            <w:tcW w:w="3117" w:type="dxa"/>
          </w:tcPr>
          <w:p w14:paraId="07F08E94" w14:textId="77777777" w:rsidR="00A67D63" w:rsidRPr="00403822" w:rsidRDefault="00A67D63" w:rsidP="00A67D63">
            <w:pPr>
              <w:ind w:firstLine="391"/>
              <w:contextualSpacing/>
              <w:jc w:val="both"/>
              <w:rPr>
                <w:lang w:val="kk-KZ"/>
              </w:rPr>
            </w:pPr>
            <w:r w:rsidRPr="00403822">
              <w:rPr>
                <w:lang w:val="kk-KZ"/>
              </w:rPr>
              <w:lastRenderedPageBreak/>
              <w:t xml:space="preserve">Қатысушы банктерден берешекті өндіріп алу тетігінің тиімділігін арттыру, сондай-ақ «Төлемдер және төлем жүйелері туралы» ҚР Заңының (бұдан әрі – Төлемдер туралы заң) нормаларына сәйкес келтіру мақсатында. Төлемдер туралы заңның қолданыстағы редакциясында банктік шоттан қаражатты акцептсіз есептен </w:t>
            </w:r>
            <w:r w:rsidRPr="00403822">
              <w:rPr>
                <w:lang w:val="kk-KZ"/>
              </w:rPr>
              <w:lastRenderedPageBreak/>
              <w:t>шығару мүмкіндігі көзделмеген.</w:t>
            </w:r>
          </w:p>
          <w:p w14:paraId="5FA37008" w14:textId="0DE8D373" w:rsidR="00A67D63" w:rsidRPr="00403822" w:rsidRDefault="00A67D63" w:rsidP="0044710C">
            <w:pPr>
              <w:ind w:firstLine="391"/>
              <w:contextualSpacing/>
              <w:jc w:val="both"/>
              <w:rPr>
                <w:lang w:val="kk-KZ"/>
              </w:rPr>
            </w:pPr>
            <w:r w:rsidRPr="00403822">
              <w:rPr>
                <w:lang w:val="kk-KZ"/>
              </w:rPr>
              <w:t xml:space="preserve">Акцептсіз есептен шығарудың орнына Төлемдер туралы заңның 52-бабында ақша жөнелтушінің алдын ала келісімі негізінде ақша жөнелтушінің банктік шотын тікелей дебеттеу тетігі көзделген. </w:t>
            </w:r>
          </w:p>
        </w:tc>
      </w:tr>
      <w:tr w:rsidR="00A67D63" w:rsidRPr="00403822" w14:paraId="162F291E" w14:textId="77777777" w:rsidTr="00356AAC">
        <w:tc>
          <w:tcPr>
            <w:tcW w:w="988" w:type="dxa"/>
            <w:shd w:val="clear" w:color="auto" w:fill="auto"/>
          </w:tcPr>
          <w:p w14:paraId="264868B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9E87DFF" w14:textId="77777777" w:rsidR="00A67D63" w:rsidRPr="00403822" w:rsidRDefault="00A67D63" w:rsidP="00A67D63">
            <w:pPr>
              <w:ind w:firstLine="391"/>
              <w:jc w:val="both"/>
              <w:rPr>
                <w:lang w:val="kk-KZ"/>
              </w:rPr>
            </w:pPr>
            <w:r w:rsidRPr="00403822">
              <w:rPr>
                <w:lang w:val="kk-KZ"/>
              </w:rPr>
              <w:t xml:space="preserve">11-бап </w:t>
            </w:r>
          </w:p>
          <w:p w14:paraId="47368517" w14:textId="77777777" w:rsidR="00A67D63" w:rsidRPr="00403822" w:rsidRDefault="00A67D63" w:rsidP="00A67D63">
            <w:pPr>
              <w:ind w:firstLine="391"/>
              <w:jc w:val="both"/>
            </w:pPr>
          </w:p>
          <w:p w14:paraId="119C9AF3" w14:textId="77777777" w:rsidR="00A67D63" w:rsidRPr="00403822" w:rsidRDefault="00A67D63" w:rsidP="00A67D63">
            <w:pPr>
              <w:ind w:firstLine="391"/>
              <w:jc w:val="both"/>
              <w:rPr>
                <w:lang w:val="kk-KZ"/>
              </w:rPr>
            </w:pPr>
            <w:r w:rsidRPr="00403822">
              <w:rPr>
                <w:lang w:val="kk-KZ"/>
              </w:rPr>
              <w:t>2-тармақ</w:t>
            </w:r>
          </w:p>
          <w:p w14:paraId="3FF11CB7" w14:textId="77777777" w:rsidR="00A67D63" w:rsidRPr="00403822" w:rsidRDefault="00A67D63" w:rsidP="00A67D63">
            <w:pPr>
              <w:ind w:firstLine="391"/>
              <w:jc w:val="both"/>
            </w:pPr>
          </w:p>
          <w:p w14:paraId="1FE77A6A" w14:textId="77777777" w:rsidR="00A67D63" w:rsidRPr="00403822" w:rsidRDefault="00A67D63" w:rsidP="00A67D63">
            <w:pPr>
              <w:ind w:firstLine="391"/>
              <w:jc w:val="both"/>
              <w:rPr>
                <w:lang w:val="kk-KZ"/>
              </w:rPr>
            </w:pPr>
            <w:r w:rsidRPr="00403822">
              <w:rPr>
                <w:lang w:val="kk-KZ"/>
              </w:rPr>
              <w:t>9) тармақша</w:t>
            </w:r>
          </w:p>
          <w:p w14:paraId="0E4FF77F" w14:textId="77777777" w:rsidR="00A67D63" w:rsidRPr="00403822" w:rsidRDefault="00A67D63" w:rsidP="00A67D63">
            <w:pPr>
              <w:ind w:firstLine="391"/>
              <w:jc w:val="both"/>
            </w:pPr>
          </w:p>
          <w:p w14:paraId="42E55B51" w14:textId="2CD68573" w:rsidR="00A67D63" w:rsidRPr="00403822" w:rsidRDefault="00A67D63" w:rsidP="00A67D63">
            <w:pPr>
              <w:widowControl w:val="0"/>
              <w:ind w:firstLine="391"/>
              <w:jc w:val="both"/>
              <w:rPr>
                <w:bCs/>
                <w:lang w:val="kk-KZ"/>
              </w:rPr>
            </w:pPr>
            <w:r w:rsidRPr="00403822">
              <w:t xml:space="preserve"> </w:t>
            </w:r>
          </w:p>
        </w:tc>
        <w:tc>
          <w:tcPr>
            <w:tcW w:w="4646" w:type="dxa"/>
          </w:tcPr>
          <w:p w14:paraId="3CCA5D1A" w14:textId="77777777" w:rsidR="00A67D63" w:rsidRPr="00403822" w:rsidRDefault="00A67D63" w:rsidP="00A67D63">
            <w:pPr>
              <w:widowControl w:val="0"/>
              <w:ind w:firstLine="391"/>
              <w:jc w:val="both"/>
              <w:rPr>
                <w:bCs/>
                <w:lang w:val="kk-KZ"/>
              </w:rPr>
            </w:pPr>
            <w:r w:rsidRPr="00403822">
              <w:rPr>
                <w:b/>
                <w:bCs/>
                <w:lang w:val="kk-KZ"/>
              </w:rPr>
              <w:t xml:space="preserve">11-бап. </w:t>
            </w:r>
            <w:r w:rsidRPr="00403822">
              <w:rPr>
                <w:bCs/>
                <w:lang w:val="kk-KZ"/>
              </w:rPr>
              <w:t>Қосылу шарты</w:t>
            </w:r>
          </w:p>
          <w:p w14:paraId="3A627D7F" w14:textId="77777777" w:rsidR="00A67D63" w:rsidRPr="00403822" w:rsidRDefault="00A67D63" w:rsidP="00A67D63">
            <w:pPr>
              <w:widowControl w:val="0"/>
              <w:ind w:firstLine="391"/>
              <w:jc w:val="both"/>
              <w:rPr>
                <w:bCs/>
                <w:lang w:val="kk-KZ"/>
              </w:rPr>
            </w:pPr>
          </w:p>
          <w:p w14:paraId="6F753CD0" w14:textId="77777777" w:rsidR="00A67D63" w:rsidRPr="00403822" w:rsidRDefault="00A67D63" w:rsidP="00A67D63">
            <w:pPr>
              <w:widowControl w:val="0"/>
              <w:ind w:firstLine="391"/>
              <w:jc w:val="both"/>
              <w:rPr>
                <w:bCs/>
                <w:lang w:val="kk-KZ"/>
              </w:rPr>
            </w:pPr>
            <w:r w:rsidRPr="00403822">
              <w:rPr>
                <w:bCs/>
                <w:lang w:val="kk-KZ"/>
              </w:rPr>
              <w:t xml:space="preserve">2. Қосылу шартында: </w:t>
            </w:r>
          </w:p>
          <w:p w14:paraId="7FAAE2EE" w14:textId="77777777" w:rsidR="00A67D63" w:rsidRPr="00403822" w:rsidRDefault="00A67D63" w:rsidP="00A67D63">
            <w:pPr>
              <w:widowControl w:val="0"/>
              <w:ind w:firstLine="391"/>
              <w:jc w:val="both"/>
              <w:rPr>
                <w:bCs/>
                <w:lang w:val="kk-KZ"/>
              </w:rPr>
            </w:pPr>
            <w:r w:rsidRPr="00403822">
              <w:rPr>
                <w:bCs/>
                <w:lang w:val="kk-KZ"/>
              </w:rPr>
              <w:t>…</w:t>
            </w:r>
          </w:p>
          <w:p w14:paraId="73ED066B" w14:textId="59D0CFE7"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9) уәкілетті органның қатысушы банкті </w:t>
            </w:r>
            <w:r w:rsidRPr="00403822">
              <w:rPr>
                <w:b/>
                <w:spacing w:val="2"/>
                <w:shd w:val="clear" w:color="auto" w:fill="FFFFFF"/>
                <w:lang w:val="kk-KZ"/>
              </w:rPr>
              <w:t>барлық банк операцияларын жүргізуге арналған лицензиясынан</w:t>
            </w:r>
            <w:r w:rsidRPr="00403822">
              <w:rPr>
                <w:spacing w:val="2"/>
                <w:shd w:val="clear" w:color="auto" w:fill="FFFFFF"/>
                <w:lang w:val="kk-KZ"/>
              </w:rPr>
              <w:t xml:space="preserve"> 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шарттары;</w:t>
            </w:r>
          </w:p>
        </w:tc>
        <w:tc>
          <w:tcPr>
            <w:tcW w:w="4427" w:type="dxa"/>
          </w:tcPr>
          <w:p w14:paraId="3AC4AC1B" w14:textId="77777777" w:rsidR="00A67D63" w:rsidRPr="00403822" w:rsidRDefault="00A67D63" w:rsidP="00A67D63">
            <w:pPr>
              <w:widowControl w:val="0"/>
              <w:ind w:firstLine="391"/>
              <w:jc w:val="both"/>
              <w:rPr>
                <w:bCs/>
                <w:lang w:val="kk-KZ"/>
              </w:rPr>
            </w:pPr>
            <w:r w:rsidRPr="00403822">
              <w:rPr>
                <w:b/>
                <w:bCs/>
                <w:lang w:val="kk-KZ"/>
              </w:rPr>
              <w:t xml:space="preserve">11-бап. </w:t>
            </w:r>
            <w:r w:rsidRPr="00403822">
              <w:rPr>
                <w:bCs/>
                <w:lang w:val="kk-KZ"/>
              </w:rPr>
              <w:t>Қосылу шарты</w:t>
            </w:r>
          </w:p>
          <w:p w14:paraId="260B63D3" w14:textId="77777777" w:rsidR="00A67D63" w:rsidRPr="00403822" w:rsidRDefault="00A67D63" w:rsidP="00A67D63">
            <w:pPr>
              <w:widowControl w:val="0"/>
              <w:ind w:firstLine="391"/>
              <w:jc w:val="both"/>
              <w:rPr>
                <w:bCs/>
                <w:lang w:val="kk-KZ"/>
              </w:rPr>
            </w:pPr>
          </w:p>
          <w:p w14:paraId="1E014B3A" w14:textId="77777777" w:rsidR="00A67D63" w:rsidRPr="00403822" w:rsidRDefault="00A67D63" w:rsidP="00A67D63">
            <w:pPr>
              <w:widowControl w:val="0"/>
              <w:ind w:firstLine="391"/>
              <w:jc w:val="both"/>
              <w:rPr>
                <w:bCs/>
                <w:lang w:val="kk-KZ"/>
              </w:rPr>
            </w:pPr>
            <w:r w:rsidRPr="00403822">
              <w:rPr>
                <w:bCs/>
                <w:lang w:val="kk-KZ"/>
              </w:rPr>
              <w:t xml:space="preserve">2. Қосылу шартында: </w:t>
            </w:r>
          </w:p>
          <w:p w14:paraId="32AFC50A" w14:textId="77777777" w:rsidR="00A67D63" w:rsidRPr="00403822" w:rsidRDefault="00A67D63" w:rsidP="00A67D63">
            <w:pPr>
              <w:widowControl w:val="0"/>
              <w:ind w:firstLine="391"/>
              <w:jc w:val="both"/>
              <w:rPr>
                <w:bCs/>
                <w:lang w:val="kk-KZ"/>
              </w:rPr>
            </w:pPr>
            <w:r w:rsidRPr="00403822">
              <w:rPr>
                <w:bCs/>
                <w:lang w:val="kk-KZ"/>
              </w:rPr>
              <w:t>…</w:t>
            </w:r>
          </w:p>
          <w:p w14:paraId="671C2876" w14:textId="1C26E9BA"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shd w:val="clear" w:color="auto" w:fill="FFFFFF"/>
                <w:lang w:val="kk-KZ"/>
              </w:rPr>
              <w:t xml:space="preserve">9) уәкілетті органның қатысушы банкті </w:t>
            </w:r>
            <w:r w:rsidRPr="00403822">
              <w:rPr>
                <w:b/>
                <w:lang w:val="kk-KZ"/>
              </w:rPr>
              <w:t>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шарттары;</w:t>
            </w:r>
          </w:p>
        </w:tc>
        <w:tc>
          <w:tcPr>
            <w:tcW w:w="3117" w:type="dxa"/>
          </w:tcPr>
          <w:p w14:paraId="3E491ECB" w14:textId="3E238352" w:rsidR="00A67D63" w:rsidRPr="00403822" w:rsidRDefault="00632082" w:rsidP="00A67D63">
            <w:pPr>
              <w:widowControl w:val="0"/>
              <w:ind w:firstLine="391"/>
              <w:jc w:val="both"/>
              <w:rPr>
                <w:lang w:val="kk-KZ"/>
              </w:rPr>
            </w:pPr>
            <w:r w:rsidRPr="00403822">
              <w:rPr>
                <w:lang w:val="kk-KZ"/>
              </w:rPr>
              <w:t>Лицензияның атауы бөлігінде Банктер туралы заң жобасына сәйкес келтіру мақсатында редакциялық түзету.</w:t>
            </w:r>
          </w:p>
        </w:tc>
      </w:tr>
      <w:tr w:rsidR="00A67D63" w:rsidRPr="00403822" w14:paraId="5ED776C3" w14:textId="77777777" w:rsidTr="00356AAC">
        <w:tc>
          <w:tcPr>
            <w:tcW w:w="988" w:type="dxa"/>
            <w:shd w:val="clear" w:color="auto" w:fill="auto"/>
          </w:tcPr>
          <w:p w14:paraId="791964C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A04D7F9" w14:textId="77777777" w:rsidR="00A67D63" w:rsidRPr="00403822" w:rsidRDefault="00A67D63" w:rsidP="00A67D63">
            <w:pPr>
              <w:ind w:firstLine="391"/>
              <w:jc w:val="both"/>
              <w:rPr>
                <w:lang w:val="kk-KZ"/>
              </w:rPr>
            </w:pPr>
            <w:r w:rsidRPr="00403822">
              <w:rPr>
                <w:lang w:val="kk-KZ"/>
              </w:rPr>
              <w:t>12-бап</w:t>
            </w:r>
          </w:p>
          <w:p w14:paraId="16DE35F0" w14:textId="77777777" w:rsidR="00A67D63" w:rsidRPr="00403822" w:rsidRDefault="00A67D63" w:rsidP="00A67D63">
            <w:pPr>
              <w:ind w:firstLine="391"/>
              <w:jc w:val="both"/>
            </w:pPr>
          </w:p>
          <w:p w14:paraId="65C800CB" w14:textId="77777777" w:rsidR="00A67D63" w:rsidRPr="00403822" w:rsidRDefault="00A67D63" w:rsidP="00A67D63">
            <w:pPr>
              <w:ind w:firstLine="391"/>
              <w:jc w:val="both"/>
            </w:pPr>
          </w:p>
          <w:p w14:paraId="44D345F6" w14:textId="77777777" w:rsidR="00A67D63" w:rsidRPr="00403822" w:rsidRDefault="00A67D63" w:rsidP="00A67D63">
            <w:pPr>
              <w:ind w:firstLine="391"/>
              <w:jc w:val="both"/>
            </w:pPr>
          </w:p>
          <w:p w14:paraId="782FBC84" w14:textId="77777777" w:rsidR="00A67D63" w:rsidRPr="00403822" w:rsidRDefault="00A67D63" w:rsidP="00A67D63">
            <w:pPr>
              <w:ind w:firstLine="391"/>
              <w:jc w:val="both"/>
              <w:rPr>
                <w:lang w:val="kk-KZ"/>
              </w:rPr>
            </w:pPr>
            <w:r w:rsidRPr="00403822">
              <w:rPr>
                <w:lang w:val="kk-KZ"/>
              </w:rPr>
              <w:t>3-тармақ</w:t>
            </w:r>
          </w:p>
          <w:p w14:paraId="5A5FFF19" w14:textId="77777777" w:rsidR="00A67D63" w:rsidRPr="00403822" w:rsidRDefault="00A67D63" w:rsidP="00A67D63">
            <w:pPr>
              <w:ind w:firstLine="391"/>
              <w:jc w:val="both"/>
            </w:pPr>
          </w:p>
          <w:p w14:paraId="5E3CC03F" w14:textId="77777777" w:rsidR="00A67D63" w:rsidRPr="00403822" w:rsidRDefault="00A67D63" w:rsidP="00A67D63">
            <w:pPr>
              <w:widowControl w:val="0"/>
              <w:ind w:firstLine="391"/>
              <w:jc w:val="both"/>
              <w:rPr>
                <w:bCs/>
                <w:lang w:val="kk-KZ"/>
              </w:rPr>
            </w:pPr>
          </w:p>
        </w:tc>
        <w:tc>
          <w:tcPr>
            <w:tcW w:w="4646" w:type="dxa"/>
          </w:tcPr>
          <w:p w14:paraId="2FCA58B2" w14:textId="77777777" w:rsidR="00A67D63" w:rsidRPr="00403822" w:rsidRDefault="00A67D63" w:rsidP="00A67D63">
            <w:pPr>
              <w:widowControl w:val="0"/>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12-бап. </w:t>
            </w:r>
            <w:r w:rsidRPr="00403822">
              <w:rPr>
                <w:bCs/>
                <w:spacing w:val="2"/>
                <w:bdr w:val="none" w:sz="0" w:space="0" w:color="auto" w:frame="1"/>
                <w:shd w:val="clear" w:color="auto" w:fill="FFFFFF"/>
                <w:lang w:val="kk-KZ"/>
              </w:rPr>
              <w:t xml:space="preserve">Қатысушы банктер </w:t>
            </w:r>
            <w:r w:rsidRPr="00403822">
              <w:rPr>
                <w:bCs/>
                <w:spacing w:val="2"/>
                <w:bdr w:val="none" w:sz="0" w:space="0" w:color="auto" w:frame="1"/>
                <w:shd w:val="clear" w:color="auto" w:fill="FFFFFF"/>
                <w:lang w:val="kk-KZ"/>
              </w:rPr>
              <w:lastRenderedPageBreak/>
              <w:t>жарналарының түрлерi және оларды төлеу тәртiбi</w:t>
            </w:r>
          </w:p>
          <w:p w14:paraId="00B96CC0" w14:textId="77777777" w:rsidR="00A67D63" w:rsidRPr="00403822" w:rsidRDefault="00A67D63" w:rsidP="00A67D63">
            <w:pPr>
              <w:widowControl w:val="0"/>
              <w:ind w:firstLine="391"/>
              <w:jc w:val="both"/>
              <w:rPr>
                <w:bCs/>
                <w:lang w:val="kk-KZ"/>
              </w:rPr>
            </w:pPr>
          </w:p>
          <w:p w14:paraId="5BA81E81" w14:textId="27C4A7E2" w:rsidR="00A67D63" w:rsidRPr="00403822" w:rsidRDefault="00A67D63" w:rsidP="00A67D63">
            <w:pPr>
              <w:widowControl w:val="0"/>
              <w:ind w:firstLine="391"/>
              <w:jc w:val="both"/>
              <w:rPr>
                <w:spacing w:val="2"/>
                <w:shd w:val="clear" w:color="auto" w:fill="FFFFFF"/>
                <w:lang w:val="kk-KZ"/>
              </w:rPr>
            </w:pPr>
            <w:r w:rsidRPr="00403822">
              <w:rPr>
                <w:bCs/>
                <w:lang w:val="kk-KZ"/>
              </w:rPr>
              <w:t xml:space="preserve">3. </w:t>
            </w:r>
            <w:r w:rsidRPr="00403822">
              <w:rPr>
                <w:spacing w:val="2"/>
                <w:shd w:val="clear" w:color="auto" w:fill="FFFFFF"/>
                <w:lang w:val="kk-KZ"/>
              </w:rPr>
              <w:t xml:space="preserve">Қатысушы банк </w:t>
            </w:r>
            <w:r w:rsidRPr="00403822">
              <w:rPr>
                <w:b/>
                <w:spacing w:val="2"/>
                <w:shd w:val="clear" w:color="auto" w:fill="FFFFFF"/>
                <w:lang w:val="kk-KZ"/>
              </w:rPr>
              <w:t xml:space="preserve">барлық банк операцияларын жүргізуге арналған лицензиясынан </w:t>
            </w:r>
            <w:r w:rsidRPr="00403822">
              <w:rPr>
                <w:spacing w:val="2"/>
                <w:shd w:val="clear" w:color="auto" w:fill="FFFFFF"/>
                <w:lang w:val="kk-KZ"/>
              </w:rPr>
              <w:t>айырылған күннен бастап қатысушы банктің жарналарды төлеу жөніндегі міндеттемелері тоқтатылады.</w:t>
            </w:r>
          </w:p>
        </w:tc>
        <w:tc>
          <w:tcPr>
            <w:tcW w:w="4427" w:type="dxa"/>
          </w:tcPr>
          <w:p w14:paraId="074E4788" w14:textId="77777777" w:rsidR="00A67D63" w:rsidRPr="00403822" w:rsidRDefault="00A67D63" w:rsidP="00A67D63">
            <w:pPr>
              <w:widowControl w:val="0"/>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12-бап. </w:t>
            </w:r>
            <w:r w:rsidRPr="00403822">
              <w:rPr>
                <w:bCs/>
                <w:spacing w:val="2"/>
                <w:bdr w:val="none" w:sz="0" w:space="0" w:color="auto" w:frame="1"/>
                <w:shd w:val="clear" w:color="auto" w:fill="FFFFFF"/>
                <w:lang w:val="kk-KZ"/>
              </w:rPr>
              <w:t xml:space="preserve">Қатысушы банктер </w:t>
            </w:r>
            <w:r w:rsidRPr="00403822">
              <w:rPr>
                <w:bCs/>
                <w:spacing w:val="2"/>
                <w:bdr w:val="none" w:sz="0" w:space="0" w:color="auto" w:frame="1"/>
                <w:shd w:val="clear" w:color="auto" w:fill="FFFFFF"/>
                <w:lang w:val="kk-KZ"/>
              </w:rPr>
              <w:lastRenderedPageBreak/>
              <w:t>жарналарының түрлерi және оларды төлеу тәртiбi</w:t>
            </w:r>
          </w:p>
          <w:p w14:paraId="611AE6C6" w14:textId="77777777" w:rsidR="00A67D63" w:rsidRPr="00403822" w:rsidRDefault="00A67D63" w:rsidP="00A67D63">
            <w:pPr>
              <w:widowControl w:val="0"/>
              <w:ind w:firstLine="391"/>
              <w:jc w:val="both"/>
              <w:rPr>
                <w:bCs/>
                <w:lang w:val="kk-KZ"/>
              </w:rPr>
            </w:pPr>
          </w:p>
          <w:p w14:paraId="5BA73119" w14:textId="57991B99" w:rsidR="00A67D63" w:rsidRPr="00403822" w:rsidRDefault="00A67D63" w:rsidP="00A67D63">
            <w:pPr>
              <w:widowControl w:val="0"/>
              <w:ind w:firstLine="391"/>
              <w:jc w:val="both"/>
              <w:rPr>
                <w:spacing w:val="2"/>
                <w:shd w:val="clear" w:color="auto" w:fill="FFFFFF"/>
                <w:lang w:val="kk-KZ"/>
              </w:rPr>
            </w:pPr>
            <w:r w:rsidRPr="00403822">
              <w:rPr>
                <w:bCs/>
                <w:lang w:val="kk-KZ"/>
              </w:rPr>
              <w:t xml:space="preserve">3. </w:t>
            </w:r>
            <w:r w:rsidRPr="00403822">
              <w:rPr>
                <w:spacing w:val="2"/>
                <w:shd w:val="clear" w:color="auto" w:fill="FFFFFF"/>
                <w:lang w:val="kk-KZ"/>
              </w:rPr>
              <w:t xml:space="preserve">Қатысушы банк </w:t>
            </w:r>
            <w:r w:rsidRPr="00403822">
              <w:rPr>
                <w:b/>
                <w:lang w:val="kk-KZ"/>
              </w:rPr>
              <w:t>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айырылған күннен бастап қатысушы банктің жарналарды төлеу жөніндегі міндеттемелері тоқтатылады.</w:t>
            </w:r>
          </w:p>
        </w:tc>
        <w:tc>
          <w:tcPr>
            <w:tcW w:w="3117" w:type="dxa"/>
          </w:tcPr>
          <w:p w14:paraId="38137E0C" w14:textId="1F071252" w:rsidR="00A67D63" w:rsidRPr="00403822" w:rsidRDefault="00632082" w:rsidP="00A67D63">
            <w:pPr>
              <w:widowControl w:val="0"/>
              <w:ind w:firstLine="391"/>
              <w:jc w:val="both"/>
              <w:rPr>
                <w:lang w:val="kk-KZ"/>
              </w:rPr>
            </w:pPr>
            <w:r w:rsidRPr="00403822">
              <w:rPr>
                <w:lang w:val="kk-KZ"/>
              </w:rPr>
              <w:lastRenderedPageBreak/>
              <w:t xml:space="preserve">Лицензияның атауы </w:t>
            </w:r>
            <w:r w:rsidRPr="00403822">
              <w:rPr>
                <w:lang w:val="kk-KZ"/>
              </w:rPr>
              <w:lastRenderedPageBreak/>
              <w:t>бөлігінде Банктер туралы заң жобасына сәйкес келтіру мақсатында редакциялық түзету.</w:t>
            </w:r>
          </w:p>
        </w:tc>
      </w:tr>
      <w:tr w:rsidR="00A67D63" w:rsidRPr="00403822" w14:paraId="6E611974" w14:textId="77777777" w:rsidTr="00356AAC">
        <w:tc>
          <w:tcPr>
            <w:tcW w:w="988" w:type="dxa"/>
            <w:shd w:val="clear" w:color="auto" w:fill="auto"/>
          </w:tcPr>
          <w:p w14:paraId="1BB2DF0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6666A28" w14:textId="77777777" w:rsidR="00A67D63" w:rsidRPr="00403822" w:rsidRDefault="00A67D63" w:rsidP="00A67D63">
            <w:pPr>
              <w:keepNext/>
              <w:widowControl w:val="0"/>
              <w:ind w:firstLine="391"/>
              <w:contextualSpacing/>
              <w:jc w:val="both"/>
              <w:rPr>
                <w:lang w:val="kk-KZ"/>
              </w:rPr>
            </w:pPr>
            <w:r w:rsidRPr="00403822">
              <w:rPr>
                <w:lang w:val="kk-KZ"/>
              </w:rPr>
              <w:t>13-бап</w:t>
            </w:r>
          </w:p>
          <w:p w14:paraId="12034B01" w14:textId="77777777" w:rsidR="00A67D63" w:rsidRPr="00403822" w:rsidRDefault="00A67D63" w:rsidP="00A67D63">
            <w:pPr>
              <w:keepNext/>
              <w:widowControl w:val="0"/>
              <w:ind w:firstLine="391"/>
              <w:contextualSpacing/>
              <w:jc w:val="both"/>
              <w:rPr>
                <w:lang w:val="kk-KZ"/>
              </w:rPr>
            </w:pPr>
          </w:p>
          <w:p w14:paraId="23611EAF" w14:textId="77777777" w:rsidR="00A67D63" w:rsidRPr="00403822" w:rsidRDefault="00A67D63" w:rsidP="00A67D63">
            <w:pPr>
              <w:keepNext/>
              <w:widowControl w:val="0"/>
              <w:ind w:firstLine="391"/>
              <w:contextualSpacing/>
              <w:jc w:val="both"/>
              <w:rPr>
                <w:lang w:val="kk-KZ"/>
              </w:rPr>
            </w:pPr>
            <w:r w:rsidRPr="00403822">
              <w:rPr>
                <w:lang w:val="kk-KZ"/>
              </w:rPr>
              <w:t>1-тармақ</w:t>
            </w:r>
          </w:p>
          <w:p w14:paraId="5FE2F7B0" w14:textId="77777777" w:rsidR="00A67D63" w:rsidRPr="00403822" w:rsidRDefault="00A67D63" w:rsidP="00A67D63">
            <w:pPr>
              <w:keepNext/>
              <w:widowControl w:val="0"/>
              <w:ind w:firstLine="391"/>
              <w:contextualSpacing/>
              <w:jc w:val="both"/>
              <w:rPr>
                <w:lang w:val="kk-KZ"/>
              </w:rPr>
            </w:pPr>
          </w:p>
          <w:p w14:paraId="21450C28" w14:textId="77777777" w:rsidR="00A67D63" w:rsidRPr="00403822" w:rsidRDefault="00A67D63" w:rsidP="00A67D63">
            <w:pPr>
              <w:keepNext/>
              <w:widowControl w:val="0"/>
              <w:ind w:firstLine="391"/>
              <w:jc w:val="both"/>
              <w:rPr>
                <w:lang w:val="kk-KZ"/>
              </w:rPr>
            </w:pPr>
            <w:r w:rsidRPr="00403822">
              <w:rPr>
                <w:lang w:val="kk-KZ"/>
              </w:rPr>
              <w:t xml:space="preserve">1) тармақша </w:t>
            </w:r>
          </w:p>
          <w:p w14:paraId="70F01F9D" w14:textId="77777777" w:rsidR="00A67D63" w:rsidRPr="00403822" w:rsidRDefault="00A67D63" w:rsidP="00A67D63">
            <w:pPr>
              <w:keepNext/>
              <w:widowControl w:val="0"/>
              <w:ind w:firstLine="391"/>
              <w:contextualSpacing/>
              <w:jc w:val="both"/>
            </w:pPr>
          </w:p>
          <w:p w14:paraId="46F9B602" w14:textId="77777777" w:rsidR="00A67D63" w:rsidRPr="00403822" w:rsidRDefault="00A67D63" w:rsidP="00A67D63">
            <w:pPr>
              <w:keepNext/>
              <w:widowControl w:val="0"/>
              <w:ind w:firstLine="391"/>
              <w:contextualSpacing/>
              <w:jc w:val="both"/>
            </w:pPr>
          </w:p>
          <w:p w14:paraId="382208BF" w14:textId="77777777" w:rsidR="00A67D63" w:rsidRPr="00403822" w:rsidRDefault="00A67D63" w:rsidP="00A67D63">
            <w:pPr>
              <w:widowControl w:val="0"/>
              <w:ind w:firstLine="391"/>
              <w:jc w:val="both"/>
              <w:rPr>
                <w:bCs/>
                <w:lang w:val="kk-KZ"/>
              </w:rPr>
            </w:pPr>
          </w:p>
        </w:tc>
        <w:tc>
          <w:tcPr>
            <w:tcW w:w="4646" w:type="dxa"/>
          </w:tcPr>
          <w:p w14:paraId="74C83AD2"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13-бап. </w:t>
            </w:r>
            <w:r w:rsidRPr="00403822">
              <w:rPr>
                <w:bCs/>
                <w:spacing w:val="2"/>
                <w:bdr w:val="none" w:sz="0" w:space="0" w:color="auto" w:frame="1"/>
                <w:lang w:val="kk-KZ"/>
              </w:rPr>
              <w:t>Қатысушы банктiң құқықтары мен мiндеттерi</w:t>
            </w:r>
          </w:p>
          <w:p w14:paraId="40859129" w14:textId="157B4359"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 Қатысушы банк:</w:t>
            </w:r>
          </w:p>
          <w:p w14:paraId="0CB669FF" w14:textId="64E28F2A" w:rsidR="00A67D63" w:rsidRPr="00403822" w:rsidRDefault="00A67D63" w:rsidP="00A67D63">
            <w:pPr>
              <w:ind w:firstLine="391"/>
              <w:jc w:val="both"/>
              <w:rPr>
                <w:bCs/>
                <w:spacing w:val="2"/>
                <w:bdr w:val="none" w:sz="0" w:space="0" w:color="auto" w:frame="1"/>
                <w:shd w:val="clear" w:color="auto" w:fill="FFFFFF"/>
                <w:lang w:val="kk-KZ"/>
              </w:rPr>
            </w:pPr>
            <w:r w:rsidRPr="00403822">
              <w:rPr>
                <w:spacing w:val="2"/>
                <w:lang w:val="kk-KZ"/>
              </w:rPr>
              <w:t xml:space="preserve">1) депозиттерге мiндеттi кепiлдiк берудi жүзеге асыратын ұйымнан </w:t>
            </w:r>
            <w:r w:rsidRPr="00403822">
              <w:rPr>
                <w:b/>
                <w:spacing w:val="2"/>
                <w:lang w:val="kk-KZ"/>
              </w:rPr>
              <w:t>жарна ставкалары</w:t>
            </w:r>
            <w:r w:rsidRPr="00403822">
              <w:rPr>
                <w:spacing w:val="2"/>
                <w:lang w:val="kk-KZ"/>
              </w:rPr>
              <w:t xml:space="preserve"> және оларды төлеу мерзiмi жөнiндегi мәлiметтердi, сондай-ақ депозиттерге мiндеттi кепiлдiк беру мәселелерi бойынша банктiк және заңмен қорғалатын өзге құпияны құрайтын ақпараты жоқ өзге де мәлiметтердi алуға;</w:t>
            </w:r>
            <w:r w:rsidRPr="00403822">
              <w:rPr>
                <w:b/>
                <w:bCs/>
                <w:lang w:val="kk-KZ"/>
              </w:rPr>
              <w:t xml:space="preserve"> </w:t>
            </w:r>
          </w:p>
        </w:tc>
        <w:tc>
          <w:tcPr>
            <w:tcW w:w="4427" w:type="dxa"/>
          </w:tcPr>
          <w:p w14:paraId="366A2013"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13-бап. </w:t>
            </w:r>
            <w:r w:rsidRPr="00403822">
              <w:rPr>
                <w:bCs/>
                <w:spacing w:val="2"/>
                <w:bdr w:val="none" w:sz="0" w:space="0" w:color="auto" w:frame="1"/>
                <w:lang w:val="kk-KZ"/>
              </w:rPr>
              <w:t>Қатысушы банктiң құқықтары мен мiндеттерi</w:t>
            </w:r>
          </w:p>
          <w:p w14:paraId="757E7AB8"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 Қатысушы банк:</w:t>
            </w:r>
          </w:p>
          <w:p w14:paraId="4D0D109C" w14:textId="4AAD4D62"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депозиттерге мiндеттi кепiлдiк берудi жүзеге асыратын ұйымнан </w:t>
            </w:r>
            <w:r w:rsidRPr="00403822">
              <w:rPr>
                <w:b/>
                <w:spacing w:val="2"/>
                <w:lang w:val="kk-KZ"/>
              </w:rPr>
              <w:t>жарналары</w:t>
            </w:r>
            <w:r w:rsidRPr="00403822">
              <w:rPr>
                <w:spacing w:val="2"/>
                <w:lang w:val="kk-KZ"/>
              </w:rPr>
              <w:t xml:space="preserve"> және оларды төлеу мерзiмi жөнiндегi мәлiметтердi, сондай-ақ депозиттерге мiндеттi кепiлдiк беру мәселелерi бойынша банктiк және заңмен қорғалатын өзге құпияны құрайтын ақпараты жоқ өзге де мәлiметтердi алуға;</w:t>
            </w:r>
            <w:r w:rsidRPr="00403822">
              <w:rPr>
                <w:b/>
                <w:bCs/>
                <w:lang w:val="kk-KZ"/>
              </w:rPr>
              <w:t xml:space="preserve"> </w:t>
            </w:r>
          </w:p>
        </w:tc>
        <w:tc>
          <w:tcPr>
            <w:tcW w:w="3117" w:type="dxa"/>
          </w:tcPr>
          <w:p w14:paraId="2D5E6726" w14:textId="77777777" w:rsidR="00697F1A" w:rsidRPr="00403822" w:rsidRDefault="00697F1A" w:rsidP="00A67D63">
            <w:pPr>
              <w:widowControl w:val="0"/>
              <w:ind w:firstLine="391"/>
              <w:jc w:val="both"/>
              <w:rPr>
                <w:lang w:val="kk-KZ"/>
              </w:rPr>
            </w:pPr>
            <w:r w:rsidRPr="00403822">
              <w:rPr>
                <w:lang w:val="kk-KZ"/>
              </w:rPr>
              <w:t xml:space="preserve">Нақтылайтын түзету. </w:t>
            </w:r>
          </w:p>
          <w:p w14:paraId="45827627" w14:textId="298AD1AB" w:rsidR="00A67D63" w:rsidRPr="00403822" w:rsidRDefault="00697F1A" w:rsidP="00A67D63">
            <w:pPr>
              <w:widowControl w:val="0"/>
              <w:ind w:firstLine="391"/>
              <w:jc w:val="both"/>
              <w:rPr>
                <w:lang w:val="kk-KZ"/>
              </w:rPr>
            </w:pPr>
            <w:r w:rsidRPr="00403822">
              <w:rPr>
                <w:lang w:val="kk-KZ"/>
              </w:rPr>
              <w:t xml:space="preserve">Депозиттерге кепілдік беру қоры туралы заңның 12-бабының 2-тармағына сәйкес  қатысушы банктiң жарналарды төлеу тәртiбi мен мөлшерiн депозиттерге мiндеттi кепiлдiк берудi жүзеге асыратын ұйымның басқарушы органы айқындайды.  Міндетті күнтізбелік, қосымша және төтенше жарналардың мөлшері мен төлеу тәртібін </w:t>
            </w:r>
            <w:r w:rsidRPr="00403822">
              <w:rPr>
                <w:lang w:val="kk-KZ"/>
              </w:rPr>
              <w:lastRenderedPageBreak/>
              <w:t xml:space="preserve">айқындау қағидаларында (ҚДкҚ Директорлар кеңесінің 2021 жылғы 9 шілдедегі № 18 шешімімен бекітілген)  міндетті күнтізбелік жарналар -бұл осы Қағидаларда көзделген тәртіппен есептелген кредиттік тәуекел үшін жарнадан, жүйелік тәуекел үшін жарнадан және жоғарылатылған жарнадан тұратын қатысушы банктердің тоқсан сайынғы төлемдері екені көзделген. Бұл ретте Қағидаларда жүйелік тәуекел үшін жарнаның және жоғарылатылған жарнаның мөлшерін ҚДКҚ-ның мөлшерлемелерді айқындамай, абсолютті мәндерде есептейтіні белгіленген.   </w:t>
            </w:r>
          </w:p>
          <w:p w14:paraId="09431AA0" w14:textId="2DB64BB0" w:rsidR="00697F1A" w:rsidRPr="00403822" w:rsidRDefault="00697F1A" w:rsidP="00A67D63">
            <w:pPr>
              <w:widowControl w:val="0"/>
              <w:ind w:firstLine="391"/>
              <w:jc w:val="both"/>
              <w:rPr>
                <w:lang w:val="kk-KZ"/>
              </w:rPr>
            </w:pPr>
          </w:p>
        </w:tc>
      </w:tr>
      <w:tr w:rsidR="00A67D63" w:rsidRPr="00403822" w14:paraId="431E0070" w14:textId="77777777" w:rsidTr="00356AAC">
        <w:tc>
          <w:tcPr>
            <w:tcW w:w="988" w:type="dxa"/>
            <w:shd w:val="clear" w:color="auto" w:fill="auto"/>
          </w:tcPr>
          <w:p w14:paraId="6FE5856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F4E6C23" w14:textId="77777777" w:rsidR="00A67D63" w:rsidRPr="00403822" w:rsidRDefault="00A67D63" w:rsidP="00A67D63">
            <w:pPr>
              <w:keepNext/>
              <w:widowControl w:val="0"/>
              <w:ind w:firstLine="391"/>
              <w:contextualSpacing/>
              <w:jc w:val="both"/>
              <w:rPr>
                <w:lang w:val="kk-KZ"/>
              </w:rPr>
            </w:pPr>
            <w:r w:rsidRPr="00403822">
              <w:rPr>
                <w:lang w:val="kk-KZ"/>
              </w:rPr>
              <w:t>13-бап</w:t>
            </w:r>
          </w:p>
          <w:p w14:paraId="7E976AE1" w14:textId="77777777" w:rsidR="00A67D63" w:rsidRPr="00403822" w:rsidRDefault="00A67D63" w:rsidP="00A67D63">
            <w:pPr>
              <w:keepNext/>
              <w:widowControl w:val="0"/>
              <w:ind w:firstLine="391"/>
              <w:contextualSpacing/>
              <w:jc w:val="both"/>
              <w:rPr>
                <w:lang w:val="kk-KZ"/>
              </w:rPr>
            </w:pPr>
          </w:p>
          <w:p w14:paraId="11EC36CC" w14:textId="77777777" w:rsidR="00A67D63" w:rsidRPr="00403822" w:rsidRDefault="00A67D63" w:rsidP="00A67D63">
            <w:pPr>
              <w:keepNext/>
              <w:widowControl w:val="0"/>
              <w:ind w:firstLine="391"/>
              <w:contextualSpacing/>
              <w:jc w:val="both"/>
              <w:rPr>
                <w:lang w:val="kk-KZ"/>
              </w:rPr>
            </w:pPr>
          </w:p>
          <w:p w14:paraId="2DFEE9BB" w14:textId="77777777" w:rsidR="00A67D63" w:rsidRPr="00403822" w:rsidRDefault="00A67D63" w:rsidP="00A67D63">
            <w:pPr>
              <w:keepNext/>
              <w:widowControl w:val="0"/>
              <w:ind w:firstLine="391"/>
              <w:contextualSpacing/>
              <w:jc w:val="both"/>
              <w:rPr>
                <w:lang w:val="kk-KZ"/>
              </w:rPr>
            </w:pPr>
            <w:r w:rsidRPr="00403822">
              <w:rPr>
                <w:lang w:val="kk-KZ"/>
              </w:rPr>
              <w:t>2-тармақ</w:t>
            </w:r>
          </w:p>
          <w:p w14:paraId="27597890" w14:textId="77777777" w:rsidR="00A67D63" w:rsidRPr="00403822" w:rsidRDefault="00A67D63" w:rsidP="00A67D63">
            <w:pPr>
              <w:keepNext/>
              <w:widowControl w:val="0"/>
              <w:ind w:firstLine="391"/>
              <w:contextualSpacing/>
              <w:jc w:val="both"/>
              <w:rPr>
                <w:lang w:val="kk-KZ"/>
              </w:rPr>
            </w:pPr>
          </w:p>
          <w:p w14:paraId="2E72E6AF" w14:textId="77777777" w:rsidR="00A67D63" w:rsidRPr="00403822" w:rsidRDefault="00A67D63" w:rsidP="00A67D63">
            <w:pPr>
              <w:keepNext/>
              <w:widowControl w:val="0"/>
              <w:ind w:firstLine="391"/>
              <w:contextualSpacing/>
              <w:jc w:val="both"/>
              <w:rPr>
                <w:lang w:val="kk-KZ"/>
              </w:rPr>
            </w:pPr>
          </w:p>
          <w:p w14:paraId="09088E29" w14:textId="77777777" w:rsidR="00A67D63" w:rsidRPr="00403822" w:rsidRDefault="00A67D63" w:rsidP="00A67D63">
            <w:pPr>
              <w:keepNext/>
              <w:widowControl w:val="0"/>
              <w:ind w:firstLine="391"/>
              <w:contextualSpacing/>
              <w:jc w:val="both"/>
              <w:rPr>
                <w:lang w:val="kk-KZ"/>
              </w:rPr>
            </w:pPr>
            <w:r w:rsidRPr="00403822">
              <w:rPr>
                <w:lang w:val="kk-KZ"/>
              </w:rPr>
              <w:t xml:space="preserve">2) тармақша </w:t>
            </w:r>
          </w:p>
          <w:p w14:paraId="2842726B" w14:textId="77777777" w:rsidR="00A67D63" w:rsidRPr="00403822" w:rsidRDefault="00A67D63" w:rsidP="00A67D63">
            <w:pPr>
              <w:keepNext/>
              <w:widowControl w:val="0"/>
              <w:ind w:firstLine="391"/>
              <w:contextualSpacing/>
              <w:jc w:val="both"/>
            </w:pPr>
          </w:p>
          <w:p w14:paraId="182C3D34" w14:textId="77777777" w:rsidR="00A67D63" w:rsidRPr="00403822" w:rsidRDefault="00A67D63" w:rsidP="00A67D63">
            <w:pPr>
              <w:keepNext/>
              <w:widowControl w:val="0"/>
              <w:ind w:firstLine="391"/>
              <w:contextualSpacing/>
              <w:jc w:val="both"/>
            </w:pPr>
          </w:p>
          <w:p w14:paraId="533B87C0" w14:textId="77777777" w:rsidR="00A67D63" w:rsidRPr="00403822" w:rsidRDefault="00A67D63" w:rsidP="00A67D63">
            <w:pPr>
              <w:widowControl w:val="0"/>
              <w:ind w:firstLine="391"/>
              <w:jc w:val="both"/>
              <w:rPr>
                <w:bCs/>
                <w:lang w:val="kk-KZ"/>
              </w:rPr>
            </w:pPr>
          </w:p>
        </w:tc>
        <w:tc>
          <w:tcPr>
            <w:tcW w:w="4646" w:type="dxa"/>
          </w:tcPr>
          <w:p w14:paraId="7434AE8E"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13-бап. </w:t>
            </w:r>
            <w:r w:rsidRPr="00403822">
              <w:rPr>
                <w:bCs/>
                <w:spacing w:val="2"/>
                <w:bdr w:val="none" w:sz="0" w:space="0" w:color="auto" w:frame="1"/>
                <w:lang w:val="kk-KZ"/>
              </w:rPr>
              <w:t>Қатысушы банктiң құқықтары мен мiндеттерi</w:t>
            </w:r>
          </w:p>
          <w:p w14:paraId="24198668" w14:textId="77777777" w:rsidR="00A67D63" w:rsidRPr="00403822" w:rsidRDefault="00A67D63" w:rsidP="00A67D63">
            <w:pPr>
              <w:ind w:firstLine="391"/>
              <w:contextualSpacing/>
              <w:jc w:val="both"/>
              <w:rPr>
                <w:lang w:val="kk-KZ"/>
              </w:rPr>
            </w:pPr>
            <w:r w:rsidRPr="00403822">
              <w:rPr>
                <w:lang w:val="kk-KZ"/>
              </w:rPr>
              <w:t>…</w:t>
            </w:r>
          </w:p>
          <w:p w14:paraId="02461156" w14:textId="77777777" w:rsidR="00A67D63" w:rsidRPr="00403822" w:rsidRDefault="00A67D63" w:rsidP="00A67D63">
            <w:pPr>
              <w:ind w:firstLine="391"/>
              <w:contextualSpacing/>
              <w:jc w:val="both"/>
              <w:rPr>
                <w:lang w:val="kk-KZ"/>
              </w:rPr>
            </w:pPr>
            <w:r w:rsidRPr="00403822">
              <w:rPr>
                <w:lang w:val="kk-KZ"/>
              </w:rPr>
              <w:t>2. Қатысушы банк:</w:t>
            </w:r>
          </w:p>
          <w:p w14:paraId="5513C3A4" w14:textId="77777777" w:rsidR="00A67D63" w:rsidRPr="00403822" w:rsidRDefault="00A67D63" w:rsidP="00A67D63">
            <w:pPr>
              <w:ind w:firstLine="391"/>
              <w:contextualSpacing/>
              <w:jc w:val="both"/>
              <w:rPr>
                <w:lang w:val="kk-KZ"/>
              </w:rPr>
            </w:pPr>
            <w:r w:rsidRPr="00403822">
              <w:rPr>
                <w:lang w:val="kk-KZ"/>
              </w:rPr>
              <w:t>…</w:t>
            </w:r>
          </w:p>
          <w:p w14:paraId="72455BA5" w14:textId="77777777" w:rsidR="00A67D63" w:rsidRPr="00403822" w:rsidRDefault="00A67D63" w:rsidP="00A67D63">
            <w:pPr>
              <w:ind w:firstLine="391"/>
              <w:contextualSpacing/>
              <w:jc w:val="both"/>
              <w:rPr>
                <w:lang w:val="kk-KZ"/>
              </w:rPr>
            </w:pPr>
          </w:p>
          <w:p w14:paraId="2DD3A798" w14:textId="2570C9EF"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2) </w:t>
            </w:r>
            <w:r w:rsidRPr="00403822">
              <w:rPr>
                <w:spacing w:val="2"/>
                <w:shd w:val="clear" w:color="auto" w:fill="FFFFFF"/>
                <w:lang w:val="kk-KZ"/>
              </w:rPr>
              <w:t xml:space="preserve">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w:t>
            </w:r>
            <w:r w:rsidRPr="00403822">
              <w:rPr>
                <w:b/>
                <w:spacing w:val="2"/>
                <w:shd w:val="clear" w:color="auto" w:fill="FFFFFF"/>
                <w:lang w:val="kk-KZ"/>
              </w:rPr>
              <w:t>кепілді өтемді төлеу мерзімдері мен тәртібі туралы</w:t>
            </w:r>
            <w:r w:rsidRPr="00403822">
              <w:rPr>
                <w:spacing w:val="2"/>
                <w:shd w:val="clear" w:color="auto" w:fill="FFFFFF"/>
                <w:lang w:val="kk-KZ"/>
              </w:rPr>
              <w:t xml:space="preserve">, оның ішінде депозиттерге міндетті кепілдік беруді жүзеге асыратын ұйымның өтемнің талап етілмеген сомасын Қазақстан Республикасының әлеуметтік қорғау туралы заңнамасында </w:t>
            </w:r>
            <w:r w:rsidRPr="00403822">
              <w:rPr>
                <w:spacing w:val="2"/>
                <w:shd w:val="clear" w:color="auto" w:fill="FFFFFF"/>
                <w:lang w:val="kk-KZ"/>
              </w:rPr>
              <w:lastRenderedPageBreak/>
              <w:t>көзделген тәртіппен ашылған, ерікті зейнетақы жарналарын есепке алуға арналған жеке зейнетақы шотына аударуы туралы хабардар етуге;</w:t>
            </w:r>
          </w:p>
        </w:tc>
        <w:tc>
          <w:tcPr>
            <w:tcW w:w="4427" w:type="dxa"/>
          </w:tcPr>
          <w:p w14:paraId="6145F65C"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 xml:space="preserve">13-бап. </w:t>
            </w:r>
            <w:r w:rsidRPr="00403822">
              <w:rPr>
                <w:bCs/>
                <w:spacing w:val="2"/>
                <w:bdr w:val="none" w:sz="0" w:space="0" w:color="auto" w:frame="1"/>
                <w:lang w:val="kk-KZ"/>
              </w:rPr>
              <w:t>Қатысушы банктiң құқықтары мен мiндеттерi</w:t>
            </w:r>
          </w:p>
          <w:p w14:paraId="540924DA" w14:textId="77777777" w:rsidR="00A67D63" w:rsidRPr="00403822" w:rsidRDefault="00A67D63" w:rsidP="00A67D63">
            <w:pPr>
              <w:ind w:firstLine="391"/>
              <w:contextualSpacing/>
              <w:jc w:val="both"/>
              <w:rPr>
                <w:lang w:val="kk-KZ"/>
              </w:rPr>
            </w:pPr>
            <w:r w:rsidRPr="00403822">
              <w:rPr>
                <w:lang w:val="kk-KZ"/>
              </w:rPr>
              <w:t>…</w:t>
            </w:r>
          </w:p>
          <w:p w14:paraId="7DD79B94" w14:textId="77777777" w:rsidR="00A67D63" w:rsidRPr="00403822" w:rsidRDefault="00A67D63" w:rsidP="00A67D63">
            <w:pPr>
              <w:ind w:firstLine="391"/>
              <w:contextualSpacing/>
              <w:jc w:val="both"/>
              <w:rPr>
                <w:lang w:val="kk-KZ"/>
              </w:rPr>
            </w:pPr>
            <w:r w:rsidRPr="00403822">
              <w:rPr>
                <w:lang w:val="kk-KZ"/>
              </w:rPr>
              <w:t>2. Қатысушы банк:</w:t>
            </w:r>
          </w:p>
          <w:p w14:paraId="53787B8B" w14:textId="77777777" w:rsidR="00A67D63" w:rsidRPr="00403822" w:rsidRDefault="00A67D63" w:rsidP="00A67D63">
            <w:pPr>
              <w:ind w:firstLine="391"/>
              <w:contextualSpacing/>
              <w:jc w:val="both"/>
              <w:rPr>
                <w:lang w:val="kk-KZ"/>
              </w:rPr>
            </w:pPr>
            <w:r w:rsidRPr="00403822">
              <w:rPr>
                <w:lang w:val="kk-KZ"/>
              </w:rPr>
              <w:t>…</w:t>
            </w:r>
          </w:p>
          <w:p w14:paraId="50286A39" w14:textId="77777777" w:rsidR="00A67D63" w:rsidRPr="00403822" w:rsidRDefault="00A67D63" w:rsidP="00A67D63">
            <w:pPr>
              <w:ind w:firstLine="391"/>
              <w:contextualSpacing/>
              <w:jc w:val="both"/>
              <w:rPr>
                <w:lang w:val="kk-KZ"/>
              </w:rPr>
            </w:pPr>
          </w:p>
          <w:p w14:paraId="2BD139B4" w14:textId="681FA760" w:rsidR="00A67D63" w:rsidRPr="00403822" w:rsidRDefault="00A67D63" w:rsidP="00A67D63">
            <w:pPr>
              <w:ind w:firstLine="391"/>
              <w:jc w:val="both"/>
              <w:rPr>
                <w:bCs/>
                <w:spacing w:val="2"/>
                <w:bdr w:val="none" w:sz="0" w:space="0" w:color="auto" w:frame="1"/>
                <w:shd w:val="clear" w:color="auto" w:fill="FFFFFF"/>
                <w:lang w:val="kk-KZ"/>
              </w:rPr>
            </w:pPr>
            <w:r w:rsidRPr="00403822">
              <w:rPr>
                <w:lang w:val="kk-KZ"/>
              </w:rPr>
              <w:t xml:space="preserve">2) </w:t>
            </w:r>
            <w:r w:rsidRPr="00403822">
              <w:rPr>
                <w:spacing w:val="2"/>
                <w:shd w:val="clear" w:color="auto" w:fill="FFFFFF"/>
                <w:lang w:val="kk-KZ"/>
              </w:rPr>
              <w:t xml:space="preserve">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w:t>
            </w:r>
            <w:r w:rsidRPr="00403822">
              <w:rPr>
                <w:b/>
                <w:spacing w:val="2"/>
                <w:shd w:val="clear" w:color="auto" w:fill="FFFFFF"/>
                <w:lang w:val="kk-KZ"/>
              </w:rPr>
              <w:t>кепілді өтемнің мөлшері,  оны төлему мерзімдері мен тәртібі  туралы</w:t>
            </w:r>
            <w:r w:rsidRPr="00403822">
              <w:rPr>
                <w:spacing w:val="2"/>
                <w:shd w:val="clear" w:color="auto" w:fill="FFFFFF"/>
                <w:lang w:val="kk-KZ"/>
              </w:rPr>
              <w:t xml:space="preserve">, оның ішінде депозиттерге міндетті кепілдік беруді жүзеге асыратын ұйымның өтемнің талап етілмеген сомасын Қазақстан Республикасының әлеуметтік </w:t>
            </w:r>
            <w:r w:rsidRPr="00403822">
              <w:rPr>
                <w:spacing w:val="2"/>
                <w:shd w:val="clear" w:color="auto" w:fill="FFFFFF"/>
                <w:lang w:val="kk-KZ"/>
              </w:rPr>
              <w:lastRenderedPageBreak/>
              <w:t>қорғау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tc>
        <w:tc>
          <w:tcPr>
            <w:tcW w:w="3117" w:type="dxa"/>
          </w:tcPr>
          <w:p w14:paraId="149F6CCF" w14:textId="3804901C" w:rsidR="00A67D63" w:rsidRPr="00403822" w:rsidRDefault="00A67D63" w:rsidP="0044710C">
            <w:pPr>
              <w:widowControl w:val="0"/>
              <w:tabs>
                <w:tab w:val="left" w:pos="4901"/>
              </w:tabs>
              <w:autoSpaceDE w:val="0"/>
              <w:autoSpaceDN w:val="0"/>
              <w:ind w:firstLine="391"/>
              <w:contextualSpacing/>
              <w:jc w:val="both"/>
              <w:rPr>
                <w:lang w:val="kk-KZ"/>
              </w:rPr>
            </w:pPr>
            <w:r w:rsidRPr="00403822">
              <w:rPr>
                <w:lang w:val="kk-KZ" w:eastAsia="en-US"/>
              </w:rPr>
              <w:lastRenderedPageBreak/>
              <w:t xml:space="preserve">Қатысушы банктер барлық банктік операцияларды жүргізуге лицензиясынан айырылған жағдайда төленуге тиіс кепілдік берілген өтемнің мөлшері туралы депозиторларды хабардар етуді қамтамасыз ету мақсатында Депозиттерге кепілдік беру туралы заңның 1-бабының 6) тармақшасына және 17-бабына түзетулермен байланысты (корреляцияланатын) нақтылаушы түзету </w:t>
            </w:r>
            <w:r w:rsidRPr="00403822">
              <w:rPr>
                <w:rFonts w:eastAsiaTheme="majorEastAsia"/>
                <w:lang w:val="kk-KZ"/>
              </w:rPr>
              <w:t xml:space="preserve"> </w:t>
            </w:r>
          </w:p>
        </w:tc>
      </w:tr>
      <w:tr w:rsidR="00A67D63" w:rsidRPr="00403822" w14:paraId="56032E61" w14:textId="77777777" w:rsidTr="00356AAC">
        <w:tc>
          <w:tcPr>
            <w:tcW w:w="988" w:type="dxa"/>
            <w:shd w:val="clear" w:color="auto" w:fill="auto"/>
          </w:tcPr>
          <w:p w14:paraId="533868A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1522F1A9" w14:textId="77777777" w:rsidR="00A67D63" w:rsidRPr="00403822" w:rsidRDefault="00A67D63" w:rsidP="00A67D63">
            <w:pPr>
              <w:ind w:firstLine="391"/>
              <w:jc w:val="both"/>
              <w:rPr>
                <w:bCs/>
                <w:lang w:val="kk-KZ"/>
              </w:rPr>
            </w:pPr>
            <w:r w:rsidRPr="00403822">
              <w:rPr>
                <w:bCs/>
              </w:rPr>
              <w:t>13</w:t>
            </w:r>
            <w:r w:rsidRPr="00403822">
              <w:rPr>
                <w:bCs/>
                <w:lang w:val="kk-KZ"/>
              </w:rPr>
              <w:t>-бап</w:t>
            </w:r>
          </w:p>
          <w:p w14:paraId="789DA7CC" w14:textId="77777777" w:rsidR="00A67D63" w:rsidRPr="00403822" w:rsidRDefault="00A67D63" w:rsidP="00A67D63">
            <w:pPr>
              <w:ind w:firstLine="391"/>
              <w:jc w:val="both"/>
              <w:rPr>
                <w:bCs/>
              </w:rPr>
            </w:pPr>
          </w:p>
          <w:p w14:paraId="533B4148" w14:textId="77777777" w:rsidR="00A67D63" w:rsidRPr="00403822" w:rsidRDefault="00A67D63" w:rsidP="00A67D63">
            <w:pPr>
              <w:ind w:firstLine="391"/>
              <w:jc w:val="both"/>
              <w:rPr>
                <w:bCs/>
                <w:lang w:val="kk-KZ"/>
              </w:rPr>
            </w:pPr>
            <w:r w:rsidRPr="00403822">
              <w:rPr>
                <w:bCs/>
              </w:rPr>
              <w:t>2</w:t>
            </w:r>
            <w:r w:rsidRPr="00403822">
              <w:rPr>
                <w:bCs/>
                <w:lang w:val="kk-KZ"/>
              </w:rPr>
              <w:t>-тармақ</w:t>
            </w:r>
          </w:p>
          <w:p w14:paraId="234450E2" w14:textId="77777777" w:rsidR="00A67D63" w:rsidRPr="00403822" w:rsidRDefault="00A67D63" w:rsidP="00A67D63">
            <w:pPr>
              <w:ind w:firstLine="391"/>
              <w:jc w:val="both"/>
              <w:rPr>
                <w:bCs/>
              </w:rPr>
            </w:pPr>
          </w:p>
          <w:p w14:paraId="3613521E" w14:textId="0EDFACE5" w:rsidR="00A67D63" w:rsidRPr="00403822" w:rsidRDefault="00A67D63" w:rsidP="00A67D63">
            <w:pPr>
              <w:keepNext/>
              <w:widowControl w:val="0"/>
              <w:ind w:firstLine="391"/>
              <w:contextualSpacing/>
              <w:jc w:val="both"/>
              <w:rPr>
                <w:lang w:val="kk-KZ"/>
              </w:rPr>
            </w:pPr>
            <w:r w:rsidRPr="00403822">
              <w:rPr>
                <w:bCs/>
              </w:rPr>
              <w:t>5-1)</w:t>
            </w:r>
            <w:r w:rsidRPr="00403822">
              <w:rPr>
                <w:bCs/>
                <w:lang w:val="kk-KZ"/>
              </w:rPr>
              <w:t xml:space="preserve"> тармақша </w:t>
            </w:r>
          </w:p>
        </w:tc>
        <w:tc>
          <w:tcPr>
            <w:tcW w:w="4646" w:type="dxa"/>
            <w:tcBorders>
              <w:top w:val="single" w:sz="4" w:space="0" w:color="auto"/>
              <w:left w:val="single" w:sz="4" w:space="0" w:color="auto"/>
              <w:bottom w:val="single" w:sz="4" w:space="0" w:color="auto"/>
              <w:right w:val="single" w:sz="4" w:space="0" w:color="auto"/>
            </w:tcBorders>
          </w:tcPr>
          <w:p w14:paraId="35F888E9" w14:textId="77777777" w:rsidR="00A67D63" w:rsidRPr="00403822" w:rsidRDefault="00A67D63" w:rsidP="00A67D63">
            <w:pPr>
              <w:widowControl w:val="0"/>
              <w:ind w:firstLine="391"/>
              <w:jc w:val="both"/>
              <w:rPr>
                <w:shd w:val="clear" w:color="auto" w:fill="FFFFFF"/>
                <w:lang w:val="kk-KZ"/>
              </w:rPr>
            </w:pPr>
            <w:r w:rsidRPr="00403822">
              <w:rPr>
                <w:b/>
                <w:shd w:val="clear" w:color="auto" w:fill="FFFFFF"/>
                <w:lang w:val="kk-KZ"/>
              </w:rPr>
              <w:t>13-бап.</w:t>
            </w:r>
            <w:r w:rsidRPr="00403822">
              <w:rPr>
                <w:shd w:val="clear" w:color="auto" w:fill="FFFFFF"/>
                <w:lang w:val="kk-KZ"/>
              </w:rPr>
              <w:t xml:space="preserve"> Қатысушы банктiң құқықтары мен мiндеттерi</w:t>
            </w:r>
          </w:p>
          <w:p w14:paraId="1AA92392"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2. Қатысушы банк:</w:t>
            </w:r>
          </w:p>
          <w:p w14:paraId="65C6521B"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w:t>
            </w:r>
          </w:p>
          <w:p w14:paraId="1E420A03" w14:textId="0448CD40"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hd w:val="clear" w:color="auto" w:fill="FFFFFF"/>
                <w:lang w:val="kk-KZ"/>
              </w:rPr>
              <w:t xml:space="preserve">5-1) </w:t>
            </w:r>
            <w:r w:rsidRPr="00403822">
              <w:rPr>
                <w:b/>
                <w:shd w:val="clear" w:color="auto" w:fill="FFFFFF"/>
                <w:lang w:val="kk-KZ"/>
              </w:rPr>
              <w:t>қатысушы банк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және (немесе) төлемге қабілетсіз банктер, Қазақстан Республикасы бейрезидент-банктерінің филиалдары санатына жатқызылған</w:t>
            </w:r>
            <w:r w:rsidRPr="00403822">
              <w:rPr>
                <w:shd w:val="clear" w:color="auto" w:fill="FFFFFF"/>
                <w:lang w:val="kk-KZ"/>
              </w:rPr>
              <w:t xml:space="preserve"> жағдайда, депозиттерге міндетті кепілдік беруді жүзеге асыратын ұйымның сұрау салуы бойынша қатысушы </w:t>
            </w:r>
            <w:r w:rsidRPr="00403822">
              <w:rPr>
                <w:shd w:val="clear" w:color="auto" w:fill="FFFFFF"/>
                <w:lang w:val="kk-KZ"/>
              </w:rPr>
              <w:lastRenderedPageBreak/>
              <w:t>банктің активтері мен міндеттемелері туралы мәліметтерді қоса алғанда, өз қызметі туралы, оның ішінде банктік және заңмен қорғалатын өзге де құпияны құрайтын ақпаратты, мәліметтерді және құжаттарды ұсынуға;</w:t>
            </w:r>
          </w:p>
        </w:tc>
        <w:tc>
          <w:tcPr>
            <w:tcW w:w="4427" w:type="dxa"/>
            <w:tcBorders>
              <w:top w:val="single" w:sz="4" w:space="0" w:color="auto"/>
              <w:left w:val="single" w:sz="4" w:space="0" w:color="auto"/>
              <w:bottom w:val="single" w:sz="4" w:space="0" w:color="auto"/>
              <w:right w:val="single" w:sz="4" w:space="0" w:color="auto"/>
            </w:tcBorders>
          </w:tcPr>
          <w:p w14:paraId="77F6B1E4" w14:textId="77777777" w:rsidR="00A67D63" w:rsidRPr="00403822" w:rsidRDefault="00A67D63" w:rsidP="00A67D63">
            <w:pPr>
              <w:widowControl w:val="0"/>
              <w:ind w:firstLine="391"/>
              <w:jc w:val="both"/>
              <w:rPr>
                <w:shd w:val="clear" w:color="auto" w:fill="FFFFFF"/>
                <w:lang w:val="kk-KZ"/>
              </w:rPr>
            </w:pPr>
            <w:r w:rsidRPr="00403822">
              <w:rPr>
                <w:b/>
                <w:shd w:val="clear" w:color="auto" w:fill="FFFFFF"/>
                <w:lang w:val="kk-KZ"/>
              </w:rPr>
              <w:lastRenderedPageBreak/>
              <w:t>13-бап.</w:t>
            </w:r>
            <w:r w:rsidRPr="00403822">
              <w:rPr>
                <w:shd w:val="clear" w:color="auto" w:fill="FFFFFF"/>
                <w:lang w:val="kk-KZ"/>
              </w:rPr>
              <w:t xml:space="preserve"> Қатысушы банктiң құқықтары мен мiндеттерi</w:t>
            </w:r>
          </w:p>
          <w:p w14:paraId="4E136705" w14:textId="77777777" w:rsidR="00A67D63" w:rsidRPr="00403822" w:rsidRDefault="00A67D63" w:rsidP="00A67D63">
            <w:pPr>
              <w:widowControl w:val="0"/>
              <w:ind w:firstLine="391"/>
              <w:jc w:val="both"/>
              <w:rPr>
                <w:shd w:val="clear" w:color="auto" w:fill="FFFFFF"/>
                <w:lang w:val="kk-KZ"/>
              </w:rPr>
            </w:pPr>
          </w:p>
          <w:p w14:paraId="596419EF"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2.  Қатысушы банк:</w:t>
            </w:r>
          </w:p>
          <w:p w14:paraId="7043CDF9"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w:t>
            </w:r>
          </w:p>
          <w:p w14:paraId="7441B5BA" w14:textId="77777777" w:rsidR="00A67D63" w:rsidRPr="00403822" w:rsidRDefault="00A67D63" w:rsidP="00A67D63">
            <w:pPr>
              <w:ind w:firstLine="391"/>
              <w:jc w:val="both"/>
              <w:rPr>
                <w:shd w:val="clear" w:color="auto" w:fill="FFFFFF"/>
                <w:lang w:val="kk-KZ"/>
              </w:rPr>
            </w:pPr>
            <w:r w:rsidRPr="00403822">
              <w:rPr>
                <w:shd w:val="clear" w:color="auto" w:fill="FFFFFF"/>
                <w:lang w:val="kk-KZ"/>
              </w:rPr>
              <w:t xml:space="preserve">5-1) </w:t>
            </w:r>
            <w:bookmarkStart w:id="548" w:name="_Hlk194327364"/>
            <w:bookmarkStart w:id="549" w:name="_Hlk203920056"/>
            <w:r w:rsidRPr="00403822">
              <w:rPr>
                <w:b/>
                <w:shd w:val="clear" w:color="auto" w:fill="FFFFFF"/>
                <w:lang w:val="kk-KZ"/>
              </w:rPr>
              <w:t>қатысушы банкке</w:t>
            </w:r>
            <w:r w:rsidRPr="00403822">
              <w:rPr>
                <w:shd w:val="clear" w:color="auto" w:fill="FFFFFF"/>
                <w:lang w:val="kk-KZ"/>
              </w:rPr>
              <w:t xml:space="preserve"> </w:t>
            </w:r>
            <w:r w:rsidRPr="00403822">
              <w:rPr>
                <w:b/>
                <w:shd w:val="clear" w:color="auto" w:fill="FFFFFF"/>
                <w:lang w:val="kk-KZ"/>
              </w:rPr>
              <w:t xml:space="preserve"> қаржылық орнықтылықты қалпына келтіру режимі немесе реттеу режимі қолданылған</w:t>
            </w:r>
            <w:r w:rsidRPr="00403822">
              <w:rPr>
                <w:shd w:val="clear" w:color="auto" w:fill="FFFFFF"/>
                <w:lang w:val="kk-KZ"/>
              </w:rPr>
              <w:t xml:space="preserve"> жағдайда, депозиттерге міндетті кепілдік беруді жүзеге асыратын ұйымның сұрау салуы бойынша қатысушы банктің активтері мен міндеттемелері туралы мәліметтерді қоса алғанда, өз қызметі туралы, оның ішінде банктік және заңмен қорғалатын өзге де құпияны құрайтын ақпаратты, мәліметтерді және құжаттарды ұсынуға</w:t>
            </w:r>
            <w:bookmarkEnd w:id="548"/>
            <w:r w:rsidRPr="00403822">
              <w:rPr>
                <w:shd w:val="clear" w:color="auto" w:fill="FFFFFF"/>
                <w:lang w:val="kk-KZ"/>
              </w:rPr>
              <w:t>;</w:t>
            </w:r>
            <w:bookmarkEnd w:id="549"/>
            <w:r w:rsidRPr="00403822">
              <w:rPr>
                <w:shd w:val="clear" w:color="auto" w:fill="FFFFFF"/>
                <w:lang w:val="kk-KZ"/>
              </w:rPr>
              <w:t xml:space="preserve"> </w:t>
            </w:r>
          </w:p>
          <w:p w14:paraId="17E58C8B" w14:textId="77777777" w:rsidR="00A67D63" w:rsidRPr="00403822" w:rsidRDefault="00A67D63" w:rsidP="00A67D63">
            <w:pPr>
              <w:ind w:firstLine="391"/>
              <w:jc w:val="both"/>
              <w:rPr>
                <w:shd w:val="clear" w:color="auto" w:fill="FFFFFF"/>
                <w:lang w:val="kk-KZ"/>
              </w:rPr>
            </w:pPr>
          </w:p>
          <w:p w14:paraId="6686E902" w14:textId="77777777" w:rsidR="00A67D63" w:rsidRPr="00403822" w:rsidRDefault="00A67D63" w:rsidP="00A67D63">
            <w:pPr>
              <w:shd w:val="clear" w:color="auto" w:fill="FFFFFF"/>
              <w:ind w:firstLine="391"/>
              <w:jc w:val="both"/>
              <w:textAlignment w:val="baseline"/>
              <w:rPr>
                <w:b/>
                <w:bCs/>
                <w:spacing w:val="2"/>
                <w:bdr w:val="none" w:sz="0" w:space="0" w:color="auto" w:frame="1"/>
                <w:lang w:val="kk-KZ"/>
              </w:rPr>
            </w:pPr>
          </w:p>
        </w:tc>
        <w:tc>
          <w:tcPr>
            <w:tcW w:w="3117" w:type="dxa"/>
          </w:tcPr>
          <w:p w14:paraId="60A5DC59" w14:textId="7F450809" w:rsidR="00A67D63" w:rsidRPr="00403822" w:rsidRDefault="00D10DF0" w:rsidP="00A67D63">
            <w:pPr>
              <w:widowControl w:val="0"/>
              <w:tabs>
                <w:tab w:val="left" w:pos="4901"/>
              </w:tabs>
              <w:autoSpaceDE w:val="0"/>
              <w:autoSpaceDN w:val="0"/>
              <w:ind w:firstLine="391"/>
              <w:contextualSpacing/>
              <w:jc w:val="both"/>
              <w:rPr>
                <w:lang w:val="kk-KZ" w:eastAsia="en-US"/>
              </w:rPr>
            </w:pPr>
            <w:r w:rsidRPr="00403822">
              <w:rPr>
                <w:lang w:val="kk-KZ"/>
              </w:rPr>
              <w:t>Банктер туралы заң жобасына сәйкес банкке, Қазақстан Республикасы бейрезидент-банкінің филиалына қаржылық жағдайы тұрақсыз банктер, Қазақстан Республикасы бейрезидент-банктері филиалдары санатына, төлемге қабілетсіз банктер санатына жатқызудың орнына  қаржылық орнықтылықты қалпына келтіру режимін, реттеу режимін  қолдану көзделеді.</w:t>
            </w:r>
          </w:p>
        </w:tc>
      </w:tr>
      <w:tr w:rsidR="00A67D63" w:rsidRPr="00403822" w14:paraId="3C2B59CF" w14:textId="77777777" w:rsidTr="00356AAC">
        <w:tc>
          <w:tcPr>
            <w:tcW w:w="988" w:type="dxa"/>
            <w:shd w:val="clear" w:color="auto" w:fill="auto"/>
          </w:tcPr>
          <w:p w14:paraId="2092EE1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6A6BD1E" w14:textId="77777777" w:rsidR="00A67D63" w:rsidRPr="00403822" w:rsidRDefault="00A67D63" w:rsidP="00A67D63">
            <w:pPr>
              <w:ind w:firstLine="391"/>
              <w:jc w:val="both"/>
              <w:rPr>
                <w:bCs/>
                <w:lang w:val="kk-KZ"/>
              </w:rPr>
            </w:pPr>
            <w:r w:rsidRPr="00403822">
              <w:rPr>
                <w:bCs/>
              </w:rPr>
              <w:t>13</w:t>
            </w:r>
            <w:r w:rsidRPr="00403822">
              <w:rPr>
                <w:bCs/>
                <w:lang w:val="kk-KZ"/>
              </w:rPr>
              <w:t>-бап</w:t>
            </w:r>
          </w:p>
          <w:p w14:paraId="45B1D3A8" w14:textId="77777777" w:rsidR="00A67D63" w:rsidRPr="00403822" w:rsidRDefault="00A67D63" w:rsidP="00A67D63">
            <w:pPr>
              <w:ind w:firstLine="391"/>
              <w:jc w:val="both"/>
              <w:rPr>
                <w:bCs/>
              </w:rPr>
            </w:pPr>
          </w:p>
          <w:p w14:paraId="5211B0DE" w14:textId="77777777" w:rsidR="00A67D63" w:rsidRPr="00403822" w:rsidRDefault="00A67D63" w:rsidP="00A67D63">
            <w:pPr>
              <w:ind w:firstLine="391"/>
              <w:jc w:val="both"/>
              <w:rPr>
                <w:bCs/>
                <w:lang w:val="kk-KZ"/>
              </w:rPr>
            </w:pPr>
            <w:r w:rsidRPr="00403822">
              <w:rPr>
                <w:bCs/>
              </w:rPr>
              <w:t>2</w:t>
            </w:r>
            <w:r w:rsidRPr="00403822">
              <w:rPr>
                <w:bCs/>
                <w:lang w:val="kk-KZ"/>
              </w:rPr>
              <w:t>-тармақ</w:t>
            </w:r>
          </w:p>
          <w:p w14:paraId="0BBB1084" w14:textId="77777777" w:rsidR="00A67D63" w:rsidRPr="00403822" w:rsidRDefault="00A67D63" w:rsidP="00A67D63">
            <w:pPr>
              <w:ind w:firstLine="391"/>
              <w:jc w:val="both"/>
              <w:rPr>
                <w:bCs/>
              </w:rPr>
            </w:pPr>
          </w:p>
          <w:p w14:paraId="3FC43554" w14:textId="22753F98" w:rsidR="00A67D63" w:rsidRPr="00403822" w:rsidRDefault="00A67D63" w:rsidP="00A67D63">
            <w:pPr>
              <w:keepNext/>
              <w:widowControl w:val="0"/>
              <w:ind w:firstLine="391"/>
              <w:contextualSpacing/>
              <w:jc w:val="both"/>
              <w:rPr>
                <w:lang w:val="kk-KZ"/>
              </w:rPr>
            </w:pPr>
            <w:r w:rsidRPr="00403822">
              <w:rPr>
                <w:bCs/>
                <w:lang w:val="kk-KZ"/>
              </w:rPr>
              <w:t>7</w:t>
            </w:r>
            <w:r w:rsidRPr="00403822">
              <w:rPr>
                <w:bCs/>
              </w:rPr>
              <w:t>)</w:t>
            </w:r>
            <w:r w:rsidRPr="00403822">
              <w:rPr>
                <w:bCs/>
                <w:lang w:val="kk-KZ"/>
              </w:rPr>
              <w:t xml:space="preserve"> тармақша </w:t>
            </w:r>
          </w:p>
        </w:tc>
        <w:tc>
          <w:tcPr>
            <w:tcW w:w="4646" w:type="dxa"/>
          </w:tcPr>
          <w:p w14:paraId="07156112" w14:textId="77777777" w:rsidR="00A67D63" w:rsidRPr="00403822" w:rsidRDefault="00A67D63" w:rsidP="00A67D63">
            <w:pPr>
              <w:widowControl w:val="0"/>
              <w:ind w:firstLine="391"/>
              <w:jc w:val="both"/>
              <w:rPr>
                <w:shd w:val="clear" w:color="auto" w:fill="FFFFFF"/>
                <w:lang w:val="kk-KZ"/>
              </w:rPr>
            </w:pPr>
            <w:r w:rsidRPr="00403822">
              <w:rPr>
                <w:b/>
                <w:shd w:val="clear" w:color="auto" w:fill="FFFFFF"/>
                <w:lang w:val="kk-KZ"/>
              </w:rPr>
              <w:t xml:space="preserve">13-бап. </w:t>
            </w:r>
            <w:r w:rsidRPr="00403822">
              <w:rPr>
                <w:shd w:val="clear" w:color="auto" w:fill="FFFFFF"/>
                <w:lang w:val="kk-KZ"/>
              </w:rPr>
              <w:t>Қатысушы банктiң құқықтары мен мiндеттерi</w:t>
            </w:r>
          </w:p>
          <w:p w14:paraId="5A39A184"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2. Қатысушы банк:</w:t>
            </w:r>
          </w:p>
          <w:p w14:paraId="6FF624B5" w14:textId="77777777" w:rsidR="00A67D63" w:rsidRPr="00403822" w:rsidRDefault="00A67D63" w:rsidP="00A67D63">
            <w:pPr>
              <w:ind w:firstLine="391"/>
              <w:contextualSpacing/>
              <w:jc w:val="both"/>
              <w:rPr>
                <w:lang w:val="kk-KZ"/>
              </w:rPr>
            </w:pPr>
            <w:r w:rsidRPr="00403822">
              <w:rPr>
                <w:lang w:val="kk-KZ"/>
              </w:rPr>
              <w:t>…</w:t>
            </w:r>
          </w:p>
          <w:p w14:paraId="50EB3933" w14:textId="62234C02" w:rsidR="00A67D63" w:rsidRPr="00403822" w:rsidRDefault="00A67D63" w:rsidP="00A67D63">
            <w:pPr>
              <w:widowControl w:val="0"/>
              <w:ind w:firstLine="391"/>
              <w:jc w:val="both"/>
              <w:rPr>
                <w:spacing w:val="2"/>
                <w:shd w:val="clear" w:color="auto" w:fill="FFFFFF"/>
                <w:lang w:val="kk-KZ"/>
              </w:rPr>
            </w:pPr>
            <w:r w:rsidRPr="00403822">
              <w:rPr>
                <w:lang w:val="kk-KZ"/>
              </w:rPr>
              <w:t xml:space="preserve">7) </w:t>
            </w:r>
            <w:r w:rsidRPr="00403822">
              <w:rPr>
                <w:spacing w:val="2"/>
                <w:shd w:val="clear" w:color="auto" w:fill="FFFFFF"/>
                <w:lang w:val="kk-KZ"/>
              </w:rPr>
              <w:t xml:space="preserve">уәкілетті органның қатысушы банкті </w:t>
            </w:r>
            <w:r w:rsidRPr="00403822">
              <w:rPr>
                <w:b/>
                <w:spacing w:val="2"/>
                <w:shd w:val="clear" w:color="auto" w:fill="FFFFFF"/>
                <w:lang w:val="kk-KZ"/>
              </w:rPr>
              <w:t>барлық банк операцияларын жүргізуге арналған лицензиясынан</w:t>
            </w:r>
            <w:r w:rsidRPr="00403822">
              <w:rPr>
                <w:spacing w:val="2"/>
                <w:shd w:val="clear" w:color="auto" w:fill="FFFFFF"/>
                <w:lang w:val="kk-KZ"/>
              </w:rPr>
              <w:t xml:space="preserve"> айыру туралы шешімінің күші жойылған жағдайда, депозиттерге міндетті кепілдік беруді жүзеге асыратын ұйым төлеген кепілдік берілген өтем сомасын қосылу шартында көзделген тәртіппен қайтаруға;</w:t>
            </w:r>
          </w:p>
          <w:p w14:paraId="653EBCF7" w14:textId="6AFE46B2"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lang w:val="kk-KZ"/>
              </w:rPr>
              <w:t>…</w:t>
            </w:r>
          </w:p>
        </w:tc>
        <w:tc>
          <w:tcPr>
            <w:tcW w:w="4427" w:type="dxa"/>
          </w:tcPr>
          <w:p w14:paraId="37EB0D74" w14:textId="77777777" w:rsidR="00A67D63" w:rsidRPr="00403822" w:rsidRDefault="00A67D63" w:rsidP="00A67D63">
            <w:pPr>
              <w:widowControl w:val="0"/>
              <w:ind w:firstLine="391"/>
              <w:jc w:val="both"/>
              <w:rPr>
                <w:shd w:val="clear" w:color="auto" w:fill="FFFFFF"/>
                <w:lang w:val="kk-KZ"/>
              </w:rPr>
            </w:pPr>
            <w:r w:rsidRPr="00403822">
              <w:rPr>
                <w:b/>
                <w:shd w:val="clear" w:color="auto" w:fill="FFFFFF"/>
                <w:lang w:val="kk-KZ"/>
              </w:rPr>
              <w:t xml:space="preserve">13-бап. </w:t>
            </w:r>
            <w:r w:rsidRPr="00403822">
              <w:rPr>
                <w:shd w:val="clear" w:color="auto" w:fill="FFFFFF"/>
                <w:lang w:val="kk-KZ"/>
              </w:rPr>
              <w:t>Қатысушы банктiң құқықтары мен мiндеттерi</w:t>
            </w:r>
          </w:p>
          <w:p w14:paraId="4F6FFF78" w14:textId="77777777" w:rsidR="00A67D63" w:rsidRPr="00403822" w:rsidRDefault="00A67D63" w:rsidP="00A67D63">
            <w:pPr>
              <w:widowControl w:val="0"/>
              <w:ind w:firstLine="391"/>
              <w:jc w:val="both"/>
              <w:rPr>
                <w:shd w:val="clear" w:color="auto" w:fill="FFFFFF"/>
                <w:lang w:val="kk-KZ"/>
              </w:rPr>
            </w:pPr>
            <w:r w:rsidRPr="00403822">
              <w:rPr>
                <w:shd w:val="clear" w:color="auto" w:fill="FFFFFF"/>
                <w:lang w:val="kk-KZ"/>
              </w:rPr>
              <w:t>2. Қатысушы банк:</w:t>
            </w:r>
          </w:p>
          <w:p w14:paraId="16A880C1" w14:textId="77777777" w:rsidR="00A67D63" w:rsidRPr="00403822" w:rsidRDefault="00A67D63" w:rsidP="00A67D63">
            <w:pPr>
              <w:ind w:firstLine="391"/>
              <w:contextualSpacing/>
              <w:jc w:val="both"/>
              <w:rPr>
                <w:lang w:val="kk-KZ"/>
              </w:rPr>
            </w:pPr>
            <w:r w:rsidRPr="00403822">
              <w:rPr>
                <w:lang w:val="kk-KZ"/>
              </w:rPr>
              <w:t>…</w:t>
            </w:r>
          </w:p>
          <w:p w14:paraId="59601DA4" w14:textId="74CFC772" w:rsidR="00A67D63" w:rsidRPr="00403822" w:rsidRDefault="00A67D63" w:rsidP="00A67D63">
            <w:pPr>
              <w:widowControl w:val="0"/>
              <w:ind w:firstLine="391"/>
              <w:jc w:val="both"/>
              <w:rPr>
                <w:spacing w:val="2"/>
                <w:shd w:val="clear" w:color="auto" w:fill="FFFFFF"/>
                <w:lang w:val="kk-KZ"/>
              </w:rPr>
            </w:pPr>
            <w:r w:rsidRPr="00403822">
              <w:rPr>
                <w:lang w:val="kk-KZ"/>
              </w:rPr>
              <w:t>7)</w:t>
            </w:r>
            <w:r w:rsidRPr="00403822">
              <w:rPr>
                <w:spacing w:val="2"/>
                <w:shd w:val="clear" w:color="auto" w:fill="FFFFFF"/>
                <w:lang w:val="kk-KZ"/>
              </w:rPr>
              <w:t xml:space="preserve"> уәкілетті органның қатысушы банкті </w:t>
            </w:r>
            <w:r w:rsidRPr="00403822">
              <w:rPr>
                <w:b/>
                <w:lang w:val="kk-KZ"/>
              </w:rPr>
              <w:t xml:space="preserve"> 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айыру туралы шешімінің күші жойылған жағдайда, депозиттерге міндетті кепілдік беруді жүзеге асыратын ұйым төлеген кепілдік берілген өтем сомасын қосылу шартында көзделген тәртіппен қайтаруға;</w:t>
            </w:r>
          </w:p>
          <w:p w14:paraId="32E44DB0" w14:textId="575DF8E4"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lang w:val="kk-KZ"/>
              </w:rPr>
              <w:t>…</w:t>
            </w:r>
          </w:p>
        </w:tc>
        <w:tc>
          <w:tcPr>
            <w:tcW w:w="3117" w:type="dxa"/>
          </w:tcPr>
          <w:p w14:paraId="7B85195F" w14:textId="1E0A877F" w:rsidR="00A67D63" w:rsidRPr="00403822" w:rsidRDefault="00D10DF0" w:rsidP="00A67D63">
            <w:pPr>
              <w:widowControl w:val="0"/>
              <w:tabs>
                <w:tab w:val="left" w:pos="4901"/>
              </w:tabs>
              <w:autoSpaceDE w:val="0"/>
              <w:autoSpaceDN w:val="0"/>
              <w:ind w:firstLine="391"/>
              <w:contextualSpacing/>
              <w:jc w:val="both"/>
              <w:rPr>
                <w:lang w:val="kk-KZ" w:eastAsia="en-US"/>
              </w:rPr>
            </w:pPr>
            <w:r w:rsidRPr="00403822">
              <w:rPr>
                <w:lang w:val="kk-KZ"/>
              </w:rPr>
              <w:t>Лицензияның атауы бөлігінде Банктер туралы заң жобасына сәйкес келтіру мақсатында редакциялық түзету.</w:t>
            </w:r>
          </w:p>
        </w:tc>
      </w:tr>
      <w:tr w:rsidR="00D10DF0" w:rsidRPr="00403822" w14:paraId="2D6ED176" w14:textId="77777777" w:rsidTr="00356AAC">
        <w:tc>
          <w:tcPr>
            <w:tcW w:w="988" w:type="dxa"/>
            <w:shd w:val="clear" w:color="auto" w:fill="auto"/>
          </w:tcPr>
          <w:p w14:paraId="3BAD06B4" w14:textId="77777777" w:rsidR="00D10DF0" w:rsidRPr="00403822" w:rsidRDefault="00D10DF0" w:rsidP="00D10DF0">
            <w:pPr>
              <w:pStyle w:val="af1"/>
              <w:numPr>
                <w:ilvl w:val="0"/>
                <w:numId w:val="1"/>
              </w:numPr>
              <w:ind w:left="0" w:firstLine="391"/>
              <w:jc w:val="center"/>
              <w:rPr>
                <w:noProof/>
                <w:sz w:val="28"/>
                <w:szCs w:val="28"/>
                <w:lang w:val="kk-KZ"/>
              </w:rPr>
            </w:pPr>
          </w:p>
        </w:tc>
        <w:tc>
          <w:tcPr>
            <w:tcW w:w="1843" w:type="dxa"/>
          </w:tcPr>
          <w:p w14:paraId="7570AC46" w14:textId="77777777" w:rsidR="00D10DF0" w:rsidRPr="00403822" w:rsidRDefault="00D10DF0" w:rsidP="00D10DF0">
            <w:pPr>
              <w:ind w:firstLine="391"/>
              <w:jc w:val="both"/>
              <w:rPr>
                <w:bCs/>
                <w:lang w:val="kk-KZ"/>
              </w:rPr>
            </w:pPr>
            <w:r w:rsidRPr="00403822">
              <w:rPr>
                <w:bCs/>
              </w:rPr>
              <w:t>13</w:t>
            </w:r>
            <w:r w:rsidRPr="00403822">
              <w:rPr>
                <w:bCs/>
                <w:lang w:val="kk-KZ"/>
              </w:rPr>
              <w:t>-бап</w:t>
            </w:r>
          </w:p>
          <w:p w14:paraId="7E8DFA61" w14:textId="77777777" w:rsidR="00D10DF0" w:rsidRPr="00403822" w:rsidRDefault="00D10DF0" w:rsidP="00D10DF0">
            <w:pPr>
              <w:ind w:firstLine="391"/>
              <w:jc w:val="both"/>
              <w:rPr>
                <w:bCs/>
              </w:rPr>
            </w:pPr>
          </w:p>
          <w:p w14:paraId="27CB4C4F" w14:textId="77777777" w:rsidR="00D10DF0" w:rsidRPr="00403822" w:rsidRDefault="00D10DF0" w:rsidP="00D10DF0">
            <w:pPr>
              <w:ind w:firstLine="391"/>
              <w:jc w:val="both"/>
              <w:rPr>
                <w:bCs/>
                <w:lang w:val="kk-KZ"/>
              </w:rPr>
            </w:pPr>
            <w:r w:rsidRPr="00403822">
              <w:rPr>
                <w:bCs/>
              </w:rPr>
              <w:t>2</w:t>
            </w:r>
            <w:r w:rsidRPr="00403822">
              <w:rPr>
                <w:bCs/>
                <w:lang w:val="kk-KZ"/>
              </w:rPr>
              <w:t>-тармақ</w:t>
            </w:r>
          </w:p>
          <w:p w14:paraId="3D3B29EC" w14:textId="77777777" w:rsidR="00D10DF0" w:rsidRPr="00403822" w:rsidRDefault="00D10DF0" w:rsidP="00D10DF0">
            <w:pPr>
              <w:ind w:firstLine="391"/>
              <w:jc w:val="both"/>
              <w:rPr>
                <w:bCs/>
              </w:rPr>
            </w:pPr>
          </w:p>
          <w:p w14:paraId="21C4178E" w14:textId="77777777" w:rsidR="00D10DF0" w:rsidRPr="00403822" w:rsidRDefault="00D10DF0" w:rsidP="00D10DF0">
            <w:pPr>
              <w:ind w:firstLine="391"/>
              <w:jc w:val="both"/>
              <w:rPr>
                <w:bCs/>
              </w:rPr>
            </w:pPr>
          </w:p>
          <w:p w14:paraId="7AC86DBC" w14:textId="77777777" w:rsidR="00D10DF0" w:rsidRPr="00403822" w:rsidRDefault="00D10DF0" w:rsidP="00D10DF0">
            <w:pPr>
              <w:keepNext/>
              <w:widowControl w:val="0"/>
              <w:ind w:firstLine="391"/>
              <w:contextualSpacing/>
              <w:jc w:val="both"/>
            </w:pPr>
            <w:r w:rsidRPr="00403822">
              <w:rPr>
                <w:bCs/>
                <w:lang w:val="kk-KZ"/>
              </w:rPr>
              <w:lastRenderedPageBreak/>
              <w:t>8</w:t>
            </w:r>
            <w:r w:rsidRPr="00403822">
              <w:rPr>
                <w:bCs/>
              </w:rPr>
              <w:t>)</w:t>
            </w:r>
            <w:r w:rsidRPr="00403822">
              <w:rPr>
                <w:bCs/>
                <w:lang w:val="kk-KZ"/>
              </w:rPr>
              <w:t xml:space="preserve"> тармақша </w:t>
            </w:r>
          </w:p>
          <w:p w14:paraId="77E70E6A" w14:textId="77777777" w:rsidR="00D10DF0" w:rsidRPr="00403822" w:rsidRDefault="00D10DF0" w:rsidP="00D10DF0">
            <w:pPr>
              <w:keepNext/>
              <w:widowControl w:val="0"/>
              <w:ind w:firstLine="391"/>
              <w:contextualSpacing/>
              <w:jc w:val="both"/>
              <w:rPr>
                <w:lang w:val="kk-KZ"/>
              </w:rPr>
            </w:pPr>
          </w:p>
        </w:tc>
        <w:tc>
          <w:tcPr>
            <w:tcW w:w="4646" w:type="dxa"/>
          </w:tcPr>
          <w:p w14:paraId="7626CC9D" w14:textId="77777777" w:rsidR="00D10DF0" w:rsidRPr="00403822" w:rsidRDefault="00D10DF0" w:rsidP="00D10DF0">
            <w:pPr>
              <w:widowControl w:val="0"/>
              <w:ind w:firstLine="391"/>
              <w:jc w:val="both"/>
              <w:rPr>
                <w:shd w:val="clear" w:color="auto" w:fill="FFFFFF"/>
                <w:lang w:val="kk-KZ"/>
              </w:rPr>
            </w:pPr>
            <w:r w:rsidRPr="00403822">
              <w:rPr>
                <w:b/>
                <w:shd w:val="clear" w:color="auto" w:fill="FFFFFF"/>
                <w:lang w:val="kk-KZ"/>
              </w:rPr>
              <w:lastRenderedPageBreak/>
              <w:t>13-бап.</w:t>
            </w:r>
            <w:r w:rsidRPr="00403822">
              <w:rPr>
                <w:shd w:val="clear" w:color="auto" w:fill="FFFFFF"/>
                <w:lang w:val="kk-KZ"/>
              </w:rPr>
              <w:t xml:space="preserve"> Қатысушы банктiң құқықтары мен мiндеттерi</w:t>
            </w:r>
          </w:p>
          <w:p w14:paraId="4984A509" w14:textId="77777777" w:rsidR="00D10DF0" w:rsidRPr="00403822" w:rsidRDefault="00D10DF0" w:rsidP="00D10DF0">
            <w:pPr>
              <w:widowControl w:val="0"/>
              <w:ind w:firstLine="391"/>
              <w:jc w:val="both"/>
              <w:rPr>
                <w:shd w:val="clear" w:color="auto" w:fill="FFFFFF"/>
                <w:lang w:val="kk-KZ"/>
              </w:rPr>
            </w:pPr>
            <w:r w:rsidRPr="00403822">
              <w:rPr>
                <w:shd w:val="clear" w:color="auto" w:fill="FFFFFF"/>
                <w:lang w:val="kk-KZ"/>
              </w:rPr>
              <w:t>2. Қатысушы банк:</w:t>
            </w:r>
          </w:p>
          <w:p w14:paraId="00BC29CF" w14:textId="77777777" w:rsidR="00D10DF0" w:rsidRPr="00403822" w:rsidRDefault="00D10DF0" w:rsidP="00D10DF0">
            <w:pPr>
              <w:ind w:firstLine="391"/>
              <w:contextualSpacing/>
              <w:jc w:val="both"/>
              <w:rPr>
                <w:lang w:val="kk-KZ"/>
              </w:rPr>
            </w:pPr>
            <w:r w:rsidRPr="00403822">
              <w:rPr>
                <w:lang w:val="kk-KZ"/>
              </w:rPr>
              <w:t>…</w:t>
            </w:r>
          </w:p>
          <w:p w14:paraId="4D9C8E04" w14:textId="77777777" w:rsidR="00D10DF0" w:rsidRPr="00403822" w:rsidRDefault="00D10DF0" w:rsidP="00D10DF0">
            <w:pPr>
              <w:ind w:firstLine="391"/>
              <w:contextualSpacing/>
              <w:jc w:val="both"/>
              <w:rPr>
                <w:lang w:val="kk-KZ"/>
              </w:rPr>
            </w:pPr>
          </w:p>
          <w:p w14:paraId="0A01028E" w14:textId="0F1426F6" w:rsidR="00D10DF0" w:rsidRPr="00403822" w:rsidRDefault="00D10DF0" w:rsidP="00D10DF0">
            <w:pPr>
              <w:ind w:firstLine="391"/>
              <w:contextualSpacing/>
              <w:jc w:val="both"/>
              <w:rPr>
                <w:spacing w:val="2"/>
                <w:shd w:val="clear" w:color="auto" w:fill="FFFFFF"/>
                <w:lang w:val="kk-KZ"/>
              </w:rPr>
            </w:pPr>
            <w:r w:rsidRPr="00403822">
              <w:rPr>
                <w:lang w:val="kk-KZ"/>
              </w:rPr>
              <w:lastRenderedPageBreak/>
              <w:t xml:space="preserve">8) </w:t>
            </w:r>
            <w:r w:rsidRPr="00403822">
              <w:rPr>
                <w:spacing w:val="2"/>
                <w:shd w:val="clear" w:color="auto" w:fill="FFFFFF"/>
                <w:lang w:val="kk-KZ"/>
              </w:rPr>
              <w:t>қатысушы банк барлық банк операцияларын жүргізуге арналған лицензиядан айырылған жағдайда депозиттерге міндетті кепілдік беруді жүзеге асыратын ұйым жүргізетін, кепілді өтемді төлеуді жүзеге асыру үшін банк-агенттердің алдын ала тізбесін бекіту жөніндегі рәсімдерге қатысуға міндетті.</w:t>
            </w:r>
          </w:p>
          <w:p w14:paraId="7620EF57" w14:textId="63CBAB05" w:rsidR="00D10DF0" w:rsidRPr="00403822" w:rsidRDefault="00D10DF0" w:rsidP="00D10DF0">
            <w:pPr>
              <w:shd w:val="clear" w:color="auto" w:fill="FFFFFF"/>
              <w:ind w:firstLine="391"/>
              <w:jc w:val="both"/>
              <w:textAlignment w:val="baseline"/>
              <w:rPr>
                <w:b/>
                <w:bCs/>
                <w:spacing w:val="2"/>
                <w:bdr w:val="none" w:sz="0" w:space="0" w:color="auto" w:frame="1"/>
                <w:lang w:val="kk-KZ"/>
              </w:rPr>
            </w:pPr>
            <w:r w:rsidRPr="00403822">
              <w:rPr>
                <w:lang w:val="kk-KZ"/>
              </w:rPr>
              <w:t>…</w:t>
            </w:r>
          </w:p>
        </w:tc>
        <w:tc>
          <w:tcPr>
            <w:tcW w:w="4427" w:type="dxa"/>
          </w:tcPr>
          <w:p w14:paraId="176CC9D1" w14:textId="77777777" w:rsidR="00D10DF0" w:rsidRPr="00403822" w:rsidRDefault="00D10DF0" w:rsidP="00D10DF0">
            <w:pPr>
              <w:widowControl w:val="0"/>
              <w:ind w:firstLine="391"/>
              <w:jc w:val="both"/>
              <w:rPr>
                <w:shd w:val="clear" w:color="auto" w:fill="FFFFFF"/>
                <w:lang w:val="kk-KZ"/>
              </w:rPr>
            </w:pPr>
            <w:r w:rsidRPr="00403822">
              <w:rPr>
                <w:b/>
                <w:shd w:val="clear" w:color="auto" w:fill="FFFFFF"/>
                <w:lang w:val="kk-KZ"/>
              </w:rPr>
              <w:lastRenderedPageBreak/>
              <w:t>13-бап.</w:t>
            </w:r>
            <w:r w:rsidRPr="00403822">
              <w:rPr>
                <w:shd w:val="clear" w:color="auto" w:fill="FFFFFF"/>
                <w:lang w:val="kk-KZ"/>
              </w:rPr>
              <w:t xml:space="preserve"> Қатысушы банктiң құқықтары мен мiндеттерi</w:t>
            </w:r>
          </w:p>
          <w:p w14:paraId="43871916" w14:textId="77777777" w:rsidR="00D10DF0" w:rsidRPr="00403822" w:rsidRDefault="00D10DF0" w:rsidP="00D10DF0">
            <w:pPr>
              <w:widowControl w:val="0"/>
              <w:ind w:firstLine="391"/>
              <w:jc w:val="both"/>
              <w:rPr>
                <w:shd w:val="clear" w:color="auto" w:fill="FFFFFF"/>
                <w:lang w:val="kk-KZ"/>
              </w:rPr>
            </w:pPr>
            <w:r w:rsidRPr="00403822">
              <w:rPr>
                <w:shd w:val="clear" w:color="auto" w:fill="FFFFFF"/>
                <w:lang w:val="kk-KZ"/>
              </w:rPr>
              <w:t>2. Қатысушы банк:</w:t>
            </w:r>
          </w:p>
          <w:p w14:paraId="30DA49BE" w14:textId="77777777" w:rsidR="00D10DF0" w:rsidRPr="00403822" w:rsidRDefault="00D10DF0" w:rsidP="00D10DF0">
            <w:pPr>
              <w:ind w:firstLine="391"/>
              <w:contextualSpacing/>
              <w:jc w:val="both"/>
              <w:rPr>
                <w:lang w:val="kk-KZ"/>
              </w:rPr>
            </w:pPr>
            <w:r w:rsidRPr="00403822">
              <w:rPr>
                <w:lang w:val="kk-KZ"/>
              </w:rPr>
              <w:t>…</w:t>
            </w:r>
          </w:p>
          <w:p w14:paraId="414BD551" w14:textId="77777777" w:rsidR="00D10DF0" w:rsidRPr="00403822" w:rsidRDefault="00D10DF0" w:rsidP="00D10DF0">
            <w:pPr>
              <w:ind w:firstLine="391"/>
              <w:contextualSpacing/>
              <w:jc w:val="both"/>
              <w:rPr>
                <w:lang w:val="kk-KZ"/>
              </w:rPr>
            </w:pPr>
          </w:p>
          <w:p w14:paraId="15434F5B" w14:textId="382E4EFF" w:rsidR="00D10DF0" w:rsidRPr="00403822" w:rsidRDefault="00D10DF0" w:rsidP="00D10DF0">
            <w:pPr>
              <w:ind w:firstLine="391"/>
              <w:contextualSpacing/>
              <w:jc w:val="both"/>
              <w:rPr>
                <w:spacing w:val="2"/>
                <w:shd w:val="clear" w:color="auto" w:fill="FFFFFF"/>
                <w:lang w:val="kk-KZ"/>
              </w:rPr>
            </w:pPr>
            <w:r w:rsidRPr="00403822">
              <w:rPr>
                <w:lang w:val="kk-KZ"/>
              </w:rPr>
              <w:lastRenderedPageBreak/>
              <w:t>8)</w:t>
            </w:r>
            <w:r w:rsidRPr="00403822">
              <w:rPr>
                <w:spacing w:val="2"/>
                <w:shd w:val="clear" w:color="auto" w:fill="FFFFFF"/>
                <w:lang w:val="kk-KZ"/>
              </w:rPr>
              <w:t xml:space="preserve"> қатысушы банк </w:t>
            </w:r>
            <w:r w:rsidRPr="00403822">
              <w:rPr>
                <w:b/>
                <w:lang w:val="kk-KZ"/>
              </w:rPr>
              <w:t xml:space="preserve"> 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айырылған жағдайда депозиттерге міндетті кепілдік беруді жүзеге асыратын ұйым жүргізетін, кепілді өтемді төлеуді жүзеге асыру үшін банк-агенттердің алдын ала тізбесін бекіту жөніндегі рәсімдерге қатысуға міндетті.</w:t>
            </w:r>
          </w:p>
          <w:p w14:paraId="688AE01A" w14:textId="5248221C" w:rsidR="00D10DF0" w:rsidRPr="00403822" w:rsidRDefault="00D10DF0" w:rsidP="00D10DF0">
            <w:pPr>
              <w:shd w:val="clear" w:color="auto" w:fill="FFFFFF"/>
              <w:ind w:firstLine="391"/>
              <w:jc w:val="both"/>
              <w:textAlignment w:val="baseline"/>
              <w:rPr>
                <w:b/>
                <w:bCs/>
                <w:spacing w:val="2"/>
                <w:bdr w:val="none" w:sz="0" w:space="0" w:color="auto" w:frame="1"/>
                <w:lang w:val="kk-KZ"/>
              </w:rPr>
            </w:pPr>
            <w:r w:rsidRPr="00403822">
              <w:rPr>
                <w:lang w:val="kk-KZ"/>
              </w:rPr>
              <w:t>…</w:t>
            </w:r>
          </w:p>
        </w:tc>
        <w:tc>
          <w:tcPr>
            <w:tcW w:w="3117" w:type="dxa"/>
          </w:tcPr>
          <w:p w14:paraId="32C43D42" w14:textId="522B5EEC" w:rsidR="00D10DF0" w:rsidRPr="00403822" w:rsidRDefault="00D10DF0" w:rsidP="00D10DF0">
            <w:pPr>
              <w:widowControl w:val="0"/>
              <w:tabs>
                <w:tab w:val="left" w:pos="4901"/>
              </w:tabs>
              <w:autoSpaceDE w:val="0"/>
              <w:autoSpaceDN w:val="0"/>
              <w:ind w:firstLine="391"/>
              <w:contextualSpacing/>
              <w:jc w:val="both"/>
              <w:rPr>
                <w:lang w:val="kk-KZ" w:eastAsia="en-US"/>
              </w:rPr>
            </w:pPr>
            <w:r w:rsidRPr="00403822">
              <w:rPr>
                <w:lang w:val="kk-KZ"/>
              </w:rPr>
              <w:lastRenderedPageBreak/>
              <w:t xml:space="preserve">Лицензияның атауы бөлігінде Банктер туралы заң жобасына сәйкес келтіру мақсатында </w:t>
            </w:r>
            <w:r w:rsidRPr="00403822">
              <w:rPr>
                <w:lang w:val="kk-KZ"/>
              </w:rPr>
              <w:lastRenderedPageBreak/>
              <w:t>редакциялық түзету.</w:t>
            </w:r>
          </w:p>
        </w:tc>
      </w:tr>
      <w:tr w:rsidR="00A67D63" w:rsidRPr="00403822" w14:paraId="3DDDF224" w14:textId="77777777" w:rsidTr="00356AAC">
        <w:tc>
          <w:tcPr>
            <w:tcW w:w="988" w:type="dxa"/>
            <w:shd w:val="clear" w:color="auto" w:fill="auto"/>
          </w:tcPr>
          <w:p w14:paraId="27AC76A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BA79666" w14:textId="77777777" w:rsidR="00A67D63" w:rsidRPr="00403822" w:rsidRDefault="00A67D63" w:rsidP="00A67D63">
            <w:pPr>
              <w:ind w:firstLine="391"/>
              <w:jc w:val="both"/>
              <w:rPr>
                <w:bCs/>
                <w:lang w:val="kk-KZ"/>
              </w:rPr>
            </w:pPr>
            <w:r w:rsidRPr="00403822">
              <w:rPr>
                <w:bCs/>
                <w:lang w:val="kk-KZ"/>
              </w:rPr>
              <w:t>13-бап</w:t>
            </w:r>
          </w:p>
          <w:p w14:paraId="2741A64A" w14:textId="77777777" w:rsidR="00A67D63" w:rsidRPr="00403822" w:rsidRDefault="00A67D63" w:rsidP="00A67D63">
            <w:pPr>
              <w:ind w:firstLine="391"/>
              <w:jc w:val="both"/>
              <w:rPr>
                <w:iCs/>
                <w:lang w:val="kk-KZ"/>
              </w:rPr>
            </w:pPr>
          </w:p>
          <w:p w14:paraId="1C95398E" w14:textId="77777777" w:rsidR="00A67D63" w:rsidRPr="00403822" w:rsidRDefault="00A67D63" w:rsidP="00A67D63">
            <w:pPr>
              <w:ind w:firstLine="391"/>
              <w:jc w:val="both"/>
              <w:rPr>
                <w:iCs/>
                <w:lang w:val="kk-KZ"/>
              </w:rPr>
            </w:pPr>
          </w:p>
          <w:p w14:paraId="23CDB9CE" w14:textId="77777777" w:rsidR="00A67D63" w:rsidRPr="00403822" w:rsidRDefault="00A67D63" w:rsidP="00A67D63">
            <w:pPr>
              <w:ind w:firstLine="391"/>
              <w:jc w:val="both"/>
              <w:rPr>
                <w:lang w:val="kk-KZ"/>
              </w:rPr>
            </w:pPr>
            <w:r w:rsidRPr="00403822">
              <w:rPr>
                <w:lang w:val="kk-KZ"/>
              </w:rPr>
              <w:t>3-тармақ</w:t>
            </w:r>
          </w:p>
          <w:p w14:paraId="265DD6AD" w14:textId="77777777" w:rsidR="00A67D63" w:rsidRPr="00403822" w:rsidRDefault="00A67D63" w:rsidP="00A67D63">
            <w:pPr>
              <w:ind w:firstLine="391"/>
              <w:jc w:val="both"/>
              <w:rPr>
                <w:lang w:val="kk-KZ"/>
              </w:rPr>
            </w:pPr>
            <w:r w:rsidRPr="00403822">
              <w:rPr>
                <w:lang w:val="kk-KZ"/>
              </w:rPr>
              <w:t xml:space="preserve">бірінші бөлік </w:t>
            </w:r>
          </w:p>
          <w:p w14:paraId="79015F38" w14:textId="77777777" w:rsidR="00A67D63" w:rsidRPr="00403822" w:rsidRDefault="00A67D63" w:rsidP="00A67D63">
            <w:pPr>
              <w:ind w:firstLine="391"/>
              <w:jc w:val="both"/>
              <w:rPr>
                <w:rFonts w:eastAsia="Calibri"/>
                <w:bCs/>
                <w:lang w:val="kk-KZ" w:eastAsia="en-US"/>
              </w:rPr>
            </w:pPr>
          </w:p>
          <w:p w14:paraId="44AEE646" w14:textId="77777777" w:rsidR="00A67D63" w:rsidRPr="00403822" w:rsidRDefault="00A67D63" w:rsidP="00A67D63">
            <w:pPr>
              <w:ind w:firstLine="391"/>
              <w:jc w:val="both"/>
              <w:rPr>
                <w:rFonts w:eastAsia="Calibri"/>
                <w:bCs/>
                <w:lang w:val="kk-KZ" w:eastAsia="en-US"/>
              </w:rPr>
            </w:pPr>
          </w:p>
          <w:p w14:paraId="04C4D9E2" w14:textId="77777777" w:rsidR="00A67D63" w:rsidRPr="00403822" w:rsidRDefault="00A67D63" w:rsidP="00A67D63">
            <w:pPr>
              <w:ind w:firstLine="391"/>
              <w:jc w:val="both"/>
              <w:rPr>
                <w:rFonts w:eastAsia="Calibri"/>
                <w:bCs/>
                <w:lang w:val="kk-KZ" w:eastAsia="en-US"/>
              </w:rPr>
            </w:pPr>
          </w:p>
          <w:p w14:paraId="0EE76D66" w14:textId="77777777" w:rsidR="00A67D63" w:rsidRPr="00403822" w:rsidRDefault="00A67D63" w:rsidP="00A67D63">
            <w:pPr>
              <w:ind w:firstLine="391"/>
              <w:jc w:val="both"/>
              <w:rPr>
                <w:rFonts w:eastAsia="Calibri"/>
                <w:bCs/>
                <w:lang w:val="kk-KZ" w:eastAsia="en-US"/>
              </w:rPr>
            </w:pPr>
          </w:p>
          <w:p w14:paraId="5F5CA1AB" w14:textId="77777777" w:rsidR="00A67D63" w:rsidRPr="00403822" w:rsidRDefault="00A67D63" w:rsidP="00A67D63">
            <w:pPr>
              <w:ind w:firstLine="391"/>
              <w:jc w:val="both"/>
              <w:rPr>
                <w:rFonts w:eastAsia="Calibri"/>
                <w:bCs/>
                <w:lang w:val="kk-KZ" w:eastAsia="en-US"/>
              </w:rPr>
            </w:pPr>
          </w:p>
          <w:p w14:paraId="7FB2FF20" w14:textId="77777777" w:rsidR="00A67D63" w:rsidRPr="00403822" w:rsidRDefault="00A67D63" w:rsidP="00A67D63">
            <w:pPr>
              <w:ind w:firstLine="391"/>
              <w:jc w:val="both"/>
              <w:rPr>
                <w:rFonts w:eastAsia="Calibri"/>
                <w:bCs/>
                <w:lang w:val="kk-KZ" w:eastAsia="en-US"/>
              </w:rPr>
            </w:pPr>
          </w:p>
          <w:p w14:paraId="10F25EF2" w14:textId="77777777" w:rsidR="00A67D63" w:rsidRPr="00403822" w:rsidRDefault="00A67D63" w:rsidP="00A67D63">
            <w:pPr>
              <w:ind w:firstLine="391"/>
              <w:jc w:val="both"/>
              <w:rPr>
                <w:rFonts w:eastAsia="Calibri"/>
                <w:bCs/>
                <w:lang w:val="kk-KZ" w:eastAsia="en-US"/>
              </w:rPr>
            </w:pPr>
          </w:p>
          <w:p w14:paraId="3D31282E" w14:textId="77777777" w:rsidR="00A67D63" w:rsidRPr="00403822" w:rsidRDefault="00A67D63" w:rsidP="00A67D63">
            <w:pPr>
              <w:ind w:firstLine="391"/>
              <w:jc w:val="both"/>
              <w:rPr>
                <w:rFonts w:eastAsia="Calibri"/>
                <w:bCs/>
                <w:lang w:val="kk-KZ" w:eastAsia="en-US"/>
              </w:rPr>
            </w:pPr>
          </w:p>
          <w:p w14:paraId="21DF4461" w14:textId="77777777" w:rsidR="00A67D63" w:rsidRPr="00403822" w:rsidRDefault="00A67D63" w:rsidP="00A67D63">
            <w:pPr>
              <w:ind w:firstLine="391"/>
              <w:jc w:val="both"/>
              <w:rPr>
                <w:rFonts w:eastAsia="Calibri"/>
                <w:bCs/>
                <w:lang w:val="kk-KZ" w:eastAsia="en-US"/>
              </w:rPr>
            </w:pPr>
          </w:p>
          <w:p w14:paraId="0D4F04A6" w14:textId="77777777" w:rsidR="00A67D63" w:rsidRPr="00403822" w:rsidRDefault="00A67D63" w:rsidP="00A67D63">
            <w:pPr>
              <w:ind w:firstLine="391"/>
              <w:jc w:val="both"/>
              <w:rPr>
                <w:rFonts w:eastAsia="Calibri"/>
                <w:bCs/>
                <w:lang w:val="kk-KZ" w:eastAsia="en-US"/>
              </w:rPr>
            </w:pPr>
          </w:p>
          <w:p w14:paraId="2B720BC1" w14:textId="77777777" w:rsidR="00A67D63" w:rsidRPr="00403822" w:rsidRDefault="00A67D63" w:rsidP="00A67D63">
            <w:pPr>
              <w:ind w:firstLine="391"/>
              <w:jc w:val="both"/>
              <w:rPr>
                <w:rFonts w:eastAsia="Calibri"/>
                <w:bCs/>
                <w:lang w:val="kk-KZ" w:eastAsia="en-US"/>
              </w:rPr>
            </w:pPr>
          </w:p>
          <w:p w14:paraId="5139AE79" w14:textId="77777777" w:rsidR="00A67D63" w:rsidRPr="00403822" w:rsidRDefault="00A67D63" w:rsidP="00A67D63">
            <w:pPr>
              <w:ind w:firstLine="391"/>
              <w:jc w:val="both"/>
              <w:rPr>
                <w:rFonts w:eastAsia="Calibri"/>
                <w:bCs/>
                <w:lang w:val="kk-KZ" w:eastAsia="en-US"/>
              </w:rPr>
            </w:pPr>
          </w:p>
          <w:p w14:paraId="2CE73D1D" w14:textId="77777777" w:rsidR="00A67D63" w:rsidRPr="00403822" w:rsidRDefault="00A67D63" w:rsidP="00A67D63">
            <w:pPr>
              <w:ind w:firstLine="391"/>
              <w:jc w:val="both"/>
              <w:rPr>
                <w:rFonts w:eastAsia="Calibri"/>
                <w:bCs/>
                <w:lang w:val="kk-KZ" w:eastAsia="en-US"/>
              </w:rPr>
            </w:pPr>
          </w:p>
          <w:p w14:paraId="3E203D41" w14:textId="77777777" w:rsidR="00A67D63" w:rsidRPr="00403822" w:rsidRDefault="00A67D63" w:rsidP="00A67D63">
            <w:pPr>
              <w:ind w:firstLine="391"/>
              <w:jc w:val="both"/>
              <w:rPr>
                <w:rFonts w:eastAsia="Calibri"/>
                <w:bCs/>
                <w:lang w:val="kk-KZ" w:eastAsia="en-US"/>
              </w:rPr>
            </w:pPr>
          </w:p>
          <w:p w14:paraId="75DAB788" w14:textId="77777777" w:rsidR="00A67D63" w:rsidRPr="00403822" w:rsidRDefault="00A67D63" w:rsidP="00A67D63">
            <w:pPr>
              <w:ind w:firstLine="391"/>
              <w:jc w:val="both"/>
              <w:rPr>
                <w:rFonts w:eastAsia="Calibri"/>
                <w:bCs/>
                <w:lang w:val="kk-KZ" w:eastAsia="en-US"/>
              </w:rPr>
            </w:pPr>
          </w:p>
          <w:p w14:paraId="62BFE333" w14:textId="77777777" w:rsidR="00A67D63" w:rsidRPr="00403822" w:rsidRDefault="00A67D63" w:rsidP="00A67D63">
            <w:pPr>
              <w:ind w:firstLine="391"/>
              <w:jc w:val="both"/>
              <w:rPr>
                <w:rFonts w:eastAsia="Calibri"/>
                <w:bCs/>
                <w:lang w:val="kk-KZ" w:eastAsia="en-US"/>
              </w:rPr>
            </w:pPr>
          </w:p>
          <w:p w14:paraId="767C1309" w14:textId="77777777" w:rsidR="00A67D63" w:rsidRPr="00403822" w:rsidRDefault="00A67D63" w:rsidP="00A67D63">
            <w:pPr>
              <w:ind w:firstLine="391"/>
              <w:jc w:val="both"/>
              <w:rPr>
                <w:rFonts w:eastAsia="Calibri"/>
                <w:bCs/>
                <w:lang w:val="kk-KZ" w:eastAsia="en-US"/>
              </w:rPr>
            </w:pPr>
          </w:p>
          <w:p w14:paraId="10F3359C" w14:textId="77777777" w:rsidR="00A67D63" w:rsidRPr="00403822" w:rsidRDefault="00A67D63" w:rsidP="00A67D63">
            <w:pPr>
              <w:ind w:firstLine="391"/>
              <w:jc w:val="both"/>
              <w:rPr>
                <w:rFonts w:eastAsia="Calibri"/>
                <w:bCs/>
                <w:lang w:val="kk-KZ" w:eastAsia="en-US"/>
              </w:rPr>
            </w:pPr>
          </w:p>
          <w:p w14:paraId="5D5C6688" w14:textId="77777777" w:rsidR="00A67D63" w:rsidRPr="00403822" w:rsidRDefault="00A67D63" w:rsidP="00A67D63">
            <w:pPr>
              <w:ind w:firstLine="391"/>
              <w:jc w:val="both"/>
              <w:rPr>
                <w:rFonts w:eastAsia="Calibri"/>
                <w:bCs/>
                <w:lang w:val="kk-KZ" w:eastAsia="en-US"/>
              </w:rPr>
            </w:pPr>
          </w:p>
          <w:p w14:paraId="3CD64679" w14:textId="77777777" w:rsidR="00A67D63" w:rsidRPr="00403822" w:rsidRDefault="00A67D63" w:rsidP="00A67D63">
            <w:pPr>
              <w:ind w:firstLine="391"/>
              <w:jc w:val="both"/>
              <w:rPr>
                <w:rFonts w:eastAsia="Calibri"/>
                <w:bCs/>
                <w:lang w:val="kk-KZ" w:eastAsia="en-US"/>
              </w:rPr>
            </w:pPr>
          </w:p>
          <w:p w14:paraId="035A6C59" w14:textId="77777777" w:rsidR="00A67D63" w:rsidRPr="00403822" w:rsidRDefault="00A67D63" w:rsidP="00A67D63">
            <w:pPr>
              <w:ind w:firstLine="391"/>
              <w:jc w:val="both"/>
              <w:rPr>
                <w:rFonts w:eastAsia="Calibri"/>
                <w:bCs/>
                <w:lang w:val="kk-KZ" w:eastAsia="en-US"/>
              </w:rPr>
            </w:pPr>
          </w:p>
          <w:p w14:paraId="1E501878" w14:textId="3EFB4462" w:rsidR="00A67D63" w:rsidRPr="00403822" w:rsidRDefault="00A67D63" w:rsidP="00A67D63">
            <w:pPr>
              <w:keepNext/>
              <w:widowControl w:val="0"/>
              <w:ind w:firstLine="391"/>
              <w:contextualSpacing/>
              <w:jc w:val="both"/>
              <w:rPr>
                <w:lang w:val="kk-KZ"/>
              </w:rPr>
            </w:pPr>
            <w:r w:rsidRPr="00403822">
              <w:rPr>
                <w:bCs/>
                <w:lang w:val="kk-KZ"/>
              </w:rPr>
              <w:t xml:space="preserve">Жаңа екінші бөлік </w:t>
            </w:r>
          </w:p>
        </w:tc>
        <w:tc>
          <w:tcPr>
            <w:tcW w:w="4646" w:type="dxa"/>
          </w:tcPr>
          <w:p w14:paraId="487B4A54" w14:textId="77777777" w:rsidR="00A67D63" w:rsidRPr="00403822" w:rsidRDefault="00A67D63" w:rsidP="00A67D63">
            <w:pPr>
              <w:widowControl w:val="0"/>
              <w:ind w:firstLine="391"/>
              <w:jc w:val="both"/>
              <w:rPr>
                <w:shd w:val="clear" w:color="auto" w:fill="FFFFFF"/>
                <w:lang w:val="kk-KZ"/>
              </w:rPr>
            </w:pPr>
            <w:r w:rsidRPr="00403822">
              <w:rPr>
                <w:b/>
                <w:shd w:val="clear" w:color="auto" w:fill="FFFFFF"/>
                <w:lang w:val="kk-KZ"/>
              </w:rPr>
              <w:lastRenderedPageBreak/>
              <w:t>13-бап.</w:t>
            </w:r>
            <w:r w:rsidRPr="00403822">
              <w:rPr>
                <w:shd w:val="clear" w:color="auto" w:fill="FFFFFF"/>
                <w:lang w:val="kk-KZ"/>
              </w:rPr>
              <w:t xml:space="preserve"> Қатысушы банктiң құқықтары мен мiндеттерi</w:t>
            </w:r>
          </w:p>
          <w:p w14:paraId="3CDF537B" w14:textId="77777777" w:rsidR="00A67D63" w:rsidRPr="00403822" w:rsidRDefault="00A67D63" w:rsidP="00A67D63">
            <w:pPr>
              <w:ind w:firstLine="391"/>
              <w:jc w:val="both"/>
              <w:rPr>
                <w:lang w:val="kk-KZ"/>
              </w:rPr>
            </w:pPr>
            <w:r w:rsidRPr="00403822">
              <w:rPr>
                <w:lang w:val="kk-KZ"/>
              </w:rPr>
              <w:t>…</w:t>
            </w:r>
          </w:p>
          <w:p w14:paraId="5E925CCA" w14:textId="77777777" w:rsidR="00A67D63" w:rsidRPr="00403822" w:rsidRDefault="00A67D63" w:rsidP="00A67D63">
            <w:pPr>
              <w:ind w:firstLine="391"/>
              <w:jc w:val="both"/>
              <w:rPr>
                <w:lang w:val="kk-KZ"/>
              </w:rPr>
            </w:pPr>
            <w:r w:rsidRPr="00403822">
              <w:rPr>
                <w:lang w:val="kk-KZ"/>
              </w:rPr>
              <w:t xml:space="preserve">3. Қатысушы банктің барлық банк операцияларын жүргізуге арналған лицензиядан айырылу кезеңіне тағайындалатын уақытша әкімшілік (қызметі мәжбүрлеп тоқтатылатын Қазақстан Республикасы бейрезидент-банкі филиалының тарату комиссиясы) қатысушы банк барлық банк операцияларын жүргізуге арналған лицензиядан айырылған күннен бастап </w:t>
            </w:r>
            <w:r w:rsidRPr="00403822">
              <w:rPr>
                <w:b/>
                <w:lang w:val="kk-KZ"/>
              </w:rPr>
              <w:t xml:space="preserve">жиырма бес </w:t>
            </w:r>
            <w:r w:rsidRPr="00403822">
              <w:rPr>
                <w:lang w:val="kk-KZ"/>
              </w:rPr>
              <w:t xml:space="preserve">жұмыс күні ішінде депозиттерге міндетті кепілдік беруді жүзеге </w:t>
            </w:r>
            <w:r w:rsidRPr="00403822">
              <w:rPr>
                <w:lang w:val="kk-KZ"/>
              </w:rPr>
              <w:lastRenderedPageBreak/>
              <w:t>асыратын ұйымға қатысушы банк барлық банк операцияларын жүргізуге арналған лицензиядан айырылған күнге жасалған депозиторлар тізілімін депозиттерге міндетті кепілдік беруді жүзеге асыратын ұйымның басқарушы органы айқындайтын нысан бойынша және тәртіппен ұсынуға міндетті.</w:t>
            </w:r>
          </w:p>
          <w:p w14:paraId="01C7717D" w14:textId="2FFE99AF"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t>…</w:t>
            </w:r>
          </w:p>
        </w:tc>
        <w:tc>
          <w:tcPr>
            <w:tcW w:w="4427" w:type="dxa"/>
          </w:tcPr>
          <w:p w14:paraId="555AA26B" w14:textId="77777777" w:rsidR="00A67D63" w:rsidRPr="00403822" w:rsidRDefault="00A67D63" w:rsidP="00A67D63">
            <w:pPr>
              <w:widowControl w:val="0"/>
              <w:ind w:firstLine="391"/>
              <w:jc w:val="both"/>
              <w:rPr>
                <w:shd w:val="clear" w:color="auto" w:fill="FFFFFF"/>
                <w:lang w:val="kk-KZ"/>
              </w:rPr>
            </w:pPr>
            <w:r w:rsidRPr="00403822">
              <w:rPr>
                <w:b/>
                <w:shd w:val="clear" w:color="auto" w:fill="FFFFFF"/>
                <w:lang w:val="kk-KZ"/>
              </w:rPr>
              <w:lastRenderedPageBreak/>
              <w:t>13-бап.</w:t>
            </w:r>
            <w:r w:rsidRPr="00403822">
              <w:rPr>
                <w:shd w:val="clear" w:color="auto" w:fill="FFFFFF"/>
                <w:lang w:val="kk-KZ"/>
              </w:rPr>
              <w:t xml:space="preserve"> Қатысушы банктiң құқықтары мен мiндеттерi</w:t>
            </w:r>
          </w:p>
          <w:p w14:paraId="1115C687" w14:textId="77777777" w:rsidR="00A67D63" w:rsidRPr="00403822" w:rsidRDefault="00A67D63" w:rsidP="00A67D63">
            <w:pPr>
              <w:ind w:firstLine="391"/>
              <w:jc w:val="both"/>
              <w:rPr>
                <w:lang w:val="kk-KZ"/>
              </w:rPr>
            </w:pPr>
            <w:r w:rsidRPr="00403822">
              <w:rPr>
                <w:lang w:val="kk-KZ"/>
              </w:rPr>
              <w:t>…</w:t>
            </w:r>
          </w:p>
          <w:p w14:paraId="0B6DF2DA" w14:textId="77777777" w:rsidR="00A67D63" w:rsidRPr="00403822" w:rsidRDefault="00A67D63" w:rsidP="00A67D63">
            <w:pPr>
              <w:ind w:firstLine="391"/>
              <w:jc w:val="both"/>
              <w:rPr>
                <w:lang w:val="kk-KZ"/>
              </w:rPr>
            </w:pPr>
            <w:r w:rsidRPr="00403822">
              <w:rPr>
                <w:lang w:val="kk-KZ"/>
              </w:rPr>
              <w:t xml:space="preserve">3. </w:t>
            </w:r>
            <w:bookmarkStart w:id="550" w:name="_Hlk196234454"/>
            <w:bookmarkStart w:id="551" w:name="_Hlk194327402"/>
            <w:r w:rsidRPr="00403822">
              <w:rPr>
                <w:lang w:val="kk-KZ"/>
              </w:rPr>
              <w:t xml:space="preserve">Қатысушы банктің барлық банк операцияларын жүргізуге арналған лицензиядан айырылу кезеңіне тағайындалатын уақытша әкімшілік (қызметі мәжбүрлеп тоқтатылатын Қазақстан Республикасы бейрезидент-банкі филиалының тарату комиссиясы) қатысушы банк барлық банк операцияларын жүргізуге арналған лицензиядан айырылған күннен бастап </w:t>
            </w:r>
            <w:r w:rsidRPr="00403822">
              <w:rPr>
                <w:b/>
                <w:lang w:val="kk-KZ"/>
              </w:rPr>
              <w:t>бес</w:t>
            </w:r>
            <w:r w:rsidRPr="00403822">
              <w:rPr>
                <w:lang w:val="kk-KZ"/>
              </w:rPr>
              <w:t xml:space="preserve"> жұмыс күні ішінде депозиттерге міндетті кепілдік </w:t>
            </w:r>
            <w:r w:rsidRPr="00403822">
              <w:rPr>
                <w:lang w:val="kk-KZ"/>
              </w:rPr>
              <w:lastRenderedPageBreak/>
              <w:t>беруді жүзеге асыратын ұйымға қатысушы банк барлық банк операцияларын жүргізуге арналған лицензиядан айырылған күнге жасалған депозиторлар тізілімін депозиттерге міндетті кепілдік беруді жүзеге асыратын ұйымның басқарушы органы айқындайтын нысан бойынша және тәртіппен ұсынуға міндетті</w:t>
            </w:r>
            <w:bookmarkEnd w:id="550"/>
            <w:r w:rsidRPr="00403822">
              <w:rPr>
                <w:lang w:val="kk-KZ"/>
              </w:rPr>
              <w:t>.</w:t>
            </w:r>
          </w:p>
          <w:p w14:paraId="140A4574" w14:textId="77777777" w:rsidR="00A67D63" w:rsidRPr="00403822" w:rsidRDefault="00A67D63" w:rsidP="00A67D63">
            <w:pPr>
              <w:shd w:val="clear" w:color="auto" w:fill="FFFFFF"/>
              <w:ind w:firstLine="391"/>
              <w:jc w:val="both"/>
              <w:textAlignment w:val="baseline"/>
              <w:rPr>
                <w:lang w:val="kk-KZ"/>
              </w:rPr>
            </w:pPr>
            <w:bookmarkStart w:id="552" w:name="_Hlk196234473"/>
            <w:r w:rsidRPr="00403822">
              <w:rPr>
                <w:lang w:val="kk-KZ"/>
              </w:rPr>
              <w:t xml:space="preserve">Осы Заңның талаптарына сәйкес кепілдік берілген өтемді төлеу мақсаттары үшін </w:t>
            </w:r>
            <w:r w:rsidRPr="00403822">
              <w:rPr>
                <w:b/>
                <w:lang w:val="kk-KZ"/>
              </w:rPr>
              <w:t>операциялардың барлық түрлерін жүзеге асыруға банктік лицензиясынан</w:t>
            </w:r>
            <w:r w:rsidRPr="00403822">
              <w:rPr>
                <w:lang w:val="kk-KZ"/>
              </w:rPr>
              <w:t xml:space="preserve"> айырылған қатысушы банк депозиторларының дербес деректерін жинауды және өңдеуді дербес деректер субъектілерінің немесе олардың заңды өкілдерінің келісімінсіз депозиттерге міндетті кепілдік беруді жүзеге асыратын ұйым жүзеге асырады.</w:t>
            </w:r>
          </w:p>
          <w:p w14:paraId="5B597D3C" w14:textId="691725B7"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lang w:val="kk-KZ"/>
              </w:rPr>
              <w:t xml:space="preserve">Бұл ретте </w:t>
            </w:r>
            <w:r w:rsidRPr="00403822">
              <w:rPr>
                <w:b/>
                <w:lang w:val="kk-KZ"/>
              </w:rPr>
              <w:t>операциялардың барлық түрлерін жүзеге асыруға банктік лицензиясынан</w:t>
            </w:r>
            <w:r w:rsidRPr="00403822">
              <w:rPr>
                <w:lang w:val="kk-KZ"/>
              </w:rPr>
              <w:t xml:space="preserve"> айырылған қатысушы банк </w:t>
            </w:r>
            <w:r w:rsidRPr="00403822">
              <w:rPr>
                <w:lang w:val="kk-KZ"/>
              </w:rPr>
              <w:lastRenderedPageBreak/>
              <w:t>депозиторларының дербес деректерін өңдеуді және қорғауды Қазақстан Республикасының дербес деректер және оларды қорғау туралы заңнамасына сәйкес депозиттерге міндетті кепілдік беруді жүзеге асыратын ұйым жүзеге асырады.</w:t>
            </w:r>
            <w:bookmarkEnd w:id="551"/>
            <w:bookmarkEnd w:id="552"/>
          </w:p>
        </w:tc>
        <w:tc>
          <w:tcPr>
            <w:tcW w:w="3117" w:type="dxa"/>
          </w:tcPr>
          <w:p w14:paraId="2B198E3E" w14:textId="10862EDB" w:rsidR="00A67D63" w:rsidRPr="00403822" w:rsidRDefault="00915D47" w:rsidP="00A67D63">
            <w:pPr>
              <w:widowControl w:val="0"/>
              <w:tabs>
                <w:tab w:val="left" w:pos="110"/>
                <w:tab w:val="left" w:pos="394"/>
                <w:tab w:val="left" w:pos="1636"/>
                <w:tab w:val="left" w:pos="3505"/>
                <w:tab w:val="left" w:pos="4901"/>
              </w:tabs>
              <w:autoSpaceDE w:val="0"/>
              <w:autoSpaceDN w:val="0"/>
              <w:ind w:firstLine="391"/>
              <w:jc w:val="both"/>
              <w:rPr>
                <w:lang w:val="kk-KZ" w:eastAsia="en-US"/>
              </w:rPr>
            </w:pPr>
            <w:r w:rsidRPr="00403822">
              <w:rPr>
                <w:lang w:val="kk-KZ" w:eastAsia="en-US"/>
              </w:rPr>
              <w:lastRenderedPageBreak/>
              <w:t xml:space="preserve">Банктер туралы заң жобасында банктерді реттеу рәсімдерін </w:t>
            </w:r>
            <w:r w:rsidRPr="00403822">
              <w:rPr>
                <w:lang w:val="kk-KZ"/>
              </w:rPr>
              <w:t xml:space="preserve"> </w:t>
            </w:r>
            <w:r w:rsidRPr="00403822">
              <w:rPr>
                <w:lang w:val="kk-KZ" w:eastAsia="en-US"/>
              </w:rPr>
              <w:t xml:space="preserve">қайта қарау шеңберінде  банктің барлық банктік операцияларды жүргізуге лицензиясынан айырылғаннан кейін және P&amp;A операциясын тек банкті реттеу режимінде жүргізгеннен кейін P&amp;A операциясын жүргізу туралы норманы алып тастау </w:t>
            </w:r>
            <w:r w:rsidRPr="00403822">
              <w:rPr>
                <w:lang w:val="kk-KZ" w:eastAsia="en-US"/>
              </w:rPr>
              <w:lastRenderedPageBreak/>
              <w:t xml:space="preserve">көзделеді, бұл лицензиядан айырылған банк депозиторларына кепілдік берілген өтемді төлеуді бастау мерзімдерін қысқартуға мүмкіндік береді (FSAP-тың </w:t>
            </w:r>
            <w:r w:rsidRPr="00403822">
              <w:rPr>
                <w:lang w:val="kk-KZ"/>
              </w:rPr>
              <w:t xml:space="preserve"> </w:t>
            </w:r>
            <w:r w:rsidRPr="00403822">
              <w:rPr>
                <w:lang w:val="kk-KZ" w:eastAsia="en-US"/>
              </w:rPr>
              <w:t xml:space="preserve">мерзімдерді қысқарту және реттеу рәсімдерін, оның ішінде банктің </w:t>
            </w:r>
            <w:r w:rsidRPr="00403822">
              <w:rPr>
                <w:lang w:val="kk-KZ"/>
              </w:rPr>
              <w:t xml:space="preserve"> </w:t>
            </w:r>
            <w:r w:rsidRPr="00403822">
              <w:rPr>
                <w:lang w:val="kk-KZ" w:eastAsia="en-US"/>
              </w:rPr>
              <w:t xml:space="preserve">P&amp;A рәсімдерін қайта қарау туралы ұсынымдарына негізделген). </w:t>
            </w:r>
          </w:p>
          <w:p w14:paraId="06C05005" w14:textId="2D15C8DA" w:rsidR="00915D47" w:rsidRPr="00403822" w:rsidRDefault="00915D47" w:rsidP="00A67D63">
            <w:pPr>
              <w:widowControl w:val="0"/>
              <w:tabs>
                <w:tab w:val="left" w:pos="110"/>
                <w:tab w:val="left" w:pos="394"/>
                <w:tab w:val="left" w:pos="1636"/>
                <w:tab w:val="left" w:pos="3505"/>
                <w:tab w:val="left" w:pos="4901"/>
              </w:tabs>
              <w:autoSpaceDE w:val="0"/>
              <w:autoSpaceDN w:val="0"/>
              <w:ind w:firstLine="391"/>
              <w:jc w:val="both"/>
              <w:rPr>
                <w:lang w:val="kk-KZ" w:eastAsia="en-US"/>
              </w:rPr>
            </w:pPr>
            <w:r w:rsidRPr="00403822">
              <w:rPr>
                <w:lang w:val="kk-KZ" w:eastAsia="en-US"/>
              </w:rPr>
              <w:t xml:space="preserve">Лицензияның атауы бөлігінде Банктер туралы заң жобасына сәйкес келтіру мақсатында редакциялық түзету. </w:t>
            </w:r>
          </w:p>
          <w:p w14:paraId="132642D0" w14:textId="77777777" w:rsidR="00A67D63" w:rsidRPr="00403822" w:rsidRDefault="00A67D63" w:rsidP="00A67D63">
            <w:pPr>
              <w:widowControl w:val="0"/>
              <w:tabs>
                <w:tab w:val="left" w:pos="4901"/>
              </w:tabs>
              <w:autoSpaceDE w:val="0"/>
              <w:autoSpaceDN w:val="0"/>
              <w:ind w:firstLine="391"/>
              <w:contextualSpacing/>
              <w:jc w:val="both"/>
              <w:rPr>
                <w:lang w:val="kk-KZ" w:eastAsia="en-US"/>
              </w:rPr>
            </w:pPr>
          </w:p>
        </w:tc>
      </w:tr>
      <w:tr w:rsidR="00A67D63" w:rsidRPr="00403822" w14:paraId="74FB7914" w14:textId="77777777" w:rsidTr="00356AAC">
        <w:tc>
          <w:tcPr>
            <w:tcW w:w="988" w:type="dxa"/>
            <w:shd w:val="clear" w:color="auto" w:fill="auto"/>
          </w:tcPr>
          <w:p w14:paraId="412ECDF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1D5A8FB" w14:textId="77777777" w:rsidR="00A67D63" w:rsidRPr="00403822" w:rsidRDefault="00A67D63" w:rsidP="00A67D63">
            <w:pPr>
              <w:ind w:firstLine="391"/>
              <w:jc w:val="both"/>
              <w:rPr>
                <w:iCs/>
                <w:lang w:val="kk-KZ"/>
              </w:rPr>
            </w:pPr>
            <w:r w:rsidRPr="00403822">
              <w:rPr>
                <w:iCs/>
                <w:lang w:val="kk-KZ"/>
              </w:rPr>
              <w:t>15-бап</w:t>
            </w:r>
          </w:p>
          <w:p w14:paraId="4CC06925" w14:textId="77777777" w:rsidR="00A67D63" w:rsidRPr="00403822" w:rsidRDefault="00A67D63" w:rsidP="00A67D63">
            <w:pPr>
              <w:ind w:firstLine="391"/>
              <w:jc w:val="both"/>
              <w:rPr>
                <w:iCs/>
              </w:rPr>
            </w:pPr>
          </w:p>
          <w:p w14:paraId="0C8E809E" w14:textId="77777777" w:rsidR="00A67D63" w:rsidRPr="00403822" w:rsidRDefault="00A67D63" w:rsidP="00A67D63">
            <w:pPr>
              <w:ind w:firstLine="391"/>
              <w:jc w:val="both"/>
              <w:rPr>
                <w:iCs/>
              </w:rPr>
            </w:pPr>
          </w:p>
          <w:p w14:paraId="3BA05A77" w14:textId="77777777" w:rsidR="00A67D63" w:rsidRPr="00403822" w:rsidRDefault="00A67D63" w:rsidP="00A67D63">
            <w:pPr>
              <w:keepNext/>
              <w:widowControl w:val="0"/>
              <w:ind w:firstLine="391"/>
              <w:contextualSpacing/>
              <w:jc w:val="both"/>
              <w:rPr>
                <w:lang w:val="kk-KZ"/>
              </w:rPr>
            </w:pPr>
          </w:p>
        </w:tc>
        <w:tc>
          <w:tcPr>
            <w:tcW w:w="4646" w:type="dxa"/>
          </w:tcPr>
          <w:p w14:paraId="51E8EE83"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15-бап. </w:t>
            </w:r>
            <w:r w:rsidRPr="00403822">
              <w:rPr>
                <w:bCs/>
                <w:spacing w:val="2"/>
                <w:bdr w:val="none" w:sz="0" w:space="0" w:color="auto" w:frame="1"/>
                <w:lang w:val="kk-KZ"/>
              </w:rPr>
              <w:t>Қатысушы банктi депозиттерге мiндеттi кепiлдiк беру жүйесiнен шығару</w:t>
            </w:r>
          </w:p>
          <w:p w14:paraId="7012EB82" w14:textId="62E1058F"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 Қатысушы банктi депозиттерге мiндеттi кепiлдiк беру жүйесiнен шығаруға мыналар:</w:t>
            </w:r>
          </w:p>
          <w:p w14:paraId="20E1C4DA" w14:textId="10C532AA"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уәкiлеттi органның қатысушы банкті жеке тұлғалардың </w:t>
            </w:r>
            <w:r w:rsidRPr="00403822">
              <w:rPr>
                <w:b/>
                <w:spacing w:val="2"/>
                <w:lang w:val="kk-KZ"/>
              </w:rPr>
              <w:t>депозиттерiн қабылдауға</w:t>
            </w:r>
            <w:r w:rsidRPr="00403822">
              <w:rPr>
                <w:spacing w:val="2"/>
                <w:lang w:val="kk-KZ"/>
              </w:rPr>
              <w:t xml:space="preserve">, олардың банк шоттарын ашу мен жүргiзуге арналған </w:t>
            </w:r>
            <w:r w:rsidRPr="00403822">
              <w:rPr>
                <w:b/>
                <w:spacing w:val="2"/>
                <w:lang w:val="kk-KZ"/>
              </w:rPr>
              <w:t>лицензиясынан</w:t>
            </w:r>
            <w:r w:rsidRPr="00403822">
              <w:rPr>
                <w:spacing w:val="2"/>
                <w:lang w:val="kk-KZ"/>
              </w:rPr>
              <w:t xml:space="preserve"> не барлық банк операцияларын жүргізуге арналған лицензиясынан айыруы;</w:t>
            </w:r>
          </w:p>
          <w:p w14:paraId="1049A4F5" w14:textId="7835507D"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2) қайта ұйымдастыру, тарату жолымен қатысушы банктің қызметін тоқтату немесе Қазақстан Республикасы бейрезидент-банкі филиалының қызметін тоқтату;</w:t>
            </w:r>
          </w:p>
          <w:p w14:paraId="744A0299" w14:textId="305DB61C"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3) қатысушы банктiң уәкiлеттi органға жеке тұлғалардың </w:t>
            </w:r>
            <w:r w:rsidRPr="00403822">
              <w:rPr>
                <w:b/>
                <w:spacing w:val="2"/>
                <w:lang w:val="kk-KZ"/>
              </w:rPr>
              <w:lastRenderedPageBreak/>
              <w:t>депозиттерiн қабылдауға</w:t>
            </w:r>
            <w:r w:rsidRPr="00403822">
              <w:rPr>
                <w:spacing w:val="2"/>
                <w:lang w:val="kk-KZ"/>
              </w:rPr>
              <w:t xml:space="preserve">, банк шоттарын ашу мен жүргiзуге берiлген </w:t>
            </w:r>
            <w:r w:rsidRPr="00403822">
              <w:rPr>
                <w:b/>
                <w:spacing w:val="2"/>
                <w:lang w:val="kk-KZ"/>
              </w:rPr>
              <w:t>лицензияны</w:t>
            </w:r>
            <w:r w:rsidRPr="00403822">
              <w:rPr>
                <w:spacing w:val="2"/>
                <w:lang w:val="kk-KZ"/>
              </w:rPr>
              <w:t xml:space="preserve"> ерiктi түрде қайтарып беруi;</w:t>
            </w:r>
          </w:p>
          <w:p w14:paraId="56529F3E" w14:textId="16201CD4"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қатысушы банктің осы Заңның 13-бабы 2-тармағының 7) тармақшасында көзделген міндетті орындамауы негіз болып табылады.</w:t>
            </w:r>
          </w:p>
          <w:p w14:paraId="3AB3EA83" w14:textId="68FE9D85"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2. Қатысушы банк:</w:t>
            </w:r>
          </w:p>
          <w:p w14:paraId="23386707" w14:textId="0AEDF37A"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уәкiлеттi орган қатысушы банкті жеке тұлғалардың </w:t>
            </w:r>
            <w:r w:rsidRPr="00403822">
              <w:rPr>
                <w:b/>
                <w:spacing w:val="2"/>
                <w:lang w:val="kk-KZ"/>
              </w:rPr>
              <w:t>депозиттерiн қабылдауға</w:t>
            </w:r>
            <w:r w:rsidRPr="00403822">
              <w:rPr>
                <w:spacing w:val="2"/>
                <w:lang w:val="kk-KZ"/>
              </w:rPr>
              <w:t xml:space="preserve">, банк шоттарын ашу мен жүргiзуге арналған </w:t>
            </w:r>
            <w:r w:rsidRPr="00403822">
              <w:rPr>
                <w:b/>
                <w:spacing w:val="2"/>
                <w:lang w:val="kk-KZ"/>
              </w:rPr>
              <w:t xml:space="preserve">лицензиясынан </w:t>
            </w:r>
            <w:r w:rsidRPr="00403822">
              <w:rPr>
                <w:spacing w:val="2"/>
                <w:lang w:val="kk-KZ"/>
              </w:rPr>
              <w:t>не барлық банк операцияларын жүргізуге арналған лицензиясынан айырған кезде - уәкiлеттi органның осындай лицензиядан айыру туралы шешiмi күшiне енген күннен бастап;</w:t>
            </w:r>
          </w:p>
          <w:p w14:paraId="45D53D4D" w14:textId="1064775B"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2) қатысушы банк мәжбүрлеп қайта ұйымдастырылған кезде - қатысушы банктi мәжбүрлеп қайта ұйымдастыру немесе тарату туралы сот шешiмi заңды күшiне енген күннен бастап;</w:t>
            </w:r>
          </w:p>
          <w:p w14:paraId="209D90EF" w14:textId="7943AA2F"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3) қатысушы банк ерiктi түрде қайта ұйымдастырылған кезде – қатысушы банктiң ерiктi түрде қайта </w:t>
            </w:r>
            <w:r w:rsidRPr="00403822">
              <w:rPr>
                <w:spacing w:val="2"/>
                <w:lang w:val="kk-KZ"/>
              </w:rPr>
              <w:lastRenderedPageBreak/>
              <w:t>ұйымдастырылуына уәкiлеттi органның рұқсатында көрсетілген күннен бастап;</w:t>
            </w:r>
          </w:p>
          <w:p w14:paraId="57CDF21F" w14:textId="33E4D2E6"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3-1) қатысушы банк ерiктi түрде таратылған кезде – қатысушы банктiң ерiктi түрде таратылуына уәкiлеттi органның рұқсаты алынған күннен бастап;</w:t>
            </w:r>
          </w:p>
          <w:p w14:paraId="12CE6C2D" w14:textId="78D4EF7B"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3-2) Қазақстан Республикасы бейрезидент-банкі филиалының қызметі ерікті түрде тоқтатылған кезде – Қазақстан Республикасы бейрезидент-банкі филиалының қызметін ерікті түрде тоқтатуға уәкілетті органның рұқсаты алынған күннен бастап;</w:t>
            </w:r>
          </w:p>
          <w:p w14:paraId="1418B6D1" w14:textId="53D502DE"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4) қатысушы банк уәкiлеттi органға жеке тұлғалардың </w:t>
            </w:r>
            <w:r w:rsidRPr="00403822">
              <w:rPr>
                <w:b/>
                <w:spacing w:val="2"/>
                <w:lang w:val="kk-KZ"/>
              </w:rPr>
              <w:t>депозиттерiн қабылдауға</w:t>
            </w:r>
            <w:r w:rsidRPr="00403822">
              <w:rPr>
                <w:spacing w:val="2"/>
                <w:lang w:val="kk-KZ"/>
              </w:rPr>
              <w:t xml:space="preserve">, банкте шоттарын ашуға және жүргiзуге арналған </w:t>
            </w:r>
            <w:r w:rsidRPr="00403822">
              <w:rPr>
                <w:b/>
                <w:spacing w:val="2"/>
                <w:lang w:val="kk-KZ"/>
              </w:rPr>
              <w:t>лицензияны</w:t>
            </w:r>
            <w:r w:rsidRPr="00403822">
              <w:rPr>
                <w:spacing w:val="2"/>
                <w:lang w:val="kk-KZ"/>
              </w:rPr>
              <w:t xml:space="preserve"> ерiктi түрде қайтарған кезде - оның ерiктi түрде қайтарылуына байланысты лицензияның қолданылуы тоқтатылғаны туралы уәкiлеттi органның шешiмi күшiне енген күннен бастап;</w:t>
            </w:r>
          </w:p>
          <w:p w14:paraId="132A39CF" w14:textId="2DDBEAD9" w:rsidR="00A67D63" w:rsidRPr="00403822" w:rsidRDefault="00A67D63" w:rsidP="00A67D63">
            <w:pPr>
              <w:shd w:val="clear" w:color="auto" w:fill="FFFFFF"/>
              <w:ind w:firstLine="391"/>
              <w:jc w:val="both"/>
              <w:textAlignment w:val="baseline"/>
              <w:rPr>
                <w:spacing w:val="2"/>
                <w:lang w:val="kk-KZ"/>
              </w:rPr>
            </w:pPr>
            <w:r w:rsidRPr="00403822">
              <w:rPr>
                <w:spacing w:val="2"/>
                <w:lang w:val="kk-KZ"/>
              </w:rPr>
              <w:lastRenderedPageBreak/>
              <w:t>5) қатысушы банк осы Заңның 13-бабы 2-тармағының 7) тармақшасында көзделген міндетті орындамаған кезде – депозиттерге міндетті кепілдік беруді жүзеге асыратын ұйымның басқарушы органы шешім қабылдаған күннен бастап депозиттерге міндетті кепілдік беру жүйесінен шығарылуға жатады.</w:t>
            </w:r>
          </w:p>
          <w:p w14:paraId="55F8716C" w14:textId="6FA9DFB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3. Қатысушы банктi депозиттерге мiндеттi кепiлдiк беру жүйесiнен шығару депозиттерге мiндеттi кепiлдiк беру жүйесiне қатысушы банктер тiзiлiмiнен ол туралы ақпаратты алып тастау арқылы жүзеге асырылады.</w:t>
            </w:r>
          </w:p>
          <w:p w14:paraId="3724110E" w14:textId="62F8752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4. Қатысушы банк депозиттерге міндетті кепілдік беру жүйесінен жеке тұлғалардың </w:t>
            </w:r>
            <w:r w:rsidRPr="00403822">
              <w:rPr>
                <w:b/>
                <w:spacing w:val="2"/>
                <w:lang w:val="kk-KZ"/>
              </w:rPr>
              <w:t>депозиттерін қабылдауға</w:t>
            </w:r>
            <w:r w:rsidRPr="00403822">
              <w:rPr>
                <w:spacing w:val="2"/>
                <w:lang w:val="kk-KZ"/>
              </w:rPr>
              <w:t xml:space="preserve">, банктік шоттарын ашуға және жүргізуге арналған </w:t>
            </w:r>
            <w:r w:rsidRPr="00403822">
              <w:rPr>
                <w:b/>
                <w:spacing w:val="2"/>
                <w:lang w:val="kk-KZ"/>
              </w:rPr>
              <w:t>лицензиядан</w:t>
            </w:r>
            <w:r w:rsidRPr="00403822">
              <w:rPr>
                <w:spacing w:val="2"/>
                <w:lang w:val="kk-KZ"/>
              </w:rPr>
              <w:t xml:space="preserve"> уәкілетті органның айыруы, ерікті түрде қайта ұйымдастыру негізі бойынша, сондай-ақ осы баптың 2-тармағының 5) тармақшасында көзделген негіз бойынша </w:t>
            </w:r>
            <w:r w:rsidRPr="00403822">
              <w:rPr>
                <w:spacing w:val="2"/>
                <w:lang w:val="kk-KZ"/>
              </w:rPr>
              <w:lastRenderedPageBreak/>
              <w:t>шығарылған кезде депозиттерге міндетті кепілдік беру жүйесінен шығарылған банк (Қазақстан Республикасы бейрезидент-банкінің филиалы) шығарылған күнінен бастап үш ай ішінде депозиторлардың депозиттерін Қазақстан Республикасы заңнамасының талаптарын ескере отырып, тікелей төлеу не басқа қатысушы банкке аудару арқылы қайтаруға міндетті.</w:t>
            </w:r>
          </w:p>
          <w:p w14:paraId="7DAF113C" w14:textId="77777777" w:rsidR="00A67D63" w:rsidRPr="00403822" w:rsidRDefault="00A67D63" w:rsidP="00A67D63">
            <w:pPr>
              <w:shd w:val="clear" w:color="auto" w:fill="FFFFFF"/>
              <w:ind w:firstLine="391"/>
              <w:jc w:val="both"/>
              <w:textAlignment w:val="baseline"/>
              <w:rPr>
                <w:spacing w:val="2"/>
                <w:lang w:val="kk-KZ"/>
              </w:rPr>
            </w:pPr>
          </w:p>
          <w:p w14:paraId="4035321E" w14:textId="77777777" w:rsidR="00A67D63" w:rsidRPr="00403822" w:rsidRDefault="00A67D63" w:rsidP="00A67D63">
            <w:pPr>
              <w:shd w:val="clear" w:color="auto" w:fill="FFFFFF"/>
              <w:ind w:firstLine="391"/>
              <w:jc w:val="both"/>
              <w:textAlignment w:val="baseline"/>
              <w:rPr>
                <w:spacing w:val="2"/>
                <w:lang w:val="kk-KZ"/>
              </w:rPr>
            </w:pPr>
          </w:p>
          <w:p w14:paraId="11BB69FD" w14:textId="53D08489"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dr w:val="none" w:sz="0" w:space="0" w:color="auto" w:frame="1"/>
                <w:shd w:val="clear" w:color="auto" w:fill="FFFFFF"/>
                <w:lang w:val="kk-KZ"/>
              </w:rPr>
              <w:t>  </w:t>
            </w:r>
          </w:p>
        </w:tc>
        <w:tc>
          <w:tcPr>
            <w:tcW w:w="4427" w:type="dxa"/>
          </w:tcPr>
          <w:p w14:paraId="01795B3B"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 xml:space="preserve">15-бап. </w:t>
            </w:r>
            <w:r w:rsidRPr="00403822">
              <w:rPr>
                <w:bCs/>
                <w:spacing w:val="2"/>
                <w:bdr w:val="none" w:sz="0" w:space="0" w:color="auto" w:frame="1"/>
                <w:lang w:val="kk-KZ"/>
              </w:rPr>
              <w:t>Қатысушы банктi депозиттерге мiндеттi кепiлдiк беру жүйесiнен шығару</w:t>
            </w:r>
          </w:p>
          <w:p w14:paraId="27ADA9A5" w14:textId="7BA2A2CC"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 Қатысушы банктi депозиттерге мiндеттi кепiлдiк беру жүйесiнен шығаруға мыналар:</w:t>
            </w:r>
          </w:p>
          <w:p w14:paraId="4C51F629" w14:textId="063EAF19"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уәкiлеттi органның қатысушы банкті жеке тұлғалардың </w:t>
            </w:r>
            <w:r w:rsidRPr="00403822">
              <w:rPr>
                <w:b/>
                <w:spacing w:val="2"/>
                <w:lang w:val="kk-KZ"/>
              </w:rPr>
              <w:t>депозиттерiн қабылдауды</w:t>
            </w:r>
            <w:r w:rsidRPr="00403822">
              <w:rPr>
                <w:spacing w:val="2"/>
                <w:lang w:val="kk-KZ"/>
              </w:rPr>
              <w:t xml:space="preserve">, олардың банк шоттарын ашу мен жүргiзуді </w:t>
            </w:r>
            <w:r w:rsidRPr="00403822">
              <w:rPr>
                <w:b/>
                <w:spacing w:val="2"/>
                <w:lang w:val="kk-KZ"/>
              </w:rPr>
              <w:t>көздейтін банктік  лицензиясынан</w:t>
            </w:r>
            <w:r w:rsidRPr="00403822">
              <w:rPr>
                <w:spacing w:val="2"/>
                <w:lang w:val="kk-KZ"/>
              </w:rPr>
              <w:t xml:space="preserve"> не барлық операцияларын жүргізуге арналған лицензиясынан айыруы;</w:t>
            </w:r>
          </w:p>
          <w:p w14:paraId="7F5D525A" w14:textId="707A321F"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2) қайта ұйымдастыру, тарату жолымен қатысушы банктің қызметін тоқтату немесе Қазақстан Республикасы </w:t>
            </w:r>
            <w:r w:rsidRPr="00403822">
              <w:rPr>
                <w:spacing w:val="2"/>
                <w:lang w:val="kk-KZ"/>
              </w:rPr>
              <w:lastRenderedPageBreak/>
              <w:t>бейрезидент-банкі филиалының қызметін тоқтату;</w:t>
            </w:r>
          </w:p>
          <w:p w14:paraId="3A2D4BEB" w14:textId="5576B69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3) қатысушы банктiң уәкiлеттi органға жеке тұлғалардың </w:t>
            </w:r>
            <w:r w:rsidRPr="00403822">
              <w:rPr>
                <w:b/>
                <w:spacing w:val="2"/>
                <w:lang w:val="kk-KZ"/>
              </w:rPr>
              <w:t xml:space="preserve"> депозиттерiн қабылдау</w:t>
            </w:r>
            <w:r w:rsidR="004C6A8E" w:rsidRPr="00403822">
              <w:rPr>
                <w:b/>
                <w:spacing w:val="2"/>
                <w:lang w:val="kk-KZ"/>
              </w:rPr>
              <w:t>ға</w:t>
            </w:r>
            <w:r w:rsidRPr="00403822">
              <w:rPr>
                <w:spacing w:val="2"/>
                <w:lang w:val="kk-KZ"/>
              </w:rPr>
              <w:t>, олардың банк шоттарын ашу мен жүргiзу</w:t>
            </w:r>
            <w:r w:rsidR="004C6A8E" w:rsidRPr="00403822">
              <w:rPr>
                <w:spacing w:val="2"/>
                <w:lang w:val="kk-KZ"/>
              </w:rPr>
              <w:t xml:space="preserve">ге арналған </w:t>
            </w:r>
            <w:r w:rsidRPr="00403822">
              <w:rPr>
                <w:b/>
                <w:spacing w:val="2"/>
                <w:lang w:val="kk-KZ"/>
              </w:rPr>
              <w:t>банктік  лицензия</w:t>
            </w:r>
            <w:r w:rsidR="004C6A8E" w:rsidRPr="00403822">
              <w:rPr>
                <w:b/>
                <w:spacing w:val="2"/>
                <w:lang w:val="kk-KZ"/>
              </w:rPr>
              <w:t>ны</w:t>
            </w:r>
            <w:r w:rsidRPr="00403822">
              <w:rPr>
                <w:b/>
                <w:spacing w:val="2"/>
                <w:lang w:val="kk-KZ"/>
              </w:rPr>
              <w:t xml:space="preserve"> </w:t>
            </w:r>
            <w:r w:rsidRPr="00403822">
              <w:rPr>
                <w:spacing w:val="2"/>
                <w:lang w:val="kk-KZ"/>
              </w:rPr>
              <w:t>ерiктi түрде қайтарып беруi;</w:t>
            </w:r>
          </w:p>
          <w:p w14:paraId="76C64EB5" w14:textId="65A241F8"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4) қатысушы банктің осы Заңның 13-бабы 2-тармағының 7) тармақшасында көзделген міндетті орындамауы негіз болып табылады.</w:t>
            </w:r>
          </w:p>
          <w:p w14:paraId="30C67BE0" w14:textId="1CC9BF35"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2. Қатысушы банк:</w:t>
            </w:r>
          </w:p>
          <w:p w14:paraId="0209FE4E" w14:textId="1FB5C7B3" w:rsidR="00A67D63" w:rsidRPr="00403822" w:rsidRDefault="00A67D63" w:rsidP="00A67D63">
            <w:pPr>
              <w:shd w:val="clear" w:color="auto" w:fill="FFFFFF"/>
              <w:ind w:firstLine="391"/>
              <w:jc w:val="both"/>
              <w:textAlignment w:val="baseline"/>
              <w:rPr>
                <w:b/>
                <w:spacing w:val="2"/>
                <w:lang w:val="kk-KZ"/>
              </w:rPr>
            </w:pPr>
            <w:r w:rsidRPr="00403822">
              <w:rPr>
                <w:b/>
                <w:spacing w:val="2"/>
                <w:lang w:val="kk-KZ"/>
              </w:rPr>
              <w:t>уәкiлеттi орган қатысушы банкті жеке тұлғалардың  депозиттерiн қабылдауға, олардың банк шоттарын ашуға және жүргізуге арналған банктік  лицензиядан не банк операцияларының барлық түрін жүзеге асыруға арналған банктік лицензиясынан айырған кезде - уәкiлеттi органның осындай лицензиядан айыру туралы шешiмi күшiне енген күннен бастап;</w:t>
            </w:r>
          </w:p>
          <w:p w14:paraId="79487856" w14:textId="6C7B84EA" w:rsidR="00A67D63" w:rsidRPr="00403822" w:rsidRDefault="00A67D63" w:rsidP="00A67D63">
            <w:pPr>
              <w:shd w:val="clear" w:color="auto" w:fill="FFFFFF"/>
              <w:ind w:firstLine="391"/>
              <w:jc w:val="both"/>
              <w:textAlignment w:val="baseline"/>
              <w:rPr>
                <w:spacing w:val="2"/>
                <w:lang w:val="kk-KZ"/>
              </w:rPr>
            </w:pPr>
            <w:r w:rsidRPr="00403822">
              <w:rPr>
                <w:spacing w:val="2"/>
                <w:lang w:val="kk-KZ"/>
              </w:rPr>
              <w:lastRenderedPageBreak/>
              <w:t>2) қатысушы банк мәжбүрлеп қайта ұйымдастырылған кезде - қатысушы банктi мәжбүрлеп қайта ұйымдастыру немесе тарату туралы сот шешiмi заңды күшiне енген күннен бастап;</w:t>
            </w:r>
          </w:p>
          <w:p w14:paraId="6C3D852F" w14:textId="59A6EA29"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3) қатысушы банк ерiктi түрде қайта ұйымдастырылған кезде – қатысушы банктiң ерiктi түрде қайта ұйымдастырылуына уәкiлеттi органның рұқсатында көрсетілген күннен бастап;</w:t>
            </w:r>
          </w:p>
          <w:p w14:paraId="0F2B455A" w14:textId="0456F5CD"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3-1) қатысушы банк ерiктi түрде таратылған кезде – қатысушы банктiң ерiктi түрде таратылуына уәкiлеттi органның рұқсаты алынған күннен бастап;</w:t>
            </w:r>
          </w:p>
          <w:p w14:paraId="0A10491E" w14:textId="1720792A"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3-2) Қазақстан Республикасы бейрезидент-банкі филиалының қызметі ерікті түрде тоқтатылған кезде – Қазақстан Республикасы бейрезидент-банкі филиалының қызметін ерікті түрде тоқтатуға уәкілетті органның рұқсаты алынған күннен бастап;</w:t>
            </w:r>
          </w:p>
          <w:p w14:paraId="2DD1B8F3" w14:textId="68CD4565"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4) қатысушы банк уәкiлеттi органға жеке тұлғалардың </w:t>
            </w:r>
            <w:r w:rsidRPr="00403822">
              <w:rPr>
                <w:b/>
                <w:spacing w:val="2"/>
                <w:lang w:val="kk-KZ"/>
              </w:rPr>
              <w:t xml:space="preserve"> депозиттерiн қабылдауды</w:t>
            </w:r>
            <w:r w:rsidRPr="00403822">
              <w:rPr>
                <w:spacing w:val="2"/>
                <w:lang w:val="kk-KZ"/>
              </w:rPr>
              <w:t xml:space="preserve">, </w:t>
            </w:r>
            <w:r w:rsidRPr="00403822">
              <w:rPr>
                <w:spacing w:val="2"/>
                <w:lang w:val="kk-KZ"/>
              </w:rPr>
              <w:lastRenderedPageBreak/>
              <w:t xml:space="preserve">олардың банк шоттарын ашу мен жүргiзуді </w:t>
            </w:r>
            <w:r w:rsidRPr="00403822">
              <w:rPr>
                <w:b/>
                <w:spacing w:val="2"/>
                <w:lang w:val="kk-KZ"/>
              </w:rPr>
              <w:t xml:space="preserve">көздейтін банктік  лицензиясын </w:t>
            </w:r>
            <w:r w:rsidRPr="00403822">
              <w:rPr>
                <w:spacing w:val="2"/>
                <w:lang w:val="kk-KZ"/>
              </w:rPr>
              <w:t>ерiктi түрде қайтарған кезде - оның ерiктi түрде қайтарылуына байланысты лицензияның қолданылуы тоқтатылғаны туралы уәкiлеттi органның шешiмi күшiне енген күннен бастап;</w:t>
            </w:r>
          </w:p>
          <w:p w14:paraId="61B10CD4" w14:textId="25EC273C"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5) қатысушы банк осы Заңның 13-бабы 2-тармағының 7) тармақшасында көзделген міндетті орындамаған кезде – депозиттерге міндетті кепілдік беруді жүзеге асыратын ұйымның басқарушы органы шешім қабылдаған күннен бастап депозиттерге міндетті кепілдік беру жүйесінен шығарылуға жатады.</w:t>
            </w:r>
          </w:p>
          <w:p w14:paraId="604616F3" w14:textId="25FDA24C"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3. Қатысушы банктi депозиттерге мiндеттi кепiлдiк беру жүйесiнен шығару депозиттерге мiндеттi кепiлдiк беру жүйесiне қатысушы банктер тiзiлiмiнен ол туралы ақпаратты алып тастау арқылы жүзеге асырылады.</w:t>
            </w:r>
          </w:p>
          <w:p w14:paraId="5DDDD1D2" w14:textId="0E4800F9"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lang w:val="kk-KZ"/>
              </w:rPr>
              <w:lastRenderedPageBreak/>
              <w:t xml:space="preserve">4. Қатысушы банк депозиттерге міндетті кепілдік беру жүйесінен жеке тұлғалардың </w:t>
            </w:r>
            <w:r w:rsidRPr="00403822">
              <w:rPr>
                <w:b/>
                <w:spacing w:val="2"/>
                <w:lang w:val="kk-KZ"/>
              </w:rPr>
              <w:t xml:space="preserve"> депозиттерiн қабылдауды</w:t>
            </w:r>
            <w:r w:rsidRPr="00403822">
              <w:rPr>
                <w:spacing w:val="2"/>
                <w:lang w:val="kk-KZ"/>
              </w:rPr>
              <w:t xml:space="preserve">, олардың банк шоттарын ашу мен жүргiзуді </w:t>
            </w:r>
            <w:r w:rsidRPr="00403822">
              <w:rPr>
                <w:b/>
                <w:spacing w:val="2"/>
                <w:lang w:val="kk-KZ"/>
              </w:rPr>
              <w:t>көздейтін банктік  лицензиясынан</w:t>
            </w:r>
            <w:r w:rsidRPr="00403822">
              <w:rPr>
                <w:spacing w:val="2"/>
                <w:lang w:val="kk-KZ"/>
              </w:rPr>
              <w:t xml:space="preserve"> уәкілетті органның айыруы, ерікті түрде қайта ұйымдастыру негізі бойынша, сондай-ақ осы баптың 2-тармағының 5) тармақшасында көзделген негіз бойынша шығарылған кезде депозиттерге міндетті кепілдік беру жүйесінен шығарылған банк (Қазақстан Республикасы бейрезидент-банкінің филиалы) шығарылған күнінен бастап үш ай ішінде депозиторлардың депозиттерін Қазақстан Республикасы заңнамасының талаптарын ескере отырып, тікелей төлеу не басқа қатысушы банкке аудару арқылы қайтаруға міндетті.</w:t>
            </w:r>
          </w:p>
        </w:tc>
        <w:tc>
          <w:tcPr>
            <w:tcW w:w="3117" w:type="dxa"/>
          </w:tcPr>
          <w:p w14:paraId="21C746FF" w14:textId="453B2714" w:rsidR="00A67D63" w:rsidRPr="00403822" w:rsidRDefault="00915D47" w:rsidP="00A67D63">
            <w:pPr>
              <w:widowControl w:val="0"/>
              <w:tabs>
                <w:tab w:val="left" w:pos="4901"/>
              </w:tabs>
              <w:autoSpaceDE w:val="0"/>
              <w:autoSpaceDN w:val="0"/>
              <w:ind w:firstLine="391"/>
              <w:contextualSpacing/>
              <w:jc w:val="both"/>
              <w:rPr>
                <w:lang w:val="kk-KZ" w:eastAsia="en-US"/>
              </w:rPr>
            </w:pPr>
            <w:r w:rsidRPr="00403822">
              <w:rPr>
                <w:lang w:val="kk-KZ"/>
              </w:rPr>
              <w:lastRenderedPageBreak/>
              <w:t xml:space="preserve">Лицензияның атауы бөлігінде Банктер туралы заң жобасына сәйкес келтіру мақсатында редакциялық түзету </w:t>
            </w:r>
          </w:p>
        </w:tc>
      </w:tr>
      <w:tr w:rsidR="00A67D63" w:rsidRPr="00403822" w14:paraId="28E728E4" w14:textId="77777777" w:rsidTr="00356AAC">
        <w:tc>
          <w:tcPr>
            <w:tcW w:w="988" w:type="dxa"/>
            <w:shd w:val="clear" w:color="auto" w:fill="auto"/>
          </w:tcPr>
          <w:p w14:paraId="4F3F75F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7DD86B4" w14:textId="77777777" w:rsidR="00A67D63" w:rsidRPr="00403822" w:rsidRDefault="00A67D63" w:rsidP="00A67D63">
            <w:pPr>
              <w:ind w:firstLine="391"/>
              <w:jc w:val="both"/>
              <w:rPr>
                <w:lang w:val="kk-KZ"/>
              </w:rPr>
            </w:pPr>
            <w:r w:rsidRPr="00403822">
              <w:t>16</w:t>
            </w:r>
            <w:r w:rsidRPr="00403822">
              <w:rPr>
                <w:lang w:val="kk-KZ"/>
              </w:rPr>
              <w:t>-тарау</w:t>
            </w:r>
          </w:p>
          <w:p w14:paraId="488581E7" w14:textId="77777777" w:rsidR="00A67D63" w:rsidRPr="00403822" w:rsidRDefault="00A67D63" w:rsidP="00A67D63">
            <w:pPr>
              <w:ind w:firstLine="391"/>
              <w:jc w:val="both"/>
              <w:rPr>
                <w:iCs/>
              </w:rPr>
            </w:pPr>
          </w:p>
          <w:p w14:paraId="44D564F1" w14:textId="77777777" w:rsidR="00A67D63" w:rsidRPr="00403822" w:rsidRDefault="00A67D63" w:rsidP="00A67D63">
            <w:pPr>
              <w:ind w:firstLine="391"/>
              <w:jc w:val="both"/>
              <w:rPr>
                <w:iCs/>
              </w:rPr>
            </w:pPr>
          </w:p>
          <w:p w14:paraId="498E4C37" w14:textId="77777777" w:rsidR="00A67D63" w:rsidRPr="00403822" w:rsidRDefault="00A67D63" w:rsidP="00A67D63">
            <w:pPr>
              <w:ind w:firstLine="391"/>
              <w:jc w:val="both"/>
              <w:rPr>
                <w:iCs/>
              </w:rPr>
            </w:pPr>
          </w:p>
          <w:p w14:paraId="730EAB93" w14:textId="77777777" w:rsidR="00A67D63" w:rsidRPr="00403822" w:rsidRDefault="00A67D63" w:rsidP="00A67D63">
            <w:pPr>
              <w:ind w:firstLine="391"/>
              <w:jc w:val="both"/>
              <w:rPr>
                <w:iCs/>
              </w:rPr>
            </w:pPr>
          </w:p>
          <w:p w14:paraId="14D91F31" w14:textId="77777777" w:rsidR="00A67D63" w:rsidRPr="00403822" w:rsidRDefault="00A67D63" w:rsidP="00A67D63">
            <w:pPr>
              <w:ind w:firstLine="391"/>
              <w:jc w:val="both"/>
              <w:rPr>
                <w:iCs/>
              </w:rPr>
            </w:pPr>
          </w:p>
          <w:p w14:paraId="688E46C8" w14:textId="77777777" w:rsidR="00A67D63" w:rsidRPr="00403822" w:rsidRDefault="00A67D63" w:rsidP="00A67D63">
            <w:pPr>
              <w:ind w:firstLine="391"/>
              <w:jc w:val="both"/>
              <w:rPr>
                <w:iCs/>
              </w:rPr>
            </w:pPr>
          </w:p>
          <w:p w14:paraId="353E5866" w14:textId="77777777" w:rsidR="00A67D63" w:rsidRPr="00403822" w:rsidRDefault="00A67D63" w:rsidP="00A67D63">
            <w:pPr>
              <w:ind w:firstLine="391"/>
              <w:jc w:val="both"/>
              <w:rPr>
                <w:iCs/>
                <w:lang w:val="kk-KZ"/>
              </w:rPr>
            </w:pPr>
            <w:r w:rsidRPr="00403822">
              <w:rPr>
                <w:iCs/>
              </w:rPr>
              <w:t>1</w:t>
            </w:r>
            <w:r w:rsidRPr="00403822">
              <w:rPr>
                <w:iCs/>
                <w:lang w:val="kk-KZ"/>
              </w:rPr>
              <w:t>-тармақ</w:t>
            </w:r>
          </w:p>
          <w:p w14:paraId="33D2108E" w14:textId="77777777" w:rsidR="00A67D63" w:rsidRPr="00403822" w:rsidRDefault="00A67D63" w:rsidP="00A67D63">
            <w:pPr>
              <w:ind w:firstLine="391"/>
              <w:jc w:val="both"/>
              <w:rPr>
                <w:iCs/>
              </w:rPr>
            </w:pPr>
          </w:p>
          <w:p w14:paraId="1CD1E6B6" w14:textId="77777777" w:rsidR="00A67D63" w:rsidRPr="00403822" w:rsidRDefault="00A67D63" w:rsidP="00A67D63">
            <w:pPr>
              <w:ind w:firstLine="391"/>
              <w:jc w:val="both"/>
              <w:rPr>
                <w:iCs/>
              </w:rPr>
            </w:pPr>
          </w:p>
          <w:p w14:paraId="3B8CA6C4" w14:textId="77777777" w:rsidR="00A67D63" w:rsidRPr="00403822" w:rsidRDefault="00A67D63" w:rsidP="00A67D63">
            <w:pPr>
              <w:ind w:firstLine="391"/>
              <w:jc w:val="both"/>
              <w:rPr>
                <w:iCs/>
              </w:rPr>
            </w:pPr>
          </w:p>
          <w:p w14:paraId="1DE66E18" w14:textId="77777777" w:rsidR="00A67D63" w:rsidRPr="00403822" w:rsidRDefault="00A67D63" w:rsidP="00A67D63">
            <w:pPr>
              <w:ind w:firstLine="391"/>
              <w:jc w:val="both"/>
              <w:rPr>
                <w:iCs/>
              </w:rPr>
            </w:pPr>
          </w:p>
          <w:p w14:paraId="2C1A4DBC" w14:textId="77777777" w:rsidR="00A67D63" w:rsidRPr="00403822" w:rsidRDefault="00A67D63" w:rsidP="00A67D63">
            <w:pPr>
              <w:ind w:firstLine="391"/>
              <w:jc w:val="both"/>
              <w:rPr>
                <w:iCs/>
              </w:rPr>
            </w:pPr>
          </w:p>
          <w:p w14:paraId="0824F5EC" w14:textId="77777777" w:rsidR="00A67D63" w:rsidRPr="00403822" w:rsidRDefault="00A67D63" w:rsidP="00A67D63">
            <w:pPr>
              <w:ind w:firstLine="391"/>
              <w:jc w:val="both"/>
              <w:rPr>
                <w:iCs/>
              </w:rPr>
            </w:pPr>
          </w:p>
          <w:p w14:paraId="509DEE22" w14:textId="77777777" w:rsidR="00A67D63" w:rsidRPr="00403822" w:rsidRDefault="00A67D63" w:rsidP="00A67D63">
            <w:pPr>
              <w:keepNext/>
              <w:widowControl w:val="0"/>
              <w:ind w:firstLine="391"/>
              <w:contextualSpacing/>
              <w:jc w:val="both"/>
              <w:rPr>
                <w:lang w:val="kk-KZ"/>
              </w:rPr>
            </w:pPr>
          </w:p>
        </w:tc>
        <w:tc>
          <w:tcPr>
            <w:tcW w:w="4646" w:type="dxa"/>
          </w:tcPr>
          <w:p w14:paraId="0CFB234C" w14:textId="77777777" w:rsidR="00A67D63" w:rsidRPr="00403822" w:rsidRDefault="00A67D63" w:rsidP="00A67D63">
            <w:pPr>
              <w:ind w:firstLine="391"/>
              <w:jc w:val="both"/>
              <w:textAlignment w:val="baseline"/>
              <w:rPr>
                <w:b/>
                <w:bCs/>
                <w:spacing w:val="2"/>
                <w:lang w:val="kk-KZ"/>
              </w:rPr>
            </w:pPr>
            <w:r w:rsidRPr="00403822">
              <w:rPr>
                <w:b/>
                <w:bCs/>
                <w:spacing w:val="2"/>
                <w:lang w:val="kk-KZ"/>
              </w:rPr>
              <w:lastRenderedPageBreak/>
              <w:t xml:space="preserve">16-бап. Кепiлдiк берiлген депозиттер бойынша мiндеттемелердiң бiр бөлiгiн және мәжбүрлеп таратылатын банктiң </w:t>
            </w:r>
            <w:r w:rsidRPr="00403822">
              <w:rPr>
                <w:b/>
                <w:bCs/>
                <w:spacing w:val="2"/>
                <w:lang w:val="kk-KZ"/>
              </w:rPr>
              <w:lastRenderedPageBreak/>
              <w:t>мүлкін бiр мезгiлде беру ерекшелiктерi</w:t>
            </w:r>
          </w:p>
          <w:p w14:paraId="1985D5CE" w14:textId="77777777" w:rsidR="00A67D63" w:rsidRPr="00403822" w:rsidRDefault="00A67D63" w:rsidP="00A67D63">
            <w:pPr>
              <w:ind w:firstLine="391"/>
              <w:jc w:val="both"/>
              <w:textAlignment w:val="baseline"/>
              <w:rPr>
                <w:spacing w:val="2"/>
                <w:lang w:val="kk-KZ"/>
              </w:rPr>
            </w:pPr>
          </w:p>
          <w:p w14:paraId="3E680658" w14:textId="4907C5F8" w:rsidR="00A67D63" w:rsidRPr="00403822" w:rsidRDefault="00A67D63" w:rsidP="00A67D63">
            <w:pPr>
              <w:ind w:firstLine="391"/>
              <w:jc w:val="both"/>
              <w:rPr>
                <w:spacing w:val="2"/>
                <w:lang w:val="kk-KZ"/>
              </w:rPr>
            </w:pPr>
            <w:r w:rsidRPr="00403822">
              <w:rPr>
                <w:spacing w:val="2"/>
                <w:lang w:val="kk-KZ"/>
              </w:rPr>
              <w:t>1. Депозиторлардың мүдделерiн қорғау мақсатында төлемге қабілетсіз қатысушы банктің не барлық банк операцияларын жүргізуге арналған лицензиясынан айырылған қатысушы банктің активтері мен міндеттемелерін басқа банкке (</w:t>
            </w:r>
            <w:r w:rsidRPr="00403822">
              <w:rPr>
                <w:b/>
                <w:spacing w:val="2"/>
                <w:lang w:val="kk-KZ"/>
              </w:rPr>
              <w:t>банктерге</w:t>
            </w:r>
            <w:r w:rsidRPr="00403822">
              <w:rPr>
                <w:spacing w:val="2"/>
                <w:lang w:val="kk-KZ"/>
              </w:rPr>
              <w:t>) бiр мезгiлде беру операциясын жүргізуге жол берiледi, оны жүргiзу тәртiбi Қазақстан Республикасының банк заңнамасында айқындалады.</w:t>
            </w:r>
          </w:p>
          <w:p w14:paraId="37C834E3" w14:textId="77777777" w:rsidR="00A67D63" w:rsidRPr="00403822" w:rsidRDefault="00A67D63" w:rsidP="00A67D63">
            <w:pPr>
              <w:ind w:firstLine="391"/>
              <w:jc w:val="both"/>
              <w:rPr>
                <w:b/>
                <w:lang w:val="kk-KZ"/>
              </w:rPr>
            </w:pPr>
          </w:p>
          <w:p w14:paraId="16A1B6EB" w14:textId="77777777" w:rsidR="00A67D63" w:rsidRPr="00403822" w:rsidRDefault="00A67D63" w:rsidP="00A67D63">
            <w:pPr>
              <w:ind w:firstLine="391"/>
              <w:jc w:val="both"/>
              <w:rPr>
                <w:b/>
                <w:lang w:val="kk-KZ"/>
              </w:rPr>
            </w:pPr>
          </w:p>
          <w:p w14:paraId="55C560EC" w14:textId="54F30FAA"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lang w:val="kk-KZ"/>
              </w:rPr>
              <w:t xml:space="preserve">3. Осы баптың 1-тармағына сәйкес басқа банкке (басқа банктерге) берілетін кепілдік берілген депозиттер бойынша міндеттемелердің мөлшері төлемге қабілетсіз қатысушы банктің не барлық банк операцияларын жүргізуге лицензиясынан айырылған қатысушы банктің мүлкінің мөлшерінен асып түскен жағдайда, депозиттерге міндетті кепілдік </w:t>
            </w:r>
            <w:r w:rsidRPr="00403822">
              <w:rPr>
                <w:lang w:val="kk-KZ"/>
              </w:rPr>
              <w:lastRenderedPageBreak/>
              <w:t>беруді жүзеге асыратын ұйым пайда болған айырманы арнаулы резервтің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r w:rsidRPr="00403822">
              <w:rPr>
                <w:b/>
                <w:lang w:val="kk-KZ"/>
              </w:rPr>
              <w:t>.</w:t>
            </w:r>
          </w:p>
        </w:tc>
        <w:tc>
          <w:tcPr>
            <w:tcW w:w="4427" w:type="dxa"/>
          </w:tcPr>
          <w:p w14:paraId="001D584F" w14:textId="012CB453" w:rsidR="00A67D63" w:rsidRPr="00403822" w:rsidRDefault="00A67D63" w:rsidP="00A67D63">
            <w:pPr>
              <w:ind w:firstLine="391"/>
              <w:jc w:val="both"/>
              <w:textAlignment w:val="baseline"/>
              <w:rPr>
                <w:b/>
                <w:spacing w:val="2"/>
                <w:lang w:val="kk-KZ"/>
              </w:rPr>
            </w:pPr>
            <w:r w:rsidRPr="00403822">
              <w:rPr>
                <w:b/>
                <w:spacing w:val="2"/>
                <w:lang w:val="kk-KZ"/>
              </w:rPr>
              <w:lastRenderedPageBreak/>
              <w:t>16-бап.</w:t>
            </w:r>
            <w:r w:rsidRPr="00403822">
              <w:rPr>
                <w:spacing w:val="2"/>
                <w:lang w:val="kk-KZ"/>
              </w:rPr>
              <w:t xml:space="preserve"> </w:t>
            </w:r>
            <w:r w:rsidRPr="00403822">
              <w:rPr>
                <w:b/>
                <w:spacing w:val="2"/>
                <w:lang w:val="kk-KZ"/>
              </w:rPr>
              <w:t xml:space="preserve">Банктің активтері мен міндеттемелерін басқа банкке (банктерге) немесе тұрақтандыру банкіне бір </w:t>
            </w:r>
            <w:r w:rsidRPr="00403822">
              <w:rPr>
                <w:b/>
                <w:spacing w:val="2"/>
                <w:lang w:val="kk-KZ"/>
              </w:rPr>
              <w:lastRenderedPageBreak/>
              <w:t xml:space="preserve">мезгілде беру жөніндегі операцияны жүргізу ерекшеліктері </w:t>
            </w:r>
          </w:p>
          <w:p w14:paraId="61DF14A9" w14:textId="3B6CE976" w:rsidR="00A67D63" w:rsidRPr="00403822" w:rsidRDefault="00A67D63" w:rsidP="00A67D63">
            <w:pPr>
              <w:ind w:firstLine="391"/>
              <w:jc w:val="both"/>
              <w:rPr>
                <w:lang w:val="kk-KZ"/>
              </w:rPr>
            </w:pPr>
            <w:r w:rsidRPr="00403822">
              <w:rPr>
                <w:spacing w:val="2"/>
                <w:lang w:val="kk-KZ"/>
              </w:rPr>
              <w:t>1.</w:t>
            </w:r>
            <w:r w:rsidRPr="00403822">
              <w:rPr>
                <w:lang w:val="kk-KZ"/>
              </w:rPr>
              <w:t xml:space="preserve"> Депозиторлардың мүдделерiн қорғау мақсатында реттеу режиміндегі банктің активтері мен міндеттемелерін басқа </w:t>
            </w:r>
            <w:r w:rsidRPr="00403822">
              <w:rPr>
                <w:b/>
                <w:lang w:val="kk-KZ"/>
              </w:rPr>
              <w:t>банкке (банктерге) немесе тұрақтандыру банкіне</w:t>
            </w:r>
            <w:r w:rsidRPr="00403822">
              <w:rPr>
                <w:lang w:val="kk-KZ"/>
              </w:rPr>
              <w:t xml:space="preserve"> бiр мезгiлде беру операциясын жүргізуге жол берiледi, оны жүргiзу тәртiбi Қазақстан Республикасының банк заңнамасында айқындалады</w:t>
            </w:r>
            <w:r w:rsidR="004C6A8E" w:rsidRPr="00403822">
              <w:rPr>
                <w:lang w:val="kk-KZ"/>
              </w:rPr>
              <w:t xml:space="preserve">. </w:t>
            </w:r>
          </w:p>
          <w:p w14:paraId="10241E05" w14:textId="4A428C17"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rFonts w:eastAsia="Calibri"/>
                <w:lang w:val="kk-KZ" w:eastAsia="en-US"/>
              </w:rPr>
              <w:t xml:space="preserve">3. </w:t>
            </w:r>
            <w:bookmarkStart w:id="553" w:name="_Hlk194327459"/>
            <w:r w:rsidRPr="00403822">
              <w:rPr>
                <w:rFonts w:eastAsia="Calibri"/>
                <w:lang w:val="kk-KZ" w:eastAsia="en-US"/>
              </w:rPr>
              <w:t xml:space="preserve">Осы баптың 1-тармағына сәйкес басқа банкке (басқа банктерге) </w:t>
            </w:r>
            <w:r w:rsidRPr="00403822">
              <w:rPr>
                <w:b/>
                <w:spacing w:val="2"/>
                <w:lang w:val="kk-KZ"/>
              </w:rPr>
              <w:t xml:space="preserve"> немесе  тұрақтандыру банкіне</w:t>
            </w:r>
            <w:r w:rsidRPr="00403822">
              <w:rPr>
                <w:rFonts w:eastAsia="Calibri"/>
                <w:lang w:val="kk-KZ" w:eastAsia="en-US"/>
              </w:rPr>
              <w:t xml:space="preserve"> берілетін кепілдік берілген депозиттер бойынша міндеттемелердің мөлшері реттеу режимі қолданылған қатысушы банктің не барлық банк операцияларын жүргізуге лицензиясынан айырылған қатысушы банктің мүлкінің мөлшерінен асып түскен жағдайда, депозиттерге міндетті кепілдік беруді жүзеге асыратын ұйым </w:t>
            </w:r>
            <w:r w:rsidRPr="00403822">
              <w:rPr>
                <w:rFonts w:eastAsia="Calibri"/>
                <w:lang w:val="kk-KZ" w:eastAsia="en-US"/>
              </w:rPr>
              <w:lastRenderedPageBreak/>
              <w:t>пайда болған айырманы арнаулы резервтің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bookmarkEnd w:id="553"/>
            <w:r w:rsidRPr="00403822">
              <w:rPr>
                <w:rFonts w:eastAsia="Calibri"/>
                <w:lang w:val="kk-KZ" w:eastAsia="en-US"/>
              </w:rPr>
              <w:t xml:space="preserve">.  </w:t>
            </w:r>
          </w:p>
        </w:tc>
        <w:tc>
          <w:tcPr>
            <w:tcW w:w="3117" w:type="dxa"/>
          </w:tcPr>
          <w:p w14:paraId="478B0A5D" w14:textId="38A4F9E0" w:rsidR="004C6A8E" w:rsidRPr="00403822" w:rsidRDefault="004C6A8E" w:rsidP="00A67D63">
            <w:pPr>
              <w:widowControl w:val="0"/>
              <w:tabs>
                <w:tab w:val="left" w:pos="4901"/>
              </w:tabs>
              <w:autoSpaceDE w:val="0"/>
              <w:autoSpaceDN w:val="0"/>
              <w:ind w:firstLine="391"/>
              <w:contextualSpacing/>
              <w:jc w:val="both"/>
              <w:rPr>
                <w:bCs/>
                <w:lang w:val="kk-KZ"/>
              </w:rPr>
            </w:pPr>
            <w:r w:rsidRPr="00403822">
              <w:rPr>
                <w:bCs/>
                <w:lang w:val="kk-KZ"/>
              </w:rPr>
              <w:lastRenderedPageBreak/>
              <w:t xml:space="preserve">Банктер туралы заң жобасында банктерді реттеу рәсімдерін </w:t>
            </w:r>
            <w:r w:rsidRPr="00403822">
              <w:rPr>
                <w:lang w:val="kk-KZ"/>
              </w:rPr>
              <w:t xml:space="preserve"> </w:t>
            </w:r>
            <w:r w:rsidRPr="00403822">
              <w:rPr>
                <w:bCs/>
                <w:lang w:val="kk-KZ"/>
              </w:rPr>
              <w:t xml:space="preserve">қайта қарау шеңберінде  </w:t>
            </w:r>
            <w:r w:rsidRPr="00403822">
              <w:rPr>
                <w:bCs/>
                <w:lang w:val="kk-KZ"/>
              </w:rPr>
              <w:lastRenderedPageBreak/>
              <w:t>банктің барлық банктік операцияларды жүргізуге лицензиясынан айырылғаннан кейін және осы операцияны тек банкті реттеу режимінде жүргізгеннен кейін P&amp;A операциясын жүргізу туралы норманы алып тастауды көзделеді.</w:t>
            </w:r>
          </w:p>
          <w:p w14:paraId="721B3E53" w14:textId="77777777" w:rsidR="00A67D63" w:rsidRPr="00403822" w:rsidRDefault="00A67D63" w:rsidP="00A67D63">
            <w:pPr>
              <w:widowControl w:val="0"/>
              <w:tabs>
                <w:tab w:val="left" w:pos="4901"/>
              </w:tabs>
              <w:autoSpaceDE w:val="0"/>
              <w:autoSpaceDN w:val="0"/>
              <w:ind w:firstLine="391"/>
              <w:contextualSpacing/>
              <w:jc w:val="both"/>
              <w:rPr>
                <w:bCs/>
                <w:lang w:val="kk-KZ"/>
              </w:rPr>
            </w:pPr>
            <w:r w:rsidRPr="00403822">
              <w:rPr>
                <w:bCs/>
                <w:lang w:val="kk-KZ"/>
              </w:rPr>
              <w:t>Банктер туралы заңның 69-бабына сәйкес келтіру мақсатында</w:t>
            </w:r>
            <w:r w:rsidR="004C6A8E" w:rsidRPr="00403822">
              <w:rPr>
                <w:bCs/>
                <w:lang w:val="kk-KZ"/>
              </w:rPr>
              <w:t xml:space="preserve">. </w:t>
            </w:r>
          </w:p>
          <w:p w14:paraId="54A068F4" w14:textId="3D8C3BB3" w:rsidR="004C6A8E" w:rsidRPr="00403822" w:rsidRDefault="004C6A8E" w:rsidP="00A67D63">
            <w:pPr>
              <w:widowControl w:val="0"/>
              <w:tabs>
                <w:tab w:val="left" w:pos="4901"/>
              </w:tabs>
              <w:autoSpaceDE w:val="0"/>
              <w:autoSpaceDN w:val="0"/>
              <w:ind w:firstLine="391"/>
              <w:contextualSpacing/>
              <w:jc w:val="both"/>
              <w:rPr>
                <w:lang w:val="kk-KZ" w:eastAsia="en-US"/>
              </w:rPr>
            </w:pPr>
            <w:r w:rsidRPr="00403822">
              <w:rPr>
                <w:lang w:val="kk-KZ" w:eastAsia="en-US"/>
              </w:rPr>
              <w:t xml:space="preserve">Егер берілетін кепілдік берілген депозиттер бойынша міндеттемелердің мөлшері төлемге қабілетсіз банк мүлкінің мөлшерінен асып кеткен жағдайда,  айырманы толтыру бойынша төлемге қабілетсіз банкті </w:t>
            </w:r>
            <w:r w:rsidRPr="00403822">
              <w:rPr>
                <w:lang w:val="kk-KZ" w:eastAsia="en-US"/>
              </w:rPr>
              <w:lastRenderedPageBreak/>
              <w:t>тұрақтандыру банкіне реттеу кезінде FSAP-тың  ҚДКҚ рөлін енгізу туралы ұсынымын іске асыру мақсатында</w:t>
            </w:r>
          </w:p>
        </w:tc>
      </w:tr>
      <w:tr w:rsidR="00A67D63" w:rsidRPr="00403822" w14:paraId="464EB336" w14:textId="77777777" w:rsidTr="00356AAC">
        <w:tc>
          <w:tcPr>
            <w:tcW w:w="988" w:type="dxa"/>
            <w:shd w:val="clear" w:color="auto" w:fill="auto"/>
          </w:tcPr>
          <w:p w14:paraId="36F4B25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57AE97D" w14:textId="77777777" w:rsidR="00A67D63" w:rsidRPr="00403822" w:rsidRDefault="00A67D63" w:rsidP="00A67D63">
            <w:pPr>
              <w:keepNext/>
              <w:widowControl w:val="0"/>
              <w:ind w:firstLine="391"/>
              <w:contextualSpacing/>
              <w:jc w:val="both"/>
              <w:rPr>
                <w:lang w:val="kk-KZ"/>
              </w:rPr>
            </w:pPr>
            <w:r w:rsidRPr="00403822">
              <w:rPr>
                <w:lang w:val="kk-KZ"/>
              </w:rPr>
              <w:t>17-бап</w:t>
            </w:r>
          </w:p>
          <w:p w14:paraId="275C2951" w14:textId="77777777" w:rsidR="00A67D63" w:rsidRPr="00403822" w:rsidRDefault="00A67D63" w:rsidP="00A67D63">
            <w:pPr>
              <w:keepNext/>
              <w:widowControl w:val="0"/>
              <w:ind w:firstLine="391"/>
              <w:contextualSpacing/>
              <w:jc w:val="both"/>
            </w:pPr>
          </w:p>
          <w:p w14:paraId="15A9D827" w14:textId="77777777" w:rsidR="00A67D63" w:rsidRPr="00403822" w:rsidRDefault="00A67D63" w:rsidP="00A67D63">
            <w:pPr>
              <w:keepNext/>
              <w:widowControl w:val="0"/>
              <w:ind w:firstLine="391"/>
              <w:contextualSpacing/>
              <w:jc w:val="both"/>
            </w:pPr>
          </w:p>
          <w:p w14:paraId="2FD60DD6" w14:textId="77777777" w:rsidR="00A67D63" w:rsidRPr="00403822" w:rsidRDefault="00A67D63" w:rsidP="00A67D63">
            <w:pPr>
              <w:keepNext/>
              <w:widowControl w:val="0"/>
              <w:ind w:firstLine="391"/>
              <w:contextualSpacing/>
              <w:jc w:val="both"/>
              <w:rPr>
                <w:lang w:val="kk-KZ"/>
              </w:rPr>
            </w:pPr>
            <w:r w:rsidRPr="00403822">
              <w:rPr>
                <w:lang w:val="kk-KZ"/>
              </w:rPr>
              <w:t>бірінші бөлік</w:t>
            </w:r>
          </w:p>
          <w:p w14:paraId="646B3A3A" w14:textId="77777777" w:rsidR="00A67D63" w:rsidRPr="00403822" w:rsidRDefault="00A67D63" w:rsidP="00A67D63">
            <w:pPr>
              <w:keepNext/>
              <w:widowControl w:val="0"/>
              <w:ind w:firstLine="391"/>
              <w:contextualSpacing/>
              <w:jc w:val="both"/>
              <w:rPr>
                <w:lang w:val="kk-KZ"/>
              </w:rPr>
            </w:pPr>
          </w:p>
        </w:tc>
        <w:tc>
          <w:tcPr>
            <w:tcW w:w="4646" w:type="dxa"/>
          </w:tcPr>
          <w:p w14:paraId="41DD9106"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17-бап. </w:t>
            </w:r>
            <w:r w:rsidRPr="00403822">
              <w:rPr>
                <w:bCs/>
                <w:spacing w:val="2"/>
                <w:bdr w:val="none" w:sz="0" w:space="0" w:color="auto" w:frame="1"/>
                <w:lang w:val="kk-KZ"/>
              </w:rPr>
              <w:t>Депозиттерге мiндеттi кепiлдiк беру объектiлерi</w:t>
            </w:r>
          </w:p>
          <w:p w14:paraId="6C117B8D" w14:textId="5120ECD0"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Қатысушы банк </w:t>
            </w:r>
            <w:r w:rsidRPr="00403822">
              <w:rPr>
                <w:b/>
                <w:spacing w:val="2"/>
                <w:lang w:val="kk-KZ"/>
              </w:rPr>
              <w:t>барлық банк операцияларын жүргізуге арналған лицензиясынан айырылған жағдайда,</w:t>
            </w:r>
            <w:r w:rsidRPr="00403822">
              <w:rPr>
                <w:spacing w:val="2"/>
                <w:lang w:val="kk-KZ"/>
              </w:rPr>
              <w:t xml:space="preserve"> банк шоттарында жатқан және банктік шот және (немесе) банктік салым шарттарымен куәландырылған </w:t>
            </w:r>
            <w:r w:rsidRPr="00403822">
              <w:rPr>
                <w:b/>
                <w:spacing w:val="2"/>
                <w:lang w:val="kk-KZ"/>
              </w:rPr>
              <w:t>теңге</w:t>
            </w:r>
            <w:r w:rsidRPr="00403822">
              <w:rPr>
                <w:spacing w:val="2"/>
                <w:lang w:val="kk-KZ"/>
              </w:rPr>
              <w:t xml:space="preserve"> </w:t>
            </w:r>
            <w:r w:rsidRPr="00403822">
              <w:rPr>
                <w:b/>
                <w:spacing w:val="2"/>
                <w:lang w:val="kk-KZ"/>
              </w:rPr>
              <w:t>мен</w:t>
            </w:r>
            <w:r w:rsidRPr="00403822">
              <w:rPr>
                <w:spacing w:val="2"/>
                <w:lang w:val="kk-KZ"/>
              </w:rPr>
              <w:t xml:space="preserve"> шетел валютасындағы депозиттерді және қатысушы банк </w:t>
            </w:r>
            <w:r w:rsidRPr="00403822">
              <w:rPr>
                <w:b/>
                <w:spacing w:val="2"/>
                <w:lang w:val="kk-KZ"/>
              </w:rPr>
              <w:t>барлық банк операцияларын жүргізуге арналған лицензиясынан</w:t>
            </w:r>
            <w:r w:rsidRPr="00403822">
              <w:rPr>
                <w:spacing w:val="2"/>
                <w:lang w:val="kk-KZ"/>
              </w:rPr>
              <w:t xml:space="preserve"> айырылған күнге есепке жазылған осындай депозиттер бойынша сыйақыны </w:t>
            </w:r>
            <w:r w:rsidRPr="00403822">
              <w:rPr>
                <w:b/>
                <w:spacing w:val="2"/>
                <w:lang w:val="kk-KZ"/>
              </w:rPr>
              <w:t>осы Заңда көзделген кепілдік берілген өтем сомалары шегінде</w:t>
            </w:r>
            <w:r w:rsidRPr="00403822">
              <w:rPr>
                <w:spacing w:val="2"/>
                <w:lang w:val="kk-KZ"/>
              </w:rPr>
              <w:t xml:space="preserve"> депозиторларға қайтару бойынша </w:t>
            </w:r>
            <w:r w:rsidRPr="00403822">
              <w:rPr>
                <w:spacing w:val="2"/>
                <w:lang w:val="kk-KZ"/>
              </w:rPr>
              <w:lastRenderedPageBreak/>
              <w:t>қатысушы банктiң мiндеттемелерi депозиттерге мiндеттi кепiлдiк беру объектiлерi болып табылады.</w:t>
            </w:r>
          </w:p>
          <w:p w14:paraId="75BDD165" w14:textId="77777777" w:rsidR="00A67D63" w:rsidRPr="00403822" w:rsidRDefault="00A67D63" w:rsidP="00A67D63">
            <w:pPr>
              <w:ind w:firstLine="391"/>
              <w:contextualSpacing/>
              <w:jc w:val="both"/>
              <w:rPr>
                <w:b/>
                <w:bCs/>
                <w:lang w:val="kk-KZ"/>
              </w:rPr>
            </w:pPr>
          </w:p>
          <w:p w14:paraId="00A5B5DD" w14:textId="77777777" w:rsidR="00A67D63" w:rsidRPr="00403822" w:rsidRDefault="00A67D63" w:rsidP="00A67D63">
            <w:pPr>
              <w:shd w:val="clear" w:color="auto" w:fill="FFFFFF"/>
              <w:ind w:firstLine="391"/>
              <w:jc w:val="both"/>
              <w:textAlignment w:val="baseline"/>
              <w:rPr>
                <w:b/>
                <w:bCs/>
                <w:spacing w:val="2"/>
                <w:bdr w:val="none" w:sz="0" w:space="0" w:color="auto" w:frame="1"/>
                <w:lang w:val="kk-KZ"/>
              </w:rPr>
            </w:pPr>
          </w:p>
        </w:tc>
        <w:tc>
          <w:tcPr>
            <w:tcW w:w="4427" w:type="dxa"/>
          </w:tcPr>
          <w:p w14:paraId="0E171597"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 xml:space="preserve">17-бап. </w:t>
            </w:r>
            <w:r w:rsidRPr="00403822">
              <w:rPr>
                <w:bCs/>
                <w:spacing w:val="2"/>
                <w:bdr w:val="none" w:sz="0" w:space="0" w:color="auto" w:frame="1"/>
                <w:lang w:val="kk-KZ"/>
              </w:rPr>
              <w:t>Депозиттерге мiндеттi кепiлдiк беру объектiлерi</w:t>
            </w:r>
          </w:p>
          <w:p w14:paraId="26A40C1C" w14:textId="18A555D1"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Қатысушы банк </w:t>
            </w:r>
            <w:r w:rsidRPr="00403822">
              <w:rPr>
                <w:b/>
                <w:spacing w:val="2"/>
                <w:lang w:val="kk-KZ"/>
              </w:rPr>
              <w:t>операциялардың</w:t>
            </w:r>
            <w:r w:rsidRPr="00403822">
              <w:rPr>
                <w:spacing w:val="2"/>
                <w:lang w:val="kk-KZ"/>
              </w:rPr>
              <w:t xml:space="preserve"> </w:t>
            </w:r>
            <w:r w:rsidRPr="00403822">
              <w:rPr>
                <w:b/>
                <w:spacing w:val="2"/>
                <w:lang w:val="kk-KZ"/>
              </w:rPr>
              <w:t>барлық түрлерін жүзеге асыруға банктік лицензиясынан айырылған жағдайда,</w:t>
            </w:r>
            <w:r w:rsidRPr="00403822">
              <w:rPr>
                <w:spacing w:val="2"/>
                <w:lang w:val="kk-KZ"/>
              </w:rPr>
              <w:t xml:space="preserve"> банк шоттарында жатқан және банктік шот және (немесе) банктік салым шарттарымен куәландырылған </w:t>
            </w:r>
            <w:r w:rsidRPr="00403822">
              <w:rPr>
                <w:b/>
                <w:spacing w:val="2"/>
                <w:lang w:val="kk-KZ"/>
              </w:rPr>
              <w:t>ұлттық және</w:t>
            </w:r>
            <w:r w:rsidRPr="00403822">
              <w:rPr>
                <w:spacing w:val="2"/>
                <w:lang w:val="kk-KZ"/>
              </w:rPr>
              <w:t xml:space="preserve"> шетел валютасындағы депозиттерді және қатысушы банк </w:t>
            </w:r>
            <w:r w:rsidRPr="00403822">
              <w:rPr>
                <w:b/>
                <w:spacing w:val="2"/>
                <w:lang w:val="kk-KZ"/>
              </w:rPr>
              <w:t>операциялардың</w:t>
            </w:r>
            <w:r w:rsidRPr="00403822">
              <w:rPr>
                <w:spacing w:val="2"/>
                <w:lang w:val="kk-KZ"/>
              </w:rPr>
              <w:t xml:space="preserve"> </w:t>
            </w:r>
            <w:r w:rsidRPr="00403822">
              <w:rPr>
                <w:b/>
                <w:spacing w:val="2"/>
                <w:lang w:val="kk-KZ"/>
              </w:rPr>
              <w:t xml:space="preserve">барлық түрлерін жүзеге асыруға банктік лицензиясынан </w:t>
            </w:r>
            <w:r w:rsidRPr="00403822">
              <w:rPr>
                <w:spacing w:val="2"/>
                <w:lang w:val="kk-KZ"/>
              </w:rPr>
              <w:t xml:space="preserve">айырылған күнге есепке жазылған осындай депозиттер бойынша сыйақыны </w:t>
            </w:r>
            <w:r w:rsidRPr="00403822">
              <w:rPr>
                <w:b/>
                <w:spacing w:val="2"/>
                <w:lang w:val="kk-KZ"/>
              </w:rPr>
              <w:t xml:space="preserve">осы Заңда көзделген кепілдік берілген өтем сомалары </w:t>
            </w:r>
            <w:r w:rsidRPr="00403822">
              <w:rPr>
                <w:b/>
                <w:spacing w:val="2"/>
                <w:lang w:val="kk-KZ"/>
              </w:rPr>
              <w:lastRenderedPageBreak/>
              <w:t>шегінде</w:t>
            </w:r>
            <w:r w:rsidRPr="00403822">
              <w:rPr>
                <w:spacing w:val="2"/>
                <w:lang w:val="kk-KZ"/>
              </w:rPr>
              <w:t xml:space="preserve"> депозиторларға қайтару бойынша қатысушы банктiң мiндеттемелерi депозиттерге мiндеттi кепiлдiк беру объектiлерi болып табылады.</w:t>
            </w:r>
          </w:p>
          <w:p w14:paraId="703E9D40" w14:textId="7E71683B"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
                <w:lang w:val="kk-KZ"/>
              </w:rPr>
              <w:t>Қатысушы банктің исламдық банк операцияларын жүзеге асыруға лицензия негізінде исламдық банк операциялары қағидаттарын сақтай отырып ашылған банк шоттары және исламдық банк депозиттері бойынша міндеттемелері депозиттерге міндетті кепілдік беру объектілері болып табылмайды.</w:t>
            </w:r>
          </w:p>
        </w:tc>
        <w:tc>
          <w:tcPr>
            <w:tcW w:w="3117" w:type="dxa"/>
          </w:tcPr>
          <w:p w14:paraId="5FB8AC5F" w14:textId="77777777" w:rsidR="00A67D63" w:rsidRPr="00403822" w:rsidRDefault="00A67D63" w:rsidP="00A67D63">
            <w:pPr>
              <w:ind w:firstLine="391"/>
              <w:contextualSpacing/>
              <w:jc w:val="both"/>
              <w:rPr>
                <w:bCs/>
                <w:lang w:val="kk-KZ"/>
              </w:rPr>
            </w:pPr>
            <w:r w:rsidRPr="00403822">
              <w:rPr>
                <w:bCs/>
                <w:lang w:val="kk-KZ"/>
              </w:rPr>
              <w:lastRenderedPageBreak/>
              <w:t>Редакциялық түзету:</w:t>
            </w:r>
          </w:p>
          <w:p w14:paraId="4AB9ABFA" w14:textId="77777777" w:rsidR="00A67D63" w:rsidRPr="00403822" w:rsidRDefault="00A67D63" w:rsidP="00A67D63">
            <w:pPr>
              <w:ind w:firstLine="391"/>
              <w:contextualSpacing/>
              <w:jc w:val="both"/>
              <w:rPr>
                <w:lang w:val="kk-KZ"/>
              </w:rPr>
            </w:pPr>
            <w:r w:rsidRPr="00403822">
              <w:rPr>
                <w:lang w:val="kk-KZ"/>
              </w:rPr>
              <w:t xml:space="preserve">1) Депозиттерге кепілдік беру туралы заңда біркелкі қолдану мақсатында «теңгені» «ұлттық» валютаға ауыстыру бойынша (18-бап); </w:t>
            </w:r>
          </w:p>
          <w:p w14:paraId="50076C23" w14:textId="77777777" w:rsidR="00A67D63" w:rsidRPr="00403822" w:rsidRDefault="00A67D63" w:rsidP="00A67D63">
            <w:pPr>
              <w:ind w:firstLine="391"/>
              <w:contextualSpacing/>
              <w:jc w:val="both"/>
              <w:rPr>
                <w:lang w:val="kk-KZ"/>
              </w:rPr>
            </w:pPr>
            <w:r w:rsidRPr="00403822">
              <w:rPr>
                <w:lang w:val="kk-KZ"/>
              </w:rPr>
              <w:t xml:space="preserve">2) Депозиттерге кепілдік беру туралы заңның 1-бабының 6) тармақшасына редакциялық өзгерістерге сәйкес келтіру мақсатында кепілдік берілген өтемнің шегін алып тастау бойынша; </w:t>
            </w:r>
          </w:p>
          <w:p w14:paraId="47CC5E25" w14:textId="778D5B13" w:rsidR="00A67D63" w:rsidRPr="00403822" w:rsidRDefault="00A67D63" w:rsidP="00A67D63">
            <w:pPr>
              <w:ind w:firstLine="391"/>
              <w:contextualSpacing/>
              <w:jc w:val="both"/>
              <w:rPr>
                <w:lang w:val="kk-KZ"/>
              </w:rPr>
            </w:pPr>
            <w:r w:rsidRPr="00403822">
              <w:rPr>
                <w:lang w:val="kk-KZ"/>
              </w:rPr>
              <w:lastRenderedPageBreak/>
              <w:t xml:space="preserve">3) </w:t>
            </w:r>
            <w:r w:rsidR="004C6A8E" w:rsidRPr="00403822">
              <w:rPr>
                <w:lang w:val="kk-KZ"/>
              </w:rPr>
              <w:t xml:space="preserve"> лицензияның атауы бөлігінде Банктер туралы заң жобасына сәйкес келтіру.</w:t>
            </w:r>
          </w:p>
          <w:p w14:paraId="06448CB5" w14:textId="77777777" w:rsidR="00A67D63" w:rsidRPr="00403822" w:rsidRDefault="00A67D63" w:rsidP="00A67D63">
            <w:pPr>
              <w:ind w:firstLine="391"/>
              <w:contextualSpacing/>
              <w:jc w:val="both"/>
              <w:rPr>
                <w:bCs/>
                <w:lang w:val="kk-KZ"/>
              </w:rPr>
            </w:pPr>
          </w:p>
          <w:p w14:paraId="0ED6B860" w14:textId="77777777" w:rsidR="00A67D63" w:rsidRPr="00403822" w:rsidRDefault="00A67D63" w:rsidP="00A67D63">
            <w:pPr>
              <w:ind w:firstLine="391"/>
              <w:contextualSpacing/>
              <w:jc w:val="both"/>
              <w:rPr>
                <w:bCs/>
                <w:lang w:val="kk-KZ"/>
              </w:rPr>
            </w:pPr>
          </w:p>
          <w:p w14:paraId="2D238269" w14:textId="04EBE184" w:rsidR="00A67D63" w:rsidRPr="00403822" w:rsidRDefault="00A67D63" w:rsidP="00A67D63">
            <w:pPr>
              <w:widowControl w:val="0"/>
              <w:tabs>
                <w:tab w:val="left" w:pos="4901"/>
              </w:tabs>
              <w:autoSpaceDE w:val="0"/>
              <w:autoSpaceDN w:val="0"/>
              <w:ind w:firstLine="391"/>
              <w:contextualSpacing/>
              <w:jc w:val="both"/>
              <w:rPr>
                <w:lang w:val="kk-KZ" w:eastAsia="en-US"/>
              </w:rPr>
            </w:pPr>
          </w:p>
        </w:tc>
      </w:tr>
      <w:tr w:rsidR="00A67D63" w:rsidRPr="00403822" w14:paraId="4E329CAF" w14:textId="77777777" w:rsidTr="00356AAC">
        <w:tc>
          <w:tcPr>
            <w:tcW w:w="988" w:type="dxa"/>
            <w:shd w:val="clear" w:color="auto" w:fill="auto"/>
          </w:tcPr>
          <w:p w14:paraId="514DDC8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C986100" w14:textId="77777777" w:rsidR="00A67D63" w:rsidRPr="00403822" w:rsidRDefault="00A67D63" w:rsidP="00A67D63">
            <w:pPr>
              <w:keepNext/>
              <w:widowControl w:val="0"/>
              <w:ind w:firstLine="391"/>
              <w:contextualSpacing/>
              <w:jc w:val="both"/>
              <w:rPr>
                <w:lang w:val="kk-KZ"/>
              </w:rPr>
            </w:pPr>
            <w:r w:rsidRPr="00403822">
              <w:rPr>
                <w:lang w:val="kk-KZ"/>
              </w:rPr>
              <w:t>18-бап</w:t>
            </w:r>
          </w:p>
          <w:p w14:paraId="5CCE303D" w14:textId="77777777" w:rsidR="00A67D63" w:rsidRPr="00403822" w:rsidRDefault="00A67D63" w:rsidP="00A67D63">
            <w:pPr>
              <w:keepNext/>
              <w:widowControl w:val="0"/>
              <w:ind w:firstLine="391"/>
              <w:contextualSpacing/>
              <w:jc w:val="both"/>
            </w:pPr>
          </w:p>
          <w:p w14:paraId="33129E9B" w14:textId="77777777" w:rsidR="00A67D63" w:rsidRPr="00403822" w:rsidRDefault="00A67D63" w:rsidP="00A67D63">
            <w:pPr>
              <w:keepNext/>
              <w:widowControl w:val="0"/>
              <w:ind w:firstLine="391"/>
              <w:contextualSpacing/>
              <w:jc w:val="both"/>
              <w:rPr>
                <w:lang w:val="kk-KZ"/>
              </w:rPr>
            </w:pPr>
          </w:p>
        </w:tc>
        <w:tc>
          <w:tcPr>
            <w:tcW w:w="4646" w:type="dxa"/>
          </w:tcPr>
          <w:p w14:paraId="6D1D7BEF"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18-бап. </w:t>
            </w:r>
            <w:r w:rsidRPr="00403822">
              <w:rPr>
                <w:bCs/>
                <w:spacing w:val="2"/>
                <w:bdr w:val="none" w:sz="0" w:space="0" w:color="auto" w:frame="1"/>
                <w:lang w:val="kk-KZ"/>
              </w:rPr>
              <w:t>Кепiлдiк берiлген өтем</w:t>
            </w:r>
          </w:p>
          <w:p w14:paraId="1F286F9F" w14:textId="435E502F"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Қатысушы банк </w:t>
            </w:r>
            <w:r w:rsidRPr="00403822">
              <w:rPr>
                <w:b/>
                <w:spacing w:val="2"/>
                <w:lang w:val="kk-KZ"/>
              </w:rPr>
              <w:t>барлық банк операцияларын жүргізуге арналған лицензиясынан</w:t>
            </w:r>
            <w:r w:rsidRPr="00403822">
              <w:rPr>
                <w:spacing w:val="2"/>
                <w:lang w:val="kk-KZ"/>
              </w:rPr>
              <w:t xml:space="preserve"> айырылған жағдайда, депозиттерге міндетті кепілдік беруді жүзеге асыратын ұйым кепілдік берілетін депозиттер бойынша депозиторларға:</w:t>
            </w:r>
          </w:p>
          <w:p w14:paraId="6D4EDA89" w14:textId="1CFF53EE"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ұлттық валютадағы жинақ салымдары (депозиттері) бойынша – </w:t>
            </w:r>
            <w:r w:rsidRPr="00403822">
              <w:rPr>
                <w:spacing w:val="2"/>
                <w:lang w:val="kk-KZ"/>
              </w:rPr>
              <w:lastRenderedPageBreak/>
              <w:t>жиырма миллион теңгеден аспайтын;</w:t>
            </w:r>
          </w:p>
          <w:p w14:paraId="0522A752" w14:textId="5DAE4192" w:rsidR="00A67D63" w:rsidRPr="00403822" w:rsidRDefault="00A67D63" w:rsidP="00A67D63">
            <w:pPr>
              <w:shd w:val="clear" w:color="auto" w:fill="FFFFFF"/>
              <w:ind w:firstLine="391"/>
              <w:jc w:val="both"/>
              <w:textAlignment w:val="baseline"/>
              <w:rPr>
                <w:spacing w:val="2"/>
              </w:rPr>
            </w:pPr>
            <w:r w:rsidRPr="00403822">
              <w:rPr>
                <w:spacing w:val="2"/>
              </w:rPr>
              <w:t>ұлттық валютадағы өзге де депозиттер бойынша – он миллион теңгеден аспайтын;</w:t>
            </w:r>
          </w:p>
          <w:p w14:paraId="1D79977C" w14:textId="0116643F" w:rsidR="00A67D63" w:rsidRPr="00403822" w:rsidRDefault="00A67D63" w:rsidP="00A67D63">
            <w:pPr>
              <w:shd w:val="clear" w:color="auto" w:fill="FFFFFF"/>
              <w:ind w:firstLine="391"/>
              <w:jc w:val="both"/>
              <w:textAlignment w:val="baseline"/>
              <w:rPr>
                <w:spacing w:val="2"/>
              </w:rPr>
            </w:pPr>
            <w:r w:rsidRPr="00403822">
              <w:rPr>
                <w:spacing w:val="2"/>
              </w:rPr>
              <w:t>шетел валютасындағы депозиттер бойынша – бес миллион теңгеден аспайтын қалдықтар сомасында кепілдік берілген өтем төлейді.</w:t>
            </w:r>
          </w:p>
          <w:p w14:paraId="5CB52758" w14:textId="4CF0307C" w:rsidR="00A67D63" w:rsidRPr="00403822" w:rsidRDefault="00A67D63" w:rsidP="00A67D63">
            <w:pPr>
              <w:shd w:val="clear" w:color="auto" w:fill="FFFFFF"/>
              <w:ind w:firstLine="391"/>
              <w:jc w:val="both"/>
              <w:textAlignment w:val="baseline"/>
              <w:rPr>
                <w:spacing w:val="2"/>
              </w:rPr>
            </w:pPr>
            <w:r w:rsidRPr="00403822">
              <w:rPr>
                <w:spacing w:val="2"/>
              </w:rPr>
              <w:t>Депозитордың қатысушы банкте осы тармақтың бірінші бөлігінде көрсетілген кепілдік берілген депозиттердің бірнеше алуан түрі болған кезде депозиттерге міндетті кепілдік беруді жүзеге асыратын ұйым олар бойынша жиынтық кепілдік берілген өтемді депозиттің әрбір түрі бойынша жеке белгіленген кепілдік берілген өтемнің ең жоғары мөлшері шегінде, бірақ жиырма миллион теңгеден асырмай төлейді.</w:t>
            </w:r>
          </w:p>
          <w:p w14:paraId="2CB336C2" w14:textId="3580F537" w:rsidR="00A67D63" w:rsidRPr="00403822" w:rsidRDefault="00A67D63" w:rsidP="00A67D63">
            <w:pPr>
              <w:shd w:val="clear" w:color="auto" w:fill="FFFFFF"/>
              <w:ind w:firstLine="391"/>
              <w:jc w:val="both"/>
              <w:textAlignment w:val="baseline"/>
              <w:rPr>
                <w:spacing w:val="2"/>
              </w:rPr>
            </w:pPr>
            <w:r w:rsidRPr="00403822">
              <w:rPr>
                <w:spacing w:val="2"/>
              </w:rPr>
              <w:t xml:space="preserve">2. Кепілдік берілетін депозиттер бойынша кепілдік берілген өтемді төлеу Қазақстан Республикасының ұлттық валютасында жүргізіледі. Шетел валютасындағы депозиттер </w:t>
            </w:r>
            <w:r w:rsidRPr="00403822">
              <w:rPr>
                <w:spacing w:val="2"/>
              </w:rPr>
              <w:lastRenderedPageBreak/>
              <w:t xml:space="preserve">бойынша кепілдік берілген өтемді есептеу үшін валюта айырбастаудың қатысушы банкті </w:t>
            </w:r>
            <w:r w:rsidRPr="00403822">
              <w:rPr>
                <w:b/>
                <w:spacing w:val="2"/>
              </w:rPr>
              <w:t>барлық банк операцияларын жүргізуге арналған лицензиясынан</w:t>
            </w:r>
            <w:r w:rsidRPr="00403822">
              <w:rPr>
                <w:spacing w:val="2"/>
              </w:rPr>
              <w:t xml:space="preserve"> айыру күніне айқындалған нарықтық бағамы пайдаланылады.</w:t>
            </w:r>
          </w:p>
          <w:p w14:paraId="72487781" w14:textId="75524EFB" w:rsidR="00A67D63" w:rsidRPr="00403822" w:rsidRDefault="00A67D63" w:rsidP="00A67D63">
            <w:pPr>
              <w:shd w:val="clear" w:color="auto" w:fill="FFFFFF"/>
              <w:ind w:firstLine="391"/>
              <w:jc w:val="both"/>
              <w:textAlignment w:val="baseline"/>
              <w:rPr>
                <w:spacing w:val="2"/>
              </w:rPr>
            </w:pPr>
            <w:r w:rsidRPr="00403822">
              <w:rPr>
                <w:spacing w:val="2"/>
              </w:rPr>
              <w:t xml:space="preserve">3. </w:t>
            </w:r>
            <w:r w:rsidRPr="00403822">
              <w:rPr>
                <w:b/>
                <w:spacing w:val="2"/>
              </w:rPr>
              <w:t>Барлық банк операцияларын жүргізуге арналған лицензиядан</w:t>
            </w:r>
            <w:r w:rsidRPr="00403822">
              <w:rPr>
                <w:spacing w:val="2"/>
              </w:rPr>
              <w:t xml:space="preserve"> айырылған қатысушы банк депозиторға қатысты кредитор ретінде әрекет еткен жағдайда, кепілді өтемнің мөлшері аталған қатысушы банктің кепілдік берілген депозит сомасын және қарсы талаптарының сомасын есепке жатқызу нәтижесінде түзілген айырма сомасы негізге алына отырып, қатысушы банк барлық банк операцияларын жүргізуге арналған лицензиядан айырылған күнге айқындалады.</w:t>
            </w:r>
          </w:p>
          <w:p w14:paraId="6C5B7F8A" w14:textId="77777777" w:rsidR="00A67D63" w:rsidRPr="00403822" w:rsidRDefault="00A67D63" w:rsidP="00A67D63">
            <w:pPr>
              <w:shd w:val="clear" w:color="auto" w:fill="FFFFFF"/>
              <w:ind w:firstLine="391"/>
              <w:jc w:val="both"/>
              <w:textAlignment w:val="baseline"/>
              <w:rPr>
                <w:b/>
                <w:bCs/>
                <w:spacing w:val="2"/>
                <w:bdr w:val="none" w:sz="0" w:space="0" w:color="auto" w:frame="1"/>
                <w:lang w:val="kk-KZ"/>
              </w:rPr>
            </w:pPr>
          </w:p>
        </w:tc>
        <w:tc>
          <w:tcPr>
            <w:tcW w:w="4427" w:type="dxa"/>
          </w:tcPr>
          <w:p w14:paraId="611D978F"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lastRenderedPageBreak/>
              <w:t xml:space="preserve">18-бап. </w:t>
            </w:r>
            <w:r w:rsidRPr="00403822">
              <w:rPr>
                <w:bCs/>
                <w:spacing w:val="2"/>
                <w:bdr w:val="none" w:sz="0" w:space="0" w:color="auto" w:frame="1"/>
                <w:lang w:val="kk-KZ"/>
              </w:rPr>
              <w:t>Кепiлдiк берiлген өтем</w:t>
            </w:r>
          </w:p>
          <w:p w14:paraId="474C20FD" w14:textId="19D9EAE6"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 Қатысушы банк </w:t>
            </w:r>
            <w:r w:rsidRPr="00403822">
              <w:rPr>
                <w:b/>
                <w:lang w:val="kk-KZ"/>
              </w:rPr>
              <w:t>операциялардың барлық түрлерін жүзеге асыруға банктік лицензиясынан</w:t>
            </w:r>
            <w:r w:rsidRPr="00403822">
              <w:rPr>
                <w:lang w:val="kk-KZ"/>
              </w:rPr>
              <w:t xml:space="preserve"> </w:t>
            </w:r>
            <w:r w:rsidRPr="00403822">
              <w:rPr>
                <w:spacing w:val="2"/>
                <w:lang w:val="kk-KZ"/>
              </w:rPr>
              <w:t>айырылған жағдайда, депозиттерге міндетті кепілдік беруді жүзеге асыратын ұйым кепілдік берілетін депозиттер бойынша депозиторларға:</w:t>
            </w:r>
          </w:p>
          <w:p w14:paraId="4E9A7428" w14:textId="1436FFC8"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ұлттық валютадағы жинақ салымдары (депозиттері) </w:t>
            </w:r>
            <w:r w:rsidRPr="00403822">
              <w:rPr>
                <w:spacing w:val="2"/>
                <w:lang w:val="kk-KZ"/>
              </w:rPr>
              <w:lastRenderedPageBreak/>
              <w:t>бойынша – жиырма миллион теңгеден аспайтын;</w:t>
            </w:r>
          </w:p>
          <w:p w14:paraId="1667121A" w14:textId="0A4394C0" w:rsidR="00A67D63" w:rsidRPr="00403822" w:rsidRDefault="00A67D63" w:rsidP="00A67D63">
            <w:pPr>
              <w:shd w:val="clear" w:color="auto" w:fill="FFFFFF"/>
              <w:ind w:firstLine="391"/>
              <w:jc w:val="both"/>
              <w:textAlignment w:val="baseline"/>
              <w:rPr>
                <w:spacing w:val="2"/>
              </w:rPr>
            </w:pPr>
            <w:r w:rsidRPr="00403822">
              <w:rPr>
                <w:spacing w:val="2"/>
              </w:rPr>
              <w:t>ұлттық валютадағы өзге де депозиттер бойынша – он миллион теңгеден аспайтын;</w:t>
            </w:r>
          </w:p>
          <w:p w14:paraId="0B2E34AF" w14:textId="53106F12" w:rsidR="00A67D63" w:rsidRPr="00403822" w:rsidRDefault="00A67D63" w:rsidP="00A67D63">
            <w:pPr>
              <w:shd w:val="clear" w:color="auto" w:fill="FFFFFF"/>
              <w:ind w:firstLine="391"/>
              <w:jc w:val="both"/>
              <w:textAlignment w:val="baseline"/>
              <w:rPr>
                <w:spacing w:val="2"/>
              </w:rPr>
            </w:pPr>
            <w:r w:rsidRPr="00403822">
              <w:rPr>
                <w:spacing w:val="2"/>
              </w:rPr>
              <w:t>шетел валютасындағы депозиттер бойынша – бес миллион теңгеден аспайтын қалдықтар сомасында кепілдік берілген өтем төлейді.</w:t>
            </w:r>
          </w:p>
          <w:p w14:paraId="06A7CAC3" w14:textId="3881E97F" w:rsidR="00A67D63" w:rsidRPr="00403822" w:rsidRDefault="00A67D63" w:rsidP="00A67D63">
            <w:pPr>
              <w:shd w:val="clear" w:color="auto" w:fill="FFFFFF"/>
              <w:ind w:firstLine="391"/>
              <w:jc w:val="both"/>
              <w:textAlignment w:val="baseline"/>
              <w:rPr>
                <w:spacing w:val="2"/>
              </w:rPr>
            </w:pPr>
            <w:r w:rsidRPr="00403822">
              <w:rPr>
                <w:spacing w:val="2"/>
              </w:rPr>
              <w:t>Депозитордың қатысушы банкте осы тармақтың бірінші бөлігінде көрсетілген кепілдік берілген депозиттердің бірнеше алуан түрі болған кезде депозиттерге міндетті кепілдік беруді жүзеге асыратын ұйым олар бойынша жиынтық кепілдік берілген өтемді депозиттің әрбір түрі бойынша жеке белгіленген кепілдік берілген өтемнің ең жоғары мөлшері шегінде, бірақ жиырма миллион теңгеден асырмай төлейді.</w:t>
            </w:r>
          </w:p>
          <w:p w14:paraId="6E1A3C41" w14:textId="2F4C1599" w:rsidR="00A67D63" w:rsidRPr="00403822" w:rsidRDefault="00A67D63" w:rsidP="00A67D63">
            <w:pPr>
              <w:shd w:val="clear" w:color="auto" w:fill="FFFFFF"/>
              <w:ind w:firstLine="391"/>
              <w:jc w:val="both"/>
              <w:textAlignment w:val="baseline"/>
              <w:rPr>
                <w:spacing w:val="2"/>
              </w:rPr>
            </w:pPr>
            <w:r w:rsidRPr="00403822">
              <w:rPr>
                <w:spacing w:val="2"/>
              </w:rPr>
              <w:t xml:space="preserve">2. Кепілдік берілетін депозиттер бойынша кепілдік берілген өтемді төлеу Қазақстан Республикасының ұлттық </w:t>
            </w:r>
            <w:r w:rsidRPr="00403822">
              <w:rPr>
                <w:spacing w:val="2"/>
              </w:rPr>
              <w:lastRenderedPageBreak/>
              <w:t xml:space="preserve">валютасында жүргізіледі. Шетел валютасындағы депозиттер бойынша кепілдік берілген өтемді есептеу үшін валюта айырбастаудың қатысушы банкті </w:t>
            </w:r>
            <w:r w:rsidRPr="00403822">
              <w:rPr>
                <w:b/>
                <w:lang w:val="kk-KZ"/>
              </w:rPr>
              <w:t>операциялардың барлық түрлерін жүзеге асыруға банктік лицензиясынан</w:t>
            </w:r>
            <w:r w:rsidRPr="00403822">
              <w:rPr>
                <w:lang w:val="kk-KZ"/>
              </w:rPr>
              <w:t xml:space="preserve"> </w:t>
            </w:r>
            <w:r w:rsidRPr="00403822">
              <w:rPr>
                <w:spacing w:val="2"/>
              </w:rPr>
              <w:t>айыру күніне айқындалған нарықтық бағамы пайдаланылады.</w:t>
            </w:r>
          </w:p>
          <w:p w14:paraId="0D38CC2B" w14:textId="3FC14A75"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rPr>
              <w:t xml:space="preserve">3. </w:t>
            </w:r>
            <w:r w:rsidRPr="00403822">
              <w:rPr>
                <w:b/>
                <w:lang w:val="kk-KZ"/>
              </w:rPr>
              <w:t>Операциялардың барлық түрлерін жүзеге асыруға банктік лицензиясынан</w:t>
            </w:r>
            <w:r w:rsidRPr="00403822">
              <w:rPr>
                <w:lang w:val="kk-KZ"/>
              </w:rPr>
              <w:t xml:space="preserve"> </w:t>
            </w:r>
            <w:r w:rsidRPr="00403822">
              <w:rPr>
                <w:spacing w:val="2"/>
                <w:lang w:val="kk-KZ"/>
              </w:rPr>
              <w:t>айырылған қатысушы банк депозиторға қатысты кредитор ретінде әрекет еткен жағдайда, кепілді өтемнің мөлшері аталған қатысушы банктің кепілдік берілген депозит сомасын және қарсы талаптарының сомасын есепке жатқызу нәтижесінде түзілген айырма сомасы негізге алына отырып, қатысушы банк барлық банк операцияларын жүргізуге арналған лицензиядан айырылған күнге айқындалады.</w:t>
            </w:r>
          </w:p>
        </w:tc>
        <w:tc>
          <w:tcPr>
            <w:tcW w:w="3117" w:type="dxa"/>
          </w:tcPr>
          <w:p w14:paraId="56FD4AFC" w14:textId="115ADD1D" w:rsidR="00A67D63" w:rsidRPr="00403822" w:rsidRDefault="004C6A8E" w:rsidP="00A67D63">
            <w:pPr>
              <w:widowControl w:val="0"/>
              <w:tabs>
                <w:tab w:val="left" w:pos="4901"/>
              </w:tabs>
              <w:autoSpaceDE w:val="0"/>
              <w:autoSpaceDN w:val="0"/>
              <w:ind w:firstLine="391"/>
              <w:contextualSpacing/>
              <w:jc w:val="both"/>
              <w:rPr>
                <w:lang w:val="kk-KZ" w:eastAsia="en-US"/>
              </w:rPr>
            </w:pPr>
            <w:r w:rsidRPr="00403822">
              <w:rPr>
                <w:lang w:val="kk-KZ"/>
              </w:rPr>
              <w:lastRenderedPageBreak/>
              <w:t>Лицензияның атауы бөлігінде Банктер туралы заң жобасына сәйкес келтіру мақсатында редакциялық түзету</w:t>
            </w:r>
          </w:p>
        </w:tc>
      </w:tr>
      <w:tr w:rsidR="00A67D63" w:rsidRPr="00403822" w14:paraId="05A8C5F1" w14:textId="77777777" w:rsidTr="00356AAC">
        <w:tc>
          <w:tcPr>
            <w:tcW w:w="988" w:type="dxa"/>
            <w:shd w:val="clear" w:color="auto" w:fill="auto"/>
          </w:tcPr>
          <w:p w14:paraId="53ABAF1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FEEF2EC" w14:textId="77777777" w:rsidR="00A67D63" w:rsidRPr="00403822" w:rsidRDefault="00A67D63" w:rsidP="00A67D63">
            <w:pPr>
              <w:ind w:firstLine="391"/>
              <w:jc w:val="both"/>
              <w:rPr>
                <w:iCs/>
                <w:lang w:val="kk-KZ"/>
              </w:rPr>
            </w:pPr>
          </w:p>
          <w:p w14:paraId="4CEA2372" w14:textId="77777777" w:rsidR="00A67D63" w:rsidRPr="00403822" w:rsidRDefault="00A67D63" w:rsidP="00A67D63">
            <w:pPr>
              <w:ind w:firstLine="391"/>
              <w:jc w:val="both"/>
              <w:rPr>
                <w:iCs/>
                <w:lang w:val="kk-KZ"/>
              </w:rPr>
            </w:pPr>
            <w:r w:rsidRPr="00403822">
              <w:rPr>
                <w:iCs/>
                <w:lang w:val="kk-KZ"/>
              </w:rPr>
              <w:t>20-бап</w:t>
            </w:r>
          </w:p>
          <w:p w14:paraId="4D5EB2D7" w14:textId="77777777" w:rsidR="00A67D63" w:rsidRPr="00403822" w:rsidRDefault="00A67D63" w:rsidP="00A67D63">
            <w:pPr>
              <w:ind w:firstLine="391"/>
              <w:jc w:val="both"/>
              <w:rPr>
                <w:iCs/>
                <w:lang w:val="kk-KZ"/>
              </w:rPr>
            </w:pPr>
          </w:p>
          <w:p w14:paraId="44FFC78F" w14:textId="77777777" w:rsidR="00A67D63" w:rsidRPr="00403822" w:rsidRDefault="00A67D63" w:rsidP="00A67D63">
            <w:pPr>
              <w:ind w:firstLine="391"/>
              <w:jc w:val="both"/>
              <w:rPr>
                <w:iCs/>
                <w:lang w:val="kk-KZ"/>
              </w:rPr>
            </w:pPr>
            <w:r w:rsidRPr="00403822">
              <w:rPr>
                <w:iCs/>
                <w:lang w:val="kk-KZ"/>
              </w:rPr>
              <w:t xml:space="preserve">екінші бөлік </w:t>
            </w:r>
          </w:p>
          <w:p w14:paraId="2397908B" w14:textId="77777777" w:rsidR="00A67D63" w:rsidRPr="00403822" w:rsidRDefault="00A67D63" w:rsidP="00A67D63">
            <w:pPr>
              <w:ind w:firstLine="391"/>
              <w:jc w:val="both"/>
              <w:rPr>
                <w:iCs/>
              </w:rPr>
            </w:pPr>
          </w:p>
          <w:p w14:paraId="7C68048D" w14:textId="77777777" w:rsidR="00A67D63" w:rsidRPr="00403822" w:rsidRDefault="00A67D63" w:rsidP="00A67D63">
            <w:pPr>
              <w:keepNext/>
              <w:widowControl w:val="0"/>
              <w:ind w:firstLine="391"/>
              <w:contextualSpacing/>
              <w:jc w:val="both"/>
              <w:rPr>
                <w:lang w:val="kk-KZ"/>
              </w:rPr>
            </w:pPr>
          </w:p>
        </w:tc>
        <w:tc>
          <w:tcPr>
            <w:tcW w:w="4646" w:type="dxa"/>
          </w:tcPr>
          <w:p w14:paraId="0890E4F0" w14:textId="77777777" w:rsidR="00A67D63" w:rsidRPr="00403822" w:rsidRDefault="00A67D63" w:rsidP="00A67D63">
            <w:pPr>
              <w:shd w:val="clear" w:color="auto" w:fill="FFFFFF"/>
              <w:ind w:firstLine="391"/>
              <w:jc w:val="both"/>
              <w:textAlignment w:val="baseline"/>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20-бап. </w:t>
            </w:r>
            <w:r w:rsidRPr="00403822">
              <w:rPr>
                <w:bCs/>
                <w:spacing w:val="2"/>
                <w:bdr w:val="none" w:sz="0" w:space="0" w:color="auto" w:frame="1"/>
                <w:shd w:val="clear" w:color="auto" w:fill="FFFFFF"/>
                <w:lang w:val="kk-KZ"/>
              </w:rPr>
              <w:t>Кепілді өтемді банк-агенттер арқылы төлеу</w:t>
            </w:r>
          </w:p>
          <w:p w14:paraId="39AB86C2" w14:textId="77777777" w:rsidR="00A67D63" w:rsidRPr="00403822" w:rsidRDefault="00A67D63" w:rsidP="00A67D63">
            <w:pPr>
              <w:shd w:val="clear" w:color="auto" w:fill="FFFFFF"/>
              <w:ind w:firstLine="391"/>
              <w:jc w:val="both"/>
              <w:textAlignment w:val="baseline"/>
              <w:rPr>
                <w:shd w:val="clear" w:color="auto" w:fill="FFFFFF"/>
                <w:lang w:val="kk-KZ"/>
              </w:rPr>
            </w:pPr>
            <w:r w:rsidRPr="00403822">
              <w:rPr>
                <w:shd w:val="clear" w:color="auto" w:fill="FFFFFF"/>
                <w:lang w:val="kk-KZ"/>
              </w:rPr>
              <w:lastRenderedPageBreak/>
              <w:t>….</w:t>
            </w:r>
          </w:p>
          <w:p w14:paraId="3D838C36" w14:textId="045D8377"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shd w:val="clear" w:color="auto" w:fill="FFFFFF"/>
                <w:lang w:val="kk-KZ"/>
              </w:rPr>
              <w:t xml:space="preserve">Депозиттерге міндетті кепілдік беруді жүзеге асыратын ұйым қоятын талаптарға сай келетін банк-агенттер қатысушы банктің барлық </w:t>
            </w:r>
            <w:r w:rsidRPr="00403822">
              <w:rPr>
                <w:b/>
                <w:spacing w:val="2"/>
                <w:shd w:val="clear" w:color="auto" w:fill="FFFFFF"/>
                <w:lang w:val="kk-KZ"/>
              </w:rPr>
              <w:t>банк операцияларын жүргізуге арналған лицензиядан</w:t>
            </w:r>
            <w:r w:rsidRPr="00403822">
              <w:rPr>
                <w:spacing w:val="2"/>
                <w:shd w:val="clear" w:color="auto" w:fill="FFFFFF"/>
                <w:lang w:val="kk-KZ"/>
              </w:rPr>
              <w:t xml:space="preserve"> айырылған күніне депозиттерге міндетті кепілдік беруді жүзеге асыратын ұйыммен кепілді өтемді төлеу туралы келісім жасасуға міндетті.</w:t>
            </w:r>
          </w:p>
        </w:tc>
        <w:tc>
          <w:tcPr>
            <w:tcW w:w="4427" w:type="dxa"/>
          </w:tcPr>
          <w:p w14:paraId="12892E8C" w14:textId="77777777" w:rsidR="00A67D63" w:rsidRPr="00403822" w:rsidRDefault="00A67D63" w:rsidP="00A67D63">
            <w:pPr>
              <w:shd w:val="clear" w:color="auto" w:fill="FFFFFF"/>
              <w:ind w:firstLine="391"/>
              <w:jc w:val="both"/>
              <w:textAlignment w:val="baseline"/>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20-бап. </w:t>
            </w:r>
            <w:r w:rsidRPr="00403822">
              <w:rPr>
                <w:bCs/>
                <w:spacing w:val="2"/>
                <w:bdr w:val="none" w:sz="0" w:space="0" w:color="auto" w:frame="1"/>
                <w:shd w:val="clear" w:color="auto" w:fill="FFFFFF"/>
                <w:lang w:val="kk-KZ"/>
              </w:rPr>
              <w:t>Кепілді өтемді банк-агенттер арқылы төлеу</w:t>
            </w:r>
          </w:p>
          <w:p w14:paraId="33CB5AD2" w14:textId="77777777" w:rsidR="00A67D63" w:rsidRPr="00403822" w:rsidRDefault="00A67D63" w:rsidP="00A67D63">
            <w:pPr>
              <w:shd w:val="clear" w:color="auto" w:fill="FFFFFF"/>
              <w:ind w:firstLine="391"/>
              <w:jc w:val="both"/>
              <w:textAlignment w:val="baseline"/>
              <w:rPr>
                <w:shd w:val="clear" w:color="auto" w:fill="FFFFFF"/>
                <w:lang w:val="kk-KZ"/>
              </w:rPr>
            </w:pPr>
            <w:r w:rsidRPr="00403822">
              <w:rPr>
                <w:shd w:val="clear" w:color="auto" w:fill="FFFFFF"/>
                <w:lang w:val="kk-KZ"/>
              </w:rPr>
              <w:lastRenderedPageBreak/>
              <w:t>….</w:t>
            </w:r>
          </w:p>
          <w:p w14:paraId="7AA6B82C" w14:textId="1B67F957"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shd w:val="clear" w:color="auto" w:fill="FFFFFF"/>
                <w:lang w:val="kk-KZ"/>
              </w:rPr>
              <w:t xml:space="preserve">Депозиттерге міндетті кепілдік беруді жүзеге асыратын ұйым қоятын талаптарға сай келетін банк-агенттер қатысушы банктің </w:t>
            </w:r>
            <w:r w:rsidRPr="00403822">
              <w:rPr>
                <w:b/>
                <w:lang w:val="kk-KZ"/>
              </w:rPr>
              <w:t>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айырылған күніне депозиттерге міндетті кепілдік беруді жүзеге асыратын ұйыммен кепілді өтемді төлеу туралы келісім жасасуға міндетті.</w:t>
            </w:r>
          </w:p>
        </w:tc>
        <w:tc>
          <w:tcPr>
            <w:tcW w:w="3117" w:type="dxa"/>
          </w:tcPr>
          <w:p w14:paraId="68F477E7" w14:textId="3D65B160" w:rsidR="00A67D63" w:rsidRPr="00403822" w:rsidRDefault="004C6A8E" w:rsidP="00A67D63">
            <w:pPr>
              <w:widowControl w:val="0"/>
              <w:tabs>
                <w:tab w:val="left" w:pos="4901"/>
              </w:tabs>
              <w:autoSpaceDE w:val="0"/>
              <w:autoSpaceDN w:val="0"/>
              <w:ind w:firstLine="391"/>
              <w:contextualSpacing/>
              <w:jc w:val="both"/>
              <w:rPr>
                <w:lang w:val="kk-KZ" w:eastAsia="en-US"/>
              </w:rPr>
            </w:pPr>
            <w:r w:rsidRPr="00403822">
              <w:rPr>
                <w:lang w:val="kk-KZ"/>
              </w:rPr>
              <w:lastRenderedPageBreak/>
              <w:t xml:space="preserve">Лицензияның атауы бөлігінде Банктер </w:t>
            </w:r>
            <w:r w:rsidRPr="00403822">
              <w:rPr>
                <w:lang w:val="kk-KZ"/>
              </w:rPr>
              <w:lastRenderedPageBreak/>
              <w:t>туралы заң жобасына сәйкес келтіру мақсатында редакциялық түзету</w:t>
            </w:r>
          </w:p>
        </w:tc>
      </w:tr>
      <w:tr w:rsidR="00A67D63" w:rsidRPr="00403822" w14:paraId="3A7F00EA" w14:textId="77777777" w:rsidTr="00356AAC">
        <w:tc>
          <w:tcPr>
            <w:tcW w:w="988" w:type="dxa"/>
            <w:shd w:val="clear" w:color="auto" w:fill="auto"/>
          </w:tcPr>
          <w:p w14:paraId="5617249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3C503C3" w14:textId="77777777" w:rsidR="00A67D63" w:rsidRPr="00403822" w:rsidRDefault="00A67D63" w:rsidP="00A67D63">
            <w:pPr>
              <w:ind w:firstLine="391"/>
              <w:jc w:val="both"/>
              <w:rPr>
                <w:iCs/>
              </w:rPr>
            </w:pPr>
            <w:r w:rsidRPr="00403822">
              <w:rPr>
                <w:iCs/>
              </w:rPr>
              <w:t>21</w:t>
            </w:r>
            <w:r w:rsidRPr="00403822">
              <w:rPr>
                <w:iCs/>
                <w:lang w:val="kk-KZ"/>
              </w:rPr>
              <w:t>-бап</w:t>
            </w:r>
            <w:r w:rsidRPr="00403822">
              <w:rPr>
                <w:iCs/>
              </w:rPr>
              <w:t xml:space="preserve"> </w:t>
            </w:r>
          </w:p>
          <w:p w14:paraId="582E0E1B" w14:textId="77777777" w:rsidR="00A67D63" w:rsidRPr="00403822" w:rsidRDefault="00A67D63" w:rsidP="00A67D63">
            <w:pPr>
              <w:keepNext/>
              <w:widowControl w:val="0"/>
              <w:ind w:firstLine="391"/>
              <w:jc w:val="both"/>
              <w:rPr>
                <w:iCs/>
              </w:rPr>
            </w:pPr>
          </w:p>
          <w:p w14:paraId="50E40B86" w14:textId="79DFF979" w:rsidR="00A67D63" w:rsidRPr="00403822" w:rsidRDefault="00A67D63" w:rsidP="00A67D63">
            <w:pPr>
              <w:keepNext/>
              <w:widowControl w:val="0"/>
              <w:ind w:firstLine="391"/>
              <w:contextualSpacing/>
              <w:jc w:val="both"/>
              <w:rPr>
                <w:lang w:val="kk-KZ"/>
              </w:rPr>
            </w:pPr>
            <w:r w:rsidRPr="00403822">
              <w:rPr>
                <w:iCs/>
              </w:rPr>
              <w:t>1</w:t>
            </w:r>
            <w:r w:rsidRPr="00403822">
              <w:rPr>
                <w:iCs/>
                <w:lang w:val="kk-KZ"/>
              </w:rPr>
              <w:t xml:space="preserve">-тармақ </w:t>
            </w:r>
          </w:p>
        </w:tc>
        <w:tc>
          <w:tcPr>
            <w:tcW w:w="4646" w:type="dxa"/>
          </w:tcPr>
          <w:p w14:paraId="207284BB" w14:textId="77777777" w:rsidR="00A67D63" w:rsidRPr="00403822" w:rsidRDefault="00A67D63" w:rsidP="00A67D63">
            <w:pPr>
              <w:ind w:firstLine="391"/>
              <w:jc w:val="both"/>
              <w:rPr>
                <w:lang w:val="kk-KZ" w:eastAsia="en-US"/>
              </w:rPr>
            </w:pPr>
            <w:r w:rsidRPr="00403822">
              <w:rPr>
                <w:b/>
                <w:bCs/>
                <w:lang w:val="kk-KZ"/>
              </w:rPr>
              <w:t xml:space="preserve">21-бап. </w:t>
            </w:r>
            <w:r w:rsidRPr="00403822">
              <w:rPr>
                <w:bCs/>
                <w:lang w:val="kk-KZ"/>
              </w:rPr>
              <w:t>Кепiлдiк берiлген өтемдi төлеу тәртiбi</w:t>
            </w:r>
          </w:p>
          <w:p w14:paraId="645AB174" w14:textId="71ACE346" w:rsidR="00A67D63" w:rsidRPr="00403822" w:rsidRDefault="00A67D63" w:rsidP="00A67D63">
            <w:pPr>
              <w:ind w:firstLine="391"/>
              <w:jc w:val="both"/>
              <w:rPr>
                <w:lang w:val="kk-KZ" w:eastAsia="en-US"/>
              </w:rPr>
            </w:pPr>
            <w:r w:rsidRPr="00403822">
              <w:rPr>
                <w:lang w:val="kk-KZ" w:eastAsia="en-US"/>
              </w:rPr>
              <w:t xml:space="preserve">1. Депозиттерге міндетті кепілдік беруді жүзеге асыратын ұйым қатысушы банктің барлық банк операцияларын жүргізуге арналған лицензиядан айырылған күнінен бастап отыз жұмыс күні ішінде депозиторларға кепілді өтем төлеуді жүзеге асыратын банк-агенттердің тізбесін көрсете отырып, кепілді өтем төлеудің басталу күні, төлеу кезеңі мен орындары не осы Заңның 23-бабында көзделген жағдайда, кепілді өтемді төлеудің басталуын кейінге қалдыру туралы қазақ және </w:t>
            </w:r>
            <w:r w:rsidRPr="00403822">
              <w:rPr>
                <w:lang w:val="kk-KZ" w:eastAsia="en-US"/>
              </w:rPr>
              <w:lastRenderedPageBreak/>
              <w:t>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хабарлайды.</w:t>
            </w:r>
          </w:p>
          <w:p w14:paraId="443E8F69" w14:textId="77777777" w:rsidR="00A67D63" w:rsidRPr="00403822" w:rsidRDefault="00A67D63" w:rsidP="00A67D63">
            <w:pPr>
              <w:ind w:firstLine="391"/>
              <w:jc w:val="both"/>
              <w:rPr>
                <w:b/>
                <w:lang w:val="kk-KZ"/>
              </w:rPr>
            </w:pPr>
          </w:p>
          <w:p w14:paraId="2F10919A" w14:textId="77777777" w:rsidR="00A67D63" w:rsidRPr="00403822" w:rsidRDefault="00A67D63" w:rsidP="00A67D63">
            <w:pPr>
              <w:ind w:firstLine="391"/>
              <w:jc w:val="both"/>
              <w:rPr>
                <w:b/>
                <w:lang w:val="kk-KZ"/>
              </w:rPr>
            </w:pPr>
          </w:p>
          <w:p w14:paraId="579AFCE1" w14:textId="77777777" w:rsidR="00A67D63" w:rsidRPr="00403822" w:rsidRDefault="00A67D63" w:rsidP="003E1604">
            <w:pPr>
              <w:shd w:val="clear" w:color="auto" w:fill="FFFFFF"/>
              <w:jc w:val="both"/>
              <w:textAlignment w:val="baseline"/>
              <w:rPr>
                <w:b/>
                <w:bCs/>
                <w:spacing w:val="2"/>
                <w:bdr w:val="none" w:sz="0" w:space="0" w:color="auto" w:frame="1"/>
                <w:lang w:val="kk-KZ"/>
              </w:rPr>
            </w:pPr>
          </w:p>
        </w:tc>
        <w:tc>
          <w:tcPr>
            <w:tcW w:w="4427" w:type="dxa"/>
          </w:tcPr>
          <w:p w14:paraId="78C4816B" w14:textId="77777777" w:rsidR="00A67D63" w:rsidRPr="00403822" w:rsidRDefault="00A67D63" w:rsidP="00A67D63">
            <w:pPr>
              <w:ind w:firstLine="391"/>
              <w:jc w:val="both"/>
              <w:rPr>
                <w:lang w:val="kk-KZ" w:eastAsia="en-US"/>
              </w:rPr>
            </w:pPr>
            <w:r w:rsidRPr="00403822">
              <w:rPr>
                <w:b/>
                <w:bCs/>
                <w:lang w:val="kk-KZ"/>
              </w:rPr>
              <w:lastRenderedPageBreak/>
              <w:t xml:space="preserve">21-бап. </w:t>
            </w:r>
            <w:r w:rsidRPr="00403822">
              <w:rPr>
                <w:bCs/>
                <w:lang w:val="kk-KZ"/>
              </w:rPr>
              <w:t>Кепiлдiк берiлген өтемдi төлеу тәртiбi</w:t>
            </w:r>
          </w:p>
          <w:p w14:paraId="25A5DDE8" w14:textId="77777777" w:rsidR="00A67D63" w:rsidRPr="00403822" w:rsidRDefault="00A67D63" w:rsidP="00A67D63">
            <w:pPr>
              <w:ind w:firstLine="391"/>
              <w:jc w:val="both"/>
              <w:rPr>
                <w:lang w:val="kk-KZ" w:eastAsia="en-US"/>
              </w:rPr>
            </w:pPr>
            <w:r w:rsidRPr="00403822">
              <w:rPr>
                <w:lang w:val="kk-KZ" w:eastAsia="en-US"/>
              </w:rPr>
              <w:t xml:space="preserve">1. </w:t>
            </w:r>
            <w:bookmarkStart w:id="554" w:name="_Hlk194327513"/>
            <w:r w:rsidRPr="00403822">
              <w:rPr>
                <w:lang w:val="kk-KZ" w:eastAsia="en-US"/>
              </w:rPr>
              <w:t xml:space="preserve">Депозиттерге міндетті кепілдік беруді жүзеге асыратын ұйым қатысушы банктің барлық банк операцияларын жүргізуге арналған лицензиядан айырылған күнінен бастап отыз жұмыс күні ішінде депозиторларға кепілді өтем төлеуді жүзеге асыратын банк-агенттердің тізбесін көрсете отырып, кепілді өтем төлеудің басталу күні, төлеу кезеңі мен орындары не осы Заңның 23-бабында көзделген жағдайда, кепілді өтемді төлеудің басталуын </w:t>
            </w:r>
            <w:r w:rsidRPr="00403822">
              <w:rPr>
                <w:lang w:val="kk-KZ" w:eastAsia="en-US"/>
              </w:rPr>
              <w:lastRenderedPageBreak/>
              <w:t>кейінге қалдыру туралы қазақ және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хабарлайды.</w:t>
            </w:r>
          </w:p>
          <w:bookmarkEnd w:id="554"/>
          <w:p w14:paraId="6FE41E79" w14:textId="5C358EC7" w:rsidR="00A67D63" w:rsidRPr="00403822" w:rsidRDefault="00A67D63" w:rsidP="00A67D63">
            <w:pPr>
              <w:shd w:val="clear" w:color="auto" w:fill="FFFFFF"/>
              <w:ind w:firstLine="391"/>
              <w:jc w:val="both"/>
              <w:textAlignment w:val="baseline"/>
              <w:rPr>
                <w:b/>
                <w:bCs/>
                <w:spacing w:val="2"/>
                <w:bdr w:val="none" w:sz="0" w:space="0" w:color="auto" w:frame="1"/>
                <w:lang w:val="kk-KZ"/>
              </w:rPr>
            </w:pPr>
          </w:p>
        </w:tc>
        <w:tc>
          <w:tcPr>
            <w:tcW w:w="3117" w:type="dxa"/>
          </w:tcPr>
          <w:p w14:paraId="7A48BF98" w14:textId="54F6A0FD" w:rsidR="004B6B7A" w:rsidRPr="00403822" w:rsidRDefault="004B6B7A" w:rsidP="004B6B7A">
            <w:pPr>
              <w:widowControl w:val="0"/>
              <w:ind w:firstLine="391"/>
              <w:jc w:val="both"/>
              <w:rPr>
                <w:lang w:val="kk-KZ"/>
              </w:rPr>
            </w:pPr>
            <w:r w:rsidRPr="00403822">
              <w:rPr>
                <w:lang w:val="kk-KZ"/>
              </w:rPr>
              <w:lastRenderedPageBreak/>
              <w:t xml:space="preserve">FSAP-тың мерзімдерді қысқарту және реттеу рәсімдерін, оның ішінде Банктің P&amp;A реттеу рәсімдерін қайта қарау туралы ұсынымын іске асыру мақсатында операциялардың барлық түрлерін жүзеге асыруға банктік лицензиясынан айырылған банк депозиторларына кепілдік берілген өтемді төлеуді бастау мерзімін </w:t>
            </w:r>
            <w:r w:rsidRPr="00403822">
              <w:rPr>
                <w:lang w:val="kk-KZ"/>
              </w:rPr>
              <w:lastRenderedPageBreak/>
              <w:t>қысқарту көзделеді</w:t>
            </w:r>
          </w:p>
          <w:p w14:paraId="41198C49" w14:textId="77777777" w:rsidR="004B6B7A" w:rsidRPr="00403822" w:rsidRDefault="004B6B7A" w:rsidP="004B6B7A">
            <w:pPr>
              <w:widowControl w:val="0"/>
              <w:ind w:firstLine="391"/>
              <w:jc w:val="both"/>
              <w:rPr>
                <w:lang w:val="kk-KZ"/>
              </w:rPr>
            </w:pPr>
          </w:p>
          <w:p w14:paraId="1D7206E3" w14:textId="6BA9331D" w:rsidR="00A67D63" w:rsidRPr="00403822" w:rsidRDefault="00A67D63" w:rsidP="004B6B7A">
            <w:pPr>
              <w:widowControl w:val="0"/>
              <w:ind w:firstLine="391"/>
              <w:jc w:val="both"/>
              <w:rPr>
                <w:lang w:val="kk-KZ"/>
              </w:rPr>
            </w:pPr>
          </w:p>
        </w:tc>
      </w:tr>
      <w:tr w:rsidR="00A67D63" w:rsidRPr="00403822" w14:paraId="63A4E9C0" w14:textId="77777777" w:rsidTr="00356AAC">
        <w:tc>
          <w:tcPr>
            <w:tcW w:w="988" w:type="dxa"/>
            <w:shd w:val="clear" w:color="auto" w:fill="auto"/>
          </w:tcPr>
          <w:p w14:paraId="146E846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DB0EC50" w14:textId="77777777" w:rsidR="00A67D63" w:rsidRPr="00403822" w:rsidRDefault="00A67D63" w:rsidP="00A67D63">
            <w:pPr>
              <w:ind w:firstLine="391"/>
              <w:jc w:val="both"/>
              <w:rPr>
                <w:iCs/>
                <w:lang w:val="kk-KZ"/>
              </w:rPr>
            </w:pPr>
            <w:r w:rsidRPr="00403822">
              <w:rPr>
                <w:iCs/>
                <w:lang w:val="kk-KZ"/>
              </w:rPr>
              <w:t>21-бап</w:t>
            </w:r>
          </w:p>
          <w:p w14:paraId="6766911A" w14:textId="77777777" w:rsidR="00A67D63" w:rsidRPr="00403822" w:rsidRDefault="00A67D63" w:rsidP="00A67D63">
            <w:pPr>
              <w:ind w:firstLine="391"/>
              <w:jc w:val="both"/>
              <w:rPr>
                <w:iCs/>
              </w:rPr>
            </w:pPr>
          </w:p>
          <w:p w14:paraId="64D97CB1" w14:textId="77777777" w:rsidR="00A67D63" w:rsidRPr="00403822" w:rsidRDefault="00A67D63" w:rsidP="00A67D63">
            <w:pPr>
              <w:ind w:firstLine="391"/>
              <w:jc w:val="both"/>
              <w:rPr>
                <w:iCs/>
              </w:rPr>
            </w:pPr>
          </w:p>
          <w:p w14:paraId="069181DF" w14:textId="77777777" w:rsidR="00A67D63" w:rsidRPr="00403822" w:rsidRDefault="00A67D63" w:rsidP="00A67D63">
            <w:pPr>
              <w:ind w:firstLine="391"/>
              <w:jc w:val="both"/>
              <w:rPr>
                <w:iCs/>
                <w:lang w:val="kk-KZ"/>
              </w:rPr>
            </w:pPr>
            <w:r w:rsidRPr="00403822">
              <w:rPr>
                <w:iCs/>
                <w:lang w:val="kk-KZ"/>
              </w:rPr>
              <w:t>4-тармақ</w:t>
            </w:r>
          </w:p>
          <w:p w14:paraId="17300D40" w14:textId="77777777" w:rsidR="00A67D63" w:rsidRPr="00403822" w:rsidRDefault="00A67D63" w:rsidP="00A67D63">
            <w:pPr>
              <w:ind w:firstLine="391"/>
              <w:jc w:val="both"/>
              <w:rPr>
                <w:iCs/>
              </w:rPr>
            </w:pPr>
          </w:p>
          <w:p w14:paraId="6ED9957E" w14:textId="77777777" w:rsidR="00A67D63" w:rsidRPr="00403822" w:rsidRDefault="00A67D63" w:rsidP="00A67D63">
            <w:pPr>
              <w:keepNext/>
              <w:widowControl w:val="0"/>
              <w:ind w:firstLine="391"/>
              <w:contextualSpacing/>
              <w:jc w:val="both"/>
              <w:rPr>
                <w:lang w:val="kk-KZ"/>
              </w:rPr>
            </w:pPr>
          </w:p>
        </w:tc>
        <w:tc>
          <w:tcPr>
            <w:tcW w:w="4646" w:type="dxa"/>
          </w:tcPr>
          <w:p w14:paraId="2978FD6F"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21-бап. </w:t>
            </w:r>
            <w:r w:rsidRPr="00403822">
              <w:rPr>
                <w:bCs/>
                <w:spacing w:val="2"/>
                <w:bdr w:val="none" w:sz="0" w:space="0" w:color="auto" w:frame="1"/>
                <w:shd w:val="clear" w:color="auto" w:fill="FFFFFF"/>
                <w:lang w:val="kk-KZ"/>
              </w:rPr>
              <w:t>Кепiлдiк берiлген өтемдi төлеу тәртiбi</w:t>
            </w:r>
          </w:p>
          <w:p w14:paraId="219F531C" w14:textId="7A0EA335" w:rsidR="00A67D63" w:rsidRPr="00403822" w:rsidRDefault="00A67D63" w:rsidP="00A67D63">
            <w:pPr>
              <w:ind w:firstLine="391"/>
              <w:jc w:val="both"/>
              <w:rPr>
                <w:b/>
                <w:lang w:val="kk-KZ"/>
              </w:rPr>
            </w:pPr>
            <w:r w:rsidRPr="00403822">
              <w:rPr>
                <w:b/>
                <w:lang w:val="kk-KZ"/>
              </w:rPr>
              <w:t>…</w:t>
            </w:r>
          </w:p>
          <w:p w14:paraId="1E9818E0" w14:textId="5F3BAE6C" w:rsidR="00A67D63" w:rsidRPr="00403822" w:rsidRDefault="00A67D63" w:rsidP="00A67D63">
            <w:pPr>
              <w:ind w:firstLine="391"/>
              <w:jc w:val="both"/>
              <w:rPr>
                <w:lang w:val="kk-KZ"/>
              </w:rPr>
            </w:pPr>
            <w:r w:rsidRPr="00403822">
              <w:rPr>
                <w:b/>
                <w:lang w:val="kk-KZ"/>
              </w:rPr>
              <w:t xml:space="preserve">3. </w:t>
            </w:r>
            <w:r w:rsidRPr="00403822">
              <w:rPr>
                <w:lang w:val="kk-KZ"/>
              </w:rPr>
              <w:t xml:space="preserve">Депозитордың барлық банк </w:t>
            </w:r>
            <w:r w:rsidRPr="00403822">
              <w:rPr>
                <w:b/>
                <w:lang w:val="kk-KZ"/>
              </w:rPr>
              <w:t>операцияларын жүргізуге арналған лицензиядан</w:t>
            </w:r>
            <w:r w:rsidRPr="00403822">
              <w:rPr>
                <w:lang w:val="kk-KZ"/>
              </w:rPr>
              <w:t xml:space="preserve"> айырылған қатысушы банкке талап ету құқығы расталған кезде кепілді өтемді төлеу кепілді өтемді төлеуге өтініш және растайтын құжаттар келіп түскен күннен бастап бес жұмыс күнінен кешіктірілмей жүргізіледі.</w:t>
            </w:r>
          </w:p>
          <w:p w14:paraId="4A0E6D06" w14:textId="77777777" w:rsidR="00A67D63" w:rsidRPr="00403822" w:rsidRDefault="00A67D63" w:rsidP="00356AAC">
            <w:pPr>
              <w:jc w:val="both"/>
              <w:rPr>
                <w:b/>
                <w:lang w:val="kk-KZ"/>
              </w:rPr>
            </w:pPr>
          </w:p>
          <w:p w14:paraId="2C48EE94" w14:textId="506DB366"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lang w:val="kk-KZ"/>
              </w:rPr>
              <w:t xml:space="preserve">4. </w:t>
            </w:r>
            <w:r w:rsidRPr="00403822">
              <w:rPr>
                <w:spacing w:val="2"/>
                <w:shd w:val="clear" w:color="auto" w:fill="FFFFFF"/>
                <w:lang w:val="kk-KZ"/>
              </w:rPr>
              <w:t xml:space="preserve">Депозиторларға кепілді өтемді төлеу, сондай-ақ қатысушы банктерді, қатысушы банктің </w:t>
            </w:r>
            <w:r w:rsidRPr="00403822">
              <w:rPr>
                <w:b/>
                <w:spacing w:val="2"/>
                <w:shd w:val="clear" w:color="auto" w:fill="FFFFFF"/>
                <w:lang w:val="kk-KZ"/>
              </w:rPr>
              <w:t>барлық банк операцияларын жүргізуге арналған лицензиядан</w:t>
            </w:r>
            <w:r w:rsidRPr="00403822">
              <w:rPr>
                <w:spacing w:val="2"/>
                <w:shd w:val="clear" w:color="auto" w:fill="FFFFFF"/>
                <w:lang w:val="kk-KZ"/>
              </w:rPr>
              <w:t xml:space="preserve"> </w:t>
            </w:r>
            <w:r w:rsidRPr="00403822">
              <w:rPr>
                <w:spacing w:val="2"/>
                <w:shd w:val="clear" w:color="auto" w:fill="FFFFFF"/>
                <w:lang w:val="kk-KZ"/>
              </w:rPr>
              <w:lastRenderedPageBreak/>
              <w:t>айырылу кезеңіне тағайындалатын уақытша әкімшілікті және мәжбүрлеп таратылатын қатысушы банктің (қызметі мәжбүрлеп тоқтатылатын Қазақстан Республикасы бейрезидент-банкі филиалының) тарату комиссиясын төлемдердің электрондық порталына қосу және олардың қол жеткізу тәртібін депозиттерге міндетті кепілдік беруді жүзеге асыратын ұйымның басқарушы органы айқындайды.</w:t>
            </w:r>
          </w:p>
        </w:tc>
        <w:tc>
          <w:tcPr>
            <w:tcW w:w="4427" w:type="dxa"/>
          </w:tcPr>
          <w:p w14:paraId="65B74D33"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21-бап. </w:t>
            </w:r>
            <w:r w:rsidRPr="00403822">
              <w:rPr>
                <w:bCs/>
                <w:spacing w:val="2"/>
                <w:bdr w:val="none" w:sz="0" w:space="0" w:color="auto" w:frame="1"/>
                <w:shd w:val="clear" w:color="auto" w:fill="FFFFFF"/>
                <w:lang w:val="kk-KZ"/>
              </w:rPr>
              <w:t>Кепiлдiк берiлген өтемдi төлеу тәртiбi</w:t>
            </w:r>
          </w:p>
          <w:p w14:paraId="4419848E" w14:textId="26795247" w:rsidR="00A67D63" w:rsidRPr="00403822" w:rsidRDefault="00A67D63" w:rsidP="00A67D63">
            <w:pPr>
              <w:ind w:firstLine="391"/>
              <w:jc w:val="both"/>
              <w:rPr>
                <w:b/>
                <w:lang w:val="kk-KZ"/>
              </w:rPr>
            </w:pPr>
            <w:r w:rsidRPr="00403822">
              <w:rPr>
                <w:b/>
                <w:lang w:val="kk-KZ"/>
              </w:rPr>
              <w:t>…</w:t>
            </w:r>
          </w:p>
          <w:p w14:paraId="5662AE73" w14:textId="170BC770" w:rsidR="00A67D63" w:rsidRPr="00403822" w:rsidRDefault="00A67D63" w:rsidP="00A67D63">
            <w:pPr>
              <w:ind w:firstLine="391"/>
              <w:jc w:val="both"/>
              <w:rPr>
                <w:b/>
                <w:lang w:val="kk-KZ"/>
              </w:rPr>
            </w:pPr>
            <w:r w:rsidRPr="00403822">
              <w:rPr>
                <w:b/>
                <w:lang w:val="kk-KZ"/>
              </w:rPr>
              <w:t xml:space="preserve">3. </w:t>
            </w:r>
            <w:bookmarkStart w:id="555" w:name="_Hlk203149340"/>
            <w:r w:rsidRPr="00403822">
              <w:rPr>
                <w:b/>
                <w:lang w:val="kk-KZ"/>
              </w:rPr>
              <w:t>Операциялардың барлық түрлерін жүзеге асыруға</w:t>
            </w:r>
            <w:r w:rsidRPr="00403822">
              <w:rPr>
                <w:lang w:val="kk-KZ"/>
              </w:rPr>
              <w:t xml:space="preserve"> </w:t>
            </w:r>
            <w:r w:rsidRPr="00403822">
              <w:rPr>
                <w:b/>
                <w:lang w:val="kk-KZ"/>
              </w:rPr>
              <w:t>банктік лицензиясынан айырылған</w:t>
            </w:r>
            <w:r w:rsidRPr="00403822">
              <w:rPr>
                <w:lang w:val="kk-KZ"/>
              </w:rPr>
              <w:t xml:space="preserve"> қатысушы банкке депозитордың талап ету құқығы расталған кезде, кепілдік өтемді төлеу кепілдік өтемді төлеуге өтініш және растайтын құжаттар келіп түскен күннен бастап бес жұмыс күнінен кешіктірілмей жүргізіледі </w:t>
            </w:r>
            <w:bookmarkEnd w:id="555"/>
          </w:p>
          <w:p w14:paraId="6B85850D" w14:textId="7C4E3BD4" w:rsidR="00A67D63" w:rsidRPr="00403822" w:rsidRDefault="00A67D63" w:rsidP="00A67D63">
            <w:pPr>
              <w:ind w:firstLine="391"/>
              <w:jc w:val="both"/>
              <w:rPr>
                <w:b/>
                <w:lang w:val="kk-KZ"/>
              </w:rPr>
            </w:pPr>
          </w:p>
          <w:p w14:paraId="605A3ACF" w14:textId="77777777" w:rsidR="00A67D63" w:rsidRPr="00403822" w:rsidRDefault="00A67D63" w:rsidP="00A67D63">
            <w:pPr>
              <w:ind w:firstLine="391"/>
              <w:jc w:val="both"/>
              <w:rPr>
                <w:b/>
                <w:lang w:val="kk-KZ"/>
              </w:rPr>
            </w:pPr>
          </w:p>
          <w:p w14:paraId="04F56DB9" w14:textId="1B882301"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lang w:val="kk-KZ"/>
              </w:rPr>
              <w:t xml:space="preserve">4. </w:t>
            </w:r>
            <w:r w:rsidRPr="00403822">
              <w:rPr>
                <w:spacing w:val="2"/>
                <w:shd w:val="clear" w:color="auto" w:fill="FFFFFF"/>
                <w:lang w:val="kk-KZ"/>
              </w:rPr>
              <w:t xml:space="preserve">Депозиторларға кепілді өтемді төлеу, сондай-ақ қатысушы банктерді, қатысушы банктің </w:t>
            </w:r>
            <w:r w:rsidRPr="00403822">
              <w:rPr>
                <w:b/>
                <w:lang w:val="kk-KZ"/>
              </w:rPr>
              <w:t xml:space="preserve"> </w:t>
            </w:r>
            <w:r w:rsidRPr="00403822">
              <w:rPr>
                <w:b/>
                <w:lang w:val="kk-KZ"/>
              </w:rPr>
              <w:lastRenderedPageBreak/>
              <w:t>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айырылу кезеңіне тағайындалатын уақытша әкімшілікті және мәжбүрлеп таратылатын қатысушы банктің (қызметі мәжбүрлеп тоқтатылатын Қазақстан Республикасы бейрезидент-банкі филиалының) тарату комиссиясын төлемдердің электрондық порталына қосу және олардың қол жеткізу тәртібін депозиттерге міндетті кепілдік беруді жүзеге асыратын ұйымның басқарушы органы айқындайды.</w:t>
            </w:r>
          </w:p>
        </w:tc>
        <w:tc>
          <w:tcPr>
            <w:tcW w:w="3117" w:type="dxa"/>
          </w:tcPr>
          <w:p w14:paraId="567F1065" w14:textId="07CA4D6C" w:rsidR="00A67D63" w:rsidRPr="00403822" w:rsidRDefault="004B6B7A" w:rsidP="00A67D63">
            <w:pPr>
              <w:widowControl w:val="0"/>
              <w:tabs>
                <w:tab w:val="left" w:pos="4901"/>
              </w:tabs>
              <w:autoSpaceDE w:val="0"/>
              <w:autoSpaceDN w:val="0"/>
              <w:ind w:firstLine="391"/>
              <w:contextualSpacing/>
              <w:jc w:val="both"/>
              <w:rPr>
                <w:lang w:val="kk-KZ" w:eastAsia="en-US"/>
              </w:rPr>
            </w:pPr>
            <w:r w:rsidRPr="00403822">
              <w:rPr>
                <w:lang w:val="kk-KZ"/>
              </w:rPr>
              <w:lastRenderedPageBreak/>
              <w:t>Қатысушы банк операциялардың барлық түрлерін жүзеге асыруға арналған банк лицензиясынан айырылғаннан кейін тағайындалатын лицензияның және уақытша әкімшіліктің атауы бөлігінде Банктер туралы заң жобасына сәйкес келтіру мақсатында редакциялық түзету</w:t>
            </w:r>
          </w:p>
        </w:tc>
      </w:tr>
      <w:tr w:rsidR="00A67D63" w:rsidRPr="00403822" w14:paraId="6C960D23" w14:textId="77777777" w:rsidTr="00356AAC">
        <w:tc>
          <w:tcPr>
            <w:tcW w:w="988" w:type="dxa"/>
            <w:shd w:val="clear" w:color="auto" w:fill="auto"/>
          </w:tcPr>
          <w:p w14:paraId="4DEB28A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545CBA9" w14:textId="77777777" w:rsidR="00A67D63" w:rsidRPr="00403822" w:rsidRDefault="00A67D63" w:rsidP="003E1604">
            <w:pPr>
              <w:keepNext/>
              <w:widowControl w:val="0"/>
              <w:contextualSpacing/>
              <w:jc w:val="center"/>
              <w:rPr>
                <w:bCs/>
                <w:lang w:val="kk-KZ"/>
              </w:rPr>
            </w:pPr>
            <w:r w:rsidRPr="00403822">
              <w:rPr>
                <w:bCs/>
                <w:lang w:val="kk-KZ"/>
              </w:rPr>
              <w:t>21-1-бап</w:t>
            </w:r>
          </w:p>
          <w:p w14:paraId="41A30423" w14:textId="77777777" w:rsidR="00A67D63" w:rsidRPr="00403822" w:rsidRDefault="00A67D63" w:rsidP="003E1604">
            <w:pPr>
              <w:keepNext/>
              <w:widowControl w:val="0"/>
              <w:ind w:firstLine="391"/>
              <w:contextualSpacing/>
              <w:jc w:val="center"/>
              <w:rPr>
                <w:bCs/>
              </w:rPr>
            </w:pPr>
          </w:p>
          <w:p w14:paraId="25E28237" w14:textId="77777777" w:rsidR="00A67D63" w:rsidRPr="00403822" w:rsidRDefault="00A67D63" w:rsidP="003E1604">
            <w:pPr>
              <w:keepNext/>
              <w:widowControl w:val="0"/>
              <w:ind w:firstLine="391"/>
              <w:contextualSpacing/>
              <w:jc w:val="center"/>
              <w:rPr>
                <w:bCs/>
              </w:rPr>
            </w:pPr>
          </w:p>
          <w:p w14:paraId="7DAA471A" w14:textId="77777777" w:rsidR="00A67D63" w:rsidRPr="00403822" w:rsidRDefault="00A67D63" w:rsidP="003E1604">
            <w:pPr>
              <w:keepNext/>
              <w:widowControl w:val="0"/>
              <w:contextualSpacing/>
              <w:jc w:val="center"/>
              <w:rPr>
                <w:bCs/>
                <w:lang w:val="kk-KZ"/>
              </w:rPr>
            </w:pPr>
            <w:r w:rsidRPr="00403822">
              <w:rPr>
                <w:bCs/>
                <w:lang w:val="kk-KZ"/>
              </w:rPr>
              <w:t>2-тармақ</w:t>
            </w:r>
          </w:p>
          <w:p w14:paraId="070DA461" w14:textId="77777777" w:rsidR="003E1604" w:rsidRPr="00403822" w:rsidRDefault="003E1604" w:rsidP="003E1604">
            <w:pPr>
              <w:keepNext/>
              <w:widowControl w:val="0"/>
              <w:contextualSpacing/>
              <w:jc w:val="center"/>
              <w:rPr>
                <w:bCs/>
                <w:lang w:val="kk-KZ"/>
              </w:rPr>
            </w:pPr>
          </w:p>
          <w:p w14:paraId="0876A975" w14:textId="5762DEE4" w:rsidR="00A67D63" w:rsidRPr="00403822" w:rsidRDefault="003E1604" w:rsidP="003E1604">
            <w:pPr>
              <w:keepNext/>
              <w:widowControl w:val="0"/>
              <w:contextualSpacing/>
              <w:jc w:val="center"/>
              <w:rPr>
                <w:bCs/>
                <w:lang w:val="kk-KZ"/>
              </w:rPr>
            </w:pPr>
            <w:r w:rsidRPr="00403822">
              <w:rPr>
                <w:bCs/>
                <w:lang w:val="kk-KZ"/>
              </w:rPr>
              <w:t>бірінші абзац</w:t>
            </w:r>
          </w:p>
          <w:p w14:paraId="4B4FAE77" w14:textId="77777777" w:rsidR="00A67D63" w:rsidRPr="00403822" w:rsidRDefault="00A67D63" w:rsidP="003E1604">
            <w:pPr>
              <w:keepNext/>
              <w:widowControl w:val="0"/>
              <w:ind w:firstLine="391"/>
              <w:contextualSpacing/>
              <w:jc w:val="center"/>
              <w:rPr>
                <w:bCs/>
              </w:rPr>
            </w:pPr>
          </w:p>
          <w:p w14:paraId="51825538" w14:textId="77777777" w:rsidR="00A67D63" w:rsidRPr="00403822" w:rsidRDefault="00A67D63" w:rsidP="003E1604">
            <w:pPr>
              <w:keepNext/>
              <w:widowControl w:val="0"/>
              <w:ind w:firstLine="391"/>
              <w:contextualSpacing/>
              <w:jc w:val="center"/>
              <w:rPr>
                <w:lang w:val="kk-KZ"/>
              </w:rPr>
            </w:pPr>
          </w:p>
        </w:tc>
        <w:tc>
          <w:tcPr>
            <w:tcW w:w="4646" w:type="dxa"/>
          </w:tcPr>
          <w:p w14:paraId="4AE4F794" w14:textId="77777777" w:rsidR="00A67D63" w:rsidRPr="00403822" w:rsidRDefault="00A67D63" w:rsidP="00A67D63">
            <w:pPr>
              <w:widowControl w:val="0"/>
              <w:ind w:firstLine="391"/>
              <w:contextualSpacing/>
              <w:jc w:val="both"/>
              <w:rPr>
                <w:bCs/>
                <w:lang w:val="kk-KZ"/>
              </w:rPr>
            </w:pPr>
            <w:r w:rsidRPr="00403822">
              <w:rPr>
                <w:b/>
                <w:bCs/>
                <w:spacing w:val="2"/>
                <w:bdr w:val="none" w:sz="0" w:space="0" w:color="auto" w:frame="1"/>
                <w:shd w:val="clear" w:color="auto" w:fill="FFFFFF"/>
                <w:lang w:val="kk-KZ"/>
              </w:rPr>
              <w:t xml:space="preserve">21-1-бап. </w:t>
            </w:r>
            <w:r w:rsidRPr="00403822">
              <w:rPr>
                <w:bCs/>
                <w:spacing w:val="2"/>
                <w:bdr w:val="none" w:sz="0" w:space="0" w:color="auto" w:frame="1"/>
                <w:shd w:val="clear" w:color="auto" w:fill="FFFFFF"/>
                <w:lang w:val="kk-KZ"/>
              </w:rPr>
              <w:t>Кепілді өтемнің талап етілмеген сомасы</w:t>
            </w:r>
            <w:r w:rsidRPr="00403822">
              <w:rPr>
                <w:bCs/>
                <w:lang w:val="kk-KZ"/>
              </w:rPr>
              <w:t xml:space="preserve"> </w:t>
            </w:r>
          </w:p>
          <w:p w14:paraId="4CFAB544" w14:textId="77777777" w:rsidR="00A67D63" w:rsidRPr="00403822" w:rsidRDefault="00A67D63" w:rsidP="00A67D63">
            <w:pPr>
              <w:widowControl w:val="0"/>
              <w:ind w:firstLine="391"/>
              <w:contextualSpacing/>
              <w:jc w:val="both"/>
              <w:rPr>
                <w:bCs/>
                <w:lang w:val="kk-KZ"/>
              </w:rPr>
            </w:pPr>
            <w:r w:rsidRPr="00403822">
              <w:rPr>
                <w:bCs/>
                <w:lang w:val="kk-KZ"/>
              </w:rPr>
              <w:t>…</w:t>
            </w:r>
          </w:p>
          <w:p w14:paraId="4908DD00" w14:textId="143874BD"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2. Депозиттерге міндетті кепілдік беруді жүзеге асыратын ұйым осы Заңның 21-бабының 2-тармағында көзделген кепілді өтемді төлеу мерзімі өткеннен кейін </w:t>
            </w:r>
            <w:r w:rsidRPr="00403822">
              <w:rPr>
                <w:b/>
                <w:spacing w:val="2"/>
                <w:lang w:val="kk-KZ"/>
              </w:rPr>
              <w:t>күнтізбелік</w:t>
            </w:r>
            <w:r w:rsidRPr="00403822">
              <w:rPr>
                <w:spacing w:val="2"/>
                <w:lang w:val="kk-KZ"/>
              </w:rPr>
              <w:t xml:space="preserve"> отыз күн ішінде кепілді өтемнің талап етілмеген сомасын Қазақстан Республикасының әлеуметтік қорғау туралы заңнамасында көзделген тәртіппен депозитордың </w:t>
            </w:r>
            <w:r w:rsidRPr="00403822">
              <w:rPr>
                <w:spacing w:val="2"/>
                <w:lang w:val="kk-KZ"/>
              </w:rPr>
              <w:lastRenderedPageBreak/>
              <w:t>атына ашылған, ерікті зейнетақы жарналарын есепке алуға арналған жеке зейнетақы шотына:</w:t>
            </w:r>
          </w:p>
          <w:p w14:paraId="6A63CCB5" w14:textId="07B3CE7A" w:rsidR="00A67D63" w:rsidRPr="00403822" w:rsidRDefault="003E1604" w:rsidP="00A67D63">
            <w:pPr>
              <w:shd w:val="clear" w:color="auto" w:fill="FFFFFF"/>
              <w:ind w:firstLine="391"/>
              <w:jc w:val="both"/>
              <w:textAlignment w:val="baseline"/>
              <w:rPr>
                <w:spacing w:val="2"/>
                <w:lang w:val="kk-KZ"/>
              </w:rPr>
            </w:pPr>
            <w:r w:rsidRPr="00403822">
              <w:rPr>
                <w:spacing w:val="2"/>
                <w:lang w:val="kk-KZ"/>
              </w:rPr>
              <w:t>...</w:t>
            </w:r>
          </w:p>
          <w:p w14:paraId="100C300B" w14:textId="77777777" w:rsidR="00A67D63" w:rsidRPr="00403822" w:rsidRDefault="00A67D63" w:rsidP="00A67D63">
            <w:pPr>
              <w:shd w:val="clear" w:color="auto" w:fill="FFFFFF"/>
              <w:ind w:firstLine="391"/>
              <w:jc w:val="both"/>
              <w:textAlignment w:val="baseline"/>
              <w:rPr>
                <w:b/>
                <w:bCs/>
                <w:spacing w:val="2"/>
                <w:bdr w:val="none" w:sz="0" w:space="0" w:color="auto" w:frame="1"/>
                <w:lang w:val="kk-KZ"/>
              </w:rPr>
            </w:pPr>
          </w:p>
        </w:tc>
        <w:tc>
          <w:tcPr>
            <w:tcW w:w="4427" w:type="dxa"/>
          </w:tcPr>
          <w:p w14:paraId="11B12CE6" w14:textId="77777777" w:rsidR="00A67D63" w:rsidRPr="00403822" w:rsidRDefault="00A67D63" w:rsidP="00A67D63">
            <w:pPr>
              <w:widowControl w:val="0"/>
              <w:ind w:firstLine="391"/>
              <w:contextualSpacing/>
              <w:jc w:val="both"/>
              <w:rPr>
                <w:bCs/>
                <w:lang w:val="kk-KZ"/>
              </w:rPr>
            </w:pPr>
            <w:r w:rsidRPr="00403822">
              <w:rPr>
                <w:b/>
                <w:bCs/>
                <w:spacing w:val="2"/>
                <w:bdr w:val="none" w:sz="0" w:space="0" w:color="auto" w:frame="1"/>
                <w:shd w:val="clear" w:color="auto" w:fill="FFFFFF"/>
                <w:lang w:val="kk-KZ"/>
              </w:rPr>
              <w:lastRenderedPageBreak/>
              <w:t xml:space="preserve">21-1-бап. </w:t>
            </w:r>
            <w:r w:rsidRPr="00403822">
              <w:rPr>
                <w:bCs/>
                <w:spacing w:val="2"/>
                <w:bdr w:val="none" w:sz="0" w:space="0" w:color="auto" w:frame="1"/>
                <w:shd w:val="clear" w:color="auto" w:fill="FFFFFF"/>
                <w:lang w:val="kk-KZ"/>
              </w:rPr>
              <w:t>Кепілді өтемнің талап етілмеген сомасы</w:t>
            </w:r>
            <w:r w:rsidRPr="00403822">
              <w:rPr>
                <w:bCs/>
                <w:lang w:val="kk-KZ"/>
              </w:rPr>
              <w:t xml:space="preserve"> </w:t>
            </w:r>
          </w:p>
          <w:p w14:paraId="551431AB" w14:textId="77777777" w:rsidR="00A67D63" w:rsidRPr="00403822" w:rsidRDefault="00A67D63" w:rsidP="00A67D63">
            <w:pPr>
              <w:widowControl w:val="0"/>
              <w:ind w:firstLine="391"/>
              <w:contextualSpacing/>
              <w:jc w:val="both"/>
              <w:rPr>
                <w:bCs/>
                <w:lang w:val="kk-KZ"/>
              </w:rPr>
            </w:pPr>
            <w:r w:rsidRPr="00403822">
              <w:rPr>
                <w:bCs/>
                <w:lang w:val="kk-KZ"/>
              </w:rPr>
              <w:t>…</w:t>
            </w:r>
          </w:p>
          <w:p w14:paraId="02C25D38" w14:textId="50B393C3"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2. Депозиттерге міндетті кепілдік беруді жүзеге асыратын ұйым осы Заңның 21-бабының 2-тармағында көзделген кепілді өтемді төлеу мерзімі өткеннен кейін отыз </w:t>
            </w:r>
            <w:r w:rsidRPr="00403822">
              <w:rPr>
                <w:b/>
                <w:spacing w:val="2"/>
                <w:lang w:val="kk-KZ"/>
              </w:rPr>
              <w:t xml:space="preserve">жұмыс </w:t>
            </w:r>
            <w:r w:rsidRPr="00403822">
              <w:rPr>
                <w:spacing w:val="2"/>
                <w:lang w:val="kk-KZ"/>
              </w:rPr>
              <w:t xml:space="preserve">күні ішінде кепілді өтемнің талап етілмеген сомасын Қазақстан Республикасының әлеуметтік қорғау туралы заңнамасында </w:t>
            </w:r>
            <w:r w:rsidRPr="00403822">
              <w:rPr>
                <w:spacing w:val="2"/>
                <w:lang w:val="kk-KZ"/>
              </w:rPr>
              <w:lastRenderedPageBreak/>
              <w:t>көзделген тәртіппен депозитордың атына ашылған, ерікті зейнетақы жарналарын есепке алуға арналған жеке зейнетақы шотына:</w:t>
            </w:r>
          </w:p>
          <w:p w14:paraId="3E9BE2A6" w14:textId="3FA8DFB4" w:rsidR="00A67D63" w:rsidRPr="00403822" w:rsidRDefault="003E1604" w:rsidP="003E1604">
            <w:pPr>
              <w:shd w:val="clear" w:color="auto" w:fill="FFFFFF"/>
              <w:ind w:firstLine="391"/>
              <w:jc w:val="both"/>
              <w:textAlignment w:val="baseline"/>
              <w:rPr>
                <w:b/>
                <w:bCs/>
                <w:spacing w:val="2"/>
                <w:bdr w:val="none" w:sz="0" w:space="0" w:color="auto" w:frame="1"/>
                <w:lang w:val="kk-KZ"/>
              </w:rPr>
            </w:pPr>
            <w:r w:rsidRPr="00403822">
              <w:rPr>
                <w:b/>
                <w:bCs/>
                <w:spacing w:val="2"/>
                <w:bdr w:val="none" w:sz="0" w:space="0" w:color="auto" w:frame="1"/>
                <w:lang w:val="kk-KZ"/>
              </w:rPr>
              <w:t>...</w:t>
            </w:r>
          </w:p>
        </w:tc>
        <w:tc>
          <w:tcPr>
            <w:tcW w:w="3117" w:type="dxa"/>
          </w:tcPr>
          <w:p w14:paraId="294C6C4B" w14:textId="77777777" w:rsidR="00A67D63" w:rsidRPr="00403822" w:rsidRDefault="00A67D63" w:rsidP="00A67D63">
            <w:pPr>
              <w:widowControl w:val="0"/>
              <w:ind w:firstLine="391"/>
              <w:contextualSpacing/>
              <w:jc w:val="both"/>
              <w:rPr>
                <w:lang w:val="kk-KZ"/>
              </w:rPr>
            </w:pPr>
            <w:r w:rsidRPr="00403822">
              <w:rPr>
                <w:lang w:val="kk-KZ"/>
              </w:rPr>
              <w:lastRenderedPageBreak/>
              <w:t xml:space="preserve">Күнтізбелік күннен жұмыс күніне дейінгі мерзімдерді есептеудің өзгеруі осы процеске қатысушы барлық тараптардың нақты жұмыс режимін ескере отырып, депозиторлардың жеке зейнетақы шоттарына талап етілмеген кепілдік өтем сомаларын аудару </w:t>
            </w:r>
            <w:r w:rsidRPr="00403822">
              <w:rPr>
                <w:lang w:val="kk-KZ"/>
              </w:rPr>
              <w:lastRenderedPageBreak/>
              <w:t>мерзімдерінің сақталуын қамтамасыз ету қажеттілігіне байланысты.</w:t>
            </w:r>
          </w:p>
          <w:p w14:paraId="7D52CD2C" w14:textId="71BB50F8" w:rsidR="00A67D63" w:rsidRPr="00403822" w:rsidRDefault="00A67D63" w:rsidP="001B2ACB">
            <w:pPr>
              <w:widowControl w:val="0"/>
              <w:tabs>
                <w:tab w:val="left" w:pos="4901"/>
              </w:tabs>
              <w:autoSpaceDE w:val="0"/>
              <w:autoSpaceDN w:val="0"/>
              <w:contextualSpacing/>
              <w:jc w:val="both"/>
              <w:rPr>
                <w:lang w:val="kk-KZ" w:eastAsia="en-US"/>
              </w:rPr>
            </w:pPr>
          </w:p>
        </w:tc>
      </w:tr>
      <w:tr w:rsidR="00A67D63" w:rsidRPr="00403822" w14:paraId="4BDDE386" w14:textId="77777777" w:rsidTr="00356AAC">
        <w:tc>
          <w:tcPr>
            <w:tcW w:w="988" w:type="dxa"/>
            <w:shd w:val="clear" w:color="auto" w:fill="auto"/>
          </w:tcPr>
          <w:p w14:paraId="3B08480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C2833B4" w14:textId="77777777" w:rsidR="00A67D63" w:rsidRPr="00403822" w:rsidRDefault="00A67D63" w:rsidP="00A67D63">
            <w:pPr>
              <w:keepNext/>
              <w:widowControl w:val="0"/>
              <w:ind w:firstLine="391"/>
              <w:contextualSpacing/>
              <w:jc w:val="both"/>
              <w:rPr>
                <w:bCs/>
                <w:lang w:val="kk-KZ"/>
              </w:rPr>
            </w:pPr>
            <w:r w:rsidRPr="00403822">
              <w:rPr>
                <w:bCs/>
                <w:lang w:val="kk-KZ"/>
              </w:rPr>
              <w:t>22-бап</w:t>
            </w:r>
          </w:p>
          <w:p w14:paraId="5D54755A" w14:textId="77777777" w:rsidR="00A67D63" w:rsidRPr="00403822" w:rsidRDefault="00A67D63" w:rsidP="00A67D63">
            <w:pPr>
              <w:keepNext/>
              <w:widowControl w:val="0"/>
              <w:ind w:firstLine="391"/>
              <w:contextualSpacing/>
              <w:jc w:val="both"/>
              <w:rPr>
                <w:bCs/>
              </w:rPr>
            </w:pPr>
          </w:p>
          <w:p w14:paraId="0C26EC5E" w14:textId="77777777" w:rsidR="00A67D63" w:rsidRPr="00403822" w:rsidRDefault="00A67D63" w:rsidP="00A67D63">
            <w:pPr>
              <w:keepNext/>
              <w:widowControl w:val="0"/>
              <w:ind w:firstLine="391"/>
              <w:contextualSpacing/>
              <w:jc w:val="both"/>
              <w:rPr>
                <w:bCs/>
              </w:rPr>
            </w:pPr>
          </w:p>
          <w:p w14:paraId="4C46907D" w14:textId="77777777" w:rsidR="00A67D63" w:rsidRPr="00403822" w:rsidRDefault="00A67D63" w:rsidP="00A67D63">
            <w:pPr>
              <w:keepNext/>
              <w:widowControl w:val="0"/>
              <w:ind w:firstLine="391"/>
              <w:contextualSpacing/>
              <w:jc w:val="both"/>
              <w:rPr>
                <w:bCs/>
                <w:lang w:val="kk-KZ"/>
              </w:rPr>
            </w:pPr>
            <w:r w:rsidRPr="00403822">
              <w:rPr>
                <w:bCs/>
                <w:lang w:val="kk-KZ"/>
              </w:rPr>
              <w:t>1-тармақ</w:t>
            </w:r>
          </w:p>
          <w:p w14:paraId="4A21EA0B" w14:textId="77777777" w:rsidR="00A67D63" w:rsidRPr="00403822" w:rsidRDefault="00A67D63" w:rsidP="00A67D63">
            <w:pPr>
              <w:keepNext/>
              <w:widowControl w:val="0"/>
              <w:ind w:firstLine="391"/>
              <w:contextualSpacing/>
              <w:jc w:val="both"/>
              <w:rPr>
                <w:bCs/>
              </w:rPr>
            </w:pPr>
          </w:p>
          <w:p w14:paraId="121C91A6" w14:textId="77777777" w:rsidR="00A67D63" w:rsidRPr="00403822" w:rsidRDefault="00A67D63" w:rsidP="00A67D63">
            <w:pPr>
              <w:keepNext/>
              <w:widowControl w:val="0"/>
              <w:ind w:firstLine="391"/>
              <w:contextualSpacing/>
              <w:jc w:val="both"/>
              <w:rPr>
                <w:bCs/>
              </w:rPr>
            </w:pPr>
          </w:p>
          <w:p w14:paraId="6D0C4520" w14:textId="77777777" w:rsidR="00A67D63" w:rsidRPr="00403822" w:rsidRDefault="00A67D63" w:rsidP="00A67D63">
            <w:pPr>
              <w:keepNext/>
              <w:widowControl w:val="0"/>
              <w:ind w:firstLine="391"/>
              <w:contextualSpacing/>
              <w:jc w:val="both"/>
              <w:rPr>
                <w:bCs/>
              </w:rPr>
            </w:pPr>
          </w:p>
          <w:p w14:paraId="0AC4C2D5" w14:textId="77777777" w:rsidR="00A67D63" w:rsidRPr="00403822" w:rsidRDefault="00A67D63" w:rsidP="00A67D63">
            <w:pPr>
              <w:keepNext/>
              <w:widowControl w:val="0"/>
              <w:ind w:firstLine="391"/>
              <w:contextualSpacing/>
              <w:jc w:val="both"/>
              <w:rPr>
                <w:bCs/>
              </w:rPr>
            </w:pPr>
          </w:p>
          <w:p w14:paraId="39730F90" w14:textId="77777777" w:rsidR="00A67D63" w:rsidRPr="00403822" w:rsidRDefault="00A67D63" w:rsidP="00A67D63">
            <w:pPr>
              <w:keepNext/>
              <w:widowControl w:val="0"/>
              <w:ind w:firstLine="391"/>
              <w:contextualSpacing/>
              <w:jc w:val="both"/>
              <w:rPr>
                <w:bCs/>
              </w:rPr>
            </w:pPr>
          </w:p>
          <w:p w14:paraId="0E28EB45" w14:textId="77777777" w:rsidR="00A67D63" w:rsidRPr="00403822" w:rsidRDefault="00A67D63" w:rsidP="00A67D63">
            <w:pPr>
              <w:keepNext/>
              <w:widowControl w:val="0"/>
              <w:ind w:firstLine="391"/>
              <w:contextualSpacing/>
              <w:jc w:val="both"/>
              <w:rPr>
                <w:bCs/>
              </w:rPr>
            </w:pPr>
          </w:p>
          <w:p w14:paraId="52D67561" w14:textId="77777777" w:rsidR="00A67D63" w:rsidRPr="00403822" w:rsidRDefault="00A67D63" w:rsidP="00A67D63">
            <w:pPr>
              <w:keepNext/>
              <w:widowControl w:val="0"/>
              <w:ind w:firstLine="391"/>
              <w:contextualSpacing/>
              <w:jc w:val="both"/>
              <w:rPr>
                <w:bCs/>
                <w:lang w:val="kk-KZ"/>
              </w:rPr>
            </w:pPr>
            <w:r w:rsidRPr="00403822">
              <w:rPr>
                <w:bCs/>
                <w:lang w:val="kk-KZ"/>
              </w:rPr>
              <w:t>7) тармақша</w:t>
            </w:r>
          </w:p>
          <w:p w14:paraId="0861F6BD" w14:textId="77777777" w:rsidR="00A67D63" w:rsidRPr="00403822" w:rsidRDefault="00A67D63" w:rsidP="00A67D63">
            <w:pPr>
              <w:keepNext/>
              <w:widowControl w:val="0"/>
              <w:ind w:firstLine="391"/>
              <w:contextualSpacing/>
              <w:jc w:val="both"/>
              <w:rPr>
                <w:bCs/>
              </w:rPr>
            </w:pPr>
          </w:p>
          <w:p w14:paraId="314364BD" w14:textId="77777777" w:rsidR="00A67D63" w:rsidRPr="00403822" w:rsidRDefault="00A67D63" w:rsidP="00A67D63">
            <w:pPr>
              <w:keepNext/>
              <w:widowControl w:val="0"/>
              <w:ind w:firstLine="391"/>
              <w:contextualSpacing/>
              <w:jc w:val="both"/>
              <w:rPr>
                <w:bCs/>
              </w:rPr>
            </w:pPr>
          </w:p>
          <w:p w14:paraId="47BFAF4C" w14:textId="77777777" w:rsidR="00A67D63" w:rsidRPr="00403822" w:rsidRDefault="00A67D63" w:rsidP="00A67D63">
            <w:pPr>
              <w:keepNext/>
              <w:widowControl w:val="0"/>
              <w:ind w:firstLine="391"/>
              <w:contextualSpacing/>
              <w:jc w:val="both"/>
              <w:rPr>
                <w:lang w:val="kk-KZ"/>
              </w:rPr>
            </w:pPr>
          </w:p>
        </w:tc>
        <w:tc>
          <w:tcPr>
            <w:tcW w:w="4646" w:type="dxa"/>
          </w:tcPr>
          <w:p w14:paraId="017C635B"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22-бап. </w:t>
            </w:r>
            <w:r w:rsidRPr="00403822">
              <w:rPr>
                <w:bCs/>
                <w:spacing w:val="2"/>
                <w:bdr w:val="none" w:sz="0" w:space="0" w:color="auto" w:frame="1"/>
                <w:lang w:val="kk-KZ"/>
              </w:rPr>
              <w:t>Депозиттерге мiндеттi кепiлдiк берудi жүзеге асыратын ұйымның арнайы резервi</w:t>
            </w:r>
          </w:p>
          <w:p w14:paraId="1BFC527B" w14:textId="46E7235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p>
          <w:p w14:paraId="39F509E8"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 </w:t>
            </w:r>
          </w:p>
          <w:p w14:paraId="0889EABB" w14:textId="6A83A4B2" w:rsidR="00A67D63" w:rsidRPr="00403822" w:rsidRDefault="00A67D63" w:rsidP="00A67D63">
            <w:pPr>
              <w:shd w:val="clear" w:color="auto" w:fill="FFFFFF"/>
              <w:ind w:firstLine="391"/>
              <w:jc w:val="both"/>
              <w:textAlignment w:val="baseline"/>
              <w:rPr>
                <w:spacing w:val="2"/>
                <w:lang w:val="kk-KZ"/>
              </w:rPr>
            </w:pPr>
            <w:r w:rsidRPr="00403822">
              <w:rPr>
                <w:spacing w:val="2"/>
                <w:shd w:val="clear" w:color="auto" w:fill="FFFFFF"/>
                <w:lang w:val="kk-KZ"/>
              </w:rPr>
              <w:t xml:space="preserve">7) уәкілетті органның қатысушы банкті </w:t>
            </w:r>
            <w:r w:rsidRPr="00403822">
              <w:rPr>
                <w:b/>
                <w:spacing w:val="2"/>
                <w:shd w:val="clear" w:color="auto" w:fill="FFFFFF"/>
                <w:lang w:val="kk-KZ"/>
              </w:rPr>
              <w:t>барлық банк операцияларын жүргізуге арналған лицензиясынан</w:t>
            </w:r>
            <w:r w:rsidRPr="00403822">
              <w:rPr>
                <w:spacing w:val="2"/>
                <w:shd w:val="clear" w:color="auto" w:fill="FFFFFF"/>
                <w:lang w:val="kk-KZ"/>
              </w:rPr>
              <w:t xml:space="preserve"> айыру туралы шешімінің күші жойылған жағдайда одан алынған, депозиттерге мiндеттi кепiлдiк берудi жүзеге асыратын ұйым төлеген кепілдік берілген өтем сомасы мөлшеріндегі ақша;</w:t>
            </w:r>
          </w:p>
          <w:p w14:paraId="1FB4DB64" w14:textId="2DFEB0D9"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lang w:val="kk-KZ"/>
              </w:rPr>
              <w:t>...</w:t>
            </w:r>
          </w:p>
        </w:tc>
        <w:tc>
          <w:tcPr>
            <w:tcW w:w="4427" w:type="dxa"/>
          </w:tcPr>
          <w:p w14:paraId="1ED32F0E"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22-бап. </w:t>
            </w:r>
            <w:r w:rsidRPr="00403822">
              <w:rPr>
                <w:bCs/>
                <w:spacing w:val="2"/>
                <w:bdr w:val="none" w:sz="0" w:space="0" w:color="auto" w:frame="1"/>
                <w:lang w:val="kk-KZ"/>
              </w:rPr>
              <w:t>Депозиттерге мiндеттi кепiлдiк берудi жүзеге асыратын ұйымның арнайы резервi</w:t>
            </w:r>
          </w:p>
          <w:p w14:paraId="26C0E4BC" w14:textId="2C439FEB"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p>
          <w:p w14:paraId="5113C00F"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 </w:t>
            </w:r>
          </w:p>
          <w:p w14:paraId="7DBBEF63" w14:textId="395AC6A6" w:rsidR="00A67D63" w:rsidRPr="00403822" w:rsidRDefault="00A67D63" w:rsidP="00A67D63">
            <w:pPr>
              <w:shd w:val="clear" w:color="auto" w:fill="FFFFFF"/>
              <w:ind w:firstLine="391"/>
              <w:jc w:val="both"/>
              <w:textAlignment w:val="baseline"/>
              <w:rPr>
                <w:spacing w:val="2"/>
                <w:lang w:val="kk-KZ"/>
              </w:rPr>
            </w:pPr>
            <w:r w:rsidRPr="00403822">
              <w:rPr>
                <w:spacing w:val="2"/>
                <w:shd w:val="clear" w:color="auto" w:fill="FFFFFF"/>
                <w:lang w:val="kk-KZ"/>
              </w:rPr>
              <w:t xml:space="preserve">7) уәкілетті органның қатысушы банкті </w:t>
            </w:r>
            <w:r w:rsidRPr="00403822">
              <w:rPr>
                <w:b/>
                <w:lang w:val="kk-KZ"/>
              </w:rPr>
              <w:t xml:space="preserve"> 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айыру туралы шешімінің күші жойылған жағдайда одан алынған, депозиттерге мiндеттi кепiлдiк берудi жүзеге асыратын ұйым төлеген кепілдік берілген өтем сомасы мөлшеріндегі ақша;</w:t>
            </w:r>
          </w:p>
          <w:p w14:paraId="78514A91" w14:textId="2DDBB768"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lang w:val="kk-KZ"/>
              </w:rPr>
              <w:t>...</w:t>
            </w:r>
          </w:p>
        </w:tc>
        <w:tc>
          <w:tcPr>
            <w:tcW w:w="3117" w:type="dxa"/>
          </w:tcPr>
          <w:p w14:paraId="61A68234" w14:textId="001234F8" w:rsidR="00A67D63" w:rsidRPr="00403822" w:rsidRDefault="004B6B7A" w:rsidP="00A67D63">
            <w:pPr>
              <w:widowControl w:val="0"/>
              <w:tabs>
                <w:tab w:val="left" w:pos="4901"/>
              </w:tabs>
              <w:autoSpaceDE w:val="0"/>
              <w:autoSpaceDN w:val="0"/>
              <w:ind w:firstLine="391"/>
              <w:contextualSpacing/>
              <w:jc w:val="both"/>
              <w:rPr>
                <w:lang w:val="kk-KZ" w:eastAsia="en-US"/>
              </w:rPr>
            </w:pPr>
            <w:r w:rsidRPr="00403822">
              <w:rPr>
                <w:lang w:val="kk-KZ"/>
              </w:rPr>
              <w:t>Лицензияның атауы бөлігінде Банктер туралы заң жобасына сәйкес келтіру мақсатында редакциялық түзету</w:t>
            </w:r>
          </w:p>
        </w:tc>
      </w:tr>
      <w:tr w:rsidR="00A67D63" w:rsidRPr="00403822" w14:paraId="202E78B5" w14:textId="77777777" w:rsidTr="00356AAC">
        <w:tc>
          <w:tcPr>
            <w:tcW w:w="988" w:type="dxa"/>
            <w:shd w:val="clear" w:color="auto" w:fill="auto"/>
          </w:tcPr>
          <w:p w14:paraId="59CCC26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DB3BB9C" w14:textId="77777777" w:rsidR="00A67D63" w:rsidRPr="00403822" w:rsidRDefault="00A67D63" w:rsidP="00A67D63">
            <w:pPr>
              <w:keepNext/>
              <w:widowControl w:val="0"/>
              <w:ind w:firstLine="391"/>
              <w:contextualSpacing/>
              <w:jc w:val="both"/>
              <w:rPr>
                <w:bCs/>
                <w:lang w:val="kk-KZ"/>
              </w:rPr>
            </w:pPr>
            <w:r w:rsidRPr="00403822">
              <w:rPr>
                <w:bCs/>
                <w:lang w:val="kk-KZ"/>
              </w:rPr>
              <w:t xml:space="preserve">22-бап </w:t>
            </w:r>
          </w:p>
          <w:p w14:paraId="733139B1" w14:textId="77777777" w:rsidR="00A67D63" w:rsidRPr="00403822" w:rsidRDefault="00A67D63" w:rsidP="00A67D63">
            <w:pPr>
              <w:keepNext/>
              <w:widowControl w:val="0"/>
              <w:ind w:firstLine="391"/>
              <w:contextualSpacing/>
              <w:jc w:val="both"/>
              <w:rPr>
                <w:bCs/>
              </w:rPr>
            </w:pPr>
          </w:p>
          <w:p w14:paraId="427F3C67" w14:textId="77777777" w:rsidR="00A67D63" w:rsidRPr="00403822" w:rsidRDefault="00A67D63" w:rsidP="00A67D63">
            <w:pPr>
              <w:keepNext/>
              <w:widowControl w:val="0"/>
              <w:ind w:firstLine="391"/>
              <w:contextualSpacing/>
              <w:jc w:val="both"/>
              <w:rPr>
                <w:bCs/>
              </w:rPr>
            </w:pPr>
          </w:p>
          <w:p w14:paraId="263D140F" w14:textId="77777777" w:rsidR="00A67D63" w:rsidRPr="00403822" w:rsidRDefault="00A67D63" w:rsidP="00A67D63">
            <w:pPr>
              <w:keepNext/>
              <w:widowControl w:val="0"/>
              <w:ind w:firstLine="391"/>
              <w:contextualSpacing/>
              <w:jc w:val="both"/>
              <w:rPr>
                <w:bCs/>
              </w:rPr>
            </w:pPr>
          </w:p>
          <w:p w14:paraId="103758B9" w14:textId="77777777" w:rsidR="00A67D63" w:rsidRPr="00403822" w:rsidRDefault="00A67D63" w:rsidP="00A67D63">
            <w:pPr>
              <w:keepNext/>
              <w:widowControl w:val="0"/>
              <w:ind w:firstLine="391"/>
              <w:contextualSpacing/>
              <w:jc w:val="both"/>
              <w:rPr>
                <w:bCs/>
                <w:lang w:val="kk-KZ"/>
              </w:rPr>
            </w:pPr>
            <w:r w:rsidRPr="00403822">
              <w:rPr>
                <w:bCs/>
                <w:lang w:val="kk-KZ"/>
              </w:rPr>
              <w:t>2-тармақ</w:t>
            </w:r>
          </w:p>
          <w:p w14:paraId="36535972" w14:textId="77777777" w:rsidR="00A67D63" w:rsidRPr="00403822" w:rsidRDefault="00A67D63" w:rsidP="00A67D63">
            <w:pPr>
              <w:keepNext/>
              <w:widowControl w:val="0"/>
              <w:ind w:firstLine="391"/>
              <w:contextualSpacing/>
              <w:jc w:val="both"/>
              <w:rPr>
                <w:bCs/>
              </w:rPr>
            </w:pPr>
          </w:p>
          <w:p w14:paraId="369B32A5" w14:textId="77777777" w:rsidR="00A67D63" w:rsidRPr="00403822" w:rsidRDefault="00A67D63" w:rsidP="00A67D63">
            <w:pPr>
              <w:keepNext/>
              <w:widowControl w:val="0"/>
              <w:ind w:firstLine="391"/>
              <w:contextualSpacing/>
              <w:jc w:val="both"/>
              <w:rPr>
                <w:bCs/>
              </w:rPr>
            </w:pPr>
          </w:p>
          <w:p w14:paraId="1F4A62D4" w14:textId="77777777" w:rsidR="00A67D63" w:rsidRPr="00403822" w:rsidRDefault="00A67D63" w:rsidP="00A67D63">
            <w:pPr>
              <w:keepNext/>
              <w:widowControl w:val="0"/>
              <w:ind w:firstLine="391"/>
              <w:contextualSpacing/>
              <w:jc w:val="both"/>
              <w:rPr>
                <w:lang w:val="kk-KZ"/>
              </w:rPr>
            </w:pPr>
          </w:p>
        </w:tc>
        <w:tc>
          <w:tcPr>
            <w:tcW w:w="4646" w:type="dxa"/>
          </w:tcPr>
          <w:p w14:paraId="7AF2C1AC"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22-бап. </w:t>
            </w:r>
            <w:r w:rsidRPr="00403822">
              <w:rPr>
                <w:bCs/>
                <w:spacing w:val="2"/>
                <w:bdr w:val="none" w:sz="0" w:space="0" w:color="auto" w:frame="1"/>
                <w:lang w:val="kk-KZ"/>
              </w:rPr>
              <w:t>Депозиттерге мiндеттi кепiлдiк берудi жүзеге асыратын ұйымның арнайы резервi</w:t>
            </w:r>
          </w:p>
          <w:p w14:paraId="4DFCEC9A" w14:textId="74E8B2C5" w:rsidR="00A67D63" w:rsidRPr="00403822" w:rsidRDefault="00A67D63" w:rsidP="00A67D63">
            <w:pPr>
              <w:widowControl w:val="0"/>
              <w:ind w:firstLine="391"/>
              <w:contextualSpacing/>
              <w:jc w:val="both"/>
              <w:rPr>
                <w:bCs/>
                <w:lang w:val="kk-KZ"/>
              </w:rPr>
            </w:pPr>
            <w:r w:rsidRPr="00403822">
              <w:rPr>
                <w:bCs/>
                <w:lang w:val="kk-KZ"/>
              </w:rPr>
              <w:t>…</w:t>
            </w:r>
          </w:p>
          <w:p w14:paraId="7B0DB95E" w14:textId="77777777" w:rsidR="00A67D63" w:rsidRPr="00403822" w:rsidRDefault="00A67D63" w:rsidP="00A67D63">
            <w:pPr>
              <w:ind w:firstLine="391"/>
              <w:contextualSpacing/>
              <w:jc w:val="both"/>
              <w:rPr>
                <w:spacing w:val="2"/>
                <w:shd w:val="clear" w:color="auto" w:fill="FFFFFF"/>
                <w:lang w:val="kk-KZ"/>
              </w:rPr>
            </w:pPr>
            <w:r w:rsidRPr="00403822">
              <w:rPr>
                <w:rFonts w:eastAsiaTheme="majorEastAsia"/>
                <w:lang w:val="kk-KZ"/>
              </w:rPr>
              <w:t xml:space="preserve">2. </w:t>
            </w:r>
            <w:r w:rsidRPr="00403822">
              <w:rPr>
                <w:spacing w:val="2"/>
                <w:shd w:val="clear" w:color="auto" w:fill="FFFFFF"/>
                <w:lang w:val="kk-KZ"/>
              </w:rPr>
              <w:t>Депозиттерге мiндеттi кепiлдiк берудi жүзеге асыратын ұйымның арнаулы резервiнiң нысаналы мөлшерi қатысушы банктердегi бүкiл кепiлдiк берiлген депозиттер сомасының бес процентiнен кем болмайды.</w:t>
            </w:r>
          </w:p>
          <w:p w14:paraId="588D3ACA" w14:textId="77777777" w:rsidR="00A67D63" w:rsidRPr="00403822" w:rsidRDefault="00A67D63" w:rsidP="00A67D63">
            <w:pPr>
              <w:ind w:firstLine="391"/>
              <w:contextualSpacing/>
              <w:jc w:val="both"/>
              <w:rPr>
                <w:rFonts w:eastAsiaTheme="majorEastAsia"/>
                <w:lang w:val="kk-KZ"/>
              </w:rPr>
            </w:pPr>
          </w:p>
          <w:p w14:paraId="03BE1E8F" w14:textId="3D154A19"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Cs/>
              </w:rPr>
              <w:t>…</w:t>
            </w:r>
          </w:p>
        </w:tc>
        <w:tc>
          <w:tcPr>
            <w:tcW w:w="4427" w:type="dxa"/>
          </w:tcPr>
          <w:p w14:paraId="74C87E71" w14:textId="77777777" w:rsidR="00A67D63" w:rsidRPr="00403822" w:rsidRDefault="00A67D63" w:rsidP="00A67D63">
            <w:pPr>
              <w:shd w:val="clear" w:color="auto" w:fill="FFFFFF"/>
              <w:ind w:firstLine="391"/>
              <w:jc w:val="both"/>
              <w:textAlignment w:val="baseline"/>
              <w:rPr>
                <w:spacing w:val="2"/>
                <w:lang w:val="kk-KZ"/>
              </w:rPr>
            </w:pPr>
            <w:r w:rsidRPr="00403822">
              <w:rPr>
                <w:b/>
                <w:bCs/>
                <w:spacing w:val="2"/>
                <w:bdr w:val="none" w:sz="0" w:space="0" w:color="auto" w:frame="1"/>
                <w:lang w:val="kk-KZ"/>
              </w:rPr>
              <w:t xml:space="preserve">22-бап. </w:t>
            </w:r>
            <w:r w:rsidRPr="00403822">
              <w:rPr>
                <w:bCs/>
                <w:spacing w:val="2"/>
                <w:bdr w:val="none" w:sz="0" w:space="0" w:color="auto" w:frame="1"/>
                <w:lang w:val="kk-KZ"/>
              </w:rPr>
              <w:t>Депозиттерге мiндеттi кепiлдiк берудi жүзеге асыратын ұйымның арнайы резервi</w:t>
            </w:r>
          </w:p>
          <w:p w14:paraId="4AA79B54" w14:textId="2992F71E" w:rsidR="00A67D63" w:rsidRPr="00403822" w:rsidRDefault="00A67D63" w:rsidP="00A67D63">
            <w:pPr>
              <w:widowControl w:val="0"/>
              <w:ind w:firstLine="391"/>
              <w:contextualSpacing/>
              <w:jc w:val="both"/>
              <w:rPr>
                <w:bCs/>
                <w:lang w:val="kk-KZ"/>
              </w:rPr>
            </w:pPr>
            <w:r w:rsidRPr="00403822">
              <w:rPr>
                <w:bCs/>
                <w:lang w:val="kk-KZ"/>
              </w:rPr>
              <w:t>…</w:t>
            </w:r>
          </w:p>
          <w:p w14:paraId="1AFEBD1C" w14:textId="77777777" w:rsidR="00A67D63" w:rsidRPr="00403822" w:rsidRDefault="00A67D63" w:rsidP="00A67D63">
            <w:pPr>
              <w:ind w:firstLine="391"/>
              <w:contextualSpacing/>
              <w:jc w:val="both"/>
              <w:rPr>
                <w:spacing w:val="2"/>
                <w:shd w:val="clear" w:color="auto" w:fill="FFFFFF"/>
                <w:lang w:val="kk-KZ"/>
              </w:rPr>
            </w:pPr>
            <w:r w:rsidRPr="00403822">
              <w:rPr>
                <w:rFonts w:eastAsiaTheme="majorEastAsia"/>
                <w:lang w:val="kk-KZ"/>
              </w:rPr>
              <w:t xml:space="preserve">2. </w:t>
            </w:r>
            <w:r w:rsidRPr="00403822">
              <w:rPr>
                <w:rFonts w:eastAsiaTheme="majorEastAsia"/>
                <w:b/>
                <w:lang w:val="kk-KZ"/>
              </w:rPr>
              <w:t>Осы баптың 4-тармағында көзделген тәртіппен пайдаланылатын</w:t>
            </w:r>
            <w:r w:rsidRPr="00403822">
              <w:rPr>
                <w:rFonts w:eastAsiaTheme="majorEastAsia"/>
                <w:lang w:val="kk-KZ"/>
              </w:rPr>
              <w:t xml:space="preserve"> д</w:t>
            </w:r>
            <w:r w:rsidRPr="00403822">
              <w:rPr>
                <w:spacing w:val="2"/>
                <w:shd w:val="clear" w:color="auto" w:fill="FFFFFF"/>
                <w:lang w:val="kk-KZ"/>
              </w:rPr>
              <w:t xml:space="preserve">епозиттерге мiндеттi кепiлдiк берудi жүзеге асыратын </w:t>
            </w:r>
            <w:r w:rsidRPr="00403822">
              <w:rPr>
                <w:b/>
                <w:spacing w:val="2"/>
                <w:shd w:val="clear" w:color="auto" w:fill="FFFFFF"/>
                <w:lang w:val="kk-KZ"/>
              </w:rPr>
              <w:t>ұйымның меншікті активтерін ескере отырып</w:t>
            </w:r>
            <w:r w:rsidRPr="00403822">
              <w:rPr>
                <w:spacing w:val="2"/>
                <w:shd w:val="clear" w:color="auto" w:fill="FFFFFF"/>
                <w:lang w:val="kk-KZ"/>
              </w:rPr>
              <w:t xml:space="preserve"> арнаулы резервiнiң нысаналы мөлшерi қатысушы банктердегi бүкiл кепiлдiк берiлген депозиттер сомасының бес процентiнен кем болмайды.</w:t>
            </w:r>
          </w:p>
          <w:p w14:paraId="39A99B9C" w14:textId="77777777" w:rsidR="00A67D63" w:rsidRPr="00403822" w:rsidRDefault="00A67D63" w:rsidP="00A67D63">
            <w:pPr>
              <w:ind w:firstLine="391"/>
              <w:contextualSpacing/>
              <w:jc w:val="both"/>
              <w:rPr>
                <w:rFonts w:eastAsiaTheme="majorEastAsia"/>
                <w:lang w:val="kk-KZ"/>
              </w:rPr>
            </w:pPr>
          </w:p>
          <w:p w14:paraId="2FA708A0" w14:textId="3AC3919B"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Cs/>
              </w:rPr>
              <w:t>…</w:t>
            </w:r>
          </w:p>
        </w:tc>
        <w:tc>
          <w:tcPr>
            <w:tcW w:w="3117" w:type="dxa"/>
          </w:tcPr>
          <w:p w14:paraId="3602B034" w14:textId="2F37FA8F" w:rsidR="00A67D63" w:rsidRPr="00403822" w:rsidRDefault="00A67D63" w:rsidP="00B57A39">
            <w:pPr>
              <w:widowControl w:val="0"/>
              <w:tabs>
                <w:tab w:val="left" w:pos="4901"/>
              </w:tabs>
              <w:autoSpaceDE w:val="0"/>
              <w:autoSpaceDN w:val="0"/>
              <w:ind w:firstLine="391"/>
              <w:contextualSpacing/>
              <w:jc w:val="both"/>
              <w:rPr>
                <w:lang w:val="kk-KZ" w:eastAsia="en-US"/>
              </w:rPr>
            </w:pPr>
            <w:r w:rsidRPr="00403822">
              <w:rPr>
                <w:lang w:val="kk-KZ"/>
              </w:rPr>
              <w:t>«Қазақстан Республикасының кейбір заңнамалық актілеріне тұрғын үй саясатын реформалау мәселелері бойынша өзгерістер мен толықтырулар енгізу туралы» 22.11.2024 Қазақстан Республикасының Заңы</w:t>
            </w:r>
            <w:r w:rsidR="00B57A39" w:rsidRPr="00403822">
              <w:rPr>
                <w:lang w:val="kk-KZ"/>
              </w:rPr>
              <w:t xml:space="preserve">на сәйкес </w:t>
            </w:r>
            <w:r w:rsidRPr="00403822">
              <w:rPr>
                <w:lang w:val="kk-KZ"/>
              </w:rPr>
              <w:t xml:space="preserve"> ҚДКБҚ-ның жарғылық капиталы мөлшерінің 70% шегіндегі шығыстары ХҚЕС қолдану бөлігінде әр түрлі оқылымдарды болдырмау мақсатында арнайы резервті қалыптастыру көздерінен алып тастал</w:t>
            </w:r>
            <w:r w:rsidR="00B57A39" w:rsidRPr="00403822">
              <w:rPr>
                <w:lang w:val="kk-KZ"/>
              </w:rPr>
              <w:t>атыны көзделеді</w:t>
            </w:r>
            <w:r w:rsidRPr="00403822">
              <w:rPr>
                <w:lang w:val="kk-KZ"/>
              </w:rPr>
              <w:t xml:space="preserve">. Бұл ретте осы Заңның 22-бабының 4-тармағына сәйкес кепілдік берілген өтемді төлеу мақсаттары үшін </w:t>
            </w:r>
            <w:r w:rsidRPr="00403822">
              <w:rPr>
                <w:lang w:val="kk-KZ"/>
              </w:rPr>
              <w:lastRenderedPageBreak/>
              <w:t xml:space="preserve">арнайы резерв қаражаты және арнайы резервті пайдаланудың басқа бағыттары жеткіліксіз болған жағдайда депозиттерге кепілдік беру туралы ҚДКБҚ жарғылық капиталдың 70%-ына дейін немесе ҚРҰБ шешімі бойынша 70%-дан астам пайдалана алады. Сондықтан арнайы резервтің нысаналы деңгейін есептеу кезінде Депозиттерге кепілдік беру туралы заңның 22-бабының 4-тармағында көзделген мөлшерде ҚДКБҚ-ның меншікті қаражатын ескеру қажет. </w:t>
            </w:r>
          </w:p>
        </w:tc>
      </w:tr>
      <w:tr w:rsidR="00A67D63" w:rsidRPr="00403822" w14:paraId="5490E90B" w14:textId="77777777" w:rsidTr="00356AAC">
        <w:tc>
          <w:tcPr>
            <w:tcW w:w="988" w:type="dxa"/>
            <w:shd w:val="clear" w:color="auto" w:fill="auto"/>
          </w:tcPr>
          <w:p w14:paraId="25803D1D"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F55BB81" w14:textId="77777777" w:rsidR="00A67D63" w:rsidRPr="00403822" w:rsidRDefault="00A67D63" w:rsidP="00A67D63">
            <w:pPr>
              <w:ind w:firstLine="391"/>
              <w:rPr>
                <w:bCs/>
                <w:lang w:val="kk-KZ"/>
              </w:rPr>
            </w:pPr>
            <w:r w:rsidRPr="00403822">
              <w:rPr>
                <w:bCs/>
                <w:lang w:val="kk-KZ"/>
              </w:rPr>
              <w:t>22-бап</w:t>
            </w:r>
          </w:p>
          <w:p w14:paraId="370716F6" w14:textId="77777777" w:rsidR="00A67D63" w:rsidRPr="00403822" w:rsidRDefault="00A67D63" w:rsidP="00A67D63">
            <w:pPr>
              <w:ind w:firstLine="391"/>
              <w:rPr>
                <w:bCs/>
              </w:rPr>
            </w:pPr>
          </w:p>
          <w:p w14:paraId="26089FB4" w14:textId="77777777" w:rsidR="00A67D63" w:rsidRPr="00403822" w:rsidRDefault="00A67D63" w:rsidP="00A67D63">
            <w:pPr>
              <w:ind w:firstLine="391"/>
              <w:rPr>
                <w:bCs/>
              </w:rPr>
            </w:pPr>
          </w:p>
          <w:p w14:paraId="33E3890B" w14:textId="77777777" w:rsidR="00A67D63" w:rsidRPr="00403822" w:rsidRDefault="00A67D63" w:rsidP="00A67D63">
            <w:pPr>
              <w:ind w:firstLine="391"/>
              <w:rPr>
                <w:bCs/>
                <w:lang w:val="kk-KZ"/>
              </w:rPr>
            </w:pPr>
            <w:r w:rsidRPr="00403822">
              <w:rPr>
                <w:bCs/>
                <w:lang w:val="kk-KZ"/>
              </w:rPr>
              <w:t>3-тармақ</w:t>
            </w:r>
          </w:p>
          <w:p w14:paraId="3B0D3DDE" w14:textId="77777777" w:rsidR="00A67D63" w:rsidRPr="00403822" w:rsidRDefault="00A67D63" w:rsidP="00A67D63">
            <w:pPr>
              <w:ind w:firstLine="391"/>
              <w:rPr>
                <w:bCs/>
              </w:rPr>
            </w:pPr>
          </w:p>
          <w:p w14:paraId="060B4372" w14:textId="77777777" w:rsidR="00A67D63" w:rsidRPr="00403822" w:rsidRDefault="00A67D63" w:rsidP="00A67D63">
            <w:pPr>
              <w:ind w:firstLine="391"/>
              <w:rPr>
                <w:bCs/>
              </w:rPr>
            </w:pPr>
          </w:p>
          <w:p w14:paraId="79271F10" w14:textId="77777777" w:rsidR="00A67D63" w:rsidRPr="00403822" w:rsidRDefault="00A67D63" w:rsidP="00A67D63">
            <w:pPr>
              <w:ind w:firstLine="391"/>
              <w:rPr>
                <w:bCs/>
              </w:rPr>
            </w:pPr>
          </w:p>
          <w:p w14:paraId="6CDFA0EC" w14:textId="77777777" w:rsidR="00A67D63" w:rsidRPr="00403822" w:rsidRDefault="00A67D63" w:rsidP="00A67D63">
            <w:pPr>
              <w:ind w:firstLine="391"/>
              <w:rPr>
                <w:bCs/>
                <w:lang w:val="kk-KZ"/>
              </w:rPr>
            </w:pPr>
            <w:r w:rsidRPr="00403822">
              <w:rPr>
                <w:bCs/>
                <w:lang w:val="kk-KZ"/>
              </w:rPr>
              <w:t xml:space="preserve">үшінші абзац </w:t>
            </w:r>
          </w:p>
          <w:p w14:paraId="5A2D5E2A" w14:textId="77777777" w:rsidR="00A67D63" w:rsidRPr="00403822" w:rsidRDefault="00A67D63" w:rsidP="00A67D63">
            <w:pPr>
              <w:ind w:firstLine="391"/>
              <w:rPr>
                <w:bCs/>
              </w:rPr>
            </w:pPr>
          </w:p>
          <w:p w14:paraId="198268C5" w14:textId="77777777" w:rsidR="00A67D63" w:rsidRPr="00403822" w:rsidRDefault="00A67D63" w:rsidP="00A67D63">
            <w:pPr>
              <w:ind w:firstLine="391"/>
              <w:rPr>
                <w:iCs/>
              </w:rPr>
            </w:pPr>
          </w:p>
          <w:p w14:paraId="3AFA1C8B" w14:textId="77777777" w:rsidR="00A67D63" w:rsidRPr="00403822" w:rsidRDefault="00A67D63" w:rsidP="00A67D63">
            <w:pPr>
              <w:ind w:firstLine="391"/>
              <w:rPr>
                <w:iCs/>
              </w:rPr>
            </w:pPr>
          </w:p>
          <w:p w14:paraId="2825C535" w14:textId="77777777" w:rsidR="00A67D63" w:rsidRPr="00403822" w:rsidRDefault="00A67D63" w:rsidP="00A67D63">
            <w:pPr>
              <w:ind w:firstLine="391"/>
              <w:rPr>
                <w:iCs/>
              </w:rPr>
            </w:pPr>
          </w:p>
          <w:p w14:paraId="43B550CF" w14:textId="77777777" w:rsidR="00A67D63" w:rsidRPr="00403822" w:rsidRDefault="00A67D63" w:rsidP="00A67D63">
            <w:pPr>
              <w:keepNext/>
              <w:widowControl w:val="0"/>
              <w:ind w:firstLine="391"/>
              <w:contextualSpacing/>
              <w:jc w:val="both"/>
              <w:rPr>
                <w:lang w:val="kk-KZ"/>
              </w:rPr>
            </w:pPr>
          </w:p>
        </w:tc>
        <w:tc>
          <w:tcPr>
            <w:tcW w:w="4646" w:type="dxa"/>
          </w:tcPr>
          <w:p w14:paraId="4C0B4B62" w14:textId="33BD6137" w:rsidR="00A67D63" w:rsidRPr="00403822" w:rsidRDefault="00A67D63" w:rsidP="00A67D63">
            <w:pPr>
              <w:shd w:val="clear" w:color="auto" w:fill="FFFFFF"/>
              <w:ind w:firstLine="391"/>
              <w:jc w:val="both"/>
              <w:textAlignment w:val="baseline"/>
              <w:rPr>
                <w:bCs/>
                <w:spacing w:val="2"/>
                <w:bdr w:val="none" w:sz="0" w:space="0" w:color="auto" w:frame="1"/>
                <w:lang w:val="kk-KZ"/>
              </w:rPr>
            </w:pPr>
            <w:r w:rsidRPr="00403822">
              <w:rPr>
                <w:b/>
                <w:bCs/>
                <w:spacing w:val="2"/>
                <w:bdr w:val="none" w:sz="0" w:space="0" w:color="auto" w:frame="1"/>
                <w:lang w:val="kk-KZ"/>
              </w:rPr>
              <w:lastRenderedPageBreak/>
              <w:t xml:space="preserve">22-бап. </w:t>
            </w:r>
            <w:r w:rsidRPr="00403822">
              <w:rPr>
                <w:bCs/>
                <w:spacing w:val="2"/>
                <w:bdr w:val="none" w:sz="0" w:space="0" w:color="auto" w:frame="1"/>
                <w:lang w:val="kk-KZ"/>
              </w:rPr>
              <w:t>Депозиттерге мiндеттi кепiлдiк берудi жүзеге асыратын ұйымның арнайы резервi</w:t>
            </w:r>
          </w:p>
          <w:p w14:paraId="03474AC8" w14:textId="27FA0F89"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w:t>
            </w:r>
          </w:p>
          <w:p w14:paraId="6857D33A" w14:textId="77777777" w:rsidR="00A67D63" w:rsidRPr="00403822" w:rsidRDefault="00A67D63" w:rsidP="00A67D63">
            <w:pPr>
              <w:widowControl w:val="0"/>
              <w:ind w:firstLine="391"/>
              <w:jc w:val="both"/>
              <w:rPr>
                <w:spacing w:val="2"/>
                <w:shd w:val="clear" w:color="auto" w:fill="FFFFFF"/>
                <w:lang w:val="kk-KZ"/>
              </w:rPr>
            </w:pPr>
            <w:r w:rsidRPr="00403822">
              <w:rPr>
                <w:spacing w:val="2"/>
                <w:shd w:val="clear" w:color="auto" w:fill="FFFFFF"/>
                <w:lang w:val="kk-KZ"/>
              </w:rPr>
              <w:t xml:space="preserve">3. Депозиттерге міндетті кепілдік </w:t>
            </w:r>
            <w:r w:rsidRPr="00403822">
              <w:rPr>
                <w:spacing w:val="2"/>
                <w:shd w:val="clear" w:color="auto" w:fill="FFFFFF"/>
                <w:lang w:val="kk-KZ"/>
              </w:rPr>
              <w:lastRenderedPageBreak/>
              <w:t>беруді жүзеге асыратын ұйымның арнайы резерві:</w:t>
            </w:r>
          </w:p>
          <w:p w14:paraId="0C4F561A" w14:textId="77777777" w:rsidR="00A67D63" w:rsidRPr="00403822" w:rsidRDefault="00A67D63" w:rsidP="00A67D63">
            <w:pPr>
              <w:widowControl w:val="0"/>
              <w:ind w:firstLine="391"/>
              <w:jc w:val="both"/>
              <w:rPr>
                <w:bCs/>
                <w:lang w:val="kk-KZ"/>
              </w:rPr>
            </w:pPr>
            <w:r w:rsidRPr="00403822">
              <w:rPr>
                <w:bCs/>
                <w:lang w:val="kk-KZ"/>
              </w:rPr>
              <w:t>…</w:t>
            </w:r>
          </w:p>
          <w:p w14:paraId="1DE9F5C9" w14:textId="7BAAD6ED"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shd w:val="clear" w:color="auto" w:fill="FFFFFF"/>
                <w:lang w:val="kk-KZ"/>
              </w:rPr>
              <w:t>банк мүлкінің мөлшері мен басқа банкке (банктерге) берілетін кепілдік берілетін депозиттер бойынша міндеттемелердің мөлшері арасындағы айырманың орнын толтыру;</w:t>
            </w:r>
          </w:p>
        </w:tc>
        <w:tc>
          <w:tcPr>
            <w:tcW w:w="4427" w:type="dxa"/>
          </w:tcPr>
          <w:p w14:paraId="508C8B01" w14:textId="3F32C8FF" w:rsidR="00A67D63" w:rsidRPr="00403822" w:rsidRDefault="00A67D63" w:rsidP="00A67D63">
            <w:pPr>
              <w:shd w:val="clear" w:color="auto" w:fill="FFFFFF"/>
              <w:ind w:firstLine="391"/>
              <w:jc w:val="both"/>
              <w:textAlignment w:val="baseline"/>
              <w:rPr>
                <w:bCs/>
                <w:spacing w:val="2"/>
                <w:bdr w:val="none" w:sz="0" w:space="0" w:color="auto" w:frame="1"/>
                <w:lang w:val="kk-KZ"/>
              </w:rPr>
            </w:pPr>
            <w:r w:rsidRPr="00403822">
              <w:rPr>
                <w:b/>
                <w:bCs/>
                <w:spacing w:val="2"/>
                <w:bdr w:val="none" w:sz="0" w:space="0" w:color="auto" w:frame="1"/>
                <w:lang w:val="kk-KZ"/>
              </w:rPr>
              <w:lastRenderedPageBreak/>
              <w:t xml:space="preserve">22-бап. </w:t>
            </w:r>
            <w:r w:rsidRPr="00403822">
              <w:rPr>
                <w:bCs/>
                <w:spacing w:val="2"/>
                <w:bdr w:val="none" w:sz="0" w:space="0" w:color="auto" w:frame="1"/>
                <w:lang w:val="kk-KZ"/>
              </w:rPr>
              <w:t>Депозиттерге мiндеттi кепiлдiк берудi жүзеге асыратын ұйымның арнайы резервi</w:t>
            </w:r>
          </w:p>
          <w:p w14:paraId="1A55AA64" w14:textId="2A7C3FDD"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w:t>
            </w:r>
          </w:p>
          <w:p w14:paraId="3ABD8F16" w14:textId="77777777" w:rsidR="00A67D63" w:rsidRPr="00403822" w:rsidRDefault="00A67D63" w:rsidP="00A67D63">
            <w:pPr>
              <w:widowControl w:val="0"/>
              <w:ind w:firstLine="391"/>
              <w:jc w:val="both"/>
              <w:rPr>
                <w:spacing w:val="2"/>
                <w:shd w:val="clear" w:color="auto" w:fill="FFFFFF"/>
                <w:lang w:val="kk-KZ"/>
              </w:rPr>
            </w:pPr>
            <w:r w:rsidRPr="00403822">
              <w:rPr>
                <w:spacing w:val="2"/>
                <w:shd w:val="clear" w:color="auto" w:fill="FFFFFF"/>
                <w:lang w:val="kk-KZ"/>
              </w:rPr>
              <w:t xml:space="preserve">3. Депозиттерге міндетті </w:t>
            </w:r>
            <w:r w:rsidRPr="00403822">
              <w:rPr>
                <w:spacing w:val="2"/>
                <w:shd w:val="clear" w:color="auto" w:fill="FFFFFF"/>
                <w:lang w:val="kk-KZ"/>
              </w:rPr>
              <w:lastRenderedPageBreak/>
              <w:t>кепілдік беруді жүзеге асыратын ұйымның арнайы резерві:</w:t>
            </w:r>
          </w:p>
          <w:p w14:paraId="15272426" w14:textId="77777777" w:rsidR="00A67D63" w:rsidRPr="00403822" w:rsidRDefault="00A67D63" w:rsidP="00A67D63">
            <w:pPr>
              <w:widowControl w:val="0"/>
              <w:ind w:firstLine="391"/>
              <w:jc w:val="both"/>
              <w:rPr>
                <w:bCs/>
                <w:lang w:val="kk-KZ"/>
              </w:rPr>
            </w:pPr>
            <w:r w:rsidRPr="00403822">
              <w:rPr>
                <w:bCs/>
                <w:lang w:val="kk-KZ"/>
              </w:rPr>
              <w:t>…</w:t>
            </w:r>
          </w:p>
          <w:p w14:paraId="3386D8AB" w14:textId="4EDDE8A8" w:rsidR="00A67D63" w:rsidRPr="00403822" w:rsidRDefault="00C90943" w:rsidP="00A67D63">
            <w:pPr>
              <w:shd w:val="clear" w:color="auto" w:fill="FFFFFF"/>
              <w:ind w:firstLine="391"/>
              <w:jc w:val="both"/>
              <w:textAlignment w:val="baseline"/>
              <w:rPr>
                <w:b/>
                <w:bCs/>
                <w:spacing w:val="2"/>
                <w:bdr w:val="none" w:sz="0" w:space="0" w:color="auto" w:frame="1"/>
                <w:lang w:val="kk-KZ"/>
              </w:rPr>
            </w:pPr>
            <w:r w:rsidRPr="00403822">
              <w:rPr>
                <w:spacing w:val="2"/>
                <w:shd w:val="clear" w:color="auto" w:fill="FFFFFF"/>
                <w:lang w:val="kk-KZ"/>
              </w:rPr>
              <w:t xml:space="preserve">банк мүлкінің мөлшері мен басқа банкке (банктерге) немесе тұрақтандыру банкіне берілетін кепілдік берілетін депозиттер бойынша міндеттемелердің мөлшері арасындағы </w:t>
            </w:r>
            <w:r w:rsidRPr="00403822">
              <w:rPr>
                <w:lang w:val="kk-KZ"/>
              </w:rPr>
              <w:t xml:space="preserve"> </w:t>
            </w:r>
            <w:r w:rsidRPr="00403822">
              <w:rPr>
                <w:spacing w:val="2"/>
                <w:shd w:val="clear" w:color="auto" w:fill="FFFFFF"/>
                <w:lang w:val="kk-KZ"/>
              </w:rPr>
              <w:t>айырманы толтыру</w:t>
            </w:r>
            <w:r w:rsidR="00A67D63" w:rsidRPr="00403822">
              <w:rPr>
                <w:spacing w:val="2"/>
                <w:shd w:val="clear" w:color="auto" w:fill="FFFFFF"/>
                <w:lang w:val="kk-KZ"/>
              </w:rPr>
              <w:t>;</w:t>
            </w:r>
          </w:p>
        </w:tc>
        <w:tc>
          <w:tcPr>
            <w:tcW w:w="3117" w:type="dxa"/>
          </w:tcPr>
          <w:p w14:paraId="5732D7E2" w14:textId="09BFB88E" w:rsidR="00A67D63" w:rsidRPr="00403822" w:rsidRDefault="00B57A39" w:rsidP="00A67D63">
            <w:pPr>
              <w:widowControl w:val="0"/>
              <w:tabs>
                <w:tab w:val="left" w:pos="4901"/>
              </w:tabs>
              <w:autoSpaceDE w:val="0"/>
              <w:autoSpaceDN w:val="0"/>
              <w:ind w:firstLine="391"/>
              <w:contextualSpacing/>
              <w:jc w:val="both"/>
              <w:rPr>
                <w:lang w:val="kk-KZ" w:eastAsia="en-US"/>
              </w:rPr>
            </w:pPr>
            <w:r w:rsidRPr="00403822">
              <w:rPr>
                <w:lang w:val="kk-KZ" w:eastAsia="en-US"/>
              </w:rPr>
              <w:lastRenderedPageBreak/>
              <w:t xml:space="preserve">Егер берілетін кепілдік берілген депозиттер бойынша міндеттемелердің мөлшері төлемге </w:t>
            </w:r>
            <w:r w:rsidRPr="00403822">
              <w:rPr>
                <w:lang w:val="kk-KZ" w:eastAsia="en-US"/>
              </w:rPr>
              <w:lastRenderedPageBreak/>
              <w:t>қабілетсіз банк мүлкінің мөлшерінен асып кеткен жағдайда,  айырманы толтыру бойынша төлемге қабілетсіз банкті тұрақтандыру банкіне реттеу кезінде FSAP-тың  ҚДКҚ рөлін енгізу туралы ұсынымын іске асыру мақсатында</w:t>
            </w:r>
          </w:p>
        </w:tc>
      </w:tr>
      <w:tr w:rsidR="00A67D63" w:rsidRPr="00403822" w14:paraId="24B21CBC" w14:textId="77777777" w:rsidTr="00356AAC">
        <w:tc>
          <w:tcPr>
            <w:tcW w:w="988" w:type="dxa"/>
            <w:shd w:val="clear" w:color="auto" w:fill="auto"/>
          </w:tcPr>
          <w:p w14:paraId="1179DF5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23DB951" w14:textId="77777777" w:rsidR="00A67D63" w:rsidRPr="00403822" w:rsidRDefault="00A67D63" w:rsidP="00A67D63">
            <w:pPr>
              <w:keepNext/>
              <w:widowControl w:val="0"/>
              <w:ind w:firstLine="391"/>
              <w:contextualSpacing/>
              <w:jc w:val="both"/>
              <w:rPr>
                <w:bCs/>
                <w:lang w:val="kk-KZ"/>
              </w:rPr>
            </w:pPr>
            <w:r w:rsidRPr="00403822">
              <w:rPr>
                <w:bCs/>
                <w:lang w:val="kk-KZ"/>
              </w:rPr>
              <w:t>23-бап</w:t>
            </w:r>
          </w:p>
          <w:p w14:paraId="74FB431F" w14:textId="77777777" w:rsidR="00A67D63" w:rsidRPr="00403822" w:rsidRDefault="00A67D63" w:rsidP="00A67D63">
            <w:pPr>
              <w:keepNext/>
              <w:widowControl w:val="0"/>
              <w:ind w:firstLine="391"/>
              <w:contextualSpacing/>
              <w:jc w:val="both"/>
              <w:rPr>
                <w:bCs/>
              </w:rPr>
            </w:pPr>
          </w:p>
          <w:p w14:paraId="664AEF46" w14:textId="77777777" w:rsidR="00A67D63" w:rsidRPr="00403822" w:rsidRDefault="00A67D63" w:rsidP="00A67D63">
            <w:pPr>
              <w:keepNext/>
              <w:widowControl w:val="0"/>
              <w:ind w:firstLine="391"/>
              <w:contextualSpacing/>
              <w:jc w:val="both"/>
              <w:rPr>
                <w:bCs/>
              </w:rPr>
            </w:pPr>
          </w:p>
          <w:p w14:paraId="63CA49BD" w14:textId="77777777" w:rsidR="00A67D63" w:rsidRPr="00403822" w:rsidRDefault="00A67D63" w:rsidP="00A67D63">
            <w:pPr>
              <w:keepNext/>
              <w:widowControl w:val="0"/>
              <w:ind w:firstLine="391"/>
              <w:contextualSpacing/>
              <w:jc w:val="both"/>
              <w:rPr>
                <w:bCs/>
              </w:rPr>
            </w:pPr>
          </w:p>
          <w:p w14:paraId="627BB46B" w14:textId="77777777" w:rsidR="00A67D63" w:rsidRPr="00403822" w:rsidRDefault="00A67D63" w:rsidP="00A67D63">
            <w:pPr>
              <w:keepNext/>
              <w:widowControl w:val="0"/>
              <w:ind w:firstLine="391"/>
              <w:contextualSpacing/>
              <w:jc w:val="both"/>
              <w:rPr>
                <w:bCs/>
              </w:rPr>
            </w:pPr>
          </w:p>
          <w:p w14:paraId="3EC56821" w14:textId="77777777" w:rsidR="00A67D63" w:rsidRPr="00403822" w:rsidRDefault="00A67D63" w:rsidP="00A67D63">
            <w:pPr>
              <w:keepNext/>
              <w:widowControl w:val="0"/>
              <w:ind w:firstLine="391"/>
              <w:contextualSpacing/>
              <w:jc w:val="both"/>
              <w:rPr>
                <w:bCs/>
                <w:lang w:val="kk-KZ"/>
              </w:rPr>
            </w:pPr>
            <w:r w:rsidRPr="00403822">
              <w:rPr>
                <w:bCs/>
                <w:lang w:val="kk-KZ"/>
              </w:rPr>
              <w:t xml:space="preserve">екінші бөлік </w:t>
            </w:r>
          </w:p>
          <w:p w14:paraId="36388C1C" w14:textId="77777777" w:rsidR="00A67D63" w:rsidRPr="00403822" w:rsidRDefault="00A67D63" w:rsidP="00A67D63">
            <w:pPr>
              <w:keepNext/>
              <w:widowControl w:val="0"/>
              <w:ind w:firstLine="391"/>
              <w:contextualSpacing/>
              <w:jc w:val="both"/>
              <w:rPr>
                <w:bCs/>
              </w:rPr>
            </w:pPr>
          </w:p>
          <w:p w14:paraId="0B7A29FE" w14:textId="77777777" w:rsidR="00A67D63" w:rsidRPr="00403822" w:rsidRDefault="00A67D63" w:rsidP="00A67D63">
            <w:pPr>
              <w:keepNext/>
              <w:widowControl w:val="0"/>
              <w:ind w:firstLine="391"/>
              <w:contextualSpacing/>
              <w:jc w:val="both"/>
              <w:rPr>
                <w:lang w:val="kk-KZ"/>
              </w:rPr>
            </w:pPr>
          </w:p>
        </w:tc>
        <w:tc>
          <w:tcPr>
            <w:tcW w:w="4646" w:type="dxa"/>
          </w:tcPr>
          <w:p w14:paraId="3263EB02" w14:textId="77777777" w:rsidR="00A67D63" w:rsidRPr="00403822" w:rsidRDefault="00A67D63" w:rsidP="00A67D63">
            <w:pPr>
              <w:widowControl w:val="0"/>
              <w:ind w:firstLine="391"/>
              <w:contextualSpacing/>
              <w:jc w:val="both"/>
              <w:rPr>
                <w:lang w:val="kk-KZ"/>
              </w:rPr>
            </w:pPr>
            <w:r w:rsidRPr="00403822">
              <w:rPr>
                <w:b/>
                <w:bCs/>
                <w:spacing w:val="2"/>
                <w:bdr w:val="none" w:sz="0" w:space="0" w:color="auto" w:frame="1"/>
                <w:shd w:val="clear" w:color="auto" w:fill="FFFFFF"/>
                <w:lang w:val="kk-KZ"/>
              </w:rPr>
              <w:t xml:space="preserve">23-бап. </w:t>
            </w:r>
            <w:r w:rsidRPr="00403822">
              <w:rPr>
                <w:bCs/>
                <w:spacing w:val="2"/>
                <w:bdr w:val="none" w:sz="0" w:space="0" w:color="auto" w:frame="1"/>
                <w:shd w:val="clear" w:color="auto" w:fill="FFFFFF"/>
                <w:lang w:val="kk-KZ"/>
              </w:rPr>
              <w:t>Депозиттерге мiндеттi кепiлдiк берудi жүзеге асыратын ұйымның қарыз алуы</w:t>
            </w:r>
          </w:p>
          <w:p w14:paraId="3E3B8797" w14:textId="77777777" w:rsidR="00A67D63" w:rsidRPr="00403822" w:rsidRDefault="00A67D63" w:rsidP="00A67D63">
            <w:pPr>
              <w:widowControl w:val="0"/>
              <w:ind w:firstLine="391"/>
              <w:contextualSpacing/>
              <w:jc w:val="both"/>
              <w:rPr>
                <w:lang w:val="kk-KZ"/>
              </w:rPr>
            </w:pPr>
            <w:r w:rsidRPr="00403822">
              <w:rPr>
                <w:lang w:val="kk-KZ"/>
              </w:rPr>
              <w:t>...</w:t>
            </w:r>
          </w:p>
          <w:p w14:paraId="0CCD79DC" w14:textId="77777777" w:rsidR="00A67D63" w:rsidRPr="00403822" w:rsidRDefault="00A67D63" w:rsidP="00A67D63">
            <w:pPr>
              <w:widowControl w:val="0"/>
              <w:ind w:firstLine="391"/>
              <w:contextualSpacing/>
              <w:jc w:val="both"/>
              <w:rPr>
                <w:b/>
                <w:lang w:val="kk-KZ"/>
              </w:rPr>
            </w:pPr>
          </w:p>
          <w:p w14:paraId="68A9B97E" w14:textId="41C8A3C5"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shd w:val="clear" w:color="auto" w:fill="FFFFFF"/>
                <w:lang w:val="kk-KZ"/>
              </w:rPr>
              <w:t xml:space="preserve">Депозиторларға кепiлдiк берiлген өтемді төлеуді бастау уәкiлеттi органмен және Қазақстан Республикасының Ұлттық Банкімен келiсу бойынша қарыз алу үшiн қажеттi, бiрақ қатысушы банк </w:t>
            </w:r>
            <w:r w:rsidRPr="00403822">
              <w:rPr>
                <w:b/>
                <w:spacing w:val="2"/>
                <w:shd w:val="clear" w:color="auto" w:fill="FFFFFF"/>
                <w:lang w:val="kk-KZ"/>
              </w:rPr>
              <w:t>барлық банк операцияларын жүргізуге арналған лицензиясынан</w:t>
            </w:r>
            <w:r w:rsidRPr="00403822">
              <w:rPr>
                <w:spacing w:val="2"/>
                <w:shd w:val="clear" w:color="auto" w:fill="FFFFFF"/>
                <w:lang w:val="kk-KZ"/>
              </w:rPr>
              <w:t xml:space="preserve"> айырылған күннен бастап қырық бес жұмыс күнінен аспайтын мерзiмге кейінге қалдырылады.</w:t>
            </w:r>
          </w:p>
        </w:tc>
        <w:tc>
          <w:tcPr>
            <w:tcW w:w="4427" w:type="dxa"/>
          </w:tcPr>
          <w:p w14:paraId="493F94E8" w14:textId="77777777" w:rsidR="00A67D63" w:rsidRPr="00403822" w:rsidRDefault="00A67D63" w:rsidP="00A67D63">
            <w:pPr>
              <w:widowControl w:val="0"/>
              <w:ind w:firstLine="391"/>
              <w:contextualSpacing/>
              <w:jc w:val="both"/>
              <w:rPr>
                <w:lang w:val="kk-KZ"/>
              </w:rPr>
            </w:pPr>
            <w:r w:rsidRPr="00403822">
              <w:rPr>
                <w:b/>
                <w:bCs/>
                <w:spacing w:val="2"/>
                <w:bdr w:val="none" w:sz="0" w:space="0" w:color="auto" w:frame="1"/>
                <w:shd w:val="clear" w:color="auto" w:fill="FFFFFF"/>
                <w:lang w:val="kk-KZ"/>
              </w:rPr>
              <w:t xml:space="preserve">23-бап. </w:t>
            </w:r>
            <w:r w:rsidRPr="00403822">
              <w:rPr>
                <w:bCs/>
                <w:spacing w:val="2"/>
                <w:bdr w:val="none" w:sz="0" w:space="0" w:color="auto" w:frame="1"/>
                <w:shd w:val="clear" w:color="auto" w:fill="FFFFFF"/>
                <w:lang w:val="kk-KZ"/>
              </w:rPr>
              <w:t>Депозиттерге мiндеттi кепiлдiк берудi жүзеге асыратын ұйымның қарыз алуы</w:t>
            </w:r>
          </w:p>
          <w:p w14:paraId="2740680B" w14:textId="77777777" w:rsidR="00A67D63" w:rsidRPr="00403822" w:rsidRDefault="00A67D63" w:rsidP="00A67D63">
            <w:pPr>
              <w:widowControl w:val="0"/>
              <w:ind w:firstLine="391"/>
              <w:contextualSpacing/>
              <w:jc w:val="both"/>
              <w:rPr>
                <w:b/>
                <w:lang w:val="kk-KZ"/>
              </w:rPr>
            </w:pPr>
            <w:r w:rsidRPr="00403822">
              <w:rPr>
                <w:b/>
                <w:lang w:val="kk-KZ"/>
              </w:rPr>
              <w:t>...</w:t>
            </w:r>
          </w:p>
          <w:p w14:paraId="6CE426B7" w14:textId="77777777" w:rsidR="00A67D63" w:rsidRPr="00403822" w:rsidRDefault="00A67D63" w:rsidP="00A67D63">
            <w:pPr>
              <w:widowControl w:val="0"/>
              <w:ind w:firstLine="391"/>
              <w:contextualSpacing/>
              <w:jc w:val="both"/>
              <w:rPr>
                <w:b/>
                <w:lang w:val="kk-KZ"/>
              </w:rPr>
            </w:pPr>
          </w:p>
          <w:p w14:paraId="523E1284" w14:textId="07AE2794"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spacing w:val="2"/>
                <w:shd w:val="clear" w:color="auto" w:fill="FFFFFF"/>
                <w:lang w:val="kk-KZ"/>
              </w:rPr>
              <w:t xml:space="preserve">Депозиторларға кепiлдiк берiлген өтемді төлеуді бастау уәкiлеттi органмен және Қазақстан Республикасының Ұлттық Банкімен келiсу бойынша қарыз алу үшiн қажеттi, бiрақ қатысушы банк </w:t>
            </w:r>
            <w:r w:rsidRPr="00403822">
              <w:rPr>
                <w:b/>
                <w:lang w:val="kk-KZ"/>
              </w:rPr>
              <w:t>операциялардың барлық түрлерін жүзеге асыруға банктік лицензиясынан</w:t>
            </w:r>
            <w:r w:rsidRPr="00403822">
              <w:rPr>
                <w:lang w:val="kk-KZ"/>
              </w:rPr>
              <w:t xml:space="preserve"> </w:t>
            </w:r>
            <w:r w:rsidRPr="00403822">
              <w:rPr>
                <w:spacing w:val="2"/>
                <w:shd w:val="clear" w:color="auto" w:fill="FFFFFF"/>
                <w:lang w:val="kk-KZ"/>
              </w:rPr>
              <w:t>айырылған күннен бастап қырық бес жұмыс күнінен аспайтын мерзiмге кейінге қалдырылады.</w:t>
            </w:r>
          </w:p>
        </w:tc>
        <w:tc>
          <w:tcPr>
            <w:tcW w:w="3117" w:type="dxa"/>
          </w:tcPr>
          <w:p w14:paraId="32593E27" w14:textId="34FFDEE6" w:rsidR="00A67D63" w:rsidRPr="00403822" w:rsidRDefault="00B57A39" w:rsidP="00A67D63">
            <w:pPr>
              <w:widowControl w:val="0"/>
              <w:tabs>
                <w:tab w:val="left" w:pos="4901"/>
              </w:tabs>
              <w:autoSpaceDE w:val="0"/>
              <w:autoSpaceDN w:val="0"/>
              <w:ind w:firstLine="391"/>
              <w:contextualSpacing/>
              <w:jc w:val="both"/>
              <w:rPr>
                <w:lang w:val="kk-KZ" w:eastAsia="en-US"/>
              </w:rPr>
            </w:pPr>
            <w:r w:rsidRPr="00403822">
              <w:rPr>
                <w:lang w:val="kk-KZ" w:eastAsia="en-US"/>
              </w:rPr>
              <w:t>Лицензияның атауы бөлігінде Банктер туралы заң жобасына сәйкес келтіру мақсатында редакциялық түзету</w:t>
            </w:r>
          </w:p>
        </w:tc>
      </w:tr>
      <w:tr w:rsidR="00A67D63" w:rsidRPr="00403822" w14:paraId="04879BEB" w14:textId="77777777" w:rsidTr="00356AAC">
        <w:tc>
          <w:tcPr>
            <w:tcW w:w="15021" w:type="dxa"/>
            <w:gridSpan w:val="5"/>
            <w:shd w:val="clear" w:color="auto" w:fill="auto"/>
          </w:tcPr>
          <w:p w14:paraId="07167B5F" w14:textId="0F6DFEA4" w:rsidR="00A67D63" w:rsidRPr="00403822" w:rsidRDefault="00A67D63" w:rsidP="00A67D63">
            <w:pPr>
              <w:widowControl w:val="0"/>
              <w:tabs>
                <w:tab w:val="left" w:pos="4901"/>
              </w:tabs>
              <w:autoSpaceDE w:val="0"/>
              <w:autoSpaceDN w:val="0"/>
              <w:ind w:firstLine="391"/>
              <w:contextualSpacing/>
              <w:jc w:val="center"/>
              <w:rPr>
                <w:b/>
                <w:lang w:val="kk-KZ" w:eastAsia="en-US"/>
              </w:rPr>
            </w:pPr>
            <w:r w:rsidRPr="00403822">
              <w:rPr>
                <w:b/>
                <w:lang w:val="kk-KZ" w:eastAsia="en-US"/>
              </w:rPr>
              <w:lastRenderedPageBreak/>
              <w:t>«Жылжымайтын мүлікке құқықтарды мемлекеттік тіркеу туралы» 2007 жылғы 26 шілдедегі Қазақстан Республикасының Заңы</w:t>
            </w:r>
          </w:p>
        </w:tc>
      </w:tr>
      <w:tr w:rsidR="00A67D63" w:rsidRPr="00403822" w14:paraId="036F2BD6" w14:textId="77777777" w:rsidTr="00356AAC">
        <w:tc>
          <w:tcPr>
            <w:tcW w:w="988" w:type="dxa"/>
            <w:shd w:val="clear" w:color="auto" w:fill="auto"/>
          </w:tcPr>
          <w:p w14:paraId="3BA3C28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27EBAC8" w14:textId="77777777" w:rsidR="00A67D63" w:rsidRPr="00403822" w:rsidRDefault="00A67D63" w:rsidP="00A67D63">
            <w:pPr>
              <w:ind w:firstLine="391"/>
              <w:jc w:val="both"/>
              <w:rPr>
                <w:lang w:val="kk-KZ"/>
              </w:rPr>
            </w:pPr>
            <w:r w:rsidRPr="00403822">
              <w:t>55</w:t>
            </w:r>
            <w:r w:rsidRPr="00403822">
              <w:rPr>
                <w:lang w:val="kk-KZ"/>
              </w:rPr>
              <w:t>-бап</w:t>
            </w:r>
          </w:p>
          <w:p w14:paraId="12D04FBE" w14:textId="77777777" w:rsidR="00A67D63" w:rsidRPr="00403822" w:rsidRDefault="00A67D63" w:rsidP="00A67D63">
            <w:pPr>
              <w:ind w:firstLine="391"/>
              <w:jc w:val="both"/>
            </w:pPr>
          </w:p>
          <w:p w14:paraId="5C8FF1A1" w14:textId="77777777" w:rsidR="00A67D63" w:rsidRPr="00403822" w:rsidRDefault="00A67D63" w:rsidP="00A67D63">
            <w:pPr>
              <w:ind w:firstLine="391"/>
              <w:jc w:val="both"/>
            </w:pPr>
          </w:p>
          <w:p w14:paraId="1935A3E1" w14:textId="77777777" w:rsidR="00A67D63" w:rsidRPr="00403822" w:rsidRDefault="00A67D63" w:rsidP="00A67D63">
            <w:pPr>
              <w:ind w:firstLine="391"/>
              <w:jc w:val="both"/>
            </w:pPr>
          </w:p>
          <w:p w14:paraId="39DCA1EA" w14:textId="77777777" w:rsidR="00A67D63" w:rsidRPr="00403822" w:rsidRDefault="00A67D63" w:rsidP="00A67D63">
            <w:pPr>
              <w:ind w:firstLine="391"/>
              <w:jc w:val="both"/>
            </w:pPr>
          </w:p>
          <w:p w14:paraId="603C6A2B" w14:textId="77777777" w:rsidR="00A67D63" w:rsidRPr="00403822" w:rsidRDefault="00A67D63" w:rsidP="00A67D63">
            <w:pPr>
              <w:ind w:firstLine="391"/>
              <w:jc w:val="both"/>
            </w:pPr>
          </w:p>
          <w:p w14:paraId="08C1DD80" w14:textId="77777777" w:rsidR="00A67D63" w:rsidRPr="00403822" w:rsidRDefault="00A67D63" w:rsidP="00A67D63">
            <w:pPr>
              <w:ind w:firstLine="391"/>
              <w:jc w:val="both"/>
            </w:pPr>
          </w:p>
          <w:p w14:paraId="1469E985" w14:textId="105B1DDE" w:rsidR="00A67D63" w:rsidRPr="00403822" w:rsidRDefault="00A67D63" w:rsidP="00A67D63">
            <w:pPr>
              <w:keepNext/>
              <w:widowControl w:val="0"/>
              <w:ind w:firstLine="391"/>
              <w:contextualSpacing/>
              <w:jc w:val="both"/>
              <w:rPr>
                <w:lang w:val="kk-KZ"/>
              </w:rPr>
            </w:pPr>
            <w:r w:rsidRPr="00403822">
              <w:rPr>
                <w:lang w:val="kk-KZ"/>
              </w:rPr>
              <w:t xml:space="preserve">жаңа </w:t>
            </w:r>
            <w:r w:rsidRPr="00403822">
              <w:t xml:space="preserve"> 4</w:t>
            </w:r>
            <w:r w:rsidRPr="00403822">
              <w:rPr>
                <w:lang w:val="kk-KZ"/>
              </w:rPr>
              <w:t>-тармақ</w:t>
            </w:r>
          </w:p>
        </w:tc>
        <w:tc>
          <w:tcPr>
            <w:tcW w:w="4646" w:type="dxa"/>
          </w:tcPr>
          <w:p w14:paraId="12958121" w14:textId="77777777" w:rsidR="00A67D63" w:rsidRPr="00403822" w:rsidRDefault="00A67D63" w:rsidP="00A67D63">
            <w:pPr>
              <w:widowControl w:val="0"/>
              <w:ind w:firstLine="391"/>
              <w:jc w:val="both"/>
              <w:rPr>
                <w:lang w:val="kk-KZ"/>
              </w:rPr>
            </w:pPr>
            <w:r w:rsidRPr="00403822">
              <w:rPr>
                <w:b/>
                <w:lang w:val="kk-KZ"/>
              </w:rPr>
              <w:t>55-бап.</w:t>
            </w:r>
            <w:r w:rsidRPr="00403822">
              <w:rPr>
                <w:lang w:val="kk-KZ"/>
              </w:rPr>
              <w:t xml:space="preserve"> Пайлық инвестициялық қорларға және инвестициялық депозит туралы шарт бойынша ислам банкінің клиенттеріне жылжымайтын мүлікке құқықтарды мемлекеттік тіркеу </w:t>
            </w:r>
          </w:p>
          <w:p w14:paraId="0C877A4D" w14:textId="77777777" w:rsidR="00A67D63" w:rsidRPr="00403822" w:rsidRDefault="00A67D63" w:rsidP="00A67D63">
            <w:pPr>
              <w:widowControl w:val="0"/>
              <w:ind w:firstLine="391"/>
              <w:jc w:val="both"/>
            </w:pPr>
            <w:r w:rsidRPr="00403822">
              <w:t>…</w:t>
            </w:r>
          </w:p>
          <w:p w14:paraId="3E304332" w14:textId="446B8F00"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
              </w:rPr>
              <w:t xml:space="preserve">4. </w:t>
            </w:r>
            <w:r w:rsidRPr="00403822">
              <w:rPr>
                <w:b/>
                <w:lang w:val="kk-KZ"/>
              </w:rPr>
              <w:t>Жоқ</w:t>
            </w:r>
          </w:p>
        </w:tc>
        <w:tc>
          <w:tcPr>
            <w:tcW w:w="4427" w:type="dxa"/>
          </w:tcPr>
          <w:p w14:paraId="6D59C139" w14:textId="77777777" w:rsidR="00A67D63" w:rsidRPr="00403822" w:rsidRDefault="00A67D63" w:rsidP="00A67D63">
            <w:pPr>
              <w:widowControl w:val="0"/>
              <w:ind w:firstLine="391"/>
              <w:jc w:val="both"/>
              <w:rPr>
                <w:lang w:val="kk-KZ"/>
              </w:rPr>
            </w:pPr>
            <w:r w:rsidRPr="00403822">
              <w:rPr>
                <w:b/>
                <w:lang w:val="kk-KZ"/>
              </w:rPr>
              <w:t>55-бап</w:t>
            </w:r>
            <w:r w:rsidRPr="00403822">
              <w:rPr>
                <w:lang w:val="kk-KZ"/>
              </w:rPr>
              <w:t xml:space="preserve">. Пайлық инвестициялық қорларға және инвестициялық депозит туралы шарт бойынша ислам банкінің клиенттеріне жылжымайтын мүлікке құқықтарды мемлекеттік тіркеу </w:t>
            </w:r>
          </w:p>
          <w:p w14:paraId="275699D3" w14:textId="77777777" w:rsidR="00A67D63" w:rsidRPr="00403822" w:rsidRDefault="00A67D63" w:rsidP="00A67D63">
            <w:pPr>
              <w:widowControl w:val="0"/>
              <w:ind w:firstLine="391"/>
              <w:jc w:val="both"/>
              <w:rPr>
                <w:b/>
                <w:lang w:val="kk-KZ"/>
              </w:rPr>
            </w:pPr>
          </w:p>
          <w:p w14:paraId="5C8EB1A0" w14:textId="4057FFB4"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
                <w:lang w:val="kk-KZ"/>
              </w:rPr>
              <w:t xml:space="preserve">4. </w:t>
            </w:r>
            <w:bookmarkStart w:id="556" w:name="_Hlk200313743"/>
            <w:r w:rsidRPr="00403822">
              <w:rPr>
                <w:b/>
                <w:lang w:val="kk-KZ"/>
              </w:rPr>
              <w:t>Осы баптың талаптары сонымен қатар инвестициялық депозит туралы шарт бойынша исламдық банктік операцияларды жүзеге асыратын әмбебап банктік лицензиясы бар банктердің, Қазақстан Республикасының бейрезидент-ислам банктері филиалдарының және исламдық банктік операцияларды жүзеге асыратын әмбебап банктік лицензиясы бар Қазақстан Республикасының бейрезидент-банктері филиалдарының клиенттеріне жылжымайтын мүлікке құқықтарды мемлекеттік тіркеуге  қолданылады</w:t>
            </w:r>
            <w:bookmarkEnd w:id="556"/>
            <w:r w:rsidRPr="00403822">
              <w:rPr>
                <w:b/>
                <w:lang w:val="kk-KZ"/>
              </w:rPr>
              <w:t>.</w:t>
            </w:r>
          </w:p>
        </w:tc>
        <w:tc>
          <w:tcPr>
            <w:tcW w:w="3117" w:type="dxa"/>
          </w:tcPr>
          <w:p w14:paraId="0AF9843F" w14:textId="77777777" w:rsidR="00A67D63" w:rsidRPr="00403822" w:rsidRDefault="00A67D63" w:rsidP="00A67D63">
            <w:pPr>
              <w:shd w:val="clear" w:color="auto" w:fill="FFFFFF"/>
              <w:ind w:firstLine="391"/>
              <w:jc w:val="both"/>
              <w:textAlignment w:val="baseline"/>
              <w:rPr>
                <w:lang w:val="kk-KZ"/>
              </w:rPr>
            </w:pPr>
            <w:r w:rsidRPr="00403822">
              <w:rPr>
                <w:lang w:val="kk-KZ"/>
              </w:rPr>
              <w:t>Инвестициялық депозит туралы шарт бойынша ислам банкі клиенттерден ақшаны сенімгерлік басқаруға қабылдайды, оның шеңберінде депозиторлардың ақшасын мүлікке, оның ішінде жылжымайтын мүлікке салады.  Бұл ретте депозитор-клиенттер өз ақшалары есебінен сатып алынған мүлікке ортақ үлестік меншік құқығын иеленеді.  Ислам банкі инвестициялық депозит туралы шарт шеңберінде тартылған ақша есебінен сатып алған жылжымайтын мүлікке құқықтар мемлекеттік тіркелуге жатады.</w:t>
            </w:r>
          </w:p>
          <w:p w14:paraId="69412682" w14:textId="21530EEC" w:rsidR="00A67D63" w:rsidRPr="00403822" w:rsidRDefault="00A67D63" w:rsidP="00A67D63">
            <w:pPr>
              <w:widowControl w:val="0"/>
              <w:tabs>
                <w:tab w:val="left" w:pos="4901"/>
              </w:tabs>
              <w:autoSpaceDE w:val="0"/>
              <w:autoSpaceDN w:val="0"/>
              <w:ind w:firstLine="391"/>
              <w:contextualSpacing/>
              <w:jc w:val="both"/>
              <w:rPr>
                <w:lang w:val="kk-KZ" w:eastAsia="en-US"/>
              </w:rPr>
            </w:pPr>
            <w:r w:rsidRPr="00403822">
              <w:rPr>
                <w:lang w:val="kk-KZ"/>
              </w:rPr>
              <w:t xml:space="preserve">Тиісінше, банктер </w:t>
            </w:r>
            <w:r w:rsidRPr="00403822">
              <w:rPr>
                <w:lang w:val="kk-KZ"/>
              </w:rPr>
              <w:lastRenderedPageBreak/>
              <w:t>және банк қызметі туралы жаңа заңда «дәстүрлі» банктердің исламдық банк операцияларын жүзеге асыру мүмкіндігі көзделгендіктен, осындай банктердің клиенттеріне жылжымайтын мүлікке құқықтарды мемлекеттік тіркеуге қатысты осындай талапты қолдануды көздеу қажет.</w:t>
            </w:r>
          </w:p>
        </w:tc>
      </w:tr>
      <w:tr w:rsidR="00A67D63" w:rsidRPr="00403822" w14:paraId="07BAC2CA" w14:textId="77777777" w:rsidTr="00356AAC">
        <w:tc>
          <w:tcPr>
            <w:tcW w:w="15021" w:type="dxa"/>
            <w:gridSpan w:val="5"/>
            <w:shd w:val="clear" w:color="auto" w:fill="auto"/>
          </w:tcPr>
          <w:p w14:paraId="6A924054" w14:textId="3411B8BC" w:rsidR="00A67D63" w:rsidRPr="00403822" w:rsidRDefault="00A67D63" w:rsidP="00A67D63">
            <w:pPr>
              <w:widowControl w:val="0"/>
              <w:tabs>
                <w:tab w:val="left" w:pos="4901"/>
              </w:tabs>
              <w:autoSpaceDE w:val="0"/>
              <w:autoSpaceDN w:val="0"/>
              <w:ind w:firstLine="391"/>
              <w:contextualSpacing/>
              <w:jc w:val="center"/>
              <w:rPr>
                <w:b/>
                <w:lang w:val="kk-KZ" w:eastAsia="en-US"/>
              </w:rPr>
            </w:pPr>
            <w:r w:rsidRPr="00403822">
              <w:rPr>
                <w:b/>
                <w:lang w:val="kk-KZ" w:eastAsia="en-US"/>
              </w:rPr>
              <w:lastRenderedPageBreak/>
              <w:t>«Қылмыстық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w:t>
            </w:r>
          </w:p>
        </w:tc>
      </w:tr>
      <w:tr w:rsidR="00A67D63" w:rsidRPr="00403822" w14:paraId="59FD6F71" w14:textId="77777777" w:rsidTr="00356AAC">
        <w:tc>
          <w:tcPr>
            <w:tcW w:w="988" w:type="dxa"/>
            <w:shd w:val="clear" w:color="auto" w:fill="auto"/>
          </w:tcPr>
          <w:p w14:paraId="058FD72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D3ABEFB" w14:textId="77777777" w:rsidR="00A67D63" w:rsidRPr="00403822" w:rsidRDefault="00A67D63" w:rsidP="00A67D63">
            <w:pPr>
              <w:ind w:firstLine="391"/>
              <w:jc w:val="both"/>
              <w:rPr>
                <w:bCs/>
                <w:lang w:val="kk-KZ"/>
              </w:rPr>
            </w:pPr>
            <w:r w:rsidRPr="00403822">
              <w:rPr>
                <w:bCs/>
              </w:rPr>
              <w:t>3</w:t>
            </w:r>
            <w:r w:rsidRPr="00403822">
              <w:rPr>
                <w:bCs/>
                <w:lang w:val="kk-KZ"/>
              </w:rPr>
              <w:t>-бап</w:t>
            </w:r>
          </w:p>
          <w:p w14:paraId="41BD70CF" w14:textId="77777777" w:rsidR="00A67D63" w:rsidRPr="00403822" w:rsidRDefault="00A67D63" w:rsidP="00A67D63">
            <w:pPr>
              <w:ind w:firstLine="391"/>
              <w:jc w:val="both"/>
              <w:rPr>
                <w:lang w:val="kk-KZ"/>
              </w:rPr>
            </w:pPr>
            <w:r w:rsidRPr="00403822">
              <w:t>1</w:t>
            </w:r>
            <w:r w:rsidRPr="00403822">
              <w:rPr>
                <w:lang w:val="kk-KZ"/>
              </w:rPr>
              <w:t>-тармақ</w:t>
            </w:r>
          </w:p>
          <w:p w14:paraId="7A3CE4F3" w14:textId="1B9D95EF" w:rsidR="00A67D63" w:rsidRPr="00403822" w:rsidRDefault="00A67D63" w:rsidP="00A67D63">
            <w:pPr>
              <w:keepNext/>
              <w:widowControl w:val="0"/>
              <w:ind w:firstLine="391"/>
              <w:contextualSpacing/>
              <w:jc w:val="both"/>
              <w:rPr>
                <w:lang w:val="kk-KZ"/>
              </w:rPr>
            </w:pPr>
            <w:r w:rsidRPr="00403822">
              <w:rPr>
                <w:bCs/>
              </w:rPr>
              <w:t>20)</w:t>
            </w:r>
            <w:r w:rsidRPr="00403822">
              <w:rPr>
                <w:bCs/>
                <w:lang w:val="kk-KZ"/>
              </w:rPr>
              <w:t xml:space="preserve"> тармақша</w:t>
            </w:r>
            <w:r w:rsidRPr="00403822">
              <w:rPr>
                <w:bCs/>
              </w:rPr>
              <w:t xml:space="preserve"> </w:t>
            </w:r>
          </w:p>
        </w:tc>
        <w:tc>
          <w:tcPr>
            <w:tcW w:w="4646" w:type="dxa"/>
          </w:tcPr>
          <w:p w14:paraId="078DB869" w14:textId="77777777" w:rsidR="00A67D63" w:rsidRPr="00403822" w:rsidRDefault="00A67D63" w:rsidP="00A67D63">
            <w:pPr>
              <w:ind w:firstLine="391"/>
              <w:contextualSpacing/>
              <w:jc w:val="both"/>
              <w:rPr>
                <w:b/>
                <w:bCs/>
                <w:lang w:val="kk-KZ"/>
              </w:rPr>
            </w:pPr>
            <w:r w:rsidRPr="00403822">
              <w:rPr>
                <w:b/>
                <w:bCs/>
                <w:lang w:val="kk-KZ"/>
              </w:rPr>
              <w:t>3-бап.</w:t>
            </w:r>
            <w:r w:rsidRPr="00403822">
              <w:rPr>
                <w:bCs/>
                <w:lang w:val="kk-KZ"/>
              </w:rPr>
              <w:t xml:space="preserve"> Қаржы мониторингінің субъектілері </w:t>
            </w:r>
          </w:p>
          <w:p w14:paraId="62E84BAA" w14:textId="103A0F46" w:rsidR="00A67D63" w:rsidRPr="00403822" w:rsidRDefault="00A67D63" w:rsidP="00A67D63">
            <w:pPr>
              <w:ind w:firstLine="391"/>
              <w:contextualSpacing/>
              <w:jc w:val="both"/>
              <w:rPr>
                <w:lang w:val="kk-KZ"/>
              </w:rPr>
            </w:pPr>
            <w:r w:rsidRPr="00403822">
              <w:rPr>
                <w:lang w:val="kk-KZ"/>
              </w:rPr>
              <w:t xml:space="preserve">1. Осы заңның мақсаттары үшін қаржы мониторингінің субъектілеріне: </w:t>
            </w:r>
          </w:p>
          <w:p w14:paraId="04ABA974" w14:textId="77777777" w:rsidR="00A67D63" w:rsidRPr="00403822" w:rsidRDefault="00A67D63" w:rsidP="00A67D63">
            <w:pPr>
              <w:ind w:firstLine="391"/>
              <w:contextualSpacing/>
              <w:jc w:val="both"/>
              <w:rPr>
                <w:lang w:val="kk-KZ"/>
              </w:rPr>
            </w:pPr>
            <w:r w:rsidRPr="00403822">
              <w:rPr>
                <w:lang w:val="kk-KZ"/>
              </w:rPr>
              <w:t>…</w:t>
            </w:r>
          </w:p>
          <w:p w14:paraId="0D2847ED" w14:textId="1E68B79D" w:rsidR="00A67D63" w:rsidRPr="00403822" w:rsidRDefault="00A67D63" w:rsidP="00A67D63">
            <w:pPr>
              <w:ind w:firstLine="391"/>
              <w:contextualSpacing/>
              <w:jc w:val="both"/>
              <w:rPr>
                <w:b/>
                <w:lang w:val="kk-KZ"/>
              </w:rPr>
            </w:pPr>
            <w:r w:rsidRPr="00403822">
              <w:rPr>
                <w:lang w:val="kk-KZ"/>
              </w:rPr>
              <w:t xml:space="preserve">20) </w:t>
            </w:r>
            <w:r w:rsidRPr="00403822">
              <w:rPr>
                <w:b/>
                <w:lang w:val="kk-KZ"/>
              </w:rPr>
              <w:t>қамтамасыз етілген цифрлық активтерді шығаруды және олардың айналымын жүзеге асыратын тұлғалар жатады.</w:t>
            </w:r>
          </w:p>
        </w:tc>
        <w:tc>
          <w:tcPr>
            <w:tcW w:w="4427" w:type="dxa"/>
          </w:tcPr>
          <w:p w14:paraId="6AD0C4A7" w14:textId="77777777" w:rsidR="00A67D63" w:rsidRPr="00403822" w:rsidRDefault="00A67D63" w:rsidP="00A67D63">
            <w:pPr>
              <w:ind w:firstLine="391"/>
              <w:jc w:val="both"/>
              <w:rPr>
                <w:b/>
                <w:bCs/>
                <w:lang w:val="kk-KZ"/>
              </w:rPr>
            </w:pPr>
            <w:r w:rsidRPr="00403822">
              <w:rPr>
                <w:b/>
                <w:bCs/>
                <w:lang w:val="kk-KZ"/>
              </w:rPr>
              <w:t>3-бап.</w:t>
            </w:r>
            <w:r w:rsidRPr="00403822">
              <w:rPr>
                <w:bCs/>
                <w:lang w:val="kk-KZ"/>
              </w:rPr>
              <w:t xml:space="preserve"> Қаржы мониторингінің субъектілері </w:t>
            </w:r>
          </w:p>
          <w:p w14:paraId="66152E6E" w14:textId="6404338A" w:rsidR="00A67D63" w:rsidRPr="00403822" w:rsidRDefault="00A67D63" w:rsidP="00A67D63">
            <w:pPr>
              <w:ind w:firstLine="391"/>
              <w:contextualSpacing/>
              <w:jc w:val="both"/>
              <w:rPr>
                <w:lang w:val="kk-KZ"/>
              </w:rPr>
            </w:pPr>
            <w:r w:rsidRPr="00403822">
              <w:rPr>
                <w:lang w:val="kk-KZ"/>
              </w:rPr>
              <w:t xml:space="preserve">1. Осы заңның мақсаттары үшін қаржы мониторингінің субъектілеріне: </w:t>
            </w:r>
          </w:p>
          <w:p w14:paraId="55A3243A" w14:textId="77777777" w:rsidR="00A67D63" w:rsidRPr="00403822" w:rsidRDefault="00A67D63" w:rsidP="00A67D63">
            <w:pPr>
              <w:ind w:firstLine="391"/>
              <w:contextualSpacing/>
              <w:jc w:val="both"/>
              <w:rPr>
                <w:lang w:val="kk-KZ"/>
              </w:rPr>
            </w:pPr>
            <w:r w:rsidRPr="00403822">
              <w:rPr>
                <w:lang w:val="kk-KZ"/>
              </w:rPr>
              <w:t>…</w:t>
            </w:r>
          </w:p>
          <w:p w14:paraId="5D5BF622" w14:textId="3258CAF1" w:rsidR="00A67D63" w:rsidRPr="00403822" w:rsidRDefault="00A67D63" w:rsidP="00A67D63">
            <w:pPr>
              <w:ind w:firstLine="391"/>
              <w:contextualSpacing/>
              <w:jc w:val="both"/>
              <w:rPr>
                <w:b/>
                <w:lang w:val="kk-KZ"/>
              </w:rPr>
            </w:pPr>
            <w:r w:rsidRPr="00403822">
              <w:rPr>
                <w:lang w:val="kk-KZ"/>
              </w:rPr>
              <w:t xml:space="preserve">20) </w:t>
            </w:r>
            <w:bookmarkStart w:id="557" w:name="_Hlk200352010"/>
            <w:r w:rsidRPr="00403822">
              <w:rPr>
                <w:b/>
                <w:lang w:val="kk-KZ"/>
              </w:rPr>
              <w:t xml:space="preserve">цифрлық активтер қызметтерінің провайдерлері </w:t>
            </w:r>
            <w:bookmarkEnd w:id="557"/>
            <w:r w:rsidRPr="00403822">
              <w:rPr>
                <w:b/>
                <w:lang w:val="kk-KZ"/>
              </w:rPr>
              <w:t>жатады.</w:t>
            </w:r>
          </w:p>
        </w:tc>
        <w:tc>
          <w:tcPr>
            <w:tcW w:w="3117" w:type="dxa"/>
          </w:tcPr>
          <w:p w14:paraId="2F2D0230"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 xml:space="preserve">Қаржы мониторингі субъектілерінің цифрлық активтер нарығының инфрақұрылымдық субъектілерін айқындау мақсаттары үшін </w:t>
            </w:r>
          </w:p>
          <w:p w14:paraId="2BFE688B" w14:textId="77777777" w:rsidR="00A67D63" w:rsidRPr="00403822" w:rsidRDefault="00A67D63" w:rsidP="00A67D63">
            <w:pPr>
              <w:widowControl w:val="0"/>
              <w:tabs>
                <w:tab w:val="left" w:pos="4901"/>
              </w:tabs>
              <w:autoSpaceDE w:val="0"/>
              <w:autoSpaceDN w:val="0"/>
              <w:ind w:firstLine="391"/>
              <w:contextualSpacing/>
              <w:jc w:val="both"/>
              <w:rPr>
                <w:lang w:val="kk-KZ" w:eastAsia="en-US"/>
              </w:rPr>
            </w:pPr>
          </w:p>
        </w:tc>
      </w:tr>
      <w:tr w:rsidR="00A67D63" w:rsidRPr="00403822" w14:paraId="20C076C0" w14:textId="77777777" w:rsidTr="00356AAC">
        <w:tc>
          <w:tcPr>
            <w:tcW w:w="988" w:type="dxa"/>
            <w:shd w:val="clear" w:color="auto" w:fill="auto"/>
          </w:tcPr>
          <w:p w14:paraId="2CF5484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8E3B16D" w14:textId="6CB9C0C7" w:rsidR="00A67D63" w:rsidRPr="00403822" w:rsidRDefault="00A67D63" w:rsidP="00A67D63">
            <w:pPr>
              <w:keepNext/>
              <w:widowControl w:val="0"/>
              <w:ind w:firstLine="391"/>
              <w:contextualSpacing/>
              <w:jc w:val="both"/>
              <w:rPr>
                <w:lang w:val="kk-KZ"/>
              </w:rPr>
            </w:pPr>
            <w:r w:rsidRPr="00403822">
              <w:rPr>
                <w:bCs/>
                <w:szCs w:val="24"/>
              </w:rPr>
              <w:t>3-баптың 1-тармағының 21) тармақшасы</w:t>
            </w:r>
          </w:p>
        </w:tc>
        <w:tc>
          <w:tcPr>
            <w:tcW w:w="4646" w:type="dxa"/>
          </w:tcPr>
          <w:p w14:paraId="2D258E3A" w14:textId="77777777" w:rsidR="00A67D63" w:rsidRPr="00403822" w:rsidRDefault="00A67D63" w:rsidP="00A67D63">
            <w:pPr>
              <w:pStyle w:val="pj"/>
              <w:spacing w:before="0" w:beforeAutospacing="0" w:after="0" w:afterAutospacing="0"/>
              <w:ind w:firstLine="391"/>
              <w:contextualSpacing/>
              <w:jc w:val="both"/>
              <w:rPr>
                <w:bCs/>
                <w:sz w:val="28"/>
                <w:lang w:val="kk-KZ"/>
              </w:rPr>
            </w:pPr>
            <w:r w:rsidRPr="00403822">
              <w:rPr>
                <w:b/>
                <w:bCs/>
                <w:sz w:val="28"/>
                <w:lang w:val="kk-KZ"/>
              </w:rPr>
              <w:t>3-бап.</w:t>
            </w:r>
            <w:r w:rsidRPr="00403822">
              <w:rPr>
                <w:bCs/>
                <w:sz w:val="28"/>
                <w:lang w:val="kk-KZ"/>
              </w:rPr>
              <w:t xml:space="preserve"> Қаржы мониторингінің субъектілері</w:t>
            </w:r>
          </w:p>
          <w:p w14:paraId="14CE0B55" w14:textId="77777777" w:rsidR="00A67D63" w:rsidRPr="00403822" w:rsidRDefault="00A67D63" w:rsidP="00A67D63">
            <w:pPr>
              <w:pStyle w:val="pj"/>
              <w:spacing w:before="0" w:beforeAutospacing="0" w:after="0" w:afterAutospacing="0"/>
              <w:ind w:firstLine="391"/>
              <w:contextualSpacing/>
              <w:jc w:val="both"/>
              <w:rPr>
                <w:bCs/>
                <w:sz w:val="28"/>
                <w:lang w:val="kk-KZ"/>
              </w:rPr>
            </w:pPr>
            <w:r w:rsidRPr="00403822">
              <w:rPr>
                <w:bCs/>
                <w:sz w:val="28"/>
                <w:lang w:val="kk-KZ"/>
              </w:rPr>
              <w:t>1. Осы заңның мақсаттары үшін қаржы мониторингінің субъектілеріне:</w:t>
            </w:r>
          </w:p>
          <w:p w14:paraId="3F958190" w14:textId="77777777" w:rsidR="00A67D63" w:rsidRPr="00403822" w:rsidRDefault="00A67D63" w:rsidP="00A67D63">
            <w:pPr>
              <w:pStyle w:val="pj"/>
              <w:spacing w:before="0" w:beforeAutospacing="0" w:after="0" w:afterAutospacing="0"/>
              <w:ind w:firstLine="391"/>
              <w:contextualSpacing/>
              <w:jc w:val="both"/>
              <w:rPr>
                <w:sz w:val="28"/>
              </w:rPr>
            </w:pPr>
            <w:r w:rsidRPr="00403822">
              <w:rPr>
                <w:sz w:val="28"/>
              </w:rPr>
              <w:t>…</w:t>
            </w:r>
          </w:p>
          <w:p w14:paraId="321A7B50" w14:textId="6598484D"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
                <w:szCs w:val="24"/>
              </w:rPr>
              <w:t xml:space="preserve">21) </w:t>
            </w:r>
            <w:r w:rsidRPr="00403822">
              <w:rPr>
                <w:b/>
                <w:szCs w:val="24"/>
                <w:lang w:val="kk-KZ"/>
              </w:rPr>
              <w:t>жоқ</w:t>
            </w:r>
            <w:r w:rsidRPr="00403822">
              <w:rPr>
                <w:b/>
                <w:szCs w:val="24"/>
              </w:rPr>
              <w:t>.</w:t>
            </w:r>
          </w:p>
        </w:tc>
        <w:tc>
          <w:tcPr>
            <w:tcW w:w="4427" w:type="dxa"/>
          </w:tcPr>
          <w:p w14:paraId="1E1AADC2" w14:textId="77777777" w:rsidR="00A67D63" w:rsidRPr="00403822" w:rsidRDefault="00A67D63" w:rsidP="00A67D63">
            <w:pPr>
              <w:pStyle w:val="pj"/>
              <w:spacing w:before="0" w:beforeAutospacing="0" w:after="0" w:afterAutospacing="0"/>
              <w:ind w:firstLine="391"/>
              <w:contextualSpacing/>
              <w:jc w:val="both"/>
              <w:rPr>
                <w:bCs/>
                <w:sz w:val="28"/>
                <w:lang w:val="kk-KZ"/>
              </w:rPr>
            </w:pPr>
            <w:r w:rsidRPr="00403822">
              <w:rPr>
                <w:b/>
                <w:bCs/>
                <w:sz w:val="28"/>
                <w:lang w:val="kk-KZ"/>
              </w:rPr>
              <w:t>3-бап.</w:t>
            </w:r>
            <w:r w:rsidRPr="00403822">
              <w:rPr>
                <w:bCs/>
                <w:sz w:val="28"/>
                <w:lang w:val="kk-KZ"/>
              </w:rPr>
              <w:t xml:space="preserve"> Қаржы мониторингінің субъектілері</w:t>
            </w:r>
          </w:p>
          <w:p w14:paraId="0088A1A7" w14:textId="77777777" w:rsidR="00A67D63" w:rsidRPr="00403822" w:rsidRDefault="00A67D63" w:rsidP="00A67D63">
            <w:pPr>
              <w:pStyle w:val="pj"/>
              <w:spacing w:before="0" w:beforeAutospacing="0" w:after="0" w:afterAutospacing="0"/>
              <w:ind w:firstLine="391"/>
              <w:contextualSpacing/>
              <w:jc w:val="both"/>
              <w:rPr>
                <w:bCs/>
                <w:sz w:val="28"/>
                <w:lang w:val="kk-KZ"/>
              </w:rPr>
            </w:pPr>
            <w:r w:rsidRPr="00403822">
              <w:rPr>
                <w:bCs/>
                <w:sz w:val="28"/>
                <w:lang w:val="kk-KZ"/>
              </w:rPr>
              <w:t>1. Осы заңның мақсаттары үшін қаржы мониторингінің субъектілеріне:</w:t>
            </w:r>
          </w:p>
          <w:p w14:paraId="14AE43A9" w14:textId="77777777" w:rsidR="00A67D63" w:rsidRPr="00403822" w:rsidRDefault="00A67D63" w:rsidP="00A67D63">
            <w:pPr>
              <w:pStyle w:val="pj"/>
              <w:spacing w:before="0" w:beforeAutospacing="0" w:after="0" w:afterAutospacing="0"/>
              <w:ind w:firstLine="391"/>
              <w:contextualSpacing/>
              <w:jc w:val="both"/>
              <w:rPr>
                <w:sz w:val="28"/>
                <w:lang w:val="kk-KZ"/>
              </w:rPr>
            </w:pPr>
            <w:r w:rsidRPr="00403822">
              <w:rPr>
                <w:sz w:val="28"/>
                <w:lang w:val="kk-KZ"/>
              </w:rPr>
              <w:t>…</w:t>
            </w:r>
          </w:p>
          <w:p w14:paraId="3CF9884D" w14:textId="3DE75CBD"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
                <w:szCs w:val="24"/>
                <w:lang w:val="kk-KZ"/>
              </w:rPr>
              <w:t xml:space="preserve">21) </w:t>
            </w:r>
            <w:r w:rsidRPr="00403822">
              <w:rPr>
                <w:b/>
                <w:lang w:val="kk-KZ"/>
              </w:rPr>
              <w:t>Қазақстан Республикасының Ұлттық Банкін реттеудің ерекше режиміне қатысушылар болып табылатын заңды тұлғалар «Қазақстан Республикасының Ұлттық Банкі туралы» Қазақстан Республикасы Заңының 8-2-тарауында көзделген тәртіппен Қазақстан Республикасының Ұлттық Банкін реттеудің өзіндік режиміне қатысу кезеңінде.</w:t>
            </w:r>
          </w:p>
        </w:tc>
        <w:tc>
          <w:tcPr>
            <w:tcW w:w="3117" w:type="dxa"/>
          </w:tcPr>
          <w:p w14:paraId="4BEEBC73" w14:textId="7EDE492A" w:rsidR="00A67D63" w:rsidRPr="00403822" w:rsidRDefault="00A67D63" w:rsidP="00A67D63">
            <w:pPr>
              <w:widowControl w:val="0"/>
              <w:tabs>
                <w:tab w:val="left" w:pos="4901"/>
              </w:tabs>
              <w:autoSpaceDE w:val="0"/>
              <w:autoSpaceDN w:val="0"/>
              <w:ind w:firstLine="391"/>
              <w:contextualSpacing/>
              <w:jc w:val="both"/>
              <w:rPr>
                <w:lang w:val="kk-KZ" w:eastAsia="en-US"/>
              </w:rPr>
            </w:pPr>
            <w:r w:rsidRPr="00403822">
              <w:rPr>
                <w:bCs/>
                <w:szCs w:val="24"/>
                <w:lang w:val="kk-KZ"/>
              </w:rPr>
              <w:t>Қаржы мониторингі субъектілерінің цифрлық активтер Ұлттық Банктің реттуші тетігінің қатысушыларын айқындау мақсаттары үшін</w:t>
            </w:r>
          </w:p>
        </w:tc>
      </w:tr>
      <w:tr w:rsidR="00A67D63" w:rsidRPr="00403822" w14:paraId="327B3681" w14:textId="77777777" w:rsidTr="00356AAC">
        <w:tc>
          <w:tcPr>
            <w:tcW w:w="988" w:type="dxa"/>
            <w:shd w:val="clear" w:color="auto" w:fill="auto"/>
          </w:tcPr>
          <w:p w14:paraId="3E6B700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3711D45" w14:textId="77777777" w:rsidR="00A67D63" w:rsidRPr="00403822" w:rsidRDefault="00A67D63" w:rsidP="00A67D63">
            <w:pPr>
              <w:ind w:firstLine="391"/>
              <w:jc w:val="both"/>
              <w:rPr>
                <w:bCs/>
                <w:lang w:val="kk-KZ"/>
              </w:rPr>
            </w:pPr>
            <w:r w:rsidRPr="00403822">
              <w:rPr>
                <w:bCs/>
                <w:lang w:val="kk-KZ"/>
              </w:rPr>
              <w:t xml:space="preserve">11-бап </w:t>
            </w:r>
          </w:p>
          <w:p w14:paraId="257C9857" w14:textId="77777777" w:rsidR="00A67D63" w:rsidRPr="00403822" w:rsidRDefault="00A67D63" w:rsidP="00A67D63">
            <w:pPr>
              <w:ind w:firstLine="391"/>
              <w:jc w:val="both"/>
              <w:rPr>
                <w:bCs/>
                <w:lang w:val="kk-KZ"/>
              </w:rPr>
            </w:pPr>
          </w:p>
          <w:p w14:paraId="37ED04E4" w14:textId="77777777" w:rsidR="00A67D63" w:rsidRPr="00403822" w:rsidRDefault="00A67D63" w:rsidP="00A67D63">
            <w:pPr>
              <w:ind w:firstLine="391"/>
              <w:jc w:val="both"/>
              <w:rPr>
                <w:bCs/>
                <w:lang w:val="kk-KZ"/>
              </w:rPr>
            </w:pPr>
          </w:p>
          <w:p w14:paraId="1AE17D04" w14:textId="77777777" w:rsidR="00A67D63" w:rsidRPr="00403822" w:rsidRDefault="00A67D63" w:rsidP="00A67D63">
            <w:pPr>
              <w:ind w:firstLine="391"/>
              <w:jc w:val="both"/>
              <w:rPr>
                <w:bCs/>
                <w:lang w:val="kk-KZ"/>
              </w:rPr>
            </w:pPr>
          </w:p>
          <w:p w14:paraId="5785C24A" w14:textId="77777777" w:rsidR="00A67D63" w:rsidRPr="00403822" w:rsidRDefault="00A67D63" w:rsidP="00A67D63">
            <w:pPr>
              <w:ind w:firstLine="391"/>
              <w:jc w:val="both"/>
              <w:rPr>
                <w:bCs/>
                <w:lang w:val="kk-KZ"/>
              </w:rPr>
            </w:pPr>
            <w:r w:rsidRPr="00403822">
              <w:rPr>
                <w:bCs/>
                <w:lang w:val="kk-KZ"/>
              </w:rPr>
              <w:t>3-2-тармақ</w:t>
            </w:r>
          </w:p>
          <w:p w14:paraId="417B87CB" w14:textId="77777777" w:rsidR="00A67D63" w:rsidRPr="00403822" w:rsidRDefault="00A67D63" w:rsidP="00A67D63">
            <w:pPr>
              <w:ind w:firstLine="391"/>
              <w:jc w:val="both"/>
              <w:rPr>
                <w:bCs/>
                <w:lang w:val="kk-KZ"/>
              </w:rPr>
            </w:pPr>
          </w:p>
          <w:p w14:paraId="3B155AB3" w14:textId="77777777" w:rsidR="00A67D63" w:rsidRPr="00403822" w:rsidRDefault="00A67D63" w:rsidP="00A67D63">
            <w:pPr>
              <w:ind w:firstLine="391"/>
              <w:jc w:val="both"/>
              <w:rPr>
                <w:bCs/>
                <w:lang w:val="kk-KZ"/>
              </w:rPr>
            </w:pPr>
          </w:p>
          <w:p w14:paraId="3D456AB5" w14:textId="77777777" w:rsidR="00A67D63" w:rsidRPr="00403822" w:rsidRDefault="00A67D63" w:rsidP="00A67D63">
            <w:pPr>
              <w:ind w:firstLine="391"/>
              <w:jc w:val="both"/>
              <w:rPr>
                <w:bCs/>
                <w:lang w:val="kk-KZ"/>
              </w:rPr>
            </w:pPr>
          </w:p>
          <w:p w14:paraId="2B1B67E3" w14:textId="77777777" w:rsidR="00A67D63" w:rsidRPr="00403822" w:rsidRDefault="00A67D63" w:rsidP="00A67D63">
            <w:pPr>
              <w:ind w:firstLine="391"/>
              <w:jc w:val="both"/>
              <w:rPr>
                <w:bCs/>
                <w:lang w:val="kk-KZ"/>
              </w:rPr>
            </w:pPr>
          </w:p>
          <w:p w14:paraId="556D49E7" w14:textId="77777777" w:rsidR="00A67D63" w:rsidRPr="00403822" w:rsidRDefault="00A67D63" w:rsidP="00A67D63">
            <w:pPr>
              <w:ind w:firstLine="391"/>
              <w:jc w:val="both"/>
              <w:rPr>
                <w:bCs/>
                <w:lang w:val="kk-KZ"/>
              </w:rPr>
            </w:pPr>
          </w:p>
          <w:p w14:paraId="5CB905F9" w14:textId="77777777" w:rsidR="00A67D63" w:rsidRPr="00403822" w:rsidRDefault="00A67D63" w:rsidP="00A67D63">
            <w:pPr>
              <w:ind w:firstLine="391"/>
              <w:jc w:val="both"/>
              <w:rPr>
                <w:bCs/>
                <w:lang w:val="kk-KZ"/>
              </w:rPr>
            </w:pPr>
          </w:p>
          <w:p w14:paraId="4127003E" w14:textId="77777777" w:rsidR="00A67D63" w:rsidRPr="00403822" w:rsidRDefault="00A67D63" w:rsidP="00A67D63">
            <w:pPr>
              <w:ind w:firstLine="391"/>
              <w:jc w:val="both"/>
              <w:rPr>
                <w:bCs/>
                <w:lang w:val="kk-KZ"/>
              </w:rPr>
            </w:pPr>
          </w:p>
          <w:p w14:paraId="10411BC0" w14:textId="77777777" w:rsidR="00A67D63" w:rsidRPr="00403822" w:rsidRDefault="00A67D63" w:rsidP="00A67D63">
            <w:pPr>
              <w:ind w:firstLine="391"/>
              <w:jc w:val="both"/>
              <w:rPr>
                <w:bCs/>
                <w:lang w:val="kk-KZ"/>
              </w:rPr>
            </w:pPr>
          </w:p>
          <w:p w14:paraId="2CD24455" w14:textId="77777777" w:rsidR="00A67D63" w:rsidRPr="00403822" w:rsidRDefault="00A67D63" w:rsidP="00A67D63">
            <w:pPr>
              <w:ind w:firstLine="391"/>
              <w:jc w:val="both"/>
              <w:rPr>
                <w:bCs/>
                <w:lang w:val="kk-KZ"/>
              </w:rPr>
            </w:pPr>
          </w:p>
          <w:p w14:paraId="19943178" w14:textId="77777777" w:rsidR="00A67D63" w:rsidRPr="00403822" w:rsidRDefault="00A67D63" w:rsidP="00A67D63">
            <w:pPr>
              <w:ind w:firstLine="391"/>
              <w:jc w:val="both"/>
              <w:rPr>
                <w:bCs/>
                <w:lang w:val="kk-KZ"/>
              </w:rPr>
            </w:pPr>
          </w:p>
          <w:p w14:paraId="653A9219" w14:textId="77777777" w:rsidR="00A67D63" w:rsidRPr="00403822" w:rsidRDefault="00A67D63" w:rsidP="00A67D63">
            <w:pPr>
              <w:ind w:firstLine="391"/>
              <w:jc w:val="both"/>
              <w:rPr>
                <w:bCs/>
                <w:lang w:val="kk-KZ"/>
              </w:rPr>
            </w:pPr>
          </w:p>
          <w:p w14:paraId="1303AA31" w14:textId="77777777" w:rsidR="00A67D63" w:rsidRPr="00403822" w:rsidRDefault="00A67D63" w:rsidP="00A67D63">
            <w:pPr>
              <w:ind w:firstLine="391"/>
              <w:jc w:val="both"/>
              <w:rPr>
                <w:bCs/>
                <w:lang w:val="kk-KZ"/>
              </w:rPr>
            </w:pPr>
          </w:p>
          <w:p w14:paraId="0EA4DCDD" w14:textId="77777777" w:rsidR="00A67D63" w:rsidRPr="00403822" w:rsidRDefault="00A67D63" w:rsidP="00A67D63">
            <w:pPr>
              <w:ind w:firstLine="391"/>
              <w:jc w:val="both"/>
              <w:rPr>
                <w:bCs/>
                <w:lang w:val="kk-KZ"/>
              </w:rPr>
            </w:pPr>
          </w:p>
          <w:p w14:paraId="65B9D390" w14:textId="77777777" w:rsidR="00A67D63" w:rsidRPr="00403822" w:rsidRDefault="00A67D63" w:rsidP="00A67D63">
            <w:pPr>
              <w:ind w:firstLine="391"/>
              <w:jc w:val="both"/>
              <w:rPr>
                <w:bCs/>
                <w:lang w:val="kk-KZ"/>
              </w:rPr>
            </w:pPr>
          </w:p>
          <w:p w14:paraId="24F62DE1" w14:textId="77777777" w:rsidR="00A67D63" w:rsidRPr="00403822" w:rsidRDefault="00A67D63" w:rsidP="00A67D63">
            <w:pPr>
              <w:ind w:firstLine="391"/>
              <w:jc w:val="both"/>
              <w:rPr>
                <w:bCs/>
                <w:lang w:val="kk-KZ"/>
              </w:rPr>
            </w:pPr>
          </w:p>
          <w:p w14:paraId="134AE02A" w14:textId="77777777" w:rsidR="00A67D63" w:rsidRPr="00403822" w:rsidRDefault="00A67D63" w:rsidP="00A67D63">
            <w:pPr>
              <w:ind w:firstLine="391"/>
              <w:jc w:val="both"/>
              <w:rPr>
                <w:bCs/>
                <w:lang w:val="kk-KZ"/>
              </w:rPr>
            </w:pPr>
          </w:p>
          <w:p w14:paraId="3A86736A" w14:textId="77777777" w:rsidR="00A67D63" w:rsidRPr="00403822" w:rsidRDefault="00A67D63" w:rsidP="00A67D63">
            <w:pPr>
              <w:ind w:firstLine="391"/>
              <w:jc w:val="both"/>
              <w:rPr>
                <w:bCs/>
                <w:lang w:val="kk-KZ"/>
              </w:rPr>
            </w:pPr>
          </w:p>
          <w:p w14:paraId="53068046" w14:textId="77777777" w:rsidR="00A67D63" w:rsidRPr="00403822" w:rsidRDefault="00A67D63" w:rsidP="00A67D63">
            <w:pPr>
              <w:ind w:firstLine="391"/>
              <w:jc w:val="both"/>
              <w:rPr>
                <w:bCs/>
                <w:lang w:val="kk-KZ"/>
              </w:rPr>
            </w:pPr>
          </w:p>
          <w:p w14:paraId="3B73E44F" w14:textId="77777777" w:rsidR="00A67D63" w:rsidRPr="00403822" w:rsidRDefault="00A67D63" w:rsidP="00A67D63">
            <w:pPr>
              <w:ind w:firstLine="391"/>
              <w:jc w:val="both"/>
              <w:rPr>
                <w:bCs/>
                <w:lang w:val="kk-KZ"/>
              </w:rPr>
            </w:pPr>
          </w:p>
          <w:p w14:paraId="680A6D3C" w14:textId="77777777" w:rsidR="00A67D63" w:rsidRPr="00403822" w:rsidRDefault="00A67D63" w:rsidP="00A67D63">
            <w:pPr>
              <w:ind w:firstLine="391"/>
              <w:jc w:val="both"/>
              <w:rPr>
                <w:bCs/>
                <w:lang w:val="kk-KZ"/>
              </w:rPr>
            </w:pPr>
          </w:p>
          <w:p w14:paraId="730D7C06" w14:textId="77777777" w:rsidR="00A67D63" w:rsidRPr="00403822" w:rsidRDefault="00A67D63" w:rsidP="00A67D63">
            <w:pPr>
              <w:ind w:firstLine="391"/>
              <w:jc w:val="both"/>
              <w:rPr>
                <w:bCs/>
                <w:lang w:val="kk-KZ"/>
              </w:rPr>
            </w:pPr>
          </w:p>
          <w:p w14:paraId="675BDB3A" w14:textId="77777777" w:rsidR="00A67D63" w:rsidRPr="00403822" w:rsidRDefault="00A67D63" w:rsidP="00A67D63">
            <w:pPr>
              <w:ind w:firstLine="391"/>
              <w:jc w:val="both"/>
              <w:rPr>
                <w:bCs/>
                <w:lang w:val="kk-KZ"/>
              </w:rPr>
            </w:pPr>
          </w:p>
          <w:p w14:paraId="49F63362" w14:textId="77777777" w:rsidR="00A67D63" w:rsidRPr="00403822" w:rsidRDefault="00A67D63" w:rsidP="00A67D63">
            <w:pPr>
              <w:ind w:firstLine="391"/>
              <w:jc w:val="both"/>
              <w:rPr>
                <w:bCs/>
                <w:lang w:val="kk-KZ"/>
              </w:rPr>
            </w:pPr>
          </w:p>
          <w:p w14:paraId="051E2559" w14:textId="77777777" w:rsidR="00A67D63" w:rsidRPr="00403822" w:rsidRDefault="00A67D63" w:rsidP="00A67D63">
            <w:pPr>
              <w:ind w:firstLine="391"/>
              <w:jc w:val="both"/>
              <w:rPr>
                <w:bCs/>
                <w:lang w:val="kk-KZ"/>
              </w:rPr>
            </w:pPr>
          </w:p>
          <w:p w14:paraId="708B8CA3" w14:textId="77777777" w:rsidR="00A67D63" w:rsidRPr="00403822" w:rsidRDefault="00A67D63" w:rsidP="00A67D63">
            <w:pPr>
              <w:ind w:firstLine="391"/>
              <w:jc w:val="both"/>
              <w:rPr>
                <w:bCs/>
                <w:lang w:val="kk-KZ"/>
              </w:rPr>
            </w:pPr>
          </w:p>
          <w:p w14:paraId="349F4A18" w14:textId="77777777" w:rsidR="00A67D63" w:rsidRPr="00403822" w:rsidRDefault="00A67D63" w:rsidP="00A67D63">
            <w:pPr>
              <w:ind w:firstLine="391"/>
              <w:jc w:val="both"/>
              <w:rPr>
                <w:bCs/>
                <w:lang w:val="kk-KZ"/>
              </w:rPr>
            </w:pPr>
          </w:p>
          <w:p w14:paraId="5DEA3E61" w14:textId="77777777" w:rsidR="00A67D63" w:rsidRPr="00403822" w:rsidRDefault="00A67D63" w:rsidP="00A67D63">
            <w:pPr>
              <w:ind w:firstLine="391"/>
              <w:jc w:val="both"/>
              <w:rPr>
                <w:bCs/>
                <w:lang w:val="kk-KZ"/>
              </w:rPr>
            </w:pPr>
            <w:r w:rsidRPr="00403822">
              <w:rPr>
                <w:bCs/>
                <w:lang w:val="kk-KZ"/>
              </w:rPr>
              <w:t xml:space="preserve">үшінші абзац </w:t>
            </w:r>
          </w:p>
          <w:p w14:paraId="7E67E9E6" w14:textId="77777777" w:rsidR="00A67D63" w:rsidRPr="00403822" w:rsidRDefault="00A67D63" w:rsidP="00A67D63">
            <w:pPr>
              <w:ind w:firstLine="391"/>
              <w:jc w:val="both"/>
              <w:rPr>
                <w:bCs/>
                <w:lang w:val="kk-KZ"/>
              </w:rPr>
            </w:pPr>
          </w:p>
          <w:p w14:paraId="73851483" w14:textId="77777777" w:rsidR="00A67D63" w:rsidRPr="00403822" w:rsidRDefault="00A67D63" w:rsidP="00A67D63">
            <w:pPr>
              <w:ind w:firstLine="391"/>
              <w:jc w:val="both"/>
              <w:rPr>
                <w:bCs/>
                <w:lang w:val="kk-KZ"/>
              </w:rPr>
            </w:pPr>
          </w:p>
          <w:p w14:paraId="5370DE73" w14:textId="77777777" w:rsidR="00A67D63" w:rsidRPr="00403822" w:rsidRDefault="00A67D63" w:rsidP="00A67D63">
            <w:pPr>
              <w:ind w:firstLine="391"/>
              <w:jc w:val="both"/>
              <w:rPr>
                <w:bCs/>
                <w:lang w:val="kk-KZ"/>
              </w:rPr>
            </w:pPr>
          </w:p>
          <w:p w14:paraId="2C12BB2B" w14:textId="77777777" w:rsidR="00A67D63" w:rsidRPr="00403822" w:rsidRDefault="00A67D63" w:rsidP="00A67D63">
            <w:pPr>
              <w:ind w:firstLine="391"/>
              <w:jc w:val="both"/>
              <w:rPr>
                <w:bCs/>
                <w:lang w:val="kk-KZ"/>
              </w:rPr>
            </w:pPr>
          </w:p>
          <w:p w14:paraId="65A32ED8" w14:textId="77777777" w:rsidR="00A67D63" w:rsidRPr="00403822" w:rsidRDefault="00A67D63" w:rsidP="00A67D63">
            <w:pPr>
              <w:ind w:firstLine="391"/>
              <w:jc w:val="both"/>
              <w:rPr>
                <w:bCs/>
                <w:lang w:val="kk-KZ"/>
              </w:rPr>
            </w:pPr>
          </w:p>
          <w:p w14:paraId="40490696" w14:textId="77777777" w:rsidR="00A67D63" w:rsidRPr="00403822" w:rsidRDefault="00A67D63" w:rsidP="00A67D63">
            <w:pPr>
              <w:ind w:firstLine="391"/>
              <w:jc w:val="both"/>
              <w:rPr>
                <w:bCs/>
                <w:lang w:val="kk-KZ"/>
              </w:rPr>
            </w:pPr>
          </w:p>
          <w:p w14:paraId="4C8E7478" w14:textId="77777777" w:rsidR="00A67D63" w:rsidRPr="00403822" w:rsidRDefault="00A67D63" w:rsidP="00A67D63">
            <w:pPr>
              <w:ind w:firstLine="391"/>
              <w:jc w:val="both"/>
              <w:rPr>
                <w:bCs/>
                <w:lang w:val="kk-KZ"/>
              </w:rPr>
            </w:pPr>
          </w:p>
          <w:p w14:paraId="1017007B" w14:textId="77777777" w:rsidR="00A67D63" w:rsidRPr="00403822" w:rsidRDefault="00A67D63" w:rsidP="00A67D63">
            <w:pPr>
              <w:ind w:firstLine="391"/>
              <w:jc w:val="both"/>
              <w:rPr>
                <w:bCs/>
                <w:lang w:val="kk-KZ"/>
              </w:rPr>
            </w:pPr>
          </w:p>
          <w:p w14:paraId="5D7A1CD7" w14:textId="77777777" w:rsidR="00A67D63" w:rsidRPr="00403822" w:rsidRDefault="00A67D63" w:rsidP="00A67D63">
            <w:pPr>
              <w:ind w:firstLine="391"/>
              <w:jc w:val="both"/>
              <w:rPr>
                <w:bCs/>
                <w:lang w:val="kk-KZ"/>
              </w:rPr>
            </w:pPr>
          </w:p>
          <w:p w14:paraId="30B139C0" w14:textId="77777777" w:rsidR="00A67D63" w:rsidRPr="00403822" w:rsidRDefault="00A67D63" w:rsidP="00A67D63">
            <w:pPr>
              <w:ind w:firstLine="391"/>
              <w:jc w:val="both"/>
              <w:rPr>
                <w:bCs/>
                <w:lang w:val="kk-KZ"/>
              </w:rPr>
            </w:pPr>
          </w:p>
          <w:p w14:paraId="1A0145D5" w14:textId="77777777" w:rsidR="00A67D63" w:rsidRPr="00403822" w:rsidRDefault="00A67D63" w:rsidP="00A67D63">
            <w:pPr>
              <w:ind w:firstLine="391"/>
              <w:jc w:val="both"/>
              <w:rPr>
                <w:bCs/>
                <w:lang w:val="kk-KZ"/>
              </w:rPr>
            </w:pPr>
          </w:p>
          <w:p w14:paraId="3DE0B001" w14:textId="77777777" w:rsidR="00A67D63" w:rsidRPr="00403822" w:rsidRDefault="00A67D63" w:rsidP="00A67D63">
            <w:pPr>
              <w:ind w:firstLine="391"/>
              <w:jc w:val="both"/>
              <w:rPr>
                <w:bCs/>
                <w:lang w:val="kk-KZ"/>
              </w:rPr>
            </w:pPr>
          </w:p>
          <w:p w14:paraId="6FCCF5F8" w14:textId="77777777" w:rsidR="00A67D63" w:rsidRPr="00403822" w:rsidRDefault="00A67D63" w:rsidP="00A67D63">
            <w:pPr>
              <w:ind w:firstLine="391"/>
              <w:jc w:val="both"/>
              <w:rPr>
                <w:bCs/>
                <w:lang w:val="kk-KZ"/>
              </w:rPr>
            </w:pPr>
          </w:p>
          <w:p w14:paraId="2505229B" w14:textId="77777777" w:rsidR="00A67D63" w:rsidRPr="00403822" w:rsidRDefault="00A67D63" w:rsidP="00A67D63">
            <w:pPr>
              <w:ind w:firstLine="391"/>
              <w:jc w:val="both"/>
              <w:rPr>
                <w:bCs/>
                <w:lang w:val="kk-KZ"/>
              </w:rPr>
            </w:pPr>
          </w:p>
          <w:p w14:paraId="510D635B" w14:textId="77777777" w:rsidR="00A67D63" w:rsidRPr="00403822" w:rsidRDefault="00A67D63" w:rsidP="00A67D63">
            <w:pPr>
              <w:ind w:firstLine="391"/>
              <w:jc w:val="both"/>
              <w:rPr>
                <w:bCs/>
                <w:lang w:val="kk-KZ"/>
              </w:rPr>
            </w:pPr>
          </w:p>
          <w:p w14:paraId="09A98C1A" w14:textId="77777777" w:rsidR="00A67D63" w:rsidRPr="00403822" w:rsidRDefault="00A67D63" w:rsidP="00A67D63">
            <w:pPr>
              <w:ind w:firstLine="391"/>
              <w:jc w:val="both"/>
              <w:rPr>
                <w:bCs/>
                <w:lang w:val="kk-KZ"/>
              </w:rPr>
            </w:pPr>
          </w:p>
          <w:p w14:paraId="48708674" w14:textId="77777777" w:rsidR="00A67D63" w:rsidRPr="00403822" w:rsidRDefault="00A67D63" w:rsidP="00A67D63">
            <w:pPr>
              <w:ind w:firstLine="391"/>
              <w:jc w:val="both"/>
              <w:rPr>
                <w:bCs/>
                <w:lang w:val="kk-KZ"/>
              </w:rPr>
            </w:pPr>
          </w:p>
          <w:p w14:paraId="1FE2F525" w14:textId="77777777" w:rsidR="00A67D63" w:rsidRPr="00403822" w:rsidRDefault="00A67D63" w:rsidP="00A67D63">
            <w:pPr>
              <w:ind w:firstLine="391"/>
              <w:jc w:val="both"/>
              <w:rPr>
                <w:bCs/>
                <w:lang w:val="kk-KZ"/>
              </w:rPr>
            </w:pPr>
          </w:p>
          <w:p w14:paraId="60E36096" w14:textId="77777777" w:rsidR="00A67D63" w:rsidRPr="00403822" w:rsidRDefault="00A67D63" w:rsidP="00A67D63">
            <w:pPr>
              <w:ind w:firstLine="391"/>
              <w:jc w:val="both"/>
              <w:rPr>
                <w:bCs/>
                <w:lang w:val="kk-KZ"/>
              </w:rPr>
            </w:pPr>
          </w:p>
          <w:p w14:paraId="0DFD33A9" w14:textId="77777777" w:rsidR="00A67D63" w:rsidRPr="00403822" w:rsidRDefault="00A67D63" w:rsidP="00A67D63">
            <w:pPr>
              <w:ind w:firstLine="391"/>
              <w:jc w:val="both"/>
              <w:rPr>
                <w:bCs/>
                <w:lang w:val="kk-KZ"/>
              </w:rPr>
            </w:pPr>
          </w:p>
          <w:p w14:paraId="45B393B7" w14:textId="77777777" w:rsidR="00A67D63" w:rsidRPr="00403822" w:rsidRDefault="00A67D63" w:rsidP="00A67D63">
            <w:pPr>
              <w:ind w:firstLine="391"/>
              <w:jc w:val="both"/>
              <w:rPr>
                <w:bCs/>
                <w:lang w:val="kk-KZ"/>
              </w:rPr>
            </w:pPr>
          </w:p>
          <w:p w14:paraId="1536AB99" w14:textId="77777777" w:rsidR="00A67D63" w:rsidRPr="00403822" w:rsidRDefault="00A67D63" w:rsidP="00A67D63">
            <w:pPr>
              <w:ind w:firstLine="391"/>
              <w:jc w:val="both"/>
              <w:rPr>
                <w:bCs/>
                <w:lang w:val="kk-KZ"/>
              </w:rPr>
            </w:pPr>
          </w:p>
          <w:p w14:paraId="6D61D76F" w14:textId="77777777" w:rsidR="00A67D63" w:rsidRPr="00403822" w:rsidRDefault="00A67D63" w:rsidP="00A67D63">
            <w:pPr>
              <w:ind w:firstLine="391"/>
              <w:jc w:val="both"/>
              <w:rPr>
                <w:bCs/>
                <w:lang w:val="kk-KZ"/>
              </w:rPr>
            </w:pPr>
          </w:p>
          <w:p w14:paraId="5D92A8C5" w14:textId="77777777" w:rsidR="00A67D63" w:rsidRPr="00403822" w:rsidRDefault="00A67D63" w:rsidP="00A67D63">
            <w:pPr>
              <w:ind w:firstLine="391"/>
              <w:jc w:val="both"/>
              <w:rPr>
                <w:bCs/>
                <w:lang w:val="kk-KZ"/>
              </w:rPr>
            </w:pPr>
          </w:p>
          <w:p w14:paraId="5E6179B0" w14:textId="77777777" w:rsidR="00A67D63" w:rsidRPr="00403822" w:rsidRDefault="00A67D63" w:rsidP="00A67D63">
            <w:pPr>
              <w:ind w:firstLine="391"/>
              <w:jc w:val="both"/>
              <w:rPr>
                <w:bCs/>
                <w:lang w:val="kk-KZ"/>
              </w:rPr>
            </w:pPr>
          </w:p>
          <w:p w14:paraId="5C8632E5" w14:textId="77777777" w:rsidR="00A67D63" w:rsidRPr="00403822" w:rsidRDefault="00A67D63" w:rsidP="00A67D63">
            <w:pPr>
              <w:ind w:firstLine="391"/>
              <w:jc w:val="both"/>
              <w:rPr>
                <w:bCs/>
                <w:lang w:val="kk-KZ"/>
              </w:rPr>
            </w:pPr>
          </w:p>
          <w:p w14:paraId="235B72DB" w14:textId="77777777" w:rsidR="00A67D63" w:rsidRPr="00403822" w:rsidRDefault="00A67D63" w:rsidP="00A67D63">
            <w:pPr>
              <w:ind w:firstLine="391"/>
              <w:jc w:val="both"/>
              <w:rPr>
                <w:bCs/>
                <w:lang w:val="kk-KZ"/>
              </w:rPr>
            </w:pPr>
          </w:p>
          <w:p w14:paraId="0651F21C" w14:textId="77777777" w:rsidR="00A67D63" w:rsidRPr="00403822" w:rsidRDefault="00A67D63" w:rsidP="00A67D63">
            <w:pPr>
              <w:ind w:firstLine="391"/>
              <w:jc w:val="both"/>
              <w:rPr>
                <w:bCs/>
                <w:lang w:val="kk-KZ"/>
              </w:rPr>
            </w:pPr>
          </w:p>
          <w:p w14:paraId="10C1D8A4" w14:textId="77777777" w:rsidR="00A67D63" w:rsidRPr="00403822" w:rsidRDefault="00A67D63" w:rsidP="00A67D63">
            <w:pPr>
              <w:ind w:firstLine="391"/>
              <w:jc w:val="both"/>
              <w:rPr>
                <w:bCs/>
                <w:lang w:val="kk-KZ"/>
              </w:rPr>
            </w:pPr>
          </w:p>
          <w:p w14:paraId="77A0D574" w14:textId="77777777" w:rsidR="00A67D63" w:rsidRPr="00403822" w:rsidRDefault="00A67D63" w:rsidP="00A67D63">
            <w:pPr>
              <w:ind w:firstLine="391"/>
              <w:jc w:val="both"/>
              <w:rPr>
                <w:bCs/>
                <w:lang w:val="kk-KZ"/>
              </w:rPr>
            </w:pPr>
          </w:p>
          <w:p w14:paraId="7029C716" w14:textId="77777777" w:rsidR="00A67D63" w:rsidRPr="00403822" w:rsidRDefault="00A67D63" w:rsidP="00A67D63">
            <w:pPr>
              <w:ind w:firstLine="391"/>
              <w:jc w:val="both"/>
              <w:rPr>
                <w:bCs/>
                <w:lang w:val="kk-KZ"/>
              </w:rPr>
            </w:pPr>
          </w:p>
          <w:p w14:paraId="0DC79241" w14:textId="77777777" w:rsidR="00A67D63" w:rsidRPr="00403822" w:rsidRDefault="00A67D63" w:rsidP="00A67D63">
            <w:pPr>
              <w:ind w:firstLine="391"/>
              <w:jc w:val="both"/>
              <w:rPr>
                <w:bCs/>
                <w:lang w:val="kk-KZ"/>
              </w:rPr>
            </w:pPr>
          </w:p>
          <w:p w14:paraId="3C427372" w14:textId="77777777" w:rsidR="00A67D63" w:rsidRPr="00403822" w:rsidRDefault="00A67D63" w:rsidP="00A67D63">
            <w:pPr>
              <w:ind w:firstLine="391"/>
              <w:jc w:val="both"/>
              <w:rPr>
                <w:bCs/>
                <w:lang w:val="kk-KZ"/>
              </w:rPr>
            </w:pPr>
            <w:r w:rsidRPr="00403822">
              <w:rPr>
                <w:bCs/>
                <w:lang w:val="kk-KZ"/>
              </w:rPr>
              <w:t>6-тармақ бірінші бөлік</w:t>
            </w:r>
          </w:p>
          <w:p w14:paraId="5C53C038" w14:textId="77777777" w:rsidR="00A67D63" w:rsidRPr="00403822" w:rsidRDefault="00A67D63" w:rsidP="00A67D63">
            <w:pPr>
              <w:ind w:firstLine="391"/>
              <w:jc w:val="both"/>
              <w:rPr>
                <w:bCs/>
                <w:lang w:val="kk-KZ"/>
              </w:rPr>
            </w:pPr>
          </w:p>
          <w:p w14:paraId="1401FC16" w14:textId="77777777" w:rsidR="00A67D63" w:rsidRPr="00403822" w:rsidRDefault="00A67D63" w:rsidP="00A67D63">
            <w:pPr>
              <w:ind w:firstLine="391"/>
              <w:jc w:val="both"/>
              <w:rPr>
                <w:bCs/>
                <w:lang w:val="kk-KZ"/>
              </w:rPr>
            </w:pPr>
          </w:p>
          <w:p w14:paraId="2B30A65E" w14:textId="77777777" w:rsidR="00A67D63" w:rsidRPr="00403822" w:rsidRDefault="00A67D63" w:rsidP="00A67D63">
            <w:pPr>
              <w:ind w:firstLine="391"/>
              <w:jc w:val="both"/>
              <w:rPr>
                <w:bCs/>
                <w:lang w:val="kk-KZ"/>
              </w:rPr>
            </w:pPr>
          </w:p>
          <w:p w14:paraId="046B3DD7" w14:textId="77777777" w:rsidR="00A67D63" w:rsidRPr="00403822" w:rsidRDefault="00A67D63" w:rsidP="00A67D63">
            <w:pPr>
              <w:ind w:firstLine="391"/>
              <w:jc w:val="both"/>
              <w:rPr>
                <w:bCs/>
                <w:lang w:val="kk-KZ"/>
              </w:rPr>
            </w:pPr>
          </w:p>
          <w:p w14:paraId="213024D8" w14:textId="77777777" w:rsidR="00A67D63" w:rsidRPr="00403822" w:rsidRDefault="00A67D63" w:rsidP="00A67D63">
            <w:pPr>
              <w:ind w:firstLine="391"/>
              <w:jc w:val="both"/>
              <w:rPr>
                <w:bCs/>
                <w:lang w:val="kk-KZ"/>
              </w:rPr>
            </w:pPr>
          </w:p>
          <w:p w14:paraId="4F022DBD" w14:textId="77777777" w:rsidR="00A67D63" w:rsidRPr="00403822" w:rsidRDefault="00A67D63" w:rsidP="00A67D63">
            <w:pPr>
              <w:ind w:firstLine="391"/>
              <w:jc w:val="both"/>
              <w:rPr>
                <w:bCs/>
                <w:lang w:val="kk-KZ"/>
              </w:rPr>
            </w:pPr>
          </w:p>
          <w:p w14:paraId="21A17923" w14:textId="77777777" w:rsidR="00A67D63" w:rsidRPr="00403822" w:rsidRDefault="00A67D63" w:rsidP="00A67D63">
            <w:pPr>
              <w:ind w:firstLine="391"/>
              <w:jc w:val="both"/>
              <w:rPr>
                <w:bCs/>
                <w:lang w:val="kk-KZ"/>
              </w:rPr>
            </w:pPr>
          </w:p>
          <w:p w14:paraId="4AB10683" w14:textId="77777777" w:rsidR="00A67D63" w:rsidRPr="00403822" w:rsidRDefault="00A67D63" w:rsidP="00A67D63">
            <w:pPr>
              <w:ind w:firstLine="391"/>
              <w:jc w:val="both"/>
              <w:rPr>
                <w:bCs/>
                <w:lang w:val="kk-KZ"/>
              </w:rPr>
            </w:pPr>
          </w:p>
          <w:p w14:paraId="04539E6B" w14:textId="77777777" w:rsidR="00A67D63" w:rsidRPr="00403822" w:rsidRDefault="00A67D63" w:rsidP="00A67D63">
            <w:pPr>
              <w:ind w:firstLine="391"/>
              <w:jc w:val="both"/>
              <w:rPr>
                <w:bCs/>
                <w:lang w:val="kk-KZ"/>
              </w:rPr>
            </w:pPr>
          </w:p>
          <w:p w14:paraId="3AB50E17" w14:textId="16F125A6" w:rsidR="00A67D63" w:rsidRPr="00403822" w:rsidRDefault="00A67D63" w:rsidP="00A67D63">
            <w:pPr>
              <w:keepNext/>
              <w:widowControl w:val="0"/>
              <w:ind w:firstLine="391"/>
              <w:contextualSpacing/>
              <w:jc w:val="both"/>
              <w:rPr>
                <w:lang w:val="kk-KZ"/>
              </w:rPr>
            </w:pPr>
            <w:r w:rsidRPr="00403822">
              <w:rPr>
                <w:bCs/>
                <w:lang w:val="kk-KZ"/>
              </w:rPr>
              <w:t>жаңа үшінші бөлік</w:t>
            </w:r>
          </w:p>
        </w:tc>
        <w:tc>
          <w:tcPr>
            <w:tcW w:w="4646" w:type="dxa"/>
          </w:tcPr>
          <w:p w14:paraId="3C3DFC50"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lastRenderedPageBreak/>
              <w:t>11-бап</w:t>
            </w:r>
            <w:r w:rsidRPr="00403822">
              <w:rPr>
                <w:rFonts w:eastAsia="Calibri"/>
                <w:bCs/>
                <w:lang w:val="kk-KZ" w:eastAsia="en-US"/>
              </w:rPr>
              <w:t xml:space="preserve">. Қаржы мониторингі субъектілерінің ішкі бақылауды жүргізуі </w:t>
            </w:r>
          </w:p>
          <w:p w14:paraId="31056CF1" w14:textId="77777777" w:rsidR="00A67D63" w:rsidRPr="00403822" w:rsidRDefault="00A67D63" w:rsidP="00A67D63">
            <w:pPr>
              <w:ind w:firstLine="391"/>
              <w:contextualSpacing/>
              <w:rPr>
                <w:rFonts w:eastAsia="Calibri"/>
                <w:lang w:val="kk-KZ" w:eastAsia="en-US"/>
              </w:rPr>
            </w:pPr>
            <w:r w:rsidRPr="00403822">
              <w:rPr>
                <w:rFonts w:eastAsia="Calibri"/>
                <w:lang w:val="kk-KZ" w:eastAsia="en-US"/>
              </w:rPr>
              <w:t>…</w:t>
            </w:r>
          </w:p>
          <w:p w14:paraId="38313843" w14:textId="79D34E2E"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 xml:space="preserve">3-2. Қылмыстық жолмен алынған кірістерді заңдастыруға (жылыстатуға), терроризмді қаржыландыруға және жаппай қырып-жою қаруын таратуды </w:t>
            </w:r>
            <w:r w:rsidRPr="00403822">
              <w:rPr>
                <w:rFonts w:eastAsia="Calibri"/>
                <w:bCs/>
                <w:lang w:val="kk-KZ" w:eastAsia="en-US"/>
              </w:rPr>
              <w:lastRenderedPageBreak/>
              <w:t>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p w14:paraId="53482C98"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w:t>
            </w:r>
          </w:p>
          <w:p w14:paraId="12E39D49" w14:textId="77777777" w:rsidR="00A67D63" w:rsidRPr="00403822" w:rsidRDefault="00A67D63" w:rsidP="00A67D63">
            <w:pPr>
              <w:ind w:firstLine="391"/>
              <w:contextualSpacing/>
              <w:jc w:val="both"/>
              <w:rPr>
                <w:rFonts w:eastAsia="Calibri"/>
                <w:bCs/>
                <w:lang w:val="kk-KZ" w:eastAsia="en-US"/>
              </w:rPr>
            </w:pPr>
          </w:p>
          <w:p w14:paraId="4115B9BC"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 xml:space="preserve">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w:t>
            </w:r>
            <w:r w:rsidRPr="00403822">
              <w:rPr>
                <w:rFonts w:eastAsia="Calibri"/>
                <w:bCs/>
                <w:lang w:val="kk-KZ" w:eastAsia="en-US"/>
              </w:rPr>
              <w:lastRenderedPageBreak/>
              <w:t>қана айырбастау пункттері арқылы жүзеге асыратын заңды тұлғалар бөлігінде) және 12) тармақшаларында көзделген қаржы мониторингі субъектілері үшін уәкілетті органмен келісу бойынша Қазақстан Республикасының Ұлттық Банкі;</w:t>
            </w:r>
          </w:p>
          <w:p w14:paraId="79832E52"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осы Заңның 3-бабы 1-тармағының 6), 9), 10) және 20) тармақшаларында көзделген қаржы мониторингі субъектілері, сондай-ақ тауар биржалары үшін уәкілетті орган және тиісті мемлекеттік орган;</w:t>
            </w:r>
          </w:p>
          <w:p w14:paraId="3894F581"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осы Заңның 3-бабы 1-тармағының 7), 8), 13), 15), 16) және 18) тармақшаларында көзделген қаржы мониторингі субъектілері үшін уәкілетті орган;</w:t>
            </w:r>
          </w:p>
          <w:p w14:paraId="459B1720"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 xml:space="preserve">осы Заңның 3-бабы 1-тармағының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 </w:t>
            </w:r>
          </w:p>
          <w:p w14:paraId="69D3087B"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w:t>
            </w:r>
          </w:p>
          <w:p w14:paraId="5FF93910"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lastRenderedPageBreak/>
              <w:t>Қаржы мониторингі субъектілерінің уәкілетті органға ақпаратты, мәліметтер мен құжаттарды осы Заңда көзделген мақсаттарда және тәртіппен беруі 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p w14:paraId="770F079B" w14:textId="77777777" w:rsidR="00A67D63" w:rsidRPr="00403822" w:rsidRDefault="00A67D63" w:rsidP="00A67D63">
            <w:pPr>
              <w:ind w:firstLine="391"/>
              <w:contextualSpacing/>
              <w:jc w:val="both"/>
              <w:rPr>
                <w:rFonts w:eastAsia="Calibri"/>
                <w:bCs/>
                <w:lang w:val="kk-KZ" w:eastAsia="en-US"/>
              </w:rPr>
            </w:pPr>
          </w:p>
          <w:p w14:paraId="4EEA4A84" w14:textId="16A3BBA0"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rFonts w:eastAsia="Calibri"/>
                <w:b/>
                <w:bCs/>
                <w:lang w:val="kk-KZ" w:eastAsia="en-US"/>
              </w:rPr>
              <w:t>жоқ</w:t>
            </w:r>
          </w:p>
        </w:tc>
        <w:tc>
          <w:tcPr>
            <w:tcW w:w="4427" w:type="dxa"/>
          </w:tcPr>
          <w:p w14:paraId="22619569"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lastRenderedPageBreak/>
              <w:t>11-бап</w:t>
            </w:r>
            <w:r w:rsidRPr="00403822">
              <w:rPr>
                <w:rFonts w:eastAsia="Calibri"/>
                <w:bCs/>
                <w:lang w:val="kk-KZ" w:eastAsia="en-US"/>
              </w:rPr>
              <w:t xml:space="preserve">. Қаржы мониторингі субъектілерінің ішкі бақылауды жүргізуі </w:t>
            </w:r>
          </w:p>
          <w:p w14:paraId="14AD9E09" w14:textId="77777777" w:rsidR="00A67D63" w:rsidRPr="00403822" w:rsidRDefault="00A67D63" w:rsidP="00A67D63">
            <w:pPr>
              <w:ind w:firstLine="391"/>
              <w:contextualSpacing/>
              <w:rPr>
                <w:rFonts w:eastAsia="Calibri"/>
                <w:lang w:val="kk-KZ" w:eastAsia="en-US"/>
              </w:rPr>
            </w:pPr>
            <w:r w:rsidRPr="00403822">
              <w:rPr>
                <w:rFonts w:eastAsia="Calibri"/>
                <w:lang w:val="kk-KZ" w:eastAsia="en-US"/>
              </w:rPr>
              <w:t>…</w:t>
            </w:r>
          </w:p>
          <w:p w14:paraId="63947E48" w14:textId="4CFF5100"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 xml:space="preserve">3-2. </w:t>
            </w:r>
            <w:bookmarkStart w:id="558" w:name="_Hlk200352683"/>
            <w:r w:rsidRPr="00403822">
              <w:rPr>
                <w:rFonts w:eastAsia="Calibri"/>
                <w:bCs/>
                <w:lang w:val="kk-KZ" w:eastAsia="en-US"/>
              </w:rPr>
              <w:t xml:space="preserve">Қылмыстық жолмен алынған кірістерді заңдастыруға (жылыстатуға), терроризмді қаржыландыруға және жаппай қырып-жою қаруын таратуды </w:t>
            </w:r>
            <w:r w:rsidRPr="00403822">
              <w:rPr>
                <w:rFonts w:eastAsia="Calibri"/>
                <w:bCs/>
                <w:lang w:val="kk-KZ" w:eastAsia="en-US"/>
              </w:rPr>
              <w:lastRenderedPageBreak/>
              <w:t>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p w14:paraId="52BD8724"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w:t>
            </w:r>
          </w:p>
          <w:p w14:paraId="4BF65B00" w14:textId="77777777" w:rsidR="00A67D63" w:rsidRPr="00403822" w:rsidRDefault="00A67D63" w:rsidP="00A67D63">
            <w:pPr>
              <w:ind w:firstLine="391"/>
              <w:contextualSpacing/>
              <w:jc w:val="both"/>
              <w:rPr>
                <w:rFonts w:eastAsia="Calibri"/>
                <w:bCs/>
                <w:lang w:val="kk-KZ" w:eastAsia="en-US"/>
              </w:rPr>
            </w:pPr>
          </w:p>
          <w:p w14:paraId="450DF08F" w14:textId="7AA83DE0"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 xml:space="preserve">осы Заңның 3-бабы 1-тармағының 1) (қызметін Қазақстан Республикасы Ұлттық Банкінің қолма-қол шетел </w:t>
            </w:r>
            <w:r w:rsidRPr="00403822">
              <w:rPr>
                <w:rFonts w:eastAsia="Calibri"/>
                <w:bCs/>
                <w:lang w:val="kk-KZ" w:eastAsia="en-US"/>
              </w:rPr>
              <w:lastRenderedPageBreak/>
              <w:t xml:space="preserve">валютасымен айырбастау операцияларына арналған лицензиясы негізінде тек қана айырбастау пункттері арқылы жүзеге асыратын заңды тұлғалар бөлігінде) 12), </w:t>
            </w:r>
            <w:r w:rsidRPr="00403822">
              <w:rPr>
                <w:rFonts w:eastAsia="Calibri"/>
                <w:b/>
                <w:bCs/>
                <w:lang w:val="kk-KZ" w:eastAsia="en-US"/>
              </w:rPr>
              <w:t>20), 21)</w:t>
            </w:r>
            <w:r w:rsidRPr="00403822">
              <w:rPr>
                <w:rFonts w:eastAsia="Calibri"/>
                <w:bCs/>
                <w:lang w:val="kk-KZ" w:eastAsia="en-US"/>
              </w:rPr>
              <w:t xml:space="preserve"> тармақшаларында көзделген қаржы мониторингі субъектілері үшін уәкілетті органмен келісу бойынша Қазақстан Республикасының Ұлттық Банкі;</w:t>
            </w:r>
          </w:p>
          <w:p w14:paraId="42D26475"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осы Заңның 3-бабы 1-тармағының 6), 9), 10) және 20) тармақшаларында көзделген қаржы мониторингі субъектілері, сондай-ақ тауар биржалары үшін уәкілетті орган және тиісті мемлекеттік орган;</w:t>
            </w:r>
          </w:p>
          <w:p w14:paraId="1C64B36C"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осы Заңның 3-бабы 1-тармағының 7), 8), 13), 15), 16) және 18) тармақшаларында көзделген қаржы мониторингі субъектілері үшін уәкілетті орган;</w:t>
            </w:r>
          </w:p>
          <w:p w14:paraId="5E4404AF"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 xml:space="preserve">осы Заңның 3-бабы 1-тармағының 19) тармақшасында көзделген қаржы мониторингі субъектілері үшін уәкілетті органмен келісу бойынша АХҚО </w:t>
            </w:r>
            <w:r w:rsidRPr="00403822">
              <w:rPr>
                <w:rFonts w:eastAsia="Calibri"/>
                <w:bCs/>
                <w:lang w:val="kk-KZ" w:eastAsia="en-US"/>
              </w:rPr>
              <w:lastRenderedPageBreak/>
              <w:t xml:space="preserve">Қаржылық қызметтерді реттеу жөніндегі комитеті белгілейді. </w:t>
            </w:r>
          </w:p>
          <w:bookmarkEnd w:id="558"/>
          <w:p w14:paraId="72748E3B" w14:textId="77777777" w:rsidR="00A67D63" w:rsidRPr="00403822" w:rsidRDefault="00A67D63" w:rsidP="00A67D63">
            <w:pPr>
              <w:ind w:firstLine="391"/>
              <w:contextualSpacing/>
              <w:jc w:val="both"/>
              <w:rPr>
                <w:rFonts w:eastAsia="Calibri"/>
                <w:lang w:val="kk-KZ" w:eastAsia="en-US"/>
              </w:rPr>
            </w:pPr>
            <w:r w:rsidRPr="00403822">
              <w:rPr>
                <w:rFonts w:eastAsia="Calibri"/>
                <w:lang w:val="kk-KZ" w:eastAsia="en-US"/>
              </w:rPr>
              <w:t>…</w:t>
            </w:r>
          </w:p>
          <w:p w14:paraId="7C815368"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Қаржы мониторингі субъектілерінің  уәкілетті органға  ақпаратты, мәліметтер мен құжаттарды осы Заңда көзделген мақсаттарда және тәртіппен беруі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p w14:paraId="0D3992B5" w14:textId="0869C53B"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rFonts w:eastAsia="Calibri"/>
                <w:bCs/>
                <w:lang w:val="kk-KZ" w:eastAsia="en-US"/>
              </w:rPr>
              <w:t>Қаржы мониторингі субъектілерінің осы Заңда көзделген мақсаттарда уәкілетті органға банк құпиясын құрайтын ақпаратты, мәліметтерді және құжаттарды ұсынуы банк заңнамасымен реттеледі.</w:t>
            </w:r>
          </w:p>
        </w:tc>
        <w:tc>
          <w:tcPr>
            <w:tcW w:w="3117" w:type="dxa"/>
          </w:tcPr>
          <w:p w14:paraId="5CC01311" w14:textId="7777777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lastRenderedPageBreak/>
              <w:t xml:space="preserve">ЦҚА нарығының инфрақұрылымдық субъектілері (ЦҚА сауда платформасының операторы) ҚР Ұлттық Банкінің қадағалауындағы қаржы мониторингі субъектілері (ҚМС) </w:t>
            </w:r>
            <w:r w:rsidRPr="00403822">
              <w:rPr>
                <w:rFonts w:eastAsia="Calibri"/>
                <w:bCs/>
                <w:lang w:val="kk-KZ" w:eastAsia="en-US"/>
              </w:rPr>
              <w:lastRenderedPageBreak/>
              <w:t xml:space="preserve">болатынын ескере отырып, көрсетілген ҚМС үшін КЖ/ТҚҚ/ФРОМУ мақсаттарында ҚР Ұлттық Банкінің ҚМС-ға қойылатын талаптарды белгілеу жөніндегі құзыретін бекіту қажет. </w:t>
            </w:r>
          </w:p>
          <w:p w14:paraId="4FA85A94" w14:textId="77777777" w:rsidR="00A67D63" w:rsidRPr="00403822" w:rsidRDefault="00A67D63" w:rsidP="00A67D63">
            <w:pPr>
              <w:ind w:firstLine="391"/>
              <w:contextualSpacing/>
              <w:jc w:val="both"/>
              <w:rPr>
                <w:rFonts w:eastAsia="Calibri"/>
                <w:bCs/>
                <w:lang w:val="kk-KZ" w:eastAsia="en-US"/>
              </w:rPr>
            </w:pPr>
          </w:p>
          <w:p w14:paraId="74BDDAAE" w14:textId="77777777" w:rsidR="00A67D63" w:rsidRPr="00403822" w:rsidRDefault="00A67D63" w:rsidP="00A67D63">
            <w:pPr>
              <w:widowControl w:val="0"/>
              <w:tabs>
                <w:tab w:val="left" w:pos="4901"/>
              </w:tabs>
              <w:autoSpaceDE w:val="0"/>
              <w:autoSpaceDN w:val="0"/>
              <w:ind w:firstLine="391"/>
              <w:contextualSpacing/>
              <w:jc w:val="both"/>
              <w:rPr>
                <w:lang w:val="kk-KZ" w:eastAsia="en-US"/>
              </w:rPr>
            </w:pPr>
          </w:p>
        </w:tc>
      </w:tr>
      <w:tr w:rsidR="00A67D63" w:rsidRPr="00403822" w14:paraId="17ECCE4A" w14:textId="77777777" w:rsidTr="00356AAC">
        <w:tc>
          <w:tcPr>
            <w:tcW w:w="988" w:type="dxa"/>
            <w:shd w:val="clear" w:color="auto" w:fill="auto"/>
          </w:tcPr>
          <w:p w14:paraId="433EB63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AE05CF7" w14:textId="77777777" w:rsidR="00A67D63" w:rsidRPr="00403822" w:rsidRDefault="00A67D63" w:rsidP="00A67D63">
            <w:pPr>
              <w:ind w:firstLine="391"/>
              <w:jc w:val="both"/>
              <w:rPr>
                <w:bCs/>
                <w:lang w:val="kk-KZ"/>
              </w:rPr>
            </w:pPr>
            <w:r w:rsidRPr="00403822">
              <w:rPr>
                <w:bCs/>
              </w:rPr>
              <w:t>16</w:t>
            </w:r>
            <w:r w:rsidRPr="00403822">
              <w:rPr>
                <w:bCs/>
                <w:lang w:val="kk-KZ"/>
              </w:rPr>
              <w:t>-бап</w:t>
            </w:r>
          </w:p>
          <w:p w14:paraId="5C5B296D" w14:textId="77777777" w:rsidR="00A67D63" w:rsidRPr="00403822" w:rsidRDefault="00A67D63" w:rsidP="00A67D63">
            <w:pPr>
              <w:ind w:firstLine="391"/>
              <w:jc w:val="both"/>
              <w:rPr>
                <w:bCs/>
              </w:rPr>
            </w:pPr>
          </w:p>
          <w:p w14:paraId="57E05C27" w14:textId="30510F31" w:rsidR="00A67D63" w:rsidRPr="00403822" w:rsidRDefault="00A67D63" w:rsidP="00A67D63">
            <w:pPr>
              <w:ind w:firstLine="391"/>
              <w:jc w:val="both"/>
              <w:rPr>
                <w:bCs/>
                <w:lang w:val="kk-KZ"/>
              </w:rPr>
            </w:pPr>
            <w:r w:rsidRPr="00403822">
              <w:rPr>
                <w:bCs/>
              </w:rPr>
              <w:t>13-9)</w:t>
            </w:r>
            <w:r w:rsidRPr="00403822">
              <w:rPr>
                <w:bCs/>
                <w:lang w:val="kk-KZ"/>
              </w:rPr>
              <w:t xml:space="preserve"> тармақша</w:t>
            </w:r>
          </w:p>
        </w:tc>
        <w:tc>
          <w:tcPr>
            <w:tcW w:w="4646" w:type="dxa"/>
          </w:tcPr>
          <w:p w14:paraId="30C0A76A" w14:textId="77777777" w:rsidR="00A67D63" w:rsidRPr="00403822" w:rsidRDefault="00A67D63" w:rsidP="00A67D63">
            <w:pPr>
              <w:ind w:firstLine="391"/>
              <w:contextualSpacing/>
              <w:jc w:val="both"/>
              <w:rPr>
                <w:rFonts w:eastAsia="Calibri"/>
                <w:lang w:val="kk-KZ" w:eastAsia="en-US"/>
              </w:rPr>
            </w:pPr>
            <w:r w:rsidRPr="00403822">
              <w:rPr>
                <w:rFonts w:eastAsia="Calibri"/>
                <w:b/>
                <w:bCs/>
                <w:lang w:val="kk-KZ" w:eastAsia="en-US"/>
              </w:rPr>
              <w:t>16-бап.</w:t>
            </w:r>
            <w:r w:rsidRPr="00403822">
              <w:rPr>
                <w:rFonts w:eastAsia="Calibri"/>
                <w:bCs/>
                <w:lang w:val="kk-KZ" w:eastAsia="en-US"/>
              </w:rPr>
              <w:t xml:space="preserve"> Уәкілетті органның функциялары </w:t>
            </w:r>
          </w:p>
          <w:p w14:paraId="69E35476" w14:textId="77777777" w:rsidR="00A67D63" w:rsidRPr="00403822" w:rsidRDefault="00A67D63" w:rsidP="00A67D63">
            <w:pPr>
              <w:ind w:firstLine="391"/>
              <w:contextualSpacing/>
              <w:jc w:val="both"/>
              <w:rPr>
                <w:rFonts w:eastAsia="Calibri"/>
                <w:lang w:val="kk-KZ" w:eastAsia="en-US"/>
              </w:rPr>
            </w:pPr>
            <w:r w:rsidRPr="00403822">
              <w:rPr>
                <w:rFonts w:eastAsia="Calibri"/>
                <w:lang w:val="kk-KZ" w:eastAsia="en-US"/>
              </w:rPr>
              <w:t xml:space="preserve">Қылмыстық жолмен алынған кірістерді заңдастыруға (жылыстатуға) және терроризмді </w:t>
            </w:r>
            <w:r w:rsidRPr="00403822">
              <w:rPr>
                <w:rFonts w:eastAsia="Calibri"/>
                <w:lang w:val="kk-KZ" w:eastAsia="en-US"/>
              </w:rPr>
              <w:lastRenderedPageBreak/>
              <w:t xml:space="preserve">қаржыландыруға қарсы іс-қимыл мақсатында уәкілетті орган: </w:t>
            </w:r>
          </w:p>
          <w:p w14:paraId="512C3398" w14:textId="77777777" w:rsidR="00A67D63" w:rsidRPr="00403822" w:rsidRDefault="00A67D63" w:rsidP="00A67D63">
            <w:pPr>
              <w:ind w:firstLine="391"/>
              <w:contextualSpacing/>
              <w:jc w:val="both"/>
              <w:rPr>
                <w:rFonts w:eastAsia="Calibri"/>
                <w:lang w:val="kk-KZ" w:eastAsia="en-US"/>
              </w:rPr>
            </w:pPr>
            <w:r w:rsidRPr="00403822">
              <w:rPr>
                <w:rFonts w:eastAsia="Calibri"/>
                <w:lang w:val="kk-KZ" w:eastAsia="en-US"/>
              </w:rPr>
              <w:t>…</w:t>
            </w:r>
          </w:p>
          <w:p w14:paraId="27C42A4F" w14:textId="77777777" w:rsidR="00A67D63" w:rsidRPr="00403822" w:rsidRDefault="00A67D63" w:rsidP="00A67D63">
            <w:pPr>
              <w:ind w:firstLine="391"/>
              <w:contextualSpacing/>
              <w:jc w:val="both"/>
              <w:rPr>
                <w:rFonts w:eastAsia="Calibri"/>
                <w:lang w:val="kk-KZ" w:eastAsia="en-US"/>
              </w:rPr>
            </w:pPr>
            <w:r w:rsidRPr="00403822">
              <w:rPr>
                <w:rFonts w:eastAsia="Calibri"/>
                <w:lang w:val="kk-KZ" w:eastAsia="en-US"/>
              </w:rPr>
              <w:t xml:space="preserve">13-9) </w:t>
            </w:r>
            <w:r w:rsidRPr="00403822">
              <w:rPr>
                <w:rFonts w:eastAsia="Calibri"/>
                <w:b/>
                <w:lang w:val="kk-KZ" w:eastAsia="en-US"/>
              </w:rPr>
              <w:t>қамтамасыз етілген цифрлық активтердің</w:t>
            </w:r>
            <w:r w:rsidRPr="00403822">
              <w:rPr>
                <w:rFonts w:eastAsia="Calibri"/>
                <w:lang w:val="kk-KZ" w:eastAsia="en-US"/>
              </w:rPr>
              <w:t xml:space="preserve"> аударылуын жүзеге асыру қағидаларын бекітеді; </w:t>
            </w:r>
          </w:p>
          <w:p w14:paraId="553C22A7" w14:textId="3E018AF4" w:rsidR="00A67D63" w:rsidRPr="00403822" w:rsidRDefault="00A67D63" w:rsidP="00A67D63">
            <w:pPr>
              <w:ind w:firstLine="391"/>
              <w:contextualSpacing/>
              <w:jc w:val="both"/>
              <w:rPr>
                <w:rFonts w:eastAsia="Calibri"/>
                <w:lang w:eastAsia="en-US"/>
              </w:rPr>
            </w:pPr>
            <w:r w:rsidRPr="00403822">
              <w:rPr>
                <w:rFonts w:eastAsia="Calibri"/>
                <w:lang w:eastAsia="en-US"/>
              </w:rPr>
              <w:t>…</w:t>
            </w:r>
          </w:p>
        </w:tc>
        <w:tc>
          <w:tcPr>
            <w:tcW w:w="4427" w:type="dxa"/>
          </w:tcPr>
          <w:p w14:paraId="7ADC7C5E" w14:textId="77777777" w:rsidR="00A67D63" w:rsidRPr="00403822" w:rsidRDefault="00A67D63" w:rsidP="00A67D63">
            <w:pPr>
              <w:ind w:firstLine="391"/>
              <w:contextualSpacing/>
              <w:jc w:val="both"/>
              <w:rPr>
                <w:rFonts w:eastAsia="Calibri"/>
                <w:lang w:val="kk-KZ" w:eastAsia="en-US"/>
              </w:rPr>
            </w:pPr>
            <w:r w:rsidRPr="00403822">
              <w:rPr>
                <w:rFonts w:eastAsia="Calibri"/>
                <w:b/>
                <w:bCs/>
                <w:lang w:val="kk-KZ" w:eastAsia="en-US"/>
              </w:rPr>
              <w:lastRenderedPageBreak/>
              <w:t>16-бап.</w:t>
            </w:r>
            <w:r w:rsidRPr="00403822">
              <w:rPr>
                <w:rFonts w:eastAsia="Calibri"/>
                <w:bCs/>
                <w:lang w:val="kk-KZ" w:eastAsia="en-US"/>
              </w:rPr>
              <w:t xml:space="preserve"> Уәкілетті органның функциялары </w:t>
            </w:r>
          </w:p>
          <w:p w14:paraId="779C21F9" w14:textId="30F7B0C5" w:rsidR="00A67D63" w:rsidRPr="00403822" w:rsidRDefault="00A82956" w:rsidP="00A67D63">
            <w:pPr>
              <w:ind w:firstLine="391"/>
              <w:contextualSpacing/>
              <w:jc w:val="both"/>
              <w:rPr>
                <w:rFonts w:eastAsia="Calibri"/>
                <w:lang w:val="kk-KZ" w:eastAsia="en-US"/>
              </w:rPr>
            </w:pPr>
            <w:r w:rsidRPr="00403822">
              <w:rPr>
                <w:rFonts w:eastAsia="Calibri"/>
                <w:lang w:val="kk-KZ" w:eastAsia="en-US"/>
              </w:rPr>
              <w:t xml:space="preserve">Қылмыстық жолмен алынған кірістерді заңдастыруға (жылыстатуға), терроризмді қаржыландыруға және жаппай </w:t>
            </w:r>
            <w:r w:rsidRPr="00403822">
              <w:rPr>
                <w:rFonts w:eastAsia="Calibri"/>
                <w:lang w:val="kk-KZ" w:eastAsia="en-US"/>
              </w:rPr>
              <w:lastRenderedPageBreak/>
              <w:t>қырып-жою қаруын таратуды қаржыландыруға қарсы іс-қимыл мақсатында уәкілетті орган</w:t>
            </w:r>
            <w:r w:rsidR="00A67D63" w:rsidRPr="00403822">
              <w:rPr>
                <w:rFonts w:eastAsia="Calibri"/>
                <w:lang w:val="kk-KZ" w:eastAsia="en-US"/>
              </w:rPr>
              <w:t xml:space="preserve">: </w:t>
            </w:r>
          </w:p>
          <w:p w14:paraId="3BD0492A" w14:textId="77777777" w:rsidR="00A67D63" w:rsidRPr="00403822" w:rsidRDefault="00A67D63" w:rsidP="00A67D63">
            <w:pPr>
              <w:ind w:firstLine="391"/>
              <w:contextualSpacing/>
              <w:jc w:val="both"/>
              <w:rPr>
                <w:rFonts w:eastAsia="Calibri"/>
                <w:lang w:val="kk-KZ" w:eastAsia="en-US"/>
              </w:rPr>
            </w:pPr>
            <w:r w:rsidRPr="00403822">
              <w:rPr>
                <w:rFonts w:eastAsia="Calibri"/>
                <w:lang w:val="kk-KZ" w:eastAsia="en-US"/>
              </w:rPr>
              <w:t>…</w:t>
            </w:r>
          </w:p>
          <w:p w14:paraId="03A4AD59" w14:textId="77777777" w:rsidR="00A67D63" w:rsidRPr="00403822" w:rsidRDefault="00A67D63" w:rsidP="00A67D63">
            <w:pPr>
              <w:ind w:firstLine="391"/>
              <w:contextualSpacing/>
              <w:jc w:val="both"/>
              <w:rPr>
                <w:rFonts w:eastAsia="Calibri"/>
                <w:b/>
                <w:lang w:val="kk-KZ" w:eastAsia="en-US"/>
              </w:rPr>
            </w:pPr>
            <w:r w:rsidRPr="00403822">
              <w:rPr>
                <w:rFonts w:eastAsia="Calibri"/>
                <w:lang w:val="kk-KZ" w:eastAsia="en-US"/>
              </w:rPr>
              <w:t xml:space="preserve">13-9) </w:t>
            </w:r>
            <w:bookmarkStart w:id="559" w:name="_Hlk200712778"/>
            <w:r w:rsidRPr="00403822">
              <w:rPr>
                <w:rFonts w:eastAsia="Calibri"/>
                <w:b/>
                <w:lang w:val="kk-KZ" w:eastAsia="en-US"/>
              </w:rPr>
              <w:t>алып тасталсын;</w:t>
            </w:r>
            <w:bookmarkEnd w:id="559"/>
          </w:p>
          <w:p w14:paraId="7670C3A6" w14:textId="77777777" w:rsidR="00A67D63" w:rsidRPr="00403822" w:rsidRDefault="00A67D63" w:rsidP="00A67D63">
            <w:pPr>
              <w:ind w:firstLine="391"/>
              <w:contextualSpacing/>
              <w:jc w:val="both"/>
              <w:rPr>
                <w:rFonts w:eastAsia="Calibri"/>
                <w:bCs/>
                <w:lang w:val="kk-KZ" w:eastAsia="en-US"/>
              </w:rPr>
            </w:pPr>
          </w:p>
          <w:p w14:paraId="7F0A3C60" w14:textId="7734538B"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t>...</w:t>
            </w:r>
          </w:p>
        </w:tc>
        <w:tc>
          <w:tcPr>
            <w:tcW w:w="3117" w:type="dxa"/>
          </w:tcPr>
          <w:p w14:paraId="46BB3BAA" w14:textId="549965A0" w:rsidR="00A67D63" w:rsidRPr="00403822" w:rsidRDefault="00A67D63" w:rsidP="00A67D63">
            <w:pPr>
              <w:ind w:firstLine="391"/>
              <w:contextualSpacing/>
              <w:jc w:val="both"/>
              <w:rPr>
                <w:rFonts w:eastAsia="Calibri"/>
                <w:bCs/>
                <w:lang w:val="kk-KZ" w:eastAsia="en-US"/>
              </w:rPr>
            </w:pPr>
            <w:r w:rsidRPr="00403822">
              <w:rPr>
                <w:rFonts w:eastAsia="Calibri"/>
                <w:lang w:val="kk-KZ" w:eastAsia="en-US"/>
              </w:rPr>
              <w:lastRenderedPageBreak/>
              <w:t>Қамтамасыз етілген цифрлық актив"ұғымын алып тастауға байланысты</w:t>
            </w:r>
          </w:p>
        </w:tc>
      </w:tr>
      <w:tr w:rsidR="00A67D63" w:rsidRPr="00403822" w14:paraId="4E726FE2" w14:textId="77777777" w:rsidTr="00356AAC">
        <w:tc>
          <w:tcPr>
            <w:tcW w:w="15021" w:type="dxa"/>
            <w:gridSpan w:val="5"/>
            <w:shd w:val="clear" w:color="auto" w:fill="auto"/>
          </w:tcPr>
          <w:p w14:paraId="3E43E9F0" w14:textId="4F1B5112" w:rsidR="00A67D63" w:rsidRPr="00403822" w:rsidRDefault="00A67D63" w:rsidP="00A67D63">
            <w:pPr>
              <w:ind w:firstLine="391"/>
              <w:contextualSpacing/>
              <w:jc w:val="center"/>
              <w:rPr>
                <w:rFonts w:eastAsia="Calibri"/>
                <w:b/>
                <w:bCs/>
                <w:lang w:val="kk-KZ" w:eastAsia="en-US"/>
              </w:rPr>
            </w:pPr>
            <w:r w:rsidRPr="00403822">
              <w:rPr>
                <w:rFonts w:eastAsia="Calibri"/>
                <w:b/>
                <w:bCs/>
                <w:lang w:val="kk-KZ" w:eastAsia="en-US"/>
              </w:rPr>
              <w:lastRenderedPageBreak/>
              <w:t>«Атқарушылық iс жүргiзу және сот орындаушыларының мәртебесi туралы» 2010 жылғы 2 сәуірдегі Қазақстан Республикасының Заңы</w:t>
            </w:r>
          </w:p>
        </w:tc>
      </w:tr>
      <w:tr w:rsidR="00A67D63" w:rsidRPr="00403822" w14:paraId="494D6B59" w14:textId="77777777" w:rsidTr="00356AAC">
        <w:tc>
          <w:tcPr>
            <w:tcW w:w="988" w:type="dxa"/>
            <w:shd w:val="clear" w:color="auto" w:fill="auto"/>
          </w:tcPr>
          <w:p w14:paraId="4DE3B24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B8C3957" w14:textId="77777777" w:rsidR="00A67D63" w:rsidRPr="00403822" w:rsidRDefault="00A67D63" w:rsidP="00A67D63">
            <w:pPr>
              <w:ind w:firstLine="391"/>
              <w:jc w:val="both"/>
              <w:rPr>
                <w:lang w:val="kk-KZ"/>
              </w:rPr>
            </w:pPr>
            <w:r w:rsidRPr="00403822">
              <w:rPr>
                <w:lang w:val="kk-KZ"/>
              </w:rPr>
              <w:t>42-бап</w:t>
            </w:r>
          </w:p>
          <w:p w14:paraId="3D807DC5" w14:textId="77777777" w:rsidR="00A67D63" w:rsidRPr="00403822" w:rsidRDefault="00A67D63" w:rsidP="00A67D63">
            <w:pPr>
              <w:ind w:firstLine="391"/>
              <w:jc w:val="both"/>
              <w:rPr>
                <w:lang w:val="kk-KZ"/>
              </w:rPr>
            </w:pPr>
          </w:p>
          <w:p w14:paraId="0565CD21" w14:textId="77777777" w:rsidR="00A67D63" w:rsidRPr="00403822" w:rsidRDefault="00A67D63" w:rsidP="00A67D63">
            <w:pPr>
              <w:ind w:firstLine="391"/>
              <w:jc w:val="both"/>
              <w:rPr>
                <w:lang w:val="kk-KZ"/>
              </w:rPr>
            </w:pPr>
          </w:p>
          <w:p w14:paraId="2D7B274F" w14:textId="77777777" w:rsidR="00A67D63" w:rsidRPr="00403822" w:rsidRDefault="00A67D63" w:rsidP="00A67D63">
            <w:pPr>
              <w:ind w:firstLine="391"/>
              <w:jc w:val="both"/>
              <w:rPr>
                <w:lang w:val="kk-KZ"/>
              </w:rPr>
            </w:pPr>
          </w:p>
          <w:p w14:paraId="689FBDA4" w14:textId="77777777" w:rsidR="00A67D63" w:rsidRPr="00403822" w:rsidRDefault="00A67D63" w:rsidP="00A67D63">
            <w:pPr>
              <w:ind w:firstLine="391"/>
              <w:jc w:val="both"/>
              <w:rPr>
                <w:lang w:val="kk-KZ"/>
              </w:rPr>
            </w:pPr>
          </w:p>
          <w:p w14:paraId="333AA149" w14:textId="533B2268" w:rsidR="00A67D63" w:rsidRPr="00403822" w:rsidRDefault="00A67D63" w:rsidP="00A67D63">
            <w:pPr>
              <w:ind w:firstLine="391"/>
              <w:jc w:val="both"/>
              <w:rPr>
                <w:bCs/>
                <w:lang w:val="kk-KZ"/>
              </w:rPr>
            </w:pPr>
            <w:r w:rsidRPr="00403822">
              <w:rPr>
                <w:lang w:val="kk-KZ"/>
              </w:rPr>
              <w:t xml:space="preserve">8) тармақша </w:t>
            </w:r>
          </w:p>
        </w:tc>
        <w:tc>
          <w:tcPr>
            <w:tcW w:w="4646" w:type="dxa"/>
          </w:tcPr>
          <w:p w14:paraId="1EA3C3DA" w14:textId="77777777" w:rsidR="00A67D63" w:rsidRPr="00403822" w:rsidRDefault="00A67D63" w:rsidP="00A67D63">
            <w:pPr>
              <w:widowControl w:val="0"/>
              <w:ind w:firstLine="391"/>
              <w:jc w:val="both"/>
              <w:rPr>
                <w:lang w:val="kk-KZ"/>
              </w:rPr>
            </w:pPr>
            <w:r w:rsidRPr="00403822">
              <w:rPr>
                <w:b/>
                <w:lang w:val="kk-KZ"/>
              </w:rPr>
              <w:t>42-бап.</w:t>
            </w:r>
            <w:r w:rsidRPr="00403822">
              <w:rPr>
                <w:lang w:val="kk-KZ"/>
              </w:rPr>
              <w:t xml:space="preserve"> Сот орындаушысының атқарушылық iс жүргiзудiтоқтата тұру мiндетi</w:t>
            </w:r>
          </w:p>
          <w:p w14:paraId="0B9D5465" w14:textId="77777777" w:rsidR="00A67D63" w:rsidRPr="00403822" w:rsidRDefault="00A67D63" w:rsidP="00A67D63">
            <w:pPr>
              <w:widowControl w:val="0"/>
              <w:ind w:firstLine="391"/>
              <w:jc w:val="both"/>
              <w:rPr>
                <w:lang w:val="kk-KZ"/>
              </w:rPr>
            </w:pPr>
            <w:r w:rsidRPr="00403822">
              <w:rPr>
                <w:lang w:val="kk-KZ"/>
              </w:rPr>
              <w:t>Атқарушылық іс жүргізу:</w:t>
            </w:r>
          </w:p>
          <w:p w14:paraId="2DBB6422" w14:textId="77777777" w:rsidR="00A67D63" w:rsidRPr="00403822" w:rsidRDefault="00A67D63" w:rsidP="00A67D63">
            <w:pPr>
              <w:widowControl w:val="0"/>
              <w:ind w:firstLine="391"/>
              <w:jc w:val="both"/>
              <w:rPr>
                <w:lang w:val="kk-KZ"/>
              </w:rPr>
            </w:pPr>
          </w:p>
          <w:p w14:paraId="6B4A4B67" w14:textId="0DF1B927" w:rsidR="00A67D63" w:rsidRPr="00403822" w:rsidRDefault="00A67D63" w:rsidP="00A67D63">
            <w:pPr>
              <w:widowControl w:val="0"/>
              <w:ind w:firstLine="391"/>
              <w:jc w:val="both"/>
              <w:rPr>
                <w:lang w:val="kk-KZ"/>
              </w:rPr>
            </w:pPr>
            <w:r w:rsidRPr="00403822">
              <w:rPr>
                <w:lang w:val="kk-KZ"/>
              </w:rPr>
              <w:t>8) қаржы нарығы мен қаржы ұйымдарын реттеу, бақылау және қадағалау жөніндегі уәкілетті орган қаржы нарығында қызметті жүзеге асыру лицензияларынан айыру немесе олардың қолданылуын тоқтата тұру туралы шешім немесе қаржы ұйымына консервация жүргізу жөнінде шешім қабылдаған;</w:t>
            </w:r>
          </w:p>
        </w:tc>
        <w:tc>
          <w:tcPr>
            <w:tcW w:w="4427" w:type="dxa"/>
          </w:tcPr>
          <w:p w14:paraId="772A1B17" w14:textId="77777777" w:rsidR="00A67D63" w:rsidRPr="00403822" w:rsidRDefault="00A67D63" w:rsidP="00A67D63">
            <w:pPr>
              <w:widowControl w:val="0"/>
              <w:ind w:firstLine="391"/>
              <w:jc w:val="both"/>
              <w:rPr>
                <w:lang w:val="kk-KZ"/>
              </w:rPr>
            </w:pPr>
            <w:r w:rsidRPr="00403822">
              <w:rPr>
                <w:b/>
                <w:lang w:val="kk-KZ"/>
              </w:rPr>
              <w:t>42-бап</w:t>
            </w:r>
            <w:r w:rsidRPr="00403822">
              <w:rPr>
                <w:lang w:val="kk-KZ"/>
              </w:rPr>
              <w:t>. Сот орындаушысының атқарушылық iс жүргiзудiтоқтата тұру мiндетi</w:t>
            </w:r>
          </w:p>
          <w:p w14:paraId="255E4169" w14:textId="77777777" w:rsidR="00A67D63" w:rsidRPr="00403822" w:rsidRDefault="00A67D63" w:rsidP="00A67D63">
            <w:pPr>
              <w:widowControl w:val="0"/>
              <w:ind w:firstLine="391"/>
              <w:jc w:val="both"/>
              <w:rPr>
                <w:lang w:val="kk-KZ"/>
              </w:rPr>
            </w:pPr>
            <w:r w:rsidRPr="00403822">
              <w:rPr>
                <w:lang w:val="kk-KZ"/>
              </w:rPr>
              <w:t>Атқарушылық іс жүргізу:</w:t>
            </w:r>
          </w:p>
          <w:p w14:paraId="2C001CF5" w14:textId="77777777" w:rsidR="00A67D63" w:rsidRPr="00403822" w:rsidRDefault="00A67D63" w:rsidP="00A67D63">
            <w:pPr>
              <w:widowControl w:val="0"/>
              <w:ind w:firstLine="391"/>
              <w:jc w:val="both"/>
              <w:rPr>
                <w:lang w:val="kk-KZ"/>
              </w:rPr>
            </w:pPr>
          </w:p>
          <w:p w14:paraId="1C3B9F1D" w14:textId="136E4F47" w:rsidR="00A67D63" w:rsidRPr="00403822" w:rsidRDefault="00A67D63" w:rsidP="00A67D63">
            <w:pPr>
              <w:ind w:firstLine="391"/>
              <w:contextualSpacing/>
              <w:jc w:val="both"/>
              <w:rPr>
                <w:rFonts w:eastAsia="Calibri"/>
                <w:bCs/>
                <w:lang w:val="kk-KZ" w:eastAsia="en-US"/>
              </w:rPr>
            </w:pPr>
            <w:r w:rsidRPr="00403822">
              <w:rPr>
                <w:lang w:val="kk-KZ"/>
              </w:rPr>
              <w:t>8) қаржы нарығы мен қаржы ұйымдарын реттеу, бақылау және қадағалау жөніндегі уәкілетті орган қаржы нарығында қызметті жүзеге асыру лицензияларынан айыру немесе олардың қолданылуын тоқтата тұру туралы шешім қабылдаған;</w:t>
            </w:r>
          </w:p>
        </w:tc>
        <w:tc>
          <w:tcPr>
            <w:tcW w:w="3117" w:type="dxa"/>
          </w:tcPr>
          <w:p w14:paraId="3653D634" w14:textId="58C704E1" w:rsidR="00A67D63" w:rsidRPr="00403822" w:rsidRDefault="00A67D63" w:rsidP="00A67D63">
            <w:pPr>
              <w:ind w:firstLine="391"/>
              <w:contextualSpacing/>
              <w:jc w:val="both"/>
              <w:rPr>
                <w:rFonts w:eastAsia="Calibri"/>
                <w:bCs/>
                <w:lang w:val="kk-KZ" w:eastAsia="en-US"/>
              </w:rPr>
            </w:pPr>
            <w:r w:rsidRPr="00403822">
              <w:rPr>
                <w:lang w:val="kk-KZ"/>
              </w:rPr>
              <w:t>Банктерді консервациялауды жүргізуді көздемейтін «Қазақстан Республикасындағы банктер және банк қызметі туралы Заң жобасына сәйкес келтіру мақсатында. Өзге қаржы ұйымдарына қатысты да консервация жүргізу көзделмеген.</w:t>
            </w:r>
          </w:p>
        </w:tc>
      </w:tr>
      <w:tr w:rsidR="00A67D63" w:rsidRPr="00403822" w14:paraId="5F6090DD" w14:textId="77777777" w:rsidTr="00356AAC">
        <w:tc>
          <w:tcPr>
            <w:tcW w:w="988" w:type="dxa"/>
            <w:shd w:val="clear" w:color="auto" w:fill="auto"/>
          </w:tcPr>
          <w:p w14:paraId="4E12EE4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612FEE8" w14:textId="77777777" w:rsidR="00A67D63" w:rsidRPr="00403822" w:rsidRDefault="00A67D63" w:rsidP="00A67D63">
            <w:pPr>
              <w:ind w:firstLine="391"/>
              <w:jc w:val="center"/>
              <w:rPr>
                <w:bCs/>
                <w:shd w:val="clear" w:color="auto" w:fill="FFFFFF"/>
                <w:lang w:val="kk-KZ"/>
              </w:rPr>
            </w:pPr>
            <w:r w:rsidRPr="00403822">
              <w:rPr>
                <w:bCs/>
                <w:shd w:val="clear" w:color="auto" w:fill="FFFFFF"/>
              </w:rPr>
              <w:t>42</w:t>
            </w:r>
            <w:r w:rsidRPr="00403822">
              <w:rPr>
                <w:bCs/>
                <w:shd w:val="clear" w:color="auto" w:fill="FFFFFF"/>
                <w:lang w:val="kk-KZ"/>
              </w:rPr>
              <w:t>-бап</w:t>
            </w:r>
          </w:p>
          <w:p w14:paraId="01C9FBF4" w14:textId="77777777" w:rsidR="00A67D63" w:rsidRPr="00403822" w:rsidRDefault="00A67D63" w:rsidP="00A67D63">
            <w:pPr>
              <w:ind w:firstLine="391"/>
              <w:jc w:val="center"/>
              <w:rPr>
                <w:bCs/>
                <w:shd w:val="clear" w:color="auto" w:fill="FFFFFF"/>
              </w:rPr>
            </w:pPr>
          </w:p>
          <w:p w14:paraId="3CD361CF" w14:textId="77777777" w:rsidR="00A67D63" w:rsidRPr="00403822" w:rsidRDefault="00A67D63" w:rsidP="00A67D63">
            <w:pPr>
              <w:ind w:firstLine="391"/>
              <w:jc w:val="center"/>
              <w:rPr>
                <w:bCs/>
                <w:shd w:val="clear" w:color="auto" w:fill="FFFFFF"/>
              </w:rPr>
            </w:pPr>
          </w:p>
          <w:p w14:paraId="145C1573" w14:textId="77777777" w:rsidR="00A67D63" w:rsidRPr="00403822" w:rsidRDefault="00A67D63" w:rsidP="00A67D63">
            <w:pPr>
              <w:ind w:firstLine="391"/>
              <w:jc w:val="center"/>
              <w:rPr>
                <w:bCs/>
                <w:shd w:val="clear" w:color="auto" w:fill="FFFFFF"/>
              </w:rPr>
            </w:pPr>
          </w:p>
          <w:p w14:paraId="0C4C13FC" w14:textId="0AD15160" w:rsidR="00A67D63" w:rsidRPr="00403822" w:rsidRDefault="00A67D63" w:rsidP="00A67D63">
            <w:pPr>
              <w:ind w:firstLine="391"/>
              <w:rPr>
                <w:bCs/>
                <w:shd w:val="clear" w:color="auto" w:fill="FFFFFF"/>
              </w:rPr>
            </w:pPr>
          </w:p>
          <w:p w14:paraId="1B2B7D95" w14:textId="6E7D8F53" w:rsidR="00A67D63" w:rsidRPr="00403822" w:rsidRDefault="00A67D63" w:rsidP="00A67D63">
            <w:pPr>
              <w:ind w:firstLine="391"/>
              <w:rPr>
                <w:bCs/>
                <w:shd w:val="clear" w:color="auto" w:fill="FFFFFF"/>
              </w:rPr>
            </w:pPr>
          </w:p>
          <w:p w14:paraId="61F046F5" w14:textId="5415EAD4" w:rsidR="00A67D63" w:rsidRPr="00403822" w:rsidRDefault="00A67D63" w:rsidP="00A67D63">
            <w:pPr>
              <w:ind w:firstLine="391"/>
              <w:rPr>
                <w:bCs/>
                <w:shd w:val="clear" w:color="auto" w:fill="FFFFFF"/>
                <w:lang w:val="kk-KZ"/>
              </w:rPr>
            </w:pPr>
            <w:r w:rsidRPr="00403822">
              <w:rPr>
                <w:bCs/>
                <w:shd w:val="clear" w:color="auto" w:fill="FFFFFF"/>
              </w:rPr>
              <w:t>10) тарма</w:t>
            </w:r>
            <w:r w:rsidRPr="00403822">
              <w:rPr>
                <w:bCs/>
                <w:shd w:val="clear" w:color="auto" w:fill="FFFFFF"/>
                <w:lang w:val="kk-KZ"/>
              </w:rPr>
              <w:t>қша</w:t>
            </w:r>
          </w:p>
          <w:p w14:paraId="5A92F9C3" w14:textId="53848787" w:rsidR="00A67D63" w:rsidRPr="00403822" w:rsidRDefault="00A67D63" w:rsidP="00A67D63">
            <w:pPr>
              <w:ind w:firstLine="391"/>
              <w:rPr>
                <w:bCs/>
                <w:shd w:val="clear" w:color="auto" w:fill="FFFFFF"/>
              </w:rPr>
            </w:pPr>
          </w:p>
          <w:p w14:paraId="1E503025" w14:textId="0553B6B7" w:rsidR="00A67D63" w:rsidRPr="00403822" w:rsidRDefault="00A67D63" w:rsidP="00A67D63">
            <w:pPr>
              <w:ind w:firstLine="391"/>
              <w:rPr>
                <w:bCs/>
                <w:shd w:val="clear" w:color="auto" w:fill="FFFFFF"/>
              </w:rPr>
            </w:pPr>
          </w:p>
          <w:p w14:paraId="77953197" w14:textId="319C6704" w:rsidR="00A67D63" w:rsidRPr="00403822" w:rsidRDefault="00A67D63" w:rsidP="00A67D63">
            <w:pPr>
              <w:ind w:firstLine="391"/>
              <w:rPr>
                <w:bCs/>
                <w:shd w:val="clear" w:color="auto" w:fill="FFFFFF"/>
              </w:rPr>
            </w:pPr>
          </w:p>
          <w:p w14:paraId="5828D35A" w14:textId="77777777" w:rsidR="00A67D63" w:rsidRPr="00403822" w:rsidRDefault="00A67D63" w:rsidP="00A67D63">
            <w:pPr>
              <w:ind w:firstLine="391"/>
              <w:rPr>
                <w:bCs/>
                <w:shd w:val="clear" w:color="auto" w:fill="FFFFFF"/>
              </w:rPr>
            </w:pPr>
          </w:p>
          <w:p w14:paraId="5DA76E48" w14:textId="1A9B3B40" w:rsidR="00A67D63" w:rsidRPr="00403822" w:rsidRDefault="00A67D63" w:rsidP="00A67D63">
            <w:pPr>
              <w:ind w:firstLine="391"/>
              <w:jc w:val="center"/>
              <w:rPr>
                <w:bCs/>
                <w:shd w:val="clear" w:color="auto" w:fill="FFFFFF"/>
              </w:rPr>
            </w:pPr>
          </w:p>
          <w:p w14:paraId="503CC33E" w14:textId="461AF5D1" w:rsidR="00A67D63" w:rsidRPr="00403822" w:rsidRDefault="00A67D63" w:rsidP="00A67D63">
            <w:pPr>
              <w:ind w:firstLine="391"/>
              <w:jc w:val="center"/>
              <w:rPr>
                <w:bCs/>
                <w:shd w:val="clear" w:color="auto" w:fill="FFFFFF"/>
              </w:rPr>
            </w:pPr>
          </w:p>
          <w:p w14:paraId="13553A08" w14:textId="77777777" w:rsidR="00A67D63" w:rsidRPr="00403822" w:rsidRDefault="00A67D63" w:rsidP="00A67D63">
            <w:pPr>
              <w:ind w:firstLine="391"/>
              <w:jc w:val="center"/>
              <w:rPr>
                <w:bCs/>
                <w:shd w:val="clear" w:color="auto" w:fill="FFFFFF"/>
              </w:rPr>
            </w:pPr>
          </w:p>
          <w:p w14:paraId="474BA9E7" w14:textId="7B3EA1C9" w:rsidR="00A67D63" w:rsidRPr="00403822" w:rsidRDefault="00A67D63" w:rsidP="00A67D63">
            <w:pPr>
              <w:ind w:firstLine="391"/>
              <w:jc w:val="both"/>
              <w:rPr>
                <w:bCs/>
                <w:lang w:val="kk-KZ"/>
              </w:rPr>
            </w:pPr>
            <w:r w:rsidRPr="00403822">
              <w:rPr>
                <w:bCs/>
                <w:shd w:val="clear" w:color="auto" w:fill="FFFFFF"/>
              </w:rPr>
              <w:t>10-1)</w:t>
            </w:r>
            <w:r w:rsidRPr="00403822">
              <w:rPr>
                <w:bCs/>
                <w:shd w:val="clear" w:color="auto" w:fill="FFFFFF"/>
                <w:lang w:val="kk-KZ"/>
              </w:rPr>
              <w:t xml:space="preserve"> тармақша</w:t>
            </w:r>
          </w:p>
        </w:tc>
        <w:tc>
          <w:tcPr>
            <w:tcW w:w="4646" w:type="dxa"/>
          </w:tcPr>
          <w:p w14:paraId="2CD18FDC" w14:textId="77777777" w:rsidR="00A67D63" w:rsidRPr="00403822" w:rsidRDefault="00A67D63" w:rsidP="00A67D63">
            <w:pPr>
              <w:ind w:firstLine="391"/>
              <w:jc w:val="both"/>
              <w:rPr>
                <w:bCs/>
                <w:shd w:val="clear" w:color="auto" w:fill="FFFFFF"/>
                <w:lang w:val="kk-KZ"/>
              </w:rPr>
            </w:pPr>
            <w:r w:rsidRPr="00403822">
              <w:rPr>
                <w:b/>
                <w:bCs/>
                <w:shd w:val="clear" w:color="auto" w:fill="FFFFFF"/>
                <w:lang w:val="kk-KZ"/>
              </w:rPr>
              <w:lastRenderedPageBreak/>
              <w:t xml:space="preserve">42-бап. </w:t>
            </w:r>
            <w:r w:rsidRPr="00403822">
              <w:rPr>
                <w:bCs/>
                <w:shd w:val="clear" w:color="auto" w:fill="FFFFFF"/>
                <w:lang w:val="kk-KZ"/>
              </w:rPr>
              <w:t>Сот орындаушысының атқарушылық iс жүргiзудiтоқтата тұру мiндетi</w:t>
            </w:r>
            <w:r w:rsidRPr="00403822">
              <w:rPr>
                <w:b/>
                <w:bCs/>
                <w:shd w:val="clear" w:color="auto" w:fill="FFFFFF"/>
                <w:lang w:val="kk-KZ"/>
              </w:rPr>
              <w:t xml:space="preserve"> </w:t>
            </w:r>
          </w:p>
          <w:p w14:paraId="7E88BDDD" w14:textId="77777777" w:rsidR="00A67D63" w:rsidRPr="00403822" w:rsidRDefault="00A67D63" w:rsidP="00A67D63">
            <w:pPr>
              <w:ind w:firstLine="391"/>
              <w:jc w:val="both"/>
              <w:rPr>
                <w:bCs/>
                <w:shd w:val="clear" w:color="auto" w:fill="FFFFFF"/>
                <w:lang w:val="kk-KZ"/>
              </w:rPr>
            </w:pPr>
          </w:p>
          <w:p w14:paraId="5EE8CA68" w14:textId="77777777" w:rsidR="00A67D63" w:rsidRPr="00403822" w:rsidRDefault="00A67D63" w:rsidP="00A67D63">
            <w:pPr>
              <w:ind w:firstLine="391"/>
              <w:jc w:val="both"/>
              <w:rPr>
                <w:bCs/>
                <w:shd w:val="clear" w:color="auto" w:fill="FFFFFF"/>
                <w:lang w:val="kk-KZ"/>
              </w:rPr>
            </w:pPr>
            <w:r w:rsidRPr="00403822">
              <w:rPr>
                <w:bCs/>
                <w:shd w:val="clear" w:color="auto" w:fill="FFFFFF"/>
                <w:lang w:val="kk-KZ"/>
              </w:rPr>
              <w:t xml:space="preserve">Атқарушылық іс жүргізу: </w:t>
            </w:r>
          </w:p>
          <w:p w14:paraId="49E3587F" w14:textId="33C1A006" w:rsidR="00A67D63" w:rsidRPr="00403822" w:rsidRDefault="00A67D63" w:rsidP="00A67D63">
            <w:pPr>
              <w:ind w:firstLine="391"/>
              <w:jc w:val="both"/>
              <w:rPr>
                <w:b/>
                <w:bCs/>
                <w:shd w:val="clear" w:color="auto" w:fill="FFFFFF"/>
                <w:lang w:val="kk-KZ"/>
              </w:rPr>
            </w:pPr>
          </w:p>
          <w:p w14:paraId="77FF51A2" w14:textId="238D1B2D" w:rsidR="00A67D63" w:rsidRPr="00403822" w:rsidRDefault="00A67D63" w:rsidP="00356AAC">
            <w:pPr>
              <w:jc w:val="both"/>
              <w:rPr>
                <w:b/>
                <w:bCs/>
                <w:shd w:val="clear" w:color="auto" w:fill="FFFFFF"/>
                <w:lang w:val="kk-KZ"/>
              </w:rPr>
            </w:pPr>
            <w:r w:rsidRPr="00403822">
              <w:rPr>
                <w:b/>
                <w:bCs/>
                <w:shd w:val="clear" w:color="auto" w:fill="FFFFFF"/>
                <w:lang w:val="kk-KZ"/>
              </w:rPr>
              <w:t>10) сот қаржы ұйымын қайта құрылымдау туралы шешім қабылдаған;</w:t>
            </w:r>
          </w:p>
          <w:p w14:paraId="2624E1BE" w14:textId="72ACEE9E" w:rsidR="00A67D63" w:rsidRPr="00403822" w:rsidRDefault="00A67D63" w:rsidP="00A67D63">
            <w:pPr>
              <w:ind w:firstLine="391"/>
              <w:jc w:val="both"/>
              <w:rPr>
                <w:b/>
                <w:bCs/>
                <w:shd w:val="clear" w:color="auto" w:fill="FFFFFF"/>
                <w:lang w:val="kk-KZ"/>
              </w:rPr>
            </w:pPr>
          </w:p>
          <w:p w14:paraId="273AA549" w14:textId="0FE3B85D" w:rsidR="00A67D63" w:rsidRPr="00403822" w:rsidRDefault="00A67D63" w:rsidP="00A67D63">
            <w:pPr>
              <w:ind w:firstLine="391"/>
              <w:jc w:val="both"/>
              <w:rPr>
                <w:b/>
                <w:bCs/>
                <w:shd w:val="clear" w:color="auto" w:fill="FFFFFF"/>
                <w:lang w:val="kk-KZ"/>
              </w:rPr>
            </w:pPr>
          </w:p>
          <w:p w14:paraId="36182FD9" w14:textId="58F078B7" w:rsidR="00A67D63" w:rsidRPr="00403822" w:rsidRDefault="00A67D63" w:rsidP="00356AAC">
            <w:pPr>
              <w:jc w:val="both"/>
              <w:rPr>
                <w:b/>
                <w:bCs/>
                <w:shd w:val="clear" w:color="auto" w:fill="FFFFFF"/>
                <w:lang w:val="kk-KZ"/>
              </w:rPr>
            </w:pPr>
          </w:p>
          <w:p w14:paraId="1C53D901" w14:textId="66AD9845" w:rsidR="00A67D63" w:rsidRPr="00403822" w:rsidRDefault="00A67D63" w:rsidP="00A67D63">
            <w:pPr>
              <w:ind w:firstLine="391"/>
              <w:jc w:val="both"/>
              <w:rPr>
                <w:b/>
                <w:bCs/>
                <w:shd w:val="clear" w:color="auto" w:fill="FFFFFF"/>
                <w:lang w:val="kk-KZ"/>
              </w:rPr>
            </w:pPr>
          </w:p>
          <w:p w14:paraId="2CB781B5" w14:textId="77777777" w:rsidR="00A67D63" w:rsidRPr="00403822" w:rsidRDefault="00A67D63" w:rsidP="00A67D63">
            <w:pPr>
              <w:ind w:firstLine="391"/>
              <w:jc w:val="both"/>
              <w:rPr>
                <w:b/>
                <w:bCs/>
                <w:shd w:val="clear" w:color="auto" w:fill="FFFFFF"/>
                <w:lang w:val="kk-KZ"/>
              </w:rPr>
            </w:pPr>
          </w:p>
          <w:p w14:paraId="3CC1DEC8" w14:textId="31C6D4BB" w:rsidR="00A67D63" w:rsidRPr="00403822" w:rsidRDefault="00A67D63" w:rsidP="00A67D63">
            <w:pPr>
              <w:ind w:firstLine="391"/>
              <w:contextualSpacing/>
              <w:jc w:val="both"/>
              <w:rPr>
                <w:rFonts w:eastAsia="Calibri"/>
                <w:bCs/>
                <w:lang w:val="kk-KZ" w:eastAsia="en-US"/>
              </w:rPr>
            </w:pPr>
            <w:r w:rsidRPr="00403822">
              <w:rPr>
                <w:b/>
                <w:bCs/>
                <w:shd w:val="clear" w:color="auto" w:fill="FFFFFF"/>
                <w:lang w:val="kk-KZ"/>
              </w:rPr>
              <w:t>10-1) сот бас ұйым ретінде банк конгломератына кіретін және қаржы ұйымы болып табылмайтын ұйымды қайта құрылымдау туралы шешім қабылдаған;</w:t>
            </w:r>
          </w:p>
        </w:tc>
        <w:tc>
          <w:tcPr>
            <w:tcW w:w="4427" w:type="dxa"/>
          </w:tcPr>
          <w:p w14:paraId="33DBE68C" w14:textId="77777777" w:rsidR="00A67D63" w:rsidRPr="00403822" w:rsidRDefault="00A67D63" w:rsidP="00A67D63">
            <w:pPr>
              <w:ind w:firstLine="391"/>
              <w:jc w:val="both"/>
              <w:rPr>
                <w:bCs/>
                <w:shd w:val="clear" w:color="auto" w:fill="FFFFFF"/>
                <w:lang w:val="kk-KZ"/>
              </w:rPr>
            </w:pPr>
            <w:r w:rsidRPr="00403822">
              <w:rPr>
                <w:b/>
                <w:bCs/>
                <w:shd w:val="clear" w:color="auto" w:fill="FFFFFF"/>
                <w:lang w:val="kk-KZ"/>
              </w:rPr>
              <w:lastRenderedPageBreak/>
              <w:t xml:space="preserve">42-бап. </w:t>
            </w:r>
            <w:r w:rsidRPr="00403822">
              <w:rPr>
                <w:bCs/>
                <w:shd w:val="clear" w:color="auto" w:fill="FFFFFF"/>
                <w:lang w:val="kk-KZ"/>
              </w:rPr>
              <w:t>Сот орындаушысының атқарушылық iс жүргiзудiтоқтата тұру мiндетi</w:t>
            </w:r>
            <w:r w:rsidRPr="00403822">
              <w:rPr>
                <w:b/>
                <w:bCs/>
                <w:shd w:val="clear" w:color="auto" w:fill="FFFFFF"/>
                <w:lang w:val="kk-KZ"/>
              </w:rPr>
              <w:t xml:space="preserve"> </w:t>
            </w:r>
          </w:p>
          <w:p w14:paraId="16284FD2" w14:textId="77777777" w:rsidR="00A67D63" w:rsidRPr="00403822" w:rsidRDefault="00A67D63" w:rsidP="00A67D63">
            <w:pPr>
              <w:ind w:firstLine="391"/>
              <w:jc w:val="both"/>
              <w:rPr>
                <w:bCs/>
                <w:shd w:val="clear" w:color="auto" w:fill="FFFFFF"/>
                <w:lang w:val="kk-KZ"/>
              </w:rPr>
            </w:pPr>
          </w:p>
          <w:p w14:paraId="238ADF4B" w14:textId="77777777" w:rsidR="00A67D63" w:rsidRPr="00403822" w:rsidRDefault="00A67D63" w:rsidP="00A67D63">
            <w:pPr>
              <w:ind w:firstLine="391"/>
              <w:jc w:val="both"/>
              <w:rPr>
                <w:bCs/>
                <w:shd w:val="clear" w:color="auto" w:fill="FFFFFF"/>
                <w:lang w:val="kk-KZ"/>
              </w:rPr>
            </w:pPr>
            <w:r w:rsidRPr="00403822">
              <w:rPr>
                <w:bCs/>
                <w:shd w:val="clear" w:color="auto" w:fill="FFFFFF"/>
                <w:lang w:val="kk-KZ"/>
              </w:rPr>
              <w:t xml:space="preserve">Атқарушылық іс жүргізу: </w:t>
            </w:r>
          </w:p>
          <w:p w14:paraId="507D0E00" w14:textId="75394E72" w:rsidR="00A67D63" w:rsidRPr="00403822" w:rsidRDefault="00A67D63" w:rsidP="00A67D63">
            <w:pPr>
              <w:ind w:firstLine="391"/>
              <w:jc w:val="both"/>
              <w:rPr>
                <w:b/>
                <w:bCs/>
                <w:shd w:val="clear" w:color="auto" w:fill="FFFFFF"/>
                <w:lang w:val="kk-KZ"/>
              </w:rPr>
            </w:pPr>
          </w:p>
          <w:p w14:paraId="42077934" w14:textId="1DFF5005" w:rsidR="00A67D63" w:rsidRPr="00403822" w:rsidRDefault="00A67D63" w:rsidP="00A67D63">
            <w:pPr>
              <w:ind w:firstLine="391"/>
              <w:jc w:val="both"/>
              <w:rPr>
                <w:b/>
                <w:bCs/>
                <w:shd w:val="clear" w:color="auto" w:fill="FFFFFF"/>
                <w:lang w:val="kk-KZ"/>
              </w:rPr>
            </w:pPr>
            <w:r w:rsidRPr="00403822">
              <w:rPr>
                <w:b/>
                <w:bCs/>
                <w:shd w:val="clear" w:color="auto" w:fill="FFFFFF"/>
                <w:lang w:val="kk-KZ"/>
              </w:rPr>
              <w:t>10) егер көрсетілген шешімде өзгеше көзделмесе, қаржы нарығы мен қаржы ұйымдарын реттеу, бақылау және қадағалау жөніндегі уәкілетті органның банкке реттеу режимін қолдану туралы шешім қабылдауы;</w:t>
            </w:r>
          </w:p>
          <w:p w14:paraId="3C6C1CD7" w14:textId="77777777" w:rsidR="00A67D63" w:rsidRPr="00403822" w:rsidRDefault="00A67D63" w:rsidP="00A67D63">
            <w:pPr>
              <w:ind w:firstLine="391"/>
              <w:contextualSpacing/>
              <w:jc w:val="both"/>
              <w:rPr>
                <w:b/>
                <w:bCs/>
                <w:shd w:val="clear" w:color="auto" w:fill="FFFFFF"/>
                <w:lang w:val="kk-KZ"/>
              </w:rPr>
            </w:pPr>
          </w:p>
          <w:p w14:paraId="748C6CA7" w14:textId="6FD8DD39" w:rsidR="00A67D63" w:rsidRPr="00403822" w:rsidRDefault="00A67D63" w:rsidP="00A67D63">
            <w:pPr>
              <w:ind w:firstLine="391"/>
              <w:contextualSpacing/>
              <w:jc w:val="both"/>
              <w:rPr>
                <w:rFonts w:eastAsia="Calibri"/>
                <w:bCs/>
                <w:lang w:val="kk-KZ" w:eastAsia="en-US"/>
              </w:rPr>
            </w:pPr>
            <w:r w:rsidRPr="00403822">
              <w:rPr>
                <w:b/>
                <w:bCs/>
                <w:shd w:val="clear" w:color="auto" w:fill="FFFFFF"/>
                <w:lang w:val="kk-KZ"/>
              </w:rPr>
              <w:t xml:space="preserve">10-1) </w:t>
            </w:r>
            <w:r w:rsidR="00E13AE4" w:rsidRPr="00403822">
              <w:rPr>
                <w:b/>
                <w:bCs/>
                <w:shd w:val="clear" w:color="auto" w:fill="FFFFFF"/>
                <w:lang w:val="kk-KZ"/>
              </w:rPr>
              <w:t>көрсетілген режим енгізілген күннен кейін берілген борыштарды банктен өндіріп алу туралы атқарушылық құжаттардың орындалуын тоқтата тұру туралы өтінішпен қаржылық орнықтылықты қалпына келтіру режиміндегі банкті басқару жөніндегі уақытша әкімшіліктің жолданымдары;</w:t>
            </w:r>
          </w:p>
        </w:tc>
        <w:tc>
          <w:tcPr>
            <w:tcW w:w="3117" w:type="dxa"/>
          </w:tcPr>
          <w:p w14:paraId="4A31463E" w14:textId="0F7A6227"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lastRenderedPageBreak/>
              <w:t>Банкті реттеу процесінен сотты алып тастауға байланысты</w:t>
            </w:r>
          </w:p>
        </w:tc>
      </w:tr>
      <w:tr w:rsidR="00A67D63" w:rsidRPr="00403822" w14:paraId="7B81B772" w14:textId="77777777" w:rsidTr="00356AAC">
        <w:tc>
          <w:tcPr>
            <w:tcW w:w="988" w:type="dxa"/>
            <w:shd w:val="clear" w:color="auto" w:fill="auto"/>
          </w:tcPr>
          <w:p w14:paraId="7BDEE03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8D4622D" w14:textId="77777777" w:rsidR="00A67D63" w:rsidRPr="00403822" w:rsidRDefault="00A67D63" w:rsidP="00A67D63">
            <w:pPr>
              <w:ind w:firstLine="391"/>
              <w:jc w:val="center"/>
              <w:rPr>
                <w:bCs/>
                <w:shd w:val="clear" w:color="auto" w:fill="FFFFFF"/>
                <w:lang w:val="kk-KZ"/>
              </w:rPr>
            </w:pPr>
            <w:r w:rsidRPr="00403822">
              <w:rPr>
                <w:bCs/>
                <w:shd w:val="clear" w:color="auto" w:fill="FFFFFF"/>
              </w:rPr>
              <w:t>44</w:t>
            </w:r>
            <w:r w:rsidRPr="00403822">
              <w:rPr>
                <w:bCs/>
                <w:shd w:val="clear" w:color="auto" w:fill="FFFFFF"/>
                <w:lang w:val="kk-KZ"/>
              </w:rPr>
              <w:t>-бап</w:t>
            </w:r>
          </w:p>
          <w:p w14:paraId="46C719C3" w14:textId="77777777" w:rsidR="00A67D63" w:rsidRPr="00403822" w:rsidRDefault="00A67D63" w:rsidP="00A67D63">
            <w:pPr>
              <w:ind w:firstLine="391"/>
              <w:jc w:val="center"/>
              <w:rPr>
                <w:bCs/>
                <w:shd w:val="clear" w:color="auto" w:fill="FFFFFF"/>
              </w:rPr>
            </w:pPr>
          </w:p>
          <w:p w14:paraId="5F341745" w14:textId="77777777" w:rsidR="00A67D63" w:rsidRPr="00403822" w:rsidRDefault="00A67D63" w:rsidP="00A67D63">
            <w:pPr>
              <w:ind w:firstLine="391"/>
              <w:jc w:val="center"/>
              <w:rPr>
                <w:bCs/>
                <w:shd w:val="clear" w:color="auto" w:fill="FFFFFF"/>
              </w:rPr>
            </w:pPr>
          </w:p>
          <w:p w14:paraId="6C6D8C34" w14:textId="77777777" w:rsidR="00A67D63" w:rsidRPr="00403822" w:rsidRDefault="00A67D63" w:rsidP="00A67D63">
            <w:pPr>
              <w:ind w:firstLine="391"/>
              <w:jc w:val="center"/>
              <w:rPr>
                <w:bCs/>
                <w:shd w:val="clear" w:color="auto" w:fill="FFFFFF"/>
              </w:rPr>
            </w:pPr>
          </w:p>
          <w:p w14:paraId="41A89470" w14:textId="77777777" w:rsidR="00A67D63" w:rsidRPr="00403822" w:rsidRDefault="00A67D63" w:rsidP="00A67D63">
            <w:pPr>
              <w:ind w:firstLine="391"/>
              <w:jc w:val="center"/>
              <w:rPr>
                <w:bCs/>
                <w:shd w:val="clear" w:color="auto" w:fill="FFFFFF"/>
                <w:lang w:val="kk-KZ"/>
              </w:rPr>
            </w:pPr>
            <w:r w:rsidRPr="00403822">
              <w:rPr>
                <w:bCs/>
                <w:shd w:val="clear" w:color="auto" w:fill="FFFFFF"/>
              </w:rPr>
              <w:t>4)</w:t>
            </w:r>
            <w:r w:rsidRPr="00403822">
              <w:rPr>
                <w:bCs/>
                <w:shd w:val="clear" w:color="auto" w:fill="FFFFFF"/>
                <w:lang w:val="kk-KZ"/>
              </w:rPr>
              <w:t xml:space="preserve"> тармақша</w:t>
            </w:r>
          </w:p>
          <w:p w14:paraId="7B5355BD" w14:textId="77777777" w:rsidR="00A67D63" w:rsidRPr="00403822" w:rsidRDefault="00A67D63" w:rsidP="00A67D63">
            <w:pPr>
              <w:ind w:firstLine="391"/>
              <w:jc w:val="center"/>
              <w:rPr>
                <w:bCs/>
                <w:shd w:val="clear" w:color="auto" w:fill="FFFFFF"/>
              </w:rPr>
            </w:pPr>
          </w:p>
          <w:p w14:paraId="470D37AF" w14:textId="77777777" w:rsidR="00A67D63" w:rsidRPr="00403822" w:rsidRDefault="00A67D63" w:rsidP="00A67D63">
            <w:pPr>
              <w:ind w:firstLine="391"/>
              <w:jc w:val="center"/>
              <w:rPr>
                <w:bCs/>
                <w:shd w:val="clear" w:color="auto" w:fill="FFFFFF"/>
              </w:rPr>
            </w:pPr>
          </w:p>
          <w:p w14:paraId="596C468F" w14:textId="77777777" w:rsidR="00A67D63" w:rsidRPr="00403822" w:rsidRDefault="00A67D63" w:rsidP="00A67D63">
            <w:pPr>
              <w:ind w:firstLine="391"/>
              <w:rPr>
                <w:bCs/>
                <w:shd w:val="clear" w:color="auto" w:fill="FFFFFF"/>
              </w:rPr>
            </w:pPr>
          </w:p>
          <w:p w14:paraId="304D5F93" w14:textId="29DBB50A" w:rsidR="00A67D63" w:rsidRPr="00403822" w:rsidRDefault="00A67D63" w:rsidP="00A67D63">
            <w:pPr>
              <w:ind w:firstLine="391"/>
              <w:jc w:val="both"/>
              <w:rPr>
                <w:bCs/>
                <w:lang w:val="kk-KZ"/>
              </w:rPr>
            </w:pPr>
            <w:r w:rsidRPr="00403822">
              <w:rPr>
                <w:bCs/>
                <w:shd w:val="clear" w:color="auto" w:fill="FFFFFF"/>
              </w:rPr>
              <w:t>5)</w:t>
            </w:r>
            <w:r w:rsidRPr="00403822">
              <w:rPr>
                <w:bCs/>
                <w:shd w:val="clear" w:color="auto" w:fill="FFFFFF"/>
                <w:lang w:val="kk-KZ"/>
              </w:rPr>
              <w:t xml:space="preserve"> тармақша</w:t>
            </w:r>
          </w:p>
        </w:tc>
        <w:tc>
          <w:tcPr>
            <w:tcW w:w="4646" w:type="dxa"/>
          </w:tcPr>
          <w:p w14:paraId="6CBD1958" w14:textId="77777777" w:rsidR="00A67D63" w:rsidRPr="00403822" w:rsidRDefault="00A67D63" w:rsidP="00A67D63">
            <w:pPr>
              <w:ind w:firstLine="391"/>
              <w:jc w:val="both"/>
              <w:rPr>
                <w:bCs/>
                <w:shd w:val="clear" w:color="auto" w:fill="FFFFFF"/>
                <w:lang w:val="kk-KZ"/>
              </w:rPr>
            </w:pPr>
            <w:r w:rsidRPr="00403822">
              <w:rPr>
                <w:b/>
                <w:bCs/>
                <w:shd w:val="clear" w:color="auto" w:fill="FFFFFF"/>
                <w:lang w:val="kk-KZ"/>
              </w:rPr>
              <w:lastRenderedPageBreak/>
              <w:t xml:space="preserve">44-бап. </w:t>
            </w:r>
            <w:r w:rsidRPr="00403822">
              <w:rPr>
                <w:bCs/>
                <w:shd w:val="clear" w:color="auto" w:fill="FFFFFF"/>
                <w:lang w:val="kk-KZ"/>
              </w:rPr>
              <w:t>Атқарушылық iс жүргiзудi тоқтата тұру мерзiмдерi</w:t>
            </w:r>
            <w:r w:rsidRPr="00403822">
              <w:rPr>
                <w:b/>
                <w:bCs/>
                <w:shd w:val="clear" w:color="auto" w:fill="FFFFFF"/>
                <w:lang w:val="kk-KZ"/>
              </w:rPr>
              <w:t xml:space="preserve"> </w:t>
            </w:r>
          </w:p>
          <w:p w14:paraId="2D824792" w14:textId="77777777" w:rsidR="00A67D63" w:rsidRPr="00403822" w:rsidRDefault="00A67D63" w:rsidP="00A67D63">
            <w:pPr>
              <w:ind w:firstLine="391"/>
              <w:jc w:val="both"/>
              <w:rPr>
                <w:bCs/>
                <w:shd w:val="clear" w:color="auto" w:fill="FFFFFF"/>
                <w:lang w:val="kk-KZ"/>
              </w:rPr>
            </w:pPr>
          </w:p>
          <w:p w14:paraId="7A007697" w14:textId="77777777" w:rsidR="00A67D63" w:rsidRPr="00403822" w:rsidRDefault="00A67D63" w:rsidP="00A67D63">
            <w:pPr>
              <w:ind w:firstLine="391"/>
              <w:jc w:val="both"/>
              <w:rPr>
                <w:bCs/>
                <w:shd w:val="clear" w:color="auto" w:fill="FFFFFF"/>
                <w:lang w:val="kk-KZ"/>
              </w:rPr>
            </w:pPr>
            <w:r w:rsidRPr="00403822">
              <w:rPr>
                <w:bCs/>
                <w:shd w:val="clear" w:color="auto" w:fill="FFFFFF"/>
                <w:lang w:val="kk-KZ"/>
              </w:rPr>
              <w:t xml:space="preserve">Атқарушылық іс жүргізу: </w:t>
            </w:r>
          </w:p>
          <w:p w14:paraId="7ED274CA" w14:textId="5C34DE36" w:rsidR="00A67D63" w:rsidRPr="00403822" w:rsidRDefault="00A67D63" w:rsidP="00A67D63">
            <w:pPr>
              <w:ind w:firstLine="391"/>
              <w:jc w:val="both"/>
              <w:rPr>
                <w:b/>
                <w:bCs/>
                <w:shd w:val="clear" w:color="auto" w:fill="FFFFFF"/>
                <w:lang w:val="kk-KZ"/>
              </w:rPr>
            </w:pPr>
            <w:r w:rsidRPr="00403822">
              <w:rPr>
                <w:b/>
                <w:bCs/>
                <w:shd w:val="clear" w:color="auto" w:fill="FFFFFF"/>
                <w:lang w:val="kk-KZ"/>
              </w:rPr>
              <w:t xml:space="preserve">4) осы Заңның 42-бабының 10) тармақшасында көзделген жағдайда – қаржы ұйымын қайта </w:t>
            </w:r>
            <w:r w:rsidRPr="00403822">
              <w:rPr>
                <w:b/>
                <w:bCs/>
                <w:shd w:val="clear" w:color="auto" w:fill="FFFFFF"/>
                <w:lang w:val="kk-KZ"/>
              </w:rPr>
              <w:lastRenderedPageBreak/>
              <w:t>құрылымдау тоқтатылғанға дейін;</w:t>
            </w:r>
          </w:p>
          <w:p w14:paraId="235854F5" w14:textId="733DAE28" w:rsidR="00A67D63" w:rsidRPr="00403822" w:rsidRDefault="00A67D63" w:rsidP="00A67D63">
            <w:pPr>
              <w:ind w:firstLine="391"/>
              <w:contextualSpacing/>
              <w:jc w:val="both"/>
              <w:rPr>
                <w:rFonts w:eastAsia="Calibri"/>
                <w:bCs/>
                <w:lang w:val="kk-KZ" w:eastAsia="en-US"/>
              </w:rPr>
            </w:pPr>
            <w:r w:rsidRPr="00403822">
              <w:rPr>
                <w:b/>
                <w:bCs/>
                <w:shd w:val="clear" w:color="auto" w:fill="FFFFFF"/>
                <w:lang w:val="kk-KZ"/>
              </w:rPr>
              <w:t xml:space="preserve">5) осы Заңның 42-бабы бірінші бөлігінің 10-1) тармақшасында көзделген жағдайда – бас ұйым ретінде банк конгломератына кіретін және қаржы ұйымы болып табылмайтын ұйымды қайта құрылымдау тоқтатылғанға дейін;  </w:t>
            </w:r>
          </w:p>
        </w:tc>
        <w:tc>
          <w:tcPr>
            <w:tcW w:w="4427" w:type="dxa"/>
          </w:tcPr>
          <w:p w14:paraId="64707772" w14:textId="77777777" w:rsidR="00A67D63" w:rsidRPr="00403822" w:rsidRDefault="00A67D63" w:rsidP="00A67D63">
            <w:pPr>
              <w:ind w:firstLine="391"/>
              <w:jc w:val="both"/>
              <w:rPr>
                <w:bCs/>
                <w:shd w:val="clear" w:color="auto" w:fill="FFFFFF"/>
                <w:lang w:val="kk-KZ"/>
              </w:rPr>
            </w:pPr>
            <w:r w:rsidRPr="00403822">
              <w:rPr>
                <w:b/>
                <w:bCs/>
                <w:shd w:val="clear" w:color="auto" w:fill="FFFFFF"/>
                <w:lang w:val="kk-KZ"/>
              </w:rPr>
              <w:lastRenderedPageBreak/>
              <w:t xml:space="preserve">44-бап. </w:t>
            </w:r>
            <w:r w:rsidRPr="00403822">
              <w:rPr>
                <w:bCs/>
                <w:shd w:val="clear" w:color="auto" w:fill="FFFFFF"/>
                <w:lang w:val="kk-KZ"/>
              </w:rPr>
              <w:t>Атқарушылық iс жүргiзудi тоқтата тұру мерзiмдерi</w:t>
            </w:r>
            <w:r w:rsidRPr="00403822">
              <w:rPr>
                <w:b/>
                <w:bCs/>
                <w:shd w:val="clear" w:color="auto" w:fill="FFFFFF"/>
                <w:lang w:val="kk-KZ"/>
              </w:rPr>
              <w:t xml:space="preserve"> </w:t>
            </w:r>
          </w:p>
          <w:p w14:paraId="49A336D7" w14:textId="77777777" w:rsidR="00A67D63" w:rsidRPr="00403822" w:rsidRDefault="00A67D63" w:rsidP="00A67D63">
            <w:pPr>
              <w:ind w:firstLine="391"/>
              <w:jc w:val="both"/>
              <w:rPr>
                <w:bCs/>
                <w:shd w:val="clear" w:color="auto" w:fill="FFFFFF"/>
                <w:lang w:val="kk-KZ"/>
              </w:rPr>
            </w:pPr>
          </w:p>
          <w:p w14:paraId="157BBB90" w14:textId="77777777" w:rsidR="00A67D63" w:rsidRPr="00403822" w:rsidRDefault="00A67D63" w:rsidP="00A67D63">
            <w:pPr>
              <w:ind w:firstLine="391"/>
              <w:jc w:val="both"/>
              <w:rPr>
                <w:bCs/>
                <w:shd w:val="clear" w:color="auto" w:fill="FFFFFF"/>
                <w:lang w:val="kk-KZ"/>
              </w:rPr>
            </w:pPr>
            <w:r w:rsidRPr="00403822">
              <w:rPr>
                <w:bCs/>
                <w:shd w:val="clear" w:color="auto" w:fill="FFFFFF"/>
                <w:lang w:val="kk-KZ"/>
              </w:rPr>
              <w:t xml:space="preserve">Атқарушылық іс жүргізу: </w:t>
            </w:r>
          </w:p>
          <w:p w14:paraId="46D7348A" w14:textId="2310F287" w:rsidR="00A67D63" w:rsidRPr="00403822" w:rsidRDefault="00A67D63" w:rsidP="00A67D63">
            <w:pPr>
              <w:ind w:firstLine="391"/>
              <w:jc w:val="both"/>
              <w:rPr>
                <w:b/>
                <w:bCs/>
                <w:shd w:val="clear" w:color="auto" w:fill="FFFFFF"/>
                <w:lang w:val="kk-KZ"/>
              </w:rPr>
            </w:pPr>
            <w:r w:rsidRPr="00403822">
              <w:rPr>
                <w:b/>
                <w:bCs/>
                <w:shd w:val="clear" w:color="auto" w:fill="FFFFFF"/>
                <w:lang w:val="kk-KZ"/>
              </w:rPr>
              <w:t xml:space="preserve">4) </w:t>
            </w:r>
            <w:bookmarkStart w:id="560" w:name="_Hlk198030764"/>
            <w:r w:rsidRPr="00403822">
              <w:rPr>
                <w:b/>
                <w:bCs/>
                <w:shd w:val="clear" w:color="auto" w:fill="FFFFFF"/>
                <w:lang w:val="kk-KZ"/>
              </w:rPr>
              <w:t>осы Заңның 42-бабының 10) тармақшасында көзделген жағдайда – банкті реттеу режимі тоқтатылғанға дейін;</w:t>
            </w:r>
          </w:p>
          <w:bookmarkEnd w:id="560"/>
          <w:p w14:paraId="490778EF" w14:textId="77777777" w:rsidR="00A67D63" w:rsidRPr="00403822" w:rsidRDefault="00A67D63" w:rsidP="00A67D63">
            <w:pPr>
              <w:ind w:firstLine="391"/>
              <w:jc w:val="both"/>
              <w:rPr>
                <w:b/>
                <w:bCs/>
                <w:shd w:val="clear" w:color="auto" w:fill="FFFFFF"/>
                <w:lang w:val="kk-KZ"/>
              </w:rPr>
            </w:pPr>
          </w:p>
          <w:p w14:paraId="0EC00A95" w14:textId="1BF7FBB5" w:rsidR="00A67D63" w:rsidRPr="00403822" w:rsidRDefault="00A67D63" w:rsidP="00A67D63">
            <w:pPr>
              <w:ind w:firstLine="391"/>
              <w:contextualSpacing/>
              <w:jc w:val="both"/>
              <w:rPr>
                <w:rFonts w:eastAsia="Calibri"/>
                <w:bCs/>
                <w:lang w:val="kk-KZ" w:eastAsia="en-US"/>
              </w:rPr>
            </w:pPr>
            <w:r w:rsidRPr="00403822">
              <w:rPr>
                <w:b/>
                <w:bCs/>
                <w:shd w:val="clear" w:color="auto" w:fill="FFFFFF"/>
                <w:lang w:val="kk-KZ"/>
              </w:rPr>
              <w:t xml:space="preserve">5) </w:t>
            </w:r>
            <w:r w:rsidR="00E13AE4" w:rsidRPr="00403822">
              <w:rPr>
                <w:b/>
                <w:bCs/>
                <w:shd w:val="clear" w:color="auto" w:fill="FFFFFF"/>
                <w:lang w:val="kk-KZ"/>
              </w:rPr>
              <w:t>осы Заңның 42-бабы бірінші бөлігінің 10-1) тармақшасында көзделген жағдайда – егер банкті басқару жөніндегі уақытша әкімшіліктің өтінішінде өзгеше көрсетілмесе, қаржылық орнықтылықты қалпына келтіру режимі тоқтатылғанға дейін;</w:t>
            </w:r>
          </w:p>
        </w:tc>
        <w:tc>
          <w:tcPr>
            <w:tcW w:w="3117" w:type="dxa"/>
          </w:tcPr>
          <w:p w14:paraId="7862A5DB" w14:textId="747A128A"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lastRenderedPageBreak/>
              <w:t>Банкті реттеу процесінен сотты алып тастауға байланысты</w:t>
            </w:r>
          </w:p>
        </w:tc>
      </w:tr>
      <w:tr w:rsidR="00A67D63" w:rsidRPr="00403822" w14:paraId="5945581A" w14:textId="77777777" w:rsidTr="00356AAC">
        <w:tc>
          <w:tcPr>
            <w:tcW w:w="988" w:type="dxa"/>
            <w:shd w:val="clear" w:color="auto" w:fill="auto"/>
          </w:tcPr>
          <w:p w14:paraId="2A6FFD5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E8F4B31" w14:textId="77777777" w:rsidR="00A67D63" w:rsidRPr="00403822" w:rsidRDefault="00A67D63" w:rsidP="00A67D63">
            <w:pPr>
              <w:ind w:firstLine="391"/>
              <w:jc w:val="center"/>
              <w:rPr>
                <w:bCs/>
                <w:shd w:val="clear" w:color="auto" w:fill="FFFFFF"/>
                <w:lang w:val="kk-KZ"/>
              </w:rPr>
            </w:pPr>
            <w:r w:rsidRPr="00403822">
              <w:rPr>
                <w:bCs/>
                <w:shd w:val="clear" w:color="auto" w:fill="FFFFFF"/>
              </w:rPr>
              <w:t>47</w:t>
            </w:r>
            <w:r w:rsidRPr="00403822">
              <w:rPr>
                <w:bCs/>
                <w:shd w:val="clear" w:color="auto" w:fill="FFFFFF"/>
                <w:lang w:val="kk-KZ"/>
              </w:rPr>
              <w:t>-бап</w:t>
            </w:r>
          </w:p>
          <w:p w14:paraId="2A443CCB" w14:textId="77777777" w:rsidR="00A67D63" w:rsidRPr="00403822" w:rsidRDefault="00A67D63" w:rsidP="00A67D63">
            <w:pPr>
              <w:ind w:firstLine="391"/>
              <w:jc w:val="center"/>
              <w:rPr>
                <w:bCs/>
                <w:shd w:val="clear" w:color="auto" w:fill="FFFFFF"/>
              </w:rPr>
            </w:pPr>
          </w:p>
          <w:p w14:paraId="16DCEEBF" w14:textId="77777777" w:rsidR="00A67D63" w:rsidRPr="00403822" w:rsidRDefault="00A67D63" w:rsidP="00A67D63">
            <w:pPr>
              <w:ind w:firstLine="391"/>
              <w:jc w:val="center"/>
              <w:rPr>
                <w:bCs/>
                <w:shd w:val="clear" w:color="auto" w:fill="FFFFFF"/>
              </w:rPr>
            </w:pPr>
          </w:p>
          <w:p w14:paraId="34BFD54D" w14:textId="77777777" w:rsidR="00A67D63" w:rsidRPr="00403822" w:rsidRDefault="00A67D63" w:rsidP="00A67D63">
            <w:pPr>
              <w:ind w:firstLine="391"/>
              <w:jc w:val="center"/>
              <w:rPr>
                <w:bCs/>
                <w:shd w:val="clear" w:color="auto" w:fill="FFFFFF"/>
                <w:lang w:val="kk-KZ"/>
              </w:rPr>
            </w:pPr>
            <w:r w:rsidRPr="00403822">
              <w:rPr>
                <w:bCs/>
                <w:shd w:val="clear" w:color="auto" w:fill="FFFFFF"/>
              </w:rPr>
              <w:t>1</w:t>
            </w:r>
            <w:r w:rsidRPr="00403822">
              <w:rPr>
                <w:bCs/>
                <w:shd w:val="clear" w:color="auto" w:fill="FFFFFF"/>
                <w:lang w:val="kk-KZ"/>
              </w:rPr>
              <w:t>-тармақ</w:t>
            </w:r>
          </w:p>
          <w:p w14:paraId="3E66C27D" w14:textId="77777777" w:rsidR="00A67D63" w:rsidRPr="00403822" w:rsidRDefault="00A67D63" w:rsidP="00A67D63">
            <w:pPr>
              <w:ind w:firstLine="391"/>
              <w:rPr>
                <w:bCs/>
                <w:shd w:val="clear" w:color="auto" w:fill="FFFFFF"/>
              </w:rPr>
            </w:pPr>
          </w:p>
          <w:p w14:paraId="255697EC" w14:textId="0740153F" w:rsidR="00A67D63" w:rsidRPr="00403822" w:rsidRDefault="00A67D63" w:rsidP="00A67D63">
            <w:pPr>
              <w:ind w:firstLine="391"/>
              <w:jc w:val="both"/>
              <w:rPr>
                <w:bCs/>
                <w:lang w:val="kk-KZ"/>
              </w:rPr>
            </w:pPr>
            <w:r w:rsidRPr="00403822">
              <w:rPr>
                <w:bCs/>
                <w:shd w:val="clear" w:color="auto" w:fill="FFFFFF"/>
              </w:rPr>
              <w:t>9)</w:t>
            </w:r>
            <w:r w:rsidRPr="00403822">
              <w:rPr>
                <w:bCs/>
                <w:shd w:val="clear" w:color="auto" w:fill="FFFFFF"/>
                <w:lang w:val="kk-KZ"/>
              </w:rPr>
              <w:t xml:space="preserve"> тармақша</w:t>
            </w:r>
          </w:p>
        </w:tc>
        <w:tc>
          <w:tcPr>
            <w:tcW w:w="4646" w:type="dxa"/>
          </w:tcPr>
          <w:p w14:paraId="407BD193" w14:textId="77777777" w:rsidR="00A67D63" w:rsidRPr="00403822" w:rsidRDefault="00A67D63" w:rsidP="00A67D63">
            <w:pPr>
              <w:ind w:firstLine="391"/>
              <w:jc w:val="both"/>
              <w:rPr>
                <w:bCs/>
                <w:shd w:val="clear" w:color="auto" w:fill="FFFFFF"/>
                <w:lang w:val="kk-KZ"/>
              </w:rPr>
            </w:pPr>
            <w:r w:rsidRPr="00403822">
              <w:rPr>
                <w:b/>
                <w:bCs/>
                <w:shd w:val="clear" w:color="auto" w:fill="FFFFFF"/>
                <w:lang w:val="kk-KZ"/>
              </w:rPr>
              <w:t xml:space="preserve">47-бап. </w:t>
            </w:r>
            <w:r w:rsidRPr="00403822">
              <w:rPr>
                <w:bCs/>
                <w:shd w:val="clear" w:color="auto" w:fill="FFFFFF"/>
                <w:lang w:val="kk-KZ"/>
              </w:rPr>
              <w:t>Атқарушылық iс жүргiзудi тоқтатудың негiздерi мен салдары</w:t>
            </w:r>
            <w:r w:rsidRPr="00403822">
              <w:rPr>
                <w:b/>
                <w:bCs/>
                <w:shd w:val="clear" w:color="auto" w:fill="FFFFFF"/>
                <w:lang w:val="kk-KZ"/>
              </w:rPr>
              <w:t xml:space="preserve">  </w:t>
            </w:r>
          </w:p>
          <w:p w14:paraId="6923DD60" w14:textId="77777777" w:rsidR="00A67D63" w:rsidRPr="00403822" w:rsidRDefault="00A67D63" w:rsidP="00A67D63">
            <w:pPr>
              <w:ind w:firstLine="391"/>
              <w:jc w:val="both"/>
              <w:rPr>
                <w:bCs/>
                <w:shd w:val="clear" w:color="auto" w:fill="FFFFFF"/>
                <w:lang w:val="kk-KZ"/>
              </w:rPr>
            </w:pPr>
          </w:p>
          <w:p w14:paraId="1FF09813" w14:textId="18A42DB0" w:rsidR="00A67D63" w:rsidRPr="00403822" w:rsidRDefault="00A67D63" w:rsidP="00A67D63">
            <w:pPr>
              <w:ind w:firstLine="391"/>
              <w:jc w:val="both"/>
              <w:rPr>
                <w:bCs/>
                <w:shd w:val="clear" w:color="auto" w:fill="FFFFFF"/>
                <w:lang w:val="kk-KZ"/>
              </w:rPr>
            </w:pPr>
            <w:r w:rsidRPr="00403822">
              <w:rPr>
                <w:bCs/>
                <w:shd w:val="clear" w:color="auto" w:fill="FFFFFF"/>
                <w:lang w:val="kk-KZ"/>
              </w:rPr>
              <w:t>1.</w:t>
            </w:r>
            <w:r w:rsidRPr="00403822">
              <w:rPr>
                <w:lang w:val="kk-KZ"/>
              </w:rPr>
              <w:t xml:space="preserve"> </w:t>
            </w:r>
            <w:r w:rsidRPr="00403822">
              <w:rPr>
                <w:bCs/>
                <w:shd w:val="clear" w:color="auto" w:fill="FFFFFF"/>
                <w:lang w:val="kk-KZ"/>
              </w:rPr>
              <w:t xml:space="preserve">Атқарушылық iс жүргiзу, егер:  </w:t>
            </w:r>
          </w:p>
          <w:p w14:paraId="6C06CF77" w14:textId="77777777" w:rsidR="00A67D63" w:rsidRPr="00403822" w:rsidRDefault="00A67D63" w:rsidP="00A67D63">
            <w:pPr>
              <w:ind w:firstLine="391"/>
              <w:jc w:val="both"/>
              <w:rPr>
                <w:b/>
                <w:bCs/>
                <w:shd w:val="clear" w:color="auto" w:fill="FFFFFF"/>
                <w:lang w:val="kk-KZ"/>
              </w:rPr>
            </w:pPr>
            <w:r w:rsidRPr="00403822">
              <w:rPr>
                <w:b/>
                <w:bCs/>
                <w:shd w:val="clear" w:color="auto" w:fill="FFFFFF"/>
                <w:lang w:val="kk-KZ"/>
              </w:rPr>
              <w:t>…</w:t>
            </w:r>
          </w:p>
          <w:p w14:paraId="060EFDBF" w14:textId="23769941" w:rsidR="00A67D63" w:rsidRPr="00403822" w:rsidRDefault="00A67D63" w:rsidP="00A67D63">
            <w:pPr>
              <w:ind w:firstLine="391"/>
              <w:contextualSpacing/>
              <w:jc w:val="both"/>
              <w:rPr>
                <w:rFonts w:eastAsia="Calibri"/>
                <w:bCs/>
                <w:lang w:val="kk-KZ" w:eastAsia="en-US"/>
              </w:rPr>
            </w:pPr>
            <w:r w:rsidRPr="00403822">
              <w:rPr>
                <w:b/>
                <w:bCs/>
                <w:shd w:val="clear" w:color="auto" w:fill="FFFFFF"/>
                <w:lang w:val="kk-KZ"/>
              </w:rPr>
              <w:t>9) Қазақстан Республикасы Азаматтық процестік кодексінің 354-бабы бірінші бөлігінің 2) тармақшасында көзделген негіз бойынша қайта құрылымдауды тоқтату туралы соттың шешімі заңды күшіне енсе.</w:t>
            </w:r>
          </w:p>
        </w:tc>
        <w:tc>
          <w:tcPr>
            <w:tcW w:w="4427" w:type="dxa"/>
          </w:tcPr>
          <w:p w14:paraId="50349200" w14:textId="77777777" w:rsidR="00A67D63" w:rsidRPr="00403822" w:rsidRDefault="00A67D63" w:rsidP="00A67D63">
            <w:pPr>
              <w:ind w:firstLine="391"/>
              <w:jc w:val="both"/>
              <w:rPr>
                <w:bCs/>
                <w:shd w:val="clear" w:color="auto" w:fill="FFFFFF"/>
                <w:lang w:val="kk-KZ"/>
              </w:rPr>
            </w:pPr>
            <w:r w:rsidRPr="00403822">
              <w:rPr>
                <w:b/>
                <w:bCs/>
                <w:shd w:val="clear" w:color="auto" w:fill="FFFFFF"/>
                <w:lang w:val="kk-KZ"/>
              </w:rPr>
              <w:t xml:space="preserve">47-бап. </w:t>
            </w:r>
            <w:r w:rsidRPr="00403822">
              <w:rPr>
                <w:bCs/>
                <w:shd w:val="clear" w:color="auto" w:fill="FFFFFF"/>
                <w:lang w:val="kk-KZ"/>
              </w:rPr>
              <w:t>Атқарушылық iс жүргiзудi тоқтатудың негiздерi мен салдары</w:t>
            </w:r>
            <w:r w:rsidRPr="00403822">
              <w:rPr>
                <w:b/>
                <w:bCs/>
                <w:shd w:val="clear" w:color="auto" w:fill="FFFFFF"/>
                <w:lang w:val="kk-KZ"/>
              </w:rPr>
              <w:t xml:space="preserve">  </w:t>
            </w:r>
          </w:p>
          <w:p w14:paraId="0BD1F740" w14:textId="77777777" w:rsidR="00A67D63" w:rsidRPr="00403822" w:rsidRDefault="00A67D63" w:rsidP="00A67D63">
            <w:pPr>
              <w:ind w:firstLine="391"/>
              <w:jc w:val="both"/>
              <w:rPr>
                <w:bCs/>
                <w:shd w:val="clear" w:color="auto" w:fill="FFFFFF"/>
                <w:lang w:val="kk-KZ"/>
              </w:rPr>
            </w:pPr>
          </w:p>
          <w:p w14:paraId="1106FF49" w14:textId="65525AE9" w:rsidR="00A67D63" w:rsidRPr="00403822" w:rsidRDefault="00A67D63" w:rsidP="00A67D63">
            <w:pPr>
              <w:ind w:firstLine="391"/>
              <w:jc w:val="both"/>
              <w:rPr>
                <w:bCs/>
                <w:shd w:val="clear" w:color="auto" w:fill="FFFFFF"/>
                <w:lang w:val="kk-KZ"/>
              </w:rPr>
            </w:pPr>
            <w:r w:rsidRPr="00403822">
              <w:rPr>
                <w:bCs/>
                <w:shd w:val="clear" w:color="auto" w:fill="FFFFFF"/>
                <w:lang w:val="kk-KZ"/>
              </w:rPr>
              <w:t xml:space="preserve">1. Атқарушылық iс жүргiзу, егер: </w:t>
            </w:r>
          </w:p>
          <w:p w14:paraId="547C4D5D" w14:textId="77777777" w:rsidR="00A67D63" w:rsidRPr="00403822" w:rsidRDefault="00A67D63" w:rsidP="00A67D63">
            <w:pPr>
              <w:ind w:firstLine="391"/>
              <w:jc w:val="both"/>
              <w:rPr>
                <w:b/>
                <w:bCs/>
                <w:shd w:val="clear" w:color="auto" w:fill="FFFFFF"/>
                <w:lang w:val="kk-KZ"/>
              </w:rPr>
            </w:pPr>
            <w:r w:rsidRPr="00403822">
              <w:rPr>
                <w:b/>
                <w:bCs/>
                <w:shd w:val="clear" w:color="auto" w:fill="FFFFFF"/>
                <w:lang w:val="kk-KZ"/>
              </w:rPr>
              <w:t>…</w:t>
            </w:r>
          </w:p>
          <w:p w14:paraId="08294708" w14:textId="17E208B7" w:rsidR="00A67D63" w:rsidRPr="00403822" w:rsidRDefault="00A67D63" w:rsidP="00A67D63">
            <w:pPr>
              <w:ind w:firstLine="391"/>
              <w:contextualSpacing/>
              <w:jc w:val="both"/>
              <w:rPr>
                <w:rFonts w:eastAsia="Calibri"/>
                <w:bCs/>
                <w:lang w:val="kk-KZ" w:eastAsia="en-US"/>
              </w:rPr>
            </w:pPr>
            <w:r w:rsidRPr="00403822">
              <w:rPr>
                <w:b/>
                <w:bCs/>
                <w:shd w:val="clear" w:color="auto" w:fill="FFFFFF"/>
                <w:lang w:val="kk-KZ"/>
              </w:rPr>
              <w:t xml:space="preserve">9) алып тасталсын  </w:t>
            </w:r>
          </w:p>
        </w:tc>
        <w:tc>
          <w:tcPr>
            <w:tcW w:w="3117" w:type="dxa"/>
          </w:tcPr>
          <w:p w14:paraId="3296ABB0" w14:textId="0EB6439C" w:rsidR="00A67D63" w:rsidRPr="00403822" w:rsidRDefault="00A67D63" w:rsidP="00A67D63">
            <w:pPr>
              <w:ind w:firstLine="391"/>
              <w:contextualSpacing/>
              <w:jc w:val="both"/>
              <w:rPr>
                <w:rFonts w:eastAsia="Calibri"/>
                <w:bCs/>
                <w:lang w:val="kk-KZ" w:eastAsia="en-US"/>
              </w:rPr>
            </w:pPr>
            <w:r w:rsidRPr="00403822">
              <w:rPr>
                <w:lang w:val="kk-KZ"/>
              </w:rPr>
              <w:t xml:space="preserve">Цифрлық қаржы активтері платформалары мен </w:t>
            </w:r>
            <w:r w:rsidRPr="00403822">
              <w:rPr>
                <w:rStyle w:val="anegp0gi0b9av8jahpyh"/>
                <w:lang w:val="kk-KZ"/>
              </w:rPr>
              <w:t>цифрлық</w:t>
            </w:r>
            <w:r w:rsidRPr="00403822">
              <w:rPr>
                <w:lang w:val="kk-KZ"/>
              </w:rPr>
              <w:t xml:space="preserve"> </w:t>
            </w:r>
            <w:r w:rsidRPr="00403822">
              <w:rPr>
                <w:rStyle w:val="anegp0gi0b9av8jahpyh"/>
                <w:lang w:val="kk-KZ"/>
              </w:rPr>
              <w:t>қаржы</w:t>
            </w:r>
            <w:r w:rsidRPr="00403822">
              <w:rPr>
                <w:lang w:val="kk-KZ"/>
              </w:rPr>
              <w:t xml:space="preserve"> </w:t>
            </w:r>
            <w:r w:rsidRPr="00403822">
              <w:rPr>
                <w:rStyle w:val="anegp0gi0b9av8jahpyh"/>
                <w:lang w:val="kk-KZ"/>
              </w:rPr>
              <w:t>активтерінің</w:t>
            </w:r>
            <w:r w:rsidRPr="00403822">
              <w:rPr>
                <w:lang w:val="kk-KZ"/>
              </w:rPr>
              <w:t xml:space="preserve"> </w:t>
            </w:r>
            <w:r w:rsidRPr="00403822">
              <w:rPr>
                <w:rStyle w:val="anegp0gi0b9av8jahpyh"/>
                <w:lang w:val="kk-KZ"/>
              </w:rPr>
              <w:t>сауда</w:t>
            </w:r>
            <w:r w:rsidRPr="00403822">
              <w:rPr>
                <w:lang w:val="kk-KZ"/>
              </w:rPr>
              <w:t xml:space="preserve"> </w:t>
            </w:r>
            <w:r w:rsidRPr="00403822">
              <w:rPr>
                <w:rStyle w:val="anegp0gi0b9av8jahpyh"/>
                <w:lang w:val="kk-KZ"/>
              </w:rPr>
              <w:t>платформалары</w:t>
            </w:r>
            <w:r w:rsidRPr="00403822">
              <w:rPr>
                <w:lang w:val="kk-KZ"/>
              </w:rPr>
              <w:t xml:space="preserve"> </w:t>
            </w:r>
            <w:r w:rsidRPr="00403822">
              <w:rPr>
                <w:rStyle w:val="anegp0gi0b9av8jahpyh"/>
                <w:lang w:val="kk-KZ"/>
              </w:rPr>
              <w:t>операторларын</w:t>
            </w:r>
            <w:r w:rsidRPr="00403822">
              <w:rPr>
                <w:lang w:val="kk-KZ"/>
              </w:rPr>
              <w:t xml:space="preserve"> </w:t>
            </w:r>
            <w:r w:rsidRPr="00403822">
              <w:rPr>
                <w:rStyle w:val="anegp0gi0b9av8jahpyh"/>
                <w:lang w:val="kk-KZ"/>
              </w:rPr>
              <w:t>есептік</w:t>
            </w:r>
            <w:r w:rsidRPr="00403822">
              <w:rPr>
                <w:lang w:val="kk-KZ"/>
              </w:rPr>
              <w:t xml:space="preserve"> </w:t>
            </w:r>
            <w:r w:rsidRPr="00403822">
              <w:rPr>
                <w:rStyle w:val="anegp0gi0b9av8jahpyh"/>
                <w:lang w:val="kk-KZ"/>
              </w:rPr>
              <w:t>тіркеуді</w:t>
            </w:r>
            <w:r w:rsidRPr="00403822">
              <w:rPr>
                <w:lang w:val="kk-KZ"/>
              </w:rPr>
              <w:t xml:space="preserve"> </w:t>
            </w:r>
            <w:r w:rsidRPr="00403822">
              <w:rPr>
                <w:rStyle w:val="anegp0gi0b9av8jahpyh"/>
                <w:lang w:val="kk-KZ"/>
              </w:rPr>
              <w:t>енгізуге,</w:t>
            </w:r>
            <w:r w:rsidRPr="00403822">
              <w:rPr>
                <w:lang w:val="kk-KZ"/>
              </w:rPr>
              <w:t xml:space="preserve"> </w:t>
            </w:r>
            <w:r w:rsidRPr="00403822">
              <w:rPr>
                <w:rStyle w:val="anegp0gi0b9av8jahpyh"/>
                <w:lang w:val="kk-KZ"/>
              </w:rPr>
              <w:t>сондай</w:t>
            </w:r>
            <w:r w:rsidRPr="00403822">
              <w:rPr>
                <w:lang w:val="kk-KZ"/>
              </w:rPr>
              <w:t xml:space="preserve">-ақ </w:t>
            </w:r>
            <w:r w:rsidRPr="00403822">
              <w:rPr>
                <w:rStyle w:val="anegp0gi0b9av8jahpyh"/>
                <w:lang w:val="kk-KZ"/>
              </w:rPr>
              <w:t>олардың</w:t>
            </w:r>
            <w:r w:rsidRPr="00403822">
              <w:rPr>
                <w:lang w:val="kk-KZ"/>
              </w:rPr>
              <w:t xml:space="preserve"> </w:t>
            </w:r>
            <w:r w:rsidRPr="00403822">
              <w:rPr>
                <w:rStyle w:val="anegp0gi0b9av8jahpyh"/>
                <w:lang w:val="kk-KZ"/>
              </w:rPr>
              <w:t>тізілімін</w:t>
            </w:r>
            <w:r w:rsidRPr="00403822">
              <w:rPr>
                <w:lang w:val="kk-KZ"/>
              </w:rPr>
              <w:t xml:space="preserve"> </w:t>
            </w:r>
            <w:r w:rsidRPr="00403822">
              <w:rPr>
                <w:rStyle w:val="anegp0gi0b9av8jahpyh"/>
                <w:lang w:val="kk-KZ"/>
              </w:rPr>
              <w:t>жүргізуге</w:t>
            </w:r>
            <w:r w:rsidRPr="00403822">
              <w:rPr>
                <w:lang w:val="kk-KZ"/>
              </w:rPr>
              <w:t xml:space="preserve"> </w:t>
            </w:r>
            <w:r w:rsidRPr="00403822">
              <w:rPr>
                <w:rStyle w:val="anegp0gi0b9av8jahpyh"/>
                <w:lang w:val="kk-KZ"/>
              </w:rPr>
              <w:t>байланысты</w:t>
            </w:r>
          </w:p>
        </w:tc>
      </w:tr>
      <w:tr w:rsidR="00A67D63" w:rsidRPr="00403822" w14:paraId="3C1D5A4A" w14:textId="77777777" w:rsidTr="00356AAC">
        <w:tc>
          <w:tcPr>
            <w:tcW w:w="988" w:type="dxa"/>
            <w:shd w:val="clear" w:color="auto" w:fill="auto"/>
          </w:tcPr>
          <w:p w14:paraId="14B4A6A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0B887DB1" w14:textId="77777777" w:rsidR="00A67D63" w:rsidRPr="00403822" w:rsidRDefault="00A67D63" w:rsidP="00A67D63">
            <w:pPr>
              <w:ind w:firstLine="391"/>
              <w:jc w:val="center"/>
              <w:rPr>
                <w:lang w:val="kk-KZ"/>
              </w:rPr>
            </w:pPr>
            <w:r w:rsidRPr="00403822">
              <w:rPr>
                <w:lang w:val="kk-KZ"/>
              </w:rPr>
              <w:t xml:space="preserve"> </w:t>
            </w:r>
            <w:r w:rsidRPr="00403822">
              <w:t>58</w:t>
            </w:r>
            <w:r w:rsidRPr="00403822">
              <w:rPr>
                <w:lang w:val="kk-KZ"/>
              </w:rPr>
              <w:t>-бап</w:t>
            </w:r>
          </w:p>
          <w:p w14:paraId="0E4AA986" w14:textId="77777777" w:rsidR="00A67D63" w:rsidRPr="00403822" w:rsidRDefault="00A67D63" w:rsidP="00A67D63">
            <w:pPr>
              <w:ind w:firstLine="391"/>
              <w:jc w:val="center"/>
              <w:rPr>
                <w:lang w:val="kk-KZ"/>
              </w:rPr>
            </w:pPr>
          </w:p>
          <w:p w14:paraId="61563253" w14:textId="77777777" w:rsidR="00A67D63" w:rsidRPr="00403822" w:rsidRDefault="00A67D63" w:rsidP="00A67D63">
            <w:pPr>
              <w:ind w:firstLine="391"/>
              <w:jc w:val="center"/>
              <w:rPr>
                <w:lang w:val="kk-KZ"/>
              </w:rPr>
            </w:pPr>
          </w:p>
          <w:p w14:paraId="42D58048" w14:textId="77777777" w:rsidR="00A67D63" w:rsidRPr="00403822" w:rsidRDefault="00A67D63" w:rsidP="00A67D63">
            <w:pPr>
              <w:ind w:firstLine="391"/>
              <w:jc w:val="center"/>
              <w:rPr>
                <w:lang w:val="kk-KZ"/>
              </w:rPr>
            </w:pPr>
          </w:p>
          <w:p w14:paraId="13A713BD" w14:textId="77777777" w:rsidR="00A67D63" w:rsidRPr="00403822" w:rsidRDefault="00A67D63" w:rsidP="00A67D63">
            <w:pPr>
              <w:ind w:firstLine="391"/>
              <w:jc w:val="center"/>
              <w:rPr>
                <w:lang w:val="kk-KZ"/>
              </w:rPr>
            </w:pPr>
            <w:r w:rsidRPr="00403822">
              <w:t xml:space="preserve"> 2</w:t>
            </w:r>
            <w:r w:rsidRPr="00403822">
              <w:rPr>
                <w:lang w:val="kk-KZ"/>
              </w:rPr>
              <w:t>-тармақ</w:t>
            </w:r>
          </w:p>
          <w:p w14:paraId="0BACFB60" w14:textId="77777777" w:rsidR="00A67D63" w:rsidRPr="00403822" w:rsidRDefault="00A67D63" w:rsidP="00A67D63">
            <w:pPr>
              <w:ind w:firstLine="391"/>
              <w:jc w:val="center"/>
              <w:rPr>
                <w:lang w:val="kk-KZ"/>
              </w:rPr>
            </w:pPr>
            <w:r w:rsidRPr="00403822">
              <w:rPr>
                <w:lang w:val="kk-KZ"/>
              </w:rPr>
              <w:lastRenderedPageBreak/>
              <w:t xml:space="preserve"> </w:t>
            </w:r>
          </w:p>
          <w:p w14:paraId="063450D2" w14:textId="77777777" w:rsidR="00A67D63" w:rsidRPr="00403822" w:rsidRDefault="00A67D63" w:rsidP="00A67D63">
            <w:pPr>
              <w:ind w:firstLine="391"/>
              <w:jc w:val="center"/>
              <w:rPr>
                <w:lang w:val="kk-KZ"/>
              </w:rPr>
            </w:pPr>
          </w:p>
          <w:p w14:paraId="200D2B95" w14:textId="77777777" w:rsidR="00A67D63" w:rsidRPr="00403822" w:rsidRDefault="00A67D63" w:rsidP="00A67D63">
            <w:pPr>
              <w:ind w:firstLine="391"/>
              <w:jc w:val="center"/>
              <w:rPr>
                <w:lang w:val="kk-KZ"/>
              </w:rPr>
            </w:pPr>
          </w:p>
          <w:p w14:paraId="344DBBCF" w14:textId="77777777" w:rsidR="00A67D63" w:rsidRPr="00403822" w:rsidRDefault="00A67D63" w:rsidP="00A67D63">
            <w:pPr>
              <w:ind w:firstLine="391"/>
              <w:jc w:val="center"/>
              <w:rPr>
                <w:lang w:val="kk-KZ"/>
              </w:rPr>
            </w:pPr>
          </w:p>
          <w:p w14:paraId="252AD562" w14:textId="77777777" w:rsidR="00A67D63" w:rsidRPr="00403822" w:rsidRDefault="00A67D63" w:rsidP="00A67D63">
            <w:pPr>
              <w:ind w:firstLine="391"/>
              <w:jc w:val="center"/>
              <w:rPr>
                <w:lang w:val="kk-KZ"/>
              </w:rPr>
            </w:pPr>
          </w:p>
          <w:p w14:paraId="7748DAA1" w14:textId="77777777" w:rsidR="00A67D63" w:rsidRPr="00403822" w:rsidRDefault="00A67D63" w:rsidP="00A67D63">
            <w:pPr>
              <w:ind w:firstLine="391"/>
              <w:jc w:val="center"/>
              <w:rPr>
                <w:lang w:val="kk-KZ"/>
              </w:rPr>
            </w:pPr>
          </w:p>
          <w:p w14:paraId="40F83E03" w14:textId="77777777" w:rsidR="00A67D63" w:rsidRPr="00403822" w:rsidRDefault="00A67D63" w:rsidP="00A67D63">
            <w:pPr>
              <w:ind w:firstLine="391"/>
              <w:jc w:val="center"/>
              <w:rPr>
                <w:lang w:val="kk-KZ"/>
              </w:rPr>
            </w:pPr>
          </w:p>
          <w:p w14:paraId="0E6FC5BF" w14:textId="77777777" w:rsidR="00A67D63" w:rsidRPr="00403822" w:rsidRDefault="00A67D63" w:rsidP="00A67D63">
            <w:pPr>
              <w:ind w:firstLine="391"/>
              <w:jc w:val="center"/>
              <w:rPr>
                <w:lang w:val="kk-KZ"/>
              </w:rPr>
            </w:pPr>
          </w:p>
          <w:p w14:paraId="7101DCE4" w14:textId="77777777" w:rsidR="00A67D63" w:rsidRPr="00403822" w:rsidRDefault="00A67D63" w:rsidP="00A67D63">
            <w:pPr>
              <w:ind w:firstLine="391"/>
              <w:jc w:val="center"/>
              <w:rPr>
                <w:lang w:val="kk-KZ"/>
              </w:rPr>
            </w:pPr>
          </w:p>
          <w:p w14:paraId="6F8412FB" w14:textId="77777777" w:rsidR="00A67D63" w:rsidRPr="00403822" w:rsidRDefault="00A67D63" w:rsidP="00A67D63">
            <w:pPr>
              <w:ind w:firstLine="391"/>
              <w:jc w:val="center"/>
              <w:rPr>
                <w:lang w:val="kk-KZ"/>
              </w:rPr>
            </w:pPr>
          </w:p>
          <w:p w14:paraId="38D926A3" w14:textId="77777777" w:rsidR="00A67D63" w:rsidRPr="00403822" w:rsidRDefault="00A67D63" w:rsidP="00A67D63">
            <w:pPr>
              <w:ind w:firstLine="391"/>
              <w:jc w:val="center"/>
              <w:rPr>
                <w:lang w:val="kk-KZ"/>
              </w:rPr>
            </w:pPr>
          </w:p>
          <w:p w14:paraId="7DAC1400" w14:textId="77777777" w:rsidR="00A67D63" w:rsidRPr="00403822" w:rsidRDefault="00A67D63" w:rsidP="00A67D63">
            <w:pPr>
              <w:ind w:firstLine="391"/>
              <w:jc w:val="center"/>
              <w:rPr>
                <w:lang w:val="kk-KZ"/>
              </w:rPr>
            </w:pPr>
          </w:p>
          <w:p w14:paraId="4D884D91" w14:textId="77777777" w:rsidR="00A67D63" w:rsidRPr="00403822" w:rsidRDefault="00A67D63" w:rsidP="00A67D63">
            <w:pPr>
              <w:ind w:firstLine="391"/>
              <w:jc w:val="center"/>
              <w:rPr>
                <w:lang w:val="kk-KZ"/>
              </w:rPr>
            </w:pPr>
          </w:p>
          <w:p w14:paraId="0114A067" w14:textId="77777777" w:rsidR="00A67D63" w:rsidRPr="00403822" w:rsidRDefault="00A67D63" w:rsidP="00A67D63">
            <w:pPr>
              <w:ind w:firstLine="391"/>
              <w:jc w:val="center"/>
              <w:rPr>
                <w:lang w:val="kk-KZ"/>
              </w:rPr>
            </w:pPr>
          </w:p>
          <w:p w14:paraId="0F5A320A" w14:textId="77777777" w:rsidR="00A67D63" w:rsidRPr="00403822" w:rsidRDefault="00A67D63" w:rsidP="00A67D63">
            <w:pPr>
              <w:ind w:firstLine="391"/>
              <w:jc w:val="center"/>
              <w:rPr>
                <w:lang w:val="kk-KZ"/>
              </w:rPr>
            </w:pPr>
          </w:p>
          <w:p w14:paraId="123E59F7" w14:textId="77777777" w:rsidR="00A67D63" w:rsidRPr="00403822" w:rsidRDefault="00A67D63" w:rsidP="00A67D63">
            <w:pPr>
              <w:ind w:firstLine="391"/>
              <w:jc w:val="center"/>
              <w:rPr>
                <w:lang w:val="kk-KZ"/>
              </w:rPr>
            </w:pPr>
          </w:p>
          <w:p w14:paraId="7D0E1DC6" w14:textId="77777777" w:rsidR="00A67D63" w:rsidRPr="00403822" w:rsidRDefault="00A67D63" w:rsidP="00A67D63">
            <w:pPr>
              <w:ind w:firstLine="391"/>
              <w:jc w:val="center"/>
              <w:rPr>
                <w:lang w:val="kk-KZ"/>
              </w:rPr>
            </w:pPr>
          </w:p>
          <w:p w14:paraId="2199309A" w14:textId="77777777" w:rsidR="00A67D63" w:rsidRPr="00403822" w:rsidRDefault="00A67D63" w:rsidP="00A67D63">
            <w:pPr>
              <w:ind w:firstLine="391"/>
              <w:jc w:val="center"/>
              <w:rPr>
                <w:lang w:val="kk-KZ"/>
              </w:rPr>
            </w:pPr>
          </w:p>
          <w:p w14:paraId="0CEA42F7" w14:textId="77777777" w:rsidR="00A67D63" w:rsidRPr="00403822" w:rsidRDefault="00A67D63" w:rsidP="00A67D63">
            <w:pPr>
              <w:ind w:firstLine="391"/>
              <w:jc w:val="center"/>
              <w:rPr>
                <w:lang w:val="kk-KZ"/>
              </w:rPr>
            </w:pPr>
          </w:p>
          <w:p w14:paraId="1217A7FE" w14:textId="77777777" w:rsidR="00A67D63" w:rsidRPr="00403822" w:rsidRDefault="00A67D63" w:rsidP="00A67D63">
            <w:pPr>
              <w:ind w:firstLine="391"/>
              <w:jc w:val="center"/>
              <w:rPr>
                <w:lang w:val="kk-KZ"/>
              </w:rPr>
            </w:pPr>
          </w:p>
          <w:p w14:paraId="30947FD6" w14:textId="77777777" w:rsidR="00A67D63" w:rsidRPr="00403822" w:rsidRDefault="00A67D63" w:rsidP="00A67D63">
            <w:pPr>
              <w:ind w:firstLine="391"/>
              <w:jc w:val="center"/>
              <w:rPr>
                <w:lang w:val="kk-KZ"/>
              </w:rPr>
            </w:pPr>
          </w:p>
          <w:p w14:paraId="4BF8EFEF" w14:textId="77777777" w:rsidR="00A67D63" w:rsidRPr="00403822" w:rsidRDefault="00A67D63" w:rsidP="00A67D63">
            <w:pPr>
              <w:ind w:firstLine="391"/>
              <w:jc w:val="center"/>
              <w:rPr>
                <w:lang w:val="kk-KZ"/>
              </w:rPr>
            </w:pPr>
          </w:p>
          <w:p w14:paraId="281990B2" w14:textId="77777777" w:rsidR="00A67D63" w:rsidRPr="00403822" w:rsidRDefault="00A67D63" w:rsidP="00A67D63">
            <w:pPr>
              <w:ind w:firstLine="391"/>
              <w:jc w:val="center"/>
              <w:rPr>
                <w:lang w:val="kk-KZ"/>
              </w:rPr>
            </w:pPr>
          </w:p>
          <w:p w14:paraId="77D0D394" w14:textId="77777777" w:rsidR="00A67D63" w:rsidRPr="00403822" w:rsidRDefault="00A67D63" w:rsidP="00A67D63">
            <w:pPr>
              <w:ind w:firstLine="391"/>
              <w:rPr>
                <w:lang w:val="kk-KZ"/>
              </w:rPr>
            </w:pPr>
          </w:p>
          <w:p w14:paraId="71696300" w14:textId="2151C995" w:rsidR="00A67D63" w:rsidRPr="00403822" w:rsidRDefault="00A67D63" w:rsidP="00A67D63">
            <w:pPr>
              <w:ind w:firstLine="391"/>
              <w:jc w:val="both"/>
              <w:rPr>
                <w:bCs/>
                <w:lang w:val="kk-KZ"/>
              </w:rPr>
            </w:pPr>
            <w:r w:rsidRPr="00403822">
              <w:rPr>
                <w:lang w:val="kk-KZ"/>
              </w:rPr>
              <w:t xml:space="preserve">жаңа </w:t>
            </w:r>
            <w:r w:rsidRPr="00403822">
              <w:t>1</w:t>
            </w:r>
            <w:r w:rsidRPr="00403822">
              <w:rPr>
                <w:lang w:val="kk-KZ"/>
              </w:rPr>
              <w:t>2-1</w:t>
            </w:r>
            <w:r w:rsidRPr="00403822">
              <w:t>)</w:t>
            </w:r>
            <w:r w:rsidRPr="00403822">
              <w:rPr>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tcPr>
          <w:p w14:paraId="59AF137F" w14:textId="77777777" w:rsidR="00A67D63" w:rsidRPr="00403822" w:rsidRDefault="00A67D63" w:rsidP="00A67D63">
            <w:pPr>
              <w:ind w:firstLine="391"/>
              <w:jc w:val="both"/>
              <w:rPr>
                <w:lang w:val="kk-KZ" w:eastAsia="en-US"/>
              </w:rPr>
            </w:pPr>
            <w:r w:rsidRPr="00403822">
              <w:rPr>
                <w:b/>
                <w:lang w:val="kk-KZ" w:eastAsia="en-US"/>
              </w:rPr>
              <w:lastRenderedPageBreak/>
              <w:t xml:space="preserve">58-бап. </w:t>
            </w:r>
            <w:r w:rsidRPr="00403822">
              <w:rPr>
                <w:lang w:val="kk-KZ" w:eastAsia="en-US"/>
              </w:rPr>
              <w:t>Борышкердiң басқа адамдардағы ақшалай сомалары мен басқа да мүлкiнен өндiрiп алу</w:t>
            </w:r>
            <w:r w:rsidRPr="00403822">
              <w:rPr>
                <w:b/>
                <w:lang w:val="kk-KZ" w:eastAsia="en-US"/>
              </w:rPr>
              <w:t xml:space="preserve"> </w:t>
            </w:r>
          </w:p>
          <w:p w14:paraId="2C8BDC15" w14:textId="55750D80" w:rsidR="00A67D63" w:rsidRPr="00403822" w:rsidRDefault="00A67D63" w:rsidP="00A67D63">
            <w:pPr>
              <w:ind w:firstLine="391"/>
              <w:jc w:val="both"/>
              <w:rPr>
                <w:lang w:val="kk-KZ" w:eastAsia="en-US"/>
              </w:rPr>
            </w:pPr>
            <w:r w:rsidRPr="00403822">
              <w:rPr>
                <w:lang w:val="kk-KZ" w:eastAsia="en-US"/>
              </w:rPr>
              <w:t>2.</w:t>
            </w:r>
            <w:r w:rsidRPr="00403822">
              <w:rPr>
                <w:lang w:val="kk-KZ"/>
              </w:rPr>
              <w:t xml:space="preserve"> </w:t>
            </w:r>
            <w:r w:rsidRPr="00403822">
              <w:rPr>
                <w:lang w:val="kk-KZ" w:eastAsia="en-US"/>
              </w:rPr>
              <w:t xml:space="preserve">Борышкердiң банктердегi немесе банк операцияларының </w:t>
            </w:r>
            <w:r w:rsidRPr="00403822">
              <w:rPr>
                <w:lang w:val="kk-KZ" w:eastAsia="en-US"/>
              </w:rPr>
              <w:lastRenderedPageBreak/>
              <w:t>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p w14:paraId="0C86EF84" w14:textId="75F6A93A" w:rsidR="00A67D63" w:rsidRPr="00403822" w:rsidRDefault="00A67D63" w:rsidP="00A67D63">
            <w:pPr>
              <w:ind w:firstLine="391"/>
              <w:jc w:val="both"/>
              <w:rPr>
                <w:lang w:eastAsia="en-US"/>
              </w:rPr>
            </w:pPr>
            <w:r w:rsidRPr="00403822">
              <w:rPr>
                <w:lang w:eastAsia="en-US"/>
              </w:rPr>
              <w:t>Мыналарға:</w:t>
            </w:r>
            <w:r w:rsidRPr="00403822">
              <w:rPr>
                <w:lang w:val="kk-KZ" w:eastAsia="en-US"/>
              </w:rPr>
              <w:t xml:space="preserve"> </w:t>
            </w:r>
          </w:p>
          <w:p w14:paraId="2F9F6549" w14:textId="77777777" w:rsidR="00A67D63" w:rsidRPr="00403822" w:rsidRDefault="00A67D63" w:rsidP="00A67D63">
            <w:pPr>
              <w:ind w:firstLine="391"/>
              <w:jc w:val="both"/>
              <w:rPr>
                <w:lang w:eastAsia="en-US"/>
              </w:rPr>
            </w:pPr>
            <w:r w:rsidRPr="00403822">
              <w:rPr>
                <w:lang w:eastAsia="en-US"/>
              </w:rPr>
              <w:t>…</w:t>
            </w:r>
          </w:p>
          <w:p w14:paraId="10FD5C31" w14:textId="77777777" w:rsidR="00A67D63" w:rsidRPr="00403822" w:rsidRDefault="00A67D63" w:rsidP="00A67D63">
            <w:pPr>
              <w:ind w:firstLine="391"/>
              <w:jc w:val="both"/>
              <w:rPr>
                <w:bCs/>
              </w:rPr>
            </w:pPr>
            <w:r w:rsidRPr="00403822">
              <w:rPr>
                <w:b/>
                <w:bCs/>
                <w:lang w:eastAsia="en-US"/>
              </w:rPr>
              <w:t>12-1)</w:t>
            </w:r>
            <w:r w:rsidRPr="00403822">
              <w:rPr>
                <w:b/>
                <w:bCs/>
                <w:lang w:val="kk-KZ" w:eastAsia="en-US"/>
              </w:rPr>
              <w:t xml:space="preserve"> жоқ</w:t>
            </w:r>
            <w:r w:rsidRPr="00403822">
              <w:rPr>
                <w:b/>
                <w:bCs/>
                <w:lang w:eastAsia="en-US"/>
              </w:rPr>
              <w:t>.</w:t>
            </w:r>
          </w:p>
          <w:p w14:paraId="7307E225"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tcPr>
          <w:p w14:paraId="62C67FE4" w14:textId="77777777" w:rsidR="00A67D63" w:rsidRPr="00403822" w:rsidRDefault="00A67D63" w:rsidP="00A67D63">
            <w:pPr>
              <w:ind w:firstLine="391"/>
              <w:jc w:val="both"/>
              <w:rPr>
                <w:lang w:val="kk-KZ" w:eastAsia="en-US"/>
              </w:rPr>
            </w:pPr>
            <w:r w:rsidRPr="00403822">
              <w:rPr>
                <w:b/>
                <w:lang w:val="kk-KZ" w:eastAsia="en-US"/>
              </w:rPr>
              <w:lastRenderedPageBreak/>
              <w:t xml:space="preserve">58-бап. </w:t>
            </w:r>
            <w:r w:rsidRPr="00403822">
              <w:rPr>
                <w:lang w:val="kk-KZ" w:eastAsia="en-US"/>
              </w:rPr>
              <w:t>Борышкердiң басқа адамдардағы ақшалай сомалары мен басқа да мүлкiнен өндiрiп алу</w:t>
            </w:r>
            <w:r w:rsidRPr="00403822">
              <w:rPr>
                <w:b/>
                <w:lang w:val="kk-KZ" w:eastAsia="en-US"/>
              </w:rPr>
              <w:t xml:space="preserve"> </w:t>
            </w:r>
          </w:p>
          <w:p w14:paraId="74254197" w14:textId="0693CA1C" w:rsidR="00A67D63" w:rsidRPr="00403822" w:rsidRDefault="00A67D63" w:rsidP="00A67D63">
            <w:pPr>
              <w:ind w:firstLine="391"/>
              <w:jc w:val="both"/>
              <w:rPr>
                <w:lang w:val="kk-KZ" w:eastAsia="en-US"/>
              </w:rPr>
            </w:pPr>
            <w:r w:rsidRPr="00403822">
              <w:rPr>
                <w:lang w:val="kk-KZ" w:eastAsia="en-US"/>
              </w:rPr>
              <w:t>2.</w:t>
            </w:r>
            <w:r w:rsidRPr="00403822">
              <w:rPr>
                <w:lang w:val="kk-KZ"/>
              </w:rPr>
              <w:t xml:space="preserve"> </w:t>
            </w:r>
            <w:r w:rsidRPr="00403822">
              <w:rPr>
                <w:lang w:val="kk-KZ" w:eastAsia="en-US"/>
              </w:rPr>
              <w:t xml:space="preserve">Борышкердiң банктердегi немесе банк операцияларының </w:t>
            </w:r>
            <w:r w:rsidRPr="00403822">
              <w:rPr>
                <w:lang w:val="kk-KZ" w:eastAsia="en-US"/>
              </w:rPr>
              <w:lastRenderedPageBreak/>
              <w:t>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p w14:paraId="5452300C" w14:textId="58E57642" w:rsidR="00A67D63" w:rsidRPr="00403822" w:rsidRDefault="00A67D63" w:rsidP="00A67D63">
            <w:pPr>
              <w:ind w:firstLine="391"/>
              <w:jc w:val="both"/>
              <w:rPr>
                <w:lang w:val="kk-KZ" w:eastAsia="en-US"/>
              </w:rPr>
            </w:pPr>
            <w:r w:rsidRPr="00403822">
              <w:rPr>
                <w:lang w:val="kk-KZ" w:eastAsia="en-US"/>
              </w:rPr>
              <w:t xml:space="preserve">Мыналарға: </w:t>
            </w:r>
          </w:p>
          <w:p w14:paraId="700A0F4D" w14:textId="77777777" w:rsidR="00A67D63" w:rsidRPr="00403822" w:rsidRDefault="00A67D63" w:rsidP="00A67D63">
            <w:pPr>
              <w:ind w:firstLine="391"/>
              <w:jc w:val="both"/>
              <w:rPr>
                <w:b/>
                <w:lang w:val="kk-KZ"/>
              </w:rPr>
            </w:pPr>
            <w:r w:rsidRPr="00403822">
              <w:rPr>
                <w:b/>
                <w:lang w:val="kk-KZ"/>
              </w:rPr>
              <w:t>…</w:t>
            </w:r>
          </w:p>
          <w:p w14:paraId="107B9C0E" w14:textId="4CFA0019" w:rsidR="00A67D63" w:rsidRPr="00403822" w:rsidRDefault="00A67D63" w:rsidP="00A67D63">
            <w:pPr>
              <w:ind w:firstLine="391"/>
              <w:contextualSpacing/>
              <w:jc w:val="both"/>
              <w:rPr>
                <w:rFonts w:eastAsia="Calibri"/>
                <w:bCs/>
                <w:lang w:val="kk-KZ" w:eastAsia="en-US"/>
              </w:rPr>
            </w:pPr>
            <w:r w:rsidRPr="00403822">
              <w:rPr>
                <w:b/>
                <w:lang w:val="kk-KZ"/>
              </w:rPr>
              <w:t xml:space="preserve">12-1) </w:t>
            </w:r>
            <w:bookmarkStart w:id="561" w:name="_Hlk200354783"/>
            <w:r w:rsidRPr="00403822">
              <w:rPr>
                <w:b/>
                <w:lang w:val="kk-KZ"/>
              </w:rPr>
              <w:t xml:space="preserve">Қазақстан Республикасының аумағында төлем карточкаларын пайдалана отырып жүзеге асырылған банкаралық төлемдер (немесе) ақша </w:t>
            </w:r>
            <w:r w:rsidRPr="00403822">
              <w:rPr>
                <w:b/>
                <w:lang w:val="kk-KZ"/>
              </w:rPr>
              <w:lastRenderedPageBreak/>
              <w:t>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bookmarkEnd w:id="561"/>
            <w:r w:rsidRPr="00403822">
              <w:rPr>
                <w:b/>
                <w:lang w:val="kk-KZ"/>
              </w:rPr>
              <w:t>.</w:t>
            </w:r>
          </w:p>
        </w:tc>
        <w:tc>
          <w:tcPr>
            <w:tcW w:w="3117" w:type="dxa"/>
            <w:tcBorders>
              <w:top w:val="single" w:sz="4" w:space="0" w:color="auto"/>
              <w:left w:val="single" w:sz="4" w:space="0" w:color="auto"/>
              <w:bottom w:val="single" w:sz="4" w:space="0" w:color="auto"/>
              <w:right w:val="single" w:sz="4" w:space="0" w:color="auto"/>
            </w:tcBorders>
          </w:tcPr>
          <w:p w14:paraId="2DE29421" w14:textId="77777777" w:rsidR="00A67D63" w:rsidRPr="00403822" w:rsidRDefault="00A67D63" w:rsidP="00A67D63">
            <w:pPr>
              <w:ind w:firstLine="391"/>
              <w:jc w:val="both"/>
              <w:rPr>
                <w:lang w:val="kk-KZ"/>
              </w:rPr>
            </w:pPr>
            <w:r w:rsidRPr="00403822">
              <w:rPr>
                <w:lang w:val="kk-KZ"/>
              </w:rPr>
              <w:lastRenderedPageBreak/>
              <w:t xml:space="preserve">ҚР аумағында төлем карточкаларын пайдалана отырып жүзеге асырылған клиенттердің </w:t>
            </w:r>
            <w:r w:rsidRPr="00403822">
              <w:rPr>
                <w:lang w:val="kk-KZ"/>
              </w:rPr>
              <w:lastRenderedPageBreak/>
              <w:t>банкаралық ақша аударымдары бойынша есеп айырысуларды жүргізуге кепілдік беру мақсатында.</w:t>
            </w:r>
          </w:p>
          <w:p w14:paraId="711E8D3D" w14:textId="77777777" w:rsidR="00A67D63" w:rsidRPr="00403822" w:rsidRDefault="00A67D63" w:rsidP="00A67D63">
            <w:pPr>
              <w:ind w:firstLine="391"/>
              <w:contextualSpacing/>
              <w:jc w:val="both"/>
              <w:rPr>
                <w:rFonts w:eastAsia="Calibri"/>
                <w:bCs/>
                <w:lang w:val="kk-KZ" w:eastAsia="en-US"/>
              </w:rPr>
            </w:pPr>
          </w:p>
        </w:tc>
      </w:tr>
      <w:tr w:rsidR="00A67D63" w:rsidRPr="00403822" w14:paraId="6F68B4AA" w14:textId="77777777" w:rsidTr="00356AAC">
        <w:tc>
          <w:tcPr>
            <w:tcW w:w="988" w:type="dxa"/>
            <w:shd w:val="clear" w:color="auto" w:fill="auto"/>
          </w:tcPr>
          <w:p w14:paraId="5E5775C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3DE10B29" w14:textId="77777777" w:rsidR="00A67D63" w:rsidRPr="00403822" w:rsidRDefault="00A67D63" w:rsidP="00A67D63">
            <w:pPr>
              <w:ind w:firstLine="391"/>
              <w:jc w:val="center"/>
            </w:pPr>
            <w:r w:rsidRPr="00403822">
              <w:t>62</w:t>
            </w:r>
            <w:r w:rsidRPr="00403822">
              <w:rPr>
                <w:lang w:val="kk-KZ"/>
              </w:rPr>
              <w:t>-бап</w:t>
            </w:r>
            <w:r w:rsidRPr="00403822">
              <w:t xml:space="preserve"> </w:t>
            </w:r>
          </w:p>
          <w:p w14:paraId="7D75FE54" w14:textId="77777777" w:rsidR="00A67D63" w:rsidRPr="00403822" w:rsidRDefault="00A67D63" w:rsidP="00A67D63">
            <w:pPr>
              <w:ind w:firstLine="391"/>
              <w:jc w:val="center"/>
            </w:pPr>
            <w:r w:rsidRPr="00403822">
              <w:t xml:space="preserve"> </w:t>
            </w:r>
          </w:p>
          <w:p w14:paraId="32AAE5EF" w14:textId="77777777" w:rsidR="00A67D63" w:rsidRPr="00403822" w:rsidRDefault="00A67D63" w:rsidP="00A67D63">
            <w:pPr>
              <w:ind w:firstLine="391"/>
              <w:jc w:val="center"/>
            </w:pPr>
          </w:p>
          <w:p w14:paraId="6143E0C2" w14:textId="77777777" w:rsidR="00A67D63" w:rsidRPr="00403822" w:rsidRDefault="00A67D63" w:rsidP="00A67D63">
            <w:pPr>
              <w:ind w:firstLine="391"/>
              <w:jc w:val="center"/>
            </w:pPr>
            <w:r w:rsidRPr="00403822">
              <w:t>3</w:t>
            </w:r>
            <w:r w:rsidRPr="00403822">
              <w:rPr>
                <w:lang w:val="kk-KZ"/>
              </w:rPr>
              <w:t>-тармақ</w:t>
            </w:r>
            <w:r w:rsidRPr="00403822">
              <w:t xml:space="preserve"> </w:t>
            </w:r>
          </w:p>
          <w:p w14:paraId="041251A4" w14:textId="77777777" w:rsidR="00A67D63" w:rsidRPr="00403822" w:rsidRDefault="00A67D63" w:rsidP="00A67D63">
            <w:pPr>
              <w:ind w:firstLine="391"/>
              <w:jc w:val="center"/>
              <w:rPr>
                <w:lang w:val="kk-KZ"/>
              </w:rPr>
            </w:pPr>
          </w:p>
          <w:p w14:paraId="4DD2A7EA" w14:textId="77777777" w:rsidR="00A67D63" w:rsidRPr="00403822" w:rsidRDefault="00A67D63" w:rsidP="00A67D63">
            <w:pPr>
              <w:ind w:firstLine="391"/>
              <w:jc w:val="center"/>
              <w:rPr>
                <w:lang w:val="kk-KZ"/>
              </w:rPr>
            </w:pPr>
          </w:p>
          <w:p w14:paraId="2580A3B6" w14:textId="77777777" w:rsidR="00A67D63" w:rsidRPr="00403822" w:rsidRDefault="00A67D63" w:rsidP="00A67D63">
            <w:pPr>
              <w:ind w:firstLine="391"/>
              <w:jc w:val="center"/>
              <w:rPr>
                <w:lang w:val="kk-KZ"/>
              </w:rPr>
            </w:pPr>
          </w:p>
          <w:p w14:paraId="53153F94" w14:textId="77777777" w:rsidR="00A67D63" w:rsidRPr="00403822" w:rsidRDefault="00A67D63" w:rsidP="00A67D63">
            <w:pPr>
              <w:ind w:firstLine="391"/>
              <w:jc w:val="center"/>
              <w:rPr>
                <w:lang w:val="kk-KZ"/>
              </w:rPr>
            </w:pPr>
          </w:p>
          <w:p w14:paraId="7134EF06" w14:textId="77777777" w:rsidR="00A67D63" w:rsidRPr="00403822" w:rsidRDefault="00A67D63" w:rsidP="00A67D63">
            <w:pPr>
              <w:ind w:firstLine="391"/>
              <w:jc w:val="center"/>
              <w:rPr>
                <w:lang w:val="kk-KZ"/>
              </w:rPr>
            </w:pPr>
          </w:p>
          <w:p w14:paraId="16C2A65A" w14:textId="77777777" w:rsidR="00A67D63" w:rsidRPr="00403822" w:rsidRDefault="00A67D63" w:rsidP="00A67D63">
            <w:pPr>
              <w:ind w:firstLine="391"/>
              <w:jc w:val="center"/>
              <w:rPr>
                <w:lang w:val="kk-KZ"/>
              </w:rPr>
            </w:pPr>
          </w:p>
          <w:p w14:paraId="44749732" w14:textId="77777777" w:rsidR="00A67D63" w:rsidRPr="00403822" w:rsidRDefault="00A67D63" w:rsidP="00A67D63">
            <w:pPr>
              <w:ind w:firstLine="391"/>
              <w:jc w:val="center"/>
              <w:rPr>
                <w:lang w:val="kk-KZ"/>
              </w:rPr>
            </w:pPr>
          </w:p>
          <w:p w14:paraId="47D94476" w14:textId="77777777" w:rsidR="00A67D63" w:rsidRPr="00403822" w:rsidRDefault="00A67D63" w:rsidP="00A67D63">
            <w:pPr>
              <w:ind w:firstLine="391"/>
              <w:jc w:val="center"/>
              <w:rPr>
                <w:lang w:val="kk-KZ"/>
              </w:rPr>
            </w:pPr>
          </w:p>
          <w:p w14:paraId="752440E6" w14:textId="77777777" w:rsidR="00A67D63" w:rsidRPr="00403822" w:rsidRDefault="00A67D63" w:rsidP="00A67D63">
            <w:pPr>
              <w:ind w:firstLine="391"/>
              <w:jc w:val="center"/>
              <w:rPr>
                <w:lang w:val="kk-KZ"/>
              </w:rPr>
            </w:pPr>
          </w:p>
          <w:p w14:paraId="0ADAB630" w14:textId="77777777" w:rsidR="00A67D63" w:rsidRPr="00403822" w:rsidRDefault="00A67D63" w:rsidP="00A67D63">
            <w:pPr>
              <w:ind w:firstLine="391"/>
              <w:jc w:val="center"/>
              <w:rPr>
                <w:lang w:val="kk-KZ"/>
              </w:rPr>
            </w:pPr>
          </w:p>
          <w:p w14:paraId="038C0205" w14:textId="77777777" w:rsidR="00A67D63" w:rsidRPr="00403822" w:rsidRDefault="00A67D63" w:rsidP="00A67D63">
            <w:pPr>
              <w:ind w:firstLine="391"/>
              <w:jc w:val="center"/>
              <w:rPr>
                <w:lang w:val="kk-KZ"/>
              </w:rPr>
            </w:pPr>
          </w:p>
          <w:p w14:paraId="2D361E3C" w14:textId="77777777" w:rsidR="00A67D63" w:rsidRPr="00403822" w:rsidRDefault="00A67D63" w:rsidP="00A67D63">
            <w:pPr>
              <w:ind w:firstLine="391"/>
              <w:jc w:val="center"/>
              <w:rPr>
                <w:lang w:val="kk-KZ"/>
              </w:rPr>
            </w:pPr>
          </w:p>
          <w:p w14:paraId="1032A1EA" w14:textId="77777777" w:rsidR="00A67D63" w:rsidRPr="00403822" w:rsidRDefault="00A67D63" w:rsidP="00A67D63">
            <w:pPr>
              <w:ind w:firstLine="391"/>
              <w:rPr>
                <w:lang w:val="kk-KZ"/>
              </w:rPr>
            </w:pPr>
          </w:p>
          <w:p w14:paraId="5C4F577F" w14:textId="017A57BE" w:rsidR="00A67D63" w:rsidRPr="00403822" w:rsidRDefault="00A67D63" w:rsidP="00A67D63">
            <w:pPr>
              <w:ind w:firstLine="391"/>
              <w:jc w:val="both"/>
              <w:rPr>
                <w:bCs/>
                <w:lang w:val="kk-KZ"/>
              </w:rPr>
            </w:pPr>
            <w:r w:rsidRPr="00403822">
              <w:rPr>
                <w:lang w:val="kk-KZ"/>
              </w:rPr>
              <w:t xml:space="preserve">жаңа </w:t>
            </w:r>
            <w:r w:rsidRPr="00403822">
              <w:t>1</w:t>
            </w:r>
            <w:r w:rsidRPr="00403822">
              <w:rPr>
                <w:lang w:val="kk-KZ"/>
              </w:rPr>
              <w:t>4-1</w:t>
            </w:r>
            <w:r w:rsidRPr="00403822">
              <w:t>)</w:t>
            </w:r>
            <w:r w:rsidRPr="00403822">
              <w:rPr>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tcPr>
          <w:p w14:paraId="4D84BD4F" w14:textId="77777777" w:rsidR="00A67D63" w:rsidRPr="00403822" w:rsidRDefault="00A67D63" w:rsidP="00A67D63">
            <w:pPr>
              <w:ind w:firstLine="391"/>
              <w:jc w:val="both"/>
              <w:rPr>
                <w:lang w:val="kk-KZ" w:eastAsia="en-US"/>
              </w:rPr>
            </w:pPr>
            <w:r w:rsidRPr="00403822">
              <w:rPr>
                <w:b/>
                <w:lang w:val="kk-KZ" w:eastAsia="en-US"/>
              </w:rPr>
              <w:t>62-бап.</w:t>
            </w:r>
            <w:r w:rsidRPr="00403822">
              <w:rPr>
                <w:lang w:val="kk-KZ" w:eastAsia="en-US"/>
              </w:rPr>
              <w:t xml:space="preserve"> Борышкердiң мүлкiне тыйым салу  </w:t>
            </w:r>
          </w:p>
          <w:p w14:paraId="785F5CC2" w14:textId="76A93B79" w:rsidR="00A67D63" w:rsidRPr="00403822" w:rsidRDefault="00A67D63" w:rsidP="00A67D63">
            <w:pPr>
              <w:ind w:firstLine="391"/>
              <w:jc w:val="both"/>
              <w:rPr>
                <w:b/>
                <w:bCs/>
                <w:lang w:val="kk-KZ" w:eastAsia="en-US"/>
              </w:rPr>
            </w:pPr>
            <w:r w:rsidRPr="00403822">
              <w:rPr>
                <w:b/>
                <w:bCs/>
                <w:lang w:val="kk-KZ" w:eastAsia="en-US"/>
              </w:rPr>
              <w:t>3.</w:t>
            </w:r>
            <w:r w:rsidRPr="00403822">
              <w:rPr>
                <w:lang w:val="kk-KZ"/>
              </w:rPr>
              <w:t xml:space="preserve"> </w:t>
            </w:r>
            <w:r w:rsidRPr="00403822">
              <w:rPr>
                <w:b/>
                <w:bCs/>
                <w:lang w:val="kk-KZ" w:eastAsia="en-US"/>
              </w:rPr>
              <w:t>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p w14:paraId="7D767AB4" w14:textId="555B82D9" w:rsidR="00A67D63" w:rsidRPr="00403822" w:rsidRDefault="00A67D63" w:rsidP="00A67D63">
            <w:pPr>
              <w:ind w:firstLine="391"/>
              <w:jc w:val="both"/>
              <w:rPr>
                <w:b/>
                <w:bCs/>
                <w:lang w:eastAsia="en-US"/>
              </w:rPr>
            </w:pPr>
            <w:r w:rsidRPr="00403822">
              <w:rPr>
                <w:b/>
                <w:bCs/>
                <w:lang w:eastAsia="en-US"/>
              </w:rPr>
              <w:t xml:space="preserve">Мыналарға: </w:t>
            </w:r>
            <w:r w:rsidRPr="00403822">
              <w:rPr>
                <w:b/>
                <w:bCs/>
                <w:lang w:val="kk-KZ" w:eastAsia="en-US"/>
              </w:rPr>
              <w:t xml:space="preserve"> </w:t>
            </w:r>
          </w:p>
          <w:p w14:paraId="454E51E3" w14:textId="77777777" w:rsidR="00A67D63" w:rsidRPr="00403822" w:rsidRDefault="00A67D63" w:rsidP="00A67D63">
            <w:pPr>
              <w:ind w:firstLine="391"/>
              <w:jc w:val="both"/>
              <w:rPr>
                <w:b/>
                <w:bCs/>
                <w:lang w:eastAsia="en-US"/>
              </w:rPr>
            </w:pPr>
          </w:p>
          <w:p w14:paraId="68A84D1A" w14:textId="5B4D9448" w:rsidR="00A67D63" w:rsidRPr="00403822" w:rsidRDefault="00A67D63" w:rsidP="00A67D63">
            <w:pPr>
              <w:ind w:firstLine="391"/>
              <w:jc w:val="both"/>
              <w:rPr>
                <w:b/>
                <w:bCs/>
                <w:lang w:eastAsia="en-US"/>
              </w:rPr>
            </w:pPr>
            <w:r w:rsidRPr="00403822">
              <w:rPr>
                <w:b/>
                <w:bCs/>
                <w:lang w:eastAsia="en-US"/>
              </w:rPr>
              <w:t>…</w:t>
            </w:r>
          </w:p>
          <w:p w14:paraId="1BA2BDE8" w14:textId="77777777" w:rsidR="00A67D63" w:rsidRPr="00403822" w:rsidRDefault="00A67D63" w:rsidP="00A67D63">
            <w:pPr>
              <w:ind w:firstLine="391"/>
              <w:jc w:val="both"/>
              <w:rPr>
                <w:b/>
                <w:bCs/>
                <w:lang w:eastAsia="en-US"/>
              </w:rPr>
            </w:pPr>
            <w:r w:rsidRPr="00403822">
              <w:rPr>
                <w:b/>
                <w:bCs/>
                <w:lang w:eastAsia="en-US"/>
              </w:rPr>
              <w:t xml:space="preserve">14-1) </w:t>
            </w:r>
            <w:r w:rsidRPr="00403822">
              <w:rPr>
                <w:b/>
                <w:bCs/>
                <w:lang w:val="kk-KZ" w:eastAsia="en-US"/>
              </w:rPr>
              <w:t>жоқ</w:t>
            </w:r>
            <w:r w:rsidRPr="00403822">
              <w:rPr>
                <w:b/>
                <w:bCs/>
                <w:lang w:eastAsia="en-US"/>
              </w:rPr>
              <w:t>.</w:t>
            </w:r>
          </w:p>
          <w:p w14:paraId="6ADC800C"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tcPr>
          <w:p w14:paraId="4D5C307E" w14:textId="77777777" w:rsidR="00A67D63" w:rsidRPr="00403822" w:rsidRDefault="00A67D63" w:rsidP="00A67D63">
            <w:pPr>
              <w:ind w:firstLine="391"/>
              <w:jc w:val="both"/>
              <w:rPr>
                <w:lang w:val="kk-KZ" w:eastAsia="en-US"/>
              </w:rPr>
            </w:pPr>
            <w:r w:rsidRPr="00403822">
              <w:rPr>
                <w:b/>
                <w:lang w:val="kk-KZ" w:eastAsia="en-US"/>
              </w:rPr>
              <w:t>62-бап.</w:t>
            </w:r>
            <w:r w:rsidRPr="00403822">
              <w:rPr>
                <w:lang w:val="kk-KZ" w:eastAsia="en-US"/>
              </w:rPr>
              <w:t xml:space="preserve"> Борышкердiң мүлкiне тыйым салу  </w:t>
            </w:r>
          </w:p>
          <w:p w14:paraId="64BD28FD" w14:textId="12C6FB74" w:rsidR="00A67D63" w:rsidRPr="00403822" w:rsidRDefault="00A67D63" w:rsidP="00A67D63">
            <w:pPr>
              <w:ind w:firstLine="391"/>
              <w:jc w:val="both"/>
              <w:rPr>
                <w:b/>
                <w:bCs/>
                <w:lang w:val="kk-KZ" w:eastAsia="en-US"/>
              </w:rPr>
            </w:pPr>
            <w:r w:rsidRPr="00403822">
              <w:rPr>
                <w:b/>
                <w:bCs/>
                <w:lang w:val="kk-KZ" w:eastAsia="en-US"/>
              </w:rPr>
              <w:t>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p w14:paraId="47DA5C3C" w14:textId="32B79C45" w:rsidR="00A67D63" w:rsidRPr="00403822" w:rsidRDefault="00A67D63" w:rsidP="00A67D63">
            <w:pPr>
              <w:ind w:firstLine="391"/>
              <w:jc w:val="both"/>
              <w:rPr>
                <w:b/>
                <w:bCs/>
                <w:lang w:val="kk-KZ" w:eastAsia="en-US"/>
              </w:rPr>
            </w:pPr>
            <w:r w:rsidRPr="00403822">
              <w:rPr>
                <w:b/>
                <w:bCs/>
                <w:lang w:val="kk-KZ" w:eastAsia="en-US"/>
              </w:rPr>
              <w:t xml:space="preserve">Мыналарға:  </w:t>
            </w:r>
          </w:p>
          <w:p w14:paraId="1F1139F9" w14:textId="410CB875" w:rsidR="00A67D63" w:rsidRPr="00403822" w:rsidRDefault="00A67D63" w:rsidP="00A67D63">
            <w:pPr>
              <w:ind w:firstLine="391"/>
              <w:jc w:val="both"/>
              <w:rPr>
                <w:b/>
                <w:bCs/>
                <w:lang w:val="kk-KZ" w:eastAsia="en-US"/>
              </w:rPr>
            </w:pPr>
            <w:r w:rsidRPr="00403822">
              <w:rPr>
                <w:b/>
                <w:bCs/>
                <w:lang w:val="kk-KZ" w:eastAsia="en-US"/>
              </w:rPr>
              <w:t>...</w:t>
            </w:r>
          </w:p>
          <w:p w14:paraId="28292F31" w14:textId="1B4D6C31" w:rsidR="00A67D63" w:rsidRPr="00403822" w:rsidRDefault="00A67D63" w:rsidP="00A67D63">
            <w:pPr>
              <w:ind w:firstLine="391"/>
              <w:jc w:val="both"/>
              <w:rPr>
                <w:b/>
                <w:lang w:val="kk-KZ"/>
              </w:rPr>
            </w:pPr>
            <w:r w:rsidRPr="00403822">
              <w:rPr>
                <w:b/>
                <w:lang w:val="kk-KZ"/>
              </w:rPr>
              <w:t>14-1)</w:t>
            </w:r>
            <w:r w:rsidRPr="00403822">
              <w:rPr>
                <w:lang w:val="kk-KZ"/>
              </w:rPr>
              <w:t xml:space="preserve"> </w:t>
            </w:r>
            <w:r w:rsidRPr="00403822">
              <w:rPr>
                <w:b/>
                <w:lang w:val="kk-KZ"/>
              </w:rPr>
              <w:t xml:space="preserve">Қазақстан Республикасының аумағында төлем карточкаларын пайдалана отырып жүзеге асырылған банкаралық төлемдер (немесе) ақша </w:t>
            </w:r>
            <w:r w:rsidRPr="00403822">
              <w:rPr>
                <w:b/>
                <w:lang w:val="kk-KZ"/>
              </w:rPr>
              <w:lastRenderedPageBreak/>
              <w:t xml:space="preserve">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w:t>
            </w:r>
          </w:p>
        </w:tc>
        <w:tc>
          <w:tcPr>
            <w:tcW w:w="3117" w:type="dxa"/>
            <w:tcBorders>
              <w:top w:val="single" w:sz="4" w:space="0" w:color="auto"/>
              <w:left w:val="single" w:sz="4" w:space="0" w:color="auto"/>
              <w:bottom w:val="single" w:sz="4" w:space="0" w:color="auto"/>
              <w:right w:val="single" w:sz="4" w:space="0" w:color="auto"/>
            </w:tcBorders>
          </w:tcPr>
          <w:p w14:paraId="0D73A2F6" w14:textId="77777777" w:rsidR="00A67D63" w:rsidRPr="00403822" w:rsidRDefault="00A67D63" w:rsidP="00A67D63">
            <w:pPr>
              <w:ind w:firstLine="391"/>
              <w:jc w:val="both"/>
              <w:rPr>
                <w:lang w:val="kk-KZ"/>
              </w:rPr>
            </w:pPr>
            <w:r w:rsidRPr="00403822">
              <w:rPr>
                <w:lang w:val="kk-KZ"/>
              </w:rPr>
              <w:lastRenderedPageBreak/>
              <w:t xml:space="preserve">ҚР аумағында төлем карточкаларын пайдалана отырып жүзеге асырылған клиенттердің банкаралық ақша аударымдары бойынша есеп айырысуларды жүргізуге кепілдік беру мақсатында. </w:t>
            </w:r>
          </w:p>
          <w:p w14:paraId="4F0434C1" w14:textId="77777777" w:rsidR="00A67D63" w:rsidRPr="00403822" w:rsidRDefault="00A67D63" w:rsidP="00A67D63">
            <w:pPr>
              <w:ind w:firstLine="391"/>
              <w:contextualSpacing/>
              <w:jc w:val="both"/>
              <w:rPr>
                <w:rFonts w:eastAsia="Calibri"/>
                <w:bCs/>
                <w:lang w:val="kk-KZ" w:eastAsia="en-US"/>
              </w:rPr>
            </w:pPr>
          </w:p>
        </w:tc>
      </w:tr>
      <w:tr w:rsidR="00A67D63" w:rsidRPr="00403822" w14:paraId="4BADBE46" w14:textId="77777777" w:rsidTr="00356AAC">
        <w:tc>
          <w:tcPr>
            <w:tcW w:w="988" w:type="dxa"/>
            <w:shd w:val="clear" w:color="auto" w:fill="auto"/>
          </w:tcPr>
          <w:p w14:paraId="1A1E0EA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63A7EAEF" w14:textId="77777777" w:rsidR="00A67D63" w:rsidRPr="00403822" w:rsidRDefault="00A67D63" w:rsidP="00A67D63">
            <w:pPr>
              <w:ind w:firstLine="391"/>
              <w:jc w:val="center"/>
            </w:pPr>
            <w:r w:rsidRPr="00403822">
              <w:t>98</w:t>
            </w:r>
            <w:r w:rsidRPr="00403822">
              <w:rPr>
                <w:lang w:val="kk-KZ"/>
              </w:rPr>
              <w:t>-бап</w:t>
            </w:r>
            <w:r w:rsidRPr="00403822">
              <w:t xml:space="preserve"> </w:t>
            </w:r>
          </w:p>
          <w:p w14:paraId="0E260514" w14:textId="3BECD1C1" w:rsidR="00A67D63" w:rsidRPr="00403822" w:rsidRDefault="00A67D63" w:rsidP="00A67D63">
            <w:pPr>
              <w:ind w:firstLine="391"/>
              <w:jc w:val="both"/>
              <w:rPr>
                <w:bCs/>
                <w:lang w:val="kk-KZ"/>
              </w:rPr>
            </w:pPr>
            <w:r w:rsidRPr="00403822">
              <w:rPr>
                <w:lang w:val="kk-KZ"/>
              </w:rPr>
              <w:t xml:space="preserve">жаңа </w:t>
            </w:r>
            <w:r w:rsidRPr="00403822">
              <w:t>28)</w:t>
            </w:r>
            <w:r w:rsidRPr="00403822">
              <w:rPr>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tcPr>
          <w:p w14:paraId="0737A76B" w14:textId="77777777" w:rsidR="00A67D63" w:rsidRPr="00403822" w:rsidRDefault="00A67D63" w:rsidP="00A67D63">
            <w:pPr>
              <w:ind w:firstLine="391"/>
              <w:jc w:val="both"/>
              <w:rPr>
                <w:lang w:val="kk-KZ"/>
              </w:rPr>
            </w:pPr>
            <w:r w:rsidRPr="00403822">
              <w:rPr>
                <w:b/>
                <w:lang w:val="kk-KZ"/>
              </w:rPr>
              <w:t xml:space="preserve">98-бап. </w:t>
            </w:r>
            <w:r w:rsidRPr="00403822">
              <w:rPr>
                <w:lang w:val="kk-KZ"/>
              </w:rPr>
              <w:t>Өндiрiп алуға болмайтын ақша сомасы</w:t>
            </w:r>
            <w:r w:rsidRPr="00403822">
              <w:rPr>
                <w:b/>
                <w:lang w:val="kk-KZ"/>
              </w:rPr>
              <w:t xml:space="preserve"> </w:t>
            </w:r>
          </w:p>
          <w:p w14:paraId="7D1E603A" w14:textId="77777777" w:rsidR="00A67D63" w:rsidRPr="00403822" w:rsidRDefault="00A67D63" w:rsidP="00A67D63">
            <w:pPr>
              <w:ind w:firstLine="391"/>
              <w:jc w:val="both"/>
            </w:pPr>
            <w:r w:rsidRPr="00403822">
              <w:rPr>
                <w:lang w:val="kk-KZ"/>
              </w:rPr>
              <w:t xml:space="preserve">Мыналардан: </w:t>
            </w:r>
          </w:p>
          <w:p w14:paraId="115E7F4B" w14:textId="707A4D38" w:rsidR="00A67D63" w:rsidRPr="00403822" w:rsidRDefault="00A67D63" w:rsidP="00A67D63">
            <w:pPr>
              <w:ind w:firstLine="391"/>
              <w:jc w:val="both"/>
              <w:rPr>
                <w:lang w:eastAsia="en-US"/>
              </w:rPr>
            </w:pPr>
            <w:r w:rsidRPr="00403822">
              <w:rPr>
                <w:lang w:eastAsia="en-US"/>
              </w:rPr>
              <w:t>…</w:t>
            </w:r>
          </w:p>
          <w:p w14:paraId="71461B36" w14:textId="77777777" w:rsidR="00A67D63" w:rsidRPr="00403822" w:rsidRDefault="00A67D63" w:rsidP="00A67D63">
            <w:pPr>
              <w:ind w:firstLine="391"/>
              <w:jc w:val="both"/>
              <w:rPr>
                <w:lang w:eastAsia="en-US"/>
              </w:rPr>
            </w:pPr>
            <w:r w:rsidRPr="00403822">
              <w:rPr>
                <w:lang w:eastAsia="en-US"/>
              </w:rPr>
              <w:t xml:space="preserve">27-1) </w:t>
            </w:r>
            <w:r w:rsidRPr="00403822">
              <w:rPr>
                <w:b/>
                <w:lang w:val="kk-KZ" w:eastAsia="en-US"/>
              </w:rPr>
              <w:t>жоқ</w:t>
            </w:r>
            <w:r w:rsidRPr="00403822">
              <w:rPr>
                <w:lang w:eastAsia="en-US"/>
              </w:rPr>
              <w:t>.</w:t>
            </w:r>
          </w:p>
          <w:p w14:paraId="639D77E7"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tcPr>
          <w:p w14:paraId="298EE4F3" w14:textId="77777777" w:rsidR="00A67D63" w:rsidRPr="00403822" w:rsidRDefault="00A67D63" w:rsidP="00A67D63">
            <w:pPr>
              <w:ind w:firstLine="391"/>
              <w:jc w:val="both"/>
              <w:rPr>
                <w:lang w:val="kk-KZ"/>
              </w:rPr>
            </w:pPr>
            <w:r w:rsidRPr="00403822">
              <w:rPr>
                <w:b/>
                <w:lang w:val="kk-KZ"/>
              </w:rPr>
              <w:t xml:space="preserve">98-бап. </w:t>
            </w:r>
            <w:r w:rsidRPr="00403822">
              <w:rPr>
                <w:lang w:val="kk-KZ"/>
              </w:rPr>
              <w:t>Өндiрiп алуға болмайтын ақша сомасы</w:t>
            </w:r>
            <w:r w:rsidRPr="00403822">
              <w:rPr>
                <w:b/>
                <w:lang w:val="kk-KZ"/>
              </w:rPr>
              <w:t xml:space="preserve"> </w:t>
            </w:r>
          </w:p>
          <w:p w14:paraId="69F1FB57" w14:textId="77777777" w:rsidR="00A67D63" w:rsidRPr="00403822" w:rsidRDefault="00A67D63" w:rsidP="00A67D63">
            <w:pPr>
              <w:ind w:firstLine="391"/>
              <w:jc w:val="both"/>
              <w:rPr>
                <w:lang w:val="kk-KZ"/>
              </w:rPr>
            </w:pPr>
            <w:r w:rsidRPr="00403822">
              <w:rPr>
                <w:lang w:val="kk-KZ"/>
              </w:rPr>
              <w:t xml:space="preserve">Мыналардан: </w:t>
            </w:r>
          </w:p>
          <w:p w14:paraId="03443A3C" w14:textId="6F686341" w:rsidR="00A67D63" w:rsidRPr="00403822" w:rsidRDefault="00A67D63" w:rsidP="00A67D63">
            <w:pPr>
              <w:ind w:firstLine="391"/>
              <w:jc w:val="both"/>
              <w:rPr>
                <w:lang w:val="kk-KZ" w:eastAsia="en-US"/>
              </w:rPr>
            </w:pPr>
            <w:r w:rsidRPr="00403822">
              <w:rPr>
                <w:lang w:val="kk-KZ" w:eastAsia="en-US"/>
              </w:rPr>
              <w:t>...</w:t>
            </w:r>
          </w:p>
          <w:p w14:paraId="2B0DB621" w14:textId="6B7ACC69" w:rsidR="00A67D63" w:rsidRPr="00403822" w:rsidRDefault="00A67D63" w:rsidP="00A67D63">
            <w:pPr>
              <w:ind w:firstLine="391"/>
              <w:contextualSpacing/>
              <w:jc w:val="both"/>
              <w:rPr>
                <w:rFonts w:eastAsia="Calibri"/>
                <w:bCs/>
                <w:lang w:val="kk-KZ" w:eastAsia="en-US"/>
              </w:rPr>
            </w:pPr>
            <w:r w:rsidRPr="00403822">
              <w:rPr>
                <w:b/>
                <w:lang w:val="kk-KZ" w:eastAsia="en-US"/>
              </w:rPr>
              <w:t xml:space="preserve">27-1) 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w:t>
            </w:r>
          </w:p>
        </w:tc>
        <w:tc>
          <w:tcPr>
            <w:tcW w:w="3117" w:type="dxa"/>
            <w:tcBorders>
              <w:top w:val="single" w:sz="4" w:space="0" w:color="auto"/>
              <w:left w:val="single" w:sz="4" w:space="0" w:color="auto"/>
              <w:bottom w:val="single" w:sz="4" w:space="0" w:color="auto"/>
              <w:right w:val="single" w:sz="4" w:space="0" w:color="auto"/>
            </w:tcBorders>
          </w:tcPr>
          <w:p w14:paraId="4810E854" w14:textId="6100D653" w:rsidR="00A67D63" w:rsidRPr="00403822" w:rsidRDefault="00A67D63" w:rsidP="00A67D63">
            <w:pPr>
              <w:ind w:firstLine="391"/>
              <w:contextualSpacing/>
              <w:jc w:val="both"/>
              <w:rPr>
                <w:rFonts w:eastAsia="Calibri"/>
                <w:bCs/>
                <w:lang w:val="kk-KZ" w:eastAsia="en-US"/>
              </w:rPr>
            </w:pPr>
            <w:r w:rsidRPr="00403822">
              <w:rPr>
                <w:lang w:val="kk-KZ"/>
              </w:rPr>
              <w:t xml:space="preserve">ҚР аумағында төлем карточкаларын пайдалана отырып жүзеге асырылған клиенттердің банкаралық ақша аударымдары бойынша есеп айырысуларды жүргізуге кепілдік беру мақсатында. </w:t>
            </w:r>
          </w:p>
        </w:tc>
      </w:tr>
      <w:tr w:rsidR="00A67D63" w:rsidRPr="00403822" w14:paraId="15B1B1C6" w14:textId="77777777" w:rsidTr="00356AAC">
        <w:tc>
          <w:tcPr>
            <w:tcW w:w="15021" w:type="dxa"/>
            <w:gridSpan w:val="5"/>
            <w:shd w:val="clear" w:color="auto" w:fill="auto"/>
          </w:tcPr>
          <w:p w14:paraId="57092A89" w14:textId="465713DF" w:rsidR="00A67D63" w:rsidRPr="00403822" w:rsidRDefault="00A67D63" w:rsidP="00A67D63">
            <w:pPr>
              <w:ind w:firstLine="391"/>
              <w:contextualSpacing/>
              <w:jc w:val="center"/>
              <w:rPr>
                <w:rFonts w:eastAsia="Calibri"/>
                <w:b/>
                <w:bCs/>
                <w:lang w:val="kk-KZ" w:eastAsia="en-US"/>
              </w:rPr>
            </w:pPr>
            <w:r w:rsidRPr="00403822">
              <w:rPr>
                <w:rFonts w:eastAsia="Calibri"/>
                <w:b/>
                <w:bCs/>
                <w:lang w:val="kk-KZ" w:eastAsia="en-US"/>
              </w:rPr>
              <w:t>«Микроқаржылық қызмет туралы» 2012 жылғы 26 қарашадағы Қазақстан Республикасының Заңы</w:t>
            </w:r>
          </w:p>
        </w:tc>
      </w:tr>
      <w:tr w:rsidR="00A67D63" w:rsidRPr="00403822" w14:paraId="311E95DD" w14:textId="77777777" w:rsidTr="00356AAC">
        <w:tc>
          <w:tcPr>
            <w:tcW w:w="988" w:type="dxa"/>
            <w:shd w:val="clear" w:color="auto" w:fill="auto"/>
          </w:tcPr>
          <w:p w14:paraId="4D789FA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30A05AE" w14:textId="77777777" w:rsidR="00A67D63" w:rsidRPr="00403822" w:rsidRDefault="00A67D63" w:rsidP="00A67D63">
            <w:pPr>
              <w:ind w:firstLine="391"/>
              <w:jc w:val="both"/>
              <w:rPr>
                <w:lang w:val="kk-KZ"/>
              </w:rPr>
            </w:pPr>
            <w:r w:rsidRPr="00403822">
              <w:t>1</w:t>
            </w:r>
            <w:r w:rsidRPr="00403822">
              <w:rPr>
                <w:lang w:val="kk-KZ"/>
              </w:rPr>
              <w:t>-бап</w:t>
            </w:r>
          </w:p>
          <w:p w14:paraId="1288C9BE" w14:textId="77777777" w:rsidR="00A67D63" w:rsidRPr="00403822" w:rsidRDefault="00A67D63" w:rsidP="00A67D63">
            <w:pPr>
              <w:ind w:firstLine="391"/>
              <w:jc w:val="both"/>
            </w:pPr>
          </w:p>
          <w:p w14:paraId="24B03639" w14:textId="77777777" w:rsidR="00A67D63" w:rsidRPr="00403822" w:rsidRDefault="00A67D63" w:rsidP="00A67D63">
            <w:pPr>
              <w:ind w:firstLine="391"/>
              <w:jc w:val="both"/>
            </w:pPr>
          </w:p>
          <w:p w14:paraId="171CE507" w14:textId="77777777" w:rsidR="00A67D63" w:rsidRPr="00403822" w:rsidRDefault="00A67D63" w:rsidP="00A67D63">
            <w:pPr>
              <w:ind w:firstLine="391"/>
              <w:jc w:val="both"/>
            </w:pPr>
          </w:p>
          <w:p w14:paraId="4A8AF97C" w14:textId="77777777" w:rsidR="00A67D63" w:rsidRPr="00403822" w:rsidRDefault="00A67D63" w:rsidP="00A67D63">
            <w:pPr>
              <w:ind w:firstLine="391"/>
              <w:jc w:val="both"/>
            </w:pPr>
          </w:p>
          <w:p w14:paraId="5091EFE0" w14:textId="77777777" w:rsidR="00A67D63" w:rsidRPr="00403822" w:rsidRDefault="00A67D63" w:rsidP="00A67D63">
            <w:pPr>
              <w:ind w:firstLine="391"/>
              <w:jc w:val="both"/>
            </w:pPr>
          </w:p>
          <w:p w14:paraId="09AC3873" w14:textId="77777777" w:rsidR="00A67D63" w:rsidRPr="00403822" w:rsidRDefault="00A67D63" w:rsidP="00A67D63">
            <w:pPr>
              <w:ind w:firstLine="391"/>
              <w:jc w:val="both"/>
              <w:rPr>
                <w:lang w:val="kk-KZ"/>
              </w:rPr>
            </w:pPr>
            <w:r w:rsidRPr="00403822">
              <w:t>3-1)</w:t>
            </w:r>
            <w:r w:rsidRPr="00403822">
              <w:rPr>
                <w:lang w:val="kk-KZ"/>
              </w:rPr>
              <w:t xml:space="preserve"> тармақша </w:t>
            </w:r>
          </w:p>
          <w:p w14:paraId="2EFE3F9D" w14:textId="77777777" w:rsidR="00A67D63" w:rsidRPr="00403822" w:rsidRDefault="00A67D63" w:rsidP="00A67D63">
            <w:pPr>
              <w:ind w:firstLine="391"/>
              <w:jc w:val="both"/>
            </w:pPr>
          </w:p>
          <w:p w14:paraId="6ADB2779" w14:textId="77777777" w:rsidR="00A67D63" w:rsidRPr="00403822" w:rsidRDefault="00A67D63" w:rsidP="00A67D63">
            <w:pPr>
              <w:ind w:firstLine="391"/>
              <w:jc w:val="both"/>
            </w:pPr>
          </w:p>
          <w:p w14:paraId="74864B0F" w14:textId="77777777" w:rsidR="00A67D63" w:rsidRPr="00403822" w:rsidRDefault="00A67D63" w:rsidP="00A67D63">
            <w:pPr>
              <w:ind w:firstLine="391"/>
              <w:jc w:val="both"/>
            </w:pPr>
          </w:p>
          <w:p w14:paraId="5EFA7343" w14:textId="77777777" w:rsidR="00A67D63" w:rsidRPr="00403822" w:rsidRDefault="00A67D63" w:rsidP="00A67D63">
            <w:pPr>
              <w:ind w:firstLine="391"/>
              <w:jc w:val="both"/>
            </w:pPr>
          </w:p>
          <w:p w14:paraId="4924B212" w14:textId="77777777" w:rsidR="00A67D63" w:rsidRPr="00403822" w:rsidRDefault="00A67D63" w:rsidP="00A67D63">
            <w:pPr>
              <w:ind w:firstLine="391"/>
              <w:jc w:val="both"/>
            </w:pPr>
          </w:p>
          <w:p w14:paraId="1FD0497D" w14:textId="77777777" w:rsidR="00A67D63" w:rsidRPr="00403822" w:rsidRDefault="00A67D63" w:rsidP="00A67D63">
            <w:pPr>
              <w:ind w:firstLine="391"/>
              <w:jc w:val="both"/>
            </w:pPr>
          </w:p>
          <w:p w14:paraId="149FF7EF" w14:textId="77777777" w:rsidR="00A67D63" w:rsidRPr="00403822" w:rsidRDefault="00A67D63" w:rsidP="00A67D63">
            <w:pPr>
              <w:ind w:firstLine="391"/>
              <w:jc w:val="both"/>
            </w:pPr>
          </w:p>
          <w:p w14:paraId="57F75627" w14:textId="77777777" w:rsidR="00A67D63" w:rsidRPr="00403822" w:rsidRDefault="00A67D63" w:rsidP="00A67D63">
            <w:pPr>
              <w:ind w:firstLine="391"/>
              <w:jc w:val="both"/>
            </w:pPr>
          </w:p>
          <w:p w14:paraId="46B0F733" w14:textId="77777777" w:rsidR="00A67D63" w:rsidRPr="00403822" w:rsidRDefault="00A67D63" w:rsidP="00A67D63">
            <w:pPr>
              <w:ind w:firstLine="391"/>
              <w:jc w:val="both"/>
            </w:pPr>
          </w:p>
          <w:p w14:paraId="0E0841FD" w14:textId="77777777" w:rsidR="00A67D63" w:rsidRPr="00403822" w:rsidRDefault="00A67D63" w:rsidP="00A67D63">
            <w:pPr>
              <w:ind w:firstLine="391"/>
              <w:jc w:val="both"/>
            </w:pPr>
          </w:p>
          <w:p w14:paraId="6DD82DF2" w14:textId="77777777" w:rsidR="00A67D63" w:rsidRPr="00403822" w:rsidRDefault="00A67D63" w:rsidP="00A67D63">
            <w:pPr>
              <w:ind w:firstLine="391"/>
              <w:jc w:val="both"/>
            </w:pPr>
          </w:p>
          <w:p w14:paraId="19678F1C" w14:textId="77777777" w:rsidR="00A67D63" w:rsidRPr="00403822" w:rsidRDefault="00A67D63" w:rsidP="00A67D63">
            <w:pPr>
              <w:ind w:firstLine="391"/>
              <w:jc w:val="both"/>
            </w:pPr>
          </w:p>
          <w:p w14:paraId="34E9D1C1" w14:textId="77777777" w:rsidR="00A67D63" w:rsidRPr="00403822" w:rsidRDefault="00A67D63" w:rsidP="00A67D63">
            <w:pPr>
              <w:ind w:firstLine="391"/>
              <w:jc w:val="both"/>
            </w:pPr>
          </w:p>
          <w:p w14:paraId="0920B5E1" w14:textId="77777777" w:rsidR="00A67D63" w:rsidRPr="00403822" w:rsidRDefault="00A67D63" w:rsidP="00A67D63">
            <w:pPr>
              <w:ind w:firstLine="391"/>
              <w:jc w:val="both"/>
            </w:pPr>
          </w:p>
          <w:p w14:paraId="46EE2745" w14:textId="77777777" w:rsidR="00A67D63" w:rsidRPr="00403822" w:rsidRDefault="00A67D63" w:rsidP="00A67D63">
            <w:pPr>
              <w:ind w:firstLine="391"/>
              <w:jc w:val="both"/>
            </w:pPr>
          </w:p>
          <w:p w14:paraId="39655430" w14:textId="77777777" w:rsidR="00A67D63" w:rsidRPr="00403822" w:rsidRDefault="00A67D63" w:rsidP="00A67D63">
            <w:pPr>
              <w:ind w:firstLine="391"/>
              <w:jc w:val="both"/>
            </w:pPr>
          </w:p>
          <w:p w14:paraId="7F5B9245" w14:textId="77777777" w:rsidR="00A67D63" w:rsidRPr="00403822" w:rsidRDefault="00A67D63" w:rsidP="00A67D63">
            <w:pPr>
              <w:ind w:firstLine="391"/>
              <w:jc w:val="both"/>
            </w:pPr>
          </w:p>
          <w:p w14:paraId="7707634A" w14:textId="77777777" w:rsidR="00A67D63" w:rsidRPr="00403822" w:rsidRDefault="00A67D63" w:rsidP="00A67D63">
            <w:pPr>
              <w:ind w:firstLine="391"/>
              <w:jc w:val="both"/>
            </w:pPr>
          </w:p>
          <w:p w14:paraId="71790265" w14:textId="77777777" w:rsidR="00A67D63" w:rsidRPr="00403822" w:rsidRDefault="00A67D63" w:rsidP="00A67D63">
            <w:pPr>
              <w:ind w:firstLine="391"/>
              <w:jc w:val="both"/>
              <w:rPr>
                <w:lang w:val="kk-KZ"/>
              </w:rPr>
            </w:pPr>
            <w:r w:rsidRPr="00403822">
              <w:t>6-2)</w:t>
            </w:r>
            <w:r w:rsidRPr="00403822">
              <w:rPr>
                <w:lang w:val="kk-KZ"/>
              </w:rPr>
              <w:t xml:space="preserve"> тармақша </w:t>
            </w:r>
          </w:p>
          <w:p w14:paraId="4A5DC7EA" w14:textId="77777777" w:rsidR="00A67D63" w:rsidRPr="00403822" w:rsidRDefault="00A67D63" w:rsidP="00A67D63">
            <w:pPr>
              <w:ind w:firstLine="391"/>
              <w:jc w:val="both"/>
            </w:pPr>
          </w:p>
          <w:p w14:paraId="0ACB3327" w14:textId="77777777" w:rsidR="00A67D63" w:rsidRPr="00403822" w:rsidRDefault="00A67D63" w:rsidP="00A67D63">
            <w:pPr>
              <w:ind w:firstLine="391"/>
              <w:jc w:val="both"/>
            </w:pPr>
          </w:p>
          <w:p w14:paraId="30761C29" w14:textId="77777777" w:rsidR="00A67D63" w:rsidRPr="00403822" w:rsidRDefault="00A67D63" w:rsidP="00A67D63">
            <w:pPr>
              <w:ind w:firstLine="391"/>
              <w:jc w:val="both"/>
            </w:pPr>
          </w:p>
          <w:p w14:paraId="3E232530" w14:textId="77777777" w:rsidR="00A67D63" w:rsidRPr="00403822" w:rsidRDefault="00A67D63" w:rsidP="00A67D63">
            <w:pPr>
              <w:ind w:firstLine="391"/>
              <w:jc w:val="both"/>
            </w:pPr>
          </w:p>
          <w:p w14:paraId="65568989" w14:textId="77777777" w:rsidR="00A67D63" w:rsidRPr="00403822" w:rsidRDefault="00A67D63" w:rsidP="00A67D63">
            <w:pPr>
              <w:ind w:firstLine="391"/>
              <w:jc w:val="both"/>
            </w:pPr>
          </w:p>
          <w:p w14:paraId="43E74A93" w14:textId="77777777" w:rsidR="00A67D63" w:rsidRPr="00403822" w:rsidRDefault="00A67D63" w:rsidP="00A67D63">
            <w:pPr>
              <w:ind w:firstLine="391"/>
              <w:jc w:val="both"/>
            </w:pPr>
          </w:p>
          <w:p w14:paraId="1B24C245" w14:textId="77777777" w:rsidR="00A67D63" w:rsidRPr="00403822" w:rsidRDefault="00A67D63" w:rsidP="00A67D63">
            <w:pPr>
              <w:ind w:firstLine="391"/>
              <w:jc w:val="both"/>
            </w:pPr>
          </w:p>
          <w:p w14:paraId="6C3D94E0" w14:textId="77777777" w:rsidR="00A67D63" w:rsidRPr="00403822" w:rsidRDefault="00A67D63" w:rsidP="00A67D63">
            <w:pPr>
              <w:ind w:firstLine="391"/>
              <w:jc w:val="both"/>
            </w:pPr>
          </w:p>
          <w:p w14:paraId="11853DFA" w14:textId="77777777" w:rsidR="00A67D63" w:rsidRPr="00403822" w:rsidRDefault="00A67D63" w:rsidP="00A67D63">
            <w:pPr>
              <w:ind w:firstLine="391"/>
              <w:jc w:val="both"/>
            </w:pPr>
          </w:p>
          <w:p w14:paraId="3FA7692D" w14:textId="77777777" w:rsidR="00A67D63" w:rsidRPr="00403822" w:rsidRDefault="00A67D63" w:rsidP="00A67D63">
            <w:pPr>
              <w:ind w:firstLine="391"/>
              <w:jc w:val="both"/>
            </w:pPr>
          </w:p>
          <w:p w14:paraId="147AB685" w14:textId="77777777" w:rsidR="00A67D63" w:rsidRPr="00403822" w:rsidRDefault="00A67D63" w:rsidP="00A67D63">
            <w:pPr>
              <w:ind w:firstLine="391"/>
              <w:jc w:val="both"/>
            </w:pPr>
          </w:p>
          <w:p w14:paraId="42B8D79F" w14:textId="77777777" w:rsidR="00A67D63" w:rsidRPr="00403822" w:rsidRDefault="00A67D63" w:rsidP="00A67D63">
            <w:pPr>
              <w:ind w:firstLine="391"/>
              <w:jc w:val="both"/>
            </w:pPr>
          </w:p>
          <w:p w14:paraId="4834B74B" w14:textId="77777777" w:rsidR="00A67D63" w:rsidRPr="00403822" w:rsidRDefault="00A67D63" w:rsidP="00A67D63">
            <w:pPr>
              <w:ind w:firstLine="391"/>
              <w:jc w:val="both"/>
            </w:pPr>
          </w:p>
          <w:p w14:paraId="29688B7E" w14:textId="77777777" w:rsidR="00A67D63" w:rsidRPr="00403822" w:rsidRDefault="00A67D63" w:rsidP="00A67D63">
            <w:pPr>
              <w:ind w:firstLine="391"/>
              <w:jc w:val="both"/>
            </w:pPr>
          </w:p>
          <w:p w14:paraId="2ABC330C" w14:textId="77777777" w:rsidR="00A67D63" w:rsidRPr="00403822" w:rsidRDefault="00A67D63" w:rsidP="00A67D63">
            <w:pPr>
              <w:ind w:firstLine="391"/>
              <w:jc w:val="both"/>
            </w:pPr>
          </w:p>
          <w:p w14:paraId="10FF17C6" w14:textId="77777777" w:rsidR="00A67D63" w:rsidRPr="00403822" w:rsidRDefault="00A67D63" w:rsidP="00A67D63">
            <w:pPr>
              <w:ind w:firstLine="391"/>
              <w:jc w:val="both"/>
            </w:pPr>
          </w:p>
          <w:p w14:paraId="253FB430" w14:textId="77777777" w:rsidR="00A67D63" w:rsidRPr="00403822" w:rsidRDefault="00A67D63" w:rsidP="00A67D63">
            <w:pPr>
              <w:ind w:firstLine="391"/>
              <w:jc w:val="both"/>
            </w:pPr>
          </w:p>
          <w:p w14:paraId="17F06431" w14:textId="77777777" w:rsidR="00A67D63" w:rsidRPr="00403822" w:rsidRDefault="00A67D63" w:rsidP="00A67D63">
            <w:pPr>
              <w:ind w:firstLine="391"/>
              <w:jc w:val="both"/>
            </w:pPr>
          </w:p>
          <w:p w14:paraId="7C405B9A" w14:textId="77777777" w:rsidR="00A67D63" w:rsidRPr="00403822" w:rsidRDefault="00A67D63" w:rsidP="00A67D63">
            <w:pPr>
              <w:ind w:firstLine="391"/>
              <w:jc w:val="both"/>
            </w:pPr>
          </w:p>
          <w:p w14:paraId="4C071ECD" w14:textId="77777777" w:rsidR="00A67D63" w:rsidRPr="00403822" w:rsidRDefault="00A67D63" w:rsidP="00A67D63">
            <w:pPr>
              <w:ind w:firstLine="391"/>
              <w:jc w:val="both"/>
            </w:pPr>
          </w:p>
          <w:p w14:paraId="4835820D" w14:textId="77777777" w:rsidR="00A67D63" w:rsidRPr="00403822" w:rsidRDefault="00A67D63" w:rsidP="00A67D63">
            <w:pPr>
              <w:ind w:firstLine="391"/>
              <w:jc w:val="both"/>
            </w:pPr>
          </w:p>
          <w:p w14:paraId="47CB15EC" w14:textId="77777777" w:rsidR="00A67D63" w:rsidRPr="00403822" w:rsidRDefault="00A67D63" w:rsidP="00A67D63">
            <w:pPr>
              <w:ind w:firstLine="391"/>
              <w:jc w:val="both"/>
            </w:pPr>
          </w:p>
          <w:p w14:paraId="5514D979" w14:textId="77777777" w:rsidR="00A67D63" w:rsidRPr="00403822" w:rsidRDefault="00A67D63" w:rsidP="00A67D63">
            <w:pPr>
              <w:ind w:firstLine="391"/>
              <w:jc w:val="both"/>
            </w:pPr>
          </w:p>
          <w:p w14:paraId="1BE7CF86" w14:textId="77777777" w:rsidR="00A67D63" w:rsidRPr="00403822" w:rsidRDefault="00A67D63" w:rsidP="00A67D63">
            <w:pPr>
              <w:ind w:firstLine="391"/>
              <w:jc w:val="both"/>
            </w:pPr>
          </w:p>
          <w:p w14:paraId="271115FB" w14:textId="77777777" w:rsidR="00A67D63" w:rsidRPr="00403822" w:rsidRDefault="00A67D63" w:rsidP="00A67D63">
            <w:pPr>
              <w:ind w:firstLine="391"/>
              <w:jc w:val="both"/>
            </w:pPr>
          </w:p>
          <w:p w14:paraId="558510E7" w14:textId="77777777" w:rsidR="00A67D63" w:rsidRPr="00403822" w:rsidRDefault="00A67D63" w:rsidP="00A67D63">
            <w:pPr>
              <w:ind w:firstLine="391"/>
              <w:jc w:val="both"/>
            </w:pPr>
          </w:p>
          <w:p w14:paraId="6CE65C23" w14:textId="77777777" w:rsidR="00A67D63" w:rsidRPr="00403822" w:rsidRDefault="00A67D63" w:rsidP="00A67D63">
            <w:pPr>
              <w:ind w:firstLine="391"/>
              <w:jc w:val="both"/>
            </w:pPr>
          </w:p>
          <w:p w14:paraId="5C698BF8" w14:textId="77777777" w:rsidR="00A67D63" w:rsidRPr="00403822" w:rsidRDefault="00A67D63" w:rsidP="00A67D63">
            <w:pPr>
              <w:ind w:firstLine="391"/>
              <w:jc w:val="both"/>
            </w:pPr>
          </w:p>
          <w:p w14:paraId="582BA09A" w14:textId="77777777" w:rsidR="00A67D63" w:rsidRPr="00403822" w:rsidRDefault="00A67D63" w:rsidP="00A67D63">
            <w:pPr>
              <w:ind w:firstLine="391"/>
              <w:jc w:val="both"/>
            </w:pPr>
          </w:p>
          <w:p w14:paraId="1CBD2949" w14:textId="77777777" w:rsidR="00A67D63" w:rsidRPr="00403822" w:rsidRDefault="00A67D63" w:rsidP="00A67D63">
            <w:pPr>
              <w:ind w:firstLine="391"/>
              <w:jc w:val="both"/>
            </w:pPr>
          </w:p>
          <w:p w14:paraId="1FE59A3B" w14:textId="77777777" w:rsidR="00A67D63" w:rsidRPr="00403822" w:rsidRDefault="00A67D63" w:rsidP="00A67D63">
            <w:pPr>
              <w:ind w:firstLine="391"/>
              <w:jc w:val="both"/>
            </w:pPr>
          </w:p>
          <w:p w14:paraId="465A9290" w14:textId="77777777" w:rsidR="00A67D63" w:rsidRPr="00403822" w:rsidRDefault="00A67D63" w:rsidP="00A67D63">
            <w:pPr>
              <w:ind w:firstLine="391"/>
              <w:jc w:val="both"/>
            </w:pPr>
          </w:p>
          <w:p w14:paraId="1BB582F2" w14:textId="77777777" w:rsidR="00A67D63" w:rsidRPr="00403822" w:rsidRDefault="00A67D63" w:rsidP="00A67D63">
            <w:pPr>
              <w:ind w:firstLine="391"/>
              <w:jc w:val="both"/>
            </w:pPr>
          </w:p>
          <w:p w14:paraId="1D6D2F38" w14:textId="77777777" w:rsidR="00A67D63" w:rsidRPr="00403822" w:rsidRDefault="00A67D63" w:rsidP="00A67D63">
            <w:pPr>
              <w:ind w:firstLine="391"/>
              <w:jc w:val="both"/>
            </w:pPr>
          </w:p>
          <w:p w14:paraId="00B93EC1" w14:textId="77777777" w:rsidR="00A67D63" w:rsidRPr="00403822" w:rsidRDefault="00A67D63" w:rsidP="00A67D63">
            <w:pPr>
              <w:ind w:firstLine="391"/>
              <w:jc w:val="both"/>
            </w:pPr>
          </w:p>
          <w:p w14:paraId="5DA9298F" w14:textId="77777777" w:rsidR="00A67D63" w:rsidRPr="00403822" w:rsidRDefault="00A67D63" w:rsidP="00A67D63">
            <w:pPr>
              <w:ind w:firstLine="391"/>
              <w:jc w:val="both"/>
              <w:rPr>
                <w:lang w:val="kk-KZ"/>
              </w:rPr>
            </w:pPr>
            <w:r w:rsidRPr="00403822">
              <w:t xml:space="preserve">7-1) </w:t>
            </w:r>
            <w:r w:rsidRPr="00403822">
              <w:rPr>
                <w:lang w:val="kk-KZ"/>
              </w:rPr>
              <w:t>тармақша</w:t>
            </w:r>
          </w:p>
          <w:p w14:paraId="3DAC3CAD" w14:textId="77777777" w:rsidR="00A67D63" w:rsidRPr="00403822" w:rsidRDefault="00A67D63" w:rsidP="00A67D63">
            <w:pPr>
              <w:ind w:firstLine="391"/>
              <w:jc w:val="both"/>
            </w:pPr>
          </w:p>
          <w:p w14:paraId="13A0831B" w14:textId="77777777" w:rsidR="00A67D63" w:rsidRPr="00403822" w:rsidRDefault="00A67D63" w:rsidP="00A67D63">
            <w:pPr>
              <w:ind w:firstLine="391"/>
              <w:jc w:val="both"/>
            </w:pPr>
          </w:p>
          <w:p w14:paraId="0FD25683" w14:textId="77777777" w:rsidR="00A67D63" w:rsidRPr="00403822" w:rsidRDefault="00A67D63" w:rsidP="00A67D63">
            <w:pPr>
              <w:ind w:firstLine="391"/>
              <w:jc w:val="both"/>
            </w:pPr>
          </w:p>
          <w:p w14:paraId="134D9FCE" w14:textId="77777777" w:rsidR="00A67D63" w:rsidRPr="00403822" w:rsidRDefault="00A67D63" w:rsidP="00A67D63">
            <w:pPr>
              <w:ind w:firstLine="391"/>
              <w:jc w:val="both"/>
            </w:pPr>
          </w:p>
          <w:p w14:paraId="23F86EDD" w14:textId="77777777" w:rsidR="00A67D63" w:rsidRPr="00403822" w:rsidRDefault="00A67D63" w:rsidP="00A67D63">
            <w:pPr>
              <w:ind w:firstLine="391"/>
              <w:jc w:val="both"/>
            </w:pPr>
          </w:p>
          <w:p w14:paraId="0CC1E3A3" w14:textId="77777777" w:rsidR="00A67D63" w:rsidRPr="00403822" w:rsidRDefault="00A67D63" w:rsidP="00A67D63">
            <w:pPr>
              <w:ind w:firstLine="391"/>
              <w:jc w:val="both"/>
            </w:pPr>
          </w:p>
          <w:p w14:paraId="0546A568" w14:textId="77777777" w:rsidR="00A67D63" w:rsidRPr="00403822" w:rsidRDefault="00A67D63" w:rsidP="00A67D63">
            <w:pPr>
              <w:ind w:firstLine="391"/>
              <w:jc w:val="both"/>
            </w:pPr>
          </w:p>
          <w:p w14:paraId="02443B4F" w14:textId="77777777" w:rsidR="00A67D63" w:rsidRPr="00403822" w:rsidRDefault="00A67D63" w:rsidP="00A67D63">
            <w:pPr>
              <w:ind w:firstLine="391"/>
              <w:jc w:val="both"/>
            </w:pPr>
          </w:p>
          <w:p w14:paraId="0EA405D7" w14:textId="77777777" w:rsidR="00A67D63" w:rsidRPr="00403822" w:rsidRDefault="00A67D63" w:rsidP="00A67D63">
            <w:pPr>
              <w:ind w:firstLine="391"/>
              <w:jc w:val="both"/>
            </w:pPr>
          </w:p>
          <w:p w14:paraId="4580CF2A" w14:textId="77777777" w:rsidR="00A67D63" w:rsidRPr="00403822" w:rsidRDefault="00A67D63" w:rsidP="00A67D63">
            <w:pPr>
              <w:ind w:firstLine="391"/>
              <w:jc w:val="both"/>
            </w:pPr>
          </w:p>
          <w:p w14:paraId="799868BA" w14:textId="77777777" w:rsidR="00A67D63" w:rsidRPr="00403822" w:rsidRDefault="00A67D63" w:rsidP="00A67D63">
            <w:pPr>
              <w:ind w:firstLine="391"/>
              <w:jc w:val="both"/>
            </w:pPr>
          </w:p>
          <w:p w14:paraId="66F6AC0B" w14:textId="77777777" w:rsidR="00A67D63" w:rsidRPr="00403822" w:rsidRDefault="00A67D63" w:rsidP="00A67D63">
            <w:pPr>
              <w:ind w:firstLine="391"/>
              <w:jc w:val="both"/>
            </w:pPr>
          </w:p>
          <w:p w14:paraId="2033013B" w14:textId="77777777" w:rsidR="00A67D63" w:rsidRPr="00403822" w:rsidRDefault="00A67D63" w:rsidP="00A67D63">
            <w:pPr>
              <w:ind w:firstLine="391"/>
              <w:jc w:val="both"/>
            </w:pPr>
          </w:p>
          <w:p w14:paraId="5FC3091A" w14:textId="77777777" w:rsidR="00A67D63" w:rsidRPr="00403822" w:rsidRDefault="00A67D63" w:rsidP="00A67D63">
            <w:pPr>
              <w:ind w:firstLine="391"/>
              <w:jc w:val="both"/>
            </w:pPr>
          </w:p>
          <w:p w14:paraId="58410E06" w14:textId="77777777" w:rsidR="00A67D63" w:rsidRPr="00403822" w:rsidRDefault="00A67D63" w:rsidP="00A67D63">
            <w:pPr>
              <w:ind w:firstLine="391"/>
              <w:jc w:val="both"/>
            </w:pPr>
          </w:p>
          <w:p w14:paraId="52C3E561" w14:textId="77777777" w:rsidR="00A67D63" w:rsidRPr="00403822" w:rsidRDefault="00A67D63" w:rsidP="00A67D63">
            <w:pPr>
              <w:ind w:firstLine="391"/>
              <w:jc w:val="both"/>
            </w:pPr>
          </w:p>
          <w:p w14:paraId="404394FA" w14:textId="77777777" w:rsidR="00A67D63" w:rsidRPr="00403822" w:rsidRDefault="00A67D63" w:rsidP="00A67D63">
            <w:pPr>
              <w:ind w:firstLine="391"/>
              <w:jc w:val="both"/>
            </w:pPr>
          </w:p>
          <w:p w14:paraId="7BB71362" w14:textId="77777777" w:rsidR="00A67D63" w:rsidRPr="00403822" w:rsidRDefault="00A67D63" w:rsidP="00A67D63">
            <w:pPr>
              <w:ind w:firstLine="391"/>
              <w:jc w:val="both"/>
            </w:pPr>
          </w:p>
          <w:p w14:paraId="396F8B44" w14:textId="77777777" w:rsidR="00A67D63" w:rsidRPr="00403822" w:rsidRDefault="00A67D63" w:rsidP="00A67D63">
            <w:pPr>
              <w:ind w:firstLine="391"/>
              <w:jc w:val="both"/>
            </w:pPr>
          </w:p>
          <w:p w14:paraId="073E8281" w14:textId="77777777" w:rsidR="00A67D63" w:rsidRPr="00403822" w:rsidRDefault="00A67D63" w:rsidP="00A67D63">
            <w:pPr>
              <w:ind w:firstLine="391"/>
              <w:jc w:val="both"/>
            </w:pPr>
          </w:p>
          <w:p w14:paraId="04213754" w14:textId="77777777" w:rsidR="00A67D63" w:rsidRPr="00403822" w:rsidRDefault="00A67D63" w:rsidP="00A67D63">
            <w:pPr>
              <w:ind w:firstLine="391"/>
              <w:jc w:val="both"/>
            </w:pPr>
          </w:p>
          <w:p w14:paraId="0954484B" w14:textId="77777777" w:rsidR="00A67D63" w:rsidRPr="00403822" w:rsidRDefault="00A67D63" w:rsidP="00A67D63">
            <w:pPr>
              <w:ind w:firstLine="391"/>
              <w:jc w:val="both"/>
            </w:pPr>
          </w:p>
          <w:p w14:paraId="01661042" w14:textId="77777777" w:rsidR="00A67D63" w:rsidRPr="00403822" w:rsidRDefault="00A67D63" w:rsidP="00A67D63">
            <w:pPr>
              <w:ind w:firstLine="391"/>
              <w:jc w:val="both"/>
            </w:pPr>
          </w:p>
          <w:p w14:paraId="438A717E" w14:textId="77777777" w:rsidR="00A67D63" w:rsidRPr="00403822" w:rsidRDefault="00A67D63" w:rsidP="00A67D63">
            <w:pPr>
              <w:ind w:firstLine="391"/>
              <w:jc w:val="both"/>
            </w:pPr>
          </w:p>
          <w:p w14:paraId="3130CD7C" w14:textId="77777777" w:rsidR="00A67D63" w:rsidRPr="00403822" w:rsidRDefault="00A67D63" w:rsidP="00A67D63">
            <w:pPr>
              <w:ind w:firstLine="391"/>
              <w:jc w:val="both"/>
            </w:pPr>
          </w:p>
          <w:p w14:paraId="3847E3C4" w14:textId="77777777" w:rsidR="00A67D63" w:rsidRPr="00403822" w:rsidRDefault="00A67D63" w:rsidP="00A67D63">
            <w:pPr>
              <w:ind w:firstLine="391"/>
              <w:jc w:val="both"/>
            </w:pPr>
          </w:p>
          <w:p w14:paraId="38F9A840" w14:textId="77777777" w:rsidR="00A67D63" w:rsidRPr="00403822" w:rsidRDefault="00A67D63" w:rsidP="00A67D63">
            <w:pPr>
              <w:ind w:firstLine="391"/>
              <w:jc w:val="both"/>
            </w:pPr>
          </w:p>
          <w:p w14:paraId="5CB8751E" w14:textId="77777777" w:rsidR="00A67D63" w:rsidRPr="00403822" w:rsidRDefault="00A67D63" w:rsidP="00A67D63">
            <w:pPr>
              <w:ind w:firstLine="391"/>
              <w:jc w:val="both"/>
            </w:pPr>
          </w:p>
          <w:p w14:paraId="2B71DFE2" w14:textId="77777777" w:rsidR="00A67D63" w:rsidRPr="00403822" w:rsidRDefault="00A67D63" w:rsidP="00A67D63">
            <w:pPr>
              <w:ind w:firstLine="391"/>
              <w:jc w:val="both"/>
            </w:pPr>
          </w:p>
          <w:p w14:paraId="4AA6AEBA" w14:textId="77777777" w:rsidR="00A67D63" w:rsidRPr="00403822" w:rsidRDefault="00A67D63" w:rsidP="00A67D63">
            <w:pPr>
              <w:ind w:firstLine="391"/>
              <w:jc w:val="both"/>
            </w:pPr>
          </w:p>
          <w:p w14:paraId="7789F64D" w14:textId="77777777" w:rsidR="00A67D63" w:rsidRPr="00403822" w:rsidRDefault="00A67D63" w:rsidP="00A67D63">
            <w:pPr>
              <w:ind w:firstLine="391"/>
              <w:jc w:val="both"/>
            </w:pPr>
          </w:p>
          <w:p w14:paraId="02BAD4EC" w14:textId="77777777" w:rsidR="00A67D63" w:rsidRPr="00403822" w:rsidRDefault="00A67D63" w:rsidP="00A67D63">
            <w:pPr>
              <w:ind w:firstLine="391"/>
              <w:jc w:val="both"/>
            </w:pPr>
          </w:p>
          <w:p w14:paraId="54871968" w14:textId="77777777" w:rsidR="00A67D63" w:rsidRPr="00403822" w:rsidRDefault="00A67D63" w:rsidP="00A67D63">
            <w:pPr>
              <w:ind w:firstLine="391"/>
              <w:jc w:val="both"/>
            </w:pPr>
          </w:p>
          <w:p w14:paraId="5DE6830C" w14:textId="77777777" w:rsidR="00A67D63" w:rsidRPr="00403822" w:rsidRDefault="00A67D63" w:rsidP="00A67D63">
            <w:pPr>
              <w:ind w:firstLine="391"/>
              <w:jc w:val="both"/>
            </w:pPr>
          </w:p>
          <w:p w14:paraId="6F3E5326" w14:textId="77777777" w:rsidR="00A67D63" w:rsidRPr="00403822" w:rsidRDefault="00A67D63" w:rsidP="00A67D63">
            <w:pPr>
              <w:ind w:firstLine="391"/>
              <w:jc w:val="both"/>
            </w:pPr>
          </w:p>
          <w:p w14:paraId="4508D94F" w14:textId="77777777" w:rsidR="00A67D63" w:rsidRPr="00403822" w:rsidRDefault="00A67D63" w:rsidP="00A67D63">
            <w:pPr>
              <w:ind w:firstLine="391"/>
              <w:jc w:val="both"/>
            </w:pPr>
          </w:p>
          <w:p w14:paraId="7F8572F4" w14:textId="77777777" w:rsidR="00A67D63" w:rsidRPr="00403822" w:rsidRDefault="00A67D63" w:rsidP="00A67D63">
            <w:pPr>
              <w:ind w:firstLine="391"/>
              <w:jc w:val="both"/>
            </w:pPr>
          </w:p>
          <w:p w14:paraId="279267AC"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D97F0E1" w14:textId="77777777" w:rsidR="00A67D63" w:rsidRPr="00403822" w:rsidRDefault="00A67D63" w:rsidP="00A67D63">
            <w:pPr>
              <w:ind w:firstLine="391"/>
              <w:jc w:val="both"/>
              <w:rPr>
                <w:b/>
                <w:lang w:val="kk-KZ"/>
              </w:rPr>
            </w:pPr>
            <w:r w:rsidRPr="00403822">
              <w:rPr>
                <w:b/>
                <w:lang w:val="kk-KZ"/>
              </w:rPr>
              <w:lastRenderedPageBreak/>
              <w:t xml:space="preserve">1-бап. </w:t>
            </w:r>
            <w:r w:rsidRPr="00403822">
              <w:rPr>
                <w:lang w:val="kk-KZ"/>
              </w:rPr>
              <w:t>Осы Заңда пайдаланылатын негiзгi ұғымдар</w:t>
            </w:r>
            <w:r w:rsidRPr="00403822">
              <w:rPr>
                <w:b/>
                <w:lang w:val="kk-KZ"/>
              </w:rPr>
              <w:t xml:space="preserve"> </w:t>
            </w:r>
          </w:p>
          <w:p w14:paraId="0900B37F" w14:textId="77777777" w:rsidR="00A67D63" w:rsidRPr="00403822" w:rsidRDefault="00A67D63" w:rsidP="00A67D63">
            <w:pPr>
              <w:ind w:firstLine="391"/>
              <w:jc w:val="both"/>
              <w:rPr>
                <w:lang w:val="kk-KZ"/>
              </w:rPr>
            </w:pPr>
            <w:r w:rsidRPr="00403822">
              <w:rPr>
                <w:lang w:val="kk-KZ"/>
              </w:rPr>
              <w:lastRenderedPageBreak/>
              <w:t>Осы Заңның мақсаттары үшін мынадай негiзгi ұғымдар пайдаланылады:</w:t>
            </w:r>
          </w:p>
          <w:p w14:paraId="7AF2B4BF" w14:textId="77777777" w:rsidR="00A67D63" w:rsidRPr="00403822" w:rsidRDefault="00A67D63" w:rsidP="00A67D63">
            <w:pPr>
              <w:ind w:firstLine="391"/>
              <w:jc w:val="both"/>
              <w:rPr>
                <w:lang w:val="kk-KZ"/>
              </w:rPr>
            </w:pPr>
            <w:r w:rsidRPr="00403822">
              <w:rPr>
                <w:lang w:val="kk-KZ"/>
              </w:rPr>
              <w:t>…</w:t>
            </w:r>
          </w:p>
          <w:p w14:paraId="4C0D0AA2" w14:textId="77777777" w:rsidR="00A67D63" w:rsidRPr="00403822" w:rsidRDefault="00A67D63" w:rsidP="00A67D63">
            <w:pPr>
              <w:ind w:firstLine="391"/>
              <w:jc w:val="both"/>
              <w:rPr>
                <w:b/>
                <w:lang w:val="kk-KZ"/>
              </w:rPr>
            </w:pPr>
            <w:r w:rsidRPr="00403822">
              <w:rPr>
                <w:b/>
                <w:lang w:val="kk-KZ"/>
              </w:rPr>
              <w:t>3-1) жоқ;</w:t>
            </w:r>
          </w:p>
          <w:p w14:paraId="2B5DBD72" w14:textId="77777777" w:rsidR="00A67D63" w:rsidRPr="00403822" w:rsidRDefault="00A67D63" w:rsidP="00A67D63">
            <w:pPr>
              <w:ind w:firstLine="391"/>
              <w:jc w:val="both"/>
              <w:rPr>
                <w:lang w:val="kk-KZ"/>
              </w:rPr>
            </w:pPr>
          </w:p>
          <w:p w14:paraId="46399B06" w14:textId="77777777" w:rsidR="00A67D63" w:rsidRPr="00403822" w:rsidRDefault="00A67D63" w:rsidP="00A67D63">
            <w:pPr>
              <w:ind w:firstLine="391"/>
              <w:jc w:val="both"/>
              <w:rPr>
                <w:lang w:val="kk-KZ"/>
              </w:rPr>
            </w:pPr>
          </w:p>
          <w:p w14:paraId="2AFD2280" w14:textId="77777777" w:rsidR="00A67D63" w:rsidRPr="00403822" w:rsidRDefault="00A67D63" w:rsidP="00A67D63">
            <w:pPr>
              <w:ind w:firstLine="391"/>
              <w:jc w:val="both"/>
              <w:rPr>
                <w:lang w:val="kk-KZ"/>
              </w:rPr>
            </w:pPr>
          </w:p>
          <w:p w14:paraId="4C2162DD" w14:textId="77777777" w:rsidR="00A67D63" w:rsidRPr="00403822" w:rsidRDefault="00A67D63" w:rsidP="00A67D63">
            <w:pPr>
              <w:ind w:firstLine="391"/>
              <w:jc w:val="both"/>
              <w:rPr>
                <w:lang w:val="kk-KZ"/>
              </w:rPr>
            </w:pPr>
          </w:p>
          <w:p w14:paraId="37DA945F" w14:textId="77777777" w:rsidR="00A67D63" w:rsidRPr="00403822" w:rsidRDefault="00A67D63" w:rsidP="00A67D63">
            <w:pPr>
              <w:ind w:firstLine="391"/>
              <w:jc w:val="both"/>
              <w:rPr>
                <w:lang w:val="kk-KZ"/>
              </w:rPr>
            </w:pPr>
          </w:p>
          <w:p w14:paraId="577AE36A" w14:textId="77777777" w:rsidR="00A67D63" w:rsidRPr="00403822" w:rsidRDefault="00A67D63" w:rsidP="00A67D63">
            <w:pPr>
              <w:ind w:firstLine="391"/>
              <w:jc w:val="both"/>
              <w:rPr>
                <w:lang w:val="kk-KZ"/>
              </w:rPr>
            </w:pPr>
          </w:p>
          <w:p w14:paraId="207350B9" w14:textId="77777777" w:rsidR="00A67D63" w:rsidRPr="00403822" w:rsidRDefault="00A67D63" w:rsidP="00A67D63">
            <w:pPr>
              <w:ind w:firstLine="391"/>
              <w:jc w:val="both"/>
              <w:rPr>
                <w:lang w:val="kk-KZ"/>
              </w:rPr>
            </w:pPr>
          </w:p>
          <w:p w14:paraId="02EC7C50" w14:textId="77777777" w:rsidR="00A67D63" w:rsidRPr="00403822" w:rsidRDefault="00A67D63" w:rsidP="00A67D63">
            <w:pPr>
              <w:ind w:firstLine="391"/>
              <w:jc w:val="both"/>
              <w:rPr>
                <w:lang w:val="kk-KZ"/>
              </w:rPr>
            </w:pPr>
          </w:p>
          <w:p w14:paraId="4569B7E5" w14:textId="77777777" w:rsidR="00A67D63" w:rsidRPr="00403822" w:rsidRDefault="00A67D63" w:rsidP="00A67D63">
            <w:pPr>
              <w:ind w:firstLine="391"/>
              <w:jc w:val="both"/>
              <w:rPr>
                <w:lang w:val="kk-KZ"/>
              </w:rPr>
            </w:pPr>
          </w:p>
          <w:p w14:paraId="03C093D4" w14:textId="77777777" w:rsidR="00A67D63" w:rsidRPr="00403822" w:rsidRDefault="00A67D63" w:rsidP="00A67D63">
            <w:pPr>
              <w:ind w:firstLine="391"/>
              <w:jc w:val="both"/>
              <w:rPr>
                <w:lang w:val="kk-KZ"/>
              </w:rPr>
            </w:pPr>
          </w:p>
          <w:p w14:paraId="0DF3E903" w14:textId="77777777" w:rsidR="00A67D63" w:rsidRPr="00403822" w:rsidRDefault="00A67D63" w:rsidP="00A67D63">
            <w:pPr>
              <w:ind w:firstLine="391"/>
              <w:jc w:val="both"/>
              <w:rPr>
                <w:lang w:val="kk-KZ"/>
              </w:rPr>
            </w:pPr>
          </w:p>
          <w:p w14:paraId="613EC605" w14:textId="77777777" w:rsidR="00A67D63" w:rsidRPr="00403822" w:rsidRDefault="00A67D63" w:rsidP="00A67D63">
            <w:pPr>
              <w:ind w:firstLine="391"/>
              <w:jc w:val="both"/>
              <w:rPr>
                <w:lang w:val="kk-KZ"/>
              </w:rPr>
            </w:pPr>
          </w:p>
          <w:p w14:paraId="403F94EB" w14:textId="77777777" w:rsidR="00A67D63" w:rsidRPr="00403822" w:rsidRDefault="00A67D63" w:rsidP="00A67D63">
            <w:pPr>
              <w:ind w:firstLine="391"/>
              <w:jc w:val="both"/>
              <w:rPr>
                <w:lang w:val="kk-KZ"/>
              </w:rPr>
            </w:pPr>
          </w:p>
          <w:p w14:paraId="6240D2D0" w14:textId="77777777" w:rsidR="00A67D63" w:rsidRPr="00403822" w:rsidRDefault="00A67D63" w:rsidP="00A67D63">
            <w:pPr>
              <w:ind w:firstLine="391"/>
              <w:jc w:val="both"/>
              <w:rPr>
                <w:lang w:val="kk-KZ"/>
              </w:rPr>
            </w:pPr>
          </w:p>
          <w:p w14:paraId="6BE44E6D" w14:textId="77777777" w:rsidR="00A67D63" w:rsidRPr="00403822" w:rsidRDefault="00A67D63" w:rsidP="00A67D63">
            <w:pPr>
              <w:ind w:firstLine="391"/>
              <w:jc w:val="both"/>
              <w:rPr>
                <w:lang w:val="kk-KZ"/>
              </w:rPr>
            </w:pPr>
          </w:p>
          <w:p w14:paraId="30A195C6" w14:textId="77777777" w:rsidR="00A67D63" w:rsidRPr="00403822" w:rsidRDefault="00A67D63" w:rsidP="00A67D63">
            <w:pPr>
              <w:ind w:firstLine="391"/>
              <w:jc w:val="both"/>
              <w:rPr>
                <w:lang w:val="kk-KZ"/>
              </w:rPr>
            </w:pPr>
          </w:p>
          <w:p w14:paraId="41FB8F3E" w14:textId="77777777" w:rsidR="00A67D63" w:rsidRPr="00403822" w:rsidRDefault="00A67D63" w:rsidP="00A67D63">
            <w:pPr>
              <w:ind w:firstLine="391"/>
              <w:jc w:val="both"/>
              <w:rPr>
                <w:lang w:val="kk-KZ"/>
              </w:rPr>
            </w:pPr>
          </w:p>
          <w:p w14:paraId="6AB30DD8" w14:textId="77777777" w:rsidR="00A67D63" w:rsidRPr="00403822" w:rsidRDefault="00A67D63" w:rsidP="00A67D63">
            <w:pPr>
              <w:ind w:firstLine="391"/>
              <w:jc w:val="both"/>
              <w:rPr>
                <w:lang w:val="kk-KZ"/>
              </w:rPr>
            </w:pPr>
            <w:r w:rsidRPr="00403822">
              <w:rPr>
                <w:lang w:val="kk-KZ"/>
              </w:rPr>
              <w:t>…</w:t>
            </w:r>
          </w:p>
          <w:p w14:paraId="72270CE1" w14:textId="77777777" w:rsidR="00A67D63" w:rsidRPr="00403822" w:rsidRDefault="00A67D63" w:rsidP="00A67D63">
            <w:pPr>
              <w:ind w:firstLine="391"/>
              <w:jc w:val="both"/>
              <w:rPr>
                <w:spacing w:val="2"/>
                <w:lang w:val="kk-KZ"/>
              </w:rPr>
            </w:pPr>
            <w:r w:rsidRPr="00403822">
              <w:rPr>
                <w:spacing w:val="2"/>
                <w:lang w:val="kk-KZ"/>
              </w:rPr>
              <w:t xml:space="preserve">6-2) мінсіз іскерлік бедел – </w:t>
            </w:r>
            <w:r w:rsidRPr="00403822">
              <w:rPr>
                <w:b/>
                <w:spacing w:val="2"/>
                <w:lang w:val="kk-KZ"/>
              </w:rPr>
              <w:t>өтелмеген немесе алынбаған сотталғандының болмауы</w:t>
            </w:r>
            <w:r w:rsidRPr="00403822">
              <w:rPr>
                <w:spacing w:val="2"/>
                <w:lang w:val="kk-KZ"/>
              </w:rPr>
              <w:t xml:space="preserve">, оның ішінде қаржы ұйымының, банк және (немесе) сақтандыру холдингінің </w:t>
            </w:r>
            <w:r w:rsidRPr="00403822">
              <w:rPr>
                <w:spacing w:val="2"/>
                <w:lang w:val="kk-KZ"/>
              </w:rPr>
              <w:lastRenderedPageBreak/>
              <w:t>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14:paraId="5F2605C7" w14:textId="77777777" w:rsidR="00A67D63" w:rsidRPr="00403822" w:rsidRDefault="00A67D63" w:rsidP="00A67D63">
            <w:pPr>
              <w:ind w:firstLine="391"/>
              <w:jc w:val="both"/>
              <w:rPr>
                <w:lang w:val="kk-KZ"/>
              </w:rPr>
            </w:pPr>
            <w:r w:rsidRPr="00403822">
              <w:rPr>
                <w:lang w:val="kk-KZ"/>
              </w:rPr>
              <w:t>…</w:t>
            </w:r>
          </w:p>
          <w:p w14:paraId="50B88ED0" w14:textId="77777777" w:rsidR="00A67D63" w:rsidRPr="00403822" w:rsidRDefault="00A67D63" w:rsidP="00A67D63">
            <w:pPr>
              <w:ind w:firstLine="391"/>
              <w:jc w:val="both"/>
              <w:rPr>
                <w:b/>
                <w:lang w:val="kk-KZ"/>
              </w:rPr>
            </w:pPr>
          </w:p>
          <w:p w14:paraId="534BB480" w14:textId="77777777" w:rsidR="00A67D63" w:rsidRPr="00403822" w:rsidRDefault="00A67D63" w:rsidP="00A67D63">
            <w:pPr>
              <w:ind w:firstLine="391"/>
              <w:jc w:val="both"/>
              <w:rPr>
                <w:b/>
                <w:lang w:val="kk-KZ"/>
              </w:rPr>
            </w:pPr>
          </w:p>
          <w:p w14:paraId="1A5884C5" w14:textId="77777777" w:rsidR="00A67D63" w:rsidRPr="00403822" w:rsidRDefault="00A67D63" w:rsidP="00A67D63">
            <w:pPr>
              <w:ind w:firstLine="391"/>
              <w:jc w:val="both"/>
              <w:rPr>
                <w:b/>
                <w:lang w:val="kk-KZ"/>
              </w:rPr>
            </w:pPr>
          </w:p>
          <w:p w14:paraId="50EA2D1E" w14:textId="77777777" w:rsidR="00A67D63" w:rsidRPr="00403822" w:rsidRDefault="00A67D63" w:rsidP="00A67D63">
            <w:pPr>
              <w:ind w:firstLine="391"/>
              <w:jc w:val="both"/>
              <w:rPr>
                <w:b/>
                <w:lang w:val="kk-KZ"/>
              </w:rPr>
            </w:pPr>
          </w:p>
          <w:p w14:paraId="42D1B08A" w14:textId="77777777" w:rsidR="00A67D63" w:rsidRPr="00403822" w:rsidRDefault="00A67D63" w:rsidP="00A67D63">
            <w:pPr>
              <w:ind w:firstLine="391"/>
              <w:jc w:val="both"/>
              <w:rPr>
                <w:b/>
                <w:lang w:val="kk-KZ"/>
              </w:rPr>
            </w:pPr>
          </w:p>
          <w:p w14:paraId="016E7368" w14:textId="77777777" w:rsidR="00A67D63" w:rsidRPr="00403822" w:rsidRDefault="00A67D63" w:rsidP="00A67D63">
            <w:pPr>
              <w:ind w:firstLine="391"/>
              <w:jc w:val="both"/>
              <w:rPr>
                <w:b/>
                <w:lang w:val="kk-KZ"/>
              </w:rPr>
            </w:pPr>
          </w:p>
          <w:p w14:paraId="054E0506" w14:textId="77777777" w:rsidR="00A67D63" w:rsidRPr="00403822" w:rsidRDefault="00A67D63" w:rsidP="00A67D63">
            <w:pPr>
              <w:ind w:firstLine="391"/>
              <w:jc w:val="both"/>
              <w:rPr>
                <w:b/>
                <w:lang w:val="kk-KZ"/>
              </w:rPr>
            </w:pPr>
          </w:p>
          <w:p w14:paraId="1D23590D" w14:textId="77777777" w:rsidR="00A67D63" w:rsidRPr="00403822" w:rsidRDefault="00A67D63" w:rsidP="00A67D63">
            <w:pPr>
              <w:ind w:firstLine="391"/>
              <w:jc w:val="both"/>
              <w:rPr>
                <w:b/>
                <w:lang w:val="kk-KZ"/>
              </w:rPr>
            </w:pPr>
          </w:p>
          <w:p w14:paraId="701C0A97" w14:textId="77777777" w:rsidR="00A67D63" w:rsidRPr="00403822" w:rsidRDefault="00A67D63" w:rsidP="00A67D63">
            <w:pPr>
              <w:ind w:firstLine="391"/>
              <w:jc w:val="both"/>
              <w:rPr>
                <w:b/>
                <w:lang w:val="kk-KZ"/>
              </w:rPr>
            </w:pPr>
          </w:p>
          <w:p w14:paraId="7ECF2C9D" w14:textId="77777777" w:rsidR="00A67D63" w:rsidRPr="00403822" w:rsidRDefault="00A67D63" w:rsidP="00A67D63">
            <w:pPr>
              <w:ind w:firstLine="391"/>
              <w:jc w:val="both"/>
              <w:rPr>
                <w:b/>
                <w:lang w:val="kk-KZ"/>
              </w:rPr>
            </w:pPr>
          </w:p>
          <w:p w14:paraId="6CEF7EE4" w14:textId="77777777" w:rsidR="00A67D63" w:rsidRPr="00403822" w:rsidRDefault="00A67D63" w:rsidP="00A67D63">
            <w:pPr>
              <w:ind w:firstLine="391"/>
              <w:jc w:val="both"/>
              <w:rPr>
                <w:b/>
                <w:lang w:val="kk-KZ"/>
              </w:rPr>
            </w:pPr>
          </w:p>
          <w:p w14:paraId="3AE3D469" w14:textId="77777777" w:rsidR="00A67D63" w:rsidRPr="00403822" w:rsidRDefault="00A67D63" w:rsidP="00A67D63">
            <w:pPr>
              <w:ind w:firstLine="391"/>
              <w:jc w:val="both"/>
              <w:rPr>
                <w:b/>
                <w:lang w:val="kk-KZ"/>
              </w:rPr>
            </w:pPr>
          </w:p>
          <w:p w14:paraId="5158830E" w14:textId="77777777" w:rsidR="00A67D63" w:rsidRPr="00403822" w:rsidRDefault="00A67D63" w:rsidP="00A67D63">
            <w:pPr>
              <w:ind w:firstLine="391"/>
              <w:jc w:val="both"/>
              <w:rPr>
                <w:b/>
                <w:lang w:val="kk-KZ"/>
              </w:rPr>
            </w:pPr>
          </w:p>
          <w:p w14:paraId="4BA891CB" w14:textId="77777777" w:rsidR="00A67D63" w:rsidRPr="00403822" w:rsidRDefault="00A67D63" w:rsidP="00A67D63">
            <w:pPr>
              <w:ind w:firstLine="391"/>
              <w:jc w:val="both"/>
              <w:rPr>
                <w:b/>
                <w:lang w:val="kk-KZ"/>
              </w:rPr>
            </w:pPr>
          </w:p>
          <w:p w14:paraId="1CEDED31" w14:textId="77777777" w:rsidR="00A67D63" w:rsidRPr="00403822" w:rsidRDefault="00A67D63" w:rsidP="00A67D63">
            <w:pPr>
              <w:ind w:firstLine="391"/>
              <w:jc w:val="both"/>
              <w:rPr>
                <w:b/>
                <w:lang w:val="kk-KZ"/>
              </w:rPr>
            </w:pPr>
          </w:p>
          <w:p w14:paraId="6EB13F79" w14:textId="77777777" w:rsidR="00A67D63" w:rsidRPr="00403822" w:rsidRDefault="00A67D63" w:rsidP="00A67D63">
            <w:pPr>
              <w:ind w:firstLine="391"/>
              <w:jc w:val="both"/>
              <w:rPr>
                <w:b/>
                <w:lang w:val="kk-KZ"/>
              </w:rPr>
            </w:pPr>
          </w:p>
          <w:p w14:paraId="20DCFA86" w14:textId="77777777" w:rsidR="00A67D63" w:rsidRPr="00403822" w:rsidRDefault="00A67D63" w:rsidP="00A67D63">
            <w:pPr>
              <w:ind w:firstLine="391"/>
              <w:jc w:val="both"/>
              <w:rPr>
                <w:b/>
                <w:lang w:val="kk-KZ"/>
              </w:rPr>
            </w:pPr>
          </w:p>
          <w:p w14:paraId="58839A01" w14:textId="77777777" w:rsidR="00A67D63" w:rsidRPr="00403822" w:rsidRDefault="00A67D63" w:rsidP="00A67D63">
            <w:pPr>
              <w:ind w:firstLine="391"/>
              <w:jc w:val="both"/>
              <w:rPr>
                <w:b/>
                <w:lang w:val="kk-KZ"/>
              </w:rPr>
            </w:pPr>
          </w:p>
          <w:p w14:paraId="4BB80276" w14:textId="77777777" w:rsidR="00A67D63" w:rsidRPr="00403822" w:rsidRDefault="00A67D63" w:rsidP="00A67D63">
            <w:pPr>
              <w:ind w:firstLine="391"/>
              <w:jc w:val="both"/>
              <w:rPr>
                <w:b/>
                <w:lang w:val="kk-KZ"/>
              </w:rPr>
            </w:pPr>
          </w:p>
          <w:p w14:paraId="6D434A7F" w14:textId="77777777" w:rsidR="00A67D63" w:rsidRPr="00403822" w:rsidRDefault="00A67D63" w:rsidP="00A67D63">
            <w:pPr>
              <w:ind w:firstLine="391"/>
              <w:jc w:val="both"/>
              <w:rPr>
                <w:b/>
                <w:lang w:val="kk-KZ"/>
              </w:rPr>
            </w:pPr>
          </w:p>
          <w:p w14:paraId="498DDDFA" w14:textId="77777777" w:rsidR="00A67D63" w:rsidRPr="00403822" w:rsidRDefault="00A67D63" w:rsidP="00A67D63">
            <w:pPr>
              <w:ind w:firstLine="391"/>
              <w:jc w:val="both"/>
              <w:rPr>
                <w:b/>
                <w:lang w:val="kk-KZ"/>
              </w:rPr>
            </w:pPr>
          </w:p>
          <w:p w14:paraId="628992C4" w14:textId="77777777" w:rsidR="00A67D63" w:rsidRPr="00403822" w:rsidRDefault="00A67D63" w:rsidP="00A67D63">
            <w:pPr>
              <w:ind w:firstLine="391"/>
              <w:jc w:val="both"/>
              <w:rPr>
                <w:b/>
                <w:lang w:val="kk-KZ"/>
              </w:rPr>
            </w:pPr>
          </w:p>
          <w:p w14:paraId="52D045F7" w14:textId="77777777" w:rsidR="00A67D63" w:rsidRPr="00403822" w:rsidRDefault="00A67D63" w:rsidP="00A67D63">
            <w:pPr>
              <w:ind w:firstLine="391"/>
              <w:jc w:val="both"/>
              <w:rPr>
                <w:lang w:val="kk-KZ"/>
              </w:rPr>
            </w:pPr>
            <w:r w:rsidRPr="00403822">
              <w:rPr>
                <w:lang w:val="kk-KZ"/>
              </w:rPr>
              <w:t>…</w:t>
            </w:r>
          </w:p>
          <w:p w14:paraId="1B18E9A0" w14:textId="77777777" w:rsidR="00A67D63" w:rsidRPr="00403822" w:rsidRDefault="00A67D63" w:rsidP="00A67D63">
            <w:pPr>
              <w:ind w:firstLine="391"/>
              <w:jc w:val="both"/>
              <w:rPr>
                <w:b/>
                <w:lang w:val="kk-KZ"/>
              </w:rPr>
            </w:pPr>
            <w:r w:rsidRPr="00403822">
              <w:rPr>
                <w:b/>
                <w:spacing w:val="2"/>
                <w:shd w:val="clear" w:color="auto" w:fill="FFFFFF"/>
                <w:lang w:val="kk-KZ"/>
              </w:rPr>
              <w:t xml:space="preserve">7-1) сервистік компания – «Қазақстан Республикасындағы банктер және банк қызметі туралы» Қазақстан Республикасы Заңының 36-1-бабы 4-тармағының бірінші бөлігінде және (немесе) осы Заңның 9-1-бабы 5-тармағының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w:t>
            </w:r>
            <w:r w:rsidRPr="00403822">
              <w:rPr>
                <w:b/>
                <w:spacing w:val="2"/>
                <w:shd w:val="clear" w:color="auto" w:fill="FFFFFF"/>
                <w:lang w:val="kk-KZ"/>
              </w:rPr>
              <w:lastRenderedPageBreak/>
              <w:t>бойынша, өзімен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p w14:paraId="369FF153" w14:textId="25C77140" w:rsidR="00A67D63" w:rsidRPr="00403822" w:rsidRDefault="00A67D63" w:rsidP="00A67D63">
            <w:pPr>
              <w:ind w:firstLine="391"/>
              <w:contextualSpacing/>
              <w:jc w:val="both"/>
              <w:rPr>
                <w:rFonts w:eastAsia="Calibri"/>
                <w:bCs/>
                <w:lang w:val="kk-KZ" w:eastAsia="en-US"/>
              </w:rPr>
            </w:pPr>
            <w:r w:rsidRPr="00403822">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6F505AB8" w14:textId="77777777" w:rsidR="00A67D63" w:rsidRPr="00403822" w:rsidRDefault="00A67D63" w:rsidP="00A67D63">
            <w:pPr>
              <w:ind w:firstLine="391"/>
              <w:jc w:val="both"/>
              <w:rPr>
                <w:b/>
                <w:lang w:val="kk-KZ"/>
              </w:rPr>
            </w:pPr>
            <w:r w:rsidRPr="00403822">
              <w:rPr>
                <w:b/>
                <w:lang w:val="kk-KZ"/>
              </w:rPr>
              <w:lastRenderedPageBreak/>
              <w:t xml:space="preserve">1-бап. </w:t>
            </w:r>
            <w:r w:rsidRPr="00403822">
              <w:rPr>
                <w:lang w:val="kk-KZ"/>
              </w:rPr>
              <w:t>Осы Заңда пайдаланылатын негiзгi ұғымдар</w:t>
            </w:r>
            <w:r w:rsidRPr="00403822">
              <w:rPr>
                <w:b/>
                <w:lang w:val="kk-KZ"/>
              </w:rPr>
              <w:t xml:space="preserve"> </w:t>
            </w:r>
          </w:p>
          <w:p w14:paraId="78B54711" w14:textId="77777777" w:rsidR="00A67D63" w:rsidRPr="00403822" w:rsidRDefault="00A67D63" w:rsidP="00A67D63">
            <w:pPr>
              <w:ind w:firstLine="391"/>
              <w:jc w:val="both"/>
              <w:rPr>
                <w:lang w:val="kk-KZ"/>
              </w:rPr>
            </w:pPr>
            <w:r w:rsidRPr="00403822">
              <w:rPr>
                <w:lang w:val="kk-KZ"/>
              </w:rPr>
              <w:lastRenderedPageBreak/>
              <w:t>Осы Заңның мақсаттары үшін мынадай негiзгi ұғымдар пайдаланылады:</w:t>
            </w:r>
          </w:p>
          <w:p w14:paraId="5D744BB0" w14:textId="77777777" w:rsidR="00A67D63" w:rsidRPr="00403822" w:rsidRDefault="00A67D63" w:rsidP="00A67D63">
            <w:pPr>
              <w:ind w:firstLine="391"/>
              <w:jc w:val="both"/>
              <w:rPr>
                <w:lang w:val="kk-KZ"/>
              </w:rPr>
            </w:pPr>
            <w:r w:rsidRPr="00403822">
              <w:rPr>
                <w:lang w:val="kk-KZ"/>
              </w:rPr>
              <w:t>…</w:t>
            </w:r>
            <w:bookmarkStart w:id="562" w:name="_Hlk192786533"/>
          </w:p>
          <w:p w14:paraId="51888A29" w14:textId="3573E3EC" w:rsidR="00A67D63" w:rsidRPr="00403822" w:rsidRDefault="00A67D63" w:rsidP="00A67D63">
            <w:pPr>
              <w:ind w:firstLine="391"/>
              <w:jc w:val="both"/>
              <w:rPr>
                <w:b/>
                <w:bCs/>
                <w:lang w:val="kk-KZ"/>
              </w:rPr>
            </w:pPr>
            <w:r w:rsidRPr="00403822">
              <w:rPr>
                <w:b/>
                <w:lang w:val="kk-KZ"/>
              </w:rPr>
              <w:t xml:space="preserve">3-1) </w:t>
            </w:r>
            <w:bookmarkStart w:id="563" w:name="_Hlk194327802"/>
            <w:bookmarkStart w:id="564" w:name="_Hlk200355095"/>
            <w:r w:rsidRPr="00403822">
              <w:rPr>
                <w:b/>
                <w:bCs/>
                <w:lang w:val="kk-KZ"/>
              </w:rPr>
              <w:t>құқықтарды (талап етуді) сенімгерлік басқару шарты – сервистік компания мен «Қазақстан Республикасындағы банктер және банк қызметі туралы» Қазақстан Республикасы  Заңының 63-бабының 1-тармағында немесе осы заңның 9-1-бабы 5-тармағының бірінші бөлігінде көрсетілген тұлға немесе сақтандыру (қайта сақтандыру) ұйымының арасында жасалған банктік қарыз шарты, микрокредит беру туралы шарт бойынша құқықтарды (талаптарды) сенімгерлік басқару шарты</w:t>
            </w:r>
            <w:bookmarkEnd w:id="563"/>
            <w:bookmarkEnd w:id="564"/>
            <w:r w:rsidRPr="00403822">
              <w:rPr>
                <w:b/>
                <w:lang w:val="kk-KZ"/>
              </w:rPr>
              <w:t xml:space="preserve">; </w:t>
            </w:r>
          </w:p>
          <w:bookmarkEnd w:id="562"/>
          <w:p w14:paraId="7E291DF5" w14:textId="77777777" w:rsidR="00A67D63" w:rsidRPr="00403822" w:rsidRDefault="00A67D63" w:rsidP="00A67D63">
            <w:pPr>
              <w:ind w:firstLine="391"/>
              <w:jc w:val="both"/>
              <w:rPr>
                <w:lang w:val="kk-KZ"/>
              </w:rPr>
            </w:pPr>
            <w:r w:rsidRPr="00403822">
              <w:rPr>
                <w:lang w:val="kk-KZ"/>
              </w:rPr>
              <w:t>…</w:t>
            </w:r>
          </w:p>
          <w:p w14:paraId="0A6F42C2" w14:textId="77777777" w:rsidR="00A67D63" w:rsidRPr="00403822" w:rsidRDefault="00A67D63" w:rsidP="00A67D63">
            <w:pPr>
              <w:ind w:firstLine="391"/>
              <w:jc w:val="both"/>
              <w:rPr>
                <w:b/>
                <w:lang w:val="kk-KZ"/>
              </w:rPr>
            </w:pPr>
            <w:bookmarkStart w:id="565" w:name="_Hlk181789521"/>
            <w:bookmarkStart w:id="566" w:name="_Hlk192605300"/>
            <w:bookmarkEnd w:id="565"/>
            <w:r w:rsidRPr="00403822">
              <w:rPr>
                <w:lang w:val="kk-KZ"/>
              </w:rPr>
              <w:t xml:space="preserve">6-2) </w:t>
            </w:r>
            <w:bookmarkStart w:id="567" w:name="_Hlk196235206"/>
            <w:bookmarkStart w:id="568" w:name="_Hlk200355163"/>
            <w:r w:rsidRPr="00403822">
              <w:rPr>
                <w:b/>
                <w:lang w:val="kk-KZ"/>
              </w:rPr>
              <w:t>мінсіз іскерлік бедел – адамның:</w:t>
            </w:r>
          </w:p>
          <w:bookmarkEnd w:id="567"/>
          <w:p w14:paraId="4D5DBDBF" w14:textId="77777777" w:rsidR="00325DCE" w:rsidRPr="00403822" w:rsidRDefault="00325DCE" w:rsidP="00325DCE">
            <w:pPr>
              <w:ind w:firstLine="391"/>
              <w:jc w:val="both"/>
              <w:rPr>
                <w:b/>
                <w:lang w:val="kk-KZ"/>
              </w:rPr>
            </w:pPr>
            <w:r w:rsidRPr="00403822">
              <w:rPr>
                <w:b/>
                <w:lang w:val="kk-KZ"/>
              </w:rPr>
              <w:t xml:space="preserve">құқыққа қайшы әрекеттері (әрекетсіздігі) қаржы ұйымын мәжбүрлеп таратуға не банкке </w:t>
            </w:r>
            <w:r w:rsidRPr="00403822">
              <w:rPr>
                <w:b/>
                <w:lang w:val="kk-KZ"/>
              </w:rPr>
              <w:lastRenderedPageBreak/>
              <w:t>реттеу режимін қолдануға әкеп соғуы салдарынан төлем қабілетсіздігіне әкелген;</w:t>
            </w:r>
          </w:p>
          <w:p w14:paraId="20452C58" w14:textId="77777777" w:rsidR="00325DCE" w:rsidRPr="00403822" w:rsidRDefault="00325DCE" w:rsidP="00325DCE">
            <w:pPr>
              <w:ind w:firstLine="391"/>
              <w:jc w:val="both"/>
              <w:rPr>
                <w:b/>
                <w:lang w:val="kk-KZ"/>
              </w:rPr>
            </w:pPr>
            <w:r w:rsidRPr="00403822">
              <w:rPr>
                <w:b/>
                <w:lang w:val="kk-KZ"/>
              </w:rPr>
              <w:t>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акционері) құқығынан айыру түрінде адамға қылмыстық жаза қолдану туралы заңды күшіне енген сот актісінің болмауы;</w:t>
            </w:r>
          </w:p>
          <w:p w14:paraId="3A9AF56C" w14:textId="18C2EB49" w:rsidR="00A67D63" w:rsidRPr="00403822" w:rsidRDefault="00325DCE" w:rsidP="00325DCE">
            <w:pPr>
              <w:ind w:firstLine="391"/>
              <w:jc w:val="both"/>
              <w:rPr>
                <w:b/>
                <w:lang w:val="kk-KZ"/>
              </w:rPr>
            </w:pPr>
            <w:r w:rsidRPr="00403822">
              <w:rPr>
                <w:b/>
                <w:lang w:val="kk-KZ"/>
              </w:rPr>
              <w:t xml:space="preserve">қаржылық мониторинг жөніндегі уәкілетті органның мәліметтері негізінде әрекеттері 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тұлғадан бақылау және ықпал етуі) болу фактілерінің болмауымен де расталатын, </w:t>
            </w:r>
            <w:r w:rsidRPr="00403822">
              <w:rPr>
                <w:b/>
                <w:lang w:val="kk-KZ"/>
              </w:rPr>
              <w:lastRenderedPageBreak/>
              <w:t>көрсетілген адамның кәсіпқойлығы мен адалдығы</w:t>
            </w:r>
            <w:r w:rsidR="00A67D63" w:rsidRPr="00403822">
              <w:rPr>
                <w:b/>
                <w:lang w:val="kk-KZ"/>
              </w:rPr>
              <w:t xml:space="preserve">; </w:t>
            </w:r>
          </w:p>
          <w:bookmarkEnd w:id="566"/>
          <w:bookmarkEnd w:id="568"/>
          <w:p w14:paraId="65C5F7B7" w14:textId="77777777" w:rsidR="00A67D63" w:rsidRPr="00403822" w:rsidRDefault="00A67D63" w:rsidP="00A67D63">
            <w:pPr>
              <w:ind w:firstLine="391"/>
              <w:jc w:val="both"/>
              <w:rPr>
                <w:lang w:val="kk-KZ"/>
              </w:rPr>
            </w:pPr>
            <w:r w:rsidRPr="00403822">
              <w:rPr>
                <w:lang w:val="kk-KZ"/>
              </w:rPr>
              <w:t>…</w:t>
            </w:r>
          </w:p>
          <w:p w14:paraId="76BD0C42" w14:textId="362F1251" w:rsidR="00A67D63" w:rsidRPr="00403822" w:rsidRDefault="00A67D63" w:rsidP="00A67D63">
            <w:pPr>
              <w:ind w:firstLine="391"/>
              <w:jc w:val="both"/>
              <w:rPr>
                <w:b/>
                <w:spacing w:val="2"/>
                <w:shd w:val="clear" w:color="auto" w:fill="FFFFFF"/>
                <w:lang w:val="kk-KZ"/>
              </w:rPr>
            </w:pPr>
            <w:bookmarkStart w:id="569" w:name="_Hlk192606137"/>
            <w:r w:rsidRPr="00403822">
              <w:rPr>
                <w:b/>
                <w:spacing w:val="2"/>
                <w:shd w:val="clear" w:color="auto" w:fill="FFFFFF"/>
                <w:lang w:val="kk-KZ"/>
              </w:rPr>
              <w:t xml:space="preserve">7-1) </w:t>
            </w:r>
            <w:bookmarkStart w:id="570" w:name="_Hlk194327851"/>
            <w:bookmarkStart w:id="571" w:name="_Hlk200355192"/>
            <w:r w:rsidRPr="00403822">
              <w:rPr>
                <w:b/>
                <w:spacing w:val="2"/>
                <w:shd w:val="clear" w:color="auto" w:fill="FFFFFF"/>
                <w:lang w:val="kk-KZ"/>
              </w:rPr>
              <w:t xml:space="preserve">сервистік компания – сенімгерлік басқару шартының шеңберінде банктік қарыз шарты, микрокредит беру туралы шарт бойынша, оның ішінде: </w:t>
            </w:r>
          </w:p>
          <w:p w14:paraId="4D8C2594" w14:textId="46DE731C"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t>банктік қарыз шартының, микрокредит беру туралы шарттың талаптарын өзгертуге;</w:t>
            </w:r>
          </w:p>
          <w:p w14:paraId="148A844C" w14:textId="7B67ECAC"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t xml:space="preserve">құқықтарды (талаптарды) сенімгерлік басқару шарты жасалған тұлғаның мүдделерін сотта білдіруге қатысты да құқықтарға (талаптарға), өкілеттіктерге; </w:t>
            </w:r>
          </w:p>
          <w:p w14:paraId="21020FCF" w14:textId="77777777"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t>борышкерден ақшаны және (немесе) өзге де мүлікті қабылдауға;</w:t>
            </w:r>
          </w:p>
          <w:p w14:paraId="67253484" w14:textId="77777777"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t xml:space="preserve">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ие стрестік активтерді </w:t>
            </w:r>
            <w:r w:rsidRPr="00403822">
              <w:rPr>
                <w:b/>
                <w:spacing w:val="2"/>
                <w:shd w:val="clear" w:color="auto" w:fill="FFFFFF"/>
                <w:lang w:val="kk-KZ"/>
              </w:rPr>
              <w:lastRenderedPageBreak/>
              <w:t>басқаратын ұйым, коллекторлық агенттік</w:t>
            </w:r>
            <w:bookmarkEnd w:id="570"/>
            <w:r w:rsidRPr="00403822">
              <w:rPr>
                <w:b/>
                <w:spacing w:val="2"/>
                <w:shd w:val="clear" w:color="auto" w:fill="FFFFFF"/>
                <w:lang w:val="kk-KZ"/>
              </w:rPr>
              <w:t>;</w:t>
            </w:r>
            <w:bookmarkEnd w:id="571"/>
            <w:r w:rsidRPr="00403822">
              <w:rPr>
                <w:b/>
                <w:spacing w:val="2"/>
                <w:shd w:val="clear" w:color="auto" w:fill="FFFFFF"/>
                <w:lang w:val="kk-KZ"/>
              </w:rPr>
              <w:t xml:space="preserve"> </w:t>
            </w:r>
          </w:p>
          <w:p w14:paraId="195C8E43" w14:textId="77777777" w:rsidR="00A67D63" w:rsidRPr="00403822" w:rsidRDefault="00A67D63" w:rsidP="00A67D63">
            <w:pPr>
              <w:ind w:firstLine="391"/>
              <w:jc w:val="both"/>
              <w:rPr>
                <w:spacing w:val="2"/>
                <w:shd w:val="clear" w:color="auto" w:fill="FFFFFF"/>
              </w:rPr>
            </w:pPr>
            <w:r w:rsidRPr="00403822">
              <w:rPr>
                <w:spacing w:val="2"/>
                <w:shd w:val="clear" w:color="auto" w:fill="FFFFFF"/>
              </w:rPr>
              <w:t>…</w:t>
            </w:r>
          </w:p>
          <w:bookmarkEnd w:id="569"/>
          <w:p w14:paraId="0ECA5FCF" w14:textId="77777777" w:rsidR="00A67D63" w:rsidRPr="00403822" w:rsidRDefault="00A67D63" w:rsidP="00A67D63">
            <w:pPr>
              <w:ind w:firstLine="391"/>
              <w:jc w:val="both"/>
            </w:pPr>
          </w:p>
          <w:p w14:paraId="04CA35E9" w14:textId="77777777" w:rsidR="00A67D63" w:rsidRPr="00403822" w:rsidRDefault="00A67D63" w:rsidP="00A67D63">
            <w:pPr>
              <w:ind w:firstLine="391"/>
              <w:jc w:val="both"/>
            </w:pPr>
          </w:p>
          <w:p w14:paraId="30F9CDB4"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shd w:val="clear" w:color="auto" w:fill="auto"/>
          </w:tcPr>
          <w:p w14:paraId="5C82D77A" w14:textId="77777777" w:rsidR="00A67D63" w:rsidRPr="00403822" w:rsidRDefault="00A67D63" w:rsidP="00A67D63">
            <w:pPr>
              <w:ind w:firstLine="391"/>
              <w:jc w:val="both"/>
              <w:rPr>
                <w:spacing w:val="2"/>
                <w:shd w:val="clear" w:color="auto" w:fill="FFFFFF"/>
              </w:rPr>
            </w:pPr>
          </w:p>
          <w:p w14:paraId="22914720" w14:textId="77777777" w:rsidR="00A67D63" w:rsidRPr="00403822" w:rsidRDefault="00A67D63" w:rsidP="00A67D63">
            <w:pPr>
              <w:ind w:firstLine="391"/>
              <w:jc w:val="both"/>
              <w:rPr>
                <w:spacing w:val="2"/>
                <w:shd w:val="clear" w:color="auto" w:fill="FFFFFF"/>
              </w:rPr>
            </w:pPr>
          </w:p>
          <w:p w14:paraId="3A626E5E" w14:textId="77777777" w:rsidR="00A67D63" w:rsidRPr="00403822" w:rsidRDefault="00A67D63" w:rsidP="00A67D63">
            <w:pPr>
              <w:ind w:firstLine="391"/>
              <w:jc w:val="both"/>
              <w:rPr>
                <w:b/>
                <w:spacing w:val="2"/>
                <w:shd w:val="clear" w:color="auto" w:fill="FFFFFF"/>
              </w:rPr>
            </w:pPr>
          </w:p>
          <w:p w14:paraId="6D30DA85" w14:textId="77777777" w:rsidR="00A67D63" w:rsidRPr="00403822" w:rsidRDefault="00A67D63" w:rsidP="00A67D63">
            <w:pPr>
              <w:ind w:firstLine="391"/>
              <w:jc w:val="both"/>
              <w:rPr>
                <w:b/>
                <w:spacing w:val="2"/>
                <w:shd w:val="clear" w:color="auto" w:fill="FFFFFF"/>
              </w:rPr>
            </w:pPr>
          </w:p>
          <w:p w14:paraId="063C205F" w14:textId="77777777" w:rsidR="00A67D63" w:rsidRPr="00403822" w:rsidRDefault="00A67D63" w:rsidP="00A67D63">
            <w:pPr>
              <w:ind w:firstLine="391"/>
              <w:jc w:val="both"/>
              <w:rPr>
                <w:b/>
                <w:spacing w:val="2"/>
                <w:shd w:val="clear" w:color="auto" w:fill="FFFFFF"/>
              </w:rPr>
            </w:pPr>
          </w:p>
          <w:p w14:paraId="4BB2A052" w14:textId="77777777" w:rsidR="00A67D63" w:rsidRPr="00403822" w:rsidRDefault="00A67D63" w:rsidP="00A67D63">
            <w:pPr>
              <w:ind w:firstLine="391"/>
              <w:jc w:val="both"/>
              <w:rPr>
                <w:spacing w:val="2"/>
                <w:shd w:val="clear" w:color="auto" w:fill="FFFFFF"/>
              </w:rPr>
            </w:pPr>
          </w:p>
          <w:p w14:paraId="1EBD5264" w14:textId="77777777" w:rsidR="00A67D63" w:rsidRPr="00403822" w:rsidRDefault="00A67D63" w:rsidP="00A67D63">
            <w:pPr>
              <w:ind w:firstLine="391"/>
              <w:jc w:val="both"/>
              <w:rPr>
                <w:spacing w:val="2"/>
                <w:shd w:val="clear" w:color="auto" w:fill="FFFFFF"/>
              </w:rPr>
            </w:pPr>
          </w:p>
          <w:p w14:paraId="600E8FAE" w14:textId="77777777" w:rsidR="00A67D63" w:rsidRPr="00403822" w:rsidRDefault="00A67D63" w:rsidP="00A67D63">
            <w:pPr>
              <w:ind w:firstLine="391"/>
              <w:jc w:val="both"/>
            </w:pPr>
            <w:r w:rsidRPr="00403822">
              <w:rPr>
                <w:lang w:val="kk-KZ"/>
              </w:rPr>
              <w:t>Б</w:t>
            </w:r>
            <w:r w:rsidRPr="00403822">
              <w:t xml:space="preserve">анктер туралы </w:t>
            </w:r>
            <w:r w:rsidRPr="00403822">
              <w:rPr>
                <w:lang w:val="kk-KZ"/>
              </w:rPr>
              <w:t>з</w:t>
            </w:r>
            <w:r w:rsidRPr="00403822">
              <w:t>аң жобасын</w:t>
            </w:r>
            <w:r w:rsidRPr="00403822">
              <w:rPr>
                <w:lang w:val="kk-KZ"/>
              </w:rPr>
              <w:t xml:space="preserve">а ұқсас. </w:t>
            </w:r>
          </w:p>
          <w:p w14:paraId="29AAFFBF" w14:textId="77777777" w:rsidR="00A67D63" w:rsidRPr="00403822" w:rsidRDefault="00A67D63" w:rsidP="00A67D63">
            <w:pPr>
              <w:ind w:firstLine="391"/>
              <w:jc w:val="both"/>
            </w:pPr>
          </w:p>
          <w:p w14:paraId="20220DB1" w14:textId="77777777" w:rsidR="00A67D63" w:rsidRPr="00403822" w:rsidRDefault="00A67D63" w:rsidP="00A67D63">
            <w:pPr>
              <w:ind w:firstLine="391"/>
              <w:jc w:val="both"/>
            </w:pPr>
          </w:p>
          <w:p w14:paraId="557407D5" w14:textId="77777777" w:rsidR="00A67D63" w:rsidRPr="00403822" w:rsidRDefault="00A67D63" w:rsidP="00A67D63">
            <w:pPr>
              <w:ind w:firstLine="391"/>
              <w:jc w:val="both"/>
            </w:pPr>
          </w:p>
          <w:p w14:paraId="5F5D499F" w14:textId="77777777" w:rsidR="00A67D63" w:rsidRPr="00403822" w:rsidRDefault="00A67D63" w:rsidP="00A67D63">
            <w:pPr>
              <w:ind w:firstLine="391"/>
              <w:jc w:val="both"/>
            </w:pPr>
          </w:p>
          <w:p w14:paraId="18DE5166" w14:textId="77777777" w:rsidR="00A67D63" w:rsidRPr="00403822" w:rsidRDefault="00A67D63" w:rsidP="00A67D63">
            <w:pPr>
              <w:ind w:firstLine="391"/>
              <w:jc w:val="both"/>
            </w:pPr>
          </w:p>
          <w:p w14:paraId="23E57A77" w14:textId="77777777" w:rsidR="00A67D63" w:rsidRPr="00403822" w:rsidRDefault="00A67D63" w:rsidP="00A67D63">
            <w:pPr>
              <w:ind w:firstLine="391"/>
              <w:jc w:val="both"/>
            </w:pPr>
          </w:p>
          <w:p w14:paraId="3597FADA" w14:textId="77777777" w:rsidR="00A67D63" w:rsidRPr="00403822" w:rsidRDefault="00A67D63" w:rsidP="00A67D63">
            <w:pPr>
              <w:ind w:firstLine="391"/>
              <w:jc w:val="both"/>
            </w:pPr>
          </w:p>
          <w:p w14:paraId="227F4BF2" w14:textId="77777777" w:rsidR="00A67D63" w:rsidRPr="00403822" w:rsidRDefault="00A67D63" w:rsidP="00A67D63">
            <w:pPr>
              <w:ind w:firstLine="391"/>
              <w:jc w:val="both"/>
            </w:pPr>
          </w:p>
          <w:p w14:paraId="08915916" w14:textId="77777777" w:rsidR="00A67D63" w:rsidRPr="00403822" w:rsidRDefault="00A67D63" w:rsidP="00A67D63">
            <w:pPr>
              <w:ind w:firstLine="391"/>
              <w:jc w:val="both"/>
            </w:pPr>
          </w:p>
          <w:p w14:paraId="4B13501F" w14:textId="77777777" w:rsidR="00A67D63" w:rsidRPr="00403822" w:rsidRDefault="00A67D63" w:rsidP="00A67D63">
            <w:pPr>
              <w:ind w:firstLine="391"/>
              <w:jc w:val="both"/>
            </w:pPr>
          </w:p>
          <w:p w14:paraId="3EF598C4" w14:textId="77777777" w:rsidR="00A67D63" w:rsidRPr="00403822" w:rsidRDefault="00A67D63" w:rsidP="00A67D63">
            <w:pPr>
              <w:ind w:firstLine="391"/>
              <w:jc w:val="both"/>
            </w:pPr>
          </w:p>
          <w:p w14:paraId="6EF2796E" w14:textId="77777777" w:rsidR="00A67D63" w:rsidRPr="00403822" w:rsidRDefault="00A67D63" w:rsidP="00A67D63">
            <w:pPr>
              <w:ind w:firstLine="391"/>
              <w:jc w:val="both"/>
            </w:pPr>
          </w:p>
          <w:p w14:paraId="6729762E" w14:textId="77777777" w:rsidR="00A67D63" w:rsidRPr="00403822" w:rsidRDefault="00A67D63" w:rsidP="00A67D63">
            <w:pPr>
              <w:ind w:firstLine="391"/>
              <w:jc w:val="both"/>
            </w:pPr>
          </w:p>
          <w:p w14:paraId="3CA7C16A" w14:textId="77777777" w:rsidR="00A67D63" w:rsidRPr="00403822" w:rsidRDefault="00A67D63" w:rsidP="00A67D63">
            <w:pPr>
              <w:ind w:firstLine="391"/>
              <w:jc w:val="both"/>
            </w:pPr>
          </w:p>
          <w:p w14:paraId="0AB3DF45" w14:textId="77777777" w:rsidR="00A67D63" w:rsidRPr="00403822" w:rsidRDefault="00A67D63" w:rsidP="00A67D63">
            <w:pPr>
              <w:ind w:firstLine="391"/>
              <w:jc w:val="both"/>
            </w:pPr>
          </w:p>
          <w:p w14:paraId="318912CA" w14:textId="77777777" w:rsidR="00A67D63" w:rsidRPr="00403822" w:rsidRDefault="00A67D63" w:rsidP="00A67D63">
            <w:pPr>
              <w:ind w:firstLine="391"/>
              <w:jc w:val="both"/>
            </w:pPr>
          </w:p>
          <w:p w14:paraId="72A2961D" w14:textId="77777777" w:rsidR="00A67D63" w:rsidRPr="00403822" w:rsidRDefault="00A67D63" w:rsidP="00A67D63">
            <w:pPr>
              <w:ind w:firstLine="391"/>
              <w:jc w:val="both"/>
            </w:pPr>
            <w:r w:rsidRPr="00403822">
              <w:rPr>
                <w:b/>
              </w:rPr>
              <w:t>6-2)</w:t>
            </w:r>
            <w:r w:rsidRPr="00403822">
              <w:rPr>
                <w:b/>
                <w:lang w:val="kk-KZ"/>
              </w:rPr>
              <w:t xml:space="preserve"> тармақша</w:t>
            </w:r>
            <w:r w:rsidRPr="00403822">
              <w:t xml:space="preserve"> Қазақстан</w:t>
            </w:r>
            <w:r w:rsidRPr="00403822">
              <w:rPr>
                <w:lang w:val="kk-KZ"/>
              </w:rPr>
              <w:t xml:space="preserve"> </w:t>
            </w:r>
            <w:r w:rsidRPr="00403822">
              <w:t>Республикасы Президентінің 2022 жылғы 26 қыркүйектегі № 1021 Жарлығы</w:t>
            </w:r>
            <w:r w:rsidRPr="00403822">
              <w:rPr>
                <w:lang w:val="kk-KZ"/>
              </w:rPr>
              <w:t xml:space="preserve">мен </w:t>
            </w:r>
            <w:r w:rsidRPr="00403822">
              <w:rPr>
                <w:lang w:val="kk-KZ"/>
              </w:rPr>
              <w:lastRenderedPageBreak/>
              <w:t xml:space="preserve">бекітілген </w:t>
            </w:r>
            <w:r w:rsidRPr="00403822">
              <w:t>Қазақстан Республикасының қаржы секторын дамытудың 2030 жылға дейінгі тұжырымдамасы</w:t>
            </w:r>
            <w:r w:rsidRPr="00403822">
              <w:rPr>
                <w:lang w:val="kk-KZ"/>
              </w:rPr>
              <w:t xml:space="preserve"> шеңберінде құқыққа қайшы әрекеттері (әрекетсіздігі) қаржы ұйымын мәжбүрлеп таратуға не банкті төлем қабілетсіз банктер санатына жатқызуға әкеп соққан адамдардың қаржы ұйымының басшы қызметкерлері лауазымына тағайындауға жол бермеу мақсатында мінсіз іскерлік бедел ұғымын кеңейту ұсынылады</w:t>
            </w:r>
            <w:r w:rsidRPr="00403822">
              <w:t>.</w:t>
            </w:r>
          </w:p>
          <w:p w14:paraId="6265C25B" w14:textId="77777777" w:rsidR="00A67D63" w:rsidRPr="00403822" w:rsidRDefault="00A67D63" w:rsidP="00A67D63">
            <w:pPr>
              <w:ind w:firstLine="391"/>
              <w:jc w:val="both"/>
            </w:pPr>
          </w:p>
          <w:p w14:paraId="74DE0595" w14:textId="77777777" w:rsidR="00A67D63" w:rsidRPr="00403822" w:rsidRDefault="00A67D63" w:rsidP="00A67D63">
            <w:pPr>
              <w:ind w:firstLine="391"/>
              <w:jc w:val="both"/>
            </w:pPr>
          </w:p>
          <w:p w14:paraId="04890DE2" w14:textId="77777777" w:rsidR="00A67D63" w:rsidRPr="00403822" w:rsidRDefault="00A67D63" w:rsidP="00A67D63">
            <w:pPr>
              <w:ind w:firstLine="391"/>
              <w:jc w:val="both"/>
            </w:pPr>
          </w:p>
          <w:p w14:paraId="18E6482F" w14:textId="77777777" w:rsidR="00A67D63" w:rsidRPr="00403822" w:rsidRDefault="00A67D63" w:rsidP="00A67D63">
            <w:pPr>
              <w:ind w:firstLine="391"/>
              <w:jc w:val="both"/>
            </w:pPr>
          </w:p>
          <w:p w14:paraId="556BE593" w14:textId="77777777" w:rsidR="00A67D63" w:rsidRPr="00403822" w:rsidRDefault="00A67D63" w:rsidP="00A67D63">
            <w:pPr>
              <w:ind w:firstLine="391"/>
              <w:jc w:val="both"/>
            </w:pPr>
          </w:p>
          <w:p w14:paraId="27532294" w14:textId="77777777" w:rsidR="00A67D63" w:rsidRPr="00403822" w:rsidRDefault="00A67D63" w:rsidP="00A67D63">
            <w:pPr>
              <w:ind w:firstLine="391"/>
              <w:jc w:val="both"/>
            </w:pPr>
          </w:p>
          <w:p w14:paraId="3B624A01" w14:textId="77777777" w:rsidR="00A67D63" w:rsidRPr="00403822" w:rsidRDefault="00A67D63" w:rsidP="00A67D63">
            <w:pPr>
              <w:ind w:firstLine="391"/>
              <w:jc w:val="both"/>
            </w:pPr>
          </w:p>
          <w:p w14:paraId="44BDD1B8" w14:textId="77777777" w:rsidR="00A67D63" w:rsidRPr="00403822" w:rsidRDefault="00A67D63" w:rsidP="00A67D63">
            <w:pPr>
              <w:ind w:firstLine="391"/>
              <w:jc w:val="both"/>
            </w:pPr>
            <w:r w:rsidRPr="00403822">
              <w:rPr>
                <w:lang w:val="kk-KZ"/>
              </w:rPr>
              <w:t>Б</w:t>
            </w:r>
            <w:r w:rsidRPr="00403822">
              <w:t xml:space="preserve">анктер туралы </w:t>
            </w:r>
            <w:r w:rsidRPr="00403822">
              <w:rPr>
                <w:lang w:val="kk-KZ"/>
              </w:rPr>
              <w:t>з</w:t>
            </w:r>
            <w:r w:rsidRPr="00403822">
              <w:t>аң жобасын</w:t>
            </w:r>
            <w:r w:rsidRPr="00403822">
              <w:rPr>
                <w:lang w:val="kk-KZ"/>
              </w:rPr>
              <w:t xml:space="preserve">а ұқсас </w:t>
            </w:r>
          </w:p>
          <w:p w14:paraId="7A552FFA" w14:textId="77777777" w:rsidR="00A67D63" w:rsidRPr="00403822" w:rsidRDefault="00A67D63" w:rsidP="00A67D63">
            <w:pPr>
              <w:ind w:firstLine="391"/>
              <w:contextualSpacing/>
              <w:jc w:val="both"/>
              <w:rPr>
                <w:rFonts w:eastAsia="Calibri"/>
                <w:bCs/>
                <w:lang w:val="kk-KZ" w:eastAsia="en-US"/>
              </w:rPr>
            </w:pPr>
          </w:p>
        </w:tc>
      </w:tr>
      <w:tr w:rsidR="00A67D63" w:rsidRPr="00403822" w14:paraId="11082443" w14:textId="77777777" w:rsidTr="00356AAC">
        <w:tc>
          <w:tcPr>
            <w:tcW w:w="988" w:type="dxa"/>
            <w:shd w:val="clear" w:color="auto" w:fill="auto"/>
          </w:tcPr>
          <w:p w14:paraId="04463E3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9281AE4" w14:textId="77777777" w:rsidR="00A67D63" w:rsidRPr="00403822" w:rsidRDefault="00A67D63" w:rsidP="00A67D63">
            <w:pPr>
              <w:ind w:firstLine="391"/>
              <w:jc w:val="both"/>
              <w:textAlignment w:val="baseline"/>
              <w:rPr>
                <w:spacing w:val="2"/>
                <w:lang w:val="kk-KZ"/>
              </w:rPr>
            </w:pPr>
            <w:r w:rsidRPr="00403822">
              <w:rPr>
                <w:spacing w:val="2"/>
              </w:rPr>
              <w:t>3</w:t>
            </w:r>
            <w:r w:rsidRPr="00403822">
              <w:rPr>
                <w:spacing w:val="2"/>
                <w:lang w:val="kk-KZ"/>
              </w:rPr>
              <w:t>-бап</w:t>
            </w:r>
          </w:p>
          <w:p w14:paraId="629C418B" w14:textId="77777777" w:rsidR="00A67D63" w:rsidRPr="00403822" w:rsidRDefault="00A67D63" w:rsidP="00A67D63">
            <w:pPr>
              <w:ind w:firstLine="391"/>
              <w:jc w:val="both"/>
              <w:textAlignment w:val="baseline"/>
              <w:rPr>
                <w:spacing w:val="2"/>
              </w:rPr>
            </w:pPr>
          </w:p>
          <w:p w14:paraId="1F8B4B7D" w14:textId="77777777" w:rsidR="00A67D63" w:rsidRPr="00403822" w:rsidRDefault="00A67D63" w:rsidP="00A67D63">
            <w:pPr>
              <w:ind w:firstLine="391"/>
              <w:jc w:val="both"/>
              <w:textAlignment w:val="baseline"/>
              <w:rPr>
                <w:spacing w:val="2"/>
              </w:rPr>
            </w:pPr>
          </w:p>
          <w:p w14:paraId="3DDBB3A8" w14:textId="77777777" w:rsidR="00A67D63" w:rsidRPr="00403822" w:rsidRDefault="00A67D63" w:rsidP="00A67D63">
            <w:pPr>
              <w:ind w:firstLine="391"/>
              <w:jc w:val="both"/>
            </w:pPr>
          </w:p>
          <w:p w14:paraId="3088052E" w14:textId="77777777" w:rsidR="00A67D63" w:rsidRPr="00403822" w:rsidRDefault="00A67D63" w:rsidP="00A67D63">
            <w:pPr>
              <w:ind w:firstLine="391"/>
              <w:jc w:val="both"/>
            </w:pPr>
          </w:p>
          <w:p w14:paraId="6D3B84AF" w14:textId="77777777" w:rsidR="00A67D63" w:rsidRPr="00403822" w:rsidRDefault="00A67D63" w:rsidP="00A67D63">
            <w:pPr>
              <w:ind w:firstLine="391"/>
              <w:jc w:val="both"/>
            </w:pPr>
          </w:p>
          <w:p w14:paraId="1F5E18A6" w14:textId="77777777" w:rsidR="00A67D63" w:rsidRPr="00403822" w:rsidRDefault="00A67D63" w:rsidP="00A67D63">
            <w:pPr>
              <w:ind w:firstLine="391"/>
              <w:jc w:val="both"/>
            </w:pPr>
          </w:p>
          <w:p w14:paraId="77E46182" w14:textId="77777777" w:rsidR="00A67D63" w:rsidRPr="00403822" w:rsidRDefault="00A67D63" w:rsidP="00A67D63">
            <w:pPr>
              <w:ind w:firstLine="391"/>
              <w:jc w:val="both"/>
            </w:pPr>
          </w:p>
          <w:p w14:paraId="0F7DA3D4" w14:textId="77777777" w:rsidR="00A67D63" w:rsidRPr="00403822" w:rsidRDefault="00A67D63" w:rsidP="00A67D63">
            <w:pPr>
              <w:ind w:firstLine="391"/>
              <w:jc w:val="both"/>
            </w:pPr>
          </w:p>
          <w:p w14:paraId="6202A932" w14:textId="77777777" w:rsidR="00A67D63" w:rsidRPr="00403822" w:rsidRDefault="00A67D63" w:rsidP="00A67D63">
            <w:pPr>
              <w:ind w:firstLine="391"/>
              <w:jc w:val="both"/>
            </w:pPr>
          </w:p>
          <w:p w14:paraId="1B21D150" w14:textId="77777777" w:rsidR="00A67D63" w:rsidRPr="00403822" w:rsidRDefault="00A67D63" w:rsidP="00A67D63">
            <w:pPr>
              <w:ind w:firstLine="391"/>
              <w:jc w:val="both"/>
            </w:pPr>
          </w:p>
          <w:p w14:paraId="7B679DFC" w14:textId="77777777" w:rsidR="00A67D63" w:rsidRPr="00403822" w:rsidRDefault="00A67D63" w:rsidP="00A67D63">
            <w:pPr>
              <w:ind w:firstLine="391"/>
              <w:jc w:val="both"/>
            </w:pPr>
          </w:p>
          <w:p w14:paraId="5124C807" w14:textId="77777777" w:rsidR="00A67D63" w:rsidRPr="00403822" w:rsidRDefault="00A67D63" w:rsidP="00A67D63">
            <w:pPr>
              <w:ind w:firstLine="391"/>
              <w:jc w:val="both"/>
            </w:pPr>
          </w:p>
          <w:p w14:paraId="0B1A9B93" w14:textId="77777777" w:rsidR="00A67D63" w:rsidRPr="00403822" w:rsidRDefault="00A67D63" w:rsidP="00A67D63">
            <w:pPr>
              <w:ind w:firstLine="391"/>
              <w:jc w:val="both"/>
            </w:pPr>
          </w:p>
          <w:p w14:paraId="16CF0084" w14:textId="77777777" w:rsidR="00A67D63" w:rsidRPr="00403822" w:rsidRDefault="00A67D63" w:rsidP="00A67D63">
            <w:pPr>
              <w:ind w:firstLine="391"/>
              <w:jc w:val="both"/>
            </w:pPr>
          </w:p>
          <w:p w14:paraId="1E537E94" w14:textId="77777777" w:rsidR="00A67D63" w:rsidRPr="00403822" w:rsidRDefault="00A67D63" w:rsidP="00A67D63">
            <w:pPr>
              <w:ind w:firstLine="391"/>
              <w:jc w:val="both"/>
            </w:pPr>
          </w:p>
          <w:p w14:paraId="042BB734" w14:textId="77777777" w:rsidR="00A67D63" w:rsidRPr="00403822" w:rsidRDefault="00A67D63" w:rsidP="00A67D63">
            <w:pPr>
              <w:ind w:firstLine="391"/>
              <w:jc w:val="both"/>
            </w:pPr>
          </w:p>
          <w:p w14:paraId="1C200BA7" w14:textId="77777777" w:rsidR="00A67D63" w:rsidRPr="00403822" w:rsidRDefault="00A67D63" w:rsidP="00A67D63">
            <w:pPr>
              <w:ind w:firstLine="391"/>
              <w:jc w:val="both"/>
            </w:pPr>
          </w:p>
          <w:p w14:paraId="146BBD45" w14:textId="77777777" w:rsidR="00A67D63" w:rsidRPr="00403822" w:rsidRDefault="00A67D63" w:rsidP="00A67D63">
            <w:pPr>
              <w:ind w:firstLine="391"/>
              <w:jc w:val="both"/>
            </w:pPr>
          </w:p>
          <w:p w14:paraId="0448AB01" w14:textId="77777777" w:rsidR="00A67D63" w:rsidRPr="00403822" w:rsidRDefault="00A67D63" w:rsidP="00A67D63">
            <w:pPr>
              <w:ind w:firstLine="391"/>
              <w:jc w:val="both"/>
            </w:pPr>
          </w:p>
          <w:p w14:paraId="72D4FBE9" w14:textId="77777777" w:rsidR="00A67D63" w:rsidRPr="00403822" w:rsidRDefault="00A67D63" w:rsidP="00A67D63">
            <w:pPr>
              <w:ind w:firstLine="391"/>
              <w:jc w:val="both"/>
            </w:pPr>
          </w:p>
          <w:p w14:paraId="6FD0FC79" w14:textId="77777777" w:rsidR="00A67D63" w:rsidRPr="00403822" w:rsidRDefault="00A67D63" w:rsidP="00A67D63">
            <w:pPr>
              <w:ind w:firstLine="391"/>
              <w:jc w:val="both"/>
            </w:pPr>
          </w:p>
          <w:p w14:paraId="3F729E46" w14:textId="77777777" w:rsidR="00A67D63" w:rsidRPr="00403822" w:rsidRDefault="00A67D63" w:rsidP="00A67D63">
            <w:pPr>
              <w:ind w:firstLine="391"/>
              <w:jc w:val="both"/>
            </w:pPr>
          </w:p>
          <w:p w14:paraId="2B2EC80F" w14:textId="77777777" w:rsidR="00A67D63" w:rsidRPr="00403822" w:rsidRDefault="00A67D63" w:rsidP="00A67D63">
            <w:pPr>
              <w:ind w:firstLine="391"/>
              <w:jc w:val="both"/>
            </w:pPr>
          </w:p>
          <w:p w14:paraId="3CBDBF1E" w14:textId="77777777" w:rsidR="00A67D63" w:rsidRPr="00403822" w:rsidRDefault="00A67D63" w:rsidP="00A67D63">
            <w:pPr>
              <w:ind w:firstLine="391"/>
              <w:jc w:val="both"/>
            </w:pPr>
          </w:p>
          <w:p w14:paraId="5659A94E" w14:textId="77777777" w:rsidR="00A67D63" w:rsidRPr="00403822" w:rsidRDefault="00A67D63" w:rsidP="00A67D63">
            <w:pPr>
              <w:ind w:firstLine="391"/>
              <w:jc w:val="both"/>
            </w:pPr>
          </w:p>
          <w:p w14:paraId="48C0F325" w14:textId="77777777" w:rsidR="00A67D63" w:rsidRPr="00403822" w:rsidRDefault="00A67D63" w:rsidP="00A67D63">
            <w:pPr>
              <w:ind w:firstLine="391"/>
              <w:jc w:val="both"/>
            </w:pPr>
          </w:p>
          <w:p w14:paraId="2D3CBC2B" w14:textId="77777777" w:rsidR="00A67D63" w:rsidRPr="00403822" w:rsidRDefault="00A67D63" w:rsidP="00A67D63">
            <w:pPr>
              <w:ind w:firstLine="391"/>
              <w:jc w:val="both"/>
            </w:pPr>
          </w:p>
          <w:p w14:paraId="0E0B7C6A" w14:textId="77777777" w:rsidR="00A67D63" w:rsidRPr="00403822" w:rsidRDefault="00A67D63" w:rsidP="00A67D63">
            <w:pPr>
              <w:ind w:firstLine="391"/>
              <w:jc w:val="both"/>
            </w:pPr>
          </w:p>
          <w:p w14:paraId="15CDB3C7" w14:textId="69B0AA39" w:rsidR="00A67D63" w:rsidRPr="00403822" w:rsidRDefault="00A67D63" w:rsidP="00A67D63">
            <w:pPr>
              <w:ind w:firstLine="391"/>
              <w:jc w:val="both"/>
              <w:rPr>
                <w:bCs/>
                <w:lang w:val="kk-KZ"/>
              </w:rPr>
            </w:pPr>
            <w:r w:rsidRPr="00403822">
              <w:t xml:space="preserve"> </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97F43FE" w14:textId="77777777" w:rsidR="00A67D63" w:rsidRPr="00403822" w:rsidRDefault="00A67D63" w:rsidP="00A67D63">
            <w:pPr>
              <w:ind w:firstLine="391"/>
              <w:jc w:val="both"/>
              <w:rPr>
                <w:b/>
                <w:lang w:val="kk-KZ"/>
              </w:rPr>
            </w:pPr>
            <w:r w:rsidRPr="00403822">
              <w:rPr>
                <w:b/>
                <w:lang w:val="kk-KZ"/>
              </w:rPr>
              <w:lastRenderedPageBreak/>
              <w:t xml:space="preserve">3-бап. Микроқаржылық қызмет, микрокредиттер беру тәртібі мен шарттары </w:t>
            </w:r>
          </w:p>
          <w:p w14:paraId="626047B4" w14:textId="77777777" w:rsidR="00A67D63" w:rsidRPr="00403822" w:rsidRDefault="00A67D63" w:rsidP="00A67D63">
            <w:pPr>
              <w:ind w:firstLine="391"/>
              <w:jc w:val="both"/>
              <w:rPr>
                <w:b/>
                <w:lang w:val="kk-KZ"/>
              </w:rPr>
            </w:pPr>
            <w:r w:rsidRPr="00403822">
              <w:rPr>
                <w:b/>
                <w:lang w:val="kk-KZ"/>
              </w:rPr>
              <w:t xml:space="preserve">1. Алып тасталды - ҚР 03.07.2019 № 262-VI Заңымен (01.01.2020 бастап қолданысқа енгізіледі). </w:t>
            </w:r>
          </w:p>
          <w:p w14:paraId="22ABBBD4" w14:textId="77777777" w:rsidR="00A67D63" w:rsidRPr="00403822" w:rsidRDefault="00A67D63" w:rsidP="00A67D63">
            <w:pPr>
              <w:ind w:firstLine="391"/>
              <w:jc w:val="both"/>
              <w:rPr>
                <w:b/>
                <w:lang w:val="kk-KZ"/>
              </w:rPr>
            </w:pPr>
            <w:r w:rsidRPr="00403822">
              <w:rPr>
                <w:b/>
                <w:lang w:val="kk-KZ"/>
              </w:rPr>
              <w:t>1-1. Микроқаржылық қызметке:</w:t>
            </w:r>
          </w:p>
          <w:p w14:paraId="31517C06" w14:textId="77777777" w:rsidR="00A67D63" w:rsidRPr="00403822" w:rsidRDefault="00A67D63" w:rsidP="00A67D63">
            <w:pPr>
              <w:ind w:firstLine="391"/>
              <w:jc w:val="both"/>
              <w:rPr>
                <w:b/>
                <w:lang w:val="kk-KZ"/>
              </w:rPr>
            </w:pPr>
            <w:r w:rsidRPr="00403822">
              <w:rPr>
                <w:b/>
                <w:lang w:val="kk-KZ"/>
              </w:rPr>
              <w:t xml:space="preserve">1) кредиттік серіктестіктердің өз қатысушыларына </w:t>
            </w:r>
            <w:r w:rsidRPr="00403822">
              <w:rPr>
                <w:b/>
                <w:lang w:val="kk-KZ"/>
              </w:rPr>
              <w:lastRenderedPageBreak/>
              <w:t>микрокредиттер беру жөніндегі қызметі;</w:t>
            </w:r>
          </w:p>
          <w:p w14:paraId="1E0FBB03" w14:textId="77777777" w:rsidR="00A67D63" w:rsidRPr="00403822" w:rsidRDefault="00A67D63" w:rsidP="00A67D63">
            <w:pPr>
              <w:ind w:firstLine="391"/>
              <w:jc w:val="both"/>
              <w:rPr>
                <w:b/>
                <w:lang w:val="kk-KZ"/>
              </w:rPr>
            </w:pPr>
            <w:r w:rsidRPr="00403822">
              <w:rPr>
                <w:b/>
                <w:lang w:val="kk-KZ"/>
              </w:rPr>
              <w:t>2) ломбардтардың жеке тұлғаларға жеке пайдалануына арналған жылжымалы мүлкін кепілге қойғыза отырып республикалық бюджет туралы заңда тиісті қаржы жылына белгіленген айлық есептік көрсеткіштің сегіз мың еселенген мөлшерінен аспайтын мөлшерде бір жылға дейінгі мерзімге микрокредиттер беру жөніндегі қызметі;</w:t>
            </w:r>
          </w:p>
          <w:p w14:paraId="5C862AD8" w14:textId="77777777" w:rsidR="00A67D63" w:rsidRPr="00403822" w:rsidRDefault="00A67D63" w:rsidP="00A67D63">
            <w:pPr>
              <w:ind w:firstLine="391"/>
              <w:jc w:val="both"/>
              <w:rPr>
                <w:b/>
                <w:lang w:val="kk-KZ"/>
              </w:rPr>
            </w:pPr>
            <w:r w:rsidRPr="00403822">
              <w:rPr>
                <w:b/>
                <w:lang w:val="kk-KZ"/>
              </w:rPr>
              <w:t>3) микроқаржы ұйымдарының жеке және (немесе) заңды тұлғаларға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етілетін не қамтамасыз етілмейтін микрокредиттер беру жөніндегі қызметі жатады.</w:t>
            </w:r>
          </w:p>
          <w:p w14:paraId="2226889F" w14:textId="77777777" w:rsidR="00A67D63" w:rsidRPr="00403822" w:rsidRDefault="00A67D63" w:rsidP="00A67D63">
            <w:pPr>
              <w:ind w:firstLine="391"/>
              <w:jc w:val="both"/>
              <w:rPr>
                <w:b/>
                <w:lang w:val="kk-KZ"/>
              </w:rPr>
            </w:pPr>
            <w:r w:rsidRPr="00403822">
              <w:rPr>
                <w:b/>
                <w:lang w:val="kk-KZ"/>
              </w:rPr>
              <w:t xml:space="preserve">1-2. Микроқаржылық қызметті жүзеге асыратын ұйымдар (бұдан әрі – микроқаржы ұйымдары) осы </w:t>
            </w:r>
            <w:r w:rsidRPr="00403822">
              <w:rPr>
                <w:b/>
                <w:lang w:val="kk-KZ"/>
              </w:rPr>
              <w:lastRenderedPageBreak/>
              <w:t>баптың 1-1-тармағында көрсетілген қызметтен басқа мынадай операцияларды жүзеге асыруға құқылы:</w:t>
            </w:r>
          </w:p>
          <w:p w14:paraId="3B5401AC" w14:textId="77777777" w:rsidR="00A67D63" w:rsidRPr="00403822" w:rsidRDefault="00A67D63" w:rsidP="00A67D63">
            <w:pPr>
              <w:ind w:firstLine="391"/>
              <w:jc w:val="both"/>
              <w:rPr>
                <w:b/>
                <w:lang w:val="kk-KZ"/>
              </w:rPr>
            </w:pPr>
            <w:r w:rsidRPr="00403822">
              <w:rPr>
                <w:b/>
                <w:lang w:val="kk-KZ"/>
              </w:rPr>
              <w:t>1) 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p w14:paraId="20D0E905" w14:textId="77777777" w:rsidR="00A67D63" w:rsidRPr="00403822" w:rsidRDefault="00A67D63" w:rsidP="00A67D63">
            <w:pPr>
              <w:ind w:firstLine="391"/>
              <w:jc w:val="both"/>
              <w:rPr>
                <w:b/>
                <w:lang w:val="kk-KZ"/>
              </w:rPr>
            </w:pPr>
            <w:r w:rsidRPr="00403822">
              <w:rPr>
                <w:b/>
                <w:lang w:val="kk-KZ"/>
              </w:rPr>
              <w:t>2) өз активтерін бағалы қағаздарға және өзге де қаржы құралдарына инвестициялау ;</w:t>
            </w:r>
          </w:p>
          <w:p w14:paraId="09882DE0" w14:textId="77777777" w:rsidR="00A67D63" w:rsidRPr="00403822" w:rsidRDefault="00A67D63" w:rsidP="00A67D63">
            <w:pPr>
              <w:ind w:firstLine="391"/>
              <w:jc w:val="both"/>
              <w:rPr>
                <w:b/>
                <w:lang w:val="kk-KZ"/>
              </w:rPr>
            </w:pPr>
            <w:r w:rsidRPr="00403822">
              <w:rPr>
                <w:b/>
                <w:lang w:val="kk-KZ"/>
              </w:rPr>
              <w:t>3) микрокредиттер беру жөніндегі қызметке байланысты мәселелер бойынша консультациялық қызметтер көрсету;</w:t>
            </w:r>
          </w:p>
          <w:p w14:paraId="4854A1AC" w14:textId="77777777" w:rsidR="00A67D63" w:rsidRPr="00403822" w:rsidRDefault="00A67D63" w:rsidP="00A67D63">
            <w:pPr>
              <w:ind w:firstLine="391"/>
              <w:jc w:val="both"/>
              <w:rPr>
                <w:b/>
                <w:lang w:val="kk-KZ"/>
              </w:rPr>
            </w:pPr>
            <w:r w:rsidRPr="00403822">
              <w:rPr>
                <w:b/>
                <w:lang w:val="kk-KZ"/>
              </w:rPr>
              <w:t>4) өз мүлкін мүліктік жалға (жалдауға) беру;</w:t>
            </w:r>
          </w:p>
          <w:p w14:paraId="71CB1F45" w14:textId="77777777" w:rsidR="00A67D63" w:rsidRPr="00403822" w:rsidRDefault="00A67D63" w:rsidP="00A67D63">
            <w:pPr>
              <w:ind w:firstLine="391"/>
              <w:jc w:val="both"/>
              <w:rPr>
                <w:b/>
                <w:lang w:val="kk-KZ"/>
              </w:rPr>
            </w:pPr>
            <w:r w:rsidRPr="00403822">
              <w:rPr>
                <w:b/>
                <w:lang w:val="kk-KZ"/>
              </w:rPr>
              <w:t>4-1) меншікті мүлкін өткізу;</w:t>
            </w:r>
          </w:p>
          <w:p w14:paraId="187B8777" w14:textId="77777777" w:rsidR="00A67D63" w:rsidRPr="00403822" w:rsidRDefault="00A67D63" w:rsidP="00A67D63">
            <w:pPr>
              <w:ind w:firstLine="391"/>
              <w:jc w:val="both"/>
              <w:rPr>
                <w:b/>
                <w:lang w:val="kk-KZ"/>
              </w:rPr>
            </w:pPr>
            <w:r w:rsidRPr="00403822">
              <w:rPr>
                <w:b/>
                <w:lang w:val="kk-KZ"/>
              </w:rPr>
              <w:t>5) лизингтік қызметті жүзеге асыру;</w:t>
            </w:r>
          </w:p>
          <w:p w14:paraId="56089B33" w14:textId="77777777" w:rsidR="00A67D63" w:rsidRPr="00403822" w:rsidRDefault="00A67D63" w:rsidP="00A67D63">
            <w:pPr>
              <w:ind w:firstLine="391"/>
              <w:jc w:val="both"/>
              <w:rPr>
                <w:b/>
                <w:lang w:val="kk-KZ"/>
              </w:rPr>
            </w:pPr>
            <w:r w:rsidRPr="00403822">
              <w:rPr>
                <w:b/>
                <w:lang w:val="kk-KZ"/>
              </w:rPr>
              <w:t>6) ақпарат жеткізгіштердің кез келген түрінде микроқаржы ұйымдары қызметінің мәселелері бойынша арнаулы әдебиетті өткізу;</w:t>
            </w:r>
          </w:p>
          <w:p w14:paraId="2336CB7F" w14:textId="77777777" w:rsidR="00A67D63" w:rsidRPr="00403822" w:rsidRDefault="00A67D63" w:rsidP="00A67D63">
            <w:pPr>
              <w:ind w:firstLine="391"/>
              <w:jc w:val="both"/>
              <w:rPr>
                <w:b/>
                <w:lang w:val="kk-KZ"/>
              </w:rPr>
            </w:pPr>
            <w:r w:rsidRPr="00403822">
              <w:rPr>
                <w:b/>
                <w:lang w:val="kk-KZ"/>
              </w:rPr>
              <w:lastRenderedPageBreak/>
              <w:t>7) төлем агентінің және қосалқы төлем агентінің функцияларын жүзеге асыру;</w:t>
            </w:r>
          </w:p>
          <w:p w14:paraId="0829840F" w14:textId="77777777" w:rsidR="00A67D63" w:rsidRPr="00403822" w:rsidRDefault="00A67D63" w:rsidP="00A67D63">
            <w:pPr>
              <w:ind w:firstLine="391"/>
              <w:jc w:val="both"/>
              <w:rPr>
                <w:b/>
                <w:lang w:val="kk-KZ"/>
              </w:rPr>
            </w:pPr>
            <w:r w:rsidRPr="00403822">
              <w:rPr>
                <w:b/>
                <w:lang w:val="kk-KZ"/>
              </w:rPr>
              <w:t>8) Қазақстан Республикасы резидент-сақтандыру ұйымдарының атынан және тапсырмасы бойынша сақтандыру агенті ретінде сақтандыру шарттарын жасасу;</w:t>
            </w:r>
            <w:r w:rsidRPr="00403822">
              <w:rPr>
                <w:b/>
                <w:lang w:val="kk-KZ"/>
              </w:rPr>
              <w:br/>
              <w:t xml:space="preserve"> 9) Қазақстан Республикасының заңнамасына сәйкес электрондық ақша жүйесі агентінің функцияларын жүзеге асыру;</w:t>
            </w:r>
          </w:p>
          <w:p w14:paraId="3BBBDA6A" w14:textId="77777777" w:rsidR="00A67D63" w:rsidRPr="00403822" w:rsidRDefault="00A67D63" w:rsidP="00A67D63">
            <w:pPr>
              <w:ind w:firstLine="391"/>
              <w:jc w:val="both"/>
              <w:rPr>
                <w:b/>
                <w:lang w:val="kk-KZ"/>
              </w:rPr>
            </w:pPr>
            <w:r w:rsidRPr="00403822">
              <w:rPr>
                <w:b/>
                <w:lang w:val="kk-KZ"/>
              </w:rPr>
              <w:t>10)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p w14:paraId="30B6D95E" w14:textId="4993B20D" w:rsidR="00A67D63" w:rsidRPr="00403822" w:rsidRDefault="00A67D63" w:rsidP="00A67D63">
            <w:pPr>
              <w:ind w:firstLine="391"/>
              <w:jc w:val="both"/>
              <w:rPr>
                <w:b/>
                <w:lang w:val="kk-KZ"/>
              </w:rPr>
            </w:pPr>
            <w:r w:rsidRPr="00403822">
              <w:rPr>
                <w:b/>
                <w:lang w:val="kk-KZ"/>
              </w:rPr>
              <w:t>11)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p w14:paraId="71BDC236" w14:textId="77777777" w:rsidR="00A67D63" w:rsidRPr="00403822" w:rsidRDefault="00A67D63" w:rsidP="00A67D63">
            <w:pPr>
              <w:ind w:firstLine="391"/>
              <w:jc w:val="both"/>
              <w:rPr>
                <w:b/>
                <w:lang w:val="kk-KZ"/>
              </w:rPr>
            </w:pPr>
            <w:r w:rsidRPr="00403822">
              <w:rPr>
                <w:b/>
                <w:lang w:val="kk-KZ"/>
              </w:rPr>
              <w:lastRenderedPageBreak/>
              <w:t>12) заңды тұлғаларға ақшалай нысанда орындауды көздейтін кепілдіктерді, кепілгерліктерді және өзге де міндеттемелерді беру.</w:t>
            </w:r>
          </w:p>
          <w:p w14:paraId="17D0945F" w14:textId="77777777" w:rsidR="00A67D63" w:rsidRPr="00403822" w:rsidRDefault="00A67D63" w:rsidP="00A67D63">
            <w:pPr>
              <w:ind w:firstLine="391"/>
              <w:jc w:val="both"/>
              <w:rPr>
                <w:b/>
                <w:lang w:val="kk-KZ"/>
              </w:rPr>
            </w:pPr>
            <w:r w:rsidRPr="00403822">
              <w:rPr>
                <w:b/>
                <w:lang w:val="kk-KZ"/>
              </w:rPr>
              <w:t xml:space="preserve">1-3. Жеке тұлғаларға жеке пайдалануына арналған жылжымалы мүлкін кепілге қойғыза отырып микрокредиттер беру жөніндегі қызметті жүзеге асыратын микроқаржы ұйымы құрамында бағалы металдар және асыл тастар бар зергерлік бұйымдарды есепке алуды, сақтауды және сатуды қосымша жүзеге асыруға құқылы. </w:t>
            </w:r>
          </w:p>
          <w:p w14:paraId="37D8B2A4" w14:textId="77777777" w:rsidR="00A67D63" w:rsidRPr="00403822" w:rsidRDefault="00A67D63" w:rsidP="00A67D63">
            <w:pPr>
              <w:ind w:firstLine="391"/>
              <w:jc w:val="both"/>
              <w:rPr>
                <w:b/>
                <w:lang w:val="kk-KZ"/>
              </w:rPr>
            </w:pPr>
            <w:r w:rsidRPr="00403822">
              <w:rPr>
                <w:b/>
                <w:lang w:val="kk-KZ"/>
              </w:rPr>
              <w:t>1-4. Микроқаржы ұйымдарына осы Заңда көзделмеген өзге кәсіпкерлік қызметті жүзеге асыруға тыйым салынады.</w:t>
            </w:r>
          </w:p>
          <w:p w14:paraId="0F4A04EA" w14:textId="77777777" w:rsidR="00A67D63" w:rsidRPr="00403822" w:rsidRDefault="00A67D63" w:rsidP="00A67D63">
            <w:pPr>
              <w:ind w:firstLine="391"/>
              <w:jc w:val="both"/>
              <w:rPr>
                <w:b/>
                <w:lang w:val="kk-KZ"/>
              </w:rPr>
            </w:pPr>
            <w:r w:rsidRPr="00403822">
              <w:rPr>
                <w:b/>
                <w:lang w:val="kk-KZ"/>
              </w:rPr>
              <w:t xml:space="preserve">1-5. Микроқаржы ұйымы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w:t>
            </w:r>
            <w:r w:rsidRPr="00403822">
              <w:rPr>
                <w:b/>
                <w:lang w:val="kk-KZ"/>
              </w:rPr>
              <w:lastRenderedPageBreak/>
              <w:t>рәсімінің аяқталғаны туралы хабарландыру орналастырылған күннен бастап бес жыл бойы Қазақстан Республикасының азаматына микрокредиттер беруге, сондай-ақ мұндай адамдардан микрокредит беру туралы шарттар бойынша кепіл, кепілдік және кепілгерлік түріндегі қамтамасыз етуді қабылдауға құқылы емес .</w:t>
            </w:r>
          </w:p>
          <w:p w14:paraId="25AB357D" w14:textId="77777777" w:rsidR="00A67D63" w:rsidRPr="00403822" w:rsidRDefault="00A67D63" w:rsidP="00A67D63">
            <w:pPr>
              <w:ind w:firstLine="391"/>
              <w:jc w:val="both"/>
              <w:rPr>
                <w:b/>
                <w:lang w:val="kk-KZ"/>
              </w:rPr>
            </w:pPr>
            <w:r w:rsidRPr="00403822">
              <w:rPr>
                <w:b/>
                <w:lang w:val="kk-KZ"/>
              </w:rPr>
              <w:t xml:space="preserve">Осы тармақтың талаптары ломбардтардың мемлекеттік тіркелуге жатпайтын жылжымалы мүлікті кепілге қойып беретін микрокредиттеріне қолданылмайды. </w:t>
            </w:r>
          </w:p>
          <w:p w14:paraId="342FC3E5" w14:textId="77777777" w:rsidR="00A67D63" w:rsidRPr="00403822" w:rsidRDefault="00A67D63" w:rsidP="00A67D63">
            <w:pPr>
              <w:ind w:firstLine="391"/>
              <w:jc w:val="both"/>
              <w:rPr>
                <w:b/>
                <w:lang w:val="kk-KZ"/>
              </w:rPr>
            </w:pPr>
            <w:r w:rsidRPr="00403822">
              <w:rPr>
                <w:b/>
                <w:lang w:val="kk-KZ"/>
              </w:rPr>
              <w:t>1-6. Микроқаржы ұйымдары бейрезиденттердің жеке басын куәландыратын құжаттардың көшірмелерін осы Заңда көзделген мақсаттар үшін жинауға құқылы.</w:t>
            </w:r>
          </w:p>
          <w:p w14:paraId="277AE69C" w14:textId="77777777" w:rsidR="00A67D63" w:rsidRPr="00403822" w:rsidRDefault="00A67D63" w:rsidP="00A67D63">
            <w:pPr>
              <w:ind w:firstLine="391"/>
              <w:jc w:val="both"/>
              <w:rPr>
                <w:b/>
                <w:lang w:val="kk-KZ"/>
              </w:rPr>
            </w:pPr>
            <w:r w:rsidRPr="00403822">
              <w:rPr>
                <w:b/>
                <w:lang w:val="kk-KZ"/>
              </w:rPr>
              <w:t>2. Микроқаржы ұйымы өзінің жоғары органы бекіткен микрокредиттер беру қағидалары болғанда ғана микрокредиттерді беруге құқылы.</w:t>
            </w:r>
          </w:p>
          <w:p w14:paraId="30EDADEA" w14:textId="77777777" w:rsidR="00A67D63" w:rsidRPr="00403822" w:rsidRDefault="00A67D63" w:rsidP="00A67D63">
            <w:pPr>
              <w:ind w:firstLine="391"/>
              <w:jc w:val="both"/>
              <w:rPr>
                <w:b/>
                <w:lang w:val="kk-KZ"/>
              </w:rPr>
            </w:pPr>
            <w:r w:rsidRPr="00403822">
              <w:rPr>
                <w:b/>
                <w:lang w:val="kk-KZ"/>
              </w:rPr>
              <w:lastRenderedPageBreak/>
              <w:t>2-1. Алып тасталды - ҚР 29.03.2016 № 479-V Заңымен (алғашқы ресми жарияланған күнінен кейін күнтізбелік жиырма бір күн өткен соң қолданысқа енгізіледі).</w:t>
            </w:r>
          </w:p>
          <w:p w14:paraId="2935A92D" w14:textId="1E7D7646" w:rsidR="00A67D63" w:rsidRPr="00403822" w:rsidRDefault="00A67D63" w:rsidP="00A67D63">
            <w:pPr>
              <w:ind w:firstLine="391"/>
              <w:jc w:val="both"/>
              <w:rPr>
                <w:b/>
                <w:lang w:val="kk-KZ"/>
              </w:rPr>
            </w:pPr>
            <w:r w:rsidRPr="00403822">
              <w:rPr>
                <w:b/>
                <w:lang w:val="kk-KZ"/>
              </w:rPr>
              <w:t>3. Алып тасталды - ҚР 24.11.2015 № 422-V (01.01.2016 бастап қолданысқа енгізіледі) Заңымен.</w:t>
            </w:r>
          </w:p>
          <w:p w14:paraId="0AA7DB8C" w14:textId="37F22701" w:rsidR="00A67D63" w:rsidRPr="00403822" w:rsidRDefault="00A67D63" w:rsidP="00A67D63">
            <w:pPr>
              <w:ind w:firstLine="391"/>
              <w:jc w:val="both"/>
              <w:rPr>
                <w:b/>
                <w:lang w:val="kk-KZ"/>
              </w:rPr>
            </w:pPr>
            <w:r w:rsidRPr="00403822">
              <w:rPr>
                <w:b/>
                <w:lang w:val="kk-KZ"/>
              </w:rPr>
              <w:t>3-1. Микроқаржы ұйымы уәкілетті орган айқындайтын тәртіппен электрондық тәсілмен микрокредиттер беруге құқылы.</w:t>
            </w:r>
          </w:p>
          <w:p w14:paraId="649E462D" w14:textId="62822A40" w:rsidR="00A67D63" w:rsidRPr="00403822" w:rsidRDefault="00A67D63" w:rsidP="00A67D63">
            <w:pPr>
              <w:ind w:firstLine="391"/>
              <w:jc w:val="both"/>
              <w:rPr>
                <w:b/>
                <w:lang w:val="kk-KZ"/>
              </w:rPr>
            </w:pPr>
            <w:r w:rsidRPr="00403822">
              <w:rPr>
                <w:b/>
                <w:lang w:val="kk-KZ"/>
              </w:rPr>
              <w:t>3-2.</w:t>
            </w:r>
            <w:r w:rsidR="003D307E" w:rsidRPr="00403822">
              <w:rPr>
                <w:b/>
                <w:lang w:val="kk-KZ"/>
              </w:rPr>
              <w:t xml:space="preserve"> Жеке тұлға микрокредиттер алудан ерікті түрде бас тартуын кредиттік бюрода не «электрондық үкімет» веб-порталы не "электрондық үкімет" шлюзінде орналастырылған сервистермен интеграцияланған микроқаржы ұйымының ақпараттандыру объектілері арқылы тегін белгілеуге не оны алып тастауға құқылы</w:t>
            </w:r>
            <w:r w:rsidRPr="00403822">
              <w:rPr>
                <w:b/>
                <w:lang w:val="kk-KZ"/>
              </w:rPr>
              <w:t>.</w:t>
            </w:r>
          </w:p>
          <w:p w14:paraId="4672F03F" w14:textId="77777777" w:rsidR="00CC7C78" w:rsidRPr="00403822" w:rsidRDefault="00A67D63" w:rsidP="00CC7C78">
            <w:pPr>
              <w:ind w:firstLine="391"/>
              <w:jc w:val="both"/>
              <w:rPr>
                <w:b/>
                <w:lang w:val="kk-KZ"/>
              </w:rPr>
            </w:pPr>
            <w:r w:rsidRPr="00403822">
              <w:rPr>
                <w:b/>
                <w:lang w:val="kk-KZ"/>
              </w:rPr>
              <w:t xml:space="preserve">3-3. </w:t>
            </w:r>
            <w:r w:rsidR="00CC7C78" w:rsidRPr="00403822">
              <w:rPr>
                <w:b/>
                <w:lang w:val="kk-KZ"/>
              </w:rPr>
              <w:t xml:space="preserve">Микроқаржы ұйымы микрокредит беру туралы шешім </w:t>
            </w:r>
            <w:r w:rsidR="00CC7C78" w:rsidRPr="00403822">
              <w:rPr>
                <w:b/>
                <w:lang w:val="kk-KZ"/>
              </w:rPr>
              <w:lastRenderedPageBreak/>
              <w:t>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p w14:paraId="7B787114" w14:textId="78E69BDB" w:rsidR="00CC7C78" w:rsidRPr="00403822" w:rsidRDefault="00CC7C78" w:rsidP="00CC7C78">
            <w:pPr>
              <w:ind w:firstLine="391"/>
              <w:jc w:val="both"/>
              <w:rPr>
                <w:b/>
                <w:lang w:val="kk-KZ"/>
              </w:rPr>
            </w:pPr>
            <w:r w:rsidRPr="00403822">
              <w:rPr>
                <w:b/>
                <w:lang w:val="kk-KZ"/>
              </w:rPr>
              <w:t>Бұл тыйым ломбардтың микрокредит беруі жағдайларына қолданылмайды.</w:t>
            </w:r>
          </w:p>
          <w:p w14:paraId="78CC6BAF" w14:textId="39B53CB4" w:rsidR="00CC7C78" w:rsidRPr="00403822" w:rsidRDefault="00CC7C78" w:rsidP="00CC7C78">
            <w:pPr>
              <w:ind w:firstLine="391"/>
              <w:jc w:val="both"/>
              <w:rPr>
                <w:b/>
                <w:lang w:val="kk-KZ"/>
              </w:rPr>
            </w:pPr>
            <w:r w:rsidRPr="00403822">
              <w:rPr>
                <w:b/>
                <w:lang w:val="kk-KZ"/>
              </w:rPr>
              <w:t>Микроқаржы ұйымының жеке тұлғаға жұбайының (зайыбының) келісімінсіз, тіркелуге жататын мүлік кепілімен қамтамасыз етілмеген тұтынушылық микрокредиттерді беруіне тыйым салынады, келісімді алу тәртібі және келісім қажет болатын тұтынушылық микрокредиттің ең төмен мөлшері уәкілетті органның нормативтік құқықтық актісінде айқындалады.</w:t>
            </w:r>
          </w:p>
          <w:p w14:paraId="62540824" w14:textId="0A38A241" w:rsidR="00CC7C78" w:rsidRPr="00403822" w:rsidRDefault="00CC7C78" w:rsidP="00CC7C78">
            <w:pPr>
              <w:ind w:firstLine="391"/>
              <w:jc w:val="both"/>
              <w:rPr>
                <w:b/>
                <w:lang w:val="kk-KZ"/>
              </w:rPr>
            </w:pPr>
            <w:r w:rsidRPr="00403822">
              <w:rPr>
                <w:b/>
                <w:lang w:val="kk-KZ"/>
              </w:rPr>
              <w:t xml:space="preserve">Микроқаржы ұйымының бұрын алынған микрокредиттер және (немесе) банктік қарыздар туралы ақпарат кредиттік есебінде жоқ жеке тұлғамен мүлік </w:t>
            </w:r>
            <w:r w:rsidRPr="00403822">
              <w:rPr>
                <w:b/>
                <w:lang w:val="kk-KZ"/>
              </w:rPr>
              <w:lastRenderedPageBreak/>
              <w:t>кепілімен қамтамасыз етілмеген тұтынушылық микрокредитті беру туралы шартты микроқаржы ұйымында өзінің қатысуынсыз жасасуына тыйым салынады. Жасасу үшін жеке тұлғаның өзінің қатысуы қажет болатын тұтынушылық микрокредит шарты бойынша микрокредиттің ең төмен мөлшері уәкілетті органның осы Заңның 4-бабының 3-тармағында көрсетілген нормативтік құқықтық актісінде айқындалады.</w:t>
            </w:r>
          </w:p>
          <w:p w14:paraId="5DDDE069" w14:textId="79995401" w:rsidR="00CC7C78" w:rsidRPr="00403822" w:rsidRDefault="00CC7C78" w:rsidP="00CC7C78">
            <w:pPr>
              <w:ind w:firstLine="391"/>
              <w:jc w:val="both"/>
              <w:rPr>
                <w:b/>
                <w:lang w:val="kk-KZ"/>
              </w:rPr>
            </w:pPr>
            <w:r w:rsidRPr="00403822">
              <w:rPr>
                <w:b/>
                <w:lang w:val="kk-KZ"/>
              </w:rPr>
              <w:t xml:space="preserve">Уәкілетті органның осы Заңның 4-бабының 3-тармағында көрсетілген нормативтік құқықтық актісінде көзделген жағдайларда және тәртіппен микроқаржы ұйымы жеке тұлғамен мүлік кепілімен қамтамасыз етілмеген тұтынушылық микрокредитті беру туралы шартты осындай шарт жасасуға оның келісімін алғаннан кейін ғана жасасады. Көрсетілген шарт интернет арқылы жасалған жағдайда, оны </w:t>
            </w:r>
            <w:r w:rsidRPr="00403822">
              <w:rPr>
                <w:b/>
                <w:lang w:val="kk-KZ"/>
              </w:rPr>
              <w:lastRenderedPageBreak/>
              <w:t>жасауға келісім кредиттік бюрода, "электрондық үкімет" веб-порталында не "электрондық үкімет" шлюзінде орналастырылған сервистермен интеграцияланған микроқаржы ұйымының ақпараттандыру объектілері арқылы ресімделеді.</w:t>
            </w:r>
          </w:p>
          <w:p w14:paraId="555E69AC" w14:textId="4C5F2849" w:rsidR="00CC7C78" w:rsidRPr="00403822" w:rsidRDefault="00CC7C78" w:rsidP="00CC7C78">
            <w:pPr>
              <w:ind w:firstLine="391"/>
              <w:jc w:val="both"/>
              <w:rPr>
                <w:b/>
                <w:lang w:val="kk-KZ"/>
              </w:rPr>
            </w:pPr>
            <w:r w:rsidRPr="00403822">
              <w:rPr>
                <w:b/>
                <w:lang w:val="kk-KZ"/>
              </w:rPr>
              <w:t>Осы тармақтың төртінші бөлігінде көзделген талап микрокредит беру туралы шарт жасасу, сондай-ақ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p w14:paraId="48CB4D31" w14:textId="2825C765" w:rsidR="00CC7C78" w:rsidRPr="00403822" w:rsidRDefault="00CC7C78" w:rsidP="00CC7C78">
            <w:pPr>
              <w:ind w:firstLine="391"/>
              <w:jc w:val="both"/>
              <w:rPr>
                <w:b/>
                <w:lang w:val="kk-KZ"/>
              </w:rPr>
            </w:pPr>
            <w:r w:rsidRPr="00403822">
              <w:rPr>
                <w:b/>
                <w:lang w:val="kk-KZ"/>
              </w:rPr>
              <w:t xml:space="preserve">Микроқаржы ұйымы интернет арқылы жасалған, мөлшері уәкілетті органның осы Заңның 4-бабының 3-тармағында көрсетілген нормативтік құқықтық актісінде айқындалған </w:t>
            </w:r>
            <w:r w:rsidRPr="00403822">
              <w:rPr>
                <w:b/>
                <w:lang w:val="kk-KZ"/>
              </w:rPr>
              <w:lastRenderedPageBreak/>
              <w:t>ең төмен мөлшерден асатын микрокредитті беру туралы шарттың негізінде, мүлік кепілімен қамтамасыз етілмеген тұтынушылық микрокредит бойынша қарыз алушыға ақша беруді мынадай талаптарды сақтай отырып:</w:t>
            </w:r>
          </w:p>
          <w:p w14:paraId="21AA193A" w14:textId="13470F61" w:rsidR="00CC7C78" w:rsidRPr="00403822" w:rsidRDefault="00CC7C78" w:rsidP="00CC7C78">
            <w:pPr>
              <w:ind w:firstLine="391"/>
              <w:jc w:val="both"/>
              <w:rPr>
                <w:b/>
                <w:lang w:val="kk-KZ"/>
              </w:rPr>
            </w:pPr>
            <w:r w:rsidRPr="00403822">
              <w:rPr>
                <w:b/>
                <w:lang w:val="kk-KZ"/>
              </w:rPr>
              <w:t>1) шартқа қол қойылған не микрокредит сомасы ұлғайтылған кезден бастап жиырма төрт сағаттан кейін;</w:t>
            </w:r>
          </w:p>
          <w:p w14:paraId="4E0BA49E" w14:textId="7AE583B3" w:rsidR="00CC7C78" w:rsidRPr="00403822" w:rsidRDefault="00CC7C78" w:rsidP="00CC7C78">
            <w:pPr>
              <w:ind w:firstLine="391"/>
              <w:jc w:val="both"/>
              <w:rPr>
                <w:b/>
                <w:lang w:val="kk-KZ"/>
              </w:rPr>
            </w:pPr>
            <w:r w:rsidRPr="00403822">
              <w:rPr>
                <w:b/>
                <w:lang w:val="kk-KZ"/>
              </w:rPr>
              <w:t>2) осы бөліктің 1) тармақшасында көрсетілген мерзім өткеннен кейін қарыз алушы уәкілетті органның осы Заңның 4-бабының 3-тармағында көрсетілген нормативтік құқықтық актісінде көзделген талаптарға сәйкес ресімделген тұтынушылық микрокредитті алуға келісім бергеннен кейін жүзеге асырады.</w:t>
            </w:r>
          </w:p>
          <w:p w14:paraId="20DE8AD7" w14:textId="23B53CAD" w:rsidR="00CC7C78" w:rsidRPr="00403822" w:rsidRDefault="00CC7C78" w:rsidP="00CC7C78">
            <w:pPr>
              <w:ind w:firstLine="391"/>
              <w:jc w:val="both"/>
              <w:rPr>
                <w:b/>
                <w:lang w:val="kk-KZ"/>
              </w:rPr>
            </w:pPr>
            <w:r w:rsidRPr="00403822">
              <w:rPr>
                <w:b/>
                <w:lang w:val="kk-KZ"/>
              </w:rPr>
              <w:t xml:space="preserve">Қарыз алушыға мүлік кепілімен қамтамасыз етілмеген, сомасы қосу нәтижесінде уәкілетті органның осы Заңның 4-бабының 3-тармағында көрсетілген </w:t>
            </w:r>
            <w:r w:rsidRPr="00403822">
              <w:rPr>
                <w:b/>
                <w:lang w:val="kk-KZ"/>
              </w:rPr>
              <w:lastRenderedPageBreak/>
              <w:t>нормативтік құқықтық актісінде айқындалған ең төмен мөлшерден асатын бірнеше тұтынушылық микрокредит интернет арқылы берілген жағдайда, микроқаржы ұйымы уәкілетті органның осы баптың 3-1-тармағында көрсетілген нормативтік құқықтық актісінде белгіленген талаптарды ескере отырып, ішкі құжаттарға сәйкес осы тармақтың жетінші бөлігінің 1) тармақшасында көзделген талапты сақтайды.</w:t>
            </w:r>
          </w:p>
          <w:p w14:paraId="383A648C" w14:textId="66A6AFDA" w:rsidR="00CC7C78" w:rsidRPr="00403822" w:rsidRDefault="00CC7C78" w:rsidP="00CC7C78">
            <w:pPr>
              <w:ind w:firstLine="391"/>
              <w:jc w:val="both"/>
              <w:rPr>
                <w:b/>
                <w:lang w:val="kk-KZ"/>
              </w:rPr>
            </w:pPr>
            <w:r w:rsidRPr="00403822">
              <w:rPr>
                <w:b/>
                <w:lang w:val="kk-KZ"/>
              </w:rPr>
              <w:t xml:space="preserve">Осы тармақтың бірінші, бесінші және жетінші бөліктерінде көзделген талаптар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кредитордың сол микроқаржы ұйымында алынған </w:t>
            </w:r>
            <w:r w:rsidRPr="00403822">
              <w:rPr>
                <w:b/>
                <w:lang w:val="kk-KZ"/>
              </w:rPr>
              <w:lastRenderedPageBreak/>
              <w:t>қарыз алушының микрокредиті бойынша берешекті өтеу мақсаттарына беру жағдайларына қолданылмайды.</w:t>
            </w:r>
          </w:p>
          <w:p w14:paraId="5AA180AC" w14:textId="5D96361C" w:rsidR="00CC7C78" w:rsidRPr="00403822" w:rsidRDefault="00CC7C78" w:rsidP="00CC7C78">
            <w:pPr>
              <w:ind w:firstLine="391"/>
              <w:jc w:val="both"/>
              <w:rPr>
                <w:b/>
                <w:lang w:val="kk-KZ"/>
              </w:rPr>
            </w:pPr>
            <w:r w:rsidRPr="00403822">
              <w:rPr>
                <w:b/>
                <w:lang w:val="kk-KZ"/>
              </w:rPr>
              <w:t>Микроқаржы ұйымы осы тармақтың үшінші бөлігінде көзделген талапты сақтамай микрокредит берген жағдайда, микроқаржы ұйымы жеке тұлғадан мұндай микрокредит бойынша міндеттемелердің орындалуын талап етуге құқылы емес. Микроқаржы ұйымы осы тармақтың үшінші бөлігінде көзделген талаптар сақталмай микрокредит беру фактісі анықталған күннен бастап үш жұмыс күнінен кешіктірмей мынадай шараларды қабылдайды:</w:t>
            </w:r>
          </w:p>
          <w:p w14:paraId="182C01F5" w14:textId="3AF6F13B" w:rsidR="00CC7C78" w:rsidRPr="00403822" w:rsidRDefault="00CC7C78" w:rsidP="00CC7C78">
            <w:pPr>
              <w:ind w:firstLine="391"/>
              <w:jc w:val="both"/>
              <w:rPr>
                <w:b/>
                <w:lang w:val="kk-KZ"/>
              </w:rPr>
            </w:pPr>
            <w:r w:rsidRPr="00403822">
              <w:rPr>
                <w:b/>
                <w:lang w:val="kk-KZ"/>
              </w:rPr>
              <w:t>клиенттің осындай микрокредит бойынша берешегін есептен шығару туралы шешім қабылдайды;</w:t>
            </w:r>
          </w:p>
          <w:p w14:paraId="08A57086" w14:textId="30013FBD" w:rsidR="00CC7C78" w:rsidRPr="00403822" w:rsidRDefault="00CC7C78" w:rsidP="00CC7C78">
            <w:pPr>
              <w:ind w:firstLine="391"/>
              <w:jc w:val="both"/>
              <w:rPr>
                <w:b/>
                <w:lang w:val="kk-KZ"/>
              </w:rPr>
            </w:pPr>
            <w:r w:rsidRPr="00403822">
              <w:rPr>
                <w:b/>
                <w:lang w:val="kk-KZ"/>
              </w:rPr>
              <w:t>клиенттің осындай микрокредит бойынша берешегін өндіріп алуды және талап-арыз жұмысын тоқтатады;</w:t>
            </w:r>
          </w:p>
          <w:p w14:paraId="51E160F6" w14:textId="70EF8654" w:rsidR="00CC7C78" w:rsidRPr="00403822" w:rsidRDefault="00CC7C78" w:rsidP="00CC7C78">
            <w:pPr>
              <w:ind w:firstLine="391"/>
              <w:jc w:val="both"/>
              <w:rPr>
                <w:b/>
                <w:lang w:val="kk-KZ"/>
              </w:rPr>
            </w:pPr>
            <w:r w:rsidRPr="00403822">
              <w:rPr>
                <w:b/>
                <w:lang w:val="kk-KZ"/>
              </w:rPr>
              <w:lastRenderedPageBreak/>
              <w:t>осындай микрокредит бойынша ақпарат туралы жазбаларды жою арқылы клиенттің кредиттік бюролардағы кредиттік тарихына түзетулер енгізеді;</w:t>
            </w:r>
          </w:p>
          <w:p w14:paraId="2AFA5FBD" w14:textId="2C0C5A43" w:rsidR="00CC7C78" w:rsidRPr="00403822" w:rsidRDefault="00CC7C78" w:rsidP="00CC7C78">
            <w:pPr>
              <w:ind w:firstLine="391"/>
              <w:jc w:val="both"/>
              <w:rPr>
                <w:b/>
                <w:lang w:val="kk-KZ"/>
              </w:rPr>
            </w:pPr>
            <w:r w:rsidRPr="00403822">
              <w:rPr>
                <w:b/>
                <w:lang w:val="kk-KZ"/>
              </w:rPr>
              <w:t>осындай микрокредит бойынша сыйақының және (немесе) тұрақсыздық айыбының бұрын ұсталған (төленген) сомаларын клиентке қайтаруды жүзеге асырады.</w:t>
            </w:r>
          </w:p>
          <w:p w14:paraId="42A7A79C" w14:textId="0F5E3462" w:rsidR="00A67D63" w:rsidRPr="00403822" w:rsidRDefault="00CC7C78" w:rsidP="00CC7C78">
            <w:pPr>
              <w:ind w:firstLine="391"/>
              <w:jc w:val="both"/>
              <w:rPr>
                <w:b/>
                <w:lang w:val="kk-KZ"/>
              </w:rPr>
            </w:pPr>
            <w:r w:rsidRPr="00403822">
              <w:rPr>
                <w:b/>
                <w:lang w:val="kk-KZ"/>
              </w:rPr>
              <w:t>Осы тармақтың оныншы бөлігінде көзделген шаралар, осы баптың 3-4-тармағының екінші бөлігінде көрсетілген құқық қорғау органдарының процестік құжаттарын микроқаржы ұйымы алған жағдайда, осы тармақтың бірінші, төртінші, бесінші, жетінші және сегізінші бөліктерінде көзделген талаптардың кез келгені сақталмай микрокредит беру жағдайларына қолданылады</w:t>
            </w:r>
            <w:r w:rsidR="00A67D63" w:rsidRPr="00403822">
              <w:rPr>
                <w:b/>
                <w:lang w:val="kk-KZ"/>
              </w:rPr>
              <w:t>.</w:t>
            </w:r>
          </w:p>
          <w:p w14:paraId="34D5D447" w14:textId="5E8A9DE2" w:rsidR="00A67D63" w:rsidRPr="00403822" w:rsidRDefault="00CC7C78" w:rsidP="00A67D63">
            <w:pPr>
              <w:ind w:firstLine="391"/>
              <w:jc w:val="both"/>
              <w:rPr>
                <w:b/>
                <w:lang w:val="kk-KZ"/>
              </w:rPr>
            </w:pPr>
            <w:r w:rsidRPr="00403822">
              <w:rPr>
                <w:b/>
                <w:lang w:val="kk-KZ"/>
              </w:rPr>
              <w:t xml:space="preserve">3-4. Микрокредит беру құпиясын құрайтын ақпаратқа құқыққа сыйымсыз қол жеткізілгені, оның құқыққа </w:t>
            </w:r>
            <w:r w:rsidRPr="00403822">
              <w:rPr>
                <w:b/>
                <w:lang w:val="kk-KZ"/>
              </w:rPr>
              <w:lastRenderedPageBreak/>
              <w:t>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r w:rsidR="00A67D63" w:rsidRPr="00403822">
              <w:rPr>
                <w:b/>
                <w:lang w:val="kk-KZ"/>
              </w:rPr>
              <w:t>.</w:t>
            </w:r>
          </w:p>
          <w:p w14:paraId="0A3D8203" w14:textId="59306044" w:rsidR="00A67D63" w:rsidRPr="00403822" w:rsidRDefault="00A67D63" w:rsidP="00A67D63">
            <w:pPr>
              <w:ind w:firstLine="391"/>
              <w:jc w:val="both"/>
              <w:rPr>
                <w:b/>
                <w:lang w:val="kk-KZ"/>
              </w:rPr>
            </w:pPr>
            <w:r w:rsidRPr="00403822">
              <w:rPr>
                <w:b/>
                <w:lang w:val="kk-KZ"/>
              </w:rPr>
              <w:t xml:space="preserve">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w:t>
            </w:r>
            <w:r w:rsidR="00CC7C78" w:rsidRPr="00403822">
              <w:rPr>
                <w:b/>
                <w:lang w:val="kk-KZ"/>
              </w:rPr>
              <w:t xml:space="preserve">микрокредитті алаяқтық тәсілмен ресімдеуге байланысты қылмыстық құқық бұзушылық </w:t>
            </w:r>
            <w:r w:rsidR="00CC7C78" w:rsidRPr="00403822">
              <w:rPr>
                <w:b/>
                <w:lang w:val="kk-KZ"/>
              </w:rPr>
              <w:lastRenderedPageBreak/>
              <w:t xml:space="preserve">бойынша </w:t>
            </w:r>
            <w:r w:rsidRPr="00403822">
              <w:rPr>
                <w:b/>
                <w:lang w:val="kk-KZ"/>
              </w:rPr>
              <w:t>жәбірленуші деп тану туралы қаулының негізінде микроқаржы ұйымы күнтізбелік үш күннен кешіктірмей:</w:t>
            </w:r>
          </w:p>
          <w:p w14:paraId="74B154E0" w14:textId="52175C3A" w:rsidR="00A67D63" w:rsidRPr="00403822" w:rsidRDefault="00A67D63" w:rsidP="00A67D63">
            <w:pPr>
              <w:ind w:firstLine="391"/>
              <w:jc w:val="both"/>
              <w:rPr>
                <w:b/>
                <w:lang w:val="kk-KZ"/>
              </w:rPr>
            </w:pPr>
            <w:r w:rsidRPr="00403822">
              <w:rPr>
                <w:b/>
                <w:lang w:val="kk-KZ"/>
              </w:rPr>
              <w:t>клиенттің осындай микрокредиті бойынша берешекті өндіріп алуды және талап-арыз жұмысын тоқтата тұрады;</w:t>
            </w:r>
          </w:p>
          <w:p w14:paraId="52120086" w14:textId="6539F2B6" w:rsidR="00A67D63" w:rsidRPr="00403822" w:rsidRDefault="00A67D63" w:rsidP="00A67D63">
            <w:pPr>
              <w:ind w:firstLine="391"/>
              <w:jc w:val="both"/>
              <w:rPr>
                <w:b/>
                <w:lang w:val="kk-KZ"/>
              </w:rPr>
            </w:pPr>
            <w:r w:rsidRPr="00403822">
              <w:rPr>
                <w:b/>
                <w:lang w:val="kk-KZ"/>
              </w:rPr>
              <w:t>клиенттің осындай микрокредиті бойынша сыйақы және (немесе) тұрақсыздық айыбын есепке жазуды тоқтата тұрады.</w:t>
            </w:r>
          </w:p>
          <w:p w14:paraId="17AAE4EE" w14:textId="10467B8F" w:rsidR="00A67D63" w:rsidRPr="00403822" w:rsidRDefault="00A67D63" w:rsidP="00A67D63">
            <w:pPr>
              <w:ind w:firstLine="391"/>
              <w:jc w:val="both"/>
              <w:rPr>
                <w:b/>
                <w:lang w:val="kk-KZ"/>
              </w:rPr>
            </w:pPr>
            <w:r w:rsidRPr="00403822">
              <w:rPr>
                <w:b/>
                <w:lang w:val="kk-KZ"/>
              </w:rPr>
              <w:t xml:space="preserve">Микроқаржы ұйымы клиенттің </w:t>
            </w:r>
            <w:r w:rsidR="0033027F" w:rsidRPr="00403822">
              <w:rPr>
                <w:b/>
                <w:lang w:val="kk-KZ"/>
              </w:rPr>
              <w:t xml:space="preserve">сәйкестендіру құралдарын үшінші тұлғаның заңсыз алуы және пайдалануы салдарынан,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w:t>
            </w:r>
            <w:r w:rsidR="0033027F" w:rsidRPr="00403822">
              <w:rPr>
                <w:b/>
                <w:lang w:val="kk-KZ"/>
              </w:rPr>
              <w:lastRenderedPageBreak/>
              <w:t xml:space="preserve">анықтау, тіркеп-белгілеу және талдау жөніндегі талаптарды бұзуы арқылы микрокредитті ресімдеу кезінде қылмыстық іс бойынша жәбірленуші деп танылған клиентке </w:t>
            </w:r>
            <w:r w:rsidRPr="00403822">
              <w:rPr>
                <w:b/>
                <w:lang w:val="kk-KZ"/>
              </w:rPr>
              <w:t>алаяқтық тәсілмен микрокредитті ресімдеу фактісі анықталған заңды күшіне енген сот актісін алған күннен бастап он жұмыс күнінен кешіктірмей, клиенттің микрокредит бойынша берешегін есептен шығару туралы шешімді, сондай-ақ осындай микрокредит бойынша бұрын ұсталған (төленген) сомаларды клиентке қайтару жөніндегі шараларды қабылдайды.</w:t>
            </w:r>
          </w:p>
          <w:p w14:paraId="121D468C" w14:textId="604CD036" w:rsidR="00A67D63" w:rsidRPr="00403822" w:rsidRDefault="00A67D63" w:rsidP="00A67D63">
            <w:pPr>
              <w:ind w:firstLine="391"/>
              <w:jc w:val="both"/>
              <w:rPr>
                <w:b/>
                <w:lang w:val="kk-KZ"/>
              </w:rPr>
            </w:pPr>
            <w:r w:rsidRPr="00403822">
              <w:rPr>
                <w:b/>
                <w:lang w:val="kk-KZ"/>
              </w:rPr>
              <w:t>3-5. Микроқаржы ұйымының жеке тұлғаны биометриялық сәйкестендіруді жүргізбей онымен интернет арқылы микрокредит беру туралы шарт жасасуына тыйым салынады, оны жүргізу тәртібін уәкілетті орган айқындайды.</w:t>
            </w:r>
          </w:p>
          <w:p w14:paraId="7DDC911D" w14:textId="7B6AF172" w:rsidR="0033027F" w:rsidRPr="00403822" w:rsidRDefault="0033027F" w:rsidP="00A67D63">
            <w:pPr>
              <w:ind w:firstLine="391"/>
              <w:jc w:val="both"/>
              <w:rPr>
                <w:b/>
                <w:lang w:val="kk-KZ"/>
              </w:rPr>
            </w:pPr>
            <w:r w:rsidRPr="00403822">
              <w:rPr>
                <w:b/>
                <w:lang w:val="kk-KZ"/>
              </w:rPr>
              <w:t xml:space="preserve">Микроқаржы ұйымы осы тармақтың бірінші бөлігінде </w:t>
            </w:r>
            <w:r w:rsidRPr="00403822">
              <w:rPr>
                <w:b/>
                <w:lang w:val="kk-KZ"/>
              </w:rPr>
              <w:lastRenderedPageBreak/>
              <w:t>белгіленген талаптарды сақтамай, жеке тұлғамен интернет арқылы микрокредит беру туралы шарт жасасқан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оныншы бөлікте көзделген шараларды осы баптың 3-3-тармағы он бірінші бөлігінің талаптарын ескере отырып, қабылдайды.</w:t>
            </w:r>
          </w:p>
          <w:p w14:paraId="28D0E304" w14:textId="77777777" w:rsidR="0033027F" w:rsidRPr="00403822" w:rsidRDefault="0033027F" w:rsidP="0033027F">
            <w:pPr>
              <w:ind w:firstLine="391"/>
              <w:jc w:val="both"/>
              <w:rPr>
                <w:b/>
                <w:lang w:val="kk-KZ"/>
              </w:rPr>
            </w:pPr>
            <w:r w:rsidRPr="00403822">
              <w:rPr>
                <w:b/>
                <w:lang w:val="kk-KZ"/>
              </w:rPr>
              <w:t xml:space="preserve">3-6. Микроқаржы ұйымы микрокредит беру туралы шешім қабылдағанға дейін алған, мерзімді әскери қызметтегі әскери қызметшілердің кредиттік есебінде оны мерзімді әскери қызметке шақыру туралы ақпарат болған кезде микроқаржы ұйымының осындай әскери қызметшілерге Қазақстан Республикасының Қарулы Күштерінде, басқа да әскерлері мен әскери құралымдарында </w:t>
            </w:r>
            <w:r w:rsidRPr="00403822">
              <w:rPr>
                <w:b/>
                <w:lang w:val="kk-KZ"/>
              </w:rPr>
              <w:lastRenderedPageBreak/>
              <w:t>мерзімді әскери қызметті өткеруі кезеңінде микрокредиттер беруіне тыйым салынады.</w:t>
            </w:r>
          </w:p>
          <w:p w14:paraId="0AEBBBDC" w14:textId="254F5508" w:rsidR="0033027F" w:rsidRPr="00403822" w:rsidRDefault="0033027F" w:rsidP="0033027F">
            <w:pPr>
              <w:ind w:firstLine="391"/>
              <w:jc w:val="both"/>
              <w:rPr>
                <w:b/>
                <w:lang w:val="kk-KZ"/>
              </w:rPr>
            </w:pPr>
            <w:r w:rsidRPr="00403822">
              <w:rPr>
                <w:b/>
                <w:lang w:val="kk-KZ"/>
              </w:rPr>
              <w:t>Мерзімді әскери қызметке шақырылған әскери қызметшілер, сондай-ақ оларды қызметтен шығару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14:paraId="6140237C" w14:textId="6F7DCDF9" w:rsidR="0033027F" w:rsidRPr="00403822" w:rsidRDefault="0033027F" w:rsidP="0033027F">
            <w:pPr>
              <w:ind w:firstLine="391"/>
              <w:jc w:val="both"/>
              <w:rPr>
                <w:b/>
                <w:lang w:val="kk-KZ"/>
              </w:rPr>
            </w:pPr>
            <w:r w:rsidRPr="00403822">
              <w:rPr>
                <w:b/>
                <w:lang w:val="kk-KZ"/>
              </w:rPr>
              <w:t>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14:paraId="50BDA4B7" w14:textId="2E2E0167" w:rsidR="0033027F" w:rsidRPr="00403822" w:rsidRDefault="0033027F" w:rsidP="0033027F">
            <w:pPr>
              <w:ind w:firstLine="391"/>
              <w:jc w:val="both"/>
              <w:rPr>
                <w:b/>
                <w:lang w:val="kk-KZ"/>
              </w:rPr>
            </w:pPr>
            <w:r w:rsidRPr="00403822">
              <w:rPr>
                <w:b/>
                <w:lang w:val="kk-KZ"/>
              </w:rPr>
              <w:t xml:space="preserve">Микроқаржы ұйымы микрокредит беру туралы шешім қабылдағанға дейін алған, әскери қызметтегі әскери қызметшінің кредиттік есебінде оны мерзімді әскери қызметке шақыру туралы </w:t>
            </w:r>
            <w:r w:rsidRPr="00403822">
              <w:rPr>
                <w:b/>
                <w:lang w:val="kk-KZ"/>
              </w:rPr>
              <w:lastRenderedPageBreak/>
              <w:t>ақпарат болған кезде микроқаржы ұйымы осындай әскери қызметшіге микрокредит берген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осы баптың 3-3-тармағының оныншы бөлігінде көзделген шараларды қабылдайды</w:t>
            </w:r>
          </w:p>
          <w:p w14:paraId="0828124C" w14:textId="77777777" w:rsidR="00A67D63" w:rsidRPr="00403822" w:rsidRDefault="00A67D63" w:rsidP="00A67D63">
            <w:pPr>
              <w:ind w:firstLine="391"/>
              <w:jc w:val="both"/>
              <w:rPr>
                <w:b/>
                <w:lang w:val="kk-KZ"/>
              </w:rPr>
            </w:pPr>
            <w:r w:rsidRPr="00403822">
              <w:rPr>
                <w:b/>
                <w:lang w:val="kk-KZ"/>
              </w:rPr>
              <w:t>4. Алып тасталды - ҚР 03.07.2019 </w:t>
            </w:r>
            <w:hyperlink r:id="rId106" w:anchor="z1658" w:history="1">
              <w:r w:rsidRPr="00403822">
                <w:rPr>
                  <w:b/>
                  <w:lang w:val="kk-KZ"/>
                </w:rPr>
                <w:t>№ 262-VI</w:t>
              </w:r>
            </w:hyperlink>
            <w:r w:rsidRPr="00403822">
              <w:rPr>
                <w:b/>
                <w:lang w:val="kk-KZ"/>
              </w:rPr>
              <w:t xml:space="preserve"> Заңымен (01.01.2020 бастап қолданысқа енгізіледі). </w:t>
            </w:r>
          </w:p>
          <w:p w14:paraId="0452B23F" w14:textId="77777777" w:rsidR="00A67D63" w:rsidRPr="00403822" w:rsidRDefault="00A67D63" w:rsidP="00A67D63">
            <w:pPr>
              <w:ind w:firstLine="391"/>
              <w:jc w:val="both"/>
              <w:rPr>
                <w:b/>
                <w:lang w:val="kk-KZ"/>
              </w:rPr>
            </w:pPr>
            <w:r w:rsidRPr="00403822">
              <w:rPr>
                <w:b/>
                <w:lang w:val="kk-KZ"/>
              </w:rPr>
              <w:t>5. Кез келген валютаның баламасына байланыстырылып, теңгемен берілген микрокредит беру туралы шарт бойынша міндеттемені және төлемдерді индекстеуге жол берілмейді.</w:t>
            </w:r>
          </w:p>
          <w:p w14:paraId="738CDD0C" w14:textId="77777777" w:rsidR="00A67D63" w:rsidRPr="00403822" w:rsidRDefault="00A67D63" w:rsidP="00A67D63">
            <w:pPr>
              <w:ind w:firstLine="391"/>
              <w:jc w:val="both"/>
              <w:rPr>
                <w:b/>
                <w:lang w:val="kk-KZ"/>
              </w:rPr>
            </w:pPr>
            <w:r w:rsidRPr="00403822">
              <w:rPr>
                <w:b/>
                <w:lang w:val="kk-KZ"/>
              </w:rPr>
              <w:t xml:space="preserve">6. Микроқаржы ұйымы микрокредит беру туралы шарттың талаптарын, қарыз алушы үшін оларды жақсарту жағдайларын қоспағанда, </w:t>
            </w:r>
            <w:r w:rsidRPr="00403822">
              <w:rPr>
                <w:b/>
                <w:lang w:val="kk-KZ"/>
              </w:rPr>
              <w:lastRenderedPageBreak/>
              <w:t>біржақты тәртіппен өзгертуге құқылы емес.</w:t>
            </w:r>
          </w:p>
          <w:p w14:paraId="7E08FE1B" w14:textId="411144F0" w:rsidR="00A67D63" w:rsidRPr="00403822" w:rsidRDefault="00A67D63" w:rsidP="00A67D63">
            <w:pPr>
              <w:ind w:firstLine="391"/>
              <w:jc w:val="both"/>
              <w:rPr>
                <w:b/>
                <w:lang w:val="kk-KZ"/>
              </w:rPr>
            </w:pPr>
            <w:r w:rsidRPr="00403822">
              <w:rPr>
                <w:b/>
                <w:lang w:val="kk-KZ"/>
              </w:rPr>
              <w:t>Осы тармақтың мақсаттары үшін:</w:t>
            </w:r>
          </w:p>
          <w:p w14:paraId="3A094F9D" w14:textId="4E8E8ADF" w:rsidR="00A67D63" w:rsidRPr="00403822" w:rsidRDefault="00A67D63" w:rsidP="00A67D63">
            <w:pPr>
              <w:ind w:firstLine="391"/>
              <w:jc w:val="both"/>
              <w:rPr>
                <w:b/>
                <w:lang w:val="kk-KZ"/>
              </w:rPr>
            </w:pPr>
            <w:r w:rsidRPr="00403822">
              <w:rPr>
                <w:b/>
                <w:lang w:val="kk-KZ"/>
              </w:rPr>
              <w:t>тұрақсыздық айыбын (айыппұлды, өсімпұлды) азайту жағына қарай өзгерту немесе толық жою;</w:t>
            </w:r>
          </w:p>
          <w:p w14:paraId="124012FA" w14:textId="4D726520" w:rsidR="00A67D63" w:rsidRPr="00403822" w:rsidRDefault="00A67D63" w:rsidP="00A67D63">
            <w:pPr>
              <w:ind w:firstLine="391"/>
              <w:jc w:val="both"/>
              <w:rPr>
                <w:b/>
                <w:lang w:val="kk-KZ"/>
              </w:rPr>
            </w:pPr>
            <w:r w:rsidRPr="00403822">
              <w:rPr>
                <w:b/>
                <w:lang w:val="kk-KZ"/>
              </w:rPr>
              <w:t>микрокредит беру туралы шарт бойынша сыйақы мөлшерлемесін азайту жағына қарай өзгерту;</w:t>
            </w:r>
          </w:p>
          <w:p w14:paraId="3F24CB99" w14:textId="389E6DD8" w:rsidR="00A67D63" w:rsidRPr="00403822" w:rsidRDefault="00A67D63" w:rsidP="00A67D63">
            <w:pPr>
              <w:ind w:firstLine="391"/>
              <w:jc w:val="both"/>
              <w:rPr>
                <w:b/>
                <w:lang w:val="kk-KZ"/>
              </w:rPr>
            </w:pPr>
            <w:r w:rsidRPr="00403822">
              <w:rPr>
                <w:b/>
                <w:lang w:val="kk-KZ"/>
              </w:rPr>
              <w:t>микрокредит бойынша сыйақыны есепке жазбай, қарыз алушының мерзімді әскери қызмет өткеру мерзімін және ол аяқталғаннан кейінгі 60 күнді қамтитын кезеңге микрокредит беру туралы шарт бойынша негізгі борыш пен есепке жазылған сыйақы бойынша төлемдерді кейінге қалдыру қарыз алушы үшін микрокредит беру туралы шарттың талаптарын жақсарту деп түсініледі.</w:t>
            </w:r>
          </w:p>
          <w:p w14:paraId="01A39111" w14:textId="77777777" w:rsidR="00A67D63" w:rsidRPr="00403822" w:rsidRDefault="00A67D63" w:rsidP="00A67D63">
            <w:pPr>
              <w:ind w:firstLine="391"/>
              <w:jc w:val="both"/>
              <w:rPr>
                <w:b/>
                <w:lang w:val="kk-KZ"/>
              </w:rPr>
            </w:pPr>
            <w:r w:rsidRPr="00403822">
              <w:rPr>
                <w:b/>
                <w:lang w:val="kk-KZ"/>
              </w:rPr>
              <w:t xml:space="preserve">Микроқаржы ұйымы жақсарту талаптарын қолданған жағдайда, қарыз алушы микрокредит беру туралы шартта көзделген </w:t>
            </w:r>
            <w:r w:rsidRPr="00403822">
              <w:rPr>
                <w:b/>
                <w:lang w:val="kk-KZ"/>
              </w:rPr>
              <w:lastRenderedPageBreak/>
              <w:t>тәртіппен микрокредит беру туралы шарт талабының өзгергені туралы хабардар етіледі.</w:t>
            </w:r>
          </w:p>
          <w:p w14:paraId="7B00DC8A" w14:textId="30E8BC8E" w:rsidR="00A67D63" w:rsidRPr="00403822" w:rsidRDefault="00A67D63" w:rsidP="00A67D63">
            <w:pPr>
              <w:ind w:firstLine="391"/>
              <w:jc w:val="both"/>
              <w:rPr>
                <w:b/>
                <w:lang w:val="kk-KZ"/>
              </w:rPr>
            </w:pPr>
            <w:r w:rsidRPr="00403822">
              <w:rPr>
                <w:b/>
                <w:lang w:val="kk-KZ"/>
              </w:rPr>
              <w:t>Қарыз алушы хабарламаны алған күннен бастап күнтізбелік он төрт күн ішінде, микроқаржы ұйымы қолданған жақсарту талаптарынан микрокредит беру туралы шартта көзделген тәртіппен бас тартуға құқылы.</w:t>
            </w:r>
          </w:p>
          <w:p w14:paraId="6B199025" w14:textId="77777777" w:rsidR="00A67D63" w:rsidRPr="00403822" w:rsidRDefault="00A67D63" w:rsidP="00A67D63">
            <w:pPr>
              <w:ind w:firstLine="391"/>
              <w:jc w:val="both"/>
              <w:rPr>
                <w:b/>
                <w:lang w:val="kk-KZ"/>
              </w:rPr>
            </w:pPr>
            <w:r w:rsidRPr="00403822">
              <w:rPr>
                <w:b/>
                <w:lang w:val="kk-KZ"/>
              </w:rPr>
              <w:t>7. Микроқаржы ұйымы банк және микроқаржы активтері сатылатын электрондық сауда алаңында сауда-саттық өткізу арқылы мынадай мүлікті:</w:t>
            </w:r>
          </w:p>
          <w:p w14:paraId="4EBBC41E" w14:textId="77777777" w:rsidR="00A67D63" w:rsidRPr="00403822" w:rsidRDefault="00A67D63" w:rsidP="00A67D63">
            <w:pPr>
              <w:ind w:firstLine="391"/>
              <w:jc w:val="both"/>
              <w:rPr>
                <w:b/>
                <w:lang w:val="kk-KZ"/>
              </w:rPr>
            </w:pPr>
            <w:r w:rsidRPr="00403822">
              <w:rPr>
                <w:b/>
                <w:lang w:val="kk-KZ"/>
              </w:rPr>
              <w:t>бұрын микрокредит беру туралы шарт бойынша міндеттемелерді орындауды қамтамасыз ету болып табылған, оған өндіріп алуды қолдану нәтижесінде микроқаржы ұйымының меншігіне өткен кепіл мүлкін;</w:t>
            </w:r>
          </w:p>
          <w:p w14:paraId="145F834D" w14:textId="77777777" w:rsidR="00A67D63" w:rsidRPr="00403822" w:rsidRDefault="00A67D63" w:rsidP="00A67D63">
            <w:pPr>
              <w:ind w:firstLine="391"/>
              <w:jc w:val="both"/>
              <w:rPr>
                <w:b/>
                <w:lang w:val="kk-KZ"/>
              </w:rPr>
            </w:pPr>
            <w:r w:rsidRPr="00403822">
              <w:rPr>
                <w:b/>
                <w:lang w:val="kk-KZ"/>
              </w:rPr>
              <w:t xml:space="preserve"> микроқаржы ұйымының микрокредит беру туралы шарт бойынша міндеттемені орындаудың орнына бас тарту төлемін алуы нәтижесінде </w:t>
            </w:r>
            <w:r w:rsidRPr="00403822">
              <w:rPr>
                <w:b/>
                <w:lang w:val="kk-KZ"/>
              </w:rPr>
              <w:lastRenderedPageBreak/>
              <w:t>микроқаржы ұйымының меншігіне түскен мүлікті өткізуге міндетті.</w:t>
            </w:r>
          </w:p>
          <w:p w14:paraId="2F3CD0A1" w14:textId="77777777" w:rsidR="00A67D63" w:rsidRPr="00403822" w:rsidRDefault="00A67D63" w:rsidP="00A67D63">
            <w:pPr>
              <w:ind w:firstLine="391"/>
              <w:jc w:val="both"/>
              <w:rPr>
                <w:b/>
                <w:lang w:val="kk-KZ"/>
              </w:rPr>
            </w:pPr>
            <w:r w:rsidRPr="00403822">
              <w:rPr>
                <w:b/>
                <w:lang w:val="kk-KZ"/>
              </w:rPr>
              <w:t>Микроқаржы ұйымының меншігіндегі жер учаскесін қоспағанда, осы тармақтың бірінші бөлігінде көрсетілген мүлікті микроқаржы ұйымы микроқаржы ұйымының меншігіне өткен күннен бастап үш жыл ішінде өткізуге тиіс. Жер учаскесін өткізу мерзімі Қазақстан Республикасының Жер кодексінде көзделген ерекшеліктер ескеріле отырып айқындалады.</w:t>
            </w:r>
          </w:p>
          <w:p w14:paraId="4B1C780B" w14:textId="6B965931" w:rsidR="00A67D63" w:rsidRPr="00403822" w:rsidRDefault="00A67D63" w:rsidP="00A67D63">
            <w:pPr>
              <w:ind w:firstLine="391"/>
              <w:jc w:val="both"/>
              <w:rPr>
                <w:b/>
                <w:lang w:val="kk-KZ"/>
              </w:rPr>
            </w:pPr>
            <w:r w:rsidRPr="00403822">
              <w:rPr>
                <w:b/>
                <w:lang w:val="kk-KZ"/>
              </w:rPr>
              <w:t>Осы тармақта белгіленген талаптар ломбардтарға қолданылмайды.</w:t>
            </w:r>
          </w:p>
          <w:p w14:paraId="0F768D12" w14:textId="54C941FA" w:rsidR="00A67D63" w:rsidRPr="00403822" w:rsidRDefault="00A67D63" w:rsidP="00A67D63">
            <w:pPr>
              <w:ind w:firstLine="391"/>
              <w:contextualSpacing/>
              <w:jc w:val="both"/>
              <w:rPr>
                <w:rFonts w:eastAsia="Calibri"/>
                <w:b/>
                <w:bCs/>
                <w:lang w:val="kk-KZ" w:eastAsia="en-US"/>
              </w:rPr>
            </w:pPr>
            <w:r w:rsidRPr="00403822">
              <w:rPr>
                <w:b/>
                <w:lang w:val="kk-KZ"/>
              </w:rPr>
              <w:t xml:space="preserve">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w:t>
            </w:r>
            <w:r w:rsidRPr="00403822">
              <w:rPr>
                <w:b/>
                <w:lang w:val="kk-KZ"/>
              </w:rPr>
              <w:lastRenderedPageBreak/>
              <w:t>сәйкес тікелей атаулы сату арқылы өткізілуі мүмкін.</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EEC3F82" w14:textId="77777777" w:rsidR="00A67D63" w:rsidRPr="00403822" w:rsidRDefault="00A67D63" w:rsidP="00A67D63">
            <w:pPr>
              <w:ind w:firstLine="391"/>
              <w:jc w:val="both"/>
              <w:rPr>
                <w:bCs/>
                <w:lang w:val="kk-KZ"/>
              </w:rPr>
            </w:pPr>
            <w:bookmarkStart w:id="572" w:name="_Hlk194327886"/>
            <w:bookmarkStart w:id="573" w:name="_Hlk196235341"/>
            <w:bookmarkStart w:id="574" w:name="_Hlk192606266"/>
            <w:r w:rsidRPr="00403822">
              <w:rPr>
                <w:b/>
                <w:bCs/>
                <w:lang w:val="kk-KZ"/>
              </w:rPr>
              <w:lastRenderedPageBreak/>
              <w:t>3-бап. Микроқаржылық қызмет</w:t>
            </w:r>
            <w:r w:rsidRPr="00403822">
              <w:rPr>
                <w:bCs/>
                <w:lang w:val="kk-KZ"/>
              </w:rPr>
              <w:t xml:space="preserve"> </w:t>
            </w:r>
          </w:p>
          <w:bookmarkEnd w:id="572"/>
          <w:p w14:paraId="684D1DC3" w14:textId="1EF151EF" w:rsidR="00A67D63" w:rsidRPr="00403822" w:rsidRDefault="00A67D63" w:rsidP="00A67D63">
            <w:pPr>
              <w:ind w:firstLine="391"/>
              <w:jc w:val="both"/>
              <w:rPr>
                <w:b/>
                <w:lang w:val="kk-KZ"/>
              </w:rPr>
            </w:pPr>
            <w:r w:rsidRPr="00403822">
              <w:rPr>
                <w:b/>
                <w:lang w:val="kk-KZ"/>
              </w:rPr>
              <w:t>1.</w:t>
            </w:r>
            <w:r w:rsidRPr="00403822">
              <w:rPr>
                <w:lang w:val="kk-KZ"/>
              </w:rPr>
              <w:t xml:space="preserve"> </w:t>
            </w:r>
            <w:bookmarkStart w:id="575" w:name="_Hlk194327919"/>
            <w:bookmarkStart w:id="576" w:name="_Hlk200355317"/>
            <w:r w:rsidRPr="00403822">
              <w:rPr>
                <w:b/>
                <w:lang w:val="kk-KZ"/>
              </w:rPr>
              <w:t>Микроқаржылық қызметке:</w:t>
            </w:r>
          </w:p>
          <w:p w14:paraId="717BC33D" w14:textId="77777777" w:rsidR="00A67D63" w:rsidRPr="00403822" w:rsidRDefault="00A67D63" w:rsidP="00A67D63">
            <w:pPr>
              <w:ind w:firstLine="391"/>
              <w:jc w:val="both"/>
              <w:rPr>
                <w:b/>
                <w:lang w:val="kk-KZ"/>
              </w:rPr>
            </w:pPr>
            <w:r w:rsidRPr="00403822">
              <w:rPr>
                <w:b/>
                <w:lang w:val="kk-KZ"/>
              </w:rPr>
              <w:t xml:space="preserve">1) микроқаржы ұйымының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етумен не қамтамасыз етусіз жеке және </w:t>
            </w:r>
            <w:r w:rsidRPr="00403822">
              <w:rPr>
                <w:b/>
                <w:lang w:val="kk-KZ"/>
              </w:rPr>
              <w:lastRenderedPageBreak/>
              <w:t>(немесе) заңды тұлғаларға микрокредиттер беру жөніндегі қызметі;</w:t>
            </w:r>
          </w:p>
          <w:p w14:paraId="33FDEF9A" w14:textId="16393EBF" w:rsidR="00A67D63" w:rsidRPr="00403822" w:rsidRDefault="00A67D63" w:rsidP="00A67D63">
            <w:pPr>
              <w:ind w:firstLine="391"/>
              <w:jc w:val="both"/>
              <w:rPr>
                <w:b/>
                <w:lang w:val="kk-KZ"/>
              </w:rPr>
            </w:pPr>
            <w:r w:rsidRPr="00403822">
              <w:rPr>
                <w:b/>
                <w:lang w:val="kk-KZ"/>
              </w:rPr>
              <w:t>2)</w:t>
            </w:r>
            <w:r w:rsidRPr="00403822">
              <w:rPr>
                <w:lang w:val="kk-KZ"/>
              </w:rPr>
              <w:t xml:space="preserve"> </w:t>
            </w:r>
            <w:r w:rsidRPr="00403822">
              <w:rPr>
                <w:b/>
                <w:lang w:val="kk-KZ"/>
              </w:rPr>
              <w:t>ломбардтың жеке тұлғаларға жеке пайдалануға арналған жылжымалы мүлік кепілімен, сондай-ақ жеке пайдалануға арналған көлік құралының кепілімен бір жылға дейінгі мерзімге республикалық бюджет туралы заңда тиісті қаржы жылына белгіленген айлық есептік көрсеткіштің сегіз мың еселенген мөлшерінен аспайтын мөлшерде нысаналы емес микрокредиттер беру жөніндегі қызметі;</w:t>
            </w:r>
          </w:p>
          <w:p w14:paraId="2FDDA4EA" w14:textId="2D28DFE8" w:rsidR="00A67D63" w:rsidRPr="00403822" w:rsidRDefault="00A67D63" w:rsidP="00A67D63">
            <w:pPr>
              <w:ind w:firstLine="391"/>
              <w:jc w:val="both"/>
              <w:rPr>
                <w:b/>
                <w:lang w:val="kk-KZ"/>
              </w:rPr>
            </w:pPr>
            <w:r w:rsidRPr="00403822">
              <w:rPr>
                <w:b/>
                <w:lang w:val="kk-KZ"/>
              </w:rPr>
              <w:t>3) кредиттік серіктестіктің өз қатысушыларына кредиттік серіктестіктің жоғары органы бекіткен ішкі қағидаларында айқындалатын мөлшерде қамтамасыз етумен не қамтамасыз етусіз  микрокредиттер беру жөніндегі кредиттік серіктестіктің қызметі.</w:t>
            </w:r>
          </w:p>
          <w:p w14:paraId="650C60CC" w14:textId="443196E2" w:rsidR="00A67D63" w:rsidRPr="00403822" w:rsidRDefault="00A67D63" w:rsidP="00A67D63">
            <w:pPr>
              <w:ind w:firstLine="391"/>
              <w:jc w:val="both"/>
              <w:rPr>
                <w:b/>
                <w:lang w:val="kk-KZ"/>
              </w:rPr>
            </w:pPr>
            <w:r w:rsidRPr="00403822">
              <w:rPr>
                <w:b/>
                <w:spacing w:val="2"/>
                <w:shd w:val="clear" w:color="auto" w:fill="FFFFFF"/>
                <w:lang w:val="kk-KZ"/>
              </w:rPr>
              <w:lastRenderedPageBreak/>
              <w:t>2. Осы баптың 1-тармағында көзделген микроқаржылық қызметті жүзеге асыруға лицензияны уәкілетті орган береді</w:t>
            </w:r>
            <w:r w:rsidRPr="00403822">
              <w:rPr>
                <w:b/>
                <w:lang w:val="kk-KZ"/>
              </w:rPr>
              <w:t xml:space="preserve">. </w:t>
            </w:r>
          </w:p>
          <w:p w14:paraId="26EA705E" w14:textId="3D763438" w:rsidR="00A67D63" w:rsidRPr="00403822" w:rsidRDefault="00A67D63" w:rsidP="00A67D63">
            <w:pPr>
              <w:ind w:firstLine="391"/>
              <w:jc w:val="both"/>
              <w:rPr>
                <w:b/>
                <w:lang w:val="kk-KZ"/>
              </w:rPr>
            </w:pPr>
            <w:r w:rsidRPr="00403822">
              <w:rPr>
                <w:b/>
                <w:lang w:val="kk-KZ"/>
              </w:rPr>
              <w:t>3. Микроқаржы ұйымы осы баптың 1-тармағының 1) тармақшасында көрсетілген қызметтен басқа мынадай операцияларды жүзеге асыруға құқылы:</w:t>
            </w:r>
          </w:p>
          <w:p w14:paraId="0AE57C1A" w14:textId="7ABE1332" w:rsidR="00A67D63" w:rsidRPr="00403822" w:rsidRDefault="00A67D63" w:rsidP="00A67D63">
            <w:pPr>
              <w:ind w:firstLine="391"/>
              <w:jc w:val="both"/>
              <w:rPr>
                <w:b/>
                <w:lang w:val="kk-KZ"/>
              </w:rPr>
            </w:pPr>
            <w:r w:rsidRPr="00403822">
              <w:rPr>
                <w:b/>
                <w:lang w:val="kk-KZ"/>
              </w:rPr>
              <w:t>1) Қазақстан Республикасының резиденттері және бейрезиденттерінен қарыздар тарту (азаматтардан кәсіпкерлік қызмет ретінде қарыз түрінде ақша тартуды қоспағанда);</w:t>
            </w:r>
          </w:p>
          <w:p w14:paraId="20D69C88" w14:textId="68F3509C" w:rsidR="00A67D63" w:rsidRPr="00403822" w:rsidRDefault="00A67D63" w:rsidP="00A67D63">
            <w:pPr>
              <w:ind w:firstLine="391"/>
              <w:jc w:val="both"/>
              <w:rPr>
                <w:b/>
                <w:lang w:val="kk-KZ"/>
              </w:rPr>
            </w:pPr>
            <w:r w:rsidRPr="00403822">
              <w:rPr>
                <w:b/>
                <w:lang w:val="kk-KZ"/>
              </w:rPr>
              <w:t>2)</w:t>
            </w:r>
            <w:r w:rsidRPr="00403822">
              <w:rPr>
                <w:lang w:val="kk-KZ"/>
              </w:rPr>
              <w:t xml:space="preserve"> </w:t>
            </w:r>
            <w:r w:rsidRPr="00403822">
              <w:rPr>
                <w:b/>
                <w:lang w:val="kk-KZ"/>
              </w:rPr>
              <w:t>меншікті активтерін бағалы қағаздарға және өзге де қаржы құралдарына инвестициялау;</w:t>
            </w:r>
          </w:p>
          <w:p w14:paraId="643FD1E4" w14:textId="59685CCB" w:rsidR="00A67D63" w:rsidRPr="00403822" w:rsidRDefault="00A67D63" w:rsidP="00A67D63">
            <w:pPr>
              <w:ind w:firstLine="391"/>
              <w:jc w:val="both"/>
              <w:rPr>
                <w:b/>
                <w:lang w:val="kk-KZ"/>
              </w:rPr>
            </w:pPr>
            <w:r w:rsidRPr="00403822">
              <w:rPr>
                <w:b/>
                <w:lang w:val="kk-KZ"/>
              </w:rPr>
              <w:t>3)</w:t>
            </w:r>
            <w:r w:rsidRPr="00403822">
              <w:rPr>
                <w:lang w:val="kk-KZ"/>
              </w:rPr>
              <w:t xml:space="preserve"> </w:t>
            </w:r>
            <w:r w:rsidRPr="00403822">
              <w:rPr>
                <w:b/>
                <w:lang w:val="kk-KZ"/>
              </w:rPr>
              <w:t>қарыз алушыға оның кәсіпкерлік қызметіне байланысты мәселелер бойынша консультациялық қызметтер көрсету;</w:t>
            </w:r>
          </w:p>
          <w:p w14:paraId="7F63F26A" w14:textId="24962F7C" w:rsidR="00A67D63" w:rsidRPr="00403822" w:rsidRDefault="00A67D63" w:rsidP="00A67D63">
            <w:pPr>
              <w:ind w:firstLine="391"/>
              <w:jc w:val="both"/>
              <w:rPr>
                <w:b/>
                <w:lang w:val="kk-KZ"/>
              </w:rPr>
            </w:pPr>
            <w:r w:rsidRPr="00403822">
              <w:rPr>
                <w:b/>
                <w:lang w:val="kk-KZ"/>
              </w:rPr>
              <w:lastRenderedPageBreak/>
              <w:t>4) меншікті мүлкін мүліктік жалға (жалдауға) беру, сондай-ақ микроқаржылық қызметті жүзеге асыру мақсатында жалға алынған мүлікті тағы да жалдауға  (қосалқы жалдауға) беру;</w:t>
            </w:r>
          </w:p>
          <w:p w14:paraId="3857BD80" w14:textId="0D62E4BB" w:rsidR="00A67D63" w:rsidRPr="00403822" w:rsidRDefault="00A67D63" w:rsidP="00A67D63">
            <w:pPr>
              <w:ind w:firstLine="391"/>
              <w:jc w:val="both"/>
              <w:rPr>
                <w:b/>
                <w:lang w:val="kk-KZ"/>
              </w:rPr>
            </w:pPr>
            <w:r w:rsidRPr="00403822">
              <w:rPr>
                <w:b/>
                <w:lang w:val="kk-KZ"/>
              </w:rPr>
              <w:t>5)</w:t>
            </w:r>
            <w:r w:rsidRPr="00403822">
              <w:rPr>
                <w:lang w:val="kk-KZ"/>
              </w:rPr>
              <w:t xml:space="preserve"> </w:t>
            </w:r>
            <w:r w:rsidRPr="00403822">
              <w:rPr>
                <w:b/>
                <w:lang w:val="kk-KZ"/>
              </w:rPr>
              <w:t>меншікті мүлкін өткізу;</w:t>
            </w:r>
          </w:p>
          <w:p w14:paraId="190DAE0B" w14:textId="2322E975" w:rsidR="00A67D63" w:rsidRPr="00403822" w:rsidRDefault="00A67D63" w:rsidP="00A67D63">
            <w:pPr>
              <w:ind w:firstLine="391"/>
              <w:jc w:val="both"/>
              <w:rPr>
                <w:b/>
                <w:lang w:val="kk-KZ"/>
              </w:rPr>
            </w:pPr>
            <w:r w:rsidRPr="00403822">
              <w:rPr>
                <w:b/>
                <w:lang w:val="kk-KZ"/>
              </w:rPr>
              <w:t xml:space="preserve">6) лизингтік қызметті жүзеге асыру </w:t>
            </w:r>
          </w:p>
          <w:p w14:paraId="3CDAADF8" w14:textId="3FA11EAF" w:rsidR="00A67D63" w:rsidRPr="00403822" w:rsidRDefault="00A67D63" w:rsidP="00A67D63">
            <w:pPr>
              <w:ind w:firstLine="391"/>
              <w:jc w:val="both"/>
              <w:rPr>
                <w:b/>
                <w:lang w:val="kk-KZ"/>
              </w:rPr>
            </w:pPr>
            <w:r w:rsidRPr="00403822">
              <w:rPr>
                <w:b/>
                <w:lang w:val="kk-KZ"/>
              </w:rPr>
              <w:t>7)</w:t>
            </w:r>
            <w:r w:rsidRPr="00403822">
              <w:rPr>
                <w:lang w:val="kk-KZ"/>
              </w:rPr>
              <w:t xml:space="preserve"> </w:t>
            </w:r>
            <w:r w:rsidRPr="00403822">
              <w:rPr>
                <w:b/>
                <w:lang w:val="kk-KZ"/>
              </w:rPr>
              <w:t>төлем агентінің және қосалқы төлем агентінің функцияларын жүзеге асыру;</w:t>
            </w:r>
          </w:p>
          <w:p w14:paraId="2C50D1FF" w14:textId="422279A2" w:rsidR="00A67D63" w:rsidRPr="00403822" w:rsidRDefault="00A67D63" w:rsidP="00A67D63">
            <w:pPr>
              <w:ind w:firstLine="391"/>
              <w:jc w:val="both"/>
              <w:rPr>
                <w:b/>
                <w:lang w:val="kk-KZ"/>
              </w:rPr>
            </w:pPr>
            <w:r w:rsidRPr="00403822">
              <w:rPr>
                <w:b/>
                <w:lang w:val="kk-KZ"/>
              </w:rPr>
              <w:t>8)</w:t>
            </w:r>
            <w:r w:rsidRPr="00403822">
              <w:rPr>
                <w:lang w:val="kk-KZ"/>
              </w:rPr>
              <w:t xml:space="preserve"> </w:t>
            </w:r>
            <w:r w:rsidRPr="00403822">
              <w:rPr>
                <w:b/>
                <w:lang w:val="kk-KZ"/>
              </w:rPr>
              <w:t>Қазақстан Республикасы резидент-сақтандыру ұйымдарының атынан және тапсырмасы бойынша сақтандыру агенті ретінде сақтандыру шарттарын жасау;</w:t>
            </w:r>
          </w:p>
          <w:p w14:paraId="3394E161" w14:textId="41BB787B" w:rsidR="00A67D63" w:rsidRPr="00403822" w:rsidRDefault="00A67D63" w:rsidP="00A67D63">
            <w:pPr>
              <w:ind w:firstLine="391"/>
              <w:jc w:val="both"/>
              <w:rPr>
                <w:b/>
                <w:lang w:val="kk-KZ"/>
              </w:rPr>
            </w:pPr>
            <w:r w:rsidRPr="00403822">
              <w:rPr>
                <w:b/>
                <w:lang w:val="kk-KZ"/>
              </w:rPr>
              <w:t>9)</w:t>
            </w:r>
            <w:r w:rsidRPr="00403822">
              <w:rPr>
                <w:lang w:val="kk-KZ"/>
              </w:rPr>
              <w:t xml:space="preserve"> </w:t>
            </w:r>
            <w:r w:rsidRPr="00403822">
              <w:rPr>
                <w:b/>
                <w:lang w:val="kk-KZ"/>
              </w:rPr>
              <w:t>Қазақстан Республикасының заңнамасына сәйкес электрондық ақша жүйесі агентінің функцияларын жүзеге асыру;</w:t>
            </w:r>
          </w:p>
          <w:p w14:paraId="7197137D" w14:textId="46DD0911" w:rsidR="00A67D63" w:rsidRPr="00403822" w:rsidRDefault="00A67D63" w:rsidP="00A67D63">
            <w:pPr>
              <w:ind w:firstLine="391"/>
              <w:jc w:val="both"/>
              <w:rPr>
                <w:b/>
                <w:lang w:val="kk-KZ"/>
              </w:rPr>
            </w:pPr>
            <w:r w:rsidRPr="00403822">
              <w:rPr>
                <w:b/>
                <w:lang w:val="kk-KZ"/>
              </w:rPr>
              <w:t xml:space="preserve">10) </w:t>
            </w:r>
            <w:bookmarkStart w:id="577" w:name="_Hlk193548751"/>
            <w:r w:rsidRPr="00403822">
              <w:rPr>
                <w:b/>
                <w:lang w:val="kk-KZ"/>
              </w:rPr>
              <w:t>факторингтік операциялар:</w:t>
            </w:r>
            <w:r w:rsidRPr="00403822">
              <w:rPr>
                <w:lang w:val="kk-KZ"/>
              </w:rPr>
              <w:t xml:space="preserve"> </w:t>
            </w:r>
            <w:r w:rsidRPr="00403822">
              <w:rPr>
                <w:b/>
                <w:lang w:val="kk-KZ"/>
              </w:rPr>
              <w:t xml:space="preserve">төлем жасамау тәуекелін қабылдай немесе қабылдамай отырып, төлемді </w:t>
            </w:r>
            <w:r w:rsidRPr="00403822">
              <w:rPr>
                <w:b/>
                <w:lang w:val="kk-KZ"/>
              </w:rPr>
              <w:lastRenderedPageBreak/>
              <w:t xml:space="preserve">талап ету құқықтарын сатып алу;  </w:t>
            </w:r>
          </w:p>
          <w:bookmarkEnd w:id="577"/>
          <w:p w14:paraId="4BD386AA" w14:textId="28B1A2B3" w:rsidR="00A67D63" w:rsidRPr="00403822" w:rsidRDefault="00A67D63" w:rsidP="00A67D63">
            <w:pPr>
              <w:ind w:firstLine="391"/>
              <w:jc w:val="both"/>
              <w:rPr>
                <w:b/>
                <w:lang w:val="kk-KZ"/>
              </w:rPr>
            </w:pPr>
            <w:r w:rsidRPr="00403822">
              <w:rPr>
                <w:b/>
                <w:lang w:val="kk-KZ"/>
              </w:rPr>
              <w:t>11)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p w14:paraId="0CE20319" w14:textId="5009DD26" w:rsidR="00A67D63" w:rsidRPr="00403822" w:rsidRDefault="00A67D63" w:rsidP="00A67D63">
            <w:pPr>
              <w:ind w:firstLine="391"/>
              <w:jc w:val="both"/>
              <w:rPr>
                <w:b/>
                <w:lang w:val="kk-KZ"/>
              </w:rPr>
            </w:pPr>
            <w:r w:rsidRPr="00403822">
              <w:rPr>
                <w:b/>
                <w:lang w:val="kk-KZ"/>
              </w:rPr>
              <w:t>12)</w:t>
            </w:r>
            <w:r w:rsidRPr="00403822">
              <w:rPr>
                <w:lang w:val="kk-KZ"/>
              </w:rPr>
              <w:t xml:space="preserve"> </w:t>
            </w:r>
            <w:r w:rsidRPr="00403822">
              <w:rPr>
                <w:b/>
                <w:lang w:val="kk-KZ"/>
              </w:rPr>
              <w:t>заңды тұлғаларға ақшалай нысанда орындауды көздейтін кепілдіктерді, кепілгерліктерді және өзге де міндеттемелерді беру;</w:t>
            </w:r>
          </w:p>
          <w:p w14:paraId="559D99AB" w14:textId="77777777" w:rsidR="00A67D63" w:rsidRPr="00403822" w:rsidRDefault="00A67D63" w:rsidP="00A67D63">
            <w:pPr>
              <w:ind w:firstLine="391"/>
              <w:jc w:val="both"/>
              <w:rPr>
                <w:b/>
                <w:lang w:val="kk-KZ"/>
              </w:rPr>
            </w:pPr>
            <w:r w:rsidRPr="00403822">
              <w:rPr>
                <w:b/>
                <w:lang w:val="kk-KZ"/>
              </w:rPr>
              <w:t>13) микроқаржы ұйымдарының қызметін автоматтандыру үшін пайдаланылатын мамандандырылған бағдарламалық қамтылымды немесе микроқаржы ұйымдарының қызметінде пайдаланылатын өзге де бағдарламалық қамтылымды әзірлеу, іске асыру және қолдау көрсету.</w:t>
            </w:r>
          </w:p>
          <w:p w14:paraId="1A1D08D2" w14:textId="77777777" w:rsidR="00A67D63" w:rsidRPr="00403822" w:rsidRDefault="00A67D63" w:rsidP="00A67D63">
            <w:pPr>
              <w:ind w:firstLine="391"/>
              <w:jc w:val="both"/>
              <w:rPr>
                <w:b/>
                <w:lang w:val="kk-KZ"/>
              </w:rPr>
            </w:pPr>
            <w:r w:rsidRPr="00403822">
              <w:rPr>
                <w:b/>
                <w:lang w:val="kk-KZ"/>
              </w:rPr>
              <w:lastRenderedPageBreak/>
              <w:t xml:space="preserve">4. Ломбард осы баптың 1-тармағының 2) тармақшасында көрсетілген қызметтен басқа, осы баптың 3-тармағының 1), 2), 4), 5) және 8) тармақшаларында көрсетілген операцияларды жүзеге асыруға, сондай-ақ құрамында бағалы металдар мен асыл тастар бар зергерлік бұйымдарды есепке алуға, сақтауға және сатуға құқылы.  </w:t>
            </w:r>
          </w:p>
          <w:p w14:paraId="66E80FA4" w14:textId="77777777" w:rsidR="00A67D63" w:rsidRPr="00403822" w:rsidRDefault="00A67D63" w:rsidP="00A67D63">
            <w:pPr>
              <w:tabs>
                <w:tab w:val="left" w:pos="318"/>
              </w:tabs>
              <w:ind w:firstLine="391"/>
              <w:jc w:val="both"/>
              <w:rPr>
                <w:b/>
                <w:lang w:val="kk-KZ"/>
              </w:rPr>
            </w:pPr>
            <w:r w:rsidRPr="00403822">
              <w:rPr>
                <w:b/>
                <w:lang w:val="kk-KZ"/>
              </w:rPr>
              <w:t xml:space="preserve">5. Кредиттік серіктестік осы баптың 1-тармағының 3) тармақшасында көрсетілген қызметтен басқа, осы баптың 3-тармағының 1), 2), 4), 5), 6), 7), 8), 9), 10), 11) және 12) тармақшаларында көрсетілген операцияларды жүзеге асыруға, сондай-ақ осы кредиттік серіктестікке қатысушыға оның кәсіпкерлік қызметіне байланысты мәселелер бойынша консультациялық қызметтер көрсетуге  құқылы. </w:t>
            </w:r>
          </w:p>
          <w:p w14:paraId="6FACFEFC" w14:textId="2575EC2C" w:rsidR="00A67D63" w:rsidRPr="00403822" w:rsidRDefault="00A67D63" w:rsidP="00A67D63">
            <w:pPr>
              <w:ind w:firstLine="391"/>
              <w:jc w:val="both"/>
              <w:rPr>
                <w:b/>
                <w:lang w:val="kk-KZ"/>
              </w:rPr>
            </w:pPr>
            <w:bookmarkStart w:id="578" w:name="_Hlk193549968"/>
            <w:r w:rsidRPr="00403822">
              <w:rPr>
                <w:b/>
                <w:lang w:val="kk-KZ"/>
              </w:rPr>
              <w:t xml:space="preserve">6. Микроқаржы ұйымына, ломбардқа, кредиттік серіктестікке осы Заңда </w:t>
            </w:r>
            <w:r w:rsidRPr="00403822">
              <w:rPr>
                <w:b/>
                <w:lang w:val="kk-KZ"/>
              </w:rPr>
              <w:lastRenderedPageBreak/>
              <w:t>көзделмеген өзге де кәсіпкерлік қызметті жүзеге асыруға тыйым салынады</w:t>
            </w:r>
            <w:bookmarkEnd w:id="573"/>
            <w:bookmarkEnd w:id="575"/>
            <w:r w:rsidRPr="00403822">
              <w:rPr>
                <w:b/>
                <w:lang w:val="kk-KZ"/>
              </w:rPr>
              <w:t>.</w:t>
            </w:r>
            <w:bookmarkEnd w:id="576"/>
          </w:p>
          <w:bookmarkEnd w:id="574"/>
          <w:bookmarkEnd w:id="578"/>
          <w:p w14:paraId="5ABF05C7" w14:textId="77777777" w:rsidR="00A67D63" w:rsidRPr="00403822" w:rsidRDefault="00A67D63" w:rsidP="00A67D63">
            <w:pPr>
              <w:ind w:firstLine="391"/>
              <w:jc w:val="both"/>
              <w:rPr>
                <w:b/>
                <w:lang w:val="kk-KZ"/>
              </w:rPr>
            </w:pPr>
          </w:p>
          <w:p w14:paraId="520EB2B8"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shd w:val="clear" w:color="auto" w:fill="auto"/>
          </w:tcPr>
          <w:p w14:paraId="6D4D836C" w14:textId="77777777" w:rsidR="00A67D63" w:rsidRPr="00403822" w:rsidRDefault="00A67D63" w:rsidP="00A67D63">
            <w:pPr>
              <w:autoSpaceDE w:val="0"/>
              <w:autoSpaceDN w:val="0"/>
              <w:adjustRightInd w:val="0"/>
              <w:ind w:firstLine="391"/>
              <w:jc w:val="both"/>
              <w:rPr>
                <w:lang w:val="kk-KZ"/>
              </w:rPr>
            </w:pPr>
            <w:r w:rsidRPr="00403822">
              <w:rPr>
                <w:lang w:val="kk-KZ"/>
              </w:rPr>
              <w:lastRenderedPageBreak/>
              <w:t>1-тармақ бойынша Ломбардтар қызметінің ерекшелігін нақты регламенттеу мақсатында нақтылайтын түзету.</w:t>
            </w:r>
          </w:p>
          <w:p w14:paraId="51B7C829" w14:textId="77777777" w:rsidR="00A67D63" w:rsidRPr="00403822" w:rsidRDefault="00A67D63" w:rsidP="00A67D63">
            <w:pPr>
              <w:autoSpaceDE w:val="0"/>
              <w:autoSpaceDN w:val="0"/>
              <w:adjustRightInd w:val="0"/>
              <w:ind w:firstLine="391"/>
              <w:jc w:val="both"/>
              <w:rPr>
                <w:lang w:val="kk-KZ"/>
              </w:rPr>
            </w:pPr>
            <w:r w:rsidRPr="00403822">
              <w:rPr>
                <w:lang w:val="kk-KZ"/>
              </w:rPr>
              <w:t xml:space="preserve">1-тармақтың 2) тармақшасы  бойынша Ломбардтар қызметіне тән ерекшелік қарыз алушының міндеттемелерін </w:t>
            </w:r>
            <w:r w:rsidRPr="00403822">
              <w:rPr>
                <w:lang w:val="kk-KZ"/>
              </w:rPr>
              <w:lastRenderedPageBreak/>
              <w:t>орындауды қамтамасыз ету түрінде ломбардтың иелігінде және сақтауында болатын жеке пайдалануға арналған жылжымалы мүлік (зергерлік бұйымдар, тұрмыстық және компьютерлік техника) ломбардпен қабылданады.</w:t>
            </w:r>
          </w:p>
          <w:p w14:paraId="1286A58A" w14:textId="77777777" w:rsidR="00A67D63" w:rsidRPr="00403822" w:rsidRDefault="00A67D63" w:rsidP="00A67D63">
            <w:pPr>
              <w:autoSpaceDE w:val="0"/>
              <w:autoSpaceDN w:val="0"/>
              <w:adjustRightInd w:val="0"/>
              <w:ind w:firstLine="391"/>
              <w:jc w:val="both"/>
              <w:rPr>
                <w:lang w:val="kk-KZ"/>
              </w:rPr>
            </w:pPr>
            <w:r w:rsidRPr="00403822">
              <w:rPr>
                <w:lang w:val="kk-KZ"/>
              </w:rPr>
              <w:t xml:space="preserve">ҚР АК 299-бабына сәйкес  мiндеттемеге сәйкес кредит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басқа кредит берушiлердiң алдында </w:t>
            </w:r>
            <w:r w:rsidRPr="00403822">
              <w:rPr>
                <w:lang w:val="kk-KZ"/>
              </w:rPr>
              <w:lastRenderedPageBreak/>
              <w:t xml:space="preserve">артықшылықпен қанағаттандырылуға құқығы бар мiндеттеменi атқаруының осындай әдiсi кепiл деп танылады. ҚР АК жалпы ережелеріне сәйкес кепіл кепіл ұстаушының иелігінде, сондай-ақ кепіл берушінің иелігінде қалуы мүмкін. </w:t>
            </w:r>
          </w:p>
          <w:p w14:paraId="52894E0A" w14:textId="0E87975D" w:rsidR="00A67D63" w:rsidRPr="00403822" w:rsidRDefault="00A67D63" w:rsidP="00A67D63">
            <w:pPr>
              <w:autoSpaceDE w:val="0"/>
              <w:autoSpaceDN w:val="0"/>
              <w:adjustRightInd w:val="0"/>
              <w:ind w:firstLine="391"/>
              <w:jc w:val="both"/>
              <w:rPr>
                <w:lang w:val="kk-KZ"/>
              </w:rPr>
            </w:pPr>
            <w:r w:rsidRPr="00403822">
              <w:rPr>
                <w:lang w:val="kk-KZ"/>
              </w:rPr>
              <w:t>ҚР АК 303-бабына сәйкес, кепiлзат - кепiлге салынған мүлiктi кепiл берушi кепiл ұстаушының иелiгiне беретiн кепiл түрi.</w:t>
            </w:r>
          </w:p>
          <w:p w14:paraId="7883A43B" w14:textId="77777777" w:rsidR="00A67D63" w:rsidRPr="00403822" w:rsidRDefault="00A67D63" w:rsidP="00A67D63">
            <w:pPr>
              <w:autoSpaceDE w:val="0"/>
              <w:autoSpaceDN w:val="0"/>
              <w:adjustRightInd w:val="0"/>
              <w:ind w:firstLine="391"/>
              <w:jc w:val="both"/>
              <w:rPr>
                <w:lang w:val="kk-KZ"/>
              </w:rPr>
            </w:pPr>
            <w:r w:rsidRPr="00403822">
              <w:rPr>
                <w:lang w:val="kk-KZ"/>
              </w:rPr>
              <w:t xml:space="preserve">Ұсынылып отырған түзету сондай-ақ жекелеген субъектілердің кепіл берушінің иелігінде қалатын «жалған» кепілдерді ресімдеу бөлігінде жосықсыз </w:t>
            </w:r>
            <w:r w:rsidRPr="00403822">
              <w:rPr>
                <w:lang w:val="kk-KZ"/>
              </w:rPr>
              <w:lastRenderedPageBreak/>
              <w:t xml:space="preserve">қызметінің тәуекелдерін, сондай-ақ ерекше микрокредиттердің жойылуына байланысты кейбір микроқаржы ұйымдарының ломбардтық қызметке ауысу тәуекелдерін азайтуға мүмкіндік береді, оның шеңберінде қарыздар неғұрлым жоғары сыйақы мөлшерлемесі бойынша беріледі. </w:t>
            </w:r>
          </w:p>
          <w:p w14:paraId="6D405A06" w14:textId="77777777" w:rsidR="00A67D63" w:rsidRPr="00403822" w:rsidRDefault="00A67D63" w:rsidP="00A67D63">
            <w:pPr>
              <w:ind w:firstLine="391"/>
              <w:jc w:val="both"/>
              <w:rPr>
                <w:lang w:val="kk-KZ"/>
              </w:rPr>
            </w:pPr>
            <w:r w:rsidRPr="00403822">
              <w:rPr>
                <w:lang w:val="kk-KZ"/>
              </w:rPr>
              <w:t xml:space="preserve">Сонымен қатар, қарыз алушының өз міндеттемелерін орындауды қамтамасыз ету болып табылатын көлік құралы кепіл де, кепілзат та болуы мүмкін екенін анықтау ұсынылады.   </w:t>
            </w:r>
          </w:p>
          <w:p w14:paraId="58CA9C47" w14:textId="77777777" w:rsidR="00A67D63" w:rsidRPr="00403822" w:rsidRDefault="00A67D63" w:rsidP="00A67D63">
            <w:pPr>
              <w:ind w:firstLine="391"/>
              <w:jc w:val="both"/>
              <w:rPr>
                <w:lang w:val="kk-KZ"/>
              </w:rPr>
            </w:pPr>
            <w:r w:rsidRPr="00403822">
              <w:rPr>
                <w:lang w:val="kk-KZ"/>
              </w:rPr>
              <w:t xml:space="preserve">Адам тауарды  (мысалы, телефон) бөліп төлеумен  сатып </w:t>
            </w:r>
            <w:r w:rsidRPr="00403822">
              <w:rPr>
                <w:lang w:val="kk-KZ"/>
              </w:rPr>
              <w:lastRenderedPageBreak/>
              <w:t xml:space="preserve">алғанда алғашқы жарнаны төлеп,  тауарды өзіне алуға құқылы.  Алайда, өкінішке орай, адам бірден ломбардқа жүгініп, телефонды  кепілге қойып,  микрокредит ала алады, бұл ретте тауарды қайтармау және оның жоғалып кетіп, ломбардты ақшасыз және мүлксіз қалдыру тәуекелі бар. </w:t>
            </w:r>
          </w:p>
          <w:p w14:paraId="6FDA329F" w14:textId="77777777" w:rsidR="00A67D63" w:rsidRPr="00403822" w:rsidRDefault="00A67D63" w:rsidP="00A67D63">
            <w:pPr>
              <w:ind w:firstLine="391"/>
              <w:jc w:val="both"/>
              <w:rPr>
                <w:lang w:val="kk-KZ"/>
              </w:rPr>
            </w:pPr>
            <w:r w:rsidRPr="00403822">
              <w:rPr>
                <w:lang w:val="kk-KZ"/>
              </w:rPr>
              <w:t xml:space="preserve"> </w:t>
            </w:r>
          </w:p>
          <w:p w14:paraId="20D4EE02" w14:textId="77777777" w:rsidR="00A67D63" w:rsidRPr="00403822" w:rsidRDefault="00A67D63" w:rsidP="00A67D63">
            <w:pPr>
              <w:ind w:firstLine="391"/>
              <w:jc w:val="both"/>
              <w:rPr>
                <w:lang w:val="kk-KZ"/>
              </w:rPr>
            </w:pPr>
            <w:r w:rsidRPr="00403822">
              <w:rPr>
                <w:lang w:val="kk-KZ"/>
              </w:rPr>
              <w:t xml:space="preserve">Мұндай алаяқтық схемалар ломбардтарға, сондай-ақ өндірушілерге, сауда компанияларына айтарлықтай зиян келтіруі мүмкін.  Сатып алушыда қалған телефон іс жүзінде ломбардтық мәміленің кепілі болып табылады, бірақ тауардың өзі </w:t>
            </w:r>
            <w:r w:rsidRPr="00403822">
              <w:rPr>
                <w:lang w:val="kk-KZ"/>
              </w:rPr>
              <w:lastRenderedPageBreak/>
              <w:t>ломбардтың қолына түспейді және міндеттемелер орындалмаған жағдайда ломбардтың оны сатуға мүмкіндігі жоқ.</w:t>
            </w:r>
            <w:r w:rsidRPr="00403822">
              <w:rPr>
                <w:b/>
                <w:lang w:val="kk-KZ"/>
              </w:rPr>
              <w:t xml:space="preserve"> </w:t>
            </w:r>
            <w:r w:rsidRPr="00403822">
              <w:rPr>
                <w:lang w:val="kk-KZ"/>
              </w:rPr>
              <w:t xml:space="preserve"> Бұл  бүкіл кепілді  микрокредиттеу процесін қорғалусыз қалдырады, себебі ломбардтың кепілсіз ғана емес, ақшасыз да қалу қаупін тудырады.</w:t>
            </w:r>
          </w:p>
          <w:p w14:paraId="23BB7A1A" w14:textId="77777777" w:rsidR="00A67D63" w:rsidRPr="00403822" w:rsidRDefault="00A67D63" w:rsidP="00A67D63">
            <w:pPr>
              <w:ind w:firstLine="391"/>
              <w:jc w:val="both"/>
              <w:rPr>
                <w:lang w:val="kk-KZ"/>
              </w:rPr>
            </w:pPr>
            <w:r w:rsidRPr="00403822">
              <w:rPr>
                <w:lang w:val="kk-KZ"/>
              </w:rPr>
              <w:t>Мұндай тәуекелдерді барынша азайту үшін телефон кепілімен микрокредит беру кезінде бұл телефон қарыз толық өтелгенге дейін ломбардта кепілде қалуы қажет.</w:t>
            </w:r>
            <w:r w:rsidRPr="00403822">
              <w:rPr>
                <w:b/>
                <w:lang w:val="kk-KZ"/>
              </w:rPr>
              <w:t xml:space="preserve"> </w:t>
            </w:r>
            <w:r w:rsidRPr="00403822">
              <w:rPr>
                <w:lang w:val="kk-KZ"/>
              </w:rPr>
              <w:t xml:space="preserve"> Осылайша, ломбард микрокредит қайтарылмаған жағдайда, ломбардта қалған тауар қарызды өтеу үшін сатылуы </w:t>
            </w:r>
            <w:r w:rsidRPr="00403822">
              <w:rPr>
                <w:lang w:val="kk-KZ"/>
              </w:rPr>
              <w:lastRenderedPageBreak/>
              <w:t xml:space="preserve">мүмкін деген кепілге  ие болады.  Бұл сондай-ақ тауар мен ақшаны алған клиент із-түзсіз жоғалып кететін алаяқтық жағдайларын айтарлықтай азайтуға мүмкіндік береді. </w:t>
            </w:r>
          </w:p>
          <w:p w14:paraId="6A47F3D6" w14:textId="77777777" w:rsidR="00A67D63" w:rsidRPr="00403822" w:rsidRDefault="00A67D63" w:rsidP="00A67D63">
            <w:pPr>
              <w:autoSpaceDE w:val="0"/>
              <w:autoSpaceDN w:val="0"/>
              <w:adjustRightInd w:val="0"/>
              <w:ind w:firstLine="391"/>
              <w:jc w:val="both"/>
              <w:rPr>
                <w:lang w:val="kk-KZ"/>
              </w:rPr>
            </w:pPr>
            <w:r w:rsidRPr="00403822">
              <w:rPr>
                <w:lang w:val="kk-KZ"/>
              </w:rPr>
              <w:t xml:space="preserve">3-тармақтың 13) тармақшасы бойынша </w:t>
            </w:r>
          </w:p>
          <w:p w14:paraId="65624204" w14:textId="77777777" w:rsidR="00A67D63" w:rsidRPr="00403822" w:rsidRDefault="00A67D63" w:rsidP="00A67D63">
            <w:pPr>
              <w:autoSpaceDE w:val="0"/>
              <w:autoSpaceDN w:val="0"/>
              <w:adjustRightInd w:val="0"/>
              <w:ind w:firstLine="391"/>
              <w:jc w:val="both"/>
              <w:rPr>
                <w:lang w:val="kk-KZ"/>
              </w:rPr>
            </w:pPr>
            <w:r w:rsidRPr="00403822">
              <w:rPr>
                <w:lang w:val="kk-KZ"/>
              </w:rPr>
              <w:t>Қолданыстағы заңнамаға сәйкес микроқаржы ұйымдарына микрокредиттерді электрондық тәсілмен беру құқығы берілді, ол іске асырылады, оның ішінде мобильді қосымшаларды әзірлеу арқылы жүзеге асырылады.</w:t>
            </w:r>
          </w:p>
          <w:p w14:paraId="058B752A" w14:textId="77777777" w:rsidR="00A67D63" w:rsidRPr="00403822" w:rsidRDefault="00A67D63" w:rsidP="00A67D63">
            <w:pPr>
              <w:autoSpaceDE w:val="0"/>
              <w:autoSpaceDN w:val="0"/>
              <w:adjustRightInd w:val="0"/>
              <w:ind w:firstLine="391"/>
              <w:jc w:val="both"/>
              <w:rPr>
                <w:lang w:val="kk-KZ"/>
              </w:rPr>
            </w:pPr>
            <w:r w:rsidRPr="00403822">
              <w:rPr>
                <w:lang w:val="kk-KZ"/>
              </w:rPr>
              <w:t xml:space="preserve">Осылайша, мобильді қосымшаларға арналған бағдарламалық қамтамасыз етуді әзірлеу бойынша микроқаржы </w:t>
            </w:r>
            <w:r w:rsidRPr="00403822">
              <w:rPr>
                <w:lang w:val="kk-KZ"/>
              </w:rPr>
              <w:lastRenderedPageBreak/>
              <w:t>ұйымдарының тәжірибесін ескере отырып, нарық қатысушыларының бастамасы бойынша микроқаржы ұйымдарына микроқаржы қызметін жүзеге асыру мақсатында ғана әзірленген және пайдаланылатын осындай бағдарламалық қамтамасыз етуді іске асыру құқығын беретін түзету әзірленді  (Қазақстан Республикасының қаржы секторын дамытудың 2030 жылға дейінгі тұжырымдамасын іске асыру шеңберінде) «Банктік емес секторды және микроқаржыландыруды дамыту» бағыты шеңберінде онлайн-</w:t>
            </w:r>
            <w:r w:rsidRPr="00403822">
              <w:rPr>
                <w:lang w:val="kk-KZ"/>
              </w:rPr>
              <w:lastRenderedPageBreak/>
              <w:t xml:space="preserve">қызмет көрсетуді дамытуды, жаңа технологиялық шешімдердің, интернет желісінің және мобильді қосымшалардың көмегімен қызмет көрсетудің тәсілдерін жетілдіруді қоса алғанда, ұсынылатын қаржы қызметтерінің тізбесін кеңейту көзделген. </w:t>
            </w:r>
          </w:p>
          <w:p w14:paraId="521A7A57" w14:textId="77777777" w:rsidR="00A67D63" w:rsidRPr="00403822" w:rsidRDefault="00A67D63" w:rsidP="00A67D63">
            <w:pPr>
              <w:autoSpaceDE w:val="0"/>
              <w:autoSpaceDN w:val="0"/>
              <w:adjustRightInd w:val="0"/>
              <w:ind w:firstLine="391"/>
              <w:jc w:val="both"/>
              <w:rPr>
                <w:lang w:val="kk-KZ"/>
              </w:rPr>
            </w:pPr>
            <w:r w:rsidRPr="00403822">
              <w:rPr>
                <w:lang w:val="kk-KZ"/>
              </w:rPr>
              <w:t xml:space="preserve">Осылайша, мобильді қосымшаларға арналған бағдарламалық қамтылымды әзірлеу бойынша микроқаржы ұйымдарының тәжірибесін ескере отырып, микроқаржы ұйымдарына микроқаржылық қызметті жүзеге асыру мақсатында ғана әзірленген және пайдаланылатын </w:t>
            </w:r>
            <w:r w:rsidRPr="00403822">
              <w:rPr>
                <w:lang w:val="kk-KZ"/>
              </w:rPr>
              <w:lastRenderedPageBreak/>
              <w:t>осындай бағдарламалық қамтылымды іске асыру құқығын беруге болады деп санаймыз.</w:t>
            </w:r>
          </w:p>
          <w:p w14:paraId="5CD42A47" w14:textId="77777777" w:rsidR="00A67D63" w:rsidRPr="00403822" w:rsidRDefault="00A67D63" w:rsidP="00A67D63">
            <w:pPr>
              <w:autoSpaceDE w:val="0"/>
              <w:autoSpaceDN w:val="0"/>
              <w:adjustRightInd w:val="0"/>
              <w:ind w:firstLine="391"/>
              <w:jc w:val="both"/>
              <w:rPr>
                <w:lang w:val="kk-KZ"/>
              </w:rPr>
            </w:pPr>
            <w:r w:rsidRPr="00403822">
              <w:rPr>
                <w:lang w:val="kk-KZ"/>
              </w:rPr>
              <w:t>Айта кету керек, микроқаржы ұйымдары үшін рұқсат етілген қосымша операциялар, негізгі микроқаржы қызметінен басқа, ҚНРДА тарапынан лицензияланбайды және микроқаржы ұйымдары мен олардың қызметтерін тұтынушылардың қаржылық тұрақтылығына қауіп төндірмейді.</w:t>
            </w:r>
          </w:p>
          <w:p w14:paraId="5266DB5B" w14:textId="77777777" w:rsidR="00A67D63" w:rsidRPr="00403822" w:rsidRDefault="00A67D63" w:rsidP="00A67D63">
            <w:pPr>
              <w:autoSpaceDE w:val="0"/>
              <w:autoSpaceDN w:val="0"/>
              <w:adjustRightInd w:val="0"/>
              <w:ind w:firstLine="391"/>
              <w:jc w:val="both"/>
              <w:rPr>
                <w:lang w:val="kk-KZ"/>
              </w:rPr>
            </w:pPr>
            <w:r w:rsidRPr="00403822">
              <w:rPr>
                <w:lang w:val="kk-KZ"/>
              </w:rPr>
              <w:t xml:space="preserve">3, 4 және 5-тармақтар бойынша </w:t>
            </w:r>
          </w:p>
          <w:p w14:paraId="4EFA0BAC" w14:textId="77777777" w:rsidR="00A67D63" w:rsidRPr="00403822" w:rsidRDefault="00A67D63" w:rsidP="00A67D63">
            <w:pPr>
              <w:ind w:firstLine="391"/>
              <w:jc w:val="both"/>
              <w:rPr>
                <w:lang w:val="kk-KZ"/>
              </w:rPr>
            </w:pPr>
            <w:r w:rsidRPr="00403822">
              <w:rPr>
                <w:lang w:val="kk-KZ"/>
              </w:rPr>
              <w:t xml:space="preserve">Түзетулер шеңберінде микроқаржы ұйымдары, кредиттік серіктестіктер мен ломбардтар жүзеге асыруға құқылы операциялардың жалпы </w:t>
            </w:r>
            <w:r w:rsidRPr="00403822">
              <w:rPr>
                <w:lang w:val="kk-KZ"/>
              </w:rPr>
              <w:lastRenderedPageBreak/>
              <w:t xml:space="preserve">тізбесі олардың ерекшеліктерін ескере отырып, микроқаржылық қызметті жүзеге асыратын ұйымдардың түрлері бойынша бөлінеді.   Аталған түзетулерді енгізу микроқаржы ұйымдары, кредиттік серіктестіктер және ломбардтар жүзеге асыратын операциялардың түрлерін неғұрлым нақты ажыратуға мүмкіндік береді. </w:t>
            </w:r>
          </w:p>
          <w:p w14:paraId="699EA89D" w14:textId="77777777" w:rsidR="00A67D63" w:rsidRPr="00403822" w:rsidRDefault="00A67D63" w:rsidP="00A67D63">
            <w:pPr>
              <w:ind w:firstLine="391"/>
              <w:jc w:val="both"/>
              <w:rPr>
                <w:b/>
                <w:lang w:val="kk-KZ"/>
              </w:rPr>
            </w:pPr>
          </w:p>
          <w:p w14:paraId="06B774CB" w14:textId="77777777" w:rsidR="00A67D63" w:rsidRPr="00403822" w:rsidRDefault="00A67D63" w:rsidP="00A67D63">
            <w:pPr>
              <w:ind w:firstLine="391"/>
              <w:jc w:val="both"/>
              <w:rPr>
                <w:b/>
                <w:lang w:val="kk-KZ"/>
              </w:rPr>
            </w:pPr>
          </w:p>
          <w:p w14:paraId="4708367C" w14:textId="77777777" w:rsidR="00A67D63" w:rsidRPr="00403822" w:rsidRDefault="00A67D63" w:rsidP="00A67D63">
            <w:pPr>
              <w:ind w:firstLine="391"/>
              <w:jc w:val="both"/>
              <w:rPr>
                <w:b/>
                <w:lang w:val="kk-KZ"/>
              </w:rPr>
            </w:pPr>
          </w:p>
          <w:p w14:paraId="211F095E" w14:textId="77777777" w:rsidR="00A67D63" w:rsidRPr="00403822" w:rsidRDefault="00A67D63" w:rsidP="00A67D63">
            <w:pPr>
              <w:ind w:firstLine="391"/>
              <w:jc w:val="both"/>
              <w:rPr>
                <w:b/>
                <w:lang w:val="kk-KZ"/>
              </w:rPr>
            </w:pPr>
          </w:p>
          <w:p w14:paraId="3EB71837" w14:textId="77777777" w:rsidR="00A67D63" w:rsidRPr="00403822" w:rsidRDefault="00A67D63" w:rsidP="00A67D63">
            <w:pPr>
              <w:ind w:firstLine="391"/>
              <w:jc w:val="both"/>
              <w:rPr>
                <w:b/>
                <w:lang w:val="kk-KZ"/>
              </w:rPr>
            </w:pPr>
          </w:p>
          <w:p w14:paraId="1128D13F" w14:textId="77777777" w:rsidR="00A67D63" w:rsidRPr="00403822" w:rsidRDefault="00A67D63" w:rsidP="00A67D63">
            <w:pPr>
              <w:ind w:firstLine="391"/>
              <w:jc w:val="both"/>
              <w:rPr>
                <w:b/>
                <w:lang w:val="kk-KZ"/>
              </w:rPr>
            </w:pPr>
          </w:p>
          <w:p w14:paraId="65F01A80" w14:textId="77777777" w:rsidR="00A67D63" w:rsidRPr="00403822" w:rsidRDefault="00A67D63" w:rsidP="00A67D63">
            <w:pPr>
              <w:ind w:firstLine="391"/>
              <w:jc w:val="both"/>
              <w:rPr>
                <w:b/>
                <w:lang w:val="kk-KZ"/>
              </w:rPr>
            </w:pPr>
          </w:p>
          <w:p w14:paraId="18EB2C1D" w14:textId="77777777" w:rsidR="00A67D63" w:rsidRPr="00403822" w:rsidRDefault="00A67D63" w:rsidP="00A67D63">
            <w:pPr>
              <w:ind w:firstLine="391"/>
              <w:contextualSpacing/>
              <w:jc w:val="both"/>
              <w:rPr>
                <w:rFonts w:eastAsia="Calibri"/>
                <w:bCs/>
                <w:lang w:val="kk-KZ" w:eastAsia="en-US"/>
              </w:rPr>
            </w:pPr>
          </w:p>
        </w:tc>
      </w:tr>
      <w:tr w:rsidR="00A67D63" w:rsidRPr="00403822" w14:paraId="3F345C20" w14:textId="77777777" w:rsidTr="00356AAC">
        <w:tc>
          <w:tcPr>
            <w:tcW w:w="988" w:type="dxa"/>
            <w:shd w:val="clear" w:color="auto" w:fill="auto"/>
          </w:tcPr>
          <w:p w14:paraId="447A0B5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19113583" w14:textId="4D9E7EF6" w:rsidR="00A67D63" w:rsidRPr="00403822" w:rsidRDefault="00A67D63" w:rsidP="00A67D63">
            <w:pPr>
              <w:ind w:firstLine="391"/>
              <w:jc w:val="both"/>
              <w:rPr>
                <w:bCs/>
                <w:lang w:val="kk-KZ"/>
              </w:rPr>
            </w:pPr>
            <w:r w:rsidRPr="00403822">
              <w:rPr>
                <w:lang w:val="kk-KZ"/>
              </w:rPr>
              <w:t xml:space="preserve">Жаңа </w:t>
            </w:r>
            <w:r w:rsidRPr="00403822">
              <w:t xml:space="preserve"> 3-1</w:t>
            </w:r>
            <w:r w:rsidRPr="00403822">
              <w:rPr>
                <w:lang w:val="kk-KZ"/>
              </w:rPr>
              <w:t xml:space="preserve">-бап. </w:t>
            </w:r>
            <w:r w:rsidRPr="00403822">
              <w:t xml:space="preserve"> </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43EAB92" w14:textId="4BEA6BFE" w:rsidR="00A67D63" w:rsidRPr="00403822" w:rsidRDefault="00A67D63" w:rsidP="00A67D63">
            <w:pPr>
              <w:ind w:firstLine="391"/>
              <w:contextualSpacing/>
              <w:jc w:val="both"/>
              <w:rPr>
                <w:rFonts w:eastAsia="Calibri"/>
                <w:bCs/>
                <w:lang w:val="kk-KZ" w:eastAsia="en-US"/>
              </w:rPr>
            </w:pPr>
            <w:r w:rsidRPr="00403822">
              <w:rPr>
                <w:b/>
                <w:bCs/>
                <w:lang w:val="kk-KZ"/>
              </w:rPr>
              <w:t>3-1-бап. Жоқ</w:t>
            </w:r>
            <w:r w:rsidRPr="00403822">
              <w:rPr>
                <w:b/>
                <w:bCs/>
              </w:rPr>
              <w:t xml:space="preserve">  </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54A841B5" w14:textId="7B3DCF54" w:rsidR="00A67D63" w:rsidRPr="00403822" w:rsidRDefault="00A67D63" w:rsidP="00A67D63">
            <w:pPr>
              <w:ind w:firstLine="391"/>
              <w:jc w:val="both"/>
              <w:rPr>
                <w:b/>
                <w:lang w:val="kk-KZ"/>
              </w:rPr>
            </w:pPr>
            <w:bookmarkStart w:id="579" w:name="_Hlk200357507"/>
            <w:r w:rsidRPr="00403822">
              <w:rPr>
                <w:b/>
                <w:lang w:val="kk-KZ"/>
              </w:rPr>
              <w:t>3-1-бап.</w:t>
            </w:r>
            <w:r w:rsidRPr="00403822">
              <w:rPr>
                <w:lang w:val="kk-KZ"/>
              </w:rPr>
              <w:t xml:space="preserve"> </w:t>
            </w:r>
            <w:bookmarkStart w:id="580" w:name="_Hlk194328029"/>
            <w:r w:rsidRPr="00403822">
              <w:rPr>
                <w:b/>
                <w:lang w:val="kk-KZ"/>
              </w:rPr>
              <w:t xml:space="preserve">Микроқаржылық қызметке қойылатын жалпы талаптар </w:t>
            </w:r>
            <w:bookmarkEnd w:id="580"/>
          </w:p>
          <w:p w14:paraId="55EDA9D9" w14:textId="6E43EEAC" w:rsidR="00A67D63" w:rsidRPr="00403822" w:rsidRDefault="00A67D63" w:rsidP="00A67D63">
            <w:pPr>
              <w:tabs>
                <w:tab w:val="left" w:pos="993"/>
              </w:tabs>
              <w:ind w:firstLine="391"/>
              <w:contextualSpacing/>
              <w:jc w:val="both"/>
              <w:rPr>
                <w:b/>
                <w:bCs/>
                <w:lang w:val="kk-KZ" w:eastAsia="en-US"/>
              </w:rPr>
            </w:pPr>
            <w:bookmarkStart w:id="581" w:name="_Hlk193550092"/>
            <w:bookmarkStart w:id="582" w:name="_Hlk194328074"/>
            <w:bookmarkEnd w:id="579"/>
            <w:r w:rsidRPr="00403822">
              <w:rPr>
                <w:b/>
                <w:bCs/>
                <w:lang w:val="kk-KZ" w:eastAsia="en-US"/>
              </w:rPr>
              <w:t>3-1. Микроқаржы ұйымы микрокредит беру туралы шартқа осы баптың 2-тармағының 2) және 3) тармақшаларында көрсетілген өзгерістерді осы баптың 3-2-тармағында көзделген жағдайларда, егер көрсетілген өзгерістерді енгізу туралы ұсыныспен өтінішті қарыз алушы микроқаржы ұйымына жіберген болса, енгізуге міндетті:</w:t>
            </w:r>
          </w:p>
          <w:p w14:paraId="1999D5A8" w14:textId="77777777" w:rsidR="00A67D63" w:rsidRPr="00403822" w:rsidRDefault="00A67D63" w:rsidP="00A67D63">
            <w:pPr>
              <w:tabs>
                <w:tab w:val="left" w:pos="993"/>
              </w:tabs>
              <w:ind w:firstLine="391"/>
              <w:jc w:val="both"/>
              <w:rPr>
                <w:b/>
                <w:bCs/>
                <w:lang w:val="kk-KZ"/>
              </w:rPr>
            </w:pPr>
            <w:r w:rsidRPr="00403822">
              <w:rPr>
                <w:b/>
                <w:bCs/>
                <w:lang w:val="kk-KZ"/>
              </w:rPr>
              <w:t xml:space="preserve">1) қаржы өнімдерін басқару; </w:t>
            </w:r>
          </w:p>
          <w:p w14:paraId="3DA6501E" w14:textId="77777777" w:rsidR="00A67D63" w:rsidRPr="00403822" w:rsidRDefault="00A67D63" w:rsidP="00A67D63">
            <w:pPr>
              <w:tabs>
                <w:tab w:val="left" w:pos="993"/>
              </w:tabs>
              <w:ind w:firstLine="391"/>
              <w:jc w:val="both"/>
              <w:rPr>
                <w:b/>
                <w:bCs/>
                <w:lang w:val="kk-KZ"/>
              </w:rPr>
            </w:pPr>
            <w:r w:rsidRPr="00403822">
              <w:rPr>
                <w:b/>
                <w:bCs/>
                <w:lang w:val="kk-KZ"/>
              </w:rPr>
              <w:t>2) микрокредиттер беру жөніндегі ақпаратты жария ету;</w:t>
            </w:r>
          </w:p>
          <w:p w14:paraId="305C70AE" w14:textId="77777777" w:rsidR="00A67D63" w:rsidRPr="00403822" w:rsidRDefault="00A67D63" w:rsidP="00A67D63">
            <w:pPr>
              <w:tabs>
                <w:tab w:val="left" w:pos="993"/>
              </w:tabs>
              <w:ind w:firstLine="391"/>
              <w:jc w:val="both"/>
              <w:rPr>
                <w:b/>
                <w:bCs/>
                <w:lang w:val="kk-KZ"/>
              </w:rPr>
            </w:pPr>
            <w:r w:rsidRPr="00403822">
              <w:rPr>
                <w:b/>
                <w:bCs/>
                <w:lang w:val="kk-KZ"/>
              </w:rPr>
              <w:t>3) қаржылық қызметтерді тұтынушылармен өзара іс-қимылдың барлық кезеңдерінде жосықсыз практикаларға жол бермеу;</w:t>
            </w:r>
          </w:p>
          <w:p w14:paraId="655B9E9F" w14:textId="77777777" w:rsidR="00A67D63" w:rsidRPr="00403822" w:rsidRDefault="00A67D63" w:rsidP="00A67D63">
            <w:pPr>
              <w:tabs>
                <w:tab w:val="left" w:pos="993"/>
              </w:tabs>
              <w:ind w:firstLine="391"/>
              <w:jc w:val="both"/>
              <w:rPr>
                <w:b/>
                <w:bCs/>
                <w:lang w:val="kk-KZ"/>
              </w:rPr>
            </w:pPr>
            <w:r w:rsidRPr="00403822">
              <w:rPr>
                <w:b/>
                <w:bCs/>
                <w:lang w:val="kk-KZ"/>
              </w:rPr>
              <w:t>4) қаржылық қызметтерді тұтынушылардың өтініштерін қарау;</w:t>
            </w:r>
          </w:p>
          <w:p w14:paraId="06E12AAF" w14:textId="77777777" w:rsidR="00A67D63" w:rsidRPr="00403822" w:rsidRDefault="00A67D63" w:rsidP="00A67D63">
            <w:pPr>
              <w:tabs>
                <w:tab w:val="left" w:pos="993"/>
              </w:tabs>
              <w:ind w:firstLine="391"/>
              <w:jc w:val="both"/>
              <w:rPr>
                <w:b/>
                <w:bCs/>
                <w:lang w:val="kk-KZ"/>
              </w:rPr>
            </w:pPr>
            <w:r w:rsidRPr="00403822">
              <w:rPr>
                <w:b/>
                <w:bCs/>
                <w:lang w:val="kk-KZ"/>
              </w:rPr>
              <w:lastRenderedPageBreak/>
              <w:t xml:space="preserve">5) тиісті іс-шараларды әзірлеу және іске асыру арқылы клиенттердің қаржылық сауаттылық деңгейін арттыру. </w:t>
            </w:r>
          </w:p>
          <w:p w14:paraId="072F24CA" w14:textId="77777777" w:rsidR="00A67D63" w:rsidRPr="00403822" w:rsidRDefault="00A67D63" w:rsidP="00A67D63">
            <w:pPr>
              <w:tabs>
                <w:tab w:val="left" w:pos="993"/>
              </w:tabs>
              <w:ind w:firstLine="391"/>
              <w:jc w:val="both"/>
              <w:rPr>
                <w:b/>
                <w:bCs/>
                <w:lang w:val="kk-KZ"/>
              </w:rPr>
            </w:pPr>
            <w:r w:rsidRPr="00403822">
              <w:rPr>
                <w:b/>
                <w:bCs/>
                <w:lang w:val="kk-KZ"/>
              </w:rPr>
              <w:t>Қаржы нарығындағы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Заңының 2-4-тарауында белгіленеді.</w:t>
            </w:r>
          </w:p>
          <w:p w14:paraId="36A3091D" w14:textId="77777777" w:rsidR="00A67D63" w:rsidRPr="00403822" w:rsidRDefault="00A67D63" w:rsidP="00A67D63">
            <w:pPr>
              <w:tabs>
                <w:tab w:val="left" w:pos="993"/>
              </w:tabs>
              <w:ind w:firstLine="391"/>
              <w:jc w:val="both"/>
              <w:rPr>
                <w:b/>
                <w:bCs/>
                <w:lang w:val="kk-KZ"/>
              </w:rPr>
            </w:pPr>
            <w:r w:rsidRPr="00403822">
              <w:rPr>
                <w:b/>
                <w:bCs/>
                <w:lang w:val="kk-KZ"/>
              </w:rPr>
              <w:t xml:space="preserve">2. Микроқаржылық қызметті жүзеге асыратын ұйымдар (бұдан әрі – микроқаржы ұйымдары) өз қызметін олардың  жоғары органы бекіткен микрокредиттер беру қағидалары болған кезде жүзеге асырады. </w:t>
            </w:r>
          </w:p>
          <w:bookmarkEnd w:id="581"/>
          <w:p w14:paraId="27A16C10" w14:textId="0D47C47A" w:rsidR="00A67D63" w:rsidRPr="00403822" w:rsidRDefault="00A67D63" w:rsidP="00A67D63">
            <w:pPr>
              <w:tabs>
                <w:tab w:val="left" w:pos="993"/>
              </w:tabs>
              <w:ind w:firstLine="391"/>
              <w:jc w:val="both"/>
              <w:rPr>
                <w:b/>
                <w:bCs/>
                <w:lang w:val="kk-KZ"/>
              </w:rPr>
            </w:pPr>
            <w:r w:rsidRPr="00403822">
              <w:rPr>
                <w:b/>
                <w:bCs/>
                <w:lang w:val="kk-KZ"/>
              </w:rPr>
              <w:t xml:space="preserve">3. Микрокредиттер беру қағидалары </w:t>
            </w:r>
            <w:r w:rsidRPr="00403822">
              <w:rPr>
                <w:lang w:val="kk-KZ"/>
              </w:rPr>
              <w:t xml:space="preserve"> </w:t>
            </w:r>
            <w:r w:rsidRPr="00403822">
              <w:rPr>
                <w:b/>
                <w:bCs/>
                <w:lang w:val="kk-KZ"/>
              </w:rPr>
              <w:t>уәкілетті органның нормативтік құқықтық актісінде белгіленген микроқаржылық қызметті жүзеге асыруға қойылатын талаптарға сәйкес келуге тиіс.</w:t>
            </w:r>
          </w:p>
          <w:p w14:paraId="76BB6312" w14:textId="77777777" w:rsidR="00A67D63" w:rsidRPr="00403822" w:rsidRDefault="00A67D63" w:rsidP="00A67D63">
            <w:pPr>
              <w:tabs>
                <w:tab w:val="left" w:pos="993"/>
              </w:tabs>
              <w:ind w:firstLine="391"/>
              <w:jc w:val="both"/>
              <w:rPr>
                <w:b/>
                <w:bCs/>
                <w:lang w:val="kk-KZ"/>
              </w:rPr>
            </w:pPr>
            <w:r w:rsidRPr="00403822">
              <w:rPr>
                <w:b/>
                <w:bCs/>
                <w:lang w:val="kk-KZ"/>
              </w:rPr>
              <w:lastRenderedPageBreak/>
              <w:t xml:space="preserve">Микроқаржылық қызметті жүзеге асыруға қойылатын талаптар: </w:t>
            </w:r>
          </w:p>
          <w:p w14:paraId="0DD4B1C3" w14:textId="77777777" w:rsidR="00A67D63" w:rsidRPr="00403822" w:rsidRDefault="00A67D63" w:rsidP="00A67D63">
            <w:pPr>
              <w:tabs>
                <w:tab w:val="left" w:pos="993"/>
              </w:tabs>
              <w:ind w:firstLine="391"/>
              <w:jc w:val="both"/>
              <w:rPr>
                <w:b/>
                <w:bCs/>
                <w:lang w:val="kk-KZ"/>
              </w:rPr>
            </w:pPr>
            <w:r w:rsidRPr="00403822">
              <w:rPr>
                <w:b/>
                <w:bCs/>
                <w:lang w:val="kk-KZ"/>
              </w:rPr>
              <w:t>1) микрокредиттер беру қағидаларын қамтуға тиіс мәліметтер тізбесі;</w:t>
            </w:r>
          </w:p>
          <w:p w14:paraId="33B44202" w14:textId="77777777" w:rsidR="00A67D63" w:rsidRPr="00403822" w:rsidRDefault="00A67D63" w:rsidP="00A67D63">
            <w:pPr>
              <w:tabs>
                <w:tab w:val="left" w:pos="993"/>
              </w:tabs>
              <w:ind w:firstLine="391"/>
              <w:jc w:val="both"/>
              <w:rPr>
                <w:b/>
                <w:bCs/>
                <w:lang w:val="kk-KZ"/>
              </w:rPr>
            </w:pPr>
            <w:r w:rsidRPr="00403822">
              <w:rPr>
                <w:b/>
                <w:bCs/>
                <w:lang w:val="kk-KZ"/>
              </w:rPr>
              <w:t>2) микрокредиттер беру және клиенттерге консультация беру кезінде ақпаратты жария ету тәртібі;</w:t>
            </w:r>
          </w:p>
          <w:p w14:paraId="25551B19" w14:textId="77777777" w:rsidR="00A67D63" w:rsidRPr="00403822" w:rsidRDefault="00A67D63" w:rsidP="00A67D63">
            <w:pPr>
              <w:tabs>
                <w:tab w:val="left" w:pos="993"/>
              </w:tabs>
              <w:ind w:firstLine="391"/>
              <w:jc w:val="both"/>
              <w:rPr>
                <w:b/>
                <w:bCs/>
                <w:lang w:val="kk-KZ"/>
              </w:rPr>
            </w:pPr>
            <w:r w:rsidRPr="00403822">
              <w:rPr>
                <w:b/>
                <w:bCs/>
                <w:lang w:val="kk-KZ"/>
              </w:rPr>
              <w:t>3) микрокредит беру туралы шарт жасасу тәртібі;</w:t>
            </w:r>
          </w:p>
          <w:p w14:paraId="4CFD55CA" w14:textId="77777777" w:rsidR="00A67D63" w:rsidRPr="00403822" w:rsidRDefault="00A67D63" w:rsidP="00A67D63">
            <w:pPr>
              <w:tabs>
                <w:tab w:val="left" w:pos="993"/>
              </w:tabs>
              <w:ind w:firstLine="391"/>
              <w:jc w:val="both"/>
              <w:rPr>
                <w:b/>
                <w:bCs/>
                <w:lang w:val="kk-KZ"/>
              </w:rPr>
            </w:pPr>
            <w:r w:rsidRPr="00403822">
              <w:rPr>
                <w:b/>
                <w:bCs/>
                <w:lang w:val="kk-KZ"/>
              </w:rPr>
              <w:t>4) микрокредиттер беру кезінде адал мінез-құлық қағидаттары және жосықсыз практикаларды анықтау тәртібі;</w:t>
            </w:r>
          </w:p>
          <w:p w14:paraId="2DD0F9B4" w14:textId="77777777" w:rsidR="00A67D63" w:rsidRPr="00403822" w:rsidRDefault="00A67D63" w:rsidP="00A67D63">
            <w:pPr>
              <w:tabs>
                <w:tab w:val="left" w:pos="993"/>
              </w:tabs>
              <w:ind w:firstLine="391"/>
              <w:jc w:val="both"/>
              <w:rPr>
                <w:b/>
                <w:bCs/>
                <w:lang w:val="kk-KZ"/>
              </w:rPr>
            </w:pPr>
            <w:r w:rsidRPr="00403822">
              <w:rPr>
                <w:b/>
                <w:bCs/>
                <w:lang w:val="kk-KZ"/>
              </w:rPr>
              <w:t>5) төлемге қабілетсіз клиенттермен жұмыс істеу кезінде берешекті өндіріп алудың тәртібі мен жауапты іскерлік практикасы;</w:t>
            </w:r>
          </w:p>
          <w:p w14:paraId="450847A1" w14:textId="77777777" w:rsidR="00A67D63" w:rsidRPr="00403822" w:rsidRDefault="00A67D63" w:rsidP="00A67D63">
            <w:pPr>
              <w:tabs>
                <w:tab w:val="left" w:pos="993"/>
              </w:tabs>
              <w:ind w:firstLine="391"/>
              <w:jc w:val="both"/>
              <w:rPr>
                <w:b/>
                <w:bCs/>
                <w:lang w:val="kk-KZ"/>
              </w:rPr>
            </w:pPr>
            <w:r w:rsidRPr="00403822">
              <w:rPr>
                <w:b/>
                <w:bCs/>
                <w:lang w:val="kk-KZ"/>
              </w:rPr>
              <w:t>6) микроқаржы ұйымдарының микроқаржылық қызметтерді ұсыну процесінде туындайтын клиенттердің өтініштерін қарау тәртібі;</w:t>
            </w:r>
          </w:p>
          <w:p w14:paraId="69B0D223" w14:textId="77777777" w:rsidR="00A67D63" w:rsidRPr="00403822" w:rsidRDefault="00A67D63" w:rsidP="00A67D63">
            <w:pPr>
              <w:tabs>
                <w:tab w:val="left" w:pos="993"/>
              </w:tabs>
              <w:ind w:firstLine="391"/>
              <w:jc w:val="both"/>
              <w:rPr>
                <w:b/>
                <w:bCs/>
                <w:lang w:val="kk-KZ"/>
              </w:rPr>
            </w:pPr>
            <w:r w:rsidRPr="00403822">
              <w:rPr>
                <w:b/>
                <w:bCs/>
                <w:lang w:val="kk-KZ"/>
              </w:rPr>
              <w:t xml:space="preserve">7) клиенттердің қаржылық сауаттылық деңгейін арттыруға </w:t>
            </w:r>
            <w:r w:rsidRPr="00403822">
              <w:rPr>
                <w:b/>
                <w:bCs/>
                <w:lang w:val="kk-KZ"/>
              </w:rPr>
              <w:lastRenderedPageBreak/>
              <w:t>бағытталған іс-шараларды әзірлеуге және іске асыруға қойылатын талаптар.</w:t>
            </w:r>
          </w:p>
          <w:p w14:paraId="3F7A8313" w14:textId="3428B1DE" w:rsidR="00A67D63" w:rsidRPr="00403822" w:rsidRDefault="00A67D63" w:rsidP="00A67D63">
            <w:pPr>
              <w:tabs>
                <w:tab w:val="left" w:pos="993"/>
              </w:tabs>
              <w:ind w:firstLine="391"/>
              <w:jc w:val="both"/>
              <w:rPr>
                <w:b/>
                <w:bCs/>
                <w:lang w:val="kk-KZ"/>
              </w:rPr>
            </w:pPr>
            <w:r w:rsidRPr="00403822">
              <w:rPr>
                <w:b/>
                <w:bCs/>
                <w:lang w:val="kk-KZ"/>
              </w:rPr>
              <w:t xml:space="preserve">Микрокредиттер беру қағидалары осы тармақтың бірінші бөлігінде көрсетілген уәкілетті органның нормативтік құқықтық актісінде айқындалған мәліметтерден басқа, клиенттермен жұмыс істеу тәртібі, оның ішінде мүгедектігі бар адамдарға және  халықтың басқа да жүріп-тұруы шектеулі топтарына қызмет көрсету жөніндегі қаржы ұйымдары бөлімшелерінің қолжетімділігі жөніндегі ұлттық стандарттың талаптарын ескере отырып, мүгедектігі бар адамдарға және халықтың жүріп-тұруы шектеулі топтарына қызмет көрсету  туралы ережені қамтуға тиіс.  </w:t>
            </w:r>
          </w:p>
          <w:p w14:paraId="5A033B21" w14:textId="154932A5" w:rsidR="00A67D63" w:rsidRPr="00403822" w:rsidRDefault="00A67D63" w:rsidP="00A67D63">
            <w:pPr>
              <w:tabs>
                <w:tab w:val="left" w:pos="993"/>
              </w:tabs>
              <w:ind w:firstLine="391"/>
              <w:jc w:val="both"/>
              <w:rPr>
                <w:b/>
                <w:bCs/>
                <w:lang w:val="kk-KZ"/>
              </w:rPr>
            </w:pPr>
            <w:r w:rsidRPr="00403822">
              <w:rPr>
                <w:b/>
                <w:bCs/>
                <w:lang w:val="kk-KZ"/>
              </w:rPr>
              <w:t xml:space="preserve">3. Микрокредиттер беру қағидалары ашық ақпарат болып табылады және осы Заңға сәйкес микрокредит беру құпиясына жататын не </w:t>
            </w:r>
            <w:r w:rsidRPr="00403822">
              <w:rPr>
                <w:b/>
                <w:bCs/>
                <w:lang w:val="kk-KZ"/>
              </w:rPr>
              <w:lastRenderedPageBreak/>
              <w:t>заңнамаға сәйкес микроқаржы ұйымдары коммерциялық құпияға жатқызған микроқаржы ұйымының операцияларын жүргізу жағдайларын қоспағанда, коммерциялық немесе микрокредит беру құпиясының нысанасы бола алмайды</w:t>
            </w:r>
          </w:p>
          <w:p w14:paraId="3348D6BB" w14:textId="3A1E3CB2" w:rsidR="00A67D63" w:rsidRPr="00403822" w:rsidRDefault="00A67D63" w:rsidP="001B2ACB">
            <w:pPr>
              <w:shd w:val="clear" w:color="auto" w:fill="FFFFFF"/>
              <w:ind w:firstLine="709"/>
              <w:jc w:val="both"/>
              <w:textAlignment w:val="baseline"/>
              <w:rPr>
                <w:b/>
                <w:lang w:val="kk-KZ"/>
              </w:rPr>
            </w:pPr>
            <w:r w:rsidRPr="00403822">
              <w:rPr>
                <w:b/>
                <w:bCs/>
                <w:lang w:val="kk-KZ"/>
              </w:rPr>
              <w:t xml:space="preserve">4. </w:t>
            </w:r>
            <w:bookmarkEnd w:id="582"/>
            <w:r w:rsidR="00C90943" w:rsidRPr="00403822">
              <w:rPr>
                <w:b/>
                <w:lang w:val="kk-KZ"/>
              </w:rPr>
              <w:t>Жасанды интеллект жүйелерін пайдалана отырып қабылданған шешімдерге микроқаржы ұйымдары жауап береді.</w:t>
            </w:r>
          </w:p>
        </w:tc>
        <w:tc>
          <w:tcPr>
            <w:tcW w:w="3117" w:type="dxa"/>
          </w:tcPr>
          <w:p w14:paraId="0C62A3D8" w14:textId="49EAE7DC" w:rsidR="00A67D63" w:rsidRPr="00403822" w:rsidRDefault="00A67D63" w:rsidP="00A67D63">
            <w:pPr>
              <w:ind w:firstLine="391"/>
              <w:contextualSpacing/>
              <w:jc w:val="both"/>
              <w:rPr>
                <w:rFonts w:eastAsia="Calibri"/>
                <w:bCs/>
                <w:lang w:val="kk-KZ" w:eastAsia="en-US"/>
              </w:rPr>
            </w:pPr>
            <w:r w:rsidRPr="00403822">
              <w:lastRenderedPageBreak/>
              <w:t>Банктер туралы заң жобасында көзделген түзетулерге ұқсас.</w:t>
            </w:r>
          </w:p>
        </w:tc>
      </w:tr>
      <w:tr w:rsidR="00A67D63" w:rsidRPr="00403822" w14:paraId="2EFFEF71" w14:textId="77777777" w:rsidTr="00356AAC">
        <w:tc>
          <w:tcPr>
            <w:tcW w:w="988" w:type="dxa"/>
            <w:shd w:val="clear" w:color="auto" w:fill="auto"/>
          </w:tcPr>
          <w:p w14:paraId="25ACEF6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669C392" w14:textId="61A05D61" w:rsidR="00A67D63" w:rsidRPr="00403822" w:rsidRDefault="00A67D63" w:rsidP="00A67D63">
            <w:pPr>
              <w:ind w:firstLine="391"/>
              <w:jc w:val="both"/>
              <w:rPr>
                <w:bCs/>
                <w:lang w:val="kk-KZ"/>
              </w:rPr>
            </w:pPr>
            <w:r w:rsidRPr="00403822">
              <w:rPr>
                <w:lang w:val="kk-KZ"/>
              </w:rPr>
              <w:t>Жаңа</w:t>
            </w:r>
            <w:r w:rsidRPr="00403822">
              <w:t xml:space="preserve"> 3-2</w:t>
            </w:r>
            <w:r w:rsidRPr="00403822">
              <w:rPr>
                <w:lang w:val="kk-KZ"/>
              </w:rPr>
              <w:t>-бап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280A0DD" w14:textId="76101271" w:rsidR="00A67D63" w:rsidRPr="00403822" w:rsidRDefault="00A67D63" w:rsidP="00A67D63">
            <w:pPr>
              <w:ind w:firstLine="391"/>
              <w:contextualSpacing/>
              <w:jc w:val="both"/>
              <w:rPr>
                <w:rFonts w:eastAsia="Calibri"/>
                <w:bCs/>
                <w:lang w:val="kk-KZ" w:eastAsia="en-US"/>
              </w:rPr>
            </w:pPr>
            <w:r w:rsidRPr="00403822">
              <w:rPr>
                <w:b/>
                <w:bCs/>
                <w:lang w:val="kk-KZ"/>
              </w:rPr>
              <w:t>3-2-бап. Жоқ</w:t>
            </w:r>
            <w:r w:rsidRPr="00403822">
              <w:rPr>
                <w:b/>
                <w:bCs/>
              </w:rPr>
              <w:t xml:space="preserve"> </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9EE8B06" w14:textId="606A724A" w:rsidR="00A67D63" w:rsidRPr="00403822" w:rsidRDefault="00A67D63" w:rsidP="00A67D63">
            <w:pPr>
              <w:ind w:firstLine="391"/>
              <w:jc w:val="both"/>
              <w:rPr>
                <w:rFonts w:eastAsiaTheme="minorHAnsi"/>
                <w:b/>
                <w:lang w:val="kk-KZ" w:eastAsia="en-US"/>
              </w:rPr>
            </w:pPr>
            <w:bookmarkStart w:id="583" w:name="_Hlk194328085"/>
            <w:r w:rsidRPr="00403822">
              <w:rPr>
                <w:rFonts w:eastAsiaTheme="minorHAnsi"/>
                <w:b/>
                <w:lang w:val="kk-KZ" w:eastAsia="en-US"/>
              </w:rPr>
              <w:t>3-2-бап. Электрондық тәсілмен микрокредиттер беру ерекшеліктері</w:t>
            </w:r>
          </w:p>
          <w:p w14:paraId="6F581DD3" w14:textId="77777777" w:rsidR="00A67D63" w:rsidRPr="00403822" w:rsidRDefault="00A67D63" w:rsidP="00A67D63">
            <w:pPr>
              <w:numPr>
                <w:ilvl w:val="0"/>
                <w:numId w:val="2"/>
              </w:numPr>
              <w:tabs>
                <w:tab w:val="left" w:pos="426"/>
                <w:tab w:val="left" w:pos="993"/>
              </w:tabs>
              <w:ind w:left="0" w:firstLine="391"/>
              <w:contextualSpacing/>
              <w:jc w:val="both"/>
              <w:rPr>
                <w:rFonts w:eastAsiaTheme="minorHAnsi"/>
                <w:b/>
                <w:lang w:val="kk-KZ" w:eastAsia="en-US"/>
              </w:rPr>
            </w:pPr>
            <w:bookmarkStart w:id="584" w:name="_Hlk194328145"/>
            <w:bookmarkEnd w:id="583"/>
            <w:r w:rsidRPr="00403822">
              <w:rPr>
                <w:rFonts w:eastAsiaTheme="minorHAnsi"/>
                <w:b/>
                <w:lang w:val="kk-KZ" w:eastAsia="en-US"/>
              </w:rPr>
              <w:t>Микроқаржы ұйымдары уәкілетті орган айқындайтын тәртіппен электрондық тәсілмен микрокредиттер беруге құқылы.</w:t>
            </w:r>
          </w:p>
          <w:p w14:paraId="227D0DC8" w14:textId="77777777" w:rsidR="00A67D63" w:rsidRPr="00403822" w:rsidRDefault="00A67D63" w:rsidP="00A67D63">
            <w:pPr>
              <w:numPr>
                <w:ilvl w:val="0"/>
                <w:numId w:val="2"/>
              </w:numPr>
              <w:tabs>
                <w:tab w:val="left" w:pos="426"/>
                <w:tab w:val="left" w:pos="993"/>
              </w:tabs>
              <w:ind w:left="0" w:firstLine="391"/>
              <w:contextualSpacing/>
              <w:jc w:val="both"/>
              <w:rPr>
                <w:rFonts w:eastAsiaTheme="minorHAnsi"/>
                <w:b/>
                <w:lang w:val="kk-KZ" w:eastAsia="en-US"/>
              </w:rPr>
            </w:pPr>
            <w:r w:rsidRPr="00403822">
              <w:rPr>
                <w:rFonts w:eastAsiaTheme="minorHAnsi"/>
                <w:b/>
                <w:lang w:val="kk-KZ" w:eastAsia="en-US"/>
              </w:rPr>
              <w:t xml:space="preserve">Микроқаржы ұйымдарына жеке тұлғамен Интернет арқылы оны биометриялық идентификаттау жүргізбей микрокредит беру туралы шарт жасауға тыйым </w:t>
            </w:r>
            <w:r w:rsidRPr="00403822">
              <w:rPr>
                <w:rFonts w:eastAsiaTheme="minorHAnsi"/>
                <w:b/>
                <w:lang w:val="kk-KZ" w:eastAsia="en-US"/>
              </w:rPr>
              <w:lastRenderedPageBreak/>
              <w:t>салынады, оны жүргізу тәртібін уәкілетті орган айқындайды</w:t>
            </w:r>
          </w:p>
          <w:p w14:paraId="32867B50" w14:textId="6EAF6044" w:rsidR="00A67D63" w:rsidRPr="00403822" w:rsidRDefault="00A67D63" w:rsidP="00A67D63">
            <w:pPr>
              <w:tabs>
                <w:tab w:val="left" w:pos="426"/>
                <w:tab w:val="left" w:pos="993"/>
              </w:tabs>
              <w:ind w:firstLine="391"/>
              <w:contextualSpacing/>
              <w:jc w:val="both"/>
              <w:rPr>
                <w:rFonts w:eastAsiaTheme="minorHAnsi"/>
                <w:b/>
                <w:lang w:val="kk-KZ" w:eastAsia="en-US"/>
              </w:rPr>
            </w:pPr>
            <w:r w:rsidRPr="00403822">
              <w:rPr>
                <w:rFonts w:eastAsiaTheme="minorHAnsi"/>
                <w:b/>
                <w:lang w:val="kk-KZ" w:eastAsia="en-US"/>
              </w:rPr>
              <w:t>3. Микрокредит беру құпиясын құрайтын ақпаратқа заңсыз қол жеткізу, оны заңсыз өзгерту, үшінші тұлғалар тарапынан заңсыз әрекеттерді не жеке тұлғалардың микрокредиттерімен өзге де заңсыз (алаяқтық) әрекеттерді жүзеге асыру анықталған сәттен бастап бір жұмыс күні ішінде микроқаржы ұйымы бұл туралы клиентке және уәкілетті органға хабарлайды, екі жұмыс күні ішінде заңсыз әрекеттерді жою үшін шаралар қабылдайды және он жұмыс күні ішінде мұндай әрекеттердің салдарын жою үшін шаралар қабылдайды.</w:t>
            </w:r>
          </w:p>
          <w:p w14:paraId="6C3574BE" w14:textId="77777777" w:rsidR="00A67D63" w:rsidRPr="00403822" w:rsidRDefault="00A67D63" w:rsidP="00A67D63">
            <w:pPr>
              <w:tabs>
                <w:tab w:val="left" w:pos="426"/>
                <w:tab w:val="left" w:pos="993"/>
              </w:tabs>
              <w:ind w:firstLine="391"/>
              <w:contextualSpacing/>
              <w:jc w:val="both"/>
              <w:rPr>
                <w:rFonts w:eastAsiaTheme="minorHAnsi"/>
                <w:b/>
                <w:lang w:val="kk-KZ" w:eastAsia="en-US"/>
              </w:rPr>
            </w:pPr>
            <w:r w:rsidRPr="00403822">
              <w:rPr>
                <w:rFonts w:eastAsiaTheme="minorHAnsi"/>
                <w:b/>
                <w:lang w:val="kk-KZ" w:eastAsia="en-US"/>
              </w:rPr>
              <w:t xml:space="preserve">4.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 - жайларды жою жөнінде шаралар қабылдау </w:t>
            </w:r>
            <w:r w:rsidRPr="00403822">
              <w:rPr>
                <w:rFonts w:eastAsiaTheme="minorHAnsi"/>
                <w:b/>
                <w:lang w:val="kk-KZ" w:eastAsia="en-US"/>
              </w:rPr>
              <w:lastRenderedPageBreak/>
              <w:t>туралы ұсынымның не микрокредитті ресімдеуге байланысты алаяқтық фактісі бойынша қарыз алушы-жеке тұлғаны жәбірленуші деп тану туралы қаулының негізінде микроқаржы ұйымы күнтізбелік үш күннен кешіктірмей:</w:t>
            </w:r>
          </w:p>
          <w:p w14:paraId="59CC7E34" w14:textId="55307039" w:rsidR="00A67D63" w:rsidRPr="00403822" w:rsidRDefault="00A67D63" w:rsidP="00A67D63">
            <w:pPr>
              <w:tabs>
                <w:tab w:val="left" w:pos="426"/>
                <w:tab w:val="left" w:pos="993"/>
              </w:tabs>
              <w:ind w:firstLine="391"/>
              <w:jc w:val="both"/>
              <w:rPr>
                <w:b/>
                <w:lang w:val="kk-KZ"/>
              </w:rPr>
            </w:pPr>
            <w:r w:rsidRPr="00403822">
              <w:rPr>
                <w:b/>
                <w:lang w:val="kk-KZ"/>
              </w:rPr>
              <w:t>клиенттің осындай микрокредиті бойынша берешекті өндіріп алуды және шағым -талап жұмысын тоқтата тұрады;</w:t>
            </w:r>
          </w:p>
          <w:p w14:paraId="1512815C" w14:textId="77777777" w:rsidR="00A67D63" w:rsidRPr="00403822" w:rsidRDefault="00A67D63" w:rsidP="00A67D63">
            <w:pPr>
              <w:tabs>
                <w:tab w:val="left" w:pos="426"/>
                <w:tab w:val="left" w:pos="993"/>
              </w:tabs>
              <w:ind w:firstLine="391"/>
              <w:contextualSpacing/>
              <w:jc w:val="both"/>
              <w:rPr>
                <w:rFonts w:eastAsiaTheme="minorHAnsi"/>
                <w:b/>
                <w:lang w:val="kk-KZ" w:eastAsia="en-US"/>
              </w:rPr>
            </w:pPr>
            <w:r w:rsidRPr="00403822">
              <w:rPr>
                <w:rFonts w:eastAsiaTheme="minorHAnsi"/>
                <w:b/>
                <w:lang w:val="kk-KZ" w:eastAsia="en-US"/>
              </w:rPr>
              <w:t>клиенттің осындай микрокредиті бойынша сыйақы және (немесе) айыпақы есептеуді тоқтата тұрады.</w:t>
            </w:r>
          </w:p>
          <w:p w14:paraId="2BA81C9F" w14:textId="3E4E22EF" w:rsidR="00A67D63" w:rsidRPr="00403822" w:rsidRDefault="00A67D63" w:rsidP="00A67D63">
            <w:pPr>
              <w:ind w:firstLine="391"/>
              <w:contextualSpacing/>
              <w:jc w:val="both"/>
              <w:rPr>
                <w:rFonts w:eastAsia="Calibri"/>
                <w:bCs/>
                <w:lang w:val="kk-KZ" w:eastAsia="en-US"/>
              </w:rPr>
            </w:pPr>
            <w:r w:rsidRPr="00403822">
              <w:rPr>
                <w:rFonts w:eastAsiaTheme="minorHAnsi"/>
                <w:b/>
                <w:lang w:val="kk-KZ" w:eastAsia="en-US"/>
              </w:rPr>
              <w:t xml:space="preserve">Микроқаржы ұйымы  қылмыстық іс бойынша жәбірленуші деп танылған клиентке үшінші тұлғаның клиенттің идентификаттау құралдарын заңсыз алу және пайдалану салдарынан  алаяқтық тәсілмен микрокредит ресімдеу  фактісі анықталған заңды күшіне енген сот актісін алған күннен бастап он жұмыс </w:t>
            </w:r>
            <w:r w:rsidRPr="00403822">
              <w:rPr>
                <w:rFonts w:eastAsiaTheme="minorHAnsi"/>
                <w:b/>
                <w:lang w:val="kk-KZ" w:eastAsia="en-US"/>
              </w:rPr>
              <w:lastRenderedPageBreak/>
              <w:t>күнінен кешіктірмей, оның ішінде микроқаржы ұйымының қашықтан қызмет көрсету бағдарламалық қамтылымын қашықтан басқаруды пайдалану арқылы микрокредит ресімдеу, немесе микроқаржы ұйымы биометриялық идентификаттау жүргізу тәртібін не ішкі және сыртқы алаяқтық фактілерін анықтау, тіркеу және талдау жөніндегі уәкілетті органның нормативтік құқықтық актісінде белгіленген талаптарды бұзуы кезінде  клиенттің микрокредит бойынша берешегін есептен шығару туралы шешім қабылдайды, сондай-ақ осындай микрокредит бойынша бұрын ұсталған (төленген) сомаларды клиентке қайтару жөніндегі шаралар қабылдайды</w:t>
            </w:r>
            <w:bookmarkEnd w:id="584"/>
            <w:r w:rsidRPr="00403822">
              <w:rPr>
                <w:rFonts w:eastAsiaTheme="minorHAnsi"/>
                <w:b/>
                <w:lang w:val="kk-KZ" w:eastAsia="en-US"/>
              </w:rPr>
              <w:t>.</w:t>
            </w:r>
          </w:p>
        </w:tc>
        <w:tc>
          <w:tcPr>
            <w:tcW w:w="3117" w:type="dxa"/>
            <w:tcBorders>
              <w:top w:val="single" w:sz="4" w:space="0" w:color="auto"/>
              <w:left w:val="single" w:sz="4" w:space="0" w:color="auto"/>
              <w:bottom w:val="single" w:sz="4" w:space="0" w:color="auto"/>
            </w:tcBorders>
            <w:shd w:val="clear" w:color="auto" w:fill="auto"/>
          </w:tcPr>
          <w:p w14:paraId="6B5ECD89" w14:textId="59AC53AD" w:rsidR="00A67D63" w:rsidRPr="00403822" w:rsidRDefault="00A67D63" w:rsidP="00A67D63">
            <w:pPr>
              <w:ind w:firstLine="391"/>
              <w:contextualSpacing/>
              <w:jc w:val="both"/>
              <w:rPr>
                <w:rFonts w:eastAsia="Calibri"/>
                <w:bCs/>
                <w:lang w:val="kk-KZ" w:eastAsia="en-US"/>
              </w:rPr>
            </w:pPr>
            <w:r w:rsidRPr="00403822">
              <w:lastRenderedPageBreak/>
              <w:t>Банктер туралы заң жобасында көзделген түзетулерге ұқсас.</w:t>
            </w:r>
          </w:p>
        </w:tc>
      </w:tr>
      <w:tr w:rsidR="00A67D63" w:rsidRPr="00403822" w14:paraId="428DF41E" w14:textId="77777777" w:rsidTr="00356AAC">
        <w:tc>
          <w:tcPr>
            <w:tcW w:w="988" w:type="dxa"/>
            <w:shd w:val="clear" w:color="auto" w:fill="auto"/>
          </w:tcPr>
          <w:p w14:paraId="4D5E546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36D9E4F7" w14:textId="3F4DC214" w:rsidR="00A67D63" w:rsidRPr="00403822" w:rsidRDefault="00A67D63" w:rsidP="00A67D63">
            <w:pPr>
              <w:ind w:firstLine="391"/>
              <w:jc w:val="both"/>
              <w:rPr>
                <w:bCs/>
                <w:lang w:val="kk-KZ"/>
              </w:rPr>
            </w:pPr>
            <w:r w:rsidRPr="00403822">
              <w:t>3-3</w:t>
            </w:r>
            <w:r w:rsidRPr="00403822">
              <w:rPr>
                <w:lang w:val="kk-KZ"/>
              </w:rPr>
              <w:t>-бап.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031ABE0" w14:textId="251B5BE0" w:rsidR="00A67D63" w:rsidRPr="00403822" w:rsidRDefault="00A67D63" w:rsidP="00A67D63">
            <w:pPr>
              <w:ind w:firstLine="391"/>
              <w:contextualSpacing/>
              <w:jc w:val="both"/>
              <w:rPr>
                <w:rFonts w:eastAsia="Calibri"/>
                <w:bCs/>
                <w:lang w:val="kk-KZ" w:eastAsia="en-US"/>
              </w:rPr>
            </w:pPr>
            <w:r w:rsidRPr="00403822">
              <w:rPr>
                <w:b/>
                <w:bCs/>
              </w:rPr>
              <w:t>3-3</w:t>
            </w:r>
            <w:r w:rsidRPr="00403822">
              <w:rPr>
                <w:b/>
                <w:bCs/>
                <w:lang w:val="kk-KZ"/>
              </w:rPr>
              <w:t>-бап. Жоқ</w:t>
            </w:r>
            <w:r w:rsidRPr="00403822">
              <w:rPr>
                <w:b/>
                <w:bCs/>
              </w:rPr>
              <w:t xml:space="preserve">.  </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25A0555A" w14:textId="06612945" w:rsidR="00A67D63" w:rsidRPr="00403822" w:rsidRDefault="00A67D63" w:rsidP="00A67D63">
            <w:pPr>
              <w:shd w:val="clear" w:color="auto" w:fill="FFFFFF"/>
              <w:ind w:firstLine="391"/>
              <w:jc w:val="both"/>
              <w:textAlignment w:val="baseline"/>
              <w:rPr>
                <w:b/>
                <w:bCs/>
                <w:lang w:val="kk-KZ"/>
              </w:rPr>
            </w:pPr>
            <w:bookmarkStart w:id="585" w:name="_Hlk194328157"/>
            <w:r w:rsidRPr="00403822">
              <w:rPr>
                <w:b/>
                <w:bCs/>
                <w:lang w:val="kk-KZ"/>
              </w:rPr>
              <w:t>3-3-бап.</w:t>
            </w:r>
            <w:r w:rsidRPr="00403822">
              <w:rPr>
                <w:b/>
                <w:bCs/>
                <w:lang w:val="kk-KZ"/>
              </w:rPr>
              <w:tab/>
              <w:t xml:space="preserve"> Мерзімді әскери қызмет әскери қызметшісінің микрокредитінің ерекшеліктері</w:t>
            </w:r>
          </w:p>
          <w:bookmarkEnd w:id="585"/>
          <w:p w14:paraId="12F72149" w14:textId="3295F8A7" w:rsidR="00A67D63" w:rsidRPr="00403822" w:rsidRDefault="00A67D63" w:rsidP="00A67D63">
            <w:pPr>
              <w:shd w:val="clear" w:color="auto" w:fill="FFFFFF"/>
              <w:ind w:firstLine="391"/>
              <w:jc w:val="both"/>
              <w:textAlignment w:val="baseline"/>
              <w:rPr>
                <w:b/>
                <w:bCs/>
                <w:lang w:val="kk-KZ"/>
              </w:rPr>
            </w:pPr>
            <w:r w:rsidRPr="00403822">
              <w:rPr>
                <w:bCs/>
                <w:lang w:val="kk-KZ"/>
              </w:rPr>
              <w:t xml:space="preserve">1. </w:t>
            </w:r>
            <w:r w:rsidRPr="00403822">
              <w:rPr>
                <w:b/>
                <w:bCs/>
                <w:lang w:val="kk-KZ"/>
              </w:rPr>
              <w:t xml:space="preserve">Микроқаржы ұйымдарына мерзімді әскери қызметтің </w:t>
            </w:r>
            <w:r w:rsidRPr="00403822">
              <w:rPr>
                <w:b/>
                <w:bCs/>
                <w:lang w:val="kk-KZ"/>
              </w:rPr>
              <w:lastRenderedPageBreak/>
              <w:t xml:space="preserve">әскери қызметшілеріне Қазақстан Республикасының Қарулы Күштерінде, басқа да әскерлері мен әскери құралымдарында мерзімді әскери қызмет өткеру кезеңінде микрокредит беру туралы шешім қабылданғанға дейін микроқаржы ұйымы алған кредиттік есебінде мұндай әскери қызметшіні мерзімді әскери қызметке шақыру туралы ақпарат болған кезде, микрокредиттер беруге тыйым салынады.  </w:t>
            </w:r>
          </w:p>
          <w:p w14:paraId="2DC49ADA" w14:textId="77777777" w:rsidR="00A67D63" w:rsidRPr="00403822" w:rsidRDefault="00A67D63" w:rsidP="00A67D63">
            <w:pPr>
              <w:shd w:val="clear" w:color="auto" w:fill="FFFFFF"/>
              <w:ind w:firstLine="391"/>
              <w:jc w:val="both"/>
              <w:textAlignment w:val="baseline"/>
              <w:rPr>
                <w:b/>
                <w:bCs/>
                <w:lang w:val="kk-KZ"/>
              </w:rPr>
            </w:pPr>
            <w:r w:rsidRPr="00403822">
              <w:rPr>
                <w:b/>
                <w:lang w:val="kk-KZ"/>
              </w:rPr>
              <w:t xml:space="preserve">Микроқаржы ұйымы микрокредит беру туралы шешім қабылданғанға дейін микроқаржы ұйымы алған кредиттік есебінде осындай әскери қызметшіні мерзімді әскери қызметке шақыру туралы ақпарат болған кезде мерзімді әскери қызметтің әскери қызметшісіне микрокредит берген жағдайда,   микроқаржы ұйымының мұндай микрокредит бойынша </w:t>
            </w:r>
            <w:r w:rsidRPr="00403822">
              <w:rPr>
                <w:b/>
                <w:lang w:val="kk-KZ"/>
              </w:rPr>
              <w:lastRenderedPageBreak/>
              <w:t>міндеттемелердің орындалуын талап етуге құқығы жоқ және мұндай микрокредит беру фактісі анықталған күннен бастап үш жұмыс күнінен кешіктірмей осы Заңның 4-бабының 13-тармағында көзделген шараларды қабылдайды.</w:t>
            </w:r>
          </w:p>
          <w:p w14:paraId="6A7572E9" w14:textId="3E70E793" w:rsidR="00A67D63" w:rsidRPr="00403822" w:rsidRDefault="00A67D63" w:rsidP="00A67D63">
            <w:pPr>
              <w:shd w:val="clear" w:color="auto" w:fill="FFFFFF"/>
              <w:ind w:firstLine="391"/>
              <w:jc w:val="both"/>
              <w:textAlignment w:val="baseline"/>
              <w:rPr>
                <w:b/>
                <w:bCs/>
                <w:lang w:val="kk-KZ"/>
              </w:rPr>
            </w:pPr>
            <w:r w:rsidRPr="00403822">
              <w:rPr>
                <w:b/>
                <w:bCs/>
                <w:lang w:val="kk-KZ"/>
              </w:rPr>
              <w:t>2. Микроқаржы ұйымдары мерзімді әскери қызметтің әскери қызметшілеріне микрокредит беру туралы шарт бойынша уәкілетті орган айқындаған тәртіппен микрокредит бойынша сыйақы есептемей, мерзімді әскери қызметті өткеру мерзімін және ол аяқталғаннан кейін күнтізбелік алпыс күнді қамтитын кезеңге негізгі борыш пен сыйақы бойынша төлемді кейінге қалдыру беруге міндетті.</w:t>
            </w:r>
          </w:p>
          <w:p w14:paraId="36C64D0E" w14:textId="5BA590C1" w:rsidR="00A67D63" w:rsidRPr="00403822" w:rsidRDefault="007A4F6C" w:rsidP="00A67D63">
            <w:pPr>
              <w:ind w:firstLine="391"/>
              <w:jc w:val="both"/>
              <w:rPr>
                <w:b/>
                <w:bCs/>
                <w:lang w:val="kk-KZ"/>
              </w:rPr>
            </w:pPr>
            <w:r w:rsidRPr="00403822">
              <w:rPr>
                <w:b/>
                <w:bCs/>
                <w:lang w:val="kk-KZ"/>
              </w:rPr>
              <w:t xml:space="preserve">3. </w:t>
            </w:r>
            <w:r w:rsidR="00A67D63" w:rsidRPr="00403822">
              <w:rPr>
                <w:b/>
                <w:bCs/>
                <w:lang w:val="kk-KZ"/>
              </w:rPr>
              <w:t xml:space="preserve">Мерзімді әскери қызметке шақырылған әскери қызметшілер, сондай-ақ олардың әскери қызметтен кетуі туралы мәліметтермен алмасу </w:t>
            </w:r>
            <w:r w:rsidR="00A67D63" w:rsidRPr="00403822">
              <w:rPr>
                <w:lang w:val="kk-KZ"/>
              </w:rPr>
              <w:t xml:space="preserve"> </w:t>
            </w:r>
            <w:r w:rsidR="00A67D63" w:rsidRPr="00403822">
              <w:rPr>
                <w:b/>
                <w:bCs/>
                <w:lang w:val="kk-KZ"/>
              </w:rPr>
              <w:lastRenderedPageBreak/>
              <w:t>Қазақстан Республикасы Қорғаныс министрлігінің келісімі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14:paraId="6C9B898A" w14:textId="103215EB" w:rsidR="00A67D63" w:rsidRPr="00403822" w:rsidRDefault="00A67D63" w:rsidP="00A67D63">
            <w:pPr>
              <w:ind w:firstLine="391"/>
              <w:contextualSpacing/>
              <w:jc w:val="both"/>
              <w:rPr>
                <w:rFonts w:eastAsia="Calibri"/>
                <w:bCs/>
                <w:lang w:val="kk-KZ" w:eastAsia="en-US"/>
              </w:rPr>
            </w:pPr>
            <w:r w:rsidRPr="00403822">
              <w:rPr>
                <w:b/>
                <w:lang w:val="kk-KZ"/>
              </w:rPr>
              <w:t xml:space="preserve">Осы тармақтың </w:t>
            </w:r>
            <w:r w:rsidR="007A4F6C" w:rsidRPr="00403822">
              <w:rPr>
                <w:b/>
                <w:lang w:val="kk-KZ"/>
              </w:rPr>
              <w:t>бірінші</w:t>
            </w:r>
            <w:r w:rsidRPr="00403822">
              <w:rPr>
                <w:b/>
                <w:lang w:val="kk-KZ"/>
              </w:rPr>
              <w:t xml:space="preserve"> бөлігінде көзделген жағдайларда дербес деректерді жинау, өңдеу және пайдалану Қазақстан Республикасының заңнамасына сәйкес жүзеге асырылады.</w:t>
            </w:r>
          </w:p>
        </w:tc>
        <w:tc>
          <w:tcPr>
            <w:tcW w:w="3117" w:type="dxa"/>
            <w:tcBorders>
              <w:top w:val="single" w:sz="4" w:space="0" w:color="auto"/>
              <w:left w:val="single" w:sz="4" w:space="0" w:color="auto"/>
              <w:bottom w:val="single" w:sz="4" w:space="0" w:color="auto"/>
            </w:tcBorders>
            <w:shd w:val="clear" w:color="auto" w:fill="auto"/>
          </w:tcPr>
          <w:p w14:paraId="25F852D1" w14:textId="027D5BA1" w:rsidR="00A67D63" w:rsidRPr="00403822" w:rsidRDefault="00A67D63" w:rsidP="00A67D63">
            <w:pPr>
              <w:ind w:firstLine="391"/>
              <w:contextualSpacing/>
              <w:jc w:val="both"/>
              <w:rPr>
                <w:rFonts w:eastAsia="Calibri"/>
                <w:bCs/>
                <w:lang w:val="kk-KZ" w:eastAsia="en-US"/>
              </w:rPr>
            </w:pPr>
            <w:r w:rsidRPr="00403822">
              <w:lastRenderedPageBreak/>
              <w:t>Банктер туралы заң жобасында көзделген түзетулерге ұқсас.</w:t>
            </w:r>
          </w:p>
        </w:tc>
      </w:tr>
      <w:tr w:rsidR="00A67D63" w:rsidRPr="00403822" w14:paraId="506D10C6" w14:textId="77777777" w:rsidTr="00356AAC">
        <w:tc>
          <w:tcPr>
            <w:tcW w:w="988" w:type="dxa"/>
            <w:shd w:val="clear" w:color="auto" w:fill="auto"/>
          </w:tcPr>
          <w:p w14:paraId="4E6ADC1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193C7AD4" w14:textId="77777777" w:rsidR="00A67D63" w:rsidRPr="00403822" w:rsidRDefault="00A67D63" w:rsidP="00A67D63">
            <w:pPr>
              <w:ind w:firstLine="391"/>
              <w:jc w:val="both"/>
              <w:rPr>
                <w:lang w:val="kk-KZ"/>
              </w:rPr>
            </w:pPr>
            <w:r w:rsidRPr="00403822">
              <w:t xml:space="preserve">4 </w:t>
            </w:r>
            <w:r w:rsidRPr="00403822">
              <w:rPr>
                <w:lang w:val="kk-KZ"/>
              </w:rPr>
              <w:t xml:space="preserve">-бап. </w:t>
            </w:r>
          </w:p>
          <w:p w14:paraId="4040D595" w14:textId="77777777" w:rsidR="00A67D63" w:rsidRPr="00403822" w:rsidRDefault="00A67D63" w:rsidP="00A67D63">
            <w:pPr>
              <w:ind w:firstLine="391"/>
              <w:jc w:val="both"/>
            </w:pPr>
          </w:p>
          <w:p w14:paraId="124E824F" w14:textId="77777777" w:rsidR="00A67D63" w:rsidRPr="00403822" w:rsidRDefault="00A67D63" w:rsidP="00A67D63">
            <w:pPr>
              <w:ind w:firstLine="391"/>
              <w:jc w:val="both"/>
            </w:pPr>
          </w:p>
          <w:p w14:paraId="68E9C79F" w14:textId="77777777" w:rsidR="00A67D63" w:rsidRPr="00403822" w:rsidRDefault="00A67D63" w:rsidP="00A67D63">
            <w:pPr>
              <w:ind w:firstLine="391"/>
              <w:jc w:val="both"/>
            </w:pPr>
          </w:p>
          <w:p w14:paraId="6B9BFE11" w14:textId="77777777" w:rsidR="00A67D63" w:rsidRPr="00403822" w:rsidRDefault="00A67D63" w:rsidP="00A67D63">
            <w:pPr>
              <w:ind w:firstLine="391"/>
              <w:jc w:val="both"/>
            </w:pPr>
          </w:p>
          <w:p w14:paraId="5A6ED42D" w14:textId="77777777" w:rsidR="00A67D63" w:rsidRPr="00403822" w:rsidRDefault="00A67D63" w:rsidP="00A67D63">
            <w:pPr>
              <w:ind w:firstLine="391"/>
              <w:jc w:val="both"/>
            </w:pPr>
          </w:p>
          <w:p w14:paraId="68CEA1E1" w14:textId="77777777" w:rsidR="00A67D63" w:rsidRPr="00403822" w:rsidRDefault="00A67D63" w:rsidP="00A67D63">
            <w:pPr>
              <w:ind w:firstLine="391"/>
              <w:jc w:val="both"/>
            </w:pPr>
          </w:p>
          <w:p w14:paraId="5A252548" w14:textId="77777777" w:rsidR="00A67D63" w:rsidRPr="00403822" w:rsidRDefault="00A67D63" w:rsidP="00A67D63">
            <w:pPr>
              <w:ind w:firstLine="391"/>
              <w:jc w:val="both"/>
            </w:pPr>
          </w:p>
          <w:p w14:paraId="5E140E40" w14:textId="77777777" w:rsidR="00A67D63" w:rsidRPr="00403822" w:rsidRDefault="00A67D63" w:rsidP="00A67D63">
            <w:pPr>
              <w:ind w:firstLine="391"/>
              <w:jc w:val="both"/>
            </w:pPr>
          </w:p>
          <w:p w14:paraId="427397F3" w14:textId="77777777" w:rsidR="00A67D63" w:rsidRPr="00403822" w:rsidRDefault="00A67D63" w:rsidP="00A67D63">
            <w:pPr>
              <w:ind w:firstLine="391"/>
              <w:jc w:val="both"/>
            </w:pPr>
          </w:p>
          <w:p w14:paraId="679911ED" w14:textId="77777777" w:rsidR="00A67D63" w:rsidRPr="00403822" w:rsidRDefault="00A67D63" w:rsidP="00A67D63">
            <w:pPr>
              <w:ind w:firstLine="391"/>
              <w:jc w:val="both"/>
            </w:pPr>
          </w:p>
          <w:p w14:paraId="7651AA54" w14:textId="77777777" w:rsidR="00A67D63" w:rsidRPr="00403822" w:rsidRDefault="00A67D63" w:rsidP="00A67D63">
            <w:pPr>
              <w:ind w:firstLine="391"/>
              <w:jc w:val="both"/>
            </w:pPr>
          </w:p>
          <w:p w14:paraId="360054AC" w14:textId="77777777" w:rsidR="00A67D63" w:rsidRPr="00403822" w:rsidRDefault="00A67D63" w:rsidP="00A67D63">
            <w:pPr>
              <w:ind w:firstLine="391"/>
              <w:jc w:val="both"/>
            </w:pPr>
          </w:p>
          <w:p w14:paraId="45BD2393" w14:textId="77777777" w:rsidR="00A67D63" w:rsidRPr="00403822" w:rsidRDefault="00A67D63" w:rsidP="00A67D63">
            <w:pPr>
              <w:ind w:firstLine="391"/>
              <w:jc w:val="both"/>
            </w:pPr>
          </w:p>
          <w:p w14:paraId="040A971F" w14:textId="77777777" w:rsidR="00A67D63" w:rsidRPr="00403822" w:rsidRDefault="00A67D63" w:rsidP="00A67D63">
            <w:pPr>
              <w:ind w:firstLine="391"/>
              <w:jc w:val="both"/>
            </w:pPr>
          </w:p>
          <w:p w14:paraId="25543623" w14:textId="77777777" w:rsidR="00A67D63" w:rsidRPr="00403822" w:rsidRDefault="00A67D63" w:rsidP="00A67D63">
            <w:pPr>
              <w:ind w:firstLine="391"/>
              <w:jc w:val="both"/>
            </w:pPr>
          </w:p>
          <w:p w14:paraId="2AADA732" w14:textId="77777777" w:rsidR="00A67D63" w:rsidRPr="00403822" w:rsidRDefault="00A67D63" w:rsidP="00A67D63">
            <w:pPr>
              <w:ind w:firstLine="391"/>
              <w:jc w:val="both"/>
            </w:pPr>
          </w:p>
          <w:p w14:paraId="62F3F1C5" w14:textId="77777777" w:rsidR="00A67D63" w:rsidRPr="00403822" w:rsidRDefault="00A67D63" w:rsidP="00A67D63">
            <w:pPr>
              <w:ind w:firstLine="391"/>
              <w:jc w:val="both"/>
            </w:pPr>
          </w:p>
          <w:p w14:paraId="438EECC8" w14:textId="77777777" w:rsidR="00A67D63" w:rsidRPr="00403822" w:rsidRDefault="00A67D63" w:rsidP="00A67D63">
            <w:pPr>
              <w:ind w:firstLine="391"/>
              <w:jc w:val="both"/>
            </w:pPr>
          </w:p>
          <w:p w14:paraId="5D1E82CE" w14:textId="77777777" w:rsidR="00A67D63" w:rsidRPr="00403822" w:rsidRDefault="00A67D63" w:rsidP="00A67D63">
            <w:pPr>
              <w:ind w:firstLine="391"/>
              <w:jc w:val="both"/>
            </w:pPr>
          </w:p>
          <w:p w14:paraId="768D03FB" w14:textId="77777777" w:rsidR="00A67D63" w:rsidRPr="00403822" w:rsidRDefault="00A67D63" w:rsidP="00A67D63">
            <w:pPr>
              <w:ind w:firstLine="391"/>
              <w:jc w:val="both"/>
            </w:pPr>
          </w:p>
          <w:p w14:paraId="1ADEAAA6" w14:textId="77777777" w:rsidR="00A67D63" w:rsidRPr="00403822" w:rsidRDefault="00A67D63" w:rsidP="00A67D63">
            <w:pPr>
              <w:ind w:firstLine="391"/>
              <w:jc w:val="both"/>
            </w:pPr>
          </w:p>
          <w:p w14:paraId="74894E57"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B455C86" w14:textId="77777777" w:rsidR="00A67D63" w:rsidRPr="00403822" w:rsidRDefault="00A67D63" w:rsidP="00A67D63">
            <w:pPr>
              <w:ind w:firstLine="391"/>
              <w:jc w:val="both"/>
              <w:rPr>
                <w:bCs/>
                <w:lang w:val="kk-KZ"/>
              </w:rPr>
            </w:pPr>
            <w:r w:rsidRPr="00403822">
              <w:rPr>
                <w:b/>
                <w:bCs/>
                <w:lang w:val="kk-KZ"/>
              </w:rPr>
              <w:lastRenderedPageBreak/>
              <w:t>4-бап.</w:t>
            </w:r>
            <w:r w:rsidRPr="00403822">
              <w:rPr>
                <w:bCs/>
                <w:lang w:val="kk-KZ"/>
              </w:rPr>
              <w:t xml:space="preserve"> Микрокредит беру туралы шарт </w:t>
            </w:r>
          </w:p>
          <w:p w14:paraId="5EFB5FB0" w14:textId="0C70C221" w:rsidR="00A67D63" w:rsidRPr="00403822" w:rsidRDefault="00A67D63" w:rsidP="00A67D63">
            <w:pPr>
              <w:ind w:firstLine="391"/>
              <w:jc w:val="both"/>
              <w:rPr>
                <w:bCs/>
                <w:lang w:val="kk-KZ"/>
              </w:rPr>
            </w:pPr>
            <w:r w:rsidRPr="00403822">
              <w:rPr>
                <w:bCs/>
                <w:lang w:val="kk-KZ"/>
              </w:rPr>
              <w:t>1.</w:t>
            </w:r>
            <w:r w:rsidRPr="00403822">
              <w:rPr>
                <w:lang w:val="kk-KZ"/>
              </w:rPr>
              <w:t xml:space="preserve"> </w:t>
            </w:r>
            <w:r w:rsidRPr="00403822">
              <w:rPr>
                <w:bCs/>
                <w:lang w:val="kk-KZ"/>
              </w:rPr>
              <w:t>Микрокредит беру туралы шарт мәміленің жазбаша нысанына қойылатын Қазақстан Республикасы азаматтық заңнамасының талаптары ескеріле отырып жасалады.</w:t>
            </w:r>
          </w:p>
          <w:p w14:paraId="6C92C910" w14:textId="35CD5D70" w:rsidR="00A67D63" w:rsidRPr="00403822" w:rsidRDefault="00A67D63" w:rsidP="00A67D63">
            <w:pPr>
              <w:ind w:firstLine="391"/>
              <w:jc w:val="both"/>
              <w:rPr>
                <w:bCs/>
                <w:lang w:val="kk-KZ"/>
              </w:rPr>
            </w:pPr>
            <w:r w:rsidRPr="00403822">
              <w:rPr>
                <w:bCs/>
                <w:lang w:val="kk-KZ"/>
              </w:rPr>
              <w:t xml:space="preserve">2. Микроқаржы ұйымы жасаған микрокредит беру туралы шарт жөніндегі ақпарат Қазақстан Республикасының кредиттік бюролар және кредиттік тарихты қалыптастыру туралы заңнамасында </w:t>
            </w:r>
            <w:r w:rsidRPr="00403822">
              <w:rPr>
                <w:bCs/>
                <w:lang w:val="kk-KZ"/>
              </w:rPr>
              <w:lastRenderedPageBreak/>
              <w:t>айқындалған талаптарда мемлекет қатысатын кредиттік бюроға міндетті түрде берілуге жатады.</w:t>
            </w:r>
          </w:p>
          <w:p w14:paraId="56385AC1" w14:textId="19FD4A09" w:rsidR="00A67D63" w:rsidRPr="00403822" w:rsidRDefault="00A67D63" w:rsidP="00A67D63">
            <w:pPr>
              <w:tabs>
                <w:tab w:val="left" w:pos="423"/>
              </w:tabs>
              <w:ind w:firstLine="391"/>
              <w:jc w:val="both"/>
              <w:rPr>
                <w:bCs/>
                <w:lang w:val="kk-KZ"/>
              </w:rPr>
            </w:pPr>
            <w:r w:rsidRPr="00403822">
              <w:rPr>
                <w:bCs/>
                <w:lang w:val="kk-KZ"/>
              </w:rPr>
              <w:t>2-1.</w:t>
            </w:r>
            <w:r w:rsidRPr="00403822">
              <w:rPr>
                <w:lang w:val="kk-KZ"/>
              </w:rPr>
              <w:t xml:space="preserve"> </w:t>
            </w:r>
            <w:r w:rsidRPr="00403822">
              <w:rPr>
                <w:bCs/>
                <w:lang w:val="kk-KZ"/>
              </w:rPr>
              <w:t>Микроқаржы ұйымы сомасы уәкілетті органның нормативтік құқықтық актісінде белгіленген талаптарға сай келмейтін тұтынушылық микрокредитті беруге құқылы емес.</w:t>
            </w:r>
          </w:p>
          <w:p w14:paraId="4AFE8657" w14:textId="250E0573" w:rsidR="00A67D63" w:rsidRPr="00403822" w:rsidRDefault="00A67D63" w:rsidP="00A67D63">
            <w:pPr>
              <w:tabs>
                <w:tab w:val="left" w:pos="423"/>
              </w:tabs>
              <w:ind w:firstLine="391"/>
              <w:jc w:val="both"/>
              <w:rPr>
                <w:bCs/>
                <w:lang w:val="kk-KZ"/>
              </w:rPr>
            </w:pPr>
            <w:r w:rsidRPr="00403822">
              <w:rPr>
                <w:bCs/>
                <w:lang w:val="kk-KZ"/>
              </w:rPr>
              <w:t>Осы тармақта белгіленген талаптар ломбард немесе кредиттік серіктестік жасасатын микрокредит беру туралы шарттарға қолданылмайды.</w:t>
            </w:r>
          </w:p>
          <w:p w14:paraId="2174847C" w14:textId="17E058B6" w:rsidR="00A67D63" w:rsidRPr="00403822" w:rsidRDefault="00A67D63" w:rsidP="00A67D63">
            <w:pPr>
              <w:tabs>
                <w:tab w:val="left" w:pos="423"/>
              </w:tabs>
              <w:ind w:firstLine="391"/>
              <w:jc w:val="both"/>
              <w:rPr>
                <w:bCs/>
                <w:lang w:val="kk-KZ"/>
              </w:rPr>
            </w:pPr>
            <w:r w:rsidRPr="00403822">
              <w:rPr>
                <w:bCs/>
                <w:lang w:val="kk-KZ"/>
              </w:rPr>
              <w:t xml:space="preserve">3. Қазақстан Республикасының азаматтық заңнамасында белгіленген талаптар ескеріле отырып, уәкілетті органның нормативтік құқықтық актісімен микрокредит беру туралы шарт жасасу тәртібі, оның ішінде шарттың және микрокредиттің толық құны (микрокредит бойынша артық төлем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w:t>
            </w:r>
            <w:r w:rsidRPr="00403822">
              <w:rPr>
                <w:bCs/>
                <w:lang w:val="kk-KZ"/>
              </w:rPr>
              <w:lastRenderedPageBreak/>
              <w:t>талаптар, сондай-ақ микрокредитті өтеу кестесінің нысаны бекітіледі.</w:t>
            </w:r>
          </w:p>
          <w:p w14:paraId="5895A443" w14:textId="77777777" w:rsidR="00A67D63" w:rsidRPr="00403822" w:rsidRDefault="00A67D63" w:rsidP="00A67D63">
            <w:pPr>
              <w:ind w:firstLine="391"/>
              <w:jc w:val="both"/>
              <w:rPr>
                <w:bCs/>
                <w:lang w:val="kk-KZ"/>
              </w:rPr>
            </w:pPr>
            <w:r w:rsidRPr="00403822">
              <w:rPr>
                <w:bCs/>
                <w:lang w:val="kk-KZ"/>
              </w:rPr>
              <w:t>3-1. Алып тасталды – ҚР 19.06.2024 № 97-VIII (алғашқы ресми жарияланған күнінен кейін күнтізбелік алпыс күн өткен соң қолданысқа енгізіледі) Заңымен.</w:t>
            </w:r>
            <w:bookmarkStart w:id="586" w:name="z39"/>
            <w:bookmarkEnd w:id="586"/>
          </w:p>
          <w:p w14:paraId="0E0B4A76" w14:textId="62E0792D" w:rsidR="00A67D63" w:rsidRPr="00403822" w:rsidRDefault="00A67D63" w:rsidP="00A67D63">
            <w:pPr>
              <w:ind w:firstLine="391"/>
              <w:jc w:val="both"/>
              <w:rPr>
                <w:bCs/>
                <w:lang w:val="kk-KZ"/>
              </w:rPr>
            </w:pPr>
            <w:r w:rsidRPr="00403822">
              <w:rPr>
                <w:bCs/>
                <w:lang w:val="kk-KZ"/>
              </w:rPr>
              <w:t>4. Алып тасталды – ҚР 02.07.2018 № 168-VІ (01.01.2019 бастап қолданысқа енгізіледі) Заңымен.</w:t>
            </w:r>
          </w:p>
          <w:p w14:paraId="62345A4C" w14:textId="7FCB9446" w:rsidR="00A67D63" w:rsidRPr="00403822" w:rsidRDefault="00A67D63" w:rsidP="00A67D63">
            <w:pPr>
              <w:ind w:firstLine="391"/>
              <w:jc w:val="both"/>
              <w:rPr>
                <w:bCs/>
                <w:lang w:val="kk-KZ"/>
              </w:rPr>
            </w:pPr>
            <w:r w:rsidRPr="00403822">
              <w:rPr>
                <w:bCs/>
                <w:lang w:val="kk-KZ"/>
              </w:rPr>
              <w:t>4-1.</w:t>
            </w:r>
            <w:r w:rsidRPr="00403822">
              <w:rPr>
                <w:lang w:val="kk-KZ"/>
              </w:rPr>
              <w:t xml:space="preserve"> </w:t>
            </w:r>
            <w:r w:rsidRPr="00403822">
              <w:rPr>
                <w:bCs/>
                <w:lang w:val="kk-KZ"/>
              </w:rPr>
              <w:t xml:space="preserve">Микрокредит беру туралы шарт бойынша құқықтар (талаптар) үшінші тұлғаға берілген кезде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шектеулердің күші қарыз алушының өзіне микрокредит беру туралы шарт бойынша құқықтар (талаптар) берілген үшінші тұлғамен құқықтық қатынастарына қолданылады, ал микрокредит беру туралы шарт бойынша құқықтар (талаптар) сервистік компанияның сенімгерлік басқаруына берілген </w:t>
            </w:r>
            <w:r w:rsidRPr="00403822">
              <w:rPr>
                <w:bCs/>
                <w:lang w:val="kk-KZ"/>
              </w:rPr>
              <w:lastRenderedPageBreak/>
              <w:t>жағдайда,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шектеулердің күші қарыз алушының сервистік компаниямен құқықтық қатынастарына қолданылады.</w:t>
            </w:r>
          </w:p>
          <w:p w14:paraId="0D78EFC0" w14:textId="62437607" w:rsidR="00A67D63" w:rsidRPr="00403822" w:rsidRDefault="00A67D63" w:rsidP="00A67D63">
            <w:pPr>
              <w:ind w:firstLine="391"/>
              <w:jc w:val="both"/>
              <w:rPr>
                <w:bCs/>
                <w:lang w:val="kk-KZ"/>
              </w:rPr>
            </w:pPr>
            <w:r w:rsidRPr="00403822">
              <w:rPr>
                <w:bCs/>
                <w:lang w:val="kk-KZ"/>
              </w:rPr>
              <w:t>Өзіне микрокредит беру туралы шарт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p w14:paraId="73925FEE" w14:textId="5113CC40" w:rsidR="00A67D63" w:rsidRPr="00403822" w:rsidRDefault="00A67D63" w:rsidP="00A67D63">
            <w:pPr>
              <w:tabs>
                <w:tab w:val="left" w:pos="438"/>
              </w:tabs>
              <w:ind w:firstLine="391"/>
              <w:jc w:val="both"/>
              <w:rPr>
                <w:bCs/>
                <w:lang w:val="kk-KZ"/>
              </w:rPr>
            </w:pPr>
            <w:r w:rsidRPr="00403822">
              <w:rPr>
                <w:bCs/>
                <w:lang w:val="kk-KZ"/>
              </w:rPr>
              <w:t>5. Алып тасталды – ҚР 02.07.2018 № 168-VІ (01.01.2019 бастап қолданысқа енгізіледі) Заңымен.</w:t>
            </w:r>
          </w:p>
          <w:p w14:paraId="51771CBB" w14:textId="7F8F87B1" w:rsidR="00A67D63" w:rsidRPr="00403822" w:rsidRDefault="00A67D63" w:rsidP="00A67D63">
            <w:pPr>
              <w:ind w:firstLine="391"/>
              <w:jc w:val="both"/>
              <w:rPr>
                <w:bCs/>
                <w:lang w:val="kk-KZ"/>
              </w:rPr>
            </w:pPr>
            <w:r w:rsidRPr="00403822">
              <w:rPr>
                <w:bCs/>
                <w:lang w:val="kk-KZ"/>
              </w:rPr>
              <w:t>6.</w:t>
            </w:r>
            <w:r w:rsidRPr="00403822">
              <w:rPr>
                <w:shd w:val="clear" w:color="auto" w:fill="F4F5F6"/>
                <w:lang w:val="kk-KZ"/>
              </w:rPr>
              <w:t xml:space="preserve"> </w:t>
            </w:r>
            <w:r w:rsidRPr="00403822">
              <w:rPr>
                <w:bCs/>
                <w:lang w:val="kk-KZ"/>
              </w:rPr>
              <w:t xml:space="preserve">Жеке тұлғаға берілген тұрғынжай және (немесе) тұрғынжай </w:t>
            </w:r>
            <w:r w:rsidRPr="00403822">
              <w:rPr>
                <w:bCs/>
                <w:lang w:val="kk-KZ"/>
              </w:rPr>
              <w:lastRenderedPageBreak/>
              <w:t>орналасқан жер учаскесі болып табылатын жылжымайтын мүлік ипотекасымен қамтамасыз етілген, кәсіпкерлік қызметті жүзеге асыруға байланысты емес микрокредит беру туралы шартты орындау талаптарын өзгерту немесе жеке тұлғаға берілген тұрғынжай және (немесе) тұрғынжай орналасқан жер учаскесі болып табылатын жылжымайтын мүлік ипотекасымен қамтамасыз етілген, кәсіпкерлік қызметті жүзеге асыруға байланысты емес микрокредитті өтеу мақсатында жаңа микрокредит беру кезінде мерзімі өткен сыйақыны, тұрақсыздық айыбын (айыппұлды, өсімпұлды) негізгі борыш сомасына капиталдандыруға (жинақтап қосуға) жол берілмейді.</w:t>
            </w:r>
          </w:p>
          <w:p w14:paraId="528F5B76" w14:textId="619601BB" w:rsidR="00A67D63" w:rsidRPr="00403822" w:rsidRDefault="00A67D63" w:rsidP="00A67D63">
            <w:pPr>
              <w:ind w:firstLine="391"/>
              <w:contextualSpacing/>
              <w:jc w:val="both"/>
              <w:rPr>
                <w:rFonts w:eastAsia="Calibri"/>
                <w:bCs/>
                <w:lang w:val="kk-KZ" w:eastAsia="en-US"/>
              </w:rPr>
            </w:pPr>
            <w:r w:rsidRPr="00403822">
              <w:rPr>
                <w:bCs/>
                <w:lang w:val="kk-KZ"/>
              </w:rPr>
              <w:t xml:space="preserve">7. Жеке тұлғамен жасалған, кәсіпкерлік қызметті жүзеге асыруға байланысты емес және тұрғынжай және (немесе) тұрғынжай орналасқан жер учаскесі болып табылатын жылжымайтын мүлік ипотекасымен қамтамасыз етілмеген микрокредит беру туралы шартты орындау талаптарын өзгерту немесе </w:t>
            </w:r>
            <w:r w:rsidRPr="00403822">
              <w:rPr>
                <w:bCs/>
                <w:lang w:val="kk-KZ"/>
              </w:rPr>
              <w:lastRenderedPageBreak/>
              <w:t>жеке тұлғаның кәсіпкерлік қызметті жүзеге асыруға байланысты емес және тұрғынжай және (немесе) тұрғынжай орналасқан жер учаскесі болып табылатын жылжымайтын мүлік ипотекасымен қамтамасыз етілмеген микрокредитін өтеу мақсатында жаңа микрокредит беру кезінде негізгі борыш сомасына капиталдандырылған (жинақтап қосылған) мерзімі өткен сыйақыға, тұрақсыздық айыбына (айыппұлдарға, өсімпұлдарға) сыйақыны есепке жазуға жол берілмейді.</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52CD4DEE" w14:textId="77777777" w:rsidR="00A67D63" w:rsidRPr="00403822" w:rsidRDefault="00A67D63" w:rsidP="00A67D63">
            <w:pPr>
              <w:ind w:firstLine="391"/>
              <w:jc w:val="both"/>
              <w:rPr>
                <w:b/>
                <w:bCs/>
              </w:rPr>
            </w:pPr>
            <w:bookmarkStart w:id="587" w:name="_Hlk194328208"/>
            <w:bookmarkStart w:id="588" w:name="_Hlk196235592"/>
            <w:bookmarkStart w:id="589" w:name="_Hlk200357784"/>
            <w:r w:rsidRPr="00403822">
              <w:rPr>
                <w:b/>
                <w:bCs/>
              </w:rPr>
              <w:lastRenderedPageBreak/>
              <w:t xml:space="preserve">4-бап. </w:t>
            </w:r>
            <w:r w:rsidRPr="00403822">
              <w:rPr>
                <w:bCs/>
              </w:rPr>
              <w:t>Микрокредит беру</w:t>
            </w:r>
            <w:r w:rsidRPr="00403822">
              <w:rPr>
                <w:bCs/>
                <w:lang w:val="kk-KZ"/>
              </w:rPr>
              <w:t>ге қойылатын ең төмен талаптар</w:t>
            </w:r>
            <w:r w:rsidRPr="00403822">
              <w:rPr>
                <w:bCs/>
              </w:rPr>
              <w:t xml:space="preserve"> </w:t>
            </w:r>
          </w:p>
          <w:bookmarkEnd w:id="587"/>
          <w:p w14:paraId="29338BFD" w14:textId="5CD429A7" w:rsidR="00A67D63" w:rsidRPr="00403822" w:rsidRDefault="00A67D63" w:rsidP="00A67D63">
            <w:pPr>
              <w:tabs>
                <w:tab w:val="left" w:pos="993"/>
              </w:tabs>
              <w:ind w:firstLine="391"/>
              <w:jc w:val="both"/>
              <w:rPr>
                <w:b/>
                <w:bCs/>
              </w:rPr>
            </w:pPr>
            <w:r w:rsidRPr="00403822">
              <w:rPr>
                <w:b/>
                <w:bCs/>
              </w:rPr>
              <w:t>1.</w:t>
            </w:r>
            <w:r w:rsidRPr="00403822">
              <w:t xml:space="preserve"> </w:t>
            </w:r>
            <w:bookmarkStart w:id="590" w:name="_Hlk194328313"/>
            <w:r w:rsidRPr="00403822">
              <w:rPr>
                <w:b/>
                <w:bCs/>
              </w:rPr>
              <w:t>Микроқаржы ұйымдары Қазақстан Республикасы заңнамасының талаптарына және микрокредиттер беру қағидаларына сәйкес микрокредиттер береді.</w:t>
            </w:r>
          </w:p>
          <w:p w14:paraId="398E2B4C" w14:textId="25F3DFE0" w:rsidR="00A67D63" w:rsidRPr="00403822" w:rsidRDefault="00A67D63" w:rsidP="00A67D63">
            <w:pPr>
              <w:tabs>
                <w:tab w:val="left" w:pos="993"/>
              </w:tabs>
              <w:ind w:firstLine="391"/>
              <w:jc w:val="both"/>
              <w:rPr>
                <w:b/>
                <w:bCs/>
                <w:lang w:val="kk-KZ"/>
              </w:rPr>
            </w:pPr>
            <w:r w:rsidRPr="00403822">
              <w:rPr>
                <w:b/>
                <w:bCs/>
              </w:rPr>
              <w:t>2.</w:t>
            </w:r>
            <w:r w:rsidRPr="00403822">
              <w:rPr>
                <w:rFonts w:eastAsiaTheme="minorHAnsi"/>
                <w:lang w:val="kk-KZ" w:eastAsia="en-US"/>
              </w:rPr>
              <w:t xml:space="preserve"> </w:t>
            </w:r>
            <w:r w:rsidRPr="00403822">
              <w:rPr>
                <w:b/>
                <w:bCs/>
                <w:lang w:val="kk-KZ"/>
              </w:rPr>
              <w:t xml:space="preserve">Микрокредит беру туралы шарт жасау тәртібі, оның ішінде микрокредиттің толық құны (микрокредит бойынша артық төлем сомасы, микрокредиттің </w:t>
            </w:r>
            <w:r w:rsidRPr="00403822">
              <w:rPr>
                <w:b/>
                <w:bCs/>
                <w:lang w:val="kk-KZ"/>
              </w:rPr>
              <w:lastRenderedPageBreak/>
              <w:t xml:space="preserve">нысанасы), микрокредит беру туралы шарттың міндетті талаптары туралы ақпаратты қамтитын шарттың мазмұнына, ресімделуіне және оның бірінші бетіне қойылатын талаптар, сондай-ақ микрокредитті өтеу кестесінің нысаны осы Заңның 3-1-бабы 3-тармағының бірінші бөлігінде көрсетілген уәкілетті органның нормативтік құқықтық актісімен бекітіледі. </w:t>
            </w:r>
          </w:p>
          <w:p w14:paraId="1E1FD9E7" w14:textId="77777777" w:rsidR="00A67D63" w:rsidRPr="00403822" w:rsidRDefault="00A67D63" w:rsidP="00A67D63">
            <w:pPr>
              <w:tabs>
                <w:tab w:val="left" w:pos="426"/>
                <w:tab w:val="left" w:pos="993"/>
              </w:tabs>
              <w:ind w:firstLine="391"/>
              <w:jc w:val="both"/>
              <w:rPr>
                <w:b/>
                <w:bCs/>
                <w:lang w:val="kk-KZ"/>
              </w:rPr>
            </w:pPr>
            <w:r w:rsidRPr="00403822">
              <w:rPr>
                <w:b/>
                <w:bCs/>
                <w:lang w:val="kk-KZ"/>
              </w:rPr>
              <w:t xml:space="preserve">3. Микроқаржы ұйымдары микрокредиттер беру шеңберінде өтініш берушімен өзара іс-қимыл жасау кезінде мынадай талаптарды сақтауға міндетті: </w:t>
            </w:r>
          </w:p>
          <w:p w14:paraId="46F73DD9" w14:textId="571AA1DE"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1)</w:t>
            </w:r>
            <w:r w:rsidR="00A80B66" w:rsidRPr="00403822">
              <w:rPr>
                <w:rFonts w:eastAsiaTheme="minorHAnsi"/>
                <w:b/>
                <w:bCs/>
                <w:lang w:val="kk-KZ" w:eastAsia="en-US"/>
              </w:rPr>
              <w:t xml:space="preserve"> </w:t>
            </w:r>
            <w:r w:rsidRPr="00403822">
              <w:rPr>
                <w:rFonts w:eastAsiaTheme="minorHAnsi"/>
                <w:b/>
                <w:bCs/>
                <w:lang w:val="kk-KZ" w:eastAsia="en-US"/>
              </w:rPr>
              <w:t xml:space="preserve">өтініш берушіге сыйақының жылдық тиімді мөлшерлемесінің мөлшерін қоса алғанда, микрокредиттің талаптары және микрокредит алумен байланысты тәуекелдер, оның ішінде өтініш берушінің микрокредит беру туралы шарт бойынша өз міндеттемелерін орындамауының салдары </w:t>
            </w:r>
            <w:r w:rsidRPr="00403822">
              <w:rPr>
                <w:rFonts w:eastAsiaTheme="minorHAnsi"/>
                <w:b/>
                <w:bCs/>
                <w:lang w:val="kk-KZ" w:eastAsia="en-US"/>
              </w:rPr>
              <w:lastRenderedPageBreak/>
              <w:t>туралы анық және толық ақпарат беру;</w:t>
            </w:r>
          </w:p>
          <w:p w14:paraId="160C79E3" w14:textId="14B80AC6" w:rsidR="00A67D63" w:rsidRPr="00403822" w:rsidRDefault="00A67D63" w:rsidP="00A67D63">
            <w:pPr>
              <w:tabs>
                <w:tab w:val="left" w:pos="426"/>
                <w:tab w:val="left" w:pos="993"/>
              </w:tabs>
              <w:ind w:firstLine="391"/>
              <w:contextualSpacing/>
              <w:jc w:val="both"/>
              <w:rPr>
                <w:b/>
                <w:bCs/>
                <w:lang w:val="kk-KZ" w:eastAsia="en-US"/>
              </w:rPr>
            </w:pPr>
            <w:r w:rsidRPr="00403822">
              <w:rPr>
                <w:b/>
                <w:bCs/>
                <w:lang w:val="kk-KZ" w:eastAsia="en-US"/>
              </w:rPr>
              <w:t>2)</w:t>
            </w:r>
            <w:r w:rsidRPr="00403822">
              <w:rPr>
                <w:rFonts w:eastAsiaTheme="minorHAnsi"/>
                <w:lang w:val="kk-KZ" w:eastAsia="en-US"/>
              </w:rPr>
              <w:t xml:space="preserve"> </w:t>
            </w:r>
            <w:r w:rsidRPr="00403822">
              <w:rPr>
                <w:b/>
                <w:bCs/>
                <w:lang w:val="kk-KZ" w:eastAsia="en-US"/>
              </w:rPr>
              <w:t>өтініш берушінің қаржылық жағдайы туралы ақпарат негізінде оның кредит қабілеттілігіне (төлем қабілеттілігіне) бағалау жүргізу;</w:t>
            </w:r>
          </w:p>
          <w:p w14:paraId="77ACBAF3" w14:textId="5C71707B"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b/>
                <w:bCs/>
                <w:lang w:val="kk-KZ" w:eastAsia="en-US"/>
              </w:rPr>
              <w:t>3) кредиттік бюроға «Қазақстан Республикасындағы кредиттік бюролар және кредиттік тарихты қалыптастыру туралы» Қазақстан Республикасының Заңына сәйкес ақпарат ұсыну;</w:t>
            </w:r>
          </w:p>
          <w:p w14:paraId="388CF30A" w14:textId="40043DE3" w:rsidR="00A67D63" w:rsidRPr="00403822" w:rsidRDefault="00A67D63" w:rsidP="00A67D63">
            <w:pPr>
              <w:tabs>
                <w:tab w:val="left" w:pos="426"/>
                <w:tab w:val="left" w:pos="993"/>
              </w:tabs>
              <w:ind w:firstLine="391"/>
              <w:contextualSpacing/>
              <w:jc w:val="both"/>
              <w:rPr>
                <w:b/>
                <w:bCs/>
                <w:lang w:val="kk-KZ" w:eastAsia="en-US"/>
              </w:rPr>
            </w:pPr>
            <w:r w:rsidRPr="00403822">
              <w:rPr>
                <w:b/>
                <w:bCs/>
                <w:lang w:val="kk-KZ" w:eastAsia="en-US"/>
              </w:rPr>
              <w:t>4)</w:t>
            </w:r>
            <w:r w:rsidRPr="00403822">
              <w:rPr>
                <w:rFonts w:eastAsiaTheme="minorHAnsi"/>
                <w:lang w:val="kk-KZ" w:eastAsia="en-US"/>
              </w:rPr>
              <w:t xml:space="preserve"> </w:t>
            </w:r>
            <w:r w:rsidRPr="00403822">
              <w:rPr>
                <w:b/>
                <w:bCs/>
                <w:lang w:val="kk-KZ" w:eastAsia="en-US"/>
              </w:rPr>
              <w:t>микрокредитті ішінара мерзімінен бұрын өтеу немесе толық мерзімінен бұрын өтеу жағдайында қарыз алушының микрокредиттерді пайдаланған күндерінің нақты саны үшін ғана сыйақы есептеу;</w:t>
            </w:r>
          </w:p>
          <w:p w14:paraId="12549CBB" w14:textId="7DC6FC10" w:rsidR="00A67D63" w:rsidRPr="00403822" w:rsidRDefault="00A67D63" w:rsidP="00A67D63">
            <w:pPr>
              <w:tabs>
                <w:tab w:val="left" w:pos="426"/>
                <w:tab w:val="left" w:pos="993"/>
              </w:tabs>
              <w:ind w:firstLine="391"/>
              <w:contextualSpacing/>
              <w:jc w:val="both"/>
              <w:rPr>
                <w:b/>
                <w:bCs/>
                <w:lang w:val="kk-KZ" w:eastAsia="en-US"/>
              </w:rPr>
            </w:pPr>
            <w:r w:rsidRPr="00403822">
              <w:rPr>
                <w:b/>
                <w:bCs/>
                <w:lang w:val="kk-KZ" w:eastAsia="en-US"/>
              </w:rPr>
              <w:t>5)</w:t>
            </w:r>
            <w:r w:rsidRPr="00403822">
              <w:rPr>
                <w:rFonts w:eastAsiaTheme="minorHAnsi"/>
                <w:lang w:val="kk-KZ" w:eastAsia="en-US"/>
              </w:rPr>
              <w:t xml:space="preserve"> </w:t>
            </w:r>
            <w:r w:rsidRPr="00403822">
              <w:rPr>
                <w:b/>
                <w:bCs/>
                <w:lang w:val="kk-KZ" w:eastAsia="en-US"/>
              </w:rPr>
              <w:t xml:space="preserve">теңгемен берілген микрокредит беру туралы шарт бойынша міндеттемелер мен төлемдерді кез келген валюталық немесе өзге баламасына байланыстыра </w:t>
            </w:r>
            <w:r w:rsidRPr="00403822">
              <w:rPr>
                <w:b/>
                <w:bCs/>
                <w:lang w:val="kk-KZ" w:eastAsia="en-US"/>
              </w:rPr>
              <w:lastRenderedPageBreak/>
              <w:t>отырып индексациялауға жол бермеу;</w:t>
            </w:r>
          </w:p>
          <w:p w14:paraId="530D5A18" w14:textId="075851B6" w:rsidR="00A67D63" w:rsidRPr="00403822" w:rsidRDefault="00A67D63" w:rsidP="00A67D63">
            <w:pPr>
              <w:tabs>
                <w:tab w:val="left" w:pos="426"/>
                <w:tab w:val="left" w:pos="993"/>
              </w:tabs>
              <w:ind w:firstLine="391"/>
              <w:contextualSpacing/>
              <w:jc w:val="both"/>
              <w:rPr>
                <w:b/>
                <w:bCs/>
                <w:lang w:val="kk-KZ" w:eastAsia="en-US"/>
              </w:rPr>
            </w:pPr>
            <w:r w:rsidRPr="00403822">
              <w:rPr>
                <w:b/>
                <w:bCs/>
                <w:lang w:val="kk-KZ" w:eastAsia="en-US"/>
              </w:rPr>
              <w:t>6)</w:t>
            </w:r>
            <w:r w:rsidRPr="00403822">
              <w:rPr>
                <w:rFonts w:eastAsiaTheme="minorHAnsi"/>
                <w:lang w:val="kk-KZ" w:eastAsia="en-US"/>
              </w:rPr>
              <w:t xml:space="preserve"> </w:t>
            </w:r>
            <w:r w:rsidRPr="00403822">
              <w:rPr>
                <w:b/>
                <w:bCs/>
                <w:lang w:val="kk-KZ" w:eastAsia="en-US"/>
              </w:rPr>
              <w:t>жеке тұлғаның микрокредитін өтеу мақсатында жеке тұлғамен микрокредит беру және (немесе) жаңа микрокредит беру туралы шарттың талаптары өзгерген кезде негізгі борыш сомасына мерзімі өткен сыйақының капиталдандырылған (жинақталған) сыйақысын, айыпақы (айыппұлдар, өсімпұлдар), комиссиялар және микрокредит беруге және оған қызмет көрсетуге байланысты өзге де төлемдер есептеуге жол бермеу.</w:t>
            </w:r>
          </w:p>
          <w:p w14:paraId="42463258" w14:textId="77777777" w:rsidR="00A67D63" w:rsidRPr="00403822" w:rsidRDefault="00A67D63" w:rsidP="00A67D63">
            <w:pPr>
              <w:tabs>
                <w:tab w:val="left" w:pos="426"/>
                <w:tab w:val="left" w:pos="993"/>
              </w:tabs>
              <w:ind w:firstLine="391"/>
              <w:contextualSpacing/>
              <w:jc w:val="both"/>
              <w:rPr>
                <w:b/>
                <w:bCs/>
                <w:lang w:val="kk-KZ" w:eastAsia="en-US"/>
              </w:rPr>
            </w:pPr>
            <w:r w:rsidRPr="00403822">
              <w:rPr>
                <w:rFonts w:eastAsiaTheme="minorHAnsi"/>
                <w:b/>
                <w:bCs/>
                <w:lang w:val="kk-KZ" w:eastAsia="en-US"/>
              </w:rPr>
              <w:t xml:space="preserve">4. </w:t>
            </w:r>
            <w:r w:rsidRPr="00403822">
              <w:rPr>
                <w:rFonts w:eastAsiaTheme="minorHAnsi"/>
                <w:lang w:val="kk-KZ" w:eastAsia="en-US"/>
              </w:rPr>
              <w:t xml:space="preserve"> </w:t>
            </w:r>
            <w:r w:rsidRPr="00403822">
              <w:rPr>
                <w:rFonts w:eastAsiaTheme="minorHAnsi"/>
                <w:b/>
                <w:bCs/>
                <w:lang w:val="kk-KZ" w:eastAsia="en-US"/>
              </w:rPr>
              <w:t>Микроқаржы ұйымдары қарыз алушы үшін талаптарды жақсарту жағдайларын қоспағанда, микрокредит беру туралы шарттың талаптарын біржақты тәртіппен өзгертуге құқылы емес.</w:t>
            </w:r>
          </w:p>
          <w:p w14:paraId="1A063BD4" w14:textId="77777777" w:rsidR="00A67D63" w:rsidRPr="00403822" w:rsidRDefault="00A67D63" w:rsidP="00A67D63">
            <w:pPr>
              <w:tabs>
                <w:tab w:val="left" w:pos="426"/>
              </w:tabs>
              <w:ind w:firstLine="391"/>
              <w:contextualSpacing/>
              <w:jc w:val="both"/>
              <w:rPr>
                <w:rFonts w:eastAsiaTheme="minorHAnsi"/>
                <w:b/>
                <w:bCs/>
                <w:lang w:val="kk-KZ" w:eastAsia="en-US"/>
              </w:rPr>
            </w:pPr>
            <w:r w:rsidRPr="00403822">
              <w:rPr>
                <w:rFonts w:eastAsiaTheme="minorHAnsi"/>
                <w:b/>
                <w:bCs/>
                <w:lang w:val="kk-KZ" w:eastAsia="en-US"/>
              </w:rPr>
              <w:t xml:space="preserve">Осы тармақтың мақсаттары үшін қарыз алушы үшін микрокредит беру туралы </w:t>
            </w:r>
            <w:r w:rsidRPr="00403822">
              <w:rPr>
                <w:rFonts w:eastAsiaTheme="minorHAnsi"/>
                <w:b/>
                <w:bCs/>
                <w:lang w:val="kk-KZ" w:eastAsia="en-US"/>
              </w:rPr>
              <w:lastRenderedPageBreak/>
              <w:t>шарттың талаптарын жақсарту деп мыналар түсініледі:</w:t>
            </w:r>
          </w:p>
          <w:p w14:paraId="7C31F008" w14:textId="40558657" w:rsidR="00A67D63" w:rsidRPr="00403822" w:rsidRDefault="00A67D63" w:rsidP="00A67D63">
            <w:pPr>
              <w:tabs>
                <w:tab w:val="left" w:pos="993"/>
              </w:tabs>
              <w:ind w:firstLine="391"/>
              <w:jc w:val="both"/>
              <w:rPr>
                <w:b/>
                <w:lang w:val="kk-KZ"/>
              </w:rPr>
            </w:pPr>
            <w:r w:rsidRPr="00403822">
              <w:rPr>
                <w:b/>
                <w:bCs/>
                <w:lang w:val="kk-KZ"/>
              </w:rPr>
              <w:t>1)</w:t>
            </w:r>
            <w:r w:rsidRPr="00403822">
              <w:rPr>
                <w:lang w:val="kk-KZ"/>
              </w:rPr>
              <w:t xml:space="preserve"> </w:t>
            </w:r>
            <w:r w:rsidRPr="00403822">
              <w:rPr>
                <w:b/>
                <w:bCs/>
                <w:lang w:val="kk-KZ"/>
              </w:rPr>
              <w:t>айыпақыны (айыппұлды, өсімпұлды) азайту жағына қарай өзгерту немесе толық жою;</w:t>
            </w:r>
          </w:p>
          <w:p w14:paraId="22D24FB4" w14:textId="77777777" w:rsidR="00A67D63" w:rsidRPr="00403822" w:rsidRDefault="00A67D63" w:rsidP="00A67D63">
            <w:pPr>
              <w:numPr>
                <w:ilvl w:val="0"/>
                <w:numId w:val="10"/>
              </w:numPr>
              <w:tabs>
                <w:tab w:val="left" w:pos="993"/>
              </w:tabs>
              <w:ind w:left="0" w:firstLine="391"/>
              <w:contextualSpacing/>
              <w:jc w:val="both"/>
              <w:rPr>
                <w:rFonts w:eastAsiaTheme="minorHAnsi"/>
                <w:b/>
                <w:lang w:val="kk-KZ" w:eastAsia="en-US"/>
              </w:rPr>
            </w:pPr>
            <w:r w:rsidRPr="00403822">
              <w:rPr>
                <w:rFonts w:eastAsiaTheme="minorHAnsi"/>
                <w:b/>
                <w:lang w:val="kk-KZ" w:eastAsia="en-US"/>
              </w:rPr>
              <w:t>микрокредит беру туралы шарт бойынша сыйақы мөлшерлемесін азайту жағына өзгерту;</w:t>
            </w:r>
          </w:p>
          <w:p w14:paraId="79487C56" w14:textId="6AB92630"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3)</w:t>
            </w:r>
            <w:r w:rsidRPr="00403822">
              <w:rPr>
                <w:rFonts w:eastAsiaTheme="minorHAnsi"/>
                <w:b/>
                <w:bCs/>
                <w:lang w:val="kk-KZ" w:eastAsia="en-US"/>
              </w:rPr>
              <w:tab/>
              <w:t>төлемді кейінге қалдыру</w:t>
            </w:r>
            <w:r w:rsidRPr="00403822">
              <w:rPr>
                <w:rFonts w:eastAsiaTheme="minorHAnsi"/>
                <w:lang w:val="kk-KZ" w:eastAsia="en-US"/>
              </w:rPr>
              <w:t xml:space="preserve">, </w:t>
            </w:r>
            <w:r w:rsidRPr="00403822">
              <w:rPr>
                <w:rFonts w:eastAsiaTheme="minorHAnsi"/>
                <w:b/>
                <w:bCs/>
                <w:lang w:val="kk-KZ" w:eastAsia="en-US"/>
              </w:rPr>
              <w:t>оның ішінде</w:t>
            </w:r>
            <w:r w:rsidRPr="00403822">
              <w:rPr>
                <w:rFonts w:eastAsiaTheme="minorHAnsi"/>
                <w:lang w:val="kk-KZ" w:eastAsia="en-US"/>
              </w:rPr>
              <w:t xml:space="preserve"> </w:t>
            </w:r>
            <w:r w:rsidRPr="00403822">
              <w:rPr>
                <w:rFonts w:eastAsiaTheme="minorHAnsi"/>
                <w:b/>
                <w:bCs/>
                <w:lang w:val="kk-KZ" w:eastAsia="en-US"/>
              </w:rPr>
              <w:t>мерзімді әскери қызметті өткеру мерзімін және ол аяқталғаннан кейін күнтізбелік алпыс күнді қамтитын кезеңге кейінге қалдыру және (немесе) микрокредит бойынша төлемдерді бөліп төлеу.</w:t>
            </w:r>
          </w:p>
          <w:p w14:paraId="6CD6E82D" w14:textId="77777777"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Микрокредит беру туралы шартта қарыз алушы үшін жақсартатын талаптардың қосымша тізбесі көзделуі мүмкін.</w:t>
            </w:r>
          </w:p>
          <w:p w14:paraId="0B95E6C9" w14:textId="5BFB00B0"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 xml:space="preserve">5. Микроқаржы ұйымдары жақсартатын талаптарды қолданған жағдайда қарыз алушы микрокредит беру туралы шартта көзделген тәртіппен, сондай-ақ </w:t>
            </w:r>
            <w:r w:rsidRPr="00403822">
              <w:rPr>
                <w:rFonts w:eastAsiaTheme="minorHAnsi"/>
                <w:b/>
                <w:bCs/>
                <w:lang w:val="kk-KZ" w:eastAsia="en-US"/>
              </w:rPr>
              <w:lastRenderedPageBreak/>
              <w:t>ақпараттандыру объектілері арқылы микрокредит беру туралы шарттың талаптары өзгергені туралы хабардар етіледі.</w:t>
            </w:r>
          </w:p>
          <w:p w14:paraId="10C357CF" w14:textId="77777777" w:rsidR="00A67D63" w:rsidRPr="00403822" w:rsidRDefault="00A67D63" w:rsidP="00A67D63">
            <w:pPr>
              <w:tabs>
                <w:tab w:val="left" w:pos="426"/>
                <w:tab w:val="left" w:pos="993"/>
              </w:tabs>
              <w:ind w:firstLine="391"/>
              <w:contextualSpacing/>
              <w:jc w:val="both"/>
              <w:rPr>
                <w:rFonts w:eastAsiaTheme="minorHAnsi"/>
                <w:b/>
                <w:bCs/>
                <w:lang w:val="kk-KZ" w:eastAsia="en-US"/>
              </w:rPr>
            </w:pPr>
            <w:bookmarkStart w:id="591" w:name="_Hlk200361613"/>
            <w:r w:rsidRPr="00403822">
              <w:rPr>
                <w:rFonts w:eastAsiaTheme="minorHAnsi"/>
                <w:b/>
                <w:bCs/>
                <w:lang w:val="kk-KZ" w:eastAsia="en-US"/>
              </w:rPr>
              <w:t>Ақпараттандыру субъектілері арқылы хабардар ету туралы талап кредиттік серіктестіктер мен ломбардтарға қолданылмайды.</w:t>
            </w:r>
          </w:p>
          <w:bookmarkEnd w:id="591"/>
          <w:p w14:paraId="310C48D0" w14:textId="77777777"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6. Қарыз алушы микроқаржы ұйымының тиісті хабарламасын алған күннен бастап күнтізбелік он төрт күн ішінде микроқаржы ұйымы ұсынған жақсартатын талаптардан бас тартуға және микрокредит беру туралы шартта айқындалған тәртіппен және (немесе) ақпараттандыру объектілері арқылы микроқаржы ұйымына өзінің шешімі туралы хабарлауға құқылы.</w:t>
            </w:r>
          </w:p>
          <w:p w14:paraId="3F521846" w14:textId="77777777"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 xml:space="preserve">Микроқаржы ұйымдары микрокредит бойынша ай сайынғы төлемдерді ұлғайтпай микрокредит беру туралы шарт бойынша төлемдерді кейінге </w:t>
            </w:r>
            <w:r w:rsidRPr="00403822">
              <w:rPr>
                <w:rFonts w:eastAsiaTheme="minorHAnsi"/>
                <w:b/>
                <w:bCs/>
                <w:lang w:val="kk-KZ" w:eastAsia="en-US"/>
              </w:rPr>
              <w:lastRenderedPageBreak/>
              <w:t>қалдыру және (немесе) бөліп төлеу ұсынуы өтініш берушінің келісімі болған кезде ғана жүзеге асырылады.</w:t>
            </w:r>
          </w:p>
          <w:p w14:paraId="4B79FE8F" w14:textId="47564670"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 xml:space="preserve">7. Жеке тұлға кредиттік бюрода немесе «электрондық үкіметтің» веб-порталы немесе «электрондық үкімет» шлюзінде орналасқан сервистермен интеграцияланған микроқаржы ұйымының ақпараттандыру объектілері арқылы жеке тұлғаның микрокредит алудан ерікті түрде бас тартуын тегін орнатуға немесе жоюға құқылы. </w:t>
            </w:r>
            <w:r w:rsidRPr="00403822">
              <w:rPr>
                <w:rFonts w:eastAsiaTheme="minorHAnsi"/>
                <w:lang w:val="kk-KZ" w:eastAsia="en-US"/>
              </w:rPr>
              <w:t xml:space="preserve"> </w:t>
            </w:r>
          </w:p>
          <w:p w14:paraId="22279894" w14:textId="77777777"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Микроқаржы ұйымдарына микроқаржы ұйымдары микрокредит беру туралы шешім қабылданғанға дейін алған жеке тұлғаның кредиттік есебінде оның микрокредит алудан ерікті түрде бас тарту белгілеуі туралы ақпарат болған кезде жеке тұлғаға микрокредит беруге тыйым салынады.</w:t>
            </w:r>
          </w:p>
          <w:p w14:paraId="64153D6E" w14:textId="77777777" w:rsidR="00A67D63" w:rsidRPr="00403822" w:rsidRDefault="00A67D63" w:rsidP="00A67D63">
            <w:pPr>
              <w:tabs>
                <w:tab w:val="left" w:pos="426"/>
                <w:tab w:val="left" w:pos="993"/>
              </w:tabs>
              <w:ind w:firstLine="391"/>
              <w:contextualSpacing/>
              <w:jc w:val="both"/>
              <w:rPr>
                <w:rFonts w:eastAsiaTheme="minorHAnsi"/>
                <w:b/>
                <w:bCs/>
                <w:lang w:val="kk-KZ" w:eastAsia="en-US"/>
              </w:rPr>
            </w:pPr>
            <w:r w:rsidRPr="00403822">
              <w:rPr>
                <w:rFonts w:eastAsiaTheme="minorHAnsi"/>
                <w:b/>
                <w:bCs/>
                <w:lang w:val="kk-KZ" w:eastAsia="en-US"/>
              </w:rPr>
              <w:t>Бұл тыйым салу ломбардтың микрокредит беру жағдайларына қолданылмайды.</w:t>
            </w:r>
          </w:p>
          <w:p w14:paraId="1DE292BC" w14:textId="4C24BCA4" w:rsidR="00A67D63" w:rsidRPr="00403822" w:rsidRDefault="00A67D63" w:rsidP="00A67D63">
            <w:pPr>
              <w:shd w:val="clear" w:color="auto" w:fill="FFFFFF"/>
              <w:ind w:firstLine="391"/>
              <w:jc w:val="both"/>
              <w:textAlignment w:val="baseline"/>
              <w:rPr>
                <w:b/>
                <w:lang w:val="kk-KZ"/>
              </w:rPr>
            </w:pPr>
            <w:r w:rsidRPr="00403822">
              <w:rPr>
                <w:b/>
                <w:lang w:val="kk-KZ"/>
              </w:rPr>
              <w:lastRenderedPageBreak/>
              <w:t xml:space="preserve">8. Микроқаржы ұйымына жеке тұлғаға тіркеуге жататын мүлікті кепілмен қамтамасыз етілмеген, мөлшері осы Заңның 3-1-бабы 3-тармағының бірінші бөлігінде көрсетілген уәкілетті органның нормативтік құқықтық актісінде белгіленген сомадан асатын тұтынушылық микрокредиттерді оның жұбайының (зайыбының) келісімінсіз беруге тыйым салынады. </w:t>
            </w:r>
            <w:r w:rsidRPr="00403822">
              <w:rPr>
                <w:lang w:val="kk-KZ"/>
              </w:rPr>
              <w:t xml:space="preserve"> </w:t>
            </w:r>
          </w:p>
          <w:p w14:paraId="1823EDBF" w14:textId="77777777" w:rsidR="00A67D63" w:rsidRPr="00403822" w:rsidRDefault="00A67D63" w:rsidP="00A67D63">
            <w:pPr>
              <w:ind w:firstLine="391"/>
              <w:jc w:val="both"/>
              <w:rPr>
                <w:b/>
                <w:lang w:val="kk-KZ"/>
              </w:rPr>
            </w:pPr>
            <w:r w:rsidRPr="00403822">
              <w:rPr>
                <w:b/>
                <w:lang w:val="kk-KZ"/>
              </w:rPr>
              <w:t xml:space="preserve">Мүлік кепілмен қамтамасыз етілмеген, тіркеуге жататын тұтынушылық микрокредит алуға жұбайының (зайыбының) келісімін алу тәртібі және жұбайының (зайыбының) келісімі қажет болатын микрокредиттің ең аз мөлшері  </w:t>
            </w:r>
            <w:r w:rsidRPr="00403822">
              <w:rPr>
                <w:lang w:val="kk-KZ"/>
              </w:rPr>
              <w:t xml:space="preserve"> </w:t>
            </w:r>
            <w:r w:rsidRPr="00403822">
              <w:rPr>
                <w:b/>
                <w:lang w:val="kk-KZ"/>
              </w:rPr>
              <w:t xml:space="preserve">осы Заңның 3-1-бабы 3-тармағының бірінші бөлігінде көрсетілген уәкілетті органның нормативтік құқықтық актісімен айқындалады. </w:t>
            </w:r>
          </w:p>
          <w:p w14:paraId="35647BC0" w14:textId="3386B886" w:rsidR="00A67D63" w:rsidRPr="00403822" w:rsidRDefault="00A67D63" w:rsidP="00A67D63">
            <w:pPr>
              <w:shd w:val="clear" w:color="auto" w:fill="FFFFFF"/>
              <w:ind w:firstLine="391"/>
              <w:jc w:val="both"/>
              <w:textAlignment w:val="baseline"/>
              <w:rPr>
                <w:b/>
                <w:lang w:val="kk-KZ"/>
              </w:rPr>
            </w:pPr>
            <w:r w:rsidRPr="00403822">
              <w:rPr>
                <w:b/>
                <w:lang w:val="kk-KZ"/>
              </w:rPr>
              <w:t>9.</w:t>
            </w:r>
            <w:bookmarkStart w:id="592" w:name="_Hlk194078494"/>
            <w:r w:rsidRPr="00403822">
              <w:rPr>
                <w:lang w:val="kk-KZ"/>
              </w:rPr>
              <w:t xml:space="preserve"> </w:t>
            </w:r>
            <w:r w:rsidRPr="00403822">
              <w:rPr>
                <w:b/>
                <w:lang w:val="kk-KZ"/>
              </w:rPr>
              <w:t xml:space="preserve">Микроқаржы ұйымына кредиттік есепте бұрын алынған </w:t>
            </w:r>
            <w:r w:rsidRPr="00403822">
              <w:rPr>
                <w:b/>
                <w:lang w:val="kk-KZ"/>
              </w:rPr>
              <w:lastRenderedPageBreak/>
              <w:t xml:space="preserve">микрокредит және (немесе) банктік қарыз туралы ақпарат жоқ жеке тұлғамен, </w:t>
            </w:r>
            <w:r w:rsidRPr="00403822">
              <w:rPr>
                <w:lang w:val="kk-KZ"/>
              </w:rPr>
              <w:t xml:space="preserve"> </w:t>
            </w:r>
            <w:r w:rsidRPr="00403822">
              <w:rPr>
                <w:b/>
                <w:lang w:val="kk-KZ"/>
              </w:rPr>
              <w:t>егер берілетін микрокредиттің сомасы мөлшері осы Заңның 3-1-бабы 3-тармағының бірінші бөлігінде көрсетілген уәкілетті органның нормативтік құқықтық актісінде белгіленетін сомадан асатын болса, мұндай жеке тұлғаның  микроқаржы ұйымында жеке қатысуынсыз мүлікті кепілмен қамтамасыз етілмеген тұтынушылық микрокредит беру туралы шарт жасасуға тыйым салынады.</w:t>
            </w:r>
          </w:p>
          <w:bookmarkEnd w:id="592"/>
          <w:p w14:paraId="6AEC338A"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Осы тармақтың бірінші бөлігінде көзделген талаптар тұтынушылық микрокредит сомасын тауарларды, жұмыстар мен көрсетілетін қызметтерді сатушының (өнім берушінің) банктік шотына оларды алғанын  қарыз алушы (сатып алушы) растаған, тауарларды, жұмыстар мен көрсетілетін қызметтерді сатып алу </w:t>
            </w:r>
            <w:r w:rsidRPr="00403822">
              <w:rPr>
                <w:b/>
                <w:lang w:val="kk-KZ"/>
              </w:rPr>
              <w:lastRenderedPageBreak/>
              <w:t>мақсаттарына беру жағдайларына қолданылмайды.</w:t>
            </w:r>
          </w:p>
          <w:p w14:paraId="02821738" w14:textId="5261C16C" w:rsidR="00A67D63" w:rsidRPr="00403822" w:rsidRDefault="00A67D63" w:rsidP="00A67D63">
            <w:pPr>
              <w:shd w:val="clear" w:color="auto" w:fill="FFFFFF"/>
              <w:ind w:firstLine="391"/>
              <w:jc w:val="both"/>
              <w:textAlignment w:val="baseline"/>
              <w:rPr>
                <w:b/>
                <w:lang w:val="kk-KZ"/>
              </w:rPr>
            </w:pPr>
            <w:r w:rsidRPr="00403822">
              <w:rPr>
                <w:b/>
                <w:lang w:val="kk-KZ"/>
              </w:rPr>
              <w:t>10. Осы Заңның 3-1-бабы 3-тармағының бірінші бөлігінде көрсетілген уәкілетті органның нормативтік құқықтық актісінде көзделген жағдайларда және тәртіппен микроқаржы ұйымы жеке тұлғамен осындай шарт жасасуға жеке тұлғаның келісімін алғаннан кейін ғана мүлікті кепілмен қамтамасыз етілмеген тұтыну микрокредитін беру туралы шарт жасасады.</w:t>
            </w:r>
          </w:p>
          <w:p w14:paraId="53C169FA" w14:textId="77777777" w:rsidR="00A67D63" w:rsidRPr="00403822" w:rsidRDefault="00A67D63" w:rsidP="00A67D63">
            <w:pPr>
              <w:shd w:val="clear" w:color="auto" w:fill="FFFFFF"/>
              <w:ind w:firstLine="391"/>
              <w:jc w:val="both"/>
              <w:textAlignment w:val="baseline"/>
              <w:rPr>
                <w:b/>
                <w:lang w:val="kk-KZ"/>
              </w:rPr>
            </w:pPr>
            <w:r w:rsidRPr="00403822">
              <w:rPr>
                <w:b/>
                <w:lang w:val="kk-KZ"/>
              </w:rPr>
              <w:t>Мүлік кепілімен қамтамасыз етілмеген тұтынушылық микрокредит беру туралы шарт Интернет арқылы жасалған жағдайда оны жасауға келісім кредиттік бюрода не «электрондық үкіметтің» веб-порталында не «электрондық үкіметтің» шлюзінде орналасқан сервистермен интеграцияланған микроқаржы ұйымының ақпараттандыру объектілері арқылы ресімделеді.</w:t>
            </w:r>
          </w:p>
          <w:p w14:paraId="3E0B8339" w14:textId="7777777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 xml:space="preserve">11. Микроқаржы ұйымы Интернет арқылы жасалған, мөлшері </w:t>
            </w:r>
            <w:r w:rsidRPr="00403822">
              <w:rPr>
                <w:lang w:val="kk-KZ"/>
              </w:rPr>
              <w:t xml:space="preserve"> </w:t>
            </w:r>
            <w:r w:rsidRPr="00403822">
              <w:rPr>
                <w:b/>
                <w:lang w:val="kk-KZ"/>
              </w:rPr>
              <w:t xml:space="preserve">осы Заңның 3-1-бабы 3-тармағының бірінші бөлігінде көрсетілген уәкілетті органның нормативтік құқықтық актісінде айқындалған ең төменгі мөлшерден асатын микрокредит беру туралы шарт негізінде мүлік кепілімен қамтамасыз етілмеген тұтынушылық микрокредит бойынша қарыз алушыға ақша беруді мынадай талаптарды сақтай отырып жүзеге асырады: </w:t>
            </w:r>
          </w:p>
          <w:p w14:paraId="5AB605A9"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1) </w:t>
            </w:r>
            <w:r w:rsidRPr="00403822">
              <w:rPr>
                <w:lang w:val="kk-KZ"/>
              </w:rPr>
              <w:t xml:space="preserve"> </w:t>
            </w:r>
            <w:r w:rsidRPr="00403822">
              <w:rPr>
                <w:b/>
                <w:lang w:val="kk-KZ"/>
              </w:rPr>
              <w:t>микрокредит беру туралы шартқа қол қойылған не микрокредит сомасы ұлғайтылған сәттен бастап жиырма төрт сағаттан ерте емес;</w:t>
            </w:r>
          </w:p>
          <w:p w14:paraId="14040A13" w14:textId="5087B669" w:rsidR="00A67D63" w:rsidRPr="00403822" w:rsidRDefault="00A67D63" w:rsidP="00A67D63">
            <w:pPr>
              <w:shd w:val="clear" w:color="auto" w:fill="FFFFFF"/>
              <w:ind w:firstLine="391"/>
              <w:jc w:val="both"/>
              <w:textAlignment w:val="baseline"/>
              <w:rPr>
                <w:b/>
                <w:lang w:val="kk-KZ"/>
              </w:rPr>
            </w:pPr>
            <w:r w:rsidRPr="00403822">
              <w:rPr>
                <w:b/>
                <w:lang w:val="kk-KZ"/>
              </w:rPr>
              <w:t>2)</w:t>
            </w:r>
            <w:r w:rsidRPr="00403822">
              <w:rPr>
                <w:lang w:val="kk-KZ"/>
              </w:rPr>
              <w:t xml:space="preserve"> </w:t>
            </w:r>
            <w:r w:rsidRPr="00403822">
              <w:rPr>
                <w:b/>
                <w:lang w:val="kk-KZ"/>
              </w:rPr>
              <w:t>қарыз алушының</w:t>
            </w:r>
            <w:r w:rsidRPr="00403822">
              <w:rPr>
                <w:lang w:val="kk-KZ"/>
              </w:rPr>
              <w:t xml:space="preserve"> </w:t>
            </w:r>
            <w:r w:rsidRPr="00403822">
              <w:rPr>
                <w:b/>
                <w:lang w:val="kk-KZ"/>
              </w:rPr>
              <w:t xml:space="preserve">осы Заңның 3-1-бабы 3-тармағының бірінші бөлігінде көрсетілген уәкілетті органның нормативтік құқықтық актісінде белгіленген талаптарға сәйкес ресімделген және микроқаржы ұйымы микрокредит беру туралы </w:t>
            </w:r>
            <w:r w:rsidRPr="00403822">
              <w:rPr>
                <w:b/>
                <w:lang w:val="kk-KZ"/>
              </w:rPr>
              <w:lastRenderedPageBreak/>
              <w:t>шартқа қол қойылған не микрокредит сомасы ұлғайған кезден бастап жиырма төрт сағаттан кешіктірмей алған тұтынушылық микрокредит алуға келісімі (растауы) болған кезде.</w:t>
            </w:r>
          </w:p>
          <w:p w14:paraId="7A034108" w14:textId="016DAF31" w:rsidR="00A67D63" w:rsidRPr="00403822" w:rsidRDefault="00A67D63" w:rsidP="00A67D63">
            <w:pPr>
              <w:tabs>
                <w:tab w:val="left" w:pos="424"/>
              </w:tabs>
              <w:ind w:firstLine="391"/>
              <w:jc w:val="both"/>
              <w:rPr>
                <w:b/>
                <w:lang w:val="kk-KZ"/>
              </w:rPr>
            </w:pPr>
            <w:r w:rsidRPr="00403822">
              <w:rPr>
                <w:b/>
                <w:lang w:val="kk-KZ"/>
              </w:rPr>
              <w:t xml:space="preserve">Қарыз алушыға Интернет арқылы мүлік кепілімен қамтамасыз етілмеген, сомасы қосу нәтижесінде  осы Заңның 3-1-бабы 3-тармағының бірінші бөлігінде көрсетілген уәкілетті органның нормативтік құқықтық актісінде айқындалған ең төменгі мөлшерден асатын бірнеше тұтынушылық микрокредиттер берілген жағдайда, </w:t>
            </w:r>
            <w:bookmarkStart w:id="593" w:name="_Hlk195558598"/>
            <w:r w:rsidRPr="00403822">
              <w:rPr>
                <w:b/>
                <w:lang w:val="kk-KZ"/>
              </w:rPr>
              <w:t xml:space="preserve">  </w:t>
            </w:r>
            <w:r w:rsidRPr="00403822">
              <w:rPr>
                <w:lang w:val="kk-KZ"/>
              </w:rPr>
              <w:t xml:space="preserve"> </w:t>
            </w:r>
            <w:r w:rsidRPr="00403822">
              <w:rPr>
                <w:b/>
                <w:lang w:val="kk-KZ"/>
              </w:rPr>
              <w:t xml:space="preserve"> микроқаржы ұйымы көрсетілген ең төменгі мөлшерден асқан микрокредитке және көрсетілген қарыз алушыға Интернет арқылы берілетін барлық кейінгі микрокредиттерге қатысты осы Заңның 3-2-бабының 1-тармағында </w:t>
            </w:r>
            <w:r w:rsidRPr="00403822">
              <w:rPr>
                <w:b/>
                <w:lang w:val="kk-KZ"/>
              </w:rPr>
              <w:lastRenderedPageBreak/>
              <w:t xml:space="preserve">көрсетілген уәкілетті органның нормативтік құқықтық актісінде белгіленген талаптарды ескере отырып, ішкі құжаттарға сәйкес осы тармақтың бірінші бөлігінің 1) тармақшасында белгіленген талапты сақтайды. </w:t>
            </w:r>
            <w:bookmarkEnd w:id="593"/>
          </w:p>
          <w:p w14:paraId="69E2D0B5" w14:textId="67E6A47E" w:rsidR="00A67D63" w:rsidRPr="00403822" w:rsidRDefault="00A67D63" w:rsidP="00A67D63">
            <w:pPr>
              <w:tabs>
                <w:tab w:val="left" w:pos="424"/>
              </w:tabs>
              <w:ind w:firstLine="391"/>
              <w:jc w:val="both"/>
              <w:rPr>
                <w:b/>
                <w:lang w:val="kk-KZ"/>
              </w:rPr>
            </w:pPr>
            <w:r w:rsidRPr="00403822">
              <w:rPr>
                <w:b/>
                <w:lang w:val="kk-KZ"/>
              </w:rPr>
              <w:t>12. Осы баптың 7-тармағының екінші бөлігінде, 10-тармағында және 11-тармағының бірінші бөлігінде көзделген талаптар мынадай жағдайларға қолданылмайды:</w:t>
            </w:r>
          </w:p>
          <w:p w14:paraId="3D6D92E2" w14:textId="678E9E02" w:rsidR="00A67D63" w:rsidRPr="00403822" w:rsidRDefault="00A67D63" w:rsidP="00A67D63">
            <w:pPr>
              <w:widowControl w:val="0"/>
              <w:shd w:val="clear" w:color="auto" w:fill="FFFFFF"/>
              <w:ind w:firstLine="391"/>
              <w:jc w:val="both"/>
              <w:textAlignment w:val="baseline"/>
              <w:rPr>
                <w:b/>
                <w:lang w:val="kk-KZ"/>
              </w:rPr>
            </w:pPr>
            <w:r w:rsidRPr="00403822">
              <w:rPr>
                <w:b/>
                <w:lang w:val="kk-KZ"/>
              </w:rPr>
              <w:t>1)</w:t>
            </w:r>
            <w:r w:rsidRPr="00403822">
              <w:rPr>
                <w:lang w:val="kk-KZ"/>
              </w:rPr>
              <w:t xml:space="preserve"> </w:t>
            </w:r>
            <w:r w:rsidRPr="00403822">
              <w:rPr>
                <w:b/>
                <w:lang w:val="kk-KZ"/>
              </w:rPr>
              <w:t>микроқаржы ұйымының тұтынушылық микрокредит сомасын тауарларды, жұмыстар мен көрсетілетін қызметтерді сатушының (өнім берушінің) банктік шотына оларды алғанын қарыз алушы (сатып алушы) растаған, тауарларды, жұмыстар мен көрсетілетін қызметтерді сатып алу мақсаттарына беруі;</w:t>
            </w:r>
          </w:p>
          <w:p w14:paraId="2FA8CDDB" w14:textId="65509807" w:rsidR="00A67D63" w:rsidRPr="00403822" w:rsidRDefault="00A67D63" w:rsidP="00A67D63">
            <w:pPr>
              <w:widowControl w:val="0"/>
              <w:shd w:val="clear" w:color="auto" w:fill="FFFFFF"/>
              <w:ind w:firstLine="391"/>
              <w:jc w:val="both"/>
              <w:textAlignment w:val="baseline"/>
              <w:rPr>
                <w:b/>
                <w:lang w:val="kk-KZ"/>
              </w:rPr>
            </w:pPr>
            <w:r w:rsidRPr="00403822">
              <w:rPr>
                <w:b/>
                <w:lang w:val="kk-KZ"/>
              </w:rPr>
              <w:t>2)</w:t>
            </w:r>
            <w:r w:rsidRPr="00403822">
              <w:rPr>
                <w:lang w:val="kk-KZ"/>
              </w:rPr>
              <w:t xml:space="preserve"> </w:t>
            </w:r>
            <w:r w:rsidRPr="00403822">
              <w:rPr>
                <w:b/>
                <w:lang w:val="kk-KZ"/>
              </w:rPr>
              <w:t xml:space="preserve">микроқаржы ұйымының  жеке тұлғаға осы микроқаржы ұйымында микрокредит </w:t>
            </w:r>
            <w:r w:rsidRPr="00403822">
              <w:rPr>
                <w:b/>
                <w:lang w:val="kk-KZ"/>
              </w:rPr>
              <w:lastRenderedPageBreak/>
              <w:t>бойынша берешегін өтеу мақсатында беруі.</w:t>
            </w:r>
          </w:p>
          <w:p w14:paraId="79EE17A8"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13. Микроқаржы ұйымы жеке тұлғаға осы баптың 8-тармағының бірінші бөлігінде белгіленген талаптарды сақтамай микрокредит берген жағдайда микроқаржы ұйымы: </w:t>
            </w:r>
          </w:p>
          <w:p w14:paraId="3E0E84B6"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1) </w:t>
            </w:r>
            <w:r w:rsidRPr="00403822">
              <w:rPr>
                <w:lang w:val="kk-KZ"/>
              </w:rPr>
              <w:t xml:space="preserve"> </w:t>
            </w:r>
            <w:r w:rsidRPr="00403822">
              <w:rPr>
                <w:b/>
                <w:lang w:val="kk-KZ"/>
              </w:rPr>
              <w:t>көрсетілген жеке тұлғадан осындай микрокредит бойынша міндеттемелердің орындауын талап етуге құқығы жоқ;</w:t>
            </w:r>
          </w:p>
          <w:p w14:paraId="4E061D8C" w14:textId="771E40FD" w:rsidR="00A67D63" w:rsidRPr="00403822" w:rsidRDefault="00A67D63" w:rsidP="00A67D63">
            <w:pPr>
              <w:tabs>
                <w:tab w:val="left" w:pos="426"/>
                <w:tab w:val="left" w:pos="709"/>
              </w:tabs>
              <w:ind w:firstLine="391"/>
              <w:jc w:val="both"/>
              <w:rPr>
                <w:b/>
                <w:lang w:val="kk-KZ"/>
              </w:rPr>
            </w:pPr>
            <w:r w:rsidRPr="00403822">
              <w:rPr>
                <w:b/>
                <w:lang w:val="kk-KZ"/>
              </w:rPr>
              <w:t>2)</w:t>
            </w:r>
            <w:r w:rsidRPr="00403822">
              <w:rPr>
                <w:lang w:val="kk-KZ"/>
              </w:rPr>
              <w:t xml:space="preserve"> </w:t>
            </w:r>
            <w:r w:rsidRPr="00403822">
              <w:rPr>
                <w:b/>
                <w:lang w:val="kk-KZ"/>
              </w:rPr>
              <w:t>көрсетілген микрокредит беру фактісі анықталған күннен бастап үш жұмыс күнінен кешіктірмей мынадай шараларды қабылдайды:</w:t>
            </w:r>
          </w:p>
          <w:p w14:paraId="5BA85F1F" w14:textId="77777777" w:rsidR="00A67D63" w:rsidRPr="00403822" w:rsidRDefault="00A67D63" w:rsidP="00A67D63">
            <w:pPr>
              <w:tabs>
                <w:tab w:val="left" w:pos="426"/>
              </w:tabs>
              <w:ind w:firstLine="391"/>
              <w:contextualSpacing/>
              <w:jc w:val="both"/>
              <w:rPr>
                <w:rFonts w:eastAsiaTheme="minorHAnsi"/>
                <w:b/>
                <w:bCs/>
                <w:lang w:val="kk-KZ" w:eastAsia="en-US"/>
              </w:rPr>
            </w:pPr>
            <w:r w:rsidRPr="00403822">
              <w:rPr>
                <w:rFonts w:eastAsiaTheme="minorHAnsi"/>
                <w:b/>
                <w:bCs/>
                <w:lang w:val="kk-KZ" w:eastAsia="en-US"/>
              </w:rPr>
              <w:t>осындай микрокредит бойынша қарыз алушы-жеке тұлғаның берешегін толық есептен шығару (кешіру) туралы шешім қабылдайды;</w:t>
            </w:r>
          </w:p>
          <w:p w14:paraId="65560B3D" w14:textId="77777777" w:rsidR="00A67D63" w:rsidRPr="00403822" w:rsidRDefault="00A67D63" w:rsidP="00A67D63">
            <w:pPr>
              <w:tabs>
                <w:tab w:val="left" w:pos="426"/>
              </w:tabs>
              <w:ind w:firstLine="391"/>
              <w:contextualSpacing/>
              <w:jc w:val="both"/>
              <w:rPr>
                <w:rFonts w:eastAsiaTheme="minorHAnsi"/>
                <w:b/>
                <w:bCs/>
                <w:lang w:val="kk-KZ" w:eastAsia="en-US"/>
              </w:rPr>
            </w:pPr>
            <w:r w:rsidRPr="00403822">
              <w:rPr>
                <w:rFonts w:eastAsiaTheme="minorHAnsi"/>
                <w:b/>
                <w:bCs/>
                <w:lang w:val="kk-KZ" w:eastAsia="en-US"/>
              </w:rPr>
              <w:t>осындай микрокредит бойынша берешекті өндіріп алуды және шағым-талап жұмысын тоқтатады;</w:t>
            </w:r>
          </w:p>
          <w:p w14:paraId="30FA2157" w14:textId="77777777" w:rsidR="00A67D63" w:rsidRPr="00403822" w:rsidRDefault="00A67D63" w:rsidP="00A67D63">
            <w:pPr>
              <w:tabs>
                <w:tab w:val="left" w:pos="426"/>
              </w:tabs>
              <w:ind w:firstLine="391"/>
              <w:contextualSpacing/>
              <w:jc w:val="both"/>
              <w:rPr>
                <w:rFonts w:eastAsiaTheme="minorHAnsi"/>
                <w:b/>
                <w:bCs/>
                <w:lang w:val="kk-KZ" w:eastAsia="en-US"/>
              </w:rPr>
            </w:pPr>
            <w:r w:rsidRPr="00403822">
              <w:rPr>
                <w:rFonts w:eastAsiaTheme="minorHAnsi"/>
                <w:b/>
                <w:bCs/>
                <w:lang w:val="kk-KZ" w:eastAsia="en-US"/>
              </w:rPr>
              <w:t xml:space="preserve">осындай микрокредит бойынша ақпарат туралы </w:t>
            </w:r>
            <w:r w:rsidRPr="00403822">
              <w:rPr>
                <w:rFonts w:eastAsiaTheme="minorHAnsi"/>
                <w:b/>
                <w:bCs/>
                <w:lang w:val="kk-KZ" w:eastAsia="en-US"/>
              </w:rPr>
              <w:lastRenderedPageBreak/>
              <w:t>жазбаларды жою арқылы қарыз алушы – жеке тұлғаның кредиттік бюролардағы  кредиттік тарихына түзетулер енгізеді;</w:t>
            </w:r>
          </w:p>
          <w:p w14:paraId="06DDDBF4" w14:textId="77777777" w:rsidR="00A67D63" w:rsidRPr="00403822" w:rsidRDefault="00A67D63" w:rsidP="00A67D63">
            <w:pPr>
              <w:tabs>
                <w:tab w:val="left" w:pos="426"/>
                <w:tab w:val="left" w:pos="709"/>
              </w:tabs>
              <w:ind w:firstLine="391"/>
              <w:jc w:val="both"/>
              <w:rPr>
                <w:b/>
                <w:bCs/>
                <w:lang w:val="kk-KZ"/>
              </w:rPr>
            </w:pPr>
            <w:r w:rsidRPr="00403822">
              <w:rPr>
                <w:b/>
                <w:bCs/>
                <w:lang w:val="kk-KZ"/>
              </w:rPr>
              <w:t>қарыз алушы- жеке тұлғаға осындай микрокредит бойынша негізгі борыштың, сыйақының және (немесе) айыпақының бұрын ұсталған (төленген) сомаларын қайтаруды жүзеге асырады.</w:t>
            </w:r>
          </w:p>
          <w:p w14:paraId="084BCED9" w14:textId="77777777" w:rsidR="00A67D63" w:rsidRPr="00403822" w:rsidRDefault="00A67D63" w:rsidP="00A67D63">
            <w:pPr>
              <w:tabs>
                <w:tab w:val="left" w:pos="426"/>
                <w:tab w:val="left" w:pos="709"/>
              </w:tabs>
              <w:ind w:firstLine="391"/>
              <w:jc w:val="both"/>
              <w:rPr>
                <w:b/>
                <w:bCs/>
                <w:lang w:val="kk-KZ"/>
              </w:rPr>
            </w:pPr>
            <w:r w:rsidRPr="00403822">
              <w:rPr>
                <w:b/>
                <w:lang w:val="kk-KZ"/>
              </w:rPr>
              <w:t>Осы тармақтың бірінші бөлігінде көзделген шаралар микроқаржы ұйымы осы тармақтың бірінші бөлігінде көрсетілген құқық қорғау органдарының процестік құжаттарын алған жағдайда, осы тармақтың 3-2-бабының 2-тармағында, 7-тармағының екінші бөлігінде, 9-тармағының бірінші бөлігінде, 10 және 11-тармақтарында көзделген талаптардың кез келгенін сақтамай микрокредит беру жағдайларына қолданылады.</w:t>
            </w:r>
          </w:p>
          <w:p w14:paraId="5F4B1EF1" w14:textId="5EB03174" w:rsidR="00A67D63" w:rsidRPr="00403822" w:rsidRDefault="00A67D63" w:rsidP="00A67D63">
            <w:pPr>
              <w:tabs>
                <w:tab w:val="left" w:pos="426"/>
                <w:tab w:val="left" w:pos="709"/>
              </w:tabs>
              <w:ind w:firstLine="391"/>
              <w:jc w:val="both"/>
              <w:rPr>
                <w:b/>
                <w:bCs/>
                <w:lang w:val="kk-KZ"/>
              </w:rPr>
            </w:pPr>
            <w:r w:rsidRPr="00403822">
              <w:rPr>
                <w:b/>
                <w:bCs/>
                <w:lang w:val="kk-KZ"/>
              </w:rPr>
              <w:lastRenderedPageBreak/>
              <w:t xml:space="preserve">14. Микроқаржы ұйымдары мөлшері </w:t>
            </w:r>
            <w:r w:rsidRPr="00403822">
              <w:rPr>
                <w:lang w:val="kk-KZ"/>
              </w:rPr>
              <w:t xml:space="preserve"> </w:t>
            </w:r>
            <w:r w:rsidRPr="00403822">
              <w:rPr>
                <w:b/>
                <w:bCs/>
                <w:lang w:val="kk-KZ"/>
              </w:rPr>
              <w:t xml:space="preserve">осы Заңның 3-1 - бабы 3-тармағының бірінші бөлігінде белгіленетін сомадан артық тұтынушылық микрокредит беруге құқылы емес. </w:t>
            </w:r>
          </w:p>
          <w:p w14:paraId="5FEEE1A9" w14:textId="28661F9C" w:rsidR="00A67D63" w:rsidRPr="00403822" w:rsidRDefault="00A67D63" w:rsidP="00A67D63">
            <w:pPr>
              <w:tabs>
                <w:tab w:val="left" w:pos="426"/>
                <w:tab w:val="left" w:pos="709"/>
                <w:tab w:val="left" w:pos="851"/>
                <w:tab w:val="left" w:pos="1134"/>
              </w:tabs>
              <w:ind w:firstLine="391"/>
              <w:jc w:val="both"/>
              <w:rPr>
                <w:b/>
                <w:bCs/>
                <w:lang w:val="kk-KZ"/>
              </w:rPr>
            </w:pPr>
            <w:r w:rsidRPr="00403822">
              <w:rPr>
                <w:b/>
                <w:bCs/>
                <w:lang w:val="kk-KZ"/>
              </w:rPr>
              <w:t>15.</w:t>
            </w:r>
            <w:r w:rsidRPr="00403822">
              <w:rPr>
                <w:lang w:val="kk-KZ"/>
              </w:rPr>
              <w:t xml:space="preserve"> </w:t>
            </w:r>
            <w:r w:rsidRPr="00403822">
              <w:rPr>
                <w:b/>
                <w:bCs/>
                <w:lang w:val="kk-KZ"/>
              </w:rPr>
              <w:t>Микроқаржы ұйымдары аталған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 немесе сот банкроттығы рәсімі аяқталғаны туралы хабарландыру орналастырылған күннен бастап бес жыл ішінде жеке тұлғаға микрокредиттер беруге, сондай-ақ мұндай жеке тұлғадан микрокредит беру туралы шарттар бойынша кепіл, кепілдіктер және (немесе) кепілгерліктер түрінде қамтамасыз етуді қабылдауға құқылы емес.</w:t>
            </w:r>
          </w:p>
          <w:p w14:paraId="6A53EFA0" w14:textId="77777777" w:rsidR="00A67D63" w:rsidRPr="00403822" w:rsidRDefault="00A67D63" w:rsidP="00A67D63">
            <w:pPr>
              <w:tabs>
                <w:tab w:val="left" w:pos="426"/>
                <w:tab w:val="left" w:pos="709"/>
                <w:tab w:val="left" w:pos="851"/>
                <w:tab w:val="left" w:pos="1134"/>
              </w:tabs>
              <w:ind w:firstLine="391"/>
              <w:jc w:val="both"/>
              <w:rPr>
                <w:b/>
                <w:bCs/>
                <w:lang w:val="kk-KZ"/>
              </w:rPr>
            </w:pPr>
            <w:r w:rsidRPr="00403822">
              <w:rPr>
                <w:b/>
                <w:bCs/>
                <w:lang w:val="kk-KZ"/>
              </w:rPr>
              <w:lastRenderedPageBreak/>
              <w:t>Осы тармақтың талаптары мемлекеттік тіркеуге жатпайтын жылжымалы мүлік кепілімен ломбардтар беретін микрокредиттерге қолданылмайды</w:t>
            </w:r>
            <w:bookmarkEnd w:id="588"/>
            <w:bookmarkEnd w:id="590"/>
            <w:r w:rsidRPr="00403822">
              <w:rPr>
                <w:b/>
                <w:bCs/>
                <w:lang w:val="kk-KZ"/>
              </w:rPr>
              <w:t>.</w:t>
            </w:r>
          </w:p>
          <w:p w14:paraId="311CC829" w14:textId="77777777" w:rsidR="00A67D63" w:rsidRPr="00403822" w:rsidRDefault="00A67D63" w:rsidP="00A67D63">
            <w:pPr>
              <w:tabs>
                <w:tab w:val="left" w:pos="426"/>
                <w:tab w:val="left" w:pos="709"/>
                <w:tab w:val="left" w:pos="851"/>
                <w:tab w:val="left" w:pos="1134"/>
              </w:tabs>
              <w:ind w:firstLine="391"/>
              <w:jc w:val="both"/>
              <w:rPr>
                <w:b/>
                <w:bCs/>
                <w:lang w:val="kk-KZ"/>
              </w:rPr>
            </w:pPr>
            <w:r w:rsidRPr="00403822">
              <w:rPr>
                <w:rFonts w:eastAsia="Calibri"/>
                <w:b/>
                <w:lang w:val="kk-KZ" w:eastAsia="en-US"/>
              </w:rPr>
              <w:t xml:space="preserve">16. </w:t>
            </w:r>
            <w:r w:rsidRPr="00403822">
              <w:rPr>
                <w:b/>
                <w:bCs/>
                <w:lang w:val="kk-KZ"/>
              </w:rPr>
              <w:t>Микроқаржы ұйымдары мөлшері микроқаржы ұйымдары дербес айқындайтын микрокредит бергені және  оның талаптарын өзгерткені үшін заңды тұлғалардан комиссиялар және (немесе) өзге де төлемдер белгілеуге және алуға құқылы.</w:t>
            </w:r>
          </w:p>
          <w:p w14:paraId="38378A1D" w14:textId="77777777" w:rsidR="00A67D63" w:rsidRPr="00403822" w:rsidRDefault="00A67D63" w:rsidP="00A67D63">
            <w:pPr>
              <w:tabs>
                <w:tab w:val="left" w:pos="426"/>
                <w:tab w:val="left" w:pos="709"/>
                <w:tab w:val="left" w:pos="851"/>
                <w:tab w:val="left" w:pos="1134"/>
              </w:tabs>
              <w:ind w:firstLine="391"/>
              <w:jc w:val="both"/>
              <w:rPr>
                <w:b/>
                <w:bCs/>
                <w:lang w:val="kk-KZ"/>
              </w:rPr>
            </w:pPr>
            <w:r w:rsidRPr="00403822">
              <w:rPr>
                <w:b/>
                <w:bCs/>
                <w:lang w:val="kk-KZ"/>
              </w:rPr>
              <w:t xml:space="preserve">Микроқаржы ұйымдары заңды тұлғаға берілген микрокредит беру туралы шарттарда комиссиялардың және (немесе) өзге де төлемдердің толық тізбесін, сондай-ақ микрокредиттің берілуіне және талаптарының өзгеруіне байланысты алынуға жататын олардың мөлшерін көрсетуге міндетті. </w:t>
            </w:r>
          </w:p>
          <w:p w14:paraId="60B4A172" w14:textId="45BA3D5F" w:rsidR="00A67D63" w:rsidRPr="00403822" w:rsidRDefault="00A67D63" w:rsidP="00A67D63">
            <w:pPr>
              <w:ind w:firstLine="391"/>
              <w:contextualSpacing/>
              <w:jc w:val="both"/>
              <w:rPr>
                <w:rFonts w:eastAsia="Calibri"/>
                <w:bCs/>
                <w:lang w:val="kk-KZ" w:eastAsia="en-US"/>
              </w:rPr>
            </w:pPr>
            <w:r w:rsidRPr="00403822">
              <w:rPr>
                <w:b/>
                <w:bCs/>
                <w:lang w:val="kk-KZ"/>
              </w:rPr>
              <w:t xml:space="preserve">Микроқаржы ұйымдарының заңды тұлғамен жасалған микрокредит беру туралы шарт </w:t>
            </w:r>
            <w:r w:rsidRPr="00403822">
              <w:rPr>
                <w:b/>
                <w:bCs/>
                <w:lang w:val="kk-KZ"/>
              </w:rPr>
              <w:lastRenderedPageBreak/>
              <w:t>шеңберінде біржақты тәртіппен комиссиялардың және (немесе) өзге де төлемдердің жаңа түрлерін енгізуге құқығы жоқ</w:t>
            </w:r>
            <w:bookmarkEnd w:id="589"/>
            <w:r w:rsidRPr="00403822">
              <w:rPr>
                <w:rFonts w:eastAsia="Calibri"/>
                <w:b/>
                <w:lang w:val="kk-KZ" w:eastAsia="en-US"/>
              </w:rPr>
              <w:t xml:space="preserve">. </w:t>
            </w:r>
          </w:p>
        </w:tc>
        <w:tc>
          <w:tcPr>
            <w:tcW w:w="3117" w:type="dxa"/>
          </w:tcPr>
          <w:p w14:paraId="14D14041" w14:textId="77777777" w:rsidR="00A67D63" w:rsidRPr="00403822" w:rsidRDefault="00A67D63" w:rsidP="00A67D63">
            <w:pPr>
              <w:ind w:firstLine="391"/>
              <w:jc w:val="both"/>
              <w:rPr>
                <w:lang w:val="kk-KZ"/>
              </w:rPr>
            </w:pPr>
            <w:r w:rsidRPr="00403822">
              <w:rPr>
                <w:lang w:val="kk-KZ"/>
              </w:rPr>
              <w:lastRenderedPageBreak/>
              <w:t>Банктер туралы заң жобасында көзделген түзетулерге ұқсас, сондай-ақ бір бапта  Микроқаржылық қызмет туралы заңның әртүрлі баптарда көзделген жекелеген нормаларды ретке келтіру мақсатында.</w:t>
            </w:r>
          </w:p>
          <w:p w14:paraId="3A9AAFD1" w14:textId="77777777" w:rsidR="00A67D63" w:rsidRPr="00403822" w:rsidRDefault="00A67D63" w:rsidP="00A67D63">
            <w:pPr>
              <w:ind w:firstLine="391"/>
              <w:jc w:val="both"/>
              <w:rPr>
                <w:lang w:val="kk-KZ"/>
              </w:rPr>
            </w:pPr>
            <w:r w:rsidRPr="00403822">
              <w:rPr>
                <w:lang w:val="kk-KZ"/>
              </w:rPr>
              <w:t xml:space="preserve">16-т. бойынша. МҚҚ туралы заңға сәйкес МҚҚЖҰ үшін қарыз </w:t>
            </w:r>
            <w:r w:rsidRPr="00403822">
              <w:rPr>
                <w:lang w:val="kk-KZ"/>
              </w:rPr>
              <w:lastRenderedPageBreak/>
              <w:t>алушыдан кез келген комиссиялар мен өзге де төлемдерді алуға тыйым салынды. Бұл ретте Банктер туралы заңға сәйкес банктер қарыз беруге және қызмет көрсетуге байланысты комиссиялар мен өзге де төлемдерді, мысалы, қарызды мерзімінен бұрын өтегені үшін, БҚШ талаптарын өзгерткені үшін және т. б. алуға құқылы.</w:t>
            </w:r>
          </w:p>
          <w:p w14:paraId="0CA27B9E" w14:textId="5B57B339" w:rsidR="00A67D63" w:rsidRPr="00403822" w:rsidRDefault="00A67D63" w:rsidP="00A67D63">
            <w:pPr>
              <w:ind w:firstLine="391"/>
              <w:contextualSpacing/>
              <w:jc w:val="both"/>
              <w:rPr>
                <w:rFonts w:eastAsia="Calibri"/>
                <w:bCs/>
                <w:lang w:val="kk-KZ" w:eastAsia="en-US"/>
              </w:rPr>
            </w:pPr>
            <w:r w:rsidRPr="00403822">
              <w:rPr>
                <w:lang w:val="kk-KZ"/>
              </w:rPr>
              <w:t xml:space="preserve">Осыған байланысты, реттеушілік төрелікті болдырмау, сондай - ақ кіріс көздерін кеңейту мақсатында  МҚҚЖҰ-ға микрокредит беру және талаптарын өзгерту үшін қарыз алушы-заңды тұлғалардан комиссия және өзге де төлемдер </w:t>
            </w:r>
            <w:r w:rsidRPr="00403822">
              <w:rPr>
                <w:lang w:val="kk-KZ"/>
              </w:rPr>
              <w:lastRenderedPageBreak/>
              <w:t>алу құқығын беру ұсынылады.</w:t>
            </w:r>
          </w:p>
        </w:tc>
      </w:tr>
      <w:tr w:rsidR="00A67D63" w:rsidRPr="00403822" w14:paraId="0E5CEDEE" w14:textId="77777777" w:rsidTr="00356AAC">
        <w:tc>
          <w:tcPr>
            <w:tcW w:w="988" w:type="dxa"/>
            <w:shd w:val="clear" w:color="auto" w:fill="auto"/>
          </w:tcPr>
          <w:p w14:paraId="6629936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02B83E8" w14:textId="77777777" w:rsidR="00A67D63" w:rsidRPr="00403822" w:rsidRDefault="00A67D63" w:rsidP="00A67D63">
            <w:pPr>
              <w:ind w:firstLine="391"/>
              <w:jc w:val="both"/>
              <w:rPr>
                <w:b/>
                <w:lang w:val="kk-KZ"/>
              </w:rPr>
            </w:pPr>
            <w:r w:rsidRPr="00403822">
              <w:rPr>
                <w:b/>
              </w:rPr>
              <w:t>6</w:t>
            </w:r>
            <w:r w:rsidRPr="00403822">
              <w:rPr>
                <w:b/>
                <w:lang w:val="kk-KZ"/>
              </w:rPr>
              <w:t>-бап</w:t>
            </w:r>
          </w:p>
          <w:p w14:paraId="6408E41B"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00704D40" w14:textId="13E8D3EE" w:rsidR="00A67D63" w:rsidRPr="00403822" w:rsidRDefault="00A67D63" w:rsidP="00A67D63">
            <w:pPr>
              <w:ind w:firstLine="391"/>
              <w:jc w:val="both"/>
              <w:rPr>
                <w:lang w:val="kk-KZ"/>
              </w:rPr>
            </w:pPr>
            <w:r w:rsidRPr="00403822">
              <w:rPr>
                <w:b/>
                <w:lang w:val="kk-KZ"/>
              </w:rPr>
              <w:t>6-бап.</w:t>
            </w:r>
            <w:r w:rsidRPr="00403822">
              <w:rPr>
                <w:b/>
                <w:bCs/>
                <w:lang w:val="kk-KZ"/>
              </w:rPr>
              <w:t xml:space="preserve"> </w:t>
            </w:r>
            <w:r w:rsidRPr="00403822">
              <w:rPr>
                <w:bCs/>
                <w:lang w:val="kk-KZ"/>
              </w:rPr>
              <w:t>Қарыз алушының микрокредит беру туралы шарт бойынша мiндеттемелерді орындауын қамтамасыз ету</w:t>
            </w:r>
          </w:p>
          <w:p w14:paraId="76D85601" w14:textId="780A8C21" w:rsidR="00A67D63" w:rsidRPr="00403822" w:rsidRDefault="00A67D63" w:rsidP="00A67D63">
            <w:pPr>
              <w:ind w:firstLine="391"/>
              <w:jc w:val="both"/>
              <w:rPr>
                <w:b/>
                <w:lang w:val="kk-KZ" w:eastAsia="kk-KZ"/>
              </w:rPr>
            </w:pPr>
            <w:bookmarkStart w:id="594" w:name="z242"/>
            <w:r w:rsidRPr="00403822">
              <w:rPr>
                <w:b/>
                <w:lang w:val="kk-KZ"/>
              </w:rPr>
              <w:t>1-1.</w:t>
            </w:r>
            <w:bookmarkEnd w:id="594"/>
            <w:r w:rsidRPr="00403822">
              <w:rPr>
                <w:b/>
                <w:lang w:val="kk-KZ"/>
              </w:rPr>
              <w:t xml:space="preserve"> Жеке тұлғамен жасалған микрокредит беру туралы шарт бойынша қарыз алушының жүргізген төлем сомасы, егер бұл қарыз алушының микрокредит беру туралы шарт бойынша міндеттемелерін орындау үшін жеткіліксіз болса, қарыз алушының берешегін мынадай кезектілікпен өтейді:</w:t>
            </w:r>
          </w:p>
          <w:p w14:paraId="64686A1C" w14:textId="47AEB6F6" w:rsidR="00A67D63" w:rsidRPr="00403822" w:rsidRDefault="00A67D63" w:rsidP="00A67D63">
            <w:pPr>
              <w:ind w:firstLine="391"/>
              <w:jc w:val="both"/>
              <w:rPr>
                <w:lang w:val="kk-KZ"/>
              </w:rPr>
            </w:pPr>
            <w:r w:rsidRPr="00403822">
              <w:rPr>
                <w:lang w:val="kk-KZ"/>
              </w:rPr>
              <w:t>1) негізгі борыш бойынша берешек;</w:t>
            </w:r>
          </w:p>
          <w:p w14:paraId="14BB96DB" w14:textId="14ADE7A4" w:rsidR="00A67D63" w:rsidRPr="00403822" w:rsidRDefault="00A67D63" w:rsidP="00A67D63">
            <w:pPr>
              <w:ind w:firstLine="391"/>
              <w:jc w:val="both"/>
              <w:rPr>
                <w:lang w:val="kk-KZ"/>
              </w:rPr>
            </w:pPr>
            <w:r w:rsidRPr="00403822">
              <w:rPr>
                <w:lang w:val="kk-KZ"/>
              </w:rPr>
              <w:t>2) сыйақы бойынша берешек;</w:t>
            </w:r>
          </w:p>
          <w:p w14:paraId="7B970B7F" w14:textId="6E9C441C" w:rsidR="00A67D63" w:rsidRPr="00403822" w:rsidRDefault="00A67D63" w:rsidP="00A67D63">
            <w:pPr>
              <w:ind w:firstLine="391"/>
              <w:jc w:val="both"/>
              <w:rPr>
                <w:lang w:val="kk-KZ"/>
              </w:rPr>
            </w:pPr>
            <w:r w:rsidRPr="00403822">
              <w:rPr>
                <w:lang w:val="kk-KZ"/>
              </w:rPr>
              <w:t xml:space="preserve">3) микрокредит беру туралы шартта айқындалған мөлшердегі тұрақсыздық айыбы (айыппұл, өсімпұл); </w:t>
            </w:r>
          </w:p>
          <w:p w14:paraId="6CA11353" w14:textId="7BEDD596" w:rsidR="00A67D63" w:rsidRPr="00403822" w:rsidRDefault="00A67D63" w:rsidP="00A67D63">
            <w:pPr>
              <w:ind w:firstLine="391"/>
              <w:jc w:val="both"/>
              <w:rPr>
                <w:lang w:val="kk-KZ"/>
              </w:rPr>
            </w:pPr>
            <w:r w:rsidRPr="00403822">
              <w:rPr>
                <w:lang w:val="kk-KZ"/>
              </w:rPr>
              <w:t>4) төлемдердің ағымдағы кезеңі үшін негізгі борыш сомасы;</w:t>
            </w:r>
          </w:p>
          <w:p w14:paraId="7A6F51A8" w14:textId="6E27DF97" w:rsidR="00A67D63" w:rsidRPr="00403822" w:rsidRDefault="00A67D63" w:rsidP="00A67D63">
            <w:pPr>
              <w:ind w:firstLine="391"/>
              <w:jc w:val="both"/>
              <w:rPr>
                <w:lang w:val="kk-KZ"/>
              </w:rPr>
            </w:pPr>
            <w:r w:rsidRPr="00403822">
              <w:rPr>
                <w:lang w:val="kk-KZ"/>
              </w:rPr>
              <w:lastRenderedPageBreak/>
              <w:t>5) төлемдердің ағымдағы кезеңі үшін есепке жазылған сыйақы;</w:t>
            </w:r>
          </w:p>
          <w:p w14:paraId="1B9C99A3" w14:textId="2D1AB9CB" w:rsidR="00A67D63" w:rsidRPr="00403822" w:rsidRDefault="00A67D63" w:rsidP="00A67D63">
            <w:pPr>
              <w:ind w:firstLine="391"/>
              <w:jc w:val="both"/>
              <w:rPr>
                <w:lang w:val="kk-KZ" w:eastAsia="kk-KZ"/>
              </w:rPr>
            </w:pPr>
            <w:r w:rsidRPr="00403822">
              <w:rPr>
                <w:lang w:val="kk-KZ"/>
              </w:rPr>
              <w:t>6) микроқаржы ұйымының орындауды алу бойынша шығасылары.</w:t>
            </w:r>
          </w:p>
          <w:p w14:paraId="61BEC294" w14:textId="75566A9F" w:rsidR="00A67D63" w:rsidRPr="00403822" w:rsidRDefault="00A67D63" w:rsidP="00A67D63">
            <w:pPr>
              <w:ind w:firstLine="391"/>
              <w:jc w:val="both"/>
              <w:rPr>
                <w:lang w:val="kk-KZ"/>
              </w:rPr>
            </w:pPr>
            <w:r w:rsidRPr="00403822">
              <w:rPr>
                <w:lang w:val="kk-KZ"/>
              </w:rPr>
              <w:t>Осы тармақта белгіленген талаптар ломбард жасасатын микрокредит беру туралы шартқа қолданылмайды.</w:t>
            </w:r>
          </w:p>
          <w:p w14:paraId="4423CC28" w14:textId="0F4559B7" w:rsidR="00A67D63" w:rsidRPr="00403822" w:rsidRDefault="00A67D63" w:rsidP="00A67D63">
            <w:pPr>
              <w:ind w:firstLine="391"/>
              <w:contextualSpacing/>
              <w:jc w:val="both"/>
              <w:rPr>
                <w:rFonts w:eastAsia="Calibri"/>
                <w:bCs/>
                <w:lang w:val="kk-KZ" w:eastAsia="en-US"/>
              </w:rPr>
            </w:pPr>
            <w:r w:rsidRPr="00403822">
              <w:rPr>
                <w:lang w:val="kk-KZ"/>
              </w:rPr>
              <w:t xml:space="preserve">3. Жеке тұлғамен жасалған, кәсіпкерлік қызметті жүзеге асыруға байланысты емес микрокредит беру туралы шарт бойынша микрокредит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өткізіп алынған әрбір күн үшін мерзімі өткізіп алынған төлем сомасының 0,5 пайызынан аспауға тиіс, </w:t>
            </w:r>
            <w:r w:rsidRPr="00403822">
              <w:rPr>
                <w:b/>
                <w:lang w:val="kk-KZ"/>
              </w:rPr>
              <w:t>мерзімін өткізіп алудың тоқсан күні өткеннен кейін мерзімі өткізіп алынған әрбір күн үшін мерзімі өткізіп алынған төлем сомасының 0,03 пайызынан аспауға</w:t>
            </w:r>
            <w:r w:rsidRPr="00403822">
              <w:rPr>
                <w:lang w:val="kk-KZ"/>
              </w:rPr>
              <w:t xml:space="preserve">, бірақ </w:t>
            </w:r>
            <w:r w:rsidRPr="00403822">
              <w:rPr>
                <w:lang w:val="kk-KZ"/>
              </w:rPr>
              <w:lastRenderedPageBreak/>
              <w:t>микрокредит беру туралы шарт қолданылатын әрбір жылға берілген микрокредит сомасының он пайызынан артық болмауға тиіс</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7C13070A" w14:textId="70D76FCC" w:rsidR="00A67D63" w:rsidRPr="00403822" w:rsidRDefault="00A67D63" w:rsidP="00A67D63">
            <w:pPr>
              <w:ind w:firstLine="391"/>
              <w:jc w:val="both"/>
              <w:rPr>
                <w:lang w:val="kk-KZ"/>
              </w:rPr>
            </w:pPr>
            <w:bookmarkStart w:id="595" w:name="_Hlk192608701"/>
            <w:r w:rsidRPr="00403822">
              <w:rPr>
                <w:b/>
                <w:lang w:val="kk-KZ"/>
              </w:rPr>
              <w:lastRenderedPageBreak/>
              <w:t>6-бап.</w:t>
            </w:r>
            <w:r w:rsidRPr="00403822">
              <w:rPr>
                <w:b/>
                <w:bCs/>
                <w:lang w:val="kk-KZ"/>
              </w:rPr>
              <w:t xml:space="preserve"> </w:t>
            </w:r>
            <w:r w:rsidRPr="00403822">
              <w:rPr>
                <w:bCs/>
                <w:lang w:val="kk-KZ"/>
              </w:rPr>
              <w:t>Қарыз алушының микрокредит беру туралы шарт бойынша мiндеттемелерді орындауын қамтамасыз ету</w:t>
            </w:r>
          </w:p>
          <w:p w14:paraId="0101F303" w14:textId="77777777" w:rsidR="00A67D63" w:rsidRPr="00403822" w:rsidRDefault="00A67D63" w:rsidP="00A67D63">
            <w:pPr>
              <w:ind w:firstLine="391"/>
              <w:jc w:val="both"/>
              <w:rPr>
                <w:lang w:val="kk-KZ"/>
              </w:rPr>
            </w:pPr>
            <w:r w:rsidRPr="00403822">
              <w:rPr>
                <w:lang w:val="kk-KZ"/>
              </w:rPr>
              <w:t>…</w:t>
            </w:r>
          </w:p>
          <w:p w14:paraId="42D46E9D" w14:textId="77777777" w:rsidR="00A67D63" w:rsidRPr="00403822" w:rsidRDefault="00A67D63" w:rsidP="00A67D63">
            <w:pPr>
              <w:widowControl w:val="0"/>
              <w:shd w:val="clear" w:color="auto" w:fill="FFFFFF"/>
              <w:ind w:firstLine="391"/>
              <w:jc w:val="both"/>
              <w:textAlignment w:val="baseline"/>
              <w:rPr>
                <w:b/>
                <w:lang w:val="kk-KZ"/>
              </w:rPr>
            </w:pPr>
            <w:r w:rsidRPr="00403822">
              <w:rPr>
                <w:lang w:val="kk-KZ"/>
              </w:rPr>
              <w:t xml:space="preserve">1-1. </w:t>
            </w:r>
            <w:r w:rsidRPr="00403822">
              <w:rPr>
                <w:b/>
                <w:lang w:val="kk-KZ"/>
              </w:rPr>
              <w:t xml:space="preserve">Егер қарыз алушы-жеке тұлғаның жүргізген төлем сомасы микрокредит беру туралы шарт бойынша міндеттемелерді орындау үшін жеткіліксіз болса, көрсетілген сома микрокредит беру туралы шарт бойынша қарыз алушы-жеке тұлғаның міндеттемелерін мынадай кезектілікпен өтейді: </w:t>
            </w:r>
          </w:p>
          <w:p w14:paraId="6AA46389" w14:textId="454F1C8C" w:rsidR="00A67D63" w:rsidRPr="00403822" w:rsidRDefault="00A67D63" w:rsidP="00A67D63">
            <w:pPr>
              <w:widowControl w:val="0"/>
              <w:shd w:val="clear" w:color="auto" w:fill="FFFFFF"/>
              <w:ind w:firstLine="391"/>
              <w:jc w:val="both"/>
              <w:textAlignment w:val="baseline"/>
              <w:rPr>
                <w:b/>
                <w:lang w:val="kk-KZ"/>
              </w:rPr>
            </w:pPr>
            <w:r w:rsidRPr="00403822">
              <w:rPr>
                <w:lang w:val="kk-KZ"/>
              </w:rPr>
              <w:t xml:space="preserve">1) негізгі борыш бойынша берешек; </w:t>
            </w:r>
          </w:p>
          <w:p w14:paraId="3F8B76A8" w14:textId="070710A9" w:rsidR="00A67D63" w:rsidRPr="00403822" w:rsidRDefault="00A67D63" w:rsidP="00A67D63">
            <w:pPr>
              <w:ind w:firstLine="391"/>
              <w:jc w:val="both"/>
              <w:rPr>
                <w:lang w:val="kk-KZ"/>
              </w:rPr>
            </w:pPr>
            <w:r w:rsidRPr="00403822">
              <w:rPr>
                <w:lang w:val="kk-KZ"/>
              </w:rPr>
              <w:t>2) сыйақы бойынша берешек;</w:t>
            </w:r>
          </w:p>
          <w:p w14:paraId="6453D67B" w14:textId="77777777" w:rsidR="00A67D63" w:rsidRPr="00403822" w:rsidRDefault="00A67D63" w:rsidP="00A67D63">
            <w:pPr>
              <w:ind w:firstLine="391"/>
              <w:jc w:val="both"/>
              <w:rPr>
                <w:lang w:val="kk-KZ"/>
              </w:rPr>
            </w:pPr>
            <w:r w:rsidRPr="00403822">
              <w:rPr>
                <w:lang w:val="kk-KZ"/>
              </w:rPr>
              <w:t xml:space="preserve">3) осы баптың 3-тармағына сәйкес айқындалған мөлшердегі айыпақы (айыппұл, өсімпұл); </w:t>
            </w:r>
          </w:p>
          <w:p w14:paraId="7F582983" w14:textId="3516E927" w:rsidR="00A67D63" w:rsidRPr="00403822" w:rsidRDefault="00A67D63" w:rsidP="00A67D63">
            <w:pPr>
              <w:ind w:firstLine="391"/>
              <w:jc w:val="both"/>
              <w:rPr>
                <w:lang w:val="kk-KZ"/>
              </w:rPr>
            </w:pPr>
            <w:r w:rsidRPr="00403822">
              <w:rPr>
                <w:lang w:val="kk-KZ"/>
              </w:rPr>
              <w:t>4) төлемдердің ағымдағы кезеңі үшін негізгі борыш сомасы;</w:t>
            </w:r>
          </w:p>
          <w:p w14:paraId="743D77F4" w14:textId="4AFB5B21" w:rsidR="00A67D63" w:rsidRPr="00403822" w:rsidRDefault="00A67D63" w:rsidP="00A67D63">
            <w:pPr>
              <w:ind w:firstLine="391"/>
              <w:jc w:val="both"/>
              <w:rPr>
                <w:lang w:val="kk-KZ"/>
              </w:rPr>
            </w:pPr>
            <w:r w:rsidRPr="00403822">
              <w:rPr>
                <w:lang w:val="kk-KZ"/>
              </w:rPr>
              <w:lastRenderedPageBreak/>
              <w:t>5) төлемдердің ағымдағы кезеңі үшін есепке жазылған сыйақы;</w:t>
            </w:r>
          </w:p>
          <w:p w14:paraId="752FC519" w14:textId="27E3D24A" w:rsidR="00A67D63" w:rsidRPr="00403822" w:rsidRDefault="00A67D63" w:rsidP="00A67D63">
            <w:pPr>
              <w:ind w:firstLine="391"/>
              <w:jc w:val="both"/>
              <w:rPr>
                <w:lang w:val="kk-KZ"/>
              </w:rPr>
            </w:pPr>
            <w:r w:rsidRPr="00403822">
              <w:rPr>
                <w:lang w:val="kk-KZ"/>
              </w:rPr>
              <w:t>6) микроқаржы ұйымының орындауды алу бойынша шығасылары .</w:t>
            </w:r>
          </w:p>
          <w:p w14:paraId="44A93ADB" w14:textId="77777777" w:rsidR="00A67D63" w:rsidRPr="00403822" w:rsidRDefault="00A67D63" w:rsidP="00A67D63">
            <w:pPr>
              <w:ind w:firstLine="391"/>
              <w:jc w:val="both"/>
              <w:rPr>
                <w:lang w:val="kk-KZ"/>
              </w:rPr>
            </w:pPr>
            <w:r w:rsidRPr="00403822">
              <w:rPr>
                <w:lang w:val="kk-KZ"/>
              </w:rPr>
              <w:t>…</w:t>
            </w:r>
          </w:p>
          <w:p w14:paraId="2B43B741" w14:textId="77777777" w:rsidR="00A67D63" w:rsidRPr="00403822" w:rsidRDefault="00A67D63" w:rsidP="00A67D63">
            <w:pPr>
              <w:ind w:firstLine="391"/>
              <w:jc w:val="both"/>
              <w:rPr>
                <w:lang w:val="kk-KZ"/>
              </w:rPr>
            </w:pPr>
          </w:p>
          <w:p w14:paraId="5FDA0E54" w14:textId="77777777" w:rsidR="00A67D63" w:rsidRPr="00403822" w:rsidRDefault="00A67D63" w:rsidP="00A67D63">
            <w:pPr>
              <w:ind w:firstLine="391"/>
              <w:jc w:val="both"/>
              <w:rPr>
                <w:lang w:val="kk-KZ"/>
              </w:rPr>
            </w:pPr>
          </w:p>
          <w:p w14:paraId="4B64A4ED" w14:textId="77777777" w:rsidR="00A67D63" w:rsidRPr="00403822" w:rsidRDefault="00A67D63" w:rsidP="00A67D63">
            <w:pPr>
              <w:ind w:firstLine="391"/>
              <w:jc w:val="both"/>
              <w:rPr>
                <w:lang w:val="kk-KZ"/>
              </w:rPr>
            </w:pPr>
          </w:p>
          <w:p w14:paraId="6F17EDF7" w14:textId="77777777" w:rsidR="00A67D63" w:rsidRPr="00403822" w:rsidRDefault="00A67D63" w:rsidP="00A67D63">
            <w:pPr>
              <w:ind w:firstLine="391"/>
              <w:jc w:val="both"/>
              <w:rPr>
                <w:lang w:val="kk-KZ"/>
              </w:rPr>
            </w:pPr>
          </w:p>
          <w:p w14:paraId="0410FCB8" w14:textId="77777777" w:rsidR="00A67D63" w:rsidRPr="00403822" w:rsidRDefault="00A67D63" w:rsidP="00A67D63">
            <w:pPr>
              <w:ind w:firstLine="391"/>
              <w:jc w:val="both"/>
              <w:rPr>
                <w:lang w:val="kk-KZ"/>
              </w:rPr>
            </w:pPr>
          </w:p>
          <w:p w14:paraId="1ABBC62F" w14:textId="77777777" w:rsidR="00A67D63" w:rsidRPr="00403822" w:rsidRDefault="00A67D63" w:rsidP="00A67D63">
            <w:pPr>
              <w:ind w:firstLine="391"/>
              <w:jc w:val="both"/>
              <w:rPr>
                <w:lang w:val="kk-KZ"/>
              </w:rPr>
            </w:pPr>
          </w:p>
          <w:p w14:paraId="30AEBA6A" w14:textId="728F7002" w:rsidR="00A67D63" w:rsidRPr="00403822" w:rsidRDefault="00A67D63" w:rsidP="00A67D63">
            <w:pPr>
              <w:ind w:firstLine="391"/>
              <w:jc w:val="both"/>
              <w:rPr>
                <w:lang w:val="kk-KZ"/>
              </w:rPr>
            </w:pPr>
          </w:p>
          <w:p w14:paraId="03C8F537" w14:textId="4F73F574" w:rsidR="00A67D63" w:rsidRPr="00403822" w:rsidRDefault="00A67D63" w:rsidP="00A67D63">
            <w:pPr>
              <w:ind w:firstLine="391"/>
              <w:jc w:val="both"/>
              <w:rPr>
                <w:lang w:val="kk-KZ"/>
              </w:rPr>
            </w:pPr>
          </w:p>
          <w:p w14:paraId="2E9C3F01" w14:textId="3B29D75D" w:rsidR="00A67D63" w:rsidRPr="00403822" w:rsidRDefault="00A67D63" w:rsidP="00A67D63">
            <w:pPr>
              <w:ind w:firstLine="391"/>
              <w:jc w:val="both"/>
              <w:rPr>
                <w:lang w:val="kk-KZ"/>
              </w:rPr>
            </w:pPr>
          </w:p>
          <w:p w14:paraId="4F37E7FF" w14:textId="2ECBF9FB" w:rsidR="00A67D63" w:rsidRPr="00403822" w:rsidRDefault="00A67D63" w:rsidP="00A67D63">
            <w:pPr>
              <w:ind w:firstLine="391"/>
              <w:jc w:val="both"/>
              <w:rPr>
                <w:lang w:val="kk-KZ"/>
              </w:rPr>
            </w:pPr>
          </w:p>
          <w:p w14:paraId="6241CB94" w14:textId="77777777" w:rsidR="00A67D63" w:rsidRPr="00403822" w:rsidRDefault="00A67D63" w:rsidP="00A67D63">
            <w:pPr>
              <w:ind w:firstLine="391"/>
              <w:jc w:val="both"/>
              <w:rPr>
                <w:lang w:val="kk-KZ"/>
              </w:rPr>
            </w:pPr>
          </w:p>
          <w:p w14:paraId="3A3236F8" w14:textId="77777777" w:rsidR="00A67D63" w:rsidRPr="00403822" w:rsidRDefault="00A67D63" w:rsidP="00A67D63">
            <w:pPr>
              <w:ind w:firstLine="391"/>
              <w:jc w:val="both"/>
              <w:rPr>
                <w:b/>
                <w:lang w:val="kk-KZ"/>
              </w:rPr>
            </w:pPr>
            <w:r w:rsidRPr="00403822">
              <w:rPr>
                <w:lang w:val="kk-KZ"/>
              </w:rPr>
              <w:t xml:space="preserve">3. Жеке тұлғамен жасалған, кәсіпкерлік қызметті жүзеге асыруға байланысты емес микрокредит беру туралы шарт бойынша микрокредит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w:t>
            </w:r>
            <w:r w:rsidRPr="00403822">
              <w:rPr>
                <w:lang w:val="kk-KZ"/>
              </w:rPr>
              <w:lastRenderedPageBreak/>
              <w:t xml:space="preserve">мерзімі өткізіп алынған әрбір күн үшін мерзімі өткізіп алынған төлем сомасының 0,5 пайызынан </w:t>
            </w:r>
            <w:r w:rsidRPr="00403822">
              <w:rPr>
                <w:b/>
                <w:lang w:val="kk-KZ"/>
              </w:rPr>
              <w:t>аспауға тиіс,</w:t>
            </w:r>
            <w:r w:rsidRPr="00403822">
              <w:rPr>
                <w:lang w:val="kk-KZ"/>
              </w:rPr>
              <w:t xml:space="preserve"> бірақ микрокредит беру туралы шарт қолданылатын әрбір жылға берілген микрокредит сомасының он пайызынан артық болмауға тиіс.</w:t>
            </w:r>
          </w:p>
          <w:bookmarkEnd w:id="595"/>
          <w:p w14:paraId="2C5BE709" w14:textId="77777777" w:rsidR="00A67D63" w:rsidRPr="00403822" w:rsidRDefault="00A67D63" w:rsidP="00A67D63">
            <w:pPr>
              <w:ind w:firstLine="391"/>
              <w:contextualSpacing/>
              <w:jc w:val="both"/>
              <w:rPr>
                <w:rFonts w:eastAsia="Calibri"/>
                <w:bCs/>
                <w:lang w:val="kk-KZ" w:eastAsia="en-US"/>
              </w:rPr>
            </w:pPr>
          </w:p>
        </w:tc>
        <w:tc>
          <w:tcPr>
            <w:tcW w:w="3117" w:type="dxa"/>
          </w:tcPr>
          <w:p w14:paraId="5CBB0934" w14:textId="3373A65B" w:rsidR="00A67D63" w:rsidRPr="00403822" w:rsidRDefault="00A67D63" w:rsidP="00A67D63">
            <w:pPr>
              <w:ind w:firstLine="391"/>
              <w:contextualSpacing/>
              <w:jc w:val="both"/>
              <w:rPr>
                <w:rFonts w:eastAsia="Calibri"/>
                <w:bCs/>
                <w:lang w:val="kk-KZ" w:eastAsia="en-US"/>
              </w:rPr>
            </w:pPr>
            <w:r w:rsidRPr="00403822">
              <w:lastRenderedPageBreak/>
              <w:t>Банктер туралы заң жобасында көзделген түзетулерге ұқсас.</w:t>
            </w:r>
          </w:p>
        </w:tc>
      </w:tr>
      <w:tr w:rsidR="00A67D63" w:rsidRPr="00403822" w14:paraId="6E6A0009" w14:textId="77777777" w:rsidTr="00356AAC">
        <w:tc>
          <w:tcPr>
            <w:tcW w:w="988" w:type="dxa"/>
            <w:shd w:val="clear" w:color="auto" w:fill="auto"/>
          </w:tcPr>
          <w:p w14:paraId="6F7ED42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D8DA2CC" w14:textId="77777777" w:rsidR="00A67D63" w:rsidRPr="00403822" w:rsidRDefault="00A67D63" w:rsidP="00A67D63">
            <w:pPr>
              <w:ind w:firstLine="391"/>
              <w:jc w:val="both"/>
              <w:rPr>
                <w:lang w:val="kk-KZ"/>
              </w:rPr>
            </w:pPr>
            <w:r w:rsidRPr="00403822">
              <w:rPr>
                <w:lang w:val="kk-KZ"/>
              </w:rPr>
              <w:t>7-бап</w:t>
            </w:r>
          </w:p>
          <w:p w14:paraId="4DAB5D2D" w14:textId="77777777" w:rsidR="00A67D63" w:rsidRPr="00403822" w:rsidRDefault="00A67D63" w:rsidP="00A67D63">
            <w:pPr>
              <w:ind w:firstLine="391"/>
              <w:jc w:val="both"/>
              <w:rPr>
                <w:lang w:val="kk-KZ"/>
              </w:rPr>
            </w:pPr>
          </w:p>
          <w:p w14:paraId="422264DC" w14:textId="72333624" w:rsidR="00A67D63" w:rsidRPr="00403822" w:rsidRDefault="00A67D63" w:rsidP="00A67D63">
            <w:pPr>
              <w:ind w:firstLine="391"/>
              <w:jc w:val="both"/>
              <w:rPr>
                <w:lang w:val="kk-KZ"/>
              </w:rPr>
            </w:pPr>
            <w:r w:rsidRPr="00403822">
              <w:rPr>
                <w:lang w:val="kk-KZ"/>
              </w:rPr>
              <w:t>1-тармақ</w:t>
            </w:r>
          </w:p>
          <w:p w14:paraId="3C8419C6" w14:textId="77777777" w:rsidR="00A67D63" w:rsidRPr="00403822" w:rsidRDefault="00A67D63" w:rsidP="00A67D63">
            <w:pPr>
              <w:ind w:firstLine="391"/>
              <w:jc w:val="both"/>
              <w:rPr>
                <w:lang w:val="kk-KZ"/>
              </w:rPr>
            </w:pPr>
          </w:p>
          <w:p w14:paraId="32DD9034" w14:textId="77777777" w:rsidR="00A67D63" w:rsidRPr="00403822" w:rsidRDefault="00A67D63" w:rsidP="00A67D63">
            <w:pPr>
              <w:ind w:firstLine="391"/>
              <w:jc w:val="both"/>
              <w:rPr>
                <w:lang w:val="kk-KZ"/>
              </w:rPr>
            </w:pPr>
          </w:p>
          <w:p w14:paraId="78F1FB78" w14:textId="77777777" w:rsidR="00A67D63" w:rsidRPr="00403822" w:rsidRDefault="00A67D63" w:rsidP="00A67D63">
            <w:pPr>
              <w:ind w:firstLine="391"/>
              <w:jc w:val="both"/>
              <w:rPr>
                <w:lang w:val="kk-KZ"/>
              </w:rPr>
            </w:pPr>
            <w:r w:rsidRPr="00403822">
              <w:rPr>
                <w:lang w:val="kk-KZ"/>
              </w:rPr>
              <w:t xml:space="preserve">жаңа </w:t>
            </w:r>
          </w:p>
          <w:p w14:paraId="76492FF7" w14:textId="77777777" w:rsidR="00A67D63" w:rsidRPr="00403822" w:rsidRDefault="00A67D63" w:rsidP="00A67D63">
            <w:pPr>
              <w:ind w:firstLine="391"/>
              <w:jc w:val="both"/>
              <w:rPr>
                <w:lang w:val="kk-KZ"/>
              </w:rPr>
            </w:pPr>
            <w:r w:rsidRPr="00403822">
              <w:rPr>
                <w:lang w:val="kk-KZ"/>
              </w:rPr>
              <w:t>2-2) тармақша</w:t>
            </w:r>
          </w:p>
          <w:p w14:paraId="70C1FCDB" w14:textId="77777777" w:rsidR="00A67D63" w:rsidRPr="00403822" w:rsidRDefault="00A67D63" w:rsidP="00A67D63">
            <w:pPr>
              <w:ind w:firstLine="391"/>
              <w:jc w:val="center"/>
              <w:rPr>
                <w:lang w:val="kk-KZ"/>
              </w:rPr>
            </w:pPr>
          </w:p>
          <w:p w14:paraId="5D0E4D93" w14:textId="77777777" w:rsidR="00A67D63" w:rsidRPr="00403822" w:rsidRDefault="00A67D63" w:rsidP="00A67D63">
            <w:pPr>
              <w:ind w:firstLine="391"/>
              <w:jc w:val="center"/>
              <w:rPr>
                <w:lang w:val="kk-KZ"/>
              </w:rPr>
            </w:pPr>
          </w:p>
          <w:p w14:paraId="396BA978" w14:textId="77777777" w:rsidR="00A67D63" w:rsidRPr="00403822" w:rsidRDefault="00A67D63" w:rsidP="00A67D63">
            <w:pPr>
              <w:ind w:firstLine="391"/>
              <w:rPr>
                <w:lang w:val="kk-KZ"/>
              </w:rPr>
            </w:pPr>
          </w:p>
          <w:p w14:paraId="72512680" w14:textId="77777777" w:rsidR="00A67D63" w:rsidRPr="00403822" w:rsidRDefault="00A67D63" w:rsidP="00A67D63">
            <w:pPr>
              <w:ind w:firstLine="391"/>
              <w:jc w:val="center"/>
              <w:rPr>
                <w:lang w:val="kk-KZ"/>
              </w:rPr>
            </w:pPr>
          </w:p>
          <w:p w14:paraId="3E665A1C" w14:textId="2137BBFA" w:rsidR="00A67D63" w:rsidRPr="00403822" w:rsidRDefault="00A67D63" w:rsidP="00A67D63">
            <w:pPr>
              <w:ind w:firstLine="391"/>
              <w:jc w:val="center"/>
              <w:rPr>
                <w:lang w:val="kk-KZ"/>
              </w:rPr>
            </w:pPr>
            <w:r w:rsidRPr="00403822">
              <w:rPr>
                <w:lang w:val="kk-KZ"/>
              </w:rPr>
              <w:t>2-тармақ</w:t>
            </w:r>
          </w:p>
          <w:p w14:paraId="779BC1D4" w14:textId="0D12B1B2" w:rsidR="00A67D63" w:rsidRPr="00403822" w:rsidRDefault="00A67D63" w:rsidP="00A67D63">
            <w:pPr>
              <w:ind w:firstLine="391"/>
              <w:jc w:val="center"/>
              <w:rPr>
                <w:lang w:val="kk-KZ"/>
              </w:rPr>
            </w:pPr>
            <w:r w:rsidRPr="00403822">
              <w:rPr>
                <w:lang w:val="kk-KZ"/>
              </w:rPr>
              <w:t>1) тармақша</w:t>
            </w:r>
          </w:p>
          <w:p w14:paraId="2D67E42B" w14:textId="77777777" w:rsidR="00A67D63" w:rsidRPr="00403822" w:rsidRDefault="00A67D63" w:rsidP="00A67D63">
            <w:pPr>
              <w:ind w:firstLine="391"/>
              <w:jc w:val="center"/>
              <w:rPr>
                <w:b/>
                <w:lang w:val="kk-KZ"/>
              </w:rPr>
            </w:pPr>
          </w:p>
          <w:p w14:paraId="05A90CBB" w14:textId="77777777" w:rsidR="00A67D63" w:rsidRPr="00403822" w:rsidRDefault="00A67D63" w:rsidP="00A67D63">
            <w:pPr>
              <w:ind w:firstLine="391"/>
              <w:jc w:val="center"/>
              <w:rPr>
                <w:b/>
                <w:lang w:val="kk-KZ"/>
              </w:rPr>
            </w:pPr>
          </w:p>
          <w:p w14:paraId="415A23DF" w14:textId="77777777" w:rsidR="00A67D63" w:rsidRPr="00403822" w:rsidRDefault="00A67D63" w:rsidP="00A67D63">
            <w:pPr>
              <w:ind w:firstLine="391"/>
              <w:jc w:val="center"/>
              <w:rPr>
                <w:b/>
                <w:lang w:val="kk-KZ"/>
              </w:rPr>
            </w:pPr>
          </w:p>
          <w:p w14:paraId="3A1EF5DB" w14:textId="77777777" w:rsidR="00A67D63" w:rsidRPr="00403822" w:rsidRDefault="00A67D63" w:rsidP="00A67D63">
            <w:pPr>
              <w:ind w:firstLine="391"/>
              <w:jc w:val="center"/>
              <w:rPr>
                <w:b/>
                <w:lang w:val="kk-KZ"/>
              </w:rPr>
            </w:pPr>
          </w:p>
          <w:p w14:paraId="50CAB636" w14:textId="77777777" w:rsidR="00A67D63" w:rsidRPr="00403822" w:rsidRDefault="00A67D63" w:rsidP="00A67D63">
            <w:pPr>
              <w:ind w:firstLine="391"/>
              <w:jc w:val="center"/>
              <w:rPr>
                <w:b/>
                <w:lang w:val="kk-KZ"/>
              </w:rPr>
            </w:pPr>
          </w:p>
          <w:p w14:paraId="0BBD25CA" w14:textId="77777777" w:rsidR="00A67D63" w:rsidRPr="00403822" w:rsidRDefault="00A67D63" w:rsidP="00A67D63">
            <w:pPr>
              <w:ind w:firstLine="391"/>
              <w:jc w:val="center"/>
              <w:rPr>
                <w:b/>
                <w:lang w:val="kk-KZ"/>
              </w:rPr>
            </w:pPr>
          </w:p>
          <w:p w14:paraId="725F66A2" w14:textId="77777777" w:rsidR="00A67D63" w:rsidRPr="00403822" w:rsidRDefault="00A67D63" w:rsidP="00A67D63">
            <w:pPr>
              <w:ind w:firstLine="391"/>
              <w:jc w:val="center"/>
              <w:rPr>
                <w:b/>
                <w:lang w:val="kk-KZ"/>
              </w:rPr>
            </w:pPr>
          </w:p>
          <w:p w14:paraId="50F15427" w14:textId="77777777" w:rsidR="00A67D63" w:rsidRPr="00403822" w:rsidRDefault="00A67D63" w:rsidP="00A67D63">
            <w:pPr>
              <w:ind w:firstLine="391"/>
              <w:jc w:val="center"/>
              <w:rPr>
                <w:b/>
                <w:lang w:val="kk-KZ"/>
              </w:rPr>
            </w:pPr>
          </w:p>
          <w:p w14:paraId="55364D62" w14:textId="77777777" w:rsidR="00A67D63" w:rsidRPr="00403822" w:rsidRDefault="00A67D63" w:rsidP="00A67D63">
            <w:pPr>
              <w:ind w:firstLine="391"/>
              <w:jc w:val="center"/>
              <w:rPr>
                <w:b/>
                <w:lang w:val="kk-KZ"/>
              </w:rPr>
            </w:pPr>
          </w:p>
          <w:p w14:paraId="1F43940D" w14:textId="77777777" w:rsidR="00A67D63" w:rsidRPr="00403822" w:rsidRDefault="00A67D63" w:rsidP="00A67D63">
            <w:pPr>
              <w:ind w:firstLine="391"/>
              <w:jc w:val="center"/>
              <w:rPr>
                <w:b/>
                <w:lang w:val="kk-KZ"/>
              </w:rPr>
            </w:pPr>
          </w:p>
          <w:p w14:paraId="7E937C54" w14:textId="77777777" w:rsidR="00A67D63" w:rsidRPr="00403822" w:rsidRDefault="00A67D63" w:rsidP="00A67D63">
            <w:pPr>
              <w:ind w:firstLine="391"/>
              <w:jc w:val="center"/>
              <w:rPr>
                <w:b/>
                <w:lang w:val="kk-KZ"/>
              </w:rPr>
            </w:pPr>
          </w:p>
          <w:p w14:paraId="7B1598E6" w14:textId="77777777" w:rsidR="00A67D63" w:rsidRPr="00403822" w:rsidRDefault="00A67D63" w:rsidP="00A67D63">
            <w:pPr>
              <w:ind w:firstLine="391"/>
              <w:jc w:val="center"/>
              <w:rPr>
                <w:b/>
                <w:lang w:val="kk-KZ"/>
              </w:rPr>
            </w:pPr>
          </w:p>
          <w:p w14:paraId="0697AF76" w14:textId="77777777" w:rsidR="00A67D63" w:rsidRPr="00403822" w:rsidRDefault="00A67D63" w:rsidP="00A67D63">
            <w:pPr>
              <w:ind w:firstLine="391"/>
              <w:jc w:val="center"/>
              <w:rPr>
                <w:b/>
                <w:lang w:val="kk-KZ"/>
              </w:rPr>
            </w:pPr>
          </w:p>
          <w:p w14:paraId="0432F7BF" w14:textId="77777777" w:rsidR="00A67D63" w:rsidRPr="00403822" w:rsidRDefault="00A67D63" w:rsidP="00A67D63">
            <w:pPr>
              <w:ind w:firstLine="391"/>
              <w:jc w:val="center"/>
              <w:rPr>
                <w:b/>
                <w:lang w:val="kk-KZ"/>
              </w:rPr>
            </w:pPr>
          </w:p>
          <w:p w14:paraId="3256FE81" w14:textId="77777777" w:rsidR="00A67D63" w:rsidRPr="00403822" w:rsidRDefault="00A67D63" w:rsidP="00A67D63">
            <w:pPr>
              <w:ind w:firstLine="391"/>
              <w:jc w:val="center"/>
              <w:rPr>
                <w:b/>
                <w:lang w:val="kk-KZ"/>
              </w:rPr>
            </w:pPr>
          </w:p>
          <w:p w14:paraId="4E6E6378" w14:textId="77777777" w:rsidR="00A67D63" w:rsidRPr="00403822" w:rsidRDefault="00A67D63" w:rsidP="00A67D63">
            <w:pPr>
              <w:ind w:firstLine="391"/>
              <w:jc w:val="center"/>
              <w:rPr>
                <w:b/>
                <w:lang w:val="kk-KZ"/>
              </w:rPr>
            </w:pPr>
          </w:p>
          <w:p w14:paraId="7BEACCCE" w14:textId="77777777" w:rsidR="00A67D63" w:rsidRPr="00403822" w:rsidRDefault="00A67D63" w:rsidP="00A67D63">
            <w:pPr>
              <w:ind w:firstLine="391"/>
              <w:jc w:val="center"/>
              <w:rPr>
                <w:b/>
                <w:lang w:val="kk-KZ"/>
              </w:rPr>
            </w:pPr>
          </w:p>
          <w:p w14:paraId="79BFEF59" w14:textId="77777777" w:rsidR="00A67D63" w:rsidRPr="00403822" w:rsidRDefault="00A67D63" w:rsidP="00A67D63">
            <w:pPr>
              <w:ind w:firstLine="391"/>
              <w:jc w:val="center"/>
              <w:rPr>
                <w:b/>
                <w:lang w:val="kk-KZ"/>
              </w:rPr>
            </w:pPr>
          </w:p>
          <w:p w14:paraId="534E148E" w14:textId="77777777" w:rsidR="00A67D63" w:rsidRPr="00403822" w:rsidRDefault="00A67D63" w:rsidP="00A67D63">
            <w:pPr>
              <w:ind w:firstLine="391"/>
              <w:jc w:val="center"/>
              <w:rPr>
                <w:b/>
                <w:lang w:val="kk-KZ"/>
              </w:rPr>
            </w:pPr>
          </w:p>
          <w:p w14:paraId="757762B9" w14:textId="77777777" w:rsidR="00A67D63" w:rsidRPr="00403822" w:rsidRDefault="00A67D63" w:rsidP="00A67D63">
            <w:pPr>
              <w:ind w:firstLine="391"/>
              <w:jc w:val="center"/>
              <w:rPr>
                <w:b/>
                <w:lang w:val="kk-KZ"/>
              </w:rPr>
            </w:pPr>
          </w:p>
          <w:p w14:paraId="00135CEE" w14:textId="77777777" w:rsidR="00A67D63" w:rsidRPr="00403822" w:rsidRDefault="00A67D63" w:rsidP="00A67D63">
            <w:pPr>
              <w:ind w:firstLine="391"/>
              <w:jc w:val="center"/>
              <w:rPr>
                <w:b/>
                <w:lang w:val="kk-KZ"/>
              </w:rPr>
            </w:pPr>
          </w:p>
          <w:p w14:paraId="01E0C48C" w14:textId="77777777" w:rsidR="00A67D63" w:rsidRPr="00403822" w:rsidRDefault="00A67D63" w:rsidP="00A67D63">
            <w:pPr>
              <w:ind w:firstLine="391"/>
              <w:jc w:val="center"/>
              <w:rPr>
                <w:b/>
                <w:lang w:val="kk-KZ"/>
              </w:rPr>
            </w:pPr>
          </w:p>
          <w:p w14:paraId="26E0D72D" w14:textId="77777777" w:rsidR="00A67D63" w:rsidRPr="00403822" w:rsidRDefault="00A67D63" w:rsidP="00A67D63">
            <w:pPr>
              <w:ind w:firstLine="391"/>
              <w:jc w:val="center"/>
              <w:rPr>
                <w:b/>
                <w:lang w:val="kk-KZ"/>
              </w:rPr>
            </w:pPr>
          </w:p>
          <w:p w14:paraId="1AAB8FD8" w14:textId="77777777" w:rsidR="00A67D63" w:rsidRPr="00403822" w:rsidRDefault="00A67D63" w:rsidP="00A67D63">
            <w:pPr>
              <w:ind w:firstLine="391"/>
              <w:jc w:val="center"/>
              <w:rPr>
                <w:b/>
                <w:lang w:val="kk-KZ"/>
              </w:rPr>
            </w:pPr>
          </w:p>
          <w:p w14:paraId="42B9FF1A" w14:textId="77777777" w:rsidR="00A67D63" w:rsidRPr="00403822" w:rsidRDefault="00A67D63" w:rsidP="00A67D63">
            <w:pPr>
              <w:ind w:firstLine="391"/>
              <w:jc w:val="center"/>
              <w:rPr>
                <w:b/>
                <w:lang w:val="kk-KZ"/>
              </w:rPr>
            </w:pPr>
          </w:p>
          <w:p w14:paraId="747C53AC" w14:textId="77777777" w:rsidR="00A67D63" w:rsidRPr="00403822" w:rsidRDefault="00A67D63" w:rsidP="00A67D63">
            <w:pPr>
              <w:ind w:firstLine="391"/>
              <w:jc w:val="center"/>
              <w:rPr>
                <w:b/>
                <w:lang w:val="kk-KZ"/>
              </w:rPr>
            </w:pPr>
          </w:p>
          <w:p w14:paraId="60A2D569" w14:textId="77777777" w:rsidR="00A67D63" w:rsidRPr="00403822" w:rsidRDefault="00A67D63" w:rsidP="00A67D63">
            <w:pPr>
              <w:ind w:firstLine="391"/>
              <w:jc w:val="center"/>
              <w:rPr>
                <w:b/>
                <w:lang w:val="kk-KZ"/>
              </w:rPr>
            </w:pPr>
          </w:p>
          <w:p w14:paraId="61E1F496" w14:textId="77777777" w:rsidR="00A67D63" w:rsidRPr="00403822" w:rsidRDefault="00A67D63" w:rsidP="00A67D63">
            <w:pPr>
              <w:ind w:firstLine="391"/>
              <w:jc w:val="center"/>
              <w:rPr>
                <w:b/>
                <w:lang w:val="kk-KZ"/>
              </w:rPr>
            </w:pPr>
          </w:p>
          <w:p w14:paraId="3470F75C" w14:textId="77777777" w:rsidR="00A67D63" w:rsidRPr="00403822" w:rsidRDefault="00A67D63" w:rsidP="00A67D63">
            <w:pPr>
              <w:ind w:firstLine="391"/>
              <w:jc w:val="center"/>
              <w:rPr>
                <w:b/>
                <w:lang w:val="kk-KZ"/>
              </w:rPr>
            </w:pPr>
          </w:p>
          <w:p w14:paraId="6CCE483B" w14:textId="77777777" w:rsidR="00A67D63" w:rsidRPr="00403822" w:rsidRDefault="00A67D63" w:rsidP="00A67D63">
            <w:pPr>
              <w:ind w:firstLine="391"/>
              <w:jc w:val="center"/>
              <w:rPr>
                <w:b/>
                <w:lang w:val="kk-KZ"/>
              </w:rPr>
            </w:pPr>
          </w:p>
          <w:p w14:paraId="40B5E809" w14:textId="77777777" w:rsidR="00A67D63" w:rsidRPr="00403822" w:rsidRDefault="00A67D63" w:rsidP="00A67D63">
            <w:pPr>
              <w:ind w:firstLine="391"/>
              <w:jc w:val="center"/>
              <w:rPr>
                <w:b/>
                <w:lang w:val="kk-KZ"/>
              </w:rPr>
            </w:pPr>
          </w:p>
          <w:p w14:paraId="1D936AA0" w14:textId="77777777" w:rsidR="00A67D63" w:rsidRPr="00403822" w:rsidRDefault="00A67D63" w:rsidP="00A67D63">
            <w:pPr>
              <w:ind w:firstLine="391"/>
              <w:jc w:val="center"/>
              <w:rPr>
                <w:b/>
                <w:lang w:val="kk-KZ"/>
              </w:rPr>
            </w:pPr>
          </w:p>
          <w:p w14:paraId="3B6E4F4C" w14:textId="77777777" w:rsidR="00A67D63" w:rsidRPr="00403822" w:rsidRDefault="00A67D63" w:rsidP="00A67D63">
            <w:pPr>
              <w:ind w:firstLine="391"/>
              <w:jc w:val="center"/>
              <w:rPr>
                <w:b/>
                <w:lang w:val="kk-KZ"/>
              </w:rPr>
            </w:pPr>
          </w:p>
          <w:p w14:paraId="11E4E1EA" w14:textId="77777777" w:rsidR="00A67D63" w:rsidRPr="00403822" w:rsidRDefault="00A67D63" w:rsidP="00A67D63">
            <w:pPr>
              <w:ind w:firstLine="391"/>
              <w:jc w:val="center"/>
              <w:rPr>
                <w:b/>
                <w:lang w:val="kk-KZ"/>
              </w:rPr>
            </w:pPr>
          </w:p>
          <w:p w14:paraId="14BB968B" w14:textId="77777777" w:rsidR="00A67D63" w:rsidRPr="00403822" w:rsidRDefault="00A67D63" w:rsidP="00A67D63">
            <w:pPr>
              <w:ind w:firstLine="391"/>
              <w:jc w:val="center"/>
              <w:rPr>
                <w:b/>
                <w:lang w:val="kk-KZ"/>
              </w:rPr>
            </w:pPr>
          </w:p>
          <w:p w14:paraId="7B8AFF60" w14:textId="77777777" w:rsidR="00A67D63" w:rsidRPr="00403822" w:rsidRDefault="00A67D63" w:rsidP="00A67D63">
            <w:pPr>
              <w:ind w:firstLine="391"/>
              <w:jc w:val="center"/>
              <w:rPr>
                <w:b/>
                <w:lang w:val="kk-KZ"/>
              </w:rPr>
            </w:pPr>
          </w:p>
          <w:p w14:paraId="1E73FE83" w14:textId="77777777" w:rsidR="00A67D63" w:rsidRPr="00403822" w:rsidRDefault="00A67D63" w:rsidP="00A67D63">
            <w:pPr>
              <w:ind w:firstLine="391"/>
              <w:jc w:val="center"/>
              <w:rPr>
                <w:b/>
                <w:lang w:val="kk-KZ"/>
              </w:rPr>
            </w:pPr>
          </w:p>
          <w:p w14:paraId="62F7AC26" w14:textId="77777777" w:rsidR="00A67D63" w:rsidRPr="00403822" w:rsidRDefault="00A67D63" w:rsidP="00A67D63">
            <w:pPr>
              <w:ind w:firstLine="391"/>
              <w:jc w:val="center"/>
              <w:rPr>
                <w:b/>
                <w:lang w:val="kk-KZ"/>
              </w:rPr>
            </w:pPr>
          </w:p>
          <w:p w14:paraId="52940F5C" w14:textId="77777777" w:rsidR="00A67D63" w:rsidRPr="00403822" w:rsidRDefault="00A67D63" w:rsidP="00A67D63">
            <w:pPr>
              <w:ind w:firstLine="391"/>
              <w:jc w:val="center"/>
              <w:rPr>
                <w:b/>
                <w:lang w:val="kk-KZ"/>
              </w:rPr>
            </w:pPr>
          </w:p>
          <w:p w14:paraId="151E294C" w14:textId="77777777" w:rsidR="00A67D63" w:rsidRPr="00403822" w:rsidRDefault="00A67D63" w:rsidP="00A67D63">
            <w:pPr>
              <w:ind w:firstLine="391"/>
              <w:jc w:val="center"/>
              <w:rPr>
                <w:b/>
                <w:lang w:val="kk-KZ"/>
              </w:rPr>
            </w:pPr>
          </w:p>
          <w:p w14:paraId="4122F92A" w14:textId="77777777" w:rsidR="00A67D63" w:rsidRPr="00403822" w:rsidRDefault="00A67D63" w:rsidP="00A67D63">
            <w:pPr>
              <w:ind w:firstLine="391"/>
              <w:jc w:val="center"/>
              <w:rPr>
                <w:b/>
                <w:lang w:val="kk-KZ"/>
              </w:rPr>
            </w:pPr>
          </w:p>
          <w:p w14:paraId="2B205D41" w14:textId="77777777" w:rsidR="00A67D63" w:rsidRPr="00403822" w:rsidRDefault="00A67D63" w:rsidP="00A67D63">
            <w:pPr>
              <w:ind w:firstLine="391"/>
              <w:rPr>
                <w:b/>
                <w:lang w:val="kk-KZ"/>
              </w:rPr>
            </w:pPr>
          </w:p>
          <w:p w14:paraId="13A656CA" w14:textId="1B6D0069" w:rsidR="00A67D63" w:rsidRPr="00403822" w:rsidRDefault="00A67D63" w:rsidP="00A67D63">
            <w:pPr>
              <w:ind w:left="391" w:firstLine="391"/>
              <w:contextualSpacing/>
              <w:rPr>
                <w:rFonts w:eastAsiaTheme="minorHAnsi"/>
                <w:lang w:val="kk-KZ" w:eastAsia="en-US"/>
              </w:rPr>
            </w:pPr>
            <w:r w:rsidRPr="00403822">
              <w:rPr>
                <w:rFonts w:eastAsiaTheme="minorHAnsi"/>
                <w:lang w:val="kk-KZ" w:eastAsia="en-US"/>
              </w:rPr>
              <w:t>1-1) тармақша</w:t>
            </w:r>
          </w:p>
          <w:p w14:paraId="6F5C447E" w14:textId="77777777" w:rsidR="00A67D63" w:rsidRPr="00403822" w:rsidRDefault="00A67D63" w:rsidP="00A67D63">
            <w:pPr>
              <w:ind w:firstLine="391"/>
              <w:jc w:val="center"/>
              <w:rPr>
                <w:b/>
                <w:lang w:val="kk-KZ"/>
              </w:rPr>
            </w:pPr>
          </w:p>
          <w:p w14:paraId="41BC900E" w14:textId="77777777" w:rsidR="00A67D63" w:rsidRPr="00403822" w:rsidRDefault="00A67D63" w:rsidP="00A67D63">
            <w:pPr>
              <w:ind w:firstLine="391"/>
              <w:jc w:val="center"/>
              <w:rPr>
                <w:b/>
                <w:lang w:val="kk-KZ"/>
              </w:rPr>
            </w:pPr>
          </w:p>
          <w:p w14:paraId="79EF53B5" w14:textId="77777777" w:rsidR="00A67D63" w:rsidRPr="00403822" w:rsidRDefault="00A67D63" w:rsidP="00A67D63">
            <w:pPr>
              <w:ind w:firstLine="391"/>
              <w:jc w:val="center"/>
              <w:rPr>
                <w:b/>
                <w:lang w:val="kk-KZ"/>
              </w:rPr>
            </w:pPr>
          </w:p>
          <w:p w14:paraId="6D6B32CC" w14:textId="77777777" w:rsidR="00A67D63" w:rsidRPr="00403822" w:rsidRDefault="00A67D63" w:rsidP="00A67D63">
            <w:pPr>
              <w:ind w:firstLine="391"/>
              <w:jc w:val="center"/>
              <w:rPr>
                <w:b/>
                <w:lang w:val="kk-KZ"/>
              </w:rPr>
            </w:pPr>
          </w:p>
          <w:p w14:paraId="4488B99D" w14:textId="77777777" w:rsidR="00A67D63" w:rsidRPr="00403822" w:rsidRDefault="00A67D63" w:rsidP="00A67D63">
            <w:pPr>
              <w:ind w:firstLine="391"/>
              <w:jc w:val="center"/>
              <w:rPr>
                <w:b/>
                <w:lang w:val="kk-KZ"/>
              </w:rPr>
            </w:pPr>
          </w:p>
          <w:p w14:paraId="4C459F77" w14:textId="77777777" w:rsidR="00A67D63" w:rsidRPr="00403822" w:rsidRDefault="00A67D63" w:rsidP="00A67D63">
            <w:pPr>
              <w:ind w:firstLine="391"/>
              <w:jc w:val="center"/>
              <w:rPr>
                <w:b/>
                <w:lang w:val="kk-KZ"/>
              </w:rPr>
            </w:pPr>
          </w:p>
          <w:p w14:paraId="2603737F" w14:textId="77777777" w:rsidR="00A67D63" w:rsidRPr="00403822" w:rsidRDefault="00A67D63" w:rsidP="00A67D63">
            <w:pPr>
              <w:ind w:firstLine="391"/>
              <w:rPr>
                <w:lang w:val="kk-KZ"/>
              </w:rPr>
            </w:pPr>
          </w:p>
          <w:p w14:paraId="6D728BC0" w14:textId="77777777" w:rsidR="00A67D63" w:rsidRPr="00403822" w:rsidRDefault="00A67D63" w:rsidP="00A67D63">
            <w:pPr>
              <w:ind w:firstLine="391"/>
              <w:jc w:val="center"/>
              <w:rPr>
                <w:lang w:val="kk-KZ"/>
              </w:rPr>
            </w:pPr>
          </w:p>
          <w:p w14:paraId="7E0FAC45" w14:textId="77777777" w:rsidR="00C95630" w:rsidRPr="00403822" w:rsidRDefault="00C95630" w:rsidP="00A67D63">
            <w:pPr>
              <w:ind w:firstLine="391"/>
              <w:jc w:val="center"/>
              <w:rPr>
                <w:lang w:val="kk-KZ"/>
              </w:rPr>
            </w:pPr>
          </w:p>
          <w:p w14:paraId="5E6842ED" w14:textId="32A4F9CB" w:rsidR="00A67D63" w:rsidRPr="00403822" w:rsidRDefault="00A67D63" w:rsidP="00A67D63">
            <w:pPr>
              <w:ind w:firstLine="391"/>
              <w:jc w:val="center"/>
              <w:rPr>
                <w:lang w:val="kk-KZ"/>
              </w:rPr>
            </w:pPr>
            <w:r w:rsidRPr="00403822">
              <w:rPr>
                <w:lang w:val="kk-KZ"/>
              </w:rPr>
              <w:t xml:space="preserve"> </w:t>
            </w:r>
          </w:p>
          <w:p w14:paraId="60DC79CD" w14:textId="77777777" w:rsidR="00A67D63" w:rsidRPr="00403822" w:rsidRDefault="00A67D63" w:rsidP="00A67D63">
            <w:pPr>
              <w:ind w:firstLine="391"/>
              <w:jc w:val="center"/>
              <w:rPr>
                <w:lang w:val="kk-KZ"/>
              </w:rPr>
            </w:pPr>
            <w:r w:rsidRPr="00403822">
              <w:rPr>
                <w:lang w:val="kk-KZ"/>
              </w:rPr>
              <w:t>жаңа 1-2) тармақша</w:t>
            </w:r>
          </w:p>
          <w:p w14:paraId="0539A968" w14:textId="77777777" w:rsidR="00A67D63" w:rsidRPr="00403822" w:rsidRDefault="00A67D63" w:rsidP="00A67D63">
            <w:pPr>
              <w:ind w:firstLine="391"/>
              <w:jc w:val="center"/>
              <w:rPr>
                <w:lang w:val="kk-KZ"/>
              </w:rPr>
            </w:pPr>
          </w:p>
          <w:p w14:paraId="1024BEE5" w14:textId="77777777" w:rsidR="00A67D63" w:rsidRPr="00403822" w:rsidRDefault="00A67D63" w:rsidP="00A67D63">
            <w:pPr>
              <w:ind w:firstLine="391"/>
              <w:jc w:val="center"/>
              <w:rPr>
                <w:lang w:val="kk-KZ"/>
              </w:rPr>
            </w:pPr>
          </w:p>
          <w:p w14:paraId="6CBC0EF0" w14:textId="77777777" w:rsidR="00A67D63" w:rsidRPr="00403822" w:rsidRDefault="00A67D63" w:rsidP="00A67D63">
            <w:pPr>
              <w:ind w:firstLine="391"/>
              <w:jc w:val="center"/>
              <w:rPr>
                <w:lang w:val="kk-KZ"/>
              </w:rPr>
            </w:pPr>
          </w:p>
          <w:p w14:paraId="0595EC6D" w14:textId="77777777" w:rsidR="00A67D63" w:rsidRPr="00403822" w:rsidRDefault="00A67D63" w:rsidP="00A67D63">
            <w:pPr>
              <w:ind w:firstLine="391"/>
              <w:jc w:val="center"/>
              <w:rPr>
                <w:lang w:val="kk-KZ"/>
              </w:rPr>
            </w:pPr>
          </w:p>
          <w:p w14:paraId="639BBFFA" w14:textId="77777777" w:rsidR="00A67D63" w:rsidRPr="00403822" w:rsidRDefault="00A67D63" w:rsidP="00A67D63">
            <w:pPr>
              <w:ind w:firstLine="391"/>
              <w:jc w:val="center"/>
              <w:rPr>
                <w:lang w:val="kk-KZ"/>
              </w:rPr>
            </w:pPr>
          </w:p>
          <w:p w14:paraId="6920C45E" w14:textId="77777777" w:rsidR="00A67D63" w:rsidRPr="00403822" w:rsidRDefault="00A67D63" w:rsidP="00A67D63">
            <w:pPr>
              <w:ind w:firstLine="391"/>
              <w:jc w:val="center"/>
              <w:rPr>
                <w:lang w:val="kk-KZ"/>
              </w:rPr>
            </w:pPr>
          </w:p>
          <w:p w14:paraId="291A2F3A" w14:textId="77777777" w:rsidR="00A67D63" w:rsidRPr="00403822" w:rsidRDefault="00A67D63" w:rsidP="00A67D63">
            <w:pPr>
              <w:ind w:firstLine="391"/>
              <w:jc w:val="center"/>
              <w:rPr>
                <w:lang w:val="kk-KZ"/>
              </w:rPr>
            </w:pPr>
          </w:p>
          <w:p w14:paraId="6C929F2E" w14:textId="77777777" w:rsidR="00A67D63" w:rsidRPr="00403822" w:rsidRDefault="00A67D63" w:rsidP="00A67D63">
            <w:pPr>
              <w:ind w:firstLine="391"/>
              <w:jc w:val="center"/>
              <w:rPr>
                <w:lang w:val="kk-KZ"/>
              </w:rPr>
            </w:pPr>
          </w:p>
          <w:p w14:paraId="4FF1A31E" w14:textId="77777777" w:rsidR="00A67D63" w:rsidRPr="00403822" w:rsidRDefault="00A67D63" w:rsidP="00A67D63">
            <w:pPr>
              <w:ind w:firstLine="391"/>
              <w:jc w:val="center"/>
              <w:rPr>
                <w:lang w:val="kk-KZ"/>
              </w:rPr>
            </w:pPr>
            <w:r w:rsidRPr="00403822">
              <w:rPr>
                <w:lang w:val="kk-KZ"/>
              </w:rPr>
              <w:t xml:space="preserve">жаңа екінші абзац </w:t>
            </w:r>
          </w:p>
          <w:p w14:paraId="040B9609" w14:textId="77777777" w:rsidR="00A67D63" w:rsidRPr="00403822" w:rsidRDefault="00A67D63" w:rsidP="00A67D63">
            <w:pPr>
              <w:ind w:firstLine="391"/>
              <w:jc w:val="center"/>
              <w:rPr>
                <w:lang w:val="kk-KZ"/>
              </w:rPr>
            </w:pPr>
          </w:p>
          <w:p w14:paraId="4B878C78" w14:textId="77777777" w:rsidR="00A67D63" w:rsidRPr="00403822" w:rsidRDefault="00A67D63" w:rsidP="00A67D63">
            <w:pPr>
              <w:ind w:firstLine="391"/>
              <w:jc w:val="center"/>
            </w:pPr>
            <w:r w:rsidRPr="00403822">
              <w:rPr>
                <w:lang w:val="kk-KZ"/>
              </w:rPr>
              <w:t xml:space="preserve">жаңа </w:t>
            </w:r>
            <w:r w:rsidRPr="00403822">
              <w:t xml:space="preserve"> </w:t>
            </w:r>
          </w:p>
          <w:p w14:paraId="2A24B016" w14:textId="77777777" w:rsidR="00A67D63" w:rsidRPr="00403822" w:rsidRDefault="00A67D63" w:rsidP="00A67D63">
            <w:pPr>
              <w:numPr>
                <w:ilvl w:val="1"/>
                <w:numId w:val="27"/>
              </w:numPr>
              <w:ind w:left="0" w:firstLine="391"/>
              <w:contextualSpacing/>
              <w:jc w:val="center"/>
              <w:rPr>
                <w:rFonts w:eastAsiaTheme="minorHAnsi"/>
                <w:lang w:val="kk-KZ" w:eastAsia="en-US"/>
              </w:rPr>
            </w:pPr>
            <w:r w:rsidRPr="00403822">
              <w:rPr>
                <w:rFonts w:eastAsiaTheme="minorHAnsi"/>
                <w:lang w:val="kk-KZ" w:eastAsia="en-US"/>
              </w:rPr>
              <w:t>тармақша</w:t>
            </w:r>
          </w:p>
          <w:p w14:paraId="5C840353" w14:textId="77777777" w:rsidR="00A67D63" w:rsidRPr="00403822" w:rsidRDefault="00A67D63" w:rsidP="00A67D63">
            <w:pPr>
              <w:ind w:firstLine="391"/>
              <w:jc w:val="center"/>
            </w:pPr>
          </w:p>
          <w:p w14:paraId="4F805DFE" w14:textId="77777777" w:rsidR="00A67D63" w:rsidRPr="00403822" w:rsidRDefault="00A67D63" w:rsidP="00A67D63">
            <w:pPr>
              <w:ind w:firstLine="391"/>
              <w:jc w:val="center"/>
            </w:pPr>
          </w:p>
          <w:p w14:paraId="0AA2C71F" w14:textId="77777777" w:rsidR="00A67D63" w:rsidRPr="00403822" w:rsidRDefault="00A67D63" w:rsidP="00A67D63">
            <w:pPr>
              <w:ind w:firstLine="391"/>
              <w:jc w:val="center"/>
            </w:pPr>
          </w:p>
          <w:p w14:paraId="21BDAEAE" w14:textId="77777777" w:rsidR="00A67D63" w:rsidRPr="00403822" w:rsidRDefault="00A67D63" w:rsidP="00A67D63">
            <w:pPr>
              <w:ind w:firstLine="391"/>
              <w:jc w:val="center"/>
            </w:pPr>
          </w:p>
          <w:p w14:paraId="04E30874" w14:textId="77777777" w:rsidR="00A67D63" w:rsidRPr="00403822" w:rsidRDefault="00A67D63" w:rsidP="00A67D63">
            <w:pPr>
              <w:ind w:firstLine="391"/>
              <w:jc w:val="center"/>
            </w:pPr>
          </w:p>
          <w:p w14:paraId="14C8094F" w14:textId="77777777" w:rsidR="00A67D63" w:rsidRPr="00403822" w:rsidRDefault="00A67D63" w:rsidP="00A67D63">
            <w:pPr>
              <w:ind w:firstLine="391"/>
              <w:jc w:val="center"/>
            </w:pPr>
          </w:p>
          <w:p w14:paraId="5919D3E5" w14:textId="77777777" w:rsidR="00A67D63" w:rsidRPr="00403822" w:rsidRDefault="00A67D63" w:rsidP="00A67D63">
            <w:pPr>
              <w:ind w:firstLine="391"/>
              <w:jc w:val="center"/>
            </w:pPr>
          </w:p>
          <w:p w14:paraId="4EE2DADF" w14:textId="77777777" w:rsidR="00A67D63" w:rsidRPr="00403822" w:rsidRDefault="00A67D63" w:rsidP="00A67D63">
            <w:pPr>
              <w:ind w:firstLine="391"/>
              <w:jc w:val="center"/>
            </w:pPr>
          </w:p>
          <w:p w14:paraId="6FF37F51" w14:textId="77777777" w:rsidR="00A67D63" w:rsidRPr="00403822" w:rsidRDefault="00A67D63" w:rsidP="00A67D63">
            <w:pPr>
              <w:ind w:firstLine="391"/>
              <w:jc w:val="center"/>
              <w:rPr>
                <w:b/>
              </w:rPr>
            </w:pPr>
          </w:p>
          <w:p w14:paraId="6B682C40" w14:textId="77777777" w:rsidR="00A67D63" w:rsidRPr="00403822" w:rsidRDefault="00A67D63" w:rsidP="00A67D63">
            <w:pPr>
              <w:ind w:firstLine="391"/>
              <w:jc w:val="center"/>
              <w:rPr>
                <w:b/>
              </w:rPr>
            </w:pPr>
          </w:p>
          <w:p w14:paraId="16768DC3" w14:textId="77777777" w:rsidR="00A67D63" w:rsidRPr="00403822" w:rsidRDefault="00A67D63" w:rsidP="00A67D63">
            <w:pPr>
              <w:ind w:firstLine="391"/>
              <w:jc w:val="center"/>
              <w:rPr>
                <w:b/>
              </w:rPr>
            </w:pPr>
          </w:p>
          <w:p w14:paraId="5D2924B7" w14:textId="77777777" w:rsidR="00A67D63" w:rsidRPr="00403822" w:rsidRDefault="00A67D63" w:rsidP="00A67D63">
            <w:pPr>
              <w:ind w:firstLine="391"/>
              <w:jc w:val="center"/>
              <w:rPr>
                <w:b/>
              </w:rPr>
            </w:pPr>
          </w:p>
          <w:p w14:paraId="0E726723" w14:textId="77777777" w:rsidR="00A67D63" w:rsidRPr="00403822" w:rsidRDefault="00A67D63" w:rsidP="00A67D63">
            <w:pPr>
              <w:ind w:firstLine="391"/>
              <w:jc w:val="center"/>
              <w:rPr>
                <w:b/>
              </w:rPr>
            </w:pPr>
          </w:p>
          <w:p w14:paraId="55EB5758" w14:textId="77777777" w:rsidR="00A67D63" w:rsidRPr="00403822" w:rsidRDefault="00A67D63" w:rsidP="00A67D63">
            <w:pPr>
              <w:ind w:firstLine="391"/>
              <w:jc w:val="center"/>
              <w:rPr>
                <w:b/>
              </w:rPr>
            </w:pPr>
          </w:p>
          <w:p w14:paraId="4082BC8F" w14:textId="77777777" w:rsidR="00A67D63" w:rsidRPr="00403822" w:rsidRDefault="00A67D63" w:rsidP="00A67D63">
            <w:pPr>
              <w:ind w:firstLine="391"/>
              <w:jc w:val="center"/>
            </w:pPr>
          </w:p>
          <w:p w14:paraId="7288A1DF" w14:textId="77777777" w:rsidR="00A67D63" w:rsidRPr="00403822" w:rsidRDefault="00A67D63" w:rsidP="00A67D63">
            <w:pPr>
              <w:ind w:firstLine="391"/>
              <w:jc w:val="center"/>
            </w:pPr>
          </w:p>
          <w:p w14:paraId="7EB6E5BD" w14:textId="77777777" w:rsidR="00A67D63" w:rsidRPr="00403822" w:rsidRDefault="00A67D63" w:rsidP="00A67D63">
            <w:pPr>
              <w:ind w:firstLine="391"/>
              <w:jc w:val="center"/>
            </w:pPr>
          </w:p>
          <w:p w14:paraId="49987C12" w14:textId="77777777" w:rsidR="00A67D63" w:rsidRPr="00403822" w:rsidRDefault="00A67D63" w:rsidP="00A67D63">
            <w:pPr>
              <w:ind w:firstLine="391"/>
              <w:jc w:val="center"/>
            </w:pPr>
          </w:p>
          <w:p w14:paraId="79DC947B" w14:textId="77777777" w:rsidR="00A67D63" w:rsidRPr="00403822" w:rsidRDefault="00A67D63" w:rsidP="00A67D63">
            <w:pPr>
              <w:ind w:firstLine="391"/>
              <w:jc w:val="center"/>
            </w:pPr>
          </w:p>
          <w:p w14:paraId="1E3919A3" w14:textId="77777777" w:rsidR="00A67D63" w:rsidRPr="00403822" w:rsidRDefault="00A67D63" w:rsidP="00A67D63">
            <w:pPr>
              <w:ind w:firstLine="391"/>
              <w:jc w:val="center"/>
            </w:pPr>
          </w:p>
          <w:p w14:paraId="0F994BDF" w14:textId="77777777" w:rsidR="00A67D63" w:rsidRPr="00403822" w:rsidRDefault="00A67D63" w:rsidP="00A67D63">
            <w:pPr>
              <w:ind w:firstLine="391"/>
              <w:jc w:val="center"/>
            </w:pPr>
          </w:p>
          <w:p w14:paraId="070072B2" w14:textId="77777777" w:rsidR="00A67D63" w:rsidRPr="00403822" w:rsidRDefault="00A67D63" w:rsidP="00A67D63">
            <w:pPr>
              <w:ind w:firstLine="391"/>
              <w:jc w:val="center"/>
            </w:pPr>
          </w:p>
          <w:p w14:paraId="373CD17C" w14:textId="77777777" w:rsidR="00A67D63" w:rsidRPr="00403822" w:rsidRDefault="00A67D63" w:rsidP="00A67D63">
            <w:pPr>
              <w:ind w:firstLine="391"/>
              <w:jc w:val="center"/>
            </w:pPr>
          </w:p>
          <w:p w14:paraId="333D4C14" w14:textId="77777777" w:rsidR="00A67D63" w:rsidRPr="00403822" w:rsidRDefault="00A67D63" w:rsidP="00A67D63">
            <w:pPr>
              <w:ind w:firstLine="391"/>
              <w:jc w:val="center"/>
            </w:pPr>
          </w:p>
          <w:p w14:paraId="519C606C" w14:textId="77777777" w:rsidR="00A67D63" w:rsidRPr="00403822" w:rsidRDefault="00A67D63" w:rsidP="00A67D63">
            <w:pPr>
              <w:ind w:firstLine="391"/>
              <w:jc w:val="center"/>
            </w:pPr>
          </w:p>
          <w:p w14:paraId="772C022C" w14:textId="77777777" w:rsidR="00A67D63" w:rsidRPr="00403822" w:rsidRDefault="00A67D63" w:rsidP="00A67D63">
            <w:pPr>
              <w:ind w:firstLine="391"/>
              <w:jc w:val="center"/>
            </w:pPr>
          </w:p>
          <w:p w14:paraId="6E5C443F" w14:textId="77777777" w:rsidR="00A67D63" w:rsidRPr="00403822" w:rsidRDefault="00A67D63" w:rsidP="00A67D63">
            <w:pPr>
              <w:ind w:firstLine="391"/>
              <w:jc w:val="center"/>
            </w:pPr>
          </w:p>
          <w:p w14:paraId="64B3253D" w14:textId="77777777" w:rsidR="00A67D63" w:rsidRPr="00403822" w:rsidRDefault="00A67D63" w:rsidP="00A67D63">
            <w:pPr>
              <w:ind w:firstLine="391"/>
              <w:jc w:val="center"/>
              <w:rPr>
                <w:lang w:val="kk-KZ"/>
              </w:rPr>
            </w:pPr>
            <w:r w:rsidRPr="00403822">
              <w:rPr>
                <w:lang w:val="kk-KZ"/>
              </w:rPr>
              <w:t xml:space="preserve">жаңа </w:t>
            </w:r>
            <w:r w:rsidRPr="00403822">
              <w:t>1-4)</w:t>
            </w:r>
            <w:r w:rsidRPr="00403822">
              <w:rPr>
                <w:lang w:val="kk-KZ"/>
              </w:rPr>
              <w:t xml:space="preserve"> тармақша</w:t>
            </w:r>
          </w:p>
          <w:p w14:paraId="47A874D8" w14:textId="77777777" w:rsidR="00A67D63" w:rsidRPr="00403822" w:rsidRDefault="00A67D63" w:rsidP="00A67D63">
            <w:pPr>
              <w:ind w:firstLine="391"/>
              <w:jc w:val="center"/>
            </w:pPr>
          </w:p>
          <w:p w14:paraId="24975A96" w14:textId="77777777" w:rsidR="00A67D63" w:rsidRPr="00403822" w:rsidRDefault="00A67D63" w:rsidP="00A67D63">
            <w:pPr>
              <w:ind w:firstLine="391"/>
              <w:jc w:val="center"/>
            </w:pPr>
          </w:p>
          <w:p w14:paraId="5D7AF758" w14:textId="77777777" w:rsidR="00A67D63" w:rsidRPr="00403822" w:rsidRDefault="00A67D63" w:rsidP="00A67D63">
            <w:pPr>
              <w:ind w:firstLine="391"/>
              <w:jc w:val="center"/>
            </w:pPr>
          </w:p>
          <w:p w14:paraId="516FD66A" w14:textId="77777777" w:rsidR="00A67D63" w:rsidRPr="00403822" w:rsidRDefault="00A67D63" w:rsidP="00A67D63">
            <w:pPr>
              <w:ind w:firstLine="391"/>
              <w:jc w:val="center"/>
            </w:pPr>
          </w:p>
          <w:p w14:paraId="4A818C7B" w14:textId="77777777" w:rsidR="00A67D63" w:rsidRPr="00403822" w:rsidRDefault="00A67D63" w:rsidP="00A67D63">
            <w:pPr>
              <w:ind w:firstLine="391"/>
              <w:jc w:val="center"/>
            </w:pPr>
          </w:p>
          <w:p w14:paraId="66F71AB4" w14:textId="77777777" w:rsidR="00A67D63" w:rsidRPr="00403822" w:rsidRDefault="00A67D63" w:rsidP="00A67D63">
            <w:pPr>
              <w:ind w:firstLine="391"/>
              <w:jc w:val="center"/>
            </w:pPr>
          </w:p>
          <w:p w14:paraId="30C86B4B" w14:textId="77777777" w:rsidR="00A67D63" w:rsidRPr="00403822" w:rsidRDefault="00A67D63" w:rsidP="00A67D63">
            <w:pPr>
              <w:ind w:firstLine="391"/>
              <w:jc w:val="center"/>
            </w:pPr>
          </w:p>
          <w:p w14:paraId="13C8F869" w14:textId="77777777" w:rsidR="00A67D63" w:rsidRPr="00403822" w:rsidRDefault="00A67D63" w:rsidP="00A67D63">
            <w:pPr>
              <w:ind w:firstLine="391"/>
              <w:jc w:val="center"/>
            </w:pPr>
          </w:p>
          <w:p w14:paraId="1FEE97A8" w14:textId="77777777" w:rsidR="00A67D63" w:rsidRPr="00403822" w:rsidRDefault="00A67D63" w:rsidP="00A67D63">
            <w:pPr>
              <w:ind w:firstLine="391"/>
              <w:jc w:val="center"/>
            </w:pPr>
          </w:p>
          <w:p w14:paraId="1F3CD4C3" w14:textId="77777777" w:rsidR="00A67D63" w:rsidRPr="00403822" w:rsidRDefault="00A67D63" w:rsidP="00A67D63">
            <w:pPr>
              <w:ind w:firstLine="391"/>
              <w:jc w:val="center"/>
            </w:pPr>
          </w:p>
          <w:p w14:paraId="7BBAF050" w14:textId="77777777" w:rsidR="00A67D63" w:rsidRPr="00403822" w:rsidRDefault="00A67D63" w:rsidP="00A67D63">
            <w:pPr>
              <w:ind w:firstLine="391"/>
              <w:jc w:val="center"/>
              <w:rPr>
                <w:lang w:val="kk-KZ"/>
              </w:rPr>
            </w:pPr>
            <w:r w:rsidRPr="00403822">
              <w:t xml:space="preserve"> 2)</w:t>
            </w:r>
            <w:r w:rsidRPr="00403822">
              <w:rPr>
                <w:lang w:val="kk-KZ"/>
              </w:rPr>
              <w:t xml:space="preserve"> тармақ</w:t>
            </w:r>
          </w:p>
          <w:p w14:paraId="4DA22519" w14:textId="77777777" w:rsidR="00A67D63" w:rsidRPr="00403822" w:rsidRDefault="00A67D63" w:rsidP="00A67D63">
            <w:pPr>
              <w:ind w:firstLine="391"/>
              <w:jc w:val="center"/>
            </w:pPr>
          </w:p>
          <w:p w14:paraId="6076099F" w14:textId="77777777" w:rsidR="00A67D63" w:rsidRPr="00403822" w:rsidRDefault="00A67D63" w:rsidP="00A67D63">
            <w:pPr>
              <w:ind w:firstLine="391"/>
              <w:jc w:val="center"/>
            </w:pPr>
          </w:p>
          <w:p w14:paraId="2B5BF4ED" w14:textId="77777777" w:rsidR="00A67D63" w:rsidRPr="00403822" w:rsidRDefault="00A67D63" w:rsidP="00A67D63">
            <w:pPr>
              <w:ind w:firstLine="391"/>
              <w:jc w:val="center"/>
            </w:pPr>
          </w:p>
          <w:p w14:paraId="01CFEB9D" w14:textId="77777777" w:rsidR="00A67D63" w:rsidRPr="00403822" w:rsidRDefault="00A67D63" w:rsidP="00A67D63">
            <w:pPr>
              <w:ind w:firstLine="391"/>
              <w:jc w:val="center"/>
            </w:pPr>
          </w:p>
          <w:p w14:paraId="208E8C67" w14:textId="77777777" w:rsidR="00A67D63" w:rsidRPr="00403822" w:rsidRDefault="00A67D63" w:rsidP="00A67D63">
            <w:pPr>
              <w:ind w:firstLine="391"/>
              <w:jc w:val="center"/>
            </w:pPr>
          </w:p>
          <w:p w14:paraId="17ACFEE6" w14:textId="77777777" w:rsidR="00A67D63" w:rsidRPr="00403822" w:rsidRDefault="00A67D63" w:rsidP="00A67D63">
            <w:pPr>
              <w:ind w:firstLine="391"/>
              <w:jc w:val="center"/>
            </w:pPr>
          </w:p>
          <w:p w14:paraId="62BB7FDD" w14:textId="77777777" w:rsidR="00A67D63" w:rsidRPr="00403822" w:rsidRDefault="00A67D63" w:rsidP="00A67D63">
            <w:pPr>
              <w:ind w:firstLine="391"/>
              <w:jc w:val="center"/>
            </w:pPr>
          </w:p>
          <w:p w14:paraId="4E2537F9" w14:textId="77777777" w:rsidR="00A67D63" w:rsidRPr="00403822" w:rsidRDefault="00A67D63" w:rsidP="00A67D63">
            <w:pPr>
              <w:ind w:firstLine="391"/>
              <w:jc w:val="center"/>
            </w:pPr>
          </w:p>
          <w:p w14:paraId="04E11A83" w14:textId="77777777" w:rsidR="00A67D63" w:rsidRPr="00403822" w:rsidRDefault="00A67D63" w:rsidP="00A67D63">
            <w:pPr>
              <w:ind w:firstLine="391"/>
              <w:jc w:val="center"/>
            </w:pPr>
          </w:p>
          <w:p w14:paraId="4AC2B8E7" w14:textId="77777777" w:rsidR="00A67D63" w:rsidRPr="00403822" w:rsidRDefault="00A67D63" w:rsidP="00A67D63">
            <w:pPr>
              <w:ind w:firstLine="391"/>
              <w:jc w:val="center"/>
            </w:pPr>
          </w:p>
          <w:p w14:paraId="2B3C614B" w14:textId="77777777" w:rsidR="00A67D63" w:rsidRPr="00403822" w:rsidRDefault="00A67D63" w:rsidP="00A67D63">
            <w:pPr>
              <w:ind w:firstLine="391"/>
              <w:jc w:val="center"/>
            </w:pPr>
          </w:p>
          <w:p w14:paraId="48ED566D" w14:textId="77777777" w:rsidR="00A67D63" w:rsidRPr="00403822" w:rsidRDefault="00A67D63" w:rsidP="00A67D63">
            <w:pPr>
              <w:ind w:firstLine="391"/>
              <w:jc w:val="center"/>
            </w:pPr>
          </w:p>
          <w:p w14:paraId="54196BB6" w14:textId="77777777" w:rsidR="00A67D63" w:rsidRPr="00403822" w:rsidRDefault="00A67D63" w:rsidP="00A67D63">
            <w:pPr>
              <w:ind w:firstLine="391"/>
              <w:jc w:val="center"/>
            </w:pPr>
          </w:p>
          <w:p w14:paraId="6E461655" w14:textId="77777777" w:rsidR="00A67D63" w:rsidRPr="00403822" w:rsidRDefault="00A67D63" w:rsidP="00A67D63">
            <w:pPr>
              <w:ind w:firstLine="391"/>
              <w:jc w:val="center"/>
            </w:pPr>
          </w:p>
          <w:p w14:paraId="11D3A654" w14:textId="77777777" w:rsidR="00A67D63" w:rsidRPr="00403822" w:rsidRDefault="00A67D63" w:rsidP="00A67D63">
            <w:pPr>
              <w:ind w:firstLine="391"/>
              <w:jc w:val="center"/>
            </w:pPr>
          </w:p>
          <w:p w14:paraId="7FA0AA45" w14:textId="77777777" w:rsidR="00A67D63" w:rsidRPr="00403822" w:rsidRDefault="00A67D63" w:rsidP="00A67D63">
            <w:pPr>
              <w:ind w:firstLine="391"/>
              <w:jc w:val="center"/>
            </w:pPr>
          </w:p>
          <w:p w14:paraId="51B11D64" w14:textId="77777777" w:rsidR="00A67D63" w:rsidRPr="00403822" w:rsidRDefault="00A67D63" w:rsidP="00A67D63">
            <w:pPr>
              <w:ind w:firstLine="391"/>
              <w:jc w:val="center"/>
            </w:pPr>
            <w:r w:rsidRPr="00403822">
              <w:rPr>
                <w:lang w:val="kk-KZ"/>
              </w:rPr>
              <w:t>екінші абзац</w:t>
            </w:r>
            <w:r w:rsidRPr="00403822">
              <w:t xml:space="preserve"> </w:t>
            </w:r>
          </w:p>
          <w:p w14:paraId="12C156C7" w14:textId="77777777" w:rsidR="00A67D63" w:rsidRPr="00403822" w:rsidRDefault="00A67D63" w:rsidP="00A67D63">
            <w:pPr>
              <w:ind w:firstLine="391"/>
              <w:jc w:val="center"/>
            </w:pPr>
          </w:p>
          <w:p w14:paraId="1E2AD4C8" w14:textId="77777777" w:rsidR="00A67D63" w:rsidRPr="00403822" w:rsidRDefault="00A67D63" w:rsidP="00A67D63">
            <w:pPr>
              <w:ind w:firstLine="391"/>
              <w:jc w:val="center"/>
            </w:pPr>
          </w:p>
          <w:p w14:paraId="6C31B0E1" w14:textId="77777777" w:rsidR="00A67D63" w:rsidRPr="00403822" w:rsidRDefault="00A67D63" w:rsidP="00A67D63">
            <w:pPr>
              <w:ind w:firstLine="391"/>
              <w:jc w:val="center"/>
            </w:pPr>
          </w:p>
          <w:p w14:paraId="495B98BB" w14:textId="77777777" w:rsidR="00A67D63" w:rsidRPr="00403822" w:rsidRDefault="00A67D63" w:rsidP="00A67D63">
            <w:pPr>
              <w:ind w:firstLine="391"/>
              <w:jc w:val="center"/>
            </w:pPr>
          </w:p>
          <w:p w14:paraId="59FF1479" w14:textId="77777777" w:rsidR="00A67D63" w:rsidRPr="00403822" w:rsidRDefault="00A67D63" w:rsidP="00A67D63">
            <w:pPr>
              <w:ind w:firstLine="391"/>
              <w:jc w:val="center"/>
              <w:rPr>
                <w:lang w:val="kk-KZ"/>
              </w:rPr>
            </w:pPr>
            <w:r w:rsidRPr="00403822">
              <w:t xml:space="preserve">11-2) </w:t>
            </w:r>
            <w:r w:rsidRPr="00403822">
              <w:rPr>
                <w:lang w:val="kk-KZ"/>
              </w:rPr>
              <w:t>тармақша</w:t>
            </w:r>
          </w:p>
          <w:p w14:paraId="29C15E4B" w14:textId="77777777" w:rsidR="00A67D63" w:rsidRPr="00403822" w:rsidRDefault="00A67D63" w:rsidP="00A67D63">
            <w:pPr>
              <w:ind w:firstLine="391"/>
              <w:jc w:val="center"/>
            </w:pPr>
          </w:p>
          <w:p w14:paraId="7A4B3224" w14:textId="77777777" w:rsidR="00A67D63" w:rsidRPr="00403822" w:rsidRDefault="00A67D63" w:rsidP="00A67D63">
            <w:pPr>
              <w:ind w:firstLine="391"/>
              <w:jc w:val="center"/>
            </w:pPr>
          </w:p>
          <w:p w14:paraId="31CF998C" w14:textId="77777777" w:rsidR="00A67D63" w:rsidRPr="00403822" w:rsidRDefault="00A67D63" w:rsidP="00A67D63">
            <w:pPr>
              <w:ind w:firstLine="391"/>
              <w:jc w:val="center"/>
            </w:pPr>
          </w:p>
          <w:p w14:paraId="04425D1D" w14:textId="77777777" w:rsidR="00A67D63" w:rsidRPr="00403822" w:rsidRDefault="00A67D63" w:rsidP="00A67D63">
            <w:pPr>
              <w:ind w:firstLine="391"/>
              <w:jc w:val="center"/>
            </w:pPr>
          </w:p>
          <w:p w14:paraId="00FADF6E" w14:textId="77777777" w:rsidR="00A67D63" w:rsidRPr="00403822" w:rsidRDefault="00A67D63" w:rsidP="00A67D63">
            <w:pPr>
              <w:ind w:firstLine="391"/>
              <w:jc w:val="center"/>
            </w:pPr>
          </w:p>
          <w:p w14:paraId="335A33C9" w14:textId="77777777" w:rsidR="00A67D63" w:rsidRPr="00403822" w:rsidRDefault="00A67D63" w:rsidP="00A67D63">
            <w:pPr>
              <w:ind w:firstLine="391"/>
              <w:jc w:val="center"/>
            </w:pPr>
          </w:p>
          <w:p w14:paraId="26818209" w14:textId="77777777" w:rsidR="00A67D63" w:rsidRPr="00403822" w:rsidRDefault="00A67D63" w:rsidP="00A67D63">
            <w:pPr>
              <w:ind w:firstLine="391"/>
              <w:jc w:val="center"/>
            </w:pPr>
          </w:p>
          <w:p w14:paraId="51665458" w14:textId="77777777" w:rsidR="00A67D63" w:rsidRPr="00403822" w:rsidRDefault="00A67D63" w:rsidP="00A67D63">
            <w:pPr>
              <w:ind w:firstLine="391"/>
              <w:jc w:val="center"/>
            </w:pPr>
          </w:p>
          <w:p w14:paraId="5DBE9796" w14:textId="77777777" w:rsidR="00A67D63" w:rsidRPr="00403822" w:rsidRDefault="00A67D63" w:rsidP="00A67D63">
            <w:pPr>
              <w:ind w:firstLine="391"/>
              <w:jc w:val="center"/>
            </w:pPr>
          </w:p>
          <w:p w14:paraId="73CA2EF4" w14:textId="77777777" w:rsidR="00A67D63" w:rsidRPr="00403822" w:rsidRDefault="00A67D63" w:rsidP="00A67D63">
            <w:pPr>
              <w:ind w:firstLine="391"/>
              <w:jc w:val="center"/>
            </w:pPr>
          </w:p>
          <w:p w14:paraId="2E784233" w14:textId="77777777" w:rsidR="00A67D63" w:rsidRPr="00403822" w:rsidRDefault="00A67D63" w:rsidP="00A67D63">
            <w:pPr>
              <w:ind w:firstLine="391"/>
              <w:jc w:val="center"/>
            </w:pPr>
          </w:p>
          <w:p w14:paraId="5690663C" w14:textId="77777777" w:rsidR="00A67D63" w:rsidRPr="00403822" w:rsidRDefault="00A67D63" w:rsidP="00A67D63">
            <w:pPr>
              <w:ind w:firstLine="391"/>
              <w:jc w:val="center"/>
            </w:pPr>
          </w:p>
          <w:p w14:paraId="7CAEDF1D" w14:textId="77777777" w:rsidR="00A67D63" w:rsidRPr="00403822" w:rsidRDefault="00A67D63" w:rsidP="00A67D63">
            <w:pPr>
              <w:ind w:firstLine="391"/>
              <w:jc w:val="center"/>
            </w:pPr>
          </w:p>
          <w:p w14:paraId="5BB25B23" w14:textId="77777777" w:rsidR="00A67D63" w:rsidRPr="00403822" w:rsidRDefault="00A67D63" w:rsidP="00A67D63">
            <w:pPr>
              <w:ind w:firstLine="391"/>
              <w:jc w:val="center"/>
            </w:pPr>
          </w:p>
          <w:p w14:paraId="645F3471" w14:textId="77777777" w:rsidR="00A67D63" w:rsidRPr="00403822" w:rsidRDefault="00A67D63" w:rsidP="00A67D63">
            <w:pPr>
              <w:ind w:firstLine="391"/>
            </w:pPr>
          </w:p>
          <w:p w14:paraId="336BAE04" w14:textId="77777777" w:rsidR="00A67D63" w:rsidRPr="00403822" w:rsidRDefault="00A67D63" w:rsidP="00A67D63">
            <w:pPr>
              <w:ind w:firstLine="391"/>
            </w:pPr>
          </w:p>
          <w:p w14:paraId="44FF968F" w14:textId="77777777" w:rsidR="00A67D63" w:rsidRPr="00403822" w:rsidRDefault="00A67D63" w:rsidP="00A67D63">
            <w:pPr>
              <w:ind w:firstLine="391"/>
              <w:jc w:val="center"/>
              <w:rPr>
                <w:lang w:val="kk-KZ"/>
              </w:rPr>
            </w:pPr>
            <w:r w:rsidRPr="00403822">
              <w:rPr>
                <w:lang w:val="kk-KZ"/>
              </w:rPr>
              <w:t xml:space="preserve">жаңа </w:t>
            </w:r>
            <w:r w:rsidRPr="00403822">
              <w:t>11-</w:t>
            </w:r>
            <w:r w:rsidRPr="00403822">
              <w:rPr>
                <w:lang w:val="kk-KZ"/>
              </w:rPr>
              <w:t xml:space="preserve"> </w:t>
            </w:r>
            <w:r w:rsidRPr="00403822">
              <w:t>3)</w:t>
            </w:r>
            <w:r w:rsidRPr="00403822">
              <w:rPr>
                <w:lang w:val="kk-KZ"/>
              </w:rPr>
              <w:t xml:space="preserve"> тармақша</w:t>
            </w:r>
          </w:p>
          <w:p w14:paraId="1C3FD440" w14:textId="77777777" w:rsidR="00A67D63" w:rsidRPr="00403822" w:rsidRDefault="00A67D63" w:rsidP="00A67D63">
            <w:pPr>
              <w:ind w:firstLine="391"/>
              <w:jc w:val="both"/>
            </w:pPr>
          </w:p>
          <w:p w14:paraId="57BE6F18" w14:textId="77777777" w:rsidR="00A67D63" w:rsidRPr="00403822" w:rsidRDefault="00A67D63" w:rsidP="00A67D63">
            <w:pPr>
              <w:ind w:firstLine="391"/>
              <w:jc w:val="center"/>
            </w:pPr>
          </w:p>
          <w:p w14:paraId="3FB8CF60" w14:textId="77777777" w:rsidR="00A67D63" w:rsidRPr="00403822" w:rsidRDefault="00A67D63" w:rsidP="00A67D63">
            <w:pPr>
              <w:ind w:firstLine="391"/>
              <w:jc w:val="center"/>
            </w:pPr>
          </w:p>
          <w:p w14:paraId="2FF85FAE" w14:textId="77777777" w:rsidR="00A67D63" w:rsidRPr="00403822" w:rsidRDefault="00A67D63" w:rsidP="00A67D63">
            <w:pPr>
              <w:ind w:firstLine="391"/>
              <w:jc w:val="center"/>
              <w:rPr>
                <w:b/>
                <w:lang w:val="kk-KZ"/>
              </w:rPr>
            </w:pPr>
            <w:r w:rsidRPr="00403822">
              <w:rPr>
                <w:lang w:val="kk-KZ"/>
              </w:rPr>
              <w:t xml:space="preserve">жаңа </w:t>
            </w:r>
            <w:r w:rsidRPr="00403822">
              <w:t>11-4)</w:t>
            </w:r>
            <w:r w:rsidRPr="00403822">
              <w:rPr>
                <w:lang w:val="kk-KZ"/>
              </w:rPr>
              <w:t xml:space="preserve"> тармақша</w:t>
            </w:r>
          </w:p>
          <w:p w14:paraId="667B6CD3" w14:textId="77777777" w:rsidR="00A67D63" w:rsidRPr="00403822" w:rsidRDefault="00A67D63" w:rsidP="00A67D63">
            <w:pPr>
              <w:ind w:firstLine="391"/>
              <w:jc w:val="center"/>
            </w:pPr>
          </w:p>
          <w:p w14:paraId="280AD9F5" w14:textId="77777777" w:rsidR="00A67D63" w:rsidRPr="00403822" w:rsidRDefault="00A67D63" w:rsidP="00A67D63">
            <w:pPr>
              <w:ind w:firstLine="391"/>
              <w:jc w:val="center"/>
            </w:pPr>
          </w:p>
          <w:p w14:paraId="435856C8" w14:textId="77777777" w:rsidR="00A67D63" w:rsidRPr="00403822" w:rsidRDefault="00A67D63" w:rsidP="00A67D63">
            <w:pPr>
              <w:ind w:firstLine="391"/>
              <w:jc w:val="center"/>
              <w:rPr>
                <w:lang w:val="kk-KZ"/>
              </w:rPr>
            </w:pPr>
            <w:r w:rsidRPr="00403822">
              <w:rPr>
                <w:lang w:val="kk-KZ"/>
              </w:rPr>
              <w:t>жаңа</w:t>
            </w:r>
            <w:r w:rsidRPr="00403822">
              <w:t xml:space="preserve"> 11-5)</w:t>
            </w:r>
            <w:r w:rsidRPr="00403822">
              <w:rPr>
                <w:lang w:val="kk-KZ"/>
              </w:rPr>
              <w:t xml:space="preserve"> тармақша</w:t>
            </w:r>
          </w:p>
          <w:p w14:paraId="2F061B23" w14:textId="77777777" w:rsidR="00A67D63" w:rsidRPr="00403822" w:rsidRDefault="00A67D63" w:rsidP="00A67D63">
            <w:pPr>
              <w:ind w:firstLine="391"/>
              <w:jc w:val="center"/>
            </w:pPr>
          </w:p>
          <w:p w14:paraId="184BD772" w14:textId="77777777" w:rsidR="00A67D63" w:rsidRPr="00403822" w:rsidRDefault="00A67D63" w:rsidP="00A67D63">
            <w:pPr>
              <w:ind w:firstLine="391"/>
              <w:jc w:val="center"/>
            </w:pPr>
          </w:p>
          <w:p w14:paraId="30950010" w14:textId="77777777" w:rsidR="00A67D63" w:rsidRPr="00403822" w:rsidRDefault="00A67D63" w:rsidP="00A67D63">
            <w:pPr>
              <w:ind w:firstLine="391"/>
              <w:jc w:val="center"/>
            </w:pPr>
          </w:p>
          <w:p w14:paraId="5F3042DF" w14:textId="77777777" w:rsidR="00A67D63" w:rsidRPr="00403822" w:rsidRDefault="00A67D63" w:rsidP="00A67D63">
            <w:pPr>
              <w:ind w:firstLine="391"/>
              <w:jc w:val="center"/>
            </w:pPr>
          </w:p>
          <w:p w14:paraId="598255C7" w14:textId="77777777" w:rsidR="00A67D63" w:rsidRPr="00403822" w:rsidRDefault="00A67D63" w:rsidP="00A67D63">
            <w:pPr>
              <w:ind w:firstLine="391"/>
              <w:jc w:val="center"/>
            </w:pPr>
          </w:p>
          <w:p w14:paraId="78219B4A" w14:textId="77777777" w:rsidR="00A67D63" w:rsidRPr="00403822" w:rsidRDefault="00A67D63" w:rsidP="00A67D63">
            <w:pPr>
              <w:ind w:firstLine="391"/>
              <w:jc w:val="center"/>
            </w:pPr>
          </w:p>
          <w:p w14:paraId="3C4F6A95" w14:textId="77777777" w:rsidR="00A67D63" w:rsidRPr="00403822" w:rsidRDefault="00A67D63" w:rsidP="00A67D63">
            <w:pPr>
              <w:ind w:firstLine="391"/>
              <w:jc w:val="center"/>
              <w:rPr>
                <w:lang w:val="kk-KZ"/>
              </w:rPr>
            </w:pPr>
            <w:r w:rsidRPr="00403822">
              <w:rPr>
                <w:lang w:val="kk-KZ"/>
              </w:rPr>
              <w:t xml:space="preserve">жаңа </w:t>
            </w:r>
            <w:r w:rsidRPr="00403822">
              <w:t>11-6)</w:t>
            </w:r>
            <w:r w:rsidRPr="00403822">
              <w:rPr>
                <w:lang w:val="kk-KZ"/>
              </w:rPr>
              <w:t xml:space="preserve"> тармақша</w:t>
            </w:r>
          </w:p>
          <w:p w14:paraId="4DB8A3FB" w14:textId="77777777" w:rsidR="00A67D63" w:rsidRPr="00403822" w:rsidRDefault="00A67D63" w:rsidP="00A67D63">
            <w:pPr>
              <w:ind w:firstLine="391"/>
              <w:jc w:val="center"/>
            </w:pPr>
          </w:p>
          <w:p w14:paraId="3F77A375" w14:textId="77777777" w:rsidR="00A67D63" w:rsidRPr="00403822" w:rsidRDefault="00A67D63" w:rsidP="00A67D63">
            <w:pPr>
              <w:ind w:firstLine="391"/>
              <w:jc w:val="center"/>
            </w:pPr>
          </w:p>
          <w:p w14:paraId="6BC6A016" w14:textId="77777777" w:rsidR="00A67D63" w:rsidRPr="00403822" w:rsidRDefault="00A67D63" w:rsidP="00A67D63">
            <w:pPr>
              <w:ind w:firstLine="391"/>
              <w:jc w:val="center"/>
            </w:pPr>
          </w:p>
          <w:p w14:paraId="3DF84B00" w14:textId="77777777" w:rsidR="00A67D63" w:rsidRPr="00403822" w:rsidRDefault="00A67D63" w:rsidP="00A67D63">
            <w:pPr>
              <w:ind w:firstLine="391"/>
              <w:jc w:val="center"/>
            </w:pPr>
          </w:p>
          <w:p w14:paraId="79622520" w14:textId="77777777" w:rsidR="00A67D63" w:rsidRPr="00403822" w:rsidRDefault="00A67D63" w:rsidP="00A67D63">
            <w:pPr>
              <w:ind w:firstLine="391"/>
              <w:jc w:val="center"/>
            </w:pPr>
          </w:p>
          <w:p w14:paraId="45372C91" w14:textId="77777777" w:rsidR="00A67D63" w:rsidRPr="00403822" w:rsidRDefault="00A67D63" w:rsidP="00A67D63">
            <w:pPr>
              <w:ind w:firstLine="391"/>
              <w:jc w:val="center"/>
            </w:pPr>
          </w:p>
          <w:p w14:paraId="70B59EE6" w14:textId="77777777" w:rsidR="00A67D63" w:rsidRPr="00403822" w:rsidRDefault="00A67D63" w:rsidP="00A67D63">
            <w:pPr>
              <w:ind w:firstLine="391"/>
              <w:jc w:val="center"/>
            </w:pPr>
          </w:p>
          <w:p w14:paraId="029DD0CC" w14:textId="77777777" w:rsidR="00A67D63" w:rsidRPr="00403822" w:rsidRDefault="00A67D63" w:rsidP="00A67D63">
            <w:pPr>
              <w:ind w:firstLine="391"/>
              <w:jc w:val="center"/>
            </w:pPr>
          </w:p>
          <w:p w14:paraId="7B5FE3AB" w14:textId="77777777" w:rsidR="00A67D63" w:rsidRPr="00403822" w:rsidRDefault="00A67D63" w:rsidP="00A67D63">
            <w:pPr>
              <w:ind w:firstLine="391"/>
              <w:jc w:val="center"/>
            </w:pPr>
          </w:p>
          <w:p w14:paraId="28AE14DB" w14:textId="77777777" w:rsidR="00A67D63" w:rsidRPr="00403822" w:rsidRDefault="00A67D63" w:rsidP="00A67D63">
            <w:pPr>
              <w:ind w:firstLine="391"/>
              <w:jc w:val="center"/>
            </w:pPr>
          </w:p>
          <w:p w14:paraId="3962D82C" w14:textId="77777777" w:rsidR="00A67D63" w:rsidRPr="00403822" w:rsidRDefault="00A67D63" w:rsidP="00A67D63">
            <w:pPr>
              <w:ind w:firstLine="391"/>
              <w:jc w:val="center"/>
            </w:pPr>
          </w:p>
          <w:p w14:paraId="200BD5D2" w14:textId="77777777" w:rsidR="00A67D63" w:rsidRPr="00403822" w:rsidRDefault="00A67D63" w:rsidP="00A67D63">
            <w:pPr>
              <w:ind w:firstLine="391"/>
              <w:jc w:val="center"/>
            </w:pPr>
          </w:p>
          <w:p w14:paraId="011697DC" w14:textId="77777777" w:rsidR="00A67D63" w:rsidRPr="00403822" w:rsidRDefault="00A67D63" w:rsidP="00A67D63">
            <w:pPr>
              <w:ind w:firstLine="391"/>
              <w:jc w:val="center"/>
            </w:pPr>
          </w:p>
          <w:p w14:paraId="5ACC79BC" w14:textId="77777777" w:rsidR="00A67D63" w:rsidRPr="00403822" w:rsidRDefault="00A67D63" w:rsidP="00A67D63">
            <w:pPr>
              <w:ind w:firstLine="391"/>
              <w:jc w:val="center"/>
            </w:pPr>
          </w:p>
          <w:p w14:paraId="7166FE95" w14:textId="77777777" w:rsidR="00A67D63" w:rsidRPr="00403822" w:rsidRDefault="00A67D63" w:rsidP="00A67D63">
            <w:pPr>
              <w:ind w:firstLine="391"/>
              <w:jc w:val="center"/>
            </w:pPr>
          </w:p>
          <w:p w14:paraId="174184E8" w14:textId="77777777" w:rsidR="00A67D63" w:rsidRPr="00403822" w:rsidRDefault="00A67D63" w:rsidP="00A67D63">
            <w:pPr>
              <w:ind w:firstLine="391"/>
              <w:jc w:val="center"/>
            </w:pPr>
          </w:p>
          <w:p w14:paraId="4794659D" w14:textId="77777777" w:rsidR="00A67D63" w:rsidRPr="00403822" w:rsidRDefault="00A67D63" w:rsidP="00A67D63">
            <w:pPr>
              <w:ind w:firstLine="391"/>
              <w:jc w:val="center"/>
            </w:pPr>
          </w:p>
          <w:p w14:paraId="230B0DC1" w14:textId="77777777" w:rsidR="00A67D63" w:rsidRPr="00403822" w:rsidRDefault="00A67D63" w:rsidP="00A67D63">
            <w:pPr>
              <w:ind w:firstLine="391"/>
              <w:jc w:val="center"/>
            </w:pPr>
          </w:p>
          <w:p w14:paraId="7A1B7728" w14:textId="77777777" w:rsidR="00A67D63" w:rsidRPr="00403822" w:rsidRDefault="00A67D63" w:rsidP="00A67D63">
            <w:pPr>
              <w:ind w:firstLine="391"/>
              <w:jc w:val="center"/>
            </w:pPr>
          </w:p>
          <w:p w14:paraId="0AB735C4" w14:textId="77777777" w:rsidR="00A67D63" w:rsidRPr="00403822" w:rsidRDefault="00A67D63" w:rsidP="00A67D63">
            <w:pPr>
              <w:ind w:firstLine="391"/>
              <w:jc w:val="center"/>
            </w:pPr>
          </w:p>
          <w:p w14:paraId="319659F9" w14:textId="77777777" w:rsidR="00A67D63" w:rsidRPr="00403822" w:rsidRDefault="00A67D63" w:rsidP="00A67D63">
            <w:pPr>
              <w:ind w:firstLine="391"/>
            </w:pPr>
          </w:p>
          <w:p w14:paraId="70068104" w14:textId="77777777" w:rsidR="00A67D63" w:rsidRPr="00403822" w:rsidRDefault="00A67D63" w:rsidP="00A67D63">
            <w:pPr>
              <w:ind w:firstLine="391"/>
              <w:rPr>
                <w:lang w:val="kk-KZ"/>
              </w:rPr>
            </w:pPr>
            <w:r w:rsidRPr="00403822">
              <w:t>12)</w:t>
            </w:r>
            <w:r w:rsidRPr="00403822">
              <w:rPr>
                <w:lang w:val="kk-KZ"/>
              </w:rPr>
              <w:t xml:space="preserve"> тармақша</w:t>
            </w:r>
          </w:p>
          <w:p w14:paraId="4490754F" w14:textId="77777777" w:rsidR="00A67D63" w:rsidRPr="00403822" w:rsidRDefault="00A67D63" w:rsidP="00A67D63">
            <w:pPr>
              <w:ind w:firstLine="391"/>
              <w:jc w:val="both"/>
            </w:pPr>
          </w:p>
          <w:p w14:paraId="74F11F1A" w14:textId="77777777" w:rsidR="00A67D63" w:rsidRPr="00403822" w:rsidRDefault="00A67D63" w:rsidP="00A67D63">
            <w:pPr>
              <w:ind w:firstLine="391"/>
              <w:jc w:val="both"/>
            </w:pPr>
          </w:p>
          <w:p w14:paraId="61432C9E" w14:textId="77777777" w:rsidR="00A67D63" w:rsidRPr="00403822" w:rsidRDefault="00A67D63" w:rsidP="00A67D63">
            <w:pPr>
              <w:ind w:firstLine="391"/>
              <w:jc w:val="both"/>
            </w:pPr>
          </w:p>
          <w:p w14:paraId="6913931F" w14:textId="77777777" w:rsidR="00A67D63" w:rsidRPr="00403822" w:rsidRDefault="00A67D63" w:rsidP="00A67D63">
            <w:pPr>
              <w:ind w:firstLine="391"/>
              <w:jc w:val="both"/>
            </w:pPr>
          </w:p>
          <w:p w14:paraId="2EFFF16B" w14:textId="77777777" w:rsidR="00A67D63" w:rsidRPr="00403822" w:rsidRDefault="00A67D63" w:rsidP="00A67D63">
            <w:pPr>
              <w:ind w:firstLine="391"/>
              <w:jc w:val="both"/>
            </w:pPr>
          </w:p>
          <w:p w14:paraId="2BDD5197" w14:textId="77777777" w:rsidR="00A67D63" w:rsidRPr="00403822" w:rsidRDefault="00A67D63" w:rsidP="00A67D63">
            <w:pPr>
              <w:ind w:firstLine="391"/>
              <w:jc w:val="both"/>
            </w:pPr>
          </w:p>
          <w:p w14:paraId="648FDEC7" w14:textId="77777777" w:rsidR="00A67D63" w:rsidRPr="00403822" w:rsidRDefault="00A67D63" w:rsidP="00A67D63">
            <w:pPr>
              <w:ind w:firstLine="391"/>
              <w:jc w:val="both"/>
            </w:pPr>
          </w:p>
          <w:p w14:paraId="7E6258B9" w14:textId="77777777" w:rsidR="00A67D63" w:rsidRPr="00403822" w:rsidRDefault="00A67D63" w:rsidP="00A67D63">
            <w:pPr>
              <w:ind w:firstLine="391"/>
              <w:jc w:val="center"/>
            </w:pPr>
          </w:p>
          <w:p w14:paraId="1DF2A8A5" w14:textId="77777777" w:rsidR="00A67D63" w:rsidRPr="00403822" w:rsidRDefault="00A67D63" w:rsidP="00A67D63">
            <w:pPr>
              <w:ind w:firstLine="391"/>
              <w:jc w:val="center"/>
            </w:pPr>
          </w:p>
          <w:p w14:paraId="013C8A1A" w14:textId="77777777" w:rsidR="00A67D63" w:rsidRPr="00403822" w:rsidRDefault="00A67D63" w:rsidP="00A67D63">
            <w:pPr>
              <w:ind w:firstLine="391"/>
              <w:jc w:val="center"/>
            </w:pPr>
          </w:p>
          <w:p w14:paraId="0A8AB7DA" w14:textId="77777777" w:rsidR="00A67D63" w:rsidRPr="00403822" w:rsidRDefault="00A67D63" w:rsidP="00A67D63">
            <w:pPr>
              <w:ind w:firstLine="391"/>
              <w:jc w:val="center"/>
            </w:pPr>
          </w:p>
          <w:p w14:paraId="06BBE6B7" w14:textId="77777777" w:rsidR="00A67D63" w:rsidRPr="00403822" w:rsidRDefault="00A67D63" w:rsidP="00A67D63">
            <w:pPr>
              <w:ind w:firstLine="391"/>
              <w:jc w:val="center"/>
            </w:pPr>
          </w:p>
          <w:p w14:paraId="718EA227" w14:textId="77777777" w:rsidR="00A67D63" w:rsidRPr="00403822" w:rsidRDefault="00A67D63" w:rsidP="00A67D63">
            <w:pPr>
              <w:ind w:firstLine="391"/>
            </w:pPr>
          </w:p>
          <w:p w14:paraId="07EFA60C" w14:textId="77777777" w:rsidR="00A67D63" w:rsidRPr="00403822" w:rsidRDefault="00A67D63" w:rsidP="00A67D63">
            <w:pPr>
              <w:ind w:firstLine="391"/>
              <w:rPr>
                <w:lang w:val="kk-KZ"/>
              </w:rPr>
            </w:pPr>
            <w:r w:rsidRPr="00403822">
              <w:t>2</w:t>
            </w:r>
            <w:r w:rsidRPr="00403822">
              <w:rPr>
                <w:lang w:val="kk-KZ"/>
              </w:rPr>
              <w:t>-тармақтың жаңа екінші бөлігі</w:t>
            </w:r>
          </w:p>
          <w:p w14:paraId="0FC1DD93" w14:textId="77777777" w:rsidR="00A67D63" w:rsidRPr="00403822" w:rsidRDefault="00A67D63" w:rsidP="00A67D63">
            <w:pPr>
              <w:ind w:firstLine="391"/>
              <w:jc w:val="center"/>
            </w:pPr>
          </w:p>
          <w:p w14:paraId="1B5E0142" w14:textId="77777777" w:rsidR="00A67D63" w:rsidRPr="00403822" w:rsidRDefault="00A67D63" w:rsidP="00A67D63">
            <w:pPr>
              <w:ind w:firstLine="391"/>
              <w:jc w:val="center"/>
            </w:pPr>
          </w:p>
          <w:p w14:paraId="006304F1" w14:textId="77777777" w:rsidR="00A67D63" w:rsidRPr="00403822" w:rsidRDefault="00A67D63" w:rsidP="00A67D63">
            <w:pPr>
              <w:ind w:firstLine="391"/>
              <w:jc w:val="center"/>
            </w:pPr>
          </w:p>
          <w:p w14:paraId="71C13B5C" w14:textId="77777777" w:rsidR="00A67D63" w:rsidRPr="00403822" w:rsidRDefault="00A67D63" w:rsidP="00A67D63">
            <w:pPr>
              <w:ind w:firstLine="391"/>
              <w:jc w:val="center"/>
            </w:pPr>
          </w:p>
          <w:p w14:paraId="1D0F1FE7" w14:textId="77777777" w:rsidR="00A67D63" w:rsidRPr="00403822" w:rsidRDefault="00A67D63" w:rsidP="00A67D63">
            <w:pPr>
              <w:ind w:firstLine="391"/>
              <w:jc w:val="center"/>
            </w:pPr>
          </w:p>
          <w:p w14:paraId="68479CEF" w14:textId="77777777" w:rsidR="00A67D63" w:rsidRPr="00403822" w:rsidRDefault="00A67D63" w:rsidP="00A67D63">
            <w:pPr>
              <w:ind w:firstLine="391"/>
              <w:jc w:val="center"/>
            </w:pPr>
          </w:p>
          <w:p w14:paraId="1E5C699F" w14:textId="77777777" w:rsidR="00A67D63" w:rsidRPr="00403822" w:rsidRDefault="00A67D63" w:rsidP="00A67D63">
            <w:pPr>
              <w:ind w:firstLine="391"/>
              <w:jc w:val="center"/>
            </w:pPr>
          </w:p>
          <w:p w14:paraId="5A4CC8B5" w14:textId="77777777" w:rsidR="00A67D63" w:rsidRPr="00403822" w:rsidRDefault="00A67D63" w:rsidP="00A67D63">
            <w:pPr>
              <w:ind w:firstLine="391"/>
              <w:jc w:val="center"/>
            </w:pPr>
          </w:p>
          <w:p w14:paraId="4EBCC0B0" w14:textId="77777777" w:rsidR="00A67D63" w:rsidRPr="00403822" w:rsidRDefault="00A67D63" w:rsidP="00A67D63">
            <w:pPr>
              <w:ind w:firstLine="391"/>
              <w:jc w:val="center"/>
            </w:pPr>
          </w:p>
          <w:p w14:paraId="3A390039" w14:textId="77777777" w:rsidR="00A67D63" w:rsidRPr="00403822" w:rsidRDefault="00A67D63" w:rsidP="00A67D63">
            <w:pPr>
              <w:ind w:firstLine="391"/>
              <w:jc w:val="center"/>
            </w:pPr>
          </w:p>
          <w:p w14:paraId="37CA4DD8" w14:textId="77777777" w:rsidR="00A67D63" w:rsidRPr="00403822" w:rsidRDefault="00A67D63" w:rsidP="00A67D63">
            <w:pPr>
              <w:ind w:firstLine="391"/>
            </w:pPr>
          </w:p>
          <w:p w14:paraId="671927B7" w14:textId="77777777" w:rsidR="00A67D63" w:rsidRPr="00403822" w:rsidRDefault="00A67D63" w:rsidP="00A67D63">
            <w:pPr>
              <w:ind w:firstLine="391"/>
            </w:pPr>
          </w:p>
          <w:p w14:paraId="4B1585ED" w14:textId="77777777" w:rsidR="00A67D63" w:rsidRPr="00403822" w:rsidRDefault="00A67D63" w:rsidP="00A67D63">
            <w:pPr>
              <w:ind w:firstLine="391"/>
              <w:jc w:val="center"/>
              <w:rPr>
                <w:lang w:val="kk-KZ"/>
              </w:rPr>
            </w:pPr>
            <w:r w:rsidRPr="00403822">
              <w:t>3</w:t>
            </w:r>
            <w:r w:rsidRPr="00403822">
              <w:rPr>
                <w:lang w:val="kk-KZ"/>
              </w:rPr>
              <w:t>-тармақ</w:t>
            </w:r>
          </w:p>
          <w:p w14:paraId="13BFA4E6" w14:textId="77777777" w:rsidR="00A67D63" w:rsidRPr="00403822" w:rsidRDefault="00A67D63" w:rsidP="00A67D63">
            <w:pPr>
              <w:ind w:firstLine="391"/>
              <w:jc w:val="center"/>
            </w:pPr>
          </w:p>
          <w:p w14:paraId="3A25D031" w14:textId="77777777" w:rsidR="00A67D63" w:rsidRPr="00403822" w:rsidRDefault="00A67D63" w:rsidP="00A67D63">
            <w:pPr>
              <w:ind w:firstLine="391"/>
              <w:jc w:val="center"/>
            </w:pPr>
          </w:p>
          <w:p w14:paraId="57B0A9F6" w14:textId="77777777" w:rsidR="00A67D63" w:rsidRPr="00403822" w:rsidRDefault="00A67D63" w:rsidP="00A67D63">
            <w:pPr>
              <w:numPr>
                <w:ilvl w:val="1"/>
                <w:numId w:val="28"/>
              </w:numPr>
              <w:ind w:left="0" w:firstLine="391"/>
              <w:contextualSpacing/>
              <w:jc w:val="center"/>
              <w:rPr>
                <w:rFonts w:eastAsiaTheme="minorHAnsi"/>
                <w:lang w:val="kk-KZ" w:eastAsia="en-US"/>
              </w:rPr>
            </w:pPr>
            <w:r w:rsidRPr="00403822">
              <w:rPr>
                <w:rFonts w:eastAsiaTheme="minorHAnsi"/>
                <w:lang w:val="kk-KZ" w:eastAsia="en-US"/>
              </w:rPr>
              <w:t>тармақшаның бірінші абзацы</w:t>
            </w:r>
          </w:p>
          <w:p w14:paraId="2F752B1E" w14:textId="77777777" w:rsidR="00A67D63" w:rsidRPr="00403822" w:rsidRDefault="00A67D63" w:rsidP="00A67D63">
            <w:pPr>
              <w:ind w:firstLine="391"/>
              <w:jc w:val="center"/>
            </w:pPr>
          </w:p>
          <w:p w14:paraId="3D03F531" w14:textId="77777777" w:rsidR="00A67D63" w:rsidRPr="00403822" w:rsidRDefault="00A67D63" w:rsidP="00A67D63">
            <w:pPr>
              <w:ind w:firstLine="391"/>
            </w:pPr>
          </w:p>
          <w:p w14:paraId="5BE223BA" w14:textId="77777777" w:rsidR="00A67D63" w:rsidRPr="00403822" w:rsidRDefault="00A67D63" w:rsidP="00A67D63">
            <w:pPr>
              <w:ind w:firstLine="391"/>
            </w:pPr>
          </w:p>
          <w:p w14:paraId="0D8188FD" w14:textId="77777777" w:rsidR="00A67D63" w:rsidRPr="00403822" w:rsidRDefault="00A67D63" w:rsidP="00A67D63">
            <w:pPr>
              <w:ind w:firstLine="391"/>
            </w:pPr>
          </w:p>
          <w:p w14:paraId="3D711366" w14:textId="77777777" w:rsidR="00A67D63" w:rsidRPr="00403822" w:rsidRDefault="00A67D63" w:rsidP="00A67D63">
            <w:pPr>
              <w:ind w:firstLine="391"/>
            </w:pPr>
          </w:p>
          <w:p w14:paraId="36020074" w14:textId="77777777" w:rsidR="00A67D63" w:rsidRPr="00403822" w:rsidRDefault="00A67D63" w:rsidP="00A67D63">
            <w:pPr>
              <w:ind w:firstLine="391"/>
              <w:jc w:val="center"/>
            </w:pPr>
            <w:r w:rsidRPr="00403822">
              <w:t xml:space="preserve"> </w:t>
            </w:r>
          </w:p>
          <w:p w14:paraId="05D8382A" w14:textId="77777777" w:rsidR="00A67D63" w:rsidRPr="00403822" w:rsidRDefault="00A67D63" w:rsidP="00A67D63">
            <w:pPr>
              <w:ind w:firstLine="391"/>
              <w:jc w:val="center"/>
              <w:rPr>
                <w:lang w:val="kk-KZ"/>
              </w:rPr>
            </w:pPr>
            <w:r w:rsidRPr="00403822">
              <w:t>3-1)</w:t>
            </w:r>
            <w:r w:rsidRPr="00403822">
              <w:rPr>
                <w:lang w:val="kk-KZ"/>
              </w:rPr>
              <w:t xml:space="preserve"> тармақша</w:t>
            </w:r>
          </w:p>
          <w:p w14:paraId="6F9DE270"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2EF4473" w14:textId="77777777" w:rsidR="00A67D63" w:rsidRPr="00403822" w:rsidRDefault="00A67D63" w:rsidP="00A67D63">
            <w:pPr>
              <w:ind w:firstLine="391"/>
              <w:jc w:val="both"/>
              <w:rPr>
                <w:lang w:val="kk-KZ"/>
              </w:rPr>
            </w:pPr>
            <w:r w:rsidRPr="00403822">
              <w:rPr>
                <w:b/>
                <w:bCs/>
                <w:lang w:val="kk-KZ"/>
              </w:rPr>
              <w:lastRenderedPageBreak/>
              <w:t>7-бап.</w:t>
            </w:r>
            <w:r w:rsidRPr="00403822">
              <w:rPr>
                <w:bCs/>
                <w:lang w:val="kk-KZ"/>
              </w:rPr>
              <w:t xml:space="preserve"> Микроқаржы ұйымының құқықтары мен мiндеттерi</w:t>
            </w:r>
          </w:p>
          <w:p w14:paraId="4021DB86" w14:textId="77777777" w:rsidR="00A67D63" w:rsidRPr="00403822" w:rsidRDefault="00A67D63" w:rsidP="00A67D63">
            <w:pPr>
              <w:ind w:firstLine="391"/>
              <w:jc w:val="both"/>
              <w:rPr>
                <w:b/>
                <w:lang w:val="kk-KZ"/>
              </w:rPr>
            </w:pPr>
            <w:r w:rsidRPr="00403822">
              <w:rPr>
                <w:shd w:val="clear" w:color="auto" w:fill="FFFFFF"/>
                <w:lang w:val="kk-KZ"/>
              </w:rPr>
              <w:t>1.  Микроқаржы ұйымы:</w:t>
            </w:r>
          </w:p>
          <w:p w14:paraId="6DEF8529" w14:textId="77777777" w:rsidR="00A67D63" w:rsidRPr="00403822" w:rsidRDefault="00A67D63" w:rsidP="00A67D63">
            <w:pPr>
              <w:ind w:firstLine="391"/>
              <w:jc w:val="both"/>
              <w:rPr>
                <w:lang w:val="kk-KZ"/>
              </w:rPr>
            </w:pPr>
            <w:r w:rsidRPr="00403822">
              <w:rPr>
                <w:lang w:val="kk-KZ"/>
              </w:rPr>
              <w:t>…</w:t>
            </w:r>
          </w:p>
          <w:p w14:paraId="18D45BCD" w14:textId="77777777" w:rsidR="00A67D63" w:rsidRPr="00403822" w:rsidRDefault="00A67D63" w:rsidP="00A67D63">
            <w:pPr>
              <w:ind w:firstLine="391"/>
              <w:jc w:val="both"/>
              <w:rPr>
                <w:lang w:val="kk-KZ"/>
              </w:rPr>
            </w:pPr>
            <w:r w:rsidRPr="00403822">
              <w:rPr>
                <w:b/>
                <w:lang w:val="kk-KZ"/>
              </w:rPr>
              <w:t>2-2) жоқ;</w:t>
            </w:r>
          </w:p>
          <w:p w14:paraId="25D27C26" w14:textId="77777777" w:rsidR="00A67D63" w:rsidRPr="00403822" w:rsidRDefault="00A67D63" w:rsidP="00A67D63">
            <w:pPr>
              <w:ind w:firstLine="391"/>
              <w:jc w:val="both"/>
              <w:rPr>
                <w:lang w:val="kk-KZ"/>
              </w:rPr>
            </w:pPr>
          </w:p>
          <w:p w14:paraId="16F18BE2" w14:textId="77777777" w:rsidR="00A67D63" w:rsidRPr="00403822" w:rsidRDefault="00A67D63" w:rsidP="00A67D63">
            <w:pPr>
              <w:ind w:firstLine="391"/>
              <w:jc w:val="both"/>
              <w:rPr>
                <w:lang w:val="kk-KZ"/>
              </w:rPr>
            </w:pPr>
          </w:p>
          <w:p w14:paraId="4B901AEB" w14:textId="77777777" w:rsidR="00A67D63" w:rsidRPr="00403822" w:rsidRDefault="00A67D63" w:rsidP="00A67D63">
            <w:pPr>
              <w:ind w:firstLine="391"/>
              <w:jc w:val="both"/>
              <w:rPr>
                <w:lang w:val="kk-KZ"/>
              </w:rPr>
            </w:pPr>
          </w:p>
          <w:p w14:paraId="72657D96" w14:textId="7EB9DFEA" w:rsidR="00A67D63" w:rsidRPr="00403822" w:rsidRDefault="00A67D63" w:rsidP="00A67D63">
            <w:pPr>
              <w:ind w:firstLine="391"/>
              <w:jc w:val="both"/>
              <w:rPr>
                <w:lang w:val="kk-KZ"/>
              </w:rPr>
            </w:pPr>
          </w:p>
          <w:p w14:paraId="3BD022D2" w14:textId="77777777" w:rsidR="00A67D63" w:rsidRPr="00403822" w:rsidRDefault="00A67D63" w:rsidP="00A67D63">
            <w:pPr>
              <w:ind w:firstLine="391"/>
              <w:jc w:val="both"/>
              <w:rPr>
                <w:lang w:val="kk-KZ"/>
              </w:rPr>
            </w:pPr>
          </w:p>
          <w:p w14:paraId="3A8FE9FD" w14:textId="77777777" w:rsidR="00A67D63" w:rsidRPr="00403822" w:rsidRDefault="00A67D63" w:rsidP="00A67D63">
            <w:pPr>
              <w:ind w:firstLine="391"/>
              <w:jc w:val="both"/>
              <w:rPr>
                <w:lang w:val="kk-KZ"/>
              </w:rPr>
            </w:pPr>
          </w:p>
          <w:p w14:paraId="3E106A8C" w14:textId="77777777" w:rsidR="00A67D63" w:rsidRPr="00403822" w:rsidRDefault="00A67D63" w:rsidP="00A67D63">
            <w:pPr>
              <w:ind w:firstLine="391"/>
              <w:jc w:val="both"/>
              <w:rPr>
                <w:lang w:val="kk-KZ"/>
              </w:rPr>
            </w:pPr>
            <w:r w:rsidRPr="00403822">
              <w:rPr>
                <w:lang w:val="kk-KZ"/>
              </w:rPr>
              <w:t>…</w:t>
            </w:r>
          </w:p>
          <w:p w14:paraId="6BE678FF" w14:textId="3AD4B439" w:rsidR="00A67D63" w:rsidRPr="00403822" w:rsidRDefault="00A67D63" w:rsidP="00A67D63">
            <w:pPr>
              <w:tabs>
                <w:tab w:val="left" w:pos="376"/>
                <w:tab w:val="left" w:pos="645"/>
              </w:tabs>
              <w:ind w:firstLine="391"/>
              <w:jc w:val="both"/>
              <w:rPr>
                <w:lang w:val="kk-KZ"/>
              </w:rPr>
            </w:pPr>
            <w:r w:rsidRPr="00403822">
              <w:rPr>
                <w:lang w:val="kk-KZ"/>
              </w:rPr>
              <w:t>2. Микроқаржы ұйымы:</w:t>
            </w:r>
          </w:p>
          <w:p w14:paraId="03BCCC38" w14:textId="77777777" w:rsidR="00A67D63" w:rsidRPr="00403822" w:rsidRDefault="00A67D63" w:rsidP="00A67D63">
            <w:pPr>
              <w:tabs>
                <w:tab w:val="left" w:pos="376"/>
                <w:tab w:val="left" w:pos="645"/>
              </w:tabs>
              <w:ind w:firstLine="391"/>
              <w:jc w:val="both"/>
              <w:rPr>
                <w:lang w:val="kk-KZ"/>
              </w:rPr>
            </w:pPr>
            <w:r w:rsidRPr="00403822">
              <w:rPr>
                <w:lang w:val="kk-KZ"/>
              </w:rPr>
              <w:t xml:space="preserve">1) орналасқан жерi өзгерген не атауы өзгерген жағдайда бұл туралы уәкілетті органға, сондай-ақ қарыз алушыларды (өтініш берушілерді) микроқаржы ұйымының орналасқан жері бойынша, сондай-ақ қарыз </w:t>
            </w:r>
            <w:r w:rsidRPr="00403822">
              <w:rPr>
                <w:lang w:val="kk-KZ"/>
              </w:rPr>
              <w:lastRenderedPageBreak/>
              <w:t xml:space="preserve">алушы (өтініш беруші) – жеке тұлғаның заңды мекенжайы бойынша және қарыз алушы (өтініш беруші) – заңды тұлғаның орналасқан жері бойынша екi баспа басылымында қазақ және орыс тілдерінде тиiстi ақпарат жариялау арқылы не мұндай өзгерiстер болған күннен бастап күнтiзбелiк отыз күннен кешіктірілмейтін мерзімде әрбір қарыз алушыны (өтініш берушіні) жазбаша хабардар ету арқылы жазбаша </w:t>
            </w:r>
            <w:r w:rsidRPr="00403822">
              <w:rPr>
                <w:b/>
                <w:lang w:val="kk-KZ"/>
              </w:rPr>
              <w:t>хабарлауға</w:t>
            </w:r>
            <w:r w:rsidRPr="00403822">
              <w:rPr>
                <w:lang w:val="kk-KZ"/>
              </w:rPr>
              <w:t>;</w:t>
            </w:r>
          </w:p>
          <w:p w14:paraId="7CF3444D" w14:textId="77777777" w:rsidR="00A67D63" w:rsidRPr="00403822" w:rsidRDefault="00A67D63" w:rsidP="00A67D63">
            <w:pPr>
              <w:tabs>
                <w:tab w:val="left" w:pos="376"/>
                <w:tab w:val="left" w:pos="645"/>
              </w:tabs>
              <w:ind w:firstLine="391"/>
              <w:jc w:val="both"/>
              <w:rPr>
                <w:lang w:val="kk-KZ"/>
              </w:rPr>
            </w:pPr>
          </w:p>
          <w:p w14:paraId="1B903483" w14:textId="77777777" w:rsidR="00A67D63" w:rsidRPr="00403822" w:rsidRDefault="00A67D63" w:rsidP="00A67D63">
            <w:pPr>
              <w:tabs>
                <w:tab w:val="left" w:pos="376"/>
                <w:tab w:val="left" w:pos="645"/>
              </w:tabs>
              <w:ind w:firstLine="391"/>
              <w:jc w:val="both"/>
              <w:rPr>
                <w:lang w:val="kk-KZ"/>
              </w:rPr>
            </w:pPr>
          </w:p>
          <w:p w14:paraId="063B46DB" w14:textId="77777777" w:rsidR="00A67D63" w:rsidRPr="00403822" w:rsidRDefault="00A67D63" w:rsidP="00A67D63">
            <w:pPr>
              <w:tabs>
                <w:tab w:val="left" w:pos="376"/>
                <w:tab w:val="left" w:pos="645"/>
              </w:tabs>
              <w:ind w:firstLine="391"/>
              <w:jc w:val="both"/>
              <w:rPr>
                <w:lang w:val="kk-KZ"/>
              </w:rPr>
            </w:pPr>
          </w:p>
          <w:p w14:paraId="2B19FB0E" w14:textId="77777777" w:rsidR="00A67D63" w:rsidRPr="00403822" w:rsidRDefault="00A67D63" w:rsidP="00A67D63">
            <w:pPr>
              <w:tabs>
                <w:tab w:val="left" w:pos="376"/>
                <w:tab w:val="left" w:pos="645"/>
              </w:tabs>
              <w:ind w:firstLine="391"/>
              <w:jc w:val="both"/>
              <w:rPr>
                <w:lang w:val="kk-KZ"/>
              </w:rPr>
            </w:pPr>
          </w:p>
          <w:p w14:paraId="1EC1041B" w14:textId="77777777" w:rsidR="00A67D63" w:rsidRPr="00403822" w:rsidRDefault="00A67D63" w:rsidP="00A67D63">
            <w:pPr>
              <w:tabs>
                <w:tab w:val="left" w:pos="376"/>
                <w:tab w:val="left" w:pos="645"/>
              </w:tabs>
              <w:ind w:firstLine="391"/>
              <w:jc w:val="both"/>
              <w:rPr>
                <w:lang w:val="kk-KZ"/>
              </w:rPr>
            </w:pPr>
          </w:p>
          <w:p w14:paraId="6DC7463D" w14:textId="77777777" w:rsidR="00A67D63" w:rsidRPr="00403822" w:rsidRDefault="00A67D63" w:rsidP="00A67D63">
            <w:pPr>
              <w:tabs>
                <w:tab w:val="left" w:pos="376"/>
                <w:tab w:val="left" w:pos="645"/>
              </w:tabs>
              <w:ind w:firstLine="391"/>
              <w:jc w:val="both"/>
              <w:rPr>
                <w:lang w:val="kk-KZ"/>
              </w:rPr>
            </w:pPr>
          </w:p>
          <w:p w14:paraId="10DE887A" w14:textId="77777777" w:rsidR="00A67D63" w:rsidRPr="00403822" w:rsidRDefault="00A67D63" w:rsidP="00A67D63">
            <w:pPr>
              <w:tabs>
                <w:tab w:val="left" w:pos="376"/>
                <w:tab w:val="left" w:pos="645"/>
              </w:tabs>
              <w:ind w:firstLine="391"/>
              <w:jc w:val="both"/>
              <w:rPr>
                <w:lang w:val="kk-KZ"/>
              </w:rPr>
            </w:pPr>
          </w:p>
          <w:p w14:paraId="44265C9A" w14:textId="77777777" w:rsidR="00A67D63" w:rsidRPr="00403822" w:rsidRDefault="00A67D63" w:rsidP="00A67D63">
            <w:pPr>
              <w:tabs>
                <w:tab w:val="left" w:pos="376"/>
                <w:tab w:val="left" w:pos="645"/>
              </w:tabs>
              <w:ind w:firstLine="391"/>
              <w:jc w:val="both"/>
              <w:rPr>
                <w:lang w:val="kk-KZ"/>
              </w:rPr>
            </w:pPr>
          </w:p>
          <w:p w14:paraId="0EBB6733" w14:textId="77777777" w:rsidR="00A67D63" w:rsidRPr="00403822" w:rsidRDefault="00A67D63" w:rsidP="00A67D63">
            <w:pPr>
              <w:tabs>
                <w:tab w:val="left" w:pos="376"/>
                <w:tab w:val="left" w:pos="645"/>
              </w:tabs>
              <w:ind w:firstLine="391"/>
              <w:jc w:val="both"/>
              <w:rPr>
                <w:lang w:val="kk-KZ"/>
              </w:rPr>
            </w:pPr>
          </w:p>
          <w:p w14:paraId="4672CE8B" w14:textId="77777777" w:rsidR="00A67D63" w:rsidRPr="00403822" w:rsidRDefault="00A67D63" w:rsidP="00A67D63">
            <w:pPr>
              <w:tabs>
                <w:tab w:val="left" w:pos="376"/>
                <w:tab w:val="left" w:pos="645"/>
              </w:tabs>
              <w:ind w:firstLine="391"/>
              <w:jc w:val="both"/>
              <w:rPr>
                <w:lang w:val="kk-KZ"/>
              </w:rPr>
            </w:pPr>
          </w:p>
          <w:p w14:paraId="3D6A7B1F" w14:textId="77777777" w:rsidR="00A67D63" w:rsidRPr="00403822" w:rsidRDefault="00A67D63" w:rsidP="00A67D63">
            <w:pPr>
              <w:tabs>
                <w:tab w:val="left" w:pos="376"/>
                <w:tab w:val="left" w:pos="645"/>
              </w:tabs>
              <w:ind w:firstLine="391"/>
              <w:jc w:val="both"/>
              <w:rPr>
                <w:lang w:val="kk-KZ"/>
              </w:rPr>
            </w:pPr>
          </w:p>
          <w:p w14:paraId="390218D2" w14:textId="77777777" w:rsidR="00A67D63" w:rsidRPr="00403822" w:rsidRDefault="00A67D63" w:rsidP="00A67D63">
            <w:pPr>
              <w:tabs>
                <w:tab w:val="left" w:pos="376"/>
                <w:tab w:val="left" w:pos="645"/>
              </w:tabs>
              <w:ind w:firstLine="391"/>
              <w:jc w:val="both"/>
              <w:rPr>
                <w:lang w:val="kk-KZ"/>
              </w:rPr>
            </w:pPr>
          </w:p>
          <w:p w14:paraId="207F11D9" w14:textId="77777777" w:rsidR="00A67D63" w:rsidRPr="00403822" w:rsidRDefault="00A67D63" w:rsidP="00A67D63">
            <w:pPr>
              <w:tabs>
                <w:tab w:val="left" w:pos="376"/>
                <w:tab w:val="left" w:pos="645"/>
              </w:tabs>
              <w:ind w:firstLine="391"/>
              <w:jc w:val="both"/>
              <w:rPr>
                <w:lang w:val="kk-KZ"/>
              </w:rPr>
            </w:pPr>
          </w:p>
          <w:p w14:paraId="45DC7857" w14:textId="77777777" w:rsidR="00A67D63" w:rsidRPr="00403822" w:rsidRDefault="00A67D63" w:rsidP="00A67D63">
            <w:pPr>
              <w:tabs>
                <w:tab w:val="left" w:pos="376"/>
                <w:tab w:val="left" w:pos="645"/>
              </w:tabs>
              <w:ind w:firstLine="391"/>
              <w:jc w:val="both"/>
              <w:rPr>
                <w:lang w:val="kk-KZ"/>
              </w:rPr>
            </w:pPr>
          </w:p>
          <w:p w14:paraId="36017886" w14:textId="77777777" w:rsidR="00A67D63" w:rsidRPr="00403822" w:rsidRDefault="00A67D63" w:rsidP="00A67D63">
            <w:pPr>
              <w:tabs>
                <w:tab w:val="left" w:pos="376"/>
                <w:tab w:val="left" w:pos="645"/>
              </w:tabs>
              <w:ind w:firstLine="391"/>
              <w:jc w:val="both"/>
              <w:rPr>
                <w:lang w:val="kk-KZ"/>
              </w:rPr>
            </w:pPr>
          </w:p>
          <w:p w14:paraId="71797B20" w14:textId="77777777" w:rsidR="00A67D63" w:rsidRPr="00403822" w:rsidRDefault="00A67D63" w:rsidP="00A67D63">
            <w:pPr>
              <w:tabs>
                <w:tab w:val="left" w:pos="376"/>
                <w:tab w:val="left" w:pos="645"/>
              </w:tabs>
              <w:ind w:firstLine="391"/>
              <w:jc w:val="both"/>
              <w:rPr>
                <w:lang w:val="kk-KZ"/>
              </w:rPr>
            </w:pPr>
          </w:p>
          <w:p w14:paraId="5C7581A5" w14:textId="77777777" w:rsidR="00A67D63" w:rsidRPr="00403822" w:rsidRDefault="00A67D63" w:rsidP="00A67D63">
            <w:pPr>
              <w:tabs>
                <w:tab w:val="left" w:pos="376"/>
                <w:tab w:val="left" w:pos="645"/>
              </w:tabs>
              <w:ind w:firstLine="391"/>
              <w:jc w:val="both"/>
              <w:rPr>
                <w:lang w:val="kk-KZ"/>
              </w:rPr>
            </w:pPr>
          </w:p>
          <w:p w14:paraId="22FB7D12" w14:textId="77777777" w:rsidR="00A67D63" w:rsidRPr="00403822" w:rsidRDefault="00A67D63" w:rsidP="00A67D63">
            <w:pPr>
              <w:tabs>
                <w:tab w:val="left" w:pos="376"/>
                <w:tab w:val="left" w:pos="645"/>
              </w:tabs>
              <w:ind w:firstLine="391"/>
              <w:jc w:val="both"/>
              <w:rPr>
                <w:lang w:val="kk-KZ"/>
              </w:rPr>
            </w:pPr>
          </w:p>
          <w:p w14:paraId="24F9E51F" w14:textId="77777777" w:rsidR="00A67D63" w:rsidRPr="00403822" w:rsidRDefault="00A67D63" w:rsidP="00A67D63">
            <w:pPr>
              <w:tabs>
                <w:tab w:val="left" w:pos="376"/>
                <w:tab w:val="left" w:pos="645"/>
              </w:tabs>
              <w:ind w:firstLine="391"/>
              <w:jc w:val="both"/>
              <w:rPr>
                <w:lang w:val="kk-KZ"/>
              </w:rPr>
            </w:pPr>
          </w:p>
          <w:p w14:paraId="21D797FA" w14:textId="77777777" w:rsidR="00A67D63" w:rsidRPr="00403822" w:rsidRDefault="00A67D63" w:rsidP="00A67D63">
            <w:pPr>
              <w:tabs>
                <w:tab w:val="left" w:pos="376"/>
                <w:tab w:val="left" w:pos="645"/>
              </w:tabs>
              <w:ind w:firstLine="391"/>
              <w:jc w:val="both"/>
              <w:rPr>
                <w:lang w:val="kk-KZ"/>
              </w:rPr>
            </w:pPr>
          </w:p>
          <w:p w14:paraId="66EE10C2" w14:textId="77777777" w:rsidR="00A67D63" w:rsidRPr="00403822" w:rsidRDefault="00A67D63" w:rsidP="00A67D63">
            <w:pPr>
              <w:tabs>
                <w:tab w:val="left" w:pos="376"/>
                <w:tab w:val="left" w:pos="645"/>
              </w:tabs>
              <w:ind w:firstLine="391"/>
              <w:jc w:val="both"/>
              <w:rPr>
                <w:lang w:val="kk-KZ"/>
              </w:rPr>
            </w:pPr>
          </w:p>
          <w:p w14:paraId="5605D27E" w14:textId="77777777" w:rsidR="00A67D63" w:rsidRPr="00403822" w:rsidRDefault="00A67D63" w:rsidP="00A67D63">
            <w:pPr>
              <w:tabs>
                <w:tab w:val="left" w:pos="376"/>
                <w:tab w:val="left" w:pos="645"/>
              </w:tabs>
              <w:ind w:firstLine="391"/>
              <w:jc w:val="both"/>
              <w:rPr>
                <w:lang w:val="kk-KZ"/>
              </w:rPr>
            </w:pPr>
          </w:p>
          <w:p w14:paraId="38691AD1" w14:textId="77777777" w:rsidR="00A67D63" w:rsidRPr="00403822" w:rsidRDefault="00A67D63" w:rsidP="00A67D63">
            <w:pPr>
              <w:tabs>
                <w:tab w:val="left" w:pos="376"/>
                <w:tab w:val="left" w:pos="645"/>
              </w:tabs>
              <w:ind w:firstLine="391"/>
              <w:jc w:val="both"/>
              <w:rPr>
                <w:lang w:val="kk-KZ"/>
              </w:rPr>
            </w:pPr>
          </w:p>
          <w:p w14:paraId="70D20CCC" w14:textId="27DAC4DF" w:rsidR="00A67D63" w:rsidRPr="00403822" w:rsidRDefault="00A67D63" w:rsidP="00A67D63">
            <w:pPr>
              <w:tabs>
                <w:tab w:val="left" w:pos="376"/>
                <w:tab w:val="left" w:pos="645"/>
              </w:tabs>
              <w:ind w:firstLine="391"/>
              <w:jc w:val="both"/>
              <w:rPr>
                <w:lang w:val="kk-KZ"/>
              </w:rPr>
            </w:pPr>
          </w:p>
          <w:p w14:paraId="0EBF6021" w14:textId="77777777" w:rsidR="00A67D63" w:rsidRPr="00403822" w:rsidRDefault="00A67D63" w:rsidP="00A67D63">
            <w:pPr>
              <w:tabs>
                <w:tab w:val="left" w:pos="376"/>
                <w:tab w:val="left" w:pos="645"/>
              </w:tabs>
              <w:ind w:firstLine="391"/>
              <w:jc w:val="both"/>
              <w:rPr>
                <w:lang w:val="kk-KZ"/>
              </w:rPr>
            </w:pPr>
          </w:p>
          <w:p w14:paraId="4541EDDD" w14:textId="77777777" w:rsidR="00A67D63" w:rsidRPr="00403822" w:rsidRDefault="00A67D63" w:rsidP="00A67D63">
            <w:pPr>
              <w:ind w:firstLine="391"/>
              <w:jc w:val="both"/>
              <w:rPr>
                <w:lang w:val="kk-KZ"/>
              </w:rPr>
            </w:pPr>
            <w:r w:rsidRPr="00403822">
              <w:rPr>
                <w:spacing w:val="2"/>
                <w:lang w:val="kk-KZ"/>
              </w:rPr>
              <w:t xml:space="preserve">1-1) </w:t>
            </w:r>
            <w:r w:rsidRPr="00403822">
              <w:rPr>
                <w:lang w:val="kk-KZ"/>
              </w:rPr>
              <w:t xml:space="preserve">қатысушылардың (акционерлердің) құрамы өзгерген жағдайда, бұл туралы және қатысушылардың (акционерлердің) осы Заңның 14-бабы 6-тармағының талаптарына сай келуі туралы уәкілетті органға мұндай өзгеріс болған күннен бастап күнтізбелік он күннен кешіктірілмейтін </w:t>
            </w:r>
            <w:r w:rsidRPr="00403822">
              <w:rPr>
                <w:b/>
                <w:lang w:val="kk-KZ"/>
              </w:rPr>
              <w:t>мерзімде</w:t>
            </w:r>
            <w:r w:rsidRPr="00403822">
              <w:rPr>
                <w:lang w:val="kk-KZ"/>
              </w:rPr>
              <w:t xml:space="preserve"> жазбаша хабарлауға</w:t>
            </w:r>
            <w:r w:rsidRPr="00403822">
              <w:rPr>
                <w:spacing w:val="2"/>
                <w:lang w:val="kk-KZ"/>
              </w:rPr>
              <w:t>;</w:t>
            </w:r>
          </w:p>
          <w:p w14:paraId="0D4F0597" w14:textId="77777777" w:rsidR="00A67D63" w:rsidRPr="00403822" w:rsidRDefault="00A67D63" w:rsidP="00A67D63">
            <w:pPr>
              <w:ind w:firstLine="391"/>
              <w:jc w:val="both"/>
              <w:rPr>
                <w:lang w:val="kk-KZ"/>
              </w:rPr>
            </w:pPr>
            <w:r w:rsidRPr="00403822">
              <w:rPr>
                <w:lang w:val="kk-KZ"/>
              </w:rPr>
              <w:t>…</w:t>
            </w:r>
          </w:p>
          <w:p w14:paraId="2B961E37" w14:textId="77777777" w:rsidR="00A67D63" w:rsidRPr="00403822" w:rsidRDefault="00A67D63" w:rsidP="00A67D63">
            <w:pPr>
              <w:ind w:firstLine="391"/>
              <w:jc w:val="both"/>
              <w:rPr>
                <w:b/>
                <w:lang w:val="kk-KZ"/>
              </w:rPr>
            </w:pPr>
          </w:p>
          <w:p w14:paraId="3911EBD6" w14:textId="77777777" w:rsidR="00A67D63" w:rsidRPr="00403822" w:rsidRDefault="00A67D63" w:rsidP="00A67D63">
            <w:pPr>
              <w:ind w:firstLine="391"/>
              <w:jc w:val="both"/>
              <w:rPr>
                <w:b/>
                <w:lang w:val="kk-KZ"/>
              </w:rPr>
            </w:pPr>
            <w:r w:rsidRPr="00403822">
              <w:rPr>
                <w:b/>
                <w:lang w:val="kk-KZ"/>
              </w:rPr>
              <w:t>1-2) жоқ;</w:t>
            </w:r>
          </w:p>
          <w:p w14:paraId="7F9151FF" w14:textId="77777777" w:rsidR="00A67D63" w:rsidRPr="00403822" w:rsidRDefault="00A67D63" w:rsidP="00A67D63">
            <w:pPr>
              <w:ind w:firstLine="391"/>
              <w:jc w:val="both"/>
              <w:rPr>
                <w:b/>
                <w:lang w:val="kk-KZ"/>
              </w:rPr>
            </w:pPr>
          </w:p>
          <w:p w14:paraId="05039B00" w14:textId="77777777" w:rsidR="00A67D63" w:rsidRPr="00403822" w:rsidRDefault="00A67D63" w:rsidP="00A67D63">
            <w:pPr>
              <w:ind w:firstLine="391"/>
              <w:jc w:val="both"/>
              <w:rPr>
                <w:b/>
                <w:lang w:val="kk-KZ"/>
              </w:rPr>
            </w:pPr>
          </w:p>
          <w:p w14:paraId="765E101C" w14:textId="77777777" w:rsidR="00A67D63" w:rsidRPr="00403822" w:rsidRDefault="00A67D63" w:rsidP="00A67D63">
            <w:pPr>
              <w:ind w:firstLine="391"/>
              <w:jc w:val="both"/>
              <w:rPr>
                <w:b/>
                <w:lang w:val="kk-KZ"/>
              </w:rPr>
            </w:pPr>
          </w:p>
          <w:p w14:paraId="119CFC75" w14:textId="77777777" w:rsidR="00A67D63" w:rsidRPr="00403822" w:rsidRDefault="00A67D63" w:rsidP="00A67D63">
            <w:pPr>
              <w:ind w:firstLine="391"/>
              <w:jc w:val="both"/>
              <w:rPr>
                <w:b/>
                <w:lang w:val="kk-KZ"/>
              </w:rPr>
            </w:pPr>
          </w:p>
          <w:p w14:paraId="4E8DD8C3" w14:textId="77777777" w:rsidR="00A67D63" w:rsidRPr="00403822" w:rsidRDefault="00A67D63" w:rsidP="00A67D63">
            <w:pPr>
              <w:ind w:firstLine="391"/>
              <w:jc w:val="both"/>
              <w:rPr>
                <w:b/>
                <w:lang w:val="kk-KZ"/>
              </w:rPr>
            </w:pPr>
          </w:p>
          <w:p w14:paraId="32C19CE3" w14:textId="77777777" w:rsidR="00A67D63" w:rsidRPr="00403822" w:rsidRDefault="00A67D63" w:rsidP="00A67D63">
            <w:pPr>
              <w:ind w:firstLine="391"/>
              <w:jc w:val="both"/>
              <w:rPr>
                <w:b/>
                <w:lang w:val="kk-KZ"/>
              </w:rPr>
            </w:pPr>
          </w:p>
          <w:p w14:paraId="48AC8775" w14:textId="77777777" w:rsidR="00A67D63" w:rsidRPr="00403822" w:rsidRDefault="00A67D63" w:rsidP="00A67D63">
            <w:pPr>
              <w:ind w:firstLine="391"/>
              <w:jc w:val="both"/>
              <w:rPr>
                <w:b/>
                <w:lang w:val="kk-KZ"/>
              </w:rPr>
            </w:pPr>
          </w:p>
          <w:p w14:paraId="1DD568ED" w14:textId="77777777" w:rsidR="00A67D63" w:rsidRPr="00403822" w:rsidRDefault="00A67D63" w:rsidP="00A67D63">
            <w:pPr>
              <w:ind w:firstLine="391"/>
              <w:jc w:val="both"/>
              <w:rPr>
                <w:b/>
                <w:lang w:val="kk-KZ"/>
              </w:rPr>
            </w:pPr>
          </w:p>
          <w:p w14:paraId="1F270246" w14:textId="77777777" w:rsidR="00A67D63" w:rsidRPr="00403822" w:rsidRDefault="00A67D63" w:rsidP="00A67D63">
            <w:pPr>
              <w:ind w:firstLine="391"/>
              <w:jc w:val="both"/>
              <w:rPr>
                <w:b/>
                <w:lang w:val="kk-KZ"/>
              </w:rPr>
            </w:pPr>
          </w:p>
          <w:p w14:paraId="368EF76B" w14:textId="77777777" w:rsidR="00A67D63" w:rsidRPr="00403822" w:rsidRDefault="00A67D63" w:rsidP="00A67D63">
            <w:pPr>
              <w:ind w:firstLine="391"/>
              <w:jc w:val="both"/>
              <w:rPr>
                <w:b/>
                <w:lang w:val="kk-KZ"/>
              </w:rPr>
            </w:pPr>
          </w:p>
          <w:p w14:paraId="25B6A25C" w14:textId="77777777" w:rsidR="00A67D63" w:rsidRPr="00403822" w:rsidRDefault="00A67D63" w:rsidP="00A67D63">
            <w:pPr>
              <w:ind w:firstLine="391"/>
              <w:jc w:val="both"/>
              <w:rPr>
                <w:b/>
                <w:lang w:val="kk-KZ"/>
              </w:rPr>
            </w:pPr>
          </w:p>
          <w:p w14:paraId="327D63FF" w14:textId="77777777" w:rsidR="00A67D63" w:rsidRPr="00403822" w:rsidRDefault="00A67D63" w:rsidP="00A67D63">
            <w:pPr>
              <w:ind w:firstLine="391"/>
              <w:jc w:val="both"/>
              <w:rPr>
                <w:b/>
                <w:lang w:val="kk-KZ"/>
              </w:rPr>
            </w:pPr>
          </w:p>
          <w:p w14:paraId="0F71ECBB" w14:textId="77777777" w:rsidR="00A67D63" w:rsidRPr="00403822" w:rsidRDefault="00A67D63" w:rsidP="00A67D63">
            <w:pPr>
              <w:ind w:firstLine="391"/>
              <w:jc w:val="both"/>
              <w:rPr>
                <w:b/>
                <w:lang w:val="kk-KZ"/>
              </w:rPr>
            </w:pPr>
          </w:p>
          <w:p w14:paraId="2093732A" w14:textId="77777777" w:rsidR="00A67D63" w:rsidRPr="00403822" w:rsidRDefault="00A67D63" w:rsidP="00A67D63">
            <w:pPr>
              <w:ind w:firstLine="391"/>
              <w:jc w:val="both"/>
              <w:rPr>
                <w:b/>
                <w:lang w:val="kk-KZ"/>
              </w:rPr>
            </w:pPr>
          </w:p>
          <w:p w14:paraId="53B5D2B2" w14:textId="77777777" w:rsidR="00A67D63" w:rsidRPr="00403822" w:rsidRDefault="00A67D63" w:rsidP="00A67D63">
            <w:pPr>
              <w:shd w:val="clear" w:color="auto" w:fill="FFFFFF"/>
              <w:ind w:firstLine="391"/>
              <w:jc w:val="both"/>
              <w:textAlignment w:val="baseline"/>
              <w:rPr>
                <w:b/>
                <w:spacing w:val="2"/>
                <w:lang w:val="kk-KZ"/>
              </w:rPr>
            </w:pPr>
            <w:r w:rsidRPr="00403822">
              <w:rPr>
                <w:b/>
                <w:spacing w:val="2"/>
                <w:lang w:val="kk-KZ"/>
              </w:rPr>
              <w:t>1-3) жоқ;</w:t>
            </w:r>
          </w:p>
          <w:p w14:paraId="0160D899" w14:textId="77777777" w:rsidR="00A67D63" w:rsidRPr="00403822" w:rsidRDefault="00A67D63" w:rsidP="00A67D63">
            <w:pPr>
              <w:shd w:val="clear" w:color="auto" w:fill="FFFFFF"/>
              <w:ind w:firstLine="391"/>
              <w:jc w:val="both"/>
              <w:textAlignment w:val="baseline"/>
              <w:rPr>
                <w:spacing w:val="2"/>
                <w:lang w:val="kk-KZ"/>
              </w:rPr>
            </w:pPr>
          </w:p>
          <w:p w14:paraId="7B622891"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w:t>
            </w:r>
          </w:p>
          <w:p w14:paraId="7FBB2B59" w14:textId="77777777" w:rsidR="00A67D63" w:rsidRPr="00403822" w:rsidRDefault="00A67D63" w:rsidP="00A67D63">
            <w:pPr>
              <w:ind w:firstLine="391"/>
              <w:jc w:val="both"/>
              <w:rPr>
                <w:b/>
                <w:lang w:val="kk-KZ"/>
              </w:rPr>
            </w:pPr>
          </w:p>
          <w:p w14:paraId="4A7AF7A2" w14:textId="77777777" w:rsidR="00A67D63" w:rsidRPr="00403822" w:rsidRDefault="00A67D63" w:rsidP="00A67D63">
            <w:pPr>
              <w:ind w:firstLine="391"/>
              <w:jc w:val="both"/>
              <w:rPr>
                <w:b/>
                <w:lang w:val="kk-KZ"/>
              </w:rPr>
            </w:pPr>
          </w:p>
          <w:p w14:paraId="6A7AD6E5" w14:textId="77777777" w:rsidR="00A67D63" w:rsidRPr="00403822" w:rsidRDefault="00A67D63" w:rsidP="00A67D63">
            <w:pPr>
              <w:ind w:firstLine="391"/>
              <w:jc w:val="both"/>
              <w:rPr>
                <w:b/>
                <w:lang w:val="kk-KZ"/>
              </w:rPr>
            </w:pPr>
          </w:p>
          <w:p w14:paraId="0592EF41" w14:textId="77777777" w:rsidR="00A67D63" w:rsidRPr="00403822" w:rsidRDefault="00A67D63" w:rsidP="00A67D63">
            <w:pPr>
              <w:ind w:firstLine="391"/>
              <w:jc w:val="both"/>
              <w:rPr>
                <w:b/>
                <w:lang w:val="kk-KZ"/>
              </w:rPr>
            </w:pPr>
          </w:p>
          <w:p w14:paraId="70F13ED7" w14:textId="77777777" w:rsidR="00A67D63" w:rsidRPr="00403822" w:rsidRDefault="00A67D63" w:rsidP="00A67D63">
            <w:pPr>
              <w:ind w:firstLine="391"/>
              <w:jc w:val="both"/>
              <w:rPr>
                <w:b/>
                <w:lang w:val="kk-KZ"/>
              </w:rPr>
            </w:pPr>
          </w:p>
          <w:p w14:paraId="7204C114" w14:textId="77777777" w:rsidR="00A67D63" w:rsidRPr="00403822" w:rsidRDefault="00A67D63" w:rsidP="00A67D63">
            <w:pPr>
              <w:ind w:firstLine="391"/>
              <w:jc w:val="both"/>
              <w:rPr>
                <w:b/>
                <w:lang w:val="kk-KZ"/>
              </w:rPr>
            </w:pPr>
          </w:p>
          <w:p w14:paraId="3B700996" w14:textId="77777777" w:rsidR="00A67D63" w:rsidRPr="00403822" w:rsidRDefault="00A67D63" w:rsidP="00A67D63">
            <w:pPr>
              <w:ind w:firstLine="391"/>
              <w:jc w:val="both"/>
              <w:rPr>
                <w:b/>
                <w:lang w:val="kk-KZ"/>
              </w:rPr>
            </w:pPr>
          </w:p>
          <w:p w14:paraId="542C99EE" w14:textId="77777777" w:rsidR="00A67D63" w:rsidRPr="00403822" w:rsidRDefault="00A67D63" w:rsidP="00A67D63">
            <w:pPr>
              <w:ind w:firstLine="391"/>
              <w:jc w:val="both"/>
              <w:rPr>
                <w:lang w:val="kk-KZ"/>
              </w:rPr>
            </w:pPr>
          </w:p>
          <w:p w14:paraId="4E1A2284" w14:textId="77777777" w:rsidR="00A67D63" w:rsidRPr="00403822" w:rsidRDefault="00A67D63" w:rsidP="00A67D63">
            <w:pPr>
              <w:ind w:firstLine="391"/>
              <w:jc w:val="both"/>
              <w:rPr>
                <w:b/>
                <w:lang w:val="kk-KZ"/>
              </w:rPr>
            </w:pPr>
          </w:p>
          <w:p w14:paraId="5BAB00BC" w14:textId="77777777" w:rsidR="00A67D63" w:rsidRPr="00403822" w:rsidRDefault="00A67D63" w:rsidP="00A67D63">
            <w:pPr>
              <w:ind w:firstLine="391"/>
              <w:jc w:val="both"/>
              <w:rPr>
                <w:b/>
                <w:lang w:val="kk-KZ"/>
              </w:rPr>
            </w:pPr>
          </w:p>
          <w:p w14:paraId="4A4823E2" w14:textId="77777777" w:rsidR="00A67D63" w:rsidRPr="00403822" w:rsidRDefault="00A67D63" w:rsidP="00A67D63">
            <w:pPr>
              <w:ind w:firstLine="391"/>
              <w:jc w:val="both"/>
              <w:rPr>
                <w:b/>
                <w:lang w:val="kk-KZ"/>
              </w:rPr>
            </w:pPr>
          </w:p>
          <w:p w14:paraId="4C956B0B" w14:textId="77777777" w:rsidR="00A67D63" w:rsidRPr="00403822" w:rsidRDefault="00A67D63" w:rsidP="00A67D63">
            <w:pPr>
              <w:ind w:firstLine="391"/>
              <w:jc w:val="both"/>
              <w:rPr>
                <w:b/>
                <w:lang w:val="kk-KZ"/>
              </w:rPr>
            </w:pPr>
          </w:p>
          <w:p w14:paraId="1B386BF3" w14:textId="77777777" w:rsidR="00A67D63" w:rsidRPr="00403822" w:rsidRDefault="00A67D63" w:rsidP="00A67D63">
            <w:pPr>
              <w:ind w:firstLine="391"/>
              <w:jc w:val="both"/>
              <w:rPr>
                <w:b/>
                <w:lang w:val="kk-KZ"/>
              </w:rPr>
            </w:pPr>
          </w:p>
          <w:p w14:paraId="5E9212C8" w14:textId="77777777" w:rsidR="00A67D63" w:rsidRPr="00403822" w:rsidRDefault="00A67D63" w:rsidP="00A67D63">
            <w:pPr>
              <w:ind w:firstLine="391"/>
              <w:jc w:val="both"/>
              <w:rPr>
                <w:b/>
                <w:lang w:val="kk-KZ"/>
              </w:rPr>
            </w:pPr>
          </w:p>
          <w:p w14:paraId="24E763C4" w14:textId="77777777" w:rsidR="00A67D63" w:rsidRPr="00403822" w:rsidRDefault="00A67D63" w:rsidP="00A67D63">
            <w:pPr>
              <w:ind w:firstLine="391"/>
              <w:jc w:val="both"/>
              <w:rPr>
                <w:b/>
                <w:lang w:val="kk-KZ"/>
              </w:rPr>
            </w:pPr>
          </w:p>
          <w:p w14:paraId="5BEB1943" w14:textId="77777777" w:rsidR="00A67D63" w:rsidRPr="00403822" w:rsidRDefault="00A67D63" w:rsidP="00A67D63">
            <w:pPr>
              <w:ind w:firstLine="391"/>
              <w:jc w:val="both"/>
              <w:rPr>
                <w:b/>
                <w:lang w:val="kk-KZ"/>
              </w:rPr>
            </w:pPr>
          </w:p>
          <w:p w14:paraId="65350EFB" w14:textId="77777777" w:rsidR="00A67D63" w:rsidRPr="00403822" w:rsidRDefault="00A67D63" w:rsidP="00A67D63">
            <w:pPr>
              <w:ind w:firstLine="391"/>
              <w:jc w:val="both"/>
              <w:rPr>
                <w:b/>
                <w:lang w:val="kk-KZ"/>
              </w:rPr>
            </w:pPr>
          </w:p>
          <w:p w14:paraId="3F8CA5C0" w14:textId="77777777" w:rsidR="00A67D63" w:rsidRPr="00403822" w:rsidRDefault="00A67D63" w:rsidP="00A67D63">
            <w:pPr>
              <w:ind w:firstLine="391"/>
              <w:jc w:val="both"/>
              <w:rPr>
                <w:b/>
                <w:lang w:val="kk-KZ"/>
              </w:rPr>
            </w:pPr>
          </w:p>
          <w:p w14:paraId="11BF862D" w14:textId="77777777" w:rsidR="00A67D63" w:rsidRPr="00403822" w:rsidRDefault="00A67D63" w:rsidP="00A67D63">
            <w:pPr>
              <w:ind w:firstLine="391"/>
              <w:jc w:val="both"/>
              <w:rPr>
                <w:b/>
                <w:lang w:val="kk-KZ"/>
              </w:rPr>
            </w:pPr>
          </w:p>
          <w:p w14:paraId="7B8B3480" w14:textId="77777777" w:rsidR="00A67D63" w:rsidRPr="00403822" w:rsidRDefault="00A67D63" w:rsidP="00A67D63">
            <w:pPr>
              <w:ind w:firstLine="391"/>
              <w:jc w:val="both"/>
              <w:rPr>
                <w:b/>
                <w:lang w:val="kk-KZ"/>
              </w:rPr>
            </w:pPr>
          </w:p>
          <w:p w14:paraId="266A0FA2" w14:textId="77777777" w:rsidR="00A67D63" w:rsidRPr="00403822" w:rsidRDefault="00A67D63" w:rsidP="00A67D63">
            <w:pPr>
              <w:ind w:firstLine="391"/>
              <w:jc w:val="both"/>
              <w:rPr>
                <w:b/>
                <w:lang w:val="kk-KZ"/>
              </w:rPr>
            </w:pPr>
          </w:p>
          <w:p w14:paraId="4DE67A84" w14:textId="77777777" w:rsidR="00A67D63" w:rsidRPr="00403822" w:rsidRDefault="00A67D63" w:rsidP="00A67D63">
            <w:pPr>
              <w:ind w:firstLine="391"/>
              <w:jc w:val="both"/>
              <w:rPr>
                <w:b/>
                <w:lang w:val="kk-KZ"/>
              </w:rPr>
            </w:pPr>
          </w:p>
          <w:p w14:paraId="1DF6EA6E" w14:textId="77777777" w:rsidR="00A67D63" w:rsidRPr="00403822" w:rsidRDefault="00A67D63" w:rsidP="00A67D63">
            <w:pPr>
              <w:ind w:firstLine="391"/>
              <w:jc w:val="both"/>
              <w:rPr>
                <w:b/>
                <w:lang w:val="kk-KZ"/>
              </w:rPr>
            </w:pPr>
          </w:p>
          <w:p w14:paraId="248C3496" w14:textId="77777777" w:rsidR="00A67D63" w:rsidRPr="00403822" w:rsidRDefault="00A67D63" w:rsidP="00A67D63">
            <w:pPr>
              <w:ind w:firstLine="391"/>
              <w:jc w:val="both"/>
              <w:rPr>
                <w:b/>
                <w:lang w:val="kk-KZ"/>
              </w:rPr>
            </w:pPr>
          </w:p>
          <w:p w14:paraId="31CA21EE" w14:textId="77777777" w:rsidR="00A67D63" w:rsidRPr="00403822" w:rsidRDefault="00A67D63" w:rsidP="00A67D63">
            <w:pPr>
              <w:ind w:firstLine="391"/>
              <w:jc w:val="both"/>
              <w:rPr>
                <w:b/>
                <w:lang w:val="kk-KZ"/>
              </w:rPr>
            </w:pPr>
          </w:p>
          <w:p w14:paraId="32846D38" w14:textId="77777777" w:rsidR="00A67D63" w:rsidRPr="00403822" w:rsidRDefault="00A67D63" w:rsidP="00A67D63">
            <w:pPr>
              <w:ind w:firstLine="391"/>
              <w:jc w:val="both"/>
              <w:rPr>
                <w:b/>
                <w:lang w:val="kk-KZ"/>
              </w:rPr>
            </w:pPr>
          </w:p>
          <w:p w14:paraId="1D5EDB4E" w14:textId="77777777" w:rsidR="00A67D63" w:rsidRPr="00403822" w:rsidRDefault="00A67D63" w:rsidP="00A67D63">
            <w:pPr>
              <w:shd w:val="clear" w:color="auto" w:fill="FFFFFF"/>
              <w:tabs>
                <w:tab w:val="left" w:pos="627"/>
                <w:tab w:val="left" w:pos="811"/>
              </w:tabs>
              <w:ind w:firstLine="391"/>
              <w:jc w:val="both"/>
              <w:textAlignment w:val="baseline"/>
              <w:rPr>
                <w:b/>
                <w:bCs/>
                <w:lang w:val="kk-KZ"/>
              </w:rPr>
            </w:pPr>
            <w:r w:rsidRPr="00403822">
              <w:rPr>
                <w:b/>
                <w:bCs/>
                <w:lang w:val="kk-KZ"/>
              </w:rPr>
              <w:t>1-4) жоқ;</w:t>
            </w:r>
          </w:p>
          <w:p w14:paraId="5B1010A2"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125AF3C4"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464662AC"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15442A5E"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731A0F5E"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49CC8455"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45FD7C08"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288C1FDD"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22AF3CC6"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6DB947AF"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p>
          <w:p w14:paraId="77FFF5F0" w14:textId="77777777" w:rsidR="00A67D63" w:rsidRPr="00403822" w:rsidRDefault="00A67D63" w:rsidP="00A67D63">
            <w:pPr>
              <w:shd w:val="clear" w:color="auto" w:fill="FFFFFF"/>
              <w:tabs>
                <w:tab w:val="left" w:pos="627"/>
                <w:tab w:val="left" w:pos="811"/>
              </w:tabs>
              <w:ind w:firstLine="391"/>
              <w:jc w:val="both"/>
              <w:textAlignment w:val="baseline"/>
              <w:rPr>
                <w:bCs/>
                <w:lang w:val="kk-KZ"/>
              </w:rPr>
            </w:pPr>
            <w:r w:rsidRPr="00403822">
              <w:rPr>
                <w:bCs/>
                <w:lang w:val="kk-KZ"/>
              </w:rPr>
              <w:t xml:space="preserve">2) </w:t>
            </w:r>
            <w:r w:rsidRPr="00403822">
              <w:rPr>
                <w:lang w:val="kk-KZ"/>
              </w:rPr>
              <w:t xml:space="preserve">микрокредиттер беру қағидаларының көшiрмесiн микроқаржы ұйымы қарыз алушысының (өтініш берушісінің) көруі және онымен танысуы үшін қолжетiмдi жерде, </w:t>
            </w:r>
            <w:r w:rsidRPr="00403822">
              <w:rPr>
                <w:b/>
                <w:lang w:val="kk-KZ"/>
              </w:rPr>
              <w:t xml:space="preserve">оның ішінде микроқаржы ұйымының </w:t>
            </w:r>
            <w:r w:rsidRPr="00403822">
              <w:rPr>
                <w:b/>
                <w:lang w:val="kk-KZ"/>
              </w:rPr>
              <w:lastRenderedPageBreak/>
              <w:t>интернет-ресурсы бар болса</w:t>
            </w:r>
            <w:r w:rsidRPr="00403822">
              <w:rPr>
                <w:lang w:val="kk-KZ"/>
              </w:rPr>
              <w:t>, сонда орналастыруға</w:t>
            </w:r>
            <w:r w:rsidRPr="00403822">
              <w:rPr>
                <w:bCs/>
                <w:lang w:val="kk-KZ"/>
              </w:rPr>
              <w:t>;</w:t>
            </w:r>
          </w:p>
          <w:p w14:paraId="318AF1A6" w14:textId="77777777" w:rsidR="00A67D63" w:rsidRPr="00403822" w:rsidRDefault="00A67D63" w:rsidP="00A67D63">
            <w:pPr>
              <w:ind w:firstLine="391"/>
              <w:jc w:val="both"/>
              <w:rPr>
                <w:lang w:val="kk-KZ"/>
              </w:rPr>
            </w:pPr>
            <w:r w:rsidRPr="00403822">
              <w:rPr>
                <w:lang w:val="kk-KZ"/>
              </w:rPr>
              <w:t>…</w:t>
            </w:r>
          </w:p>
          <w:p w14:paraId="3578C95C" w14:textId="77777777" w:rsidR="00E36103" w:rsidRPr="00403822" w:rsidRDefault="00E36103" w:rsidP="00A67D63">
            <w:pPr>
              <w:ind w:firstLine="391"/>
              <w:jc w:val="both"/>
              <w:rPr>
                <w:spacing w:val="2"/>
                <w:shd w:val="clear" w:color="auto" w:fill="FFFFFF"/>
                <w:lang w:val="kk-KZ"/>
              </w:rPr>
            </w:pPr>
          </w:p>
          <w:p w14:paraId="49F9ED55" w14:textId="3BF4B2B6"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11-2) </w:t>
            </w:r>
            <w:r w:rsidRPr="00403822">
              <w:rPr>
                <w:lang w:val="kk-KZ"/>
              </w:rPr>
              <w:t>мерзімді әскери қызметтегі әскери қызметшілерге микрокредит беру туралы шарт бойынша уәкілетті орган айқындаған тәртіппен микрокредит бойынша сыйақыны есепке жазбай,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r w:rsidRPr="00403822">
              <w:rPr>
                <w:spacing w:val="2"/>
                <w:shd w:val="clear" w:color="auto" w:fill="FFFFFF"/>
                <w:lang w:val="kk-KZ"/>
              </w:rPr>
              <w:t>.</w:t>
            </w:r>
          </w:p>
          <w:p w14:paraId="1412AB60" w14:textId="394B7B4A" w:rsidR="00A67D63" w:rsidRPr="00403822" w:rsidRDefault="00A67D63" w:rsidP="00A67D63">
            <w:pPr>
              <w:ind w:firstLine="391"/>
              <w:jc w:val="both"/>
              <w:rPr>
                <w:spacing w:val="2"/>
                <w:shd w:val="clear" w:color="auto" w:fill="FFFFFF"/>
                <w:lang w:val="kk-KZ"/>
              </w:rPr>
            </w:pPr>
            <w:r w:rsidRPr="00403822">
              <w:rPr>
                <w:lang w:val="kk-KZ"/>
              </w:rPr>
              <w:t>Мерзімді әскери қызметке шақырылған әскери қызметшілер, сондай-ақ оларды қызметтен шығару, оларда микрокредиттің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микроқаржы ұйымдарының ақпараттық жүйелерінің өзара іс-</w:t>
            </w:r>
            <w:r w:rsidRPr="00403822">
              <w:rPr>
                <w:lang w:val="kk-KZ"/>
              </w:rPr>
              <w:lastRenderedPageBreak/>
              <w:t>қимылын қамтамасыз ету арқылы жүзеге асырылады</w:t>
            </w:r>
            <w:r w:rsidRPr="00403822">
              <w:rPr>
                <w:spacing w:val="2"/>
                <w:shd w:val="clear" w:color="auto" w:fill="FFFFFF"/>
                <w:lang w:val="kk-KZ"/>
              </w:rPr>
              <w:t>.</w:t>
            </w:r>
          </w:p>
          <w:p w14:paraId="2B453F05"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 xml:space="preserve">      </w:t>
            </w:r>
            <w:r w:rsidRPr="00403822">
              <w:rPr>
                <w:lang w:val="kk-KZ"/>
              </w:rPr>
              <w:t xml:space="preserve">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r w:rsidRPr="00403822">
              <w:rPr>
                <w:spacing w:val="2"/>
                <w:shd w:val="clear" w:color="auto" w:fill="FFFFFF"/>
                <w:lang w:val="kk-KZ"/>
              </w:rPr>
              <w:t>;</w:t>
            </w:r>
          </w:p>
          <w:p w14:paraId="1A8F5EB0" w14:textId="77777777" w:rsidR="00A67D63" w:rsidRPr="00403822" w:rsidRDefault="00A67D63" w:rsidP="00A67D63">
            <w:pPr>
              <w:ind w:firstLine="391"/>
              <w:jc w:val="both"/>
              <w:rPr>
                <w:spacing w:val="2"/>
                <w:shd w:val="clear" w:color="auto" w:fill="FFFFFF"/>
                <w:lang w:val="kk-KZ"/>
              </w:rPr>
            </w:pPr>
          </w:p>
          <w:p w14:paraId="09303E70" w14:textId="77777777" w:rsidR="00A67D63" w:rsidRPr="00403822" w:rsidRDefault="00A67D63" w:rsidP="00A67D63">
            <w:pPr>
              <w:ind w:firstLine="391"/>
              <w:jc w:val="both"/>
              <w:rPr>
                <w:b/>
                <w:lang w:val="kk-KZ"/>
              </w:rPr>
            </w:pPr>
            <w:r w:rsidRPr="00403822">
              <w:rPr>
                <w:b/>
                <w:lang w:val="kk-KZ"/>
              </w:rPr>
              <w:t>11-3) жоқ;</w:t>
            </w:r>
          </w:p>
          <w:p w14:paraId="1AD80084" w14:textId="77777777" w:rsidR="00A67D63" w:rsidRPr="00403822" w:rsidRDefault="00A67D63" w:rsidP="00A67D63">
            <w:pPr>
              <w:ind w:firstLine="391"/>
              <w:jc w:val="both"/>
              <w:rPr>
                <w:spacing w:val="2"/>
                <w:shd w:val="clear" w:color="auto" w:fill="FFFFFF"/>
                <w:lang w:val="kk-KZ"/>
              </w:rPr>
            </w:pPr>
          </w:p>
          <w:p w14:paraId="6B9899C6" w14:textId="77777777" w:rsidR="00A67D63" w:rsidRPr="00403822" w:rsidRDefault="00A67D63" w:rsidP="00A67D63">
            <w:pPr>
              <w:ind w:firstLine="391"/>
              <w:jc w:val="both"/>
              <w:rPr>
                <w:spacing w:val="2"/>
                <w:shd w:val="clear" w:color="auto" w:fill="FFFFFF"/>
                <w:lang w:val="kk-KZ"/>
              </w:rPr>
            </w:pPr>
          </w:p>
          <w:p w14:paraId="58502841" w14:textId="77777777" w:rsidR="00A67D63" w:rsidRPr="00403822" w:rsidRDefault="00A67D63" w:rsidP="00A67D63">
            <w:pPr>
              <w:ind w:firstLine="391"/>
              <w:jc w:val="both"/>
              <w:rPr>
                <w:b/>
                <w:lang w:val="kk-KZ"/>
              </w:rPr>
            </w:pPr>
          </w:p>
          <w:p w14:paraId="1625320A" w14:textId="77777777" w:rsidR="00A67D63" w:rsidRPr="00403822" w:rsidRDefault="00A67D63" w:rsidP="00A67D63">
            <w:pPr>
              <w:ind w:firstLine="391"/>
              <w:jc w:val="both"/>
              <w:rPr>
                <w:b/>
                <w:lang w:val="kk-KZ"/>
              </w:rPr>
            </w:pPr>
          </w:p>
          <w:p w14:paraId="2BFD56BE" w14:textId="77777777" w:rsidR="00A67D63" w:rsidRPr="00403822" w:rsidRDefault="00A67D63" w:rsidP="00A67D63">
            <w:pPr>
              <w:ind w:firstLine="391"/>
              <w:jc w:val="both"/>
              <w:rPr>
                <w:b/>
                <w:lang w:val="kk-KZ"/>
              </w:rPr>
            </w:pPr>
            <w:r w:rsidRPr="00403822">
              <w:rPr>
                <w:b/>
                <w:lang w:val="kk-KZ"/>
              </w:rPr>
              <w:t>11-4) жоқ;</w:t>
            </w:r>
          </w:p>
          <w:p w14:paraId="30F577D6" w14:textId="77777777" w:rsidR="00A67D63" w:rsidRPr="00403822" w:rsidRDefault="00A67D63" w:rsidP="00A67D63">
            <w:pPr>
              <w:ind w:firstLine="391"/>
              <w:jc w:val="both"/>
              <w:rPr>
                <w:b/>
                <w:lang w:val="kk-KZ"/>
              </w:rPr>
            </w:pPr>
          </w:p>
          <w:p w14:paraId="54032B27" w14:textId="77777777" w:rsidR="00A67D63" w:rsidRPr="00403822" w:rsidRDefault="00A67D63" w:rsidP="00A67D63">
            <w:pPr>
              <w:ind w:firstLine="391"/>
              <w:jc w:val="both"/>
              <w:rPr>
                <w:b/>
                <w:lang w:val="kk-KZ"/>
              </w:rPr>
            </w:pPr>
          </w:p>
          <w:p w14:paraId="189B4BEA" w14:textId="77777777" w:rsidR="00A67D63" w:rsidRPr="00403822" w:rsidRDefault="00A67D63" w:rsidP="00A67D63">
            <w:pPr>
              <w:ind w:firstLine="391"/>
              <w:jc w:val="both"/>
              <w:rPr>
                <w:b/>
                <w:lang w:val="kk-KZ"/>
              </w:rPr>
            </w:pPr>
          </w:p>
          <w:p w14:paraId="18BC1432" w14:textId="77777777" w:rsidR="00A67D63" w:rsidRPr="00403822" w:rsidRDefault="00A67D63" w:rsidP="00A67D63">
            <w:pPr>
              <w:ind w:firstLine="391"/>
              <w:jc w:val="both"/>
              <w:rPr>
                <w:b/>
                <w:lang w:val="kk-KZ"/>
              </w:rPr>
            </w:pPr>
          </w:p>
          <w:p w14:paraId="025F80E2" w14:textId="77777777" w:rsidR="00A67D63" w:rsidRPr="00403822" w:rsidRDefault="00A67D63" w:rsidP="00A67D63">
            <w:pPr>
              <w:ind w:firstLine="391"/>
              <w:jc w:val="both"/>
              <w:rPr>
                <w:b/>
                <w:lang w:val="kk-KZ"/>
              </w:rPr>
            </w:pPr>
            <w:r w:rsidRPr="00403822">
              <w:rPr>
                <w:b/>
                <w:lang w:val="kk-KZ"/>
              </w:rPr>
              <w:t>11-5) жоқ;</w:t>
            </w:r>
          </w:p>
          <w:p w14:paraId="24E012DA" w14:textId="77777777" w:rsidR="00A67D63" w:rsidRPr="00403822" w:rsidRDefault="00A67D63" w:rsidP="00A67D63">
            <w:pPr>
              <w:ind w:firstLine="391"/>
              <w:jc w:val="both"/>
              <w:rPr>
                <w:b/>
                <w:lang w:val="kk-KZ"/>
              </w:rPr>
            </w:pPr>
          </w:p>
          <w:p w14:paraId="43400A3E" w14:textId="77777777" w:rsidR="00A67D63" w:rsidRPr="00403822" w:rsidRDefault="00A67D63" w:rsidP="00A67D63">
            <w:pPr>
              <w:ind w:firstLine="391"/>
              <w:jc w:val="both"/>
              <w:rPr>
                <w:b/>
                <w:lang w:val="kk-KZ"/>
              </w:rPr>
            </w:pPr>
          </w:p>
          <w:p w14:paraId="0AD5BD3A" w14:textId="77777777" w:rsidR="00A67D63" w:rsidRPr="00403822" w:rsidRDefault="00A67D63" w:rsidP="00A67D63">
            <w:pPr>
              <w:ind w:firstLine="391"/>
              <w:jc w:val="both"/>
              <w:rPr>
                <w:b/>
                <w:lang w:val="kk-KZ"/>
              </w:rPr>
            </w:pPr>
          </w:p>
          <w:p w14:paraId="44C8FF3C" w14:textId="77777777" w:rsidR="00A67D63" w:rsidRPr="00403822" w:rsidRDefault="00A67D63" w:rsidP="00A67D63">
            <w:pPr>
              <w:ind w:firstLine="391"/>
              <w:jc w:val="both"/>
              <w:rPr>
                <w:b/>
                <w:lang w:val="kk-KZ"/>
              </w:rPr>
            </w:pPr>
          </w:p>
          <w:p w14:paraId="6DF47E3B" w14:textId="77777777" w:rsidR="00A67D63" w:rsidRPr="00403822" w:rsidRDefault="00A67D63" w:rsidP="00A67D63">
            <w:pPr>
              <w:ind w:firstLine="391"/>
              <w:jc w:val="both"/>
              <w:rPr>
                <w:b/>
                <w:lang w:val="kk-KZ"/>
              </w:rPr>
            </w:pPr>
          </w:p>
          <w:p w14:paraId="579B8AAE" w14:textId="77777777" w:rsidR="00A67D63" w:rsidRPr="00403822" w:rsidRDefault="00A67D63" w:rsidP="00A67D63">
            <w:pPr>
              <w:ind w:firstLine="391"/>
              <w:jc w:val="both"/>
              <w:rPr>
                <w:b/>
                <w:lang w:val="kk-KZ"/>
              </w:rPr>
            </w:pPr>
          </w:p>
          <w:p w14:paraId="052408C3" w14:textId="77777777" w:rsidR="00A67D63" w:rsidRPr="00403822" w:rsidRDefault="00A67D63" w:rsidP="00A67D63">
            <w:pPr>
              <w:ind w:firstLine="391"/>
              <w:jc w:val="both"/>
              <w:rPr>
                <w:b/>
                <w:lang w:val="kk-KZ"/>
              </w:rPr>
            </w:pPr>
          </w:p>
          <w:p w14:paraId="5270C242" w14:textId="77777777" w:rsidR="00A67D63" w:rsidRPr="00403822" w:rsidRDefault="00A67D63" w:rsidP="00A67D63">
            <w:pPr>
              <w:ind w:firstLine="391"/>
              <w:jc w:val="both"/>
              <w:rPr>
                <w:b/>
                <w:lang w:val="kk-KZ"/>
              </w:rPr>
            </w:pPr>
          </w:p>
          <w:p w14:paraId="4AD93844" w14:textId="77777777" w:rsidR="00A67D63" w:rsidRPr="00403822" w:rsidRDefault="00A67D63" w:rsidP="00A67D63">
            <w:pPr>
              <w:ind w:firstLine="391"/>
              <w:jc w:val="both"/>
              <w:rPr>
                <w:b/>
                <w:lang w:val="kk-KZ"/>
              </w:rPr>
            </w:pPr>
            <w:r w:rsidRPr="00403822">
              <w:rPr>
                <w:b/>
                <w:lang w:val="kk-KZ"/>
              </w:rPr>
              <w:lastRenderedPageBreak/>
              <w:t>11-6) жоқ;</w:t>
            </w:r>
          </w:p>
          <w:p w14:paraId="0A505DD3" w14:textId="77777777" w:rsidR="00A67D63" w:rsidRPr="00403822" w:rsidRDefault="00A67D63" w:rsidP="00A67D63">
            <w:pPr>
              <w:ind w:firstLine="391"/>
              <w:jc w:val="both"/>
              <w:rPr>
                <w:b/>
                <w:lang w:val="kk-KZ"/>
              </w:rPr>
            </w:pPr>
          </w:p>
          <w:p w14:paraId="482C2851" w14:textId="77777777" w:rsidR="00A67D63" w:rsidRPr="00403822" w:rsidRDefault="00A67D63" w:rsidP="00A67D63">
            <w:pPr>
              <w:ind w:firstLine="391"/>
              <w:jc w:val="both"/>
              <w:rPr>
                <w:lang w:val="kk-KZ"/>
              </w:rPr>
            </w:pPr>
            <w:r w:rsidRPr="00403822">
              <w:rPr>
                <w:lang w:val="kk-KZ"/>
              </w:rPr>
              <w:t>…</w:t>
            </w:r>
          </w:p>
          <w:p w14:paraId="61137BE6" w14:textId="77777777" w:rsidR="00A67D63" w:rsidRPr="00403822" w:rsidRDefault="00A67D63" w:rsidP="00A67D63">
            <w:pPr>
              <w:ind w:firstLine="391"/>
              <w:jc w:val="both"/>
              <w:rPr>
                <w:b/>
                <w:lang w:val="kk-KZ"/>
              </w:rPr>
            </w:pPr>
          </w:p>
          <w:p w14:paraId="4385038A" w14:textId="77777777" w:rsidR="00A67D63" w:rsidRPr="00403822" w:rsidRDefault="00A67D63" w:rsidP="00A67D63">
            <w:pPr>
              <w:ind w:firstLine="391"/>
              <w:jc w:val="both"/>
              <w:rPr>
                <w:spacing w:val="2"/>
                <w:shd w:val="clear" w:color="auto" w:fill="FFFFFF"/>
                <w:lang w:val="kk-KZ"/>
              </w:rPr>
            </w:pPr>
          </w:p>
          <w:p w14:paraId="60E5AEEE" w14:textId="77777777" w:rsidR="00A67D63" w:rsidRPr="00403822" w:rsidRDefault="00A67D63" w:rsidP="00A67D63">
            <w:pPr>
              <w:ind w:firstLine="391"/>
              <w:jc w:val="both"/>
              <w:rPr>
                <w:spacing w:val="2"/>
                <w:shd w:val="clear" w:color="auto" w:fill="FFFFFF"/>
                <w:lang w:val="kk-KZ"/>
              </w:rPr>
            </w:pPr>
          </w:p>
          <w:p w14:paraId="6674CC95" w14:textId="77777777" w:rsidR="00A67D63" w:rsidRPr="00403822" w:rsidRDefault="00A67D63" w:rsidP="00A67D63">
            <w:pPr>
              <w:ind w:firstLine="391"/>
              <w:jc w:val="both"/>
              <w:rPr>
                <w:spacing w:val="2"/>
                <w:shd w:val="clear" w:color="auto" w:fill="FFFFFF"/>
                <w:lang w:val="kk-KZ"/>
              </w:rPr>
            </w:pPr>
          </w:p>
          <w:p w14:paraId="29D94E17" w14:textId="77777777" w:rsidR="00A67D63" w:rsidRPr="00403822" w:rsidRDefault="00A67D63" w:rsidP="00A67D63">
            <w:pPr>
              <w:ind w:firstLine="391"/>
              <w:jc w:val="both"/>
              <w:rPr>
                <w:spacing w:val="2"/>
                <w:shd w:val="clear" w:color="auto" w:fill="FFFFFF"/>
                <w:lang w:val="kk-KZ"/>
              </w:rPr>
            </w:pPr>
          </w:p>
          <w:p w14:paraId="109599A8" w14:textId="77777777" w:rsidR="00A67D63" w:rsidRPr="00403822" w:rsidRDefault="00A67D63" w:rsidP="00A67D63">
            <w:pPr>
              <w:ind w:firstLine="391"/>
              <w:jc w:val="both"/>
              <w:rPr>
                <w:spacing w:val="2"/>
                <w:shd w:val="clear" w:color="auto" w:fill="FFFFFF"/>
                <w:lang w:val="kk-KZ"/>
              </w:rPr>
            </w:pPr>
          </w:p>
          <w:p w14:paraId="56347894" w14:textId="77777777" w:rsidR="00A67D63" w:rsidRPr="00403822" w:rsidRDefault="00A67D63" w:rsidP="00A67D63">
            <w:pPr>
              <w:ind w:firstLine="391"/>
              <w:jc w:val="both"/>
              <w:rPr>
                <w:spacing w:val="2"/>
                <w:shd w:val="clear" w:color="auto" w:fill="FFFFFF"/>
                <w:lang w:val="kk-KZ"/>
              </w:rPr>
            </w:pPr>
          </w:p>
          <w:p w14:paraId="3602A899" w14:textId="77777777" w:rsidR="00A67D63" w:rsidRPr="00403822" w:rsidRDefault="00A67D63" w:rsidP="00A67D63">
            <w:pPr>
              <w:ind w:firstLine="391"/>
              <w:jc w:val="both"/>
              <w:rPr>
                <w:spacing w:val="2"/>
                <w:shd w:val="clear" w:color="auto" w:fill="FFFFFF"/>
                <w:lang w:val="kk-KZ"/>
              </w:rPr>
            </w:pPr>
          </w:p>
          <w:p w14:paraId="1F0ABF77" w14:textId="77777777" w:rsidR="00A67D63" w:rsidRPr="00403822" w:rsidRDefault="00A67D63" w:rsidP="00A67D63">
            <w:pPr>
              <w:ind w:firstLine="391"/>
              <w:jc w:val="both"/>
              <w:rPr>
                <w:spacing w:val="2"/>
                <w:shd w:val="clear" w:color="auto" w:fill="FFFFFF"/>
                <w:lang w:val="kk-KZ"/>
              </w:rPr>
            </w:pPr>
          </w:p>
          <w:p w14:paraId="7A5FEF73" w14:textId="77777777" w:rsidR="00A67D63" w:rsidRPr="00403822" w:rsidRDefault="00A67D63" w:rsidP="00A67D63">
            <w:pPr>
              <w:ind w:firstLine="391"/>
              <w:jc w:val="both"/>
              <w:rPr>
                <w:spacing w:val="2"/>
                <w:shd w:val="clear" w:color="auto" w:fill="FFFFFF"/>
                <w:lang w:val="kk-KZ"/>
              </w:rPr>
            </w:pPr>
          </w:p>
          <w:p w14:paraId="4D7209F5" w14:textId="77777777" w:rsidR="00A67D63" w:rsidRPr="00403822" w:rsidRDefault="00A67D63" w:rsidP="00A67D63">
            <w:pPr>
              <w:ind w:firstLine="391"/>
              <w:jc w:val="both"/>
              <w:rPr>
                <w:spacing w:val="2"/>
                <w:shd w:val="clear" w:color="auto" w:fill="FFFFFF"/>
                <w:lang w:val="kk-KZ"/>
              </w:rPr>
            </w:pPr>
          </w:p>
          <w:p w14:paraId="2AF4ED86" w14:textId="77777777" w:rsidR="00A67D63" w:rsidRPr="00403822" w:rsidRDefault="00A67D63" w:rsidP="00A67D63">
            <w:pPr>
              <w:ind w:firstLine="391"/>
              <w:jc w:val="both"/>
              <w:rPr>
                <w:spacing w:val="2"/>
                <w:shd w:val="clear" w:color="auto" w:fill="FFFFFF"/>
                <w:lang w:val="kk-KZ"/>
              </w:rPr>
            </w:pPr>
          </w:p>
          <w:p w14:paraId="1148E847" w14:textId="77777777" w:rsidR="00A67D63" w:rsidRPr="00403822" w:rsidRDefault="00A67D63" w:rsidP="00A67D63">
            <w:pPr>
              <w:ind w:firstLine="391"/>
              <w:jc w:val="both"/>
              <w:rPr>
                <w:spacing w:val="2"/>
                <w:shd w:val="clear" w:color="auto" w:fill="FFFFFF"/>
                <w:lang w:val="kk-KZ"/>
              </w:rPr>
            </w:pPr>
          </w:p>
          <w:p w14:paraId="3503A0EB" w14:textId="77777777" w:rsidR="00A67D63" w:rsidRPr="00403822" w:rsidRDefault="00A67D63" w:rsidP="00A67D63">
            <w:pPr>
              <w:ind w:firstLine="391"/>
              <w:jc w:val="both"/>
              <w:rPr>
                <w:spacing w:val="2"/>
                <w:shd w:val="clear" w:color="auto" w:fill="FFFFFF"/>
                <w:lang w:val="kk-KZ"/>
              </w:rPr>
            </w:pPr>
          </w:p>
          <w:p w14:paraId="674128E4" w14:textId="77777777" w:rsidR="00A67D63" w:rsidRPr="00403822" w:rsidRDefault="00A67D63" w:rsidP="00A67D63">
            <w:pPr>
              <w:ind w:firstLine="391"/>
              <w:jc w:val="both"/>
              <w:rPr>
                <w:spacing w:val="2"/>
                <w:shd w:val="clear" w:color="auto" w:fill="FFFFFF"/>
                <w:lang w:val="kk-KZ"/>
              </w:rPr>
            </w:pPr>
          </w:p>
          <w:p w14:paraId="49CAA4A5" w14:textId="77777777" w:rsidR="00A67D63" w:rsidRPr="00403822" w:rsidRDefault="00A67D63" w:rsidP="00A67D63">
            <w:pPr>
              <w:ind w:firstLine="391"/>
              <w:jc w:val="both"/>
              <w:rPr>
                <w:spacing w:val="2"/>
                <w:shd w:val="clear" w:color="auto" w:fill="FFFFFF"/>
                <w:lang w:val="kk-KZ"/>
              </w:rPr>
            </w:pPr>
          </w:p>
          <w:p w14:paraId="7E1B2468" w14:textId="77777777" w:rsidR="00A67D63" w:rsidRPr="00403822" w:rsidRDefault="00A67D63" w:rsidP="00A67D63">
            <w:pPr>
              <w:ind w:firstLine="391"/>
              <w:jc w:val="both"/>
              <w:rPr>
                <w:spacing w:val="2"/>
                <w:shd w:val="clear" w:color="auto" w:fill="FFFFFF"/>
                <w:lang w:val="kk-KZ"/>
              </w:rPr>
            </w:pPr>
          </w:p>
          <w:p w14:paraId="72509B25" w14:textId="77777777" w:rsidR="00A67D63" w:rsidRPr="00403822" w:rsidRDefault="00A67D63" w:rsidP="00A67D63">
            <w:pPr>
              <w:ind w:firstLine="391"/>
              <w:jc w:val="both"/>
              <w:rPr>
                <w:spacing w:val="2"/>
                <w:shd w:val="clear" w:color="auto" w:fill="FFFFFF"/>
                <w:lang w:val="kk-KZ"/>
              </w:rPr>
            </w:pPr>
          </w:p>
          <w:p w14:paraId="195CD3E7" w14:textId="7BB4D6F8" w:rsidR="00A67D63" w:rsidRPr="00403822" w:rsidRDefault="00A67D63" w:rsidP="00A67D63">
            <w:pPr>
              <w:ind w:firstLine="391"/>
              <w:jc w:val="both"/>
              <w:rPr>
                <w:b/>
                <w:spacing w:val="2"/>
                <w:shd w:val="clear" w:color="auto" w:fill="FFFFFF"/>
                <w:lang w:val="kk-KZ"/>
              </w:rPr>
            </w:pPr>
            <w:r w:rsidRPr="00403822">
              <w:rPr>
                <w:spacing w:val="2"/>
                <w:shd w:val="clear" w:color="auto" w:fill="FFFFFF"/>
                <w:lang w:val="kk-KZ"/>
              </w:rPr>
              <w:t>12)</w:t>
            </w:r>
            <w:r w:rsidRPr="00403822">
              <w:rPr>
                <w:lang w:val="kk-KZ"/>
              </w:rPr>
              <w:t xml:space="preserve"> осы Заңда және Қазақстан Республикасының өзге де заңнамасында белгiленген өзге де </w:t>
            </w:r>
            <w:r w:rsidRPr="00403822">
              <w:rPr>
                <w:b/>
                <w:lang w:val="kk-KZ"/>
              </w:rPr>
              <w:t>талаптарды</w:t>
            </w:r>
            <w:r w:rsidRPr="00403822">
              <w:rPr>
                <w:lang w:val="kk-KZ"/>
              </w:rPr>
              <w:t xml:space="preserve"> сақтауға мiндеттi</w:t>
            </w:r>
            <w:r w:rsidRPr="00403822">
              <w:rPr>
                <w:spacing w:val="2"/>
                <w:shd w:val="clear" w:color="auto" w:fill="FFFFFF"/>
                <w:lang w:val="kk-KZ"/>
              </w:rPr>
              <w:t xml:space="preserve"> .</w:t>
            </w:r>
          </w:p>
          <w:p w14:paraId="193A0955" w14:textId="77777777" w:rsidR="00A67D63" w:rsidRPr="00403822" w:rsidRDefault="00A67D63" w:rsidP="00A67D63">
            <w:pPr>
              <w:ind w:firstLine="391"/>
              <w:jc w:val="both"/>
              <w:rPr>
                <w:lang w:val="kk-KZ"/>
              </w:rPr>
            </w:pPr>
            <w:r w:rsidRPr="00403822">
              <w:rPr>
                <w:lang w:val="kk-KZ"/>
              </w:rPr>
              <w:t>…</w:t>
            </w:r>
          </w:p>
          <w:p w14:paraId="6284AF22" w14:textId="77777777" w:rsidR="00A67D63" w:rsidRPr="00403822" w:rsidRDefault="00A67D63" w:rsidP="00A67D63">
            <w:pPr>
              <w:ind w:firstLine="391"/>
              <w:jc w:val="both"/>
              <w:rPr>
                <w:b/>
                <w:lang w:val="kk-KZ"/>
              </w:rPr>
            </w:pPr>
          </w:p>
          <w:p w14:paraId="173FA078" w14:textId="77777777" w:rsidR="00A67D63" w:rsidRPr="00403822" w:rsidRDefault="00A67D63" w:rsidP="00A67D63">
            <w:pPr>
              <w:ind w:firstLine="391"/>
              <w:jc w:val="both"/>
              <w:rPr>
                <w:b/>
                <w:lang w:val="kk-KZ"/>
              </w:rPr>
            </w:pPr>
          </w:p>
          <w:p w14:paraId="7EFBCB65" w14:textId="77777777" w:rsidR="00A67D63" w:rsidRPr="00403822" w:rsidRDefault="00A67D63" w:rsidP="00A67D63">
            <w:pPr>
              <w:ind w:firstLine="391"/>
              <w:jc w:val="both"/>
              <w:rPr>
                <w:b/>
                <w:lang w:val="kk-KZ"/>
              </w:rPr>
            </w:pPr>
          </w:p>
          <w:p w14:paraId="1CB6DD8D" w14:textId="77777777" w:rsidR="00A67D63" w:rsidRPr="00403822" w:rsidRDefault="00A67D63" w:rsidP="00A67D63">
            <w:pPr>
              <w:ind w:firstLine="391"/>
              <w:jc w:val="both"/>
              <w:rPr>
                <w:b/>
                <w:lang w:val="kk-KZ"/>
              </w:rPr>
            </w:pPr>
          </w:p>
          <w:p w14:paraId="2E5E2771" w14:textId="77777777" w:rsidR="00A67D63" w:rsidRPr="00403822" w:rsidRDefault="00A67D63" w:rsidP="00A67D63">
            <w:pPr>
              <w:ind w:firstLine="391"/>
              <w:jc w:val="both"/>
              <w:rPr>
                <w:b/>
                <w:lang w:val="kk-KZ"/>
              </w:rPr>
            </w:pPr>
          </w:p>
          <w:p w14:paraId="6D1BDCE2" w14:textId="77777777" w:rsidR="00A67D63" w:rsidRPr="00403822" w:rsidRDefault="00A67D63" w:rsidP="00A67D63">
            <w:pPr>
              <w:ind w:firstLine="391"/>
              <w:jc w:val="both"/>
              <w:rPr>
                <w:b/>
                <w:lang w:val="kk-KZ"/>
              </w:rPr>
            </w:pPr>
          </w:p>
          <w:p w14:paraId="60F5CB34" w14:textId="77777777" w:rsidR="00A67D63" w:rsidRPr="00403822" w:rsidRDefault="00A67D63" w:rsidP="00A67D63">
            <w:pPr>
              <w:ind w:firstLine="391"/>
              <w:jc w:val="both"/>
              <w:rPr>
                <w:b/>
                <w:lang w:val="kk-KZ"/>
              </w:rPr>
            </w:pPr>
          </w:p>
          <w:p w14:paraId="50816288" w14:textId="77777777" w:rsidR="00A67D63" w:rsidRPr="00403822" w:rsidRDefault="00A67D63" w:rsidP="00A67D63">
            <w:pPr>
              <w:ind w:firstLine="391"/>
              <w:jc w:val="both"/>
              <w:rPr>
                <w:b/>
                <w:lang w:val="kk-KZ"/>
              </w:rPr>
            </w:pPr>
          </w:p>
          <w:p w14:paraId="0EADD0AE" w14:textId="77777777" w:rsidR="00A67D63" w:rsidRPr="00403822" w:rsidRDefault="00A67D63" w:rsidP="00A67D63">
            <w:pPr>
              <w:ind w:firstLine="391"/>
              <w:jc w:val="both"/>
              <w:rPr>
                <w:b/>
                <w:lang w:val="kk-KZ"/>
              </w:rPr>
            </w:pPr>
          </w:p>
          <w:p w14:paraId="3D2B4B73" w14:textId="77777777" w:rsidR="00A67D63" w:rsidRPr="00403822" w:rsidRDefault="00A67D63" w:rsidP="00A67D63">
            <w:pPr>
              <w:ind w:firstLine="391"/>
              <w:jc w:val="both"/>
              <w:rPr>
                <w:b/>
                <w:lang w:val="kk-KZ"/>
              </w:rPr>
            </w:pPr>
          </w:p>
          <w:p w14:paraId="40FA4302" w14:textId="77777777" w:rsidR="00A67D63" w:rsidRPr="00403822" w:rsidRDefault="00A67D63" w:rsidP="00A67D63">
            <w:pPr>
              <w:ind w:firstLine="391"/>
              <w:jc w:val="both"/>
              <w:rPr>
                <w:b/>
                <w:lang w:val="kk-KZ"/>
              </w:rPr>
            </w:pPr>
            <w:r w:rsidRPr="00403822">
              <w:rPr>
                <w:b/>
                <w:lang w:val="kk-KZ"/>
              </w:rPr>
              <w:t>жоқ</w:t>
            </w:r>
          </w:p>
          <w:p w14:paraId="5BE98176" w14:textId="77777777" w:rsidR="00A67D63" w:rsidRPr="00403822" w:rsidRDefault="00A67D63" w:rsidP="00A67D63">
            <w:pPr>
              <w:ind w:firstLine="391"/>
              <w:jc w:val="both"/>
              <w:rPr>
                <w:b/>
                <w:lang w:val="kk-KZ"/>
              </w:rPr>
            </w:pPr>
          </w:p>
          <w:p w14:paraId="28186EA0" w14:textId="77777777" w:rsidR="00A67D63" w:rsidRPr="00403822" w:rsidRDefault="00A67D63" w:rsidP="00A67D63">
            <w:pPr>
              <w:ind w:firstLine="391"/>
              <w:jc w:val="both"/>
              <w:rPr>
                <w:b/>
                <w:lang w:val="kk-KZ"/>
              </w:rPr>
            </w:pPr>
          </w:p>
          <w:p w14:paraId="4C58B309" w14:textId="77777777" w:rsidR="00A67D63" w:rsidRPr="00403822" w:rsidRDefault="00A67D63" w:rsidP="00A67D63">
            <w:pPr>
              <w:ind w:firstLine="391"/>
              <w:jc w:val="both"/>
              <w:rPr>
                <w:b/>
                <w:lang w:val="kk-KZ"/>
              </w:rPr>
            </w:pPr>
          </w:p>
          <w:p w14:paraId="01D941FB" w14:textId="77777777" w:rsidR="00A67D63" w:rsidRPr="00403822" w:rsidRDefault="00A67D63" w:rsidP="00A67D63">
            <w:pPr>
              <w:ind w:firstLine="391"/>
              <w:jc w:val="both"/>
              <w:rPr>
                <w:b/>
                <w:lang w:val="kk-KZ"/>
              </w:rPr>
            </w:pPr>
          </w:p>
          <w:p w14:paraId="06C4E845" w14:textId="77777777" w:rsidR="00A67D63" w:rsidRPr="00403822" w:rsidRDefault="00A67D63" w:rsidP="00A67D63">
            <w:pPr>
              <w:ind w:firstLine="391"/>
              <w:jc w:val="both"/>
              <w:rPr>
                <w:b/>
                <w:lang w:val="kk-KZ"/>
              </w:rPr>
            </w:pPr>
          </w:p>
          <w:p w14:paraId="4B0F4761" w14:textId="77777777" w:rsidR="00A67D63" w:rsidRPr="00403822" w:rsidRDefault="00A67D63" w:rsidP="00A67D63">
            <w:pPr>
              <w:ind w:firstLine="391"/>
              <w:jc w:val="both"/>
              <w:rPr>
                <w:b/>
                <w:lang w:val="kk-KZ"/>
              </w:rPr>
            </w:pPr>
          </w:p>
          <w:p w14:paraId="24323A6F" w14:textId="77777777" w:rsidR="00A67D63" w:rsidRPr="00403822" w:rsidRDefault="00A67D63" w:rsidP="00A67D63">
            <w:pPr>
              <w:ind w:firstLine="391"/>
              <w:jc w:val="both"/>
              <w:rPr>
                <w:b/>
                <w:lang w:val="kk-KZ"/>
              </w:rPr>
            </w:pPr>
          </w:p>
          <w:p w14:paraId="35F87596" w14:textId="77777777" w:rsidR="00A67D63" w:rsidRPr="00403822" w:rsidRDefault="00A67D63" w:rsidP="00A67D63">
            <w:pPr>
              <w:ind w:firstLine="391"/>
              <w:jc w:val="both"/>
              <w:rPr>
                <w:b/>
                <w:lang w:val="kk-KZ"/>
              </w:rPr>
            </w:pPr>
          </w:p>
          <w:p w14:paraId="17C3DD5A" w14:textId="77777777" w:rsidR="00A67D63" w:rsidRPr="00403822" w:rsidRDefault="00A67D63" w:rsidP="00A67D63">
            <w:pPr>
              <w:ind w:firstLine="391"/>
              <w:jc w:val="both"/>
              <w:rPr>
                <w:b/>
                <w:lang w:val="kk-KZ"/>
              </w:rPr>
            </w:pPr>
          </w:p>
          <w:p w14:paraId="500F81B6" w14:textId="77777777" w:rsidR="00A67D63" w:rsidRPr="00403822" w:rsidRDefault="00A67D63" w:rsidP="00A67D63">
            <w:pPr>
              <w:ind w:firstLine="391"/>
              <w:jc w:val="both"/>
              <w:rPr>
                <w:b/>
                <w:lang w:val="kk-KZ"/>
              </w:rPr>
            </w:pPr>
          </w:p>
          <w:p w14:paraId="7DF00FE9" w14:textId="77777777" w:rsidR="00A67D63" w:rsidRPr="00403822" w:rsidRDefault="00A67D63" w:rsidP="00A67D63">
            <w:pPr>
              <w:ind w:firstLine="391"/>
              <w:jc w:val="both"/>
              <w:rPr>
                <w:b/>
                <w:lang w:val="kk-KZ"/>
              </w:rPr>
            </w:pPr>
          </w:p>
          <w:p w14:paraId="7D9F53F4" w14:textId="77777777" w:rsidR="00A67D63" w:rsidRPr="00403822" w:rsidRDefault="00A67D63" w:rsidP="00A67D63">
            <w:pPr>
              <w:ind w:firstLine="391"/>
              <w:jc w:val="both"/>
              <w:rPr>
                <w:b/>
                <w:lang w:val="kk-KZ"/>
              </w:rPr>
            </w:pPr>
          </w:p>
          <w:p w14:paraId="6464B0A6" w14:textId="77777777" w:rsidR="00A67D63" w:rsidRPr="00403822" w:rsidRDefault="00A67D63" w:rsidP="00A67D63">
            <w:pPr>
              <w:ind w:firstLine="391"/>
              <w:jc w:val="both"/>
              <w:rPr>
                <w:b/>
                <w:lang w:val="kk-KZ"/>
              </w:rPr>
            </w:pPr>
          </w:p>
          <w:p w14:paraId="05D9B7A2" w14:textId="77777777" w:rsidR="00A67D63" w:rsidRPr="00403822" w:rsidRDefault="00A67D63" w:rsidP="00A67D63">
            <w:pPr>
              <w:shd w:val="clear" w:color="auto" w:fill="FFFFFF"/>
              <w:ind w:firstLine="391"/>
              <w:jc w:val="both"/>
              <w:textAlignment w:val="baseline"/>
              <w:rPr>
                <w:bCs/>
                <w:lang w:val="kk-KZ"/>
              </w:rPr>
            </w:pPr>
            <w:r w:rsidRPr="00403822">
              <w:rPr>
                <w:bCs/>
                <w:lang w:val="kk-KZ"/>
              </w:rPr>
              <w:t>3.  Микроқаржы ұйымы:</w:t>
            </w:r>
          </w:p>
          <w:p w14:paraId="0C6687D7"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5475E93E" w14:textId="63A7D33D" w:rsidR="00A67D63" w:rsidRPr="00403822" w:rsidRDefault="00A67D63" w:rsidP="00A67D63">
            <w:pPr>
              <w:ind w:firstLine="391"/>
              <w:jc w:val="both"/>
              <w:rPr>
                <w:lang w:val="kk-KZ"/>
              </w:rPr>
            </w:pPr>
            <w:bookmarkStart w:id="596" w:name="z350"/>
            <w:r w:rsidRPr="00403822">
              <w:rPr>
                <w:lang w:val="kk-KZ"/>
              </w:rPr>
              <w:t xml:space="preserve">1-1) банктік қарыз және (немесе) микрокредит бойынша күнтізбелік </w:t>
            </w:r>
            <w:r w:rsidRPr="00403822">
              <w:rPr>
                <w:b/>
                <w:lang w:val="kk-KZ"/>
              </w:rPr>
              <w:t>тоқсан</w:t>
            </w:r>
            <w:r w:rsidRPr="00403822">
              <w:rPr>
                <w:lang w:val="kk-KZ"/>
              </w:rPr>
              <w:t xml:space="preserve"> күннен астам мерзімі өткен берешегі бар жеке тұлғаға </w:t>
            </w:r>
            <w:r w:rsidRPr="00403822">
              <w:rPr>
                <w:lang w:val="kk-KZ"/>
              </w:rPr>
              <w:lastRenderedPageBreak/>
              <w:t>кәсіпкерлік қызметті жүзеге асыруға байланысты емес микрокредитті беруге құқылы емес.</w:t>
            </w:r>
          </w:p>
          <w:bookmarkEnd w:id="596"/>
          <w:p w14:paraId="4A81DAD2" w14:textId="77777777" w:rsidR="00A67D63" w:rsidRPr="00403822" w:rsidRDefault="00A67D63" w:rsidP="00A67D63">
            <w:pPr>
              <w:shd w:val="clear" w:color="auto" w:fill="FFFFFF"/>
              <w:ind w:firstLine="391"/>
              <w:jc w:val="both"/>
              <w:textAlignment w:val="baseline"/>
              <w:rPr>
                <w:bCs/>
              </w:rPr>
            </w:pPr>
            <w:r w:rsidRPr="00403822">
              <w:rPr>
                <w:bCs/>
              </w:rPr>
              <w:t>…</w:t>
            </w:r>
          </w:p>
          <w:p w14:paraId="72B48852" w14:textId="77777777" w:rsidR="00A67D63" w:rsidRPr="00403822" w:rsidRDefault="00A67D63" w:rsidP="00A67D63">
            <w:pPr>
              <w:shd w:val="clear" w:color="auto" w:fill="FFFFFF"/>
              <w:ind w:firstLine="391"/>
              <w:jc w:val="both"/>
              <w:textAlignment w:val="baseline"/>
              <w:rPr>
                <w:bCs/>
              </w:rPr>
            </w:pPr>
          </w:p>
          <w:p w14:paraId="12DEB06C" w14:textId="77777777" w:rsidR="00A67D63" w:rsidRPr="00403822" w:rsidRDefault="00A67D63" w:rsidP="00A67D63">
            <w:pPr>
              <w:shd w:val="clear" w:color="auto" w:fill="FFFFFF"/>
              <w:ind w:firstLine="391"/>
              <w:jc w:val="both"/>
              <w:textAlignment w:val="baseline"/>
              <w:rPr>
                <w:bCs/>
              </w:rPr>
            </w:pPr>
          </w:p>
          <w:p w14:paraId="0422D1D1" w14:textId="77777777" w:rsidR="00A67D63" w:rsidRPr="00403822" w:rsidRDefault="00A67D63" w:rsidP="00A67D63">
            <w:pPr>
              <w:shd w:val="clear" w:color="auto" w:fill="FFFFFF"/>
              <w:ind w:firstLine="391"/>
              <w:jc w:val="both"/>
              <w:textAlignment w:val="baseline"/>
              <w:rPr>
                <w:b/>
                <w:bCs/>
                <w:lang w:val="kk-KZ"/>
              </w:rPr>
            </w:pPr>
            <w:r w:rsidRPr="00403822">
              <w:rPr>
                <w:b/>
                <w:bCs/>
              </w:rPr>
              <w:t xml:space="preserve">3-1) </w:t>
            </w:r>
            <w:r w:rsidRPr="00403822">
              <w:rPr>
                <w:b/>
                <w:bCs/>
                <w:lang w:val="kk-KZ"/>
              </w:rPr>
              <w:t>жоқ</w:t>
            </w:r>
          </w:p>
          <w:p w14:paraId="46D7E357" w14:textId="77777777" w:rsidR="00A67D63" w:rsidRPr="00403822" w:rsidRDefault="00A67D63" w:rsidP="00A67D63">
            <w:pPr>
              <w:ind w:firstLine="391"/>
              <w:jc w:val="both"/>
              <w:rPr>
                <w:b/>
              </w:rPr>
            </w:pPr>
          </w:p>
          <w:p w14:paraId="63396515" w14:textId="77777777" w:rsidR="00A67D63" w:rsidRPr="00403822" w:rsidRDefault="00A67D63" w:rsidP="00A67D63">
            <w:pPr>
              <w:ind w:firstLine="391"/>
              <w:jc w:val="both"/>
              <w:rPr>
                <w:b/>
              </w:rPr>
            </w:pPr>
          </w:p>
          <w:p w14:paraId="2BE7C6B9" w14:textId="77777777" w:rsidR="00A67D63" w:rsidRPr="00403822" w:rsidRDefault="00A67D63" w:rsidP="00A67D63">
            <w:pPr>
              <w:ind w:firstLine="391"/>
              <w:jc w:val="both"/>
              <w:rPr>
                <w:b/>
              </w:rPr>
            </w:pPr>
          </w:p>
          <w:p w14:paraId="1704CFB6"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75BF76DA" w14:textId="77777777" w:rsidR="00A67D63" w:rsidRPr="00403822" w:rsidRDefault="00A67D63" w:rsidP="00A67D63">
            <w:pPr>
              <w:ind w:firstLine="391"/>
              <w:jc w:val="both"/>
              <w:rPr>
                <w:lang w:val="kk-KZ"/>
              </w:rPr>
            </w:pPr>
            <w:r w:rsidRPr="00403822">
              <w:rPr>
                <w:b/>
                <w:bCs/>
                <w:lang w:val="kk-KZ"/>
              </w:rPr>
              <w:lastRenderedPageBreak/>
              <w:t>7-бап.</w:t>
            </w:r>
            <w:r w:rsidRPr="00403822">
              <w:rPr>
                <w:bCs/>
                <w:lang w:val="kk-KZ"/>
              </w:rPr>
              <w:t xml:space="preserve"> Микроқаржы ұйымының құқықтары мен мiндеттерi</w:t>
            </w:r>
          </w:p>
          <w:p w14:paraId="4D3F8C9E" w14:textId="77777777" w:rsidR="00A67D63" w:rsidRPr="00403822" w:rsidRDefault="00A67D63" w:rsidP="00A67D63">
            <w:pPr>
              <w:ind w:firstLine="391"/>
              <w:jc w:val="both"/>
              <w:rPr>
                <w:lang w:val="kk-KZ"/>
              </w:rPr>
            </w:pPr>
            <w:r w:rsidRPr="00403822">
              <w:rPr>
                <w:shd w:val="clear" w:color="auto" w:fill="FFFFFF"/>
                <w:lang w:val="kk-KZ"/>
              </w:rPr>
              <w:t>1. Микроқаржы ұйымы:</w:t>
            </w:r>
          </w:p>
          <w:p w14:paraId="1A027A51" w14:textId="77777777" w:rsidR="00A67D63" w:rsidRPr="00403822" w:rsidRDefault="00A67D63" w:rsidP="00A67D63">
            <w:pPr>
              <w:ind w:firstLine="391"/>
              <w:jc w:val="both"/>
              <w:rPr>
                <w:lang w:val="kk-KZ"/>
              </w:rPr>
            </w:pPr>
            <w:r w:rsidRPr="00403822">
              <w:rPr>
                <w:lang w:val="kk-KZ"/>
              </w:rPr>
              <w:t>…</w:t>
            </w:r>
          </w:p>
          <w:p w14:paraId="6C1B44FF" w14:textId="112BCBDA" w:rsidR="00A67D63" w:rsidRPr="00403822" w:rsidRDefault="00A67D63" w:rsidP="00A67D63">
            <w:pPr>
              <w:ind w:firstLine="391"/>
              <w:jc w:val="both"/>
              <w:rPr>
                <w:b/>
                <w:lang w:val="kk-KZ"/>
              </w:rPr>
            </w:pPr>
            <w:r w:rsidRPr="00403822">
              <w:rPr>
                <w:b/>
                <w:lang w:val="kk-KZ"/>
              </w:rPr>
              <w:t>2-2)</w:t>
            </w:r>
            <w:bookmarkStart w:id="597" w:name="_Hlk193551028"/>
            <w:r w:rsidRPr="00403822">
              <w:rPr>
                <w:b/>
                <w:lang w:val="kk-KZ"/>
              </w:rPr>
              <w:t xml:space="preserve"> осы Заңда көзделген мақсаттар үшін Қазақстан Республикасының бейрезидент- жеке тұлғаларының жеке басын куәландыратын құжаттарының көшірмелерін жинауға ;</w:t>
            </w:r>
          </w:p>
          <w:bookmarkEnd w:id="597"/>
          <w:p w14:paraId="6D32E717" w14:textId="77777777" w:rsidR="00A67D63" w:rsidRPr="00403822" w:rsidRDefault="00A67D63" w:rsidP="00A67D63">
            <w:pPr>
              <w:ind w:firstLine="391"/>
              <w:jc w:val="both"/>
              <w:rPr>
                <w:lang w:val="kk-KZ"/>
              </w:rPr>
            </w:pPr>
            <w:r w:rsidRPr="00403822">
              <w:rPr>
                <w:lang w:val="kk-KZ"/>
              </w:rPr>
              <w:t>…</w:t>
            </w:r>
          </w:p>
          <w:p w14:paraId="54D85251" w14:textId="31B0F87E" w:rsidR="00A67D63" w:rsidRPr="00403822" w:rsidRDefault="00A67D63" w:rsidP="00A67D63">
            <w:pPr>
              <w:tabs>
                <w:tab w:val="left" w:pos="376"/>
                <w:tab w:val="left" w:pos="645"/>
              </w:tabs>
              <w:ind w:firstLine="391"/>
              <w:jc w:val="both"/>
              <w:rPr>
                <w:lang w:val="kk-KZ"/>
              </w:rPr>
            </w:pPr>
            <w:r w:rsidRPr="00403822">
              <w:rPr>
                <w:lang w:val="kk-KZ"/>
              </w:rPr>
              <w:t>2. Микроқаржы ұйымы:</w:t>
            </w:r>
          </w:p>
          <w:p w14:paraId="09DADC19" w14:textId="77777777" w:rsidR="00A67D63" w:rsidRPr="00403822" w:rsidRDefault="00A67D63" w:rsidP="00A67D63">
            <w:pPr>
              <w:tabs>
                <w:tab w:val="left" w:pos="376"/>
                <w:tab w:val="left" w:pos="645"/>
              </w:tabs>
              <w:ind w:firstLine="391"/>
              <w:jc w:val="both"/>
              <w:rPr>
                <w:lang w:val="kk-KZ"/>
              </w:rPr>
            </w:pPr>
            <w:r w:rsidRPr="00403822">
              <w:rPr>
                <w:rFonts w:eastAsiaTheme="minorHAnsi"/>
                <w:lang w:val="kk-KZ" w:eastAsia="en-US"/>
              </w:rPr>
              <w:t xml:space="preserve">1) </w:t>
            </w:r>
            <w:r w:rsidRPr="00403822">
              <w:rPr>
                <w:lang w:val="kk-KZ"/>
              </w:rPr>
              <w:t xml:space="preserve">орналасқан жерi өзгерген не атауы өзгерген жағдайда бұл туралы уәкілетті органға, сондай-ақ қарыз алушыларды (өтініш берушілерді) микроқаржы ұйымының орналасқан жері бойынша, сондай-ақ қарыз алушы </w:t>
            </w:r>
            <w:r w:rsidRPr="00403822">
              <w:rPr>
                <w:lang w:val="kk-KZ"/>
              </w:rPr>
              <w:lastRenderedPageBreak/>
              <w:t xml:space="preserve">(өтініш беруші) – жеке тұлғаның заңды мекенжайы бойынша және қарыз алушы (өтініш беруші) – заңды тұлғаның орналасқан жері бойынша екi баспа басылымында қазақ және орыс тілдерінде тиiстi ақпарат жариялау арқылы не мұндай өзгерiстер болған күннен бастап күнтiзбелiк отыз күннен кешіктірілмейтін мерзімде әрбір қарыз алушыны (өтініш берушіні) жазбаша хабардар ету арқылы жазбаша </w:t>
            </w:r>
            <w:r w:rsidRPr="00403822">
              <w:rPr>
                <w:b/>
                <w:lang w:val="kk-KZ"/>
              </w:rPr>
              <w:t>хабарлауға</w:t>
            </w:r>
            <w:r w:rsidRPr="00403822">
              <w:rPr>
                <w:rFonts w:eastAsiaTheme="minorHAnsi"/>
                <w:lang w:val="kk-KZ" w:eastAsia="en-US"/>
              </w:rPr>
              <w:t>;</w:t>
            </w:r>
          </w:p>
          <w:p w14:paraId="2C3A696D" w14:textId="77777777" w:rsidR="00A67D63" w:rsidRPr="00403822" w:rsidRDefault="00A67D63" w:rsidP="00A67D63">
            <w:pPr>
              <w:tabs>
                <w:tab w:val="left" w:pos="376"/>
                <w:tab w:val="left" w:pos="645"/>
              </w:tabs>
              <w:ind w:firstLine="391"/>
              <w:jc w:val="both"/>
              <w:rPr>
                <w:lang w:val="kk-KZ"/>
              </w:rPr>
            </w:pPr>
          </w:p>
          <w:p w14:paraId="57EB32DE" w14:textId="77777777" w:rsidR="00A67D63" w:rsidRPr="00403822" w:rsidRDefault="00A67D63" w:rsidP="00A67D63">
            <w:pPr>
              <w:tabs>
                <w:tab w:val="left" w:pos="376"/>
                <w:tab w:val="left" w:pos="645"/>
              </w:tabs>
              <w:ind w:firstLine="391"/>
              <w:jc w:val="both"/>
              <w:rPr>
                <w:lang w:val="kk-KZ"/>
              </w:rPr>
            </w:pPr>
          </w:p>
          <w:p w14:paraId="750B584B" w14:textId="77777777" w:rsidR="00A67D63" w:rsidRPr="00403822" w:rsidRDefault="00A67D63" w:rsidP="00A67D63">
            <w:pPr>
              <w:tabs>
                <w:tab w:val="left" w:pos="376"/>
                <w:tab w:val="left" w:pos="645"/>
              </w:tabs>
              <w:ind w:firstLine="391"/>
              <w:jc w:val="both"/>
              <w:rPr>
                <w:lang w:val="kk-KZ"/>
              </w:rPr>
            </w:pPr>
          </w:p>
          <w:p w14:paraId="4F4739CB" w14:textId="77777777" w:rsidR="00A67D63" w:rsidRPr="00403822" w:rsidRDefault="00A67D63" w:rsidP="00A67D63">
            <w:pPr>
              <w:tabs>
                <w:tab w:val="left" w:pos="376"/>
                <w:tab w:val="left" w:pos="645"/>
              </w:tabs>
              <w:ind w:firstLine="391"/>
              <w:jc w:val="both"/>
              <w:rPr>
                <w:lang w:val="kk-KZ"/>
              </w:rPr>
            </w:pPr>
          </w:p>
          <w:p w14:paraId="7A810705" w14:textId="77777777" w:rsidR="00A67D63" w:rsidRPr="00403822" w:rsidRDefault="00A67D63" w:rsidP="00A67D63">
            <w:pPr>
              <w:tabs>
                <w:tab w:val="left" w:pos="376"/>
                <w:tab w:val="left" w:pos="645"/>
              </w:tabs>
              <w:ind w:firstLine="391"/>
              <w:jc w:val="both"/>
              <w:rPr>
                <w:lang w:val="kk-KZ"/>
              </w:rPr>
            </w:pPr>
          </w:p>
          <w:p w14:paraId="42F748B2" w14:textId="77777777" w:rsidR="00A67D63" w:rsidRPr="00403822" w:rsidRDefault="00A67D63" w:rsidP="00A67D63">
            <w:pPr>
              <w:tabs>
                <w:tab w:val="left" w:pos="376"/>
                <w:tab w:val="left" w:pos="645"/>
              </w:tabs>
              <w:ind w:firstLine="391"/>
              <w:jc w:val="both"/>
              <w:rPr>
                <w:lang w:val="kk-KZ"/>
              </w:rPr>
            </w:pPr>
          </w:p>
          <w:p w14:paraId="23ACB480" w14:textId="77777777" w:rsidR="00A67D63" w:rsidRPr="00403822" w:rsidRDefault="00A67D63" w:rsidP="00A67D63">
            <w:pPr>
              <w:tabs>
                <w:tab w:val="left" w:pos="376"/>
                <w:tab w:val="left" w:pos="645"/>
              </w:tabs>
              <w:ind w:firstLine="391"/>
              <w:jc w:val="both"/>
              <w:rPr>
                <w:lang w:val="kk-KZ"/>
              </w:rPr>
            </w:pPr>
          </w:p>
          <w:p w14:paraId="33955231" w14:textId="77777777" w:rsidR="00A67D63" w:rsidRPr="00403822" w:rsidRDefault="00A67D63" w:rsidP="00A67D63">
            <w:pPr>
              <w:tabs>
                <w:tab w:val="left" w:pos="376"/>
                <w:tab w:val="left" w:pos="645"/>
              </w:tabs>
              <w:ind w:firstLine="391"/>
              <w:jc w:val="both"/>
              <w:rPr>
                <w:lang w:val="kk-KZ"/>
              </w:rPr>
            </w:pPr>
          </w:p>
          <w:p w14:paraId="027EE46B" w14:textId="77777777" w:rsidR="00A67D63" w:rsidRPr="00403822" w:rsidRDefault="00A67D63" w:rsidP="00A67D63">
            <w:pPr>
              <w:tabs>
                <w:tab w:val="left" w:pos="376"/>
                <w:tab w:val="left" w:pos="645"/>
              </w:tabs>
              <w:ind w:firstLine="391"/>
              <w:jc w:val="both"/>
              <w:rPr>
                <w:lang w:val="kk-KZ"/>
              </w:rPr>
            </w:pPr>
          </w:p>
          <w:p w14:paraId="590D7C57" w14:textId="77777777" w:rsidR="00A67D63" w:rsidRPr="00403822" w:rsidRDefault="00A67D63" w:rsidP="00A67D63">
            <w:pPr>
              <w:tabs>
                <w:tab w:val="left" w:pos="376"/>
                <w:tab w:val="left" w:pos="645"/>
              </w:tabs>
              <w:ind w:firstLine="391"/>
              <w:jc w:val="both"/>
              <w:rPr>
                <w:lang w:val="kk-KZ"/>
              </w:rPr>
            </w:pPr>
          </w:p>
          <w:p w14:paraId="7567FA89" w14:textId="77777777" w:rsidR="00A67D63" w:rsidRPr="00403822" w:rsidRDefault="00A67D63" w:rsidP="00A67D63">
            <w:pPr>
              <w:tabs>
                <w:tab w:val="left" w:pos="376"/>
                <w:tab w:val="left" w:pos="645"/>
              </w:tabs>
              <w:ind w:firstLine="391"/>
              <w:jc w:val="both"/>
              <w:rPr>
                <w:lang w:val="kk-KZ"/>
              </w:rPr>
            </w:pPr>
          </w:p>
          <w:p w14:paraId="31033DF3" w14:textId="77777777" w:rsidR="00A67D63" w:rsidRPr="00403822" w:rsidRDefault="00A67D63" w:rsidP="00A67D63">
            <w:pPr>
              <w:tabs>
                <w:tab w:val="left" w:pos="376"/>
                <w:tab w:val="left" w:pos="645"/>
              </w:tabs>
              <w:ind w:firstLine="391"/>
              <w:jc w:val="both"/>
              <w:rPr>
                <w:lang w:val="kk-KZ"/>
              </w:rPr>
            </w:pPr>
          </w:p>
          <w:p w14:paraId="646C6792" w14:textId="77777777" w:rsidR="00A67D63" w:rsidRPr="00403822" w:rsidRDefault="00A67D63" w:rsidP="00A67D63">
            <w:pPr>
              <w:tabs>
                <w:tab w:val="left" w:pos="376"/>
                <w:tab w:val="left" w:pos="645"/>
              </w:tabs>
              <w:ind w:firstLine="391"/>
              <w:jc w:val="both"/>
              <w:rPr>
                <w:lang w:val="kk-KZ"/>
              </w:rPr>
            </w:pPr>
          </w:p>
          <w:p w14:paraId="2DCE3324" w14:textId="77777777" w:rsidR="00A67D63" w:rsidRPr="00403822" w:rsidRDefault="00A67D63" w:rsidP="00A67D63">
            <w:pPr>
              <w:tabs>
                <w:tab w:val="left" w:pos="376"/>
                <w:tab w:val="left" w:pos="645"/>
              </w:tabs>
              <w:ind w:firstLine="391"/>
              <w:jc w:val="both"/>
              <w:rPr>
                <w:lang w:val="kk-KZ"/>
              </w:rPr>
            </w:pPr>
          </w:p>
          <w:p w14:paraId="5A8CC385" w14:textId="77777777" w:rsidR="00A67D63" w:rsidRPr="00403822" w:rsidRDefault="00A67D63" w:rsidP="00A67D63">
            <w:pPr>
              <w:tabs>
                <w:tab w:val="left" w:pos="376"/>
                <w:tab w:val="left" w:pos="645"/>
              </w:tabs>
              <w:ind w:firstLine="391"/>
              <w:jc w:val="both"/>
              <w:rPr>
                <w:lang w:val="kk-KZ"/>
              </w:rPr>
            </w:pPr>
          </w:p>
          <w:p w14:paraId="65359E2E" w14:textId="77777777" w:rsidR="00A67D63" w:rsidRPr="00403822" w:rsidRDefault="00A67D63" w:rsidP="00A67D63">
            <w:pPr>
              <w:tabs>
                <w:tab w:val="left" w:pos="376"/>
                <w:tab w:val="left" w:pos="645"/>
              </w:tabs>
              <w:ind w:firstLine="391"/>
              <w:jc w:val="both"/>
              <w:rPr>
                <w:lang w:val="kk-KZ"/>
              </w:rPr>
            </w:pPr>
          </w:p>
          <w:p w14:paraId="550234E2" w14:textId="77777777" w:rsidR="00A67D63" w:rsidRPr="00403822" w:rsidRDefault="00A67D63" w:rsidP="00A67D63">
            <w:pPr>
              <w:tabs>
                <w:tab w:val="left" w:pos="376"/>
                <w:tab w:val="left" w:pos="645"/>
              </w:tabs>
              <w:ind w:firstLine="391"/>
              <w:jc w:val="both"/>
              <w:rPr>
                <w:lang w:val="kk-KZ"/>
              </w:rPr>
            </w:pPr>
          </w:p>
          <w:p w14:paraId="50B3AAB3" w14:textId="77777777" w:rsidR="00A67D63" w:rsidRPr="00403822" w:rsidRDefault="00A67D63" w:rsidP="00A67D63">
            <w:pPr>
              <w:tabs>
                <w:tab w:val="left" w:pos="376"/>
                <w:tab w:val="left" w:pos="645"/>
              </w:tabs>
              <w:ind w:firstLine="391"/>
              <w:jc w:val="both"/>
              <w:rPr>
                <w:lang w:val="kk-KZ"/>
              </w:rPr>
            </w:pPr>
          </w:p>
          <w:p w14:paraId="17A884C0" w14:textId="77777777" w:rsidR="00A67D63" w:rsidRPr="00403822" w:rsidRDefault="00A67D63" w:rsidP="00A67D63">
            <w:pPr>
              <w:tabs>
                <w:tab w:val="left" w:pos="376"/>
                <w:tab w:val="left" w:pos="645"/>
              </w:tabs>
              <w:ind w:firstLine="391"/>
              <w:jc w:val="both"/>
              <w:rPr>
                <w:lang w:val="kk-KZ"/>
              </w:rPr>
            </w:pPr>
          </w:p>
          <w:p w14:paraId="36F9668F" w14:textId="77777777" w:rsidR="00A67D63" w:rsidRPr="00403822" w:rsidRDefault="00A67D63" w:rsidP="00A67D63">
            <w:pPr>
              <w:tabs>
                <w:tab w:val="left" w:pos="376"/>
                <w:tab w:val="left" w:pos="645"/>
              </w:tabs>
              <w:ind w:firstLine="391"/>
              <w:jc w:val="both"/>
              <w:rPr>
                <w:lang w:val="kk-KZ"/>
              </w:rPr>
            </w:pPr>
          </w:p>
          <w:p w14:paraId="18E04741" w14:textId="77777777" w:rsidR="00A67D63" w:rsidRPr="00403822" w:rsidRDefault="00A67D63" w:rsidP="00A67D63">
            <w:pPr>
              <w:tabs>
                <w:tab w:val="left" w:pos="376"/>
                <w:tab w:val="left" w:pos="645"/>
              </w:tabs>
              <w:ind w:firstLine="391"/>
              <w:jc w:val="both"/>
              <w:rPr>
                <w:lang w:val="kk-KZ"/>
              </w:rPr>
            </w:pPr>
          </w:p>
          <w:p w14:paraId="6F1A5124" w14:textId="77777777" w:rsidR="00A67D63" w:rsidRPr="00403822" w:rsidRDefault="00A67D63" w:rsidP="00A67D63">
            <w:pPr>
              <w:tabs>
                <w:tab w:val="left" w:pos="376"/>
                <w:tab w:val="left" w:pos="645"/>
              </w:tabs>
              <w:ind w:firstLine="391"/>
              <w:jc w:val="both"/>
              <w:rPr>
                <w:lang w:val="kk-KZ"/>
              </w:rPr>
            </w:pPr>
          </w:p>
          <w:p w14:paraId="5FA7CBAF" w14:textId="77777777" w:rsidR="00A67D63" w:rsidRPr="00403822" w:rsidRDefault="00A67D63" w:rsidP="00A67D63">
            <w:pPr>
              <w:tabs>
                <w:tab w:val="left" w:pos="376"/>
                <w:tab w:val="left" w:pos="645"/>
              </w:tabs>
              <w:ind w:firstLine="391"/>
              <w:jc w:val="both"/>
              <w:rPr>
                <w:lang w:val="kk-KZ"/>
              </w:rPr>
            </w:pPr>
          </w:p>
          <w:p w14:paraId="433DF149" w14:textId="77777777" w:rsidR="00A67D63" w:rsidRPr="00403822" w:rsidRDefault="00A67D63" w:rsidP="00A67D63">
            <w:pPr>
              <w:tabs>
                <w:tab w:val="left" w:pos="376"/>
                <w:tab w:val="left" w:pos="645"/>
              </w:tabs>
              <w:ind w:firstLine="391"/>
              <w:jc w:val="both"/>
              <w:rPr>
                <w:lang w:val="kk-KZ"/>
              </w:rPr>
            </w:pPr>
          </w:p>
          <w:p w14:paraId="21ED23EE" w14:textId="77777777" w:rsidR="00A67D63" w:rsidRPr="00403822" w:rsidRDefault="00A67D63" w:rsidP="00A67D63">
            <w:pPr>
              <w:tabs>
                <w:tab w:val="left" w:pos="376"/>
                <w:tab w:val="left" w:pos="645"/>
              </w:tabs>
              <w:ind w:firstLine="391"/>
              <w:jc w:val="both"/>
              <w:rPr>
                <w:lang w:val="kk-KZ"/>
              </w:rPr>
            </w:pPr>
          </w:p>
          <w:p w14:paraId="21882546" w14:textId="7F7E5189" w:rsidR="00A67D63" w:rsidRPr="00403822" w:rsidRDefault="00A67D63" w:rsidP="00A67D63">
            <w:pPr>
              <w:shd w:val="clear" w:color="auto" w:fill="FFFFFF"/>
              <w:ind w:firstLine="391"/>
              <w:jc w:val="both"/>
              <w:textAlignment w:val="baseline"/>
              <w:rPr>
                <w:spacing w:val="2"/>
                <w:lang w:val="kk-KZ"/>
              </w:rPr>
            </w:pPr>
            <w:bookmarkStart w:id="598" w:name="_Hlk192609206"/>
            <w:r w:rsidRPr="00403822">
              <w:rPr>
                <w:spacing w:val="2"/>
                <w:lang w:val="kk-KZ"/>
              </w:rPr>
              <w:t xml:space="preserve">1-1)  </w:t>
            </w:r>
            <w:r w:rsidRPr="00403822">
              <w:rPr>
                <w:lang w:val="kk-KZ"/>
              </w:rPr>
              <w:t xml:space="preserve">қатысушылардың (акционерлердің) құрамы өзгерген жағдайда, бұл туралы және қатысушылардың (акционерлердің) осы Заңның 14-бабы 6-тармағының талаптарына сай келуі туралы уәкілетті органға мұндай өзгеріс болған күннен бастап күнтізбелік он күннен кешіктірілмейтін мерзімде  </w:t>
            </w:r>
            <w:r w:rsidRPr="00403822">
              <w:rPr>
                <w:b/>
                <w:lang w:val="kk-KZ"/>
              </w:rPr>
              <w:t>микроқаржылық қызметті лицензиялаудың қағидаларында белгіленген тәртіппен</w:t>
            </w:r>
            <w:r w:rsidRPr="00403822">
              <w:rPr>
                <w:lang w:val="kk-KZ"/>
              </w:rPr>
              <w:t xml:space="preserve"> жазбаша хабарлауға</w:t>
            </w:r>
            <w:r w:rsidRPr="00403822">
              <w:rPr>
                <w:spacing w:val="2"/>
                <w:lang w:val="kk-KZ"/>
              </w:rPr>
              <w:t>;</w:t>
            </w:r>
          </w:p>
          <w:p w14:paraId="7F0AB0AA" w14:textId="77777777" w:rsidR="00A67D63" w:rsidRPr="00403822" w:rsidRDefault="00A67D63" w:rsidP="00A67D63">
            <w:pPr>
              <w:ind w:firstLine="391"/>
              <w:jc w:val="both"/>
              <w:rPr>
                <w:b/>
                <w:bCs/>
                <w:lang w:val="kk-KZ"/>
              </w:rPr>
            </w:pPr>
            <w:bookmarkStart w:id="599" w:name="_Hlk192609265"/>
            <w:bookmarkEnd w:id="598"/>
            <w:r w:rsidRPr="00403822">
              <w:rPr>
                <w:b/>
                <w:bCs/>
                <w:lang w:val="kk-KZ"/>
              </w:rPr>
              <w:t>1-2)</w:t>
            </w:r>
            <w:r w:rsidRPr="00403822">
              <w:rPr>
                <w:bCs/>
                <w:lang w:val="kk-KZ"/>
              </w:rPr>
              <w:t xml:space="preserve"> </w:t>
            </w:r>
            <w:bookmarkStart w:id="600" w:name="_Hlk194313409"/>
            <w:r w:rsidRPr="00403822">
              <w:rPr>
                <w:b/>
                <w:lang w:val="kk-KZ"/>
              </w:rPr>
              <w:t xml:space="preserve">Тауар белгілерінің мемлекеттік тізілімінде тіркелген күнінен бастап күнтізбелік отыз күн ішінде </w:t>
            </w:r>
            <w:r w:rsidRPr="00403822">
              <w:rPr>
                <w:b/>
                <w:lang w:val="kk-KZ"/>
              </w:rPr>
              <w:lastRenderedPageBreak/>
              <w:t>Тауар белгілерінің мемлекеттік тізілімінен үзінді көшірмесін қоса бере отырып, уәкілетті органды тауар белгісін (тауар белгілерін) тіркеу туралы хабардар етуге міндетті</w:t>
            </w:r>
            <w:bookmarkEnd w:id="600"/>
            <w:r w:rsidRPr="00403822">
              <w:rPr>
                <w:b/>
                <w:bCs/>
                <w:lang w:val="kk-KZ"/>
              </w:rPr>
              <w:t>.</w:t>
            </w:r>
          </w:p>
          <w:p w14:paraId="5828597A" w14:textId="77777777" w:rsidR="00A67D63" w:rsidRPr="00403822" w:rsidRDefault="00A67D63" w:rsidP="00A67D63">
            <w:pPr>
              <w:ind w:firstLine="391"/>
              <w:jc w:val="both"/>
              <w:rPr>
                <w:b/>
                <w:bCs/>
                <w:lang w:val="kk-KZ"/>
              </w:rPr>
            </w:pPr>
            <w:bookmarkStart w:id="601" w:name="_Hlk194313417"/>
            <w:r w:rsidRPr="00403822">
              <w:rPr>
                <w:b/>
                <w:lang w:val="kk-KZ"/>
              </w:rPr>
              <w:t>Осы тармақшада белгіленген талап кредиттік серіктестіктерге қолданылмайды</w:t>
            </w:r>
            <w:bookmarkEnd w:id="601"/>
            <w:r w:rsidRPr="00403822">
              <w:rPr>
                <w:b/>
                <w:bCs/>
                <w:lang w:val="kk-KZ"/>
              </w:rPr>
              <w:t>;</w:t>
            </w:r>
          </w:p>
          <w:p w14:paraId="1EFD7091" w14:textId="77777777" w:rsidR="00A67D63" w:rsidRPr="00403822" w:rsidRDefault="00A67D63" w:rsidP="00A67D63">
            <w:pPr>
              <w:ind w:firstLine="391"/>
              <w:jc w:val="both"/>
              <w:rPr>
                <w:b/>
                <w:bCs/>
                <w:lang w:val="kk-KZ"/>
              </w:rPr>
            </w:pPr>
            <w:bookmarkStart w:id="602" w:name="_Hlk192609681"/>
            <w:bookmarkStart w:id="603" w:name="_Hlk183102543"/>
            <w:bookmarkEnd w:id="599"/>
            <w:r w:rsidRPr="00403822">
              <w:rPr>
                <w:b/>
                <w:bCs/>
                <w:lang w:val="kk-KZ"/>
              </w:rPr>
              <w:t xml:space="preserve">1-3) </w:t>
            </w:r>
            <w:bookmarkStart w:id="604" w:name="_Hlk194313427"/>
            <w:r w:rsidRPr="00403822">
              <w:rPr>
                <w:b/>
                <w:bCs/>
                <w:lang w:val="kk-KZ"/>
              </w:rPr>
              <w:t xml:space="preserve">микроқаржылық </w:t>
            </w:r>
            <w:r w:rsidRPr="00403822">
              <w:rPr>
                <w:b/>
                <w:lang w:val="kk-KZ" w:eastAsia="kk-KZ"/>
              </w:rPr>
              <w:t xml:space="preserve">қызметті жүзеге асыруға арналған лицензияның көшірмесі, микрокредиттер бойынша жеке және заңды тұлғаларға көрсетілетін қызметтер үшін сыйақы мөлшерлемелері мен тарифтер туралы өзекті ақпарат, микроқаржы ұйымының атауы көрсетілген тауар белгісінің (тауар белгілерінің) бейнесі, орналасқан жері, телефон нөмірлері, микроқаржы ұйымының жұмыс кестесі туралы ақпарат, сондай-ақ микроқаржы ұйымының қалауы бойынша өзге де ақпарат </w:t>
            </w:r>
            <w:r w:rsidRPr="00403822">
              <w:rPr>
                <w:b/>
                <w:lang w:val="kk-KZ" w:eastAsia="kk-KZ"/>
              </w:rPr>
              <w:lastRenderedPageBreak/>
              <w:t>орналастырылатын меншікті интернет-ресурсының болуы</w:t>
            </w:r>
            <w:bookmarkEnd w:id="604"/>
            <w:r w:rsidRPr="00403822">
              <w:rPr>
                <w:b/>
                <w:lang w:val="kk-KZ" w:eastAsia="kk-KZ"/>
              </w:rPr>
              <w:t>.</w:t>
            </w:r>
          </w:p>
          <w:p w14:paraId="7BD43CF2" w14:textId="77777777" w:rsidR="00A67D63" w:rsidRPr="00403822" w:rsidRDefault="00A67D63" w:rsidP="00A67D63">
            <w:pPr>
              <w:ind w:firstLine="391"/>
              <w:jc w:val="both"/>
              <w:rPr>
                <w:b/>
                <w:bCs/>
                <w:lang w:val="kk-KZ"/>
              </w:rPr>
            </w:pPr>
            <w:r w:rsidRPr="00403822">
              <w:rPr>
                <w:b/>
                <w:lang w:val="kk-KZ"/>
              </w:rPr>
              <w:t>Мөлшерлемелер мен тарифтер туралы ақпарат қолданыстағы мөлшерлемелер мен тарифтерге өзгерістер енгізілген күн туралы мәліметтерді, ішкі құжаттың және осы өзгерістерді қабылдаған органның нөмірлерін көрсете отырып, өзекті режимде сақталуы тиіс</w:t>
            </w:r>
            <w:r w:rsidRPr="00403822">
              <w:rPr>
                <w:b/>
                <w:bCs/>
                <w:lang w:val="kk-KZ"/>
              </w:rPr>
              <w:t>.</w:t>
            </w:r>
          </w:p>
          <w:p w14:paraId="1832FAB1" w14:textId="77777777" w:rsidR="00A67D63" w:rsidRPr="00403822" w:rsidRDefault="00A67D63" w:rsidP="00A67D63">
            <w:pPr>
              <w:ind w:firstLine="391"/>
              <w:jc w:val="both"/>
              <w:rPr>
                <w:b/>
                <w:bCs/>
                <w:lang w:val="kk-KZ"/>
              </w:rPr>
            </w:pPr>
            <w:r w:rsidRPr="00403822">
              <w:rPr>
                <w:b/>
                <w:lang w:val="kk-KZ"/>
              </w:rPr>
              <w:t>Осы тармақшаның талаптары ломбардтар мен кредиттік серіктестіктерге қолданылмайды</w:t>
            </w:r>
            <w:r w:rsidRPr="00403822">
              <w:rPr>
                <w:b/>
                <w:bCs/>
                <w:lang w:val="kk-KZ"/>
              </w:rPr>
              <w:t>;</w:t>
            </w:r>
          </w:p>
          <w:p w14:paraId="76C805A1" w14:textId="77777777" w:rsidR="00A67D63" w:rsidRPr="00403822" w:rsidRDefault="00A67D63" w:rsidP="00A67D63">
            <w:pPr>
              <w:ind w:firstLine="391"/>
              <w:jc w:val="both"/>
              <w:rPr>
                <w:b/>
                <w:bCs/>
                <w:lang w:val="kk-KZ"/>
              </w:rPr>
            </w:pPr>
            <w:bookmarkStart w:id="605" w:name="_Hlk192609756"/>
            <w:bookmarkEnd w:id="602"/>
            <w:r w:rsidRPr="00403822">
              <w:rPr>
                <w:b/>
                <w:bCs/>
                <w:lang w:val="kk-KZ"/>
              </w:rPr>
              <w:t xml:space="preserve">1-4) </w:t>
            </w:r>
            <w:bookmarkStart w:id="606" w:name="_Hlk194313450"/>
            <w:r w:rsidRPr="00403822">
              <w:rPr>
                <w:b/>
                <w:lang w:val="kk-KZ"/>
              </w:rPr>
              <w:t>басшы қызметкерлер құрамында болған барлық өзгерістер туралы  микроқаржы ұйымының тиісті органының шешімі қабылданған күннен бастап бес жұмыс күні ішінде уәкілетті органды жазбаша хабардар етуге міндетті</w:t>
            </w:r>
            <w:bookmarkEnd w:id="606"/>
            <w:r w:rsidRPr="00403822">
              <w:rPr>
                <w:b/>
                <w:bCs/>
                <w:lang w:val="kk-KZ"/>
              </w:rPr>
              <w:t xml:space="preserve">;  </w:t>
            </w:r>
          </w:p>
          <w:p w14:paraId="728CED91" w14:textId="7D4EDB3D" w:rsidR="00A67D63" w:rsidRPr="00403822" w:rsidRDefault="00A67D63" w:rsidP="00A67D63">
            <w:pPr>
              <w:shd w:val="clear" w:color="auto" w:fill="FFFFFF"/>
              <w:tabs>
                <w:tab w:val="left" w:pos="601"/>
              </w:tabs>
              <w:ind w:firstLine="391"/>
              <w:jc w:val="both"/>
              <w:textAlignment w:val="baseline"/>
              <w:rPr>
                <w:bCs/>
                <w:lang w:val="kk-KZ"/>
              </w:rPr>
            </w:pPr>
            <w:bookmarkStart w:id="607" w:name="_Hlk192609865"/>
            <w:bookmarkEnd w:id="605"/>
            <w:r w:rsidRPr="00403822">
              <w:rPr>
                <w:bCs/>
                <w:lang w:val="kk-KZ"/>
              </w:rPr>
              <w:t xml:space="preserve">2) </w:t>
            </w:r>
            <w:bookmarkStart w:id="608" w:name="_Hlk194313460"/>
            <w:r w:rsidRPr="00403822">
              <w:rPr>
                <w:lang w:val="kk-KZ"/>
              </w:rPr>
              <w:t xml:space="preserve">микрокредиттер беру қағидаларының көшiрмесiн микроқаржы ұйымы қарыз алушысының (өтініш берушісінің) </w:t>
            </w:r>
            <w:r w:rsidRPr="00403822">
              <w:rPr>
                <w:lang w:val="kk-KZ"/>
              </w:rPr>
              <w:lastRenderedPageBreak/>
              <w:t xml:space="preserve">көруі және онымен танысуы үшін қолжетiмдi жерде, </w:t>
            </w:r>
            <w:r w:rsidRPr="00403822">
              <w:rPr>
                <w:b/>
                <w:lang w:val="kk-KZ"/>
              </w:rPr>
              <w:t>оның ішінде микроқаржы ұйымының интернет-ресурсында, сондай-ақ кредиттік серіктестіктің, ломбардтың интернет-ресурсы бар болса</w:t>
            </w:r>
            <w:r w:rsidRPr="00403822">
              <w:rPr>
                <w:lang w:val="kk-KZ"/>
              </w:rPr>
              <w:t>, сонда орналастыруға</w:t>
            </w:r>
            <w:bookmarkStart w:id="609" w:name="_Hlk193551310"/>
            <w:bookmarkEnd w:id="608"/>
            <w:r w:rsidRPr="00403822">
              <w:rPr>
                <w:bCs/>
                <w:lang w:val="kk-KZ"/>
              </w:rPr>
              <w:t xml:space="preserve">; </w:t>
            </w:r>
          </w:p>
          <w:bookmarkEnd w:id="603"/>
          <w:bookmarkEnd w:id="607"/>
          <w:bookmarkEnd w:id="609"/>
          <w:p w14:paraId="02FBFBF4" w14:textId="77777777" w:rsidR="00A67D63" w:rsidRPr="00403822" w:rsidRDefault="00A67D63" w:rsidP="00A67D63">
            <w:pPr>
              <w:widowControl w:val="0"/>
              <w:ind w:firstLine="391"/>
              <w:jc w:val="both"/>
              <w:rPr>
                <w:lang w:val="kk-KZ"/>
              </w:rPr>
            </w:pPr>
            <w:r w:rsidRPr="00403822">
              <w:rPr>
                <w:lang w:val="kk-KZ"/>
              </w:rPr>
              <w:t>…</w:t>
            </w:r>
          </w:p>
          <w:p w14:paraId="17FD6209" w14:textId="77777777" w:rsidR="00A67D63" w:rsidRPr="00403822" w:rsidRDefault="00A67D63" w:rsidP="00A67D63">
            <w:pPr>
              <w:ind w:firstLine="391"/>
              <w:jc w:val="both"/>
              <w:rPr>
                <w:b/>
                <w:lang w:val="kk-KZ"/>
              </w:rPr>
            </w:pPr>
            <w:bookmarkStart w:id="610" w:name="_Hlk192610254"/>
          </w:p>
          <w:p w14:paraId="6EA6B50E" w14:textId="77777777" w:rsidR="00A67D63" w:rsidRPr="00403822" w:rsidRDefault="00A67D63" w:rsidP="00A67D63">
            <w:pPr>
              <w:ind w:firstLine="391"/>
              <w:jc w:val="both"/>
              <w:rPr>
                <w:b/>
                <w:lang w:val="kk-KZ"/>
              </w:rPr>
            </w:pPr>
            <w:r w:rsidRPr="00403822">
              <w:rPr>
                <w:b/>
                <w:lang w:val="kk-KZ"/>
              </w:rPr>
              <w:t>11-2) алып тасталсын;</w:t>
            </w:r>
          </w:p>
          <w:p w14:paraId="0C7CDD5D" w14:textId="77777777" w:rsidR="00A67D63" w:rsidRPr="00403822" w:rsidRDefault="00A67D63" w:rsidP="00A67D63">
            <w:pPr>
              <w:ind w:firstLine="391"/>
              <w:jc w:val="both"/>
              <w:rPr>
                <w:b/>
                <w:lang w:val="kk-KZ"/>
              </w:rPr>
            </w:pPr>
          </w:p>
          <w:p w14:paraId="2D44F541" w14:textId="77777777" w:rsidR="00A67D63" w:rsidRPr="00403822" w:rsidRDefault="00A67D63" w:rsidP="00A67D63">
            <w:pPr>
              <w:ind w:firstLine="391"/>
              <w:jc w:val="both"/>
              <w:rPr>
                <w:b/>
                <w:lang w:val="kk-KZ"/>
              </w:rPr>
            </w:pPr>
          </w:p>
          <w:p w14:paraId="4981887E" w14:textId="77777777" w:rsidR="00A67D63" w:rsidRPr="00403822" w:rsidRDefault="00A67D63" w:rsidP="00A67D63">
            <w:pPr>
              <w:ind w:firstLine="391"/>
              <w:jc w:val="both"/>
              <w:rPr>
                <w:b/>
                <w:lang w:val="kk-KZ"/>
              </w:rPr>
            </w:pPr>
          </w:p>
          <w:p w14:paraId="095E275D" w14:textId="77777777" w:rsidR="00A67D63" w:rsidRPr="00403822" w:rsidRDefault="00A67D63" w:rsidP="00A67D63">
            <w:pPr>
              <w:ind w:firstLine="391"/>
              <w:jc w:val="both"/>
              <w:rPr>
                <w:b/>
                <w:lang w:val="kk-KZ"/>
              </w:rPr>
            </w:pPr>
          </w:p>
          <w:p w14:paraId="7C18C93D" w14:textId="77777777" w:rsidR="00A67D63" w:rsidRPr="00403822" w:rsidRDefault="00A67D63" w:rsidP="00A67D63">
            <w:pPr>
              <w:ind w:firstLine="391"/>
              <w:jc w:val="both"/>
              <w:rPr>
                <w:b/>
                <w:lang w:val="kk-KZ"/>
              </w:rPr>
            </w:pPr>
          </w:p>
          <w:p w14:paraId="5DED1AAD" w14:textId="77777777" w:rsidR="00A67D63" w:rsidRPr="00403822" w:rsidRDefault="00A67D63" w:rsidP="00A67D63">
            <w:pPr>
              <w:ind w:firstLine="391"/>
              <w:jc w:val="both"/>
              <w:rPr>
                <w:b/>
                <w:lang w:val="kk-KZ"/>
              </w:rPr>
            </w:pPr>
          </w:p>
          <w:p w14:paraId="6C253FE1" w14:textId="77777777" w:rsidR="00A67D63" w:rsidRPr="00403822" w:rsidRDefault="00A67D63" w:rsidP="00A67D63">
            <w:pPr>
              <w:ind w:firstLine="391"/>
              <w:jc w:val="both"/>
              <w:rPr>
                <w:b/>
                <w:lang w:val="kk-KZ"/>
              </w:rPr>
            </w:pPr>
          </w:p>
          <w:p w14:paraId="6C107D31" w14:textId="77777777" w:rsidR="00A67D63" w:rsidRPr="00403822" w:rsidRDefault="00A67D63" w:rsidP="00A67D63">
            <w:pPr>
              <w:ind w:firstLine="391"/>
              <w:jc w:val="both"/>
              <w:rPr>
                <w:b/>
                <w:lang w:val="kk-KZ"/>
              </w:rPr>
            </w:pPr>
          </w:p>
          <w:p w14:paraId="4F9FB4B7" w14:textId="77777777" w:rsidR="00A67D63" w:rsidRPr="00403822" w:rsidRDefault="00A67D63" w:rsidP="00A67D63">
            <w:pPr>
              <w:ind w:firstLine="391"/>
              <w:jc w:val="both"/>
              <w:rPr>
                <w:b/>
                <w:lang w:val="kk-KZ"/>
              </w:rPr>
            </w:pPr>
          </w:p>
          <w:p w14:paraId="3CE4AA52" w14:textId="77777777" w:rsidR="00A67D63" w:rsidRPr="00403822" w:rsidRDefault="00A67D63" w:rsidP="00A67D63">
            <w:pPr>
              <w:ind w:firstLine="391"/>
              <w:jc w:val="both"/>
              <w:rPr>
                <w:b/>
                <w:lang w:val="kk-KZ"/>
              </w:rPr>
            </w:pPr>
          </w:p>
          <w:p w14:paraId="2B66DD76" w14:textId="77777777" w:rsidR="00A67D63" w:rsidRPr="00403822" w:rsidRDefault="00A67D63" w:rsidP="00A67D63">
            <w:pPr>
              <w:ind w:firstLine="391"/>
              <w:jc w:val="both"/>
              <w:rPr>
                <w:b/>
                <w:lang w:val="kk-KZ"/>
              </w:rPr>
            </w:pPr>
          </w:p>
          <w:p w14:paraId="244AD142" w14:textId="77777777" w:rsidR="00A67D63" w:rsidRPr="00403822" w:rsidRDefault="00A67D63" w:rsidP="00A67D63">
            <w:pPr>
              <w:ind w:firstLine="391"/>
              <w:jc w:val="both"/>
              <w:rPr>
                <w:b/>
                <w:lang w:val="kk-KZ"/>
              </w:rPr>
            </w:pPr>
          </w:p>
          <w:p w14:paraId="654A9F33" w14:textId="77777777" w:rsidR="00A67D63" w:rsidRPr="00403822" w:rsidRDefault="00A67D63" w:rsidP="00A67D63">
            <w:pPr>
              <w:ind w:firstLine="391"/>
              <w:jc w:val="both"/>
              <w:rPr>
                <w:b/>
                <w:lang w:val="kk-KZ"/>
              </w:rPr>
            </w:pPr>
          </w:p>
          <w:p w14:paraId="7ACA59A4" w14:textId="77777777" w:rsidR="00A67D63" w:rsidRPr="00403822" w:rsidRDefault="00A67D63" w:rsidP="00A67D63">
            <w:pPr>
              <w:ind w:firstLine="391"/>
              <w:jc w:val="both"/>
              <w:rPr>
                <w:b/>
                <w:lang w:val="kk-KZ"/>
              </w:rPr>
            </w:pPr>
          </w:p>
          <w:p w14:paraId="3FDDDAEB" w14:textId="77777777" w:rsidR="00A67D63" w:rsidRPr="00403822" w:rsidRDefault="00A67D63" w:rsidP="00A67D63">
            <w:pPr>
              <w:ind w:firstLine="391"/>
              <w:jc w:val="both"/>
              <w:rPr>
                <w:b/>
                <w:lang w:val="kk-KZ"/>
              </w:rPr>
            </w:pPr>
            <w:r w:rsidRPr="00403822">
              <w:rPr>
                <w:b/>
                <w:lang w:val="kk-KZ"/>
              </w:rPr>
              <w:t xml:space="preserve">11-3) осы Заңның 3-бабының 1-тармағында көрсетілген микроқаржылық қызметтің бір түріне қатысты өз қызметін </w:t>
            </w:r>
            <w:r w:rsidRPr="00403822">
              <w:rPr>
                <w:b/>
                <w:lang w:val="kk-KZ"/>
              </w:rPr>
              <w:lastRenderedPageBreak/>
              <w:t>жүзеге асыратын микроқаржылық қызмет саласындағы өзін-өзі реттейтін ұйымға мынадай оқиғалардың бірі:</w:t>
            </w:r>
          </w:p>
          <w:p w14:paraId="3D244A67" w14:textId="77777777" w:rsidR="00A67D63" w:rsidRPr="00403822" w:rsidRDefault="00A67D63" w:rsidP="00A67D63">
            <w:pPr>
              <w:widowControl w:val="0"/>
              <w:ind w:firstLine="391"/>
              <w:jc w:val="both"/>
              <w:rPr>
                <w:b/>
                <w:lang w:val="kk-KZ"/>
              </w:rPr>
            </w:pPr>
            <w:r w:rsidRPr="00403822">
              <w:rPr>
                <w:b/>
                <w:lang w:val="kk-KZ"/>
              </w:rPr>
              <w:t>микроқаржылық қызмет саласындағы өзін-өзі реттейтін ұйымды уәкілетті органның тізіліміне енгізу;</w:t>
            </w:r>
          </w:p>
          <w:p w14:paraId="344733E0" w14:textId="77777777" w:rsidR="00A67D63" w:rsidRPr="00403822" w:rsidRDefault="00A67D63" w:rsidP="00A67D63">
            <w:pPr>
              <w:widowControl w:val="0"/>
              <w:ind w:firstLine="391"/>
              <w:jc w:val="both"/>
              <w:rPr>
                <w:b/>
                <w:lang w:val="kk-KZ"/>
              </w:rPr>
            </w:pPr>
            <w:r w:rsidRPr="00403822">
              <w:rPr>
                <w:b/>
                <w:lang w:val="kk-KZ"/>
              </w:rPr>
              <w:t>уәкілетті органның тізіліміне енгізілген микроқаржылық қызметті жүзеге асыруға лицензия алу және микроқаржылық қызмет саласында өзін-өзі реттейтін ұйымның болуы;</w:t>
            </w:r>
          </w:p>
          <w:p w14:paraId="2A9DE5C7" w14:textId="77777777" w:rsidR="00A67D63" w:rsidRPr="00403822" w:rsidRDefault="00A67D63" w:rsidP="00A67D63">
            <w:pPr>
              <w:widowControl w:val="0"/>
              <w:ind w:firstLine="391"/>
              <w:jc w:val="both"/>
              <w:rPr>
                <w:b/>
                <w:lang w:val="kk-KZ"/>
              </w:rPr>
            </w:pPr>
            <w:r w:rsidRPr="00403822">
              <w:rPr>
                <w:b/>
                <w:lang w:val="kk-KZ"/>
              </w:rPr>
              <w:t>микроқаржылық қызмет саласында өзін-өзі реттейтін ұйымға өзінің мүшелігін (қатысуын) тоқтату басталған күннен кейін күнтізбелік тоқсан күн ішінде кіруге;</w:t>
            </w:r>
          </w:p>
          <w:p w14:paraId="0684CF20" w14:textId="1FC5A75E" w:rsidR="00A67D63" w:rsidRPr="00403822" w:rsidRDefault="00A67D63" w:rsidP="00A67D63">
            <w:pPr>
              <w:widowControl w:val="0"/>
              <w:ind w:firstLine="391"/>
              <w:jc w:val="both"/>
              <w:rPr>
                <w:b/>
                <w:spacing w:val="2"/>
                <w:shd w:val="clear" w:color="auto" w:fill="FFFFFF"/>
                <w:lang w:val="kk-KZ"/>
              </w:rPr>
            </w:pPr>
            <w:bookmarkStart w:id="611" w:name="_Hlk192610333"/>
            <w:bookmarkEnd w:id="610"/>
            <w:r w:rsidRPr="00403822">
              <w:rPr>
                <w:b/>
                <w:lang w:val="kk-KZ"/>
              </w:rPr>
              <w:t>11-4) микроқаржылық қызмет саласында өзін-өзі реттейтін ұйым белгілеген жарналарды төлеуге</w:t>
            </w:r>
            <w:r w:rsidRPr="00403822">
              <w:rPr>
                <w:b/>
                <w:spacing w:val="2"/>
                <w:shd w:val="clear" w:color="auto" w:fill="FFFFFF"/>
                <w:lang w:val="kk-KZ"/>
              </w:rPr>
              <w:t xml:space="preserve"> ;</w:t>
            </w:r>
          </w:p>
          <w:p w14:paraId="300AAB35" w14:textId="77777777" w:rsidR="00A67D63" w:rsidRPr="00403822" w:rsidRDefault="00A67D63" w:rsidP="00A67D63">
            <w:pPr>
              <w:widowControl w:val="0"/>
              <w:ind w:firstLine="391"/>
              <w:jc w:val="both"/>
              <w:rPr>
                <w:b/>
                <w:spacing w:val="2"/>
                <w:shd w:val="clear" w:color="auto" w:fill="FFFFFF"/>
                <w:lang w:val="kk-KZ"/>
              </w:rPr>
            </w:pPr>
            <w:r w:rsidRPr="00403822">
              <w:rPr>
                <w:b/>
                <w:spacing w:val="2"/>
                <w:shd w:val="clear" w:color="auto" w:fill="FFFFFF"/>
                <w:lang w:val="kk-KZ"/>
              </w:rPr>
              <w:t xml:space="preserve">11-5) </w:t>
            </w:r>
            <w:r w:rsidRPr="00403822">
              <w:rPr>
                <w:b/>
                <w:lang w:val="kk-KZ"/>
              </w:rPr>
              <w:t xml:space="preserve">микроқаржылық қызмет саласында өзін-өзі </w:t>
            </w:r>
            <w:r w:rsidRPr="00403822">
              <w:rPr>
                <w:b/>
                <w:lang w:val="kk-KZ"/>
              </w:rPr>
              <w:lastRenderedPageBreak/>
              <w:t>реттейтін ұйымның сұрау салуы бойынша микроқаржылық қызмет саласында өзін-өзі реттейтін ұйым айқындайтын тәртіппен тексеру жүргізу үшін қажетті барлық ақпаратты ұсынуға</w:t>
            </w:r>
            <w:r w:rsidRPr="00403822">
              <w:rPr>
                <w:b/>
                <w:spacing w:val="2"/>
                <w:shd w:val="clear" w:color="auto" w:fill="FFFFFF"/>
                <w:lang w:val="kk-KZ"/>
              </w:rPr>
              <w:t>;</w:t>
            </w:r>
          </w:p>
          <w:p w14:paraId="35CF8759" w14:textId="66FFBAF9" w:rsidR="00A67D63" w:rsidRPr="00403822" w:rsidRDefault="00A67D63" w:rsidP="00A67D63">
            <w:pPr>
              <w:ind w:firstLine="391"/>
              <w:jc w:val="both"/>
              <w:rPr>
                <w:lang w:val="kk-KZ"/>
              </w:rPr>
            </w:pPr>
            <w:r w:rsidRPr="00403822">
              <w:rPr>
                <w:b/>
                <w:bCs/>
                <w:lang w:val="kk-KZ"/>
              </w:rPr>
              <w:t>11-6)</w:t>
            </w:r>
            <w:r w:rsidRPr="00403822">
              <w:rPr>
                <w:b/>
                <w:lang w:val="kk-KZ"/>
              </w:rPr>
              <w:t xml:space="preserve"> микроқаржылық қызмет саласындағы өзін-өзі реттейтін ұйымның қағидалары мен стандарттарының талаптарын</w:t>
            </w:r>
            <w:r w:rsidRPr="00403822">
              <w:rPr>
                <w:lang w:val="kk-KZ"/>
              </w:rPr>
              <w:t xml:space="preserve"> </w:t>
            </w:r>
            <w:r w:rsidRPr="00403822">
              <w:rPr>
                <w:b/>
                <w:bCs/>
                <w:lang w:val="kk-KZ"/>
              </w:rPr>
              <w:t>сақтауға;</w:t>
            </w:r>
          </w:p>
          <w:p w14:paraId="2D652C5B" w14:textId="77777777" w:rsidR="00A67D63" w:rsidRPr="00403822" w:rsidRDefault="00A67D63" w:rsidP="00A67D63">
            <w:pPr>
              <w:ind w:firstLine="391"/>
              <w:jc w:val="both"/>
              <w:rPr>
                <w:b/>
                <w:bCs/>
                <w:lang w:val="kk-KZ"/>
              </w:rPr>
            </w:pPr>
            <w:r w:rsidRPr="00403822">
              <w:rPr>
                <w:b/>
                <w:bCs/>
                <w:lang w:val="kk-KZ"/>
              </w:rPr>
              <w:t xml:space="preserve">11-7) Қазақстан Республикасынан тыс жерде орналасқан жылжымайтын мүлікті қоспағанда, микроқаржы ұйымы микрокредит беру туралы шарт бойынша кепілге (өзге де қамтамасыз ету)  өндіріп алуды қолдану және (немесе) микрокредит беру туралы шарт бойынша міндеттемелерді орындаудың орнына бас тарту төлемін нәтижесінде иеленген мүлікті банк және микроқаржы активтерін сататын электрондық сауда алаңында </w:t>
            </w:r>
            <w:r w:rsidRPr="00403822">
              <w:rPr>
                <w:b/>
                <w:bCs/>
                <w:lang w:val="kk-KZ"/>
              </w:rPr>
              <w:lastRenderedPageBreak/>
              <w:t>сауда-саттық жүргізу арқылы өткізу.</w:t>
            </w:r>
          </w:p>
          <w:p w14:paraId="1D635DA0" w14:textId="77777777" w:rsidR="00A67D63" w:rsidRPr="00403822" w:rsidRDefault="00A67D63" w:rsidP="00A67D63">
            <w:pPr>
              <w:ind w:firstLine="391"/>
              <w:jc w:val="both"/>
              <w:rPr>
                <w:b/>
                <w:bCs/>
                <w:lang w:val="kk-KZ"/>
              </w:rPr>
            </w:pPr>
            <w:r w:rsidRPr="00403822">
              <w:rPr>
                <w:b/>
                <w:bCs/>
                <w:lang w:val="kk-KZ"/>
              </w:rPr>
              <w:t>Осы тармақшаның бірінші абзацында көрсетілген мүлікті микроқаржы ұйымы оны сатып алған күннен бастап үш жыл ішінде өткізуге тиіс, мыналарды қоспағанда:</w:t>
            </w:r>
          </w:p>
          <w:p w14:paraId="080B904E" w14:textId="77777777" w:rsidR="00A67D63" w:rsidRPr="00403822" w:rsidRDefault="00A67D63" w:rsidP="00A67D63">
            <w:pPr>
              <w:ind w:firstLine="391"/>
              <w:jc w:val="both"/>
              <w:rPr>
                <w:b/>
                <w:bCs/>
                <w:lang w:val="kk-KZ"/>
              </w:rPr>
            </w:pPr>
            <w:r w:rsidRPr="00403822">
              <w:rPr>
                <w:b/>
                <w:bCs/>
                <w:lang w:val="kk-KZ"/>
              </w:rPr>
              <w:t>өткізу мерзімі Қазақстан Республикасының Жер кодексінде көзделген ерекшеліктер ескеріле отырып айқындалатын жер учаскесін;</w:t>
            </w:r>
          </w:p>
          <w:p w14:paraId="3EABB742" w14:textId="77777777" w:rsidR="00A67D63" w:rsidRPr="00403822" w:rsidRDefault="00A67D63" w:rsidP="00A67D63">
            <w:pPr>
              <w:ind w:firstLine="391"/>
              <w:jc w:val="both"/>
              <w:rPr>
                <w:b/>
                <w:bCs/>
                <w:lang w:val="kk-KZ"/>
              </w:rPr>
            </w:pPr>
            <w:r w:rsidRPr="00403822">
              <w:rPr>
                <w:b/>
                <w:bCs/>
                <w:lang w:val="kk-KZ"/>
              </w:rPr>
              <w:t xml:space="preserve">микроқаржы ұйымы өзінің үй-жайы ретінде пайдалануға ниеттенетін ғимаратты немесе өзге де жылжымайтын мүлікті мұндай пайдалану аталған ғимарат немесе өзге де жылжымайтын мүлік сатып алынған күннен бастап он екі айдан кешіктірілмей басталған жағдайда. </w:t>
            </w:r>
          </w:p>
          <w:p w14:paraId="5CA23E49" w14:textId="77777777" w:rsidR="00A67D63" w:rsidRPr="00403822" w:rsidRDefault="00A67D63" w:rsidP="00A67D63">
            <w:pPr>
              <w:ind w:firstLine="391"/>
              <w:jc w:val="both"/>
              <w:rPr>
                <w:b/>
                <w:bCs/>
                <w:lang w:val="kk-KZ"/>
              </w:rPr>
            </w:pPr>
            <w:r w:rsidRPr="00403822">
              <w:rPr>
                <w:b/>
                <w:bCs/>
                <w:lang w:val="kk-KZ"/>
              </w:rPr>
              <w:t xml:space="preserve">Осы тармақшаның төртінші абзацында белгіленген мерзім сақталмаған жағдайда, микроқаржы ұйымы банк және микроқаржы активтерін </w:t>
            </w:r>
            <w:r w:rsidRPr="00403822">
              <w:rPr>
                <w:b/>
                <w:bCs/>
                <w:lang w:val="kk-KZ"/>
              </w:rPr>
              <w:lastRenderedPageBreak/>
              <w:t>сататын электрондық сауда алаңында сауда-саттық жүргізу арқылы оны сатып алған күннен бастап үш жыл ішінде тиісті ғимаратты немесе өзге де жылжымайтын мүлікті өткізуге міндетті.</w:t>
            </w:r>
          </w:p>
          <w:p w14:paraId="573C5228" w14:textId="77777777" w:rsidR="00A67D63" w:rsidRPr="00403822" w:rsidRDefault="00A67D63" w:rsidP="00A67D63">
            <w:pPr>
              <w:ind w:firstLine="391"/>
              <w:jc w:val="both"/>
              <w:rPr>
                <w:b/>
                <w:bCs/>
                <w:lang w:val="kk-KZ"/>
              </w:rPr>
            </w:pPr>
            <w:r w:rsidRPr="00403822">
              <w:rPr>
                <w:b/>
                <w:bCs/>
                <w:lang w:val="kk-KZ"/>
              </w:rPr>
              <w:t>Ғимаратты немесе өзге де жылжымайтын мүлікті өз үй-жайы ретінде пайдалану тоқтатылған жағдайда, микроқаржы ұйымы аталған ғимаратты немесе өзге де жылжымайтын мүлікті көрсетілген пайдалану тоқтатылған күннен бастап екі жыл ішінде банк және микроқаржы активтерін сататын электрондық сауда алаңында сауда-саттық жүргізу жолымен сатуға міндетті.</w:t>
            </w:r>
          </w:p>
          <w:p w14:paraId="4028A7FD" w14:textId="77777777" w:rsidR="00A67D63" w:rsidRPr="00403822" w:rsidRDefault="00A67D63" w:rsidP="00A67D63">
            <w:pPr>
              <w:ind w:firstLine="391"/>
              <w:jc w:val="both"/>
              <w:rPr>
                <w:b/>
                <w:bCs/>
                <w:lang w:val="kk-KZ"/>
              </w:rPr>
            </w:pPr>
            <w:r w:rsidRPr="00403822">
              <w:rPr>
                <w:b/>
                <w:bCs/>
                <w:lang w:val="kk-KZ"/>
              </w:rPr>
              <w:t xml:space="preserve">Осы тармақшаның бірінші абзацында көрсетілген мүлікті тікелей атаулы сату уәкілетті органның нормативтік құқықтық актісімен бекітілген банк және микроқаржы активтерін сататын </w:t>
            </w:r>
            <w:r w:rsidRPr="00403822">
              <w:rPr>
                <w:b/>
                <w:bCs/>
                <w:lang w:val="kk-KZ"/>
              </w:rPr>
              <w:lastRenderedPageBreak/>
              <w:t xml:space="preserve">электрондық сауда алаңында сауда-саттық жүргізу қағидаларында айқындалған жағдайларда және тәртіппен банк және микроқаржы активтерін сататын электрондық сауда алаңында жүзеге асырылады. </w:t>
            </w:r>
          </w:p>
          <w:p w14:paraId="157B1EAA" w14:textId="4BBFA4F0" w:rsidR="00A67D63" w:rsidRPr="00403822" w:rsidRDefault="00A67D63" w:rsidP="00A67D63">
            <w:pPr>
              <w:widowControl w:val="0"/>
              <w:ind w:firstLine="391"/>
              <w:jc w:val="both"/>
              <w:rPr>
                <w:b/>
                <w:bCs/>
                <w:lang w:val="kk-KZ"/>
              </w:rPr>
            </w:pPr>
            <w:r w:rsidRPr="00403822">
              <w:rPr>
                <w:b/>
                <w:bCs/>
                <w:lang w:val="kk-KZ"/>
              </w:rPr>
              <w:t>Осы тармақшада белгіленген талаптар ломбардтарға қолданылмайды;</w:t>
            </w:r>
            <w:bookmarkStart w:id="612" w:name="_Hlk192610381"/>
            <w:bookmarkEnd w:id="611"/>
          </w:p>
          <w:p w14:paraId="45B0433B" w14:textId="5ED77F8B" w:rsidR="00A67D63" w:rsidRPr="00403822" w:rsidRDefault="00A67D63" w:rsidP="00A67D63">
            <w:pPr>
              <w:widowControl w:val="0"/>
              <w:ind w:firstLine="391"/>
              <w:jc w:val="both"/>
              <w:rPr>
                <w:b/>
                <w:lang w:val="kk-KZ"/>
              </w:rPr>
            </w:pPr>
            <w:r w:rsidRPr="00403822">
              <w:rPr>
                <w:spacing w:val="2"/>
                <w:shd w:val="clear" w:color="auto" w:fill="FFFFFF"/>
                <w:lang w:val="kk-KZ"/>
              </w:rPr>
              <w:t xml:space="preserve">12) </w:t>
            </w:r>
            <w:bookmarkStart w:id="613" w:name="_Hlk194313801"/>
            <w:r w:rsidRPr="00403822">
              <w:rPr>
                <w:lang w:val="kk-KZ"/>
              </w:rPr>
              <w:t>осы Заңда және Қазақстан Республикасының өзге де заңнамасында белгiленген өзге де талаптарды сақтауға мiндеттi</w:t>
            </w:r>
            <w:bookmarkEnd w:id="613"/>
            <w:r w:rsidRPr="00403822">
              <w:rPr>
                <w:b/>
                <w:lang w:val="kk-KZ"/>
              </w:rPr>
              <w:t>.</w:t>
            </w:r>
            <w:bookmarkEnd w:id="612"/>
          </w:p>
          <w:p w14:paraId="161010D1" w14:textId="4A4FC99B" w:rsidR="00A67D63" w:rsidRPr="00403822" w:rsidRDefault="00E51C6F" w:rsidP="00A67D63">
            <w:pPr>
              <w:shd w:val="clear" w:color="auto" w:fill="FFFFFF"/>
              <w:ind w:firstLine="391"/>
              <w:jc w:val="both"/>
              <w:textAlignment w:val="baseline"/>
              <w:rPr>
                <w:b/>
                <w:bCs/>
                <w:lang w:val="kk-KZ"/>
              </w:rPr>
            </w:pPr>
            <w:r w:rsidRPr="00403822">
              <w:rPr>
                <w:b/>
                <w:lang w:val="kk-KZ"/>
              </w:rPr>
              <w:t>Осы тармақтың 1), 1-1), 1-2) және 1-4) тармақшаларында көзделген жағдайларда  микроқаржы ұйымдарының уәкілетті органды хабардар етуі  жазбаша не электрондық құжат айналымы жүйесі арқылы жүзеге асырылады.</w:t>
            </w:r>
          </w:p>
          <w:p w14:paraId="0161E85D" w14:textId="77777777" w:rsidR="00A67D63" w:rsidRPr="00403822" w:rsidRDefault="00A67D63" w:rsidP="00A67D63">
            <w:pPr>
              <w:shd w:val="clear" w:color="auto" w:fill="FFFFFF"/>
              <w:ind w:firstLine="391"/>
              <w:jc w:val="both"/>
              <w:textAlignment w:val="baseline"/>
              <w:rPr>
                <w:b/>
                <w:bCs/>
                <w:lang w:val="kk-KZ"/>
              </w:rPr>
            </w:pPr>
          </w:p>
          <w:p w14:paraId="241BE15F" w14:textId="77777777" w:rsidR="00A67D63" w:rsidRPr="00403822" w:rsidRDefault="00A67D63" w:rsidP="00A67D63">
            <w:pPr>
              <w:shd w:val="clear" w:color="auto" w:fill="FFFFFF"/>
              <w:ind w:firstLine="391"/>
              <w:jc w:val="both"/>
              <w:textAlignment w:val="baseline"/>
              <w:rPr>
                <w:bCs/>
                <w:lang w:val="kk-KZ"/>
              </w:rPr>
            </w:pPr>
          </w:p>
          <w:p w14:paraId="5CA1CC15" w14:textId="77777777" w:rsidR="00A67D63" w:rsidRPr="00403822" w:rsidRDefault="00A67D63" w:rsidP="00A67D63">
            <w:pPr>
              <w:shd w:val="clear" w:color="auto" w:fill="FFFFFF"/>
              <w:ind w:firstLine="391"/>
              <w:jc w:val="both"/>
              <w:textAlignment w:val="baseline"/>
              <w:rPr>
                <w:bCs/>
                <w:lang w:val="kk-KZ"/>
              </w:rPr>
            </w:pPr>
          </w:p>
          <w:p w14:paraId="461F2D6A" w14:textId="77777777" w:rsidR="00A67D63" w:rsidRPr="00403822" w:rsidRDefault="00A67D63" w:rsidP="00A67D63">
            <w:pPr>
              <w:shd w:val="clear" w:color="auto" w:fill="FFFFFF"/>
              <w:ind w:firstLine="391"/>
              <w:jc w:val="both"/>
              <w:textAlignment w:val="baseline"/>
              <w:rPr>
                <w:bCs/>
                <w:lang w:val="kk-KZ"/>
              </w:rPr>
            </w:pPr>
          </w:p>
          <w:p w14:paraId="351E0D55" w14:textId="77777777" w:rsidR="00A67D63" w:rsidRPr="00403822" w:rsidRDefault="00A67D63" w:rsidP="00A67D63">
            <w:pPr>
              <w:shd w:val="clear" w:color="auto" w:fill="FFFFFF"/>
              <w:ind w:firstLine="391"/>
              <w:jc w:val="both"/>
              <w:textAlignment w:val="baseline"/>
              <w:rPr>
                <w:bCs/>
                <w:lang w:val="kk-KZ"/>
              </w:rPr>
            </w:pPr>
          </w:p>
          <w:p w14:paraId="5CF236D7" w14:textId="77777777" w:rsidR="00A67D63" w:rsidRPr="00403822" w:rsidRDefault="00A67D63" w:rsidP="00A67D63">
            <w:pPr>
              <w:shd w:val="clear" w:color="auto" w:fill="FFFFFF"/>
              <w:ind w:firstLine="391"/>
              <w:jc w:val="both"/>
              <w:textAlignment w:val="baseline"/>
              <w:rPr>
                <w:bCs/>
                <w:lang w:val="kk-KZ"/>
              </w:rPr>
            </w:pPr>
            <w:r w:rsidRPr="00403822">
              <w:rPr>
                <w:bCs/>
                <w:lang w:val="kk-KZ"/>
              </w:rPr>
              <w:lastRenderedPageBreak/>
              <w:t>3.  Микроқаржы ұйымы :</w:t>
            </w:r>
          </w:p>
          <w:p w14:paraId="532EC273"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43E6A8A4" w14:textId="77777777" w:rsidR="00A67D63" w:rsidRPr="00403822" w:rsidRDefault="00A67D63" w:rsidP="00A67D63">
            <w:pPr>
              <w:ind w:firstLine="391"/>
              <w:jc w:val="both"/>
              <w:rPr>
                <w:lang w:val="kk-KZ"/>
              </w:rPr>
            </w:pPr>
            <w:bookmarkStart w:id="614" w:name="_Hlk192610519"/>
            <w:r w:rsidRPr="00403822">
              <w:rPr>
                <w:lang w:val="kk-KZ"/>
              </w:rPr>
              <w:t xml:space="preserve">1-1) </w:t>
            </w:r>
            <w:bookmarkStart w:id="615" w:name="_Hlk194313864"/>
            <w:r w:rsidRPr="00403822">
              <w:rPr>
                <w:lang w:val="kk-KZ"/>
              </w:rPr>
              <w:t xml:space="preserve">банктік қарыз және (немесе) микрокредит бойынша күнтізбелік </w:t>
            </w:r>
            <w:r w:rsidRPr="00403822">
              <w:rPr>
                <w:b/>
                <w:lang w:val="kk-KZ"/>
              </w:rPr>
              <w:t>елу</w:t>
            </w:r>
            <w:r w:rsidRPr="00403822">
              <w:rPr>
                <w:lang w:val="kk-KZ"/>
              </w:rPr>
              <w:t xml:space="preserve"> күннен астам мерзімі өткен берешегі бар жеке тұлғаға кәсіпкерлік қызметті жүзеге асыруға байланысты емес микрокредитті беруге құқылы емес</w:t>
            </w:r>
            <w:bookmarkEnd w:id="615"/>
            <w:r w:rsidRPr="00403822">
              <w:rPr>
                <w:lang w:val="kk-KZ"/>
              </w:rPr>
              <w:t>.</w:t>
            </w:r>
          </w:p>
          <w:bookmarkEnd w:id="614"/>
          <w:p w14:paraId="02E086E1"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bookmarkStart w:id="616" w:name="_Hlk192610557"/>
          </w:p>
          <w:p w14:paraId="7AA31D68" w14:textId="77777777" w:rsidR="00A67D63" w:rsidRPr="00403822" w:rsidRDefault="00A67D63" w:rsidP="00A67D63">
            <w:pPr>
              <w:shd w:val="clear" w:color="auto" w:fill="FFFFFF"/>
              <w:ind w:firstLine="391"/>
              <w:jc w:val="both"/>
              <w:textAlignment w:val="baseline"/>
              <w:rPr>
                <w:bCs/>
                <w:lang w:val="kk-KZ"/>
              </w:rPr>
            </w:pPr>
          </w:p>
          <w:p w14:paraId="2EA137AF" w14:textId="385FC1C6" w:rsidR="00A67D63" w:rsidRPr="00403822" w:rsidRDefault="00A67D63" w:rsidP="00A67D63">
            <w:pPr>
              <w:ind w:firstLine="391"/>
              <w:contextualSpacing/>
              <w:jc w:val="both"/>
              <w:rPr>
                <w:rFonts w:eastAsia="Calibri"/>
                <w:bCs/>
                <w:lang w:val="kk-KZ" w:eastAsia="en-US"/>
              </w:rPr>
            </w:pPr>
            <w:r w:rsidRPr="00403822">
              <w:rPr>
                <w:b/>
                <w:bCs/>
                <w:lang w:val="kk-KZ"/>
              </w:rPr>
              <w:t>3-1)</w:t>
            </w:r>
            <w:bookmarkStart w:id="617" w:name="_Hlk194313899"/>
            <w:r w:rsidRPr="00403822">
              <w:rPr>
                <w:b/>
                <w:lang w:val="kk-KZ"/>
              </w:rPr>
              <w:t xml:space="preserve"> Қазақстан Республикасының заңнамасында белгіленген тәртіппен тіркелмеген тауар белгісін (тауар белгілерін) пайдалануға құқылы емес</w:t>
            </w:r>
            <w:bookmarkEnd w:id="617"/>
            <w:r w:rsidRPr="00403822">
              <w:rPr>
                <w:b/>
                <w:bCs/>
                <w:lang w:val="kk-KZ"/>
              </w:rPr>
              <w:t>;</w:t>
            </w:r>
            <w:bookmarkEnd w:id="616"/>
          </w:p>
        </w:tc>
        <w:tc>
          <w:tcPr>
            <w:tcW w:w="3117" w:type="dxa"/>
            <w:tcBorders>
              <w:top w:val="single" w:sz="4" w:space="0" w:color="auto"/>
              <w:left w:val="single" w:sz="4" w:space="0" w:color="auto"/>
              <w:bottom w:val="single" w:sz="4" w:space="0" w:color="auto"/>
            </w:tcBorders>
            <w:shd w:val="clear" w:color="auto" w:fill="auto"/>
          </w:tcPr>
          <w:p w14:paraId="0BF13504" w14:textId="77777777" w:rsidR="00A67D63" w:rsidRPr="00403822" w:rsidRDefault="00A67D63" w:rsidP="00A67D63">
            <w:pPr>
              <w:shd w:val="clear" w:color="auto" w:fill="FFFFFF"/>
              <w:ind w:firstLine="391"/>
              <w:jc w:val="both"/>
              <w:textAlignment w:val="baseline"/>
              <w:rPr>
                <w:b/>
                <w:spacing w:val="2"/>
                <w:shd w:val="clear" w:color="auto" w:fill="FFFFFF"/>
                <w:lang w:val="kk-KZ"/>
              </w:rPr>
            </w:pPr>
            <w:r w:rsidRPr="00403822">
              <w:rPr>
                <w:lang w:val="kk-KZ"/>
              </w:rPr>
              <w:lastRenderedPageBreak/>
              <w:t>«РСКҚ микроқаржы және коллекторлық қызметті реттеуді жетілдіру» бағыты шеңберінде Агенттік құжаттарды цифрлық форматта алмасуға мүмкіндік беретін электрондық құжат айналымы жүйесі арқылы да хабарламалар беру мүмкіндігін белгілеуді ұсынады</w:t>
            </w:r>
            <w:r w:rsidRPr="00403822">
              <w:rPr>
                <w:b/>
                <w:spacing w:val="2"/>
                <w:shd w:val="clear" w:color="auto" w:fill="FFFFFF"/>
                <w:lang w:val="kk-KZ"/>
              </w:rPr>
              <w:t xml:space="preserve">. </w:t>
            </w:r>
          </w:p>
          <w:p w14:paraId="3F8B9532" w14:textId="77777777" w:rsidR="00A67D63" w:rsidRPr="00403822" w:rsidRDefault="00A67D63" w:rsidP="00A67D63">
            <w:pPr>
              <w:shd w:val="clear" w:color="auto" w:fill="FFFFFF"/>
              <w:ind w:firstLine="391"/>
              <w:jc w:val="both"/>
              <w:textAlignment w:val="baseline"/>
              <w:rPr>
                <w:b/>
                <w:spacing w:val="2"/>
                <w:shd w:val="clear" w:color="auto" w:fill="FFFFFF"/>
                <w:lang w:val="kk-KZ"/>
              </w:rPr>
            </w:pPr>
            <w:r w:rsidRPr="00403822">
              <w:rPr>
                <w:lang w:val="kk-KZ"/>
              </w:rPr>
              <w:t xml:space="preserve">Бұл заманауи ақпараттық ортаның талаптарына сәйкес келеді және микроқаржы ұйымдары </w:t>
            </w:r>
            <w:r w:rsidRPr="00403822">
              <w:rPr>
                <w:lang w:val="kk-KZ"/>
              </w:rPr>
              <w:lastRenderedPageBreak/>
              <w:t>мен уәкілетті орган арасындағы өзара іс-қимыл процесін жеделдетуге және жеңілдетуге ықпал етеді</w:t>
            </w:r>
            <w:r w:rsidRPr="00403822">
              <w:rPr>
                <w:b/>
                <w:spacing w:val="2"/>
                <w:shd w:val="clear" w:color="auto" w:fill="FFFFFF"/>
                <w:lang w:val="kk-KZ"/>
              </w:rPr>
              <w:t>.</w:t>
            </w:r>
          </w:p>
          <w:p w14:paraId="407857DC" w14:textId="77777777" w:rsidR="00E36103" w:rsidRPr="00403822" w:rsidRDefault="00A67D63" w:rsidP="00A67D63">
            <w:pPr>
              <w:shd w:val="clear" w:color="auto" w:fill="FFFFFF"/>
              <w:ind w:firstLine="391"/>
              <w:jc w:val="both"/>
              <w:textAlignment w:val="baseline"/>
              <w:rPr>
                <w:lang w:val="kk-KZ"/>
              </w:rPr>
            </w:pPr>
            <w:r w:rsidRPr="00403822">
              <w:rPr>
                <w:lang w:val="kk-KZ"/>
              </w:rPr>
              <w:t>Редакцияны нақтылау, хабарлама уәкілетті органға электрондық құжат айналымы жүйесі арқылы да ұсынылу</w:t>
            </w:r>
            <w:r w:rsidR="00E36103" w:rsidRPr="00403822">
              <w:rPr>
                <w:lang w:val="kk-KZ"/>
              </w:rPr>
              <w:t>ға</w:t>
            </w:r>
            <w:r w:rsidRPr="00403822">
              <w:rPr>
                <w:lang w:val="kk-KZ"/>
              </w:rPr>
              <w:t xml:space="preserve"> тиіс</w:t>
            </w:r>
            <w:r w:rsidR="00E36103" w:rsidRPr="00403822">
              <w:rPr>
                <w:lang w:val="kk-KZ"/>
              </w:rPr>
              <w:t xml:space="preserve"> </w:t>
            </w:r>
          </w:p>
          <w:p w14:paraId="68E78896" w14:textId="0DC7AE59" w:rsidR="00A67D63" w:rsidRPr="00403822" w:rsidRDefault="00A67D63" w:rsidP="00A67D63">
            <w:pPr>
              <w:shd w:val="clear" w:color="auto" w:fill="FFFFFF"/>
              <w:ind w:firstLine="391"/>
              <w:jc w:val="both"/>
              <w:textAlignment w:val="baseline"/>
              <w:rPr>
                <w:b/>
                <w:spacing w:val="2"/>
                <w:shd w:val="clear" w:color="auto" w:fill="FFFFFF"/>
                <w:lang w:val="kk-KZ"/>
              </w:rPr>
            </w:pPr>
            <w:r w:rsidRPr="00403822">
              <w:rPr>
                <w:lang w:val="kk-KZ"/>
              </w:rPr>
              <w:t>Бұл тәсіл Агенттікке хабарлама беру процесін тездетеді және жеңілдетеді</w:t>
            </w:r>
            <w:r w:rsidRPr="00403822">
              <w:rPr>
                <w:b/>
                <w:spacing w:val="2"/>
                <w:shd w:val="clear" w:color="auto" w:fill="FFFFFF"/>
                <w:lang w:val="kk-KZ"/>
              </w:rPr>
              <w:t xml:space="preserve">. </w:t>
            </w:r>
            <w:r w:rsidRPr="00403822">
              <w:rPr>
                <w:lang w:val="kk-KZ"/>
              </w:rPr>
              <w:t xml:space="preserve"> Сонымен қатар қандай да бір себептермен құжаттың берілуін жазбаша пайдаланғысы келетін нарық қатысушылары үшін қағаз тасымалдағышта хабарламалар беру мүмкіндігі де сақталады.</w:t>
            </w:r>
          </w:p>
          <w:p w14:paraId="156FD223" w14:textId="77777777" w:rsidR="00A67D63" w:rsidRPr="00403822" w:rsidRDefault="00A67D63" w:rsidP="00A67D63">
            <w:pPr>
              <w:ind w:firstLine="391"/>
              <w:rPr>
                <w:lang w:val="kk-KZ"/>
              </w:rPr>
            </w:pPr>
          </w:p>
          <w:p w14:paraId="7DDD54EA"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2F0F8ACC" w14:textId="6D39C586"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spacing w:val="2"/>
                <w:shd w:val="clear" w:color="auto" w:fill="FFFFFF"/>
                <w:lang w:val="kk-KZ"/>
              </w:rPr>
              <w:t xml:space="preserve">1-1) тармақша </w:t>
            </w:r>
            <w:r w:rsidRPr="00403822">
              <w:rPr>
                <w:lang w:val="kk-KZ"/>
              </w:rPr>
              <w:t xml:space="preserve"> МҚҰ қатысушыларының (акционерлерінің) құрамындағы өзгерістер туралы уәкілетті органды хабардар етудің тәртібі мен нысанын регламенттеу мақсатында</w:t>
            </w:r>
            <w:r w:rsidRPr="00403822">
              <w:rPr>
                <w:spacing w:val="2"/>
                <w:shd w:val="clear" w:color="auto" w:fill="FFFFFF"/>
                <w:lang w:val="kk-KZ"/>
              </w:rPr>
              <w:t>.</w:t>
            </w:r>
          </w:p>
          <w:p w14:paraId="024C7C45" w14:textId="77777777" w:rsidR="00A67D63" w:rsidRPr="00403822" w:rsidRDefault="00A67D63" w:rsidP="00A67D63">
            <w:pPr>
              <w:ind w:firstLine="391"/>
              <w:jc w:val="both"/>
              <w:rPr>
                <w:lang w:val="kk-KZ"/>
              </w:rPr>
            </w:pPr>
            <w:r w:rsidRPr="00403822">
              <w:rPr>
                <w:b/>
                <w:lang w:val="kk-KZ"/>
              </w:rPr>
              <w:t>1-2)</w:t>
            </w:r>
            <w:r w:rsidRPr="00403822">
              <w:rPr>
                <w:lang w:val="kk-KZ"/>
              </w:rPr>
              <w:t xml:space="preserve"> </w:t>
            </w:r>
            <w:r w:rsidRPr="00403822">
              <w:rPr>
                <w:b/>
                <w:lang w:val="kk-KZ"/>
              </w:rPr>
              <w:t xml:space="preserve"> тармақша</w:t>
            </w:r>
            <w:r w:rsidRPr="00403822">
              <w:rPr>
                <w:lang w:val="kk-KZ"/>
              </w:rPr>
              <w:t xml:space="preserve">  Көбінесе микроқаржы ұйымдары жарнаманы орналастыру кезінде микроқаржы ұйымын анықтауға және ол бойынша ақпаратты қолжетімді сайттарда тексеруге мүмкіндік бермейтін тауар белгілерін пайдаланады (мысалы, микроқаржы ұйымында лицензияның болуы туралы мәліметтер ҚНРДА-ның сайтында орналастырылған).</w:t>
            </w:r>
          </w:p>
          <w:p w14:paraId="4B481378" w14:textId="77777777" w:rsidR="00A67D63" w:rsidRPr="00403822" w:rsidRDefault="00A67D63" w:rsidP="00A67D63">
            <w:pPr>
              <w:ind w:firstLine="391"/>
              <w:jc w:val="both"/>
              <w:rPr>
                <w:lang w:val="kk-KZ"/>
              </w:rPr>
            </w:pPr>
            <w:r w:rsidRPr="00403822">
              <w:rPr>
                <w:lang w:val="kk-KZ"/>
              </w:rPr>
              <w:lastRenderedPageBreak/>
              <w:t xml:space="preserve">ҚНРДА-ға келіп түскен микроқаржы ұйымдарына қатысты шағымдарда өтініш берушілер әділет органдарында белгіленген тәртіппен тіркелмеген микроқаржы ұйымының тауар белгісінің (логотипінің) атауын көрсетеді. </w:t>
            </w:r>
          </w:p>
          <w:p w14:paraId="271FC979" w14:textId="77777777" w:rsidR="00A67D63" w:rsidRPr="00403822" w:rsidRDefault="00A67D63" w:rsidP="00A67D63">
            <w:pPr>
              <w:ind w:firstLine="391"/>
              <w:jc w:val="both"/>
              <w:rPr>
                <w:lang w:val="kk-KZ"/>
              </w:rPr>
            </w:pPr>
            <w:r w:rsidRPr="00403822">
              <w:rPr>
                <w:lang w:val="kk-KZ"/>
              </w:rPr>
              <w:t xml:space="preserve">Бұл ретте көбінесе тауар белгісінің атауын микроқаржы ұйымының атауымен сәйкестендіру мүмкін емес, бұл ҚНРДА бақылау-қадағалау функцияларын іске асыруын қиындатады . </w:t>
            </w:r>
          </w:p>
          <w:p w14:paraId="09810080" w14:textId="77777777" w:rsidR="00A67D63" w:rsidRPr="00403822" w:rsidRDefault="00A67D63" w:rsidP="00A67D63">
            <w:pPr>
              <w:ind w:firstLine="391"/>
              <w:jc w:val="both"/>
              <w:rPr>
                <w:lang w:val="kk-KZ"/>
              </w:rPr>
            </w:pPr>
            <w:r w:rsidRPr="00403822">
              <w:rPr>
                <w:lang w:val="kk-KZ" w:eastAsia="kk-KZ"/>
              </w:rPr>
              <w:t xml:space="preserve">Микроқаржы ұйымдарының тіркелген тауар белгілері туралы ҚНРДА-ның хабарламасы ҚНРДА-ға тиісті есепке алуды </w:t>
            </w:r>
            <w:r w:rsidRPr="00403822">
              <w:rPr>
                <w:lang w:val="kk-KZ" w:eastAsia="kk-KZ"/>
              </w:rPr>
              <w:lastRenderedPageBreak/>
              <w:t>жүргізуге мүмкіндік береді және жүгіну мәселелерін анықтау үшін микроқаржы ұйымын іздеу бойынша жұмысты жеңілдетеді</w:t>
            </w:r>
            <w:r w:rsidRPr="00403822">
              <w:rPr>
                <w:lang w:val="kk-KZ"/>
              </w:rPr>
              <w:t>.</w:t>
            </w:r>
          </w:p>
          <w:p w14:paraId="34FCE44D" w14:textId="37AB678B" w:rsidR="00A67D63" w:rsidRPr="00403822" w:rsidRDefault="00A67D63" w:rsidP="00A67D63">
            <w:pPr>
              <w:shd w:val="clear" w:color="auto" w:fill="FFFFFF"/>
              <w:ind w:firstLine="391"/>
              <w:jc w:val="both"/>
              <w:textAlignment w:val="baseline"/>
              <w:rPr>
                <w:lang w:val="kk-KZ"/>
              </w:rPr>
            </w:pPr>
            <w:r w:rsidRPr="00403822">
              <w:rPr>
                <w:lang w:val="kk-KZ"/>
              </w:rPr>
              <w:t xml:space="preserve">Микроқаржы ұйымдарының тауар белгілері («екінші атауы») туралы ақпарат ҚНРДА сайтында орналастырылатын болады.   Қаржылық қызметтерді тұтынушылар микроқаржы ұйымы туралы сенімді ақпарат ала алады.  </w:t>
            </w:r>
          </w:p>
          <w:p w14:paraId="64CF217B" w14:textId="1BF68E4D"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lang w:val="kk-KZ"/>
              </w:rPr>
              <w:t xml:space="preserve">Сонымен қатар уәкілетті органға хабарламаны жіберу үшін заң жобасының өтпелі ережелерінде мерзім белгілеу арқылы қолданыстағы микроқаржы ұйымдарына тауар таңбасын белгісін </w:t>
            </w:r>
            <w:r w:rsidRPr="00403822">
              <w:rPr>
                <w:lang w:val="kk-KZ"/>
              </w:rPr>
              <w:lastRenderedPageBreak/>
              <w:t xml:space="preserve">туралы уәкілетті органды хабардар ету туралы талапты </w:t>
            </w:r>
            <w:r w:rsidR="007E39ED" w:rsidRPr="00403822">
              <w:rPr>
                <w:lang w:val="kk-KZ"/>
              </w:rPr>
              <w:t>қолдану</w:t>
            </w:r>
            <w:r w:rsidRPr="00403822">
              <w:rPr>
                <w:lang w:val="kk-KZ"/>
              </w:rPr>
              <w:t xml:space="preserve"> ұсынылады.</w:t>
            </w:r>
          </w:p>
          <w:p w14:paraId="79445EC5" w14:textId="77777777" w:rsidR="00A67D63" w:rsidRPr="00403822" w:rsidRDefault="00A67D63" w:rsidP="00A67D63">
            <w:pPr>
              <w:ind w:firstLine="391"/>
              <w:jc w:val="both"/>
              <w:rPr>
                <w:lang w:val="kk-KZ"/>
              </w:rPr>
            </w:pPr>
            <w:r w:rsidRPr="00403822">
              <w:rPr>
                <w:b/>
                <w:lang w:val="kk-KZ"/>
              </w:rPr>
              <w:t xml:space="preserve">1-3), 2-1) тармақшалар </w:t>
            </w:r>
            <w:r w:rsidRPr="00403822">
              <w:rPr>
                <w:lang w:val="kk-KZ"/>
              </w:rPr>
              <w:t>Қаржы нарығының өзге субъектілеріне қатысты талаптарға ұқсас МҚҰ мөлшерлемелері мен тарифтері туралы тұтынушыларға ақпараттың қолжетімділігін арттыру мақсатында МҚҰ-ны интернет-ресурста көрсетілетін қызметтер үшін мөлшерлемелер мен тарифтер туралы мәліметтерді орналастыруға және уақтылы жаңартуға міндеттеу ұсынылады.</w:t>
            </w:r>
          </w:p>
          <w:p w14:paraId="4EF4ABC5" w14:textId="77777777" w:rsidR="00A67D63" w:rsidRPr="00403822" w:rsidRDefault="00A67D63" w:rsidP="00A67D63">
            <w:pPr>
              <w:ind w:firstLine="391"/>
              <w:jc w:val="both"/>
              <w:rPr>
                <w:lang w:val="kk-KZ"/>
              </w:rPr>
            </w:pPr>
            <w:r w:rsidRPr="00403822">
              <w:rPr>
                <w:lang w:val="kk-KZ"/>
              </w:rPr>
              <w:t xml:space="preserve">Бұл ретте ломбардтар қызметінің ерекшелігін (ломбард үй-жайына міндетті </w:t>
            </w:r>
            <w:r w:rsidRPr="00403822">
              <w:rPr>
                <w:lang w:val="kk-KZ"/>
              </w:rPr>
              <w:lastRenderedPageBreak/>
              <w:t>түрде баруды көздейтін жылжымалы мүлік кепілімен микрокредиттер беру) және КТ (тек өз қатысушыларына ғана кредит беру) ескере отырып, осы субъектілер үшін өзінің интернет-ресурсының болуы міндетті болып табылмайды.</w:t>
            </w:r>
          </w:p>
          <w:p w14:paraId="1D4D8B49" w14:textId="77777777" w:rsidR="00A67D63" w:rsidRPr="00403822" w:rsidRDefault="00A67D63" w:rsidP="00A67D63">
            <w:pPr>
              <w:shd w:val="clear" w:color="auto" w:fill="FFFFFF"/>
              <w:ind w:firstLine="391"/>
              <w:jc w:val="both"/>
              <w:textAlignment w:val="baseline"/>
              <w:rPr>
                <w:spacing w:val="2"/>
                <w:lang w:val="kk-KZ"/>
              </w:rPr>
            </w:pPr>
            <w:r w:rsidRPr="00403822">
              <w:rPr>
                <w:b/>
                <w:spacing w:val="2"/>
                <w:lang w:val="kk-KZ"/>
              </w:rPr>
              <w:t>11-2)</w:t>
            </w:r>
            <w:r w:rsidRPr="00403822">
              <w:rPr>
                <w:spacing w:val="2"/>
                <w:lang w:val="kk-KZ"/>
              </w:rPr>
              <w:t xml:space="preserve"> </w:t>
            </w:r>
            <w:r w:rsidRPr="00403822">
              <w:rPr>
                <w:b/>
                <w:spacing w:val="2"/>
                <w:lang w:val="kk-KZ"/>
              </w:rPr>
              <w:t xml:space="preserve"> тармақша</w:t>
            </w:r>
            <w:r w:rsidRPr="00403822">
              <w:rPr>
                <w:lang w:val="kk-KZ"/>
              </w:rPr>
              <w:t xml:space="preserve"> Банктер туралы заңдағыдай әскери қызметшілер бойынша норманы 3-3-бапқа жеке ауыстыруға байланысты</w:t>
            </w:r>
            <w:r w:rsidRPr="00403822">
              <w:rPr>
                <w:spacing w:val="2"/>
                <w:lang w:val="kk-KZ"/>
              </w:rPr>
              <w:t xml:space="preserve"> .</w:t>
            </w:r>
          </w:p>
          <w:p w14:paraId="42E52000" w14:textId="77777777" w:rsidR="00A67D63" w:rsidRPr="00403822" w:rsidRDefault="00A67D63" w:rsidP="00A67D63">
            <w:pPr>
              <w:ind w:firstLine="391"/>
              <w:jc w:val="both"/>
              <w:rPr>
                <w:lang w:val="kk-KZ"/>
              </w:rPr>
            </w:pPr>
            <w:r w:rsidRPr="00403822">
              <w:rPr>
                <w:b/>
                <w:lang w:val="kk-KZ"/>
              </w:rPr>
              <w:t>11-3), 11-4), 11-5), 12)</w:t>
            </w:r>
            <w:r w:rsidRPr="00403822">
              <w:rPr>
                <w:lang w:val="kk-KZ"/>
              </w:rPr>
              <w:t xml:space="preserve"> </w:t>
            </w:r>
            <w:r w:rsidRPr="00403822">
              <w:rPr>
                <w:b/>
                <w:lang w:val="kk-KZ"/>
              </w:rPr>
              <w:t xml:space="preserve"> тармақшалар</w:t>
            </w:r>
            <w:r w:rsidRPr="00403822">
              <w:rPr>
                <w:lang w:val="kk-KZ"/>
              </w:rPr>
              <w:t xml:space="preserve">  Міндетті мүшелікке негізделген өзін-өзі реттеу институтын енгізуді ескере отырып, микроқаржы ұйымының ӨРҰ-ға кіру </w:t>
            </w:r>
            <w:r w:rsidRPr="00403822">
              <w:rPr>
                <w:lang w:val="kk-KZ"/>
              </w:rPr>
              <w:lastRenderedPageBreak/>
              <w:t>бойынша міндетін айқындау қажет .</w:t>
            </w:r>
          </w:p>
          <w:p w14:paraId="6B09677B" w14:textId="77777777"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lang w:val="kk-KZ"/>
              </w:rPr>
              <w:t>Өзін-өзі реттеу туралы заңның 22-бабының талаптарына сәйкес өзін-өзі реттейтін ұйым өзін-өзі реттейтін ұйымның мүшелігіне (қатысуына) кірген кезде төленетін кіру жарналарын және тұрақты мерзімді негізде төленетін мүшелік жарналарды белгілеуге құқылы</w:t>
            </w:r>
            <w:r w:rsidRPr="00403822">
              <w:rPr>
                <w:spacing w:val="2"/>
                <w:shd w:val="clear" w:color="auto" w:fill="FFFFFF"/>
                <w:lang w:val="kk-KZ"/>
              </w:rPr>
              <w:t>.</w:t>
            </w:r>
          </w:p>
          <w:p w14:paraId="3F1CD150" w14:textId="08A25738"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spacing w:val="2"/>
                <w:shd w:val="clear" w:color="auto" w:fill="FFFFFF"/>
                <w:lang w:val="kk-KZ"/>
              </w:rPr>
              <w:t xml:space="preserve">ӨРҰ да оның қатысушыларына олардың ӨРҰ ережелері мен стандарттарын сақтауы тұрғысынан тексеру жүргізу құзыретін беруді ескере отырып, ӨРҰ да қатысушылардың ӨРҰ-ның сұрау салуы бойынша тексеру жүргізу үшін қажетті </w:t>
            </w:r>
            <w:r w:rsidRPr="00403822">
              <w:rPr>
                <w:spacing w:val="2"/>
                <w:shd w:val="clear" w:color="auto" w:fill="FFFFFF"/>
                <w:lang w:val="kk-KZ"/>
              </w:rPr>
              <w:lastRenderedPageBreak/>
              <w:t>ақпаратты ұсынуы бойынша талап көзделуі қажет.</w:t>
            </w:r>
          </w:p>
          <w:p w14:paraId="703E9A8B" w14:textId="77777777"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lang w:val="kk-KZ"/>
              </w:rPr>
              <w:t>Өзін-өзі реттеу туралы заңның 20-бабының 1-тармағына сәйкес өзін-өзі реттейтін ұйым оның барлық мүшелері (қатысушылары) орындауға міндетті ережелер мен стандарттарды әзірлейді және бекітеді</w:t>
            </w:r>
            <w:r w:rsidRPr="00403822">
              <w:rPr>
                <w:spacing w:val="2"/>
                <w:shd w:val="clear" w:color="auto" w:fill="FFFFFF"/>
                <w:lang w:val="kk-KZ"/>
              </w:rPr>
              <w:t>.</w:t>
            </w:r>
          </w:p>
          <w:p w14:paraId="2CBBB2FE" w14:textId="77777777" w:rsidR="00A67D63" w:rsidRPr="00403822" w:rsidRDefault="00A67D63" w:rsidP="00A67D63">
            <w:pPr>
              <w:shd w:val="clear" w:color="auto" w:fill="FFFFFF"/>
              <w:ind w:firstLine="391"/>
              <w:jc w:val="both"/>
              <w:textAlignment w:val="baseline"/>
              <w:rPr>
                <w:spacing w:val="2"/>
                <w:shd w:val="clear" w:color="auto" w:fill="FFFFFF"/>
                <w:lang w:val="kk-KZ"/>
              </w:rPr>
            </w:pPr>
          </w:p>
          <w:p w14:paraId="37CE94B6" w14:textId="77777777" w:rsidR="00A67D63" w:rsidRPr="00403822" w:rsidRDefault="00A67D63" w:rsidP="00A67D63">
            <w:pPr>
              <w:shd w:val="clear" w:color="auto" w:fill="FFFFFF"/>
              <w:ind w:firstLine="391"/>
              <w:jc w:val="both"/>
              <w:textAlignment w:val="baseline"/>
              <w:rPr>
                <w:spacing w:val="2"/>
                <w:shd w:val="clear" w:color="auto" w:fill="FFFFFF"/>
                <w:lang w:val="kk-KZ"/>
              </w:rPr>
            </w:pPr>
          </w:p>
          <w:p w14:paraId="0B2BED2D" w14:textId="77777777" w:rsidR="00A67D63" w:rsidRPr="00403822" w:rsidRDefault="00A67D63" w:rsidP="00A67D63">
            <w:pPr>
              <w:shd w:val="clear" w:color="auto" w:fill="FFFFFF"/>
              <w:ind w:firstLine="391"/>
              <w:jc w:val="both"/>
              <w:textAlignment w:val="baseline"/>
              <w:rPr>
                <w:b/>
                <w:spacing w:val="2"/>
                <w:shd w:val="clear" w:color="auto" w:fill="FFFFFF"/>
                <w:lang w:val="kk-KZ"/>
              </w:rPr>
            </w:pPr>
            <w:r w:rsidRPr="00403822">
              <w:rPr>
                <w:lang w:val="kk-KZ"/>
              </w:rPr>
              <w:t xml:space="preserve">«РСКҚ микроқаржы және коллекторлық қызметті реттеуді жетілдіру» бағыты шеңберінде Агенттік құжаттарды цифрлық форматта алмасуға мүмкіндік беретін электрондық құжат айналымы жүйесі арқылы да хабарламалар беру </w:t>
            </w:r>
            <w:r w:rsidRPr="00403822">
              <w:rPr>
                <w:lang w:val="kk-KZ"/>
              </w:rPr>
              <w:lastRenderedPageBreak/>
              <w:t>мүмкіндігін белгілеуді ұсынады</w:t>
            </w:r>
            <w:r w:rsidRPr="00403822">
              <w:rPr>
                <w:b/>
                <w:spacing w:val="2"/>
                <w:shd w:val="clear" w:color="auto" w:fill="FFFFFF"/>
                <w:lang w:val="kk-KZ"/>
              </w:rPr>
              <w:t xml:space="preserve">. </w:t>
            </w:r>
          </w:p>
          <w:p w14:paraId="2F368FC5" w14:textId="77777777" w:rsidR="00A67D63" w:rsidRPr="00403822" w:rsidRDefault="00A67D63" w:rsidP="00A67D63">
            <w:pPr>
              <w:shd w:val="clear" w:color="auto" w:fill="FFFFFF"/>
              <w:ind w:firstLine="391"/>
              <w:jc w:val="both"/>
              <w:textAlignment w:val="baseline"/>
              <w:rPr>
                <w:b/>
                <w:spacing w:val="2"/>
                <w:shd w:val="clear" w:color="auto" w:fill="FFFFFF"/>
                <w:lang w:val="kk-KZ"/>
              </w:rPr>
            </w:pPr>
            <w:r w:rsidRPr="00403822">
              <w:rPr>
                <w:lang w:val="kk-KZ"/>
              </w:rPr>
              <w:t>Бұл заманауи ақпараттық ортаның талаптарына сәйкес келеді және микроқаржы ұйымдары мен уәкілетті орган арасындағы өзара іс-қимыл процесін жеделдетуге және жеңілдетуге ықпал етеді</w:t>
            </w:r>
            <w:r w:rsidRPr="00403822">
              <w:rPr>
                <w:b/>
                <w:spacing w:val="2"/>
                <w:shd w:val="clear" w:color="auto" w:fill="FFFFFF"/>
                <w:lang w:val="kk-KZ"/>
              </w:rPr>
              <w:t>.</w:t>
            </w:r>
          </w:p>
          <w:p w14:paraId="5B3649CA" w14:textId="2DBD10EB" w:rsidR="00A67D63" w:rsidRPr="00403822" w:rsidRDefault="00A67D63" w:rsidP="00A67D63">
            <w:pPr>
              <w:shd w:val="clear" w:color="auto" w:fill="FFFFFF"/>
              <w:ind w:firstLine="391"/>
              <w:jc w:val="both"/>
              <w:textAlignment w:val="baseline"/>
              <w:rPr>
                <w:b/>
                <w:spacing w:val="2"/>
                <w:shd w:val="clear" w:color="auto" w:fill="FFFFFF"/>
                <w:lang w:val="kk-KZ"/>
              </w:rPr>
            </w:pPr>
            <w:r w:rsidRPr="00403822">
              <w:rPr>
                <w:lang w:val="kk-KZ"/>
              </w:rPr>
              <w:t>Редакцияны нақтылау, хабарлама уәкілетті органға электрондық құжат айналымы жүйесі арқылы да ұсынылуы тиіс</w:t>
            </w:r>
            <w:r w:rsidR="002F0B70" w:rsidRPr="00403822">
              <w:rPr>
                <w:lang w:val="kk-KZ"/>
              </w:rPr>
              <w:t xml:space="preserve">. </w:t>
            </w:r>
            <w:r w:rsidRPr="00403822">
              <w:rPr>
                <w:lang w:val="kk-KZ"/>
              </w:rPr>
              <w:t>Бұл тәсіл Агенттікке хабарлама беру процесін тездетеді және жеңілдетеді</w:t>
            </w:r>
            <w:r w:rsidRPr="00403822">
              <w:rPr>
                <w:b/>
                <w:spacing w:val="2"/>
                <w:shd w:val="clear" w:color="auto" w:fill="FFFFFF"/>
                <w:lang w:val="kk-KZ"/>
              </w:rPr>
              <w:t xml:space="preserve">. </w:t>
            </w:r>
            <w:r w:rsidRPr="00403822">
              <w:rPr>
                <w:lang w:val="kk-KZ"/>
              </w:rPr>
              <w:t xml:space="preserve"> Сонымен қатар қандай да бір себептермен құжаттың берілуін жазбаша пайдаланғысы келетін нарық </w:t>
            </w:r>
            <w:r w:rsidRPr="00403822">
              <w:rPr>
                <w:lang w:val="kk-KZ"/>
              </w:rPr>
              <w:lastRenderedPageBreak/>
              <w:t>қатысушылары үшін қағаз тасымалдағышта хабарламалар беру мүмкіндігі де сақталады.</w:t>
            </w:r>
          </w:p>
          <w:p w14:paraId="4CB9A053" w14:textId="77777777" w:rsidR="00A67D63" w:rsidRPr="00403822" w:rsidRDefault="00A67D63" w:rsidP="00A67D63">
            <w:pPr>
              <w:ind w:firstLine="391"/>
              <w:rPr>
                <w:lang w:val="kk-KZ"/>
              </w:rPr>
            </w:pPr>
          </w:p>
          <w:p w14:paraId="79E201BF" w14:textId="77777777" w:rsidR="00A67D63" w:rsidRPr="00403822" w:rsidRDefault="00A67D63" w:rsidP="00A67D63">
            <w:pPr>
              <w:ind w:firstLine="391"/>
              <w:contextualSpacing/>
              <w:jc w:val="both"/>
              <w:rPr>
                <w:rFonts w:eastAsia="Calibri"/>
                <w:bCs/>
                <w:lang w:val="kk-KZ" w:eastAsia="en-US"/>
              </w:rPr>
            </w:pPr>
          </w:p>
        </w:tc>
      </w:tr>
      <w:tr w:rsidR="00A67D63" w:rsidRPr="00403822" w14:paraId="65F9169E" w14:textId="77777777" w:rsidTr="00356AAC">
        <w:tc>
          <w:tcPr>
            <w:tcW w:w="988" w:type="dxa"/>
            <w:shd w:val="clear" w:color="auto" w:fill="auto"/>
          </w:tcPr>
          <w:p w14:paraId="7E2EBE7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0031F0C" w14:textId="77777777" w:rsidR="00A67D63" w:rsidRPr="00403822" w:rsidRDefault="00A67D63" w:rsidP="00A67D63">
            <w:pPr>
              <w:ind w:firstLine="391"/>
              <w:jc w:val="center"/>
              <w:rPr>
                <w:lang w:val="kk-KZ"/>
              </w:rPr>
            </w:pPr>
            <w:r w:rsidRPr="00403822">
              <w:rPr>
                <w:lang w:val="kk-KZ"/>
              </w:rPr>
              <w:t xml:space="preserve"> 9-1-бап</w:t>
            </w:r>
          </w:p>
          <w:p w14:paraId="72CAFABB" w14:textId="77777777" w:rsidR="00A67D63" w:rsidRPr="00403822" w:rsidRDefault="00A67D63" w:rsidP="00A67D63">
            <w:pPr>
              <w:ind w:firstLine="391"/>
              <w:jc w:val="center"/>
              <w:rPr>
                <w:lang w:val="kk-KZ"/>
              </w:rPr>
            </w:pPr>
          </w:p>
          <w:p w14:paraId="7001BCEF" w14:textId="77777777" w:rsidR="00A67D63" w:rsidRPr="00403822" w:rsidRDefault="00A67D63" w:rsidP="00A67D63">
            <w:pPr>
              <w:ind w:firstLine="391"/>
              <w:jc w:val="center"/>
              <w:rPr>
                <w:lang w:val="kk-KZ"/>
              </w:rPr>
            </w:pPr>
          </w:p>
          <w:p w14:paraId="0DBA1756" w14:textId="77777777" w:rsidR="00A67D63" w:rsidRPr="00403822" w:rsidRDefault="00A67D63" w:rsidP="00A67D63">
            <w:pPr>
              <w:ind w:firstLine="391"/>
              <w:jc w:val="center"/>
              <w:rPr>
                <w:lang w:val="kk-KZ"/>
              </w:rPr>
            </w:pPr>
          </w:p>
          <w:p w14:paraId="371DF11F" w14:textId="77777777" w:rsidR="00A67D63" w:rsidRPr="00403822" w:rsidRDefault="00A67D63" w:rsidP="00A67D63">
            <w:pPr>
              <w:ind w:firstLine="391"/>
              <w:jc w:val="center"/>
              <w:rPr>
                <w:lang w:val="kk-KZ"/>
              </w:rPr>
            </w:pPr>
          </w:p>
          <w:p w14:paraId="12B7F28E" w14:textId="77777777" w:rsidR="00A67D63" w:rsidRPr="00403822" w:rsidRDefault="00A67D63" w:rsidP="00A67D63">
            <w:pPr>
              <w:ind w:firstLine="391"/>
              <w:jc w:val="center"/>
              <w:rPr>
                <w:lang w:val="kk-KZ"/>
              </w:rPr>
            </w:pPr>
            <w:r w:rsidRPr="00403822">
              <w:rPr>
                <w:lang w:val="kk-KZ"/>
              </w:rPr>
              <w:t>5-тармақ</w:t>
            </w:r>
          </w:p>
          <w:p w14:paraId="35E0DF38" w14:textId="77777777" w:rsidR="00A67D63" w:rsidRPr="00403822" w:rsidRDefault="00A67D63" w:rsidP="00A67D63">
            <w:pPr>
              <w:ind w:firstLine="391"/>
              <w:jc w:val="center"/>
              <w:rPr>
                <w:lang w:val="kk-KZ"/>
              </w:rPr>
            </w:pPr>
            <w:r w:rsidRPr="00403822">
              <w:rPr>
                <w:lang w:val="kk-KZ"/>
              </w:rPr>
              <w:t xml:space="preserve">бірінші бөліктің бірінші </w:t>
            </w:r>
          </w:p>
          <w:p w14:paraId="0EE03293" w14:textId="77777777" w:rsidR="00A67D63" w:rsidRPr="00403822" w:rsidRDefault="00A67D63" w:rsidP="00A67D63">
            <w:pPr>
              <w:ind w:firstLine="391"/>
              <w:jc w:val="center"/>
              <w:rPr>
                <w:lang w:val="kk-KZ"/>
              </w:rPr>
            </w:pPr>
            <w:r w:rsidRPr="00403822">
              <w:rPr>
                <w:lang w:val="kk-KZ"/>
              </w:rPr>
              <w:t>абзацы</w:t>
            </w:r>
          </w:p>
          <w:p w14:paraId="4A00F2F7" w14:textId="77777777" w:rsidR="00A67D63" w:rsidRPr="00403822" w:rsidRDefault="00A67D63" w:rsidP="00A67D63">
            <w:pPr>
              <w:ind w:firstLine="391"/>
              <w:jc w:val="center"/>
              <w:rPr>
                <w:lang w:val="kk-KZ"/>
              </w:rPr>
            </w:pPr>
          </w:p>
          <w:p w14:paraId="2175C519" w14:textId="77777777" w:rsidR="00A67D63" w:rsidRPr="00403822" w:rsidRDefault="00A67D63" w:rsidP="00A67D63">
            <w:pPr>
              <w:ind w:firstLine="391"/>
              <w:jc w:val="center"/>
              <w:rPr>
                <w:lang w:val="kk-KZ"/>
              </w:rPr>
            </w:pPr>
          </w:p>
          <w:p w14:paraId="3E1721FB" w14:textId="77777777" w:rsidR="00A67D63" w:rsidRPr="00403822" w:rsidRDefault="00A67D63" w:rsidP="00A67D63">
            <w:pPr>
              <w:ind w:firstLine="391"/>
              <w:jc w:val="center"/>
              <w:rPr>
                <w:lang w:val="kk-KZ"/>
              </w:rPr>
            </w:pPr>
          </w:p>
          <w:p w14:paraId="187F621E" w14:textId="77777777" w:rsidR="00A67D63" w:rsidRPr="00403822" w:rsidRDefault="00A67D63" w:rsidP="00A67D63">
            <w:pPr>
              <w:ind w:firstLine="391"/>
              <w:jc w:val="center"/>
              <w:rPr>
                <w:lang w:val="kk-KZ"/>
              </w:rPr>
            </w:pPr>
            <w:r w:rsidRPr="00403822">
              <w:rPr>
                <w:lang w:val="kk-KZ"/>
              </w:rPr>
              <w:t xml:space="preserve">төртінші абзацы  </w:t>
            </w:r>
          </w:p>
          <w:p w14:paraId="69E3DAC2" w14:textId="77777777" w:rsidR="00A67D63" w:rsidRPr="00403822" w:rsidRDefault="00A67D63" w:rsidP="00A67D63">
            <w:pPr>
              <w:ind w:firstLine="391"/>
              <w:jc w:val="center"/>
              <w:rPr>
                <w:lang w:val="kk-KZ"/>
              </w:rPr>
            </w:pPr>
          </w:p>
          <w:p w14:paraId="654C37B7" w14:textId="77777777" w:rsidR="00A67D63" w:rsidRPr="00403822" w:rsidRDefault="00A67D63" w:rsidP="00A67D63">
            <w:pPr>
              <w:ind w:firstLine="391"/>
              <w:jc w:val="center"/>
              <w:rPr>
                <w:lang w:val="kk-KZ"/>
              </w:rPr>
            </w:pPr>
          </w:p>
          <w:p w14:paraId="38024F42" w14:textId="77777777" w:rsidR="00A67D63" w:rsidRPr="00403822" w:rsidRDefault="00A67D63" w:rsidP="00A67D63">
            <w:pPr>
              <w:ind w:firstLine="391"/>
              <w:jc w:val="center"/>
              <w:rPr>
                <w:lang w:val="kk-KZ"/>
              </w:rPr>
            </w:pPr>
            <w:r w:rsidRPr="00403822">
              <w:rPr>
                <w:lang w:val="kk-KZ"/>
              </w:rPr>
              <w:t xml:space="preserve"> </w:t>
            </w:r>
          </w:p>
          <w:p w14:paraId="4BA76068" w14:textId="77777777" w:rsidR="00A67D63" w:rsidRPr="00403822" w:rsidRDefault="00A67D63" w:rsidP="00A67D63">
            <w:pPr>
              <w:ind w:firstLine="391"/>
              <w:jc w:val="center"/>
              <w:rPr>
                <w:lang w:val="kk-KZ"/>
              </w:rPr>
            </w:pPr>
          </w:p>
          <w:p w14:paraId="6F2A4FEB" w14:textId="77777777" w:rsidR="00A67D63" w:rsidRPr="00403822" w:rsidRDefault="00A67D63" w:rsidP="00A67D63">
            <w:pPr>
              <w:ind w:firstLine="391"/>
              <w:jc w:val="center"/>
              <w:rPr>
                <w:lang w:val="kk-KZ"/>
              </w:rPr>
            </w:pPr>
            <w:r w:rsidRPr="00403822">
              <w:rPr>
                <w:lang w:val="kk-KZ"/>
              </w:rPr>
              <w:t>жаңа 10-тармақ</w:t>
            </w:r>
          </w:p>
          <w:p w14:paraId="624DBBF6"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548D7EB" w14:textId="3A5CEFE4" w:rsidR="00A67D63" w:rsidRPr="00403822" w:rsidRDefault="00A67D63" w:rsidP="00A67D63">
            <w:pPr>
              <w:ind w:firstLine="391"/>
              <w:jc w:val="both"/>
              <w:rPr>
                <w:lang w:val="kk-KZ"/>
              </w:rPr>
            </w:pPr>
            <w:r w:rsidRPr="00403822">
              <w:rPr>
                <w:b/>
                <w:lang w:val="kk-KZ"/>
              </w:rPr>
              <w:lastRenderedPageBreak/>
              <w:t>9-1-бап.</w:t>
            </w:r>
            <w:r w:rsidRPr="00403822">
              <w:rPr>
                <w:bCs/>
                <w:lang w:val="kk-KZ"/>
              </w:rPr>
              <w:t xml:space="preserve"> Микрокредит беру туралы шарт бойынша құқықтарды (талаптарды) басқаға беру тәртібі</w:t>
            </w:r>
          </w:p>
          <w:p w14:paraId="16901B6E" w14:textId="77777777" w:rsidR="00A67D63" w:rsidRPr="00403822" w:rsidRDefault="00A67D63" w:rsidP="00A67D63">
            <w:pPr>
              <w:ind w:firstLine="391"/>
              <w:jc w:val="both"/>
              <w:rPr>
                <w:lang w:val="kk-KZ"/>
              </w:rPr>
            </w:pPr>
            <w:r w:rsidRPr="00403822">
              <w:rPr>
                <w:lang w:val="kk-KZ"/>
              </w:rPr>
              <w:t>…</w:t>
            </w:r>
          </w:p>
          <w:p w14:paraId="31790242" w14:textId="1A6BC277" w:rsidR="00A67D63" w:rsidRPr="00403822" w:rsidRDefault="00A67D63" w:rsidP="00A67D63">
            <w:pPr>
              <w:ind w:firstLine="391"/>
              <w:jc w:val="both"/>
              <w:rPr>
                <w:lang w:val="kk-KZ"/>
              </w:rPr>
            </w:pPr>
            <w:r w:rsidRPr="00403822">
              <w:rPr>
                <w:lang w:val="kk-KZ"/>
              </w:rPr>
              <w:t>5. Микроқаржы ұйымының құқықтарды (талаптарды) мынадай тұлғаларға:</w:t>
            </w:r>
          </w:p>
          <w:p w14:paraId="0A5879C4" w14:textId="77777777" w:rsidR="00A67D63" w:rsidRPr="00403822" w:rsidRDefault="00A67D63" w:rsidP="00A67D63">
            <w:pPr>
              <w:shd w:val="clear" w:color="auto" w:fill="FFFFFF"/>
              <w:ind w:firstLine="391"/>
              <w:jc w:val="both"/>
              <w:textAlignment w:val="baseline"/>
              <w:rPr>
                <w:spacing w:val="2"/>
              </w:rPr>
            </w:pPr>
            <w:r w:rsidRPr="00403822">
              <w:rPr>
                <w:spacing w:val="2"/>
              </w:rPr>
              <w:t>…</w:t>
            </w:r>
          </w:p>
          <w:p w14:paraId="7F441B3B" w14:textId="77777777" w:rsidR="00A67D63" w:rsidRPr="00403822" w:rsidRDefault="00A67D63" w:rsidP="00A67D63">
            <w:pPr>
              <w:shd w:val="clear" w:color="auto" w:fill="FFFFFF"/>
              <w:ind w:firstLine="391"/>
              <w:jc w:val="both"/>
              <w:textAlignment w:val="baseline"/>
              <w:rPr>
                <w:b/>
              </w:rPr>
            </w:pPr>
            <w:r w:rsidRPr="00403822">
              <w:rPr>
                <w:b/>
              </w:rPr>
              <w:t>микроқаржы ұйымына;</w:t>
            </w:r>
          </w:p>
          <w:p w14:paraId="72D5AE20" w14:textId="77777777" w:rsidR="00A67D63" w:rsidRPr="00403822" w:rsidRDefault="00A67D63" w:rsidP="00A67D63">
            <w:pPr>
              <w:shd w:val="clear" w:color="auto" w:fill="FFFFFF"/>
              <w:ind w:firstLine="391"/>
              <w:jc w:val="both"/>
              <w:textAlignment w:val="baseline"/>
            </w:pPr>
          </w:p>
          <w:p w14:paraId="0A860008" w14:textId="77777777" w:rsidR="00A67D63" w:rsidRPr="00403822" w:rsidRDefault="00A67D63" w:rsidP="00A67D63">
            <w:pPr>
              <w:shd w:val="clear" w:color="auto" w:fill="FFFFFF"/>
              <w:ind w:firstLine="391"/>
              <w:jc w:val="both"/>
              <w:textAlignment w:val="baseline"/>
            </w:pPr>
            <w:r w:rsidRPr="00403822">
              <w:lastRenderedPageBreak/>
              <w:t>…</w:t>
            </w:r>
          </w:p>
          <w:p w14:paraId="51BBF6DE" w14:textId="77777777" w:rsidR="00A67D63" w:rsidRPr="00403822" w:rsidRDefault="00A67D63" w:rsidP="00A67D63">
            <w:pPr>
              <w:shd w:val="clear" w:color="auto" w:fill="FFFFFF"/>
              <w:tabs>
                <w:tab w:val="left" w:pos="406"/>
              </w:tabs>
              <w:ind w:firstLine="391"/>
              <w:jc w:val="both"/>
              <w:textAlignment w:val="baseline"/>
              <w:rPr>
                <w:spacing w:val="2"/>
              </w:rPr>
            </w:pPr>
          </w:p>
          <w:p w14:paraId="32FA72D3" w14:textId="77777777" w:rsidR="00A67D63" w:rsidRPr="00403822" w:rsidRDefault="00A67D63" w:rsidP="00A67D63">
            <w:pPr>
              <w:shd w:val="clear" w:color="auto" w:fill="FFFFFF"/>
              <w:tabs>
                <w:tab w:val="left" w:pos="406"/>
              </w:tabs>
              <w:ind w:firstLine="391"/>
              <w:jc w:val="both"/>
              <w:textAlignment w:val="baseline"/>
              <w:rPr>
                <w:spacing w:val="2"/>
              </w:rPr>
            </w:pPr>
          </w:p>
          <w:p w14:paraId="4D13C9C4" w14:textId="77777777" w:rsidR="00A67D63" w:rsidRPr="00403822" w:rsidRDefault="00A67D63" w:rsidP="00A67D63">
            <w:pPr>
              <w:shd w:val="clear" w:color="auto" w:fill="FFFFFF"/>
              <w:tabs>
                <w:tab w:val="left" w:pos="406"/>
              </w:tabs>
              <w:ind w:firstLine="391"/>
              <w:jc w:val="both"/>
              <w:textAlignment w:val="baseline"/>
              <w:rPr>
                <w:spacing w:val="2"/>
              </w:rPr>
            </w:pPr>
          </w:p>
          <w:p w14:paraId="0B303820" w14:textId="77777777" w:rsidR="00A67D63" w:rsidRPr="00403822" w:rsidRDefault="00A67D63" w:rsidP="00A67D63">
            <w:pPr>
              <w:shd w:val="clear" w:color="auto" w:fill="FFFFFF"/>
              <w:tabs>
                <w:tab w:val="left" w:pos="406"/>
              </w:tabs>
              <w:ind w:firstLine="391"/>
              <w:jc w:val="both"/>
              <w:textAlignment w:val="baseline"/>
              <w:rPr>
                <w:spacing w:val="2"/>
              </w:rPr>
            </w:pPr>
          </w:p>
          <w:p w14:paraId="53E5E7E2" w14:textId="77777777" w:rsidR="00A67D63" w:rsidRPr="00403822" w:rsidRDefault="00A67D63" w:rsidP="00A67D63">
            <w:pPr>
              <w:shd w:val="clear" w:color="auto" w:fill="FFFFFF"/>
              <w:tabs>
                <w:tab w:val="left" w:pos="406"/>
              </w:tabs>
              <w:ind w:firstLine="391"/>
              <w:jc w:val="both"/>
              <w:textAlignment w:val="baseline"/>
              <w:rPr>
                <w:spacing w:val="2"/>
              </w:rPr>
            </w:pPr>
          </w:p>
          <w:p w14:paraId="35FDB526" w14:textId="77777777" w:rsidR="00A67D63" w:rsidRPr="00403822" w:rsidRDefault="00A67D63" w:rsidP="00A67D63">
            <w:pPr>
              <w:shd w:val="clear" w:color="auto" w:fill="FFFFFF"/>
              <w:tabs>
                <w:tab w:val="left" w:pos="406"/>
              </w:tabs>
              <w:ind w:firstLine="391"/>
              <w:jc w:val="both"/>
              <w:textAlignment w:val="baseline"/>
              <w:rPr>
                <w:spacing w:val="2"/>
              </w:rPr>
            </w:pPr>
          </w:p>
          <w:p w14:paraId="611B49CB" w14:textId="77777777" w:rsidR="00A67D63" w:rsidRPr="00403822" w:rsidRDefault="00A67D63" w:rsidP="00A67D63">
            <w:pPr>
              <w:shd w:val="clear" w:color="auto" w:fill="FFFFFF"/>
              <w:tabs>
                <w:tab w:val="left" w:pos="406"/>
              </w:tabs>
              <w:ind w:firstLine="391"/>
              <w:jc w:val="both"/>
              <w:textAlignment w:val="baseline"/>
              <w:rPr>
                <w:spacing w:val="2"/>
              </w:rPr>
            </w:pPr>
          </w:p>
          <w:p w14:paraId="6EEAEC86" w14:textId="77777777" w:rsidR="00A67D63" w:rsidRPr="00403822" w:rsidRDefault="00A67D63" w:rsidP="00A67D63">
            <w:pPr>
              <w:shd w:val="clear" w:color="auto" w:fill="FFFFFF"/>
              <w:tabs>
                <w:tab w:val="left" w:pos="406"/>
              </w:tabs>
              <w:ind w:firstLine="391"/>
              <w:jc w:val="both"/>
              <w:textAlignment w:val="baseline"/>
              <w:rPr>
                <w:spacing w:val="2"/>
              </w:rPr>
            </w:pPr>
          </w:p>
          <w:p w14:paraId="4580D394" w14:textId="77777777" w:rsidR="00A67D63" w:rsidRPr="00403822" w:rsidRDefault="00A67D63" w:rsidP="00A67D63">
            <w:pPr>
              <w:shd w:val="clear" w:color="auto" w:fill="FFFFFF"/>
              <w:tabs>
                <w:tab w:val="left" w:pos="406"/>
              </w:tabs>
              <w:ind w:firstLine="391"/>
              <w:jc w:val="both"/>
              <w:textAlignment w:val="baseline"/>
              <w:rPr>
                <w:b/>
                <w:spacing w:val="2"/>
              </w:rPr>
            </w:pPr>
            <w:r w:rsidRPr="00403822">
              <w:rPr>
                <w:b/>
                <w:spacing w:val="2"/>
              </w:rPr>
              <w:t xml:space="preserve">10. </w:t>
            </w:r>
            <w:r w:rsidRPr="00403822">
              <w:rPr>
                <w:b/>
                <w:spacing w:val="2"/>
                <w:lang w:val="kk-KZ"/>
              </w:rPr>
              <w:t>Жоқ</w:t>
            </w:r>
            <w:r w:rsidRPr="00403822">
              <w:rPr>
                <w:b/>
                <w:spacing w:val="2"/>
              </w:rPr>
              <w:t>.</w:t>
            </w:r>
          </w:p>
          <w:p w14:paraId="5B30B963"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7A41BB30" w14:textId="4C999103" w:rsidR="00A67D63" w:rsidRPr="00403822" w:rsidRDefault="00A67D63" w:rsidP="00A67D63">
            <w:pPr>
              <w:ind w:firstLine="391"/>
              <w:jc w:val="both"/>
              <w:rPr>
                <w:lang w:val="kk-KZ"/>
              </w:rPr>
            </w:pPr>
            <w:r w:rsidRPr="00403822">
              <w:rPr>
                <w:b/>
                <w:lang w:val="kk-KZ"/>
              </w:rPr>
              <w:lastRenderedPageBreak/>
              <w:t>9-1-бап.</w:t>
            </w:r>
            <w:r w:rsidRPr="00403822">
              <w:rPr>
                <w:lang w:val="kk-KZ"/>
              </w:rPr>
              <w:t xml:space="preserve"> </w:t>
            </w:r>
            <w:r w:rsidRPr="00403822">
              <w:rPr>
                <w:bCs/>
                <w:lang w:val="kk-KZ"/>
              </w:rPr>
              <w:t>Микрокредит беру туралы шарт бойынша құқықтарды (талаптарды) басқаға беру тәртібі</w:t>
            </w:r>
          </w:p>
          <w:p w14:paraId="46B72C41" w14:textId="77777777" w:rsidR="00A67D63" w:rsidRPr="00403822" w:rsidRDefault="00A67D63" w:rsidP="00A67D63">
            <w:pPr>
              <w:ind w:firstLine="391"/>
              <w:jc w:val="both"/>
              <w:rPr>
                <w:lang w:val="kk-KZ"/>
              </w:rPr>
            </w:pPr>
            <w:r w:rsidRPr="00403822">
              <w:rPr>
                <w:lang w:val="kk-KZ"/>
              </w:rPr>
              <w:t>…</w:t>
            </w:r>
          </w:p>
          <w:p w14:paraId="7C29915A" w14:textId="33101165" w:rsidR="00A67D63" w:rsidRPr="00403822" w:rsidRDefault="00A67D63" w:rsidP="00A67D63">
            <w:pPr>
              <w:ind w:firstLine="391"/>
              <w:jc w:val="both"/>
              <w:rPr>
                <w:lang w:val="kk-KZ"/>
              </w:rPr>
            </w:pPr>
            <w:r w:rsidRPr="00403822">
              <w:rPr>
                <w:lang w:val="kk-KZ"/>
              </w:rPr>
              <w:t>5. Микроқаржы ұйымының құқықтарды (талаптарды) мынадай тұлғаларға:</w:t>
            </w:r>
          </w:p>
          <w:p w14:paraId="61BA1E6F" w14:textId="77777777" w:rsidR="00A67D63" w:rsidRPr="00403822" w:rsidRDefault="00A67D63" w:rsidP="00A67D63">
            <w:pPr>
              <w:ind w:firstLine="391"/>
              <w:jc w:val="both"/>
              <w:rPr>
                <w:lang w:val="kk-KZ"/>
              </w:rPr>
            </w:pPr>
            <w:r w:rsidRPr="00403822">
              <w:rPr>
                <w:lang w:val="kk-KZ"/>
              </w:rPr>
              <w:t>…</w:t>
            </w:r>
          </w:p>
          <w:p w14:paraId="3C2E622A" w14:textId="77777777" w:rsidR="00A67D63" w:rsidRPr="00403822" w:rsidRDefault="00A67D63" w:rsidP="00A67D63">
            <w:pPr>
              <w:ind w:firstLine="391"/>
              <w:jc w:val="both"/>
              <w:rPr>
                <w:lang w:val="kk-KZ"/>
              </w:rPr>
            </w:pPr>
            <w:bookmarkStart w:id="618" w:name="_Hlk194313964"/>
            <w:r w:rsidRPr="00403822">
              <w:rPr>
                <w:b/>
                <w:lang w:val="kk-KZ"/>
              </w:rPr>
              <w:lastRenderedPageBreak/>
              <w:t>микроқаржылық қызметтің осыған ұқсас түрін жүзеге асыратын</w:t>
            </w:r>
            <w:r w:rsidRPr="00403822">
              <w:rPr>
                <w:lang w:val="kk-KZ"/>
              </w:rPr>
              <w:t xml:space="preserve"> микроқаржы ұйымына</w:t>
            </w:r>
            <w:bookmarkStart w:id="619" w:name="_Hlk193551816"/>
            <w:bookmarkEnd w:id="618"/>
            <w:r w:rsidRPr="00403822">
              <w:rPr>
                <w:lang w:val="kk-KZ"/>
              </w:rPr>
              <w:t>;</w:t>
            </w:r>
          </w:p>
          <w:bookmarkEnd w:id="619"/>
          <w:p w14:paraId="5A78B6EE" w14:textId="77777777" w:rsidR="00A67D63" w:rsidRPr="00403822" w:rsidRDefault="00A67D63" w:rsidP="00A67D63">
            <w:pPr>
              <w:ind w:firstLine="391"/>
              <w:jc w:val="both"/>
              <w:rPr>
                <w:spacing w:val="2"/>
                <w:shd w:val="clear" w:color="auto" w:fill="FFFFFF"/>
                <w:lang w:val="kk-KZ"/>
              </w:rPr>
            </w:pPr>
            <w:r w:rsidRPr="00403822">
              <w:rPr>
                <w:spacing w:val="2"/>
                <w:shd w:val="clear" w:color="auto" w:fill="FFFFFF"/>
                <w:lang w:val="kk-KZ"/>
              </w:rPr>
              <w:t>…</w:t>
            </w:r>
          </w:p>
          <w:p w14:paraId="640EA1D9" w14:textId="77777777" w:rsidR="00A67D63" w:rsidRPr="00403822" w:rsidRDefault="00A67D63" w:rsidP="00A67D63">
            <w:pPr>
              <w:ind w:firstLine="391"/>
              <w:jc w:val="both"/>
              <w:rPr>
                <w:spacing w:val="2"/>
                <w:lang w:val="kk-KZ"/>
              </w:rPr>
            </w:pPr>
          </w:p>
          <w:p w14:paraId="2063F66C" w14:textId="77777777" w:rsidR="00A67D63" w:rsidRPr="00403822" w:rsidRDefault="00A67D63" w:rsidP="00A67D63">
            <w:pPr>
              <w:ind w:firstLine="391"/>
              <w:jc w:val="both"/>
              <w:rPr>
                <w:spacing w:val="2"/>
                <w:lang w:val="kk-KZ"/>
              </w:rPr>
            </w:pPr>
          </w:p>
          <w:p w14:paraId="35F158FD" w14:textId="77777777" w:rsidR="00A67D63" w:rsidRPr="00403822" w:rsidRDefault="00A67D63" w:rsidP="00A67D63">
            <w:pPr>
              <w:ind w:firstLine="391"/>
              <w:jc w:val="both"/>
              <w:rPr>
                <w:spacing w:val="2"/>
                <w:lang w:val="kk-KZ"/>
              </w:rPr>
            </w:pPr>
          </w:p>
          <w:p w14:paraId="06EFADE4" w14:textId="77777777" w:rsidR="00A67D63" w:rsidRPr="00403822" w:rsidRDefault="00A67D63" w:rsidP="00A67D63">
            <w:pPr>
              <w:ind w:firstLine="391"/>
              <w:jc w:val="both"/>
              <w:rPr>
                <w:spacing w:val="2"/>
                <w:lang w:val="kk-KZ"/>
              </w:rPr>
            </w:pPr>
          </w:p>
          <w:p w14:paraId="33EEBE59" w14:textId="77777777" w:rsidR="00A67D63" w:rsidRPr="00403822" w:rsidRDefault="00A67D63" w:rsidP="00A67D63">
            <w:pPr>
              <w:ind w:firstLine="391"/>
              <w:jc w:val="both"/>
              <w:rPr>
                <w:spacing w:val="2"/>
                <w:lang w:val="kk-KZ"/>
              </w:rPr>
            </w:pPr>
            <w:r w:rsidRPr="00403822">
              <w:rPr>
                <w:spacing w:val="2"/>
                <w:lang w:val="kk-KZ"/>
              </w:rPr>
              <w:t>…</w:t>
            </w:r>
          </w:p>
          <w:p w14:paraId="690930D9" w14:textId="77777777" w:rsidR="00A67D63" w:rsidRPr="00403822" w:rsidRDefault="00A67D63" w:rsidP="00A67D63">
            <w:pPr>
              <w:ind w:firstLine="391"/>
              <w:jc w:val="both"/>
              <w:rPr>
                <w:b/>
                <w:lang w:val="kk-KZ"/>
              </w:rPr>
            </w:pPr>
            <w:bookmarkStart w:id="620" w:name="_Hlk194314035"/>
          </w:p>
          <w:p w14:paraId="20A3F0D7" w14:textId="77777777" w:rsidR="00A67D63" w:rsidRPr="00403822" w:rsidRDefault="00A67D63" w:rsidP="00A67D63">
            <w:pPr>
              <w:ind w:firstLine="391"/>
              <w:jc w:val="both"/>
              <w:rPr>
                <w:b/>
                <w:lang w:val="kk-KZ"/>
              </w:rPr>
            </w:pPr>
            <w:r w:rsidRPr="00403822">
              <w:rPr>
                <w:b/>
                <w:lang w:val="kk-KZ"/>
              </w:rPr>
              <w:t xml:space="preserve">10. Микрокредит беру туралы шарт бойынша құқықтарды (талаптарды) үшінші тұлғаға берген кезде, </w:t>
            </w:r>
            <w:r w:rsidRPr="00403822">
              <w:rPr>
                <w:lang w:val="kk-KZ"/>
              </w:rPr>
              <w:t xml:space="preserve"> </w:t>
            </w:r>
            <w:r w:rsidRPr="00403822">
              <w:rPr>
                <w:b/>
                <w:lang w:val="kk-KZ"/>
              </w:rPr>
              <w:t>оның ішінде осы Заңға сәйкес микрокредит беру туралы шарт бойынша берешекті реттеу кезінде</w:t>
            </w:r>
            <w:r w:rsidRPr="00403822">
              <w:rPr>
                <w:lang w:val="kk-KZ"/>
              </w:rPr>
              <w:t xml:space="preserve"> </w:t>
            </w:r>
            <w:r w:rsidRPr="00403822">
              <w:rPr>
                <w:b/>
                <w:lang w:val="kk-KZ"/>
              </w:rPr>
              <w:t xml:space="preserve">Қазақстан Республикасының заңнамасында микрокредит беру туралы шарт шеңберінде кредитордың қарыз алушымен өзара қарым-қатынастарына қойылатын талаптар мен шектеулер микрокредит беру туралы шарт бойынша құқықтары (талаптары) берілген қарыз алушының үшінші тұлғамен құқықтық </w:t>
            </w:r>
            <w:r w:rsidRPr="00403822">
              <w:rPr>
                <w:b/>
                <w:lang w:val="kk-KZ"/>
              </w:rPr>
              <w:lastRenderedPageBreak/>
              <w:t>қатынастарына, ал құқықтары (талаптары) микрокредит беру туралы шарт бойынша сервистік компанияның сенімгерлік басқаруына берілген жағдайда, Қазақстан Республикасының заңнамасында микрокредит беру туралы шарт шеңберінде кредитордың қарыз алушымен өзара қарым-қатынастарына қойылатын талаптар мен шектеулер қарыз алушының сервистік компаниямен құқықтық қатынастарына қатысты қолданылады</w:t>
            </w:r>
          </w:p>
          <w:p w14:paraId="7744EFD1" w14:textId="4C5B332F" w:rsidR="00A67D63" w:rsidRPr="00403822" w:rsidRDefault="00A67D63" w:rsidP="00A67D63">
            <w:pPr>
              <w:ind w:firstLine="391"/>
              <w:contextualSpacing/>
              <w:jc w:val="both"/>
              <w:rPr>
                <w:rFonts w:eastAsia="Calibri"/>
                <w:bCs/>
                <w:lang w:val="kk-KZ" w:eastAsia="en-US"/>
              </w:rPr>
            </w:pPr>
            <w:r w:rsidRPr="00403822">
              <w:rPr>
                <w:b/>
                <w:lang w:val="kk-KZ"/>
              </w:rPr>
              <w:t xml:space="preserve">Микрокредит беру туралы шарт бойынша құқықтары (талаптары) берілген үшінші тұлғаның, сондай-ақ сервистік компанияның микрокредит беру туралы шарт шеңберінде кредитордың қарыз алушымен өзара қарым-қатынасына Қазақстан Республикасының заңнамасында қойылатын талаптар мен шектеулерді бұзуы Қазақстан Республикасының </w:t>
            </w:r>
            <w:r w:rsidRPr="00403822">
              <w:rPr>
                <w:b/>
                <w:lang w:val="kk-KZ"/>
              </w:rPr>
              <w:lastRenderedPageBreak/>
              <w:t>заңдарында белгіленген жауаптылыққа әкеп соғады</w:t>
            </w:r>
            <w:bookmarkEnd w:id="620"/>
            <w:r w:rsidRPr="00403822">
              <w:rPr>
                <w:b/>
                <w:bCs/>
                <w:lang w:val="kk-KZ"/>
              </w:rPr>
              <w:t>.</w:t>
            </w:r>
          </w:p>
        </w:tc>
        <w:tc>
          <w:tcPr>
            <w:tcW w:w="3117" w:type="dxa"/>
          </w:tcPr>
          <w:p w14:paraId="61C76C10" w14:textId="77777777" w:rsidR="00A67D63" w:rsidRPr="00403822" w:rsidRDefault="00A67D63" w:rsidP="00A67D63">
            <w:pPr>
              <w:ind w:firstLine="391"/>
              <w:jc w:val="both"/>
              <w:rPr>
                <w:lang w:val="kk-KZ"/>
              </w:rPr>
            </w:pPr>
            <w:r w:rsidRPr="00403822">
              <w:rPr>
                <w:lang w:val="kk-KZ"/>
              </w:rPr>
              <w:lastRenderedPageBreak/>
              <w:t xml:space="preserve">5-тармақ бойынша. МҚҚ туралы ағымдағы заңның ережелеріне сәйкес жеке тұлғалардың микрокредиттері бойынша құқықтарды (талаптарды) микроқаржыландыру сегментінің ішінде, яғни </w:t>
            </w:r>
            <w:r w:rsidRPr="00403822">
              <w:rPr>
                <w:lang w:val="kk-KZ"/>
              </w:rPr>
              <w:lastRenderedPageBreak/>
              <w:t xml:space="preserve">МҚҰ-дан МҚҰ-ға, МҚҰ-дан ломбардқа және т. б. беруге жол беріледі . </w:t>
            </w:r>
          </w:p>
          <w:p w14:paraId="3A89816C" w14:textId="77777777" w:rsidR="00A67D63" w:rsidRPr="00403822" w:rsidRDefault="00A67D63" w:rsidP="00A67D63">
            <w:pPr>
              <w:ind w:firstLine="391"/>
              <w:jc w:val="both"/>
              <w:rPr>
                <w:lang w:val="kk-KZ"/>
              </w:rPr>
            </w:pPr>
            <w:r w:rsidRPr="00403822">
              <w:rPr>
                <w:lang w:val="kk-KZ"/>
              </w:rPr>
              <w:t xml:space="preserve">МҚҰ-дан кепілсіз микрокредиттер пулын иелену берілген микрокредит сомасын толығымен өтейтін кепілмен қамтамасыз етілген микрокредиттерге бағдарланған ломбардтар үшін тән емес қызметке әкелетінін атап өткен жөн. </w:t>
            </w:r>
          </w:p>
          <w:p w14:paraId="4836DD62" w14:textId="77777777" w:rsidR="00A67D63" w:rsidRPr="00403822" w:rsidRDefault="00A67D63" w:rsidP="00A67D63">
            <w:pPr>
              <w:ind w:firstLine="391"/>
              <w:jc w:val="both"/>
              <w:rPr>
                <w:lang w:val="kk-KZ"/>
              </w:rPr>
            </w:pPr>
            <w:r w:rsidRPr="00403822">
              <w:rPr>
                <w:lang w:val="kk-KZ"/>
              </w:rPr>
              <w:t>Сонымен қатар, ломбардтарға қатысты кредиттік тәуекелдердің төмен деңгейіне байланысты МҚҰ-дан ерекшеленетін жеңілдетілген реттеуші орта қолданылады-кредиттік портфельдегі мерзімі өткен берешек үлесіне лимит, сондай-</w:t>
            </w:r>
            <w:r w:rsidRPr="00403822">
              <w:rPr>
                <w:lang w:val="kk-KZ"/>
              </w:rPr>
              <w:lastRenderedPageBreak/>
              <w:t xml:space="preserve">ақ провизияларды қалыптастыру жөніндегі талаптар жоқ. </w:t>
            </w:r>
          </w:p>
          <w:p w14:paraId="7BD7C793" w14:textId="77777777" w:rsidR="00A67D63" w:rsidRPr="00403822" w:rsidRDefault="00A67D63" w:rsidP="00A67D63">
            <w:pPr>
              <w:ind w:firstLine="391"/>
              <w:jc w:val="both"/>
              <w:rPr>
                <w:lang w:val="kk-KZ"/>
              </w:rPr>
            </w:pPr>
            <w:r w:rsidRPr="00403822">
              <w:rPr>
                <w:lang w:val="kk-KZ"/>
              </w:rPr>
              <w:t>Осыған байланысты, мұндай тәжірибе  тәуекелдердің МҚҰ сегментінен ломбардтық қызмет сегментіне ауысуына әкелуі мүмкін, сондай-ақ берешекті ұзақ мерзімді реттеу мүмкін еместігі салдарынан қарыз алушыларға теріс әсер етуі мүмкін.</w:t>
            </w:r>
          </w:p>
          <w:p w14:paraId="20103D7A" w14:textId="77777777" w:rsidR="00A67D63" w:rsidRPr="00403822" w:rsidRDefault="00A67D63" w:rsidP="00A67D63">
            <w:pPr>
              <w:ind w:firstLine="391"/>
              <w:jc w:val="both"/>
              <w:rPr>
                <w:lang w:val="kk-KZ"/>
              </w:rPr>
            </w:pPr>
            <w:r w:rsidRPr="00403822">
              <w:rPr>
                <w:lang w:val="kk-KZ"/>
              </w:rPr>
              <w:t xml:space="preserve">Осыған байланысты микрокредиттер бойынша құқықтарды (талаптарды)  микроқаржылық қызмет сегменті шегінде ғана МҚҰ-дан МҚҰ-ға, ломбардтан ломбардқа, кредиттік серіктестіктен басқа кредиттік серіктестікке ескертімен беру </w:t>
            </w:r>
            <w:r w:rsidRPr="00403822">
              <w:rPr>
                <w:lang w:val="kk-KZ"/>
              </w:rPr>
              <w:lastRenderedPageBreak/>
              <w:t>мүмкіндігін қарастыру ұсынылады</w:t>
            </w:r>
          </w:p>
          <w:p w14:paraId="4F776641" w14:textId="77777777" w:rsidR="00A67D63" w:rsidRPr="00403822" w:rsidRDefault="00A67D63" w:rsidP="00A67D63">
            <w:pPr>
              <w:ind w:firstLine="391"/>
              <w:jc w:val="both"/>
              <w:rPr>
                <w:lang w:val="kk-KZ"/>
              </w:rPr>
            </w:pPr>
          </w:p>
          <w:p w14:paraId="2AB11180" w14:textId="329AA0BC" w:rsidR="00A67D63" w:rsidRPr="00403822" w:rsidRDefault="00A67D63" w:rsidP="00A67D63">
            <w:pPr>
              <w:ind w:firstLine="391"/>
              <w:contextualSpacing/>
              <w:jc w:val="both"/>
              <w:rPr>
                <w:rFonts w:eastAsia="Calibri"/>
                <w:bCs/>
                <w:lang w:val="kk-KZ" w:eastAsia="en-US"/>
              </w:rPr>
            </w:pPr>
            <w:r w:rsidRPr="00403822">
              <w:rPr>
                <w:b/>
                <w:lang w:val="kk-KZ"/>
              </w:rPr>
              <w:t>10-тармақ бойынша</w:t>
            </w:r>
            <w:r w:rsidRPr="00403822">
              <w:rPr>
                <w:lang w:val="kk-KZ"/>
              </w:rPr>
              <w:t xml:space="preserve"> Құқықтарды (талаптарды) басқаға беруге байланысты нормаларды ретке келтіру мақсатында 4-баптың 4-1-тармағы 9-1-баптың 10-тармағына ауыстырылды.</w:t>
            </w:r>
          </w:p>
        </w:tc>
      </w:tr>
      <w:tr w:rsidR="00A67D63" w:rsidRPr="00403822" w14:paraId="31354A25" w14:textId="77777777" w:rsidTr="00356AAC">
        <w:tc>
          <w:tcPr>
            <w:tcW w:w="988" w:type="dxa"/>
            <w:shd w:val="clear" w:color="auto" w:fill="auto"/>
          </w:tcPr>
          <w:p w14:paraId="07772E6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AB06750" w14:textId="77777777" w:rsidR="00A67D63" w:rsidRPr="00403822" w:rsidRDefault="00A67D63" w:rsidP="00A67D63">
            <w:pPr>
              <w:ind w:firstLine="391"/>
              <w:jc w:val="both"/>
              <w:rPr>
                <w:lang w:val="kk-KZ"/>
              </w:rPr>
            </w:pPr>
            <w:r w:rsidRPr="00403822">
              <w:rPr>
                <w:lang w:val="kk-KZ"/>
              </w:rPr>
              <w:t>9-2-бап</w:t>
            </w:r>
          </w:p>
          <w:p w14:paraId="2C7818C4" w14:textId="77777777" w:rsidR="00A67D63" w:rsidRPr="00403822" w:rsidRDefault="00A67D63" w:rsidP="00A67D63">
            <w:pPr>
              <w:ind w:firstLine="391"/>
              <w:jc w:val="center"/>
              <w:rPr>
                <w:lang w:val="kk-KZ"/>
              </w:rPr>
            </w:pPr>
          </w:p>
          <w:p w14:paraId="165AF398" w14:textId="77777777" w:rsidR="00A67D63" w:rsidRPr="00403822" w:rsidRDefault="00A67D63" w:rsidP="00A67D63">
            <w:pPr>
              <w:ind w:firstLine="391"/>
              <w:jc w:val="center"/>
              <w:rPr>
                <w:lang w:val="kk-KZ"/>
              </w:rPr>
            </w:pPr>
          </w:p>
          <w:p w14:paraId="3A3FC046" w14:textId="77777777" w:rsidR="00A67D63" w:rsidRPr="00403822" w:rsidRDefault="00A67D63" w:rsidP="00A67D63">
            <w:pPr>
              <w:ind w:firstLine="391"/>
              <w:jc w:val="center"/>
              <w:rPr>
                <w:lang w:val="kk-KZ"/>
              </w:rPr>
            </w:pPr>
          </w:p>
          <w:p w14:paraId="3ABFFDCB" w14:textId="77777777" w:rsidR="00A67D63" w:rsidRPr="00403822" w:rsidRDefault="00A67D63" w:rsidP="00A67D63">
            <w:pPr>
              <w:ind w:firstLine="391"/>
              <w:jc w:val="center"/>
              <w:rPr>
                <w:lang w:val="kk-KZ"/>
              </w:rPr>
            </w:pPr>
          </w:p>
          <w:p w14:paraId="72782FB5" w14:textId="77777777" w:rsidR="00A67D63" w:rsidRPr="00403822" w:rsidRDefault="00A67D63" w:rsidP="00A67D63">
            <w:pPr>
              <w:ind w:firstLine="391"/>
              <w:jc w:val="center"/>
              <w:rPr>
                <w:lang w:val="kk-KZ"/>
              </w:rPr>
            </w:pPr>
          </w:p>
          <w:p w14:paraId="07CB203A" w14:textId="77777777" w:rsidR="00A67D63" w:rsidRPr="00403822" w:rsidRDefault="00A67D63" w:rsidP="00A67D63">
            <w:pPr>
              <w:ind w:firstLine="391"/>
              <w:jc w:val="center"/>
              <w:rPr>
                <w:lang w:val="kk-KZ"/>
              </w:rPr>
            </w:pPr>
          </w:p>
          <w:p w14:paraId="16A01316" w14:textId="77777777" w:rsidR="00A67D63" w:rsidRPr="00403822" w:rsidRDefault="00A67D63" w:rsidP="00A67D63">
            <w:pPr>
              <w:ind w:firstLine="391"/>
              <w:jc w:val="center"/>
              <w:rPr>
                <w:lang w:val="kk-KZ"/>
              </w:rPr>
            </w:pPr>
          </w:p>
          <w:p w14:paraId="1608E772" w14:textId="77777777" w:rsidR="00A67D63" w:rsidRPr="00403822" w:rsidRDefault="00A67D63" w:rsidP="00A67D63">
            <w:pPr>
              <w:ind w:firstLine="391"/>
              <w:jc w:val="center"/>
              <w:rPr>
                <w:lang w:val="kk-KZ"/>
              </w:rPr>
            </w:pPr>
          </w:p>
          <w:p w14:paraId="6EA3B995" w14:textId="77777777" w:rsidR="00A67D63" w:rsidRPr="00403822" w:rsidRDefault="00A67D63" w:rsidP="00A67D63">
            <w:pPr>
              <w:ind w:firstLine="391"/>
              <w:jc w:val="center"/>
              <w:rPr>
                <w:lang w:val="kk-KZ"/>
              </w:rPr>
            </w:pPr>
          </w:p>
          <w:p w14:paraId="1A1379AD" w14:textId="77777777" w:rsidR="00A67D63" w:rsidRPr="00403822" w:rsidRDefault="00A67D63" w:rsidP="00A67D63">
            <w:pPr>
              <w:ind w:firstLine="391"/>
              <w:jc w:val="center"/>
              <w:rPr>
                <w:lang w:val="kk-KZ"/>
              </w:rPr>
            </w:pPr>
          </w:p>
          <w:p w14:paraId="782F8EBA" w14:textId="77777777" w:rsidR="00A67D63" w:rsidRPr="00403822" w:rsidRDefault="00A67D63" w:rsidP="00A67D63">
            <w:pPr>
              <w:ind w:firstLine="391"/>
              <w:jc w:val="center"/>
              <w:rPr>
                <w:lang w:val="kk-KZ"/>
              </w:rPr>
            </w:pPr>
          </w:p>
          <w:p w14:paraId="53836E34" w14:textId="77777777" w:rsidR="00A67D63" w:rsidRPr="00403822" w:rsidRDefault="00A67D63" w:rsidP="00A67D63">
            <w:pPr>
              <w:ind w:firstLine="391"/>
              <w:jc w:val="center"/>
              <w:rPr>
                <w:lang w:val="kk-KZ"/>
              </w:rPr>
            </w:pPr>
          </w:p>
          <w:p w14:paraId="7427ABCF" w14:textId="77777777" w:rsidR="00A67D63" w:rsidRPr="00403822" w:rsidRDefault="00A67D63" w:rsidP="00A67D63">
            <w:pPr>
              <w:ind w:firstLine="391"/>
              <w:jc w:val="center"/>
              <w:rPr>
                <w:lang w:val="kk-KZ"/>
              </w:rPr>
            </w:pPr>
          </w:p>
          <w:p w14:paraId="30F72C1F" w14:textId="77777777" w:rsidR="00A67D63" w:rsidRPr="00403822" w:rsidRDefault="00A67D63" w:rsidP="00A67D63">
            <w:pPr>
              <w:ind w:firstLine="391"/>
              <w:jc w:val="center"/>
              <w:rPr>
                <w:lang w:val="kk-KZ"/>
              </w:rPr>
            </w:pPr>
          </w:p>
          <w:p w14:paraId="156467EC" w14:textId="77777777" w:rsidR="00A67D63" w:rsidRPr="00403822" w:rsidRDefault="00A67D63" w:rsidP="00A67D63">
            <w:pPr>
              <w:ind w:firstLine="391"/>
              <w:jc w:val="center"/>
              <w:rPr>
                <w:lang w:val="kk-KZ"/>
              </w:rPr>
            </w:pPr>
          </w:p>
          <w:p w14:paraId="47F38739" w14:textId="77777777" w:rsidR="00A67D63" w:rsidRPr="00403822" w:rsidRDefault="00A67D63" w:rsidP="00A67D63">
            <w:pPr>
              <w:ind w:firstLine="391"/>
              <w:jc w:val="center"/>
              <w:rPr>
                <w:lang w:val="kk-KZ"/>
              </w:rPr>
            </w:pPr>
          </w:p>
          <w:p w14:paraId="64978247" w14:textId="77777777" w:rsidR="00A67D63" w:rsidRPr="00403822" w:rsidRDefault="00A67D63" w:rsidP="00A67D63">
            <w:pPr>
              <w:ind w:firstLine="391"/>
              <w:jc w:val="center"/>
              <w:rPr>
                <w:lang w:val="kk-KZ"/>
              </w:rPr>
            </w:pPr>
          </w:p>
          <w:p w14:paraId="236DBF34" w14:textId="77777777" w:rsidR="00A67D63" w:rsidRPr="00403822" w:rsidRDefault="00A67D63" w:rsidP="00A67D63">
            <w:pPr>
              <w:ind w:firstLine="391"/>
              <w:jc w:val="center"/>
              <w:rPr>
                <w:lang w:val="kk-KZ"/>
              </w:rPr>
            </w:pPr>
          </w:p>
          <w:p w14:paraId="444CE676" w14:textId="77777777" w:rsidR="00A67D63" w:rsidRPr="00403822" w:rsidRDefault="00A67D63" w:rsidP="00A67D63">
            <w:pPr>
              <w:ind w:firstLine="391"/>
              <w:jc w:val="center"/>
              <w:rPr>
                <w:lang w:val="kk-KZ"/>
              </w:rPr>
            </w:pPr>
          </w:p>
          <w:p w14:paraId="55321C06" w14:textId="77777777" w:rsidR="00A67D63" w:rsidRPr="00403822" w:rsidRDefault="00A67D63" w:rsidP="00A67D63">
            <w:pPr>
              <w:ind w:firstLine="391"/>
              <w:jc w:val="center"/>
              <w:rPr>
                <w:lang w:val="kk-KZ"/>
              </w:rPr>
            </w:pPr>
          </w:p>
          <w:p w14:paraId="7E6A063D" w14:textId="77777777" w:rsidR="00A67D63" w:rsidRPr="00403822" w:rsidRDefault="00A67D63" w:rsidP="00A67D63">
            <w:pPr>
              <w:ind w:firstLine="391"/>
              <w:jc w:val="center"/>
              <w:rPr>
                <w:lang w:val="kk-KZ"/>
              </w:rPr>
            </w:pPr>
          </w:p>
          <w:p w14:paraId="447E6039" w14:textId="77777777" w:rsidR="00A67D63" w:rsidRPr="00403822" w:rsidRDefault="00A67D63" w:rsidP="00A67D63">
            <w:pPr>
              <w:ind w:firstLine="391"/>
              <w:jc w:val="center"/>
              <w:rPr>
                <w:lang w:val="kk-KZ"/>
              </w:rPr>
            </w:pPr>
          </w:p>
          <w:p w14:paraId="3F3E5388" w14:textId="77777777" w:rsidR="00A67D63" w:rsidRPr="00403822" w:rsidRDefault="00A67D63" w:rsidP="00A67D63">
            <w:pPr>
              <w:ind w:firstLine="391"/>
              <w:jc w:val="center"/>
              <w:rPr>
                <w:lang w:val="kk-KZ"/>
              </w:rPr>
            </w:pPr>
          </w:p>
          <w:p w14:paraId="551766AA" w14:textId="77777777" w:rsidR="00A67D63" w:rsidRPr="00403822" w:rsidRDefault="00A67D63" w:rsidP="00A67D63">
            <w:pPr>
              <w:ind w:firstLine="391"/>
              <w:jc w:val="center"/>
              <w:rPr>
                <w:lang w:val="kk-KZ"/>
              </w:rPr>
            </w:pPr>
          </w:p>
          <w:p w14:paraId="7DCA74ED" w14:textId="77777777" w:rsidR="00A67D63" w:rsidRPr="00403822" w:rsidRDefault="00A67D63" w:rsidP="00A67D63">
            <w:pPr>
              <w:ind w:firstLine="391"/>
              <w:jc w:val="center"/>
              <w:rPr>
                <w:lang w:val="kk-KZ"/>
              </w:rPr>
            </w:pPr>
          </w:p>
          <w:p w14:paraId="5AF49AE3" w14:textId="77777777" w:rsidR="00A67D63" w:rsidRPr="00403822" w:rsidRDefault="00A67D63" w:rsidP="00A67D63">
            <w:pPr>
              <w:ind w:firstLine="391"/>
              <w:jc w:val="center"/>
              <w:rPr>
                <w:lang w:val="kk-KZ"/>
              </w:rPr>
            </w:pPr>
          </w:p>
          <w:p w14:paraId="74E6DACA" w14:textId="77777777" w:rsidR="00A67D63" w:rsidRPr="00403822" w:rsidRDefault="00A67D63" w:rsidP="00A67D63">
            <w:pPr>
              <w:ind w:firstLine="391"/>
              <w:jc w:val="center"/>
              <w:rPr>
                <w:lang w:val="kk-KZ"/>
              </w:rPr>
            </w:pPr>
          </w:p>
          <w:p w14:paraId="57647FE7" w14:textId="77777777" w:rsidR="00A67D63" w:rsidRPr="00403822" w:rsidRDefault="00A67D63" w:rsidP="00A67D63">
            <w:pPr>
              <w:ind w:firstLine="391"/>
              <w:jc w:val="center"/>
              <w:rPr>
                <w:lang w:val="kk-KZ"/>
              </w:rPr>
            </w:pPr>
          </w:p>
          <w:p w14:paraId="458B98F5" w14:textId="77777777" w:rsidR="00A67D63" w:rsidRPr="00403822" w:rsidRDefault="00A67D63" w:rsidP="00A67D63">
            <w:pPr>
              <w:ind w:firstLine="391"/>
              <w:jc w:val="center"/>
              <w:rPr>
                <w:lang w:val="kk-KZ"/>
              </w:rPr>
            </w:pPr>
          </w:p>
          <w:p w14:paraId="1777D941" w14:textId="77777777" w:rsidR="00A67D63" w:rsidRPr="00403822" w:rsidRDefault="00A67D63" w:rsidP="00A67D63">
            <w:pPr>
              <w:ind w:firstLine="391"/>
              <w:rPr>
                <w:lang w:val="kk-KZ"/>
              </w:rPr>
            </w:pPr>
          </w:p>
          <w:p w14:paraId="6BD65BD1" w14:textId="77777777" w:rsidR="00A67D63" w:rsidRPr="00403822" w:rsidRDefault="00A67D63" w:rsidP="00A67D63">
            <w:pPr>
              <w:ind w:firstLine="391"/>
              <w:jc w:val="center"/>
              <w:rPr>
                <w:lang w:val="kk-KZ"/>
              </w:rPr>
            </w:pPr>
            <w:r w:rsidRPr="00403822">
              <w:rPr>
                <w:lang w:val="kk-KZ"/>
              </w:rPr>
              <w:t>2-тармақ</w:t>
            </w:r>
          </w:p>
          <w:p w14:paraId="198D4C87" w14:textId="77777777" w:rsidR="00A67D63" w:rsidRPr="00403822" w:rsidRDefault="00A67D63" w:rsidP="00A67D63">
            <w:pPr>
              <w:ind w:firstLine="391"/>
              <w:jc w:val="center"/>
              <w:rPr>
                <w:lang w:val="kk-KZ"/>
              </w:rPr>
            </w:pPr>
          </w:p>
          <w:p w14:paraId="5CBD8439" w14:textId="77777777" w:rsidR="00A67D63" w:rsidRPr="00403822" w:rsidRDefault="00A67D63" w:rsidP="00A67D63">
            <w:pPr>
              <w:ind w:firstLine="391"/>
              <w:jc w:val="center"/>
              <w:rPr>
                <w:lang w:val="kk-KZ"/>
              </w:rPr>
            </w:pPr>
          </w:p>
          <w:p w14:paraId="6D866CD9" w14:textId="77777777" w:rsidR="00A67D63" w:rsidRPr="00403822" w:rsidRDefault="00A67D63" w:rsidP="00A67D63">
            <w:pPr>
              <w:ind w:firstLine="391"/>
              <w:jc w:val="center"/>
              <w:rPr>
                <w:lang w:val="kk-KZ"/>
              </w:rPr>
            </w:pPr>
          </w:p>
          <w:p w14:paraId="590AC17C" w14:textId="77777777" w:rsidR="00A67D63" w:rsidRPr="00403822" w:rsidRDefault="00A67D63" w:rsidP="00A67D63">
            <w:pPr>
              <w:ind w:firstLine="391"/>
              <w:jc w:val="center"/>
              <w:rPr>
                <w:lang w:val="kk-KZ"/>
              </w:rPr>
            </w:pPr>
          </w:p>
          <w:p w14:paraId="0CAD873E" w14:textId="77777777" w:rsidR="00A67D63" w:rsidRPr="00403822" w:rsidRDefault="00A67D63" w:rsidP="00A67D63">
            <w:pPr>
              <w:ind w:firstLine="391"/>
              <w:jc w:val="center"/>
              <w:rPr>
                <w:lang w:val="kk-KZ"/>
              </w:rPr>
            </w:pPr>
          </w:p>
          <w:p w14:paraId="782A1D27" w14:textId="77777777" w:rsidR="00A67D63" w:rsidRPr="00403822" w:rsidRDefault="00A67D63" w:rsidP="00A67D63">
            <w:pPr>
              <w:ind w:firstLine="391"/>
              <w:jc w:val="center"/>
              <w:rPr>
                <w:lang w:val="kk-KZ"/>
              </w:rPr>
            </w:pPr>
          </w:p>
          <w:p w14:paraId="02AD53E3" w14:textId="77777777" w:rsidR="00A67D63" w:rsidRPr="00403822" w:rsidRDefault="00A67D63" w:rsidP="00A67D63">
            <w:pPr>
              <w:ind w:firstLine="391"/>
              <w:jc w:val="center"/>
              <w:rPr>
                <w:lang w:val="kk-KZ"/>
              </w:rPr>
            </w:pPr>
          </w:p>
          <w:p w14:paraId="4E77E289" w14:textId="77777777" w:rsidR="00A67D63" w:rsidRPr="00403822" w:rsidRDefault="00A67D63" w:rsidP="00A67D63">
            <w:pPr>
              <w:ind w:firstLine="391"/>
              <w:jc w:val="center"/>
              <w:rPr>
                <w:lang w:val="kk-KZ"/>
              </w:rPr>
            </w:pPr>
          </w:p>
          <w:p w14:paraId="683A8F04" w14:textId="77777777" w:rsidR="00A67D63" w:rsidRPr="00403822" w:rsidRDefault="00A67D63" w:rsidP="00A67D63">
            <w:pPr>
              <w:ind w:firstLine="391"/>
              <w:jc w:val="center"/>
              <w:rPr>
                <w:lang w:val="kk-KZ"/>
              </w:rPr>
            </w:pPr>
          </w:p>
          <w:p w14:paraId="298D76DA" w14:textId="77777777" w:rsidR="00A67D63" w:rsidRPr="00403822" w:rsidRDefault="00A67D63" w:rsidP="00A67D63">
            <w:pPr>
              <w:ind w:firstLine="391"/>
              <w:jc w:val="center"/>
              <w:rPr>
                <w:lang w:val="kk-KZ"/>
              </w:rPr>
            </w:pPr>
          </w:p>
          <w:p w14:paraId="33156057" w14:textId="77777777" w:rsidR="00A67D63" w:rsidRPr="00403822" w:rsidRDefault="00A67D63" w:rsidP="00A67D63">
            <w:pPr>
              <w:ind w:firstLine="391"/>
              <w:jc w:val="center"/>
              <w:rPr>
                <w:lang w:val="kk-KZ"/>
              </w:rPr>
            </w:pPr>
          </w:p>
          <w:p w14:paraId="561DA699" w14:textId="77777777" w:rsidR="00A67D63" w:rsidRPr="00403822" w:rsidRDefault="00A67D63" w:rsidP="00A67D63">
            <w:pPr>
              <w:ind w:firstLine="391"/>
              <w:jc w:val="center"/>
              <w:rPr>
                <w:lang w:val="kk-KZ"/>
              </w:rPr>
            </w:pPr>
          </w:p>
          <w:p w14:paraId="4A8D0FE0" w14:textId="77777777" w:rsidR="00A67D63" w:rsidRPr="00403822" w:rsidRDefault="00A67D63" w:rsidP="00A67D63">
            <w:pPr>
              <w:ind w:firstLine="391"/>
              <w:jc w:val="center"/>
              <w:rPr>
                <w:lang w:val="kk-KZ"/>
              </w:rPr>
            </w:pPr>
          </w:p>
          <w:p w14:paraId="20A6EB7B" w14:textId="77777777" w:rsidR="00A67D63" w:rsidRPr="00403822" w:rsidRDefault="00A67D63" w:rsidP="00A67D63">
            <w:pPr>
              <w:ind w:firstLine="391"/>
              <w:jc w:val="center"/>
              <w:rPr>
                <w:lang w:val="kk-KZ"/>
              </w:rPr>
            </w:pPr>
          </w:p>
          <w:p w14:paraId="3EA47EC3" w14:textId="77777777" w:rsidR="00A67D63" w:rsidRPr="00403822" w:rsidRDefault="00A67D63" w:rsidP="00A67D63">
            <w:pPr>
              <w:ind w:firstLine="391"/>
              <w:jc w:val="center"/>
              <w:rPr>
                <w:lang w:val="kk-KZ"/>
              </w:rPr>
            </w:pPr>
          </w:p>
          <w:p w14:paraId="479FD7B4" w14:textId="77777777" w:rsidR="00A67D63" w:rsidRPr="00403822" w:rsidRDefault="00A67D63" w:rsidP="00A67D63">
            <w:pPr>
              <w:ind w:firstLine="391"/>
              <w:jc w:val="center"/>
              <w:rPr>
                <w:lang w:val="kk-KZ"/>
              </w:rPr>
            </w:pPr>
          </w:p>
          <w:p w14:paraId="5A22FE90" w14:textId="77777777" w:rsidR="00A67D63" w:rsidRPr="00403822" w:rsidRDefault="00A67D63" w:rsidP="00A67D63">
            <w:pPr>
              <w:ind w:firstLine="391"/>
              <w:jc w:val="center"/>
              <w:rPr>
                <w:lang w:val="kk-KZ"/>
              </w:rPr>
            </w:pPr>
          </w:p>
          <w:p w14:paraId="0B8CC2EA" w14:textId="77777777" w:rsidR="00A67D63" w:rsidRPr="00403822" w:rsidRDefault="00A67D63" w:rsidP="00A67D63">
            <w:pPr>
              <w:ind w:firstLine="391"/>
              <w:jc w:val="center"/>
              <w:rPr>
                <w:lang w:val="kk-KZ"/>
              </w:rPr>
            </w:pPr>
          </w:p>
          <w:p w14:paraId="321E545D" w14:textId="77777777" w:rsidR="00A67D63" w:rsidRPr="00403822" w:rsidRDefault="00A67D63" w:rsidP="00A67D63">
            <w:pPr>
              <w:ind w:firstLine="391"/>
              <w:jc w:val="center"/>
              <w:rPr>
                <w:lang w:val="kk-KZ"/>
              </w:rPr>
            </w:pPr>
          </w:p>
          <w:p w14:paraId="509746F4" w14:textId="77777777" w:rsidR="00A67D63" w:rsidRPr="00403822" w:rsidRDefault="00A67D63" w:rsidP="00A67D63">
            <w:pPr>
              <w:ind w:firstLine="391"/>
              <w:jc w:val="center"/>
              <w:rPr>
                <w:lang w:val="kk-KZ"/>
              </w:rPr>
            </w:pPr>
          </w:p>
          <w:p w14:paraId="5689F04E" w14:textId="77777777" w:rsidR="00A67D63" w:rsidRPr="00403822" w:rsidRDefault="00A67D63" w:rsidP="00A67D63">
            <w:pPr>
              <w:ind w:firstLine="391"/>
              <w:jc w:val="center"/>
              <w:rPr>
                <w:lang w:val="kk-KZ"/>
              </w:rPr>
            </w:pPr>
          </w:p>
          <w:p w14:paraId="04D4CF3C" w14:textId="77777777" w:rsidR="00A67D63" w:rsidRPr="00403822" w:rsidRDefault="00A67D63" w:rsidP="00A67D63">
            <w:pPr>
              <w:ind w:firstLine="391"/>
              <w:jc w:val="center"/>
              <w:rPr>
                <w:lang w:val="kk-KZ"/>
              </w:rPr>
            </w:pPr>
          </w:p>
          <w:p w14:paraId="731EDDAD" w14:textId="77777777" w:rsidR="00A67D63" w:rsidRPr="00403822" w:rsidRDefault="00A67D63" w:rsidP="00A67D63">
            <w:pPr>
              <w:ind w:firstLine="391"/>
              <w:jc w:val="center"/>
              <w:rPr>
                <w:lang w:val="kk-KZ"/>
              </w:rPr>
            </w:pPr>
          </w:p>
          <w:p w14:paraId="022B2E7C" w14:textId="77777777" w:rsidR="00A67D63" w:rsidRPr="00403822" w:rsidRDefault="00A67D63" w:rsidP="00A67D63">
            <w:pPr>
              <w:ind w:firstLine="391"/>
              <w:jc w:val="center"/>
              <w:rPr>
                <w:lang w:val="kk-KZ"/>
              </w:rPr>
            </w:pPr>
          </w:p>
          <w:p w14:paraId="4DA30F9B" w14:textId="77777777" w:rsidR="00A67D63" w:rsidRPr="00403822" w:rsidRDefault="00A67D63" w:rsidP="00A67D63">
            <w:pPr>
              <w:ind w:firstLine="391"/>
              <w:jc w:val="center"/>
              <w:rPr>
                <w:lang w:val="kk-KZ"/>
              </w:rPr>
            </w:pPr>
          </w:p>
          <w:p w14:paraId="039A8EDF" w14:textId="77777777" w:rsidR="00A67D63" w:rsidRPr="00403822" w:rsidRDefault="00A67D63" w:rsidP="00A67D63">
            <w:pPr>
              <w:ind w:firstLine="391"/>
              <w:jc w:val="center"/>
              <w:rPr>
                <w:lang w:val="kk-KZ"/>
              </w:rPr>
            </w:pPr>
          </w:p>
          <w:p w14:paraId="5B67B828" w14:textId="77777777" w:rsidR="00A67D63" w:rsidRPr="00403822" w:rsidRDefault="00A67D63" w:rsidP="00A67D63">
            <w:pPr>
              <w:ind w:firstLine="391"/>
              <w:jc w:val="center"/>
              <w:rPr>
                <w:lang w:val="kk-KZ"/>
              </w:rPr>
            </w:pPr>
          </w:p>
          <w:p w14:paraId="3510CABF" w14:textId="77777777" w:rsidR="00A67D63" w:rsidRPr="00403822" w:rsidRDefault="00A67D63" w:rsidP="00A67D63">
            <w:pPr>
              <w:ind w:firstLine="391"/>
              <w:jc w:val="center"/>
              <w:rPr>
                <w:lang w:val="kk-KZ"/>
              </w:rPr>
            </w:pPr>
          </w:p>
          <w:p w14:paraId="603ED0A9" w14:textId="77777777" w:rsidR="00A67D63" w:rsidRPr="00403822" w:rsidRDefault="00A67D63" w:rsidP="00A67D63">
            <w:pPr>
              <w:ind w:firstLine="391"/>
              <w:jc w:val="center"/>
              <w:rPr>
                <w:lang w:val="kk-KZ"/>
              </w:rPr>
            </w:pPr>
          </w:p>
          <w:p w14:paraId="64D7C3FA" w14:textId="77777777" w:rsidR="00A67D63" w:rsidRPr="00403822" w:rsidRDefault="00A67D63" w:rsidP="00A67D63">
            <w:pPr>
              <w:ind w:firstLine="391"/>
              <w:jc w:val="center"/>
              <w:rPr>
                <w:lang w:val="kk-KZ"/>
              </w:rPr>
            </w:pPr>
          </w:p>
          <w:p w14:paraId="44862CD4" w14:textId="77777777" w:rsidR="00A67D63" w:rsidRPr="00403822" w:rsidRDefault="00A67D63" w:rsidP="00A67D63">
            <w:pPr>
              <w:ind w:firstLine="391"/>
              <w:jc w:val="center"/>
              <w:rPr>
                <w:lang w:val="kk-KZ"/>
              </w:rPr>
            </w:pPr>
          </w:p>
          <w:p w14:paraId="6A72A724" w14:textId="77777777" w:rsidR="00A67D63" w:rsidRPr="00403822" w:rsidRDefault="00A67D63" w:rsidP="00A67D63">
            <w:pPr>
              <w:ind w:firstLine="391"/>
              <w:jc w:val="center"/>
              <w:rPr>
                <w:lang w:val="kk-KZ"/>
              </w:rPr>
            </w:pPr>
          </w:p>
          <w:p w14:paraId="4B830005" w14:textId="77777777" w:rsidR="00A67D63" w:rsidRPr="00403822" w:rsidRDefault="00A67D63" w:rsidP="00A67D63">
            <w:pPr>
              <w:ind w:firstLine="391"/>
              <w:jc w:val="center"/>
              <w:rPr>
                <w:lang w:val="kk-KZ"/>
              </w:rPr>
            </w:pPr>
          </w:p>
          <w:p w14:paraId="7BA4A7E3" w14:textId="77777777" w:rsidR="00A67D63" w:rsidRPr="00403822" w:rsidRDefault="00A67D63" w:rsidP="00A67D63">
            <w:pPr>
              <w:ind w:firstLine="391"/>
              <w:jc w:val="center"/>
              <w:rPr>
                <w:lang w:val="kk-KZ"/>
              </w:rPr>
            </w:pPr>
          </w:p>
          <w:p w14:paraId="76C9BB21" w14:textId="77777777" w:rsidR="00A67D63" w:rsidRPr="00403822" w:rsidRDefault="00A67D63" w:rsidP="00A67D63">
            <w:pPr>
              <w:ind w:firstLine="391"/>
              <w:jc w:val="center"/>
              <w:rPr>
                <w:lang w:val="kk-KZ"/>
              </w:rPr>
            </w:pPr>
          </w:p>
          <w:p w14:paraId="341CD102" w14:textId="77777777" w:rsidR="00A67D63" w:rsidRPr="00403822" w:rsidRDefault="00A67D63" w:rsidP="00A67D63">
            <w:pPr>
              <w:ind w:firstLine="391"/>
              <w:jc w:val="center"/>
              <w:rPr>
                <w:lang w:val="kk-KZ"/>
              </w:rPr>
            </w:pPr>
          </w:p>
          <w:p w14:paraId="508B027B" w14:textId="77777777" w:rsidR="00A67D63" w:rsidRPr="00403822" w:rsidRDefault="00A67D63" w:rsidP="00A67D63">
            <w:pPr>
              <w:ind w:firstLine="391"/>
              <w:jc w:val="center"/>
              <w:rPr>
                <w:lang w:val="kk-KZ"/>
              </w:rPr>
            </w:pPr>
          </w:p>
          <w:p w14:paraId="7FEB10D5" w14:textId="77777777" w:rsidR="00A67D63" w:rsidRPr="00403822" w:rsidRDefault="00A67D63" w:rsidP="00A67D63">
            <w:pPr>
              <w:ind w:firstLine="391"/>
              <w:jc w:val="center"/>
              <w:rPr>
                <w:lang w:val="kk-KZ"/>
              </w:rPr>
            </w:pPr>
          </w:p>
          <w:p w14:paraId="77F1A7A6" w14:textId="77777777" w:rsidR="00A67D63" w:rsidRPr="00403822" w:rsidRDefault="00A67D63" w:rsidP="00A67D63">
            <w:pPr>
              <w:ind w:firstLine="391"/>
              <w:jc w:val="center"/>
              <w:rPr>
                <w:lang w:val="kk-KZ"/>
              </w:rPr>
            </w:pPr>
          </w:p>
          <w:p w14:paraId="0CB97748" w14:textId="77777777" w:rsidR="00A67D63" w:rsidRPr="00403822" w:rsidRDefault="00A67D63" w:rsidP="00A67D63">
            <w:pPr>
              <w:ind w:firstLine="391"/>
              <w:jc w:val="center"/>
              <w:rPr>
                <w:lang w:val="kk-KZ"/>
              </w:rPr>
            </w:pPr>
          </w:p>
          <w:p w14:paraId="4221AEE4" w14:textId="77777777" w:rsidR="00A67D63" w:rsidRPr="00403822" w:rsidRDefault="00A67D63" w:rsidP="00A67D63">
            <w:pPr>
              <w:ind w:firstLine="391"/>
              <w:jc w:val="center"/>
              <w:rPr>
                <w:lang w:val="kk-KZ"/>
              </w:rPr>
            </w:pPr>
          </w:p>
          <w:p w14:paraId="213F4157" w14:textId="77777777" w:rsidR="00A67D63" w:rsidRPr="00403822" w:rsidRDefault="00A67D63" w:rsidP="00A67D63">
            <w:pPr>
              <w:ind w:firstLine="391"/>
              <w:jc w:val="center"/>
              <w:rPr>
                <w:lang w:val="kk-KZ"/>
              </w:rPr>
            </w:pPr>
          </w:p>
          <w:p w14:paraId="12BA5849" w14:textId="77777777" w:rsidR="00A67D63" w:rsidRPr="00403822" w:rsidRDefault="00A67D63" w:rsidP="00A67D63">
            <w:pPr>
              <w:ind w:firstLine="391"/>
              <w:jc w:val="center"/>
              <w:rPr>
                <w:lang w:val="kk-KZ"/>
              </w:rPr>
            </w:pPr>
          </w:p>
          <w:p w14:paraId="11D9AC68" w14:textId="77777777" w:rsidR="00A67D63" w:rsidRPr="00403822" w:rsidRDefault="00A67D63" w:rsidP="00A67D63">
            <w:pPr>
              <w:ind w:firstLine="391"/>
              <w:jc w:val="center"/>
              <w:rPr>
                <w:lang w:val="kk-KZ"/>
              </w:rPr>
            </w:pPr>
          </w:p>
          <w:p w14:paraId="66B7DAFC" w14:textId="77777777" w:rsidR="00A67D63" w:rsidRPr="00403822" w:rsidRDefault="00A67D63" w:rsidP="00A67D63">
            <w:pPr>
              <w:ind w:firstLine="391"/>
              <w:jc w:val="center"/>
              <w:rPr>
                <w:lang w:val="kk-KZ"/>
              </w:rPr>
            </w:pPr>
          </w:p>
          <w:p w14:paraId="3658E125" w14:textId="77777777" w:rsidR="00A67D63" w:rsidRPr="00403822" w:rsidRDefault="00A67D63" w:rsidP="00A67D63">
            <w:pPr>
              <w:ind w:firstLine="391"/>
              <w:jc w:val="center"/>
              <w:rPr>
                <w:lang w:val="kk-KZ"/>
              </w:rPr>
            </w:pPr>
          </w:p>
          <w:p w14:paraId="0AC21BFD" w14:textId="77777777" w:rsidR="00A67D63" w:rsidRPr="00403822" w:rsidRDefault="00A67D63" w:rsidP="00A67D63">
            <w:pPr>
              <w:ind w:firstLine="391"/>
              <w:jc w:val="center"/>
              <w:rPr>
                <w:lang w:val="kk-KZ"/>
              </w:rPr>
            </w:pPr>
          </w:p>
          <w:p w14:paraId="53B880B1" w14:textId="77777777" w:rsidR="00A67D63" w:rsidRPr="00403822" w:rsidRDefault="00A67D63" w:rsidP="00A67D63">
            <w:pPr>
              <w:ind w:firstLine="391"/>
              <w:jc w:val="center"/>
              <w:rPr>
                <w:lang w:val="kk-KZ"/>
              </w:rPr>
            </w:pPr>
          </w:p>
          <w:p w14:paraId="682DE096" w14:textId="77777777" w:rsidR="00A67D63" w:rsidRPr="00403822" w:rsidRDefault="00A67D63" w:rsidP="00A67D63">
            <w:pPr>
              <w:ind w:firstLine="391"/>
              <w:jc w:val="center"/>
              <w:rPr>
                <w:lang w:val="kk-KZ"/>
              </w:rPr>
            </w:pPr>
          </w:p>
          <w:p w14:paraId="430DD5F9" w14:textId="77777777" w:rsidR="00A67D63" w:rsidRPr="00403822" w:rsidRDefault="00A67D63" w:rsidP="00A67D63">
            <w:pPr>
              <w:ind w:firstLine="391"/>
              <w:jc w:val="center"/>
              <w:rPr>
                <w:lang w:val="kk-KZ"/>
              </w:rPr>
            </w:pPr>
          </w:p>
          <w:p w14:paraId="04D6987D" w14:textId="77777777" w:rsidR="00A67D63" w:rsidRPr="00403822" w:rsidRDefault="00A67D63" w:rsidP="00A67D63">
            <w:pPr>
              <w:ind w:firstLine="391"/>
              <w:jc w:val="center"/>
              <w:rPr>
                <w:lang w:val="kk-KZ"/>
              </w:rPr>
            </w:pPr>
          </w:p>
          <w:p w14:paraId="37A49D85" w14:textId="77777777" w:rsidR="00A67D63" w:rsidRPr="00403822" w:rsidRDefault="00A67D63" w:rsidP="00A67D63">
            <w:pPr>
              <w:ind w:firstLine="391"/>
              <w:jc w:val="center"/>
              <w:rPr>
                <w:lang w:val="kk-KZ"/>
              </w:rPr>
            </w:pPr>
          </w:p>
          <w:p w14:paraId="413BD44D" w14:textId="77777777" w:rsidR="00A67D63" w:rsidRPr="00403822" w:rsidRDefault="00A67D63" w:rsidP="00A67D63">
            <w:pPr>
              <w:ind w:firstLine="391"/>
              <w:jc w:val="center"/>
              <w:rPr>
                <w:lang w:val="kk-KZ"/>
              </w:rPr>
            </w:pPr>
          </w:p>
          <w:p w14:paraId="2F4C77C6" w14:textId="77777777" w:rsidR="00A67D63" w:rsidRPr="00403822" w:rsidRDefault="00A67D63" w:rsidP="00A67D63">
            <w:pPr>
              <w:ind w:firstLine="391"/>
              <w:jc w:val="center"/>
              <w:rPr>
                <w:lang w:val="kk-KZ"/>
              </w:rPr>
            </w:pPr>
            <w:r w:rsidRPr="00403822">
              <w:rPr>
                <w:lang w:val="kk-KZ"/>
              </w:rPr>
              <w:t>жаңа екінші бөлік</w:t>
            </w:r>
          </w:p>
          <w:p w14:paraId="239BACB1" w14:textId="77777777" w:rsidR="00A67D63" w:rsidRPr="00403822" w:rsidRDefault="00A67D63" w:rsidP="00A67D63">
            <w:pPr>
              <w:ind w:firstLine="391"/>
              <w:jc w:val="center"/>
              <w:rPr>
                <w:lang w:val="kk-KZ"/>
              </w:rPr>
            </w:pPr>
          </w:p>
          <w:p w14:paraId="263CB9E6" w14:textId="77777777" w:rsidR="00A67D63" w:rsidRPr="00403822" w:rsidRDefault="00A67D63" w:rsidP="00A67D63">
            <w:pPr>
              <w:ind w:firstLine="391"/>
              <w:jc w:val="center"/>
              <w:rPr>
                <w:lang w:val="kk-KZ"/>
              </w:rPr>
            </w:pPr>
          </w:p>
          <w:p w14:paraId="02B47DDB" w14:textId="77777777" w:rsidR="00A67D63" w:rsidRPr="00403822" w:rsidRDefault="00A67D63" w:rsidP="00A67D63">
            <w:pPr>
              <w:ind w:firstLine="391"/>
              <w:jc w:val="center"/>
              <w:rPr>
                <w:lang w:val="kk-KZ"/>
              </w:rPr>
            </w:pPr>
          </w:p>
          <w:p w14:paraId="614CF11B" w14:textId="77777777" w:rsidR="00A67D63" w:rsidRPr="00403822" w:rsidRDefault="00A67D63" w:rsidP="00A67D63">
            <w:pPr>
              <w:ind w:firstLine="391"/>
              <w:jc w:val="center"/>
              <w:rPr>
                <w:lang w:val="kk-KZ"/>
              </w:rPr>
            </w:pPr>
          </w:p>
          <w:p w14:paraId="5FCA7BA4" w14:textId="77777777" w:rsidR="00A67D63" w:rsidRPr="00403822" w:rsidRDefault="00A67D63" w:rsidP="00A67D63">
            <w:pPr>
              <w:ind w:firstLine="391"/>
              <w:jc w:val="center"/>
              <w:rPr>
                <w:lang w:val="kk-KZ"/>
              </w:rPr>
            </w:pPr>
          </w:p>
          <w:p w14:paraId="75F62375" w14:textId="77777777" w:rsidR="00A67D63" w:rsidRPr="00403822" w:rsidRDefault="00A67D63" w:rsidP="00A67D63">
            <w:pPr>
              <w:ind w:firstLine="391"/>
              <w:jc w:val="center"/>
              <w:rPr>
                <w:lang w:val="kk-KZ"/>
              </w:rPr>
            </w:pPr>
          </w:p>
          <w:p w14:paraId="7EBB3A62" w14:textId="77777777" w:rsidR="00A67D63" w:rsidRPr="00403822" w:rsidRDefault="00A67D63" w:rsidP="00A67D63">
            <w:pPr>
              <w:ind w:firstLine="391"/>
              <w:jc w:val="center"/>
              <w:rPr>
                <w:lang w:val="kk-KZ"/>
              </w:rPr>
            </w:pPr>
          </w:p>
          <w:p w14:paraId="6FBBBD9B" w14:textId="77777777" w:rsidR="00A67D63" w:rsidRPr="00403822" w:rsidRDefault="00A67D63" w:rsidP="00A67D63">
            <w:pPr>
              <w:ind w:firstLine="391"/>
              <w:jc w:val="center"/>
              <w:rPr>
                <w:lang w:val="kk-KZ"/>
              </w:rPr>
            </w:pPr>
          </w:p>
          <w:p w14:paraId="1065D4D4" w14:textId="77777777" w:rsidR="00A67D63" w:rsidRPr="00403822" w:rsidRDefault="00A67D63" w:rsidP="00A67D63">
            <w:pPr>
              <w:ind w:firstLine="391"/>
              <w:jc w:val="center"/>
              <w:rPr>
                <w:lang w:val="kk-KZ"/>
              </w:rPr>
            </w:pPr>
          </w:p>
          <w:p w14:paraId="2DA283B0" w14:textId="77777777" w:rsidR="00A67D63" w:rsidRPr="00403822" w:rsidRDefault="00A67D63" w:rsidP="00A67D63">
            <w:pPr>
              <w:ind w:firstLine="391"/>
              <w:jc w:val="center"/>
              <w:rPr>
                <w:lang w:val="kk-KZ"/>
              </w:rPr>
            </w:pPr>
          </w:p>
          <w:p w14:paraId="4EA2B308" w14:textId="77777777" w:rsidR="00A67D63" w:rsidRPr="00403822" w:rsidRDefault="00A67D63" w:rsidP="00A67D63">
            <w:pPr>
              <w:ind w:firstLine="391"/>
              <w:jc w:val="center"/>
              <w:rPr>
                <w:lang w:val="kk-KZ"/>
              </w:rPr>
            </w:pPr>
          </w:p>
          <w:p w14:paraId="52BB074E" w14:textId="77777777" w:rsidR="00A67D63" w:rsidRPr="00403822" w:rsidRDefault="00A67D63" w:rsidP="00A67D63">
            <w:pPr>
              <w:ind w:firstLine="391"/>
              <w:jc w:val="center"/>
              <w:rPr>
                <w:lang w:val="kk-KZ"/>
              </w:rPr>
            </w:pPr>
            <w:r w:rsidRPr="00403822">
              <w:rPr>
                <w:lang w:val="kk-KZ"/>
              </w:rPr>
              <w:t>жаңа үшінші бөлік</w:t>
            </w:r>
          </w:p>
          <w:p w14:paraId="6C142D86" w14:textId="77777777" w:rsidR="00A67D63" w:rsidRPr="00403822" w:rsidRDefault="00A67D63" w:rsidP="00A67D63">
            <w:pPr>
              <w:ind w:firstLine="391"/>
              <w:jc w:val="center"/>
              <w:rPr>
                <w:lang w:val="kk-KZ"/>
              </w:rPr>
            </w:pPr>
          </w:p>
          <w:p w14:paraId="5D2366FD" w14:textId="77777777" w:rsidR="00A67D63" w:rsidRPr="00403822" w:rsidRDefault="00A67D63" w:rsidP="00A67D63">
            <w:pPr>
              <w:ind w:firstLine="391"/>
              <w:jc w:val="center"/>
              <w:rPr>
                <w:lang w:val="kk-KZ"/>
              </w:rPr>
            </w:pPr>
          </w:p>
          <w:p w14:paraId="3232D4BF" w14:textId="77777777" w:rsidR="00A67D63" w:rsidRPr="00403822" w:rsidRDefault="00A67D63" w:rsidP="00A67D63">
            <w:pPr>
              <w:ind w:firstLine="391"/>
              <w:jc w:val="center"/>
              <w:rPr>
                <w:lang w:val="kk-KZ"/>
              </w:rPr>
            </w:pPr>
          </w:p>
          <w:p w14:paraId="63187F3F" w14:textId="77777777" w:rsidR="00A67D63" w:rsidRPr="00403822" w:rsidRDefault="00A67D63" w:rsidP="00A67D63">
            <w:pPr>
              <w:ind w:firstLine="391"/>
              <w:jc w:val="center"/>
              <w:rPr>
                <w:lang w:val="kk-KZ"/>
              </w:rPr>
            </w:pPr>
          </w:p>
          <w:p w14:paraId="3DD68840" w14:textId="77777777" w:rsidR="00A67D63" w:rsidRPr="00403822" w:rsidRDefault="00A67D63" w:rsidP="00A67D63">
            <w:pPr>
              <w:ind w:firstLine="391"/>
              <w:jc w:val="center"/>
              <w:rPr>
                <w:lang w:val="kk-KZ"/>
              </w:rPr>
            </w:pPr>
          </w:p>
          <w:p w14:paraId="6A35DC75" w14:textId="77777777" w:rsidR="00A67D63" w:rsidRPr="00403822" w:rsidRDefault="00A67D63" w:rsidP="00A67D63">
            <w:pPr>
              <w:ind w:firstLine="391"/>
              <w:jc w:val="center"/>
              <w:rPr>
                <w:lang w:val="kk-KZ"/>
              </w:rPr>
            </w:pPr>
          </w:p>
          <w:p w14:paraId="2F577336" w14:textId="77777777" w:rsidR="00A67D63" w:rsidRPr="00403822" w:rsidRDefault="00A67D63" w:rsidP="00A67D63">
            <w:pPr>
              <w:ind w:firstLine="391"/>
              <w:jc w:val="center"/>
              <w:rPr>
                <w:lang w:val="kk-KZ"/>
              </w:rPr>
            </w:pPr>
          </w:p>
          <w:p w14:paraId="48EB9803" w14:textId="77777777" w:rsidR="00A67D63" w:rsidRPr="00403822" w:rsidRDefault="00A67D63" w:rsidP="00A67D63">
            <w:pPr>
              <w:ind w:firstLine="391"/>
              <w:jc w:val="center"/>
              <w:rPr>
                <w:lang w:val="kk-KZ"/>
              </w:rPr>
            </w:pPr>
          </w:p>
          <w:p w14:paraId="11338A2D" w14:textId="77777777" w:rsidR="00A67D63" w:rsidRPr="00403822" w:rsidRDefault="00A67D63" w:rsidP="00A67D63">
            <w:pPr>
              <w:ind w:firstLine="391"/>
              <w:jc w:val="center"/>
              <w:rPr>
                <w:lang w:val="kk-KZ"/>
              </w:rPr>
            </w:pPr>
          </w:p>
          <w:p w14:paraId="0148A716" w14:textId="77777777" w:rsidR="00A67D63" w:rsidRPr="00403822" w:rsidRDefault="00A67D63" w:rsidP="00A67D63">
            <w:pPr>
              <w:ind w:firstLine="391"/>
              <w:jc w:val="center"/>
              <w:rPr>
                <w:lang w:val="kk-KZ"/>
              </w:rPr>
            </w:pPr>
          </w:p>
          <w:p w14:paraId="5B3E9616" w14:textId="77777777" w:rsidR="00A67D63" w:rsidRPr="00403822" w:rsidRDefault="00A67D63" w:rsidP="00A67D63">
            <w:pPr>
              <w:ind w:firstLine="391"/>
              <w:jc w:val="center"/>
              <w:rPr>
                <w:lang w:val="kk-KZ"/>
              </w:rPr>
            </w:pPr>
          </w:p>
          <w:p w14:paraId="0B10B272" w14:textId="77777777" w:rsidR="00A67D63" w:rsidRPr="00403822" w:rsidRDefault="00A67D63" w:rsidP="00A67D63">
            <w:pPr>
              <w:ind w:firstLine="391"/>
              <w:jc w:val="center"/>
              <w:rPr>
                <w:lang w:val="kk-KZ"/>
              </w:rPr>
            </w:pPr>
          </w:p>
          <w:p w14:paraId="1A9A864D" w14:textId="77777777" w:rsidR="00A67D63" w:rsidRPr="00403822" w:rsidRDefault="00A67D63" w:rsidP="00A67D63">
            <w:pPr>
              <w:ind w:firstLine="391"/>
              <w:jc w:val="center"/>
              <w:rPr>
                <w:lang w:val="kk-KZ"/>
              </w:rPr>
            </w:pPr>
          </w:p>
          <w:p w14:paraId="351EE501" w14:textId="77777777" w:rsidR="00A67D63" w:rsidRPr="00403822" w:rsidRDefault="00A67D63" w:rsidP="00A67D63">
            <w:pPr>
              <w:ind w:firstLine="391"/>
              <w:jc w:val="center"/>
              <w:rPr>
                <w:lang w:val="kk-KZ"/>
              </w:rPr>
            </w:pPr>
          </w:p>
          <w:p w14:paraId="7D443791" w14:textId="77777777" w:rsidR="00A67D63" w:rsidRPr="00403822" w:rsidRDefault="00A67D63" w:rsidP="00A67D63">
            <w:pPr>
              <w:ind w:firstLine="391"/>
              <w:jc w:val="center"/>
              <w:rPr>
                <w:lang w:val="kk-KZ"/>
              </w:rPr>
            </w:pPr>
          </w:p>
          <w:p w14:paraId="3D14BE92" w14:textId="77777777" w:rsidR="00A67D63" w:rsidRPr="00403822" w:rsidRDefault="00A67D63" w:rsidP="00A67D63">
            <w:pPr>
              <w:ind w:firstLine="391"/>
              <w:jc w:val="center"/>
              <w:rPr>
                <w:lang w:val="kk-KZ"/>
              </w:rPr>
            </w:pPr>
          </w:p>
          <w:p w14:paraId="5FDFBB7B" w14:textId="77777777" w:rsidR="00A67D63" w:rsidRPr="00403822" w:rsidRDefault="00A67D63" w:rsidP="00A67D63">
            <w:pPr>
              <w:ind w:firstLine="391"/>
              <w:jc w:val="center"/>
              <w:rPr>
                <w:lang w:val="kk-KZ"/>
              </w:rPr>
            </w:pPr>
          </w:p>
          <w:p w14:paraId="252852B9" w14:textId="77777777" w:rsidR="00A67D63" w:rsidRPr="00403822" w:rsidRDefault="00A67D63" w:rsidP="00A67D63">
            <w:pPr>
              <w:ind w:firstLine="391"/>
              <w:jc w:val="center"/>
              <w:rPr>
                <w:lang w:val="kk-KZ"/>
              </w:rPr>
            </w:pPr>
          </w:p>
          <w:p w14:paraId="16FA5269" w14:textId="77777777" w:rsidR="00A67D63" w:rsidRPr="00403822" w:rsidRDefault="00A67D63" w:rsidP="00A67D63">
            <w:pPr>
              <w:ind w:firstLine="391"/>
              <w:jc w:val="center"/>
              <w:rPr>
                <w:lang w:val="kk-KZ"/>
              </w:rPr>
            </w:pPr>
          </w:p>
          <w:p w14:paraId="1C383966" w14:textId="77777777" w:rsidR="00A67D63" w:rsidRPr="00403822" w:rsidRDefault="00A67D63" w:rsidP="00A67D63">
            <w:pPr>
              <w:ind w:firstLine="391"/>
              <w:jc w:val="center"/>
              <w:rPr>
                <w:lang w:val="kk-KZ"/>
              </w:rPr>
            </w:pPr>
          </w:p>
          <w:p w14:paraId="33FEBAD3" w14:textId="77777777" w:rsidR="00A67D63" w:rsidRPr="00403822" w:rsidRDefault="00A67D63" w:rsidP="00A67D63">
            <w:pPr>
              <w:ind w:firstLine="391"/>
              <w:jc w:val="center"/>
              <w:rPr>
                <w:lang w:val="kk-KZ"/>
              </w:rPr>
            </w:pPr>
          </w:p>
          <w:p w14:paraId="4E51F00B" w14:textId="77777777" w:rsidR="00A67D63" w:rsidRPr="00403822" w:rsidRDefault="00A67D63" w:rsidP="00A67D63">
            <w:pPr>
              <w:ind w:firstLine="391"/>
              <w:jc w:val="center"/>
              <w:rPr>
                <w:lang w:val="kk-KZ"/>
              </w:rPr>
            </w:pPr>
          </w:p>
          <w:p w14:paraId="3872A319" w14:textId="77777777" w:rsidR="00A67D63" w:rsidRPr="00403822" w:rsidRDefault="00A67D63" w:rsidP="00A67D63">
            <w:pPr>
              <w:ind w:firstLine="391"/>
              <w:jc w:val="center"/>
              <w:rPr>
                <w:lang w:val="kk-KZ"/>
              </w:rPr>
            </w:pPr>
          </w:p>
          <w:p w14:paraId="20E7CC67" w14:textId="77777777" w:rsidR="00A67D63" w:rsidRPr="00403822" w:rsidRDefault="00A67D63" w:rsidP="00A67D63">
            <w:pPr>
              <w:ind w:firstLine="391"/>
              <w:jc w:val="center"/>
              <w:rPr>
                <w:lang w:val="kk-KZ"/>
              </w:rPr>
            </w:pPr>
          </w:p>
          <w:p w14:paraId="7799487B" w14:textId="77777777" w:rsidR="00A67D63" w:rsidRPr="00403822" w:rsidRDefault="00A67D63" w:rsidP="00A67D63">
            <w:pPr>
              <w:ind w:firstLine="391"/>
              <w:jc w:val="center"/>
              <w:rPr>
                <w:lang w:val="kk-KZ"/>
              </w:rPr>
            </w:pPr>
          </w:p>
          <w:p w14:paraId="4E7E984F" w14:textId="77777777" w:rsidR="00A67D63" w:rsidRPr="00403822" w:rsidRDefault="00A67D63" w:rsidP="00A67D63">
            <w:pPr>
              <w:ind w:firstLine="391"/>
              <w:jc w:val="center"/>
              <w:rPr>
                <w:lang w:val="kk-KZ"/>
              </w:rPr>
            </w:pPr>
          </w:p>
          <w:p w14:paraId="69A5F1D4" w14:textId="77777777" w:rsidR="00A67D63" w:rsidRPr="00403822" w:rsidRDefault="00A67D63" w:rsidP="00A67D63">
            <w:pPr>
              <w:ind w:firstLine="391"/>
              <w:jc w:val="center"/>
              <w:rPr>
                <w:lang w:val="kk-KZ"/>
              </w:rPr>
            </w:pPr>
          </w:p>
          <w:p w14:paraId="1E3B37C5" w14:textId="77777777" w:rsidR="00A67D63" w:rsidRPr="00403822" w:rsidRDefault="00A67D63" w:rsidP="00A67D63">
            <w:pPr>
              <w:ind w:firstLine="391"/>
              <w:jc w:val="center"/>
              <w:rPr>
                <w:lang w:val="kk-KZ"/>
              </w:rPr>
            </w:pPr>
          </w:p>
          <w:p w14:paraId="60D74DAA" w14:textId="77777777" w:rsidR="00A67D63" w:rsidRPr="00403822" w:rsidRDefault="00A67D63" w:rsidP="00A67D63">
            <w:pPr>
              <w:ind w:firstLine="391"/>
              <w:jc w:val="center"/>
              <w:rPr>
                <w:lang w:val="kk-KZ"/>
              </w:rPr>
            </w:pPr>
          </w:p>
          <w:p w14:paraId="3ECB6F70" w14:textId="77777777" w:rsidR="00A67D63" w:rsidRPr="00403822" w:rsidRDefault="00A67D63" w:rsidP="00A67D63">
            <w:pPr>
              <w:ind w:firstLine="391"/>
              <w:jc w:val="center"/>
              <w:rPr>
                <w:lang w:val="kk-KZ"/>
              </w:rPr>
            </w:pPr>
          </w:p>
          <w:p w14:paraId="1D7EFF1F" w14:textId="77777777" w:rsidR="00A67D63" w:rsidRPr="00403822" w:rsidRDefault="00A67D63" w:rsidP="00A67D63">
            <w:pPr>
              <w:ind w:firstLine="391"/>
              <w:jc w:val="center"/>
              <w:rPr>
                <w:lang w:val="kk-KZ"/>
              </w:rPr>
            </w:pPr>
          </w:p>
          <w:p w14:paraId="2C0DFD2A" w14:textId="77777777" w:rsidR="00A67D63" w:rsidRPr="00403822" w:rsidRDefault="00A67D63" w:rsidP="00A67D63">
            <w:pPr>
              <w:ind w:firstLine="391"/>
              <w:jc w:val="center"/>
              <w:rPr>
                <w:lang w:val="kk-KZ"/>
              </w:rPr>
            </w:pPr>
          </w:p>
          <w:p w14:paraId="2FB5F0E0" w14:textId="77777777" w:rsidR="00A67D63" w:rsidRPr="00403822" w:rsidRDefault="00A67D63" w:rsidP="00A67D63">
            <w:pPr>
              <w:ind w:firstLine="391"/>
              <w:jc w:val="center"/>
              <w:rPr>
                <w:lang w:val="kk-KZ"/>
              </w:rPr>
            </w:pPr>
          </w:p>
          <w:p w14:paraId="71E69930" w14:textId="77777777" w:rsidR="00A67D63" w:rsidRPr="00403822" w:rsidRDefault="00A67D63" w:rsidP="00A67D63">
            <w:pPr>
              <w:ind w:firstLine="391"/>
              <w:jc w:val="center"/>
              <w:rPr>
                <w:lang w:val="kk-KZ"/>
              </w:rPr>
            </w:pPr>
          </w:p>
          <w:p w14:paraId="368FC225" w14:textId="77777777" w:rsidR="00A67D63" w:rsidRPr="00403822" w:rsidRDefault="00A67D63" w:rsidP="00A67D63">
            <w:pPr>
              <w:ind w:firstLine="391"/>
              <w:jc w:val="center"/>
              <w:rPr>
                <w:lang w:val="kk-KZ"/>
              </w:rPr>
            </w:pPr>
          </w:p>
          <w:p w14:paraId="4417DB16" w14:textId="77777777" w:rsidR="00A67D63" w:rsidRPr="00403822" w:rsidRDefault="00A67D63" w:rsidP="00A67D63">
            <w:pPr>
              <w:ind w:firstLine="391"/>
              <w:jc w:val="center"/>
              <w:rPr>
                <w:lang w:val="kk-KZ"/>
              </w:rPr>
            </w:pPr>
          </w:p>
          <w:p w14:paraId="623CA612" w14:textId="77777777" w:rsidR="00A67D63" w:rsidRPr="00403822" w:rsidRDefault="00A67D63" w:rsidP="00A67D63">
            <w:pPr>
              <w:ind w:firstLine="391"/>
              <w:jc w:val="center"/>
              <w:rPr>
                <w:lang w:val="kk-KZ"/>
              </w:rPr>
            </w:pPr>
          </w:p>
          <w:p w14:paraId="4BBBDA87" w14:textId="77777777" w:rsidR="00A67D63" w:rsidRPr="00403822" w:rsidRDefault="00A67D63" w:rsidP="00A67D63">
            <w:pPr>
              <w:ind w:firstLine="391"/>
              <w:jc w:val="center"/>
              <w:rPr>
                <w:lang w:val="kk-KZ"/>
              </w:rPr>
            </w:pPr>
          </w:p>
          <w:p w14:paraId="00BB4CA8" w14:textId="77777777" w:rsidR="00A67D63" w:rsidRPr="00403822" w:rsidRDefault="00A67D63" w:rsidP="00A67D63">
            <w:pPr>
              <w:ind w:firstLine="391"/>
              <w:jc w:val="center"/>
              <w:rPr>
                <w:lang w:val="kk-KZ"/>
              </w:rPr>
            </w:pPr>
          </w:p>
          <w:p w14:paraId="2C7873D1" w14:textId="77777777" w:rsidR="00A67D63" w:rsidRPr="00403822" w:rsidRDefault="00A67D63" w:rsidP="00A67D63">
            <w:pPr>
              <w:ind w:firstLine="391"/>
              <w:jc w:val="center"/>
              <w:rPr>
                <w:lang w:val="kk-KZ"/>
              </w:rPr>
            </w:pPr>
          </w:p>
          <w:p w14:paraId="23FFE7E7" w14:textId="77777777" w:rsidR="00A67D63" w:rsidRPr="00403822" w:rsidRDefault="00A67D63" w:rsidP="00A67D63">
            <w:pPr>
              <w:ind w:firstLine="391"/>
              <w:jc w:val="center"/>
              <w:rPr>
                <w:lang w:val="kk-KZ"/>
              </w:rPr>
            </w:pPr>
          </w:p>
          <w:p w14:paraId="2B705921" w14:textId="77777777" w:rsidR="00A67D63" w:rsidRPr="00403822" w:rsidRDefault="00A67D63" w:rsidP="00A67D63">
            <w:pPr>
              <w:ind w:firstLine="391"/>
              <w:jc w:val="center"/>
              <w:rPr>
                <w:lang w:val="kk-KZ"/>
              </w:rPr>
            </w:pPr>
          </w:p>
          <w:p w14:paraId="10181EC5" w14:textId="77777777" w:rsidR="00A67D63" w:rsidRPr="00403822" w:rsidRDefault="00A67D63" w:rsidP="00A67D63">
            <w:pPr>
              <w:ind w:firstLine="391"/>
              <w:jc w:val="center"/>
              <w:rPr>
                <w:lang w:val="kk-KZ"/>
              </w:rPr>
            </w:pPr>
          </w:p>
          <w:p w14:paraId="08612A3F" w14:textId="77777777" w:rsidR="00A67D63" w:rsidRPr="00403822" w:rsidRDefault="00A67D63" w:rsidP="00A67D63">
            <w:pPr>
              <w:ind w:firstLine="391"/>
              <w:jc w:val="center"/>
              <w:rPr>
                <w:lang w:val="kk-KZ"/>
              </w:rPr>
            </w:pPr>
          </w:p>
          <w:p w14:paraId="129E7756" w14:textId="77777777" w:rsidR="00A67D63" w:rsidRPr="00403822" w:rsidRDefault="00A67D63" w:rsidP="00A67D63">
            <w:pPr>
              <w:ind w:firstLine="391"/>
              <w:jc w:val="center"/>
              <w:rPr>
                <w:lang w:val="kk-KZ"/>
              </w:rPr>
            </w:pPr>
          </w:p>
          <w:p w14:paraId="6454E22A" w14:textId="77777777" w:rsidR="00A67D63" w:rsidRPr="00403822" w:rsidRDefault="00A67D63" w:rsidP="00A67D63">
            <w:pPr>
              <w:ind w:firstLine="391"/>
              <w:jc w:val="center"/>
              <w:rPr>
                <w:lang w:val="kk-KZ"/>
              </w:rPr>
            </w:pPr>
          </w:p>
          <w:p w14:paraId="27754521" w14:textId="77777777" w:rsidR="00A67D63" w:rsidRPr="00403822" w:rsidRDefault="00A67D63" w:rsidP="00A67D63">
            <w:pPr>
              <w:ind w:firstLine="391"/>
              <w:jc w:val="center"/>
              <w:rPr>
                <w:lang w:val="kk-KZ"/>
              </w:rPr>
            </w:pPr>
          </w:p>
          <w:p w14:paraId="58E9D94E" w14:textId="77777777" w:rsidR="00A67D63" w:rsidRPr="00403822" w:rsidRDefault="00A67D63" w:rsidP="00A67D63">
            <w:pPr>
              <w:ind w:firstLine="391"/>
              <w:jc w:val="center"/>
              <w:rPr>
                <w:lang w:val="kk-KZ"/>
              </w:rPr>
            </w:pPr>
          </w:p>
          <w:p w14:paraId="1E4268C5" w14:textId="77777777" w:rsidR="00A67D63" w:rsidRPr="00403822" w:rsidRDefault="00A67D63" w:rsidP="00A67D63">
            <w:pPr>
              <w:ind w:firstLine="391"/>
              <w:jc w:val="center"/>
              <w:rPr>
                <w:lang w:val="kk-KZ"/>
              </w:rPr>
            </w:pPr>
          </w:p>
          <w:p w14:paraId="74BA0277" w14:textId="77777777" w:rsidR="00A67D63" w:rsidRPr="00403822" w:rsidRDefault="00A67D63" w:rsidP="00A67D63">
            <w:pPr>
              <w:ind w:firstLine="391"/>
              <w:jc w:val="center"/>
              <w:rPr>
                <w:lang w:val="kk-KZ"/>
              </w:rPr>
            </w:pPr>
          </w:p>
          <w:p w14:paraId="1EFD7237" w14:textId="77777777" w:rsidR="00A67D63" w:rsidRPr="00403822" w:rsidRDefault="00A67D63" w:rsidP="00A67D63">
            <w:pPr>
              <w:ind w:firstLine="391"/>
              <w:jc w:val="center"/>
              <w:rPr>
                <w:lang w:val="kk-KZ"/>
              </w:rPr>
            </w:pPr>
          </w:p>
          <w:p w14:paraId="7C135981" w14:textId="77777777" w:rsidR="00A67D63" w:rsidRPr="00403822" w:rsidRDefault="00A67D63" w:rsidP="00A67D63">
            <w:pPr>
              <w:ind w:firstLine="391"/>
              <w:jc w:val="center"/>
              <w:rPr>
                <w:lang w:val="kk-KZ"/>
              </w:rPr>
            </w:pPr>
          </w:p>
          <w:p w14:paraId="0D5DAC8B" w14:textId="77777777" w:rsidR="00A67D63" w:rsidRPr="00403822" w:rsidRDefault="00A67D63" w:rsidP="00A67D63">
            <w:pPr>
              <w:ind w:firstLine="391"/>
              <w:jc w:val="center"/>
              <w:rPr>
                <w:lang w:val="kk-KZ"/>
              </w:rPr>
            </w:pPr>
          </w:p>
          <w:p w14:paraId="5DB0FB94" w14:textId="77777777" w:rsidR="00A67D63" w:rsidRPr="00403822" w:rsidRDefault="00A67D63" w:rsidP="00A67D63">
            <w:pPr>
              <w:ind w:firstLine="391"/>
              <w:jc w:val="center"/>
              <w:rPr>
                <w:lang w:val="kk-KZ"/>
              </w:rPr>
            </w:pPr>
          </w:p>
          <w:p w14:paraId="69B0479C" w14:textId="77777777" w:rsidR="00A67D63" w:rsidRPr="00403822" w:rsidRDefault="00A67D63" w:rsidP="00A67D63">
            <w:pPr>
              <w:ind w:firstLine="391"/>
              <w:jc w:val="center"/>
              <w:rPr>
                <w:lang w:val="kk-KZ"/>
              </w:rPr>
            </w:pPr>
          </w:p>
          <w:p w14:paraId="2AB82CA0" w14:textId="77777777" w:rsidR="00A67D63" w:rsidRPr="00403822" w:rsidRDefault="00A67D63" w:rsidP="00A67D63">
            <w:pPr>
              <w:ind w:firstLine="391"/>
              <w:jc w:val="center"/>
              <w:rPr>
                <w:lang w:val="kk-KZ"/>
              </w:rPr>
            </w:pPr>
          </w:p>
          <w:p w14:paraId="7694C0C0" w14:textId="77777777" w:rsidR="00A67D63" w:rsidRPr="00403822" w:rsidRDefault="00A67D63" w:rsidP="00A67D63">
            <w:pPr>
              <w:ind w:firstLine="391"/>
              <w:jc w:val="center"/>
              <w:rPr>
                <w:lang w:val="kk-KZ"/>
              </w:rPr>
            </w:pPr>
          </w:p>
          <w:p w14:paraId="43B382A8" w14:textId="77777777" w:rsidR="00A67D63" w:rsidRPr="00403822" w:rsidRDefault="00A67D63" w:rsidP="00A67D63">
            <w:pPr>
              <w:ind w:firstLine="391"/>
              <w:jc w:val="center"/>
              <w:rPr>
                <w:lang w:val="kk-KZ"/>
              </w:rPr>
            </w:pPr>
          </w:p>
          <w:p w14:paraId="58A83914" w14:textId="77777777" w:rsidR="00A67D63" w:rsidRPr="00403822" w:rsidRDefault="00A67D63" w:rsidP="00A67D63">
            <w:pPr>
              <w:ind w:firstLine="391"/>
              <w:jc w:val="center"/>
              <w:rPr>
                <w:lang w:val="kk-KZ"/>
              </w:rPr>
            </w:pPr>
          </w:p>
          <w:p w14:paraId="48A28A22" w14:textId="77777777" w:rsidR="00A67D63" w:rsidRPr="00403822" w:rsidRDefault="00A67D63" w:rsidP="00A67D63">
            <w:pPr>
              <w:ind w:firstLine="391"/>
              <w:jc w:val="center"/>
              <w:rPr>
                <w:lang w:val="kk-KZ"/>
              </w:rPr>
            </w:pPr>
          </w:p>
          <w:p w14:paraId="1E9A1A56" w14:textId="77777777" w:rsidR="00A67D63" w:rsidRPr="00403822" w:rsidRDefault="00A67D63" w:rsidP="00A67D63">
            <w:pPr>
              <w:ind w:firstLine="391"/>
              <w:jc w:val="center"/>
              <w:rPr>
                <w:lang w:val="kk-KZ"/>
              </w:rPr>
            </w:pPr>
          </w:p>
          <w:p w14:paraId="18F122DF" w14:textId="77777777" w:rsidR="00A67D63" w:rsidRPr="00403822" w:rsidRDefault="00A67D63" w:rsidP="00A67D63">
            <w:pPr>
              <w:ind w:firstLine="391"/>
              <w:jc w:val="center"/>
              <w:rPr>
                <w:lang w:val="kk-KZ"/>
              </w:rPr>
            </w:pPr>
          </w:p>
          <w:p w14:paraId="75D37F61" w14:textId="77777777" w:rsidR="00A67D63" w:rsidRPr="00403822" w:rsidRDefault="00A67D63" w:rsidP="00A67D63">
            <w:pPr>
              <w:ind w:firstLine="391"/>
              <w:jc w:val="center"/>
              <w:rPr>
                <w:lang w:val="kk-KZ"/>
              </w:rPr>
            </w:pPr>
          </w:p>
          <w:p w14:paraId="4DCA992F" w14:textId="77777777" w:rsidR="00A67D63" w:rsidRPr="00403822" w:rsidRDefault="00A67D63" w:rsidP="00A67D63">
            <w:pPr>
              <w:ind w:firstLine="391"/>
              <w:jc w:val="center"/>
              <w:rPr>
                <w:lang w:val="kk-KZ"/>
              </w:rPr>
            </w:pPr>
          </w:p>
          <w:p w14:paraId="70637E1B" w14:textId="77777777" w:rsidR="00A67D63" w:rsidRPr="00403822" w:rsidRDefault="00A67D63" w:rsidP="00A67D63">
            <w:pPr>
              <w:ind w:firstLine="391"/>
              <w:jc w:val="center"/>
              <w:rPr>
                <w:lang w:val="kk-KZ"/>
              </w:rPr>
            </w:pPr>
          </w:p>
          <w:p w14:paraId="33E9D070" w14:textId="77777777" w:rsidR="00A67D63" w:rsidRPr="00403822" w:rsidRDefault="00A67D63" w:rsidP="00A67D63">
            <w:pPr>
              <w:ind w:firstLine="391"/>
              <w:jc w:val="center"/>
              <w:rPr>
                <w:lang w:val="kk-KZ"/>
              </w:rPr>
            </w:pPr>
          </w:p>
          <w:p w14:paraId="2BEE31A1" w14:textId="77777777" w:rsidR="00A67D63" w:rsidRPr="00403822" w:rsidRDefault="00A67D63" w:rsidP="00A67D63">
            <w:pPr>
              <w:ind w:firstLine="391"/>
              <w:jc w:val="center"/>
              <w:rPr>
                <w:lang w:val="kk-KZ"/>
              </w:rPr>
            </w:pPr>
          </w:p>
          <w:p w14:paraId="6BF2B844" w14:textId="77777777" w:rsidR="00A67D63" w:rsidRPr="00403822" w:rsidRDefault="00A67D63" w:rsidP="00A67D63">
            <w:pPr>
              <w:ind w:firstLine="391"/>
              <w:jc w:val="center"/>
              <w:rPr>
                <w:lang w:val="kk-KZ"/>
              </w:rPr>
            </w:pPr>
          </w:p>
          <w:p w14:paraId="5993ED2E" w14:textId="77777777" w:rsidR="00A67D63" w:rsidRPr="00403822" w:rsidRDefault="00A67D63" w:rsidP="00A67D63">
            <w:pPr>
              <w:ind w:firstLine="391"/>
              <w:jc w:val="center"/>
              <w:rPr>
                <w:lang w:val="kk-KZ"/>
              </w:rPr>
            </w:pPr>
          </w:p>
          <w:p w14:paraId="1AFEEDE2" w14:textId="77777777" w:rsidR="00A67D63" w:rsidRPr="00403822" w:rsidRDefault="00A67D63" w:rsidP="00A67D63">
            <w:pPr>
              <w:ind w:firstLine="391"/>
              <w:jc w:val="center"/>
              <w:rPr>
                <w:lang w:val="kk-KZ"/>
              </w:rPr>
            </w:pPr>
          </w:p>
          <w:p w14:paraId="40F8A75B" w14:textId="77777777" w:rsidR="00A67D63" w:rsidRPr="00403822" w:rsidRDefault="00A67D63" w:rsidP="00A67D63">
            <w:pPr>
              <w:ind w:firstLine="391"/>
              <w:jc w:val="center"/>
              <w:rPr>
                <w:lang w:val="kk-KZ"/>
              </w:rPr>
            </w:pPr>
          </w:p>
          <w:p w14:paraId="1E392700" w14:textId="77777777" w:rsidR="00A67D63" w:rsidRPr="00403822" w:rsidRDefault="00A67D63" w:rsidP="00A67D63">
            <w:pPr>
              <w:ind w:firstLine="391"/>
              <w:jc w:val="center"/>
              <w:rPr>
                <w:lang w:val="kk-KZ"/>
              </w:rPr>
            </w:pPr>
          </w:p>
          <w:p w14:paraId="1199F5C8" w14:textId="77777777" w:rsidR="00A67D63" w:rsidRPr="00403822" w:rsidRDefault="00A67D63" w:rsidP="00A67D63">
            <w:pPr>
              <w:ind w:firstLine="391"/>
              <w:jc w:val="center"/>
              <w:rPr>
                <w:lang w:val="kk-KZ"/>
              </w:rPr>
            </w:pPr>
          </w:p>
          <w:p w14:paraId="5A76B7C5" w14:textId="77777777" w:rsidR="00A67D63" w:rsidRPr="00403822" w:rsidRDefault="00A67D63" w:rsidP="00A67D63">
            <w:pPr>
              <w:ind w:firstLine="391"/>
              <w:jc w:val="center"/>
              <w:rPr>
                <w:lang w:val="kk-KZ"/>
              </w:rPr>
            </w:pPr>
          </w:p>
          <w:p w14:paraId="1774F0A9" w14:textId="77777777" w:rsidR="00A67D63" w:rsidRPr="00403822" w:rsidRDefault="00A67D63" w:rsidP="00A67D63">
            <w:pPr>
              <w:ind w:firstLine="391"/>
              <w:jc w:val="center"/>
              <w:rPr>
                <w:lang w:val="kk-KZ"/>
              </w:rPr>
            </w:pPr>
          </w:p>
          <w:p w14:paraId="7C41530A" w14:textId="77777777" w:rsidR="00A67D63" w:rsidRPr="00403822" w:rsidRDefault="00A67D63" w:rsidP="00A67D63">
            <w:pPr>
              <w:ind w:firstLine="391"/>
              <w:jc w:val="center"/>
              <w:rPr>
                <w:lang w:val="kk-KZ"/>
              </w:rPr>
            </w:pPr>
          </w:p>
          <w:p w14:paraId="711BAA0E" w14:textId="77777777" w:rsidR="00A67D63" w:rsidRPr="00403822" w:rsidRDefault="00A67D63" w:rsidP="00A67D63">
            <w:pPr>
              <w:ind w:firstLine="391"/>
              <w:jc w:val="center"/>
              <w:rPr>
                <w:lang w:val="kk-KZ"/>
              </w:rPr>
            </w:pPr>
          </w:p>
          <w:p w14:paraId="4D57CC01" w14:textId="77777777" w:rsidR="00A67D63" w:rsidRPr="00403822" w:rsidRDefault="00A67D63" w:rsidP="00A67D63">
            <w:pPr>
              <w:ind w:firstLine="391"/>
              <w:jc w:val="center"/>
              <w:rPr>
                <w:lang w:val="kk-KZ"/>
              </w:rPr>
            </w:pPr>
          </w:p>
          <w:p w14:paraId="3C3A1203" w14:textId="77777777" w:rsidR="00A67D63" w:rsidRPr="00403822" w:rsidRDefault="00A67D63" w:rsidP="00A67D63">
            <w:pPr>
              <w:ind w:firstLine="391"/>
              <w:jc w:val="center"/>
              <w:rPr>
                <w:lang w:val="kk-KZ"/>
              </w:rPr>
            </w:pPr>
          </w:p>
          <w:p w14:paraId="1AD1DA27" w14:textId="77777777" w:rsidR="00A67D63" w:rsidRPr="00403822" w:rsidRDefault="00A67D63" w:rsidP="00A67D63">
            <w:pPr>
              <w:ind w:firstLine="391"/>
              <w:jc w:val="center"/>
              <w:rPr>
                <w:lang w:val="kk-KZ"/>
              </w:rPr>
            </w:pPr>
          </w:p>
          <w:p w14:paraId="7FAAD491" w14:textId="77777777" w:rsidR="00A67D63" w:rsidRPr="00403822" w:rsidRDefault="00A67D63" w:rsidP="00A67D63">
            <w:pPr>
              <w:ind w:firstLine="391"/>
              <w:jc w:val="center"/>
              <w:rPr>
                <w:lang w:val="kk-KZ"/>
              </w:rPr>
            </w:pPr>
          </w:p>
          <w:p w14:paraId="57A9CD0A" w14:textId="77777777" w:rsidR="00A67D63" w:rsidRPr="00403822" w:rsidRDefault="00A67D63" w:rsidP="00A67D63">
            <w:pPr>
              <w:ind w:firstLine="391"/>
              <w:jc w:val="center"/>
              <w:rPr>
                <w:lang w:val="kk-KZ"/>
              </w:rPr>
            </w:pPr>
          </w:p>
          <w:p w14:paraId="282BD6F8" w14:textId="77777777" w:rsidR="00A67D63" w:rsidRPr="00403822" w:rsidRDefault="00A67D63" w:rsidP="00A67D63">
            <w:pPr>
              <w:ind w:firstLine="391"/>
              <w:jc w:val="center"/>
              <w:rPr>
                <w:lang w:val="kk-KZ"/>
              </w:rPr>
            </w:pPr>
          </w:p>
          <w:p w14:paraId="34E2B5DF" w14:textId="77777777" w:rsidR="00A67D63" w:rsidRPr="00403822" w:rsidRDefault="00A67D63" w:rsidP="00A67D63">
            <w:pPr>
              <w:ind w:firstLine="391"/>
              <w:jc w:val="center"/>
              <w:rPr>
                <w:lang w:val="kk-KZ"/>
              </w:rPr>
            </w:pPr>
          </w:p>
          <w:p w14:paraId="7867F450" w14:textId="77777777" w:rsidR="00A67D63" w:rsidRPr="00403822" w:rsidRDefault="00A67D63" w:rsidP="00A67D63">
            <w:pPr>
              <w:ind w:firstLine="391"/>
              <w:jc w:val="center"/>
              <w:rPr>
                <w:lang w:val="kk-KZ"/>
              </w:rPr>
            </w:pPr>
          </w:p>
          <w:p w14:paraId="4714AC21" w14:textId="77777777" w:rsidR="00A67D63" w:rsidRPr="00403822" w:rsidRDefault="00A67D63" w:rsidP="00A67D63">
            <w:pPr>
              <w:ind w:firstLine="391"/>
              <w:jc w:val="center"/>
              <w:rPr>
                <w:lang w:val="kk-KZ"/>
              </w:rPr>
            </w:pPr>
          </w:p>
          <w:p w14:paraId="7F1C4C9F" w14:textId="77777777" w:rsidR="00A67D63" w:rsidRPr="00403822" w:rsidRDefault="00A67D63" w:rsidP="00A67D63">
            <w:pPr>
              <w:ind w:firstLine="391"/>
              <w:jc w:val="center"/>
              <w:rPr>
                <w:lang w:val="kk-KZ"/>
              </w:rPr>
            </w:pPr>
          </w:p>
          <w:p w14:paraId="7BB45968" w14:textId="77777777" w:rsidR="00A67D63" w:rsidRPr="00403822" w:rsidRDefault="00A67D63" w:rsidP="00A67D63">
            <w:pPr>
              <w:ind w:firstLine="391"/>
              <w:jc w:val="center"/>
              <w:rPr>
                <w:lang w:val="kk-KZ"/>
              </w:rPr>
            </w:pPr>
          </w:p>
          <w:p w14:paraId="50D6EF7B" w14:textId="77777777" w:rsidR="00A67D63" w:rsidRPr="00403822" w:rsidRDefault="00A67D63" w:rsidP="00A67D63">
            <w:pPr>
              <w:ind w:firstLine="391"/>
              <w:jc w:val="center"/>
              <w:rPr>
                <w:lang w:val="kk-KZ"/>
              </w:rPr>
            </w:pPr>
          </w:p>
          <w:p w14:paraId="60AE0F88" w14:textId="77777777" w:rsidR="00A67D63" w:rsidRPr="00403822" w:rsidRDefault="00A67D63" w:rsidP="00A67D63">
            <w:pPr>
              <w:ind w:firstLine="391"/>
              <w:jc w:val="center"/>
              <w:rPr>
                <w:lang w:val="kk-KZ"/>
              </w:rPr>
            </w:pPr>
          </w:p>
          <w:p w14:paraId="1096CA0C" w14:textId="77777777" w:rsidR="00A67D63" w:rsidRPr="00403822" w:rsidRDefault="00A67D63" w:rsidP="00A67D63">
            <w:pPr>
              <w:ind w:firstLine="391"/>
              <w:jc w:val="center"/>
              <w:rPr>
                <w:lang w:val="kk-KZ"/>
              </w:rPr>
            </w:pPr>
          </w:p>
          <w:p w14:paraId="03D1E895" w14:textId="77777777" w:rsidR="00A67D63" w:rsidRPr="00403822" w:rsidRDefault="00A67D63" w:rsidP="00A67D63">
            <w:pPr>
              <w:ind w:firstLine="391"/>
              <w:jc w:val="center"/>
              <w:rPr>
                <w:lang w:val="kk-KZ"/>
              </w:rPr>
            </w:pPr>
          </w:p>
          <w:p w14:paraId="26D454C7" w14:textId="77777777" w:rsidR="00A67D63" w:rsidRPr="00403822" w:rsidRDefault="00A67D63" w:rsidP="00A67D63">
            <w:pPr>
              <w:ind w:firstLine="391"/>
              <w:jc w:val="center"/>
              <w:rPr>
                <w:lang w:val="kk-KZ"/>
              </w:rPr>
            </w:pPr>
          </w:p>
          <w:p w14:paraId="3AC5160F" w14:textId="77777777" w:rsidR="00A67D63" w:rsidRPr="00403822" w:rsidRDefault="00A67D63" w:rsidP="00A67D63">
            <w:pPr>
              <w:ind w:firstLine="391"/>
              <w:jc w:val="center"/>
              <w:rPr>
                <w:lang w:val="kk-KZ"/>
              </w:rPr>
            </w:pPr>
          </w:p>
          <w:p w14:paraId="35EC0708" w14:textId="77777777" w:rsidR="00A67D63" w:rsidRPr="00403822" w:rsidRDefault="00A67D63" w:rsidP="00A67D63">
            <w:pPr>
              <w:ind w:firstLine="391"/>
              <w:jc w:val="center"/>
              <w:rPr>
                <w:lang w:val="kk-KZ"/>
              </w:rPr>
            </w:pPr>
          </w:p>
          <w:p w14:paraId="3AD67F9E" w14:textId="77777777" w:rsidR="00A67D63" w:rsidRPr="00403822" w:rsidRDefault="00A67D63" w:rsidP="00A67D63">
            <w:pPr>
              <w:ind w:firstLine="391"/>
              <w:jc w:val="center"/>
              <w:rPr>
                <w:lang w:val="kk-KZ"/>
              </w:rPr>
            </w:pPr>
          </w:p>
          <w:p w14:paraId="51EAB5B3" w14:textId="77777777" w:rsidR="00A67D63" w:rsidRPr="00403822" w:rsidRDefault="00A67D63" w:rsidP="00A67D63">
            <w:pPr>
              <w:ind w:firstLine="391"/>
              <w:jc w:val="center"/>
              <w:rPr>
                <w:lang w:val="kk-KZ"/>
              </w:rPr>
            </w:pPr>
          </w:p>
          <w:p w14:paraId="3449840C" w14:textId="77777777" w:rsidR="00A67D63" w:rsidRPr="00403822" w:rsidRDefault="00A67D63" w:rsidP="00A67D63">
            <w:pPr>
              <w:ind w:firstLine="391"/>
              <w:jc w:val="center"/>
              <w:rPr>
                <w:lang w:val="kk-KZ"/>
              </w:rPr>
            </w:pPr>
          </w:p>
          <w:p w14:paraId="035B890B" w14:textId="77777777" w:rsidR="00A67D63" w:rsidRPr="00403822" w:rsidRDefault="00A67D63" w:rsidP="00A67D63">
            <w:pPr>
              <w:ind w:firstLine="391"/>
              <w:jc w:val="center"/>
              <w:rPr>
                <w:lang w:val="kk-KZ"/>
              </w:rPr>
            </w:pPr>
          </w:p>
          <w:p w14:paraId="69A525D0" w14:textId="77777777" w:rsidR="00A67D63" w:rsidRPr="00403822" w:rsidRDefault="00A67D63" w:rsidP="00A67D63">
            <w:pPr>
              <w:ind w:firstLine="391"/>
              <w:jc w:val="center"/>
              <w:rPr>
                <w:lang w:val="kk-KZ"/>
              </w:rPr>
            </w:pPr>
          </w:p>
          <w:p w14:paraId="7FA88CF4" w14:textId="77777777" w:rsidR="00A67D63" w:rsidRPr="00403822" w:rsidRDefault="00A67D63" w:rsidP="00A67D63">
            <w:pPr>
              <w:ind w:firstLine="391"/>
              <w:jc w:val="center"/>
              <w:rPr>
                <w:lang w:val="kk-KZ"/>
              </w:rPr>
            </w:pPr>
          </w:p>
          <w:p w14:paraId="0034582B" w14:textId="77777777" w:rsidR="00A67D63" w:rsidRPr="00403822" w:rsidRDefault="00A67D63" w:rsidP="00A67D63">
            <w:pPr>
              <w:ind w:firstLine="391"/>
              <w:jc w:val="center"/>
              <w:rPr>
                <w:lang w:val="kk-KZ"/>
              </w:rPr>
            </w:pPr>
          </w:p>
          <w:p w14:paraId="73270FE8" w14:textId="77777777" w:rsidR="00A67D63" w:rsidRPr="00403822" w:rsidRDefault="00A67D63" w:rsidP="00A67D63">
            <w:pPr>
              <w:ind w:firstLine="391"/>
              <w:jc w:val="center"/>
              <w:rPr>
                <w:lang w:val="kk-KZ"/>
              </w:rPr>
            </w:pPr>
          </w:p>
          <w:p w14:paraId="3C9A3084" w14:textId="77777777" w:rsidR="00A67D63" w:rsidRPr="00403822" w:rsidRDefault="00A67D63" w:rsidP="00A67D63">
            <w:pPr>
              <w:ind w:firstLine="391"/>
              <w:jc w:val="center"/>
              <w:rPr>
                <w:lang w:val="kk-KZ"/>
              </w:rPr>
            </w:pPr>
          </w:p>
          <w:p w14:paraId="02441C23" w14:textId="77777777" w:rsidR="00A67D63" w:rsidRPr="00403822" w:rsidRDefault="00A67D63" w:rsidP="00A67D63">
            <w:pPr>
              <w:ind w:firstLine="391"/>
              <w:jc w:val="center"/>
              <w:rPr>
                <w:lang w:val="kk-KZ"/>
              </w:rPr>
            </w:pPr>
          </w:p>
          <w:p w14:paraId="09F81893" w14:textId="77777777" w:rsidR="00A67D63" w:rsidRPr="00403822" w:rsidRDefault="00A67D63" w:rsidP="00A67D63">
            <w:pPr>
              <w:ind w:firstLine="391"/>
              <w:jc w:val="center"/>
              <w:rPr>
                <w:lang w:val="kk-KZ"/>
              </w:rPr>
            </w:pPr>
          </w:p>
          <w:p w14:paraId="0DD3792E" w14:textId="77777777" w:rsidR="00A67D63" w:rsidRPr="00403822" w:rsidRDefault="00A67D63" w:rsidP="00A67D63">
            <w:pPr>
              <w:ind w:firstLine="391"/>
              <w:rPr>
                <w:lang w:val="kk-KZ"/>
              </w:rPr>
            </w:pPr>
          </w:p>
          <w:p w14:paraId="04DC7F8B" w14:textId="77777777" w:rsidR="00A67D63" w:rsidRPr="00403822" w:rsidRDefault="00A67D63" w:rsidP="00A67D63">
            <w:pPr>
              <w:ind w:firstLine="391"/>
              <w:rPr>
                <w:lang w:val="kk-KZ"/>
              </w:rPr>
            </w:pPr>
          </w:p>
          <w:p w14:paraId="1A15B7AD" w14:textId="77777777" w:rsidR="00A67D63" w:rsidRPr="00403822" w:rsidRDefault="00A67D63" w:rsidP="00A67D63">
            <w:pPr>
              <w:ind w:firstLine="391"/>
              <w:rPr>
                <w:lang w:val="kk-KZ"/>
              </w:rPr>
            </w:pPr>
          </w:p>
          <w:p w14:paraId="4E341E35" w14:textId="77777777" w:rsidR="00A67D63" w:rsidRPr="00403822" w:rsidRDefault="00A67D63" w:rsidP="00A67D63">
            <w:pPr>
              <w:ind w:firstLine="391"/>
              <w:rPr>
                <w:lang w:val="kk-KZ"/>
              </w:rPr>
            </w:pPr>
          </w:p>
          <w:p w14:paraId="4077BBD8" w14:textId="77777777" w:rsidR="00A67D63" w:rsidRPr="00403822" w:rsidRDefault="00A67D63" w:rsidP="00A67D63">
            <w:pPr>
              <w:ind w:firstLine="391"/>
              <w:rPr>
                <w:lang w:val="kk-KZ"/>
              </w:rPr>
            </w:pPr>
          </w:p>
          <w:p w14:paraId="4C6E34DF" w14:textId="77777777" w:rsidR="00A67D63" w:rsidRPr="00403822" w:rsidRDefault="00A67D63" w:rsidP="00A67D63">
            <w:pPr>
              <w:ind w:firstLine="391"/>
              <w:rPr>
                <w:lang w:val="kk-KZ"/>
              </w:rPr>
            </w:pPr>
          </w:p>
          <w:p w14:paraId="3AEF1BF7" w14:textId="77777777" w:rsidR="00A67D63" w:rsidRPr="00403822" w:rsidRDefault="00A67D63" w:rsidP="00A67D63">
            <w:pPr>
              <w:ind w:firstLine="391"/>
              <w:rPr>
                <w:lang w:val="kk-KZ"/>
              </w:rPr>
            </w:pPr>
          </w:p>
          <w:p w14:paraId="02109B1E" w14:textId="77777777" w:rsidR="00A67D63" w:rsidRPr="00403822" w:rsidRDefault="00A67D63" w:rsidP="00A67D63">
            <w:pPr>
              <w:ind w:firstLine="391"/>
              <w:rPr>
                <w:lang w:val="kk-KZ"/>
              </w:rPr>
            </w:pPr>
          </w:p>
          <w:p w14:paraId="521B6CD8" w14:textId="77777777" w:rsidR="00A67D63" w:rsidRPr="00403822" w:rsidRDefault="00A67D63" w:rsidP="00A67D63">
            <w:pPr>
              <w:ind w:firstLine="391"/>
              <w:rPr>
                <w:lang w:val="kk-KZ"/>
              </w:rPr>
            </w:pPr>
          </w:p>
          <w:p w14:paraId="012B74FD" w14:textId="77777777" w:rsidR="00A67D63" w:rsidRPr="00403822" w:rsidRDefault="00A67D63" w:rsidP="00A67D63">
            <w:pPr>
              <w:ind w:firstLine="391"/>
              <w:rPr>
                <w:lang w:val="kk-KZ"/>
              </w:rPr>
            </w:pPr>
          </w:p>
          <w:p w14:paraId="7B33C235" w14:textId="77777777" w:rsidR="00A67D63" w:rsidRPr="00403822" w:rsidRDefault="00A67D63" w:rsidP="00A67D63">
            <w:pPr>
              <w:ind w:firstLine="391"/>
              <w:rPr>
                <w:lang w:val="kk-KZ"/>
              </w:rPr>
            </w:pPr>
          </w:p>
          <w:p w14:paraId="0BAE6338" w14:textId="77777777" w:rsidR="00A67D63" w:rsidRPr="00403822" w:rsidRDefault="00A67D63" w:rsidP="00A67D63">
            <w:pPr>
              <w:ind w:firstLine="391"/>
              <w:rPr>
                <w:lang w:val="kk-KZ"/>
              </w:rPr>
            </w:pPr>
          </w:p>
          <w:p w14:paraId="3C211304" w14:textId="77777777" w:rsidR="00A67D63" w:rsidRPr="00403822" w:rsidRDefault="00A67D63" w:rsidP="00A67D63">
            <w:pPr>
              <w:ind w:firstLine="391"/>
              <w:rPr>
                <w:lang w:val="kk-KZ"/>
              </w:rPr>
            </w:pPr>
          </w:p>
          <w:p w14:paraId="5BE358B8" w14:textId="77777777" w:rsidR="00A67D63" w:rsidRPr="00403822" w:rsidRDefault="00A67D63" w:rsidP="00A67D63">
            <w:pPr>
              <w:ind w:firstLine="391"/>
              <w:rPr>
                <w:lang w:val="kk-KZ"/>
              </w:rPr>
            </w:pPr>
          </w:p>
          <w:p w14:paraId="3BCF63A2" w14:textId="77777777" w:rsidR="00A67D63" w:rsidRPr="00403822" w:rsidRDefault="00A67D63" w:rsidP="00A67D63">
            <w:pPr>
              <w:ind w:firstLine="391"/>
              <w:rPr>
                <w:lang w:val="kk-KZ"/>
              </w:rPr>
            </w:pPr>
          </w:p>
          <w:p w14:paraId="1E2E210F" w14:textId="77777777" w:rsidR="00A67D63" w:rsidRPr="00403822" w:rsidRDefault="00A67D63" w:rsidP="00A67D63">
            <w:pPr>
              <w:ind w:firstLine="391"/>
              <w:rPr>
                <w:lang w:val="kk-KZ"/>
              </w:rPr>
            </w:pPr>
          </w:p>
          <w:p w14:paraId="6AB702CE" w14:textId="77777777" w:rsidR="00A67D63" w:rsidRPr="00403822" w:rsidRDefault="00A67D63" w:rsidP="00A67D63">
            <w:pPr>
              <w:ind w:firstLine="391"/>
              <w:rPr>
                <w:lang w:val="kk-KZ"/>
              </w:rPr>
            </w:pPr>
          </w:p>
          <w:p w14:paraId="09F3882F" w14:textId="77777777" w:rsidR="00A67D63" w:rsidRPr="00403822" w:rsidRDefault="00A67D63" w:rsidP="00A67D63">
            <w:pPr>
              <w:ind w:firstLine="391"/>
              <w:rPr>
                <w:lang w:val="kk-KZ"/>
              </w:rPr>
            </w:pPr>
          </w:p>
          <w:p w14:paraId="5EBC2367" w14:textId="77777777" w:rsidR="00A67D63" w:rsidRPr="00403822" w:rsidRDefault="00A67D63" w:rsidP="00A67D63">
            <w:pPr>
              <w:ind w:firstLine="391"/>
              <w:rPr>
                <w:lang w:val="kk-KZ"/>
              </w:rPr>
            </w:pPr>
          </w:p>
          <w:p w14:paraId="72A70653" w14:textId="77777777" w:rsidR="00A67D63" w:rsidRPr="00403822" w:rsidRDefault="00A67D63" w:rsidP="00A67D63">
            <w:pPr>
              <w:ind w:firstLine="391"/>
              <w:rPr>
                <w:lang w:val="kk-KZ"/>
              </w:rPr>
            </w:pPr>
          </w:p>
          <w:p w14:paraId="0CAA8B2D" w14:textId="77777777" w:rsidR="00A67D63" w:rsidRPr="00403822" w:rsidRDefault="00A67D63" w:rsidP="00A67D63">
            <w:pPr>
              <w:ind w:firstLine="391"/>
              <w:rPr>
                <w:lang w:val="kk-KZ"/>
              </w:rPr>
            </w:pPr>
          </w:p>
          <w:p w14:paraId="05A9FBEB" w14:textId="77777777" w:rsidR="00A67D63" w:rsidRPr="00403822" w:rsidRDefault="00A67D63" w:rsidP="00A67D63">
            <w:pPr>
              <w:ind w:firstLine="391"/>
              <w:rPr>
                <w:lang w:val="kk-KZ"/>
              </w:rPr>
            </w:pPr>
          </w:p>
          <w:p w14:paraId="65320D2F" w14:textId="77777777" w:rsidR="00A67D63" w:rsidRPr="00403822" w:rsidRDefault="00A67D63" w:rsidP="00A67D63">
            <w:pPr>
              <w:ind w:firstLine="391"/>
              <w:rPr>
                <w:lang w:val="kk-KZ"/>
              </w:rPr>
            </w:pPr>
          </w:p>
          <w:p w14:paraId="4C30A15C" w14:textId="77777777" w:rsidR="00A67D63" w:rsidRPr="00403822" w:rsidRDefault="00A67D63" w:rsidP="00A67D63">
            <w:pPr>
              <w:ind w:firstLine="391"/>
              <w:rPr>
                <w:lang w:val="kk-KZ"/>
              </w:rPr>
            </w:pPr>
          </w:p>
          <w:p w14:paraId="00AB25BC" w14:textId="77777777" w:rsidR="00A67D63" w:rsidRPr="00403822" w:rsidRDefault="00A67D63" w:rsidP="00A67D63">
            <w:pPr>
              <w:ind w:firstLine="391"/>
              <w:rPr>
                <w:lang w:val="kk-KZ"/>
              </w:rPr>
            </w:pPr>
          </w:p>
          <w:p w14:paraId="40D35292" w14:textId="77777777" w:rsidR="00A67D63" w:rsidRPr="00403822" w:rsidRDefault="00A67D63" w:rsidP="00A67D63">
            <w:pPr>
              <w:ind w:firstLine="391"/>
              <w:rPr>
                <w:lang w:val="kk-KZ"/>
              </w:rPr>
            </w:pPr>
          </w:p>
          <w:p w14:paraId="06138A81" w14:textId="77777777" w:rsidR="00A67D63" w:rsidRPr="00403822" w:rsidRDefault="00A67D63" w:rsidP="00A67D63">
            <w:pPr>
              <w:ind w:firstLine="391"/>
              <w:rPr>
                <w:lang w:val="kk-KZ"/>
              </w:rPr>
            </w:pPr>
          </w:p>
          <w:p w14:paraId="36B51F2D" w14:textId="77777777" w:rsidR="00A67D63" w:rsidRPr="00403822" w:rsidRDefault="00A67D63" w:rsidP="00A67D63">
            <w:pPr>
              <w:ind w:firstLine="391"/>
              <w:rPr>
                <w:lang w:val="kk-KZ"/>
              </w:rPr>
            </w:pPr>
          </w:p>
          <w:p w14:paraId="5D79D08C" w14:textId="77777777" w:rsidR="00A67D63" w:rsidRPr="00403822" w:rsidRDefault="00A67D63" w:rsidP="00A67D63">
            <w:pPr>
              <w:ind w:firstLine="391"/>
              <w:rPr>
                <w:lang w:val="kk-KZ"/>
              </w:rPr>
            </w:pPr>
          </w:p>
          <w:p w14:paraId="2542647A" w14:textId="77777777" w:rsidR="00A67D63" w:rsidRPr="00403822" w:rsidRDefault="00A67D63" w:rsidP="00A67D63">
            <w:pPr>
              <w:ind w:firstLine="391"/>
              <w:rPr>
                <w:lang w:val="kk-KZ"/>
              </w:rPr>
            </w:pPr>
          </w:p>
          <w:p w14:paraId="7F155915" w14:textId="545775E6" w:rsidR="00A67D63" w:rsidRPr="00403822" w:rsidRDefault="00A67D63" w:rsidP="00A67D63">
            <w:pPr>
              <w:ind w:firstLine="391"/>
              <w:rPr>
                <w:lang w:val="kk-KZ"/>
              </w:rPr>
            </w:pPr>
          </w:p>
          <w:p w14:paraId="3A52C8CE" w14:textId="14EE4EEB" w:rsidR="00A67D63" w:rsidRPr="00403822" w:rsidRDefault="00A67D63" w:rsidP="00A67D63">
            <w:pPr>
              <w:ind w:firstLine="391"/>
              <w:rPr>
                <w:lang w:val="kk-KZ"/>
              </w:rPr>
            </w:pPr>
          </w:p>
          <w:p w14:paraId="15565D2C" w14:textId="2D41259F" w:rsidR="00A67D63" w:rsidRPr="00403822" w:rsidRDefault="00A67D63" w:rsidP="00A67D63">
            <w:pPr>
              <w:ind w:firstLine="391"/>
              <w:rPr>
                <w:lang w:val="kk-KZ"/>
              </w:rPr>
            </w:pPr>
          </w:p>
          <w:p w14:paraId="374D06ED" w14:textId="210F747D" w:rsidR="00A67D63" w:rsidRPr="00403822" w:rsidRDefault="00A67D63" w:rsidP="00A67D63">
            <w:pPr>
              <w:ind w:firstLine="391"/>
              <w:rPr>
                <w:lang w:val="kk-KZ"/>
              </w:rPr>
            </w:pPr>
          </w:p>
          <w:p w14:paraId="68F49056" w14:textId="0952248A" w:rsidR="00A67D63" w:rsidRPr="00403822" w:rsidRDefault="00A67D63" w:rsidP="00A67D63">
            <w:pPr>
              <w:ind w:firstLine="391"/>
              <w:rPr>
                <w:lang w:val="kk-KZ"/>
              </w:rPr>
            </w:pPr>
          </w:p>
          <w:p w14:paraId="2F5067D3" w14:textId="3AABCB24" w:rsidR="00A67D63" w:rsidRPr="00403822" w:rsidRDefault="00A67D63" w:rsidP="00A67D63">
            <w:pPr>
              <w:ind w:firstLine="391"/>
              <w:rPr>
                <w:lang w:val="kk-KZ"/>
              </w:rPr>
            </w:pPr>
          </w:p>
          <w:p w14:paraId="6B9CF479" w14:textId="7F5BC256" w:rsidR="00A67D63" w:rsidRPr="00403822" w:rsidRDefault="00A67D63" w:rsidP="00A67D63">
            <w:pPr>
              <w:ind w:firstLine="391"/>
              <w:rPr>
                <w:lang w:val="kk-KZ"/>
              </w:rPr>
            </w:pPr>
          </w:p>
          <w:p w14:paraId="7E3B4B29" w14:textId="43BF4FB7" w:rsidR="00A67D63" w:rsidRPr="00403822" w:rsidRDefault="00A67D63" w:rsidP="00A67D63">
            <w:pPr>
              <w:ind w:firstLine="391"/>
              <w:rPr>
                <w:lang w:val="kk-KZ"/>
              </w:rPr>
            </w:pPr>
          </w:p>
          <w:p w14:paraId="1D620802" w14:textId="54D9F71D" w:rsidR="00A67D63" w:rsidRPr="00403822" w:rsidRDefault="00A67D63" w:rsidP="00A67D63">
            <w:pPr>
              <w:ind w:firstLine="391"/>
              <w:rPr>
                <w:lang w:val="kk-KZ"/>
              </w:rPr>
            </w:pPr>
          </w:p>
          <w:p w14:paraId="48E9EAD4" w14:textId="50E291F1" w:rsidR="00A67D63" w:rsidRPr="00403822" w:rsidRDefault="00A67D63" w:rsidP="00A67D63">
            <w:pPr>
              <w:ind w:firstLine="391"/>
              <w:rPr>
                <w:lang w:val="kk-KZ"/>
              </w:rPr>
            </w:pPr>
          </w:p>
          <w:p w14:paraId="1F05BCF8" w14:textId="3A2F3795" w:rsidR="00A67D63" w:rsidRPr="00403822" w:rsidRDefault="00A67D63" w:rsidP="00A67D63">
            <w:pPr>
              <w:ind w:firstLine="391"/>
              <w:rPr>
                <w:lang w:val="kk-KZ"/>
              </w:rPr>
            </w:pPr>
          </w:p>
          <w:p w14:paraId="40741F87" w14:textId="41EA5410" w:rsidR="00A67D63" w:rsidRPr="00403822" w:rsidRDefault="00A67D63" w:rsidP="00A67D63">
            <w:pPr>
              <w:ind w:firstLine="391"/>
              <w:rPr>
                <w:lang w:val="kk-KZ"/>
              </w:rPr>
            </w:pPr>
          </w:p>
          <w:p w14:paraId="55A7B15E" w14:textId="1D4C4EE6" w:rsidR="00A67D63" w:rsidRPr="00403822" w:rsidRDefault="00A67D63" w:rsidP="00A67D63">
            <w:pPr>
              <w:ind w:firstLine="391"/>
              <w:rPr>
                <w:lang w:val="kk-KZ"/>
              </w:rPr>
            </w:pPr>
          </w:p>
          <w:p w14:paraId="137B88AD" w14:textId="05371464" w:rsidR="00A67D63" w:rsidRPr="00403822" w:rsidRDefault="00A67D63" w:rsidP="00A67D63">
            <w:pPr>
              <w:ind w:firstLine="391"/>
              <w:rPr>
                <w:lang w:val="kk-KZ"/>
              </w:rPr>
            </w:pPr>
          </w:p>
          <w:p w14:paraId="2D15F501" w14:textId="3E64F570" w:rsidR="00A67D63" w:rsidRPr="00403822" w:rsidRDefault="00A67D63" w:rsidP="00A67D63">
            <w:pPr>
              <w:ind w:firstLine="391"/>
              <w:rPr>
                <w:lang w:val="kk-KZ"/>
              </w:rPr>
            </w:pPr>
          </w:p>
          <w:p w14:paraId="4228ADDE" w14:textId="2DA2F1DF" w:rsidR="00A67D63" w:rsidRPr="00403822" w:rsidRDefault="00A67D63" w:rsidP="00A67D63">
            <w:pPr>
              <w:ind w:firstLine="391"/>
              <w:rPr>
                <w:lang w:val="kk-KZ"/>
              </w:rPr>
            </w:pPr>
          </w:p>
          <w:p w14:paraId="5F25B1C8" w14:textId="44222138" w:rsidR="00A67D63" w:rsidRPr="00403822" w:rsidRDefault="00A67D63" w:rsidP="00A67D63">
            <w:pPr>
              <w:ind w:firstLine="391"/>
              <w:rPr>
                <w:lang w:val="kk-KZ"/>
              </w:rPr>
            </w:pPr>
          </w:p>
          <w:p w14:paraId="6C6139D5" w14:textId="68F48E12" w:rsidR="00A67D63" w:rsidRPr="00403822" w:rsidRDefault="00A67D63" w:rsidP="00A67D63">
            <w:pPr>
              <w:ind w:firstLine="391"/>
              <w:rPr>
                <w:lang w:val="kk-KZ"/>
              </w:rPr>
            </w:pPr>
          </w:p>
          <w:p w14:paraId="08FB45BF" w14:textId="2AAF77DF" w:rsidR="00A67D63" w:rsidRPr="00403822" w:rsidRDefault="00A67D63" w:rsidP="00A67D63">
            <w:pPr>
              <w:ind w:firstLine="391"/>
              <w:rPr>
                <w:lang w:val="kk-KZ"/>
              </w:rPr>
            </w:pPr>
          </w:p>
          <w:p w14:paraId="2896646E" w14:textId="2C978F34" w:rsidR="00A67D63" w:rsidRPr="00403822" w:rsidRDefault="00A67D63" w:rsidP="00A67D63">
            <w:pPr>
              <w:ind w:firstLine="391"/>
              <w:rPr>
                <w:lang w:val="kk-KZ"/>
              </w:rPr>
            </w:pPr>
          </w:p>
          <w:p w14:paraId="4D5D7D0E" w14:textId="169360A6" w:rsidR="00A67D63" w:rsidRPr="00403822" w:rsidRDefault="00A67D63" w:rsidP="00A67D63">
            <w:pPr>
              <w:ind w:firstLine="391"/>
              <w:rPr>
                <w:lang w:val="kk-KZ"/>
              </w:rPr>
            </w:pPr>
          </w:p>
          <w:p w14:paraId="2EEF7CA0" w14:textId="348CC212" w:rsidR="00A67D63" w:rsidRPr="00403822" w:rsidRDefault="00A67D63" w:rsidP="00A67D63">
            <w:pPr>
              <w:ind w:firstLine="391"/>
              <w:rPr>
                <w:lang w:val="kk-KZ"/>
              </w:rPr>
            </w:pPr>
          </w:p>
          <w:p w14:paraId="16FDEC02" w14:textId="2653B66F" w:rsidR="00A67D63" w:rsidRPr="00403822" w:rsidRDefault="00A67D63" w:rsidP="00A67D63">
            <w:pPr>
              <w:ind w:firstLine="391"/>
              <w:rPr>
                <w:lang w:val="kk-KZ"/>
              </w:rPr>
            </w:pPr>
          </w:p>
          <w:p w14:paraId="748A9285" w14:textId="0323DC20" w:rsidR="00A67D63" w:rsidRPr="00403822" w:rsidRDefault="00A67D63" w:rsidP="00A67D63">
            <w:pPr>
              <w:ind w:firstLine="391"/>
              <w:rPr>
                <w:lang w:val="kk-KZ"/>
              </w:rPr>
            </w:pPr>
          </w:p>
          <w:p w14:paraId="11C06902" w14:textId="1D8919BE" w:rsidR="00A67D63" w:rsidRPr="00403822" w:rsidRDefault="00A67D63" w:rsidP="00A67D63">
            <w:pPr>
              <w:ind w:firstLine="391"/>
              <w:rPr>
                <w:lang w:val="kk-KZ"/>
              </w:rPr>
            </w:pPr>
          </w:p>
          <w:p w14:paraId="6E9CA306" w14:textId="77777777" w:rsidR="00A67D63" w:rsidRPr="00403822" w:rsidRDefault="00A67D63" w:rsidP="00A67D63">
            <w:pPr>
              <w:ind w:firstLine="391"/>
              <w:rPr>
                <w:lang w:val="kk-KZ"/>
              </w:rPr>
            </w:pPr>
          </w:p>
          <w:p w14:paraId="710786BE" w14:textId="77777777" w:rsidR="00A67D63" w:rsidRPr="00403822" w:rsidRDefault="00A67D63" w:rsidP="00A67D63">
            <w:pPr>
              <w:ind w:firstLine="391"/>
              <w:jc w:val="center"/>
            </w:pPr>
            <w:r w:rsidRPr="00403822">
              <w:t>4</w:t>
            </w:r>
            <w:r w:rsidRPr="00403822">
              <w:rPr>
                <w:lang w:val="kk-KZ"/>
              </w:rPr>
              <w:t>-тармақтың жаңа төртінші бөлігі</w:t>
            </w:r>
            <w:r w:rsidRPr="00403822">
              <w:t xml:space="preserve"> </w:t>
            </w:r>
          </w:p>
          <w:p w14:paraId="023C7413"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8C91AA3" w14:textId="77777777" w:rsidR="00A67D63" w:rsidRPr="00403822" w:rsidRDefault="00A67D63" w:rsidP="00A67D63">
            <w:pPr>
              <w:ind w:firstLine="391"/>
              <w:jc w:val="both"/>
              <w:rPr>
                <w:lang w:val="kk-KZ"/>
              </w:rPr>
            </w:pPr>
            <w:r w:rsidRPr="00403822">
              <w:rPr>
                <w:b/>
                <w:lang w:val="kk-KZ"/>
              </w:rPr>
              <w:lastRenderedPageBreak/>
              <w:t xml:space="preserve">9-2-бап. </w:t>
            </w:r>
            <w:r w:rsidRPr="00403822">
              <w:rPr>
                <w:bCs/>
                <w:lang w:val="kk-KZ"/>
              </w:rPr>
              <w:t>Берешекті реттеу шарттары мен тәртібі және төлемге қабілетсіз қарыз алушыға қатысты қолданылатын шаралар</w:t>
            </w:r>
          </w:p>
          <w:p w14:paraId="660FC38B" w14:textId="77777777" w:rsidR="00A67D63" w:rsidRPr="00403822" w:rsidRDefault="00A67D63" w:rsidP="00A67D63">
            <w:pPr>
              <w:ind w:firstLine="391"/>
              <w:jc w:val="both"/>
              <w:rPr>
                <w:b/>
                <w:lang w:val="kk-KZ"/>
              </w:rPr>
            </w:pPr>
            <w:r w:rsidRPr="00403822">
              <w:rPr>
                <w:b/>
                <w:lang w:val="kk-KZ"/>
              </w:rPr>
              <w:t xml:space="preserve">1. </w:t>
            </w:r>
            <w:r w:rsidRPr="00403822">
              <w:rPr>
                <w:b/>
                <w:lang w:val="kk-KZ" w:eastAsia="kk-KZ"/>
              </w:rPr>
              <w:t>Микрокредит беру туралы шарт бойынша міндеттемені орындаудың өткізіп алынған мерзімі болған кезде, бірақ ол басталған күннен бастап күнтізбелік он күннен кешіктірмей микроқаржы ұйымы микрокредит беру туралы шартта көзделген тәсілмен және мерзімдерде, сондай-ақ ақпараттандыру объектілері арқылы қарыз алушыны</w:t>
            </w:r>
            <w:r w:rsidRPr="00403822">
              <w:rPr>
                <w:b/>
                <w:lang w:val="kk-KZ"/>
              </w:rPr>
              <w:t>:</w:t>
            </w:r>
          </w:p>
          <w:p w14:paraId="05CD8DA8" w14:textId="091AC3C2" w:rsidR="00A67D63" w:rsidRPr="00403822" w:rsidRDefault="00A67D63" w:rsidP="00A67D63">
            <w:pPr>
              <w:ind w:firstLine="391"/>
              <w:jc w:val="both"/>
              <w:rPr>
                <w:b/>
                <w:lang w:val="kk-KZ" w:eastAsia="kk-KZ"/>
              </w:rPr>
            </w:pPr>
            <w:r w:rsidRPr="00403822">
              <w:rPr>
                <w:b/>
                <w:lang w:val="kk-KZ" w:eastAsia="kk-KZ"/>
              </w:rPr>
              <w:lastRenderedPageBreak/>
              <w:t>1) микрокредит беру туралы шарт бойынша міндеттемені орындау бойынша мерзімді өткізіп алудың туындағаны және хабарламада көрсетілген күнге мерзімі өткізіп алынған берешектің мөлшерін көрсете отырып, төлемдер енгізу қажеттігі;</w:t>
            </w:r>
          </w:p>
          <w:p w14:paraId="51D674B6" w14:textId="42F7E181" w:rsidR="00383A68" w:rsidRPr="00403822" w:rsidRDefault="00383A68" w:rsidP="00383A68">
            <w:pPr>
              <w:ind w:firstLine="391"/>
              <w:jc w:val="both"/>
              <w:rPr>
                <w:b/>
                <w:lang w:val="kk-KZ" w:eastAsia="kk-KZ"/>
              </w:rPr>
            </w:pPr>
            <w:r w:rsidRPr="00403822">
              <w:rPr>
                <w:b/>
                <w:lang w:val="kk-KZ" w:eastAsia="kk-KZ"/>
              </w:rPr>
              <w:t>1-1) ай сайынғы төлем мөлшерін микрокредитті өтеу графигінде белгіленген төлемнің кемінде елу пайызына азайту жағына қарай өзгертуге;</w:t>
            </w:r>
          </w:p>
          <w:p w14:paraId="39C0178F" w14:textId="5601D9B9" w:rsidR="00A67D63" w:rsidRPr="00403822" w:rsidRDefault="00A67D63" w:rsidP="00A67D63">
            <w:pPr>
              <w:ind w:firstLine="391"/>
              <w:jc w:val="both"/>
              <w:rPr>
                <w:b/>
                <w:lang w:val="kk-KZ" w:eastAsia="kk-KZ"/>
              </w:rPr>
            </w:pPr>
            <w:r w:rsidRPr="00403822">
              <w:rPr>
                <w:b/>
                <w:lang w:val="kk-KZ" w:eastAsia="kk-KZ"/>
              </w:rPr>
              <w:t>2) микрокредит беру туралы шарт бойынша қарыз алушы-жеке тұлғаның осы баптың 2-тармағында көзделген өтінішпен микроқаржы ұйымына жүгіну құқығы;</w:t>
            </w:r>
          </w:p>
          <w:p w14:paraId="1954A543" w14:textId="200A80C6" w:rsidR="00A67D63" w:rsidRPr="00403822" w:rsidRDefault="00A67D63" w:rsidP="00A67D63">
            <w:pPr>
              <w:ind w:firstLine="391"/>
              <w:jc w:val="both"/>
              <w:rPr>
                <w:b/>
                <w:lang w:val="kk-KZ"/>
              </w:rPr>
            </w:pPr>
            <w:r w:rsidRPr="00403822">
              <w:rPr>
                <w:b/>
                <w:lang w:val="kk-KZ" w:eastAsia="kk-KZ"/>
              </w:rPr>
              <w:t>3) қарыз алушының микрокредит беру туралы шарт бойынша өз міндеттемелерін орындамауының салдары туралы хабардар етуге міндетті</w:t>
            </w:r>
            <w:r w:rsidRPr="00403822">
              <w:rPr>
                <w:b/>
                <w:lang w:val="kk-KZ"/>
              </w:rPr>
              <w:t xml:space="preserve"> .</w:t>
            </w:r>
          </w:p>
          <w:p w14:paraId="5F54CCC9" w14:textId="4DFAFB5A" w:rsidR="00A67D63" w:rsidRPr="00403822" w:rsidRDefault="00A67D63" w:rsidP="00A67D63">
            <w:pPr>
              <w:ind w:firstLine="391"/>
              <w:jc w:val="both"/>
              <w:rPr>
                <w:b/>
                <w:lang w:val="kk-KZ"/>
              </w:rPr>
            </w:pPr>
            <w:r w:rsidRPr="00403822">
              <w:rPr>
                <w:b/>
                <w:lang w:val="kk-KZ" w:eastAsia="kk-KZ"/>
              </w:rPr>
              <w:t xml:space="preserve">Микроқаржы ұйымы қарыз алушыны хабардар ету үшін </w:t>
            </w:r>
            <w:r w:rsidRPr="00403822">
              <w:rPr>
                <w:b/>
                <w:lang w:val="kk-KZ" w:eastAsia="kk-KZ"/>
              </w:rPr>
              <w:lastRenderedPageBreak/>
              <w:t>коллекторлық агенттікті тартуға құқылы</w:t>
            </w:r>
            <w:r w:rsidRPr="00403822">
              <w:rPr>
                <w:b/>
                <w:lang w:val="kk-KZ"/>
              </w:rPr>
              <w:t xml:space="preserve"> .</w:t>
            </w:r>
          </w:p>
          <w:p w14:paraId="534125DE" w14:textId="30899A37" w:rsidR="00A67D63" w:rsidRPr="00403822" w:rsidRDefault="00A67D63" w:rsidP="00A67D63">
            <w:pPr>
              <w:ind w:firstLine="391"/>
              <w:jc w:val="both"/>
              <w:rPr>
                <w:b/>
                <w:lang w:val="kk-KZ"/>
              </w:rPr>
            </w:pPr>
            <w:r w:rsidRPr="00403822">
              <w:rPr>
                <w:b/>
                <w:lang w:val="kk-KZ"/>
              </w:rPr>
              <w:t>2. Микрокредит беру туралы шарт бойынша міндеттемені орындау мерзімін өткізіп алу басталған күннен бастап күнтізбелік отыз күн ішінде қарыз алушы-жеке тұлға микроқаржы ұйымына баруға және (немесе) өзінің микрокредит беру туралы шарттың талаптарына, оның ішінде:</w:t>
            </w:r>
          </w:p>
          <w:p w14:paraId="0556903E" w14:textId="77777777" w:rsidR="00A67D63" w:rsidRPr="00403822" w:rsidRDefault="00A67D63" w:rsidP="00A67D63">
            <w:pPr>
              <w:ind w:firstLine="391"/>
              <w:jc w:val="both"/>
              <w:rPr>
                <w:b/>
                <w:lang w:val="kk-KZ"/>
              </w:rPr>
            </w:pPr>
          </w:p>
          <w:p w14:paraId="64E83EC9" w14:textId="2E0E66B8" w:rsidR="00A67D63" w:rsidRPr="00403822" w:rsidRDefault="00A67D63" w:rsidP="00A67D63">
            <w:pPr>
              <w:tabs>
                <w:tab w:val="left" w:pos="419"/>
              </w:tabs>
              <w:ind w:firstLine="391"/>
              <w:jc w:val="both"/>
              <w:rPr>
                <w:b/>
                <w:lang w:val="kk-KZ"/>
              </w:rPr>
            </w:pPr>
            <w:r w:rsidRPr="00403822">
              <w:rPr>
                <w:b/>
                <w:lang w:val="kk-KZ"/>
              </w:rPr>
              <w:t>1)</w:t>
            </w:r>
            <w:r w:rsidRPr="00403822">
              <w:rPr>
                <w:lang w:val="kk-KZ"/>
              </w:rPr>
              <w:t xml:space="preserve"> сыйақы мөлшерлемесін </w:t>
            </w:r>
            <w:r w:rsidRPr="00403822">
              <w:rPr>
                <w:b/>
                <w:lang w:val="kk-KZ"/>
              </w:rPr>
              <w:t>не</w:t>
            </w:r>
            <w:r w:rsidRPr="00403822">
              <w:rPr>
                <w:lang w:val="kk-KZ"/>
              </w:rPr>
              <w:t xml:space="preserve"> микрокредит беру туралы шарт бойынша </w:t>
            </w:r>
            <w:r w:rsidRPr="00403822">
              <w:rPr>
                <w:b/>
                <w:lang w:val="kk-KZ"/>
              </w:rPr>
              <w:t>сыйақы мәнін</w:t>
            </w:r>
            <w:r w:rsidRPr="00403822">
              <w:rPr>
                <w:lang w:val="kk-KZ"/>
              </w:rPr>
              <w:t xml:space="preserve"> азайту жағына қарай өзгертуге</w:t>
            </w:r>
            <w:r w:rsidRPr="00403822">
              <w:rPr>
                <w:b/>
                <w:lang w:val="kk-KZ"/>
              </w:rPr>
              <w:t>;</w:t>
            </w:r>
          </w:p>
          <w:p w14:paraId="3CBDA1ED" w14:textId="4A8010B9" w:rsidR="00A67D63" w:rsidRPr="00403822" w:rsidRDefault="00A67D63" w:rsidP="00A67D63">
            <w:pPr>
              <w:ind w:firstLine="391"/>
              <w:jc w:val="both"/>
              <w:rPr>
                <w:b/>
                <w:lang w:val="kk-KZ"/>
              </w:rPr>
            </w:pPr>
            <w:r w:rsidRPr="00403822">
              <w:rPr>
                <w:lang w:val="kk-KZ"/>
              </w:rPr>
              <w:t>2)</w:t>
            </w:r>
            <w:r w:rsidRPr="00403822">
              <w:rPr>
                <w:b/>
                <w:lang w:val="kk-KZ"/>
              </w:rPr>
              <w:t xml:space="preserve"> </w:t>
            </w:r>
            <w:r w:rsidRPr="00403822">
              <w:rPr>
                <w:lang w:val="kk-KZ"/>
              </w:rPr>
              <w:t xml:space="preserve">негізгі борыш және (немесе) сыйақы бойынша төлемді кейінге қалдыруға;   </w:t>
            </w:r>
          </w:p>
          <w:p w14:paraId="51F9D312" w14:textId="162953C9" w:rsidR="00A67D63" w:rsidRPr="00403822" w:rsidRDefault="00A67D63" w:rsidP="00A67D63">
            <w:pPr>
              <w:ind w:firstLine="391"/>
              <w:jc w:val="both"/>
              <w:rPr>
                <w:b/>
                <w:lang w:val="kk-KZ"/>
              </w:rPr>
            </w:pPr>
            <w:r w:rsidRPr="00403822">
              <w:rPr>
                <w:lang w:val="kk-KZ"/>
              </w:rPr>
              <w:t>3)</w:t>
            </w:r>
            <w:r w:rsidRPr="00403822">
              <w:rPr>
                <w:b/>
                <w:lang w:val="kk-KZ"/>
              </w:rPr>
              <w:t xml:space="preserve"> </w:t>
            </w:r>
            <w:r w:rsidRPr="00403822">
              <w:rPr>
                <w:lang w:val="kk-KZ"/>
              </w:rPr>
              <w:t xml:space="preserve">берешекті өтеу әдісін </w:t>
            </w:r>
            <w:r w:rsidRPr="00403822">
              <w:rPr>
                <w:b/>
                <w:lang w:val="kk-KZ"/>
              </w:rPr>
              <w:t>немесе</w:t>
            </w:r>
            <w:r w:rsidRPr="00403822">
              <w:rPr>
                <w:lang w:val="kk-KZ"/>
              </w:rPr>
              <w:t xml:space="preserve"> өтеу кезектілігін, оның ішінде негізгі борышты басым тәртіппен өтей отырып өзгертуге</w:t>
            </w:r>
            <w:r w:rsidRPr="00403822">
              <w:rPr>
                <w:b/>
                <w:lang w:val="kk-KZ"/>
              </w:rPr>
              <w:t>;</w:t>
            </w:r>
          </w:p>
          <w:p w14:paraId="7823286F" w14:textId="44FC17C9" w:rsidR="00A67D63" w:rsidRPr="00403822" w:rsidRDefault="00A67D63" w:rsidP="00A67D63">
            <w:pPr>
              <w:ind w:firstLine="391"/>
              <w:jc w:val="both"/>
              <w:rPr>
                <w:lang w:val="kk-KZ"/>
              </w:rPr>
            </w:pPr>
            <w:r w:rsidRPr="00403822">
              <w:rPr>
                <w:lang w:val="kk-KZ"/>
              </w:rPr>
              <w:t>4) микрокредит мерзімін өзгертуге;</w:t>
            </w:r>
          </w:p>
          <w:p w14:paraId="77D334CA" w14:textId="5BAE71F0" w:rsidR="00A67D63" w:rsidRPr="00403822" w:rsidRDefault="00A67D63" w:rsidP="00A67D63">
            <w:pPr>
              <w:ind w:firstLine="391"/>
              <w:jc w:val="both"/>
              <w:rPr>
                <w:lang w:val="kk-KZ"/>
              </w:rPr>
            </w:pPr>
            <w:r w:rsidRPr="00403822">
              <w:rPr>
                <w:lang w:val="kk-KZ"/>
              </w:rPr>
              <w:t>5</w:t>
            </w:r>
            <w:r w:rsidRPr="00403822">
              <w:rPr>
                <w:b/>
                <w:lang w:val="kk-KZ"/>
              </w:rPr>
              <w:t>)</w:t>
            </w:r>
            <w:r w:rsidRPr="00403822">
              <w:rPr>
                <w:lang w:val="kk-KZ"/>
              </w:rPr>
              <w:t xml:space="preserve"> </w:t>
            </w:r>
            <w:r w:rsidRPr="00403822">
              <w:rPr>
                <w:b/>
                <w:lang w:val="kk-KZ"/>
              </w:rPr>
              <w:t>микрокредит бойынша</w:t>
            </w:r>
            <w:r w:rsidRPr="00403822">
              <w:rPr>
                <w:lang w:val="kk-KZ"/>
              </w:rPr>
              <w:t xml:space="preserve"> мерзімі өткізіп алынған негізгі </w:t>
            </w:r>
            <w:r w:rsidRPr="00403822">
              <w:rPr>
                <w:lang w:val="kk-KZ"/>
              </w:rPr>
              <w:lastRenderedPageBreak/>
              <w:t>борышты және (немесе) сыйақыны кешіруге, тұрақсыздық айыбының (айыппұлдың, өсімпұлдың) күшін жоюға;</w:t>
            </w:r>
          </w:p>
          <w:p w14:paraId="7C9D1CFE" w14:textId="503BF851" w:rsidR="00A67D63" w:rsidRPr="00403822" w:rsidRDefault="00A67D63" w:rsidP="00A67D63">
            <w:pPr>
              <w:ind w:firstLine="391"/>
              <w:jc w:val="both"/>
              <w:rPr>
                <w:lang w:val="kk-KZ"/>
              </w:rPr>
            </w:pPr>
            <w:r w:rsidRPr="00403822">
              <w:rPr>
                <w:b/>
                <w:lang w:val="kk-KZ"/>
              </w:rPr>
              <w:t>6)</w:t>
            </w:r>
            <w:r w:rsidRPr="00403822">
              <w:rPr>
                <w:lang w:val="kk-KZ"/>
              </w:rPr>
              <w:t xml:space="preserve"> тараптардың келісімімен белгіленген мерзімдерде кепіл берушінің ипотека нысанасы болып табылатын жылжымайтын мүлікті дербес өткізуіне;</w:t>
            </w:r>
          </w:p>
          <w:p w14:paraId="326E46F8" w14:textId="7681DC63" w:rsidR="00A67D63" w:rsidRPr="00403822" w:rsidRDefault="00A67D63" w:rsidP="00A67D63">
            <w:pPr>
              <w:ind w:firstLine="391"/>
              <w:jc w:val="both"/>
              <w:rPr>
                <w:lang w:val="kk-KZ"/>
              </w:rPr>
            </w:pPr>
            <w:r w:rsidRPr="00403822">
              <w:rPr>
                <w:b/>
                <w:lang w:val="kk-KZ"/>
              </w:rPr>
              <w:t>7)</w:t>
            </w:r>
            <w:r w:rsidRPr="00403822">
              <w:rPr>
                <w:lang w:val="kk-KZ"/>
              </w:rPr>
              <w:t xml:space="preserve"> микрокредит беру туралы шарт бойынша міндеттемені орындаудың орнына микроқаржы ұйымына кепілге қойылған мүлікті беру арқылы бас тарту төлемін ұсынуға;</w:t>
            </w:r>
          </w:p>
          <w:p w14:paraId="4BA553F6" w14:textId="50EAFBAB" w:rsidR="00A67D63" w:rsidRPr="00403822" w:rsidRDefault="00A67D63" w:rsidP="00A67D63">
            <w:pPr>
              <w:ind w:firstLine="391"/>
              <w:jc w:val="both"/>
              <w:rPr>
                <w:lang w:val="kk-KZ"/>
              </w:rPr>
            </w:pPr>
            <w:r w:rsidRPr="00403822">
              <w:rPr>
                <w:lang w:val="kk-KZ"/>
              </w:rPr>
              <w:t>8</w:t>
            </w:r>
            <w:r w:rsidRPr="00403822">
              <w:rPr>
                <w:b/>
                <w:lang w:val="kk-KZ"/>
              </w:rPr>
              <w:t>)</w:t>
            </w:r>
            <w:r w:rsidRPr="00403822">
              <w:rPr>
                <w:lang w:val="kk-KZ"/>
              </w:rPr>
              <w:t xml:space="preserve"> сатып алушыға микрокредит беру туралы шарт бойынша міндеттемені бере отырып, ипотека нысанасы болып табылатын жылжымайтын мүлікті </w:t>
            </w:r>
            <w:r w:rsidRPr="00403822">
              <w:rPr>
                <w:b/>
                <w:lang w:val="kk-KZ"/>
              </w:rPr>
              <w:t xml:space="preserve">өткізуге байланысты өзгерістер енгізу туралы өтінішін негіздейтін, микрокредит беру туралы шарт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w:t>
            </w:r>
            <w:r w:rsidRPr="00403822">
              <w:rPr>
                <w:b/>
                <w:lang w:val="kk-KZ"/>
              </w:rPr>
              <w:lastRenderedPageBreak/>
              <w:t>сондай-ақ ақпараттандыру объектілері арқылы не микрокредит беру туралы шартта көзделген тәсілмен ұсынуға құқылы</w:t>
            </w:r>
            <w:r w:rsidRPr="00403822">
              <w:rPr>
                <w:lang w:val="kk-KZ"/>
              </w:rPr>
              <w:t>.</w:t>
            </w:r>
          </w:p>
          <w:p w14:paraId="2092E33B" w14:textId="77777777" w:rsidR="00A67D63" w:rsidRPr="00403822" w:rsidRDefault="00A67D63" w:rsidP="00A67D63">
            <w:pPr>
              <w:ind w:firstLine="391"/>
              <w:jc w:val="both"/>
              <w:rPr>
                <w:b/>
                <w:lang w:val="kk-KZ"/>
              </w:rPr>
            </w:pPr>
            <w:r w:rsidRPr="00403822">
              <w:rPr>
                <w:b/>
                <w:lang w:val="kk-KZ"/>
              </w:rPr>
              <w:t>9) жоқ.</w:t>
            </w:r>
          </w:p>
          <w:p w14:paraId="3E240043" w14:textId="77777777" w:rsidR="00A67D63" w:rsidRPr="00403822" w:rsidRDefault="00A67D63" w:rsidP="00A67D63">
            <w:pPr>
              <w:ind w:firstLine="391"/>
              <w:jc w:val="both"/>
              <w:rPr>
                <w:b/>
                <w:lang w:val="kk-KZ"/>
              </w:rPr>
            </w:pPr>
          </w:p>
          <w:p w14:paraId="062ADC2A" w14:textId="77777777" w:rsidR="00A67D63" w:rsidRPr="00403822" w:rsidRDefault="00A67D63" w:rsidP="00A67D63">
            <w:pPr>
              <w:ind w:firstLine="391"/>
              <w:jc w:val="both"/>
              <w:rPr>
                <w:b/>
                <w:lang w:val="kk-KZ"/>
              </w:rPr>
            </w:pPr>
          </w:p>
          <w:p w14:paraId="354CF839" w14:textId="59F781D0" w:rsidR="00A67D63" w:rsidRPr="00403822" w:rsidRDefault="00383A68" w:rsidP="00A67D63">
            <w:pPr>
              <w:ind w:firstLine="391"/>
              <w:jc w:val="both"/>
              <w:rPr>
                <w:b/>
                <w:lang w:val="kk-KZ"/>
              </w:rPr>
            </w:pPr>
            <w:r w:rsidRPr="00403822">
              <w:rPr>
                <w:b/>
                <w:lang w:val="kk-KZ"/>
              </w:rPr>
              <w:t>Қарыз алушы – жеке тұлғаның микрокредит беру туралы шарттың талаптарына, оған қоса берілетін құжаттардың тізбесіне өзгерістер енгізу туралы өтінішін қарау тәртібі, сондай-ақ микроқаржы ұйымының өтінішті қарау нәтижелері туралы уәкілетті органға хабарлау тәртібі уәкілетті органның нормативтік құқықтық актісінде айқындалады</w:t>
            </w:r>
          </w:p>
          <w:p w14:paraId="64DB68B0" w14:textId="77777777" w:rsidR="00A67D63" w:rsidRPr="00403822" w:rsidRDefault="00A67D63" w:rsidP="00A67D63">
            <w:pPr>
              <w:ind w:firstLine="391"/>
              <w:jc w:val="both"/>
              <w:rPr>
                <w:b/>
                <w:lang w:val="kk-KZ"/>
              </w:rPr>
            </w:pPr>
          </w:p>
          <w:p w14:paraId="504C1ACD" w14:textId="77777777" w:rsidR="00A67D63" w:rsidRPr="00403822" w:rsidRDefault="00A67D63" w:rsidP="00A67D63">
            <w:pPr>
              <w:ind w:firstLine="391"/>
              <w:jc w:val="both"/>
              <w:rPr>
                <w:b/>
                <w:lang w:val="kk-KZ"/>
              </w:rPr>
            </w:pPr>
          </w:p>
          <w:p w14:paraId="12AD15C6" w14:textId="77777777" w:rsidR="00A67D63" w:rsidRPr="00403822" w:rsidRDefault="00A67D63" w:rsidP="00A67D63">
            <w:pPr>
              <w:ind w:firstLine="391"/>
              <w:jc w:val="both"/>
              <w:rPr>
                <w:b/>
                <w:lang w:val="kk-KZ"/>
              </w:rPr>
            </w:pPr>
          </w:p>
          <w:p w14:paraId="1529049B" w14:textId="77777777" w:rsidR="00A67D63" w:rsidRPr="00403822" w:rsidRDefault="00A67D63" w:rsidP="00A67D63">
            <w:pPr>
              <w:ind w:firstLine="391"/>
              <w:jc w:val="both"/>
              <w:rPr>
                <w:b/>
                <w:lang w:val="kk-KZ"/>
              </w:rPr>
            </w:pPr>
            <w:r w:rsidRPr="00403822">
              <w:rPr>
                <w:b/>
                <w:lang w:val="kk-KZ"/>
              </w:rPr>
              <w:t>Жоқ.</w:t>
            </w:r>
          </w:p>
          <w:p w14:paraId="61A26036" w14:textId="77777777" w:rsidR="00A67D63" w:rsidRPr="00403822" w:rsidRDefault="00A67D63" w:rsidP="00A67D63">
            <w:pPr>
              <w:ind w:firstLine="391"/>
              <w:jc w:val="both"/>
              <w:rPr>
                <w:b/>
                <w:lang w:val="kk-KZ"/>
              </w:rPr>
            </w:pPr>
          </w:p>
          <w:p w14:paraId="2D51D069" w14:textId="77777777" w:rsidR="00A67D63" w:rsidRPr="00403822" w:rsidRDefault="00A67D63" w:rsidP="00A67D63">
            <w:pPr>
              <w:ind w:firstLine="391"/>
              <w:jc w:val="both"/>
              <w:rPr>
                <w:b/>
                <w:lang w:val="kk-KZ"/>
              </w:rPr>
            </w:pPr>
          </w:p>
          <w:p w14:paraId="36B508FD" w14:textId="77777777" w:rsidR="00A67D63" w:rsidRPr="00403822" w:rsidRDefault="00A67D63" w:rsidP="00A67D63">
            <w:pPr>
              <w:ind w:firstLine="391"/>
              <w:jc w:val="both"/>
              <w:rPr>
                <w:b/>
                <w:lang w:val="kk-KZ"/>
              </w:rPr>
            </w:pPr>
          </w:p>
          <w:p w14:paraId="5A269844" w14:textId="77777777" w:rsidR="00A67D63" w:rsidRPr="00403822" w:rsidRDefault="00A67D63" w:rsidP="00A67D63">
            <w:pPr>
              <w:ind w:firstLine="391"/>
              <w:jc w:val="both"/>
              <w:rPr>
                <w:b/>
                <w:lang w:val="kk-KZ"/>
              </w:rPr>
            </w:pPr>
          </w:p>
          <w:p w14:paraId="15AC580D" w14:textId="77777777" w:rsidR="00A67D63" w:rsidRPr="00403822" w:rsidRDefault="00A67D63" w:rsidP="00A67D63">
            <w:pPr>
              <w:ind w:firstLine="391"/>
              <w:jc w:val="both"/>
              <w:rPr>
                <w:b/>
                <w:lang w:val="kk-KZ"/>
              </w:rPr>
            </w:pPr>
          </w:p>
          <w:p w14:paraId="0FBA9B0E" w14:textId="77777777" w:rsidR="00A67D63" w:rsidRPr="00403822" w:rsidRDefault="00A67D63" w:rsidP="00A67D63">
            <w:pPr>
              <w:ind w:firstLine="391"/>
              <w:jc w:val="both"/>
              <w:rPr>
                <w:b/>
                <w:lang w:val="kk-KZ"/>
              </w:rPr>
            </w:pPr>
          </w:p>
          <w:p w14:paraId="04DB21A3" w14:textId="77777777" w:rsidR="00A67D63" w:rsidRPr="00403822" w:rsidRDefault="00A67D63" w:rsidP="00A67D63">
            <w:pPr>
              <w:ind w:firstLine="391"/>
              <w:jc w:val="both"/>
              <w:rPr>
                <w:b/>
                <w:lang w:val="kk-KZ"/>
              </w:rPr>
            </w:pPr>
          </w:p>
          <w:p w14:paraId="65A60A82" w14:textId="77777777" w:rsidR="00A67D63" w:rsidRPr="00403822" w:rsidRDefault="00A67D63" w:rsidP="00A67D63">
            <w:pPr>
              <w:ind w:firstLine="391"/>
              <w:jc w:val="both"/>
              <w:rPr>
                <w:b/>
                <w:lang w:val="kk-KZ"/>
              </w:rPr>
            </w:pPr>
          </w:p>
          <w:p w14:paraId="2DEE0215" w14:textId="77777777" w:rsidR="00A67D63" w:rsidRPr="00403822" w:rsidRDefault="00A67D63" w:rsidP="00A67D63">
            <w:pPr>
              <w:ind w:firstLine="391"/>
              <w:jc w:val="both"/>
              <w:rPr>
                <w:b/>
                <w:lang w:val="kk-KZ"/>
              </w:rPr>
            </w:pPr>
          </w:p>
          <w:p w14:paraId="1ED2A5D7" w14:textId="77777777" w:rsidR="00A67D63" w:rsidRPr="00403822" w:rsidRDefault="00A67D63" w:rsidP="00A67D63">
            <w:pPr>
              <w:ind w:firstLine="391"/>
              <w:jc w:val="both"/>
              <w:rPr>
                <w:b/>
                <w:lang w:val="kk-KZ"/>
              </w:rPr>
            </w:pPr>
          </w:p>
          <w:p w14:paraId="1230E427" w14:textId="77777777" w:rsidR="00A67D63" w:rsidRPr="00403822" w:rsidRDefault="00A67D63" w:rsidP="00A67D63">
            <w:pPr>
              <w:ind w:firstLine="391"/>
              <w:jc w:val="both"/>
              <w:rPr>
                <w:b/>
                <w:lang w:val="kk-KZ"/>
              </w:rPr>
            </w:pPr>
          </w:p>
          <w:p w14:paraId="1EA03B26" w14:textId="77777777" w:rsidR="00383A68" w:rsidRPr="00403822" w:rsidRDefault="00383A68" w:rsidP="00A67D63">
            <w:pPr>
              <w:shd w:val="clear" w:color="auto" w:fill="FFFFFF"/>
              <w:ind w:firstLine="391"/>
              <w:jc w:val="both"/>
              <w:textAlignment w:val="baseline"/>
              <w:rPr>
                <w:b/>
                <w:lang w:val="kk-KZ"/>
              </w:rPr>
            </w:pPr>
          </w:p>
          <w:p w14:paraId="09B12DDB" w14:textId="77777777" w:rsidR="00383A68" w:rsidRPr="00403822" w:rsidRDefault="00383A68" w:rsidP="00A67D63">
            <w:pPr>
              <w:shd w:val="clear" w:color="auto" w:fill="FFFFFF"/>
              <w:ind w:firstLine="391"/>
              <w:jc w:val="both"/>
              <w:textAlignment w:val="baseline"/>
              <w:rPr>
                <w:spacing w:val="2"/>
                <w:lang w:val="kk-KZ"/>
              </w:rPr>
            </w:pPr>
          </w:p>
          <w:p w14:paraId="533C5C7E" w14:textId="0409DEB3"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3. </w:t>
            </w:r>
            <w:r w:rsidRPr="00403822">
              <w:rPr>
                <w:lang w:val="kk-KZ"/>
              </w:rPr>
              <w:t>Қарыз алушы-жеке тұлғаның өтінішін алған күннен кейін күнтізбелік он бес күн ішінде микроқаржы ұйымы микрокредит беру туралы шарттың талаптарына ұсынылған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r w:rsidRPr="00403822">
              <w:rPr>
                <w:spacing w:val="2"/>
                <w:lang w:val="kk-KZ"/>
              </w:rPr>
              <w:t>:</w:t>
            </w:r>
          </w:p>
          <w:p w14:paraId="4DB5303B" w14:textId="1FEEE24B"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w:t>
            </w:r>
            <w:r w:rsidRPr="00403822">
              <w:rPr>
                <w:lang w:val="kk-KZ"/>
              </w:rPr>
              <w:t xml:space="preserve"> микрокредит беру туралы шарттың талаптарына ұсынылған өзгерістермен келісетіні туралы</w:t>
            </w:r>
            <w:r w:rsidRPr="00403822">
              <w:rPr>
                <w:spacing w:val="2"/>
                <w:lang w:val="kk-KZ"/>
              </w:rPr>
              <w:t>;</w:t>
            </w:r>
          </w:p>
          <w:p w14:paraId="5F58B0FC" w14:textId="70654FB6"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2)</w:t>
            </w:r>
            <w:r w:rsidRPr="00403822">
              <w:rPr>
                <w:lang w:val="kk-KZ"/>
              </w:rPr>
              <w:t xml:space="preserve"> микрокредит беру туралы шарт талаптарын өзгерту бойынша қарсы ұсыныс туралы</w:t>
            </w:r>
            <w:r w:rsidRPr="00403822">
              <w:rPr>
                <w:spacing w:val="2"/>
                <w:lang w:val="kk-KZ"/>
              </w:rPr>
              <w:t>;</w:t>
            </w:r>
          </w:p>
          <w:p w14:paraId="688A904E" w14:textId="27878CAE"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3) </w:t>
            </w:r>
            <w:r w:rsidRPr="00403822">
              <w:rPr>
                <w:lang w:val="kk-KZ"/>
              </w:rPr>
              <w:t xml:space="preserve">микрокредит беру туралы шарттың талаптарын өзгертуден бас тарту себептерінің уәжді </w:t>
            </w:r>
            <w:r w:rsidRPr="00403822">
              <w:rPr>
                <w:lang w:val="kk-KZ"/>
              </w:rPr>
              <w:lastRenderedPageBreak/>
              <w:t>негіздемесін көрсете отырып, осындай бас тарту туралы жазбаша нысанда, сондай-ақ ақпараттандыру объектілері арқылы не микрокредит беру туралы шартта көзделген тәсілмен хабарлайды</w:t>
            </w:r>
            <w:r w:rsidRPr="00403822">
              <w:rPr>
                <w:spacing w:val="2"/>
                <w:lang w:val="kk-KZ"/>
              </w:rPr>
              <w:t>.</w:t>
            </w:r>
          </w:p>
          <w:p w14:paraId="31B7F4B2" w14:textId="77777777" w:rsidR="00383A68" w:rsidRPr="00403822" w:rsidRDefault="00383A68" w:rsidP="00383A68">
            <w:pPr>
              <w:shd w:val="clear" w:color="auto" w:fill="FFFFFF"/>
              <w:ind w:firstLine="391"/>
              <w:jc w:val="both"/>
              <w:textAlignment w:val="baseline"/>
              <w:rPr>
                <w:spacing w:val="2"/>
                <w:lang w:val="kk-KZ"/>
              </w:rPr>
            </w:pPr>
            <w:r w:rsidRPr="00403822">
              <w:rPr>
                <w:spacing w:val="2"/>
                <w:lang w:val="kk-KZ"/>
              </w:rPr>
              <w:t>Микроқаржы ұйымы микрокредит беру туралы шарттың талаптарына ұсынылған өзгерістермен келісу туралы шешімді:</w:t>
            </w:r>
          </w:p>
          <w:p w14:paraId="3726D440" w14:textId="11778E4C" w:rsidR="00383A68" w:rsidRPr="00403822" w:rsidRDefault="00383A68" w:rsidP="00383A68">
            <w:pPr>
              <w:shd w:val="clear" w:color="auto" w:fill="FFFFFF"/>
              <w:ind w:firstLine="391"/>
              <w:jc w:val="both"/>
              <w:textAlignment w:val="baseline"/>
              <w:rPr>
                <w:spacing w:val="2"/>
                <w:lang w:val="kk-KZ"/>
              </w:rPr>
            </w:pPr>
            <w:r w:rsidRPr="00403822">
              <w:rPr>
                <w:spacing w:val="2"/>
                <w:lang w:val="kk-KZ"/>
              </w:rPr>
              <w:t>1) "Тұрғын үй қатынастары туралы" Қазақстан Республикасының Заңына сәйкес халықтың әлеуметтік осал топтарына жататын;</w:t>
            </w:r>
          </w:p>
          <w:p w14:paraId="162CB379" w14:textId="60DF82E4" w:rsidR="00383A68" w:rsidRPr="00403822" w:rsidRDefault="00383A68" w:rsidP="00383A68">
            <w:pPr>
              <w:shd w:val="clear" w:color="auto" w:fill="FFFFFF"/>
              <w:ind w:firstLine="391"/>
              <w:jc w:val="both"/>
              <w:textAlignment w:val="baseline"/>
              <w:rPr>
                <w:spacing w:val="2"/>
                <w:lang w:val="kk-KZ"/>
              </w:rPr>
            </w:pPr>
            <w:r w:rsidRPr="00403822">
              <w:rPr>
                <w:spacing w:val="2"/>
                <w:lang w:val="kk-KZ"/>
              </w:rPr>
              <w:t>2) төтенше жағдай енгізуге негіз болған мән-жайлардың салдарынан зардап шеккен қарыз алушы – жеке тұлға микрокредит беру туралы шарттың талаптарына осы баптың 2-тармағы бірінші бөлігінің 1-1) тармақшасында және (немесе) 2) тармақшасында көзделген өзгерістерді енгізу туралы өтініш берген кезде кемінде үш ай мерзімге қабылдайды.</w:t>
            </w:r>
          </w:p>
          <w:p w14:paraId="6D96C856" w14:textId="02607DB3" w:rsidR="00A67D63" w:rsidRPr="00403822" w:rsidRDefault="00A67D63" w:rsidP="00A67D63">
            <w:pPr>
              <w:ind w:firstLine="391"/>
              <w:jc w:val="both"/>
              <w:rPr>
                <w:lang w:val="kk-KZ"/>
              </w:rPr>
            </w:pPr>
            <w:r w:rsidRPr="00403822">
              <w:rPr>
                <w:lang w:val="kk-KZ"/>
              </w:rPr>
              <w:lastRenderedPageBreak/>
              <w:t>Қарыз алушы-жеке тұлғаның микрокредит беру туралы шарттың талаптарына өзгерістер енгізу туралы өтінішін қарау кезеңінде микроқаржы ұйымы микрокредитті мерзімінен бұрын өтеуді талап етуге құқылы емес.</w:t>
            </w:r>
          </w:p>
          <w:p w14:paraId="4C908E71" w14:textId="32D38F87" w:rsidR="00A67D63" w:rsidRPr="00403822" w:rsidRDefault="00A67D63" w:rsidP="00383A68">
            <w:pPr>
              <w:shd w:val="clear" w:color="auto" w:fill="FFFFFF"/>
              <w:ind w:firstLine="391"/>
              <w:jc w:val="both"/>
              <w:textAlignment w:val="baseline"/>
              <w:rPr>
                <w:spacing w:val="2"/>
                <w:lang w:val="kk-KZ"/>
              </w:rPr>
            </w:pPr>
            <w:r w:rsidRPr="00403822">
              <w:rPr>
                <w:lang w:val="kk-KZ"/>
              </w:rPr>
              <w:t>Микроқаржы ұйымының осы тармақтың бірінші бөлігінің 2) тармақшасында көзделген шешімі алынған күннен бастап күнтізбелік отыз күн ішінде микроқаржы ұйымы мен қарыз алушы-жеке тұлға арасында өзара қолайлы шешімге қол жеткізілмеуі микрокредит беру туралы шарттың талаптарын өзгертуден бас тарту болып есептеледі. Бұл мерзім екі тараптың келісімі болған кезде ұзартылуы</w:t>
            </w:r>
            <w:r w:rsidRPr="00403822">
              <w:rPr>
                <w:spacing w:val="2"/>
                <w:lang w:val="kk-KZ"/>
              </w:rPr>
              <w:t>.</w:t>
            </w:r>
          </w:p>
          <w:p w14:paraId="793602A2" w14:textId="79AD4FF9" w:rsidR="00383A68" w:rsidRPr="00403822" w:rsidRDefault="00383A68" w:rsidP="00383A68">
            <w:pPr>
              <w:shd w:val="clear" w:color="auto" w:fill="FFFFFF"/>
              <w:ind w:firstLine="391"/>
              <w:jc w:val="both"/>
              <w:textAlignment w:val="baseline"/>
              <w:rPr>
                <w:lang w:val="kk-KZ"/>
              </w:rPr>
            </w:pPr>
            <w:r w:rsidRPr="00403822">
              <w:rPr>
                <w:lang w:val="kk-KZ"/>
              </w:rPr>
              <w:t xml:space="preserve">Осы тармақтың екінші бөлігінің 1) тармақшасында көрсетілген қарыз алушы – жеке тұлғамен жасалған микрокредит беру туралы шарттың талаптарына ұсынылған өзгерістермен келісу туралы шешім қарыз алушы өтінішпен жүгінген айдың алдындағы екі айда есептелген қарыз алушының орташа </w:t>
            </w:r>
            <w:r w:rsidRPr="00403822">
              <w:rPr>
                <w:lang w:val="kk-KZ"/>
              </w:rPr>
              <w:lastRenderedPageBreak/>
              <w:t>айлық кірісі қарыз алушының өтінішпен жүгінген не атаулы әлеуметтік көмек тағайындалған айдың алдындағы он екі айда есептелген қарыз алушының орташа айлық кірісімен салыстырғанда отыз пайыздан астамға төмендеген жағдайда қабылданады.</w:t>
            </w:r>
          </w:p>
          <w:p w14:paraId="29569EE1" w14:textId="77777777" w:rsidR="00A67D63" w:rsidRPr="00403822" w:rsidRDefault="00A67D63" w:rsidP="00A67D63">
            <w:pPr>
              <w:ind w:firstLine="391"/>
              <w:jc w:val="both"/>
              <w:rPr>
                <w:b/>
                <w:lang w:val="kk-KZ"/>
              </w:rPr>
            </w:pPr>
          </w:p>
          <w:p w14:paraId="7B19F6D3" w14:textId="77777777" w:rsidR="00A67D63" w:rsidRPr="00403822" w:rsidRDefault="00A67D63" w:rsidP="00A67D63">
            <w:pPr>
              <w:ind w:firstLine="391"/>
              <w:jc w:val="both"/>
              <w:rPr>
                <w:b/>
                <w:lang w:val="kk-KZ"/>
              </w:rPr>
            </w:pPr>
          </w:p>
          <w:p w14:paraId="2E1EFBBB" w14:textId="77777777" w:rsidR="00A67D63" w:rsidRPr="00403822" w:rsidRDefault="00A67D63" w:rsidP="00A67D63">
            <w:pPr>
              <w:ind w:firstLine="391"/>
              <w:jc w:val="both"/>
              <w:rPr>
                <w:b/>
                <w:lang w:val="kk-KZ"/>
              </w:rPr>
            </w:pPr>
          </w:p>
          <w:p w14:paraId="75AC112B" w14:textId="77777777" w:rsidR="00A67D63" w:rsidRPr="00403822" w:rsidRDefault="00A67D63" w:rsidP="00A67D63">
            <w:pPr>
              <w:ind w:firstLine="391"/>
              <w:jc w:val="both"/>
              <w:rPr>
                <w:b/>
                <w:lang w:val="kk-KZ"/>
              </w:rPr>
            </w:pPr>
          </w:p>
          <w:p w14:paraId="651B8F76" w14:textId="77777777" w:rsidR="00A67D63" w:rsidRPr="00403822" w:rsidRDefault="00A67D63" w:rsidP="00A67D63">
            <w:pPr>
              <w:ind w:firstLine="391"/>
              <w:jc w:val="both"/>
              <w:rPr>
                <w:b/>
                <w:lang w:val="kk-KZ"/>
              </w:rPr>
            </w:pPr>
          </w:p>
          <w:p w14:paraId="6D5B90FC" w14:textId="77777777" w:rsidR="00A67D63" w:rsidRPr="00403822" w:rsidRDefault="00A67D63" w:rsidP="00A67D63">
            <w:pPr>
              <w:ind w:firstLine="391"/>
              <w:jc w:val="both"/>
              <w:rPr>
                <w:b/>
                <w:lang w:val="kk-KZ"/>
              </w:rPr>
            </w:pPr>
          </w:p>
          <w:p w14:paraId="6CD5FBB2" w14:textId="77777777" w:rsidR="00A67D63" w:rsidRPr="00403822" w:rsidRDefault="00A67D63" w:rsidP="00A67D63">
            <w:pPr>
              <w:ind w:firstLine="391"/>
              <w:jc w:val="both"/>
              <w:rPr>
                <w:b/>
                <w:lang w:val="kk-KZ"/>
              </w:rPr>
            </w:pPr>
          </w:p>
          <w:p w14:paraId="6825C815" w14:textId="77777777" w:rsidR="00A67D63" w:rsidRPr="00403822" w:rsidRDefault="00A67D63" w:rsidP="00A67D63">
            <w:pPr>
              <w:ind w:firstLine="391"/>
              <w:jc w:val="both"/>
              <w:rPr>
                <w:b/>
                <w:lang w:val="kk-KZ"/>
              </w:rPr>
            </w:pPr>
          </w:p>
          <w:p w14:paraId="0C79C78A" w14:textId="77777777" w:rsidR="00A67D63" w:rsidRPr="00403822" w:rsidRDefault="00A67D63" w:rsidP="00A67D63">
            <w:pPr>
              <w:ind w:firstLine="391"/>
              <w:jc w:val="both"/>
              <w:rPr>
                <w:b/>
                <w:lang w:val="kk-KZ"/>
              </w:rPr>
            </w:pPr>
          </w:p>
          <w:p w14:paraId="36E8C0EA" w14:textId="77777777" w:rsidR="00A67D63" w:rsidRPr="00403822" w:rsidRDefault="00A67D63" w:rsidP="00A67D63">
            <w:pPr>
              <w:ind w:firstLine="391"/>
              <w:jc w:val="both"/>
              <w:rPr>
                <w:b/>
                <w:lang w:val="kk-KZ"/>
              </w:rPr>
            </w:pPr>
          </w:p>
          <w:p w14:paraId="1A3DAB4D" w14:textId="77777777" w:rsidR="00A67D63" w:rsidRPr="00403822" w:rsidRDefault="00A67D63" w:rsidP="00A67D63">
            <w:pPr>
              <w:ind w:firstLine="391"/>
              <w:jc w:val="both"/>
              <w:rPr>
                <w:b/>
                <w:lang w:val="kk-KZ"/>
              </w:rPr>
            </w:pPr>
          </w:p>
          <w:p w14:paraId="4AE157BA" w14:textId="77777777" w:rsidR="00A67D63" w:rsidRPr="00403822" w:rsidRDefault="00A67D63" w:rsidP="00A67D63">
            <w:pPr>
              <w:ind w:firstLine="391"/>
              <w:jc w:val="both"/>
              <w:rPr>
                <w:b/>
                <w:lang w:val="kk-KZ"/>
              </w:rPr>
            </w:pPr>
          </w:p>
          <w:p w14:paraId="41EF6199" w14:textId="77777777" w:rsidR="00A67D63" w:rsidRPr="00403822" w:rsidRDefault="00A67D63" w:rsidP="00A67D63">
            <w:pPr>
              <w:ind w:firstLine="391"/>
              <w:jc w:val="both"/>
              <w:rPr>
                <w:b/>
                <w:lang w:val="kk-KZ"/>
              </w:rPr>
            </w:pPr>
          </w:p>
          <w:p w14:paraId="5DF1B2F6" w14:textId="77777777" w:rsidR="00A67D63" w:rsidRPr="00403822" w:rsidRDefault="00A67D63" w:rsidP="00A67D63">
            <w:pPr>
              <w:ind w:firstLine="391"/>
              <w:jc w:val="both"/>
              <w:rPr>
                <w:b/>
                <w:lang w:val="kk-KZ"/>
              </w:rPr>
            </w:pPr>
            <w:r w:rsidRPr="00403822">
              <w:rPr>
                <w:b/>
                <w:lang w:val="kk-KZ"/>
              </w:rPr>
              <w:t xml:space="preserve">3-1. Жоқ. </w:t>
            </w:r>
          </w:p>
          <w:p w14:paraId="177FFB0F" w14:textId="77777777" w:rsidR="00A67D63" w:rsidRPr="00403822" w:rsidRDefault="00A67D63" w:rsidP="00A67D63">
            <w:pPr>
              <w:ind w:firstLine="391"/>
              <w:jc w:val="both"/>
              <w:rPr>
                <w:b/>
                <w:lang w:val="kk-KZ"/>
              </w:rPr>
            </w:pPr>
          </w:p>
          <w:p w14:paraId="23CF2513" w14:textId="77777777" w:rsidR="00A67D63" w:rsidRPr="00403822" w:rsidRDefault="00A67D63" w:rsidP="00A67D63">
            <w:pPr>
              <w:ind w:firstLine="391"/>
              <w:jc w:val="both"/>
              <w:rPr>
                <w:b/>
                <w:lang w:val="kk-KZ"/>
              </w:rPr>
            </w:pPr>
          </w:p>
          <w:p w14:paraId="5CCE0D56" w14:textId="77777777" w:rsidR="00A67D63" w:rsidRPr="00403822" w:rsidRDefault="00A67D63" w:rsidP="00A67D63">
            <w:pPr>
              <w:ind w:firstLine="391"/>
              <w:jc w:val="both"/>
              <w:rPr>
                <w:b/>
                <w:lang w:val="kk-KZ"/>
              </w:rPr>
            </w:pPr>
          </w:p>
          <w:p w14:paraId="67E2885D" w14:textId="77777777" w:rsidR="00A67D63" w:rsidRPr="00403822" w:rsidRDefault="00A67D63" w:rsidP="00A67D63">
            <w:pPr>
              <w:ind w:firstLine="391"/>
              <w:jc w:val="both"/>
              <w:rPr>
                <w:b/>
                <w:lang w:val="kk-KZ"/>
              </w:rPr>
            </w:pPr>
          </w:p>
          <w:p w14:paraId="789635BE" w14:textId="77777777" w:rsidR="00A67D63" w:rsidRPr="00403822" w:rsidRDefault="00A67D63" w:rsidP="00A67D63">
            <w:pPr>
              <w:ind w:firstLine="391"/>
              <w:jc w:val="both"/>
              <w:rPr>
                <w:b/>
                <w:lang w:val="kk-KZ"/>
              </w:rPr>
            </w:pPr>
          </w:p>
          <w:p w14:paraId="3598B1AF" w14:textId="77777777" w:rsidR="00A67D63" w:rsidRPr="00403822" w:rsidRDefault="00A67D63" w:rsidP="00A67D63">
            <w:pPr>
              <w:ind w:firstLine="391"/>
              <w:jc w:val="both"/>
              <w:rPr>
                <w:b/>
                <w:lang w:val="kk-KZ"/>
              </w:rPr>
            </w:pPr>
          </w:p>
          <w:p w14:paraId="3DE56390" w14:textId="77777777" w:rsidR="00A67D63" w:rsidRPr="00403822" w:rsidRDefault="00A67D63" w:rsidP="00A67D63">
            <w:pPr>
              <w:ind w:firstLine="391"/>
              <w:jc w:val="both"/>
              <w:rPr>
                <w:b/>
                <w:lang w:val="kk-KZ"/>
              </w:rPr>
            </w:pPr>
          </w:p>
          <w:p w14:paraId="24294EC0" w14:textId="480189F2" w:rsidR="00A67D63" w:rsidRPr="00403822" w:rsidRDefault="00A67D63" w:rsidP="00A67D63">
            <w:pPr>
              <w:ind w:firstLine="391"/>
              <w:jc w:val="both"/>
              <w:rPr>
                <w:b/>
                <w:lang w:val="kk-KZ"/>
              </w:rPr>
            </w:pPr>
          </w:p>
          <w:p w14:paraId="7E15F316" w14:textId="2B1B7B98" w:rsidR="00A67D63" w:rsidRPr="00403822" w:rsidRDefault="00A67D63" w:rsidP="00A67D63">
            <w:pPr>
              <w:ind w:firstLine="391"/>
              <w:jc w:val="both"/>
              <w:rPr>
                <w:b/>
                <w:lang w:val="kk-KZ"/>
              </w:rPr>
            </w:pPr>
          </w:p>
          <w:p w14:paraId="58613F93" w14:textId="25D0BD93" w:rsidR="00A67D63" w:rsidRPr="00403822" w:rsidRDefault="00A67D63" w:rsidP="00A67D63">
            <w:pPr>
              <w:ind w:firstLine="391"/>
              <w:jc w:val="both"/>
              <w:rPr>
                <w:b/>
                <w:lang w:val="kk-KZ"/>
              </w:rPr>
            </w:pPr>
          </w:p>
          <w:p w14:paraId="54057BB4" w14:textId="71679748" w:rsidR="00A67D63" w:rsidRPr="00403822" w:rsidRDefault="00A67D63" w:rsidP="00A67D63">
            <w:pPr>
              <w:ind w:firstLine="391"/>
              <w:jc w:val="both"/>
              <w:rPr>
                <w:b/>
                <w:lang w:val="kk-KZ"/>
              </w:rPr>
            </w:pPr>
          </w:p>
          <w:p w14:paraId="2E239EC4" w14:textId="278E978D" w:rsidR="00A67D63" w:rsidRPr="00403822" w:rsidRDefault="00A67D63" w:rsidP="00A67D63">
            <w:pPr>
              <w:ind w:firstLine="391"/>
              <w:jc w:val="both"/>
              <w:rPr>
                <w:b/>
                <w:lang w:val="kk-KZ"/>
              </w:rPr>
            </w:pPr>
          </w:p>
          <w:p w14:paraId="2458C79A" w14:textId="7CEE2E71" w:rsidR="00A67D63" w:rsidRPr="00403822" w:rsidRDefault="00A67D63" w:rsidP="00A67D63">
            <w:pPr>
              <w:ind w:firstLine="391"/>
              <w:jc w:val="both"/>
              <w:rPr>
                <w:b/>
                <w:lang w:val="kk-KZ"/>
              </w:rPr>
            </w:pPr>
          </w:p>
          <w:p w14:paraId="58789A8A" w14:textId="25CD72C8" w:rsidR="00A67D63" w:rsidRPr="00403822" w:rsidRDefault="00A67D63" w:rsidP="00A67D63">
            <w:pPr>
              <w:ind w:firstLine="391"/>
              <w:jc w:val="both"/>
              <w:rPr>
                <w:b/>
                <w:lang w:val="kk-KZ"/>
              </w:rPr>
            </w:pPr>
          </w:p>
          <w:p w14:paraId="55B9238B" w14:textId="3A9570E0" w:rsidR="00A67D63" w:rsidRPr="00403822" w:rsidRDefault="00A67D63" w:rsidP="00A67D63">
            <w:pPr>
              <w:ind w:firstLine="391"/>
              <w:jc w:val="both"/>
              <w:rPr>
                <w:b/>
                <w:lang w:val="kk-KZ"/>
              </w:rPr>
            </w:pPr>
          </w:p>
          <w:p w14:paraId="12181200" w14:textId="40774E8F" w:rsidR="00A67D63" w:rsidRPr="00403822" w:rsidRDefault="00A67D63" w:rsidP="00A67D63">
            <w:pPr>
              <w:ind w:firstLine="391"/>
              <w:jc w:val="both"/>
              <w:rPr>
                <w:b/>
                <w:lang w:val="kk-KZ"/>
              </w:rPr>
            </w:pPr>
          </w:p>
          <w:p w14:paraId="3C0DA582" w14:textId="729332BB" w:rsidR="00A67D63" w:rsidRPr="00403822" w:rsidRDefault="00A67D63" w:rsidP="00A67D63">
            <w:pPr>
              <w:ind w:firstLine="391"/>
              <w:jc w:val="both"/>
              <w:rPr>
                <w:b/>
                <w:lang w:val="kk-KZ"/>
              </w:rPr>
            </w:pPr>
          </w:p>
          <w:p w14:paraId="140E2D37" w14:textId="7EE9656D" w:rsidR="00A67D63" w:rsidRPr="00403822" w:rsidRDefault="00A67D63" w:rsidP="00A67D63">
            <w:pPr>
              <w:ind w:firstLine="391"/>
              <w:jc w:val="both"/>
              <w:rPr>
                <w:b/>
                <w:lang w:val="kk-KZ"/>
              </w:rPr>
            </w:pPr>
          </w:p>
          <w:p w14:paraId="5AE50D9E" w14:textId="20484C87" w:rsidR="00A67D63" w:rsidRPr="00403822" w:rsidRDefault="00A67D63" w:rsidP="00A67D63">
            <w:pPr>
              <w:ind w:firstLine="391"/>
              <w:jc w:val="both"/>
              <w:rPr>
                <w:b/>
                <w:lang w:val="kk-KZ"/>
              </w:rPr>
            </w:pPr>
          </w:p>
          <w:p w14:paraId="10ACA0A0" w14:textId="499ADBD6" w:rsidR="00A67D63" w:rsidRPr="00403822" w:rsidRDefault="00A67D63" w:rsidP="00A67D63">
            <w:pPr>
              <w:ind w:firstLine="391"/>
              <w:jc w:val="both"/>
              <w:rPr>
                <w:b/>
                <w:lang w:val="kk-KZ"/>
              </w:rPr>
            </w:pPr>
          </w:p>
          <w:p w14:paraId="453B0CCC" w14:textId="77777777" w:rsidR="00A67D63" w:rsidRPr="00403822" w:rsidRDefault="00A67D63" w:rsidP="00A67D63">
            <w:pPr>
              <w:ind w:firstLine="391"/>
              <w:jc w:val="both"/>
              <w:rPr>
                <w:b/>
                <w:lang w:val="kk-KZ"/>
              </w:rPr>
            </w:pPr>
          </w:p>
          <w:p w14:paraId="5FBEE182" w14:textId="77777777" w:rsidR="00A67D63" w:rsidRPr="00403822" w:rsidRDefault="00A67D63" w:rsidP="00A67D63">
            <w:pPr>
              <w:ind w:firstLine="391"/>
              <w:jc w:val="both"/>
              <w:rPr>
                <w:b/>
                <w:lang w:val="kk-KZ"/>
              </w:rPr>
            </w:pPr>
            <w:r w:rsidRPr="00403822">
              <w:rPr>
                <w:b/>
                <w:lang w:val="kk-KZ"/>
              </w:rPr>
              <w:t>3-2. Жоқ.</w:t>
            </w:r>
          </w:p>
          <w:p w14:paraId="38DE1630" w14:textId="77777777" w:rsidR="00A67D63" w:rsidRPr="00403822" w:rsidRDefault="00A67D63" w:rsidP="00A67D63">
            <w:pPr>
              <w:ind w:firstLine="391"/>
              <w:jc w:val="both"/>
              <w:rPr>
                <w:b/>
                <w:lang w:val="kk-KZ"/>
              </w:rPr>
            </w:pPr>
          </w:p>
          <w:p w14:paraId="3B0600BC" w14:textId="77777777" w:rsidR="00A67D63" w:rsidRPr="00403822" w:rsidRDefault="00A67D63" w:rsidP="00A67D63">
            <w:pPr>
              <w:ind w:firstLine="391"/>
              <w:jc w:val="both"/>
              <w:rPr>
                <w:b/>
                <w:lang w:val="kk-KZ"/>
              </w:rPr>
            </w:pPr>
          </w:p>
          <w:p w14:paraId="70570935" w14:textId="77777777" w:rsidR="00A67D63" w:rsidRPr="00403822" w:rsidRDefault="00A67D63" w:rsidP="00A67D63">
            <w:pPr>
              <w:ind w:firstLine="391"/>
              <w:jc w:val="both"/>
              <w:rPr>
                <w:b/>
                <w:lang w:val="kk-KZ"/>
              </w:rPr>
            </w:pPr>
          </w:p>
          <w:p w14:paraId="56091915" w14:textId="77777777" w:rsidR="00A67D63" w:rsidRPr="00403822" w:rsidRDefault="00A67D63" w:rsidP="00A67D63">
            <w:pPr>
              <w:ind w:firstLine="391"/>
              <w:jc w:val="both"/>
              <w:rPr>
                <w:b/>
                <w:lang w:val="kk-KZ"/>
              </w:rPr>
            </w:pPr>
          </w:p>
          <w:p w14:paraId="36142AF3" w14:textId="77777777" w:rsidR="00A67D63" w:rsidRPr="00403822" w:rsidRDefault="00A67D63" w:rsidP="00A67D63">
            <w:pPr>
              <w:ind w:firstLine="391"/>
              <w:jc w:val="both"/>
              <w:rPr>
                <w:b/>
                <w:lang w:val="kk-KZ"/>
              </w:rPr>
            </w:pPr>
          </w:p>
          <w:p w14:paraId="3EC06A78" w14:textId="77777777" w:rsidR="00A67D63" w:rsidRPr="00403822" w:rsidRDefault="00A67D63" w:rsidP="00A67D63">
            <w:pPr>
              <w:ind w:firstLine="391"/>
              <w:jc w:val="both"/>
              <w:rPr>
                <w:b/>
                <w:lang w:val="kk-KZ"/>
              </w:rPr>
            </w:pPr>
          </w:p>
          <w:p w14:paraId="76C14E4A" w14:textId="77777777" w:rsidR="00A67D63" w:rsidRPr="00403822" w:rsidRDefault="00A67D63" w:rsidP="00A67D63">
            <w:pPr>
              <w:ind w:firstLine="391"/>
              <w:jc w:val="both"/>
              <w:rPr>
                <w:b/>
                <w:lang w:val="kk-KZ"/>
              </w:rPr>
            </w:pPr>
          </w:p>
          <w:p w14:paraId="76185C52" w14:textId="3FD6DC2B" w:rsidR="00A67D63" w:rsidRPr="00403822" w:rsidRDefault="00A67D63" w:rsidP="00A67D63">
            <w:pPr>
              <w:ind w:firstLine="391"/>
              <w:jc w:val="both"/>
              <w:rPr>
                <w:b/>
                <w:lang w:val="kk-KZ"/>
              </w:rPr>
            </w:pPr>
          </w:p>
          <w:p w14:paraId="30C932F7" w14:textId="31B5034D" w:rsidR="00A67D63" w:rsidRPr="00403822" w:rsidRDefault="00A67D63" w:rsidP="00A67D63">
            <w:pPr>
              <w:ind w:firstLine="391"/>
              <w:jc w:val="both"/>
              <w:rPr>
                <w:b/>
                <w:lang w:val="kk-KZ"/>
              </w:rPr>
            </w:pPr>
          </w:p>
          <w:p w14:paraId="084C6516" w14:textId="75CEB4BC" w:rsidR="00A67D63" w:rsidRPr="00403822" w:rsidRDefault="00A67D63" w:rsidP="00A67D63">
            <w:pPr>
              <w:ind w:firstLine="391"/>
              <w:jc w:val="both"/>
              <w:rPr>
                <w:b/>
                <w:lang w:val="kk-KZ"/>
              </w:rPr>
            </w:pPr>
          </w:p>
          <w:p w14:paraId="15F895E6" w14:textId="7C9B46EF" w:rsidR="00A67D63" w:rsidRPr="00403822" w:rsidRDefault="00A67D63" w:rsidP="00A67D63">
            <w:pPr>
              <w:ind w:firstLine="391"/>
              <w:jc w:val="both"/>
              <w:rPr>
                <w:b/>
                <w:lang w:val="kk-KZ"/>
              </w:rPr>
            </w:pPr>
          </w:p>
          <w:p w14:paraId="6BFD295F" w14:textId="6A2906BD" w:rsidR="00A67D63" w:rsidRPr="00403822" w:rsidRDefault="00A67D63" w:rsidP="00A67D63">
            <w:pPr>
              <w:ind w:firstLine="391"/>
              <w:jc w:val="both"/>
              <w:rPr>
                <w:b/>
                <w:lang w:val="kk-KZ"/>
              </w:rPr>
            </w:pPr>
          </w:p>
          <w:p w14:paraId="42F469C9" w14:textId="358B17CA" w:rsidR="00A67D63" w:rsidRPr="00403822" w:rsidRDefault="00A67D63" w:rsidP="00A67D63">
            <w:pPr>
              <w:ind w:firstLine="391"/>
              <w:jc w:val="both"/>
              <w:rPr>
                <w:b/>
                <w:lang w:val="kk-KZ"/>
              </w:rPr>
            </w:pPr>
          </w:p>
          <w:p w14:paraId="341C7D12" w14:textId="43F6E977" w:rsidR="00A67D63" w:rsidRPr="00403822" w:rsidRDefault="00A67D63" w:rsidP="00A67D63">
            <w:pPr>
              <w:ind w:firstLine="391"/>
              <w:jc w:val="both"/>
              <w:rPr>
                <w:b/>
                <w:lang w:val="kk-KZ"/>
              </w:rPr>
            </w:pPr>
          </w:p>
          <w:p w14:paraId="72675078" w14:textId="00870E6C" w:rsidR="00A67D63" w:rsidRPr="00403822" w:rsidRDefault="00A67D63" w:rsidP="00A67D63">
            <w:pPr>
              <w:ind w:firstLine="391"/>
              <w:jc w:val="both"/>
              <w:rPr>
                <w:b/>
                <w:lang w:val="kk-KZ"/>
              </w:rPr>
            </w:pPr>
          </w:p>
          <w:p w14:paraId="5840FE67" w14:textId="506CA5F6" w:rsidR="00A67D63" w:rsidRPr="00403822" w:rsidRDefault="00A67D63" w:rsidP="00A67D63">
            <w:pPr>
              <w:ind w:firstLine="391"/>
              <w:jc w:val="both"/>
              <w:rPr>
                <w:b/>
                <w:lang w:val="kk-KZ"/>
              </w:rPr>
            </w:pPr>
          </w:p>
          <w:p w14:paraId="7327ACED" w14:textId="5421E2C7" w:rsidR="00A67D63" w:rsidRPr="00403822" w:rsidRDefault="00A67D63" w:rsidP="00A67D63">
            <w:pPr>
              <w:ind w:firstLine="391"/>
              <w:jc w:val="both"/>
              <w:rPr>
                <w:b/>
                <w:lang w:val="kk-KZ"/>
              </w:rPr>
            </w:pPr>
          </w:p>
          <w:p w14:paraId="3305CEAD" w14:textId="00D68949" w:rsidR="00A67D63" w:rsidRPr="00403822" w:rsidRDefault="00A67D63" w:rsidP="00A67D63">
            <w:pPr>
              <w:ind w:firstLine="391"/>
              <w:jc w:val="both"/>
              <w:rPr>
                <w:b/>
                <w:lang w:val="kk-KZ"/>
              </w:rPr>
            </w:pPr>
          </w:p>
          <w:p w14:paraId="175BDC73" w14:textId="77777777" w:rsidR="00A67D63" w:rsidRPr="00403822" w:rsidRDefault="00A67D63" w:rsidP="00A67D63">
            <w:pPr>
              <w:ind w:firstLine="391"/>
              <w:jc w:val="both"/>
              <w:rPr>
                <w:b/>
                <w:lang w:val="kk-KZ"/>
              </w:rPr>
            </w:pPr>
          </w:p>
          <w:p w14:paraId="1F9AB4DF" w14:textId="77777777" w:rsidR="00A67D63" w:rsidRPr="00403822" w:rsidRDefault="00A67D63" w:rsidP="00A67D63">
            <w:pPr>
              <w:ind w:firstLine="391"/>
              <w:jc w:val="both"/>
              <w:rPr>
                <w:b/>
                <w:lang w:val="kk-KZ"/>
              </w:rPr>
            </w:pPr>
            <w:r w:rsidRPr="00403822">
              <w:rPr>
                <w:b/>
                <w:lang w:val="kk-KZ"/>
              </w:rPr>
              <w:t xml:space="preserve">3-3. Жоқ. </w:t>
            </w:r>
          </w:p>
          <w:p w14:paraId="0D1984E3" w14:textId="77777777" w:rsidR="00A67D63" w:rsidRPr="00403822" w:rsidRDefault="00A67D63" w:rsidP="00A67D63">
            <w:pPr>
              <w:ind w:firstLine="391"/>
              <w:jc w:val="both"/>
              <w:rPr>
                <w:b/>
                <w:lang w:val="kk-KZ"/>
              </w:rPr>
            </w:pPr>
          </w:p>
          <w:p w14:paraId="270BC2F2" w14:textId="77777777" w:rsidR="00A67D63" w:rsidRPr="00403822" w:rsidRDefault="00A67D63" w:rsidP="00A67D63">
            <w:pPr>
              <w:ind w:firstLine="391"/>
              <w:jc w:val="both"/>
              <w:rPr>
                <w:b/>
                <w:lang w:val="kk-KZ"/>
              </w:rPr>
            </w:pPr>
          </w:p>
          <w:p w14:paraId="09428686" w14:textId="77777777" w:rsidR="00A67D63" w:rsidRPr="00403822" w:rsidRDefault="00A67D63" w:rsidP="00A67D63">
            <w:pPr>
              <w:ind w:firstLine="391"/>
              <w:jc w:val="both"/>
              <w:rPr>
                <w:b/>
                <w:lang w:val="kk-KZ"/>
              </w:rPr>
            </w:pPr>
          </w:p>
          <w:p w14:paraId="582F7687" w14:textId="77777777" w:rsidR="00A67D63" w:rsidRPr="00403822" w:rsidRDefault="00A67D63" w:rsidP="00A67D63">
            <w:pPr>
              <w:ind w:firstLine="391"/>
              <w:jc w:val="both"/>
              <w:rPr>
                <w:b/>
                <w:lang w:val="kk-KZ"/>
              </w:rPr>
            </w:pPr>
          </w:p>
          <w:p w14:paraId="71894E28" w14:textId="77777777" w:rsidR="00A67D63" w:rsidRPr="00403822" w:rsidRDefault="00A67D63" w:rsidP="00A67D63">
            <w:pPr>
              <w:ind w:firstLine="391"/>
              <w:jc w:val="both"/>
              <w:rPr>
                <w:lang w:val="kk-KZ"/>
              </w:rPr>
            </w:pPr>
          </w:p>
          <w:p w14:paraId="774FEBAA" w14:textId="77777777" w:rsidR="00A67D63" w:rsidRPr="00403822" w:rsidRDefault="00A67D63" w:rsidP="00A67D63">
            <w:pPr>
              <w:ind w:firstLine="391"/>
              <w:jc w:val="both"/>
              <w:rPr>
                <w:lang w:val="kk-KZ"/>
              </w:rPr>
            </w:pPr>
          </w:p>
          <w:p w14:paraId="31A24437" w14:textId="77777777" w:rsidR="00A67D63" w:rsidRPr="00403822" w:rsidRDefault="00A67D63" w:rsidP="00A67D63">
            <w:pPr>
              <w:ind w:firstLine="391"/>
              <w:jc w:val="both"/>
              <w:rPr>
                <w:lang w:val="kk-KZ"/>
              </w:rPr>
            </w:pPr>
          </w:p>
          <w:p w14:paraId="132BB0DA" w14:textId="77777777" w:rsidR="00A67D63" w:rsidRPr="00403822" w:rsidRDefault="00A67D63" w:rsidP="00A67D63">
            <w:pPr>
              <w:ind w:firstLine="391"/>
              <w:jc w:val="both"/>
              <w:rPr>
                <w:lang w:val="kk-KZ"/>
              </w:rPr>
            </w:pPr>
          </w:p>
          <w:p w14:paraId="57EF2A55" w14:textId="77777777" w:rsidR="00A67D63" w:rsidRPr="00403822" w:rsidRDefault="00A67D63" w:rsidP="00A67D63">
            <w:pPr>
              <w:ind w:firstLine="391"/>
              <w:jc w:val="both"/>
              <w:rPr>
                <w:lang w:val="kk-KZ"/>
              </w:rPr>
            </w:pPr>
          </w:p>
          <w:p w14:paraId="33D7ED20" w14:textId="77777777" w:rsidR="00A67D63" w:rsidRPr="00403822" w:rsidRDefault="00A67D63" w:rsidP="00A67D63">
            <w:pPr>
              <w:ind w:firstLine="391"/>
              <w:jc w:val="both"/>
              <w:rPr>
                <w:lang w:val="kk-KZ"/>
              </w:rPr>
            </w:pPr>
          </w:p>
          <w:p w14:paraId="01B57F54" w14:textId="77777777" w:rsidR="00A67D63" w:rsidRPr="00403822" w:rsidRDefault="00A67D63" w:rsidP="00A67D63">
            <w:pPr>
              <w:ind w:firstLine="391"/>
              <w:jc w:val="both"/>
              <w:rPr>
                <w:lang w:val="kk-KZ"/>
              </w:rPr>
            </w:pPr>
          </w:p>
          <w:p w14:paraId="49D2B116" w14:textId="77777777" w:rsidR="00A67D63" w:rsidRPr="00403822" w:rsidRDefault="00A67D63" w:rsidP="00A67D63">
            <w:pPr>
              <w:ind w:firstLine="391"/>
              <w:jc w:val="both"/>
              <w:rPr>
                <w:lang w:val="kk-KZ"/>
              </w:rPr>
            </w:pPr>
          </w:p>
          <w:p w14:paraId="6A6DE6D9" w14:textId="77777777" w:rsidR="00A67D63" w:rsidRPr="00403822" w:rsidRDefault="00A67D63" w:rsidP="00A67D63">
            <w:pPr>
              <w:ind w:firstLine="391"/>
              <w:jc w:val="both"/>
              <w:rPr>
                <w:lang w:val="kk-KZ"/>
              </w:rPr>
            </w:pPr>
          </w:p>
          <w:p w14:paraId="050EE441" w14:textId="77777777" w:rsidR="00A67D63" w:rsidRPr="00403822" w:rsidRDefault="00A67D63" w:rsidP="00A67D63">
            <w:pPr>
              <w:ind w:firstLine="391"/>
              <w:jc w:val="both"/>
              <w:rPr>
                <w:lang w:val="kk-KZ"/>
              </w:rPr>
            </w:pPr>
          </w:p>
          <w:p w14:paraId="58B7C3E6" w14:textId="77777777" w:rsidR="00A67D63" w:rsidRPr="00403822" w:rsidRDefault="00A67D63" w:rsidP="00A67D63">
            <w:pPr>
              <w:ind w:firstLine="391"/>
              <w:jc w:val="both"/>
              <w:rPr>
                <w:lang w:val="kk-KZ"/>
              </w:rPr>
            </w:pPr>
          </w:p>
          <w:p w14:paraId="538885BB" w14:textId="77777777" w:rsidR="00A67D63" w:rsidRPr="00403822" w:rsidRDefault="00A67D63" w:rsidP="00A67D63">
            <w:pPr>
              <w:ind w:firstLine="391"/>
              <w:jc w:val="both"/>
              <w:rPr>
                <w:lang w:val="kk-KZ"/>
              </w:rPr>
            </w:pPr>
          </w:p>
          <w:p w14:paraId="2695C10F" w14:textId="77777777" w:rsidR="00A67D63" w:rsidRPr="00403822" w:rsidRDefault="00A67D63" w:rsidP="00A67D63">
            <w:pPr>
              <w:ind w:firstLine="391"/>
              <w:jc w:val="both"/>
              <w:rPr>
                <w:lang w:val="kk-KZ"/>
              </w:rPr>
            </w:pPr>
          </w:p>
          <w:p w14:paraId="04E04324" w14:textId="77777777" w:rsidR="00A67D63" w:rsidRPr="00403822" w:rsidRDefault="00A67D63" w:rsidP="00A67D63">
            <w:pPr>
              <w:ind w:firstLine="391"/>
              <w:jc w:val="both"/>
              <w:rPr>
                <w:lang w:val="kk-KZ"/>
              </w:rPr>
            </w:pPr>
          </w:p>
          <w:p w14:paraId="0140DE3D" w14:textId="77777777" w:rsidR="00A67D63" w:rsidRPr="00403822" w:rsidRDefault="00A67D63" w:rsidP="00A67D63">
            <w:pPr>
              <w:ind w:firstLine="391"/>
              <w:jc w:val="both"/>
              <w:rPr>
                <w:lang w:val="kk-KZ"/>
              </w:rPr>
            </w:pPr>
          </w:p>
          <w:p w14:paraId="315CCD31" w14:textId="77777777" w:rsidR="00A67D63" w:rsidRPr="00403822" w:rsidRDefault="00A67D63" w:rsidP="00A67D63">
            <w:pPr>
              <w:ind w:firstLine="391"/>
              <w:jc w:val="both"/>
              <w:rPr>
                <w:lang w:val="kk-KZ"/>
              </w:rPr>
            </w:pPr>
          </w:p>
          <w:p w14:paraId="2FE30D8F" w14:textId="50389ED7" w:rsidR="00A67D63" w:rsidRPr="00403822" w:rsidRDefault="00A67D63" w:rsidP="00A67D63">
            <w:pPr>
              <w:ind w:firstLine="391"/>
              <w:jc w:val="both"/>
              <w:rPr>
                <w:lang w:val="kk-KZ"/>
              </w:rPr>
            </w:pPr>
            <w:r w:rsidRPr="00403822">
              <w:rPr>
                <w:lang w:val="kk-KZ"/>
              </w:rPr>
              <w:lastRenderedPageBreak/>
              <w:t>4. Қарыз алушы-жеке тұлға микроқаржы ұйымының осы баптың 3-тармағы бірінші бөлігінің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осы баптың 3-тармағының үшінші бөлігінде көзделген мерзімде қол жеткізбеген кезде бір мезгілде микроқаржы ұйымын хабардар ете отырып, микроқаржы омбудсманына жүгінуге құқылы.</w:t>
            </w:r>
          </w:p>
          <w:p w14:paraId="348BEBBC" w14:textId="77777777" w:rsidR="00A67D63" w:rsidRPr="00403822" w:rsidRDefault="00A67D63" w:rsidP="00A67D63">
            <w:pPr>
              <w:ind w:firstLine="391"/>
              <w:jc w:val="both"/>
              <w:rPr>
                <w:lang w:val="kk-KZ"/>
              </w:rPr>
            </w:pPr>
            <w:r w:rsidRPr="00403822">
              <w:rPr>
                <w:b/>
                <w:lang w:val="kk-KZ"/>
              </w:rPr>
              <w:t>Микроқаржы</w:t>
            </w:r>
            <w:r w:rsidRPr="00403822">
              <w:rPr>
                <w:lang w:val="kk-KZ"/>
              </w:rPr>
              <w:t xml:space="preserve"> омбудсманы қарыз алушы-</w:t>
            </w:r>
            <w:r w:rsidRPr="00403822">
              <w:rPr>
                <w:b/>
                <w:lang w:val="kk-KZ"/>
              </w:rPr>
              <w:t>жеке тұлғаның жолданымын оның микроқаржы ұйымына жүгінуінің және</w:t>
            </w:r>
            <w:r w:rsidRPr="00403822">
              <w:rPr>
                <w:lang w:val="kk-KZ"/>
              </w:rPr>
              <w:t xml:space="preserve"> микроқаржы ұйымымен микрокредит беру туралы шарттың талаптарын өзгерту туралы өзара қолайлы шешімге </w:t>
            </w:r>
            <w:r w:rsidRPr="00403822">
              <w:rPr>
                <w:b/>
                <w:lang w:val="kk-KZ"/>
              </w:rPr>
              <w:t>қол жеткізбеудің</w:t>
            </w:r>
            <w:r w:rsidRPr="00403822">
              <w:rPr>
                <w:lang w:val="kk-KZ"/>
              </w:rPr>
              <w:t xml:space="preserve"> дәлелдері ұсынылған кезде қарайды.</w:t>
            </w:r>
          </w:p>
          <w:p w14:paraId="2316C5F1" w14:textId="33B00CF9" w:rsidR="00A67D63" w:rsidRPr="00403822" w:rsidRDefault="00A67D63" w:rsidP="00A67D63">
            <w:pPr>
              <w:ind w:firstLine="391"/>
              <w:jc w:val="both"/>
              <w:rPr>
                <w:lang w:val="kk-KZ"/>
              </w:rPr>
            </w:pPr>
            <w:r w:rsidRPr="00403822">
              <w:rPr>
                <w:b/>
                <w:lang w:val="kk-KZ"/>
              </w:rPr>
              <w:t>Микроқаржы</w:t>
            </w:r>
            <w:r w:rsidRPr="00403822">
              <w:rPr>
                <w:lang w:val="kk-KZ"/>
              </w:rPr>
              <w:t xml:space="preserve"> омбудсманы «Тұрғын үй қатынастары туралы» Қазақстан Республикасының Заңына сәйкес халықтың әлеуметтік жағынан осал топтарына жататын </w:t>
            </w:r>
            <w:r w:rsidRPr="00403822">
              <w:rPr>
                <w:lang w:val="kk-KZ"/>
              </w:rPr>
              <w:lastRenderedPageBreak/>
              <w:t xml:space="preserve">қарыз алушы-жеке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микрокредитті беру туралы шарт бойынша жолданымын қараған кезеңде кепілге қойылған мүлікке </w:t>
            </w:r>
            <w:r w:rsidRPr="00403822">
              <w:rPr>
                <w:b/>
                <w:lang w:val="kk-KZ"/>
              </w:rPr>
              <w:t>сотқа талап қоюды беру арқылы не соттан тыс тәртіппен</w:t>
            </w:r>
            <w:r w:rsidRPr="00403822">
              <w:rPr>
                <w:lang w:val="kk-KZ"/>
              </w:rPr>
              <w:t xml:space="preserve"> өндіріп алуды қолдануға жол берілмейді.</w:t>
            </w:r>
          </w:p>
          <w:p w14:paraId="643DAF07" w14:textId="3BB4750F" w:rsidR="00A67D63" w:rsidRPr="00403822" w:rsidRDefault="00A67D63" w:rsidP="00A67D63">
            <w:pPr>
              <w:ind w:firstLine="391"/>
              <w:contextualSpacing/>
              <w:jc w:val="both"/>
              <w:rPr>
                <w:rFonts w:eastAsia="Calibri"/>
                <w:bCs/>
                <w:lang w:val="kk-KZ" w:eastAsia="en-US"/>
              </w:rPr>
            </w:pPr>
            <w:r w:rsidRPr="00403822">
              <w:rPr>
                <w:b/>
                <w:lang w:val="kk-KZ"/>
              </w:rPr>
              <w:t>жоқ</w:t>
            </w:r>
            <w:r w:rsidRPr="00403822">
              <w:rPr>
                <w:b/>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4FB975E" w14:textId="77777777" w:rsidR="00A67D63" w:rsidRPr="00403822" w:rsidRDefault="00A67D63" w:rsidP="00A67D63">
            <w:pPr>
              <w:ind w:firstLine="391"/>
              <w:jc w:val="both"/>
              <w:rPr>
                <w:lang w:val="kk-KZ"/>
              </w:rPr>
            </w:pPr>
            <w:r w:rsidRPr="00403822">
              <w:rPr>
                <w:b/>
                <w:lang w:val="kk-KZ"/>
              </w:rPr>
              <w:lastRenderedPageBreak/>
              <w:t xml:space="preserve">9-2-бап. </w:t>
            </w:r>
            <w:r w:rsidRPr="00403822">
              <w:rPr>
                <w:bCs/>
                <w:lang w:val="kk-KZ"/>
              </w:rPr>
              <w:t>Берешекті реттеу шарттары мен тәртібі және төлемге қабілетсіз қарыз алушыға қатысты қолданылатын шаралар</w:t>
            </w:r>
          </w:p>
          <w:p w14:paraId="12EABF9A" w14:textId="438FE527" w:rsidR="00A67D63" w:rsidRPr="00403822" w:rsidRDefault="00A67D63" w:rsidP="00A67D63">
            <w:pPr>
              <w:ind w:firstLine="391"/>
              <w:jc w:val="both"/>
              <w:rPr>
                <w:lang w:val="kk-KZ"/>
              </w:rPr>
            </w:pPr>
          </w:p>
          <w:p w14:paraId="52C5313D" w14:textId="77777777" w:rsidR="00A67D63" w:rsidRPr="00403822" w:rsidRDefault="00A67D63" w:rsidP="00A67D63">
            <w:pPr>
              <w:ind w:firstLine="391"/>
              <w:jc w:val="both"/>
              <w:rPr>
                <w:b/>
                <w:lang w:val="kk-KZ"/>
              </w:rPr>
            </w:pPr>
            <w:r w:rsidRPr="00403822">
              <w:rPr>
                <w:b/>
                <w:lang w:val="kk-KZ"/>
              </w:rPr>
              <w:t xml:space="preserve">1. </w:t>
            </w:r>
            <w:bookmarkStart w:id="621" w:name="_Hlk194314219"/>
            <w:r w:rsidRPr="00403822">
              <w:rPr>
                <w:b/>
                <w:lang w:val="kk-KZ"/>
              </w:rPr>
              <w:t xml:space="preserve">Микроқаржы ұйымдары қарыз алушы-жеке тұлғаны микрокредит беру туралы шартта көзделген тәсілмен, сондай-ақ ақпараттандыру объектілері арқылы микрокредит беру туралы шарт бойынша ақшалай міндеттемелерді орындаудың мерзімі өтіп кеткен күнінен бастап күнтізбелік он күннен </w:t>
            </w:r>
            <w:r w:rsidRPr="00403822">
              <w:rPr>
                <w:b/>
                <w:lang w:val="kk-KZ"/>
              </w:rPr>
              <w:lastRenderedPageBreak/>
              <w:t>кешіктірмей жазбаша хабардар етуге міндетті.</w:t>
            </w:r>
          </w:p>
          <w:p w14:paraId="71FED723" w14:textId="77777777" w:rsidR="00A67D63" w:rsidRPr="00403822" w:rsidRDefault="00A67D63" w:rsidP="00A67D63">
            <w:pPr>
              <w:shd w:val="clear" w:color="auto" w:fill="FFFFFF"/>
              <w:ind w:firstLine="391"/>
              <w:jc w:val="both"/>
              <w:textAlignment w:val="baseline"/>
              <w:rPr>
                <w:b/>
                <w:lang w:val="kk-KZ"/>
              </w:rPr>
            </w:pPr>
            <w:r w:rsidRPr="00403822">
              <w:rPr>
                <w:b/>
                <w:lang w:val="kk-KZ"/>
              </w:rPr>
              <w:t>Көрсетілген хабарламада</w:t>
            </w:r>
            <w:bookmarkEnd w:id="621"/>
            <w:r w:rsidRPr="00403822">
              <w:rPr>
                <w:b/>
                <w:lang w:val="kk-KZ"/>
              </w:rPr>
              <w:t>:</w:t>
            </w:r>
          </w:p>
          <w:p w14:paraId="58903BB8" w14:textId="5CDCC701" w:rsidR="00A67D63" w:rsidRPr="00403822" w:rsidRDefault="00A67D63" w:rsidP="00A67D63">
            <w:pPr>
              <w:shd w:val="clear" w:color="auto" w:fill="FFFFFF"/>
              <w:ind w:firstLine="391"/>
              <w:jc w:val="both"/>
              <w:textAlignment w:val="baseline"/>
              <w:rPr>
                <w:b/>
                <w:lang w:val="kk-KZ"/>
              </w:rPr>
            </w:pPr>
            <w:bookmarkStart w:id="622" w:name="_Hlk194314238"/>
            <w:r w:rsidRPr="00403822">
              <w:rPr>
                <w:b/>
                <w:lang w:val="kk-KZ"/>
              </w:rPr>
              <w:t>1)</w:t>
            </w:r>
            <w:r w:rsidRPr="00403822">
              <w:rPr>
                <w:lang w:val="kk-KZ"/>
              </w:rPr>
              <w:t xml:space="preserve"> </w:t>
            </w:r>
            <w:r w:rsidRPr="00403822">
              <w:rPr>
                <w:b/>
                <w:lang w:val="kk-KZ"/>
              </w:rPr>
              <w:t>микрокредит беру туралы шарт бойынша мерзімі өткен төлемдердің мөлшері;</w:t>
            </w:r>
          </w:p>
          <w:p w14:paraId="304FF22A" w14:textId="65ED2719" w:rsidR="00A67D63" w:rsidRPr="00403822" w:rsidRDefault="00A67D63" w:rsidP="00A67D63">
            <w:pPr>
              <w:shd w:val="clear" w:color="auto" w:fill="FFFFFF"/>
              <w:ind w:firstLine="391"/>
              <w:jc w:val="both"/>
              <w:textAlignment w:val="baseline"/>
              <w:rPr>
                <w:b/>
                <w:lang w:val="kk-KZ"/>
              </w:rPr>
            </w:pPr>
            <w:r w:rsidRPr="00403822">
              <w:rPr>
                <w:b/>
                <w:lang w:val="kk-KZ"/>
              </w:rPr>
              <w:t>2)</w:t>
            </w:r>
            <w:r w:rsidRPr="00403822">
              <w:rPr>
                <w:lang w:val="kk-KZ"/>
              </w:rPr>
              <w:t xml:space="preserve"> </w:t>
            </w:r>
            <w:r w:rsidRPr="00403822">
              <w:rPr>
                <w:b/>
                <w:lang w:val="kk-KZ"/>
              </w:rPr>
              <w:t>микрокредит беру туралы шарт бойынша мерзімі өткен төлемдерді енгізу туралы талап;</w:t>
            </w:r>
          </w:p>
          <w:p w14:paraId="0609F374" w14:textId="4007E4EE" w:rsidR="00A67D63" w:rsidRPr="00403822" w:rsidRDefault="00A67D63" w:rsidP="00A67D63">
            <w:pPr>
              <w:shd w:val="clear" w:color="auto" w:fill="FFFFFF"/>
              <w:ind w:firstLine="391"/>
              <w:jc w:val="both"/>
              <w:textAlignment w:val="baseline"/>
              <w:rPr>
                <w:b/>
                <w:lang w:val="kk-KZ"/>
              </w:rPr>
            </w:pPr>
            <w:r w:rsidRPr="00403822">
              <w:rPr>
                <w:b/>
                <w:lang w:val="kk-KZ"/>
              </w:rPr>
              <w:t>3) қарыз алушы-жеке тұлғаның микрокредит беру туралы шарт бойынша оның міндеттемелерін орындамауының салдарын түсіндірме;</w:t>
            </w:r>
          </w:p>
          <w:p w14:paraId="46CD537A"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4) қарыз алушы-жеке тұлғаның осы баптың 2-тармағында айқындалған тәртіппен микрокредит беру туралы шартқа өзгерістер енгізу туралы ұсыныспен микроқаржы ұйымына жүгіну құқығына нұсқау; </w:t>
            </w:r>
          </w:p>
          <w:p w14:paraId="4E083AD9" w14:textId="29EE06C0" w:rsidR="00A67D63" w:rsidRPr="00403822" w:rsidRDefault="00A67D63" w:rsidP="00A67D63">
            <w:pPr>
              <w:shd w:val="clear" w:color="auto" w:fill="FFFFFF"/>
              <w:ind w:firstLine="391"/>
              <w:jc w:val="both"/>
              <w:textAlignment w:val="baseline"/>
              <w:rPr>
                <w:b/>
                <w:lang w:val="kk-KZ"/>
              </w:rPr>
            </w:pPr>
            <w:r w:rsidRPr="00403822">
              <w:rPr>
                <w:b/>
                <w:lang w:val="kk-KZ"/>
              </w:rPr>
              <w:t>5)</w:t>
            </w:r>
            <w:r w:rsidRPr="00403822">
              <w:rPr>
                <w:lang w:val="kk-KZ"/>
              </w:rPr>
              <w:t xml:space="preserve"> </w:t>
            </w:r>
            <w:r w:rsidRPr="00403822">
              <w:rPr>
                <w:b/>
                <w:lang w:val="kk-KZ"/>
              </w:rPr>
              <w:t>микроқаржы ұйымының қалауы бойынша өзге де мәліметтер қамтылуы тиіс.</w:t>
            </w:r>
          </w:p>
          <w:p w14:paraId="2CC67445"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Ақпараттандыру субъектілері арқылы хабардар </w:t>
            </w:r>
            <w:r w:rsidRPr="00403822">
              <w:rPr>
                <w:b/>
                <w:lang w:val="kk-KZ"/>
              </w:rPr>
              <w:lastRenderedPageBreak/>
              <w:t>ету туралы талап кредиттік серіктестіктер мен ломбардтарға қолданылмайды.</w:t>
            </w:r>
          </w:p>
          <w:p w14:paraId="4A26D8B1" w14:textId="37369B8D" w:rsidR="00A67D63" w:rsidRPr="00403822" w:rsidRDefault="00A67D63" w:rsidP="00A67D63">
            <w:pPr>
              <w:ind w:firstLine="391"/>
              <w:jc w:val="both"/>
              <w:rPr>
                <w:b/>
                <w:lang w:val="kk-KZ"/>
              </w:rPr>
            </w:pPr>
            <w:r w:rsidRPr="00403822">
              <w:rPr>
                <w:b/>
                <w:lang w:val="kk-KZ"/>
              </w:rPr>
              <w:t>Микроқаржы ұйымы қарыз алушыны хабардар ету үшін коллекторлық агенттікті тартуға құқылы</w:t>
            </w:r>
            <w:bookmarkEnd w:id="622"/>
          </w:p>
          <w:p w14:paraId="4F53E0D5" w14:textId="644C8D41" w:rsidR="00A67D63" w:rsidRPr="00403822" w:rsidRDefault="00A67D63" w:rsidP="00A67D63">
            <w:pPr>
              <w:shd w:val="clear" w:color="auto" w:fill="FFFFFF" w:themeFill="background1"/>
              <w:ind w:firstLine="391"/>
              <w:jc w:val="both"/>
              <w:textAlignment w:val="baseline"/>
              <w:rPr>
                <w:lang w:val="kk-KZ"/>
              </w:rPr>
            </w:pPr>
            <w:r w:rsidRPr="00403822">
              <w:rPr>
                <w:b/>
                <w:lang w:val="kk-KZ"/>
              </w:rPr>
              <w:t>2. Микроқаржы ұйымы қарыз алушы-жеке тұлғаға осы баптың 1-тармағында көзделген хабарлама жіберген күннен бастап күнтізбелік отыз күн ішінде қарыз алушы микроқаржы ұйымына</w:t>
            </w:r>
            <w:r w:rsidRPr="00403822">
              <w:rPr>
                <w:lang w:val="kk-KZ"/>
              </w:rPr>
              <w:t xml:space="preserve">: </w:t>
            </w:r>
          </w:p>
          <w:p w14:paraId="5FE51FBF" w14:textId="67D3D76B" w:rsidR="00A67D63" w:rsidRPr="00403822" w:rsidRDefault="00A67D63" w:rsidP="00A67D63">
            <w:pPr>
              <w:shd w:val="clear" w:color="auto" w:fill="FFFFFF" w:themeFill="background1"/>
              <w:ind w:firstLine="391"/>
              <w:jc w:val="both"/>
              <w:textAlignment w:val="baseline"/>
              <w:rPr>
                <w:lang w:val="kk-KZ"/>
              </w:rPr>
            </w:pPr>
            <w:r w:rsidRPr="00403822">
              <w:rPr>
                <w:b/>
                <w:lang w:val="kk-KZ"/>
              </w:rPr>
              <w:t>1)</w:t>
            </w:r>
            <w:r w:rsidRPr="00403822">
              <w:rPr>
                <w:lang w:val="kk-KZ"/>
              </w:rPr>
              <w:t xml:space="preserve"> сыйақы </w:t>
            </w:r>
            <w:r w:rsidRPr="00403822">
              <w:rPr>
                <w:b/>
                <w:lang w:val="kk-KZ"/>
              </w:rPr>
              <w:t>мөлшерлемесін</w:t>
            </w:r>
            <w:r w:rsidRPr="00403822">
              <w:rPr>
                <w:lang w:val="kk-KZ"/>
              </w:rPr>
              <w:t xml:space="preserve">  микрокредит беру туралы шарт </w:t>
            </w:r>
            <w:r w:rsidRPr="00403822">
              <w:rPr>
                <w:b/>
                <w:lang w:val="kk-KZ"/>
              </w:rPr>
              <w:t>бойынша</w:t>
            </w:r>
            <w:r w:rsidRPr="00403822">
              <w:rPr>
                <w:lang w:val="kk-KZ"/>
              </w:rPr>
              <w:t xml:space="preserve"> азайту жағына қарай өзгертуге; </w:t>
            </w:r>
          </w:p>
          <w:p w14:paraId="73FFD074" w14:textId="77777777" w:rsidR="00A67D63" w:rsidRPr="00403822" w:rsidRDefault="00A67D63" w:rsidP="00A67D63">
            <w:pPr>
              <w:shd w:val="clear" w:color="auto" w:fill="FFFFFF"/>
              <w:ind w:firstLine="391"/>
              <w:jc w:val="both"/>
              <w:textAlignment w:val="baseline"/>
              <w:rPr>
                <w:lang w:val="kk-KZ"/>
              </w:rPr>
            </w:pPr>
            <w:r w:rsidRPr="00403822">
              <w:rPr>
                <w:lang w:val="kk-KZ"/>
              </w:rPr>
              <w:t>2) микрокредит беру туралы шарт бойынша ай сайынғы төлемді кемінде үш ай мерзімге микрокредит беру туралы шартта белгіленген мөлшерден кемінде 50 (елу) пайызға азайтуға;</w:t>
            </w:r>
          </w:p>
          <w:p w14:paraId="37ECEBD3" w14:textId="77777777" w:rsidR="00A67D63" w:rsidRPr="00403822" w:rsidRDefault="00A67D63" w:rsidP="00A67D63">
            <w:pPr>
              <w:shd w:val="clear" w:color="auto" w:fill="FFFFFF" w:themeFill="background1"/>
              <w:tabs>
                <w:tab w:val="left" w:pos="367"/>
              </w:tabs>
              <w:ind w:firstLine="391"/>
              <w:jc w:val="both"/>
              <w:textAlignment w:val="baseline"/>
              <w:rPr>
                <w:lang w:val="kk-KZ"/>
              </w:rPr>
            </w:pPr>
            <w:r w:rsidRPr="00403822">
              <w:rPr>
                <w:b/>
                <w:lang w:val="kk-KZ"/>
              </w:rPr>
              <w:t>3)</w:t>
            </w:r>
            <w:r w:rsidRPr="00403822">
              <w:rPr>
                <w:lang w:val="kk-KZ"/>
              </w:rPr>
              <w:t xml:space="preserve">  негізгі борыш және (немесе) сыйақы бойынша төлемді кейінге қалдыруға; </w:t>
            </w:r>
          </w:p>
          <w:p w14:paraId="171FD6E5" w14:textId="77777777" w:rsidR="00A67D63" w:rsidRPr="00403822" w:rsidRDefault="00A67D63" w:rsidP="00A67D63">
            <w:pPr>
              <w:shd w:val="clear" w:color="auto" w:fill="FFFFFF" w:themeFill="background1"/>
              <w:tabs>
                <w:tab w:val="left" w:pos="367"/>
              </w:tabs>
              <w:ind w:firstLine="391"/>
              <w:jc w:val="both"/>
              <w:textAlignment w:val="baseline"/>
              <w:rPr>
                <w:b/>
                <w:bCs/>
                <w:lang w:val="kk-KZ"/>
              </w:rPr>
            </w:pPr>
            <w:r w:rsidRPr="00403822">
              <w:rPr>
                <w:b/>
                <w:lang w:val="kk-KZ"/>
              </w:rPr>
              <w:lastRenderedPageBreak/>
              <w:t xml:space="preserve">4) </w:t>
            </w:r>
            <w:r w:rsidRPr="00403822">
              <w:rPr>
                <w:lang w:val="kk-KZ"/>
              </w:rPr>
              <w:t xml:space="preserve"> берешекті өтеу әдісін </w:t>
            </w:r>
            <w:r w:rsidRPr="00403822">
              <w:rPr>
                <w:b/>
                <w:lang w:val="kk-KZ"/>
              </w:rPr>
              <w:t xml:space="preserve">және (немесе) </w:t>
            </w:r>
            <w:r w:rsidRPr="00403822">
              <w:rPr>
                <w:lang w:val="kk-KZ"/>
              </w:rPr>
              <w:t xml:space="preserve">өтеу кезектілігін, оның ішінде негізгі борышты басым тәртіппен өтей отырып өзгертуге; </w:t>
            </w:r>
          </w:p>
          <w:p w14:paraId="4ABB75AE" w14:textId="44FA365B" w:rsidR="00A67D63" w:rsidRPr="00403822" w:rsidRDefault="00A67D63" w:rsidP="00A67D63">
            <w:pPr>
              <w:shd w:val="clear" w:color="auto" w:fill="FFFFFF"/>
              <w:ind w:firstLine="391"/>
              <w:jc w:val="both"/>
              <w:textAlignment w:val="baseline"/>
              <w:rPr>
                <w:lang w:val="kk-KZ"/>
              </w:rPr>
            </w:pPr>
            <w:r w:rsidRPr="00403822">
              <w:rPr>
                <w:b/>
                <w:lang w:val="kk-KZ"/>
              </w:rPr>
              <w:t>5)</w:t>
            </w:r>
            <w:r w:rsidRPr="00403822">
              <w:rPr>
                <w:lang w:val="kk-KZ"/>
              </w:rPr>
              <w:t xml:space="preserve"> микрокредит мерзімін өзгертуге;</w:t>
            </w:r>
          </w:p>
          <w:p w14:paraId="149E5F71" w14:textId="2669B0F4" w:rsidR="00A67D63" w:rsidRPr="00403822" w:rsidRDefault="00A67D63" w:rsidP="00A67D63">
            <w:pPr>
              <w:ind w:firstLine="391"/>
              <w:jc w:val="both"/>
              <w:rPr>
                <w:lang w:val="kk-KZ"/>
              </w:rPr>
            </w:pPr>
            <w:r w:rsidRPr="00403822">
              <w:rPr>
                <w:lang w:val="kk-KZ"/>
              </w:rPr>
              <w:t>6)</w:t>
            </w:r>
            <w:r w:rsidRPr="00403822">
              <w:rPr>
                <w:b/>
                <w:lang w:val="kk-KZ"/>
              </w:rPr>
              <w:t xml:space="preserve"> микрокредитке қызмет көрсетуге байланысты</w:t>
            </w:r>
            <w:r w:rsidRPr="00403822">
              <w:rPr>
                <w:lang w:val="kk-KZ"/>
              </w:rPr>
              <w:t xml:space="preserve"> мерзімі өткізіп алынған негізгі борышты және (немесе) сыйақыны </w:t>
            </w:r>
            <w:r w:rsidRPr="00403822">
              <w:rPr>
                <w:b/>
                <w:lang w:val="kk-KZ"/>
              </w:rPr>
              <w:t>кешіруге</w:t>
            </w:r>
            <w:r w:rsidRPr="00403822">
              <w:rPr>
                <w:lang w:val="kk-KZ"/>
              </w:rPr>
              <w:t xml:space="preserve">, айыпақының (айыппұлдың, өсімпұлдың) күшін жоюға; </w:t>
            </w:r>
          </w:p>
          <w:p w14:paraId="5A88E566" w14:textId="1C2F55ED" w:rsidR="00A67D63" w:rsidRPr="00403822" w:rsidRDefault="00A67D63" w:rsidP="00A67D63">
            <w:pPr>
              <w:ind w:firstLine="391"/>
              <w:jc w:val="both"/>
              <w:rPr>
                <w:lang w:val="kk-KZ"/>
              </w:rPr>
            </w:pPr>
            <w:r w:rsidRPr="00403822">
              <w:rPr>
                <w:lang w:val="kk-KZ"/>
              </w:rPr>
              <w:t>7) тараптардың келісімімен белгіленген мерзімдерде кепіл берушінің ипотека нысанасы болып табылатын жылжымайтын мүлікті дербес өткізуіне;</w:t>
            </w:r>
          </w:p>
          <w:p w14:paraId="50D57250" w14:textId="5F00229D" w:rsidR="00A67D63" w:rsidRPr="00403822" w:rsidRDefault="00A67D63" w:rsidP="00A67D63">
            <w:pPr>
              <w:shd w:val="clear" w:color="auto" w:fill="FFFFFF" w:themeFill="background1"/>
              <w:ind w:firstLine="391"/>
              <w:jc w:val="both"/>
              <w:textAlignment w:val="baseline"/>
              <w:rPr>
                <w:lang w:val="kk-KZ"/>
              </w:rPr>
            </w:pPr>
            <w:r w:rsidRPr="00403822">
              <w:rPr>
                <w:lang w:val="kk-KZ"/>
              </w:rPr>
              <w:t>8) микрокредит беру туралы шарт бойынша міндеттемені орындаудың орнына микроқаржы ұйымына кепіл және (немесе) өзге де мүлік беру арқылы бас тарту төлемін ұсынуға;</w:t>
            </w:r>
          </w:p>
          <w:p w14:paraId="278F555C" w14:textId="233CBFBF" w:rsidR="00A67D63" w:rsidRPr="00403822" w:rsidRDefault="00A67D63" w:rsidP="00A67D63">
            <w:pPr>
              <w:ind w:firstLine="391"/>
              <w:jc w:val="both"/>
              <w:rPr>
                <w:b/>
                <w:bCs/>
                <w:lang w:val="kk-KZ"/>
              </w:rPr>
            </w:pPr>
            <w:r w:rsidRPr="00403822">
              <w:rPr>
                <w:lang w:val="kk-KZ"/>
              </w:rPr>
              <w:t xml:space="preserve">9) сатып алушыға микрокредит беру туралы шарт бойынша міндеттемені бере отырып, ипотека нысанасы болып табылатын </w:t>
            </w:r>
            <w:r w:rsidRPr="00403822">
              <w:rPr>
                <w:lang w:val="kk-KZ"/>
              </w:rPr>
              <w:lastRenderedPageBreak/>
              <w:t xml:space="preserve">жылжымайтын мүлікті өткізуге </w:t>
            </w:r>
            <w:r w:rsidRPr="00403822">
              <w:rPr>
                <w:b/>
                <w:lang w:val="kk-KZ"/>
              </w:rPr>
              <w:t xml:space="preserve"> қатысты  жазбаша нысанда және (немесе) ақпараттандыру объектілері арқылы және (немесе) микрокредит беру туралы шартта көзделген тәсілмен ұсыныспен жүгінуге құқылы.</w:t>
            </w:r>
          </w:p>
          <w:p w14:paraId="40CA6C49" w14:textId="77777777" w:rsidR="00A67D63" w:rsidRPr="00403822" w:rsidRDefault="00A67D63" w:rsidP="00A67D63">
            <w:pPr>
              <w:shd w:val="clear" w:color="auto" w:fill="FFFFFF"/>
              <w:ind w:firstLine="391"/>
              <w:jc w:val="both"/>
              <w:textAlignment w:val="baseline"/>
              <w:rPr>
                <w:b/>
                <w:lang w:val="kk-KZ"/>
              </w:rPr>
            </w:pPr>
            <w:bookmarkStart w:id="623" w:name="_Hlk197261538"/>
            <w:r w:rsidRPr="00403822">
              <w:rPr>
                <w:b/>
                <w:lang w:val="kk-KZ"/>
              </w:rPr>
              <w:t xml:space="preserve">Қарыз алушы-жеке тұлғаның көрсетілген жолданымында микрокредит беру туралы шарт бойынша міндеттемелерді орындаудың мерзімін өткізіп алу себептері, қарыз алушының  </w:t>
            </w:r>
            <w:bookmarkStart w:id="624" w:name="_Hlk200460289"/>
            <w:r w:rsidRPr="00403822">
              <w:rPr>
                <w:b/>
                <w:lang w:val="kk-KZ"/>
              </w:rPr>
              <w:t xml:space="preserve">микрокредит беру туралы шарттың </w:t>
            </w:r>
            <w:bookmarkEnd w:id="624"/>
            <w:r w:rsidRPr="00403822">
              <w:rPr>
                <w:b/>
                <w:lang w:val="kk-KZ"/>
              </w:rPr>
              <w:t>талаптарына өзгерістер енгізу туралы ұсыныспен ағымдағы кірістері, жолданымды негіздейтін басқа да мән-жайлар туралы мәліметтер болуға тиіс</w:t>
            </w:r>
            <w:bookmarkEnd w:id="623"/>
            <w:r w:rsidRPr="00403822">
              <w:rPr>
                <w:b/>
                <w:lang w:val="kk-KZ"/>
              </w:rPr>
              <w:t xml:space="preserve">. </w:t>
            </w:r>
          </w:p>
          <w:p w14:paraId="5D747F77" w14:textId="4E041B7F" w:rsidR="00A67D63" w:rsidRPr="00403822" w:rsidRDefault="00A67D63" w:rsidP="00A67D63">
            <w:pPr>
              <w:shd w:val="clear" w:color="auto" w:fill="FFFFFF"/>
              <w:ind w:firstLine="391"/>
              <w:jc w:val="both"/>
              <w:textAlignment w:val="baseline"/>
              <w:rPr>
                <w:b/>
                <w:lang w:val="kk-KZ"/>
              </w:rPr>
            </w:pPr>
            <w:r w:rsidRPr="00403822">
              <w:rPr>
                <w:b/>
                <w:lang w:val="kk-KZ"/>
              </w:rPr>
              <w:t xml:space="preserve">Микроқаржы ұйымының микрокредит беру туралы шартқа өзгерістер енгізу туралы ұсыныспен қарыз алушы-жеке тұлғаның жолданымын қарау тәртібі, жолданымға қоса берілетін құжаттардың тізбесі, </w:t>
            </w:r>
            <w:r w:rsidRPr="00403822">
              <w:rPr>
                <w:b/>
                <w:lang w:val="kk-KZ"/>
              </w:rPr>
              <w:lastRenderedPageBreak/>
              <w:t>сондай-ақ микроқаржы ұйымының қарыз алушы-жеке тұлғаның жолданымын қарау нәтижелері туралы уәкілетті органға ақпарат беруі уәкілетті органның нормативтік құқықтық актісінде айқындалады.</w:t>
            </w:r>
          </w:p>
          <w:p w14:paraId="7AAFF8F8" w14:textId="36900E76" w:rsidR="00A67D63" w:rsidRPr="00403822" w:rsidRDefault="00A67D63" w:rsidP="00A67D63">
            <w:pPr>
              <w:shd w:val="clear" w:color="auto" w:fill="FFFFFF" w:themeFill="background1"/>
              <w:ind w:firstLine="391"/>
              <w:jc w:val="both"/>
              <w:textAlignment w:val="baseline"/>
              <w:rPr>
                <w:b/>
                <w:lang w:val="kk-KZ"/>
              </w:rPr>
            </w:pPr>
            <w:r w:rsidRPr="00403822">
              <w:rPr>
                <w:b/>
                <w:lang w:val="kk-KZ"/>
              </w:rPr>
              <w:t xml:space="preserve">3. </w:t>
            </w:r>
            <w:r w:rsidRPr="00403822">
              <w:rPr>
                <w:lang w:val="kk-KZ"/>
              </w:rPr>
              <w:t>Микроқаржы ұйымы осы баптың 2-тармағында көзделген қарыз алушы-жеке тұлғаның өтінішін алған күннен бастап күнтізбелік он бес күн ішінде қарыз алушы ұсынған микрокредит беру туралы шартқа өзгерістер енгізу мүмкіндігін қарауға және қарыз алушы-жеке тұлғаға микрокредит беру туралы шартта көзделген тәсілмен, сондай-ақ  микроқаржы ұйымы қабылдаған мына шешімдердің  бірі</w:t>
            </w:r>
            <w:r w:rsidRPr="00403822">
              <w:rPr>
                <w:b/>
                <w:lang w:val="kk-KZ"/>
              </w:rPr>
              <w:t xml:space="preserve">: </w:t>
            </w:r>
          </w:p>
          <w:p w14:paraId="4BEF315D" w14:textId="54D62681" w:rsidR="00A67D63" w:rsidRPr="00403822" w:rsidRDefault="00A67D63" w:rsidP="00A67D63">
            <w:pPr>
              <w:shd w:val="clear" w:color="auto" w:fill="FFFFFF" w:themeFill="background1"/>
              <w:ind w:firstLine="391"/>
              <w:jc w:val="both"/>
              <w:textAlignment w:val="baseline"/>
              <w:rPr>
                <w:b/>
                <w:lang w:val="kk-KZ"/>
              </w:rPr>
            </w:pPr>
            <w:r w:rsidRPr="00403822">
              <w:rPr>
                <w:lang w:val="kk-KZ"/>
              </w:rPr>
              <w:t>1)</w:t>
            </w:r>
            <w:r w:rsidRPr="00403822">
              <w:rPr>
                <w:b/>
                <w:lang w:val="kk-KZ"/>
              </w:rPr>
              <w:t xml:space="preserve"> қарыз алушы ұсынған</w:t>
            </w:r>
            <w:r w:rsidRPr="00403822">
              <w:rPr>
                <w:lang w:val="kk-KZ"/>
              </w:rPr>
              <w:t xml:space="preserve"> микрокредит беру туралы шартқа </w:t>
            </w:r>
            <w:r w:rsidRPr="00403822">
              <w:rPr>
                <w:b/>
                <w:lang w:val="kk-KZ"/>
              </w:rPr>
              <w:t>өзгерістер енгізуге келісетіні туралы;</w:t>
            </w:r>
          </w:p>
          <w:p w14:paraId="32458C96" w14:textId="788ADD80" w:rsidR="00A67D63" w:rsidRPr="00403822" w:rsidRDefault="00A67D63" w:rsidP="00A67D63">
            <w:pPr>
              <w:shd w:val="clear" w:color="auto" w:fill="FFFFFF" w:themeFill="background1"/>
              <w:ind w:firstLine="391"/>
              <w:jc w:val="both"/>
              <w:textAlignment w:val="baseline"/>
              <w:rPr>
                <w:b/>
                <w:lang w:val="kk-KZ"/>
              </w:rPr>
            </w:pPr>
            <w:r w:rsidRPr="00403822">
              <w:rPr>
                <w:lang w:val="kk-KZ"/>
              </w:rPr>
              <w:t>2)</w:t>
            </w:r>
            <w:r w:rsidRPr="00403822">
              <w:rPr>
                <w:b/>
                <w:lang w:val="kk-KZ"/>
              </w:rPr>
              <w:t xml:space="preserve"> микроқаржы ұйымының қарыз алушыға</w:t>
            </w:r>
            <w:r w:rsidRPr="00403822">
              <w:rPr>
                <w:lang w:val="kk-KZ"/>
              </w:rPr>
              <w:t xml:space="preserve"> микрокредит беру </w:t>
            </w:r>
            <w:r w:rsidRPr="00403822">
              <w:rPr>
                <w:lang w:val="kk-KZ"/>
              </w:rPr>
              <w:lastRenderedPageBreak/>
              <w:t xml:space="preserve">туралы </w:t>
            </w:r>
            <w:r w:rsidRPr="00403822">
              <w:rPr>
                <w:b/>
                <w:lang w:val="kk-KZ"/>
              </w:rPr>
              <w:t>шартқа өзгерістер енгізу туралы</w:t>
            </w:r>
            <w:r w:rsidRPr="00403822">
              <w:rPr>
                <w:lang w:val="kk-KZ"/>
              </w:rPr>
              <w:t xml:space="preserve"> қарсы ұсынысы туралы</w:t>
            </w:r>
            <w:r w:rsidRPr="00403822">
              <w:rPr>
                <w:b/>
                <w:lang w:val="kk-KZ"/>
              </w:rPr>
              <w:t xml:space="preserve">; </w:t>
            </w:r>
          </w:p>
          <w:p w14:paraId="312F1B21" w14:textId="725BD79D" w:rsidR="00A67D63" w:rsidRPr="00403822" w:rsidRDefault="00A67D63" w:rsidP="00A67D63">
            <w:pPr>
              <w:shd w:val="clear" w:color="auto" w:fill="FFFFFF" w:themeFill="background1"/>
              <w:ind w:firstLine="391"/>
              <w:jc w:val="both"/>
              <w:textAlignment w:val="baseline"/>
              <w:rPr>
                <w:b/>
                <w:lang w:val="kk-KZ"/>
              </w:rPr>
            </w:pPr>
            <w:r w:rsidRPr="00403822">
              <w:rPr>
                <w:lang w:val="kk-KZ"/>
              </w:rPr>
              <w:t>3)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жазбаша хабарлауға міндетті</w:t>
            </w:r>
            <w:r w:rsidRPr="00403822">
              <w:rPr>
                <w:b/>
                <w:lang w:val="kk-KZ"/>
              </w:rPr>
              <w:t xml:space="preserve">. </w:t>
            </w:r>
          </w:p>
          <w:p w14:paraId="77308326" w14:textId="77777777" w:rsidR="00A67D63" w:rsidRPr="00403822" w:rsidRDefault="00A67D63" w:rsidP="00A67D63">
            <w:pPr>
              <w:shd w:val="clear" w:color="auto" w:fill="FFFFFF"/>
              <w:ind w:firstLine="391"/>
              <w:jc w:val="both"/>
              <w:textAlignment w:val="baseline"/>
              <w:rPr>
                <w:b/>
                <w:lang w:val="kk-KZ"/>
              </w:rPr>
            </w:pPr>
            <w:bookmarkStart w:id="625" w:name="_Hlk197261603"/>
            <w:r w:rsidRPr="00403822">
              <w:rPr>
                <w:b/>
                <w:lang w:val="kk-KZ"/>
              </w:rPr>
              <w:t>Ақпараттандыру субъектілері арқылы хабардар ету туралы талап кредиттік серіктестіктер мен ломбардтарға қолданылмайды.</w:t>
            </w:r>
          </w:p>
          <w:p w14:paraId="1B24318F" w14:textId="77777777" w:rsidR="00A67D63" w:rsidRPr="00403822" w:rsidRDefault="00A67D63" w:rsidP="00A67D63">
            <w:pPr>
              <w:shd w:val="clear" w:color="auto" w:fill="FFFFFF" w:themeFill="background1"/>
              <w:ind w:firstLine="391"/>
              <w:jc w:val="both"/>
              <w:textAlignment w:val="baseline"/>
              <w:rPr>
                <w:b/>
                <w:lang w:val="kk-KZ"/>
              </w:rPr>
            </w:pPr>
            <w:r w:rsidRPr="00403822">
              <w:rPr>
                <w:b/>
                <w:lang w:val="kk-KZ"/>
              </w:rPr>
              <w:t xml:space="preserve">Микроқаржы ұйымының осы баптың 2-тармағында көзделген қарыз алушының жолданымы бойынша шешімін микроқаржы ұйымы осы баптың 4 және 5-тармақтарында белгіленген талаптарды ескере отырып, жеке тұлғалардың микрокредиттерін қайта құрылымдау бойынша кредиттік шешімдер қабылдау жөніндегі микроқаржы </w:t>
            </w:r>
            <w:r w:rsidRPr="00403822">
              <w:rPr>
                <w:b/>
                <w:lang w:val="kk-KZ"/>
              </w:rPr>
              <w:lastRenderedPageBreak/>
              <w:t>ұйымының ішкі тәртібіне сәйкес қабылдайды.</w:t>
            </w:r>
          </w:p>
          <w:p w14:paraId="2FCD6C3C" w14:textId="35426454" w:rsidR="00A67D63" w:rsidRPr="00403822" w:rsidRDefault="00A67D63" w:rsidP="00A67D63">
            <w:pPr>
              <w:shd w:val="clear" w:color="auto" w:fill="FFFFFF" w:themeFill="background1"/>
              <w:ind w:firstLine="391"/>
              <w:jc w:val="both"/>
              <w:textAlignment w:val="baseline"/>
              <w:rPr>
                <w:b/>
                <w:lang w:val="kk-KZ"/>
              </w:rPr>
            </w:pPr>
            <w:r w:rsidRPr="00403822">
              <w:rPr>
                <w:b/>
                <w:lang w:val="kk-KZ"/>
              </w:rPr>
              <w:t>Жеке тұлғалардың микрокредиттерін қайта құрылымдау бойынша кредиттік шешімдер қабылдау жөніндегі ішкі қағидаларға қойылатын талаптар уәкілетті органның нормативтік құқықтық актісінде белгіленеді</w:t>
            </w:r>
            <w:bookmarkEnd w:id="625"/>
            <w:r w:rsidRPr="00403822">
              <w:rPr>
                <w:b/>
                <w:lang w:val="kk-KZ"/>
              </w:rPr>
              <w:t>.</w:t>
            </w:r>
          </w:p>
          <w:p w14:paraId="1A39446C"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3-1. Микроқаржы ұйымы осы баптың 3-2-тармағында көзделген жағдайларда, егер жолданым көрсетілген өзгерістерді енгізу туралы ұсыныспен микроқаржы ұйымына мынадай: </w:t>
            </w:r>
          </w:p>
          <w:p w14:paraId="2202A300"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1) «Тұрғын үй қатынастары туралы» Қазақстан Республикасының Заңына сәйкес халықтың әлеуметтік осал топтарына жататын;</w:t>
            </w:r>
          </w:p>
          <w:p w14:paraId="5A340094"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2) төтенше жағдай енгізуге негіз болған мән-жайлардың салдарынан зардап шеккен кез келген қарыз алушы жіберген болса, осы баптың 2-тармағының 2) тармақшасында </w:t>
            </w:r>
            <w:r w:rsidRPr="00403822">
              <w:rPr>
                <w:b/>
                <w:bCs/>
                <w:lang w:val="kk-KZ"/>
              </w:rPr>
              <w:lastRenderedPageBreak/>
              <w:t>және (немесе) 3) тармақшасында көрсетілген өзгерістерді микрокредит беру туралы шартқа енгізуге міндетті.</w:t>
            </w:r>
          </w:p>
          <w:p w14:paraId="180715D8"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3-2. Микроқаржы ұйымының осы баптың 3-1-тармағында көрсетілген микрокредит беру туралы шартқа өзгерістер енгізуі мынадай:</w:t>
            </w:r>
          </w:p>
          <w:p w14:paraId="62DDBE68"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1) қарыз алушы жолданым берген айдың алдындағы екі ай үшін есептелген қарыз алушының орташа айлық кірісі көрсетілген қарыз алушының қарыз алушы жолданым берген айдың алдындағы он екі ай үшін есептелген орташа айлық кірісімен салыстырғанда отыз пайыздан астамға төмендеген; </w:t>
            </w:r>
          </w:p>
          <w:p w14:paraId="29A56AE1" w14:textId="6FDE8BCC" w:rsidR="00A67D63" w:rsidRPr="00403822" w:rsidRDefault="00A67D63" w:rsidP="00A67D63">
            <w:pPr>
              <w:shd w:val="clear" w:color="auto" w:fill="FFFFFF"/>
              <w:ind w:firstLine="391"/>
              <w:jc w:val="both"/>
              <w:textAlignment w:val="baseline"/>
              <w:rPr>
                <w:b/>
                <w:bCs/>
                <w:lang w:val="kk-KZ"/>
              </w:rPr>
            </w:pPr>
            <w:r w:rsidRPr="00403822">
              <w:rPr>
                <w:b/>
                <w:bCs/>
                <w:lang w:val="kk-KZ"/>
              </w:rPr>
              <w:t>2) қарыз алушының микроқаржы ұйымына жүгінген сәтінде мемлекеттік атаулы әлеуметтік көмек алуы жағдайлардың кез келгені болған кезде жүзеге асырылады.</w:t>
            </w:r>
          </w:p>
          <w:p w14:paraId="787B24F0" w14:textId="7907EB32" w:rsidR="00A67D63" w:rsidRPr="00403822" w:rsidRDefault="00A67D63" w:rsidP="00A67D63">
            <w:pPr>
              <w:shd w:val="clear" w:color="auto" w:fill="FFFFFF"/>
              <w:ind w:firstLine="391"/>
              <w:jc w:val="both"/>
              <w:textAlignment w:val="baseline"/>
              <w:rPr>
                <w:b/>
                <w:spacing w:val="2"/>
                <w:lang w:val="kk-KZ"/>
              </w:rPr>
            </w:pPr>
            <w:r w:rsidRPr="00403822">
              <w:rPr>
                <w:b/>
                <w:spacing w:val="2"/>
                <w:lang w:val="kk-KZ"/>
              </w:rPr>
              <w:t>3-3.</w:t>
            </w:r>
            <w:r w:rsidRPr="00403822">
              <w:rPr>
                <w:b/>
                <w:lang w:val="kk-KZ"/>
              </w:rPr>
              <w:t xml:space="preserve"> Қарыз алушының осы баптың 2-тармағында көзделген жолданымын қарау кезеңінде </w:t>
            </w:r>
            <w:r w:rsidRPr="00403822">
              <w:rPr>
                <w:b/>
                <w:lang w:val="kk-KZ"/>
              </w:rPr>
              <w:lastRenderedPageBreak/>
              <w:t>микроқаржы ұйымының микрокредитті мерзімінен бұрын өтеуді талап етуге құқығы жоқ</w:t>
            </w:r>
            <w:r w:rsidRPr="00403822">
              <w:rPr>
                <w:b/>
                <w:spacing w:val="2"/>
                <w:lang w:val="kk-KZ"/>
              </w:rPr>
              <w:t>.</w:t>
            </w:r>
          </w:p>
          <w:p w14:paraId="2744F669" w14:textId="3A24DC74" w:rsidR="00A67D63" w:rsidRPr="00403822" w:rsidRDefault="00A67D63" w:rsidP="00A67D63">
            <w:pPr>
              <w:shd w:val="clear" w:color="auto" w:fill="FFFFFF"/>
              <w:tabs>
                <w:tab w:val="left" w:pos="503"/>
              </w:tabs>
              <w:ind w:firstLine="391"/>
              <w:jc w:val="both"/>
              <w:textAlignment w:val="baseline"/>
              <w:rPr>
                <w:b/>
                <w:spacing w:val="2"/>
                <w:lang w:val="kk-KZ"/>
              </w:rPr>
            </w:pPr>
            <w:r w:rsidRPr="00403822">
              <w:rPr>
                <w:b/>
                <w:lang w:val="kk-KZ"/>
              </w:rPr>
              <w:t>Қарыз алушы осы баптың 3-тармағының 2) тармақшасында көзделген микроқаржы ұйымының шешімін алған күннен бастап күнтізбелік отыз күн ішінде микроқаржы ұйымы мен қарыз алушы-жеке тұлға арасында өзара қолайлы шешімге қол жеткізбеу микрокредит беру туралы шарттың талаптарын өзгертуден бас тарту болып есептеледі</w:t>
            </w:r>
            <w:r w:rsidRPr="00403822">
              <w:rPr>
                <w:b/>
                <w:spacing w:val="2"/>
                <w:lang w:val="kk-KZ"/>
              </w:rPr>
              <w:t xml:space="preserve">. </w:t>
            </w:r>
            <w:r w:rsidRPr="00403822">
              <w:rPr>
                <w:lang w:val="kk-KZ"/>
              </w:rPr>
              <w:t xml:space="preserve"> </w:t>
            </w:r>
            <w:r w:rsidRPr="00403822">
              <w:rPr>
                <w:b/>
                <w:lang w:val="kk-KZ"/>
              </w:rPr>
              <w:t>Көрсетілген мерзім екі тараптың келісімі болған кезде ұзартылуы мүмкін</w:t>
            </w:r>
            <w:r w:rsidRPr="00403822">
              <w:rPr>
                <w:b/>
                <w:spacing w:val="2"/>
                <w:lang w:val="kk-KZ"/>
              </w:rPr>
              <w:t>.</w:t>
            </w:r>
          </w:p>
          <w:p w14:paraId="1BADF14A" w14:textId="77777777" w:rsidR="00A67D63" w:rsidRPr="00403822" w:rsidRDefault="00A67D63" w:rsidP="00A67D63">
            <w:pPr>
              <w:ind w:firstLine="391"/>
              <w:jc w:val="both"/>
              <w:rPr>
                <w:b/>
                <w:lang w:val="kk-KZ"/>
              </w:rPr>
            </w:pPr>
            <w:r w:rsidRPr="00403822">
              <w:rPr>
                <w:b/>
                <w:lang w:val="kk-KZ"/>
              </w:rPr>
              <w:t xml:space="preserve">4. Қарыз алушы: </w:t>
            </w:r>
          </w:p>
          <w:p w14:paraId="7B0E60DF" w14:textId="77777777" w:rsidR="00A67D63" w:rsidRPr="00403822" w:rsidRDefault="00A67D63" w:rsidP="00A67D63">
            <w:pPr>
              <w:ind w:firstLine="391"/>
              <w:jc w:val="both"/>
              <w:rPr>
                <w:b/>
                <w:lang w:val="kk-KZ" w:eastAsia="kk-KZ"/>
              </w:rPr>
            </w:pPr>
            <w:r w:rsidRPr="00403822">
              <w:rPr>
                <w:b/>
                <w:lang w:val="kk-KZ"/>
              </w:rPr>
              <w:t>микроқаржы ұйымының осы баптың 3-тармағы бірінші бөлігінің 3) тармақшасында көзделген шешімін алған;</w:t>
            </w:r>
          </w:p>
          <w:p w14:paraId="71A745AB" w14:textId="089F9381" w:rsidR="00A67D63" w:rsidRPr="00403822" w:rsidRDefault="00A67D63" w:rsidP="00A67D63">
            <w:pPr>
              <w:ind w:firstLine="391"/>
              <w:jc w:val="both"/>
              <w:rPr>
                <w:b/>
                <w:lang w:val="kk-KZ"/>
              </w:rPr>
            </w:pPr>
            <w:r w:rsidRPr="00403822">
              <w:rPr>
                <w:b/>
                <w:lang w:val="kk-KZ"/>
              </w:rPr>
              <w:t xml:space="preserve">осы баптың 3-3 тармағының үшінші бөлігінде көзделген мерзімде микрокредит беру туралы шарттың талаптарын өзгерту туралы өзара қолайлы </w:t>
            </w:r>
            <w:r w:rsidRPr="00403822">
              <w:rPr>
                <w:b/>
                <w:lang w:val="kk-KZ"/>
              </w:rPr>
              <w:lastRenderedPageBreak/>
              <w:t>шешімге қол жеткізбеген  күннен бастап алты ай ішінде бір мезгілде бұл туралы микроқаржы ұйымын хабардар ете отырып берешекті сотқа дейінгі реттеу туралы қаржы омбудсманына жүгінуге құқылы.</w:t>
            </w:r>
          </w:p>
          <w:p w14:paraId="2D708D3E" w14:textId="0E84B498" w:rsidR="00A67D63" w:rsidRPr="00403822" w:rsidRDefault="00A67D63" w:rsidP="00A67D63">
            <w:pPr>
              <w:ind w:firstLine="391"/>
              <w:contextualSpacing/>
              <w:jc w:val="both"/>
              <w:rPr>
                <w:rFonts w:eastAsia="Calibri"/>
                <w:bCs/>
                <w:lang w:val="kk-KZ" w:eastAsia="en-US"/>
              </w:rPr>
            </w:pPr>
            <w:r w:rsidRPr="00403822">
              <w:rPr>
                <w:b/>
                <w:lang w:val="kk-KZ"/>
              </w:rPr>
              <w:t>Қаржы омбудсманы «Тұрғын үй қатынастары туралы» Қазақстан Республикасының Заңына сәйкес халықтың әлеуметтік жағынан осал топтарына жататын қарыз алушы – 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микрокредитті беру туралы шарт бойынша жолданымын қараған кезеңде кепіл мүлкіне сот арқылы өндіріп алуды қолдануға жол берілмейді.</w:t>
            </w:r>
          </w:p>
        </w:tc>
        <w:tc>
          <w:tcPr>
            <w:tcW w:w="3117" w:type="dxa"/>
          </w:tcPr>
          <w:p w14:paraId="51E74B01" w14:textId="4DC3C66E" w:rsidR="00A67D63" w:rsidRPr="00403822" w:rsidRDefault="00A67D63" w:rsidP="00A67D63">
            <w:pPr>
              <w:ind w:firstLine="391"/>
              <w:contextualSpacing/>
              <w:jc w:val="both"/>
              <w:rPr>
                <w:rFonts w:eastAsia="Calibri"/>
                <w:bCs/>
                <w:lang w:val="kk-KZ" w:eastAsia="en-US"/>
              </w:rPr>
            </w:pPr>
            <w:r w:rsidRPr="00403822">
              <w:lastRenderedPageBreak/>
              <w:t>Банктер туралы заң жобасында көзделген түзетулерге ұқсас.</w:t>
            </w:r>
          </w:p>
        </w:tc>
      </w:tr>
      <w:tr w:rsidR="00A67D63" w:rsidRPr="00403822" w14:paraId="6313296D" w14:textId="77777777" w:rsidTr="00356AAC">
        <w:tc>
          <w:tcPr>
            <w:tcW w:w="988" w:type="dxa"/>
            <w:shd w:val="clear" w:color="auto" w:fill="auto"/>
          </w:tcPr>
          <w:p w14:paraId="353A0AE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3B958F42" w14:textId="77777777" w:rsidR="00A67D63" w:rsidRPr="00403822" w:rsidRDefault="00A67D63" w:rsidP="00A67D63">
            <w:pPr>
              <w:ind w:firstLine="391"/>
              <w:jc w:val="center"/>
              <w:rPr>
                <w:lang w:val="kk-KZ"/>
              </w:rPr>
            </w:pPr>
            <w:r w:rsidRPr="00403822">
              <w:rPr>
                <w:lang w:val="kk-KZ"/>
              </w:rPr>
              <w:t xml:space="preserve"> 12-бап</w:t>
            </w:r>
          </w:p>
          <w:p w14:paraId="73A5B383" w14:textId="77777777" w:rsidR="00A67D63" w:rsidRPr="00403822" w:rsidRDefault="00A67D63" w:rsidP="00A67D63">
            <w:pPr>
              <w:ind w:firstLine="391"/>
              <w:jc w:val="center"/>
              <w:rPr>
                <w:lang w:val="kk-KZ"/>
              </w:rPr>
            </w:pPr>
          </w:p>
          <w:p w14:paraId="36E48EF1" w14:textId="77777777" w:rsidR="00A67D63" w:rsidRPr="00403822" w:rsidRDefault="00A67D63" w:rsidP="00A67D63">
            <w:pPr>
              <w:ind w:firstLine="391"/>
              <w:jc w:val="center"/>
              <w:rPr>
                <w:lang w:val="kk-KZ"/>
              </w:rPr>
            </w:pPr>
          </w:p>
          <w:p w14:paraId="794C922F" w14:textId="77777777" w:rsidR="00A67D63" w:rsidRPr="00403822" w:rsidRDefault="00A67D63" w:rsidP="00A67D63">
            <w:pPr>
              <w:ind w:firstLine="391"/>
              <w:jc w:val="center"/>
              <w:rPr>
                <w:lang w:val="kk-KZ"/>
              </w:rPr>
            </w:pPr>
          </w:p>
          <w:p w14:paraId="0990FEBA" w14:textId="18735EF4" w:rsidR="00A67D63" w:rsidRPr="00403822" w:rsidRDefault="00A67D63" w:rsidP="00A67D63">
            <w:pPr>
              <w:ind w:firstLine="391"/>
              <w:jc w:val="center"/>
              <w:rPr>
                <w:lang w:val="kk-KZ"/>
              </w:rPr>
            </w:pPr>
            <w:r w:rsidRPr="00403822">
              <w:rPr>
                <w:lang w:val="kk-KZ"/>
              </w:rPr>
              <w:t>3-тармақ</w:t>
            </w:r>
          </w:p>
          <w:p w14:paraId="1A88DD8B" w14:textId="77777777" w:rsidR="00A67D63" w:rsidRPr="00403822" w:rsidRDefault="00A67D63" w:rsidP="00A67D63">
            <w:pPr>
              <w:ind w:firstLine="391"/>
              <w:jc w:val="center"/>
              <w:rPr>
                <w:lang w:val="kk-KZ"/>
              </w:rPr>
            </w:pPr>
          </w:p>
          <w:p w14:paraId="0FA7EB46" w14:textId="77777777" w:rsidR="00A67D63" w:rsidRPr="00403822" w:rsidRDefault="00A67D63" w:rsidP="00A67D63">
            <w:pPr>
              <w:ind w:firstLine="391"/>
              <w:jc w:val="center"/>
              <w:rPr>
                <w:lang w:val="kk-KZ"/>
              </w:rPr>
            </w:pPr>
          </w:p>
          <w:p w14:paraId="37F9A4BC" w14:textId="77777777" w:rsidR="00A67D63" w:rsidRPr="00403822" w:rsidRDefault="00A67D63" w:rsidP="00A67D63">
            <w:pPr>
              <w:ind w:firstLine="391"/>
              <w:jc w:val="center"/>
              <w:rPr>
                <w:lang w:val="kk-KZ"/>
              </w:rPr>
            </w:pPr>
          </w:p>
          <w:p w14:paraId="7F31A4FF" w14:textId="77777777" w:rsidR="00A67D63" w:rsidRPr="00403822" w:rsidRDefault="00A67D63" w:rsidP="00A67D63">
            <w:pPr>
              <w:ind w:firstLine="391"/>
              <w:jc w:val="center"/>
              <w:rPr>
                <w:lang w:val="kk-KZ"/>
              </w:rPr>
            </w:pPr>
          </w:p>
          <w:p w14:paraId="2E93CFA3" w14:textId="77777777" w:rsidR="00A67D63" w:rsidRPr="00403822" w:rsidRDefault="00A67D63" w:rsidP="00A67D63">
            <w:pPr>
              <w:ind w:firstLine="391"/>
              <w:jc w:val="center"/>
              <w:rPr>
                <w:lang w:val="kk-KZ"/>
              </w:rPr>
            </w:pPr>
            <w:r w:rsidRPr="00403822">
              <w:rPr>
                <w:lang w:val="kk-KZ"/>
              </w:rPr>
              <w:t>жаңа екінші бөлік</w:t>
            </w:r>
          </w:p>
          <w:p w14:paraId="77916393" w14:textId="77777777" w:rsidR="00A67D63" w:rsidRPr="00403822" w:rsidRDefault="00A67D63" w:rsidP="00A67D63">
            <w:pPr>
              <w:ind w:firstLine="391"/>
              <w:jc w:val="center"/>
              <w:rPr>
                <w:lang w:val="kk-KZ"/>
              </w:rPr>
            </w:pPr>
          </w:p>
          <w:p w14:paraId="1FA5E38F" w14:textId="77777777" w:rsidR="00A67D63" w:rsidRPr="00403822" w:rsidRDefault="00A67D63" w:rsidP="00A67D63">
            <w:pPr>
              <w:ind w:firstLine="391"/>
              <w:jc w:val="center"/>
              <w:rPr>
                <w:lang w:val="kk-KZ"/>
              </w:rPr>
            </w:pPr>
          </w:p>
          <w:p w14:paraId="3A17A0D1" w14:textId="77777777" w:rsidR="00A67D63" w:rsidRPr="00403822" w:rsidRDefault="00A67D63" w:rsidP="00A67D63">
            <w:pPr>
              <w:ind w:firstLine="391"/>
              <w:jc w:val="center"/>
              <w:rPr>
                <w:lang w:val="kk-KZ"/>
              </w:rPr>
            </w:pPr>
            <w:r w:rsidRPr="00403822">
              <w:rPr>
                <w:lang w:val="kk-KZ"/>
              </w:rPr>
              <w:t>жаңа</w:t>
            </w:r>
          </w:p>
          <w:p w14:paraId="378150C9" w14:textId="1D0E85B1" w:rsidR="00A67D63" w:rsidRPr="00403822" w:rsidRDefault="00A67D63" w:rsidP="00A67D63">
            <w:pPr>
              <w:ind w:firstLine="391"/>
              <w:jc w:val="center"/>
              <w:rPr>
                <w:lang w:val="kk-KZ"/>
              </w:rPr>
            </w:pPr>
            <w:r w:rsidRPr="00403822">
              <w:t>4</w:t>
            </w:r>
            <w:r w:rsidRPr="00403822">
              <w:rPr>
                <w:lang w:val="kk-KZ"/>
              </w:rPr>
              <w:t>-тармақ</w:t>
            </w:r>
          </w:p>
          <w:p w14:paraId="0EC00786"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7050735" w14:textId="4292BFF5" w:rsidR="00A67D63" w:rsidRPr="00403822" w:rsidRDefault="00A67D63" w:rsidP="00A67D63">
            <w:pPr>
              <w:shd w:val="clear" w:color="auto" w:fill="FFFFFF"/>
              <w:ind w:firstLine="391"/>
              <w:jc w:val="both"/>
              <w:textAlignment w:val="baseline"/>
              <w:rPr>
                <w:lang w:val="kk-KZ"/>
              </w:rPr>
            </w:pPr>
            <w:r w:rsidRPr="00403822">
              <w:rPr>
                <w:b/>
                <w:bCs/>
                <w:lang w:val="kk-KZ"/>
              </w:rPr>
              <w:lastRenderedPageBreak/>
              <w:t xml:space="preserve">12-бап. </w:t>
            </w:r>
            <w:r w:rsidRPr="00403822">
              <w:rPr>
                <w:bCs/>
                <w:lang w:val="kk-KZ"/>
              </w:rPr>
              <w:t>Микроқаржы ұйымының жарғылық капиталын қалыптастыру</w:t>
            </w:r>
          </w:p>
          <w:p w14:paraId="16F27471" w14:textId="77777777" w:rsidR="00A67D63" w:rsidRPr="00403822" w:rsidRDefault="00A67D63" w:rsidP="00A67D63">
            <w:pPr>
              <w:shd w:val="clear" w:color="auto" w:fill="FFFFFF"/>
              <w:ind w:firstLine="391"/>
              <w:jc w:val="both"/>
              <w:textAlignment w:val="baseline"/>
              <w:rPr>
                <w:lang w:val="kk-KZ"/>
              </w:rPr>
            </w:pPr>
            <w:r w:rsidRPr="00403822">
              <w:rPr>
                <w:lang w:val="kk-KZ"/>
              </w:rPr>
              <w:t>…</w:t>
            </w:r>
          </w:p>
          <w:p w14:paraId="6E69D403" w14:textId="779E8C25" w:rsidR="00A67D63" w:rsidRPr="00403822" w:rsidRDefault="00A67D63" w:rsidP="00A67D63">
            <w:pPr>
              <w:shd w:val="clear" w:color="auto" w:fill="FFFFFF"/>
              <w:ind w:firstLine="391"/>
              <w:jc w:val="both"/>
              <w:textAlignment w:val="baseline"/>
              <w:rPr>
                <w:lang w:val="kk-KZ"/>
              </w:rPr>
            </w:pPr>
            <w:r w:rsidRPr="00403822">
              <w:rPr>
                <w:lang w:val="kk-KZ"/>
              </w:rPr>
              <w:t>3. Микроқаржы ұйымының жарғылық капиталы тек қана Қазақстан Республикасының ұлттық валютасындағы ақшамен қалыптастырылады.</w:t>
            </w:r>
          </w:p>
          <w:p w14:paraId="6CF7636F"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Жоқ </w:t>
            </w:r>
          </w:p>
          <w:p w14:paraId="69AE8C56" w14:textId="77777777" w:rsidR="00A67D63" w:rsidRPr="00403822" w:rsidRDefault="00A67D63" w:rsidP="00A67D63">
            <w:pPr>
              <w:shd w:val="clear" w:color="auto" w:fill="FFFFFF"/>
              <w:ind w:firstLine="391"/>
              <w:jc w:val="both"/>
              <w:textAlignment w:val="baseline"/>
            </w:pPr>
          </w:p>
          <w:p w14:paraId="684AB88D" w14:textId="77777777" w:rsidR="00A67D63" w:rsidRPr="00403822" w:rsidRDefault="00A67D63" w:rsidP="00A67D63">
            <w:pPr>
              <w:shd w:val="clear" w:color="auto" w:fill="FFFFFF"/>
              <w:ind w:firstLine="391"/>
              <w:jc w:val="both"/>
              <w:textAlignment w:val="baseline"/>
              <w:rPr>
                <w:b/>
                <w:bCs/>
                <w:shd w:val="clear" w:color="auto" w:fill="FFFFFF"/>
              </w:rPr>
            </w:pPr>
          </w:p>
          <w:p w14:paraId="1596D5FD" w14:textId="77777777" w:rsidR="00A67D63" w:rsidRPr="00403822" w:rsidRDefault="00A67D63" w:rsidP="00A67D63">
            <w:pPr>
              <w:shd w:val="clear" w:color="auto" w:fill="FFFFFF"/>
              <w:ind w:firstLine="391"/>
              <w:jc w:val="both"/>
              <w:textAlignment w:val="baseline"/>
              <w:rPr>
                <w:b/>
                <w:bCs/>
                <w:shd w:val="clear" w:color="auto" w:fill="FFFFFF"/>
              </w:rPr>
            </w:pPr>
          </w:p>
          <w:p w14:paraId="569BF971" w14:textId="77777777" w:rsidR="00A67D63" w:rsidRPr="00403822" w:rsidRDefault="00A67D63" w:rsidP="00A67D63">
            <w:pPr>
              <w:shd w:val="clear" w:color="auto" w:fill="FFFFFF"/>
              <w:ind w:firstLine="391"/>
              <w:jc w:val="both"/>
              <w:textAlignment w:val="baseline"/>
              <w:rPr>
                <w:b/>
                <w:bCs/>
                <w:shd w:val="clear" w:color="auto" w:fill="FFFFFF"/>
              </w:rPr>
            </w:pPr>
          </w:p>
          <w:p w14:paraId="38BD362C" w14:textId="77777777" w:rsidR="00A67D63" w:rsidRPr="00403822" w:rsidRDefault="00A67D63" w:rsidP="00A67D63">
            <w:pPr>
              <w:shd w:val="clear" w:color="auto" w:fill="FFFFFF"/>
              <w:ind w:firstLine="391"/>
              <w:jc w:val="both"/>
              <w:textAlignment w:val="baseline"/>
              <w:rPr>
                <w:b/>
                <w:bCs/>
                <w:shd w:val="clear" w:color="auto" w:fill="FFFFFF"/>
              </w:rPr>
            </w:pPr>
          </w:p>
          <w:p w14:paraId="4DD412D2" w14:textId="77777777" w:rsidR="00A67D63" w:rsidRPr="00403822" w:rsidRDefault="00A67D63" w:rsidP="00A67D63">
            <w:pPr>
              <w:shd w:val="clear" w:color="auto" w:fill="FFFFFF"/>
              <w:ind w:firstLine="391"/>
              <w:jc w:val="both"/>
              <w:textAlignment w:val="baseline"/>
              <w:rPr>
                <w:b/>
                <w:bCs/>
                <w:shd w:val="clear" w:color="auto" w:fill="FFFFFF"/>
              </w:rPr>
            </w:pPr>
          </w:p>
          <w:p w14:paraId="5BE2DE26" w14:textId="77777777" w:rsidR="00A67D63" w:rsidRPr="00403822" w:rsidRDefault="00A67D63" w:rsidP="00A67D63">
            <w:pPr>
              <w:shd w:val="clear" w:color="auto" w:fill="FFFFFF"/>
              <w:ind w:firstLine="391"/>
              <w:jc w:val="both"/>
              <w:textAlignment w:val="baseline"/>
              <w:rPr>
                <w:b/>
                <w:bCs/>
                <w:shd w:val="clear" w:color="auto" w:fill="FFFFFF"/>
              </w:rPr>
            </w:pPr>
            <w:r w:rsidRPr="00403822">
              <w:rPr>
                <w:b/>
                <w:bCs/>
                <w:shd w:val="clear" w:color="auto" w:fill="FFFFFF"/>
              </w:rPr>
              <w:lastRenderedPageBreak/>
              <w:t xml:space="preserve">4. </w:t>
            </w:r>
            <w:r w:rsidRPr="00403822">
              <w:rPr>
                <w:b/>
                <w:bCs/>
                <w:shd w:val="clear" w:color="auto" w:fill="FFFFFF"/>
                <w:lang w:val="kk-KZ"/>
              </w:rPr>
              <w:t>Жоқ</w:t>
            </w:r>
            <w:r w:rsidRPr="00403822">
              <w:rPr>
                <w:b/>
                <w:bCs/>
                <w:shd w:val="clear" w:color="auto" w:fill="FFFFFF"/>
              </w:rPr>
              <w:t xml:space="preserve"> </w:t>
            </w:r>
          </w:p>
          <w:p w14:paraId="29714C2C" w14:textId="77777777" w:rsidR="00A67D63" w:rsidRPr="00403822" w:rsidRDefault="00A67D63" w:rsidP="00A67D63">
            <w:pPr>
              <w:widowControl w:val="0"/>
              <w:ind w:firstLine="391"/>
              <w:jc w:val="both"/>
              <w:rPr>
                <w:rFonts w:eastAsia="Calibri"/>
                <w:b/>
              </w:rPr>
            </w:pPr>
          </w:p>
          <w:p w14:paraId="77ED527A"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7A83EAD4" w14:textId="0AF3B5D1" w:rsidR="00A67D63" w:rsidRPr="00403822" w:rsidRDefault="00A67D63" w:rsidP="00A67D63">
            <w:pPr>
              <w:shd w:val="clear" w:color="auto" w:fill="FFFFFF"/>
              <w:ind w:firstLine="391"/>
              <w:jc w:val="both"/>
              <w:textAlignment w:val="baseline"/>
              <w:rPr>
                <w:lang w:val="kk-KZ"/>
              </w:rPr>
            </w:pPr>
            <w:r w:rsidRPr="00403822">
              <w:rPr>
                <w:b/>
                <w:bCs/>
                <w:lang w:val="kk-KZ"/>
              </w:rPr>
              <w:lastRenderedPageBreak/>
              <w:t xml:space="preserve">12-бап. </w:t>
            </w:r>
            <w:r w:rsidRPr="00403822">
              <w:rPr>
                <w:bCs/>
                <w:lang w:val="kk-KZ"/>
              </w:rPr>
              <w:t>Микроқаржы ұйымының жарғылық капиталын қалыптастыру</w:t>
            </w:r>
          </w:p>
          <w:p w14:paraId="31D4C5B8"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4AB203AD" w14:textId="77777777" w:rsidR="00A67D63" w:rsidRPr="00403822" w:rsidRDefault="00A67D63" w:rsidP="00A67D63">
            <w:pPr>
              <w:shd w:val="clear" w:color="auto" w:fill="FFFFFF"/>
              <w:ind w:firstLine="391"/>
              <w:jc w:val="both"/>
              <w:textAlignment w:val="baseline"/>
              <w:rPr>
                <w:b/>
                <w:lang w:val="kk-KZ"/>
              </w:rPr>
            </w:pPr>
            <w:r w:rsidRPr="00403822">
              <w:rPr>
                <w:lang w:val="kk-KZ"/>
              </w:rPr>
              <w:t>3. Микроқаржы ұйымының жарғылық капиталы тек қана Қазақстан Республикасының ұлттық валютасындағы ақшамен қалыптастырылады</w:t>
            </w:r>
            <w:r w:rsidRPr="00403822">
              <w:rPr>
                <w:b/>
                <w:lang w:val="kk-KZ"/>
              </w:rPr>
              <w:t>.</w:t>
            </w:r>
          </w:p>
          <w:p w14:paraId="2A43E9E7" w14:textId="77777777" w:rsidR="00A67D63" w:rsidRPr="00403822" w:rsidRDefault="00A67D63" w:rsidP="00A67D63">
            <w:pPr>
              <w:shd w:val="clear" w:color="auto" w:fill="FFFFFF"/>
              <w:ind w:firstLine="391"/>
              <w:jc w:val="both"/>
              <w:textAlignment w:val="baseline"/>
              <w:rPr>
                <w:b/>
                <w:lang w:val="kk-KZ"/>
              </w:rPr>
            </w:pPr>
            <w:bookmarkStart w:id="626" w:name="_Hlk194314547"/>
            <w:r w:rsidRPr="00403822">
              <w:rPr>
                <w:b/>
                <w:lang w:val="kk-KZ"/>
              </w:rPr>
              <w:t xml:space="preserve">Микроқаржы ұйымын банкке айналдыру нысанында қайта ұйымдастыру кезінде жарғылық капиталды қалыптастыру осы Заңның 25-бабында көзделген ерекшеліктер </w:t>
            </w:r>
            <w:r w:rsidRPr="00403822">
              <w:rPr>
                <w:b/>
                <w:lang w:val="kk-KZ"/>
              </w:rPr>
              <w:lastRenderedPageBreak/>
              <w:t>ескеріле отырып жүзеге асырылады</w:t>
            </w:r>
            <w:bookmarkStart w:id="627" w:name="_Hlk192611772"/>
            <w:bookmarkEnd w:id="626"/>
            <w:r w:rsidRPr="00403822">
              <w:rPr>
                <w:b/>
                <w:lang w:val="kk-KZ"/>
              </w:rPr>
              <w:t xml:space="preserve">.  </w:t>
            </w:r>
          </w:p>
          <w:p w14:paraId="0A710588" w14:textId="512BA2FA" w:rsidR="00A67D63" w:rsidRPr="00403822" w:rsidRDefault="00A67D63" w:rsidP="00A67D63">
            <w:pPr>
              <w:ind w:firstLine="391"/>
              <w:jc w:val="both"/>
              <w:textAlignment w:val="baseline"/>
              <w:rPr>
                <w:b/>
                <w:bCs/>
                <w:lang w:val="kk-KZ"/>
              </w:rPr>
            </w:pPr>
            <w:bookmarkStart w:id="628" w:name="_Hlk192611823"/>
            <w:bookmarkEnd w:id="627"/>
            <w:r w:rsidRPr="00403822">
              <w:rPr>
                <w:b/>
                <w:bCs/>
                <w:lang w:val="kk-KZ"/>
              </w:rPr>
              <w:t xml:space="preserve">4. </w:t>
            </w:r>
            <w:r w:rsidRPr="00403822">
              <w:rPr>
                <w:b/>
                <w:lang w:val="kk-KZ"/>
              </w:rPr>
              <w:t>Жарғылық капиталға ақы төлеу немесе микроқаржы ұйымының жарғылық капиталындағы үлесті (акцияларды) иелену үшін пайдаланылатын көздер</w:t>
            </w:r>
            <w:r w:rsidRPr="00403822">
              <w:rPr>
                <w:b/>
                <w:bCs/>
                <w:lang w:val="kk-KZ"/>
              </w:rPr>
              <w:t>:</w:t>
            </w:r>
          </w:p>
          <w:p w14:paraId="2CEDF83E" w14:textId="77777777" w:rsidR="00A67D63" w:rsidRPr="00403822" w:rsidRDefault="00A67D63" w:rsidP="00A67D63">
            <w:pPr>
              <w:ind w:firstLine="391"/>
              <w:jc w:val="both"/>
              <w:textAlignment w:val="baseline"/>
              <w:rPr>
                <w:b/>
                <w:lang w:val="kk-KZ"/>
              </w:rPr>
            </w:pPr>
            <w:r w:rsidRPr="00403822">
              <w:rPr>
                <w:b/>
                <w:bCs/>
                <w:lang w:val="kk-KZ"/>
              </w:rPr>
              <w:t xml:space="preserve">1) </w:t>
            </w:r>
            <w:r w:rsidRPr="00403822">
              <w:rPr>
                <w:b/>
                <w:lang w:val="kk-KZ"/>
              </w:rPr>
              <w:t xml:space="preserve">жеке тұлға үшін: </w:t>
            </w:r>
          </w:p>
          <w:p w14:paraId="40592117" w14:textId="77777777" w:rsidR="00A67D63" w:rsidRPr="00403822" w:rsidRDefault="00A67D63" w:rsidP="00A67D63">
            <w:pPr>
              <w:ind w:firstLine="391"/>
              <w:jc w:val="both"/>
              <w:textAlignment w:val="baseline"/>
              <w:rPr>
                <w:b/>
                <w:bCs/>
                <w:lang w:val="kk-KZ"/>
              </w:rPr>
            </w:pPr>
            <w:r w:rsidRPr="00403822">
              <w:rPr>
                <w:b/>
                <w:lang w:val="kk-KZ"/>
              </w:rPr>
              <w:t>микроқаржы ұйымының құрылтайшылары (қатысушылары) кәсіпкерлік, еңбек және (немесе)  заңнамамен тыйым салынбаған өзге де ақысы төленетін қызметтен алған кірістер микроқаржы ұйымы құрылтайшыларының (қатысушыларының) құжатпен расталған ақшалай жинақтары болып табылады</w:t>
            </w:r>
            <w:r w:rsidRPr="00403822">
              <w:rPr>
                <w:b/>
                <w:bCs/>
                <w:lang w:val="kk-KZ"/>
              </w:rPr>
              <w:t>.</w:t>
            </w:r>
          </w:p>
          <w:p w14:paraId="36573C88" w14:textId="77777777" w:rsidR="00A67D63" w:rsidRPr="00403822" w:rsidRDefault="00A67D63" w:rsidP="00A67D63">
            <w:pPr>
              <w:ind w:firstLine="391"/>
              <w:jc w:val="both"/>
              <w:textAlignment w:val="baseline"/>
              <w:rPr>
                <w:b/>
                <w:bCs/>
                <w:lang w:val="kk-KZ"/>
              </w:rPr>
            </w:pPr>
            <w:r w:rsidRPr="00403822">
              <w:rPr>
                <w:b/>
                <w:lang w:val="kk-KZ"/>
              </w:rPr>
              <w:t xml:space="preserve">Осы тармақшаның бірінші бөлігінде көрсетілген көздерге қосымша микроқаржы ұйымының жарғылық капиталындағы үлесті (акцияларды) иелену үшін сыйға тарту, ұтыстар, өтеусіз алынған мүлікті сатудан түскен кіріс </w:t>
            </w:r>
            <w:r w:rsidRPr="00403822">
              <w:rPr>
                <w:b/>
                <w:lang w:val="kk-KZ"/>
              </w:rPr>
              <w:lastRenderedPageBreak/>
              <w:t>түрінде алынған ақша пайдаланылуы мүмкін</w:t>
            </w:r>
            <w:r w:rsidRPr="00403822">
              <w:rPr>
                <w:b/>
                <w:bCs/>
                <w:lang w:val="kk-KZ"/>
              </w:rPr>
              <w:t>.</w:t>
            </w:r>
          </w:p>
          <w:p w14:paraId="4BBA0AB1" w14:textId="77777777" w:rsidR="00A67D63" w:rsidRPr="00403822" w:rsidRDefault="00A67D63" w:rsidP="00A67D63">
            <w:pPr>
              <w:ind w:firstLine="391"/>
              <w:jc w:val="both"/>
              <w:textAlignment w:val="baseline"/>
              <w:rPr>
                <w:b/>
                <w:bCs/>
                <w:lang w:val="kk-KZ"/>
              </w:rPr>
            </w:pPr>
            <w:r w:rsidRPr="00403822">
              <w:rPr>
                <w:b/>
                <w:lang w:val="kk-KZ"/>
              </w:rPr>
              <w:t>Микроқаржы ұйымының үлесін (акцияларын) сыйға тарту түрінде алынған мүлік есебінен сатып алған кезде құрылтайшы (қатысушы) сыйға тартушыдан көрсетілген мүліктің сыйға тартушы және шығу көздері</w:t>
            </w:r>
            <w:r w:rsidRPr="00403822">
              <w:rPr>
                <w:b/>
                <w:bCs/>
                <w:lang w:val="kk-KZ"/>
              </w:rPr>
              <w:t>;</w:t>
            </w:r>
          </w:p>
          <w:bookmarkEnd w:id="628"/>
          <w:p w14:paraId="3B39079C" w14:textId="12183C32" w:rsidR="00A67D63" w:rsidRPr="00403822" w:rsidRDefault="00A67D63" w:rsidP="00A67D63">
            <w:pPr>
              <w:ind w:firstLine="391"/>
              <w:jc w:val="both"/>
              <w:textAlignment w:val="baseline"/>
              <w:rPr>
                <w:b/>
                <w:spacing w:val="2"/>
                <w:lang w:val="kk-KZ"/>
              </w:rPr>
            </w:pPr>
            <w:r w:rsidRPr="00403822">
              <w:rPr>
                <w:b/>
                <w:spacing w:val="2"/>
                <w:lang w:val="kk-KZ"/>
              </w:rPr>
              <w:t>2)</w:t>
            </w:r>
            <w:r w:rsidRPr="00403822">
              <w:rPr>
                <w:b/>
                <w:lang w:val="kk-KZ"/>
              </w:rPr>
              <w:t xml:space="preserve"> заңды тұлға үшін</w:t>
            </w:r>
            <w:r w:rsidRPr="00403822">
              <w:rPr>
                <w:b/>
                <w:spacing w:val="2"/>
                <w:lang w:val="kk-KZ"/>
              </w:rPr>
              <w:t>:</w:t>
            </w:r>
          </w:p>
          <w:p w14:paraId="15E5C750" w14:textId="77777777" w:rsidR="00A67D63" w:rsidRPr="00403822" w:rsidRDefault="00A67D63" w:rsidP="00A67D63">
            <w:pPr>
              <w:ind w:firstLine="391"/>
              <w:jc w:val="both"/>
              <w:textAlignment w:val="baseline"/>
              <w:rPr>
                <w:b/>
                <w:spacing w:val="2"/>
                <w:lang w:val="kk-KZ"/>
              </w:rPr>
            </w:pPr>
            <w:r w:rsidRPr="00403822">
              <w:rPr>
                <w:b/>
                <w:lang w:val="kk-KZ"/>
              </w:rPr>
              <w:t>кәсіпкерлік қызметтен және (немесе)  заңнамамен тыйым салынбаған өзге де қызметтен түсетін кірістер, түсімдер</w:t>
            </w:r>
            <w:r w:rsidRPr="00403822">
              <w:rPr>
                <w:b/>
                <w:spacing w:val="2"/>
                <w:lang w:val="kk-KZ"/>
              </w:rPr>
              <w:t>;</w:t>
            </w:r>
          </w:p>
          <w:p w14:paraId="2B1C0129" w14:textId="77777777" w:rsidR="00A67D63" w:rsidRPr="00403822" w:rsidRDefault="00A67D63" w:rsidP="00A67D63">
            <w:pPr>
              <w:ind w:firstLine="391"/>
              <w:jc w:val="both"/>
              <w:textAlignment w:val="baseline"/>
              <w:rPr>
                <w:b/>
                <w:spacing w:val="2"/>
                <w:lang w:val="kk-KZ"/>
              </w:rPr>
            </w:pPr>
            <w:r w:rsidRPr="00403822">
              <w:rPr>
                <w:b/>
                <w:lang w:val="kk-KZ"/>
              </w:rPr>
              <w:t>осы заңды тұлғаның жарғылық капиталына салым түріндегі қаражат туралы мәліметтерді ұсынады</w:t>
            </w:r>
            <w:bookmarkStart w:id="629" w:name="_Hlk192611885"/>
            <w:r w:rsidRPr="00403822">
              <w:rPr>
                <w:b/>
                <w:spacing w:val="2"/>
                <w:lang w:val="kk-KZ"/>
              </w:rPr>
              <w:t>.</w:t>
            </w:r>
          </w:p>
          <w:p w14:paraId="6682185D" w14:textId="6C65451A" w:rsidR="00A67D63" w:rsidRPr="00403822" w:rsidRDefault="00A67D63" w:rsidP="00A67D63">
            <w:pPr>
              <w:ind w:firstLine="391"/>
              <w:contextualSpacing/>
              <w:jc w:val="both"/>
              <w:rPr>
                <w:rFonts w:eastAsia="Calibri"/>
                <w:bCs/>
                <w:lang w:val="kk-KZ" w:eastAsia="en-US"/>
              </w:rPr>
            </w:pPr>
            <w:r w:rsidRPr="00403822">
              <w:rPr>
                <w:b/>
                <w:lang w:val="kk-KZ"/>
              </w:rPr>
              <w:t xml:space="preserve">Қаржы ұйымы болып табылатын заңды тұлға үшін микроқаржы ұйымының үлесін (акцияларын) иелену қаржы ұйымының меншікті капиталдың жеткіліктілік коэффициенттерін, өтімділік коэффициенттерін немесе заңнамада белгіленген өзге де </w:t>
            </w:r>
            <w:r w:rsidRPr="00403822">
              <w:rPr>
                <w:b/>
                <w:lang w:val="kk-KZ"/>
              </w:rPr>
              <w:lastRenderedPageBreak/>
              <w:t>нормативтерді (лимиттерді) бұзуына әкеп соқпаған жағдайда, қаржы ұйымының активтері акцияларды иелену үшін пайдаланылатын қаражат көздері болып табылуы мүмкін</w:t>
            </w:r>
            <w:r w:rsidRPr="00403822">
              <w:rPr>
                <w:b/>
                <w:spacing w:val="2"/>
                <w:lang w:val="kk-KZ"/>
              </w:rPr>
              <w:t>.</w:t>
            </w:r>
            <w:bookmarkEnd w:id="629"/>
          </w:p>
        </w:tc>
        <w:tc>
          <w:tcPr>
            <w:tcW w:w="3117" w:type="dxa"/>
            <w:tcBorders>
              <w:top w:val="single" w:sz="4" w:space="0" w:color="auto"/>
              <w:left w:val="single" w:sz="4" w:space="0" w:color="auto"/>
              <w:bottom w:val="single" w:sz="4" w:space="0" w:color="auto"/>
            </w:tcBorders>
            <w:shd w:val="clear" w:color="auto" w:fill="auto"/>
          </w:tcPr>
          <w:p w14:paraId="0418F407" w14:textId="77777777" w:rsidR="00A67D63" w:rsidRPr="00403822" w:rsidRDefault="00A67D63" w:rsidP="00A67D63">
            <w:pPr>
              <w:autoSpaceDE w:val="0"/>
              <w:autoSpaceDN w:val="0"/>
              <w:adjustRightInd w:val="0"/>
              <w:ind w:firstLine="391"/>
              <w:jc w:val="both"/>
              <w:rPr>
                <w:b/>
                <w:lang w:val="kk-KZ"/>
              </w:rPr>
            </w:pPr>
            <w:r w:rsidRPr="00403822">
              <w:rPr>
                <w:b/>
                <w:lang w:val="kk-KZ"/>
              </w:rPr>
              <w:lastRenderedPageBreak/>
              <w:t>3-тармақ</w:t>
            </w:r>
          </w:p>
          <w:p w14:paraId="4C567481" w14:textId="77777777" w:rsidR="00A67D63" w:rsidRPr="00403822" w:rsidRDefault="00A67D63" w:rsidP="00A67D63">
            <w:pPr>
              <w:autoSpaceDE w:val="0"/>
              <w:autoSpaceDN w:val="0"/>
              <w:adjustRightInd w:val="0"/>
              <w:ind w:firstLine="391"/>
              <w:jc w:val="both"/>
              <w:rPr>
                <w:lang w:val="kk-KZ"/>
              </w:rPr>
            </w:pPr>
            <w:r w:rsidRPr="00403822">
              <w:rPr>
                <w:lang w:val="kk-KZ"/>
              </w:rPr>
              <w:t xml:space="preserve">Микроқаржы ұйымын банкке айналдыру нысанында қайта ұйымдастыру кезінде жарғылық капиталды қалыптастырудың ерекшеліктерін МҚҚ туралы заңның 25- бабында белгілеу ұсынылады. </w:t>
            </w:r>
          </w:p>
          <w:p w14:paraId="2BC0490A" w14:textId="77777777" w:rsidR="00A67D63" w:rsidRPr="00403822" w:rsidRDefault="00A67D63" w:rsidP="00A67D63">
            <w:pPr>
              <w:autoSpaceDE w:val="0"/>
              <w:autoSpaceDN w:val="0"/>
              <w:adjustRightInd w:val="0"/>
              <w:ind w:firstLine="391"/>
              <w:jc w:val="both"/>
              <w:rPr>
                <w:b/>
                <w:lang w:val="kk-KZ"/>
              </w:rPr>
            </w:pPr>
            <w:r w:rsidRPr="00403822">
              <w:rPr>
                <w:b/>
                <w:lang w:val="kk-KZ"/>
              </w:rPr>
              <w:t>4-тармақ</w:t>
            </w:r>
          </w:p>
          <w:p w14:paraId="0ABEC5C0" w14:textId="77777777" w:rsidR="00A67D63" w:rsidRPr="00403822" w:rsidRDefault="00A67D63" w:rsidP="00A67D63">
            <w:pPr>
              <w:autoSpaceDE w:val="0"/>
              <w:autoSpaceDN w:val="0"/>
              <w:adjustRightInd w:val="0"/>
              <w:ind w:firstLine="391"/>
              <w:jc w:val="both"/>
              <w:rPr>
                <w:lang w:val="kk-KZ"/>
              </w:rPr>
            </w:pPr>
            <w:r w:rsidRPr="00403822">
              <w:rPr>
                <w:lang w:val="kk-KZ"/>
              </w:rPr>
              <w:t xml:space="preserve">МҚҰ қызметінің ашықтығын арттыру </w:t>
            </w:r>
            <w:r w:rsidRPr="00403822">
              <w:rPr>
                <w:lang w:val="kk-KZ"/>
              </w:rPr>
              <w:lastRenderedPageBreak/>
              <w:t>мақсатында қарыз қаражаты есебінен оны қалыптастыру мүмкіндігін қоспағанда жарғылық капиталды қалыптастыру көздерін айқындау жөніндегі талапты енгізу қажет .</w:t>
            </w:r>
          </w:p>
          <w:p w14:paraId="53B5044E" w14:textId="77777777" w:rsidR="00A67D63" w:rsidRPr="00403822" w:rsidRDefault="00A67D63" w:rsidP="00A67D63">
            <w:pPr>
              <w:autoSpaceDE w:val="0"/>
              <w:autoSpaceDN w:val="0"/>
              <w:adjustRightInd w:val="0"/>
              <w:ind w:firstLine="391"/>
              <w:jc w:val="both"/>
              <w:rPr>
                <w:lang w:val="kk-KZ"/>
              </w:rPr>
            </w:pPr>
            <w:r w:rsidRPr="00403822">
              <w:rPr>
                <w:lang w:val="kk-KZ"/>
              </w:rPr>
              <w:t xml:space="preserve">Бұл ретте жарғылық капиталға төлеуге қарыз қаражатын пайдалануға тыйым салу жарғылық капиталдың мақсаты МҚҰ қызметін жүзеге асыру ғана емес, банкрот болған жағдайда кредиторлар алдындағы міндеттемелерді орындау болып табылатындығына байланысты. </w:t>
            </w:r>
          </w:p>
          <w:p w14:paraId="27EDA657" w14:textId="62730EF5" w:rsidR="00A67D63" w:rsidRPr="00403822" w:rsidRDefault="00A67D63" w:rsidP="00A67D63">
            <w:pPr>
              <w:ind w:firstLine="391"/>
              <w:contextualSpacing/>
              <w:jc w:val="both"/>
              <w:rPr>
                <w:rFonts w:eastAsia="Calibri"/>
                <w:bCs/>
                <w:lang w:val="kk-KZ" w:eastAsia="en-US"/>
              </w:rPr>
            </w:pPr>
            <w:r w:rsidRPr="00403822">
              <w:rPr>
                <w:lang w:val="kk-KZ"/>
              </w:rPr>
              <w:t xml:space="preserve">Жарғылық капиталды тағайындаудан айырмашылығы, қарыз капиталын қалыптастырудың </w:t>
            </w:r>
            <w:r w:rsidRPr="00403822">
              <w:rPr>
                <w:lang w:val="kk-KZ"/>
              </w:rPr>
              <w:lastRenderedPageBreak/>
              <w:t>мақсаты кәсіпкерлік жобаларды қаржыландыру үшін қаражат тарту болып табылады</w:t>
            </w:r>
            <w:r w:rsidRPr="00403822">
              <w:rPr>
                <w:bCs/>
                <w:iCs/>
                <w:lang w:val="kk-KZ"/>
              </w:rPr>
              <w:t xml:space="preserve"> .</w:t>
            </w:r>
          </w:p>
        </w:tc>
      </w:tr>
      <w:tr w:rsidR="007E39ED" w:rsidRPr="00403822" w14:paraId="2E60DDC9" w14:textId="77777777" w:rsidTr="00356AAC">
        <w:tc>
          <w:tcPr>
            <w:tcW w:w="988" w:type="dxa"/>
            <w:shd w:val="clear" w:color="auto" w:fill="auto"/>
          </w:tcPr>
          <w:p w14:paraId="0E0B8C00" w14:textId="77777777" w:rsidR="007E39ED" w:rsidRPr="00403822" w:rsidRDefault="007E39ED" w:rsidP="007E39ED">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20A7E43" w14:textId="77777777" w:rsidR="007E39ED" w:rsidRPr="00403822" w:rsidRDefault="007E39ED" w:rsidP="007E39ED">
            <w:pPr>
              <w:shd w:val="clear" w:color="auto" w:fill="FFFFFF"/>
              <w:ind w:firstLine="391"/>
              <w:jc w:val="center"/>
              <w:textAlignment w:val="baseline"/>
              <w:rPr>
                <w:spacing w:val="2"/>
                <w:lang w:val="kk-KZ"/>
              </w:rPr>
            </w:pPr>
            <w:r w:rsidRPr="00403822">
              <w:rPr>
                <w:spacing w:val="2"/>
                <w:lang w:val="kk-KZ"/>
              </w:rPr>
              <w:t>14-бап</w:t>
            </w:r>
          </w:p>
          <w:p w14:paraId="679A7BA5" w14:textId="77777777" w:rsidR="007E39ED" w:rsidRPr="00403822" w:rsidRDefault="007E39ED" w:rsidP="007E39ED">
            <w:pPr>
              <w:shd w:val="clear" w:color="auto" w:fill="FFFFFF"/>
              <w:ind w:firstLine="391"/>
              <w:jc w:val="center"/>
              <w:textAlignment w:val="baseline"/>
              <w:rPr>
                <w:spacing w:val="2"/>
                <w:lang w:val="kk-KZ"/>
              </w:rPr>
            </w:pPr>
          </w:p>
          <w:p w14:paraId="2C8668B3" w14:textId="77777777" w:rsidR="007E39ED" w:rsidRPr="00403822" w:rsidRDefault="007E39ED" w:rsidP="007E39ED">
            <w:pPr>
              <w:shd w:val="clear" w:color="auto" w:fill="FFFFFF"/>
              <w:ind w:firstLine="391"/>
              <w:jc w:val="center"/>
              <w:textAlignment w:val="baseline"/>
              <w:rPr>
                <w:spacing w:val="2"/>
                <w:lang w:val="kk-KZ"/>
              </w:rPr>
            </w:pPr>
          </w:p>
          <w:p w14:paraId="3B6B59E5" w14:textId="77777777" w:rsidR="007E39ED" w:rsidRPr="00403822" w:rsidRDefault="007E39ED" w:rsidP="007E39ED">
            <w:pPr>
              <w:shd w:val="clear" w:color="auto" w:fill="FFFFFF"/>
              <w:ind w:firstLine="391"/>
              <w:textAlignment w:val="baseline"/>
              <w:rPr>
                <w:spacing w:val="2"/>
                <w:lang w:val="kk-KZ"/>
              </w:rPr>
            </w:pPr>
          </w:p>
          <w:p w14:paraId="206468E1" w14:textId="77777777" w:rsidR="007E39ED" w:rsidRPr="00403822" w:rsidRDefault="007E39ED" w:rsidP="007E39ED">
            <w:pPr>
              <w:shd w:val="clear" w:color="auto" w:fill="FFFFFF"/>
              <w:ind w:firstLine="391"/>
              <w:jc w:val="center"/>
              <w:textAlignment w:val="baseline"/>
              <w:rPr>
                <w:spacing w:val="2"/>
                <w:lang w:val="kk-KZ"/>
              </w:rPr>
            </w:pPr>
          </w:p>
          <w:p w14:paraId="47184C8A" w14:textId="77777777" w:rsidR="007E39ED" w:rsidRPr="00403822" w:rsidRDefault="007E39ED" w:rsidP="007E39ED">
            <w:pPr>
              <w:shd w:val="clear" w:color="auto" w:fill="FFFFFF"/>
              <w:ind w:firstLine="391"/>
              <w:jc w:val="center"/>
              <w:textAlignment w:val="baseline"/>
              <w:rPr>
                <w:spacing w:val="2"/>
                <w:lang w:val="kk-KZ"/>
              </w:rPr>
            </w:pPr>
          </w:p>
          <w:p w14:paraId="0A3D2AF2" w14:textId="77777777" w:rsidR="007E39ED" w:rsidRPr="00403822" w:rsidRDefault="007E39ED" w:rsidP="007E39ED">
            <w:pPr>
              <w:shd w:val="clear" w:color="auto" w:fill="FFFFFF"/>
              <w:ind w:firstLine="391"/>
              <w:jc w:val="center"/>
              <w:textAlignment w:val="baseline"/>
              <w:rPr>
                <w:spacing w:val="2"/>
                <w:lang w:val="kk-KZ"/>
              </w:rPr>
            </w:pPr>
          </w:p>
          <w:p w14:paraId="67A52D19" w14:textId="77777777" w:rsidR="007E39ED" w:rsidRPr="00403822" w:rsidRDefault="007E39ED" w:rsidP="007E39ED">
            <w:pPr>
              <w:shd w:val="clear" w:color="auto" w:fill="FFFFFF"/>
              <w:ind w:firstLine="391"/>
              <w:jc w:val="center"/>
              <w:textAlignment w:val="baseline"/>
              <w:rPr>
                <w:spacing w:val="2"/>
                <w:lang w:val="kk-KZ"/>
              </w:rPr>
            </w:pPr>
          </w:p>
          <w:p w14:paraId="46C01836" w14:textId="77777777" w:rsidR="007E39ED" w:rsidRPr="00403822" w:rsidRDefault="007E39ED" w:rsidP="007E39ED">
            <w:pPr>
              <w:shd w:val="clear" w:color="auto" w:fill="FFFFFF"/>
              <w:ind w:firstLine="391"/>
              <w:jc w:val="center"/>
              <w:textAlignment w:val="baseline"/>
              <w:rPr>
                <w:spacing w:val="2"/>
                <w:lang w:val="kk-KZ"/>
              </w:rPr>
            </w:pPr>
          </w:p>
          <w:p w14:paraId="526D9A52" w14:textId="77777777" w:rsidR="007E39ED" w:rsidRPr="00403822" w:rsidRDefault="007E39ED" w:rsidP="007E39ED">
            <w:pPr>
              <w:shd w:val="clear" w:color="auto" w:fill="FFFFFF"/>
              <w:ind w:firstLine="391"/>
              <w:jc w:val="center"/>
              <w:textAlignment w:val="baseline"/>
              <w:rPr>
                <w:spacing w:val="2"/>
                <w:lang w:val="kk-KZ"/>
              </w:rPr>
            </w:pPr>
          </w:p>
          <w:p w14:paraId="51C6194C" w14:textId="77777777" w:rsidR="007E39ED" w:rsidRPr="00403822" w:rsidRDefault="007E39ED" w:rsidP="007E39ED">
            <w:pPr>
              <w:shd w:val="clear" w:color="auto" w:fill="FFFFFF"/>
              <w:ind w:firstLine="391"/>
              <w:jc w:val="center"/>
              <w:textAlignment w:val="baseline"/>
              <w:rPr>
                <w:spacing w:val="2"/>
                <w:lang w:val="kk-KZ"/>
              </w:rPr>
            </w:pPr>
          </w:p>
          <w:p w14:paraId="37C56CD3" w14:textId="77777777" w:rsidR="007E39ED" w:rsidRPr="00403822" w:rsidRDefault="007E39ED" w:rsidP="007E39ED">
            <w:pPr>
              <w:shd w:val="clear" w:color="auto" w:fill="FFFFFF"/>
              <w:ind w:firstLine="391"/>
              <w:jc w:val="center"/>
              <w:textAlignment w:val="baseline"/>
              <w:rPr>
                <w:spacing w:val="2"/>
                <w:lang w:val="kk-KZ"/>
              </w:rPr>
            </w:pPr>
          </w:p>
          <w:p w14:paraId="2BECA9EE" w14:textId="77777777" w:rsidR="007E39ED" w:rsidRPr="00403822" w:rsidRDefault="007E39ED" w:rsidP="007E39ED">
            <w:pPr>
              <w:shd w:val="clear" w:color="auto" w:fill="FFFFFF"/>
              <w:ind w:firstLine="391"/>
              <w:jc w:val="center"/>
              <w:textAlignment w:val="baseline"/>
              <w:rPr>
                <w:spacing w:val="2"/>
                <w:lang w:val="kk-KZ"/>
              </w:rPr>
            </w:pPr>
          </w:p>
          <w:p w14:paraId="313FC9AE" w14:textId="77777777" w:rsidR="007E39ED" w:rsidRPr="00403822" w:rsidRDefault="007E39ED" w:rsidP="007E39ED">
            <w:pPr>
              <w:shd w:val="clear" w:color="auto" w:fill="FFFFFF"/>
              <w:ind w:firstLine="391"/>
              <w:jc w:val="center"/>
              <w:textAlignment w:val="baseline"/>
              <w:rPr>
                <w:spacing w:val="2"/>
                <w:lang w:val="kk-KZ"/>
              </w:rPr>
            </w:pPr>
          </w:p>
          <w:p w14:paraId="7728F738" w14:textId="77777777" w:rsidR="007E39ED" w:rsidRPr="00403822" w:rsidRDefault="007E39ED" w:rsidP="007E39ED">
            <w:pPr>
              <w:shd w:val="clear" w:color="auto" w:fill="FFFFFF"/>
              <w:ind w:firstLine="391"/>
              <w:jc w:val="center"/>
              <w:textAlignment w:val="baseline"/>
              <w:rPr>
                <w:spacing w:val="2"/>
                <w:lang w:val="kk-KZ"/>
              </w:rPr>
            </w:pPr>
          </w:p>
          <w:p w14:paraId="79A10578" w14:textId="77777777" w:rsidR="007E39ED" w:rsidRPr="00403822" w:rsidRDefault="007E39ED" w:rsidP="007E39ED">
            <w:pPr>
              <w:shd w:val="clear" w:color="auto" w:fill="FFFFFF"/>
              <w:ind w:firstLine="391"/>
              <w:jc w:val="center"/>
              <w:textAlignment w:val="baseline"/>
              <w:rPr>
                <w:spacing w:val="2"/>
                <w:lang w:val="kk-KZ"/>
              </w:rPr>
            </w:pPr>
          </w:p>
          <w:p w14:paraId="315BBC9D" w14:textId="77777777" w:rsidR="007E39ED" w:rsidRPr="00403822" w:rsidRDefault="007E39ED" w:rsidP="007E39ED">
            <w:pPr>
              <w:shd w:val="clear" w:color="auto" w:fill="FFFFFF"/>
              <w:ind w:firstLine="391"/>
              <w:jc w:val="center"/>
              <w:textAlignment w:val="baseline"/>
              <w:rPr>
                <w:spacing w:val="2"/>
                <w:lang w:val="kk-KZ"/>
              </w:rPr>
            </w:pPr>
          </w:p>
          <w:p w14:paraId="275F9BCB" w14:textId="77777777" w:rsidR="007E39ED" w:rsidRPr="00403822" w:rsidRDefault="007E39ED" w:rsidP="007E39ED">
            <w:pPr>
              <w:shd w:val="clear" w:color="auto" w:fill="FFFFFF"/>
              <w:ind w:firstLine="391"/>
              <w:jc w:val="center"/>
              <w:textAlignment w:val="baseline"/>
              <w:rPr>
                <w:spacing w:val="2"/>
                <w:lang w:val="kk-KZ"/>
              </w:rPr>
            </w:pPr>
          </w:p>
          <w:p w14:paraId="19E87C89" w14:textId="77777777" w:rsidR="007E39ED" w:rsidRPr="00403822" w:rsidRDefault="007E39ED" w:rsidP="007E39ED">
            <w:pPr>
              <w:shd w:val="clear" w:color="auto" w:fill="FFFFFF"/>
              <w:ind w:firstLine="391"/>
              <w:jc w:val="center"/>
              <w:textAlignment w:val="baseline"/>
              <w:rPr>
                <w:spacing w:val="2"/>
                <w:lang w:val="kk-KZ"/>
              </w:rPr>
            </w:pPr>
          </w:p>
          <w:p w14:paraId="06FE59AE" w14:textId="77777777" w:rsidR="007E39ED" w:rsidRPr="00403822" w:rsidRDefault="007E39ED" w:rsidP="007E39ED">
            <w:pPr>
              <w:shd w:val="clear" w:color="auto" w:fill="FFFFFF"/>
              <w:ind w:firstLine="391"/>
              <w:jc w:val="center"/>
              <w:textAlignment w:val="baseline"/>
              <w:rPr>
                <w:spacing w:val="2"/>
                <w:lang w:val="kk-KZ"/>
              </w:rPr>
            </w:pPr>
          </w:p>
          <w:p w14:paraId="66C32DBE" w14:textId="77777777" w:rsidR="007E39ED" w:rsidRPr="00403822" w:rsidRDefault="007E39ED" w:rsidP="007E39ED">
            <w:pPr>
              <w:shd w:val="clear" w:color="auto" w:fill="FFFFFF"/>
              <w:ind w:firstLine="391"/>
              <w:jc w:val="center"/>
              <w:textAlignment w:val="baseline"/>
              <w:rPr>
                <w:spacing w:val="2"/>
                <w:lang w:val="kk-KZ"/>
              </w:rPr>
            </w:pPr>
          </w:p>
          <w:p w14:paraId="68BEC171" w14:textId="77777777" w:rsidR="007E39ED" w:rsidRPr="00403822" w:rsidRDefault="007E39ED" w:rsidP="007E39ED">
            <w:pPr>
              <w:shd w:val="clear" w:color="auto" w:fill="FFFFFF"/>
              <w:ind w:firstLine="391"/>
              <w:jc w:val="center"/>
              <w:textAlignment w:val="baseline"/>
              <w:rPr>
                <w:spacing w:val="2"/>
                <w:lang w:val="kk-KZ"/>
              </w:rPr>
            </w:pPr>
          </w:p>
          <w:p w14:paraId="790FE9B5" w14:textId="77777777" w:rsidR="007E39ED" w:rsidRPr="00403822" w:rsidRDefault="007E39ED" w:rsidP="007E39ED">
            <w:pPr>
              <w:shd w:val="clear" w:color="auto" w:fill="FFFFFF"/>
              <w:ind w:firstLine="391"/>
              <w:jc w:val="center"/>
              <w:textAlignment w:val="baseline"/>
              <w:rPr>
                <w:spacing w:val="2"/>
                <w:lang w:val="kk-KZ"/>
              </w:rPr>
            </w:pPr>
            <w:r w:rsidRPr="00403822">
              <w:rPr>
                <w:spacing w:val="2"/>
                <w:lang w:val="kk-KZ"/>
              </w:rPr>
              <w:lastRenderedPageBreak/>
              <w:t xml:space="preserve">  </w:t>
            </w:r>
          </w:p>
          <w:p w14:paraId="7285C6E7" w14:textId="77777777" w:rsidR="007E39ED" w:rsidRPr="00403822" w:rsidRDefault="007E39ED" w:rsidP="007E39ED">
            <w:pPr>
              <w:shd w:val="clear" w:color="auto" w:fill="FFFFFF"/>
              <w:ind w:firstLine="391"/>
              <w:jc w:val="center"/>
              <w:textAlignment w:val="baseline"/>
              <w:rPr>
                <w:spacing w:val="2"/>
                <w:lang w:val="kk-KZ"/>
              </w:rPr>
            </w:pPr>
          </w:p>
          <w:p w14:paraId="112C7964" w14:textId="77777777" w:rsidR="007E39ED" w:rsidRPr="00403822" w:rsidRDefault="007E39ED" w:rsidP="007E39ED">
            <w:pPr>
              <w:shd w:val="clear" w:color="auto" w:fill="FFFFFF"/>
              <w:ind w:firstLine="391"/>
              <w:jc w:val="center"/>
              <w:textAlignment w:val="baseline"/>
              <w:rPr>
                <w:spacing w:val="2"/>
                <w:lang w:val="kk-KZ"/>
              </w:rPr>
            </w:pPr>
          </w:p>
          <w:p w14:paraId="7239B356" w14:textId="77777777" w:rsidR="007E39ED" w:rsidRPr="00403822" w:rsidRDefault="007E39ED" w:rsidP="007E39ED">
            <w:pPr>
              <w:shd w:val="clear" w:color="auto" w:fill="FFFFFF"/>
              <w:ind w:firstLine="391"/>
              <w:jc w:val="center"/>
              <w:textAlignment w:val="baseline"/>
              <w:rPr>
                <w:spacing w:val="2"/>
                <w:lang w:val="kk-KZ"/>
              </w:rPr>
            </w:pPr>
          </w:p>
          <w:p w14:paraId="2AA1EB6C" w14:textId="77777777" w:rsidR="007E39ED" w:rsidRPr="00403822" w:rsidRDefault="007E39ED" w:rsidP="007E39ED">
            <w:pPr>
              <w:shd w:val="clear" w:color="auto" w:fill="FFFFFF"/>
              <w:ind w:firstLine="391"/>
              <w:jc w:val="center"/>
              <w:textAlignment w:val="baseline"/>
              <w:rPr>
                <w:spacing w:val="2"/>
                <w:lang w:val="kk-KZ"/>
              </w:rPr>
            </w:pPr>
          </w:p>
          <w:p w14:paraId="20D14768" w14:textId="77777777" w:rsidR="007E39ED" w:rsidRPr="00403822" w:rsidRDefault="007E39ED" w:rsidP="007E39ED">
            <w:pPr>
              <w:shd w:val="clear" w:color="auto" w:fill="FFFFFF"/>
              <w:ind w:firstLine="391"/>
              <w:jc w:val="center"/>
              <w:textAlignment w:val="baseline"/>
              <w:rPr>
                <w:spacing w:val="2"/>
                <w:lang w:val="kk-KZ"/>
              </w:rPr>
            </w:pPr>
          </w:p>
          <w:p w14:paraId="17AD2AF7" w14:textId="77777777" w:rsidR="007E39ED" w:rsidRPr="00403822" w:rsidRDefault="007E39ED" w:rsidP="007E39ED">
            <w:pPr>
              <w:shd w:val="clear" w:color="auto" w:fill="FFFFFF"/>
              <w:ind w:firstLine="391"/>
              <w:jc w:val="center"/>
              <w:textAlignment w:val="baseline"/>
              <w:rPr>
                <w:spacing w:val="2"/>
                <w:lang w:val="kk-KZ"/>
              </w:rPr>
            </w:pPr>
          </w:p>
          <w:p w14:paraId="6955F276" w14:textId="77777777" w:rsidR="007E39ED" w:rsidRPr="00403822" w:rsidRDefault="007E39ED" w:rsidP="007E39ED">
            <w:pPr>
              <w:shd w:val="clear" w:color="auto" w:fill="FFFFFF"/>
              <w:ind w:firstLine="391"/>
              <w:jc w:val="center"/>
              <w:textAlignment w:val="baseline"/>
              <w:rPr>
                <w:spacing w:val="2"/>
                <w:lang w:val="kk-KZ"/>
              </w:rPr>
            </w:pPr>
          </w:p>
          <w:p w14:paraId="21438391" w14:textId="77777777" w:rsidR="007E39ED" w:rsidRPr="00403822" w:rsidRDefault="007E39ED" w:rsidP="007E39ED">
            <w:pPr>
              <w:shd w:val="clear" w:color="auto" w:fill="FFFFFF"/>
              <w:ind w:firstLine="391"/>
              <w:jc w:val="center"/>
              <w:textAlignment w:val="baseline"/>
              <w:rPr>
                <w:spacing w:val="2"/>
                <w:lang w:val="kk-KZ"/>
              </w:rPr>
            </w:pPr>
          </w:p>
          <w:p w14:paraId="361B1E54" w14:textId="77777777" w:rsidR="007E39ED" w:rsidRPr="00403822" w:rsidRDefault="007E39ED" w:rsidP="007E39ED">
            <w:pPr>
              <w:shd w:val="clear" w:color="auto" w:fill="FFFFFF"/>
              <w:ind w:firstLine="391"/>
              <w:jc w:val="center"/>
              <w:textAlignment w:val="baseline"/>
              <w:rPr>
                <w:spacing w:val="2"/>
                <w:lang w:val="kk-KZ"/>
              </w:rPr>
            </w:pPr>
          </w:p>
          <w:p w14:paraId="49674F63" w14:textId="77777777" w:rsidR="007E39ED" w:rsidRPr="00403822" w:rsidRDefault="007E39ED" w:rsidP="007E39ED">
            <w:pPr>
              <w:shd w:val="clear" w:color="auto" w:fill="FFFFFF"/>
              <w:ind w:firstLine="391"/>
              <w:jc w:val="center"/>
              <w:textAlignment w:val="baseline"/>
              <w:rPr>
                <w:spacing w:val="2"/>
                <w:lang w:val="kk-KZ"/>
              </w:rPr>
            </w:pPr>
          </w:p>
          <w:p w14:paraId="1B5D5EC3" w14:textId="77777777" w:rsidR="007E39ED" w:rsidRPr="00403822" w:rsidRDefault="007E39ED" w:rsidP="007E39ED">
            <w:pPr>
              <w:shd w:val="clear" w:color="auto" w:fill="FFFFFF"/>
              <w:ind w:firstLine="391"/>
              <w:jc w:val="center"/>
              <w:textAlignment w:val="baseline"/>
              <w:rPr>
                <w:spacing w:val="2"/>
                <w:lang w:val="kk-KZ"/>
              </w:rPr>
            </w:pPr>
          </w:p>
          <w:p w14:paraId="6809117D" w14:textId="77777777" w:rsidR="007E39ED" w:rsidRPr="00403822" w:rsidRDefault="007E39ED" w:rsidP="007E39ED">
            <w:pPr>
              <w:shd w:val="clear" w:color="auto" w:fill="FFFFFF"/>
              <w:ind w:firstLine="391"/>
              <w:jc w:val="center"/>
              <w:textAlignment w:val="baseline"/>
              <w:rPr>
                <w:spacing w:val="2"/>
                <w:lang w:val="kk-KZ"/>
              </w:rPr>
            </w:pPr>
          </w:p>
          <w:p w14:paraId="3EF0E085" w14:textId="77777777" w:rsidR="007E39ED" w:rsidRPr="00403822" w:rsidRDefault="007E39ED" w:rsidP="007E39ED">
            <w:pPr>
              <w:shd w:val="clear" w:color="auto" w:fill="FFFFFF"/>
              <w:ind w:firstLine="391"/>
              <w:jc w:val="center"/>
              <w:textAlignment w:val="baseline"/>
              <w:rPr>
                <w:spacing w:val="2"/>
                <w:lang w:val="kk-KZ"/>
              </w:rPr>
            </w:pPr>
          </w:p>
          <w:p w14:paraId="39E22EAD" w14:textId="77777777" w:rsidR="007E39ED" w:rsidRPr="00403822" w:rsidRDefault="007E39ED" w:rsidP="007E39ED">
            <w:pPr>
              <w:shd w:val="clear" w:color="auto" w:fill="FFFFFF"/>
              <w:ind w:firstLine="391"/>
              <w:jc w:val="center"/>
              <w:textAlignment w:val="baseline"/>
              <w:rPr>
                <w:spacing w:val="2"/>
                <w:lang w:val="kk-KZ"/>
              </w:rPr>
            </w:pPr>
          </w:p>
          <w:p w14:paraId="35256CF4" w14:textId="77777777" w:rsidR="007E39ED" w:rsidRPr="00403822" w:rsidRDefault="007E39ED" w:rsidP="007E39ED">
            <w:pPr>
              <w:shd w:val="clear" w:color="auto" w:fill="FFFFFF"/>
              <w:ind w:firstLine="391"/>
              <w:jc w:val="center"/>
              <w:textAlignment w:val="baseline"/>
              <w:rPr>
                <w:spacing w:val="2"/>
                <w:lang w:val="kk-KZ"/>
              </w:rPr>
            </w:pPr>
          </w:p>
          <w:p w14:paraId="77D198C4" w14:textId="77777777" w:rsidR="007E39ED" w:rsidRPr="00403822" w:rsidRDefault="007E39ED" w:rsidP="007E39ED">
            <w:pPr>
              <w:shd w:val="clear" w:color="auto" w:fill="FFFFFF"/>
              <w:ind w:firstLine="391"/>
              <w:jc w:val="center"/>
              <w:textAlignment w:val="baseline"/>
              <w:rPr>
                <w:spacing w:val="2"/>
                <w:lang w:val="kk-KZ"/>
              </w:rPr>
            </w:pPr>
          </w:p>
          <w:p w14:paraId="3EDE8606" w14:textId="77777777" w:rsidR="007E39ED" w:rsidRPr="00403822" w:rsidRDefault="007E39ED" w:rsidP="007E39ED">
            <w:pPr>
              <w:shd w:val="clear" w:color="auto" w:fill="FFFFFF"/>
              <w:ind w:firstLine="391"/>
              <w:jc w:val="center"/>
              <w:textAlignment w:val="baseline"/>
              <w:rPr>
                <w:spacing w:val="2"/>
                <w:lang w:val="kk-KZ"/>
              </w:rPr>
            </w:pPr>
          </w:p>
          <w:p w14:paraId="79C86087" w14:textId="77777777" w:rsidR="007E39ED" w:rsidRPr="00403822" w:rsidRDefault="007E39ED" w:rsidP="007E39ED">
            <w:pPr>
              <w:shd w:val="clear" w:color="auto" w:fill="FFFFFF"/>
              <w:ind w:firstLine="391"/>
              <w:textAlignment w:val="baseline"/>
              <w:rPr>
                <w:spacing w:val="2"/>
                <w:lang w:val="kk-KZ"/>
              </w:rPr>
            </w:pPr>
          </w:p>
          <w:p w14:paraId="172C1EC5" w14:textId="77777777" w:rsidR="007E39ED" w:rsidRPr="00403822" w:rsidRDefault="007E39ED" w:rsidP="007E39ED">
            <w:pPr>
              <w:ind w:firstLine="391"/>
              <w:jc w:val="center"/>
              <w:rPr>
                <w:lang w:val="kk-KZ"/>
              </w:rPr>
            </w:pPr>
          </w:p>
          <w:p w14:paraId="12A52BA2" w14:textId="77777777" w:rsidR="007E39ED" w:rsidRPr="00403822" w:rsidRDefault="007E39ED" w:rsidP="007E39ED">
            <w:pPr>
              <w:ind w:firstLine="391"/>
              <w:jc w:val="center"/>
              <w:rPr>
                <w:lang w:val="kk-KZ"/>
              </w:rPr>
            </w:pPr>
          </w:p>
          <w:p w14:paraId="6587A4F0" w14:textId="77777777" w:rsidR="007E39ED" w:rsidRPr="00403822" w:rsidRDefault="007E39ED" w:rsidP="007E39ED">
            <w:pPr>
              <w:ind w:firstLine="391"/>
              <w:jc w:val="center"/>
              <w:rPr>
                <w:lang w:val="kk-KZ"/>
              </w:rPr>
            </w:pPr>
          </w:p>
          <w:p w14:paraId="1FCF8925" w14:textId="77777777" w:rsidR="007E39ED" w:rsidRPr="00403822" w:rsidRDefault="007E39ED" w:rsidP="007E39ED">
            <w:pPr>
              <w:ind w:firstLine="391"/>
              <w:jc w:val="center"/>
              <w:rPr>
                <w:lang w:val="kk-KZ"/>
              </w:rPr>
            </w:pPr>
          </w:p>
          <w:p w14:paraId="77CD10E0" w14:textId="77777777" w:rsidR="007E39ED" w:rsidRPr="00403822" w:rsidRDefault="007E39ED" w:rsidP="007E39ED">
            <w:pPr>
              <w:ind w:firstLine="391"/>
              <w:jc w:val="center"/>
              <w:rPr>
                <w:lang w:val="kk-KZ"/>
              </w:rPr>
            </w:pPr>
          </w:p>
          <w:p w14:paraId="110D69AC" w14:textId="77777777" w:rsidR="007E39ED" w:rsidRPr="00403822" w:rsidRDefault="007E39ED" w:rsidP="007E39ED">
            <w:pPr>
              <w:ind w:firstLine="391"/>
              <w:jc w:val="center"/>
              <w:rPr>
                <w:lang w:val="kk-KZ"/>
              </w:rPr>
            </w:pPr>
          </w:p>
          <w:p w14:paraId="4A9BAE8B" w14:textId="77777777" w:rsidR="007E39ED" w:rsidRPr="00403822" w:rsidRDefault="007E39ED" w:rsidP="007E39ED">
            <w:pPr>
              <w:ind w:firstLine="391"/>
              <w:jc w:val="center"/>
              <w:rPr>
                <w:lang w:val="kk-KZ"/>
              </w:rPr>
            </w:pPr>
          </w:p>
          <w:p w14:paraId="5183FA23" w14:textId="77777777" w:rsidR="007E39ED" w:rsidRPr="00403822" w:rsidRDefault="007E39ED" w:rsidP="007E39ED">
            <w:pPr>
              <w:ind w:firstLine="391"/>
              <w:jc w:val="center"/>
              <w:rPr>
                <w:lang w:val="kk-KZ"/>
              </w:rPr>
            </w:pPr>
          </w:p>
          <w:p w14:paraId="4F200348" w14:textId="77777777" w:rsidR="007E39ED" w:rsidRPr="00403822" w:rsidRDefault="007E39ED" w:rsidP="007E39ED">
            <w:pPr>
              <w:ind w:firstLine="391"/>
              <w:jc w:val="center"/>
              <w:rPr>
                <w:lang w:val="kk-KZ"/>
              </w:rPr>
            </w:pPr>
          </w:p>
          <w:p w14:paraId="1A2AB095" w14:textId="77777777" w:rsidR="007E39ED" w:rsidRPr="00403822" w:rsidRDefault="007E39ED" w:rsidP="007E39ED">
            <w:pPr>
              <w:ind w:firstLine="391"/>
              <w:jc w:val="center"/>
              <w:rPr>
                <w:lang w:val="kk-KZ"/>
              </w:rPr>
            </w:pPr>
          </w:p>
          <w:p w14:paraId="72C50C48" w14:textId="77777777" w:rsidR="007E39ED" w:rsidRPr="00403822" w:rsidRDefault="007E39ED" w:rsidP="007E39ED">
            <w:pPr>
              <w:ind w:firstLine="391"/>
              <w:jc w:val="center"/>
              <w:rPr>
                <w:lang w:val="kk-KZ"/>
              </w:rPr>
            </w:pPr>
          </w:p>
          <w:p w14:paraId="0C75234A" w14:textId="77777777" w:rsidR="007E39ED" w:rsidRPr="00403822" w:rsidRDefault="007E39ED" w:rsidP="007E39ED">
            <w:pPr>
              <w:ind w:firstLine="391"/>
              <w:jc w:val="center"/>
              <w:rPr>
                <w:lang w:val="kk-KZ"/>
              </w:rPr>
            </w:pPr>
          </w:p>
          <w:p w14:paraId="04D78E8D" w14:textId="77777777" w:rsidR="007E39ED" w:rsidRPr="00403822" w:rsidRDefault="007E39ED" w:rsidP="007E39ED">
            <w:pPr>
              <w:ind w:firstLine="391"/>
              <w:jc w:val="center"/>
              <w:rPr>
                <w:lang w:val="kk-KZ"/>
              </w:rPr>
            </w:pPr>
          </w:p>
          <w:p w14:paraId="5C846155" w14:textId="77777777" w:rsidR="007E39ED" w:rsidRPr="00403822" w:rsidRDefault="007E39ED" w:rsidP="007E39ED">
            <w:pPr>
              <w:ind w:firstLine="391"/>
              <w:jc w:val="center"/>
              <w:rPr>
                <w:lang w:val="kk-KZ"/>
              </w:rPr>
            </w:pPr>
          </w:p>
          <w:p w14:paraId="5D96D6DD" w14:textId="77777777" w:rsidR="007E39ED" w:rsidRPr="00403822" w:rsidRDefault="007E39ED" w:rsidP="007E39ED">
            <w:pPr>
              <w:ind w:firstLine="391"/>
              <w:jc w:val="center"/>
              <w:rPr>
                <w:lang w:val="kk-KZ"/>
              </w:rPr>
            </w:pPr>
          </w:p>
          <w:p w14:paraId="7EBDC615" w14:textId="77777777" w:rsidR="007E39ED" w:rsidRPr="00403822" w:rsidRDefault="007E39ED" w:rsidP="007E39ED">
            <w:pPr>
              <w:ind w:firstLine="391"/>
              <w:jc w:val="center"/>
              <w:rPr>
                <w:lang w:val="kk-KZ"/>
              </w:rPr>
            </w:pPr>
          </w:p>
          <w:p w14:paraId="5164FFC0" w14:textId="77777777" w:rsidR="007E39ED" w:rsidRPr="00403822" w:rsidRDefault="007E39ED" w:rsidP="007E39ED">
            <w:pPr>
              <w:ind w:firstLine="391"/>
              <w:jc w:val="center"/>
              <w:rPr>
                <w:lang w:val="kk-KZ"/>
              </w:rPr>
            </w:pPr>
          </w:p>
          <w:p w14:paraId="2AB446C9" w14:textId="77777777" w:rsidR="007E39ED" w:rsidRPr="00403822" w:rsidRDefault="007E39ED" w:rsidP="007E39ED">
            <w:pPr>
              <w:ind w:firstLine="391"/>
              <w:jc w:val="center"/>
              <w:rPr>
                <w:lang w:val="kk-KZ"/>
              </w:rPr>
            </w:pPr>
          </w:p>
          <w:p w14:paraId="610C6549" w14:textId="77777777" w:rsidR="007E39ED" w:rsidRPr="00403822" w:rsidRDefault="007E39ED" w:rsidP="007E39ED">
            <w:pPr>
              <w:ind w:firstLine="391"/>
              <w:jc w:val="center"/>
              <w:rPr>
                <w:lang w:val="kk-KZ"/>
              </w:rPr>
            </w:pPr>
          </w:p>
          <w:p w14:paraId="33967A50" w14:textId="77777777" w:rsidR="007E39ED" w:rsidRPr="00403822" w:rsidRDefault="007E39ED" w:rsidP="007E39ED">
            <w:pPr>
              <w:ind w:firstLine="391"/>
              <w:jc w:val="center"/>
              <w:rPr>
                <w:lang w:val="kk-KZ"/>
              </w:rPr>
            </w:pPr>
          </w:p>
          <w:p w14:paraId="2EDF0BE8" w14:textId="77777777" w:rsidR="007E39ED" w:rsidRPr="00403822" w:rsidRDefault="007E39ED" w:rsidP="007E39ED">
            <w:pPr>
              <w:ind w:firstLine="391"/>
              <w:jc w:val="center"/>
              <w:rPr>
                <w:lang w:val="kk-KZ"/>
              </w:rPr>
            </w:pPr>
          </w:p>
          <w:p w14:paraId="3DD889A4" w14:textId="77777777" w:rsidR="007E39ED" w:rsidRPr="00403822" w:rsidRDefault="007E39ED" w:rsidP="007E39ED">
            <w:pPr>
              <w:ind w:firstLine="391"/>
              <w:jc w:val="center"/>
              <w:rPr>
                <w:lang w:val="kk-KZ"/>
              </w:rPr>
            </w:pPr>
          </w:p>
          <w:p w14:paraId="3725218F" w14:textId="77777777" w:rsidR="007E39ED" w:rsidRPr="00403822" w:rsidRDefault="007E39ED" w:rsidP="007E39ED">
            <w:pPr>
              <w:ind w:firstLine="391"/>
              <w:jc w:val="center"/>
              <w:rPr>
                <w:lang w:val="kk-KZ"/>
              </w:rPr>
            </w:pPr>
          </w:p>
          <w:p w14:paraId="268541A5" w14:textId="77777777" w:rsidR="007E39ED" w:rsidRPr="00403822" w:rsidRDefault="007E39ED" w:rsidP="007E39ED">
            <w:pPr>
              <w:ind w:firstLine="391"/>
              <w:jc w:val="center"/>
              <w:rPr>
                <w:lang w:val="kk-KZ"/>
              </w:rPr>
            </w:pPr>
          </w:p>
          <w:p w14:paraId="6134107C" w14:textId="77777777" w:rsidR="007E39ED" w:rsidRPr="00403822" w:rsidRDefault="007E39ED" w:rsidP="007E39ED">
            <w:pPr>
              <w:ind w:firstLine="391"/>
              <w:jc w:val="center"/>
              <w:rPr>
                <w:lang w:val="kk-KZ"/>
              </w:rPr>
            </w:pPr>
          </w:p>
          <w:p w14:paraId="25695212" w14:textId="77777777" w:rsidR="007E39ED" w:rsidRPr="00403822" w:rsidRDefault="007E39ED" w:rsidP="007E39ED">
            <w:pPr>
              <w:ind w:firstLine="391"/>
              <w:jc w:val="center"/>
              <w:rPr>
                <w:lang w:val="kk-KZ"/>
              </w:rPr>
            </w:pPr>
          </w:p>
          <w:p w14:paraId="547E3B07" w14:textId="77777777" w:rsidR="007E39ED" w:rsidRPr="00403822" w:rsidRDefault="007E39ED" w:rsidP="007E39ED">
            <w:pPr>
              <w:ind w:firstLine="391"/>
              <w:jc w:val="center"/>
              <w:rPr>
                <w:lang w:val="kk-KZ"/>
              </w:rPr>
            </w:pPr>
          </w:p>
          <w:p w14:paraId="09AB681E" w14:textId="77777777" w:rsidR="007E39ED" w:rsidRPr="00403822" w:rsidRDefault="007E39ED" w:rsidP="007E39ED">
            <w:pPr>
              <w:ind w:firstLine="391"/>
              <w:jc w:val="center"/>
              <w:rPr>
                <w:lang w:val="kk-KZ"/>
              </w:rPr>
            </w:pPr>
          </w:p>
          <w:p w14:paraId="0FC601F2" w14:textId="77777777" w:rsidR="007E39ED" w:rsidRPr="00403822" w:rsidRDefault="007E39ED" w:rsidP="007E39ED">
            <w:pPr>
              <w:ind w:firstLine="391"/>
              <w:jc w:val="center"/>
              <w:rPr>
                <w:lang w:val="kk-KZ"/>
              </w:rPr>
            </w:pPr>
          </w:p>
          <w:p w14:paraId="3A45597C" w14:textId="77777777" w:rsidR="007E39ED" w:rsidRPr="00403822" w:rsidRDefault="007E39ED" w:rsidP="007E39ED">
            <w:pPr>
              <w:ind w:firstLine="391"/>
              <w:jc w:val="center"/>
              <w:rPr>
                <w:lang w:val="kk-KZ"/>
              </w:rPr>
            </w:pPr>
          </w:p>
          <w:p w14:paraId="1186C935" w14:textId="77777777" w:rsidR="007E39ED" w:rsidRPr="00403822" w:rsidRDefault="007E39ED" w:rsidP="007E39ED">
            <w:pPr>
              <w:ind w:firstLine="391"/>
              <w:jc w:val="center"/>
              <w:rPr>
                <w:lang w:val="kk-KZ"/>
              </w:rPr>
            </w:pPr>
          </w:p>
          <w:p w14:paraId="7AE1C3F4" w14:textId="77777777" w:rsidR="007E39ED" w:rsidRPr="00403822" w:rsidRDefault="007E39ED" w:rsidP="007E39ED">
            <w:pPr>
              <w:ind w:firstLine="391"/>
              <w:jc w:val="center"/>
              <w:rPr>
                <w:lang w:val="kk-KZ"/>
              </w:rPr>
            </w:pPr>
          </w:p>
          <w:p w14:paraId="42274F57" w14:textId="77777777" w:rsidR="007E39ED" w:rsidRPr="00403822" w:rsidRDefault="007E39ED" w:rsidP="007E39ED">
            <w:pPr>
              <w:ind w:firstLine="391"/>
              <w:jc w:val="center"/>
              <w:rPr>
                <w:lang w:val="kk-KZ"/>
              </w:rPr>
            </w:pPr>
          </w:p>
          <w:p w14:paraId="791BA56D" w14:textId="77777777" w:rsidR="007E39ED" w:rsidRPr="00403822" w:rsidRDefault="007E39ED" w:rsidP="007E39ED">
            <w:pPr>
              <w:ind w:firstLine="391"/>
              <w:jc w:val="center"/>
              <w:rPr>
                <w:lang w:val="kk-KZ"/>
              </w:rPr>
            </w:pPr>
          </w:p>
          <w:p w14:paraId="34A64B39" w14:textId="77777777" w:rsidR="007E39ED" w:rsidRPr="00403822" w:rsidRDefault="007E39ED" w:rsidP="007E39ED">
            <w:pPr>
              <w:ind w:firstLine="391"/>
              <w:jc w:val="center"/>
              <w:rPr>
                <w:lang w:val="kk-KZ"/>
              </w:rPr>
            </w:pPr>
          </w:p>
          <w:p w14:paraId="6AA090A9" w14:textId="77777777" w:rsidR="007E39ED" w:rsidRPr="00403822" w:rsidRDefault="007E39ED" w:rsidP="007E39ED">
            <w:pPr>
              <w:ind w:firstLine="391"/>
              <w:jc w:val="center"/>
              <w:rPr>
                <w:lang w:val="kk-KZ"/>
              </w:rPr>
            </w:pPr>
          </w:p>
          <w:p w14:paraId="2CDAA41F" w14:textId="77777777" w:rsidR="007E39ED" w:rsidRPr="00403822" w:rsidRDefault="007E39ED" w:rsidP="007E39ED">
            <w:pPr>
              <w:ind w:firstLine="391"/>
              <w:jc w:val="center"/>
              <w:rPr>
                <w:lang w:val="kk-KZ"/>
              </w:rPr>
            </w:pPr>
          </w:p>
          <w:p w14:paraId="5AD71559" w14:textId="77777777" w:rsidR="007E39ED" w:rsidRPr="00403822" w:rsidRDefault="007E39ED" w:rsidP="007E39ED">
            <w:pPr>
              <w:ind w:firstLine="391"/>
              <w:jc w:val="center"/>
              <w:rPr>
                <w:lang w:val="kk-KZ"/>
              </w:rPr>
            </w:pPr>
          </w:p>
          <w:p w14:paraId="085ADA3E" w14:textId="77777777" w:rsidR="007E39ED" w:rsidRPr="00403822" w:rsidRDefault="007E39ED" w:rsidP="007E39ED">
            <w:pPr>
              <w:ind w:firstLine="391"/>
              <w:jc w:val="center"/>
              <w:rPr>
                <w:lang w:val="kk-KZ"/>
              </w:rPr>
            </w:pPr>
          </w:p>
          <w:p w14:paraId="20732703" w14:textId="77777777" w:rsidR="007E39ED" w:rsidRPr="00403822" w:rsidRDefault="007E39ED" w:rsidP="007E39ED">
            <w:pPr>
              <w:ind w:firstLine="391"/>
              <w:jc w:val="center"/>
              <w:rPr>
                <w:lang w:val="kk-KZ"/>
              </w:rPr>
            </w:pPr>
          </w:p>
          <w:p w14:paraId="7CAC5130" w14:textId="77777777" w:rsidR="007E39ED" w:rsidRPr="00403822" w:rsidRDefault="007E39ED" w:rsidP="007E39ED">
            <w:pPr>
              <w:ind w:firstLine="391"/>
              <w:rPr>
                <w:lang w:val="kk-KZ"/>
              </w:rPr>
            </w:pPr>
          </w:p>
          <w:p w14:paraId="79B399FE" w14:textId="77777777" w:rsidR="007E39ED" w:rsidRPr="00403822" w:rsidRDefault="007E39ED" w:rsidP="007E39ED">
            <w:pPr>
              <w:ind w:firstLine="391"/>
              <w:rPr>
                <w:lang w:val="kk-KZ"/>
              </w:rPr>
            </w:pPr>
          </w:p>
          <w:p w14:paraId="7A279357" w14:textId="77777777" w:rsidR="007E39ED" w:rsidRPr="00403822" w:rsidRDefault="007E39ED" w:rsidP="007E39ED">
            <w:pPr>
              <w:ind w:firstLine="391"/>
              <w:jc w:val="center"/>
              <w:rPr>
                <w:lang w:val="kk-KZ"/>
              </w:rPr>
            </w:pPr>
          </w:p>
          <w:p w14:paraId="5B4C6A5D" w14:textId="4CE9E45A" w:rsidR="007E39ED" w:rsidRPr="00403822" w:rsidRDefault="007E39ED" w:rsidP="007E39ED">
            <w:pPr>
              <w:ind w:firstLine="391"/>
              <w:jc w:val="center"/>
              <w:rPr>
                <w:lang w:val="kk-KZ"/>
              </w:rPr>
            </w:pPr>
            <w:r w:rsidRPr="00403822">
              <w:rPr>
                <w:lang w:val="kk-KZ"/>
              </w:rPr>
              <w:t>4) тармақша</w:t>
            </w:r>
          </w:p>
          <w:p w14:paraId="1D995212" w14:textId="77777777" w:rsidR="007E39ED" w:rsidRPr="00403822" w:rsidRDefault="007E39ED" w:rsidP="007E39ED">
            <w:pPr>
              <w:ind w:firstLine="391"/>
              <w:jc w:val="center"/>
              <w:rPr>
                <w:lang w:val="kk-KZ"/>
              </w:rPr>
            </w:pPr>
          </w:p>
          <w:p w14:paraId="1DEE3FAD" w14:textId="77777777" w:rsidR="007E39ED" w:rsidRPr="00403822" w:rsidRDefault="007E39ED" w:rsidP="007E39ED">
            <w:pPr>
              <w:ind w:firstLine="391"/>
              <w:jc w:val="center"/>
              <w:rPr>
                <w:lang w:val="kk-KZ"/>
              </w:rPr>
            </w:pPr>
          </w:p>
          <w:p w14:paraId="580DA018" w14:textId="77777777" w:rsidR="007E39ED" w:rsidRPr="00403822" w:rsidRDefault="007E39ED" w:rsidP="007E39ED">
            <w:pPr>
              <w:ind w:firstLine="391"/>
              <w:jc w:val="center"/>
              <w:rPr>
                <w:lang w:val="kk-KZ"/>
              </w:rPr>
            </w:pPr>
          </w:p>
          <w:p w14:paraId="1DC3A72A" w14:textId="77777777" w:rsidR="007E39ED" w:rsidRPr="00403822" w:rsidRDefault="007E39ED" w:rsidP="007E39ED">
            <w:pPr>
              <w:ind w:firstLine="391"/>
              <w:jc w:val="center"/>
              <w:rPr>
                <w:lang w:val="kk-KZ"/>
              </w:rPr>
            </w:pPr>
          </w:p>
          <w:p w14:paraId="75F0C60E" w14:textId="77777777" w:rsidR="007E39ED" w:rsidRPr="00403822" w:rsidRDefault="007E39ED" w:rsidP="007E39ED">
            <w:pPr>
              <w:ind w:firstLine="391"/>
              <w:jc w:val="center"/>
              <w:rPr>
                <w:lang w:val="kk-KZ"/>
              </w:rPr>
            </w:pPr>
          </w:p>
          <w:p w14:paraId="30EAF216" w14:textId="77777777" w:rsidR="007E39ED" w:rsidRPr="00403822" w:rsidRDefault="007E39ED" w:rsidP="007E39ED">
            <w:pPr>
              <w:ind w:firstLine="391"/>
              <w:jc w:val="center"/>
              <w:rPr>
                <w:lang w:val="kk-KZ"/>
              </w:rPr>
            </w:pPr>
          </w:p>
          <w:p w14:paraId="4055F827" w14:textId="77777777" w:rsidR="007E39ED" w:rsidRPr="00403822" w:rsidRDefault="007E39ED" w:rsidP="007E39ED">
            <w:pPr>
              <w:ind w:firstLine="391"/>
              <w:jc w:val="center"/>
              <w:rPr>
                <w:lang w:val="kk-KZ"/>
              </w:rPr>
            </w:pPr>
          </w:p>
          <w:p w14:paraId="3D1DD8EB" w14:textId="77777777" w:rsidR="007E39ED" w:rsidRPr="00403822" w:rsidRDefault="007E39ED" w:rsidP="007E39ED">
            <w:pPr>
              <w:ind w:firstLine="391"/>
              <w:jc w:val="center"/>
              <w:rPr>
                <w:lang w:val="kk-KZ"/>
              </w:rPr>
            </w:pPr>
          </w:p>
          <w:p w14:paraId="3D1786AA" w14:textId="77777777" w:rsidR="007E39ED" w:rsidRPr="00403822" w:rsidRDefault="007E39ED" w:rsidP="007E39ED">
            <w:pPr>
              <w:ind w:firstLine="391"/>
              <w:jc w:val="center"/>
              <w:rPr>
                <w:lang w:val="kk-KZ"/>
              </w:rPr>
            </w:pPr>
          </w:p>
          <w:p w14:paraId="4A95F2B0" w14:textId="77777777" w:rsidR="007E39ED" w:rsidRPr="00403822" w:rsidRDefault="007E39ED" w:rsidP="007E39ED">
            <w:pPr>
              <w:ind w:firstLine="391"/>
              <w:jc w:val="center"/>
              <w:rPr>
                <w:lang w:val="kk-KZ"/>
              </w:rPr>
            </w:pPr>
          </w:p>
          <w:p w14:paraId="758C15FD" w14:textId="77777777" w:rsidR="007E39ED" w:rsidRPr="00403822" w:rsidRDefault="007E39ED" w:rsidP="007E39ED">
            <w:pPr>
              <w:ind w:firstLine="391"/>
              <w:jc w:val="center"/>
              <w:rPr>
                <w:lang w:val="kk-KZ"/>
              </w:rPr>
            </w:pPr>
          </w:p>
          <w:p w14:paraId="1A3472C3" w14:textId="77777777" w:rsidR="007E39ED" w:rsidRPr="00403822" w:rsidRDefault="007E39ED" w:rsidP="007E39ED">
            <w:pPr>
              <w:ind w:firstLine="391"/>
              <w:jc w:val="center"/>
              <w:rPr>
                <w:lang w:val="kk-KZ"/>
              </w:rPr>
            </w:pPr>
          </w:p>
          <w:p w14:paraId="69237363" w14:textId="77777777" w:rsidR="007E39ED" w:rsidRPr="00403822" w:rsidRDefault="007E39ED" w:rsidP="007E39ED">
            <w:pPr>
              <w:ind w:firstLine="391"/>
              <w:jc w:val="center"/>
              <w:rPr>
                <w:lang w:val="kk-KZ"/>
              </w:rPr>
            </w:pPr>
          </w:p>
          <w:p w14:paraId="100E80EC" w14:textId="77777777" w:rsidR="007E39ED" w:rsidRPr="00403822" w:rsidRDefault="007E39ED" w:rsidP="007E39ED">
            <w:pPr>
              <w:ind w:firstLine="391"/>
              <w:jc w:val="center"/>
              <w:rPr>
                <w:lang w:val="kk-KZ"/>
              </w:rPr>
            </w:pPr>
          </w:p>
          <w:p w14:paraId="17749D0D" w14:textId="77777777" w:rsidR="007E39ED" w:rsidRPr="00403822" w:rsidRDefault="007E39ED" w:rsidP="007E39ED">
            <w:pPr>
              <w:ind w:firstLine="391"/>
              <w:rPr>
                <w:lang w:val="kk-KZ"/>
              </w:rPr>
            </w:pPr>
          </w:p>
          <w:p w14:paraId="6FB9C1DA" w14:textId="77777777" w:rsidR="007E39ED" w:rsidRPr="00403822" w:rsidRDefault="007E39ED" w:rsidP="007E39ED">
            <w:pPr>
              <w:ind w:firstLine="391"/>
              <w:jc w:val="center"/>
              <w:rPr>
                <w:lang w:val="kk-KZ"/>
              </w:rPr>
            </w:pPr>
          </w:p>
          <w:p w14:paraId="444EC8FF" w14:textId="77777777" w:rsidR="007E39ED" w:rsidRPr="00403822" w:rsidRDefault="007E39ED" w:rsidP="007E39ED">
            <w:pPr>
              <w:ind w:firstLine="391"/>
              <w:jc w:val="center"/>
              <w:rPr>
                <w:lang w:val="kk-KZ"/>
              </w:rPr>
            </w:pPr>
          </w:p>
          <w:p w14:paraId="1D81C1C5" w14:textId="77777777" w:rsidR="007E39ED" w:rsidRPr="00403822" w:rsidRDefault="007E39ED" w:rsidP="007E39ED">
            <w:pPr>
              <w:ind w:firstLine="391"/>
              <w:jc w:val="center"/>
              <w:rPr>
                <w:lang w:val="kk-KZ"/>
              </w:rPr>
            </w:pPr>
          </w:p>
          <w:p w14:paraId="15F361F5" w14:textId="3C14A449" w:rsidR="007E39ED" w:rsidRPr="00403822" w:rsidRDefault="007E39ED" w:rsidP="007E39ED">
            <w:pPr>
              <w:ind w:firstLine="391"/>
              <w:jc w:val="center"/>
              <w:rPr>
                <w:lang w:val="kk-KZ"/>
              </w:rPr>
            </w:pPr>
            <w:r w:rsidRPr="00403822">
              <w:rPr>
                <w:lang w:val="kk-KZ"/>
              </w:rPr>
              <w:t>5) тармақша</w:t>
            </w:r>
          </w:p>
          <w:p w14:paraId="3501C11B" w14:textId="77777777" w:rsidR="007E39ED" w:rsidRPr="00403822" w:rsidRDefault="007E39ED" w:rsidP="007E39ED">
            <w:pPr>
              <w:ind w:firstLine="391"/>
              <w:jc w:val="center"/>
              <w:rPr>
                <w:lang w:val="kk-KZ"/>
              </w:rPr>
            </w:pPr>
          </w:p>
          <w:p w14:paraId="1F59FF21" w14:textId="77777777" w:rsidR="007E39ED" w:rsidRPr="00403822" w:rsidRDefault="007E39ED" w:rsidP="007E39ED">
            <w:pPr>
              <w:ind w:firstLine="391"/>
              <w:jc w:val="center"/>
              <w:rPr>
                <w:lang w:val="kk-KZ"/>
              </w:rPr>
            </w:pPr>
          </w:p>
          <w:p w14:paraId="5A9D520E" w14:textId="77777777" w:rsidR="007E39ED" w:rsidRPr="00403822" w:rsidRDefault="007E39ED" w:rsidP="007E39ED">
            <w:pPr>
              <w:ind w:firstLine="391"/>
              <w:jc w:val="center"/>
              <w:rPr>
                <w:lang w:val="kk-KZ"/>
              </w:rPr>
            </w:pPr>
          </w:p>
          <w:p w14:paraId="6061BE59" w14:textId="77777777" w:rsidR="007E39ED" w:rsidRPr="00403822" w:rsidRDefault="007E39ED" w:rsidP="007E39ED">
            <w:pPr>
              <w:ind w:firstLine="391"/>
              <w:jc w:val="center"/>
              <w:rPr>
                <w:lang w:val="kk-KZ"/>
              </w:rPr>
            </w:pPr>
          </w:p>
          <w:p w14:paraId="20D03F51" w14:textId="77777777" w:rsidR="007E39ED" w:rsidRPr="00403822" w:rsidRDefault="007E39ED" w:rsidP="007E39ED">
            <w:pPr>
              <w:ind w:firstLine="391"/>
              <w:jc w:val="center"/>
              <w:rPr>
                <w:lang w:val="kk-KZ"/>
              </w:rPr>
            </w:pPr>
          </w:p>
          <w:p w14:paraId="7019B7E0" w14:textId="77777777" w:rsidR="007E39ED" w:rsidRPr="00403822" w:rsidRDefault="007E39ED" w:rsidP="007E39ED">
            <w:pPr>
              <w:ind w:firstLine="391"/>
              <w:jc w:val="center"/>
              <w:rPr>
                <w:lang w:val="kk-KZ"/>
              </w:rPr>
            </w:pPr>
          </w:p>
          <w:p w14:paraId="25B00815" w14:textId="77777777" w:rsidR="007E39ED" w:rsidRPr="00403822" w:rsidRDefault="007E39ED" w:rsidP="007E39ED">
            <w:pPr>
              <w:ind w:firstLine="391"/>
              <w:jc w:val="center"/>
              <w:rPr>
                <w:lang w:val="kk-KZ"/>
              </w:rPr>
            </w:pPr>
          </w:p>
          <w:p w14:paraId="6D32E345" w14:textId="77777777" w:rsidR="007E39ED" w:rsidRPr="00403822" w:rsidRDefault="007E39ED" w:rsidP="007E39ED">
            <w:pPr>
              <w:ind w:firstLine="391"/>
              <w:jc w:val="center"/>
              <w:rPr>
                <w:lang w:val="kk-KZ"/>
              </w:rPr>
            </w:pPr>
            <w:r w:rsidRPr="00403822">
              <w:rPr>
                <w:lang w:val="kk-KZ"/>
              </w:rPr>
              <w:t xml:space="preserve"> жаңа 7-тармақ  </w:t>
            </w:r>
          </w:p>
          <w:p w14:paraId="5445BF82" w14:textId="77777777" w:rsidR="007E39ED" w:rsidRPr="00403822" w:rsidRDefault="007E39ED" w:rsidP="007E39ED">
            <w:pPr>
              <w:ind w:firstLine="391"/>
              <w:jc w:val="center"/>
              <w:rPr>
                <w:lang w:val="kk-KZ"/>
              </w:rPr>
            </w:pPr>
          </w:p>
          <w:p w14:paraId="12D0B85E" w14:textId="77777777" w:rsidR="007E39ED" w:rsidRPr="00403822" w:rsidRDefault="007E39ED" w:rsidP="007E39ED">
            <w:pPr>
              <w:ind w:firstLine="391"/>
              <w:jc w:val="center"/>
              <w:rPr>
                <w:lang w:val="kk-KZ"/>
              </w:rPr>
            </w:pPr>
          </w:p>
          <w:p w14:paraId="6C3DB554" w14:textId="77777777" w:rsidR="007E39ED" w:rsidRPr="00403822" w:rsidRDefault="007E39ED" w:rsidP="007E39ED">
            <w:pPr>
              <w:ind w:firstLine="391"/>
              <w:jc w:val="center"/>
              <w:rPr>
                <w:lang w:val="kk-KZ"/>
              </w:rPr>
            </w:pPr>
          </w:p>
          <w:p w14:paraId="166246C9" w14:textId="77777777" w:rsidR="007E39ED" w:rsidRPr="00403822" w:rsidRDefault="007E39ED" w:rsidP="007E39ED">
            <w:pPr>
              <w:ind w:firstLine="391"/>
              <w:jc w:val="center"/>
              <w:rPr>
                <w:lang w:val="kk-KZ"/>
              </w:rPr>
            </w:pPr>
          </w:p>
          <w:p w14:paraId="53425CD1" w14:textId="77777777" w:rsidR="007E39ED" w:rsidRPr="00403822" w:rsidRDefault="007E39ED" w:rsidP="007E39ED">
            <w:pPr>
              <w:ind w:firstLine="391"/>
              <w:jc w:val="center"/>
              <w:rPr>
                <w:lang w:val="kk-KZ"/>
              </w:rPr>
            </w:pPr>
          </w:p>
          <w:p w14:paraId="33EFA8ED" w14:textId="77777777" w:rsidR="007E39ED" w:rsidRPr="00403822" w:rsidRDefault="007E39ED" w:rsidP="007E39ED">
            <w:pPr>
              <w:ind w:firstLine="391"/>
              <w:jc w:val="center"/>
              <w:rPr>
                <w:lang w:val="kk-KZ"/>
              </w:rPr>
            </w:pPr>
          </w:p>
          <w:p w14:paraId="0C304E43" w14:textId="77777777" w:rsidR="007E39ED" w:rsidRPr="00403822" w:rsidRDefault="007E39ED" w:rsidP="007E39ED">
            <w:pPr>
              <w:ind w:firstLine="391"/>
              <w:jc w:val="center"/>
              <w:rPr>
                <w:lang w:val="kk-KZ"/>
              </w:rPr>
            </w:pPr>
          </w:p>
          <w:p w14:paraId="343722BA" w14:textId="77777777" w:rsidR="007E39ED" w:rsidRPr="00403822" w:rsidRDefault="007E39ED" w:rsidP="007E39ED">
            <w:pPr>
              <w:ind w:firstLine="391"/>
              <w:jc w:val="center"/>
              <w:rPr>
                <w:lang w:val="kk-KZ"/>
              </w:rPr>
            </w:pPr>
          </w:p>
          <w:p w14:paraId="423C10DD" w14:textId="77777777" w:rsidR="007E39ED" w:rsidRPr="00403822" w:rsidRDefault="007E39ED" w:rsidP="007E39ED">
            <w:pPr>
              <w:ind w:firstLine="391"/>
              <w:jc w:val="center"/>
              <w:rPr>
                <w:lang w:val="kk-KZ"/>
              </w:rPr>
            </w:pPr>
          </w:p>
          <w:p w14:paraId="155FB937" w14:textId="77777777" w:rsidR="007E39ED" w:rsidRPr="00403822" w:rsidRDefault="007E39ED" w:rsidP="007E39ED">
            <w:pPr>
              <w:ind w:firstLine="391"/>
              <w:jc w:val="center"/>
              <w:rPr>
                <w:lang w:val="kk-KZ"/>
              </w:rPr>
            </w:pPr>
          </w:p>
          <w:p w14:paraId="14513F09" w14:textId="77777777" w:rsidR="007E39ED" w:rsidRPr="00403822" w:rsidRDefault="007E39ED" w:rsidP="007E39ED">
            <w:pPr>
              <w:ind w:firstLine="391"/>
              <w:jc w:val="center"/>
              <w:rPr>
                <w:lang w:val="kk-KZ"/>
              </w:rPr>
            </w:pPr>
          </w:p>
          <w:p w14:paraId="0BEBFDC3" w14:textId="77777777" w:rsidR="007E39ED" w:rsidRPr="00403822" w:rsidRDefault="007E39ED" w:rsidP="007E39ED">
            <w:pPr>
              <w:ind w:firstLine="391"/>
              <w:jc w:val="center"/>
              <w:rPr>
                <w:lang w:val="kk-KZ"/>
              </w:rPr>
            </w:pPr>
          </w:p>
          <w:p w14:paraId="7772CBDF" w14:textId="77777777" w:rsidR="007E39ED" w:rsidRPr="00403822" w:rsidRDefault="007E39ED" w:rsidP="007E39ED">
            <w:pPr>
              <w:ind w:firstLine="391"/>
              <w:jc w:val="center"/>
              <w:rPr>
                <w:lang w:val="kk-KZ"/>
              </w:rPr>
            </w:pPr>
          </w:p>
          <w:p w14:paraId="0A042665" w14:textId="77777777" w:rsidR="007E39ED" w:rsidRPr="00403822" w:rsidRDefault="007E39ED" w:rsidP="007E39ED">
            <w:pPr>
              <w:ind w:firstLine="391"/>
              <w:jc w:val="center"/>
              <w:rPr>
                <w:lang w:val="kk-KZ"/>
              </w:rPr>
            </w:pPr>
          </w:p>
          <w:p w14:paraId="5C41B83F" w14:textId="77777777" w:rsidR="007E39ED" w:rsidRPr="00403822" w:rsidRDefault="007E39ED" w:rsidP="007E39ED">
            <w:pPr>
              <w:ind w:firstLine="391"/>
              <w:jc w:val="center"/>
              <w:rPr>
                <w:lang w:val="kk-KZ"/>
              </w:rPr>
            </w:pPr>
          </w:p>
          <w:p w14:paraId="604634A2" w14:textId="77777777" w:rsidR="007E39ED" w:rsidRPr="00403822" w:rsidRDefault="007E39ED" w:rsidP="007E39ED">
            <w:pPr>
              <w:ind w:firstLine="391"/>
              <w:jc w:val="center"/>
              <w:rPr>
                <w:lang w:val="kk-KZ"/>
              </w:rPr>
            </w:pPr>
          </w:p>
          <w:p w14:paraId="005E0C56" w14:textId="77777777" w:rsidR="007E39ED" w:rsidRPr="00403822" w:rsidRDefault="007E39ED" w:rsidP="007E39ED">
            <w:pPr>
              <w:ind w:firstLine="391"/>
              <w:jc w:val="center"/>
              <w:rPr>
                <w:lang w:val="kk-KZ"/>
              </w:rPr>
            </w:pPr>
          </w:p>
          <w:p w14:paraId="330BFEC8" w14:textId="77777777" w:rsidR="007E39ED" w:rsidRPr="00403822" w:rsidRDefault="007E39ED" w:rsidP="007E39ED">
            <w:pPr>
              <w:ind w:firstLine="391"/>
              <w:jc w:val="center"/>
              <w:rPr>
                <w:lang w:val="kk-KZ"/>
              </w:rPr>
            </w:pPr>
          </w:p>
          <w:p w14:paraId="6E3A19B1" w14:textId="77777777" w:rsidR="007E39ED" w:rsidRPr="00403822" w:rsidRDefault="007E39ED" w:rsidP="007E39ED">
            <w:pPr>
              <w:ind w:firstLine="391"/>
              <w:jc w:val="center"/>
              <w:rPr>
                <w:lang w:val="kk-KZ"/>
              </w:rPr>
            </w:pPr>
          </w:p>
          <w:p w14:paraId="45F89E20" w14:textId="77777777" w:rsidR="007E39ED" w:rsidRPr="00403822" w:rsidRDefault="007E39ED" w:rsidP="007E39ED">
            <w:pPr>
              <w:ind w:firstLine="391"/>
              <w:jc w:val="center"/>
              <w:rPr>
                <w:lang w:val="kk-KZ"/>
              </w:rPr>
            </w:pPr>
          </w:p>
          <w:p w14:paraId="6DD71128" w14:textId="77777777" w:rsidR="007E39ED" w:rsidRPr="00403822" w:rsidRDefault="007E39ED" w:rsidP="007E39ED">
            <w:pPr>
              <w:ind w:firstLine="391"/>
              <w:jc w:val="center"/>
              <w:rPr>
                <w:lang w:val="kk-KZ"/>
              </w:rPr>
            </w:pPr>
          </w:p>
          <w:p w14:paraId="6EBA1C12" w14:textId="77777777" w:rsidR="007E39ED" w:rsidRPr="00403822" w:rsidRDefault="007E39ED" w:rsidP="007E39ED">
            <w:pPr>
              <w:ind w:firstLine="391"/>
              <w:jc w:val="center"/>
              <w:rPr>
                <w:lang w:val="kk-KZ"/>
              </w:rPr>
            </w:pPr>
          </w:p>
          <w:p w14:paraId="74D3D825" w14:textId="77777777" w:rsidR="007E39ED" w:rsidRPr="00403822" w:rsidRDefault="007E39ED" w:rsidP="007E39ED">
            <w:pPr>
              <w:ind w:firstLine="391"/>
              <w:jc w:val="center"/>
              <w:rPr>
                <w:lang w:val="kk-KZ"/>
              </w:rPr>
            </w:pPr>
          </w:p>
          <w:p w14:paraId="7E17FC26" w14:textId="77777777" w:rsidR="007E39ED" w:rsidRPr="00403822" w:rsidRDefault="007E39ED" w:rsidP="007E39ED">
            <w:pPr>
              <w:ind w:firstLine="391"/>
              <w:jc w:val="center"/>
              <w:rPr>
                <w:lang w:val="kk-KZ"/>
              </w:rPr>
            </w:pPr>
          </w:p>
          <w:p w14:paraId="79312F9E" w14:textId="77777777" w:rsidR="007E39ED" w:rsidRPr="00403822" w:rsidRDefault="007E39ED" w:rsidP="007E39ED">
            <w:pPr>
              <w:ind w:firstLine="391"/>
              <w:jc w:val="center"/>
              <w:rPr>
                <w:lang w:val="kk-KZ"/>
              </w:rPr>
            </w:pPr>
          </w:p>
          <w:p w14:paraId="6EFCBD4D" w14:textId="77777777" w:rsidR="007E39ED" w:rsidRPr="00403822" w:rsidRDefault="007E39ED" w:rsidP="007E39ED">
            <w:pPr>
              <w:ind w:firstLine="391"/>
              <w:jc w:val="center"/>
              <w:rPr>
                <w:lang w:val="kk-KZ"/>
              </w:rPr>
            </w:pPr>
          </w:p>
          <w:p w14:paraId="70F72B61" w14:textId="77777777" w:rsidR="007E39ED" w:rsidRPr="00403822" w:rsidRDefault="007E39ED" w:rsidP="007E39ED">
            <w:pPr>
              <w:ind w:firstLine="391"/>
              <w:jc w:val="center"/>
              <w:rPr>
                <w:lang w:val="kk-KZ"/>
              </w:rPr>
            </w:pPr>
          </w:p>
          <w:p w14:paraId="5548248B" w14:textId="77777777" w:rsidR="007E39ED" w:rsidRPr="00403822" w:rsidRDefault="007E39ED" w:rsidP="007E39ED">
            <w:pPr>
              <w:ind w:firstLine="391"/>
              <w:jc w:val="center"/>
              <w:rPr>
                <w:lang w:val="kk-KZ"/>
              </w:rPr>
            </w:pPr>
          </w:p>
          <w:p w14:paraId="4BAECF86" w14:textId="77777777" w:rsidR="007E39ED" w:rsidRPr="00403822" w:rsidRDefault="007E39ED" w:rsidP="007E39ED">
            <w:pPr>
              <w:ind w:firstLine="391"/>
              <w:jc w:val="center"/>
              <w:rPr>
                <w:lang w:val="kk-KZ"/>
              </w:rPr>
            </w:pPr>
          </w:p>
          <w:p w14:paraId="0C5C1828" w14:textId="77777777" w:rsidR="007E39ED" w:rsidRPr="00403822" w:rsidRDefault="007E39ED" w:rsidP="007E39ED">
            <w:pPr>
              <w:ind w:firstLine="391"/>
              <w:jc w:val="center"/>
              <w:rPr>
                <w:lang w:val="kk-KZ"/>
              </w:rPr>
            </w:pPr>
          </w:p>
          <w:p w14:paraId="44176D27" w14:textId="77777777" w:rsidR="007E39ED" w:rsidRPr="00403822" w:rsidRDefault="007E39ED" w:rsidP="007E39ED">
            <w:pPr>
              <w:ind w:firstLine="391"/>
              <w:jc w:val="center"/>
              <w:rPr>
                <w:lang w:val="kk-KZ"/>
              </w:rPr>
            </w:pPr>
          </w:p>
          <w:p w14:paraId="51C35AF7" w14:textId="77777777" w:rsidR="007E39ED" w:rsidRPr="00403822" w:rsidRDefault="007E39ED" w:rsidP="007E39ED">
            <w:pPr>
              <w:ind w:firstLine="391"/>
              <w:jc w:val="center"/>
              <w:rPr>
                <w:lang w:val="kk-KZ"/>
              </w:rPr>
            </w:pPr>
          </w:p>
          <w:p w14:paraId="4E85A1DA" w14:textId="77777777" w:rsidR="007E39ED" w:rsidRPr="00403822" w:rsidRDefault="007E39ED" w:rsidP="007E39ED">
            <w:pPr>
              <w:ind w:firstLine="391"/>
              <w:jc w:val="center"/>
              <w:rPr>
                <w:lang w:val="kk-KZ"/>
              </w:rPr>
            </w:pPr>
          </w:p>
          <w:p w14:paraId="779F0627" w14:textId="77777777" w:rsidR="007E39ED" w:rsidRPr="00403822" w:rsidRDefault="007E39ED" w:rsidP="007E39ED">
            <w:pPr>
              <w:ind w:firstLine="391"/>
              <w:jc w:val="center"/>
              <w:rPr>
                <w:lang w:val="kk-KZ"/>
              </w:rPr>
            </w:pPr>
          </w:p>
          <w:p w14:paraId="2ABBFDD5" w14:textId="77777777" w:rsidR="007E39ED" w:rsidRPr="00403822" w:rsidRDefault="007E39ED" w:rsidP="007E39ED">
            <w:pPr>
              <w:ind w:firstLine="391"/>
              <w:jc w:val="center"/>
              <w:rPr>
                <w:lang w:val="kk-KZ"/>
              </w:rPr>
            </w:pPr>
          </w:p>
          <w:p w14:paraId="09058B01" w14:textId="77777777" w:rsidR="007E39ED" w:rsidRPr="00403822" w:rsidRDefault="007E39ED" w:rsidP="007E39ED">
            <w:pPr>
              <w:ind w:firstLine="391"/>
              <w:jc w:val="center"/>
              <w:rPr>
                <w:lang w:val="kk-KZ"/>
              </w:rPr>
            </w:pPr>
          </w:p>
          <w:p w14:paraId="34B268CD" w14:textId="77777777" w:rsidR="007E39ED" w:rsidRPr="00403822" w:rsidRDefault="007E39ED" w:rsidP="007E39ED">
            <w:pPr>
              <w:ind w:firstLine="391"/>
              <w:jc w:val="center"/>
              <w:rPr>
                <w:lang w:val="kk-KZ"/>
              </w:rPr>
            </w:pPr>
          </w:p>
          <w:p w14:paraId="3B6B463B" w14:textId="77777777" w:rsidR="007E39ED" w:rsidRPr="00403822" w:rsidRDefault="007E39ED" w:rsidP="007E39ED">
            <w:pPr>
              <w:ind w:firstLine="391"/>
              <w:jc w:val="center"/>
              <w:rPr>
                <w:lang w:val="kk-KZ"/>
              </w:rPr>
            </w:pPr>
          </w:p>
          <w:p w14:paraId="1D722365" w14:textId="77777777" w:rsidR="007E39ED" w:rsidRPr="00403822" w:rsidRDefault="007E39ED" w:rsidP="007E39ED">
            <w:pPr>
              <w:ind w:firstLine="391"/>
              <w:jc w:val="center"/>
              <w:rPr>
                <w:lang w:val="kk-KZ"/>
              </w:rPr>
            </w:pPr>
          </w:p>
          <w:p w14:paraId="3EC4AAFD" w14:textId="77777777" w:rsidR="007E39ED" w:rsidRPr="00403822" w:rsidRDefault="007E39ED" w:rsidP="007E39ED">
            <w:pPr>
              <w:ind w:firstLine="391"/>
              <w:jc w:val="center"/>
              <w:rPr>
                <w:lang w:val="kk-KZ"/>
              </w:rPr>
            </w:pPr>
          </w:p>
          <w:p w14:paraId="19E088D3" w14:textId="77777777" w:rsidR="007E39ED" w:rsidRPr="00403822" w:rsidRDefault="007E39ED" w:rsidP="007E39ED">
            <w:pPr>
              <w:ind w:firstLine="391"/>
              <w:jc w:val="center"/>
              <w:rPr>
                <w:lang w:val="kk-KZ"/>
              </w:rPr>
            </w:pPr>
          </w:p>
          <w:p w14:paraId="55EDC31E" w14:textId="77777777" w:rsidR="007E39ED" w:rsidRPr="00403822" w:rsidRDefault="007E39ED" w:rsidP="007E39ED">
            <w:pPr>
              <w:ind w:firstLine="391"/>
              <w:jc w:val="center"/>
              <w:rPr>
                <w:lang w:val="kk-KZ"/>
              </w:rPr>
            </w:pPr>
          </w:p>
          <w:p w14:paraId="1D634625" w14:textId="77777777" w:rsidR="007E39ED" w:rsidRPr="00403822" w:rsidRDefault="007E39ED" w:rsidP="007E39ED">
            <w:pPr>
              <w:ind w:firstLine="391"/>
              <w:jc w:val="center"/>
              <w:rPr>
                <w:lang w:val="kk-KZ"/>
              </w:rPr>
            </w:pPr>
          </w:p>
          <w:p w14:paraId="0486B0AB" w14:textId="77777777" w:rsidR="007E39ED" w:rsidRPr="00403822" w:rsidRDefault="007E39ED" w:rsidP="007E39ED">
            <w:pPr>
              <w:ind w:firstLine="391"/>
              <w:jc w:val="center"/>
              <w:rPr>
                <w:lang w:val="kk-KZ"/>
              </w:rPr>
            </w:pPr>
          </w:p>
          <w:p w14:paraId="3E343E94" w14:textId="77777777" w:rsidR="007E39ED" w:rsidRPr="00403822" w:rsidRDefault="007E39ED" w:rsidP="007E39ED">
            <w:pPr>
              <w:ind w:firstLine="391"/>
              <w:jc w:val="center"/>
              <w:rPr>
                <w:lang w:val="kk-KZ"/>
              </w:rPr>
            </w:pPr>
          </w:p>
          <w:p w14:paraId="75517EEA" w14:textId="77777777" w:rsidR="007E39ED" w:rsidRPr="00403822" w:rsidRDefault="007E39ED" w:rsidP="007E39ED">
            <w:pPr>
              <w:ind w:firstLine="391"/>
              <w:jc w:val="center"/>
              <w:rPr>
                <w:lang w:val="kk-KZ"/>
              </w:rPr>
            </w:pPr>
          </w:p>
          <w:p w14:paraId="527EDE54" w14:textId="77777777" w:rsidR="007E39ED" w:rsidRPr="00403822" w:rsidRDefault="007E39ED" w:rsidP="007E39ED">
            <w:pPr>
              <w:ind w:firstLine="391"/>
              <w:jc w:val="center"/>
              <w:rPr>
                <w:lang w:val="kk-KZ"/>
              </w:rPr>
            </w:pPr>
          </w:p>
          <w:p w14:paraId="68241827" w14:textId="77777777" w:rsidR="007E39ED" w:rsidRPr="00403822" w:rsidRDefault="007E39ED" w:rsidP="007E39ED">
            <w:pPr>
              <w:ind w:firstLine="391"/>
              <w:jc w:val="center"/>
              <w:rPr>
                <w:lang w:val="kk-KZ"/>
              </w:rPr>
            </w:pPr>
          </w:p>
          <w:p w14:paraId="4BBF6FA0" w14:textId="77777777" w:rsidR="007E39ED" w:rsidRPr="00403822" w:rsidRDefault="007E39ED" w:rsidP="007E39ED">
            <w:pPr>
              <w:ind w:firstLine="391"/>
              <w:jc w:val="center"/>
              <w:rPr>
                <w:lang w:val="kk-KZ"/>
              </w:rPr>
            </w:pPr>
          </w:p>
          <w:p w14:paraId="0A2A36B4" w14:textId="77777777" w:rsidR="007E39ED" w:rsidRPr="00403822" w:rsidRDefault="007E39ED" w:rsidP="007E39ED">
            <w:pPr>
              <w:ind w:firstLine="391"/>
              <w:jc w:val="center"/>
              <w:rPr>
                <w:lang w:val="kk-KZ"/>
              </w:rPr>
            </w:pPr>
          </w:p>
          <w:p w14:paraId="1081483F" w14:textId="77777777" w:rsidR="007E39ED" w:rsidRPr="00403822" w:rsidRDefault="007E39ED" w:rsidP="007E39ED">
            <w:pPr>
              <w:ind w:firstLine="391"/>
              <w:jc w:val="center"/>
              <w:rPr>
                <w:lang w:val="kk-KZ"/>
              </w:rPr>
            </w:pPr>
          </w:p>
          <w:p w14:paraId="4ABD5CD9" w14:textId="77777777" w:rsidR="007E39ED" w:rsidRPr="00403822" w:rsidRDefault="007E39ED" w:rsidP="007E39ED">
            <w:pPr>
              <w:ind w:firstLine="391"/>
              <w:jc w:val="center"/>
              <w:rPr>
                <w:lang w:val="kk-KZ"/>
              </w:rPr>
            </w:pPr>
          </w:p>
          <w:p w14:paraId="5D9FC101" w14:textId="77777777" w:rsidR="007E39ED" w:rsidRPr="00403822" w:rsidRDefault="007E39ED" w:rsidP="007E39ED">
            <w:pPr>
              <w:ind w:firstLine="391"/>
              <w:jc w:val="center"/>
              <w:rPr>
                <w:lang w:val="kk-KZ"/>
              </w:rPr>
            </w:pPr>
          </w:p>
          <w:p w14:paraId="54BC2AD7" w14:textId="77777777" w:rsidR="007E39ED" w:rsidRPr="00403822" w:rsidRDefault="007E39ED" w:rsidP="007E39ED">
            <w:pPr>
              <w:ind w:firstLine="391"/>
              <w:jc w:val="center"/>
              <w:rPr>
                <w:lang w:val="kk-KZ"/>
              </w:rPr>
            </w:pPr>
          </w:p>
          <w:p w14:paraId="51C44E06" w14:textId="77777777" w:rsidR="007E39ED" w:rsidRPr="00403822" w:rsidRDefault="007E39ED" w:rsidP="007E39ED">
            <w:pPr>
              <w:ind w:firstLine="391"/>
              <w:jc w:val="center"/>
              <w:rPr>
                <w:lang w:val="kk-KZ"/>
              </w:rPr>
            </w:pPr>
          </w:p>
          <w:p w14:paraId="72F226CD" w14:textId="77777777" w:rsidR="007E39ED" w:rsidRPr="00403822" w:rsidRDefault="007E39ED" w:rsidP="007E39ED">
            <w:pPr>
              <w:ind w:firstLine="391"/>
              <w:jc w:val="center"/>
              <w:rPr>
                <w:lang w:val="kk-KZ"/>
              </w:rPr>
            </w:pPr>
          </w:p>
          <w:p w14:paraId="4EC77285" w14:textId="77777777" w:rsidR="007E39ED" w:rsidRPr="00403822" w:rsidRDefault="007E39ED" w:rsidP="007E39ED">
            <w:pPr>
              <w:ind w:firstLine="391"/>
              <w:jc w:val="center"/>
              <w:rPr>
                <w:lang w:val="kk-KZ"/>
              </w:rPr>
            </w:pPr>
          </w:p>
          <w:p w14:paraId="54812F75" w14:textId="77777777" w:rsidR="007E39ED" w:rsidRPr="00403822" w:rsidRDefault="007E39ED" w:rsidP="007E39ED">
            <w:pPr>
              <w:ind w:firstLine="391"/>
              <w:jc w:val="center"/>
              <w:rPr>
                <w:lang w:val="kk-KZ"/>
              </w:rPr>
            </w:pPr>
          </w:p>
          <w:p w14:paraId="7B067EDB" w14:textId="77777777" w:rsidR="007E39ED" w:rsidRPr="00403822" w:rsidRDefault="007E39ED" w:rsidP="007E39ED">
            <w:pPr>
              <w:ind w:firstLine="391"/>
              <w:jc w:val="center"/>
              <w:rPr>
                <w:lang w:val="kk-KZ"/>
              </w:rPr>
            </w:pPr>
          </w:p>
          <w:p w14:paraId="433D9237" w14:textId="77777777" w:rsidR="007E39ED" w:rsidRPr="00403822" w:rsidRDefault="007E39ED" w:rsidP="007E39ED">
            <w:pPr>
              <w:ind w:firstLine="391"/>
              <w:jc w:val="center"/>
              <w:rPr>
                <w:lang w:val="kk-KZ"/>
              </w:rPr>
            </w:pPr>
          </w:p>
          <w:p w14:paraId="2C1F2F29" w14:textId="77777777" w:rsidR="007E39ED" w:rsidRPr="00403822" w:rsidRDefault="007E39ED" w:rsidP="007E39ED">
            <w:pPr>
              <w:ind w:firstLine="391"/>
              <w:jc w:val="center"/>
              <w:rPr>
                <w:lang w:val="kk-KZ"/>
              </w:rPr>
            </w:pPr>
          </w:p>
          <w:p w14:paraId="4360EFF1" w14:textId="77777777" w:rsidR="007E39ED" w:rsidRPr="00403822" w:rsidRDefault="007E39ED" w:rsidP="007E39ED">
            <w:pPr>
              <w:ind w:firstLine="391"/>
              <w:jc w:val="center"/>
              <w:rPr>
                <w:lang w:val="kk-KZ"/>
              </w:rPr>
            </w:pPr>
          </w:p>
          <w:p w14:paraId="78E1C54B" w14:textId="77777777" w:rsidR="007E39ED" w:rsidRPr="00403822" w:rsidRDefault="007E39ED" w:rsidP="007E39ED">
            <w:pPr>
              <w:ind w:firstLine="391"/>
              <w:jc w:val="center"/>
              <w:rPr>
                <w:lang w:val="kk-KZ"/>
              </w:rPr>
            </w:pPr>
          </w:p>
          <w:p w14:paraId="085AB8CC" w14:textId="77777777" w:rsidR="007E39ED" w:rsidRPr="00403822" w:rsidRDefault="007E39ED" w:rsidP="007E39ED">
            <w:pPr>
              <w:ind w:firstLine="391"/>
              <w:jc w:val="center"/>
              <w:rPr>
                <w:lang w:val="kk-KZ"/>
              </w:rPr>
            </w:pPr>
          </w:p>
          <w:p w14:paraId="1B7028FA" w14:textId="77777777" w:rsidR="007E39ED" w:rsidRPr="00403822" w:rsidRDefault="007E39ED" w:rsidP="007E39ED">
            <w:pPr>
              <w:ind w:firstLine="391"/>
              <w:jc w:val="center"/>
              <w:rPr>
                <w:lang w:val="kk-KZ"/>
              </w:rPr>
            </w:pPr>
          </w:p>
          <w:p w14:paraId="38E0C182" w14:textId="77777777" w:rsidR="007E39ED" w:rsidRPr="00403822" w:rsidRDefault="007E39ED" w:rsidP="007E39ED">
            <w:pPr>
              <w:ind w:firstLine="391"/>
              <w:jc w:val="center"/>
              <w:rPr>
                <w:lang w:val="kk-KZ"/>
              </w:rPr>
            </w:pPr>
          </w:p>
          <w:p w14:paraId="216C6508" w14:textId="77777777" w:rsidR="007E39ED" w:rsidRPr="00403822" w:rsidRDefault="007E39ED" w:rsidP="007E39ED">
            <w:pPr>
              <w:ind w:firstLine="391"/>
              <w:jc w:val="center"/>
              <w:rPr>
                <w:lang w:val="kk-KZ"/>
              </w:rPr>
            </w:pPr>
          </w:p>
          <w:p w14:paraId="566C9E59" w14:textId="77777777" w:rsidR="007E39ED" w:rsidRPr="00403822" w:rsidRDefault="007E39ED" w:rsidP="007E39ED">
            <w:pPr>
              <w:ind w:firstLine="391"/>
              <w:jc w:val="center"/>
              <w:rPr>
                <w:lang w:val="kk-KZ"/>
              </w:rPr>
            </w:pPr>
          </w:p>
          <w:p w14:paraId="2003B040" w14:textId="77777777" w:rsidR="007E39ED" w:rsidRPr="00403822" w:rsidRDefault="007E39ED" w:rsidP="007E39ED">
            <w:pPr>
              <w:ind w:firstLine="391"/>
              <w:jc w:val="center"/>
              <w:rPr>
                <w:lang w:val="kk-KZ"/>
              </w:rPr>
            </w:pPr>
          </w:p>
          <w:p w14:paraId="488D3AA7" w14:textId="77777777" w:rsidR="007E39ED" w:rsidRPr="00403822" w:rsidRDefault="007E39ED" w:rsidP="007E39ED">
            <w:pPr>
              <w:ind w:firstLine="391"/>
              <w:jc w:val="center"/>
              <w:rPr>
                <w:lang w:val="kk-KZ"/>
              </w:rPr>
            </w:pPr>
          </w:p>
          <w:p w14:paraId="6D0FE35E" w14:textId="77777777" w:rsidR="007E39ED" w:rsidRPr="00403822" w:rsidRDefault="007E39ED" w:rsidP="007E39ED">
            <w:pPr>
              <w:ind w:firstLine="391"/>
              <w:jc w:val="center"/>
              <w:rPr>
                <w:lang w:val="kk-KZ"/>
              </w:rPr>
            </w:pPr>
          </w:p>
          <w:p w14:paraId="15929106" w14:textId="77777777" w:rsidR="007E39ED" w:rsidRPr="00403822" w:rsidRDefault="007E39ED" w:rsidP="007E39ED">
            <w:pPr>
              <w:ind w:firstLine="391"/>
              <w:jc w:val="center"/>
              <w:rPr>
                <w:lang w:val="kk-KZ"/>
              </w:rPr>
            </w:pPr>
          </w:p>
          <w:p w14:paraId="32D26108" w14:textId="77777777" w:rsidR="007E39ED" w:rsidRPr="00403822" w:rsidRDefault="007E39ED" w:rsidP="007E39ED">
            <w:pPr>
              <w:ind w:firstLine="391"/>
              <w:jc w:val="center"/>
              <w:rPr>
                <w:lang w:val="kk-KZ"/>
              </w:rPr>
            </w:pPr>
          </w:p>
          <w:p w14:paraId="4BE13F2E" w14:textId="77777777" w:rsidR="007E39ED" w:rsidRPr="00403822" w:rsidRDefault="007E39ED" w:rsidP="007E39ED">
            <w:pPr>
              <w:ind w:firstLine="391"/>
              <w:jc w:val="center"/>
              <w:rPr>
                <w:lang w:val="kk-KZ"/>
              </w:rPr>
            </w:pPr>
          </w:p>
          <w:p w14:paraId="1B41A84C" w14:textId="77777777" w:rsidR="007E39ED" w:rsidRPr="00403822" w:rsidRDefault="007E39ED" w:rsidP="007E39ED">
            <w:pPr>
              <w:ind w:firstLine="391"/>
              <w:jc w:val="center"/>
              <w:rPr>
                <w:lang w:val="kk-KZ"/>
              </w:rPr>
            </w:pPr>
          </w:p>
          <w:p w14:paraId="40E22441" w14:textId="77777777" w:rsidR="007E39ED" w:rsidRPr="00403822" w:rsidRDefault="007E39ED" w:rsidP="007E39ED">
            <w:pPr>
              <w:ind w:firstLine="391"/>
              <w:jc w:val="center"/>
              <w:rPr>
                <w:lang w:val="kk-KZ"/>
              </w:rPr>
            </w:pPr>
          </w:p>
          <w:p w14:paraId="3E95B7BE" w14:textId="77777777" w:rsidR="007E39ED" w:rsidRPr="00403822" w:rsidRDefault="007E39ED" w:rsidP="007E39ED">
            <w:pPr>
              <w:ind w:firstLine="391"/>
              <w:jc w:val="center"/>
              <w:rPr>
                <w:lang w:val="kk-KZ"/>
              </w:rPr>
            </w:pPr>
          </w:p>
          <w:p w14:paraId="10B6BD9B" w14:textId="77777777" w:rsidR="007E39ED" w:rsidRPr="00403822" w:rsidRDefault="007E39ED" w:rsidP="007E39ED">
            <w:pPr>
              <w:ind w:firstLine="391"/>
              <w:jc w:val="center"/>
              <w:rPr>
                <w:lang w:val="kk-KZ"/>
              </w:rPr>
            </w:pPr>
          </w:p>
          <w:p w14:paraId="4D94A505" w14:textId="77777777" w:rsidR="007E39ED" w:rsidRPr="00403822" w:rsidRDefault="007E39ED" w:rsidP="007E39ED">
            <w:pPr>
              <w:ind w:firstLine="391"/>
              <w:jc w:val="center"/>
              <w:rPr>
                <w:lang w:val="kk-KZ"/>
              </w:rPr>
            </w:pPr>
          </w:p>
          <w:p w14:paraId="5A8B961E" w14:textId="77777777" w:rsidR="007E39ED" w:rsidRPr="00403822" w:rsidRDefault="007E39ED" w:rsidP="007E39ED">
            <w:pPr>
              <w:ind w:firstLine="391"/>
              <w:jc w:val="center"/>
              <w:rPr>
                <w:lang w:val="kk-KZ"/>
              </w:rPr>
            </w:pPr>
          </w:p>
          <w:p w14:paraId="380AECEB" w14:textId="77777777" w:rsidR="007E39ED" w:rsidRPr="00403822" w:rsidRDefault="007E39ED" w:rsidP="007E39ED">
            <w:pPr>
              <w:ind w:firstLine="391"/>
              <w:jc w:val="center"/>
              <w:rPr>
                <w:lang w:val="kk-KZ"/>
              </w:rPr>
            </w:pPr>
          </w:p>
          <w:p w14:paraId="162FBC0E" w14:textId="77777777" w:rsidR="007E39ED" w:rsidRPr="00403822" w:rsidRDefault="007E39ED" w:rsidP="007E39ED">
            <w:pPr>
              <w:ind w:firstLine="391"/>
              <w:jc w:val="center"/>
              <w:rPr>
                <w:lang w:val="kk-KZ"/>
              </w:rPr>
            </w:pPr>
          </w:p>
          <w:p w14:paraId="404E1FE8" w14:textId="77777777" w:rsidR="007E39ED" w:rsidRPr="00403822" w:rsidRDefault="007E39ED" w:rsidP="007E39ED">
            <w:pPr>
              <w:ind w:firstLine="391"/>
              <w:jc w:val="center"/>
              <w:rPr>
                <w:lang w:val="kk-KZ"/>
              </w:rPr>
            </w:pPr>
          </w:p>
          <w:p w14:paraId="102AD150" w14:textId="77777777" w:rsidR="007E39ED" w:rsidRPr="00403822" w:rsidRDefault="007E39ED" w:rsidP="007E39ED">
            <w:pPr>
              <w:ind w:firstLine="391"/>
              <w:jc w:val="center"/>
              <w:rPr>
                <w:lang w:val="kk-KZ"/>
              </w:rPr>
            </w:pPr>
          </w:p>
          <w:p w14:paraId="55ACAF38" w14:textId="77777777" w:rsidR="007E39ED" w:rsidRPr="00403822" w:rsidRDefault="007E39ED" w:rsidP="007E39ED">
            <w:pPr>
              <w:ind w:firstLine="391"/>
              <w:jc w:val="center"/>
              <w:rPr>
                <w:lang w:val="kk-KZ"/>
              </w:rPr>
            </w:pPr>
            <w:r w:rsidRPr="00403822">
              <w:rPr>
                <w:lang w:val="kk-KZ"/>
              </w:rPr>
              <w:t>жаңа 8-тармақ</w:t>
            </w:r>
          </w:p>
          <w:p w14:paraId="5CCAEA48" w14:textId="77777777" w:rsidR="007E39ED" w:rsidRPr="00403822" w:rsidRDefault="007E39ED" w:rsidP="007E39ED">
            <w:pPr>
              <w:ind w:firstLine="391"/>
              <w:jc w:val="center"/>
              <w:rPr>
                <w:lang w:val="kk-KZ"/>
              </w:rPr>
            </w:pPr>
          </w:p>
          <w:p w14:paraId="6F8ABE6B" w14:textId="77777777" w:rsidR="007E39ED" w:rsidRPr="00403822" w:rsidRDefault="007E39ED" w:rsidP="007E39ED">
            <w:pPr>
              <w:ind w:firstLine="391"/>
              <w:jc w:val="center"/>
              <w:rPr>
                <w:lang w:val="kk-KZ"/>
              </w:rPr>
            </w:pPr>
          </w:p>
          <w:p w14:paraId="38B80F26" w14:textId="77777777" w:rsidR="007E39ED" w:rsidRPr="00403822" w:rsidRDefault="007E39ED" w:rsidP="007E39ED">
            <w:pPr>
              <w:ind w:firstLine="391"/>
              <w:jc w:val="center"/>
              <w:rPr>
                <w:lang w:val="kk-KZ"/>
              </w:rPr>
            </w:pPr>
          </w:p>
          <w:p w14:paraId="0829FD73" w14:textId="77777777" w:rsidR="007E39ED" w:rsidRPr="00403822" w:rsidRDefault="007E39ED" w:rsidP="007E39ED">
            <w:pPr>
              <w:ind w:firstLine="391"/>
              <w:jc w:val="center"/>
              <w:rPr>
                <w:lang w:val="kk-KZ"/>
              </w:rPr>
            </w:pPr>
          </w:p>
          <w:p w14:paraId="4DECD3AF" w14:textId="77777777" w:rsidR="007E39ED" w:rsidRPr="00403822" w:rsidRDefault="007E39ED" w:rsidP="007E39ED">
            <w:pPr>
              <w:ind w:firstLine="391"/>
              <w:jc w:val="center"/>
              <w:rPr>
                <w:lang w:val="kk-KZ"/>
              </w:rPr>
            </w:pPr>
          </w:p>
          <w:p w14:paraId="1181AF2D" w14:textId="77777777" w:rsidR="007E39ED" w:rsidRPr="00403822" w:rsidRDefault="007E39ED" w:rsidP="007E39ED">
            <w:pPr>
              <w:ind w:firstLine="391"/>
              <w:jc w:val="center"/>
              <w:rPr>
                <w:lang w:val="kk-KZ"/>
              </w:rPr>
            </w:pPr>
          </w:p>
          <w:p w14:paraId="372A1994" w14:textId="77777777" w:rsidR="007E39ED" w:rsidRPr="00403822" w:rsidRDefault="007E39ED" w:rsidP="007E39ED">
            <w:pPr>
              <w:ind w:firstLine="391"/>
              <w:jc w:val="center"/>
              <w:rPr>
                <w:lang w:val="kk-KZ"/>
              </w:rPr>
            </w:pPr>
            <w:r w:rsidRPr="00403822">
              <w:rPr>
                <w:lang w:val="kk-KZ"/>
              </w:rPr>
              <w:t>жаңа 9-тармақ</w:t>
            </w:r>
          </w:p>
          <w:p w14:paraId="65242080" w14:textId="77777777" w:rsidR="007E39ED" w:rsidRPr="00403822" w:rsidRDefault="007E39ED" w:rsidP="007E39ED">
            <w:pPr>
              <w:ind w:firstLine="391"/>
              <w:jc w:val="center"/>
              <w:rPr>
                <w:lang w:val="kk-KZ"/>
              </w:rPr>
            </w:pPr>
          </w:p>
          <w:p w14:paraId="35FFB142" w14:textId="77777777" w:rsidR="007E39ED" w:rsidRPr="00403822" w:rsidRDefault="007E39ED" w:rsidP="007E39ED">
            <w:pPr>
              <w:ind w:firstLine="391"/>
              <w:jc w:val="center"/>
              <w:rPr>
                <w:lang w:val="kk-KZ"/>
              </w:rPr>
            </w:pPr>
          </w:p>
          <w:p w14:paraId="2D3FF3E4" w14:textId="77777777" w:rsidR="007E39ED" w:rsidRPr="00403822" w:rsidRDefault="007E39ED" w:rsidP="007E39ED">
            <w:pPr>
              <w:ind w:firstLine="391"/>
              <w:jc w:val="center"/>
              <w:rPr>
                <w:lang w:val="kk-KZ"/>
              </w:rPr>
            </w:pPr>
          </w:p>
          <w:p w14:paraId="097C2D2D" w14:textId="77777777" w:rsidR="007E39ED" w:rsidRPr="00403822" w:rsidRDefault="007E39ED" w:rsidP="007E39ED">
            <w:pPr>
              <w:ind w:firstLine="391"/>
              <w:jc w:val="center"/>
              <w:rPr>
                <w:lang w:val="kk-KZ"/>
              </w:rPr>
            </w:pPr>
          </w:p>
          <w:p w14:paraId="7BDDC56D" w14:textId="77777777" w:rsidR="007E39ED" w:rsidRPr="00403822" w:rsidRDefault="007E39ED" w:rsidP="007E39ED">
            <w:pPr>
              <w:ind w:firstLine="391"/>
              <w:jc w:val="center"/>
              <w:rPr>
                <w:lang w:val="kk-KZ"/>
              </w:rPr>
            </w:pPr>
          </w:p>
          <w:p w14:paraId="05EBDBA4" w14:textId="77777777" w:rsidR="007E39ED" w:rsidRPr="00403822" w:rsidRDefault="007E39ED" w:rsidP="007E39ED">
            <w:pPr>
              <w:ind w:firstLine="391"/>
              <w:jc w:val="center"/>
              <w:rPr>
                <w:lang w:val="kk-KZ"/>
              </w:rPr>
            </w:pPr>
          </w:p>
          <w:p w14:paraId="4455CB90" w14:textId="77777777" w:rsidR="007E39ED" w:rsidRPr="00403822" w:rsidRDefault="007E39ED" w:rsidP="007E39ED">
            <w:pPr>
              <w:ind w:firstLine="391"/>
              <w:jc w:val="center"/>
              <w:rPr>
                <w:lang w:val="kk-KZ"/>
              </w:rPr>
            </w:pPr>
          </w:p>
          <w:p w14:paraId="2A6F3ADD" w14:textId="77777777" w:rsidR="007E39ED" w:rsidRPr="00403822" w:rsidRDefault="007E39ED" w:rsidP="007E39ED">
            <w:pPr>
              <w:ind w:firstLine="391"/>
              <w:jc w:val="center"/>
              <w:rPr>
                <w:lang w:val="kk-KZ"/>
              </w:rPr>
            </w:pPr>
          </w:p>
          <w:p w14:paraId="08320B2D" w14:textId="77777777" w:rsidR="007E39ED" w:rsidRPr="00403822" w:rsidRDefault="007E39ED" w:rsidP="007E39ED">
            <w:pPr>
              <w:ind w:firstLine="391"/>
              <w:jc w:val="center"/>
              <w:rPr>
                <w:lang w:val="kk-KZ"/>
              </w:rPr>
            </w:pPr>
            <w:r w:rsidRPr="00403822">
              <w:rPr>
                <w:lang w:val="kk-KZ"/>
              </w:rPr>
              <w:lastRenderedPageBreak/>
              <w:t xml:space="preserve">жаңа 10-тармақ </w:t>
            </w:r>
          </w:p>
          <w:p w14:paraId="02E37D7E" w14:textId="77777777" w:rsidR="007E39ED" w:rsidRPr="00403822" w:rsidRDefault="007E39ED" w:rsidP="007E39ED">
            <w:pPr>
              <w:ind w:firstLine="391"/>
              <w:jc w:val="center"/>
              <w:rPr>
                <w:lang w:val="kk-KZ"/>
              </w:rPr>
            </w:pPr>
          </w:p>
          <w:p w14:paraId="6C51EA77" w14:textId="77777777" w:rsidR="007E39ED" w:rsidRPr="00403822" w:rsidRDefault="007E39ED" w:rsidP="007E39ED">
            <w:pPr>
              <w:ind w:firstLine="391"/>
              <w:jc w:val="center"/>
              <w:rPr>
                <w:lang w:val="kk-KZ"/>
              </w:rPr>
            </w:pPr>
          </w:p>
          <w:p w14:paraId="1D9CD112" w14:textId="77777777" w:rsidR="007E39ED" w:rsidRPr="00403822" w:rsidRDefault="007E39ED" w:rsidP="007E39ED">
            <w:pPr>
              <w:ind w:firstLine="391"/>
              <w:jc w:val="center"/>
              <w:rPr>
                <w:lang w:val="kk-KZ"/>
              </w:rPr>
            </w:pPr>
          </w:p>
          <w:p w14:paraId="240D5112" w14:textId="77777777" w:rsidR="007E39ED" w:rsidRPr="00403822" w:rsidRDefault="007E39ED" w:rsidP="007E39ED">
            <w:pPr>
              <w:ind w:firstLine="391"/>
              <w:jc w:val="center"/>
              <w:rPr>
                <w:lang w:val="kk-KZ"/>
              </w:rPr>
            </w:pPr>
          </w:p>
          <w:p w14:paraId="2DEBD57D" w14:textId="77777777" w:rsidR="007E39ED" w:rsidRPr="00403822" w:rsidRDefault="007E39ED" w:rsidP="007E39ED">
            <w:pPr>
              <w:ind w:firstLine="391"/>
              <w:jc w:val="center"/>
              <w:rPr>
                <w:lang w:val="kk-KZ"/>
              </w:rPr>
            </w:pPr>
            <w:r w:rsidRPr="00403822">
              <w:rPr>
                <w:lang w:val="kk-KZ"/>
              </w:rPr>
              <w:t>жаңа 11-тармақ</w:t>
            </w:r>
          </w:p>
          <w:p w14:paraId="4B69EDDB" w14:textId="77777777" w:rsidR="007E39ED" w:rsidRPr="00403822" w:rsidRDefault="007E39ED" w:rsidP="007E39ED">
            <w:pPr>
              <w:ind w:firstLine="391"/>
              <w:jc w:val="center"/>
              <w:rPr>
                <w:lang w:val="kk-KZ"/>
              </w:rPr>
            </w:pPr>
          </w:p>
          <w:p w14:paraId="39D6D568" w14:textId="77777777" w:rsidR="007E39ED" w:rsidRPr="00403822" w:rsidRDefault="007E39ED" w:rsidP="007E39ED">
            <w:pPr>
              <w:ind w:firstLine="391"/>
              <w:jc w:val="center"/>
              <w:rPr>
                <w:lang w:val="kk-KZ"/>
              </w:rPr>
            </w:pPr>
          </w:p>
          <w:p w14:paraId="6C06A581" w14:textId="77777777" w:rsidR="007E39ED" w:rsidRPr="00403822" w:rsidRDefault="007E39ED" w:rsidP="007E39ED">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01C5D160" w14:textId="77777777" w:rsidR="007E39ED" w:rsidRPr="00403822" w:rsidRDefault="007E39ED" w:rsidP="007E39ED">
            <w:pPr>
              <w:shd w:val="clear" w:color="auto" w:fill="FFFFFF"/>
              <w:ind w:firstLine="391"/>
              <w:jc w:val="both"/>
              <w:textAlignment w:val="baseline"/>
              <w:rPr>
                <w:bCs/>
                <w:lang w:val="kk-KZ"/>
              </w:rPr>
            </w:pPr>
            <w:r w:rsidRPr="00403822">
              <w:rPr>
                <w:b/>
                <w:bCs/>
                <w:lang w:val="kk-KZ"/>
              </w:rPr>
              <w:lastRenderedPageBreak/>
              <w:t xml:space="preserve">14-бап. </w:t>
            </w:r>
            <w:r w:rsidRPr="00403822">
              <w:rPr>
                <w:bCs/>
                <w:lang w:val="kk-KZ"/>
              </w:rPr>
              <w:t>Микроқаржылық қызметті лицензиялау және микроқаржы ұйымының басшы қызметкерлері мен құрылтайшыларына (қатысушыларына) қойылатын талаптар</w:t>
            </w:r>
          </w:p>
          <w:p w14:paraId="1CFDF425" w14:textId="2B06685A" w:rsidR="007E39ED" w:rsidRPr="00403822" w:rsidRDefault="007E39ED" w:rsidP="007E39ED">
            <w:pPr>
              <w:shd w:val="clear" w:color="auto" w:fill="FFFFFF"/>
              <w:ind w:firstLine="391"/>
              <w:jc w:val="both"/>
              <w:textAlignment w:val="baseline"/>
              <w:rPr>
                <w:b/>
                <w:bCs/>
                <w:lang w:val="kk-KZ"/>
              </w:rPr>
            </w:pPr>
            <w:r w:rsidRPr="00403822">
              <w:rPr>
                <w:b/>
                <w:spacing w:val="2"/>
                <w:shd w:val="clear" w:color="auto" w:fill="FFFFFF"/>
                <w:lang w:val="kk-KZ"/>
              </w:rPr>
              <w:t xml:space="preserve">1.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күнінен бастап алты ай ішінде микроқаржылық қызметті жүзеге асыруға лицензия алу үшін уәкілетті органға өтініш жасайды. </w:t>
            </w:r>
          </w:p>
          <w:p w14:paraId="558BDF9F" w14:textId="77777777" w:rsidR="007E39ED" w:rsidRPr="00403822" w:rsidRDefault="007E39ED" w:rsidP="007E39ED">
            <w:pPr>
              <w:shd w:val="clear" w:color="auto" w:fill="FFFFFF"/>
              <w:ind w:firstLine="391"/>
              <w:jc w:val="both"/>
              <w:textAlignment w:val="baseline"/>
              <w:rPr>
                <w:bCs/>
                <w:lang w:val="kk-KZ"/>
              </w:rPr>
            </w:pPr>
            <w:r w:rsidRPr="00403822">
              <w:rPr>
                <w:b/>
                <w:bCs/>
                <w:lang w:val="kk-KZ"/>
              </w:rPr>
              <w:t xml:space="preserve">1-1. </w:t>
            </w:r>
            <w:r w:rsidRPr="00403822">
              <w:rPr>
                <w:b/>
                <w:lang w:val="kk-KZ"/>
              </w:rPr>
              <w:t xml:space="preserve">Микрокредиттер беру жөніндегі қызметті жүзеге асыруға ниеті бар заңды тұлға уәкілетті органды, қаржы мониторингін жүзеге асыратын уәкілетті </w:t>
            </w:r>
            <w:r w:rsidRPr="00403822">
              <w:rPr>
                <w:b/>
                <w:lang w:val="kk-KZ"/>
              </w:rPr>
              <w:lastRenderedPageBreak/>
              <w:t>мемлекеттік органды өзінің «Азаматтарға арналған үкімет» мемлекеттік корпорациясында микроқаржы ұйымы, кредиттік серіктестік, ломбард ретінде мемлекеттік тіркелгені (қайта тіркелгені) туралы осы тіркелген күнінен бастап күнтізбелік он күн ішінде хабардар етеді</w:t>
            </w:r>
            <w:r w:rsidRPr="00403822">
              <w:rPr>
                <w:lang w:val="kk-KZ"/>
              </w:rPr>
              <w:t>.</w:t>
            </w:r>
          </w:p>
          <w:p w14:paraId="720EBFBC" w14:textId="77777777" w:rsidR="007E39ED" w:rsidRPr="00403822" w:rsidRDefault="007E39ED" w:rsidP="007E39ED">
            <w:pPr>
              <w:shd w:val="clear" w:color="auto" w:fill="FFFFFF"/>
              <w:ind w:firstLine="391"/>
              <w:jc w:val="both"/>
              <w:textAlignment w:val="baseline"/>
              <w:rPr>
                <w:bCs/>
                <w:lang w:val="kk-KZ"/>
              </w:rPr>
            </w:pPr>
          </w:p>
          <w:p w14:paraId="3ADE7B7E" w14:textId="77777777" w:rsidR="007E39ED" w:rsidRPr="00403822" w:rsidRDefault="007E39ED" w:rsidP="007E39ED">
            <w:pPr>
              <w:shd w:val="clear" w:color="auto" w:fill="FFFFFF"/>
              <w:ind w:firstLine="391"/>
              <w:jc w:val="both"/>
              <w:textAlignment w:val="baseline"/>
              <w:rPr>
                <w:bCs/>
                <w:lang w:val="kk-KZ"/>
              </w:rPr>
            </w:pPr>
          </w:p>
          <w:p w14:paraId="043475B5" w14:textId="77777777" w:rsidR="007E39ED" w:rsidRPr="00403822" w:rsidRDefault="007E39ED" w:rsidP="007E39ED">
            <w:pPr>
              <w:shd w:val="clear" w:color="auto" w:fill="FFFFFF"/>
              <w:ind w:firstLine="391"/>
              <w:jc w:val="both"/>
              <w:textAlignment w:val="baseline"/>
              <w:rPr>
                <w:bCs/>
                <w:lang w:val="kk-KZ"/>
              </w:rPr>
            </w:pPr>
          </w:p>
          <w:p w14:paraId="6B944790" w14:textId="77777777" w:rsidR="007E39ED" w:rsidRPr="00403822" w:rsidRDefault="007E39ED" w:rsidP="007E39ED">
            <w:pPr>
              <w:shd w:val="clear" w:color="auto" w:fill="FFFFFF"/>
              <w:ind w:firstLine="391"/>
              <w:jc w:val="both"/>
              <w:textAlignment w:val="baseline"/>
              <w:rPr>
                <w:spacing w:val="2"/>
                <w:lang w:val="kk-KZ"/>
              </w:rPr>
            </w:pPr>
          </w:p>
          <w:p w14:paraId="328A62F6" w14:textId="7266B791"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 xml:space="preserve">2. Микроқаржы ұйымы микроқаржылық қызметті жүзеге асыруға арналған лицензияны алу (қайта ресімдеу) үшін уәкілетті органға «Рұқсаттар және хабарламалар туралы» Қазақстан Республикасының Заңында айқындалған құжаттардан басқа, микроқаржылық қызметті лицензиялау қағидаларында айқындалған жағдайларда, микроқаржылық қызметті лицензиялау кезінде қойылатын біліктілік талаптарына сәйкес </w:t>
            </w:r>
            <w:r w:rsidRPr="00403822">
              <w:rPr>
                <w:b/>
                <w:spacing w:val="2"/>
                <w:lang w:val="kk-KZ"/>
              </w:rPr>
              <w:lastRenderedPageBreak/>
              <w:t>келуін растайтын құжаттарды ұсынады.</w:t>
            </w:r>
          </w:p>
          <w:p w14:paraId="020356C1" w14:textId="699D26E4"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 xml:space="preserve">Микроқаржылық қызметті жүзеге асыруға арналған лицензияны қайта ресімдеу «Рұқсаттар және хабарламалар туралы» Қазақстан Республикасы Заңының 33-бабының 1-тармағында көзделген, сондай-ақ жарғылық капиталдың ұлғаюына алып келетін, микроқаржы ұйымының орналасқан жерін өзгерту жағдайларында жүзеге асырылады. </w:t>
            </w:r>
          </w:p>
          <w:p w14:paraId="5523E65B" w14:textId="77777777"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 xml:space="preserve">Микроқаржылық қызметті жүзеге асыруға арналған лицензияны қайта ресімдеу кезінде микроқаржы ұйымының біліктілік талаптарына сай келуін тексеру лицензияны қайта ресімдеуге себеп болған негіз микроқаржылық қызмет түрінің немесе ұйымдық-құқықтық нысанның өзгеруіне не орналасқан жерін өзгертумен байланысты жарғылық капиталдың ұлғаюына алып </w:t>
            </w:r>
            <w:r w:rsidRPr="00403822">
              <w:rPr>
                <w:b/>
                <w:spacing w:val="2"/>
                <w:lang w:val="kk-KZ"/>
              </w:rPr>
              <w:lastRenderedPageBreak/>
              <w:t>келген жағдайларда жүзеге асырылады.</w:t>
            </w:r>
          </w:p>
          <w:p w14:paraId="5D490C66" w14:textId="77777777" w:rsidR="007E39ED" w:rsidRPr="00403822" w:rsidRDefault="007E39ED" w:rsidP="007E39ED">
            <w:pPr>
              <w:shd w:val="clear" w:color="auto" w:fill="FFFFFF"/>
              <w:ind w:firstLine="391"/>
              <w:jc w:val="both"/>
              <w:textAlignment w:val="baseline"/>
              <w:rPr>
                <w:spacing w:val="2"/>
                <w:lang w:val="kk-KZ"/>
              </w:rPr>
            </w:pPr>
            <w:r w:rsidRPr="00403822">
              <w:rPr>
                <w:b/>
                <w:spacing w:val="2"/>
                <w:lang w:val="kk-KZ"/>
              </w:rPr>
              <w:t>Осы тармақтың екінші бөлігінде көзделген жағдайларда микроқаржылық қызметті жүзеге асыруға арналған лицензияны қайта ресімдеу туралы өтінішті микроқаржы ұйымы лицензияны қайта ресімдеуге негіз болған өзгерістер туындаған кезден бастап күнтізбелік отыз күн ішінде беред</w:t>
            </w:r>
            <w:r w:rsidRPr="00403822">
              <w:rPr>
                <w:spacing w:val="2"/>
                <w:lang w:val="kk-KZ"/>
              </w:rPr>
              <w:t>і.</w:t>
            </w:r>
          </w:p>
          <w:p w14:paraId="566D7FA4" w14:textId="77777777" w:rsidR="007E39ED" w:rsidRPr="00403822" w:rsidRDefault="007E39ED" w:rsidP="007E39ED">
            <w:pPr>
              <w:shd w:val="clear" w:color="auto" w:fill="FFFFFF"/>
              <w:ind w:firstLine="391"/>
              <w:jc w:val="both"/>
              <w:textAlignment w:val="baseline"/>
              <w:rPr>
                <w:bCs/>
                <w:lang w:val="kk-KZ"/>
              </w:rPr>
            </w:pPr>
          </w:p>
          <w:p w14:paraId="41C6A792" w14:textId="0771D256"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3. Уәкілетті орган құжаттардың толық топтамасы алынған күннен бастап отыз жұмыс күні ішінде микроқаржы ұйымына микроқаржылық қызметті жүзеге асыруға лицензияны не микроқаржылық қызметті жүзеге асыруға лицензия беруден уәжді бас тартуды береді.</w:t>
            </w:r>
          </w:p>
          <w:p w14:paraId="7D176294" w14:textId="22093F3C"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4. Микроқаржылық қызметті жүзеге асыруға лицензияның көшірмесі микроқаржы ұйымы клиенттерінің көруіне қолжетімді жерде орналастырылуға тиіс.</w:t>
            </w:r>
          </w:p>
          <w:p w14:paraId="052DC01B" w14:textId="57CBAF65"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lastRenderedPageBreak/>
              <w:t>5. Атқарушы органның (алқалы немесе жеке-дара)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w:t>
            </w:r>
          </w:p>
          <w:p w14:paraId="472F747F" w14:textId="77777777"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Мынадай:</w:t>
            </w:r>
          </w:p>
          <w:p w14:paraId="0294F7D2" w14:textId="7EEF6240"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1) жоғары білімі жоқ;</w:t>
            </w:r>
          </w:p>
          <w:p w14:paraId="27F3D1F0" w14:textId="40993A5E"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2) мінсіз іскерлік беделі жоқ;</w:t>
            </w:r>
          </w:p>
          <w:p w14:paraId="4FC9A2D4" w14:textId="51611192"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 xml:space="preserve">3)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w:t>
            </w:r>
            <w:r w:rsidRPr="00403822">
              <w:rPr>
                <w:b/>
                <w:spacing w:val="2"/>
                <w:lang w:val="kk-KZ"/>
              </w:rPr>
              <w:lastRenderedPageBreak/>
              <w:t xml:space="preserve">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басқарушы органының басшысы, мүшесі, атқарушы органының басшысы, мүшесі, бас бухгалтері, Қазақстан Республикасы бейрезидент-банкі филиалының, </w:t>
            </w:r>
            <w:r w:rsidRPr="00403822">
              <w:rPr>
                <w:b/>
                <w:spacing w:val="2"/>
                <w:lang w:val="kk-KZ"/>
              </w:rPr>
              <w:lastRenderedPageBreak/>
              <w:t>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(банк холдингі) – заңды тұлғасының басшысы болған жеке тұлға микроқаржы ұйымының басшы қызметкері бола алмайды.</w:t>
            </w:r>
          </w:p>
          <w:p w14:paraId="05788A2B" w14:textId="13EBFDAF"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 xml:space="preserve">Көрсетілген талап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сақтандыру (қайта сақтандыру) ұйымын консервациялау не оның акцияларын мәжбүрлеп сатып </w:t>
            </w:r>
            <w:r w:rsidRPr="00403822">
              <w:rPr>
                <w:b/>
                <w:spacing w:val="2"/>
                <w:lang w:val="kk-KZ"/>
              </w:rPr>
              <w:lastRenderedPageBreak/>
              <w:t xml:space="preserve">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w:t>
            </w:r>
            <w:r w:rsidRPr="00403822">
              <w:rPr>
                <w:b/>
                <w:spacing w:val="2"/>
                <w:lang w:val="kk-KZ"/>
              </w:rPr>
              <w:lastRenderedPageBreak/>
              <w:t>кейін бес жыл бойы қолданылады;</w:t>
            </w:r>
          </w:p>
          <w:p w14:paraId="7C593D5A" w14:textId="5F6FEEC6"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4) осы және (немесе) өзге қаржы ұйымында, осы және (немесе) өзге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берілген келісім кері қайтарып алынған жеке тұлға микроқаржы ұйымының басшы қызметкері бола алмайды.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он екі ай бойы қолданылады;</w:t>
            </w:r>
          </w:p>
          <w:p w14:paraId="0693AC92" w14:textId="642817B7"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 xml:space="preserve">5) сыбайлас жемқорлық қылмыс жасаған не тағайындау </w:t>
            </w:r>
            <w:r w:rsidRPr="00403822">
              <w:rPr>
                <w:b/>
                <w:spacing w:val="2"/>
                <w:lang w:val="kk-KZ"/>
              </w:rPr>
              <w:lastRenderedPageBreak/>
              <w:t>(сайлау) күніне дейін сыбайлас жемқорлық құқық бұзушылық жасағаны үшін әкімшілік жазаға тартылған;</w:t>
            </w:r>
          </w:p>
          <w:p w14:paraId="6A500EB7" w14:textId="7122B5FF"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 xml:space="preserve">6) қатарынан төрт және одан көп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жөніндегі берешегінің сомасы купондық сыйақының төрт еселенген және (немесе) одан көп мөлшерін құрайтын не шығарылған эмиссиялық бағалы қағаздар бойынша негізгі борышты төлеу бойынша дефолт мөлшері төлем күніне республикалық бюджет туралы заңда белгіленген айлық есептік көрсеткіштің мөлшерінен он мың есе асып түсетін соманы құрайтын, бұрын қаржы ұйымының басқарушы органының басшысы, мүшесі, атқарушы органының басшысы, </w:t>
            </w:r>
            <w:r w:rsidRPr="00403822">
              <w:rPr>
                <w:b/>
                <w:spacing w:val="2"/>
                <w:lang w:val="kk-KZ"/>
              </w:rPr>
              <w:lastRenderedPageBreak/>
              <w:t>мүшесі, бас бухгалтері, ірі қатысушы (ірі акционер) – жеке тұлға, ірі қатысушы (ірі акционер) – эмитент-заңды тұлғаның басқарушы органының басшысы, мүшесі, атқарушы органының басшысы, мүшесі, бас бухгалтері болған жеке тұлға микроқаржы ұйымының басшы қызметкері бола алмайды. Көрсетілген талап осы тармақшада көзделген мән-жайлар туындаған кезден бастап бес жыл бойы қолданылады.</w:t>
            </w:r>
          </w:p>
          <w:p w14:paraId="1C516CBB" w14:textId="76C4A9E7"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5-1. Микроқаржы ұйымының ірі қатысушысы микроқаржы ұйымы атқарушы органының басшысы лауазымына тағайындала (сайлана) алмайды.</w:t>
            </w:r>
          </w:p>
          <w:p w14:paraId="7AC50B23" w14:textId="71B70644" w:rsidR="007E39ED" w:rsidRPr="00403822" w:rsidRDefault="007E39ED" w:rsidP="007E39ED">
            <w:pPr>
              <w:shd w:val="clear" w:color="auto" w:fill="FFFFFF"/>
              <w:ind w:firstLine="391"/>
              <w:jc w:val="both"/>
              <w:textAlignment w:val="baseline"/>
              <w:rPr>
                <w:b/>
                <w:spacing w:val="2"/>
                <w:lang w:val="kk-KZ"/>
              </w:rPr>
            </w:pPr>
            <w:r w:rsidRPr="00403822">
              <w:rPr>
                <w:b/>
                <w:spacing w:val="2"/>
                <w:lang w:val="kk-KZ"/>
              </w:rPr>
              <w:t>Алқалы атқарушы орган мүшелерінің саны кемінде үш адамды құрауға тиіс.</w:t>
            </w:r>
          </w:p>
          <w:p w14:paraId="7449294F" w14:textId="15784894" w:rsidR="007E39ED" w:rsidRPr="00403822" w:rsidRDefault="007E39ED" w:rsidP="007E39ED">
            <w:pPr>
              <w:shd w:val="clear" w:color="auto" w:fill="FFFFFF"/>
              <w:ind w:firstLine="391"/>
              <w:jc w:val="both"/>
              <w:textAlignment w:val="baseline"/>
              <w:rPr>
                <w:b/>
                <w:spacing w:val="2"/>
              </w:rPr>
            </w:pPr>
            <w:r w:rsidRPr="00403822">
              <w:rPr>
                <w:b/>
                <w:spacing w:val="2"/>
              </w:rPr>
              <w:t>Жеке-дара атқарушы орган бір адамнан тұрады.</w:t>
            </w:r>
          </w:p>
          <w:p w14:paraId="35C2B59C" w14:textId="42852291" w:rsidR="007E39ED" w:rsidRPr="00403822" w:rsidRDefault="007E39ED" w:rsidP="007E39ED">
            <w:pPr>
              <w:shd w:val="clear" w:color="auto" w:fill="FFFFFF"/>
              <w:ind w:firstLine="391"/>
              <w:jc w:val="both"/>
              <w:textAlignment w:val="baseline"/>
              <w:rPr>
                <w:b/>
                <w:spacing w:val="2"/>
              </w:rPr>
            </w:pPr>
            <w:r w:rsidRPr="00403822">
              <w:rPr>
                <w:b/>
                <w:spacing w:val="2"/>
              </w:rPr>
              <w:t xml:space="preserve">Осы тармақтың бірінші бөлігінің талабы шаруашылық серіктестік нысанында құрылған </w:t>
            </w:r>
            <w:r w:rsidRPr="00403822">
              <w:rPr>
                <w:b/>
                <w:spacing w:val="2"/>
              </w:rPr>
              <w:lastRenderedPageBreak/>
              <w:t>микроқаржы ұйымына қолданылмайды.</w:t>
            </w:r>
          </w:p>
          <w:p w14:paraId="09BDE988" w14:textId="088BF57D" w:rsidR="007E39ED" w:rsidRPr="00403822" w:rsidRDefault="007E39ED" w:rsidP="007E39ED">
            <w:pPr>
              <w:shd w:val="clear" w:color="auto" w:fill="FFFFFF"/>
              <w:ind w:firstLine="391"/>
              <w:jc w:val="both"/>
              <w:textAlignment w:val="baseline"/>
              <w:rPr>
                <w:b/>
                <w:spacing w:val="2"/>
              </w:rPr>
            </w:pPr>
            <w:r w:rsidRPr="00403822">
              <w:rPr>
                <w:b/>
                <w:spacing w:val="2"/>
              </w:rPr>
              <w:t>6. Мынадай:</w:t>
            </w:r>
          </w:p>
          <w:p w14:paraId="55B4C14D" w14:textId="7C556398" w:rsidR="007E39ED" w:rsidRPr="00403822" w:rsidRDefault="007E39ED" w:rsidP="007E39ED">
            <w:pPr>
              <w:shd w:val="clear" w:color="auto" w:fill="FFFFFF"/>
              <w:ind w:firstLine="391"/>
              <w:jc w:val="both"/>
              <w:textAlignment w:val="baseline"/>
              <w:rPr>
                <w:b/>
                <w:spacing w:val="2"/>
              </w:rPr>
            </w:pPr>
            <w:r w:rsidRPr="00403822">
              <w:rPr>
                <w:b/>
                <w:spacing w:val="2"/>
              </w:rPr>
              <w:t>1) өтелмеген немесе алынбаған сотталғандығы бар жеке тұлға болып табылатын;</w:t>
            </w:r>
          </w:p>
          <w:p w14:paraId="126877F9" w14:textId="72DABE58" w:rsidR="007E39ED" w:rsidRPr="00403822" w:rsidRDefault="007E39ED" w:rsidP="007E39ED">
            <w:pPr>
              <w:shd w:val="clear" w:color="auto" w:fill="FFFFFF"/>
              <w:ind w:firstLine="391"/>
              <w:jc w:val="both"/>
              <w:textAlignment w:val="baseline"/>
              <w:rPr>
                <w:b/>
                <w:spacing w:val="2"/>
              </w:rPr>
            </w:pPr>
            <w:r w:rsidRPr="00403822">
              <w:rPr>
                <w:b/>
                <w:spacing w:val="2"/>
              </w:rPr>
              <w:t>2) тізбесін уәкілетті орган белгілейтін офшорлық аймақтарда тіркелген, тұрғылықты жері немесе орналасқан жері бар;</w:t>
            </w:r>
          </w:p>
          <w:p w14:paraId="4CCF4C7F" w14:textId="77454B05" w:rsidR="007E39ED" w:rsidRPr="00403822" w:rsidRDefault="007E39ED" w:rsidP="007E39ED">
            <w:pPr>
              <w:shd w:val="clear" w:color="auto" w:fill="FFFFFF"/>
              <w:ind w:firstLine="391"/>
              <w:jc w:val="both"/>
              <w:textAlignment w:val="baseline"/>
              <w:rPr>
                <w:b/>
                <w:spacing w:val="2"/>
              </w:rPr>
            </w:pPr>
            <w:r w:rsidRPr="00403822">
              <w:rPr>
                <w:b/>
                <w:spacing w:val="2"/>
              </w:rPr>
              <w:t>3) уәкілетті орган микроқаржы ұйымын осы Заңның 16-бабы </w:t>
            </w:r>
            <w:r w:rsidRPr="00403822">
              <w:rPr>
                <w:b/>
                <w:spacing w:val="2"/>
                <w:u w:val="single"/>
              </w:rPr>
              <w:t>2-тармағының</w:t>
            </w:r>
            <w:r w:rsidRPr="00403822">
              <w:rPr>
                <w:b/>
                <w:spacing w:val="2"/>
              </w:rPr>
              <w:t xml:space="preserve">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құрылтайшысы (акционері, қатысушысы) не басшы қызметкері бұдан бұрын осы микроқаржы ұйымының бірінші басшысы немесе құрылтайшысы (қатысушысы) болып табылған заңды тұлға болып табылатын;</w:t>
            </w:r>
          </w:p>
          <w:p w14:paraId="47B67117" w14:textId="385BFDD2" w:rsidR="007E39ED" w:rsidRPr="00403822" w:rsidRDefault="007E39ED" w:rsidP="007E39ED">
            <w:pPr>
              <w:shd w:val="clear" w:color="auto" w:fill="FFFFFF"/>
              <w:ind w:firstLine="391"/>
              <w:jc w:val="both"/>
              <w:textAlignment w:val="baseline"/>
              <w:rPr>
                <w:b/>
                <w:spacing w:val="2"/>
              </w:rPr>
            </w:pPr>
            <w:r w:rsidRPr="00403822">
              <w:rPr>
                <w:b/>
                <w:spacing w:val="2"/>
              </w:rPr>
              <w:lastRenderedPageBreak/>
              <w:t xml:space="preserve">4)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w:t>
            </w:r>
            <w:r w:rsidRPr="00403822">
              <w:rPr>
                <w:b/>
                <w:spacing w:val="2"/>
              </w:rPr>
              <w:lastRenderedPageBreak/>
              <w:t>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ірі қатысушы – жеке тұлға не ірі қатысушы – заңды тұлғаның бірінші басшысы және (немесе) қаржы ұйымының басшы қызметкері,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болған не болып табылатын тұлға микроқаржы ұйымының ірі қатысушысы бола алмайды.</w:t>
            </w:r>
          </w:p>
          <w:p w14:paraId="560826F8" w14:textId="77777777" w:rsidR="007E39ED" w:rsidRPr="00403822" w:rsidRDefault="007E39ED" w:rsidP="007E39ED">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68D7C4A" w14:textId="77777777" w:rsidR="007E39ED" w:rsidRPr="00403822" w:rsidRDefault="007E39ED" w:rsidP="007E39ED">
            <w:pPr>
              <w:shd w:val="clear" w:color="auto" w:fill="FFFFFF"/>
              <w:ind w:firstLine="391"/>
              <w:jc w:val="both"/>
              <w:textAlignment w:val="baseline"/>
              <w:rPr>
                <w:bCs/>
                <w:lang w:val="kk-KZ"/>
              </w:rPr>
            </w:pPr>
            <w:r w:rsidRPr="00403822">
              <w:rPr>
                <w:b/>
                <w:bCs/>
                <w:lang w:val="kk-KZ"/>
              </w:rPr>
              <w:lastRenderedPageBreak/>
              <w:t xml:space="preserve">14-бап. </w:t>
            </w:r>
            <w:r w:rsidRPr="00403822">
              <w:rPr>
                <w:bCs/>
                <w:lang w:val="kk-KZ"/>
              </w:rPr>
              <w:t>Микроқаржылық қызметті лицензиялау және микроқаржы ұйымының басшы қызметкелері мен құрылтайшыларына (қатысушыларына) қойылатын талаптар</w:t>
            </w:r>
          </w:p>
          <w:p w14:paraId="4CE5D862"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1.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күнінен бастап алты ай ішінде микроқаржылық қызметті жүзеге асыруға лицензия алу үшін уәкілетті органға өтініш жасайды</w:t>
            </w:r>
          </w:p>
          <w:p w14:paraId="28AAF59B" w14:textId="065770D4"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2. </w:t>
            </w:r>
            <w:r w:rsidRPr="00403822">
              <w:rPr>
                <w:lang w:val="kk-KZ"/>
              </w:rPr>
              <w:t xml:space="preserve"> </w:t>
            </w:r>
            <w:r w:rsidRPr="00403822">
              <w:rPr>
                <w:b/>
                <w:bCs/>
                <w:lang w:val="kk-KZ"/>
              </w:rPr>
              <w:t xml:space="preserve">Микрокредиттер беру жөніндегі қызметті жүзеге асыруға ниеті бар заңды тұлға жазбаша немесе электрондық </w:t>
            </w:r>
            <w:r w:rsidRPr="00403822">
              <w:rPr>
                <w:b/>
                <w:bCs/>
                <w:lang w:val="kk-KZ"/>
              </w:rPr>
              <w:lastRenderedPageBreak/>
              <w:t>құжат айналымы жүйесі арқылы уәкілетті органды, қаржы мониторингін жүзеге асыратын уәкілетті мемлекеттік органды өзінің «Азаматтарға арналған үкімет» мемлекеттік корпорациясында микроқаржы ұйымы, кредиттік серіктестік, ломбард ретінде мемлекеттік тіркелгені (қайта тіркелгені) туралы осы тіркелген күнінен бастап күнтізбелік он күн ішінде  хабардар етеді.</w:t>
            </w:r>
          </w:p>
          <w:p w14:paraId="419CF228"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3. Микроқаржы ұйымы микроқаржылық қызметті жүзеге асыруға арналған лицензияны алу (қайта ресімдеу) үшін уәкілетті органға «Рұқсаттар және хабарламалар туралы» Қазақстан Республикасының Заңында айқындалған құжаттардан басқа, микроқаржылық қызметті лицензиялау қағидаларында айқындалған жағдайларда, микроқаржылық қызметті лицензиялау кезінде қойылатын біліктілік </w:t>
            </w:r>
            <w:r w:rsidRPr="00403822">
              <w:rPr>
                <w:b/>
                <w:bCs/>
                <w:lang w:val="kk-KZ"/>
              </w:rPr>
              <w:lastRenderedPageBreak/>
              <w:t>талаптарына сәйкес келуін растайтын құжаттарды ұсынады.</w:t>
            </w:r>
          </w:p>
          <w:p w14:paraId="3D02C0DF"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Микроқаржылық қызметті жүзеге асыруға арналған лицензияны қайта ресімдеу «Рұқсаттар және хабарламалар туралы» Қазақстан Республикасы Заңының 33-бабының 1-тармағында көзделген, сондай-ақ жарғылық капиталдың ұлғаюына алып келетін, микроқаржы ұйымының орналасқан жерін өзгерту жағдайларында жүзеге асырылады. </w:t>
            </w:r>
          </w:p>
          <w:p w14:paraId="2DAE0AC6"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Микроқаржылық қызметті жүзеге асыруға арналған лицензияны қайта ресімдеу кезінде микроқаржы ұйымының біліктілік талаптарына сай келуін тексеру лицензияны қайта ресімдеуге себеп болған негіз микроқаржылық қызмет түрінің немесе ұйымдық-құқықтық нысанның өзгеруіне не орналасқан жерін өзгертумен байланысты жарғылық </w:t>
            </w:r>
            <w:r w:rsidRPr="00403822">
              <w:rPr>
                <w:b/>
                <w:bCs/>
                <w:lang w:val="kk-KZ"/>
              </w:rPr>
              <w:lastRenderedPageBreak/>
              <w:t>капиталдың ұлғаюына алып келген жағдайларда жүзеге асырылады.</w:t>
            </w:r>
          </w:p>
          <w:p w14:paraId="08E006A7"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Осы тармақтың екінші бөлігінде көзделген жағдайларда микроқаржылық қызметті жүзеге асыруға арналған лицензияны қайта ресімдеу туралы өтінішті микроқаржы ұйымы лицензияны қайта ресімдеуге негіз болған өзгерістер туындаған кезден бастап күнтізбелік отыз күн ішінде береді</w:t>
            </w:r>
          </w:p>
          <w:p w14:paraId="156BFB67"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4. Уәкілетті орган құжаттардың толық топтамасы алынған күннен бастап отыз жұмыс күні ішінде микроқаржы ұйымына микроқаржылық қызметті жүзеге асыруға лицензияны не микроқаржылық қызметті жүзеге асыруға лицензия беруден уәжді бас тартуды береді.</w:t>
            </w:r>
          </w:p>
          <w:p w14:paraId="6A9863E0"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5. Микроқаржылық қызметті жүзеге асыруға лицензияның көшірмесі микроқаржы ұйымы клиенттерінің көруіне </w:t>
            </w:r>
            <w:r w:rsidRPr="00403822">
              <w:rPr>
                <w:b/>
                <w:bCs/>
                <w:lang w:val="kk-KZ"/>
              </w:rPr>
              <w:lastRenderedPageBreak/>
              <w:t>қолжетімді жерде орналастырылуға тиіс.</w:t>
            </w:r>
          </w:p>
          <w:p w14:paraId="733C70D2"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6. Атқарушы органның (алқалы немесе жеке-дара)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w:t>
            </w:r>
          </w:p>
          <w:p w14:paraId="70C1306E"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«Қаржы нарығы мен қаржы ұйымдарын мемлекеттік реттеу, бақылау және қадағалау туралы» Қазақстан Республикасы Заңының 9-4-бабының 9-тармағында көрсетілген еңбек өтілінің болуы бойынша мерзімдерді қоспағанда, микроқаржы ұйымының, микроқаржылық қызмет саласындағы өзін-өзі реттейтін ұйымдардың басшы қызметкерлері осы баптың талаптарына сәйкес келуге тиіс. Көрсетілген талаптарға сәйкес келген жағдайда микроқаржы ұйымының басшы </w:t>
            </w:r>
            <w:r w:rsidRPr="00403822">
              <w:rPr>
                <w:b/>
                <w:bCs/>
                <w:lang w:val="kk-KZ"/>
              </w:rPr>
              <w:lastRenderedPageBreak/>
              <w:t>қызметкерлері уәкілетті органның келісімінсіз лауазымдарға тағайындалады (сайланады).</w:t>
            </w:r>
          </w:p>
          <w:p w14:paraId="3E6BEDD0"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Директорлар кеңесінің мүшелеріне «Қаржы нарығы мен қаржы ұйымдарын мемлекеттік реттеу, бақылау және қадағалау туралы» Қазақстан Республикасының Заңымен қойылатын талаптар байқау кеңесінің мүшелеріне де қолданылады.</w:t>
            </w:r>
          </w:p>
          <w:p w14:paraId="4D8F1629"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Микроқаржы ұйымы уәкілетті органның талабы бойынша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 келмеген жағдайда микроқаржы ұйымының басшы қызметкерлерін шеттетеді»</w:t>
            </w:r>
          </w:p>
          <w:p w14:paraId="0551F552"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7. Микроқаржы ұйымының ірі қатысушысы микроқаржы ұйымы атқарушы органының </w:t>
            </w:r>
            <w:r w:rsidRPr="00403822">
              <w:rPr>
                <w:b/>
                <w:bCs/>
                <w:lang w:val="kk-KZ"/>
              </w:rPr>
              <w:lastRenderedPageBreak/>
              <w:t>басшысы лауазымына тағайындала (сайлана) алмайды.</w:t>
            </w:r>
          </w:p>
          <w:p w14:paraId="343CF6C6"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Алқалы атқарушы орган мүшелерінің саны кемінде үш адамды құрауға тиіс.</w:t>
            </w:r>
          </w:p>
          <w:p w14:paraId="21D3D54F"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Жеке-дара атқарушы орган бір адамнан тұрады.</w:t>
            </w:r>
          </w:p>
          <w:p w14:paraId="56AB0732"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Осы тармақтың бірінші бөлігінің талабы шаруашылық серіктестік нысанында құрылған микроқаржы ұйымына қолданылмайды.</w:t>
            </w:r>
          </w:p>
          <w:p w14:paraId="7A3FFEA6"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8. Мынадай:</w:t>
            </w:r>
          </w:p>
          <w:p w14:paraId="04191F51"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1) өтелмеген немесе алынбаған сотталғандығы бар жеке тұлға болып табылатын;</w:t>
            </w:r>
          </w:p>
          <w:p w14:paraId="52D32763"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2) тізбесін уәкілетті орган белгілейтін офшорлық аймақтарда тіркелген, тұрғылықты жері немесе орналасқан жері бар;</w:t>
            </w:r>
          </w:p>
          <w:p w14:paraId="099AED51"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3) уәкілетті орган микроқаржы ұйымын осы Заңның 16-бабы 2-тармағының 1), 2), 3), 4), 5), 6), 7) және 9) тармақшаларында көзделген негіздер бойынша микроқаржылық қызметті </w:t>
            </w:r>
            <w:r w:rsidRPr="00403822">
              <w:rPr>
                <w:b/>
                <w:bCs/>
                <w:lang w:val="kk-KZ"/>
              </w:rPr>
              <w:lastRenderedPageBreak/>
              <w:t>жүзеге асыруға лицензиядан айыру туралы шешім қабылдағанға дейін бір жылдан аспайтын кезеңде құрылтайшысы (акционері, қатысушысы) не басшы қызметкері бұдан бұрын осы микроқаржы ұйымының бірінші басшысы немесе құрылтайшысы (қатысушысы) болып табылған заңды тұлға болып табылатын;</w:t>
            </w:r>
          </w:p>
          <w:p w14:paraId="178EE291" w14:textId="10A58720" w:rsidR="007E39ED" w:rsidRPr="00403822" w:rsidRDefault="007E39ED" w:rsidP="007E39ED">
            <w:pPr>
              <w:shd w:val="clear" w:color="auto" w:fill="FFFFFF"/>
              <w:ind w:firstLine="391"/>
              <w:jc w:val="both"/>
              <w:textAlignment w:val="baseline"/>
              <w:rPr>
                <w:b/>
                <w:bCs/>
                <w:lang w:val="kk-KZ"/>
              </w:rPr>
            </w:pPr>
            <w:r w:rsidRPr="00403822">
              <w:rPr>
                <w:b/>
                <w:bCs/>
                <w:lang w:val="kk-KZ"/>
              </w:rPr>
              <w:t xml:space="preserve">4) уәкілетті орган банкке реттеу режимін қолдану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w:t>
            </w:r>
            <w:r w:rsidRPr="00403822">
              <w:rPr>
                <w:b/>
                <w:bCs/>
                <w:lang w:val="kk-KZ"/>
              </w:rPr>
              <w:lastRenderedPageBreak/>
              <w:t xml:space="preserve">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ірі қатысушы – жеке тұлға не ірі қатысушы – заңды тұлғаның бірінші басшысы және (немесе) қаржы ұйымының басшы қызметкері,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w:t>
            </w:r>
            <w:r w:rsidRPr="00403822">
              <w:rPr>
                <w:b/>
                <w:bCs/>
                <w:lang w:val="kk-KZ"/>
              </w:rPr>
              <w:lastRenderedPageBreak/>
              <w:t>филиалының басшысы немесе басшысының орынбасары болған не болып табылатын тұлға микроқаржы ұйымының ірі қатысушысы бола алмайды.</w:t>
            </w:r>
          </w:p>
          <w:p w14:paraId="5F96999C" w14:textId="5BACF4C4" w:rsidR="007E39ED" w:rsidRPr="00403822" w:rsidRDefault="007E39ED" w:rsidP="007E39ED">
            <w:pPr>
              <w:shd w:val="clear" w:color="auto" w:fill="FFFFFF"/>
              <w:ind w:firstLine="391"/>
              <w:jc w:val="both"/>
              <w:textAlignment w:val="baseline"/>
              <w:rPr>
                <w:b/>
                <w:bCs/>
                <w:lang w:val="kk-KZ"/>
              </w:rPr>
            </w:pPr>
            <w:r w:rsidRPr="00403822">
              <w:rPr>
                <w:b/>
                <w:bCs/>
                <w:lang w:val="kk-KZ"/>
              </w:rPr>
              <w:t>9. «Қаржы нарығын реттеу, бақылау және қадағалау туралы» Қазақстан Республикасы Заңының 9-4-бабының 2-тармағының 3) тармақшасында көзделген талапқа сәйкес болу үшін мына лауазымдарына кандидаттар үшін:</w:t>
            </w:r>
          </w:p>
          <w:p w14:paraId="2F8FD3B5"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t>1) атқарушы орган басшысының, байқау кеңесінің басшысының (бар болса), микроқаржы ұйымының директорлар кеңесінің басшысының (бар болса) - кемінде үш жыл, оның ішінде басшы лауазымында кемінде бір жыл;</w:t>
            </w:r>
          </w:p>
          <w:p w14:paraId="3BB99F05" w14:textId="1536EA3C" w:rsidR="007E39ED" w:rsidRPr="00403822" w:rsidRDefault="007E39ED" w:rsidP="007E39ED">
            <w:pPr>
              <w:shd w:val="clear" w:color="auto" w:fill="FFFFFF"/>
              <w:ind w:firstLine="391"/>
              <w:jc w:val="both"/>
              <w:textAlignment w:val="baseline"/>
              <w:rPr>
                <w:b/>
                <w:bCs/>
                <w:lang w:val="kk-KZ"/>
              </w:rPr>
            </w:pPr>
            <w:r w:rsidRPr="00403822">
              <w:rPr>
                <w:b/>
                <w:bCs/>
                <w:lang w:val="kk-KZ"/>
              </w:rPr>
              <w:t>2) байқау кеңесінің мүшелері (бар болса), директорлар кеңесінің мүшелері (бар болса), атқарушы органның (алқалы) мүшелері – кемінде екі жыл;</w:t>
            </w:r>
          </w:p>
          <w:p w14:paraId="5B165B9B" w14:textId="77777777" w:rsidR="007E39ED" w:rsidRPr="00403822" w:rsidRDefault="007E39ED" w:rsidP="007E39ED">
            <w:pPr>
              <w:shd w:val="clear" w:color="auto" w:fill="FFFFFF"/>
              <w:ind w:firstLine="391"/>
              <w:jc w:val="both"/>
              <w:textAlignment w:val="baseline"/>
              <w:rPr>
                <w:b/>
                <w:bCs/>
                <w:lang w:val="kk-KZ"/>
              </w:rPr>
            </w:pPr>
            <w:r w:rsidRPr="00403822">
              <w:rPr>
                <w:b/>
                <w:bCs/>
                <w:lang w:val="kk-KZ"/>
              </w:rPr>
              <w:lastRenderedPageBreak/>
              <w:t>3)  бас бухгалтер-кемінде екі жыл еңбек өтілінің болуы қажет.</w:t>
            </w:r>
          </w:p>
          <w:p w14:paraId="11CBE185" w14:textId="275D0CE9" w:rsidR="007E39ED" w:rsidRPr="00403822" w:rsidRDefault="007E39ED" w:rsidP="007E39ED">
            <w:pPr>
              <w:ind w:firstLine="391"/>
              <w:contextualSpacing/>
              <w:jc w:val="both"/>
              <w:rPr>
                <w:rFonts w:eastAsia="Calibri"/>
                <w:bCs/>
                <w:lang w:val="kk-KZ" w:eastAsia="en-US"/>
              </w:rPr>
            </w:pPr>
            <w:r w:rsidRPr="00403822">
              <w:rPr>
                <w:b/>
                <w:bCs/>
                <w:lang w:val="kk-KZ"/>
              </w:rPr>
              <w:t>10. Микроқаржы ұйымы микроқаржылық қызметті лицензиялау қағидаларында белгіленген тәртіппен оларды тағайындаған (сайлаған), басқа лауазымға ауыстырған немесе олармен еңбек шартын бұзған (өкілеттіктерін тоқтатқан) күннен бастап 5 (бес) жұмыс күні ішінде басшы қызметкерлердің құрамында болған өзгерістер туралы уәкілетті органды хабардар етеді.»;</w:t>
            </w:r>
          </w:p>
        </w:tc>
        <w:tc>
          <w:tcPr>
            <w:tcW w:w="3117" w:type="dxa"/>
            <w:tcBorders>
              <w:top w:val="single" w:sz="4" w:space="0" w:color="auto"/>
              <w:left w:val="single" w:sz="4" w:space="0" w:color="auto"/>
              <w:bottom w:val="single" w:sz="4" w:space="0" w:color="auto"/>
            </w:tcBorders>
            <w:shd w:val="clear" w:color="auto" w:fill="auto"/>
          </w:tcPr>
          <w:p w14:paraId="39CEA50C" w14:textId="0E227AFC" w:rsidR="007E39ED" w:rsidRPr="00403822" w:rsidRDefault="007E39ED" w:rsidP="007E39ED">
            <w:pPr>
              <w:shd w:val="clear" w:color="auto" w:fill="FFFFFF"/>
              <w:ind w:firstLine="391"/>
              <w:jc w:val="both"/>
              <w:textAlignment w:val="baseline"/>
              <w:rPr>
                <w:b/>
                <w:spacing w:val="2"/>
                <w:shd w:val="clear" w:color="auto" w:fill="FFFFFF"/>
                <w:lang w:val="kk-KZ"/>
              </w:rPr>
            </w:pPr>
            <w:r w:rsidRPr="00403822">
              <w:rPr>
                <w:lang w:val="kk-KZ"/>
              </w:rPr>
              <w:lastRenderedPageBreak/>
              <w:t>РСКҚ-ның «Микроқаржы және коллекторлық қызметті реттеуді жетілдіру» бағыты шеңберінде Агенттік құжаттарды цифрлық форматта алмасуға мүмкіндік беретін электрондық құжат айналымы жүйесі арқылы да хабарламалар беру мүмкіндігін белгілеуді ұсынады</w:t>
            </w:r>
            <w:r w:rsidRPr="00403822">
              <w:rPr>
                <w:b/>
                <w:spacing w:val="2"/>
                <w:shd w:val="clear" w:color="auto" w:fill="FFFFFF"/>
                <w:lang w:val="kk-KZ"/>
              </w:rPr>
              <w:t xml:space="preserve">. </w:t>
            </w:r>
          </w:p>
          <w:p w14:paraId="479E9EC4" w14:textId="77777777" w:rsidR="007E39ED" w:rsidRPr="00403822" w:rsidRDefault="007E39ED" w:rsidP="007E39ED">
            <w:pPr>
              <w:shd w:val="clear" w:color="auto" w:fill="FFFFFF"/>
              <w:ind w:firstLine="391"/>
              <w:jc w:val="both"/>
              <w:textAlignment w:val="baseline"/>
              <w:rPr>
                <w:b/>
                <w:spacing w:val="2"/>
                <w:shd w:val="clear" w:color="auto" w:fill="FFFFFF"/>
                <w:lang w:val="kk-KZ"/>
              </w:rPr>
            </w:pPr>
            <w:r w:rsidRPr="00403822">
              <w:rPr>
                <w:lang w:val="kk-KZ"/>
              </w:rPr>
              <w:t xml:space="preserve">Бұл заманауи ақпараттық ортаның талаптарына сәйкес келеді және микроқаржы ұйымдары мен уәкілетті орган арасындағы өзара іс-қимыл процесін </w:t>
            </w:r>
            <w:r w:rsidRPr="00403822">
              <w:rPr>
                <w:lang w:val="kk-KZ"/>
              </w:rPr>
              <w:lastRenderedPageBreak/>
              <w:t>жеделдетуге және жеңілдетуге ықпал етеді</w:t>
            </w:r>
            <w:r w:rsidRPr="00403822">
              <w:rPr>
                <w:b/>
                <w:spacing w:val="2"/>
                <w:shd w:val="clear" w:color="auto" w:fill="FFFFFF"/>
                <w:lang w:val="kk-KZ"/>
              </w:rPr>
              <w:t>.</w:t>
            </w:r>
          </w:p>
          <w:p w14:paraId="2B3DA424" w14:textId="77777777" w:rsidR="007E39ED" w:rsidRPr="00403822" w:rsidRDefault="007E39ED" w:rsidP="007E39ED">
            <w:pPr>
              <w:shd w:val="clear" w:color="auto" w:fill="FFFFFF"/>
              <w:ind w:firstLine="391"/>
              <w:jc w:val="both"/>
              <w:textAlignment w:val="baseline"/>
              <w:rPr>
                <w:lang w:val="kk-KZ"/>
              </w:rPr>
            </w:pPr>
            <w:r w:rsidRPr="00403822">
              <w:rPr>
                <w:lang w:val="kk-KZ"/>
              </w:rPr>
              <w:t xml:space="preserve">Редакцияны нақтылау, хабарлама уәкілетті органға электрондық құжат айналымы жүйесі арқылы да ұсынылуға тиіс </w:t>
            </w:r>
          </w:p>
          <w:p w14:paraId="76CEB1DF" w14:textId="77777777" w:rsidR="007E39ED" w:rsidRPr="00403822" w:rsidRDefault="007E39ED" w:rsidP="007E39ED">
            <w:pPr>
              <w:shd w:val="clear" w:color="auto" w:fill="FFFFFF"/>
              <w:ind w:firstLine="391"/>
              <w:jc w:val="both"/>
              <w:textAlignment w:val="baseline"/>
              <w:rPr>
                <w:b/>
                <w:spacing w:val="2"/>
                <w:shd w:val="clear" w:color="auto" w:fill="FFFFFF"/>
                <w:lang w:val="kk-KZ"/>
              </w:rPr>
            </w:pPr>
            <w:r w:rsidRPr="00403822">
              <w:rPr>
                <w:lang w:val="kk-KZ"/>
              </w:rPr>
              <w:t>Бұл тәсіл Агенттікке хабарлама беру процесін тездетеді және жеңілдетеді</w:t>
            </w:r>
            <w:r w:rsidRPr="00403822">
              <w:rPr>
                <w:b/>
                <w:spacing w:val="2"/>
                <w:shd w:val="clear" w:color="auto" w:fill="FFFFFF"/>
                <w:lang w:val="kk-KZ"/>
              </w:rPr>
              <w:t xml:space="preserve">. </w:t>
            </w:r>
            <w:r w:rsidRPr="00403822">
              <w:rPr>
                <w:lang w:val="kk-KZ"/>
              </w:rPr>
              <w:t xml:space="preserve"> Сонымен қатар қандай да бір себептермен құжаттың берілуін жазбаша пайдаланғысы келетін нарық қатысушылары үшін қағаз тасымалдағышта хабарламалар беру мүмкіндігі де сақталады.</w:t>
            </w:r>
          </w:p>
          <w:p w14:paraId="46234BE6" w14:textId="77777777" w:rsidR="00F54D62" w:rsidRPr="00403822" w:rsidRDefault="00F54D62" w:rsidP="00F54D62">
            <w:pPr>
              <w:ind w:firstLine="391"/>
              <w:jc w:val="both"/>
              <w:rPr>
                <w:lang w:val="kk-KZ"/>
              </w:rPr>
            </w:pPr>
            <w:r w:rsidRPr="00403822">
              <w:rPr>
                <w:spacing w:val="2"/>
                <w:shd w:val="clear" w:color="auto" w:fill="FFFFFF"/>
                <w:lang w:val="kk-KZ"/>
              </w:rPr>
              <w:t xml:space="preserve"> </w:t>
            </w:r>
            <w:r w:rsidRPr="00403822">
              <w:rPr>
                <w:lang w:val="kk-KZ"/>
              </w:rPr>
              <w:t xml:space="preserve"> </w:t>
            </w:r>
          </w:p>
          <w:p w14:paraId="38CD95A1" w14:textId="7B31A96B" w:rsidR="007E39ED" w:rsidRPr="00403822" w:rsidRDefault="00F54D62" w:rsidP="00F54D62">
            <w:pPr>
              <w:ind w:firstLine="391"/>
              <w:jc w:val="both"/>
              <w:rPr>
                <w:b/>
                <w:spacing w:val="2"/>
                <w:shd w:val="clear" w:color="auto" w:fill="FFFFFF"/>
                <w:lang w:val="kk-KZ"/>
              </w:rPr>
            </w:pPr>
            <w:r w:rsidRPr="00403822">
              <w:rPr>
                <w:lang w:val="kk-KZ"/>
              </w:rPr>
              <w:t xml:space="preserve">Микроқаржы ұйымдарының басшы қызметкерлерінің </w:t>
            </w:r>
            <w:r w:rsidRPr="00403822">
              <w:rPr>
                <w:lang w:val="kk-KZ"/>
              </w:rPr>
              <w:lastRenderedPageBreak/>
              <w:t>адалдығы мен кәсібилігінің жоғары стандарттарын сақтау мақсатында банк секторымен ұқсастығы бойынша МҚҰ басшы қызметкері лауазымына үміткерлердің белгілі бір салаларда, белгілі бір лауазымдарда және белгіленген ең төменгі мерзімдерде еңбек өтілінің болуына қойылатын талаптарды белгілеу қажеттілігі туындады.</w:t>
            </w:r>
          </w:p>
          <w:p w14:paraId="3BB2434F" w14:textId="77777777" w:rsidR="007E39ED" w:rsidRPr="00403822" w:rsidRDefault="007E39ED" w:rsidP="007E39ED">
            <w:pPr>
              <w:autoSpaceDE w:val="0"/>
              <w:autoSpaceDN w:val="0"/>
              <w:adjustRightInd w:val="0"/>
              <w:ind w:firstLine="391"/>
              <w:jc w:val="both"/>
              <w:rPr>
                <w:rFonts w:eastAsia="Calibri"/>
                <w:bCs/>
                <w:lang w:val="kk-KZ" w:eastAsia="en-US"/>
              </w:rPr>
            </w:pPr>
          </w:p>
          <w:p w14:paraId="2FCA4A75" w14:textId="77777777" w:rsidR="00F54D62" w:rsidRPr="00403822" w:rsidRDefault="00F54D62" w:rsidP="00F54D62">
            <w:pPr>
              <w:autoSpaceDE w:val="0"/>
              <w:autoSpaceDN w:val="0"/>
              <w:adjustRightInd w:val="0"/>
              <w:ind w:firstLine="391"/>
              <w:jc w:val="both"/>
              <w:rPr>
                <w:rFonts w:eastAsia="Calibri"/>
                <w:bCs/>
                <w:lang w:val="kk-KZ" w:eastAsia="en-US"/>
              </w:rPr>
            </w:pPr>
            <w:r w:rsidRPr="00403822">
              <w:rPr>
                <w:rFonts w:eastAsia="Calibri"/>
                <w:bCs/>
                <w:lang w:val="kk-KZ" w:eastAsia="en-US"/>
              </w:rPr>
              <w:t>Банктер туралы заң жобасына сәйкес келтіру мақсатында редакциялық түзетулер.</w:t>
            </w:r>
          </w:p>
          <w:p w14:paraId="7E9746F6" w14:textId="77777777" w:rsidR="00F54D62" w:rsidRPr="00403822" w:rsidRDefault="00F54D62" w:rsidP="00F54D62">
            <w:pPr>
              <w:autoSpaceDE w:val="0"/>
              <w:autoSpaceDN w:val="0"/>
              <w:adjustRightInd w:val="0"/>
              <w:ind w:firstLine="391"/>
              <w:jc w:val="both"/>
              <w:rPr>
                <w:rFonts w:eastAsia="Calibri"/>
                <w:bCs/>
                <w:lang w:val="kk-KZ" w:eastAsia="en-US"/>
              </w:rPr>
            </w:pPr>
          </w:p>
          <w:p w14:paraId="5AAE5066" w14:textId="77777777" w:rsidR="00F54D62" w:rsidRPr="00403822" w:rsidRDefault="00F54D62" w:rsidP="00F54D62">
            <w:pPr>
              <w:autoSpaceDE w:val="0"/>
              <w:autoSpaceDN w:val="0"/>
              <w:adjustRightInd w:val="0"/>
              <w:ind w:firstLine="391"/>
              <w:jc w:val="both"/>
              <w:rPr>
                <w:rFonts w:eastAsia="Calibri"/>
                <w:bCs/>
                <w:lang w:val="kk-KZ" w:eastAsia="en-US"/>
              </w:rPr>
            </w:pPr>
            <w:r w:rsidRPr="00403822">
              <w:rPr>
                <w:rFonts w:eastAsia="Calibri"/>
                <w:bCs/>
                <w:lang w:val="kk-KZ" w:eastAsia="en-US"/>
              </w:rPr>
              <w:t xml:space="preserve">Реттеуді біріздендіру мақсатында қаржы ұйымдарының басшы қызметкерлеріне қойылатын талаптар </w:t>
            </w:r>
            <w:r w:rsidRPr="00403822">
              <w:rPr>
                <w:rFonts w:eastAsia="Calibri"/>
                <w:bCs/>
                <w:lang w:val="kk-KZ" w:eastAsia="en-US"/>
              </w:rPr>
              <w:lastRenderedPageBreak/>
              <w:t>Қаржы нарығын мемлекеттік реттеу, бақылау және қадағалау туралы заңда бекітілген, бұл ретте салалық заңдарда тиісті лауазымдардың тізбесі ғана сақталған.</w:t>
            </w:r>
          </w:p>
          <w:p w14:paraId="39FAD7D7" w14:textId="77777777" w:rsidR="00F54D62" w:rsidRPr="00403822" w:rsidRDefault="00F54D62" w:rsidP="00F54D62">
            <w:pPr>
              <w:autoSpaceDE w:val="0"/>
              <w:autoSpaceDN w:val="0"/>
              <w:adjustRightInd w:val="0"/>
              <w:ind w:firstLine="391"/>
              <w:jc w:val="both"/>
              <w:rPr>
                <w:rFonts w:eastAsia="Calibri"/>
                <w:bCs/>
                <w:lang w:val="kk-KZ" w:eastAsia="en-US"/>
              </w:rPr>
            </w:pPr>
          </w:p>
          <w:p w14:paraId="4A739535" w14:textId="77777777" w:rsidR="00F54D62" w:rsidRPr="00403822" w:rsidRDefault="00F54D62" w:rsidP="00F54D62">
            <w:pPr>
              <w:autoSpaceDE w:val="0"/>
              <w:autoSpaceDN w:val="0"/>
              <w:adjustRightInd w:val="0"/>
              <w:ind w:firstLine="391"/>
              <w:jc w:val="both"/>
              <w:rPr>
                <w:rFonts w:eastAsia="Calibri"/>
                <w:bCs/>
                <w:lang w:val="kk-KZ" w:eastAsia="en-US"/>
              </w:rPr>
            </w:pPr>
          </w:p>
          <w:p w14:paraId="7C7B66A5" w14:textId="77777777" w:rsidR="00F54D62" w:rsidRPr="00403822" w:rsidRDefault="00F54D62" w:rsidP="00F54D62">
            <w:pPr>
              <w:autoSpaceDE w:val="0"/>
              <w:autoSpaceDN w:val="0"/>
              <w:adjustRightInd w:val="0"/>
              <w:ind w:firstLine="391"/>
              <w:jc w:val="both"/>
              <w:rPr>
                <w:rFonts w:eastAsia="Calibri"/>
                <w:bCs/>
                <w:lang w:val="kk-KZ" w:eastAsia="en-US"/>
              </w:rPr>
            </w:pPr>
          </w:p>
          <w:p w14:paraId="03BEF7BE" w14:textId="77777777" w:rsidR="00F54D62" w:rsidRPr="00403822" w:rsidRDefault="00F54D62" w:rsidP="00F54D62">
            <w:pPr>
              <w:autoSpaceDE w:val="0"/>
              <w:autoSpaceDN w:val="0"/>
              <w:adjustRightInd w:val="0"/>
              <w:ind w:firstLine="391"/>
              <w:jc w:val="both"/>
              <w:rPr>
                <w:rFonts w:eastAsia="Calibri"/>
                <w:bCs/>
                <w:lang w:val="kk-KZ" w:eastAsia="en-US"/>
              </w:rPr>
            </w:pPr>
          </w:p>
          <w:p w14:paraId="4BE50B4D" w14:textId="77777777" w:rsidR="00F54D62" w:rsidRPr="00403822" w:rsidRDefault="00F54D62" w:rsidP="00F54D62">
            <w:pPr>
              <w:autoSpaceDE w:val="0"/>
              <w:autoSpaceDN w:val="0"/>
              <w:adjustRightInd w:val="0"/>
              <w:ind w:firstLine="391"/>
              <w:jc w:val="both"/>
              <w:rPr>
                <w:rFonts w:eastAsia="Calibri"/>
                <w:bCs/>
                <w:lang w:val="kk-KZ" w:eastAsia="en-US"/>
              </w:rPr>
            </w:pPr>
          </w:p>
          <w:p w14:paraId="773B70E5" w14:textId="146F3ADD" w:rsidR="00F54D62" w:rsidRPr="00403822" w:rsidRDefault="00F54D62" w:rsidP="00F54D62">
            <w:pPr>
              <w:autoSpaceDE w:val="0"/>
              <w:autoSpaceDN w:val="0"/>
              <w:adjustRightInd w:val="0"/>
              <w:ind w:firstLine="391"/>
              <w:jc w:val="both"/>
              <w:rPr>
                <w:rFonts w:eastAsia="Calibri"/>
                <w:bCs/>
                <w:lang w:val="kk-KZ" w:eastAsia="en-US"/>
              </w:rPr>
            </w:pPr>
          </w:p>
          <w:p w14:paraId="0A31F9A5" w14:textId="3A42DBC0" w:rsidR="00F54D62" w:rsidRPr="00403822" w:rsidRDefault="00F54D62" w:rsidP="00F54D62">
            <w:pPr>
              <w:autoSpaceDE w:val="0"/>
              <w:autoSpaceDN w:val="0"/>
              <w:adjustRightInd w:val="0"/>
              <w:ind w:firstLine="391"/>
              <w:jc w:val="both"/>
              <w:rPr>
                <w:rFonts w:eastAsia="Calibri"/>
                <w:bCs/>
                <w:lang w:val="kk-KZ" w:eastAsia="en-US"/>
              </w:rPr>
            </w:pPr>
          </w:p>
          <w:p w14:paraId="31F5200E" w14:textId="23DB819E" w:rsidR="00F54D62" w:rsidRPr="00403822" w:rsidRDefault="00F54D62" w:rsidP="00F54D62">
            <w:pPr>
              <w:autoSpaceDE w:val="0"/>
              <w:autoSpaceDN w:val="0"/>
              <w:adjustRightInd w:val="0"/>
              <w:ind w:firstLine="391"/>
              <w:jc w:val="both"/>
              <w:rPr>
                <w:rFonts w:eastAsia="Calibri"/>
                <w:bCs/>
                <w:lang w:val="kk-KZ" w:eastAsia="en-US"/>
              </w:rPr>
            </w:pPr>
          </w:p>
          <w:p w14:paraId="37085DA5" w14:textId="56FD5536" w:rsidR="00F54D62" w:rsidRPr="00403822" w:rsidRDefault="00F54D62" w:rsidP="00F54D62">
            <w:pPr>
              <w:autoSpaceDE w:val="0"/>
              <w:autoSpaceDN w:val="0"/>
              <w:adjustRightInd w:val="0"/>
              <w:ind w:firstLine="391"/>
              <w:jc w:val="both"/>
              <w:rPr>
                <w:rFonts w:eastAsia="Calibri"/>
                <w:bCs/>
                <w:lang w:val="kk-KZ" w:eastAsia="en-US"/>
              </w:rPr>
            </w:pPr>
          </w:p>
          <w:p w14:paraId="4FBAE364" w14:textId="4FB246F3" w:rsidR="00F54D62" w:rsidRPr="00403822" w:rsidRDefault="00F54D62" w:rsidP="00F54D62">
            <w:pPr>
              <w:autoSpaceDE w:val="0"/>
              <w:autoSpaceDN w:val="0"/>
              <w:adjustRightInd w:val="0"/>
              <w:ind w:firstLine="391"/>
              <w:jc w:val="both"/>
              <w:rPr>
                <w:rFonts w:eastAsia="Calibri"/>
                <w:bCs/>
                <w:lang w:val="kk-KZ" w:eastAsia="en-US"/>
              </w:rPr>
            </w:pPr>
          </w:p>
          <w:p w14:paraId="0558A708" w14:textId="350C8DB6" w:rsidR="00F54D62" w:rsidRPr="00403822" w:rsidRDefault="00F54D62" w:rsidP="00F54D62">
            <w:pPr>
              <w:autoSpaceDE w:val="0"/>
              <w:autoSpaceDN w:val="0"/>
              <w:adjustRightInd w:val="0"/>
              <w:ind w:firstLine="391"/>
              <w:jc w:val="both"/>
              <w:rPr>
                <w:rFonts w:eastAsia="Calibri"/>
                <w:bCs/>
                <w:lang w:val="kk-KZ" w:eastAsia="en-US"/>
              </w:rPr>
            </w:pPr>
          </w:p>
          <w:p w14:paraId="3DA5549C" w14:textId="0AABC82E" w:rsidR="00F54D62" w:rsidRPr="00403822" w:rsidRDefault="00F54D62" w:rsidP="00F54D62">
            <w:pPr>
              <w:autoSpaceDE w:val="0"/>
              <w:autoSpaceDN w:val="0"/>
              <w:adjustRightInd w:val="0"/>
              <w:ind w:firstLine="391"/>
              <w:jc w:val="both"/>
              <w:rPr>
                <w:rFonts w:eastAsia="Calibri"/>
                <w:bCs/>
                <w:lang w:val="kk-KZ" w:eastAsia="en-US"/>
              </w:rPr>
            </w:pPr>
          </w:p>
          <w:p w14:paraId="7B2B4893" w14:textId="468C34A0" w:rsidR="00F54D62" w:rsidRPr="00403822" w:rsidRDefault="00F54D62" w:rsidP="00F54D62">
            <w:pPr>
              <w:autoSpaceDE w:val="0"/>
              <w:autoSpaceDN w:val="0"/>
              <w:adjustRightInd w:val="0"/>
              <w:ind w:firstLine="391"/>
              <w:jc w:val="both"/>
              <w:rPr>
                <w:rFonts w:eastAsia="Calibri"/>
                <w:bCs/>
                <w:lang w:val="kk-KZ" w:eastAsia="en-US"/>
              </w:rPr>
            </w:pPr>
          </w:p>
          <w:p w14:paraId="0BCBB678" w14:textId="2123D2FE" w:rsidR="00F54D62" w:rsidRPr="00403822" w:rsidRDefault="00F54D62" w:rsidP="00F54D62">
            <w:pPr>
              <w:autoSpaceDE w:val="0"/>
              <w:autoSpaceDN w:val="0"/>
              <w:adjustRightInd w:val="0"/>
              <w:ind w:firstLine="391"/>
              <w:jc w:val="both"/>
              <w:rPr>
                <w:rFonts w:eastAsia="Calibri"/>
                <w:bCs/>
                <w:lang w:val="kk-KZ" w:eastAsia="en-US"/>
              </w:rPr>
            </w:pPr>
          </w:p>
          <w:p w14:paraId="766212FE" w14:textId="2B7F875F" w:rsidR="00F54D62" w:rsidRPr="00403822" w:rsidRDefault="00F54D62" w:rsidP="00F54D62">
            <w:pPr>
              <w:autoSpaceDE w:val="0"/>
              <w:autoSpaceDN w:val="0"/>
              <w:adjustRightInd w:val="0"/>
              <w:ind w:firstLine="391"/>
              <w:jc w:val="both"/>
              <w:rPr>
                <w:rFonts w:eastAsia="Calibri"/>
                <w:bCs/>
                <w:lang w:val="kk-KZ" w:eastAsia="en-US"/>
              </w:rPr>
            </w:pPr>
          </w:p>
          <w:p w14:paraId="56790CF8" w14:textId="7CF36E8A" w:rsidR="00F54D62" w:rsidRPr="00403822" w:rsidRDefault="00F54D62" w:rsidP="00F54D62">
            <w:pPr>
              <w:autoSpaceDE w:val="0"/>
              <w:autoSpaceDN w:val="0"/>
              <w:adjustRightInd w:val="0"/>
              <w:ind w:firstLine="391"/>
              <w:jc w:val="both"/>
              <w:rPr>
                <w:rFonts w:eastAsia="Calibri"/>
                <w:bCs/>
                <w:lang w:val="kk-KZ" w:eastAsia="en-US"/>
              </w:rPr>
            </w:pPr>
          </w:p>
          <w:p w14:paraId="21E4AC48" w14:textId="5CB1FB47" w:rsidR="00F54D62" w:rsidRPr="00403822" w:rsidRDefault="00F54D62" w:rsidP="00F54D62">
            <w:pPr>
              <w:autoSpaceDE w:val="0"/>
              <w:autoSpaceDN w:val="0"/>
              <w:adjustRightInd w:val="0"/>
              <w:ind w:firstLine="391"/>
              <w:jc w:val="both"/>
              <w:rPr>
                <w:rFonts w:eastAsia="Calibri"/>
                <w:bCs/>
                <w:lang w:val="kk-KZ" w:eastAsia="en-US"/>
              </w:rPr>
            </w:pPr>
          </w:p>
          <w:p w14:paraId="3301CAAE" w14:textId="66C940A9" w:rsidR="00F54D62" w:rsidRPr="00403822" w:rsidRDefault="00F54D62" w:rsidP="00F54D62">
            <w:pPr>
              <w:autoSpaceDE w:val="0"/>
              <w:autoSpaceDN w:val="0"/>
              <w:adjustRightInd w:val="0"/>
              <w:ind w:firstLine="391"/>
              <w:jc w:val="both"/>
              <w:rPr>
                <w:rFonts w:eastAsia="Calibri"/>
                <w:bCs/>
                <w:lang w:val="kk-KZ" w:eastAsia="en-US"/>
              </w:rPr>
            </w:pPr>
          </w:p>
          <w:p w14:paraId="51C29039" w14:textId="3023CC13" w:rsidR="00F54D62" w:rsidRPr="00403822" w:rsidRDefault="00F54D62" w:rsidP="00F54D62">
            <w:pPr>
              <w:autoSpaceDE w:val="0"/>
              <w:autoSpaceDN w:val="0"/>
              <w:adjustRightInd w:val="0"/>
              <w:ind w:firstLine="391"/>
              <w:jc w:val="both"/>
              <w:rPr>
                <w:rFonts w:eastAsia="Calibri"/>
                <w:bCs/>
                <w:lang w:val="kk-KZ" w:eastAsia="en-US"/>
              </w:rPr>
            </w:pPr>
          </w:p>
          <w:p w14:paraId="6858C7EC" w14:textId="30FA8C77" w:rsidR="00F54D62" w:rsidRPr="00403822" w:rsidRDefault="00F54D62" w:rsidP="00F54D62">
            <w:pPr>
              <w:autoSpaceDE w:val="0"/>
              <w:autoSpaceDN w:val="0"/>
              <w:adjustRightInd w:val="0"/>
              <w:ind w:firstLine="391"/>
              <w:jc w:val="both"/>
              <w:rPr>
                <w:rFonts w:eastAsia="Calibri"/>
                <w:bCs/>
                <w:lang w:val="kk-KZ" w:eastAsia="en-US"/>
              </w:rPr>
            </w:pPr>
          </w:p>
          <w:p w14:paraId="16EB8202" w14:textId="63E732DC" w:rsidR="00F54D62" w:rsidRPr="00403822" w:rsidRDefault="00F54D62" w:rsidP="00F54D62">
            <w:pPr>
              <w:autoSpaceDE w:val="0"/>
              <w:autoSpaceDN w:val="0"/>
              <w:adjustRightInd w:val="0"/>
              <w:ind w:firstLine="391"/>
              <w:jc w:val="both"/>
              <w:rPr>
                <w:rFonts w:eastAsia="Calibri"/>
                <w:bCs/>
                <w:lang w:val="kk-KZ" w:eastAsia="en-US"/>
              </w:rPr>
            </w:pPr>
          </w:p>
          <w:p w14:paraId="3796FB3D" w14:textId="36311A6B" w:rsidR="00F54D62" w:rsidRPr="00403822" w:rsidRDefault="00F54D62" w:rsidP="00F54D62">
            <w:pPr>
              <w:autoSpaceDE w:val="0"/>
              <w:autoSpaceDN w:val="0"/>
              <w:adjustRightInd w:val="0"/>
              <w:ind w:firstLine="391"/>
              <w:jc w:val="both"/>
              <w:rPr>
                <w:rFonts w:eastAsia="Calibri"/>
                <w:bCs/>
                <w:lang w:val="kk-KZ" w:eastAsia="en-US"/>
              </w:rPr>
            </w:pPr>
          </w:p>
          <w:p w14:paraId="14CF4ABF" w14:textId="6F734CFD" w:rsidR="00F54D62" w:rsidRPr="00403822" w:rsidRDefault="00F54D62" w:rsidP="00F54D62">
            <w:pPr>
              <w:autoSpaceDE w:val="0"/>
              <w:autoSpaceDN w:val="0"/>
              <w:adjustRightInd w:val="0"/>
              <w:ind w:firstLine="391"/>
              <w:jc w:val="both"/>
              <w:rPr>
                <w:rFonts w:eastAsia="Calibri"/>
                <w:bCs/>
                <w:lang w:val="kk-KZ" w:eastAsia="en-US"/>
              </w:rPr>
            </w:pPr>
          </w:p>
          <w:p w14:paraId="355D6A51" w14:textId="5BC4682F" w:rsidR="00F54D62" w:rsidRPr="00403822" w:rsidRDefault="00F54D62" w:rsidP="00F54D62">
            <w:pPr>
              <w:autoSpaceDE w:val="0"/>
              <w:autoSpaceDN w:val="0"/>
              <w:adjustRightInd w:val="0"/>
              <w:ind w:firstLine="391"/>
              <w:jc w:val="both"/>
              <w:rPr>
                <w:rFonts w:eastAsia="Calibri"/>
                <w:bCs/>
                <w:lang w:val="kk-KZ" w:eastAsia="en-US"/>
              </w:rPr>
            </w:pPr>
          </w:p>
          <w:p w14:paraId="18DDCD36" w14:textId="101646F2" w:rsidR="00F54D62" w:rsidRPr="00403822" w:rsidRDefault="00F54D62" w:rsidP="00F54D62">
            <w:pPr>
              <w:autoSpaceDE w:val="0"/>
              <w:autoSpaceDN w:val="0"/>
              <w:adjustRightInd w:val="0"/>
              <w:ind w:firstLine="391"/>
              <w:jc w:val="both"/>
              <w:rPr>
                <w:rFonts w:eastAsia="Calibri"/>
                <w:bCs/>
                <w:lang w:val="kk-KZ" w:eastAsia="en-US"/>
              </w:rPr>
            </w:pPr>
          </w:p>
          <w:p w14:paraId="41AC597A" w14:textId="0BF17391" w:rsidR="00F54D62" w:rsidRPr="00403822" w:rsidRDefault="00F54D62" w:rsidP="00F54D62">
            <w:pPr>
              <w:autoSpaceDE w:val="0"/>
              <w:autoSpaceDN w:val="0"/>
              <w:adjustRightInd w:val="0"/>
              <w:ind w:firstLine="391"/>
              <w:jc w:val="both"/>
              <w:rPr>
                <w:rFonts w:eastAsia="Calibri"/>
                <w:bCs/>
                <w:lang w:val="kk-KZ" w:eastAsia="en-US"/>
              </w:rPr>
            </w:pPr>
          </w:p>
          <w:p w14:paraId="48EB37C6" w14:textId="02C78651" w:rsidR="00F54D62" w:rsidRPr="00403822" w:rsidRDefault="00F54D62" w:rsidP="00F54D62">
            <w:pPr>
              <w:autoSpaceDE w:val="0"/>
              <w:autoSpaceDN w:val="0"/>
              <w:adjustRightInd w:val="0"/>
              <w:ind w:firstLine="391"/>
              <w:jc w:val="both"/>
              <w:rPr>
                <w:rFonts w:eastAsia="Calibri"/>
                <w:bCs/>
                <w:lang w:val="kk-KZ" w:eastAsia="en-US"/>
              </w:rPr>
            </w:pPr>
          </w:p>
          <w:p w14:paraId="3B788DAB" w14:textId="1ADFB477" w:rsidR="00F54D62" w:rsidRPr="00403822" w:rsidRDefault="00F54D62" w:rsidP="00F54D62">
            <w:pPr>
              <w:autoSpaceDE w:val="0"/>
              <w:autoSpaceDN w:val="0"/>
              <w:adjustRightInd w:val="0"/>
              <w:ind w:firstLine="391"/>
              <w:jc w:val="both"/>
              <w:rPr>
                <w:rFonts w:eastAsia="Calibri"/>
                <w:bCs/>
                <w:lang w:val="kk-KZ" w:eastAsia="en-US"/>
              </w:rPr>
            </w:pPr>
          </w:p>
          <w:p w14:paraId="131AED75" w14:textId="0B146C23" w:rsidR="00F54D62" w:rsidRPr="00403822" w:rsidRDefault="00F54D62" w:rsidP="00F54D62">
            <w:pPr>
              <w:autoSpaceDE w:val="0"/>
              <w:autoSpaceDN w:val="0"/>
              <w:adjustRightInd w:val="0"/>
              <w:ind w:firstLine="391"/>
              <w:jc w:val="both"/>
              <w:rPr>
                <w:rFonts w:eastAsia="Calibri"/>
                <w:bCs/>
                <w:lang w:val="kk-KZ" w:eastAsia="en-US"/>
              </w:rPr>
            </w:pPr>
          </w:p>
          <w:p w14:paraId="29852AE5" w14:textId="74CB6529" w:rsidR="00F54D62" w:rsidRPr="00403822" w:rsidRDefault="00F54D62" w:rsidP="00F54D62">
            <w:pPr>
              <w:autoSpaceDE w:val="0"/>
              <w:autoSpaceDN w:val="0"/>
              <w:adjustRightInd w:val="0"/>
              <w:ind w:firstLine="391"/>
              <w:jc w:val="both"/>
              <w:rPr>
                <w:rFonts w:eastAsia="Calibri"/>
                <w:bCs/>
                <w:lang w:val="kk-KZ" w:eastAsia="en-US"/>
              </w:rPr>
            </w:pPr>
          </w:p>
          <w:p w14:paraId="39F4CB28" w14:textId="7F22A1B5" w:rsidR="00F54D62" w:rsidRPr="00403822" w:rsidRDefault="00F54D62" w:rsidP="00F54D62">
            <w:pPr>
              <w:autoSpaceDE w:val="0"/>
              <w:autoSpaceDN w:val="0"/>
              <w:adjustRightInd w:val="0"/>
              <w:ind w:firstLine="391"/>
              <w:jc w:val="both"/>
              <w:rPr>
                <w:rFonts w:eastAsia="Calibri"/>
                <w:bCs/>
                <w:lang w:val="kk-KZ" w:eastAsia="en-US"/>
              </w:rPr>
            </w:pPr>
          </w:p>
          <w:p w14:paraId="6EA29756" w14:textId="6E949E5F" w:rsidR="00F54D62" w:rsidRPr="00403822" w:rsidRDefault="00F54D62" w:rsidP="00F54D62">
            <w:pPr>
              <w:autoSpaceDE w:val="0"/>
              <w:autoSpaceDN w:val="0"/>
              <w:adjustRightInd w:val="0"/>
              <w:ind w:firstLine="391"/>
              <w:jc w:val="both"/>
              <w:rPr>
                <w:rFonts w:eastAsia="Calibri"/>
                <w:bCs/>
                <w:lang w:val="kk-KZ" w:eastAsia="en-US"/>
              </w:rPr>
            </w:pPr>
          </w:p>
          <w:p w14:paraId="568CA483" w14:textId="6C90151F" w:rsidR="00F54D62" w:rsidRPr="00403822" w:rsidRDefault="00F54D62" w:rsidP="00F54D62">
            <w:pPr>
              <w:autoSpaceDE w:val="0"/>
              <w:autoSpaceDN w:val="0"/>
              <w:adjustRightInd w:val="0"/>
              <w:ind w:firstLine="391"/>
              <w:jc w:val="both"/>
              <w:rPr>
                <w:rFonts w:eastAsia="Calibri"/>
                <w:bCs/>
                <w:lang w:val="kk-KZ" w:eastAsia="en-US"/>
              </w:rPr>
            </w:pPr>
          </w:p>
          <w:p w14:paraId="6E8736CD" w14:textId="544E5015" w:rsidR="00F54D62" w:rsidRPr="00403822" w:rsidRDefault="00F54D62" w:rsidP="00F54D62">
            <w:pPr>
              <w:autoSpaceDE w:val="0"/>
              <w:autoSpaceDN w:val="0"/>
              <w:adjustRightInd w:val="0"/>
              <w:ind w:firstLine="391"/>
              <w:jc w:val="both"/>
              <w:rPr>
                <w:rFonts w:eastAsia="Calibri"/>
                <w:bCs/>
                <w:lang w:val="kk-KZ" w:eastAsia="en-US"/>
              </w:rPr>
            </w:pPr>
          </w:p>
          <w:p w14:paraId="5B6307F9" w14:textId="0135CD34" w:rsidR="00F54D62" w:rsidRPr="00403822" w:rsidRDefault="00F54D62" w:rsidP="00F54D62">
            <w:pPr>
              <w:autoSpaceDE w:val="0"/>
              <w:autoSpaceDN w:val="0"/>
              <w:adjustRightInd w:val="0"/>
              <w:ind w:firstLine="391"/>
              <w:jc w:val="both"/>
              <w:rPr>
                <w:rFonts w:eastAsia="Calibri"/>
                <w:bCs/>
                <w:lang w:val="kk-KZ" w:eastAsia="en-US"/>
              </w:rPr>
            </w:pPr>
          </w:p>
          <w:p w14:paraId="080DED08" w14:textId="194AF4AC" w:rsidR="00F54D62" w:rsidRPr="00403822" w:rsidRDefault="00F54D62" w:rsidP="00F54D62">
            <w:pPr>
              <w:autoSpaceDE w:val="0"/>
              <w:autoSpaceDN w:val="0"/>
              <w:adjustRightInd w:val="0"/>
              <w:ind w:firstLine="391"/>
              <w:jc w:val="both"/>
              <w:rPr>
                <w:rFonts w:eastAsia="Calibri"/>
                <w:bCs/>
                <w:lang w:val="kk-KZ" w:eastAsia="en-US"/>
              </w:rPr>
            </w:pPr>
          </w:p>
          <w:p w14:paraId="6B992244" w14:textId="6CC4809A" w:rsidR="00F54D62" w:rsidRPr="00403822" w:rsidRDefault="00F54D62" w:rsidP="00F54D62">
            <w:pPr>
              <w:autoSpaceDE w:val="0"/>
              <w:autoSpaceDN w:val="0"/>
              <w:adjustRightInd w:val="0"/>
              <w:ind w:firstLine="391"/>
              <w:jc w:val="both"/>
              <w:rPr>
                <w:rFonts w:eastAsia="Calibri"/>
                <w:bCs/>
                <w:lang w:val="kk-KZ" w:eastAsia="en-US"/>
              </w:rPr>
            </w:pPr>
          </w:p>
          <w:p w14:paraId="498679C6" w14:textId="46FA7513" w:rsidR="00F54D62" w:rsidRPr="00403822" w:rsidRDefault="00F54D62" w:rsidP="00F54D62">
            <w:pPr>
              <w:autoSpaceDE w:val="0"/>
              <w:autoSpaceDN w:val="0"/>
              <w:adjustRightInd w:val="0"/>
              <w:ind w:firstLine="391"/>
              <w:jc w:val="both"/>
              <w:rPr>
                <w:rFonts w:eastAsia="Calibri"/>
                <w:bCs/>
                <w:lang w:val="kk-KZ" w:eastAsia="en-US"/>
              </w:rPr>
            </w:pPr>
          </w:p>
          <w:p w14:paraId="116A3312" w14:textId="3235F2DC" w:rsidR="00F54D62" w:rsidRPr="00403822" w:rsidRDefault="00F54D62" w:rsidP="00F54D62">
            <w:pPr>
              <w:autoSpaceDE w:val="0"/>
              <w:autoSpaceDN w:val="0"/>
              <w:adjustRightInd w:val="0"/>
              <w:ind w:firstLine="391"/>
              <w:jc w:val="both"/>
              <w:rPr>
                <w:rFonts w:eastAsia="Calibri"/>
                <w:bCs/>
                <w:lang w:val="kk-KZ" w:eastAsia="en-US"/>
              </w:rPr>
            </w:pPr>
          </w:p>
          <w:p w14:paraId="5AB2BA09" w14:textId="1597DC7D" w:rsidR="00F54D62" w:rsidRPr="00403822" w:rsidRDefault="00F54D62" w:rsidP="00F54D62">
            <w:pPr>
              <w:autoSpaceDE w:val="0"/>
              <w:autoSpaceDN w:val="0"/>
              <w:adjustRightInd w:val="0"/>
              <w:ind w:firstLine="391"/>
              <w:jc w:val="both"/>
              <w:rPr>
                <w:rFonts w:eastAsia="Calibri"/>
                <w:bCs/>
                <w:lang w:val="kk-KZ" w:eastAsia="en-US"/>
              </w:rPr>
            </w:pPr>
          </w:p>
          <w:p w14:paraId="7DF26C7E" w14:textId="583909BE" w:rsidR="00F54D62" w:rsidRPr="00403822" w:rsidRDefault="00F54D62" w:rsidP="00F54D62">
            <w:pPr>
              <w:autoSpaceDE w:val="0"/>
              <w:autoSpaceDN w:val="0"/>
              <w:adjustRightInd w:val="0"/>
              <w:ind w:firstLine="391"/>
              <w:jc w:val="both"/>
              <w:rPr>
                <w:rFonts w:eastAsia="Calibri"/>
                <w:bCs/>
                <w:lang w:val="kk-KZ" w:eastAsia="en-US"/>
              </w:rPr>
            </w:pPr>
          </w:p>
          <w:p w14:paraId="1F37B47D" w14:textId="3713D98E" w:rsidR="00F54D62" w:rsidRPr="00403822" w:rsidRDefault="00F54D62" w:rsidP="00F54D62">
            <w:pPr>
              <w:autoSpaceDE w:val="0"/>
              <w:autoSpaceDN w:val="0"/>
              <w:adjustRightInd w:val="0"/>
              <w:ind w:firstLine="391"/>
              <w:jc w:val="both"/>
              <w:rPr>
                <w:rFonts w:eastAsia="Calibri"/>
                <w:bCs/>
                <w:lang w:val="kk-KZ" w:eastAsia="en-US"/>
              </w:rPr>
            </w:pPr>
          </w:p>
          <w:p w14:paraId="0F8DF4A1" w14:textId="53EE885F" w:rsidR="00F54D62" w:rsidRPr="00403822" w:rsidRDefault="00F54D62" w:rsidP="00F54D62">
            <w:pPr>
              <w:autoSpaceDE w:val="0"/>
              <w:autoSpaceDN w:val="0"/>
              <w:adjustRightInd w:val="0"/>
              <w:ind w:firstLine="391"/>
              <w:jc w:val="both"/>
              <w:rPr>
                <w:rFonts w:eastAsia="Calibri"/>
                <w:bCs/>
                <w:lang w:val="kk-KZ" w:eastAsia="en-US"/>
              </w:rPr>
            </w:pPr>
          </w:p>
          <w:p w14:paraId="00F29416" w14:textId="7527AEDC" w:rsidR="00F54D62" w:rsidRPr="00403822" w:rsidRDefault="00F54D62" w:rsidP="00F54D62">
            <w:pPr>
              <w:autoSpaceDE w:val="0"/>
              <w:autoSpaceDN w:val="0"/>
              <w:adjustRightInd w:val="0"/>
              <w:ind w:firstLine="391"/>
              <w:jc w:val="both"/>
              <w:rPr>
                <w:rFonts w:eastAsia="Calibri"/>
                <w:bCs/>
                <w:lang w:val="kk-KZ" w:eastAsia="en-US"/>
              </w:rPr>
            </w:pPr>
          </w:p>
          <w:p w14:paraId="0E6C27D6" w14:textId="6640E9C6" w:rsidR="00F54D62" w:rsidRPr="00403822" w:rsidRDefault="00F54D62" w:rsidP="00F54D62">
            <w:pPr>
              <w:autoSpaceDE w:val="0"/>
              <w:autoSpaceDN w:val="0"/>
              <w:adjustRightInd w:val="0"/>
              <w:ind w:firstLine="391"/>
              <w:jc w:val="both"/>
              <w:rPr>
                <w:rFonts w:eastAsia="Calibri"/>
                <w:bCs/>
                <w:lang w:val="kk-KZ" w:eastAsia="en-US"/>
              </w:rPr>
            </w:pPr>
          </w:p>
          <w:p w14:paraId="63553123" w14:textId="564AEE3F" w:rsidR="00F54D62" w:rsidRPr="00403822" w:rsidRDefault="00F54D62" w:rsidP="00F54D62">
            <w:pPr>
              <w:autoSpaceDE w:val="0"/>
              <w:autoSpaceDN w:val="0"/>
              <w:adjustRightInd w:val="0"/>
              <w:ind w:firstLine="391"/>
              <w:jc w:val="both"/>
              <w:rPr>
                <w:rFonts w:eastAsia="Calibri"/>
                <w:bCs/>
                <w:lang w:val="kk-KZ" w:eastAsia="en-US"/>
              </w:rPr>
            </w:pPr>
          </w:p>
          <w:p w14:paraId="13A2BB42" w14:textId="64F69AAE" w:rsidR="00F54D62" w:rsidRPr="00403822" w:rsidRDefault="00F54D62" w:rsidP="00F54D62">
            <w:pPr>
              <w:autoSpaceDE w:val="0"/>
              <w:autoSpaceDN w:val="0"/>
              <w:adjustRightInd w:val="0"/>
              <w:ind w:firstLine="391"/>
              <w:jc w:val="both"/>
              <w:rPr>
                <w:rFonts w:eastAsia="Calibri"/>
                <w:bCs/>
                <w:lang w:val="kk-KZ" w:eastAsia="en-US"/>
              </w:rPr>
            </w:pPr>
          </w:p>
          <w:p w14:paraId="6398FEE5" w14:textId="7F77706D" w:rsidR="00F54D62" w:rsidRPr="00403822" w:rsidRDefault="00F54D62" w:rsidP="00F54D62">
            <w:pPr>
              <w:autoSpaceDE w:val="0"/>
              <w:autoSpaceDN w:val="0"/>
              <w:adjustRightInd w:val="0"/>
              <w:ind w:firstLine="391"/>
              <w:jc w:val="both"/>
              <w:rPr>
                <w:rFonts w:eastAsia="Calibri"/>
                <w:bCs/>
                <w:lang w:val="kk-KZ" w:eastAsia="en-US"/>
              </w:rPr>
            </w:pPr>
          </w:p>
          <w:p w14:paraId="2421129D" w14:textId="23D3E52F" w:rsidR="00F54D62" w:rsidRPr="00403822" w:rsidRDefault="00F54D62" w:rsidP="00F54D62">
            <w:pPr>
              <w:autoSpaceDE w:val="0"/>
              <w:autoSpaceDN w:val="0"/>
              <w:adjustRightInd w:val="0"/>
              <w:ind w:firstLine="391"/>
              <w:jc w:val="both"/>
              <w:rPr>
                <w:rFonts w:eastAsia="Calibri"/>
                <w:bCs/>
                <w:lang w:val="kk-KZ" w:eastAsia="en-US"/>
              </w:rPr>
            </w:pPr>
          </w:p>
          <w:p w14:paraId="130BEEE1" w14:textId="4BD7E70F" w:rsidR="00F54D62" w:rsidRPr="00403822" w:rsidRDefault="00F54D62" w:rsidP="00F54D62">
            <w:pPr>
              <w:autoSpaceDE w:val="0"/>
              <w:autoSpaceDN w:val="0"/>
              <w:adjustRightInd w:val="0"/>
              <w:ind w:firstLine="391"/>
              <w:jc w:val="both"/>
              <w:rPr>
                <w:rFonts w:eastAsia="Calibri"/>
                <w:bCs/>
                <w:lang w:val="kk-KZ" w:eastAsia="en-US"/>
              </w:rPr>
            </w:pPr>
          </w:p>
          <w:p w14:paraId="34C80291" w14:textId="78173F87" w:rsidR="00F54D62" w:rsidRPr="00403822" w:rsidRDefault="00F54D62" w:rsidP="00F54D62">
            <w:pPr>
              <w:autoSpaceDE w:val="0"/>
              <w:autoSpaceDN w:val="0"/>
              <w:adjustRightInd w:val="0"/>
              <w:ind w:firstLine="391"/>
              <w:jc w:val="both"/>
              <w:rPr>
                <w:rFonts w:eastAsia="Calibri"/>
                <w:bCs/>
                <w:lang w:val="kk-KZ" w:eastAsia="en-US"/>
              </w:rPr>
            </w:pPr>
          </w:p>
          <w:p w14:paraId="2EED097E" w14:textId="5691EC88" w:rsidR="00F54D62" w:rsidRPr="00403822" w:rsidRDefault="00F54D62" w:rsidP="00F54D62">
            <w:pPr>
              <w:autoSpaceDE w:val="0"/>
              <w:autoSpaceDN w:val="0"/>
              <w:adjustRightInd w:val="0"/>
              <w:ind w:firstLine="391"/>
              <w:jc w:val="both"/>
              <w:rPr>
                <w:rFonts w:eastAsia="Calibri"/>
                <w:bCs/>
                <w:lang w:val="kk-KZ" w:eastAsia="en-US"/>
              </w:rPr>
            </w:pPr>
          </w:p>
          <w:p w14:paraId="372BFB5E" w14:textId="2D571672" w:rsidR="00F54D62" w:rsidRPr="00403822" w:rsidRDefault="00F54D62" w:rsidP="00F54D62">
            <w:pPr>
              <w:autoSpaceDE w:val="0"/>
              <w:autoSpaceDN w:val="0"/>
              <w:adjustRightInd w:val="0"/>
              <w:ind w:firstLine="391"/>
              <w:jc w:val="both"/>
              <w:rPr>
                <w:rFonts w:eastAsia="Calibri"/>
                <w:bCs/>
                <w:lang w:val="kk-KZ" w:eastAsia="en-US"/>
              </w:rPr>
            </w:pPr>
          </w:p>
          <w:p w14:paraId="0104F054" w14:textId="358482FC" w:rsidR="00F54D62" w:rsidRPr="00403822" w:rsidRDefault="00F54D62" w:rsidP="00F54D62">
            <w:pPr>
              <w:autoSpaceDE w:val="0"/>
              <w:autoSpaceDN w:val="0"/>
              <w:adjustRightInd w:val="0"/>
              <w:ind w:firstLine="391"/>
              <w:jc w:val="both"/>
              <w:rPr>
                <w:rFonts w:eastAsia="Calibri"/>
                <w:bCs/>
                <w:lang w:val="kk-KZ" w:eastAsia="en-US"/>
              </w:rPr>
            </w:pPr>
          </w:p>
          <w:p w14:paraId="37A1C76E" w14:textId="546C89A5" w:rsidR="00F54D62" w:rsidRPr="00403822" w:rsidRDefault="00F54D62" w:rsidP="00F54D62">
            <w:pPr>
              <w:autoSpaceDE w:val="0"/>
              <w:autoSpaceDN w:val="0"/>
              <w:adjustRightInd w:val="0"/>
              <w:ind w:firstLine="391"/>
              <w:jc w:val="both"/>
              <w:rPr>
                <w:rFonts w:eastAsia="Calibri"/>
                <w:bCs/>
                <w:lang w:val="kk-KZ" w:eastAsia="en-US"/>
              </w:rPr>
            </w:pPr>
          </w:p>
          <w:p w14:paraId="62E9721B" w14:textId="30CB569E" w:rsidR="00F54D62" w:rsidRPr="00403822" w:rsidRDefault="00F54D62" w:rsidP="00F54D62">
            <w:pPr>
              <w:autoSpaceDE w:val="0"/>
              <w:autoSpaceDN w:val="0"/>
              <w:adjustRightInd w:val="0"/>
              <w:ind w:firstLine="391"/>
              <w:jc w:val="both"/>
              <w:rPr>
                <w:rFonts w:eastAsia="Calibri"/>
                <w:bCs/>
                <w:lang w:val="kk-KZ" w:eastAsia="en-US"/>
              </w:rPr>
            </w:pPr>
          </w:p>
          <w:p w14:paraId="03C6B8F4" w14:textId="79B21C0A" w:rsidR="00F54D62" w:rsidRPr="00403822" w:rsidRDefault="00F54D62" w:rsidP="00F54D62">
            <w:pPr>
              <w:autoSpaceDE w:val="0"/>
              <w:autoSpaceDN w:val="0"/>
              <w:adjustRightInd w:val="0"/>
              <w:ind w:firstLine="391"/>
              <w:jc w:val="both"/>
              <w:rPr>
                <w:rFonts w:eastAsia="Calibri"/>
                <w:bCs/>
                <w:lang w:val="kk-KZ" w:eastAsia="en-US"/>
              </w:rPr>
            </w:pPr>
          </w:p>
          <w:p w14:paraId="40EA9CB3" w14:textId="038A5C9E" w:rsidR="00F54D62" w:rsidRPr="00403822" w:rsidRDefault="00F54D62" w:rsidP="00F54D62">
            <w:pPr>
              <w:autoSpaceDE w:val="0"/>
              <w:autoSpaceDN w:val="0"/>
              <w:adjustRightInd w:val="0"/>
              <w:ind w:firstLine="391"/>
              <w:jc w:val="both"/>
              <w:rPr>
                <w:rFonts w:eastAsia="Calibri"/>
                <w:bCs/>
                <w:lang w:val="kk-KZ" w:eastAsia="en-US"/>
              </w:rPr>
            </w:pPr>
          </w:p>
          <w:p w14:paraId="6E0FC7DA" w14:textId="6E72E7B6" w:rsidR="00F54D62" w:rsidRPr="00403822" w:rsidRDefault="00F54D62" w:rsidP="00F54D62">
            <w:pPr>
              <w:autoSpaceDE w:val="0"/>
              <w:autoSpaceDN w:val="0"/>
              <w:adjustRightInd w:val="0"/>
              <w:ind w:firstLine="391"/>
              <w:jc w:val="both"/>
              <w:rPr>
                <w:rFonts w:eastAsia="Calibri"/>
                <w:bCs/>
                <w:lang w:val="kk-KZ" w:eastAsia="en-US"/>
              </w:rPr>
            </w:pPr>
          </w:p>
          <w:p w14:paraId="49301226" w14:textId="54351E56" w:rsidR="00F54D62" w:rsidRPr="00403822" w:rsidRDefault="00F54D62" w:rsidP="00F54D62">
            <w:pPr>
              <w:autoSpaceDE w:val="0"/>
              <w:autoSpaceDN w:val="0"/>
              <w:adjustRightInd w:val="0"/>
              <w:ind w:firstLine="391"/>
              <w:jc w:val="both"/>
              <w:rPr>
                <w:rFonts w:eastAsia="Calibri"/>
                <w:bCs/>
                <w:lang w:val="kk-KZ" w:eastAsia="en-US"/>
              </w:rPr>
            </w:pPr>
          </w:p>
          <w:p w14:paraId="14D99D9D" w14:textId="7B8057BD" w:rsidR="00F54D62" w:rsidRPr="00403822" w:rsidRDefault="00F54D62" w:rsidP="00F54D62">
            <w:pPr>
              <w:autoSpaceDE w:val="0"/>
              <w:autoSpaceDN w:val="0"/>
              <w:adjustRightInd w:val="0"/>
              <w:ind w:firstLine="391"/>
              <w:jc w:val="both"/>
              <w:rPr>
                <w:rFonts w:eastAsia="Calibri"/>
                <w:bCs/>
                <w:lang w:val="kk-KZ" w:eastAsia="en-US"/>
              </w:rPr>
            </w:pPr>
          </w:p>
          <w:p w14:paraId="05B2E759" w14:textId="3B61F435" w:rsidR="00F54D62" w:rsidRPr="00403822" w:rsidRDefault="00F54D62" w:rsidP="00F54D62">
            <w:pPr>
              <w:autoSpaceDE w:val="0"/>
              <w:autoSpaceDN w:val="0"/>
              <w:adjustRightInd w:val="0"/>
              <w:ind w:firstLine="391"/>
              <w:jc w:val="both"/>
              <w:rPr>
                <w:rFonts w:eastAsia="Calibri"/>
                <w:bCs/>
                <w:lang w:val="kk-KZ" w:eastAsia="en-US"/>
              </w:rPr>
            </w:pPr>
          </w:p>
          <w:p w14:paraId="37E27BE8" w14:textId="06B84748" w:rsidR="00F54D62" w:rsidRPr="00403822" w:rsidRDefault="00F54D62" w:rsidP="00F54D62">
            <w:pPr>
              <w:autoSpaceDE w:val="0"/>
              <w:autoSpaceDN w:val="0"/>
              <w:adjustRightInd w:val="0"/>
              <w:ind w:firstLine="391"/>
              <w:jc w:val="both"/>
              <w:rPr>
                <w:rFonts w:eastAsia="Calibri"/>
                <w:bCs/>
                <w:lang w:val="kk-KZ" w:eastAsia="en-US"/>
              </w:rPr>
            </w:pPr>
          </w:p>
          <w:p w14:paraId="66933A05" w14:textId="3925B9BE" w:rsidR="00F54D62" w:rsidRPr="00403822" w:rsidRDefault="00F54D62" w:rsidP="00F54D62">
            <w:pPr>
              <w:autoSpaceDE w:val="0"/>
              <w:autoSpaceDN w:val="0"/>
              <w:adjustRightInd w:val="0"/>
              <w:ind w:firstLine="391"/>
              <w:jc w:val="both"/>
              <w:rPr>
                <w:rFonts w:eastAsia="Calibri"/>
                <w:bCs/>
                <w:lang w:val="kk-KZ" w:eastAsia="en-US"/>
              </w:rPr>
            </w:pPr>
          </w:p>
          <w:p w14:paraId="77538563" w14:textId="5A311F39" w:rsidR="00F54D62" w:rsidRPr="00403822" w:rsidRDefault="00F54D62" w:rsidP="00F54D62">
            <w:pPr>
              <w:autoSpaceDE w:val="0"/>
              <w:autoSpaceDN w:val="0"/>
              <w:adjustRightInd w:val="0"/>
              <w:ind w:firstLine="391"/>
              <w:jc w:val="both"/>
              <w:rPr>
                <w:rFonts w:eastAsia="Calibri"/>
                <w:bCs/>
                <w:lang w:val="kk-KZ" w:eastAsia="en-US"/>
              </w:rPr>
            </w:pPr>
          </w:p>
          <w:p w14:paraId="2987BC14" w14:textId="57471418" w:rsidR="00F54D62" w:rsidRPr="00403822" w:rsidRDefault="00F54D62" w:rsidP="00F54D62">
            <w:pPr>
              <w:autoSpaceDE w:val="0"/>
              <w:autoSpaceDN w:val="0"/>
              <w:adjustRightInd w:val="0"/>
              <w:ind w:firstLine="391"/>
              <w:jc w:val="both"/>
              <w:rPr>
                <w:rFonts w:eastAsia="Calibri"/>
                <w:bCs/>
                <w:lang w:val="kk-KZ" w:eastAsia="en-US"/>
              </w:rPr>
            </w:pPr>
          </w:p>
          <w:p w14:paraId="5CDACBD6" w14:textId="50CAB8E4" w:rsidR="00F54D62" w:rsidRPr="00403822" w:rsidRDefault="00F54D62" w:rsidP="00F54D62">
            <w:pPr>
              <w:autoSpaceDE w:val="0"/>
              <w:autoSpaceDN w:val="0"/>
              <w:adjustRightInd w:val="0"/>
              <w:ind w:firstLine="391"/>
              <w:jc w:val="both"/>
              <w:rPr>
                <w:rFonts w:eastAsia="Calibri"/>
                <w:bCs/>
                <w:lang w:val="kk-KZ" w:eastAsia="en-US"/>
              </w:rPr>
            </w:pPr>
          </w:p>
          <w:p w14:paraId="0C23EF1A" w14:textId="59987DFA" w:rsidR="00F54D62" w:rsidRPr="00403822" w:rsidRDefault="00F54D62" w:rsidP="00F54D62">
            <w:pPr>
              <w:autoSpaceDE w:val="0"/>
              <w:autoSpaceDN w:val="0"/>
              <w:adjustRightInd w:val="0"/>
              <w:ind w:firstLine="391"/>
              <w:jc w:val="both"/>
              <w:rPr>
                <w:rFonts w:eastAsia="Calibri"/>
                <w:bCs/>
                <w:lang w:val="kk-KZ" w:eastAsia="en-US"/>
              </w:rPr>
            </w:pPr>
          </w:p>
          <w:p w14:paraId="4A25CF3D" w14:textId="278C34D3" w:rsidR="00F54D62" w:rsidRPr="00403822" w:rsidRDefault="00F54D62" w:rsidP="00F54D62">
            <w:pPr>
              <w:autoSpaceDE w:val="0"/>
              <w:autoSpaceDN w:val="0"/>
              <w:adjustRightInd w:val="0"/>
              <w:ind w:firstLine="391"/>
              <w:jc w:val="both"/>
              <w:rPr>
                <w:rFonts w:eastAsia="Calibri"/>
                <w:bCs/>
                <w:lang w:val="kk-KZ" w:eastAsia="en-US"/>
              </w:rPr>
            </w:pPr>
          </w:p>
          <w:p w14:paraId="48D33813" w14:textId="6A1B1E4C" w:rsidR="00F54D62" w:rsidRPr="00403822" w:rsidRDefault="00F54D62" w:rsidP="00F54D62">
            <w:pPr>
              <w:autoSpaceDE w:val="0"/>
              <w:autoSpaceDN w:val="0"/>
              <w:adjustRightInd w:val="0"/>
              <w:ind w:firstLine="391"/>
              <w:jc w:val="both"/>
              <w:rPr>
                <w:rFonts w:eastAsia="Calibri"/>
                <w:bCs/>
                <w:lang w:val="kk-KZ" w:eastAsia="en-US"/>
              </w:rPr>
            </w:pPr>
          </w:p>
          <w:p w14:paraId="2D662AF1" w14:textId="438A3784" w:rsidR="00F54D62" w:rsidRPr="00403822" w:rsidRDefault="00F54D62" w:rsidP="00F54D62">
            <w:pPr>
              <w:autoSpaceDE w:val="0"/>
              <w:autoSpaceDN w:val="0"/>
              <w:adjustRightInd w:val="0"/>
              <w:ind w:firstLine="391"/>
              <w:jc w:val="both"/>
              <w:rPr>
                <w:rFonts w:eastAsia="Calibri"/>
                <w:bCs/>
                <w:lang w:val="kk-KZ" w:eastAsia="en-US"/>
              </w:rPr>
            </w:pPr>
          </w:p>
          <w:p w14:paraId="2880A63C" w14:textId="6A76191F" w:rsidR="00F54D62" w:rsidRPr="00403822" w:rsidRDefault="00F54D62" w:rsidP="00F54D62">
            <w:pPr>
              <w:autoSpaceDE w:val="0"/>
              <w:autoSpaceDN w:val="0"/>
              <w:adjustRightInd w:val="0"/>
              <w:ind w:firstLine="391"/>
              <w:jc w:val="both"/>
              <w:rPr>
                <w:rFonts w:eastAsia="Calibri"/>
                <w:bCs/>
                <w:lang w:val="kk-KZ" w:eastAsia="en-US"/>
              </w:rPr>
            </w:pPr>
          </w:p>
          <w:p w14:paraId="4FAEA57C" w14:textId="7A0F5D1C" w:rsidR="00F54D62" w:rsidRPr="00403822" w:rsidRDefault="00F54D62" w:rsidP="00F54D62">
            <w:pPr>
              <w:autoSpaceDE w:val="0"/>
              <w:autoSpaceDN w:val="0"/>
              <w:adjustRightInd w:val="0"/>
              <w:ind w:firstLine="391"/>
              <w:jc w:val="both"/>
              <w:rPr>
                <w:rFonts w:eastAsia="Calibri"/>
                <w:bCs/>
                <w:lang w:val="kk-KZ" w:eastAsia="en-US"/>
              </w:rPr>
            </w:pPr>
          </w:p>
          <w:p w14:paraId="3A73FDEC" w14:textId="0EE11F3A" w:rsidR="00F54D62" w:rsidRPr="00403822" w:rsidRDefault="00F54D62" w:rsidP="00F54D62">
            <w:pPr>
              <w:autoSpaceDE w:val="0"/>
              <w:autoSpaceDN w:val="0"/>
              <w:adjustRightInd w:val="0"/>
              <w:ind w:firstLine="391"/>
              <w:jc w:val="both"/>
              <w:rPr>
                <w:rFonts w:eastAsia="Calibri"/>
                <w:bCs/>
                <w:lang w:val="kk-KZ" w:eastAsia="en-US"/>
              </w:rPr>
            </w:pPr>
          </w:p>
          <w:p w14:paraId="6D77BB66" w14:textId="255D3543" w:rsidR="00F54D62" w:rsidRPr="00403822" w:rsidRDefault="00F54D62" w:rsidP="00F54D62">
            <w:pPr>
              <w:autoSpaceDE w:val="0"/>
              <w:autoSpaceDN w:val="0"/>
              <w:adjustRightInd w:val="0"/>
              <w:ind w:firstLine="391"/>
              <w:jc w:val="both"/>
              <w:rPr>
                <w:rFonts w:eastAsia="Calibri"/>
                <w:bCs/>
                <w:lang w:val="kk-KZ" w:eastAsia="en-US"/>
              </w:rPr>
            </w:pPr>
          </w:p>
          <w:p w14:paraId="03D112E6" w14:textId="06CEC6F1" w:rsidR="00F54D62" w:rsidRPr="00403822" w:rsidRDefault="00F54D62" w:rsidP="00F54D62">
            <w:pPr>
              <w:autoSpaceDE w:val="0"/>
              <w:autoSpaceDN w:val="0"/>
              <w:adjustRightInd w:val="0"/>
              <w:ind w:firstLine="391"/>
              <w:jc w:val="both"/>
              <w:rPr>
                <w:rFonts w:eastAsia="Calibri"/>
                <w:bCs/>
                <w:lang w:val="kk-KZ" w:eastAsia="en-US"/>
              </w:rPr>
            </w:pPr>
          </w:p>
          <w:p w14:paraId="45B2C6AB" w14:textId="767C7405" w:rsidR="00F54D62" w:rsidRPr="00403822" w:rsidRDefault="00F54D62" w:rsidP="00F54D62">
            <w:pPr>
              <w:autoSpaceDE w:val="0"/>
              <w:autoSpaceDN w:val="0"/>
              <w:adjustRightInd w:val="0"/>
              <w:ind w:firstLine="391"/>
              <w:jc w:val="both"/>
              <w:rPr>
                <w:rFonts w:eastAsia="Calibri"/>
                <w:bCs/>
                <w:lang w:val="kk-KZ" w:eastAsia="en-US"/>
              </w:rPr>
            </w:pPr>
          </w:p>
          <w:p w14:paraId="1F7BE538" w14:textId="6F15637E" w:rsidR="00F54D62" w:rsidRPr="00403822" w:rsidRDefault="00F54D62" w:rsidP="00F54D62">
            <w:pPr>
              <w:autoSpaceDE w:val="0"/>
              <w:autoSpaceDN w:val="0"/>
              <w:adjustRightInd w:val="0"/>
              <w:ind w:firstLine="391"/>
              <w:jc w:val="both"/>
              <w:rPr>
                <w:rFonts w:eastAsia="Calibri"/>
                <w:bCs/>
                <w:lang w:val="kk-KZ" w:eastAsia="en-US"/>
              </w:rPr>
            </w:pPr>
          </w:p>
          <w:p w14:paraId="2296C3EC" w14:textId="0CE704FC" w:rsidR="00F54D62" w:rsidRPr="00403822" w:rsidRDefault="00F54D62" w:rsidP="00F54D62">
            <w:pPr>
              <w:autoSpaceDE w:val="0"/>
              <w:autoSpaceDN w:val="0"/>
              <w:adjustRightInd w:val="0"/>
              <w:ind w:firstLine="391"/>
              <w:jc w:val="both"/>
              <w:rPr>
                <w:rFonts w:eastAsia="Calibri"/>
                <w:bCs/>
                <w:lang w:val="kk-KZ" w:eastAsia="en-US"/>
              </w:rPr>
            </w:pPr>
          </w:p>
          <w:p w14:paraId="15B6FFA1" w14:textId="2879934A" w:rsidR="00F54D62" w:rsidRPr="00403822" w:rsidRDefault="00F54D62" w:rsidP="00F54D62">
            <w:pPr>
              <w:autoSpaceDE w:val="0"/>
              <w:autoSpaceDN w:val="0"/>
              <w:adjustRightInd w:val="0"/>
              <w:ind w:firstLine="391"/>
              <w:jc w:val="both"/>
              <w:rPr>
                <w:rFonts w:eastAsia="Calibri"/>
                <w:bCs/>
                <w:lang w:val="kk-KZ" w:eastAsia="en-US"/>
              </w:rPr>
            </w:pPr>
          </w:p>
          <w:p w14:paraId="5B144284" w14:textId="3348AA7B" w:rsidR="00F54D62" w:rsidRPr="00403822" w:rsidRDefault="00F54D62" w:rsidP="00F54D62">
            <w:pPr>
              <w:autoSpaceDE w:val="0"/>
              <w:autoSpaceDN w:val="0"/>
              <w:adjustRightInd w:val="0"/>
              <w:ind w:firstLine="391"/>
              <w:jc w:val="both"/>
              <w:rPr>
                <w:rFonts w:eastAsia="Calibri"/>
                <w:bCs/>
                <w:lang w:val="kk-KZ" w:eastAsia="en-US"/>
              </w:rPr>
            </w:pPr>
          </w:p>
          <w:p w14:paraId="05C0F313" w14:textId="5639D0D4" w:rsidR="00F54D62" w:rsidRPr="00403822" w:rsidRDefault="00F54D62" w:rsidP="00F54D62">
            <w:pPr>
              <w:autoSpaceDE w:val="0"/>
              <w:autoSpaceDN w:val="0"/>
              <w:adjustRightInd w:val="0"/>
              <w:ind w:firstLine="391"/>
              <w:jc w:val="both"/>
              <w:rPr>
                <w:rFonts w:eastAsia="Calibri"/>
                <w:bCs/>
                <w:lang w:val="kk-KZ" w:eastAsia="en-US"/>
              </w:rPr>
            </w:pPr>
          </w:p>
          <w:p w14:paraId="030D4650" w14:textId="2F4F10C1" w:rsidR="00F54D62" w:rsidRPr="00403822" w:rsidRDefault="00F54D62" w:rsidP="00F54D62">
            <w:pPr>
              <w:autoSpaceDE w:val="0"/>
              <w:autoSpaceDN w:val="0"/>
              <w:adjustRightInd w:val="0"/>
              <w:ind w:firstLine="391"/>
              <w:jc w:val="both"/>
              <w:rPr>
                <w:rFonts w:eastAsia="Calibri"/>
                <w:bCs/>
                <w:lang w:val="kk-KZ" w:eastAsia="en-US"/>
              </w:rPr>
            </w:pPr>
          </w:p>
          <w:p w14:paraId="07427D9B" w14:textId="1CD96459" w:rsidR="00F54D62" w:rsidRPr="00403822" w:rsidRDefault="00F54D62" w:rsidP="00F54D62">
            <w:pPr>
              <w:autoSpaceDE w:val="0"/>
              <w:autoSpaceDN w:val="0"/>
              <w:adjustRightInd w:val="0"/>
              <w:ind w:firstLine="391"/>
              <w:jc w:val="both"/>
              <w:rPr>
                <w:rFonts w:eastAsia="Calibri"/>
                <w:bCs/>
                <w:lang w:val="kk-KZ" w:eastAsia="en-US"/>
              </w:rPr>
            </w:pPr>
          </w:p>
          <w:p w14:paraId="5AEB7748" w14:textId="164BF3E7" w:rsidR="00F54D62" w:rsidRPr="00403822" w:rsidRDefault="00F54D62" w:rsidP="00F54D62">
            <w:pPr>
              <w:autoSpaceDE w:val="0"/>
              <w:autoSpaceDN w:val="0"/>
              <w:adjustRightInd w:val="0"/>
              <w:ind w:firstLine="391"/>
              <w:jc w:val="both"/>
              <w:rPr>
                <w:rFonts w:eastAsia="Calibri"/>
                <w:bCs/>
                <w:lang w:val="kk-KZ" w:eastAsia="en-US"/>
              </w:rPr>
            </w:pPr>
          </w:p>
          <w:p w14:paraId="7AD8AA39" w14:textId="65074D95" w:rsidR="00F54D62" w:rsidRPr="00403822" w:rsidRDefault="00F54D62" w:rsidP="00F54D62">
            <w:pPr>
              <w:autoSpaceDE w:val="0"/>
              <w:autoSpaceDN w:val="0"/>
              <w:adjustRightInd w:val="0"/>
              <w:ind w:firstLine="391"/>
              <w:jc w:val="both"/>
              <w:rPr>
                <w:rFonts w:eastAsia="Calibri"/>
                <w:bCs/>
                <w:lang w:val="kk-KZ" w:eastAsia="en-US"/>
              </w:rPr>
            </w:pPr>
          </w:p>
          <w:p w14:paraId="64383727" w14:textId="5BA8ADD4" w:rsidR="00F54D62" w:rsidRPr="00403822" w:rsidRDefault="00F54D62" w:rsidP="00F54D62">
            <w:pPr>
              <w:autoSpaceDE w:val="0"/>
              <w:autoSpaceDN w:val="0"/>
              <w:adjustRightInd w:val="0"/>
              <w:ind w:firstLine="391"/>
              <w:jc w:val="both"/>
              <w:rPr>
                <w:rFonts w:eastAsia="Calibri"/>
                <w:bCs/>
                <w:lang w:val="kk-KZ" w:eastAsia="en-US"/>
              </w:rPr>
            </w:pPr>
          </w:p>
          <w:p w14:paraId="712195F9" w14:textId="30836A3E" w:rsidR="00F54D62" w:rsidRPr="00403822" w:rsidRDefault="00F54D62" w:rsidP="00F54D62">
            <w:pPr>
              <w:autoSpaceDE w:val="0"/>
              <w:autoSpaceDN w:val="0"/>
              <w:adjustRightInd w:val="0"/>
              <w:ind w:firstLine="391"/>
              <w:jc w:val="both"/>
              <w:rPr>
                <w:rFonts w:eastAsia="Calibri"/>
                <w:bCs/>
                <w:lang w:val="kk-KZ" w:eastAsia="en-US"/>
              </w:rPr>
            </w:pPr>
          </w:p>
          <w:p w14:paraId="3C8F9EDF" w14:textId="6CCE9C63" w:rsidR="00F54D62" w:rsidRPr="00403822" w:rsidRDefault="00F54D62" w:rsidP="00F54D62">
            <w:pPr>
              <w:autoSpaceDE w:val="0"/>
              <w:autoSpaceDN w:val="0"/>
              <w:adjustRightInd w:val="0"/>
              <w:ind w:firstLine="391"/>
              <w:jc w:val="both"/>
              <w:rPr>
                <w:rFonts w:eastAsia="Calibri"/>
                <w:bCs/>
                <w:lang w:val="kk-KZ" w:eastAsia="en-US"/>
              </w:rPr>
            </w:pPr>
          </w:p>
          <w:p w14:paraId="4D5277D4" w14:textId="6FCBCF36" w:rsidR="00F54D62" w:rsidRPr="00403822" w:rsidRDefault="00F54D62" w:rsidP="00F54D62">
            <w:pPr>
              <w:autoSpaceDE w:val="0"/>
              <w:autoSpaceDN w:val="0"/>
              <w:adjustRightInd w:val="0"/>
              <w:ind w:firstLine="391"/>
              <w:jc w:val="both"/>
              <w:rPr>
                <w:rFonts w:eastAsia="Calibri"/>
                <w:bCs/>
                <w:lang w:val="kk-KZ" w:eastAsia="en-US"/>
              </w:rPr>
            </w:pPr>
          </w:p>
          <w:p w14:paraId="78D94A97" w14:textId="430F8C59" w:rsidR="00F54D62" w:rsidRPr="00403822" w:rsidRDefault="00F54D62" w:rsidP="00F54D62">
            <w:pPr>
              <w:autoSpaceDE w:val="0"/>
              <w:autoSpaceDN w:val="0"/>
              <w:adjustRightInd w:val="0"/>
              <w:ind w:firstLine="391"/>
              <w:jc w:val="both"/>
              <w:rPr>
                <w:rFonts w:eastAsia="Calibri"/>
                <w:bCs/>
                <w:lang w:val="kk-KZ" w:eastAsia="en-US"/>
              </w:rPr>
            </w:pPr>
          </w:p>
          <w:p w14:paraId="46881829" w14:textId="6E13B0F6" w:rsidR="00F54D62" w:rsidRPr="00403822" w:rsidRDefault="00F54D62" w:rsidP="00F54D62">
            <w:pPr>
              <w:autoSpaceDE w:val="0"/>
              <w:autoSpaceDN w:val="0"/>
              <w:adjustRightInd w:val="0"/>
              <w:ind w:firstLine="391"/>
              <w:jc w:val="both"/>
              <w:rPr>
                <w:rFonts w:eastAsia="Calibri"/>
                <w:bCs/>
                <w:lang w:val="kk-KZ" w:eastAsia="en-US"/>
              </w:rPr>
            </w:pPr>
          </w:p>
          <w:p w14:paraId="0478C5EE" w14:textId="284DF8FB" w:rsidR="00F54D62" w:rsidRPr="00403822" w:rsidRDefault="00F54D62" w:rsidP="00F54D62">
            <w:pPr>
              <w:autoSpaceDE w:val="0"/>
              <w:autoSpaceDN w:val="0"/>
              <w:adjustRightInd w:val="0"/>
              <w:ind w:firstLine="391"/>
              <w:jc w:val="both"/>
              <w:rPr>
                <w:rFonts w:eastAsia="Calibri"/>
                <w:bCs/>
                <w:lang w:val="kk-KZ" w:eastAsia="en-US"/>
              </w:rPr>
            </w:pPr>
          </w:p>
          <w:p w14:paraId="52556D87" w14:textId="3257C4A9" w:rsidR="00F54D62" w:rsidRPr="00403822" w:rsidRDefault="00F54D62" w:rsidP="00F54D62">
            <w:pPr>
              <w:autoSpaceDE w:val="0"/>
              <w:autoSpaceDN w:val="0"/>
              <w:adjustRightInd w:val="0"/>
              <w:ind w:firstLine="391"/>
              <w:jc w:val="both"/>
              <w:rPr>
                <w:rFonts w:eastAsia="Calibri"/>
                <w:bCs/>
                <w:lang w:val="kk-KZ" w:eastAsia="en-US"/>
              </w:rPr>
            </w:pPr>
          </w:p>
          <w:p w14:paraId="21C4EA82" w14:textId="77777777" w:rsidR="00F54D62" w:rsidRPr="00403822" w:rsidRDefault="00F54D62" w:rsidP="00F54D62">
            <w:pPr>
              <w:autoSpaceDE w:val="0"/>
              <w:autoSpaceDN w:val="0"/>
              <w:adjustRightInd w:val="0"/>
              <w:ind w:firstLine="391"/>
              <w:jc w:val="both"/>
              <w:rPr>
                <w:rFonts w:eastAsia="Calibri"/>
                <w:bCs/>
                <w:lang w:val="kk-KZ" w:eastAsia="en-US"/>
              </w:rPr>
            </w:pPr>
            <w:r w:rsidRPr="00403822">
              <w:rPr>
                <w:rFonts w:eastAsia="Calibri"/>
                <w:bCs/>
                <w:lang w:val="kk-KZ" w:eastAsia="en-US"/>
              </w:rPr>
              <w:t>Банктер туралы заң жобасына сәйкес келтіру мақсатында редакциялық түзетулер.</w:t>
            </w:r>
          </w:p>
          <w:p w14:paraId="56085EF0" w14:textId="77777777" w:rsidR="00F54D62" w:rsidRPr="00403822" w:rsidRDefault="00F54D62" w:rsidP="00F54D62">
            <w:pPr>
              <w:autoSpaceDE w:val="0"/>
              <w:autoSpaceDN w:val="0"/>
              <w:adjustRightInd w:val="0"/>
              <w:jc w:val="both"/>
              <w:rPr>
                <w:rFonts w:eastAsia="Calibri"/>
                <w:bCs/>
                <w:lang w:val="kk-KZ" w:eastAsia="en-US"/>
              </w:rPr>
            </w:pPr>
          </w:p>
          <w:p w14:paraId="0F1803C0" w14:textId="77777777" w:rsidR="00F54D62" w:rsidRPr="00403822" w:rsidRDefault="00F54D62" w:rsidP="00F54D62">
            <w:pPr>
              <w:autoSpaceDE w:val="0"/>
              <w:autoSpaceDN w:val="0"/>
              <w:adjustRightInd w:val="0"/>
              <w:ind w:firstLine="391"/>
              <w:jc w:val="both"/>
              <w:rPr>
                <w:rFonts w:eastAsia="Calibri"/>
                <w:bCs/>
                <w:lang w:val="kk-KZ" w:eastAsia="en-US"/>
              </w:rPr>
            </w:pPr>
          </w:p>
          <w:p w14:paraId="750AD1C3" w14:textId="77777777" w:rsidR="00F54D62" w:rsidRPr="00403822" w:rsidRDefault="00F54D62" w:rsidP="00F54D62">
            <w:pPr>
              <w:autoSpaceDE w:val="0"/>
              <w:autoSpaceDN w:val="0"/>
              <w:adjustRightInd w:val="0"/>
              <w:ind w:firstLine="391"/>
              <w:jc w:val="both"/>
              <w:rPr>
                <w:rFonts w:eastAsia="Calibri"/>
                <w:bCs/>
                <w:lang w:val="kk-KZ" w:eastAsia="en-US"/>
              </w:rPr>
            </w:pPr>
          </w:p>
          <w:p w14:paraId="0C534071" w14:textId="77777777" w:rsidR="00F54D62" w:rsidRPr="00403822" w:rsidRDefault="00F54D62" w:rsidP="00F54D62">
            <w:pPr>
              <w:autoSpaceDE w:val="0"/>
              <w:autoSpaceDN w:val="0"/>
              <w:adjustRightInd w:val="0"/>
              <w:ind w:firstLine="391"/>
              <w:jc w:val="both"/>
              <w:rPr>
                <w:rFonts w:eastAsia="Calibri"/>
                <w:bCs/>
                <w:lang w:val="kk-KZ" w:eastAsia="en-US"/>
              </w:rPr>
            </w:pPr>
          </w:p>
          <w:p w14:paraId="3FD8B7D8" w14:textId="77777777" w:rsidR="00F54D62" w:rsidRPr="00403822" w:rsidRDefault="00F54D62" w:rsidP="00F54D62">
            <w:pPr>
              <w:autoSpaceDE w:val="0"/>
              <w:autoSpaceDN w:val="0"/>
              <w:adjustRightInd w:val="0"/>
              <w:ind w:firstLine="391"/>
              <w:jc w:val="both"/>
              <w:rPr>
                <w:rFonts w:eastAsia="Calibri"/>
                <w:bCs/>
                <w:lang w:val="kk-KZ" w:eastAsia="en-US"/>
              </w:rPr>
            </w:pPr>
          </w:p>
          <w:p w14:paraId="5802076D" w14:textId="77777777" w:rsidR="00F54D62" w:rsidRPr="00403822" w:rsidRDefault="00F54D62" w:rsidP="00F54D62">
            <w:pPr>
              <w:autoSpaceDE w:val="0"/>
              <w:autoSpaceDN w:val="0"/>
              <w:adjustRightInd w:val="0"/>
              <w:ind w:firstLine="391"/>
              <w:jc w:val="both"/>
              <w:rPr>
                <w:rFonts w:eastAsia="Calibri"/>
                <w:bCs/>
                <w:lang w:val="kk-KZ" w:eastAsia="en-US"/>
              </w:rPr>
            </w:pPr>
          </w:p>
          <w:p w14:paraId="1B462E6E" w14:textId="77777777" w:rsidR="00F54D62" w:rsidRPr="00403822" w:rsidRDefault="00F54D62" w:rsidP="00F54D62">
            <w:pPr>
              <w:autoSpaceDE w:val="0"/>
              <w:autoSpaceDN w:val="0"/>
              <w:adjustRightInd w:val="0"/>
              <w:ind w:firstLine="391"/>
              <w:jc w:val="both"/>
              <w:rPr>
                <w:rFonts w:eastAsia="Calibri"/>
                <w:bCs/>
                <w:lang w:val="kk-KZ" w:eastAsia="en-US"/>
              </w:rPr>
            </w:pPr>
          </w:p>
          <w:p w14:paraId="59D25C8B" w14:textId="77777777" w:rsidR="00F54D62" w:rsidRPr="00403822" w:rsidRDefault="00F54D62" w:rsidP="00F54D62">
            <w:pPr>
              <w:autoSpaceDE w:val="0"/>
              <w:autoSpaceDN w:val="0"/>
              <w:adjustRightInd w:val="0"/>
              <w:ind w:firstLine="391"/>
              <w:jc w:val="both"/>
              <w:rPr>
                <w:rFonts w:eastAsia="Calibri"/>
                <w:bCs/>
                <w:lang w:val="kk-KZ" w:eastAsia="en-US"/>
              </w:rPr>
            </w:pPr>
          </w:p>
          <w:p w14:paraId="6ED5A030" w14:textId="77777777" w:rsidR="00F54D62" w:rsidRPr="00403822" w:rsidRDefault="00F54D62" w:rsidP="00F54D62">
            <w:pPr>
              <w:autoSpaceDE w:val="0"/>
              <w:autoSpaceDN w:val="0"/>
              <w:adjustRightInd w:val="0"/>
              <w:ind w:firstLine="391"/>
              <w:jc w:val="both"/>
              <w:rPr>
                <w:rFonts w:eastAsia="Calibri"/>
                <w:bCs/>
                <w:lang w:val="kk-KZ" w:eastAsia="en-US"/>
              </w:rPr>
            </w:pPr>
          </w:p>
          <w:p w14:paraId="370A3B10" w14:textId="77777777" w:rsidR="00F54D62" w:rsidRPr="00403822" w:rsidRDefault="00F54D62" w:rsidP="00F54D62">
            <w:pPr>
              <w:autoSpaceDE w:val="0"/>
              <w:autoSpaceDN w:val="0"/>
              <w:adjustRightInd w:val="0"/>
              <w:ind w:firstLine="391"/>
              <w:jc w:val="both"/>
              <w:rPr>
                <w:rFonts w:eastAsia="Calibri"/>
                <w:bCs/>
                <w:lang w:val="kk-KZ" w:eastAsia="en-US"/>
              </w:rPr>
            </w:pPr>
          </w:p>
          <w:p w14:paraId="7C8FCF1D" w14:textId="77777777" w:rsidR="00F54D62" w:rsidRPr="00403822" w:rsidRDefault="00F54D62" w:rsidP="00F54D62">
            <w:pPr>
              <w:autoSpaceDE w:val="0"/>
              <w:autoSpaceDN w:val="0"/>
              <w:adjustRightInd w:val="0"/>
              <w:ind w:firstLine="391"/>
              <w:jc w:val="both"/>
              <w:rPr>
                <w:rFonts w:eastAsia="Calibri"/>
                <w:bCs/>
                <w:lang w:val="kk-KZ" w:eastAsia="en-US"/>
              </w:rPr>
            </w:pPr>
          </w:p>
          <w:p w14:paraId="6B263BB8" w14:textId="77777777" w:rsidR="00F54D62" w:rsidRPr="00403822" w:rsidRDefault="00F54D62" w:rsidP="00F54D62">
            <w:pPr>
              <w:autoSpaceDE w:val="0"/>
              <w:autoSpaceDN w:val="0"/>
              <w:adjustRightInd w:val="0"/>
              <w:ind w:firstLine="391"/>
              <w:jc w:val="both"/>
              <w:rPr>
                <w:rFonts w:eastAsia="Calibri"/>
                <w:bCs/>
                <w:lang w:val="kk-KZ" w:eastAsia="en-US"/>
              </w:rPr>
            </w:pPr>
          </w:p>
          <w:p w14:paraId="5A8B2236" w14:textId="77777777" w:rsidR="00F54D62" w:rsidRPr="00403822" w:rsidRDefault="00F54D62" w:rsidP="00F54D62">
            <w:pPr>
              <w:autoSpaceDE w:val="0"/>
              <w:autoSpaceDN w:val="0"/>
              <w:adjustRightInd w:val="0"/>
              <w:ind w:firstLine="391"/>
              <w:jc w:val="both"/>
              <w:rPr>
                <w:rFonts w:eastAsia="Calibri"/>
                <w:bCs/>
                <w:lang w:val="kk-KZ" w:eastAsia="en-US"/>
              </w:rPr>
            </w:pPr>
          </w:p>
          <w:p w14:paraId="3C5BA7B8" w14:textId="77777777" w:rsidR="00F54D62" w:rsidRPr="00403822" w:rsidRDefault="00F54D62" w:rsidP="00F54D62">
            <w:pPr>
              <w:autoSpaceDE w:val="0"/>
              <w:autoSpaceDN w:val="0"/>
              <w:adjustRightInd w:val="0"/>
              <w:ind w:firstLine="391"/>
              <w:jc w:val="both"/>
              <w:rPr>
                <w:rFonts w:eastAsia="Calibri"/>
                <w:bCs/>
                <w:lang w:val="kk-KZ" w:eastAsia="en-US"/>
              </w:rPr>
            </w:pPr>
          </w:p>
          <w:p w14:paraId="1D2B6843" w14:textId="77777777" w:rsidR="00F54D62" w:rsidRPr="00403822" w:rsidRDefault="00F54D62" w:rsidP="00F54D62">
            <w:pPr>
              <w:autoSpaceDE w:val="0"/>
              <w:autoSpaceDN w:val="0"/>
              <w:adjustRightInd w:val="0"/>
              <w:ind w:firstLine="391"/>
              <w:jc w:val="both"/>
              <w:rPr>
                <w:rFonts w:eastAsia="Calibri"/>
                <w:bCs/>
                <w:lang w:val="kk-KZ" w:eastAsia="en-US"/>
              </w:rPr>
            </w:pPr>
          </w:p>
          <w:p w14:paraId="5EBB04B0" w14:textId="77777777" w:rsidR="00F54D62" w:rsidRPr="00403822" w:rsidRDefault="00F54D62" w:rsidP="00F54D62">
            <w:pPr>
              <w:autoSpaceDE w:val="0"/>
              <w:autoSpaceDN w:val="0"/>
              <w:adjustRightInd w:val="0"/>
              <w:ind w:firstLine="391"/>
              <w:jc w:val="both"/>
              <w:rPr>
                <w:rFonts w:eastAsia="Calibri"/>
                <w:bCs/>
                <w:lang w:val="kk-KZ" w:eastAsia="en-US"/>
              </w:rPr>
            </w:pPr>
          </w:p>
          <w:p w14:paraId="3E1FA99F" w14:textId="77777777" w:rsidR="00F54D62" w:rsidRPr="00403822" w:rsidRDefault="00F54D62" w:rsidP="00F54D62">
            <w:pPr>
              <w:autoSpaceDE w:val="0"/>
              <w:autoSpaceDN w:val="0"/>
              <w:adjustRightInd w:val="0"/>
              <w:ind w:firstLine="391"/>
              <w:jc w:val="both"/>
              <w:rPr>
                <w:rFonts w:eastAsia="Calibri"/>
                <w:bCs/>
                <w:lang w:val="kk-KZ" w:eastAsia="en-US"/>
              </w:rPr>
            </w:pPr>
          </w:p>
          <w:p w14:paraId="28BC78FD" w14:textId="77777777" w:rsidR="00F54D62" w:rsidRPr="00403822" w:rsidRDefault="00F54D62" w:rsidP="00F54D62">
            <w:pPr>
              <w:autoSpaceDE w:val="0"/>
              <w:autoSpaceDN w:val="0"/>
              <w:adjustRightInd w:val="0"/>
              <w:ind w:firstLine="391"/>
              <w:jc w:val="both"/>
              <w:rPr>
                <w:rFonts w:eastAsia="Calibri"/>
                <w:bCs/>
                <w:lang w:val="kk-KZ" w:eastAsia="en-US"/>
              </w:rPr>
            </w:pPr>
          </w:p>
          <w:p w14:paraId="2975BC18" w14:textId="77777777" w:rsidR="00F54D62" w:rsidRPr="00403822" w:rsidRDefault="00F54D62" w:rsidP="00F54D62">
            <w:pPr>
              <w:autoSpaceDE w:val="0"/>
              <w:autoSpaceDN w:val="0"/>
              <w:adjustRightInd w:val="0"/>
              <w:ind w:firstLine="391"/>
              <w:jc w:val="both"/>
              <w:rPr>
                <w:rFonts w:eastAsia="Calibri"/>
                <w:bCs/>
                <w:lang w:val="kk-KZ" w:eastAsia="en-US"/>
              </w:rPr>
            </w:pPr>
          </w:p>
          <w:p w14:paraId="1BC90234" w14:textId="77777777" w:rsidR="00F54D62" w:rsidRPr="00403822" w:rsidRDefault="00F54D62" w:rsidP="00F54D62">
            <w:pPr>
              <w:autoSpaceDE w:val="0"/>
              <w:autoSpaceDN w:val="0"/>
              <w:adjustRightInd w:val="0"/>
              <w:ind w:firstLine="391"/>
              <w:jc w:val="both"/>
              <w:rPr>
                <w:rFonts w:eastAsia="Calibri"/>
                <w:bCs/>
                <w:lang w:val="kk-KZ" w:eastAsia="en-US"/>
              </w:rPr>
            </w:pPr>
          </w:p>
          <w:p w14:paraId="35BD6F95" w14:textId="77777777" w:rsidR="00F54D62" w:rsidRPr="00403822" w:rsidRDefault="00F54D62" w:rsidP="00F54D62">
            <w:pPr>
              <w:autoSpaceDE w:val="0"/>
              <w:autoSpaceDN w:val="0"/>
              <w:adjustRightInd w:val="0"/>
              <w:ind w:firstLine="391"/>
              <w:jc w:val="both"/>
              <w:rPr>
                <w:rFonts w:eastAsia="Calibri"/>
                <w:bCs/>
                <w:lang w:val="kk-KZ" w:eastAsia="en-US"/>
              </w:rPr>
            </w:pPr>
          </w:p>
          <w:p w14:paraId="3E3BFB84" w14:textId="77777777" w:rsidR="00F54D62" w:rsidRPr="00403822" w:rsidRDefault="00F54D62" w:rsidP="00F54D62">
            <w:pPr>
              <w:autoSpaceDE w:val="0"/>
              <w:autoSpaceDN w:val="0"/>
              <w:adjustRightInd w:val="0"/>
              <w:ind w:firstLine="391"/>
              <w:jc w:val="both"/>
              <w:rPr>
                <w:rFonts w:eastAsia="Calibri"/>
                <w:bCs/>
                <w:lang w:val="kk-KZ" w:eastAsia="en-US"/>
              </w:rPr>
            </w:pPr>
            <w:r w:rsidRPr="00403822">
              <w:rPr>
                <w:rFonts w:eastAsia="Calibri"/>
                <w:bCs/>
                <w:lang w:val="kk-KZ" w:eastAsia="en-US"/>
              </w:rPr>
              <w:t>Банктер туралы заң жобасына сәйкес келтіру мақсатында редакциялық түзетулер.</w:t>
            </w:r>
          </w:p>
          <w:p w14:paraId="3924A3FA" w14:textId="77777777" w:rsidR="00F54D62" w:rsidRPr="00403822" w:rsidRDefault="00F54D62" w:rsidP="00F54D62">
            <w:pPr>
              <w:autoSpaceDE w:val="0"/>
              <w:autoSpaceDN w:val="0"/>
              <w:adjustRightInd w:val="0"/>
              <w:ind w:firstLine="391"/>
              <w:jc w:val="both"/>
              <w:rPr>
                <w:rFonts w:eastAsia="Calibri"/>
                <w:bCs/>
                <w:lang w:val="kk-KZ" w:eastAsia="en-US"/>
              </w:rPr>
            </w:pPr>
          </w:p>
          <w:p w14:paraId="7C3FC65D" w14:textId="77777777" w:rsidR="00F54D62" w:rsidRPr="00403822" w:rsidRDefault="00F54D62" w:rsidP="00F54D62">
            <w:pPr>
              <w:autoSpaceDE w:val="0"/>
              <w:autoSpaceDN w:val="0"/>
              <w:adjustRightInd w:val="0"/>
              <w:ind w:firstLine="391"/>
              <w:jc w:val="both"/>
              <w:rPr>
                <w:rFonts w:eastAsia="Calibri"/>
                <w:bCs/>
                <w:lang w:val="kk-KZ" w:eastAsia="en-US"/>
              </w:rPr>
            </w:pPr>
          </w:p>
          <w:p w14:paraId="5051691C" w14:textId="77777777" w:rsidR="00F54D62" w:rsidRPr="00403822" w:rsidRDefault="00F54D62" w:rsidP="00F54D62">
            <w:pPr>
              <w:autoSpaceDE w:val="0"/>
              <w:autoSpaceDN w:val="0"/>
              <w:adjustRightInd w:val="0"/>
              <w:ind w:firstLine="391"/>
              <w:jc w:val="both"/>
              <w:rPr>
                <w:rFonts w:eastAsia="Calibri"/>
                <w:bCs/>
                <w:lang w:val="kk-KZ" w:eastAsia="en-US"/>
              </w:rPr>
            </w:pPr>
          </w:p>
          <w:p w14:paraId="78044271" w14:textId="77777777" w:rsidR="00F54D62" w:rsidRPr="00403822" w:rsidRDefault="00F54D62" w:rsidP="00F54D62">
            <w:pPr>
              <w:autoSpaceDE w:val="0"/>
              <w:autoSpaceDN w:val="0"/>
              <w:adjustRightInd w:val="0"/>
              <w:ind w:firstLine="391"/>
              <w:jc w:val="both"/>
              <w:rPr>
                <w:rFonts w:eastAsia="Calibri"/>
                <w:bCs/>
                <w:lang w:val="kk-KZ" w:eastAsia="en-US"/>
              </w:rPr>
            </w:pPr>
          </w:p>
          <w:p w14:paraId="039F1E82" w14:textId="77777777" w:rsidR="00F54D62" w:rsidRPr="00403822" w:rsidRDefault="00F54D62" w:rsidP="00F54D62">
            <w:pPr>
              <w:autoSpaceDE w:val="0"/>
              <w:autoSpaceDN w:val="0"/>
              <w:adjustRightInd w:val="0"/>
              <w:ind w:firstLine="391"/>
              <w:jc w:val="both"/>
              <w:rPr>
                <w:rFonts w:eastAsia="Calibri"/>
                <w:bCs/>
                <w:lang w:val="kk-KZ" w:eastAsia="en-US"/>
              </w:rPr>
            </w:pPr>
          </w:p>
          <w:p w14:paraId="6CBBD1D9" w14:textId="77777777" w:rsidR="00F54D62" w:rsidRPr="00403822" w:rsidRDefault="00F54D62" w:rsidP="00F54D62">
            <w:pPr>
              <w:autoSpaceDE w:val="0"/>
              <w:autoSpaceDN w:val="0"/>
              <w:adjustRightInd w:val="0"/>
              <w:ind w:firstLine="391"/>
              <w:jc w:val="both"/>
              <w:rPr>
                <w:rFonts w:eastAsia="Calibri"/>
                <w:bCs/>
                <w:lang w:val="kk-KZ" w:eastAsia="en-US"/>
              </w:rPr>
            </w:pPr>
          </w:p>
          <w:p w14:paraId="336FFC93" w14:textId="77777777" w:rsidR="00F54D62" w:rsidRPr="00403822" w:rsidRDefault="00F54D62" w:rsidP="00F54D62">
            <w:pPr>
              <w:autoSpaceDE w:val="0"/>
              <w:autoSpaceDN w:val="0"/>
              <w:adjustRightInd w:val="0"/>
              <w:ind w:firstLine="391"/>
              <w:jc w:val="both"/>
              <w:rPr>
                <w:rFonts w:eastAsia="Calibri"/>
                <w:bCs/>
                <w:lang w:val="kk-KZ" w:eastAsia="en-US"/>
              </w:rPr>
            </w:pPr>
          </w:p>
          <w:p w14:paraId="3443E1AF" w14:textId="77777777" w:rsidR="00F54D62" w:rsidRPr="00403822" w:rsidRDefault="00F54D62" w:rsidP="00F54D62">
            <w:pPr>
              <w:autoSpaceDE w:val="0"/>
              <w:autoSpaceDN w:val="0"/>
              <w:adjustRightInd w:val="0"/>
              <w:ind w:firstLine="391"/>
              <w:jc w:val="both"/>
              <w:rPr>
                <w:rFonts w:eastAsia="Calibri"/>
                <w:bCs/>
                <w:lang w:val="kk-KZ" w:eastAsia="en-US"/>
              </w:rPr>
            </w:pPr>
          </w:p>
          <w:p w14:paraId="4A33080F" w14:textId="77777777" w:rsidR="00F54D62" w:rsidRPr="00403822" w:rsidRDefault="00F54D62" w:rsidP="00F54D62">
            <w:pPr>
              <w:autoSpaceDE w:val="0"/>
              <w:autoSpaceDN w:val="0"/>
              <w:adjustRightInd w:val="0"/>
              <w:ind w:firstLine="391"/>
              <w:jc w:val="both"/>
              <w:rPr>
                <w:rFonts w:eastAsia="Calibri"/>
                <w:bCs/>
                <w:lang w:val="kk-KZ" w:eastAsia="en-US"/>
              </w:rPr>
            </w:pPr>
          </w:p>
          <w:p w14:paraId="1579B797" w14:textId="2D631078" w:rsidR="00F54D62" w:rsidRPr="00403822" w:rsidRDefault="00F54D62" w:rsidP="00F54D62">
            <w:pPr>
              <w:autoSpaceDE w:val="0"/>
              <w:autoSpaceDN w:val="0"/>
              <w:adjustRightInd w:val="0"/>
              <w:ind w:firstLine="391"/>
              <w:jc w:val="both"/>
              <w:rPr>
                <w:rFonts w:eastAsia="Calibri"/>
                <w:bCs/>
                <w:lang w:val="kk-KZ" w:eastAsia="en-US"/>
              </w:rPr>
            </w:pPr>
          </w:p>
          <w:p w14:paraId="4C7B8AE8" w14:textId="3A8CD2C7" w:rsidR="00F54D62" w:rsidRPr="00403822" w:rsidRDefault="00F54D62" w:rsidP="00F54D62">
            <w:pPr>
              <w:autoSpaceDE w:val="0"/>
              <w:autoSpaceDN w:val="0"/>
              <w:adjustRightInd w:val="0"/>
              <w:ind w:firstLine="391"/>
              <w:jc w:val="both"/>
              <w:rPr>
                <w:rFonts w:eastAsia="Calibri"/>
                <w:bCs/>
                <w:lang w:val="kk-KZ" w:eastAsia="en-US"/>
              </w:rPr>
            </w:pPr>
          </w:p>
          <w:p w14:paraId="477EF6BB" w14:textId="6CCC46FD" w:rsidR="00F54D62" w:rsidRPr="00403822" w:rsidRDefault="00F54D62" w:rsidP="00F54D62">
            <w:pPr>
              <w:autoSpaceDE w:val="0"/>
              <w:autoSpaceDN w:val="0"/>
              <w:adjustRightInd w:val="0"/>
              <w:ind w:firstLine="391"/>
              <w:jc w:val="both"/>
              <w:rPr>
                <w:rFonts w:eastAsia="Calibri"/>
                <w:bCs/>
                <w:lang w:val="kk-KZ" w:eastAsia="en-US"/>
              </w:rPr>
            </w:pPr>
          </w:p>
          <w:p w14:paraId="73CC36B1" w14:textId="7C5B1BF5" w:rsidR="00F54D62" w:rsidRPr="00403822" w:rsidRDefault="00F54D62" w:rsidP="00F54D62">
            <w:pPr>
              <w:autoSpaceDE w:val="0"/>
              <w:autoSpaceDN w:val="0"/>
              <w:adjustRightInd w:val="0"/>
              <w:ind w:firstLine="391"/>
              <w:jc w:val="both"/>
              <w:rPr>
                <w:rFonts w:eastAsia="Calibri"/>
                <w:bCs/>
                <w:lang w:val="kk-KZ" w:eastAsia="en-US"/>
              </w:rPr>
            </w:pPr>
          </w:p>
          <w:p w14:paraId="4E4C895A" w14:textId="693E2B91" w:rsidR="00F54D62" w:rsidRPr="00403822" w:rsidRDefault="00F54D62" w:rsidP="00F54D62">
            <w:pPr>
              <w:autoSpaceDE w:val="0"/>
              <w:autoSpaceDN w:val="0"/>
              <w:adjustRightInd w:val="0"/>
              <w:ind w:firstLine="391"/>
              <w:jc w:val="both"/>
              <w:rPr>
                <w:rFonts w:eastAsia="Calibri"/>
                <w:bCs/>
                <w:lang w:val="kk-KZ" w:eastAsia="en-US"/>
              </w:rPr>
            </w:pPr>
          </w:p>
          <w:p w14:paraId="111A4CC5" w14:textId="38FFD50B" w:rsidR="00F54D62" w:rsidRPr="00403822" w:rsidRDefault="00F54D62" w:rsidP="00F54D62">
            <w:pPr>
              <w:autoSpaceDE w:val="0"/>
              <w:autoSpaceDN w:val="0"/>
              <w:adjustRightInd w:val="0"/>
              <w:ind w:firstLine="391"/>
              <w:jc w:val="both"/>
              <w:rPr>
                <w:rFonts w:eastAsia="Calibri"/>
                <w:bCs/>
                <w:lang w:val="kk-KZ" w:eastAsia="en-US"/>
              </w:rPr>
            </w:pPr>
          </w:p>
          <w:p w14:paraId="499CD8AB" w14:textId="2130F183" w:rsidR="00F54D62" w:rsidRPr="00403822" w:rsidRDefault="00F54D62" w:rsidP="00F54D62">
            <w:pPr>
              <w:autoSpaceDE w:val="0"/>
              <w:autoSpaceDN w:val="0"/>
              <w:adjustRightInd w:val="0"/>
              <w:ind w:firstLine="391"/>
              <w:jc w:val="both"/>
              <w:rPr>
                <w:rFonts w:eastAsia="Calibri"/>
                <w:bCs/>
                <w:lang w:val="kk-KZ" w:eastAsia="en-US"/>
              </w:rPr>
            </w:pPr>
          </w:p>
          <w:p w14:paraId="6DADFCD0" w14:textId="46C8A9AE" w:rsidR="00F54D62" w:rsidRPr="00403822" w:rsidRDefault="00F54D62" w:rsidP="00F54D62">
            <w:pPr>
              <w:autoSpaceDE w:val="0"/>
              <w:autoSpaceDN w:val="0"/>
              <w:adjustRightInd w:val="0"/>
              <w:ind w:firstLine="391"/>
              <w:jc w:val="both"/>
              <w:rPr>
                <w:rFonts w:eastAsia="Calibri"/>
                <w:bCs/>
                <w:lang w:val="kk-KZ" w:eastAsia="en-US"/>
              </w:rPr>
            </w:pPr>
          </w:p>
          <w:p w14:paraId="1B224444" w14:textId="0CA1A632" w:rsidR="00F54D62" w:rsidRPr="00403822" w:rsidRDefault="00F54D62" w:rsidP="00F54D62">
            <w:pPr>
              <w:autoSpaceDE w:val="0"/>
              <w:autoSpaceDN w:val="0"/>
              <w:adjustRightInd w:val="0"/>
              <w:ind w:firstLine="391"/>
              <w:jc w:val="both"/>
              <w:rPr>
                <w:rFonts w:eastAsia="Calibri"/>
                <w:bCs/>
                <w:lang w:val="kk-KZ" w:eastAsia="en-US"/>
              </w:rPr>
            </w:pPr>
          </w:p>
          <w:p w14:paraId="30717633" w14:textId="0BD0588C" w:rsidR="00F54D62" w:rsidRPr="00403822" w:rsidRDefault="00F54D62" w:rsidP="00F54D62">
            <w:pPr>
              <w:autoSpaceDE w:val="0"/>
              <w:autoSpaceDN w:val="0"/>
              <w:adjustRightInd w:val="0"/>
              <w:ind w:firstLine="391"/>
              <w:jc w:val="both"/>
              <w:rPr>
                <w:rFonts w:eastAsia="Calibri"/>
                <w:bCs/>
                <w:lang w:val="kk-KZ" w:eastAsia="en-US"/>
              </w:rPr>
            </w:pPr>
          </w:p>
          <w:p w14:paraId="52E1BA6A" w14:textId="38B96041" w:rsidR="00F54D62" w:rsidRPr="00403822" w:rsidRDefault="00F54D62" w:rsidP="00F54D62">
            <w:pPr>
              <w:autoSpaceDE w:val="0"/>
              <w:autoSpaceDN w:val="0"/>
              <w:adjustRightInd w:val="0"/>
              <w:ind w:firstLine="391"/>
              <w:jc w:val="both"/>
              <w:rPr>
                <w:rFonts w:eastAsia="Calibri"/>
                <w:bCs/>
                <w:lang w:val="kk-KZ" w:eastAsia="en-US"/>
              </w:rPr>
            </w:pPr>
          </w:p>
          <w:p w14:paraId="3AAE7F18" w14:textId="534EA19F" w:rsidR="00F54D62" w:rsidRPr="00403822" w:rsidRDefault="00F54D62" w:rsidP="00F54D62">
            <w:pPr>
              <w:autoSpaceDE w:val="0"/>
              <w:autoSpaceDN w:val="0"/>
              <w:adjustRightInd w:val="0"/>
              <w:ind w:firstLine="391"/>
              <w:jc w:val="both"/>
              <w:rPr>
                <w:rFonts w:eastAsia="Calibri"/>
                <w:bCs/>
                <w:lang w:val="kk-KZ" w:eastAsia="en-US"/>
              </w:rPr>
            </w:pPr>
          </w:p>
          <w:p w14:paraId="0A9B2BCE" w14:textId="19EEA0B2" w:rsidR="00F54D62" w:rsidRPr="00403822" w:rsidRDefault="00960DAC" w:rsidP="00F54D62">
            <w:pPr>
              <w:autoSpaceDE w:val="0"/>
              <w:autoSpaceDN w:val="0"/>
              <w:adjustRightInd w:val="0"/>
              <w:ind w:firstLine="391"/>
              <w:jc w:val="both"/>
              <w:rPr>
                <w:rFonts w:eastAsia="Calibri"/>
                <w:bCs/>
                <w:lang w:val="kk-KZ" w:eastAsia="en-US"/>
              </w:rPr>
            </w:pPr>
            <w:r w:rsidRPr="00403822">
              <w:rPr>
                <w:rFonts w:eastAsia="Calibri"/>
                <w:bCs/>
                <w:lang w:val="kk-KZ" w:eastAsia="en-US"/>
              </w:rPr>
              <w:t xml:space="preserve">Микроқаржы ұйымдарының басшы қызметкерлерінің адалдығы мен кәсібилігінің жоғары стандарттарын сақтау мақсатында банк секторымен ұқсастығы бойынша МҚҰ басшы қызметкері лауазымына үміткерлердің белгілі бір салаларда, белгілі бір лауазымдарда және белгіленген ең төменгі мерзімдерде еңбек өтілінің болуына </w:t>
            </w:r>
            <w:r w:rsidRPr="00403822">
              <w:rPr>
                <w:rFonts w:eastAsia="Calibri"/>
                <w:bCs/>
                <w:lang w:val="kk-KZ" w:eastAsia="en-US"/>
              </w:rPr>
              <w:lastRenderedPageBreak/>
              <w:t>қойылатын талаптарды белгілеу қажеттілігі туындады.</w:t>
            </w:r>
          </w:p>
          <w:p w14:paraId="67695009" w14:textId="4E3063ED" w:rsidR="00F54D62" w:rsidRPr="00403822" w:rsidRDefault="00F54D62" w:rsidP="00F54D62">
            <w:pPr>
              <w:autoSpaceDE w:val="0"/>
              <w:autoSpaceDN w:val="0"/>
              <w:adjustRightInd w:val="0"/>
              <w:ind w:firstLine="391"/>
              <w:jc w:val="both"/>
              <w:rPr>
                <w:rFonts w:eastAsia="Calibri"/>
                <w:bCs/>
                <w:lang w:val="kk-KZ" w:eastAsia="en-US"/>
              </w:rPr>
            </w:pPr>
          </w:p>
          <w:p w14:paraId="31766233" w14:textId="25A215F8" w:rsidR="00F54D62" w:rsidRPr="00403822" w:rsidRDefault="00F54D62" w:rsidP="00F54D62">
            <w:pPr>
              <w:autoSpaceDE w:val="0"/>
              <w:autoSpaceDN w:val="0"/>
              <w:adjustRightInd w:val="0"/>
              <w:ind w:firstLine="391"/>
              <w:jc w:val="both"/>
              <w:rPr>
                <w:rFonts w:eastAsia="Calibri"/>
                <w:bCs/>
                <w:lang w:val="kk-KZ" w:eastAsia="en-US"/>
              </w:rPr>
            </w:pPr>
          </w:p>
          <w:p w14:paraId="5631A3F5" w14:textId="496BD82D" w:rsidR="00F54D62" w:rsidRPr="00403822" w:rsidRDefault="00F54D62" w:rsidP="00F54D62">
            <w:pPr>
              <w:autoSpaceDE w:val="0"/>
              <w:autoSpaceDN w:val="0"/>
              <w:adjustRightInd w:val="0"/>
              <w:ind w:firstLine="391"/>
              <w:jc w:val="both"/>
              <w:rPr>
                <w:rFonts w:eastAsia="Calibri"/>
                <w:bCs/>
                <w:lang w:val="kk-KZ" w:eastAsia="en-US"/>
              </w:rPr>
            </w:pPr>
          </w:p>
          <w:p w14:paraId="49511EF3" w14:textId="481D19A2" w:rsidR="00F54D62" w:rsidRPr="00403822" w:rsidRDefault="00F54D62" w:rsidP="00F54D62">
            <w:pPr>
              <w:autoSpaceDE w:val="0"/>
              <w:autoSpaceDN w:val="0"/>
              <w:adjustRightInd w:val="0"/>
              <w:ind w:firstLine="391"/>
              <w:jc w:val="both"/>
              <w:rPr>
                <w:rFonts w:eastAsia="Calibri"/>
                <w:bCs/>
                <w:lang w:val="kk-KZ" w:eastAsia="en-US"/>
              </w:rPr>
            </w:pPr>
          </w:p>
          <w:p w14:paraId="1F6D2F06" w14:textId="3AB1C47C" w:rsidR="00F54D62" w:rsidRPr="00403822" w:rsidRDefault="00F54D62" w:rsidP="00F54D62">
            <w:pPr>
              <w:autoSpaceDE w:val="0"/>
              <w:autoSpaceDN w:val="0"/>
              <w:adjustRightInd w:val="0"/>
              <w:ind w:firstLine="391"/>
              <w:jc w:val="both"/>
              <w:rPr>
                <w:rFonts w:eastAsia="Calibri"/>
                <w:bCs/>
                <w:lang w:val="kk-KZ" w:eastAsia="en-US"/>
              </w:rPr>
            </w:pPr>
          </w:p>
          <w:p w14:paraId="50CB9194" w14:textId="2C9CAE03" w:rsidR="00F54D62" w:rsidRPr="00403822" w:rsidRDefault="00F54D62" w:rsidP="00F54D62">
            <w:pPr>
              <w:autoSpaceDE w:val="0"/>
              <w:autoSpaceDN w:val="0"/>
              <w:adjustRightInd w:val="0"/>
              <w:ind w:firstLine="391"/>
              <w:jc w:val="both"/>
              <w:rPr>
                <w:rFonts w:eastAsia="Calibri"/>
                <w:bCs/>
                <w:lang w:val="kk-KZ" w:eastAsia="en-US"/>
              </w:rPr>
            </w:pPr>
          </w:p>
          <w:p w14:paraId="11CC7B5D" w14:textId="6CA56331" w:rsidR="00F54D62" w:rsidRPr="00403822" w:rsidRDefault="00F54D62" w:rsidP="00F54D62">
            <w:pPr>
              <w:autoSpaceDE w:val="0"/>
              <w:autoSpaceDN w:val="0"/>
              <w:adjustRightInd w:val="0"/>
              <w:ind w:firstLine="391"/>
              <w:jc w:val="both"/>
              <w:rPr>
                <w:rFonts w:eastAsia="Calibri"/>
                <w:bCs/>
                <w:lang w:val="kk-KZ" w:eastAsia="en-US"/>
              </w:rPr>
            </w:pPr>
          </w:p>
          <w:p w14:paraId="1FDB48C9" w14:textId="3A8415C5" w:rsidR="00F54D62" w:rsidRPr="00403822" w:rsidRDefault="00F54D62" w:rsidP="00F54D62">
            <w:pPr>
              <w:autoSpaceDE w:val="0"/>
              <w:autoSpaceDN w:val="0"/>
              <w:adjustRightInd w:val="0"/>
              <w:ind w:firstLine="391"/>
              <w:jc w:val="both"/>
              <w:rPr>
                <w:rFonts w:eastAsia="Calibri"/>
                <w:bCs/>
                <w:lang w:val="kk-KZ" w:eastAsia="en-US"/>
              </w:rPr>
            </w:pPr>
          </w:p>
          <w:p w14:paraId="7843FCBB" w14:textId="77777777" w:rsidR="00F54D62" w:rsidRPr="00403822" w:rsidRDefault="00F54D62" w:rsidP="00F54D62">
            <w:pPr>
              <w:autoSpaceDE w:val="0"/>
              <w:autoSpaceDN w:val="0"/>
              <w:adjustRightInd w:val="0"/>
              <w:ind w:firstLine="391"/>
              <w:jc w:val="both"/>
              <w:rPr>
                <w:rFonts w:eastAsia="Calibri"/>
                <w:bCs/>
                <w:lang w:val="kk-KZ" w:eastAsia="en-US"/>
              </w:rPr>
            </w:pPr>
          </w:p>
          <w:p w14:paraId="794BE7F1" w14:textId="77777777" w:rsidR="00F54D62" w:rsidRPr="00403822" w:rsidRDefault="00F54D62" w:rsidP="00F54D62">
            <w:pPr>
              <w:autoSpaceDE w:val="0"/>
              <w:autoSpaceDN w:val="0"/>
              <w:adjustRightInd w:val="0"/>
              <w:ind w:firstLine="391"/>
              <w:jc w:val="both"/>
              <w:rPr>
                <w:rFonts w:eastAsia="Calibri"/>
                <w:bCs/>
                <w:lang w:val="kk-KZ" w:eastAsia="en-US"/>
              </w:rPr>
            </w:pPr>
          </w:p>
          <w:p w14:paraId="63D4B87B" w14:textId="77777777" w:rsidR="00F54D62" w:rsidRPr="00403822" w:rsidRDefault="00F54D62" w:rsidP="00F54D62">
            <w:pPr>
              <w:autoSpaceDE w:val="0"/>
              <w:autoSpaceDN w:val="0"/>
              <w:adjustRightInd w:val="0"/>
              <w:ind w:firstLine="391"/>
              <w:jc w:val="both"/>
              <w:rPr>
                <w:rFonts w:eastAsia="Calibri"/>
                <w:bCs/>
                <w:lang w:val="kk-KZ" w:eastAsia="en-US"/>
              </w:rPr>
            </w:pPr>
          </w:p>
          <w:p w14:paraId="53B95BEF" w14:textId="77777777" w:rsidR="00F54D62" w:rsidRPr="00403822" w:rsidRDefault="00F54D62" w:rsidP="00F54D62">
            <w:pPr>
              <w:autoSpaceDE w:val="0"/>
              <w:autoSpaceDN w:val="0"/>
              <w:adjustRightInd w:val="0"/>
              <w:ind w:firstLine="391"/>
              <w:jc w:val="both"/>
              <w:rPr>
                <w:rFonts w:eastAsia="Calibri"/>
                <w:bCs/>
                <w:lang w:val="kk-KZ" w:eastAsia="en-US"/>
              </w:rPr>
            </w:pPr>
          </w:p>
          <w:p w14:paraId="55977498" w14:textId="72B63919" w:rsidR="00F54D62" w:rsidRPr="00403822" w:rsidRDefault="00F54D62" w:rsidP="00F54D62">
            <w:pPr>
              <w:autoSpaceDE w:val="0"/>
              <w:autoSpaceDN w:val="0"/>
              <w:adjustRightInd w:val="0"/>
              <w:ind w:firstLine="391"/>
              <w:jc w:val="both"/>
              <w:rPr>
                <w:rFonts w:eastAsia="Calibri"/>
                <w:bCs/>
                <w:lang w:val="kk-KZ" w:eastAsia="en-US"/>
              </w:rPr>
            </w:pPr>
          </w:p>
        </w:tc>
      </w:tr>
      <w:tr w:rsidR="00A67D63" w:rsidRPr="00403822" w14:paraId="10758576" w14:textId="77777777" w:rsidTr="00356AAC">
        <w:tc>
          <w:tcPr>
            <w:tcW w:w="988" w:type="dxa"/>
            <w:shd w:val="clear" w:color="auto" w:fill="auto"/>
          </w:tcPr>
          <w:p w14:paraId="50ED29A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D2EF893"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14-1-бап</w:t>
            </w:r>
          </w:p>
          <w:p w14:paraId="1E02F712" w14:textId="77777777" w:rsidR="00A67D63" w:rsidRPr="00403822" w:rsidRDefault="00A67D63" w:rsidP="00A67D63">
            <w:pPr>
              <w:shd w:val="clear" w:color="auto" w:fill="FFFFFF"/>
              <w:ind w:firstLine="391"/>
              <w:jc w:val="both"/>
              <w:textAlignment w:val="baseline"/>
              <w:rPr>
                <w:spacing w:val="2"/>
                <w:lang w:val="kk-KZ"/>
              </w:rPr>
            </w:pPr>
          </w:p>
          <w:p w14:paraId="72CD34F1"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6-тармақ</w:t>
            </w:r>
          </w:p>
          <w:p w14:paraId="457505B9" w14:textId="77777777" w:rsidR="00A67D63" w:rsidRPr="00403822" w:rsidRDefault="00A67D63" w:rsidP="00A67D63">
            <w:pPr>
              <w:shd w:val="clear" w:color="auto" w:fill="FFFFFF"/>
              <w:ind w:firstLine="391"/>
              <w:jc w:val="both"/>
              <w:textAlignment w:val="baseline"/>
              <w:rPr>
                <w:spacing w:val="2"/>
                <w:lang w:val="kk-KZ"/>
              </w:rPr>
            </w:pPr>
          </w:p>
          <w:p w14:paraId="356973EF" w14:textId="77777777" w:rsidR="00A67D63" w:rsidRPr="00403822" w:rsidRDefault="00A67D63" w:rsidP="00A67D63">
            <w:pPr>
              <w:shd w:val="clear" w:color="auto" w:fill="FFFFFF"/>
              <w:ind w:firstLine="391"/>
              <w:jc w:val="both"/>
              <w:textAlignment w:val="baseline"/>
              <w:rPr>
                <w:spacing w:val="2"/>
                <w:lang w:val="kk-KZ"/>
              </w:rPr>
            </w:pPr>
          </w:p>
          <w:p w14:paraId="2991569E" w14:textId="77777777" w:rsidR="00A67D63" w:rsidRPr="00403822" w:rsidRDefault="00A67D63" w:rsidP="00A67D63">
            <w:pPr>
              <w:shd w:val="clear" w:color="auto" w:fill="FFFFFF"/>
              <w:ind w:firstLine="391"/>
              <w:jc w:val="both"/>
              <w:textAlignment w:val="baseline"/>
              <w:rPr>
                <w:spacing w:val="2"/>
                <w:lang w:val="kk-KZ"/>
              </w:rPr>
            </w:pPr>
          </w:p>
          <w:p w14:paraId="47B4A71E" w14:textId="77777777" w:rsidR="00A67D63" w:rsidRPr="00403822" w:rsidRDefault="00A67D63" w:rsidP="00A67D63">
            <w:pPr>
              <w:shd w:val="clear" w:color="auto" w:fill="FFFFFF"/>
              <w:ind w:firstLine="391"/>
              <w:jc w:val="both"/>
              <w:textAlignment w:val="baseline"/>
              <w:rPr>
                <w:spacing w:val="2"/>
                <w:lang w:val="kk-KZ"/>
              </w:rPr>
            </w:pPr>
          </w:p>
          <w:p w14:paraId="787BFAD1" w14:textId="77777777" w:rsidR="00A67D63" w:rsidRPr="00403822" w:rsidRDefault="00A67D63" w:rsidP="00A67D63">
            <w:pPr>
              <w:shd w:val="clear" w:color="auto" w:fill="FFFFFF"/>
              <w:ind w:firstLine="391"/>
              <w:jc w:val="both"/>
              <w:textAlignment w:val="baseline"/>
              <w:rPr>
                <w:spacing w:val="2"/>
                <w:lang w:val="kk-KZ"/>
              </w:rPr>
            </w:pPr>
          </w:p>
          <w:p w14:paraId="47522AB9" w14:textId="77777777" w:rsidR="00A67D63" w:rsidRPr="00403822" w:rsidRDefault="00A67D63" w:rsidP="00A67D63">
            <w:pPr>
              <w:shd w:val="clear" w:color="auto" w:fill="FFFFFF"/>
              <w:ind w:firstLine="391"/>
              <w:jc w:val="both"/>
              <w:textAlignment w:val="baseline"/>
              <w:rPr>
                <w:spacing w:val="2"/>
                <w:lang w:val="kk-KZ"/>
              </w:rPr>
            </w:pPr>
          </w:p>
          <w:p w14:paraId="363DCC5B"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екінші бөлік</w:t>
            </w:r>
          </w:p>
          <w:p w14:paraId="7BD58E08" w14:textId="77777777" w:rsidR="00A67D63" w:rsidRPr="00403822" w:rsidRDefault="00A67D63" w:rsidP="00A67D63">
            <w:pPr>
              <w:shd w:val="clear" w:color="auto" w:fill="FFFFFF"/>
              <w:ind w:firstLine="391"/>
              <w:jc w:val="both"/>
              <w:textAlignment w:val="baseline"/>
              <w:rPr>
                <w:spacing w:val="2"/>
                <w:lang w:val="kk-KZ"/>
              </w:rPr>
            </w:pPr>
          </w:p>
          <w:p w14:paraId="4AB6B3FA" w14:textId="77777777" w:rsidR="00A67D63" w:rsidRPr="00403822" w:rsidRDefault="00A67D63" w:rsidP="00A67D63">
            <w:pPr>
              <w:shd w:val="clear" w:color="auto" w:fill="FFFFFF"/>
              <w:ind w:firstLine="391"/>
              <w:jc w:val="both"/>
              <w:textAlignment w:val="baseline"/>
              <w:rPr>
                <w:spacing w:val="2"/>
                <w:lang w:val="kk-KZ"/>
              </w:rPr>
            </w:pPr>
          </w:p>
          <w:p w14:paraId="5E236D63" w14:textId="77777777" w:rsidR="00A67D63" w:rsidRPr="00403822" w:rsidRDefault="00A67D63" w:rsidP="00A67D63">
            <w:pPr>
              <w:shd w:val="clear" w:color="auto" w:fill="FFFFFF"/>
              <w:ind w:firstLine="391"/>
              <w:jc w:val="both"/>
              <w:textAlignment w:val="baseline"/>
              <w:rPr>
                <w:spacing w:val="2"/>
                <w:lang w:val="kk-KZ"/>
              </w:rPr>
            </w:pPr>
          </w:p>
          <w:p w14:paraId="10285A91" w14:textId="77777777" w:rsidR="00A67D63" w:rsidRPr="00403822" w:rsidRDefault="00A67D63" w:rsidP="00A67D63">
            <w:pPr>
              <w:shd w:val="clear" w:color="auto" w:fill="FFFFFF"/>
              <w:ind w:firstLine="391"/>
              <w:jc w:val="both"/>
              <w:textAlignment w:val="baseline"/>
              <w:rPr>
                <w:spacing w:val="2"/>
                <w:lang w:val="kk-KZ"/>
              </w:rPr>
            </w:pPr>
          </w:p>
          <w:p w14:paraId="772719DB" w14:textId="77777777" w:rsidR="00A67D63" w:rsidRPr="00403822" w:rsidRDefault="00A67D63" w:rsidP="00A67D63">
            <w:pPr>
              <w:shd w:val="clear" w:color="auto" w:fill="FFFFFF"/>
              <w:ind w:firstLine="391"/>
              <w:jc w:val="both"/>
              <w:textAlignment w:val="baseline"/>
              <w:rPr>
                <w:spacing w:val="2"/>
                <w:lang w:val="kk-KZ"/>
              </w:rPr>
            </w:pPr>
          </w:p>
          <w:p w14:paraId="3217D4B4" w14:textId="77777777" w:rsidR="00A67D63" w:rsidRPr="00403822" w:rsidRDefault="00A67D63" w:rsidP="00A67D63">
            <w:pPr>
              <w:shd w:val="clear" w:color="auto" w:fill="FFFFFF"/>
              <w:ind w:firstLine="391"/>
              <w:jc w:val="both"/>
              <w:textAlignment w:val="baseline"/>
              <w:rPr>
                <w:spacing w:val="2"/>
                <w:lang w:val="kk-KZ"/>
              </w:rPr>
            </w:pPr>
          </w:p>
          <w:p w14:paraId="5747D7D4" w14:textId="77777777" w:rsidR="00A67D63" w:rsidRPr="00403822" w:rsidRDefault="00A67D63" w:rsidP="00A67D63">
            <w:pPr>
              <w:shd w:val="clear" w:color="auto" w:fill="FFFFFF"/>
              <w:ind w:firstLine="391"/>
              <w:jc w:val="both"/>
              <w:textAlignment w:val="baseline"/>
              <w:rPr>
                <w:spacing w:val="2"/>
                <w:lang w:val="kk-KZ"/>
              </w:rPr>
            </w:pPr>
          </w:p>
          <w:p w14:paraId="7A2FC311" w14:textId="77777777" w:rsidR="00A67D63" w:rsidRPr="00403822" w:rsidRDefault="00A67D63" w:rsidP="00A67D63">
            <w:pPr>
              <w:shd w:val="clear" w:color="auto" w:fill="FFFFFF"/>
              <w:ind w:firstLine="391"/>
              <w:jc w:val="both"/>
              <w:textAlignment w:val="baseline"/>
              <w:rPr>
                <w:spacing w:val="2"/>
                <w:lang w:val="kk-KZ"/>
              </w:rPr>
            </w:pPr>
          </w:p>
          <w:p w14:paraId="155B6854"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 7-тармақ</w:t>
            </w:r>
          </w:p>
          <w:p w14:paraId="6EBE0972" w14:textId="77777777" w:rsidR="00A67D63" w:rsidRPr="00403822" w:rsidRDefault="00A67D63" w:rsidP="00A67D63">
            <w:pPr>
              <w:shd w:val="clear" w:color="auto" w:fill="FFFFFF"/>
              <w:ind w:firstLine="391"/>
              <w:jc w:val="both"/>
              <w:textAlignment w:val="baseline"/>
              <w:rPr>
                <w:spacing w:val="2"/>
                <w:lang w:val="kk-KZ"/>
              </w:rPr>
            </w:pPr>
          </w:p>
          <w:p w14:paraId="0B7D5DB1" w14:textId="77777777" w:rsidR="00A67D63" w:rsidRPr="00403822" w:rsidRDefault="00A67D63" w:rsidP="00A67D63">
            <w:pPr>
              <w:shd w:val="clear" w:color="auto" w:fill="FFFFFF"/>
              <w:ind w:firstLine="391"/>
              <w:jc w:val="both"/>
              <w:textAlignment w:val="baseline"/>
              <w:rPr>
                <w:spacing w:val="2"/>
                <w:lang w:val="kk-KZ"/>
              </w:rPr>
            </w:pPr>
          </w:p>
          <w:p w14:paraId="63800BC4" w14:textId="77777777" w:rsidR="00A67D63" w:rsidRPr="00403822" w:rsidRDefault="00A67D63" w:rsidP="00A67D63">
            <w:pPr>
              <w:shd w:val="clear" w:color="auto" w:fill="FFFFFF"/>
              <w:ind w:firstLine="391"/>
              <w:jc w:val="both"/>
              <w:textAlignment w:val="baseline"/>
              <w:rPr>
                <w:spacing w:val="2"/>
                <w:lang w:val="kk-KZ"/>
              </w:rPr>
            </w:pPr>
          </w:p>
          <w:p w14:paraId="42504E72" w14:textId="77777777" w:rsidR="00A67D63" w:rsidRPr="00403822" w:rsidRDefault="00A67D63" w:rsidP="00A67D63">
            <w:pPr>
              <w:shd w:val="clear" w:color="auto" w:fill="FFFFFF"/>
              <w:ind w:firstLine="391"/>
              <w:jc w:val="both"/>
              <w:textAlignment w:val="baseline"/>
              <w:rPr>
                <w:spacing w:val="2"/>
                <w:lang w:val="kk-KZ"/>
              </w:rPr>
            </w:pPr>
          </w:p>
          <w:p w14:paraId="1DDE4900" w14:textId="77777777" w:rsidR="00A67D63" w:rsidRPr="00403822" w:rsidRDefault="00A67D63" w:rsidP="00A67D63">
            <w:pPr>
              <w:shd w:val="clear" w:color="auto" w:fill="FFFFFF"/>
              <w:ind w:firstLine="391"/>
              <w:jc w:val="both"/>
              <w:textAlignment w:val="baseline"/>
              <w:rPr>
                <w:spacing w:val="2"/>
                <w:lang w:val="kk-KZ"/>
              </w:rPr>
            </w:pPr>
          </w:p>
          <w:p w14:paraId="73A359D1" w14:textId="77777777" w:rsidR="00A67D63" w:rsidRPr="00403822" w:rsidRDefault="00A67D63" w:rsidP="00A67D63">
            <w:pPr>
              <w:shd w:val="clear" w:color="auto" w:fill="FFFFFF"/>
              <w:ind w:firstLine="391"/>
              <w:jc w:val="both"/>
              <w:textAlignment w:val="baseline"/>
              <w:rPr>
                <w:spacing w:val="2"/>
                <w:lang w:val="kk-KZ"/>
              </w:rPr>
            </w:pPr>
          </w:p>
          <w:p w14:paraId="5CB99871" w14:textId="77777777" w:rsidR="00A67D63" w:rsidRPr="00403822" w:rsidRDefault="00A67D63" w:rsidP="00A67D63">
            <w:pPr>
              <w:shd w:val="clear" w:color="auto" w:fill="FFFFFF"/>
              <w:ind w:firstLine="391"/>
              <w:jc w:val="both"/>
              <w:textAlignment w:val="baseline"/>
              <w:rPr>
                <w:spacing w:val="2"/>
                <w:lang w:val="kk-KZ"/>
              </w:rPr>
            </w:pPr>
          </w:p>
          <w:p w14:paraId="571A0815" w14:textId="77777777" w:rsidR="00A67D63" w:rsidRPr="00403822" w:rsidRDefault="00A67D63" w:rsidP="00A67D63">
            <w:pPr>
              <w:shd w:val="clear" w:color="auto" w:fill="FFFFFF"/>
              <w:ind w:firstLine="391"/>
              <w:jc w:val="both"/>
              <w:textAlignment w:val="baseline"/>
              <w:rPr>
                <w:spacing w:val="2"/>
                <w:lang w:val="kk-KZ"/>
              </w:rPr>
            </w:pPr>
          </w:p>
          <w:p w14:paraId="3564E156" w14:textId="1CB4F016" w:rsidR="00A67D63" w:rsidRPr="00403822" w:rsidRDefault="00A67D63" w:rsidP="00A67D63">
            <w:pPr>
              <w:ind w:firstLine="391"/>
              <w:jc w:val="both"/>
              <w:rPr>
                <w:bCs/>
                <w:lang w:val="kk-KZ"/>
              </w:rPr>
            </w:pPr>
            <w:r w:rsidRPr="00403822">
              <w:rPr>
                <w:spacing w:val="2"/>
                <w:lang w:val="kk-KZ"/>
              </w:rPr>
              <w:t xml:space="preserve"> 8-тармақ</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46B4964"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b/>
                <w:bCs/>
                <w:lang w:val="kk-KZ"/>
              </w:rPr>
              <w:lastRenderedPageBreak/>
              <w:t xml:space="preserve">14-1-бап. </w:t>
            </w:r>
            <w:r w:rsidRPr="00403822">
              <w:rPr>
                <w:bCs/>
                <w:lang w:val="kk-KZ"/>
              </w:rPr>
              <w:t>Микроқаржы ұйымының филиалдары мен өкілдіктерін құру, жабу</w:t>
            </w:r>
            <w:r w:rsidRPr="00403822">
              <w:rPr>
                <w:rFonts w:eastAsiaTheme="minorHAnsi"/>
                <w:lang w:val="kk-KZ" w:eastAsia="en-US"/>
              </w:rPr>
              <w:t xml:space="preserve"> </w:t>
            </w:r>
          </w:p>
          <w:p w14:paraId="02EB7386"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lastRenderedPageBreak/>
              <w:t>…</w:t>
            </w:r>
          </w:p>
          <w:p w14:paraId="1DBB8844" w14:textId="3C2536A2"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6.</w:t>
            </w:r>
            <w:r w:rsidRPr="00403822">
              <w:rPr>
                <w:lang w:val="kk-KZ"/>
              </w:rPr>
              <w:t xml:space="preserve"> Филиал, өкілдік туралы ережелерге «Азаматтарға арналған үкімет» мемлекеттік корпорациясында есептік қайта тіркеуді талап ететін өзгерістер және (немесе) толықтырулар енгізілген кезде микроқаржы ұйымы «Азаматтарға арналған үкімет» мемлекеттік корпорациясында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r w:rsidRPr="00403822">
              <w:rPr>
                <w:rFonts w:eastAsiaTheme="minorHAnsi"/>
                <w:lang w:val="kk-KZ" w:eastAsia="en-US"/>
              </w:rPr>
              <w:t xml:space="preserve"> </w:t>
            </w:r>
          </w:p>
          <w:p w14:paraId="3E674F1B"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lang w:val="kk-KZ"/>
              </w:rPr>
              <w:t xml:space="preserve">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енгізілген кезде микроқаржы ұйымы «Азаматтарға арналған үкімет» мемлекеттік корпорациясының микроқаржы ұйымының хатын қабылдағаны туралы белгісі </w:t>
            </w:r>
            <w:r w:rsidRPr="00403822">
              <w:rPr>
                <w:lang w:val="kk-KZ"/>
              </w:rPr>
              <w:lastRenderedPageBreak/>
              <w:t xml:space="preserve">соғылған күннен бастап отыз жұмыс күні ішінде </w:t>
            </w:r>
            <w:r w:rsidRPr="00403822">
              <w:rPr>
                <w:b/>
                <w:lang w:val="kk-KZ"/>
              </w:rPr>
              <w:t>уәкілетті органға</w:t>
            </w:r>
            <w:r w:rsidRPr="00403822">
              <w:rPr>
                <w:lang w:val="kk-KZ"/>
              </w:rPr>
              <w:t xml:space="preserve"> 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14:paraId="1C528458" w14:textId="77777777" w:rsidR="00A67D63" w:rsidRPr="00403822" w:rsidRDefault="00A67D63" w:rsidP="00A67D63">
            <w:pPr>
              <w:autoSpaceDE w:val="0"/>
              <w:autoSpaceDN w:val="0"/>
              <w:adjustRightInd w:val="0"/>
              <w:ind w:firstLine="391"/>
              <w:jc w:val="both"/>
              <w:rPr>
                <w:rFonts w:eastAsiaTheme="minorHAnsi"/>
                <w:lang w:val="kk-KZ" w:eastAsia="en-US"/>
              </w:rPr>
            </w:pPr>
          </w:p>
          <w:p w14:paraId="24ABED07" w14:textId="77777777" w:rsidR="00A67D63" w:rsidRPr="00403822" w:rsidRDefault="00A67D63" w:rsidP="00A67D63">
            <w:pPr>
              <w:autoSpaceDE w:val="0"/>
              <w:autoSpaceDN w:val="0"/>
              <w:adjustRightInd w:val="0"/>
              <w:ind w:firstLine="391"/>
              <w:jc w:val="both"/>
              <w:rPr>
                <w:rFonts w:eastAsiaTheme="minorHAnsi"/>
                <w:lang w:val="kk-KZ" w:eastAsia="en-US"/>
              </w:rPr>
            </w:pPr>
          </w:p>
          <w:p w14:paraId="72B0DCD6" w14:textId="77777777" w:rsidR="00A67D63" w:rsidRPr="00403822" w:rsidRDefault="00A67D63" w:rsidP="00A67D63">
            <w:pPr>
              <w:autoSpaceDE w:val="0"/>
              <w:autoSpaceDN w:val="0"/>
              <w:adjustRightInd w:val="0"/>
              <w:ind w:firstLine="391"/>
              <w:jc w:val="both"/>
              <w:rPr>
                <w:rFonts w:eastAsiaTheme="minorHAnsi"/>
                <w:lang w:val="kk-KZ" w:eastAsia="en-US"/>
              </w:rPr>
            </w:pPr>
          </w:p>
          <w:p w14:paraId="0614FFE6" w14:textId="77777777" w:rsidR="00A67D63" w:rsidRPr="00403822" w:rsidRDefault="00A67D63" w:rsidP="00A67D63">
            <w:pPr>
              <w:autoSpaceDE w:val="0"/>
              <w:autoSpaceDN w:val="0"/>
              <w:adjustRightInd w:val="0"/>
              <w:ind w:firstLine="391"/>
              <w:jc w:val="both"/>
              <w:rPr>
                <w:rFonts w:eastAsiaTheme="minorHAnsi"/>
                <w:lang w:val="kk-KZ" w:eastAsia="en-US"/>
              </w:rPr>
            </w:pPr>
          </w:p>
          <w:p w14:paraId="6EA9BB4C" w14:textId="77777777" w:rsidR="00A67D63" w:rsidRPr="00403822" w:rsidRDefault="00A67D63" w:rsidP="00A67D63">
            <w:pPr>
              <w:autoSpaceDE w:val="0"/>
              <w:autoSpaceDN w:val="0"/>
              <w:adjustRightInd w:val="0"/>
              <w:ind w:firstLine="391"/>
              <w:jc w:val="both"/>
              <w:rPr>
                <w:rFonts w:eastAsiaTheme="minorHAnsi"/>
                <w:lang w:val="kk-KZ" w:eastAsia="en-US"/>
              </w:rPr>
            </w:pPr>
          </w:p>
          <w:p w14:paraId="11C849B0" w14:textId="77777777" w:rsidR="00A67D63" w:rsidRPr="00403822" w:rsidRDefault="00A67D63" w:rsidP="00A67D63">
            <w:pPr>
              <w:autoSpaceDE w:val="0"/>
              <w:autoSpaceDN w:val="0"/>
              <w:adjustRightInd w:val="0"/>
              <w:ind w:firstLine="391"/>
              <w:jc w:val="both"/>
              <w:rPr>
                <w:rFonts w:eastAsiaTheme="minorHAnsi"/>
                <w:lang w:val="kk-KZ" w:eastAsia="en-US"/>
              </w:rPr>
            </w:pPr>
          </w:p>
          <w:p w14:paraId="4BBF9C4F" w14:textId="77777777" w:rsidR="00A67D63" w:rsidRPr="00403822" w:rsidRDefault="00A67D63" w:rsidP="00A67D63">
            <w:pPr>
              <w:autoSpaceDE w:val="0"/>
              <w:autoSpaceDN w:val="0"/>
              <w:adjustRightInd w:val="0"/>
              <w:ind w:firstLine="391"/>
              <w:jc w:val="both"/>
              <w:rPr>
                <w:rFonts w:eastAsiaTheme="minorHAnsi"/>
                <w:lang w:val="kk-KZ" w:eastAsia="en-US"/>
              </w:rPr>
            </w:pPr>
          </w:p>
          <w:p w14:paraId="2BDE3928" w14:textId="1B695F28" w:rsidR="00A67D63" w:rsidRPr="00403822" w:rsidRDefault="00A67D63" w:rsidP="00A67D63">
            <w:pPr>
              <w:autoSpaceDE w:val="0"/>
              <w:autoSpaceDN w:val="0"/>
              <w:adjustRightInd w:val="0"/>
              <w:ind w:firstLine="391"/>
              <w:jc w:val="both"/>
              <w:rPr>
                <w:lang w:val="kk-KZ"/>
              </w:rPr>
            </w:pPr>
            <w:r w:rsidRPr="00403822">
              <w:rPr>
                <w:rFonts w:eastAsiaTheme="minorHAnsi"/>
                <w:lang w:val="kk-KZ" w:eastAsia="en-US"/>
              </w:rPr>
              <w:t>7.</w:t>
            </w:r>
            <w:r w:rsidRPr="00403822">
              <w:rPr>
                <w:lang w:val="kk-KZ"/>
              </w:rPr>
              <w:t xml:space="preserve"> Микроқаржы ұйымы филиалының қосымша үй-жайларының саны көбейген немесе микроқаржы ұйымы филиалы үй-жайларының саны азайған жағдайда, микроқаржы ұйымының органы тиісті шешім қабылдаған күннен бастап отыз жұмыс күні ішінде микроқаржы ұйымы уәкілетті органға микроқаржы ұйымы органының шешімінен микроқаржы ұйымы филиалының көрсетілген үй-</w:t>
            </w:r>
            <w:r w:rsidRPr="00403822">
              <w:rPr>
                <w:lang w:val="kk-KZ"/>
              </w:rPr>
              <w:lastRenderedPageBreak/>
              <w:t xml:space="preserve">жайларының мекенжайларын қамтитын үзінді көшірмені қоса бере отырып, қабылданған шешім туралы </w:t>
            </w:r>
            <w:r w:rsidRPr="00403822">
              <w:rPr>
                <w:b/>
                <w:lang w:val="kk-KZ"/>
              </w:rPr>
              <w:t>жазбаша</w:t>
            </w:r>
            <w:r w:rsidRPr="00403822">
              <w:rPr>
                <w:lang w:val="kk-KZ"/>
              </w:rPr>
              <w:t xml:space="preserve"> хабарлама ұсынуға міндетті.</w:t>
            </w:r>
          </w:p>
          <w:p w14:paraId="34744172" w14:textId="6AFF89EE" w:rsidR="00A67D63" w:rsidRPr="00403822" w:rsidRDefault="00A67D63" w:rsidP="00A67D63">
            <w:pPr>
              <w:autoSpaceDE w:val="0"/>
              <w:autoSpaceDN w:val="0"/>
              <w:adjustRightInd w:val="0"/>
              <w:ind w:firstLine="391"/>
              <w:jc w:val="both"/>
              <w:rPr>
                <w:rFonts w:eastAsiaTheme="minorHAnsi"/>
                <w:lang w:val="kk-KZ" w:eastAsia="en-US"/>
              </w:rPr>
            </w:pPr>
          </w:p>
          <w:p w14:paraId="685B4F4B" w14:textId="11FDD660" w:rsidR="00A67D63" w:rsidRPr="00403822" w:rsidRDefault="00A67D63" w:rsidP="00A67D63">
            <w:pPr>
              <w:autoSpaceDE w:val="0"/>
              <w:autoSpaceDN w:val="0"/>
              <w:adjustRightInd w:val="0"/>
              <w:ind w:firstLine="391"/>
              <w:jc w:val="both"/>
              <w:rPr>
                <w:rFonts w:eastAsiaTheme="minorHAnsi"/>
                <w:lang w:val="kk-KZ" w:eastAsia="en-US"/>
              </w:rPr>
            </w:pPr>
          </w:p>
          <w:p w14:paraId="5215EA74" w14:textId="2DD04C38" w:rsidR="00A67D63" w:rsidRPr="00403822" w:rsidRDefault="00A67D63" w:rsidP="00A67D63">
            <w:pPr>
              <w:autoSpaceDE w:val="0"/>
              <w:autoSpaceDN w:val="0"/>
              <w:adjustRightInd w:val="0"/>
              <w:ind w:firstLine="391"/>
              <w:jc w:val="both"/>
              <w:rPr>
                <w:rFonts w:eastAsiaTheme="minorHAnsi"/>
                <w:lang w:val="kk-KZ" w:eastAsia="en-US"/>
              </w:rPr>
            </w:pPr>
          </w:p>
          <w:p w14:paraId="2B08BF49" w14:textId="099F1D2D" w:rsidR="00A67D63" w:rsidRPr="00403822" w:rsidRDefault="00A67D63" w:rsidP="00A67D63">
            <w:pPr>
              <w:autoSpaceDE w:val="0"/>
              <w:autoSpaceDN w:val="0"/>
              <w:adjustRightInd w:val="0"/>
              <w:ind w:firstLine="391"/>
              <w:jc w:val="both"/>
              <w:rPr>
                <w:rFonts w:eastAsiaTheme="minorHAnsi"/>
                <w:lang w:val="kk-KZ" w:eastAsia="en-US"/>
              </w:rPr>
            </w:pPr>
          </w:p>
          <w:p w14:paraId="382F1007" w14:textId="77777777" w:rsidR="00A67D63" w:rsidRPr="00403822" w:rsidRDefault="00A67D63" w:rsidP="00A67D63">
            <w:pPr>
              <w:autoSpaceDE w:val="0"/>
              <w:autoSpaceDN w:val="0"/>
              <w:adjustRightInd w:val="0"/>
              <w:ind w:firstLine="391"/>
              <w:jc w:val="both"/>
              <w:rPr>
                <w:rFonts w:eastAsiaTheme="minorHAnsi"/>
                <w:lang w:val="kk-KZ" w:eastAsia="en-US"/>
              </w:rPr>
            </w:pPr>
          </w:p>
          <w:p w14:paraId="7A257402" w14:textId="074380C9" w:rsidR="00A67D63" w:rsidRPr="00403822" w:rsidRDefault="00A67D63" w:rsidP="00A67D63">
            <w:pPr>
              <w:ind w:firstLine="391"/>
              <w:contextualSpacing/>
              <w:jc w:val="both"/>
              <w:rPr>
                <w:rFonts w:eastAsia="Calibri"/>
                <w:bCs/>
                <w:lang w:val="kk-KZ" w:eastAsia="en-US"/>
              </w:rPr>
            </w:pPr>
            <w:r w:rsidRPr="00403822">
              <w:rPr>
                <w:rFonts w:eastAsiaTheme="minorHAnsi"/>
                <w:lang w:val="kk-KZ" w:eastAsia="en-US"/>
              </w:rPr>
              <w:t xml:space="preserve">8. </w:t>
            </w:r>
            <w:r w:rsidRPr="00403822">
              <w:rPr>
                <w:lang w:val="kk-KZ"/>
              </w:rPr>
              <w:t xml:space="preserve">Микроқаржы ұйымы өзінің филиалы және (немесе) өкілдігі «Азаматтарға арналған үкімет» мемлекеттік корпорациясында есептік тіркеуден шығарылған күннен бастап отыз жұмыс күні ішінде уәкілетті органды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w:t>
            </w:r>
            <w:r w:rsidRPr="00403822">
              <w:rPr>
                <w:b/>
                <w:lang w:val="kk-KZ"/>
              </w:rPr>
              <w:t>жазбаша</w:t>
            </w:r>
            <w:r w:rsidRPr="00403822">
              <w:rPr>
                <w:lang w:val="kk-KZ"/>
              </w:rPr>
              <w:t xml:space="preserve"> хабардар етуге тиіс.</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43B05CE9"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b/>
                <w:bCs/>
                <w:lang w:val="kk-KZ"/>
              </w:rPr>
              <w:lastRenderedPageBreak/>
              <w:t xml:space="preserve">14-1-бап. </w:t>
            </w:r>
            <w:r w:rsidRPr="00403822">
              <w:rPr>
                <w:bCs/>
                <w:lang w:val="kk-KZ"/>
              </w:rPr>
              <w:t>Микроқаржы ұйымының филиалдары мен өкілдіктерін құру, жабу</w:t>
            </w:r>
            <w:r w:rsidRPr="00403822">
              <w:rPr>
                <w:rFonts w:eastAsiaTheme="minorHAnsi"/>
                <w:lang w:val="kk-KZ" w:eastAsia="en-US"/>
              </w:rPr>
              <w:t xml:space="preserve"> </w:t>
            </w:r>
          </w:p>
          <w:p w14:paraId="5FE931D5"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lastRenderedPageBreak/>
              <w:t>…</w:t>
            </w:r>
          </w:p>
          <w:p w14:paraId="10299465" w14:textId="77777777" w:rsidR="00A67D63" w:rsidRPr="00403822" w:rsidRDefault="00A67D63" w:rsidP="00A67D63">
            <w:pPr>
              <w:autoSpaceDE w:val="0"/>
              <w:autoSpaceDN w:val="0"/>
              <w:adjustRightInd w:val="0"/>
              <w:ind w:firstLine="391"/>
              <w:jc w:val="both"/>
              <w:rPr>
                <w:rFonts w:eastAsiaTheme="minorHAnsi"/>
                <w:lang w:val="kk-KZ" w:eastAsia="en-US"/>
              </w:rPr>
            </w:pPr>
            <w:r w:rsidRPr="00403822">
              <w:rPr>
                <w:rFonts w:eastAsiaTheme="minorHAnsi"/>
                <w:lang w:val="kk-KZ" w:eastAsia="en-US"/>
              </w:rPr>
              <w:t xml:space="preserve">6. </w:t>
            </w:r>
            <w:r w:rsidRPr="00403822">
              <w:rPr>
                <w:lang w:val="kk-KZ"/>
              </w:rPr>
              <w:t>Филиал, өкілдік туралы ережелерге «Азаматтарға арналған үкімет» мемлекеттік корпорациясында есептік қайта тіркеуді талап ететін өзгерістер және (немесе) толықтырулар енгізілген кезде микроқаржы ұйымы «Азаматтарға арналған үкімет» мемлекеттік корпорациясында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r w:rsidRPr="00403822">
              <w:rPr>
                <w:rFonts w:eastAsiaTheme="minorHAnsi"/>
                <w:lang w:val="kk-KZ" w:eastAsia="en-US"/>
              </w:rPr>
              <w:t>.</w:t>
            </w:r>
          </w:p>
          <w:p w14:paraId="262E9C44" w14:textId="6117AB4E" w:rsidR="00A67D63" w:rsidRPr="00403822" w:rsidRDefault="00A67D63" w:rsidP="00A67D63">
            <w:pPr>
              <w:autoSpaceDE w:val="0"/>
              <w:autoSpaceDN w:val="0"/>
              <w:adjustRightInd w:val="0"/>
              <w:ind w:firstLine="391"/>
              <w:jc w:val="both"/>
              <w:rPr>
                <w:rFonts w:eastAsiaTheme="minorHAnsi"/>
                <w:lang w:val="kk-KZ" w:eastAsia="en-US"/>
              </w:rPr>
            </w:pPr>
            <w:bookmarkStart w:id="630" w:name="_Hlk196229843"/>
            <w:bookmarkStart w:id="631" w:name="_Hlk195206564"/>
            <w:r w:rsidRPr="00403822">
              <w:rPr>
                <w:lang w:val="kk-KZ"/>
              </w:rPr>
              <w:t xml:space="preserve">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енгізілген кезде микроқаржы ұйымы «Азаматтарға арналған үкімет» мемлекеттік корпорациясының микроқаржы </w:t>
            </w:r>
            <w:r w:rsidRPr="00403822">
              <w:rPr>
                <w:lang w:val="kk-KZ"/>
              </w:rPr>
              <w:lastRenderedPageBreak/>
              <w:t xml:space="preserve">ұйымының хатын қабылдағаны туралы белгісі соғылған күннен бастап отыз жұмыс күні ішінде уәкілетті органға </w:t>
            </w:r>
            <w:r w:rsidRPr="00403822">
              <w:rPr>
                <w:b/>
                <w:lang w:val="kk-KZ"/>
              </w:rPr>
              <w:t xml:space="preserve"> </w:t>
            </w:r>
            <w:r w:rsidR="00E51C6F" w:rsidRPr="00403822">
              <w:rPr>
                <w:lang w:val="kk-KZ"/>
              </w:rPr>
              <w:t xml:space="preserve"> </w:t>
            </w:r>
            <w:r w:rsidR="00E51C6F" w:rsidRPr="00403822">
              <w:rPr>
                <w:b/>
                <w:lang w:val="kk-KZ"/>
              </w:rPr>
              <w:t xml:space="preserve">қағаз тасымалдағышта не  электрондық құжат айналымы жүйесі арқылы </w:t>
            </w:r>
            <w:r w:rsidRPr="00403822">
              <w:rPr>
                <w:b/>
                <w:lang w:val="kk-KZ"/>
              </w:rPr>
              <w:t xml:space="preserve"> </w:t>
            </w:r>
            <w:r w:rsidRPr="00403822">
              <w:rPr>
                <w:lang w:val="kk-KZ"/>
              </w:rPr>
              <w:t>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bookmarkEnd w:id="630"/>
            <w:r w:rsidRPr="00403822">
              <w:rPr>
                <w:rFonts w:eastAsiaTheme="minorHAnsi"/>
                <w:lang w:val="kk-KZ" w:eastAsia="en-US"/>
              </w:rPr>
              <w:t>.</w:t>
            </w:r>
          </w:p>
          <w:bookmarkEnd w:id="631"/>
          <w:p w14:paraId="6EFC174D" w14:textId="6413CA97" w:rsidR="00A67D63" w:rsidRPr="00403822" w:rsidRDefault="00A67D63" w:rsidP="00A67D63">
            <w:pPr>
              <w:autoSpaceDE w:val="0"/>
              <w:autoSpaceDN w:val="0"/>
              <w:adjustRightInd w:val="0"/>
              <w:ind w:firstLine="391"/>
              <w:jc w:val="both"/>
              <w:rPr>
                <w:lang w:val="kk-KZ"/>
              </w:rPr>
            </w:pPr>
            <w:r w:rsidRPr="00403822">
              <w:rPr>
                <w:rFonts w:eastAsiaTheme="minorHAnsi"/>
                <w:lang w:val="kk-KZ" w:eastAsia="en-US"/>
              </w:rPr>
              <w:t>7.</w:t>
            </w:r>
            <w:bookmarkStart w:id="632" w:name="_Hlk195206603"/>
            <w:r w:rsidRPr="00403822">
              <w:rPr>
                <w:lang w:val="kk-KZ"/>
              </w:rPr>
              <w:t xml:space="preserve"> </w:t>
            </w:r>
            <w:bookmarkStart w:id="633" w:name="_Hlk196229871"/>
            <w:r w:rsidRPr="00403822">
              <w:rPr>
                <w:lang w:val="kk-KZ"/>
              </w:rPr>
              <w:t xml:space="preserve">Микроқаржы ұйымы филиалының қосымша үй-жайларының саны көбейген немесе микроқаржы ұйымы филиалы үй-жайларының саны азайған жағдайда, микроқаржы ұйымының органы тиісті шешім қабылдаған күннен бастап отыз жұмыс күні ішінде микроқаржы ұйымы уәкілетті органға микроқаржы ұйымы органының шешімінен микроқаржы ұйымы филиалының көрсетілген үй-жайларының мекенжайларын қамтитын үзінді көшірмені қоса бере отырып, </w:t>
            </w:r>
            <w:r w:rsidRPr="00403822">
              <w:rPr>
                <w:lang w:val="kk-KZ"/>
              </w:rPr>
              <w:lastRenderedPageBreak/>
              <w:t xml:space="preserve">қабылданған шешім туралы жазбаша </w:t>
            </w:r>
            <w:r w:rsidR="00865D84" w:rsidRPr="00403822">
              <w:rPr>
                <w:lang w:val="kk-KZ"/>
              </w:rPr>
              <w:t xml:space="preserve"> не </w:t>
            </w:r>
            <w:r w:rsidR="00865D84" w:rsidRPr="00403822">
              <w:rPr>
                <w:b/>
                <w:lang w:val="kk-KZ"/>
              </w:rPr>
              <w:t xml:space="preserve">қағаз тасымалдағышта не  электрондық құжат айналымы жүйесі арқылы  </w:t>
            </w:r>
            <w:r w:rsidRPr="00403822">
              <w:rPr>
                <w:lang w:val="kk-KZ"/>
              </w:rPr>
              <w:t>хабарлама ұсынуға міндетті</w:t>
            </w:r>
            <w:bookmarkEnd w:id="633"/>
            <w:r w:rsidRPr="00403822">
              <w:rPr>
                <w:lang w:val="kk-KZ"/>
              </w:rPr>
              <w:t>.</w:t>
            </w:r>
            <w:bookmarkEnd w:id="632"/>
          </w:p>
          <w:p w14:paraId="09E073C8" w14:textId="664FFB57" w:rsidR="00A67D63" w:rsidRPr="00403822" w:rsidRDefault="00A67D63" w:rsidP="00A67D63">
            <w:pPr>
              <w:ind w:firstLine="391"/>
              <w:contextualSpacing/>
              <w:jc w:val="both"/>
              <w:rPr>
                <w:rFonts w:eastAsia="Calibri"/>
                <w:bCs/>
                <w:lang w:val="kk-KZ" w:eastAsia="en-US"/>
              </w:rPr>
            </w:pPr>
            <w:r w:rsidRPr="00403822">
              <w:rPr>
                <w:rFonts w:eastAsiaTheme="minorHAnsi"/>
                <w:lang w:val="kk-KZ" w:eastAsia="en-US"/>
              </w:rPr>
              <w:t xml:space="preserve">8. </w:t>
            </w:r>
            <w:bookmarkStart w:id="634" w:name="_Hlk196229890"/>
            <w:bookmarkStart w:id="635" w:name="_Hlk195206616"/>
            <w:r w:rsidRPr="00403822">
              <w:rPr>
                <w:lang w:val="kk-KZ"/>
              </w:rPr>
              <w:t xml:space="preserve">Микроқаржы ұйымы өзінің филиалы және (немесе) өкілдігі «Азаматтарға арналған үкімет» мемлекеттік корпорациясында есептік тіркеуден шығарылған күннен бастап отыз жұмыс күні ішінде уәкілетті органды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жазбаша </w:t>
            </w:r>
            <w:r w:rsidRPr="00403822">
              <w:rPr>
                <w:b/>
                <w:lang w:val="kk-KZ"/>
              </w:rPr>
              <w:t xml:space="preserve"> не</w:t>
            </w:r>
            <w:r w:rsidRPr="00403822">
              <w:rPr>
                <w:lang w:val="kk-KZ"/>
              </w:rPr>
              <w:t xml:space="preserve"> </w:t>
            </w:r>
            <w:r w:rsidRPr="00403822">
              <w:rPr>
                <w:b/>
                <w:lang w:val="kk-KZ"/>
              </w:rPr>
              <w:t xml:space="preserve">электрондық құжат айналымы жүйесі арқылы </w:t>
            </w:r>
            <w:r w:rsidRPr="00403822">
              <w:rPr>
                <w:lang w:val="kk-KZ"/>
              </w:rPr>
              <w:t>хабардар етуге тиіс</w:t>
            </w:r>
            <w:bookmarkEnd w:id="634"/>
            <w:r w:rsidRPr="00403822">
              <w:rPr>
                <w:lang w:val="kk-KZ"/>
              </w:rPr>
              <w:t>.</w:t>
            </w:r>
            <w:bookmarkEnd w:id="635"/>
          </w:p>
        </w:tc>
        <w:tc>
          <w:tcPr>
            <w:tcW w:w="3117" w:type="dxa"/>
            <w:tcBorders>
              <w:top w:val="single" w:sz="4" w:space="0" w:color="auto"/>
              <w:left w:val="single" w:sz="4" w:space="0" w:color="auto"/>
              <w:bottom w:val="single" w:sz="4" w:space="0" w:color="auto"/>
            </w:tcBorders>
            <w:shd w:val="clear" w:color="auto" w:fill="auto"/>
          </w:tcPr>
          <w:p w14:paraId="6F519C1D" w14:textId="091DABF1" w:rsidR="00A67D63" w:rsidRPr="00403822" w:rsidRDefault="00960DAC" w:rsidP="00A67D63">
            <w:pPr>
              <w:shd w:val="clear" w:color="auto" w:fill="FFFFFF"/>
              <w:ind w:firstLine="391"/>
              <w:jc w:val="both"/>
              <w:textAlignment w:val="baseline"/>
              <w:rPr>
                <w:b/>
                <w:spacing w:val="2"/>
                <w:shd w:val="clear" w:color="auto" w:fill="FFFFFF"/>
                <w:lang w:val="kk-KZ"/>
              </w:rPr>
            </w:pPr>
            <w:r w:rsidRPr="00403822">
              <w:rPr>
                <w:lang w:val="kk-KZ"/>
              </w:rPr>
              <w:lastRenderedPageBreak/>
              <w:t xml:space="preserve">РСКҚ-ның </w:t>
            </w:r>
            <w:r w:rsidR="00A67D63" w:rsidRPr="00403822">
              <w:rPr>
                <w:lang w:val="kk-KZ"/>
              </w:rPr>
              <w:t>«</w:t>
            </w:r>
            <w:r w:rsidRPr="00403822">
              <w:rPr>
                <w:lang w:val="kk-KZ"/>
              </w:rPr>
              <w:t>М</w:t>
            </w:r>
            <w:r w:rsidR="00A67D63" w:rsidRPr="00403822">
              <w:rPr>
                <w:lang w:val="kk-KZ"/>
              </w:rPr>
              <w:t xml:space="preserve">икроқаржы және коллекторлық қызметті </w:t>
            </w:r>
            <w:r w:rsidR="00A67D63" w:rsidRPr="00403822">
              <w:rPr>
                <w:lang w:val="kk-KZ"/>
              </w:rPr>
              <w:lastRenderedPageBreak/>
              <w:t>реттеуді жетілдіру» бағыты шеңберінде Агенттік құжаттарды цифрлық форматта алмасуға мүмкіндік беретін электрондық құжат айналымы жүйесі арқылы да хабарламалар беру мүмкіндігін белгілеуді ұсынады</w:t>
            </w:r>
            <w:r w:rsidR="00A67D63" w:rsidRPr="00403822">
              <w:rPr>
                <w:b/>
                <w:spacing w:val="2"/>
                <w:shd w:val="clear" w:color="auto" w:fill="FFFFFF"/>
                <w:lang w:val="kk-KZ"/>
              </w:rPr>
              <w:t>.</w:t>
            </w:r>
          </w:p>
          <w:p w14:paraId="28DF0723" w14:textId="77777777" w:rsidR="00A67D63" w:rsidRPr="00403822" w:rsidRDefault="00A67D63" w:rsidP="00A67D63">
            <w:pPr>
              <w:shd w:val="clear" w:color="auto" w:fill="FFFFFF"/>
              <w:ind w:firstLine="391"/>
              <w:jc w:val="both"/>
              <w:textAlignment w:val="baseline"/>
              <w:rPr>
                <w:b/>
                <w:spacing w:val="2"/>
                <w:shd w:val="clear" w:color="auto" w:fill="FFFFFF"/>
                <w:lang w:val="kk-KZ"/>
              </w:rPr>
            </w:pPr>
            <w:r w:rsidRPr="00403822">
              <w:rPr>
                <w:lang w:val="kk-KZ"/>
              </w:rPr>
              <w:t>Бұл заманауи ақпараттық ортаның талаптарына сәйкес келеді және микроқаржы ұйымдары мен уәкілетті орган арасындағы өзара іс-қимыл процесін жеделдетуге және жеңілдетуге ықпал етеді</w:t>
            </w:r>
            <w:r w:rsidRPr="00403822">
              <w:rPr>
                <w:b/>
                <w:spacing w:val="2"/>
                <w:shd w:val="clear" w:color="auto" w:fill="FFFFFF"/>
                <w:lang w:val="kk-KZ"/>
              </w:rPr>
              <w:t>.</w:t>
            </w:r>
          </w:p>
          <w:p w14:paraId="052C4F9A" w14:textId="77777777" w:rsidR="00960DAC" w:rsidRPr="00403822" w:rsidRDefault="00960DAC" w:rsidP="00A67D63">
            <w:pPr>
              <w:ind w:firstLine="391"/>
              <w:contextualSpacing/>
              <w:jc w:val="both"/>
              <w:rPr>
                <w:lang w:val="kk-KZ"/>
              </w:rPr>
            </w:pPr>
            <w:r w:rsidRPr="00403822">
              <w:rPr>
                <w:lang w:val="kk-KZ"/>
              </w:rPr>
              <w:t xml:space="preserve">Редакцияны нақтылау, хабарлама уәкілетті органға электрондық құжат айналымы жүйесі </w:t>
            </w:r>
            <w:r w:rsidRPr="00403822">
              <w:rPr>
                <w:lang w:val="kk-KZ"/>
              </w:rPr>
              <w:lastRenderedPageBreak/>
              <w:t xml:space="preserve">арқылы да ұсынылуға тиіс. </w:t>
            </w:r>
          </w:p>
          <w:p w14:paraId="02C6674C" w14:textId="3837BD41" w:rsidR="00A67D63" w:rsidRPr="00403822" w:rsidRDefault="00960DAC" w:rsidP="00A67D63">
            <w:pPr>
              <w:ind w:firstLine="391"/>
              <w:contextualSpacing/>
              <w:jc w:val="both"/>
              <w:rPr>
                <w:rFonts w:eastAsia="Calibri"/>
                <w:bCs/>
                <w:lang w:val="kk-KZ" w:eastAsia="en-US"/>
              </w:rPr>
            </w:pPr>
            <w:r w:rsidRPr="00403822">
              <w:rPr>
                <w:lang w:val="kk-KZ"/>
              </w:rPr>
              <w:t>Бұл тәсіл Агенттікке хабарламалар беру процесін тездетеді және жеңілдетеді. Сонымен қатар, қандай да бір себептермен құжаттың берілуін жазбаша пайдаланғысы келетін нарық қатысушылары үшін қағаз тасымалдағышта хабарламалар беру мүмкіндігі де сақталады.</w:t>
            </w:r>
          </w:p>
        </w:tc>
      </w:tr>
      <w:tr w:rsidR="00A67D63" w:rsidRPr="00403822" w14:paraId="4BD1A3C2" w14:textId="77777777" w:rsidTr="00356AAC">
        <w:tc>
          <w:tcPr>
            <w:tcW w:w="988" w:type="dxa"/>
            <w:shd w:val="clear" w:color="auto" w:fill="auto"/>
          </w:tcPr>
          <w:p w14:paraId="73F4A9A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26F3926" w14:textId="45481AD9" w:rsidR="00A67D63" w:rsidRPr="00403822" w:rsidRDefault="00A67D63" w:rsidP="00A67D63">
            <w:pPr>
              <w:shd w:val="clear" w:color="auto" w:fill="FFFFFF"/>
              <w:ind w:firstLine="391"/>
              <w:jc w:val="both"/>
              <w:textAlignment w:val="baseline"/>
              <w:rPr>
                <w:bCs/>
                <w:lang w:val="kk-KZ"/>
              </w:rPr>
            </w:pPr>
            <w:r w:rsidRPr="00403822">
              <w:rPr>
                <w:bCs/>
                <w:lang w:val="kk-KZ"/>
              </w:rPr>
              <w:t>16-бап</w:t>
            </w:r>
          </w:p>
          <w:p w14:paraId="0FF04E5C" w14:textId="77777777" w:rsidR="00A67D63" w:rsidRPr="00403822" w:rsidRDefault="00A67D63" w:rsidP="00A67D63">
            <w:pPr>
              <w:shd w:val="clear" w:color="auto" w:fill="FFFFFF"/>
              <w:ind w:firstLine="391"/>
              <w:jc w:val="both"/>
              <w:textAlignment w:val="baseline"/>
              <w:rPr>
                <w:bCs/>
                <w:lang w:val="kk-KZ"/>
              </w:rPr>
            </w:pPr>
          </w:p>
          <w:p w14:paraId="10FAD3F3" w14:textId="77777777" w:rsidR="00A67D63" w:rsidRPr="00403822" w:rsidRDefault="00A67D63" w:rsidP="00A67D63">
            <w:pPr>
              <w:shd w:val="clear" w:color="auto" w:fill="FFFFFF"/>
              <w:ind w:firstLine="391"/>
              <w:jc w:val="both"/>
              <w:textAlignment w:val="baseline"/>
              <w:rPr>
                <w:bCs/>
                <w:lang w:val="kk-KZ"/>
              </w:rPr>
            </w:pPr>
          </w:p>
          <w:p w14:paraId="01A1D16C" w14:textId="77777777" w:rsidR="00A67D63" w:rsidRPr="00403822" w:rsidRDefault="00A67D63" w:rsidP="00A67D63">
            <w:pPr>
              <w:shd w:val="clear" w:color="auto" w:fill="FFFFFF"/>
              <w:ind w:firstLine="391"/>
              <w:jc w:val="both"/>
              <w:textAlignment w:val="baseline"/>
              <w:rPr>
                <w:bCs/>
                <w:lang w:val="kk-KZ"/>
              </w:rPr>
            </w:pPr>
            <w:r w:rsidRPr="00403822">
              <w:rPr>
                <w:bCs/>
                <w:lang w:val="kk-KZ"/>
              </w:rPr>
              <w:t>1-тармақ</w:t>
            </w:r>
          </w:p>
          <w:p w14:paraId="37EBBBEE" w14:textId="77777777" w:rsidR="00A67D63" w:rsidRPr="00403822" w:rsidRDefault="00A67D63" w:rsidP="00A67D63">
            <w:pPr>
              <w:shd w:val="clear" w:color="auto" w:fill="FFFFFF"/>
              <w:ind w:firstLine="391"/>
              <w:jc w:val="both"/>
              <w:textAlignment w:val="baseline"/>
              <w:rPr>
                <w:bCs/>
                <w:lang w:val="kk-KZ"/>
              </w:rPr>
            </w:pPr>
          </w:p>
          <w:p w14:paraId="69956CEE" w14:textId="77777777" w:rsidR="00A67D63" w:rsidRPr="00403822" w:rsidRDefault="00A67D63" w:rsidP="00A67D63">
            <w:pPr>
              <w:shd w:val="clear" w:color="auto" w:fill="FFFFFF"/>
              <w:ind w:firstLine="391"/>
              <w:jc w:val="both"/>
              <w:textAlignment w:val="baseline"/>
              <w:rPr>
                <w:bCs/>
                <w:lang w:val="kk-KZ"/>
              </w:rPr>
            </w:pPr>
          </w:p>
          <w:p w14:paraId="2480D91A" w14:textId="77777777" w:rsidR="00A67D63" w:rsidRPr="00403822" w:rsidRDefault="00A67D63" w:rsidP="00A67D63">
            <w:pPr>
              <w:shd w:val="clear" w:color="auto" w:fill="FFFFFF"/>
              <w:ind w:firstLine="391"/>
              <w:jc w:val="both"/>
              <w:textAlignment w:val="baseline"/>
              <w:rPr>
                <w:bCs/>
                <w:lang w:val="kk-KZ"/>
              </w:rPr>
            </w:pPr>
          </w:p>
          <w:p w14:paraId="7E1590D6" w14:textId="77777777" w:rsidR="00A67D63" w:rsidRPr="00403822" w:rsidRDefault="00A67D63" w:rsidP="00A67D63">
            <w:pPr>
              <w:shd w:val="clear" w:color="auto" w:fill="FFFFFF"/>
              <w:ind w:firstLine="391"/>
              <w:jc w:val="both"/>
              <w:textAlignment w:val="baseline"/>
              <w:rPr>
                <w:bCs/>
                <w:lang w:val="kk-KZ"/>
              </w:rPr>
            </w:pPr>
          </w:p>
          <w:p w14:paraId="1C624C25" w14:textId="77777777" w:rsidR="00A67D63" w:rsidRPr="00403822" w:rsidRDefault="00A67D63" w:rsidP="00A67D63">
            <w:pPr>
              <w:shd w:val="clear" w:color="auto" w:fill="FFFFFF"/>
              <w:ind w:firstLine="391"/>
              <w:jc w:val="both"/>
              <w:textAlignment w:val="baseline"/>
              <w:rPr>
                <w:bCs/>
                <w:lang w:val="kk-KZ"/>
              </w:rPr>
            </w:pPr>
          </w:p>
          <w:p w14:paraId="020FD839" w14:textId="77777777" w:rsidR="00A67D63" w:rsidRPr="00403822" w:rsidRDefault="00A67D63" w:rsidP="00A67D63">
            <w:pPr>
              <w:shd w:val="clear" w:color="auto" w:fill="FFFFFF"/>
              <w:ind w:firstLine="391"/>
              <w:jc w:val="both"/>
              <w:textAlignment w:val="baseline"/>
              <w:rPr>
                <w:bCs/>
                <w:lang w:val="kk-KZ"/>
              </w:rPr>
            </w:pPr>
          </w:p>
          <w:p w14:paraId="34E6BFB3" w14:textId="77777777" w:rsidR="00A67D63" w:rsidRPr="00403822" w:rsidRDefault="00A67D63" w:rsidP="00A67D63">
            <w:pPr>
              <w:shd w:val="clear" w:color="auto" w:fill="FFFFFF"/>
              <w:ind w:firstLine="391"/>
              <w:jc w:val="both"/>
              <w:textAlignment w:val="baseline"/>
              <w:rPr>
                <w:bCs/>
                <w:lang w:val="kk-KZ"/>
              </w:rPr>
            </w:pPr>
          </w:p>
          <w:p w14:paraId="13550A54" w14:textId="77777777" w:rsidR="00A67D63" w:rsidRPr="00403822" w:rsidRDefault="00A67D63" w:rsidP="00A67D63">
            <w:pPr>
              <w:shd w:val="clear" w:color="auto" w:fill="FFFFFF"/>
              <w:ind w:firstLine="391"/>
              <w:jc w:val="both"/>
              <w:textAlignment w:val="baseline"/>
              <w:rPr>
                <w:bCs/>
                <w:lang w:val="kk-KZ"/>
              </w:rPr>
            </w:pPr>
            <w:r w:rsidRPr="00403822">
              <w:rPr>
                <w:bCs/>
                <w:lang w:val="kk-KZ"/>
              </w:rPr>
              <w:t xml:space="preserve">2) тармақша </w:t>
            </w:r>
          </w:p>
          <w:p w14:paraId="4079E9E5" w14:textId="77777777" w:rsidR="00A67D63" w:rsidRPr="00403822" w:rsidRDefault="00A67D63" w:rsidP="00A67D63">
            <w:pPr>
              <w:shd w:val="clear" w:color="auto" w:fill="FFFFFF"/>
              <w:ind w:firstLine="391"/>
              <w:jc w:val="both"/>
              <w:textAlignment w:val="baseline"/>
              <w:rPr>
                <w:bCs/>
                <w:lang w:val="kk-KZ"/>
              </w:rPr>
            </w:pPr>
          </w:p>
          <w:p w14:paraId="200EC492" w14:textId="77777777" w:rsidR="00A67D63" w:rsidRPr="00403822" w:rsidRDefault="00A67D63" w:rsidP="00A67D63">
            <w:pPr>
              <w:shd w:val="clear" w:color="auto" w:fill="FFFFFF"/>
              <w:ind w:firstLine="391"/>
              <w:jc w:val="both"/>
              <w:textAlignment w:val="baseline"/>
              <w:rPr>
                <w:bCs/>
                <w:lang w:val="kk-KZ"/>
              </w:rPr>
            </w:pPr>
          </w:p>
          <w:p w14:paraId="7197C85D" w14:textId="77777777" w:rsidR="00A67D63" w:rsidRPr="00403822" w:rsidRDefault="00A67D63" w:rsidP="00A67D63">
            <w:pPr>
              <w:shd w:val="clear" w:color="auto" w:fill="FFFFFF"/>
              <w:ind w:firstLine="391"/>
              <w:jc w:val="both"/>
              <w:textAlignment w:val="baseline"/>
              <w:rPr>
                <w:bCs/>
                <w:lang w:val="kk-KZ"/>
              </w:rPr>
            </w:pPr>
          </w:p>
          <w:p w14:paraId="66F99CBB" w14:textId="1E43799D" w:rsidR="00A67D63" w:rsidRPr="00403822" w:rsidRDefault="00A67D63" w:rsidP="00A67D63">
            <w:pPr>
              <w:shd w:val="clear" w:color="auto" w:fill="FFFFFF"/>
              <w:ind w:firstLine="391"/>
              <w:jc w:val="both"/>
              <w:textAlignment w:val="baseline"/>
              <w:rPr>
                <w:bCs/>
                <w:lang w:val="kk-KZ"/>
              </w:rPr>
            </w:pPr>
          </w:p>
          <w:p w14:paraId="1D9D373B" w14:textId="77777777" w:rsidR="00A67D63" w:rsidRPr="00403822" w:rsidRDefault="00A67D63" w:rsidP="00A67D63">
            <w:pPr>
              <w:shd w:val="clear" w:color="auto" w:fill="FFFFFF"/>
              <w:ind w:firstLine="391"/>
              <w:jc w:val="both"/>
              <w:textAlignment w:val="baseline"/>
              <w:rPr>
                <w:bCs/>
                <w:lang w:val="kk-KZ"/>
              </w:rPr>
            </w:pPr>
          </w:p>
          <w:p w14:paraId="10FEA5C7" w14:textId="77777777" w:rsidR="00A67D63" w:rsidRPr="00403822" w:rsidRDefault="00A67D63" w:rsidP="00A67D63">
            <w:pPr>
              <w:shd w:val="clear" w:color="auto" w:fill="FFFFFF"/>
              <w:ind w:firstLine="391"/>
              <w:jc w:val="both"/>
              <w:textAlignment w:val="baseline"/>
              <w:rPr>
                <w:bCs/>
                <w:lang w:val="kk-KZ"/>
              </w:rPr>
            </w:pPr>
            <w:r w:rsidRPr="00403822">
              <w:rPr>
                <w:bCs/>
                <w:lang w:val="kk-KZ"/>
              </w:rPr>
              <w:t>5) тармақша</w:t>
            </w:r>
          </w:p>
          <w:p w14:paraId="70D973FE" w14:textId="41A7CD44" w:rsidR="00A67D63" w:rsidRPr="00403822" w:rsidRDefault="00A67D63" w:rsidP="00A67D63">
            <w:pPr>
              <w:shd w:val="clear" w:color="auto" w:fill="FFFFFF"/>
              <w:ind w:firstLine="391"/>
              <w:jc w:val="both"/>
              <w:textAlignment w:val="baseline"/>
              <w:rPr>
                <w:bCs/>
                <w:lang w:val="kk-KZ"/>
              </w:rPr>
            </w:pPr>
          </w:p>
          <w:p w14:paraId="5D7A90F4" w14:textId="77777777" w:rsidR="00A67D63" w:rsidRPr="00403822" w:rsidRDefault="00A67D63" w:rsidP="00A67D63">
            <w:pPr>
              <w:shd w:val="clear" w:color="auto" w:fill="FFFFFF"/>
              <w:ind w:firstLine="391"/>
              <w:jc w:val="both"/>
              <w:textAlignment w:val="baseline"/>
              <w:rPr>
                <w:bCs/>
                <w:lang w:val="kk-KZ"/>
              </w:rPr>
            </w:pPr>
          </w:p>
          <w:p w14:paraId="6143C3EB" w14:textId="77777777" w:rsidR="00A67D63" w:rsidRPr="00403822" w:rsidRDefault="00A67D63" w:rsidP="00A67D63">
            <w:pPr>
              <w:shd w:val="clear" w:color="auto" w:fill="FFFFFF"/>
              <w:ind w:firstLine="391"/>
              <w:jc w:val="both"/>
              <w:textAlignment w:val="baseline"/>
              <w:rPr>
                <w:bCs/>
                <w:lang w:val="kk-KZ"/>
              </w:rPr>
            </w:pPr>
            <w:r w:rsidRPr="00403822">
              <w:rPr>
                <w:bCs/>
                <w:lang w:val="kk-KZ"/>
              </w:rPr>
              <w:t>жаңа 9)тармақша</w:t>
            </w:r>
          </w:p>
          <w:p w14:paraId="7FBFF6E4" w14:textId="77777777" w:rsidR="00A67D63" w:rsidRPr="00403822" w:rsidRDefault="00A67D63" w:rsidP="00A67D63">
            <w:pPr>
              <w:shd w:val="clear" w:color="auto" w:fill="FFFFFF"/>
              <w:ind w:firstLine="391"/>
              <w:jc w:val="both"/>
              <w:textAlignment w:val="baseline"/>
              <w:rPr>
                <w:bCs/>
                <w:lang w:val="kk-KZ"/>
              </w:rPr>
            </w:pPr>
          </w:p>
          <w:p w14:paraId="026F97F2" w14:textId="77777777" w:rsidR="00A67D63" w:rsidRPr="00403822" w:rsidRDefault="00A67D63" w:rsidP="00A67D63">
            <w:pPr>
              <w:shd w:val="clear" w:color="auto" w:fill="FFFFFF"/>
              <w:ind w:firstLine="391"/>
              <w:jc w:val="both"/>
              <w:textAlignment w:val="baseline"/>
              <w:rPr>
                <w:bCs/>
                <w:lang w:val="kk-KZ"/>
              </w:rPr>
            </w:pPr>
          </w:p>
          <w:p w14:paraId="0E24CFFF" w14:textId="77777777" w:rsidR="00A67D63" w:rsidRPr="00403822" w:rsidRDefault="00A67D63" w:rsidP="00A67D63">
            <w:pPr>
              <w:shd w:val="clear" w:color="auto" w:fill="FFFFFF"/>
              <w:ind w:firstLine="391"/>
              <w:jc w:val="both"/>
              <w:textAlignment w:val="baseline"/>
              <w:rPr>
                <w:bCs/>
                <w:lang w:val="kk-KZ"/>
              </w:rPr>
            </w:pPr>
          </w:p>
          <w:p w14:paraId="354C1C24" w14:textId="77777777" w:rsidR="00A67D63" w:rsidRPr="00403822" w:rsidRDefault="00A67D63" w:rsidP="00A67D63">
            <w:pPr>
              <w:shd w:val="clear" w:color="auto" w:fill="FFFFFF"/>
              <w:ind w:firstLine="391"/>
              <w:jc w:val="both"/>
              <w:textAlignment w:val="baseline"/>
              <w:rPr>
                <w:bCs/>
                <w:lang w:val="kk-KZ"/>
              </w:rPr>
            </w:pPr>
          </w:p>
          <w:p w14:paraId="43E06BE4" w14:textId="77777777" w:rsidR="00A67D63" w:rsidRPr="00403822" w:rsidRDefault="00A67D63" w:rsidP="00A67D63">
            <w:pPr>
              <w:shd w:val="clear" w:color="auto" w:fill="FFFFFF"/>
              <w:ind w:firstLine="391"/>
              <w:jc w:val="both"/>
              <w:textAlignment w:val="baseline"/>
              <w:rPr>
                <w:bCs/>
                <w:lang w:val="kk-KZ"/>
              </w:rPr>
            </w:pPr>
          </w:p>
          <w:p w14:paraId="1397E95D" w14:textId="77777777" w:rsidR="00A67D63" w:rsidRPr="00403822" w:rsidRDefault="00A67D63" w:rsidP="00A67D63">
            <w:pPr>
              <w:shd w:val="clear" w:color="auto" w:fill="FFFFFF"/>
              <w:ind w:firstLine="391"/>
              <w:jc w:val="both"/>
              <w:textAlignment w:val="baseline"/>
              <w:rPr>
                <w:bCs/>
                <w:lang w:val="kk-KZ"/>
              </w:rPr>
            </w:pPr>
          </w:p>
          <w:p w14:paraId="45E05EF7" w14:textId="77777777" w:rsidR="00A67D63" w:rsidRPr="00403822" w:rsidRDefault="00A67D63" w:rsidP="00A67D63">
            <w:pPr>
              <w:shd w:val="clear" w:color="auto" w:fill="FFFFFF"/>
              <w:ind w:firstLine="391"/>
              <w:jc w:val="both"/>
              <w:textAlignment w:val="baseline"/>
              <w:rPr>
                <w:bCs/>
                <w:lang w:val="kk-KZ"/>
              </w:rPr>
            </w:pPr>
          </w:p>
          <w:p w14:paraId="4BA7FCD3" w14:textId="77777777" w:rsidR="00A67D63" w:rsidRPr="00403822" w:rsidRDefault="00A67D63" w:rsidP="00A67D63">
            <w:pPr>
              <w:shd w:val="clear" w:color="auto" w:fill="FFFFFF"/>
              <w:ind w:firstLine="391"/>
              <w:jc w:val="both"/>
              <w:textAlignment w:val="baseline"/>
              <w:rPr>
                <w:bCs/>
                <w:lang w:val="kk-KZ"/>
              </w:rPr>
            </w:pPr>
          </w:p>
          <w:p w14:paraId="0C1C4508"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11FE0F2" w14:textId="4C295299"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xml:space="preserve">. Микроқаржылық қызметті жүзеге асыруға </w:t>
            </w:r>
            <w:r w:rsidRPr="00403822">
              <w:rPr>
                <w:bCs/>
                <w:lang w:val="kk-KZ"/>
              </w:rPr>
              <w:lastRenderedPageBreak/>
              <w:t>лицензияның қолданысын тоқтата тұру, тоқтату не одан айыру үшін негіздер</w:t>
            </w:r>
          </w:p>
          <w:p w14:paraId="6F05974D" w14:textId="77777777" w:rsidR="00A67D63" w:rsidRPr="00403822" w:rsidRDefault="00A67D63" w:rsidP="00A67D63">
            <w:pPr>
              <w:shd w:val="clear" w:color="auto" w:fill="FFFFFF"/>
              <w:ind w:firstLine="391"/>
              <w:jc w:val="both"/>
              <w:textAlignment w:val="baseline"/>
              <w:rPr>
                <w:bCs/>
                <w:lang w:val="kk-KZ"/>
              </w:rPr>
            </w:pPr>
            <w:r w:rsidRPr="00403822">
              <w:rPr>
                <w:bCs/>
                <w:lang w:val="kk-KZ"/>
              </w:rPr>
              <w:t xml:space="preserve">1. </w:t>
            </w:r>
            <w:r w:rsidRPr="00403822">
              <w:rPr>
                <w:lang w:val="kk-KZ"/>
              </w:rPr>
              <w:t>Микроқаржылық қызметті жүзеге асыруға лицензияның қолданысы мынадай негіздердің бірі бойынша алты айға дейінгі мерзімге тоқтатыла тұрады</w:t>
            </w:r>
            <w:r w:rsidRPr="00403822">
              <w:rPr>
                <w:bCs/>
                <w:lang w:val="kk-KZ"/>
              </w:rPr>
              <w:t>:</w:t>
            </w:r>
          </w:p>
          <w:p w14:paraId="448A5AAF"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0AC5D334" w14:textId="7A3AE114" w:rsidR="00A67D63" w:rsidRPr="00403822" w:rsidRDefault="00A67D63" w:rsidP="00A67D63">
            <w:pPr>
              <w:shd w:val="clear" w:color="auto" w:fill="FFFFFF"/>
              <w:ind w:firstLine="391"/>
              <w:jc w:val="both"/>
              <w:textAlignment w:val="baseline"/>
              <w:rPr>
                <w:b/>
                <w:bCs/>
                <w:lang w:val="kk-KZ"/>
              </w:rPr>
            </w:pPr>
            <w:r w:rsidRPr="00403822">
              <w:rPr>
                <w:bCs/>
                <w:lang w:val="kk-KZ"/>
              </w:rPr>
              <w:t xml:space="preserve">2) </w:t>
            </w:r>
            <w:r w:rsidRPr="00403822">
              <w:rPr>
                <w:lang w:val="kk-KZ"/>
              </w:rPr>
              <w:t xml:space="preserve">пруденциялық нормативтерді және </w:t>
            </w:r>
            <w:r w:rsidRPr="00403822">
              <w:rPr>
                <w:b/>
                <w:lang w:val="kk-KZ"/>
              </w:rPr>
              <w:t>(немесе) сақталуы міндетті өзге де нормалар мен лимиттерді бұзу</w:t>
            </w:r>
            <w:r w:rsidRPr="00403822">
              <w:rPr>
                <w:b/>
                <w:bCs/>
                <w:lang w:val="kk-KZ"/>
              </w:rPr>
              <w:t>;</w:t>
            </w:r>
          </w:p>
          <w:p w14:paraId="62442D62"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w:t>
            </w:r>
          </w:p>
          <w:p w14:paraId="6C8DEAFB" w14:textId="4217C605" w:rsidR="00A67D63" w:rsidRPr="00403822" w:rsidRDefault="00A67D63" w:rsidP="00A67D63">
            <w:pPr>
              <w:shd w:val="clear" w:color="auto" w:fill="FFFFFF"/>
              <w:ind w:firstLine="391"/>
              <w:jc w:val="both"/>
              <w:textAlignment w:val="baseline"/>
              <w:rPr>
                <w:b/>
                <w:bCs/>
                <w:lang w:val="kk-KZ"/>
              </w:rPr>
            </w:pPr>
          </w:p>
          <w:p w14:paraId="25147E71" w14:textId="77777777" w:rsidR="00A67D63" w:rsidRPr="00403822" w:rsidRDefault="00A67D63" w:rsidP="00A67D63">
            <w:pPr>
              <w:shd w:val="clear" w:color="auto" w:fill="FFFFFF"/>
              <w:ind w:firstLine="391"/>
              <w:jc w:val="both"/>
              <w:textAlignment w:val="baseline"/>
              <w:rPr>
                <w:b/>
                <w:bCs/>
                <w:lang w:val="kk-KZ"/>
              </w:rPr>
            </w:pPr>
          </w:p>
          <w:p w14:paraId="1B7C8BFB" w14:textId="3FD9ABD6"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5) </w:t>
            </w:r>
            <w:r w:rsidRPr="00403822">
              <w:rPr>
                <w:lang w:val="kk-KZ"/>
              </w:rPr>
              <w:t>уәкілетті органның жазбаша нұсқамасын орындамау</w:t>
            </w:r>
            <w:r w:rsidRPr="00403822">
              <w:rPr>
                <w:b/>
                <w:bCs/>
                <w:lang w:val="kk-KZ"/>
              </w:rPr>
              <w:t xml:space="preserve"> </w:t>
            </w:r>
          </w:p>
          <w:p w14:paraId="02642C79" w14:textId="77777777" w:rsidR="00A67D63" w:rsidRPr="00403822" w:rsidRDefault="00A67D63" w:rsidP="00A67D63">
            <w:pPr>
              <w:shd w:val="clear" w:color="auto" w:fill="FFFFFF"/>
              <w:ind w:firstLine="391"/>
              <w:jc w:val="both"/>
              <w:textAlignment w:val="baseline"/>
              <w:rPr>
                <w:b/>
                <w:bCs/>
                <w:lang w:val="kk-KZ"/>
              </w:rPr>
            </w:pPr>
          </w:p>
          <w:p w14:paraId="2ABD00F4" w14:textId="0F6C1D2C"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0D9C86E4"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9) жоқ;</w:t>
            </w:r>
          </w:p>
          <w:p w14:paraId="48EFA0E9" w14:textId="77777777" w:rsidR="00A67D63" w:rsidRPr="00403822" w:rsidRDefault="00A67D63" w:rsidP="00A67D63">
            <w:pPr>
              <w:shd w:val="clear" w:color="auto" w:fill="FFFFFF"/>
              <w:ind w:firstLine="391"/>
              <w:jc w:val="both"/>
              <w:textAlignment w:val="baseline"/>
              <w:rPr>
                <w:b/>
                <w:bCs/>
                <w:lang w:val="kk-KZ"/>
              </w:rPr>
            </w:pPr>
          </w:p>
          <w:p w14:paraId="2BFCDA72" w14:textId="77777777" w:rsidR="00A67D63" w:rsidRPr="00403822" w:rsidRDefault="00A67D63" w:rsidP="00A67D63">
            <w:pPr>
              <w:shd w:val="clear" w:color="auto" w:fill="FFFFFF"/>
              <w:ind w:firstLine="391"/>
              <w:jc w:val="both"/>
              <w:textAlignment w:val="baseline"/>
              <w:rPr>
                <w:b/>
                <w:bCs/>
                <w:lang w:val="kk-KZ"/>
              </w:rPr>
            </w:pPr>
          </w:p>
          <w:p w14:paraId="1E550C0D" w14:textId="77777777" w:rsidR="00A67D63" w:rsidRPr="00403822" w:rsidRDefault="00A67D63" w:rsidP="00A67D63">
            <w:pPr>
              <w:shd w:val="clear" w:color="auto" w:fill="FFFFFF"/>
              <w:ind w:firstLine="391"/>
              <w:jc w:val="both"/>
              <w:textAlignment w:val="baseline"/>
              <w:rPr>
                <w:b/>
                <w:bCs/>
                <w:lang w:val="kk-KZ"/>
              </w:rPr>
            </w:pPr>
          </w:p>
          <w:p w14:paraId="3FBC10E2" w14:textId="77777777" w:rsidR="00A67D63" w:rsidRPr="00403822" w:rsidRDefault="00A67D63" w:rsidP="00A67D63">
            <w:pPr>
              <w:shd w:val="clear" w:color="auto" w:fill="FFFFFF"/>
              <w:ind w:firstLine="391"/>
              <w:jc w:val="both"/>
              <w:textAlignment w:val="baseline"/>
              <w:rPr>
                <w:b/>
                <w:bCs/>
                <w:lang w:val="kk-KZ"/>
              </w:rPr>
            </w:pPr>
          </w:p>
          <w:p w14:paraId="2CE096DA" w14:textId="77777777" w:rsidR="00A67D63" w:rsidRPr="00403822" w:rsidRDefault="00A67D63" w:rsidP="00A67D63">
            <w:pPr>
              <w:shd w:val="clear" w:color="auto" w:fill="FFFFFF"/>
              <w:ind w:firstLine="391"/>
              <w:jc w:val="both"/>
              <w:textAlignment w:val="baseline"/>
              <w:rPr>
                <w:b/>
                <w:bCs/>
                <w:lang w:val="kk-KZ"/>
              </w:rPr>
            </w:pPr>
          </w:p>
          <w:p w14:paraId="3F08007D" w14:textId="77777777" w:rsidR="00A67D63" w:rsidRPr="00403822" w:rsidRDefault="00A67D63" w:rsidP="00A67D63">
            <w:pPr>
              <w:shd w:val="clear" w:color="auto" w:fill="FFFFFF"/>
              <w:ind w:firstLine="391"/>
              <w:jc w:val="both"/>
              <w:textAlignment w:val="baseline"/>
              <w:rPr>
                <w:b/>
                <w:bCs/>
                <w:lang w:val="kk-KZ"/>
              </w:rPr>
            </w:pPr>
          </w:p>
          <w:p w14:paraId="31078657" w14:textId="77777777" w:rsidR="00A67D63" w:rsidRPr="00403822" w:rsidRDefault="00A67D63" w:rsidP="00A67D63">
            <w:pPr>
              <w:shd w:val="clear" w:color="auto" w:fill="FFFFFF"/>
              <w:ind w:firstLine="391"/>
              <w:jc w:val="both"/>
              <w:textAlignment w:val="baseline"/>
              <w:rPr>
                <w:b/>
                <w:bCs/>
                <w:lang w:val="kk-KZ"/>
              </w:rPr>
            </w:pPr>
          </w:p>
          <w:p w14:paraId="08B983A9" w14:textId="77777777" w:rsidR="00A67D63" w:rsidRPr="00403822" w:rsidRDefault="00A67D63" w:rsidP="00A67D63">
            <w:pPr>
              <w:shd w:val="clear" w:color="auto" w:fill="FFFFFF"/>
              <w:ind w:firstLine="391"/>
              <w:jc w:val="both"/>
              <w:textAlignment w:val="baseline"/>
              <w:rPr>
                <w:b/>
                <w:bCs/>
                <w:lang w:val="kk-KZ"/>
              </w:rPr>
            </w:pPr>
          </w:p>
          <w:p w14:paraId="4FFCABE2" w14:textId="77777777" w:rsidR="00A67D63" w:rsidRPr="00403822" w:rsidRDefault="00A67D63" w:rsidP="00A67D63">
            <w:pPr>
              <w:shd w:val="clear" w:color="auto" w:fill="FFFFFF"/>
              <w:ind w:firstLine="391"/>
              <w:jc w:val="both"/>
              <w:textAlignment w:val="baseline"/>
              <w:rPr>
                <w:b/>
                <w:bCs/>
                <w:lang w:val="kk-KZ"/>
              </w:rPr>
            </w:pPr>
          </w:p>
          <w:p w14:paraId="2B5ACD80" w14:textId="77777777" w:rsidR="00A67D63" w:rsidRPr="00403822" w:rsidRDefault="00A67D63" w:rsidP="00A67D63">
            <w:pPr>
              <w:shd w:val="clear" w:color="auto" w:fill="FFFFFF"/>
              <w:ind w:firstLine="391"/>
              <w:jc w:val="both"/>
              <w:textAlignment w:val="baseline"/>
              <w:rPr>
                <w:b/>
                <w:bCs/>
                <w:lang w:val="kk-KZ"/>
              </w:rPr>
            </w:pPr>
          </w:p>
          <w:p w14:paraId="558A7D84" w14:textId="77777777" w:rsidR="00A67D63" w:rsidRPr="00403822" w:rsidRDefault="00A67D63" w:rsidP="00A67D63">
            <w:pPr>
              <w:shd w:val="clear" w:color="auto" w:fill="FFFFFF"/>
              <w:ind w:firstLine="391"/>
              <w:jc w:val="both"/>
              <w:textAlignment w:val="baseline"/>
              <w:rPr>
                <w:b/>
                <w:bCs/>
                <w:lang w:val="kk-KZ"/>
              </w:rPr>
            </w:pPr>
          </w:p>
          <w:p w14:paraId="3390F895"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422A6A8F" w14:textId="6852A31A"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xml:space="preserve">. Микроқаржылық қызметті жүзеге асыруға </w:t>
            </w:r>
            <w:r w:rsidRPr="00403822">
              <w:rPr>
                <w:bCs/>
                <w:lang w:val="kk-KZ"/>
              </w:rPr>
              <w:lastRenderedPageBreak/>
              <w:t>лицензияның қолданысын тоқтата тұру, тоқтату не одан айыру үшін негіздер</w:t>
            </w:r>
          </w:p>
          <w:p w14:paraId="7046C524" w14:textId="77777777" w:rsidR="00A67D63" w:rsidRPr="00403822" w:rsidRDefault="00A67D63" w:rsidP="00A67D63">
            <w:pPr>
              <w:shd w:val="clear" w:color="auto" w:fill="FFFFFF"/>
              <w:ind w:firstLine="391"/>
              <w:jc w:val="both"/>
              <w:textAlignment w:val="baseline"/>
              <w:rPr>
                <w:bCs/>
                <w:lang w:val="kk-KZ"/>
              </w:rPr>
            </w:pPr>
            <w:r w:rsidRPr="00403822">
              <w:rPr>
                <w:bCs/>
                <w:lang w:val="kk-KZ"/>
              </w:rPr>
              <w:t xml:space="preserve">1. </w:t>
            </w:r>
            <w:r w:rsidRPr="00403822">
              <w:rPr>
                <w:lang w:val="kk-KZ"/>
              </w:rPr>
              <w:t>Микроқаржылық қызметті жүзеге асыруға лицензияның қолданысы мынадай негіздердің бірі бойынша алты айға дейінгі мерзімге тоқтатыла тұрады</w:t>
            </w:r>
            <w:r w:rsidRPr="00403822">
              <w:rPr>
                <w:bCs/>
                <w:lang w:val="kk-KZ"/>
              </w:rPr>
              <w:t>:</w:t>
            </w:r>
          </w:p>
          <w:p w14:paraId="6605E412"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52378FF9" w14:textId="111691BE" w:rsidR="00A67D63" w:rsidRPr="00403822" w:rsidRDefault="00A67D63" w:rsidP="00A67D63">
            <w:pPr>
              <w:ind w:firstLine="391"/>
              <w:jc w:val="both"/>
              <w:textAlignment w:val="baseline"/>
              <w:rPr>
                <w:b/>
                <w:spacing w:val="2"/>
                <w:lang w:val="kk-KZ"/>
              </w:rPr>
            </w:pPr>
            <w:bookmarkStart w:id="636" w:name="_Hlk192612702"/>
            <w:r w:rsidRPr="00403822">
              <w:rPr>
                <w:spacing w:val="2"/>
                <w:lang w:val="kk-KZ"/>
              </w:rPr>
              <w:t>2</w:t>
            </w:r>
            <w:r w:rsidRPr="00403822">
              <w:rPr>
                <w:lang w:val="kk-KZ"/>
              </w:rPr>
              <w:t xml:space="preserve"> </w:t>
            </w:r>
            <w:r w:rsidRPr="00403822">
              <w:rPr>
                <w:b/>
                <w:spacing w:val="2"/>
                <w:lang w:val="kk-KZ"/>
              </w:rPr>
              <w:t>пруденциялық нормативтерді және (немесе) сақталуы міндетті нормалар мен лимиттерді бірнеше рет (қатарынан күнтізбелік он екі ай ішінде екі және одан да көп рет) бұзу;</w:t>
            </w:r>
          </w:p>
          <w:p w14:paraId="7B8C74FF" w14:textId="0C692B3D" w:rsidR="00A67D63" w:rsidRPr="00403822" w:rsidRDefault="00A67D63" w:rsidP="00A67D63">
            <w:pPr>
              <w:shd w:val="clear" w:color="auto" w:fill="FFFFFF"/>
              <w:tabs>
                <w:tab w:val="left" w:pos="882"/>
              </w:tabs>
              <w:ind w:firstLine="391"/>
              <w:contextualSpacing/>
              <w:jc w:val="both"/>
              <w:textAlignment w:val="baseline"/>
              <w:rPr>
                <w:rFonts w:eastAsiaTheme="minorHAnsi"/>
                <w:b/>
                <w:bCs/>
                <w:lang w:val="kk-KZ" w:eastAsia="en-US"/>
              </w:rPr>
            </w:pPr>
            <w:bookmarkStart w:id="637" w:name="_Hlk194504849"/>
            <w:r w:rsidRPr="00403822">
              <w:rPr>
                <w:rFonts w:eastAsiaTheme="minorHAnsi"/>
                <w:b/>
                <w:bCs/>
                <w:lang w:val="kk-KZ" w:eastAsia="en-US"/>
              </w:rPr>
              <w:t xml:space="preserve">5) </w:t>
            </w:r>
            <w:bookmarkStart w:id="638" w:name="_Hlk194575296"/>
            <w:r w:rsidRPr="00403822">
              <w:rPr>
                <w:rFonts w:eastAsiaTheme="minorHAnsi"/>
                <w:b/>
                <w:bCs/>
                <w:lang w:val="kk-KZ" w:eastAsia="en-US"/>
              </w:rPr>
              <w:t>қадағалап ден қою шарасын орындамау</w:t>
            </w:r>
            <w:bookmarkEnd w:id="638"/>
            <w:r w:rsidRPr="00403822">
              <w:rPr>
                <w:rFonts w:eastAsiaTheme="minorHAnsi"/>
                <w:b/>
                <w:bCs/>
                <w:lang w:val="kk-KZ" w:eastAsia="en-US"/>
              </w:rPr>
              <w:t>;</w:t>
            </w:r>
            <w:bookmarkEnd w:id="637"/>
          </w:p>
          <w:p w14:paraId="77BE0FA9" w14:textId="77777777" w:rsidR="00A67D63" w:rsidRPr="00403822" w:rsidRDefault="00A67D63" w:rsidP="00A67D63">
            <w:pPr>
              <w:ind w:firstLine="391"/>
              <w:jc w:val="both"/>
              <w:textAlignment w:val="baseline"/>
              <w:rPr>
                <w:spacing w:val="2"/>
                <w:lang w:val="kk-KZ"/>
              </w:rPr>
            </w:pPr>
          </w:p>
          <w:p w14:paraId="305C74A8" w14:textId="62A1E43E" w:rsidR="00A67D63" w:rsidRPr="00403822" w:rsidRDefault="00A67D63" w:rsidP="00A67D63">
            <w:pPr>
              <w:ind w:firstLine="391"/>
              <w:jc w:val="both"/>
              <w:textAlignment w:val="baseline"/>
              <w:rPr>
                <w:spacing w:val="2"/>
                <w:lang w:val="kk-KZ"/>
              </w:rPr>
            </w:pPr>
            <w:r w:rsidRPr="00403822">
              <w:rPr>
                <w:spacing w:val="2"/>
                <w:lang w:val="kk-KZ"/>
              </w:rPr>
              <w:t>...</w:t>
            </w:r>
          </w:p>
          <w:p w14:paraId="52BA1E41" w14:textId="1CA1F60E" w:rsidR="00A67D63" w:rsidRPr="00403822" w:rsidRDefault="00A67D63" w:rsidP="00A67D63">
            <w:pPr>
              <w:ind w:firstLine="391"/>
              <w:jc w:val="both"/>
              <w:textAlignment w:val="baseline"/>
              <w:rPr>
                <w:b/>
                <w:spacing w:val="2"/>
                <w:lang w:val="kk-KZ"/>
              </w:rPr>
            </w:pPr>
            <w:r w:rsidRPr="00403822">
              <w:rPr>
                <w:b/>
                <w:spacing w:val="2"/>
                <w:lang w:val="kk-KZ"/>
              </w:rPr>
              <w:t>9)</w:t>
            </w:r>
            <w:bookmarkStart w:id="639" w:name="_Hlk194315101"/>
            <w:r w:rsidRPr="00403822">
              <w:rPr>
                <w:b/>
                <w:lang w:val="kk-KZ"/>
              </w:rPr>
              <w:t xml:space="preserve"> тәуекелдерді басқару және ішкі бақылау жүйесінің уәкілетті органның талаптарына сәйкес келмеуі</w:t>
            </w:r>
            <w:bookmarkEnd w:id="639"/>
            <w:r w:rsidRPr="00403822">
              <w:rPr>
                <w:b/>
                <w:spacing w:val="2"/>
                <w:lang w:val="kk-KZ"/>
              </w:rPr>
              <w:t>;</w:t>
            </w:r>
          </w:p>
          <w:bookmarkEnd w:id="636"/>
          <w:p w14:paraId="5B9D3A34"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shd w:val="clear" w:color="auto" w:fill="auto"/>
          </w:tcPr>
          <w:p w14:paraId="492773A3" w14:textId="77777777" w:rsidR="00A67D63" w:rsidRPr="00403822" w:rsidRDefault="00A67D63" w:rsidP="00A67D63">
            <w:pPr>
              <w:ind w:firstLine="391"/>
              <w:jc w:val="both"/>
              <w:textAlignment w:val="baseline"/>
              <w:rPr>
                <w:spacing w:val="2"/>
                <w:lang w:val="kk-KZ"/>
              </w:rPr>
            </w:pPr>
            <w:r w:rsidRPr="00403822">
              <w:rPr>
                <w:lang w:val="kk-KZ"/>
              </w:rPr>
              <w:lastRenderedPageBreak/>
              <w:t xml:space="preserve">Тұрақты және ашық микроқаржы </w:t>
            </w:r>
            <w:r w:rsidRPr="00403822">
              <w:rPr>
                <w:lang w:val="kk-KZ"/>
              </w:rPr>
              <w:lastRenderedPageBreak/>
              <w:t>нарығының жұмыс істеуінің маңызды шарты тиімді реттеуші ортаны қалыптастыру болып табылады</w:t>
            </w:r>
            <w:r w:rsidRPr="00403822">
              <w:rPr>
                <w:spacing w:val="2"/>
                <w:lang w:val="kk-KZ"/>
              </w:rPr>
              <w:t xml:space="preserve">. </w:t>
            </w:r>
          </w:p>
          <w:p w14:paraId="098C0DC2" w14:textId="77777777" w:rsidR="00A67D63" w:rsidRPr="00403822" w:rsidRDefault="00A67D63" w:rsidP="00A67D63">
            <w:pPr>
              <w:ind w:firstLine="391"/>
              <w:jc w:val="both"/>
              <w:textAlignment w:val="baseline"/>
              <w:rPr>
                <w:spacing w:val="2"/>
                <w:lang w:val="kk-KZ"/>
              </w:rPr>
            </w:pPr>
            <w:r w:rsidRPr="00403822">
              <w:rPr>
                <w:lang w:val="kk-KZ"/>
              </w:rPr>
              <w:t>ҚНРДА бақылау және қадағалау функцияларын іске асыру шеңберінде микроқаржы ұйымдарының қызметіне тұрақты негізде тексеру жүргізеді, олардың нәтижелері бойынша шектеулі ықпал ету шаралары, санкциялар және заңнамада көзделген өзге де шаралар қолданылады</w:t>
            </w:r>
            <w:r w:rsidRPr="00403822">
              <w:rPr>
                <w:spacing w:val="2"/>
                <w:lang w:val="kk-KZ"/>
              </w:rPr>
              <w:t>.</w:t>
            </w:r>
          </w:p>
          <w:p w14:paraId="5CF88146" w14:textId="77777777" w:rsidR="00A67D63" w:rsidRPr="00403822" w:rsidRDefault="00A67D63" w:rsidP="00A67D63">
            <w:pPr>
              <w:ind w:firstLine="391"/>
              <w:jc w:val="both"/>
              <w:textAlignment w:val="baseline"/>
              <w:rPr>
                <w:spacing w:val="2"/>
                <w:lang w:val="kk-KZ"/>
              </w:rPr>
            </w:pPr>
            <w:r w:rsidRPr="00403822">
              <w:rPr>
                <w:lang w:val="kk-KZ"/>
              </w:rPr>
              <w:t xml:space="preserve">Сонымен қатар, бүкіл ел бойынша микрокредит беру субъектілері санының өсуі және олардың осыған байланысты тәуекелдермен өзгермелі сыртқы </w:t>
            </w:r>
            <w:r w:rsidRPr="00403822">
              <w:rPr>
                <w:lang w:val="kk-KZ"/>
              </w:rPr>
              <w:lastRenderedPageBreak/>
              <w:t>жағдайларға тез бейімделу қабілеті ҚНРДА реттеу режимін өзгерту қажеттілігіне алып келеді</w:t>
            </w:r>
            <w:r w:rsidRPr="00403822">
              <w:rPr>
                <w:spacing w:val="2"/>
                <w:lang w:val="kk-KZ"/>
              </w:rPr>
              <w:t>.</w:t>
            </w:r>
          </w:p>
          <w:p w14:paraId="39CEC112" w14:textId="56D2EC2E" w:rsidR="00A67D63" w:rsidRPr="00403822" w:rsidRDefault="00A67D63" w:rsidP="00A67D63">
            <w:pPr>
              <w:ind w:firstLine="391"/>
              <w:jc w:val="both"/>
              <w:textAlignment w:val="baseline"/>
              <w:rPr>
                <w:b/>
                <w:lang w:val="kk-KZ"/>
              </w:rPr>
            </w:pPr>
            <w:r w:rsidRPr="00403822">
              <w:rPr>
                <w:lang w:val="kk-KZ"/>
              </w:rPr>
              <w:t>Сондықтан қазіргі уақытта микроқаржыландыру субъектілерін тиімді тәуекелге бағдарланған қадағалауға көшу бойынша жұмыстар жүргізілуде.</w:t>
            </w:r>
          </w:p>
        </w:tc>
      </w:tr>
      <w:tr w:rsidR="00A67D63" w:rsidRPr="00403822" w14:paraId="220603B9" w14:textId="77777777" w:rsidTr="00356AAC">
        <w:tc>
          <w:tcPr>
            <w:tcW w:w="988" w:type="dxa"/>
            <w:shd w:val="clear" w:color="auto" w:fill="auto"/>
          </w:tcPr>
          <w:p w14:paraId="293C172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879066F" w14:textId="77777777" w:rsidR="00A67D63" w:rsidRPr="00403822" w:rsidRDefault="00A67D63" w:rsidP="00A67D63">
            <w:pPr>
              <w:shd w:val="clear" w:color="auto" w:fill="FFFFFF"/>
              <w:ind w:firstLine="391"/>
              <w:jc w:val="both"/>
              <w:textAlignment w:val="baseline"/>
              <w:rPr>
                <w:bCs/>
                <w:lang w:val="kk-KZ"/>
              </w:rPr>
            </w:pPr>
            <w:r w:rsidRPr="00403822">
              <w:rPr>
                <w:bCs/>
                <w:lang w:val="kk-KZ"/>
              </w:rPr>
              <w:t>16-бап</w:t>
            </w:r>
          </w:p>
          <w:p w14:paraId="55F8B627" w14:textId="77777777" w:rsidR="00A67D63" w:rsidRPr="00403822" w:rsidRDefault="00A67D63" w:rsidP="00A67D63">
            <w:pPr>
              <w:shd w:val="clear" w:color="auto" w:fill="FFFFFF"/>
              <w:ind w:firstLine="391"/>
              <w:jc w:val="both"/>
              <w:textAlignment w:val="baseline"/>
              <w:rPr>
                <w:bCs/>
                <w:lang w:val="kk-KZ"/>
              </w:rPr>
            </w:pPr>
          </w:p>
          <w:p w14:paraId="4170CA50" w14:textId="77777777" w:rsidR="00A67D63" w:rsidRPr="00403822" w:rsidRDefault="00A67D63" w:rsidP="00A67D63">
            <w:pPr>
              <w:shd w:val="clear" w:color="auto" w:fill="FFFFFF"/>
              <w:ind w:firstLine="391"/>
              <w:jc w:val="both"/>
              <w:textAlignment w:val="baseline"/>
              <w:rPr>
                <w:bCs/>
                <w:lang w:val="kk-KZ"/>
              </w:rPr>
            </w:pPr>
          </w:p>
          <w:p w14:paraId="1F0E383B" w14:textId="77777777" w:rsidR="00A67D63" w:rsidRPr="00403822" w:rsidRDefault="00A67D63" w:rsidP="00A67D63">
            <w:pPr>
              <w:shd w:val="clear" w:color="auto" w:fill="FFFFFF"/>
              <w:ind w:firstLine="391"/>
              <w:jc w:val="both"/>
              <w:textAlignment w:val="baseline"/>
              <w:rPr>
                <w:bCs/>
                <w:lang w:val="kk-KZ"/>
              </w:rPr>
            </w:pPr>
          </w:p>
          <w:p w14:paraId="2A9EFE4A" w14:textId="3B8A2603" w:rsidR="00A67D63" w:rsidRPr="00403822" w:rsidRDefault="00A67D63" w:rsidP="00A67D63">
            <w:pPr>
              <w:shd w:val="clear" w:color="auto" w:fill="FFFFFF"/>
              <w:ind w:firstLine="391"/>
              <w:jc w:val="both"/>
              <w:textAlignment w:val="baseline"/>
              <w:rPr>
                <w:bCs/>
                <w:lang w:val="kk-KZ"/>
              </w:rPr>
            </w:pPr>
          </w:p>
          <w:p w14:paraId="3DE12678" w14:textId="77777777" w:rsidR="00A67D63" w:rsidRPr="00403822" w:rsidRDefault="00A67D63" w:rsidP="00A67D63">
            <w:pPr>
              <w:shd w:val="clear" w:color="auto" w:fill="FFFFFF"/>
              <w:ind w:firstLine="391"/>
              <w:jc w:val="both"/>
              <w:textAlignment w:val="baseline"/>
              <w:rPr>
                <w:bCs/>
                <w:lang w:val="kk-KZ"/>
              </w:rPr>
            </w:pPr>
          </w:p>
          <w:p w14:paraId="308E21F8" w14:textId="77777777" w:rsidR="00A67D63" w:rsidRPr="00403822" w:rsidRDefault="00A67D63" w:rsidP="00A67D63">
            <w:pPr>
              <w:shd w:val="clear" w:color="auto" w:fill="FFFFFF"/>
              <w:ind w:firstLine="391"/>
              <w:jc w:val="both"/>
              <w:textAlignment w:val="baseline"/>
              <w:rPr>
                <w:bCs/>
                <w:lang w:val="kk-KZ"/>
              </w:rPr>
            </w:pPr>
            <w:r w:rsidRPr="00403822">
              <w:rPr>
                <w:bCs/>
                <w:lang w:val="kk-KZ"/>
              </w:rPr>
              <w:t>2-тармақ</w:t>
            </w:r>
          </w:p>
          <w:p w14:paraId="57B9ECB3" w14:textId="77777777" w:rsidR="00A67D63" w:rsidRPr="00403822" w:rsidRDefault="00A67D63" w:rsidP="00A67D63">
            <w:pPr>
              <w:shd w:val="clear" w:color="auto" w:fill="FFFFFF"/>
              <w:ind w:firstLine="391"/>
              <w:jc w:val="both"/>
              <w:textAlignment w:val="baseline"/>
              <w:rPr>
                <w:bCs/>
                <w:lang w:val="kk-KZ"/>
              </w:rPr>
            </w:pPr>
          </w:p>
          <w:p w14:paraId="12BA856B" w14:textId="77777777" w:rsidR="00A67D63" w:rsidRPr="00403822" w:rsidRDefault="00A67D63" w:rsidP="00A67D63">
            <w:pPr>
              <w:shd w:val="clear" w:color="auto" w:fill="FFFFFF"/>
              <w:ind w:firstLine="391"/>
              <w:jc w:val="both"/>
              <w:textAlignment w:val="baseline"/>
              <w:rPr>
                <w:bCs/>
                <w:lang w:val="kk-KZ"/>
              </w:rPr>
            </w:pPr>
          </w:p>
          <w:p w14:paraId="189D0D0D" w14:textId="64A015AA" w:rsidR="00A67D63" w:rsidRPr="00403822" w:rsidRDefault="00A67D63" w:rsidP="00A67D63">
            <w:pPr>
              <w:shd w:val="clear" w:color="auto" w:fill="FFFFFF"/>
              <w:ind w:firstLine="391"/>
              <w:contextualSpacing/>
              <w:jc w:val="both"/>
              <w:textAlignment w:val="baseline"/>
              <w:rPr>
                <w:rFonts w:eastAsiaTheme="minorHAnsi"/>
                <w:bCs/>
                <w:lang w:val="kk-KZ" w:eastAsia="en-US"/>
              </w:rPr>
            </w:pPr>
            <w:r w:rsidRPr="00403822">
              <w:rPr>
                <w:rFonts w:eastAsiaTheme="minorHAnsi"/>
                <w:bCs/>
                <w:lang w:val="kk-KZ" w:eastAsia="en-US"/>
              </w:rPr>
              <w:t>1-1) тармақша</w:t>
            </w:r>
          </w:p>
          <w:p w14:paraId="5C0A6185" w14:textId="77777777" w:rsidR="00A67D63" w:rsidRPr="00403822" w:rsidRDefault="00A67D63" w:rsidP="00A67D63">
            <w:pPr>
              <w:shd w:val="clear" w:color="auto" w:fill="FFFFFF"/>
              <w:ind w:firstLine="391"/>
              <w:jc w:val="both"/>
              <w:textAlignment w:val="baseline"/>
              <w:rPr>
                <w:bCs/>
                <w:lang w:val="kk-KZ"/>
              </w:rPr>
            </w:pPr>
          </w:p>
          <w:p w14:paraId="154C1531" w14:textId="77777777" w:rsidR="00A67D63" w:rsidRPr="00403822" w:rsidRDefault="00A67D63" w:rsidP="00A67D63">
            <w:pPr>
              <w:shd w:val="clear" w:color="auto" w:fill="FFFFFF"/>
              <w:ind w:firstLine="391"/>
              <w:jc w:val="both"/>
              <w:textAlignment w:val="baseline"/>
              <w:rPr>
                <w:bCs/>
                <w:lang w:val="kk-KZ"/>
              </w:rPr>
            </w:pPr>
            <w:r w:rsidRPr="00403822">
              <w:rPr>
                <w:bCs/>
                <w:lang w:val="kk-KZ"/>
              </w:rPr>
              <w:t>2) тармақша</w:t>
            </w:r>
          </w:p>
          <w:p w14:paraId="22D5C588" w14:textId="77777777" w:rsidR="00A67D63" w:rsidRPr="00403822" w:rsidRDefault="00A67D63" w:rsidP="00A67D63">
            <w:pPr>
              <w:shd w:val="clear" w:color="auto" w:fill="FFFFFF"/>
              <w:ind w:firstLine="391"/>
              <w:jc w:val="both"/>
              <w:textAlignment w:val="baseline"/>
              <w:rPr>
                <w:bCs/>
                <w:lang w:val="kk-KZ"/>
              </w:rPr>
            </w:pPr>
          </w:p>
          <w:p w14:paraId="7E07A5E1" w14:textId="77777777" w:rsidR="00A67D63" w:rsidRPr="00403822" w:rsidRDefault="00A67D63" w:rsidP="00A67D63">
            <w:pPr>
              <w:shd w:val="clear" w:color="auto" w:fill="FFFFFF"/>
              <w:ind w:firstLine="391"/>
              <w:jc w:val="both"/>
              <w:textAlignment w:val="baseline"/>
              <w:rPr>
                <w:bCs/>
                <w:lang w:val="kk-KZ"/>
              </w:rPr>
            </w:pPr>
          </w:p>
          <w:p w14:paraId="0673A0C7" w14:textId="77777777" w:rsidR="00A67D63" w:rsidRPr="00403822" w:rsidRDefault="00A67D63" w:rsidP="00A67D63">
            <w:pPr>
              <w:shd w:val="clear" w:color="auto" w:fill="FFFFFF"/>
              <w:ind w:firstLine="391"/>
              <w:jc w:val="both"/>
              <w:textAlignment w:val="baseline"/>
              <w:rPr>
                <w:bCs/>
                <w:lang w:val="kk-KZ"/>
              </w:rPr>
            </w:pPr>
          </w:p>
          <w:p w14:paraId="1CEBA579" w14:textId="77777777" w:rsidR="00A67D63" w:rsidRPr="00403822" w:rsidRDefault="00A67D63" w:rsidP="00A67D63">
            <w:pPr>
              <w:shd w:val="clear" w:color="auto" w:fill="FFFFFF"/>
              <w:ind w:firstLine="391"/>
              <w:jc w:val="both"/>
              <w:textAlignment w:val="baseline"/>
              <w:rPr>
                <w:bCs/>
                <w:lang w:val="kk-KZ"/>
              </w:rPr>
            </w:pPr>
          </w:p>
          <w:p w14:paraId="1737C8C2" w14:textId="77777777" w:rsidR="00A67D63" w:rsidRPr="00403822" w:rsidRDefault="00A67D63" w:rsidP="00A67D63">
            <w:pPr>
              <w:shd w:val="clear" w:color="auto" w:fill="FFFFFF"/>
              <w:ind w:firstLine="391"/>
              <w:jc w:val="both"/>
              <w:textAlignment w:val="baseline"/>
              <w:rPr>
                <w:bCs/>
                <w:lang w:val="kk-KZ"/>
              </w:rPr>
            </w:pPr>
          </w:p>
          <w:p w14:paraId="521D7DFC" w14:textId="77777777" w:rsidR="00A67D63" w:rsidRPr="00403822" w:rsidRDefault="00A67D63" w:rsidP="00A67D63">
            <w:pPr>
              <w:shd w:val="clear" w:color="auto" w:fill="FFFFFF"/>
              <w:ind w:firstLine="391"/>
              <w:jc w:val="both"/>
              <w:textAlignment w:val="baseline"/>
              <w:rPr>
                <w:bCs/>
                <w:lang w:val="kk-KZ"/>
              </w:rPr>
            </w:pPr>
          </w:p>
          <w:p w14:paraId="50771FA3" w14:textId="77777777" w:rsidR="00A67D63" w:rsidRPr="00403822" w:rsidRDefault="00A67D63" w:rsidP="00A67D63">
            <w:pPr>
              <w:shd w:val="clear" w:color="auto" w:fill="FFFFFF"/>
              <w:ind w:firstLine="391"/>
              <w:jc w:val="both"/>
              <w:textAlignment w:val="baseline"/>
              <w:rPr>
                <w:bCs/>
                <w:lang w:val="kk-KZ"/>
              </w:rPr>
            </w:pPr>
          </w:p>
          <w:p w14:paraId="05058A0F" w14:textId="77777777" w:rsidR="00A67D63" w:rsidRPr="00403822" w:rsidRDefault="00A67D63" w:rsidP="00A67D63">
            <w:pPr>
              <w:shd w:val="clear" w:color="auto" w:fill="FFFFFF"/>
              <w:ind w:firstLine="391"/>
              <w:jc w:val="both"/>
              <w:textAlignment w:val="baseline"/>
              <w:rPr>
                <w:bCs/>
                <w:lang w:val="kk-KZ"/>
              </w:rPr>
            </w:pPr>
          </w:p>
          <w:p w14:paraId="408E0CC2" w14:textId="77777777" w:rsidR="00A67D63" w:rsidRPr="00403822" w:rsidRDefault="00A67D63" w:rsidP="00A67D63">
            <w:pPr>
              <w:shd w:val="clear" w:color="auto" w:fill="FFFFFF"/>
              <w:ind w:firstLine="391"/>
              <w:jc w:val="both"/>
              <w:textAlignment w:val="baseline"/>
              <w:rPr>
                <w:bCs/>
                <w:lang w:val="kk-KZ"/>
              </w:rPr>
            </w:pPr>
          </w:p>
          <w:p w14:paraId="248C47DE" w14:textId="77777777" w:rsidR="00A67D63" w:rsidRPr="00403822" w:rsidRDefault="00A67D63" w:rsidP="00A67D63">
            <w:pPr>
              <w:shd w:val="clear" w:color="auto" w:fill="FFFFFF"/>
              <w:ind w:firstLine="391"/>
              <w:jc w:val="both"/>
              <w:textAlignment w:val="baseline"/>
              <w:rPr>
                <w:bCs/>
                <w:lang w:val="kk-KZ"/>
              </w:rPr>
            </w:pPr>
          </w:p>
          <w:p w14:paraId="34ADDDE0" w14:textId="77777777" w:rsidR="00A67D63" w:rsidRPr="00403822" w:rsidRDefault="00A67D63" w:rsidP="00A67D63">
            <w:pPr>
              <w:shd w:val="clear" w:color="auto" w:fill="FFFFFF"/>
              <w:ind w:firstLine="391"/>
              <w:jc w:val="both"/>
              <w:textAlignment w:val="baseline"/>
              <w:rPr>
                <w:bCs/>
                <w:lang w:val="kk-KZ"/>
              </w:rPr>
            </w:pPr>
          </w:p>
          <w:p w14:paraId="0D25A622" w14:textId="77777777" w:rsidR="00A67D63" w:rsidRPr="00403822" w:rsidRDefault="00A67D63" w:rsidP="00A67D63">
            <w:pPr>
              <w:shd w:val="clear" w:color="auto" w:fill="FFFFFF"/>
              <w:ind w:firstLine="391"/>
              <w:jc w:val="both"/>
              <w:textAlignment w:val="baseline"/>
              <w:rPr>
                <w:bCs/>
                <w:lang w:val="kk-KZ"/>
              </w:rPr>
            </w:pPr>
          </w:p>
          <w:p w14:paraId="78630BF6" w14:textId="77777777" w:rsidR="00A67D63" w:rsidRPr="00403822" w:rsidRDefault="00A67D63" w:rsidP="00A67D63">
            <w:pPr>
              <w:shd w:val="clear" w:color="auto" w:fill="FFFFFF"/>
              <w:ind w:firstLine="391"/>
              <w:jc w:val="both"/>
              <w:textAlignment w:val="baseline"/>
              <w:rPr>
                <w:bCs/>
                <w:lang w:val="kk-KZ"/>
              </w:rPr>
            </w:pPr>
          </w:p>
          <w:p w14:paraId="0ACEE39E" w14:textId="77777777" w:rsidR="00A67D63" w:rsidRPr="00403822" w:rsidRDefault="00A67D63" w:rsidP="00A67D63">
            <w:pPr>
              <w:shd w:val="clear" w:color="auto" w:fill="FFFFFF"/>
              <w:ind w:firstLine="391"/>
              <w:jc w:val="both"/>
              <w:textAlignment w:val="baseline"/>
              <w:rPr>
                <w:bCs/>
                <w:lang w:val="kk-KZ"/>
              </w:rPr>
            </w:pPr>
          </w:p>
          <w:p w14:paraId="3DFED2A1" w14:textId="77777777" w:rsidR="00A67D63" w:rsidRPr="00403822" w:rsidRDefault="00A67D63" w:rsidP="00A67D63">
            <w:pPr>
              <w:shd w:val="clear" w:color="auto" w:fill="FFFFFF"/>
              <w:ind w:firstLine="391"/>
              <w:jc w:val="both"/>
              <w:textAlignment w:val="baseline"/>
              <w:rPr>
                <w:bCs/>
                <w:lang w:val="kk-KZ"/>
              </w:rPr>
            </w:pPr>
          </w:p>
          <w:p w14:paraId="73E34719" w14:textId="77777777" w:rsidR="00A67D63" w:rsidRPr="00403822" w:rsidRDefault="00A67D63" w:rsidP="00A67D63">
            <w:pPr>
              <w:shd w:val="clear" w:color="auto" w:fill="FFFFFF"/>
              <w:ind w:firstLine="391"/>
              <w:jc w:val="both"/>
              <w:textAlignment w:val="baseline"/>
              <w:rPr>
                <w:bCs/>
                <w:lang w:val="kk-KZ"/>
              </w:rPr>
            </w:pPr>
          </w:p>
          <w:p w14:paraId="712B7766" w14:textId="77777777" w:rsidR="00A67D63" w:rsidRPr="00403822" w:rsidRDefault="00A67D63" w:rsidP="00A67D63">
            <w:pPr>
              <w:shd w:val="clear" w:color="auto" w:fill="FFFFFF"/>
              <w:ind w:firstLine="391"/>
              <w:jc w:val="both"/>
              <w:textAlignment w:val="baseline"/>
              <w:rPr>
                <w:bCs/>
                <w:lang w:val="kk-KZ"/>
              </w:rPr>
            </w:pPr>
          </w:p>
          <w:p w14:paraId="2B9084DC" w14:textId="77777777" w:rsidR="00A67D63" w:rsidRPr="00403822" w:rsidRDefault="00A67D63" w:rsidP="00A67D63">
            <w:pPr>
              <w:shd w:val="clear" w:color="auto" w:fill="FFFFFF"/>
              <w:ind w:firstLine="391"/>
              <w:jc w:val="both"/>
              <w:textAlignment w:val="baseline"/>
              <w:rPr>
                <w:bCs/>
                <w:lang w:val="kk-KZ"/>
              </w:rPr>
            </w:pPr>
          </w:p>
          <w:p w14:paraId="6245A8B0" w14:textId="77777777" w:rsidR="00A67D63" w:rsidRPr="00403822" w:rsidRDefault="00A67D63" w:rsidP="00A67D63">
            <w:pPr>
              <w:shd w:val="clear" w:color="auto" w:fill="FFFFFF"/>
              <w:ind w:firstLine="391"/>
              <w:jc w:val="both"/>
              <w:textAlignment w:val="baseline"/>
              <w:rPr>
                <w:bCs/>
                <w:lang w:val="kk-KZ"/>
              </w:rPr>
            </w:pPr>
          </w:p>
          <w:p w14:paraId="25654DB1" w14:textId="77777777" w:rsidR="00A67D63" w:rsidRPr="00403822" w:rsidRDefault="00A67D63" w:rsidP="00A67D63">
            <w:pPr>
              <w:shd w:val="clear" w:color="auto" w:fill="FFFFFF"/>
              <w:ind w:firstLine="391"/>
              <w:jc w:val="both"/>
              <w:textAlignment w:val="baseline"/>
              <w:rPr>
                <w:bCs/>
                <w:lang w:val="kk-KZ"/>
              </w:rPr>
            </w:pPr>
          </w:p>
          <w:p w14:paraId="3A624C67" w14:textId="77777777" w:rsidR="00A67D63" w:rsidRPr="00403822" w:rsidRDefault="00A67D63" w:rsidP="00A67D63">
            <w:pPr>
              <w:shd w:val="clear" w:color="auto" w:fill="FFFFFF"/>
              <w:ind w:firstLine="391"/>
              <w:jc w:val="both"/>
              <w:textAlignment w:val="baseline"/>
              <w:rPr>
                <w:bCs/>
                <w:lang w:val="kk-KZ"/>
              </w:rPr>
            </w:pPr>
          </w:p>
          <w:p w14:paraId="6819E1BC" w14:textId="77777777" w:rsidR="00A67D63" w:rsidRPr="00403822" w:rsidRDefault="00A67D63" w:rsidP="00A67D63">
            <w:pPr>
              <w:shd w:val="clear" w:color="auto" w:fill="FFFFFF"/>
              <w:ind w:firstLine="391"/>
              <w:jc w:val="both"/>
              <w:textAlignment w:val="baseline"/>
              <w:rPr>
                <w:bCs/>
                <w:lang w:val="kk-KZ"/>
              </w:rPr>
            </w:pPr>
          </w:p>
          <w:p w14:paraId="43F5CCBA" w14:textId="77777777" w:rsidR="00A67D63" w:rsidRPr="00403822" w:rsidRDefault="00A67D63" w:rsidP="00A67D63">
            <w:pPr>
              <w:shd w:val="clear" w:color="auto" w:fill="FFFFFF"/>
              <w:ind w:firstLine="391"/>
              <w:jc w:val="both"/>
              <w:textAlignment w:val="baseline"/>
              <w:rPr>
                <w:bCs/>
                <w:lang w:val="kk-KZ"/>
              </w:rPr>
            </w:pPr>
          </w:p>
          <w:p w14:paraId="47BBD6D5" w14:textId="77777777" w:rsidR="00A67D63" w:rsidRPr="00403822" w:rsidRDefault="00A67D63" w:rsidP="00A67D63">
            <w:pPr>
              <w:shd w:val="clear" w:color="auto" w:fill="FFFFFF"/>
              <w:ind w:firstLine="391"/>
              <w:jc w:val="both"/>
              <w:textAlignment w:val="baseline"/>
              <w:rPr>
                <w:bCs/>
                <w:lang w:val="kk-KZ"/>
              </w:rPr>
            </w:pPr>
          </w:p>
          <w:p w14:paraId="0C2D8C5D" w14:textId="77777777" w:rsidR="00A67D63" w:rsidRPr="00403822" w:rsidRDefault="00A67D63" w:rsidP="00A67D63">
            <w:pPr>
              <w:shd w:val="clear" w:color="auto" w:fill="FFFFFF"/>
              <w:ind w:firstLine="391"/>
              <w:jc w:val="both"/>
              <w:textAlignment w:val="baseline"/>
              <w:rPr>
                <w:bCs/>
                <w:lang w:val="kk-KZ"/>
              </w:rPr>
            </w:pPr>
          </w:p>
          <w:p w14:paraId="4A6E7D3D" w14:textId="77777777" w:rsidR="00A67D63" w:rsidRPr="00403822" w:rsidRDefault="00A67D63" w:rsidP="00A67D63">
            <w:pPr>
              <w:shd w:val="clear" w:color="auto" w:fill="FFFFFF"/>
              <w:ind w:firstLine="391"/>
              <w:jc w:val="both"/>
              <w:textAlignment w:val="baseline"/>
              <w:rPr>
                <w:bCs/>
                <w:lang w:val="kk-KZ"/>
              </w:rPr>
            </w:pPr>
            <w:r w:rsidRPr="00403822">
              <w:rPr>
                <w:bCs/>
                <w:lang w:val="kk-KZ"/>
              </w:rPr>
              <w:t>3) тармақша</w:t>
            </w:r>
          </w:p>
          <w:p w14:paraId="0BC76282" w14:textId="77777777" w:rsidR="00A67D63" w:rsidRPr="00403822" w:rsidRDefault="00A67D63" w:rsidP="00A67D63">
            <w:pPr>
              <w:shd w:val="clear" w:color="auto" w:fill="FFFFFF"/>
              <w:ind w:firstLine="391"/>
              <w:jc w:val="both"/>
              <w:textAlignment w:val="baseline"/>
              <w:rPr>
                <w:bCs/>
                <w:lang w:val="kk-KZ"/>
              </w:rPr>
            </w:pPr>
          </w:p>
          <w:p w14:paraId="7B1AC46E" w14:textId="77777777" w:rsidR="00A67D63" w:rsidRPr="00403822" w:rsidRDefault="00A67D63" w:rsidP="00A67D63">
            <w:pPr>
              <w:shd w:val="clear" w:color="auto" w:fill="FFFFFF"/>
              <w:ind w:firstLine="391"/>
              <w:jc w:val="both"/>
              <w:textAlignment w:val="baseline"/>
              <w:rPr>
                <w:bCs/>
                <w:lang w:val="kk-KZ"/>
              </w:rPr>
            </w:pPr>
          </w:p>
          <w:p w14:paraId="4CEE9A6F" w14:textId="77777777" w:rsidR="00A67D63" w:rsidRPr="00403822" w:rsidRDefault="00A67D63" w:rsidP="00A67D63">
            <w:pPr>
              <w:shd w:val="clear" w:color="auto" w:fill="FFFFFF"/>
              <w:ind w:firstLine="391"/>
              <w:jc w:val="both"/>
              <w:textAlignment w:val="baseline"/>
              <w:rPr>
                <w:bCs/>
                <w:lang w:val="kk-KZ"/>
              </w:rPr>
            </w:pPr>
          </w:p>
          <w:p w14:paraId="78A77282" w14:textId="77777777" w:rsidR="00A67D63" w:rsidRPr="00403822" w:rsidRDefault="00A67D63" w:rsidP="00A67D63">
            <w:pPr>
              <w:shd w:val="clear" w:color="auto" w:fill="FFFFFF"/>
              <w:ind w:firstLine="391"/>
              <w:jc w:val="both"/>
              <w:textAlignment w:val="baseline"/>
              <w:rPr>
                <w:bCs/>
                <w:lang w:val="kk-KZ"/>
              </w:rPr>
            </w:pPr>
          </w:p>
          <w:p w14:paraId="4AE0CB6E" w14:textId="77777777" w:rsidR="00A67D63" w:rsidRPr="00403822" w:rsidRDefault="00A67D63" w:rsidP="00A67D63">
            <w:pPr>
              <w:shd w:val="clear" w:color="auto" w:fill="FFFFFF"/>
              <w:ind w:firstLine="391"/>
              <w:jc w:val="both"/>
              <w:textAlignment w:val="baseline"/>
              <w:rPr>
                <w:bCs/>
                <w:lang w:val="kk-KZ"/>
              </w:rPr>
            </w:pPr>
          </w:p>
          <w:p w14:paraId="2CE90B83" w14:textId="77777777" w:rsidR="00A67D63" w:rsidRPr="00403822" w:rsidRDefault="00A67D63" w:rsidP="00A67D63">
            <w:pPr>
              <w:shd w:val="clear" w:color="auto" w:fill="FFFFFF"/>
              <w:ind w:firstLine="391"/>
              <w:jc w:val="both"/>
              <w:textAlignment w:val="baseline"/>
              <w:rPr>
                <w:bCs/>
                <w:lang w:val="kk-KZ"/>
              </w:rPr>
            </w:pPr>
          </w:p>
          <w:p w14:paraId="036B5E2F" w14:textId="77777777" w:rsidR="00A67D63" w:rsidRPr="00403822" w:rsidRDefault="00A67D63" w:rsidP="00A67D63">
            <w:pPr>
              <w:shd w:val="clear" w:color="auto" w:fill="FFFFFF"/>
              <w:ind w:firstLine="391"/>
              <w:jc w:val="both"/>
              <w:textAlignment w:val="baseline"/>
              <w:rPr>
                <w:bCs/>
                <w:lang w:val="kk-KZ"/>
              </w:rPr>
            </w:pPr>
          </w:p>
          <w:p w14:paraId="4908F063" w14:textId="77777777" w:rsidR="00A67D63" w:rsidRPr="00403822" w:rsidRDefault="00A67D63" w:rsidP="00A67D63">
            <w:pPr>
              <w:shd w:val="clear" w:color="auto" w:fill="FFFFFF"/>
              <w:ind w:firstLine="391"/>
              <w:jc w:val="both"/>
              <w:textAlignment w:val="baseline"/>
              <w:rPr>
                <w:bCs/>
                <w:lang w:val="kk-KZ"/>
              </w:rPr>
            </w:pPr>
          </w:p>
          <w:p w14:paraId="76FAF275" w14:textId="77777777" w:rsidR="00A67D63" w:rsidRPr="00403822" w:rsidRDefault="00A67D63" w:rsidP="00A67D63">
            <w:pPr>
              <w:shd w:val="clear" w:color="auto" w:fill="FFFFFF"/>
              <w:ind w:firstLine="391"/>
              <w:jc w:val="both"/>
              <w:textAlignment w:val="baseline"/>
              <w:rPr>
                <w:bCs/>
                <w:lang w:val="kk-KZ"/>
              </w:rPr>
            </w:pPr>
          </w:p>
          <w:p w14:paraId="1434734F" w14:textId="77777777" w:rsidR="00A67D63" w:rsidRPr="00403822" w:rsidRDefault="00A67D63" w:rsidP="00A67D63">
            <w:pPr>
              <w:shd w:val="clear" w:color="auto" w:fill="FFFFFF"/>
              <w:ind w:firstLine="391"/>
              <w:jc w:val="both"/>
              <w:textAlignment w:val="baseline"/>
              <w:rPr>
                <w:bCs/>
                <w:lang w:val="kk-KZ"/>
              </w:rPr>
            </w:pPr>
          </w:p>
          <w:p w14:paraId="3B385A77" w14:textId="77777777" w:rsidR="00A67D63" w:rsidRPr="00403822" w:rsidRDefault="00A67D63" w:rsidP="00A67D63">
            <w:pPr>
              <w:shd w:val="clear" w:color="auto" w:fill="FFFFFF"/>
              <w:ind w:firstLine="391"/>
              <w:jc w:val="both"/>
              <w:textAlignment w:val="baseline"/>
              <w:rPr>
                <w:bCs/>
                <w:lang w:val="kk-KZ"/>
              </w:rPr>
            </w:pPr>
          </w:p>
          <w:p w14:paraId="7BF36CFB" w14:textId="77777777" w:rsidR="00A67D63" w:rsidRPr="00403822" w:rsidRDefault="00A67D63" w:rsidP="00A67D63">
            <w:pPr>
              <w:shd w:val="clear" w:color="auto" w:fill="FFFFFF"/>
              <w:ind w:firstLine="391"/>
              <w:jc w:val="both"/>
              <w:textAlignment w:val="baseline"/>
              <w:rPr>
                <w:bCs/>
                <w:lang w:val="kk-KZ"/>
              </w:rPr>
            </w:pPr>
          </w:p>
          <w:p w14:paraId="44A8CCA6" w14:textId="77777777" w:rsidR="00A67D63" w:rsidRPr="00403822" w:rsidRDefault="00A67D63" w:rsidP="00A67D63">
            <w:pPr>
              <w:shd w:val="clear" w:color="auto" w:fill="FFFFFF"/>
              <w:ind w:firstLine="391"/>
              <w:jc w:val="both"/>
              <w:textAlignment w:val="baseline"/>
              <w:rPr>
                <w:bCs/>
                <w:lang w:val="kk-KZ"/>
              </w:rPr>
            </w:pPr>
          </w:p>
          <w:p w14:paraId="01505822" w14:textId="1ABFD2B3" w:rsidR="00A67D63" w:rsidRPr="00403822" w:rsidRDefault="00A67D63" w:rsidP="00A67D63">
            <w:pPr>
              <w:ind w:firstLine="391"/>
              <w:jc w:val="both"/>
              <w:rPr>
                <w:bCs/>
                <w:lang w:val="kk-KZ"/>
              </w:rPr>
            </w:pPr>
            <w:r w:rsidRPr="00403822">
              <w:rPr>
                <w:bCs/>
                <w:lang w:val="kk-KZ"/>
              </w:rPr>
              <w:t>8) тармақша</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C02E110" w14:textId="3046DAF7"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2580F9F5" w14:textId="764476B0"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6001E8FE" w14:textId="77777777" w:rsidR="00A67D63" w:rsidRPr="00403822" w:rsidRDefault="00A67D63" w:rsidP="00A67D63">
            <w:pPr>
              <w:shd w:val="clear" w:color="auto" w:fill="FFFFFF"/>
              <w:ind w:firstLine="391"/>
              <w:jc w:val="both"/>
              <w:textAlignment w:val="baseline"/>
              <w:rPr>
                <w:b/>
                <w:bCs/>
                <w:lang w:val="kk-KZ"/>
              </w:rPr>
            </w:pPr>
            <w:r w:rsidRPr="00403822">
              <w:rPr>
                <w:lang w:val="kk-KZ"/>
              </w:rPr>
              <w:t>2. Микроқаржылық қызметті жүзеге асыруға арналған лицензиядан айыру мынадай негіздердің бірі бойынша жүргізіледі</w:t>
            </w:r>
          </w:p>
          <w:p w14:paraId="445452EE"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w:t>
            </w:r>
          </w:p>
          <w:p w14:paraId="71FE5B8F" w14:textId="77777777" w:rsidR="00A67D63" w:rsidRPr="00403822" w:rsidRDefault="00A67D63" w:rsidP="00A67D63">
            <w:pPr>
              <w:shd w:val="clear" w:color="auto" w:fill="FFFFFF"/>
              <w:ind w:firstLine="391"/>
              <w:jc w:val="both"/>
              <w:textAlignment w:val="baseline"/>
              <w:rPr>
                <w:b/>
                <w:bCs/>
                <w:lang w:val="kk-KZ"/>
              </w:rPr>
            </w:pPr>
          </w:p>
          <w:p w14:paraId="460B7AC1" w14:textId="77777777" w:rsidR="00A67D63" w:rsidRPr="00403822" w:rsidRDefault="00A67D63" w:rsidP="00A67D63">
            <w:pPr>
              <w:numPr>
                <w:ilvl w:val="1"/>
                <w:numId w:val="29"/>
              </w:numPr>
              <w:shd w:val="clear" w:color="auto" w:fill="FFFFFF"/>
              <w:ind w:left="0" w:firstLine="391"/>
              <w:contextualSpacing/>
              <w:jc w:val="both"/>
              <w:textAlignment w:val="baseline"/>
              <w:rPr>
                <w:rFonts w:eastAsiaTheme="minorHAnsi"/>
                <w:b/>
                <w:bCs/>
                <w:lang w:val="kk-KZ" w:eastAsia="en-US"/>
              </w:rPr>
            </w:pPr>
            <w:r w:rsidRPr="00403822">
              <w:rPr>
                <w:rFonts w:eastAsiaTheme="minorHAnsi"/>
                <w:b/>
                <w:bCs/>
                <w:lang w:val="kk-KZ" w:eastAsia="en-US"/>
              </w:rPr>
              <w:t>Жоқ</w:t>
            </w:r>
          </w:p>
          <w:p w14:paraId="4171170E" w14:textId="77777777" w:rsidR="00A67D63" w:rsidRPr="00403822" w:rsidRDefault="00A67D63" w:rsidP="00A67D63">
            <w:pPr>
              <w:shd w:val="clear" w:color="auto" w:fill="FFFFFF"/>
              <w:ind w:firstLine="391"/>
              <w:jc w:val="both"/>
              <w:textAlignment w:val="baseline"/>
              <w:rPr>
                <w:bCs/>
                <w:lang w:val="kk-KZ"/>
              </w:rPr>
            </w:pPr>
            <w:r w:rsidRPr="00403822">
              <w:rPr>
                <w:bCs/>
                <w:lang w:val="kk-KZ"/>
              </w:rPr>
              <w:t xml:space="preserve">2) </w:t>
            </w:r>
            <w:r w:rsidRPr="00403822">
              <w:rPr>
                <w:b/>
                <w:lang w:val="kk-KZ"/>
              </w:rPr>
              <w:t>қызметін</w:t>
            </w:r>
            <w:r w:rsidRPr="00403822">
              <w:rPr>
                <w:lang w:val="kk-KZ"/>
              </w:rPr>
              <w:t xml:space="preserve"> </w:t>
            </w:r>
            <w:r w:rsidRPr="00403822">
              <w:rPr>
                <w:b/>
                <w:lang w:val="kk-KZ"/>
              </w:rPr>
              <w:t>Қазақстан Республикасы заңдарының</w:t>
            </w:r>
            <w:r w:rsidRPr="00403822">
              <w:rPr>
                <w:lang w:val="kk-KZ"/>
              </w:rPr>
              <w:t xml:space="preserve"> </w:t>
            </w:r>
            <w:r w:rsidRPr="00403822">
              <w:rPr>
                <w:lang w:val="kk-KZ"/>
              </w:rPr>
              <w:lastRenderedPageBreak/>
              <w:t xml:space="preserve">талаптарын, сондай-ақ уәкілетті органның, Қазақстан Республикасы Ұлттық Банкінің нормативтік құқықтық актілерін </w:t>
            </w:r>
            <w:r w:rsidRPr="00403822">
              <w:rPr>
                <w:b/>
                <w:lang w:val="kk-KZ"/>
              </w:rPr>
              <w:t>жүйелі түрде</w:t>
            </w:r>
            <w:r w:rsidRPr="00403822">
              <w:rPr>
                <w:lang w:val="kk-KZ"/>
              </w:rPr>
              <w:t xml:space="preserve"> (қатарынан күнтізбелік он екі ай ішінде үш және одан көп рет) бұза отырып жүзеге асыру</w:t>
            </w:r>
            <w:r w:rsidRPr="00403822">
              <w:rPr>
                <w:bCs/>
                <w:lang w:val="kk-KZ"/>
              </w:rPr>
              <w:t>;</w:t>
            </w:r>
          </w:p>
          <w:p w14:paraId="2A8E3EDE" w14:textId="77777777" w:rsidR="00A67D63" w:rsidRPr="00403822" w:rsidRDefault="00A67D63" w:rsidP="00A67D63">
            <w:pPr>
              <w:shd w:val="clear" w:color="auto" w:fill="FFFFFF"/>
              <w:ind w:firstLine="391"/>
              <w:jc w:val="both"/>
              <w:textAlignment w:val="baseline"/>
              <w:rPr>
                <w:bCs/>
                <w:lang w:val="kk-KZ"/>
              </w:rPr>
            </w:pPr>
          </w:p>
          <w:p w14:paraId="2E0E88C4" w14:textId="77777777" w:rsidR="00A67D63" w:rsidRPr="00403822" w:rsidRDefault="00A67D63" w:rsidP="00A67D63">
            <w:pPr>
              <w:shd w:val="clear" w:color="auto" w:fill="FFFFFF"/>
              <w:ind w:firstLine="391"/>
              <w:jc w:val="both"/>
              <w:textAlignment w:val="baseline"/>
              <w:rPr>
                <w:bCs/>
                <w:lang w:val="kk-KZ"/>
              </w:rPr>
            </w:pPr>
          </w:p>
          <w:p w14:paraId="7EA190EE"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2-1) жоқ;</w:t>
            </w:r>
          </w:p>
          <w:p w14:paraId="1741F07A" w14:textId="77777777" w:rsidR="00A67D63" w:rsidRPr="00403822" w:rsidRDefault="00A67D63" w:rsidP="00A67D63">
            <w:pPr>
              <w:shd w:val="clear" w:color="auto" w:fill="FFFFFF"/>
              <w:ind w:firstLine="391"/>
              <w:jc w:val="both"/>
              <w:textAlignment w:val="baseline"/>
              <w:rPr>
                <w:b/>
                <w:bCs/>
                <w:lang w:val="kk-KZ"/>
              </w:rPr>
            </w:pPr>
          </w:p>
          <w:p w14:paraId="57B32F17" w14:textId="77777777" w:rsidR="00A67D63" w:rsidRPr="00403822" w:rsidRDefault="00A67D63" w:rsidP="00A67D63">
            <w:pPr>
              <w:shd w:val="clear" w:color="auto" w:fill="FFFFFF"/>
              <w:ind w:firstLine="391"/>
              <w:jc w:val="both"/>
              <w:textAlignment w:val="baseline"/>
              <w:rPr>
                <w:b/>
                <w:bCs/>
                <w:lang w:val="kk-KZ"/>
              </w:rPr>
            </w:pPr>
          </w:p>
          <w:p w14:paraId="10227D18" w14:textId="77777777" w:rsidR="00A67D63" w:rsidRPr="00403822" w:rsidRDefault="00A67D63" w:rsidP="00A67D63">
            <w:pPr>
              <w:shd w:val="clear" w:color="auto" w:fill="FFFFFF"/>
              <w:ind w:firstLine="391"/>
              <w:jc w:val="both"/>
              <w:textAlignment w:val="baseline"/>
              <w:rPr>
                <w:b/>
                <w:bCs/>
                <w:lang w:val="kk-KZ"/>
              </w:rPr>
            </w:pPr>
          </w:p>
          <w:p w14:paraId="1625BF3D" w14:textId="77777777" w:rsidR="00A67D63" w:rsidRPr="00403822" w:rsidRDefault="00A67D63" w:rsidP="00A67D63">
            <w:pPr>
              <w:shd w:val="clear" w:color="auto" w:fill="FFFFFF"/>
              <w:ind w:firstLine="391"/>
              <w:jc w:val="both"/>
              <w:textAlignment w:val="baseline"/>
              <w:rPr>
                <w:b/>
                <w:bCs/>
                <w:lang w:val="kk-KZ"/>
              </w:rPr>
            </w:pPr>
          </w:p>
          <w:p w14:paraId="41263F82" w14:textId="77777777" w:rsidR="00A67D63" w:rsidRPr="00403822" w:rsidRDefault="00A67D63" w:rsidP="00A67D63">
            <w:pPr>
              <w:shd w:val="clear" w:color="auto" w:fill="FFFFFF"/>
              <w:ind w:firstLine="391"/>
              <w:jc w:val="both"/>
              <w:textAlignment w:val="baseline"/>
              <w:rPr>
                <w:b/>
                <w:bCs/>
                <w:lang w:val="kk-KZ"/>
              </w:rPr>
            </w:pPr>
          </w:p>
          <w:p w14:paraId="735F287A" w14:textId="77777777" w:rsidR="00A67D63" w:rsidRPr="00403822" w:rsidRDefault="00A67D63" w:rsidP="00A67D63">
            <w:pPr>
              <w:shd w:val="clear" w:color="auto" w:fill="FFFFFF"/>
              <w:ind w:firstLine="391"/>
              <w:jc w:val="both"/>
              <w:textAlignment w:val="baseline"/>
              <w:rPr>
                <w:b/>
                <w:bCs/>
                <w:lang w:val="kk-KZ"/>
              </w:rPr>
            </w:pPr>
          </w:p>
          <w:p w14:paraId="24A0D0C0" w14:textId="77777777" w:rsidR="00A67D63" w:rsidRPr="00403822" w:rsidRDefault="00A67D63" w:rsidP="00A67D63">
            <w:pPr>
              <w:shd w:val="clear" w:color="auto" w:fill="FFFFFF"/>
              <w:ind w:firstLine="391"/>
              <w:jc w:val="both"/>
              <w:textAlignment w:val="baseline"/>
              <w:rPr>
                <w:b/>
                <w:bCs/>
                <w:lang w:val="kk-KZ"/>
              </w:rPr>
            </w:pPr>
          </w:p>
          <w:p w14:paraId="4875161D"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4EDE317F" w14:textId="77777777" w:rsidR="00A67D63" w:rsidRPr="00403822" w:rsidRDefault="00A67D63" w:rsidP="00A67D63">
            <w:pPr>
              <w:ind w:firstLine="391"/>
              <w:jc w:val="both"/>
              <w:rPr>
                <w:b/>
                <w:lang w:val="kk-KZ"/>
              </w:rPr>
            </w:pPr>
          </w:p>
          <w:p w14:paraId="3D1DC29C" w14:textId="77777777" w:rsidR="00A67D63" w:rsidRPr="00403822" w:rsidRDefault="00A67D63" w:rsidP="00A67D63">
            <w:pPr>
              <w:ind w:firstLine="391"/>
              <w:jc w:val="both"/>
              <w:rPr>
                <w:b/>
                <w:lang w:val="kk-KZ"/>
              </w:rPr>
            </w:pPr>
          </w:p>
          <w:p w14:paraId="39BF9C9C" w14:textId="77777777" w:rsidR="00A67D63" w:rsidRPr="00403822" w:rsidRDefault="00A67D63" w:rsidP="00A67D63">
            <w:pPr>
              <w:ind w:firstLine="391"/>
              <w:jc w:val="both"/>
              <w:rPr>
                <w:b/>
                <w:lang w:val="kk-KZ"/>
              </w:rPr>
            </w:pPr>
          </w:p>
          <w:p w14:paraId="06E7E085" w14:textId="77777777" w:rsidR="00A67D63" w:rsidRPr="00403822" w:rsidRDefault="00A67D63" w:rsidP="00A67D63">
            <w:pPr>
              <w:ind w:firstLine="391"/>
              <w:jc w:val="both"/>
              <w:rPr>
                <w:b/>
                <w:lang w:val="kk-KZ"/>
              </w:rPr>
            </w:pPr>
          </w:p>
          <w:p w14:paraId="089D0B9D" w14:textId="77777777" w:rsidR="00A67D63" w:rsidRPr="00403822" w:rsidRDefault="00A67D63" w:rsidP="00A67D63">
            <w:pPr>
              <w:ind w:firstLine="391"/>
              <w:jc w:val="both"/>
              <w:rPr>
                <w:b/>
                <w:lang w:val="kk-KZ"/>
              </w:rPr>
            </w:pPr>
          </w:p>
          <w:p w14:paraId="0BD3297B" w14:textId="05231CCB" w:rsidR="00A67D63" w:rsidRPr="00403822" w:rsidRDefault="00A67D63" w:rsidP="00A67D63">
            <w:pPr>
              <w:ind w:firstLine="391"/>
              <w:jc w:val="both"/>
              <w:rPr>
                <w:b/>
                <w:lang w:val="kk-KZ"/>
              </w:rPr>
            </w:pPr>
            <w:r w:rsidRPr="00403822">
              <w:rPr>
                <w:b/>
                <w:bCs/>
                <w:lang w:val="kk-KZ"/>
              </w:rPr>
              <w:t xml:space="preserve">3) </w:t>
            </w:r>
            <w:r w:rsidRPr="00403822">
              <w:rPr>
                <w:b/>
                <w:lang w:val="kk-KZ"/>
              </w:rPr>
              <w:t>уәкілетті органның жазбаша нұсқамаларын жүйелі түрде (қатарынан күнтізбелік он екі ай ішінде үш және одан да көп рет) орындамау</w:t>
            </w:r>
            <w:r w:rsidRPr="00403822">
              <w:rPr>
                <w:b/>
                <w:bCs/>
                <w:lang w:val="kk-KZ"/>
              </w:rPr>
              <w:t>;</w:t>
            </w:r>
          </w:p>
          <w:p w14:paraId="3EEB03F0" w14:textId="77777777" w:rsidR="00A67D63" w:rsidRPr="00403822" w:rsidRDefault="00A67D63" w:rsidP="00A67D63">
            <w:pPr>
              <w:ind w:firstLine="391"/>
              <w:jc w:val="both"/>
              <w:rPr>
                <w:b/>
                <w:lang w:val="kk-KZ"/>
              </w:rPr>
            </w:pPr>
          </w:p>
          <w:p w14:paraId="5902E720" w14:textId="77777777" w:rsidR="00A67D63" w:rsidRPr="00403822" w:rsidRDefault="00A67D63" w:rsidP="00A67D63">
            <w:pPr>
              <w:ind w:firstLine="391"/>
              <w:jc w:val="both"/>
              <w:rPr>
                <w:b/>
                <w:lang w:val="kk-KZ"/>
              </w:rPr>
            </w:pPr>
            <w:r w:rsidRPr="00403822">
              <w:rPr>
                <w:b/>
                <w:lang w:val="kk-KZ"/>
              </w:rPr>
              <w:t xml:space="preserve">6-1) жоқ; </w:t>
            </w:r>
          </w:p>
          <w:p w14:paraId="5F69A7C4"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7355EEAE" w14:textId="77777777" w:rsidR="00A67D63" w:rsidRPr="00403822" w:rsidRDefault="00A67D63" w:rsidP="00A67D63">
            <w:pPr>
              <w:shd w:val="clear" w:color="auto" w:fill="FFFFFF"/>
              <w:ind w:firstLine="391"/>
              <w:jc w:val="both"/>
              <w:textAlignment w:val="baseline"/>
              <w:rPr>
                <w:b/>
                <w:bCs/>
                <w:lang w:val="kk-KZ"/>
              </w:rPr>
            </w:pPr>
          </w:p>
          <w:p w14:paraId="42B2794E" w14:textId="77777777" w:rsidR="00A67D63" w:rsidRPr="00403822" w:rsidRDefault="00A67D63" w:rsidP="00A67D63">
            <w:pPr>
              <w:shd w:val="clear" w:color="auto" w:fill="FFFFFF"/>
              <w:ind w:firstLine="391"/>
              <w:jc w:val="both"/>
              <w:textAlignment w:val="baseline"/>
              <w:rPr>
                <w:b/>
                <w:bCs/>
                <w:lang w:val="kk-KZ"/>
              </w:rPr>
            </w:pPr>
          </w:p>
          <w:p w14:paraId="53E474FC" w14:textId="77777777" w:rsidR="00A67D63" w:rsidRPr="00403822" w:rsidRDefault="00A67D63" w:rsidP="00A67D63">
            <w:pPr>
              <w:shd w:val="clear" w:color="auto" w:fill="FFFFFF"/>
              <w:ind w:firstLine="391"/>
              <w:jc w:val="both"/>
              <w:textAlignment w:val="baseline"/>
              <w:rPr>
                <w:b/>
                <w:bCs/>
                <w:lang w:val="kk-KZ"/>
              </w:rPr>
            </w:pPr>
          </w:p>
          <w:p w14:paraId="7E68C49B" w14:textId="77777777" w:rsidR="00A67D63" w:rsidRPr="00403822" w:rsidRDefault="00A67D63" w:rsidP="00A67D63">
            <w:pPr>
              <w:shd w:val="clear" w:color="auto" w:fill="FFFFFF"/>
              <w:ind w:firstLine="391"/>
              <w:jc w:val="both"/>
              <w:textAlignment w:val="baseline"/>
              <w:rPr>
                <w:b/>
                <w:bCs/>
                <w:lang w:val="kk-KZ"/>
              </w:rPr>
            </w:pPr>
          </w:p>
          <w:p w14:paraId="144B5F14" w14:textId="77777777" w:rsidR="00A67D63" w:rsidRPr="00403822" w:rsidRDefault="00A67D63" w:rsidP="00A67D63">
            <w:pPr>
              <w:shd w:val="clear" w:color="auto" w:fill="FFFFFF"/>
              <w:ind w:firstLine="391"/>
              <w:jc w:val="both"/>
              <w:textAlignment w:val="baseline"/>
              <w:rPr>
                <w:b/>
                <w:bCs/>
                <w:lang w:val="kk-KZ"/>
              </w:rPr>
            </w:pPr>
          </w:p>
          <w:p w14:paraId="2A8B43FB"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8) </w:t>
            </w:r>
            <w:r w:rsidRPr="00403822">
              <w:rPr>
                <w:lang w:val="kk-KZ"/>
              </w:rPr>
              <w:t>қайта ұйымдастыру немесе тарату арқылы өз қызметін ерікті түрде тоқтату туралы шешім қабылдау</w:t>
            </w:r>
            <w:r w:rsidRPr="00403822">
              <w:rPr>
                <w:b/>
                <w:bCs/>
                <w:lang w:val="kk-KZ"/>
              </w:rPr>
              <w:t>.</w:t>
            </w:r>
          </w:p>
          <w:p w14:paraId="3BBBB320" w14:textId="77777777" w:rsidR="00A67D63" w:rsidRPr="00403822" w:rsidRDefault="00A67D63" w:rsidP="00A67D63">
            <w:pPr>
              <w:ind w:firstLine="391"/>
              <w:jc w:val="both"/>
              <w:rPr>
                <w:b/>
                <w:bCs/>
                <w:shd w:val="clear" w:color="auto" w:fill="FFFFFF"/>
                <w:lang w:val="kk-KZ"/>
              </w:rPr>
            </w:pPr>
            <w:r w:rsidRPr="00403822">
              <w:rPr>
                <w:lang w:val="kk-KZ"/>
              </w:rPr>
              <w:t>Микроқаржы ұйымы микроқаржылық қызметті жүзеге асыруға лицензияның қолданысын тоқтатуға өтініш бергенге дейін өзінің барлық міндеттемесін орындауға тиіс. Өтінішке бір мезгілде барлық міндеттеменің орындалғанын растау туралы хат қоса беріледі</w:t>
            </w:r>
            <w:r w:rsidRPr="00403822">
              <w:rPr>
                <w:b/>
                <w:bCs/>
                <w:shd w:val="clear" w:color="auto" w:fill="FFFFFF"/>
                <w:lang w:val="kk-KZ"/>
              </w:rPr>
              <w:t>;</w:t>
            </w:r>
          </w:p>
          <w:p w14:paraId="0251CF98"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2AD39C48" w14:textId="294B0C59"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3F258B46" w14:textId="581B9606"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131F3ED7" w14:textId="6C6BF857" w:rsidR="00A67D63" w:rsidRPr="00403822" w:rsidRDefault="00A67D63" w:rsidP="00A67D63">
            <w:pPr>
              <w:shd w:val="clear" w:color="auto" w:fill="FFFFFF"/>
              <w:ind w:firstLine="391"/>
              <w:jc w:val="both"/>
              <w:textAlignment w:val="baseline"/>
              <w:rPr>
                <w:bCs/>
                <w:lang w:val="kk-KZ"/>
              </w:rPr>
            </w:pPr>
            <w:r w:rsidRPr="00403822">
              <w:rPr>
                <w:bCs/>
                <w:lang w:val="kk-KZ"/>
              </w:rPr>
              <w:t xml:space="preserve">2. </w:t>
            </w:r>
            <w:r w:rsidRPr="00403822">
              <w:rPr>
                <w:lang w:val="kk-KZ"/>
              </w:rPr>
              <w:t>Микроқаржылық қызметті жүзеге асыруға арналған лицензиядан айыру мынадай негіздердің бірі бойынша жүргізіледі</w:t>
            </w:r>
            <w:r w:rsidRPr="00403822">
              <w:rPr>
                <w:bCs/>
                <w:lang w:val="kk-KZ"/>
              </w:rPr>
              <w:t>:</w:t>
            </w:r>
          </w:p>
          <w:p w14:paraId="30BA78ED" w14:textId="77777777" w:rsidR="00A67D63" w:rsidRPr="00403822" w:rsidRDefault="00A67D63" w:rsidP="00A67D63">
            <w:pPr>
              <w:shd w:val="clear" w:color="auto" w:fill="FFFFFF"/>
              <w:ind w:firstLine="391"/>
              <w:jc w:val="both"/>
              <w:textAlignment w:val="baseline"/>
              <w:rPr>
                <w:bCs/>
              </w:rPr>
            </w:pPr>
            <w:r w:rsidRPr="00403822">
              <w:rPr>
                <w:bCs/>
              </w:rPr>
              <w:t>…</w:t>
            </w:r>
          </w:p>
          <w:p w14:paraId="7CBDE620" w14:textId="77777777" w:rsidR="00A67D63" w:rsidRPr="00403822" w:rsidRDefault="00A67D63" w:rsidP="00A67D63">
            <w:pPr>
              <w:numPr>
                <w:ilvl w:val="1"/>
                <w:numId w:val="3"/>
              </w:numPr>
              <w:shd w:val="clear" w:color="auto" w:fill="FFFFFF"/>
              <w:tabs>
                <w:tab w:val="left" w:pos="882"/>
              </w:tabs>
              <w:ind w:left="0" w:firstLine="391"/>
              <w:contextualSpacing/>
              <w:jc w:val="both"/>
              <w:textAlignment w:val="baseline"/>
              <w:rPr>
                <w:rFonts w:eastAsiaTheme="minorHAnsi"/>
                <w:b/>
                <w:bCs/>
                <w:lang w:eastAsia="en-US"/>
              </w:rPr>
            </w:pPr>
            <w:r w:rsidRPr="00403822">
              <w:rPr>
                <w:rFonts w:eastAsiaTheme="minorHAnsi"/>
                <w:b/>
                <w:lang w:eastAsia="en-US"/>
              </w:rPr>
              <w:t>микроқаржы</w:t>
            </w:r>
            <w:r w:rsidRPr="00403822">
              <w:rPr>
                <w:rFonts w:eastAsiaTheme="minorHAnsi"/>
                <w:b/>
                <w:lang w:val="kk-KZ" w:eastAsia="en-US"/>
              </w:rPr>
              <w:t>лық</w:t>
            </w:r>
            <w:r w:rsidRPr="00403822">
              <w:rPr>
                <w:rFonts w:eastAsiaTheme="minorHAnsi"/>
                <w:b/>
                <w:lang w:eastAsia="en-US"/>
              </w:rPr>
              <w:t xml:space="preserve"> қызмет</w:t>
            </w:r>
            <w:r w:rsidRPr="00403822">
              <w:rPr>
                <w:rFonts w:eastAsiaTheme="minorHAnsi"/>
                <w:b/>
                <w:lang w:val="kk-KZ" w:eastAsia="en-US"/>
              </w:rPr>
              <w:t>т</w:t>
            </w:r>
            <w:r w:rsidRPr="00403822">
              <w:rPr>
                <w:rFonts w:eastAsiaTheme="minorHAnsi"/>
                <w:b/>
                <w:lang w:eastAsia="en-US"/>
              </w:rPr>
              <w:t xml:space="preserve">і жүзеге асыруға </w:t>
            </w:r>
            <w:r w:rsidRPr="00403822">
              <w:rPr>
                <w:rFonts w:eastAsiaTheme="minorHAnsi"/>
                <w:b/>
                <w:lang w:val="kk-KZ" w:eastAsia="en-US"/>
              </w:rPr>
              <w:t xml:space="preserve">арналған </w:t>
            </w:r>
            <w:r w:rsidRPr="00403822">
              <w:rPr>
                <w:rFonts w:eastAsiaTheme="minorHAnsi"/>
                <w:b/>
                <w:lang w:eastAsia="en-US"/>
              </w:rPr>
              <w:t xml:space="preserve">лицензияның </w:t>
            </w:r>
            <w:r w:rsidRPr="00403822">
              <w:rPr>
                <w:rFonts w:eastAsiaTheme="minorHAnsi"/>
                <w:b/>
                <w:lang w:eastAsia="en-US"/>
              </w:rPr>
              <w:lastRenderedPageBreak/>
              <w:t>қолданылуын тоқтата тұру кезеңінде лицензияның қолданылуын тоқтата тұруға негіз болған және жойылатын сипаты бар мән-жайларды жоймау</w:t>
            </w:r>
            <w:r w:rsidRPr="00403822">
              <w:rPr>
                <w:rFonts w:eastAsiaTheme="minorHAnsi"/>
                <w:b/>
                <w:bCs/>
                <w:lang w:eastAsia="en-US"/>
              </w:rPr>
              <w:t xml:space="preserve">; </w:t>
            </w:r>
          </w:p>
          <w:p w14:paraId="1C324526" w14:textId="77777777" w:rsidR="00A67D63" w:rsidRPr="00403822" w:rsidRDefault="00A67D63" w:rsidP="00A67D63">
            <w:pPr>
              <w:shd w:val="clear" w:color="auto" w:fill="FFFFFF"/>
              <w:tabs>
                <w:tab w:val="left" w:pos="882"/>
              </w:tabs>
              <w:ind w:firstLine="391"/>
              <w:contextualSpacing/>
              <w:jc w:val="both"/>
              <w:textAlignment w:val="baseline"/>
              <w:rPr>
                <w:rFonts w:eastAsiaTheme="minorHAnsi"/>
                <w:bCs/>
                <w:lang w:eastAsia="en-US"/>
              </w:rPr>
            </w:pPr>
            <w:r w:rsidRPr="00403822">
              <w:rPr>
                <w:rFonts w:eastAsiaTheme="minorHAnsi"/>
                <w:bCs/>
                <w:lang w:eastAsia="en-US"/>
              </w:rPr>
              <w:t xml:space="preserve">2) </w:t>
            </w:r>
            <w:r w:rsidRPr="00403822">
              <w:rPr>
                <w:rFonts w:eastAsiaTheme="minorHAnsi"/>
                <w:b/>
                <w:lang w:eastAsia="en-US"/>
              </w:rPr>
              <w:t>қаржы</w:t>
            </w:r>
            <w:r w:rsidRPr="00403822">
              <w:rPr>
                <w:rFonts w:eastAsiaTheme="minorHAnsi"/>
                <w:b/>
                <w:lang w:val="kk-KZ" w:eastAsia="en-US"/>
              </w:rPr>
              <w:t>лық</w:t>
            </w:r>
            <w:r w:rsidRPr="00403822">
              <w:rPr>
                <w:rFonts w:eastAsiaTheme="minorHAnsi"/>
                <w:b/>
                <w:lang w:eastAsia="en-US"/>
              </w:rPr>
              <w:t xml:space="preserve"> қызметтер</w:t>
            </w:r>
            <w:r w:rsidRPr="00403822">
              <w:rPr>
                <w:rFonts w:eastAsiaTheme="minorHAnsi"/>
                <w:b/>
                <w:lang w:val="kk-KZ" w:eastAsia="en-US"/>
              </w:rPr>
              <w:t>д</w:t>
            </w:r>
            <w:r w:rsidRPr="00403822">
              <w:rPr>
                <w:rFonts w:eastAsiaTheme="minorHAnsi"/>
                <w:b/>
                <w:lang w:eastAsia="en-US"/>
              </w:rPr>
              <w:t>і тұтынушылардың құқықтарының бұзылуына әкеп соққан</w:t>
            </w:r>
            <w:r w:rsidRPr="00403822">
              <w:rPr>
                <w:rFonts w:eastAsiaTheme="minorHAnsi"/>
                <w:lang w:eastAsia="en-US"/>
              </w:rPr>
              <w:t xml:space="preserve"> осы Заңның  талаптарын және (немесе)</w:t>
            </w:r>
            <w:r w:rsidRPr="00403822">
              <w:rPr>
                <w:rFonts w:eastAsiaTheme="minorHAnsi"/>
                <w:lang w:val="kk-KZ" w:eastAsia="en-US"/>
              </w:rPr>
              <w:t xml:space="preserve"> </w:t>
            </w:r>
            <w:r w:rsidRPr="00403822">
              <w:rPr>
                <w:rFonts w:eastAsiaTheme="minorHAnsi"/>
                <w:lang w:eastAsia="en-US"/>
              </w:rPr>
              <w:t>уәкілетті органның және (немесе) Қазақстан Республикасы Ұлттық Банкінің нормативтік құқықтық актілерін</w:t>
            </w:r>
            <w:r w:rsidRPr="00403822">
              <w:rPr>
                <w:rFonts w:eastAsiaTheme="minorHAnsi"/>
                <w:lang w:val="kk-KZ" w:eastAsia="en-US"/>
              </w:rPr>
              <w:t xml:space="preserve"> </w:t>
            </w:r>
            <w:r w:rsidRPr="00403822">
              <w:rPr>
                <w:rFonts w:eastAsiaTheme="minorHAnsi"/>
                <w:b/>
                <w:lang w:eastAsia="en-US"/>
              </w:rPr>
              <w:t>бұзу фактілерін</w:t>
            </w:r>
            <w:r w:rsidRPr="00403822">
              <w:rPr>
                <w:rFonts w:eastAsiaTheme="minorHAnsi"/>
                <w:lang w:eastAsia="en-US"/>
              </w:rPr>
              <w:t xml:space="preserve"> </w:t>
            </w:r>
            <w:r w:rsidRPr="00403822">
              <w:rPr>
                <w:rFonts w:eastAsiaTheme="minorHAnsi"/>
                <w:b/>
                <w:lang w:eastAsia="en-US"/>
              </w:rPr>
              <w:t>жүйелі түрде</w:t>
            </w:r>
            <w:r w:rsidRPr="00403822">
              <w:rPr>
                <w:rFonts w:eastAsiaTheme="minorHAnsi"/>
                <w:lang w:eastAsia="en-US"/>
              </w:rPr>
              <w:t xml:space="preserve"> (қатарынан күнтізбелік он екі ай ішінде үш және одан да көп рет) </w:t>
            </w:r>
            <w:r w:rsidRPr="00403822">
              <w:rPr>
                <w:rFonts w:eastAsiaTheme="minorHAnsi"/>
                <w:b/>
                <w:lang w:eastAsia="en-US"/>
              </w:rPr>
              <w:t>анықтау</w:t>
            </w:r>
            <w:r w:rsidRPr="00403822">
              <w:rPr>
                <w:rFonts w:eastAsiaTheme="minorHAnsi"/>
                <w:bCs/>
                <w:lang w:eastAsia="en-US"/>
              </w:rPr>
              <w:t>;</w:t>
            </w:r>
          </w:p>
          <w:p w14:paraId="6AF34E5F" w14:textId="607422EE" w:rsidR="00A67D63" w:rsidRPr="00403822" w:rsidRDefault="00A67D63" w:rsidP="00A67D63">
            <w:pPr>
              <w:ind w:firstLine="391"/>
              <w:jc w:val="both"/>
              <w:rPr>
                <w:b/>
              </w:rPr>
            </w:pPr>
            <w:r w:rsidRPr="00403822">
              <w:rPr>
                <w:rFonts w:eastAsiaTheme="minorHAnsi"/>
                <w:b/>
                <w:bCs/>
                <w:lang w:eastAsia="en-US"/>
              </w:rPr>
              <w:t xml:space="preserve">2-1) </w:t>
            </w:r>
            <w:r w:rsidRPr="00403822">
              <w:rPr>
                <w:rFonts w:eastAsiaTheme="minorHAnsi"/>
                <w:b/>
                <w:lang w:eastAsia="en-US"/>
              </w:rPr>
              <w:t>пруденциялық нормативтерді және (немесе) сақталуы міндетті нормалар мен лимиттерді жүйелі түрде (қатарынан күнтізбелік он екі ай ішінде үш және одан да көп рет) бұзу;</w:t>
            </w:r>
          </w:p>
          <w:p w14:paraId="13128EAC" w14:textId="77777777" w:rsidR="00A67D63" w:rsidRPr="00403822" w:rsidRDefault="00A67D63" w:rsidP="00A67D63">
            <w:pPr>
              <w:ind w:firstLine="391"/>
              <w:jc w:val="both"/>
              <w:textAlignment w:val="baseline"/>
              <w:rPr>
                <w:b/>
                <w:spacing w:val="2"/>
              </w:rPr>
            </w:pPr>
            <w:r w:rsidRPr="00403822">
              <w:rPr>
                <w:b/>
                <w:spacing w:val="2"/>
                <w:lang w:val="kk-KZ"/>
              </w:rPr>
              <w:t>3</w:t>
            </w:r>
            <w:r w:rsidRPr="00403822">
              <w:rPr>
                <w:b/>
                <w:spacing w:val="2"/>
              </w:rPr>
              <w:t xml:space="preserve">) </w:t>
            </w:r>
            <w:r w:rsidRPr="00403822">
              <w:rPr>
                <w:b/>
              </w:rPr>
              <w:t xml:space="preserve">уәкілетті органның құзыретіне кіретін мәселелер бойынша Қазақстан </w:t>
            </w:r>
            <w:r w:rsidRPr="00403822">
              <w:rPr>
                <w:b/>
              </w:rPr>
              <w:lastRenderedPageBreak/>
              <w:t>Республикасының заңнамасын жүйелі түрде (қатарынан күнтізбелік он екі ай ішінде үш және одан да көп рет) бұзу не уәкілетті орган қолданған қадағалап ден қою шараларын жүйелі түрде (қатарынан күнтізбелік он екі ай ішінде үш және одан да көп рет) орындамау</w:t>
            </w:r>
            <w:r w:rsidRPr="00403822">
              <w:rPr>
                <w:b/>
                <w:spacing w:val="2"/>
              </w:rPr>
              <w:t>;</w:t>
            </w:r>
          </w:p>
          <w:p w14:paraId="49F80F36" w14:textId="77777777" w:rsidR="00A67D63" w:rsidRPr="00403822" w:rsidRDefault="00A67D63" w:rsidP="00A67D63">
            <w:pPr>
              <w:ind w:firstLine="391"/>
              <w:jc w:val="both"/>
              <w:rPr>
                <w:b/>
              </w:rPr>
            </w:pPr>
          </w:p>
          <w:p w14:paraId="4C6C6355" w14:textId="2F143C8A" w:rsidR="00A67D63" w:rsidRPr="00403822" w:rsidRDefault="00A67D63" w:rsidP="00A67D63">
            <w:pPr>
              <w:ind w:firstLine="391"/>
              <w:jc w:val="both"/>
              <w:rPr>
                <w:b/>
              </w:rPr>
            </w:pPr>
            <w:r w:rsidRPr="00403822">
              <w:rPr>
                <w:b/>
              </w:rPr>
              <w:t>6-1) микроқаржы ұйымының осы Заңда белгіленген микроқаржы</w:t>
            </w:r>
            <w:r w:rsidRPr="00403822">
              <w:rPr>
                <w:b/>
                <w:lang w:val="kk-KZ"/>
              </w:rPr>
              <w:t>лық</w:t>
            </w:r>
            <w:r w:rsidRPr="00403822">
              <w:rPr>
                <w:b/>
              </w:rPr>
              <w:t xml:space="preserve"> қызмет саласындағы өзін-өзі реттейтін ұйымға міндетті мүшелік туралы талаптарды бұзуы;  </w:t>
            </w:r>
          </w:p>
          <w:p w14:paraId="752B901D" w14:textId="77777777" w:rsidR="00A67D63" w:rsidRPr="00403822" w:rsidRDefault="00A67D63" w:rsidP="00A67D63">
            <w:pPr>
              <w:shd w:val="clear" w:color="auto" w:fill="FFFFFF"/>
              <w:tabs>
                <w:tab w:val="left" w:pos="882"/>
              </w:tabs>
              <w:ind w:firstLine="391"/>
              <w:contextualSpacing/>
              <w:jc w:val="both"/>
              <w:textAlignment w:val="baseline"/>
              <w:rPr>
                <w:rFonts w:eastAsiaTheme="minorHAnsi"/>
                <w:bCs/>
                <w:lang w:eastAsia="en-US"/>
              </w:rPr>
            </w:pPr>
            <w:r w:rsidRPr="00403822">
              <w:rPr>
                <w:rFonts w:eastAsiaTheme="minorHAnsi"/>
                <w:bCs/>
                <w:lang w:eastAsia="en-US"/>
              </w:rPr>
              <w:t>…</w:t>
            </w:r>
          </w:p>
          <w:p w14:paraId="23449961" w14:textId="77777777" w:rsidR="00A67D63" w:rsidRPr="00403822" w:rsidRDefault="00A67D63" w:rsidP="00A67D63">
            <w:pPr>
              <w:shd w:val="clear" w:color="auto" w:fill="FFFFFF"/>
              <w:tabs>
                <w:tab w:val="left" w:pos="882"/>
              </w:tabs>
              <w:ind w:firstLine="391"/>
              <w:contextualSpacing/>
              <w:jc w:val="both"/>
              <w:textAlignment w:val="baseline"/>
              <w:rPr>
                <w:rFonts w:eastAsiaTheme="minorHAnsi"/>
                <w:b/>
                <w:bCs/>
                <w:lang w:eastAsia="en-US"/>
              </w:rPr>
            </w:pPr>
            <w:r w:rsidRPr="00403822">
              <w:rPr>
                <w:rFonts w:eastAsiaTheme="minorHAnsi"/>
                <w:b/>
                <w:bCs/>
                <w:lang w:eastAsia="en-US"/>
              </w:rPr>
              <w:t xml:space="preserve">8) </w:t>
            </w:r>
            <w:r w:rsidRPr="00403822">
              <w:rPr>
                <w:rFonts w:eastAsiaTheme="minorHAnsi"/>
                <w:b/>
                <w:bCs/>
                <w:lang w:val="kk-KZ" w:eastAsia="en-US"/>
              </w:rPr>
              <w:t>алып тасталсын</w:t>
            </w:r>
            <w:r w:rsidRPr="00403822">
              <w:rPr>
                <w:rFonts w:eastAsiaTheme="minorHAnsi"/>
                <w:b/>
                <w:bCs/>
                <w:lang w:eastAsia="en-US"/>
              </w:rPr>
              <w:t>;</w:t>
            </w:r>
          </w:p>
          <w:p w14:paraId="1795B963"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shd w:val="clear" w:color="auto" w:fill="auto"/>
          </w:tcPr>
          <w:p w14:paraId="19BCE6FF" w14:textId="77777777" w:rsidR="00A67D63" w:rsidRPr="00403822" w:rsidRDefault="00A67D63" w:rsidP="00A67D63">
            <w:pPr>
              <w:ind w:firstLine="391"/>
              <w:jc w:val="both"/>
              <w:textAlignment w:val="baseline"/>
              <w:rPr>
                <w:spacing w:val="2"/>
                <w:lang w:val="kk-KZ"/>
              </w:rPr>
            </w:pPr>
            <w:r w:rsidRPr="00403822">
              <w:rPr>
                <w:lang w:val="kk-KZ"/>
              </w:rPr>
              <w:lastRenderedPageBreak/>
              <w:t>Тұрақты және ашық микроқаржы нарығының жұмыс істеуінің маңызды шарты тиімді реттеуші ортаны қалыптастыру болып табылады</w:t>
            </w:r>
            <w:r w:rsidRPr="00403822">
              <w:rPr>
                <w:spacing w:val="2"/>
                <w:lang w:val="kk-KZ"/>
              </w:rPr>
              <w:t xml:space="preserve">. </w:t>
            </w:r>
          </w:p>
          <w:p w14:paraId="7EF6866C" w14:textId="77777777" w:rsidR="00A67D63" w:rsidRPr="00403822" w:rsidRDefault="00A67D63" w:rsidP="00A67D63">
            <w:pPr>
              <w:ind w:firstLine="391"/>
              <w:jc w:val="both"/>
              <w:textAlignment w:val="baseline"/>
              <w:rPr>
                <w:spacing w:val="2"/>
                <w:lang w:val="kk-KZ"/>
              </w:rPr>
            </w:pPr>
            <w:r w:rsidRPr="00403822">
              <w:rPr>
                <w:lang w:val="kk-KZ"/>
              </w:rPr>
              <w:t xml:space="preserve">ҚНРДА бақылау және қадағалау функцияларын іске асыру шеңберінде микроқаржы ұйымдарының қызметіне тұрақты негізде тексеру </w:t>
            </w:r>
            <w:r w:rsidRPr="00403822">
              <w:rPr>
                <w:lang w:val="kk-KZ"/>
              </w:rPr>
              <w:lastRenderedPageBreak/>
              <w:t>жүргізеді, олардың нәтижелері бойынша шектеулі ықпал ету шаралары, санкциялар және заңнамада көзделген өзге де шаралар қолданылады</w:t>
            </w:r>
            <w:r w:rsidRPr="00403822">
              <w:rPr>
                <w:spacing w:val="2"/>
                <w:lang w:val="kk-KZ"/>
              </w:rPr>
              <w:t>.</w:t>
            </w:r>
          </w:p>
          <w:p w14:paraId="528FC981" w14:textId="77777777" w:rsidR="00A67D63" w:rsidRPr="00403822" w:rsidRDefault="00A67D63" w:rsidP="00A67D63">
            <w:pPr>
              <w:ind w:firstLine="391"/>
              <w:jc w:val="both"/>
              <w:textAlignment w:val="baseline"/>
              <w:rPr>
                <w:spacing w:val="2"/>
                <w:lang w:val="kk-KZ"/>
              </w:rPr>
            </w:pPr>
            <w:r w:rsidRPr="00403822">
              <w:rPr>
                <w:lang w:val="kk-KZ"/>
              </w:rPr>
              <w:t>Сонымен қатар, бүкіл ел бойынша микрокредит беру субъектілері санының өсуі және олардың осыған байланысты тәуекелдермен өзгермелі сыртқы жағдайларға тез бейімделу қабілеті ҚНРДА реттеу режимін өзгерту қажеттілігіне алып келеді</w:t>
            </w:r>
            <w:r w:rsidRPr="00403822">
              <w:rPr>
                <w:spacing w:val="2"/>
                <w:lang w:val="kk-KZ"/>
              </w:rPr>
              <w:t>.</w:t>
            </w:r>
          </w:p>
          <w:p w14:paraId="713245D5" w14:textId="33832C9D" w:rsidR="00A67D63" w:rsidRPr="00403822" w:rsidRDefault="00A67D63" w:rsidP="00A67D63">
            <w:pPr>
              <w:ind w:firstLine="391"/>
              <w:jc w:val="both"/>
              <w:textAlignment w:val="baseline"/>
              <w:rPr>
                <w:lang w:val="kk-KZ"/>
              </w:rPr>
            </w:pPr>
            <w:r w:rsidRPr="00403822">
              <w:rPr>
                <w:lang w:val="kk-KZ"/>
              </w:rPr>
              <w:t>Сондықтан қазіргі уақытта микроқаржыландыру субъектілерін тиімді тәуекелге бағдарланған қадағалауға көшу бойынша жұмыстар жүргізілуде.</w:t>
            </w:r>
          </w:p>
          <w:p w14:paraId="4A535515" w14:textId="1B5ED41F" w:rsidR="00A67D63" w:rsidRPr="00403822" w:rsidRDefault="00A67D63" w:rsidP="00A67D63">
            <w:pPr>
              <w:ind w:firstLine="391"/>
              <w:jc w:val="both"/>
              <w:textAlignment w:val="baseline"/>
              <w:rPr>
                <w:lang w:val="kk-KZ"/>
              </w:rPr>
            </w:pPr>
            <w:r w:rsidRPr="00403822">
              <w:rPr>
                <w:lang w:val="kk-KZ"/>
              </w:rPr>
              <w:lastRenderedPageBreak/>
              <w:t>Атап айтқанда, басқа қаржы ұйымдарын, оның ішінде банктер мен сақтандыру ұйымдарын қадағалау кезінде қолданылатындарға ұқсас микроқаржы қызметін жүзеге асыруға лицензияның қолданылуын тоқтата тұру, тоқтату немесе қайтарып алу негіздерін кеңейту ұсынылады.</w:t>
            </w:r>
          </w:p>
          <w:p w14:paraId="30ADF2C4" w14:textId="77777777" w:rsidR="00A67D63" w:rsidRPr="00403822" w:rsidRDefault="00A67D63" w:rsidP="00A67D63">
            <w:pPr>
              <w:shd w:val="clear" w:color="auto" w:fill="FFFFFF"/>
              <w:ind w:firstLine="391"/>
              <w:jc w:val="both"/>
              <w:textAlignment w:val="baseline"/>
              <w:rPr>
                <w:lang w:val="kk-KZ"/>
              </w:rPr>
            </w:pPr>
            <w:r w:rsidRPr="00403822">
              <w:rPr>
                <w:b/>
                <w:lang w:val="kk-KZ"/>
              </w:rPr>
              <w:t>6-1) тармақша бойынша</w:t>
            </w:r>
            <w:r w:rsidRPr="00403822">
              <w:rPr>
                <w:lang w:val="kk-KZ"/>
              </w:rPr>
              <w:t xml:space="preserve"> </w:t>
            </w:r>
          </w:p>
          <w:p w14:paraId="1C4722BF" w14:textId="77777777" w:rsidR="00A67D63" w:rsidRPr="00403822" w:rsidRDefault="00A67D63" w:rsidP="00A67D63">
            <w:pPr>
              <w:shd w:val="clear" w:color="auto" w:fill="FFFFFF"/>
              <w:ind w:firstLine="391"/>
              <w:jc w:val="both"/>
              <w:textAlignment w:val="baseline"/>
              <w:rPr>
                <w:lang w:val="kk-KZ"/>
              </w:rPr>
            </w:pPr>
            <w:r w:rsidRPr="00403822">
              <w:rPr>
                <w:lang w:val="kk-KZ"/>
              </w:rPr>
              <w:t>МҚҚ туралы заңның 7-бабына енгізілген түзетулерге сәйкес микроқаржы ұйымы ӨРҰ-ға төмендегі оқиғалардың бірі басталған күннен кейінгі күнтізбелік тоқсан күн ішінде кіруге міндетті:</w:t>
            </w:r>
          </w:p>
          <w:p w14:paraId="700CAF2F" w14:textId="77777777" w:rsidR="00A67D63" w:rsidRPr="00403822" w:rsidRDefault="00A67D63" w:rsidP="00A67D63">
            <w:pPr>
              <w:shd w:val="clear" w:color="auto" w:fill="FFFFFF"/>
              <w:ind w:firstLine="391"/>
              <w:jc w:val="both"/>
              <w:textAlignment w:val="baseline"/>
              <w:rPr>
                <w:lang w:val="kk-KZ"/>
              </w:rPr>
            </w:pPr>
            <w:r w:rsidRPr="00403822">
              <w:rPr>
                <w:lang w:val="kk-KZ"/>
              </w:rPr>
              <w:lastRenderedPageBreak/>
              <w:t>ӨРҰ уәкілетті органның тізіліміне енгізу;</w:t>
            </w:r>
          </w:p>
          <w:p w14:paraId="31A987F3" w14:textId="77777777" w:rsidR="00A67D63" w:rsidRPr="00403822" w:rsidRDefault="00A67D63" w:rsidP="00A67D63">
            <w:pPr>
              <w:shd w:val="clear" w:color="auto" w:fill="FFFFFF"/>
              <w:ind w:firstLine="391"/>
              <w:jc w:val="both"/>
              <w:textAlignment w:val="baseline"/>
              <w:rPr>
                <w:lang w:val="kk-KZ"/>
              </w:rPr>
            </w:pPr>
            <w:r w:rsidRPr="00403822">
              <w:rPr>
                <w:lang w:val="kk-KZ"/>
              </w:rPr>
              <w:t>микроқаржылық қызметті жүзеге асыруға арналған лицензия алу және уәкілетті органның тізіліміне енгізілген ӨРҰ-ның болуы;</w:t>
            </w:r>
          </w:p>
          <w:p w14:paraId="4FD14214" w14:textId="50CC7F53" w:rsidR="00A67D63" w:rsidRPr="00403822" w:rsidRDefault="00A67D63" w:rsidP="00A67D63">
            <w:pPr>
              <w:ind w:firstLine="391"/>
              <w:jc w:val="both"/>
              <w:textAlignment w:val="baseline"/>
              <w:rPr>
                <w:lang w:val="kk-KZ"/>
              </w:rPr>
            </w:pPr>
            <w:r w:rsidRPr="00403822">
              <w:rPr>
                <w:lang w:val="kk-KZ"/>
              </w:rPr>
              <w:t>МҚҰ ӨРҰ-да  өз мүшелігін тоқтатуы.</w:t>
            </w:r>
          </w:p>
          <w:p w14:paraId="3D5DE544" w14:textId="042C4409" w:rsidR="00A67D63" w:rsidRPr="00403822" w:rsidRDefault="00A67D63" w:rsidP="00A67D63">
            <w:pPr>
              <w:autoSpaceDE w:val="0"/>
              <w:autoSpaceDN w:val="0"/>
              <w:adjustRightInd w:val="0"/>
              <w:ind w:firstLine="391"/>
              <w:jc w:val="both"/>
              <w:rPr>
                <w:b/>
                <w:lang w:val="kk-KZ"/>
              </w:rPr>
            </w:pPr>
            <w:r w:rsidRPr="00403822">
              <w:rPr>
                <w:b/>
                <w:lang w:val="kk-KZ"/>
              </w:rPr>
              <w:t>8) тармақша</w:t>
            </w:r>
          </w:p>
          <w:p w14:paraId="313ACEFC" w14:textId="76F8BDDA" w:rsidR="00A67D63" w:rsidRPr="00403822" w:rsidRDefault="00A67D63" w:rsidP="00A67D63">
            <w:pPr>
              <w:autoSpaceDE w:val="0"/>
              <w:autoSpaceDN w:val="0"/>
              <w:adjustRightInd w:val="0"/>
              <w:ind w:firstLine="391"/>
              <w:jc w:val="both"/>
              <w:rPr>
                <w:lang w:val="kk-KZ"/>
              </w:rPr>
            </w:pPr>
            <w:r w:rsidRPr="00403822">
              <w:rPr>
                <w:lang w:val="kk-KZ"/>
              </w:rPr>
              <w:t>МҚҚ туралы Заңның 16-бабының 4-тармағының 2) тармақшасына сәйкес микроқаржы қызметін жүзеге асыруға лицензияның қолданылуын тоқтату, оның ішінде «Рұқсаттар және хабарламалар туралы» Қазақстан Республикасының Заңында көзделген негіздер бойынша жүзеге асырылады.</w:t>
            </w:r>
          </w:p>
          <w:p w14:paraId="29E0DA13" w14:textId="7F24AF16" w:rsidR="00A67D63" w:rsidRPr="00403822" w:rsidRDefault="00A67D63" w:rsidP="00A67D63">
            <w:pPr>
              <w:autoSpaceDE w:val="0"/>
              <w:autoSpaceDN w:val="0"/>
              <w:adjustRightInd w:val="0"/>
              <w:ind w:firstLine="391"/>
              <w:jc w:val="both"/>
              <w:rPr>
                <w:lang w:val="kk-KZ"/>
              </w:rPr>
            </w:pPr>
            <w:r w:rsidRPr="00403822">
              <w:rPr>
                <w:lang w:val="kk-KZ"/>
              </w:rPr>
              <w:lastRenderedPageBreak/>
              <w:t>«Рұқсаттар және хабарламалар туралы» Заңның 35-бабы 1-тармағының 5-тармақшасында лицензияның және (немесе) лицензияға қосымшаның өз қолданысын тоқтататыны, оның ішінде 5) тармақшада лицензиат лицензиарға лицензияның және (немесе) лицензияға қосымшаның қолданылуын тоқтату туралы ерікті түрде жүгінген жағдайда белгіленді.</w:t>
            </w:r>
          </w:p>
          <w:p w14:paraId="321AD874" w14:textId="77777777" w:rsidR="00A67D63" w:rsidRPr="00403822" w:rsidRDefault="00A67D63" w:rsidP="00A67D63">
            <w:pPr>
              <w:autoSpaceDE w:val="0"/>
              <w:autoSpaceDN w:val="0"/>
              <w:adjustRightInd w:val="0"/>
              <w:ind w:firstLine="391"/>
              <w:jc w:val="both"/>
              <w:rPr>
                <w:lang w:val="kk-KZ"/>
              </w:rPr>
            </w:pPr>
            <w:r w:rsidRPr="00403822">
              <w:rPr>
                <w:lang w:val="kk-KZ"/>
              </w:rPr>
              <w:t xml:space="preserve">Жазылғанды ескере отырып, 8) тармақша микроқаржылық қызметті жүзеге асыруға арналған лицензиядан айыру үшін негіз ретінде алып тасталуға тиіс. </w:t>
            </w:r>
          </w:p>
          <w:p w14:paraId="65F5CEA9" w14:textId="4AEEB3E8" w:rsidR="00A67D63" w:rsidRPr="00403822" w:rsidRDefault="00A67D63" w:rsidP="00A67D63">
            <w:pPr>
              <w:ind w:firstLine="391"/>
              <w:contextualSpacing/>
              <w:jc w:val="both"/>
              <w:rPr>
                <w:rFonts w:eastAsia="Calibri"/>
                <w:bCs/>
                <w:lang w:val="kk-KZ" w:eastAsia="en-US"/>
              </w:rPr>
            </w:pPr>
            <w:r w:rsidRPr="00403822">
              <w:rPr>
                <w:lang w:val="kk-KZ"/>
              </w:rPr>
              <w:lastRenderedPageBreak/>
              <w:t>Бұл ретте 8) тармақшаның екінші бөлігі осы баптың 4-тармағына ауыстырылуға тиіс</w:t>
            </w:r>
          </w:p>
        </w:tc>
      </w:tr>
      <w:tr w:rsidR="00A67D63" w:rsidRPr="00403822" w14:paraId="71086175" w14:textId="77777777" w:rsidTr="00356AAC">
        <w:tc>
          <w:tcPr>
            <w:tcW w:w="988" w:type="dxa"/>
            <w:shd w:val="clear" w:color="auto" w:fill="auto"/>
          </w:tcPr>
          <w:p w14:paraId="4E65D40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A0A825D" w14:textId="77777777" w:rsidR="00A67D63" w:rsidRPr="00403822" w:rsidRDefault="00A67D63" w:rsidP="00A67D63">
            <w:pPr>
              <w:shd w:val="clear" w:color="auto" w:fill="FFFFFF"/>
              <w:ind w:firstLine="391"/>
              <w:jc w:val="both"/>
              <w:textAlignment w:val="baseline"/>
              <w:rPr>
                <w:bCs/>
                <w:lang w:val="kk-KZ"/>
              </w:rPr>
            </w:pPr>
            <w:r w:rsidRPr="00403822">
              <w:rPr>
                <w:bCs/>
                <w:lang w:val="kk-KZ"/>
              </w:rPr>
              <w:t>16-бап</w:t>
            </w:r>
          </w:p>
          <w:p w14:paraId="00381B28" w14:textId="77777777" w:rsidR="00A67D63" w:rsidRPr="00403822" w:rsidRDefault="00A67D63" w:rsidP="00A67D63">
            <w:pPr>
              <w:shd w:val="clear" w:color="auto" w:fill="FFFFFF"/>
              <w:ind w:firstLine="391"/>
              <w:jc w:val="both"/>
              <w:textAlignment w:val="baseline"/>
              <w:rPr>
                <w:bCs/>
                <w:lang w:val="kk-KZ"/>
              </w:rPr>
            </w:pPr>
          </w:p>
          <w:p w14:paraId="03767A44" w14:textId="77777777" w:rsidR="00A67D63" w:rsidRPr="00403822" w:rsidRDefault="00A67D63" w:rsidP="00A67D63">
            <w:pPr>
              <w:shd w:val="clear" w:color="auto" w:fill="FFFFFF"/>
              <w:ind w:firstLine="391"/>
              <w:jc w:val="both"/>
              <w:textAlignment w:val="baseline"/>
              <w:rPr>
                <w:bCs/>
                <w:lang w:val="kk-KZ"/>
              </w:rPr>
            </w:pPr>
          </w:p>
          <w:p w14:paraId="733D4709" w14:textId="77777777" w:rsidR="00A67D63" w:rsidRPr="00403822" w:rsidRDefault="00A67D63" w:rsidP="00A67D63">
            <w:pPr>
              <w:shd w:val="clear" w:color="auto" w:fill="FFFFFF"/>
              <w:ind w:firstLine="391"/>
              <w:jc w:val="both"/>
              <w:textAlignment w:val="baseline"/>
              <w:rPr>
                <w:bCs/>
                <w:lang w:val="kk-KZ"/>
              </w:rPr>
            </w:pPr>
          </w:p>
          <w:p w14:paraId="10DB25A9" w14:textId="77777777" w:rsidR="00A67D63" w:rsidRPr="00403822" w:rsidRDefault="00A67D63" w:rsidP="00A67D63">
            <w:pPr>
              <w:shd w:val="clear" w:color="auto" w:fill="FFFFFF"/>
              <w:ind w:firstLine="391"/>
              <w:jc w:val="both"/>
              <w:textAlignment w:val="baseline"/>
              <w:rPr>
                <w:bCs/>
                <w:lang w:val="kk-KZ"/>
              </w:rPr>
            </w:pPr>
          </w:p>
          <w:p w14:paraId="42407B9E" w14:textId="77777777" w:rsidR="00A67D63" w:rsidRPr="00403822" w:rsidRDefault="00A67D63" w:rsidP="00A67D63">
            <w:pPr>
              <w:shd w:val="clear" w:color="auto" w:fill="FFFFFF"/>
              <w:ind w:firstLine="391"/>
              <w:jc w:val="both"/>
              <w:textAlignment w:val="baseline"/>
              <w:rPr>
                <w:bCs/>
                <w:lang w:val="kk-KZ"/>
              </w:rPr>
            </w:pPr>
            <w:r w:rsidRPr="00403822">
              <w:rPr>
                <w:bCs/>
                <w:lang w:val="kk-KZ"/>
              </w:rPr>
              <w:t>3-тармақ</w:t>
            </w:r>
          </w:p>
          <w:p w14:paraId="3ED33138" w14:textId="77777777" w:rsidR="00A67D63" w:rsidRPr="00403822" w:rsidRDefault="00A67D63" w:rsidP="00A67D63">
            <w:pPr>
              <w:shd w:val="clear" w:color="auto" w:fill="FFFFFF"/>
              <w:ind w:firstLine="391"/>
              <w:jc w:val="both"/>
              <w:textAlignment w:val="baseline"/>
              <w:rPr>
                <w:bCs/>
                <w:lang w:val="kk-KZ"/>
              </w:rPr>
            </w:pPr>
          </w:p>
          <w:p w14:paraId="4713FC7F" w14:textId="77777777" w:rsidR="00A67D63" w:rsidRPr="00403822" w:rsidRDefault="00A67D63" w:rsidP="00A67D63">
            <w:pPr>
              <w:shd w:val="clear" w:color="auto" w:fill="FFFFFF"/>
              <w:ind w:firstLine="391"/>
              <w:jc w:val="both"/>
              <w:textAlignment w:val="baseline"/>
              <w:rPr>
                <w:bCs/>
                <w:lang w:val="kk-KZ"/>
              </w:rPr>
            </w:pPr>
          </w:p>
          <w:p w14:paraId="64CA7518" w14:textId="77777777" w:rsidR="00A67D63" w:rsidRPr="00403822" w:rsidRDefault="00A67D63" w:rsidP="00A67D63">
            <w:pPr>
              <w:shd w:val="clear" w:color="auto" w:fill="FFFFFF"/>
              <w:ind w:firstLine="391"/>
              <w:jc w:val="both"/>
              <w:textAlignment w:val="baseline"/>
              <w:rPr>
                <w:bCs/>
                <w:lang w:val="kk-KZ"/>
              </w:rPr>
            </w:pPr>
          </w:p>
          <w:p w14:paraId="45FAF535" w14:textId="77777777" w:rsidR="00A67D63" w:rsidRPr="00403822" w:rsidRDefault="00A67D63" w:rsidP="00A67D63">
            <w:pPr>
              <w:shd w:val="clear" w:color="auto" w:fill="FFFFFF"/>
              <w:ind w:firstLine="391"/>
              <w:jc w:val="both"/>
              <w:textAlignment w:val="baseline"/>
              <w:rPr>
                <w:bCs/>
                <w:lang w:val="kk-KZ"/>
              </w:rPr>
            </w:pPr>
          </w:p>
          <w:p w14:paraId="479DC3C7" w14:textId="77777777" w:rsidR="00A67D63" w:rsidRPr="00403822" w:rsidRDefault="00A67D63" w:rsidP="00A67D63">
            <w:pPr>
              <w:shd w:val="clear" w:color="auto" w:fill="FFFFFF"/>
              <w:ind w:firstLine="391"/>
              <w:jc w:val="both"/>
              <w:textAlignment w:val="baseline"/>
              <w:rPr>
                <w:bCs/>
                <w:lang w:val="kk-KZ"/>
              </w:rPr>
            </w:pPr>
          </w:p>
          <w:p w14:paraId="0A6C74C0" w14:textId="77777777" w:rsidR="00A67D63" w:rsidRPr="00403822" w:rsidRDefault="00A67D63" w:rsidP="00A67D63">
            <w:pPr>
              <w:shd w:val="clear" w:color="auto" w:fill="FFFFFF"/>
              <w:ind w:firstLine="391"/>
              <w:jc w:val="both"/>
              <w:textAlignment w:val="baseline"/>
              <w:rPr>
                <w:bCs/>
                <w:lang w:val="kk-KZ"/>
              </w:rPr>
            </w:pPr>
          </w:p>
          <w:p w14:paraId="7DC799DA" w14:textId="77777777" w:rsidR="00A67D63" w:rsidRPr="00403822" w:rsidRDefault="00A67D63" w:rsidP="00A67D63">
            <w:pPr>
              <w:shd w:val="clear" w:color="auto" w:fill="FFFFFF"/>
              <w:ind w:firstLine="391"/>
              <w:jc w:val="both"/>
              <w:textAlignment w:val="baseline"/>
              <w:rPr>
                <w:bCs/>
                <w:lang w:val="kk-KZ"/>
              </w:rPr>
            </w:pPr>
          </w:p>
          <w:p w14:paraId="6D66318F" w14:textId="77777777" w:rsidR="00A67D63" w:rsidRPr="00403822" w:rsidRDefault="00A67D63" w:rsidP="00A67D63">
            <w:pPr>
              <w:shd w:val="clear" w:color="auto" w:fill="FFFFFF"/>
              <w:ind w:firstLine="391"/>
              <w:jc w:val="both"/>
              <w:textAlignment w:val="baseline"/>
              <w:rPr>
                <w:bCs/>
                <w:lang w:val="kk-KZ"/>
              </w:rPr>
            </w:pPr>
          </w:p>
          <w:p w14:paraId="04883469" w14:textId="77777777" w:rsidR="00A67D63" w:rsidRPr="00403822" w:rsidRDefault="00A67D63" w:rsidP="00A67D63">
            <w:pPr>
              <w:shd w:val="clear" w:color="auto" w:fill="FFFFFF"/>
              <w:ind w:firstLine="391"/>
              <w:jc w:val="both"/>
              <w:textAlignment w:val="baseline"/>
              <w:rPr>
                <w:bCs/>
                <w:lang w:val="kk-KZ"/>
              </w:rPr>
            </w:pPr>
          </w:p>
          <w:p w14:paraId="784F648D" w14:textId="77777777" w:rsidR="00A67D63" w:rsidRPr="00403822" w:rsidRDefault="00A67D63" w:rsidP="00A67D63">
            <w:pPr>
              <w:shd w:val="clear" w:color="auto" w:fill="FFFFFF"/>
              <w:ind w:firstLine="391"/>
              <w:jc w:val="both"/>
              <w:textAlignment w:val="baseline"/>
              <w:rPr>
                <w:bCs/>
                <w:lang w:val="kk-KZ"/>
              </w:rPr>
            </w:pPr>
            <w:r w:rsidRPr="00403822">
              <w:rPr>
                <w:bCs/>
                <w:lang w:val="kk-KZ"/>
              </w:rPr>
              <w:t>2) тармақша</w:t>
            </w:r>
          </w:p>
          <w:p w14:paraId="18D16F35" w14:textId="77777777" w:rsidR="00A67D63" w:rsidRPr="00403822" w:rsidRDefault="00A67D63" w:rsidP="00A67D63">
            <w:pPr>
              <w:shd w:val="clear" w:color="auto" w:fill="FFFFFF"/>
              <w:ind w:firstLine="391"/>
              <w:jc w:val="both"/>
              <w:textAlignment w:val="baseline"/>
              <w:rPr>
                <w:bCs/>
                <w:lang w:val="kk-KZ"/>
              </w:rPr>
            </w:pPr>
          </w:p>
          <w:p w14:paraId="35A41301" w14:textId="77777777" w:rsidR="00A67D63" w:rsidRPr="00403822" w:rsidRDefault="00A67D63" w:rsidP="00A67D63">
            <w:pPr>
              <w:shd w:val="clear" w:color="auto" w:fill="FFFFFF"/>
              <w:ind w:firstLine="391"/>
              <w:jc w:val="both"/>
              <w:textAlignment w:val="baseline"/>
              <w:rPr>
                <w:bCs/>
                <w:lang w:val="kk-KZ"/>
              </w:rPr>
            </w:pPr>
          </w:p>
          <w:p w14:paraId="7279E387" w14:textId="77777777" w:rsidR="00A67D63" w:rsidRPr="00403822" w:rsidRDefault="00A67D63" w:rsidP="00A67D63">
            <w:pPr>
              <w:shd w:val="clear" w:color="auto" w:fill="FFFFFF"/>
              <w:ind w:firstLine="391"/>
              <w:jc w:val="both"/>
              <w:textAlignment w:val="baseline"/>
              <w:rPr>
                <w:bCs/>
                <w:lang w:val="kk-KZ"/>
              </w:rPr>
            </w:pPr>
          </w:p>
          <w:p w14:paraId="491AADE6" w14:textId="77777777" w:rsidR="00A67D63" w:rsidRPr="00403822" w:rsidRDefault="00A67D63" w:rsidP="00A67D63">
            <w:pPr>
              <w:shd w:val="clear" w:color="auto" w:fill="FFFFFF"/>
              <w:ind w:firstLine="391"/>
              <w:jc w:val="both"/>
              <w:textAlignment w:val="baseline"/>
              <w:rPr>
                <w:bCs/>
                <w:lang w:val="kk-KZ"/>
              </w:rPr>
            </w:pPr>
          </w:p>
          <w:p w14:paraId="1F8E3423" w14:textId="77777777" w:rsidR="00A67D63" w:rsidRPr="00403822" w:rsidRDefault="00A67D63" w:rsidP="00A67D63">
            <w:pPr>
              <w:shd w:val="clear" w:color="auto" w:fill="FFFFFF"/>
              <w:ind w:firstLine="391"/>
              <w:jc w:val="both"/>
              <w:textAlignment w:val="baseline"/>
              <w:rPr>
                <w:bCs/>
                <w:lang w:val="kk-KZ"/>
              </w:rPr>
            </w:pPr>
            <w:r w:rsidRPr="00403822">
              <w:rPr>
                <w:bCs/>
                <w:lang w:val="kk-KZ"/>
              </w:rPr>
              <w:t>жаңа 5-1) тармақша</w:t>
            </w:r>
          </w:p>
          <w:p w14:paraId="2D72E58D" w14:textId="77777777" w:rsidR="00A67D63" w:rsidRPr="00403822" w:rsidRDefault="00A67D63" w:rsidP="00A67D63">
            <w:pPr>
              <w:shd w:val="clear" w:color="auto" w:fill="FFFFFF"/>
              <w:ind w:firstLine="391"/>
              <w:jc w:val="both"/>
              <w:textAlignment w:val="baseline"/>
              <w:rPr>
                <w:bCs/>
                <w:lang w:val="kk-KZ"/>
              </w:rPr>
            </w:pPr>
          </w:p>
          <w:p w14:paraId="2BDD2CF6" w14:textId="77777777" w:rsidR="00A67D63" w:rsidRPr="00403822" w:rsidRDefault="00A67D63" w:rsidP="00A67D63">
            <w:pPr>
              <w:shd w:val="clear" w:color="auto" w:fill="FFFFFF"/>
              <w:ind w:firstLine="391"/>
              <w:jc w:val="both"/>
              <w:textAlignment w:val="baseline"/>
              <w:rPr>
                <w:bCs/>
                <w:lang w:val="kk-KZ"/>
              </w:rPr>
            </w:pPr>
          </w:p>
          <w:p w14:paraId="5F12B1EE" w14:textId="77777777" w:rsidR="00A67D63" w:rsidRPr="00403822" w:rsidRDefault="00A67D63" w:rsidP="00A67D63">
            <w:pPr>
              <w:shd w:val="clear" w:color="auto" w:fill="FFFFFF"/>
              <w:ind w:firstLine="391"/>
              <w:jc w:val="both"/>
              <w:textAlignment w:val="baseline"/>
              <w:rPr>
                <w:bCs/>
                <w:lang w:val="kk-KZ"/>
              </w:rPr>
            </w:pPr>
          </w:p>
          <w:p w14:paraId="6B40EC1F" w14:textId="77777777" w:rsidR="00A67D63" w:rsidRPr="00403822" w:rsidRDefault="00A67D63" w:rsidP="00A67D63">
            <w:pPr>
              <w:shd w:val="clear" w:color="auto" w:fill="FFFFFF"/>
              <w:ind w:firstLine="391"/>
              <w:jc w:val="both"/>
              <w:textAlignment w:val="baseline"/>
              <w:rPr>
                <w:bCs/>
                <w:lang w:val="kk-KZ"/>
              </w:rPr>
            </w:pPr>
          </w:p>
          <w:p w14:paraId="34AF5A59" w14:textId="77777777" w:rsidR="00A67D63" w:rsidRPr="00403822" w:rsidRDefault="00A67D63" w:rsidP="00A67D63">
            <w:pPr>
              <w:shd w:val="clear" w:color="auto" w:fill="FFFFFF"/>
              <w:ind w:firstLine="391"/>
              <w:jc w:val="both"/>
              <w:textAlignment w:val="baseline"/>
              <w:rPr>
                <w:bCs/>
                <w:lang w:val="kk-KZ"/>
              </w:rPr>
            </w:pPr>
          </w:p>
          <w:p w14:paraId="4629D030" w14:textId="77777777" w:rsidR="00A67D63" w:rsidRPr="00403822" w:rsidRDefault="00A67D63" w:rsidP="00A67D63">
            <w:pPr>
              <w:shd w:val="clear" w:color="auto" w:fill="FFFFFF"/>
              <w:ind w:firstLine="391"/>
              <w:jc w:val="both"/>
              <w:textAlignment w:val="baseline"/>
              <w:rPr>
                <w:bCs/>
                <w:lang w:val="kk-KZ"/>
              </w:rPr>
            </w:pPr>
          </w:p>
          <w:p w14:paraId="33844FB0" w14:textId="4D24A2B2" w:rsidR="00A67D63" w:rsidRPr="00403822" w:rsidRDefault="00A67D63" w:rsidP="00A67D63">
            <w:pPr>
              <w:ind w:firstLine="391"/>
              <w:jc w:val="both"/>
              <w:rPr>
                <w:bCs/>
                <w:lang w:val="kk-KZ"/>
              </w:rPr>
            </w:pPr>
            <w:r w:rsidRPr="00403822">
              <w:rPr>
                <w:bCs/>
                <w:lang w:val="kk-KZ"/>
              </w:rPr>
              <w:t>6) тармақша</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118257AA" w14:textId="16EA9F10"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5069D5CB" w14:textId="41E4D3F9" w:rsidR="00A67D63" w:rsidRPr="00403822" w:rsidRDefault="00A67D63" w:rsidP="00A67D63">
            <w:pPr>
              <w:shd w:val="clear" w:color="auto" w:fill="FFFFFF"/>
              <w:ind w:firstLine="391"/>
              <w:jc w:val="both"/>
              <w:textAlignment w:val="baseline"/>
              <w:rPr>
                <w:bCs/>
                <w:lang w:val="kk-KZ"/>
              </w:rPr>
            </w:pPr>
            <w:r w:rsidRPr="00403822">
              <w:rPr>
                <w:bCs/>
                <w:lang w:val="kk-KZ"/>
              </w:rPr>
              <w:t>3.</w:t>
            </w:r>
            <w:r w:rsidRPr="00403822">
              <w:rPr>
                <w:lang w:val="kk-KZ"/>
              </w:rPr>
              <w:t xml:space="preserve"> Микроқаржылық қызметті жүзеге асыруға лицензияның қолданылуын тоқтата тұру не одан айыру түріндегі санкцияларды қолданудың орындылығын айқындау кезінде мыналар</w:t>
            </w:r>
            <w:r w:rsidRPr="00403822">
              <w:rPr>
                <w:bCs/>
                <w:lang w:val="kk-KZ"/>
              </w:rPr>
              <w:t>:</w:t>
            </w:r>
          </w:p>
          <w:p w14:paraId="073BC011"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1A43EE32" w14:textId="77777777" w:rsidR="00A67D63" w:rsidRPr="00403822" w:rsidRDefault="00A67D63" w:rsidP="00A67D63">
            <w:pPr>
              <w:shd w:val="clear" w:color="auto" w:fill="FFFFFF"/>
              <w:ind w:firstLine="391"/>
              <w:jc w:val="both"/>
              <w:textAlignment w:val="baseline"/>
              <w:rPr>
                <w:bCs/>
                <w:lang w:val="kk-KZ"/>
              </w:rPr>
            </w:pPr>
          </w:p>
          <w:p w14:paraId="3B15B979" w14:textId="77777777" w:rsidR="00A67D63" w:rsidRPr="00403822" w:rsidRDefault="00A67D63" w:rsidP="00A67D63">
            <w:pPr>
              <w:shd w:val="clear" w:color="auto" w:fill="FFFFFF"/>
              <w:ind w:firstLine="391"/>
              <w:jc w:val="both"/>
              <w:textAlignment w:val="baseline"/>
              <w:rPr>
                <w:bCs/>
                <w:lang w:val="kk-KZ"/>
              </w:rPr>
            </w:pPr>
          </w:p>
          <w:p w14:paraId="4B793178" w14:textId="77777777" w:rsidR="00A67D63" w:rsidRPr="00403822" w:rsidRDefault="00A67D63" w:rsidP="00A67D63">
            <w:pPr>
              <w:shd w:val="clear" w:color="auto" w:fill="FFFFFF"/>
              <w:ind w:firstLine="391"/>
              <w:jc w:val="both"/>
              <w:textAlignment w:val="baseline"/>
              <w:rPr>
                <w:bCs/>
                <w:lang w:val="kk-KZ"/>
              </w:rPr>
            </w:pPr>
          </w:p>
          <w:p w14:paraId="036BB29F" w14:textId="05D63B1E" w:rsidR="00A67D63" w:rsidRPr="00403822" w:rsidRDefault="00A67D63" w:rsidP="00A67D63">
            <w:pPr>
              <w:ind w:firstLine="391"/>
              <w:jc w:val="both"/>
              <w:textAlignment w:val="baseline"/>
              <w:rPr>
                <w:lang w:val="kk-KZ"/>
              </w:rPr>
            </w:pPr>
            <w:r w:rsidRPr="00403822">
              <w:rPr>
                <w:lang w:val="kk-KZ"/>
              </w:rPr>
              <w:t xml:space="preserve">2) жол берілген бұзушылықтардың және (немесе) анықталған </w:t>
            </w:r>
            <w:r w:rsidRPr="00403822">
              <w:rPr>
                <w:b/>
                <w:lang w:val="kk-KZ"/>
              </w:rPr>
              <w:t>кемшіліктердің</w:t>
            </w:r>
            <w:r w:rsidRPr="00403822">
              <w:rPr>
                <w:lang w:val="kk-KZ"/>
              </w:rPr>
              <w:t xml:space="preserve"> ауқымы мен маңыздылығы және олардың салдары;</w:t>
            </w:r>
          </w:p>
          <w:p w14:paraId="55B03210"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637D6168" w14:textId="77777777" w:rsidR="00A67D63" w:rsidRPr="00403822" w:rsidRDefault="00A67D63" w:rsidP="00A67D63">
            <w:pPr>
              <w:shd w:val="clear" w:color="auto" w:fill="FFFFFF"/>
              <w:ind w:firstLine="391"/>
              <w:jc w:val="both"/>
              <w:textAlignment w:val="baseline"/>
              <w:rPr>
                <w:bCs/>
                <w:lang w:val="kk-KZ"/>
              </w:rPr>
            </w:pPr>
          </w:p>
          <w:p w14:paraId="5C0ECB90"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5-1) жоқ; </w:t>
            </w:r>
          </w:p>
          <w:p w14:paraId="3EA44C06" w14:textId="77777777" w:rsidR="00A67D63" w:rsidRPr="00403822" w:rsidRDefault="00A67D63" w:rsidP="00A67D63">
            <w:pPr>
              <w:shd w:val="clear" w:color="auto" w:fill="FFFFFF"/>
              <w:ind w:firstLine="391"/>
              <w:jc w:val="both"/>
              <w:textAlignment w:val="baseline"/>
              <w:rPr>
                <w:bCs/>
                <w:lang w:val="kk-KZ"/>
              </w:rPr>
            </w:pPr>
          </w:p>
          <w:p w14:paraId="40054D8F" w14:textId="77777777" w:rsidR="00A67D63" w:rsidRPr="00403822" w:rsidRDefault="00A67D63" w:rsidP="00A67D63">
            <w:pPr>
              <w:shd w:val="clear" w:color="auto" w:fill="FFFFFF"/>
              <w:ind w:firstLine="391"/>
              <w:jc w:val="both"/>
              <w:textAlignment w:val="baseline"/>
              <w:rPr>
                <w:bCs/>
                <w:lang w:val="kk-KZ"/>
              </w:rPr>
            </w:pPr>
          </w:p>
          <w:p w14:paraId="267D3673" w14:textId="77777777" w:rsidR="00A67D63" w:rsidRPr="00403822" w:rsidRDefault="00A67D63" w:rsidP="00A67D63">
            <w:pPr>
              <w:shd w:val="clear" w:color="auto" w:fill="FFFFFF"/>
              <w:ind w:firstLine="391"/>
              <w:jc w:val="both"/>
              <w:textAlignment w:val="baseline"/>
              <w:rPr>
                <w:bCs/>
                <w:lang w:val="kk-KZ"/>
              </w:rPr>
            </w:pPr>
          </w:p>
          <w:p w14:paraId="2C9EA8E7" w14:textId="77777777" w:rsidR="00A67D63" w:rsidRPr="00403822" w:rsidRDefault="00A67D63" w:rsidP="00A67D63">
            <w:pPr>
              <w:shd w:val="clear" w:color="auto" w:fill="FFFFFF"/>
              <w:ind w:firstLine="391"/>
              <w:jc w:val="both"/>
              <w:textAlignment w:val="baseline"/>
              <w:rPr>
                <w:bCs/>
                <w:lang w:val="kk-KZ"/>
              </w:rPr>
            </w:pPr>
          </w:p>
          <w:p w14:paraId="5DC27890" w14:textId="13695737" w:rsidR="00A67D63" w:rsidRPr="00403822" w:rsidRDefault="00A67D63" w:rsidP="00A67D63">
            <w:pPr>
              <w:ind w:firstLine="391"/>
              <w:jc w:val="both"/>
              <w:textAlignment w:val="baseline"/>
              <w:rPr>
                <w:lang w:val="kk-KZ"/>
              </w:rPr>
            </w:pPr>
            <w:r w:rsidRPr="00403822">
              <w:rPr>
                <w:lang w:val="kk-KZ"/>
              </w:rPr>
              <w:t xml:space="preserve">6) анықталған кемшіліктерді, тәуекелдерді немесе </w:t>
            </w:r>
            <w:r w:rsidRPr="00403822">
              <w:rPr>
                <w:b/>
                <w:lang w:val="kk-KZ"/>
              </w:rPr>
              <w:t>бұзушылықтарды</w:t>
            </w:r>
            <w:r w:rsidRPr="00403822">
              <w:rPr>
                <w:lang w:val="kk-KZ"/>
              </w:rPr>
              <w:t xml:space="preserve"> жоюға бағытталған дербес шаралар қабылдауы ескеріледі.</w:t>
            </w:r>
          </w:p>
          <w:p w14:paraId="08981391" w14:textId="77777777" w:rsidR="00A67D63" w:rsidRPr="00403822" w:rsidRDefault="00A67D63" w:rsidP="00A67D63">
            <w:pPr>
              <w:shd w:val="clear" w:color="auto" w:fill="FFFFFF"/>
              <w:ind w:firstLine="391"/>
              <w:jc w:val="both"/>
              <w:textAlignment w:val="baseline"/>
              <w:rPr>
                <w:bCs/>
              </w:rPr>
            </w:pPr>
            <w:r w:rsidRPr="00403822">
              <w:rPr>
                <w:bCs/>
              </w:rPr>
              <w:t>…</w:t>
            </w:r>
          </w:p>
          <w:p w14:paraId="75F1D46C"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4D3360B1" w14:textId="366334BA"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471136EC" w14:textId="02A4C2EA" w:rsidR="00A67D63" w:rsidRPr="00403822" w:rsidRDefault="00A67D63" w:rsidP="00A67D63">
            <w:pPr>
              <w:shd w:val="clear" w:color="auto" w:fill="FFFFFF"/>
              <w:ind w:firstLine="391"/>
              <w:jc w:val="both"/>
              <w:textAlignment w:val="baseline"/>
              <w:rPr>
                <w:bCs/>
                <w:lang w:val="kk-KZ"/>
              </w:rPr>
            </w:pPr>
            <w:r w:rsidRPr="00403822">
              <w:rPr>
                <w:bCs/>
                <w:lang w:val="kk-KZ"/>
              </w:rPr>
              <w:t>3.</w:t>
            </w:r>
            <w:r w:rsidRPr="00403822">
              <w:rPr>
                <w:lang w:val="kk-KZ"/>
              </w:rPr>
              <w:t xml:space="preserve"> Микроқаржылық қызметті жүзеге асыруға арналған лицензияның қолданылуын тоқтата тұру не одан айыру түріндегі санкцияларды қолданудың орындылығын айқындау кезінде мыналар</w:t>
            </w:r>
            <w:r w:rsidRPr="00403822">
              <w:rPr>
                <w:bCs/>
                <w:lang w:val="kk-KZ"/>
              </w:rPr>
              <w:t>:</w:t>
            </w:r>
          </w:p>
          <w:p w14:paraId="7A74E6A7"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71C19C96" w14:textId="77777777" w:rsidR="00A67D63" w:rsidRPr="00403822" w:rsidRDefault="00A67D63" w:rsidP="00A67D63">
            <w:pPr>
              <w:shd w:val="clear" w:color="auto" w:fill="FFFFFF"/>
              <w:ind w:firstLine="391"/>
              <w:jc w:val="both"/>
              <w:textAlignment w:val="baseline"/>
              <w:rPr>
                <w:bCs/>
                <w:lang w:val="kk-KZ"/>
              </w:rPr>
            </w:pPr>
          </w:p>
          <w:p w14:paraId="2BA11384" w14:textId="77777777" w:rsidR="00A67D63" w:rsidRPr="00403822" w:rsidRDefault="00A67D63" w:rsidP="00A67D63">
            <w:pPr>
              <w:shd w:val="clear" w:color="auto" w:fill="FFFFFF"/>
              <w:ind w:firstLine="391"/>
              <w:jc w:val="both"/>
              <w:textAlignment w:val="baseline"/>
              <w:rPr>
                <w:bCs/>
                <w:lang w:val="kk-KZ"/>
              </w:rPr>
            </w:pPr>
          </w:p>
          <w:p w14:paraId="5D766D84" w14:textId="06A6928B" w:rsidR="00A67D63" w:rsidRPr="00403822" w:rsidRDefault="00A67D63" w:rsidP="00A67D63">
            <w:pPr>
              <w:ind w:firstLine="391"/>
              <w:jc w:val="both"/>
              <w:textAlignment w:val="baseline"/>
              <w:rPr>
                <w:lang w:val="kk-KZ"/>
              </w:rPr>
            </w:pPr>
            <w:r w:rsidRPr="00403822">
              <w:rPr>
                <w:lang w:val="kk-KZ"/>
              </w:rPr>
              <w:t>2) жол берілген бұзушылықтардың және (немесе) анықталған кемшіліктердің,</w:t>
            </w:r>
            <w:r w:rsidRPr="00403822">
              <w:rPr>
                <w:b/>
                <w:lang w:val="kk-KZ"/>
              </w:rPr>
              <w:t xml:space="preserve"> оның ішінде қаржылық қызметтерді тұтынушылар үшін</w:t>
            </w:r>
            <w:r w:rsidRPr="00403822">
              <w:rPr>
                <w:lang w:val="kk-KZ"/>
              </w:rPr>
              <w:t xml:space="preserve"> ауқымы мен маңыздылығы және олардың салдары;</w:t>
            </w:r>
          </w:p>
          <w:p w14:paraId="2354547F" w14:textId="77777777" w:rsidR="00A67D63" w:rsidRPr="00403822" w:rsidRDefault="00A67D63" w:rsidP="00A67D63">
            <w:pPr>
              <w:ind w:firstLine="391"/>
              <w:jc w:val="both"/>
              <w:textAlignment w:val="baseline"/>
              <w:rPr>
                <w:lang w:val="kk-KZ"/>
              </w:rPr>
            </w:pPr>
            <w:r w:rsidRPr="00403822">
              <w:rPr>
                <w:lang w:val="kk-KZ"/>
              </w:rPr>
              <w:t>…</w:t>
            </w:r>
          </w:p>
          <w:p w14:paraId="753A430E" w14:textId="3F50A226"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b/>
                <w:lang w:val="kk-KZ"/>
              </w:rPr>
              <w:lastRenderedPageBreak/>
              <w:t>5-1) бұрын қолданылған қадағалап ден қою шаралары мен санкцияларының болуы және тиімділігі (нәтижелілігі);</w:t>
            </w:r>
          </w:p>
          <w:p w14:paraId="572B75C2" w14:textId="4B438989" w:rsidR="00A67D63" w:rsidRPr="00403822" w:rsidRDefault="00A67D63" w:rsidP="00A67D63">
            <w:pPr>
              <w:ind w:firstLine="391"/>
              <w:jc w:val="both"/>
              <w:textAlignment w:val="baseline"/>
              <w:rPr>
                <w:lang w:val="kk-KZ"/>
              </w:rPr>
            </w:pPr>
            <w:r w:rsidRPr="00403822">
              <w:rPr>
                <w:lang w:val="kk-KZ"/>
              </w:rPr>
              <w:t xml:space="preserve">6) анықталған кемшіліктерді, тәуекелдерді немесе </w:t>
            </w:r>
            <w:r w:rsidRPr="00403822">
              <w:rPr>
                <w:b/>
                <w:lang w:val="kk-KZ"/>
              </w:rPr>
              <w:t>бұзушылықтарды</w:t>
            </w:r>
            <w:r w:rsidRPr="00403822">
              <w:rPr>
                <w:lang w:val="kk-KZ"/>
              </w:rPr>
              <w:t xml:space="preserve"> жоюға бағытталған дербес шаралар қабылдауы ескеріледі.</w:t>
            </w:r>
          </w:p>
          <w:p w14:paraId="39516F1D" w14:textId="77777777" w:rsidR="00A67D63" w:rsidRPr="00403822" w:rsidRDefault="00A67D63" w:rsidP="00A67D63">
            <w:pPr>
              <w:shd w:val="clear" w:color="auto" w:fill="FFFFFF"/>
              <w:ind w:firstLine="391"/>
              <w:jc w:val="both"/>
              <w:textAlignment w:val="baseline"/>
              <w:rPr>
                <w:b/>
                <w:bCs/>
                <w:lang w:val="kk-KZ"/>
              </w:rPr>
            </w:pPr>
          </w:p>
          <w:p w14:paraId="596F29FF"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shd w:val="clear" w:color="auto" w:fill="auto"/>
          </w:tcPr>
          <w:p w14:paraId="04208AFF" w14:textId="77777777" w:rsidR="00A67D63" w:rsidRPr="00403822" w:rsidRDefault="00A67D63" w:rsidP="00A67D63">
            <w:pPr>
              <w:ind w:firstLine="391"/>
              <w:jc w:val="both"/>
              <w:textAlignment w:val="baseline"/>
              <w:rPr>
                <w:spacing w:val="2"/>
                <w:lang w:val="kk-KZ"/>
              </w:rPr>
            </w:pPr>
            <w:r w:rsidRPr="00403822">
              <w:rPr>
                <w:lang w:val="kk-KZ"/>
              </w:rPr>
              <w:lastRenderedPageBreak/>
              <w:t>Тұрақты және ашық микроқаржы нарығының жұмыс істеуінің маңызды шарты тиімді реттеуші ортаны қалыптастыру болып табылады</w:t>
            </w:r>
            <w:r w:rsidRPr="00403822">
              <w:rPr>
                <w:spacing w:val="2"/>
                <w:lang w:val="kk-KZ"/>
              </w:rPr>
              <w:t xml:space="preserve">. </w:t>
            </w:r>
          </w:p>
          <w:p w14:paraId="6F811BD8" w14:textId="77777777" w:rsidR="00A67D63" w:rsidRPr="00403822" w:rsidRDefault="00A67D63" w:rsidP="00A67D63">
            <w:pPr>
              <w:ind w:firstLine="391"/>
              <w:jc w:val="both"/>
              <w:textAlignment w:val="baseline"/>
              <w:rPr>
                <w:spacing w:val="2"/>
                <w:lang w:val="kk-KZ"/>
              </w:rPr>
            </w:pPr>
            <w:r w:rsidRPr="00403822">
              <w:rPr>
                <w:lang w:val="kk-KZ"/>
              </w:rPr>
              <w:t>ҚНРДА бақылау және қадағалау функцияларын іске асыру шеңберінде микроқаржы ұйымдарының қызметіне тұрақты негізде тексеру жүргізеді, олардың нәтижелері бойынша шектеулі ықпал ету шаралары, санкциялар және заңнамада көзделген өзге де шаралар қолданылады</w:t>
            </w:r>
            <w:r w:rsidRPr="00403822">
              <w:rPr>
                <w:spacing w:val="2"/>
                <w:lang w:val="kk-KZ"/>
              </w:rPr>
              <w:t>.</w:t>
            </w:r>
          </w:p>
          <w:p w14:paraId="47162B0C" w14:textId="77777777" w:rsidR="00A67D63" w:rsidRPr="00403822" w:rsidRDefault="00A67D63" w:rsidP="00A67D63">
            <w:pPr>
              <w:ind w:firstLine="391"/>
              <w:jc w:val="both"/>
              <w:textAlignment w:val="baseline"/>
              <w:rPr>
                <w:spacing w:val="2"/>
                <w:lang w:val="kk-KZ"/>
              </w:rPr>
            </w:pPr>
            <w:r w:rsidRPr="00403822">
              <w:rPr>
                <w:lang w:val="kk-KZ"/>
              </w:rPr>
              <w:lastRenderedPageBreak/>
              <w:t>Сонымен қатар, бүкіл ел бойынша микрокредит беру субъектілері санының өсуі және олардың осыған байланысты тәуекелдермен өзгермелі сыртқы жағдайларға тез бейімделу қабілеті ҚНРДА реттеу режимін өзгерту қажеттілігіне алып келеді</w:t>
            </w:r>
            <w:r w:rsidRPr="00403822">
              <w:rPr>
                <w:spacing w:val="2"/>
                <w:lang w:val="kk-KZ"/>
              </w:rPr>
              <w:t>.</w:t>
            </w:r>
          </w:p>
          <w:p w14:paraId="387E55AF" w14:textId="77777777" w:rsidR="00A67D63" w:rsidRPr="00403822" w:rsidRDefault="00A67D63" w:rsidP="00A67D63">
            <w:pPr>
              <w:ind w:firstLine="391"/>
              <w:jc w:val="both"/>
              <w:textAlignment w:val="baseline"/>
              <w:rPr>
                <w:lang w:val="kk-KZ"/>
              </w:rPr>
            </w:pPr>
            <w:r w:rsidRPr="00403822">
              <w:rPr>
                <w:lang w:val="kk-KZ"/>
              </w:rPr>
              <w:t>Сондықтан қазіргі уақытта микроқаржыландыру субъектілерін тиімді тәуекелге бағдарланған қадағалауға көшу бойынша жұмыстар жүргізілуде</w:t>
            </w:r>
          </w:p>
          <w:p w14:paraId="18AAF1BB" w14:textId="61A9EABF" w:rsidR="00A67D63" w:rsidRPr="00403822" w:rsidRDefault="00A67D63" w:rsidP="00A67D63">
            <w:pPr>
              <w:ind w:firstLine="391"/>
              <w:contextualSpacing/>
              <w:jc w:val="both"/>
              <w:rPr>
                <w:rFonts w:eastAsia="Calibri"/>
                <w:bCs/>
                <w:lang w:val="kk-KZ" w:eastAsia="en-US"/>
              </w:rPr>
            </w:pPr>
            <w:r w:rsidRPr="00403822">
              <w:rPr>
                <w:lang w:val="kk-KZ"/>
              </w:rPr>
              <w:t xml:space="preserve">Атап айтқанда, банктер мен сақтандыру ұйымдарын қоса алғанда, басқа қаржы ұйымдарын қадағалауда пайдаланылатындарға ұқсас микроқаржылық </w:t>
            </w:r>
            <w:r w:rsidRPr="00403822">
              <w:rPr>
                <w:lang w:val="kk-KZ"/>
              </w:rPr>
              <w:lastRenderedPageBreak/>
              <w:t>қызметті жүзеге асыруға арналған лицензияны тоқтата тұру, оның қолданылуын тоқтату не одан айыру негіздерін кеңейту ұсынылады</w:t>
            </w:r>
          </w:p>
        </w:tc>
      </w:tr>
      <w:tr w:rsidR="00A67D63" w:rsidRPr="00403822" w14:paraId="51CFF389" w14:textId="77777777" w:rsidTr="00356AAC">
        <w:tc>
          <w:tcPr>
            <w:tcW w:w="988" w:type="dxa"/>
            <w:shd w:val="clear" w:color="auto" w:fill="auto"/>
          </w:tcPr>
          <w:p w14:paraId="464807A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89F0058" w14:textId="77777777" w:rsidR="00A67D63" w:rsidRPr="00403822" w:rsidRDefault="00A67D63" w:rsidP="00A67D63">
            <w:pPr>
              <w:shd w:val="clear" w:color="auto" w:fill="FFFFFF"/>
              <w:ind w:firstLine="391"/>
              <w:jc w:val="both"/>
              <w:textAlignment w:val="baseline"/>
              <w:rPr>
                <w:bCs/>
                <w:lang w:val="kk-KZ"/>
              </w:rPr>
            </w:pPr>
            <w:r w:rsidRPr="00403822">
              <w:rPr>
                <w:bCs/>
                <w:lang w:val="kk-KZ"/>
              </w:rPr>
              <w:t>16-бап</w:t>
            </w:r>
          </w:p>
          <w:p w14:paraId="06DD1C78" w14:textId="77777777" w:rsidR="00A67D63" w:rsidRPr="00403822" w:rsidRDefault="00A67D63" w:rsidP="00A67D63">
            <w:pPr>
              <w:shd w:val="clear" w:color="auto" w:fill="FFFFFF"/>
              <w:ind w:firstLine="391"/>
              <w:jc w:val="both"/>
              <w:textAlignment w:val="baseline"/>
              <w:rPr>
                <w:bCs/>
                <w:lang w:val="kk-KZ"/>
              </w:rPr>
            </w:pPr>
          </w:p>
          <w:p w14:paraId="6B99DBAB" w14:textId="77777777" w:rsidR="00A67D63" w:rsidRPr="00403822" w:rsidRDefault="00A67D63" w:rsidP="00A67D63">
            <w:pPr>
              <w:shd w:val="clear" w:color="auto" w:fill="FFFFFF"/>
              <w:ind w:firstLine="391"/>
              <w:jc w:val="both"/>
              <w:textAlignment w:val="baseline"/>
              <w:rPr>
                <w:bCs/>
                <w:lang w:val="kk-KZ"/>
              </w:rPr>
            </w:pPr>
          </w:p>
          <w:p w14:paraId="088D122E" w14:textId="77777777" w:rsidR="00A67D63" w:rsidRPr="00403822" w:rsidRDefault="00A67D63" w:rsidP="00A67D63">
            <w:pPr>
              <w:shd w:val="clear" w:color="auto" w:fill="FFFFFF"/>
              <w:ind w:firstLine="391"/>
              <w:jc w:val="both"/>
              <w:textAlignment w:val="baseline"/>
              <w:rPr>
                <w:bCs/>
                <w:lang w:val="kk-KZ"/>
              </w:rPr>
            </w:pPr>
          </w:p>
          <w:p w14:paraId="26FF2749" w14:textId="7A400BD9" w:rsidR="00A67D63" w:rsidRPr="00403822" w:rsidRDefault="00A67D63" w:rsidP="00A67D63">
            <w:pPr>
              <w:shd w:val="clear" w:color="auto" w:fill="FFFFFF"/>
              <w:ind w:firstLine="391"/>
              <w:jc w:val="both"/>
              <w:textAlignment w:val="baseline"/>
              <w:rPr>
                <w:bCs/>
                <w:lang w:val="kk-KZ"/>
              </w:rPr>
            </w:pPr>
          </w:p>
          <w:p w14:paraId="061377AD" w14:textId="77777777" w:rsidR="00A67D63" w:rsidRPr="00403822" w:rsidRDefault="00A67D63" w:rsidP="00A67D63">
            <w:pPr>
              <w:shd w:val="clear" w:color="auto" w:fill="FFFFFF"/>
              <w:ind w:firstLine="391"/>
              <w:jc w:val="both"/>
              <w:textAlignment w:val="baseline"/>
              <w:rPr>
                <w:bCs/>
                <w:lang w:val="kk-KZ"/>
              </w:rPr>
            </w:pPr>
          </w:p>
          <w:p w14:paraId="2592D451" w14:textId="77777777" w:rsidR="00A67D63" w:rsidRPr="00403822" w:rsidRDefault="00A67D63" w:rsidP="00A67D63">
            <w:pPr>
              <w:shd w:val="clear" w:color="auto" w:fill="FFFFFF"/>
              <w:ind w:firstLine="391"/>
              <w:jc w:val="both"/>
              <w:textAlignment w:val="baseline"/>
              <w:rPr>
                <w:bCs/>
                <w:lang w:val="kk-KZ"/>
              </w:rPr>
            </w:pPr>
            <w:r w:rsidRPr="00403822">
              <w:rPr>
                <w:bCs/>
                <w:lang w:val="kk-KZ"/>
              </w:rPr>
              <w:t>4-тармақ</w:t>
            </w:r>
          </w:p>
          <w:p w14:paraId="0CE7F521" w14:textId="77777777" w:rsidR="00A67D63" w:rsidRPr="00403822" w:rsidRDefault="00A67D63" w:rsidP="00A67D63">
            <w:pPr>
              <w:shd w:val="clear" w:color="auto" w:fill="FFFFFF"/>
              <w:ind w:firstLine="391"/>
              <w:jc w:val="both"/>
              <w:textAlignment w:val="baseline"/>
              <w:rPr>
                <w:bCs/>
                <w:lang w:val="kk-KZ"/>
              </w:rPr>
            </w:pPr>
          </w:p>
          <w:p w14:paraId="39B3B454" w14:textId="77777777" w:rsidR="00A67D63" w:rsidRPr="00403822" w:rsidRDefault="00A67D63" w:rsidP="00A67D63">
            <w:pPr>
              <w:shd w:val="clear" w:color="auto" w:fill="FFFFFF"/>
              <w:ind w:firstLine="391"/>
              <w:jc w:val="both"/>
              <w:textAlignment w:val="baseline"/>
              <w:rPr>
                <w:bCs/>
                <w:lang w:val="kk-KZ"/>
              </w:rPr>
            </w:pPr>
          </w:p>
          <w:p w14:paraId="3E19BCFA" w14:textId="77777777" w:rsidR="00A67D63" w:rsidRPr="00403822" w:rsidRDefault="00A67D63" w:rsidP="00A67D63">
            <w:pPr>
              <w:shd w:val="clear" w:color="auto" w:fill="FFFFFF"/>
              <w:ind w:firstLine="391"/>
              <w:jc w:val="both"/>
              <w:textAlignment w:val="baseline"/>
              <w:rPr>
                <w:bCs/>
                <w:lang w:val="kk-KZ"/>
              </w:rPr>
            </w:pPr>
          </w:p>
          <w:p w14:paraId="7C73A114" w14:textId="77777777" w:rsidR="00A67D63" w:rsidRPr="00403822" w:rsidRDefault="00A67D63" w:rsidP="00A67D63">
            <w:pPr>
              <w:shd w:val="clear" w:color="auto" w:fill="FFFFFF"/>
              <w:ind w:firstLine="391"/>
              <w:jc w:val="both"/>
              <w:textAlignment w:val="baseline"/>
              <w:rPr>
                <w:bCs/>
                <w:lang w:val="kk-KZ"/>
              </w:rPr>
            </w:pPr>
            <w:r w:rsidRPr="00403822">
              <w:rPr>
                <w:bCs/>
                <w:lang w:val="kk-KZ"/>
              </w:rPr>
              <w:t>жаңа екінші бөлік</w:t>
            </w:r>
          </w:p>
          <w:p w14:paraId="7AF7696F" w14:textId="77777777" w:rsidR="00A67D63" w:rsidRPr="00403822" w:rsidRDefault="00A67D63" w:rsidP="00A67D63">
            <w:pPr>
              <w:shd w:val="clear" w:color="auto" w:fill="FFFFFF"/>
              <w:ind w:firstLine="391"/>
              <w:jc w:val="both"/>
              <w:textAlignment w:val="baseline"/>
              <w:rPr>
                <w:bCs/>
                <w:lang w:val="kk-KZ"/>
              </w:rPr>
            </w:pPr>
          </w:p>
          <w:p w14:paraId="0094BA32" w14:textId="77777777" w:rsidR="00A67D63" w:rsidRPr="00403822" w:rsidRDefault="00A67D63" w:rsidP="00A67D63">
            <w:pPr>
              <w:shd w:val="clear" w:color="auto" w:fill="FFFFFF"/>
              <w:ind w:firstLine="391"/>
              <w:jc w:val="both"/>
              <w:textAlignment w:val="baseline"/>
              <w:rPr>
                <w:bCs/>
                <w:lang w:val="kk-KZ"/>
              </w:rPr>
            </w:pPr>
          </w:p>
          <w:p w14:paraId="5459772A"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4B7AECF" w14:textId="7434049C" w:rsidR="00A67D63" w:rsidRPr="00403822" w:rsidRDefault="00A67D63" w:rsidP="00A67D63">
            <w:pPr>
              <w:shd w:val="clear" w:color="auto" w:fill="FFFFFF"/>
              <w:ind w:firstLine="391"/>
              <w:jc w:val="both"/>
              <w:textAlignment w:val="baseline"/>
              <w:rPr>
                <w:bCs/>
                <w:lang w:val="kk-KZ"/>
              </w:rPr>
            </w:pPr>
            <w:r w:rsidRPr="00403822">
              <w:rPr>
                <w:b/>
                <w:bCs/>
                <w:lang w:val="kk-KZ"/>
              </w:rPr>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0AA1BF99" w14:textId="2F7DFA1A"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75BA2033" w14:textId="54092A20"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spacing w:val="2"/>
                <w:shd w:val="clear" w:color="auto" w:fill="FFFFFF"/>
                <w:lang w:val="kk-KZ"/>
              </w:rPr>
              <w:t>4.</w:t>
            </w:r>
            <w:r w:rsidRPr="00403822">
              <w:rPr>
                <w:lang w:val="kk-KZ"/>
              </w:rPr>
              <w:t xml:space="preserve"> Микроқаржылық қызметті жүзеге асыруға арналған лицензияның қолданысын тоқтату мынадай жағдайларда</w:t>
            </w:r>
            <w:r w:rsidRPr="00403822">
              <w:rPr>
                <w:spacing w:val="2"/>
                <w:shd w:val="clear" w:color="auto" w:fill="FFFFFF"/>
                <w:lang w:val="kk-KZ"/>
              </w:rPr>
              <w:t>:</w:t>
            </w:r>
          </w:p>
          <w:p w14:paraId="00724A81" w14:textId="77777777" w:rsidR="00A67D63" w:rsidRPr="00403822" w:rsidRDefault="00A67D63" w:rsidP="00A67D63">
            <w:pPr>
              <w:shd w:val="clear" w:color="auto" w:fill="FFFFFF"/>
              <w:ind w:firstLine="391"/>
              <w:jc w:val="both"/>
              <w:textAlignment w:val="baseline"/>
              <w:rPr>
                <w:bCs/>
              </w:rPr>
            </w:pPr>
            <w:r w:rsidRPr="00403822">
              <w:rPr>
                <w:bCs/>
              </w:rPr>
              <w:t>…</w:t>
            </w:r>
          </w:p>
          <w:p w14:paraId="3BA0E1A6"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Жоқ</w:t>
            </w:r>
          </w:p>
          <w:p w14:paraId="25FD6C48" w14:textId="77777777" w:rsidR="00A67D63" w:rsidRPr="00403822" w:rsidRDefault="00A67D63" w:rsidP="00A67D63">
            <w:pPr>
              <w:shd w:val="clear" w:color="auto" w:fill="FFFFFF"/>
              <w:ind w:firstLine="391"/>
              <w:jc w:val="both"/>
              <w:textAlignment w:val="baseline"/>
              <w:rPr>
                <w:b/>
                <w:bCs/>
              </w:rPr>
            </w:pPr>
          </w:p>
          <w:p w14:paraId="073D71A2"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062FD655" w14:textId="27898BC1" w:rsidR="00A67D63" w:rsidRPr="00403822" w:rsidRDefault="00A67D63" w:rsidP="00A67D63">
            <w:pPr>
              <w:shd w:val="clear" w:color="auto" w:fill="FFFFFF"/>
              <w:ind w:firstLine="391"/>
              <w:jc w:val="both"/>
              <w:textAlignment w:val="baseline"/>
              <w:rPr>
                <w:bCs/>
                <w:lang w:val="kk-KZ"/>
              </w:rPr>
            </w:pPr>
            <w:r w:rsidRPr="00403822">
              <w:rPr>
                <w:b/>
                <w:bCs/>
                <w:lang w:val="kk-KZ"/>
              </w:rPr>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62C32A20" w14:textId="201BE974"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743E3BFD" w14:textId="7EA1FD90"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spacing w:val="2"/>
                <w:shd w:val="clear" w:color="auto" w:fill="FFFFFF"/>
                <w:lang w:val="kk-KZ"/>
              </w:rPr>
              <w:t>4.</w:t>
            </w:r>
            <w:r w:rsidRPr="00403822">
              <w:rPr>
                <w:lang w:val="kk-KZ"/>
              </w:rPr>
              <w:t xml:space="preserve"> Микроқаржылық қызметті жүзеге асыруға арналған лицензияның қолданысын тоқтату мынадай жағдайларда</w:t>
            </w:r>
            <w:r w:rsidRPr="00403822">
              <w:rPr>
                <w:spacing w:val="2"/>
                <w:shd w:val="clear" w:color="auto" w:fill="FFFFFF"/>
                <w:lang w:val="kk-KZ"/>
              </w:rPr>
              <w:t>:</w:t>
            </w:r>
          </w:p>
          <w:p w14:paraId="12905332"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45D4696C" w14:textId="77777777" w:rsidR="00A67D63" w:rsidRPr="00403822" w:rsidRDefault="00A67D63" w:rsidP="00A67D63">
            <w:pPr>
              <w:shd w:val="clear" w:color="auto" w:fill="FFFFFF"/>
              <w:tabs>
                <w:tab w:val="left" w:pos="882"/>
              </w:tabs>
              <w:ind w:firstLine="391"/>
              <w:contextualSpacing/>
              <w:jc w:val="both"/>
              <w:textAlignment w:val="baseline"/>
              <w:rPr>
                <w:rFonts w:eastAsiaTheme="minorHAnsi"/>
                <w:b/>
                <w:bCs/>
                <w:lang w:val="kk-KZ" w:eastAsia="en-US"/>
              </w:rPr>
            </w:pPr>
            <w:r w:rsidRPr="00403822">
              <w:rPr>
                <w:rFonts w:eastAsiaTheme="minorHAnsi"/>
                <w:b/>
                <w:lang w:val="kk-KZ" w:eastAsia="en-US"/>
              </w:rPr>
              <w:t>«Рұқсаттар және хабарламалар туралы» Қазақстан Республикасы Заңының 35-бабы 1</w:t>
            </w:r>
            <w:r w:rsidRPr="00403822">
              <w:rPr>
                <w:rFonts w:eastAsiaTheme="minorHAnsi"/>
                <w:lang w:val="kk-KZ" w:eastAsia="en-US"/>
              </w:rPr>
              <w:t>-</w:t>
            </w:r>
            <w:r w:rsidRPr="00403822">
              <w:rPr>
                <w:rFonts w:eastAsiaTheme="minorHAnsi"/>
                <w:b/>
                <w:lang w:val="kk-KZ" w:eastAsia="en-US"/>
              </w:rPr>
              <w:t xml:space="preserve">тармағының 5) тармақшасында көзделген жағдайда микроқаржылық қызметті жүзеге асыруға арналған лицензияның қолданылуын тоқтатуға </w:t>
            </w:r>
            <w:r w:rsidRPr="00403822">
              <w:rPr>
                <w:rFonts w:eastAsiaTheme="minorHAnsi"/>
                <w:b/>
                <w:lang w:val="kk-KZ" w:eastAsia="en-US"/>
              </w:rPr>
              <w:lastRenderedPageBreak/>
              <w:t>арналған өтінішке микроқаржылық қызметті жүзеге асыруға байланысты барлық міндеттемелердің орындалуы және баланста қолданыстағы микрокредиттердің болмауы туралы хат қоса беріледі.</w:t>
            </w:r>
            <w:r w:rsidRPr="00403822">
              <w:rPr>
                <w:rFonts w:eastAsiaTheme="minorHAnsi"/>
                <w:b/>
                <w:bCs/>
                <w:lang w:val="kk-KZ" w:eastAsia="en-US"/>
              </w:rPr>
              <w:t xml:space="preserve"> </w:t>
            </w:r>
          </w:p>
          <w:p w14:paraId="5B3D127E"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shd w:val="clear" w:color="auto" w:fill="auto"/>
          </w:tcPr>
          <w:p w14:paraId="00DD4049" w14:textId="77777777" w:rsidR="00A67D63" w:rsidRPr="00403822" w:rsidRDefault="00A67D63" w:rsidP="00A67D63">
            <w:pPr>
              <w:ind w:firstLine="391"/>
              <w:jc w:val="both"/>
              <w:textAlignment w:val="baseline"/>
              <w:rPr>
                <w:spacing w:val="2"/>
                <w:lang w:val="kk-KZ"/>
              </w:rPr>
            </w:pPr>
            <w:r w:rsidRPr="00403822">
              <w:rPr>
                <w:lang w:val="kk-KZ"/>
              </w:rPr>
              <w:lastRenderedPageBreak/>
              <w:t>Тұрақты және ашық микроқаржы нарығының жұмыс істеуінің маңызды шарты тиімді реттеуші ортаны қалыптастыру болып табылады</w:t>
            </w:r>
            <w:r w:rsidRPr="00403822">
              <w:rPr>
                <w:spacing w:val="2"/>
                <w:lang w:val="kk-KZ"/>
              </w:rPr>
              <w:t xml:space="preserve">. </w:t>
            </w:r>
          </w:p>
          <w:p w14:paraId="42F7E126" w14:textId="77777777" w:rsidR="00A67D63" w:rsidRPr="00403822" w:rsidRDefault="00A67D63" w:rsidP="00A67D63">
            <w:pPr>
              <w:ind w:firstLine="391"/>
              <w:jc w:val="both"/>
              <w:textAlignment w:val="baseline"/>
              <w:rPr>
                <w:spacing w:val="2"/>
                <w:lang w:val="kk-KZ"/>
              </w:rPr>
            </w:pPr>
            <w:r w:rsidRPr="00403822">
              <w:rPr>
                <w:lang w:val="kk-KZ"/>
              </w:rPr>
              <w:t xml:space="preserve">ҚНРДА бақылау және қадағалау функцияларын іске асыру шеңберінде микроқаржы ұйымдарының қызметіне тұрақты негізде тексеру жүргізеді, олардың нәтижелері бойынша шектеулі ықпал ету шаралары, санкциялар және заңнамада </w:t>
            </w:r>
            <w:r w:rsidRPr="00403822">
              <w:rPr>
                <w:lang w:val="kk-KZ"/>
              </w:rPr>
              <w:lastRenderedPageBreak/>
              <w:t>көзделген өзге де шаралар қолданылады</w:t>
            </w:r>
            <w:r w:rsidRPr="00403822">
              <w:rPr>
                <w:spacing w:val="2"/>
                <w:lang w:val="kk-KZ"/>
              </w:rPr>
              <w:t>.</w:t>
            </w:r>
          </w:p>
          <w:p w14:paraId="3A85443A" w14:textId="77777777" w:rsidR="00A67D63" w:rsidRPr="00403822" w:rsidRDefault="00A67D63" w:rsidP="00A67D63">
            <w:pPr>
              <w:ind w:firstLine="391"/>
              <w:jc w:val="both"/>
              <w:textAlignment w:val="baseline"/>
              <w:rPr>
                <w:spacing w:val="2"/>
                <w:lang w:val="kk-KZ"/>
              </w:rPr>
            </w:pPr>
            <w:r w:rsidRPr="00403822">
              <w:rPr>
                <w:lang w:val="kk-KZ"/>
              </w:rPr>
              <w:t>Сонымен қатар, бүкіл ел бойынша микрокредит беру субъектілері санының өсуі және олардың осыған байланысты тәуекелдермен өзгермелі сыртқы жағдайларға тез бейімделу қабілеті ҚНРДА реттеу режимін өзгерту қажеттілігіне алып келеді</w:t>
            </w:r>
            <w:r w:rsidRPr="00403822">
              <w:rPr>
                <w:spacing w:val="2"/>
                <w:lang w:val="kk-KZ"/>
              </w:rPr>
              <w:t>.</w:t>
            </w:r>
          </w:p>
          <w:p w14:paraId="259726B6" w14:textId="77777777" w:rsidR="00A67D63" w:rsidRPr="00403822" w:rsidRDefault="00A67D63" w:rsidP="00A67D63">
            <w:pPr>
              <w:ind w:firstLine="391"/>
              <w:jc w:val="both"/>
              <w:textAlignment w:val="baseline"/>
              <w:rPr>
                <w:lang w:val="kk-KZ"/>
              </w:rPr>
            </w:pPr>
            <w:r w:rsidRPr="00403822">
              <w:rPr>
                <w:lang w:val="kk-KZ"/>
              </w:rPr>
              <w:t>Сондықтан қазіргі уақытта микроқаржыландыру субъектілерін тиімді тәуекелге бағдарланған қадағалауға көшу бойынша жұмыстар жүргізілуде</w:t>
            </w:r>
          </w:p>
          <w:p w14:paraId="50FB3FEB" w14:textId="32B4CC17" w:rsidR="00A67D63" w:rsidRPr="00403822" w:rsidRDefault="00A67D63" w:rsidP="00A67D63">
            <w:pPr>
              <w:ind w:firstLine="391"/>
              <w:contextualSpacing/>
              <w:jc w:val="both"/>
              <w:rPr>
                <w:rFonts w:eastAsia="Calibri"/>
                <w:bCs/>
                <w:lang w:val="kk-KZ" w:eastAsia="en-US"/>
              </w:rPr>
            </w:pPr>
            <w:r w:rsidRPr="00403822">
              <w:rPr>
                <w:lang w:val="kk-KZ"/>
              </w:rPr>
              <w:t xml:space="preserve">Атап айтқанда, банктер мен сақтандыру ұйымдарын қоса алғанда, басқа қаржы ұйымдарын қадағалауда </w:t>
            </w:r>
            <w:r w:rsidRPr="00403822">
              <w:rPr>
                <w:lang w:val="kk-KZ"/>
              </w:rPr>
              <w:lastRenderedPageBreak/>
              <w:t>пайдаланылатындарға ұқсас микроқаржылық қызметті жүзеге асыруға арналған лицензияны тоқтата тұру, оның қолданылуын тоқтату не одан айыру негіздерін кеңейту ұсынылады</w:t>
            </w:r>
          </w:p>
        </w:tc>
      </w:tr>
      <w:tr w:rsidR="00A67D63" w:rsidRPr="00403822" w14:paraId="21DB0977" w14:textId="77777777" w:rsidTr="00356AAC">
        <w:tc>
          <w:tcPr>
            <w:tcW w:w="988" w:type="dxa"/>
            <w:shd w:val="clear" w:color="auto" w:fill="auto"/>
          </w:tcPr>
          <w:p w14:paraId="22276A0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C501BF0" w14:textId="77777777" w:rsidR="00A67D63" w:rsidRPr="00403822" w:rsidRDefault="00A67D63" w:rsidP="00A67D63">
            <w:pPr>
              <w:shd w:val="clear" w:color="auto" w:fill="FFFFFF"/>
              <w:ind w:firstLine="391"/>
              <w:jc w:val="both"/>
              <w:textAlignment w:val="baseline"/>
              <w:rPr>
                <w:bCs/>
                <w:lang w:val="kk-KZ"/>
              </w:rPr>
            </w:pPr>
            <w:r w:rsidRPr="00403822">
              <w:rPr>
                <w:bCs/>
                <w:lang w:val="kk-KZ"/>
              </w:rPr>
              <w:t>16-бап</w:t>
            </w:r>
          </w:p>
          <w:p w14:paraId="584CB741" w14:textId="77777777" w:rsidR="00A67D63" w:rsidRPr="00403822" w:rsidRDefault="00A67D63" w:rsidP="00A67D63">
            <w:pPr>
              <w:shd w:val="clear" w:color="auto" w:fill="FFFFFF"/>
              <w:ind w:firstLine="391"/>
              <w:jc w:val="both"/>
              <w:textAlignment w:val="baseline"/>
              <w:rPr>
                <w:bCs/>
                <w:lang w:val="kk-KZ"/>
              </w:rPr>
            </w:pPr>
          </w:p>
          <w:p w14:paraId="121F1634" w14:textId="77777777" w:rsidR="00A67D63" w:rsidRPr="00403822" w:rsidRDefault="00A67D63" w:rsidP="00A67D63">
            <w:pPr>
              <w:shd w:val="clear" w:color="auto" w:fill="FFFFFF"/>
              <w:ind w:firstLine="391"/>
              <w:jc w:val="both"/>
              <w:textAlignment w:val="baseline"/>
              <w:rPr>
                <w:bCs/>
                <w:lang w:val="kk-KZ"/>
              </w:rPr>
            </w:pPr>
          </w:p>
          <w:p w14:paraId="4DA37758" w14:textId="77777777" w:rsidR="00A67D63" w:rsidRPr="00403822" w:rsidRDefault="00A67D63" w:rsidP="00A67D63">
            <w:pPr>
              <w:shd w:val="clear" w:color="auto" w:fill="FFFFFF"/>
              <w:ind w:firstLine="391"/>
              <w:jc w:val="both"/>
              <w:textAlignment w:val="baseline"/>
              <w:rPr>
                <w:bCs/>
                <w:lang w:val="kk-KZ"/>
              </w:rPr>
            </w:pPr>
          </w:p>
          <w:p w14:paraId="13265C7D" w14:textId="58AA1E57" w:rsidR="00A67D63" w:rsidRPr="00403822" w:rsidRDefault="00A67D63" w:rsidP="00A67D63">
            <w:pPr>
              <w:shd w:val="clear" w:color="auto" w:fill="FFFFFF"/>
              <w:ind w:firstLine="391"/>
              <w:jc w:val="both"/>
              <w:textAlignment w:val="baseline"/>
              <w:rPr>
                <w:bCs/>
                <w:lang w:val="kk-KZ"/>
              </w:rPr>
            </w:pPr>
          </w:p>
          <w:p w14:paraId="115AD79C" w14:textId="77777777" w:rsidR="00A67D63" w:rsidRPr="00403822" w:rsidRDefault="00A67D63" w:rsidP="00A67D63">
            <w:pPr>
              <w:shd w:val="clear" w:color="auto" w:fill="FFFFFF"/>
              <w:ind w:firstLine="391"/>
              <w:jc w:val="both"/>
              <w:textAlignment w:val="baseline"/>
              <w:rPr>
                <w:bCs/>
                <w:lang w:val="kk-KZ"/>
              </w:rPr>
            </w:pPr>
          </w:p>
          <w:p w14:paraId="41B6E201" w14:textId="77777777" w:rsidR="00A67D63" w:rsidRPr="00403822" w:rsidRDefault="00A67D63" w:rsidP="00A67D63">
            <w:pPr>
              <w:shd w:val="clear" w:color="auto" w:fill="FFFFFF"/>
              <w:ind w:firstLine="391"/>
              <w:jc w:val="both"/>
              <w:textAlignment w:val="baseline"/>
              <w:rPr>
                <w:bCs/>
                <w:lang w:val="kk-KZ"/>
              </w:rPr>
            </w:pPr>
            <w:r w:rsidRPr="00403822">
              <w:rPr>
                <w:bCs/>
                <w:lang w:val="kk-KZ"/>
              </w:rPr>
              <w:t>7-тармақ</w:t>
            </w:r>
          </w:p>
          <w:p w14:paraId="20091BDA" w14:textId="77777777" w:rsidR="00A67D63" w:rsidRPr="00403822" w:rsidRDefault="00A67D63" w:rsidP="00A67D63">
            <w:pPr>
              <w:shd w:val="clear" w:color="auto" w:fill="FFFFFF"/>
              <w:ind w:firstLine="391"/>
              <w:jc w:val="both"/>
              <w:textAlignment w:val="baseline"/>
              <w:rPr>
                <w:bCs/>
                <w:lang w:val="kk-KZ"/>
              </w:rPr>
            </w:pPr>
          </w:p>
          <w:p w14:paraId="187E4BB8" w14:textId="77777777" w:rsidR="00A67D63" w:rsidRPr="00403822" w:rsidRDefault="00A67D63" w:rsidP="00A67D63">
            <w:pPr>
              <w:shd w:val="clear" w:color="auto" w:fill="FFFFFF"/>
              <w:ind w:firstLine="391"/>
              <w:jc w:val="both"/>
              <w:textAlignment w:val="baseline"/>
              <w:rPr>
                <w:bCs/>
                <w:lang w:val="kk-KZ"/>
              </w:rPr>
            </w:pPr>
          </w:p>
          <w:p w14:paraId="402B9D4C" w14:textId="77777777" w:rsidR="00A67D63" w:rsidRPr="00403822" w:rsidRDefault="00A67D63" w:rsidP="00A67D63">
            <w:pPr>
              <w:shd w:val="clear" w:color="auto" w:fill="FFFFFF"/>
              <w:ind w:firstLine="391"/>
              <w:jc w:val="both"/>
              <w:textAlignment w:val="baseline"/>
              <w:rPr>
                <w:bCs/>
                <w:lang w:val="kk-KZ"/>
              </w:rPr>
            </w:pPr>
          </w:p>
          <w:p w14:paraId="643E4313" w14:textId="77777777" w:rsidR="00A67D63" w:rsidRPr="00403822" w:rsidRDefault="00A67D63" w:rsidP="00A67D63">
            <w:pPr>
              <w:shd w:val="clear" w:color="auto" w:fill="FFFFFF"/>
              <w:ind w:firstLine="391"/>
              <w:jc w:val="both"/>
              <w:textAlignment w:val="baseline"/>
              <w:rPr>
                <w:bCs/>
                <w:lang w:val="kk-KZ"/>
              </w:rPr>
            </w:pPr>
          </w:p>
          <w:p w14:paraId="43A02145" w14:textId="77777777" w:rsidR="00A67D63" w:rsidRPr="00403822" w:rsidRDefault="00A67D63" w:rsidP="00A67D63">
            <w:pPr>
              <w:shd w:val="clear" w:color="auto" w:fill="FFFFFF"/>
              <w:ind w:firstLine="391"/>
              <w:jc w:val="both"/>
              <w:textAlignment w:val="baseline"/>
              <w:rPr>
                <w:bCs/>
                <w:lang w:val="kk-KZ"/>
              </w:rPr>
            </w:pPr>
          </w:p>
          <w:p w14:paraId="71292716" w14:textId="77777777" w:rsidR="00A67D63" w:rsidRPr="00403822" w:rsidRDefault="00A67D63" w:rsidP="00A67D63">
            <w:pPr>
              <w:shd w:val="clear" w:color="auto" w:fill="FFFFFF"/>
              <w:ind w:firstLine="391"/>
              <w:jc w:val="both"/>
              <w:textAlignment w:val="baseline"/>
              <w:rPr>
                <w:bCs/>
                <w:lang w:val="kk-KZ"/>
              </w:rPr>
            </w:pPr>
          </w:p>
          <w:p w14:paraId="52CD5AB9" w14:textId="77777777" w:rsidR="00A67D63" w:rsidRPr="00403822" w:rsidRDefault="00A67D63" w:rsidP="00A67D63">
            <w:pPr>
              <w:shd w:val="clear" w:color="auto" w:fill="FFFFFF"/>
              <w:ind w:firstLine="391"/>
              <w:jc w:val="both"/>
              <w:textAlignment w:val="baseline"/>
              <w:rPr>
                <w:bCs/>
                <w:lang w:val="kk-KZ"/>
              </w:rPr>
            </w:pPr>
          </w:p>
          <w:p w14:paraId="2B1E3C0E" w14:textId="77777777" w:rsidR="00A67D63" w:rsidRPr="00403822" w:rsidRDefault="00A67D63" w:rsidP="00A67D63">
            <w:pPr>
              <w:shd w:val="clear" w:color="auto" w:fill="FFFFFF"/>
              <w:ind w:firstLine="391"/>
              <w:jc w:val="both"/>
              <w:textAlignment w:val="baseline"/>
              <w:rPr>
                <w:bCs/>
                <w:lang w:val="kk-KZ"/>
              </w:rPr>
            </w:pPr>
          </w:p>
          <w:p w14:paraId="41F2BE8D" w14:textId="77777777" w:rsidR="00A67D63" w:rsidRPr="00403822" w:rsidRDefault="00A67D63" w:rsidP="00A67D63">
            <w:pPr>
              <w:shd w:val="clear" w:color="auto" w:fill="FFFFFF"/>
              <w:ind w:firstLine="391"/>
              <w:jc w:val="both"/>
              <w:textAlignment w:val="baseline"/>
              <w:rPr>
                <w:bCs/>
                <w:lang w:val="kk-KZ"/>
              </w:rPr>
            </w:pPr>
          </w:p>
          <w:p w14:paraId="1884FC6B" w14:textId="77777777" w:rsidR="00A67D63" w:rsidRPr="00403822" w:rsidRDefault="00A67D63" w:rsidP="00A67D63">
            <w:pPr>
              <w:shd w:val="clear" w:color="auto" w:fill="FFFFFF"/>
              <w:ind w:firstLine="391"/>
              <w:jc w:val="both"/>
              <w:textAlignment w:val="baseline"/>
              <w:rPr>
                <w:bCs/>
                <w:lang w:val="kk-KZ"/>
              </w:rPr>
            </w:pPr>
          </w:p>
          <w:p w14:paraId="40D45C81" w14:textId="77777777" w:rsidR="00A67D63" w:rsidRPr="00403822" w:rsidRDefault="00A67D63" w:rsidP="00A67D63">
            <w:pPr>
              <w:shd w:val="clear" w:color="auto" w:fill="FFFFFF"/>
              <w:ind w:firstLine="391"/>
              <w:jc w:val="both"/>
              <w:textAlignment w:val="baseline"/>
              <w:rPr>
                <w:bCs/>
                <w:lang w:val="kk-KZ"/>
              </w:rPr>
            </w:pPr>
          </w:p>
          <w:p w14:paraId="2DED8D37" w14:textId="77777777" w:rsidR="00A67D63" w:rsidRPr="00403822" w:rsidRDefault="00A67D63" w:rsidP="00A67D63">
            <w:pPr>
              <w:shd w:val="clear" w:color="auto" w:fill="FFFFFF"/>
              <w:ind w:firstLine="391"/>
              <w:jc w:val="both"/>
              <w:textAlignment w:val="baseline"/>
              <w:rPr>
                <w:bCs/>
                <w:lang w:val="kk-KZ"/>
              </w:rPr>
            </w:pPr>
          </w:p>
          <w:p w14:paraId="0D4F5458" w14:textId="77777777" w:rsidR="00A67D63" w:rsidRPr="00403822" w:rsidRDefault="00A67D63" w:rsidP="00A67D63">
            <w:pPr>
              <w:shd w:val="clear" w:color="auto" w:fill="FFFFFF"/>
              <w:ind w:firstLine="391"/>
              <w:jc w:val="both"/>
              <w:textAlignment w:val="baseline"/>
              <w:rPr>
                <w:bCs/>
                <w:lang w:val="kk-KZ"/>
              </w:rPr>
            </w:pPr>
          </w:p>
          <w:p w14:paraId="376373E2" w14:textId="77777777" w:rsidR="00A67D63" w:rsidRPr="00403822" w:rsidRDefault="00A67D63" w:rsidP="00A67D63">
            <w:pPr>
              <w:shd w:val="clear" w:color="auto" w:fill="FFFFFF"/>
              <w:ind w:firstLine="391"/>
              <w:jc w:val="both"/>
              <w:textAlignment w:val="baseline"/>
              <w:rPr>
                <w:bCs/>
                <w:lang w:val="kk-KZ"/>
              </w:rPr>
            </w:pPr>
          </w:p>
          <w:p w14:paraId="7D617C9D" w14:textId="77777777" w:rsidR="00A67D63" w:rsidRPr="00403822" w:rsidRDefault="00A67D63" w:rsidP="00A67D63">
            <w:pPr>
              <w:shd w:val="clear" w:color="auto" w:fill="FFFFFF"/>
              <w:ind w:firstLine="391"/>
              <w:jc w:val="both"/>
              <w:textAlignment w:val="baseline"/>
              <w:rPr>
                <w:bCs/>
                <w:lang w:val="kk-KZ"/>
              </w:rPr>
            </w:pPr>
          </w:p>
          <w:p w14:paraId="1FF6993C" w14:textId="77777777" w:rsidR="00A67D63" w:rsidRPr="00403822" w:rsidRDefault="00A67D63" w:rsidP="00A67D63">
            <w:pPr>
              <w:shd w:val="clear" w:color="auto" w:fill="FFFFFF"/>
              <w:ind w:firstLine="391"/>
              <w:jc w:val="both"/>
              <w:textAlignment w:val="baseline"/>
              <w:rPr>
                <w:bCs/>
                <w:lang w:val="kk-KZ"/>
              </w:rPr>
            </w:pPr>
          </w:p>
          <w:p w14:paraId="5261528F" w14:textId="77777777" w:rsidR="00A67D63" w:rsidRPr="00403822" w:rsidRDefault="00A67D63" w:rsidP="00A67D63">
            <w:pPr>
              <w:shd w:val="clear" w:color="auto" w:fill="FFFFFF"/>
              <w:ind w:firstLine="391"/>
              <w:jc w:val="both"/>
              <w:textAlignment w:val="baseline"/>
              <w:rPr>
                <w:bCs/>
                <w:lang w:val="kk-KZ"/>
              </w:rPr>
            </w:pPr>
          </w:p>
          <w:p w14:paraId="7AA927E4" w14:textId="77777777" w:rsidR="00A67D63" w:rsidRPr="00403822" w:rsidRDefault="00A67D63" w:rsidP="00A67D63">
            <w:pPr>
              <w:shd w:val="clear" w:color="auto" w:fill="FFFFFF"/>
              <w:ind w:firstLine="391"/>
              <w:jc w:val="both"/>
              <w:textAlignment w:val="baseline"/>
              <w:rPr>
                <w:bCs/>
                <w:lang w:val="kk-KZ"/>
              </w:rPr>
            </w:pPr>
          </w:p>
          <w:p w14:paraId="466C3DE7" w14:textId="77777777" w:rsidR="00A67D63" w:rsidRPr="00403822" w:rsidRDefault="00A67D63" w:rsidP="00A67D63">
            <w:pPr>
              <w:shd w:val="clear" w:color="auto" w:fill="FFFFFF"/>
              <w:ind w:firstLine="391"/>
              <w:jc w:val="both"/>
              <w:textAlignment w:val="baseline"/>
              <w:rPr>
                <w:bCs/>
                <w:lang w:val="kk-KZ"/>
              </w:rPr>
            </w:pPr>
          </w:p>
          <w:p w14:paraId="418FAC4C" w14:textId="77777777" w:rsidR="00A67D63" w:rsidRPr="00403822" w:rsidRDefault="00A67D63" w:rsidP="00A67D63">
            <w:pPr>
              <w:shd w:val="clear" w:color="auto" w:fill="FFFFFF"/>
              <w:ind w:firstLine="391"/>
              <w:jc w:val="both"/>
              <w:textAlignment w:val="baseline"/>
              <w:rPr>
                <w:bCs/>
                <w:lang w:val="kk-KZ"/>
              </w:rPr>
            </w:pPr>
          </w:p>
          <w:p w14:paraId="3FD1B03C" w14:textId="77777777" w:rsidR="00A67D63" w:rsidRPr="00403822" w:rsidRDefault="00A67D63" w:rsidP="00A67D63">
            <w:pPr>
              <w:shd w:val="clear" w:color="auto" w:fill="FFFFFF"/>
              <w:ind w:firstLine="391"/>
              <w:jc w:val="both"/>
              <w:textAlignment w:val="baseline"/>
              <w:rPr>
                <w:bCs/>
                <w:lang w:val="kk-KZ"/>
              </w:rPr>
            </w:pPr>
          </w:p>
          <w:p w14:paraId="6A62B25B" w14:textId="77777777" w:rsidR="00A67D63" w:rsidRPr="00403822" w:rsidRDefault="00A67D63" w:rsidP="00A67D63">
            <w:pPr>
              <w:shd w:val="clear" w:color="auto" w:fill="FFFFFF"/>
              <w:ind w:firstLine="391"/>
              <w:jc w:val="both"/>
              <w:textAlignment w:val="baseline"/>
              <w:rPr>
                <w:bCs/>
                <w:lang w:val="kk-KZ"/>
              </w:rPr>
            </w:pPr>
          </w:p>
          <w:p w14:paraId="67612E9D" w14:textId="77777777" w:rsidR="00A67D63" w:rsidRPr="00403822" w:rsidRDefault="00A67D63" w:rsidP="00A67D63">
            <w:pPr>
              <w:shd w:val="clear" w:color="auto" w:fill="FFFFFF"/>
              <w:ind w:firstLine="391"/>
              <w:jc w:val="both"/>
              <w:textAlignment w:val="baseline"/>
              <w:rPr>
                <w:bCs/>
                <w:lang w:val="kk-KZ"/>
              </w:rPr>
            </w:pPr>
          </w:p>
          <w:p w14:paraId="164629E9" w14:textId="77777777" w:rsidR="00A67D63" w:rsidRPr="00403822" w:rsidRDefault="00A67D63" w:rsidP="00A67D63">
            <w:pPr>
              <w:shd w:val="clear" w:color="auto" w:fill="FFFFFF"/>
              <w:ind w:firstLine="391"/>
              <w:jc w:val="both"/>
              <w:textAlignment w:val="baseline"/>
              <w:rPr>
                <w:bCs/>
                <w:lang w:val="kk-KZ"/>
              </w:rPr>
            </w:pPr>
          </w:p>
          <w:p w14:paraId="1CC28033" w14:textId="77777777" w:rsidR="00A67D63" w:rsidRPr="00403822" w:rsidRDefault="00A67D63" w:rsidP="00A67D63">
            <w:pPr>
              <w:shd w:val="clear" w:color="auto" w:fill="FFFFFF"/>
              <w:ind w:firstLine="391"/>
              <w:jc w:val="both"/>
              <w:textAlignment w:val="baseline"/>
              <w:rPr>
                <w:bCs/>
                <w:lang w:val="kk-KZ"/>
              </w:rPr>
            </w:pPr>
          </w:p>
          <w:p w14:paraId="6CBCF2FA" w14:textId="77777777" w:rsidR="00A67D63" w:rsidRPr="00403822" w:rsidRDefault="00A67D63" w:rsidP="00A67D63">
            <w:pPr>
              <w:shd w:val="clear" w:color="auto" w:fill="FFFFFF"/>
              <w:ind w:firstLine="391"/>
              <w:jc w:val="both"/>
              <w:textAlignment w:val="baseline"/>
              <w:rPr>
                <w:bCs/>
                <w:lang w:val="kk-KZ"/>
              </w:rPr>
            </w:pPr>
            <w:r w:rsidRPr="00403822">
              <w:rPr>
                <w:bCs/>
                <w:lang w:val="kk-KZ"/>
              </w:rPr>
              <w:t>жаңа екінші және үшінші бөліктер</w:t>
            </w:r>
          </w:p>
          <w:p w14:paraId="27C2417B" w14:textId="77777777" w:rsidR="00A67D63" w:rsidRPr="00403822" w:rsidRDefault="00A67D63" w:rsidP="00A67D63">
            <w:pPr>
              <w:shd w:val="clear" w:color="auto" w:fill="FFFFFF"/>
              <w:ind w:firstLine="391"/>
              <w:jc w:val="both"/>
              <w:textAlignment w:val="baseline"/>
              <w:rPr>
                <w:bCs/>
                <w:lang w:val="kk-KZ"/>
              </w:rPr>
            </w:pPr>
          </w:p>
          <w:p w14:paraId="6256CB72" w14:textId="77777777" w:rsidR="00A67D63" w:rsidRPr="00403822" w:rsidRDefault="00A67D63" w:rsidP="00A67D63">
            <w:pPr>
              <w:shd w:val="clear" w:color="auto" w:fill="FFFFFF"/>
              <w:ind w:firstLine="391"/>
              <w:jc w:val="both"/>
              <w:textAlignment w:val="baseline"/>
              <w:rPr>
                <w:bCs/>
                <w:lang w:val="kk-KZ"/>
              </w:rPr>
            </w:pPr>
          </w:p>
          <w:p w14:paraId="36C7C45C" w14:textId="77777777" w:rsidR="00A67D63" w:rsidRPr="00403822" w:rsidRDefault="00A67D63" w:rsidP="00A67D63">
            <w:pPr>
              <w:shd w:val="clear" w:color="auto" w:fill="FFFFFF"/>
              <w:ind w:firstLine="391"/>
              <w:jc w:val="both"/>
              <w:textAlignment w:val="baseline"/>
              <w:rPr>
                <w:bCs/>
                <w:lang w:val="kk-KZ"/>
              </w:rPr>
            </w:pPr>
          </w:p>
          <w:p w14:paraId="28C4BF23" w14:textId="77777777" w:rsidR="00A67D63" w:rsidRPr="00403822" w:rsidRDefault="00A67D63" w:rsidP="00A67D63">
            <w:pPr>
              <w:shd w:val="clear" w:color="auto" w:fill="FFFFFF"/>
              <w:ind w:firstLine="391"/>
              <w:jc w:val="both"/>
              <w:textAlignment w:val="baseline"/>
              <w:rPr>
                <w:bCs/>
                <w:lang w:val="kk-KZ"/>
              </w:rPr>
            </w:pPr>
          </w:p>
          <w:p w14:paraId="1EE560A8" w14:textId="77777777" w:rsidR="00A67D63" w:rsidRPr="00403822" w:rsidRDefault="00A67D63" w:rsidP="00A67D63">
            <w:pPr>
              <w:shd w:val="clear" w:color="auto" w:fill="FFFFFF"/>
              <w:ind w:firstLine="391"/>
              <w:jc w:val="both"/>
              <w:textAlignment w:val="baseline"/>
              <w:rPr>
                <w:bCs/>
                <w:lang w:val="kk-KZ"/>
              </w:rPr>
            </w:pPr>
          </w:p>
          <w:p w14:paraId="60B9D6AF" w14:textId="77777777" w:rsidR="00A67D63" w:rsidRPr="00403822" w:rsidRDefault="00A67D63" w:rsidP="00A67D63">
            <w:pPr>
              <w:shd w:val="clear" w:color="auto" w:fill="FFFFFF"/>
              <w:ind w:firstLine="391"/>
              <w:jc w:val="both"/>
              <w:textAlignment w:val="baseline"/>
              <w:rPr>
                <w:bCs/>
                <w:lang w:val="kk-KZ"/>
              </w:rPr>
            </w:pPr>
          </w:p>
          <w:p w14:paraId="5D1B1BCE"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46DE69E" w14:textId="05C90EB4"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0D45B2C3" w14:textId="6AA17126"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17351C95" w14:textId="77777777" w:rsidR="00A67D63" w:rsidRPr="00403822" w:rsidRDefault="00A67D63" w:rsidP="00A67D63">
            <w:pPr>
              <w:ind w:firstLine="391"/>
              <w:jc w:val="both"/>
              <w:textAlignment w:val="baseline"/>
              <w:rPr>
                <w:lang w:val="kk-KZ"/>
              </w:rPr>
            </w:pPr>
            <w:r w:rsidRPr="00403822">
              <w:rPr>
                <w:lang w:val="kk-KZ"/>
              </w:rPr>
              <w:t xml:space="preserve">7. Микроқаржылық қызметті жүзеге асыруға лицензияның қолданысын тоқтата тұру микроқаржы ұйымының микрокредит беру туралы жаңа шарттар жасасуына, </w:t>
            </w:r>
            <w:r w:rsidRPr="00403822">
              <w:rPr>
                <w:b/>
                <w:lang w:val="kk-KZ"/>
              </w:rPr>
              <w:t xml:space="preserve">оның ішінде микрокредит беру туралы қолданыстағы шарттардың қолданылу мерзімін ұзартуына және оларды микроқаржы ұйымының міндеттемелері мен жауапкершілігін, сондай-ақ қарыз </w:t>
            </w:r>
            <w:r w:rsidRPr="00403822">
              <w:rPr>
                <w:b/>
                <w:lang w:val="kk-KZ"/>
              </w:rPr>
              <w:lastRenderedPageBreak/>
              <w:t>алушының міндеттемелері мен жауапкершілігін ұлғайтуды көздейтіндей етіп өзгертуіне</w:t>
            </w:r>
            <w:r w:rsidRPr="00403822">
              <w:rPr>
                <w:lang w:val="kk-KZ"/>
              </w:rPr>
              <w:t xml:space="preserve"> тыйым салуға алып келеді. Микроқаржылық қызметті жүзеге асыруға лицензиясы тоқтатыла тұрған микроқаржы ұйымы микрокредит беру туралы бұрын жасалған шарттар бойынша өзіне қабылдаған міндеттемелерді орындауға міндетті.</w:t>
            </w:r>
          </w:p>
          <w:p w14:paraId="6B964A28" w14:textId="77777777" w:rsidR="00A67D63" w:rsidRPr="00403822" w:rsidRDefault="00A67D63" w:rsidP="00A67D63">
            <w:pPr>
              <w:shd w:val="clear" w:color="auto" w:fill="FFFFFF"/>
              <w:ind w:firstLine="391"/>
              <w:jc w:val="both"/>
              <w:textAlignment w:val="baseline"/>
              <w:rPr>
                <w:spacing w:val="2"/>
                <w:shd w:val="clear" w:color="auto" w:fill="FFFFFF"/>
              </w:rPr>
            </w:pPr>
            <w:r w:rsidRPr="00403822">
              <w:rPr>
                <w:spacing w:val="2"/>
                <w:shd w:val="clear" w:color="auto" w:fill="FFFFFF"/>
              </w:rPr>
              <w:t>…</w:t>
            </w:r>
          </w:p>
          <w:p w14:paraId="7FA7CC0D" w14:textId="77777777" w:rsidR="00A67D63" w:rsidRPr="00403822" w:rsidRDefault="00A67D63" w:rsidP="00A67D63">
            <w:pPr>
              <w:shd w:val="clear" w:color="auto" w:fill="FFFFFF"/>
              <w:ind w:firstLine="391"/>
              <w:jc w:val="both"/>
              <w:textAlignment w:val="baseline"/>
              <w:rPr>
                <w:b/>
                <w:spacing w:val="2"/>
                <w:shd w:val="clear" w:color="auto" w:fill="FFFFFF"/>
              </w:rPr>
            </w:pPr>
            <w:r w:rsidRPr="00403822">
              <w:rPr>
                <w:b/>
                <w:spacing w:val="2"/>
                <w:shd w:val="clear" w:color="auto" w:fill="FFFFFF"/>
                <w:lang w:val="kk-KZ"/>
              </w:rPr>
              <w:t>Жоқ</w:t>
            </w:r>
            <w:r w:rsidRPr="00403822">
              <w:rPr>
                <w:b/>
                <w:spacing w:val="2"/>
                <w:shd w:val="clear" w:color="auto" w:fill="FFFFFF"/>
              </w:rPr>
              <w:t>.</w:t>
            </w:r>
          </w:p>
          <w:p w14:paraId="4BF70439"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1F575101"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5CD324F3"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6FDC955B"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3DFD748F"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60B9597D"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57564EFD"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00A97AA7"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3A66460C"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3232313B"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2ED197C1"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615B12CB" w14:textId="77777777" w:rsidR="00A67D63" w:rsidRPr="00403822" w:rsidRDefault="00A67D63" w:rsidP="00A67D63">
            <w:pPr>
              <w:shd w:val="clear" w:color="auto" w:fill="FFFFFF"/>
              <w:ind w:firstLine="391"/>
              <w:jc w:val="both"/>
              <w:textAlignment w:val="baseline"/>
              <w:rPr>
                <w:b/>
                <w:spacing w:val="2"/>
                <w:shd w:val="clear" w:color="auto" w:fill="FFFFFF"/>
                <w:lang w:val="kk-KZ"/>
              </w:rPr>
            </w:pPr>
          </w:p>
          <w:p w14:paraId="634C01BC" w14:textId="7136E0CD" w:rsidR="00A67D63" w:rsidRPr="00403822" w:rsidRDefault="00A67D63" w:rsidP="00A67D63">
            <w:pPr>
              <w:shd w:val="clear" w:color="auto" w:fill="FFFFFF"/>
              <w:ind w:firstLine="391"/>
              <w:jc w:val="both"/>
              <w:textAlignment w:val="baseline"/>
              <w:rPr>
                <w:b/>
                <w:spacing w:val="2"/>
                <w:shd w:val="clear" w:color="auto" w:fill="FFFFFF"/>
              </w:rPr>
            </w:pPr>
            <w:r w:rsidRPr="00403822">
              <w:rPr>
                <w:b/>
                <w:spacing w:val="2"/>
                <w:shd w:val="clear" w:color="auto" w:fill="FFFFFF"/>
                <w:lang w:val="kk-KZ"/>
              </w:rPr>
              <w:t>Жоқ</w:t>
            </w:r>
            <w:r w:rsidRPr="00403822">
              <w:rPr>
                <w:b/>
                <w:spacing w:val="2"/>
                <w:shd w:val="clear" w:color="auto" w:fill="FFFFFF"/>
              </w:rPr>
              <w:t xml:space="preserve">. </w:t>
            </w:r>
          </w:p>
          <w:p w14:paraId="74068D71"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75EB829A" w14:textId="45E78C20"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5EF784AF" w14:textId="6E2F9B75"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66FE5111" w14:textId="77777777" w:rsidR="00A67D63" w:rsidRPr="00403822" w:rsidRDefault="00A67D63" w:rsidP="00A67D63">
            <w:pPr>
              <w:ind w:firstLine="391"/>
              <w:jc w:val="both"/>
              <w:textAlignment w:val="baseline"/>
              <w:rPr>
                <w:b/>
                <w:lang w:val="kk-KZ"/>
              </w:rPr>
            </w:pPr>
            <w:r w:rsidRPr="00403822">
              <w:rPr>
                <w:lang w:val="kk-KZ"/>
              </w:rPr>
              <w:t xml:space="preserve">7. Микроқаржылық қызметті жүзеге асыруға лицензияның қолданысын тоқтата тұру микроқаржы ұйымының микрокредит беру туралы жаңа шарттар жасасуына,  </w:t>
            </w:r>
            <w:r w:rsidRPr="00403822">
              <w:rPr>
                <w:b/>
                <w:lang w:val="kk-KZ"/>
              </w:rPr>
              <w:t xml:space="preserve">сондай-ақ осы тармақтың екінші бөлігінде көзделген жағдайларды қоспағанда, микрокредит беру туралы қолданыстағы шарттардың талаптарын </w:t>
            </w:r>
            <w:r w:rsidRPr="00403822">
              <w:rPr>
                <w:b/>
                <w:lang w:val="kk-KZ"/>
              </w:rPr>
              <w:lastRenderedPageBreak/>
              <w:t xml:space="preserve">өзгертуге </w:t>
            </w:r>
            <w:r w:rsidRPr="00403822">
              <w:rPr>
                <w:lang w:val="kk-KZ"/>
              </w:rPr>
              <w:t>тыйым салуға алып келеді</w:t>
            </w:r>
            <w:r w:rsidRPr="00403822">
              <w:rPr>
                <w:b/>
                <w:lang w:val="kk-KZ"/>
              </w:rPr>
              <w:t>.</w:t>
            </w:r>
          </w:p>
          <w:p w14:paraId="4578F495" w14:textId="77777777" w:rsidR="00A67D63" w:rsidRPr="00403822" w:rsidRDefault="00A67D63" w:rsidP="00A67D63">
            <w:pPr>
              <w:ind w:firstLine="391"/>
              <w:jc w:val="both"/>
              <w:textAlignment w:val="baseline"/>
              <w:rPr>
                <w:b/>
                <w:lang w:val="kk-KZ"/>
              </w:rPr>
            </w:pPr>
            <w:r w:rsidRPr="00403822">
              <w:rPr>
                <w:b/>
                <w:lang w:val="kk-KZ"/>
              </w:rPr>
              <w:t>Микрокредит беру туралы қолданыстағы шарттардың талаптарын өзгертуге, оның ішінде микроқаржылық қызметті жүзеге асыруға арналған лицензияның қолданылуын тоқтата тұру кезеңінде олардың қолданылу мерзімін ұзартуға қарыз алушының келісімімен және микрокредит беру туралы шарттың қолданыстағы талаптарын сақтауды не жақсартуды қамтамасыз ететін және негізгі борыш сомасын, микрокредит бойынша мерзімді төлемдер мөлшерін және қарыз алушының  және (немесе) микроқаржы ұйымының жауапкершілігін ұлғайтуды көздемейтін талаптарда ғана жол беріледі.</w:t>
            </w:r>
          </w:p>
          <w:p w14:paraId="4C4BD830" w14:textId="77777777" w:rsidR="00A67D63" w:rsidRPr="00403822" w:rsidRDefault="00A67D63" w:rsidP="00A67D63">
            <w:pPr>
              <w:shd w:val="clear" w:color="auto" w:fill="FFFFFF"/>
              <w:tabs>
                <w:tab w:val="left" w:pos="882"/>
              </w:tabs>
              <w:ind w:firstLine="391"/>
              <w:contextualSpacing/>
              <w:jc w:val="both"/>
              <w:textAlignment w:val="baseline"/>
              <w:rPr>
                <w:rFonts w:eastAsiaTheme="minorHAnsi"/>
                <w:b/>
                <w:lang w:val="kk-KZ" w:eastAsia="en-US"/>
              </w:rPr>
            </w:pPr>
            <w:r w:rsidRPr="00403822">
              <w:rPr>
                <w:rFonts w:eastAsiaTheme="minorHAnsi"/>
                <w:b/>
                <w:lang w:val="kk-KZ" w:eastAsia="en-US"/>
              </w:rPr>
              <w:t xml:space="preserve">Микроқаржылық қызметті жүзеге асыруға лицензиясы тоқтатыла тұрған микроқаржы ұйымы микрокредит беру </w:t>
            </w:r>
            <w:r w:rsidRPr="00403822">
              <w:rPr>
                <w:rFonts w:eastAsiaTheme="minorHAnsi"/>
                <w:b/>
                <w:lang w:val="kk-KZ" w:eastAsia="en-US"/>
              </w:rPr>
              <w:lastRenderedPageBreak/>
              <w:t>туралы бұрын жасалған шарттар бойынша өзіне қабылдаған міндеттемелерді орындауға міндетті.</w:t>
            </w:r>
          </w:p>
          <w:p w14:paraId="3A6D1F90"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shd w:val="clear" w:color="auto" w:fill="auto"/>
          </w:tcPr>
          <w:p w14:paraId="0760A65E" w14:textId="14B17E09" w:rsidR="00A67D63" w:rsidRPr="00403822" w:rsidRDefault="00A67D63" w:rsidP="00A67D63">
            <w:pPr>
              <w:ind w:firstLine="391"/>
              <w:contextualSpacing/>
              <w:jc w:val="both"/>
              <w:rPr>
                <w:rFonts w:eastAsia="Calibri"/>
                <w:bCs/>
                <w:lang w:val="kk-KZ" w:eastAsia="en-US"/>
              </w:rPr>
            </w:pPr>
            <w:r w:rsidRPr="00403822">
              <w:rPr>
                <w:lang w:val="kk-KZ"/>
              </w:rPr>
              <w:lastRenderedPageBreak/>
              <w:t>Микроқаржылық қызметті жүзеге асыруға арналған лицензияның қолданылуы тоқтатыла тұрғаннан кейін туындайтын салдарларды түсініксіз түсіндіруді болдырмау мақсатында редакциялық түзету</w:t>
            </w:r>
          </w:p>
        </w:tc>
      </w:tr>
      <w:tr w:rsidR="00A67D63" w:rsidRPr="00403822" w14:paraId="2EB38015" w14:textId="77777777" w:rsidTr="00356AAC">
        <w:tc>
          <w:tcPr>
            <w:tcW w:w="988" w:type="dxa"/>
            <w:shd w:val="clear" w:color="auto" w:fill="auto"/>
          </w:tcPr>
          <w:p w14:paraId="68AAF1F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B9221DD" w14:textId="77777777" w:rsidR="00A67D63" w:rsidRPr="00403822" w:rsidRDefault="00A67D63" w:rsidP="00A67D63">
            <w:pPr>
              <w:shd w:val="clear" w:color="auto" w:fill="FFFFFF"/>
              <w:ind w:firstLine="391"/>
              <w:jc w:val="both"/>
              <w:textAlignment w:val="baseline"/>
              <w:rPr>
                <w:bCs/>
                <w:lang w:val="kk-KZ"/>
              </w:rPr>
            </w:pPr>
            <w:r w:rsidRPr="00403822">
              <w:rPr>
                <w:bCs/>
                <w:lang w:val="kk-KZ"/>
              </w:rPr>
              <w:t>16-бап</w:t>
            </w:r>
          </w:p>
          <w:p w14:paraId="102A0310" w14:textId="77777777" w:rsidR="00A67D63" w:rsidRPr="00403822" w:rsidRDefault="00A67D63" w:rsidP="00A67D63">
            <w:pPr>
              <w:shd w:val="clear" w:color="auto" w:fill="FFFFFF"/>
              <w:ind w:firstLine="391"/>
              <w:jc w:val="both"/>
              <w:textAlignment w:val="baseline"/>
              <w:rPr>
                <w:bCs/>
                <w:lang w:val="kk-KZ"/>
              </w:rPr>
            </w:pPr>
          </w:p>
          <w:p w14:paraId="36C4463E" w14:textId="77777777" w:rsidR="00A67D63" w:rsidRPr="00403822" w:rsidRDefault="00A67D63" w:rsidP="00A67D63">
            <w:pPr>
              <w:shd w:val="clear" w:color="auto" w:fill="FFFFFF"/>
              <w:ind w:firstLine="391"/>
              <w:jc w:val="both"/>
              <w:textAlignment w:val="baseline"/>
              <w:rPr>
                <w:bCs/>
                <w:lang w:val="kk-KZ"/>
              </w:rPr>
            </w:pPr>
          </w:p>
          <w:p w14:paraId="22C792AA" w14:textId="77777777" w:rsidR="00A67D63" w:rsidRPr="00403822" w:rsidRDefault="00A67D63" w:rsidP="00A67D63">
            <w:pPr>
              <w:shd w:val="clear" w:color="auto" w:fill="FFFFFF"/>
              <w:ind w:firstLine="391"/>
              <w:jc w:val="both"/>
              <w:textAlignment w:val="baseline"/>
              <w:rPr>
                <w:bCs/>
                <w:lang w:val="kk-KZ"/>
              </w:rPr>
            </w:pPr>
          </w:p>
          <w:p w14:paraId="5D524AF0" w14:textId="77777777" w:rsidR="00A67D63" w:rsidRPr="00403822" w:rsidRDefault="00A67D63" w:rsidP="00A67D63">
            <w:pPr>
              <w:shd w:val="clear" w:color="auto" w:fill="FFFFFF"/>
              <w:ind w:firstLine="391"/>
              <w:jc w:val="both"/>
              <w:textAlignment w:val="baseline"/>
              <w:rPr>
                <w:bCs/>
                <w:lang w:val="kk-KZ"/>
              </w:rPr>
            </w:pPr>
          </w:p>
          <w:p w14:paraId="3911C875" w14:textId="77777777" w:rsidR="00A67D63" w:rsidRPr="00403822" w:rsidRDefault="00A67D63" w:rsidP="00A67D63">
            <w:pPr>
              <w:shd w:val="clear" w:color="auto" w:fill="FFFFFF"/>
              <w:ind w:firstLine="391"/>
              <w:jc w:val="both"/>
              <w:textAlignment w:val="baseline"/>
              <w:rPr>
                <w:bCs/>
                <w:lang w:val="kk-KZ"/>
              </w:rPr>
            </w:pPr>
            <w:r w:rsidRPr="00403822">
              <w:rPr>
                <w:bCs/>
                <w:lang w:val="kk-KZ"/>
              </w:rPr>
              <w:t>8-тармақ</w:t>
            </w:r>
          </w:p>
          <w:p w14:paraId="7A440039" w14:textId="77777777" w:rsidR="00A67D63" w:rsidRPr="00403822" w:rsidRDefault="00A67D63" w:rsidP="00A67D63">
            <w:pPr>
              <w:shd w:val="clear" w:color="auto" w:fill="FFFFFF"/>
              <w:ind w:firstLine="391"/>
              <w:jc w:val="both"/>
              <w:textAlignment w:val="baseline"/>
              <w:rPr>
                <w:bCs/>
                <w:lang w:val="kk-KZ"/>
              </w:rPr>
            </w:pPr>
          </w:p>
          <w:p w14:paraId="1DC9951A" w14:textId="77777777" w:rsidR="00A67D63" w:rsidRPr="00403822" w:rsidRDefault="00A67D63" w:rsidP="00A67D63">
            <w:pPr>
              <w:shd w:val="clear" w:color="auto" w:fill="FFFFFF"/>
              <w:ind w:firstLine="391"/>
              <w:jc w:val="both"/>
              <w:textAlignment w:val="baseline"/>
              <w:rPr>
                <w:bCs/>
                <w:lang w:val="kk-KZ"/>
              </w:rPr>
            </w:pPr>
          </w:p>
          <w:p w14:paraId="5969CCCD" w14:textId="77777777" w:rsidR="00A67D63" w:rsidRPr="00403822" w:rsidRDefault="00A67D63" w:rsidP="00A67D63">
            <w:pPr>
              <w:shd w:val="clear" w:color="auto" w:fill="FFFFFF"/>
              <w:ind w:firstLine="391"/>
              <w:jc w:val="both"/>
              <w:textAlignment w:val="baseline"/>
              <w:rPr>
                <w:bCs/>
                <w:lang w:val="kk-KZ"/>
              </w:rPr>
            </w:pPr>
          </w:p>
          <w:p w14:paraId="4AE2C3D1" w14:textId="77777777" w:rsidR="00A67D63" w:rsidRPr="00403822" w:rsidRDefault="00A67D63" w:rsidP="00A67D63">
            <w:pPr>
              <w:shd w:val="clear" w:color="auto" w:fill="FFFFFF"/>
              <w:ind w:firstLine="391"/>
              <w:jc w:val="both"/>
              <w:textAlignment w:val="baseline"/>
              <w:rPr>
                <w:bCs/>
                <w:lang w:val="kk-KZ"/>
              </w:rPr>
            </w:pPr>
          </w:p>
          <w:p w14:paraId="787EFF9D" w14:textId="77777777" w:rsidR="00A67D63" w:rsidRPr="00403822" w:rsidRDefault="00A67D63" w:rsidP="00A67D63">
            <w:pPr>
              <w:shd w:val="clear" w:color="auto" w:fill="FFFFFF"/>
              <w:ind w:firstLine="391"/>
              <w:jc w:val="both"/>
              <w:textAlignment w:val="baseline"/>
              <w:rPr>
                <w:bCs/>
                <w:lang w:val="kk-KZ"/>
              </w:rPr>
            </w:pPr>
          </w:p>
          <w:p w14:paraId="3B21304F" w14:textId="77777777" w:rsidR="00A67D63" w:rsidRPr="00403822" w:rsidRDefault="00A67D63" w:rsidP="00A67D63">
            <w:pPr>
              <w:shd w:val="clear" w:color="auto" w:fill="FFFFFF"/>
              <w:ind w:firstLine="391"/>
              <w:jc w:val="both"/>
              <w:textAlignment w:val="baseline"/>
              <w:rPr>
                <w:bCs/>
                <w:lang w:val="kk-KZ"/>
              </w:rPr>
            </w:pPr>
          </w:p>
          <w:p w14:paraId="0111CF81" w14:textId="03470D5C" w:rsidR="00A67D63" w:rsidRPr="00403822" w:rsidRDefault="00A67D63" w:rsidP="00A67D63">
            <w:pPr>
              <w:ind w:firstLine="391"/>
              <w:jc w:val="both"/>
              <w:rPr>
                <w:bCs/>
                <w:lang w:val="kk-KZ"/>
              </w:rPr>
            </w:pPr>
            <w:r w:rsidRPr="00403822">
              <w:rPr>
                <w:bCs/>
                <w:lang w:val="kk-KZ"/>
              </w:rPr>
              <w:t>жаңа екінші бөлік</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7D840E9" w14:textId="3D55E60C" w:rsidR="00A67D63" w:rsidRPr="00403822" w:rsidRDefault="00A67D63" w:rsidP="00A67D63">
            <w:pPr>
              <w:shd w:val="clear" w:color="auto" w:fill="FFFFFF"/>
              <w:ind w:firstLine="391"/>
              <w:jc w:val="both"/>
              <w:textAlignment w:val="baseline"/>
              <w:rPr>
                <w:bCs/>
                <w:lang w:val="kk-KZ"/>
              </w:rPr>
            </w:pPr>
            <w:r w:rsidRPr="00403822">
              <w:rPr>
                <w:b/>
                <w:bCs/>
                <w:lang w:val="kk-KZ"/>
              </w:rPr>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23673C85" w14:textId="055E9D4C"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1E3F1738" w14:textId="19C5197E" w:rsidR="00A67D63" w:rsidRPr="00403822" w:rsidRDefault="00A67D63" w:rsidP="00A67D63">
            <w:pPr>
              <w:shd w:val="clear" w:color="auto" w:fill="FFFFFF"/>
              <w:ind w:firstLine="391"/>
              <w:jc w:val="both"/>
              <w:textAlignment w:val="baseline"/>
              <w:rPr>
                <w:lang w:val="kk-KZ"/>
              </w:rPr>
            </w:pPr>
            <w:r w:rsidRPr="00403822">
              <w:rPr>
                <w:lang w:val="kk-KZ"/>
              </w:rPr>
              <w:t xml:space="preserve">8. Микроқаржылық қызметті жүзеге асыруға лицензиядан айырылған не оның қолданысы тоқтатыла тұрған микроқаржы ұйымы микроқаржылық қызметті </w:t>
            </w:r>
            <w:r w:rsidRPr="00403822">
              <w:rPr>
                <w:b/>
                <w:lang w:val="kk-KZ"/>
              </w:rPr>
              <w:t>жүзеге асыруға</w:t>
            </w:r>
            <w:r w:rsidRPr="00403822">
              <w:rPr>
                <w:lang w:val="kk-KZ"/>
              </w:rPr>
              <w:t xml:space="preserve"> құқылы емес.</w:t>
            </w:r>
          </w:p>
          <w:p w14:paraId="756A9163" w14:textId="77777777" w:rsidR="00A67D63" w:rsidRPr="00403822" w:rsidRDefault="00A67D63" w:rsidP="00A67D63">
            <w:pPr>
              <w:shd w:val="clear" w:color="auto" w:fill="FFFFFF"/>
              <w:ind w:firstLine="391"/>
              <w:jc w:val="both"/>
              <w:textAlignment w:val="baseline"/>
              <w:rPr>
                <w:spacing w:val="2"/>
                <w:shd w:val="clear" w:color="auto" w:fill="FFFFFF"/>
                <w:lang w:val="kk-KZ"/>
              </w:rPr>
            </w:pPr>
          </w:p>
          <w:p w14:paraId="14587F33" w14:textId="77777777" w:rsidR="00A67D63" w:rsidRPr="00403822" w:rsidRDefault="00A67D63" w:rsidP="00A67D63">
            <w:pPr>
              <w:shd w:val="clear" w:color="auto" w:fill="FFFFFF"/>
              <w:ind w:firstLine="391"/>
              <w:jc w:val="both"/>
              <w:textAlignment w:val="baseline"/>
              <w:rPr>
                <w:b/>
                <w:spacing w:val="2"/>
                <w:shd w:val="clear" w:color="auto" w:fill="FFFFFF"/>
                <w:lang w:val="kk-KZ"/>
              </w:rPr>
            </w:pPr>
            <w:r w:rsidRPr="00403822">
              <w:rPr>
                <w:b/>
                <w:spacing w:val="2"/>
                <w:shd w:val="clear" w:color="auto" w:fill="FFFFFF"/>
                <w:lang w:val="kk-KZ"/>
              </w:rPr>
              <w:t>жоқ</w:t>
            </w:r>
          </w:p>
          <w:p w14:paraId="2214814D" w14:textId="77777777" w:rsidR="00A67D63" w:rsidRPr="00403822" w:rsidRDefault="00A67D63" w:rsidP="00A67D63">
            <w:pPr>
              <w:shd w:val="clear" w:color="auto" w:fill="FFFFFF"/>
              <w:ind w:firstLine="391"/>
              <w:jc w:val="both"/>
              <w:textAlignment w:val="baseline"/>
              <w:rPr>
                <w:spacing w:val="2"/>
                <w:shd w:val="clear" w:color="auto" w:fill="FFFFFF"/>
                <w:lang w:val="kk-KZ"/>
              </w:rPr>
            </w:pPr>
          </w:p>
          <w:p w14:paraId="23522683"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07B11C2D" w14:textId="4A89774F" w:rsidR="00A67D63" w:rsidRPr="00403822" w:rsidRDefault="00A67D63" w:rsidP="00A67D63">
            <w:pPr>
              <w:shd w:val="clear" w:color="auto" w:fill="FFFFFF"/>
              <w:ind w:firstLine="391"/>
              <w:jc w:val="both"/>
              <w:textAlignment w:val="baseline"/>
              <w:rPr>
                <w:bCs/>
                <w:lang w:val="kk-KZ"/>
              </w:rPr>
            </w:pPr>
            <w:r w:rsidRPr="00403822">
              <w:rPr>
                <w:b/>
                <w:bCs/>
                <w:lang w:val="kk-KZ"/>
              </w:rPr>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16B2E5FF" w14:textId="365E764B"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30929C7A" w14:textId="396FC90C" w:rsidR="00A67D63" w:rsidRPr="00403822" w:rsidRDefault="00A67D63" w:rsidP="00A67D63">
            <w:pPr>
              <w:shd w:val="clear" w:color="auto" w:fill="FFFFFF"/>
              <w:tabs>
                <w:tab w:val="left" w:pos="882"/>
              </w:tabs>
              <w:ind w:firstLine="391"/>
              <w:contextualSpacing/>
              <w:jc w:val="both"/>
              <w:textAlignment w:val="baseline"/>
              <w:rPr>
                <w:rFonts w:eastAsiaTheme="minorHAnsi"/>
                <w:shd w:val="clear" w:color="auto" w:fill="FFFFFF"/>
                <w:lang w:val="kk-KZ" w:eastAsia="en-US"/>
              </w:rPr>
            </w:pPr>
            <w:r w:rsidRPr="00403822">
              <w:rPr>
                <w:rFonts w:eastAsiaTheme="minorHAnsi"/>
                <w:lang w:val="kk-KZ" w:eastAsia="en-US"/>
              </w:rPr>
              <w:t>8.</w:t>
            </w:r>
            <w:r w:rsidRPr="00403822">
              <w:rPr>
                <w:rFonts w:eastAsiaTheme="minorHAnsi"/>
                <w:b/>
                <w:lang w:val="kk-KZ" w:eastAsia="en-US"/>
              </w:rPr>
              <w:t xml:space="preserve"> </w:t>
            </w:r>
            <w:r w:rsidRPr="00403822">
              <w:rPr>
                <w:rFonts w:eastAsiaTheme="minorHAnsi"/>
                <w:lang w:val="kk-KZ" w:eastAsia="en-US"/>
              </w:rPr>
              <w:t xml:space="preserve">Микроқаржылық қызметті жүзеге асыруға лицензиядан </w:t>
            </w:r>
            <w:r w:rsidRPr="00403822">
              <w:rPr>
                <w:rFonts w:eastAsiaTheme="minorHAnsi"/>
                <w:b/>
                <w:lang w:val="kk-KZ" w:eastAsia="en-US"/>
              </w:rPr>
              <w:t>айырылған</w:t>
            </w:r>
            <w:r w:rsidRPr="00403822">
              <w:rPr>
                <w:rFonts w:eastAsiaTheme="minorHAnsi"/>
                <w:lang w:val="kk-KZ" w:eastAsia="en-US"/>
              </w:rPr>
              <w:t xml:space="preserve"> микроқаржы ұйымы микроқаржылық қызметті жүзеге асыруға</w:t>
            </w:r>
            <w:r w:rsidRPr="00403822">
              <w:rPr>
                <w:rFonts w:eastAsiaTheme="minorHAnsi"/>
                <w:b/>
                <w:lang w:val="kk-KZ" w:eastAsia="en-US"/>
              </w:rPr>
              <w:t>, сондай-ақ осы тармақтың екінші бөлігінде көзделген жағдайларды қоспағанда, микрокредит беру туралы қолданыстағы шарттардың талаптарын өзгертуге</w:t>
            </w:r>
            <w:r w:rsidRPr="00403822">
              <w:rPr>
                <w:rFonts w:eastAsiaTheme="minorHAnsi"/>
                <w:lang w:val="kk-KZ" w:eastAsia="en-US"/>
              </w:rPr>
              <w:t xml:space="preserve">  құқылы емес</w:t>
            </w:r>
            <w:r w:rsidRPr="00403822">
              <w:rPr>
                <w:rFonts w:eastAsiaTheme="minorHAnsi"/>
                <w:b/>
                <w:lang w:val="kk-KZ" w:eastAsia="en-US"/>
              </w:rPr>
              <w:t>.</w:t>
            </w:r>
          </w:p>
          <w:p w14:paraId="219C2E3C" w14:textId="5646BA09" w:rsidR="00A67D63" w:rsidRPr="00403822" w:rsidRDefault="00A67D63" w:rsidP="00C75EBD">
            <w:pPr>
              <w:shd w:val="clear" w:color="auto" w:fill="FFFFFF"/>
              <w:tabs>
                <w:tab w:val="left" w:pos="882"/>
              </w:tabs>
              <w:ind w:firstLine="391"/>
              <w:contextualSpacing/>
              <w:jc w:val="both"/>
              <w:textAlignment w:val="baseline"/>
              <w:rPr>
                <w:rFonts w:eastAsiaTheme="minorHAnsi"/>
                <w:b/>
                <w:lang w:val="kk-KZ" w:eastAsia="en-US"/>
              </w:rPr>
            </w:pPr>
            <w:r w:rsidRPr="00403822">
              <w:rPr>
                <w:rFonts w:eastAsiaTheme="minorHAnsi"/>
                <w:b/>
                <w:lang w:val="kk-KZ" w:eastAsia="en-US"/>
              </w:rPr>
              <w:t xml:space="preserve">Микроқаржылық қызметті жүзеге асыруға арналған лицензияның қолданылуы тоқтатылған микроқаржы ұйымының, сондай-ақ осы микроқаржы ұйымының </w:t>
            </w:r>
            <w:r w:rsidRPr="00403822">
              <w:rPr>
                <w:rFonts w:eastAsiaTheme="minorHAnsi"/>
                <w:b/>
                <w:lang w:val="kk-KZ" w:eastAsia="en-US"/>
              </w:rPr>
              <w:lastRenderedPageBreak/>
              <w:t>құқықтары мен міндеттемелерінің құқықтық мирасқоры болған заңды тұлғаның микрокредит беру туралы қолданыстағы шарттардың талаптарын өзгертуге сыйақы мөлшерлемесін азайту және (немесе) айыпақыны (айыппұлды, өсімпұлды) азайту жағына қарай өзгертуді немесе толық жою жағына қарай өзгертуді қоса алғанда, қарыз алушының келісімімен ғана және микрокредит беру туралы шарттың қолданыстағы талаптарын сақтауды не жақсартуды қамтамасыз ететін және микрокредит бойынша негізгі борыш сомасын, мерзімді төлемдер мөлшерін ұлғайтуды және қарыз алушының жауапкершілігін көздемейтін талаптарда ғана жол беріледі.</w:t>
            </w:r>
          </w:p>
        </w:tc>
        <w:tc>
          <w:tcPr>
            <w:tcW w:w="3117" w:type="dxa"/>
          </w:tcPr>
          <w:p w14:paraId="7FA66D13" w14:textId="3D412446"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lastRenderedPageBreak/>
              <w:t>микроқаржы қызметін жүзеге асыруға лицензияның қолданылуы тоқтатыла тұрғаннан кейін туындайтын салдарларды екіұшты түсіндіруді болдырмау мақсатында.</w:t>
            </w:r>
          </w:p>
        </w:tc>
      </w:tr>
      <w:tr w:rsidR="00A67D63" w:rsidRPr="00403822" w14:paraId="389A595A" w14:textId="77777777" w:rsidTr="00356AAC">
        <w:tc>
          <w:tcPr>
            <w:tcW w:w="988" w:type="dxa"/>
            <w:shd w:val="clear" w:color="auto" w:fill="auto"/>
          </w:tcPr>
          <w:p w14:paraId="112DA50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9E0CB56" w14:textId="77777777" w:rsidR="00A67D63" w:rsidRPr="00403822" w:rsidRDefault="00A67D63" w:rsidP="00A67D63">
            <w:pPr>
              <w:shd w:val="clear" w:color="auto" w:fill="FFFFFF"/>
              <w:ind w:firstLine="391"/>
              <w:jc w:val="both"/>
              <w:textAlignment w:val="baseline"/>
              <w:rPr>
                <w:bCs/>
                <w:lang w:val="kk-KZ"/>
              </w:rPr>
            </w:pPr>
            <w:r w:rsidRPr="00403822">
              <w:rPr>
                <w:bCs/>
                <w:lang w:val="kk-KZ"/>
              </w:rPr>
              <w:t>16-бап</w:t>
            </w:r>
          </w:p>
          <w:p w14:paraId="3FE5A42B" w14:textId="77777777" w:rsidR="00A67D63" w:rsidRPr="00403822" w:rsidRDefault="00A67D63" w:rsidP="00A67D63">
            <w:pPr>
              <w:shd w:val="clear" w:color="auto" w:fill="FFFFFF"/>
              <w:ind w:firstLine="391"/>
              <w:jc w:val="both"/>
              <w:textAlignment w:val="baseline"/>
              <w:rPr>
                <w:bCs/>
                <w:lang w:val="kk-KZ"/>
              </w:rPr>
            </w:pPr>
          </w:p>
          <w:p w14:paraId="67D7DE42" w14:textId="77777777" w:rsidR="00A67D63" w:rsidRPr="00403822" w:rsidRDefault="00A67D63" w:rsidP="00A67D63">
            <w:pPr>
              <w:shd w:val="clear" w:color="auto" w:fill="FFFFFF"/>
              <w:ind w:firstLine="391"/>
              <w:jc w:val="both"/>
              <w:textAlignment w:val="baseline"/>
              <w:rPr>
                <w:bCs/>
                <w:lang w:val="kk-KZ"/>
              </w:rPr>
            </w:pPr>
          </w:p>
          <w:p w14:paraId="5F76859B" w14:textId="77777777" w:rsidR="00A67D63" w:rsidRPr="00403822" w:rsidRDefault="00A67D63" w:rsidP="00A67D63">
            <w:pPr>
              <w:shd w:val="clear" w:color="auto" w:fill="FFFFFF"/>
              <w:ind w:firstLine="391"/>
              <w:jc w:val="both"/>
              <w:textAlignment w:val="baseline"/>
              <w:rPr>
                <w:bCs/>
                <w:lang w:val="kk-KZ"/>
              </w:rPr>
            </w:pPr>
          </w:p>
          <w:p w14:paraId="60F08045" w14:textId="77777777" w:rsidR="00A67D63" w:rsidRPr="00403822" w:rsidRDefault="00A67D63" w:rsidP="00A67D63">
            <w:pPr>
              <w:shd w:val="clear" w:color="auto" w:fill="FFFFFF"/>
              <w:ind w:firstLine="391"/>
              <w:jc w:val="both"/>
              <w:textAlignment w:val="baseline"/>
              <w:rPr>
                <w:bCs/>
                <w:lang w:val="kk-KZ"/>
              </w:rPr>
            </w:pPr>
          </w:p>
          <w:p w14:paraId="0575C5AA" w14:textId="77777777" w:rsidR="00A67D63" w:rsidRPr="00403822" w:rsidRDefault="00A67D63" w:rsidP="00A67D63">
            <w:pPr>
              <w:shd w:val="clear" w:color="auto" w:fill="FFFFFF"/>
              <w:ind w:firstLine="391"/>
              <w:jc w:val="both"/>
              <w:textAlignment w:val="baseline"/>
              <w:rPr>
                <w:bCs/>
                <w:lang w:val="kk-KZ"/>
              </w:rPr>
            </w:pPr>
            <w:r w:rsidRPr="00403822">
              <w:rPr>
                <w:bCs/>
                <w:lang w:val="kk-KZ"/>
              </w:rPr>
              <w:t>9-тармақ</w:t>
            </w:r>
          </w:p>
          <w:p w14:paraId="122CC222" w14:textId="77777777" w:rsidR="00A67D63" w:rsidRPr="00403822" w:rsidRDefault="00A67D63" w:rsidP="00A67D63">
            <w:pPr>
              <w:shd w:val="clear" w:color="auto" w:fill="FFFFFF"/>
              <w:ind w:firstLine="391"/>
              <w:jc w:val="both"/>
              <w:textAlignment w:val="baseline"/>
              <w:rPr>
                <w:bCs/>
                <w:lang w:val="kk-KZ"/>
              </w:rPr>
            </w:pPr>
          </w:p>
          <w:p w14:paraId="5A204EBE" w14:textId="77777777" w:rsidR="00A67D63" w:rsidRPr="00403822" w:rsidRDefault="00A67D63" w:rsidP="00A67D63">
            <w:pPr>
              <w:shd w:val="clear" w:color="auto" w:fill="FFFFFF"/>
              <w:ind w:firstLine="391"/>
              <w:jc w:val="both"/>
              <w:textAlignment w:val="baseline"/>
              <w:rPr>
                <w:bCs/>
                <w:lang w:val="kk-KZ"/>
              </w:rPr>
            </w:pPr>
          </w:p>
          <w:p w14:paraId="2479B84D" w14:textId="77777777" w:rsidR="00A67D63" w:rsidRPr="00403822" w:rsidRDefault="00A67D63" w:rsidP="00A67D63">
            <w:pPr>
              <w:shd w:val="clear" w:color="auto" w:fill="FFFFFF"/>
              <w:ind w:firstLine="391"/>
              <w:jc w:val="both"/>
              <w:textAlignment w:val="baseline"/>
              <w:rPr>
                <w:bCs/>
                <w:lang w:val="kk-KZ"/>
              </w:rPr>
            </w:pPr>
          </w:p>
          <w:p w14:paraId="6CA01D50" w14:textId="77777777" w:rsidR="00A67D63" w:rsidRPr="00403822" w:rsidRDefault="00A67D63" w:rsidP="00A67D63">
            <w:pPr>
              <w:shd w:val="clear" w:color="auto" w:fill="FFFFFF"/>
              <w:ind w:firstLine="391"/>
              <w:jc w:val="both"/>
              <w:textAlignment w:val="baseline"/>
              <w:rPr>
                <w:bCs/>
                <w:lang w:val="kk-KZ"/>
              </w:rPr>
            </w:pPr>
          </w:p>
          <w:p w14:paraId="559180DE" w14:textId="77777777" w:rsidR="00A67D63" w:rsidRPr="00403822" w:rsidRDefault="00A67D63" w:rsidP="00A67D63">
            <w:pPr>
              <w:shd w:val="clear" w:color="auto" w:fill="FFFFFF"/>
              <w:ind w:firstLine="391"/>
              <w:jc w:val="both"/>
              <w:textAlignment w:val="baseline"/>
              <w:rPr>
                <w:bCs/>
                <w:lang w:val="kk-KZ"/>
              </w:rPr>
            </w:pPr>
          </w:p>
          <w:p w14:paraId="4A09B9C3" w14:textId="77777777" w:rsidR="00A67D63" w:rsidRPr="00403822" w:rsidRDefault="00A67D63" w:rsidP="00A67D63">
            <w:pPr>
              <w:shd w:val="clear" w:color="auto" w:fill="FFFFFF"/>
              <w:ind w:firstLine="391"/>
              <w:jc w:val="both"/>
              <w:textAlignment w:val="baseline"/>
              <w:rPr>
                <w:bCs/>
                <w:lang w:val="kk-KZ"/>
              </w:rPr>
            </w:pPr>
          </w:p>
          <w:p w14:paraId="72284401" w14:textId="77777777" w:rsidR="00A67D63" w:rsidRPr="00403822" w:rsidRDefault="00A67D63" w:rsidP="00A67D63">
            <w:pPr>
              <w:shd w:val="clear" w:color="auto" w:fill="FFFFFF"/>
              <w:ind w:firstLine="391"/>
              <w:jc w:val="both"/>
              <w:textAlignment w:val="baseline"/>
              <w:rPr>
                <w:bCs/>
                <w:lang w:val="kk-KZ"/>
              </w:rPr>
            </w:pPr>
          </w:p>
          <w:p w14:paraId="0DC5D639" w14:textId="77777777" w:rsidR="00A67D63" w:rsidRPr="00403822" w:rsidRDefault="00A67D63" w:rsidP="00A67D63">
            <w:pPr>
              <w:shd w:val="clear" w:color="auto" w:fill="FFFFFF"/>
              <w:ind w:firstLine="391"/>
              <w:jc w:val="both"/>
              <w:textAlignment w:val="baseline"/>
              <w:rPr>
                <w:bCs/>
                <w:lang w:val="kk-KZ"/>
              </w:rPr>
            </w:pPr>
          </w:p>
          <w:p w14:paraId="79B805EC" w14:textId="77777777" w:rsidR="00A67D63" w:rsidRPr="00403822" w:rsidRDefault="00A67D63" w:rsidP="00A67D63">
            <w:pPr>
              <w:shd w:val="clear" w:color="auto" w:fill="FFFFFF"/>
              <w:ind w:firstLine="391"/>
              <w:jc w:val="both"/>
              <w:textAlignment w:val="baseline"/>
              <w:rPr>
                <w:bCs/>
                <w:lang w:val="kk-KZ"/>
              </w:rPr>
            </w:pPr>
          </w:p>
          <w:p w14:paraId="23C817F0" w14:textId="77777777" w:rsidR="00A67D63" w:rsidRPr="00403822" w:rsidRDefault="00A67D63" w:rsidP="00A67D63">
            <w:pPr>
              <w:shd w:val="clear" w:color="auto" w:fill="FFFFFF"/>
              <w:ind w:firstLine="391"/>
              <w:jc w:val="both"/>
              <w:textAlignment w:val="baseline"/>
              <w:rPr>
                <w:bCs/>
                <w:lang w:val="kk-KZ"/>
              </w:rPr>
            </w:pPr>
          </w:p>
          <w:p w14:paraId="4E4B0690" w14:textId="77777777" w:rsidR="00A67D63" w:rsidRPr="00403822" w:rsidRDefault="00A67D63" w:rsidP="00A67D63">
            <w:pPr>
              <w:shd w:val="clear" w:color="auto" w:fill="FFFFFF"/>
              <w:ind w:firstLine="391"/>
              <w:jc w:val="both"/>
              <w:textAlignment w:val="baseline"/>
              <w:rPr>
                <w:bCs/>
                <w:lang w:val="kk-KZ"/>
              </w:rPr>
            </w:pPr>
          </w:p>
          <w:p w14:paraId="2F479AE1" w14:textId="77777777" w:rsidR="00A67D63" w:rsidRPr="00403822" w:rsidRDefault="00A67D63" w:rsidP="00A67D63">
            <w:pPr>
              <w:shd w:val="clear" w:color="auto" w:fill="FFFFFF"/>
              <w:ind w:firstLine="391"/>
              <w:jc w:val="both"/>
              <w:textAlignment w:val="baseline"/>
              <w:rPr>
                <w:bCs/>
                <w:lang w:val="kk-KZ"/>
              </w:rPr>
            </w:pPr>
          </w:p>
          <w:p w14:paraId="690D7809" w14:textId="77777777" w:rsidR="00A67D63" w:rsidRPr="00403822" w:rsidRDefault="00A67D63" w:rsidP="00A67D63">
            <w:pPr>
              <w:shd w:val="clear" w:color="auto" w:fill="FFFFFF"/>
              <w:ind w:firstLine="391"/>
              <w:jc w:val="both"/>
              <w:textAlignment w:val="baseline"/>
              <w:rPr>
                <w:bCs/>
                <w:lang w:val="kk-KZ"/>
              </w:rPr>
            </w:pPr>
          </w:p>
          <w:p w14:paraId="44C2EA5B" w14:textId="77777777" w:rsidR="00A67D63" w:rsidRPr="00403822" w:rsidRDefault="00A67D63" w:rsidP="00A67D63">
            <w:pPr>
              <w:shd w:val="clear" w:color="auto" w:fill="FFFFFF"/>
              <w:ind w:firstLine="391"/>
              <w:jc w:val="both"/>
              <w:textAlignment w:val="baseline"/>
              <w:rPr>
                <w:bCs/>
                <w:lang w:val="kk-KZ"/>
              </w:rPr>
            </w:pPr>
          </w:p>
          <w:p w14:paraId="04A56CEB" w14:textId="77777777" w:rsidR="00A67D63" w:rsidRPr="00403822" w:rsidRDefault="00A67D63" w:rsidP="00A67D63">
            <w:pPr>
              <w:shd w:val="clear" w:color="auto" w:fill="FFFFFF"/>
              <w:ind w:firstLine="391"/>
              <w:jc w:val="both"/>
              <w:textAlignment w:val="baseline"/>
              <w:rPr>
                <w:bCs/>
                <w:lang w:val="kk-KZ"/>
              </w:rPr>
            </w:pPr>
          </w:p>
          <w:p w14:paraId="59502E43" w14:textId="77777777" w:rsidR="00A67D63" w:rsidRPr="00403822" w:rsidRDefault="00A67D63" w:rsidP="00A67D63">
            <w:pPr>
              <w:shd w:val="clear" w:color="auto" w:fill="FFFFFF"/>
              <w:ind w:firstLine="391"/>
              <w:jc w:val="both"/>
              <w:textAlignment w:val="baseline"/>
              <w:rPr>
                <w:bCs/>
                <w:lang w:val="kk-KZ"/>
              </w:rPr>
            </w:pPr>
          </w:p>
          <w:p w14:paraId="740BB7B3" w14:textId="77777777" w:rsidR="00A67D63" w:rsidRPr="00403822" w:rsidRDefault="00A67D63" w:rsidP="00A67D63">
            <w:pPr>
              <w:shd w:val="clear" w:color="auto" w:fill="FFFFFF"/>
              <w:ind w:firstLine="391"/>
              <w:jc w:val="both"/>
              <w:textAlignment w:val="baseline"/>
              <w:rPr>
                <w:bCs/>
                <w:lang w:val="kk-KZ"/>
              </w:rPr>
            </w:pPr>
          </w:p>
          <w:p w14:paraId="0093356F" w14:textId="77777777" w:rsidR="00A67D63" w:rsidRPr="00403822" w:rsidRDefault="00A67D63" w:rsidP="00A67D63">
            <w:pPr>
              <w:shd w:val="clear" w:color="auto" w:fill="FFFFFF"/>
              <w:ind w:firstLine="391"/>
              <w:jc w:val="both"/>
              <w:textAlignment w:val="baseline"/>
              <w:rPr>
                <w:bCs/>
                <w:lang w:val="kk-KZ"/>
              </w:rPr>
            </w:pPr>
          </w:p>
          <w:p w14:paraId="2A7589EA" w14:textId="77777777" w:rsidR="00A67D63" w:rsidRPr="00403822" w:rsidRDefault="00A67D63" w:rsidP="00A67D63">
            <w:pPr>
              <w:shd w:val="clear" w:color="auto" w:fill="FFFFFF"/>
              <w:ind w:firstLine="391"/>
              <w:jc w:val="both"/>
              <w:textAlignment w:val="baseline"/>
              <w:rPr>
                <w:bCs/>
                <w:lang w:val="kk-KZ"/>
              </w:rPr>
            </w:pPr>
          </w:p>
          <w:p w14:paraId="7A389E63" w14:textId="77777777" w:rsidR="00A67D63" w:rsidRPr="00403822" w:rsidRDefault="00A67D63" w:rsidP="00A67D63">
            <w:pPr>
              <w:shd w:val="clear" w:color="auto" w:fill="FFFFFF"/>
              <w:ind w:firstLine="391"/>
              <w:jc w:val="both"/>
              <w:textAlignment w:val="baseline"/>
              <w:rPr>
                <w:bCs/>
                <w:lang w:val="kk-KZ"/>
              </w:rPr>
            </w:pPr>
          </w:p>
          <w:p w14:paraId="69213323" w14:textId="77777777" w:rsidR="00A67D63" w:rsidRPr="00403822" w:rsidRDefault="00A67D63" w:rsidP="00A67D63">
            <w:pPr>
              <w:shd w:val="clear" w:color="auto" w:fill="FFFFFF"/>
              <w:ind w:firstLine="391"/>
              <w:jc w:val="both"/>
              <w:textAlignment w:val="baseline"/>
              <w:rPr>
                <w:bCs/>
                <w:lang w:val="kk-KZ"/>
              </w:rPr>
            </w:pPr>
          </w:p>
          <w:p w14:paraId="39B3AEFD" w14:textId="77777777" w:rsidR="00A67D63" w:rsidRPr="00403822" w:rsidRDefault="00A67D63" w:rsidP="00A67D63">
            <w:pPr>
              <w:shd w:val="clear" w:color="auto" w:fill="FFFFFF"/>
              <w:ind w:firstLine="391"/>
              <w:jc w:val="both"/>
              <w:textAlignment w:val="baseline"/>
              <w:rPr>
                <w:bCs/>
                <w:lang w:val="kk-KZ"/>
              </w:rPr>
            </w:pPr>
          </w:p>
          <w:p w14:paraId="3D4D019E" w14:textId="77777777" w:rsidR="00A67D63" w:rsidRPr="00403822" w:rsidRDefault="00A67D63" w:rsidP="00A67D63">
            <w:pPr>
              <w:shd w:val="clear" w:color="auto" w:fill="FFFFFF"/>
              <w:ind w:firstLine="391"/>
              <w:jc w:val="both"/>
              <w:textAlignment w:val="baseline"/>
              <w:rPr>
                <w:bCs/>
                <w:lang w:val="kk-KZ"/>
              </w:rPr>
            </w:pPr>
          </w:p>
          <w:p w14:paraId="4E43DED8" w14:textId="77777777" w:rsidR="00A67D63" w:rsidRPr="00403822" w:rsidRDefault="00A67D63" w:rsidP="00A67D63">
            <w:pPr>
              <w:shd w:val="clear" w:color="auto" w:fill="FFFFFF"/>
              <w:ind w:firstLine="391"/>
              <w:jc w:val="both"/>
              <w:textAlignment w:val="baseline"/>
              <w:rPr>
                <w:bCs/>
                <w:lang w:val="kk-KZ"/>
              </w:rPr>
            </w:pPr>
          </w:p>
          <w:p w14:paraId="1CC8D325" w14:textId="77777777" w:rsidR="00A67D63" w:rsidRPr="00403822" w:rsidRDefault="00A67D63" w:rsidP="00A67D63">
            <w:pPr>
              <w:shd w:val="clear" w:color="auto" w:fill="FFFFFF"/>
              <w:ind w:firstLine="391"/>
              <w:jc w:val="both"/>
              <w:textAlignment w:val="baseline"/>
              <w:rPr>
                <w:bCs/>
                <w:lang w:val="kk-KZ"/>
              </w:rPr>
            </w:pPr>
            <w:r w:rsidRPr="00403822">
              <w:rPr>
                <w:bCs/>
                <w:lang w:val="kk-KZ"/>
              </w:rPr>
              <w:t>жаңа екінші бөлік</w:t>
            </w:r>
          </w:p>
          <w:p w14:paraId="5F5901A4" w14:textId="77777777" w:rsidR="00A67D63" w:rsidRPr="00403822" w:rsidRDefault="00A67D63" w:rsidP="00A67D63">
            <w:pPr>
              <w:shd w:val="clear" w:color="auto" w:fill="FFFFFF"/>
              <w:ind w:firstLine="391"/>
              <w:jc w:val="both"/>
              <w:textAlignment w:val="baseline"/>
              <w:rPr>
                <w:bCs/>
                <w:lang w:val="kk-KZ"/>
              </w:rPr>
            </w:pPr>
          </w:p>
          <w:p w14:paraId="74A0CA31" w14:textId="77777777" w:rsidR="00A67D63" w:rsidRPr="00403822" w:rsidRDefault="00A67D63" w:rsidP="00A67D63">
            <w:pPr>
              <w:shd w:val="clear" w:color="auto" w:fill="FFFFFF"/>
              <w:ind w:firstLine="391"/>
              <w:jc w:val="both"/>
              <w:textAlignment w:val="baseline"/>
              <w:rPr>
                <w:bCs/>
                <w:lang w:val="kk-KZ"/>
              </w:rPr>
            </w:pPr>
          </w:p>
          <w:p w14:paraId="57799CEE" w14:textId="77777777" w:rsidR="00A67D63" w:rsidRPr="00403822" w:rsidRDefault="00A67D63" w:rsidP="00A67D63">
            <w:pPr>
              <w:shd w:val="clear" w:color="auto" w:fill="FFFFFF"/>
              <w:ind w:firstLine="391"/>
              <w:jc w:val="both"/>
              <w:textAlignment w:val="baseline"/>
              <w:rPr>
                <w:bCs/>
                <w:lang w:val="kk-KZ"/>
              </w:rPr>
            </w:pPr>
          </w:p>
          <w:p w14:paraId="6F863C49" w14:textId="77777777" w:rsidR="00A67D63" w:rsidRPr="00403822" w:rsidRDefault="00A67D63" w:rsidP="00A67D63">
            <w:pPr>
              <w:shd w:val="clear" w:color="auto" w:fill="FFFFFF"/>
              <w:ind w:firstLine="391"/>
              <w:jc w:val="both"/>
              <w:textAlignment w:val="baseline"/>
              <w:rPr>
                <w:bCs/>
                <w:lang w:val="kk-KZ"/>
              </w:rPr>
            </w:pPr>
          </w:p>
          <w:p w14:paraId="0BC3B6F5" w14:textId="77777777" w:rsidR="00A67D63" w:rsidRPr="00403822" w:rsidRDefault="00A67D63" w:rsidP="00A67D63">
            <w:pPr>
              <w:shd w:val="clear" w:color="auto" w:fill="FFFFFF"/>
              <w:ind w:firstLine="391"/>
              <w:jc w:val="both"/>
              <w:textAlignment w:val="baseline"/>
              <w:rPr>
                <w:bCs/>
                <w:lang w:val="kk-KZ"/>
              </w:rPr>
            </w:pPr>
          </w:p>
          <w:p w14:paraId="6E4E80FC" w14:textId="77777777" w:rsidR="00A67D63" w:rsidRPr="00403822" w:rsidRDefault="00A67D63" w:rsidP="00A67D63">
            <w:pPr>
              <w:shd w:val="clear" w:color="auto" w:fill="FFFFFF"/>
              <w:ind w:firstLine="391"/>
              <w:jc w:val="both"/>
              <w:textAlignment w:val="baseline"/>
              <w:rPr>
                <w:bCs/>
                <w:lang w:val="kk-KZ"/>
              </w:rPr>
            </w:pPr>
          </w:p>
          <w:p w14:paraId="54B73549" w14:textId="77777777" w:rsidR="00A67D63" w:rsidRPr="00403822" w:rsidRDefault="00A67D63" w:rsidP="00A67D63">
            <w:pPr>
              <w:shd w:val="clear" w:color="auto" w:fill="FFFFFF"/>
              <w:ind w:firstLine="391"/>
              <w:jc w:val="both"/>
              <w:textAlignment w:val="baseline"/>
              <w:rPr>
                <w:bCs/>
                <w:lang w:val="kk-KZ"/>
              </w:rPr>
            </w:pPr>
          </w:p>
          <w:p w14:paraId="13842789" w14:textId="77777777" w:rsidR="00A67D63" w:rsidRPr="00403822" w:rsidRDefault="00A67D63" w:rsidP="00A67D63">
            <w:pPr>
              <w:shd w:val="clear" w:color="auto" w:fill="FFFFFF"/>
              <w:ind w:firstLine="391"/>
              <w:jc w:val="both"/>
              <w:textAlignment w:val="baseline"/>
              <w:rPr>
                <w:bCs/>
                <w:lang w:val="kk-KZ"/>
              </w:rPr>
            </w:pPr>
          </w:p>
          <w:p w14:paraId="4FED6977" w14:textId="77777777" w:rsidR="00A67D63" w:rsidRPr="00403822" w:rsidRDefault="00A67D63" w:rsidP="00A67D63">
            <w:pPr>
              <w:shd w:val="clear" w:color="auto" w:fill="FFFFFF"/>
              <w:ind w:firstLine="391"/>
              <w:jc w:val="both"/>
              <w:textAlignment w:val="baseline"/>
              <w:rPr>
                <w:bCs/>
                <w:lang w:val="kk-KZ"/>
              </w:rPr>
            </w:pPr>
          </w:p>
          <w:p w14:paraId="61F3EAFF" w14:textId="77777777" w:rsidR="00A67D63" w:rsidRPr="00403822" w:rsidRDefault="00A67D63" w:rsidP="00A67D63">
            <w:pPr>
              <w:shd w:val="clear" w:color="auto" w:fill="FFFFFF"/>
              <w:ind w:firstLine="391"/>
              <w:jc w:val="both"/>
              <w:textAlignment w:val="baseline"/>
              <w:rPr>
                <w:bCs/>
                <w:lang w:val="kk-KZ"/>
              </w:rPr>
            </w:pPr>
          </w:p>
          <w:p w14:paraId="658B20A3" w14:textId="77777777" w:rsidR="00A67D63" w:rsidRPr="00403822" w:rsidRDefault="00A67D63" w:rsidP="00A67D63">
            <w:pPr>
              <w:shd w:val="clear" w:color="auto" w:fill="FFFFFF"/>
              <w:ind w:firstLine="391"/>
              <w:jc w:val="both"/>
              <w:textAlignment w:val="baseline"/>
              <w:rPr>
                <w:bCs/>
                <w:lang w:val="kk-KZ"/>
              </w:rPr>
            </w:pPr>
          </w:p>
          <w:p w14:paraId="256FEB8D" w14:textId="77777777" w:rsidR="00A67D63" w:rsidRPr="00403822" w:rsidRDefault="00A67D63" w:rsidP="00A67D63">
            <w:pPr>
              <w:shd w:val="clear" w:color="auto" w:fill="FFFFFF"/>
              <w:ind w:firstLine="391"/>
              <w:jc w:val="both"/>
              <w:textAlignment w:val="baseline"/>
              <w:rPr>
                <w:bCs/>
                <w:lang w:val="kk-KZ"/>
              </w:rPr>
            </w:pPr>
          </w:p>
          <w:p w14:paraId="51AC4DFF" w14:textId="77777777" w:rsidR="00A67D63" w:rsidRPr="00403822" w:rsidRDefault="00A67D63" w:rsidP="00A67D63">
            <w:pPr>
              <w:shd w:val="clear" w:color="auto" w:fill="FFFFFF"/>
              <w:ind w:firstLine="391"/>
              <w:jc w:val="both"/>
              <w:textAlignment w:val="baseline"/>
              <w:rPr>
                <w:bCs/>
                <w:lang w:val="kk-KZ"/>
              </w:rPr>
            </w:pPr>
          </w:p>
          <w:p w14:paraId="5A391E4E" w14:textId="77777777" w:rsidR="00A67D63" w:rsidRPr="00403822" w:rsidRDefault="00A67D63" w:rsidP="00A67D63">
            <w:pPr>
              <w:shd w:val="clear" w:color="auto" w:fill="FFFFFF"/>
              <w:ind w:firstLine="391"/>
              <w:jc w:val="both"/>
              <w:textAlignment w:val="baseline"/>
              <w:rPr>
                <w:bCs/>
                <w:lang w:val="kk-KZ"/>
              </w:rPr>
            </w:pPr>
          </w:p>
          <w:p w14:paraId="5C4C7B0A" w14:textId="77777777" w:rsidR="00A67D63" w:rsidRPr="00403822" w:rsidRDefault="00A67D63" w:rsidP="00A67D63">
            <w:pPr>
              <w:shd w:val="clear" w:color="auto" w:fill="FFFFFF"/>
              <w:ind w:firstLine="391"/>
              <w:jc w:val="both"/>
              <w:textAlignment w:val="baseline"/>
              <w:rPr>
                <w:bCs/>
                <w:lang w:val="kk-KZ"/>
              </w:rPr>
            </w:pPr>
          </w:p>
          <w:p w14:paraId="7D190D44" w14:textId="77777777" w:rsidR="00A67D63" w:rsidRPr="00403822" w:rsidRDefault="00A67D63" w:rsidP="00A67D63">
            <w:pPr>
              <w:shd w:val="clear" w:color="auto" w:fill="FFFFFF"/>
              <w:ind w:firstLine="391"/>
              <w:jc w:val="both"/>
              <w:textAlignment w:val="baseline"/>
              <w:rPr>
                <w:bCs/>
                <w:lang w:val="kk-KZ"/>
              </w:rPr>
            </w:pPr>
          </w:p>
          <w:p w14:paraId="451ED35A" w14:textId="77777777" w:rsidR="00A67D63" w:rsidRPr="00403822" w:rsidRDefault="00A67D63" w:rsidP="00A67D63">
            <w:pPr>
              <w:shd w:val="clear" w:color="auto" w:fill="FFFFFF"/>
              <w:ind w:firstLine="391"/>
              <w:jc w:val="both"/>
              <w:textAlignment w:val="baseline"/>
              <w:rPr>
                <w:bCs/>
                <w:lang w:val="kk-KZ"/>
              </w:rPr>
            </w:pPr>
          </w:p>
          <w:p w14:paraId="4A9F0208" w14:textId="77777777" w:rsidR="00A67D63" w:rsidRPr="00403822" w:rsidRDefault="00A67D63" w:rsidP="00A67D63">
            <w:pPr>
              <w:shd w:val="clear" w:color="auto" w:fill="FFFFFF"/>
              <w:ind w:firstLine="391"/>
              <w:jc w:val="both"/>
              <w:textAlignment w:val="baseline"/>
              <w:rPr>
                <w:bCs/>
                <w:lang w:val="kk-KZ"/>
              </w:rPr>
            </w:pPr>
          </w:p>
          <w:p w14:paraId="511DBAAE" w14:textId="77777777" w:rsidR="00A67D63" w:rsidRPr="00403822" w:rsidRDefault="00A67D63" w:rsidP="00A67D63">
            <w:pPr>
              <w:shd w:val="clear" w:color="auto" w:fill="FFFFFF"/>
              <w:ind w:firstLine="391"/>
              <w:jc w:val="both"/>
              <w:textAlignment w:val="baseline"/>
              <w:rPr>
                <w:bCs/>
                <w:lang w:val="kk-KZ"/>
              </w:rPr>
            </w:pPr>
          </w:p>
          <w:p w14:paraId="7C8F93E0" w14:textId="77777777" w:rsidR="00A67D63" w:rsidRPr="00403822" w:rsidRDefault="00A67D63" w:rsidP="00A67D63">
            <w:pPr>
              <w:shd w:val="clear" w:color="auto" w:fill="FFFFFF"/>
              <w:ind w:firstLine="391"/>
              <w:jc w:val="both"/>
              <w:textAlignment w:val="baseline"/>
              <w:rPr>
                <w:bCs/>
                <w:lang w:val="kk-KZ"/>
              </w:rPr>
            </w:pPr>
            <w:r w:rsidRPr="00403822">
              <w:rPr>
                <w:bCs/>
                <w:lang w:val="kk-KZ"/>
              </w:rPr>
              <w:t>жаңа үшінші бөлік</w:t>
            </w:r>
          </w:p>
          <w:p w14:paraId="2B290372" w14:textId="77777777" w:rsidR="00A67D63" w:rsidRPr="00403822" w:rsidRDefault="00A67D63" w:rsidP="00A67D63">
            <w:pPr>
              <w:shd w:val="clear" w:color="auto" w:fill="FFFFFF"/>
              <w:ind w:firstLine="391"/>
              <w:jc w:val="both"/>
              <w:textAlignment w:val="baseline"/>
              <w:rPr>
                <w:bCs/>
                <w:lang w:val="kk-KZ"/>
              </w:rPr>
            </w:pPr>
          </w:p>
          <w:p w14:paraId="5F75E4AF" w14:textId="77777777" w:rsidR="00A67D63" w:rsidRPr="00403822" w:rsidRDefault="00A67D63" w:rsidP="00A67D63">
            <w:pPr>
              <w:shd w:val="clear" w:color="auto" w:fill="FFFFFF"/>
              <w:ind w:firstLine="391"/>
              <w:jc w:val="both"/>
              <w:textAlignment w:val="baseline"/>
              <w:rPr>
                <w:bCs/>
                <w:lang w:val="kk-KZ"/>
              </w:rPr>
            </w:pPr>
          </w:p>
          <w:p w14:paraId="48D2F739" w14:textId="77777777" w:rsidR="00A67D63" w:rsidRPr="00403822" w:rsidRDefault="00A67D63" w:rsidP="00A67D63">
            <w:pPr>
              <w:shd w:val="clear" w:color="auto" w:fill="FFFFFF"/>
              <w:ind w:firstLine="391"/>
              <w:jc w:val="both"/>
              <w:textAlignment w:val="baseline"/>
              <w:rPr>
                <w:bCs/>
                <w:lang w:val="kk-KZ"/>
              </w:rPr>
            </w:pPr>
          </w:p>
          <w:p w14:paraId="606323E4" w14:textId="77777777" w:rsidR="00A67D63" w:rsidRPr="00403822" w:rsidRDefault="00A67D63" w:rsidP="00A67D63">
            <w:pPr>
              <w:shd w:val="clear" w:color="auto" w:fill="FFFFFF"/>
              <w:ind w:firstLine="391"/>
              <w:jc w:val="both"/>
              <w:textAlignment w:val="baseline"/>
              <w:rPr>
                <w:bCs/>
                <w:lang w:val="kk-KZ"/>
              </w:rPr>
            </w:pPr>
          </w:p>
          <w:p w14:paraId="5664C807" w14:textId="77777777" w:rsidR="00A67D63" w:rsidRPr="00403822" w:rsidRDefault="00A67D63" w:rsidP="00A67D63">
            <w:pPr>
              <w:shd w:val="clear" w:color="auto" w:fill="FFFFFF"/>
              <w:ind w:firstLine="391"/>
              <w:jc w:val="both"/>
              <w:textAlignment w:val="baseline"/>
              <w:rPr>
                <w:bCs/>
                <w:lang w:val="kk-KZ"/>
              </w:rPr>
            </w:pPr>
          </w:p>
          <w:p w14:paraId="735AAB74" w14:textId="77777777" w:rsidR="00A67D63" w:rsidRPr="00403822" w:rsidRDefault="00A67D63" w:rsidP="00A67D63">
            <w:pPr>
              <w:shd w:val="clear" w:color="auto" w:fill="FFFFFF"/>
              <w:ind w:firstLine="391"/>
              <w:jc w:val="both"/>
              <w:textAlignment w:val="baseline"/>
              <w:rPr>
                <w:bCs/>
                <w:lang w:val="kk-KZ"/>
              </w:rPr>
            </w:pPr>
          </w:p>
          <w:p w14:paraId="78706518" w14:textId="77777777" w:rsidR="00A67D63" w:rsidRPr="00403822" w:rsidRDefault="00A67D63" w:rsidP="00A67D63">
            <w:pPr>
              <w:shd w:val="clear" w:color="auto" w:fill="FFFFFF"/>
              <w:ind w:firstLine="391"/>
              <w:jc w:val="both"/>
              <w:textAlignment w:val="baseline"/>
              <w:rPr>
                <w:bCs/>
                <w:lang w:val="kk-KZ"/>
              </w:rPr>
            </w:pPr>
          </w:p>
          <w:p w14:paraId="0AE32F8D" w14:textId="77777777" w:rsidR="00A67D63" w:rsidRPr="00403822" w:rsidRDefault="00A67D63" w:rsidP="00A67D63">
            <w:pPr>
              <w:shd w:val="clear" w:color="auto" w:fill="FFFFFF"/>
              <w:ind w:firstLine="391"/>
              <w:jc w:val="both"/>
              <w:textAlignment w:val="baseline"/>
              <w:rPr>
                <w:bCs/>
                <w:lang w:val="kk-KZ"/>
              </w:rPr>
            </w:pPr>
          </w:p>
          <w:p w14:paraId="48A3E201" w14:textId="77777777" w:rsidR="00A67D63" w:rsidRPr="00403822" w:rsidRDefault="00A67D63" w:rsidP="00A67D63">
            <w:pPr>
              <w:shd w:val="clear" w:color="auto" w:fill="FFFFFF"/>
              <w:ind w:firstLine="391"/>
              <w:jc w:val="both"/>
              <w:textAlignment w:val="baseline"/>
              <w:rPr>
                <w:bCs/>
                <w:lang w:val="kk-KZ"/>
              </w:rPr>
            </w:pPr>
          </w:p>
          <w:p w14:paraId="52221987" w14:textId="77777777" w:rsidR="00A67D63" w:rsidRPr="00403822" w:rsidRDefault="00A67D63" w:rsidP="00A67D63">
            <w:pPr>
              <w:shd w:val="clear" w:color="auto" w:fill="FFFFFF"/>
              <w:ind w:firstLine="391"/>
              <w:jc w:val="both"/>
              <w:textAlignment w:val="baseline"/>
              <w:rPr>
                <w:bCs/>
                <w:lang w:val="kk-KZ"/>
              </w:rPr>
            </w:pPr>
          </w:p>
          <w:p w14:paraId="013A2FBB" w14:textId="77777777" w:rsidR="00A67D63" w:rsidRPr="00403822" w:rsidRDefault="00A67D63" w:rsidP="00A67D63">
            <w:pPr>
              <w:shd w:val="clear" w:color="auto" w:fill="FFFFFF"/>
              <w:ind w:firstLine="391"/>
              <w:jc w:val="both"/>
              <w:textAlignment w:val="baseline"/>
              <w:rPr>
                <w:bCs/>
                <w:lang w:val="kk-KZ"/>
              </w:rPr>
            </w:pPr>
          </w:p>
          <w:p w14:paraId="3045CAB0" w14:textId="77777777" w:rsidR="00A67D63" w:rsidRPr="00403822" w:rsidRDefault="00A67D63" w:rsidP="00A67D63">
            <w:pPr>
              <w:shd w:val="clear" w:color="auto" w:fill="FFFFFF"/>
              <w:ind w:firstLine="391"/>
              <w:jc w:val="both"/>
              <w:textAlignment w:val="baseline"/>
              <w:rPr>
                <w:bCs/>
                <w:lang w:val="kk-KZ"/>
              </w:rPr>
            </w:pPr>
          </w:p>
          <w:p w14:paraId="007D8CCC" w14:textId="77777777" w:rsidR="00A67D63" w:rsidRPr="00403822" w:rsidRDefault="00A67D63" w:rsidP="00A67D63">
            <w:pPr>
              <w:shd w:val="clear" w:color="auto" w:fill="FFFFFF"/>
              <w:ind w:firstLine="391"/>
              <w:jc w:val="both"/>
              <w:textAlignment w:val="baseline"/>
              <w:rPr>
                <w:bCs/>
                <w:lang w:val="kk-KZ"/>
              </w:rPr>
            </w:pPr>
          </w:p>
          <w:p w14:paraId="6B8F1854" w14:textId="77777777" w:rsidR="00A67D63" w:rsidRPr="00403822" w:rsidRDefault="00A67D63" w:rsidP="00A67D63">
            <w:pPr>
              <w:shd w:val="clear" w:color="auto" w:fill="FFFFFF"/>
              <w:ind w:firstLine="391"/>
              <w:jc w:val="both"/>
              <w:textAlignment w:val="baseline"/>
              <w:rPr>
                <w:bCs/>
                <w:lang w:val="kk-KZ"/>
              </w:rPr>
            </w:pPr>
          </w:p>
          <w:p w14:paraId="6BA54922" w14:textId="77777777" w:rsidR="00A67D63" w:rsidRPr="00403822" w:rsidRDefault="00A67D63" w:rsidP="00A67D63">
            <w:pPr>
              <w:shd w:val="clear" w:color="auto" w:fill="FFFFFF"/>
              <w:ind w:firstLine="391"/>
              <w:jc w:val="both"/>
              <w:textAlignment w:val="baseline"/>
              <w:rPr>
                <w:bCs/>
                <w:lang w:val="kk-KZ"/>
              </w:rPr>
            </w:pPr>
          </w:p>
          <w:p w14:paraId="3EF39FA7" w14:textId="77777777" w:rsidR="00A67D63" w:rsidRPr="00403822" w:rsidRDefault="00A67D63" w:rsidP="00A67D63">
            <w:pPr>
              <w:shd w:val="clear" w:color="auto" w:fill="FFFFFF"/>
              <w:ind w:firstLine="391"/>
              <w:jc w:val="both"/>
              <w:textAlignment w:val="baseline"/>
              <w:rPr>
                <w:bCs/>
                <w:lang w:val="kk-KZ"/>
              </w:rPr>
            </w:pPr>
          </w:p>
          <w:p w14:paraId="23409EB7" w14:textId="77777777" w:rsidR="00A67D63" w:rsidRPr="00403822" w:rsidRDefault="00A67D63" w:rsidP="00A67D63">
            <w:pPr>
              <w:shd w:val="clear" w:color="auto" w:fill="FFFFFF"/>
              <w:ind w:firstLine="391"/>
              <w:jc w:val="both"/>
              <w:textAlignment w:val="baseline"/>
              <w:rPr>
                <w:bCs/>
                <w:lang w:val="kk-KZ"/>
              </w:rPr>
            </w:pPr>
          </w:p>
          <w:p w14:paraId="01158C2E" w14:textId="77777777" w:rsidR="00A67D63" w:rsidRPr="00403822" w:rsidRDefault="00A67D63" w:rsidP="00A67D63">
            <w:pPr>
              <w:shd w:val="clear" w:color="auto" w:fill="FFFFFF"/>
              <w:ind w:firstLine="391"/>
              <w:jc w:val="both"/>
              <w:textAlignment w:val="baseline"/>
              <w:rPr>
                <w:bCs/>
                <w:lang w:val="kk-KZ"/>
              </w:rPr>
            </w:pPr>
          </w:p>
          <w:p w14:paraId="32AF6EF1" w14:textId="77777777" w:rsidR="00A67D63" w:rsidRPr="00403822" w:rsidRDefault="00A67D63" w:rsidP="00A67D63">
            <w:pPr>
              <w:shd w:val="clear" w:color="auto" w:fill="FFFFFF"/>
              <w:ind w:firstLine="391"/>
              <w:jc w:val="both"/>
              <w:textAlignment w:val="baseline"/>
              <w:rPr>
                <w:bCs/>
                <w:lang w:val="kk-KZ"/>
              </w:rPr>
            </w:pPr>
          </w:p>
          <w:p w14:paraId="0F3FF02B" w14:textId="77777777" w:rsidR="00A67D63" w:rsidRPr="00403822" w:rsidRDefault="00A67D63" w:rsidP="00A67D63">
            <w:pPr>
              <w:shd w:val="clear" w:color="auto" w:fill="FFFFFF"/>
              <w:ind w:firstLine="391"/>
              <w:jc w:val="both"/>
              <w:textAlignment w:val="baseline"/>
              <w:rPr>
                <w:bCs/>
                <w:lang w:val="kk-KZ"/>
              </w:rPr>
            </w:pPr>
          </w:p>
          <w:p w14:paraId="22ED4DB8" w14:textId="77777777" w:rsidR="00A67D63" w:rsidRPr="00403822" w:rsidRDefault="00A67D63" w:rsidP="00A67D63">
            <w:pPr>
              <w:shd w:val="clear" w:color="auto" w:fill="FFFFFF"/>
              <w:ind w:firstLine="391"/>
              <w:jc w:val="both"/>
              <w:textAlignment w:val="baseline"/>
              <w:rPr>
                <w:bCs/>
                <w:lang w:val="kk-KZ"/>
              </w:rPr>
            </w:pPr>
          </w:p>
          <w:p w14:paraId="04CB4E7F" w14:textId="77777777" w:rsidR="00A67D63" w:rsidRPr="00403822" w:rsidRDefault="00A67D63" w:rsidP="00A67D63">
            <w:pPr>
              <w:shd w:val="clear" w:color="auto" w:fill="FFFFFF"/>
              <w:ind w:firstLine="391"/>
              <w:jc w:val="both"/>
              <w:textAlignment w:val="baseline"/>
              <w:rPr>
                <w:bCs/>
                <w:lang w:val="kk-KZ"/>
              </w:rPr>
            </w:pPr>
          </w:p>
          <w:p w14:paraId="068F1447" w14:textId="77777777" w:rsidR="00A67D63" w:rsidRPr="00403822" w:rsidRDefault="00A67D63" w:rsidP="00A67D63">
            <w:pPr>
              <w:shd w:val="clear" w:color="auto" w:fill="FFFFFF"/>
              <w:ind w:firstLine="391"/>
              <w:jc w:val="both"/>
              <w:textAlignment w:val="baseline"/>
              <w:rPr>
                <w:bCs/>
                <w:lang w:val="kk-KZ"/>
              </w:rPr>
            </w:pPr>
          </w:p>
          <w:p w14:paraId="3A09911E" w14:textId="77777777" w:rsidR="00A67D63" w:rsidRPr="00403822" w:rsidRDefault="00A67D63" w:rsidP="00A67D63">
            <w:pPr>
              <w:shd w:val="clear" w:color="auto" w:fill="FFFFFF"/>
              <w:ind w:firstLine="391"/>
              <w:jc w:val="both"/>
              <w:textAlignment w:val="baseline"/>
              <w:rPr>
                <w:bCs/>
                <w:lang w:val="kk-KZ"/>
              </w:rPr>
            </w:pPr>
          </w:p>
          <w:p w14:paraId="1F210910" w14:textId="1C10F944" w:rsidR="00A67D63" w:rsidRPr="00403822" w:rsidRDefault="00A67D63" w:rsidP="00A67D63">
            <w:pPr>
              <w:ind w:firstLine="391"/>
              <w:jc w:val="both"/>
              <w:rPr>
                <w:bCs/>
                <w:lang w:val="kk-KZ"/>
              </w:rPr>
            </w:pPr>
            <w:r w:rsidRPr="00403822">
              <w:rPr>
                <w:bCs/>
                <w:lang w:val="kk-KZ"/>
              </w:rPr>
              <w:t>жаңа төртінші бөлік</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2375AE7" w14:textId="0F9F280E"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xml:space="preserve">. Микроқаржылық қызметті жүзеге асыруға лицензияның қолданысын тоқтата </w:t>
            </w:r>
            <w:r w:rsidRPr="00403822">
              <w:rPr>
                <w:bCs/>
                <w:lang w:val="kk-KZ"/>
              </w:rPr>
              <w:lastRenderedPageBreak/>
              <w:t>тұру, тоқтату не одан айыру үшін негіздер</w:t>
            </w:r>
          </w:p>
          <w:p w14:paraId="67D063EB" w14:textId="361B9BFB"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30A72869" w14:textId="77777777"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spacing w:val="2"/>
                <w:shd w:val="clear" w:color="auto" w:fill="FFFFFF"/>
                <w:lang w:val="kk-KZ"/>
              </w:rPr>
              <w:t xml:space="preserve">9. </w:t>
            </w:r>
            <w:r w:rsidRPr="00403822">
              <w:rPr>
                <w:b/>
                <w:lang w:val="kk-KZ"/>
              </w:rPr>
              <w:t xml:space="preserve">Микроқаржы ұйымы уәкілетті орган </w:t>
            </w:r>
            <w:r w:rsidRPr="00403822">
              <w:rPr>
                <w:lang w:val="kk-KZ"/>
              </w:rPr>
              <w:t>микроқаржылық қызметті жүзеге асыруға лицензиядан айыру туралы шешім қабылдаған күннен бастап күнтізбелік отыз күн ішінде өзінің атауынан «микроқаржы ұйымы», «кредиттік серіктестік», «ломбард» деген сөздерді, олардан туындайтын, көрсетілген заңды 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r w:rsidRPr="00403822">
              <w:rPr>
                <w:spacing w:val="2"/>
                <w:shd w:val="clear" w:color="auto" w:fill="FFFFFF"/>
                <w:lang w:val="kk-KZ"/>
              </w:rPr>
              <w:t>.</w:t>
            </w:r>
          </w:p>
          <w:p w14:paraId="17C60B7B" w14:textId="77777777" w:rsidR="00A67D63" w:rsidRPr="00403822" w:rsidRDefault="00A67D63" w:rsidP="00A67D63">
            <w:pPr>
              <w:shd w:val="clear" w:color="auto" w:fill="FFFFFF"/>
              <w:ind w:firstLine="391"/>
              <w:jc w:val="both"/>
              <w:textAlignment w:val="baseline"/>
              <w:rPr>
                <w:bCs/>
              </w:rPr>
            </w:pPr>
            <w:r w:rsidRPr="00403822">
              <w:rPr>
                <w:bCs/>
              </w:rPr>
              <w:t>…</w:t>
            </w:r>
          </w:p>
          <w:p w14:paraId="23B31E2A" w14:textId="77777777" w:rsidR="00A67D63" w:rsidRPr="00403822" w:rsidRDefault="00A67D63" w:rsidP="00A67D63">
            <w:pPr>
              <w:shd w:val="clear" w:color="auto" w:fill="FFFFFF"/>
              <w:ind w:firstLine="391"/>
              <w:jc w:val="both"/>
              <w:textAlignment w:val="baseline"/>
              <w:rPr>
                <w:b/>
                <w:bCs/>
                <w:lang w:val="kk-KZ"/>
              </w:rPr>
            </w:pPr>
          </w:p>
          <w:p w14:paraId="2998F8BE" w14:textId="77777777" w:rsidR="00A67D63" w:rsidRPr="00403822" w:rsidRDefault="00A67D63" w:rsidP="00A67D63">
            <w:pPr>
              <w:shd w:val="clear" w:color="auto" w:fill="FFFFFF"/>
              <w:ind w:firstLine="391"/>
              <w:jc w:val="both"/>
              <w:textAlignment w:val="baseline"/>
              <w:rPr>
                <w:b/>
                <w:bCs/>
                <w:lang w:val="kk-KZ"/>
              </w:rPr>
            </w:pPr>
          </w:p>
          <w:p w14:paraId="6C8B4F70" w14:textId="77777777" w:rsidR="00A67D63" w:rsidRPr="00403822" w:rsidRDefault="00A67D63" w:rsidP="00A67D63">
            <w:pPr>
              <w:shd w:val="clear" w:color="auto" w:fill="FFFFFF"/>
              <w:ind w:firstLine="391"/>
              <w:jc w:val="both"/>
              <w:textAlignment w:val="baseline"/>
              <w:rPr>
                <w:b/>
                <w:bCs/>
                <w:lang w:val="kk-KZ"/>
              </w:rPr>
            </w:pPr>
          </w:p>
          <w:p w14:paraId="3773614B" w14:textId="77777777" w:rsidR="00A67D63" w:rsidRPr="00403822" w:rsidRDefault="00A67D63" w:rsidP="00A67D63">
            <w:pPr>
              <w:shd w:val="clear" w:color="auto" w:fill="FFFFFF"/>
              <w:ind w:firstLine="391"/>
              <w:jc w:val="both"/>
              <w:textAlignment w:val="baseline"/>
              <w:rPr>
                <w:b/>
                <w:bCs/>
                <w:lang w:val="kk-KZ"/>
              </w:rPr>
            </w:pPr>
          </w:p>
          <w:p w14:paraId="60683969" w14:textId="77777777" w:rsidR="00A67D63" w:rsidRPr="00403822" w:rsidRDefault="00A67D63" w:rsidP="00A67D63">
            <w:pPr>
              <w:shd w:val="clear" w:color="auto" w:fill="FFFFFF"/>
              <w:ind w:firstLine="391"/>
              <w:jc w:val="both"/>
              <w:textAlignment w:val="baseline"/>
              <w:rPr>
                <w:b/>
                <w:bCs/>
                <w:lang w:val="kk-KZ"/>
              </w:rPr>
            </w:pPr>
          </w:p>
          <w:p w14:paraId="196F4FB5" w14:textId="77777777" w:rsidR="00A67D63" w:rsidRPr="00403822" w:rsidRDefault="00A67D63" w:rsidP="00A67D63">
            <w:pPr>
              <w:shd w:val="clear" w:color="auto" w:fill="FFFFFF"/>
              <w:ind w:firstLine="391"/>
              <w:jc w:val="both"/>
              <w:textAlignment w:val="baseline"/>
              <w:rPr>
                <w:b/>
                <w:bCs/>
                <w:lang w:val="kk-KZ"/>
              </w:rPr>
            </w:pPr>
          </w:p>
          <w:p w14:paraId="5E518F12" w14:textId="77777777" w:rsidR="00A67D63" w:rsidRPr="00403822" w:rsidRDefault="00A67D63" w:rsidP="00A67D63">
            <w:pPr>
              <w:shd w:val="clear" w:color="auto" w:fill="FFFFFF"/>
              <w:ind w:firstLine="391"/>
              <w:jc w:val="both"/>
              <w:textAlignment w:val="baseline"/>
              <w:rPr>
                <w:b/>
                <w:bCs/>
              </w:rPr>
            </w:pPr>
            <w:r w:rsidRPr="00403822">
              <w:rPr>
                <w:b/>
                <w:bCs/>
                <w:lang w:val="kk-KZ"/>
              </w:rPr>
              <w:t>Жоқ</w:t>
            </w:r>
            <w:r w:rsidRPr="00403822">
              <w:rPr>
                <w:b/>
                <w:bCs/>
              </w:rPr>
              <w:t xml:space="preserve">. </w:t>
            </w:r>
          </w:p>
          <w:p w14:paraId="79EA87D7" w14:textId="77777777" w:rsidR="00A67D63" w:rsidRPr="00403822" w:rsidRDefault="00A67D63" w:rsidP="00A67D63">
            <w:pPr>
              <w:shd w:val="clear" w:color="auto" w:fill="FFFFFF"/>
              <w:ind w:firstLine="391"/>
              <w:jc w:val="both"/>
              <w:textAlignment w:val="baseline"/>
              <w:rPr>
                <w:b/>
                <w:bCs/>
                <w:lang w:val="kk-KZ"/>
              </w:rPr>
            </w:pPr>
          </w:p>
          <w:p w14:paraId="356A4F4C" w14:textId="77777777" w:rsidR="00A67D63" w:rsidRPr="00403822" w:rsidRDefault="00A67D63" w:rsidP="00A67D63">
            <w:pPr>
              <w:shd w:val="clear" w:color="auto" w:fill="FFFFFF"/>
              <w:ind w:firstLine="391"/>
              <w:jc w:val="both"/>
              <w:textAlignment w:val="baseline"/>
              <w:rPr>
                <w:b/>
                <w:bCs/>
                <w:lang w:val="kk-KZ"/>
              </w:rPr>
            </w:pPr>
          </w:p>
          <w:p w14:paraId="4A70EAC1" w14:textId="77777777" w:rsidR="00A67D63" w:rsidRPr="00403822" w:rsidRDefault="00A67D63" w:rsidP="00A67D63">
            <w:pPr>
              <w:shd w:val="clear" w:color="auto" w:fill="FFFFFF"/>
              <w:ind w:firstLine="391"/>
              <w:jc w:val="both"/>
              <w:textAlignment w:val="baseline"/>
              <w:rPr>
                <w:b/>
                <w:bCs/>
                <w:lang w:val="kk-KZ"/>
              </w:rPr>
            </w:pPr>
          </w:p>
          <w:p w14:paraId="68EAC747" w14:textId="77777777" w:rsidR="00A67D63" w:rsidRPr="00403822" w:rsidRDefault="00A67D63" w:rsidP="00A67D63">
            <w:pPr>
              <w:shd w:val="clear" w:color="auto" w:fill="FFFFFF"/>
              <w:ind w:firstLine="391"/>
              <w:jc w:val="both"/>
              <w:textAlignment w:val="baseline"/>
              <w:rPr>
                <w:b/>
                <w:bCs/>
                <w:lang w:val="kk-KZ"/>
              </w:rPr>
            </w:pPr>
          </w:p>
          <w:p w14:paraId="11EBCE7B" w14:textId="77777777" w:rsidR="00A67D63" w:rsidRPr="00403822" w:rsidRDefault="00A67D63" w:rsidP="00A67D63">
            <w:pPr>
              <w:shd w:val="clear" w:color="auto" w:fill="FFFFFF"/>
              <w:ind w:firstLine="391"/>
              <w:jc w:val="both"/>
              <w:textAlignment w:val="baseline"/>
              <w:rPr>
                <w:b/>
                <w:bCs/>
                <w:lang w:val="kk-KZ"/>
              </w:rPr>
            </w:pPr>
          </w:p>
          <w:p w14:paraId="1E5CF670" w14:textId="77777777" w:rsidR="00A67D63" w:rsidRPr="00403822" w:rsidRDefault="00A67D63" w:rsidP="00A67D63">
            <w:pPr>
              <w:shd w:val="clear" w:color="auto" w:fill="FFFFFF"/>
              <w:ind w:firstLine="391"/>
              <w:jc w:val="both"/>
              <w:textAlignment w:val="baseline"/>
              <w:rPr>
                <w:b/>
                <w:bCs/>
                <w:lang w:val="kk-KZ"/>
              </w:rPr>
            </w:pPr>
          </w:p>
          <w:p w14:paraId="6F66F18A" w14:textId="77777777" w:rsidR="00A67D63" w:rsidRPr="00403822" w:rsidRDefault="00A67D63" w:rsidP="00A67D63">
            <w:pPr>
              <w:shd w:val="clear" w:color="auto" w:fill="FFFFFF"/>
              <w:ind w:firstLine="391"/>
              <w:jc w:val="both"/>
              <w:textAlignment w:val="baseline"/>
              <w:rPr>
                <w:b/>
                <w:bCs/>
                <w:lang w:val="kk-KZ"/>
              </w:rPr>
            </w:pPr>
          </w:p>
          <w:p w14:paraId="5B4D2694" w14:textId="77777777" w:rsidR="00A67D63" w:rsidRPr="00403822" w:rsidRDefault="00A67D63" w:rsidP="00A67D63">
            <w:pPr>
              <w:shd w:val="clear" w:color="auto" w:fill="FFFFFF"/>
              <w:ind w:firstLine="391"/>
              <w:jc w:val="both"/>
              <w:textAlignment w:val="baseline"/>
              <w:rPr>
                <w:b/>
                <w:bCs/>
                <w:lang w:val="kk-KZ"/>
              </w:rPr>
            </w:pPr>
          </w:p>
          <w:p w14:paraId="39CDE7E3" w14:textId="77777777" w:rsidR="00A67D63" w:rsidRPr="00403822" w:rsidRDefault="00A67D63" w:rsidP="00A67D63">
            <w:pPr>
              <w:shd w:val="clear" w:color="auto" w:fill="FFFFFF"/>
              <w:ind w:firstLine="391"/>
              <w:jc w:val="both"/>
              <w:textAlignment w:val="baseline"/>
              <w:rPr>
                <w:b/>
                <w:bCs/>
                <w:lang w:val="kk-KZ"/>
              </w:rPr>
            </w:pPr>
          </w:p>
          <w:p w14:paraId="2B45CD6D" w14:textId="77777777" w:rsidR="00A67D63" w:rsidRPr="00403822" w:rsidRDefault="00A67D63" w:rsidP="00A67D63">
            <w:pPr>
              <w:shd w:val="clear" w:color="auto" w:fill="FFFFFF"/>
              <w:ind w:firstLine="391"/>
              <w:jc w:val="both"/>
              <w:textAlignment w:val="baseline"/>
              <w:rPr>
                <w:b/>
                <w:bCs/>
                <w:lang w:val="kk-KZ"/>
              </w:rPr>
            </w:pPr>
          </w:p>
          <w:p w14:paraId="2FE69FE5" w14:textId="77777777" w:rsidR="00A67D63" w:rsidRPr="00403822" w:rsidRDefault="00A67D63" w:rsidP="00A67D63">
            <w:pPr>
              <w:shd w:val="clear" w:color="auto" w:fill="FFFFFF"/>
              <w:ind w:firstLine="391"/>
              <w:jc w:val="both"/>
              <w:textAlignment w:val="baseline"/>
              <w:rPr>
                <w:b/>
                <w:bCs/>
                <w:lang w:val="kk-KZ"/>
              </w:rPr>
            </w:pPr>
          </w:p>
          <w:p w14:paraId="3D90F11A" w14:textId="77777777" w:rsidR="00A67D63" w:rsidRPr="00403822" w:rsidRDefault="00A67D63" w:rsidP="00A67D63">
            <w:pPr>
              <w:shd w:val="clear" w:color="auto" w:fill="FFFFFF"/>
              <w:ind w:firstLine="391"/>
              <w:jc w:val="both"/>
              <w:textAlignment w:val="baseline"/>
              <w:rPr>
                <w:b/>
                <w:bCs/>
                <w:lang w:val="kk-KZ"/>
              </w:rPr>
            </w:pPr>
          </w:p>
          <w:p w14:paraId="7C7E5546" w14:textId="77777777" w:rsidR="00A67D63" w:rsidRPr="00403822" w:rsidRDefault="00A67D63" w:rsidP="00A67D63">
            <w:pPr>
              <w:shd w:val="clear" w:color="auto" w:fill="FFFFFF"/>
              <w:ind w:firstLine="391"/>
              <w:jc w:val="both"/>
              <w:textAlignment w:val="baseline"/>
              <w:rPr>
                <w:b/>
                <w:bCs/>
                <w:lang w:val="kk-KZ"/>
              </w:rPr>
            </w:pPr>
          </w:p>
          <w:p w14:paraId="159A4EAD" w14:textId="77777777" w:rsidR="00A67D63" w:rsidRPr="00403822" w:rsidRDefault="00A67D63" w:rsidP="00A67D63">
            <w:pPr>
              <w:shd w:val="clear" w:color="auto" w:fill="FFFFFF"/>
              <w:ind w:firstLine="391"/>
              <w:jc w:val="both"/>
              <w:textAlignment w:val="baseline"/>
              <w:rPr>
                <w:b/>
                <w:bCs/>
                <w:lang w:val="kk-KZ"/>
              </w:rPr>
            </w:pPr>
          </w:p>
          <w:p w14:paraId="5BC8FA38" w14:textId="77777777" w:rsidR="00A67D63" w:rsidRPr="00403822" w:rsidRDefault="00A67D63" w:rsidP="00A67D63">
            <w:pPr>
              <w:shd w:val="clear" w:color="auto" w:fill="FFFFFF"/>
              <w:ind w:firstLine="391"/>
              <w:jc w:val="both"/>
              <w:textAlignment w:val="baseline"/>
              <w:rPr>
                <w:b/>
                <w:bCs/>
                <w:lang w:val="kk-KZ"/>
              </w:rPr>
            </w:pPr>
          </w:p>
          <w:p w14:paraId="48341919" w14:textId="77777777" w:rsidR="00A67D63" w:rsidRPr="00403822" w:rsidRDefault="00A67D63" w:rsidP="00A67D63">
            <w:pPr>
              <w:shd w:val="clear" w:color="auto" w:fill="FFFFFF"/>
              <w:ind w:firstLine="391"/>
              <w:jc w:val="both"/>
              <w:textAlignment w:val="baseline"/>
              <w:rPr>
                <w:b/>
                <w:bCs/>
                <w:lang w:val="kk-KZ"/>
              </w:rPr>
            </w:pPr>
          </w:p>
          <w:p w14:paraId="11B3BD5C" w14:textId="77777777" w:rsidR="00A67D63" w:rsidRPr="00403822" w:rsidRDefault="00A67D63" w:rsidP="00A67D63">
            <w:pPr>
              <w:shd w:val="clear" w:color="auto" w:fill="FFFFFF"/>
              <w:ind w:firstLine="391"/>
              <w:jc w:val="both"/>
              <w:textAlignment w:val="baseline"/>
              <w:rPr>
                <w:b/>
                <w:bCs/>
                <w:lang w:val="kk-KZ"/>
              </w:rPr>
            </w:pPr>
          </w:p>
          <w:p w14:paraId="37742DC4" w14:textId="77777777" w:rsidR="00A67D63" w:rsidRPr="00403822" w:rsidRDefault="00A67D63" w:rsidP="00A67D63">
            <w:pPr>
              <w:shd w:val="clear" w:color="auto" w:fill="FFFFFF"/>
              <w:ind w:firstLine="391"/>
              <w:jc w:val="both"/>
              <w:textAlignment w:val="baseline"/>
              <w:rPr>
                <w:b/>
                <w:bCs/>
                <w:lang w:val="kk-KZ"/>
              </w:rPr>
            </w:pPr>
          </w:p>
          <w:p w14:paraId="7F0C8CA5" w14:textId="77777777" w:rsidR="00A67D63" w:rsidRPr="00403822" w:rsidRDefault="00A67D63" w:rsidP="00A67D63">
            <w:pPr>
              <w:shd w:val="clear" w:color="auto" w:fill="FFFFFF"/>
              <w:ind w:firstLine="391"/>
              <w:jc w:val="both"/>
              <w:textAlignment w:val="baseline"/>
              <w:rPr>
                <w:b/>
                <w:bCs/>
                <w:lang w:val="kk-KZ"/>
              </w:rPr>
            </w:pPr>
          </w:p>
          <w:p w14:paraId="1F7C8AFB" w14:textId="77777777" w:rsidR="00A67D63" w:rsidRPr="00403822" w:rsidRDefault="00A67D63" w:rsidP="00A67D63">
            <w:pPr>
              <w:shd w:val="clear" w:color="auto" w:fill="FFFFFF"/>
              <w:ind w:firstLine="391"/>
              <w:jc w:val="both"/>
              <w:textAlignment w:val="baseline"/>
              <w:rPr>
                <w:b/>
                <w:bCs/>
                <w:lang w:val="kk-KZ"/>
              </w:rPr>
            </w:pPr>
          </w:p>
          <w:p w14:paraId="07EC8E89" w14:textId="77777777" w:rsidR="00A67D63" w:rsidRPr="00403822" w:rsidRDefault="00A67D63" w:rsidP="00A67D63">
            <w:pPr>
              <w:shd w:val="clear" w:color="auto" w:fill="FFFFFF"/>
              <w:ind w:firstLine="391"/>
              <w:jc w:val="both"/>
              <w:textAlignment w:val="baseline"/>
              <w:rPr>
                <w:b/>
                <w:bCs/>
              </w:rPr>
            </w:pPr>
            <w:r w:rsidRPr="00403822">
              <w:rPr>
                <w:b/>
                <w:bCs/>
                <w:lang w:val="kk-KZ"/>
              </w:rPr>
              <w:t>Жоқ</w:t>
            </w:r>
            <w:r w:rsidRPr="00403822">
              <w:rPr>
                <w:b/>
                <w:bCs/>
              </w:rPr>
              <w:t xml:space="preserve">. </w:t>
            </w:r>
          </w:p>
          <w:p w14:paraId="1924DEF6" w14:textId="77777777" w:rsidR="00A67D63" w:rsidRPr="00403822" w:rsidRDefault="00A67D63" w:rsidP="00A67D63">
            <w:pPr>
              <w:shd w:val="clear" w:color="auto" w:fill="FFFFFF"/>
              <w:ind w:firstLine="391"/>
              <w:jc w:val="both"/>
              <w:textAlignment w:val="baseline"/>
              <w:rPr>
                <w:b/>
                <w:bCs/>
                <w:lang w:val="kk-KZ"/>
              </w:rPr>
            </w:pPr>
          </w:p>
          <w:p w14:paraId="368A37E5" w14:textId="77777777" w:rsidR="00A67D63" w:rsidRPr="00403822" w:rsidRDefault="00A67D63" w:rsidP="00A67D63">
            <w:pPr>
              <w:shd w:val="clear" w:color="auto" w:fill="FFFFFF"/>
              <w:ind w:firstLine="391"/>
              <w:jc w:val="both"/>
              <w:textAlignment w:val="baseline"/>
              <w:rPr>
                <w:b/>
                <w:bCs/>
                <w:lang w:val="kk-KZ"/>
              </w:rPr>
            </w:pPr>
          </w:p>
          <w:p w14:paraId="6F8F0C54" w14:textId="77777777" w:rsidR="00A67D63" w:rsidRPr="00403822" w:rsidRDefault="00A67D63" w:rsidP="00A67D63">
            <w:pPr>
              <w:shd w:val="clear" w:color="auto" w:fill="FFFFFF"/>
              <w:ind w:firstLine="391"/>
              <w:jc w:val="both"/>
              <w:textAlignment w:val="baseline"/>
              <w:rPr>
                <w:b/>
                <w:bCs/>
                <w:lang w:val="kk-KZ"/>
              </w:rPr>
            </w:pPr>
          </w:p>
          <w:p w14:paraId="5DD8DEEF" w14:textId="77777777" w:rsidR="00A67D63" w:rsidRPr="00403822" w:rsidRDefault="00A67D63" w:rsidP="00A67D63">
            <w:pPr>
              <w:shd w:val="clear" w:color="auto" w:fill="FFFFFF"/>
              <w:ind w:firstLine="391"/>
              <w:jc w:val="both"/>
              <w:textAlignment w:val="baseline"/>
              <w:rPr>
                <w:b/>
                <w:bCs/>
                <w:lang w:val="kk-KZ"/>
              </w:rPr>
            </w:pPr>
          </w:p>
          <w:p w14:paraId="63ED70BB" w14:textId="77777777" w:rsidR="00A67D63" w:rsidRPr="00403822" w:rsidRDefault="00A67D63" w:rsidP="00A67D63">
            <w:pPr>
              <w:shd w:val="clear" w:color="auto" w:fill="FFFFFF"/>
              <w:ind w:firstLine="391"/>
              <w:jc w:val="both"/>
              <w:textAlignment w:val="baseline"/>
              <w:rPr>
                <w:b/>
                <w:bCs/>
                <w:lang w:val="kk-KZ"/>
              </w:rPr>
            </w:pPr>
          </w:p>
          <w:p w14:paraId="270AA414" w14:textId="77777777" w:rsidR="00A67D63" w:rsidRPr="00403822" w:rsidRDefault="00A67D63" w:rsidP="00A67D63">
            <w:pPr>
              <w:shd w:val="clear" w:color="auto" w:fill="FFFFFF"/>
              <w:ind w:firstLine="391"/>
              <w:jc w:val="both"/>
              <w:textAlignment w:val="baseline"/>
              <w:rPr>
                <w:b/>
                <w:bCs/>
                <w:lang w:val="kk-KZ"/>
              </w:rPr>
            </w:pPr>
          </w:p>
          <w:p w14:paraId="5E456D8D" w14:textId="77777777" w:rsidR="00A67D63" w:rsidRPr="00403822" w:rsidRDefault="00A67D63" w:rsidP="00A67D63">
            <w:pPr>
              <w:shd w:val="clear" w:color="auto" w:fill="FFFFFF"/>
              <w:ind w:firstLine="391"/>
              <w:jc w:val="both"/>
              <w:textAlignment w:val="baseline"/>
              <w:rPr>
                <w:b/>
                <w:bCs/>
                <w:lang w:val="kk-KZ"/>
              </w:rPr>
            </w:pPr>
          </w:p>
          <w:p w14:paraId="2888B5B5" w14:textId="77777777" w:rsidR="00A67D63" w:rsidRPr="00403822" w:rsidRDefault="00A67D63" w:rsidP="00A67D63">
            <w:pPr>
              <w:shd w:val="clear" w:color="auto" w:fill="FFFFFF"/>
              <w:ind w:firstLine="391"/>
              <w:jc w:val="both"/>
              <w:textAlignment w:val="baseline"/>
              <w:rPr>
                <w:b/>
                <w:bCs/>
                <w:lang w:val="kk-KZ"/>
              </w:rPr>
            </w:pPr>
          </w:p>
          <w:p w14:paraId="1FAFA16B" w14:textId="77777777" w:rsidR="00A67D63" w:rsidRPr="00403822" w:rsidRDefault="00A67D63" w:rsidP="00A67D63">
            <w:pPr>
              <w:shd w:val="clear" w:color="auto" w:fill="FFFFFF"/>
              <w:ind w:firstLine="391"/>
              <w:jc w:val="both"/>
              <w:textAlignment w:val="baseline"/>
              <w:rPr>
                <w:b/>
                <w:bCs/>
                <w:lang w:val="kk-KZ"/>
              </w:rPr>
            </w:pPr>
          </w:p>
          <w:p w14:paraId="2FD05658" w14:textId="77777777" w:rsidR="00A67D63" w:rsidRPr="00403822" w:rsidRDefault="00A67D63" w:rsidP="00A67D63">
            <w:pPr>
              <w:shd w:val="clear" w:color="auto" w:fill="FFFFFF"/>
              <w:ind w:firstLine="391"/>
              <w:jc w:val="both"/>
              <w:textAlignment w:val="baseline"/>
              <w:rPr>
                <w:b/>
                <w:bCs/>
                <w:lang w:val="kk-KZ"/>
              </w:rPr>
            </w:pPr>
          </w:p>
          <w:p w14:paraId="668D4AF4" w14:textId="77777777" w:rsidR="00A67D63" w:rsidRPr="00403822" w:rsidRDefault="00A67D63" w:rsidP="00A67D63">
            <w:pPr>
              <w:shd w:val="clear" w:color="auto" w:fill="FFFFFF"/>
              <w:ind w:firstLine="391"/>
              <w:jc w:val="both"/>
              <w:textAlignment w:val="baseline"/>
              <w:rPr>
                <w:b/>
                <w:bCs/>
                <w:lang w:val="kk-KZ"/>
              </w:rPr>
            </w:pPr>
          </w:p>
          <w:p w14:paraId="55815C70" w14:textId="77777777" w:rsidR="00A67D63" w:rsidRPr="00403822" w:rsidRDefault="00A67D63" w:rsidP="00A67D63">
            <w:pPr>
              <w:shd w:val="clear" w:color="auto" w:fill="FFFFFF"/>
              <w:ind w:firstLine="391"/>
              <w:jc w:val="both"/>
              <w:textAlignment w:val="baseline"/>
              <w:rPr>
                <w:b/>
                <w:bCs/>
                <w:lang w:val="kk-KZ"/>
              </w:rPr>
            </w:pPr>
          </w:p>
          <w:p w14:paraId="5EC420CF" w14:textId="77777777" w:rsidR="00A67D63" w:rsidRPr="00403822" w:rsidRDefault="00A67D63" w:rsidP="00A67D63">
            <w:pPr>
              <w:shd w:val="clear" w:color="auto" w:fill="FFFFFF"/>
              <w:ind w:firstLine="391"/>
              <w:jc w:val="both"/>
              <w:textAlignment w:val="baseline"/>
              <w:rPr>
                <w:b/>
                <w:bCs/>
                <w:lang w:val="kk-KZ"/>
              </w:rPr>
            </w:pPr>
          </w:p>
          <w:p w14:paraId="252B8329" w14:textId="77777777" w:rsidR="00A67D63" w:rsidRPr="00403822" w:rsidRDefault="00A67D63" w:rsidP="00A67D63">
            <w:pPr>
              <w:shd w:val="clear" w:color="auto" w:fill="FFFFFF"/>
              <w:ind w:firstLine="391"/>
              <w:jc w:val="both"/>
              <w:textAlignment w:val="baseline"/>
              <w:rPr>
                <w:b/>
                <w:bCs/>
                <w:lang w:val="kk-KZ"/>
              </w:rPr>
            </w:pPr>
          </w:p>
          <w:p w14:paraId="11538D32" w14:textId="77777777" w:rsidR="00A67D63" w:rsidRPr="00403822" w:rsidRDefault="00A67D63" w:rsidP="00A67D63">
            <w:pPr>
              <w:shd w:val="clear" w:color="auto" w:fill="FFFFFF"/>
              <w:ind w:firstLine="391"/>
              <w:jc w:val="both"/>
              <w:textAlignment w:val="baseline"/>
              <w:rPr>
                <w:b/>
                <w:bCs/>
                <w:lang w:val="kk-KZ"/>
              </w:rPr>
            </w:pPr>
          </w:p>
          <w:p w14:paraId="4D5C6DB6" w14:textId="77777777" w:rsidR="00A67D63" w:rsidRPr="00403822" w:rsidRDefault="00A67D63" w:rsidP="00A67D63">
            <w:pPr>
              <w:shd w:val="clear" w:color="auto" w:fill="FFFFFF"/>
              <w:ind w:firstLine="391"/>
              <w:jc w:val="both"/>
              <w:textAlignment w:val="baseline"/>
              <w:rPr>
                <w:b/>
                <w:bCs/>
                <w:lang w:val="kk-KZ"/>
              </w:rPr>
            </w:pPr>
          </w:p>
          <w:p w14:paraId="6DE9C1F2" w14:textId="77777777" w:rsidR="00A67D63" w:rsidRPr="00403822" w:rsidRDefault="00A67D63" w:rsidP="00A67D63">
            <w:pPr>
              <w:shd w:val="clear" w:color="auto" w:fill="FFFFFF"/>
              <w:ind w:firstLine="391"/>
              <w:jc w:val="both"/>
              <w:textAlignment w:val="baseline"/>
              <w:rPr>
                <w:b/>
                <w:bCs/>
                <w:lang w:val="kk-KZ"/>
              </w:rPr>
            </w:pPr>
          </w:p>
          <w:p w14:paraId="3BC25128" w14:textId="77777777" w:rsidR="00A67D63" w:rsidRPr="00403822" w:rsidRDefault="00A67D63" w:rsidP="00A67D63">
            <w:pPr>
              <w:shd w:val="clear" w:color="auto" w:fill="FFFFFF"/>
              <w:ind w:firstLine="391"/>
              <w:jc w:val="both"/>
              <w:textAlignment w:val="baseline"/>
              <w:rPr>
                <w:b/>
                <w:bCs/>
                <w:lang w:val="kk-KZ"/>
              </w:rPr>
            </w:pPr>
          </w:p>
          <w:p w14:paraId="28B04945" w14:textId="77777777" w:rsidR="00A67D63" w:rsidRPr="00403822" w:rsidRDefault="00A67D63" w:rsidP="00A67D63">
            <w:pPr>
              <w:shd w:val="clear" w:color="auto" w:fill="FFFFFF"/>
              <w:ind w:firstLine="391"/>
              <w:jc w:val="both"/>
              <w:textAlignment w:val="baseline"/>
              <w:rPr>
                <w:b/>
                <w:bCs/>
                <w:lang w:val="kk-KZ"/>
              </w:rPr>
            </w:pPr>
          </w:p>
          <w:p w14:paraId="0DF79876" w14:textId="77777777" w:rsidR="00A67D63" w:rsidRPr="00403822" w:rsidRDefault="00A67D63" w:rsidP="00A67D63">
            <w:pPr>
              <w:shd w:val="clear" w:color="auto" w:fill="FFFFFF"/>
              <w:ind w:firstLine="391"/>
              <w:jc w:val="both"/>
              <w:textAlignment w:val="baseline"/>
              <w:rPr>
                <w:b/>
                <w:bCs/>
                <w:lang w:val="kk-KZ"/>
              </w:rPr>
            </w:pPr>
          </w:p>
          <w:p w14:paraId="6EA0A9C7" w14:textId="77777777" w:rsidR="00A67D63" w:rsidRPr="00403822" w:rsidRDefault="00A67D63" w:rsidP="00A67D63">
            <w:pPr>
              <w:shd w:val="clear" w:color="auto" w:fill="FFFFFF"/>
              <w:ind w:firstLine="391"/>
              <w:jc w:val="both"/>
              <w:textAlignment w:val="baseline"/>
              <w:rPr>
                <w:b/>
                <w:bCs/>
                <w:lang w:val="kk-KZ"/>
              </w:rPr>
            </w:pPr>
          </w:p>
          <w:p w14:paraId="249E1900" w14:textId="77777777" w:rsidR="00A67D63" w:rsidRPr="00403822" w:rsidRDefault="00A67D63" w:rsidP="00A67D63">
            <w:pPr>
              <w:shd w:val="clear" w:color="auto" w:fill="FFFFFF"/>
              <w:ind w:firstLine="391"/>
              <w:jc w:val="both"/>
              <w:textAlignment w:val="baseline"/>
              <w:rPr>
                <w:b/>
                <w:bCs/>
                <w:lang w:val="kk-KZ"/>
              </w:rPr>
            </w:pPr>
          </w:p>
          <w:p w14:paraId="6031E971" w14:textId="77777777" w:rsidR="00A67D63" w:rsidRPr="00403822" w:rsidRDefault="00A67D63" w:rsidP="00A67D63">
            <w:pPr>
              <w:shd w:val="clear" w:color="auto" w:fill="FFFFFF"/>
              <w:ind w:firstLine="391"/>
              <w:jc w:val="both"/>
              <w:textAlignment w:val="baseline"/>
              <w:rPr>
                <w:b/>
                <w:bCs/>
                <w:lang w:val="kk-KZ"/>
              </w:rPr>
            </w:pPr>
          </w:p>
          <w:p w14:paraId="75D58916" w14:textId="77777777" w:rsidR="00A67D63" w:rsidRPr="00403822" w:rsidRDefault="00A67D63" w:rsidP="00A67D63">
            <w:pPr>
              <w:shd w:val="clear" w:color="auto" w:fill="FFFFFF"/>
              <w:ind w:firstLine="391"/>
              <w:jc w:val="both"/>
              <w:textAlignment w:val="baseline"/>
              <w:rPr>
                <w:b/>
                <w:bCs/>
                <w:lang w:val="kk-KZ"/>
              </w:rPr>
            </w:pPr>
          </w:p>
          <w:p w14:paraId="1BF9068F" w14:textId="77777777" w:rsidR="00A67D63" w:rsidRPr="00403822" w:rsidRDefault="00A67D63" w:rsidP="00A67D63">
            <w:pPr>
              <w:shd w:val="clear" w:color="auto" w:fill="FFFFFF"/>
              <w:ind w:firstLine="391"/>
              <w:jc w:val="both"/>
              <w:textAlignment w:val="baseline"/>
              <w:rPr>
                <w:b/>
                <w:bCs/>
                <w:lang w:val="kk-KZ"/>
              </w:rPr>
            </w:pPr>
          </w:p>
          <w:p w14:paraId="3B7D4F47" w14:textId="77777777" w:rsidR="00A67D63" w:rsidRPr="00403822" w:rsidRDefault="00A67D63" w:rsidP="00A67D63">
            <w:pPr>
              <w:shd w:val="clear" w:color="auto" w:fill="FFFFFF"/>
              <w:ind w:firstLine="391"/>
              <w:jc w:val="both"/>
              <w:textAlignment w:val="baseline"/>
              <w:rPr>
                <w:b/>
                <w:bCs/>
              </w:rPr>
            </w:pPr>
            <w:r w:rsidRPr="00403822">
              <w:rPr>
                <w:b/>
                <w:bCs/>
                <w:lang w:val="kk-KZ"/>
              </w:rPr>
              <w:t>Жоқ</w:t>
            </w:r>
            <w:r w:rsidRPr="00403822">
              <w:rPr>
                <w:b/>
                <w:bCs/>
              </w:rPr>
              <w:t xml:space="preserve">. </w:t>
            </w:r>
          </w:p>
          <w:p w14:paraId="51656688"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51571A87" w14:textId="7E37D19A"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16-бап</w:t>
            </w:r>
            <w:r w:rsidRPr="00403822">
              <w:rPr>
                <w:bCs/>
                <w:lang w:val="kk-KZ"/>
              </w:rPr>
              <w:t xml:space="preserve">. Микроқаржылық қызметті жүзеге асыруға лицензияның қолданысын тоқтата </w:t>
            </w:r>
            <w:r w:rsidRPr="00403822">
              <w:rPr>
                <w:bCs/>
                <w:lang w:val="kk-KZ"/>
              </w:rPr>
              <w:lastRenderedPageBreak/>
              <w:t>тұру, тоқтату не одан айыру үшін негіздер</w:t>
            </w:r>
          </w:p>
          <w:p w14:paraId="3E70FCCD" w14:textId="524E29F9"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15A18EAD" w14:textId="77777777" w:rsidR="00A67D63" w:rsidRPr="00403822" w:rsidRDefault="00A67D63" w:rsidP="00A67D63">
            <w:pPr>
              <w:shd w:val="clear" w:color="auto" w:fill="FFFFFF"/>
              <w:tabs>
                <w:tab w:val="left" w:pos="882"/>
              </w:tabs>
              <w:ind w:firstLine="391"/>
              <w:contextualSpacing/>
              <w:jc w:val="both"/>
              <w:textAlignment w:val="baseline"/>
              <w:rPr>
                <w:rFonts w:eastAsiaTheme="minorHAnsi"/>
                <w:lang w:val="kk-KZ" w:eastAsia="en-US"/>
              </w:rPr>
            </w:pPr>
            <w:r w:rsidRPr="00403822">
              <w:rPr>
                <w:rFonts w:eastAsiaTheme="minorHAnsi"/>
                <w:b/>
                <w:lang w:val="kk-KZ" w:eastAsia="en-US"/>
              </w:rPr>
              <w:t>9. «Рұқсаттар және хабарламалар туралы» Қазақстан Республикасы Заңының 35-бабы 1-тармағының 3) және 5) тармақшаларында көзделген негіздер бойынша микроқаржылық қызметті жүзеге асыруға лицензияның қолданылуы тоқтатылған</w:t>
            </w:r>
            <w:r w:rsidRPr="00403822">
              <w:rPr>
                <w:rFonts w:eastAsiaTheme="minorHAnsi"/>
                <w:lang w:val="kk-KZ" w:eastAsia="en-US"/>
              </w:rPr>
              <w:t xml:space="preserve"> микроқаржы ұйымы лицензия тоқтатылған күннен бастап күнтізбелік отыз күн ішінде өзінің атауынан «микроқаржы ұйымы», «кредиттік серіктестік», «ломбард» деген сөздерді, олардан туындайтын, көрсетілген заңды 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p>
          <w:p w14:paraId="71EB5052" w14:textId="4D33C62E" w:rsidR="00A67D63" w:rsidRPr="00403822" w:rsidRDefault="00A67D63" w:rsidP="00A67D63">
            <w:pPr>
              <w:shd w:val="clear" w:color="auto" w:fill="FFFFFF"/>
              <w:tabs>
                <w:tab w:val="left" w:pos="882"/>
              </w:tabs>
              <w:ind w:firstLine="391"/>
              <w:contextualSpacing/>
              <w:jc w:val="both"/>
              <w:textAlignment w:val="baseline"/>
              <w:rPr>
                <w:rFonts w:eastAsiaTheme="minorHAnsi"/>
                <w:b/>
                <w:lang w:val="kk-KZ" w:eastAsia="en-US"/>
              </w:rPr>
            </w:pPr>
            <w:r w:rsidRPr="00403822">
              <w:rPr>
                <w:rFonts w:eastAsiaTheme="minorHAnsi"/>
                <w:b/>
                <w:lang w:val="kk-KZ" w:eastAsia="en-US"/>
              </w:rPr>
              <w:lastRenderedPageBreak/>
              <w:t>Микроқаржылық қызметті жүзеге асыруға лицензияның қолданылуы тоқтатылған микроқаржы ұйымына, оның ішінде осы баптың 2-тармағында көзделген негіздер бойынша, сондай-ақ қайта ұйымдастыру нәтижесінде осы микроқаржы ұйымының құқықтары мен міндеттемелерінің құқықтық мирасқоры болған заңды тұлғаға құқықтарды (талаптарды) осы Заңның 9-1-бабы 5-тармағының бірінші бөлігінде көрсетілген тұлғаларға басқаға беруді қоспағанда, үшінші тұлғаға микрокредит беру туралы шарт бойынша құқықтарды (талаптарды) беруге тыйым салынады.</w:t>
            </w:r>
          </w:p>
          <w:p w14:paraId="6B7552F2" w14:textId="77777777" w:rsidR="00A67D63" w:rsidRPr="00403822" w:rsidRDefault="00A67D63" w:rsidP="00A67D63">
            <w:pPr>
              <w:ind w:firstLine="391"/>
              <w:jc w:val="both"/>
              <w:textAlignment w:val="baseline"/>
              <w:rPr>
                <w:b/>
                <w:lang w:val="kk-KZ"/>
              </w:rPr>
            </w:pPr>
            <w:r w:rsidRPr="00403822">
              <w:rPr>
                <w:b/>
                <w:lang w:val="kk-KZ"/>
              </w:rPr>
              <w:t xml:space="preserve">Кәсіпкерлік қызметті жүзеге асырумен байланысты емес микрокредит беру туралы шарттар бойынша жеке тұлғалармен шарттық қатынастар тоқтатылғанға дейін микроқаржылық қызметті жүзеге асыруға арналған </w:t>
            </w:r>
            <w:r w:rsidRPr="00403822">
              <w:rPr>
                <w:b/>
                <w:lang w:val="kk-KZ"/>
              </w:rPr>
              <w:lastRenderedPageBreak/>
              <w:t>лицензиясының қолданылуы тоқтатылған микроқаржы ұйымы, сондай-ақ қайта ұйымдастыру нәтижесінде осы микроқаржы ұйымының құқықтары мен міндеттемелерінің құқықтық мирасқоры болған заңды тұлға Қазақстан Республикасының заңнамасында микрокредит беру туралы шарт шеңберінде кредитордың қарыз алушымен өзара қарым-қатынасына, сондай-ақ кредиттік бюролардың дерекқорындағы барлық қарыз алушылар бойынша ақпаратты жаңартуға қойылатын талаптар мен шектелуерді сақтауға міндетті.</w:t>
            </w:r>
          </w:p>
          <w:p w14:paraId="0EFC032E" w14:textId="77777777" w:rsidR="00A67D63" w:rsidRPr="00403822" w:rsidRDefault="00A67D63" w:rsidP="00A67D63">
            <w:pPr>
              <w:ind w:firstLine="391"/>
              <w:jc w:val="both"/>
              <w:rPr>
                <w:lang w:val="kk-KZ"/>
              </w:rPr>
            </w:pPr>
            <w:r w:rsidRPr="00403822">
              <w:rPr>
                <w:b/>
                <w:lang w:val="kk-KZ"/>
              </w:rPr>
              <w:t xml:space="preserve">Кәсіпкерлік қызметті жүзеге асыруға байланысты емес жеке тұлғаға, микроқаржылық қызметті жүзеге асыруға арналған лицензиясының қолданылуы тоқтатылған микроқаржы ұйымына, сондай-ақ осы микроқаржы ұйымының құқықтары мен </w:t>
            </w:r>
            <w:r w:rsidRPr="00403822">
              <w:rPr>
                <w:b/>
                <w:lang w:val="kk-KZ"/>
              </w:rPr>
              <w:lastRenderedPageBreak/>
              <w:t>міндеттемелерінің құқықтық мирасқоры болған заңды тұлғаға микрокредит беру туралы шарттың талаптарына  сыйақы мөлшерлемесін және (немесе) мерзімді төлемдер мөлшерін азайту жағына қарай өзгертуді және (немесе) айыпақыны (айыппұлды, өсімпұлды) азайту  немесе толық жою  жағына қарай өзгертуді көздейтін өзгерістер енгізуге қарыз алушының келісімімен және жақсарту талаптарында ғана жол беріледі.</w:t>
            </w:r>
          </w:p>
          <w:p w14:paraId="3A1B4054"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shd w:val="clear" w:color="auto" w:fill="auto"/>
          </w:tcPr>
          <w:p w14:paraId="7512B986" w14:textId="77777777" w:rsidR="00A67D63" w:rsidRPr="00403822" w:rsidRDefault="00A67D63" w:rsidP="00A67D63">
            <w:pPr>
              <w:ind w:firstLine="391"/>
              <w:jc w:val="both"/>
              <w:textAlignment w:val="baseline"/>
              <w:rPr>
                <w:lang w:val="kk-KZ"/>
              </w:rPr>
            </w:pPr>
            <w:r w:rsidRPr="00403822">
              <w:rPr>
                <w:lang w:val="kk-KZ"/>
              </w:rPr>
              <w:lastRenderedPageBreak/>
              <w:t xml:space="preserve">Микроқаржы ұйымы микроқаржылық қызметтін жүзеге асыруға лицензиясынан </w:t>
            </w:r>
            <w:r w:rsidRPr="00403822">
              <w:rPr>
                <w:lang w:val="kk-KZ"/>
              </w:rPr>
              <w:lastRenderedPageBreak/>
              <w:t xml:space="preserve">айырылғаннан кейін уәкілетті орган тарапынан аталған ұйымдардың қызметін бақылау жүзеге асырылмайды.  Бұл ретте несие портфелі көрсетілген ұйымдарда қалады. Қарыз алушылардың (борышкерлердің) құқықтары мен мүдделерін қорғау мақсатында лицензиядан айырылған ұйымдардың, сондай-ақ олардың құқықтық мирасқорларының микрокредит беру туралы шарт шеңберінде кредитордың қарыз алушымен өзара қарым-қатынасына қойылатын талаптар мен шектеулерді, оның ішінде кредиттік тарих дерекқорларындағы </w:t>
            </w:r>
            <w:r w:rsidRPr="00403822">
              <w:rPr>
                <w:lang w:val="kk-KZ"/>
              </w:rPr>
              <w:lastRenderedPageBreak/>
              <w:t>мәліметтерді жаңарту бөлігінде қойылатын талаптарды сақтау міндетін, сондай-ақ құқықтарды (талаптарды) басқаға -«Микроқаржылық қызмет туралы» Қазақстан Республикасы Заңының 9-1- бабы 5-тармағының бірінші бөлігінде көрсетілмеген үшінші тұлғаларға беруге тыйым салуды белгілеу ұсынылады</w:t>
            </w:r>
          </w:p>
          <w:p w14:paraId="6A644443" w14:textId="77777777" w:rsidR="00A67D63" w:rsidRPr="00403822" w:rsidRDefault="00A67D63" w:rsidP="00A67D63">
            <w:pPr>
              <w:ind w:firstLine="391"/>
              <w:jc w:val="both"/>
              <w:textAlignment w:val="baseline"/>
              <w:rPr>
                <w:lang w:val="kk-KZ"/>
              </w:rPr>
            </w:pPr>
          </w:p>
          <w:p w14:paraId="239B9E7A" w14:textId="77777777" w:rsidR="00A67D63" w:rsidRPr="00403822" w:rsidRDefault="00A67D63" w:rsidP="00A67D63">
            <w:pPr>
              <w:ind w:firstLine="391"/>
              <w:jc w:val="both"/>
              <w:textAlignment w:val="baseline"/>
              <w:rPr>
                <w:lang w:val="kk-KZ"/>
              </w:rPr>
            </w:pPr>
          </w:p>
          <w:p w14:paraId="241B6385" w14:textId="77777777" w:rsidR="00A67D63" w:rsidRPr="00403822" w:rsidRDefault="00A67D63" w:rsidP="00A67D63">
            <w:pPr>
              <w:ind w:firstLine="391"/>
              <w:jc w:val="both"/>
              <w:textAlignment w:val="baseline"/>
              <w:rPr>
                <w:lang w:val="kk-KZ"/>
              </w:rPr>
            </w:pPr>
          </w:p>
          <w:p w14:paraId="49C5BDCE" w14:textId="77777777" w:rsidR="00A67D63" w:rsidRPr="00403822" w:rsidRDefault="00A67D63" w:rsidP="00A67D63">
            <w:pPr>
              <w:ind w:firstLine="391"/>
              <w:jc w:val="both"/>
              <w:textAlignment w:val="baseline"/>
              <w:rPr>
                <w:lang w:val="kk-KZ"/>
              </w:rPr>
            </w:pPr>
          </w:p>
          <w:p w14:paraId="420F7588" w14:textId="77777777" w:rsidR="00A67D63" w:rsidRPr="00403822" w:rsidRDefault="00A67D63" w:rsidP="00A67D63">
            <w:pPr>
              <w:ind w:firstLine="391"/>
              <w:jc w:val="both"/>
              <w:textAlignment w:val="baseline"/>
              <w:rPr>
                <w:lang w:val="kk-KZ"/>
              </w:rPr>
            </w:pPr>
          </w:p>
          <w:p w14:paraId="661CB93F" w14:textId="77777777" w:rsidR="00A67D63" w:rsidRPr="00403822" w:rsidRDefault="00A67D63" w:rsidP="00A67D63">
            <w:pPr>
              <w:ind w:firstLine="391"/>
              <w:jc w:val="both"/>
              <w:textAlignment w:val="baseline"/>
              <w:rPr>
                <w:lang w:val="kk-KZ"/>
              </w:rPr>
            </w:pPr>
          </w:p>
          <w:p w14:paraId="76FB93BB" w14:textId="77777777" w:rsidR="00A67D63" w:rsidRPr="00403822" w:rsidRDefault="00A67D63" w:rsidP="00A67D63">
            <w:pPr>
              <w:ind w:firstLine="391"/>
              <w:jc w:val="both"/>
              <w:textAlignment w:val="baseline"/>
              <w:rPr>
                <w:lang w:val="kk-KZ"/>
              </w:rPr>
            </w:pPr>
          </w:p>
          <w:p w14:paraId="427FB6F3" w14:textId="13081B98" w:rsidR="00A67D63" w:rsidRPr="00403822" w:rsidRDefault="00A67D63" w:rsidP="00A67D63">
            <w:pPr>
              <w:ind w:firstLine="391"/>
              <w:contextualSpacing/>
              <w:jc w:val="both"/>
              <w:rPr>
                <w:rFonts w:eastAsia="Calibri"/>
                <w:bCs/>
                <w:strike/>
                <w:lang w:val="kk-KZ" w:eastAsia="en-US"/>
              </w:rPr>
            </w:pPr>
          </w:p>
        </w:tc>
      </w:tr>
      <w:tr w:rsidR="00A67D63" w:rsidRPr="00403822" w14:paraId="3889F191" w14:textId="77777777" w:rsidTr="00356AAC">
        <w:tc>
          <w:tcPr>
            <w:tcW w:w="988" w:type="dxa"/>
            <w:shd w:val="clear" w:color="auto" w:fill="auto"/>
          </w:tcPr>
          <w:p w14:paraId="43B92B1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439C695" w14:textId="77777777" w:rsidR="00A67D63" w:rsidRPr="00403822" w:rsidRDefault="00A67D63" w:rsidP="00A67D63">
            <w:pPr>
              <w:shd w:val="clear" w:color="auto" w:fill="FFFFFF"/>
              <w:ind w:firstLine="391"/>
              <w:jc w:val="both"/>
              <w:textAlignment w:val="baseline"/>
              <w:rPr>
                <w:bCs/>
                <w:lang w:val="kk-KZ"/>
              </w:rPr>
            </w:pPr>
            <w:r w:rsidRPr="00403822">
              <w:rPr>
                <w:bCs/>
                <w:lang w:val="kk-KZ"/>
              </w:rPr>
              <w:t>16-бап</w:t>
            </w:r>
          </w:p>
          <w:p w14:paraId="3784032B" w14:textId="77777777" w:rsidR="00A67D63" w:rsidRPr="00403822" w:rsidRDefault="00A67D63" w:rsidP="00A67D63">
            <w:pPr>
              <w:shd w:val="clear" w:color="auto" w:fill="FFFFFF"/>
              <w:ind w:firstLine="391"/>
              <w:jc w:val="both"/>
              <w:textAlignment w:val="baseline"/>
              <w:rPr>
                <w:bCs/>
                <w:lang w:val="kk-KZ"/>
              </w:rPr>
            </w:pPr>
          </w:p>
          <w:p w14:paraId="5E7A5592" w14:textId="77777777" w:rsidR="00A67D63" w:rsidRPr="00403822" w:rsidRDefault="00A67D63" w:rsidP="00A67D63">
            <w:pPr>
              <w:shd w:val="clear" w:color="auto" w:fill="FFFFFF"/>
              <w:ind w:firstLine="391"/>
              <w:jc w:val="both"/>
              <w:textAlignment w:val="baseline"/>
              <w:rPr>
                <w:bCs/>
                <w:lang w:val="kk-KZ"/>
              </w:rPr>
            </w:pPr>
          </w:p>
          <w:p w14:paraId="1631B0C9" w14:textId="77777777" w:rsidR="00A67D63" w:rsidRPr="00403822" w:rsidRDefault="00A67D63" w:rsidP="00A67D63">
            <w:pPr>
              <w:shd w:val="clear" w:color="auto" w:fill="FFFFFF"/>
              <w:ind w:firstLine="391"/>
              <w:jc w:val="both"/>
              <w:textAlignment w:val="baseline"/>
              <w:rPr>
                <w:bCs/>
                <w:lang w:val="kk-KZ"/>
              </w:rPr>
            </w:pPr>
          </w:p>
          <w:p w14:paraId="0B57D455" w14:textId="77777777" w:rsidR="00A67D63" w:rsidRPr="00403822" w:rsidRDefault="00A67D63" w:rsidP="00A67D63">
            <w:pPr>
              <w:shd w:val="clear" w:color="auto" w:fill="FFFFFF"/>
              <w:ind w:firstLine="391"/>
              <w:jc w:val="both"/>
              <w:textAlignment w:val="baseline"/>
              <w:rPr>
                <w:bCs/>
                <w:lang w:val="kk-KZ"/>
              </w:rPr>
            </w:pPr>
          </w:p>
          <w:p w14:paraId="31B773DD" w14:textId="43797507" w:rsidR="00A67D63" w:rsidRPr="00403822" w:rsidRDefault="00A67D63" w:rsidP="00A67D63">
            <w:pPr>
              <w:ind w:firstLine="391"/>
              <w:jc w:val="both"/>
              <w:rPr>
                <w:bCs/>
                <w:lang w:val="kk-KZ"/>
              </w:rPr>
            </w:pPr>
            <w:r w:rsidRPr="00403822">
              <w:rPr>
                <w:bCs/>
                <w:lang w:val="kk-KZ"/>
              </w:rPr>
              <w:t>жаңа 10-тармақ</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58B7792" w14:textId="42CCB03B" w:rsidR="00A67D63" w:rsidRPr="00403822" w:rsidRDefault="00A67D63" w:rsidP="00A67D63">
            <w:pPr>
              <w:shd w:val="clear" w:color="auto" w:fill="FFFFFF"/>
              <w:ind w:firstLine="391"/>
              <w:jc w:val="both"/>
              <w:textAlignment w:val="baseline"/>
              <w:rPr>
                <w:bCs/>
                <w:lang w:val="kk-KZ"/>
              </w:rPr>
            </w:pPr>
            <w:r w:rsidRPr="00403822">
              <w:rPr>
                <w:b/>
                <w:bCs/>
                <w:lang w:val="kk-KZ"/>
              </w:rPr>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41919090" w14:textId="63BEEBE6"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65E4C2F2" w14:textId="7276D056" w:rsidR="00A67D63" w:rsidRPr="00403822" w:rsidRDefault="00A67D63" w:rsidP="00A67D63">
            <w:pPr>
              <w:ind w:firstLine="391"/>
              <w:contextualSpacing/>
              <w:jc w:val="both"/>
              <w:rPr>
                <w:rFonts w:eastAsia="Calibri"/>
                <w:bCs/>
                <w:lang w:val="kk-KZ" w:eastAsia="en-US"/>
              </w:rPr>
            </w:pPr>
            <w:r w:rsidRPr="00403822">
              <w:rPr>
                <w:b/>
                <w:bCs/>
                <w:lang w:val="kk-KZ"/>
              </w:rPr>
              <w:t>10. Жоқ</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53236B34" w14:textId="0863C8F2" w:rsidR="00A67D63" w:rsidRPr="00403822" w:rsidRDefault="00A67D63" w:rsidP="00A67D63">
            <w:pPr>
              <w:shd w:val="clear" w:color="auto" w:fill="FFFFFF"/>
              <w:ind w:firstLine="391"/>
              <w:jc w:val="both"/>
              <w:textAlignment w:val="baseline"/>
              <w:rPr>
                <w:bCs/>
                <w:lang w:val="kk-KZ"/>
              </w:rPr>
            </w:pPr>
            <w:r w:rsidRPr="00403822">
              <w:rPr>
                <w:b/>
                <w:bCs/>
                <w:lang w:val="kk-KZ"/>
              </w:rPr>
              <w:t>16-бап</w:t>
            </w:r>
            <w:r w:rsidRPr="00403822">
              <w:rPr>
                <w:bCs/>
                <w:lang w:val="kk-KZ"/>
              </w:rPr>
              <w:t>. Микроқаржылық қызметті жүзеге асыруға лицензияның қолданысын тоқтата тұру, тоқтату не одан айыру үшін негіздер</w:t>
            </w:r>
          </w:p>
          <w:p w14:paraId="77209D37" w14:textId="5620428B"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10D47C64" w14:textId="77777777" w:rsidR="00A67D63" w:rsidRPr="00403822" w:rsidRDefault="00A67D63" w:rsidP="00A67D63">
            <w:pPr>
              <w:ind w:firstLine="391"/>
              <w:jc w:val="both"/>
              <w:rPr>
                <w:b/>
                <w:lang w:val="kk-KZ"/>
              </w:rPr>
            </w:pPr>
            <w:r w:rsidRPr="00403822">
              <w:rPr>
                <w:b/>
                <w:lang w:val="kk-KZ"/>
              </w:rPr>
              <w:t xml:space="preserve">10. Микроқаржылық қызметті жүзеге асыруға арналған лицензиясынан айырылған микроқаржы ұйымы кәсіпкерлік қызметті жүзеге асыруға байланысты емес жеке </w:t>
            </w:r>
            <w:r w:rsidRPr="00403822">
              <w:rPr>
                <w:b/>
                <w:lang w:val="kk-KZ"/>
              </w:rPr>
              <w:lastRenderedPageBreak/>
              <w:t>тұлғалардың микрокредиттері бойынша берешекті өндіріп алуды және (немесе) осы Заңның 9-1-бабында белгіленген тәртіппен микрокредит беру туралы шарттар бойынша құқықтарды (талаптарды) басқаға беруді уәкілетті орган  микроқаржылық қызметті жүзеге асыруға арналған лицензиядан айыру</w:t>
            </w:r>
            <w:r w:rsidRPr="00403822">
              <w:rPr>
                <w:lang w:val="kk-KZ"/>
              </w:rPr>
              <w:t xml:space="preserve"> </w:t>
            </w:r>
            <w:r w:rsidRPr="00403822">
              <w:rPr>
                <w:b/>
                <w:lang w:val="kk-KZ"/>
              </w:rPr>
              <w:t xml:space="preserve">туралы шешім қабылдаған күннен бастап жиырма төрт ай ішінде жүзеге асырады. </w:t>
            </w:r>
          </w:p>
          <w:p w14:paraId="141799B4" w14:textId="2E6CC8BF" w:rsidR="00A67D63" w:rsidRPr="00403822" w:rsidRDefault="00A67D63" w:rsidP="00A67D63">
            <w:pPr>
              <w:ind w:firstLine="391"/>
              <w:contextualSpacing/>
              <w:jc w:val="both"/>
              <w:rPr>
                <w:rFonts w:eastAsia="Calibri"/>
                <w:bCs/>
                <w:lang w:val="kk-KZ" w:eastAsia="en-US"/>
              </w:rPr>
            </w:pPr>
            <w:r w:rsidRPr="00403822">
              <w:rPr>
                <w:b/>
                <w:lang w:val="kk-KZ"/>
              </w:rPr>
              <w:t xml:space="preserve">Жеке тұлғалардың өндіріп алынбаған және (немесе) микрокредит беру туралы шарттар бойынша құқықтар (талаптар) берілмеген кәсіпкерлік қызметті жүзеге асыруға байланысты емес микрокредиттері бойынша берешек уәкілетті орган микроқаржы ұйымын микроқаржылық қызметті жүзеге асыруға арналған лицензиядан айыру туралы шешім қабылдаған күннен </w:t>
            </w:r>
            <w:r w:rsidRPr="00403822">
              <w:rPr>
                <w:b/>
                <w:lang w:val="kk-KZ"/>
              </w:rPr>
              <w:lastRenderedPageBreak/>
              <w:t>бастап жиырма төрт ай ішінде кешірілуге тиіс.</w:t>
            </w:r>
          </w:p>
        </w:tc>
        <w:tc>
          <w:tcPr>
            <w:tcW w:w="3117" w:type="dxa"/>
          </w:tcPr>
          <w:p w14:paraId="6870556C" w14:textId="2E98098F"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lastRenderedPageBreak/>
              <w:t>микроқаржы қызметін жүзеге асыруға лицензияның қолданылуы тоқтатыла тұрғаннан кейін туындайтын салдарларды екіұшты түсіндіруді болдырмау мақсатында.</w:t>
            </w:r>
          </w:p>
        </w:tc>
      </w:tr>
      <w:tr w:rsidR="00A67D63" w:rsidRPr="00403822" w14:paraId="61FD9487" w14:textId="77777777" w:rsidTr="00356AAC">
        <w:tc>
          <w:tcPr>
            <w:tcW w:w="988" w:type="dxa"/>
            <w:shd w:val="clear" w:color="auto" w:fill="auto"/>
          </w:tcPr>
          <w:p w14:paraId="137463B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3218A03" w14:textId="6633E840" w:rsidR="00A67D63" w:rsidRPr="00403822" w:rsidRDefault="00A67D63" w:rsidP="00A67D63">
            <w:pPr>
              <w:ind w:firstLine="391"/>
              <w:jc w:val="both"/>
              <w:rPr>
                <w:bCs/>
                <w:lang w:val="kk-KZ"/>
              </w:rPr>
            </w:pPr>
            <w:r w:rsidRPr="00403822">
              <w:rPr>
                <w:spacing w:val="2"/>
              </w:rPr>
              <w:t>17</w:t>
            </w:r>
            <w:r w:rsidRPr="00403822">
              <w:rPr>
                <w:spacing w:val="2"/>
                <w:lang w:val="kk-KZ"/>
              </w:rPr>
              <w:t>-бап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22B8053" w14:textId="773C6778" w:rsidR="00A67D63" w:rsidRPr="00403822" w:rsidRDefault="00A67D63" w:rsidP="00A67D63">
            <w:pPr>
              <w:shd w:val="clear" w:color="auto" w:fill="FFFFFF"/>
              <w:ind w:firstLine="391"/>
              <w:jc w:val="both"/>
              <w:textAlignment w:val="baseline"/>
              <w:rPr>
                <w:b/>
                <w:bCs/>
                <w:lang w:val="kk-KZ"/>
              </w:rPr>
            </w:pPr>
            <w:r w:rsidRPr="00403822">
              <w:rPr>
                <w:b/>
                <w:bCs/>
                <w:lang w:val="kk-KZ"/>
              </w:rPr>
              <w:t>17-бап. Микрокредиттер беру қағидалары</w:t>
            </w:r>
          </w:p>
          <w:p w14:paraId="09E6DC21" w14:textId="77777777" w:rsidR="00A67D63" w:rsidRPr="00403822" w:rsidRDefault="00A67D63" w:rsidP="00A67D63">
            <w:pPr>
              <w:ind w:firstLine="391"/>
              <w:jc w:val="both"/>
              <w:rPr>
                <w:b/>
                <w:lang w:val="kk-KZ" w:eastAsia="kk-KZ"/>
              </w:rPr>
            </w:pPr>
            <w:r w:rsidRPr="00403822">
              <w:rPr>
                <w:b/>
                <w:lang w:val="kk-KZ"/>
              </w:rPr>
              <w:t>Микрокредиттер беру қағидаларында мынадай мәлiметтер:</w:t>
            </w:r>
          </w:p>
          <w:p w14:paraId="789787B8" w14:textId="1E5E1A56" w:rsidR="00A67D63" w:rsidRPr="00403822" w:rsidRDefault="00A67D63" w:rsidP="00A67D63">
            <w:pPr>
              <w:ind w:firstLine="391"/>
              <w:jc w:val="both"/>
              <w:rPr>
                <w:b/>
                <w:lang w:val="kk-KZ"/>
              </w:rPr>
            </w:pPr>
            <w:r w:rsidRPr="00403822">
              <w:rPr>
                <w:b/>
                <w:lang w:val="kk-KZ"/>
              </w:rPr>
              <w:t>1) микрокредит беруге арналған өтінішті беру тәртібі және оны қарау тәртібі;</w:t>
            </w:r>
          </w:p>
          <w:p w14:paraId="683EA4B6" w14:textId="1B250BA5" w:rsidR="00A67D63" w:rsidRPr="00403822" w:rsidRDefault="00A67D63" w:rsidP="00A67D63">
            <w:pPr>
              <w:ind w:firstLine="391"/>
              <w:jc w:val="both"/>
              <w:rPr>
                <w:b/>
              </w:rPr>
            </w:pPr>
            <w:r w:rsidRPr="00403822">
              <w:rPr>
                <w:b/>
              </w:rPr>
              <w:t>2) микрокредит беру туралы шартты жасасу тәртібі;</w:t>
            </w:r>
          </w:p>
          <w:p w14:paraId="4641D885" w14:textId="635A5F14" w:rsidR="00A67D63" w:rsidRPr="00403822" w:rsidRDefault="00A67D63" w:rsidP="00A67D63">
            <w:pPr>
              <w:ind w:firstLine="391"/>
              <w:jc w:val="both"/>
              <w:rPr>
                <w:b/>
              </w:rPr>
            </w:pPr>
            <w:r w:rsidRPr="00403822">
              <w:rPr>
                <w:b/>
              </w:rPr>
              <w:t>3) микрокредиттiң шекті сомалары және оны беру мерзiмдерi;</w:t>
            </w:r>
          </w:p>
          <w:p w14:paraId="671C5090" w14:textId="1CFE5F1B" w:rsidR="00A67D63" w:rsidRPr="00403822" w:rsidRDefault="00A67D63" w:rsidP="00A67D63">
            <w:pPr>
              <w:ind w:firstLine="391"/>
              <w:jc w:val="both"/>
              <w:rPr>
                <w:b/>
              </w:rPr>
            </w:pPr>
            <w:r w:rsidRPr="00403822">
              <w:rPr>
                <w:b/>
              </w:rPr>
              <w:t>4) берiлетiн микрокредиттер бойынша сыйақы мөлшерлемелерінің шектi шамалары;</w:t>
            </w:r>
          </w:p>
          <w:p w14:paraId="444B93E1" w14:textId="6593444E" w:rsidR="00A67D63" w:rsidRPr="00403822" w:rsidRDefault="00A67D63" w:rsidP="00A67D63">
            <w:pPr>
              <w:ind w:firstLine="391"/>
              <w:jc w:val="both"/>
              <w:rPr>
                <w:b/>
              </w:rPr>
            </w:pPr>
            <w:r w:rsidRPr="00403822">
              <w:rPr>
                <w:b/>
              </w:rPr>
              <w:t>5) берiлген микрокредиттер бойынша сыйақы төлеу тәртiбi;</w:t>
            </w:r>
          </w:p>
          <w:p w14:paraId="22750A56" w14:textId="5DB058B3" w:rsidR="00A67D63" w:rsidRPr="00403822" w:rsidRDefault="00A67D63" w:rsidP="00A67D63">
            <w:pPr>
              <w:ind w:firstLine="391"/>
              <w:jc w:val="both"/>
              <w:rPr>
                <w:b/>
              </w:rPr>
            </w:pPr>
            <w:r w:rsidRPr="00403822">
              <w:rPr>
                <w:b/>
              </w:rPr>
              <w:t>6) микроқаржы ұйымы қабылдайтын қамтамасыз етуге қойылатын талаптар;</w:t>
            </w:r>
          </w:p>
          <w:p w14:paraId="7F1A58C9" w14:textId="5147A83D" w:rsidR="00A67D63" w:rsidRPr="00403822" w:rsidRDefault="00A67D63" w:rsidP="00A67D63">
            <w:pPr>
              <w:ind w:firstLine="391"/>
              <w:jc w:val="both"/>
              <w:rPr>
                <w:b/>
              </w:rPr>
            </w:pPr>
            <w:r w:rsidRPr="00403822">
              <w:rPr>
                <w:b/>
              </w:rPr>
              <w:t>7) берілетін микрокредиттер бойынша жылдық тиімді сыйақы мөлшерлемесін есептеу қағидалары;</w:t>
            </w:r>
          </w:p>
          <w:p w14:paraId="30CD052A" w14:textId="450E0480" w:rsidR="00A67D63" w:rsidRPr="00403822" w:rsidRDefault="00A67D63" w:rsidP="00A67D63">
            <w:pPr>
              <w:ind w:firstLine="391"/>
              <w:jc w:val="both"/>
              <w:rPr>
                <w:b/>
              </w:rPr>
            </w:pPr>
            <w:r w:rsidRPr="00403822">
              <w:rPr>
                <w:b/>
              </w:rPr>
              <w:lastRenderedPageBreak/>
              <w:t>8) микрокредитті өтеу әдістері қамтылуға тиіс.</w:t>
            </w:r>
          </w:p>
          <w:p w14:paraId="68B899F0" w14:textId="45CF8242" w:rsidR="00A67D63" w:rsidRPr="00403822" w:rsidRDefault="00A67D63" w:rsidP="00A67D63">
            <w:pPr>
              <w:ind w:firstLine="391"/>
              <w:contextualSpacing/>
              <w:jc w:val="both"/>
              <w:rPr>
                <w:rFonts w:eastAsia="Calibri"/>
                <w:bCs/>
                <w:lang w:val="kk-KZ" w:eastAsia="en-US"/>
              </w:rPr>
            </w:pPr>
            <w:r w:rsidRPr="00403822">
              <w:rPr>
                <w:b/>
              </w:rPr>
              <w:t>Микрокредиттер беру қағидаларында микрокредит берудің өзге де шарттары және Қазақстан Республикасының заңдарына қайшы келмейтін мәліметтер де қамтылуы мүмкін</w:t>
            </w:r>
            <w:r w:rsidRPr="00403822">
              <w:rPr>
                <w:b/>
                <w:lang w:val="kk-KZ"/>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3143EDB8" w14:textId="77777777" w:rsidR="00A67D63" w:rsidRPr="00403822" w:rsidRDefault="00A67D63" w:rsidP="00A67D63">
            <w:pPr>
              <w:keepNext/>
              <w:keepLines/>
              <w:tabs>
                <w:tab w:val="left" w:pos="426"/>
              </w:tabs>
              <w:ind w:firstLine="391"/>
              <w:jc w:val="both"/>
              <w:outlineLvl w:val="2"/>
              <w:rPr>
                <w:b/>
                <w:kern w:val="2"/>
                <w:lang w:val="kk-KZ" w:eastAsia="en-US"/>
                <w14:ligatures w14:val="standardContextual"/>
              </w:rPr>
            </w:pPr>
            <w:r w:rsidRPr="00403822">
              <w:rPr>
                <w:b/>
                <w:kern w:val="2"/>
                <w:lang w:val="kk-KZ" w:eastAsia="en-US"/>
                <w14:ligatures w14:val="standardContextual"/>
              </w:rPr>
              <w:lastRenderedPageBreak/>
              <w:t>17-бап. Өтініш берушілердің жолданымдарын қарау</w:t>
            </w:r>
          </w:p>
          <w:p w14:paraId="16038AA2" w14:textId="77777777" w:rsidR="00A67D63" w:rsidRPr="00403822" w:rsidRDefault="00A67D63" w:rsidP="00A67D63">
            <w:pPr>
              <w:ind w:firstLine="391"/>
              <w:jc w:val="both"/>
              <w:rPr>
                <w:rFonts w:eastAsia="Calibri"/>
                <w:b/>
                <w:lang w:val="kk-KZ" w:eastAsia="en-US"/>
              </w:rPr>
            </w:pPr>
            <w:r w:rsidRPr="00403822">
              <w:rPr>
                <w:rFonts w:eastAsia="Calibri"/>
                <w:b/>
                <w:lang w:val="kk-KZ" w:eastAsia="en-US"/>
              </w:rPr>
              <w:t xml:space="preserve">1. </w:t>
            </w:r>
            <w:r w:rsidRPr="00403822">
              <w:rPr>
                <w:b/>
                <w:lang w:val="kk-KZ"/>
              </w:rPr>
              <w:t>Микроқаржы ұйымдары уәкілетті органның нормативтік құқықтық актісінде белгіленген микроқаржылық қызметті жүзеге асыруға қойылатын талаптарға сәйкес микроқаржылық қызметті жүзеге асыруға байланысты жеке және заңды тұлғалардың жолданымдарын қарайды</w:t>
            </w:r>
            <w:r w:rsidRPr="00403822">
              <w:rPr>
                <w:rFonts w:eastAsia="Calibri"/>
                <w:b/>
                <w:lang w:val="kk-KZ" w:eastAsia="en-US"/>
              </w:rPr>
              <w:t>.</w:t>
            </w:r>
          </w:p>
          <w:p w14:paraId="20EA13B6" w14:textId="77777777" w:rsidR="00A67D63" w:rsidRPr="00403822" w:rsidRDefault="00A67D63" w:rsidP="00A67D63">
            <w:pPr>
              <w:ind w:firstLine="391"/>
              <w:jc w:val="both"/>
              <w:rPr>
                <w:rFonts w:eastAsia="Calibri"/>
                <w:b/>
                <w:lang w:val="kk-KZ" w:eastAsia="en-US"/>
              </w:rPr>
            </w:pPr>
            <w:r w:rsidRPr="00403822">
              <w:rPr>
                <w:rFonts w:eastAsia="Calibri"/>
                <w:b/>
                <w:lang w:val="kk-KZ" w:eastAsia="en-US"/>
              </w:rPr>
              <w:t xml:space="preserve">2. </w:t>
            </w:r>
            <w:r w:rsidRPr="00403822">
              <w:rPr>
                <w:b/>
                <w:lang w:val="kk-KZ"/>
              </w:rPr>
              <w:t>Өтініш берушінің жолданымын қарау мерзімі оның микроқаржы ұйымына келіп түскен күнінен бастап он бес жұмыс күнінен аспауға тиіс</w:t>
            </w:r>
            <w:r w:rsidRPr="00403822">
              <w:rPr>
                <w:rFonts w:eastAsia="Calibri"/>
                <w:b/>
                <w:lang w:val="kk-KZ" w:eastAsia="en-US"/>
              </w:rPr>
              <w:t xml:space="preserve">. </w:t>
            </w:r>
          </w:p>
          <w:p w14:paraId="4F03030F" w14:textId="77777777" w:rsidR="00A67D63" w:rsidRPr="00403822" w:rsidRDefault="00A67D63" w:rsidP="00A67D63">
            <w:pPr>
              <w:ind w:firstLine="391"/>
              <w:jc w:val="both"/>
              <w:rPr>
                <w:rFonts w:eastAsia="Calibri"/>
                <w:b/>
                <w:lang w:val="kk-KZ" w:eastAsia="en-US"/>
              </w:rPr>
            </w:pPr>
            <w:r w:rsidRPr="00403822">
              <w:rPr>
                <w:b/>
                <w:lang w:val="kk-KZ"/>
              </w:rPr>
              <w:t xml:space="preserve">Жолданымды дұрыс қарау үшін маңызы бар нақты мән-жайларды анықтау қажет болған кезде жолданымды қарау мерзімі он бес жұмыс күніне ұзартылуы мүмкін, бұл туралы өтініш берушіге мерзімді ұзарту туралы шешім қабылданғаннан бастап </w:t>
            </w:r>
            <w:r w:rsidRPr="00403822">
              <w:rPr>
                <w:b/>
                <w:lang w:val="kk-KZ"/>
              </w:rPr>
              <w:lastRenderedPageBreak/>
              <w:t>үш жұмыс күні ішінде хабарланады</w:t>
            </w:r>
            <w:r w:rsidRPr="00403822">
              <w:rPr>
                <w:rFonts w:eastAsia="Calibri"/>
                <w:b/>
                <w:lang w:val="kk-KZ" w:eastAsia="en-US"/>
              </w:rPr>
              <w:t>.</w:t>
            </w:r>
          </w:p>
          <w:p w14:paraId="41993D67" w14:textId="77777777" w:rsidR="00A67D63" w:rsidRPr="00403822" w:rsidRDefault="00A67D63" w:rsidP="00A67D63">
            <w:pPr>
              <w:ind w:firstLine="391"/>
              <w:jc w:val="both"/>
              <w:rPr>
                <w:rFonts w:eastAsia="Calibri"/>
                <w:b/>
                <w:lang w:val="kk-KZ" w:eastAsia="en-US"/>
              </w:rPr>
            </w:pPr>
            <w:r w:rsidRPr="00403822">
              <w:rPr>
                <w:b/>
                <w:lang w:val="kk-KZ"/>
              </w:rPr>
              <w:t>Осы тармақта көзделген мерзімдер осы Заңның 9-2-бабының 2-тармағына сәйкес қарыз алушы-жеке тұлғаның жолданымын қарау жағдайларына қолданылмайды</w:t>
            </w:r>
            <w:r w:rsidRPr="00403822">
              <w:rPr>
                <w:rFonts w:eastAsia="Calibri"/>
                <w:b/>
                <w:lang w:val="kk-KZ" w:eastAsia="en-US"/>
              </w:rPr>
              <w:t>.</w:t>
            </w:r>
          </w:p>
          <w:p w14:paraId="2ED561ED" w14:textId="4F729B28" w:rsidR="00A67D63" w:rsidRPr="00403822" w:rsidRDefault="00A67D63" w:rsidP="00A67D63">
            <w:pPr>
              <w:ind w:firstLine="391"/>
              <w:jc w:val="both"/>
              <w:rPr>
                <w:rFonts w:eastAsia="Calibri"/>
                <w:b/>
                <w:lang w:val="kk-KZ" w:eastAsia="en-US"/>
              </w:rPr>
            </w:pPr>
            <w:r w:rsidRPr="00403822">
              <w:rPr>
                <w:rFonts w:eastAsia="Calibri"/>
                <w:b/>
                <w:lang w:val="kk-KZ" w:eastAsia="en-US"/>
              </w:rPr>
              <w:t>3.</w:t>
            </w:r>
            <w:bookmarkStart w:id="640" w:name="_Hlk194316797"/>
            <w:r w:rsidRPr="00403822">
              <w:rPr>
                <w:b/>
                <w:lang w:val="kk-KZ"/>
              </w:rPr>
              <w:t xml:space="preserve"> Жолданымды қарау нәтижелері бойынша микроқаржы ұйымы өтініш берушіге оның жолданымының мәні бойынша жауап (шешім) жіберуге міндетті</w:t>
            </w:r>
            <w:bookmarkEnd w:id="640"/>
            <w:r w:rsidRPr="00403822">
              <w:rPr>
                <w:rFonts w:eastAsia="Calibri"/>
                <w:b/>
                <w:lang w:val="kk-KZ" w:eastAsia="en-US"/>
              </w:rPr>
              <w:t>.</w:t>
            </w:r>
          </w:p>
          <w:p w14:paraId="4B1A7BD7" w14:textId="7AB728F1" w:rsidR="00A67D63" w:rsidRPr="00403822" w:rsidRDefault="00A67D63" w:rsidP="00A67D63">
            <w:pPr>
              <w:ind w:firstLine="391"/>
              <w:jc w:val="both"/>
              <w:rPr>
                <w:rFonts w:eastAsia="Calibri"/>
                <w:b/>
                <w:lang w:val="kk-KZ" w:eastAsia="en-US"/>
              </w:rPr>
            </w:pPr>
            <w:bookmarkStart w:id="641" w:name="_Hlk194316820"/>
            <w:r w:rsidRPr="00403822">
              <w:rPr>
                <w:rFonts w:eastAsia="Calibri"/>
                <w:b/>
                <w:lang w:val="kk-KZ" w:eastAsia="en-US"/>
              </w:rPr>
              <w:t>4.</w:t>
            </w:r>
            <w:r w:rsidRPr="00403822">
              <w:rPr>
                <w:lang w:val="kk-KZ"/>
              </w:rPr>
              <w:t xml:space="preserve"> </w:t>
            </w:r>
            <w:r w:rsidRPr="00403822">
              <w:rPr>
                <w:b/>
                <w:lang w:val="kk-KZ"/>
              </w:rPr>
              <w:t>Өтініш берушінің жолданымы</w:t>
            </w:r>
            <w:r w:rsidRPr="00403822">
              <w:rPr>
                <w:rFonts w:eastAsia="Calibri"/>
                <w:b/>
                <w:lang w:val="kk-KZ" w:eastAsia="en-US"/>
              </w:rPr>
              <w:t>:</w:t>
            </w:r>
          </w:p>
          <w:p w14:paraId="520DD087" w14:textId="5FAA9677" w:rsidR="00A67D63" w:rsidRPr="00403822" w:rsidRDefault="00A67D63" w:rsidP="00A67D63">
            <w:pPr>
              <w:ind w:firstLine="391"/>
              <w:jc w:val="both"/>
              <w:rPr>
                <w:rFonts w:eastAsia="Calibri"/>
                <w:b/>
                <w:lang w:val="kk-KZ" w:eastAsia="en-US"/>
              </w:rPr>
            </w:pPr>
            <w:r w:rsidRPr="00403822">
              <w:rPr>
                <w:rFonts w:eastAsia="Calibri"/>
                <w:b/>
                <w:lang w:val="kk-KZ" w:eastAsia="en-US"/>
              </w:rPr>
              <w:t>1)</w:t>
            </w:r>
            <w:r w:rsidRPr="00403822">
              <w:rPr>
                <w:lang w:val="kk-KZ"/>
              </w:rPr>
              <w:t xml:space="preserve"> </w:t>
            </w:r>
            <w:r w:rsidRPr="00403822">
              <w:rPr>
                <w:b/>
                <w:lang w:val="kk-KZ"/>
              </w:rPr>
              <w:t>жолданымда жауап жіберілуі тиіс мекенжай көрсетілмеген</w:t>
            </w:r>
            <w:r w:rsidRPr="00403822">
              <w:rPr>
                <w:rFonts w:eastAsia="Calibri"/>
                <w:b/>
                <w:lang w:val="kk-KZ" w:eastAsia="en-US"/>
              </w:rPr>
              <w:t xml:space="preserve">; </w:t>
            </w:r>
          </w:p>
          <w:p w14:paraId="7705BAAF" w14:textId="2E5B493E" w:rsidR="00A67D63" w:rsidRPr="00403822" w:rsidRDefault="00A67D63" w:rsidP="00A67D63">
            <w:pPr>
              <w:ind w:firstLine="391"/>
              <w:jc w:val="both"/>
              <w:rPr>
                <w:rFonts w:eastAsia="Calibri"/>
                <w:b/>
                <w:lang w:val="kk-KZ" w:eastAsia="en-US"/>
              </w:rPr>
            </w:pPr>
            <w:r w:rsidRPr="00403822">
              <w:rPr>
                <w:rFonts w:eastAsia="Calibri"/>
                <w:b/>
                <w:lang w:val="kk-KZ" w:eastAsia="en-US"/>
              </w:rPr>
              <w:t>2)</w:t>
            </w:r>
            <w:r w:rsidRPr="00403822">
              <w:rPr>
                <w:lang w:val="kk-KZ"/>
              </w:rPr>
              <w:t xml:space="preserve"> </w:t>
            </w:r>
            <w:r w:rsidRPr="00403822">
              <w:rPr>
                <w:b/>
                <w:lang w:val="kk-KZ"/>
              </w:rPr>
              <w:t>жолданымда өтініш берушінің тегі, аты, әкесінің аты (бар болса) немесе толық атауы көрсетілмеген</w:t>
            </w:r>
            <w:r w:rsidRPr="00403822">
              <w:rPr>
                <w:rFonts w:eastAsia="Calibri"/>
                <w:b/>
                <w:lang w:val="kk-KZ" w:eastAsia="en-US"/>
              </w:rPr>
              <w:t xml:space="preserve">; </w:t>
            </w:r>
          </w:p>
          <w:p w14:paraId="31D7BE24" w14:textId="77777777" w:rsidR="00A67D63" w:rsidRPr="00403822" w:rsidRDefault="00A67D63" w:rsidP="00A67D63">
            <w:pPr>
              <w:ind w:firstLine="391"/>
              <w:jc w:val="both"/>
              <w:rPr>
                <w:rFonts w:eastAsia="Calibri"/>
                <w:b/>
                <w:lang w:val="kk-KZ" w:eastAsia="en-US"/>
              </w:rPr>
            </w:pPr>
            <w:r w:rsidRPr="00403822">
              <w:rPr>
                <w:rFonts w:eastAsia="Calibri"/>
                <w:b/>
                <w:lang w:val="kk-KZ" w:eastAsia="en-US"/>
              </w:rPr>
              <w:t xml:space="preserve">3) </w:t>
            </w:r>
            <w:r w:rsidRPr="00403822">
              <w:rPr>
                <w:b/>
                <w:lang w:val="kk-KZ"/>
              </w:rPr>
              <w:t xml:space="preserve">жолданымда дөрекі не қорлайтын сөздер, микроқаржы ұйымының мүлкіне қауіп, микроқаржы ұйымы қызметкерінің және (немесе) </w:t>
            </w:r>
            <w:r w:rsidRPr="00403822">
              <w:rPr>
                <w:b/>
                <w:lang w:val="kk-KZ"/>
              </w:rPr>
              <w:lastRenderedPageBreak/>
              <w:t>оның отбасы мүшелерінің өміріне, денсаулығына және мүлкіне қауіп бар болған</w:t>
            </w:r>
            <w:r w:rsidRPr="00403822">
              <w:rPr>
                <w:rFonts w:eastAsia="Calibri"/>
                <w:b/>
                <w:lang w:val="kk-KZ" w:eastAsia="en-US"/>
              </w:rPr>
              <w:t xml:space="preserve">; </w:t>
            </w:r>
          </w:p>
          <w:p w14:paraId="3CA63A94" w14:textId="7F15AC95" w:rsidR="00A67D63" w:rsidRPr="00403822" w:rsidRDefault="00A67D63" w:rsidP="00A67D63">
            <w:pPr>
              <w:ind w:firstLine="391"/>
              <w:jc w:val="both"/>
              <w:rPr>
                <w:rFonts w:eastAsia="Calibri"/>
                <w:b/>
                <w:lang w:val="kk-KZ" w:eastAsia="en-US"/>
              </w:rPr>
            </w:pPr>
            <w:r w:rsidRPr="00403822">
              <w:rPr>
                <w:rFonts w:eastAsia="Calibri"/>
                <w:b/>
                <w:lang w:val="kk-KZ" w:eastAsia="en-US"/>
              </w:rPr>
              <w:t>4)</w:t>
            </w:r>
            <w:r w:rsidRPr="00403822">
              <w:rPr>
                <w:lang w:val="kk-KZ"/>
              </w:rPr>
              <w:t xml:space="preserve"> </w:t>
            </w:r>
            <w:r w:rsidRPr="00403822">
              <w:rPr>
                <w:b/>
                <w:lang w:val="kk-KZ"/>
              </w:rPr>
              <w:t>жолданым мәтіні оқылмайтын</w:t>
            </w:r>
            <w:r w:rsidRPr="00403822">
              <w:rPr>
                <w:rFonts w:eastAsia="Calibri"/>
                <w:b/>
                <w:lang w:val="kk-KZ" w:eastAsia="en-US"/>
              </w:rPr>
              <w:t xml:space="preserve">; </w:t>
            </w:r>
          </w:p>
          <w:p w14:paraId="50220EE4" w14:textId="7D8AC0E4" w:rsidR="00A67D63" w:rsidRPr="00403822" w:rsidRDefault="00A67D63" w:rsidP="00A67D63">
            <w:pPr>
              <w:ind w:firstLine="391"/>
              <w:jc w:val="both"/>
              <w:rPr>
                <w:rFonts w:eastAsia="Calibri"/>
                <w:b/>
                <w:lang w:val="kk-KZ" w:eastAsia="en-US"/>
              </w:rPr>
            </w:pPr>
            <w:r w:rsidRPr="00403822">
              <w:rPr>
                <w:rFonts w:eastAsia="Calibri"/>
                <w:b/>
                <w:lang w:val="kk-KZ" w:eastAsia="en-US"/>
              </w:rPr>
              <w:t>5)</w:t>
            </w:r>
            <w:r w:rsidRPr="00403822">
              <w:rPr>
                <w:lang w:val="kk-KZ"/>
              </w:rPr>
              <w:t xml:space="preserve"> </w:t>
            </w:r>
            <w:r w:rsidRPr="00403822">
              <w:rPr>
                <w:b/>
                <w:lang w:val="kk-KZ"/>
              </w:rPr>
              <w:t>жолданымды уәкілетті емес тұлға берген жағдайларда қараусыз қалдырылуға тиіс</w:t>
            </w:r>
            <w:r w:rsidRPr="00403822">
              <w:rPr>
                <w:rFonts w:eastAsia="Calibri"/>
                <w:b/>
                <w:lang w:val="kk-KZ" w:eastAsia="en-US"/>
              </w:rPr>
              <w:t xml:space="preserve">. </w:t>
            </w:r>
          </w:p>
          <w:p w14:paraId="45A21379" w14:textId="77777777" w:rsidR="00A67D63" w:rsidRPr="00403822" w:rsidRDefault="00A67D63" w:rsidP="00A67D63">
            <w:pPr>
              <w:ind w:firstLine="391"/>
              <w:jc w:val="both"/>
              <w:rPr>
                <w:rFonts w:eastAsia="Calibri"/>
                <w:b/>
                <w:lang w:val="kk-KZ" w:eastAsia="en-US"/>
              </w:rPr>
            </w:pPr>
            <w:r w:rsidRPr="00403822">
              <w:rPr>
                <w:b/>
                <w:lang w:val="kk-KZ"/>
              </w:rPr>
              <w:t>Осы тармақтың бірінші бөлігінің 2), 3), 4) және 5) тармақшаларында көзделген жағдайларда микроқаржы ұйымы өтініш берушінің өтінішін алған сәттен бастап бес жұмыс күні ішінде өтініш берушіге жолданымды қараусыз қалдыру себептерін көрсете отырып жауап жібереді</w:t>
            </w:r>
            <w:bookmarkEnd w:id="641"/>
            <w:r w:rsidRPr="00403822">
              <w:rPr>
                <w:rFonts w:eastAsia="Calibri"/>
                <w:b/>
                <w:lang w:val="kk-KZ" w:eastAsia="en-US"/>
              </w:rPr>
              <w:t>.</w:t>
            </w:r>
          </w:p>
          <w:p w14:paraId="75D1F035" w14:textId="77777777" w:rsidR="00A67D63" w:rsidRPr="00403822" w:rsidRDefault="00A67D63" w:rsidP="00A67D63">
            <w:pPr>
              <w:ind w:firstLine="391"/>
              <w:jc w:val="both"/>
              <w:rPr>
                <w:rFonts w:eastAsia="Calibri"/>
                <w:b/>
                <w:lang w:val="kk-KZ" w:eastAsia="en-US"/>
              </w:rPr>
            </w:pPr>
            <w:r w:rsidRPr="00403822">
              <w:rPr>
                <w:rFonts w:eastAsia="Calibri"/>
                <w:b/>
                <w:lang w:val="kk-KZ" w:eastAsia="en-US"/>
              </w:rPr>
              <w:t xml:space="preserve">5. </w:t>
            </w:r>
            <w:bookmarkStart w:id="642" w:name="_Hlk196230725"/>
            <w:r w:rsidRPr="00403822">
              <w:rPr>
                <w:b/>
                <w:lang w:val="kk-KZ"/>
              </w:rPr>
              <w:t>Жеке тұлға болып табылатын, оның ішінде дара кәсіпкер ретінде тіркеу есебінде тұрған өтініш беруші микроқаржы ұйымына  (кредиттік серіктестіктер мен ломбардтарды қоспағанда) жүгінненнен кейін</w:t>
            </w:r>
            <w:r w:rsidRPr="00403822">
              <w:rPr>
                <w:rFonts w:eastAsia="Calibri"/>
                <w:b/>
                <w:lang w:val="kk-KZ" w:eastAsia="en-US"/>
              </w:rPr>
              <w:t>:</w:t>
            </w:r>
          </w:p>
          <w:p w14:paraId="11F906A3" w14:textId="77777777" w:rsidR="00A67D63" w:rsidRPr="00403822" w:rsidRDefault="00A67D63" w:rsidP="00A67D63">
            <w:pPr>
              <w:ind w:firstLine="391"/>
              <w:jc w:val="both"/>
              <w:rPr>
                <w:rFonts w:eastAsia="Calibri"/>
                <w:b/>
                <w:lang w:val="kk-KZ" w:eastAsia="en-US"/>
              </w:rPr>
            </w:pPr>
            <w:r w:rsidRPr="00403822">
              <w:rPr>
                <w:b/>
                <w:lang w:val="kk-KZ"/>
              </w:rPr>
              <w:t xml:space="preserve">микроқаржылық ұйымның өтініш берушінің мүліктік </w:t>
            </w:r>
            <w:r w:rsidRPr="00403822">
              <w:rPr>
                <w:b/>
                <w:lang w:val="kk-KZ"/>
              </w:rPr>
              <w:lastRenderedPageBreak/>
              <w:t>талабын қанағаттандырудан бас тартқан немесе өтініш берушінің осы баптың 2-тармағында көзделген мерзімде микроқаржы ұйымының жауабын алмаған</w:t>
            </w:r>
            <w:r w:rsidRPr="00403822">
              <w:rPr>
                <w:rFonts w:eastAsia="Calibri"/>
                <w:b/>
                <w:lang w:val="kk-KZ" w:eastAsia="en-US"/>
              </w:rPr>
              <w:t>:</w:t>
            </w:r>
          </w:p>
          <w:p w14:paraId="1980458D" w14:textId="77777777" w:rsidR="00A67D63" w:rsidRPr="00403822" w:rsidRDefault="00A67D63" w:rsidP="00A67D63">
            <w:pPr>
              <w:ind w:firstLine="391"/>
              <w:jc w:val="both"/>
              <w:rPr>
                <w:rFonts w:eastAsia="Calibri"/>
                <w:b/>
                <w:lang w:val="kk-KZ" w:eastAsia="en-US"/>
              </w:rPr>
            </w:pPr>
            <w:r w:rsidRPr="00403822">
              <w:rPr>
                <w:rFonts w:eastAsia="Calibri"/>
                <w:b/>
                <w:lang w:val="kk-KZ" w:eastAsia="en-US"/>
              </w:rPr>
              <w:t>осы Заңның 9-2-бабының 4-тармағына сәйкес</w:t>
            </w:r>
            <w:r w:rsidRPr="00403822">
              <w:rPr>
                <w:b/>
                <w:lang w:val="kk-KZ"/>
              </w:rPr>
              <w:t xml:space="preserve"> жағдайларда сотқа дейінгі реттеу шеңберінде «Қаржы нарығы мен қаржы ұйымдарын мемлекеттік реттеу, бақылау және қадағалау туралы» Қазақстан Республикасының Заңына сәйкес қаржы омбудсманына жүгінуге құқылы</w:t>
            </w:r>
            <w:bookmarkEnd w:id="642"/>
            <w:r w:rsidRPr="00403822">
              <w:rPr>
                <w:b/>
                <w:lang w:val="kk-KZ"/>
              </w:rPr>
              <w:t>.</w:t>
            </w:r>
          </w:p>
          <w:p w14:paraId="0CF667FA" w14:textId="172AA55A" w:rsidR="00A67D63" w:rsidRPr="00403822" w:rsidRDefault="00A67D63" w:rsidP="00A67D63">
            <w:pPr>
              <w:ind w:firstLine="391"/>
              <w:contextualSpacing/>
              <w:jc w:val="both"/>
              <w:rPr>
                <w:rFonts w:eastAsia="Calibri"/>
                <w:bCs/>
                <w:lang w:val="kk-KZ" w:eastAsia="en-US"/>
              </w:rPr>
            </w:pPr>
            <w:r w:rsidRPr="00403822">
              <w:rPr>
                <w:rFonts w:eastAsia="Calibri"/>
                <w:b/>
                <w:lang w:val="kk-KZ" w:eastAsia="en-US"/>
              </w:rPr>
              <w:t>6. Микроқаржы ұйымдары (кредиттік серіктестіктер мен ломбардтарды қоспағанда) уәкілетті органға осы Заңның 7-бабы 2-тармағының 9) тармақшасында көрсетілген уәкілетті органның нормативтік құқықтық актісіне сәйкес жеке және заңды тұлғалардың келіп түскен жолданымдары бойынша ақпарат береді.</w:t>
            </w:r>
          </w:p>
        </w:tc>
        <w:tc>
          <w:tcPr>
            <w:tcW w:w="3117" w:type="dxa"/>
            <w:tcBorders>
              <w:top w:val="single" w:sz="4" w:space="0" w:color="auto"/>
              <w:left w:val="single" w:sz="4" w:space="0" w:color="auto"/>
              <w:bottom w:val="single" w:sz="4" w:space="0" w:color="auto"/>
            </w:tcBorders>
            <w:shd w:val="clear" w:color="auto" w:fill="auto"/>
          </w:tcPr>
          <w:p w14:paraId="63FFA8DA" w14:textId="332B8C30" w:rsidR="00A67D63" w:rsidRPr="00403822" w:rsidRDefault="00A67D63" w:rsidP="00A67D63">
            <w:pPr>
              <w:ind w:firstLine="391"/>
              <w:contextualSpacing/>
              <w:jc w:val="both"/>
              <w:rPr>
                <w:rFonts w:eastAsia="Calibri"/>
                <w:bCs/>
                <w:lang w:val="kk-KZ" w:eastAsia="en-US"/>
              </w:rPr>
            </w:pPr>
            <w:r w:rsidRPr="00403822">
              <w:rPr>
                <w:lang w:val="kk-KZ"/>
              </w:rPr>
              <w:lastRenderedPageBreak/>
              <w:t>Заңнамада жеке және заңды тұлғалардың жолданымдарын қарау тәртібі реттелмеген</w:t>
            </w:r>
            <w:r w:rsidRPr="00403822">
              <w:rPr>
                <w:spacing w:val="2"/>
                <w:lang w:val="kk-KZ"/>
              </w:rPr>
              <w:t xml:space="preserve"> </w:t>
            </w:r>
          </w:p>
        </w:tc>
      </w:tr>
      <w:tr w:rsidR="00A67D63" w:rsidRPr="00403822" w14:paraId="0E961475" w14:textId="77777777" w:rsidTr="00356AAC">
        <w:tc>
          <w:tcPr>
            <w:tcW w:w="988" w:type="dxa"/>
            <w:shd w:val="clear" w:color="auto" w:fill="auto"/>
          </w:tcPr>
          <w:p w14:paraId="45F52D9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2AA8E64C" w14:textId="77777777" w:rsidR="00A67D63" w:rsidRPr="00403822" w:rsidRDefault="00A67D63" w:rsidP="00A67D63">
            <w:pPr>
              <w:shd w:val="clear" w:color="auto" w:fill="FFFFFF"/>
              <w:ind w:firstLine="391"/>
              <w:jc w:val="both"/>
              <w:textAlignment w:val="baseline"/>
              <w:rPr>
                <w:rFonts w:eastAsiaTheme="minorHAnsi"/>
                <w:lang w:val="kk-KZ" w:eastAsia="en-US"/>
              </w:rPr>
            </w:pPr>
            <w:r w:rsidRPr="00403822">
              <w:rPr>
                <w:rFonts w:eastAsiaTheme="minorHAnsi"/>
                <w:lang w:val="kk-KZ" w:eastAsia="en-US"/>
              </w:rPr>
              <w:t xml:space="preserve">Жаңа </w:t>
            </w:r>
          </w:p>
          <w:p w14:paraId="69E21274" w14:textId="2C97AD7B" w:rsidR="00A67D63" w:rsidRPr="00403822" w:rsidRDefault="00A67D63" w:rsidP="00A67D63">
            <w:pPr>
              <w:ind w:firstLine="391"/>
              <w:jc w:val="both"/>
              <w:rPr>
                <w:bCs/>
                <w:lang w:val="kk-KZ"/>
              </w:rPr>
            </w:pPr>
            <w:r w:rsidRPr="00403822">
              <w:rPr>
                <w:rFonts w:eastAsiaTheme="minorHAnsi"/>
                <w:lang w:eastAsia="en-US"/>
              </w:rPr>
              <w:t>17-1</w:t>
            </w:r>
            <w:r w:rsidRPr="00403822">
              <w:rPr>
                <w:rFonts w:eastAsiaTheme="minorHAnsi"/>
                <w:lang w:val="kk-KZ" w:eastAsia="en-US"/>
              </w:rPr>
              <w:t>-бап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0EAD2DF" w14:textId="51E7002E" w:rsidR="00A67D63" w:rsidRPr="00403822" w:rsidRDefault="00A67D63" w:rsidP="00A67D63">
            <w:pPr>
              <w:ind w:firstLine="391"/>
              <w:contextualSpacing/>
              <w:jc w:val="both"/>
              <w:rPr>
                <w:rFonts w:eastAsia="Calibri"/>
                <w:bCs/>
                <w:lang w:val="kk-KZ" w:eastAsia="en-US"/>
              </w:rPr>
            </w:pPr>
            <w:r w:rsidRPr="00403822">
              <w:rPr>
                <w:rFonts w:eastAsiaTheme="minorHAnsi"/>
                <w:b/>
                <w:bCs/>
                <w:lang w:eastAsia="en-US"/>
              </w:rPr>
              <w:t>17-1</w:t>
            </w:r>
            <w:r w:rsidRPr="00403822">
              <w:rPr>
                <w:rFonts w:eastAsiaTheme="minorHAnsi"/>
                <w:b/>
                <w:bCs/>
                <w:lang w:val="kk-KZ" w:eastAsia="en-US"/>
              </w:rPr>
              <w:t>-бап</w:t>
            </w:r>
            <w:r w:rsidRPr="00403822">
              <w:rPr>
                <w:rFonts w:eastAsiaTheme="minorHAnsi"/>
                <w:b/>
                <w:bCs/>
                <w:lang w:eastAsia="en-US"/>
              </w:rPr>
              <w:t>.</w:t>
            </w:r>
            <w:r w:rsidRPr="00403822">
              <w:rPr>
                <w:rFonts w:eastAsiaTheme="minorHAnsi"/>
                <w:b/>
                <w:bCs/>
                <w:lang w:val="kk-KZ" w:eastAsia="en-US"/>
              </w:rPr>
              <w:t xml:space="preserve"> Жоқ</w:t>
            </w:r>
            <w:r w:rsidRPr="00403822">
              <w:rPr>
                <w:rFonts w:eastAsiaTheme="minorHAnsi"/>
                <w:b/>
                <w:bCs/>
                <w:lang w:eastAsia="en-US"/>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25FEBCE7" w14:textId="77777777" w:rsidR="00A67D63" w:rsidRPr="00403822" w:rsidRDefault="00A67D63" w:rsidP="00A67D63">
            <w:pPr>
              <w:autoSpaceDE w:val="0"/>
              <w:autoSpaceDN w:val="0"/>
              <w:adjustRightInd w:val="0"/>
              <w:ind w:firstLine="391"/>
              <w:jc w:val="both"/>
              <w:rPr>
                <w:rFonts w:eastAsiaTheme="minorHAnsi"/>
                <w:b/>
                <w:lang w:val="kk-KZ" w:eastAsia="en-US"/>
              </w:rPr>
            </w:pPr>
            <w:bookmarkStart w:id="643" w:name="_Hlk196230790"/>
            <w:r w:rsidRPr="00403822">
              <w:rPr>
                <w:rFonts w:eastAsiaTheme="minorHAnsi"/>
                <w:b/>
                <w:lang w:val="kk-KZ" w:eastAsia="en-US"/>
              </w:rPr>
              <w:t>17-1-бап. Қаржы омбудсманы</w:t>
            </w:r>
          </w:p>
          <w:bookmarkEnd w:id="643"/>
          <w:p w14:paraId="38A1BBBE" w14:textId="3F658B15" w:rsidR="00A67D63" w:rsidRPr="00403822" w:rsidRDefault="00A67D63" w:rsidP="00A67D63">
            <w:pPr>
              <w:autoSpaceDE w:val="0"/>
              <w:autoSpaceDN w:val="0"/>
              <w:adjustRightInd w:val="0"/>
              <w:ind w:firstLine="391"/>
              <w:jc w:val="both"/>
              <w:rPr>
                <w:rFonts w:eastAsiaTheme="minorHAnsi"/>
                <w:b/>
                <w:lang w:val="kk-KZ" w:eastAsia="en-US"/>
              </w:rPr>
            </w:pPr>
            <w:r w:rsidRPr="00403822">
              <w:rPr>
                <w:rFonts w:eastAsiaTheme="minorHAnsi"/>
                <w:b/>
                <w:lang w:val="kk-KZ" w:eastAsia="en-US"/>
              </w:rPr>
              <w:lastRenderedPageBreak/>
              <w:t xml:space="preserve">1. </w:t>
            </w:r>
            <w:bookmarkStart w:id="644" w:name="_Hlk196230820"/>
            <w:r w:rsidRPr="00403822">
              <w:rPr>
                <w:b/>
                <w:lang w:val="kk-KZ"/>
              </w:rPr>
              <w:t>Қаржы омбудсманы дауды сотқа дейінгі реттеу тәртібі шеңберінде осы Заңның 17-бабының 5-тармағында көзделген жағдайларда өтініш берушінің жолданымдарын қарайды</w:t>
            </w:r>
            <w:bookmarkEnd w:id="644"/>
            <w:r w:rsidRPr="00403822">
              <w:rPr>
                <w:rFonts w:eastAsiaTheme="minorHAnsi"/>
                <w:b/>
                <w:lang w:val="kk-KZ" w:eastAsia="en-US"/>
              </w:rPr>
              <w:t xml:space="preserve">.  </w:t>
            </w:r>
          </w:p>
          <w:p w14:paraId="2FAC28FD" w14:textId="4F16F944" w:rsidR="00A67D63" w:rsidRPr="00403822" w:rsidRDefault="00A67D63" w:rsidP="00A67D63">
            <w:pPr>
              <w:autoSpaceDE w:val="0"/>
              <w:autoSpaceDN w:val="0"/>
              <w:adjustRightInd w:val="0"/>
              <w:ind w:firstLine="391"/>
              <w:jc w:val="both"/>
              <w:rPr>
                <w:rFonts w:eastAsiaTheme="minorHAnsi"/>
                <w:b/>
                <w:lang w:val="kk-KZ" w:eastAsia="en-US"/>
              </w:rPr>
            </w:pPr>
            <w:r w:rsidRPr="00403822">
              <w:rPr>
                <w:rFonts w:eastAsiaTheme="minorHAnsi"/>
                <w:b/>
                <w:lang w:val="kk-KZ" w:eastAsia="en-US"/>
              </w:rPr>
              <w:t>2.</w:t>
            </w:r>
            <w:r w:rsidRPr="00403822">
              <w:rPr>
                <w:b/>
                <w:lang w:val="kk-KZ"/>
              </w:rPr>
              <w:t xml:space="preserve"> </w:t>
            </w:r>
            <w:bookmarkStart w:id="645" w:name="_Hlk196230858"/>
            <w:r w:rsidRPr="00403822">
              <w:rPr>
                <w:b/>
                <w:lang w:val="kk-KZ"/>
              </w:rPr>
              <w:t>Өтініш берушінің жолданымын қарау нәтижелері бойынша қаржы омбудсманы өтініш берушінің осындай шешімімен келіскен кезде микроқаржы ұйымы үшін міндетті болып табылатын шешім қабылдайды немесе «Қаржы нарығы мен қаржы ұйымдарын мемлекеттік реттеу, бақылау және қадағалау туралы» Қазақстан Республикасы Заңының 15-33-бабының 11-тармағында көзделген жағдайлардажолданымды қарауды тоқтату туралы шешім қабылдайды.</w:t>
            </w:r>
          </w:p>
          <w:p w14:paraId="7AAD37E4" w14:textId="77777777" w:rsidR="00A67D63" w:rsidRPr="00403822" w:rsidRDefault="00A67D63" w:rsidP="00A67D63">
            <w:pPr>
              <w:autoSpaceDE w:val="0"/>
              <w:autoSpaceDN w:val="0"/>
              <w:adjustRightInd w:val="0"/>
              <w:ind w:firstLine="391"/>
              <w:jc w:val="both"/>
              <w:rPr>
                <w:rFonts w:eastAsiaTheme="minorHAnsi"/>
                <w:b/>
                <w:lang w:val="kk-KZ" w:eastAsia="en-US"/>
              </w:rPr>
            </w:pPr>
            <w:r w:rsidRPr="00403822">
              <w:rPr>
                <w:b/>
                <w:lang w:val="kk-KZ"/>
              </w:rPr>
              <w:t xml:space="preserve">Микроқаржы ұйымы қаржы омбудсманының шешімін ол белгілеген мерзімде </w:t>
            </w:r>
            <w:r w:rsidRPr="00403822">
              <w:rPr>
                <w:b/>
                <w:lang w:val="kk-KZ"/>
              </w:rPr>
              <w:lastRenderedPageBreak/>
              <w:t>орындамаған кезде уәкілетті орган микроқаржы ұйымына осы Заңның 28-бабына сәйкес қадағалап ден қою шараларын қолданады.</w:t>
            </w:r>
          </w:p>
          <w:p w14:paraId="624618B1" w14:textId="77777777" w:rsidR="00A67D63" w:rsidRPr="00403822" w:rsidRDefault="00A67D63" w:rsidP="00A67D63">
            <w:pPr>
              <w:autoSpaceDE w:val="0"/>
              <w:autoSpaceDN w:val="0"/>
              <w:adjustRightInd w:val="0"/>
              <w:ind w:firstLine="391"/>
              <w:jc w:val="both"/>
              <w:rPr>
                <w:rFonts w:eastAsiaTheme="minorHAnsi"/>
                <w:b/>
                <w:lang w:val="kk-KZ" w:eastAsia="en-US"/>
              </w:rPr>
            </w:pPr>
            <w:r w:rsidRPr="00403822">
              <w:rPr>
                <w:b/>
                <w:lang w:val="kk-KZ"/>
              </w:rPr>
              <w:t>Қаржы омбудсманы  шешімімен келіспеген жағдайда,  қаржы омбудсманы қараған дау (жолданым) тараптары Қазақстан Республикасының заңнамасына сәйкес сотқа жүгінуге құқылы.</w:t>
            </w:r>
            <w:r w:rsidRPr="00403822">
              <w:rPr>
                <w:rFonts w:eastAsiaTheme="minorHAnsi"/>
                <w:b/>
                <w:lang w:val="kk-KZ" w:eastAsia="en-US"/>
              </w:rPr>
              <w:t xml:space="preserve"> </w:t>
            </w:r>
          </w:p>
          <w:p w14:paraId="362E29AD" w14:textId="77777777" w:rsidR="00A67D63" w:rsidRPr="00403822" w:rsidRDefault="00A67D63" w:rsidP="00A67D63">
            <w:pPr>
              <w:tabs>
                <w:tab w:val="left" w:pos="-1014"/>
              </w:tabs>
              <w:autoSpaceDE w:val="0"/>
              <w:autoSpaceDN w:val="0"/>
              <w:adjustRightInd w:val="0"/>
              <w:ind w:firstLine="391"/>
              <w:jc w:val="both"/>
              <w:rPr>
                <w:rFonts w:eastAsiaTheme="minorHAnsi"/>
                <w:b/>
                <w:lang w:val="kk-KZ" w:eastAsia="en-US"/>
              </w:rPr>
            </w:pPr>
            <w:r w:rsidRPr="00403822">
              <w:rPr>
                <w:b/>
                <w:lang w:val="kk-KZ"/>
              </w:rPr>
              <w:t>Қаржы омбудсманының өтініш берушілердің жолданымдарын қарау тәртібі мен мерзімдері, сондай-ақ қаржы омбудсманының осындай жолданымдар бойынша шешімдер шығаруының салдары «Қаржы нарығы мен қаржы ұйымдарын мемлекеттік реттеу, бақылау және қадағалау туралы» Қазақстан Республикасы Заңының 15-33-бабында және уәкілетті органның нормативтік құқықтық актісінде айқындалады.</w:t>
            </w:r>
          </w:p>
          <w:p w14:paraId="6BA8699C" w14:textId="2401907D" w:rsidR="00A67D63" w:rsidRPr="00403822" w:rsidRDefault="00A67D63" w:rsidP="00A67D63">
            <w:pPr>
              <w:ind w:firstLine="391"/>
              <w:contextualSpacing/>
              <w:jc w:val="both"/>
              <w:rPr>
                <w:rFonts w:eastAsia="Calibri"/>
                <w:b/>
                <w:bCs/>
                <w:lang w:val="kk-KZ" w:eastAsia="en-US"/>
              </w:rPr>
            </w:pPr>
            <w:r w:rsidRPr="00403822">
              <w:rPr>
                <w:b/>
                <w:lang w:val="kk-KZ"/>
              </w:rPr>
              <w:lastRenderedPageBreak/>
              <w:t>Осы баптың талаптары кредиттік серіктестіктер мен ломбардтарға қолданылмайды</w:t>
            </w:r>
            <w:bookmarkEnd w:id="645"/>
            <w:r w:rsidRPr="00403822">
              <w:rPr>
                <w:b/>
                <w:lang w:val="kk-KZ"/>
              </w:rPr>
              <w:t>.</w:t>
            </w:r>
            <w:r w:rsidRPr="00403822">
              <w:rPr>
                <w:rFonts w:eastAsiaTheme="minorHAnsi"/>
                <w:b/>
                <w:bCs/>
                <w:lang w:val="kk-KZ" w:eastAsia="en-US"/>
              </w:rPr>
              <w:t xml:space="preserve">  </w:t>
            </w:r>
          </w:p>
        </w:tc>
        <w:tc>
          <w:tcPr>
            <w:tcW w:w="3117" w:type="dxa"/>
            <w:tcBorders>
              <w:top w:val="single" w:sz="4" w:space="0" w:color="auto"/>
              <w:left w:val="single" w:sz="4" w:space="0" w:color="auto"/>
              <w:bottom w:val="single" w:sz="4" w:space="0" w:color="auto"/>
            </w:tcBorders>
            <w:shd w:val="clear" w:color="auto" w:fill="auto"/>
          </w:tcPr>
          <w:p w14:paraId="36E87325" w14:textId="6B10DF8D" w:rsidR="00A67D63" w:rsidRPr="00403822" w:rsidRDefault="00A67D63" w:rsidP="00A67D63">
            <w:pPr>
              <w:ind w:firstLine="391"/>
              <w:contextualSpacing/>
              <w:jc w:val="both"/>
              <w:rPr>
                <w:rFonts w:eastAsia="Calibri"/>
                <w:bCs/>
                <w:lang w:val="kk-KZ" w:eastAsia="en-US"/>
              </w:rPr>
            </w:pPr>
            <w:r w:rsidRPr="00403822">
              <w:rPr>
                <w:rFonts w:eastAsiaTheme="minorHAnsi"/>
                <w:lang w:val="kk-KZ" w:eastAsia="en-US"/>
              </w:rPr>
              <w:lastRenderedPageBreak/>
              <w:t xml:space="preserve">Банктер туралы заң жобасының 65-бабымен </w:t>
            </w:r>
            <w:r w:rsidRPr="00403822">
              <w:rPr>
                <w:rFonts w:eastAsiaTheme="minorHAnsi"/>
                <w:lang w:val="kk-KZ" w:eastAsia="en-US"/>
              </w:rPr>
              <w:lastRenderedPageBreak/>
              <w:t>сәйкес келтіру мақсатында.</w:t>
            </w:r>
          </w:p>
        </w:tc>
      </w:tr>
      <w:tr w:rsidR="00A67D63" w:rsidRPr="00403822" w14:paraId="7C898EDD" w14:textId="77777777" w:rsidTr="00356AAC">
        <w:tc>
          <w:tcPr>
            <w:tcW w:w="988" w:type="dxa"/>
            <w:shd w:val="clear" w:color="auto" w:fill="auto"/>
          </w:tcPr>
          <w:p w14:paraId="1A192A2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27339C4" w14:textId="42644560" w:rsidR="00A67D63" w:rsidRPr="00403822" w:rsidRDefault="00A67D63" w:rsidP="00A67D63">
            <w:pPr>
              <w:ind w:firstLine="391"/>
              <w:jc w:val="both"/>
              <w:rPr>
                <w:bCs/>
                <w:lang w:val="kk-KZ"/>
              </w:rPr>
            </w:pPr>
            <w:r w:rsidRPr="00403822">
              <w:rPr>
                <w:spacing w:val="2"/>
                <w:lang w:val="kk-KZ"/>
              </w:rPr>
              <w:t xml:space="preserve"> </w:t>
            </w:r>
            <w:r w:rsidRPr="00403822">
              <w:rPr>
                <w:spacing w:val="2"/>
              </w:rPr>
              <w:t>18</w:t>
            </w:r>
            <w:r w:rsidRPr="00403822">
              <w:rPr>
                <w:spacing w:val="2"/>
                <w:lang w:val="kk-KZ"/>
              </w:rPr>
              <w:t>-бап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1BC65A4E" w14:textId="77777777" w:rsidR="00A67D63" w:rsidRPr="00403822" w:rsidRDefault="00A67D63" w:rsidP="00A67D63">
            <w:pPr>
              <w:shd w:val="clear" w:color="auto" w:fill="FFFFFF"/>
              <w:ind w:firstLine="391"/>
              <w:jc w:val="both"/>
              <w:textAlignment w:val="baseline"/>
              <w:rPr>
                <w:b/>
                <w:spacing w:val="2"/>
                <w:lang w:val="kk-KZ"/>
              </w:rPr>
            </w:pPr>
            <w:r w:rsidRPr="00403822">
              <w:rPr>
                <w:b/>
                <w:bCs/>
                <w:spacing w:val="2"/>
                <w:bdr w:val="none" w:sz="0" w:space="0" w:color="auto" w:frame="1"/>
                <w:lang w:val="kk-KZ"/>
              </w:rPr>
              <w:t xml:space="preserve">18-бап. </w:t>
            </w:r>
            <w:r w:rsidRPr="00403822">
              <w:rPr>
                <w:b/>
                <w:bCs/>
                <w:lang w:val="kk-KZ"/>
              </w:rPr>
              <w:t>Iшкi бақылау қызметi</w:t>
            </w:r>
          </w:p>
          <w:p w14:paraId="2383216D" w14:textId="35957541" w:rsidR="00A67D63" w:rsidRPr="00403822" w:rsidRDefault="00A67D63" w:rsidP="00A67D63">
            <w:pPr>
              <w:shd w:val="clear" w:color="auto" w:fill="FFFFFF"/>
              <w:ind w:firstLine="391"/>
              <w:jc w:val="both"/>
              <w:textAlignment w:val="baseline"/>
              <w:rPr>
                <w:b/>
                <w:spacing w:val="2"/>
                <w:lang w:val="kk-KZ"/>
              </w:rPr>
            </w:pPr>
            <w:r w:rsidRPr="00403822">
              <w:rPr>
                <w:b/>
                <w:spacing w:val="2"/>
                <w:lang w:val="kk-KZ"/>
              </w:rPr>
              <w:t xml:space="preserve">1. </w:t>
            </w:r>
            <w:r w:rsidRPr="00403822">
              <w:rPr>
                <w:b/>
                <w:lang w:val="kk-KZ"/>
              </w:rPr>
              <w:t>Микроқаржы ұйымы өзiнiң қаржы-шаруашылық қызметiн бақылауды жүзеге асыруы үшiн iшкi бақылау қызметiн құруы мүмкін</w:t>
            </w:r>
            <w:r w:rsidRPr="00403822">
              <w:rPr>
                <w:b/>
                <w:spacing w:val="2"/>
                <w:lang w:val="kk-KZ"/>
              </w:rPr>
              <w:t>.</w:t>
            </w:r>
          </w:p>
          <w:p w14:paraId="297BE9FF" w14:textId="78A62A30" w:rsidR="00A67D63" w:rsidRPr="00403822" w:rsidRDefault="00A67D63" w:rsidP="00A67D63">
            <w:pPr>
              <w:ind w:firstLine="391"/>
              <w:contextualSpacing/>
              <w:jc w:val="both"/>
              <w:rPr>
                <w:rFonts w:eastAsia="Calibri"/>
                <w:bCs/>
                <w:lang w:val="kk-KZ" w:eastAsia="en-US"/>
              </w:rPr>
            </w:pPr>
            <w:r w:rsidRPr="00403822">
              <w:rPr>
                <w:b/>
                <w:bCs/>
                <w:lang w:val="kk-KZ"/>
              </w:rPr>
              <w:t xml:space="preserve">2. </w:t>
            </w:r>
            <w:r w:rsidRPr="00403822">
              <w:rPr>
                <w:b/>
                <w:lang w:val="kk-KZ"/>
              </w:rPr>
              <w:t>Iшкi бақылау қызметiнiң жұмыс тәртiбi Қазақстан Республикасының заңнамасында, сондай-ақ микроқаржы ұйымының iшкi қызметiн реттейтiн қағидаларда, ережеде және өзге де құжаттарда айқындалады</w:t>
            </w:r>
            <w:r w:rsidRPr="00403822">
              <w:rPr>
                <w:b/>
                <w:bCs/>
                <w:lang w:val="kk-KZ"/>
              </w:rPr>
              <w:t xml:space="preserve"> .</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9AD5A3E" w14:textId="77777777" w:rsidR="00A67D63" w:rsidRPr="00403822" w:rsidRDefault="00A67D63" w:rsidP="00A67D63">
            <w:pPr>
              <w:ind w:firstLine="391"/>
              <w:jc w:val="both"/>
              <w:rPr>
                <w:b/>
                <w:spacing w:val="2"/>
                <w:lang w:val="kk-KZ"/>
              </w:rPr>
            </w:pPr>
            <w:r w:rsidRPr="00403822">
              <w:rPr>
                <w:b/>
                <w:spacing w:val="2"/>
                <w:lang w:val="kk-KZ"/>
              </w:rPr>
              <w:t xml:space="preserve">18-бап. </w:t>
            </w:r>
            <w:r w:rsidRPr="00403822">
              <w:rPr>
                <w:lang w:val="kk-KZ"/>
              </w:rPr>
              <w:t xml:space="preserve"> </w:t>
            </w:r>
            <w:r w:rsidRPr="00403822">
              <w:rPr>
                <w:b/>
                <w:lang w:val="kk-KZ"/>
              </w:rPr>
              <w:t>Тәуекелдерді басқару және ішкі бақылау жүйесі</w:t>
            </w:r>
            <w:r w:rsidRPr="00403822">
              <w:rPr>
                <w:b/>
                <w:spacing w:val="2"/>
                <w:lang w:val="kk-KZ"/>
              </w:rPr>
              <w:t xml:space="preserve">  </w:t>
            </w:r>
          </w:p>
          <w:p w14:paraId="2A6BB818" w14:textId="41C0032C" w:rsidR="00A67D63" w:rsidRPr="00403822" w:rsidRDefault="00A67D63" w:rsidP="00A67D63">
            <w:pPr>
              <w:ind w:firstLine="391"/>
              <w:jc w:val="both"/>
              <w:rPr>
                <w:b/>
                <w:spacing w:val="2"/>
                <w:lang w:val="kk-KZ"/>
              </w:rPr>
            </w:pPr>
            <w:r w:rsidRPr="00403822">
              <w:rPr>
                <w:b/>
                <w:spacing w:val="2"/>
                <w:lang w:val="kk-KZ"/>
              </w:rPr>
              <w:t xml:space="preserve">1. </w:t>
            </w:r>
            <w:r w:rsidRPr="00403822">
              <w:rPr>
                <w:b/>
                <w:lang w:val="kk-KZ"/>
              </w:rPr>
              <w:t>Микроқаржы ұйымы (кредиттік серіктестік пен ломбардты қоспағанда) тәуекелдерді басқару және ішкі бақылау жүйесін қалыптастырады, ол</w:t>
            </w:r>
            <w:r w:rsidRPr="00403822">
              <w:rPr>
                <w:b/>
                <w:spacing w:val="2"/>
                <w:lang w:val="kk-KZ"/>
              </w:rPr>
              <w:t xml:space="preserve"> :</w:t>
            </w:r>
          </w:p>
          <w:p w14:paraId="018233B5" w14:textId="7E46908A" w:rsidR="00A67D63" w:rsidRPr="00403822" w:rsidRDefault="00A67D63" w:rsidP="00A67D63">
            <w:pPr>
              <w:ind w:firstLine="391"/>
              <w:jc w:val="both"/>
              <w:rPr>
                <w:b/>
                <w:spacing w:val="2"/>
                <w:lang w:val="kk-KZ"/>
              </w:rPr>
            </w:pPr>
            <w:r w:rsidRPr="00403822">
              <w:rPr>
                <w:b/>
                <w:spacing w:val="2"/>
                <w:lang w:val="kk-KZ"/>
              </w:rPr>
              <w:t>1)</w:t>
            </w:r>
            <w:r w:rsidRPr="00403822">
              <w:rPr>
                <w:b/>
                <w:lang w:val="kk-KZ"/>
              </w:rPr>
              <w:t xml:space="preserve"> басқару органының (бар болса), атқарушы органның, бөлімшелердің тәуекелдерді басқару және ішкі бақылау бойынша өкілеттіктері мен функционалдық міндеттерін, олардың жауапкершілігін</w:t>
            </w:r>
            <w:r w:rsidRPr="00403822">
              <w:rPr>
                <w:b/>
                <w:spacing w:val="2"/>
                <w:lang w:val="kk-KZ"/>
              </w:rPr>
              <w:t>;</w:t>
            </w:r>
          </w:p>
          <w:p w14:paraId="7B066910" w14:textId="7423EB00" w:rsidR="00A67D63" w:rsidRPr="00403822" w:rsidRDefault="00A67D63" w:rsidP="00A67D63">
            <w:pPr>
              <w:ind w:firstLine="391"/>
              <w:jc w:val="both"/>
              <w:rPr>
                <w:b/>
                <w:spacing w:val="2"/>
                <w:lang w:val="kk-KZ"/>
              </w:rPr>
            </w:pPr>
            <w:r w:rsidRPr="00403822">
              <w:rPr>
                <w:b/>
                <w:spacing w:val="2"/>
                <w:lang w:val="kk-KZ"/>
              </w:rPr>
              <w:t>2)</w:t>
            </w:r>
            <w:r w:rsidRPr="00403822">
              <w:rPr>
                <w:b/>
                <w:lang w:val="kk-KZ"/>
              </w:rPr>
              <w:t xml:space="preserve"> тәуекелдерді басқару және ішкі бақылау бойынша ішкі саясаттар мен рәсімдерді</w:t>
            </w:r>
            <w:r w:rsidRPr="00403822">
              <w:rPr>
                <w:b/>
                <w:spacing w:val="2"/>
                <w:lang w:val="kk-KZ"/>
              </w:rPr>
              <w:t>;</w:t>
            </w:r>
          </w:p>
          <w:p w14:paraId="3FF98180" w14:textId="20FB5C5B" w:rsidR="00A67D63" w:rsidRPr="00403822" w:rsidRDefault="00A67D63" w:rsidP="00A67D63">
            <w:pPr>
              <w:ind w:firstLine="391"/>
              <w:jc w:val="both"/>
              <w:rPr>
                <w:b/>
                <w:spacing w:val="2"/>
                <w:lang w:val="kk-KZ"/>
              </w:rPr>
            </w:pPr>
            <w:r w:rsidRPr="00403822">
              <w:rPr>
                <w:b/>
                <w:spacing w:val="2"/>
                <w:lang w:val="kk-KZ"/>
              </w:rPr>
              <w:t>3)</w:t>
            </w:r>
            <w:r w:rsidRPr="00403822">
              <w:rPr>
                <w:b/>
                <w:lang w:val="kk-KZ"/>
              </w:rPr>
              <w:t xml:space="preserve"> микроқаржы операцияларының түрлері бойынша тәуекелдердің рұқсат етілген мөлшеріне жеке лимиттерді</w:t>
            </w:r>
            <w:r w:rsidRPr="00403822">
              <w:rPr>
                <w:b/>
                <w:spacing w:val="2"/>
                <w:lang w:val="kk-KZ"/>
              </w:rPr>
              <w:t>;</w:t>
            </w:r>
          </w:p>
          <w:p w14:paraId="61E9E616" w14:textId="6612E48D" w:rsidR="00A67D63" w:rsidRPr="00403822" w:rsidRDefault="00A67D63" w:rsidP="00A67D63">
            <w:pPr>
              <w:ind w:firstLine="391"/>
              <w:jc w:val="both"/>
              <w:rPr>
                <w:b/>
                <w:spacing w:val="2"/>
                <w:lang w:val="kk-KZ"/>
              </w:rPr>
            </w:pPr>
            <w:r w:rsidRPr="00403822">
              <w:rPr>
                <w:b/>
                <w:spacing w:val="2"/>
                <w:lang w:val="kk-KZ"/>
              </w:rPr>
              <w:t xml:space="preserve">4) </w:t>
            </w:r>
            <w:r w:rsidRPr="00403822">
              <w:rPr>
                <w:b/>
                <w:lang w:val="kk-KZ"/>
              </w:rPr>
              <w:t xml:space="preserve">тәуекелдерді басқару және ішкі бақылау жөніндегі </w:t>
            </w:r>
            <w:r w:rsidRPr="00403822">
              <w:rPr>
                <w:b/>
                <w:lang w:val="kk-KZ"/>
              </w:rPr>
              <w:lastRenderedPageBreak/>
              <w:t>есептілікті микроқаржы ұйымының органдарына ұсынудың ішкі рәсімдерін</w:t>
            </w:r>
            <w:r w:rsidRPr="00403822">
              <w:rPr>
                <w:b/>
                <w:spacing w:val="2"/>
                <w:lang w:val="kk-KZ"/>
              </w:rPr>
              <w:t>;</w:t>
            </w:r>
          </w:p>
          <w:p w14:paraId="652CCAFB" w14:textId="7DD6D8B9" w:rsidR="00A67D63" w:rsidRPr="00403822" w:rsidRDefault="00A67D63" w:rsidP="00A67D63">
            <w:pPr>
              <w:ind w:firstLine="391"/>
              <w:jc w:val="both"/>
              <w:rPr>
                <w:b/>
                <w:spacing w:val="2"/>
                <w:lang w:val="kk-KZ"/>
              </w:rPr>
            </w:pPr>
            <w:r w:rsidRPr="00403822">
              <w:rPr>
                <w:b/>
                <w:spacing w:val="2"/>
                <w:lang w:val="kk-KZ"/>
              </w:rPr>
              <w:t>5)</w:t>
            </w:r>
            <w:r w:rsidRPr="00403822">
              <w:rPr>
                <w:b/>
                <w:lang w:val="kk-KZ"/>
              </w:rPr>
              <w:t xml:space="preserve"> тәуекелдерді басқару жүйесінің тиімділігін бағалаудың ішкі өлшемшарттарын қамтиды</w:t>
            </w:r>
            <w:r w:rsidRPr="00403822">
              <w:rPr>
                <w:b/>
                <w:spacing w:val="2"/>
                <w:lang w:val="kk-KZ"/>
              </w:rPr>
              <w:t>.</w:t>
            </w:r>
          </w:p>
          <w:p w14:paraId="0273FC18" w14:textId="18C74C69" w:rsidR="00A67D63" w:rsidRPr="00403822" w:rsidRDefault="00A67D63" w:rsidP="00A67D63">
            <w:pPr>
              <w:ind w:firstLine="391"/>
              <w:jc w:val="both"/>
              <w:rPr>
                <w:b/>
                <w:spacing w:val="2"/>
                <w:lang w:val="kk-KZ"/>
              </w:rPr>
            </w:pPr>
            <w:r w:rsidRPr="00403822">
              <w:rPr>
                <w:b/>
                <w:lang w:val="kk-KZ"/>
              </w:rPr>
              <w:t>Микроқаржы ұйымдары үшін тәуекелдерді басқару және ішкі бақылау жүйесін қалыптастыру тәртібі уәкілетті органның нормативтік құқықтық актісінде белгіленеді</w:t>
            </w:r>
            <w:r w:rsidRPr="00403822">
              <w:rPr>
                <w:b/>
                <w:spacing w:val="2"/>
                <w:lang w:val="kk-KZ"/>
              </w:rPr>
              <w:t>.</w:t>
            </w:r>
          </w:p>
          <w:p w14:paraId="369AD054" w14:textId="30CB10F1" w:rsidR="00A67D63" w:rsidRPr="00403822" w:rsidRDefault="00A67D63" w:rsidP="00A67D63">
            <w:pPr>
              <w:shd w:val="clear" w:color="auto" w:fill="FFFFFF"/>
              <w:ind w:firstLine="391"/>
              <w:jc w:val="both"/>
              <w:textAlignment w:val="baseline"/>
              <w:rPr>
                <w:b/>
                <w:bCs/>
                <w:spacing w:val="2"/>
                <w:bdr w:val="none" w:sz="0" w:space="0" w:color="auto" w:frame="1"/>
                <w:lang w:val="kk-KZ"/>
              </w:rPr>
            </w:pPr>
            <w:r w:rsidRPr="00403822">
              <w:rPr>
                <w:b/>
                <w:spacing w:val="2"/>
                <w:lang w:val="kk-KZ"/>
              </w:rPr>
              <w:t>2.</w:t>
            </w:r>
            <w:bookmarkStart w:id="646" w:name="_Hlk194316933"/>
            <w:r w:rsidRPr="00403822">
              <w:rPr>
                <w:b/>
                <w:lang w:val="kk-KZ"/>
              </w:rPr>
              <w:t xml:space="preserve"> Уәкілетті орган тәуекелдерді басқару және ішкі бақылау жүйесінің осы бапта белгіленген талаптарға сәйкес келуін бағалауды жүзеге асырады</w:t>
            </w:r>
            <w:bookmarkEnd w:id="646"/>
            <w:r w:rsidRPr="00403822">
              <w:rPr>
                <w:b/>
                <w:spacing w:val="2"/>
                <w:lang w:val="kk-KZ"/>
              </w:rPr>
              <w:t>.</w:t>
            </w:r>
          </w:p>
          <w:p w14:paraId="6C36F56A" w14:textId="7955BB40" w:rsidR="00A67D63" w:rsidRPr="00403822" w:rsidRDefault="00A67D63" w:rsidP="00A67D63">
            <w:pPr>
              <w:shd w:val="clear" w:color="auto" w:fill="FFFFFF"/>
              <w:ind w:firstLine="391"/>
              <w:jc w:val="both"/>
              <w:textAlignment w:val="baseline"/>
              <w:rPr>
                <w:spacing w:val="2"/>
                <w:lang w:val="kk-KZ"/>
              </w:rPr>
            </w:pPr>
            <w:bookmarkStart w:id="647" w:name="_Hlk145340034"/>
            <w:bookmarkStart w:id="648" w:name="_Hlk192613662"/>
            <w:r w:rsidRPr="00403822">
              <w:rPr>
                <w:spacing w:val="2"/>
                <w:lang w:val="kk-KZ"/>
              </w:rPr>
              <w:t>3.</w:t>
            </w:r>
            <w:bookmarkStart w:id="649" w:name="_Hlk194316940"/>
            <w:r w:rsidRPr="00403822">
              <w:rPr>
                <w:lang w:val="kk-KZ"/>
              </w:rPr>
              <w:t xml:space="preserve"> Өзінің қаржы-шаруашылық қызметіне бақылауды жүзеге асыру үшін </w:t>
            </w:r>
            <w:r w:rsidRPr="00403822">
              <w:rPr>
                <w:b/>
                <w:lang w:val="kk-KZ"/>
              </w:rPr>
              <w:t>кредиттік серіктестік, ломбард</w:t>
            </w:r>
            <w:r w:rsidRPr="00403822">
              <w:rPr>
                <w:lang w:val="kk-KZ"/>
              </w:rPr>
              <w:t xml:space="preserve"> ішкі бақылау қызметін құруы мүмкін</w:t>
            </w:r>
            <w:bookmarkEnd w:id="649"/>
            <w:r w:rsidRPr="00403822">
              <w:rPr>
                <w:spacing w:val="2"/>
                <w:lang w:val="kk-KZ"/>
              </w:rPr>
              <w:t>.</w:t>
            </w:r>
            <w:bookmarkEnd w:id="647"/>
          </w:p>
          <w:p w14:paraId="11CCB4A8" w14:textId="1371DE9E" w:rsidR="00A67D63" w:rsidRPr="00403822" w:rsidRDefault="00A67D63" w:rsidP="00A67D63">
            <w:pPr>
              <w:ind w:firstLine="391"/>
              <w:contextualSpacing/>
              <w:jc w:val="both"/>
              <w:rPr>
                <w:rFonts w:eastAsia="Calibri"/>
                <w:bCs/>
                <w:lang w:val="kk-KZ" w:eastAsia="en-US"/>
              </w:rPr>
            </w:pPr>
            <w:r w:rsidRPr="00403822">
              <w:rPr>
                <w:spacing w:val="2"/>
                <w:lang w:val="kk-KZ"/>
              </w:rPr>
              <w:t xml:space="preserve">4. </w:t>
            </w:r>
            <w:bookmarkStart w:id="650" w:name="_Hlk194316950"/>
            <w:r w:rsidRPr="00403822">
              <w:rPr>
                <w:lang w:val="kk-KZ"/>
              </w:rPr>
              <w:t xml:space="preserve">Ішкі бақылау қызметінің жұмыс тәртібі Қазақстан Республикасының заңнамасында, сондай-ақ </w:t>
            </w:r>
            <w:r w:rsidRPr="00403822">
              <w:rPr>
                <w:b/>
                <w:lang w:val="kk-KZ"/>
              </w:rPr>
              <w:t xml:space="preserve">кредиттік </w:t>
            </w:r>
            <w:r w:rsidRPr="00403822">
              <w:rPr>
                <w:b/>
                <w:lang w:val="kk-KZ"/>
              </w:rPr>
              <w:lastRenderedPageBreak/>
              <w:t>серіктестіктің, ломбардтың</w:t>
            </w:r>
            <w:r w:rsidRPr="00403822">
              <w:rPr>
                <w:lang w:val="kk-KZ"/>
              </w:rPr>
              <w:t xml:space="preserve"> ішкі қызметін реттейтін қағидаларда, ережеде және өзге де құжаттарда айқындалады</w:t>
            </w:r>
            <w:bookmarkEnd w:id="650"/>
            <w:r w:rsidRPr="00403822">
              <w:rPr>
                <w:b/>
                <w:bCs/>
                <w:lang w:val="kk-KZ"/>
              </w:rPr>
              <w:t>.</w:t>
            </w:r>
            <w:bookmarkEnd w:id="648"/>
          </w:p>
        </w:tc>
        <w:tc>
          <w:tcPr>
            <w:tcW w:w="3117" w:type="dxa"/>
            <w:shd w:val="clear" w:color="auto" w:fill="auto"/>
          </w:tcPr>
          <w:p w14:paraId="753B3C69" w14:textId="127617A9" w:rsidR="00A67D63" w:rsidRPr="00403822" w:rsidRDefault="00A67D63" w:rsidP="00A67D63">
            <w:pPr>
              <w:ind w:firstLine="391"/>
              <w:contextualSpacing/>
              <w:jc w:val="both"/>
              <w:rPr>
                <w:rFonts w:eastAsia="Calibri"/>
                <w:bCs/>
                <w:lang w:val="kk-KZ" w:eastAsia="en-US"/>
              </w:rPr>
            </w:pPr>
            <w:r w:rsidRPr="00403822">
              <w:rPr>
                <w:lang w:val="kk-KZ"/>
              </w:rPr>
              <w:lastRenderedPageBreak/>
              <w:t>Микроқаржы ұйымдарының тәуекелдерді басқару және ішкі бақылау жүйелеріне жекелеген талаптардың белгіленуіне байланысты</w:t>
            </w:r>
          </w:p>
        </w:tc>
      </w:tr>
      <w:tr w:rsidR="00A67D63" w:rsidRPr="00403822" w14:paraId="6165744D" w14:textId="77777777" w:rsidTr="00356AAC">
        <w:tc>
          <w:tcPr>
            <w:tcW w:w="988" w:type="dxa"/>
            <w:shd w:val="clear" w:color="auto" w:fill="auto"/>
          </w:tcPr>
          <w:p w14:paraId="41C1538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4C9488C" w14:textId="77777777" w:rsidR="00A67D63" w:rsidRPr="00403822" w:rsidRDefault="00A67D63" w:rsidP="00A67D63">
            <w:pPr>
              <w:ind w:firstLine="391"/>
              <w:jc w:val="center"/>
              <w:rPr>
                <w:lang w:val="kk-KZ"/>
              </w:rPr>
            </w:pPr>
            <w:r w:rsidRPr="00403822">
              <w:rPr>
                <w:lang w:val="kk-KZ"/>
              </w:rPr>
              <w:t xml:space="preserve"> </w:t>
            </w:r>
            <w:r w:rsidRPr="00403822">
              <w:t>21</w:t>
            </w:r>
            <w:r w:rsidRPr="00403822">
              <w:rPr>
                <w:lang w:val="kk-KZ"/>
              </w:rPr>
              <w:t>-бап</w:t>
            </w:r>
          </w:p>
          <w:p w14:paraId="18F1076A" w14:textId="77777777" w:rsidR="00A67D63" w:rsidRPr="00403822" w:rsidRDefault="00A67D63" w:rsidP="00A67D63">
            <w:pPr>
              <w:ind w:firstLine="391"/>
              <w:jc w:val="center"/>
            </w:pPr>
          </w:p>
          <w:p w14:paraId="71B63E34" w14:textId="77777777" w:rsidR="00A67D63" w:rsidRPr="00403822" w:rsidRDefault="00A67D63" w:rsidP="00A67D63">
            <w:pPr>
              <w:ind w:firstLine="391"/>
              <w:jc w:val="center"/>
            </w:pPr>
          </w:p>
          <w:p w14:paraId="777D42C7" w14:textId="77777777" w:rsidR="00A67D63" w:rsidRPr="00403822" w:rsidRDefault="00A67D63" w:rsidP="00A67D63">
            <w:pPr>
              <w:ind w:firstLine="391"/>
              <w:jc w:val="center"/>
              <w:rPr>
                <w:lang w:val="kk-KZ"/>
              </w:rPr>
            </w:pPr>
            <w:r w:rsidRPr="00403822">
              <w:t xml:space="preserve"> 4</w:t>
            </w:r>
            <w:r w:rsidRPr="00403822">
              <w:rPr>
                <w:lang w:val="kk-KZ"/>
              </w:rPr>
              <w:t>-тармақ</w:t>
            </w:r>
          </w:p>
          <w:p w14:paraId="1B77D018" w14:textId="77777777" w:rsidR="00A67D63" w:rsidRPr="00403822" w:rsidRDefault="00A67D63" w:rsidP="00A67D63">
            <w:pPr>
              <w:ind w:firstLine="391"/>
              <w:jc w:val="both"/>
            </w:pPr>
          </w:p>
          <w:p w14:paraId="5E76EFAD" w14:textId="77777777" w:rsidR="00A67D63" w:rsidRPr="00403822" w:rsidRDefault="00A67D63" w:rsidP="00A67D63">
            <w:pPr>
              <w:ind w:firstLine="391"/>
              <w:jc w:val="both"/>
            </w:pPr>
          </w:p>
          <w:p w14:paraId="13D59A37" w14:textId="77777777" w:rsidR="00A67D63" w:rsidRPr="00403822" w:rsidRDefault="00A67D63" w:rsidP="00A67D63">
            <w:pPr>
              <w:ind w:firstLine="391"/>
              <w:jc w:val="both"/>
            </w:pPr>
          </w:p>
          <w:p w14:paraId="0489E5B5" w14:textId="77777777" w:rsidR="00A67D63" w:rsidRPr="00403822" w:rsidRDefault="00A67D63" w:rsidP="00A67D63">
            <w:pPr>
              <w:ind w:firstLine="391"/>
              <w:jc w:val="both"/>
            </w:pPr>
          </w:p>
          <w:p w14:paraId="393E0D4C" w14:textId="77777777" w:rsidR="00A67D63" w:rsidRPr="00403822" w:rsidRDefault="00A67D63" w:rsidP="00A67D63">
            <w:pPr>
              <w:ind w:firstLine="391"/>
              <w:jc w:val="both"/>
            </w:pPr>
          </w:p>
          <w:p w14:paraId="1C90ED76" w14:textId="77777777" w:rsidR="00A67D63" w:rsidRPr="00403822" w:rsidRDefault="00A67D63" w:rsidP="00A67D63">
            <w:pPr>
              <w:ind w:firstLine="391"/>
              <w:jc w:val="both"/>
            </w:pPr>
          </w:p>
          <w:p w14:paraId="7EF27AF7" w14:textId="77777777" w:rsidR="00A67D63" w:rsidRPr="00403822" w:rsidRDefault="00A67D63" w:rsidP="00A67D63">
            <w:pPr>
              <w:ind w:firstLine="391"/>
              <w:jc w:val="both"/>
            </w:pPr>
          </w:p>
          <w:p w14:paraId="30AF5B3C" w14:textId="3764514A" w:rsidR="00A67D63" w:rsidRPr="00403822" w:rsidRDefault="00A67D63" w:rsidP="00A67D63">
            <w:pPr>
              <w:ind w:firstLine="391"/>
              <w:jc w:val="both"/>
              <w:rPr>
                <w:bCs/>
                <w:lang w:val="kk-KZ"/>
              </w:rPr>
            </w:pPr>
            <w:r w:rsidRPr="00403822">
              <w:t>10)</w:t>
            </w:r>
            <w:r w:rsidRPr="00403822">
              <w:rPr>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1E8F4B97"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21-бап. </w:t>
            </w:r>
            <w:r w:rsidRPr="00403822">
              <w:rPr>
                <w:bCs/>
                <w:spacing w:val="2"/>
                <w:bdr w:val="none" w:sz="0" w:space="0" w:color="auto" w:frame="1"/>
                <w:shd w:val="clear" w:color="auto" w:fill="FFFFFF"/>
                <w:lang w:val="kk-KZ"/>
              </w:rPr>
              <w:t>Микрокредит беру құпиясы</w:t>
            </w:r>
          </w:p>
          <w:p w14:paraId="7A53B32C"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780D9E96" w14:textId="68FD6DF3"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4.</w:t>
            </w:r>
            <w:r w:rsidRPr="00403822">
              <w:rPr>
                <w:lang w:val="kk-KZ"/>
              </w:rPr>
              <w:t xml:space="preserve"> Қарыз алушылар, микрокредиттердiң мөлшерлерi туралы, микрокредит беру туралы шарттың қарыз алушыға қатысты өзге де талаптары туралы, микроқаржы ұйымы жүргiзген операциялар туралы мәлiметтер</w:t>
            </w:r>
            <w:r w:rsidRPr="00403822">
              <w:rPr>
                <w:bCs/>
                <w:spacing w:val="2"/>
                <w:bdr w:val="none" w:sz="0" w:space="0" w:color="auto" w:frame="1"/>
                <w:shd w:val="clear" w:color="auto" w:fill="FFFFFF"/>
                <w:lang w:val="kk-KZ"/>
              </w:rPr>
              <w:t>:</w:t>
            </w:r>
          </w:p>
          <w:p w14:paraId="3D89C738"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69AC8A61"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10) жоқ;</w:t>
            </w:r>
            <w:r w:rsidRPr="00403822">
              <w:rPr>
                <w:bCs/>
                <w:spacing w:val="2"/>
                <w:bdr w:val="none" w:sz="0" w:space="0" w:color="auto" w:frame="1"/>
                <w:shd w:val="clear" w:color="auto" w:fill="FFFFFF"/>
                <w:lang w:val="kk-KZ"/>
              </w:rPr>
              <w:t xml:space="preserve"> </w:t>
            </w:r>
          </w:p>
          <w:p w14:paraId="1B459FAE"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590B9407" w14:textId="77777777" w:rsidR="00A67D63" w:rsidRPr="00403822" w:rsidRDefault="00A67D63" w:rsidP="00A67D63">
            <w:pPr>
              <w:ind w:firstLine="391"/>
              <w:jc w:val="both"/>
              <w:rPr>
                <w:b/>
                <w:spacing w:val="2"/>
                <w:shd w:val="clear" w:color="auto" w:fill="FFFFFF"/>
                <w:lang w:val="kk-KZ"/>
              </w:rPr>
            </w:pPr>
          </w:p>
          <w:p w14:paraId="2C3AA4C4" w14:textId="77777777" w:rsidR="00A67D63" w:rsidRPr="00403822" w:rsidRDefault="00A67D63" w:rsidP="00A67D63">
            <w:pPr>
              <w:ind w:firstLine="391"/>
              <w:jc w:val="both"/>
              <w:rPr>
                <w:b/>
                <w:spacing w:val="2"/>
                <w:shd w:val="clear" w:color="auto" w:fill="FFFFFF"/>
                <w:lang w:val="kk-KZ"/>
              </w:rPr>
            </w:pPr>
          </w:p>
          <w:p w14:paraId="60CFACF9" w14:textId="77777777" w:rsidR="00A67D63" w:rsidRPr="00403822" w:rsidRDefault="00A67D63" w:rsidP="00A67D63">
            <w:pPr>
              <w:ind w:firstLine="391"/>
              <w:jc w:val="both"/>
              <w:rPr>
                <w:b/>
                <w:spacing w:val="2"/>
                <w:shd w:val="clear" w:color="auto" w:fill="FFFFFF"/>
                <w:lang w:val="kk-KZ"/>
              </w:rPr>
            </w:pPr>
          </w:p>
          <w:p w14:paraId="1A2BA806" w14:textId="77777777" w:rsidR="00A67D63" w:rsidRPr="00403822" w:rsidRDefault="00A67D63" w:rsidP="00A67D63">
            <w:pPr>
              <w:ind w:firstLine="391"/>
              <w:jc w:val="both"/>
              <w:rPr>
                <w:b/>
                <w:spacing w:val="2"/>
                <w:shd w:val="clear" w:color="auto" w:fill="FFFFFF"/>
                <w:lang w:val="kk-KZ"/>
              </w:rPr>
            </w:pPr>
          </w:p>
          <w:p w14:paraId="17D9A04F" w14:textId="77777777" w:rsidR="00A67D63" w:rsidRPr="00403822" w:rsidRDefault="00A67D63" w:rsidP="00A67D63">
            <w:pPr>
              <w:ind w:firstLine="391"/>
              <w:jc w:val="both"/>
              <w:rPr>
                <w:b/>
                <w:spacing w:val="2"/>
                <w:shd w:val="clear" w:color="auto" w:fill="FFFFFF"/>
                <w:lang w:val="kk-KZ"/>
              </w:rPr>
            </w:pPr>
          </w:p>
          <w:p w14:paraId="12E7BE09" w14:textId="77777777" w:rsidR="00A67D63" w:rsidRPr="00403822" w:rsidRDefault="00A67D63" w:rsidP="00A67D63">
            <w:pPr>
              <w:ind w:firstLine="391"/>
              <w:jc w:val="both"/>
              <w:rPr>
                <w:b/>
                <w:spacing w:val="2"/>
                <w:shd w:val="clear" w:color="auto" w:fill="FFFFFF"/>
                <w:lang w:val="kk-KZ"/>
              </w:rPr>
            </w:pPr>
          </w:p>
          <w:p w14:paraId="5F720FBF" w14:textId="77777777" w:rsidR="00A67D63" w:rsidRPr="00403822" w:rsidRDefault="00A67D63" w:rsidP="00A67D63">
            <w:pPr>
              <w:ind w:firstLine="391"/>
              <w:jc w:val="both"/>
              <w:rPr>
                <w:b/>
                <w:spacing w:val="2"/>
                <w:shd w:val="clear" w:color="auto" w:fill="FFFFFF"/>
                <w:lang w:val="kk-KZ"/>
              </w:rPr>
            </w:pPr>
          </w:p>
          <w:p w14:paraId="35D3003C"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 xml:space="preserve">5-1. </w:t>
            </w:r>
            <w:r w:rsidRPr="00403822">
              <w:rPr>
                <w:lang w:val="kk-KZ"/>
              </w:rPr>
              <w:t xml:space="preserve">Микрокредит беру құпиясы микроқаржы омбудсманына өзінің қарауында жатқан, қарыз алушы-жеке тұлғалардың микрокредит беру </w:t>
            </w:r>
            <w:r w:rsidRPr="00403822">
              <w:rPr>
                <w:lang w:val="kk-KZ"/>
              </w:rPr>
              <w:lastRenderedPageBreak/>
              <w:t>туралы, оның ішінде құқықтар (талаптар) осы Заңның 9-1-бабының 4-тармағында және 5-тармағының бірінші бөлігінде аталған тұлғаға берілген шарттан туындайтын келіспеушіліктерді реттеу жөніндегі жолданымдары бойынша ашылуы мүмкін</w:t>
            </w:r>
            <w:r w:rsidRPr="00403822">
              <w:rPr>
                <w:bCs/>
                <w:spacing w:val="2"/>
                <w:bdr w:val="none" w:sz="0" w:space="0" w:color="auto" w:frame="1"/>
                <w:shd w:val="clear" w:color="auto" w:fill="FFFFFF"/>
                <w:lang w:val="kk-KZ"/>
              </w:rPr>
              <w:t>.</w:t>
            </w:r>
          </w:p>
          <w:p w14:paraId="524BCECF"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7ABCBC35"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21-бап. </w:t>
            </w:r>
            <w:r w:rsidRPr="00403822">
              <w:rPr>
                <w:bCs/>
                <w:spacing w:val="2"/>
                <w:bdr w:val="none" w:sz="0" w:space="0" w:color="auto" w:frame="1"/>
                <w:shd w:val="clear" w:color="auto" w:fill="FFFFFF"/>
                <w:lang w:val="kk-KZ"/>
              </w:rPr>
              <w:t>Микрокредит беру құпиясы</w:t>
            </w:r>
          </w:p>
          <w:p w14:paraId="358D4939"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083ECEE0" w14:textId="5D6FEC1A"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4.</w:t>
            </w:r>
            <w:r w:rsidRPr="00403822">
              <w:rPr>
                <w:lang w:val="kk-KZ"/>
              </w:rPr>
              <w:t xml:space="preserve"> Қарыз алушылар, микрокредиттердiң мөлшерлерi туралы, микрокредит беру туралы шарттың қарыз алушыға қатысты өзге де талаптары туралы, микроқаржы ұйымы жүргiзген операциялар туралы мәлiметтер</w:t>
            </w:r>
            <w:r w:rsidRPr="00403822">
              <w:rPr>
                <w:bCs/>
                <w:spacing w:val="2"/>
                <w:bdr w:val="none" w:sz="0" w:space="0" w:color="auto" w:frame="1"/>
                <w:shd w:val="clear" w:color="auto" w:fill="FFFFFF"/>
                <w:lang w:val="kk-KZ"/>
              </w:rPr>
              <w:t>:</w:t>
            </w:r>
          </w:p>
          <w:p w14:paraId="6C931F92"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632F06B8" w14:textId="29C17FB5" w:rsidR="00A67D63" w:rsidRPr="00403822" w:rsidRDefault="00A67D63" w:rsidP="00A67D63">
            <w:pPr>
              <w:ind w:firstLine="391"/>
              <w:jc w:val="both"/>
              <w:rPr>
                <w:b/>
                <w:lang w:val="kk-KZ"/>
              </w:rPr>
            </w:pPr>
            <w:bookmarkStart w:id="651" w:name="_Hlk192613810"/>
            <w:r w:rsidRPr="00403822">
              <w:rPr>
                <w:b/>
                <w:lang w:val="kk-KZ"/>
              </w:rPr>
              <w:t>10)</w:t>
            </w:r>
            <w:bookmarkStart w:id="652" w:name="_Hlk194317003"/>
            <w:r w:rsidRPr="00403822">
              <w:rPr>
                <w:b/>
                <w:lang w:val="kk-KZ"/>
              </w:rPr>
              <w:t xml:space="preserve"> өз мүшелерінің (қатысушыларының) қызметіне бақылауды жүзеге асыруға байланысты мәселелер бойынша микроқаржылық қызмет саласындағы өзін-өзі реттейтін ұйымның</w:t>
            </w:r>
            <w:bookmarkEnd w:id="652"/>
            <w:r w:rsidRPr="00403822">
              <w:rPr>
                <w:b/>
                <w:lang w:val="kk-KZ"/>
              </w:rPr>
              <w:t>;</w:t>
            </w:r>
          </w:p>
          <w:bookmarkEnd w:id="651"/>
          <w:p w14:paraId="1E21A33A"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w:t>
            </w:r>
          </w:p>
          <w:p w14:paraId="0B7FAE82" w14:textId="77777777" w:rsidR="00A67D63" w:rsidRPr="00403822" w:rsidRDefault="00A67D63" w:rsidP="00A67D63">
            <w:pPr>
              <w:ind w:firstLine="391"/>
              <w:jc w:val="both"/>
              <w:rPr>
                <w:b/>
                <w:spacing w:val="2"/>
                <w:shd w:val="clear" w:color="auto" w:fill="FFFFFF"/>
                <w:lang w:val="kk-KZ"/>
              </w:rPr>
            </w:pPr>
          </w:p>
          <w:p w14:paraId="3C565AD0" w14:textId="77777777" w:rsidR="00A67D63" w:rsidRPr="00403822" w:rsidRDefault="00A67D63" w:rsidP="00A67D63">
            <w:pPr>
              <w:shd w:val="clear" w:color="auto" w:fill="FFFFFF"/>
              <w:ind w:firstLine="391"/>
              <w:jc w:val="both"/>
              <w:textAlignment w:val="baseline"/>
              <w:rPr>
                <w:b/>
                <w:spacing w:val="2"/>
                <w:lang w:val="kk-KZ"/>
              </w:rPr>
            </w:pPr>
            <w:r w:rsidRPr="00403822">
              <w:rPr>
                <w:b/>
                <w:spacing w:val="2"/>
                <w:lang w:val="kk-KZ"/>
              </w:rPr>
              <w:t xml:space="preserve">5-1. </w:t>
            </w:r>
            <w:bookmarkStart w:id="653" w:name="_Hlk194317026"/>
            <w:r w:rsidRPr="00403822">
              <w:rPr>
                <w:lang w:val="kk-KZ"/>
              </w:rPr>
              <w:t xml:space="preserve">Микрокредит беру құпиясы қаржы омбудсманына өзінің қарауында жатқан, қарыз алушы-жеке тұлғалардың, </w:t>
            </w:r>
            <w:bookmarkStart w:id="654" w:name="_Hlk200460503"/>
            <w:r w:rsidRPr="00403822">
              <w:rPr>
                <w:b/>
                <w:lang w:val="kk-KZ"/>
              </w:rPr>
              <w:t xml:space="preserve">оның ішінде </w:t>
            </w:r>
            <w:r w:rsidRPr="00403822">
              <w:rPr>
                <w:b/>
                <w:lang w:val="kk-KZ"/>
              </w:rPr>
              <w:lastRenderedPageBreak/>
              <w:t>дара кәсіпкер ретінде тіркеу есебіне  тұрған,  қарыз алушы</w:t>
            </w:r>
            <w:r w:rsidRPr="00403822">
              <w:rPr>
                <w:lang w:val="kk-KZ"/>
              </w:rPr>
              <w:t>-</w:t>
            </w:r>
            <w:r w:rsidRPr="00403822">
              <w:rPr>
                <w:b/>
                <w:lang w:val="kk-KZ"/>
              </w:rPr>
              <w:t>жеке тұлғалардың</w:t>
            </w:r>
            <w:bookmarkEnd w:id="654"/>
            <w:r w:rsidRPr="00403822">
              <w:rPr>
                <w:b/>
                <w:lang w:val="kk-KZ"/>
              </w:rPr>
              <w:t xml:space="preserve"> </w:t>
            </w:r>
            <w:r w:rsidRPr="00403822">
              <w:rPr>
                <w:lang w:val="kk-KZ"/>
              </w:rPr>
              <w:t xml:space="preserve">микрокредит беру туралы, оның ішінде құқықтар (талаптар) осы Заңның 9-1-бабының 4-тармағында және 5-тармағының бірінші бөлігінде аталған тұлғаға берілген шарттан туындайтын дауларды  реттеу </w:t>
            </w:r>
            <w:r w:rsidRPr="00403822">
              <w:rPr>
                <w:b/>
                <w:lang w:val="kk-KZ"/>
              </w:rPr>
              <w:t>байланысты жолданымдары жария етілуі мүмкін</w:t>
            </w:r>
            <w:bookmarkEnd w:id="653"/>
            <w:r w:rsidRPr="00403822">
              <w:rPr>
                <w:b/>
                <w:spacing w:val="2"/>
                <w:lang w:val="kk-KZ"/>
              </w:rPr>
              <w:t>;</w:t>
            </w:r>
          </w:p>
          <w:p w14:paraId="4149B603" w14:textId="57E6B022" w:rsidR="00A67D63" w:rsidRPr="00403822" w:rsidRDefault="00A67D63" w:rsidP="00A67D63">
            <w:pPr>
              <w:ind w:firstLine="391"/>
              <w:contextualSpacing/>
              <w:jc w:val="both"/>
              <w:rPr>
                <w:rFonts w:eastAsia="Calibri"/>
                <w:bCs/>
                <w:lang w:val="kk-KZ" w:eastAsia="en-US"/>
              </w:rPr>
            </w:pPr>
            <w:r w:rsidRPr="00403822">
              <w:rPr>
                <w:bCs/>
                <w:spacing w:val="2"/>
                <w:bdr w:val="none" w:sz="0" w:space="0" w:color="auto" w:frame="1"/>
                <w:shd w:val="clear" w:color="auto" w:fill="FFFFFF"/>
              </w:rPr>
              <w:t>…</w:t>
            </w:r>
          </w:p>
        </w:tc>
        <w:tc>
          <w:tcPr>
            <w:tcW w:w="3117" w:type="dxa"/>
            <w:tcBorders>
              <w:top w:val="single" w:sz="4" w:space="0" w:color="auto"/>
              <w:left w:val="single" w:sz="4" w:space="0" w:color="auto"/>
              <w:bottom w:val="single" w:sz="4" w:space="0" w:color="auto"/>
            </w:tcBorders>
            <w:shd w:val="clear" w:color="auto" w:fill="auto"/>
          </w:tcPr>
          <w:p w14:paraId="3F8C785A" w14:textId="7901F0A2" w:rsidR="00A67D63" w:rsidRPr="00403822" w:rsidRDefault="00A67D63" w:rsidP="00A67D63">
            <w:pPr>
              <w:ind w:firstLine="391"/>
              <w:jc w:val="both"/>
              <w:rPr>
                <w:lang w:val="kk-KZ"/>
              </w:rPr>
            </w:pPr>
            <w:r w:rsidRPr="00403822">
              <w:rPr>
                <w:lang w:val="kk-KZ"/>
              </w:rPr>
              <w:lastRenderedPageBreak/>
              <w:t>МҚҰ қызметтерін тұтынушылардың өтініштерін қарау, ережелер мен стандарттардың сақталуына өз мүшелерін тексеруді жүзеге асыру мақсатында.</w:t>
            </w:r>
          </w:p>
          <w:p w14:paraId="43D870A0" w14:textId="0AF1E4F2" w:rsidR="00A67D63" w:rsidRPr="00403822" w:rsidRDefault="00A67D63" w:rsidP="00A67D63">
            <w:pPr>
              <w:ind w:firstLine="391"/>
              <w:contextualSpacing/>
              <w:jc w:val="both"/>
              <w:rPr>
                <w:rFonts w:eastAsia="Calibri"/>
                <w:bCs/>
                <w:lang w:val="kk-KZ" w:eastAsia="en-US"/>
              </w:rPr>
            </w:pPr>
            <w:r w:rsidRPr="00403822">
              <w:rPr>
                <w:lang w:val="kk-KZ"/>
              </w:rPr>
              <w:t>Қаржы омбудсманың өз функционалын толыққанды іске асыруы мақсатында.</w:t>
            </w:r>
          </w:p>
        </w:tc>
      </w:tr>
      <w:tr w:rsidR="00A67D63" w:rsidRPr="00403822" w14:paraId="386F9729" w14:textId="77777777" w:rsidTr="00356AAC">
        <w:tc>
          <w:tcPr>
            <w:tcW w:w="988" w:type="dxa"/>
            <w:shd w:val="clear" w:color="auto" w:fill="auto"/>
          </w:tcPr>
          <w:p w14:paraId="14CA336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6569156" w14:textId="77777777" w:rsidR="00A67D63" w:rsidRPr="00403822" w:rsidRDefault="00A67D63" w:rsidP="00A67D63">
            <w:pPr>
              <w:widowControl w:val="0"/>
              <w:tabs>
                <w:tab w:val="left" w:pos="3795"/>
              </w:tabs>
              <w:ind w:firstLine="391"/>
              <w:jc w:val="both"/>
              <w:rPr>
                <w:bCs/>
                <w:lang w:val="kk-KZ"/>
              </w:rPr>
            </w:pPr>
            <w:r w:rsidRPr="00403822">
              <w:rPr>
                <w:bCs/>
                <w:lang w:val="kk-KZ"/>
              </w:rPr>
              <w:t>21 баптың 6-тармақтың 6) тармақшасы</w:t>
            </w:r>
          </w:p>
          <w:p w14:paraId="2C22092D"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21238EE" w14:textId="77777777" w:rsidR="00A67D63" w:rsidRPr="00403822" w:rsidRDefault="00A67D63" w:rsidP="00A67D63">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shd w:val="clear" w:color="auto" w:fill="FFFFFF"/>
              </w:rPr>
            </w:pPr>
            <w:r w:rsidRPr="00403822">
              <w:rPr>
                <w:b/>
                <w:bCs/>
                <w:spacing w:val="2"/>
                <w:sz w:val="28"/>
                <w:szCs w:val="28"/>
                <w:bdr w:val="none" w:sz="0" w:space="0" w:color="auto" w:frame="1"/>
                <w:shd w:val="clear" w:color="auto" w:fill="FFFFFF"/>
              </w:rPr>
              <w:t xml:space="preserve">21-бап. </w:t>
            </w:r>
            <w:r w:rsidRPr="00403822">
              <w:rPr>
                <w:bCs/>
                <w:spacing w:val="2"/>
                <w:sz w:val="28"/>
                <w:szCs w:val="28"/>
                <w:bdr w:val="none" w:sz="0" w:space="0" w:color="auto" w:frame="1"/>
                <w:shd w:val="clear" w:color="auto" w:fill="FFFFFF"/>
              </w:rPr>
              <w:t>Микрокредит беру құпиясы</w:t>
            </w:r>
          </w:p>
          <w:p w14:paraId="501ECE23" w14:textId="77777777" w:rsidR="00A67D63" w:rsidRPr="00403822" w:rsidRDefault="00A67D63" w:rsidP="00A67D63">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shd w:val="clear" w:color="auto" w:fill="FFFFFF"/>
              </w:rPr>
            </w:pPr>
            <w:r w:rsidRPr="00403822">
              <w:rPr>
                <w:bCs/>
                <w:spacing w:val="2"/>
                <w:sz w:val="28"/>
                <w:szCs w:val="28"/>
                <w:bdr w:val="none" w:sz="0" w:space="0" w:color="auto" w:frame="1"/>
                <w:shd w:val="clear" w:color="auto" w:fill="FFFFFF"/>
              </w:rPr>
              <w:t>. . .</w:t>
            </w:r>
          </w:p>
          <w:p w14:paraId="48D70016" w14:textId="77777777" w:rsidR="00A67D63" w:rsidRPr="00403822" w:rsidRDefault="00A67D63" w:rsidP="00A67D63">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shd w:val="clear" w:color="auto" w:fill="FFFFFF"/>
              </w:rPr>
            </w:pPr>
            <w:r w:rsidRPr="00403822">
              <w:rPr>
                <w:bCs/>
                <w:spacing w:val="2"/>
                <w:sz w:val="28"/>
                <w:szCs w:val="28"/>
                <w:bdr w:val="none" w:sz="0" w:space="0" w:color="auto" w:frame="1"/>
                <w:shd w:val="clear" w:color="auto" w:fill="FFFFFF"/>
              </w:rPr>
              <w:t xml:space="preserve">6. </w:t>
            </w:r>
            <w:r w:rsidRPr="00403822">
              <w:rPr>
                <w:sz w:val="28"/>
                <w:szCs w:val="28"/>
                <w:shd w:val="clear" w:color="auto" w:fill="FFFFFF"/>
              </w:rPr>
              <w:t>Мыналар:</w:t>
            </w:r>
          </w:p>
          <w:p w14:paraId="7B2B30FE" w14:textId="77777777" w:rsidR="00A67D63" w:rsidRPr="00403822" w:rsidRDefault="00A67D63" w:rsidP="00A67D63">
            <w:pPr>
              <w:pStyle w:val="af5"/>
              <w:shd w:val="clear" w:color="auto" w:fill="FFFFFF"/>
              <w:spacing w:before="0" w:beforeAutospacing="0" w:after="0" w:afterAutospacing="0"/>
              <w:ind w:firstLine="391"/>
              <w:jc w:val="both"/>
              <w:textAlignment w:val="baseline"/>
              <w:rPr>
                <w:bCs/>
                <w:spacing w:val="2"/>
                <w:sz w:val="28"/>
                <w:szCs w:val="28"/>
                <w:bdr w:val="none" w:sz="0" w:space="0" w:color="auto" w:frame="1"/>
                <w:shd w:val="clear" w:color="auto" w:fill="FFFFFF"/>
              </w:rPr>
            </w:pPr>
            <w:r w:rsidRPr="00403822">
              <w:rPr>
                <w:bCs/>
                <w:spacing w:val="2"/>
                <w:sz w:val="28"/>
                <w:szCs w:val="28"/>
                <w:bdr w:val="none" w:sz="0" w:space="0" w:color="auto" w:frame="1"/>
                <w:shd w:val="clear" w:color="auto" w:fill="FFFFFF"/>
              </w:rPr>
              <w:t>. . .</w:t>
            </w:r>
          </w:p>
          <w:p w14:paraId="30C6BD45" w14:textId="1E8E59B1" w:rsidR="00A67D63" w:rsidRPr="00403822" w:rsidRDefault="00A67D63" w:rsidP="00A67D63">
            <w:pPr>
              <w:ind w:firstLine="391"/>
              <w:contextualSpacing/>
              <w:jc w:val="both"/>
              <w:rPr>
                <w:rFonts w:eastAsia="Calibri"/>
                <w:bCs/>
                <w:lang w:val="kk-KZ" w:eastAsia="en-US"/>
              </w:rPr>
            </w:pPr>
            <w:r w:rsidRPr="00403822">
              <w:t>6) алаяқтық белгілері бар төлем транзакциялары бойынша деректер алмасу орталығы, микроқаржы ұйымдары, өзге де қаржы ұйымдары, төлем ұйымдары, ұялы байланыс операторлары, қылмыстық қудалау органдары,</w:t>
            </w:r>
            <w:r w:rsidR="009A0A7B" w:rsidRPr="00403822">
              <w:t xml:space="preserve"> қудалау, ұлттық қауіпсіздік органдары және құқық қорғау органдары,</w:t>
            </w:r>
            <w:r w:rsidRPr="00403822">
              <w:t xml:space="preserve"> Қазақстан Республикасының Ұлттық Банкі, уәкілетті орган арасында </w:t>
            </w:r>
            <w:r w:rsidRPr="00403822">
              <w:lastRenderedPageBreak/>
              <w:t>микрокредит беру құпиясын құрайтын, алаяқтық белгілері бар төлем транзакциялары бойынша мәліметтер алмасу микрокредит беру құпиясын ашу болып табылмайды</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778A23E5" w14:textId="77777777" w:rsidR="00A67D63" w:rsidRPr="00403822" w:rsidRDefault="00A67D63" w:rsidP="00A67D63">
            <w:pPr>
              <w:pStyle w:val="pj"/>
              <w:spacing w:before="0" w:beforeAutospacing="0" w:after="0" w:afterAutospacing="0"/>
              <w:ind w:firstLine="391"/>
              <w:jc w:val="both"/>
              <w:rPr>
                <w:sz w:val="28"/>
                <w:szCs w:val="28"/>
              </w:rPr>
            </w:pPr>
            <w:r w:rsidRPr="00403822">
              <w:rPr>
                <w:b/>
                <w:sz w:val="28"/>
                <w:szCs w:val="28"/>
              </w:rPr>
              <w:lastRenderedPageBreak/>
              <w:t>21-бап</w:t>
            </w:r>
            <w:r w:rsidRPr="00403822">
              <w:rPr>
                <w:sz w:val="28"/>
                <w:szCs w:val="28"/>
              </w:rPr>
              <w:t>. Микрокредит беру құпиясы</w:t>
            </w:r>
          </w:p>
          <w:p w14:paraId="098FEED9" w14:textId="77777777" w:rsidR="00A67D63" w:rsidRPr="00403822" w:rsidRDefault="00A67D63" w:rsidP="00A67D63">
            <w:pPr>
              <w:pStyle w:val="pj"/>
              <w:spacing w:before="0" w:beforeAutospacing="0" w:after="0" w:afterAutospacing="0"/>
              <w:ind w:firstLine="391"/>
              <w:jc w:val="both"/>
              <w:rPr>
                <w:sz w:val="28"/>
                <w:szCs w:val="28"/>
              </w:rPr>
            </w:pPr>
            <w:r w:rsidRPr="00403822">
              <w:rPr>
                <w:sz w:val="28"/>
                <w:szCs w:val="28"/>
              </w:rPr>
              <w:t>. . .</w:t>
            </w:r>
          </w:p>
          <w:p w14:paraId="71CAA89C" w14:textId="77777777" w:rsidR="00A67D63" w:rsidRPr="00403822" w:rsidRDefault="00A67D63" w:rsidP="00A67D63">
            <w:pPr>
              <w:pStyle w:val="pj"/>
              <w:spacing w:before="0" w:beforeAutospacing="0" w:after="0" w:afterAutospacing="0"/>
              <w:ind w:firstLine="391"/>
              <w:jc w:val="both"/>
              <w:rPr>
                <w:sz w:val="28"/>
                <w:szCs w:val="28"/>
              </w:rPr>
            </w:pPr>
            <w:r w:rsidRPr="00403822">
              <w:rPr>
                <w:sz w:val="28"/>
                <w:szCs w:val="28"/>
              </w:rPr>
              <w:t>6. Мыналар:</w:t>
            </w:r>
          </w:p>
          <w:p w14:paraId="06B36834" w14:textId="77777777" w:rsidR="00A67D63" w:rsidRPr="00403822" w:rsidRDefault="00A67D63" w:rsidP="00A67D63">
            <w:pPr>
              <w:pStyle w:val="pj"/>
              <w:spacing w:before="0" w:beforeAutospacing="0" w:after="0" w:afterAutospacing="0"/>
              <w:ind w:firstLine="391"/>
              <w:jc w:val="both"/>
              <w:rPr>
                <w:sz w:val="28"/>
                <w:szCs w:val="28"/>
              </w:rPr>
            </w:pPr>
            <w:r w:rsidRPr="00403822">
              <w:rPr>
                <w:sz w:val="28"/>
                <w:szCs w:val="28"/>
              </w:rPr>
              <w:t>. . .</w:t>
            </w:r>
          </w:p>
          <w:p w14:paraId="5357C334" w14:textId="2BB14C5D" w:rsidR="00A67D63" w:rsidRPr="00403822" w:rsidRDefault="00A67D63" w:rsidP="00A67D63">
            <w:pPr>
              <w:ind w:firstLine="391"/>
              <w:contextualSpacing/>
              <w:jc w:val="both"/>
              <w:rPr>
                <w:rFonts w:eastAsia="Calibri"/>
                <w:bCs/>
                <w:lang w:val="kk-KZ" w:eastAsia="en-US"/>
              </w:rPr>
            </w:pPr>
            <w:r w:rsidRPr="00403822">
              <w:t xml:space="preserve">6) алаяқтық белгілері бар төлем транзакциялары бойынша деректер алмасу орталығы, микроқаржы ұйымдары, өзге де қаржы ұйымдары, </w:t>
            </w:r>
            <w:r w:rsidRPr="00403822">
              <w:rPr>
                <w:b/>
              </w:rPr>
              <w:t>«Төлемдер және төлем жүйелері туралы»</w:t>
            </w:r>
            <w:r w:rsidRPr="00403822">
              <w:rPr>
                <w:b/>
                <w:lang w:val="kk-KZ"/>
              </w:rPr>
              <w:t xml:space="preserve"> </w:t>
            </w:r>
            <w:r w:rsidRPr="00403822">
              <w:rPr>
                <w:b/>
              </w:rPr>
              <w:t xml:space="preserve"> Қазақстан Республикасы Заңының  12-бабы 1-тармағының 8) және 9) тармақшаларында</w:t>
            </w:r>
            <w:r w:rsidRPr="00403822">
              <w:t xml:space="preserve"> </w:t>
            </w:r>
            <w:r w:rsidRPr="00403822">
              <w:rPr>
                <w:b/>
              </w:rPr>
              <w:t>көзделген төлем қызметтерін көрсететін</w:t>
            </w:r>
            <w:r w:rsidRPr="00403822">
              <w:t xml:space="preserve"> төлем ұйымдары, ұялы байланыс </w:t>
            </w:r>
            <w:r w:rsidRPr="00403822">
              <w:lastRenderedPageBreak/>
              <w:t>операторлары, қылмыстық қудалау, Ұлттық қауіпсіздік органдары және құқық қорғау органдары, Қазақстан Республикасының Ұлттық Банкі, уәкілетті орган,</w:t>
            </w:r>
            <w:r w:rsidRPr="00403822">
              <w:rPr>
                <w:lang w:val="kk-KZ"/>
              </w:rPr>
              <w:t xml:space="preserve"> </w:t>
            </w:r>
            <w:r w:rsidRPr="00403822">
              <w:rPr>
                <w:b/>
                <w:lang w:val="kk-KZ"/>
              </w:rPr>
              <w:t>қаржылық мониторинг жөніндегі уәкілетті орган,</w:t>
            </w:r>
            <w:r w:rsidRPr="00403822">
              <w:t xml:space="preserve"> </w:t>
            </w:r>
            <w:r w:rsidRPr="00403822">
              <w:rPr>
                <w:b/>
              </w:rPr>
              <w:t>Қазақстан Республикасы Ұлттық Банкінің шешімі бойынша Антифрод-орталыққа қатысушылар болып табылатын өзге де тұлғалар</w:t>
            </w:r>
            <w:r w:rsidRPr="00403822">
              <w:t xml:space="preserve"> арасында алаяқтық белгілері бар төлем транзакциялары бойынша, </w:t>
            </w:r>
            <w:r w:rsidRPr="00403822">
              <w:rPr>
                <w:b/>
              </w:rPr>
              <w:t>сондай-ақ Қазақстан Республикасы Ұлттық Банкінің нормативтік құқықтық актісінде айқындалған тәртіппен жүзеге асырылатын өзге де төлемдер және (немесе) аударымдар</w:t>
            </w:r>
            <w:r w:rsidRPr="00403822">
              <w:t xml:space="preserve"> </w:t>
            </w:r>
            <w:r w:rsidRPr="00403822">
              <w:rPr>
                <w:b/>
              </w:rPr>
              <w:t>бойынша</w:t>
            </w:r>
            <w:r w:rsidRPr="00403822">
              <w:t xml:space="preserve"> мәліметтер алмасу микрокредит беру құпиясын ашу болып табылмайды.»;</w:t>
            </w:r>
          </w:p>
        </w:tc>
        <w:tc>
          <w:tcPr>
            <w:tcW w:w="3117" w:type="dxa"/>
            <w:tcBorders>
              <w:top w:val="single" w:sz="4" w:space="0" w:color="auto"/>
              <w:left w:val="single" w:sz="4" w:space="0" w:color="auto"/>
              <w:bottom w:val="single" w:sz="4" w:space="0" w:color="auto"/>
            </w:tcBorders>
            <w:shd w:val="clear" w:color="auto" w:fill="auto"/>
          </w:tcPr>
          <w:p w14:paraId="4BCB4B79" w14:textId="77777777" w:rsidR="00A67D63" w:rsidRPr="00403822" w:rsidRDefault="00A67D63" w:rsidP="00A67D63">
            <w:pPr>
              <w:pStyle w:val="pj"/>
              <w:spacing w:before="0" w:beforeAutospacing="0" w:after="0" w:afterAutospacing="0"/>
              <w:ind w:firstLine="391"/>
              <w:jc w:val="both"/>
              <w:rPr>
                <w:bCs/>
                <w:sz w:val="28"/>
                <w:szCs w:val="28"/>
                <w:lang w:val="kk-KZ"/>
              </w:rPr>
            </w:pPr>
            <w:r w:rsidRPr="00403822">
              <w:rPr>
                <w:bCs/>
                <w:sz w:val="28"/>
                <w:szCs w:val="28"/>
                <w:lang w:val="kk-KZ"/>
              </w:rPr>
              <w:lastRenderedPageBreak/>
              <w:t>Өзге де заңсыз операцияларды, оның ішінде есірткі саудасы, заңсыз ойын бизнесі және крипто саудасы саласындағы операцияларды анықтау, жолын кесу және оларға қарсы іс-қимыл жасау үшін Антифрод-орталықтың функционалын пайдалануға, сондай-ақ қатысушылар құрамының өзгеруіне байланысты</w:t>
            </w:r>
          </w:p>
          <w:p w14:paraId="511B49EE" w14:textId="77777777" w:rsidR="00A67D63" w:rsidRPr="00403822" w:rsidRDefault="00A67D63" w:rsidP="00A67D63">
            <w:pPr>
              <w:pStyle w:val="pj"/>
              <w:spacing w:before="0" w:beforeAutospacing="0" w:after="0" w:afterAutospacing="0"/>
              <w:ind w:firstLine="391"/>
              <w:jc w:val="both"/>
              <w:rPr>
                <w:bCs/>
                <w:sz w:val="28"/>
                <w:szCs w:val="28"/>
                <w:lang w:val="kk-KZ"/>
              </w:rPr>
            </w:pPr>
            <w:r w:rsidRPr="00403822">
              <w:rPr>
                <w:bCs/>
                <w:sz w:val="28"/>
                <w:szCs w:val="28"/>
                <w:lang w:val="kk-KZ"/>
              </w:rPr>
              <w:lastRenderedPageBreak/>
              <w:t xml:space="preserve">«Қазақстан Республикасының кейбір заңнамалық актілеріне қаржы нарығын дамыту, қаржы қызметтерін тұтынушылардың құқықтарын қорғау, Байланыс және артық заңнамалық регламенттеуді болдырмау мәселелері бойынша өзгерістер мен толықтырулар енгізу туралы» Заң жобасы шеңберінде Антифрод-орталыққа ұлттық қауіпсіздік органдарымен банктік құпияны қамтитын алаяқтық белгілерімен төлем транзакциялары бойынша мәліметтер алмасуға мүмкіндік беретін түзетулер көзделген. құқық қорғау органдары Антифрод-орталыққа </w:t>
            </w:r>
            <w:r w:rsidRPr="00403822">
              <w:rPr>
                <w:bCs/>
                <w:sz w:val="28"/>
                <w:szCs w:val="28"/>
                <w:lang w:val="kk-KZ"/>
              </w:rPr>
              <w:lastRenderedPageBreak/>
              <w:t>қатысушылар тізімін кеңейтуге байланысты.</w:t>
            </w:r>
          </w:p>
          <w:p w14:paraId="68E87223" w14:textId="1EF01BA9" w:rsidR="00A67D63" w:rsidRPr="00403822" w:rsidRDefault="00A67D63" w:rsidP="00A67D63">
            <w:pPr>
              <w:ind w:firstLine="391"/>
              <w:contextualSpacing/>
              <w:jc w:val="both"/>
              <w:rPr>
                <w:rFonts w:eastAsia="Calibri"/>
                <w:bCs/>
                <w:lang w:val="kk-KZ" w:eastAsia="en-US"/>
              </w:rPr>
            </w:pPr>
            <w:r w:rsidRPr="00403822">
              <w:rPr>
                <w:bCs/>
                <w:lang w:val="kk-KZ"/>
              </w:rPr>
              <w:t>Сонымен қатар, Ұлттық Банктің функционалының кеңеюіне байланысты (Ұлттық қауіпсіздік органдары мен құқық қорғау органдарының Қазақстан Республикасының заңдарында заңсыз деп танылған немесе тыйым салынған өзге де операцияларға қарсы іс-қимылға жәрдемдесу жөніндегі функцияны енгізу арқылы) банктік құпиясы бар өзге төлемдер және (немесе) аударымдар бойынша ақпаратты енгізу жолымен ұсынылатын мәліметтерді кеңейту қажет.</w:t>
            </w:r>
          </w:p>
        </w:tc>
      </w:tr>
      <w:tr w:rsidR="00A67D63" w:rsidRPr="00403822" w14:paraId="162BC654" w14:textId="77777777" w:rsidTr="00356AAC">
        <w:tc>
          <w:tcPr>
            <w:tcW w:w="988" w:type="dxa"/>
            <w:shd w:val="clear" w:color="auto" w:fill="auto"/>
          </w:tcPr>
          <w:p w14:paraId="7BDA929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342E2F3" w14:textId="77777777" w:rsidR="00A67D63" w:rsidRPr="00403822" w:rsidRDefault="00A67D63" w:rsidP="00A67D63">
            <w:pPr>
              <w:ind w:firstLine="391"/>
              <w:jc w:val="center"/>
              <w:rPr>
                <w:b/>
                <w:lang w:val="kk-KZ"/>
              </w:rPr>
            </w:pPr>
            <w:r w:rsidRPr="00403822">
              <w:rPr>
                <w:b/>
                <w:lang w:val="kk-KZ"/>
              </w:rPr>
              <w:t xml:space="preserve"> 24-бап</w:t>
            </w:r>
          </w:p>
          <w:p w14:paraId="78096289" w14:textId="77777777" w:rsidR="00A67D63" w:rsidRPr="00403822" w:rsidRDefault="00A67D63" w:rsidP="00A67D63">
            <w:pPr>
              <w:ind w:firstLine="391"/>
              <w:jc w:val="center"/>
              <w:rPr>
                <w:b/>
                <w:lang w:val="kk-KZ"/>
              </w:rPr>
            </w:pPr>
          </w:p>
          <w:p w14:paraId="1B160EF1" w14:textId="77777777" w:rsidR="00A67D63" w:rsidRPr="00403822" w:rsidRDefault="00A67D63" w:rsidP="00A67D63">
            <w:pPr>
              <w:ind w:firstLine="391"/>
              <w:jc w:val="center"/>
              <w:rPr>
                <w:b/>
                <w:lang w:val="kk-KZ"/>
              </w:rPr>
            </w:pPr>
          </w:p>
          <w:p w14:paraId="3848000E" w14:textId="77777777" w:rsidR="00A67D63" w:rsidRPr="00403822" w:rsidRDefault="00A67D63" w:rsidP="00A67D63">
            <w:pPr>
              <w:ind w:firstLine="391"/>
              <w:jc w:val="center"/>
              <w:rPr>
                <w:b/>
                <w:lang w:val="kk-KZ"/>
              </w:rPr>
            </w:pPr>
          </w:p>
          <w:p w14:paraId="3D36DE05" w14:textId="77777777" w:rsidR="00A67D63" w:rsidRPr="00403822" w:rsidRDefault="00A67D63" w:rsidP="00A67D63">
            <w:pPr>
              <w:ind w:firstLine="391"/>
              <w:jc w:val="center"/>
              <w:rPr>
                <w:b/>
                <w:lang w:val="kk-KZ"/>
              </w:rPr>
            </w:pPr>
          </w:p>
          <w:p w14:paraId="7CF043D9" w14:textId="77777777" w:rsidR="00A67D63" w:rsidRPr="00403822" w:rsidRDefault="00A67D63" w:rsidP="00A67D63">
            <w:pPr>
              <w:ind w:firstLine="391"/>
              <w:jc w:val="center"/>
              <w:rPr>
                <w:b/>
                <w:lang w:val="kk-KZ"/>
              </w:rPr>
            </w:pPr>
          </w:p>
          <w:p w14:paraId="2867DA76" w14:textId="77777777" w:rsidR="00A67D63" w:rsidRPr="00403822" w:rsidRDefault="00A67D63" w:rsidP="00A67D63">
            <w:pPr>
              <w:ind w:firstLine="391"/>
              <w:jc w:val="center"/>
              <w:rPr>
                <w:lang w:val="kk-KZ"/>
              </w:rPr>
            </w:pPr>
            <w:r w:rsidRPr="00403822">
              <w:rPr>
                <w:lang w:val="kk-KZ"/>
              </w:rPr>
              <w:t xml:space="preserve"> 2-тармақ</w:t>
            </w:r>
          </w:p>
          <w:p w14:paraId="3334B9CF" w14:textId="77777777" w:rsidR="00A67D63" w:rsidRPr="00403822" w:rsidRDefault="00A67D63" w:rsidP="00A67D63">
            <w:pPr>
              <w:ind w:firstLine="391"/>
              <w:jc w:val="center"/>
              <w:rPr>
                <w:lang w:val="kk-KZ"/>
              </w:rPr>
            </w:pPr>
          </w:p>
          <w:p w14:paraId="08C904FB" w14:textId="77777777" w:rsidR="00A67D63" w:rsidRPr="00403822" w:rsidRDefault="00A67D63" w:rsidP="00A67D63">
            <w:pPr>
              <w:ind w:firstLine="391"/>
              <w:jc w:val="center"/>
              <w:rPr>
                <w:lang w:val="kk-KZ"/>
              </w:rPr>
            </w:pPr>
          </w:p>
          <w:p w14:paraId="22D0CF4D" w14:textId="77777777" w:rsidR="00A67D63" w:rsidRPr="00403822" w:rsidRDefault="00A67D63" w:rsidP="00A67D63">
            <w:pPr>
              <w:ind w:firstLine="391"/>
              <w:jc w:val="center"/>
              <w:rPr>
                <w:lang w:val="kk-KZ"/>
              </w:rPr>
            </w:pPr>
          </w:p>
          <w:p w14:paraId="3FAD86B4" w14:textId="77777777" w:rsidR="00A67D63" w:rsidRPr="00403822" w:rsidRDefault="00A67D63" w:rsidP="00A67D63">
            <w:pPr>
              <w:ind w:firstLine="391"/>
              <w:jc w:val="center"/>
              <w:rPr>
                <w:lang w:val="kk-KZ"/>
              </w:rPr>
            </w:pPr>
          </w:p>
          <w:p w14:paraId="7F157709" w14:textId="77777777" w:rsidR="00A67D63" w:rsidRPr="00403822" w:rsidRDefault="00A67D63" w:rsidP="00A67D63">
            <w:pPr>
              <w:ind w:firstLine="391"/>
              <w:jc w:val="center"/>
              <w:rPr>
                <w:lang w:val="kk-KZ"/>
              </w:rPr>
            </w:pPr>
          </w:p>
          <w:p w14:paraId="758497B1" w14:textId="77777777" w:rsidR="00A67D63" w:rsidRPr="00403822" w:rsidRDefault="00A67D63" w:rsidP="00A67D63">
            <w:pPr>
              <w:ind w:firstLine="391"/>
              <w:jc w:val="center"/>
              <w:rPr>
                <w:lang w:val="kk-KZ"/>
              </w:rPr>
            </w:pPr>
          </w:p>
          <w:p w14:paraId="7ABC5237" w14:textId="77777777" w:rsidR="00A67D63" w:rsidRPr="00403822" w:rsidRDefault="00A67D63" w:rsidP="00A67D63">
            <w:pPr>
              <w:ind w:firstLine="391"/>
              <w:jc w:val="center"/>
              <w:rPr>
                <w:lang w:val="kk-KZ"/>
              </w:rPr>
            </w:pPr>
          </w:p>
          <w:p w14:paraId="25AAFDFF" w14:textId="77777777" w:rsidR="00A67D63" w:rsidRPr="00403822" w:rsidRDefault="00A67D63" w:rsidP="00A67D63">
            <w:pPr>
              <w:ind w:firstLine="391"/>
              <w:jc w:val="center"/>
              <w:rPr>
                <w:lang w:val="kk-KZ"/>
              </w:rPr>
            </w:pPr>
          </w:p>
          <w:p w14:paraId="2BDED669" w14:textId="77777777" w:rsidR="00A67D63" w:rsidRPr="00403822" w:rsidRDefault="00A67D63" w:rsidP="00A67D63">
            <w:pPr>
              <w:ind w:firstLine="391"/>
              <w:jc w:val="center"/>
              <w:rPr>
                <w:lang w:val="kk-KZ"/>
              </w:rPr>
            </w:pPr>
            <w:r w:rsidRPr="00403822">
              <w:rPr>
                <w:lang w:val="kk-KZ"/>
              </w:rPr>
              <w:t xml:space="preserve">Жаңа  </w:t>
            </w:r>
          </w:p>
          <w:p w14:paraId="1ED44B85" w14:textId="77777777" w:rsidR="00A67D63" w:rsidRPr="00403822" w:rsidRDefault="00A67D63" w:rsidP="00A67D63">
            <w:pPr>
              <w:ind w:firstLine="391"/>
              <w:jc w:val="center"/>
              <w:rPr>
                <w:lang w:val="kk-KZ"/>
              </w:rPr>
            </w:pPr>
            <w:r w:rsidRPr="00403822">
              <w:rPr>
                <w:lang w:val="kk-KZ"/>
              </w:rPr>
              <w:t>2) тармақша</w:t>
            </w:r>
          </w:p>
          <w:p w14:paraId="5161EAD5" w14:textId="77777777" w:rsidR="00A67D63" w:rsidRPr="00403822" w:rsidRDefault="00A67D63" w:rsidP="00A67D63">
            <w:pPr>
              <w:ind w:firstLine="391"/>
              <w:jc w:val="center"/>
              <w:rPr>
                <w:lang w:val="kk-KZ"/>
              </w:rPr>
            </w:pPr>
          </w:p>
          <w:p w14:paraId="347ACC17" w14:textId="77777777" w:rsidR="00A67D63" w:rsidRPr="00403822" w:rsidRDefault="00A67D63" w:rsidP="00A67D63">
            <w:pPr>
              <w:ind w:firstLine="391"/>
              <w:jc w:val="center"/>
              <w:rPr>
                <w:lang w:val="kk-KZ"/>
              </w:rPr>
            </w:pPr>
          </w:p>
          <w:p w14:paraId="65F4589B" w14:textId="77777777" w:rsidR="00A67D63" w:rsidRPr="00403822" w:rsidRDefault="00A67D63" w:rsidP="00A67D63">
            <w:pPr>
              <w:ind w:firstLine="391"/>
              <w:jc w:val="center"/>
              <w:rPr>
                <w:lang w:val="kk-KZ"/>
              </w:rPr>
            </w:pPr>
          </w:p>
          <w:p w14:paraId="69F832BC" w14:textId="77777777" w:rsidR="00A67D63" w:rsidRPr="00403822" w:rsidRDefault="00A67D63" w:rsidP="00A67D63">
            <w:pPr>
              <w:ind w:firstLine="391"/>
              <w:jc w:val="center"/>
              <w:rPr>
                <w:lang w:val="kk-KZ"/>
              </w:rPr>
            </w:pPr>
          </w:p>
          <w:p w14:paraId="71BF3CDF" w14:textId="77777777" w:rsidR="00A67D63" w:rsidRPr="00403822" w:rsidRDefault="00A67D63" w:rsidP="00A67D63">
            <w:pPr>
              <w:ind w:firstLine="391"/>
              <w:jc w:val="center"/>
              <w:rPr>
                <w:lang w:val="kk-KZ"/>
              </w:rPr>
            </w:pPr>
          </w:p>
          <w:p w14:paraId="508F2A67" w14:textId="77777777" w:rsidR="00A67D63" w:rsidRPr="00403822" w:rsidRDefault="00A67D63" w:rsidP="00A67D63">
            <w:pPr>
              <w:ind w:firstLine="391"/>
              <w:jc w:val="center"/>
              <w:rPr>
                <w:lang w:val="kk-KZ"/>
              </w:rPr>
            </w:pPr>
          </w:p>
          <w:p w14:paraId="1F5A80C5" w14:textId="77777777" w:rsidR="00A67D63" w:rsidRPr="00403822" w:rsidRDefault="00A67D63" w:rsidP="00A67D63">
            <w:pPr>
              <w:ind w:firstLine="391"/>
              <w:jc w:val="center"/>
              <w:rPr>
                <w:lang w:val="kk-KZ"/>
              </w:rPr>
            </w:pPr>
            <w:r w:rsidRPr="00403822">
              <w:rPr>
                <w:lang w:val="kk-KZ"/>
              </w:rPr>
              <w:t>Жаңа</w:t>
            </w:r>
          </w:p>
          <w:p w14:paraId="0B3676E9" w14:textId="6E0AC6C0" w:rsidR="00A67D63" w:rsidRPr="00403822" w:rsidRDefault="00A67D63" w:rsidP="00A67D63">
            <w:pPr>
              <w:ind w:firstLine="391"/>
              <w:jc w:val="both"/>
              <w:rPr>
                <w:bCs/>
                <w:lang w:val="kk-KZ"/>
              </w:rPr>
            </w:pPr>
            <w:r w:rsidRPr="00403822">
              <w:rPr>
                <w:lang w:val="kk-KZ"/>
              </w:rPr>
              <w:t xml:space="preserve"> 3) тармақша</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E77B501" w14:textId="403880BE" w:rsidR="00A67D63" w:rsidRPr="00403822" w:rsidRDefault="00A67D63" w:rsidP="00A67D63">
            <w:pPr>
              <w:shd w:val="clear" w:color="auto" w:fill="FFFFFF"/>
              <w:ind w:firstLine="391"/>
              <w:jc w:val="both"/>
              <w:textAlignment w:val="baseline"/>
              <w:outlineLvl w:val="2"/>
              <w:rPr>
                <w:lang w:val="kk-KZ"/>
              </w:rPr>
            </w:pPr>
            <w:r w:rsidRPr="00403822">
              <w:rPr>
                <w:b/>
                <w:bCs/>
                <w:lang w:val="kk-KZ"/>
              </w:rPr>
              <w:lastRenderedPageBreak/>
              <w:t>24-бап.</w:t>
            </w:r>
            <w:r w:rsidRPr="00403822">
              <w:rPr>
                <w:bCs/>
                <w:lang w:val="kk-KZ"/>
              </w:rPr>
              <w:t xml:space="preserve"> Қазақстан Республикасының Жарнама туралы </w:t>
            </w:r>
            <w:r w:rsidRPr="00403822">
              <w:rPr>
                <w:bCs/>
                <w:lang w:val="kk-KZ"/>
              </w:rPr>
              <w:lastRenderedPageBreak/>
              <w:t>заңнамасына сәйкес келмейтін жарнамаға тыйым салу</w:t>
            </w:r>
          </w:p>
          <w:p w14:paraId="4167A794" w14:textId="77777777" w:rsidR="00A67D63" w:rsidRPr="00403822" w:rsidRDefault="00A67D63" w:rsidP="00A67D63">
            <w:pPr>
              <w:shd w:val="clear" w:color="auto" w:fill="FFFFFF"/>
              <w:ind w:firstLine="391"/>
              <w:jc w:val="both"/>
              <w:textAlignment w:val="baseline"/>
              <w:outlineLvl w:val="2"/>
              <w:rPr>
                <w:lang w:val="kk-KZ"/>
              </w:rPr>
            </w:pPr>
          </w:p>
          <w:p w14:paraId="4094A5CB" w14:textId="77777777" w:rsidR="00A67D63" w:rsidRPr="00403822" w:rsidRDefault="00A67D63" w:rsidP="00A67D63">
            <w:pPr>
              <w:shd w:val="clear" w:color="auto" w:fill="FFFFFF"/>
              <w:ind w:firstLine="391"/>
              <w:jc w:val="both"/>
              <w:textAlignment w:val="baseline"/>
              <w:outlineLvl w:val="2"/>
              <w:rPr>
                <w:lang w:val="kk-KZ"/>
              </w:rPr>
            </w:pPr>
            <w:r w:rsidRPr="00403822">
              <w:rPr>
                <w:lang w:val="kk-KZ"/>
              </w:rPr>
              <w:t>…</w:t>
            </w:r>
          </w:p>
          <w:p w14:paraId="21A92C19" w14:textId="77777777" w:rsidR="00A67D63" w:rsidRPr="00403822" w:rsidRDefault="00A67D63" w:rsidP="00A67D63">
            <w:pPr>
              <w:ind w:firstLine="391"/>
              <w:jc w:val="both"/>
              <w:rPr>
                <w:spacing w:val="2"/>
                <w:lang w:val="kk-KZ"/>
              </w:rPr>
            </w:pPr>
            <w:r w:rsidRPr="00403822">
              <w:rPr>
                <w:spacing w:val="2"/>
                <w:lang w:val="kk-KZ"/>
              </w:rPr>
              <w:t xml:space="preserve">2.  </w:t>
            </w:r>
            <w:r w:rsidRPr="00403822">
              <w:rPr>
                <w:lang w:val="kk-KZ"/>
              </w:rPr>
              <w:t xml:space="preserve"> Микроқаржы ұйымдарына</w:t>
            </w:r>
            <w:r w:rsidRPr="00403822">
              <w:rPr>
                <w:spacing w:val="2"/>
                <w:lang w:val="kk-KZ"/>
              </w:rPr>
              <w:t>:</w:t>
            </w:r>
          </w:p>
          <w:p w14:paraId="720D7C44" w14:textId="7C95F710" w:rsidR="00A67D63" w:rsidRPr="00403822" w:rsidRDefault="00A67D63" w:rsidP="00A67D63">
            <w:pPr>
              <w:ind w:firstLine="391"/>
              <w:jc w:val="both"/>
              <w:rPr>
                <w:spacing w:val="2"/>
                <w:lang w:val="kk-KZ"/>
              </w:rPr>
            </w:pPr>
            <w:r w:rsidRPr="00403822">
              <w:rPr>
                <w:spacing w:val="2"/>
                <w:lang w:val="kk-KZ"/>
              </w:rPr>
              <w:t>1)</w:t>
            </w:r>
            <w:r w:rsidRPr="00403822">
              <w:rPr>
                <w:lang w:val="kk-KZ"/>
              </w:rPr>
              <w:t xml:space="preserve"> өздерiнiң қызметі туралы жарнаманы жариялау күніне шындыққа сәйкес келмейтін жарнама жасауға</w:t>
            </w:r>
            <w:r w:rsidRPr="00403822">
              <w:rPr>
                <w:spacing w:val="2"/>
                <w:lang w:val="kk-KZ"/>
              </w:rPr>
              <w:t>;</w:t>
            </w:r>
          </w:p>
          <w:p w14:paraId="0A653DF5" w14:textId="77777777" w:rsidR="00A67D63" w:rsidRPr="00403822" w:rsidRDefault="00A67D63" w:rsidP="00A67D63">
            <w:pPr>
              <w:ind w:firstLine="391"/>
              <w:jc w:val="both"/>
              <w:rPr>
                <w:b/>
                <w:spacing w:val="2"/>
                <w:lang w:val="kk-KZ"/>
              </w:rPr>
            </w:pPr>
            <w:r w:rsidRPr="00403822">
              <w:rPr>
                <w:b/>
                <w:spacing w:val="2"/>
                <w:lang w:val="kk-KZ"/>
              </w:rPr>
              <w:t>жоқ;</w:t>
            </w:r>
          </w:p>
          <w:p w14:paraId="6906A037" w14:textId="77777777" w:rsidR="00A67D63" w:rsidRPr="00403822" w:rsidRDefault="00A67D63" w:rsidP="00A67D63">
            <w:pPr>
              <w:ind w:firstLine="391"/>
              <w:jc w:val="both"/>
              <w:rPr>
                <w:spacing w:val="2"/>
                <w:lang w:val="kk-KZ"/>
              </w:rPr>
            </w:pPr>
          </w:p>
          <w:p w14:paraId="3E3D515F" w14:textId="15E44EE4" w:rsidR="00A67D63" w:rsidRPr="00403822" w:rsidRDefault="00A67D63" w:rsidP="00A67D63">
            <w:pPr>
              <w:ind w:firstLine="391"/>
              <w:jc w:val="both"/>
              <w:rPr>
                <w:spacing w:val="2"/>
                <w:lang w:val="kk-KZ"/>
              </w:rPr>
            </w:pPr>
            <w:r w:rsidRPr="00403822">
              <w:rPr>
                <w:b/>
                <w:spacing w:val="2"/>
                <w:lang w:val="kk-KZ"/>
              </w:rPr>
              <w:t>2)</w:t>
            </w:r>
            <w:r w:rsidRPr="00403822">
              <w:rPr>
                <w:spacing w:val="2"/>
                <w:lang w:val="kk-KZ"/>
              </w:rPr>
              <w:t xml:space="preserve"> </w:t>
            </w:r>
            <w:r w:rsidRPr="00403822">
              <w:rPr>
                <w:lang w:val="kk-KZ"/>
              </w:rPr>
              <w:t>Қазақстан Республикасының микроқаржылық қызмет туралы заңнамасына сәйкес келмейтін шарттарда микрокредит ұсынумен байланысты жарнама жасауға тыйым салынады</w:t>
            </w:r>
            <w:r w:rsidRPr="00403822">
              <w:rPr>
                <w:spacing w:val="2"/>
                <w:lang w:val="kk-KZ"/>
              </w:rPr>
              <w:t>.</w:t>
            </w:r>
          </w:p>
          <w:p w14:paraId="516778DC" w14:textId="77777777" w:rsidR="00A67D63" w:rsidRPr="00403822" w:rsidRDefault="00A67D63" w:rsidP="00A67D63">
            <w:pPr>
              <w:ind w:firstLine="391"/>
              <w:jc w:val="both"/>
              <w:rPr>
                <w:b/>
                <w:spacing w:val="2"/>
              </w:rPr>
            </w:pPr>
            <w:r w:rsidRPr="00403822">
              <w:rPr>
                <w:b/>
                <w:spacing w:val="2"/>
                <w:lang w:val="kk-KZ"/>
              </w:rPr>
              <w:t>жоқ</w:t>
            </w:r>
            <w:r w:rsidRPr="00403822">
              <w:rPr>
                <w:b/>
                <w:spacing w:val="2"/>
              </w:rPr>
              <w:t>;</w:t>
            </w:r>
          </w:p>
          <w:p w14:paraId="0994777A" w14:textId="77777777" w:rsidR="00A67D63" w:rsidRPr="00403822" w:rsidRDefault="00A67D63" w:rsidP="00A67D63">
            <w:pPr>
              <w:ind w:firstLine="391"/>
              <w:jc w:val="both"/>
              <w:rPr>
                <w:b/>
                <w:spacing w:val="2"/>
              </w:rPr>
            </w:pPr>
          </w:p>
          <w:p w14:paraId="1FB837D9" w14:textId="77777777" w:rsidR="00A67D63" w:rsidRPr="00403822" w:rsidRDefault="00A67D63" w:rsidP="00A67D63">
            <w:pPr>
              <w:ind w:firstLine="391"/>
              <w:jc w:val="both"/>
              <w:rPr>
                <w:b/>
                <w:spacing w:val="2"/>
              </w:rPr>
            </w:pPr>
          </w:p>
          <w:p w14:paraId="79433FF8" w14:textId="77777777" w:rsidR="00A67D63" w:rsidRPr="00403822" w:rsidRDefault="00A67D63" w:rsidP="00A67D63">
            <w:pPr>
              <w:ind w:firstLine="391"/>
              <w:jc w:val="both"/>
              <w:rPr>
                <w:b/>
                <w:spacing w:val="2"/>
              </w:rPr>
            </w:pPr>
          </w:p>
          <w:p w14:paraId="23F9F984" w14:textId="77777777" w:rsidR="00A67D63" w:rsidRPr="00403822" w:rsidRDefault="00A67D63" w:rsidP="00A67D63">
            <w:pPr>
              <w:ind w:firstLine="391"/>
              <w:jc w:val="both"/>
              <w:rPr>
                <w:b/>
                <w:spacing w:val="2"/>
              </w:rPr>
            </w:pPr>
          </w:p>
          <w:p w14:paraId="47E6107F" w14:textId="77777777" w:rsidR="00A67D63" w:rsidRPr="00403822" w:rsidRDefault="00A67D63" w:rsidP="00A67D63">
            <w:pPr>
              <w:ind w:firstLine="391"/>
              <w:jc w:val="both"/>
              <w:rPr>
                <w:spacing w:val="2"/>
              </w:rPr>
            </w:pPr>
            <w:r w:rsidRPr="00403822">
              <w:rPr>
                <w:spacing w:val="2"/>
              </w:rPr>
              <w:t>…</w:t>
            </w:r>
          </w:p>
          <w:p w14:paraId="437C8A35"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6013C648" w14:textId="52AFCA9F" w:rsidR="00A67D63" w:rsidRPr="00403822" w:rsidRDefault="00A67D63" w:rsidP="00A67D63">
            <w:pPr>
              <w:shd w:val="clear" w:color="auto" w:fill="FFFFFF"/>
              <w:ind w:firstLine="391"/>
              <w:jc w:val="both"/>
              <w:textAlignment w:val="baseline"/>
              <w:outlineLvl w:val="2"/>
              <w:rPr>
                <w:lang w:val="kk-KZ"/>
              </w:rPr>
            </w:pPr>
            <w:r w:rsidRPr="00403822">
              <w:rPr>
                <w:b/>
                <w:bCs/>
                <w:lang w:val="kk-KZ"/>
              </w:rPr>
              <w:lastRenderedPageBreak/>
              <w:t>24-бап</w:t>
            </w:r>
            <w:bookmarkStart w:id="655" w:name="_Hlk200311708"/>
            <w:r w:rsidRPr="00403822">
              <w:rPr>
                <w:b/>
                <w:bCs/>
                <w:lang w:val="kk-KZ"/>
              </w:rPr>
              <w:t xml:space="preserve">. </w:t>
            </w:r>
            <w:r w:rsidRPr="00403822">
              <w:rPr>
                <w:bCs/>
                <w:lang w:val="kk-KZ"/>
              </w:rPr>
              <w:t xml:space="preserve">Қазақстан Республикасының Жарнама </w:t>
            </w:r>
            <w:r w:rsidRPr="00403822">
              <w:rPr>
                <w:bCs/>
                <w:lang w:val="kk-KZ"/>
              </w:rPr>
              <w:lastRenderedPageBreak/>
              <w:t>туралы заңнамасына сәйкес келмейтін жарнамаға тыйым салу</w:t>
            </w:r>
          </w:p>
          <w:bookmarkEnd w:id="655"/>
          <w:p w14:paraId="71AA9271" w14:textId="77777777" w:rsidR="00A67D63" w:rsidRPr="00403822" w:rsidRDefault="00A67D63" w:rsidP="00A67D63">
            <w:pPr>
              <w:shd w:val="clear" w:color="auto" w:fill="FFFFFF"/>
              <w:ind w:firstLine="391"/>
              <w:jc w:val="both"/>
              <w:textAlignment w:val="baseline"/>
              <w:outlineLvl w:val="2"/>
              <w:rPr>
                <w:lang w:val="kk-KZ"/>
              </w:rPr>
            </w:pPr>
            <w:r w:rsidRPr="00403822">
              <w:rPr>
                <w:lang w:val="kk-KZ"/>
              </w:rPr>
              <w:t>…</w:t>
            </w:r>
          </w:p>
          <w:p w14:paraId="37C0F489" w14:textId="77777777" w:rsidR="00A67D63" w:rsidRPr="00403822" w:rsidRDefault="00A67D63" w:rsidP="00A67D63">
            <w:pPr>
              <w:ind w:firstLine="391"/>
              <w:jc w:val="both"/>
              <w:rPr>
                <w:spacing w:val="2"/>
                <w:lang w:val="kk-KZ"/>
              </w:rPr>
            </w:pPr>
          </w:p>
          <w:p w14:paraId="0071EC70" w14:textId="77777777" w:rsidR="00A67D63" w:rsidRPr="00403822" w:rsidRDefault="00A67D63" w:rsidP="00A67D63">
            <w:pPr>
              <w:ind w:firstLine="391"/>
              <w:jc w:val="both"/>
              <w:rPr>
                <w:spacing w:val="2"/>
                <w:lang w:val="kk-KZ"/>
              </w:rPr>
            </w:pPr>
            <w:bookmarkStart w:id="656" w:name="_Hlk192613930"/>
            <w:r w:rsidRPr="00403822">
              <w:rPr>
                <w:spacing w:val="2"/>
                <w:lang w:val="kk-KZ"/>
              </w:rPr>
              <w:t xml:space="preserve">2.  </w:t>
            </w:r>
            <w:r w:rsidRPr="00403822">
              <w:rPr>
                <w:lang w:val="kk-KZ"/>
              </w:rPr>
              <w:t xml:space="preserve"> Микроқаржы ұйымдарына</w:t>
            </w:r>
            <w:r w:rsidRPr="00403822">
              <w:rPr>
                <w:spacing w:val="2"/>
                <w:lang w:val="kk-KZ"/>
              </w:rPr>
              <w:t>:</w:t>
            </w:r>
          </w:p>
          <w:p w14:paraId="2D882ECC" w14:textId="20341F12" w:rsidR="00A67D63" w:rsidRPr="00403822" w:rsidRDefault="00A67D63" w:rsidP="00A67D63">
            <w:pPr>
              <w:shd w:val="clear" w:color="auto" w:fill="FFFFFF"/>
              <w:ind w:firstLine="391"/>
              <w:jc w:val="both"/>
              <w:textAlignment w:val="baseline"/>
              <w:outlineLvl w:val="2"/>
              <w:rPr>
                <w:b/>
                <w:lang w:val="kk-KZ"/>
              </w:rPr>
            </w:pPr>
            <w:r w:rsidRPr="00403822">
              <w:rPr>
                <w:b/>
                <w:lang w:val="kk-KZ"/>
              </w:rPr>
              <w:t>1) дұрыс емес жарнама;</w:t>
            </w:r>
          </w:p>
          <w:p w14:paraId="5C782518" w14:textId="0A98AB91" w:rsidR="00A67D63" w:rsidRPr="00403822" w:rsidRDefault="00A67D63" w:rsidP="00A67D63">
            <w:pPr>
              <w:shd w:val="clear" w:color="auto" w:fill="FFFFFF"/>
              <w:ind w:firstLine="391"/>
              <w:jc w:val="both"/>
              <w:textAlignment w:val="baseline"/>
              <w:outlineLvl w:val="2"/>
              <w:rPr>
                <w:b/>
                <w:lang w:val="kk-KZ"/>
              </w:rPr>
            </w:pPr>
            <w:r w:rsidRPr="00403822">
              <w:rPr>
                <w:b/>
                <w:lang w:val="kk-KZ"/>
              </w:rPr>
              <w:t>2)</w:t>
            </w:r>
            <w:r w:rsidRPr="00403822">
              <w:rPr>
                <w:lang w:val="kk-KZ"/>
              </w:rPr>
              <w:t xml:space="preserve"> Қазақстан Республикасының микроқаржылық қызмет туралы заңнамасына сәйкес келмейтін шарттарда микрокредит ұсынумен байланысты </w:t>
            </w:r>
            <w:r w:rsidRPr="00403822">
              <w:rPr>
                <w:b/>
                <w:lang w:val="kk-KZ"/>
              </w:rPr>
              <w:t>жарнама;.</w:t>
            </w:r>
          </w:p>
          <w:p w14:paraId="0833FF06" w14:textId="4B1C4087" w:rsidR="00A67D63" w:rsidRPr="00403822" w:rsidRDefault="00A67D63" w:rsidP="00A67D63">
            <w:pPr>
              <w:shd w:val="clear" w:color="auto" w:fill="FFFFFF"/>
              <w:ind w:firstLine="391"/>
              <w:jc w:val="both"/>
              <w:textAlignment w:val="baseline"/>
              <w:outlineLvl w:val="2"/>
              <w:rPr>
                <w:b/>
                <w:lang w:val="kk-KZ"/>
              </w:rPr>
            </w:pPr>
            <w:r w:rsidRPr="00403822">
              <w:rPr>
                <w:b/>
                <w:lang w:val="kk-KZ"/>
              </w:rPr>
              <w:t xml:space="preserve">3) қаржы өнімдерін басқаруға қойылатын талаптарда, іс-қмылды қадағалау субъектісі бекітілгені, өзгергені және берілуінің тоқтатылғаны туралы уәкілетті органды хабардар ететін қаржы өнімдерінің тізбесінде (мөлшерлемелер мен тарифтерді көрсете отырып),  осындай хабарламаның тәртібінде, сондай-ақ уәкілетті органның нормативтік құқықтық актісімен бекітілген хабарламаға қоса берілетін құжаттар мен мәліметтер тізбесінде айқындалған қаржы өнімдеріне тән тәуекелдер </w:t>
            </w:r>
            <w:r w:rsidRPr="00403822">
              <w:rPr>
                <w:b/>
                <w:lang w:val="kk-KZ"/>
              </w:rPr>
              <w:lastRenderedPageBreak/>
              <w:t xml:space="preserve">туралы ақпарат қамтылмаған жарнама жасауға тыйым салынады.  </w:t>
            </w:r>
          </w:p>
          <w:bookmarkEnd w:id="656"/>
          <w:p w14:paraId="1BCEEA9F" w14:textId="4DCB372F" w:rsidR="00A67D63" w:rsidRPr="00403822" w:rsidRDefault="00A67D63" w:rsidP="00A67D63">
            <w:pPr>
              <w:ind w:firstLine="391"/>
              <w:contextualSpacing/>
              <w:jc w:val="both"/>
              <w:rPr>
                <w:rFonts w:eastAsia="Calibri"/>
                <w:bCs/>
                <w:lang w:val="kk-KZ" w:eastAsia="en-US"/>
              </w:rPr>
            </w:pPr>
            <w:r w:rsidRPr="00403822">
              <w:rPr>
                <w:kern w:val="2"/>
                <w:lang w:eastAsia="en-US"/>
                <w14:ligatures w14:val="standardContextual"/>
              </w:rPr>
              <w:t>…</w:t>
            </w:r>
          </w:p>
        </w:tc>
        <w:tc>
          <w:tcPr>
            <w:tcW w:w="3117" w:type="dxa"/>
            <w:tcBorders>
              <w:top w:val="single" w:sz="4" w:space="0" w:color="auto"/>
              <w:left w:val="single" w:sz="4" w:space="0" w:color="auto"/>
              <w:bottom w:val="single" w:sz="4" w:space="0" w:color="auto"/>
            </w:tcBorders>
            <w:shd w:val="clear" w:color="auto" w:fill="auto"/>
          </w:tcPr>
          <w:p w14:paraId="6C0BA7A8" w14:textId="0810F426" w:rsidR="00A67D63" w:rsidRPr="00403822" w:rsidRDefault="00A67D63" w:rsidP="00A67D63">
            <w:pPr>
              <w:ind w:firstLine="391"/>
              <w:contextualSpacing/>
              <w:jc w:val="both"/>
              <w:rPr>
                <w:rFonts w:eastAsia="Calibri"/>
                <w:bCs/>
                <w:lang w:val="kk-KZ" w:eastAsia="en-US"/>
              </w:rPr>
            </w:pPr>
            <w:r w:rsidRPr="00403822">
              <w:rPr>
                <w:lang w:val="kk-KZ"/>
              </w:rPr>
              <w:lastRenderedPageBreak/>
              <w:t xml:space="preserve">Іс-қимыл қадағалауының енгізілуіне байланысты  </w:t>
            </w:r>
            <w:r w:rsidRPr="00403822">
              <w:rPr>
                <w:lang w:val="kk-KZ"/>
              </w:rPr>
              <w:lastRenderedPageBreak/>
              <w:t>дұрыс емес жарнамаға және уәкілетті органның нормативтік құқықтық актісінде айқындалған қаржы өніміне тән тәуекелдер туралы ақпаратты қамтымайтын жарнамаға тыйым салынады</w:t>
            </w:r>
          </w:p>
        </w:tc>
      </w:tr>
      <w:tr w:rsidR="00A67D63" w:rsidRPr="00403822" w14:paraId="0E9D601B" w14:textId="77777777" w:rsidTr="00356AAC">
        <w:tc>
          <w:tcPr>
            <w:tcW w:w="988" w:type="dxa"/>
            <w:shd w:val="clear" w:color="auto" w:fill="auto"/>
          </w:tcPr>
          <w:p w14:paraId="3498814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E6F4D78"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25-бап</w:t>
            </w:r>
          </w:p>
          <w:p w14:paraId="0EFBE0CB" w14:textId="77777777" w:rsidR="00A67D63" w:rsidRPr="00403822" w:rsidRDefault="00A67D63" w:rsidP="00A67D63">
            <w:pPr>
              <w:ind w:firstLine="391"/>
              <w:jc w:val="both"/>
              <w:textAlignment w:val="baseline"/>
              <w:rPr>
                <w:spacing w:val="2"/>
                <w:lang w:val="kk-KZ"/>
              </w:rPr>
            </w:pPr>
          </w:p>
          <w:p w14:paraId="6FEB8A4F" w14:textId="77777777" w:rsidR="00A67D63" w:rsidRPr="00403822" w:rsidRDefault="00A67D63" w:rsidP="00A67D63">
            <w:pPr>
              <w:ind w:firstLine="391"/>
              <w:jc w:val="both"/>
              <w:textAlignment w:val="baseline"/>
              <w:rPr>
                <w:spacing w:val="2"/>
                <w:lang w:val="kk-KZ"/>
              </w:rPr>
            </w:pPr>
          </w:p>
          <w:p w14:paraId="3A25EC3D" w14:textId="77777777" w:rsidR="00A67D63" w:rsidRPr="00403822" w:rsidRDefault="00A67D63" w:rsidP="00A67D63">
            <w:pPr>
              <w:shd w:val="clear" w:color="auto" w:fill="FFFFFF"/>
              <w:ind w:firstLine="391"/>
              <w:jc w:val="center"/>
              <w:textAlignment w:val="baseline"/>
              <w:rPr>
                <w:spacing w:val="2"/>
                <w:lang w:val="kk-KZ"/>
              </w:rPr>
            </w:pPr>
          </w:p>
          <w:p w14:paraId="5BE4BD98" w14:textId="2C6063DF" w:rsidR="00A67D63" w:rsidRPr="00403822" w:rsidRDefault="00A67D63" w:rsidP="00A67D63">
            <w:pPr>
              <w:shd w:val="clear" w:color="auto" w:fill="FFFFFF"/>
              <w:ind w:firstLine="391"/>
              <w:jc w:val="center"/>
              <w:textAlignment w:val="baseline"/>
              <w:rPr>
                <w:spacing w:val="2"/>
                <w:lang w:val="kk-KZ"/>
              </w:rPr>
            </w:pPr>
            <w:r w:rsidRPr="00403822">
              <w:rPr>
                <w:spacing w:val="2"/>
                <w:lang w:val="kk-KZ"/>
              </w:rPr>
              <w:t>2-тармақ</w:t>
            </w:r>
          </w:p>
          <w:p w14:paraId="714A5D76" w14:textId="77777777" w:rsidR="00A67D63" w:rsidRPr="00403822" w:rsidRDefault="00A67D63" w:rsidP="00A67D63">
            <w:pPr>
              <w:shd w:val="clear" w:color="auto" w:fill="FFFFFF"/>
              <w:ind w:firstLine="391"/>
              <w:jc w:val="center"/>
              <w:textAlignment w:val="baseline"/>
              <w:rPr>
                <w:spacing w:val="2"/>
                <w:lang w:val="kk-KZ"/>
              </w:rPr>
            </w:pPr>
          </w:p>
          <w:p w14:paraId="4CF071A0" w14:textId="77777777" w:rsidR="00A67D63" w:rsidRPr="00403822" w:rsidRDefault="00A67D63" w:rsidP="00A67D63">
            <w:pPr>
              <w:shd w:val="clear" w:color="auto" w:fill="FFFFFF"/>
              <w:ind w:firstLine="391"/>
              <w:jc w:val="center"/>
              <w:textAlignment w:val="baseline"/>
              <w:rPr>
                <w:spacing w:val="2"/>
                <w:lang w:val="kk-KZ"/>
              </w:rPr>
            </w:pPr>
          </w:p>
          <w:p w14:paraId="3F43E769" w14:textId="77777777" w:rsidR="00A67D63" w:rsidRPr="00403822" w:rsidRDefault="00A67D63" w:rsidP="00A67D63">
            <w:pPr>
              <w:shd w:val="clear" w:color="auto" w:fill="FFFFFF"/>
              <w:ind w:firstLine="391"/>
              <w:jc w:val="center"/>
              <w:textAlignment w:val="baseline"/>
              <w:rPr>
                <w:spacing w:val="2"/>
                <w:lang w:val="kk-KZ"/>
              </w:rPr>
            </w:pPr>
          </w:p>
          <w:p w14:paraId="2B116A48" w14:textId="77777777" w:rsidR="00A67D63" w:rsidRPr="00403822" w:rsidRDefault="00A67D63" w:rsidP="00A67D63">
            <w:pPr>
              <w:shd w:val="clear" w:color="auto" w:fill="FFFFFF"/>
              <w:ind w:firstLine="391"/>
              <w:jc w:val="center"/>
              <w:textAlignment w:val="baseline"/>
              <w:rPr>
                <w:spacing w:val="2"/>
                <w:lang w:val="kk-KZ"/>
              </w:rPr>
            </w:pPr>
          </w:p>
          <w:p w14:paraId="56271C67" w14:textId="77777777" w:rsidR="00A67D63" w:rsidRPr="00403822" w:rsidRDefault="00A67D63" w:rsidP="00A67D63">
            <w:pPr>
              <w:shd w:val="clear" w:color="auto" w:fill="FFFFFF"/>
              <w:ind w:firstLine="391"/>
              <w:jc w:val="center"/>
              <w:textAlignment w:val="baseline"/>
              <w:rPr>
                <w:spacing w:val="2"/>
                <w:lang w:val="kk-KZ"/>
              </w:rPr>
            </w:pPr>
          </w:p>
          <w:p w14:paraId="357989DD" w14:textId="77777777" w:rsidR="00A67D63" w:rsidRPr="00403822" w:rsidRDefault="00A67D63" w:rsidP="00A67D63">
            <w:pPr>
              <w:shd w:val="clear" w:color="auto" w:fill="FFFFFF"/>
              <w:ind w:firstLine="391"/>
              <w:jc w:val="center"/>
              <w:textAlignment w:val="baseline"/>
              <w:rPr>
                <w:spacing w:val="2"/>
                <w:lang w:val="kk-KZ"/>
              </w:rPr>
            </w:pPr>
          </w:p>
          <w:p w14:paraId="12AAB316" w14:textId="77777777" w:rsidR="00A67D63" w:rsidRPr="00403822" w:rsidRDefault="00A67D63" w:rsidP="00A67D63">
            <w:pPr>
              <w:shd w:val="clear" w:color="auto" w:fill="FFFFFF"/>
              <w:ind w:firstLine="391"/>
              <w:jc w:val="center"/>
              <w:textAlignment w:val="baseline"/>
              <w:rPr>
                <w:spacing w:val="2"/>
                <w:lang w:val="kk-KZ"/>
              </w:rPr>
            </w:pPr>
          </w:p>
          <w:p w14:paraId="39A517A1" w14:textId="77777777" w:rsidR="00A67D63" w:rsidRPr="00403822" w:rsidRDefault="00A67D63" w:rsidP="00A67D63">
            <w:pPr>
              <w:shd w:val="clear" w:color="auto" w:fill="FFFFFF"/>
              <w:ind w:firstLine="391"/>
              <w:jc w:val="center"/>
              <w:textAlignment w:val="baseline"/>
              <w:rPr>
                <w:spacing w:val="2"/>
                <w:lang w:val="kk-KZ"/>
              </w:rPr>
            </w:pPr>
          </w:p>
          <w:p w14:paraId="0D883DA7" w14:textId="77777777" w:rsidR="00A67D63" w:rsidRPr="00403822" w:rsidRDefault="00A67D63" w:rsidP="00A67D63">
            <w:pPr>
              <w:shd w:val="clear" w:color="auto" w:fill="FFFFFF"/>
              <w:ind w:firstLine="391"/>
              <w:jc w:val="center"/>
              <w:textAlignment w:val="baseline"/>
              <w:rPr>
                <w:spacing w:val="2"/>
                <w:lang w:val="kk-KZ"/>
              </w:rPr>
            </w:pPr>
          </w:p>
          <w:p w14:paraId="3EB1F20E" w14:textId="77777777" w:rsidR="00A67D63" w:rsidRPr="00403822" w:rsidRDefault="00A67D63" w:rsidP="00A67D63">
            <w:pPr>
              <w:shd w:val="clear" w:color="auto" w:fill="FFFFFF"/>
              <w:ind w:firstLine="391"/>
              <w:jc w:val="center"/>
              <w:textAlignment w:val="baseline"/>
              <w:rPr>
                <w:spacing w:val="2"/>
                <w:lang w:val="kk-KZ"/>
              </w:rPr>
            </w:pPr>
          </w:p>
          <w:p w14:paraId="4B9FDA61" w14:textId="77777777" w:rsidR="00A67D63" w:rsidRPr="00403822" w:rsidRDefault="00A67D63" w:rsidP="00A67D63">
            <w:pPr>
              <w:shd w:val="clear" w:color="auto" w:fill="FFFFFF"/>
              <w:ind w:firstLine="391"/>
              <w:jc w:val="center"/>
              <w:textAlignment w:val="baseline"/>
              <w:rPr>
                <w:spacing w:val="2"/>
                <w:lang w:val="kk-KZ"/>
              </w:rPr>
            </w:pPr>
          </w:p>
          <w:p w14:paraId="4E89862A" w14:textId="77777777" w:rsidR="00A67D63" w:rsidRPr="00403822" w:rsidRDefault="00A67D63" w:rsidP="00A67D63">
            <w:pPr>
              <w:shd w:val="clear" w:color="auto" w:fill="FFFFFF"/>
              <w:ind w:firstLine="391"/>
              <w:jc w:val="center"/>
              <w:textAlignment w:val="baseline"/>
              <w:rPr>
                <w:spacing w:val="2"/>
                <w:lang w:val="kk-KZ"/>
              </w:rPr>
            </w:pPr>
          </w:p>
          <w:p w14:paraId="0CECEBAD" w14:textId="77777777" w:rsidR="00A67D63" w:rsidRPr="00403822" w:rsidRDefault="00A67D63" w:rsidP="00A67D63">
            <w:pPr>
              <w:shd w:val="clear" w:color="auto" w:fill="FFFFFF"/>
              <w:ind w:firstLine="391"/>
              <w:jc w:val="center"/>
              <w:textAlignment w:val="baseline"/>
              <w:rPr>
                <w:spacing w:val="2"/>
                <w:lang w:val="kk-KZ"/>
              </w:rPr>
            </w:pPr>
          </w:p>
          <w:p w14:paraId="781A0D55" w14:textId="77777777" w:rsidR="00A67D63" w:rsidRPr="00403822" w:rsidRDefault="00A67D63" w:rsidP="00A67D63">
            <w:pPr>
              <w:shd w:val="clear" w:color="auto" w:fill="FFFFFF"/>
              <w:ind w:firstLine="391"/>
              <w:jc w:val="center"/>
              <w:textAlignment w:val="baseline"/>
              <w:rPr>
                <w:spacing w:val="2"/>
                <w:lang w:val="kk-KZ"/>
              </w:rPr>
            </w:pPr>
          </w:p>
          <w:p w14:paraId="1A7E6CA5" w14:textId="77777777" w:rsidR="00A67D63" w:rsidRPr="00403822" w:rsidRDefault="00A67D63" w:rsidP="00A67D63">
            <w:pPr>
              <w:shd w:val="clear" w:color="auto" w:fill="FFFFFF"/>
              <w:ind w:firstLine="391"/>
              <w:jc w:val="center"/>
              <w:textAlignment w:val="baseline"/>
              <w:rPr>
                <w:spacing w:val="2"/>
                <w:lang w:val="kk-KZ"/>
              </w:rPr>
            </w:pPr>
          </w:p>
          <w:p w14:paraId="7F1AA5AB" w14:textId="77777777" w:rsidR="00A67D63" w:rsidRPr="00403822" w:rsidRDefault="00A67D63" w:rsidP="00A67D63">
            <w:pPr>
              <w:shd w:val="clear" w:color="auto" w:fill="FFFFFF"/>
              <w:ind w:firstLine="391"/>
              <w:jc w:val="center"/>
              <w:textAlignment w:val="baseline"/>
              <w:rPr>
                <w:spacing w:val="2"/>
                <w:lang w:val="kk-KZ"/>
              </w:rPr>
            </w:pPr>
          </w:p>
          <w:p w14:paraId="3C528603" w14:textId="77777777" w:rsidR="00A67D63" w:rsidRPr="00403822" w:rsidRDefault="00A67D63" w:rsidP="00A67D63">
            <w:pPr>
              <w:shd w:val="clear" w:color="auto" w:fill="FFFFFF"/>
              <w:ind w:firstLine="391"/>
              <w:jc w:val="center"/>
              <w:textAlignment w:val="baseline"/>
              <w:rPr>
                <w:spacing w:val="2"/>
                <w:lang w:val="kk-KZ"/>
              </w:rPr>
            </w:pPr>
          </w:p>
          <w:p w14:paraId="44EBE25A" w14:textId="77777777" w:rsidR="00A67D63" w:rsidRPr="00403822" w:rsidRDefault="00A67D63" w:rsidP="00A67D63">
            <w:pPr>
              <w:shd w:val="clear" w:color="auto" w:fill="FFFFFF"/>
              <w:ind w:firstLine="391"/>
              <w:jc w:val="center"/>
              <w:textAlignment w:val="baseline"/>
              <w:rPr>
                <w:spacing w:val="2"/>
                <w:lang w:val="kk-KZ"/>
              </w:rPr>
            </w:pPr>
          </w:p>
          <w:p w14:paraId="2857788E" w14:textId="77777777" w:rsidR="00A67D63" w:rsidRPr="00403822" w:rsidRDefault="00A67D63" w:rsidP="00A67D63">
            <w:pPr>
              <w:shd w:val="clear" w:color="auto" w:fill="FFFFFF"/>
              <w:ind w:firstLine="391"/>
              <w:jc w:val="center"/>
              <w:textAlignment w:val="baseline"/>
              <w:rPr>
                <w:spacing w:val="2"/>
                <w:lang w:val="kk-KZ"/>
              </w:rPr>
            </w:pPr>
            <w:r w:rsidRPr="00403822">
              <w:rPr>
                <w:spacing w:val="2"/>
                <w:lang w:val="kk-KZ"/>
              </w:rPr>
              <w:lastRenderedPageBreak/>
              <w:t>жаңа үшінші бөлік</w:t>
            </w:r>
          </w:p>
          <w:p w14:paraId="3EB89B9B" w14:textId="77777777" w:rsidR="00A67D63" w:rsidRPr="00403822" w:rsidRDefault="00A67D63" w:rsidP="00A67D63">
            <w:pPr>
              <w:shd w:val="clear" w:color="auto" w:fill="FFFFFF"/>
              <w:ind w:firstLine="391"/>
              <w:jc w:val="center"/>
              <w:textAlignment w:val="baseline"/>
              <w:rPr>
                <w:spacing w:val="2"/>
                <w:lang w:val="kk-KZ"/>
              </w:rPr>
            </w:pPr>
          </w:p>
          <w:p w14:paraId="59A3DD93"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B364FBE" w14:textId="6162F510" w:rsidR="00A67D63" w:rsidRPr="00403822" w:rsidRDefault="00A67D63" w:rsidP="00A67D63">
            <w:pPr>
              <w:shd w:val="clear" w:color="auto" w:fill="FFFFFF"/>
              <w:ind w:firstLine="391"/>
              <w:jc w:val="both"/>
              <w:textAlignment w:val="baseline"/>
              <w:rPr>
                <w:lang w:val="kk-KZ"/>
              </w:rPr>
            </w:pPr>
            <w:r w:rsidRPr="00403822">
              <w:rPr>
                <w:b/>
                <w:bCs/>
                <w:lang w:val="kk-KZ"/>
              </w:rPr>
              <w:lastRenderedPageBreak/>
              <w:t>25-бап</w:t>
            </w:r>
            <w:r w:rsidRPr="00403822">
              <w:rPr>
                <w:bCs/>
                <w:lang w:val="kk-KZ"/>
              </w:rPr>
              <w:t>. Микроқаржы ұйымдарын қайта ұйымдастыру және тарату</w:t>
            </w:r>
          </w:p>
          <w:p w14:paraId="7D9DFBF8" w14:textId="77777777" w:rsidR="00A67D63" w:rsidRPr="00403822" w:rsidRDefault="00A67D63" w:rsidP="00A67D63">
            <w:pPr>
              <w:shd w:val="clear" w:color="auto" w:fill="FFFFFF"/>
              <w:ind w:firstLine="391"/>
              <w:jc w:val="both"/>
              <w:textAlignment w:val="baseline"/>
              <w:rPr>
                <w:lang w:val="kk-KZ"/>
              </w:rPr>
            </w:pPr>
            <w:r w:rsidRPr="00403822">
              <w:rPr>
                <w:lang w:val="kk-KZ"/>
              </w:rPr>
              <w:t>…</w:t>
            </w:r>
          </w:p>
          <w:p w14:paraId="30D85207" w14:textId="77777777" w:rsidR="00A67D63" w:rsidRPr="00403822" w:rsidRDefault="00A67D63" w:rsidP="00A67D63">
            <w:pPr>
              <w:shd w:val="clear" w:color="auto" w:fill="FFFFFF"/>
              <w:ind w:firstLine="391"/>
              <w:jc w:val="both"/>
              <w:textAlignment w:val="baseline"/>
              <w:rPr>
                <w:lang w:val="kk-KZ"/>
              </w:rPr>
            </w:pPr>
            <w:r w:rsidRPr="00403822">
              <w:rPr>
                <w:lang w:val="kk-KZ"/>
              </w:rPr>
              <w:t>2. Микроқаржы ұйымын банкке айналдыру нысанында ерікті түрде қайта ұйымдастыру (бұдан әрі – микроқаржы ұйымын банкке айналдыру) деп осы Заңда және «Қазақстан Республикасындағы банктер және банк қызметі туралы» Қазақстан Республикасының Заңында белгіленген талаптарға сәйкес банк мәртебесін алу және қызметті жүзеге асыру мақсатында микроқаржы ұйымының қызметін өзгертуге бағытталған іс-шаралар кешені түсініледі.</w:t>
            </w:r>
          </w:p>
          <w:p w14:paraId="75CFB6F9" w14:textId="77777777" w:rsidR="00A67D63" w:rsidRPr="00403822" w:rsidRDefault="00A67D63" w:rsidP="00A67D63">
            <w:pPr>
              <w:shd w:val="clear" w:color="auto" w:fill="FFFFFF"/>
              <w:ind w:firstLine="391"/>
              <w:jc w:val="both"/>
              <w:textAlignment w:val="baseline"/>
            </w:pPr>
            <w:r w:rsidRPr="00403822">
              <w:t>…</w:t>
            </w:r>
          </w:p>
          <w:p w14:paraId="3CAB65E5" w14:textId="77777777" w:rsidR="00A67D63" w:rsidRPr="00403822" w:rsidRDefault="00A67D63" w:rsidP="00A67D63">
            <w:pPr>
              <w:shd w:val="clear" w:color="auto" w:fill="FFFFFF"/>
              <w:ind w:firstLine="391"/>
              <w:jc w:val="both"/>
              <w:textAlignment w:val="baseline"/>
              <w:rPr>
                <w:b/>
              </w:rPr>
            </w:pPr>
            <w:r w:rsidRPr="00403822">
              <w:rPr>
                <w:b/>
                <w:lang w:val="kk-KZ"/>
              </w:rPr>
              <w:t>Жоқ</w:t>
            </w:r>
            <w:r w:rsidRPr="00403822">
              <w:rPr>
                <w:b/>
              </w:rPr>
              <w:t>.</w:t>
            </w:r>
          </w:p>
          <w:p w14:paraId="1670CA5A" w14:textId="77777777" w:rsidR="00A67D63" w:rsidRPr="00403822" w:rsidRDefault="00A67D63" w:rsidP="00A67D63">
            <w:pPr>
              <w:shd w:val="clear" w:color="auto" w:fill="FFFFFF"/>
              <w:ind w:firstLine="391"/>
              <w:jc w:val="both"/>
              <w:textAlignment w:val="baseline"/>
            </w:pPr>
          </w:p>
          <w:p w14:paraId="000F8F1A" w14:textId="77777777" w:rsidR="00A67D63" w:rsidRPr="00403822" w:rsidRDefault="00A67D63" w:rsidP="00A67D63">
            <w:pPr>
              <w:shd w:val="clear" w:color="auto" w:fill="FFFFFF"/>
              <w:ind w:firstLine="391"/>
              <w:jc w:val="both"/>
              <w:textAlignment w:val="baseline"/>
            </w:pPr>
          </w:p>
          <w:p w14:paraId="6FF198F5" w14:textId="77777777" w:rsidR="00A67D63" w:rsidRPr="00403822" w:rsidRDefault="00A67D63" w:rsidP="00A67D63">
            <w:pPr>
              <w:shd w:val="clear" w:color="auto" w:fill="FFFFFF"/>
              <w:ind w:firstLine="391"/>
              <w:jc w:val="both"/>
              <w:textAlignment w:val="baseline"/>
            </w:pPr>
            <w:r w:rsidRPr="00403822">
              <w:t>…</w:t>
            </w:r>
          </w:p>
          <w:p w14:paraId="2285D7E8" w14:textId="77777777" w:rsidR="00A67D63" w:rsidRPr="00403822" w:rsidRDefault="00A67D63" w:rsidP="00A67D63">
            <w:pPr>
              <w:shd w:val="clear" w:color="auto" w:fill="FFFFFF"/>
              <w:ind w:firstLine="391"/>
              <w:jc w:val="both"/>
              <w:textAlignment w:val="baseline"/>
            </w:pPr>
          </w:p>
          <w:p w14:paraId="03B8ABF0" w14:textId="77777777" w:rsidR="00A67D63" w:rsidRPr="00403822" w:rsidRDefault="00A67D63" w:rsidP="00A67D63">
            <w:pPr>
              <w:shd w:val="clear" w:color="auto" w:fill="FFFFFF"/>
              <w:ind w:firstLine="391"/>
              <w:jc w:val="both"/>
              <w:textAlignment w:val="baseline"/>
            </w:pPr>
          </w:p>
          <w:p w14:paraId="5EA8C2B2" w14:textId="77777777" w:rsidR="00A67D63" w:rsidRPr="00403822" w:rsidRDefault="00A67D63" w:rsidP="00A67D63">
            <w:pPr>
              <w:shd w:val="clear" w:color="auto" w:fill="FFFFFF"/>
              <w:ind w:firstLine="391"/>
              <w:jc w:val="both"/>
              <w:textAlignment w:val="baseline"/>
            </w:pPr>
          </w:p>
          <w:p w14:paraId="7E78425D"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0B41FC76" w14:textId="72B33E1E" w:rsidR="00A67D63" w:rsidRPr="00403822" w:rsidRDefault="00A67D63" w:rsidP="00A67D63">
            <w:pPr>
              <w:shd w:val="clear" w:color="auto" w:fill="FFFFFF"/>
              <w:ind w:firstLine="391"/>
              <w:jc w:val="both"/>
              <w:textAlignment w:val="baseline"/>
              <w:rPr>
                <w:lang w:val="kk-KZ"/>
              </w:rPr>
            </w:pPr>
            <w:r w:rsidRPr="00403822">
              <w:rPr>
                <w:b/>
                <w:bCs/>
                <w:lang w:val="kk-KZ"/>
              </w:rPr>
              <w:lastRenderedPageBreak/>
              <w:t>25-бап</w:t>
            </w:r>
            <w:r w:rsidRPr="00403822">
              <w:rPr>
                <w:bCs/>
                <w:lang w:val="kk-KZ"/>
              </w:rPr>
              <w:t>. Микроқаржы ұйымдарын қайта ұйымдастыру және тарату</w:t>
            </w:r>
          </w:p>
          <w:p w14:paraId="7D7EED84" w14:textId="77777777" w:rsidR="00A67D63" w:rsidRPr="00403822" w:rsidRDefault="00A67D63" w:rsidP="00A67D63">
            <w:pPr>
              <w:shd w:val="clear" w:color="auto" w:fill="FFFFFF"/>
              <w:ind w:firstLine="391"/>
              <w:jc w:val="both"/>
              <w:textAlignment w:val="baseline"/>
              <w:rPr>
                <w:lang w:val="kk-KZ"/>
              </w:rPr>
            </w:pPr>
            <w:r w:rsidRPr="00403822">
              <w:rPr>
                <w:lang w:val="kk-KZ"/>
              </w:rPr>
              <w:t>…</w:t>
            </w:r>
          </w:p>
          <w:p w14:paraId="096AD911" w14:textId="77777777" w:rsidR="00A67D63" w:rsidRPr="00403822" w:rsidRDefault="00A67D63" w:rsidP="00A67D63">
            <w:pPr>
              <w:shd w:val="clear" w:color="auto" w:fill="FFFFFF"/>
              <w:ind w:firstLine="391"/>
              <w:jc w:val="both"/>
              <w:textAlignment w:val="baseline"/>
              <w:rPr>
                <w:lang w:val="kk-KZ"/>
              </w:rPr>
            </w:pPr>
            <w:r w:rsidRPr="00403822">
              <w:rPr>
                <w:lang w:val="kk-KZ"/>
              </w:rPr>
              <w:t>2. Микроқаржы ұйымын банкке айналдыру нысанында ерікті түрде қайта ұйымдастыру (бұдан әрі – микроқаржы ұйымын банкке айналдыру) деп осы Заңда және «Қазақстан Республикасындағы банктер және банк қызметі туралы» Қазақстан Республикасының Заңында белгіленген талаптарға сәйкес банк мәртебесін алу және қызметті жүзеге асыру мақсатында микроқаржы ұйымының қызметін өзгертуге бағытталған іс-шаралар кешені түсініледі.</w:t>
            </w:r>
          </w:p>
          <w:p w14:paraId="487775A9" w14:textId="77777777" w:rsidR="00A67D63" w:rsidRPr="00403822" w:rsidRDefault="00A67D63" w:rsidP="00A67D63">
            <w:pPr>
              <w:shd w:val="clear" w:color="auto" w:fill="FFFFFF"/>
              <w:ind w:firstLine="391"/>
              <w:jc w:val="both"/>
              <w:textAlignment w:val="baseline"/>
              <w:rPr>
                <w:lang w:val="kk-KZ"/>
              </w:rPr>
            </w:pPr>
            <w:r w:rsidRPr="00403822">
              <w:rPr>
                <w:lang w:val="kk-KZ"/>
              </w:rPr>
              <w:t>…</w:t>
            </w:r>
            <w:bookmarkStart w:id="657" w:name="_Hlk194317119"/>
            <w:bookmarkStart w:id="658" w:name="_Hlk192614039"/>
          </w:p>
          <w:p w14:paraId="622010F5" w14:textId="7ABD3A6E" w:rsidR="00A67D63" w:rsidRPr="00403822" w:rsidRDefault="00A67D63" w:rsidP="00A67D63">
            <w:pPr>
              <w:shd w:val="clear" w:color="auto" w:fill="FFFFFF"/>
              <w:ind w:firstLine="391"/>
              <w:jc w:val="both"/>
              <w:textAlignment w:val="baseline"/>
              <w:rPr>
                <w:lang w:val="kk-KZ"/>
              </w:rPr>
            </w:pPr>
            <w:r w:rsidRPr="00403822">
              <w:rPr>
                <w:b/>
                <w:lang w:val="kk-KZ"/>
              </w:rPr>
              <w:t xml:space="preserve">Құрылатын акционерлік қоғамның жарғылық капиталын қалыптастыру, оның ішінде резервтік капитал және </w:t>
            </w:r>
            <w:r w:rsidRPr="00403822">
              <w:rPr>
                <w:b/>
                <w:lang w:val="kk-KZ"/>
              </w:rPr>
              <w:lastRenderedPageBreak/>
              <w:t>(немесе) бөлінбеген пайда есебінен жүзеге асырылуы мүмкін</w:t>
            </w:r>
            <w:bookmarkEnd w:id="657"/>
            <w:r w:rsidRPr="00403822">
              <w:rPr>
                <w:b/>
                <w:lang w:val="kk-KZ"/>
              </w:rPr>
              <w:t xml:space="preserve">.  </w:t>
            </w:r>
          </w:p>
          <w:bookmarkEnd w:id="658"/>
          <w:p w14:paraId="6696F48D" w14:textId="03377561" w:rsidR="00A67D63" w:rsidRPr="00403822" w:rsidRDefault="00A67D63" w:rsidP="00A67D63">
            <w:pPr>
              <w:ind w:firstLine="391"/>
              <w:contextualSpacing/>
              <w:jc w:val="both"/>
              <w:rPr>
                <w:rFonts w:eastAsia="Calibri"/>
                <w:bCs/>
                <w:lang w:val="kk-KZ" w:eastAsia="en-US"/>
              </w:rPr>
            </w:pPr>
            <w:r w:rsidRPr="00403822">
              <w:t>…</w:t>
            </w:r>
          </w:p>
        </w:tc>
        <w:tc>
          <w:tcPr>
            <w:tcW w:w="3117" w:type="dxa"/>
            <w:shd w:val="clear" w:color="auto" w:fill="auto"/>
          </w:tcPr>
          <w:p w14:paraId="019EACB6" w14:textId="77777777" w:rsidR="00A67D63" w:rsidRPr="00403822" w:rsidRDefault="00A67D63" w:rsidP="00A67D63">
            <w:pPr>
              <w:ind w:firstLine="391"/>
              <w:jc w:val="both"/>
              <w:textAlignment w:val="baseline"/>
              <w:rPr>
                <w:spacing w:val="2"/>
                <w:lang w:val="kk-KZ"/>
              </w:rPr>
            </w:pPr>
            <w:r w:rsidRPr="00403822">
              <w:rPr>
                <w:lang w:val="kk-KZ"/>
              </w:rPr>
              <w:lastRenderedPageBreak/>
              <w:t>Микроқаржы ұйымын банкке айналдыру кезінде жарғылық капиталды қалыптастырудың ерекшеліктерін жауапкершілігі шектеулі серіктестікті қайта ұйымдастыру нәтижесінде акционерлік қоғамның жарғылық капиталын қалыптастырумен ұқсастығы бойынша белгілеу ұсынылады («Жауапкершілігі шектеулі және қосымша жауапкершілігі бар серіктестіктер туралы» Қазақстан Республикасы Заңының 26 және 65-баптары)</w:t>
            </w:r>
            <w:r w:rsidRPr="00403822">
              <w:rPr>
                <w:spacing w:val="2"/>
                <w:lang w:val="kk-KZ"/>
              </w:rPr>
              <w:t>.</w:t>
            </w:r>
          </w:p>
          <w:p w14:paraId="3F546483" w14:textId="77777777" w:rsidR="00A67D63" w:rsidRPr="00403822" w:rsidRDefault="00A67D63" w:rsidP="00A67D63">
            <w:pPr>
              <w:ind w:firstLine="391"/>
              <w:jc w:val="both"/>
              <w:textAlignment w:val="baseline"/>
              <w:rPr>
                <w:spacing w:val="2"/>
                <w:lang w:val="kk-KZ"/>
              </w:rPr>
            </w:pPr>
            <w:r w:rsidRPr="00403822">
              <w:rPr>
                <w:lang w:val="kk-KZ"/>
              </w:rPr>
              <w:t xml:space="preserve">Жарғылық капиталды </w:t>
            </w:r>
            <w:r w:rsidRPr="00403822">
              <w:rPr>
                <w:lang w:val="kk-KZ"/>
              </w:rPr>
              <w:lastRenderedPageBreak/>
              <w:t>қалыптастырудың мұндай ерекшелігі, оның ішінде микроқаржы ұйымдарының әлеуетін кеңейту үшін, сондай-ақ микроқаржы ұйымын банкке, оның ішінде қолданыстағы активтер мен кредиттік портфель базасында айналдыруды жүзеге асыруды қамтамасыз ету үшін ұсынылады</w:t>
            </w:r>
            <w:r w:rsidRPr="00403822">
              <w:rPr>
                <w:spacing w:val="2"/>
                <w:lang w:val="kk-KZ"/>
              </w:rPr>
              <w:t xml:space="preserve">. </w:t>
            </w:r>
          </w:p>
          <w:p w14:paraId="4830AE59" w14:textId="23A0CE60" w:rsidR="00A67D63" w:rsidRPr="00403822" w:rsidRDefault="00A67D63" w:rsidP="00A67D63">
            <w:pPr>
              <w:ind w:firstLine="391"/>
              <w:contextualSpacing/>
              <w:jc w:val="both"/>
              <w:rPr>
                <w:rFonts w:eastAsia="Calibri"/>
                <w:bCs/>
                <w:lang w:val="kk-KZ" w:eastAsia="en-US"/>
              </w:rPr>
            </w:pPr>
            <w:r w:rsidRPr="00403822">
              <w:rPr>
                <w:lang w:val="kk-KZ"/>
              </w:rPr>
              <w:t xml:space="preserve">Сонымен қатар, микроқаржы ұйымдарын екінші деңгейдегі банктерге айналдыру тетігі микро және шағын бизнес субъектілері үшін банк қызметтерінің Қазақстан Республикасының барлық аумақтарына қолжетімділігін қамтамасыз етуге </w:t>
            </w:r>
            <w:r w:rsidRPr="00403822">
              <w:rPr>
                <w:lang w:val="kk-KZ"/>
              </w:rPr>
              <w:lastRenderedPageBreak/>
              <w:t>мүмкіндік беретінін атап өткен жөн</w:t>
            </w:r>
            <w:r w:rsidRPr="00403822">
              <w:rPr>
                <w:spacing w:val="2"/>
                <w:lang w:val="kk-KZ"/>
              </w:rPr>
              <w:t>.</w:t>
            </w:r>
          </w:p>
        </w:tc>
      </w:tr>
      <w:tr w:rsidR="00A67D63" w:rsidRPr="00403822" w14:paraId="26A35D20" w14:textId="77777777" w:rsidTr="00356AAC">
        <w:tc>
          <w:tcPr>
            <w:tcW w:w="988" w:type="dxa"/>
            <w:shd w:val="clear" w:color="auto" w:fill="auto"/>
          </w:tcPr>
          <w:p w14:paraId="2F80F60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29EEF99"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25-1-бап</w:t>
            </w:r>
          </w:p>
          <w:p w14:paraId="565AA476" w14:textId="77777777" w:rsidR="00A67D63" w:rsidRPr="00403822" w:rsidRDefault="00A67D63" w:rsidP="00A67D63">
            <w:pPr>
              <w:ind w:firstLine="391"/>
              <w:jc w:val="center"/>
              <w:textAlignment w:val="baseline"/>
              <w:rPr>
                <w:spacing w:val="2"/>
                <w:lang w:val="kk-KZ"/>
              </w:rPr>
            </w:pPr>
          </w:p>
          <w:p w14:paraId="6E6421A6" w14:textId="77777777" w:rsidR="00A67D63" w:rsidRPr="00403822" w:rsidRDefault="00A67D63" w:rsidP="00A67D63">
            <w:pPr>
              <w:ind w:firstLine="391"/>
              <w:jc w:val="center"/>
              <w:textAlignment w:val="baseline"/>
              <w:rPr>
                <w:spacing w:val="2"/>
                <w:lang w:val="kk-KZ"/>
              </w:rPr>
            </w:pPr>
          </w:p>
          <w:p w14:paraId="126BD4E5" w14:textId="77777777" w:rsidR="00A67D63" w:rsidRPr="00403822" w:rsidRDefault="00A67D63" w:rsidP="00A67D63">
            <w:pPr>
              <w:ind w:firstLine="391"/>
              <w:jc w:val="center"/>
              <w:textAlignment w:val="baseline"/>
              <w:rPr>
                <w:spacing w:val="2"/>
                <w:lang w:val="kk-KZ"/>
              </w:rPr>
            </w:pPr>
          </w:p>
          <w:p w14:paraId="4DD304C5" w14:textId="77777777" w:rsidR="00A67D63" w:rsidRPr="00403822" w:rsidRDefault="00A67D63" w:rsidP="00A67D63">
            <w:pPr>
              <w:ind w:firstLine="391"/>
              <w:jc w:val="center"/>
              <w:textAlignment w:val="baseline"/>
              <w:rPr>
                <w:spacing w:val="2"/>
                <w:lang w:val="kk-KZ"/>
              </w:rPr>
            </w:pPr>
          </w:p>
          <w:p w14:paraId="336AE085"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1-тармақ</w:t>
            </w:r>
          </w:p>
          <w:p w14:paraId="263417D3" w14:textId="77777777" w:rsidR="00A67D63" w:rsidRPr="00403822" w:rsidRDefault="00A67D63" w:rsidP="00A67D63">
            <w:pPr>
              <w:ind w:firstLine="391"/>
              <w:jc w:val="center"/>
              <w:textAlignment w:val="baseline"/>
              <w:rPr>
                <w:spacing w:val="2"/>
                <w:lang w:val="kk-KZ"/>
              </w:rPr>
            </w:pPr>
          </w:p>
          <w:p w14:paraId="3782B466" w14:textId="77777777" w:rsidR="00A67D63" w:rsidRPr="00403822" w:rsidRDefault="00A67D63" w:rsidP="00A67D63">
            <w:pPr>
              <w:ind w:firstLine="391"/>
              <w:jc w:val="center"/>
              <w:textAlignment w:val="baseline"/>
              <w:rPr>
                <w:spacing w:val="2"/>
                <w:lang w:val="kk-KZ"/>
              </w:rPr>
            </w:pPr>
          </w:p>
          <w:p w14:paraId="2C4F701E" w14:textId="77777777" w:rsidR="00A67D63" w:rsidRPr="00403822" w:rsidRDefault="00A67D63" w:rsidP="00A67D63">
            <w:pPr>
              <w:ind w:firstLine="391"/>
              <w:jc w:val="center"/>
              <w:textAlignment w:val="baseline"/>
              <w:rPr>
                <w:spacing w:val="2"/>
                <w:lang w:val="kk-KZ"/>
              </w:rPr>
            </w:pPr>
          </w:p>
          <w:p w14:paraId="7E8CF82D" w14:textId="77777777" w:rsidR="00A67D63" w:rsidRPr="00403822" w:rsidRDefault="00A67D63" w:rsidP="00A67D63">
            <w:pPr>
              <w:ind w:firstLine="391"/>
              <w:jc w:val="center"/>
              <w:textAlignment w:val="baseline"/>
              <w:rPr>
                <w:spacing w:val="2"/>
                <w:lang w:val="kk-KZ"/>
              </w:rPr>
            </w:pPr>
          </w:p>
          <w:p w14:paraId="0119C8EB" w14:textId="77777777" w:rsidR="00A67D63" w:rsidRPr="00403822" w:rsidRDefault="00A67D63" w:rsidP="00A67D63">
            <w:pPr>
              <w:ind w:firstLine="391"/>
              <w:jc w:val="center"/>
              <w:textAlignment w:val="baseline"/>
              <w:rPr>
                <w:spacing w:val="2"/>
                <w:lang w:val="kk-KZ"/>
              </w:rPr>
            </w:pPr>
          </w:p>
          <w:p w14:paraId="553D8881" w14:textId="77777777" w:rsidR="00A67D63" w:rsidRPr="00403822" w:rsidRDefault="00A67D63" w:rsidP="00A67D63">
            <w:pPr>
              <w:ind w:firstLine="391"/>
              <w:jc w:val="center"/>
              <w:textAlignment w:val="baseline"/>
              <w:rPr>
                <w:spacing w:val="2"/>
                <w:lang w:val="kk-KZ"/>
              </w:rPr>
            </w:pPr>
          </w:p>
          <w:p w14:paraId="34AAB25A" w14:textId="77777777" w:rsidR="00A67D63" w:rsidRPr="00403822" w:rsidRDefault="00A67D63" w:rsidP="00A67D63">
            <w:pPr>
              <w:ind w:firstLine="391"/>
              <w:jc w:val="center"/>
              <w:textAlignment w:val="baseline"/>
              <w:rPr>
                <w:spacing w:val="2"/>
                <w:lang w:val="kk-KZ"/>
              </w:rPr>
            </w:pPr>
          </w:p>
          <w:p w14:paraId="138904CF" w14:textId="77777777" w:rsidR="00A67D63" w:rsidRPr="00403822" w:rsidRDefault="00A67D63" w:rsidP="00A67D63">
            <w:pPr>
              <w:ind w:firstLine="391"/>
              <w:jc w:val="center"/>
              <w:textAlignment w:val="baseline"/>
              <w:rPr>
                <w:spacing w:val="2"/>
                <w:lang w:val="kk-KZ"/>
              </w:rPr>
            </w:pPr>
            <w:r w:rsidRPr="00403822">
              <w:rPr>
                <w:spacing w:val="2"/>
                <w:lang w:val="kk-KZ"/>
              </w:rPr>
              <w:t xml:space="preserve">төртінші бөлік </w:t>
            </w:r>
          </w:p>
          <w:p w14:paraId="0A8A3213" w14:textId="77777777" w:rsidR="00A67D63" w:rsidRPr="00403822" w:rsidRDefault="00A67D63" w:rsidP="00A67D63">
            <w:pPr>
              <w:ind w:firstLine="391"/>
              <w:jc w:val="center"/>
              <w:textAlignment w:val="baseline"/>
              <w:rPr>
                <w:spacing w:val="2"/>
                <w:lang w:val="kk-KZ"/>
              </w:rPr>
            </w:pPr>
          </w:p>
          <w:p w14:paraId="72AFB135" w14:textId="77777777" w:rsidR="00A67D63" w:rsidRPr="00403822" w:rsidRDefault="00A67D63" w:rsidP="00A67D63">
            <w:pPr>
              <w:ind w:firstLine="391"/>
              <w:jc w:val="center"/>
              <w:textAlignment w:val="baseline"/>
              <w:rPr>
                <w:spacing w:val="2"/>
                <w:lang w:val="kk-KZ"/>
              </w:rPr>
            </w:pPr>
          </w:p>
          <w:p w14:paraId="592E21D5" w14:textId="77777777" w:rsidR="00A67D63" w:rsidRPr="00403822" w:rsidRDefault="00A67D63" w:rsidP="00A67D63">
            <w:pPr>
              <w:ind w:firstLine="391"/>
              <w:jc w:val="center"/>
              <w:textAlignment w:val="baseline"/>
              <w:rPr>
                <w:spacing w:val="2"/>
                <w:lang w:val="kk-KZ"/>
              </w:rPr>
            </w:pPr>
          </w:p>
          <w:p w14:paraId="59D4D1A7" w14:textId="77777777" w:rsidR="00A67D63" w:rsidRPr="00403822" w:rsidRDefault="00A67D63" w:rsidP="00A67D63">
            <w:pPr>
              <w:ind w:firstLine="391"/>
              <w:jc w:val="center"/>
              <w:textAlignment w:val="baseline"/>
              <w:rPr>
                <w:spacing w:val="2"/>
                <w:lang w:val="kk-KZ"/>
              </w:rPr>
            </w:pPr>
          </w:p>
          <w:p w14:paraId="547BD560" w14:textId="77777777" w:rsidR="00A67D63" w:rsidRPr="00403822" w:rsidRDefault="00A67D63" w:rsidP="00A67D63">
            <w:pPr>
              <w:ind w:firstLine="391"/>
              <w:jc w:val="center"/>
              <w:textAlignment w:val="baseline"/>
              <w:rPr>
                <w:spacing w:val="2"/>
                <w:lang w:val="kk-KZ"/>
              </w:rPr>
            </w:pPr>
          </w:p>
          <w:p w14:paraId="2DB59852" w14:textId="77777777" w:rsidR="00A67D63" w:rsidRPr="00403822" w:rsidRDefault="00A67D63" w:rsidP="00A67D63">
            <w:pPr>
              <w:ind w:firstLine="391"/>
              <w:jc w:val="center"/>
              <w:textAlignment w:val="baseline"/>
              <w:rPr>
                <w:spacing w:val="2"/>
                <w:lang w:val="kk-KZ"/>
              </w:rPr>
            </w:pPr>
          </w:p>
          <w:p w14:paraId="2AA15077" w14:textId="77777777" w:rsidR="00A67D63" w:rsidRPr="00403822" w:rsidRDefault="00A67D63" w:rsidP="00A67D63">
            <w:pPr>
              <w:ind w:firstLine="391"/>
              <w:jc w:val="center"/>
              <w:textAlignment w:val="baseline"/>
              <w:rPr>
                <w:spacing w:val="2"/>
                <w:lang w:val="kk-KZ"/>
              </w:rPr>
            </w:pPr>
          </w:p>
          <w:p w14:paraId="0998B46F" w14:textId="77777777" w:rsidR="00A67D63" w:rsidRPr="00403822" w:rsidRDefault="00A67D63" w:rsidP="00A67D63">
            <w:pPr>
              <w:ind w:firstLine="391"/>
              <w:jc w:val="center"/>
              <w:textAlignment w:val="baseline"/>
              <w:rPr>
                <w:spacing w:val="2"/>
                <w:lang w:val="kk-KZ"/>
              </w:rPr>
            </w:pPr>
          </w:p>
          <w:p w14:paraId="424EB993" w14:textId="77777777" w:rsidR="00A67D63" w:rsidRPr="00403822" w:rsidRDefault="00A67D63" w:rsidP="00A67D63">
            <w:pPr>
              <w:ind w:firstLine="391"/>
              <w:jc w:val="center"/>
              <w:textAlignment w:val="baseline"/>
              <w:rPr>
                <w:spacing w:val="2"/>
                <w:lang w:val="kk-KZ"/>
              </w:rPr>
            </w:pPr>
          </w:p>
          <w:p w14:paraId="61321F88" w14:textId="77777777" w:rsidR="00A67D63" w:rsidRPr="00403822" w:rsidRDefault="00A67D63" w:rsidP="00A67D63">
            <w:pPr>
              <w:ind w:firstLine="391"/>
              <w:jc w:val="center"/>
              <w:textAlignment w:val="baseline"/>
              <w:rPr>
                <w:spacing w:val="2"/>
                <w:lang w:val="kk-KZ"/>
              </w:rPr>
            </w:pPr>
          </w:p>
          <w:p w14:paraId="5AF08A28"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3-тармақ</w:t>
            </w:r>
          </w:p>
          <w:p w14:paraId="58F113FF" w14:textId="77777777" w:rsidR="00A67D63" w:rsidRPr="00403822" w:rsidRDefault="00A67D63" w:rsidP="00A67D63">
            <w:pPr>
              <w:ind w:firstLine="391"/>
              <w:jc w:val="center"/>
              <w:textAlignment w:val="baseline"/>
              <w:rPr>
                <w:spacing w:val="2"/>
                <w:lang w:val="kk-KZ"/>
              </w:rPr>
            </w:pPr>
          </w:p>
          <w:p w14:paraId="3398F3F5" w14:textId="77777777" w:rsidR="00A67D63" w:rsidRPr="00403822" w:rsidRDefault="00A67D63" w:rsidP="00A67D63">
            <w:pPr>
              <w:ind w:firstLine="391"/>
              <w:jc w:val="center"/>
              <w:textAlignment w:val="baseline"/>
              <w:rPr>
                <w:spacing w:val="2"/>
                <w:lang w:val="kk-KZ"/>
              </w:rPr>
            </w:pPr>
          </w:p>
          <w:p w14:paraId="0DD3BB13" w14:textId="77777777" w:rsidR="00A67D63" w:rsidRPr="00403822" w:rsidRDefault="00A67D63" w:rsidP="00A67D63">
            <w:pPr>
              <w:ind w:firstLine="391"/>
              <w:jc w:val="center"/>
              <w:textAlignment w:val="baseline"/>
              <w:rPr>
                <w:spacing w:val="2"/>
                <w:lang w:val="kk-KZ"/>
              </w:rPr>
            </w:pPr>
          </w:p>
          <w:p w14:paraId="0EBC7CCE" w14:textId="77777777" w:rsidR="00A67D63" w:rsidRPr="00403822" w:rsidRDefault="00A67D63" w:rsidP="00A67D63">
            <w:pPr>
              <w:ind w:firstLine="391"/>
              <w:jc w:val="center"/>
              <w:textAlignment w:val="baseline"/>
              <w:rPr>
                <w:spacing w:val="2"/>
                <w:lang w:val="kk-KZ"/>
              </w:rPr>
            </w:pPr>
          </w:p>
          <w:p w14:paraId="700CA773" w14:textId="77777777" w:rsidR="00A67D63" w:rsidRPr="00403822" w:rsidRDefault="00A67D63" w:rsidP="00A67D63">
            <w:pPr>
              <w:ind w:firstLine="391"/>
              <w:jc w:val="center"/>
              <w:textAlignment w:val="baseline"/>
              <w:rPr>
                <w:spacing w:val="2"/>
                <w:lang w:val="kk-KZ"/>
              </w:rPr>
            </w:pPr>
          </w:p>
          <w:p w14:paraId="3080E4F5"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3) тармақша</w:t>
            </w:r>
          </w:p>
          <w:p w14:paraId="5BDC6059" w14:textId="77777777" w:rsidR="00A67D63" w:rsidRPr="00403822" w:rsidRDefault="00A67D63" w:rsidP="00A67D63">
            <w:pPr>
              <w:ind w:firstLine="391"/>
              <w:jc w:val="center"/>
              <w:textAlignment w:val="baseline"/>
              <w:rPr>
                <w:spacing w:val="2"/>
                <w:lang w:val="kk-KZ"/>
              </w:rPr>
            </w:pPr>
          </w:p>
          <w:p w14:paraId="30690BE7" w14:textId="77777777" w:rsidR="00A67D63" w:rsidRPr="00403822" w:rsidRDefault="00A67D63" w:rsidP="00A67D63">
            <w:pPr>
              <w:ind w:firstLine="391"/>
              <w:jc w:val="center"/>
              <w:textAlignment w:val="baseline"/>
              <w:rPr>
                <w:spacing w:val="2"/>
                <w:lang w:val="kk-KZ"/>
              </w:rPr>
            </w:pPr>
          </w:p>
          <w:p w14:paraId="48FA6107" w14:textId="77777777" w:rsidR="00A67D63" w:rsidRPr="00403822" w:rsidRDefault="00A67D63" w:rsidP="00A67D63">
            <w:pPr>
              <w:ind w:firstLine="391"/>
              <w:jc w:val="center"/>
              <w:textAlignment w:val="baseline"/>
              <w:rPr>
                <w:spacing w:val="2"/>
                <w:lang w:val="kk-KZ"/>
              </w:rPr>
            </w:pPr>
          </w:p>
          <w:p w14:paraId="486927A7" w14:textId="77777777" w:rsidR="00A67D63" w:rsidRPr="00403822" w:rsidRDefault="00A67D63" w:rsidP="00A67D63">
            <w:pPr>
              <w:ind w:firstLine="391"/>
              <w:jc w:val="center"/>
              <w:textAlignment w:val="baseline"/>
              <w:rPr>
                <w:spacing w:val="2"/>
                <w:lang w:val="kk-KZ"/>
              </w:rPr>
            </w:pPr>
          </w:p>
          <w:p w14:paraId="052310E8" w14:textId="77777777" w:rsidR="00A67D63" w:rsidRPr="00403822" w:rsidRDefault="00A67D63" w:rsidP="00A67D63">
            <w:pPr>
              <w:ind w:firstLine="391"/>
              <w:jc w:val="center"/>
              <w:textAlignment w:val="baseline"/>
              <w:rPr>
                <w:spacing w:val="2"/>
                <w:lang w:val="kk-KZ"/>
              </w:rPr>
            </w:pPr>
          </w:p>
          <w:p w14:paraId="2D4C4297" w14:textId="77777777" w:rsidR="00A67D63" w:rsidRPr="00403822" w:rsidRDefault="00A67D63" w:rsidP="00A67D63">
            <w:pPr>
              <w:ind w:firstLine="391"/>
              <w:jc w:val="center"/>
              <w:textAlignment w:val="baseline"/>
              <w:rPr>
                <w:spacing w:val="2"/>
                <w:lang w:val="kk-KZ"/>
              </w:rPr>
            </w:pPr>
          </w:p>
          <w:p w14:paraId="61A35812" w14:textId="77777777" w:rsidR="00A67D63" w:rsidRPr="00403822" w:rsidRDefault="00A67D63" w:rsidP="00A67D63">
            <w:pPr>
              <w:ind w:firstLine="391"/>
              <w:jc w:val="center"/>
              <w:textAlignment w:val="baseline"/>
              <w:rPr>
                <w:spacing w:val="2"/>
                <w:lang w:val="kk-KZ"/>
              </w:rPr>
            </w:pPr>
          </w:p>
          <w:p w14:paraId="016B6C3F" w14:textId="527693BD" w:rsidR="00A67D63" w:rsidRPr="00403822" w:rsidRDefault="00A67D63" w:rsidP="00A67D63">
            <w:pPr>
              <w:ind w:firstLine="391"/>
              <w:jc w:val="both"/>
              <w:rPr>
                <w:bCs/>
                <w:lang w:val="kk-KZ"/>
              </w:rPr>
            </w:pPr>
            <w:r w:rsidRPr="00403822">
              <w:rPr>
                <w:spacing w:val="2"/>
                <w:lang w:val="kk-KZ"/>
              </w:rPr>
              <w:t>екінші бөлік</w:t>
            </w:r>
            <w:r w:rsidRPr="00403822">
              <w:rPr>
                <w:spacing w:val="2"/>
              </w:rPr>
              <w:t xml:space="preserve"> </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A0E9466" w14:textId="070CEB9B"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25-1-бап</w:t>
            </w:r>
            <w:r w:rsidRPr="00403822">
              <w:rPr>
                <w:bCs/>
                <w:lang w:val="kk-KZ"/>
              </w:rPr>
              <w:t>. Микроқаржы ұйымын банкке айналдыруға уәкілетті органның рұқсаты</w:t>
            </w:r>
          </w:p>
          <w:p w14:paraId="0C5FE5A0" w14:textId="36EF2B54" w:rsidR="00A67D63" w:rsidRPr="00403822" w:rsidRDefault="00A67D63" w:rsidP="00A67D63">
            <w:pPr>
              <w:shd w:val="clear" w:color="auto" w:fill="FFFFFF"/>
              <w:ind w:firstLine="391"/>
              <w:jc w:val="both"/>
              <w:textAlignment w:val="baseline"/>
              <w:rPr>
                <w:bCs/>
                <w:lang w:val="kk-KZ"/>
              </w:rPr>
            </w:pPr>
            <w:r w:rsidRPr="00403822">
              <w:rPr>
                <w:bCs/>
                <w:lang w:val="kk-KZ"/>
              </w:rPr>
              <w:t xml:space="preserve">1. </w:t>
            </w:r>
            <w:r w:rsidRPr="00403822">
              <w:rPr>
                <w:lang w:val="kk-KZ"/>
              </w:rPr>
              <w:t>Микроқаржы ұйымын банкке айналдыру уәкілетті органның рұқсатымен микроқаржы ұйымы акционерлерінің жалпы жиналысының шешімі бойынша жүзеге асырылады</w:t>
            </w:r>
            <w:r w:rsidRPr="00403822">
              <w:rPr>
                <w:bCs/>
                <w:lang w:val="kk-KZ"/>
              </w:rPr>
              <w:t>.</w:t>
            </w:r>
          </w:p>
          <w:p w14:paraId="55F8D310"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45C5DF89" w14:textId="105DF37C" w:rsidR="00A67D63" w:rsidRPr="00403822" w:rsidRDefault="00A67D63" w:rsidP="00A67D63">
            <w:pPr>
              <w:shd w:val="clear" w:color="auto" w:fill="FFFFFF"/>
              <w:ind w:firstLine="391"/>
              <w:jc w:val="both"/>
              <w:textAlignment w:val="baseline"/>
              <w:rPr>
                <w:bCs/>
                <w:lang w:val="kk-KZ"/>
              </w:rPr>
            </w:pPr>
            <w:r w:rsidRPr="00403822">
              <w:rPr>
                <w:lang w:val="kk-KZ"/>
              </w:rPr>
              <w:t xml:space="preserve">Уәкілетті орган микроқаржы ұйымын банкке айналдыруға рұқсат берумен бір мезгілде </w:t>
            </w:r>
            <w:r w:rsidRPr="00403822">
              <w:rPr>
                <w:b/>
                <w:lang w:val="kk-KZ"/>
              </w:rPr>
              <w:t>«Қазақстан Республикасындағы банктер және банк қызметі туралы»</w:t>
            </w:r>
            <w:r w:rsidRPr="00403822">
              <w:rPr>
                <w:lang w:val="kk-KZ"/>
              </w:rPr>
              <w:t xml:space="preserve"> Қазақстан Республикасы Заңының 11-1 және </w:t>
            </w:r>
            <w:hyperlink r:id="rId107" w:anchor="z23" w:history="1">
              <w:r w:rsidRPr="00403822">
                <w:rPr>
                  <w:lang w:val="kk-KZ"/>
                </w:rPr>
                <w:t>17-1-баптарында</w:t>
              </w:r>
            </w:hyperlink>
            <w:r w:rsidRPr="00403822">
              <w:rPr>
                <w:lang w:val="kk-KZ"/>
              </w:rPr>
              <w:t xml:space="preserve"> көзделген тәртіппен рұқсат және келісім береді</w:t>
            </w:r>
            <w:r w:rsidRPr="00403822">
              <w:rPr>
                <w:bCs/>
                <w:lang w:val="kk-KZ"/>
              </w:rPr>
              <w:t>.</w:t>
            </w:r>
          </w:p>
          <w:p w14:paraId="531D52A0"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26F7A562" w14:textId="77777777" w:rsidR="00A67D63" w:rsidRPr="00403822" w:rsidRDefault="00A67D63" w:rsidP="00A67D63">
            <w:pPr>
              <w:shd w:val="clear" w:color="auto" w:fill="FFFFFF"/>
              <w:ind w:firstLine="391"/>
              <w:jc w:val="both"/>
              <w:textAlignment w:val="baseline"/>
              <w:rPr>
                <w:bCs/>
                <w:lang w:val="kk-KZ"/>
              </w:rPr>
            </w:pPr>
          </w:p>
          <w:p w14:paraId="0590719A" w14:textId="77777777" w:rsidR="00A67D63" w:rsidRPr="00403822" w:rsidRDefault="00A67D63" w:rsidP="00A67D63">
            <w:pPr>
              <w:shd w:val="clear" w:color="auto" w:fill="FFFFFF"/>
              <w:ind w:firstLine="391"/>
              <w:jc w:val="both"/>
              <w:textAlignment w:val="baseline"/>
              <w:rPr>
                <w:bCs/>
                <w:lang w:val="kk-KZ"/>
              </w:rPr>
            </w:pPr>
          </w:p>
          <w:p w14:paraId="1162E1FC" w14:textId="77777777" w:rsidR="00A67D63" w:rsidRPr="00403822" w:rsidRDefault="00A67D63" w:rsidP="00A67D63">
            <w:pPr>
              <w:shd w:val="clear" w:color="auto" w:fill="FFFFFF"/>
              <w:ind w:firstLine="391"/>
              <w:jc w:val="both"/>
              <w:textAlignment w:val="baseline"/>
              <w:rPr>
                <w:bCs/>
                <w:lang w:val="kk-KZ"/>
              </w:rPr>
            </w:pPr>
          </w:p>
          <w:p w14:paraId="19844D80" w14:textId="77777777" w:rsidR="00A67D63" w:rsidRPr="00403822" w:rsidRDefault="00A67D63" w:rsidP="00A67D63">
            <w:pPr>
              <w:shd w:val="clear" w:color="auto" w:fill="FFFFFF"/>
              <w:ind w:firstLine="391"/>
              <w:jc w:val="both"/>
              <w:textAlignment w:val="baseline"/>
              <w:rPr>
                <w:bCs/>
                <w:lang w:val="kk-KZ"/>
              </w:rPr>
            </w:pPr>
          </w:p>
          <w:p w14:paraId="039DEFE2" w14:textId="54765F98" w:rsidR="00A67D63" w:rsidRPr="00403822" w:rsidRDefault="00A67D63" w:rsidP="00A67D63">
            <w:pPr>
              <w:shd w:val="clear" w:color="auto" w:fill="FFFFFF"/>
              <w:ind w:firstLine="391"/>
              <w:jc w:val="both"/>
              <w:textAlignment w:val="baseline"/>
              <w:rPr>
                <w:bCs/>
                <w:lang w:val="kk-KZ"/>
              </w:rPr>
            </w:pPr>
            <w:r w:rsidRPr="00403822">
              <w:rPr>
                <w:bCs/>
                <w:lang w:val="kk-KZ"/>
              </w:rPr>
              <w:t xml:space="preserve">3. </w:t>
            </w:r>
            <w:r w:rsidRPr="00403822">
              <w:rPr>
                <w:lang w:val="kk-KZ"/>
              </w:rPr>
              <w:t>Микроқаржы ұйымын банкке айналдыруға берілген рұқсаттың мынадай</w:t>
            </w:r>
            <w:r w:rsidRPr="00403822">
              <w:rPr>
                <w:bCs/>
                <w:lang w:val="kk-KZ"/>
              </w:rPr>
              <w:t>:</w:t>
            </w:r>
          </w:p>
          <w:p w14:paraId="5D087669" w14:textId="247139D9" w:rsidR="00A67D63" w:rsidRPr="00403822" w:rsidRDefault="00A67D63" w:rsidP="00A67D63">
            <w:pPr>
              <w:shd w:val="clear" w:color="auto" w:fill="FFFFFF"/>
              <w:ind w:firstLine="391"/>
              <w:jc w:val="both"/>
              <w:textAlignment w:val="baseline"/>
              <w:rPr>
                <w:bCs/>
                <w:lang w:val="kk-KZ"/>
              </w:rPr>
            </w:pPr>
            <w:r w:rsidRPr="00403822">
              <w:rPr>
                <w:bCs/>
                <w:lang w:val="kk-KZ"/>
              </w:rPr>
              <w:lastRenderedPageBreak/>
              <w:t>...</w:t>
            </w:r>
          </w:p>
          <w:p w14:paraId="28B374A9" w14:textId="77777777" w:rsidR="00A67D63" w:rsidRPr="00403822" w:rsidRDefault="00A67D63" w:rsidP="00A67D63">
            <w:pPr>
              <w:shd w:val="clear" w:color="auto" w:fill="FFFFFF"/>
              <w:ind w:firstLine="391"/>
              <w:jc w:val="both"/>
              <w:textAlignment w:val="baseline"/>
              <w:rPr>
                <w:bCs/>
                <w:lang w:val="kk-KZ"/>
              </w:rPr>
            </w:pPr>
            <w:r w:rsidRPr="00403822">
              <w:rPr>
                <w:bCs/>
                <w:lang w:val="kk-KZ"/>
              </w:rPr>
              <w:t>3) «</w:t>
            </w:r>
            <w:r w:rsidRPr="00403822">
              <w:rPr>
                <w:lang w:val="kk-KZ"/>
              </w:rPr>
              <w:t xml:space="preserve">Қазақстан Республикасындағы банктер және банк қызметі туралы» Қазақстан Республикасы Заңының </w:t>
            </w:r>
            <w:hyperlink r:id="rId108" w:anchor="z32" w:history="1">
              <w:r w:rsidRPr="00403822">
                <w:rPr>
                  <w:b/>
                  <w:lang w:val="kk-KZ"/>
                </w:rPr>
                <w:t>26-</w:t>
              </w:r>
              <w:r w:rsidRPr="00403822">
                <w:rPr>
                  <w:lang w:val="kk-KZ"/>
                </w:rPr>
                <w:t>бабында</w:t>
              </w:r>
            </w:hyperlink>
            <w:r w:rsidRPr="00403822">
              <w:rPr>
                <w:lang w:val="kk-KZ"/>
              </w:rPr>
              <w:t xml:space="preserve"> көзделген тәртіппен банк операцияларын немесе өзге де операцияларды жүргізуге лицензия алынбаған жағдайларда күші жойылды деп есептеледі</w:t>
            </w:r>
            <w:r w:rsidRPr="00403822">
              <w:rPr>
                <w:bCs/>
                <w:lang w:val="kk-KZ"/>
              </w:rPr>
              <w:t>.</w:t>
            </w:r>
          </w:p>
          <w:p w14:paraId="1124707A" w14:textId="078F3B0F" w:rsidR="00A67D63" w:rsidRPr="00403822" w:rsidRDefault="00A67D63" w:rsidP="00A67D63">
            <w:pPr>
              <w:ind w:firstLine="391"/>
              <w:contextualSpacing/>
              <w:jc w:val="both"/>
              <w:rPr>
                <w:rFonts w:eastAsia="Calibri"/>
                <w:bCs/>
                <w:lang w:val="kk-KZ" w:eastAsia="en-US"/>
              </w:rPr>
            </w:pPr>
            <w:r w:rsidRPr="00403822">
              <w:rPr>
                <w:lang w:val="kk-KZ"/>
              </w:rPr>
              <w:t xml:space="preserve">Осы тармақтың бірінші бөлігінде көзделген жағдайларда, </w:t>
            </w:r>
            <w:r w:rsidRPr="00403822">
              <w:rPr>
                <w:b/>
                <w:lang w:val="kk-KZ"/>
              </w:rPr>
              <w:t>«Қазақстан Республикасындағы банктер және банк қызметі туралы»</w:t>
            </w:r>
            <w:r w:rsidRPr="00403822">
              <w:rPr>
                <w:lang w:val="kk-KZ"/>
              </w:rPr>
              <w:t xml:space="preserve"> Қазақстан Республикасы Заңының </w:t>
            </w:r>
            <w:r w:rsidRPr="00403822">
              <w:rPr>
                <w:b/>
                <w:lang w:val="kk-KZ"/>
              </w:rPr>
              <w:t>11-1 және 17-1</w:t>
            </w:r>
            <w:r w:rsidRPr="00403822">
              <w:rPr>
                <w:lang w:val="kk-KZ"/>
              </w:rPr>
              <w:t>-баптарында көзделген тәртіппен бұрын берілген рұқсат беру құжаттарының күші жойылды деп есептеледі</w:t>
            </w:r>
            <w:r w:rsidRPr="00403822">
              <w:rPr>
                <w:bCs/>
                <w:lang w:val="kk-KZ"/>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CD962C0" w14:textId="29E9BD39"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25-1-бап</w:t>
            </w:r>
            <w:r w:rsidRPr="00403822">
              <w:rPr>
                <w:bCs/>
                <w:lang w:val="kk-KZ"/>
              </w:rPr>
              <w:t>. Микроқаржы ұйымын банкке айналдыруға уәкілетті органның рұқсаты</w:t>
            </w:r>
          </w:p>
          <w:p w14:paraId="5AAE3158" w14:textId="1E97EB00" w:rsidR="00A67D63" w:rsidRPr="00403822" w:rsidRDefault="00A67D63" w:rsidP="00A67D63">
            <w:pPr>
              <w:shd w:val="clear" w:color="auto" w:fill="FFFFFF"/>
              <w:ind w:firstLine="391"/>
              <w:jc w:val="both"/>
              <w:textAlignment w:val="baseline"/>
              <w:rPr>
                <w:bCs/>
                <w:lang w:val="kk-KZ"/>
              </w:rPr>
            </w:pPr>
            <w:r w:rsidRPr="00403822">
              <w:rPr>
                <w:bCs/>
                <w:lang w:val="kk-KZ"/>
              </w:rPr>
              <w:t>1.</w:t>
            </w:r>
            <w:r w:rsidRPr="00403822">
              <w:rPr>
                <w:lang w:val="kk-KZ"/>
              </w:rPr>
              <w:t xml:space="preserve"> Микроқаржы ұйымын банкке айналдыру уәкілетті органның рұқсатымен микроқаржы ұйымы акционерлерінің жалпы жиналысының шешімі бойынша жүзеге асырылады</w:t>
            </w:r>
            <w:r w:rsidRPr="00403822">
              <w:rPr>
                <w:bCs/>
                <w:lang w:val="kk-KZ"/>
              </w:rPr>
              <w:t>.</w:t>
            </w:r>
          </w:p>
          <w:p w14:paraId="67A7F5C0"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318BBF76" w14:textId="77777777" w:rsidR="00A67D63" w:rsidRPr="00403822" w:rsidRDefault="00A67D63" w:rsidP="00A67D63">
            <w:pPr>
              <w:shd w:val="clear" w:color="auto" w:fill="FFFFFF"/>
              <w:ind w:firstLine="391"/>
              <w:jc w:val="both"/>
              <w:textAlignment w:val="baseline"/>
              <w:rPr>
                <w:spacing w:val="2"/>
                <w:lang w:val="kk-KZ"/>
              </w:rPr>
            </w:pPr>
            <w:bookmarkStart w:id="659" w:name="_Hlk194317159"/>
            <w:r w:rsidRPr="00403822">
              <w:rPr>
                <w:lang w:val="kk-KZ"/>
              </w:rPr>
              <w:t>Уәкілетті орган микроқаржы ұйымын банкке айналдыруға рұқсат берумен бір мезгілде «</w:t>
            </w:r>
            <w:r w:rsidRPr="00403822">
              <w:rPr>
                <w:b/>
                <w:lang w:val="kk-KZ"/>
              </w:rPr>
              <w:t>Қаржы нарығы мен қаржы ұйымдарын мемлекеттік реттеу, бақылау және қадағалау туралы</w:t>
            </w:r>
            <w:r w:rsidRPr="00403822">
              <w:rPr>
                <w:lang w:val="kk-KZ"/>
              </w:rPr>
              <w:t xml:space="preserve">» Қазақстан Республикасы Заңының </w:t>
            </w:r>
            <w:r w:rsidRPr="00403822">
              <w:rPr>
                <w:b/>
                <w:lang w:val="kk-KZ"/>
              </w:rPr>
              <w:t>9-5-</w:t>
            </w:r>
            <w:hyperlink r:id="rId109" w:anchor="z23" w:history="1">
              <w:r w:rsidRPr="00403822">
                <w:rPr>
                  <w:b/>
                  <w:lang w:val="kk-KZ"/>
                </w:rPr>
                <w:t>бабында</w:t>
              </w:r>
            </w:hyperlink>
            <w:r w:rsidRPr="00403822">
              <w:rPr>
                <w:lang w:val="kk-KZ"/>
              </w:rPr>
              <w:t xml:space="preserve"> көзделген тәртіппен рұқсат және келісім береді</w:t>
            </w:r>
            <w:bookmarkEnd w:id="659"/>
            <w:r w:rsidRPr="00403822">
              <w:rPr>
                <w:spacing w:val="2"/>
                <w:lang w:val="kk-KZ"/>
              </w:rPr>
              <w:t>.</w:t>
            </w:r>
          </w:p>
          <w:p w14:paraId="593CDD3E" w14:textId="77777777" w:rsidR="00A67D63" w:rsidRPr="00403822" w:rsidRDefault="00A67D63" w:rsidP="00A67D63">
            <w:pPr>
              <w:shd w:val="clear" w:color="auto" w:fill="FFFFFF"/>
              <w:ind w:firstLine="391"/>
              <w:jc w:val="both"/>
              <w:textAlignment w:val="baseline"/>
              <w:rPr>
                <w:bCs/>
                <w:lang w:val="kk-KZ"/>
              </w:rPr>
            </w:pPr>
          </w:p>
          <w:p w14:paraId="0F008964"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22A36A17" w14:textId="77777777" w:rsidR="00A67D63" w:rsidRPr="00403822" w:rsidRDefault="00A67D63" w:rsidP="00A67D63">
            <w:pPr>
              <w:shd w:val="clear" w:color="auto" w:fill="FFFFFF"/>
              <w:ind w:firstLine="391"/>
              <w:jc w:val="both"/>
              <w:textAlignment w:val="baseline"/>
              <w:rPr>
                <w:bCs/>
                <w:lang w:val="kk-KZ"/>
              </w:rPr>
            </w:pPr>
          </w:p>
          <w:p w14:paraId="7229C700" w14:textId="451F1506" w:rsidR="00A67D63" w:rsidRPr="00403822" w:rsidRDefault="00A67D63" w:rsidP="00A67D63">
            <w:pPr>
              <w:shd w:val="clear" w:color="auto" w:fill="FFFFFF"/>
              <w:ind w:firstLine="391"/>
              <w:jc w:val="both"/>
              <w:textAlignment w:val="baseline"/>
              <w:rPr>
                <w:bCs/>
                <w:lang w:val="kk-KZ"/>
              </w:rPr>
            </w:pPr>
            <w:r w:rsidRPr="00403822">
              <w:rPr>
                <w:bCs/>
                <w:lang w:val="kk-KZ"/>
              </w:rPr>
              <w:t>3.</w:t>
            </w:r>
            <w:r w:rsidRPr="00403822">
              <w:rPr>
                <w:lang w:val="kk-KZ"/>
              </w:rPr>
              <w:t xml:space="preserve"> Микроқаржы ұйымын банкке айналдыруға берілген рұқсаттың мынадай</w:t>
            </w:r>
            <w:r w:rsidRPr="00403822">
              <w:rPr>
                <w:bCs/>
                <w:lang w:val="kk-KZ"/>
              </w:rPr>
              <w:t>:</w:t>
            </w:r>
          </w:p>
          <w:p w14:paraId="4CC8A6C7" w14:textId="26C4FEEB" w:rsidR="00A67D63" w:rsidRPr="00403822" w:rsidRDefault="00A67D63" w:rsidP="00A67D63">
            <w:pPr>
              <w:shd w:val="clear" w:color="auto" w:fill="FFFFFF"/>
              <w:ind w:firstLine="391"/>
              <w:jc w:val="both"/>
              <w:textAlignment w:val="baseline"/>
              <w:rPr>
                <w:spacing w:val="2"/>
                <w:lang w:val="kk-KZ"/>
              </w:rPr>
            </w:pPr>
            <w:r w:rsidRPr="00403822">
              <w:rPr>
                <w:spacing w:val="2"/>
                <w:lang w:val="kk-KZ"/>
              </w:rPr>
              <w:lastRenderedPageBreak/>
              <w:t>…</w:t>
            </w:r>
          </w:p>
          <w:p w14:paraId="48B2FEDA" w14:textId="07394291"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3) </w:t>
            </w:r>
            <w:bookmarkStart w:id="660" w:name="_Hlk194317188"/>
            <w:r w:rsidRPr="00403822">
              <w:rPr>
                <w:bCs/>
                <w:lang w:val="kk-KZ"/>
              </w:rPr>
              <w:t>«</w:t>
            </w:r>
            <w:r w:rsidRPr="00403822">
              <w:rPr>
                <w:lang w:val="kk-KZ"/>
              </w:rPr>
              <w:t xml:space="preserve">Қазақстан Республикасындағы банктер және банк қызметі туралы» Қазақстан Республикасы Заңының </w:t>
            </w:r>
            <w:r w:rsidRPr="00403822">
              <w:rPr>
                <w:b/>
                <w:lang w:val="kk-KZ"/>
              </w:rPr>
              <w:t>19-</w:t>
            </w:r>
            <w:r w:rsidRPr="00403822">
              <w:rPr>
                <w:lang w:val="kk-KZ"/>
              </w:rPr>
              <w:t>бабында көзделген тәртіппен банк операцияларын немесе өзге де операцияларды жүргізуге лицензия алынбаған жағдайларда күші жойылды деп есептеледі</w:t>
            </w:r>
            <w:bookmarkEnd w:id="660"/>
            <w:r w:rsidRPr="00403822">
              <w:rPr>
                <w:spacing w:val="2"/>
                <w:lang w:val="kk-KZ"/>
              </w:rPr>
              <w:t xml:space="preserve">. </w:t>
            </w:r>
          </w:p>
          <w:p w14:paraId="15E7D3E1" w14:textId="77777777" w:rsidR="00A67D63" w:rsidRPr="00403822" w:rsidRDefault="00A67D63" w:rsidP="00A67D63">
            <w:pPr>
              <w:shd w:val="clear" w:color="auto" w:fill="FFFFFF"/>
              <w:ind w:firstLine="391"/>
              <w:jc w:val="both"/>
              <w:textAlignment w:val="baseline"/>
              <w:rPr>
                <w:spacing w:val="2"/>
                <w:lang w:val="kk-KZ"/>
              </w:rPr>
            </w:pPr>
          </w:p>
          <w:p w14:paraId="79B81AAD" w14:textId="77777777" w:rsidR="00A67D63" w:rsidRPr="00403822" w:rsidRDefault="00A67D63" w:rsidP="00A67D63">
            <w:pPr>
              <w:shd w:val="clear" w:color="auto" w:fill="FFFFFF"/>
              <w:ind w:firstLine="391"/>
              <w:jc w:val="both"/>
              <w:textAlignment w:val="baseline"/>
              <w:rPr>
                <w:spacing w:val="2"/>
                <w:lang w:val="kk-KZ"/>
              </w:rPr>
            </w:pPr>
            <w:bookmarkStart w:id="661" w:name="_Hlk194317211"/>
            <w:r w:rsidRPr="00403822">
              <w:rPr>
                <w:lang w:val="kk-KZ"/>
              </w:rPr>
              <w:t>Осы тармақтың бірінші бөлігінде көзделген жағдайларда, «</w:t>
            </w:r>
            <w:r w:rsidRPr="00403822">
              <w:rPr>
                <w:b/>
                <w:lang w:val="kk-KZ"/>
              </w:rPr>
              <w:t>Қаржы нарығы мен қаржы ұйымдарын мемлекеттік реттеу, бақылау және қадағалау туралы</w:t>
            </w:r>
            <w:r w:rsidRPr="00403822">
              <w:rPr>
                <w:lang w:val="kk-KZ"/>
              </w:rPr>
              <w:t xml:space="preserve">» Қазақстан Республикасы Заңының </w:t>
            </w:r>
            <w:r w:rsidRPr="00403822">
              <w:rPr>
                <w:b/>
                <w:lang w:val="kk-KZ"/>
              </w:rPr>
              <w:t>9-5-</w:t>
            </w:r>
            <w:r w:rsidRPr="00403822">
              <w:rPr>
                <w:lang w:val="kk-KZ"/>
              </w:rPr>
              <w:t>бабында көзделген тәртіппен бұрын берілген рұқсат беру құжаттарының күші жойылды деп есептеледі</w:t>
            </w:r>
            <w:bookmarkEnd w:id="661"/>
            <w:r w:rsidRPr="00403822">
              <w:rPr>
                <w:spacing w:val="2"/>
                <w:lang w:val="kk-KZ"/>
              </w:rPr>
              <w:t>.</w:t>
            </w:r>
          </w:p>
          <w:p w14:paraId="3DFBA5A7" w14:textId="77777777" w:rsidR="00A67D63" w:rsidRPr="00403822" w:rsidRDefault="00A67D63" w:rsidP="00A67D63">
            <w:pPr>
              <w:ind w:firstLine="391"/>
              <w:contextualSpacing/>
              <w:jc w:val="both"/>
              <w:rPr>
                <w:rFonts w:eastAsia="Calibri"/>
                <w:bCs/>
                <w:lang w:val="kk-KZ" w:eastAsia="en-US"/>
              </w:rPr>
            </w:pPr>
          </w:p>
        </w:tc>
        <w:tc>
          <w:tcPr>
            <w:tcW w:w="3117" w:type="dxa"/>
            <w:shd w:val="clear" w:color="auto" w:fill="auto"/>
          </w:tcPr>
          <w:p w14:paraId="7A0ED8E2" w14:textId="26E46B0A" w:rsidR="00A67D63" w:rsidRPr="00403822" w:rsidRDefault="00A67D63" w:rsidP="00A67D63">
            <w:pPr>
              <w:ind w:firstLine="391"/>
              <w:contextualSpacing/>
              <w:jc w:val="both"/>
              <w:rPr>
                <w:rFonts w:eastAsia="Calibri"/>
                <w:bCs/>
                <w:lang w:val="kk-KZ" w:eastAsia="en-US"/>
              </w:rPr>
            </w:pPr>
            <w:r w:rsidRPr="00403822">
              <w:rPr>
                <w:lang w:val="kk-KZ"/>
              </w:rPr>
              <w:lastRenderedPageBreak/>
              <w:t>Мемлекеттік реттеу туралы заңға сілтемелерді сәйкестендіру мақсатында редакциялық түзетулер</w:t>
            </w:r>
          </w:p>
        </w:tc>
      </w:tr>
      <w:tr w:rsidR="00A67D63" w:rsidRPr="00403822" w14:paraId="69CAE0B5" w14:textId="77777777" w:rsidTr="00356AAC">
        <w:tc>
          <w:tcPr>
            <w:tcW w:w="988" w:type="dxa"/>
            <w:shd w:val="clear" w:color="auto" w:fill="auto"/>
          </w:tcPr>
          <w:p w14:paraId="7798A9B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22A190D"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25-2-бап</w:t>
            </w:r>
          </w:p>
          <w:p w14:paraId="640FCE01" w14:textId="77777777" w:rsidR="00A67D63" w:rsidRPr="00403822" w:rsidRDefault="00A67D63" w:rsidP="00A67D63">
            <w:pPr>
              <w:ind w:firstLine="391"/>
              <w:jc w:val="center"/>
              <w:textAlignment w:val="baseline"/>
              <w:rPr>
                <w:spacing w:val="2"/>
                <w:lang w:val="kk-KZ"/>
              </w:rPr>
            </w:pPr>
          </w:p>
          <w:p w14:paraId="4D5EE4BD" w14:textId="77777777" w:rsidR="00A67D63" w:rsidRPr="00403822" w:rsidRDefault="00A67D63" w:rsidP="00A67D63">
            <w:pPr>
              <w:ind w:firstLine="391"/>
              <w:jc w:val="center"/>
              <w:textAlignment w:val="baseline"/>
              <w:rPr>
                <w:spacing w:val="2"/>
                <w:lang w:val="kk-KZ"/>
              </w:rPr>
            </w:pPr>
          </w:p>
          <w:p w14:paraId="4C7A0179" w14:textId="77777777" w:rsidR="00A67D63" w:rsidRPr="00403822" w:rsidRDefault="00A67D63" w:rsidP="00A67D63">
            <w:pPr>
              <w:ind w:firstLine="391"/>
              <w:jc w:val="center"/>
              <w:textAlignment w:val="baseline"/>
              <w:rPr>
                <w:spacing w:val="2"/>
                <w:lang w:val="kk-KZ"/>
              </w:rPr>
            </w:pPr>
          </w:p>
          <w:p w14:paraId="7F975E7D" w14:textId="77777777" w:rsidR="00A67D63" w:rsidRPr="00403822" w:rsidRDefault="00A67D63" w:rsidP="00A67D63">
            <w:pPr>
              <w:ind w:firstLine="391"/>
              <w:jc w:val="center"/>
              <w:textAlignment w:val="baseline"/>
              <w:rPr>
                <w:spacing w:val="2"/>
                <w:lang w:val="kk-KZ"/>
              </w:rPr>
            </w:pPr>
          </w:p>
          <w:p w14:paraId="6D10D1F3"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1-тармақ</w:t>
            </w:r>
          </w:p>
          <w:p w14:paraId="395350E3" w14:textId="77777777" w:rsidR="00A67D63" w:rsidRPr="00403822" w:rsidRDefault="00A67D63" w:rsidP="00A67D63">
            <w:pPr>
              <w:ind w:firstLine="391"/>
              <w:jc w:val="center"/>
              <w:textAlignment w:val="baseline"/>
              <w:rPr>
                <w:spacing w:val="2"/>
                <w:lang w:val="kk-KZ"/>
              </w:rPr>
            </w:pPr>
          </w:p>
          <w:p w14:paraId="4C52E6D0" w14:textId="77777777" w:rsidR="00A67D63" w:rsidRPr="00403822" w:rsidRDefault="00A67D63" w:rsidP="00A67D63">
            <w:pPr>
              <w:ind w:firstLine="391"/>
              <w:jc w:val="center"/>
              <w:textAlignment w:val="baseline"/>
              <w:rPr>
                <w:spacing w:val="2"/>
                <w:lang w:val="kk-KZ"/>
              </w:rPr>
            </w:pPr>
          </w:p>
          <w:p w14:paraId="236D84F1" w14:textId="77777777" w:rsidR="00A67D63" w:rsidRPr="00403822" w:rsidRDefault="00A67D63" w:rsidP="00A67D63">
            <w:pPr>
              <w:ind w:firstLine="391"/>
              <w:jc w:val="center"/>
              <w:textAlignment w:val="baseline"/>
              <w:rPr>
                <w:spacing w:val="2"/>
                <w:lang w:val="kk-KZ"/>
              </w:rPr>
            </w:pPr>
          </w:p>
          <w:p w14:paraId="3B91E10D" w14:textId="77777777" w:rsidR="00A67D63" w:rsidRPr="00403822" w:rsidRDefault="00A67D63" w:rsidP="00A67D63">
            <w:pPr>
              <w:ind w:firstLine="391"/>
              <w:jc w:val="center"/>
              <w:textAlignment w:val="baseline"/>
              <w:rPr>
                <w:spacing w:val="2"/>
                <w:lang w:val="kk-KZ"/>
              </w:rPr>
            </w:pPr>
          </w:p>
          <w:p w14:paraId="66737ED8"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1) тармақша</w:t>
            </w:r>
          </w:p>
          <w:p w14:paraId="77D61D7A" w14:textId="77777777" w:rsidR="00A67D63" w:rsidRPr="00403822" w:rsidRDefault="00A67D63" w:rsidP="00A67D63">
            <w:pPr>
              <w:ind w:firstLine="391"/>
              <w:jc w:val="center"/>
              <w:textAlignment w:val="baseline"/>
              <w:rPr>
                <w:spacing w:val="2"/>
                <w:lang w:val="kk-KZ"/>
              </w:rPr>
            </w:pPr>
          </w:p>
          <w:p w14:paraId="6C35B892" w14:textId="77777777" w:rsidR="00A67D63" w:rsidRPr="00403822" w:rsidRDefault="00A67D63" w:rsidP="00A67D63">
            <w:pPr>
              <w:ind w:firstLine="391"/>
              <w:jc w:val="center"/>
              <w:textAlignment w:val="baseline"/>
              <w:rPr>
                <w:spacing w:val="2"/>
                <w:lang w:val="kk-KZ"/>
              </w:rPr>
            </w:pPr>
          </w:p>
          <w:p w14:paraId="63F69E91" w14:textId="77777777" w:rsidR="00A67D63" w:rsidRPr="00403822" w:rsidRDefault="00A67D63" w:rsidP="00A67D63">
            <w:pPr>
              <w:ind w:firstLine="391"/>
              <w:jc w:val="center"/>
              <w:textAlignment w:val="baseline"/>
              <w:rPr>
                <w:spacing w:val="2"/>
                <w:lang w:val="kk-KZ"/>
              </w:rPr>
            </w:pPr>
          </w:p>
          <w:p w14:paraId="072DFF50" w14:textId="77777777" w:rsidR="00A67D63" w:rsidRPr="00403822" w:rsidRDefault="00A67D63" w:rsidP="00A67D63">
            <w:pPr>
              <w:ind w:firstLine="391"/>
              <w:jc w:val="center"/>
              <w:textAlignment w:val="baseline"/>
              <w:rPr>
                <w:spacing w:val="2"/>
                <w:lang w:val="kk-KZ"/>
              </w:rPr>
            </w:pPr>
          </w:p>
          <w:p w14:paraId="0AA8635A" w14:textId="77777777" w:rsidR="00A67D63" w:rsidRPr="00403822" w:rsidRDefault="00A67D63" w:rsidP="00A67D63">
            <w:pPr>
              <w:ind w:firstLine="391"/>
              <w:jc w:val="center"/>
              <w:textAlignment w:val="baseline"/>
              <w:rPr>
                <w:spacing w:val="2"/>
                <w:lang w:val="kk-KZ"/>
              </w:rPr>
            </w:pPr>
          </w:p>
          <w:p w14:paraId="78F82B84" w14:textId="77777777" w:rsidR="00A67D63" w:rsidRPr="00403822" w:rsidRDefault="00A67D63" w:rsidP="00A67D63">
            <w:pPr>
              <w:ind w:firstLine="391"/>
              <w:jc w:val="center"/>
              <w:textAlignment w:val="baseline"/>
              <w:rPr>
                <w:spacing w:val="2"/>
                <w:lang w:val="kk-KZ"/>
              </w:rPr>
            </w:pPr>
          </w:p>
          <w:p w14:paraId="63AA4D27" w14:textId="77777777" w:rsidR="00A67D63" w:rsidRPr="00403822" w:rsidRDefault="00A67D63" w:rsidP="00A67D63">
            <w:pPr>
              <w:ind w:firstLine="391"/>
              <w:textAlignment w:val="baseline"/>
              <w:rPr>
                <w:spacing w:val="2"/>
                <w:lang w:val="kk-KZ"/>
              </w:rPr>
            </w:pPr>
          </w:p>
          <w:p w14:paraId="175EC815"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2) тармақша</w:t>
            </w:r>
          </w:p>
          <w:p w14:paraId="2A2E8B39" w14:textId="77777777" w:rsidR="00A67D63" w:rsidRPr="00403822" w:rsidRDefault="00A67D63" w:rsidP="00A67D63">
            <w:pPr>
              <w:ind w:firstLine="391"/>
              <w:jc w:val="center"/>
              <w:textAlignment w:val="baseline"/>
              <w:rPr>
                <w:spacing w:val="2"/>
                <w:lang w:val="kk-KZ"/>
              </w:rPr>
            </w:pPr>
          </w:p>
          <w:p w14:paraId="569FC905" w14:textId="77777777" w:rsidR="00A67D63" w:rsidRPr="00403822" w:rsidRDefault="00A67D63" w:rsidP="00A67D63">
            <w:pPr>
              <w:ind w:firstLine="391"/>
              <w:jc w:val="center"/>
              <w:textAlignment w:val="baseline"/>
              <w:rPr>
                <w:spacing w:val="2"/>
                <w:lang w:val="kk-KZ"/>
              </w:rPr>
            </w:pPr>
          </w:p>
          <w:p w14:paraId="4AEFB150" w14:textId="77777777" w:rsidR="00A67D63" w:rsidRPr="00403822" w:rsidRDefault="00A67D63" w:rsidP="00A67D63">
            <w:pPr>
              <w:ind w:firstLine="391"/>
              <w:jc w:val="center"/>
              <w:textAlignment w:val="baseline"/>
              <w:rPr>
                <w:spacing w:val="2"/>
                <w:lang w:val="kk-KZ"/>
              </w:rPr>
            </w:pPr>
          </w:p>
          <w:p w14:paraId="68722480" w14:textId="77777777" w:rsidR="00A67D63" w:rsidRPr="00403822" w:rsidRDefault="00A67D63" w:rsidP="00A67D63">
            <w:pPr>
              <w:ind w:firstLine="391"/>
              <w:jc w:val="center"/>
              <w:textAlignment w:val="baseline"/>
              <w:rPr>
                <w:spacing w:val="2"/>
                <w:lang w:val="kk-KZ"/>
              </w:rPr>
            </w:pPr>
          </w:p>
          <w:p w14:paraId="7DEF258D" w14:textId="77777777" w:rsidR="00A67D63" w:rsidRPr="00403822" w:rsidRDefault="00A67D63" w:rsidP="00A67D63">
            <w:pPr>
              <w:ind w:firstLine="391"/>
              <w:jc w:val="center"/>
              <w:textAlignment w:val="baseline"/>
              <w:rPr>
                <w:spacing w:val="2"/>
                <w:lang w:val="kk-KZ"/>
              </w:rPr>
            </w:pPr>
          </w:p>
          <w:p w14:paraId="5A80975E" w14:textId="77777777" w:rsidR="00A67D63" w:rsidRPr="00403822" w:rsidRDefault="00A67D63" w:rsidP="00A67D63">
            <w:pPr>
              <w:ind w:firstLine="391"/>
              <w:jc w:val="center"/>
              <w:textAlignment w:val="baseline"/>
              <w:rPr>
                <w:spacing w:val="2"/>
                <w:lang w:val="kk-KZ"/>
              </w:rPr>
            </w:pPr>
          </w:p>
          <w:p w14:paraId="123BE8D0" w14:textId="77777777" w:rsidR="00A67D63" w:rsidRPr="00403822" w:rsidRDefault="00A67D63" w:rsidP="00A67D63">
            <w:pPr>
              <w:ind w:firstLine="391"/>
              <w:jc w:val="center"/>
              <w:textAlignment w:val="baseline"/>
              <w:rPr>
                <w:spacing w:val="2"/>
                <w:lang w:val="kk-KZ"/>
              </w:rPr>
            </w:pPr>
          </w:p>
          <w:p w14:paraId="1F5F2A1D" w14:textId="77777777" w:rsidR="00A67D63" w:rsidRPr="00403822" w:rsidRDefault="00A67D63" w:rsidP="00A67D63">
            <w:pPr>
              <w:ind w:firstLine="391"/>
              <w:jc w:val="center"/>
              <w:textAlignment w:val="baseline"/>
              <w:rPr>
                <w:spacing w:val="2"/>
                <w:lang w:val="kk-KZ"/>
              </w:rPr>
            </w:pPr>
          </w:p>
          <w:p w14:paraId="20DF5701" w14:textId="77777777" w:rsidR="00A67D63" w:rsidRPr="00403822" w:rsidRDefault="00A67D63" w:rsidP="00A67D63">
            <w:pPr>
              <w:ind w:firstLine="391"/>
              <w:jc w:val="center"/>
              <w:textAlignment w:val="baseline"/>
              <w:rPr>
                <w:spacing w:val="2"/>
                <w:lang w:val="kk-KZ"/>
              </w:rPr>
            </w:pPr>
          </w:p>
          <w:p w14:paraId="33198B3E" w14:textId="77777777" w:rsidR="00A67D63" w:rsidRPr="00403822" w:rsidRDefault="00A67D63" w:rsidP="00A67D63">
            <w:pPr>
              <w:ind w:firstLine="391"/>
              <w:jc w:val="center"/>
              <w:textAlignment w:val="baseline"/>
              <w:rPr>
                <w:spacing w:val="2"/>
                <w:lang w:val="kk-KZ"/>
              </w:rPr>
            </w:pPr>
          </w:p>
          <w:p w14:paraId="75FFA71B" w14:textId="77777777" w:rsidR="00A67D63" w:rsidRPr="00403822" w:rsidRDefault="00A67D63" w:rsidP="00A67D63">
            <w:pPr>
              <w:ind w:firstLine="391"/>
              <w:jc w:val="center"/>
              <w:textAlignment w:val="baseline"/>
              <w:rPr>
                <w:spacing w:val="2"/>
                <w:lang w:val="kk-KZ"/>
              </w:rPr>
            </w:pPr>
          </w:p>
          <w:p w14:paraId="6BBAB1FD" w14:textId="77777777" w:rsidR="00A67D63" w:rsidRPr="00403822" w:rsidRDefault="00A67D63" w:rsidP="00A67D63">
            <w:pPr>
              <w:ind w:firstLine="391"/>
              <w:jc w:val="center"/>
              <w:textAlignment w:val="baseline"/>
              <w:rPr>
                <w:spacing w:val="2"/>
                <w:lang w:val="kk-KZ"/>
              </w:rPr>
            </w:pPr>
          </w:p>
          <w:p w14:paraId="7EDD4ED3" w14:textId="77777777" w:rsidR="00A67D63" w:rsidRPr="00403822" w:rsidRDefault="00A67D63" w:rsidP="00A67D63">
            <w:pPr>
              <w:ind w:firstLine="391"/>
              <w:jc w:val="center"/>
              <w:textAlignment w:val="baseline"/>
              <w:rPr>
                <w:spacing w:val="2"/>
                <w:lang w:val="kk-KZ"/>
              </w:rPr>
            </w:pPr>
          </w:p>
          <w:p w14:paraId="744B286C" w14:textId="38BE7D65" w:rsidR="00A67D63" w:rsidRPr="00403822" w:rsidRDefault="00A67D63" w:rsidP="00A67D63">
            <w:pPr>
              <w:ind w:firstLine="391"/>
              <w:jc w:val="center"/>
              <w:textAlignment w:val="baseline"/>
              <w:rPr>
                <w:spacing w:val="2"/>
                <w:lang w:val="kk-KZ"/>
              </w:rPr>
            </w:pPr>
            <w:r w:rsidRPr="00403822">
              <w:rPr>
                <w:spacing w:val="2"/>
                <w:lang w:val="kk-KZ"/>
              </w:rPr>
              <w:lastRenderedPageBreak/>
              <w:t>3) тармақша</w:t>
            </w:r>
          </w:p>
          <w:p w14:paraId="025ABEA2" w14:textId="77777777" w:rsidR="00A67D63" w:rsidRPr="00403822" w:rsidRDefault="00A67D63" w:rsidP="00A67D63">
            <w:pPr>
              <w:ind w:firstLine="391"/>
              <w:jc w:val="center"/>
              <w:textAlignment w:val="baseline"/>
              <w:rPr>
                <w:spacing w:val="2"/>
                <w:lang w:val="kk-KZ"/>
              </w:rPr>
            </w:pPr>
          </w:p>
          <w:p w14:paraId="6E500904" w14:textId="77777777" w:rsidR="00A67D63" w:rsidRPr="00403822" w:rsidRDefault="00A67D63" w:rsidP="00A67D63">
            <w:pPr>
              <w:ind w:firstLine="391"/>
              <w:jc w:val="center"/>
              <w:textAlignment w:val="baseline"/>
              <w:rPr>
                <w:spacing w:val="2"/>
                <w:lang w:val="kk-KZ"/>
              </w:rPr>
            </w:pPr>
          </w:p>
          <w:p w14:paraId="0F76D931" w14:textId="77777777" w:rsidR="00A67D63" w:rsidRPr="00403822" w:rsidRDefault="00A67D63" w:rsidP="00A67D63">
            <w:pPr>
              <w:ind w:firstLine="391"/>
              <w:jc w:val="center"/>
              <w:textAlignment w:val="baseline"/>
              <w:rPr>
                <w:spacing w:val="2"/>
                <w:lang w:val="kk-KZ"/>
              </w:rPr>
            </w:pPr>
          </w:p>
          <w:p w14:paraId="5D76E538" w14:textId="77777777" w:rsidR="00A67D63" w:rsidRPr="00403822" w:rsidRDefault="00A67D63" w:rsidP="00A67D63">
            <w:pPr>
              <w:ind w:firstLine="391"/>
              <w:jc w:val="center"/>
              <w:textAlignment w:val="baseline"/>
              <w:rPr>
                <w:spacing w:val="2"/>
                <w:lang w:val="kk-KZ"/>
              </w:rPr>
            </w:pPr>
          </w:p>
          <w:p w14:paraId="35448CEE" w14:textId="77777777" w:rsidR="00A67D63" w:rsidRPr="00403822" w:rsidRDefault="00A67D63" w:rsidP="00A67D63">
            <w:pPr>
              <w:ind w:firstLine="391"/>
              <w:jc w:val="center"/>
              <w:textAlignment w:val="baseline"/>
              <w:rPr>
                <w:spacing w:val="2"/>
                <w:lang w:val="kk-KZ"/>
              </w:rPr>
            </w:pPr>
          </w:p>
          <w:p w14:paraId="21DF5C68" w14:textId="77777777" w:rsidR="00A67D63" w:rsidRPr="00403822" w:rsidRDefault="00A67D63" w:rsidP="00A67D63">
            <w:pPr>
              <w:ind w:firstLine="391"/>
              <w:jc w:val="center"/>
              <w:textAlignment w:val="baseline"/>
              <w:rPr>
                <w:spacing w:val="2"/>
                <w:lang w:val="kk-KZ"/>
              </w:rPr>
            </w:pPr>
          </w:p>
          <w:p w14:paraId="10E8C25F" w14:textId="77777777" w:rsidR="00A67D63" w:rsidRPr="00403822" w:rsidRDefault="00A67D63" w:rsidP="00A67D63">
            <w:pPr>
              <w:ind w:firstLine="391"/>
              <w:jc w:val="center"/>
              <w:textAlignment w:val="baseline"/>
              <w:rPr>
                <w:spacing w:val="2"/>
                <w:lang w:val="kk-KZ"/>
              </w:rPr>
            </w:pPr>
          </w:p>
          <w:p w14:paraId="4C758004" w14:textId="77777777" w:rsidR="00A67D63" w:rsidRPr="00403822" w:rsidRDefault="00A67D63" w:rsidP="00A67D63">
            <w:pPr>
              <w:ind w:firstLine="391"/>
              <w:jc w:val="center"/>
              <w:textAlignment w:val="baseline"/>
              <w:rPr>
                <w:spacing w:val="2"/>
                <w:lang w:val="kk-KZ"/>
              </w:rPr>
            </w:pPr>
          </w:p>
          <w:p w14:paraId="52BCFA8F" w14:textId="77777777" w:rsidR="00A67D63" w:rsidRPr="00403822" w:rsidRDefault="00A67D63" w:rsidP="00A67D63">
            <w:pPr>
              <w:ind w:firstLine="391"/>
              <w:jc w:val="center"/>
              <w:textAlignment w:val="baseline"/>
              <w:rPr>
                <w:spacing w:val="2"/>
                <w:lang w:val="kk-KZ"/>
              </w:rPr>
            </w:pPr>
          </w:p>
          <w:p w14:paraId="36E52960" w14:textId="77777777" w:rsidR="00A67D63" w:rsidRPr="00403822" w:rsidRDefault="00A67D63" w:rsidP="00A67D63">
            <w:pPr>
              <w:ind w:firstLine="391"/>
              <w:jc w:val="center"/>
              <w:textAlignment w:val="baseline"/>
              <w:rPr>
                <w:spacing w:val="2"/>
                <w:lang w:val="kk-KZ"/>
              </w:rPr>
            </w:pPr>
          </w:p>
          <w:p w14:paraId="10711128" w14:textId="77777777" w:rsidR="00A67D63" w:rsidRPr="00403822" w:rsidRDefault="00A67D63" w:rsidP="00A67D63">
            <w:pPr>
              <w:ind w:firstLine="391"/>
              <w:jc w:val="center"/>
              <w:textAlignment w:val="baseline"/>
              <w:rPr>
                <w:spacing w:val="2"/>
                <w:lang w:val="kk-KZ"/>
              </w:rPr>
            </w:pPr>
          </w:p>
          <w:p w14:paraId="5CABF7BB" w14:textId="77777777" w:rsidR="00A67D63" w:rsidRPr="00403822" w:rsidRDefault="00A67D63" w:rsidP="00A67D63">
            <w:pPr>
              <w:ind w:firstLine="391"/>
              <w:jc w:val="center"/>
              <w:textAlignment w:val="baseline"/>
              <w:rPr>
                <w:spacing w:val="2"/>
                <w:lang w:val="kk-KZ"/>
              </w:rPr>
            </w:pPr>
          </w:p>
          <w:p w14:paraId="4C4BB6B8" w14:textId="77777777" w:rsidR="00A67D63" w:rsidRPr="00403822" w:rsidRDefault="00A67D63" w:rsidP="00A67D63">
            <w:pPr>
              <w:ind w:firstLine="391"/>
              <w:jc w:val="center"/>
              <w:textAlignment w:val="baseline"/>
              <w:rPr>
                <w:spacing w:val="2"/>
                <w:lang w:val="kk-KZ"/>
              </w:rPr>
            </w:pPr>
          </w:p>
          <w:p w14:paraId="0FAD9F5E" w14:textId="77777777" w:rsidR="00A67D63" w:rsidRPr="00403822" w:rsidRDefault="00A67D63" w:rsidP="00A67D63">
            <w:pPr>
              <w:ind w:firstLine="391"/>
              <w:jc w:val="center"/>
              <w:textAlignment w:val="baseline"/>
              <w:rPr>
                <w:spacing w:val="2"/>
                <w:lang w:val="kk-KZ"/>
              </w:rPr>
            </w:pPr>
          </w:p>
          <w:p w14:paraId="12C7898E" w14:textId="77777777" w:rsidR="00A67D63" w:rsidRPr="00403822" w:rsidRDefault="00A67D63" w:rsidP="00A67D63">
            <w:pPr>
              <w:ind w:firstLine="391"/>
              <w:jc w:val="center"/>
              <w:textAlignment w:val="baseline"/>
              <w:rPr>
                <w:spacing w:val="2"/>
                <w:lang w:val="kk-KZ"/>
              </w:rPr>
            </w:pPr>
          </w:p>
          <w:p w14:paraId="0BF4CD1A" w14:textId="77777777" w:rsidR="00A67D63" w:rsidRPr="00403822" w:rsidRDefault="00A67D63" w:rsidP="00A67D63">
            <w:pPr>
              <w:ind w:firstLine="391"/>
              <w:jc w:val="center"/>
              <w:textAlignment w:val="baseline"/>
              <w:rPr>
                <w:spacing w:val="2"/>
                <w:lang w:val="kk-KZ"/>
              </w:rPr>
            </w:pPr>
          </w:p>
          <w:p w14:paraId="496D20FB" w14:textId="77777777" w:rsidR="00A67D63" w:rsidRPr="00403822" w:rsidRDefault="00A67D63" w:rsidP="00A67D63">
            <w:pPr>
              <w:ind w:firstLine="391"/>
              <w:jc w:val="center"/>
              <w:textAlignment w:val="baseline"/>
              <w:rPr>
                <w:spacing w:val="2"/>
                <w:lang w:val="kk-KZ"/>
              </w:rPr>
            </w:pPr>
          </w:p>
          <w:p w14:paraId="7A972269" w14:textId="77777777" w:rsidR="00A67D63" w:rsidRPr="00403822" w:rsidRDefault="00A67D63" w:rsidP="00A67D63">
            <w:pPr>
              <w:ind w:firstLine="391"/>
              <w:jc w:val="center"/>
              <w:textAlignment w:val="baseline"/>
              <w:rPr>
                <w:spacing w:val="2"/>
                <w:lang w:val="kk-KZ"/>
              </w:rPr>
            </w:pPr>
          </w:p>
          <w:p w14:paraId="130FFF32" w14:textId="77777777" w:rsidR="00A67D63" w:rsidRPr="00403822" w:rsidRDefault="00A67D63" w:rsidP="00A67D63">
            <w:pPr>
              <w:ind w:firstLine="391"/>
              <w:jc w:val="center"/>
              <w:textAlignment w:val="baseline"/>
              <w:rPr>
                <w:spacing w:val="2"/>
                <w:lang w:val="kk-KZ"/>
              </w:rPr>
            </w:pPr>
          </w:p>
          <w:p w14:paraId="67BDEE1D" w14:textId="77777777" w:rsidR="00A67D63" w:rsidRPr="00403822" w:rsidRDefault="00A67D63" w:rsidP="00A67D63">
            <w:pPr>
              <w:ind w:firstLine="391"/>
              <w:jc w:val="center"/>
              <w:textAlignment w:val="baseline"/>
              <w:rPr>
                <w:spacing w:val="2"/>
                <w:lang w:val="kk-KZ"/>
              </w:rPr>
            </w:pPr>
          </w:p>
          <w:p w14:paraId="7C64BD47" w14:textId="77777777" w:rsidR="00A67D63" w:rsidRPr="00403822" w:rsidRDefault="00A67D63" w:rsidP="00A67D63">
            <w:pPr>
              <w:ind w:firstLine="391"/>
              <w:jc w:val="center"/>
              <w:textAlignment w:val="baseline"/>
              <w:rPr>
                <w:spacing w:val="2"/>
                <w:lang w:val="kk-KZ"/>
              </w:rPr>
            </w:pPr>
          </w:p>
          <w:p w14:paraId="3FBE3877" w14:textId="77777777" w:rsidR="00A67D63" w:rsidRPr="00403822" w:rsidRDefault="00A67D63" w:rsidP="00A67D63">
            <w:pPr>
              <w:ind w:firstLine="391"/>
              <w:jc w:val="center"/>
              <w:textAlignment w:val="baseline"/>
              <w:rPr>
                <w:spacing w:val="2"/>
                <w:lang w:val="kk-KZ"/>
              </w:rPr>
            </w:pPr>
          </w:p>
          <w:p w14:paraId="7F8907D1" w14:textId="77777777" w:rsidR="00A67D63" w:rsidRPr="00403822" w:rsidRDefault="00A67D63" w:rsidP="00A67D63">
            <w:pPr>
              <w:ind w:firstLine="391"/>
              <w:jc w:val="center"/>
              <w:textAlignment w:val="baseline"/>
              <w:rPr>
                <w:spacing w:val="2"/>
                <w:lang w:val="kk-KZ"/>
              </w:rPr>
            </w:pPr>
          </w:p>
          <w:p w14:paraId="46FDCDEB" w14:textId="77777777" w:rsidR="00A67D63" w:rsidRPr="00403822" w:rsidRDefault="00A67D63" w:rsidP="00A67D63">
            <w:pPr>
              <w:ind w:firstLine="391"/>
              <w:jc w:val="center"/>
              <w:textAlignment w:val="baseline"/>
              <w:rPr>
                <w:spacing w:val="2"/>
                <w:lang w:val="kk-KZ"/>
              </w:rPr>
            </w:pPr>
          </w:p>
          <w:p w14:paraId="11D186EB" w14:textId="77777777" w:rsidR="00A67D63" w:rsidRPr="00403822" w:rsidRDefault="00A67D63" w:rsidP="00A67D63">
            <w:pPr>
              <w:ind w:firstLine="391"/>
              <w:jc w:val="center"/>
              <w:textAlignment w:val="baseline"/>
              <w:rPr>
                <w:spacing w:val="2"/>
                <w:lang w:val="kk-KZ"/>
              </w:rPr>
            </w:pPr>
          </w:p>
          <w:p w14:paraId="2E3190FB" w14:textId="77777777" w:rsidR="00A67D63" w:rsidRPr="00403822" w:rsidRDefault="00A67D63" w:rsidP="00A67D63">
            <w:pPr>
              <w:ind w:firstLine="391"/>
              <w:jc w:val="center"/>
              <w:textAlignment w:val="baseline"/>
              <w:rPr>
                <w:spacing w:val="2"/>
                <w:lang w:val="kk-KZ"/>
              </w:rPr>
            </w:pPr>
          </w:p>
          <w:p w14:paraId="3E93BC15" w14:textId="77777777" w:rsidR="00A67D63" w:rsidRPr="00403822" w:rsidRDefault="00A67D63" w:rsidP="00A67D63">
            <w:pPr>
              <w:ind w:firstLine="391"/>
              <w:jc w:val="center"/>
              <w:textAlignment w:val="baseline"/>
              <w:rPr>
                <w:spacing w:val="2"/>
                <w:lang w:val="kk-KZ"/>
              </w:rPr>
            </w:pPr>
          </w:p>
          <w:p w14:paraId="44A355BC" w14:textId="77777777" w:rsidR="00A67D63" w:rsidRPr="00403822" w:rsidRDefault="00A67D63" w:rsidP="00A67D63">
            <w:pPr>
              <w:ind w:firstLine="391"/>
              <w:jc w:val="center"/>
              <w:textAlignment w:val="baseline"/>
              <w:rPr>
                <w:spacing w:val="2"/>
                <w:lang w:val="kk-KZ"/>
              </w:rPr>
            </w:pPr>
          </w:p>
          <w:p w14:paraId="491CDA8C" w14:textId="77777777" w:rsidR="00A67D63" w:rsidRPr="00403822" w:rsidRDefault="00A67D63" w:rsidP="00A67D63">
            <w:pPr>
              <w:ind w:firstLine="391"/>
              <w:jc w:val="center"/>
              <w:textAlignment w:val="baseline"/>
              <w:rPr>
                <w:spacing w:val="2"/>
                <w:lang w:val="kk-KZ"/>
              </w:rPr>
            </w:pPr>
          </w:p>
          <w:p w14:paraId="72F9111C" w14:textId="77777777" w:rsidR="00A67D63" w:rsidRPr="00403822" w:rsidRDefault="00A67D63" w:rsidP="00A67D63">
            <w:pPr>
              <w:ind w:firstLine="391"/>
              <w:jc w:val="center"/>
              <w:textAlignment w:val="baseline"/>
              <w:rPr>
                <w:spacing w:val="2"/>
                <w:lang w:val="kk-KZ"/>
              </w:rPr>
            </w:pPr>
          </w:p>
          <w:p w14:paraId="581260B9" w14:textId="77777777" w:rsidR="00A67D63" w:rsidRPr="00403822" w:rsidRDefault="00A67D63" w:rsidP="00A67D63">
            <w:pPr>
              <w:ind w:firstLine="391"/>
              <w:jc w:val="center"/>
              <w:textAlignment w:val="baseline"/>
              <w:rPr>
                <w:spacing w:val="2"/>
                <w:lang w:val="kk-KZ"/>
              </w:rPr>
            </w:pPr>
          </w:p>
          <w:p w14:paraId="5415754B" w14:textId="77777777" w:rsidR="00A67D63" w:rsidRPr="00403822" w:rsidRDefault="00A67D63" w:rsidP="00A67D63">
            <w:pPr>
              <w:ind w:firstLine="391"/>
              <w:jc w:val="center"/>
              <w:textAlignment w:val="baseline"/>
              <w:rPr>
                <w:spacing w:val="2"/>
                <w:lang w:val="kk-KZ"/>
              </w:rPr>
            </w:pPr>
          </w:p>
          <w:p w14:paraId="5641A127" w14:textId="77777777" w:rsidR="00A67D63" w:rsidRPr="00403822" w:rsidRDefault="00A67D63" w:rsidP="00A67D63">
            <w:pPr>
              <w:ind w:firstLine="391"/>
              <w:jc w:val="center"/>
              <w:textAlignment w:val="baseline"/>
              <w:rPr>
                <w:spacing w:val="2"/>
                <w:lang w:val="kk-KZ"/>
              </w:rPr>
            </w:pPr>
          </w:p>
          <w:p w14:paraId="2ED02604" w14:textId="77777777" w:rsidR="00A67D63" w:rsidRPr="00403822" w:rsidRDefault="00A67D63" w:rsidP="00A67D63">
            <w:pPr>
              <w:ind w:firstLine="391"/>
              <w:jc w:val="center"/>
              <w:textAlignment w:val="baseline"/>
              <w:rPr>
                <w:spacing w:val="2"/>
                <w:lang w:val="kk-KZ"/>
              </w:rPr>
            </w:pPr>
          </w:p>
          <w:p w14:paraId="024F40EC" w14:textId="77777777" w:rsidR="00A67D63" w:rsidRPr="00403822" w:rsidRDefault="00A67D63" w:rsidP="00A67D63">
            <w:pPr>
              <w:ind w:firstLine="391"/>
              <w:jc w:val="center"/>
              <w:textAlignment w:val="baseline"/>
              <w:rPr>
                <w:spacing w:val="2"/>
                <w:lang w:val="kk-KZ"/>
              </w:rPr>
            </w:pPr>
          </w:p>
          <w:p w14:paraId="357A4C91" w14:textId="77777777" w:rsidR="00A67D63" w:rsidRPr="00403822" w:rsidRDefault="00A67D63" w:rsidP="00A67D63">
            <w:pPr>
              <w:ind w:firstLine="391"/>
              <w:jc w:val="center"/>
              <w:textAlignment w:val="baseline"/>
              <w:rPr>
                <w:spacing w:val="2"/>
                <w:lang w:val="kk-KZ"/>
              </w:rPr>
            </w:pPr>
          </w:p>
          <w:p w14:paraId="2FD81E50" w14:textId="77777777" w:rsidR="00A67D63" w:rsidRPr="00403822" w:rsidRDefault="00A67D63" w:rsidP="00A67D63">
            <w:pPr>
              <w:ind w:firstLine="391"/>
              <w:jc w:val="center"/>
              <w:textAlignment w:val="baseline"/>
              <w:rPr>
                <w:spacing w:val="2"/>
                <w:lang w:val="kk-KZ"/>
              </w:rPr>
            </w:pPr>
          </w:p>
          <w:p w14:paraId="110FA00F" w14:textId="77777777" w:rsidR="00A67D63" w:rsidRPr="00403822" w:rsidRDefault="00A67D63" w:rsidP="00A67D63">
            <w:pPr>
              <w:ind w:firstLine="391"/>
              <w:jc w:val="center"/>
              <w:textAlignment w:val="baseline"/>
              <w:rPr>
                <w:spacing w:val="2"/>
                <w:lang w:val="kk-KZ"/>
              </w:rPr>
            </w:pPr>
          </w:p>
          <w:p w14:paraId="1F7C0D62" w14:textId="77777777" w:rsidR="00A67D63" w:rsidRPr="00403822" w:rsidRDefault="00A67D63" w:rsidP="00A67D63">
            <w:pPr>
              <w:ind w:firstLine="391"/>
              <w:jc w:val="center"/>
              <w:textAlignment w:val="baseline"/>
              <w:rPr>
                <w:spacing w:val="2"/>
                <w:lang w:val="kk-KZ"/>
              </w:rPr>
            </w:pPr>
          </w:p>
          <w:p w14:paraId="751A2956" w14:textId="77777777" w:rsidR="00A67D63" w:rsidRPr="00403822" w:rsidRDefault="00A67D63" w:rsidP="00A67D63">
            <w:pPr>
              <w:ind w:firstLine="391"/>
              <w:jc w:val="center"/>
              <w:textAlignment w:val="baseline"/>
              <w:rPr>
                <w:spacing w:val="2"/>
                <w:lang w:val="kk-KZ"/>
              </w:rPr>
            </w:pPr>
          </w:p>
          <w:p w14:paraId="07B0C60D" w14:textId="77777777" w:rsidR="00A67D63" w:rsidRPr="00403822" w:rsidRDefault="00A67D63" w:rsidP="00A67D63">
            <w:pPr>
              <w:ind w:firstLine="391"/>
              <w:jc w:val="center"/>
              <w:textAlignment w:val="baseline"/>
              <w:rPr>
                <w:spacing w:val="2"/>
                <w:lang w:val="kk-KZ"/>
              </w:rPr>
            </w:pPr>
          </w:p>
          <w:p w14:paraId="23AA934D" w14:textId="77777777" w:rsidR="00A67D63" w:rsidRPr="00403822" w:rsidRDefault="00A67D63" w:rsidP="00A67D63">
            <w:pPr>
              <w:ind w:firstLine="391"/>
              <w:jc w:val="center"/>
              <w:textAlignment w:val="baseline"/>
              <w:rPr>
                <w:spacing w:val="2"/>
                <w:lang w:val="kk-KZ"/>
              </w:rPr>
            </w:pPr>
          </w:p>
          <w:p w14:paraId="61E1BBC0" w14:textId="77777777" w:rsidR="00A67D63" w:rsidRPr="00403822" w:rsidRDefault="00A67D63" w:rsidP="00A67D63">
            <w:pPr>
              <w:ind w:firstLine="391"/>
              <w:jc w:val="center"/>
              <w:textAlignment w:val="baseline"/>
              <w:rPr>
                <w:spacing w:val="2"/>
                <w:lang w:val="kk-KZ"/>
              </w:rPr>
            </w:pPr>
          </w:p>
          <w:p w14:paraId="2BEC993B" w14:textId="77777777" w:rsidR="00A67D63" w:rsidRPr="00403822" w:rsidRDefault="00A67D63" w:rsidP="00A67D63">
            <w:pPr>
              <w:ind w:firstLine="391"/>
              <w:jc w:val="center"/>
              <w:textAlignment w:val="baseline"/>
              <w:rPr>
                <w:spacing w:val="2"/>
                <w:lang w:val="kk-KZ"/>
              </w:rPr>
            </w:pPr>
          </w:p>
          <w:p w14:paraId="2EBF362A" w14:textId="77777777" w:rsidR="00A67D63" w:rsidRPr="00403822" w:rsidRDefault="00A67D63" w:rsidP="00A67D63">
            <w:pPr>
              <w:ind w:firstLine="391"/>
              <w:jc w:val="center"/>
              <w:textAlignment w:val="baseline"/>
              <w:rPr>
                <w:spacing w:val="2"/>
                <w:lang w:val="kk-KZ"/>
              </w:rPr>
            </w:pPr>
          </w:p>
          <w:p w14:paraId="788DB8E7" w14:textId="77777777" w:rsidR="00A67D63" w:rsidRPr="00403822" w:rsidRDefault="00A67D63" w:rsidP="00A67D63">
            <w:pPr>
              <w:ind w:firstLine="391"/>
              <w:jc w:val="center"/>
              <w:textAlignment w:val="baseline"/>
              <w:rPr>
                <w:spacing w:val="2"/>
                <w:lang w:val="kk-KZ"/>
              </w:rPr>
            </w:pPr>
          </w:p>
          <w:p w14:paraId="6FFB7957" w14:textId="77777777" w:rsidR="00A67D63" w:rsidRPr="00403822" w:rsidRDefault="00A67D63" w:rsidP="00A67D63">
            <w:pPr>
              <w:ind w:firstLine="391"/>
              <w:jc w:val="center"/>
              <w:textAlignment w:val="baseline"/>
              <w:rPr>
                <w:spacing w:val="2"/>
                <w:lang w:val="kk-KZ"/>
              </w:rPr>
            </w:pPr>
          </w:p>
          <w:p w14:paraId="1D6AEF86" w14:textId="77777777" w:rsidR="00A67D63" w:rsidRPr="00403822" w:rsidRDefault="00A67D63" w:rsidP="00A67D63">
            <w:pPr>
              <w:ind w:firstLine="391"/>
              <w:jc w:val="center"/>
              <w:textAlignment w:val="baseline"/>
              <w:rPr>
                <w:spacing w:val="2"/>
                <w:lang w:val="kk-KZ"/>
              </w:rPr>
            </w:pPr>
          </w:p>
          <w:p w14:paraId="2A73B755" w14:textId="77777777" w:rsidR="00A67D63" w:rsidRPr="00403822" w:rsidRDefault="00A67D63" w:rsidP="00A67D63">
            <w:pPr>
              <w:ind w:firstLine="391"/>
              <w:jc w:val="center"/>
              <w:textAlignment w:val="baseline"/>
              <w:rPr>
                <w:spacing w:val="2"/>
                <w:lang w:val="kk-KZ"/>
              </w:rPr>
            </w:pPr>
          </w:p>
          <w:p w14:paraId="344CEE94" w14:textId="77777777" w:rsidR="00A67D63" w:rsidRPr="00403822" w:rsidRDefault="00A67D63" w:rsidP="00A67D63">
            <w:pPr>
              <w:ind w:firstLine="391"/>
              <w:jc w:val="center"/>
              <w:textAlignment w:val="baseline"/>
              <w:rPr>
                <w:spacing w:val="2"/>
                <w:lang w:val="kk-KZ"/>
              </w:rPr>
            </w:pPr>
          </w:p>
          <w:p w14:paraId="06696E2C" w14:textId="77777777" w:rsidR="00A67D63" w:rsidRPr="00403822" w:rsidRDefault="00A67D63" w:rsidP="00A67D63">
            <w:pPr>
              <w:ind w:firstLine="391"/>
              <w:jc w:val="center"/>
              <w:textAlignment w:val="baseline"/>
              <w:rPr>
                <w:spacing w:val="2"/>
                <w:lang w:val="kk-KZ"/>
              </w:rPr>
            </w:pPr>
          </w:p>
          <w:p w14:paraId="15B44FA0" w14:textId="77777777" w:rsidR="00A67D63" w:rsidRPr="00403822" w:rsidRDefault="00A67D63" w:rsidP="00A67D63">
            <w:pPr>
              <w:ind w:firstLine="391"/>
              <w:jc w:val="center"/>
              <w:textAlignment w:val="baseline"/>
              <w:rPr>
                <w:spacing w:val="2"/>
                <w:lang w:val="kk-KZ"/>
              </w:rPr>
            </w:pPr>
          </w:p>
          <w:p w14:paraId="415F6519" w14:textId="77777777" w:rsidR="00A67D63" w:rsidRPr="00403822" w:rsidRDefault="00A67D63" w:rsidP="00A67D63">
            <w:pPr>
              <w:ind w:firstLine="391"/>
              <w:jc w:val="center"/>
              <w:textAlignment w:val="baseline"/>
              <w:rPr>
                <w:spacing w:val="2"/>
                <w:lang w:val="kk-KZ"/>
              </w:rPr>
            </w:pPr>
          </w:p>
          <w:p w14:paraId="03B63DDD" w14:textId="77777777" w:rsidR="00A67D63" w:rsidRPr="00403822" w:rsidRDefault="00A67D63" w:rsidP="00A67D63">
            <w:pPr>
              <w:ind w:firstLine="391"/>
              <w:jc w:val="center"/>
              <w:textAlignment w:val="baseline"/>
              <w:rPr>
                <w:spacing w:val="2"/>
                <w:lang w:val="kk-KZ"/>
              </w:rPr>
            </w:pPr>
          </w:p>
          <w:p w14:paraId="016FE93B" w14:textId="77777777" w:rsidR="00A67D63" w:rsidRPr="00403822" w:rsidRDefault="00A67D63" w:rsidP="00A67D63">
            <w:pPr>
              <w:ind w:firstLine="391"/>
              <w:jc w:val="center"/>
              <w:textAlignment w:val="baseline"/>
              <w:rPr>
                <w:spacing w:val="2"/>
                <w:lang w:val="kk-KZ"/>
              </w:rPr>
            </w:pPr>
          </w:p>
          <w:p w14:paraId="3D533AC6" w14:textId="77777777" w:rsidR="00A67D63" w:rsidRPr="00403822" w:rsidRDefault="00A67D63" w:rsidP="00A67D63">
            <w:pPr>
              <w:ind w:firstLine="391"/>
              <w:jc w:val="center"/>
              <w:textAlignment w:val="baseline"/>
              <w:rPr>
                <w:spacing w:val="2"/>
                <w:lang w:val="kk-KZ"/>
              </w:rPr>
            </w:pPr>
          </w:p>
          <w:p w14:paraId="3D029C91" w14:textId="77777777" w:rsidR="00A67D63" w:rsidRPr="00403822" w:rsidRDefault="00A67D63" w:rsidP="00A67D63">
            <w:pPr>
              <w:ind w:firstLine="391"/>
              <w:jc w:val="center"/>
              <w:textAlignment w:val="baseline"/>
              <w:rPr>
                <w:spacing w:val="2"/>
                <w:lang w:val="kk-KZ"/>
              </w:rPr>
            </w:pPr>
          </w:p>
          <w:p w14:paraId="283D356D" w14:textId="77777777" w:rsidR="00A67D63" w:rsidRPr="00403822" w:rsidRDefault="00A67D63" w:rsidP="00A67D63">
            <w:pPr>
              <w:ind w:firstLine="391"/>
              <w:jc w:val="center"/>
              <w:textAlignment w:val="baseline"/>
              <w:rPr>
                <w:spacing w:val="2"/>
                <w:lang w:val="kk-KZ"/>
              </w:rPr>
            </w:pPr>
          </w:p>
          <w:p w14:paraId="4F376CC4" w14:textId="77777777" w:rsidR="00A67D63" w:rsidRPr="00403822" w:rsidRDefault="00A67D63" w:rsidP="00A67D63">
            <w:pPr>
              <w:ind w:firstLine="391"/>
              <w:jc w:val="center"/>
              <w:textAlignment w:val="baseline"/>
              <w:rPr>
                <w:spacing w:val="2"/>
                <w:lang w:val="kk-KZ"/>
              </w:rPr>
            </w:pPr>
          </w:p>
          <w:p w14:paraId="1C5470B3" w14:textId="77777777" w:rsidR="00A67D63" w:rsidRPr="00403822" w:rsidRDefault="00A67D63" w:rsidP="00A67D63">
            <w:pPr>
              <w:ind w:firstLine="391"/>
              <w:jc w:val="center"/>
              <w:textAlignment w:val="baseline"/>
              <w:rPr>
                <w:spacing w:val="2"/>
                <w:lang w:val="kk-KZ"/>
              </w:rPr>
            </w:pPr>
          </w:p>
          <w:p w14:paraId="6E74402B" w14:textId="77777777" w:rsidR="00A67D63" w:rsidRPr="00403822" w:rsidRDefault="00A67D63" w:rsidP="00A67D63">
            <w:pPr>
              <w:ind w:firstLine="391"/>
              <w:jc w:val="center"/>
              <w:textAlignment w:val="baseline"/>
              <w:rPr>
                <w:spacing w:val="2"/>
                <w:lang w:val="kk-KZ"/>
              </w:rPr>
            </w:pPr>
          </w:p>
          <w:p w14:paraId="7CCE93D9" w14:textId="77777777" w:rsidR="00A67D63" w:rsidRPr="00403822" w:rsidRDefault="00A67D63" w:rsidP="00A67D63">
            <w:pPr>
              <w:ind w:firstLine="391"/>
              <w:jc w:val="center"/>
              <w:textAlignment w:val="baseline"/>
              <w:rPr>
                <w:spacing w:val="2"/>
                <w:lang w:val="kk-KZ"/>
              </w:rPr>
            </w:pPr>
          </w:p>
          <w:p w14:paraId="1C0AF122" w14:textId="77777777" w:rsidR="00A67D63" w:rsidRPr="00403822" w:rsidRDefault="00A67D63" w:rsidP="00A67D63">
            <w:pPr>
              <w:ind w:firstLine="391"/>
              <w:jc w:val="center"/>
              <w:textAlignment w:val="baseline"/>
              <w:rPr>
                <w:spacing w:val="2"/>
                <w:lang w:val="kk-KZ"/>
              </w:rPr>
            </w:pPr>
          </w:p>
          <w:p w14:paraId="6AD15E38" w14:textId="77777777" w:rsidR="00A67D63" w:rsidRPr="00403822" w:rsidRDefault="00A67D63" w:rsidP="00A67D63">
            <w:pPr>
              <w:ind w:firstLine="391"/>
              <w:jc w:val="center"/>
              <w:textAlignment w:val="baseline"/>
              <w:rPr>
                <w:spacing w:val="2"/>
                <w:lang w:val="kk-KZ"/>
              </w:rPr>
            </w:pPr>
          </w:p>
          <w:p w14:paraId="7D18855F" w14:textId="77777777" w:rsidR="00A67D63" w:rsidRPr="00403822" w:rsidRDefault="00A67D63" w:rsidP="00A67D63">
            <w:pPr>
              <w:ind w:firstLine="391"/>
              <w:jc w:val="center"/>
              <w:textAlignment w:val="baseline"/>
              <w:rPr>
                <w:spacing w:val="2"/>
                <w:lang w:val="kk-KZ"/>
              </w:rPr>
            </w:pPr>
          </w:p>
          <w:p w14:paraId="30C1979B" w14:textId="77777777" w:rsidR="00A67D63" w:rsidRPr="00403822" w:rsidRDefault="00A67D63" w:rsidP="00A67D63">
            <w:pPr>
              <w:ind w:firstLine="391"/>
              <w:jc w:val="center"/>
              <w:textAlignment w:val="baseline"/>
              <w:rPr>
                <w:spacing w:val="2"/>
                <w:lang w:val="kk-KZ"/>
              </w:rPr>
            </w:pPr>
          </w:p>
          <w:p w14:paraId="0DE1E629" w14:textId="77777777" w:rsidR="00A67D63" w:rsidRPr="00403822" w:rsidRDefault="00A67D63" w:rsidP="00A67D63">
            <w:pPr>
              <w:ind w:firstLine="391"/>
              <w:jc w:val="center"/>
              <w:textAlignment w:val="baseline"/>
              <w:rPr>
                <w:spacing w:val="2"/>
                <w:lang w:val="kk-KZ"/>
              </w:rPr>
            </w:pPr>
          </w:p>
          <w:p w14:paraId="2E4765FF" w14:textId="77777777" w:rsidR="00A67D63" w:rsidRPr="00403822" w:rsidRDefault="00A67D63" w:rsidP="00A67D63">
            <w:pPr>
              <w:ind w:firstLine="391"/>
              <w:jc w:val="center"/>
              <w:textAlignment w:val="baseline"/>
              <w:rPr>
                <w:spacing w:val="2"/>
                <w:lang w:val="kk-KZ"/>
              </w:rPr>
            </w:pPr>
          </w:p>
          <w:p w14:paraId="0420BCD6" w14:textId="77777777" w:rsidR="00A67D63" w:rsidRPr="00403822" w:rsidRDefault="00A67D63" w:rsidP="00A67D63">
            <w:pPr>
              <w:ind w:firstLine="391"/>
              <w:jc w:val="center"/>
              <w:textAlignment w:val="baseline"/>
              <w:rPr>
                <w:spacing w:val="2"/>
                <w:lang w:val="kk-KZ"/>
              </w:rPr>
            </w:pPr>
          </w:p>
          <w:p w14:paraId="76F8FF02" w14:textId="77777777" w:rsidR="00A67D63" w:rsidRPr="00403822" w:rsidRDefault="00A67D63" w:rsidP="00A67D63">
            <w:pPr>
              <w:ind w:firstLine="391"/>
              <w:jc w:val="center"/>
              <w:textAlignment w:val="baseline"/>
              <w:rPr>
                <w:spacing w:val="2"/>
                <w:lang w:val="kk-KZ"/>
              </w:rPr>
            </w:pPr>
          </w:p>
          <w:p w14:paraId="495BE271" w14:textId="77777777" w:rsidR="00A67D63" w:rsidRPr="00403822" w:rsidRDefault="00A67D63" w:rsidP="00A67D63">
            <w:pPr>
              <w:ind w:firstLine="391"/>
              <w:jc w:val="center"/>
              <w:textAlignment w:val="baseline"/>
              <w:rPr>
                <w:spacing w:val="2"/>
                <w:lang w:val="kk-KZ"/>
              </w:rPr>
            </w:pPr>
          </w:p>
          <w:p w14:paraId="650AE67C" w14:textId="77777777" w:rsidR="00A67D63" w:rsidRPr="00403822" w:rsidRDefault="00A67D63" w:rsidP="00A67D63">
            <w:pPr>
              <w:ind w:firstLine="391"/>
              <w:jc w:val="center"/>
              <w:textAlignment w:val="baseline"/>
              <w:rPr>
                <w:spacing w:val="2"/>
                <w:lang w:val="kk-KZ"/>
              </w:rPr>
            </w:pPr>
          </w:p>
          <w:p w14:paraId="6E39104A" w14:textId="77777777" w:rsidR="00A67D63" w:rsidRPr="00403822" w:rsidRDefault="00A67D63" w:rsidP="00A67D63">
            <w:pPr>
              <w:ind w:firstLine="391"/>
              <w:jc w:val="center"/>
              <w:textAlignment w:val="baseline"/>
              <w:rPr>
                <w:spacing w:val="2"/>
                <w:lang w:val="kk-KZ"/>
              </w:rPr>
            </w:pPr>
          </w:p>
          <w:p w14:paraId="1E32E0A5" w14:textId="77777777" w:rsidR="00A67D63" w:rsidRPr="00403822" w:rsidRDefault="00A67D63" w:rsidP="00A67D63">
            <w:pPr>
              <w:ind w:firstLine="391"/>
              <w:jc w:val="center"/>
              <w:textAlignment w:val="baseline"/>
              <w:rPr>
                <w:spacing w:val="2"/>
                <w:lang w:val="kk-KZ"/>
              </w:rPr>
            </w:pPr>
          </w:p>
          <w:p w14:paraId="7F8D7AA8" w14:textId="77777777" w:rsidR="00A67D63" w:rsidRPr="00403822" w:rsidRDefault="00A67D63" w:rsidP="00A67D63">
            <w:pPr>
              <w:ind w:firstLine="391"/>
              <w:textAlignment w:val="baseline"/>
              <w:rPr>
                <w:spacing w:val="2"/>
                <w:lang w:val="kk-KZ"/>
              </w:rPr>
            </w:pPr>
          </w:p>
          <w:p w14:paraId="3FE3287A" w14:textId="77777777" w:rsidR="00A67D63" w:rsidRPr="00403822" w:rsidRDefault="00A67D63" w:rsidP="00A67D63">
            <w:pPr>
              <w:ind w:firstLine="391"/>
              <w:textAlignment w:val="baseline"/>
              <w:rPr>
                <w:spacing w:val="2"/>
                <w:lang w:val="kk-KZ"/>
              </w:rPr>
            </w:pPr>
          </w:p>
          <w:p w14:paraId="477C5928" w14:textId="77777777" w:rsidR="00A67D63" w:rsidRPr="00403822" w:rsidRDefault="00A67D63" w:rsidP="00A67D63">
            <w:pPr>
              <w:ind w:firstLine="391"/>
              <w:textAlignment w:val="baseline"/>
              <w:rPr>
                <w:spacing w:val="2"/>
                <w:lang w:val="kk-KZ"/>
              </w:rPr>
            </w:pPr>
          </w:p>
          <w:p w14:paraId="1F864EED" w14:textId="08949748" w:rsidR="00A67D63" w:rsidRPr="00403822" w:rsidRDefault="00A67D63" w:rsidP="00A67D63">
            <w:pPr>
              <w:ind w:firstLine="391"/>
              <w:textAlignment w:val="baseline"/>
              <w:rPr>
                <w:spacing w:val="2"/>
                <w:lang w:val="kk-KZ"/>
              </w:rPr>
            </w:pPr>
            <w:r w:rsidRPr="00403822">
              <w:rPr>
                <w:spacing w:val="2"/>
                <w:lang w:val="kk-KZ"/>
              </w:rPr>
              <w:t>4) тармақша</w:t>
            </w:r>
          </w:p>
          <w:p w14:paraId="7E8EA59F" w14:textId="77777777" w:rsidR="00A67D63" w:rsidRPr="00403822" w:rsidRDefault="00A67D63" w:rsidP="00A67D63">
            <w:pPr>
              <w:ind w:firstLine="391"/>
              <w:jc w:val="center"/>
              <w:textAlignment w:val="baseline"/>
              <w:rPr>
                <w:spacing w:val="2"/>
                <w:lang w:val="kk-KZ"/>
              </w:rPr>
            </w:pPr>
          </w:p>
          <w:p w14:paraId="4174C890" w14:textId="77777777" w:rsidR="00A67D63" w:rsidRPr="00403822" w:rsidRDefault="00A67D63" w:rsidP="00A67D63">
            <w:pPr>
              <w:ind w:firstLine="391"/>
              <w:jc w:val="center"/>
              <w:textAlignment w:val="baseline"/>
              <w:rPr>
                <w:spacing w:val="2"/>
                <w:lang w:val="kk-KZ"/>
              </w:rPr>
            </w:pPr>
          </w:p>
          <w:p w14:paraId="383F0345" w14:textId="77777777" w:rsidR="00A67D63" w:rsidRPr="00403822" w:rsidRDefault="00A67D63" w:rsidP="00A67D63">
            <w:pPr>
              <w:ind w:firstLine="391"/>
              <w:jc w:val="center"/>
              <w:textAlignment w:val="baseline"/>
              <w:rPr>
                <w:spacing w:val="2"/>
                <w:lang w:val="kk-KZ"/>
              </w:rPr>
            </w:pPr>
          </w:p>
          <w:p w14:paraId="646D486E" w14:textId="77777777" w:rsidR="00A67D63" w:rsidRPr="00403822" w:rsidRDefault="00A67D63" w:rsidP="00A67D63">
            <w:pPr>
              <w:ind w:firstLine="391"/>
              <w:jc w:val="center"/>
              <w:textAlignment w:val="baseline"/>
              <w:rPr>
                <w:spacing w:val="2"/>
                <w:lang w:val="kk-KZ"/>
              </w:rPr>
            </w:pPr>
          </w:p>
          <w:p w14:paraId="4F80800C" w14:textId="77777777" w:rsidR="00A67D63" w:rsidRPr="00403822" w:rsidRDefault="00A67D63" w:rsidP="00A67D63">
            <w:pPr>
              <w:ind w:firstLine="391"/>
              <w:jc w:val="center"/>
              <w:textAlignment w:val="baseline"/>
              <w:rPr>
                <w:spacing w:val="2"/>
                <w:lang w:val="kk-KZ"/>
              </w:rPr>
            </w:pPr>
          </w:p>
          <w:p w14:paraId="0FBD2F45" w14:textId="77777777" w:rsidR="00A67D63" w:rsidRPr="00403822" w:rsidRDefault="00A67D63" w:rsidP="00A67D63">
            <w:pPr>
              <w:ind w:firstLine="391"/>
              <w:jc w:val="center"/>
              <w:textAlignment w:val="baseline"/>
              <w:rPr>
                <w:spacing w:val="2"/>
                <w:lang w:val="kk-KZ"/>
              </w:rPr>
            </w:pPr>
          </w:p>
          <w:p w14:paraId="67CB148C" w14:textId="08752F9F" w:rsidR="00A67D63" w:rsidRPr="00403822" w:rsidRDefault="00A67D63" w:rsidP="00A67D63">
            <w:pPr>
              <w:ind w:firstLine="391"/>
              <w:jc w:val="center"/>
              <w:textAlignment w:val="baseline"/>
              <w:rPr>
                <w:spacing w:val="2"/>
                <w:lang w:val="kk-KZ"/>
              </w:rPr>
            </w:pPr>
            <w:r w:rsidRPr="00403822">
              <w:rPr>
                <w:spacing w:val="2"/>
                <w:lang w:val="kk-KZ"/>
              </w:rPr>
              <w:t>5) тармақша</w:t>
            </w:r>
          </w:p>
          <w:p w14:paraId="74E03EAF" w14:textId="77777777" w:rsidR="00A67D63" w:rsidRPr="00403822" w:rsidRDefault="00A67D63" w:rsidP="00A67D63">
            <w:pPr>
              <w:ind w:firstLine="391"/>
              <w:jc w:val="center"/>
              <w:textAlignment w:val="baseline"/>
              <w:rPr>
                <w:spacing w:val="2"/>
                <w:lang w:val="kk-KZ"/>
              </w:rPr>
            </w:pPr>
          </w:p>
          <w:p w14:paraId="59D1BB21" w14:textId="77777777" w:rsidR="00A67D63" w:rsidRPr="00403822" w:rsidRDefault="00A67D63" w:rsidP="00A67D63">
            <w:pPr>
              <w:ind w:firstLine="391"/>
              <w:jc w:val="center"/>
              <w:textAlignment w:val="baseline"/>
              <w:rPr>
                <w:spacing w:val="2"/>
                <w:lang w:val="kk-KZ"/>
              </w:rPr>
            </w:pPr>
          </w:p>
          <w:p w14:paraId="5E04CF0E" w14:textId="77777777" w:rsidR="00A67D63" w:rsidRPr="00403822" w:rsidRDefault="00A67D63" w:rsidP="00A67D63">
            <w:pPr>
              <w:ind w:firstLine="391"/>
              <w:jc w:val="center"/>
              <w:textAlignment w:val="baseline"/>
              <w:rPr>
                <w:spacing w:val="2"/>
                <w:lang w:val="kk-KZ"/>
              </w:rPr>
            </w:pPr>
          </w:p>
          <w:p w14:paraId="798845C4" w14:textId="77777777" w:rsidR="00A67D63" w:rsidRPr="00403822" w:rsidRDefault="00A67D63" w:rsidP="00A67D63">
            <w:pPr>
              <w:ind w:firstLine="391"/>
              <w:jc w:val="center"/>
              <w:textAlignment w:val="baseline"/>
              <w:rPr>
                <w:spacing w:val="2"/>
                <w:lang w:val="kk-KZ"/>
              </w:rPr>
            </w:pPr>
          </w:p>
          <w:p w14:paraId="7BE96FCD" w14:textId="77777777" w:rsidR="00A67D63" w:rsidRPr="00403822" w:rsidRDefault="00A67D63" w:rsidP="00A67D63">
            <w:pPr>
              <w:ind w:firstLine="391"/>
              <w:jc w:val="center"/>
              <w:textAlignment w:val="baseline"/>
              <w:rPr>
                <w:spacing w:val="2"/>
                <w:lang w:val="kk-KZ"/>
              </w:rPr>
            </w:pPr>
          </w:p>
          <w:p w14:paraId="45731890" w14:textId="77777777" w:rsidR="00A67D63" w:rsidRPr="00403822" w:rsidRDefault="00A67D63" w:rsidP="00A67D63">
            <w:pPr>
              <w:ind w:firstLine="391"/>
              <w:jc w:val="center"/>
              <w:textAlignment w:val="baseline"/>
              <w:rPr>
                <w:spacing w:val="2"/>
                <w:lang w:val="kk-KZ"/>
              </w:rPr>
            </w:pPr>
          </w:p>
          <w:p w14:paraId="1876356D" w14:textId="77777777" w:rsidR="00A67D63" w:rsidRPr="00403822" w:rsidRDefault="00A67D63" w:rsidP="00A67D63">
            <w:pPr>
              <w:ind w:firstLine="391"/>
              <w:textAlignment w:val="baseline"/>
              <w:rPr>
                <w:spacing w:val="2"/>
                <w:lang w:val="kk-KZ"/>
              </w:rPr>
            </w:pPr>
          </w:p>
          <w:p w14:paraId="1D75B830"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w:t>
            </w:r>
          </w:p>
          <w:p w14:paraId="09EC4F2C" w14:textId="12B0A34F" w:rsidR="00A67D63" w:rsidRPr="00403822" w:rsidRDefault="00A67D63" w:rsidP="00A67D63">
            <w:pPr>
              <w:ind w:firstLine="391"/>
              <w:jc w:val="center"/>
              <w:textAlignment w:val="baseline"/>
              <w:rPr>
                <w:spacing w:val="2"/>
                <w:lang w:val="kk-KZ"/>
              </w:rPr>
            </w:pPr>
            <w:r w:rsidRPr="00403822">
              <w:rPr>
                <w:spacing w:val="2"/>
                <w:lang w:val="kk-KZ"/>
              </w:rPr>
              <w:t>6) тармақша</w:t>
            </w:r>
          </w:p>
          <w:p w14:paraId="49A603C8" w14:textId="77777777" w:rsidR="00A67D63" w:rsidRPr="00403822" w:rsidRDefault="00A67D63" w:rsidP="00A67D63">
            <w:pPr>
              <w:ind w:firstLine="391"/>
              <w:jc w:val="center"/>
              <w:textAlignment w:val="baseline"/>
              <w:rPr>
                <w:spacing w:val="2"/>
                <w:lang w:val="kk-KZ"/>
              </w:rPr>
            </w:pPr>
          </w:p>
          <w:p w14:paraId="54525E58" w14:textId="77777777" w:rsidR="00A67D63" w:rsidRPr="00403822" w:rsidRDefault="00A67D63" w:rsidP="00A67D63">
            <w:pPr>
              <w:ind w:firstLine="391"/>
              <w:textAlignment w:val="baseline"/>
              <w:rPr>
                <w:spacing w:val="2"/>
                <w:lang w:val="kk-KZ"/>
              </w:rPr>
            </w:pPr>
          </w:p>
          <w:p w14:paraId="76FA466F" w14:textId="4827BC8A" w:rsidR="00A67D63" w:rsidRPr="00403822" w:rsidRDefault="00A67D63" w:rsidP="00A67D63">
            <w:pPr>
              <w:ind w:firstLine="391"/>
              <w:jc w:val="center"/>
              <w:textAlignment w:val="baseline"/>
              <w:rPr>
                <w:spacing w:val="2"/>
                <w:lang w:val="kk-KZ"/>
              </w:rPr>
            </w:pPr>
          </w:p>
          <w:p w14:paraId="3778CF54" w14:textId="30B69126" w:rsidR="00A67D63" w:rsidRPr="00403822" w:rsidRDefault="00A67D63" w:rsidP="00A67D63">
            <w:pPr>
              <w:ind w:firstLine="391"/>
              <w:jc w:val="center"/>
              <w:textAlignment w:val="baseline"/>
              <w:rPr>
                <w:spacing w:val="2"/>
                <w:lang w:val="kk-KZ"/>
              </w:rPr>
            </w:pPr>
          </w:p>
          <w:p w14:paraId="66EB2B28" w14:textId="66E37AE4" w:rsidR="00A67D63" w:rsidRPr="00403822" w:rsidRDefault="00A67D63" w:rsidP="00A67D63">
            <w:pPr>
              <w:ind w:firstLine="391"/>
              <w:jc w:val="center"/>
              <w:textAlignment w:val="baseline"/>
              <w:rPr>
                <w:spacing w:val="2"/>
                <w:lang w:val="kk-KZ"/>
              </w:rPr>
            </w:pPr>
          </w:p>
          <w:p w14:paraId="3FEE631B" w14:textId="375CDA53" w:rsidR="00A67D63" w:rsidRPr="00403822" w:rsidRDefault="00A67D63" w:rsidP="00A67D63">
            <w:pPr>
              <w:ind w:firstLine="391"/>
              <w:jc w:val="center"/>
              <w:textAlignment w:val="baseline"/>
              <w:rPr>
                <w:spacing w:val="2"/>
                <w:lang w:val="kk-KZ"/>
              </w:rPr>
            </w:pPr>
          </w:p>
          <w:p w14:paraId="003081FD" w14:textId="5FF78699" w:rsidR="00A67D63" w:rsidRPr="00403822" w:rsidRDefault="00A67D63" w:rsidP="00A67D63">
            <w:pPr>
              <w:ind w:firstLine="391"/>
              <w:jc w:val="center"/>
              <w:textAlignment w:val="baseline"/>
              <w:rPr>
                <w:spacing w:val="2"/>
                <w:lang w:val="kk-KZ"/>
              </w:rPr>
            </w:pPr>
          </w:p>
          <w:p w14:paraId="35F3848F" w14:textId="77777777" w:rsidR="00A67D63" w:rsidRPr="00403822" w:rsidRDefault="00A67D63" w:rsidP="00A67D63">
            <w:pPr>
              <w:ind w:firstLine="391"/>
              <w:jc w:val="center"/>
              <w:textAlignment w:val="baseline"/>
              <w:rPr>
                <w:spacing w:val="2"/>
                <w:lang w:val="kk-KZ"/>
              </w:rPr>
            </w:pPr>
          </w:p>
          <w:p w14:paraId="7A6D02D0" w14:textId="5A31362B" w:rsidR="00A67D63" w:rsidRPr="00403822" w:rsidRDefault="00A67D63" w:rsidP="00A67D63">
            <w:pPr>
              <w:ind w:firstLine="391"/>
              <w:jc w:val="center"/>
              <w:textAlignment w:val="baseline"/>
              <w:rPr>
                <w:spacing w:val="2"/>
                <w:lang w:val="kk-KZ"/>
              </w:rPr>
            </w:pPr>
            <w:r w:rsidRPr="00403822">
              <w:rPr>
                <w:spacing w:val="2"/>
                <w:lang w:val="kk-KZ"/>
              </w:rPr>
              <w:t xml:space="preserve">12) тармақша </w:t>
            </w:r>
          </w:p>
          <w:p w14:paraId="4311D462" w14:textId="77777777" w:rsidR="00A67D63" w:rsidRPr="00403822" w:rsidRDefault="00A67D63" w:rsidP="00A67D63">
            <w:pPr>
              <w:ind w:firstLine="391"/>
              <w:jc w:val="center"/>
              <w:textAlignment w:val="baseline"/>
              <w:rPr>
                <w:spacing w:val="2"/>
                <w:lang w:val="kk-KZ"/>
              </w:rPr>
            </w:pPr>
          </w:p>
          <w:p w14:paraId="3E49F787" w14:textId="77777777" w:rsidR="00A67D63" w:rsidRPr="00403822" w:rsidRDefault="00A67D63" w:rsidP="00A67D63">
            <w:pPr>
              <w:ind w:firstLine="391"/>
              <w:textAlignment w:val="baseline"/>
              <w:rPr>
                <w:spacing w:val="2"/>
                <w:lang w:val="kk-KZ"/>
              </w:rPr>
            </w:pPr>
          </w:p>
          <w:p w14:paraId="3C2F0D08" w14:textId="77777777" w:rsidR="00A67D63" w:rsidRPr="00403822" w:rsidRDefault="00A67D63" w:rsidP="00A67D63">
            <w:pPr>
              <w:ind w:firstLine="391"/>
              <w:jc w:val="center"/>
              <w:textAlignment w:val="baseline"/>
              <w:rPr>
                <w:spacing w:val="2"/>
                <w:lang w:val="kk-KZ"/>
              </w:rPr>
            </w:pPr>
          </w:p>
          <w:p w14:paraId="32D8A19D" w14:textId="77777777" w:rsidR="00A67D63" w:rsidRPr="00403822" w:rsidRDefault="00A67D63" w:rsidP="00A67D63">
            <w:pPr>
              <w:ind w:firstLine="391"/>
              <w:jc w:val="center"/>
              <w:textAlignment w:val="baseline"/>
              <w:rPr>
                <w:spacing w:val="2"/>
                <w:lang w:val="kk-KZ"/>
              </w:rPr>
            </w:pPr>
          </w:p>
          <w:p w14:paraId="58C39E99" w14:textId="77777777" w:rsidR="00A67D63" w:rsidRPr="00403822" w:rsidRDefault="00A67D63" w:rsidP="00A67D63">
            <w:pPr>
              <w:ind w:firstLine="391"/>
              <w:jc w:val="center"/>
              <w:textAlignment w:val="baseline"/>
              <w:rPr>
                <w:spacing w:val="2"/>
                <w:lang w:val="kk-KZ"/>
              </w:rPr>
            </w:pPr>
          </w:p>
          <w:p w14:paraId="44D52610" w14:textId="77777777" w:rsidR="00A67D63" w:rsidRPr="00403822" w:rsidRDefault="00A67D63" w:rsidP="00A67D63">
            <w:pPr>
              <w:ind w:firstLine="391"/>
              <w:jc w:val="center"/>
              <w:textAlignment w:val="baseline"/>
              <w:rPr>
                <w:spacing w:val="2"/>
                <w:lang w:val="kk-KZ"/>
              </w:rPr>
            </w:pPr>
          </w:p>
          <w:p w14:paraId="75F10BA6" w14:textId="77777777" w:rsidR="00A67D63" w:rsidRPr="00403822" w:rsidRDefault="00A67D63" w:rsidP="00A67D63">
            <w:pPr>
              <w:ind w:firstLine="391"/>
              <w:jc w:val="center"/>
              <w:textAlignment w:val="baseline"/>
              <w:rPr>
                <w:spacing w:val="2"/>
                <w:lang w:val="kk-KZ"/>
              </w:rPr>
            </w:pPr>
          </w:p>
          <w:p w14:paraId="5744C0DB" w14:textId="77777777" w:rsidR="00A67D63" w:rsidRPr="00403822" w:rsidRDefault="00A67D63" w:rsidP="00A67D63">
            <w:pPr>
              <w:ind w:firstLine="391"/>
              <w:jc w:val="center"/>
              <w:textAlignment w:val="baseline"/>
              <w:rPr>
                <w:spacing w:val="2"/>
                <w:lang w:val="kk-KZ"/>
              </w:rPr>
            </w:pPr>
          </w:p>
          <w:p w14:paraId="4D452662" w14:textId="77777777" w:rsidR="00A67D63" w:rsidRPr="00403822" w:rsidRDefault="00A67D63" w:rsidP="00A67D63">
            <w:pPr>
              <w:ind w:firstLine="391"/>
              <w:jc w:val="center"/>
              <w:textAlignment w:val="baseline"/>
              <w:rPr>
                <w:spacing w:val="2"/>
                <w:lang w:val="kk-KZ"/>
              </w:rPr>
            </w:pPr>
          </w:p>
          <w:p w14:paraId="1EC46518" w14:textId="77777777" w:rsidR="00A67D63" w:rsidRPr="00403822" w:rsidRDefault="00A67D63" w:rsidP="00A67D63">
            <w:pPr>
              <w:ind w:firstLine="391"/>
              <w:jc w:val="center"/>
              <w:textAlignment w:val="baseline"/>
              <w:rPr>
                <w:spacing w:val="2"/>
                <w:lang w:val="kk-KZ"/>
              </w:rPr>
            </w:pPr>
          </w:p>
          <w:p w14:paraId="5E25EC29" w14:textId="77777777" w:rsidR="00A67D63" w:rsidRPr="00403822" w:rsidRDefault="00A67D63" w:rsidP="00A67D63">
            <w:pPr>
              <w:ind w:firstLine="391"/>
              <w:jc w:val="center"/>
              <w:textAlignment w:val="baseline"/>
              <w:rPr>
                <w:spacing w:val="2"/>
                <w:lang w:val="kk-KZ"/>
              </w:rPr>
            </w:pPr>
          </w:p>
          <w:p w14:paraId="446BF173" w14:textId="77777777" w:rsidR="00A67D63" w:rsidRPr="00403822" w:rsidRDefault="00A67D63" w:rsidP="00A67D63">
            <w:pPr>
              <w:ind w:firstLine="391"/>
              <w:jc w:val="center"/>
              <w:textAlignment w:val="baseline"/>
              <w:rPr>
                <w:spacing w:val="2"/>
                <w:lang w:val="kk-KZ"/>
              </w:rPr>
            </w:pPr>
          </w:p>
          <w:p w14:paraId="36A9B9A1" w14:textId="6FE1CC6A" w:rsidR="00A67D63" w:rsidRPr="00403822" w:rsidRDefault="00A67D63" w:rsidP="00A67D63">
            <w:pPr>
              <w:ind w:firstLine="391"/>
              <w:jc w:val="center"/>
              <w:textAlignment w:val="baseline"/>
              <w:rPr>
                <w:spacing w:val="2"/>
                <w:lang w:val="kk-KZ"/>
              </w:rPr>
            </w:pPr>
            <w:r w:rsidRPr="00403822">
              <w:rPr>
                <w:spacing w:val="2"/>
                <w:lang w:val="kk-KZ"/>
              </w:rPr>
              <w:t>13) тармақша</w:t>
            </w:r>
          </w:p>
          <w:p w14:paraId="2843292F" w14:textId="77777777" w:rsidR="00A67D63" w:rsidRPr="00403822" w:rsidRDefault="00A67D63" w:rsidP="00A67D63">
            <w:pPr>
              <w:ind w:firstLine="391"/>
              <w:jc w:val="center"/>
              <w:textAlignment w:val="baseline"/>
              <w:rPr>
                <w:spacing w:val="2"/>
                <w:lang w:val="kk-KZ"/>
              </w:rPr>
            </w:pPr>
          </w:p>
          <w:p w14:paraId="338FC5CB" w14:textId="77777777" w:rsidR="00A67D63" w:rsidRPr="00403822" w:rsidRDefault="00A67D63" w:rsidP="00A67D63">
            <w:pPr>
              <w:ind w:firstLine="391"/>
              <w:jc w:val="center"/>
              <w:textAlignment w:val="baseline"/>
              <w:rPr>
                <w:spacing w:val="2"/>
                <w:lang w:val="kk-KZ"/>
              </w:rPr>
            </w:pPr>
          </w:p>
          <w:p w14:paraId="36B44C1E"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376F8B6" w14:textId="519A88FB"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 xml:space="preserve">25-2-бап. </w:t>
            </w:r>
            <w:r w:rsidRPr="00403822">
              <w:rPr>
                <w:bCs/>
                <w:lang w:val="kk-KZ"/>
              </w:rPr>
              <w:t>Микроқаржы ұйымын банкке айналдыруға рұқсат беруден бас тарту негіздері</w:t>
            </w:r>
          </w:p>
          <w:p w14:paraId="36305494" w14:textId="3085F607" w:rsidR="00A67D63" w:rsidRPr="00403822" w:rsidRDefault="00A67D63" w:rsidP="00A67D63">
            <w:pPr>
              <w:shd w:val="clear" w:color="auto" w:fill="FFFFFF"/>
              <w:ind w:firstLine="391"/>
              <w:jc w:val="both"/>
              <w:textAlignment w:val="baseline"/>
              <w:rPr>
                <w:bCs/>
                <w:lang w:val="kk-KZ"/>
              </w:rPr>
            </w:pPr>
            <w:r w:rsidRPr="00403822">
              <w:rPr>
                <w:bCs/>
                <w:lang w:val="kk-KZ"/>
              </w:rPr>
              <w:t>1.</w:t>
            </w:r>
            <w:r w:rsidRPr="00403822">
              <w:rPr>
                <w:lang w:val="kk-KZ"/>
              </w:rPr>
              <w:t xml:space="preserve"> Микроқаржы ұйымын банкке айналдыруға рұқсат беруден бас </w:t>
            </w:r>
            <w:r w:rsidRPr="00403822">
              <w:rPr>
                <w:lang w:val="kk-KZ"/>
              </w:rPr>
              <w:lastRenderedPageBreak/>
              <w:t>тарту мынадай негіздердің кез келгені бойынша жүргізіледі</w:t>
            </w:r>
            <w:r w:rsidRPr="00403822">
              <w:rPr>
                <w:bCs/>
                <w:lang w:val="kk-KZ"/>
              </w:rPr>
              <w:t>:</w:t>
            </w:r>
          </w:p>
          <w:p w14:paraId="05EAD2BD" w14:textId="6D7D74F7" w:rsidR="00A67D63" w:rsidRPr="00403822" w:rsidRDefault="00A67D63" w:rsidP="00A67D63">
            <w:pPr>
              <w:shd w:val="clear" w:color="auto" w:fill="FFFFFF"/>
              <w:ind w:firstLine="391"/>
              <w:jc w:val="both"/>
              <w:textAlignment w:val="baseline"/>
              <w:rPr>
                <w:spacing w:val="2"/>
                <w:shd w:val="clear" w:color="auto" w:fill="FFFFFF"/>
                <w:lang w:val="kk-KZ"/>
              </w:rPr>
            </w:pPr>
            <w:r w:rsidRPr="00403822">
              <w:rPr>
                <w:spacing w:val="2"/>
                <w:shd w:val="clear" w:color="auto" w:fill="FFFFFF"/>
                <w:lang w:val="kk-KZ"/>
              </w:rPr>
              <w:t xml:space="preserve">1) </w:t>
            </w:r>
            <w:r w:rsidRPr="00403822">
              <w:rPr>
                <w:lang w:val="kk-KZ"/>
              </w:rPr>
              <w:t xml:space="preserve">банк атауының «Қазақстан Республикасындағы банктер және банк қызметі туралы» Қазақстан Республикасы Заңының </w:t>
            </w:r>
            <w:hyperlink r:id="rId110" w:anchor="z20" w:history="1">
              <w:r w:rsidRPr="00403822">
                <w:rPr>
                  <w:b/>
                  <w:lang w:val="kk-KZ"/>
                </w:rPr>
                <w:t>15-бабының</w:t>
              </w:r>
            </w:hyperlink>
            <w:r w:rsidRPr="00403822">
              <w:rPr>
                <w:b/>
                <w:lang w:val="kk-KZ"/>
              </w:rPr>
              <w:t xml:space="preserve"> </w:t>
            </w:r>
            <w:r w:rsidRPr="00403822">
              <w:rPr>
                <w:lang w:val="kk-KZ"/>
              </w:rPr>
              <w:t>талаптарына сәйкес келмеуі</w:t>
            </w:r>
            <w:r w:rsidRPr="00403822">
              <w:rPr>
                <w:spacing w:val="2"/>
                <w:shd w:val="clear" w:color="auto" w:fill="FFFFFF"/>
                <w:lang w:val="kk-KZ"/>
              </w:rPr>
              <w:t>;</w:t>
            </w:r>
          </w:p>
          <w:p w14:paraId="1CA33FE1" w14:textId="1E3C3327" w:rsidR="00A67D63" w:rsidRPr="00403822" w:rsidRDefault="00A67D63" w:rsidP="00A67D63">
            <w:pPr>
              <w:shd w:val="clear" w:color="auto" w:fill="FFFFFF"/>
              <w:ind w:firstLine="391"/>
              <w:jc w:val="both"/>
              <w:textAlignment w:val="baseline"/>
              <w:rPr>
                <w:bCs/>
                <w:lang w:val="kk-KZ"/>
              </w:rPr>
            </w:pPr>
            <w:r w:rsidRPr="00403822">
              <w:rPr>
                <w:bCs/>
                <w:lang w:val="kk-KZ"/>
              </w:rPr>
              <w:t>2)</w:t>
            </w:r>
            <w:r w:rsidRPr="00403822">
              <w:rPr>
                <w:lang w:val="kk-KZ"/>
              </w:rPr>
              <w:t xml:space="preserve"> микроқаржы ұйымы акционерлерінің қаржылық жағдайының орнықсыздығы</w:t>
            </w:r>
            <w:r w:rsidRPr="00403822">
              <w:rPr>
                <w:bCs/>
                <w:lang w:val="kk-KZ"/>
              </w:rPr>
              <w:t>.</w:t>
            </w:r>
          </w:p>
          <w:p w14:paraId="3DD65C73" w14:textId="77777777" w:rsidR="00A67D63" w:rsidRPr="00403822" w:rsidRDefault="00A67D63" w:rsidP="00A67D63">
            <w:pPr>
              <w:shd w:val="clear" w:color="auto" w:fill="FFFFFF"/>
              <w:ind w:firstLine="391"/>
              <w:jc w:val="both"/>
              <w:textAlignment w:val="baseline"/>
              <w:rPr>
                <w:bCs/>
                <w:lang w:val="kk-KZ"/>
              </w:rPr>
            </w:pPr>
            <w:r w:rsidRPr="00403822">
              <w:rPr>
                <w:lang w:val="kk-KZ"/>
              </w:rPr>
              <w:t xml:space="preserve">Қаржылық жағдайдың орнықсыздығы деп «Қазақстан Республикасындағы банктер және банк қызметі туралы» Қазақстан Республикасы Заңының </w:t>
            </w:r>
            <w:r w:rsidRPr="00403822">
              <w:rPr>
                <w:b/>
                <w:lang w:val="kk-KZ"/>
              </w:rPr>
              <w:t xml:space="preserve">17-1-бабының </w:t>
            </w:r>
            <w:hyperlink r:id="rId111" w:anchor="z275" w:history="1">
              <w:r w:rsidRPr="00403822">
                <w:rPr>
                  <w:b/>
                  <w:lang w:val="kk-KZ"/>
                </w:rPr>
                <w:t>10-тармағында</w:t>
              </w:r>
            </w:hyperlink>
            <w:r w:rsidRPr="00403822">
              <w:rPr>
                <w:lang w:val="kk-KZ"/>
              </w:rPr>
              <w:t xml:space="preserve"> белгіленген белгілердің болуы түсініледі</w:t>
            </w:r>
            <w:r w:rsidRPr="00403822">
              <w:rPr>
                <w:bCs/>
                <w:lang w:val="kk-KZ"/>
              </w:rPr>
              <w:t>;</w:t>
            </w:r>
          </w:p>
          <w:p w14:paraId="63A58D14" w14:textId="77777777" w:rsidR="00A67D63" w:rsidRPr="00403822" w:rsidRDefault="00A67D63" w:rsidP="00A67D63">
            <w:pPr>
              <w:shd w:val="clear" w:color="auto" w:fill="FFFFFF"/>
              <w:ind w:firstLine="391"/>
              <w:jc w:val="both"/>
              <w:textAlignment w:val="baseline"/>
              <w:rPr>
                <w:bCs/>
                <w:lang w:val="kk-KZ"/>
              </w:rPr>
            </w:pPr>
          </w:p>
          <w:p w14:paraId="61222848" w14:textId="77777777" w:rsidR="00A67D63" w:rsidRPr="00403822" w:rsidRDefault="00A67D63" w:rsidP="00A67D63">
            <w:pPr>
              <w:shd w:val="clear" w:color="auto" w:fill="FFFFFF"/>
              <w:ind w:firstLine="391"/>
              <w:jc w:val="both"/>
              <w:textAlignment w:val="baseline"/>
              <w:rPr>
                <w:bCs/>
                <w:lang w:val="kk-KZ"/>
              </w:rPr>
            </w:pPr>
          </w:p>
          <w:p w14:paraId="76704132" w14:textId="77777777" w:rsidR="00A67D63" w:rsidRPr="00403822" w:rsidRDefault="00A67D63" w:rsidP="00A67D63">
            <w:pPr>
              <w:ind w:firstLine="391"/>
              <w:jc w:val="both"/>
              <w:rPr>
                <w:lang w:val="kk-KZ" w:eastAsia="kk-KZ"/>
              </w:rPr>
            </w:pPr>
            <w:r w:rsidRPr="00403822">
              <w:rPr>
                <w:bCs/>
                <w:lang w:val="kk-KZ"/>
              </w:rPr>
              <w:t xml:space="preserve">3) </w:t>
            </w:r>
            <w:r w:rsidRPr="00403822">
              <w:rPr>
                <w:lang w:val="kk-KZ" w:eastAsia="kk-KZ"/>
              </w:rPr>
              <w:t>акционер-жеке тұлға не акционердің-заңды тұлғаның атқарушы органының не басқару органының бірінші басшысы:</w:t>
            </w:r>
          </w:p>
          <w:p w14:paraId="4B8222B5" w14:textId="00FD12E2" w:rsidR="00A67D63" w:rsidRPr="00403822" w:rsidRDefault="00A67D63" w:rsidP="00A67D63">
            <w:pPr>
              <w:ind w:firstLine="391"/>
              <w:jc w:val="both"/>
              <w:rPr>
                <w:lang w:val="kk-KZ" w:eastAsia="kk-KZ"/>
              </w:rPr>
            </w:pPr>
            <w:r w:rsidRPr="00403822">
              <w:rPr>
                <w:lang w:val="kk-KZ" w:eastAsia="kk-KZ"/>
              </w:rPr>
              <w:t>оның жойылмаған немесе алынбаған сотталғандығы бар болған;</w:t>
            </w:r>
          </w:p>
          <w:p w14:paraId="5A7A6A38" w14:textId="07CA11FE" w:rsidR="00A67D63" w:rsidRPr="00403822" w:rsidRDefault="00A67D63" w:rsidP="00A67D63">
            <w:pPr>
              <w:shd w:val="clear" w:color="auto" w:fill="FFFFFF"/>
              <w:ind w:firstLine="391"/>
              <w:jc w:val="both"/>
              <w:textAlignment w:val="baseline"/>
              <w:rPr>
                <w:bCs/>
                <w:lang w:val="kk-KZ"/>
              </w:rPr>
            </w:pPr>
            <w:r w:rsidRPr="00403822">
              <w:rPr>
                <w:lang w:val="kk-KZ" w:eastAsia="kk-KZ"/>
              </w:rPr>
              <w:lastRenderedPageBreak/>
              <w:t xml:space="preserve">Қазақстан Республикасының бейрезидент-қаржы ұйымы резиденті болып табылатын мемлекеттің уәкілетті органы немесе қаржылық қадағалау органы банкті </w:t>
            </w:r>
            <w:r w:rsidRPr="00403822">
              <w:rPr>
                <w:b/>
                <w:lang w:val="kk-KZ" w:eastAsia="kk-KZ"/>
              </w:rPr>
              <w:t>төлемге қабілетсіз банктер санатына жатқызу</w:t>
            </w:r>
            <w:r w:rsidRPr="00403822">
              <w:rPr>
                <w:lang w:val="kk-KZ" w:eastAsia="kk-KZ"/>
              </w:rPr>
              <w:t xml:space="preserve">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қабылдағанға дейін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енгенге дейін бір жылдан аспайтын </w:t>
            </w:r>
            <w:r w:rsidRPr="00403822">
              <w:rPr>
                <w:lang w:val="kk-KZ" w:eastAsia="kk-KZ"/>
              </w:rPr>
              <w:lastRenderedPageBreak/>
              <w:t>кезеңде қаржы ұйымының, оның ішінде Қазақстан Республикасының бейрезидент-қаржы ұйымының басқару органының бірінші басшысы, атқарушы органының бірінші басшысы немесе оның орынбасары, бас бухгалтері лауазымын атқарған жағдайларда</w:t>
            </w:r>
            <w:r w:rsidRPr="00403822">
              <w:rPr>
                <w:bCs/>
                <w:lang w:val="kk-KZ"/>
              </w:rPr>
              <w:t>.</w:t>
            </w:r>
          </w:p>
          <w:p w14:paraId="2549D8D6" w14:textId="77777777" w:rsidR="00A67D63" w:rsidRPr="00403822" w:rsidRDefault="00A67D63" w:rsidP="00A67D63">
            <w:pPr>
              <w:shd w:val="clear" w:color="auto" w:fill="FFFFFF"/>
              <w:ind w:firstLine="391"/>
              <w:jc w:val="both"/>
              <w:textAlignment w:val="baseline"/>
              <w:rPr>
                <w:bCs/>
                <w:lang w:val="kk-KZ"/>
              </w:rPr>
            </w:pPr>
            <w:r w:rsidRPr="00403822">
              <w:rPr>
                <w:lang w:val="kk-KZ" w:eastAsia="kk-KZ"/>
              </w:rPr>
              <w:t xml:space="preserve">Көрсетілген талап Қазақстан Республикасының бейрезидент-қаржы ұйымы резиденті болып табылатын мемлекеттің уәкілетті органы немесе қаржылық қадағалау органы </w:t>
            </w:r>
            <w:r w:rsidRPr="00403822">
              <w:rPr>
                <w:b/>
                <w:lang w:val="kk-KZ" w:eastAsia="kk-KZ"/>
              </w:rPr>
              <w:t>банкті төлемге қабілетсіз банктер санатына жатқызу</w:t>
            </w:r>
            <w:r w:rsidRPr="00403822">
              <w:rPr>
                <w:lang w:val="kk-KZ" w:eastAsia="kk-KZ"/>
              </w:rPr>
              <w:t xml:space="preserve">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қабылдағаннан кейін не қаржы ұйымын, оның ішінде Қазақстан Республикасының бейрезидент-қаржы ұйымын Қазақстан Республикасының </w:t>
            </w:r>
            <w:r w:rsidRPr="00403822">
              <w:rPr>
                <w:lang w:val="kk-KZ" w:eastAsia="kk-KZ"/>
              </w:rPr>
              <w:lastRenderedPageBreak/>
              <w:t>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r w:rsidRPr="00403822">
              <w:rPr>
                <w:bCs/>
                <w:lang w:val="kk-KZ"/>
              </w:rPr>
              <w:t>;</w:t>
            </w:r>
          </w:p>
          <w:p w14:paraId="1D105233" w14:textId="77777777" w:rsidR="00A67D63" w:rsidRPr="00403822" w:rsidRDefault="00A67D63" w:rsidP="00A67D63">
            <w:pPr>
              <w:shd w:val="clear" w:color="auto" w:fill="FFFFFF"/>
              <w:ind w:firstLine="391"/>
              <w:jc w:val="both"/>
              <w:textAlignment w:val="baseline"/>
              <w:rPr>
                <w:bCs/>
                <w:lang w:val="kk-KZ"/>
              </w:rPr>
            </w:pPr>
          </w:p>
          <w:p w14:paraId="162E3ACF" w14:textId="77777777" w:rsidR="00A67D63" w:rsidRPr="00403822" w:rsidRDefault="00A67D63" w:rsidP="00A67D63">
            <w:pPr>
              <w:shd w:val="clear" w:color="auto" w:fill="FFFFFF"/>
              <w:ind w:firstLine="391"/>
              <w:jc w:val="both"/>
              <w:textAlignment w:val="baseline"/>
              <w:rPr>
                <w:bCs/>
                <w:lang w:val="kk-KZ"/>
              </w:rPr>
            </w:pPr>
          </w:p>
          <w:p w14:paraId="262360BD" w14:textId="48BF57DC" w:rsidR="00A67D63" w:rsidRPr="00403822" w:rsidRDefault="00A67D63" w:rsidP="00A67D63">
            <w:pPr>
              <w:shd w:val="clear" w:color="auto" w:fill="FFFFFF"/>
              <w:ind w:firstLine="391"/>
              <w:jc w:val="both"/>
              <w:textAlignment w:val="baseline"/>
              <w:rPr>
                <w:bCs/>
                <w:lang w:val="kk-KZ"/>
              </w:rPr>
            </w:pPr>
          </w:p>
          <w:p w14:paraId="6F9A69B0" w14:textId="77777777" w:rsidR="00A67D63" w:rsidRPr="00403822" w:rsidRDefault="00A67D63" w:rsidP="00A67D63">
            <w:pPr>
              <w:shd w:val="clear" w:color="auto" w:fill="FFFFFF"/>
              <w:ind w:firstLine="391"/>
              <w:jc w:val="both"/>
              <w:textAlignment w:val="baseline"/>
              <w:rPr>
                <w:bCs/>
                <w:lang w:val="kk-KZ"/>
              </w:rPr>
            </w:pPr>
          </w:p>
          <w:p w14:paraId="40F0ADF6" w14:textId="11D56BD1" w:rsidR="00A67D63" w:rsidRPr="00403822" w:rsidRDefault="00A67D63" w:rsidP="00A67D63">
            <w:pPr>
              <w:shd w:val="clear" w:color="auto" w:fill="FFFFFF"/>
              <w:ind w:firstLine="391"/>
              <w:jc w:val="both"/>
              <w:textAlignment w:val="baseline"/>
              <w:rPr>
                <w:bCs/>
                <w:lang w:val="kk-KZ"/>
              </w:rPr>
            </w:pPr>
            <w:r w:rsidRPr="00403822">
              <w:rPr>
                <w:bCs/>
                <w:lang w:val="kk-KZ"/>
              </w:rPr>
              <w:t xml:space="preserve">4) </w:t>
            </w:r>
            <w:r w:rsidRPr="00403822">
              <w:rPr>
                <w:lang w:val="kk-KZ"/>
              </w:rPr>
              <w:t xml:space="preserve">«Қазақстан Республикасындағы банктер және банк қызметі туралы» Қазақстан Республикасы Заңының </w:t>
            </w:r>
            <w:hyperlink r:id="rId112" w:anchor="z22" w:history="1">
              <w:r w:rsidRPr="00403822">
                <w:rPr>
                  <w:lang w:val="kk-KZ"/>
                </w:rPr>
                <w:t>17-бабында</w:t>
              </w:r>
            </w:hyperlink>
            <w:r w:rsidRPr="00403822">
              <w:rPr>
                <w:lang w:val="kk-KZ"/>
              </w:rPr>
              <w:t xml:space="preserve"> </w:t>
            </w:r>
            <w:r w:rsidRPr="00403822">
              <w:rPr>
                <w:lang w:val="kk-KZ"/>
              </w:rPr>
              <w:lastRenderedPageBreak/>
              <w:t>белгіленген талаптардың сақталмауы</w:t>
            </w:r>
            <w:r w:rsidRPr="00403822">
              <w:rPr>
                <w:bCs/>
                <w:lang w:val="kk-KZ"/>
              </w:rPr>
              <w:t>;</w:t>
            </w:r>
          </w:p>
          <w:p w14:paraId="6C4E9D77" w14:textId="77777777" w:rsidR="00A67D63" w:rsidRPr="00403822" w:rsidRDefault="00A67D63" w:rsidP="00A67D63">
            <w:pPr>
              <w:shd w:val="clear" w:color="auto" w:fill="FFFFFF"/>
              <w:ind w:firstLine="391"/>
              <w:jc w:val="both"/>
              <w:textAlignment w:val="baseline"/>
              <w:rPr>
                <w:bCs/>
                <w:lang w:val="kk-KZ"/>
              </w:rPr>
            </w:pPr>
          </w:p>
          <w:p w14:paraId="1EFBDC0A" w14:textId="77777777" w:rsidR="00A67D63" w:rsidRPr="00403822" w:rsidRDefault="00A67D63" w:rsidP="00A67D63">
            <w:pPr>
              <w:shd w:val="clear" w:color="auto" w:fill="FFFFFF"/>
              <w:ind w:firstLine="391"/>
              <w:jc w:val="both"/>
              <w:textAlignment w:val="baseline"/>
              <w:rPr>
                <w:bCs/>
                <w:lang w:val="kk-KZ"/>
              </w:rPr>
            </w:pPr>
            <w:r w:rsidRPr="00403822">
              <w:rPr>
                <w:bCs/>
                <w:lang w:val="kk-KZ"/>
              </w:rPr>
              <w:t xml:space="preserve">5) </w:t>
            </w:r>
            <w:r w:rsidRPr="00403822">
              <w:rPr>
                <w:lang w:val="kk-KZ"/>
              </w:rPr>
              <w:t xml:space="preserve">уәкілетті органның «Қазақстан Республикасындағы банктер және банк қызметі туралы» Қазақстан Республикасы Заңының </w:t>
            </w:r>
            <w:hyperlink r:id="rId113" w:anchor="z23" w:history="1">
              <w:r w:rsidRPr="00403822">
                <w:rPr>
                  <w:b/>
                  <w:lang w:val="kk-KZ"/>
                </w:rPr>
                <w:t>17-1-бабына</w:t>
              </w:r>
            </w:hyperlink>
            <w:r w:rsidRPr="00403822">
              <w:rPr>
                <w:b/>
                <w:lang w:val="kk-KZ"/>
              </w:rPr>
              <w:t xml:space="preserve"> </w:t>
            </w:r>
            <w:r w:rsidRPr="00403822">
              <w:rPr>
                <w:lang w:val="kk-KZ"/>
              </w:rPr>
              <w:t>сәйкес банктің ірі қатысушысы, банк холдингі мәртебесін иеленуге келісім беруден бас тартуы</w:t>
            </w:r>
            <w:r w:rsidRPr="00403822">
              <w:rPr>
                <w:bCs/>
                <w:lang w:val="kk-KZ"/>
              </w:rPr>
              <w:t>;</w:t>
            </w:r>
          </w:p>
          <w:p w14:paraId="3F351E36" w14:textId="77777777" w:rsidR="00A67D63" w:rsidRPr="00403822" w:rsidRDefault="00A67D63" w:rsidP="00A67D63">
            <w:pPr>
              <w:shd w:val="clear" w:color="auto" w:fill="FFFFFF"/>
              <w:ind w:firstLine="391"/>
              <w:jc w:val="both"/>
              <w:textAlignment w:val="baseline"/>
              <w:rPr>
                <w:bCs/>
                <w:lang w:val="kk-KZ"/>
              </w:rPr>
            </w:pPr>
          </w:p>
          <w:p w14:paraId="73D4C865" w14:textId="77777777" w:rsidR="00A67D63" w:rsidRPr="00403822" w:rsidRDefault="00A67D63" w:rsidP="00A67D63">
            <w:pPr>
              <w:shd w:val="clear" w:color="auto" w:fill="FFFFFF"/>
              <w:ind w:firstLine="391"/>
              <w:jc w:val="both"/>
              <w:textAlignment w:val="baseline"/>
              <w:rPr>
                <w:bCs/>
                <w:lang w:val="kk-KZ"/>
              </w:rPr>
            </w:pPr>
          </w:p>
          <w:p w14:paraId="4518AF2C"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6) </w:t>
            </w:r>
            <w:r w:rsidRPr="00403822">
              <w:rPr>
                <w:b/>
                <w:lang w:val="kk-KZ"/>
              </w:rPr>
              <w:t xml:space="preserve">«Қазақстан Республикасындағы банктер және банк қызметі туралы» Қазақстан Республикасы Заңының </w:t>
            </w:r>
            <w:hyperlink r:id="rId114" w:anchor="z15" w:history="1">
              <w:r w:rsidRPr="00403822">
                <w:rPr>
                  <w:b/>
                  <w:lang w:val="kk-KZ"/>
                </w:rPr>
                <w:t>11-1-бабына</w:t>
              </w:r>
            </w:hyperlink>
            <w:r w:rsidRPr="00403822">
              <w:rPr>
                <w:b/>
                <w:lang w:val="kk-KZ"/>
              </w:rPr>
              <w:t xml:space="preserve"> сәйкес банк холдингінің еншілес ұйымын құруға (сатып алуға) рұқсат беруден бас тартылуы</w:t>
            </w:r>
            <w:r w:rsidRPr="00403822">
              <w:rPr>
                <w:b/>
                <w:bCs/>
                <w:lang w:val="kk-KZ"/>
              </w:rPr>
              <w:t>;</w:t>
            </w:r>
          </w:p>
          <w:p w14:paraId="5F04F4CA"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5C2FC000" w14:textId="77777777" w:rsidR="00A67D63" w:rsidRPr="00403822" w:rsidRDefault="00A67D63" w:rsidP="00A67D63">
            <w:pPr>
              <w:shd w:val="clear" w:color="auto" w:fill="FFFFFF"/>
              <w:ind w:firstLine="391"/>
              <w:jc w:val="both"/>
              <w:textAlignment w:val="baseline"/>
              <w:rPr>
                <w:bCs/>
                <w:lang w:val="kk-KZ"/>
              </w:rPr>
            </w:pPr>
          </w:p>
          <w:p w14:paraId="2EE598F1" w14:textId="77777777" w:rsidR="00A67D63" w:rsidRPr="00403822" w:rsidRDefault="00A67D63" w:rsidP="00A67D63">
            <w:pPr>
              <w:shd w:val="clear" w:color="auto" w:fill="FFFFFF"/>
              <w:ind w:firstLine="391"/>
              <w:jc w:val="both"/>
              <w:textAlignment w:val="baseline"/>
              <w:rPr>
                <w:bCs/>
                <w:lang w:val="kk-KZ"/>
              </w:rPr>
            </w:pPr>
            <w:r w:rsidRPr="00403822">
              <w:rPr>
                <w:bCs/>
                <w:lang w:val="kk-KZ"/>
              </w:rPr>
              <w:t xml:space="preserve">12) </w:t>
            </w:r>
            <w:r w:rsidRPr="00403822">
              <w:rPr>
                <w:lang w:val="kk-KZ"/>
              </w:rPr>
              <w:t xml:space="preserve">өтініш берілген күнге және құжаттарды қарау кезеңінде микроқаржы ұйымында осы </w:t>
            </w:r>
            <w:r w:rsidRPr="00403822">
              <w:rPr>
                <w:b/>
                <w:lang w:val="kk-KZ"/>
              </w:rPr>
              <w:t xml:space="preserve">Заңның 28-бабы </w:t>
            </w:r>
            <w:hyperlink r:id="rId115" w:anchor="z255" w:history="1">
              <w:r w:rsidRPr="00403822">
                <w:rPr>
                  <w:b/>
                  <w:lang w:val="kk-KZ"/>
                </w:rPr>
                <w:t>2-тармағы</w:t>
              </w:r>
            </w:hyperlink>
            <w:r w:rsidRPr="00403822">
              <w:rPr>
                <w:b/>
                <w:lang w:val="kk-KZ"/>
              </w:rPr>
              <w:t xml:space="preserve"> бірінші бөлігінің 1) тармақшасында </w:t>
            </w:r>
            <w:r w:rsidRPr="00403822">
              <w:rPr>
                <w:b/>
                <w:lang w:val="kk-KZ"/>
              </w:rPr>
              <w:lastRenderedPageBreak/>
              <w:t>көзделген қолданыстағы шектеулі әсер ету шарасының</w:t>
            </w:r>
            <w:r w:rsidRPr="00403822">
              <w:rPr>
                <w:lang w:val="kk-KZ"/>
              </w:rPr>
              <w:t xml:space="preserve"> және (немесе) Қазақстан Республикасы Әкімшілік құқық бұзушылық туралы кодексінің 211-бабының бірінші, 3-1, төртінші бөліктерінде және 227-бабының үшінші бөлігінде көзделген әкімшілік құқық бұзушылықтар үшін әкімшілік жазалардың болуы</w:t>
            </w:r>
            <w:r w:rsidRPr="00403822">
              <w:rPr>
                <w:bCs/>
                <w:lang w:val="kk-KZ"/>
              </w:rPr>
              <w:t>;</w:t>
            </w:r>
          </w:p>
          <w:p w14:paraId="39292054"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13) </w:t>
            </w:r>
            <w:r w:rsidRPr="00403822">
              <w:rPr>
                <w:lang w:val="kk-KZ"/>
              </w:rPr>
              <w:t xml:space="preserve">осы Заңның 25-1-бабының және «Қазақстан Республикасындағы банктер және банк қызметі туралы» Қазақстан Республикасы Заңының </w:t>
            </w:r>
            <w:hyperlink r:id="rId116" w:anchor="z24" w:history="1">
              <w:r w:rsidRPr="00403822">
                <w:rPr>
                  <w:b/>
                  <w:lang w:val="kk-KZ"/>
                </w:rPr>
                <w:t>18</w:t>
              </w:r>
            </w:hyperlink>
            <w:r w:rsidRPr="00403822">
              <w:rPr>
                <w:b/>
                <w:lang w:val="kk-KZ"/>
              </w:rPr>
              <w:t xml:space="preserve"> және </w:t>
            </w:r>
            <w:hyperlink r:id="rId117" w:anchor="z27" w:history="1">
              <w:r w:rsidRPr="00403822">
                <w:rPr>
                  <w:b/>
                  <w:lang w:val="kk-KZ"/>
                </w:rPr>
                <w:t>21-баптары</w:t>
              </w:r>
            </w:hyperlink>
            <w:r w:rsidRPr="00403822">
              <w:rPr>
                <w:lang w:val="kk-KZ"/>
              </w:rPr>
              <w:t xml:space="preserve"> талаптарының сақталмауы</w:t>
            </w:r>
            <w:r w:rsidRPr="00403822">
              <w:rPr>
                <w:spacing w:val="2"/>
                <w:lang w:val="kk-KZ"/>
              </w:rPr>
              <w:t>;</w:t>
            </w:r>
          </w:p>
          <w:p w14:paraId="79CA1AFE" w14:textId="77777777" w:rsidR="00A67D63" w:rsidRPr="00403822" w:rsidRDefault="00A67D63" w:rsidP="00A67D63">
            <w:pPr>
              <w:shd w:val="clear" w:color="auto" w:fill="FFFFFF"/>
              <w:ind w:firstLine="391"/>
              <w:jc w:val="both"/>
              <w:textAlignment w:val="baseline"/>
              <w:rPr>
                <w:spacing w:val="2"/>
              </w:rPr>
            </w:pPr>
            <w:r w:rsidRPr="00403822">
              <w:rPr>
                <w:spacing w:val="2"/>
              </w:rPr>
              <w:t>…</w:t>
            </w:r>
          </w:p>
          <w:p w14:paraId="597A725D" w14:textId="77777777" w:rsidR="00A67D63" w:rsidRPr="00403822" w:rsidRDefault="00A67D63" w:rsidP="00A67D63">
            <w:pPr>
              <w:shd w:val="clear" w:color="auto" w:fill="FFFFFF"/>
              <w:ind w:firstLine="391"/>
              <w:jc w:val="both"/>
              <w:textAlignment w:val="baseline"/>
              <w:rPr>
                <w:spacing w:val="2"/>
              </w:rPr>
            </w:pPr>
          </w:p>
          <w:p w14:paraId="49824FCC" w14:textId="77777777" w:rsidR="00A67D63" w:rsidRPr="00403822" w:rsidRDefault="00A67D63" w:rsidP="00A67D63">
            <w:pPr>
              <w:shd w:val="clear" w:color="auto" w:fill="FFFFFF"/>
              <w:ind w:firstLine="391"/>
              <w:jc w:val="both"/>
              <w:textAlignment w:val="baseline"/>
              <w:rPr>
                <w:spacing w:val="2"/>
              </w:rPr>
            </w:pPr>
          </w:p>
          <w:p w14:paraId="273C222C" w14:textId="77777777" w:rsidR="00A67D63" w:rsidRPr="00403822" w:rsidRDefault="00A67D63" w:rsidP="00A67D63">
            <w:pPr>
              <w:shd w:val="clear" w:color="auto" w:fill="FFFFFF"/>
              <w:ind w:firstLine="391"/>
              <w:jc w:val="both"/>
              <w:textAlignment w:val="baseline"/>
              <w:rPr>
                <w:spacing w:val="2"/>
              </w:rPr>
            </w:pPr>
          </w:p>
          <w:p w14:paraId="48F7BC63" w14:textId="77777777" w:rsidR="00A67D63" w:rsidRPr="00403822" w:rsidRDefault="00A67D63" w:rsidP="00A67D63">
            <w:pPr>
              <w:shd w:val="clear" w:color="auto" w:fill="FFFFFF"/>
              <w:ind w:firstLine="391"/>
              <w:jc w:val="both"/>
              <w:textAlignment w:val="baseline"/>
              <w:rPr>
                <w:spacing w:val="2"/>
              </w:rPr>
            </w:pPr>
          </w:p>
          <w:p w14:paraId="3DD8E501" w14:textId="77777777" w:rsidR="00A67D63" w:rsidRPr="00403822" w:rsidRDefault="00A67D63" w:rsidP="00A67D63">
            <w:pPr>
              <w:ind w:firstLine="391"/>
              <w:contextualSpacing/>
              <w:jc w:val="both"/>
              <w:rPr>
                <w:rFonts w:eastAsia="Calibri"/>
                <w:bCs/>
                <w:lang w:val="kk-KZ" w:eastAsia="en-US"/>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630309F7" w14:textId="6E7442FA"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 xml:space="preserve">25-2-бап. </w:t>
            </w:r>
            <w:r w:rsidRPr="00403822">
              <w:rPr>
                <w:bCs/>
                <w:lang w:val="kk-KZ"/>
              </w:rPr>
              <w:t>Микроқаржы ұйымын банкке айналдыруға рұқсат беруден бас тарту негіздері</w:t>
            </w:r>
          </w:p>
          <w:p w14:paraId="06A22712" w14:textId="449635CB" w:rsidR="00A67D63" w:rsidRPr="00403822" w:rsidRDefault="00A67D63" w:rsidP="00A67D63">
            <w:pPr>
              <w:shd w:val="clear" w:color="auto" w:fill="FFFFFF"/>
              <w:ind w:firstLine="391"/>
              <w:jc w:val="both"/>
              <w:textAlignment w:val="baseline"/>
              <w:rPr>
                <w:bCs/>
                <w:lang w:val="kk-KZ"/>
              </w:rPr>
            </w:pPr>
            <w:r w:rsidRPr="00403822">
              <w:rPr>
                <w:bCs/>
                <w:lang w:val="kk-KZ"/>
              </w:rPr>
              <w:t>1.</w:t>
            </w:r>
            <w:r w:rsidRPr="00403822">
              <w:rPr>
                <w:lang w:val="kk-KZ"/>
              </w:rPr>
              <w:t xml:space="preserve"> Микроқаржы ұйымын банкке айналдыруға рұқсат беруден бас </w:t>
            </w:r>
            <w:r w:rsidRPr="00403822">
              <w:rPr>
                <w:lang w:val="kk-KZ"/>
              </w:rPr>
              <w:lastRenderedPageBreak/>
              <w:t>тарту мынадай негіздердің кез келгені бойынша жүргізіледі</w:t>
            </w:r>
            <w:r w:rsidRPr="00403822">
              <w:rPr>
                <w:bCs/>
                <w:lang w:val="kk-KZ"/>
              </w:rPr>
              <w:t>:</w:t>
            </w:r>
          </w:p>
          <w:p w14:paraId="15C184F4" w14:textId="440E8B6D" w:rsidR="00A67D63" w:rsidRPr="00403822" w:rsidRDefault="00A67D63" w:rsidP="00A67D63">
            <w:pPr>
              <w:shd w:val="clear" w:color="auto" w:fill="FFFFFF"/>
              <w:ind w:firstLine="391"/>
              <w:jc w:val="both"/>
              <w:textAlignment w:val="baseline"/>
              <w:rPr>
                <w:bCs/>
                <w:lang w:val="kk-KZ"/>
              </w:rPr>
            </w:pPr>
            <w:r w:rsidRPr="00403822">
              <w:rPr>
                <w:bCs/>
                <w:lang w:val="kk-KZ"/>
              </w:rPr>
              <w:t>1)</w:t>
            </w:r>
            <w:r w:rsidRPr="00403822">
              <w:rPr>
                <w:lang w:val="kk-KZ"/>
              </w:rPr>
              <w:t xml:space="preserve"> банк атауының «Қазақстан Республикасындағы банктер және банк қызметі туралы» Қазақстан Республикасы Заңының 7-бабының </w:t>
            </w:r>
            <w:r w:rsidRPr="00403822">
              <w:rPr>
                <w:b/>
                <w:lang w:val="kk-KZ"/>
              </w:rPr>
              <w:t>3-тармағының талаптарына</w:t>
            </w:r>
            <w:r w:rsidRPr="00403822">
              <w:rPr>
                <w:lang w:val="kk-KZ"/>
              </w:rPr>
              <w:t xml:space="preserve"> сәйкес келмеуі</w:t>
            </w:r>
            <w:r w:rsidRPr="00403822">
              <w:rPr>
                <w:bCs/>
                <w:lang w:val="kk-KZ"/>
              </w:rPr>
              <w:t>;</w:t>
            </w:r>
          </w:p>
          <w:p w14:paraId="3C164CF2" w14:textId="77777777" w:rsidR="00A67D63" w:rsidRPr="00403822" w:rsidRDefault="00A67D63" w:rsidP="00A67D63">
            <w:pPr>
              <w:shd w:val="clear" w:color="auto" w:fill="FFFFFF"/>
              <w:ind w:firstLine="391"/>
              <w:jc w:val="both"/>
              <w:textAlignment w:val="baseline"/>
              <w:rPr>
                <w:bCs/>
                <w:lang w:val="kk-KZ"/>
              </w:rPr>
            </w:pPr>
          </w:p>
          <w:p w14:paraId="3E92C49E" w14:textId="06831306" w:rsidR="00A67D63" w:rsidRPr="00403822" w:rsidRDefault="00A67D63" w:rsidP="00A67D63">
            <w:pPr>
              <w:shd w:val="clear" w:color="auto" w:fill="FFFFFF"/>
              <w:ind w:firstLine="391"/>
              <w:jc w:val="both"/>
              <w:textAlignment w:val="baseline"/>
              <w:rPr>
                <w:bCs/>
                <w:lang w:val="kk-KZ"/>
              </w:rPr>
            </w:pPr>
            <w:r w:rsidRPr="00403822">
              <w:rPr>
                <w:bCs/>
                <w:lang w:val="kk-KZ"/>
              </w:rPr>
              <w:t>2)</w:t>
            </w:r>
            <w:r w:rsidRPr="00403822">
              <w:rPr>
                <w:lang w:val="kk-KZ"/>
              </w:rPr>
              <w:t xml:space="preserve"> банктің ірі қатысушысы (банк холдингі) мәртебесін иеленетін микроқаржы ұйымы акционерлерінің қаржылық жағдайының орнықсыздығы</w:t>
            </w:r>
            <w:r w:rsidRPr="00403822">
              <w:rPr>
                <w:bCs/>
                <w:lang w:val="kk-KZ"/>
              </w:rPr>
              <w:t>.</w:t>
            </w:r>
          </w:p>
          <w:p w14:paraId="1F8DC009" w14:textId="77777777" w:rsidR="00A67D63" w:rsidRPr="00403822" w:rsidRDefault="00A67D63" w:rsidP="00A67D63">
            <w:pPr>
              <w:shd w:val="clear" w:color="auto" w:fill="FFFFFF"/>
              <w:ind w:firstLine="391"/>
              <w:jc w:val="both"/>
              <w:textAlignment w:val="baseline"/>
              <w:rPr>
                <w:bCs/>
                <w:lang w:val="kk-KZ"/>
              </w:rPr>
            </w:pPr>
            <w:r w:rsidRPr="00403822">
              <w:rPr>
                <w:lang w:val="kk-KZ"/>
              </w:rPr>
              <w:t xml:space="preserve">Қаржылық жағдайдың орнықсыздығы деп «Қазақстан Республикасындағы банктер және банк қызметі туралы» Қазақстан Республикасы Заңының 11-бабы </w:t>
            </w:r>
            <w:hyperlink r:id="rId118" w:anchor="z275" w:history="1">
              <w:r w:rsidRPr="00403822">
                <w:rPr>
                  <w:lang w:val="kk-KZ"/>
                </w:rPr>
                <w:t>1-тармағының 2) тармақшасында</w:t>
              </w:r>
            </w:hyperlink>
            <w:r w:rsidRPr="00403822">
              <w:rPr>
                <w:lang w:val="kk-KZ"/>
              </w:rPr>
              <w:t xml:space="preserve"> белгіленген белгілердің болуы түсініледі</w:t>
            </w:r>
            <w:r w:rsidRPr="00403822">
              <w:rPr>
                <w:bCs/>
                <w:lang w:val="kk-KZ"/>
              </w:rPr>
              <w:t>;</w:t>
            </w:r>
          </w:p>
          <w:p w14:paraId="1C0CDC8F" w14:textId="77777777" w:rsidR="00A67D63" w:rsidRPr="00403822" w:rsidRDefault="00A67D63" w:rsidP="00A67D63">
            <w:pPr>
              <w:ind w:firstLine="391"/>
              <w:jc w:val="both"/>
              <w:rPr>
                <w:lang w:val="kk-KZ" w:eastAsia="kk-KZ"/>
              </w:rPr>
            </w:pPr>
            <w:r w:rsidRPr="00403822">
              <w:rPr>
                <w:bCs/>
                <w:lang w:val="kk-KZ"/>
              </w:rPr>
              <w:t xml:space="preserve">3) </w:t>
            </w:r>
            <w:r w:rsidRPr="00403822">
              <w:rPr>
                <w:lang w:val="kk-KZ" w:eastAsia="kk-KZ"/>
              </w:rPr>
              <w:t>акционер-жеке тұлға не акционердің-заңды тұлғаның атқарушы органының не басқару органының бірінші басшысы:</w:t>
            </w:r>
          </w:p>
          <w:p w14:paraId="347611C6" w14:textId="6E20DEFD" w:rsidR="00A67D63" w:rsidRPr="00403822" w:rsidRDefault="00A67D63" w:rsidP="00A67D63">
            <w:pPr>
              <w:shd w:val="clear" w:color="auto" w:fill="FFFFFF"/>
              <w:ind w:firstLine="391"/>
              <w:jc w:val="both"/>
              <w:textAlignment w:val="baseline"/>
              <w:rPr>
                <w:bCs/>
                <w:lang w:val="kk-KZ"/>
              </w:rPr>
            </w:pPr>
            <w:r w:rsidRPr="00403822">
              <w:rPr>
                <w:lang w:val="kk-KZ" w:eastAsia="kk-KZ"/>
              </w:rPr>
              <w:lastRenderedPageBreak/>
              <w:t>оның жойылмаған немесе алынбаған сотталғандығы бар болған;</w:t>
            </w:r>
            <w:r w:rsidRPr="00403822">
              <w:rPr>
                <w:bCs/>
                <w:lang w:val="kk-KZ"/>
              </w:rPr>
              <w:t xml:space="preserve"> </w:t>
            </w:r>
          </w:p>
          <w:p w14:paraId="309498C5" w14:textId="0B25EB44" w:rsidR="00A67D63" w:rsidRPr="00403822" w:rsidRDefault="00A67D63" w:rsidP="00A67D63">
            <w:pPr>
              <w:shd w:val="clear" w:color="auto" w:fill="FFFFFF"/>
              <w:ind w:firstLine="391"/>
              <w:jc w:val="both"/>
              <w:textAlignment w:val="baseline"/>
              <w:rPr>
                <w:bCs/>
                <w:lang w:val="kk-KZ"/>
              </w:rPr>
            </w:pPr>
            <w:bookmarkStart w:id="662" w:name="_Hlk196231515"/>
            <w:r w:rsidRPr="00403822">
              <w:rPr>
                <w:lang w:val="kk-KZ" w:eastAsia="kk-KZ"/>
              </w:rPr>
              <w:t xml:space="preserve">Қазақстан Республикасының бейрезидент-қаржы ұйымы резиденті болып табылатын мемлекеттің уәкілетті органы немесе қаржылық қадағалау органы </w:t>
            </w:r>
            <w:r w:rsidRPr="00403822">
              <w:rPr>
                <w:b/>
                <w:lang w:val="kk-KZ" w:eastAsia="kk-KZ"/>
              </w:rPr>
              <w:t>банкке реттеу режимін қолдану,</w:t>
            </w:r>
            <w:r w:rsidRPr="00403822">
              <w:rPr>
                <w:lang w:val="kk-KZ" w:eastAsia="kk-KZ"/>
              </w:rPr>
              <w:t xml:space="preserve"> банкті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қабылдағанға дейін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w:t>
            </w:r>
            <w:r w:rsidRPr="00403822">
              <w:rPr>
                <w:lang w:val="kk-KZ" w:eastAsia="kk-KZ"/>
              </w:rPr>
              <w:lastRenderedPageBreak/>
              <w:t>заңнамасында белгіленген тәртіппен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атқарушы органының бірінші басшысы немесе оның орынбасары, бас бухгалтері лауазымын атқарған жағдайларда</w:t>
            </w:r>
            <w:r w:rsidRPr="00403822">
              <w:rPr>
                <w:bCs/>
                <w:lang w:val="kk-KZ"/>
              </w:rPr>
              <w:t>.</w:t>
            </w:r>
          </w:p>
          <w:p w14:paraId="0319D27E" w14:textId="3ABB74AA" w:rsidR="00A67D63" w:rsidRPr="00403822" w:rsidRDefault="00A67D63" w:rsidP="00A67D63">
            <w:pPr>
              <w:shd w:val="clear" w:color="auto" w:fill="FFFFFF"/>
              <w:ind w:firstLine="391"/>
              <w:jc w:val="both"/>
              <w:textAlignment w:val="baseline"/>
              <w:rPr>
                <w:bCs/>
                <w:lang w:val="kk-KZ"/>
              </w:rPr>
            </w:pPr>
            <w:r w:rsidRPr="00403822">
              <w:rPr>
                <w:lang w:val="kk-KZ" w:eastAsia="kk-KZ"/>
              </w:rPr>
              <w:t xml:space="preserve">Көрсетілген талап Қазақстан Республикасының бейрезидент-қаржы ұйымы резиденті болып табылатын мемлекеттің уәкілетті органы немесе қаржылық қадағалау органы </w:t>
            </w:r>
            <w:r w:rsidRPr="00403822">
              <w:rPr>
                <w:b/>
                <w:lang w:val="kk-KZ" w:eastAsia="kk-KZ"/>
              </w:rPr>
              <w:t>банкке реттеу режимін қолдану</w:t>
            </w:r>
            <w:r w:rsidRPr="00403822">
              <w:rPr>
                <w:lang w:val="kk-KZ" w:eastAsia="kk-KZ"/>
              </w:rPr>
              <w:t xml:space="preserve">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w:t>
            </w:r>
            <w:r w:rsidRPr="00403822">
              <w:rPr>
                <w:lang w:val="kk-KZ" w:eastAsia="kk-KZ"/>
              </w:rPr>
              <w:lastRenderedPageBreak/>
              <w:t>тоқтатуға алып келген, оларды лицензиядан айыру туралы шешім қабылдағаннан кейін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bookmarkEnd w:id="662"/>
            <w:r w:rsidRPr="00403822">
              <w:rPr>
                <w:bCs/>
                <w:lang w:val="kk-KZ"/>
              </w:rPr>
              <w:t>;</w:t>
            </w:r>
          </w:p>
          <w:p w14:paraId="10ACEB17"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4) </w:t>
            </w:r>
            <w:bookmarkStart w:id="663" w:name="_Hlk194317375"/>
            <w:r w:rsidRPr="00403822">
              <w:rPr>
                <w:lang w:val="kk-KZ"/>
              </w:rPr>
              <w:t xml:space="preserve">«Қазақстан Республикасындағы банктер және </w:t>
            </w:r>
            <w:r w:rsidRPr="00403822">
              <w:rPr>
                <w:lang w:val="kk-KZ"/>
              </w:rPr>
              <w:lastRenderedPageBreak/>
              <w:t xml:space="preserve">банк қызметі туралы» Қазақстан Республикасы Заңының </w:t>
            </w:r>
            <w:hyperlink r:id="rId119" w:anchor="z22" w:history="1">
              <w:r w:rsidRPr="00403822">
                <w:rPr>
                  <w:b/>
                  <w:lang w:val="kk-KZ"/>
                </w:rPr>
                <w:t>9-бабында</w:t>
              </w:r>
            </w:hyperlink>
            <w:r w:rsidRPr="00403822">
              <w:rPr>
                <w:lang w:val="kk-KZ"/>
              </w:rPr>
              <w:t xml:space="preserve"> белгіленген талаптардың сақталмауы</w:t>
            </w:r>
            <w:bookmarkEnd w:id="663"/>
            <w:r w:rsidRPr="00403822">
              <w:rPr>
                <w:spacing w:val="2"/>
                <w:lang w:val="kk-KZ"/>
              </w:rPr>
              <w:t>;</w:t>
            </w:r>
          </w:p>
          <w:p w14:paraId="54C3977D" w14:textId="77777777" w:rsidR="00A67D63" w:rsidRPr="00403822" w:rsidRDefault="00A67D63" w:rsidP="00A67D63">
            <w:pPr>
              <w:shd w:val="clear" w:color="auto" w:fill="FFFFFF"/>
              <w:ind w:firstLine="391"/>
              <w:jc w:val="both"/>
              <w:textAlignment w:val="baseline"/>
              <w:rPr>
                <w:spacing w:val="2"/>
                <w:lang w:val="kk-KZ"/>
              </w:rPr>
            </w:pPr>
          </w:p>
          <w:p w14:paraId="6E9787D9" w14:textId="77777777" w:rsidR="00A67D63" w:rsidRPr="00403822" w:rsidRDefault="00A67D63" w:rsidP="00A67D63">
            <w:pPr>
              <w:shd w:val="clear" w:color="auto" w:fill="FFFFFF"/>
              <w:ind w:firstLine="391"/>
              <w:jc w:val="both"/>
              <w:textAlignment w:val="baseline"/>
              <w:rPr>
                <w:spacing w:val="2"/>
                <w:lang w:val="kk-KZ"/>
              </w:rPr>
            </w:pPr>
            <w:r w:rsidRPr="00403822">
              <w:rPr>
                <w:spacing w:val="2"/>
                <w:lang w:val="kk-KZ"/>
              </w:rPr>
              <w:t xml:space="preserve">5) </w:t>
            </w:r>
            <w:bookmarkStart w:id="664" w:name="_Hlk194317406"/>
            <w:r w:rsidRPr="00403822">
              <w:rPr>
                <w:lang w:val="kk-KZ"/>
              </w:rPr>
              <w:t xml:space="preserve">уәкілетті органның «Қаржы нарығы мен қаржы ұйымдарын мемлекеттік реттеу, бақылау және қадағалау туралы» Қазақстан Республикасы Заңының </w:t>
            </w:r>
            <w:hyperlink r:id="rId120" w:anchor="z23" w:history="1">
              <w:r w:rsidRPr="00403822">
                <w:rPr>
                  <w:b/>
                  <w:lang w:val="kk-KZ"/>
                </w:rPr>
                <w:t>9-5-бабына</w:t>
              </w:r>
            </w:hyperlink>
            <w:r w:rsidRPr="00403822">
              <w:rPr>
                <w:b/>
                <w:lang w:val="kk-KZ"/>
              </w:rPr>
              <w:t xml:space="preserve"> </w:t>
            </w:r>
            <w:r w:rsidRPr="00403822">
              <w:rPr>
                <w:lang w:val="kk-KZ"/>
              </w:rPr>
              <w:t>сәйкес банктің ірі қатысушысы, банк холдингі мәртебесін иеленуге келісім беруден бас тартуы</w:t>
            </w:r>
            <w:bookmarkEnd w:id="664"/>
            <w:r w:rsidRPr="00403822">
              <w:rPr>
                <w:spacing w:val="2"/>
                <w:lang w:val="kk-KZ"/>
              </w:rPr>
              <w:t>;</w:t>
            </w:r>
          </w:p>
          <w:p w14:paraId="4643902F" w14:textId="77777777" w:rsidR="00A67D63" w:rsidRPr="00403822" w:rsidRDefault="00A67D63" w:rsidP="00A67D63">
            <w:pPr>
              <w:shd w:val="clear" w:color="auto" w:fill="FFFFFF"/>
              <w:ind w:firstLine="391"/>
              <w:jc w:val="both"/>
              <w:textAlignment w:val="baseline"/>
              <w:rPr>
                <w:spacing w:val="2"/>
                <w:lang w:val="kk-KZ"/>
              </w:rPr>
            </w:pPr>
          </w:p>
          <w:p w14:paraId="28FF3AC2" w14:textId="77777777" w:rsidR="00A67D63" w:rsidRPr="00403822" w:rsidRDefault="00A67D63" w:rsidP="00A67D63">
            <w:pPr>
              <w:shd w:val="clear" w:color="auto" w:fill="FFFFFF"/>
              <w:ind w:firstLine="391"/>
              <w:jc w:val="both"/>
              <w:textAlignment w:val="baseline"/>
              <w:rPr>
                <w:b/>
                <w:spacing w:val="2"/>
                <w:lang w:val="kk-KZ"/>
              </w:rPr>
            </w:pPr>
            <w:r w:rsidRPr="00403822">
              <w:rPr>
                <w:b/>
                <w:spacing w:val="2"/>
                <w:lang w:val="kk-KZ"/>
              </w:rPr>
              <w:t xml:space="preserve">6) </w:t>
            </w:r>
            <w:bookmarkStart w:id="665" w:name="_Hlk196231544"/>
            <w:r w:rsidRPr="00403822">
              <w:rPr>
                <w:b/>
                <w:spacing w:val="2"/>
                <w:lang w:val="kk-KZ"/>
              </w:rPr>
              <w:t>тармақша алып тасталсын</w:t>
            </w:r>
            <w:bookmarkEnd w:id="665"/>
            <w:r w:rsidRPr="00403822">
              <w:rPr>
                <w:b/>
                <w:spacing w:val="2"/>
                <w:lang w:val="kk-KZ"/>
              </w:rPr>
              <w:t>;</w:t>
            </w:r>
          </w:p>
          <w:p w14:paraId="627DFC97"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16501E13" w14:textId="77777777" w:rsidR="00A67D63" w:rsidRPr="00403822" w:rsidRDefault="00A67D63" w:rsidP="00A67D63">
            <w:pPr>
              <w:shd w:val="clear" w:color="auto" w:fill="FFFFFF"/>
              <w:ind w:firstLine="391"/>
              <w:jc w:val="both"/>
              <w:textAlignment w:val="baseline"/>
              <w:rPr>
                <w:bCs/>
                <w:lang w:val="kk-KZ"/>
              </w:rPr>
            </w:pPr>
          </w:p>
          <w:p w14:paraId="1A9E83FD" w14:textId="77777777" w:rsidR="00A67D63" w:rsidRPr="00403822" w:rsidRDefault="00A67D63" w:rsidP="00A67D63">
            <w:pPr>
              <w:shd w:val="clear" w:color="auto" w:fill="FFFFFF"/>
              <w:ind w:firstLine="391"/>
              <w:jc w:val="both"/>
              <w:textAlignment w:val="baseline"/>
              <w:rPr>
                <w:bCs/>
                <w:lang w:val="kk-KZ"/>
              </w:rPr>
            </w:pPr>
          </w:p>
          <w:p w14:paraId="4E3A4685" w14:textId="77777777" w:rsidR="00A67D63" w:rsidRPr="00403822" w:rsidRDefault="00A67D63" w:rsidP="00A67D63">
            <w:pPr>
              <w:shd w:val="clear" w:color="auto" w:fill="FFFFFF"/>
              <w:ind w:firstLine="391"/>
              <w:jc w:val="both"/>
              <w:textAlignment w:val="baseline"/>
              <w:rPr>
                <w:bCs/>
                <w:lang w:val="kk-KZ"/>
              </w:rPr>
            </w:pPr>
          </w:p>
          <w:p w14:paraId="2CB02C57"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7DA1DF24" w14:textId="77777777" w:rsidR="00A67D63" w:rsidRPr="00403822" w:rsidRDefault="00A67D63" w:rsidP="00A67D63">
            <w:pPr>
              <w:shd w:val="clear" w:color="auto" w:fill="FFFFFF"/>
              <w:ind w:firstLine="391"/>
              <w:jc w:val="both"/>
              <w:textAlignment w:val="baseline"/>
              <w:rPr>
                <w:spacing w:val="2"/>
                <w:lang w:val="kk-KZ"/>
              </w:rPr>
            </w:pPr>
            <w:r w:rsidRPr="00403822">
              <w:rPr>
                <w:bCs/>
                <w:lang w:val="kk-KZ"/>
              </w:rPr>
              <w:t xml:space="preserve">12) </w:t>
            </w:r>
            <w:bookmarkStart w:id="666" w:name="_Hlk194317422"/>
            <w:r w:rsidRPr="00403822">
              <w:rPr>
                <w:lang w:val="kk-KZ"/>
              </w:rPr>
              <w:t xml:space="preserve">өтініш берілген күнге және құжаттарды қарау кезеңінде микроқаржы ұйымында осы Заңның 28-бабында жазбаша ұйғарым түрінде </w:t>
            </w:r>
            <w:r w:rsidRPr="00403822">
              <w:rPr>
                <w:b/>
                <w:lang w:val="kk-KZ"/>
              </w:rPr>
              <w:t>қадағалап ден қою шарасының</w:t>
            </w:r>
            <w:r w:rsidRPr="00403822">
              <w:rPr>
                <w:lang w:val="kk-KZ"/>
              </w:rPr>
              <w:t xml:space="preserve"> және (немесе) </w:t>
            </w:r>
            <w:r w:rsidRPr="00403822">
              <w:rPr>
                <w:lang w:val="kk-KZ"/>
              </w:rPr>
              <w:lastRenderedPageBreak/>
              <w:t>Қазақстан Республикасы Әкімшілік құқық бұзушылық туралы кодексінің 211-бабының бірінші, 3-1, төртінші бөліктерінде және 227-бабының үшінші бөлігінде көзделген әкімшілік құқық бұзушылықтар үшін әкімшілік жазалардың болуы</w:t>
            </w:r>
            <w:bookmarkEnd w:id="666"/>
            <w:r w:rsidRPr="00403822">
              <w:rPr>
                <w:bCs/>
                <w:lang w:val="kk-KZ"/>
              </w:rPr>
              <w:t>;</w:t>
            </w:r>
          </w:p>
          <w:p w14:paraId="45FA6A9A" w14:textId="77777777" w:rsidR="00A67D63" w:rsidRPr="00403822" w:rsidRDefault="00A67D63" w:rsidP="00A67D63">
            <w:pPr>
              <w:shd w:val="clear" w:color="auto" w:fill="FFFFFF"/>
              <w:ind w:firstLine="391"/>
              <w:jc w:val="both"/>
              <w:textAlignment w:val="baseline"/>
              <w:rPr>
                <w:spacing w:val="2"/>
                <w:lang w:val="kk-KZ"/>
              </w:rPr>
            </w:pPr>
          </w:p>
          <w:p w14:paraId="44D6237E" w14:textId="32D87FF8" w:rsidR="00A67D63" w:rsidRPr="00403822" w:rsidRDefault="00A67D63" w:rsidP="00A67D63">
            <w:pPr>
              <w:ind w:firstLine="391"/>
              <w:contextualSpacing/>
              <w:jc w:val="both"/>
              <w:rPr>
                <w:rFonts w:eastAsia="Calibri"/>
                <w:bCs/>
                <w:lang w:val="kk-KZ" w:eastAsia="en-US"/>
              </w:rPr>
            </w:pPr>
            <w:r w:rsidRPr="00403822">
              <w:rPr>
                <w:spacing w:val="2"/>
                <w:lang w:val="kk-KZ"/>
              </w:rPr>
              <w:t xml:space="preserve">13) </w:t>
            </w:r>
            <w:bookmarkStart w:id="667" w:name="_Hlk194317439"/>
            <w:r w:rsidRPr="00403822">
              <w:rPr>
                <w:lang w:val="kk-KZ"/>
              </w:rPr>
              <w:t>осы Заңның 25-1-бабының талаптарының сақталмауы</w:t>
            </w:r>
            <w:bookmarkEnd w:id="667"/>
            <w:r w:rsidRPr="00403822">
              <w:rPr>
                <w:spacing w:val="2"/>
                <w:lang w:val="kk-KZ"/>
              </w:rPr>
              <w:t>.</w:t>
            </w:r>
          </w:p>
        </w:tc>
        <w:tc>
          <w:tcPr>
            <w:tcW w:w="3117" w:type="dxa"/>
            <w:tcBorders>
              <w:top w:val="single" w:sz="4" w:space="0" w:color="auto"/>
              <w:left w:val="single" w:sz="4" w:space="0" w:color="auto"/>
              <w:bottom w:val="single" w:sz="4" w:space="0" w:color="auto"/>
            </w:tcBorders>
            <w:shd w:val="clear" w:color="auto" w:fill="auto"/>
          </w:tcPr>
          <w:p w14:paraId="36B227C2" w14:textId="77777777" w:rsidR="00A67D63" w:rsidRPr="00403822" w:rsidRDefault="00A67D63" w:rsidP="00A67D63">
            <w:pPr>
              <w:ind w:firstLine="391"/>
              <w:jc w:val="both"/>
              <w:rPr>
                <w:spacing w:val="2"/>
                <w:lang w:val="kk-KZ"/>
              </w:rPr>
            </w:pPr>
            <w:r w:rsidRPr="00403822">
              <w:rPr>
                <w:lang w:val="kk-KZ"/>
              </w:rPr>
              <w:lastRenderedPageBreak/>
              <w:t xml:space="preserve">Банктер туралы Заңның жаңа редакцияда жазылуына, Банктер туралы заң жобасының 12-бабына </w:t>
            </w:r>
            <w:r w:rsidRPr="00403822">
              <w:rPr>
                <w:lang w:val="kk-KZ"/>
              </w:rPr>
              <w:lastRenderedPageBreak/>
              <w:t>сілтеменің өзгеруіне байланысты</w:t>
            </w:r>
            <w:r w:rsidRPr="00403822">
              <w:rPr>
                <w:spacing w:val="2"/>
                <w:lang w:val="kk-KZ"/>
              </w:rPr>
              <w:t xml:space="preserve">. </w:t>
            </w:r>
          </w:p>
          <w:p w14:paraId="6BAC0F12" w14:textId="77777777" w:rsidR="00A67D63" w:rsidRPr="00403822" w:rsidRDefault="00A67D63" w:rsidP="00A67D63">
            <w:pPr>
              <w:ind w:firstLine="391"/>
              <w:jc w:val="both"/>
              <w:rPr>
                <w:lang w:val="kk-KZ"/>
              </w:rPr>
            </w:pPr>
          </w:p>
          <w:p w14:paraId="42CB1E53" w14:textId="77777777" w:rsidR="00A67D63" w:rsidRPr="00403822" w:rsidRDefault="00A67D63" w:rsidP="00A67D63">
            <w:pPr>
              <w:ind w:firstLine="391"/>
              <w:jc w:val="both"/>
              <w:rPr>
                <w:lang w:val="kk-KZ"/>
              </w:rPr>
            </w:pPr>
          </w:p>
          <w:p w14:paraId="05572881" w14:textId="77777777" w:rsidR="00A67D63" w:rsidRPr="00403822" w:rsidRDefault="00A67D63" w:rsidP="00A67D63">
            <w:pPr>
              <w:ind w:firstLine="391"/>
              <w:jc w:val="both"/>
              <w:rPr>
                <w:lang w:val="kk-KZ"/>
              </w:rPr>
            </w:pPr>
          </w:p>
          <w:p w14:paraId="7BB981E0" w14:textId="77777777" w:rsidR="00A67D63" w:rsidRPr="00403822" w:rsidRDefault="00A67D63" w:rsidP="00A67D63">
            <w:pPr>
              <w:ind w:firstLine="391"/>
              <w:jc w:val="both"/>
              <w:rPr>
                <w:lang w:val="kk-KZ"/>
              </w:rPr>
            </w:pPr>
          </w:p>
          <w:p w14:paraId="16B8643D" w14:textId="77777777" w:rsidR="00A67D63" w:rsidRPr="00403822" w:rsidRDefault="00A67D63" w:rsidP="00A67D63">
            <w:pPr>
              <w:ind w:firstLine="391"/>
              <w:jc w:val="both"/>
              <w:rPr>
                <w:lang w:val="kk-KZ"/>
              </w:rPr>
            </w:pPr>
          </w:p>
          <w:p w14:paraId="3AEA475C" w14:textId="77777777" w:rsidR="00A67D63" w:rsidRPr="00403822" w:rsidRDefault="00A67D63" w:rsidP="00A67D63">
            <w:pPr>
              <w:ind w:firstLine="391"/>
              <w:jc w:val="both"/>
              <w:rPr>
                <w:lang w:val="kk-KZ"/>
              </w:rPr>
            </w:pPr>
          </w:p>
          <w:p w14:paraId="48C06E09" w14:textId="77777777" w:rsidR="00A67D63" w:rsidRPr="00403822" w:rsidRDefault="00A67D63" w:rsidP="00A67D63">
            <w:pPr>
              <w:ind w:firstLine="391"/>
              <w:jc w:val="both"/>
              <w:rPr>
                <w:lang w:val="kk-KZ"/>
              </w:rPr>
            </w:pPr>
          </w:p>
          <w:p w14:paraId="194A3267" w14:textId="77777777" w:rsidR="00A67D63" w:rsidRPr="00403822" w:rsidRDefault="00A67D63" w:rsidP="00A67D63">
            <w:pPr>
              <w:ind w:firstLine="391"/>
              <w:jc w:val="both"/>
              <w:rPr>
                <w:lang w:val="kk-KZ"/>
              </w:rPr>
            </w:pPr>
          </w:p>
          <w:p w14:paraId="4E7C58CF" w14:textId="77777777" w:rsidR="00A67D63" w:rsidRPr="00403822" w:rsidRDefault="00A67D63" w:rsidP="00A67D63">
            <w:pPr>
              <w:ind w:firstLine="391"/>
              <w:jc w:val="both"/>
              <w:rPr>
                <w:lang w:val="kk-KZ"/>
              </w:rPr>
            </w:pPr>
          </w:p>
          <w:p w14:paraId="1367CA4E" w14:textId="77777777" w:rsidR="00A67D63" w:rsidRPr="00403822" w:rsidRDefault="00A67D63" w:rsidP="00A67D63">
            <w:pPr>
              <w:ind w:firstLine="391"/>
              <w:jc w:val="both"/>
              <w:rPr>
                <w:lang w:val="kk-KZ"/>
              </w:rPr>
            </w:pPr>
          </w:p>
          <w:p w14:paraId="0FC8C24B" w14:textId="77777777" w:rsidR="00A67D63" w:rsidRPr="00403822" w:rsidRDefault="00A67D63" w:rsidP="00A67D63">
            <w:pPr>
              <w:ind w:firstLine="391"/>
              <w:jc w:val="both"/>
              <w:rPr>
                <w:lang w:val="kk-KZ"/>
              </w:rPr>
            </w:pPr>
          </w:p>
          <w:p w14:paraId="23D27451" w14:textId="77777777" w:rsidR="00A67D63" w:rsidRPr="00403822" w:rsidRDefault="00A67D63" w:rsidP="00A67D63">
            <w:pPr>
              <w:ind w:firstLine="391"/>
              <w:jc w:val="both"/>
              <w:rPr>
                <w:lang w:val="kk-KZ"/>
              </w:rPr>
            </w:pPr>
          </w:p>
          <w:p w14:paraId="5BC4FC53" w14:textId="77777777" w:rsidR="00A67D63" w:rsidRPr="00403822" w:rsidRDefault="00A67D63" w:rsidP="00A67D63">
            <w:pPr>
              <w:ind w:firstLine="391"/>
              <w:jc w:val="both"/>
              <w:rPr>
                <w:lang w:val="kk-KZ"/>
              </w:rPr>
            </w:pPr>
          </w:p>
          <w:p w14:paraId="2F10DF22" w14:textId="77777777" w:rsidR="00A67D63" w:rsidRPr="00403822" w:rsidRDefault="00A67D63" w:rsidP="00A67D63">
            <w:pPr>
              <w:ind w:firstLine="391"/>
              <w:jc w:val="both"/>
              <w:rPr>
                <w:lang w:val="kk-KZ"/>
              </w:rPr>
            </w:pPr>
          </w:p>
          <w:p w14:paraId="354CF32B" w14:textId="77777777" w:rsidR="00A67D63" w:rsidRPr="00403822" w:rsidRDefault="00A67D63" w:rsidP="00A67D63">
            <w:pPr>
              <w:ind w:firstLine="391"/>
              <w:jc w:val="both"/>
              <w:rPr>
                <w:lang w:val="kk-KZ"/>
              </w:rPr>
            </w:pPr>
          </w:p>
          <w:p w14:paraId="64198DF6" w14:textId="77777777" w:rsidR="00A67D63" w:rsidRPr="00403822" w:rsidRDefault="00A67D63" w:rsidP="00A67D63">
            <w:pPr>
              <w:ind w:firstLine="391"/>
              <w:jc w:val="both"/>
              <w:rPr>
                <w:lang w:val="kk-KZ"/>
              </w:rPr>
            </w:pPr>
          </w:p>
          <w:p w14:paraId="4368124C" w14:textId="77777777" w:rsidR="00A67D63" w:rsidRPr="00403822" w:rsidRDefault="00A67D63" w:rsidP="00A67D63">
            <w:pPr>
              <w:ind w:firstLine="391"/>
              <w:jc w:val="both"/>
              <w:rPr>
                <w:lang w:val="kk-KZ"/>
              </w:rPr>
            </w:pPr>
          </w:p>
          <w:p w14:paraId="0A92D816" w14:textId="77777777" w:rsidR="00A67D63" w:rsidRPr="00403822" w:rsidRDefault="00A67D63" w:rsidP="00A67D63">
            <w:pPr>
              <w:ind w:firstLine="391"/>
              <w:jc w:val="both"/>
              <w:rPr>
                <w:lang w:val="kk-KZ"/>
              </w:rPr>
            </w:pPr>
          </w:p>
          <w:p w14:paraId="3E787BBD" w14:textId="77777777" w:rsidR="00A67D63" w:rsidRPr="00403822" w:rsidRDefault="00A67D63" w:rsidP="00A67D63">
            <w:pPr>
              <w:ind w:firstLine="391"/>
              <w:jc w:val="both"/>
              <w:rPr>
                <w:lang w:val="kk-KZ"/>
              </w:rPr>
            </w:pPr>
          </w:p>
          <w:p w14:paraId="2F2FE0E5" w14:textId="77777777" w:rsidR="00A67D63" w:rsidRPr="00403822" w:rsidRDefault="00A67D63" w:rsidP="00A67D63">
            <w:pPr>
              <w:ind w:firstLine="391"/>
              <w:jc w:val="both"/>
              <w:rPr>
                <w:lang w:val="kk-KZ"/>
              </w:rPr>
            </w:pPr>
          </w:p>
          <w:p w14:paraId="5AD385DC" w14:textId="77777777" w:rsidR="00A67D63" w:rsidRPr="00403822" w:rsidRDefault="00A67D63" w:rsidP="00A67D63">
            <w:pPr>
              <w:ind w:firstLine="391"/>
              <w:jc w:val="both"/>
              <w:rPr>
                <w:lang w:val="kk-KZ"/>
              </w:rPr>
            </w:pPr>
          </w:p>
          <w:p w14:paraId="7FC32C7F" w14:textId="77777777" w:rsidR="00A67D63" w:rsidRPr="00403822" w:rsidRDefault="00A67D63" w:rsidP="00A67D63">
            <w:pPr>
              <w:ind w:firstLine="391"/>
              <w:jc w:val="both"/>
              <w:rPr>
                <w:lang w:val="kk-KZ"/>
              </w:rPr>
            </w:pPr>
          </w:p>
          <w:p w14:paraId="7D8F13B2" w14:textId="77777777" w:rsidR="00A67D63" w:rsidRPr="00403822" w:rsidRDefault="00A67D63" w:rsidP="00A67D63">
            <w:pPr>
              <w:ind w:firstLine="391"/>
              <w:jc w:val="both"/>
              <w:rPr>
                <w:lang w:val="kk-KZ"/>
              </w:rPr>
            </w:pPr>
          </w:p>
          <w:p w14:paraId="74F394C3" w14:textId="77777777" w:rsidR="00A67D63" w:rsidRPr="00403822" w:rsidRDefault="00A67D63" w:rsidP="00A67D63">
            <w:pPr>
              <w:ind w:firstLine="391"/>
              <w:jc w:val="both"/>
              <w:rPr>
                <w:lang w:val="kk-KZ"/>
              </w:rPr>
            </w:pPr>
          </w:p>
          <w:p w14:paraId="3F9EFBD8" w14:textId="77777777" w:rsidR="00A67D63" w:rsidRPr="00403822" w:rsidRDefault="00A67D63" w:rsidP="00A67D63">
            <w:pPr>
              <w:ind w:firstLine="391"/>
              <w:jc w:val="both"/>
              <w:rPr>
                <w:lang w:val="kk-KZ"/>
              </w:rPr>
            </w:pPr>
          </w:p>
          <w:p w14:paraId="513062D0" w14:textId="77777777" w:rsidR="00A67D63" w:rsidRPr="00403822" w:rsidRDefault="00A67D63" w:rsidP="00A67D63">
            <w:pPr>
              <w:ind w:firstLine="391"/>
              <w:jc w:val="both"/>
              <w:rPr>
                <w:lang w:val="kk-KZ"/>
              </w:rPr>
            </w:pPr>
          </w:p>
          <w:p w14:paraId="484B9B21" w14:textId="77777777" w:rsidR="00A67D63" w:rsidRPr="00403822" w:rsidRDefault="00A67D63" w:rsidP="00A67D63">
            <w:pPr>
              <w:ind w:firstLine="391"/>
              <w:jc w:val="both"/>
              <w:rPr>
                <w:lang w:val="kk-KZ"/>
              </w:rPr>
            </w:pPr>
          </w:p>
          <w:p w14:paraId="178B2B77" w14:textId="77777777" w:rsidR="00A67D63" w:rsidRPr="00403822" w:rsidRDefault="00A67D63" w:rsidP="00A67D63">
            <w:pPr>
              <w:ind w:firstLine="391"/>
              <w:jc w:val="both"/>
              <w:rPr>
                <w:lang w:val="kk-KZ"/>
              </w:rPr>
            </w:pPr>
          </w:p>
          <w:p w14:paraId="510F2BFA" w14:textId="77777777" w:rsidR="00A67D63" w:rsidRPr="00403822" w:rsidRDefault="00A67D63" w:rsidP="00A67D63">
            <w:pPr>
              <w:ind w:firstLine="391"/>
              <w:jc w:val="both"/>
              <w:rPr>
                <w:lang w:val="kk-KZ"/>
              </w:rPr>
            </w:pPr>
          </w:p>
          <w:p w14:paraId="4E16F50E" w14:textId="77777777" w:rsidR="00A67D63" w:rsidRPr="00403822" w:rsidRDefault="00A67D63" w:rsidP="00A67D63">
            <w:pPr>
              <w:ind w:firstLine="391"/>
              <w:jc w:val="both"/>
              <w:rPr>
                <w:lang w:val="kk-KZ"/>
              </w:rPr>
            </w:pPr>
          </w:p>
          <w:p w14:paraId="61C3EEC1" w14:textId="77777777" w:rsidR="00A67D63" w:rsidRPr="00403822" w:rsidRDefault="00A67D63" w:rsidP="00A67D63">
            <w:pPr>
              <w:ind w:firstLine="391"/>
              <w:jc w:val="both"/>
              <w:rPr>
                <w:lang w:val="kk-KZ"/>
              </w:rPr>
            </w:pPr>
          </w:p>
          <w:p w14:paraId="34AB45B2" w14:textId="77777777" w:rsidR="00A67D63" w:rsidRPr="00403822" w:rsidRDefault="00A67D63" w:rsidP="00A67D63">
            <w:pPr>
              <w:ind w:firstLine="391"/>
              <w:jc w:val="both"/>
              <w:rPr>
                <w:lang w:val="kk-KZ"/>
              </w:rPr>
            </w:pPr>
          </w:p>
          <w:p w14:paraId="299D8080" w14:textId="77777777" w:rsidR="00A67D63" w:rsidRPr="00403822" w:rsidRDefault="00A67D63" w:rsidP="00A67D63">
            <w:pPr>
              <w:ind w:firstLine="391"/>
              <w:jc w:val="both"/>
              <w:rPr>
                <w:lang w:val="kk-KZ"/>
              </w:rPr>
            </w:pPr>
          </w:p>
          <w:p w14:paraId="1A57893E" w14:textId="77777777" w:rsidR="00A67D63" w:rsidRPr="00403822" w:rsidRDefault="00A67D63" w:rsidP="00A67D63">
            <w:pPr>
              <w:ind w:firstLine="391"/>
              <w:jc w:val="both"/>
              <w:rPr>
                <w:lang w:val="kk-KZ"/>
              </w:rPr>
            </w:pPr>
          </w:p>
          <w:p w14:paraId="2B38C1BA" w14:textId="77777777" w:rsidR="00A67D63" w:rsidRPr="00403822" w:rsidRDefault="00A67D63" w:rsidP="00A67D63">
            <w:pPr>
              <w:ind w:firstLine="391"/>
              <w:jc w:val="both"/>
              <w:rPr>
                <w:lang w:val="kk-KZ"/>
              </w:rPr>
            </w:pPr>
          </w:p>
          <w:p w14:paraId="3B6CCADF" w14:textId="77777777" w:rsidR="00A67D63" w:rsidRPr="00403822" w:rsidRDefault="00A67D63" w:rsidP="00A67D63">
            <w:pPr>
              <w:ind w:firstLine="391"/>
              <w:jc w:val="both"/>
              <w:rPr>
                <w:lang w:val="kk-KZ"/>
              </w:rPr>
            </w:pPr>
          </w:p>
          <w:p w14:paraId="57AF9FBB" w14:textId="77777777" w:rsidR="00A67D63" w:rsidRPr="00403822" w:rsidRDefault="00A67D63" w:rsidP="00A67D63">
            <w:pPr>
              <w:ind w:firstLine="391"/>
              <w:jc w:val="both"/>
              <w:rPr>
                <w:lang w:val="kk-KZ"/>
              </w:rPr>
            </w:pPr>
          </w:p>
          <w:p w14:paraId="078FB728" w14:textId="77777777" w:rsidR="00A67D63" w:rsidRPr="00403822" w:rsidRDefault="00A67D63" w:rsidP="00A67D63">
            <w:pPr>
              <w:ind w:firstLine="391"/>
              <w:jc w:val="both"/>
              <w:rPr>
                <w:lang w:val="kk-KZ"/>
              </w:rPr>
            </w:pPr>
          </w:p>
          <w:p w14:paraId="2F72346D" w14:textId="77777777" w:rsidR="00A67D63" w:rsidRPr="00403822" w:rsidRDefault="00A67D63" w:rsidP="00A67D63">
            <w:pPr>
              <w:ind w:firstLine="391"/>
              <w:jc w:val="both"/>
              <w:rPr>
                <w:lang w:val="kk-KZ"/>
              </w:rPr>
            </w:pPr>
          </w:p>
          <w:p w14:paraId="4B520A98" w14:textId="77777777" w:rsidR="00A67D63" w:rsidRPr="00403822" w:rsidRDefault="00A67D63" w:rsidP="00A67D63">
            <w:pPr>
              <w:ind w:firstLine="391"/>
              <w:jc w:val="both"/>
              <w:rPr>
                <w:lang w:val="kk-KZ"/>
              </w:rPr>
            </w:pPr>
          </w:p>
          <w:p w14:paraId="256D509F" w14:textId="77777777" w:rsidR="00A67D63" w:rsidRPr="00403822" w:rsidRDefault="00A67D63" w:rsidP="00A67D63">
            <w:pPr>
              <w:ind w:firstLine="391"/>
              <w:jc w:val="both"/>
              <w:rPr>
                <w:lang w:val="kk-KZ"/>
              </w:rPr>
            </w:pPr>
          </w:p>
          <w:p w14:paraId="6DBAB0B6" w14:textId="77777777" w:rsidR="00A67D63" w:rsidRPr="00403822" w:rsidRDefault="00A67D63" w:rsidP="00A67D63">
            <w:pPr>
              <w:ind w:firstLine="391"/>
              <w:jc w:val="both"/>
              <w:rPr>
                <w:lang w:val="kk-KZ"/>
              </w:rPr>
            </w:pPr>
          </w:p>
          <w:p w14:paraId="2E1A24DD" w14:textId="77777777" w:rsidR="00A67D63" w:rsidRPr="00403822" w:rsidRDefault="00A67D63" w:rsidP="00A67D63">
            <w:pPr>
              <w:ind w:firstLine="391"/>
              <w:jc w:val="both"/>
              <w:rPr>
                <w:lang w:val="kk-KZ"/>
              </w:rPr>
            </w:pPr>
          </w:p>
          <w:p w14:paraId="3C04F7BF" w14:textId="77777777" w:rsidR="00A67D63" w:rsidRPr="00403822" w:rsidRDefault="00A67D63" w:rsidP="00A67D63">
            <w:pPr>
              <w:ind w:firstLine="391"/>
              <w:jc w:val="both"/>
              <w:rPr>
                <w:lang w:val="kk-KZ"/>
              </w:rPr>
            </w:pPr>
          </w:p>
          <w:p w14:paraId="25A11C7A" w14:textId="77777777" w:rsidR="00A67D63" w:rsidRPr="00403822" w:rsidRDefault="00A67D63" w:rsidP="00A67D63">
            <w:pPr>
              <w:ind w:firstLine="391"/>
              <w:jc w:val="both"/>
              <w:rPr>
                <w:lang w:val="kk-KZ"/>
              </w:rPr>
            </w:pPr>
          </w:p>
          <w:p w14:paraId="30CE2FBD" w14:textId="77777777" w:rsidR="00A67D63" w:rsidRPr="00403822" w:rsidRDefault="00A67D63" w:rsidP="00A67D63">
            <w:pPr>
              <w:ind w:firstLine="391"/>
              <w:jc w:val="both"/>
              <w:rPr>
                <w:lang w:val="kk-KZ"/>
              </w:rPr>
            </w:pPr>
          </w:p>
          <w:p w14:paraId="710A4112" w14:textId="77777777" w:rsidR="00A67D63" w:rsidRPr="00403822" w:rsidRDefault="00A67D63" w:rsidP="00A67D63">
            <w:pPr>
              <w:ind w:firstLine="391"/>
              <w:jc w:val="both"/>
              <w:rPr>
                <w:lang w:val="kk-KZ"/>
              </w:rPr>
            </w:pPr>
          </w:p>
          <w:p w14:paraId="316F4075" w14:textId="77777777" w:rsidR="00A67D63" w:rsidRPr="00403822" w:rsidRDefault="00A67D63" w:rsidP="00A67D63">
            <w:pPr>
              <w:ind w:firstLine="391"/>
              <w:jc w:val="both"/>
              <w:rPr>
                <w:lang w:val="kk-KZ"/>
              </w:rPr>
            </w:pPr>
          </w:p>
          <w:p w14:paraId="14089828" w14:textId="77777777" w:rsidR="00A67D63" w:rsidRPr="00403822" w:rsidRDefault="00A67D63" w:rsidP="00A67D63">
            <w:pPr>
              <w:ind w:firstLine="391"/>
              <w:jc w:val="both"/>
              <w:rPr>
                <w:lang w:val="kk-KZ"/>
              </w:rPr>
            </w:pPr>
          </w:p>
          <w:p w14:paraId="28C1ED3B" w14:textId="77777777" w:rsidR="00A67D63" w:rsidRPr="00403822" w:rsidRDefault="00A67D63" w:rsidP="00A67D63">
            <w:pPr>
              <w:ind w:firstLine="391"/>
              <w:jc w:val="both"/>
              <w:rPr>
                <w:lang w:val="kk-KZ"/>
              </w:rPr>
            </w:pPr>
          </w:p>
          <w:p w14:paraId="32B6BAD7" w14:textId="77777777" w:rsidR="00A67D63" w:rsidRPr="00403822" w:rsidRDefault="00A67D63" w:rsidP="00A67D63">
            <w:pPr>
              <w:ind w:firstLine="391"/>
              <w:jc w:val="both"/>
              <w:rPr>
                <w:lang w:val="kk-KZ"/>
              </w:rPr>
            </w:pPr>
          </w:p>
          <w:p w14:paraId="272A8BBF" w14:textId="77777777" w:rsidR="00A67D63" w:rsidRPr="00403822" w:rsidRDefault="00A67D63" w:rsidP="00A67D63">
            <w:pPr>
              <w:ind w:firstLine="391"/>
              <w:jc w:val="both"/>
              <w:rPr>
                <w:lang w:val="kk-KZ"/>
              </w:rPr>
            </w:pPr>
          </w:p>
          <w:p w14:paraId="263FD65C" w14:textId="77777777" w:rsidR="00A67D63" w:rsidRPr="00403822" w:rsidRDefault="00A67D63" w:rsidP="00A67D63">
            <w:pPr>
              <w:ind w:firstLine="391"/>
              <w:jc w:val="both"/>
              <w:rPr>
                <w:lang w:val="kk-KZ"/>
              </w:rPr>
            </w:pPr>
          </w:p>
          <w:p w14:paraId="7A0F5532" w14:textId="77777777" w:rsidR="00A67D63" w:rsidRPr="00403822" w:rsidRDefault="00A67D63" w:rsidP="00A67D63">
            <w:pPr>
              <w:ind w:firstLine="391"/>
              <w:jc w:val="both"/>
              <w:rPr>
                <w:lang w:val="kk-KZ"/>
              </w:rPr>
            </w:pPr>
          </w:p>
          <w:p w14:paraId="39444DD5" w14:textId="77777777" w:rsidR="00A67D63" w:rsidRPr="00403822" w:rsidRDefault="00A67D63" w:rsidP="00A67D63">
            <w:pPr>
              <w:ind w:firstLine="391"/>
              <w:jc w:val="both"/>
              <w:rPr>
                <w:lang w:val="kk-KZ"/>
              </w:rPr>
            </w:pPr>
          </w:p>
          <w:p w14:paraId="0C6AC929" w14:textId="77777777" w:rsidR="00A67D63" w:rsidRPr="00403822" w:rsidRDefault="00A67D63" w:rsidP="00A67D63">
            <w:pPr>
              <w:ind w:firstLine="391"/>
              <w:jc w:val="both"/>
              <w:rPr>
                <w:lang w:val="kk-KZ"/>
              </w:rPr>
            </w:pPr>
          </w:p>
          <w:p w14:paraId="77B3E922" w14:textId="77777777" w:rsidR="00A67D63" w:rsidRPr="00403822" w:rsidRDefault="00A67D63" w:rsidP="00A67D63">
            <w:pPr>
              <w:ind w:firstLine="391"/>
              <w:jc w:val="both"/>
              <w:rPr>
                <w:lang w:val="kk-KZ"/>
              </w:rPr>
            </w:pPr>
          </w:p>
          <w:p w14:paraId="4C03A2E1" w14:textId="77777777" w:rsidR="00A67D63" w:rsidRPr="00403822" w:rsidRDefault="00A67D63" w:rsidP="00A67D63">
            <w:pPr>
              <w:ind w:firstLine="391"/>
              <w:jc w:val="both"/>
              <w:rPr>
                <w:lang w:val="kk-KZ"/>
              </w:rPr>
            </w:pPr>
          </w:p>
          <w:p w14:paraId="428C705F" w14:textId="77777777" w:rsidR="00A67D63" w:rsidRPr="00403822" w:rsidRDefault="00A67D63" w:rsidP="00A67D63">
            <w:pPr>
              <w:ind w:firstLine="391"/>
              <w:jc w:val="both"/>
              <w:rPr>
                <w:lang w:val="kk-KZ"/>
              </w:rPr>
            </w:pPr>
          </w:p>
          <w:p w14:paraId="20BFD62A" w14:textId="77777777" w:rsidR="00A67D63" w:rsidRPr="00403822" w:rsidRDefault="00A67D63" w:rsidP="00A67D63">
            <w:pPr>
              <w:ind w:firstLine="391"/>
              <w:jc w:val="both"/>
              <w:rPr>
                <w:lang w:val="kk-KZ"/>
              </w:rPr>
            </w:pPr>
          </w:p>
          <w:p w14:paraId="7A87C113" w14:textId="77777777" w:rsidR="00A67D63" w:rsidRPr="00403822" w:rsidRDefault="00A67D63" w:rsidP="00A67D63">
            <w:pPr>
              <w:ind w:firstLine="391"/>
              <w:jc w:val="both"/>
              <w:rPr>
                <w:lang w:val="kk-KZ"/>
              </w:rPr>
            </w:pPr>
          </w:p>
          <w:p w14:paraId="45070278" w14:textId="77777777" w:rsidR="00A67D63" w:rsidRPr="00403822" w:rsidRDefault="00A67D63" w:rsidP="00A67D63">
            <w:pPr>
              <w:ind w:firstLine="391"/>
              <w:jc w:val="both"/>
              <w:rPr>
                <w:lang w:val="kk-KZ"/>
              </w:rPr>
            </w:pPr>
          </w:p>
          <w:p w14:paraId="38F68624" w14:textId="77777777" w:rsidR="00A67D63" w:rsidRPr="00403822" w:rsidRDefault="00A67D63" w:rsidP="00A67D63">
            <w:pPr>
              <w:ind w:firstLine="391"/>
              <w:jc w:val="both"/>
              <w:rPr>
                <w:lang w:val="kk-KZ"/>
              </w:rPr>
            </w:pPr>
          </w:p>
          <w:p w14:paraId="6484F708" w14:textId="77777777" w:rsidR="00A67D63" w:rsidRPr="00403822" w:rsidRDefault="00A67D63" w:rsidP="00A67D63">
            <w:pPr>
              <w:ind w:firstLine="391"/>
              <w:jc w:val="both"/>
              <w:rPr>
                <w:lang w:val="kk-KZ"/>
              </w:rPr>
            </w:pPr>
          </w:p>
          <w:p w14:paraId="5C05D395" w14:textId="77777777" w:rsidR="00A67D63" w:rsidRPr="00403822" w:rsidRDefault="00A67D63" w:rsidP="00A67D63">
            <w:pPr>
              <w:ind w:firstLine="391"/>
              <w:jc w:val="both"/>
              <w:rPr>
                <w:lang w:val="kk-KZ"/>
              </w:rPr>
            </w:pPr>
          </w:p>
          <w:p w14:paraId="6692E79F" w14:textId="77777777" w:rsidR="00A67D63" w:rsidRPr="00403822" w:rsidRDefault="00A67D63" w:rsidP="00A67D63">
            <w:pPr>
              <w:ind w:firstLine="391"/>
              <w:jc w:val="both"/>
              <w:rPr>
                <w:lang w:val="kk-KZ"/>
              </w:rPr>
            </w:pPr>
          </w:p>
          <w:p w14:paraId="2CCCBF91" w14:textId="77777777" w:rsidR="00A67D63" w:rsidRPr="00403822" w:rsidRDefault="00A67D63" w:rsidP="00A67D63">
            <w:pPr>
              <w:ind w:firstLine="391"/>
              <w:jc w:val="both"/>
              <w:rPr>
                <w:lang w:val="kk-KZ"/>
              </w:rPr>
            </w:pPr>
          </w:p>
          <w:p w14:paraId="45DDDA5E" w14:textId="77777777" w:rsidR="00A67D63" w:rsidRPr="00403822" w:rsidRDefault="00A67D63" w:rsidP="00A67D63">
            <w:pPr>
              <w:ind w:firstLine="391"/>
              <w:jc w:val="both"/>
              <w:rPr>
                <w:lang w:val="kk-KZ"/>
              </w:rPr>
            </w:pPr>
          </w:p>
          <w:p w14:paraId="6B0F26EE" w14:textId="77777777" w:rsidR="00A67D63" w:rsidRPr="00403822" w:rsidRDefault="00A67D63" w:rsidP="00A67D63">
            <w:pPr>
              <w:ind w:firstLine="391"/>
              <w:jc w:val="both"/>
              <w:rPr>
                <w:lang w:val="kk-KZ"/>
              </w:rPr>
            </w:pPr>
          </w:p>
          <w:p w14:paraId="3F55700C" w14:textId="77777777" w:rsidR="00A67D63" w:rsidRPr="00403822" w:rsidRDefault="00A67D63" w:rsidP="00A67D63">
            <w:pPr>
              <w:ind w:firstLine="391"/>
              <w:jc w:val="both"/>
              <w:rPr>
                <w:lang w:val="kk-KZ"/>
              </w:rPr>
            </w:pPr>
          </w:p>
          <w:p w14:paraId="4BB8524D" w14:textId="77777777" w:rsidR="00A67D63" w:rsidRPr="00403822" w:rsidRDefault="00A67D63" w:rsidP="00A67D63">
            <w:pPr>
              <w:ind w:firstLine="391"/>
              <w:jc w:val="both"/>
              <w:rPr>
                <w:lang w:val="kk-KZ"/>
              </w:rPr>
            </w:pPr>
          </w:p>
          <w:p w14:paraId="793A3AEC" w14:textId="77777777" w:rsidR="00A67D63" w:rsidRPr="00403822" w:rsidRDefault="00A67D63" w:rsidP="00A67D63">
            <w:pPr>
              <w:ind w:firstLine="391"/>
              <w:jc w:val="both"/>
              <w:rPr>
                <w:lang w:val="kk-KZ"/>
              </w:rPr>
            </w:pPr>
          </w:p>
          <w:p w14:paraId="49F35F9A" w14:textId="77777777" w:rsidR="00A67D63" w:rsidRPr="00403822" w:rsidRDefault="00A67D63" w:rsidP="00A67D63">
            <w:pPr>
              <w:ind w:firstLine="391"/>
              <w:jc w:val="both"/>
              <w:rPr>
                <w:lang w:val="kk-KZ"/>
              </w:rPr>
            </w:pPr>
          </w:p>
          <w:p w14:paraId="18A77821" w14:textId="77777777" w:rsidR="00A67D63" w:rsidRPr="00403822" w:rsidRDefault="00A67D63" w:rsidP="00A67D63">
            <w:pPr>
              <w:ind w:firstLine="391"/>
              <w:jc w:val="both"/>
              <w:rPr>
                <w:lang w:val="kk-KZ"/>
              </w:rPr>
            </w:pPr>
          </w:p>
          <w:p w14:paraId="6BB85404" w14:textId="77777777" w:rsidR="00A67D63" w:rsidRPr="00403822" w:rsidRDefault="00A67D63" w:rsidP="00A67D63">
            <w:pPr>
              <w:ind w:firstLine="391"/>
              <w:jc w:val="both"/>
              <w:rPr>
                <w:lang w:val="kk-KZ"/>
              </w:rPr>
            </w:pPr>
          </w:p>
          <w:p w14:paraId="197C08FA" w14:textId="77777777" w:rsidR="00A67D63" w:rsidRPr="00403822" w:rsidRDefault="00A67D63" w:rsidP="00A67D63">
            <w:pPr>
              <w:ind w:firstLine="391"/>
              <w:jc w:val="both"/>
              <w:rPr>
                <w:lang w:val="kk-KZ"/>
              </w:rPr>
            </w:pPr>
          </w:p>
          <w:p w14:paraId="46712B79" w14:textId="77777777" w:rsidR="00A67D63" w:rsidRPr="00403822" w:rsidRDefault="00A67D63" w:rsidP="00A67D63">
            <w:pPr>
              <w:ind w:firstLine="391"/>
              <w:jc w:val="both"/>
              <w:rPr>
                <w:lang w:val="kk-KZ"/>
              </w:rPr>
            </w:pPr>
          </w:p>
          <w:p w14:paraId="7E9D93D3" w14:textId="77777777" w:rsidR="00A67D63" w:rsidRPr="00403822" w:rsidRDefault="00A67D63" w:rsidP="00A67D63">
            <w:pPr>
              <w:ind w:firstLine="391"/>
              <w:jc w:val="both"/>
              <w:rPr>
                <w:lang w:val="kk-KZ"/>
              </w:rPr>
            </w:pPr>
          </w:p>
          <w:p w14:paraId="7E3D01CE" w14:textId="77777777" w:rsidR="00A67D63" w:rsidRPr="00403822" w:rsidRDefault="00A67D63" w:rsidP="00A67D63">
            <w:pPr>
              <w:ind w:firstLine="391"/>
              <w:jc w:val="both"/>
              <w:rPr>
                <w:lang w:val="kk-KZ"/>
              </w:rPr>
            </w:pPr>
          </w:p>
          <w:p w14:paraId="057B3B4B" w14:textId="77777777" w:rsidR="00A67D63" w:rsidRPr="00403822" w:rsidRDefault="00A67D63" w:rsidP="00A67D63">
            <w:pPr>
              <w:ind w:firstLine="391"/>
              <w:jc w:val="both"/>
              <w:rPr>
                <w:lang w:val="kk-KZ"/>
              </w:rPr>
            </w:pPr>
          </w:p>
          <w:p w14:paraId="639E5EAC" w14:textId="77777777" w:rsidR="00A67D63" w:rsidRPr="00403822" w:rsidRDefault="00A67D63" w:rsidP="00A67D63">
            <w:pPr>
              <w:ind w:firstLine="391"/>
              <w:jc w:val="both"/>
              <w:rPr>
                <w:lang w:val="kk-KZ"/>
              </w:rPr>
            </w:pPr>
          </w:p>
          <w:p w14:paraId="4DA2CFB0" w14:textId="77777777" w:rsidR="00A67D63" w:rsidRPr="00403822" w:rsidRDefault="00A67D63" w:rsidP="00A67D63">
            <w:pPr>
              <w:ind w:firstLine="391"/>
              <w:jc w:val="both"/>
              <w:rPr>
                <w:lang w:val="kk-KZ"/>
              </w:rPr>
            </w:pPr>
          </w:p>
          <w:p w14:paraId="7A067FA8" w14:textId="77777777" w:rsidR="00A67D63" w:rsidRPr="00403822" w:rsidRDefault="00A67D63" w:rsidP="00A67D63">
            <w:pPr>
              <w:ind w:firstLine="391"/>
              <w:jc w:val="both"/>
              <w:rPr>
                <w:lang w:val="kk-KZ"/>
              </w:rPr>
            </w:pPr>
          </w:p>
          <w:p w14:paraId="665C3F5F" w14:textId="77777777" w:rsidR="00A67D63" w:rsidRPr="00403822" w:rsidRDefault="00A67D63" w:rsidP="00A67D63">
            <w:pPr>
              <w:ind w:firstLine="391"/>
              <w:jc w:val="both"/>
              <w:rPr>
                <w:lang w:val="kk-KZ"/>
              </w:rPr>
            </w:pPr>
          </w:p>
          <w:p w14:paraId="7BF81CB7" w14:textId="77777777" w:rsidR="00A67D63" w:rsidRPr="00403822" w:rsidRDefault="00A67D63" w:rsidP="00A67D63">
            <w:pPr>
              <w:ind w:firstLine="391"/>
              <w:jc w:val="both"/>
              <w:rPr>
                <w:lang w:val="kk-KZ"/>
              </w:rPr>
            </w:pPr>
          </w:p>
          <w:p w14:paraId="78728652" w14:textId="77777777" w:rsidR="00A67D63" w:rsidRPr="00403822" w:rsidRDefault="00A67D63" w:rsidP="00A67D63">
            <w:pPr>
              <w:ind w:firstLine="391"/>
              <w:jc w:val="both"/>
              <w:rPr>
                <w:lang w:val="kk-KZ"/>
              </w:rPr>
            </w:pPr>
          </w:p>
          <w:p w14:paraId="5C980314" w14:textId="77777777" w:rsidR="00A67D63" w:rsidRPr="00403822" w:rsidRDefault="00A67D63" w:rsidP="00A67D63">
            <w:pPr>
              <w:ind w:firstLine="391"/>
              <w:jc w:val="both"/>
              <w:rPr>
                <w:lang w:val="kk-KZ"/>
              </w:rPr>
            </w:pPr>
          </w:p>
          <w:p w14:paraId="4EBB09E1" w14:textId="77777777" w:rsidR="00A67D63" w:rsidRPr="00403822" w:rsidRDefault="00A67D63" w:rsidP="00A67D63">
            <w:pPr>
              <w:ind w:firstLine="391"/>
              <w:jc w:val="both"/>
              <w:rPr>
                <w:lang w:val="kk-KZ"/>
              </w:rPr>
            </w:pPr>
          </w:p>
          <w:p w14:paraId="7876E0FD" w14:textId="77777777" w:rsidR="00A67D63" w:rsidRPr="00403822" w:rsidRDefault="00A67D63" w:rsidP="00A67D63">
            <w:pPr>
              <w:ind w:firstLine="391"/>
              <w:jc w:val="both"/>
              <w:rPr>
                <w:lang w:val="kk-KZ"/>
              </w:rPr>
            </w:pPr>
          </w:p>
          <w:p w14:paraId="03A24B77" w14:textId="77777777" w:rsidR="00A67D63" w:rsidRPr="00403822" w:rsidRDefault="00A67D63" w:rsidP="00A67D63">
            <w:pPr>
              <w:ind w:firstLine="391"/>
              <w:jc w:val="both"/>
              <w:rPr>
                <w:lang w:val="kk-KZ"/>
              </w:rPr>
            </w:pPr>
          </w:p>
          <w:p w14:paraId="0435C9F5" w14:textId="77777777" w:rsidR="00A67D63" w:rsidRPr="00403822" w:rsidRDefault="00A67D63" w:rsidP="00A67D63">
            <w:pPr>
              <w:ind w:firstLine="391"/>
              <w:jc w:val="both"/>
              <w:rPr>
                <w:lang w:val="kk-KZ"/>
              </w:rPr>
            </w:pPr>
          </w:p>
          <w:p w14:paraId="1E91788C" w14:textId="77777777" w:rsidR="00A67D63" w:rsidRPr="00403822" w:rsidRDefault="00A67D63" w:rsidP="00A67D63">
            <w:pPr>
              <w:ind w:firstLine="391"/>
              <w:jc w:val="both"/>
              <w:rPr>
                <w:lang w:val="kk-KZ"/>
              </w:rPr>
            </w:pPr>
          </w:p>
          <w:p w14:paraId="4DCA63B5" w14:textId="77777777" w:rsidR="00A67D63" w:rsidRPr="00403822" w:rsidRDefault="00A67D63" w:rsidP="00A67D63">
            <w:pPr>
              <w:ind w:firstLine="391"/>
              <w:jc w:val="both"/>
              <w:rPr>
                <w:lang w:val="kk-KZ"/>
              </w:rPr>
            </w:pPr>
          </w:p>
          <w:p w14:paraId="685FF037" w14:textId="77777777" w:rsidR="00A67D63" w:rsidRPr="00403822" w:rsidRDefault="00A67D63" w:rsidP="00A67D63">
            <w:pPr>
              <w:ind w:firstLine="391"/>
              <w:jc w:val="both"/>
              <w:rPr>
                <w:lang w:val="kk-KZ"/>
              </w:rPr>
            </w:pPr>
          </w:p>
          <w:p w14:paraId="438F698A" w14:textId="77777777" w:rsidR="00A67D63" w:rsidRPr="00403822" w:rsidRDefault="00A67D63" w:rsidP="00A67D63">
            <w:pPr>
              <w:ind w:firstLine="391"/>
              <w:jc w:val="both"/>
              <w:rPr>
                <w:lang w:val="kk-KZ"/>
              </w:rPr>
            </w:pPr>
          </w:p>
          <w:p w14:paraId="6FD09AC3" w14:textId="77777777" w:rsidR="00A67D63" w:rsidRPr="00403822" w:rsidRDefault="00A67D63" w:rsidP="00A67D63">
            <w:pPr>
              <w:ind w:firstLine="391"/>
              <w:jc w:val="both"/>
              <w:rPr>
                <w:lang w:val="kk-KZ"/>
              </w:rPr>
            </w:pPr>
          </w:p>
          <w:p w14:paraId="30CE1D8E" w14:textId="77777777" w:rsidR="00A67D63" w:rsidRPr="00403822" w:rsidRDefault="00A67D63" w:rsidP="00A67D63">
            <w:pPr>
              <w:ind w:firstLine="391"/>
              <w:jc w:val="both"/>
              <w:rPr>
                <w:lang w:val="kk-KZ"/>
              </w:rPr>
            </w:pPr>
          </w:p>
          <w:p w14:paraId="6E50AE05" w14:textId="77777777" w:rsidR="00A67D63" w:rsidRPr="00403822" w:rsidRDefault="00A67D63" w:rsidP="00A67D63">
            <w:pPr>
              <w:ind w:firstLine="391"/>
              <w:jc w:val="both"/>
              <w:rPr>
                <w:lang w:val="kk-KZ"/>
              </w:rPr>
            </w:pPr>
          </w:p>
          <w:p w14:paraId="2830E310" w14:textId="77777777" w:rsidR="00A67D63" w:rsidRPr="00403822" w:rsidRDefault="00A67D63" w:rsidP="00A67D63">
            <w:pPr>
              <w:ind w:firstLine="391"/>
              <w:jc w:val="both"/>
              <w:rPr>
                <w:lang w:val="kk-KZ"/>
              </w:rPr>
            </w:pPr>
          </w:p>
          <w:p w14:paraId="7683B05B" w14:textId="77777777" w:rsidR="00A67D63" w:rsidRPr="00403822" w:rsidRDefault="00A67D63" w:rsidP="00A67D63">
            <w:pPr>
              <w:ind w:firstLine="391"/>
              <w:jc w:val="both"/>
              <w:rPr>
                <w:lang w:val="kk-KZ"/>
              </w:rPr>
            </w:pPr>
          </w:p>
          <w:p w14:paraId="35118134" w14:textId="77777777" w:rsidR="00A67D63" w:rsidRPr="00403822" w:rsidRDefault="00A67D63" w:rsidP="00A67D63">
            <w:pPr>
              <w:ind w:firstLine="391"/>
              <w:jc w:val="both"/>
              <w:rPr>
                <w:lang w:val="kk-KZ"/>
              </w:rPr>
            </w:pPr>
          </w:p>
          <w:p w14:paraId="7B968253" w14:textId="77777777" w:rsidR="00A67D63" w:rsidRPr="00403822" w:rsidRDefault="00A67D63" w:rsidP="00A67D63">
            <w:pPr>
              <w:ind w:firstLine="391"/>
              <w:jc w:val="both"/>
              <w:rPr>
                <w:lang w:val="kk-KZ"/>
              </w:rPr>
            </w:pPr>
          </w:p>
          <w:p w14:paraId="5812B392" w14:textId="77777777" w:rsidR="00A67D63" w:rsidRPr="00403822" w:rsidRDefault="00A67D63" w:rsidP="00A67D63">
            <w:pPr>
              <w:ind w:firstLine="391"/>
              <w:jc w:val="both"/>
              <w:rPr>
                <w:lang w:val="kk-KZ"/>
              </w:rPr>
            </w:pPr>
          </w:p>
          <w:p w14:paraId="607FC6F9" w14:textId="77777777" w:rsidR="00A67D63" w:rsidRPr="00403822" w:rsidRDefault="00A67D63" w:rsidP="00A67D63">
            <w:pPr>
              <w:ind w:firstLine="391"/>
              <w:jc w:val="both"/>
              <w:rPr>
                <w:lang w:val="kk-KZ"/>
              </w:rPr>
            </w:pPr>
          </w:p>
          <w:p w14:paraId="21011D9E" w14:textId="77777777" w:rsidR="00A67D63" w:rsidRPr="00403822" w:rsidRDefault="00A67D63" w:rsidP="00A67D63">
            <w:pPr>
              <w:ind w:firstLine="391"/>
              <w:jc w:val="both"/>
              <w:rPr>
                <w:lang w:val="kk-KZ"/>
              </w:rPr>
            </w:pPr>
          </w:p>
          <w:p w14:paraId="42DA0419" w14:textId="77777777" w:rsidR="00A67D63" w:rsidRPr="00403822" w:rsidRDefault="00A67D63" w:rsidP="00A67D63">
            <w:pPr>
              <w:ind w:firstLine="391"/>
              <w:jc w:val="both"/>
              <w:rPr>
                <w:lang w:val="kk-KZ"/>
              </w:rPr>
            </w:pPr>
          </w:p>
          <w:p w14:paraId="40DC1AC8" w14:textId="77777777" w:rsidR="00A67D63" w:rsidRPr="00403822" w:rsidRDefault="00A67D63" w:rsidP="00A67D63">
            <w:pPr>
              <w:ind w:firstLine="391"/>
              <w:jc w:val="both"/>
              <w:rPr>
                <w:lang w:val="kk-KZ"/>
              </w:rPr>
            </w:pPr>
          </w:p>
          <w:p w14:paraId="56FC537B" w14:textId="77777777" w:rsidR="00A67D63" w:rsidRPr="00403822" w:rsidRDefault="00A67D63" w:rsidP="00A67D63">
            <w:pPr>
              <w:ind w:firstLine="391"/>
              <w:jc w:val="both"/>
              <w:rPr>
                <w:lang w:val="kk-KZ"/>
              </w:rPr>
            </w:pPr>
          </w:p>
          <w:p w14:paraId="291B73F2" w14:textId="77777777" w:rsidR="00A67D63" w:rsidRPr="00403822" w:rsidRDefault="00A67D63" w:rsidP="00A67D63">
            <w:pPr>
              <w:ind w:firstLine="391"/>
              <w:jc w:val="both"/>
              <w:rPr>
                <w:lang w:val="kk-KZ"/>
              </w:rPr>
            </w:pPr>
          </w:p>
          <w:p w14:paraId="1D3BD1B9" w14:textId="77777777" w:rsidR="00A67D63" w:rsidRPr="00403822" w:rsidRDefault="00A67D63" w:rsidP="00A67D63">
            <w:pPr>
              <w:ind w:firstLine="391"/>
              <w:jc w:val="both"/>
              <w:rPr>
                <w:lang w:val="kk-KZ"/>
              </w:rPr>
            </w:pPr>
          </w:p>
          <w:p w14:paraId="1AE972A3" w14:textId="77777777" w:rsidR="00A67D63" w:rsidRPr="00403822" w:rsidRDefault="00A67D63" w:rsidP="00A67D63">
            <w:pPr>
              <w:ind w:firstLine="391"/>
              <w:jc w:val="both"/>
              <w:rPr>
                <w:lang w:val="kk-KZ"/>
              </w:rPr>
            </w:pPr>
          </w:p>
          <w:p w14:paraId="08DF952F" w14:textId="77777777" w:rsidR="00A67D63" w:rsidRPr="00403822" w:rsidRDefault="00A67D63" w:rsidP="00A67D63">
            <w:pPr>
              <w:ind w:firstLine="391"/>
              <w:jc w:val="both"/>
              <w:rPr>
                <w:lang w:val="kk-KZ"/>
              </w:rPr>
            </w:pPr>
          </w:p>
          <w:p w14:paraId="046AE7DF" w14:textId="77777777" w:rsidR="00A67D63" w:rsidRPr="00403822" w:rsidRDefault="00A67D63" w:rsidP="00A67D63">
            <w:pPr>
              <w:ind w:firstLine="391"/>
              <w:jc w:val="both"/>
              <w:rPr>
                <w:lang w:val="kk-KZ"/>
              </w:rPr>
            </w:pPr>
          </w:p>
          <w:p w14:paraId="144E078B" w14:textId="77777777" w:rsidR="00A67D63" w:rsidRPr="00403822" w:rsidRDefault="00A67D63" w:rsidP="00A67D63">
            <w:pPr>
              <w:ind w:firstLine="391"/>
              <w:jc w:val="both"/>
              <w:rPr>
                <w:lang w:val="kk-KZ"/>
              </w:rPr>
            </w:pPr>
          </w:p>
          <w:p w14:paraId="10841573" w14:textId="77777777" w:rsidR="00A67D63" w:rsidRPr="00403822" w:rsidRDefault="00A67D63" w:rsidP="00A67D63">
            <w:pPr>
              <w:ind w:firstLine="391"/>
              <w:jc w:val="both"/>
              <w:rPr>
                <w:lang w:val="kk-KZ"/>
              </w:rPr>
            </w:pPr>
          </w:p>
          <w:p w14:paraId="363787DD" w14:textId="77777777" w:rsidR="00A67D63" w:rsidRPr="00403822" w:rsidRDefault="00A67D63" w:rsidP="00A67D63">
            <w:pPr>
              <w:ind w:firstLine="391"/>
              <w:jc w:val="both"/>
              <w:rPr>
                <w:lang w:val="kk-KZ"/>
              </w:rPr>
            </w:pPr>
          </w:p>
          <w:p w14:paraId="0B63EDC6" w14:textId="77777777" w:rsidR="00A67D63" w:rsidRPr="00403822" w:rsidRDefault="00A67D63" w:rsidP="00A67D63">
            <w:pPr>
              <w:ind w:firstLine="391"/>
              <w:jc w:val="both"/>
              <w:rPr>
                <w:lang w:val="kk-KZ"/>
              </w:rPr>
            </w:pPr>
          </w:p>
          <w:p w14:paraId="13A57928" w14:textId="77777777" w:rsidR="00A67D63" w:rsidRPr="00403822" w:rsidRDefault="00A67D63" w:rsidP="00A67D63">
            <w:pPr>
              <w:ind w:firstLine="391"/>
              <w:jc w:val="both"/>
              <w:rPr>
                <w:lang w:val="kk-KZ"/>
              </w:rPr>
            </w:pPr>
          </w:p>
          <w:p w14:paraId="4E25BE29" w14:textId="77777777" w:rsidR="00A67D63" w:rsidRPr="00403822" w:rsidRDefault="00A67D63" w:rsidP="00A67D63">
            <w:pPr>
              <w:ind w:firstLine="391"/>
              <w:jc w:val="both"/>
              <w:rPr>
                <w:lang w:val="kk-KZ"/>
              </w:rPr>
            </w:pPr>
          </w:p>
          <w:p w14:paraId="18FD0170" w14:textId="77777777" w:rsidR="00A67D63" w:rsidRPr="00403822" w:rsidRDefault="00A67D63" w:rsidP="00A67D63">
            <w:pPr>
              <w:ind w:firstLine="391"/>
              <w:jc w:val="both"/>
              <w:rPr>
                <w:lang w:val="kk-KZ"/>
              </w:rPr>
            </w:pPr>
          </w:p>
          <w:p w14:paraId="3D2CF7A9" w14:textId="77777777" w:rsidR="00A67D63" w:rsidRPr="00403822" w:rsidRDefault="00A67D63" w:rsidP="00A67D63">
            <w:pPr>
              <w:ind w:firstLine="391"/>
              <w:jc w:val="both"/>
              <w:rPr>
                <w:lang w:val="kk-KZ"/>
              </w:rPr>
            </w:pPr>
          </w:p>
          <w:p w14:paraId="0125DD4C" w14:textId="77777777" w:rsidR="00A67D63" w:rsidRPr="00403822" w:rsidRDefault="00A67D63" w:rsidP="00A67D63">
            <w:pPr>
              <w:ind w:firstLine="391"/>
              <w:jc w:val="both"/>
              <w:rPr>
                <w:lang w:val="kk-KZ"/>
              </w:rPr>
            </w:pPr>
          </w:p>
          <w:p w14:paraId="24A76A5A" w14:textId="77777777" w:rsidR="00A67D63" w:rsidRPr="00403822" w:rsidRDefault="00A67D63" w:rsidP="00A67D63">
            <w:pPr>
              <w:ind w:firstLine="391"/>
              <w:jc w:val="both"/>
              <w:rPr>
                <w:lang w:val="kk-KZ"/>
              </w:rPr>
            </w:pPr>
          </w:p>
          <w:p w14:paraId="45A7CBF3" w14:textId="77777777" w:rsidR="00A67D63" w:rsidRPr="00403822" w:rsidRDefault="00A67D63" w:rsidP="00A67D63">
            <w:pPr>
              <w:ind w:firstLine="391"/>
              <w:jc w:val="both"/>
              <w:rPr>
                <w:lang w:val="kk-KZ"/>
              </w:rPr>
            </w:pPr>
          </w:p>
          <w:p w14:paraId="5147F2AB" w14:textId="77777777" w:rsidR="00A67D63" w:rsidRPr="00403822" w:rsidRDefault="00A67D63" w:rsidP="00A67D63">
            <w:pPr>
              <w:ind w:firstLine="391"/>
              <w:jc w:val="both"/>
              <w:rPr>
                <w:lang w:val="kk-KZ"/>
              </w:rPr>
            </w:pPr>
          </w:p>
          <w:p w14:paraId="503573EB" w14:textId="77777777" w:rsidR="00A67D63" w:rsidRPr="00403822" w:rsidRDefault="00A67D63" w:rsidP="00A67D63">
            <w:pPr>
              <w:ind w:firstLine="391"/>
              <w:jc w:val="both"/>
              <w:rPr>
                <w:lang w:val="kk-KZ"/>
              </w:rPr>
            </w:pPr>
          </w:p>
          <w:p w14:paraId="2DACEA7E" w14:textId="77777777" w:rsidR="00A67D63" w:rsidRPr="00403822" w:rsidRDefault="00A67D63" w:rsidP="00A67D63">
            <w:pPr>
              <w:ind w:firstLine="391"/>
              <w:jc w:val="both"/>
              <w:rPr>
                <w:lang w:val="kk-KZ"/>
              </w:rPr>
            </w:pPr>
          </w:p>
          <w:p w14:paraId="5DACC1BB" w14:textId="77777777" w:rsidR="00A67D63" w:rsidRPr="00403822" w:rsidRDefault="00A67D63" w:rsidP="00A67D63">
            <w:pPr>
              <w:ind w:firstLine="391"/>
              <w:jc w:val="both"/>
              <w:rPr>
                <w:lang w:val="kk-KZ"/>
              </w:rPr>
            </w:pPr>
          </w:p>
          <w:p w14:paraId="47911A98" w14:textId="77777777" w:rsidR="00A67D63" w:rsidRPr="00403822" w:rsidRDefault="00A67D63" w:rsidP="00A67D63">
            <w:pPr>
              <w:ind w:firstLine="391"/>
              <w:jc w:val="both"/>
              <w:rPr>
                <w:lang w:val="kk-KZ"/>
              </w:rPr>
            </w:pPr>
          </w:p>
          <w:p w14:paraId="24B61622" w14:textId="77777777" w:rsidR="00A67D63" w:rsidRPr="00403822" w:rsidRDefault="00A67D63" w:rsidP="00A67D63">
            <w:pPr>
              <w:ind w:firstLine="391"/>
              <w:jc w:val="both"/>
              <w:rPr>
                <w:lang w:val="kk-KZ"/>
              </w:rPr>
            </w:pPr>
          </w:p>
          <w:p w14:paraId="787BD2D1" w14:textId="77777777" w:rsidR="00A67D63" w:rsidRPr="00403822" w:rsidRDefault="00A67D63" w:rsidP="00A67D63">
            <w:pPr>
              <w:ind w:firstLine="391"/>
              <w:jc w:val="both"/>
              <w:rPr>
                <w:lang w:val="kk-KZ"/>
              </w:rPr>
            </w:pPr>
          </w:p>
          <w:p w14:paraId="3C06C747" w14:textId="77777777" w:rsidR="00A67D63" w:rsidRPr="00403822" w:rsidRDefault="00A67D63" w:rsidP="00A67D63">
            <w:pPr>
              <w:ind w:firstLine="391"/>
              <w:jc w:val="both"/>
              <w:rPr>
                <w:lang w:val="kk-KZ"/>
              </w:rPr>
            </w:pPr>
            <w:r w:rsidRPr="00403822">
              <w:rPr>
                <w:lang w:val="kk-KZ"/>
              </w:rPr>
              <w:t>Қадағалап ден қою шараларын енгізуге және ықпал етудің шектеулі шараларын алып тастауға байланысты редакциялық түзету.</w:t>
            </w:r>
          </w:p>
          <w:p w14:paraId="661C613A" w14:textId="77777777" w:rsidR="00A67D63" w:rsidRPr="00403822" w:rsidRDefault="00A67D63" w:rsidP="00A67D63">
            <w:pPr>
              <w:ind w:firstLine="391"/>
              <w:contextualSpacing/>
              <w:jc w:val="both"/>
              <w:rPr>
                <w:rFonts w:eastAsia="Calibri"/>
                <w:bCs/>
                <w:lang w:val="kk-KZ" w:eastAsia="en-US"/>
              </w:rPr>
            </w:pPr>
          </w:p>
        </w:tc>
      </w:tr>
      <w:tr w:rsidR="00A67D63" w:rsidRPr="00403822" w14:paraId="494B03D7" w14:textId="77777777" w:rsidTr="00356AAC">
        <w:tc>
          <w:tcPr>
            <w:tcW w:w="988" w:type="dxa"/>
            <w:shd w:val="clear" w:color="auto" w:fill="auto"/>
          </w:tcPr>
          <w:p w14:paraId="6EEF513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324F2B1" w14:textId="77777777" w:rsidR="00A67D63" w:rsidRPr="00403822" w:rsidRDefault="00A67D63" w:rsidP="00A67D63">
            <w:pPr>
              <w:ind w:firstLine="391"/>
              <w:jc w:val="center"/>
              <w:textAlignment w:val="baseline"/>
              <w:rPr>
                <w:spacing w:val="2"/>
                <w:lang w:val="kk-KZ"/>
              </w:rPr>
            </w:pPr>
            <w:r w:rsidRPr="00403822">
              <w:rPr>
                <w:spacing w:val="2"/>
                <w:lang w:val="kk-KZ"/>
              </w:rPr>
              <w:t>25-2-бап</w:t>
            </w:r>
          </w:p>
          <w:p w14:paraId="7B7F415F" w14:textId="77777777" w:rsidR="00A67D63" w:rsidRPr="00403822" w:rsidRDefault="00A67D63" w:rsidP="00A67D63">
            <w:pPr>
              <w:ind w:firstLine="391"/>
              <w:jc w:val="center"/>
              <w:textAlignment w:val="baseline"/>
              <w:rPr>
                <w:spacing w:val="2"/>
                <w:lang w:val="kk-KZ"/>
              </w:rPr>
            </w:pPr>
            <w:r w:rsidRPr="00403822">
              <w:rPr>
                <w:spacing w:val="2"/>
                <w:lang w:val="kk-KZ"/>
              </w:rPr>
              <w:t>3-тармақ</w:t>
            </w:r>
          </w:p>
          <w:p w14:paraId="5BFBC7E1" w14:textId="77777777" w:rsidR="00A67D63" w:rsidRPr="00403822" w:rsidRDefault="00A67D63" w:rsidP="00A67D63">
            <w:pPr>
              <w:ind w:firstLine="391"/>
              <w:jc w:val="center"/>
              <w:textAlignment w:val="baseline"/>
              <w:rPr>
                <w:spacing w:val="2"/>
                <w:lang w:val="kk-KZ"/>
              </w:rPr>
            </w:pPr>
            <w:r w:rsidRPr="00403822">
              <w:rPr>
                <w:spacing w:val="2"/>
                <w:lang w:val="kk-KZ"/>
              </w:rPr>
              <w:t>бірінші бөлік</w:t>
            </w:r>
          </w:p>
          <w:p w14:paraId="652FF201" w14:textId="77777777" w:rsidR="00A67D63" w:rsidRPr="00403822" w:rsidRDefault="00A67D63" w:rsidP="00A67D63">
            <w:pPr>
              <w:ind w:firstLine="391"/>
              <w:jc w:val="center"/>
              <w:textAlignment w:val="baseline"/>
              <w:rPr>
                <w:spacing w:val="2"/>
                <w:lang w:val="kk-KZ"/>
              </w:rPr>
            </w:pPr>
          </w:p>
          <w:p w14:paraId="7B640672" w14:textId="77777777" w:rsidR="00A67D63" w:rsidRPr="00403822" w:rsidRDefault="00A67D63" w:rsidP="00A67D63">
            <w:pPr>
              <w:ind w:firstLine="391"/>
              <w:jc w:val="center"/>
              <w:textAlignment w:val="baseline"/>
              <w:rPr>
                <w:spacing w:val="2"/>
                <w:lang w:val="kk-KZ"/>
              </w:rPr>
            </w:pPr>
          </w:p>
          <w:p w14:paraId="47584DCE" w14:textId="77777777" w:rsidR="00A67D63" w:rsidRPr="00403822" w:rsidRDefault="00A67D63" w:rsidP="00A67D63">
            <w:pPr>
              <w:ind w:firstLine="391"/>
              <w:jc w:val="center"/>
              <w:textAlignment w:val="baseline"/>
              <w:rPr>
                <w:spacing w:val="2"/>
                <w:lang w:val="kk-KZ"/>
              </w:rPr>
            </w:pPr>
          </w:p>
          <w:p w14:paraId="21ADC48F" w14:textId="77777777" w:rsidR="00A67D63" w:rsidRPr="00403822" w:rsidRDefault="00A67D63" w:rsidP="00A67D63">
            <w:pPr>
              <w:ind w:firstLine="391"/>
              <w:jc w:val="center"/>
              <w:textAlignment w:val="baseline"/>
              <w:rPr>
                <w:spacing w:val="2"/>
                <w:lang w:val="kk-KZ"/>
              </w:rPr>
            </w:pPr>
          </w:p>
          <w:p w14:paraId="225A6AEE" w14:textId="77777777" w:rsidR="00A67D63" w:rsidRPr="00403822" w:rsidRDefault="00A67D63" w:rsidP="00A67D63">
            <w:pPr>
              <w:ind w:firstLine="391"/>
              <w:jc w:val="center"/>
              <w:textAlignment w:val="baseline"/>
              <w:rPr>
                <w:spacing w:val="2"/>
                <w:lang w:val="kk-KZ"/>
              </w:rPr>
            </w:pPr>
          </w:p>
          <w:p w14:paraId="01C50328" w14:textId="77777777" w:rsidR="00A67D63" w:rsidRPr="00403822" w:rsidRDefault="00A67D63" w:rsidP="00A67D63">
            <w:pPr>
              <w:ind w:firstLine="391"/>
              <w:jc w:val="center"/>
              <w:textAlignment w:val="baseline"/>
              <w:rPr>
                <w:spacing w:val="2"/>
                <w:lang w:val="kk-KZ"/>
              </w:rPr>
            </w:pPr>
          </w:p>
          <w:p w14:paraId="7E16CF13" w14:textId="77777777" w:rsidR="00A67D63" w:rsidRPr="00403822" w:rsidRDefault="00A67D63" w:rsidP="00A67D63">
            <w:pPr>
              <w:ind w:firstLine="391"/>
              <w:jc w:val="center"/>
              <w:textAlignment w:val="baseline"/>
              <w:rPr>
                <w:spacing w:val="2"/>
                <w:lang w:val="kk-KZ"/>
              </w:rPr>
            </w:pPr>
          </w:p>
          <w:p w14:paraId="4C12F8ED" w14:textId="77777777" w:rsidR="00A67D63" w:rsidRPr="00403822" w:rsidRDefault="00A67D63" w:rsidP="00A67D63">
            <w:pPr>
              <w:ind w:firstLine="391"/>
              <w:jc w:val="center"/>
              <w:textAlignment w:val="baseline"/>
              <w:rPr>
                <w:spacing w:val="2"/>
                <w:lang w:val="kk-KZ"/>
              </w:rPr>
            </w:pPr>
          </w:p>
          <w:p w14:paraId="0EE47198" w14:textId="77777777" w:rsidR="00A67D63" w:rsidRPr="00403822" w:rsidRDefault="00A67D63" w:rsidP="00A67D63">
            <w:pPr>
              <w:ind w:firstLine="391"/>
              <w:jc w:val="center"/>
              <w:textAlignment w:val="baseline"/>
              <w:rPr>
                <w:spacing w:val="2"/>
                <w:lang w:val="kk-KZ"/>
              </w:rPr>
            </w:pPr>
          </w:p>
          <w:p w14:paraId="6CE6915C" w14:textId="77777777" w:rsidR="00A67D63" w:rsidRPr="00403822" w:rsidRDefault="00A67D63" w:rsidP="00A67D63">
            <w:pPr>
              <w:ind w:firstLine="391"/>
              <w:textAlignment w:val="baseline"/>
              <w:rPr>
                <w:spacing w:val="2"/>
                <w:lang w:val="kk-KZ"/>
              </w:rPr>
            </w:pPr>
          </w:p>
          <w:p w14:paraId="6E0AEFEF" w14:textId="646358A7" w:rsidR="00A67D63" w:rsidRPr="00403822" w:rsidRDefault="00A67D63" w:rsidP="00A67D63">
            <w:pPr>
              <w:ind w:firstLine="391"/>
              <w:jc w:val="both"/>
              <w:rPr>
                <w:bCs/>
                <w:lang w:val="kk-KZ"/>
              </w:rPr>
            </w:pPr>
            <w:r w:rsidRPr="00403822">
              <w:rPr>
                <w:spacing w:val="2"/>
                <w:lang w:val="kk-KZ"/>
              </w:rPr>
              <w:t>төртінші бөлік</w:t>
            </w:r>
          </w:p>
        </w:tc>
        <w:tc>
          <w:tcPr>
            <w:tcW w:w="4646" w:type="dxa"/>
          </w:tcPr>
          <w:p w14:paraId="524CDD9A" w14:textId="22CC70DE"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 xml:space="preserve">25-2-бап. </w:t>
            </w:r>
            <w:r w:rsidRPr="00403822">
              <w:rPr>
                <w:bCs/>
                <w:lang w:val="kk-KZ"/>
              </w:rPr>
              <w:t>Микроқаржы ұйымын банкке айналдыруға рұқсат беруден бас тарту негіздері</w:t>
            </w:r>
          </w:p>
          <w:p w14:paraId="663E53ED" w14:textId="73ED12E5" w:rsidR="00A67D63" w:rsidRPr="00403822" w:rsidRDefault="00A67D63" w:rsidP="00A67D63">
            <w:pPr>
              <w:shd w:val="clear" w:color="auto" w:fill="FFFFFF"/>
              <w:ind w:firstLine="391"/>
              <w:jc w:val="both"/>
              <w:textAlignment w:val="baseline"/>
              <w:rPr>
                <w:lang w:val="kk-KZ"/>
              </w:rPr>
            </w:pPr>
            <w:r w:rsidRPr="00403822">
              <w:rPr>
                <w:lang w:val="kk-KZ"/>
              </w:rPr>
              <w:t xml:space="preserve">3. Рұқсат беруге негіз болған анық емес мәліметтер анықталған жағдайда, уәкілетті орган микроқаржы ұйымын банкке </w:t>
            </w:r>
            <w:r w:rsidRPr="00403822">
              <w:rPr>
                <w:lang w:val="kk-KZ"/>
              </w:rPr>
              <w:lastRenderedPageBreak/>
              <w:t>айналдыруға берілген рұқсатты кері қайтарып алады.</w:t>
            </w:r>
          </w:p>
          <w:p w14:paraId="34A39EEF" w14:textId="6336A895" w:rsidR="00A67D63" w:rsidRPr="00403822" w:rsidRDefault="00A67D63" w:rsidP="00A67D63">
            <w:pPr>
              <w:shd w:val="clear" w:color="auto" w:fill="FFFFFF"/>
              <w:ind w:firstLine="391"/>
              <w:jc w:val="both"/>
              <w:textAlignment w:val="baseline"/>
              <w:rPr>
                <w:lang w:val="kk-KZ"/>
              </w:rPr>
            </w:pPr>
            <w:r w:rsidRPr="00403822">
              <w:rPr>
                <w:lang w:val="kk-KZ"/>
              </w:rPr>
              <w:t xml:space="preserve">Микроқаржы ұйымы микроқаржы ұйымын банкке айналдыруға рұқсатты ерікті түрде қайтарған кезде микроқаржы ұйымын банкке айналдыруға бұрын берілген рұқсаттың және «Қазақстан Республикасындағы банктер және банк қызметі туралы» Қазақстан Республикасы Заңының </w:t>
            </w:r>
            <w:hyperlink r:id="rId121" w:anchor="z15" w:history="1">
              <w:r w:rsidRPr="00403822">
                <w:rPr>
                  <w:b/>
                  <w:lang w:val="kk-KZ"/>
                </w:rPr>
                <w:t>11-1</w:t>
              </w:r>
            </w:hyperlink>
            <w:r w:rsidRPr="00403822">
              <w:rPr>
                <w:b/>
                <w:lang w:val="kk-KZ"/>
              </w:rPr>
              <w:t xml:space="preserve"> және </w:t>
            </w:r>
            <w:hyperlink r:id="rId122" w:anchor="z23" w:history="1">
              <w:r w:rsidRPr="00403822">
                <w:rPr>
                  <w:b/>
                  <w:lang w:val="kk-KZ"/>
                </w:rPr>
                <w:t>17-1-баптарына</w:t>
              </w:r>
            </w:hyperlink>
            <w:r w:rsidRPr="00403822">
              <w:rPr>
                <w:lang w:val="kk-KZ"/>
              </w:rPr>
              <w:t xml:space="preserve"> сәйкес берілген рұқсат беру құжаттарының күші жойылды деп есептеледі.</w:t>
            </w:r>
          </w:p>
        </w:tc>
        <w:tc>
          <w:tcPr>
            <w:tcW w:w="4427" w:type="dxa"/>
          </w:tcPr>
          <w:p w14:paraId="6A4AD771" w14:textId="7C1A94D4" w:rsidR="00A67D63" w:rsidRPr="00403822" w:rsidRDefault="00A67D63" w:rsidP="00A67D63">
            <w:pPr>
              <w:shd w:val="clear" w:color="auto" w:fill="FFFFFF"/>
              <w:ind w:firstLine="391"/>
              <w:jc w:val="both"/>
              <w:textAlignment w:val="baseline"/>
              <w:rPr>
                <w:bCs/>
                <w:lang w:val="kk-KZ"/>
              </w:rPr>
            </w:pPr>
            <w:bookmarkStart w:id="668" w:name="_Hlk192848426"/>
            <w:r w:rsidRPr="00403822">
              <w:rPr>
                <w:b/>
                <w:bCs/>
                <w:lang w:val="kk-KZ"/>
              </w:rPr>
              <w:lastRenderedPageBreak/>
              <w:t xml:space="preserve">25-2-бап. </w:t>
            </w:r>
            <w:r w:rsidRPr="00403822">
              <w:rPr>
                <w:bCs/>
                <w:lang w:val="kk-KZ"/>
              </w:rPr>
              <w:t>Микроқаржы ұйымын банкке айналдыруға рұқсат беруден бас тарту негіздері</w:t>
            </w:r>
          </w:p>
          <w:p w14:paraId="54380B3A" w14:textId="2323F31F" w:rsidR="00A67D63" w:rsidRPr="00403822" w:rsidRDefault="00A67D63" w:rsidP="00A67D63">
            <w:pPr>
              <w:shd w:val="clear" w:color="auto" w:fill="FFFFFF"/>
              <w:ind w:firstLine="391"/>
              <w:jc w:val="both"/>
              <w:textAlignment w:val="baseline"/>
              <w:rPr>
                <w:lang w:val="kk-KZ"/>
              </w:rPr>
            </w:pPr>
            <w:r w:rsidRPr="00403822">
              <w:rPr>
                <w:lang w:val="kk-KZ"/>
              </w:rPr>
              <w:t xml:space="preserve">3. Рұқсат беруге негіз болған анық емес мәліметтер анықталған жағдайда, уәкілетті орган микроқаржы ұйымын банкке </w:t>
            </w:r>
            <w:r w:rsidRPr="00403822">
              <w:rPr>
                <w:lang w:val="kk-KZ"/>
              </w:rPr>
              <w:lastRenderedPageBreak/>
              <w:t>айналдыруға берілген рұқсатты кері қайтарып алады.</w:t>
            </w:r>
          </w:p>
          <w:p w14:paraId="0414FB16" w14:textId="05138F9C" w:rsidR="00A67D63" w:rsidRPr="00403822" w:rsidRDefault="00A67D63" w:rsidP="00A67D63">
            <w:pPr>
              <w:ind w:firstLine="391"/>
              <w:contextualSpacing/>
              <w:jc w:val="both"/>
              <w:rPr>
                <w:rFonts w:eastAsia="Calibri"/>
                <w:bCs/>
                <w:lang w:val="kk-KZ" w:eastAsia="en-US"/>
              </w:rPr>
            </w:pPr>
            <w:bookmarkStart w:id="669" w:name="_Hlk194317576"/>
            <w:bookmarkEnd w:id="668"/>
            <w:r w:rsidRPr="00403822">
              <w:rPr>
                <w:lang w:val="kk-KZ"/>
              </w:rPr>
              <w:t xml:space="preserve">Микроқаржы ұйымы микроқаржы ұйымын банкке айналдыруға рұқсатты ерікті түрде қайтарған кезде микроқаржы ұйымын банкке айналдыруға бұрын берілген рұқсаттың және «Қаржы нарығы мен қаржы ұйымдарын мемлекеттік реттеу, бақылау және қадағалау туралы»  Қазақстан Республикасы Заңының </w:t>
            </w:r>
            <w:hyperlink r:id="rId123" w:anchor="z15" w:history="1">
              <w:r w:rsidRPr="00403822">
                <w:rPr>
                  <w:b/>
                  <w:lang w:val="kk-KZ"/>
                </w:rPr>
                <w:t>9-5</w:t>
              </w:r>
            </w:hyperlink>
            <w:r w:rsidRPr="00403822">
              <w:rPr>
                <w:b/>
                <w:lang w:val="kk-KZ"/>
              </w:rPr>
              <w:t xml:space="preserve">-бабына </w:t>
            </w:r>
            <w:r w:rsidRPr="00403822">
              <w:rPr>
                <w:lang w:val="kk-KZ"/>
              </w:rPr>
              <w:t>сәйкес берілген рұқсат беру құжаттарының күші жойылды деп есептеледі</w:t>
            </w:r>
            <w:bookmarkEnd w:id="669"/>
            <w:r w:rsidRPr="00403822">
              <w:rPr>
                <w:lang w:val="kk-KZ"/>
              </w:rPr>
              <w:t>.</w:t>
            </w:r>
          </w:p>
        </w:tc>
        <w:tc>
          <w:tcPr>
            <w:tcW w:w="3117" w:type="dxa"/>
          </w:tcPr>
          <w:p w14:paraId="33F140AD" w14:textId="5A78F77C" w:rsidR="00A67D63" w:rsidRPr="00403822" w:rsidRDefault="00A67D63" w:rsidP="00A67D63">
            <w:pPr>
              <w:ind w:firstLine="391"/>
              <w:contextualSpacing/>
              <w:jc w:val="both"/>
              <w:rPr>
                <w:rFonts w:eastAsia="Calibri"/>
                <w:bCs/>
                <w:lang w:val="kk-KZ" w:eastAsia="en-US"/>
              </w:rPr>
            </w:pPr>
            <w:r w:rsidRPr="00403822">
              <w:rPr>
                <w:lang w:val="kk-KZ"/>
              </w:rPr>
              <w:lastRenderedPageBreak/>
              <w:t xml:space="preserve">Банк холдингтерінің еншілес ұйымдарына рұқсат алу бойынша талапты алып тастауға байланысты </w:t>
            </w:r>
          </w:p>
        </w:tc>
      </w:tr>
      <w:tr w:rsidR="00A67D63" w:rsidRPr="00403822" w14:paraId="75E348BB" w14:textId="77777777" w:rsidTr="00356AAC">
        <w:tc>
          <w:tcPr>
            <w:tcW w:w="988" w:type="dxa"/>
            <w:shd w:val="clear" w:color="auto" w:fill="auto"/>
          </w:tcPr>
          <w:p w14:paraId="3DF1299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E82499C"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w:t>
            </w:r>
            <w:r w:rsidRPr="00403822">
              <w:rPr>
                <w:spacing w:val="2"/>
              </w:rPr>
              <w:t>25-3</w:t>
            </w:r>
            <w:r w:rsidRPr="00403822">
              <w:rPr>
                <w:spacing w:val="2"/>
                <w:lang w:val="kk-KZ"/>
              </w:rPr>
              <w:t>-бап</w:t>
            </w:r>
          </w:p>
          <w:p w14:paraId="174ED64B" w14:textId="77777777" w:rsidR="00A67D63" w:rsidRPr="00403822" w:rsidRDefault="00A67D63" w:rsidP="00A67D63">
            <w:pPr>
              <w:ind w:firstLine="391"/>
              <w:jc w:val="center"/>
              <w:textAlignment w:val="baseline"/>
              <w:rPr>
                <w:spacing w:val="2"/>
              </w:rPr>
            </w:pPr>
          </w:p>
          <w:p w14:paraId="467FAF05" w14:textId="77777777" w:rsidR="00A67D63" w:rsidRPr="00403822" w:rsidRDefault="00A67D63" w:rsidP="00A67D63">
            <w:pPr>
              <w:ind w:firstLine="391"/>
              <w:jc w:val="center"/>
              <w:textAlignment w:val="baseline"/>
              <w:rPr>
                <w:spacing w:val="2"/>
              </w:rPr>
            </w:pPr>
          </w:p>
          <w:p w14:paraId="2B6A405D" w14:textId="77777777" w:rsidR="00A67D63" w:rsidRPr="00403822" w:rsidRDefault="00A67D63" w:rsidP="00A67D63">
            <w:pPr>
              <w:ind w:firstLine="391"/>
              <w:jc w:val="center"/>
              <w:textAlignment w:val="baseline"/>
              <w:rPr>
                <w:spacing w:val="2"/>
              </w:rPr>
            </w:pPr>
          </w:p>
          <w:p w14:paraId="32D86E07" w14:textId="49BD3FC4" w:rsidR="00A67D63" w:rsidRPr="00403822" w:rsidRDefault="00A67D63" w:rsidP="00A67D63">
            <w:pPr>
              <w:ind w:firstLine="391"/>
              <w:jc w:val="center"/>
              <w:textAlignment w:val="baseline"/>
              <w:rPr>
                <w:spacing w:val="2"/>
                <w:lang w:val="kk-KZ"/>
              </w:rPr>
            </w:pPr>
            <w:r w:rsidRPr="00403822">
              <w:rPr>
                <w:spacing w:val="2"/>
                <w:lang w:val="kk-KZ"/>
              </w:rPr>
              <w:t>-үй</w:t>
            </w:r>
          </w:p>
          <w:p w14:paraId="3401C036" w14:textId="77777777" w:rsidR="00A67D63" w:rsidRPr="00403822" w:rsidRDefault="00A67D63" w:rsidP="00A67D63">
            <w:pPr>
              <w:ind w:firstLine="391"/>
              <w:jc w:val="center"/>
              <w:textAlignment w:val="baseline"/>
              <w:rPr>
                <w:spacing w:val="2"/>
              </w:rPr>
            </w:pPr>
          </w:p>
          <w:p w14:paraId="42379DE6" w14:textId="77777777" w:rsidR="00A67D63" w:rsidRPr="00403822" w:rsidRDefault="00A67D63" w:rsidP="00A67D63">
            <w:pPr>
              <w:ind w:firstLine="391"/>
              <w:jc w:val="center"/>
              <w:textAlignment w:val="baseline"/>
              <w:rPr>
                <w:spacing w:val="2"/>
              </w:rPr>
            </w:pPr>
          </w:p>
          <w:p w14:paraId="6AB168ED" w14:textId="77777777" w:rsidR="00A67D63" w:rsidRPr="00403822" w:rsidRDefault="00A67D63" w:rsidP="00A67D63">
            <w:pPr>
              <w:ind w:firstLine="391"/>
              <w:jc w:val="center"/>
              <w:textAlignment w:val="baseline"/>
              <w:rPr>
                <w:spacing w:val="2"/>
              </w:rPr>
            </w:pPr>
          </w:p>
          <w:p w14:paraId="33134D46" w14:textId="77777777" w:rsidR="00A67D63" w:rsidRPr="00403822" w:rsidRDefault="00A67D63" w:rsidP="00A67D63">
            <w:pPr>
              <w:ind w:firstLine="391"/>
              <w:jc w:val="center"/>
              <w:textAlignment w:val="baseline"/>
              <w:rPr>
                <w:spacing w:val="2"/>
              </w:rPr>
            </w:pPr>
          </w:p>
          <w:p w14:paraId="068855F8" w14:textId="77777777" w:rsidR="00A67D63" w:rsidRPr="00403822" w:rsidRDefault="00A67D63" w:rsidP="00A67D63">
            <w:pPr>
              <w:ind w:firstLine="391"/>
              <w:jc w:val="center"/>
              <w:textAlignment w:val="baseline"/>
              <w:rPr>
                <w:spacing w:val="2"/>
              </w:rPr>
            </w:pPr>
          </w:p>
          <w:p w14:paraId="3756AEE9" w14:textId="77777777" w:rsidR="00A67D63" w:rsidRPr="00403822" w:rsidRDefault="00A67D63" w:rsidP="00A67D63">
            <w:pPr>
              <w:ind w:firstLine="391"/>
              <w:jc w:val="center"/>
              <w:textAlignment w:val="baseline"/>
              <w:rPr>
                <w:spacing w:val="2"/>
              </w:rPr>
            </w:pPr>
          </w:p>
          <w:p w14:paraId="67D45EC3" w14:textId="1380F3BE" w:rsidR="00A67D63" w:rsidRPr="00403822" w:rsidRDefault="00A67D63" w:rsidP="00A67D63">
            <w:pPr>
              <w:ind w:firstLine="391"/>
              <w:jc w:val="both"/>
              <w:rPr>
                <w:bCs/>
                <w:lang w:val="kk-KZ"/>
              </w:rPr>
            </w:pPr>
            <w:r w:rsidRPr="00403822">
              <w:rPr>
                <w:spacing w:val="2"/>
              </w:rPr>
              <w:t xml:space="preserve"> 8)</w:t>
            </w:r>
            <w:r w:rsidRPr="00403822">
              <w:rPr>
                <w:spacing w:val="2"/>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513845B" w14:textId="77777777" w:rsidR="00A67D63" w:rsidRPr="00403822" w:rsidRDefault="00A67D63" w:rsidP="00A67D63">
            <w:pPr>
              <w:shd w:val="clear" w:color="auto" w:fill="FFFFFF"/>
              <w:ind w:firstLine="391"/>
              <w:jc w:val="both"/>
              <w:textAlignment w:val="baseline"/>
              <w:rPr>
                <w:bCs/>
                <w:lang w:val="kk-KZ"/>
              </w:rPr>
            </w:pPr>
            <w:r w:rsidRPr="00403822">
              <w:rPr>
                <w:b/>
                <w:bCs/>
                <w:lang w:val="kk-KZ"/>
              </w:rPr>
              <w:t xml:space="preserve">25-3-бап. </w:t>
            </w:r>
            <w:r w:rsidRPr="00403822">
              <w:rPr>
                <w:bCs/>
                <w:lang w:val="kk-KZ"/>
              </w:rPr>
              <w:t>Микроқаржы ұйымын банкке айналдыру жөніндегі іс-шаралар жоспары</w:t>
            </w:r>
          </w:p>
          <w:p w14:paraId="68C98A12"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16C2CDC7" w14:textId="49B88453" w:rsidR="00A67D63" w:rsidRPr="00403822" w:rsidRDefault="00A67D63" w:rsidP="00A67D63">
            <w:pPr>
              <w:shd w:val="clear" w:color="auto" w:fill="FFFFFF"/>
              <w:ind w:firstLine="391"/>
              <w:jc w:val="both"/>
              <w:textAlignment w:val="baseline"/>
              <w:rPr>
                <w:bCs/>
                <w:lang w:val="kk-KZ"/>
              </w:rPr>
            </w:pPr>
            <w:r w:rsidRPr="00403822">
              <w:rPr>
                <w:bCs/>
                <w:lang w:val="kk-KZ"/>
              </w:rPr>
              <w:t xml:space="preserve">2. </w:t>
            </w:r>
            <w:r w:rsidRPr="00403822">
              <w:rPr>
                <w:lang w:val="kk-KZ"/>
              </w:rPr>
              <w:t>Микроқаржы ұйымын банкке айналдыру жөніндегі іс-шаралар жоспарында іске асыру мерзімдерін қоса алғанда, мынадай іс-шаралардың егжей-тегжейлі сипаттамасы қамтылуға тиіс</w:t>
            </w:r>
            <w:r w:rsidRPr="00403822">
              <w:rPr>
                <w:bCs/>
                <w:lang w:val="kk-KZ"/>
              </w:rPr>
              <w:t>:</w:t>
            </w:r>
          </w:p>
          <w:p w14:paraId="4A5CFAB9"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59445CCB" w14:textId="4919AABB" w:rsidR="00A67D63" w:rsidRPr="00403822" w:rsidRDefault="00A67D63" w:rsidP="00A67D63">
            <w:pPr>
              <w:ind w:firstLine="391"/>
              <w:contextualSpacing/>
              <w:jc w:val="both"/>
              <w:rPr>
                <w:rFonts w:eastAsia="Calibri"/>
                <w:bCs/>
                <w:lang w:val="kk-KZ" w:eastAsia="en-US"/>
              </w:rPr>
            </w:pPr>
            <w:r w:rsidRPr="00403822">
              <w:rPr>
                <w:bCs/>
                <w:lang w:val="kk-KZ"/>
              </w:rPr>
              <w:t xml:space="preserve">8) </w:t>
            </w:r>
            <w:r w:rsidRPr="00403822">
              <w:rPr>
                <w:b/>
                <w:bCs/>
                <w:lang w:val="kk-KZ"/>
              </w:rPr>
              <w:t>«</w:t>
            </w:r>
            <w:r w:rsidRPr="00403822">
              <w:rPr>
                <w:b/>
                <w:lang w:val="kk-KZ"/>
              </w:rPr>
              <w:t xml:space="preserve">Қазақстан Республикасындағы банктер және </w:t>
            </w:r>
            <w:r w:rsidRPr="00403822">
              <w:rPr>
                <w:b/>
                <w:lang w:val="kk-KZ"/>
              </w:rPr>
              <w:lastRenderedPageBreak/>
              <w:t xml:space="preserve">банк қызметі туралы» Қазақстан Республикасы Заңының </w:t>
            </w:r>
            <w:hyperlink r:id="rId124" w:anchor="z26" w:history="1">
              <w:r w:rsidRPr="00403822">
                <w:rPr>
                  <w:b/>
                  <w:lang w:val="kk-KZ"/>
                </w:rPr>
                <w:t>20-бабына</w:t>
              </w:r>
            </w:hyperlink>
            <w:r w:rsidRPr="00403822">
              <w:rPr>
                <w:lang w:val="kk-KZ"/>
              </w:rPr>
              <w:t xml:space="preserve"> сәйкес банктің басшы қызметкерлері лауазымына кандидаттарды келісу</w:t>
            </w:r>
            <w:r w:rsidRPr="00403822">
              <w:rPr>
                <w:bCs/>
                <w:lang w:val="kk-KZ"/>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0C10B075" w14:textId="77777777"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 xml:space="preserve">25-3-бап. </w:t>
            </w:r>
            <w:r w:rsidRPr="00403822">
              <w:rPr>
                <w:bCs/>
                <w:lang w:val="kk-KZ"/>
              </w:rPr>
              <w:t>Микроқаржы ұйымын банкке айналдыру жөніндегі іс-шаралар жоспары</w:t>
            </w:r>
          </w:p>
          <w:p w14:paraId="0DF7027A" w14:textId="7C4426E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5826CA7A" w14:textId="42EE4421" w:rsidR="00A67D63" w:rsidRPr="00403822" w:rsidRDefault="00A67D63" w:rsidP="00A67D63">
            <w:pPr>
              <w:shd w:val="clear" w:color="auto" w:fill="FFFFFF"/>
              <w:ind w:firstLine="391"/>
              <w:jc w:val="both"/>
              <w:textAlignment w:val="baseline"/>
              <w:rPr>
                <w:bCs/>
                <w:lang w:val="kk-KZ"/>
              </w:rPr>
            </w:pPr>
            <w:r w:rsidRPr="00403822">
              <w:rPr>
                <w:bCs/>
                <w:lang w:val="kk-KZ"/>
              </w:rPr>
              <w:t>2.</w:t>
            </w:r>
            <w:r w:rsidRPr="00403822">
              <w:rPr>
                <w:lang w:val="kk-KZ"/>
              </w:rPr>
              <w:t xml:space="preserve"> Микроқаржы ұйымын банкке айналдыру жөніндегі іс-шаралар жоспарында іске асыру мерзімдерін қоса алғанда, мынадай іс-шаралардың егжей-тегжейлі сипаттамасы қамтылуға тиіс</w:t>
            </w:r>
            <w:r w:rsidRPr="00403822">
              <w:rPr>
                <w:bCs/>
                <w:lang w:val="kk-KZ"/>
              </w:rPr>
              <w:t>:</w:t>
            </w:r>
          </w:p>
          <w:p w14:paraId="63328116" w14:textId="77777777" w:rsidR="00A67D63" w:rsidRPr="00403822" w:rsidRDefault="00A67D63" w:rsidP="00A67D63">
            <w:pPr>
              <w:shd w:val="clear" w:color="auto" w:fill="FFFFFF"/>
              <w:ind w:firstLine="391"/>
              <w:jc w:val="both"/>
              <w:textAlignment w:val="baseline"/>
              <w:rPr>
                <w:bCs/>
                <w:lang w:val="kk-KZ"/>
              </w:rPr>
            </w:pPr>
            <w:r w:rsidRPr="00403822">
              <w:rPr>
                <w:bCs/>
                <w:lang w:val="kk-KZ"/>
              </w:rPr>
              <w:t>…</w:t>
            </w:r>
          </w:p>
          <w:p w14:paraId="2EA8BE8D" w14:textId="78B7AD15" w:rsidR="00A67D63" w:rsidRPr="00403822" w:rsidRDefault="00A67D63" w:rsidP="00A67D63">
            <w:pPr>
              <w:ind w:firstLine="391"/>
              <w:contextualSpacing/>
              <w:jc w:val="both"/>
              <w:rPr>
                <w:rFonts w:eastAsia="Calibri"/>
                <w:bCs/>
                <w:lang w:val="kk-KZ" w:eastAsia="en-US"/>
              </w:rPr>
            </w:pPr>
            <w:r w:rsidRPr="00403822">
              <w:rPr>
                <w:spacing w:val="2"/>
                <w:lang w:val="kk-KZ"/>
              </w:rPr>
              <w:t xml:space="preserve">8) </w:t>
            </w:r>
            <w:bookmarkStart w:id="670" w:name="_Hlk194317620"/>
            <w:r w:rsidRPr="00403822">
              <w:rPr>
                <w:spacing w:val="2"/>
                <w:lang w:val="kk-KZ"/>
              </w:rPr>
              <w:t>«</w:t>
            </w:r>
            <w:r w:rsidRPr="00403822">
              <w:rPr>
                <w:b/>
                <w:lang w:val="kk-KZ"/>
              </w:rPr>
              <w:t xml:space="preserve">Қаржы нарығы мен қаржы ұйымдарын мемлекеттік </w:t>
            </w:r>
            <w:r w:rsidRPr="00403822">
              <w:rPr>
                <w:b/>
                <w:lang w:val="kk-KZ"/>
              </w:rPr>
              <w:lastRenderedPageBreak/>
              <w:t xml:space="preserve">реттеу, бақылау және қадағалау туралы» Қазақстан Республикасы Заңының </w:t>
            </w:r>
            <w:hyperlink r:id="rId125" w:anchor="z15" w:history="1">
              <w:r w:rsidRPr="00403822">
                <w:rPr>
                  <w:b/>
                  <w:lang w:val="kk-KZ"/>
                </w:rPr>
                <w:t>9-4</w:t>
              </w:r>
            </w:hyperlink>
            <w:r w:rsidRPr="00403822">
              <w:rPr>
                <w:b/>
                <w:lang w:val="kk-KZ"/>
              </w:rPr>
              <w:t xml:space="preserve">-бабына </w:t>
            </w:r>
            <w:r w:rsidRPr="00403822">
              <w:rPr>
                <w:lang w:val="kk-KZ"/>
              </w:rPr>
              <w:t>сәйкес банктің басшы қызметкерлері лауазымына кандидаттарды келісу</w:t>
            </w:r>
            <w:bookmarkEnd w:id="670"/>
            <w:r w:rsidRPr="00403822">
              <w:rPr>
                <w:spacing w:val="2"/>
                <w:lang w:val="kk-KZ"/>
              </w:rPr>
              <w:t>;</w:t>
            </w:r>
          </w:p>
        </w:tc>
        <w:tc>
          <w:tcPr>
            <w:tcW w:w="3117" w:type="dxa"/>
          </w:tcPr>
          <w:p w14:paraId="1AA2E2CB" w14:textId="4260A08C" w:rsidR="00A67D63" w:rsidRPr="00403822" w:rsidRDefault="00A67D63" w:rsidP="00A67D63">
            <w:pPr>
              <w:ind w:firstLine="391"/>
              <w:contextualSpacing/>
              <w:jc w:val="both"/>
              <w:rPr>
                <w:rFonts w:eastAsia="Calibri"/>
                <w:bCs/>
                <w:lang w:val="kk-KZ" w:eastAsia="en-US"/>
              </w:rPr>
            </w:pPr>
            <w:r w:rsidRPr="00403822">
              <w:rPr>
                <w:lang w:val="kk-KZ"/>
              </w:rPr>
              <w:lastRenderedPageBreak/>
              <w:t>Мемлекеттік реттеу туралы заңға сілтемелерді сәйкестендіру мақсатында редакциялық түзетулер</w:t>
            </w:r>
          </w:p>
        </w:tc>
      </w:tr>
      <w:tr w:rsidR="00A67D63" w:rsidRPr="00403822" w14:paraId="55B95A03" w14:textId="77777777" w:rsidTr="00356AAC">
        <w:tc>
          <w:tcPr>
            <w:tcW w:w="988" w:type="dxa"/>
            <w:shd w:val="clear" w:color="auto" w:fill="auto"/>
          </w:tcPr>
          <w:p w14:paraId="0087262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796B4F64" w14:textId="77777777" w:rsidR="00A67D63" w:rsidRPr="00403822" w:rsidRDefault="00A67D63" w:rsidP="00A67D63">
            <w:pPr>
              <w:ind w:firstLine="391"/>
              <w:jc w:val="center"/>
              <w:textAlignment w:val="baseline"/>
              <w:rPr>
                <w:spacing w:val="2"/>
                <w:lang w:val="kk-KZ"/>
              </w:rPr>
            </w:pPr>
            <w:r w:rsidRPr="00403822">
              <w:rPr>
                <w:spacing w:val="2"/>
              </w:rPr>
              <w:t>25-4</w:t>
            </w:r>
            <w:r w:rsidRPr="00403822">
              <w:rPr>
                <w:spacing w:val="2"/>
                <w:lang w:val="kk-KZ"/>
              </w:rPr>
              <w:t>-бап</w:t>
            </w:r>
          </w:p>
          <w:p w14:paraId="24D19D53" w14:textId="77777777" w:rsidR="00A67D63" w:rsidRPr="00403822" w:rsidRDefault="00A67D63" w:rsidP="00A67D63">
            <w:pPr>
              <w:ind w:firstLine="391"/>
              <w:jc w:val="center"/>
              <w:textAlignment w:val="baseline"/>
              <w:rPr>
                <w:spacing w:val="2"/>
              </w:rPr>
            </w:pPr>
          </w:p>
          <w:p w14:paraId="188D4582" w14:textId="77777777" w:rsidR="00A67D63" w:rsidRPr="00403822" w:rsidRDefault="00A67D63" w:rsidP="00A67D63">
            <w:pPr>
              <w:ind w:firstLine="391"/>
              <w:jc w:val="center"/>
              <w:textAlignment w:val="baseline"/>
              <w:rPr>
                <w:spacing w:val="2"/>
              </w:rPr>
            </w:pPr>
          </w:p>
          <w:p w14:paraId="7EB04338" w14:textId="77777777" w:rsidR="00A67D63" w:rsidRPr="00403822" w:rsidRDefault="00A67D63" w:rsidP="00A67D63">
            <w:pPr>
              <w:ind w:firstLine="391"/>
              <w:jc w:val="center"/>
              <w:textAlignment w:val="baseline"/>
              <w:rPr>
                <w:spacing w:val="2"/>
              </w:rPr>
            </w:pPr>
          </w:p>
          <w:p w14:paraId="4B0FC7FC" w14:textId="77777777" w:rsidR="00A67D63" w:rsidRPr="00403822" w:rsidRDefault="00A67D63" w:rsidP="00A67D63">
            <w:pPr>
              <w:ind w:firstLine="391"/>
              <w:jc w:val="center"/>
              <w:textAlignment w:val="baseline"/>
              <w:rPr>
                <w:spacing w:val="2"/>
              </w:rPr>
            </w:pPr>
          </w:p>
          <w:p w14:paraId="3777E624" w14:textId="77777777" w:rsidR="00A67D63" w:rsidRPr="00403822" w:rsidRDefault="00A67D63" w:rsidP="00A67D63">
            <w:pPr>
              <w:ind w:firstLine="391"/>
              <w:jc w:val="center"/>
              <w:textAlignment w:val="baseline"/>
              <w:rPr>
                <w:spacing w:val="2"/>
                <w:lang w:val="kk-KZ"/>
              </w:rPr>
            </w:pPr>
            <w:r w:rsidRPr="00403822">
              <w:rPr>
                <w:spacing w:val="2"/>
              </w:rPr>
              <w:t>2</w:t>
            </w:r>
            <w:r w:rsidRPr="00403822">
              <w:rPr>
                <w:spacing w:val="2"/>
                <w:lang w:val="kk-KZ"/>
              </w:rPr>
              <w:t>-тармақ</w:t>
            </w:r>
          </w:p>
          <w:p w14:paraId="0DC4B385" w14:textId="77777777" w:rsidR="00A67D63" w:rsidRPr="00403822" w:rsidRDefault="00A67D63" w:rsidP="00A67D63">
            <w:pPr>
              <w:ind w:firstLine="391"/>
              <w:jc w:val="center"/>
              <w:textAlignment w:val="baseline"/>
              <w:rPr>
                <w:spacing w:val="2"/>
              </w:rPr>
            </w:pPr>
          </w:p>
          <w:p w14:paraId="4E27B0E2" w14:textId="77777777" w:rsidR="00A67D63" w:rsidRPr="00403822" w:rsidRDefault="00A67D63" w:rsidP="00A67D63">
            <w:pPr>
              <w:ind w:firstLine="391"/>
              <w:jc w:val="center"/>
              <w:textAlignment w:val="baseline"/>
              <w:rPr>
                <w:spacing w:val="2"/>
              </w:rPr>
            </w:pPr>
          </w:p>
          <w:p w14:paraId="63B9B773" w14:textId="77777777" w:rsidR="00A67D63" w:rsidRPr="00403822" w:rsidRDefault="00A67D63" w:rsidP="00A67D63">
            <w:pPr>
              <w:ind w:firstLine="391"/>
              <w:jc w:val="center"/>
              <w:textAlignment w:val="baseline"/>
              <w:rPr>
                <w:spacing w:val="2"/>
              </w:rPr>
            </w:pPr>
          </w:p>
          <w:p w14:paraId="66BF9F73" w14:textId="77777777" w:rsidR="00A67D63" w:rsidRPr="00403822" w:rsidRDefault="00A67D63" w:rsidP="00A67D63">
            <w:pPr>
              <w:ind w:firstLine="391"/>
              <w:jc w:val="center"/>
              <w:textAlignment w:val="baseline"/>
              <w:rPr>
                <w:spacing w:val="2"/>
              </w:rPr>
            </w:pPr>
          </w:p>
          <w:p w14:paraId="6054F576" w14:textId="77777777" w:rsidR="00A67D63" w:rsidRPr="00403822" w:rsidRDefault="00A67D63" w:rsidP="00A67D63">
            <w:pPr>
              <w:ind w:firstLine="391"/>
              <w:jc w:val="center"/>
              <w:textAlignment w:val="baseline"/>
              <w:rPr>
                <w:spacing w:val="2"/>
              </w:rPr>
            </w:pPr>
          </w:p>
          <w:p w14:paraId="3659A548" w14:textId="77777777" w:rsidR="00A67D63" w:rsidRPr="00403822" w:rsidRDefault="00A67D63" w:rsidP="00A67D63">
            <w:pPr>
              <w:ind w:firstLine="391"/>
              <w:jc w:val="center"/>
              <w:textAlignment w:val="baseline"/>
              <w:rPr>
                <w:spacing w:val="2"/>
              </w:rPr>
            </w:pPr>
          </w:p>
          <w:p w14:paraId="5BCF8C12" w14:textId="282686D6" w:rsidR="00A67D63" w:rsidRPr="00403822" w:rsidRDefault="00A67D63" w:rsidP="00A67D63">
            <w:pPr>
              <w:ind w:firstLine="391"/>
              <w:jc w:val="both"/>
              <w:rPr>
                <w:bCs/>
                <w:lang w:val="kk-KZ"/>
              </w:rPr>
            </w:pPr>
            <w:r w:rsidRPr="00403822">
              <w:rPr>
                <w:spacing w:val="2"/>
              </w:rPr>
              <w:t xml:space="preserve">1) </w:t>
            </w:r>
            <w:r w:rsidRPr="00403822">
              <w:rPr>
                <w:spacing w:val="2"/>
                <w:lang w:val="kk-KZ"/>
              </w:rPr>
              <w:t>тармақша</w:t>
            </w:r>
          </w:p>
        </w:tc>
        <w:tc>
          <w:tcPr>
            <w:tcW w:w="4646" w:type="dxa"/>
            <w:tcBorders>
              <w:top w:val="single" w:sz="4" w:space="0" w:color="auto"/>
              <w:left w:val="single" w:sz="4" w:space="0" w:color="auto"/>
              <w:bottom w:val="single" w:sz="4" w:space="0" w:color="auto"/>
              <w:right w:val="single" w:sz="4" w:space="0" w:color="auto"/>
            </w:tcBorders>
          </w:tcPr>
          <w:p w14:paraId="690F84C0" w14:textId="77777777" w:rsidR="00A67D63" w:rsidRPr="00403822" w:rsidRDefault="00A67D63" w:rsidP="00A67D63">
            <w:pPr>
              <w:ind w:firstLine="391"/>
              <w:jc w:val="both"/>
              <w:rPr>
                <w:lang w:val="kk-KZ"/>
              </w:rPr>
            </w:pPr>
            <w:r w:rsidRPr="00403822">
              <w:rPr>
                <w:b/>
                <w:bCs/>
                <w:lang w:val="kk-KZ"/>
              </w:rPr>
              <w:t xml:space="preserve">25-4-бап. </w:t>
            </w:r>
            <w:r w:rsidRPr="00403822">
              <w:rPr>
                <w:bCs/>
                <w:lang w:val="kk-KZ"/>
              </w:rPr>
              <w:t>Микроқаржы ұйымының банкке айналуы кезеңіндегі қызметі</w:t>
            </w:r>
            <w:r w:rsidRPr="00403822">
              <w:rPr>
                <w:lang w:val="kk-KZ"/>
              </w:rPr>
              <w:t xml:space="preserve"> </w:t>
            </w:r>
          </w:p>
          <w:p w14:paraId="13649EC2" w14:textId="65D394F4" w:rsidR="00A67D63" w:rsidRPr="00403822" w:rsidRDefault="00A67D63" w:rsidP="00A67D63">
            <w:pPr>
              <w:ind w:firstLine="391"/>
              <w:jc w:val="both"/>
              <w:rPr>
                <w:lang w:val="kk-KZ"/>
              </w:rPr>
            </w:pPr>
            <w:r w:rsidRPr="00403822">
              <w:rPr>
                <w:lang w:val="kk-KZ"/>
              </w:rPr>
              <w:t>...</w:t>
            </w:r>
          </w:p>
          <w:p w14:paraId="162B2643" w14:textId="1AB733F4" w:rsidR="00A67D63" w:rsidRPr="00403822" w:rsidRDefault="00A67D63" w:rsidP="00A67D63">
            <w:pPr>
              <w:ind w:firstLine="391"/>
              <w:jc w:val="both"/>
              <w:rPr>
                <w:lang w:val="kk-KZ"/>
              </w:rPr>
            </w:pPr>
            <w:r w:rsidRPr="00403822">
              <w:rPr>
                <w:lang w:val="kk-KZ"/>
              </w:rPr>
              <w:t>2. Микроқаржы ұйымы микроқаржы ұйымын банкке айналдыруға уәкілетті органның рұқсатын алғаннан кейін он жұмыс күні ішінде:</w:t>
            </w:r>
          </w:p>
          <w:p w14:paraId="10678B25" w14:textId="0150C9FF" w:rsidR="00A67D63" w:rsidRPr="00403822" w:rsidRDefault="00A67D63" w:rsidP="00A67D63">
            <w:pPr>
              <w:ind w:firstLine="391"/>
              <w:jc w:val="both"/>
              <w:rPr>
                <w:lang w:val="kk-KZ"/>
              </w:rPr>
            </w:pPr>
            <w:r w:rsidRPr="00403822">
              <w:rPr>
                <w:lang w:val="kk-KZ"/>
              </w:rPr>
              <w:t xml:space="preserve">1) микроқаржы ұйымын банкке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жариялайды және микроқаржы ұйымының интернет-ресурсында </w:t>
            </w:r>
            <w:r w:rsidRPr="00403822">
              <w:rPr>
                <w:b/>
                <w:lang w:val="kk-KZ"/>
              </w:rPr>
              <w:t>(бар болса)</w:t>
            </w:r>
            <w:r w:rsidRPr="00403822">
              <w:rPr>
                <w:lang w:val="kk-KZ"/>
              </w:rPr>
              <w:t xml:space="preserve"> орналастырады;</w:t>
            </w:r>
          </w:p>
          <w:p w14:paraId="443D6994" w14:textId="6F51C3C2" w:rsidR="00A67D63" w:rsidRPr="00403822" w:rsidRDefault="00A67D63" w:rsidP="00A67D63">
            <w:pPr>
              <w:ind w:firstLine="391"/>
              <w:contextualSpacing/>
              <w:jc w:val="both"/>
              <w:rPr>
                <w:rFonts w:eastAsia="Calibri"/>
                <w:bCs/>
                <w:lang w:val="kk-KZ" w:eastAsia="en-US"/>
              </w:rPr>
            </w:pPr>
            <w:r w:rsidRPr="00403822">
              <w:t>…</w:t>
            </w:r>
          </w:p>
        </w:tc>
        <w:tc>
          <w:tcPr>
            <w:tcW w:w="4427" w:type="dxa"/>
            <w:tcBorders>
              <w:top w:val="single" w:sz="4" w:space="0" w:color="auto"/>
              <w:left w:val="single" w:sz="4" w:space="0" w:color="auto"/>
              <w:bottom w:val="single" w:sz="4" w:space="0" w:color="auto"/>
              <w:right w:val="single" w:sz="4" w:space="0" w:color="auto"/>
            </w:tcBorders>
          </w:tcPr>
          <w:p w14:paraId="2ECFE7F5" w14:textId="77777777" w:rsidR="00A67D63" w:rsidRPr="00403822" w:rsidRDefault="00A67D63" w:rsidP="00A67D63">
            <w:pPr>
              <w:ind w:firstLine="391"/>
              <w:jc w:val="both"/>
              <w:rPr>
                <w:lang w:val="kk-KZ"/>
              </w:rPr>
            </w:pPr>
            <w:r w:rsidRPr="00403822">
              <w:rPr>
                <w:b/>
                <w:bCs/>
                <w:lang w:val="kk-KZ"/>
              </w:rPr>
              <w:t xml:space="preserve">25-4-бап. </w:t>
            </w:r>
            <w:r w:rsidRPr="00403822">
              <w:rPr>
                <w:bCs/>
                <w:lang w:val="kk-KZ"/>
              </w:rPr>
              <w:t>Микроқаржы ұйымының банкке айналуы кезеңіндегі қызметі</w:t>
            </w:r>
            <w:r w:rsidRPr="00403822">
              <w:rPr>
                <w:lang w:val="kk-KZ"/>
              </w:rPr>
              <w:t xml:space="preserve"> </w:t>
            </w:r>
          </w:p>
          <w:p w14:paraId="79026CDB" w14:textId="77777777" w:rsidR="00A67D63" w:rsidRPr="00403822" w:rsidRDefault="00A67D63" w:rsidP="00A67D63">
            <w:pPr>
              <w:ind w:firstLine="391"/>
              <w:jc w:val="both"/>
              <w:rPr>
                <w:lang w:val="kk-KZ"/>
              </w:rPr>
            </w:pPr>
            <w:r w:rsidRPr="00403822">
              <w:rPr>
                <w:lang w:val="kk-KZ"/>
              </w:rPr>
              <w:t>…</w:t>
            </w:r>
          </w:p>
          <w:p w14:paraId="255B877D" w14:textId="01064CFB" w:rsidR="00A67D63" w:rsidRPr="00403822" w:rsidRDefault="00A67D63" w:rsidP="00A67D63">
            <w:pPr>
              <w:ind w:firstLine="391"/>
              <w:jc w:val="both"/>
              <w:rPr>
                <w:lang w:val="kk-KZ"/>
              </w:rPr>
            </w:pPr>
            <w:r w:rsidRPr="00403822">
              <w:rPr>
                <w:lang w:val="kk-KZ"/>
              </w:rPr>
              <w:t>2. Микроқаржы ұйымы микроқаржы ұйымын банкке айналдыруға уәкілетті органның рұқсатын алғаннан кейін он жұмыс күні ішінде:</w:t>
            </w:r>
          </w:p>
          <w:p w14:paraId="43697E15" w14:textId="77777777" w:rsidR="00A67D63" w:rsidRPr="00403822" w:rsidRDefault="00A67D63" w:rsidP="00A67D63">
            <w:pPr>
              <w:tabs>
                <w:tab w:val="left" w:pos="451"/>
              </w:tabs>
              <w:ind w:firstLine="391"/>
              <w:jc w:val="both"/>
              <w:rPr>
                <w:lang w:val="kk-KZ"/>
              </w:rPr>
            </w:pPr>
            <w:bookmarkStart w:id="671" w:name="_Hlk192614670"/>
            <w:r w:rsidRPr="00403822">
              <w:rPr>
                <w:lang w:val="kk-KZ"/>
              </w:rPr>
              <w:t xml:space="preserve">1) </w:t>
            </w:r>
            <w:bookmarkStart w:id="672" w:name="_Hlk194317683"/>
            <w:r w:rsidRPr="00403822">
              <w:rPr>
                <w:lang w:val="kk-KZ"/>
              </w:rPr>
              <w:t xml:space="preserve">микроқаржы ұйымын банкке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жариялайды және микроқаржы ұйымының </w:t>
            </w:r>
            <w:r w:rsidRPr="00403822">
              <w:rPr>
                <w:b/>
                <w:lang w:val="kk-KZ"/>
              </w:rPr>
              <w:t>интернет-ресурсында</w:t>
            </w:r>
            <w:r w:rsidRPr="00403822">
              <w:rPr>
                <w:lang w:val="kk-KZ"/>
              </w:rPr>
              <w:t xml:space="preserve"> орналастырады</w:t>
            </w:r>
            <w:bookmarkEnd w:id="672"/>
            <w:r w:rsidRPr="00403822">
              <w:rPr>
                <w:lang w:val="kk-KZ"/>
              </w:rPr>
              <w:t>;</w:t>
            </w:r>
            <w:bookmarkEnd w:id="671"/>
          </w:p>
          <w:p w14:paraId="03082C4F" w14:textId="4116C3E5" w:rsidR="00A67D63" w:rsidRPr="00403822" w:rsidRDefault="00A67D63" w:rsidP="00A67D63">
            <w:pPr>
              <w:ind w:firstLine="391"/>
              <w:contextualSpacing/>
              <w:jc w:val="both"/>
              <w:rPr>
                <w:rFonts w:eastAsia="Calibri"/>
                <w:bCs/>
                <w:lang w:val="kk-KZ" w:eastAsia="en-US"/>
              </w:rPr>
            </w:pPr>
            <w:r w:rsidRPr="00403822">
              <w:rPr>
                <w:spacing w:val="2"/>
              </w:rPr>
              <w:t>…</w:t>
            </w:r>
          </w:p>
        </w:tc>
        <w:tc>
          <w:tcPr>
            <w:tcW w:w="3117" w:type="dxa"/>
            <w:tcBorders>
              <w:top w:val="single" w:sz="4" w:space="0" w:color="auto"/>
              <w:left w:val="single" w:sz="4" w:space="0" w:color="auto"/>
              <w:bottom w:val="single" w:sz="4" w:space="0" w:color="auto"/>
            </w:tcBorders>
          </w:tcPr>
          <w:p w14:paraId="6B98887F" w14:textId="216600FC" w:rsidR="00A67D63" w:rsidRPr="00403822" w:rsidRDefault="00A67D63" w:rsidP="00A67D63">
            <w:pPr>
              <w:ind w:firstLine="391"/>
              <w:contextualSpacing/>
              <w:jc w:val="both"/>
              <w:rPr>
                <w:rFonts w:eastAsia="Calibri"/>
                <w:bCs/>
                <w:lang w:val="kk-KZ" w:eastAsia="en-US"/>
              </w:rPr>
            </w:pPr>
            <w:r w:rsidRPr="00403822">
              <w:rPr>
                <w:lang w:val="kk-KZ"/>
              </w:rPr>
              <w:t>Микроқаржы ұйымының интернет-ресурсқа ие болу міндетін белгілеуге байланысты корреспонденттік түзету</w:t>
            </w:r>
            <w:r w:rsidRPr="00403822">
              <w:rPr>
                <w:spacing w:val="2"/>
                <w:lang w:val="kk-KZ"/>
              </w:rPr>
              <w:t xml:space="preserve">   </w:t>
            </w:r>
          </w:p>
        </w:tc>
      </w:tr>
      <w:tr w:rsidR="00A67D63" w:rsidRPr="00403822" w14:paraId="3052635C" w14:textId="77777777" w:rsidTr="00356AAC">
        <w:tc>
          <w:tcPr>
            <w:tcW w:w="988" w:type="dxa"/>
            <w:shd w:val="clear" w:color="auto" w:fill="auto"/>
          </w:tcPr>
          <w:p w14:paraId="73E33EFD"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571F99B6" w14:textId="77777777" w:rsidR="00A67D63" w:rsidRPr="00403822" w:rsidRDefault="00A67D63" w:rsidP="00A67D63">
            <w:pPr>
              <w:ind w:firstLine="391"/>
              <w:jc w:val="center"/>
              <w:textAlignment w:val="baseline"/>
              <w:rPr>
                <w:spacing w:val="2"/>
                <w:lang w:val="kk-KZ"/>
              </w:rPr>
            </w:pPr>
            <w:r w:rsidRPr="00403822">
              <w:rPr>
                <w:spacing w:val="2"/>
                <w:lang w:val="kk-KZ"/>
              </w:rPr>
              <w:t xml:space="preserve"> </w:t>
            </w:r>
            <w:r w:rsidRPr="00403822">
              <w:rPr>
                <w:spacing w:val="2"/>
              </w:rPr>
              <w:t>25-5</w:t>
            </w:r>
            <w:r w:rsidRPr="00403822">
              <w:rPr>
                <w:spacing w:val="2"/>
                <w:lang w:val="kk-KZ"/>
              </w:rPr>
              <w:t>-бап</w:t>
            </w:r>
          </w:p>
          <w:p w14:paraId="7258B3D4" w14:textId="77777777" w:rsidR="00A67D63" w:rsidRPr="00403822" w:rsidRDefault="00A67D63" w:rsidP="00A67D63">
            <w:pPr>
              <w:ind w:firstLine="391"/>
              <w:jc w:val="center"/>
              <w:textAlignment w:val="baseline"/>
              <w:rPr>
                <w:spacing w:val="2"/>
              </w:rPr>
            </w:pPr>
          </w:p>
          <w:p w14:paraId="4FF7CE9D" w14:textId="77777777" w:rsidR="00A67D63" w:rsidRPr="00403822" w:rsidRDefault="00A67D63" w:rsidP="00A67D63">
            <w:pPr>
              <w:ind w:firstLine="391"/>
              <w:jc w:val="center"/>
              <w:textAlignment w:val="baseline"/>
              <w:rPr>
                <w:spacing w:val="2"/>
              </w:rPr>
            </w:pPr>
          </w:p>
          <w:p w14:paraId="70BE4DF3" w14:textId="77777777" w:rsidR="00A67D63" w:rsidRPr="00403822" w:rsidRDefault="00A67D63" w:rsidP="00A67D63">
            <w:pPr>
              <w:ind w:firstLine="391"/>
              <w:jc w:val="center"/>
              <w:textAlignment w:val="baseline"/>
              <w:rPr>
                <w:spacing w:val="2"/>
              </w:rPr>
            </w:pPr>
          </w:p>
          <w:p w14:paraId="4FC15937" w14:textId="77777777" w:rsidR="00A67D63" w:rsidRPr="00403822" w:rsidRDefault="00A67D63" w:rsidP="00A67D63">
            <w:pPr>
              <w:ind w:firstLine="391"/>
              <w:jc w:val="center"/>
              <w:textAlignment w:val="baseline"/>
              <w:rPr>
                <w:spacing w:val="2"/>
              </w:rPr>
            </w:pPr>
          </w:p>
          <w:p w14:paraId="47886939" w14:textId="77777777" w:rsidR="00A67D63" w:rsidRPr="00403822" w:rsidRDefault="00A67D63" w:rsidP="00A67D63">
            <w:pPr>
              <w:ind w:firstLine="391"/>
              <w:jc w:val="center"/>
              <w:textAlignment w:val="baseline"/>
              <w:rPr>
                <w:spacing w:val="2"/>
              </w:rPr>
            </w:pPr>
          </w:p>
          <w:p w14:paraId="57398C2B" w14:textId="77777777" w:rsidR="00A67D63" w:rsidRPr="00403822" w:rsidRDefault="00A67D63" w:rsidP="00A67D63">
            <w:pPr>
              <w:ind w:firstLine="391"/>
              <w:jc w:val="center"/>
              <w:textAlignment w:val="baseline"/>
              <w:rPr>
                <w:spacing w:val="2"/>
              </w:rPr>
            </w:pPr>
          </w:p>
          <w:p w14:paraId="55C32D01" w14:textId="77777777" w:rsidR="00A67D63" w:rsidRPr="00403822" w:rsidRDefault="00A67D63" w:rsidP="00A67D63">
            <w:pPr>
              <w:ind w:firstLine="391"/>
              <w:jc w:val="center"/>
              <w:textAlignment w:val="baseline"/>
              <w:rPr>
                <w:spacing w:val="2"/>
              </w:rPr>
            </w:pPr>
          </w:p>
          <w:p w14:paraId="3BA261F8" w14:textId="77777777" w:rsidR="00A67D63" w:rsidRPr="00403822" w:rsidRDefault="00A67D63" w:rsidP="00A67D63">
            <w:pPr>
              <w:ind w:firstLine="391"/>
              <w:jc w:val="center"/>
              <w:textAlignment w:val="baseline"/>
              <w:rPr>
                <w:spacing w:val="2"/>
              </w:rPr>
            </w:pPr>
          </w:p>
          <w:p w14:paraId="5F95426E" w14:textId="77777777" w:rsidR="00A67D63" w:rsidRPr="00403822" w:rsidRDefault="00A67D63" w:rsidP="00A67D63">
            <w:pPr>
              <w:ind w:firstLine="391"/>
              <w:jc w:val="center"/>
              <w:textAlignment w:val="baseline"/>
              <w:rPr>
                <w:spacing w:val="2"/>
                <w:lang w:val="kk-KZ"/>
              </w:rPr>
            </w:pPr>
            <w:r w:rsidRPr="00403822">
              <w:rPr>
                <w:spacing w:val="2"/>
              </w:rPr>
              <w:t>3</w:t>
            </w:r>
            <w:r w:rsidRPr="00403822">
              <w:rPr>
                <w:spacing w:val="2"/>
                <w:lang w:val="kk-KZ"/>
              </w:rPr>
              <w:t>-тармақ</w:t>
            </w:r>
          </w:p>
          <w:p w14:paraId="7C225FE8" w14:textId="77777777" w:rsidR="00A67D63" w:rsidRPr="00403822" w:rsidRDefault="00A67D63" w:rsidP="00A67D63">
            <w:pPr>
              <w:ind w:firstLine="391"/>
              <w:jc w:val="center"/>
              <w:textAlignment w:val="baseline"/>
              <w:rPr>
                <w:spacing w:val="2"/>
              </w:rPr>
            </w:pPr>
          </w:p>
          <w:p w14:paraId="4DC64157" w14:textId="77777777" w:rsidR="00A67D63" w:rsidRPr="00403822" w:rsidRDefault="00A67D63" w:rsidP="00A67D63">
            <w:pPr>
              <w:ind w:firstLine="391"/>
              <w:jc w:val="center"/>
              <w:textAlignment w:val="baseline"/>
              <w:rPr>
                <w:spacing w:val="2"/>
              </w:rPr>
            </w:pPr>
          </w:p>
          <w:p w14:paraId="49C57C66" w14:textId="77777777" w:rsidR="00A67D63" w:rsidRPr="00403822" w:rsidRDefault="00A67D63" w:rsidP="00A67D63">
            <w:pPr>
              <w:ind w:firstLine="391"/>
              <w:jc w:val="center"/>
              <w:textAlignment w:val="baseline"/>
              <w:rPr>
                <w:spacing w:val="2"/>
              </w:rPr>
            </w:pPr>
          </w:p>
          <w:p w14:paraId="38422E12" w14:textId="77777777" w:rsidR="00A67D63" w:rsidRPr="00403822" w:rsidRDefault="00A67D63" w:rsidP="00A67D63">
            <w:pPr>
              <w:ind w:firstLine="391"/>
              <w:jc w:val="center"/>
              <w:textAlignment w:val="baseline"/>
              <w:rPr>
                <w:spacing w:val="2"/>
              </w:rPr>
            </w:pPr>
          </w:p>
          <w:p w14:paraId="5DEE3A49" w14:textId="77777777" w:rsidR="00A67D63" w:rsidRPr="00403822" w:rsidRDefault="00A67D63" w:rsidP="00A67D63">
            <w:pPr>
              <w:ind w:firstLine="391"/>
              <w:jc w:val="center"/>
              <w:textAlignment w:val="baseline"/>
              <w:rPr>
                <w:spacing w:val="2"/>
              </w:rPr>
            </w:pPr>
          </w:p>
          <w:p w14:paraId="173EE2E1" w14:textId="77777777" w:rsidR="00A67D63" w:rsidRPr="00403822" w:rsidRDefault="00A67D63" w:rsidP="00A67D63">
            <w:pPr>
              <w:ind w:firstLine="391"/>
              <w:jc w:val="center"/>
              <w:textAlignment w:val="baseline"/>
              <w:rPr>
                <w:spacing w:val="2"/>
              </w:rPr>
            </w:pPr>
          </w:p>
          <w:p w14:paraId="62929BD7" w14:textId="77777777" w:rsidR="00A67D63" w:rsidRPr="00403822" w:rsidRDefault="00A67D63" w:rsidP="00A67D63">
            <w:pPr>
              <w:ind w:firstLine="391"/>
              <w:jc w:val="center"/>
              <w:textAlignment w:val="baseline"/>
              <w:rPr>
                <w:spacing w:val="2"/>
              </w:rPr>
            </w:pPr>
          </w:p>
          <w:p w14:paraId="2D717999" w14:textId="77777777" w:rsidR="00A67D63" w:rsidRPr="00403822" w:rsidRDefault="00A67D63" w:rsidP="00A67D63">
            <w:pPr>
              <w:ind w:firstLine="391"/>
              <w:jc w:val="center"/>
              <w:textAlignment w:val="baseline"/>
              <w:rPr>
                <w:spacing w:val="2"/>
              </w:rPr>
            </w:pPr>
          </w:p>
          <w:p w14:paraId="7552AB09" w14:textId="77777777" w:rsidR="00A67D63" w:rsidRPr="00403822" w:rsidRDefault="00A67D63" w:rsidP="00A67D63">
            <w:pPr>
              <w:ind w:firstLine="391"/>
              <w:jc w:val="center"/>
              <w:textAlignment w:val="baseline"/>
              <w:rPr>
                <w:spacing w:val="2"/>
              </w:rPr>
            </w:pPr>
          </w:p>
          <w:p w14:paraId="12EE1CFE" w14:textId="77777777" w:rsidR="00A67D63" w:rsidRPr="00403822" w:rsidRDefault="00A67D63" w:rsidP="00A67D63">
            <w:pPr>
              <w:ind w:firstLine="391"/>
              <w:textAlignment w:val="baseline"/>
              <w:rPr>
                <w:spacing w:val="2"/>
              </w:rPr>
            </w:pPr>
          </w:p>
          <w:p w14:paraId="53DB09F9" w14:textId="77777777" w:rsidR="00A67D63" w:rsidRPr="00403822" w:rsidRDefault="00A67D63" w:rsidP="00A67D63">
            <w:pPr>
              <w:ind w:firstLine="391"/>
              <w:jc w:val="center"/>
              <w:textAlignment w:val="baseline"/>
              <w:rPr>
                <w:spacing w:val="2"/>
              </w:rPr>
            </w:pPr>
          </w:p>
          <w:p w14:paraId="151A7D29" w14:textId="646012FB" w:rsidR="00A67D63" w:rsidRPr="00403822" w:rsidRDefault="00A67D63" w:rsidP="00A67D63">
            <w:pPr>
              <w:ind w:firstLine="391"/>
              <w:jc w:val="center"/>
              <w:textAlignment w:val="baseline"/>
              <w:rPr>
                <w:spacing w:val="2"/>
                <w:lang w:val="kk-KZ"/>
              </w:rPr>
            </w:pPr>
            <w:r w:rsidRPr="00403822">
              <w:rPr>
                <w:spacing w:val="2"/>
              </w:rPr>
              <w:t>4</w:t>
            </w:r>
            <w:r w:rsidRPr="00403822">
              <w:rPr>
                <w:spacing w:val="2"/>
                <w:lang w:val="kk-KZ"/>
              </w:rPr>
              <w:t>-тармақ</w:t>
            </w:r>
          </w:p>
          <w:p w14:paraId="3440505B" w14:textId="77777777" w:rsidR="00A67D63" w:rsidRPr="00403822" w:rsidRDefault="00A67D63" w:rsidP="00A67D63">
            <w:pPr>
              <w:ind w:firstLine="391"/>
              <w:jc w:val="center"/>
              <w:textAlignment w:val="baseline"/>
              <w:rPr>
                <w:spacing w:val="2"/>
              </w:rPr>
            </w:pPr>
          </w:p>
          <w:p w14:paraId="22579152" w14:textId="77777777" w:rsidR="00A67D63" w:rsidRPr="00403822" w:rsidRDefault="00A67D63" w:rsidP="00A67D63">
            <w:pPr>
              <w:ind w:firstLine="391"/>
              <w:jc w:val="center"/>
              <w:textAlignment w:val="baseline"/>
              <w:rPr>
                <w:spacing w:val="2"/>
              </w:rPr>
            </w:pPr>
          </w:p>
          <w:p w14:paraId="6FF461E0" w14:textId="77777777" w:rsidR="00A67D63" w:rsidRPr="00403822" w:rsidRDefault="00A67D63" w:rsidP="00A67D63">
            <w:pPr>
              <w:ind w:firstLine="391"/>
              <w:jc w:val="both"/>
              <w:rPr>
                <w:bCs/>
                <w:lang w:val="kk-KZ"/>
              </w:rPr>
            </w:pPr>
          </w:p>
        </w:tc>
        <w:tc>
          <w:tcPr>
            <w:tcW w:w="4646" w:type="dxa"/>
            <w:tcBorders>
              <w:top w:val="single" w:sz="4" w:space="0" w:color="auto"/>
              <w:left w:val="single" w:sz="4" w:space="0" w:color="auto"/>
              <w:bottom w:val="single" w:sz="4" w:space="0" w:color="auto"/>
              <w:right w:val="single" w:sz="4" w:space="0" w:color="auto"/>
            </w:tcBorders>
          </w:tcPr>
          <w:p w14:paraId="146EBD99" w14:textId="77777777" w:rsidR="00A67D63" w:rsidRPr="00403822" w:rsidRDefault="00A67D63" w:rsidP="00A67D63">
            <w:pPr>
              <w:ind w:firstLine="391"/>
              <w:jc w:val="both"/>
              <w:textAlignment w:val="baseline"/>
              <w:rPr>
                <w:bCs/>
                <w:lang w:val="kk-KZ"/>
              </w:rPr>
            </w:pPr>
            <w:r w:rsidRPr="00403822">
              <w:rPr>
                <w:b/>
                <w:bCs/>
                <w:lang w:val="kk-KZ"/>
              </w:rPr>
              <w:lastRenderedPageBreak/>
              <w:t xml:space="preserve">25-5-бап. </w:t>
            </w:r>
            <w:r w:rsidRPr="00403822">
              <w:rPr>
                <w:bCs/>
                <w:lang w:val="kk-KZ"/>
              </w:rPr>
              <w:t xml:space="preserve">Микроқаржы ұйымын мемлекеттік қайта тіркеу және </w:t>
            </w:r>
            <w:r w:rsidRPr="00403822">
              <w:rPr>
                <w:bCs/>
                <w:lang w:val="kk-KZ"/>
              </w:rPr>
              <w:lastRenderedPageBreak/>
              <w:t>банктің банк операцияларын және өзге де операцияларды жүргізуге лицензия беру</w:t>
            </w:r>
          </w:p>
          <w:p w14:paraId="776C6301" w14:textId="77777777" w:rsidR="00A67D63" w:rsidRPr="00403822" w:rsidRDefault="00A67D63" w:rsidP="00A67D63">
            <w:pPr>
              <w:ind w:firstLine="391"/>
              <w:jc w:val="both"/>
              <w:textAlignment w:val="baseline"/>
              <w:rPr>
                <w:bCs/>
                <w:spacing w:val="2"/>
                <w:bdr w:val="none" w:sz="0" w:space="0" w:color="auto" w:frame="1"/>
                <w:lang w:val="kk-KZ"/>
              </w:rPr>
            </w:pPr>
            <w:r w:rsidRPr="00403822">
              <w:rPr>
                <w:bCs/>
                <w:spacing w:val="2"/>
                <w:bdr w:val="none" w:sz="0" w:space="0" w:color="auto" w:frame="1"/>
                <w:lang w:val="kk-KZ"/>
              </w:rPr>
              <w:t>…</w:t>
            </w:r>
          </w:p>
          <w:p w14:paraId="141F280F" w14:textId="2F7AF912" w:rsidR="00A67D63" w:rsidRPr="00403822" w:rsidRDefault="00A67D63" w:rsidP="00A67D63">
            <w:pPr>
              <w:ind w:firstLine="391"/>
              <w:jc w:val="both"/>
              <w:textAlignment w:val="baseline"/>
              <w:rPr>
                <w:bCs/>
                <w:spacing w:val="2"/>
                <w:bdr w:val="none" w:sz="0" w:space="0" w:color="auto" w:frame="1"/>
                <w:lang w:val="kk-KZ"/>
              </w:rPr>
            </w:pPr>
            <w:r w:rsidRPr="00403822">
              <w:rPr>
                <w:bCs/>
                <w:spacing w:val="2"/>
                <w:bdr w:val="none" w:sz="0" w:space="0" w:color="auto" w:frame="1"/>
                <w:lang w:val="kk-KZ"/>
              </w:rPr>
              <w:t xml:space="preserve">3. </w:t>
            </w:r>
            <w:r w:rsidRPr="00403822">
              <w:rPr>
                <w:lang w:val="kk-KZ"/>
              </w:rPr>
              <w:t xml:space="preserve">Микроқаржы ұйымы уәкілетті органның рұқсатында көрсетілген айналдыру мерзімі аяқталғанға дейін күнтізбелік отыз күннен кешіктірмей, уәкілетті органға «Қазақстан Республикасындағы банктер және банк қызметі туралы» Қазақстан Республикасы Заңының </w:t>
            </w:r>
            <w:r w:rsidRPr="00403822">
              <w:rPr>
                <w:b/>
                <w:lang w:val="kk-KZ"/>
              </w:rPr>
              <w:t>26-бабында</w:t>
            </w:r>
            <w:r w:rsidRPr="00403822">
              <w:rPr>
                <w:lang w:val="kk-KZ"/>
              </w:rPr>
              <w:t xml:space="preserve"> көзделген тәртіппен банк операцияларын және өзге де операцияларды жүргізуге лицензия беру туралы өтінішпен жүгінуге міндетті</w:t>
            </w:r>
            <w:r w:rsidRPr="00403822">
              <w:rPr>
                <w:bCs/>
                <w:spacing w:val="2"/>
                <w:bdr w:val="none" w:sz="0" w:space="0" w:color="auto" w:frame="1"/>
                <w:lang w:val="kk-KZ"/>
              </w:rPr>
              <w:t>.</w:t>
            </w:r>
          </w:p>
          <w:p w14:paraId="1BB1FBA6" w14:textId="160FD1CE" w:rsidR="00A67D63" w:rsidRPr="00403822" w:rsidRDefault="00A67D63" w:rsidP="00A67D63">
            <w:pPr>
              <w:ind w:firstLine="391"/>
              <w:jc w:val="both"/>
              <w:textAlignment w:val="baseline"/>
              <w:rPr>
                <w:bCs/>
                <w:spacing w:val="2"/>
                <w:bdr w:val="none" w:sz="0" w:space="0" w:color="auto" w:frame="1"/>
                <w:lang w:val="kk-KZ"/>
              </w:rPr>
            </w:pPr>
          </w:p>
          <w:p w14:paraId="77F09A65" w14:textId="77777777" w:rsidR="00A67D63" w:rsidRPr="00403822" w:rsidRDefault="00A67D63" w:rsidP="00A67D63">
            <w:pPr>
              <w:ind w:firstLine="391"/>
              <w:jc w:val="both"/>
              <w:textAlignment w:val="baseline"/>
              <w:rPr>
                <w:bCs/>
                <w:spacing w:val="2"/>
                <w:bdr w:val="none" w:sz="0" w:space="0" w:color="auto" w:frame="1"/>
                <w:lang w:val="kk-KZ"/>
              </w:rPr>
            </w:pPr>
          </w:p>
          <w:p w14:paraId="0A508352" w14:textId="77777777" w:rsidR="00A67D63" w:rsidRPr="00403822" w:rsidRDefault="00A67D63" w:rsidP="00A67D63">
            <w:pPr>
              <w:ind w:firstLine="391"/>
              <w:jc w:val="both"/>
              <w:textAlignment w:val="baseline"/>
              <w:rPr>
                <w:bCs/>
                <w:spacing w:val="2"/>
                <w:bdr w:val="none" w:sz="0" w:space="0" w:color="auto" w:frame="1"/>
                <w:lang w:val="kk-KZ"/>
              </w:rPr>
            </w:pPr>
            <w:r w:rsidRPr="00403822">
              <w:rPr>
                <w:bCs/>
                <w:spacing w:val="2"/>
                <w:bdr w:val="none" w:sz="0" w:space="0" w:color="auto" w:frame="1"/>
                <w:lang w:val="kk-KZ"/>
              </w:rPr>
              <w:t xml:space="preserve">4. </w:t>
            </w:r>
            <w:r w:rsidRPr="00403822">
              <w:rPr>
                <w:lang w:val="kk-KZ"/>
              </w:rPr>
              <w:t xml:space="preserve">Банк операцияларын немесе өзге де операцияларды жүргізуге лицензия беруден бас тарту «Қазақстан Республикасындағы банктер және банк қызметі туралы» Қазақстан Республикасы Заңының </w:t>
            </w:r>
            <w:hyperlink r:id="rId126" w:anchor="z33" w:history="1">
              <w:r w:rsidRPr="00403822">
                <w:rPr>
                  <w:b/>
                  <w:lang w:val="kk-KZ"/>
                </w:rPr>
                <w:t>27-бабында</w:t>
              </w:r>
            </w:hyperlink>
            <w:r w:rsidRPr="00403822">
              <w:rPr>
                <w:lang w:val="kk-KZ"/>
              </w:rPr>
              <w:t xml:space="preserve"> көзделген жағдайларда жүргізіледі</w:t>
            </w:r>
            <w:r w:rsidRPr="00403822">
              <w:rPr>
                <w:bCs/>
                <w:spacing w:val="2"/>
                <w:bdr w:val="none" w:sz="0" w:space="0" w:color="auto" w:frame="1"/>
                <w:lang w:val="kk-KZ"/>
              </w:rPr>
              <w:t>.</w:t>
            </w:r>
          </w:p>
          <w:p w14:paraId="0D5BB2DB" w14:textId="4DCA9949" w:rsidR="00A67D63" w:rsidRPr="00403822" w:rsidRDefault="00A67D63" w:rsidP="00A67D63">
            <w:pPr>
              <w:ind w:firstLine="391"/>
              <w:contextualSpacing/>
              <w:jc w:val="both"/>
              <w:rPr>
                <w:rFonts w:eastAsia="Calibri"/>
                <w:bCs/>
                <w:lang w:val="kk-KZ" w:eastAsia="en-US"/>
              </w:rPr>
            </w:pPr>
            <w:r w:rsidRPr="00403822">
              <w:rPr>
                <w:bCs/>
                <w:spacing w:val="2"/>
                <w:bdr w:val="none" w:sz="0" w:space="0" w:color="auto" w:frame="1"/>
              </w:rPr>
              <w:t>…</w:t>
            </w:r>
          </w:p>
        </w:tc>
        <w:tc>
          <w:tcPr>
            <w:tcW w:w="4427" w:type="dxa"/>
            <w:tcBorders>
              <w:top w:val="single" w:sz="4" w:space="0" w:color="auto"/>
              <w:left w:val="single" w:sz="4" w:space="0" w:color="auto"/>
              <w:bottom w:val="single" w:sz="4" w:space="0" w:color="auto"/>
              <w:right w:val="single" w:sz="4" w:space="0" w:color="auto"/>
            </w:tcBorders>
          </w:tcPr>
          <w:p w14:paraId="6AF713EF" w14:textId="1361F183" w:rsidR="00A67D63" w:rsidRPr="00403822" w:rsidRDefault="00A67D63" w:rsidP="00A67D63">
            <w:pPr>
              <w:ind w:firstLine="391"/>
              <w:jc w:val="both"/>
              <w:textAlignment w:val="baseline"/>
              <w:rPr>
                <w:bCs/>
                <w:lang w:val="kk-KZ"/>
              </w:rPr>
            </w:pPr>
            <w:r w:rsidRPr="00403822">
              <w:rPr>
                <w:b/>
                <w:bCs/>
                <w:lang w:val="kk-KZ"/>
              </w:rPr>
              <w:lastRenderedPageBreak/>
              <w:t xml:space="preserve">25-5-бап. </w:t>
            </w:r>
            <w:r w:rsidRPr="00403822">
              <w:rPr>
                <w:bCs/>
                <w:lang w:val="kk-KZ"/>
              </w:rPr>
              <w:t xml:space="preserve">Микроқаржы ұйымын мемлекеттік қайта тіркеу және </w:t>
            </w:r>
            <w:r w:rsidRPr="00403822">
              <w:rPr>
                <w:bCs/>
                <w:lang w:val="kk-KZ"/>
              </w:rPr>
              <w:lastRenderedPageBreak/>
              <w:t>банктің банк операцияларын және өзге де операцияларды жүргізуге лицензия беру</w:t>
            </w:r>
          </w:p>
          <w:p w14:paraId="23C4AAB1" w14:textId="77777777" w:rsidR="00A67D63" w:rsidRPr="00403822" w:rsidRDefault="00A67D63" w:rsidP="00A67D63">
            <w:pPr>
              <w:ind w:firstLine="391"/>
              <w:jc w:val="both"/>
              <w:textAlignment w:val="baseline"/>
              <w:rPr>
                <w:bCs/>
                <w:spacing w:val="2"/>
                <w:bdr w:val="none" w:sz="0" w:space="0" w:color="auto" w:frame="1"/>
                <w:lang w:val="kk-KZ"/>
              </w:rPr>
            </w:pPr>
            <w:r w:rsidRPr="00403822">
              <w:rPr>
                <w:bCs/>
                <w:spacing w:val="2"/>
                <w:bdr w:val="none" w:sz="0" w:space="0" w:color="auto" w:frame="1"/>
                <w:lang w:val="kk-KZ"/>
              </w:rPr>
              <w:t>…</w:t>
            </w:r>
          </w:p>
          <w:p w14:paraId="4AD50D4F" w14:textId="77777777" w:rsidR="00A67D63" w:rsidRPr="00403822" w:rsidRDefault="00A67D63" w:rsidP="00A67D63">
            <w:pPr>
              <w:ind w:firstLine="391"/>
              <w:jc w:val="both"/>
              <w:textAlignment w:val="baseline"/>
              <w:rPr>
                <w:bCs/>
                <w:spacing w:val="2"/>
                <w:bdr w:val="none" w:sz="0" w:space="0" w:color="auto" w:frame="1"/>
                <w:lang w:val="kk-KZ"/>
              </w:rPr>
            </w:pPr>
            <w:bookmarkStart w:id="673" w:name="_Hlk193557891"/>
            <w:r w:rsidRPr="00403822">
              <w:rPr>
                <w:bCs/>
                <w:spacing w:val="2"/>
                <w:bdr w:val="none" w:sz="0" w:space="0" w:color="auto" w:frame="1"/>
                <w:lang w:val="kk-KZ"/>
              </w:rPr>
              <w:t xml:space="preserve">3. </w:t>
            </w:r>
            <w:bookmarkStart w:id="674" w:name="_Hlk194317812"/>
            <w:r w:rsidRPr="00403822">
              <w:rPr>
                <w:lang w:val="kk-KZ"/>
              </w:rPr>
              <w:t xml:space="preserve">Микроқаржы ұйымы уәкілетті органның рұқсатында көрсетілген айналдыру мерзімі аяқталғанға дейін күнтізбелік отыз күннен кешіктірмей, уәкілетті органға «Қазақстан Республикасындағы банктер және банк қызметі туралы» Қазақстан Республикасы Заңының </w:t>
            </w:r>
            <w:r w:rsidRPr="00403822">
              <w:rPr>
                <w:b/>
                <w:lang w:val="kk-KZ"/>
              </w:rPr>
              <w:t>19-бабында</w:t>
            </w:r>
            <w:r w:rsidRPr="00403822">
              <w:rPr>
                <w:lang w:val="kk-KZ"/>
              </w:rPr>
              <w:t xml:space="preserve"> көзделген тәртіппен банк операцияларын және өзге де операцияларды жүргізуге лицензия беру туралы өтінішпен жүгінуге міндетті</w:t>
            </w:r>
            <w:bookmarkEnd w:id="674"/>
            <w:r w:rsidRPr="00403822">
              <w:rPr>
                <w:bCs/>
                <w:spacing w:val="2"/>
                <w:bdr w:val="none" w:sz="0" w:space="0" w:color="auto" w:frame="1"/>
                <w:lang w:val="kk-KZ"/>
              </w:rPr>
              <w:t>.</w:t>
            </w:r>
          </w:p>
          <w:bookmarkEnd w:id="673"/>
          <w:p w14:paraId="5DC5F189" w14:textId="77777777" w:rsidR="00A67D63" w:rsidRPr="00403822" w:rsidRDefault="00A67D63" w:rsidP="00A67D63">
            <w:pPr>
              <w:ind w:firstLine="391"/>
              <w:jc w:val="both"/>
              <w:textAlignment w:val="baseline"/>
              <w:rPr>
                <w:bCs/>
                <w:spacing w:val="2"/>
                <w:bdr w:val="none" w:sz="0" w:space="0" w:color="auto" w:frame="1"/>
                <w:lang w:val="kk-KZ"/>
              </w:rPr>
            </w:pPr>
          </w:p>
          <w:p w14:paraId="0DCFEDF0" w14:textId="77777777" w:rsidR="00A67D63" w:rsidRPr="00403822" w:rsidRDefault="00A67D63" w:rsidP="00A67D63">
            <w:pPr>
              <w:ind w:firstLine="391"/>
              <w:jc w:val="both"/>
              <w:textAlignment w:val="baseline"/>
              <w:rPr>
                <w:bCs/>
                <w:spacing w:val="2"/>
                <w:bdr w:val="none" w:sz="0" w:space="0" w:color="auto" w:frame="1"/>
                <w:lang w:val="kk-KZ"/>
              </w:rPr>
            </w:pPr>
            <w:bookmarkStart w:id="675" w:name="_Hlk193557913"/>
            <w:r w:rsidRPr="00403822">
              <w:rPr>
                <w:bCs/>
                <w:spacing w:val="2"/>
                <w:bdr w:val="none" w:sz="0" w:space="0" w:color="auto" w:frame="1"/>
                <w:lang w:val="kk-KZ"/>
              </w:rPr>
              <w:t xml:space="preserve">4. </w:t>
            </w:r>
            <w:bookmarkStart w:id="676" w:name="_Hlk194317824"/>
            <w:r w:rsidRPr="00403822">
              <w:rPr>
                <w:lang w:val="kk-KZ"/>
              </w:rPr>
              <w:t xml:space="preserve">Банк операцияларын немесе өзге де операцияларды жүргізуге лицензия беруден бас тарту «Қазақстан Республикасындағы банктер және банк қызметі туралы» Қазақстан Республикасы Заңының </w:t>
            </w:r>
            <w:hyperlink r:id="rId127" w:anchor="z33" w:history="1">
              <w:r w:rsidRPr="00403822">
                <w:rPr>
                  <w:b/>
                  <w:lang w:val="kk-KZ"/>
                </w:rPr>
                <w:t>20-бабында</w:t>
              </w:r>
            </w:hyperlink>
            <w:r w:rsidRPr="00403822">
              <w:rPr>
                <w:lang w:val="kk-KZ"/>
              </w:rPr>
              <w:t xml:space="preserve"> көзделген жағдайларда жүргізіледі</w:t>
            </w:r>
            <w:bookmarkEnd w:id="676"/>
            <w:r w:rsidRPr="00403822">
              <w:rPr>
                <w:bCs/>
                <w:spacing w:val="2"/>
                <w:bdr w:val="none" w:sz="0" w:space="0" w:color="auto" w:frame="1"/>
                <w:lang w:val="kk-KZ"/>
              </w:rPr>
              <w:t>.</w:t>
            </w:r>
          </w:p>
          <w:bookmarkEnd w:id="675"/>
          <w:p w14:paraId="11E9455E" w14:textId="7CE7C981" w:rsidR="00A67D63" w:rsidRPr="00403822" w:rsidRDefault="00A67D63" w:rsidP="00A67D63">
            <w:pPr>
              <w:ind w:firstLine="391"/>
              <w:contextualSpacing/>
              <w:jc w:val="both"/>
              <w:rPr>
                <w:rFonts w:eastAsia="Calibri"/>
                <w:bCs/>
                <w:lang w:val="kk-KZ" w:eastAsia="en-US"/>
              </w:rPr>
            </w:pPr>
            <w:r w:rsidRPr="00403822">
              <w:rPr>
                <w:bCs/>
                <w:spacing w:val="2"/>
                <w:bdr w:val="none" w:sz="0" w:space="0" w:color="auto" w:frame="1"/>
              </w:rPr>
              <w:t>…</w:t>
            </w:r>
          </w:p>
        </w:tc>
        <w:tc>
          <w:tcPr>
            <w:tcW w:w="3117" w:type="dxa"/>
          </w:tcPr>
          <w:p w14:paraId="3D16D767" w14:textId="363C1BC4" w:rsidR="00A67D63" w:rsidRPr="00403822" w:rsidRDefault="00A67D63" w:rsidP="00A67D63">
            <w:pPr>
              <w:ind w:firstLine="391"/>
              <w:contextualSpacing/>
              <w:jc w:val="both"/>
              <w:rPr>
                <w:rFonts w:eastAsia="Calibri"/>
                <w:bCs/>
                <w:lang w:val="kk-KZ" w:eastAsia="en-US"/>
              </w:rPr>
            </w:pPr>
            <w:r w:rsidRPr="00403822">
              <w:rPr>
                <w:rFonts w:eastAsia="Calibri"/>
                <w:bCs/>
                <w:lang w:val="kk-KZ" w:eastAsia="en-US"/>
              </w:rPr>
              <w:lastRenderedPageBreak/>
              <w:t xml:space="preserve">Банктер туралы заң жобасына сілтемелерді </w:t>
            </w:r>
            <w:r w:rsidRPr="00403822">
              <w:rPr>
                <w:rFonts w:eastAsia="Calibri"/>
                <w:bCs/>
                <w:lang w:val="kk-KZ" w:eastAsia="en-US"/>
              </w:rPr>
              <w:lastRenderedPageBreak/>
              <w:t>сәйкестендіру мақсатында редакциялық түзетулер</w:t>
            </w:r>
          </w:p>
        </w:tc>
      </w:tr>
      <w:tr w:rsidR="00A67D63" w:rsidRPr="00403822" w14:paraId="0857B0FA" w14:textId="77777777" w:rsidTr="00356AAC">
        <w:tc>
          <w:tcPr>
            <w:tcW w:w="988" w:type="dxa"/>
            <w:shd w:val="clear" w:color="auto" w:fill="auto"/>
          </w:tcPr>
          <w:p w14:paraId="3EA570D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5D62FCD8" w14:textId="54C51A33" w:rsidR="00A67D63" w:rsidRPr="00403822" w:rsidRDefault="00A67D63" w:rsidP="00A67D63">
            <w:pPr>
              <w:ind w:firstLine="391"/>
              <w:contextualSpacing/>
              <w:jc w:val="center"/>
              <w:rPr>
                <w:lang w:val="kk-KZ"/>
              </w:rPr>
            </w:pPr>
            <w:r w:rsidRPr="00403822">
              <w:rPr>
                <w:lang w:val="kk-KZ"/>
              </w:rPr>
              <w:t>27-бап</w:t>
            </w:r>
          </w:p>
          <w:p w14:paraId="398ADC49" w14:textId="77777777" w:rsidR="00A67D63" w:rsidRPr="00403822" w:rsidRDefault="00A67D63" w:rsidP="00A67D63">
            <w:pPr>
              <w:ind w:firstLine="391"/>
              <w:contextualSpacing/>
              <w:jc w:val="center"/>
              <w:rPr>
                <w:lang w:val="kk-KZ"/>
              </w:rPr>
            </w:pPr>
          </w:p>
          <w:p w14:paraId="1F31B2FD" w14:textId="77777777" w:rsidR="00A67D63" w:rsidRPr="00403822" w:rsidRDefault="00A67D63" w:rsidP="00A67D63">
            <w:pPr>
              <w:ind w:firstLine="391"/>
              <w:contextualSpacing/>
              <w:jc w:val="center"/>
              <w:rPr>
                <w:lang w:val="kk-KZ"/>
              </w:rPr>
            </w:pPr>
          </w:p>
          <w:p w14:paraId="50AC5EEA" w14:textId="77777777" w:rsidR="00A67D63" w:rsidRPr="00403822" w:rsidRDefault="00A67D63" w:rsidP="00A67D63">
            <w:pPr>
              <w:ind w:firstLine="391"/>
              <w:contextualSpacing/>
              <w:jc w:val="center"/>
              <w:rPr>
                <w:lang w:val="kk-KZ"/>
              </w:rPr>
            </w:pPr>
          </w:p>
          <w:p w14:paraId="7FC20A06" w14:textId="77777777" w:rsidR="00A67D63" w:rsidRPr="00403822" w:rsidRDefault="00A67D63" w:rsidP="00A67D63">
            <w:pPr>
              <w:ind w:firstLine="391"/>
              <w:contextualSpacing/>
              <w:jc w:val="center"/>
              <w:rPr>
                <w:lang w:val="kk-KZ"/>
              </w:rPr>
            </w:pPr>
          </w:p>
          <w:p w14:paraId="52079246" w14:textId="77777777" w:rsidR="00A67D63" w:rsidRPr="00403822" w:rsidRDefault="00A67D63" w:rsidP="00A67D63">
            <w:pPr>
              <w:ind w:firstLine="391"/>
              <w:contextualSpacing/>
              <w:jc w:val="center"/>
              <w:rPr>
                <w:lang w:val="kk-KZ"/>
              </w:rPr>
            </w:pPr>
            <w:r w:rsidRPr="00403822">
              <w:rPr>
                <w:lang w:val="kk-KZ"/>
              </w:rPr>
              <w:t xml:space="preserve"> </w:t>
            </w:r>
          </w:p>
          <w:p w14:paraId="54DE7542" w14:textId="77777777" w:rsidR="00A67D63" w:rsidRPr="00403822" w:rsidRDefault="00A67D63" w:rsidP="00A67D63">
            <w:pPr>
              <w:ind w:firstLine="391"/>
              <w:contextualSpacing/>
              <w:jc w:val="center"/>
              <w:rPr>
                <w:lang w:val="kk-KZ"/>
              </w:rPr>
            </w:pPr>
          </w:p>
          <w:p w14:paraId="75453A2B" w14:textId="77777777" w:rsidR="00A67D63" w:rsidRPr="00403822" w:rsidRDefault="00A67D63" w:rsidP="00A67D63">
            <w:pPr>
              <w:ind w:firstLine="391"/>
              <w:contextualSpacing/>
              <w:jc w:val="center"/>
              <w:rPr>
                <w:lang w:val="kk-KZ"/>
              </w:rPr>
            </w:pPr>
          </w:p>
          <w:p w14:paraId="7BD5719D" w14:textId="77777777" w:rsidR="00A67D63" w:rsidRPr="00403822" w:rsidRDefault="00A67D63" w:rsidP="00A67D63">
            <w:pPr>
              <w:ind w:firstLine="391"/>
              <w:contextualSpacing/>
              <w:jc w:val="center"/>
              <w:rPr>
                <w:lang w:val="kk-KZ"/>
              </w:rPr>
            </w:pPr>
          </w:p>
          <w:p w14:paraId="467486C0" w14:textId="77777777" w:rsidR="00A67D63" w:rsidRPr="00403822" w:rsidRDefault="00A67D63" w:rsidP="00A67D63">
            <w:pPr>
              <w:ind w:firstLine="391"/>
              <w:contextualSpacing/>
              <w:jc w:val="center"/>
              <w:rPr>
                <w:lang w:val="kk-KZ"/>
              </w:rPr>
            </w:pPr>
          </w:p>
          <w:p w14:paraId="7F62512F" w14:textId="77777777" w:rsidR="00A67D63" w:rsidRPr="00403822" w:rsidRDefault="00A67D63" w:rsidP="00A67D63">
            <w:pPr>
              <w:ind w:firstLine="391"/>
              <w:contextualSpacing/>
              <w:jc w:val="center"/>
              <w:rPr>
                <w:lang w:val="kk-KZ"/>
              </w:rPr>
            </w:pPr>
          </w:p>
          <w:p w14:paraId="79D16551" w14:textId="77777777" w:rsidR="00A67D63" w:rsidRPr="00403822" w:rsidRDefault="00A67D63" w:rsidP="00A67D63">
            <w:pPr>
              <w:ind w:firstLine="391"/>
              <w:contextualSpacing/>
              <w:jc w:val="center"/>
              <w:rPr>
                <w:lang w:val="kk-KZ"/>
              </w:rPr>
            </w:pPr>
          </w:p>
          <w:p w14:paraId="7128CE55" w14:textId="77777777" w:rsidR="00A67D63" w:rsidRPr="00403822" w:rsidRDefault="00A67D63" w:rsidP="00A67D63">
            <w:pPr>
              <w:ind w:firstLine="391"/>
              <w:contextualSpacing/>
              <w:jc w:val="center"/>
              <w:rPr>
                <w:lang w:val="kk-KZ"/>
              </w:rPr>
            </w:pPr>
            <w:r w:rsidRPr="00403822">
              <w:rPr>
                <w:lang w:val="kk-KZ"/>
              </w:rPr>
              <w:t>5) тармақшаның жаңа екінші бөлігі</w:t>
            </w:r>
          </w:p>
          <w:p w14:paraId="45808119" w14:textId="77777777" w:rsidR="00A67D63" w:rsidRPr="00403822" w:rsidRDefault="00A67D63" w:rsidP="00A67D63">
            <w:pPr>
              <w:ind w:firstLine="391"/>
              <w:contextualSpacing/>
              <w:jc w:val="center"/>
              <w:rPr>
                <w:lang w:val="kk-KZ"/>
              </w:rPr>
            </w:pPr>
          </w:p>
          <w:p w14:paraId="6DE57D69" w14:textId="77777777" w:rsidR="00A67D63" w:rsidRPr="00403822" w:rsidRDefault="00A67D63" w:rsidP="00A67D63">
            <w:pPr>
              <w:ind w:firstLine="391"/>
              <w:contextualSpacing/>
              <w:jc w:val="center"/>
              <w:rPr>
                <w:lang w:val="kk-KZ"/>
              </w:rPr>
            </w:pPr>
          </w:p>
          <w:p w14:paraId="1809237A" w14:textId="77777777" w:rsidR="00A67D63" w:rsidRPr="00403822" w:rsidRDefault="00A67D63" w:rsidP="00A67D63">
            <w:pPr>
              <w:ind w:firstLine="391"/>
              <w:contextualSpacing/>
              <w:jc w:val="center"/>
              <w:rPr>
                <w:lang w:val="kk-KZ"/>
              </w:rPr>
            </w:pPr>
          </w:p>
          <w:p w14:paraId="31A2BC63" w14:textId="77777777" w:rsidR="00A67D63" w:rsidRPr="00403822" w:rsidRDefault="00A67D63" w:rsidP="00A67D63">
            <w:pPr>
              <w:ind w:firstLine="391"/>
              <w:contextualSpacing/>
              <w:jc w:val="center"/>
              <w:rPr>
                <w:lang w:val="kk-KZ"/>
              </w:rPr>
            </w:pPr>
          </w:p>
          <w:p w14:paraId="4B21FD3A" w14:textId="77777777" w:rsidR="00A67D63" w:rsidRPr="00403822" w:rsidRDefault="00A67D63" w:rsidP="00A67D63">
            <w:pPr>
              <w:ind w:firstLine="391"/>
              <w:contextualSpacing/>
              <w:jc w:val="center"/>
              <w:rPr>
                <w:lang w:val="kk-KZ"/>
              </w:rPr>
            </w:pPr>
          </w:p>
          <w:p w14:paraId="71FC7D0C" w14:textId="77777777" w:rsidR="00A67D63" w:rsidRPr="00403822" w:rsidRDefault="00A67D63" w:rsidP="00A67D63">
            <w:pPr>
              <w:ind w:firstLine="391"/>
              <w:contextualSpacing/>
              <w:jc w:val="center"/>
              <w:rPr>
                <w:lang w:val="kk-KZ"/>
              </w:rPr>
            </w:pPr>
          </w:p>
          <w:p w14:paraId="7E563389" w14:textId="77777777" w:rsidR="00A67D63" w:rsidRPr="00403822" w:rsidRDefault="00A67D63" w:rsidP="00A67D63">
            <w:pPr>
              <w:ind w:firstLine="391"/>
              <w:contextualSpacing/>
              <w:jc w:val="center"/>
              <w:rPr>
                <w:lang w:val="kk-KZ"/>
              </w:rPr>
            </w:pPr>
          </w:p>
          <w:p w14:paraId="4C040A7A" w14:textId="77777777" w:rsidR="00A67D63" w:rsidRPr="00403822" w:rsidRDefault="00A67D63" w:rsidP="00A67D63">
            <w:pPr>
              <w:ind w:firstLine="391"/>
              <w:contextualSpacing/>
              <w:jc w:val="center"/>
              <w:rPr>
                <w:lang w:val="kk-KZ"/>
              </w:rPr>
            </w:pPr>
            <w:r w:rsidRPr="00403822">
              <w:rPr>
                <w:lang w:val="kk-KZ"/>
              </w:rPr>
              <w:t xml:space="preserve"> </w:t>
            </w:r>
          </w:p>
          <w:p w14:paraId="5212BFF6" w14:textId="77777777" w:rsidR="00A67D63" w:rsidRPr="00403822" w:rsidRDefault="00A67D63" w:rsidP="00A67D63">
            <w:pPr>
              <w:ind w:firstLine="391"/>
              <w:contextualSpacing/>
              <w:jc w:val="center"/>
              <w:rPr>
                <w:lang w:val="kk-KZ"/>
              </w:rPr>
            </w:pPr>
            <w:r w:rsidRPr="00403822">
              <w:rPr>
                <w:lang w:val="kk-KZ"/>
              </w:rPr>
              <w:t>жаңа 6-2) тармақша</w:t>
            </w:r>
          </w:p>
          <w:p w14:paraId="345B31CF" w14:textId="77777777" w:rsidR="00A67D63" w:rsidRPr="00403822" w:rsidRDefault="00A67D63" w:rsidP="00A67D63">
            <w:pPr>
              <w:ind w:firstLine="391"/>
              <w:contextualSpacing/>
              <w:jc w:val="center"/>
              <w:rPr>
                <w:lang w:val="kk-KZ"/>
              </w:rPr>
            </w:pPr>
          </w:p>
          <w:p w14:paraId="2992AC31" w14:textId="77777777" w:rsidR="00A67D63" w:rsidRPr="00403822" w:rsidRDefault="00A67D63" w:rsidP="00A67D63">
            <w:pPr>
              <w:ind w:firstLine="391"/>
              <w:contextualSpacing/>
              <w:jc w:val="center"/>
              <w:rPr>
                <w:lang w:val="kk-KZ"/>
              </w:rPr>
            </w:pPr>
            <w:r w:rsidRPr="00403822">
              <w:rPr>
                <w:lang w:val="kk-KZ"/>
              </w:rPr>
              <w:lastRenderedPageBreak/>
              <w:t xml:space="preserve"> 7) тармақша</w:t>
            </w:r>
          </w:p>
          <w:p w14:paraId="7AE48D0B" w14:textId="77777777" w:rsidR="00A67D63" w:rsidRPr="00403822" w:rsidRDefault="00A67D63" w:rsidP="00A67D63">
            <w:pPr>
              <w:ind w:firstLine="391"/>
              <w:contextualSpacing/>
              <w:jc w:val="center"/>
              <w:rPr>
                <w:lang w:val="kk-KZ"/>
              </w:rPr>
            </w:pPr>
          </w:p>
          <w:p w14:paraId="2D03D682" w14:textId="77777777" w:rsidR="00A67D63" w:rsidRPr="00403822" w:rsidRDefault="00A67D63" w:rsidP="00A67D63">
            <w:pPr>
              <w:ind w:firstLine="391"/>
              <w:contextualSpacing/>
              <w:jc w:val="center"/>
              <w:rPr>
                <w:lang w:val="kk-KZ"/>
              </w:rPr>
            </w:pPr>
          </w:p>
          <w:p w14:paraId="07490848" w14:textId="77777777" w:rsidR="00A67D63" w:rsidRPr="00403822" w:rsidRDefault="00A67D63" w:rsidP="00A67D63">
            <w:pPr>
              <w:ind w:firstLine="391"/>
              <w:contextualSpacing/>
              <w:jc w:val="center"/>
              <w:rPr>
                <w:lang w:val="kk-KZ"/>
              </w:rPr>
            </w:pPr>
            <w:r w:rsidRPr="00403822">
              <w:rPr>
                <w:lang w:val="kk-KZ"/>
              </w:rPr>
              <w:t xml:space="preserve">екінші абзац </w:t>
            </w:r>
          </w:p>
          <w:p w14:paraId="17CF5779" w14:textId="77777777" w:rsidR="00A67D63" w:rsidRPr="00403822" w:rsidRDefault="00A67D63" w:rsidP="00A67D63">
            <w:pPr>
              <w:ind w:firstLine="391"/>
              <w:contextualSpacing/>
              <w:jc w:val="center"/>
              <w:rPr>
                <w:lang w:val="kk-KZ"/>
              </w:rPr>
            </w:pPr>
          </w:p>
          <w:p w14:paraId="085B81F8" w14:textId="77777777" w:rsidR="00A67D63" w:rsidRPr="00403822" w:rsidRDefault="00A67D63" w:rsidP="00A67D63">
            <w:pPr>
              <w:ind w:firstLine="391"/>
              <w:contextualSpacing/>
              <w:jc w:val="center"/>
              <w:rPr>
                <w:lang w:val="kk-KZ"/>
              </w:rPr>
            </w:pPr>
          </w:p>
          <w:p w14:paraId="3995C5BC" w14:textId="77777777" w:rsidR="00A67D63" w:rsidRPr="00403822" w:rsidRDefault="00A67D63" w:rsidP="00A67D63">
            <w:pPr>
              <w:ind w:firstLine="391"/>
              <w:contextualSpacing/>
              <w:jc w:val="center"/>
              <w:rPr>
                <w:lang w:val="kk-KZ"/>
              </w:rPr>
            </w:pPr>
          </w:p>
          <w:p w14:paraId="41CF9171" w14:textId="77777777" w:rsidR="00A67D63" w:rsidRPr="00403822" w:rsidRDefault="00A67D63" w:rsidP="00A67D63">
            <w:pPr>
              <w:ind w:firstLine="391"/>
              <w:contextualSpacing/>
              <w:jc w:val="center"/>
              <w:rPr>
                <w:lang w:val="kk-KZ"/>
              </w:rPr>
            </w:pPr>
          </w:p>
          <w:p w14:paraId="530B7537" w14:textId="77777777" w:rsidR="00A67D63" w:rsidRPr="00403822" w:rsidRDefault="00A67D63" w:rsidP="00A67D63">
            <w:pPr>
              <w:shd w:val="clear" w:color="auto" w:fill="FFFFFF"/>
              <w:ind w:firstLine="391"/>
              <w:jc w:val="center"/>
              <w:textAlignment w:val="baseline"/>
              <w:rPr>
                <w:lang w:val="kk-KZ"/>
              </w:rPr>
            </w:pPr>
            <w:r w:rsidRPr="00403822">
              <w:rPr>
                <w:lang w:val="kk-KZ"/>
              </w:rPr>
              <w:t xml:space="preserve">жаңа </w:t>
            </w:r>
          </w:p>
          <w:p w14:paraId="799C9EA9" w14:textId="77777777" w:rsidR="00A67D63" w:rsidRPr="00403822" w:rsidRDefault="00A67D63" w:rsidP="00A67D63">
            <w:pPr>
              <w:ind w:firstLine="391"/>
              <w:jc w:val="center"/>
              <w:textAlignment w:val="baseline"/>
              <w:rPr>
                <w:lang w:val="kk-KZ"/>
              </w:rPr>
            </w:pPr>
            <w:r w:rsidRPr="00403822">
              <w:rPr>
                <w:lang w:val="kk-KZ"/>
              </w:rPr>
              <w:t>7-1) тармақша</w:t>
            </w:r>
          </w:p>
          <w:p w14:paraId="087FB7E1" w14:textId="77777777" w:rsidR="00A67D63" w:rsidRPr="00403822" w:rsidRDefault="00A67D63" w:rsidP="00A67D63">
            <w:pPr>
              <w:ind w:firstLine="391"/>
              <w:jc w:val="center"/>
              <w:textAlignment w:val="baseline"/>
              <w:rPr>
                <w:spacing w:val="2"/>
                <w:lang w:val="kk-KZ"/>
              </w:rPr>
            </w:pPr>
          </w:p>
          <w:p w14:paraId="26BDD73B" w14:textId="77777777" w:rsidR="00A67D63" w:rsidRPr="00403822" w:rsidRDefault="00A67D63" w:rsidP="00A67D63">
            <w:pPr>
              <w:ind w:firstLine="391"/>
              <w:jc w:val="center"/>
              <w:textAlignment w:val="baseline"/>
              <w:rPr>
                <w:spacing w:val="2"/>
                <w:lang w:val="kk-KZ"/>
              </w:rPr>
            </w:pPr>
          </w:p>
          <w:p w14:paraId="5BF6B784" w14:textId="77777777" w:rsidR="00A67D63" w:rsidRPr="00403822" w:rsidRDefault="00A67D63" w:rsidP="00A67D63">
            <w:pPr>
              <w:ind w:firstLine="391"/>
              <w:jc w:val="center"/>
              <w:textAlignment w:val="baseline"/>
              <w:rPr>
                <w:spacing w:val="2"/>
                <w:lang w:val="kk-KZ"/>
              </w:rPr>
            </w:pPr>
          </w:p>
          <w:p w14:paraId="22EB2EED" w14:textId="77777777" w:rsidR="00A67D63" w:rsidRPr="00403822" w:rsidRDefault="00A67D63" w:rsidP="00A67D63">
            <w:pPr>
              <w:ind w:firstLine="391"/>
              <w:jc w:val="center"/>
              <w:textAlignment w:val="baseline"/>
              <w:rPr>
                <w:spacing w:val="2"/>
                <w:lang w:val="kk-KZ"/>
              </w:rPr>
            </w:pPr>
          </w:p>
          <w:p w14:paraId="33740A1F" w14:textId="77777777" w:rsidR="00A67D63" w:rsidRPr="00403822" w:rsidRDefault="00A67D63" w:rsidP="00A67D63">
            <w:pPr>
              <w:ind w:firstLine="391"/>
              <w:jc w:val="center"/>
              <w:textAlignment w:val="baseline"/>
              <w:rPr>
                <w:spacing w:val="2"/>
                <w:lang w:val="kk-KZ"/>
              </w:rPr>
            </w:pPr>
          </w:p>
          <w:p w14:paraId="05B520CE" w14:textId="77777777" w:rsidR="00A67D63" w:rsidRPr="00403822" w:rsidRDefault="00A67D63" w:rsidP="00A67D63">
            <w:pPr>
              <w:ind w:firstLine="391"/>
              <w:jc w:val="center"/>
              <w:textAlignment w:val="baseline"/>
              <w:rPr>
                <w:spacing w:val="2"/>
                <w:lang w:val="kk-KZ"/>
              </w:rPr>
            </w:pPr>
          </w:p>
          <w:p w14:paraId="10B834A3" w14:textId="77777777" w:rsidR="00A67D63" w:rsidRPr="00403822" w:rsidRDefault="00A67D63" w:rsidP="00A67D63">
            <w:pPr>
              <w:ind w:firstLine="391"/>
              <w:jc w:val="center"/>
              <w:textAlignment w:val="baseline"/>
              <w:rPr>
                <w:spacing w:val="2"/>
                <w:lang w:val="kk-KZ"/>
              </w:rPr>
            </w:pPr>
          </w:p>
          <w:p w14:paraId="05C814BB" w14:textId="77777777" w:rsidR="00A67D63" w:rsidRPr="00403822" w:rsidRDefault="00A67D63" w:rsidP="00A67D63">
            <w:pPr>
              <w:ind w:firstLine="391"/>
              <w:jc w:val="center"/>
              <w:textAlignment w:val="baseline"/>
              <w:rPr>
                <w:spacing w:val="2"/>
                <w:lang w:val="kk-KZ"/>
              </w:rPr>
            </w:pPr>
          </w:p>
          <w:p w14:paraId="67CFF04B" w14:textId="77777777" w:rsidR="00A67D63" w:rsidRPr="00403822" w:rsidRDefault="00A67D63" w:rsidP="00A67D63">
            <w:pPr>
              <w:ind w:firstLine="391"/>
              <w:jc w:val="center"/>
              <w:textAlignment w:val="baseline"/>
              <w:rPr>
                <w:spacing w:val="2"/>
                <w:lang w:val="kk-KZ"/>
              </w:rPr>
            </w:pPr>
          </w:p>
          <w:p w14:paraId="2F426D73" w14:textId="77777777" w:rsidR="00A67D63" w:rsidRPr="00403822" w:rsidRDefault="00A67D63" w:rsidP="00A67D63">
            <w:pPr>
              <w:ind w:firstLine="391"/>
              <w:jc w:val="center"/>
              <w:textAlignment w:val="baseline"/>
              <w:rPr>
                <w:spacing w:val="2"/>
                <w:lang w:val="kk-KZ"/>
              </w:rPr>
            </w:pPr>
          </w:p>
          <w:p w14:paraId="226DA674" w14:textId="77777777" w:rsidR="00A67D63" w:rsidRPr="00403822" w:rsidRDefault="00A67D63" w:rsidP="00A67D63">
            <w:pPr>
              <w:ind w:firstLine="391"/>
              <w:jc w:val="center"/>
              <w:textAlignment w:val="baseline"/>
              <w:rPr>
                <w:spacing w:val="2"/>
                <w:lang w:val="kk-KZ"/>
              </w:rPr>
            </w:pPr>
          </w:p>
          <w:p w14:paraId="6397632A" w14:textId="77777777" w:rsidR="00A67D63" w:rsidRPr="00403822" w:rsidRDefault="00A67D63" w:rsidP="00A67D63">
            <w:pPr>
              <w:ind w:firstLine="391"/>
              <w:jc w:val="center"/>
              <w:textAlignment w:val="baseline"/>
              <w:rPr>
                <w:spacing w:val="2"/>
                <w:lang w:val="kk-KZ"/>
              </w:rPr>
            </w:pPr>
          </w:p>
          <w:p w14:paraId="41C436D9" w14:textId="77777777" w:rsidR="00A67D63" w:rsidRPr="00403822" w:rsidRDefault="00A67D63" w:rsidP="00A67D63">
            <w:pPr>
              <w:ind w:firstLine="391"/>
              <w:jc w:val="center"/>
              <w:textAlignment w:val="baseline"/>
              <w:rPr>
                <w:spacing w:val="2"/>
                <w:lang w:val="kk-KZ"/>
              </w:rPr>
            </w:pPr>
          </w:p>
          <w:p w14:paraId="1F78EE96" w14:textId="77777777" w:rsidR="00A67D63" w:rsidRPr="00403822" w:rsidRDefault="00A67D63" w:rsidP="00A67D63">
            <w:pPr>
              <w:ind w:firstLine="391"/>
              <w:jc w:val="center"/>
              <w:textAlignment w:val="baseline"/>
              <w:rPr>
                <w:spacing w:val="2"/>
                <w:lang w:val="kk-KZ"/>
              </w:rPr>
            </w:pPr>
          </w:p>
          <w:p w14:paraId="7D65BC77" w14:textId="77777777" w:rsidR="00A67D63" w:rsidRPr="00403822" w:rsidRDefault="00A67D63" w:rsidP="00A67D63">
            <w:pPr>
              <w:ind w:firstLine="391"/>
              <w:jc w:val="center"/>
              <w:textAlignment w:val="baseline"/>
              <w:rPr>
                <w:spacing w:val="2"/>
                <w:lang w:val="kk-KZ"/>
              </w:rPr>
            </w:pPr>
          </w:p>
          <w:p w14:paraId="42FC287A" w14:textId="77777777" w:rsidR="00A67D63" w:rsidRPr="00403822" w:rsidRDefault="00A67D63" w:rsidP="00A67D63">
            <w:pPr>
              <w:ind w:firstLine="391"/>
              <w:jc w:val="center"/>
              <w:textAlignment w:val="baseline"/>
              <w:rPr>
                <w:spacing w:val="2"/>
                <w:lang w:val="kk-KZ"/>
              </w:rPr>
            </w:pPr>
          </w:p>
          <w:p w14:paraId="5EA9A4EA" w14:textId="77777777" w:rsidR="00A67D63" w:rsidRPr="00403822" w:rsidRDefault="00A67D63" w:rsidP="00A67D63">
            <w:pPr>
              <w:ind w:firstLine="391"/>
              <w:jc w:val="center"/>
              <w:textAlignment w:val="baseline"/>
              <w:rPr>
                <w:spacing w:val="2"/>
                <w:lang w:val="kk-KZ"/>
              </w:rPr>
            </w:pPr>
          </w:p>
          <w:p w14:paraId="2D28819F" w14:textId="77777777" w:rsidR="00A67D63" w:rsidRPr="00403822" w:rsidRDefault="00A67D63" w:rsidP="00A67D63">
            <w:pPr>
              <w:ind w:firstLine="391"/>
              <w:jc w:val="center"/>
              <w:textAlignment w:val="baseline"/>
              <w:rPr>
                <w:spacing w:val="2"/>
                <w:lang w:val="kk-KZ"/>
              </w:rPr>
            </w:pPr>
          </w:p>
          <w:p w14:paraId="060177B9" w14:textId="77777777" w:rsidR="00A67D63" w:rsidRPr="00403822" w:rsidRDefault="00A67D63" w:rsidP="00A67D63">
            <w:pPr>
              <w:shd w:val="clear" w:color="auto" w:fill="FFFFFF"/>
              <w:ind w:firstLine="391"/>
              <w:jc w:val="center"/>
              <w:textAlignment w:val="baseline"/>
              <w:rPr>
                <w:lang w:val="kk-KZ"/>
              </w:rPr>
            </w:pPr>
            <w:r w:rsidRPr="00403822">
              <w:rPr>
                <w:lang w:val="kk-KZ"/>
              </w:rPr>
              <w:t xml:space="preserve">жаңа </w:t>
            </w:r>
          </w:p>
          <w:p w14:paraId="6BE6A9BE" w14:textId="015AA836" w:rsidR="00A67D63" w:rsidRPr="00403822" w:rsidRDefault="00A67D63" w:rsidP="00A67D63">
            <w:pPr>
              <w:ind w:firstLine="391"/>
              <w:jc w:val="both"/>
              <w:rPr>
                <w:bCs/>
                <w:lang w:val="kk-KZ"/>
              </w:rPr>
            </w:pPr>
            <w:r w:rsidRPr="00403822">
              <w:t>7-2)</w:t>
            </w:r>
            <w:r w:rsidRPr="00403822">
              <w:rPr>
                <w:lang w:val="kk-KZ"/>
              </w:rPr>
              <w:t xml:space="preserve"> тармақша</w:t>
            </w:r>
          </w:p>
        </w:tc>
        <w:tc>
          <w:tcPr>
            <w:tcW w:w="4646" w:type="dxa"/>
            <w:tcBorders>
              <w:top w:val="single" w:sz="4" w:space="0" w:color="auto"/>
              <w:left w:val="single" w:sz="4" w:space="0" w:color="auto"/>
              <w:bottom w:val="single" w:sz="4" w:space="0" w:color="auto"/>
              <w:right w:val="single" w:sz="4" w:space="0" w:color="auto"/>
            </w:tcBorders>
          </w:tcPr>
          <w:p w14:paraId="0DF3D558"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lang w:val="kk-KZ"/>
              </w:rPr>
              <w:lastRenderedPageBreak/>
              <w:t xml:space="preserve">27-бап. </w:t>
            </w:r>
            <w:r w:rsidRPr="00403822">
              <w:rPr>
                <w:bCs/>
                <w:lang w:val="kk-KZ"/>
              </w:rPr>
              <w:t>Уәкілетті органның және Қазақстан Республикасы Ұлттық Банкінің құзыреті</w:t>
            </w:r>
          </w:p>
          <w:p w14:paraId="5E4C4D83"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Уәкілетті орган:</w:t>
            </w:r>
          </w:p>
          <w:p w14:paraId="304676F1" w14:textId="77777777" w:rsidR="00A67D63" w:rsidRPr="00403822" w:rsidRDefault="00A67D63" w:rsidP="00A67D63">
            <w:pPr>
              <w:ind w:firstLine="391"/>
              <w:jc w:val="both"/>
              <w:rPr>
                <w:b/>
                <w:shd w:val="clear" w:color="auto" w:fill="FFFFFF"/>
                <w:lang w:val="kk-KZ"/>
              </w:rPr>
            </w:pPr>
            <w:r w:rsidRPr="00403822">
              <w:rPr>
                <w:lang w:val="kk-KZ"/>
              </w:rPr>
              <w:t>…</w:t>
            </w:r>
            <w:r w:rsidRPr="00403822">
              <w:rPr>
                <w:b/>
                <w:shd w:val="clear" w:color="auto" w:fill="FFFFFF"/>
                <w:lang w:val="kk-KZ"/>
              </w:rPr>
              <w:t xml:space="preserve"> </w:t>
            </w:r>
          </w:p>
          <w:p w14:paraId="56CD257C" w14:textId="77777777" w:rsidR="00A67D63" w:rsidRPr="00403822" w:rsidRDefault="00A67D63" w:rsidP="00A67D63">
            <w:pPr>
              <w:ind w:firstLine="391"/>
              <w:jc w:val="both"/>
              <w:rPr>
                <w:b/>
                <w:shd w:val="clear" w:color="auto" w:fill="FFFFFF"/>
                <w:lang w:val="kk-KZ"/>
              </w:rPr>
            </w:pPr>
            <w:r w:rsidRPr="00403822">
              <w:rPr>
                <w:b/>
                <w:shd w:val="clear" w:color="auto" w:fill="FFFFFF"/>
                <w:lang w:val="kk-KZ"/>
              </w:rPr>
              <w:t>екінші бөлік жоқ;</w:t>
            </w:r>
          </w:p>
          <w:p w14:paraId="1723F578" w14:textId="77777777" w:rsidR="00A67D63" w:rsidRPr="00403822" w:rsidRDefault="00A67D63" w:rsidP="00A67D63">
            <w:pPr>
              <w:ind w:firstLine="391"/>
              <w:jc w:val="both"/>
              <w:textAlignment w:val="baseline"/>
              <w:rPr>
                <w:spacing w:val="2"/>
                <w:lang w:val="kk-KZ"/>
              </w:rPr>
            </w:pPr>
          </w:p>
          <w:p w14:paraId="598CB3E4" w14:textId="77777777" w:rsidR="00A67D63" w:rsidRPr="00403822" w:rsidRDefault="00A67D63" w:rsidP="00A67D63">
            <w:pPr>
              <w:ind w:firstLine="391"/>
              <w:jc w:val="both"/>
              <w:textAlignment w:val="baseline"/>
              <w:rPr>
                <w:spacing w:val="2"/>
                <w:lang w:val="kk-KZ"/>
              </w:rPr>
            </w:pPr>
            <w:r w:rsidRPr="00403822">
              <w:rPr>
                <w:spacing w:val="2"/>
                <w:lang w:val="kk-KZ"/>
              </w:rPr>
              <w:t>…</w:t>
            </w:r>
          </w:p>
          <w:p w14:paraId="05DE0D9F" w14:textId="77777777" w:rsidR="00A67D63" w:rsidRPr="00403822" w:rsidRDefault="00A67D63" w:rsidP="00A67D63">
            <w:pPr>
              <w:ind w:firstLine="391"/>
              <w:jc w:val="both"/>
              <w:textAlignment w:val="baseline"/>
              <w:rPr>
                <w:spacing w:val="2"/>
                <w:lang w:val="kk-KZ"/>
              </w:rPr>
            </w:pPr>
          </w:p>
          <w:p w14:paraId="32BD2D6E" w14:textId="77777777" w:rsidR="00A67D63" w:rsidRPr="00403822" w:rsidRDefault="00A67D63" w:rsidP="00A67D63">
            <w:pPr>
              <w:ind w:firstLine="391"/>
              <w:jc w:val="both"/>
              <w:textAlignment w:val="baseline"/>
              <w:rPr>
                <w:spacing w:val="2"/>
                <w:lang w:val="kk-KZ"/>
              </w:rPr>
            </w:pPr>
          </w:p>
          <w:p w14:paraId="1E84B64C" w14:textId="77777777" w:rsidR="00A67D63" w:rsidRPr="00403822" w:rsidRDefault="00A67D63" w:rsidP="00A67D63">
            <w:pPr>
              <w:ind w:firstLine="391"/>
              <w:jc w:val="both"/>
              <w:textAlignment w:val="baseline"/>
              <w:rPr>
                <w:spacing w:val="2"/>
                <w:lang w:val="kk-KZ"/>
              </w:rPr>
            </w:pPr>
          </w:p>
          <w:p w14:paraId="64523336" w14:textId="77777777" w:rsidR="00A67D63" w:rsidRPr="00403822" w:rsidRDefault="00A67D63" w:rsidP="00A67D63">
            <w:pPr>
              <w:ind w:firstLine="391"/>
              <w:jc w:val="both"/>
              <w:textAlignment w:val="baseline"/>
              <w:rPr>
                <w:spacing w:val="2"/>
                <w:lang w:val="kk-KZ"/>
              </w:rPr>
            </w:pPr>
          </w:p>
          <w:p w14:paraId="408381E6" w14:textId="77777777" w:rsidR="00A67D63" w:rsidRPr="00403822" w:rsidRDefault="00A67D63" w:rsidP="00A67D63">
            <w:pPr>
              <w:ind w:firstLine="391"/>
              <w:jc w:val="both"/>
              <w:textAlignment w:val="baseline"/>
              <w:rPr>
                <w:spacing w:val="2"/>
                <w:lang w:val="kk-KZ"/>
              </w:rPr>
            </w:pPr>
          </w:p>
          <w:p w14:paraId="101B21E2" w14:textId="77777777" w:rsidR="00A67D63" w:rsidRPr="00403822" w:rsidRDefault="00A67D63" w:rsidP="00A67D63">
            <w:pPr>
              <w:ind w:firstLine="391"/>
              <w:jc w:val="both"/>
              <w:textAlignment w:val="baseline"/>
              <w:rPr>
                <w:spacing w:val="2"/>
                <w:lang w:val="kk-KZ"/>
              </w:rPr>
            </w:pPr>
          </w:p>
          <w:p w14:paraId="7BEF9FF5" w14:textId="77777777" w:rsidR="00A67D63" w:rsidRPr="00403822" w:rsidRDefault="00A67D63" w:rsidP="00A67D63">
            <w:pPr>
              <w:ind w:firstLine="391"/>
              <w:jc w:val="both"/>
              <w:textAlignment w:val="baseline"/>
              <w:rPr>
                <w:spacing w:val="2"/>
                <w:lang w:val="kk-KZ"/>
              </w:rPr>
            </w:pPr>
          </w:p>
          <w:p w14:paraId="32D8776F" w14:textId="77777777" w:rsidR="00A67D63" w:rsidRPr="00403822" w:rsidRDefault="00A67D63" w:rsidP="00A67D63">
            <w:pPr>
              <w:ind w:firstLine="391"/>
              <w:jc w:val="both"/>
              <w:textAlignment w:val="baseline"/>
              <w:rPr>
                <w:spacing w:val="2"/>
                <w:lang w:val="kk-KZ"/>
              </w:rPr>
            </w:pPr>
          </w:p>
          <w:p w14:paraId="356AB9DD" w14:textId="77777777" w:rsidR="00A67D63" w:rsidRPr="00403822" w:rsidRDefault="00A67D63" w:rsidP="00A67D63">
            <w:pPr>
              <w:ind w:firstLine="391"/>
              <w:jc w:val="both"/>
              <w:textAlignment w:val="baseline"/>
              <w:rPr>
                <w:spacing w:val="2"/>
                <w:lang w:val="kk-KZ"/>
              </w:rPr>
            </w:pPr>
          </w:p>
          <w:p w14:paraId="5A691346" w14:textId="77777777" w:rsidR="00A67D63" w:rsidRPr="00403822" w:rsidRDefault="00A67D63" w:rsidP="00A67D63">
            <w:pPr>
              <w:ind w:firstLine="391"/>
              <w:jc w:val="both"/>
              <w:textAlignment w:val="baseline"/>
              <w:rPr>
                <w:b/>
                <w:spacing w:val="2"/>
                <w:lang w:val="kk-KZ"/>
              </w:rPr>
            </w:pPr>
            <w:r w:rsidRPr="00403822">
              <w:rPr>
                <w:b/>
                <w:spacing w:val="2"/>
                <w:lang w:val="kk-KZ"/>
              </w:rPr>
              <w:t xml:space="preserve">6-2) жоқ; </w:t>
            </w:r>
          </w:p>
          <w:p w14:paraId="0C1542EB" w14:textId="77777777" w:rsidR="00A67D63" w:rsidRPr="00403822" w:rsidRDefault="00A67D63" w:rsidP="00A67D63">
            <w:pPr>
              <w:ind w:firstLine="391"/>
              <w:jc w:val="both"/>
              <w:textAlignment w:val="baseline"/>
              <w:rPr>
                <w:spacing w:val="2"/>
                <w:lang w:val="kk-KZ"/>
              </w:rPr>
            </w:pPr>
            <w:r w:rsidRPr="00403822">
              <w:rPr>
                <w:spacing w:val="2"/>
                <w:lang w:val="kk-KZ"/>
              </w:rPr>
              <w:t>…</w:t>
            </w:r>
          </w:p>
          <w:p w14:paraId="26B4E6B9" w14:textId="77777777" w:rsidR="00A67D63" w:rsidRPr="00403822" w:rsidRDefault="00A67D63" w:rsidP="00A67D63">
            <w:pPr>
              <w:ind w:firstLine="391"/>
              <w:jc w:val="both"/>
              <w:textAlignment w:val="baseline"/>
              <w:rPr>
                <w:spacing w:val="2"/>
                <w:lang w:val="kk-KZ"/>
              </w:rPr>
            </w:pPr>
          </w:p>
          <w:p w14:paraId="05040746" w14:textId="7F6E3A93" w:rsidR="00A67D63" w:rsidRPr="00403822" w:rsidRDefault="00A67D63" w:rsidP="00A67D63">
            <w:pPr>
              <w:ind w:firstLine="391"/>
              <w:jc w:val="both"/>
              <w:textAlignment w:val="baseline"/>
              <w:rPr>
                <w:lang w:val="kk-KZ"/>
              </w:rPr>
            </w:pPr>
            <w:r w:rsidRPr="00403822">
              <w:rPr>
                <w:spacing w:val="2"/>
                <w:lang w:val="kk-KZ"/>
              </w:rPr>
              <w:t xml:space="preserve">7) </w:t>
            </w:r>
            <w:r w:rsidRPr="00403822">
              <w:rPr>
                <w:lang w:val="kk-KZ"/>
              </w:rPr>
              <w:t>сотқа:</w:t>
            </w:r>
          </w:p>
          <w:p w14:paraId="0697C786" w14:textId="77777777" w:rsidR="00A67D63" w:rsidRPr="00403822" w:rsidRDefault="00A67D63" w:rsidP="00A67D63">
            <w:pPr>
              <w:ind w:firstLine="391"/>
              <w:jc w:val="both"/>
              <w:textAlignment w:val="baseline"/>
              <w:rPr>
                <w:spacing w:val="2"/>
                <w:lang w:val="kk-KZ"/>
              </w:rPr>
            </w:pPr>
            <w:r w:rsidRPr="00403822">
              <w:rPr>
                <w:lang w:val="kk-KZ"/>
              </w:rPr>
              <w:t xml:space="preserve">осы Заңның 16-бабының </w:t>
            </w:r>
            <w:r w:rsidRPr="00403822">
              <w:rPr>
                <w:b/>
                <w:lang w:val="kk-KZ"/>
              </w:rPr>
              <w:t xml:space="preserve">9-тармағында </w:t>
            </w:r>
            <w:r w:rsidRPr="00403822">
              <w:rPr>
                <w:lang w:val="kk-KZ"/>
              </w:rPr>
              <w:t>көзделген талап орындалмаған жағдайда, микроқаржы ұйымдарын</w:t>
            </w:r>
            <w:r w:rsidRPr="00403822">
              <w:rPr>
                <w:spacing w:val="2"/>
                <w:lang w:val="kk-KZ"/>
              </w:rPr>
              <w:t>;</w:t>
            </w:r>
          </w:p>
          <w:p w14:paraId="07CE10E9" w14:textId="77777777" w:rsidR="00A67D63" w:rsidRPr="00403822" w:rsidRDefault="00A67D63" w:rsidP="00A67D63">
            <w:pPr>
              <w:ind w:firstLine="391"/>
              <w:jc w:val="both"/>
              <w:rPr>
                <w:shd w:val="clear" w:color="auto" w:fill="FFFFFF"/>
              </w:rPr>
            </w:pPr>
            <w:r w:rsidRPr="00403822">
              <w:rPr>
                <w:shd w:val="clear" w:color="auto" w:fill="FFFFFF"/>
              </w:rPr>
              <w:t>…</w:t>
            </w:r>
          </w:p>
          <w:p w14:paraId="076B7B16" w14:textId="77777777" w:rsidR="00A67D63" w:rsidRPr="00403822" w:rsidRDefault="00A67D63" w:rsidP="00A67D63">
            <w:pPr>
              <w:ind w:firstLine="391"/>
              <w:jc w:val="both"/>
              <w:rPr>
                <w:b/>
                <w:shd w:val="clear" w:color="auto" w:fill="FFFFFF"/>
                <w:lang w:val="kk-KZ"/>
              </w:rPr>
            </w:pPr>
            <w:r w:rsidRPr="00403822">
              <w:rPr>
                <w:b/>
                <w:shd w:val="clear" w:color="auto" w:fill="FFFFFF"/>
              </w:rPr>
              <w:t xml:space="preserve">7-1) </w:t>
            </w:r>
            <w:r w:rsidRPr="00403822">
              <w:rPr>
                <w:b/>
                <w:shd w:val="clear" w:color="auto" w:fill="FFFFFF"/>
                <w:lang w:val="kk-KZ"/>
              </w:rPr>
              <w:t>жоқ</w:t>
            </w:r>
          </w:p>
          <w:p w14:paraId="415DB68F" w14:textId="77777777" w:rsidR="00A67D63" w:rsidRPr="00403822" w:rsidRDefault="00A67D63" w:rsidP="00A67D63">
            <w:pPr>
              <w:ind w:firstLine="391"/>
              <w:jc w:val="both"/>
              <w:rPr>
                <w:b/>
                <w:shd w:val="clear" w:color="auto" w:fill="FFFFFF"/>
              </w:rPr>
            </w:pPr>
          </w:p>
          <w:p w14:paraId="4331754C" w14:textId="77777777" w:rsidR="00A67D63" w:rsidRPr="00403822" w:rsidRDefault="00A67D63" w:rsidP="00A67D63">
            <w:pPr>
              <w:ind w:firstLine="391"/>
              <w:jc w:val="both"/>
              <w:rPr>
                <w:b/>
                <w:shd w:val="clear" w:color="auto" w:fill="FFFFFF"/>
              </w:rPr>
            </w:pPr>
          </w:p>
          <w:p w14:paraId="5B6DCD48" w14:textId="77777777" w:rsidR="00A67D63" w:rsidRPr="00403822" w:rsidRDefault="00A67D63" w:rsidP="00A67D63">
            <w:pPr>
              <w:ind w:firstLine="391"/>
              <w:jc w:val="both"/>
              <w:rPr>
                <w:b/>
                <w:shd w:val="clear" w:color="auto" w:fill="FFFFFF"/>
              </w:rPr>
            </w:pPr>
          </w:p>
          <w:p w14:paraId="1E6939D8" w14:textId="77777777" w:rsidR="00A67D63" w:rsidRPr="00403822" w:rsidRDefault="00A67D63" w:rsidP="00A67D63">
            <w:pPr>
              <w:ind w:firstLine="391"/>
              <w:jc w:val="both"/>
              <w:rPr>
                <w:b/>
                <w:shd w:val="clear" w:color="auto" w:fill="FFFFFF"/>
              </w:rPr>
            </w:pPr>
          </w:p>
          <w:p w14:paraId="45DCE285" w14:textId="77777777" w:rsidR="00A67D63" w:rsidRPr="00403822" w:rsidRDefault="00A67D63" w:rsidP="00A67D63">
            <w:pPr>
              <w:ind w:firstLine="391"/>
              <w:jc w:val="both"/>
              <w:rPr>
                <w:b/>
                <w:shd w:val="clear" w:color="auto" w:fill="FFFFFF"/>
              </w:rPr>
            </w:pPr>
          </w:p>
          <w:p w14:paraId="45EAD3FE" w14:textId="77777777" w:rsidR="00A67D63" w:rsidRPr="00403822" w:rsidRDefault="00A67D63" w:rsidP="00A67D63">
            <w:pPr>
              <w:ind w:firstLine="391"/>
              <w:jc w:val="both"/>
              <w:rPr>
                <w:b/>
                <w:shd w:val="clear" w:color="auto" w:fill="FFFFFF"/>
              </w:rPr>
            </w:pPr>
          </w:p>
          <w:p w14:paraId="5CD3A2A5" w14:textId="77777777" w:rsidR="00A67D63" w:rsidRPr="00403822" w:rsidRDefault="00A67D63" w:rsidP="00A67D63">
            <w:pPr>
              <w:ind w:firstLine="391"/>
              <w:jc w:val="both"/>
              <w:rPr>
                <w:b/>
                <w:shd w:val="clear" w:color="auto" w:fill="FFFFFF"/>
              </w:rPr>
            </w:pPr>
          </w:p>
          <w:p w14:paraId="3E1378F2" w14:textId="77777777" w:rsidR="00A67D63" w:rsidRPr="00403822" w:rsidRDefault="00A67D63" w:rsidP="00A67D63">
            <w:pPr>
              <w:ind w:firstLine="391"/>
              <w:jc w:val="both"/>
              <w:rPr>
                <w:b/>
                <w:shd w:val="clear" w:color="auto" w:fill="FFFFFF"/>
              </w:rPr>
            </w:pPr>
          </w:p>
          <w:p w14:paraId="0C13B010" w14:textId="77777777" w:rsidR="00A67D63" w:rsidRPr="00403822" w:rsidRDefault="00A67D63" w:rsidP="00A67D63">
            <w:pPr>
              <w:ind w:firstLine="391"/>
              <w:jc w:val="both"/>
              <w:rPr>
                <w:b/>
                <w:shd w:val="clear" w:color="auto" w:fill="FFFFFF"/>
              </w:rPr>
            </w:pPr>
          </w:p>
          <w:p w14:paraId="6A56089D" w14:textId="77777777" w:rsidR="00A67D63" w:rsidRPr="00403822" w:rsidRDefault="00A67D63" w:rsidP="00A67D63">
            <w:pPr>
              <w:ind w:firstLine="391"/>
              <w:jc w:val="both"/>
              <w:rPr>
                <w:b/>
                <w:shd w:val="clear" w:color="auto" w:fill="FFFFFF"/>
              </w:rPr>
            </w:pPr>
          </w:p>
          <w:p w14:paraId="01954EB9" w14:textId="77777777" w:rsidR="00A67D63" w:rsidRPr="00403822" w:rsidRDefault="00A67D63" w:rsidP="00A67D63">
            <w:pPr>
              <w:ind w:firstLine="391"/>
              <w:jc w:val="both"/>
              <w:rPr>
                <w:b/>
                <w:shd w:val="clear" w:color="auto" w:fill="FFFFFF"/>
              </w:rPr>
            </w:pPr>
          </w:p>
          <w:p w14:paraId="57F9C0F5" w14:textId="77777777" w:rsidR="00A67D63" w:rsidRPr="00403822" w:rsidRDefault="00A67D63" w:rsidP="00A67D63">
            <w:pPr>
              <w:ind w:firstLine="391"/>
              <w:jc w:val="both"/>
              <w:rPr>
                <w:b/>
                <w:shd w:val="clear" w:color="auto" w:fill="FFFFFF"/>
              </w:rPr>
            </w:pPr>
          </w:p>
          <w:p w14:paraId="236C6839" w14:textId="77777777" w:rsidR="00A67D63" w:rsidRPr="00403822" w:rsidRDefault="00A67D63" w:rsidP="00A67D63">
            <w:pPr>
              <w:ind w:firstLine="391"/>
              <w:jc w:val="both"/>
              <w:rPr>
                <w:b/>
                <w:shd w:val="clear" w:color="auto" w:fill="FFFFFF"/>
              </w:rPr>
            </w:pPr>
          </w:p>
          <w:p w14:paraId="10E72342" w14:textId="77777777" w:rsidR="00A67D63" w:rsidRPr="00403822" w:rsidRDefault="00A67D63" w:rsidP="00A67D63">
            <w:pPr>
              <w:ind w:firstLine="391"/>
              <w:jc w:val="both"/>
              <w:rPr>
                <w:b/>
                <w:shd w:val="clear" w:color="auto" w:fill="FFFFFF"/>
              </w:rPr>
            </w:pPr>
          </w:p>
          <w:p w14:paraId="0E405892" w14:textId="77777777" w:rsidR="00A67D63" w:rsidRPr="00403822" w:rsidRDefault="00A67D63" w:rsidP="00A67D63">
            <w:pPr>
              <w:ind w:firstLine="391"/>
              <w:jc w:val="both"/>
              <w:rPr>
                <w:b/>
                <w:shd w:val="clear" w:color="auto" w:fill="FFFFFF"/>
              </w:rPr>
            </w:pPr>
          </w:p>
          <w:p w14:paraId="5592985A" w14:textId="77777777" w:rsidR="00A67D63" w:rsidRPr="00403822" w:rsidRDefault="00A67D63" w:rsidP="00A67D63">
            <w:pPr>
              <w:ind w:firstLine="391"/>
              <w:jc w:val="both"/>
              <w:rPr>
                <w:b/>
                <w:shd w:val="clear" w:color="auto" w:fill="FFFFFF"/>
              </w:rPr>
            </w:pPr>
          </w:p>
          <w:p w14:paraId="73EBA130" w14:textId="77777777" w:rsidR="00A67D63" w:rsidRPr="00403822" w:rsidRDefault="00A67D63" w:rsidP="00A67D63">
            <w:pPr>
              <w:ind w:firstLine="391"/>
              <w:jc w:val="both"/>
              <w:rPr>
                <w:b/>
                <w:shd w:val="clear" w:color="auto" w:fill="FFFFFF"/>
              </w:rPr>
            </w:pPr>
          </w:p>
          <w:p w14:paraId="3193AF3E" w14:textId="77777777" w:rsidR="00A67D63" w:rsidRPr="00403822" w:rsidRDefault="00A67D63" w:rsidP="00A67D63">
            <w:pPr>
              <w:ind w:firstLine="391"/>
              <w:jc w:val="both"/>
              <w:rPr>
                <w:b/>
                <w:shd w:val="clear" w:color="auto" w:fill="FFFFFF"/>
              </w:rPr>
            </w:pPr>
          </w:p>
          <w:p w14:paraId="09B69A4B" w14:textId="77777777" w:rsidR="00A67D63" w:rsidRPr="00403822" w:rsidRDefault="00A67D63" w:rsidP="00A67D63">
            <w:pPr>
              <w:ind w:firstLine="391"/>
              <w:jc w:val="both"/>
              <w:rPr>
                <w:b/>
                <w:shd w:val="clear" w:color="auto" w:fill="FFFFFF"/>
              </w:rPr>
            </w:pPr>
          </w:p>
          <w:p w14:paraId="3D49EEA3" w14:textId="77777777" w:rsidR="00A67D63" w:rsidRPr="00403822" w:rsidRDefault="00A67D63" w:rsidP="00A67D63">
            <w:pPr>
              <w:ind w:firstLine="391"/>
              <w:jc w:val="both"/>
              <w:rPr>
                <w:b/>
                <w:shd w:val="clear" w:color="auto" w:fill="FFFFFF"/>
              </w:rPr>
            </w:pPr>
            <w:r w:rsidRPr="00403822">
              <w:rPr>
                <w:b/>
                <w:shd w:val="clear" w:color="auto" w:fill="FFFFFF"/>
              </w:rPr>
              <w:t xml:space="preserve">7-2) </w:t>
            </w:r>
            <w:r w:rsidRPr="00403822">
              <w:rPr>
                <w:b/>
                <w:shd w:val="clear" w:color="auto" w:fill="FFFFFF"/>
                <w:lang w:val="kk-KZ"/>
              </w:rPr>
              <w:t>жоқ</w:t>
            </w:r>
            <w:r w:rsidRPr="00403822">
              <w:rPr>
                <w:b/>
                <w:shd w:val="clear" w:color="auto" w:fill="FFFFFF"/>
              </w:rPr>
              <w:t>;</w:t>
            </w:r>
          </w:p>
          <w:p w14:paraId="0B0ABC5D" w14:textId="5854B051" w:rsidR="00A67D63" w:rsidRPr="00403822" w:rsidRDefault="00A67D63" w:rsidP="00A67D63">
            <w:pPr>
              <w:ind w:firstLine="391"/>
              <w:contextualSpacing/>
              <w:jc w:val="both"/>
              <w:rPr>
                <w:rFonts w:eastAsia="Calibri"/>
                <w:bCs/>
                <w:lang w:val="kk-KZ" w:eastAsia="en-US"/>
              </w:rPr>
            </w:pPr>
            <w:r w:rsidRPr="00403822">
              <w:t>…</w:t>
            </w:r>
          </w:p>
        </w:tc>
        <w:tc>
          <w:tcPr>
            <w:tcW w:w="4427" w:type="dxa"/>
            <w:tcBorders>
              <w:top w:val="single" w:sz="4" w:space="0" w:color="auto"/>
              <w:left w:val="single" w:sz="4" w:space="0" w:color="auto"/>
              <w:bottom w:val="single" w:sz="4" w:space="0" w:color="auto"/>
              <w:right w:val="single" w:sz="4" w:space="0" w:color="auto"/>
            </w:tcBorders>
          </w:tcPr>
          <w:p w14:paraId="43FCE9BE"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
                <w:bCs/>
                <w:lang w:val="kk-KZ"/>
              </w:rPr>
              <w:lastRenderedPageBreak/>
              <w:t xml:space="preserve">27-бап. </w:t>
            </w:r>
            <w:r w:rsidRPr="00403822">
              <w:rPr>
                <w:bCs/>
                <w:lang w:val="kk-KZ"/>
              </w:rPr>
              <w:t>Уәкілетті органның және Қазақстан Республикасы Ұлттық Банкінің құзыреті</w:t>
            </w:r>
          </w:p>
          <w:p w14:paraId="58A00174"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t>Уәкілетті орган:</w:t>
            </w:r>
          </w:p>
          <w:p w14:paraId="0D649A68" w14:textId="77777777" w:rsidR="00A67D63" w:rsidRPr="00403822" w:rsidRDefault="00A67D63" w:rsidP="00A67D63">
            <w:pPr>
              <w:ind w:firstLine="391"/>
              <w:jc w:val="both"/>
              <w:rPr>
                <w:b/>
                <w:shd w:val="clear" w:color="auto" w:fill="FFFFFF"/>
                <w:lang w:val="kk-KZ"/>
              </w:rPr>
            </w:pPr>
            <w:r w:rsidRPr="00403822">
              <w:rPr>
                <w:lang w:val="kk-KZ"/>
              </w:rPr>
              <w:t>…</w:t>
            </w:r>
          </w:p>
          <w:p w14:paraId="4A33445B" w14:textId="77777777" w:rsidR="00A67D63" w:rsidRPr="00403822" w:rsidRDefault="00A67D63" w:rsidP="00A67D63">
            <w:pPr>
              <w:ind w:firstLine="391"/>
              <w:jc w:val="both"/>
              <w:rPr>
                <w:b/>
                <w:shd w:val="clear" w:color="auto" w:fill="FFFFFF"/>
                <w:lang w:val="kk-KZ"/>
              </w:rPr>
            </w:pPr>
            <w:bookmarkStart w:id="677" w:name="_Hlk194317902"/>
            <w:bookmarkStart w:id="678" w:name="_Hlk192614752"/>
            <w:r w:rsidRPr="00403822">
              <w:rPr>
                <w:b/>
                <w:lang w:val="kk-KZ"/>
              </w:rPr>
              <w:t>Микроқаржы ұйымы құрған провизиялардың (резервтердің) жеткіліктілігін бағалауды уәкілетті орган, оның ішінде уәжді пайымдауды пайдалана отырып, халықаралық қаржылық есептілік стандарттарының сәйкестігі, сақталуы және қолданылуы тұрғысынан жүзеге асырады</w:t>
            </w:r>
            <w:bookmarkEnd w:id="677"/>
            <w:r w:rsidRPr="00403822">
              <w:rPr>
                <w:b/>
                <w:shd w:val="clear" w:color="auto" w:fill="FFFFFF"/>
                <w:lang w:val="kk-KZ"/>
              </w:rPr>
              <w:t>;</w:t>
            </w:r>
          </w:p>
          <w:p w14:paraId="2BD22CA1" w14:textId="77777777" w:rsidR="00A67D63" w:rsidRPr="00403822" w:rsidRDefault="00A67D63" w:rsidP="00A67D63">
            <w:pPr>
              <w:ind w:firstLine="391"/>
              <w:jc w:val="both"/>
              <w:rPr>
                <w:shd w:val="clear" w:color="auto" w:fill="FFFFFF"/>
                <w:lang w:val="kk-KZ"/>
              </w:rPr>
            </w:pPr>
            <w:r w:rsidRPr="00403822">
              <w:rPr>
                <w:shd w:val="clear" w:color="auto" w:fill="FFFFFF"/>
                <w:lang w:val="kk-KZ"/>
              </w:rPr>
              <w:t>…</w:t>
            </w:r>
          </w:p>
          <w:p w14:paraId="3906E099" w14:textId="5AEE34D8" w:rsidR="00A67D63" w:rsidRPr="00403822" w:rsidRDefault="00A67D63" w:rsidP="00A67D63">
            <w:pPr>
              <w:ind w:firstLine="391"/>
              <w:jc w:val="both"/>
              <w:rPr>
                <w:b/>
                <w:shd w:val="clear" w:color="auto" w:fill="FFFFFF"/>
                <w:lang w:val="kk-KZ"/>
              </w:rPr>
            </w:pPr>
            <w:r w:rsidRPr="00403822">
              <w:rPr>
                <w:b/>
                <w:shd w:val="clear" w:color="auto" w:fill="FFFFFF"/>
                <w:lang w:val="kk-KZ"/>
              </w:rPr>
              <w:t>6-2)</w:t>
            </w:r>
            <w:bookmarkStart w:id="679" w:name="_Hlk194317931"/>
            <w:r w:rsidRPr="00403822">
              <w:rPr>
                <w:b/>
                <w:shd w:val="clear" w:color="auto" w:fill="FFFFFF"/>
                <w:lang w:val="kk-KZ"/>
              </w:rPr>
              <w:t xml:space="preserve"> қадағалап ден қою шараларын қолданады</w:t>
            </w:r>
            <w:bookmarkEnd w:id="679"/>
            <w:r w:rsidRPr="00403822">
              <w:rPr>
                <w:b/>
                <w:shd w:val="clear" w:color="auto" w:fill="FFFFFF"/>
                <w:lang w:val="kk-KZ"/>
              </w:rPr>
              <w:t>;</w:t>
            </w:r>
          </w:p>
          <w:p w14:paraId="57E32BB1" w14:textId="77777777" w:rsidR="00A67D63" w:rsidRPr="00403822" w:rsidRDefault="00A67D63" w:rsidP="00A67D63">
            <w:pPr>
              <w:ind w:firstLine="391"/>
              <w:jc w:val="both"/>
              <w:rPr>
                <w:shd w:val="clear" w:color="auto" w:fill="FFFFFF"/>
                <w:lang w:val="kk-KZ"/>
              </w:rPr>
            </w:pPr>
            <w:r w:rsidRPr="00403822">
              <w:rPr>
                <w:shd w:val="clear" w:color="auto" w:fill="FFFFFF"/>
                <w:lang w:val="kk-KZ"/>
              </w:rPr>
              <w:t>…</w:t>
            </w:r>
          </w:p>
          <w:p w14:paraId="41100489" w14:textId="1702D2CE" w:rsidR="00A67D63" w:rsidRPr="00403822" w:rsidRDefault="00A67D63" w:rsidP="00A67D63">
            <w:pPr>
              <w:ind w:firstLine="391"/>
              <w:jc w:val="both"/>
              <w:textAlignment w:val="baseline"/>
              <w:rPr>
                <w:bCs/>
                <w:lang w:val="kk-KZ"/>
              </w:rPr>
            </w:pPr>
            <w:r w:rsidRPr="00403822">
              <w:rPr>
                <w:bCs/>
                <w:lang w:val="kk-KZ"/>
              </w:rPr>
              <w:t>7)</w:t>
            </w:r>
            <w:bookmarkStart w:id="680" w:name="_Hlk194317978"/>
            <w:r w:rsidRPr="00403822">
              <w:rPr>
                <w:bCs/>
                <w:lang w:val="kk-KZ"/>
              </w:rPr>
              <w:t xml:space="preserve"> сотқа:</w:t>
            </w:r>
          </w:p>
          <w:p w14:paraId="1E8AD071" w14:textId="77777777" w:rsidR="00A67D63" w:rsidRPr="00403822" w:rsidRDefault="00A67D63" w:rsidP="00A67D63">
            <w:pPr>
              <w:ind w:firstLine="391"/>
              <w:jc w:val="both"/>
              <w:rPr>
                <w:shd w:val="clear" w:color="auto" w:fill="FFFFFF"/>
                <w:lang w:val="kk-KZ"/>
              </w:rPr>
            </w:pPr>
            <w:r w:rsidRPr="00403822">
              <w:rPr>
                <w:lang w:val="kk-KZ"/>
              </w:rPr>
              <w:t>осы Заңның 16-бабының 9-</w:t>
            </w:r>
            <w:r w:rsidRPr="00403822">
              <w:rPr>
                <w:b/>
                <w:lang w:val="kk-KZ"/>
              </w:rPr>
              <w:t>тармағының бірінші бөлігінде</w:t>
            </w:r>
            <w:r w:rsidRPr="00403822">
              <w:rPr>
                <w:lang w:val="kk-KZ"/>
              </w:rPr>
              <w:t xml:space="preserve"> көзделген талап орындалмаған жағдайда, микроқаржы ұйымдарын</w:t>
            </w:r>
            <w:bookmarkEnd w:id="680"/>
            <w:r w:rsidRPr="00403822">
              <w:rPr>
                <w:spacing w:val="2"/>
                <w:lang w:val="kk-KZ"/>
              </w:rPr>
              <w:t>;</w:t>
            </w:r>
          </w:p>
          <w:bookmarkEnd w:id="678"/>
          <w:p w14:paraId="4E6B3C44" w14:textId="77777777" w:rsidR="00A67D63" w:rsidRPr="00403822" w:rsidRDefault="00A67D63" w:rsidP="00A67D63">
            <w:pPr>
              <w:ind w:firstLine="391"/>
              <w:jc w:val="both"/>
              <w:rPr>
                <w:shd w:val="clear" w:color="auto" w:fill="FFFFFF"/>
                <w:lang w:val="kk-KZ"/>
              </w:rPr>
            </w:pPr>
            <w:r w:rsidRPr="00403822">
              <w:rPr>
                <w:shd w:val="clear" w:color="auto" w:fill="FFFFFF"/>
                <w:lang w:val="kk-KZ"/>
              </w:rPr>
              <w:t>…</w:t>
            </w:r>
          </w:p>
          <w:p w14:paraId="02F3E5E8" w14:textId="77777777" w:rsidR="00A67D63" w:rsidRPr="00403822" w:rsidRDefault="00A67D63" w:rsidP="00A67D63">
            <w:pPr>
              <w:widowControl w:val="0"/>
              <w:ind w:firstLine="391"/>
              <w:jc w:val="both"/>
              <w:rPr>
                <w:b/>
                <w:bCs/>
                <w:lang w:val="kk-KZ"/>
              </w:rPr>
            </w:pPr>
            <w:bookmarkStart w:id="681" w:name="_Hlk192614929"/>
          </w:p>
          <w:p w14:paraId="61C7A9A8" w14:textId="77777777" w:rsidR="00A67D63" w:rsidRPr="00403822" w:rsidRDefault="00A67D63" w:rsidP="00A67D63">
            <w:pPr>
              <w:widowControl w:val="0"/>
              <w:ind w:firstLine="391"/>
              <w:jc w:val="both"/>
              <w:rPr>
                <w:b/>
                <w:bCs/>
                <w:lang w:val="kk-KZ"/>
              </w:rPr>
            </w:pPr>
            <w:r w:rsidRPr="00403822">
              <w:rPr>
                <w:b/>
                <w:bCs/>
                <w:lang w:val="kk-KZ"/>
              </w:rPr>
              <w:t xml:space="preserve">7-1) </w:t>
            </w:r>
            <w:bookmarkStart w:id="682" w:name="_Hlk194318062"/>
            <w:r w:rsidRPr="00403822">
              <w:rPr>
                <w:b/>
                <w:lang w:val="kk-KZ"/>
              </w:rPr>
              <w:t xml:space="preserve">микроқаржылық </w:t>
            </w:r>
            <w:r w:rsidRPr="00403822">
              <w:rPr>
                <w:b/>
                <w:lang w:val="kk-KZ"/>
              </w:rPr>
              <w:lastRenderedPageBreak/>
              <w:t>қызметті жүзеге асыруға арналған лицензиясынан айырылған микроқаржы ұйымының немесе қайта ұйымдастыру нәтижесінде осы микроқаржы ұйымының құқықтары мен міндеттемелерінің құқықтық мирасқоры болған заңды тұлғаның микрокредит беру туралы шарттар бойынша сыйақы мен айыпақы (өсімпұл, айыппұл) заңсыз ұсталған сомаларды қарыз алушы-жеке тұлғаларға қайтаруды көздейтін және лицензиядан айыру сәтінде микроқаржы ұйымы орындамаған қадағалап ден қою шараларын мәжбүрлеп орындау туралы сотқа талап қояды</w:t>
            </w:r>
            <w:bookmarkEnd w:id="682"/>
            <w:r w:rsidRPr="00403822">
              <w:rPr>
                <w:b/>
                <w:bCs/>
                <w:lang w:val="kk-KZ"/>
              </w:rPr>
              <w:t>;</w:t>
            </w:r>
          </w:p>
          <w:p w14:paraId="43C46A99" w14:textId="75011EE9" w:rsidR="00A67D63" w:rsidRPr="00403822" w:rsidRDefault="00A67D63" w:rsidP="00A67D63">
            <w:pPr>
              <w:widowControl w:val="0"/>
              <w:ind w:firstLine="391"/>
              <w:jc w:val="both"/>
              <w:rPr>
                <w:b/>
                <w:bCs/>
                <w:lang w:val="kk-KZ"/>
              </w:rPr>
            </w:pPr>
            <w:r w:rsidRPr="00403822">
              <w:rPr>
                <w:b/>
                <w:bCs/>
                <w:lang w:val="kk-KZ"/>
              </w:rPr>
              <w:t xml:space="preserve">7-2) </w:t>
            </w:r>
            <w:bookmarkStart w:id="683" w:name="_Hlk194318071"/>
            <w:r w:rsidRPr="00403822">
              <w:rPr>
                <w:b/>
                <w:lang w:val="kk-KZ"/>
              </w:rPr>
              <w:t>микроқаржылық қызмет саласындағы өзін-өзі реттейтін ұйымға өз мүшелеріне (қатысушыларына) қатысты тексеру жүргізу туралы тапсырма береді;</w:t>
            </w:r>
            <w:bookmarkEnd w:id="683"/>
            <w:r w:rsidRPr="00403822">
              <w:rPr>
                <w:b/>
                <w:bCs/>
                <w:lang w:val="kk-KZ"/>
              </w:rPr>
              <w:t xml:space="preserve"> </w:t>
            </w:r>
          </w:p>
          <w:bookmarkEnd w:id="681"/>
          <w:p w14:paraId="35E8E346" w14:textId="77777777" w:rsidR="00A67D63" w:rsidRPr="00403822" w:rsidRDefault="00A67D63" w:rsidP="00A67D63">
            <w:pPr>
              <w:ind w:firstLine="391"/>
              <w:contextualSpacing/>
              <w:jc w:val="both"/>
              <w:rPr>
                <w:rFonts w:eastAsia="Calibri"/>
                <w:bCs/>
                <w:lang w:val="kk-KZ" w:eastAsia="en-US"/>
              </w:rPr>
            </w:pPr>
          </w:p>
        </w:tc>
        <w:tc>
          <w:tcPr>
            <w:tcW w:w="3117" w:type="dxa"/>
            <w:tcBorders>
              <w:top w:val="single" w:sz="4" w:space="0" w:color="auto"/>
              <w:left w:val="single" w:sz="4" w:space="0" w:color="auto"/>
              <w:bottom w:val="single" w:sz="4" w:space="0" w:color="auto"/>
            </w:tcBorders>
          </w:tcPr>
          <w:p w14:paraId="613A54E2" w14:textId="77777777" w:rsidR="00A67D63" w:rsidRPr="00403822" w:rsidRDefault="00A67D63" w:rsidP="00A67D63">
            <w:pPr>
              <w:widowControl w:val="0"/>
              <w:tabs>
                <w:tab w:val="left" w:pos="0"/>
                <w:tab w:val="left" w:pos="851"/>
              </w:tabs>
              <w:ind w:firstLine="391"/>
              <w:jc w:val="both"/>
              <w:rPr>
                <w:lang w:val="kk-KZ"/>
              </w:rPr>
            </w:pPr>
            <w:r w:rsidRPr="00403822">
              <w:rPr>
                <w:lang w:val="kk-KZ"/>
              </w:rPr>
              <w:lastRenderedPageBreak/>
              <w:t>«Микроқаржы қызметі туралы» Заңның 16-бабының 9-тармағына ұсынылатын толықтыруларға байланысты нақтылайтын түзету</w:t>
            </w:r>
          </w:p>
          <w:p w14:paraId="15D7521F" w14:textId="77777777" w:rsidR="00A67D63" w:rsidRPr="00403822" w:rsidRDefault="00A67D63" w:rsidP="00A67D63">
            <w:pPr>
              <w:widowControl w:val="0"/>
              <w:tabs>
                <w:tab w:val="left" w:pos="0"/>
                <w:tab w:val="left" w:pos="851"/>
              </w:tabs>
              <w:ind w:firstLine="391"/>
              <w:jc w:val="both"/>
              <w:rPr>
                <w:spacing w:val="2"/>
                <w:lang w:val="kk-KZ"/>
              </w:rPr>
            </w:pPr>
            <w:r w:rsidRPr="00403822">
              <w:rPr>
                <w:lang w:val="kk-KZ"/>
              </w:rPr>
              <w:t xml:space="preserve">Микроқаржы ұйымы лицензиясының қолданылуы тоқтатылғаннан кейін уәкілетті органның оған бақылау мен қадағалауды жүзеге асыру жөніндегі заңды негіздері болмайды. </w:t>
            </w:r>
          </w:p>
          <w:p w14:paraId="007637F2" w14:textId="77777777" w:rsidR="00A67D63" w:rsidRPr="00403822" w:rsidRDefault="00A67D63" w:rsidP="00A67D63">
            <w:pPr>
              <w:ind w:firstLine="391"/>
              <w:rPr>
                <w:lang w:val="kk-KZ" w:eastAsia="kk-KZ"/>
              </w:rPr>
            </w:pPr>
            <w:r w:rsidRPr="00403822">
              <w:rPr>
                <w:lang w:val="kk-KZ" w:eastAsia="kk-KZ"/>
              </w:rPr>
              <w:t xml:space="preserve">«Микроқаржылық қызмет туралы» Қазақстан Республикасы Заңының 16-бабының 8-тармағына сәйкес микроқаржылық қызметті жүзеге асыруға лицензиясынан айырылған микроқаржы ұйымының жаңа </w:t>
            </w:r>
            <w:r w:rsidRPr="00403822">
              <w:rPr>
                <w:lang w:val="kk-KZ" w:eastAsia="kk-KZ"/>
              </w:rPr>
              <w:lastRenderedPageBreak/>
              <w:t>шарттар жасауды қоса алғанда, микроқаржылық қызметті жүзеге асыруға құқығы жоқ, алайда оның тараптардың міндеттемелері толық орындалғанға дейін лицензиядан айыру сәтінде қолданыста болған микрокредиттер беру туралы шарттар бойынша берешекті талап ету құқығы ҚР Азаматтық Кодексі шеңберінде</w:t>
            </w:r>
          </w:p>
          <w:p w14:paraId="524CF9BB" w14:textId="77777777" w:rsidR="00A67D63" w:rsidRPr="00403822" w:rsidRDefault="00A67D63" w:rsidP="00A67D63">
            <w:pPr>
              <w:ind w:firstLine="391"/>
              <w:rPr>
                <w:lang w:val="kk-KZ" w:eastAsia="kk-KZ"/>
              </w:rPr>
            </w:pPr>
            <w:r w:rsidRPr="00403822">
              <w:rPr>
                <w:lang w:val="kk-KZ" w:eastAsia="kk-KZ"/>
              </w:rPr>
              <w:t>сақталады.</w:t>
            </w:r>
          </w:p>
          <w:p w14:paraId="6E156B53" w14:textId="77777777" w:rsidR="00A67D63" w:rsidRPr="00403822" w:rsidRDefault="00A67D63" w:rsidP="00A67D63">
            <w:pPr>
              <w:ind w:firstLine="391"/>
              <w:jc w:val="both"/>
              <w:rPr>
                <w:lang w:val="kk-KZ"/>
              </w:rPr>
            </w:pPr>
          </w:p>
          <w:p w14:paraId="46C34623" w14:textId="77777777" w:rsidR="00A67D63" w:rsidRPr="00403822" w:rsidRDefault="00A67D63" w:rsidP="00A67D63">
            <w:pPr>
              <w:ind w:firstLine="391"/>
              <w:jc w:val="both"/>
              <w:rPr>
                <w:lang w:val="kk-KZ"/>
              </w:rPr>
            </w:pPr>
            <w:r w:rsidRPr="00403822">
              <w:rPr>
                <w:lang w:val="kk-KZ"/>
              </w:rPr>
              <w:t xml:space="preserve">МҚҚ туралы заңның 16-бабы 2-тармағының 3) тармақшасына сәйкес уәкілетті органның жазбаша нұсқамаларын жүйелі түрде (қатарынан күнтізбелік он екі ай ішінде үш және одан да көп рет) </w:t>
            </w:r>
            <w:r w:rsidRPr="00403822">
              <w:rPr>
                <w:lang w:val="kk-KZ"/>
              </w:rPr>
              <w:lastRenderedPageBreak/>
              <w:t xml:space="preserve">орындамау микроқаржылық қызметті жүзеге асыруға лицензиядан айыру үшін негіздердің бірі болып табылады. </w:t>
            </w:r>
          </w:p>
          <w:p w14:paraId="4C6697A3" w14:textId="77777777" w:rsidR="00A67D63" w:rsidRPr="00403822" w:rsidRDefault="00A67D63" w:rsidP="00A67D63">
            <w:pPr>
              <w:ind w:firstLine="391"/>
              <w:jc w:val="both"/>
              <w:rPr>
                <w:lang w:val="kk-KZ" w:eastAsia="kk-KZ"/>
              </w:rPr>
            </w:pPr>
            <w:r w:rsidRPr="00403822">
              <w:rPr>
                <w:lang w:val="kk-KZ" w:eastAsia="kk-KZ"/>
              </w:rPr>
              <w:t xml:space="preserve">Қарыз алушылардың құқықтарын қорғау, микроқаржы ұйымдарының, сондай-ақ микроқаржы ұйымының құқықтары мен міндеттемелерінің құқықтық мирасқорларының жауапкершілігін күшейту және олардың қарыз алушылардың құқықтары мен мүдделерін бұзуға әкеп соғатын іс-әрекеттер жасауын алдын алу мақсатында Агенттікке лицензиядан айырылған микроқаржы ұйымдарының лицензиядан, қарыз алушылардың </w:t>
            </w:r>
            <w:r w:rsidRPr="00403822">
              <w:rPr>
                <w:lang w:val="kk-KZ" w:eastAsia="kk-KZ"/>
              </w:rPr>
              <w:lastRenderedPageBreak/>
              <w:t>құқықтары мен мүдделерін бұзуға байланысты уәкілетті орган қолданған ықпал ету шараларынан мәжбүрлеп орындауы туралы сотқа талап қою құқығын беру ұсынылады.</w:t>
            </w:r>
          </w:p>
          <w:p w14:paraId="4263C3B4" w14:textId="77777777" w:rsidR="00A67D63" w:rsidRPr="00403822" w:rsidRDefault="00A67D63" w:rsidP="00A67D63">
            <w:pPr>
              <w:ind w:firstLine="391"/>
              <w:contextualSpacing/>
              <w:jc w:val="both"/>
              <w:rPr>
                <w:rFonts w:eastAsia="Calibri"/>
                <w:bCs/>
                <w:lang w:val="kk-KZ" w:eastAsia="en-US"/>
              </w:rPr>
            </w:pPr>
          </w:p>
        </w:tc>
      </w:tr>
      <w:tr w:rsidR="00A67D63" w:rsidRPr="00403822" w14:paraId="46A8D5D6" w14:textId="77777777" w:rsidTr="00356AAC">
        <w:tc>
          <w:tcPr>
            <w:tcW w:w="988" w:type="dxa"/>
            <w:shd w:val="clear" w:color="auto" w:fill="auto"/>
          </w:tcPr>
          <w:p w14:paraId="70A525E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tcPr>
          <w:p w14:paraId="0AAC2454" w14:textId="243E353F" w:rsidR="00A67D63" w:rsidRPr="00403822" w:rsidRDefault="00A67D63" w:rsidP="00A67D63">
            <w:pPr>
              <w:ind w:firstLine="391"/>
              <w:jc w:val="both"/>
              <w:rPr>
                <w:bCs/>
                <w:lang w:val="kk-KZ"/>
              </w:rPr>
            </w:pPr>
            <w:r w:rsidRPr="00403822">
              <w:t>28</w:t>
            </w:r>
            <w:r w:rsidRPr="00403822">
              <w:rPr>
                <w:lang w:val="kk-KZ"/>
              </w:rPr>
              <w:t>-бап</w:t>
            </w:r>
          </w:p>
        </w:tc>
        <w:tc>
          <w:tcPr>
            <w:tcW w:w="4646" w:type="dxa"/>
            <w:tcBorders>
              <w:top w:val="single" w:sz="4" w:space="0" w:color="auto"/>
              <w:left w:val="single" w:sz="4" w:space="0" w:color="auto"/>
              <w:bottom w:val="single" w:sz="4" w:space="0" w:color="auto"/>
              <w:right w:val="single" w:sz="4" w:space="0" w:color="auto"/>
            </w:tcBorders>
          </w:tcPr>
          <w:p w14:paraId="018D6A03" w14:textId="77777777" w:rsidR="00A67D63" w:rsidRPr="00403822" w:rsidRDefault="00A67D63" w:rsidP="00A67D63">
            <w:pPr>
              <w:ind w:firstLine="391"/>
              <w:jc w:val="both"/>
              <w:rPr>
                <w:b/>
                <w:bCs/>
                <w:lang w:val="kk-KZ"/>
              </w:rPr>
            </w:pPr>
            <w:r w:rsidRPr="00403822">
              <w:rPr>
                <w:b/>
                <w:bCs/>
                <w:lang w:val="kk-KZ"/>
              </w:rPr>
              <w:t>28-бап. Микроқаржы ұйымына қолданылатын ықпал ету шаралары және оларды қолдану негіздері</w:t>
            </w:r>
          </w:p>
          <w:p w14:paraId="2928AA71"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1. </w:t>
            </w:r>
            <w:r w:rsidRPr="00403822">
              <w:rPr>
                <w:b/>
                <w:lang w:val="kk-KZ"/>
              </w:rPr>
              <w:t xml:space="preserve">Уәкілетті орган микроқаржы ұйымы пруденциялық нормативтерді және сақталуы міндетті өзге де нормалар мен лимиттерді бұзған, микроқаржы ұйымының лауазымды адамдары мен жұмыскерлерінің заңсыз әрекеттері немесе әрекетсіздігі анықталған, Қазақстан Республикасы заңдарының және уәкілетті органның нормативтік құқықтық актілерінің талаптары сақталмаған кезде, осы бапта </w:t>
            </w:r>
            <w:r w:rsidRPr="00403822">
              <w:rPr>
                <w:b/>
                <w:lang w:val="kk-KZ"/>
              </w:rPr>
              <w:lastRenderedPageBreak/>
              <w:t>белгіленген ықпал ету шараларын қолданады</w:t>
            </w:r>
            <w:r w:rsidRPr="00403822">
              <w:rPr>
                <w:b/>
                <w:bCs/>
                <w:spacing w:val="2"/>
                <w:bdr w:val="none" w:sz="0" w:space="0" w:color="auto" w:frame="1"/>
                <w:shd w:val="clear" w:color="auto" w:fill="FFFFFF"/>
                <w:lang w:val="kk-KZ"/>
              </w:rPr>
              <w:t>.</w:t>
            </w:r>
          </w:p>
          <w:p w14:paraId="181F711E" w14:textId="47C264C0"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Ықпал ету шаралары деп шектеулі ықпал ету шаралары мен санкциялар түсініледі</w:t>
            </w:r>
            <w:r w:rsidRPr="00403822">
              <w:rPr>
                <w:b/>
                <w:bCs/>
                <w:spacing w:val="2"/>
                <w:bdr w:val="none" w:sz="0" w:space="0" w:color="auto" w:frame="1"/>
                <w:shd w:val="clear" w:color="auto" w:fill="FFFFFF"/>
                <w:lang w:val="kk-KZ"/>
              </w:rPr>
              <w:t>.</w:t>
            </w:r>
          </w:p>
          <w:p w14:paraId="0943567E" w14:textId="7E541929"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2.</w:t>
            </w:r>
            <w:r w:rsidRPr="00403822">
              <w:rPr>
                <w:b/>
                <w:lang w:val="kk-KZ"/>
              </w:rPr>
              <w:t xml:space="preserve"> Уәкілетті орган шектеулі ықпал ету шаралары ретінде микроқаржы ұйымына мынадай шектеулі шараларды қолдануға</w:t>
            </w:r>
            <w:r w:rsidRPr="00403822">
              <w:rPr>
                <w:b/>
                <w:bCs/>
                <w:spacing w:val="2"/>
                <w:bdr w:val="none" w:sz="0" w:space="0" w:color="auto" w:frame="1"/>
                <w:shd w:val="clear" w:color="auto" w:fill="FFFFFF"/>
                <w:lang w:val="kk-KZ"/>
              </w:rPr>
              <w:t>:</w:t>
            </w:r>
          </w:p>
          <w:p w14:paraId="7759DFA6" w14:textId="4B6860BD"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w:t>
            </w:r>
            <w:r w:rsidRPr="00403822">
              <w:rPr>
                <w:b/>
                <w:lang w:val="kk-KZ"/>
              </w:rPr>
              <w:t xml:space="preserve"> орындалуы мiндеттi жазбаша нұсқама беруге</w:t>
            </w:r>
            <w:r w:rsidRPr="00403822">
              <w:rPr>
                <w:b/>
                <w:bCs/>
                <w:spacing w:val="2"/>
                <w:bdr w:val="none" w:sz="0" w:space="0" w:color="auto" w:frame="1"/>
                <w:shd w:val="clear" w:color="auto" w:fill="FFFFFF"/>
                <w:lang w:val="kk-KZ"/>
              </w:rPr>
              <w:t>;</w:t>
            </w:r>
          </w:p>
          <w:p w14:paraId="4DE5CA85" w14:textId="3308C4F9"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2)</w:t>
            </w:r>
            <w:r w:rsidRPr="00403822">
              <w:rPr>
                <w:b/>
                <w:lang w:val="kk-KZ"/>
              </w:rPr>
              <w:t xml:space="preserve"> жазбаша ескерту шығаруға</w:t>
            </w:r>
            <w:r w:rsidRPr="00403822">
              <w:rPr>
                <w:b/>
                <w:bCs/>
                <w:spacing w:val="2"/>
                <w:bdr w:val="none" w:sz="0" w:space="0" w:color="auto" w:frame="1"/>
                <w:shd w:val="clear" w:color="auto" w:fill="FFFFFF"/>
                <w:lang w:val="kk-KZ"/>
              </w:rPr>
              <w:t>;</w:t>
            </w:r>
          </w:p>
          <w:p w14:paraId="03971F12" w14:textId="32717A52"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3)</w:t>
            </w:r>
            <w:r w:rsidRPr="00403822">
              <w:rPr>
                <w:b/>
                <w:lang w:val="kk-KZ"/>
              </w:rPr>
              <w:t xml:space="preserve"> жазбаша келісім жасауға құқығы бар</w:t>
            </w:r>
            <w:r w:rsidRPr="00403822">
              <w:rPr>
                <w:b/>
                <w:bCs/>
                <w:spacing w:val="2"/>
                <w:bdr w:val="none" w:sz="0" w:space="0" w:color="auto" w:frame="1"/>
                <w:shd w:val="clear" w:color="auto" w:fill="FFFFFF"/>
                <w:lang w:val="kk-KZ"/>
              </w:rPr>
              <w:t>;</w:t>
            </w:r>
          </w:p>
          <w:p w14:paraId="578FA558" w14:textId="466E6CF0"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 xml:space="preserve">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w:t>
            </w:r>
            <w:r w:rsidRPr="00403822">
              <w:rPr>
                <w:b/>
                <w:lang w:val="kk-KZ"/>
              </w:rPr>
              <w:lastRenderedPageBreak/>
              <w:t>мерзiмде ұсыну қажеттілігіне арналған микроқаржы ұйымына берілген нұсқау жазбаша нұсқама болып табылады</w:t>
            </w:r>
            <w:r w:rsidRPr="00403822">
              <w:rPr>
                <w:b/>
                <w:bCs/>
                <w:spacing w:val="2"/>
                <w:bdr w:val="none" w:sz="0" w:space="0" w:color="auto" w:frame="1"/>
                <w:shd w:val="clear" w:color="auto" w:fill="FFFFFF"/>
                <w:lang w:val="kk-KZ"/>
              </w:rPr>
              <w:t>.</w:t>
            </w:r>
          </w:p>
          <w:p w14:paraId="3CC6F676" w14:textId="0359F83A"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r w:rsidRPr="00403822">
              <w:rPr>
                <w:b/>
                <w:bCs/>
                <w:spacing w:val="2"/>
                <w:bdr w:val="none" w:sz="0" w:space="0" w:color="auto" w:frame="1"/>
                <w:shd w:val="clear" w:color="auto" w:fill="FFFFFF"/>
                <w:lang w:val="kk-KZ"/>
              </w:rPr>
              <w:t>.</w:t>
            </w:r>
          </w:p>
          <w:p w14:paraId="37E9F05F" w14:textId="2D948756"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r w:rsidRPr="00403822">
              <w:rPr>
                <w:b/>
                <w:bCs/>
                <w:spacing w:val="2"/>
                <w:bdr w:val="none" w:sz="0" w:space="0" w:color="auto" w:frame="1"/>
                <w:shd w:val="clear" w:color="auto" w:fill="FFFFFF"/>
                <w:lang w:val="kk-KZ"/>
              </w:rPr>
              <w:t>.</w:t>
            </w:r>
          </w:p>
          <w:p w14:paraId="24B74EBF" w14:textId="3618C5E9"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 xml:space="preserve">Уәкілетті орган жазбаша ескерту шығарылғаннан кейін бір жыл ішінде осы ескерту шығарылған бұзушылыққа ұқсас Қазақстан Республикасының заңнамасының нормалары </w:t>
            </w:r>
            <w:r w:rsidRPr="00403822">
              <w:rPr>
                <w:b/>
                <w:lang w:val="kk-KZ"/>
              </w:rPr>
              <w:lastRenderedPageBreak/>
              <w:t>қайтадан бұзылғанын анықтаған жағдайда, уәкiлеттi органның микроқаржы ұйымына осы баптың 4-тармағында көзделген санкцияларды қолдану мүмкiндiгi туралы хабарламасы жазбаша ескерту болып табылады</w:t>
            </w:r>
            <w:r w:rsidRPr="00403822">
              <w:rPr>
                <w:b/>
                <w:bCs/>
                <w:spacing w:val="2"/>
                <w:bdr w:val="none" w:sz="0" w:space="0" w:color="auto" w:frame="1"/>
                <w:shd w:val="clear" w:color="auto" w:fill="FFFFFF"/>
                <w:lang w:val="kk-KZ"/>
              </w:rPr>
              <w:t>.</w:t>
            </w:r>
          </w:p>
          <w:p w14:paraId="2754ADE2" w14:textId="6F6D430C"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Жазбаша келісім уәкілетті орган мен микроқаржы ұйымының арасында анықталған бұзушылықтарды дереу жою қажеттілігі және осы бұзушылықтарды жою мерзімдерін көрсете отырып, оларды жою жөніндегі шаралар тізбесін және (немесе) анықталған бұзушылықтар жойылғанға дейін микроқаржы ұйымы өзіне алған шектеулердің тізбесін бекіту туралы</w:t>
            </w:r>
            <w:r w:rsidRPr="00403822">
              <w:rPr>
                <w:b/>
                <w:bCs/>
                <w:spacing w:val="2"/>
                <w:bdr w:val="none" w:sz="0" w:space="0" w:color="auto" w:frame="1"/>
                <w:shd w:val="clear" w:color="auto" w:fill="FFFFFF"/>
                <w:lang w:val="kk-KZ"/>
              </w:rPr>
              <w:t>.</w:t>
            </w:r>
          </w:p>
          <w:p w14:paraId="769F8F4A"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 xml:space="preserve">Жазбаша келісім микроқаржы ұйымының қызметінде қаржылық жай-күйді жақсарту бойынша тиімді үйлестірілген шаралар қолдануды талап ететін қаржылық нашарлау байқалған жағдайларда жасалуы қажет. Жазбаша келісімде микроқаржы </w:t>
            </w:r>
            <w:r w:rsidRPr="00403822">
              <w:rPr>
                <w:b/>
                <w:lang w:val="kk-KZ"/>
              </w:rPr>
              <w:lastRenderedPageBreak/>
              <w:t>ұйымының басқару органы және (немесе) атқарушы органы алдағы уақытта кемшіліктерді жою, қаржылық жай-күйді жақсарту бойынша қолданатын іс-қимылдар мен олардың орындалу мерзімдері көрсетіледі. Жазбаша келісімге қол қоя отырып, микроқаржы ұйымы оның шарттарын орындау жөнінде өзіне міндеттемелер қабылдайды</w:t>
            </w:r>
            <w:r w:rsidRPr="00403822">
              <w:rPr>
                <w:b/>
                <w:bCs/>
                <w:spacing w:val="2"/>
                <w:bdr w:val="none" w:sz="0" w:space="0" w:color="auto" w:frame="1"/>
                <w:shd w:val="clear" w:color="auto" w:fill="FFFFFF"/>
                <w:lang w:val="kk-KZ"/>
              </w:rPr>
              <w:t>.</w:t>
            </w:r>
          </w:p>
          <w:p w14:paraId="62490211" w14:textId="44ED0829"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Жазбаша келісімге микроқаржы ұйымы тарапы міндетті түрде қол қоюға тиіс</w:t>
            </w:r>
            <w:r w:rsidRPr="00403822">
              <w:rPr>
                <w:b/>
                <w:bCs/>
                <w:spacing w:val="2"/>
                <w:bdr w:val="none" w:sz="0" w:space="0" w:color="auto" w:frame="1"/>
                <w:shd w:val="clear" w:color="auto" w:fill="FFFFFF"/>
                <w:lang w:val="kk-KZ"/>
              </w:rPr>
              <w:t>.</w:t>
            </w:r>
          </w:p>
          <w:p w14:paraId="25E12D81" w14:textId="56707B5C"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3.</w:t>
            </w:r>
            <w:r w:rsidRPr="00403822">
              <w:rPr>
                <w:b/>
                <w:lang w:val="kk-KZ"/>
              </w:rPr>
              <w:t xml:space="preserve"> Микроқаржы ұйымы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r w:rsidRPr="00403822">
              <w:rPr>
                <w:b/>
                <w:bCs/>
                <w:spacing w:val="2"/>
                <w:bdr w:val="none" w:sz="0" w:space="0" w:color="auto" w:frame="1"/>
                <w:shd w:val="clear" w:color="auto" w:fill="FFFFFF"/>
                <w:lang w:val="kk-KZ"/>
              </w:rPr>
              <w:t>.</w:t>
            </w:r>
          </w:p>
          <w:p w14:paraId="4A9B73D9" w14:textId="3439497F"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 xml:space="preserve">Егер бұзушылықты жою үшін белгіленген мерзім бір айдан асатын болса, микроқаржы ұйымы орын алған кемшіліктерді жою жөніндегі іс-шаралардың орындалуы туралы уәкілетті </w:t>
            </w:r>
            <w:r w:rsidRPr="00403822">
              <w:rPr>
                <w:b/>
                <w:lang w:val="kk-KZ"/>
              </w:rPr>
              <w:lastRenderedPageBreak/>
              <w:t>органды ай сайын айдың жиырмасына дейін хабардар етеді</w:t>
            </w:r>
            <w:r w:rsidRPr="00403822">
              <w:rPr>
                <w:b/>
                <w:bCs/>
                <w:spacing w:val="2"/>
                <w:bdr w:val="none" w:sz="0" w:space="0" w:color="auto" w:frame="1"/>
                <w:shd w:val="clear" w:color="auto" w:fill="FFFFFF"/>
                <w:lang w:val="kk-KZ"/>
              </w:rPr>
              <w:t>.</w:t>
            </w:r>
          </w:p>
          <w:p w14:paraId="48B81855" w14:textId="26DC18C2"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Бір шектеулі ықпал ету шарасын қолдану Қазақстан Республикасының заңдарында көзделген жағдайларда басқа шектеулі ықпал ету шараларының қолданылуын жоққа шығармайды, бұдан бұрын қабылданған шаралардың қолданылуын тоқтата тұрмайды және тоқтатпайды</w:t>
            </w:r>
            <w:r w:rsidRPr="00403822">
              <w:rPr>
                <w:b/>
                <w:bCs/>
                <w:spacing w:val="2"/>
                <w:bdr w:val="none" w:sz="0" w:space="0" w:color="auto" w:frame="1"/>
                <w:shd w:val="clear" w:color="auto" w:fill="FFFFFF"/>
                <w:lang w:val="kk-KZ"/>
              </w:rPr>
              <w:t>.</w:t>
            </w:r>
          </w:p>
          <w:p w14:paraId="598A602D" w14:textId="24A69CDA"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4.</w:t>
            </w:r>
            <w:r w:rsidRPr="00403822">
              <w:rPr>
                <w:b/>
                <w:lang w:val="kk-KZ"/>
              </w:rPr>
              <w:t xml:space="preserve"> Уәкілетті орган микроқаржы ұйымына осы Заңның 16-бабында белгіленген негіздер бойынша микроқаржылық қызметті жүзеге асыруға лицензияның қолданысын тоқтата тұру не одан айыру түрінде санкция қолданады</w:t>
            </w:r>
            <w:r w:rsidRPr="00403822">
              <w:rPr>
                <w:b/>
                <w:bCs/>
                <w:spacing w:val="2"/>
                <w:bdr w:val="none" w:sz="0" w:space="0" w:color="auto" w:frame="1"/>
                <w:shd w:val="clear" w:color="auto" w:fill="FFFFFF"/>
                <w:lang w:val="kk-KZ"/>
              </w:rPr>
              <w:t>.</w:t>
            </w:r>
          </w:p>
          <w:p w14:paraId="2C987C62" w14:textId="1A83AD5E"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5.</w:t>
            </w:r>
            <w:r w:rsidRPr="00403822">
              <w:rPr>
                <w:b/>
                <w:lang w:val="kk-KZ"/>
              </w:rPr>
              <w:t xml:space="preserve"> Уәкiлеттi органның микроқаржы ұйымына осы бапта көзделген ықпал ету шараларын қолдану туралы шешіміне Қазақстан Республикасының заңдарында белгіленген тәртіппен шағым жасалуы мүмкін</w:t>
            </w:r>
            <w:r w:rsidRPr="00403822">
              <w:rPr>
                <w:b/>
                <w:bCs/>
                <w:spacing w:val="2"/>
                <w:bdr w:val="none" w:sz="0" w:space="0" w:color="auto" w:frame="1"/>
                <w:shd w:val="clear" w:color="auto" w:fill="FFFFFF"/>
                <w:lang w:val="kk-KZ"/>
              </w:rPr>
              <w:t>.</w:t>
            </w:r>
          </w:p>
          <w:p w14:paraId="08FA657D" w14:textId="06E948A7" w:rsidR="00A67D63" w:rsidRPr="00403822" w:rsidRDefault="00A67D63" w:rsidP="00A67D63">
            <w:pPr>
              <w:ind w:firstLine="391"/>
              <w:contextualSpacing/>
              <w:jc w:val="both"/>
              <w:rPr>
                <w:rFonts w:eastAsia="Calibri"/>
                <w:bCs/>
                <w:lang w:val="kk-KZ" w:eastAsia="en-US"/>
              </w:rPr>
            </w:pPr>
            <w:r w:rsidRPr="00403822">
              <w:rPr>
                <w:b/>
                <w:bCs/>
                <w:spacing w:val="2"/>
                <w:bdr w:val="none" w:sz="0" w:space="0" w:color="auto" w:frame="1"/>
                <w:shd w:val="clear" w:color="auto" w:fill="FFFFFF"/>
                <w:lang w:val="kk-KZ"/>
              </w:rPr>
              <w:lastRenderedPageBreak/>
              <w:t xml:space="preserve">6. </w:t>
            </w:r>
            <w:r w:rsidRPr="00403822">
              <w:rPr>
                <w:b/>
                <w:lang w:val="kk-KZ"/>
              </w:rPr>
              <w:t>Бұзушылықты іс-шаралар жоспарында, жазбаша келісімде не жазбаша нұсқамада белгіленген мерзімдерде микроқаржы ұйымына байланысты емес себептер бойынша жою мүмкіндігі болмаған жағдайда, іс-шаралар жоспарын, жазбаша келісімді не жазбаша нұсқаманы орындау мерзімін уәкілетті орган өзінің нормативтік-құқықтық актісінде белгіленген тәртіппен ұзартуы мүмкін</w:t>
            </w:r>
            <w:r w:rsidRPr="00403822">
              <w:rPr>
                <w:b/>
                <w:bCs/>
                <w:spacing w:val="2"/>
                <w:bdr w:val="none" w:sz="0" w:space="0" w:color="auto" w:frame="1"/>
                <w:shd w:val="clear" w:color="auto" w:fill="FFFFFF"/>
                <w:lang w:val="kk-KZ"/>
              </w:rPr>
              <w:t>.</w:t>
            </w:r>
          </w:p>
        </w:tc>
        <w:tc>
          <w:tcPr>
            <w:tcW w:w="4427" w:type="dxa"/>
            <w:tcBorders>
              <w:top w:val="single" w:sz="4" w:space="0" w:color="auto"/>
              <w:left w:val="single" w:sz="4" w:space="0" w:color="auto"/>
              <w:bottom w:val="single" w:sz="4" w:space="0" w:color="auto"/>
              <w:right w:val="single" w:sz="4" w:space="0" w:color="auto"/>
            </w:tcBorders>
          </w:tcPr>
          <w:p w14:paraId="257D8471" w14:textId="77777777" w:rsidR="00A67D63" w:rsidRPr="00403822" w:rsidRDefault="00A67D63" w:rsidP="00A67D63">
            <w:pPr>
              <w:ind w:firstLine="391"/>
              <w:jc w:val="both"/>
              <w:rPr>
                <w:b/>
                <w:bCs/>
                <w:spacing w:val="2"/>
                <w:bdr w:val="none" w:sz="0" w:space="0" w:color="auto" w:frame="1"/>
                <w:shd w:val="clear" w:color="auto" w:fill="FFFFFF"/>
                <w:lang w:val="kk-KZ"/>
              </w:rPr>
            </w:pPr>
            <w:bookmarkStart w:id="684" w:name="_Hlk194318096"/>
            <w:r w:rsidRPr="00403822">
              <w:rPr>
                <w:b/>
                <w:bCs/>
                <w:spacing w:val="2"/>
                <w:bdr w:val="none" w:sz="0" w:space="0" w:color="auto" w:frame="1"/>
                <w:shd w:val="clear" w:color="auto" w:fill="FFFFFF"/>
                <w:lang w:val="kk-KZ"/>
              </w:rPr>
              <w:lastRenderedPageBreak/>
              <w:t xml:space="preserve">28-бап. </w:t>
            </w:r>
            <w:bookmarkStart w:id="685" w:name="_Hlk196233804"/>
            <w:r w:rsidRPr="00403822">
              <w:rPr>
                <w:b/>
                <w:bCs/>
                <w:spacing w:val="2"/>
                <w:bdr w:val="none" w:sz="0" w:space="0" w:color="auto" w:frame="1"/>
                <w:shd w:val="clear" w:color="auto" w:fill="FFFFFF"/>
                <w:lang w:val="kk-KZ"/>
              </w:rPr>
              <w:t>Қадағалап ден қою шаралары</w:t>
            </w:r>
            <w:bookmarkEnd w:id="685"/>
          </w:p>
          <w:bookmarkEnd w:id="684"/>
          <w:p w14:paraId="5B4E9FF7" w14:textId="77777777" w:rsidR="00A67D63" w:rsidRPr="00403822" w:rsidRDefault="00A67D63" w:rsidP="00A67D63">
            <w:pPr>
              <w:ind w:firstLine="391"/>
              <w:jc w:val="both"/>
              <w:rPr>
                <w:b/>
                <w:bCs/>
                <w:spacing w:val="2"/>
                <w:bdr w:val="none" w:sz="0" w:space="0" w:color="auto" w:frame="1"/>
                <w:shd w:val="clear" w:color="auto" w:fill="FFFFFF"/>
                <w:lang w:val="kk-KZ"/>
              </w:rPr>
            </w:pPr>
          </w:p>
          <w:p w14:paraId="725BBA6B" w14:textId="77777777" w:rsidR="00A67D63" w:rsidRPr="00403822" w:rsidRDefault="00A67D63" w:rsidP="00A67D63">
            <w:pPr>
              <w:ind w:firstLine="391"/>
              <w:jc w:val="both"/>
              <w:rPr>
                <w:b/>
                <w:bCs/>
                <w:spacing w:val="2"/>
                <w:bdr w:val="none" w:sz="0" w:space="0" w:color="auto" w:frame="1"/>
                <w:shd w:val="clear" w:color="auto" w:fill="FFFFFF"/>
                <w:lang w:val="kk-KZ"/>
              </w:rPr>
            </w:pPr>
            <w:bookmarkStart w:id="686" w:name="_Hlk196233836"/>
            <w:r w:rsidRPr="00403822">
              <w:rPr>
                <w:b/>
                <w:bCs/>
                <w:spacing w:val="2"/>
                <w:bdr w:val="none" w:sz="0" w:space="0" w:color="auto" w:frame="1"/>
                <w:shd w:val="clear" w:color="auto" w:fill="FFFFFF"/>
                <w:lang w:val="kk-KZ"/>
              </w:rPr>
              <w:t xml:space="preserve">1. </w:t>
            </w:r>
            <w:r w:rsidRPr="00403822">
              <w:rPr>
                <w:b/>
                <w:lang w:val="kk-KZ"/>
              </w:rPr>
              <w:t>Микроқаржы ұйымының кредиторлары мен клиенттерінің заңды мүдделерін қорғау, микроқаржы ұйымының қаржылық жағдайының нашарлауына жол бермеу және микроқаржы ұйымының қызметіне байланысты тәуекелдерді ұлғайту мақсатында уәкілетті орган микроқаржы ұйымына қадағалап ден қою шараларын қолданады</w:t>
            </w:r>
            <w:bookmarkEnd w:id="686"/>
            <w:r w:rsidRPr="00403822">
              <w:rPr>
                <w:b/>
                <w:bCs/>
                <w:spacing w:val="2"/>
                <w:bdr w:val="none" w:sz="0" w:space="0" w:color="auto" w:frame="1"/>
                <w:shd w:val="clear" w:color="auto" w:fill="FFFFFF"/>
                <w:lang w:val="kk-KZ"/>
              </w:rPr>
              <w:t xml:space="preserve">. </w:t>
            </w:r>
          </w:p>
          <w:p w14:paraId="440B8618" w14:textId="625DE90C" w:rsidR="00A67D63" w:rsidRPr="00403822" w:rsidRDefault="00A67D63" w:rsidP="00A67D63">
            <w:pPr>
              <w:ind w:firstLine="391"/>
              <w:jc w:val="both"/>
              <w:rPr>
                <w:b/>
                <w:bCs/>
                <w:spacing w:val="2"/>
                <w:bdr w:val="none" w:sz="0" w:space="0" w:color="auto" w:frame="1"/>
                <w:shd w:val="clear" w:color="auto" w:fill="FFFFFF"/>
                <w:lang w:val="kk-KZ"/>
              </w:rPr>
            </w:pPr>
            <w:bookmarkStart w:id="687" w:name="_Hlk196233883"/>
            <w:r w:rsidRPr="00403822">
              <w:rPr>
                <w:b/>
                <w:bCs/>
                <w:spacing w:val="2"/>
                <w:bdr w:val="none" w:sz="0" w:space="0" w:color="auto" w:frame="1"/>
                <w:shd w:val="clear" w:color="auto" w:fill="FFFFFF"/>
                <w:lang w:val="kk-KZ"/>
              </w:rPr>
              <w:t>2.</w:t>
            </w:r>
            <w:r w:rsidRPr="00403822">
              <w:rPr>
                <w:b/>
                <w:lang w:val="kk-KZ"/>
              </w:rPr>
              <w:t xml:space="preserve"> Қадағалап ден қою шараларын қолдануға</w:t>
            </w:r>
            <w:r w:rsidRPr="00403822">
              <w:rPr>
                <w:b/>
                <w:bCs/>
                <w:spacing w:val="2"/>
                <w:bdr w:val="none" w:sz="0" w:space="0" w:color="auto" w:frame="1"/>
                <w:shd w:val="clear" w:color="auto" w:fill="FFFFFF"/>
                <w:lang w:val="kk-KZ"/>
              </w:rPr>
              <w:t xml:space="preserve"> </w:t>
            </w:r>
          </w:p>
          <w:p w14:paraId="09241DDD" w14:textId="1F9DC9F8"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1) </w:t>
            </w:r>
            <w:r w:rsidRPr="00403822">
              <w:rPr>
                <w:b/>
                <w:lang w:val="kk-KZ"/>
              </w:rPr>
              <w:t>Қазақстан Республикасы заңдарының және уәкілетті органның нормативтік құқықтық актілеріның талаптарын сақтамау</w:t>
            </w:r>
            <w:r w:rsidRPr="00403822">
              <w:rPr>
                <w:b/>
                <w:bCs/>
                <w:spacing w:val="2"/>
                <w:bdr w:val="none" w:sz="0" w:space="0" w:color="auto" w:frame="1"/>
                <w:shd w:val="clear" w:color="auto" w:fill="FFFFFF"/>
                <w:lang w:val="kk-KZ"/>
              </w:rPr>
              <w:t>;</w:t>
            </w:r>
          </w:p>
          <w:p w14:paraId="499A6447"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2) </w:t>
            </w:r>
            <w:r w:rsidRPr="00403822">
              <w:rPr>
                <w:b/>
                <w:lang w:val="kk-KZ"/>
              </w:rPr>
              <w:t>бақылау және қадағалау жөніндегі функцияларды жүзеге асыру шеңберінде, оның ішінде микроқаржы ұйымының тұрақты жұмыс істеуіне және (немесе) олардың кредиторларының және (немесе) клиенттерінің мүдделеріне қауіп төндіретін жағдайға әкеп соғуы мүмкін уәжді пайымдауды пайдалана отырып, уәкілетті орган айқындаған микроқаржы ұйымының қызметіндегі кемшіліктер және (немесе) тәуекелдер;</w:t>
            </w:r>
          </w:p>
          <w:p w14:paraId="4305CC16" w14:textId="1556022A"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3)</w:t>
            </w:r>
            <w:r w:rsidRPr="00403822">
              <w:rPr>
                <w:b/>
                <w:lang w:val="kk-KZ"/>
              </w:rPr>
              <w:t xml:space="preserve"> уәкілетті органның өз клиенттерінің құқықтары мен заңды мүдделерін бұзуға әкеп соққан микроқаржы ұйымының басшы қызметкерлері мен қызметкерлерінің заңсыз әрекеттерін немесе әрекетсіздігін бақылау және қадағалау </w:t>
            </w:r>
            <w:r w:rsidRPr="00403822">
              <w:rPr>
                <w:b/>
                <w:lang w:val="kk-KZ"/>
              </w:rPr>
              <w:lastRenderedPageBreak/>
              <w:t>жөніндегі функцияларды жүзеге асыру шеңберінде анықтауы</w:t>
            </w:r>
            <w:r w:rsidRPr="00403822">
              <w:rPr>
                <w:b/>
                <w:bCs/>
                <w:spacing w:val="2"/>
                <w:bdr w:val="none" w:sz="0" w:space="0" w:color="auto" w:frame="1"/>
                <w:shd w:val="clear" w:color="auto" w:fill="FFFFFF"/>
                <w:lang w:val="kk-KZ"/>
              </w:rPr>
              <w:t xml:space="preserve">; </w:t>
            </w:r>
          </w:p>
          <w:p w14:paraId="50734F18"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4) </w:t>
            </w:r>
            <w:r w:rsidRPr="00403822">
              <w:rPr>
                <w:b/>
                <w:lang w:val="kk-KZ"/>
              </w:rPr>
              <w:t>басшы қызметкердің (басшы қызметкерлердің) іс-әрекеттерін (әрекетсіздігін) уәкілетті органның құзыретіне кіретін мәселелер бойынша Қазақстан Республикасы заңнамасының талаптарына сәйкес келмейді және (немесе) микроқаржы ұйымына және (немесе) оның кредиторлары мен клиенттеріне залал келтіру туралы куәландыратын деп тану үшін жеткілікті деректер;</w:t>
            </w:r>
          </w:p>
          <w:p w14:paraId="4DE2674E"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5) уәкілетті органның сұратуы бойынша мліметтер ұсынбау және (немесе) дәйексіз мәліметтер ұсыну; </w:t>
            </w:r>
          </w:p>
          <w:p w14:paraId="01A1FDCC"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6) дәйексіз қаржылық немесе өзге де есептілік ұсыну;</w:t>
            </w:r>
          </w:p>
          <w:p w14:paraId="3E922226"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7) осы Заңға сәйкес бұрын қолданылған қадағалап ден қою шараларын орындамау;</w:t>
            </w:r>
          </w:p>
          <w:p w14:paraId="0734D7A3" w14:textId="0C377789"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8) микроқаржы ұйымының (кредиттік серіктестіктер мен ломбардтарды қоспағанда) қаржы омбудсманы қызметіне </w:t>
            </w:r>
            <w:r w:rsidRPr="00403822">
              <w:rPr>
                <w:b/>
                <w:bCs/>
                <w:spacing w:val="2"/>
                <w:bdr w:val="none" w:sz="0" w:space="0" w:color="auto" w:frame="1"/>
                <w:shd w:val="clear" w:color="auto" w:fill="FFFFFF"/>
                <w:lang w:val="kk-KZ"/>
              </w:rPr>
              <w:lastRenderedPageBreak/>
              <w:t xml:space="preserve">міндетті жарналарды жарналарды және (немесе) өзге де төлемдерді төлемеу </w:t>
            </w:r>
            <w:r w:rsidRPr="00403822">
              <w:rPr>
                <w:lang w:val="kk-KZ"/>
              </w:rPr>
              <w:t xml:space="preserve"> </w:t>
            </w:r>
            <w:r w:rsidRPr="00403822">
              <w:rPr>
                <w:b/>
                <w:bCs/>
                <w:spacing w:val="2"/>
                <w:bdr w:val="none" w:sz="0" w:space="0" w:color="auto" w:frame="1"/>
                <w:shd w:val="clear" w:color="auto" w:fill="FFFFFF"/>
                <w:lang w:val="kk-KZ"/>
              </w:rPr>
              <w:t>міндеттемелерді орындамауы немесе тиісінше орындамауы;</w:t>
            </w:r>
          </w:p>
          <w:p w14:paraId="604468A5" w14:textId="3E987607" w:rsidR="00A67D63" w:rsidRPr="00403822" w:rsidRDefault="00A67D63" w:rsidP="00A67D63">
            <w:pPr>
              <w:ind w:firstLine="391"/>
              <w:jc w:val="both"/>
              <w:rPr>
                <w:b/>
                <w:lang w:val="kk-KZ"/>
              </w:rPr>
            </w:pPr>
            <w:r w:rsidRPr="00403822">
              <w:rPr>
                <w:b/>
                <w:bCs/>
                <w:spacing w:val="2"/>
                <w:bdr w:val="none" w:sz="0" w:space="0" w:color="auto" w:frame="1"/>
                <w:shd w:val="clear" w:color="auto" w:fill="FFFFFF"/>
                <w:lang w:val="kk-KZ"/>
              </w:rPr>
              <w:t>9) микроқаржы ұйымының қаржы омбудсманың шешімін ол белгілеген мерзімде орындамауы негіз болып табылады</w:t>
            </w:r>
            <w:bookmarkEnd w:id="687"/>
            <w:r w:rsidRPr="00403822">
              <w:rPr>
                <w:b/>
                <w:lang w:val="kk-KZ"/>
              </w:rPr>
              <w:t xml:space="preserve">. </w:t>
            </w:r>
          </w:p>
          <w:p w14:paraId="3B6F6991"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3. </w:t>
            </w:r>
            <w:bookmarkStart w:id="688" w:name="_Hlk196233902"/>
            <w:r w:rsidRPr="00403822">
              <w:rPr>
                <w:b/>
                <w:lang w:val="kk-KZ"/>
              </w:rPr>
              <w:t>Уәкілетті орган бұзушылықтарды, оның ішінде уәжді пайымдауды пайдалана отырып анықталған бұзушылықтарды жою мақсатында микроқаржы ұйымына</w:t>
            </w:r>
            <w:r w:rsidRPr="00403822">
              <w:rPr>
                <w:b/>
                <w:bCs/>
                <w:spacing w:val="2"/>
                <w:bdr w:val="none" w:sz="0" w:space="0" w:color="auto" w:frame="1"/>
                <w:shd w:val="clear" w:color="auto" w:fill="FFFFFF"/>
                <w:lang w:val="kk-KZ"/>
              </w:rPr>
              <w:t>:</w:t>
            </w:r>
          </w:p>
          <w:p w14:paraId="3C31C188" w14:textId="4DB22788"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1)</w:t>
            </w:r>
            <w:r w:rsidRPr="00403822">
              <w:rPr>
                <w:b/>
                <w:lang w:val="kk-KZ"/>
              </w:rPr>
              <w:t xml:space="preserve"> микроқаржы ұйымы қызметінің Қазақстан Республикасының заңнамасына сәйкестігін қамтамасыз ету</w:t>
            </w:r>
            <w:bookmarkEnd w:id="688"/>
            <w:r w:rsidRPr="00403822">
              <w:rPr>
                <w:b/>
                <w:bCs/>
                <w:spacing w:val="2"/>
                <w:bdr w:val="none" w:sz="0" w:space="0" w:color="auto" w:frame="1"/>
                <w:shd w:val="clear" w:color="auto" w:fill="FFFFFF"/>
                <w:lang w:val="kk-KZ"/>
              </w:rPr>
              <w:t>;</w:t>
            </w:r>
          </w:p>
          <w:p w14:paraId="5BDA60C9" w14:textId="77777777" w:rsidR="00A67D63" w:rsidRPr="00403822" w:rsidRDefault="00A67D63" w:rsidP="00A67D63">
            <w:pPr>
              <w:ind w:firstLine="391"/>
              <w:jc w:val="both"/>
              <w:rPr>
                <w:b/>
                <w:bCs/>
                <w:spacing w:val="2"/>
                <w:bdr w:val="none" w:sz="0" w:space="0" w:color="auto" w:frame="1"/>
                <w:shd w:val="clear" w:color="auto" w:fill="FFFFFF"/>
                <w:lang w:val="kk-KZ"/>
              </w:rPr>
            </w:pPr>
            <w:bookmarkStart w:id="689" w:name="_Hlk196233915"/>
            <w:r w:rsidRPr="00403822">
              <w:rPr>
                <w:b/>
                <w:bCs/>
                <w:spacing w:val="2"/>
                <w:bdr w:val="none" w:sz="0" w:space="0" w:color="auto" w:frame="1"/>
                <w:shd w:val="clear" w:color="auto" w:fill="FFFFFF"/>
                <w:lang w:val="kk-KZ"/>
              </w:rPr>
              <w:t xml:space="preserve">2) </w:t>
            </w:r>
            <w:r w:rsidRPr="00403822">
              <w:rPr>
                <w:b/>
                <w:lang w:val="kk-KZ"/>
              </w:rPr>
              <w:t xml:space="preserve">шығыстарды қысқарту, оның ішінде қызметкерлерді қосымша жалдауды тоқтату немесе шектеу, жекелеген филиалдарды жабу, ақшалай сыйақыларды және басшы қызметкерлерді материалдық </w:t>
            </w:r>
            <w:r w:rsidRPr="00403822">
              <w:rPr>
                <w:b/>
                <w:lang w:val="kk-KZ"/>
              </w:rPr>
              <w:lastRenderedPageBreak/>
              <w:t>көтермелеудің басқа да түрлерін шектеу арқылы</w:t>
            </w:r>
            <w:r w:rsidRPr="00403822">
              <w:rPr>
                <w:b/>
                <w:bCs/>
                <w:spacing w:val="2"/>
                <w:bdr w:val="none" w:sz="0" w:space="0" w:color="auto" w:frame="1"/>
                <w:shd w:val="clear" w:color="auto" w:fill="FFFFFF"/>
                <w:lang w:val="kk-KZ"/>
              </w:rPr>
              <w:t>;</w:t>
            </w:r>
          </w:p>
          <w:p w14:paraId="63BFEBD0" w14:textId="46A37621"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3)</w:t>
            </w:r>
            <w:r w:rsidRPr="00403822">
              <w:rPr>
                <w:b/>
                <w:lang w:val="kk-KZ"/>
              </w:rPr>
              <w:t xml:space="preserve"> халықаралық қаржылық есептілік стандарттары бойынша провизияларды (резервтерді) қалыптастыру (қалыптастыру)</w:t>
            </w:r>
            <w:bookmarkEnd w:id="689"/>
            <w:r w:rsidRPr="00403822">
              <w:rPr>
                <w:b/>
                <w:bCs/>
                <w:spacing w:val="2"/>
                <w:bdr w:val="none" w:sz="0" w:space="0" w:color="auto" w:frame="1"/>
                <w:shd w:val="clear" w:color="auto" w:fill="FFFFFF"/>
                <w:lang w:val="kk-KZ"/>
              </w:rPr>
              <w:t>;</w:t>
            </w:r>
          </w:p>
          <w:p w14:paraId="54C680E0" w14:textId="07F7B525" w:rsidR="00A67D63" w:rsidRPr="00403822" w:rsidRDefault="00A67D63" w:rsidP="00A67D63">
            <w:pPr>
              <w:ind w:firstLine="391"/>
              <w:jc w:val="both"/>
              <w:rPr>
                <w:b/>
                <w:bCs/>
                <w:spacing w:val="2"/>
                <w:bdr w:val="none" w:sz="0" w:space="0" w:color="auto" w:frame="1"/>
                <w:shd w:val="clear" w:color="auto" w:fill="FFFFFF"/>
                <w:lang w:val="kk-KZ"/>
              </w:rPr>
            </w:pPr>
            <w:bookmarkStart w:id="690" w:name="_Hlk196233930"/>
            <w:r w:rsidRPr="00403822">
              <w:rPr>
                <w:b/>
                <w:bCs/>
                <w:spacing w:val="2"/>
                <w:bdr w:val="none" w:sz="0" w:space="0" w:color="auto" w:frame="1"/>
                <w:shd w:val="clear" w:color="auto" w:fill="FFFFFF"/>
                <w:lang w:val="kk-KZ"/>
              </w:rPr>
              <w:t>4)</w:t>
            </w:r>
            <w:r w:rsidRPr="00403822">
              <w:rPr>
                <w:b/>
                <w:lang w:val="kk-KZ"/>
              </w:rPr>
              <w:t xml:space="preserve"> ішкі саясат пен рәсімдерді, тәуекелдердің рұқсат етілген мөлшеріне лимиттерді, тәуекелдерді басқару және ішкі бақылау жүйесінің тиімділігін бағалау рәсімдерін қайта қарау</w:t>
            </w:r>
            <w:r w:rsidRPr="00403822">
              <w:rPr>
                <w:b/>
                <w:bCs/>
                <w:spacing w:val="2"/>
                <w:bdr w:val="none" w:sz="0" w:space="0" w:color="auto" w:frame="1"/>
                <w:shd w:val="clear" w:color="auto" w:fill="FFFFFF"/>
                <w:lang w:val="kk-KZ"/>
              </w:rPr>
              <w:t>;</w:t>
            </w:r>
          </w:p>
          <w:p w14:paraId="5E4AE3F2"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5) </w:t>
            </w:r>
            <w:r w:rsidRPr="00403822">
              <w:rPr>
                <w:b/>
                <w:lang w:val="kk-KZ"/>
              </w:rPr>
              <w:t>тәуекелдерді басқару және ішкі бақылау жүйесін қалыптастыру тәртібін белгілейтін осы Заңның 14-бабында және (немесе) уәкілетті органның нормативтік құқықтық актісінде көрсетілген адамдарды қызметтік</w:t>
            </w:r>
            <w:r w:rsidRPr="00403822">
              <w:rPr>
                <w:lang w:val="kk-KZ"/>
              </w:rPr>
              <w:t xml:space="preserve"> </w:t>
            </w:r>
            <w:r w:rsidRPr="00403822">
              <w:rPr>
                <w:b/>
                <w:lang w:val="kk-KZ"/>
              </w:rPr>
              <w:t xml:space="preserve">міндеттерін орындаудан шеттетуге, оның ішінде микроқаржы ұйымы осы Заңның 14-бабында көрсетілген адамдарды қызметтік міндеттерін орындаудан уәкілетті орган осы  қадағалап </w:t>
            </w:r>
            <w:r w:rsidRPr="00403822">
              <w:rPr>
                <w:b/>
                <w:lang w:val="kk-KZ"/>
              </w:rPr>
              <w:lastRenderedPageBreak/>
              <w:t>ден қою шарасын қолданғанға дейін шеттеткен жағдайда</w:t>
            </w:r>
            <w:bookmarkEnd w:id="690"/>
            <w:r w:rsidRPr="00403822">
              <w:rPr>
                <w:b/>
                <w:lang w:val="kk-KZ"/>
              </w:rPr>
              <w:t xml:space="preserve"> </w:t>
            </w:r>
          </w:p>
          <w:p w14:paraId="7A179B32" w14:textId="14C55525"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6)</w:t>
            </w:r>
            <w:r w:rsidRPr="00403822">
              <w:rPr>
                <w:b/>
                <w:lang w:val="kk-KZ"/>
              </w:rPr>
              <w:t xml:space="preserve"> </w:t>
            </w:r>
            <w:bookmarkStart w:id="691" w:name="_Hlk196233939"/>
            <w:r w:rsidRPr="00403822">
              <w:rPr>
                <w:b/>
                <w:lang w:val="kk-KZ"/>
              </w:rPr>
              <w:t>микроқаржы ұйымы кредиторларының және (немесе) клиенттерінің құқықтары мен заңды мүдделерінің бұзылуына ықпал еткен себептерді және (немесе) жағдайларды жою бойынша талаптар қою арқылы қадағалап ден қою шараларын қолданады</w:t>
            </w:r>
            <w:bookmarkEnd w:id="691"/>
            <w:r w:rsidRPr="00403822">
              <w:rPr>
                <w:b/>
                <w:lang w:val="kk-KZ"/>
              </w:rPr>
              <w:t>.</w:t>
            </w:r>
          </w:p>
          <w:p w14:paraId="76A9B6A9" w14:textId="12E88730"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4.</w:t>
            </w:r>
            <w:r w:rsidRPr="00403822">
              <w:rPr>
                <w:b/>
                <w:lang w:val="kk-KZ"/>
              </w:rPr>
              <w:t xml:space="preserve"> </w:t>
            </w:r>
            <w:bookmarkStart w:id="692" w:name="_Hlk196233949"/>
            <w:r w:rsidRPr="00403822">
              <w:rPr>
                <w:b/>
                <w:lang w:val="kk-KZ"/>
              </w:rPr>
              <w:t>Бір қадағалап ден қою шарасын қолдану басқа да қадағалап ден қою шараларын қолдануды жоққа шығармайды, бұрын қабылданған шаралардың қолданылуын тоқтата тұрмайды және тоқтатпайды</w:t>
            </w:r>
            <w:bookmarkEnd w:id="692"/>
            <w:r w:rsidRPr="00403822">
              <w:rPr>
                <w:b/>
                <w:bCs/>
                <w:spacing w:val="2"/>
                <w:bdr w:val="none" w:sz="0" w:space="0" w:color="auto" w:frame="1"/>
                <w:shd w:val="clear" w:color="auto" w:fill="FFFFFF"/>
                <w:lang w:val="kk-KZ"/>
              </w:rPr>
              <w:t>.</w:t>
            </w:r>
          </w:p>
          <w:p w14:paraId="67D16801" w14:textId="489EB714"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5. </w:t>
            </w:r>
            <w:bookmarkStart w:id="693" w:name="_Hlk196233959"/>
            <w:r w:rsidRPr="00403822">
              <w:rPr>
                <w:b/>
                <w:lang w:val="kk-KZ"/>
              </w:rPr>
              <w:t>Осы баптың 3-тармағында көзделген шаралар жазбаша ұйғарым немесе жазбаша келісім нысанында қолданылады</w:t>
            </w:r>
            <w:bookmarkEnd w:id="693"/>
            <w:r w:rsidRPr="00403822">
              <w:rPr>
                <w:b/>
                <w:bCs/>
                <w:spacing w:val="2"/>
                <w:bdr w:val="none" w:sz="0" w:space="0" w:color="auto" w:frame="1"/>
                <w:shd w:val="clear" w:color="auto" w:fill="FFFFFF"/>
                <w:lang w:val="kk-KZ"/>
              </w:rPr>
              <w:t>.</w:t>
            </w:r>
          </w:p>
          <w:p w14:paraId="678FDCE1" w14:textId="0BE2627F" w:rsidR="00A67D63" w:rsidRPr="00403822" w:rsidRDefault="00A67D63" w:rsidP="00A67D63">
            <w:pPr>
              <w:ind w:firstLine="391"/>
              <w:jc w:val="both"/>
              <w:rPr>
                <w:b/>
                <w:bCs/>
                <w:i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6. </w:t>
            </w:r>
            <w:bookmarkStart w:id="694" w:name="_Hlk196233966"/>
            <w:r w:rsidRPr="00403822">
              <w:rPr>
                <w:b/>
                <w:lang w:val="kk-KZ"/>
              </w:rPr>
              <w:t xml:space="preserve">Осы баптың 3-тармағында белгіленген орындауға міндетті шараларды қабылдауға микроқаржы ұйымын көрсету </w:t>
            </w:r>
            <w:r w:rsidRPr="00403822">
              <w:rPr>
                <w:b/>
                <w:lang w:val="kk-KZ"/>
              </w:rPr>
              <w:lastRenderedPageBreak/>
              <w:t>жазбаша ұйғарым болып табылады</w:t>
            </w:r>
            <w:bookmarkEnd w:id="694"/>
            <w:r w:rsidRPr="00403822">
              <w:rPr>
                <w:b/>
                <w:lang w:val="kk-KZ"/>
              </w:rPr>
              <w:t>.</w:t>
            </w:r>
            <w:r w:rsidRPr="00403822">
              <w:rPr>
                <w:b/>
                <w:bCs/>
                <w:iCs/>
                <w:spacing w:val="2"/>
                <w:bdr w:val="none" w:sz="0" w:space="0" w:color="auto" w:frame="1"/>
                <w:shd w:val="clear" w:color="auto" w:fill="FFFFFF"/>
                <w:lang w:val="kk-KZ"/>
              </w:rPr>
              <w:t xml:space="preserve"> </w:t>
            </w:r>
          </w:p>
          <w:p w14:paraId="1519A0DF" w14:textId="77777777" w:rsidR="00A67D63" w:rsidRPr="00403822" w:rsidRDefault="00A67D63" w:rsidP="00A67D63">
            <w:pPr>
              <w:ind w:firstLine="391"/>
              <w:jc w:val="both"/>
              <w:rPr>
                <w:b/>
                <w:bCs/>
                <w:spacing w:val="2"/>
                <w:bdr w:val="none" w:sz="0" w:space="0" w:color="auto" w:frame="1"/>
                <w:shd w:val="clear" w:color="auto" w:fill="FFFFFF"/>
                <w:lang w:val="kk-KZ"/>
              </w:rPr>
            </w:pPr>
            <w:bookmarkStart w:id="695" w:name="_Hlk196233975"/>
            <w:r w:rsidRPr="00403822">
              <w:rPr>
                <w:b/>
                <w:lang w:val="kk-KZ"/>
              </w:rPr>
              <w:t>Жазбаша ұйғарымда осы баптың 3-тармағында белгіленген уәкілетті органның талаптарын орындау бойынша іс-шаралар жоспарын (бұдан әрі - іс-шаралар жоспары) уәкілетті орган белгілеген мерзімде ұсыну туралы талап қамтылуы мүмкін</w:t>
            </w:r>
            <w:bookmarkEnd w:id="695"/>
            <w:r w:rsidRPr="00403822">
              <w:rPr>
                <w:b/>
                <w:bCs/>
                <w:spacing w:val="2"/>
                <w:bdr w:val="none" w:sz="0" w:space="0" w:color="auto" w:frame="1"/>
                <w:shd w:val="clear" w:color="auto" w:fill="FFFFFF"/>
                <w:lang w:val="kk-KZ"/>
              </w:rPr>
              <w:t>.</w:t>
            </w:r>
          </w:p>
          <w:p w14:paraId="133D4B87" w14:textId="77777777" w:rsidR="00A67D63" w:rsidRPr="00403822" w:rsidRDefault="00A67D63" w:rsidP="00A67D63">
            <w:pPr>
              <w:ind w:firstLine="391"/>
              <w:jc w:val="both"/>
              <w:rPr>
                <w:b/>
                <w:bCs/>
                <w:spacing w:val="2"/>
                <w:bdr w:val="none" w:sz="0" w:space="0" w:color="auto" w:frame="1"/>
                <w:shd w:val="clear" w:color="auto" w:fill="FFFFFF"/>
                <w:lang w:val="kk-KZ"/>
              </w:rPr>
            </w:pPr>
            <w:bookmarkStart w:id="696" w:name="_Hlk196233984"/>
            <w:r w:rsidRPr="00403822">
              <w:rPr>
                <w:b/>
                <w:lang w:val="kk-KZ"/>
              </w:rPr>
              <w:t>Іс-шаралар жоспарында бұзушылықтардың сипаттамасы, олардың туындауына әкеп соққан себептер, жоспарланған іс-шаралардың тізбесі, оларды жүзеге асыру мерзімдері, сондай-ақ жауапты басшы қызметкерлер көрсетіледі</w:t>
            </w:r>
            <w:bookmarkEnd w:id="696"/>
            <w:r w:rsidRPr="00403822">
              <w:rPr>
                <w:b/>
                <w:bCs/>
                <w:spacing w:val="2"/>
                <w:bdr w:val="none" w:sz="0" w:space="0" w:color="auto" w:frame="1"/>
                <w:shd w:val="clear" w:color="auto" w:fill="FFFFFF"/>
                <w:lang w:val="kk-KZ"/>
              </w:rPr>
              <w:t>.</w:t>
            </w:r>
          </w:p>
          <w:p w14:paraId="31873C95" w14:textId="77777777" w:rsidR="00A67D63" w:rsidRPr="00403822" w:rsidRDefault="00A67D63" w:rsidP="00A67D63">
            <w:pPr>
              <w:ind w:firstLine="391"/>
              <w:jc w:val="both"/>
              <w:rPr>
                <w:b/>
                <w:bCs/>
                <w:spacing w:val="2"/>
                <w:bdr w:val="none" w:sz="0" w:space="0" w:color="auto" w:frame="1"/>
                <w:shd w:val="clear" w:color="auto" w:fill="FFFFFF"/>
                <w:lang w:val="kk-KZ"/>
              </w:rPr>
            </w:pPr>
            <w:bookmarkStart w:id="697" w:name="_Hlk196233993"/>
            <w:r w:rsidRPr="00403822">
              <w:rPr>
                <w:b/>
                <w:lang w:val="kk-KZ"/>
              </w:rPr>
              <w:t>Уәкілетті органның жазбаша ұйғарымына шағым жасау Қазақстан Республикасының заңдарында белгіленген тәртіппен жүзеге асырылады. Уәкілетті органның жазбаша ұйғарымына шағымдану оның орындалуын тоқтата тұрмайды</w:t>
            </w:r>
            <w:bookmarkEnd w:id="697"/>
            <w:r w:rsidRPr="00403822">
              <w:rPr>
                <w:b/>
                <w:bCs/>
                <w:spacing w:val="2"/>
                <w:bdr w:val="none" w:sz="0" w:space="0" w:color="auto" w:frame="1"/>
                <w:shd w:val="clear" w:color="auto" w:fill="FFFFFF"/>
                <w:lang w:val="kk-KZ"/>
              </w:rPr>
              <w:t>.</w:t>
            </w:r>
          </w:p>
          <w:p w14:paraId="2C2BDEFF"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lastRenderedPageBreak/>
              <w:t xml:space="preserve">7. </w:t>
            </w:r>
            <w:bookmarkStart w:id="698" w:name="_Hlk196234002"/>
            <w:r w:rsidRPr="00403822">
              <w:rPr>
                <w:b/>
                <w:lang w:val="kk-KZ"/>
              </w:rPr>
              <w:t>Уәкілетті орган мен микроқаржы ұйымы арасында анықталған бұзушылықтарды жою мерзімдерін және (немесе) анықталған бұзушылықтар жойылғанға дейін микроқаржы ұйымы өзіне қабылдайтын шектеулердің тізбесін көрсете отырып, осы баптың 3-тармағында белгіленген шараларды орындау туралы жасалған жазбаша келісім жазбаша келісім болып табылады</w:t>
            </w:r>
            <w:r w:rsidRPr="00403822">
              <w:rPr>
                <w:b/>
                <w:bCs/>
                <w:spacing w:val="2"/>
                <w:bdr w:val="none" w:sz="0" w:space="0" w:color="auto" w:frame="1"/>
                <w:shd w:val="clear" w:color="auto" w:fill="FFFFFF"/>
                <w:lang w:val="kk-KZ"/>
              </w:rPr>
              <w:t xml:space="preserve">. </w:t>
            </w:r>
          </w:p>
          <w:p w14:paraId="2A169F53"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Жазбаша келісімге қол қоя отырып, микроқаржы ұйымы оның шарттарын орындау бойынша өзіне міндеттемелер қабылдайды</w:t>
            </w:r>
            <w:bookmarkEnd w:id="698"/>
            <w:r w:rsidRPr="00403822">
              <w:rPr>
                <w:b/>
                <w:bCs/>
                <w:spacing w:val="2"/>
                <w:bdr w:val="none" w:sz="0" w:space="0" w:color="auto" w:frame="1"/>
                <w:shd w:val="clear" w:color="auto" w:fill="FFFFFF"/>
                <w:lang w:val="kk-KZ"/>
              </w:rPr>
              <w:t xml:space="preserve">. </w:t>
            </w:r>
          </w:p>
          <w:p w14:paraId="40EAFFF4" w14:textId="77777777" w:rsidR="00A67D63" w:rsidRPr="00403822" w:rsidRDefault="00A67D63" w:rsidP="00A67D63">
            <w:pPr>
              <w:ind w:firstLine="391"/>
              <w:jc w:val="both"/>
              <w:rPr>
                <w:b/>
                <w:bCs/>
                <w:spacing w:val="2"/>
                <w:bdr w:val="none" w:sz="0" w:space="0" w:color="auto" w:frame="1"/>
                <w:shd w:val="clear" w:color="auto" w:fill="FFFFFF"/>
                <w:lang w:val="kk-KZ"/>
              </w:rPr>
            </w:pPr>
            <w:bookmarkStart w:id="699" w:name="_Hlk196234010"/>
            <w:r w:rsidRPr="00403822">
              <w:rPr>
                <w:b/>
                <w:lang w:val="kk-KZ"/>
              </w:rPr>
              <w:t>Жазбаша келісімге микроқаржы ұйымы тарапынан міндетті түрде қол қойылуға тиіс</w:t>
            </w:r>
            <w:bookmarkEnd w:id="699"/>
            <w:r w:rsidRPr="00403822">
              <w:rPr>
                <w:b/>
                <w:bCs/>
                <w:spacing w:val="2"/>
                <w:bdr w:val="none" w:sz="0" w:space="0" w:color="auto" w:frame="1"/>
                <w:shd w:val="clear" w:color="auto" w:fill="FFFFFF"/>
                <w:lang w:val="kk-KZ"/>
              </w:rPr>
              <w:t>.</w:t>
            </w:r>
          </w:p>
          <w:p w14:paraId="126A1473"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8. </w:t>
            </w:r>
            <w:bookmarkStart w:id="700" w:name="_Hlk196234019"/>
            <w:r w:rsidRPr="00403822">
              <w:rPr>
                <w:b/>
                <w:lang w:val="kk-KZ"/>
              </w:rPr>
              <w:t xml:space="preserve">Микроқаржы ұйымы уәкілетті органды жазбаша ұйғарымда және (немесе) іс-шаралар жоспарында және (немесе) жазбаша келісімде </w:t>
            </w:r>
            <w:r w:rsidRPr="00403822">
              <w:rPr>
                <w:b/>
                <w:lang w:val="kk-KZ"/>
              </w:rPr>
              <w:lastRenderedPageBreak/>
              <w:t>көрсетілген шаралардың орындалуы туралы осы құжаттарда көзделген мерзімдерде хабардар етуге міндетті</w:t>
            </w:r>
            <w:bookmarkEnd w:id="700"/>
            <w:r w:rsidRPr="00403822">
              <w:rPr>
                <w:b/>
                <w:bCs/>
                <w:spacing w:val="2"/>
                <w:bdr w:val="none" w:sz="0" w:space="0" w:color="auto" w:frame="1"/>
                <w:shd w:val="clear" w:color="auto" w:fill="FFFFFF"/>
                <w:lang w:val="kk-KZ"/>
              </w:rPr>
              <w:t>.</w:t>
            </w:r>
          </w:p>
          <w:p w14:paraId="0A9F4D55"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9. </w:t>
            </w:r>
            <w:bookmarkStart w:id="701" w:name="_Hlk196234032"/>
            <w:r w:rsidRPr="00403822">
              <w:rPr>
                <w:b/>
                <w:lang w:val="kk-KZ"/>
              </w:rPr>
              <w:t>Жазбаша ұйғарымда және (немесе) іс-шаралар жоспарында және (немесе) жазбаша келісімде белгіленген мерзімдерде бұзушылықты жою мүмкіндігі болмаған жағдайда, микроқаржы ұйымына тәуелді емес себептер бойынша жазбаша ұйғарымды және (немесе) іс-шаралар жоспарын, жазбаша келісімді орындау жөніндегі мерзім уәкілетті орган белгілеген күнге дейін ұзартылуы мүмкін</w:t>
            </w:r>
            <w:r w:rsidRPr="00403822">
              <w:rPr>
                <w:b/>
                <w:bCs/>
                <w:spacing w:val="2"/>
                <w:bdr w:val="none" w:sz="0" w:space="0" w:color="auto" w:frame="1"/>
                <w:shd w:val="clear" w:color="auto" w:fill="FFFFFF"/>
                <w:lang w:val="kk-KZ"/>
              </w:rPr>
              <w:t>.</w:t>
            </w:r>
          </w:p>
          <w:p w14:paraId="1C666948"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lang w:val="kk-KZ"/>
              </w:rPr>
              <w:t>Егер бұзушылықты жою үшін белгіленген мерзім бір айдан асатын болса, микроқаржы ұйымы ай сайын айдың жиырмасыншы күніне дейін бар кемшіліктерді жою жөніндегі іс-шаралардың орындалуы туралы уәкілетті органды хабардар етеді</w:t>
            </w:r>
            <w:bookmarkEnd w:id="701"/>
            <w:r w:rsidRPr="00403822">
              <w:rPr>
                <w:b/>
                <w:bCs/>
                <w:spacing w:val="2"/>
                <w:bdr w:val="none" w:sz="0" w:space="0" w:color="auto" w:frame="1"/>
                <w:shd w:val="clear" w:color="auto" w:fill="FFFFFF"/>
                <w:lang w:val="kk-KZ"/>
              </w:rPr>
              <w:t>.</w:t>
            </w:r>
          </w:p>
          <w:p w14:paraId="1FE1B9DD" w14:textId="77777777" w:rsidR="00A67D63" w:rsidRPr="00403822" w:rsidRDefault="00A67D63" w:rsidP="00A67D63">
            <w:pPr>
              <w:ind w:firstLine="391"/>
              <w:jc w:val="both"/>
              <w:rPr>
                <w:b/>
                <w:bCs/>
                <w:spacing w:val="2"/>
                <w:bdr w:val="none" w:sz="0" w:space="0" w:color="auto" w:frame="1"/>
                <w:shd w:val="clear" w:color="auto" w:fill="FFFFFF"/>
                <w:lang w:val="kk-KZ"/>
              </w:rPr>
            </w:pPr>
            <w:r w:rsidRPr="00403822">
              <w:rPr>
                <w:b/>
                <w:bCs/>
                <w:spacing w:val="2"/>
                <w:bdr w:val="none" w:sz="0" w:space="0" w:color="auto" w:frame="1"/>
                <w:shd w:val="clear" w:color="auto" w:fill="FFFFFF"/>
                <w:lang w:val="kk-KZ"/>
              </w:rPr>
              <w:t xml:space="preserve">10. </w:t>
            </w:r>
            <w:bookmarkStart w:id="702" w:name="_Hlk196234042"/>
            <w:r w:rsidRPr="00403822">
              <w:rPr>
                <w:b/>
                <w:lang w:val="kk-KZ"/>
              </w:rPr>
              <w:t xml:space="preserve">Жазбаша ескерту уәкілетті орган осы ескерту </w:t>
            </w:r>
            <w:r w:rsidRPr="00403822">
              <w:rPr>
                <w:b/>
                <w:lang w:val="kk-KZ"/>
              </w:rPr>
              <w:lastRenderedPageBreak/>
              <w:t>шығарылғаннан кейін бір жыл ішінде Қазақстан Республикасы заңнамасының нормаларын жазбаша ескерту шығарылған бұзушылыққа ұқсас қайта бұзушылық анықтаған жағдайда, осы баптың 11-тармағында көзделген санкцияларды микроқаржы ұйымына қолдану мүмкіндігі туралы уәкілетті органды хабардар ету болып табылады</w:t>
            </w:r>
            <w:bookmarkEnd w:id="702"/>
            <w:r w:rsidRPr="00403822">
              <w:rPr>
                <w:b/>
                <w:bCs/>
                <w:spacing w:val="2"/>
                <w:bdr w:val="none" w:sz="0" w:space="0" w:color="auto" w:frame="1"/>
                <w:shd w:val="clear" w:color="auto" w:fill="FFFFFF"/>
                <w:lang w:val="kk-KZ"/>
              </w:rPr>
              <w:t>.</w:t>
            </w:r>
          </w:p>
          <w:p w14:paraId="09141E04" w14:textId="31A40A6F" w:rsidR="00A67D63" w:rsidRPr="00403822" w:rsidRDefault="00A67D63" w:rsidP="00A67D63">
            <w:pPr>
              <w:ind w:firstLine="391"/>
              <w:contextualSpacing/>
              <w:jc w:val="both"/>
              <w:rPr>
                <w:rFonts w:eastAsia="Calibri"/>
                <w:bCs/>
                <w:lang w:val="kk-KZ" w:eastAsia="en-US"/>
              </w:rPr>
            </w:pPr>
            <w:r w:rsidRPr="00403822">
              <w:rPr>
                <w:b/>
                <w:bCs/>
                <w:spacing w:val="2"/>
                <w:bdr w:val="none" w:sz="0" w:space="0" w:color="auto" w:frame="1"/>
                <w:shd w:val="clear" w:color="auto" w:fill="FFFFFF"/>
                <w:lang w:val="kk-KZ"/>
              </w:rPr>
              <w:t xml:space="preserve">11. </w:t>
            </w:r>
            <w:bookmarkStart w:id="703" w:name="_Hlk194318455"/>
            <w:r w:rsidRPr="00403822">
              <w:rPr>
                <w:b/>
                <w:lang w:val="kk-KZ"/>
              </w:rPr>
              <w:t>Уәкілетті орган микроқаржы ұйымына осы Заңның 16-бабында белгіленген негіздер бойынша микроқаржылық қызметті жүзеге асыруға арналған лицензияның қолданылуын тоқтата тұру не одан айыру түрінде санкция қолданады</w:t>
            </w:r>
            <w:bookmarkEnd w:id="703"/>
            <w:r w:rsidRPr="00403822">
              <w:rPr>
                <w:b/>
                <w:bCs/>
                <w:spacing w:val="2"/>
                <w:bdr w:val="none" w:sz="0" w:space="0" w:color="auto" w:frame="1"/>
                <w:shd w:val="clear" w:color="auto" w:fill="FFFFFF"/>
                <w:lang w:val="kk-KZ"/>
              </w:rPr>
              <w:t>.</w:t>
            </w:r>
          </w:p>
        </w:tc>
        <w:tc>
          <w:tcPr>
            <w:tcW w:w="3117" w:type="dxa"/>
          </w:tcPr>
          <w:p w14:paraId="7D31122C" w14:textId="77777777" w:rsidR="00A67D63" w:rsidRPr="00403822" w:rsidRDefault="00A67D63" w:rsidP="00A67D63">
            <w:pPr>
              <w:ind w:firstLine="391"/>
              <w:jc w:val="both"/>
              <w:rPr>
                <w:lang w:val="kk-KZ"/>
              </w:rPr>
            </w:pPr>
            <w:r w:rsidRPr="00403822">
              <w:rPr>
                <w:lang w:val="kk-KZ"/>
              </w:rPr>
              <w:lastRenderedPageBreak/>
              <w:t>Уәжді пайымдауды енгізу микроқаржы ұйымдарына қатысты қолданылатын шаралар ұғымын кеңейтуді талап етеді.</w:t>
            </w:r>
          </w:p>
          <w:p w14:paraId="63D03C5E" w14:textId="5E93179F" w:rsidR="00A67D63" w:rsidRPr="00403822" w:rsidRDefault="00A67D63" w:rsidP="00A67D63">
            <w:pPr>
              <w:ind w:firstLine="391"/>
              <w:contextualSpacing/>
              <w:jc w:val="both"/>
              <w:rPr>
                <w:rFonts w:eastAsia="Calibri"/>
                <w:bCs/>
                <w:lang w:val="kk-KZ" w:eastAsia="en-US"/>
              </w:rPr>
            </w:pPr>
            <w:r w:rsidRPr="00403822">
              <w:rPr>
                <w:lang w:val="kk-KZ"/>
              </w:rPr>
              <w:t>Енгізілетін шара қадағалау қызметінің бірыңғай тәсілдері мен стандарттарын қамтамасыз етуге, сондай-ақ қадағалау іс-әрекеттерінің жеделдігі мен тиімділігін арттыруға мүмкіндік береді.</w:t>
            </w:r>
          </w:p>
        </w:tc>
      </w:tr>
      <w:tr w:rsidR="00A67D63" w:rsidRPr="00403822" w14:paraId="5A94CC60" w14:textId="77777777" w:rsidTr="00356AAC">
        <w:tc>
          <w:tcPr>
            <w:tcW w:w="988" w:type="dxa"/>
            <w:shd w:val="clear" w:color="auto" w:fill="auto"/>
          </w:tcPr>
          <w:p w14:paraId="5072E93D"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36AB6A1" w14:textId="72CB1F0E" w:rsidR="00A67D63" w:rsidRPr="00403822" w:rsidRDefault="00A67D63" w:rsidP="00A67D63">
            <w:pPr>
              <w:ind w:firstLine="391"/>
              <w:jc w:val="both"/>
              <w:rPr>
                <w:bCs/>
                <w:lang w:val="kk-KZ"/>
              </w:rPr>
            </w:pPr>
            <w:r w:rsidRPr="00403822">
              <w:t>4-1</w:t>
            </w:r>
            <w:r w:rsidRPr="00403822">
              <w:rPr>
                <w:lang w:val="kk-KZ"/>
              </w:rPr>
              <w:t>-тарау</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ABF5039" w14:textId="4E922E20" w:rsidR="00A67D63" w:rsidRPr="00403822" w:rsidRDefault="00A67D63" w:rsidP="00A67D63">
            <w:pPr>
              <w:ind w:firstLine="391"/>
              <w:jc w:val="both"/>
              <w:rPr>
                <w:b/>
                <w:bCs/>
                <w:lang w:val="kk-KZ"/>
              </w:rPr>
            </w:pPr>
            <w:r w:rsidRPr="00403822">
              <w:rPr>
                <w:b/>
                <w:lang w:val="kk-KZ"/>
              </w:rPr>
              <w:t>4-1-тарау. Микроқаржы омбудсман</w:t>
            </w:r>
            <w:r w:rsidR="00587EC8" w:rsidRPr="00403822">
              <w:rPr>
                <w:b/>
                <w:lang w:val="kk-KZ"/>
              </w:rPr>
              <w:t>ы</w:t>
            </w:r>
          </w:p>
          <w:p w14:paraId="08756078" w14:textId="77777777" w:rsidR="00A67D63" w:rsidRPr="00403822" w:rsidRDefault="00A67D63" w:rsidP="00A67D63">
            <w:pPr>
              <w:ind w:firstLine="391"/>
              <w:jc w:val="both"/>
              <w:rPr>
                <w:b/>
                <w:bCs/>
                <w:lang w:val="kk-KZ"/>
              </w:rPr>
            </w:pPr>
          </w:p>
          <w:p w14:paraId="1A029331" w14:textId="77777777" w:rsidR="00A67D63" w:rsidRPr="00403822" w:rsidRDefault="00A67D63" w:rsidP="00A67D63">
            <w:pPr>
              <w:ind w:firstLine="391"/>
              <w:jc w:val="both"/>
              <w:rPr>
                <w:b/>
                <w:bCs/>
                <w:lang w:val="kk-KZ"/>
              </w:rPr>
            </w:pPr>
            <w:r w:rsidRPr="00403822">
              <w:rPr>
                <w:b/>
                <w:bCs/>
                <w:lang w:val="kk-KZ"/>
              </w:rPr>
              <w:t xml:space="preserve">29-1-бап. Микроқаржы омбудсманы, оның мәртебесі, оны сайлау тәртібі және өкілеттігін мерзімінен бұрын тоқтату. </w:t>
            </w:r>
            <w:r w:rsidRPr="00403822">
              <w:rPr>
                <w:b/>
                <w:bCs/>
                <w:lang w:val="kk-KZ"/>
              </w:rPr>
              <w:lastRenderedPageBreak/>
              <w:t xml:space="preserve">Микроқаржы омбудсманының өкілдер кеңесі, оның құзыреті </w:t>
            </w:r>
          </w:p>
          <w:p w14:paraId="6FD59018" w14:textId="77777777" w:rsidR="00A67D63" w:rsidRPr="00403822" w:rsidRDefault="00A67D63" w:rsidP="00A67D63">
            <w:pPr>
              <w:ind w:firstLine="391"/>
              <w:jc w:val="both"/>
              <w:rPr>
                <w:b/>
                <w:bCs/>
                <w:lang w:val="kk-KZ"/>
              </w:rPr>
            </w:pPr>
            <w:r w:rsidRPr="00403822">
              <w:rPr>
                <w:b/>
                <w:bCs/>
                <w:lang w:val="kk-KZ"/>
              </w:rPr>
              <w:t xml:space="preserve">1. </w:t>
            </w:r>
            <w:r w:rsidRPr="00403822">
              <w:rPr>
                <w:b/>
                <w:lang w:val="kk-KZ"/>
              </w:rPr>
              <w:t>Жеке тұлғаның және микроқаржы ұйымының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микроқаржы ұйымы мен жеке тұлға арасында жасалған микрокредит беру туралы шарттан туындайтын келіспеушіліктерді оның жүгінуі бойынша реттеуді жүзеге асыратын, өз қызметінде тәуелсіз жеке тұлға микроқаржы омбудсманы болып табылады</w:t>
            </w:r>
            <w:r w:rsidRPr="00403822">
              <w:rPr>
                <w:b/>
                <w:bCs/>
                <w:lang w:val="kk-KZ"/>
              </w:rPr>
              <w:t>.</w:t>
            </w:r>
          </w:p>
          <w:p w14:paraId="6F05EBFE" w14:textId="77777777" w:rsidR="00A67D63" w:rsidRPr="00403822" w:rsidRDefault="00A67D63" w:rsidP="00A67D63">
            <w:pPr>
              <w:ind w:firstLine="391"/>
              <w:jc w:val="both"/>
              <w:rPr>
                <w:b/>
                <w:bCs/>
                <w:lang w:val="kk-KZ"/>
              </w:rPr>
            </w:pPr>
            <w:r w:rsidRPr="00403822">
              <w:rPr>
                <w:b/>
                <w:lang w:val="kk-KZ"/>
              </w:rPr>
              <w:t>Микроқаржы омбудсманы өз қызметінде мынадай қағидаттарды басшылыққа алады</w:t>
            </w:r>
            <w:r w:rsidRPr="00403822">
              <w:rPr>
                <w:b/>
                <w:bCs/>
                <w:lang w:val="kk-KZ"/>
              </w:rPr>
              <w:t>:</w:t>
            </w:r>
          </w:p>
          <w:p w14:paraId="513B521A" w14:textId="226D4FB4" w:rsidR="00A67D63" w:rsidRPr="00403822" w:rsidRDefault="00A67D63" w:rsidP="00A67D63">
            <w:pPr>
              <w:ind w:firstLine="391"/>
              <w:jc w:val="both"/>
              <w:rPr>
                <w:b/>
                <w:bCs/>
                <w:lang w:val="kk-KZ"/>
              </w:rPr>
            </w:pPr>
            <w:r w:rsidRPr="00403822">
              <w:rPr>
                <w:b/>
                <w:bCs/>
                <w:lang w:val="kk-KZ"/>
              </w:rPr>
              <w:t>1)</w:t>
            </w:r>
            <w:r w:rsidRPr="00403822">
              <w:rPr>
                <w:b/>
                <w:lang w:val="kk-KZ"/>
              </w:rPr>
              <w:t xml:space="preserve"> тараптардың теңқұқықтылығы</w:t>
            </w:r>
            <w:r w:rsidRPr="00403822">
              <w:rPr>
                <w:b/>
                <w:bCs/>
                <w:lang w:val="kk-KZ"/>
              </w:rPr>
              <w:t>;</w:t>
            </w:r>
          </w:p>
          <w:p w14:paraId="6BC99FC3" w14:textId="75735C96" w:rsidR="00A67D63" w:rsidRPr="00403822" w:rsidRDefault="00A67D63" w:rsidP="00A67D63">
            <w:pPr>
              <w:ind w:firstLine="391"/>
              <w:jc w:val="both"/>
              <w:rPr>
                <w:b/>
                <w:bCs/>
                <w:lang w:val="kk-KZ"/>
              </w:rPr>
            </w:pPr>
            <w:r w:rsidRPr="00403822">
              <w:rPr>
                <w:b/>
                <w:bCs/>
                <w:lang w:val="kk-KZ"/>
              </w:rPr>
              <w:t>2)</w:t>
            </w:r>
            <w:r w:rsidRPr="00403822">
              <w:rPr>
                <w:b/>
                <w:lang w:val="kk-KZ"/>
              </w:rPr>
              <w:t xml:space="preserve"> бейтараптық</w:t>
            </w:r>
            <w:r w:rsidRPr="00403822">
              <w:rPr>
                <w:b/>
                <w:bCs/>
                <w:lang w:val="kk-KZ"/>
              </w:rPr>
              <w:t>;</w:t>
            </w:r>
          </w:p>
          <w:p w14:paraId="3102E065" w14:textId="65B3D41C" w:rsidR="00A67D63" w:rsidRPr="00403822" w:rsidRDefault="00A67D63" w:rsidP="00A67D63">
            <w:pPr>
              <w:ind w:firstLine="391"/>
              <w:jc w:val="both"/>
              <w:rPr>
                <w:b/>
                <w:bCs/>
                <w:lang w:val="kk-KZ"/>
              </w:rPr>
            </w:pPr>
            <w:r w:rsidRPr="00403822">
              <w:rPr>
                <w:b/>
                <w:bCs/>
                <w:lang w:val="kk-KZ"/>
              </w:rPr>
              <w:lastRenderedPageBreak/>
              <w:t xml:space="preserve">3) </w:t>
            </w:r>
            <w:r w:rsidRPr="00403822">
              <w:rPr>
                <w:b/>
                <w:lang w:val="kk-KZ"/>
              </w:rPr>
              <w:t>микрокредит беру құпиясын және өзге де заңмен қорғалатын құпияны сақтау</w:t>
            </w:r>
            <w:r w:rsidRPr="00403822">
              <w:rPr>
                <w:b/>
                <w:bCs/>
                <w:lang w:val="kk-KZ"/>
              </w:rPr>
              <w:t>;</w:t>
            </w:r>
          </w:p>
          <w:p w14:paraId="5667538A" w14:textId="3EDD2C7C" w:rsidR="00A67D63" w:rsidRPr="00403822" w:rsidRDefault="00A67D63" w:rsidP="00A67D63">
            <w:pPr>
              <w:ind w:firstLine="391"/>
              <w:jc w:val="both"/>
              <w:rPr>
                <w:b/>
                <w:bCs/>
                <w:lang w:val="kk-KZ"/>
              </w:rPr>
            </w:pPr>
            <w:r w:rsidRPr="00403822">
              <w:rPr>
                <w:b/>
                <w:bCs/>
                <w:lang w:val="kk-KZ"/>
              </w:rPr>
              <w:t xml:space="preserve">4) </w:t>
            </w:r>
            <w:r w:rsidRPr="00403822">
              <w:rPr>
                <w:b/>
                <w:lang w:val="kk-KZ"/>
              </w:rPr>
              <w:t>тараптардың құқықтарын сақтау және заңмен қорғалатын мүдделерін құрметтеу</w:t>
            </w:r>
            <w:r w:rsidRPr="00403822">
              <w:rPr>
                <w:b/>
                <w:bCs/>
                <w:lang w:val="kk-KZ"/>
              </w:rPr>
              <w:t>;</w:t>
            </w:r>
          </w:p>
          <w:p w14:paraId="54FCAE99" w14:textId="4600639E" w:rsidR="00A67D63" w:rsidRPr="00403822" w:rsidRDefault="00A67D63" w:rsidP="00A67D63">
            <w:pPr>
              <w:ind w:firstLine="391"/>
              <w:jc w:val="both"/>
              <w:rPr>
                <w:b/>
                <w:bCs/>
                <w:lang w:val="kk-KZ"/>
              </w:rPr>
            </w:pPr>
            <w:r w:rsidRPr="00403822">
              <w:rPr>
                <w:b/>
                <w:bCs/>
                <w:lang w:val="kk-KZ"/>
              </w:rPr>
              <w:t xml:space="preserve">5) </w:t>
            </w:r>
            <w:r w:rsidRPr="00403822">
              <w:rPr>
                <w:b/>
                <w:lang w:val="kk-KZ"/>
              </w:rPr>
              <w:t>шешім қабылдау рәсімінің айқындылығы мен шешімнің негізділігі</w:t>
            </w:r>
            <w:r w:rsidRPr="00403822">
              <w:rPr>
                <w:b/>
                <w:bCs/>
                <w:lang w:val="kk-KZ"/>
              </w:rPr>
              <w:t>.</w:t>
            </w:r>
          </w:p>
          <w:p w14:paraId="7CC2F8C6" w14:textId="77777777" w:rsidR="00A67D63" w:rsidRPr="00403822" w:rsidRDefault="00A67D63" w:rsidP="00A67D63">
            <w:pPr>
              <w:ind w:firstLine="391"/>
              <w:jc w:val="both"/>
              <w:rPr>
                <w:b/>
                <w:bCs/>
                <w:lang w:val="kk-KZ"/>
              </w:rPr>
            </w:pPr>
            <w:r w:rsidRPr="00403822">
              <w:rPr>
                <w:b/>
                <w:bCs/>
                <w:lang w:val="kk-KZ"/>
              </w:rPr>
              <w:t xml:space="preserve">2. </w:t>
            </w:r>
            <w:r w:rsidRPr="00403822">
              <w:rPr>
                <w:b/>
                <w:lang w:val="kk-KZ"/>
              </w:rPr>
              <w:t>Микроқаржы омбудсманы жеке тұлға болып табылатын қарыз алушы және осындай қарыз алушымен жасалған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r w:rsidRPr="00403822">
              <w:rPr>
                <w:b/>
                <w:bCs/>
                <w:lang w:val="kk-KZ"/>
              </w:rPr>
              <w:t>.</w:t>
            </w:r>
          </w:p>
          <w:p w14:paraId="5ECEB1EC" w14:textId="77777777" w:rsidR="00A67D63" w:rsidRPr="00403822" w:rsidRDefault="00A67D63" w:rsidP="00A67D63">
            <w:pPr>
              <w:ind w:firstLine="391"/>
              <w:jc w:val="both"/>
              <w:rPr>
                <w:b/>
                <w:bCs/>
                <w:lang w:val="kk-KZ"/>
              </w:rPr>
            </w:pPr>
            <w:r w:rsidRPr="00403822">
              <w:rPr>
                <w:b/>
                <w:lang w:val="kk-KZ"/>
              </w:rPr>
              <w:t xml:space="preserve">Микрокредит беру туралы шарт бойынша құқық (талап ету) берілген тұлға өзі микрокредит беру туралы шарт бойынша міндеттемелерін сатып алған қарыз алушы жүгінген кезде микроқаржы омбудсманымен өзара іс-қимыл жасасуға және микроқаржы омбудсманы </w:t>
            </w:r>
            <w:r w:rsidRPr="00403822">
              <w:rPr>
                <w:b/>
                <w:lang w:val="kk-KZ"/>
              </w:rPr>
              <w:lastRenderedPageBreak/>
              <w:t>микрокредитке байланысты сұратқан кез келген ақпарат пен мәліметтерді беруге міндетті</w:t>
            </w:r>
            <w:r w:rsidRPr="00403822">
              <w:rPr>
                <w:b/>
                <w:bCs/>
                <w:lang w:val="kk-KZ"/>
              </w:rPr>
              <w:t>.</w:t>
            </w:r>
          </w:p>
          <w:p w14:paraId="3A8C9D73" w14:textId="17FA84AF" w:rsidR="00A67D63" w:rsidRPr="00403822" w:rsidRDefault="00A67D63" w:rsidP="00A67D63">
            <w:pPr>
              <w:ind w:firstLine="391"/>
              <w:jc w:val="both"/>
              <w:rPr>
                <w:b/>
                <w:bCs/>
                <w:lang w:val="kk-KZ"/>
              </w:rPr>
            </w:pPr>
            <w:r w:rsidRPr="00403822">
              <w:rPr>
                <w:b/>
                <w:bCs/>
                <w:lang w:val="kk-KZ"/>
              </w:rPr>
              <w:t xml:space="preserve">3. </w:t>
            </w:r>
            <w:r w:rsidRPr="00403822">
              <w:rPr>
                <w:b/>
                <w:lang w:val="kk-KZ"/>
              </w:rPr>
              <w:t>Өкілдер кеңесі осы Заңның 29-2-бабының 1-тармағында белгіленген талаптарға сәйкестігі тұрғысынан уәкілетті орган келіскен кандидаттар арасынан микроқаржы омбудсманын сайлауды жүзеге асырады</w:t>
            </w:r>
            <w:r w:rsidRPr="00403822">
              <w:rPr>
                <w:b/>
                <w:bCs/>
                <w:lang w:val="kk-KZ"/>
              </w:rPr>
              <w:t>.</w:t>
            </w:r>
          </w:p>
          <w:p w14:paraId="3F812223" w14:textId="77777777" w:rsidR="00A67D63" w:rsidRPr="00403822" w:rsidRDefault="00A67D63" w:rsidP="00A67D63">
            <w:pPr>
              <w:ind w:firstLine="391"/>
              <w:jc w:val="both"/>
              <w:rPr>
                <w:b/>
                <w:bCs/>
                <w:lang w:val="kk-KZ"/>
              </w:rPr>
            </w:pPr>
            <w:r w:rsidRPr="00403822">
              <w:rPr>
                <w:b/>
                <w:lang w:val="kk-KZ"/>
              </w:rPr>
              <w:t>Өкілдер кеңесі</w:t>
            </w:r>
            <w:r w:rsidRPr="00403822">
              <w:rPr>
                <w:b/>
                <w:bCs/>
                <w:lang w:val="kk-KZ"/>
              </w:rPr>
              <w:t>:</w:t>
            </w:r>
          </w:p>
          <w:p w14:paraId="58077EFE" w14:textId="77777777" w:rsidR="00A67D63" w:rsidRPr="00403822" w:rsidRDefault="00A67D63" w:rsidP="00A67D63">
            <w:pPr>
              <w:ind w:firstLine="391"/>
              <w:jc w:val="both"/>
              <w:rPr>
                <w:b/>
                <w:bCs/>
                <w:lang w:val="kk-KZ"/>
              </w:rPr>
            </w:pPr>
            <w:r w:rsidRPr="00403822">
              <w:rPr>
                <w:b/>
                <w:bCs/>
                <w:lang w:val="kk-KZ"/>
              </w:rPr>
              <w:t xml:space="preserve">1) </w:t>
            </w:r>
            <w:r w:rsidRPr="00403822">
              <w:rPr>
                <w:b/>
                <w:lang w:val="kk-KZ"/>
              </w:rPr>
              <w:t>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бірлестіктерінің қауымдастығы (одағы) және (немесе) тұтынушылардың республикалық қоғамдық бірлестігі болған жағдайда, олардан</w:t>
            </w:r>
            <w:r w:rsidRPr="00403822">
              <w:rPr>
                <w:b/>
                <w:bCs/>
                <w:lang w:val="kk-KZ"/>
              </w:rPr>
              <w:t>;</w:t>
            </w:r>
          </w:p>
          <w:p w14:paraId="329FADCA" w14:textId="2CD89117" w:rsidR="00A67D63" w:rsidRPr="00403822" w:rsidRDefault="00A67D63" w:rsidP="00A67D63">
            <w:pPr>
              <w:ind w:firstLine="391"/>
              <w:jc w:val="both"/>
              <w:rPr>
                <w:b/>
                <w:bCs/>
                <w:lang w:val="kk-KZ"/>
              </w:rPr>
            </w:pPr>
            <w:r w:rsidRPr="00403822">
              <w:rPr>
                <w:b/>
                <w:bCs/>
                <w:lang w:val="kk-KZ"/>
              </w:rPr>
              <w:t>2)</w:t>
            </w:r>
            <w:r w:rsidRPr="00403822">
              <w:rPr>
                <w:b/>
                <w:lang w:val="kk-KZ"/>
              </w:rPr>
              <w:t xml:space="preserve"> әділет органдарында тіркелген және микроқаржылық қызметті жүзеге асыратын ұйымдардың, коллекторлық </w:t>
            </w:r>
            <w:r w:rsidRPr="00403822">
              <w:rPr>
                <w:b/>
                <w:lang w:val="kk-KZ"/>
              </w:rPr>
              <w:lastRenderedPageBreak/>
              <w:t>агенттіктердің ортақ мүдделерін білдіруге және қорғауға бағытталған қызметті жүзеге асыратын қаржы ұйымдарының қауымдастығынан (одағынан)</w:t>
            </w:r>
            <w:r w:rsidRPr="00403822">
              <w:rPr>
                <w:b/>
                <w:bCs/>
                <w:lang w:val="kk-KZ"/>
              </w:rPr>
              <w:t>;</w:t>
            </w:r>
          </w:p>
          <w:p w14:paraId="16576A09" w14:textId="06BE3387" w:rsidR="00A67D63" w:rsidRPr="00403822" w:rsidRDefault="00A67D63" w:rsidP="00A67D63">
            <w:pPr>
              <w:ind w:firstLine="391"/>
              <w:jc w:val="both"/>
              <w:rPr>
                <w:b/>
                <w:bCs/>
                <w:lang w:val="kk-KZ"/>
              </w:rPr>
            </w:pPr>
            <w:r w:rsidRPr="00403822">
              <w:rPr>
                <w:b/>
                <w:bCs/>
                <w:lang w:val="kk-KZ"/>
              </w:rPr>
              <w:t>3)</w:t>
            </w:r>
            <w:r w:rsidRPr="00403822">
              <w:rPr>
                <w:b/>
                <w:lang w:val="kk-KZ"/>
              </w:rPr>
              <w:t xml:space="preserve"> уәкілетті орган мен Қазақстан Республикасының Ұлттық Банкінен бір-бір өкілден қалыптастырылады</w:t>
            </w:r>
            <w:r w:rsidRPr="00403822">
              <w:rPr>
                <w:b/>
                <w:bCs/>
                <w:lang w:val="kk-KZ"/>
              </w:rPr>
              <w:t>.</w:t>
            </w:r>
          </w:p>
          <w:p w14:paraId="328B9DE2" w14:textId="56976051" w:rsidR="00A67D63" w:rsidRPr="00403822" w:rsidRDefault="00A67D63" w:rsidP="00A67D63">
            <w:pPr>
              <w:ind w:firstLine="391"/>
              <w:jc w:val="both"/>
              <w:rPr>
                <w:b/>
                <w:bCs/>
                <w:lang w:val="kk-KZ"/>
              </w:rPr>
            </w:pPr>
            <w:r w:rsidRPr="00403822">
              <w:rPr>
                <w:b/>
                <w:lang w:val="kk-KZ"/>
              </w:rPr>
              <w:t>Осы тармақтың бірінші бөлігінің 2) тармақшасында көрсетілген қауымдастықтар (одақтар) әділет органдарында тіркелген күннен бастап күнтізбелік отыз күн ішінде микроқаржы омбудсманының өкілдер кеңесінің құрамына кіруге міндетті</w:t>
            </w:r>
            <w:r w:rsidRPr="00403822">
              <w:rPr>
                <w:b/>
                <w:bCs/>
                <w:lang w:val="kk-KZ"/>
              </w:rPr>
              <w:t>.</w:t>
            </w:r>
          </w:p>
          <w:p w14:paraId="3134ACF0" w14:textId="49CB6C27" w:rsidR="00A67D63" w:rsidRPr="00403822" w:rsidRDefault="00A67D63" w:rsidP="00A67D63">
            <w:pPr>
              <w:ind w:firstLine="391"/>
              <w:jc w:val="both"/>
              <w:rPr>
                <w:b/>
                <w:bCs/>
                <w:lang w:val="kk-KZ"/>
              </w:rPr>
            </w:pPr>
            <w:r w:rsidRPr="00403822">
              <w:rPr>
                <w:b/>
                <w:bCs/>
                <w:lang w:val="kk-KZ"/>
              </w:rPr>
              <w:t xml:space="preserve">4. </w:t>
            </w:r>
            <w:r w:rsidRPr="00403822">
              <w:rPr>
                <w:b/>
                <w:lang w:val="kk-KZ"/>
              </w:rPr>
              <w:t>Микроқаржы омбудсманы үш жыл мерзімге сайланады</w:t>
            </w:r>
            <w:r w:rsidRPr="00403822">
              <w:rPr>
                <w:b/>
                <w:bCs/>
                <w:lang w:val="kk-KZ"/>
              </w:rPr>
              <w:t>.</w:t>
            </w:r>
          </w:p>
          <w:p w14:paraId="4CDB31C1" w14:textId="77777777" w:rsidR="00A67D63" w:rsidRPr="00403822" w:rsidRDefault="00A67D63" w:rsidP="00A67D63">
            <w:pPr>
              <w:ind w:firstLine="391"/>
              <w:jc w:val="both"/>
              <w:rPr>
                <w:b/>
                <w:bCs/>
                <w:lang w:val="kk-KZ"/>
              </w:rPr>
            </w:pPr>
            <w:r w:rsidRPr="00403822">
              <w:rPr>
                <w:b/>
                <w:lang w:val="kk-KZ"/>
              </w:rPr>
              <w:t>Микроқаржы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r w:rsidRPr="00403822">
              <w:rPr>
                <w:b/>
                <w:bCs/>
                <w:lang w:val="kk-KZ"/>
              </w:rPr>
              <w:t>.</w:t>
            </w:r>
          </w:p>
          <w:p w14:paraId="24494FFA" w14:textId="2B229F33"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5. Өкілдер кеңесінің құзыреті:</w:t>
            </w:r>
          </w:p>
          <w:p w14:paraId="009FAE0C" w14:textId="58717BC1"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1) микроқаржы омбудсманы лауазымына сайлау үшін кандидатуралар ұсыну, дауыс беру тәртібін айқындау;</w:t>
            </w:r>
          </w:p>
          <w:p w14:paraId="48AAC9B8" w14:textId="549E500A"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құрылымы мен штатын (микроқаржы омбудсманының офисін) бекіту;</w:t>
            </w:r>
          </w:p>
          <w:p w14:paraId="12965C95" w14:textId="70BE6E6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микроқаржы омбудсманының қызметін қаржыландыру тәртібін айқындау;</w:t>
            </w:r>
          </w:p>
          <w:p w14:paraId="66D39F23" w14:textId="5051E4AC"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4) уәкілетті органмен келісу бойынша микроқаржы омбудсманының ішкі қағидаларын бекіту;</w:t>
            </w:r>
          </w:p>
          <w:p w14:paraId="3A4E2291" w14:textId="488C7ADA"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5) уәкілетті орган жүргізген, микроқаржы омбудсманының әрекеттеріне (әрекетсіздігіне) қарыз алушы-жеке тұлғалардың шағымдарына талдау жасау және микроқаржы омбудсманының есептерін қарау қорытындылары бойынша микроқаржы омбудсманына оның қызметін жетілдіру жөнінде ұсынымдар беру;</w:t>
            </w:r>
          </w:p>
          <w:p w14:paraId="6E9C3E4B" w14:textId="2E748E86"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6) өкілдер кеңесі мүшесінің (мүшелерінің) осы баптың 7-</w:t>
            </w:r>
            <w:r w:rsidRPr="00403822">
              <w:rPr>
                <w:rFonts w:eastAsia="Calibri"/>
                <w:b/>
                <w:bCs/>
                <w:lang w:val="kk-KZ" w:eastAsia="en-US"/>
              </w:rPr>
              <w:lastRenderedPageBreak/>
              <w:t>тармағында көзделген негіздер бойынша микроқаржы омбудсманының өкілеттігін мерзімінен бұрын тоқтату туралы өтінішхатын қарау;</w:t>
            </w:r>
          </w:p>
          <w:p w14:paraId="7E16FF6C" w14:textId="64C32BCF"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7) микроқаржы омбудсманының шешімдерін есепке алу, қарау, қабылдау және орындау тәртібін уәкілетті органмен келісу бойынша бекіту;</w:t>
            </w:r>
          </w:p>
          <w:p w14:paraId="023A0483" w14:textId="141E2D79"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8) осы Заңға сәйкес, микроқаржы омбудсманының қызметін жүзеге асыруға байланысты өзге де мәселелер.</w:t>
            </w:r>
          </w:p>
          <w:p w14:paraId="51D68F65" w14:textId="3067AB2A"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p w14:paraId="75C8298C" w14:textId="36F35744"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 xml:space="preserve">Микроқаржы омбудсманы кеңес отырысына қатысқан өкілдер кеңесі мүшелерінің көпшілік дауысымен сайланады. Өкілдер кеңесінің әрбір мүшесінің дауыс беру кезінде бір дауысы </w:t>
            </w:r>
            <w:r w:rsidRPr="00403822">
              <w:rPr>
                <w:rFonts w:eastAsia="Calibri"/>
                <w:b/>
                <w:bCs/>
                <w:lang w:val="kk-KZ" w:eastAsia="en-US"/>
              </w:rPr>
              <w:lastRenderedPageBreak/>
              <w:t>болады. Дауыстар тең болған кезде уәкілетті орган өкілінің дауысы шешуші болып табылады.</w:t>
            </w:r>
          </w:p>
          <w:p w14:paraId="563C7868" w14:textId="07CF4E16"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Микроқаржы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p w14:paraId="11A2F24E" w14:textId="7DBAF17D"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микроқаржы омбудсманы лауазымына сайлау үшін ұсынылған кандидаттың тегі, аты, әкесінің аты (егер ол жеке басты куәландыратын құжатта көрсетілсе);</w:t>
            </w:r>
          </w:p>
          <w:p w14:paraId="451798F3" w14:textId="29A017BA"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кандидаттың осы Заңның 29-2-бабының 1-тармағында белгіленген талаптарға сәйкестігін растайтын ақпарат;</w:t>
            </w:r>
          </w:p>
          <w:p w14:paraId="6034AC67" w14:textId="035D33FD"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кандидаттың микроқаржы ұйымында және (немесе) коллекторлық агенттікте, уәкілетті органда, Қазақстан Республикасының Ұлттық Банкiнде қызмет атқаруы туралы, микроқаржы ұйымына және (немесе) коллекторлық агенттікке үлестес болу белгілерінің болуы-</w:t>
            </w:r>
            <w:r w:rsidRPr="00403822">
              <w:rPr>
                <w:rFonts w:eastAsia="Calibri"/>
                <w:b/>
                <w:bCs/>
                <w:lang w:val="kk-KZ" w:eastAsia="en-US"/>
              </w:rPr>
              <w:lastRenderedPageBreak/>
              <w:t>болмауы туралы,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 жұбайы (зайыбы) және (немесе) жекжаттары туралы мәліметтер;</w:t>
            </w:r>
          </w:p>
          <w:p w14:paraId="6AC34188" w14:textId="2E68BE6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4) мәселе бойынша "жақтаймын" немесе "қарсымын" деген сөздермен білдірілген дауыс беру нұсқалары.</w:t>
            </w:r>
          </w:p>
          <w:p w14:paraId="5F1E9015" w14:textId="670B0FC4"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7. Микроқаржы омбудсманының өкілдер кеңесі микроқаржы омбудсманының өкілеттігін мерзімінен бұрын тоқтатуды мынадай негіздер бойынша жүзеге асырады:</w:t>
            </w:r>
          </w:p>
          <w:p w14:paraId="00BE0D42" w14:textId="0B235F48"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микроқаржы омбудсманының осы Заңның 29-2-бабының 1-тармағында белгіленген талаптарға сай келмеуінің анықталуы;</w:t>
            </w:r>
          </w:p>
          <w:p w14:paraId="65B096C0" w14:textId="06231683"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2) микроқаржы ұйымында, коллекторлық агенттікте, уәкілетті органда, Қазақстан Республикасының Ұлттық Банкiнде кез келген қызметті атқару, микроқаржы омбудсманының микроқаржы ұйымымен және (немесе) коллекторлық агенттікпен үлестес болу белгілерінің болуы, жақын туыстарының, жұбайының (зайыбының) және (немесе) жекжаттарының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 атқаруы;</w:t>
            </w:r>
          </w:p>
          <w:p w14:paraId="3EEDE820" w14:textId="6A424470" w:rsidR="00722630" w:rsidRPr="00403822" w:rsidRDefault="00722630" w:rsidP="00536CA2">
            <w:pPr>
              <w:ind w:firstLine="391"/>
              <w:contextualSpacing/>
              <w:jc w:val="both"/>
              <w:rPr>
                <w:rFonts w:eastAsia="Calibri"/>
                <w:b/>
                <w:bCs/>
                <w:lang w:val="kk-KZ" w:eastAsia="en-US"/>
              </w:rPr>
            </w:pPr>
            <w:r w:rsidRPr="00403822">
              <w:rPr>
                <w:rFonts w:eastAsia="Calibri"/>
                <w:b/>
                <w:bCs/>
                <w:lang w:val="kk-KZ" w:eastAsia="en-US"/>
              </w:rPr>
              <w:t>3) осы Заңның талаптарын бірнеше рет (қатарынан күнтізбелік он екі ай ішінде үш және одан да көп рет) бұзу.</w:t>
            </w:r>
          </w:p>
          <w:p w14:paraId="34357E9C" w14:textId="6FB1EC45"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 xml:space="preserve">Микроқаржы омбудсманының өкілеттігін өз бастамасы бойынша мерзімінен бұрын тоқтату өкілдер </w:t>
            </w:r>
            <w:r w:rsidRPr="00403822">
              <w:rPr>
                <w:rFonts w:eastAsia="Calibri"/>
                <w:b/>
                <w:bCs/>
                <w:lang w:val="kk-KZ" w:eastAsia="en-US"/>
              </w:rPr>
              <w:lastRenderedPageBreak/>
              <w:t>кеңесін жазбаша хабардар ету негізінде жүзеге асырылады.</w:t>
            </w:r>
          </w:p>
          <w:p w14:paraId="5097778B" w14:textId="7A0D6A3F" w:rsidR="00722630" w:rsidRPr="00403822" w:rsidRDefault="00722630" w:rsidP="00536CA2">
            <w:pPr>
              <w:ind w:firstLine="391"/>
              <w:contextualSpacing/>
              <w:jc w:val="both"/>
              <w:rPr>
                <w:rFonts w:eastAsia="Calibri"/>
                <w:b/>
                <w:bCs/>
                <w:lang w:val="kk-KZ" w:eastAsia="en-US"/>
              </w:rPr>
            </w:pPr>
            <w:r w:rsidRPr="00403822">
              <w:rPr>
                <w:rFonts w:eastAsia="Calibri"/>
                <w:b/>
                <w:bCs/>
                <w:lang w:val="kk-KZ" w:eastAsia="en-US"/>
              </w:rPr>
              <w:t>Өкілдер кеңесіне жазбаша хабарлама микроқаржы омбудсманының ішкі қағидаларында белгіленген тәртіппен өкілеттігі тоқтатылғанға дейін кемінде бір ай бұрын ұсынылады.</w:t>
            </w:r>
          </w:p>
          <w:p w14:paraId="5DD1E43D" w14:textId="7777777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29-2-бап. Микроқаржы омбудсманына қойылатын талаптар</w:t>
            </w:r>
          </w:p>
          <w:p w14:paraId="735F1ED4" w14:textId="3F987FEF"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Мынадай:</w:t>
            </w:r>
          </w:p>
          <w:p w14:paraId="509C32D1" w14:textId="159CE8B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жоғары экономикалық және (немесе) заң білімі жоқ;</w:t>
            </w:r>
          </w:p>
          <w:p w14:paraId="7313A723" w14:textId="74FC7EE4"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мінсіз іскерлік беделі жоқ;</w:t>
            </w:r>
          </w:p>
          <w:p w14:paraId="1C280943" w14:textId="48D02A88"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қаржылық көрсетілетін қызметтерді ұсыну және (немесе) қаржылық көрсетілетін қызметтерді реттеу саласындағы жұмыс өтілі бес жылдан аз;</w:t>
            </w:r>
          </w:p>
          <w:p w14:paraId="33A4FCB2" w14:textId="359C50AF"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 xml:space="preserve">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w:t>
            </w:r>
            <w:r w:rsidRPr="00403822">
              <w:rPr>
                <w:rFonts w:eastAsia="Calibri"/>
                <w:b/>
                <w:bCs/>
                <w:lang w:val="kk-KZ" w:eastAsia="en-US"/>
              </w:rPr>
              <w:lastRenderedPageBreak/>
              <w:t>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микроқаржы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p w14:paraId="3091C31A" w14:textId="46293328"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5) сот Қазақстан Республикасының заңында белгіленген тәртіппен әрекетке қабілетсіз немесе әрекет қабілеті шектеулі деп таныған;</w:t>
            </w:r>
          </w:p>
          <w:p w14:paraId="1E2AF1B1" w14:textId="3052921C" w:rsidR="00536CA2" w:rsidRPr="00403822" w:rsidRDefault="00722630" w:rsidP="00536CA2">
            <w:pPr>
              <w:ind w:firstLine="391"/>
              <w:contextualSpacing/>
              <w:jc w:val="both"/>
              <w:rPr>
                <w:rFonts w:eastAsia="Calibri"/>
                <w:b/>
                <w:bCs/>
                <w:lang w:val="kk-KZ" w:eastAsia="en-US"/>
              </w:rPr>
            </w:pPr>
            <w:r w:rsidRPr="00403822">
              <w:rPr>
                <w:rFonts w:eastAsia="Calibri"/>
                <w:b/>
                <w:bCs/>
                <w:lang w:val="kk-KZ" w:eastAsia="en-US"/>
              </w:rPr>
              <w:t xml:space="preserve">6) психикалық мінез-құлқының, оның ішінде психикаға белсенді әсер ететін заттарды тұтынудан туындаған </w:t>
            </w:r>
            <w:r w:rsidRPr="00403822">
              <w:rPr>
                <w:rFonts w:eastAsia="Calibri"/>
                <w:b/>
                <w:bCs/>
                <w:lang w:val="kk-KZ" w:eastAsia="en-US"/>
              </w:rPr>
              <w:lastRenderedPageBreak/>
              <w:t>бұзылушылығы (аурулары) бойынша психикалық денсаулық сақтау қызметі ұйымдарында динамикалық байқауда тұрған адам микроқаржы омбудсманы ретінде сайлау үшін ұсынылмайды</w:t>
            </w:r>
            <w:r w:rsidR="00536CA2" w:rsidRPr="00403822">
              <w:rPr>
                <w:rFonts w:eastAsia="Calibri"/>
                <w:b/>
                <w:bCs/>
                <w:lang w:val="kk-KZ" w:eastAsia="en-US"/>
              </w:rPr>
              <w:t>;</w:t>
            </w:r>
          </w:p>
          <w:p w14:paraId="6ABC0FA4" w14:textId="723851D8" w:rsidR="00536CA2" w:rsidRPr="00403822" w:rsidRDefault="00536CA2" w:rsidP="00536CA2">
            <w:pPr>
              <w:ind w:firstLine="391"/>
              <w:contextualSpacing/>
              <w:jc w:val="both"/>
              <w:rPr>
                <w:rFonts w:eastAsia="Calibri"/>
                <w:b/>
                <w:bCs/>
                <w:lang w:val="kk-KZ" w:eastAsia="en-US"/>
              </w:rPr>
            </w:pPr>
            <w:r w:rsidRPr="00403822">
              <w:rPr>
                <w:rFonts w:eastAsia="Calibri"/>
                <w:b/>
                <w:bCs/>
                <w:lang w:val="kk-KZ" w:eastAsia="en-US"/>
              </w:rPr>
              <w:t>7) мемлекеттік тілді білмейтін адам микроқаржы омбудсманы ретінде сайлау үшін ұсынылмайды.</w:t>
            </w:r>
          </w:p>
          <w:p w14:paraId="5D1E3AB6" w14:textId="754CCB94" w:rsidR="00722630" w:rsidRPr="00403822" w:rsidRDefault="00722630" w:rsidP="00536CA2">
            <w:pPr>
              <w:ind w:firstLine="391"/>
              <w:contextualSpacing/>
              <w:jc w:val="both"/>
              <w:rPr>
                <w:rFonts w:eastAsia="Calibri"/>
                <w:b/>
                <w:bCs/>
                <w:lang w:val="kk-KZ" w:eastAsia="en-US"/>
              </w:rPr>
            </w:pPr>
            <w:r w:rsidRPr="00403822">
              <w:rPr>
                <w:rFonts w:eastAsia="Calibri"/>
                <w:b/>
                <w:bCs/>
                <w:lang w:val="kk-KZ" w:eastAsia="en-US"/>
              </w:rPr>
              <w:t>2. Микроқаржы омбудсманы микроқаржы ұйымында және (немесе) коллекторлық агенттікте кез келген лауазымды атқаруға,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p w14:paraId="6BBF52EC" w14:textId="7777777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29-3-бап. Микроқаржы омбудсманының шешімдер қабылдау тәртібі</w:t>
            </w:r>
          </w:p>
          <w:p w14:paraId="2EA5A748" w14:textId="061FD161"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Микроқаржы омбудсманы шешімді жеке-дара қабылдайды және оны дауға қатысушы тараптардың назарына жазбаша нысанда жеткізеді.</w:t>
            </w:r>
          </w:p>
          <w:p w14:paraId="76A4A8DB" w14:textId="591B3AAC"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Микроқаржы омбудсманы шешімдер қабылдаған кезде Қазақстан Республикасының заңнамасын және жасалған шарттардың талаптарын басшылыққа алады.</w:t>
            </w:r>
          </w:p>
          <w:p w14:paraId="534AEBDF" w14:textId="0534E3FE"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Микроқаржы омбудсманы мынадай:</w:t>
            </w:r>
          </w:p>
          <w:p w14:paraId="62715EDC" w14:textId="3C2C2930"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сот қарауға қабылдаған және (немесе) олар бойынша заңды күшіне енген сот актісі бар;</w:t>
            </w:r>
          </w:p>
          <w:p w14:paraId="67EFFD7E" w14:textId="44AD01D5"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жүгінуші адам микрокредит беру туралы шарт шеңберінде туындаған жағдайды реттеу мақсатында өзінің микроқаржы ұйымына, микрокредит беру туралы шарт бойынша құқық (талап ету) берілген тұлғаға жүгінуінің жазбаша дәлелдемесін ұсынбаған;</w:t>
            </w:r>
          </w:p>
          <w:p w14:paraId="3986D6FB" w14:textId="5822A8A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3) істің жаңа мән-жайлары болмаған кезде қайтадан жіберілген жолданымдарды қарамайды.</w:t>
            </w:r>
          </w:p>
          <w:p w14:paraId="5A987C79" w14:textId="64742E5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Микроқаржы омбудсманының шешімін қарыз алушы-жеке тұлға қабылдаған жағдайда ол микроқаржы ұйымы, қарыз алушы-жеке тұлғамен жасалған микрокредит беру туралы шарт бойынша құқық (талап ету) берілген тұлға үшін міндетті болады.</w:t>
            </w:r>
          </w:p>
          <w:p w14:paraId="47EE2F0A" w14:textId="137401C2"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Микроқаржы омбудсманы осы Заңның 29-1-бабының 1 және 2-тармақтарында көзделген жағдайларда жеке тұлғалардың жолданымдарын қарауды және шешімдер қабылдауды өтеусіз жүзеге асырады.</w:t>
            </w:r>
          </w:p>
          <w:p w14:paraId="756C222D" w14:textId="7170E7A8"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 xml:space="preserve">Жолданымды қарау нәтижелері мүдделі тараптар немесе олардың өкілдері қол қоятын хаттамамен ресімделіп, жеке тұлғаның және микроқаржы ұйымының, қарыз алушымен жасалған микрокредит беру туралы шарт бойынша құқық </w:t>
            </w:r>
            <w:r w:rsidRPr="00403822">
              <w:rPr>
                <w:rFonts w:eastAsia="Calibri"/>
                <w:b/>
                <w:bCs/>
                <w:lang w:val="kk-KZ" w:eastAsia="en-US"/>
              </w:rPr>
              <w:lastRenderedPageBreak/>
              <w:t>(талап ету) берілген тұлғаның назарына жеткізіледі.</w:t>
            </w:r>
          </w:p>
          <w:p w14:paraId="43747720" w14:textId="0CF6C1AE"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Хаттамада мыналар қамтылуға тиіс:</w:t>
            </w:r>
          </w:p>
          <w:p w14:paraId="4BDBD52F" w14:textId="579F1508"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қол қойылған күні мен орны;</w:t>
            </w:r>
          </w:p>
          <w:p w14:paraId="2DAC81B4" w14:textId="208CE0F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микроқаржы омбудсманының тегі, аты, әкесінің аты (егер ол жеке басты куәландыратын құжатта көрсетілсе);</w:t>
            </w:r>
          </w:p>
          <w:p w14:paraId="58E0F55B" w14:textId="1606DE5A"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өтініш беруші-жеке тұлғаның тегі, аты, әкесінің аты (егер ол жеке басты куәландыратын құжатта көрсетілсе), байланыс телефонының нөмірі, микроқаржы ұйымының, қарыз алушы-жеке тұлғамен жасалған микрокредит беру туралы шарт бойынша құқық (талап ету) берілген тұлғаның атауы, олардың мекенжайлары мен деректемелері;</w:t>
            </w:r>
          </w:p>
          <w:p w14:paraId="09FCDAA3" w14:textId="5166EC71"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4) даудың нысанасы немесе жеке тұлғаның мәлімделген талабы;</w:t>
            </w:r>
          </w:p>
          <w:p w14:paraId="24B203EA" w14:textId="6A2CBD4C"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5) микроқаржы омбудсманы анықтаған істің мән-жайлары;</w:t>
            </w:r>
          </w:p>
          <w:p w14:paraId="0EFF6E05" w14:textId="6C829F78"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6) микроқаржы омбудсманының өтініш беруші-жеке тұлғаның өтінішін толық не ішінара қанағаттандыру немесе қанағаттандырудан бас тарту туралы шешімі;</w:t>
            </w:r>
          </w:p>
          <w:p w14:paraId="5ADE9345" w14:textId="1449C120"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7) микроқаржы омбудсманының шешімін орындау мерзімі;</w:t>
            </w:r>
          </w:p>
          <w:p w14:paraId="3E9F52F3" w14:textId="60756FAA"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8) микроқаржы ұйымының, қарыз алушы-жеке тұлғамен жасалған микрокредит беру туралы шарт бойынша құқық (талап ету) берілген тұлғаның шешімді орындау нәтижелері туралы хабар беру мерзімі.</w:t>
            </w:r>
          </w:p>
          <w:p w14:paraId="4512222C" w14:textId="66BC4A26"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 xml:space="preserve">4. Қарыз алушы-жеке тұлғалардың микрокредит беру туралы шарттар жөніндегі міндеттемелерді орындау талаптарын өзгертуге қатысты жолданымдары бойынша микроқаржы омбудсманы тараптардың өзара қолайлы шешімге қол жеткізуіне және микрокредит беру туралы шарт жөніндегі міндеттемелерді орындау талаптарын өзгерту </w:t>
            </w:r>
            <w:r w:rsidRPr="00403822">
              <w:rPr>
                <w:rFonts w:eastAsia="Calibri"/>
                <w:b/>
                <w:bCs/>
                <w:lang w:val="kk-KZ" w:eastAsia="en-US"/>
              </w:rPr>
              <w:lastRenderedPageBreak/>
              <w:t>туралы тараптар келіскен шешімнің қабылдануына жәрдемдеседі.</w:t>
            </w:r>
          </w:p>
          <w:p w14:paraId="5247A48B" w14:textId="6391AD90"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Микроқаржы омбудсманының шешімімен келіспеген жағдайда мүдделі тарап сотқа жүгінуге құқылы.</w:t>
            </w:r>
          </w:p>
          <w:p w14:paraId="523B3ADE" w14:textId="19E79025"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5. Микроқаржы ұйымы, қарыз алушымен жасалған микрокредит беру туралы шарт бойынша құқық (талап ету) берілген тұлға микроқаржы омбудсманының шешімін ол белгілеген мерзімде орындамаған жағдайда микроқаржы омбудсманы бұл туралы уәкілетті органға бес жұмыс күнінен кешіктірмей хабар беруге міндетті.</w:t>
            </w:r>
          </w:p>
          <w:p w14:paraId="659846B5" w14:textId="0E3B7441"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Егер тараптардың келісімі бойынша өзге мерзім белгіленбесе, микроқаржы ұйымының, қарыз алушымен жасалған микрокредит беру туралы шарт бойынша құқық (талап ету) берілген тұлғаның микроқаржы омбудсманының шешімін орындау мерзімі күнтізбелік отыз күнді құрайды.</w:t>
            </w:r>
          </w:p>
          <w:p w14:paraId="1DDD771B" w14:textId="77777777" w:rsidR="00722630" w:rsidRPr="00403822" w:rsidRDefault="00722630" w:rsidP="00722630">
            <w:pPr>
              <w:ind w:firstLine="391"/>
              <w:contextualSpacing/>
              <w:jc w:val="both"/>
              <w:rPr>
                <w:rFonts w:eastAsia="Calibri"/>
                <w:b/>
                <w:bCs/>
                <w:lang w:val="kk-KZ" w:eastAsia="en-US"/>
              </w:rPr>
            </w:pPr>
          </w:p>
          <w:p w14:paraId="542F091F" w14:textId="7777777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29-4-бап. Микроқаржы омбудсманының қызметі</w:t>
            </w:r>
          </w:p>
          <w:p w14:paraId="116BDB8B" w14:textId="203AE3A2"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Микроқаржы омбудсманының қызметі, оның ішінде дауларды шешу бойынша жолданымдарды қарау және шешімдер қабылдау тәртібі мен мерзімдері микроқаржы омбудсманының ішкі қағидалары негізінде жүзеге асырылады.</w:t>
            </w:r>
          </w:p>
          <w:p w14:paraId="2768965C" w14:textId="204C0A7B"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Жүктелген функцияларды тиісінше орындау мақсатында микроқаржы омбудсманының қызметі микроқаржы ұйымдарының, қарыз алушымен жасалған микрокредит беру туралы шарт бойынша құқық (талап ету) берілген коллекторлық агенттіктердің міндетті жарналары есебінен қаржыландырылады.</w:t>
            </w:r>
          </w:p>
          <w:p w14:paraId="75C147D3" w14:textId="546420D2"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 xml:space="preserve">Міндетті жарналар төленбеген, уақтылы төленбеген не толық көлемде төленбеген жағдайда микроқаржы омбудсманы жеті жұмыс күні ішінде уәкілетті органды микроқаржы ұйымының, қарыз алушымен жасалған </w:t>
            </w:r>
            <w:r w:rsidRPr="00403822">
              <w:rPr>
                <w:rFonts w:eastAsia="Calibri"/>
                <w:b/>
                <w:bCs/>
                <w:lang w:val="kk-KZ" w:eastAsia="en-US"/>
              </w:rPr>
              <w:lastRenderedPageBreak/>
              <w:t>микрокредит беру туралы шарт бойынша құқық (талап ету) берілген коллекторлық агенттіктің осы тармақтың бірінші бөлігінде көзделген өз міндеттемелерін тиісінше орындамағаны туралы хабардар етуге міндетті.</w:t>
            </w:r>
          </w:p>
          <w:p w14:paraId="384AD095" w14:textId="1983125C"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Микроқаржы омбудсманы өкілдер кеңесімен келісу бойынша ұйымдық құрылымы мен штаты бар офис құрады.</w:t>
            </w:r>
          </w:p>
          <w:p w14:paraId="4E36C1CA" w14:textId="0D7D4314"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4. Микроқаржы омбудсманының ішкі қағидаларында:</w:t>
            </w:r>
          </w:p>
          <w:p w14:paraId="37CDE61C" w14:textId="46DC538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ревизиялық комиссияның және басқа да тұрақты жұмыс істейтін органдардың (бар болса) құрылымы, міндеттері мен өкілеттіктері;</w:t>
            </w:r>
          </w:p>
          <w:p w14:paraId="62BDF672" w14:textId="6F8E72F0"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микроқаржы омбудсманының құқықтары, міндеттері мен жауапкершілігі;</w:t>
            </w:r>
          </w:p>
          <w:p w14:paraId="37FAB3DA" w14:textId="234D825A"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дауларды шешу тәртібі;</w:t>
            </w:r>
          </w:p>
          <w:p w14:paraId="536A05E8" w14:textId="02A23164"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4) микроқаржы омбудсманының қызметін жүзеге асыруға байланысты өзге де мәселелер айқындалуға тиіс.</w:t>
            </w:r>
          </w:p>
          <w:p w14:paraId="0C7E8167" w14:textId="0787DFD2"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5. Микроқаржы омбудсманы дауларды шешу барысында алынған ақпаратқа қатысты құпиялылықты сақтауға және оны үшінші тұлғаларға жария етпеуге міндетті.</w:t>
            </w:r>
          </w:p>
          <w:p w14:paraId="146E4C97" w14:textId="1C3710B0"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Микроқаржы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p w14:paraId="54AC1147" w14:textId="7788A66A" w:rsidR="00722630" w:rsidRPr="00403822" w:rsidRDefault="00536CA2" w:rsidP="00722630">
            <w:pPr>
              <w:ind w:firstLine="391"/>
              <w:contextualSpacing/>
              <w:jc w:val="both"/>
              <w:rPr>
                <w:rFonts w:eastAsia="Calibri"/>
                <w:b/>
                <w:bCs/>
                <w:lang w:val="kk-KZ" w:eastAsia="en-US"/>
              </w:rPr>
            </w:pPr>
            <w:r w:rsidRPr="00403822">
              <w:rPr>
                <w:rFonts w:eastAsia="Calibri"/>
                <w:b/>
                <w:bCs/>
                <w:lang w:val="kk-KZ" w:eastAsia="en-US"/>
              </w:rPr>
              <w:t>Микроқаржы омбудсманы осы тармақтың бірінші бөлігінде көзделген талаптарды бұзған жағдайда, өкілдер кеңесі микроқаржы омбудсманының өкілеттіктерін мерзімінен бұрын тоқтату туралы мәселені қарауға құқылы</w:t>
            </w:r>
            <w:r w:rsidR="00722630" w:rsidRPr="00403822">
              <w:rPr>
                <w:rFonts w:eastAsia="Calibri"/>
                <w:b/>
                <w:bCs/>
                <w:lang w:val="kk-KZ" w:eastAsia="en-US"/>
              </w:rPr>
              <w:t>.</w:t>
            </w:r>
          </w:p>
          <w:p w14:paraId="24883C01" w14:textId="5E9C8D2D"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6. Микроқаржы омбудсманының интернет-ресурсында мынадай ақпарат орналастырылады:</w:t>
            </w:r>
          </w:p>
          <w:p w14:paraId="61FA109E" w14:textId="50260BB9"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 xml:space="preserve">1) офистің, оның ішінде бөлімшелер мен өкілдіктердің толық атауы, мекенжайы (тұрған </w:t>
            </w:r>
            <w:r w:rsidRPr="00403822">
              <w:rPr>
                <w:rFonts w:eastAsia="Calibri"/>
                <w:b/>
                <w:bCs/>
                <w:lang w:val="kk-KZ" w:eastAsia="en-US"/>
              </w:rPr>
              <w:lastRenderedPageBreak/>
              <w:t>жері), телефон нөмірлері, жұмыс режимі;</w:t>
            </w:r>
          </w:p>
          <w:p w14:paraId="5E5D92E6" w14:textId="3A04405D"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микроқаржы омбудсманын сайлау туралы мәліметтер;</w:t>
            </w:r>
          </w:p>
          <w:p w14:paraId="1FA4948D" w14:textId="157EBC23"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микроқаржы омбудсманының өкілдер кеңесінің құрамына кіретін қауымдастықтардың (одақтардың) тізбесі;</w:t>
            </w:r>
          </w:p>
          <w:p w14:paraId="41FB55F9" w14:textId="28DF319A"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4) микроқаржы омбудсманы ұсынатын көрсетілетін қызмет түрлері туралы мәліметтер;</w:t>
            </w:r>
          </w:p>
          <w:p w14:paraId="37F459A4" w14:textId="1D42DB2E"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5) микроқаржы омбудсманының шешімдерін есепке алу, қарау, қабылдау және орындау тәртібі;</w:t>
            </w:r>
          </w:p>
          <w:p w14:paraId="40A35DDB" w14:textId="5C0DECD0"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6) микроқаржы омбудсманы жұмысының қорытындылары туралы ай сайынғы ақпарат;</w:t>
            </w:r>
          </w:p>
          <w:p w14:paraId="7F6A1116" w14:textId="4478742E"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7) микроқаржы омбудсманы қызметінің қорытындылары туралы жылдық есептер;</w:t>
            </w:r>
          </w:p>
          <w:p w14:paraId="6480B4DF" w14:textId="2DFC55E8"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8) қаржылық көрсетілетін қызметтерді тұтынушыларға арналған, ақпараттық және түсіндірме материалдары мен сот практикасының материалдары жарияланатын бөлім;</w:t>
            </w:r>
          </w:p>
          <w:p w14:paraId="17E7EC9D" w14:textId="562D96BB"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9) микроқаржы нарығына қатысушылармен жасалған келісімдер мен меморандумдардың тізбесі.</w:t>
            </w:r>
          </w:p>
          <w:p w14:paraId="6BB8200F" w14:textId="3FDB2D9B"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7. Микроқаржы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микроқаржы омбудсманының интернет-ресурсында он жұмыс күні ішінде хабарландыру жариялау арқылы хабарлауға міндетті.</w:t>
            </w:r>
          </w:p>
          <w:p w14:paraId="14830F48" w14:textId="19A3E6D5"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8. Микроқаржы омбудсманы өкілдер кеңесінің шешімі бойынша:</w:t>
            </w:r>
          </w:p>
          <w:p w14:paraId="7BFBF69E" w14:textId="56A1D63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1) қарыз алушы-жеке тұлғалардың жолданымдарын есепке алуды автоматтандыру және өңдеу бойынша арнайы бағдарламалық қамтылымның қолданылуын;</w:t>
            </w:r>
          </w:p>
          <w:p w14:paraId="4ED96FBD" w14:textId="3AE0A189"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lastRenderedPageBreak/>
              <w:t>2) қарыз алушы-жеке тұлғаларға консультациялық қызметтер көрсету үшін микроқаржы омбудсманының офисінде колл-орталықтың не жедел желінің ендірілуін;</w:t>
            </w:r>
          </w:p>
          <w:p w14:paraId="59A39C81" w14:textId="75DD039D"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келіспеушіліктерді реттеу мақсатында шарт негізінде кредиттік бюроның ақпараттық базасынан қарыз алушы-жеке тұлғаның кредиттік есебін жедел алуды қамтамасыз етуге тиіс.</w:t>
            </w:r>
          </w:p>
          <w:p w14:paraId="4B8D65BA" w14:textId="5E40C546"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Микроқаржы омбудсманы қарыз алушы-жеке тұлғалардың жолданымдарына талдау жасау нәтижелері бойынша уәкілетті органға Қазақстан Республикасының микроқаржылық қызмет туралы заңнамасын, сондай-ақ микроқаржы ұйымдарының және (немесе) коллекторлық агенттіктердің қызметін жетілдіру жөніндегі ұсынымдарды жіберуге құқылы.</w:t>
            </w:r>
          </w:p>
          <w:p w14:paraId="16070367" w14:textId="28263EB7"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9. Уәкілетті орган:</w:t>
            </w:r>
          </w:p>
          <w:p w14:paraId="5B0E6B1D" w14:textId="4DB80861"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 xml:space="preserve">1) микроқаржы омбудсманының ішкі </w:t>
            </w:r>
            <w:r w:rsidRPr="00403822">
              <w:rPr>
                <w:rFonts w:eastAsia="Calibri"/>
                <w:b/>
                <w:bCs/>
                <w:lang w:val="kk-KZ" w:eastAsia="en-US"/>
              </w:rPr>
              <w:lastRenderedPageBreak/>
              <w:t>қағидаларын келісуді жүзеге асырады;</w:t>
            </w:r>
          </w:p>
          <w:p w14:paraId="7ACEAB3A" w14:textId="391DF7CB"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2) қарыз алушы-жеке тұлғалардың микроқаржы омбудсманының әрекеттеріне (әрекетсіздігіне) шағымдарын қарайды;</w:t>
            </w:r>
          </w:p>
          <w:p w14:paraId="3F0427B6" w14:textId="3E96C55B" w:rsidR="00722630"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3) өкілдер кеңесіне микроқаржы омбудсманының әрекеттерінде (әрекетсіздігінде) қаржылық көрсетілетін қызметтерді тұтынушылардың құқықтарын бұзушылық анықталған жағдайларда микроқаржы омбудсманының қызметі туралы ұсынымдарды жібереді;</w:t>
            </w:r>
          </w:p>
          <w:p w14:paraId="0FED26CB" w14:textId="51DA4BB2" w:rsidR="00A67D63" w:rsidRPr="00403822" w:rsidRDefault="00722630" w:rsidP="00722630">
            <w:pPr>
              <w:ind w:firstLine="391"/>
              <w:contextualSpacing/>
              <w:jc w:val="both"/>
              <w:rPr>
                <w:rFonts w:eastAsia="Calibri"/>
                <w:b/>
                <w:bCs/>
                <w:lang w:val="kk-KZ" w:eastAsia="en-US"/>
              </w:rPr>
            </w:pPr>
            <w:r w:rsidRPr="00403822">
              <w:rPr>
                <w:rFonts w:eastAsia="Calibri"/>
                <w:b/>
                <w:bCs/>
                <w:lang w:val="kk-KZ" w:eastAsia="en-US"/>
              </w:rPr>
              <w:t>4) осы Заңға сәйкес микроқаржы омбудсманының қызметіне байланысты өзге де функцияларды жүзеге асырады.</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010864B" w14:textId="3E94F015" w:rsidR="00A67D63" w:rsidRPr="00403822" w:rsidRDefault="00A67D63" w:rsidP="00A67D63">
            <w:pPr>
              <w:ind w:firstLine="391"/>
              <w:jc w:val="both"/>
              <w:rPr>
                <w:b/>
                <w:lang w:val="kk-KZ"/>
              </w:rPr>
            </w:pPr>
            <w:bookmarkStart w:id="704" w:name="_Hlk196234066"/>
            <w:r w:rsidRPr="00403822">
              <w:rPr>
                <w:b/>
                <w:lang w:val="kk-KZ"/>
              </w:rPr>
              <w:lastRenderedPageBreak/>
              <w:t>4-1-тарау. Микроқаржылық қаржылық қызмет саласындағы өзін-өзі реттейтін ұйым</w:t>
            </w:r>
          </w:p>
          <w:p w14:paraId="64FCA22B" w14:textId="77777777" w:rsidR="00A67D63" w:rsidRPr="00403822" w:rsidRDefault="00A67D63" w:rsidP="00A67D63">
            <w:pPr>
              <w:ind w:firstLine="391"/>
              <w:jc w:val="both"/>
              <w:rPr>
                <w:b/>
                <w:lang w:val="kk-KZ"/>
              </w:rPr>
            </w:pPr>
            <w:bookmarkStart w:id="705" w:name="_Hlk196234104"/>
            <w:bookmarkEnd w:id="704"/>
            <w:r w:rsidRPr="00403822">
              <w:rPr>
                <w:b/>
                <w:lang w:val="kk-KZ"/>
              </w:rPr>
              <w:t xml:space="preserve">29-1-бап. Микроқаржылық қызмет саласындағы өзін-өзі реттейтін ұйым құру </w:t>
            </w:r>
          </w:p>
          <w:p w14:paraId="7B09C818" w14:textId="1518E7CA" w:rsidR="00A67D63" w:rsidRPr="00403822" w:rsidRDefault="00A67D63" w:rsidP="00A67D63">
            <w:pPr>
              <w:ind w:firstLine="391"/>
              <w:jc w:val="both"/>
              <w:rPr>
                <w:b/>
                <w:lang w:val="kk-KZ"/>
              </w:rPr>
            </w:pPr>
            <w:r w:rsidRPr="00403822">
              <w:rPr>
                <w:b/>
                <w:lang w:val="kk-KZ"/>
              </w:rPr>
              <w:lastRenderedPageBreak/>
              <w:t xml:space="preserve">1. </w:t>
            </w:r>
            <w:bookmarkStart w:id="706" w:name="_Hlk194318934"/>
            <w:r w:rsidRPr="00403822">
              <w:rPr>
                <w:b/>
                <w:lang w:val="kk-KZ"/>
              </w:rPr>
              <w:t xml:space="preserve">Микроқаржы қызметі саласындағы өзін-өзі реттейтін ұйым микроқаржы ұйымдарының немесе кредиттік серіктестіктердің немесе ломбардтардың міндетті мүшелігіне (қатысуына) негізделген, өз мүшелерінің (қатысушыларының) микроқаржы қызметі саласындағы өзін-өзі реттейтін ұйымның тізілімі саласындағы ережелері мен стандарттарының талаптарына сәйкестігін бақылау үшін құрылған өзін-өзі реттейтін ұйым деп танылады. микроқаржы қызметі саласы. </w:t>
            </w:r>
            <w:bookmarkEnd w:id="706"/>
            <w:r w:rsidRPr="00403822">
              <w:rPr>
                <w:b/>
                <w:lang w:val="kk-KZ"/>
              </w:rPr>
              <w:t xml:space="preserve">2. </w:t>
            </w:r>
            <w:bookmarkStart w:id="707" w:name="_Hlk194318943"/>
            <w:r w:rsidRPr="00403822">
              <w:rPr>
                <w:b/>
                <w:lang w:val="kk-KZ"/>
              </w:rPr>
              <w:t>Микроқаржылық қызмет саласындағы өзін-өзі реттейтін ұйым коммерциялық емес ұйым болып табылады және қауымдастық (одақ) нысанында құрылады және өз қызметін осы Заңның 3-бабының 1-тармағында көрсетілген микроқаржылық қызметтің бір түріне қатысты жүзеге асырады</w:t>
            </w:r>
            <w:bookmarkEnd w:id="705"/>
            <w:bookmarkEnd w:id="707"/>
            <w:r w:rsidRPr="00403822">
              <w:rPr>
                <w:b/>
                <w:lang w:val="kk-KZ"/>
              </w:rPr>
              <w:t>.</w:t>
            </w:r>
          </w:p>
          <w:p w14:paraId="414E468A" w14:textId="0B42F2E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3. Микроқаржылық қызмет саласындағы өзін-өзі реттейтін ұйымның қызметі осы Заңмен, Қазақстан Республикасының өзге де заңдарымен, микроқаржылық қызмет саласындағы өзін-өзі реттейтін ұйымның жарғысымен, стандарттарымен және қағидаларымен, сондай-ақ уәкілетті органның нормативтік құқықтық актісінде белгіленген микроқаржылық қызмет саласындағы өзін-өзі реттейтін ұйымның қызметін жүзеге асыру тәртібімен реттеледі.</w:t>
            </w:r>
          </w:p>
          <w:p w14:paraId="72F505DB" w14:textId="77777777" w:rsidR="00A67D63" w:rsidRPr="00403822" w:rsidRDefault="00A67D63" w:rsidP="00A67D63">
            <w:pPr>
              <w:shd w:val="clear" w:color="auto" w:fill="FFFFFF"/>
              <w:ind w:firstLine="391"/>
              <w:jc w:val="both"/>
              <w:textAlignment w:val="baseline"/>
              <w:rPr>
                <w:b/>
                <w:lang w:val="kk-KZ"/>
              </w:rPr>
            </w:pPr>
            <w:r w:rsidRPr="00403822">
              <w:rPr>
                <w:b/>
                <w:lang w:val="kk-KZ"/>
              </w:rPr>
              <w:t>Өзін-өзі реттейтін ұйымның микроқаржылық қызмет саласындағы қызметін жүзеге асыру тәртібін:</w:t>
            </w:r>
          </w:p>
          <w:p w14:paraId="3CEE87B6" w14:textId="77777777" w:rsidR="00A67D63" w:rsidRPr="00403822" w:rsidRDefault="00A67D63" w:rsidP="00A67D63">
            <w:pPr>
              <w:shd w:val="clear" w:color="auto" w:fill="FFFFFF"/>
              <w:ind w:firstLine="391"/>
              <w:jc w:val="both"/>
              <w:textAlignment w:val="baseline"/>
              <w:rPr>
                <w:b/>
                <w:lang w:val="kk-KZ"/>
              </w:rPr>
            </w:pPr>
            <w:r w:rsidRPr="00403822">
              <w:rPr>
                <w:b/>
                <w:lang w:val="kk-KZ"/>
              </w:rPr>
              <w:t>1) микроқаржылық қызмет саласындағы өзін-өзі реттейтін ұйымның бюджетін жасауына қойылатын талаптарды;</w:t>
            </w:r>
          </w:p>
          <w:p w14:paraId="25D9335A" w14:textId="77777777" w:rsidR="00A67D63" w:rsidRPr="00403822" w:rsidRDefault="00A67D63" w:rsidP="00A67D63">
            <w:pPr>
              <w:shd w:val="clear" w:color="auto" w:fill="FFFFFF"/>
              <w:ind w:firstLine="391"/>
              <w:jc w:val="both"/>
              <w:textAlignment w:val="baseline"/>
              <w:rPr>
                <w:b/>
                <w:lang w:val="kk-KZ"/>
              </w:rPr>
            </w:pPr>
            <w:r w:rsidRPr="00403822">
              <w:rPr>
                <w:b/>
                <w:lang w:val="kk-KZ"/>
              </w:rPr>
              <w:t>2) микроқаржылық қызмет саласындағы өзін өзі реттейтін ұйымның басшы қызметкерлері туралы мәліметтерді;</w:t>
            </w:r>
          </w:p>
          <w:p w14:paraId="1893BC32" w14:textId="0A8E1CE9" w:rsidR="00A67D63" w:rsidRPr="00403822" w:rsidRDefault="00A67D63" w:rsidP="00A67D63">
            <w:pPr>
              <w:ind w:firstLine="391"/>
              <w:jc w:val="both"/>
              <w:rPr>
                <w:b/>
                <w:lang w:val="kk-KZ"/>
              </w:rPr>
            </w:pPr>
            <w:r w:rsidRPr="00403822">
              <w:rPr>
                <w:b/>
                <w:lang w:val="kk-KZ"/>
              </w:rPr>
              <w:lastRenderedPageBreak/>
              <w:t xml:space="preserve">3) өзін-өзі реттейтін ұйымдардың тізілімінен шығарылған микроқаржылық қызмет саласындағы өзін-өзі реттейтін ұйымның, оның қызметі барысында пайда болған құжаттар мен мәліметтердің, сондай-ақ мүшелердің (қатысушылардың), микроқаржылық қызмет саласындағы басқа өзін-өзі реттейтін ұйымның немесе уәкілетті органның қызметіне қатысты мәліметтерді беру тәртібін белгілейді.  </w:t>
            </w:r>
          </w:p>
          <w:p w14:paraId="08F7DD61" w14:textId="6D6C701D" w:rsidR="00A67D63" w:rsidRPr="00403822" w:rsidRDefault="00A67D63" w:rsidP="00A67D63">
            <w:pPr>
              <w:ind w:firstLine="391"/>
              <w:jc w:val="both"/>
              <w:rPr>
                <w:b/>
                <w:lang w:val="kk-KZ"/>
              </w:rPr>
            </w:pPr>
            <w:r w:rsidRPr="00403822">
              <w:rPr>
                <w:b/>
                <w:lang w:val="kk-KZ"/>
              </w:rPr>
              <w:t>4. Микроқаржы ұйымдары, кредиттік серіктестіктер, ломбардтар бір мезгілде микроқаржы қызметі саласындағы екі және одан да көп өзін-өзі реттейтін ұйымның мүшелері (қатысушылары) бола алмайды.</w:t>
            </w:r>
          </w:p>
          <w:p w14:paraId="76A77BFD" w14:textId="603DA6EC" w:rsidR="00A67D63" w:rsidRPr="00403822" w:rsidRDefault="00A67D63" w:rsidP="00A67D63">
            <w:pPr>
              <w:ind w:firstLine="391"/>
              <w:jc w:val="both"/>
              <w:rPr>
                <w:b/>
                <w:lang w:val="kk-KZ"/>
              </w:rPr>
            </w:pPr>
            <w:r w:rsidRPr="00403822">
              <w:rPr>
                <w:b/>
                <w:lang w:val="kk-KZ"/>
              </w:rPr>
              <w:t xml:space="preserve">5. Микроқаржылық қызмет саласындағы өзін-өзі реттейтін ұйым құрамында мүшелер (қатысушылар) ретінде микроқаржы ұйымдарының </w:t>
            </w:r>
            <w:r w:rsidRPr="00403822">
              <w:rPr>
                <w:b/>
                <w:lang w:val="kk-KZ"/>
              </w:rPr>
              <w:lastRenderedPageBreak/>
              <w:t>немесе кредиттік серіктестіктердің немесе ломбардтардың жалпы санының кемінде жиырма алты пайызын біріктіруге тиіс. Микроқаржы ұйымдарының, кредиттік серіктестіктер мен ломбардтардың жалпы саны уәкілетті органның интернет-ресурсында орналастырылатын ақпарат негізінде айқындалады.</w:t>
            </w:r>
          </w:p>
          <w:p w14:paraId="124C9119" w14:textId="38398DF7" w:rsidR="00A67D63" w:rsidRPr="00403822" w:rsidRDefault="00A67D63" w:rsidP="00A67D63">
            <w:pPr>
              <w:ind w:firstLine="391"/>
              <w:jc w:val="both"/>
              <w:rPr>
                <w:b/>
                <w:lang w:val="kk-KZ"/>
              </w:rPr>
            </w:pPr>
            <w:bookmarkStart w:id="708" w:name="_Hlk193558996"/>
            <w:r w:rsidRPr="00403822">
              <w:rPr>
                <w:b/>
                <w:lang w:val="kk-KZ"/>
              </w:rPr>
              <w:t xml:space="preserve">6. </w:t>
            </w:r>
            <w:bookmarkEnd w:id="708"/>
            <w:r w:rsidRPr="00403822">
              <w:rPr>
                <w:b/>
                <w:lang w:val="kk-KZ"/>
              </w:rPr>
              <w:t>Мүшелік (қатысу) шарттарымен біріктіретін микроқаржылық қызмет саласындағы өзін-өзі реттейтін ұйымның атауы:</w:t>
            </w:r>
          </w:p>
          <w:p w14:paraId="1E672D0C" w14:textId="0F6B28D2" w:rsidR="00A67D63" w:rsidRPr="00403822" w:rsidRDefault="00A67D63" w:rsidP="00A67D63">
            <w:pPr>
              <w:ind w:firstLine="391"/>
              <w:jc w:val="both"/>
              <w:rPr>
                <w:b/>
                <w:spacing w:val="2"/>
                <w:shd w:val="clear" w:color="auto" w:fill="FFFFFF"/>
                <w:lang w:val="kk-KZ"/>
              </w:rPr>
            </w:pPr>
            <w:r w:rsidRPr="00403822">
              <w:rPr>
                <w:b/>
                <w:lang w:val="kk-KZ"/>
              </w:rPr>
              <w:t>микроқаржы ұйымдарында «микроқаржы ұйымдарының өзін-өзі реттейтін ұйымы» деген сөздер болуға тиіс</w:t>
            </w:r>
            <w:r w:rsidRPr="00403822">
              <w:rPr>
                <w:b/>
                <w:spacing w:val="2"/>
                <w:shd w:val="clear" w:color="auto" w:fill="FFFFFF"/>
                <w:lang w:val="kk-KZ"/>
              </w:rPr>
              <w:t>;</w:t>
            </w:r>
          </w:p>
          <w:p w14:paraId="7737EB57" w14:textId="19A987B6" w:rsidR="00A67D63" w:rsidRPr="00403822" w:rsidRDefault="00A67D63" w:rsidP="00A67D63">
            <w:pPr>
              <w:ind w:firstLine="391"/>
              <w:jc w:val="both"/>
              <w:rPr>
                <w:b/>
                <w:spacing w:val="2"/>
                <w:shd w:val="clear" w:color="auto" w:fill="FFFFFF"/>
                <w:lang w:val="kk-KZ"/>
              </w:rPr>
            </w:pPr>
            <w:r w:rsidRPr="00403822">
              <w:rPr>
                <w:b/>
                <w:lang w:val="kk-KZ"/>
              </w:rPr>
              <w:t>кредиттік серіктестіктерде «кредиттік серіктестіктердің өзін-өзі реттейтін ұйымы» деген сөздер болуға тиіс</w:t>
            </w:r>
            <w:r w:rsidRPr="00403822">
              <w:rPr>
                <w:b/>
                <w:spacing w:val="2"/>
                <w:shd w:val="clear" w:color="auto" w:fill="FFFFFF"/>
                <w:lang w:val="kk-KZ"/>
              </w:rPr>
              <w:t>;</w:t>
            </w:r>
          </w:p>
          <w:p w14:paraId="374C5B79" w14:textId="77777777" w:rsidR="00A67D63" w:rsidRPr="00403822" w:rsidRDefault="00A67D63" w:rsidP="00A67D63">
            <w:pPr>
              <w:ind w:firstLine="391"/>
              <w:jc w:val="both"/>
              <w:rPr>
                <w:b/>
                <w:spacing w:val="2"/>
                <w:shd w:val="clear" w:color="auto" w:fill="FFFFFF"/>
                <w:lang w:val="kk-KZ"/>
              </w:rPr>
            </w:pPr>
            <w:r w:rsidRPr="00403822">
              <w:rPr>
                <w:b/>
                <w:lang w:val="kk-KZ"/>
              </w:rPr>
              <w:t>ломбардтарда «ломбардтардың өзін-өзі реттейтін ұйымы» деген сөздер болуға тиіс</w:t>
            </w:r>
            <w:r w:rsidRPr="00403822">
              <w:rPr>
                <w:b/>
                <w:spacing w:val="2"/>
                <w:shd w:val="clear" w:color="auto" w:fill="FFFFFF"/>
                <w:lang w:val="kk-KZ"/>
              </w:rPr>
              <w:t>.</w:t>
            </w:r>
          </w:p>
          <w:p w14:paraId="075DF5F8" w14:textId="18BD7A96" w:rsidR="00A67D63" w:rsidRPr="00403822" w:rsidRDefault="00A67D63" w:rsidP="00A67D63">
            <w:pPr>
              <w:ind w:firstLine="391"/>
              <w:jc w:val="both"/>
              <w:rPr>
                <w:b/>
                <w:lang w:val="kk-KZ"/>
              </w:rPr>
            </w:pPr>
            <w:r w:rsidRPr="00403822">
              <w:rPr>
                <w:b/>
                <w:lang w:val="kk-KZ"/>
              </w:rPr>
              <w:lastRenderedPageBreak/>
              <w:t>Микроқаржылық қызмет саласындағы өзін-өзі реттейтін ұйымның атауында кез келген тілде «ұлттық», «мемлекеттік», «республикалық» немесе «орталық» деген сөздерді толық немесе қысқартылған түрде  қолдануға тыйым салынады.</w:t>
            </w:r>
          </w:p>
          <w:p w14:paraId="3AB1E9BC" w14:textId="07F5CF11" w:rsidR="00A67D63" w:rsidRPr="00403822" w:rsidRDefault="00A67D63" w:rsidP="00A67D63">
            <w:pPr>
              <w:ind w:firstLine="391"/>
              <w:jc w:val="both"/>
              <w:rPr>
                <w:b/>
                <w:lang w:val="kk-KZ"/>
              </w:rPr>
            </w:pPr>
            <w:r w:rsidRPr="00403822">
              <w:rPr>
                <w:rFonts w:eastAsiaTheme="minorHAnsi"/>
                <w:b/>
                <w:bCs/>
                <w:lang w:val="kk-KZ" w:eastAsia="en-US"/>
              </w:rPr>
              <w:t>Микроқаржылық қызмет саласындағы өзін-өзі реттейтін ұйымның атауы ретінде микроқаржы ұйымдарының атауымен оны шатастыру дәрежесіне дейін ұқсас немесе бірдей белгілерді пайдалануға жол берілмейді</w:t>
            </w:r>
            <w:r w:rsidRPr="00403822">
              <w:rPr>
                <w:b/>
                <w:lang w:val="kk-KZ"/>
              </w:rPr>
              <w:t>.</w:t>
            </w:r>
          </w:p>
          <w:p w14:paraId="5660A571" w14:textId="70550034" w:rsidR="00A67D63" w:rsidRPr="00403822" w:rsidRDefault="00A67D63" w:rsidP="00A67D63">
            <w:pPr>
              <w:ind w:firstLine="391"/>
              <w:jc w:val="both"/>
              <w:rPr>
                <w:b/>
                <w:lang w:val="kk-KZ"/>
              </w:rPr>
            </w:pPr>
            <w:r w:rsidRPr="00403822">
              <w:rPr>
                <w:b/>
                <w:lang w:val="kk-KZ"/>
              </w:rPr>
              <w:t>7. Микроқаржылық қызмет саласындағы өзін-өзі реттейтін ұйым «Өзін-өзі реттеу туралы» Қазақстан Республикасы Заңының (бұдан әрі - Өзін-өзі реттеу туралы заң) 9-бабы 4-тармағының үшінші бөлігінде белгіленген мерзімдерде уәкілетті органға мынадай мәліметтер мен құжаттарды:</w:t>
            </w:r>
          </w:p>
          <w:p w14:paraId="54B7B937" w14:textId="729E07C5" w:rsidR="00A67D63" w:rsidRPr="00403822" w:rsidRDefault="00A67D63" w:rsidP="00A67D63">
            <w:pPr>
              <w:ind w:firstLine="391"/>
              <w:jc w:val="both"/>
              <w:rPr>
                <w:b/>
                <w:lang w:val="kk-KZ"/>
              </w:rPr>
            </w:pPr>
            <w:r w:rsidRPr="00403822">
              <w:rPr>
                <w:b/>
                <w:lang w:val="kk-KZ"/>
              </w:rPr>
              <w:t xml:space="preserve">1) микроқаржылық қызмет саласындағы өзін-өзі реттейтін </w:t>
            </w:r>
            <w:r w:rsidRPr="00403822">
              <w:rPr>
                <w:b/>
                <w:lang w:val="kk-KZ"/>
              </w:rPr>
              <w:lastRenderedPageBreak/>
              <w:t xml:space="preserve">ұйымның жалпы жиналысы бекіткен жарғының көшірмесін; </w:t>
            </w:r>
          </w:p>
          <w:p w14:paraId="274952AA" w14:textId="77777777" w:rsidR="00A67D63" w:rsidRPr="00403822" w:rsidRDefault="00A67D63" w:rsidP="00A67D63">
            <w:pPr>
              <w:ind w:firstLine="391"/>
              <w:jc w:val="both"/>
              <w:rPr>
                <w:b/>
                <w:lang w:val="kk-KZ"/>
              </w:rPr>
            </w:pPr>
            <w:r w:rsidRPr="00403822">
              <w:rPr>
                <w:b/>
                <w:lang w:val="kk-KZ"/>
              </w:rPr>
              <w:t>2) Өзін-өзі реттеу туралы заңда, осы Заңда белгіленген талаптарға сәйкес әзірленген және микроқаржылық қызмет саласындағы өзін-өзі реттейтін ұйымның алқалы басқару органы бекіткен микроқаржылық қызмет саласындағы өзін-өзі реттейтін ұйымның қағидалары мен стандарттарын;</w:t>
            </w:r>
          </w:p>
          <w:p w14:paraId="42F51BE0" w14:textId="4293CFFA" w:rsidR="00A67D63" w:rsidRPr="00403822" w:rsidRDefault="00A67D63" w:rsidP="00A67D63">
            <w:pPr>
              <w:ind w:firstLine="391"/>
              <w:jc w:val="both"/>
              <w:rPr>
                <w:b/>
                <w:lang w:val="kk-KZ"/>
              </w:rPr>
            </w:pPr>
            <w:r w:rsidRPr="00403822">
              <w:rPr>
                <w:b/>
                <w:lang w:val="kk-KZ"/>
              </w:rPr>
              <w:t xml:space="preserve">3) микроқаржылық қызмет саласындағы өзін-өзі реттейтін ұйымда өз мүшелерінің </w:t>
            </w:r>
            <w:r w:rsidRPr="00403822">
              <w:rPr>
                <w:lang w:val="kk-KZ"/>
              </w:rPr>
              <w:t xml:space="preserve"> </w:t>
            </w:r>
            <w:r w:rsidRPr="00403822">
              <w:rPr>
                <w:b/>
                <w:lang w:val="kk-KZ"/>
              </w:rPr>
              <w:t>(қатысушыларының) қаржылық қызметтерін тұтынушылар алдында мүліктік жауапкершілікті қамтамасыз етудің бір немесе бірнеше тәсілдерінің болуын растайтын;</w:t>
            </w:r>
          </w:p>
          <w:p w14:paraId="503B2B3A" w14:textId="77777777" w:rsidR="00A67D63" w:rsidRPr="00403822" w:rsidRDefault="00A67D63" w:rsidP="00A67D63">
            <w:pPr>
              <w:ind w:firstLine="391"/>
              <w:jc w:val="both"/>
              <w:rPr>
                <w:b/>
                <w:lang w:val="kk-KZ"/>
              </w:rPr>
            </w:pPr>
            <w:bookmarkStart w:id="709" w:name="_Hlk193559264"/>
            <w:r w:rsidRPr="00403822">
              <w:rPr>
                <w:b/>
                <w:lang w:val="kk-KZ"/>
              </w:rPr>
              <w:t xml:space="preserve">4) атқарушы органның басшысы қол қойған микроқаржы ұйымдарының немесе кредиттік серіктестіктердің немесе ломбардтардың жалпы санының </w:t>
            </w:r>
            <w:r w:rsidRPr="00403822">
              <w:rPr>
                <w:b/>
                <w:lang w:val="kk-KZ"/>
              </w:rPr>
              <w:lastRenderedPageBreak/>
              <w:t>кемінде жиырма алты пайызын қамтитын микроқаржылық қызмет саласындағы өзін-өзі реттейтін ұйым мүшелерінің (қатысушыларының) тізілімінен үзінді көшірмені;</w:t>
            </w:r>
          </w:p>
          <w:bookmarkEnd w:id="709"/>
          <w:p w14:paraId="08F63B85" w14:textId="339D16D7" w:rsidR="00A67D63" w:rsidRPr="00403822" w:rsidRDefault="00A67D63" w:rsidP="00A67D63">
            <w:pPr>
              <w:widowControl w:val="0"/>
              <w:ind w:firstLine="391"/>
              <w:jc w:val="both"/>
              <w:rPr>
                <w:b/>
                <w:lang w:val="kk-KZ"/>
              </w:rPr>
            </w:pPr>
            <w:r w:rsidRPr="00403822">
              <w:rPr>
                <w:b/>
                <w:lang w:val="kk-KZ"/>
              </w:rPr>
              <w:t>5)</w:t>
            </w:r>
            <w:bookmarkStart w:id="710" w:name="_Hlk193559616"/>
            <w:r w:rsidRPr="00403822">
              <w:rPr>
                <w:b/>
                <w:lang w:val="kk-KZ"/>
              </w:rPr>
              <w:t xml:space="preserve"> осы Заңға сәйкес өз өкілдеттіктерін орындау мүмкіндігін растайтын микроқаржылық қызмет саласындағы өзін-өзі реттейтін ұйымның бюджетін ұсынады. </w:t>
            </w:r>
          </w:p>
          <w:p w14:paraId="695622EC" w14:textId="6B9A9152" w:rsidR="00A67D63" w:rsidRPr="00403822" w:rsidRDefault="00A67D63" w:rsidP="00A67D63">
            <w:pPr>
              <w:widowControl w:val="0"/>
              <w:ind w:firstLine="391"/>
              <w:jc w:val="both"/>
              <w:rPr>
                <w:b/>
                <w:lang w:val="kk-KZ"/>
              </w:rPr>
            </w:pPr>
            <w:r w:rsidRPr="00403822">
              <w:rPr>
                <w:b/>
                <w:lang w:val="kk-KZ"/>
              </w:rPr>
              <w:t>Микроқаржылық қызмет саласындағы өзін-өзі реттейтін ұйымның бюджет құруына қойылатын талаптар осы баптың 3-тармағының екінші бөлігінде көрсетілген уәкілетті органның нормативтік құқықтық актісінде белгіленеді;</w:t>
            </w:r>
          </w:p>
          <w:bookmarkEnd w:id="710"/>
          <w:p w14:paraId="2886AE1F" w14:textId="5A545530" w:rsidR="00A67D63" w:rsidRPr="00403822" w:rsidRDefault="00A67D63" w:rsidP="00C75EBD">
            <w:pPr>
              <w:widowControl w:val="0"/>
              <w:tabs>
                <w:tab w:val="left" w:pos="993"/>
              </w:tabs>
              <w:ind w:firstLine="391"/>
              <w:jc w:val="both"/>
              <w:rPr>
                <w:b/>
                <w:lang w:val="kk-KZ"/>
              </w:rPr>
            </w:pPr>
            <w:r w:rsidRPr="00403822">
              <w:rPr>
                <w:b/>
                <w:lang w:val="kk-KZ"/>
              </w:rPr>
              <w:t>6)</w:t>
            </w:r>
            <w:r w:rsidR="00C75EBD" w:rsidRPr="00403822">
              <w:rPr>
                <w:b/>
                <w:lang w:val="kk-KZ"/>
              </w:rPr>
              <w:t xml:space="preserve"> </w:t>
            </w:r>
            <w:r w:rsidRPr="00403822">
              <w:rPr>
                <w:b/>
                <w:lang w:val="kk-KZ"/>
              </w:rPr>
              <w:t xml:space="preserve">микроқаржы қызметі саласындағы өзін-өзі реттейтін ұйымның басшы қызметкерлерінің «Қаржы нарығын және қаржы ұйымдарын мемлекеттік реттеу, бақылау және қадағалау туралы» Қазақстан </w:t>
            </w:r>
            <w:r w:rsidRPr="00403822">
              <w:rPr>
                <w:b/>
                <w:lang w:val="kk-KZ"/>
              </w:rPr>
              <w:lastRenderedPageBreak/>
              <w:t>Республикасы Заңының 9-4-бабында белгіленген талаптарға сәйкестігін растайтын құжаттар.</w:t>
            </w:r>
          </w:p>
          <w:p w14:paraId="51D2B4CD" w14:textId="10E71142" w:rsidR="00A67D63" w:rsidRPr="00403822" w:rsidRDefault="00A67D63" w:rsidP="00A67D63">
            <w:pPr>
              <w:ind w:firstLine="391"/>
              <w:jc w:val="both"/>
              <w:rPr>
                <w:b/>
                <w:lang w:val="kk-KZ"/>
              </w:rPr>
            </w:pPr>
            <w:bookmarkStart w:id="711" w:name="_Hlk186470732"/>
            <w:r w:rsidRPr="00403822">
              <w:rPr>
                <w:b/>
                <w:lang w:val="kk-KZ"/>
              </w:rPr>
              <w:t xml:space="preserve">Микроқаржылық қызмет саласындағы өзін-өзі реттейтін ұйымның басшы қызметкерлері болып алқалы басқару органының басшысы оның орынбасары және мүшелері, атқарушы басқару органының басшысы, оның орынбасары және мүшелері танылады. </w:t>
            </w:r>
          </w:p>
          <w:bookmarkEnd w:id="711"/>
          <w:p w14:paraId="1B6EF8A3" w14:textId="77777777" w:rsidR="00A67D63" w:rsidRPr="00403822" w:rsidRDefault="00A67D63" w:rsidP="00A67D63">
            <w:pPr>
              <w:widowControl w:val="0"/>
              <w:ind w:firstLine="391"/>
              <w:jc w:val="both"/>
              <w:rPr>
                <w:b/>
                <w:lang w:val="kk-KZ"/>
              </w:rPr>
            </w:pPr>
            <w:r w:rsidRPr="00403822">
              <w:rPr>
                <w:b/>
                <w:lang w:val="kk-KZ"/>
              </w:rPr>
              <w:t>29-2-бап. Микроқаржылық қызмет саласындағы өзін-өзі реттейтін ұйымның ережелері мен стандарттары</w:t>
            </w:r>
          </w:p>
          <w:p w14:paraId="0B4548BB" w14:textId="71CC0E83" w:rsidR="00A67D63" w:rsidRPr="00403822" w:rsidRDefault="00A67D63" w:rsidP="00A67D63">
            <w:pPr>
              <w:widowControl w:val="0"/>
              <w:ind w:firstLine="391"/>
              <w:jc w:val="both"/>
              <w:rPr>
                <w:b/>
                <w:lang w:val="kk-KZ"/>
              </w:rPr>
            </w:pPr>
            <w:r w:rsidRPr="00403822">
              <w:rPr>
                <w:b/>
                <w:lang w:val="kk-KZ"/>
              </w:rPr>
              <w:t>1.</w:t>
            </w:r>
            <w:bookmarkStart w:id="712" w:name="_Hlk186468923"/>
            <w:r w:rsidRPr="00403822">
              <w:rPr>
                <w:b/>
                <w:lang w:val="kk-KZ"/>
              </w:rPr>
              <w:t xml:space="preserve"> Микроқаржылық қызмет саласындағы өзін-өзі реттейтін ұйымның қағидалары Өзін-өзі реттеу туралы  заңның 20-1-бабында көзделген талаптардан басқа мыналарды:</w:t>
            </w:r>
          </w:p>
          <w:p w14:paraId="7C03D44B" w14:textId="16F2B88D" w:rsidR="00A67D63" w:rsidRPr="00403822" w:rsidRDefault="00A67D63" w:rsidP="00A67D63">
            <w:pPr>
              <w:ind w:firstLine="391"/>
              <w:jc w:val="both"/>
              <w:rPr>
                <w:b/>
                <w:lang w:val="kk-KZ"/>
              </w:rPr>
            </w:pPr>
            <w:r w:rsidRPr="00403822">
              <w:rPr>
                <w:b/>
                <w:lang w:val="kk-KZ"/>
              </w:rPr>
              <w:t>1) есеп айырысу мөлшерін және (немесе) тәртібін, кіру және мүшелік жарналарды төлеу тәртібін;</w:t>
            </w:r>
          </w:p>
          <w:p w14:paraId="39F44173" w14:textId="3245A000" w:rsidR="00A67D63" w:rsidRPr="00403822" w:rsidRDefault="00A67D63" w:rsidP="00A67D63">
            <w:pPr>
              <w:ind w:firstLine="391"/>
              <w:jc w:val="both"/>
              <w:rPr>
                <w:b/>
                <w:lang w:val="kk-KZ"/>
              </w:rPr>
            </w:pPr>
            <w:r w:rsidRPr="00403822">
              <w:rPr>
                <w:b/>
                <w:lang w:val="kk-KZ"/>
              </w:rPr>
              <w:t xml:space="preserve">2) микроқаржылық қызмет саласындағы өзін-өзі реттейтін </w:t>
            </w:r>
            <w:r w:rsidRPr="00403822">
              <w:rPr>
                <w:b/>
                <w:lang w:val="kk-KZ"/>
              </w:rPr>
              <w:lastRenderedPageBreak/>
              <w:t>ұйым қызметкерлерінің кәсіби этикасының қағидаларын;</w:t>
            </w:r>
          </w:p>
          <w:p w14:paraId="0EA3B9EC" w14:textId="77777777" w:rsidR="008E32AD" w:rsidRPr="00403822" w:rsidRDefault="00A67D63" w:rsidP="00A67D63">
            <w:pPr>
              <w:ind w:firstLine="391"/>
              <w:jc w:val="both"/>
              <w:rPr>
                <w:b/>
                <w:lang w:val="kk-KZ"/>
              </w:rPr>
            </w:pPr>
            <w:r w:rsidRPr="00403822">
              <w:rPr>
                <w:b/>
                <w:lang w:val="kk-KZ"/>
              </w:rPr>
              <w:t>3) микроқаржылық қызмет саласында өзін-өзі реттейтін ұйым өзінің интернет-ресурсында орналастыратын ақпараттың тәртібін, тізбесін, нысандары мен мерзімдерін</w:t>
            </w:r>
            <w:r w:rsidR="008E32AD" w:rsidRPr="00403822">
              <w:rPr>
                <w:b/>
                <w:lang w:val="kk-KZ"/>
              </w:rPr>
              <w:t xml:space="preserve">; </w:t>
            </w:r>
          </w:p>
          <w:p w14:paraId="6A7FAA86" w14:textId="19E4A582" w:rsidR="00A67D63" w:rsidRPr="00403822" w:rsidRDefault="008E32AD" w:rsidP="00A67D63">
            <w:pPr>
              <w:ind w:firstLine="391"/>
              <w:jc w:val="both"/>
              <w:rPr>
                <w:b/>
                <w:lang w:val="kk-KZ"/>
              </w:rPr>
            </w:pPr>
            <w:r w:rsidRPr="00403822">
              <w:rPr>
                <w:b/>
                <w:lang w:val="kk-KZ"/>
              </w:rPr>
              <w:t xml:space="preserve">4) </w:t>
            </w:r>
            <w:r w:rsidRPr="00403822">
              <w:rPr>
                <w:lang w:val="kk-KZ"/>
              </w:rPr>
              <w:t xml:space="preserve"> </w:t>
            </w:r>
            <w:r w:rsidR="00C90943" w:rsidRPr="00403822">
              <w:rPr>
                <w:lang w:val="kk-KZ"/>
              </w:rPr>
              <w:t xml:space="preserve"> </w:t>
            </w:r>
            <w:r w:rsidR="00C90943" w:rsidRPr="00403822">
              <w:rPr>
                <w:b/>
                <w:lang w:val="kk-KZ"/>
              </w:rPr>
              <w:t>микроқаржылық қызмет саласындағы өзін-өзі реттейтін ұйым дербес айқындайтын өзге де ережелерді қамтуға тиіс</w:t>
            </w:r>
            <w:r w:rsidR="00A67D63" w:rsidRPr="00403822">
              <w:rPr>
                <w:b/>
                <w:lang w:val="kk-KZ"/>
              </w:rPr>
              <w:t>.</w:t>
            </w:r>
          </w:p>
          <w:bookmarkEnd w:id="712"/>
          <w:p w14:paraId="3EBDB70A" w14:textId="66C1DB96" w:rsidR="00A67D63" w:rsidRPr="00403822" w:rsidRDefault="00A67D63" w:rsidP="00A67D63">
            <w:pPr>
              <w:tabs>
                <w:tab w:val="left" w:pos="851"/>
              </w:tabs>
              <w:ind w:firstLine="391"/>
              <w:jc w:val="both"/>
              <w:rPr>
                <w:b/>
                <w:lang w:val="kk-KZ"/>
              </w:rPr>
            </w:pPr>
            <w:r w:rsidRPr="00403822">
              <w:rPr>
                <w:b/>
                <w:lang w:val="kk-KZ"/>
              </w:rPr>
              <w:t xml:space="preserve">2. </w:t>
            </w:r>
            <w:bookmarkStart w:id="713" w:name="_Hlk186448891"/>
            <w:r w:rsidRPr="00403822">
              <w:rPr>
                <w:b/>
                <w:lang w:val="kk-KZ"/>
              </w:rPr>
              <w:t xml:space="preserve">Микроқаржылық қызмет саласындағы өзін-өзі реттейтін ұйымның стандарттары Өзін-өзі реттеу туралы </w:t>
            </w:r>
            <w:r w:rsidRPr="00403822">
              <w:rPr>
                <w:lang w:val="kk-KZ"/>
              </w:rPr>
              <w:t xml:space="preserve"> </w:t>
            </w:r>
            <w:r w:rsidRPr="00403822">
              <w:rPr>
                <w:b/>
                <w:lang w:val="kk-KZ"/>
              </w:rPr>
              <w:t>заңның 20-2-бабында көзделген талаптардан басқа</w:t>
            </w:r>
            <w:r w:rsidRPr="00403822">
              <w:rPr>
                <w:lang w:val="kk-KZ"/>
              </w:rPr>
              <w:t xml:space="preserve"> </w:t>
            </w:r>
            <w:r w:rsidRPr="00403822">
              <w:rPr>
                <w:b/>
                <w:lang w:val="kk-KZ"/>
              </w:rPr>
              <w:t>мына стандарттарды қамтуға тиіс</w:t>
            </w:r>
            <w:r w:rsidR="008E32AD" w:rsidRPr="00403822">
              <w:rPr>
                <w:b/>
                <w:lang w:val="kk-KZ"/>
              </w:rPr>
              <w:t>:</w:t>
            </w:r>
            <w:r w:rsidRPr="00403822">
              <w:rPr>
                <w:b/>
                <w:lang w:val="kk-KZ"/>
              </w:rPr>
              <w:t xml:space="preserve"> </w:t>
            </w:r>
          </w:p>
          <w:p w14:paraId="6327D8D2" w14:textId="77777777" w:rsidR="00A67D63" w:rsidRPr="00403822" w:rsidRDefault="00A67D63" w:rsidP="00A67D63">
            <w:pPr>
              <w:tabs>
                <w:tab w:val="left" w:pos="851"/>
              </w:tabs>
              <w:ind w:firstLine="391"/>
              <w:jc w:val="both"/>
              <w:rPr>
                <w:b/>
                <w:lang w:val="kk-KZ"/>
              </w:rPr>
            </w:pPr>
            <w:r w:rsidRPr="00403822">
              <w:rPr>
                <w:b/>
                <w:lang w:val="kk-KZ"/>
              </w:rPr>
              <w:t>1) микроқаржылық қызмет саласындағы өзін-өзі реттейтін ұйым мүшелерінің (қатысушыларының) қаржылық қызметтерді тұтынушылардың құқықтары мен мүдделерін қорғау;</w:t>
            </w:r>
          </w:p>
          <w:p w14:paraId="555BF56F" w14:textId="0AB5EED9" w:rsidR="00A67D63" w:rsidRPr="00403822" w:rsidRDefault="00A67D63" w:rsidP="00A67D63">
            <w:pPr>
              <w:tabs>
                <w:tab w:val="left" w:pos="851"/>
              </w:tabs>
              <w:ind w:firstLine="391"/>
              <w:jc w:val="both"/>
              <w:rPr>
                <w:b/>
                <w:lang w:val="kk-KZ"/>
              </w:rPr>
            </w:pPr>
            <w:r w:rsidRPr="00403822">
              <w:rPr>
                <w:b/>
                <w:lang w:val="kk-KZ"/>
              </w:rPr>
              <w:t xml:space="preserve">2) микроқаржылық қызмет саласындағы өзін-өзі реттейтін </w:t>
            </w:r>
            <w:r w:rsidRPr="00403822">
              <w:rPr>
                <w:b/>
                <w:lang w:val="kk-KZ"/>
              </w:rPr>
              <w:lastRenderedPageBreak/>
              <w:t>ұйым  мүшелерінің (қатысушыларының) тәуекелдерді басқару жүйесін басқару;Осы тармақшаның талабы мүшелері (қатысушылары) кредиттік серіктестіктер немесе ломбардтар болып табылатын микроқаржылық қызмет саласындағы өзін-өзі реттейтін ұйымдарға қолданылмайды;</w:t>
            </w:r>
          </w:p>
          <w:p w14:paraId="43E3742C" w14:textId="77777777" w:rsidR="00A67D63" w:rsidRPr="00403822" w:rsidRDefault="00A67D63" w:rsidP="00A67D63">
            <w:pPr>
              <w:tabs>
                <w:tab w:val="left" w:pos="851"/>
              </w:tabs>
              <w:ind w:firstLine="391"/>
              <w:jc w:val="both"/>
              <w:rPr>
                <w:b/>
                <w:lang w:val="kk-KZ"/>
              </w:rPr>
            </w:pPr>
            <w:r w:rsidRPr="00403822">
              <w:rPr>
                <w:b/>
                <w:lang w:val="kk-KZ"/>
              </w:rPr>
              <w:t>3) микроқаржылық қызмет саласындағы өзін-өзі реттейтін ұйым мүшелерінің (қатысушыларының)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сақтау;</w:t>
            </w:r>
          </w:p>
          <w:p w14:paraId="07EC9574" w14:textId="77777777" w:rsidR="00A67D63" w:rsidRPr="00403822" w:rsidRDefault="00A67D63" w:rsidP="00A67D63">
            <w:pPr>
              <w:tabs>
                <w:tab w:val="left" w:pos="851"/>
              </w:tabs>
              <w:ind w:firstLine="391"/>
              <w:jc w:val="both"/>
              <w:rPr>
                <w:b/>
                <w:lang w:val="kk-KZ"/>
              </w:rPr>
            </w:pPr>
            <w:r w:rsidRPr="00403822">
              <w:rPr>
                <w:b/>
                <w:lang w:val="kk-KZ"/>
              </w:rPr>
              <w:t xml:space="preserve">4) микроқаржылық қызмет саласындағы өзін-өзі реттейтін ұйым мүшелерінің (қатысушыларының) пруденциялық нормативтерді және сақтауға міндетті өзге де </w:t>
            </w:r>
            <w:r w:rsidRPr="00403822">
              <w:rPr>
                <w:b/>
                <w:lang w:val="kk-KZ"/>
              </w:rPr>
              <w:lastRenderedPageBreak/>
              <w:t>нормалар мен лимиттерді орындау;</w:t>
            </w:r>
          </w:p>
          <w:p w14:paraId="7914AA3E" w14:textId="4516589D" w:rsidR="00A67D63" w:rsidRPr="00403822" w:rsidRDefault="00A67D63" w:rsidP="00A67D63">
            <w:pPr>
              <w:tabs>
                <w:tab w:val="left" w:pos="851"/>
              </w:tabs>
              <w:ind w:firstLine="391"/>
              <w:jc w:val="both"/>
              <w:rPr>
                <w:b/>
                <w:lang w:val="kk-KZ"/>
              </w:rPr>
            </w:pPr>
            <w:r w:rsidRPr="00403822">
              <w:rPr>
                <w:b/>
                <w:lang w:val="kk-KZ"/>
              </w:rPr>
              <w:t>5) микроқаржылық қызмет саласында өзін-өзі реттейтін ұйым мүшелерінің (қатысушыларының) микроқаржылық қызметі жүзеге асыру</w:t>
            </w:r>
            <w:r w:rsidR="008E32AD" w:rsidRPr="00403822">
              <w:rPr>
                <w:b/>
                <w:lang w:val="kk-KZ"/>
              </w:rPr>
              <w:t xml:space="preserve">; </w:t>
            </w:r>
          </w:p>
          <w:p w14:paraId="05526A90" w14:textId="29FFF6D1" w:rsidR="008E32AD" w:rsidRPr="00403822" w:rsidRDefault="008E32AD" w:rsidP="00A67D63">
            <w:pPr>
              <w:tabs>
                <w:tab w:val="left" w:pos="851"/>
              </w:tabs>
              <w:ind w:firstLine="391"/>
              <w:jc w:val="both"/>
              <w:rPr>
                <w:b/>
                <w:lang w:val="kk-KZ"/>
              </w:rPr>
            </w:pPr>
            <w:r w:rsidRPr="00403822">
              <w:rPr>
                <w:b/>
                <w:lang w:val="kk-KZ"/>
              </w:rPr>
              <w:t xml:space="preserve">6) </w:t>
            </w:r>
            <w:r w:rsidR="00C90943" w:rsidRPr="00403822">
              <w:rPr>
                <w:lang w:val="kk-KZ"/>
              </w:rPr>
              <w:t xml:space="preserve"> </w:t>
            </w:r>
            <w:r w:rsidR="00C90943" w:rsidRPr="00403822">
              <w:rPr>
                <w:b/>
                <w:lang w:val="kk-KZ"/>
              </w:rPr>
              <w:t>микроқаржылық қызмет саласындағы өзін-өзі реттейтін ұйым дербес айқындайтын өзге де ережелер</w:t>
            </w:r>
            <w:r w:rsidRPr="00403822">
              <w:rPr>
                <w:b/>
                <w:lang w:val="kk-KZ"/>
              </w:rPr>
              <w:t>.</w:t>
            </w:r>
          </w:p>
          <w:bookmarkEnd w:id="713"/>
          <w:p w14:paraId="0F23C4BD" w14:textId="67910A0B" w:rsidR="00A67D63" w:rsidRPr="00403822" w:rsidRDefault="00A67D63" w:rsidP="00A67D63">
            <w:pPr>
              <w:tabs>
                <w:tab w:val="left" w:pos="851"/>
              </w:tabs>
              <w:ind w:firstLine="391"/>
              <w:jc w:val="both"/>
              <w:rPr>
                <w:b/>
                <w:lang w:val="kk-KZ"/>
              </w:rPr>
            </w:pPr>
            <w:r w:rsidRPr="00403822">
              <w:rPr>
                <w:b/>
                <w:lang w:val="kk-KZ"/>
              </w:rPr>
              <w:t xml:space="preserve">3. </w:t>
            </w:r>
            <w:r w:rsidR="00C90943" w:rsidRPr="00403822">
              <w:rPr>
                <w:lang w:val="kk-KZ"/>
              </w:rPr>
              <w:t xml:space="preserve"> </w:t>
            </w:r>
            <w:r w:rsidR="00C90943" w:rsidRPr="00403822">
              <w:rPr>
                <w:b/>
                <w:lang w:val="kk-KZ"/>
              </w:rPr>
              <w:t>Қағидалар мен стандарттар уәкілетті органмен міндетті түрде келісуге жатады және микроқаржылық қызмет саласындағы өзін-өзі реттейтін ұйымның интернет-ресурсында орналастырылады.</w:t>
            </w:r>
          </w:p>
          <w:p w14:paraId="6A3F52C9" w14:textId="06212A68" w:rsidR="00A67D63" w:rsidRPr="00403822" w:rsidRDefault="00A67D63" w:rsidP="00A67D63">
            <w:pPr>
              <w:tabs>
                <w:tab w:val="left" w:pos="851"/>
              </w:tabs>
              <w:ind w:firstLine="391"/>
              <w:jc w:val="both"/>
              <w:rPr>
                <w:b/>
                <w:lang w:val="kk-KZ"/>
              </w:rPr>
            </w:pPr>
            <w:r w:rsidRPr="00403822">
              <w:rPr>
                <w:b/>
                <w:lang w:val="kk-KZ"/>
              </w:rPr>
              <w:t>29-3-бап. Микроқаржылық қызмет саласындағы өзін-өзі реттейтін ұйымның  құзыретіне мыналар:</w:t>
            </w:r>
          </w:p>
          <w:p w14:paraId="1A57D7D7" w14:textId="77777777" w:rsidR="00A67D63" w:rsidRPr="00403822" w:rsidRDefault="00A67D63" w:rsidP="00A67D63">
            <w:pPr>
              <w:numPr>
                <w:ilvl w:val="0"/>
                <w:numId w:val="6"/>
              </w:numPr>
              <w:tabs>
                <w:tab w:val="left" w:pos="851"/>
                <w:tab w:val="left" w:pos="1134"/>
              </w:tabs>
              <w:ind w:left="0" w:firstLine="391"/>
              <w:contextualSpacing/>
              <w:jc w:val="both"/>
              <w:rPr>
                <w:rFonts w:eastAsiaTheme="minorHAnsi"/>
                <w:b/>
                <w:lang w:val="kk-KZ" w:eastAsia="en-US"/>
              </w:rPr>
            </w:pPr>
            <w:r w:rsidRPr="00403822">
              <w:rPr>
                <w:rFonts w:eastAsiaTheme="minorHAnsi"/>
                <w:b/>
                <w:lang w:val="kk-KZ" w:eastAsia="en-US"/>
              </w:rPr>
              <w:t>Микроқаржылық қызмет саласындағы өзін-өзі реттейтін ұйым мынадай функцияларды:</w:t>
            </w:r>
          </w:p>
          <w:p w14:paraId="5DC0AE67" w14:textId="77777777" w:rsidR="00C90943" w:rsidRPr="00403822" w:rsidRDefault="00C90943" w:rsidP="00C90943">
            <w:pPr>
              <w:shd w:val="clear" w:color="auto" w:fill="FFFFFF"/>
              <w:ind w:firstLine="709"/>
              <w:jc w:val="both"/>
              <w:textAlignment w:val="baseline"/>
              <w:rPr>
                <w:b/>
                <w:lang w:val="kk-KZ"/>
              </w:rPr>
            </w:pPr>
            <w:r w:rsidRPr="00403822">
              <w:rPr>
                <w:b/>
                <w:lang w:val="kk-KZ"/>
              </w:rPr>
              <w:t xml:space="preserve">1) микроқаржылық қызмет саласындағы өзін-өзі </w:t>
            </w:r>
            <w:r w:rsidRPr="00403822">
              <w:rPr>
                <w:b/>
                <w:lang w:val="kk-KZ"/>
              </w:rPr>
              <w:lastRenderedPageBreak/>
              <w:t>реттейтін ұйым мүшелерінің (қатысушыларының) олардың микроқаржылық қызмет саласындағы өзін-өзі реттейтін ұйым белгілейтін микроқаржылық қызмет саласындағы өзін-өзі реттейтін ұйым мүшелеріне (қатысушыларына) тексерулер ұйымдастыру және өткізу тәртібіне сәйкес микроқаржылық қызмет саласындағы өзін-өзі реттейтін ұйымның қағидалары мен стандарттарының талаптарын сақтауы тұрғысынан тексерулер жүргізу;</w:t>
            </w:r>
          </w:p>
          <w:p w14:paraId="43EF9F40" w14:textId="77777777" w:rsidR="00C90943" w:rsidRPr="00403822" w:rsidRDefault="00C90943" w:rsidP="00C90943">
            <w:pPr>
              <w:shd w:val="clear" w:color="auto" w:fill="FFFFFF"/>
              <w:ind w:firstLine="709"/>
              <w:jc w:val="both"/>
              <w:textAlignment w:val="baseline"/>
              <w:rPr>
                <w:b/>
                <w:lang w:val="kk-KZ"/>
              </w:rPr>
            </w:pPr>
            <w:r w:rsidRPr="00403822">
              <w:rPr>
                <w:b/>
                <w:lang w:val="kk-KZ"/>
              </w:rPr>
              <w:t>2) микроқаржылық қызмет саласындағы өзін-өзі реттейтін ұйымның стандарттарында белгіленген тәртіппен және мерзімдерде өз мүшелерінің (қатысушыларының) қаржылық қызметтерді тұтынушылардың жолданымдарын қарау;</w:t>
            </w:r>
          </w:p>
          <w:p w14:paraId="5ABD416D" w14:textId="77777777" w:rsidR="00C90943" w:rsidRPr="00403822" w:rsidRDefault="00C90943" w:rsidP="00C90943">
            <w:pPr>
              <w:shd w:val="clear" w:color="auto" w:fill="FFFFFF"/>
              <w:ind w:firstLine="709"/>
              <w:jc w:val="both"/>
              <w:textAlignment w:val="baseline"/>
              <w:rPr>
                <w:b/>
                <w:lang w:val="kk-KZ"/>
              </w:rPr>
            </w:pPr>
            <w:r w:rsidRPr="00403822">
              <w:rPr>
                <w:b/>
                <w:lang w:val="kk-KZ"/>
              </w:rPr>
              <w:lastRenderedPageBreak/>
              <w:t xml:space="preserve">3) өз мүшелерінің (қатысушыларының) жолданымдарын қарау; </w:t>
            </w:r>
          </w:p>
          <w:p w14:paraId="2983D102" w14:textId="77777777" w:rsidR="00C90943" w:rsidRPr="00403822" w:rsidRDefault="00C90943" w:rsidP="00C90943">
            <w:pPr>
              <w:shd w:val="clear" w:color="auto" w:fill="FFFFFF"/>
              <w:ind w:firstLine="709"/>
              <w:jc w:val="both"/>
              <w:textAlignment w:val="baseline"/>
              <w:rPr>
                <w:b/>
                <w:lang w:val="kk-KZ"/>
              </w:rPr>
            </w:pPr>
            <w:r w:rsidRPr="00403822">
              <w:rPr>
                <w:b/>
                <w:lang w:val="kk-KZ"/>
              </w:rPr>
              <w:t>4) өз мүшелерінің (қатысушыларының) қаржылық және өзге де есептілігіне талдауды жүзеге асыру;</w:t>
            </w:r>
          </w:p>
          <w:p w14:paraId="40F60E79" w14:textId="77777777" w:rsidR="00C90943" w:rsidRPr="00403822" w:rsidRDefault="00C90943" w:rsidP="00C90943">
            <w:pPr>
              <w:shd w:val="clear" w:color="auto" w:fill="FFFFFF"/>
              <w:ind w:firstLine="709"/>
              <w:jc w:val="both"/>
              <w:textAlignment w:val="baseline"/>
              <w:rPr>
                <w:b/>
                <w:lang w:val="kk-KZ"/>
              </w:rPr>
            </w:pPr>
            <w:r w:rsidRPr="00403822">
              <w:rPr>
                <w:b/>
                <w:lang w:val="kk-KZ"/>
              </w:rPr>
              <w:t>5) өз мүшелерінің (қатысушыларының) қаржылық қызметтерді тұтынушылардың құқықтары мен заңды мүдделерінің бұзылуына жол бермеу бойынша шараларды іске асыруға жәрдемдесу;</w:t>
            </w:r>
          </w:p>
          <w:p w14:paraId="3A95FC24" w14:textId="77777777" w:rsidR="00C90943" w:rsidRPr="00403822" w:rsidRDefault="00C90943" w:rsidP="00C90943">
            <w:pPr>
              <w:shd w:val="clear" w:color="auto" w:fill="FFFFFF"/>
              <w:ind w:firstLine="709"/>
              <w:jc w:val="both"/>
              <w:textAlignment w:val="baseline"/>
              <w:rPr>
                <w:b/>
                <w:lang w:val="kk-KZ"/>
              </w:rPr>
            </w:pPr>
            <w:r w:rsidRPr="00403822">
              <w:rPr>
                <w:b/>
                <w:lang w:val="kk-KZ"/>
              </w:rPr>
              <w:t>6) осы Заңның 29-6-бабының 4-тармағында көзделген микроқаржылық қызмет саласындағы өзін-өзі реттейтін ұйымның  қағидалары мен стандарттарын бұзғаны үшін өз мүшелеріне (қатысушыларына) қатысты ықпал ету шараларын  қолдану;</w:t>
            </w:r>
          </w:p>
          <w:p w14:paraId="26F6D629" w14:textId="77777777" w:rsidR="00C90943" w:rsidRPr="00403822" w:rsidRDefault="00C90943" w:rsidP="00C90943">
            <w:pPr>
              <w:shd w:val="clear" w:color="auto" w:fill="FFFFFF"/>
              <w:ind w:firstLine="709"/>
              <w:jc w:val="both"/>
              <w:textAlignment w:val="baseline"/>
              <w:rPr>
                <w:b/>
                <w:lang w:val="kk-KZ"/>
              </w:rPr>
            </w:pPr>
            <w:r w:rsidRPr="00403822">
              <w:rPr>
                <w:b/>
                <w:lang w:val="kk-KZ"/>
              </w:rPr>
              <w:t xml:space="preserve">7) құқық қолдану практикасын жинақтау және микроқаржыландыру нарығын </w:t>
            </w:r>
            <w:r w:rsidRPr="00403822">
              <w:rPr>
                <w:b/>
                <w:lang w:val="kk-KZ"/>
              </w:rPr>
              <w:lastRenderedPageBreak/>
              <w:t>одан әрі жетілдіру және дамыту жөніндегі ұсынымдар мен ұсыныстар дайындау;</w:t>
            </w:r>
          </w:p>
          <w:p w14:paraId="668297A4" w14:textId="77777777" w:rsidR="00C90943" w:rsidRPr="00403822" w:rsidRDefault="00C90943" w:rsidP="00C90943">
            <w:pPr>
              <w:shd w:val="clear" w:color="auto" w:fill="FFFFFF"/>
              <w:ind w:firstLine="709"/>
              <w:jc w:val="both"/>
              <w:textAlignment w:val="baseline"/>
              <w:rPr>
                <w:b/>
                <w:lang w:val="kk-KZ"/>
              </w:rPr>
            </w:pPr>
            <w:r w:rsidRPr="00403822">
              <w:rPr>
                <w:b/>
                <w:lang w:val="kk-KZ"/>
              </w:rPr>
              <w:t>8) мүшелерінің (қатысушыларының) тізілімін жүргізу;</w:t>
            </w:r>
          </w:p>
          <w:p w14:paraId="2F7F9888" w14:textId="77777777" w:rsidR="00C90943" w:rsidRPr="00403822" w:rsidRDefault="00C90943" w:rsidP="00C90943">
            <w:pPr>
              <w:shd w:val="clear" w:color="auto" w:fill="FFFFFF"/>
              <w:ind w:firstLine="709"/>
              <w:jc w:val="both"/>
              <w:textAlignment w:val="baseline"/>
              <w:rPr>
                <w:b/>
                <w:lang w:val="kk-KZ"/>
              </w:rPr>
            </w:pPr>
            <w:r w:rsidRPr="00403822">
              <w:rPr>
                <w:b/>
                <w:lang w:val="kk-KZ"/>
              </w:rPr>
              <w:t>9) Қазақстан Республикасының заңдарында тыйым салынбаған көздерден микроқаржылық қызмет саласындағы өзін-өзі реттейтін</w:t>
            </w:r>
            <w:r w:rsidRPr="00403822">
              <w:rPr>
                <w:lang w:val="kk-KZ"/>
              </w:rPr>
              <w:t xml:space="preserve"> </w:t>
            </w:r>
            <w:r w:rsidRPr="00403822">
              <w:rPr>
                <w:b/>
                <w:lang w:val="kk-KZ"/>
              </w:rPr>
              <w:t>ұйымның мүшелік жарналарын жинау және мүлкін қалыптастыру жатады.</w:t>
            </w:r>
          </w:p>
          <w:p w14:paraId="09A9913B" w14:textId="77777777" w:rsidR="00C90943" w:rsidRPr="00403822" w:rsidRDefault="00C90943" w:rsidP="00C90943">
            <w:pPr>
              <w:shd w:val="clear" w:color="auto" w:fill="FFFFFF"/>
              <w:ind w:firstLine="709"/>
              <w:jc w:val="both"/>
              <w:textAlignment w:val="baseline"/>
              <w:rPr>
                <w:b/>
                <w:lang w:val="kk-KZ"/>
              </w:rPr>
            </w:pPr>
            <w:r w:rsidRPr="00403822">
              <w:rPr>
                <w:b/>
                <w:lang w:val="kk-KZ"/>
              </w:rPr>
              <w:t>Микроқаржылық қызмет саласындағы өзін-өзі реттейтін ұйым:</w:t>
            </w:r>
          </w:p>
          <w:p w14:paraId="49352999" w14:textId="77777777" w:rsidR="00C90943" w:rsidRPr="00403822" w:rsidRDefault="00C90943" w:rsidP="00C90943">
            <w:pPr>
              <w:shd w:val="clear" w:color="auto" w:fill="FFFFFF"/>
              <w:ind w:firstLine="709"/>
              <w:jc w:val="both"/>
              <w:textAlignment w:val="baseline"/>
              <w:rPr>
                <w:b/>
                <w:lang w:val="kk-KZ"/>
              </w:rPr>
            </w:pPr>
            <w:r w:rsidRPr="00403822">
              <w:rPr>
                <w:b/>
                <w:lang w:val="kk-KZ"/>
              </w:rPr>
              <w:t>кредиттік серіктестіктер мен ломбардтар көрсететін қызметтер мен операциялар бойынша жеке тұлға-қаржылық қызметтерді тұтынушылардың;</w:t>
            </w:r>
          </w:p>
          <w:p w14:paraId="1789B005" w14:textId="77777777" w:rsidR="00C90943" w:rsidRPr="00403822" w:rsidRDefault="00C90943" w:rsidP="00C90943">
            <w:pPr>
              <w:shd w:val="clear" w:color="auto" w:fill="FFFFFF"/>
              <w:ind w:firstLine="709"/>
              <w:jc w:val="both"/>
              <w:textAlignment w:val="baseline"/>
              <w:rPr>
                <w:b/>
                <w:lang w:val="kk-KZ"/>
              </w:rPr>
            </w:pPr>
            <w:r w:rsidRPr="00403822">
              <w:rPr>
                <w:b/>
                <w:lang w:val="kk-KZ"/>
              </w:rPr>
              <w:t>микроқаржы ұйымдары және кредиттік серіктестіктер көрсететін қызметтер мен операциялар бойынша заңды тұлға-қаржылық қызметтерді тұтынушылардың;</w:t>
            </w:r>
          </w:p>
          <w:p w14:paraId="183276B4" w14:textId="77777777" w:rsidR="00C90943" w:rsidRPr="00403822" w:rsidRDefault="00C90943" w:rsidP="00C90943">
            <w:pPr>
              <w:shd w:val="clear" w:color="auto" w:fill="FFFFFF"/>
              <w:ind w:firstLine="709"/>
              <w:jc w:val="both"/>
              <w:textAlignment w:val="baseline"/>
              <w:rPr>
                <w:b/>
                <w:lang w:val="kk-KZ"/>
              </w:rPr>
            </w:pPr>
            <w:r w:rsidRPr="00403822">
              <w:rPr>
                <w:b/>
                <w:lang w:val="kk-KZ"/>
              </w:rPr>
              <w:lastRenderedPageBreak/>
              <w:t>микроқаржылық қызмет саласындағы өзін-өзі реттейтін ұйым мүшелерінің (қатысушыларының);</w:t>
            </w:r>
          </w:p>
          <w:p w14:paraId="54E81CB4" w14:textId="25E50372" w:rsidR="003076F8" w:rsidRPr="00403822" w:rsidRDefault="00C90943" w:rsidP="00C90943">
            <w:pPr>
              <w:shd w:val="clear" w:color="auto" w:fill="FFFFFF"/>
              <w:ind w:firstLine="709"/>
              <w:jc w:val="both"/>
              <w:textAlignment w:val="baseline"/>
              <w:rPr>
                <w:b/>
                <w:lang w:val="kk-KZ"/>
              </w:rPr>
            </w:pPr>
            <w:r w:rsidRPr="00403822">
              <w:rPr>
                <w:b/>
                <w:lang w:val="kk-KZ"/>
              </w:rPr>
              <w:t>қаралуы қаржы омбудсманының құзыретіне жатқызылмаған өзге де жолданымдарды қарайды</w:t>
            </w:r>
            <w:r w:rsidR="003076F8" w:rsidRPr="00403822">
              <w:rPr>
                <w:b/>
                <w:lang w:val="kk-KZ"/>
              </w:rPr>
              <w:t>.</w:t>
            </w:r>
          </w:p>
          <w:p w14:paraId="09898823" w14:textId="0991DCF8" w:rsidR="00A67D63" w:rsidRPr="00403822" w:rsidRDefault="00A67D63" w:rsidP="00C75EBD">
            <w:pPr>
              <w:ind w:firstLine="391"/>
              <w:jc w:val="both"/>
              <w:rPr>
                <w:b/>
                <w:lang w:val="kk-KZ"/>
              </w:rPr>
            </w:pPr>
            <w:r w:rsidRPr="00403822">
              <w:rPr>
                <w:b/>
                <w:lang w:val="kk-KZ"/>
              </w:rPr>
              <w:t xml:space="preserve">2. </w:t>
            </w:r>
            <w:r w:rsidR="00C90943" w:rsidRPr="00403822">
              <w:rPr>
                <w:lang w:val="kk-KZ"/>
              </w:rPr>
              <w:t xml:space="preserve"> </w:t>
            </w:r>
            <w:r w:rsidR="00C90943" w:rsidRPr="00403822">
              <w:rPr>
                <w:b/>
                <w:lang w:val="kk-KZ"/>
              </w:rPr>
              <w:t xml:space="preserve">Микроқаржылық қызмет саласындағы өзін-өзі реттейтін ұйым уәкілетті орган микроқаржылық қызмет саласындағы өзін-өзі реттейтін ұйымның қағидалары мен стандарттарын келіскенге дейін осы баптың 1-тармағының 1), 2), 4) және 6) тармақшаларында көрсетілген функцияларды жүзеге асыруға құқылы емес.  </w:t>
            </w:r>
          </w:p>
          <w:p w14:paraId="7C3863EE" w14:textId="3751A9C2" w:rsidR="00A67D63" w:rsidRPr="00403822" w:rsidRDefault="00A67D63" w:rsidP="00A67D63">
            <w:pPr>
              <w:widowControl w:val="0"/>
              <w:ind w:firstLine="391"/>
              <w:jc w:val="both"/>
              <w:rPr>
                <w:b/>
                <w:lang w:val="kk-KZ"/>
              </w:rPr>
            </w:pPr>
            <w:r w:rsidRPr="00403822">
              <w:rPr>
                <w:b/>
                <w:lang w:val="kk-KZ"/>
              </w:rPr>
              <w:t xml:space="preserve">3. Микроқаржылық қызмет саласындағы өзін-өзі реттейтін ұйымның басшы қызметкерлері «Қаржы нарығы мен қаржы ұйымдарын мемлекеттік реттеу, бақылау және қадағалау туралы» Қазақстан Республикасы Заыңының 9-4-бабында белгіленген талаптарға </w:t>
            </w:r>
            <w:r w:rsidRPr="00403822">
              <w:rPr>
                <w:b/>
                <w:lang w:val="kk-KZ"/>
              </w:rPr>
              <w:lastRenderedPageBreak/>
              <w:t>сәйкес келмеген жағдайда, микроқаржылық қызмет саласындағы өзін-өзі реттейтін ұйымның  осы баптың 1-тармағының 1), 2), 4), 6) және 7) тармақшаларында көрсетілген функцияларды жүзеге асыруға құқығы жоқ.</w:t>
            </w:r>
          </w:p>
          <w:p w14:paraId="1A5E8AAA" w14:textId="64D65BB4" w:rsidR="00A67D63" w:rsidRPr="00403822" w:rsidRDefault="00A67D63" w:rsidP="00A67D63">
            <w:pPr>
              <w:widowControl w:val="0"/>
              <w:ind w:firstLine="391"/>
              <w:jc w:val="both"/>
              <w:rPr>
                <w:b/>
                <w:lang w:val="kk-KZ"/>
              </w:rPr>
            </w:pPr>
            <w:r w:rsidRPr="00403822">
              <w:rPr>
                <w:b/>
                <w:lang w:val="kk-KZ"/>
              </w:rPr>
              <w:t>29-4-бап. Өзін-өзі реттейтін ұйымның микроқаржылық қызмет саласындағы құқықтары мен міндеттері</w:t>
            </w:r>
          </w:p>
          <w:p w14:paraId="37FA5022" w14:textId="39BF8508" w:rsidR="00A67D63" w:rsidRPr="00403822" w:rsidRDefault="00A67D63" w:rsidP="00A67D63">
            <w:pPr>
              <w:tabs>
                <w:tab w:val="left" w:pos="851"/>
                <w:tab w:val="left" w:pos="993"/>
              </w:tabs>
              <w:ind w:firstLine="391"/>
              <w:jc w:val="both"/>
              <w:rPr>
                <w:b/>
                <w:lang w:val="kk-KZ"/>
              </w:rPr>
            </w:pPr>
            <w:r w:rsidRPr="00403822">
              <w:rPr>
                <w:b/>
                <w:lang w:val="kk-KZ"/>
              </w:rPr>
              <w:t>1. Өзін-өзі реттейтін ұйымның микроқаржылық қызмет саласындағы құқықтары мен міндеттері осы Заңда, сондай-ақ Өзін-өзі реттеу  туралы заңда айқындалады.</w:t>
            </w:r>
          </w:p>
          <w:p w14:paraId="18E100EB" w14:textId="77777777" w:rsidR="00A67D63" w:rsidRPr="00403822" w:rsidRDefault="00A67D63" w:rsidP="00A67D63">
            <w:pPr>
              <w:ind w:firstLine="391"/>
              <w:jc w:val="both"/>
              <w:rPr>
                <w:b/>
                <w:lang w:val="kk-KZ"/>
              </w:rPr>
            </w:pPr>
            <w:r w:rsidRPr="00403822">
              <w:rPr>
                <w:b/>
                <w:lang w:val="kk-KZ"/>
              </w:rPr>
              <w:t>Микроқаржылық қызмет саласындағы өзін-өзі реттейтін ұйым өзінің жарғылық мақсаттарына сәйкес кәсіпкерлік қызметпен айналысуға құқылы .</w:t>
            </w:r>
          </w:p>
          <w:p w14:paraId="0AED05AD" w14:textId="637FD604" w:rsidR="00A67D63" w:rsidRPr="00403822" w:rsidRDefault="00A67D63" w:rsidP="00A67D63">
            <w:pPr>
              <w:tabs>
                <w:tab w:val="left" w:pos="851"/>
                <w:tab w:val="left" w:pos="993"/>
              </w:tabs>
              <w:ind w:firstLine="391"/>
              <w:jc w:val="both"/>
              <w:rPr>
                <w:b/>
                <w:lang w:val="kk-KZ"/>
              </w:rPr>
            </w:pPr>
            <w:r w:rsidRPr="00403822">
              <w:rPr>
                <w:b/>
                <w:lang w:val="kk-KZ"/>
              </w:rPr>
              <w:t>2. Микроқаржылық қызмет саласындағы өзін-өзі реттейтін ұйым:</w:t>
            </w:r>
          </w:p>
          <w:p w14:paraId="41FF6A35" w14:textId="794F2014" w:rsidR="00A67D63" w:rsidRPr="00403822" w:rsidRDefault="00A67D63" w:rsidP="00A67D63">
            <w:pPr>
              <w:ind w:firstLine="391"/>
              <w:jc w:val="both"/>
              <w:rPr>
                <w:b/>
                <w:lang w:val="kk-KZ"/>
              </w:rPr>
            </w:pPr>
            <w:r w:rsidRPr="00403822">
              <w:rPr>
                <w:b/>
                <w:lang w:val="kk-KZ"/>
              </w:rPr>
              <w:lastRenderedPageBreak/>
              <w:t>1) қаржы ұйымдарының акцияларын және (немесе) жарғылық капиталдарына қатысу үлестерін иеленуге ;</w:t>
            </w:r>
          </w:p>
          <w:p w14:paraId="7E9A3B1B" w14:textId="6B8E8EFB" w:rsidR="00A67D63" w:rsidRPr="00403822" w:rsidRDefault="00A67D63" w:rsidP="00A67D63">
            <w:pPr>
              <w:ind w:firstLine="391"/>
              <w:jc w:val="both"/>
              <w:rPr>
                <w:b/>
                <w:lang w:val="kk-KZ"/>
              </w:rPr>
            </w:pPr>
            <w:r w:rsidRPr="00403822">
              <w:rPr>
                <w:b/>
                <w:lang w:val="kk-KZ"/>
              </w:rPr>
              <w:t>2) өзге тұлғалардың міндеттемелерін орындауды қамтамасыз ету үшін өзіне тиесілі мүлікті кепілге беруге;</w:t>
            </w:r>
          </w:p>
          <w:p w14:paraId="7DDA826D" w14:textId="1C71CD7E" w:rsidR="00A67D63" w:rsidRPr="00403822" w:rsidRDefault="00A67D63" w:rsidP="00A67D63">
            <w:pPr>
              <w:ind w:firstLine="391"/>
              <w:jc w:val="both"/>
              <w:rPr>
                <w:b/>
                <w:lang w:val="kk-KZ"/>
              </w:rPr>
            </w:pPr>
            <w:r w:rsidRPr="00403822">
              <w:rPr>
                <w:b/>
                <w:lang w:val="kk-KZ"/>
              </w:rPr>
              <w:t xml:space="preserve">3) өз міндеттемелерінің орындалуын өз мүшелерінің (қатысушыларының) мүлкін  </w:t>
            </w:r>
            <w:r w:rsidRPr="00403822">
              <w:rPr>
                <w:lang w:val="kk-KZ"/>
              </w:rPr>
              <w:t xml:space="preserve"> </w:t>
            </w:r>
            <w:r w:rsidRPr="00403822">
              <w:rPr>
                <w:b/>
                <w:lang w:val="kk-KZ"/>
              </w:rPr>
              <w:t>кепілге берумен олар берген кепілдіктермен және кепілгерліктермен қамтамасыз етуге;</w:t>
            </w:r>
          </w:p>
          <w:p w14:paraId="42CA871C" w14:textId="22933A18" w:rsidR="00A67D63" w:rsidRPr="00403822" w:rsidRDefault="00A67D63" w:rsidP="00A67D63">
            <w:pPr>
              <w:ind w:firstLine="391"/>
              <w:jc w:val="both"/>
              <w:rPr>
                <w:b/>
                <w:lang w:val="kk-KZ"/>
              </w:rPr>
            </w:pPr>
            <w:r w:rsidRPr="00403822">
              <w:rPr>
                <w:b/>
                <w:lang w:val="kk-KZ"/>
              </w:rPr>
              <w:t>4) кепілгер  немесе кепілдік беруші ретінде әрекет етуге  құқығы жоқ.</w:t>
            </w:r>
          </w:p>
          <w:p w14:paraId="6EAE0C38" w14:textId="7DB74AAF" w:rsidR="00A67D63" w:rsidRPr="00403822" w:rsidRDefault="00A67D63" w:rsidP="00A67D63">
            <w:pPr>
              <w:ind w:firstLine="391"/>
              <w:jc w:val="both"/>
              <w:rPr>
                <w:b/>
                <w:lang w:val="kk-KZ"/>
              </w:rPr>
            </w:pPr>
            <w:r w:rsidRPr="00403822">
              <w:rPr>
                <w:b/>
                <w:lang w:val="kk-KZ"/>
              </w:rPr>
              <w:t xml:space="preserve">3. Микроқаржылық қызмет саласындағы өзін-өзі реттейтін ұйымның атқарушы басқару органының басшы қызметкері, </w:t>
            </w:r>
            <w:r w:rsidRPr="00403822">
              <w:rPr>
                <w:lang w:val="kk-KZ"/>
              </w:rPr>
              <w:t xml:space="preserve"> </w:t>
            </w:r>
            <w:r w:rsidRPr="00403822">
              <w:rPr>
                <w:b/>
                <w:lang w:val="kk-KZ"/>
              </w:rPr>
              <w:t>оның орынбасары және мүшелері мыналарға:</w:t>
            </w:r>
          </w:p>
          <w:p w14:paraId="2617B263" w14:textId="5A1DC4FE" w:rsidR="00A67D63" w:rsidRPr="00403822" w:rsidRDefault="00A67D63" w:rsidP="00A67D63">
            <w:pPr>
              <w:ind w:firstLine="391"/>
              <w:jc w:val="both"/>
              <w:rPr>
                <w:b/>
                <w:lang w:val="kk-KZ"/>
              </w:rPr>
            </w:pPr>
            <w:r w:rsidRPr="00403822">
              <w:rPr>
                <w:b/>
                <w:lang w:val="kk-KZ"/>
              </w:rPr>
              <w:t>1) қаржы ұйымдарымен және микроқаржылық қызмет саласындағы басқа да өзін-өзі реттейтін ұйымдармен</w:t>
            </w:r>
            <w:r w:rsidRPr="00403822">
              <w:rPr>
                <w:lang w:val="kk-KZ"/>
              </w:rPr>
              <w:t xml:space="preserve"> </w:t>
            </w:r>
            <w:r w:rsidRPr="00403822">
              <w:rPr>
                <w:b/>
                <w:lang w:val="kk-KZ"/>
              </w:rPr>
              <w:t xml:space="preserve">бір </w:t>
            </w:r>
            <w:r w:rsidRPr="00403822">
              <w:rPr>
                <w:b/>
                <w:lang w:val="kk-KZ"/>
              </w:rPr>
              <w:lastRenderedPageBreak/>
              <w:t>мезгілде еңбек</w:t>
            </w:r>
            <w:r w:rsidRPr="00403822">
              <w:rPr>
                <w:lang w:val="kk-KZ"/>
              </w:rPr>
              <w:t xml:space="preserve"> </w:t>
            </w:r>
            <w:r w:rsidRPr="00403822">
              <w:rPr>
                <w:b/>
                <w:lang w:val="kk-KZ"/>
              </w:rPr>
              <w:t>қатынастарында және өзге де қатынастарда болуға;</w:t>
            </w:r>
          </w:p>
          <w:p w14:paraId="7623451F" w14:textId="74D042DB" w:rsidR="00A67D63" w:rsidRPr="00403822" w:rsidRDefault="00A67D63" w:rsidP="00A67D63">
            <w:pPr>
              <w:ind w:firstLine="391"/>
              <w:jc w:val="both"/>
              <w:rPr>
                <w:b/>
                <w:lang w:val="kk-KZ"/>
              </w:rPr>
            </w:pPr>
            <w:r w:rsidRPr="00403822">
              <w:rPr>
                <w:b/>
                <w:lang w:val="kk-KZ"/>
              </w:rPr>
              <w:t>2) микроқаржылық қызмет саласындағы өзін-өзі реттейтін ұйымның мүшелері эмитенттері болып табылатын бағалы қағаздарды иеленуге ;</w:t>
            </w:r>
          </w:p>
          <w:p w14:paraId="421FA934" w14:textId="7375F4B5" w:rsidR="00A67D63" w:rsidRPr="00403822" w:rsidRDefault="00A67D63" w:rsidP="00A67D63">
            <w:pPr>
              <w:ind w:firstLine="391"/>
              <w:jc w:val="both"/>
              <w:rPr>
                <w:b/>
                <w:lang w:val="kk-KZ"/>
              </w:rPr>
            </w:pPr>
            <w:r w:rsidRPr="00403822">
              <w:rPr>
                <w:b/>
                <w:lang w:val="kk-KZ"/>
              </w:rPr>
              <w:t>3) микроқаржылық қызмет саласындағы өзін-өзі реттейтін ұйымның мүшелерімен микрокредит беру туралы шарттарды, кепілгерлік немесе кепілдік шарттарын жасауға құқылы емес.</w:t>
            </w:r>
          </w:p>
          <w:p w14:paraId="53AAFBF1" w14:textId="65DBB23A" w:rsidR="00A67D63" w:rsidRPr="00403822" w:rsidRDefault="00A67D63" w:rsidP="00A67D63">
            <w:pPr>
              <w:ind w:firstLine="391"/>
              <w:jc w:val="both"/>
              <w:rPr>
                <w:b/>
                <w:lang w:val="kk-KZ"/>
              </w:rPr>
            </w:pPr>
            <w:r w:rsidRPr="00403822">
              <w:rPr>
                <w:b/>
                <w:lang w:val="kk-KZ"/>
              </w:rPr>
              <w:t>4. Микроқаржылық қызмет саласындағы өзін-өзі реттейтін ұйым:</w:t>
            </w:r>
          </w:p>
          <w:p w14:paraId="61903466" w14:textId="77777777" w:rsidR="00A67D63" w:rsidRPr="00403822" w:rsidRDefault="00A67D63" w:rsidP="00A67D63">
            <w:pPr>
              <w:numPr>
                <w:ilvl w:val="0"/>
                <w:numId w:val="5"/>
              </w:numPr>
              <w:tabs>
                <w:tab w:val="left" w:pos="993"/>
              </w:tabs>
              <w:ind w:left="0" w:firstLine="391"/>
              <w:contextualSpacing/>
              <w:jc w:val="both"/>
              <w:rPr>
                <w:b/>
                <w:lang w:val="kk-KZ"/>
              </w:rPr>
            </w:pPr>
            <w:r w:rsidRPr="00403822">
              <w:rPr>
                <w:b/>
                <w:lang w:val="kk-KZ"/>
              </w:rPr>
              <w:t>микроқаржылық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p w14:paraId="743723D0" w14:textId="77777777" w:rsidR="00A67D63" w:rsidRPr="00403822" w:rsidRDefault="00A67D63" w:rsidP="00A67D63">
            <w:pPr>
              <w:ind w:firstLine="391"/>
              <w:jc w:val="both"/>
              <w:rPr>
                <w:b/>
                <w:lang w:val="kk-KZ"/>
              </w:rPr>
            </w:pPr>
            <w:r w:rsidRPr="00403822">
              <w:rPr>
                <w:b/>
                <w:lang w:val="kk-KZ"/>
              </w:rPr>
              <w:lastRenderedPageBreak/>
              <w:t xml:space="preserve">2) мүшелерді (қатысушыларды) микроқаржылық қызмет саласындағы өзін-өзі реттейтін ұйымға қосу туралы және мүшелерден (қатысушылардан) шығару туралы растайтын құжаттарды қоса бере отырып, уәкілетті органға ақпарат беруге; </w:t>
            </w:r>
          </w:p>
          <w:p w14:paraId="0265DEF3" w14:textId="77777777" w:rsidR="00A67D63" w:rsidRPr="00403822" w:rsidRDefault="00A67D63" w:rsidP="00A67D63">
            <w:pPr>
              <w:ind w:firstLine="391"/>
              <w:jc w:val="both"/>
              <w:rPr>
                <w:b/>
                <w:lang w:val="kk-KZ"/>
              </w:rPr>
            </w:pPr>
            <w:r w:rsidRPr="00403822">
              <w:rPr>
                <w:b/>
                <w:lang w:val="kk-KZ"/>
              </w:rPr>
              <w:t>3) микроқаржылық қызмет саласындағы өзін-өзі реттейтін ұйымның басшы қызметкерінің осы Заңның 14-бабының 5-тармағында белгіленген талаптарға сәйкес келмеуіне әкеп соққан туындаған фактілер туралы, сондай-ақ оны ауыстыру туралы уәкілетті органды хабардар етуге;</w:t>
            </w:r>
          </w:p>
          <w:p w14:paraId="1926B179" w14:textId="77777777" w:rsidR="00A67D63" w:rsidRPr="00403822" w:rsidRDefault="00A67D63" w:rsidP="00A67D63">
            <w:pPr>
              <w:ind w:firstLine="391"/>
              <w:jc w:val="both"/>
              <w:rPr>
                <w:b/>
                <w:lang w:val="kk-KZ"/>
              </w:rPr>
            </w:pPr>
            <w:r w:rsidRPr="00403822">
              <w:rPr>
                <w:b/>
                <w:lang w:val="kk-KZ"/>
              </w:rPr>
              <w:t xml:space="preserve">4) микроқаржылық қызмет саласындағы өзін-өзі реттейтін ұйымның басшы қызметкерлерінің құрамында болған барлық өзгерістер туралы тиісті басқару органының шешімі қабылданған күннен бастап бес </w:t>
            </w:r>
            <w:r w:rsidRPr="00403822">
              <w:rPr>
                <w:b/>
                <w:lang w:val="kk-KZ"/>
              </w:rPr>
              <w:lastRenderedPageBreak/>
              <w:t xml:space="preserve">жұмыс күні ішінде уәкілетті органды хабардар етуге; </w:t>
            </w:r>
          </w:p>
          <w:p w14:paraId="7C733457" w14:textId="38514073" w:rsidR="00A67D63" w:rsidRPr="00403822" w:rsidRDefault="00A67D63" w:rsidP="00A67D63">
            <w:pPr>
              <w:ind w:firstLine="391"/>
              <w:jc w:val="both"/>
              <w:rPr>
                <w:b/>
                <w:lang w:val="kk-KZ"/>
              </w:rPr>
            </w:pPr>
            <w:r w:rsidRPr="00403822">
              <w:rPr>
                <w:b/>
                <w:lang w:val="kk-KZ"/>
              </w:rPr>
              <w:t>5) уәкілетті органға оның сұрау салуы бойынша уәкілетті органға жүктелген мемлекеттік реттеу, бақылау және қадағалау функцияларын орындау үшін қажетті ақпаратты, мәліметтерді және құжаттарды ұсынуға;</w:t>
            </w:r>
          </w:p>
          <w:p w14:paraId="6AABE616" w14:textId="3ECF470A" w:rsidR="00A67D63" w:rsidRPr="00403822" w:rsidRDefault="00A67D63" w:rsidP="00A67D63">
            <w:pPr>
              <w:ind w:firstLine="391"/>
              <w:jc w:val="both"/>
              <w:rPr>
                <w:b/>
                <w:lang w:val="kk-KZ"/>
              </w:rPr>
            </w:pPr>
            <w:r w:rsidRPr="00403822">
              <w:rPr>
                <w:b/>
                <w:lang w:val="kk-KZ"/>
              </w:rPr>
              <w:t>6) уәкілетті органды микроқаржылық қызмет саласындағы өзін-өзі реттейтін ұйымның мекенжайының (тұрғылықты жерінің), оның ішінде пошта мекенжайының, электрондық пошта мекенжайының, байланыс телефондарының нөмірлерінің, микроқаржылық қызмет саласындағы өзін-өзі реттейтін ұйымның интернет-ресурсымекенжайының өзгергені туралы хабардар етуге;</w:t>
            </w:r>
          </w:p>
          <w:p w14:paraId="5FA6DD31" w14:textId="602E1937" w:rsidR="00A67D63" w:rsidRPr="00403822" w:rsidRDefault="00A67D63" w:rsidP="00A67D63">
            <w:pPr>
              <w:ind w:firstLine="391"/>
              <w:jc w:val="both"/>
              <w:rPr>
                <w:b/>
                <w:lang w:val="kk-KZ"/>
              </w:rPr>
            </w:pPr>
            <w:r w:rsidRPr="00403822">
              <w:rPr>
                <w:b/>
                <w:lang w:val="kk-KZ"/>
              </w:rPr>
              <w:t xml:space="preserve">7) микроқаржылық қызмет саласындағы өзін-өзі реттейтін ұйымның жарғысына енгізілген өзгерістер және (немесе) </w:t>
            </w:r>
            <w:r w:rsidRPr="00403822">
              <w:rPr>
                <w:b/>
                <w:lang w:val="kk-KZ"/>
              </w:rPr>
              <w:lastRenderedPageBreak/>
              <w:t>толықтырулар туралы хабардар етуге;</w:t>
            </w:r>
          </w:p>
          <w:p w14:paraId="7567E615" w14:textId="30E51A48" w:rsidR="00A67D63" w:rsidRPr="00403822" w:rsidRDefault="00A67D63" w:rsidP="00C75EBD">
            <w:pPr>
              <w:ind w:firstLine="391"/>
              <w:jc w:val="both"/>
              <w:rPr>
                <w:b/>
                <w:lang w:val="kk-KZ"/>
              </w:rPr>
            </w:pPr>
            <w:r w:rsidRPr="00403822">
              <w:rPr>
                <w:b/>
                <w:lang w:val="kk-KZ"/>
              </w:rPr>
              <w:t>8) уәкілетті органды оның мүшесінің (қатысушысының) микроқаржылық қызмет саласындағы өзін-өзі реттейтін ұйымның талаптарын, қағидалары мен стандарттарын, сондай-ақ осы Заңның 29-6-бабының 4-тармағына сәйкес өз мүшелеріне (қатысушыларына) қатысты қолданылған ықпал ету шараларын бұзғаны туралы хабардар етуге;</w:t>
            </w:r>
          </w:p>
          <w:p w14:paraId="420916B0" w14:textId="5B415A4C" w:rsidR="00A67D63" w:rsidRPr="00403822" w:rsidRDefault="00A67D63" w:rsidP="00A67D63">
            <w:pPr>
              <w:ind w:firstLine="391"/>
              <w:jc w:val="both"/>
              <w:rPr>
                <w:b/>
                <w:lang w:val="kk-KZ"/>
              </w:rPr>
            </w:pPr>
            <w:bookmarkStart w:id="714" w:name="_Hlk193560659"/>
            <w:r w:rsidRPr="00403822">
              <w:rPr>
                <w:b/>
                <w:lang w:val="kk-KZ"/>
              </w:rPr>
              <w:t>9</w:t>
            </w:r>
            <w:r w:rsidR="00C75EBD" w:rsidRPr="00403822">
              <w:rPr>
                <w:b/>
                <w:lang w:val="kk-KZ"/>
              </w:rPr>
              <w:t>)</w:t>
            </w:r>
            <w:r w:rsidRPr="00403822">
              <w:rPr>
                <w:b/>
                <w:lang w:val="kk-KZ"/>
              </w:rPr>
              <w:t xml:space="preserve"> микроқаржылық қызмет саласындағы өзін-өзі реттейтін ұйымның мүшелері (қатысушылары) мен өз мүшелерінің (қатысушыларының) қаржылық қызметтерді тұтынушылар және қаржылық қызметтерді тұтынушылардың құқықтарын қорғау саласындағы өзге де тұлғалар арасында туындаған дауларды қарау жөніндегі орган құру </w:t>
            </w:r>
            <w:r w:rsidRPr="00403822">
              <w:rPr>
                <w:b/>
                <w:lang w:val="kk-KZ"/>
              </w:rPr>
              <w:lastRenderedPageBreak/>
              <w:t>туралы уәкілетті органды хабардар етуге;</w:t>
            </w:r>
          </w:p>
          <w:bookmarkEnd w:id="714"/>
          <w:p w14:paraId="44F293E3" w14:textId="5029A4DD" w:rsidR="00A67D63" w:rsidRPr="00403822" w:rsidRDefault="00A67D63" w:rsidP="00C75EBD">
            <w:pPr>
              <w:ind w:firstLine="391"/>
              <w:jc w:val="both"/>
              <w:rPr>
                <w:b/>
                <w:lang w:val="kk-KZ"/>
              </w:rPr>
            </w:pPr>
            <w:r w:rsidRPr="00403822">
              <w:rPr>
                <w:b/>
                <w:lang w:val="kk-KZ"/>
              </w:rPr>
              <w:t>10)</w:t>
            </w:r>
            <w:bookmarkStart w:id="715" w:name="_Hlk186468022"/>
            <w:r w:rsidR="00C75EBD" w:rsidRPr="00403822">
              <w:rPr>
                <w:b/>
                <w:lang w:val="kk-KZ"/>
              </w:rPr>
              <w:t xml:space="preserve"> </w:t>
            </w:r>
            <w:r w:rsidRPr="00403822">
              <w:rPr>
                <w:b/>
                <w:lang w:val="kk-KZ"/>
              </w:rPr>
              <w:t>уәкілетті органға тізбесі, нысандары, ұсыну мерзімдері мен тәртібі уәкілетті органның нормативтік құқықтық актісінде белгіленетін есептілікті ұсынуға;</w:t>
            </w:r>
          </w:p>
          <w:p w14:paraId="4307218D" w14:textId="591A0F8E" w:rsidR="00A67D63" w:rsidRPr="00403822" w:rsidRDefault="00A67D63" w:rsidP="00A67D63">
            <w:pPr>
              <w:ind w:firstLine="391"/>
              <w:jc w:val="both"/>
              <w:rPr>
                <w:b/>
                <w:lang w:val="kk-KZ"/>
              </w:rPr>
            </w:pPr>
            <w:r w:rsidRPr="00403822">
              <w:rPr>
                <w:b/>
                <w:lang w:val="kk-KZ"/>
              </w:rPr>
              <w:t>11) ақпаратты қорғауға қойылатын Қазақстан Республикасы заңнамалық актілерінің талаптарын сақтай отырып, өзінің интернет-ресурсында орналастыру тәртібі микроқаржылық қызмет саласындағы өзін-өзі реттейтін ұйымның қағидаларында белгіленетін ақпаратты орналастыруға міндетті.</w:t>
            </w:r>
          </w:p>
          <w:bookmarkEnd w:id="715"/>
          <w:p w14:paraId="08B70AA4" w14:textId="77777777" w:rsidR="007B2B3B" w:rsidRPr="00403822" w:rsidRDefault="007B2B3B" w:rsidP="00A67D63">
            <w:pPr>
              <w:ind w:firstLine="391"/>
              <w:jc w:val="both"/>
              <w:rPr>
                <w:b/>
                <w:lang w:val="kk-KZ"/>
              </w:rPr>
            </w:pPr>
            <w:r w:rsidRPr="00403822">
              <w:rPr>
                <w:b/>
                <w:lang w:val="kk-KZ"/>
              </w:rPr>
              <w:t xml:space="preserve">Осы тармақтың 2), 3), 4), 6), 7), 8) және 10) тармақшаларында көзделген жағдайларда микроқаржылық қызмет саласындағы өзін-өзі реттейтін ұйымның уәкілетті органға хабарлауы (хабардар етуі) жазбаша не электрондық құжат </w:t>
            </w:r>
            <w:r w:rsidRPr="00403822">
              <w:rPr>
                <w:b/>
                <w:lang w:val="kk-KZ"/>
              </w:rPr>
              <w:lastRenderedPageBreak/>
              <w:t xml:space="preserve">айналымы жүйесі арқылы жүзеге асырылады. </w:t>
            </w:r>
          </w:p>
          <w:p w14:paraId="4EE27FF4" w14:textId="594A0BE4" w:rsidR="00A67D63" w:rsidRPr="00403822" w:rsidRDefault="00A67D63" w:rsidP="00A67D63">
            <w:pPr>
              <w:ind w:firstLine="391"/>
              <w:jc w:val="both"/>
              <w:rPr>
                <w:b/>
                <w:lang w:val="kk-KZ"/>
              </w:rPr>
            </w:pPr>
            <w:r w:rsidRPr="00403822">
              <w:rPr>
                <w:b/>
                <w:lang w:val="kk-KZ"/>
              </w:rPr>
              <w:t>5. Микроқаржылық қызмет саласындағы өзін-өзі реттейтін ұйымның қызметкерлері қызметтік, коммерциялық немесе заңмен қорғалатын өзге де құпияны құрайтын өздеріне белгілі болған мәліметтердің құпиялылығын қамтамасыз етуге міндетті.</w:t>
            </w:r>
          </w:p>
          <w:p w14:paraId="7286E990" w14:textId="12FE984A" w:rsidR="00A67D63" w:rsidRPr="00403822" w:rsidRDefault="00A67D63" w:rsidP="00A67D63">
            <w:pPr>
              <w:ind w:firstLine="391"/>
              <w:jc w:val="both"/>
              <w:rPr>
                <w:b/>
                <w:lang w:val="kk-KZ"/>
              </w:rPr>
            </w:pPr>
            <w:r w:rsidRPr="00403822">
              <w:rPr>
                <w:b/>
                <w:lang w:val="kk-KZ"/>
              </w:rPr>
              <w:t>6. Микроқаржылық қызмет саласындағы өзін-өзі реттейтін ұйымның қызметкерлері, басшы қызметкерлері өз мүшелерінің (қатысушыларының) қызметіне бақылауды жүзеге асыру барысында алынған мәліметтерді жария еткені үшін Қазақстан Республикасының заңдарында белгіленген жауаптылықта болады.</w:t>
            </w:r>
          </w:p>
          <w:p w14:paraId="3CBB2283" w14:textId="77777777" w:rsidR="00A67D63" w:rsidRPr="00403822" w:rsidRDefault="00A67D63" w:rsidP="00A67D63">
            <w:pPr>
              <w:ind w:firstLine="391"/>
              <w:jc w:val="both"/>
              <w:rPr>
                <w:b/>
                <w:lang w:val="kk-KZ"/>
              </w:rPr>
            </w:pPr>
            <w:r w:rsidRPr="00403822">
              <w:rPr>
                <w:b/>
                <w:lang w:val="kk-KZ"/>
              </w:rPr>
              <w:t xml:space="preserve">7. Микроқаржылық қызмет саласындағы өзін-өзі реттейтін ұйым өзінің мүліктік жауапкершілігін және өз мүшелерінің (қатысушыларының) </w:t>
            </w:r>
            <w:r w:rsidRPr="00403822">
              <w:rPr>
                <w:b/>
                <w:lang w:val="kk-KZ"/>
              </w:rPr>
              <w:lastRenderedPageBreak/>
              <w:t>қаржылық қызметтерді тұтынушылар алдындағы мүліктік жауапкершілігін қамтамасыз ету үшін мынадай тәсілдердің бірін:</w:t>
            </w:r>
          </w:p>
          <w:p w14:paraId="7227D653" w14:textId="650C8B60" w:rsidR="00A67D63" w:rsidRPr="00403822" w:rsidRDefault="00A67D63" w:rsidP="00A67D63">
            <w:pPr>
              <w:ind w:firstLine="391"/>
              <w:jc w:val="both"/>
              <w:rPr>
                <w:b/>
                <w:lang w:val="kk-KZ"/>
              </w:rPr>
            </w:pPr>
            <w:r w:rsidRPr="00403822">
              <w:rPr>
                <w:b/>
                <w:lang w:val="kk-KZ"/>
              </w:rPr>
              <w:t>1) микроқаржылық қызмет саласындағы мүшенің (қатысушының) және өзін-өзі реттейтін ұйымның азаматтық-құқықтық жауапкершілігін сақтандыруды;</w:t>
            </w:r>
          </w:p>
          <w:p w14:paraId="7D562D14" w14:textId="50474C4E" w:rsidR="00A67D63" w:rsidRPr="00403822" w:rsidRDefault="00A67D63" w:rsidP="00A67D63">
            <w:pPr>
              <w:ind w:firstLine="391"/>
              <w:jc w:val="both"/>
              <w:rPr>
                <w:b/>
                <w:lang w:val="kk-KZ"/>
              </w:rPr>
            </w:pPr>
            <w:r w:rsidRPr="00403822">
              <w:rPr>
                <w:b/>
                <w:lang w:val="kk-KZ"/>
              </w:rPr>
              <w:t>2) микроқаржылық қызмет саласындағы өзін-өзі реттейтін ұйымның мүшелерін (қатысушыларын) мүліктік жауапкершілікке тартуды;</w:t>
            </w:r>
          </w:p>
          <w:p w14:paraId="6E0C4D14" w14:textId="4C251324" w:rsidR="00A67D63" w:rsidRPr="00403822" w:rsidRDefault="00A67D63" w:rsidP="00A67D63">
            <w:pPr>
              <w:ind w:firstLine="391"/>
              <w:jc w:val="both"/>
              <w:rPr>
                <w:b/>
                <w:lang w:val="kk-KZ"/>
              </w:rPr>
            </w:pPr>
            <w:r w:rsidRPr="00403822">
              <w:rPr>
                <w:b/>
                <w:lang w:val="kk-KZ"/>
              </w:rPr>
              <w:t>3) Қазақстан Республикасының заңдарында көзделген мүліктік жауапкершілікті қамтамасыз етудің өзге де тәсілдерін қолданады.</w:t>
            </w:r>
          </w:p>
          <w:p w14:paraId="68F5D8FF" w14:textId="77777777" w:rsidR="00A67D63" w:rsidRPr="00403822" w:rsidRDefault="00A67D63" w:rsidP="00A67D63">
            <w:pPr>
              <w:ind w:firstLine="391"/>
              <w:jc w:val="both"/>
              <w:rPr>
                <w:b/>
                <w:lang w:val="kk-KZ"/>
              </w:rPr>
            </w:pPr>
            <w:r w:rsidRPr="00403822">
              <w:rPr>
                <w:b/>
                <w:lang w:val="kk-KZ"/>
              </w:rPr>
              <w:t xml:space="preserve">Мүліктік жауапкершілікті қамтамасыз ету тәсілдерін пайдалану тәртібі микроқаржылық қызмет саласындағы өзін-өзі реттейтін </w:t>
            </w:r>
            <w:r w:rsidRPr="00403822">
              <w:rPr>
                <w:b/>
                <w:lang w:val="kk-KZ"/>
              </w:rPr>
              <w:lastRenderedPageBreak/>
              <w:t>ұйымның қағидаларында белгіленеді.</w:t>
            </w:r>
          </w:p>
          <w:p w14:paraId="3A929BA8" w14:textId="77777777" w:rsidR="00A67D63" w:rsidRPr="00403822" w:rsidRDefault="00A67D63" w:rsidP="00A67D63">
            <w:pPr>
              <w:ind w:firstLine="391"/>
              <w:jc w:val="both"/>
              <w:rPr>
                <w:b/>
                <w:lang w:val="kk-KZ"/>
              </w:rPr>
            </w:pPr>
            <w:r w:rsidRPr="00403822">
              <w:rPr>
                <w:b/>
                <w:lang w:val="kk-KZ"/>
              </w:rPr>
              <w:t>29-5-бап. Микроқаржы қызметі саласындағы өзін өзі реттейтін ұйымның басқару органдары</w:t>
            </w:r>
          </w:p>
          <w:p w14:paraId="256A60E3" w14:textId="5A471AC9" w:rsidR="00A67D63" w:rsidRPr="00403822" w:rsidRDefault="00A67D63" w:rsidP="00A67D63">
            <w:pPr>
              <w:ind w:firstLine="391"/>
              <w:jc w:val="both"/>
              <w:rPr>
                <w:b/>
                <w:lang w:val="kk-KZ"/>
              </w:rPr>
            </w:pPr>
            <w:bookmarkStart w:id="716" w:name="_Hlk193728553"/>
            <w:r w:rsidRPr="00403822">
              <w:rPr>
                <w:b/>
                <w:lang w:val="kk-KZ"/>
              </w:rPr>
              <w:t>1. Микроқаржылық қызмет саласындағы өзін-өзі реттейтін ұйымның басқару органдары:</w:t>
            </w:r>
          </w:p>
          <w:p w14:paraId="7D13AAAB" w14:textId="74DB71AD" w:rsidR="00A67D63" w:rsidRPr="00403822" w:rsidRDefault="00A67D63" w:rsidP="00A67D63">
            <w:pPr>
              <w:ind w:firstLine="391"/>
              <w:jc w:val="both"/>
              <w:rPr>
                <w:b/>
                <w:lang w:val="kk-KZ"/>
              </w:rPr>
            </w:pPr>
            <w:r w:rsidRPr="00403822">
              <w:rPr>
                <w:b/>
                <w:lang w:val="kk-KZ"/>
              </w:rPr>
              <w:t>1) микроқаржылық қызмет саласындағы өзін-өзі реттейтін ұйым мүшелерінің (қатысушыларының) жалпы жиналысы;</w:t>
            </w:r>
          </w:p>
          <w:p w14:paraId="768769E3" w14:textId="21A4DFD4" w:rsidR="00A67D63" w:rsidRPr="00403822" w:rsidRDefault="00A67D63" w:rsidP="00A67D63">
            <w:pPr>
              <w:ind w:firstLine="391"/>
              <w:jc w:val="both"/>
              <w:rPr>
                <w:b/>
                <w:lang w:val="kk-KZ"/>
              </w:rPr>
            </w:pPr>
            <w:r w:rsidRPr="00403822">
              <w:rPr>
                <w:b/>
                <w:lang w:val="kk-KZ"/>
              </w:rPr>
              <w:t>2) микроқаржылық қызмет саласындағы өзін-өзі реттейтін ұйымның алқалы басқару органы;</w:t>
            </w:r>
          </w:p>
          <w:p w14:paraId="43F62EC3" w14:textId="4D2B83BC" w:rsidR="00A67D63" w:rsidRPr="00403822" w:rsidRDefault="00A67D63" w:rsidP="00A67D63">
            <w:pPr>
              <w:ind w:firstLine="391"/>
              <w:jc w:val="both"/>
              <w:rPr>
                <w:b/>
                <w:lang w:val="kk-KZ"/>
              </w:rPr>
            </w:pPr>
            <w:r w:rsidRPr="00403822">
              <w:rPr>
                <w:b/>
                <w:lang w:val="kk-KZ"/>
              </w:rPr>
              <w:t>3) микроқаржылық қызмет саласындағы өзін-өзі реттейтін ұйымның атқарушы басқару органы;</w:t>
            </w:r>
          </w:p>
          <w:p w14:paraId="566CCE13" w14:textId="19699439" w:rsidR="00A67D63" w:rsidRPr="00403822" w:rsidRDefault="00A67D63" w:rsidP="00A67D63">
            <w:pPr>
              <w:ind w:firstLine="391"/>
              <w:jc w:val="both"/>
              <w:rPr>
                <w:b/>
                <w:lang w:val="kk-KZ"/>
              </w:rPr>
            </w:pPr>
            <w:r w:rsidRPr="00403822">
              <w:rPr>
                <w:b/>
                <w:lang w:val="kk-KZ"/>
              </w:rPr>
              <w:t>4) микроқаржылық қызмет саласындағы өзін-өзі реттейтін ұйымның бақылау органы (тексеру комиссиясы) болып табылады.</w:t>
            </w:r>
          </w:p>
          <w:p w14:paraId="272A8393" w14:textId="77777777" w:rsidR="00A67D63" w:rsidRPr="00403822" w:rsidRDefault="00A67D63" w:rsidP="00A67D63">
            <w:pPr>
              <w:ind w:firstLine="391"/>
              <w:jc w:val="both"/>
              <w:rPr>
                <w:b/>
                <w:lang w:val="kk-KZ"/>
              </w:rPr>
            </w:pPr>
            <w:r w:rsidRPr="00403822">
              <w:rPr>
                <w:b/>
                <w:lang w:val="kk-KZ"/>
              </w:rPr>
              <w:lastRenderedPageBreak/>
              <w:t xml:space="preserve">Микроқаржылық қызмет саласындағы өзін-өзі реттейтін ұйымның басқару органдарын қалыптастыру тәртібі, құрылымы, құзыреті және өкілеттік мерзімі, осы органдардың шешімдер қабылдау тәртібі осы Заңға және Қазақстан Республикасының өзге де заңдарына сәйкес микроқаржылық қызмет саласындағы өзін-өзі реттейтін ұйымның жарғысында белгіленеді.    </w:t>
            </w:r>
          </w:p>
          <w:p w14:paraId="25065B9F" w14:textId="77777777" w:rsidR="00A67D63" w:rsidRPr="00403822" w:rsidRDefault="00A67D63" w:rsidP="00A67D63">
            <w:pPr>
              <w:ind w:firstLine="391"/>
              <w:jc w:val="both"/>
              <w:rPr>
                <w:b/>
                <w:lang w:val="kk-KZ"/>
              </w:rPr>
            </w:pPr>
            <w:r w:rsidRPr="00403822">
              <w:rPr>
                <w:b/>
                <w:lang w:val="kk-KZ"/>
              </w:rPr>
              <w:t>2. Микроқаржылық қызмет саласындағы өзін-өзі реттейтін ұйым мүшелерінің жалпы жиналысы осы Заңда, Қазақстан Республикасының өзге де заңдарында және оның жарғысында өз құзыретіне жатқызылған микроқаржылық қызмет саласындағы өзін-өзі реттейтін ұйым қызметінің мәселелерін қарауға өкілетті жоғары басқару органы болып табылады.</w:t>
            </w:r>
          </w:p>
          <w:p w14:paraId="7FF5A598" w14:textId="77777777" w:rsidR="00A67D63" w:rsidRPr="00403822" w:rsidRDefault="00A67D63" w:rsidP="00A67D63">
            <w:pPr>
              <w:ind w:firstLine="391"/>
              <w:jc w:val="both"/>
              <w:rPr>
                <w:b/>
                <w:lang w:val="kk-KZ"/>
              </w:rPr>
            </w:pPr>
            <w:r w:rsidRPr="00403822">
              <w:rPr>
                <w:b/>
                <w:lang w:val="kk-KZ"/>
              </w:rPr>
              <w:lastRenderedPageBreak/>
              <w:t>Микроқаржылық қызмет саласындағы өзін-өзі реттейтін ұйым мүшелерінің жалпы жиналысы микроқаржылық қызмет саласындағы өзін-өзі реттейтін ұйымның жарғысында белгіленген тәртіппен және кезеңділікпен, бірақ жылына кемінде бір рет шақырылады.</w:t>
            </w:r>
          </w:p>
          <w:bookmarkEnd w:id="716"/>
          <w:p w14:paraId="16F8B0AB" w14:textId="455C3820"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3. Микроқаржылық қызмет саласындағы өзін-өзі реттейтін ұйым мүшелерінің (қатысушыларының) жалпы жиналасының айрықша құзыретіне мыналар:</w:t>
            </w:r>
          </w:p>
          <w:p w14:paraId="5D9E3EA6"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1) микроқаржылық қызмет саласындағы өзін-өзі реттейтін ұйымның жарғысын бекіту, оған өзгерістер және (немесе) толықтырулар енгізу; </w:t>
            </w:r>
          </w:p>
          <w:p w14:paraId="1AD65ECB"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2) микроқаржылық қызмет саласындағы өзін-өзі реттейтін ұйым қызметінің басым бағыттарын айқындау; </w:t>
            </w:r>
          </w:p>
          <w:p w14:paraId="2CFF4838"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3) микроқаржылық қызмет саласындағы өзін-өзі реттейтін ұйымды ерікті түрде тарату және </w:t>
            </w:r>
            <w:r w:rsidRPr="00403822">
              <w:rPr>
                <w:rFonts w:eastAsia="Calibri"/>
                <w:b/>
                <w:bCs/>
                <w:lang w:val="kk-KZ" w:eastAsia="en-US"/>
              </w:rPr>
              <w:lastRenderedPageBreak/>
              <w:t xml:space="preserve">тарату комиссиясын тағайындау туралы шешім қабылдау; </w:t>
            </w:r>
          </w:p>
          <w:p w14:paraId="58826834"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4) микроқаржылық қызмет саласындағы өзін-өзі реттейтін ұйымның алқалы басқару органының басшысын, орынбасарын және мүшелерін сайлау, көрсетілген органның өкілеттіктерін мерзімінен бұрын тоқтату немесе басшыларының не оның жекелеген мүшелерінің өкілеттіктерін мерзімінен бұрын тоқтату;</w:t>
            </w:r>
          </w:p>
          <w:p w14:paraId="1DE48742"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5) өзін-өзі реттейтін ұйымның атқарушы басқару органының функцияларын жүзеге асыратын адамдарды лауазымға тағайындау, оларды лауазымынан мерзімінен бұрын босату, сол сияқты атқарушы басқару органын құру және оның өкілеттіктерін тоқтату;</w:t>
            </w:r>
          </w:p>
          <w:p w14:paraId="6325A5D2" w14:textId="615854D1"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6) алқалы және атқарушы басқару органдарының, бақылау органының ( тексеру  комиссияның) және мамандандырылған органдардың есептерін </w:t>
            </w:r>
            <w:r w:rsidRPr="00403822">
              <w:rPr>
                <w:rFonts w:eastAsia="Calibri"/>
                <w:b/>
                <w:bCs/>
                <w:lang w:val="kk-KZ" w:eastAsia="en-US"/>
              </w:rPr>
              <w:lastRenderedPageBreak/>
              <w:t>микроқаржылық қызмет саласындағы өзін-өзі реттейтін ұйымның жарғысында белгіленген тәртіппен және кезеңділікпен бекіту;</w:t>
            </w:r>
          </w:p>
          <w:p w14:paraId="365767FE"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7) кіру және мүшелік жарналардың мөлшерін белгілеу;</w:t>
            </w:r>
          </w:p>
          <w:p w14:paraId="523D5B08"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8) мүліктік жауаптылықты қамтамасыз ету тәсілдерін айқындау;</w:t>
            </w:r>
          </w:p>
          <w:p w14:paraId="16DA20FE"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9) Қазақстан Республикасының заңдарына және микроқаржылық қызмет саласындағы өзін-өзі реттейтін ұйымның жарғысына сәйкес өзге де шешімдер қабылдау мәселелері жатады.  </w:t>
            </w:r>
          </w:p>
          <w:p w14:paraId="49307701"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4. Микроқаржылық қызмет саласындағы өзін-өзі реттейтін ұйым мүшелерінің (қатысушыларының) жалпы жиналысы, оған микроқаржылық қызмет саласындағы өзін-өзі реттейтін ұйым мүшелерінің жартысынан көбі қатысатын болса, өз </w:t>
            </w:r>
            <w:r w:rsidRPr="00403822">
              <w:rPr>
                <w:rFonts w:eastAsia="Calibri"/>
                <w:b/>
                <w:bCs/>
                <w:lang w:val="kk-KZ" w:eastAsia="en-US"/>
              </w:rPr>
              <w:lastRenderedPageBreak/>
              <w:t xml:space="preserve">өкілеттігінің шеңберінде шешім қабылдауға құқылы. </w:t>
            </w:r>
          </w:p>
          <w:p w14:paraId="63524D2F"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5. Микроқаржылық қызмет саласындағы өзін-өзі реттейтін ұйым мүшелерінің (қатысушыларының) жалпы жиналысының шешімдерін жалпы жиналысқа қатысатын микроқаржылық қызмет саласындағы өзін-өзі реттейтін ұйым мүшелерінің (қатысушыларының) дауыстарының басым көпшілігі қабылдайды немесе сырттай дауыс беру жүргізу жағдайында микроқаржылық қызмет саласындағы өзін-өзі реттейтін ұйым мүшелері (қатысушылары) дауыстарының жалпы санының басым көпшілігі қабылдайды.</w:t>
            </w:r>
          </w:p>
          <w:p w14:paraId="6767EC86" w14:textId="14BAB2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6. Микроқаржылық қызмет саласындағы өзін-өзі реттейтін ұйым мүшелерінің (қатысушыларының) жалпы жиналысын өткізу тәртібі, отырыстардың күн тәртібін қалыптастыру тәртібі, дауыс </w:t>
            </w:r>
            <w:r w:rsidRPr="00403822">
              <w:rPr>
                <w:rFonts w:eastAsia="Calibri"/>
                <w:b/>
                <w:bCs/>
                <w:lang w:val="kk-KZ" w:eastAsia="en-US"/>
              </w:rPr>
              <w:lastRenderedPageBreak/>
              <w:t>беру талаптары мен тәртібі микроқаржылық қызмет саласындағы өзін-өзі реттейтін ұйымның жарғысында айқындалады.</w:t>
            </w:r>
          </w:p>
          <w:p w14:paraId="18E9B277"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7. Микроқаржылық қызмет саласындағы өзін-өзі реттейтін ұйымға микроқаржылық қызмет саласындағы өзін-өзі реттейтін ұйым мүшелерінің (қатысушыларының) жалпы жиналысында сайланған микроқаржылық қызмет саласындағы өзін-өзі реттейтін ұйымның алқалы басқару органы басшылық етеді. </w:t>
            </w:r>
          </w:p>
          <w:p w14:paraId="58703447" w14:textId="694F25D3"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Алқалы басқару органының сандық құрамы оны қалыптастыру, және оның қызмет ету, шешімдер қабылдау, өкілеттіктерін тоқтату тәртібі мен талаптары микроқаржылық қызмет саласындағы өзін-өзі реттейтін ұйымның жарғысында белгіленеді.</w:t>
            </w:r>
          </w:p>
          <w:p w14:paraId="639278B5"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8. Микроқаржылық қызмет саласындағы өзін-өзі реттейтін ұйымның алқалы басқару </w:t>
            </w:r>
            <w:r w:rsidRPr="00403822">
              <w:rPr>
                <w:rFonts w:eastAsia="Calibri"/>
                <w:b/>
                <w:bCs/>
                <w:lang w:val="kk-KZ" w:eastAsia="en-US"/>
              </w:rPr>
              <w:lastRenderedPageBreak/>
              <w:t xml:space="preserve">органының құзыретіне мынадай: </w:t>
            </w:r>
          </w:p>
          <w:p w14:paraId="052DADB2"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1) микроқаржылық қызмет саласындағы өзін-өзі реттейтін ұйым мүшелерінің (қатысушыларының) жалпы жиналысына мәселелерді шығару; </w:t>
            </w:r>
          </w:p>
          <w:p w14:paraId="446D3565" w14:textId="5293F2FF"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2) микроқаржылық қызмет саласындағы өзін-өзі реттейтін ұйым мүшелігіне (қатысушыларына) кіру және микроқаржылық қызмет саласындағы өзін-өзі реттейтін ұйымдағы мүшелікті тоқтату туралы шешім қабылдау;</w:t>
            </w:r>
          </w:p>
          <w:p w14:paraId="2CA63238"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3) микроқаржылық қызмет саласындағы өзін-өзі реттейтін ұйымның мамандандырылған органдарын құру, олар туралы ережелерді және олардың қызметті жүзеге асыру қағидаларын бекіту; </w:t>
            </w:r>
          </w:p>
          <w:p w14:paraId="7EE14F9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4) микроқаржылық қызмет саласындағы өзін-өзі реттейтін ұйымның бюджетін бекіту, оған өзгерістер енгізу; </w:t>
            </w:r>
          </w:p>
          <w:p w14:paraId="24B7CF2B"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lastRenderedPageBreak/>
              <w:t xml:space="preserve">5) микроқаржылық қызмет саласындағы өзін-өзі реттейтін ұйымның қағидаларын және стандарттарын бекіту және оларға өзгерістер және (немесе) толықтырулар енгізу; </w:t>
            </w:r>
          </w:p>
          <w:p w14:paraId="3A9360C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6) микроқаржылық қызмет саласындағы өзін-өзі реттейтін ұйымның жарғысында көзделген өзге де мәселелер жатады. </w:t>
            </w:r>
          </w:p>
          <w:p w14:paraId="42F4F9C1"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Микроқаржылық қызмет саласындағы өзін-өзі реттейтін ұйымның алқалы басқару органы микроқаржылық қызмет саласындағы өзін-өзі реттейтін ұйым мүшелері (қатысушылары) өкілдерінің, сондай-ақ тәуелсіз мүшелерінің арасынан қалыптастырылады. </w:t>
            </w:r>
          </w:p>
          <w:p w14:paraId="4B1E28D2"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Микроқаржылық қызмет саласындағы өзін-өзі реттейтін ұйымның алқалы басқару органы мүшелерінің саны кемінде жеті адамды құрауға тиіс. </w:t>
            </w:r>
          </w:p>
          <w:p w14:paraId="5F10D39C" w14:textId="309C77F3"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Микроқаржылық қызмет саласындағы өзін-өзі реттейтін </w:t>
            </w:r>
            <w:r w:rsidRPr="00403822">
              <w:rPr>
                <w:rFonts w:eastAsia="Calibri"/>
                <w:b/>
                <w:bCs/>
                <w:lang w:val="kk-KZ" w:eastAsia="en-US"/>
              </w:rPr>
              <w:lastRenderedPageBreak/>
              <w:t xml:space="preserve">ұйыммен еңбек қатынастарымен байланысты емес адамдар тәуелсіз мүшелер деп есептеледі. Тәуелсіз мүшелер микроқаржылық қызмет саласындағы өзін-өзі реттейтін ұйымның алқалы басқару органы мүшелерінің кемінде бестен бірін құрауға тиіс.    </w:t>
            </w:r>
          </w:p>
          <w:p w14:paraId="2392E0E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Микроқаржылық қызмет саласындағы өзін-өзі реттейтін ұйымның алқалы басқару органының әрбір мүшесі дауыс беру кезінде бір дауысқа ие.  </w:t>
            </w:r>
          </w:p>
          <w:p w14:paraId="54CB314C"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Алқалы басқару органының мүшесі өзі акционері (қатысушысы), қызметкері болып табылатын микроқаржылық қызмет саласындағы өзін-өзі реттейтін ұйымның мүшесіне қатысты мәселелер бойынша дауыс бере алмайды.  </w:t>
            </w:r>
          </w:p>
          <w:p w14:paraId="122F049B"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9. Микроқаржылық қызмет саласындағы өзін-өзі реттейтін ұйымның атқарушы басқару органы:</w:t>
            </w:r>
          </w:p>
          <w:p w14:paraId="30D0798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lastRenderedPageBreak/>
              <w:t xml:space="preserve">1) микроқаржылық қызмет саласындағы өзін-өзі реттейтін ұйымның жұмысын ұйымдастырады, микроқаржылық қызмет саласындағы өзін-өзі реттейтін ұйымға жүктелген міндеттердің орындалуын бақылауды жүзеге асырады; </w:t>
            </w:r>
          </w:p>
          <w:p w14:paraId="48D364B2"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2) микроқаржылық қызмет саласындағы өзін-өзі реттейтін ұйымның қызметкелерін жұмысқа қабылдауды және жұмыстан босатуды жүзеге асырады; </w:t>
            </w:r>
          </w:p>
          <w:p w14:paraId="70CAD807"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3) микроқаржылық қызмет саласындағы өзін-өзі реттейтін ұйымның мемлекеттік органдардағы, қоғамдық бірлестіктердегі, басқа ұйымдардағы мүдделерін білдіреді; </w:t>
            </w:r>
          </w:p>
          <w:p w14:paraId="30CE7CCE"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4) өзін-өзі реттейтін ұйым мүшелерінің (қатысушыларының) жалпы жиналысының және оның алқалы басқару органының өкілеттіктеріне қатысы жоқ өзге </w:t>
            </w:r>
            <w:r w:rsidRPr="00403822">
              <w:rPr>
                <w:rFonts w:eastAsia="Calibri"/>
                <w:b/>
                <w:bCs/>
                <w:lang w:val="kk-KZ" w:eastAsia="en-US"/>
              </w:rPr>
              <w:lastRenderedPageBreak/>
              <w:t xml:space="preserve">де өкілеттіктерді жүзеге асырады. </w:t>
            </w:r>
          </w:p>
          <w:p w14:paraId="7C96B2D7" w14:textId="7DB265B6"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10. Бақылау органы (тексеру комиссиясы) микроқаржылық қызмет саласындағы өзін-өзі реттейтін ұйымның және олардың лауазымды тұлғаларының қаржылық-шаруашылық қызметін бақылауды жүзеге асыратын микроқаржылық қызмет саласындағы өзін-өзі реттейтін ұйымның органы болып табылады.</w:t>
            </w:r>
          </w:p>
          <w:p w14:paraId="3C57D14D" w14:textId="3FF4FF69"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Микроқаржылық қызмет саласындағы өзін-өзі реттейтін ұйымның бақылау органы (тексеру комиссиясы) микроқаржылық қызмет саласындағы өзін-өзі реттейтін ұйым мүшелерінің (қатысушыларының) жалпы жиналысына есеп береді және оның бақылауында болады.    </w:t>
            </w:r>
          </w:p>
          <w:p w14:paraId="10053FBB" w14:textId="34F74892"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Бақылау органының (тексеру комиссиясының) есептерін ұсыну тәртібі мен мерзімдері микроқаржылық қызмет </w:t>
            </w:r>
            <w:r w:rsidRPr="00403822">
              <w:rPr>
                <w:rFonts w:eastAsia="Calibri"/>
                <w:b/>
                <w:bCs/>
                <w:lang w:val="kk-KZ" w:eastAsia="en-US"/>
              </w:rPr>
              <w:lastRenderedPageBreak/>
              <w:t>саласындағы өзін-өзі реттейтін ұйымның жарғысында айқындалады.</w:t>
            </w:r>
          </w:p>
          <w:p w14:paraId="346AAAB9"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29-6-бап. Микроқаржылық қызмет саласындағы өзін-өзі реттейтін ұйымның өз мүшелерінің (қатысушыларының) қызметін бақылауы</w:t>
            </w:r>
          </w:p>
          <w:p w14:paraId="7B24411D" w14:textId="0DA7D253"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1. Микроқаржылық қызмет саласындағы өзін-өзі реттейтін ұйым тексерулер жүргізу арқылы өз мүшелерінің (қатысушыларының) микроқаржылық қызмет саласындағы өзін-өзі реттейтін ұйымның қағидалары мен стандарттарының талаптарын сақтауын бақылауды жүзеге асырады.</w:t>
            </w:r>
          </w:p>
          <w:p w14:paraId="18B2E1BB" w14:textId="7A3C5FFD"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2. Микроқаржылық қызмет саласындағы өзін-өзі реттейтін ұйымның өз мүшелеріне (қатысушыларына) тексеру жүргізу үшін негіздер микроқаржылық қызмет саласындағы өзін-өзі реттейтін </w:t>
            </w:r>
            <w:r w:rsidRPr="00403822">
              <w:rPr>
                <w:rFonts w:eastAsia="Calibri"/>
                <w:b/>
                <w:bCs/>
                <w:lang w:val="kk-KZ" w:eastAsia="en-US"/>
              </w:rPr>
              <w:lastRenderedPageBreak/>
              <w:t>ұйымның қағидаларында белгіленеді.</w:t>
            </w:r>
          </w:p>
          <w:p w14:paraId="2C5FBBBE" w14:textId="083C9F2B"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3. Микроқаржылық қызмет саласындағы өзін-өзі реттейтін ұйымның мүшесі (қатысушысы) микроқаржылық қызмет саласындағы өзін-өзі реттейтін ұйымның сұрау салуы бойынша микроқаржылық қызмет саласындағы өзін-өзі реттейтін ұйымға мемлекеттік немесе салық құпиясын құрайтын ақпаратты қоспағанда, тексерулер жүргізуге қажетті барлық ақпаратты ұсынуға міндетті. Микроқаржылық қызмет саласындағы өзін-өзі реттейтін ұйымның сұрау салуды жіберу және оның мүшесінің (қатысушысының) сұратылып отырған ақпаратты беру тәртібі микроқаржылық қызмет саласындағы өзін-өзі реттейтін ұйымның қағидаларында айқындалады.  </w:t>
            </w:r>
          </w:p>
          <w:p w14:paraId="6FB2411C"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4. Микроқаржылық қызмет саласындағы өзін-өзі реттейтін ұйымның қағидалары мен </w:t>
            </w:r>
            <w:r w:rsidRPr="00403822">
              <w:rPr>
                <w:rFonts w:eastAsia="Calibri"/>
                <w:b/>
                <w:bCs/>
                <w:lang w:val="kk-KZ" w:eastAsia="en-US"/>
              </w:rPr>
              <w:lastRenderedPageBreak/>
              <w:t xml:space="preserve">стандарттарын сақтамағаны үшін микроқаржылық қызмет саласындағы өзін-өзі реттейтін ұйым өз мүшелеріне (қатысушыларына) қатысты мынадай: </w:t>
            </w:r>
          </w:p>
          <w:p w14:paraId="2478CE41"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1) анықталған бұзушылықтарды белгіленген мерзім ішінде міндетті түрде жою туралы талап қою; </w:t>
            </w:r>
          </w:p>
          <w:p w14:paraId="498D497D"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2) жазбаша нысанда ескерту шығару;  </w:t>
            </w:r>
          </w:p>
          <w:p w14:paraId="4C490AE3"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3) микроқаржылық қызмет саласындағы өзін-өзі реттейтін ұйымның қағидаларында белгіленген мөлшерде айыппұл салу;  </w:t>
            </w:r>
          </w:p>
          <w:p w14:paraId="2933956F"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4) микроқаржылық қызмет саласындағы өзін-өзі реттейтін ұйымның мүшелері (қатысушылары) тізілімінен шығару;  </w:t>
            </w:r>
          </w:p>
          <w:p w14:paraId="3AF89D8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5) микроқаржылық қызмет саласындағы өзін-өзі реттейтін ұйымның қағидаларында белгіленген, Қазақстан Республикасының заңнамасына және уәкілетті органның </w:t>
            </w:r>
            <w:r w:rsidRPr="00403822">
              <w:rPr>
                <w:rFonts w:eastAsia="Calibri"/>
                <w:b/>
                <w:bCs/>
                <w:lang w:val="kk-KZ" w:eastAsia="en-US"/>
              </w:rPr>
              <w:lastRenderedPageBreak/>
              <w:t>нормативтік құқықтық актілеріне қайшы келмейтін өзге де ықпал ету шараларын қолдануға құқылы.</w:t>
            </w:r>
          </w:p>
          <w:p w14:paraId="6EC08548"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5. Микроқаржылық қызмет саласындағы өзін-өзі реттейтін ұйымның мүшелеріне (қатысушыларына) қатысты осы баптың 4-тармағында көзделген ықпал ету шараларын қолдану микроқаржылық қызмет саласындағы өзін-өзі реттейтін ұйымның қағидаларында айқындалады.  </w:t>
            </w:r>
          </w:p>
          <w:p w14:paraId="6AC6064D"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29-7-бап. Микроқаржылық қызмет саласындағы өзін-өзі реттейтін ұйымдар тізілімі және тізілімнен шығару  </w:t>
            </w:r>
          </w:p>
          <w:p w14:paraId="49ECAE95"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1. Уәкілетті орган микроқаржылық қызмет саласындағы өзін-өзі реттейтін ұйымдар тізілімін жүргізеді.  </w:t>
            </w:r>
          </w:p>
          <w:p w14:paraId="17F278A7" w14:textId="793B62B2"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2. Микроқаржылық қызмет саласындағы өзін-өзі реттейтін ұйымдар тізілімінде қамтылған мәліметтер жария болып табылады, олар уәкілетті органның интернет-ресурсында </w:t>
            </w:r>
            <w:r w:rsidRPr="00403822">
              <w:rPr>
                <w:rFonts w:eastAsia="Calibri"/>
                <w:b/>
                <w:bCs/>
                <w:lang w:val="kk-KZ" w:eastAsia="en-US"/>
              </w:rPr>
              <w:lastRenderedPageBreak/>
              <w:t xml:space="preserve">орналастырылады және жаңарып отырады.  </w:t>
            </w:r>
          </w:p>
          <w:p w14:paraId="4C0B4F12"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Осы Заңның 29-1-бабы 5-тармағының талаптарына сәйкес келетін микроқаржылық қызмет саласындағы өзін-өзі реттейтін ұйым туралы мәліметтер «Рұқсаттар және хабарламалар туралы» Қазақстан Республикасының Заңына сәйкес хабарлама негізінде микроқаржылық қызмет саласындағы өзін-өзі реттейтін ұйымдардың тізіліміне енгізіледі.</w:t>
            </w:r>
          </w:p>
          <w:p w14:paraId="68E54C6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3. Микроқаржылық қызмет саласындағы өзін өзі реттейтін ұйымдардың тізілімінен шығару негіздері мынадай:</w:t>
            </w:r>
          </w:p>
          <w:p w14:paraId="3FB16768" w14:textId="7646352E"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1) микроқаржылық қызмет саласындағы өзін-өзі реттейтін ұйым мүшелерінің (қатысушыларының) жалпы жиналысының микроқаржылық қызмет саласындағы өзін-өзі реттейтін ұйымды тізілімнен ерікті түрде шығару, тарату </w:t>
            </w:r>
            <w:r w:rsidRPr="00403822">
              <w:rPr>
                <w:rFonts w:eastAsia="Calibri"/>
                <w:b/>
                <w:bCs/>
                <w:lang w:val="kk-KZ" w:eastAsia="en-US"/>
              </w:rPr>
              <w:lastRenderedPageBreak/>
              <w:t>немесе қайта ұйымдастыру туралы шешімі;</w:t>
            </w:r>
          </w:p>
          <w:p w14:paraId="13D8E603"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2) Өзін-өзі реттеу туралы заңның 9-бабы 4-тармағының үшінші бөлігінде көзделген құжаттарды екі ай мерзімде ұсынбау;</w:t>
            </w:r>
          </w:p>
          <w:p w14:paraId="02FCC3C8"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3) микроқаржылық қызмет саласындағы өзін-өзі реттейтін ұйымның қызметін тоқтату туралы заңды күшіне енген сот шешімі;</w:t>
            </w:r>
          </w:p>
          <w:p w14:paraId="35EF7618"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4)</w:t>
            </w:r>
            <w:r w:rsidRPr="00403822">
              <w:rPr>
                <w:rFonts w:eastAsia="Calibri"/>
                <w:b/>
                <w:bCs/>
                <w:lang w:val="kk-KZ" w:eastAsia="en-US"/>
              </w:rPr>
              <w:tab/>
              <w:t>уәкілетті органның жазбаша ұйғарымын жүйелі түрде (қатарынан күнтізбелік он екі ай ішінде үш және одан да көп рет) орындамау;</w:t>
            </w:r>
          </w:p>
          <w:p w14:paraId="3E925787" w14:textId="220F58EE"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5)</w:t>
            </w:r>
            <w:r w:rsidRPr="00403822">
              <w:rPr>
                <w:rFonts w:eastAsia="Calibri"/>
                <w:b/>
                <w:bCs/>
                <w:lang w:val="kk-KZ" w:eastAsia="en-US"/>
              </w:rPr>
              <w:tab/>
            </w:r>
            <w:r w:rsidRPr="00403822">
              <w:rPr>
                <w:lang w:val="kk-KZ"/>
              </w:rPr>
              <w:t xml:space="preserve"> </w:t>
            </w:r>
            <w:r w:rsidRPr="00403822">
              <w:rPr>
                <w:rFonts w:eastAsia="Calibri"/>
                <w:b/>
                <w:bCs/>
                <w:lang w:val="kk-KZ" w:eastAsia="en-US"/>
              </w:rPr>
              <w:t>уәкілетті органға есептілікті бірнеше рет (қатарынан күнтізбелік он екі ай ішінде екі және одан да көп рет) ұсынбау және (немесе) уәкілетті органға дәйексіз есептілікті ұсыну;</w:t>
            </w:r>
          </w:p>
          <w:p w14:paraId="0F34BA9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6) микроқаржылық қызмет саласындағы өзін-өзі реттейтін ұйымның қатарынан күнтізбелік он екі ай ішінде осы </w:t>
            </w:r>
            <w:r w:rsidRPr="00403822">
              <w:rPr>
                <w:rFonts w:eastAsia="Calibri"/>
                <w:b/>
                <w:bCs/>
                <w:lang w:val="kk-KZ" w:eastAsia="en-US"/>
              </w:rPr>
              <w:lastRenderedPageBreak/>
              <w:t>Заңның 29-1-бабының 5-тармағында белгіленген талапқа сәйкес келмеуі болып табылады.</w:t>
            </w:r>
          </w:p>
          <w:p w14:paraId="74E75047"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4. Уәкілетті орган микроқаржылық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микроқаржылық қызмет саласындағы өзін-өзі реттейтін ұйым ретінде қызметті жүзеге асыру мүмкіндігіне ие бола алмайды.</w:t>
            </w:r>
          </w:p>
          <w:p w14:paraId="68FFA5AF" w14:textId="66468AD2"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5. Осы Заңның 29-3-бабының 1-тармағының 1), 2), 3), 4) және 6) тармақшаларында және 29-6-бабында белгіленген тізілімнен шығарылған микроқаржылық қызмет саласындағы өзін-өзі реттейтін ұйымның мүшелері (қатысушылары) болып табылған микроқаржы ұйымдарына қатысты функциялар микроқаржы </w:t>
            </w:r>
            <w:r w:rsidRPr="00403822">
              <w:rPr>
                <w:rFonts w:eastAsia="Calibri"/>
                <w:b/>
                <w:bCs/>
                <w:lang w:val="kk-KZ" w:eastAsia="en-US"/>
              </w:rPr>
              <w:lastRenderedPageBreak/>
              <w:t>ұйымы осындай микроқаржылық қызмет саласындағы өзін-өзі реттейтін ұйымға кірген күннен бастап тиісті түрдегі өзге микроқаржылық қызмет саласындағы өзін-өзі реттейтін ұйымға ауысады, ал тиісті түрдегі қызмет ететін микроқаржылық қызмет саласындағы өзін өзі реттейтін ұйым болмаған жағдайда  микроқаржы ұйымы тиісті түрдегі микроқаржылық қызмет саласындағы өзін-өзі реттейтін ұйымның тізіліміне енгізілген және осындай микроқаржылық қызмет саласындағы өзін-өзі реттейтін ұйымға кірген күнге дейін уәкілетті органның бақылауында және қадағалауында қалады.</w:t>
            </w:r>
          </w:p>
          <w:p w14:paraId="07ECEB08" w14:textId="760C1B11" w:rsidR="0060568F" w:rsidRPr="00403822" w:rsidRDefault="00A67D63" w:rsidP="0060568F">
            <w:pPr>
              <w:autoSpaceDE w:val="0"/>
              <w:autoSpaceDN w:val="0"/>
              <w:adjustRightInd w:val="0"/>
              <w:ind w:firstLine="709"/>
              <w:jc w:val="both"/>
              <w:rPr>
                <w:rFonts w:eastAsiaTheme="minorHAnsi"/>
                <w:b/>
                <w:color w:val="000000"/>
                <w:lang w:val="kk-KZ"/>
              </w:rPr>
            </w:pPr>
            <w:r w:rsidRPr="00403822">
              <w:rPr>
                <w:rFonts w:eastAsia="Calibri"/>
                <w:b/>
                <w:bCs/>
                <w:lang w:val="kk-KZ" w:eastAsia="en-US"/>
              </w:rPr>
              <w:t xml:space="preserve">6. </w:t>
            </w:r>
            <w:r w:rsidR="0060568F" w:rsidRPr="00403822">
              <w:rPr>
                <w:rFonts w:eastAsiaTheme="minorHAnsi"/>
                <w:color w:val="000000"/>
                <w:lang w:val="kk-KZ"/>
              </w:rPr>
              <w:t xml:space="preserve"> </w:t>
            </w:r>
            <w:r w:rsidR="0060568F" w:rsidRPr="00403822">
              <w:rPr>
                <w:rFonts w:eastAsiaTheme="minorHAnsi"/>
                <w:b/>
                <w:color w:val="000000"/>
                <w:lang w:val="kk-KZ"/>
              </w:rPr>
              <w:t xml:space="preserve">Микроқаржылық қызмет саласындағы өзін-өзі реттейтін ұйым микроқаржылық қызмет саласындағы өзін-өзі реттейтін ұйымдар тізілімінен </w:t>
            </w:r>
            <w:r w:rsidR="0060568F" w:rsidRPr="00403822">
              <w:rPr>
                <w:rFonts w:eastAsiaTheme="minorHAnsi"/>
                <w:b/>
                <w:color w:val="000000"/>
                <w:lang w:val="kk-KZ"/>
              </w:rPr>
              <w:lastRenderedPageBreak/>
              <w:t>шығарылған жағдайда, микроқаржылық қызмет саласындағы өзін-өзі реттейтін ұйым, оның мүшелері (қатысушылары) және қаржылық қызметтерді тұтынушылар арасындағы құқықтық қарым-қатынастардан құрылған және олардан туындайтын барлық құжаттар мен мәліметтерді мүшелерінің (қатысушыларының) құрамына өзін-өзі реттейтін ұйымдар тізілімінен шығарылған микроқаржылық қызмет саласындағы өзін-өзі реттейтін ұйымның мүшелері (қатысушылары) кірген микроқаржылық қызмет саласындағы өзін-өзі реттейтін басқа ұйымға беруге, ал қызмет ететін микроқаржылық қызмет саласындағы өзін-өзі реттейтін ұйым болмаған жағдайда – уәкілетті органға беруге міндетті.</w:t>
            </w:r>
          </w:p>
          <w:p w14:paraId="19F6439D" w14:textId="49774041" w:rsidR="0013395F" w:rsidRPr="00403822" w:rsidRDefault="0060568F" w:rsidP="0060568F">
            <w:pPr>
              <w:ind w:firstLine="391"/>
              <w:contextualSpacing/>
              <w:jc w:val="both"/>
              <w:rPr>
                <w:rFonts w:eastAsia="Calibri"/>
                <w:b/>
                <w:bCs/>
                <w:lang w:val="kk-KZ" w:eastAsia="en-US"/>
              </w:rPr>
            </w:pPr>
            <w:r w:rsidRPr="00403822">
              <w:rPr>
                <w:rFonts w:eastAsiaTheme="minorHAnsi"/>
                <w:b/>
                <w:color w:val="000000"/>
                <w:lang w:val="kk-KZ"/>
              </w:rPr>
              <w:lastRenderedPageBreak/>
              <w:t xml:space="preserve">Уәкілетті органға осы тармақтың бірінші бөлігінде көрсетілген құжаттар мен мәліметтерді берген кезде </w:t>
            </w:r>
            <w:r w:rsidRPr="00403822">
              <w:rPr>
                <w:rStyle w:val="anegp0gi0b9av8jahpyh"/>
                <w:b/>
                <w:lang w:val="kk-KZ"/>
              </w:rPr>
              <w:t>уәкілетті</w:t>
            </w:r>
            <w:r w:rsidRPr="00403822">
              <w:rPr>
                <w:b/>
                <w:lang w:val="kk-KZ"/>
              </w:rPr>
              <w:t xml:space="preserve"> </w:t>
            </w:r>
            <w:r w:rsidRPr="00403822">
              <w:rPr>
                <w:rStyle w:val="anegp0gi0b9av8jahpyh"/>
                <w:b/>
                <w:lang w:val="kk-KZ"/>
              </w:rPr>
              <w:t>орган</w:t>
            </w:r>
            <w:r w:rsidRPr="00403822">
              <w:rPr>
                <w:b/>
                <w:lang w:val="kk-KZ"/>
              </w:rPr>
              <w:t xml:space="preserve"> </w:t>
            </w:r>
            <w:r w:rsidRPr="00403822">
              <w:rPr>
                <w:rStyle w:val="anegp0gi0b9av8jahpyh"/>
                <w:b/>
                <w:lang w:val="kk-KZ"/>
              </w:rPr>
              <w:t>микроқаржылық</w:t>
            </w:r>
            <w:r w:rsidRPr="00403822">
              <w:rPr>
                <w:b/>
                <w:lang w:val="kk-KZ"/>
              </w:rPr>
              <w:t xml:space="preserve"> </w:t>
            </w:r>
            <w:r w:rsidRPr="00403822">
              <w:rPr>
                <w:rStyle w:val="anegp0gi0b9av8jahpyh"/>
                <w:b/>
                <w:lang w:val="kk-KZ"/>
              </w:rPr>
              <w:t>қызмет</w:t>
            </w:r>
            <w:r w:rsidRPr="00403822">
              <w:rPr>
                <w:b/>
                <w:lang w:val="kk-KZ"/>
              </w:rPr>
              <w:t xml:space="preserve"> </w:t>
            </w:r>
            <w:r w:rsidRPr="00403822">
              <w:rPr>
                <w:rStyle w:val="anegp0gi0b9av8jahpyh"/>
                <w:b/>
                <w:lang w:val="kk-KZ"/>
              </w:rPr>
              <w:t>саласындағы</w:t>
            </w:r>
            <w:r w:rsidRPr="00403822">
              <w:rPr>
                <w:b/>
                <w:lang w:val="kk-KZ"/>
              </w:rPr>
              <w:t xml:space="preserve"> өзін-өзі </w:t>
            </w:r>
            <w:r w:rsidRPr="00403822">
              <w:rPr>
                <w:rStyle w:val="anegp0gi0b9av8jahpyh"/>
                <w:b/>
                <w:lang w:val="kk-KZ"/>
              </w:rPr>
              <w:t>реттейтін</w:t>
            </w:r>
            <w:r w:rsidRPr="00403822">
              <w:rPr>
                <w:b/>
                <w:lang w:val="kk-KZ"/>
              </w:rPr>
              <w:t xml:space="preserve"> </w:t>
            </w:r>
            <w:r w:rsidRPr="00403822">
              <w:rPr>
                <w:rStyle w:val="anegp0gi0b9av8jahpyh"/>
                <w:b/>
                <w:lang w:val="kk-KZ"/>
              </w:rPr>
              <w:t>ұйымның</w:t>
            </w:r>
            <w:r w:rsidRPr="00403822">
              <w:rPr>
                <w:b/>
                <w:lang w:val="kk-KZ"/>
              </w:rPr>
              <w:t xml:space="preserve"> </w:t>
            </w:r>
            <w:r w:rsidRPr="00403822">
              <w:rPr>
                <w:rStyle w:val="anegp0gi0b9av8jahpyh"/>
                <w:b/>
                <w:lang w:val="kk-KZ"/>
              </w:rPr>
              <w:t>мүшесі</w:t>
            </w:r>
            <w:r w:rsidRPr="00403822">
              <w:rPr>
                <w:b/>
                <w:lang w:val="kk-KZ"/>
              </w:rPr>
              <w:t xml:space="preserve"> </w:t>
            </w:r>
            <w:r w:rsidRPr="00403822">
              <w:rPr>
                <w:rStyle w:val="anegp0gi0b9av8jahpyh"/>
                <w:b/>
                <w:lang w:val="kk-KZ"/>
              </w:rPr>
              <w:t>(қатысушысы)</w:t>
            </w:r>
            <w:r w:rsidRPr="00403822">
              <w:rPr>
                <w:b/>
                <w:lang w:val="kk-KZ"/>
              </w:rPr>
              <w:t xml:space="preserve"> </w:t>
            </w:r>
            <w:r w:rsidRPr="00403822">
              <w:rPr>
                <w:rStyle w:val="anegp0gi0b9av8jahpyh"/>
                <w:b/>
                <w:lang w:val="kk-KZ"/>
              </w:rPr>
              <w:t>мен</w:t>
            </w:r>
            <w:r w:rsidRPr="00403822">
              <w:rPr>
                <w:b/>
                <w:lang w:val="kk-KZ"/>
              </w:rPr>
              <w:t xml:space="preserve"> </w:t>
            </w:r>
            <w:r w:rsidRPr="00403822">
              <w:rPr>
                <w:rStyle w:val="anegp0gi0b9av8jahpyh"/>
                <w:b/>
                <w:lang w:val="kk-KZ"/>
              </w:rPr>
              <w:t>қаржылық қызметтерді тұтынушы арасындағы</w:t>
            </w:r>
            <w:r w:rsidRPr="00403822">
              <w:rPr>
                <w:b/>
                <w:lang w:val="kk-KZ"/>
              </w:rPr>
              <w:t xml:space="preserve"> құқықтық қатынастардан </w:t>
            </w:r>
            <w:r w:rsidRPr="00403822">
              <w:rPr>
                <w:rStyle w:val="anegp0gi0b9av8jahpyh"/>
                <w:b/>
                <w:lang w:val="kk-KZ"/>
              </w:rPr>
              <w:t>туындайтын</w:t>
            </w:r>
            <w:r w:rsidRPr="00403822">
              <w:rPr>
                <w:b/>
                <w:lang w:val="kk-KZ"/>
              </w:rPr>
              <w:t xml:space="preserve"> </w:t>
            </w:r>
            <w:r w:rsidRPr="00403822">
              <w:rPr>
                <w:rStyle w:val="anegp0gi0b9av8jahpyh"/>
                <w:b/>
                <w:lang w:val="kk-KZ"/>
              </w:rPr>
              <w:t>міндеттемелерді,</w:t>
            </w:r>
            <w:r w:rsidRPr="00403822">
              <w:rPr>
                <w:b/>
                <w:lang w:val="kk-KZ"/>
              </w:rPr>
              <w:t xml:space="preserve"> </w:t>
            </w:r>
            <w:r w:rsidRPr="00403822">
              <w:rPr>
                <w:rStyle w:val="anegp0gi0b9av8jahpyh"/>
                <w:b/>
                <w:lang w:val="kk-KZ"/>
              </w:rPr>
              <w:t>сондай</w:t>
            </w:r>
            <w:r w:rsidRPr="00403822">
              <w:rPr>
                <w:b/>
                <w:lang w:val="kk-KZ"/>
              </w:rPr>
              <w:t xml:space="preserve">-ақ </w:t>
            </w:r>
            <w:r w:rsidRPr="00403822">
              <w:rPr>
                <w:rStyle w:val="anegp0gi0b9av8jahpyh"/>
                <w:b/>
                <w:lang w:val="kk-KZ"/>
              </w:rPr>
              <w:t>микроқаржылық қызмет</w:t>
            </w:r>
            <w:r w:rsidRPr="00403822">
              <w:rPr>
                <w:b/>
                <w:lang w:val="kk-KZ"/>
              </w:rPr>
              <w:t xml:space="preserve"> </w:t>
            </w:r>
            <w:r w:rsidRPr="00403822">
              <w:rPr>
                <w:rStyle w:val="anegp0gi0b9av8jahpyh"/>
                <w:b/>
                <w:lang w:val="kk-KZ"/>
              </w:rPr>
              <w:t>саласындағы</w:t>
            </w:r>
            <w:r w:rsidRPr="00403822">
              <w:rPr>
                <w:b/>
                <w:lang w:val="kk-KZ"/>
              </w:rPr>
              <w:t xml:space="preserve"> өзін-өзі </w:t>
            </w:r>
            <w:r w:rsidRPr="00403822">
              <w:rPr>
                <w:rStyle w:val="anegp0gi0b9av8jahpyh"/>
                <w:b/>
                <w:lang w:val="kk-KZ"/>
              </w:rPr>
              <w:t>реттейтін</w:t>
            </w:r>
            <w:r w:rsidRPr="00403822">
              <w:rPr>
                <w:b/>
                <w:lang w:val="kk-KZ"/>
              </w:rPr>
              <w:t xml:space="preserve"> </w:t>
            </w:r>
            <w:r w:rsidRPr="00403822">
              <w:rPr>
                <w:rStyle w:val="anegp0gi0b9av8jahpyh"/>
                <w:b/>
                <w:lang w:val="kk-KZ"/>
              </w:rPr>
              <w:t>ұйымның</w:t>
            </w:r>
            <w:r w:rsidRPr="00403822">
              <w:rPr>
                <w:b/>
                <w:lang w:val="kk-KZ"/>
              </w:rPr>
              <w:t xml:space="preserve"> </w:t>
            </w:r>
            <w:r w:rsidRPr="00403822">
              <w:rPr>
                <w:rStyle w:val="anegp0gi0b9av8jahpyh"/>
                <w:b/>
                <w:lang w:val="kk-KZ"/>
              </w:rPr>
              <w:t>үшінші</w:t>
            </w:r>
            <w:r w:rsidRPr="00403822">
              <w:rPr>
                <w:b/>
                <w:lang w:val="kk-KZ"/>
              </w:rPr>
              <w:t xml:space="preserve"> </w:t>
            </w:r>
            <w:r w:rsidRPr="00403822">
              <w:rPr>
                <w:rStyle w:val="anegp0gi0b9av8jahpyh"/>
                <w:b/>
                <w:lang w:val="kk-KZ"/>
              </w:rPr>
              <w:t>тұлғалармен</w:t>
            </w:r>
            <w:r w:rsidRPr="00403822">
              <w:rPr>
                <w:b/>
                <w:lang w:val="kk-KZ"/>
              </w:rPr>
              <w:t xml:space="preserve"> құқықтық қатынастарынан </w:t>
            </w:r>
            <w:r w:rsidRPr="00403822">
              <w:rPr>
                <w:rStyle w:val="anegp0gi0b9av8jahpyh"/>
                <w:b/>
                <w:lang w:val="kk-KZ"/>
              </w:rPr>
              <w:t>туындайтын</w:t>
            </w:r>
            <w:r w:rsidRPr="00403822">
              <w:rPr>
                <w:b/>
                <w:lang w:val="kk-KZ"/>
              </w:rPr>
              <w:t xml:space="preserve"> </w:t>
            </w:r>
            <w:r w:rsidRPr="00403822">
              <w:rPr>
                <w:rStyle w:val="anegp0gi0b9av8jahpyh"/>
                <w:b/>
                <w:lang w:val="kk-KZ"/>
              </w:rPr>
              <w:t>мүліктік</w:t>
            </w:r>
            <w:r w:rsidRPr="00403822">
              <w:rPr>
                <w:b/>
                <w:lang w:val="kk-KZ"/>
              </w:rPr>
              <w:t xml:space="preserve"> </w:t>
            </w:r>
            <w:r w:rsidRPr="00403822">
              <w:rPr>
                <w:rStyle w:val="anegp0gi0b9av8jahpyh"/>
                <w:b/>
                <w:lang w:val="kk-KZ"/>
              </w:rPr>
              <w:t>сипаттағы</w:t>
            </w:r>
            <w:r w:rsidRPr="00403822">
              <w:rPr>
                <w:b/>
                <w:lang w:val="kk-KZ"/>
              </w:rPr>
              <w:t xml:space="preserve"> </w:t>
            </w:r>
            <w:r w:rsidRPr="00403822">
              <w:rPr>
                <w:rStyle w:val="anegp0gi0b9av8jahpyh"/>
                <w:b/>
                <w:lang w:val="kk-KZ"/>
              </w:rPr>
              <w:t>өзге</w:t>
            </w:r>
            <w:r w:rsidRPr="00403822">
              <w:rPr>
                <w:b/>
                <w:lang w:val="kk-KZ"/>
              </w:rPr>
              <w:t xml:space="preserve"> де </w:t>
            </w:r>
            <w:r w:rsidRPr="00403822">
              <w:rPr>
                <w:rStyle w:val="anegp0gi0b9av8jahpyh"/>
                <w:b/>
                <w:lang w:val="kk-KZ"/>
              </w:rPr>
              <w:t>міндеттемелерді</w:t>
            </w:r>
            <w:r w:rsidRPr="00403822">
              <w:rPr>
                <w:b/>
                <w:lang w:val="kk-KZ"/>
              </w:rPr>
              <w:t xml:space="preserve"> атқармайды</w:t>
            </w:r>
            <w:r w:rsidR="007B2B3B" w:rsidRPr="00403822">
              <w:rPr>
                <w:b/>
                <w:lang w:val="kk-KZ"/>
              </w:rPr>
              <w:t>.</w:t>
            </w:r>
            <w:r w:rsidR="007B2B3B" w:rsidRPr="00403822">
              <w:rPr>
                <w:rFonts w:eastAsia="Calibri"/>
                <w:b/>
                <w:lang w:val="kk-KZ"/>
              </w:rPr>
              <w:t xml:space="preserve"> </w:t>
            </w:r>
          </w:p>
          <w:p w14:paraId="0E3421F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Осы тармақта көрсетілген құжаттар мен мәліметтерді беру тәртібі осы Заңның 29-1-бабы 3-тармағының екінші бөлігінде көрсетілген нормативтік құқықтық актіде белгіленеді.  </w:t>
            </w:r>
          </w:p>
          <w:p w14:paraId="010820DB"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7. Осы баптың 7-тармағында көрсетілген материалдарды беру жөніндегі міндетті </w:t>
            </w:r>
            <w:r w:rsidRPr="00403822">
              <w:rPr>
                <w:rFonts w:eastAsia="Calibri"/>
                <w:b/>
                <w:bCs/>
                <w:lang w:val="kk-KZ" w:eastAsia="en-US"/>
              </w:rPr>
              <w:lastRenderedPageBreak/>
              <w:t>орындамағаны үшін тізілімнен шығарылатын микроқаржылық қызмет саласындағы өзін-өзі реттейтін ұйымның басшы қызметкері Қазақстан Республикасының заңнамасында белгіленген жауаптылықта болады.</w:t>
            </w:r>
          </w:p>
          <w:p w14:paraId="2FE12B68"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29-8-бап. Микроқаржылық қызмет саласындағы өзін-өзі реттейтін ұйымға қолданылатын ықпал ету шаралары және оларды қолдану негіздері</w:t>
            </w:r>
          </w:p>
          <w:p w14:paraId="6C4AF0F3" w14:textId="539DDD52"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1. Уәкілетті орган микроқаржылық қызмет саласындағы өзін-өзі реттейтін ұйымның қызметіне қойылатын осы Заңның және Қазақстан Республикасының өзге де заңдарының талаптарын, микроқаржылық қызмет саласындағы өзін-өзі реттейтін ұйымның уәкілетті органының  нормативтік құқықтық актілерін, қағидалары мен стандарттарын сақтамаған жағдайда, сондай-ақ </w:t>
            </w:r>
            <w:r w:rsidRPr="00403822">
              <w:rPr>
                <w:rFonts w:eastAsia="Calibri"/>
                <w:b/>
                <w:bCs/>
                <w:lang w:val="kk-KZ" w:eastAsia="en-US"/>
              </w:rPr>
              <w:lastRenderedPageBreak/>
              <w:t xml:space="preserve">микроқаржылық қызмет саласындағы өзін-өзі реттейтін ұйымның басшы қызметкерлерінің заңсыз әрекеттері немесе әрекетсіздігі анықталған жағдайда осы бапта белгіленген ықпал ету шараларын қолданады. </w:t>
            </w:r>
          </w:p>
          <w:p w14:paraId="120A7A27"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Ықпал ету шаралары деп орындалуы міндетті жазбаша ұйғарым мен санкциялар түсініледі.</w:t>
            </w:r>
          </w:p>
          <w:p w14:paraId="36FCDA33"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2. Анықталған бұзушылықтарды және (немесе) оларды жасауға ықпал еткен себептерді, сондай-ақ жағдайларды жоюға бағытталған орындалуы міндетті шараларды қолдану туралы микроқаржылық қызмет саласындағы өзін-өзі реттейтін ұйымға берілген нұсқау жазбаша ұйғарым болып табылады. </w:t>
            </w:r>
          </w:p>
          <w:p w14:paraId="1D4B9A91" w14:textId="4ADCA624"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Жазбаша ұйғарымда осы тармақтың бірінші бөлігінде белгіленген уәкілетті органның талаптарын орындау жөніндегі </w:t>
            </w:r>
            <w:r w:rsidRPr="00403822">
              <w:rPr>
                <w:rFonts w:eastAsia="Calibri"/>
                <w:b/>
                <w:bCs/>
                <w:lang w:val="kk-KZ" w:eastAsia="en-US"/>
              </w:rPr>
              <w:lastRenderedPageBreak/>
              <w:t>іс-шаралар жоспарын (бұдан әрі – іс-шаралар жоспары) уәкілетті орган белгілеген мерзімде ұсыну туралы талап қамтылуы мүмкін.</w:t>
            </w:r>
          </w:p>
          <w:p w14:paraId="78755D73"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Жазбаша ұйғарымда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микроқаржылық қызмет саласындағы өзін-өзі реттейтін ұйымның жауапты лауазымды адамдары көрсетіледі.</w:t>
            </w:r>
          </w:p>
          <w:p w14:paraId="498F0E7F"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Уәкiлеттi органның жазбаша ұйғарымына шағым жасау Қазақстан Республикасының заңдарында белгіленген тәртіппен жүзеге асырылады. Уәкiлеттi органның жазбаша ұйығарымына шағым жасау оның орындалуын тоқтата тұрмайды.</w:t>
            </w:r>
          </w:p>
          <w:p w14:paraId="102BF296"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Микроқаржылық қызмет саласындағы өзін-өзі реттейтін </w:t>
            </w:r>
            <w:r w:rsidRPr="00403822">
              <w:rPr>
                <w:rFonts w:eastAsia="Calibri"/>
                <w:b/>
                <w:bCs/>
                <w:lang w:val="kk-KZ" w:eastAsia="en-US"/>
              </w:rPr>
              <w:lastRenderedPageBreak/>
              <w:t>ұйым уәкілетті органды жазбаша ұйғарымда көрсетілген шаралардың және (немесе) іс-шаралар жоспарында көрсетілген шаралардың осы құжаттарда көзделген мерзімдерде орындалғаны туралы хабардар етуге міндетті.</w:t>
            </w:r>
          </w:p>
          <w:p w14:paraId="01060CCF"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3. Уәкілетті орган белгіленген мерзімде жазбаша ұйғарымды орындамаған жағдайда уәкілетті орган микроқаржылық қызмет саласындағы өзін-өзі реттейтін ұйымға микроқаржылық қызмет саласындағы өзін-өзі реттейтін ұйымның басшы қызметкерін шеттету және (немесе) осы Заңның 29-3-бабында көзделген микроқаржылық қызмет саласындағы өзін-өзі реттейтін ұйымның барлық немесе бір бөлігінің атқарылуын тоқтата тұру туралы талап жіберуге құқылы.</w:t>
            </w:r>
          </w:p>
          <w:p w14:paraId="60260A09"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Микроқаржылық қызмет саласындағы өзін-өзі реттейтін ұйымның басшы қызметкері </w:t>
            </w:r>
            <w:r w:rsidRPr="00403822">
              <w:rPr>
                <w:rFonts w:eastAsia="Calibri"/>
                <w:b/>
                <w:bCs/>
                <w:lang w:val="kk-KZ" w:eastAsia="en-US"/>
              </w:rPr>
              <w:lastRenderedPageBreak/>
              <w:t>шеттетілген жағдайда міндеттерді ауыстыру тәртібі мен атқару мерзімдері микроқаржылық қызмет саласындағы өзін-өзі реттейтін ұйымның қағидаларында айқындалады.</w:t>
            </w:r>
          </w:p>
          <w:p w14:paraId="2E5BD4E3"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4. Уәкілетті орган микроқаржылық қызмет саласындағы өзін-өзі реттейтін ұйымға осы Заңның 29-7-бабының 3-тармағының 2), 4), 5) және 6) тармақшаларында көзделген негіздер бойынша микроқаржылық қызмет  саласындағы өзін-өзі реттейтін ұйымдар тізілімінен алып тастау түріндегі санкцияны қолдануға құқылы. </w:t>
            </w:r>
          </w:p>
          <w:p w14:paraId="1402D0B3"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29-9-бап. Микроқаржылық қызмет саласындағы өзін-өзі реттейтін ұйымға мүше болуды (қатысуды) тоқтату</w:t>
            </w:r>
          </w:p>
          <w:p w14:paraId="4B0D1A66"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1. Микроқаржылық қызмет саласындағы өзін-өзі реттейтін ұйымның мүшесін (қатысушыларын) алып тастау </w:t>
            </w:r>
            <w:r w:rsidRPr="00403822">
              <w:rPr>
                <w:rFonts w:eastAsia="Calibri"/>
                <w:b/>
                <w:bCs/>
                <w:lang w:val="kk-KZ" w:eastAsia="en-US"/>
              </w:rPr>
              <w:lastRenderedPageBreak/>
              <w:t>үшін мыналар негіз болып табылады:</w:t>
            </w:r>
          </w:p>
          <w:p w14:paraId="50BA9DCF"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1) микроқаржылық қызмет саласындағы өзін-өзі реттейтін ұйымына микроқаржы ұйымының мүше болуын (қатысуын) ерікті түрде тоқтату микроқаржылық қызмет саласындағы өзін-өзі реттейтін ұйымның қағидаларында белгіленген мерзімдерде жүзеге асырылады;</w:t>
            </w:r>
          </w:p>
          <w:p w14:paraId="2244F77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2) микроқаржылық қызмет саласындағы өзін-өзі реттейтін ұйымның шешімімен микроқаржы ұйымын микроқаржылық қызмет саласындағы өзін-өзі реттейтін ұйымның мүшелігінен (қатысушыларынан) шығару микроқаржылық қызмет саласындағы өзін-өзі реттейтін ұйымның алқалы басқару органы осындай шешім қабылдаған күннен кейінгі күннен бастап жүзеге асырылады;</w:t>
            </w:r>
          </w:p>
          <w:p w14:paraId="4AD6BEAA"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lastRenderedPageBreak/>
              <w:t>3) микроқаржы ұйымын лицензиядан айыру уәкілетті орган осындай шешім қабылдаған күннен кейінгі күннен бастап жүзеге асырылады;</w:t>
            </w:r>
          </w:p>
          <w:p w14:paraId="2B5D5434"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4) микроқаржы ұйымын тарату осы Заңға сәйкес микроқаржы ұйымы таратылған күннен бастап жүзеге асырылады;</w:t>
            </w:r>
          </w:p>
          <w:p w14:paraId="36741D91"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5) микроқаржылық қызмет саласындағы өзін өзі реттейтін ұйымның қызметін тоқтату микроқаржылық қызмет саласындағы өзін өзі реттейтін ұйымның қызметі тоқтатылған күннен бастап жүзеге асырылады. </w:t>
            </w:r>
          </w:p>
          <w:p w14:paraId="1F9F12E1"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2. Микроқаржылық қызмет саласындағы өзін-өзі реттейтін ұйым микроқаржы ұйымын микроқаржылық қызмет саласындағы өзін-өзі реттейтін ұйымның мүшелігінен (қатысушыларынан) алып тастау туралы шешім қабылдауға мынадай: </w:t>
            </w:r>
          </w:p>
          <w:p w14:paraId="34A3F4FE"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lastRenderedPageBreak/>
              <w:t>1) микроқаржылық қызмет саласындағы өзін-өзі реттейтін ұйым мүшесінің микроқаржылық қызмет саласындағы өзін-өзі реттейтін ұйымның қағидалары мен стандарттарының талаптарын бірнеше рет (қатарынан күнтізбелік он екі ай ішінде екі және одан да көп рет) сақтамаған;</w:t>
            </w:r>
          </w:p>
          <w:p w14:paraId="10FA710B"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2) мүшенің мүшелік жарналарды бірнеше рет (қатарынан күнтізбелік он екі ай ішінде екі және одан да көп рет) төлемеген;</w:t>
            </w:r>
          </w:p>
          <w:p w14:paraId="72CF7262" w14:textId="77777777"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3) микроқаржылық қызмет саласындағы өзін-өзі реттейтін ұйымның мүшелігіне (қатысушыларына) қабылдау үшін мүше ұсынған құжаттарда дұрыс емес мәліметтер анықталған жағдайларда құқылы.</w:t>
            </w:r>
          </w:p>
          <w:p w14:paraId="1B640D12" w14:textId="66CC99F3"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 xml:space="preserve">3. Микроқаржы ұйымы микроқаржылық қызмет саласындағы өзін-өзі реттейтін ұйымға мүше болуына </w:t>
            </w:r>
            <w:r w:rsidRPr="00403822">
              <w:rPr>
                <w:rFonts w:eastAsia="Calibri"/>
                <w:b/>
                <w:bCs/>
                <w:lang w:val="kk-KZ" w:eastAsia="en-US"/>
              </w:rPr>
              <w:lastRenderedPageBreak/>
              <w:t xml:space="preserve">байланысты төлеген кіру және мүшелік жарналары микроқаржы ұйымының микроқаржылық қызмет саласындағы өзін-өзі реттейтін ұйымға мүшелігі тоқтатылған жағдайда қайтарылмайды. </w:t>
            </w:r>
          </w:p>
          <w:p w14:paraId="17F5E73B" w14:textId="68561B91" w:rsidR="00A67D63" w:rsidRPr="00403822" w:rsidRDefault="00A67D63" w:rsidP="00A67D63">
            <w:pPr>
              <w:ind w:firstLine="391"/>
              <w:contextualSpacing/>
              <w:jc w:val="both"/>
              <w:rPr>
                <w:rFonts w:eastAsia="Calibri"/>
                <w:b/>
                <w:bCs/>
                <w:lang w:val="kk-KZ" w:eastAsia="en-US"/>
              </w:rPr>
            </w:pPr>
            <w:r w:rsidRPr="00403822">
              <w:rPr>
                <w:rFonts w:eastAsia="Calibri"/>
                <w:b/>
                <w:bCs/>
                <w:lang w:val="kk-KZ" w:eastAsia="en-US"/>
              </w:rPr>
              <w:t>4. Микроқаржылық қызмет саласындағы өзін-өзі реттейтін ұйымның мүшелікке (қатысушыларына) қабылдаудан бас тарту туралы немесе микроқаржылық қызмет саласындағы өзін-өзі реттейтін ұйымның мүшелігінен (қатысушыларынан) шығару туралы шешіміне, сондай-ақ микроқаржылық қызмет саласындағы өзін-өзі реттейтін ұйымның мүшесінің (қатысушысының), мүшелігіне (қатысушысына) кандидаттың құқықтары мен заңды мүдделерін бұзатын микроқаржылық қызмет саласындағы әрекеттеріне (әрекетсіздігіне) сот тәртібімен шағым беруге болады.</w:t>
            </w:r>
          </w:p>
        </w:tc>
        <w:tc>
          <w:tcPr>
            <w:tcW w:w="3117" w:type="dxa"/>
            <w:tcBorders>
              <w:top w:val="single" w:sz="4" w:space="0" w:color="auto"/>
              <w:left w:val="single" w:sz="4" w:space="0" w:color="auto"/>
              <w:bottom w:val="single" w:sz="4" w:space="0" w:color="auto"/>
            </w:tcBorders>
            <w:shd w:val="clear" w:color="auto" w:fill="auto"/>
          </w:tcPr>
          <w:p w14:paraId="0DDEB953" w14:textId="7777777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29-1-бап бойынша.</w:t>
            </w:r>
          </w:p>
          <w:p w14:paraId="757DDB24" w14:textId="77777777" w:rsidR="00A67D63" w:rsidRPr="00403822" w:rsidRDefault="00A67D63" w:rsidP="00A67D63">
            <w:pPr>
              <w:shd w:val="clear" w:color="auto" w:fill="FFFFFF"/>
              <w:ind w:firstLine="391"/>
              <w:jc w:val="both"/>
              <w:textAlignment w:val="baseline"/>
              <w:rPr>
                <w:lang w:val="kk-KZ"/>
              </w:rPr>
            </w:pPr>
            <w:bookmarkStart w:id="717" w:name="_Hlk196210371"/>
            <w:r w:rsidRPr="00403822">
              <w:rPr>
                <w:lang w:val="kk-KZ"/>
              </w:rPr>
              <w:t xml:space="preserve">Тиімді халықаралық тәжірибені ескере отырып, микроқаржыландыру нарығын және коллекторлық </w:t>
            </w:r>
            <w:r w:rsidRPr="00403822">
              <w:rPr>
                <w:lang w:val="kk-KZ"/>
              </w:rPr>
              <w:lastRenderedPageBreak/>
              <w:t>қызметтерді реттеуді одан әрі дамыту өзін-өзі реттейтін ұйым құру арқылы екі деңгейлі қадағалау жүйесін енгізуді қамтитын пропорционалды реттеу қағидаттарын қолдана отырып, қадағалау жүйесін құруда көрінеді.</w:t>
            </w:r>
          </w:p>
          <w:p w14:paraId="3AA906E3" w14:textId="77777777" w:rsidR="00A67D63" w:rsidRPr="00403822" w:rsidRDefault="00A67D63" w:rsidP="00A67D63">
            <w:pPr>
              <w:shd w:val="clear" w:color="auto" w:fill="FFFFFF"/>
              <w:ind w:firstLine="391"/>
              <w:jc w:val="both"/>
              <w:textAlignment w:val="baseline"/>
              <w:rPr>
                <w:lang w:val="kk-KZ"/>
              </w:rPr>
            </w:pPr>
          </w:p>
          <w:p w14:paraId="3478576E" w14:textId="3A1D7DBD" w:rsidR="00A67D63" w:rsidRPr="00403822" w:rsidRDefault="00A67D63" w:rsidP="00A67D63">
            <w:pPr>
              <w:shd w:val="clear" w:color="auto" w:fill="FFFFFF"/>
              <w:ind w:firstLine="391"/>
              <w:jc w:val="both"/>
              <w:textAlignment w:val="baseline"/>
              <w:rPr>
                <w:lang w:val="kk-KZ"/>
              </w:rPr>
            </w:pPr>
          </w:p>
          <w:p w14:paraId="42796209" w14:textId="1FD79EB2" w:rsidR="00A67D63" w:rsidRPr="00403822" w:rsidRDefault="00A67D63" w:rsidP="004A5741">
            <w:pPr>
              <w:shd w:val="clear" w:color="auto" w:fill="FFFFFF"/>
              <w:jc w:val="both"/>
              <w:textAlignment w:val="baseline"/>
              <w:rPr>
                <w:lang w:val="kk-KZ"/>
              </w:rPr>
            </w:pPr>
          </w:p>
          <w:p w14:paraId="45B2BB80" w14:textId="77777777" w:rsidR="00A67D63" w:rsidRPr="00403822" w:rsidRDefault="00A67D63" w:rsidP="00A67D63">
            <w:pPr>
              <w:shd w:val="clear" w:color="auto" w:fill="FFFFFF"/>
              <w:ind w:firstLine="391"/>
              <w:jc w:val="both"/>
              <w:textAlignment w:val="baseline"/>
              <w:rPr>
                <w:lang w:val="kk-KZ"/>
              </w:rPr>
            </w:pPr>
          </w:p>
          <w:p w14:paraId="74CFFB3B" w14:textId="77777777" w:rsidR="00A67D63" w:rsidRPr="00403822" w:rsidRDefault="00A67D63" w:rsidP="00A67D63">
            <w:pPr>
              <w:shd w:val="clear" w:color="auto" w:fill="FFFFFF"/>
              <w:ind w:firstLine="391"/>
              <w:jc w:val="both"/>
              <w:textAlignment w:val="baseline"/>
              <w:rPr>
                <w:lang w:val="kk-KZ"/>
              </w:rPr>
            </w:pPr>
          </w:p>
          <w:bookmarkEnd w:id="717"/>
          <w:p w14:paraId="2B080C17" w14:textId="77777777" w:rsidR="00A67D63" w:rsidRPr="00403822" w:rsidRDefault="00A67D63" w:rsidP="00A67D63">
            <w:pPr>
              <w:shd w:val="clear" w:color="auto" w:fill="FFFFFF"/>
              <w:ind w:firstLine="391"/>
              <w:jc w:val="both"/>
              <w:textAlignment w:val="baseline"/>
              <w:rPr>
                <w:b/>
                <w:lang w:val="kk-KZ"/>
              </w:rPr>
            </w:pPr>
          </w:p>
          <w:p w14:paraId="6EC49682" w14:textId="77777777" w:rsidR="00A67D63" w:rsidRPr="00403822" w:rsidRDefault="00A67D63" w:rsidP="00A67D63">
            <w:pPr>
              <w:shd w:val="clear" w:color="auto" w:fill="FFFFFF"/>
              <w:ind w:firstLine="391"/>
              <w:jc w:val="both"/>
              <w:textAlignment w:val="baseline"/>
              <w:rPr>
                <w:b/>
                <w:lang w:val="kk-KZ"/>
              </w:rPr>
            </w:pPr>
          </w:p>
          <w:p w14:paraId="06CEF65C" w14:textId="77777777" w:rsidR="00A67D63" w:rsidRPr="00403822" w:rsidRDefault="00A67D63" w:rsidP="00A67D63">
            <w:pPr>
              <w:shd w:val="clear" w:color="auto" w:fill="FFFFFF"/>
              <w:ind w:firstLine="391"/>
              <w:jc w:val="both"/>
              <w:textAlignment w:val="baseline"/>
              <w:rPr>
                <w:b/>
                <w:lang w:val="kk-KZ"/>
              </w:rPr>
            </w:pPr>
          </w:p>
          <w:p w14:paraId="4CCDE816" w14:textId="77777777" w:rsidR="00A67D63" w:rsidRPr="00403822" w:rsidRDefault="00A67D63" w:rsidP="00A67D63">
            <w:pPr>
              <w:shd w:val="clear" w:color="auto" w:fill="FFFFFF"/>
              <w:ind w:firstLine="391"/>
              <w:jc w:val="both"/>
              <w:textAlignment w:val="baseline"/>
              <w:rPr>
                <w:b/>
                <w:lang w:val="kk-KZ"/>
              </w:rPr>
            </w:pPr>
          </w:p>
          <w:p w14:paraId="124D6478" w14:textId="77777777" w:rsidR="00A67D63" w:rsidRPr="00403822" w:rsidRDefault="00A67D63" w:rsidP="00A67D63">
            <w:pPr>
              <w:shd w:val="clear" w:color="auto" w:fill="FFFFFF"/>
              <w:ind w:firstLine="391"/>
              <w:jc w:val="both"/>
              <w:textAlignment w:val="baseline"/>
              <w:rPr>
                <w:b/>
                <w:lang w:val="kk-KZ"/>
              </w:rPr>
            </w:pPr>
          </w:p>
          <w:p w14:paraId="3E140638" w14:textId="77777777" w:rsidR="00A67D63" w:rsidRPr="00403822" w:rsidRDefault="00A67D63" w:rsidP="00A67D63">
            <w:pPr>
              <w:shd w:val="clear" w:color="auto" w:fill="FFFFFF"/>
              <w:ind w:firstLine="391"/>
              <w:jc w:val="both"/>
              <w:textAlignment w:val="baseline"/>
              <w:rPr>
                <w:b/>
                <w:lang w:val="kk-KZ"/>
              </w:rPr>
            </w:pPr>
          </w:p>
          <w:p w14:paraId="213F55C8" w14:textId="77777777" w:rsidR="00A67D63" w:rsidRPr="00403822" w:rsidRDefault="00A67D63" w:rsidP="00A67D63">
            <w:pPr>
              <w:shd w:val="clear" w:color="auto" w:fill="FFFFFF"/>
              <w:ind w:firstLine="391"/>
              <w:jc w:val="both"/>
              <w:textAlignment w:val="baseline"/>
              <w:rPr>
                <w:b/>
                <w:lang w:val="kk-KZ"/>
              </w:rPr>
            </w:pPr>
          </w:p>
          <w:p w14:paraId="15CA9F6B" w14:textId="77777777" w:rsidR="00A67D63" w:rsidRPr="00403822" w:rsidRDefault="00A67D63" w:rsidP="00A67D63">
            <w:pPr>
              <w:shd w:val="clear" w:color="auto" w:fill="FFFFFF"/>
              <w:ind w:firstLine="391"/>
              <w:jc w:val="both"/>
              <w:textAlignment w:val="baseline"/>
              <w:rPr>
                <w:b/>
                <w:lang w:val="kk-KZ"/>
              </w:rPr>
            </w:pPr>
          </w:p>
          <w:p w14:paraId="74FFD847" w14:textId="77777777" w:rsidR="00A67D63" w:rsidRPr="00403822" w:rsidRDefault="00A67D63" w:rsidP="00A67D63">
            <w:pPr>
              <w:shd w:val="clear" w:color="auto" w:fill="FFFFFF"/>
              <w:ind w:firstLine="391"/>
              <w:jc w:val="both"/>
              <w:textAlignment w:val="baseline"/>
              <w:rPr>
                <w:b/>
                <w:lang w:val="kk-KZ"/>
              </w:rPr>
            </w:pPr>
          </w:p>
          <w:p w14:paraId="5BE3BC5A" w14:textId="77777777" w:rsidR="00A67D63" w:rsidRPr="00403822" w:rsidRDefault="00A67D63" w:rsidP="00A67D63">
            <w:pPr>
              <w:shd w:val="clear" w:color="auto" w:fill="FFFFFF"/>
              <w:ind w:firstLine="391"/>
              <w:jc w:val="both"/>
              <w:textAlignment w:val="baseline"/>
              <w:rPr>
                <w:b/>
                <w:lang w:val="kk-KZ"/>
              </w:rPr>
            </w:pPr>
          </w:p>
          <w:p w14:paraId="6916C7AC" w14:textId="77777777" w:rsidR="00A67D63" w:rsidRPr="00403822" w:rsidRDefault="00A67D63" w:rsidP="00A67D63">
            <w:pPr>
              <w:shd w:val="clear" w:color="auto" w:fill="FFFFFF"/>
              <w:ind w:firstLine="391"/>
              <w:jc w:val="both"/>
              <w:textAlignment w:val="baseline"/>
              <w:rPr>
                <w:b/>
                <w:lang w:val="kk-KZ"/>
              </w:rPr>
            </w:pPr>
          </w:p>
          <w:p w14:paraId="01E7F2BB" w14:textId="77777777" w:rsidR="00A67D63" w:rsidRPr="00403822" w:rsidRDefault="00A67D63" w:rsidP="00A67D63">
            <w:pPr>
              <w:shd w:val="clear" w:color="auto" w:fill="FFFFFF"/>
              <w:ind w:firstLine="391"/>
              <w:jc w:val="both"/>
              <w:textAlignment w:val="baseline"/>
              <w:rPr>
                <w:b/>
                <w:lang w:val="kk-KZ"/>
              </w:rPr>
            </w:pPr>
          </w:p>
          <w:p w14:paraId="50BFD253" w14:textId="77777777" w:rsidR="00A67D63" w:rsidRPr="00403822" w:rsidRDefault="00A67D63" w:rsidP="00A67D63">
            <w:pPr>
              <w:shd w:val="clear" w:color="auto" w:fill="FFFFFF"/>
              <w:ind w:firstLine="391"/>
              <w:jc w:val="both"/>
              <w:textAlignment w:val="baseline"/>
              <w:rPr>
                <w:b/>
                <w:lang w:val="kk-KZ"/>
              </w:rPr>
            </w:pPr>
          </w:p>
          <w:p w14:paraId="682BB9F1" w14:textId="77777777" w:rsidR="00A67D63" w:rsidRPr="00403822" w:rsidRDefault="00A67D63" w:rsidP="00A67D63">
            <w:pPr>
              <w:shd w:val="clear" w:color="auto" w:fill="FFFFFF"/>
              <w:ind w:firstLine="391"/>
              <w:jc w:val="both"/>
              <w:textAlignment w:val="baseline"/>
              <w:rPr>
                <w:b/>
                <w:lang w:val="kk-KZ"/>
              </w:rPr>
            </w:pPr>
          </w:p>
          <w:p w14:paraId="5C80E715" w14:textId="77777777" w:rsidR="00A67D63" w:rsidRPr="00403822" w:rsidRDefault="00A67D63" w:rsidP="00A67D63">
            <w:pPr>
              <w:shd w:val="clear" w:color="auto" w:fill="FFFFFF"/>
              <w:ind w:firstLine="391"/>
              <w:jc w:val="both"/>
              <w:textAlignment w:val="baseline"/>
              <w:rPr>
                <w:b/>
                <w:lang w:val="kk-KZ"/>
              </w:rPr>
            </w:pPr>
          </w:p>
          <w:p w14:paraId="7471D04C" w14:textId="77777777" w:rsidR="00A67D63" w:rsidRPr="00403822" w:rsidRDefault="00A67D63" w:rsidP="00A67D63">
            <w:pPr>
              <w:shd w:val="clear" w:color="auto" w:fill="FFFFFF"/>
              <w:ind w:firstLine="391"/>
              <w:jc w:val="both"/>
              <w:textAlignment w:val="baseline"/>
              <w:rPr>
                <w:b/>
                <w:lang w:val="kk-KZ"/>
              </w:rPr>
            </w:pPr>
          </w:p>
          <w:p w14:paraId="34C60E66" w14:textId="77777777" w:rsidR="00A67D63" w:rsidRPr="00403822" w:rsidRDefault="00A67D63" w:rsidP="00A67D63">
            <w:pPr>
              <w:shd w:val="clear" w:color="auto" w:fill="FFFFFF"/>
              <w:ind w:firstLine="391"/>
              <w:jc w:val="both"/>
              <w:textAlignment w:val="baseline"/>
              <w:rPr>
                <w:b/>
                <w:lang w:val="kk-KZ"/>
              </w:rPr>
            </w:pPr>
          </w:p>
          <w:p w14:paraId="38B278BD" w14:textId="77777777" w:rsidR="00A67D63" w:rsidRPr="00403822" w:rsidRDefault="00A67D63" w:rsidP="00A67D63">
            <w:pPr>
              <w:shd w:val="clear" w:color="auto" w:fill="FFFFFF"/>
              <w:ind w:firstLine="391"/>
              <w:jc w:val="both"/>
              <w:textAlignment w:val="baseline"/>
              <w:rPr>
                <w:b/>
                <w:lang w:val="kk-KZ"/>
              </w:rPr>
            </w:pPr>
          </w:p>
          <w:p w14:paraId="19528378" w14:textId="71A4294C" w:rsidR="00A67D63" w:rsidRPr="00403822" w:rsidRDefault="00A67D63" w:rsidP="00A67D63">
            <w:pPr>
              <w:shd w:val="clear" w:color="auto" w:fill="FFFFFF"/>
              <w:ind w:firstLine="391"/>
              <w:jc w:val="both"/>
              <w:textAlignment w:val="baseline"/>
              <w:rPr>
                <w:b/>
                <w:lang w:val="kk-KZ"/>
              </w:rPr>
            </w:pPr>
            <w:r w:rsidRPr="00403822">
              <w:rPr>
                <w:b/>
                <w:lang w:val="kk-KZ"/>
              </w:rPr>
              <w:t>Өзін-өзі реттеу туралы заңның 9-бабы 2-тармағының екінші бөлігіне сәйкес міндетті мүшелікке (қатысуға) негізделген өзін-өзі реттеу кезінде оның мүшелерінің (қатысушылардың) санына қойылатын талаптар Қазақстан Республикасының заңдарында белгіленеді.</w:t>
            </w:r>
          </w:p>
          <w:p w14:paraId="0D8A63E5" w14:textId="77777777" w:rsidR="00A67D63" w:rsidRPr="00403822" w:rsidRDefault="00A67D63" w:rsidP="00A67D63">
            <w:pPr>
              <w:shd w:val="clear" w:color="auto" w:fill="FFFFFF"/>
              <w:ind w:firstLine="391"/>
              <w:jc w:val="both"/>
              <w:textAlignment w:val="baseline"/>
              <w:rPr>
                <w:b/>
                <w:lang w:val="kk-KZ"/>
              </w:rPr>
            </w:pPr>
          </w:p>
          <w:p w14:paraId="1126FEBE" w14:textId="77777777" w:rsidR="00A67D63" w:rsidRPr="00403822" w:rsidRDefault="00A67D63" w:rsidP="00A67D63">
            <w:pPr>
              <w:shd w:val="clear" w:color="auto" w:fill="FFFFFF"/>
              <w:ind w:firstLine="391"/>
              <w:jc w:val="both"/>
              <w:textAlignment w:val="baseline"/>
              <w:rPr>
                <w:b/>
                <w:lang w:val="kk-KZ"/>
              </w:rPr>
            </w:pPr>
          </w:p>
          <w:p w14:paraId="20077B7E" w14:textId="77777777" w:rsidR="00A67D63" w:rsidRPr="00403822" w:rsidRDefault="00A67D63" w:rsidP="00A67D63">
            <w:pPr>
              <w:shd w:val="clear" w:color="auto" w:fill="FFFFFF"/>
              <w:ind w:firstLine="391"/>
              <w:jc w:val="both"/>
              <w:textAlignment w:val="baseline"/>
              <w:rPr>
                <w:b/>
                <w:lang w:val="kk-KZ"/>
              </w:rPr>
            </w:pPr>
          </w:p>
          <w:p w14:paraId="5A195AA7" w14:textId="77777777" w:rsidR="00A67D63" w:rsidRPr="00403822" w:rsidRDefault="00A67D63" w:rsidP="00A67D63">
            <w:pPr>
              <w:shd w:val="clear" w:color="auto" w:fill="FFFFFF"/>
              <w:ind w:firstLine="391"/>
              <w:jc w:val="both"/>
              <w:textAlignment w:val="baseline"/>
              <w:rPr>
                <w:b/>
                <w:lang w:val="kk-KZ"/>
              </w:rPr>
            </w:pPr>
          </w:p>
          <w:p w14:paraId="19B79642" w14:textId="77777777" w:rsidR="00A67D63" w:rsidRPr="00403822" w:rsidRDefault="00A67D63" w:rsidP="00A67D63">
            <w:pPr>
              <w:shd w:val="clear" w:color="auto" w:fill="FFFFFF"/>
              <w:ind w:firstLine="391"/>
              <w:jc w:val="both"/>
              <w:textAlignment w:val="baseline"/>
              <w:rPr>
                <w:b/>
                <w:lang w:val="kk-KZ"/>
              </w:rPr>
            </w:pPr>
          </w:p>
          <w:p w14:paraId="330C106F" w14:textId="77777777" w:rsidR="00A67D63" w:rsidRPr="00403822" w:rsidRDefault="00A67D63" w:rsidP="00A67D63">
            <w:pPr>
              <w:shd w:val="clear" w:color="auto" w:fill="FFFFFF"/>
              <w:ind w:firstLine="391"/>
              <w:jc w:val="both"/>
              <w:textAlignment w:val="baseline"/>
              <w:rPr>
                <w:b/>
                <w:lang w:val="kk-KZ"/>
              </w:rPr>
            </w:pPr>
          </w:p>
          <w:p w14:paraId="70DF3D7A" w14:textId="77777777" w:rsidR="00A67D63" w:rsidRPr="00403822" w:rsidRDefault="00A67D63" w:rsidP="00A67D63">
            <w:pPr>
              <w:shd w:val="clear" w:color="auto" w:fill="FFFFFF"/>
              <w:ind w:firstLine="391"/>
              <w:jc w:val="both"/>
              <w:textAlignment w:val="baseline"/>
              <w:rPr>
                <w:b/>
                <w:lang w:val="kk-KZ"/>
              </w:rPr>
            </w:pPr>
          </w:p>
          <w:p w14:paraId="3F465247" w14:textId="77777777" w:rsidR="00A67D63" w:rsidRPr="00403822" w:rsidRDefault="00A67D63" w:rsidP="00A67D63">
            <w:pPr>
              <w:shd w:val="clear" w:color="auto" w:fill="FFFFFF"/>
              <w:ind w:firstLine="391"/>
              <w:jc w:val="both"/>
              <w:textAlignment w:val="baseline"/>
              <w:rPr>
                <w:b/>
                <w:lang w:val="kk-KZ"/>
              </w:rPr>
            </w:pPr>
          </w:p>
          <w:p w14:paraId="07CF496F" w14:textId="77777777" w:rsidR="00A67D63" w:rsidRPr="00403822" w:rsidRDefault="00A67D63" w:rsidP="00A67D63">
            <w:pPr>
              <w:shd w:val="clear" w:color="auto" w:fill="FFFFFF"/>
              <w:ind w:firstLine="391"/>
              <w:jc w:val="both"/>
              <w:textAlignment w:val="baseline"/>
              <w:rPr>
                <w:b/>
                <w:lang w:val="kk-KZ"/>
              </w:rPr>
            </w:pPr>
          </w:p>
          <w:p w14:paraId="3640E06C" w14:textId="77777777" w:rsidR="00A67D63" w:rsidRPr="00403822" w:rsidRDefault="00A67D63" w:rsidP="00A67D63">
            <w:pPr>
              <w:shd w:val="clear" w:color="auto" w:fill="FFFFFF"/>
              <w:ind w:firstLine="391"/>
              <w:jc w:val="both"/>
              <w:textAlignment w:val="baseline"/>
              <w:rPr>
                <w:b/>
                <w:lang w:val="kk-KZ"/>
              </w:rPr>
            </w:pPr>
          </w:p>
          <w:p w14:paraId="71EE5271" w14:textId="77777777" w:rsidR="00A67D63" w:rsidRPr="00403822" w:rsidRDefault="00A67D63" w:rsidP="00A67D63">
            <w:pPr>
              <w:shd w:val="clear" w:color="auto" w:fill="FFFFFF"/>
              <w:ind w:firstLine="391"/>
              <w:jc w:val="both"/>
              <w:textAlignment w:val="baseline"/>
              <w:rPr>
                <w:b/>
                <w:lang w:val="kk-KZ"/>
              </w:rPr>
            </w:pPr>
          </w:p>
          <w:p w14:paraId="5EDDB6A1" w14:textId="77777777" w:rsidR="00A67D63" w:rsidRPr="00403822" w:rsidRDefault="00A67D63" w:rsidP="00A67D63">
            <w:pPr>
              <w:shd w:val="clear" w:color="auto" w:fill="FFFFFF"/>
              <w:ind w:firstLine="391"/>
              <w:jc w:val="both"/>
              <w:textAlignment w:val="baseline"/>
              <w:rPr>
                <w:b/>
                <w:lang w:val="kk-KZ"/>
              </w:rPr>
            </w:pPr>
          </w:p>
          <w:p w14:paraId="7AB428CF" w14:textId="77777777" w:rsidR="00A67D63" w:rsidRPr="00403822" w:rsidRDefault="00A67D63" w:rsidP="00A67D63">
            <w:pPr>
              <w:shd w:val="clear" w:color="auto" w:fill="FFFFFF"/>
              <w:ind w:firstLine="391"/>
              <w:jc w:val="both"/>
              <w:textAlignment w:val="baseline"/>
              <w:rPr>
                <w:b/>
                <w:lang w:val="kk-KZ"/>
              </w:rPr>
            </w:pPr>
          </w:p>
          <w:p w14:paraId="6C8E83BC" w14:textId="77777777" w:rsidR="00A67D63" w:rsidRPr="00403822" w:rsidRDefault="00A67D63" w:rsidP="00A67D63">
            <w:pPr>
              <w:shd w:val="clear" w:color="auto" w:fill="FFFFFF"/>
              <w:ind w:firstLine="391"/>
              <w:jc w:val="both"/>
              <w:textAlignment w:val="baseline"/>
              <w:rPr>
                <w:b/>
                <w:lang w:val="kk-KZ"/>
              </w:rPr>
            </w:pPr>
          </w:p>
          <w:p w14:paraId="3260AAED" w14:textId="77777777" w:rsidR="00A67D63" w:rsidRPr="00403822" w:rsidRDefault="00A67D63" w:rsidP="00A67D63">
            <w:pPr>
              <w:shd w:val="clear" w:color="auto" w:fill="FFFFFF"/>
              <w:ind w:firstLine="391"/>
              <w:jc w:val="both"/>
              <w:textAlignment w:val="baseline"/>
              <w:rPr>
                <w:b/>
                <w:lang w:val="kk-KZ"/>
              </w:rPr>
            </w:pPr>
          </w:p>
          <w:p w14:paraId="418A01AA" w14:textId="77777777" w:rsidR="00A67D63" w:rsidRPr="00403822" w:rsidRDefault="00A67D63" w:rsidP="00A67D63">
            <w:pPr>
              <w:shd w:val="clear" w:color="auto" w:fill="FFFFFF"/>
              <w:ind w:firstLine="391"/>
              <w:jc w:val="both"/>
              <w:textAlignment w:val="baseline"/>
              <w:rPr>
                <w:b/>
                <w:lang w:val="kk-KZ"/>
              </w:rPr>
            </w:pPr>
          </w:p>
          <w:p w14:paraId="666EC01B" w14:textId="77777777" w:rsidR="00A67D63" w:rsidRPr="00403822" w:rsidRDefault="00A67D63" w:rsidP="00A67D63">
            <w:pPr>
              <w:shd w:val="clear" w:color="auto" w:fill="FFFFFF"/>
              <w:ind w:firstLine="391"/>
              <w:jc w:val="both"/>
              <w:textAlignment w:val="baseline"/>
              <w:rPr>
                <w:b/>
                <w:lang w:val="kk-KZ"/>
              </w:rPr>
            </w:pPr>
          </w:p>
          <w:p w14:paraId="41CCB47C" w14:textId="77777777" w:rsidR="00A67D63" w:rsidRPr="00403822" w:rsidRDefault="00A67D63" w:rsidP="00A67D63">
            <w:pPr>
              <w:shd w:val="clear" w:color="auto" w:fill="FFFFFF"/>
              <w:ind w:firstLine="391"/>
              <w:jc w:val="both"/>
              <w:textAlignment w:val="baseline"/>
              <w:rPr>
                <w:b/>
                <w:lang w:val="kk-KZ"/>
              </w:rPr>
            </w:pPr>
          </w:p>
          <w:p w14:paraId="6534C95E" w14:textId="77777777" w:rsidR="00A67D63" w:rsidRPr="00403822" w:rsidRDefault="00A67D63" w:rsidP="00A67D63">
            <w:pPr>
              <w:shd w:val="clear" w:color="auto" w:fill="FFFFFF"/>
              <w:ind w:firstLine="391"/>
              <w:jc w:val="both"/>
              <w:textAlignment w:val="baseline"/>
              <w:rPr>
                <w:b/>
                <w:lang w:val="kk-KZ"/>
              </w:rPr>
            </w:pPr>
          </w:p>
          <w:p w14:paraId="351E1090" w14:textId="77777777" w:rsidR="00A67D63" w:rsidRPr="00403822" w:rsidRDefault="00A67D63" w:rsidP="00A67D63">
            <w:pPr>
              <w:shd w:val="clear" w:color="auto" w:fill="FFFFFF"/>
              <w:ind w:firstLine="391"/>
              <w:jc w:val="both"/>
              <w:textAlignment w:val="baseline"/>
              <w:rPr>
                <w:b/>
                <w:lang w:val="kk-KZ"/>
              </w:rPr>
            </w:pPr>
          </w:p>
          <w:p w14:paraId="5D6E2FFD" w14:textId="77777777" w:rsidR="00A67D63" w:rsidRPr="00403822" w:rsidRDefault="00A67D63" w:rsidP="00A67D63">
            <w:pPr>
              <w:shd w:val="clear" w:color="auto" w:fill="FFFFFF"/>
              <w:ind w:firstLine="391"/>
              <w:jc w:val="both"/>
              <w:textAlignment w:val="baseline"/>
              <w:rPr>
                <w:b/>
                <w:lang w:val="kk-KZ"/>
              </w:rPr>
            </w:pPr>
          </w:p>
          <w:p w14:paraId="6733E848" w14:textId="77777777" w:rsidR="00A67D63" w:rsidRPr="00403822" w:rsidRDefault="00A67D63" w:rsidP="00A67D63">
            <w:pPr>
              <w:shd w:val="clear" w:color="auto" w:fill="FFFFFF"/>
              <w:ind w:firstLine="391"/>
              <w:jc w:val="both"/>
              <w:textAlignment w:val="baseline"/>
              <w:rPr>
                <w:b/>
                <w:lang w:val="kk-KZ"/>
              </w:rPr>
            </w:pPr>
          </w:p>
          <w:p w14:paraId="4D62F729" w14:textId="77777777" w:rsidR="00A67D63" w:rsidRPr="00403822" w:rsidRDefault="00A67D63" w:rsidP="00A67D63">
            <w:pPr>
              <w:shd w:val="clear" w:color="auto" w:fill="FFFFFF"/>
              <w:ind w:firstLine="391"/>
              <w:jc w:val="both"/>
              <w:textAlignment w:val="baseline"/>
              <w:rPr>
                <w:b/>
                <w:lang w:val="kk-KZ"/>
              </w:rPr>
            </w:pPr>
          </w:p>
          <w:p w14:paraId="68B0B409" w14:textId="77777777" w:rsidR="00A67D63" w:rsidRPr="00403822" w:rsidRDefault="00A67D63" w:rsidP="00A67D63">
            <w:pPr>
              <w:shd w:val="clear" w:color="auto" w:fill="FFFFFF"/>
              <w:ind w:firstLine="391"/>
              <w:jc w:val="both"/>
              <w:textAlignment w:val="baseline"/>
              <w:rPr>
                <w:b/>
                <w:lang w:val="kk-KZ"/>
              </w:rPr>
            </w:pPr>
          </w:p>
          <w:p w14:paraId="5DF7BCCC" w14:textId="77777777" w:rsidR="00A67D63" w:rsidRPr="00403822" w:rsidRDefault="00A67D63" w:rsidP="00A67D63">
            <w:pPr>
              <w:shd w:val="clear" w:color="auto" w:fill="FFFFFF"/>
              <w:ind w:firstLine="391"/>
              <w:jc w:val="both"/>
              <w:textAlignment w:val="baseline"/>
              <w:rPr>
                <w:b/>
                <w:lang w:val="kk-KZ"/>
              </w:rPr>
            </w:pPr>
          </w:p>
          <w:p w14:paraId="0412BDCC" w14:textId="77777777" w:rsidR="00A67D63" w:rsidRPr="00403822" w:rsidRDefault="00A67D63" w:rsidP="00A67D63">
            <w:pPr>
              <w:shd w:val="clear" w:color="auto" w:fill="FFFFFF"/>
              <w:ind w:firstLine="391"/>
              <w:jc w:val="both"/>
              <w:textAlignment w:val="baseline"/>
              <w:rPr>
                <w:b/>
                <w:lang w:val="kk-KZ"/>
              </w:rPr>
            </w:pPr>
          </w:p>
          <w:p w14:paraId="5E07ECDC" w14:textId="77777777" w:rsidR="00A67D63" w:rsidRPr="00403822" w:rsidRDefault="00A67D63" w:rsidP="00A67D63">
            <w:pPr>
              <w:shd w:val="clear" w:color="auto" w:fill="FFFFFF"/>
              <w:ind w:firstLine="391"/>
              <w:jc w:val="both"/>
              <w:textAlignment w:val="baseline"/>
              <w:rPr>
                <w:b/>
                <w:lang w:val="kk-KZ"/>
              </w:rPr>
            </w:pPr>
          </w:p>
          <w:p w14:paraId="7116A523" w14:textId="77777777" w:rsidR="00A67D63" w:rsidRPr="00403822" w:rsidRDefault="00A67D63" w:rsidP="00A67D63">
            <w:pPr>
              <w:shd w:val="clear" w:color="auto" w:fill="FFFFFF"/>
              <w:ind w:firstLine="391"/>
              <w:jc w:val="both"/>
              <w:textAlignment w:val="baseline"/>
              <w:rPr>
                <w:b/>
                <w:lang w:val="kk-KZ"/>
              </w:rPr>
            </w:pPr>
          </w:p>
          <w:p w14:paraId="0CCA1B2A" w14:textId="77777777" w:rsidR="00A67D63" w:rsidRPr="00403822" w:rsidRDefault="00A67D63" w:rsidP="00A67D63">
            <w:pPr>
              <w:shd w:val="clear" w:color="auto" w:fill="FFFFFF"/>
              <w:ind w:firstLine="391"/>
              <w:jc w:val="both"/>
              <w:textAlignment w:val="baseline"/>
              <w:rPr>
                <w:b/>
                <w:lang w:val="kk-KZ"/>
              </w:rPr>
            </w:pPr>
          </w:p>
          <w:p w14:paraId="4080E004" w14:textId="77777777" w:rsidR="00A67D63" w:rsidRPr="00403822" w:rsidRDefault="00A67D63" w:rsidP="00A67D63">
            <w:pPr>
              <w:shd w:val="clear" w:color="auto" w:fill="FFFFFF"/>
              <w:ind w:firstLine="391"/>
              <w:jc w:val="both"/>
              <w:textAlignment w:val="baseline"/>
              <w:rPr>
                <w:b/>
                <w:lang w:val="kk-KZ"/>
              </w:rPr>
            </w:pPr>
          </w:p>
          <w:p w14:paraId="2B1ED76A" w14:textId="77777777" w:rsidR="00A67D63" w:rsidRPr="00403822" w:rsidRDefault="00A67D63" w:rsidP="00A67D63">
            <w:pPr>
              <w:shd w:val="clear" w:color="auto" w:fill="FFFFFF"/>
              <w:ind w:firstLine="391"/>
              <w:jc w:val="both"/>
              <w:textAlignment w:val="baseline"/>
              <w:rPr>
                <w:b/>
                <w:lang w:val="kk-KZ"/>
              </w:rPr>
            </w:pPr>
          </w:p>
          <w:p w14:paraId="593ACECE" w14:textId="77777777" w:rsidR="00A67D63" w:rsidRPr="00403822" w:rsidRDefault="00A67D63" w:rsidP="00A67D63">
            <w:pPr>
              <w:shd w:val="clear" w:color="auto" w:fill="FFFFFF"/>
              <w:ind w:firstLine="391"/>
              <w:jc w:val="both"/>
              <w:textAlignment w:val="baseline"/>
              <w:rPr>
                <w:b/>
                <w:lang w:val="kk-KZ"/>
              </w:rPr>
            </w:pPr>
          </w:p>
          <w:p w14:paraId="401C91BF" w14:textId="77777777" w:rsidR="00A67D63" w:rsidRPr="00403822" w:rsidRDefault="00A67D63" w:rsidP="00A67D63">
            <w:pPr>
              <w:shd w:val="clear" w:color="auto" w:fill="FFFFFF"/>
              <w:ind w:firstLine="391"/>
              <w:jc w:val="both"/>
              <w:textAlignment w:val="baseline"/>
              <w:rPr>
                <w:b/>
                <w:lang w:val="kk-KZ"/>
              </w:rPr>
            </w:pPr>
          </w:p>
          <w:p w14:paraId="23102F38" w14:textId="77777777" w:rsidR="00A67D63" w:rsidRPr="00403822" w:rsidRDefault="00A67D63" w:rsidP="00A67D63">
            <w:pPr>
              <w:shd w:val="clear" w:color="auto" w:fill="FFFFFF"/>
              <w:ind w:firstLine="391"/>
              <w:jc w:val="both"/>
              <w:textAlignment w:val="baseline"/>
              <w:rPr>
                <w:b/>
                <w:lang w:val="kk-KZ"/>
              </w:rPr>
            </w:pPr>
          </w:p>
          <w:p w14:paraId="3EF04139" w14:textId="77777777" w:rsidR="00A67D63" w:rsidRPr="00403822" w:rsidRDefault="00A67D63" w:rsidP="00A67D63">
            <w:pPr>
              <w:shd w:val="clear" w:color="auto" w:fill="FFFFFF"/>
              <w:ind w:firstLine="391"/>
              <w:jc w:val="both"/>
              <w:textAlignment w:val="baseline"/>
              <w:rPr>
                <w:b/>
                <w:lang w:val="kk-KZ"/>
              </w:rPr>
            </w:pPr>
          </w:p>
          <w:p w14:paraId="2203054B" w14:textId="77777777" w:rsidR="00A67D63" w:rsidRPr="00403822" w:rsidRDefault="00A67D63" w:rsidP="00A67D63">
            <w:pPr>
              <w:shd w:val="clear" w:color="auto" w:fill="FFFFFF"/>
              <w:ind w:firstLine="391"/>
              <w:jc w:val="both"/>
              <w:textAlignment w:val="baseline"/>
              <w:rPr>
                <w:b/>
                <w:lang w:val="kk-KZ"/>
              </w:rPr>
            </w:pPr>
          </w:p>
          <w:p w14:paraId="68EEE310" w14:textId="77777777" w:rsidR="00A67D63" w:rsidRPr="00403822" w:rsidRDefault="00A67D63" w:rsidP="00A67D63">
            <w:pPr>
              <w:shd w:val="clear" w:color="auto" w:fill="FFFFFF"/>
              <w:ind w:firstLine="391"/>
              <w:jc w:val="both"/>
              <w:textAlignment w:val="baseline"/>
              <w:rPr>
                <w:b/>
                <w:lang w:val="kk-KZ"/>
              </w:rPr>
            </w:pPr>
          </w:p>
          <w:p w14:paraId="2F89CE55" w14:textId="77777777" w:rsidR="00A67D63" w:rsidRPr="00403822" w:rsidRDefault="00A67D63" w:rsidP="00A67D63">
            <w:pPr>
              <w:shd w:val="clear" w:color="auto" w:fill="FFFFFF"/>
              <w:ind w:firstLine="391"/>
              <w:jc w:val="both"/>
              <w:textAlignment w:val="baseline"/>
              <w:rPr>
                <w:b/>
                <w:lang w:val="kk-KZ"/>
              </w:rPr>
            </w:pPr>
          </w:p>
          <w:p w14:paraId="54BD4D79" w14:textId="76C54C74" w:rsidR="00A67D63" w:rsidRPr="00403822" w:rsidRDefault="00A67D63" w:rsidP="00A67D63">
            <w:pPr>
              <w:shd w:val="clear" w:color="auto" w:fill="FFFFFF"/>
              <w:ind w:firstLine="391"/>
              <w:jc w:val="both"/>
              <w:textAlignment w:val="baseline"/>
              <w:rPr>
                <w:b/>
                <w:lang w:val="kk-KZ"/>
              </w:rPr>
            </w:pPr>
            <w:r w:rsidRPr="00403822">
              <w:rPr>
                <w:b/>
                <w:lang w:val="kk-KZ"/>
              </w:rPr>
              <w:t xml:space="preserve">Уәкілетті органның өзін-өзі реттейтін ұйымды құру кезінде оның мәліметтері мен құжаттарын қарау қажеттілігін белгілеу мақсатында. Уәкілетті орган құрылатын өзін-өзі реттейтін ұйымның жарғысының, ережелерінің, стандарттарының, бюджетінің және құрылатын өзін-өзі реттейтін ұйымның басшылығының Қазақстан Республикасы заңнамасының талаптарына сәйкестігін тексеруге міндетті.  ӨРҰ-ның өз функцияларын орындауға </w:t>
            </w:r>
            <w:r w:rsidRPr="00403822">
              <w:rPr>
                <w:b/>
                <w:lang w:val="kk-KZ"/>
              </w:rPr>
              <w:lastRenderedPageBreak/>
              <w:t>қабілеттілігін анықтау үшін ӨРҰ бюджетін тексеру.</w:t>
            </w:r>
          </w:p>
          <w:p w14:paraId="7D51F671" w14:textId="77777777" w:rsidR="00A67D63" w:rsidRPr="00403822" w:rsidRDefault="00A67D63" w:rsidP="00A67D63">
            <w:pPr>
              <w:shd w:val="clear" w:color="auto" w:fill="FFFFFF"/>
              <w:ind w:firstLine="391"/>
              <w:jc w:val="both"/>
              <w:textAlignment w:val="baseline"/>
              <w:rPr>
                <w:b/>
                <w:lang w:val="kk-KZ"/>
              </w:rPr>
            </w:pPr>
          </w:p>
          <w:p w14:paraId="4C6844F0" w14:textId="77777777" w:rsidR="00A67D63" w:rsidRPr="00403822" w:rsidRDefault="00A67D63" w:rsidP="00A67D63">
            <w:pPr>
              <w:shd w:val="clear" w:color="auto" w:fill="FFFFFF"/>
              <w:ind w:firstLine="391"/>
              <w:jc w:val="both"/>
              <w:textAlignment w:val="baseline"/>
              <w:rPr>
                <w:b/>
                <w:lang w:val="kk-KZ"/>
              </w:rPr>
            </w:pPr>
          </w:p>
          <w:p w14:paraId="572976A4" w14:textId="77777777" w:rsidR="00A67D63" w:rsidRPr="00403822" w:rsidRDefault="00A67D63" w:rsidP="00A67D63">
            <w:pPr>
              <w:shd w:val="clear" w:color="auto" w:fill="FFFFFF"/>
              <w:ind w:firstLine="391"/>
              <w:jc w:val="both"/>
              <w:textAlignment w:val="baseline"/>
              <w:rPr>
                <w:b/>
                <w:lang w:val="kk-KZ"/>
              </w:rPr>
            </w:pPr>
          </w:p>
          <w:p w14:paraId="6CB9480B" w14:textId="77777777" w:rsidR="00A67D63" w:rsidRPr="00403822" w:rsidRDefault="00A67D63" w:rsidP="00A67D63">
            <w:pPr>
              <w:shd w:val="clear" w:color="auto" w:fill="FFFFFF"/>
              <w:ind w:firstLine="391"/>
              <w:jc w:val="both"/>
              <w:textAlignment w:val="baseline"/>
              <w:rPr>
                <w:b/>
                <w:lang w:val="kk-KZ"/>
              </w:rPr>
            </w:pPr>
          </w:p>
          <w:p w14:paraId="1B0DBF5D" w14:textId="77777777" w:rsidR="00A67D63" w:rsidRPr="00403822" w:rsidRDefault="00A67D63" w:rsidP="00A67D63">
            <w:pPr>
              <w:shd w:val="clear" w:color="auto" w:fill="FFFFFF"/>
              <w:ind w:firstLine="391"/>
              <w:jc w:val="both"/>
              <w:textAlignment w:val="baseline"/>
              <w:rPr>
                <w:b/>
                <w:lang w:val="kk-KZ"/>
              </w:rPr>
            </w:pPr>
          </w:p>
          <w:p w14:paraId="797325E1" w14:textId="77777777" w:rsidR="00A67D63" w:rsidRPr="00403822" w:rsidRDefault="00A67D63" w:rsidP="00A67D63">
            <w:pPr>
              <w:shd w:val="clear" w:color="auto" w:fill="FFFFFF"/>
              <w:ind w:firstLine="391"/>
              <w:jc w:val="both"/>
              <w:textAlignment w:val="baseline"/>
              <w:rPr>
                <w:b/>
                <w:lang w:val="kk-KZ"/>
              </w:rPr>
            </w:pPr>
          </w:p>
          <w:p w14:paraId="5181136F" w14:textId="77777777" w:rsidR="00A67D63" w:rsidRPr="00403822" w:rsidRDefault="00A67D63" w:rsidP="00A67D63">
            <w:pPr>
              <w:shd w:val="clear" w:color="auto" w:fill="FFFFFF"/>
              <w:ind w:firstLine="391"/>
              <w:jc w:val="both"/>
              <w:textAlignment w:val="baseline"/>
              <w:rPr>
                <w:b/>
                <w:lang w:val="kk-KZ"/>
              </w:rPr>
            </w:pPr>
          </w:p>
          <w:p w14:paraId="5FD37C56" w14:textId="77777777" w:rsidR="00A67D63" w:rsidRPr="00403822" w:rsidRDefault="00A67D63" w:rsidP="00A67D63">
            <w:pPr>
              <w:shd w:val="clear" w:color="auto" w:fill="FFFFFF"/>
              <w:ind w:firstLine="391"/>
              <w:jc w:val="both"/>
              <w:textAlignment w:val="baseline"/>
              <w:rPr>
                <w:b/>
                <w:lang w:val="kk-KZ"/>
              </w:rPr>
            </w:pPr>
          </w:p>
          <w:p w14:paraId="4F55E87A" w14:textId="77777777" w:rsidR="00A67D63" w:rsidRPr="00403822" w:rsidRDefault="00A67D63" w:rsidP="00A67D63">
            <w:pPr>
              <w:shd w:val="clear" w:color="auto" w:fill="FFFFFF"/>
              <w:ind w:firstLine="391"/>
              <w:jc w:val="both"/>
              <w:textAlignment w:val="baseline"/>
              <w:rPr>
                <w:b/>
                <w:lang w:val="kk-KZ"/>
              </w:rPr>
            </w:pPr>
          </w:p>
          <w:p w14:paraId="2DC4661D" w14:textId="77777777" w:rsidR="00A67D63" w:rsidRPr="00403822" w:rsidRDefault="00A67D63" w:rsidP="00A67D63">
            <w:pPr>
              <w:shd w:val="clear" w:color="auto" w:fill="FFFFFF"/>
              <w:ind w:firstLine="391"/>
              <w:jc w:val="both"/>
              <w:textAlignment w:val="baseline"/>
              <w:rPr>
                <w:b/>
                <w:lang w:val="kk-KZ"/>
              </w:rPr>
            </w:pPr>
          </w:p>
          <w:p w14:paraId="628E3F8C" w14:textId="7E4C6228" w:rsidR="00A67D63" w:rsidRPr="00403822" w:rsidRDefault="00A67D63" w:rsidP="00A67D63">
            <w:pPr>
              <w:shd w:val="clear" w:color="auto" w:fill="FFFFFF"/>
              <w:ind w:firstLine="391"/>
              <w:jc w:val="both"/>
              <w:textAlignment w:val="baseline"/>
              <w:rPr>
                <w:b/>
                <w:lang w:val="kk-KZ"/>
              </w:rPr>
            </w:pPr>
          </w:p>
          <w:p w14:paraId="535E8746" w14:textId="6C787440" w:rsidR="00A67D63" w:rsidRPr="00403822" w:rsidRDefault="00A67D63" w:rsidP="00A67D63">
            <w:pPr>
              <w:shd w:val="clear" w:color="auto" w:fill="FFFFFF"/>
              <w:ind w:firstLine="391"/>
              <w:jc w:val="both"/>
              <w:textAlignment w:val="baseline"/>
              <w:rPr>
                <w:b/>
                <w:lang w:val="kk-KZ"/>
              </w:rPr>
            </w:pPr>
          </w:p>
          <w:p w14:paraId="6410A3B3" w14:textId="6D64EBF5" w:rsidR="00A67D63" w:rsidRPr="00403822" w:rsidRDefault="00A67D63" w:rsidP="00A67D63">
            <w:pPr>
              <w:shd w:val="clear" w:color="auto" w:fill="FFFFFF"/>
              <w:ind w:firstLine="391"/>
              <w:jc w:val="both"/>
              <w:textAlignment w:val="baseline"/>
              <w:rPr>
                <w:b/>
                <w:lang w:val="kk-KZ"/>
              </w:rPr>
            </w:pPr>
          </w:p>
          <w:p w14:paraId="53BCFF5A" w14:textId="149D0886" w:rsidR="00A67D63" w:rsidRPr="00403822" w:rsidRDefault="00A67D63" w:rsidP="00A67D63">
            <w:pPr>
              <w:shd w:val="clear" w:color="auto" w:fill="FFFFFF"/>
              <w:ind w:firstLine="391"/>
              <w:jc w:val="both"/>
              <w:textAlignment w:val="baseline"/>
              <w:rPr>
                <w:b/>
                <w:lang w:val="kk-KZ"/>
              </w:rPr>
            </w:pPr>
          </w:p>
          <w:p w14:paraId="675CB493" w14:textId="6A885892" w:rsidR="00A67D63" w:rsidRPr="00403822" w:rsidRDefault="00A67D63" w:rsidP="00A67D63">
            <w:pPr>
              <w:shd w:val="clear" w:color="auto" w:fill="FFFFFF"/>
              <w:ind w:firstLine="391"/>
              <w:jc w:val="both"/>
              <w:textAlignment w:val="baseline"/>
              <w:rPr>
                <w:b/>
                <w:lang w:val="kk-KZ"/>
              </w:rPr>
            </w:pPr>
          </w:p>
          <w:p w14:paraId="0BBACBD5" w14:textId="182A6859" w:rsidR="00A67D63" w:rsidRPr="00403822" w:rsidRDefault="00A67D63" w:rsidP="00A67D63">
            <w:pPr>
              <w:shd w:val="clear" w:color="auto" w:fill="FFFFFF"/>
              <w:ind w:firstLine="391"/>
              <w:jc w:val="both"/>
              <w:textAlignment w:val="baseline"/>
              <w:rPr>
                <w:b/>
                <w:lang w:val="kk-KZ"/>
              </w:rPr>
            </w:pPr>
          </w:p>
          <w:p w14:paraId="2DF1DA20" w14:textId="3249D584" w:rsidR="00A67D63" w:rsidRPr="00403822" w:rsidRDefault="00A67D63" w:rsidP="00A67D63">
            <w:pPr>
              <w:shd w:val="clear" w:color="auto" w:fill="FFFFFF"/>
              <w:ind w:firstLine="391"/>
              <w:jc w:val="both"/>
              <w:textAlignment w:val="baseline"/>
              <w:rPr>
                <w:b/>
                <w:lang w:val="kk-KZ"/>
              </w:rPr>
            </w:pPr>
          </w:p>
          <w:p w14:paraId="55910544" w14:textId="3783D327" w:rsidR="00A67D63" w:rsidRPr="00403822" w:rsidRDefault="00A67D63" w:rsidP="00A67D63">
            <w:pPr>
              <w:shd w:val="clear" w:color="auto" w:fill="FFFFFF"/>
              <w:ind w:firstLine="391"/>
              <w:jc w:val="both"/>
              <w:textAlignment w:val="baseline"/>
              <w:rPr>
                <w:b/>
                <w:lang w:val="kk-KZ"/>
              </w:rPr>
            </w:pPr>
          </w:p>
          <w:p w14:paraId="50180B3E" w14:textId="2243D908" w:rsidR="00A67D63" w:rsidRPr="00403822" w:rsidRDefault="00A67D63" w:rsidP="00A67D63">
            <w:pPr>
              <w:shd w:val="clear" w:color="auto" w:fill="FFFFFF"/>
              <w:ind w:firstLine="391"/>
              <w:jc w:val="both"/>
              <w:textAlignment w:val="baseline"/>
              <w:rPr>
                <w:b/>
                <w:lang w:val="kk-KZ"/>
              </w:rPr>
            </w:pPr>
            <w:r w:rsidRPr="00403822">
              <w:rPr>
                <w:b/>
                <w:lang w:val="kk-KZ"/>
              </w:rPr>
              <w:t xml:space="preserve">5) тармақшаға сәйкес  ӨРҰ  бюджетінің уәкілетті органның нормативтік құқықтық актісінде белгіленген </w:t>
            </w:r>
            <w:r w:rsidRPr="00403822">
              <w:rPr>
                <w:b/>
                <w:lang w:val="kk-KZ"/>
              </w:rPr>
              <w:lastRenderedPageBreak/>
              <w:t>талаптарға сәйкестігі  ӨРҰ қаражатының қатаң түрде мақсаты бойынша, қатысушылардың мүдделері үшін және  ӨРҰ өз құзыретін орындауы үшін пайдаланылуына кепілдік береді.</w:t>
            </w:r>
          </w:p>
          <w:p w14:paraId="4F7D3BA2" w14:textId="77777777" w:rsidR="00A67D63" w:rsidRPr="00403822" w:rsidRDefault="00A67D63" w:rsidP="00A67D63">
            <w:pPr>
              <w:shd w:val="clear" w:color="auto" w:fill="FFFFFF"/>
              <w:ind w:firstLine="391"/>
              <w:jc w:val="both"/>
              <w:textAlignment w:val="baseline"/>
              <w:rPr>
                <w:b/>
                <w:lang w:val="kk-KZ"/>
              </w:rPr>
            </w:pPr>
          </w:p>
          <w:p w14:paraId="5E0CA20C" w14:textId="77777777" w:rsidR="00A67D63" w:rsidRPr="00403822" w:rsidRDefault="00A67D63" w:rsidP="00A67D63">
            <w:pPr>
              <w:shd w:val="clear" w:color="auto" w:fill="FFFFFF"/>
              <w:ind w:firstLine="391"/>
              <w:jc w:val="both"/>
              <w:textAlignment w:val="baseline"/>
              <w:rPr>
                <w:b/>
                <w:lang w:val="kk-KZ"/>
              </w:rPr>
            </w:pPr>
          </w:p>
          <w:p w14:paraId="28DFF00D" w14:textId="77777777" w:rsidR="00A67D63" w:rsidRPr="00403822" w:rsidRDefault="00A67D63" w:rsidP="00A67D63">
            <w:pPr>
              <w:shd w:val="clear" w:color="auto" w:fill="FFFFFF"/>
              <w:ind w:firstLine="391"/>
              <w:jc w:val="both"/>
              <w:textAlignment w:val="baseline"/>
              <w:rPr>
                <w:b/>
                <w:lang w:val="kk-KZ"/>
              </w:rPr>
            </w:pPr>
          </w:p>
          <w:p w14:paraId="19C6006A" w14:textId="77777777" w:rsidR="00A67D63" w:rsidRPr="00403822" w:rsidRDefault="00A67D63" w:rsidP="00A67D63">
            <w:pPr>
              <w:shd w:val="clear" w:color="auto" w:fill="FFFFFF"/>
              <w:ind w:firstLine="391"/>
              <w:jc w:val="both"/>
              <w:textAlignment w:val="baseline"/>
              <w:rPr>
                <w:b/>
                <w:lang w:val="kk-KZ"/>
              </w:rPr>
            </w:pPr>
          </w:p>
          <w:p w14:paraId="2056319F" w14:textId="77777777" w:rsidR="00A67D63" w:rsidRPr="00403822" w:rsidRDefault="00A67D63" w:rsidP="00A67D63">
            <w:pPr>
              <w:shd w:val="clear" w:color="auto" w:fill="FFFFFF"/>
              <w:ind w:firstLine="391"/>
              <w:jc w:val="both"/>
              <w:textAlignment w:val="baseline"/>
              <w:rPr>
                <w:b/>
                <w:lang w:val="kk-KZ"/>
              </w:rPr>
            </w:pPr>
          </w:p>
          <w:p w14:paraId="7B9FB2E7" w14:textId="77777777" w:rsidR="00A67D63" w:rsidRPr="00403822" w:rsidRDefault="00A67D63" w:rsidP="00A67D63">
            <w:pPr>
              <w:shd w:val="clear" w:color="auto" w:fill="FFFFFF"/>
              <w:ind w:firstLine="391"/>
              <w:jc w:val="both"/>
              <w:textAlignment w:val="baseline"/>
              <w:rPr>
                <w:b/>
                <w:lang w:val="kk-KZ"/>
              </w:rPr>
            </w:pPr>
          </w:p>
          <w:p w14:paraId="4FA1D5F9" w14:textId="77777777" w:rsidR="00A67D63" w:rsidRPr="00403822" w:rsidRDefault="00A67D63" w:rsidP="00A67D63">
            <w:pPr>
              <w:shd w:val="clear" w:color="auto" w:fill="FFFFFF"/>
              <w:ind w:firstLine="391"/>
              <w:jc w:val="both"/>
              <w:textAlignment w:val="baseline"/>
              <w:rPr>
                <w:b/>
                <w:lang w:val="kk-KZ"/>
              </w:rPr>
            </w:pPr>
          </w:p>
          <w:p w14:paraId="5BF83C19" w14:textId="77777777" w:rsidR="00A67D63" w:rsidRPr="00403822" w:rsidRDefault="00A67D63" w:rsidP="00A67D63">
            <w:pPr>
              <w:shd w:val="clear" w:color="auto" w:fill="FFFFFF"/>
              <w:ind w:firstLine="391"/>
              <w:jc w:val="both"/>
              <w:textAlignment w:val="baseline"/>
              <w:rPr>
                <w:b/>
                <w:lang w:val="kk-KZ"/>
              </w:rPr>
            </w:pPr>
          </w:p>
          <w:p w14:paraId="1E9021F5" w14:textId="00BCBF8E" w:rsidR="00A67D63" w:rsidRPr="00403822" w:rsidRDefault="00A67D63" w:rsidP="00A67D63">
            <w:pPr>
              <w:shd w:val="clear" w:color="auto" w:fill="FFFFFF"/>
              <w:ind w:firstLine="391"/>
              <w:jc w:val="both"/>
              <w:textAlignment w:val="baseline"/>
              <w:rPr>
                <w:b/>
                <w:lang w:val="kk-KZ"/>
              </w:rPr>
            </w:pPr>
            <w:r w:rsidRPr="00403822">
              <w:rPr>
                <w:b/>
                <w:lang w:val="kk-KZ"/>
              </w:rPr>
              <w:t>6) тармаққа сәйкес</w:t>
            </w:r>
          </w:p>
          <w:p w14:paraId="45743C04" w14:textId="1A73726C" w:rsidR="00A67D63" w:rsidRPr="00403822" w:rsidRDefault="00A67D63" w:rsidP="00A67D63">
            <w:pPr>
              <w:shd w:val="clear" w:color="auto" w:fill="FFFFFF"/>
              <w:ind w:firstLine="391"/>
              <w:jc w:val="both"/>
              <w:textAlignment w:val="baseline"/>
              <w:rPr>
                <w:b/>
                <w:lang w:val="kk-KZ"/>
              </w:rPr>
            </w:pPr>
            <w:r w:rsidRPr="00403822">
              <w:rPr>
                <w:b/>
                <w:lang w:val="kk-KZ"/>
              </w:rPr>
              <w:t xml:space="preserve">өзін-өзі реттейтін ұйымның басшы қызметкерлеріне қойылатын талаптарды белгілеу мақсатында. Басшы қызметкер «Қаржы нарығын және қаржы ұйымдарын </w:t>
            </w:r>
            <w:r w:rsidRPr="00403822">
              <w:rPr>
                <w:b/>
                <w:lang w:val="kk-KZ"/>
              </w:rPr>
              <w:lastRenderedPageBreak/>
              <w:t>мемлекеттік реттеу, бақылау мен қадағалау туралы» Қазақстан Республикасы Заңының 9-4-бабының талаптарын сақтауға міндетті.</w:t>
            </w:r>
          </w:p>
          <w:p w14:paraId="172F2DE9" w14:textId="77777777" w:rsidR="00A67D63" w:rsidRPr="00403822" w:rsidRDefault="00A67D63" w:rsidP="00A67D63">
            <w:pPr>
              <w:shd w:val="clear" w:color="auto" w:fill="FFFFFF"/>
              <w:ind w:firstLine="391"/>
              <w:jc w:val="both"/>
              <w:textAlignment w:val="baseline"/>
              <w:rPr>
                <w:b/>
                <w:lang w:val="kk-KZ"/>
              </w:rPr>
            </w:pPr>
          </w:p>
          <w:p w14:paraId="19E39225" w14:textId="77777777" w:rsidR="00A67D63" w:rsidRPr="00403822" w:rsidRDefault="00A67D63" w:rsidP="00A67D63">
            <w:pPr>
              <w:shd w:val="clear" w:color="auto" w:fill="FFFFFF"/>
              <w:ind w:firstLine="391"/>
              <w:jc w:val="both"/>
              <w:textAlignment w:val="baseline"/>
              <w:rPr>
                <w:lang w:val="kk-KZ"/>
              </w:rPr>
            </w:pPr>
          </w:p>
          <w:p w14:paraId="6B6226B2" w14:textId="77777777" w:rsidR="00A67D63" w:rsidRPr="00403822" w:rsidRDefault="00A67D63" w:rsidP="00A67D63">
            <w:pPr>
              <w:shd w:val="clear" w:color="auto" w:fill="FFFFFF"/>
              <w:ind w:firstLine="391"/>
              <w:jc w:val="both"/>
              <w:textAlignment w:val="baseline"/>
              <w:rPr>
                <w:lang w:val="kk-KZ"/>
              </w:rPr>
            </w:pPr>
          </w:p>
          <w:p w14:paraId="78C2507C" w14:textId="77777777" w:rsidR="00A67D63" w:rsidRPr="00403822" w:rsidRDefault="00A67D63" w:rsidP="00A67D63">
            <w:pPr>
              <w:shd w:val="clear" w:color="auto" w:fill="FFFFFF"/>
              <w:ind w:firstLine="391"/>
              <w:jc w:val="both"/>
              <w:textAlignment w:val="baseline"/>
              <w:rPr>
                <w:lang w:val="kk-KZ"/>
              </w:rPr>
            </w:pPr>
          </w:p>
          <w:p w14:paraId="18435CF9" w14:textId="77777777" w:rsidR="00A67D63" w:rsidRPr="00403822" w:rsidRDefault="00A67D63" w:rsidP="00A67D63">
            <w:pPr>
              <w:shd w:val="clear" w:color="auto" w:fill="FFFFFF"/>
              <w:ind w:firstLine="391"/>
              <w:jc w:val="both"/>
              <w:textAlignment w:val="baseline"/>
              <w:rPr>
                <w:lang w:val="kk-KZ"/>
              </w:rPr>
            </w:pPr>
          </w:p>
          <w:p w14:paraId="552F8EE6" w14:textId="77777777" w:rsidR="00A67D63" w:rsidRPr="00403822" w:rsidRDefault="00A67D63" w:rsidP="00A67D63">
            <w:pPr>
              <w:shd w:val="clear" w:color="auto" w:fill="FFFFFF"/>
              <w:ind w:firstLine="391"/>
              <w:jc w:val="both"/>
              <w:textAlignment w:val="baseline"/>
              <w:rPr>
                <w:lang w:val="kk-KZ"/>
              </w:rPr>
            </w:pPr>
          </w:p>
          <w:p w14:paraId="746FFD7A" w14:textId="77777777" w:rsidR="00A67D63" w:rsidRPr="00403822" w:rsidRDefault="00A67D63" w:rsidP="00A67D63">
            <w:pPr>
              <w:shd w:val="clear" w:color="auto" w:fill="FFFFFF"/>
              <w:ind w:firstLine="391"/>
              <w:jc w:val="both"/>
              <w:textAlignment w:val="baseline"/>
              <w:rPr>
                <w:lang w:val="kk-KZ"/>
              </w:rPr>
            </w:pPr>
          </w:p>
          <w:p w14:paraId="75FEBDC5" w14:textId="77777777" w:rsidR="00A67D63" w:rsidRPr="00403822" w:rsidRDefault="00A67D63" w:rsidP="00A67D63">
            <w:pPr>
              <w:shd w:val="clear" w:color="auto" w:fill="FFFFFF"/>
              <w:ind w:firstLine="391"/>
              <w:jc w:val="both"/>
              <w:textAlignment w:val="baseline"/>
              <w:rPr>
                <w:lang w:val="kk-KZ"/>
              </w:rPr>
            </w:pPr>
          </w:p>
          <w:p w14:paraId="018A3D0A" w14:textId="77777777" w:rsidR="00A67D63" w:rsidRPr="00403822" w:rsidRDefault="00A67D63" w:rsidP="00A67D63">
            <w:pPr>
              <w:shd w:val="clear" w:color="auto" w:fill="FFFFFF"/>
              <w:ind w:firstLine="391"/>
              <w:jc w:val="both"/>
              <w:textAlignment w:val="baseline"/>
              <w:rPr>
                <w:lang w:val="kk-KZ"/>
              </w:rPr>
            </w:pPr>
          </w:p>
          <w:p w14:paraId="13F48C74" w14:textId="77777777" w:rsidR="00A67D63" w:rsidRPr="00403822" w:rsidRDefault="00A67D63" w:rsidP="00A67D63">
            <w:pPr>
              <w:shd w:val="clear" w:color="auto" w:fill="FFFFFF"/>
              <w:ind w:firstLine="391"/>
              <w:jc w:val="both"/>
              <w:textAlignment w:val="baseline"/>
              <w:rPr>
                <w:lang w:val="kk-KZ"/>
              </w:rPr>
            </w:pPr>
            <w:r w:rsidRPr="00403822">
              <w:rPr>
                <w:lang w:val="kk-KZ"/>
              </w:rPr>
              <w:t>29-2-бапқа сәйкес.</w:t>
            </w:r>
          </w:p>
          <w:p w14:paraId="5460F8B2" w14:textId="31E8A46D" w:rsidR="00A67D63" w:rsidRPr="00403822" w:rsidRDefault="00A67D63" w:rsidP="00A67D63">
            <w:pPr>
              <w:shd w:val="clear" w:color="auto" w:fill="FFFFFF"/>
              <w:ind w:firstLine="391"/>
              <w:jc w:val="both"/>
              <w:textAlignment w:val="baseline"/>
              <w:rPr>
                <w:lang w:val="kk-KZ"/>
              </w:rPr>
            </w:pPr>
            <w:r w:rsidRPr="00403822">
              <w:rPr>
                <w:b/>
                <w:lang w:val="kk-KZ"/>
              </w:rPr>
              <w:t>ӨРҰ</w:t>
            </w:r>
            <w:r w:rsidRPr="00403822">
              <w:rPr>
                <w:lang w:val="kk-KZ"/>
              </w:rPr>
              <w:t xml:space="preserve"> ережелері мен стандарттарының мазмұнына қойылатын талаптарды белгілеу ашық, тиімді және саналы өзін-өзі реттеу үшін жағдай жасау үшін қажет.</w:t>
            </w:r>
          </w:p>
          <w:p w14:paraId="2323B106" w14:textId="76F204FF" w:rsidR="00A67D63" w:rsidRPr="00403822" w:rsidRDefault="00A67D63" w:rsidP="00A67D63">
            <w:pPr>
              <w:shd w:val="clear" w:color="auto" w:fill="FFFFFF"/>
              <w:ind w:firstLine="391"/>
              <w:jc w:val="both"/>
              <w:textAlignment w:val="baseline"/>
              <w:rPr>
                <w:lang w:val="kk-KZ"/>
              </w:rPr>
            </w:pPr>
            <w:r w:rsidRPr="00403822">
              <w:rPr>
                <w:lang w:val="kk-KZ"/>
              </w:rPr>
              <w:t xml:space="preserve">Оларды әзірлеу кезінде ережелер мен </w:t>
            </w:r>
            <w:r w:rsidRPr="00403822">
              <w:rPr>
                <w:lang w:val="kk-KZ"/>
              </w:rPr>
              <w:lastRenderedPageBreak/>
              <w:t>стандарттарға енгізілуі керек негізгі мәселелерді анықтау.</w:t>
            </w:r>
          </w:p>
          <w:p w14:paraId="35F2388E" w14:textId="77777777" w:rsidR="00A67D63" w:rsidRPr="00403822" w:rsidRDefault="00A67D63" w:rsidP="00A67D63">
            <w:pPr>
              <w:shd w:val="clear" w:color="auto" w:fill="FFFFFF"/>
              <w:ind w:firstLine="391"/>
              <w:jc w:val="both"/>
              <w:textAlignment w:val="baseline"/>
              <w:rPr>
                <w:lang w:val="kk-KZ"/>
              </w:rPr>
            </w:pPr>
          </w:p>
          <w:p w14:paraId="7BC1755B" w14:textId="77777777" w:rsidR="00A67D63" w:rsidRPr="00403822" w:rsidRDefault="00A67D63" w:rsidP="00A67D63">
            <w:pPr>
              <w:shd w:val="clear" w:color="auto" w:fill="FFFFFF"/>
              <w:ind w:firstLine="391"/>
              <w:jc w:val="both"/>
              <w:textAlignment w:val="baseline"/>
              <w:rPr>
                <w:lang w:val="kk-KZ"/>
              </w:rPr>
            </w:pPr>
          </w:p>
          <w:p w14:paraId="303EFB78" w14:textId="2A794CE9" w:rsidR="00A67D63" w:rsidRPr="00403822" w:rsidRDefault="00A67D63" w:rsidP="00A67D63">
            <w:pPr>
              <w:shd w:val="clear" w:color="auto" w:fill="FFFFFF"/>
              <w:ind w:firstLine="391"/>
              <w:jc w:val="both"/>
              <w:textAlignment w:val="baseline"/>
              <w:rPr>
                <w:lang w:val="kk-KZ"/>
              </w:rPr>
            </w:pPr>
          </w:p>
          <w:p w14:paraId="0A88582C" w14:textId="2BAB3513" w:rsidR="00A67D63" w:rsidRPr="00403822" w:rsidRDefault="00A67D63" w:rsidP="00A67D63">
            <w:pPr>
              <w:shd w:val="clear" w:color="auto" w:fill="FFFFFF"/>
              <w:ind w:firstLine="391"/>
              <w:jc w:val="both"/>
              <w:textAlignment w:val="baseline"/>
              <w:rPr>
                <w:lang w:val="kk-KZ"/>
              </w:rPr>
            </w:pPr>
          </w:p>
          <w:p w14:paraId="621FF05E" w14:textId="7E553783" w:rsidR="00A67D63" w:rsidRPr="00403822" w:rsidRDefault="00A67D63" w:rsidP="00A67D63">
            <w:pPr>
              <w:shd w:val="clear" w:color="auto" w:fill="FFFFFF"/>
              <w:ind w:firstLine="391"/>
              <w:jc w:val="both"/>
              <w:textAlignment w:val="baseline"/>
              <w:rPr>
                <w:lang w:val="kk-KZ"/>
              </w:rPr>
            </w:pPr>
          </w:p>
          <w:p w14:paraId="263F95FA" w14:textId="7069552F" w:rsidR="00A67D63" w:rsidRPr="00403822" w:rsidRDefault="00A67D63" w:rsidP="00A67D63">
            <w:pPr>
              <w:shd w:val="clear" w:color="auto" w:fill="FFFFFF"/>
              <w:ind w:firstLine="391"/>
              <w:jc w:val="both"/>
              <w:textAlignment w:val="baseline"/>
              <w:rPr>
                <w:lang w:val="kk-KZ"/>
              </w:rPr>
            </w:pPr>
          </w:p>
          <w:p w14:paraId="13F5E337" w14:textId="5B1A6143" w:rsidR="00A67D63" w:rsidRPr="00403822" w:rsidRDefault="00A67D63" w:rsidP="00A67D63">
            <w:pPr>
              <w:shd w:val="clear" w:color="auto" w:fill="FFFFFF"/>
              <w:ind w:firstLine="391"/>
              <w:jc w:val="both"/>
              <w:textAlignment w:val="baseline"/>
              <w:rPr>
                <w:lang w:val="kk-KZ"/>
              </w:rPr>
            </w:pPr>
          </w:p>
          <w:p w14:paraId="1E122E98" w14:textId="3A923C3C" w:rsidR="00A67D63" w:rsidRPr="00403822" w:rsidRDefault="00A67D63" w:rsidP="00A67D63">
            <w:pPr>
              <w:shd w:val="clear" w:color="auto" w:fill="FFFFFF"/>
              <w:ind w:firstLine="391"/>
              <w:jc w:val="both"/>
              <w:textAlignment w:val="baseline"/>
              <w:rPr>
                <w:lang w:val="kk-KZ"/>
              </w:rPr>
            </w:pPr>
          </w:p>
          <w:p w14:paraId="171D9A6C" w14:textId="65B9E5CB" w:rsidR="00A67D63" w:rsidRPr="00403822" w:rsidRDefault="00A67D63" w:rsidP="00A67D63">
            <w:pPr>
              <w:shd w:val="clear" w:color="auto" w:fill="FFFFFF"/>
              <w:ind w:firstLine="391"/>
              <w:jc w:val="both"/>
              <w:textAlignment w:val="baseline"/>
              <w:rPr>
                <w:lang w:val="kk-KZ"/>
              </w:rPr>
            </w:pPr>
          </w:p>
          <w:p w14:paraId="27B17E4E" w14:textId="5F473CD8" w:rsidR="00A67D63" w:rsidRPr="00403822" w:rsidRDefault="00A67D63" w:rsidP="00A67D63">
            <w:pPr>
              <w:shd w:val="clear" w:color="auto" w:fill="FFFFFF"/>
              <w:ind w:firstLine="391"/>
              <w:jc w:val="both"/>
              <w:textAlignment w:val="baseline"/>
              <w:rPr>
                <w:lang w:val="kk-KZ"/>
              </w:rPr>
            </w:pPr>
          </w:p>
          <w:p w14:paraId="4AF60163" w14:textId="5AA0016A" w:rsidR="00A67D63" w:rsidRPr="00403822" w:rsidRDefault="00A67D63" w:rsidP="00A67D63">
            <w:pPr>
              <w:shd w:val="clear" w:color="auto" w:fill="FFFFFF"/>
              <w:ind w:firstLine="391"/>
              <w:jc w:val="both"/>
              <w:textAlignment w:val="baseline"/>
              <w:rPr>
                <w:lang w:val="kk-KZ"/>
              </w:rPr>
            </w:pPr>
          </w:p>
          <w:p w14:paraId="4763202A" w14:textId="40D5D13C" w:rsidR="00A67D63" w:rsidRPr="00403822" w:rsidRDefault="00A67D63" w:rsidP="00A67D63">
            <w:pPr>
              <w:shd w:val="clear" w:color="auto" w:fill="FFFFFF"/>
              <w:ind w:firstLine="391"/>
              <w:jc w:val="both"/>
              <w:textAlignment w:val="baseline"/>
              <w:rPr>
                <w:lang w:val="kk-KZ"/>
              </w:rPr>
            </w:pPr>
          </w:p>
          <w:p w14:paraId="65C8CCCD" w14:textId="6365C4CA" w:rsidR="00A67D63" w:rsidRPr="00403822" w:rsidRDefault="00A67D63" w:rsidP="00A67D63">
            <w:pPr>
              <w:shd w:val="clear" w:color="auto" w:fill="FFFFFF"/>
              <w:ind w:firstLine="391"/>
              <w:jc w:val="both"/>
              <w:textAlignment w:val="baseline"/>
              <w:rPr>
                <w:lang w:val="kk-KZ"/>
              </w:rPr>
            </w:pPr>
          </w:p>
          <w:p w14:paraId="523B5DF0" w14:textId="4A8F90E3" w:rsidR="00A67D63" w:rsidRPr="00403822" w:rsidRDefault="00A67D63" w:rsidP="00A67D63">
            <w:pPr>
              <w:shd w:val="clear" w:color="auto" w:fill="FFFFFF"/>
              <w:ind w:firstLine="391"/>
              <w:jc w:val="both"/>
              <w:textAlignment w:val="baseline"/>
              <w:rPr>
                <w:lang w:val="kk-KZ"/>
              </w:rPr>
            </w:pPr>
          </w:p>
          <w:p w14:paraId="00B61FFF" w14:textId="65F630B5" w:rsidR="00A67D63" w:rsidRPr="00403822" w:rsidRDefault="00A67D63" w:rsidP="00A67D63">
            <w:pPr>
              <w:shd w:val="clear" w:color="auto" w:fill="FFFFFF"/>
              <w:ind w:firstLine="391"/>
              <w:jc w:val="both"/>
              <w:textAlignment w:val="baseline"/>
              <w:rPr>
                <w:lang w:val="kk-KZ"/>
              </w:rPr>
            </w:pPr>
          </w:p>
          <w:p w14:paraId="30B77D00" w14:textId="0A4347DD" w:rsidR="00A67D63" w:rsidRPr="00403822" w:rsidRDefault="00A67D63" w:rsidP="00A67D63">
            <w:pPr>
              <w:shd w:val="clear" w:color="auto" w:fill="FFFFFF"/>
              <w:ind w:firstLine="391"/>
              <w:jc w:val="both"/>
              <w:textAlignment w:val="baseline"/>
              <w:rPr>
                <w:lang w:val="kk-KZ"/>
              </w:rPr>
            </w:pPr>
          </w:p>
          <w:p w14:paraId="52289B1D" w14:textId="7AD3795B" w:rsidR="00A67D63" w:rsidRPr="00403822" w:rsidRDefault="00A67D63" w:rsidP="00A67D63">
            <w:pPr>
              <w:shd w:val="clear" w:color="auto" w:fill="FFFFFF"/>
              <w:ind w:firstLine="391"/>
              <w:jc w:val="both"/>
              <w:textAlignment w:val="baseline"/>
              <w:rPr>
                <w:lang w:val="kk-KZ"/>
              </w:rPr>
            </w:pPr>
          </w:p>
          <w:p w14:paraId="1DE37F63" w14:textId="3B9ABF06" w:rsidR="00A67D63" w:rsidRPr="00403822" w:rsidRDefault="00A67D63" w:rsidP="00A67D63">
            <w:pPr>
              <w:shd w:val="clear" w:color="auto" w:fill="FFFFFF"/>
              <w:ind w:firstLine="391"/>
              <w:jc w:val="both"/>
              <w:textAlignment w:val="baseline"/>
              <w:rPr>
                <w:lang w:val="kk-KZ"/>
              </w:rPr>
            </w:pPr>
          </w:p>
          <w:p w14:paraId="3A9F1CA7" w14:textId="051AF37C" w:rsidR="00A67D63" w:rsidRPr="00403822" w:rsidRDefault="00A67D63" w:rsidP="00A67D63">
            <w:pPr>
              <w:shd w:val="clear" w:color="auto" w:fill="FFFFFF"/>
              <w:ind w:firstLine="391"/>
              <w:jc w:val="both"/>
              <w:textAlignment w:val="baseline"/>
              <w:rPr>
                <w:lang w:val="kk-KZ"/>
              </w:rPr>
            </w:pPr>
          </w:p>
          <w:p w14:paraId="75FB9417" w14:textId="4F6D3176" w:rsidR="00A67D63" w:rsidRPr="00403822" w:rsidRDefault="00A67D63" w:rsidP="00A67D63">
            <w:pPr>
              <w:shd w:val="clear" w:color="auto" w:fill="FFFFFF"/>
              <w:ind w:firstLine="391"/>
              <w:jc w:val="both"/>
              <w:textAlignment w:val="baseline"/>
              <w:rPr>
                <w:lang w:val="kk-KZ"/>
              </w:rPr>
            </w:pPr>
          </w:p>
          <w:p w14:paraId="2B0F667E" w14:textId="08DBB576" w:rsidR="00A67D63" w:rsidRPr="00403822" w:rsidRDefault="00A67D63" w:rsidP="00A67D63">
            <w:pPr>
              <w:shd w:val="clear" w:color="auto" w:fill="FFFFFF"/>
              <w:ind w:firstLine="391"/>
              <w:jc w:val="both"/>
              <w:textAlignment w:val="baseline"/>
              <w:rPr>
                <w:lang w:val="kk-KZ"/>
              </w:rPr>
            </w:pPr>
          </w:p>
          <w:p w14:paraId="6FCD207E" w14:textId="2B647D8E" w:rsidR="00A67D63" w:rsidRPr="00403822" w:rsidRDefault="00A67D63" w:rsidP="00A67D63">
            <w:pPr>
              <w:shd w:val="clear" w:color="auto" w:fill="FFFFFF"/>
              <w:ind w:firstLine="391"/>
              <w:jc w:val="both"/>
              <w:textAlignment w:val="baseline"/>
              <w:rPr>
                <w:lang w:val="kk-KZ"/>
              </w:rPr>
            </w:pPr>
          </w:p>
          <w:p w14:paraId="49318D1F" w14:textId="0CFFC49E" w:rsidR="00A67D63" w:rsidRPr="00403822" w:rsidRDefault="00A67D63" w:rsidP="00A67D63">
            <w:pPr>
              <w:shd w:val="clear" w:color="auto" w:fill="FFFFFF"/>
              <w:ind w:firstLine="391"/>
              <w:jc w:val="both"/>
              <w:textAlignment w:val="baseline"/>
              <w:rPr>
                <w:lang w:val="kk-KZ"/>
              </w:rPr>
            </w:pPr>
          </w:p>
          <w:p w14:paraId="4B269985" w14:textId="22DC5F08" w:rsidR="00A67D63" w:rsidRPr="00403822" w:rsidRDefault="00A67D63" w:rsidP="00A67D63">
            <w:pPr>
              <w:shd w:val="clear" w:color="auto" w:fill="FFFFFF"/>
              <w:ind w:firstLine="391"/>
              <w:jc w:val="both"/>
              <w:textAlignment w:val="baseline"/>
              <w:rPr>
                <w:lang w:val="kk-KZ"/>
              </w:rPr>
            </w:pPr>
          </w:p>
          <w:p w14:paraId="7B3675F7" w14:textId="7358908B" w:rsidR="00A67D63" w:rsidRPr="00403822" w:rsidRDefault="00A67D63" w:rsidP="00A67D63">
            <w:pPr>
              <w:shd w:val="clear" w:color="auto" w:fill="FFFFFF"/>
              <w:ind w:firstLine="391"/>
              <w:jc w:val="both"/>
              <w:textAlignment w:val="baseline"/>
              <w:rPr>
                <w:lang w:val="kk-KZ"/>
              </w:rPr>
            </w:pPr>
          </w:p>
          <w:p w14:paraId="27AE229A" w14:textId="5E723C65" w:rsidR="00A67D63" w:rsidRPr="00403822" w:rsidRDefault="00A67D63" w:rsidP="00A67D63">
            <w:pPr>
              <w:shd w:val="clear" w:color="auto" w:fill="FFFFFF"/>
              <w:ind w:firstLine="391"/>
              <w:jc w:val="both"/>
              <w:textAlignment w:val="baseline"/>
              <w:rPr>
                <w:lang w:val="kk-KZ"/>
              </w:rPr>
            </w:pPr>
          </w:p>
          <w:p w14:paraId="5F83CF59" w14:textId="5EB66F4F" w:rsidR="00A67D63" w:rsidRPr="00403822" w:rsidRDefault="00A67D63" w:rsidP="00A67D63">
            <w:pPr>
              <w:shd w:val="clear" w:color="auto" w:fill="FFFFFF"/>
              <w:ind w:firstLine="391"/>
              <w:jc w:val="both"/>
              <w:textAlignment w:val="baseline"/>
              <w:rPr>
                <w:lang w:val="kk-KZ"/>
              </w:rPr>
            </w:pPr>
          </w:p>
          <w:p w14:paraId="17D90BB5" w14:textId="7CA2E8B4" w:rsidR="00A67D63" w:rsidRPr="00403822" w:rsidRDefault="00A67D63" w:rsidP="00A67D63">
            <w:pPr>
              <w:shd w:val="clear" w:color="auto" w:fill="FFFFFF"/>
              <w:ind w:firstLine="391"/>
              <w:jc w:val="both"/>
              <w:textAlignment w:val="baseline"/>
              <w:rPr>
                <w:lang w:val="kk-KZ"/>
              </w:rPr>
            </w:pPr>
          </w:p>
          <w:p w14:paraId="10C64C50" w14:textId="226A438D" w:rsidR="00A67D63" w:rsidRPr="00403822" w:rsidRDefault="00A67D63" w:rsidP="00A67D63">
            <w:pPr>
              <w:shd w:val="clear" w:color="auto" w:fill="FFFFFF"/>
              <w:ind w:firstLine="391"/>
              <w:jc w:val="both"/>
              <w:textAlignment w:val="baseline"/>
              <w:rPr>
                <w:lang w:val="kk-KZ"/>
              </w:rPr>
            </w:pPr>
          </w:p>
          <w:p w14:paraId="61AE2B52" w14:textId="71C0E458" w:rsidR="00A67D63" w:rsidRPr="00403822" w:rsidRDefault="00A67D63" w:rsidP="00A67D63">
            <w:pPr>
              <w:shd w:val="clear" w:color="auto" w:fill="FFFFFF"/>
              <w:ind w:firstLine="391"/>
              <w:jc w:val="both"/>
              <w:textAlignment w:val="baseline"/>
              <w:rPr>
                <w:lang w:val="kk-KZ"/>
              </w:rPr>
            </w:pPr>
          </w:p>
          <w:p w14:paraId="1004F1F7" w14:textId="28C35D16" w:rsidR="00A67D63" w:rsidRPr="00403822" w:rsidRDefault="00A67D63" w:rsidP="00A67D63">
            <w:pPr>
              <w:shd w:val="clear" w:color="auto" w:fill="FFFFFF"/>
              <w:ind w:firstLine="391"/>
              <w:jc w:val="both"/>
              <w:textAlignment w:val="baseline"/>
              <w:rPr>
                <w:lang w:val="kk-KZ"/>
              </w:rPr>
            </w:pPr>
          </w:p>
          <w:p w14:paraId="69D6CBFD" w14:textId="705C8F2F" w:rsidR="00A67D63" w:rsidRPr="00403822" w:rsidRDefault="00A67D63" w:rsidP="00A67D63">
            <w:pPr>
              <w:shd w:val="clear" w:color="auto" w:fill="FFFFFF"/>
              <w:ind w:firstLine="391"/>
              <w:jc w:val="both"/>
              <w:textAlignment w:val="baseline"/>
              <w:rPr>
                <w:lang w:val="kk-KZ"/>
              </w:rPr>
            </w:pPr>
          </w:p>
          <w:p w14:paraId="29EDFBF5" w14:textId="29E79F7A" w:rsidR="00A67D63" w:rsidRPr="00403822" w:rsidRDefault="00A67D63" w:rsidP="00A67D63">
            <w:pPr>
              <w:shd w:val="clear" w:color="auto" w:fill="FFFFFF"/>
              <w:ind w:firstLine="391"/>
              <w:jc w:val="both"/>
              <w:textAlignment w:val="baseline"/>
              <w:rPr>
                <w:lang w:val="kk-KZ"/>
              </w:rPr>
            </w:pPr>
          </w:p>
          <w:p w14:paraId="35DDCB03" w14:textId="18C1F4B4" w:rsidR="00A67D63" w:rsidRPr="00403822" w:rsidRDefault="00A67D63" w:rsidP="00A67D63">
            <w:pPr>
              <w:shd w:val="clear" w:color="auto" w:fill="FFFFFF"/>
              <w:ind w:firstLine="391"/>
              <w:jc w:val="both"/>
              <w:textAlignment w:val="baseline"/>
              <w:rPr>
                <w:lang w:val="kk-KZ"/>
              </w:rPr>
            </w:pPr>
          </w:p>
          <w:p w14:paraId="63D56339" w14:textId="0C4C66A4" w:rsidR="00A67D63" w:rsidRPr="00403822" w:rsidRDefault="00A67D63" w:rsidP="00A67D63">
            <w:pPr>
              <w:shd w:val="clear" w:color="auto" w:fill="FFFFFF"/>
              <w:ind w:firstLine="391"/>
              <w:jc w:val="both"/>
              <w:textAlignment w:val="baseline"/>
              <w:rPr>
                <w:lang w:val="kk-KZ"/>
              </w:rPr>
            </w:pPr>
          </w:p>
          <w:p w14:paraId="6A0A4864" w14:textId="2788019E" w:rsidR="00A67D63" w:rsidRPr="00403822" w:rsidRDefault="00A67D63" w:rsidP="00A67D63">
            <w:pPr>
              <w:shd w:val="clear" w:color="auto" w:fill="FFFFFF"/>
              <w:ind w:firstLine="391"/>
              <w:jc w:val="both"/>
              <w:textAlignment w:val="baseline"/>
              <w:rPr>
                <w:lang w:val="kk-KZ"/>
              </w:rPr>
            </w:pPr>
          </w:p>
          <w:p w14:paraId="27B2C359" w14:textId="0FFCE29C" w:rsidR="00A67D63" w:rsidRPr="00403822" w:rsidRDefault="00A67D63" w:rsidP="00A67D63">
            <w:pPr>
              <w:shd w:val="clear" w:color="auto" w:fill="FFFFFF"/>
              <w:ind w:firstLine="391"/>
              <w:jc w:val="both"/>
              <w:textAlignment w:val="baseline"/>
              <w:rPr>
                <w:lang w:val="kk-KZ"/>
              </w:rPr>
            </w:pPr>
          </w:p>
          <w:p w14:paraId="738E33C4" w14:textId="3164CFC7" w:rsidR="00A67D63" w:rsidRPr="00403822" w:rsidRDefault="00A67D63" w:rsidP="00A67D63">
            <w:pPr>
              <w:shd w:val="clear" w:color="auto" w:fill="FFFFFF"/>
              <w:ind w:firstLine="391"/>
              <w:jc w:val="both"/>
              <w:textAlignment w:val="baseline"/>
              <w:rPr>
                <w:lang w:val="kk-KZ"/>
              </w:rPr>
            </w:pPr>
          </w:p>
          <w:p w14:paraId="0383DC97" w14:textId="74B2316B" w:rsidR="00A67D63" w:rsidRPr="00403822" w:rsidRDefault="00A67D63" w:rsidP="00A67D63">
            <w:pPr>
              <w:shd w:val="clear" w:color="auto" w:fill="FFFFFF"/>
              <w:ind w:firstLine="391"/>
              <w:jc w:val="both"/>
              <w:textAlignment w:val="baseline"/>
              <w:rPr>
                <w:lang w:val="kk-KZ"/>
              </w:rPr>
            </w:pPr>
          </w:p>
          <w:p w14:paraId="731EC849" w14:textId="7EF68071" w:rsidR="00A67D63" w:rsidRPr="00403822" w:rsidRDefault="00A67D63" w:rsidP="00A67D63">
            <w:pPr>
              <w:shd w:val="clear" w:color="auto" w:fill="FFFFFF"/>
              <w:ind w:firstLine="391"/>
              <w:jc w:val="both"/>
              <w:textAlignment w:val="baseline"/>
              <w:rPr>
                <w:lang w:val="kk-KZ"/>
              </w:rPr>
            </w:pPr>
          </w:p>
          <w:p w14:paraId="51AA6CDB" w14:textId="121EE680" w:rsidR="00A67D63" w:rsidRPr="00403822" w:rsidRDefault="00A67D63" w:rsidP="00A67D63">
            <w:pPr>
              <w:shd w:val="clear" w:color="auto" w:fill="FFFFFF"/>
              <w:ind w:firstLine="391"/>
              <w:jc w:val="both"/>
              <w:textAlignment w:val="baseline"/>
              <w:rPr>
                <w:lang w:val="kk-KZ"/>
              </w:rPr>
            </w:pPr>
          </w:p>
          <w:p w14:paraId="467D8747" w14:textId="58BB9345" w:rsidR="00A67D63" w:rsidRPr="00403822" w:rsidRDefault="00A67D63" w:rsidP="00A67D63">
            <w:pPr>
              <w:shd w:val="clear" w:color="auto" w:fill="FFFFFF"/>
              <w:ind w:firstLine="391"/>
              <w:jc w:val="both"/>
              <w:textAlignment w:val="baseline"/>
              <w:rPr>
                <w:lang w:val="kk-KZ"/>
              </w:rPr>
            </w:pPr>
          </w:p>
          <w:p w14:paraId="2F0DAE29" w14:textId="3ADF2A8B" w:rsidR="00A67D63" w:rsidRPr="00403822" w:rsidRDefault="00A67D63" w:rsidP="00A67D63">
            <w:pPr>
              <w:shd w:val="clear" w:color="auto" w:fill="FFFFFF"/>
              <w:ind w:firstLine="391"/>
              <w:jc w:val="both"/>
              <w:textAlignment w:val="baseline"/>
              <w:rPr>
                <w:lang w:val="kk-KZ"/>
              </w:rPr>
            </w:pPr>
          </w:p>
          <w:p w14:paraId="1E6FF38F" w14:textId="47DF7F5A" w:rsidR="00A67D63" w:rsidRPr="00403822" w:rsidRDefault="00A67D63" w:rsidP="00A67D63">
            <w:pPr>
              <w:shd w:val="clear" w:color="auto" w:fill="FFFFFF"/>
              <w:ind w:firstLine="391"/>
              <w:jc w:val="both"/>
              <w:textAlignment w:val="baseline"/>
              <w:rPr>
                <w:lang w:val="kk-KZ"/>
              </w:rPr>
            </w:pPr>
          </w:p>
          <w:p w14:paraId="642587B2" w14:textId="0ED39601" w:rsidR="00A67D63" w:rsidRPr="00403822" w:rsidRDefault="00A67D63" w:rsidP="00A67D63">
            <w:pPr>
              <w:shd w:val="clear" w:color="auto" w:fill="FFFFFF"/>
              <w:ind w:firstLine="391"/>
              <w:jc w:val="both"/>
              <w:textAlignment w:val="baseline"/>
              <w:rPr>
                <w:lang w:val="kk-KZ"/>
              </w:rPr>
            </w:pPr>
          </w:p>
          <w:p w14:paraId="662E4BC6" w14:textId="191DD99A" w:rsidR="00A67D63" w:rsidRPr="00403822" w:rsidRDefault="00A67D63" w:rsidP="00A67D63">
            <w:pPr>
              <w:shd w:val="clear" w:color="auto" w:fill="FFFFFF"/>
              <w:ind w:firstLine="391"/>
              <w:jc w:val="both"/>
              <w:textAlignment w:val="baseline"/>
              <w:rPr>
                <w:lang w:val="kk-KZ"/>
              </w:rPr>
            </w:pPr>
          </w:p>
          <w:p w14:paraId="2931A74A" w14:textId="70EB7A27" w:rsidR="00A67D63" w:rsidRPr="00403822" w:rsidRDefault="00A67D63" w:rsidP="00A67D63">
            <w:pPr>
              <w:shd w:val="clear" w:color="auto" w:fill="FFFFFF"/>
              <w:ind w:firstLine="391"/>
              <w:jc w:val="both"/>
              <w:textAlignment w:val="baseline"/>
              <w:rPr>
                <w:lang w:val="kk-KZ"/>
              </w:rPr>
            </w:pPr>
          </w:p>
          <w:p w14:paraId="14BA13D2" w14:textId="41971743" w:rsidR="00A67D63" w:rsidRPr="00403822" w:rsidRDefault="00A67D63" w:rsidP="00A67D63">
            <w:pPr>
              <w:shd w:val="clear" w:color="auto" w:fill="FFFFFF"/>
              <w:ind w:firstLine="391"/>
              <w:jc w:val="both"/>
              <w:textAlignment w:val="baseline"/>
              <w:rPr>
                <w:lang w:val="kk-KZ"/>
              </w:rPr>
            </w:pPr>
          </w:p>
          <w:p w14:paraId="5C64331D" w14:textId="0B09CE35" w:rsidR="00A67D63" w:rsidRPr="00403822" w:rsidRDefault="00A67D63" w:rsidP="00A67D63">
            <w:pPr>
              <w:shd w:val="clear" w:color="auto" w:fill="FFFFFF"/>
              <w:ind w:firstLine="391"/>
              <w:jc w:val="both"/>
              <w:textAlignment w:val="baseline"/>
              <w:rPr>
                <w:lang w:val="kk-KZ"/>
              </w:rPr>
            </w:pPr>
          </w:p>
          <w:p w14:paraId="12388599" w14:textId="1D69F6DB" w:rsidR="00A67D63" w:rsidRPr="00403822" w:rsidRDefault="00A67D63" w:rsidP="00A67D63">
            <w:pPr>
              <w:shd w:val="clear" w:color="auto" w:fill="FFFFFF"/>
              <w:ind w:firstLine="391"/>
              <w:jc w:val="both"/>
              <w:textAlignment w:val="baseline"/>
              <w:rPr>
                <w:lang w:val="kk-KZ"/>
              </w:rPr>
            </w:pPr>
          </w:p>
          <w:p w14:paraId="052FF2D9" w14:textId="1B8426A8" w:rsidR="00A67D63" w:rsidRPr="00403822" w:rsidRDefault="00A67D63" w:rsidP="00A67D63">
            <w:pPr>
              <w:shd w:val="clear" w:color="auto" w:fill="FFFFFF"/>
              <w:ind w:firstLine="391"/>
              <w:jc w:val="both"/>
              <w:textAlignment w:val="baseline"/>
              <w:rPr>
                <w:lang w:val="kk-KZ"/>
              </w:rPr>
            </w:pPr>
          </w:p>
          <w:p w14:paraId="37CBBADF" w14:textId="1DCCCD90" w:rsidR="00A67D63" w:rsidRPr="00403822" w:rsidRDefault="00A67D63" w:rsidP="00A67D63">
            <w:pPr>
              <w:shd w:val="clear" w:color="auto" w:fill="FFFFFF"/>
              <w:ind w:firstLine="391"/>
              <w:jc w:val="both"/>
              <w:textAlignment w:val="baseline"/>
              <w:rPr>
                <w:lang w:val="kk-KZ"/>
              </w:rPr>
            </w:pPr>
          </w:p>
          <w:p w14:paraId="54F6CAE7" w14:textId="1AD2E599" w:rsidR="00A67D63" w:rsidRPr="00403822" w:rsidRDefault="00A67D63" w:rsidP="00A67D63">
            <w:pPr>
              <w:shd w:val="clear" w:color="auto" w:fill="FFFFFF"/>
              <w:ind w:firstLine="391"/>
              <w:jc w:val="both"/>
              <w:textAlignment w:val="baseline"/>
              <w:rPr>
                <w:lang w:val="kk-KZ"/>
              </w:rPr>
            </w:pPr>
          </w:p>
          <w:p w14:paraId="27BEE4B7" w14:textId="61591AEB" w:rsidR="00A67D63" w:rsidRPr="00403822" w:rsidRDefault="00A67D63" w:rsidP="00A67D63">
            <w:pPr>
              <w:shd w:val="clear" w:color="auto" w:fill="FFFFFF"/>
              <w:ind w:firstLine="391"/>
              <w:jc w:val="both"/>
              <w:textAlignment w:val="baseline"/>
              <w:rPr>
                <w:lang w:val="kk-KZ"/>
              </w:rPr>
            </w:pPr>
          </w:p>
          <w:p w14:paraId="326A8C6D" w14:textId="3C9A1062" w:rsidR="00A67D63" w:rsidRPr="00403822" w:rsidRDefault="00A67D63" w:rsidP="00A67D63">
            <w:pPr>
              <w:shd w:val="clear" w:color="auto" w:fill="FFFFFF"/>
              <w:ind w:firstLine="391"/>
              <w:jc w:val="both"/>
              <w:textAlignment w:val="baseline"/>
              <w:rPr>
                <w:lang w:val="kk-KZ"/>
              </w:rPr>
            </w:pPr>
          </w:p>
          <w:p w14:paraId="7D7350D2" w14:textId="4BF08498" w:rsidR="00A67D63" w:rsidRPr="00403822" w:rsidRDefault="00A67D63" w:rsidP="00A67D63">
            <w:pPr>
              <w:shd w:val="clear" w:color="auto" w:fill="FFFFFF"/>
              <w:ind w:firstLine="391"/>
              <w:jc w:val="both"/>
              <w:textAlignment w:val="baseline"/>
              <w:rPr>
                <w:lang w:val="kk-KZ"/>
              </w:rPr>
            </w:pPr>
          </w:p>
          <w:p w14:paraId="651BA23E" w14:textId="702C1B5B" w:rsidR="00A67D63" w:rsidRPr="00403822" w:rsidRDefault="00A67D63" w:rsidP="00A67D63">
            <w:pPr>
              <w:shd w:val="clear" w:color="auto" w:fill="FFFFFF"/>
              <w:ind w:firstLine="391"/>
              <w:jc w:val="both"/>
              <w:textAlignment w:val="baseline"/>
              <w:rPr>
                <w:lang w:val="kk-KZ"/>
              </w:rPr>
            </w:pPr>
          </w:p>
          <w:p w14:paraId="67227568" w14:textId="2FFF00A8" w:rsidR="00A67D63" w:rsidRPr="00403822" w:rsidRDefault="00A67D63" w:rsidP="00A67D63">
            <w:pPr>
              <w:shd w:val="clear" w:color="auto" w:fill="FFFFFF"/>
              <w:ind w:firstLine="391"/>
              <w:jc w:val="both"/>
              <w:textAlignment w:val="baseline"/>
              <w:rPr>
                <w:lang w:val="kk-KZ"/>
              </w:rPr>
            </w:pPr>
          </w:p>
          <w:p w14:paraId="64C8F9C2" w14:textId="0D226152" w:rsidR="00A67D63" w:rsidRPr="00403822" w:rsidRDefault="00A67D63" w:rsidP="00A67D63">
            <w:pPr>
              <w:shd w:val="clear" w:color="auto" w:fill="FFFFFF"/>
              <w:ind w:firstLine="391"/>
              <w:jc w:val="both"/>
              <w:textAlignment w:val="baseline"/>
              <w:rPr>
                <w:lang w:val="kk-KZ"/>
              </w:rPr>
            </w:pPr>
          </w:p>
          <w:p w14:paraId="7AFC3218" w14:textId="381AC279" w:rsidR="00A67D63" w:rsidRPr="00403822" w:rsidRDefault="00A67D63" w:rsidP="00A67D63">
            <w:pPr>
              <w:shd w:val="clear" w:color="auto" w:fill="FFFFFF"/>
              <w:ind w:firstLine="391"/>
              <w:jc w:val="both"/>
              <w:textAlignment w:val="baseline"/>
              <w:rPr>
                <w:lang w:val="kk-KZ"/>
              </w:rPr>
            </w:pPr>
          </w:p>
          <w:p w14:paraId="75A36A41" w14:textId="193038B3" w:rsidR="00A67D63" w:rsidRPr="00403822" w:rsidRDefault="00A67D63" w:rsidP="00A67D63">
            <w:pPr>
              <w:shd w:val="clear" w:color="auto" w:fill="FFFFFF"/>
              <w:ind w:firstLine="391"/>
              <w:jc w:val="both"/>
              <w:textAlignment w:val="baseline"/>
              <w:rPr>
                <w:lang w:val="kk-KZ"/>
              </w:rPr>
            </w:pPr>
          </w:p>
          <w:p w14:paraId="69FBF2E2" w14:textId="01A1A95D" w:rsidR="00A67D63" w:rsidRPr="00403822" w:rsidRDefault="00A67D63" w:rsidP="00A67D63">
            <w:pPr>
              <w:shd w:val="clear" w:color="auto" w:fill="FFFFFF"/>
              <w:ind w:firstLine="391"/>
              <w:jc w:val="both"/>
              <w:textAlignment w:val="baseline"/>
              <w:rPr>
                <w:lang w:val="kk-KZ"/>
              </w:rPr>
            </w:pPr>
          </w:p>
          <w:p w14:paraId="31EAFF6C" w14:textId="1F559347" w:rsidR="00A67D63" w:rsidRPr="00403822" w:rsidRDefault="00A67D63" w:rsidP="00A67D63">
            <w:pPr>
              <w:shd w:val="clear" w:color="auto" w:fill="FFFFFF"/>
              <w:ind w:firstLine="391"/>
              <w:jc w:val="both"/>
              <w:textAlignment w:val="baseline"/>
              <w:rPr>
                <w:lang w:val="kk-KZ"/>
              </w:rPr>
            </w:pPr>
          </w:p>
          <w:p w14:paraId="30FFBCE2" w14:textId="5DFE0121" w:rsidR="00A67D63" w:rsidRPr="00403822" w:rsidRDefault="00A67D63" w:rsidP="00A67D63">
            <w:pPr>
              <w:shd w:val="clear" w:color="auto" w:fill="FFFFFF"/>
              <w:ind w:firstLine="391"/>
              <w:jc w:val="both"/>
              <w:textAlignment w:val="baseline"/>
              <w:rPr>
                <w:lang w:val="kk-KZ"/>
              </w:rPr>
            </w:pPr>
          </w:p>
          <w:p w14:paraId="747E3B12" w14:textId="29AD0F3C" w:rsidR="00A67D63" w:rsidRPr="00403822" w:rsidRDefault="00A67D63" w:rsidP="00A67D63">
            <w:pPr>
              <w:shd w:val="clear" w:color="auto" w:fill="FFFFFF"/>
              <w:ind w:firstLine="391"/>
              <w:jc w:val="both"/>
              <w:textAlignment w:val="baseline"/>
              <w:rPr>
                <w:lang w:val="kk-KZ"/>
              </w:rPr>
            </w:pPr>
          </w:p>
          <w:p w14:paraId="6F2E47A3" w14:textId="5D7F260F" w:rsidR="00A67D63" w:rsidRPr="00403822" w:rsidRDefault="00A67D63" w:rsidP="00A67D63">
            <w:pPr>
              <w:shd w:val="clear" w:color="auto" w:fill="FFFFFF"/>
              <w:ind w:firstLine="391"/>
              <w:jc w:val="both"/>
              <w:textAlignment w:val="baseline"/>
              <w:rPr>
                <w:lang w:val="kk-KZ"/>
              </w:rPr>
            </w:pPr>
          </w:p>
          <w:p w14:paraId="71E3F260" w14:textId="50D6406A" w:rsidR="00A67D63" w:rsidRPr="00403822" w:rsidRDefault="00A67D63" w:rsidP="00A67D63">
            <w:pPr>
              <w:shd w:val="clear" w:color="auto" w:fill="FFFFFF"/>
              <w:ind w:firstLine="391"/>
              <w:jc w:val="both"/>
              <w:textAlignment w:val="baseline"/>
              <w:rPr>
                <w:lang w:val="kk-KZ"/>
              </w:rPr>
            </w:pPr>
          </w:p>
          <w:p w14:paraId="4671FFF1" w14:textId="1E74ADCC" w:rsidR="00A67D63" w:rsidRPr="00403822" w:rsidRDefault="00A67D63" w:rsidP="00A67D63">
            <w:pPr>
              <w:shd w:val="clear" w:color="auto" w:fill="FFFFFF"/>
              <w:ind w:firstLine="391"/>
              <w:jc w:val="both"/>
              <w:textAlignment w:val="baseline"/>
              <w:rPr>
                <w:lang w:val="kk-KZ"/>
              </w:rPr>
            </w:pPr>
          </w:p>
          <w:p w14:paraId="7D3C3E80" w14:textId="0B36BB13" w:rsidR="00A67D63" w:rsidRPr="00403822" w:rsidRDefault="00A67D63" w:rsidP="00A67D63">
            <w:pPr>
              <w:shd w:val="clear" w:color="auto" w:fill="FFFFFF"/>
              <w:ind w:firstLine="391"/>
              <w:jc w:val="both"/>
              <w:textAlignment w:val="baseline"/>
              <w:rPr>
                <w:lang w:val="kk-KZ"/>
              </w:rPr>
            </w:pPr>
          </w:p>
          <w:p w14:paraId="4DB38412" w14:textId="7ADE7AE8" w:rsidR="00A67D63" w:rsidRPr="00403822" w:rsidRDefault="00A67D63" w:rsidP="00A67D63">
            <w:pPr>
              <w:shd w:val="clear" w:color="auto" w:fill="FFFFFF"/>
              <w:ind w:firstLine="391"/>
              <w:jc w:val="both"/>
              <w:textAlignment w:val="baseline"/>
              <w:rPr>
                <w:lang w:val="kk-KZ"/>
              </w:rPr>
            </w:pPr>
          </w:p>
          <w:p w14:paraId="441E045A" w14:textId="4E99C417" w:rsidR="00A67D63" w:rsidRPr="00403822" w:rsidRDefault="00A67D63" w:rsidP="00A67D63">
            <w:pPr>
              <w:shd w:val="clear" w:color="auto" w:fill="FFFFFF"/>
              <w:ind w:firstLine="391"/>
              <w:jc w:val="both"/>
              <w:textAlignment w:val="baseline"/>
              <w:rPr>
                <w:lang w:val="kk-KZ"/>
              </w:rPr>
            </w:pPr>
          </w:p>
          <w:p w14:paraId="7C04868F" w14:textId="54AB24D8" w:rsidR="00A67D63" w:rsidRPr="00403822" w:rsidRDefault="00A67D63" w:rsidP="00A67D63">
            <w:pPr>
              <w:shd w:val="clear" w:color="auto" w:fill="FFFFFF"/>
              <w:ind w:firstLine="391"/>
              <w:jc w:val="both"/>
              <w:textAlignment w:val="baseline"/>
              <w:rPr>
                <w:lang w:val="kk-KZ"/>
              </w:rPr>
            </w:pPr>
          </w:p>
          <w:p w14:paraId="44B146EA" w14:textId="5FFA4DAE" w:rsidR="00A67D63" w:rsidRPr="00403822" w:rsidRDefault="00A67D63" w:rsidP="00A67D63">
            <w:pPr>
              <w:shd w:val="clear" w:color="auto" w:fill="FFFFFF"/>
              <w:ind w:firstLine="391"/>
              <w:jc w:val="both"/>
              <w:textAlignment w:val="baseline"/>
              <w:rPr>
                <w:lang w:val="kk-KZ"/>
              </w:rPr>
            </w:pPr>
          </w:p>
          <w:p w14:paraId="208301C7" w14:textId="5CE7E28B" w:rsidR="00A67D63" w:rsidRPr="00403822" w:rsidRDefault="00A67D63" w:rsidP="00A67D63">
            <w:pPr>
              <w:shd w:val="clear" w:color="auto" w:fill="FFFFFF"/>
              <w:ind w:firstLine="391"/>
              <w:jc w:val="both"/>
              <w:textAlignment w:val="baseline"/>
              <w:rPr>
                <w:lang w:val="kk-KZ"/>
              </w:rPr>
            </w:pPr>
          </w:p>
          <w:p w14:paraId="46EAD1A0" w14:textId="3978CCE1" w:rsidR="00A67D63" w:rsidRPr="00403822" w:rsidRDefault="00A67D63" w:rsidP="00A67D63">
            <w:pPr>
              <w:shd w:val="clear" w:color="auto" w:fill="FFFFFF"/>
              <w:ind w:firstLine="391"/>
              <w:jc w:val="both"/>
              <w:textAlignment w:val="baseline"/>
              <w:rPr>
                <w:lang w:val="kk-KZ"/>
              </w:rPr>
            </w:pPr>
          </w:p>
          <w:p w14:paraId="6A58A0D6" w14:textId="651F2E6C" w:rsidR="00A67D63" w:rsidRPr="00403822" w:rsidRDefault="00A67D63" w:rsidP="00A67D63">
            <w:pPr>
              <w:shd w:val="clear" w:color="auto" w:fill="FFFFFF"/>
              <w:ind w:firstLine="391"/>
              <w:jc w:val="both"/>
              <w:textAlignment w:val="baseline"/>
              <w:rPr>
                <w:lang w:val="kk-KZ"/>
              </w:rPr>
            </w:pPr>
          </w:p>
          <w:p w14:paraId="7844C8A9" w14:textId="01D2FD06" w:rsidR="00A67D63" w:rsidRPr="00403822" w:rsidRDefault="00A67D63" w:rsidP="00A67D63">
            <w:pPr>
              <w:shd w:val="clear" w:color="auto" w:fill="FFFFFF"/>
              <w:ind w:firstLine="391"/>
              <w:jc w:val="both"/>
              <w:textAlignment w:val="baseline"/>
              <w:rPr>
                <w:lang w:val="kk-KZ"/>
              </w:rPr>
            </w:pPr>
          </w:p>
          <w:p w14:paraId="16418BF3" w14:textId="6BA2A8AB" w:rsidR="00A67D63" w:rsidRPr="00403822" w:rsidRDefault="00A67D63" w:rsidP="00A67D63">
            <w:pPr>
              <w:shd w:val="clear" w:color="auto" w:fill="FFFFFF"/>
              <w:ind w:firstLine="391"/>
              <w:jc w:val="both"/>
              <w:textAlignment w:val="baseline"/>
              <w:rPr>
                <w:lang w:val="kk-KZ"/>
              </w:rPr>
            </w:pPr>
          </w:p>
          <w:p w14:paraId="5A2D8C39" w14:textId="20695A53" w:rsidR="00A67D63" w:rsidRPr="00403822" w:rsidRDefault="00A67D63" w:rsidP="00A67D63">
            <w:pPr>
              <w:shd w:val="clear" w:color="auto" w:fill="FFFFFF"/>
              <w:ind w:firstLine="391"/>
              <w:jc w:val="both"/>
              <w:textAlignment w:val="baseline"/>
              <w:rPr>
                <w:lang w:val="kk-KZ"/>
              </w:rPr>
            </w:pPr>
          </w:p>
          <w:p w14:paraId="04BAE00C" w14:textId="1031E130" w:rsidR="00A67D63" w:rsidRPr="00403822" w:rsidRDefault="00A67D63" w:rsidP="00A67D63">
            <w:pPr>
              <w:shd w:val="clear" w:color="auto" w:fill="FFFFFF"/>
              <w:ind w:firstLine="391"/>
              <w:jc w:val="both"/>
              <w:textAlignment w:val="baseline"/>
              <w:rPr>
                <w:lang w:val="kk-KZ"/>
              </w:rPr>
            </w:pPr>
          </w:p>
          <w:p w14:paraId="6498A416" w14:textId="4EDBBBEE" w:rsidR="00A67D63" w:rsidRPr="00403822" w:rsidRDefault="00A67D63" w:rsidP="00A67D63">
            <w:pPr>
              <w:shd w:val="clear" w:color="auto" w:fill="FFFFFF"/>
              <w:ind w:firstLine="391"/>
              <w:jc w:val="both"/>
              <w:textAlignment w:val="baseline"/>
              <w:rPr>
                <w:lang w:val="kk-KZ"/>
              </w:rPr>
            </w:pPr>
          </w:p>
          <w:p w14:paraId="119D2460" w14:textId="77777777" w:rsidR="00A67D63" w:rsidRPr="00403822" w:rsidRDefault="00A67D63" w:rsidP="00A67D63">
            <w:pPr>
              <w:shd w:val="clear" w:color="auto" w:fill="FFFFFF"/>
              <w:ind w:firstLine="391"/>
              <w:jc w:val="both"/>
              <w:textAlignment w:val="baseline"/>
              <w:rPr>
                <w:lang w:val="kk-KZ"/>
              </w:rPr>
            </w:pPr>
            <w:r w:rsidRPr="00403822">
              <w:rPr>
                <w:lang w:val="kk-KZ"/>
              </w:rPr>
              <w:lastRenderedPageBreak/>
              <w:t>29-3-бапқа сәйкес.</w:t>
            </w:r>
          </w:p>
          <w:p w14:paraId="5EC56E6E" w14:textId="54894420" w:rsidR="00A67D63" w:rsidRPr="00403822" w:rsidRDefault="00A67D63" w:rsidP="00A67D63">
            <w:pPr>
              <w:shd w:val="clear" w:color="auto" w:fill="FFFFFF"/>
              <w:ind w:firstLine="391"/>
              <w:jc w:val="both"/>
              <w:textAlignment w:val="baseline"/>
              <w:rPr>
                <w:lang w:val="kk-KZ"/>
              </w:rPr>
            </w:pPr>
            <w:r w:rsidRPr="00403822">
              <w:rPr>
                <w:lang w:val="kk-KZ"/>
              </w:rPr>
              <w:t>Өзін-өзі реттейтін ұйымның өкілеттіктерін айқындау мақсатында.</w:t>
            </w:r>
          </w:p>
          <w:p w14:paraId="0C8E0A71" w14:textId="403346ED" w:rsidR="00A67D63" w:rsidRPr="00403822" w:rsidRDefault="00A67D63" w:rsidP="00A67D63">
            <w:pPr>
              <w:shd w:val="clear" w:color="auto" w:fill="FFFFFF"/>
              <w:ind w:firstLine="391"/>
              <w:jc w:val="both"/>
              <w:textAlignment w:val="baseline"/>
              <w:rPr>
                <w:lang w:val="kk-KZ"/>
              </w:rPr>
            </w:pPr>
          </w:p>
          <w:p w14:paraId="0A34BC94" w14:textId="24334260" w:rsidR="00A67D63" w:rsidRPr="00403822" w:rsidRDefault="00A67D63" w:rsidP="00A67D63">
            <w:pPr>
              <w:shd w:val="clear" w:color="auto" w:fill="FFFFFF"/>
              <w:ind w:firstLine="391"/>
              <w:jc w:val="both"/>
              <w:textAlignment w:val="baseline"/>
              <w:rPr>
                <w:lang w:val="kk-KZ"/>
              </w:rPr>
            </w:pPr>
          </w:p>
          <w:p w14:paraId="5D8610B9" w14:textId="7B3C7DB8" w:rsidR="00A67D63" w:rsidRPr="00403822" w:rsidRDefault="00A67D63" w:rsidP="00A67D63">
            <w:pPr>
              <w:shd w:val="clear" w:color="auto" w:fill="FFFFFF"/>
              <w:ind w:firstLine="391"/>
              <w:jc w:val="both"/>
              <w:textAlignment w:val="baseline"/>
              <w:rPr>
                <w:lang w:val="kk-KZ"/>
              </w:rPr>
            </w:pPr>
          </w:p>
          <w:p w14:paraId="5AAFE6FD" w14:textId="293D6E86" w:rsidR="00A67D63" w:rsidRPr="00403822" w:rsidRDefault="00A67D63" w:rsidP="00A67D63">
            <w:pPr>
              <w:shd w:val="clear" w:color="auto" w:fill="FFFFFF"/>
              <w:ind w:firstLine="391"/>
              <w:jc w:val="both"/>
              <w:textAlignment w:val="baseline"/>
              <w:rPr>
                <w:lang w:val="kk-KZ"/>
              </w:rPr>
            </w:pPr>
          </w:p>
          <w:p w14:paraId="34C5D2C3" w14:textId="243352A4" w:rsidR="00A67D63" w:rsidRPr="00403822" w:rsidRDefault="00A67D63" w:rsidP="00A67D63">
            <w:pPr>
              <w:shd w:val="clear" w:color="auto" w:fill="FFFFFF"/>
              <w:ind w:firstLine="391"/>
              <w:jc w:val="both"/>
              <w:textAlignment w:val="baseline"/>
              <w:rPr>
                <w:lang w:val="kk-KZ"/>
              </w:rPr>
            </w:pPr>
          </w:p>
          <w:p w14:paraId="5FF62236" w14:textId="008B5A25" w:rsidR="00A67D63" w:rsidRPr="00403822" w:rsidRDefault="00A67D63" w:rsidP="00A67D63">
            <w:pPr>
              <w:shd w:val="clear" w:color="auto" w:fill="FFFFFF"/>
              <w:ind w:firstLine="391"/>
              <w:jc w:val="both"/>
              <w:textAlignment w:val="baseline"/>
              <w:rPr>
                <w:lang w:val="kk-KZ"/>
              </w:rPr>
            </w:pPr>
          </w:p>
          <w:p w14:paraId="7D0DFFD3" w14:textId="07131A8E" w:rsidR="00A67D63" w:rsidRPr="00403822" w:rsidRDefault="00A67D63" w:rsidP="00A67D63">
            <w:pPr>
              <w:shd w:val="clear" w:color="auto" w:fill="FFFFFF"/>
              <w:ind w:firstLine="391"/>
              <w:jc w:val="both"/>
              <w:textAlignment w:val="baseline"/>
              <w:rPr>
                <w:lang w:val="kk-KZ"/>
              </w:rPr>
            </w:pPr>
          </w:p>
          <w:p w14:paraId="02EE6FD7" w14:textId="10452BB4" w:rsidR="00A67D63" w:rsidRPr="00403822" w:rsidRDefault="00A67D63" w:rsidP="00A67D63">
            <w:pPr>
              <w:shd w:val="clear" w:color="auto" w:fill="FFFFFF"/>
              <w:ind w:firstLine="391"/>
              <w:jc w:val="both"/>
              <w:textAlignment w:val="baseline"/>
              <w:rPr>
                <w:lang w:val="kk-KZ"/>
              </w:rPr>
            </w:pPr>
          </w:p>
          <w:p w14:paraId="48AA4C65" w14:textId="48418B6B" w:rsidR="00A67D63" w:rsidRPr="00403822" w:rsidRDefault="00A67D63" w:rsidP="00A67D63">
            <w:pPr>
              <w:shd w:val="clear" w:color="auto" w:fill="FFFFFF"/>
              <w:ind w:firstLine="391"/>
              <w:jc w:val="both"/>
              <w:textAlignment w:val="baseline"/>
              <w:rPr>
                <w:lang w:val="kk-KZ"/>
              </w:rPr>
            </w:pPr>
          </w:p>
          <w:p w14:paraId="158E61B7" w14:textId="124754CB" w:rsidR="00A67D63" w:rsidRPr="00403822" w:rsidRDefault="00A67D63" w:rsidP="00A67D63">
            <w:pPr>
              <w:shd w:val="clear" w:color="auto" w:fill="FFFFFF"/>
              <w:ind w:firstLine="391"/>
              <w:jc w:val="both"/>
              <w:textAlignment w:val="baseline"/>
              <w:rPr>
                <w:lang w:val="kk-KZ"/>
              </w:rPr>
            </w:pPr>
          </w:p>
          <w:p w14:paraId="558CA2C5" w14:textId="0F4D5428" w:rsidR="00A67D63" w:rsidRPr="00403822" w:rsidRDefault="00A67D63" w:rsidP="00A67D63">
            <w:pPr>
              <w:shd w:val="clear" w:color="auto" w:fill="FFFFFF"/>
              <w:ind w:firstLine="391"/>
              <w:jc w:val="both"/>
              <w:textAlignment w:val="baseline"/>
              <w:rPr>
                <w:lang w:val="kk-KZ"/>
              </w:rPr>
            </w:pPr>
          </w:p>
          <w:p w14:paraId="24A24E49" w14:textId="01A21280" w:rsidR="00A67D63" w:rsidRPr="00403822" w:rsidRDefault="00A67D63" w:rsidP="00A67D63">
            <w:pPr>
              <w:shd w:val="clear" w:color="auto" w:fill="FFFFFF"/>
              <w:ind w:firstLine="391"/>
              <w:jc w:val="both"/>
              <w:textAlignment w:val="baseline"/>
              <w:rPr>
                <w:lang w:val="kk-KZ"/>
              </w:rPr>
            </w:pPr>
          </w:p>
          <w:p w14:paraId="41AC7305" w14:textId="0FC55B57" w:rsidR="00A67D63" w:rsidRPr="00403822" w:rsidRDefault="00A67D63" w:rsidP="00A67D63">
            <w:pPr>
              <w:shd w:val="clear" w:color="auto" w:fill="FFFFFF"/>
              <w:ind w:firstLine="391"/>
              <w:jc w:val="both"/>
              <w:textAlignment w:val="baseline"/>
              <w:rPr>
                <w:lang w:val="kk-KZ"/>
              </w:rPr>
            </w:pPr>
          </w:p>
          <w:p w14:paraId="214DD35A" w14:textId="41B1E6C2" w:rsidR="00A67D63" w:rsidRPr="00403822" w:rsidRDefault="00A67D63" w:rsidP="00A67D63">
            <w:pPr>
              <w:shd w:val="clear" w:color="auto" w:fill="FFFFFF"/>
              <w:ind w:firstLine="391"/>
              <w:jc w:val="both"/>
              <w:textAlignment w:val="baseline"/>
              <w:rPr>
                <w:lang w:val="kk-KZ"/>
              </w:rPr>
            </w:pPr>
          </w:p>
          <w:p w14:paraId="60EE69C1" w14:textId="355C03AE" w:rsidR="00A67D63" w:rsidRPr="00403822" w:rsidRDefault="00A67D63" w:rsidP="00A67D63">
            <w:pPr>
              <w:shd w:val="clear" w:color="auto" w:fill="FFFFFF"/>
              <w:ind w:firstLine="391"/>
              <w:jc w:val="both"/>
              <w:textAlignment w:val="baseline"/>
              <w:rPr>
                <w:lang w:val="kk-KZ"/>
              </w:rPr>
            </w:pPr>
          </w:p>
          <w:p w14:paraId="2605F9A3" w14:textId="4E46AA5F" w:rsidR="00A67D63" w:rsidRPr="00403822" w:rsidRDefault="00A67D63" w:rsidP="00A67D63">
            <w:pPr>
              <w:shd w:val="clear" w:color="auto" w:fill="FFFFFF"/>
              <w:ind w:firstLine="391"/>
              <w:jc w:val="both"/>
              <w:textAlignment w:val="baseline"/>
              <w:rPr>
                <w:lang w:val="kk-KZ"/>
              </w:rPr>
            </w:pPr>
          </w:p>
          <w:p w14:paraId="0802D548" w14:textId="6FBCEBAB" w:rsidR="00A67D63" w:rsidRPr="00403822" w:rsidRDefault="00A67D63" w:rsidP="00A67D63">
            <w:pPr>
              <w:shd w:val="clear" w:color="auto" w:fill="FFFFFF"/>
              <w:ind w:firstLine="391"/>
              <w:jc w:val="both"/>
              <w:textAlignment w:val="baseline"/>
              <w:rPr>
                <w:lang w:val="kk-KZ"/>
              </w:rPr>
            </w:pPr>
          </w:p>
          <w:p w14:paraId="3DA9E805" w14:textId="3A36ED0C" w:rsidR="00A67D63" w:rsidRPr="00403822" w:rsidRDefault="00A67D63" w:rsidP="00A67D63">
            <w:pPr>
              <w:shd w:val="clear" w:color="auto" w:fill="FFFFFF"/>
              <w:ind w:firstLine="391"/>
              <w:jc w:val="both"/>
              <w:textAlignment w:val="baseline"/>
              <w:rPr>
                <w:lang w:val="kk-KZ"/>
              </w:rPr>
            </w:pPr>
          </w:p>
          <w:p w14:paraId="6830A80B" w14:textId="2DABA12A" w:rsidR="00A67D63" w:rsidRPr="00403822" w:rsidRDefault="00A67D63" w:rsidP="00A67D63">
            <w:pPr>
              <w:shd w:val="clear" w:color="auto" w:fill="FFFFFF"/>
              <w:ind w:firstLine="391"/>
              <w:jc w:val="both"/>
              <w:textAlignment w:val="baseline"/>
              <w:rPr>
                <w:lang w:val="kk-KZ"/>
              </w:rPr>
            </w:pPr>
          </w:p>
          <w:p w14:paraId="2C5282B4" w14:textId="746D00F0" w:rsidR="00A67D63" w:rsidRPr="00403822" w:rsidRDefault="00A67D63" w:rsidP="00A67D63">
            <w:pPr>
              <w:shd w:val="clear" w:color="auto" w:fill="FFFFFF"/>
              <w:ind w:firstLine="391"/>
              <w:jc w:val="both"/>
              <w:textAlignment w:val="baseline"/>
              <w:rPr>
                <w:lang w:val="kk-KZ"/>
              </w:rPr>
            </w:pPr>
          </w:p>
          <w:p w14:paraId="14C9F751" w14:textId="2321A948" w:rsidR="00A67D63" w:rsidRPr="00403822" w:rsidRDefault="00A67D63" w:rsidP="00A67D63">
            <w:pPr>
              <w:shd w:val="clear" w:color="auto" w:fill="FFFFFF"/>
              <w:ind w:firstLine="391"/>
              <w:jc w:val="both"/>
              <w:textAlignment w:val="baseline"/>
              <w:rPr>
                <w:lang w:val="kk-KZ"/>
              </w:rPr>
            </w:pPr>
          </w:p>
          <w:p w14:paraId="5D67F43D" w14:textId="7811B421" w:rsidR="00A67D63" w:rsidRPr="00403822" w:rsidRDefault="00A67D63" w:rsidP="00A67D63">
            <w:pPr>
              <w:shd w:val="clear" w:color="auto" w:fill="FFFFFF"/>
              <w:ind w:firstLine="391"/>
              <w:jc w:val="both"/>
              <w:textAlignment w:val="baseline"/>
              <w:rPr>
                <w:lang w:val="kk-KZ"/>
              </w:rPr>
            </w:pPr>
          </w:p>
          <w:p w14:paraId="5A384C60" w14:textId="3CD6D86A" w:rsidR="00A67D63" w:rsidRPr="00403822" w:rsidRDefault="00A67D63" w:rsidP="00A67D63">
            <w:pPr>
              <w:shd w:val="clear" w:color="auto" w:fill="FFFFFF"/>
              <w:ind w:firstLine="391"/>
              <w:jc w:val="both"/>
              <w:textAlignment w:val="baseline"/>
              <w:rPr>
                <w:lang w:val="kk-KZ"/>
              </w:rPr>
            </w:pPr>
          </w:p>
          <w:p w14:paraId="193936AC" w14:textId="42F327FF" w:rsidR="00A67D63" w:rsidRPr="00403822" w:rsidRDefault="00A67D63" w:rsidP="00A67D63">
            <w:pPr>
              <w:shd w:val="clear" w:color="auto" w:fill="FFFFFF"/>
              <w:ind w:firstLine="391"/>
              <w:jc w:val="both"/>
              <w:textAlignment w:val="baseline"/>
              <w:rPr>
                <w:lang w:val="kk-KZ"/>
              </w:rPr>
            </w:pPr>
          </w:p>
          <w:p w14:paraId="05522E5E" w14:textId="3CC97FA0" w:rsidR="00A67D63" w:rsidRPr="00403822" w:rsidRDefault="00A67D63" w:rsidP="00A67D63">
            <w:pPr>
              <w:shd w:val="clear" w:color="auto" w:fill="FFFFFF"/>
              <w:ind w:firstLine="391"/>
              <w:jc w:val="both"/>
              <w:textAlignment w:val="baseline"/>
              <w:rPr>
                <w:lang w:val="kk-KZ"/>
              </w:rPr>
            </w:pPr>
          </w:p>
          <w:p w14:paraId="1931EECD" w14:textId="2BA2E180" w:rsidR="00A67D63" w:rsidRPr="00403822" w:rsidRDefault="00A67D63" w:rsidP="00A67D63">
            <w:pPr>
              <w:shd w:val="clear" w:color="auto" w:fill="FFFFFF"/>
              <w:ind w:firstLine="391"/>
              <w:jc w:val="both"/>
              <w:textAlignment w:val="baseline"/>
              <w:rPr>
                <w:lang w:val="kk-KZ"/>
              </w:rPr>
            </w:pPr>
          </w:p>
          <w:p w14:paraId="22B1B9BA" w14:textId="172EE053" w:rsidR="00A67D63" w:rsidRPr="00403822" w:rsidRDefault="00A67D63" w:rsidP="00A67D63">
            <w:pPr>
              <w:shd w:val="clear" w:color="auto" w:fill="FFFFFF"/>
              <w:ind w:firstLine="391"/>
              <w:jc w:val="both"/>
              <w:textAlignment w:val="baseline"/>
              <w:rPr>
                <w:lang w:val="kk-KZ"/>
              </w:rPr>
            </w:pPr>
          </w:p>
          <w:p w14:paraId="7C609C20" w14:textId="21527EDF" w:rsidR="00A67D63" w:rsidRPr="00403822" w:rsidRDefault="00A67D63" w:rsidP="00A67D63">
            <w:pPr>
              <w:shd w:val="clear" w:color="auto" w:fill="FFFFFF"/>
              <w:ind w:firstLine="391"/>
              <w:jc w:val="both"/>
              <w:textAlignment w:val="baseline"/>
              <w:rPr>
                <w:lang w:val="kk-KZ"/>
              </w:rPr>
            </w:pPr>
          </w:p>
          <w:p w14:paraId="74DA059A" w14:textId="6B15E7EB" w:rsidR="00A67D63" w:rsidRPr="00403822" w:rsidRDefault="00A67D63" w:rsidP="00A67D63">
            <w:pPr>
              <w:shd w:val="clear" w:color="auto" w:fill="FFFFFF"/>
              <w:ind w:firstLine="391"/>
              <w:jc w:val="both"/>
              <w:textAlignment w:val="baseline"/>
              <w:rPr>
                <w:lang w:val="kk-KZ"/>
              </w:rPr>
            </w:pPr>
          </w:p>
          <w:p w14:paraId="426F0FB1" w14:textId="39B9D3BD" w:rsidR="00A67D63" w:rsidRPr="00403822" w:rsidRDefault="00A67D63" w:rsidP="00A67D63">
            <w:pPr>
              <w:shd w:val="clear" w:color="auto" w:fill="FFFFFF"/>
              <w:ind w:firstLine="391"/>
              <w:jc w:val="both"/>
              <w:textAlignment w:val="baseline"/>
              <w:rPr>
                <w:lang w:val="kk-KZ"/>
              </w:rPr>
            </w:pPr>
          </w:p>
          <w:p w14:paraId="28FCDCB8" w14:textId="07AC3745" w:rsidR="00A67D63" w:rsidRPr="00403822" w:rsidRDefault="00A67D63" w:rsidP="00A67D63">
            <w:pPr>
              <w:shd w:val="clear" w:color="auto" w:fill="FFFFFF"/>
              <w:ind w:firstLine="391"/>
              <w:jc w:val="both"/>
              <w:textAlignment w:val="baseline"/>
              <w:rPr>
                <w:lang w:val="kk-KZ"/>
              </w:rPr>
            </w:pPr>
          </w:p>
          <w:p w14:paraId="74D0FCEC" w14:textId="1083E60B" w:rsidR="00A67D63" w:rsidRPr="00403822" w:rsidRDefault="00A67D63" w:rsidP="00A67D63">
            <w:pPr>
              <w:shd w:val="clear" w:color="auto" w:fill="FFFFFF"/>
              <w:ind w:firstLine="391"/>
              <w:jc w:val="both"/>
              <w:textAlignment w:val="baseline"/>
              <w:rPr>
                <w:lang w:val="kk-KZ"/>
              </w:rPr>
            </w:pPr>
          </w:p>
          <w:p w14:paraId="2F1CF4A9" w14:textId="04E2C7DF" w:rsidR="00A67D63" w:rsidRPr="00403822" w:rsidRDefault="00A67D63" w:rsidP="00A67D63">
            <w:pPr>
              <w:shd w:val="clear" w:color="auto" w:fill="FFFFFF"/>
              <w:ind w:firstLine="391"/>
              <w:jc w:val="both"/>
              <w:textAlignment w:val="baseline"/>
              <w:rPr>
                <w:lang w:val="kk-KZ"/>
              </w:rPr>
            </w:pPr>
          </w:p>
          <w:p w14:paraId="0B1A6CA3" w14:textId="0FC66CA7" w:rsidR="00A67D63" w:rsidRPr="00403822" w:rsidRDefault="00A67D63" w:rsidP="00A67D63">
            <w:pPr>
              <w:shd w:val="clear" w:color="auto" w:fill="FFFFFF"/>
              <w:ind w:firstLine="391"/>
              <w:jc w:val="both"/>
              <w:textAlignment w:val="baseline"/>
              <w:rPr>
                <w:lang w:val="kk-KZ"/>
              </w:rPr>
            </w:pPr>
          </w:p>
          <w:p w14:paraId="4A43086D" w14:textId="08A71B90" w:rsidR="00A67D63" w:rsidRPr="00403822" w:rsidRDefault="00A67D63" w:rsidP="00A67D63">
            <w:pPr>
              <w:shd w:val="clear" w:color="auto" w:fill="FFFFFF"/>
              <w:ind w:firstLine="391"/>
              <w:jc w:val="both"/>
              <w:textAlignment w:val="baseline"/>
              <w:rPr>
                <w:lang w:val="kk-KZ"/>
              </w:rPr>
            </w:pPr>
          </w:p>
          <w:p w14:paraId="0DD90E40" w14:textId="5B0463CC" w:rsidR="00A67D63" w:rsidRPr="00403822" w:rsidRDefault="00A67D63" w:rsidP="00A67D63">
            <w:pPr>
              <w:shd w:val="clear" w:color="auto" w:fill="FFFFFF"/>
              <w:ind w:firstLine="391"/>
              <w:jc w:val="both"/>
              <w:textAlignment w:val="baseline"/>
              <w:rPr>
                <w:lang w:val="kk-KZ"/>
              </w:rPr>
            </w:pPr>
          </w:p>
          <w:p w14:paraId="52756BF0" w14:textId="7DBAC66D" w:rsidR="00A67D63" w:rsidRPr="00403822" w:rsidRDefault="00A67D63" w:rsidP="00A67D63">
            <w:pPr>
              <w:shd w:val="clear" w:color="auto" w:fill="FFFFFF"/>
              <w:ind w:firstLine="391"/>
              <w:jc w:val="both"/>
              <w:textAlignment w:val="baseline"/>
              <w:rPr>
                <w:lang w:val="kk-KZ"/>
              </w:rPr>
            </w:pPr>
          </w:p>
          <w:p w14:paraId="015B478D" w14:textId="25D49AC1" w:rsidR="00A67D63" w:rsidRPr="00403822" w:rsidRDefault="00A67D63" w:rsidP="00A67D63">
            <w:pPr>
              <w:shd w:val="clear" w:color="auto" w:fill="FFFFFF"/>
              <w:ind w:firstLine="391"/>
              <w:jc w:val="both"/>
              <w:textAlignment w:val="baseline"/>
              <w:rPr>
                <w:lang w:val="kk-KZ"/>
              </w:rPr>
            </w:pPr>
          </w:p>
          <w:p w14:paraId="6841B03C" w14:textId="3B12D623" w:rsidR="00A67D63" w:rsidRPr="00403822" w:rsidRDefault="00A67D63" w:rsidP="00A67D63">
            <w:pPr>
              <w:shd w:val="clear" w:color="auto" w:fill="FFFFFF"/>
              <w:ind w:firstLine="391"/>
              <w:jc w:val="both"/>
              <w:textAlignment w:val="baseline"/>
              <w:rPr>
                <w:lang w:val="kk-KZ"/>
              </w:rPr>
            </w:pPr>
          </w:p>
          <w:p w14:paraId="5CADC0E6" w14:textId="10CE1CA3" w:rsidR="00A67D63" w:rsidRPr="00403822" w:rsidRDefault="00A67D63" w:rsidP="00A67D63">
            <w:pPr>
              <w:shd w:val="clear" w:color="auto" w:fill="FFFFFF"/>
              <w:ind w:firstLine="391"/>
              <w:jc w:val="both"/>
              <w:textAlignment w:val="baseline"/>
              <w:rPr>
                <w:lang w:val="kk-KZ"/>
              </w:rPr>
            </w:pPr>
          </w:p>
          <w:p w14:paraId="4E2D4DF7" w14:textId="3B14D1C6" w:rsidR="00A67D63" w:rsidRPr="00403822" w:rsidRDefault="00A67D63" w:rsidP="00A67D63">
            <w:pPr>
              <w:shd w:val="clear" w:color="auto" w:fill="FFFFFF"/>
              <w:ind w:firstLine="391"/>
              <w:jc w:val="both"/>
              <w:textAlignment w:val="baseline"/>
              <w:rPr>
                <w:lang w:val="kk-KZ"/>
              </w:rPr>
            </w:pPr>
          </w:p>
          <w:p w14:paraId="28C078FD" w14:textId="7AEE5680" w:rsidR="00A67D63" w:rsidRPr="00403822" w:rsidRDefault="00A67D63" w:rsidP="00A67D63">
            <w:pPr>
              <w:shd w:val="clear" w:color="auto" w:fill="FFFFFF"/>
              <w:ind w:firstLine="391"/>
              <w:jc w:val="both"/>
              <w:textAlignment w:val="baseline"/>
              <w:rPr>
                <w:lang w:val="kk-KZ"/>
              </w:rPr>
            </w:pPr>
          </w:p>
          <w:p w14:paraId="24796F7A" w14:textId="61B66247" w:rsidR="00A67D63" w:rsidRPr="00403822" w:rsidRDefault="00A67D63" w:rsidP="00A67D63">
            <w:pPr>
              <w:shd w:val="clear" w:color="auto" w:fill="FFFFFF"/>
              <w:ind w:firstLine="391"/>
              <w:jc w:val="both"/>
              <w:textAlignment w:val="baseline"/>
              <w:rPr>
                <w:lang w:val="kk-KZ"/>
              </w:rPr>
            </w:pPr>
          </w:p>
          <w:p w14:paraId="2CE51828" w14:textId="6BDC929E" w:rsidR="00A67D63" w:rsidRPr="00403822" w:rsidRDefault="00A67D63" w:rsidP="00A67D63">
            <w:pPr>
              <w:shd w:val="clear" w:color="auto" w:fill="FFFFFF"/>
              <w:ind w:firstLine="391"/>
              <w:jc w:val="both"/>
              <w:textAlignment w:val="baseline"/>
              <w:rPr>
                <w:lang w:val="kk-KZ"/>
              </w:rPr>
            </w:pPr>
          </w:p>
          <w:p w14:paraId="07F19A4F" w14:textId="5AB9732F" w:rsidR="00A67D63" w:rsidRPr="00403822" w:rsidRDefault="00A67D63" w:rsidP="00A67D63">
            <w:pPr>
              <w:shd w:val="clear" w:color="auto" w:fill="FFFFFF"/>
              <w:ind w:firstLine="391"/>
              <w:jc w:val="both"/>
              <w:textAlignment w:val="baseline"/>
              <w:rPr>
                <w:lang w:val="kk-KZ"/>
              </w:rPr>
            </w:pPr>
          </w:p>
          <w:p w14:paraId="1784AB8B" w14:textId="57B5A253" w:rsidR="00A67D63" w:rsidRPr="00403822" w:rsidRDefault="00A67D63" w:rsidP="00A67D63">
            <w:pPr>
              <w:shd w:val="clear" w:color="auto" w:fill="FFFFFF"/>
              <w:ind w:firstLine="391"/>
              <w:jc w:val="both"/>
              <w:textAlignment w:val="baseline"/>
              <w:rPr>
                <w:lang w:val="kk-KZ"/>
              </w:rPr>
            </w:pPr>
          </w:p>
          <w:p w14:paraId="6E213825" w14:textId="0B73D629" w:rsidR="00A67D63" w:rsidRPr="00403822" w:rsidRDefault="00A67D63" w:rsidP="00A67D63">
            <w:pPr>
              <w:shd w:val="clear" w:color="auto" w:fill="FFFFFF"/>
              <w:ind w:firstLine="391"/>
              <w:jc w:val="both"/>
              <w:textAlignment w:val="baseline"/>
              <w:rPr>
                <w:lang w:val="kk-KZ"/>
              </w:rPr>
            </w:pPr>
          </w:p>
          <w:p w14:paraId="75EB99F7" w14:textId="6A7E85F9" w:rsidR="00A67D63" w:rsidRPr="00403822" w:rsidRDefault="00A67D63" w:rsidP="00A67D63">
            <w:pPr>
              <w:shd w:val="clear" w:color="auto" w:fill="FFFFFF"/>
              <w:ind w:firstLine="391"/>
              <w:jc w:val="both"/>
              <w:textAlignment w:val="baseline"/>
              <w:rPr>
                <w:lang w:val="kk-KZ"/>
              </w:rPr>
            </w:pPr>
          </w:p>
          <w:p w14:paraId="12E69B5E" w14:textId="33E32CEE" w:rsidR="00A67D63" w:rsidRPr="00403822" w:rsidRDefault="00A67D63" w:rsidP="00A67D63">
            <w:pPr>
              <w:shd w:val="clear" w:color="auto" w:fill="FFFFFF"/>
              <w:ind w:firstLine="391"/>
              <w:jc w:val="both"/>
              <w:textAlignment w:val="baseline"/>
              <w:rPr>
                <w:lang w:val="kk-KZ"/>
              </w:rPr>
            </w:pPr>
          </w:p>
          <w:p w14:paraId="2D3F80C0" w14:textId="783B1ADE" w:rsidR="00A67D63" w:rsidRPr="00403822" w:rsidRDefault="00A67D63" w:rsidP="00A67D63">
            <w:pPr>
              <w:shd w:val="clear" w:color="auto" w:fill="FFFFFF"/>
              <w:ind w:firstLine="391"/>
              <w:jc w:val="both"/>
              <w:textAlignment w:val="baseline"/>
              <w:rPr>
                <w:lang w:val="kk-KZ"/>
              </w:rPr>
            </w:pPr>
          </w:p>
          <w:p w14:paraId="0E829DAE" w14:textId="43E7C665" w:rsidR="00A67D63" w:rsidRPr="00403822" w:rsidRDefault="00A67D63" w:rsidP="00A67D63">
            <w:pPr>
              <w:shd w:val="clear" w:color="auto" w:fill="FFFFFF"/>
              <w:ind w:firstLine="391"/>
              <w:jc w:val="both"/>
              <w:textAlignment w:val="baseline"/>
              <w:rPr>
                <w:lang w:val="kk-KZ"/>
              </w:rPr>
            </w:pPr>
          </w:p>
          <w:p w14:paraId="2DB2F4A6" w14:textId="4560439E" w:rsidR="00A67D63" w:rsidRPr="00403822" w:rsidRDefault="00A67D63" w:rsidP="00A67D63">
            <w:pPr>
              <w:shd w:val="clear" w:color="auto" w:fill="FFFFFF"/>
              <w:ind w:firstLine="391"/>
              <w:jc w:val="both"/>
              <w:textAlignment w:val="baseline"/>
              <w:rPr>
                <w:lang w:val="kk-KZ"/>
              </w:rPr>
            </w:pPr>
          </w:p>
          <w:p w14:paraId="190EF0E6" w14:textId="6D3C5BA1" w:rsidR="00A67D63" w:rsidRPr="00403822" w:rsidRDefault="00A67D63" w:rsidP="00A67D63">
            <w:pPr>
              <w:shd w:val="clear" w:color="auto" w:fill="FFFFFF"/>
              <w:ind w:firstLine="391"/>
              <w:jc w:val="both"/>
              <w:textAlignment w:val="baseline"/>
              <w:rPr>
                <w:lang w:val="kk-KZ"/>
              </w:rPr>
            </w:pPr>
          </w:p>
          <w:p w14:paraId="3F94128B" w14:textId="2E983D6E" w:rsidR="00A67D63" w:rsidRPr="00403822" w:rsidRDefault="00A67D63" w:rsidP="00A67D63">
            <w:pPr>
              <w:shd w:val="clear" w:color="auto" w:fill="FFFFFF"/>
              <w:ind w:firstLine="391"/>
              <w:jc w:val="both"/>
              <w:textAlignment w:val="baseline"/>
              <w:rPr>
                <w:lang w:val="kk-KZ"/>
              </w:rPr>
            </w:pPr>
          </w:p>
          <w:p w14:paraId="2179841F" w14:textId="4DCE66F6" w:rsidR="00A67D63" w:rsidRPr="00403822" w:rsidRDefault="00A67D63" w:rsidP="00A67D63">
            <w:pPr>
              <w:shd w:val="clear" w:color="auto" w:fill="FFFFFF"/>
              <w:ind w:firstLine="391"/>
              <w:jc w:val="both"/>
              <w:textAlignment w:val="baseline"/>
              <w:rPr>
                <w:lang w:val="kk-KZ"/>
              </w:rPr>
            </w:pPr>
          </w:p>
          <w:p w14:paraId="0250D312" w14:textId="71BE1BFF" w:rsidR="00A67D63" w:rsidRPr="00403822" w:rsidRDefault="00A67D63" w:rsidP="00A67D63">
            <w:pPr>
              <w:shd w:val="clear" w:color="auto" w:fill="FFFFFF"/>
              <w:ind w:firstLine="391"/>
              <w:jc w:val="both"/>
              <w:textAlignment w:val="baseline"/>
              <w:rPr>
                <w:lang w:val="kk-KZ"/>
              </w:rPr>
            </w:pPr>
          </w:p>
          <w:p w14:paraId="25450A44" w14:textId="64A78A39" w:rsidR="00A67D63" w:rsidRPr="00403822" w:rsidRDefault="00A67D63" w:rsidP="00A67D63">
            <w:pPr>
              <w:shd w:val="clear" w:color="auto" w:fill="FFFFFF"/>
              <w:ind w:firstLine="391"/>
              <w:jc w:val="both"/>
              <w:textAlignment w:val="baseline"/>
              <w:rPr>
                <w:lang w:val="kk-KZ"/>
              </w:rPr>
            </w:pPr>
          </w:p>
          <w:p w14:paraId="0A6E9D67" w14:textId="50993316" w:rsidR="00A67D63" w:rsidRPr="00403822" w:rsidRDefault="00A67D63" w:rsidP="00A67D63">
            <w:pPr>
              <w:shd w:val="clear" w:color="auto" w:fill="FFFFFF"/>
              <w:ind w:firstLine="391"/>
              <w:jc w:val="both"/>
              <w:textAlignment w:val="baseline"/>
              <w:rPr>
                <w:lang w:val="kk-KZ"/>
              </w:rPr>
            </w:pPr>
          </w:p>
          <w:p w14:paraId="2049B573" w14:textId="46C2CA2E" w:rsidR="00A67D63" w:rsidRPr="00403822" w:rsidRDefault="00A67D63" w:rsidP="00A67D63">
            <w:pPr>
              <w:shd w:val="clear" w:color="auto" w:fill="FFFFFF"/>
              <w:ind w:firstLine="391"/>
              <w:jc w:val="both"/>
              <w:textAlignment w:val="baseline"/>
              <w:rPr>
                <w:lang w:val="kk-KZ"/>
              </w:rPr>
            </w:pPr>
          </w:p>
          <w:p w14:paraId="39D3128A" w14:textId="717B0B13" w:rsidR="00A67D63" w:rsidRPr="00403822" w:rsidRDefault="00A67D63" w:rsidP="00A67D63">
            <w:pPr>
              <w:shd w:val="clear" w:color="auto" w:fill="FFFFFF"/>
              <w:ind w:firstLine="391"/>
              <w:jc w:val="both"/>
              <w:textAlignment w:val="baseline"/>
              <w:rPr>
                <w:lang w:val="kk-KZ"/>
              </w:rPr>
            </w:pPr>
          </w:p>
          <w:p w14:paraId="1864DB08" w14:textId="70337095" w:rsidR="00A67D63" w:rsidRPr="00403822" w:rsidRDefault="00A67D63" w:rsidP="00A67D63">
            <w:pPr>
              <w:shd w:val="clear" w:color="auto" w:fill="FFFFFF"/>
              <w:ind w:firstLine="391"/>
              <w:jc w:val="both"/>
              <w:textAlignment w:val="baseline"/>
              <w:rPr>
                <w:lang w:val="kk-KZ"/>
              </w:rPr>
            </w:pPr>
          </w:p>
          <w:p w14:paraId="00730A8E" w14:textId="586897F7" w:rsidR="00A67D63" w:rsidRPr="00403822" w:rsidRDefault="00A67D63" w:rsidP="00A67D63">
            <w:pPr>
              <w:shd w:val="clear" w:color="auto" w:fill="FFFFFF"/>
              <w:ind w:firstLine="391"/>
              <w:jc w:val="both"/>
              <w:textAlignment w:val="baseline"/>
              <w:rPr>
                <w:lang w:val="kk-KZ"/>
              </w:rPr>
            </w:pPr>
          </w:p>
          <w:p w14:paraId="3F9AC948" w14:textId="30289956" w:rsidR="00A67D63" w:rsidRPr="00403822" w:rsidRDefault="00A67D63" w:rsidP="00A67D63">
            <w:pPr>
              <w:shd w:val="clear" w:color="auto" w:fill="FFFFFF"/>
              <w:ind w:firstLine="391"/>
              <w:jc w:val="both"/>
              <w:textAlignment w:val="baseline"/>
              <w:rPr>
                <w:lang w:val="kk-KZ"/>
              </w:rPr>
            </w:pPr>
          </w:p>
          <w:p w14:paraId="208F4B57" w14:textId="344A0CF1" w:rsidR="00A67D63" w:rsidRPr="00403822" w:rsidRDefault="00A67D63" w:rsidP="00A67D63">
            <w:pPr>
              <w:shd w:val="clear" w:color="auto" w:fill="FFFFFF"/>
              <w:ind w:firstLine="391"/>
              <w:jc w:val="both"/>
              <w:textAlignment w:val="baseline"/>
              <w:rPr>
                <w:lang w:val="kk-KZ"/>
              </w:rPr>
            </w:pPr>
          </w:p>
          <w:p w14:paraId="17DF4635" w14:textId="6B950BC2" w:rsidR="00A67D63" w:rsidRPr="00403822" w:rsidRDefault="00A67D63" w:rsidP="00A67D63">
            <w:pPr>
              <w:shd w:val="clear" w:color="auto" w:fill="FFFFFF"/>
              <w:ind w:firstLine="391"/>
              <w:jc w:val="both"/>
              <w:textAlignment w:val="baseline"/>
              <w:rPr>
                <w:lang w:val="kk-KZ"/>
              </w:rPr>
            </w:pPr>
          </w:p>
          <w:p w14:paraId="4FF10DA2" w14:textId="6DA4D8F0" w:rsidR="00A67D63" w:rsidRPr="00403822" w:rsidRDefault="00A67D63" w:rsidP="00A67D63">
            <w:pPr>
              <w:shd w:val="clear" w:color="auto" w:fill="FFFFFF"/>
              <w:ind w:firstLine="391"/>
              <w:jc w:val="both"/>
              <w:textAlignment w:val="baseline"/>
              <w:rPr>
                <w:lang w:val="kk-KZ"/>
              </w:rPr>
            </w:pPr>
          </w:p>
          <w:p w14:paraId="68236E44" w14:textId="324A02F1" w:rsidR="00A67D63" w:rsidRPr="00403822" w:rsidRDefault="00A67D63" w:rsidP="00A67D63">
            <w:pPr>
              <w:shd w:val="clear" w:color="auto" w:fill="FFFFFF"/>
              <w:ind w:firstLine="391"/>
              <w:jc w:val="both"/>
              <w:textAlignment w:val="baseline"/>
              <w:rPr>
                <w:lang w:val="kk-KZ"/>
              </w:rPr>
            </w:pPr>
          </w:p>
          <w:p w14:paraId="5C5FA207" w14:textId="5BD7D583" w:rsidR="00A67D63" w:rsidRPr="00403822" w:rsidRDefault="00A67D63" w:rsidP="00A67D63">
            <w:pPr>
              <w:shd w:val="clear" w:color="auto" w:fill="FFFFFF"/>
              <w:ind w:firstLine="391"/>
              <w:jc w:val="both"/>
              <w:textAlignment w:val="baseline"/>
              <w:rPr>
                <w:lang w:val="kk-KZ"/>
              </w:rPr>
            </w:pPr>
          </w:p>
          <w:p w14:paraId="0226DCCF" w14:textId="27F198FD" w:rsidR="00A67D63" w:rsidRPr="00403822" w:rsidRDefault="00A67D63" w:rsidP="00A67D63">
            <w:pPr>
              <w:shd w:val="clear" w:color="auto" w:fill="FFFFFF"/>
              <w:ind w:firstLine="391"/>
              <w:jc w:val="both"/>
              <w:textAlignment w:val="baseline"/>
              <w:rPr>
                <w:lang w:val="kk-KZ"/>
              </w:rPr>
            </w:pPr>
          </w:p>
          <w:p w14:paraId="7A86E6B2" w14:textId="244D21C4" w:rsidR="00A67D63" w:rsidRPr="00403822" w:rsidRDefault="00A67D63" w:rsidP="00A67D63">
            <w:pPr>
              <w:shd w:val="clear" w:color="auto" w:fill="FFFFFF"/>
              <w:ind w:firstLine="391"/>
              <w:jc w:val="both"/>
              <w:textAlignment w:val="baseline"/>
              <w:rPr>
                <w:lang w:val="kk-KZ"/>
              </w:rPr>
            </w:pPr>
          </w:p>
          <w:p w14:paraId="3E1533A5" w14:textId="4E6B19CE" w:rsidR="00A67D63" w:rsidRPr="00403822" w:rsidRDefault="00A67D63" w:rsidP="00A67D63">
            <w:pPr>
              <w:shd w:val="clear" w:color="auto" w:fill="FFFFFF"/>
              <w:ind w:firstLine="391"/>
              <w:jc w:val="both"/>
              <w:textAlignment w:val="baseline"/>
              <w:rPr>
                <w:lang w:val="kk-KZ"/>
              </w:rPr>
            </w:pPr>
          </w:p>
          <w:p w14:paraId="7DC9DE02" w14:textId="4456DB54" w:rsidR="00A67D63" w:rsidRPr="00403822" w:rsidRDefault="00A67D63" w:rsidP="00A67D63">
            <w:pPr>
              <w:shd w:val="clear" w:color="auto" w:fill="FFFFFF"/>
              <w:ind w:firstLine="391"/>
              <w:jc w:val="both"/>
              <w:textAlignment w:val="baseline"/>
              <w:rPr>
                <w:lang w:val="kk-KZ"/>
              </w:rPr>
            </w:pPr>
          </w:p>
          <w:p w14:paraId="5328EEDF" w14:textId="6460B42E" w:rsidR="00A67D63" w:rsidRPr="00403822" w:rsidRDefault="00A67D63" w:rsidP="00A67D63">
            <w:pPr>
              <w:shd w:val="clear" w:color="auto" w:fill="FFFFFF"/>
              <w:ind w:firstLine="391"/>
              <w:jc w:val="both"/>
              <w:textAlignment w:val="baseline"/>
              <w:rPr>
                <w:lang w:val="kk-KZ"/>
              </w:rPr>
            </w:pPr>
          </w:p>
          <w:p w14:paraId="6CED3A60" w14:textId="63E563C4" w:rsidR="00A67D63" w:rsidRPr="00403822" w:rsidRDefault="00A67D63" w:rsidP="00A67D63">
            <w:pPr>
              <w:shd w:val="clear" w:color="auto" w:fill="FFFFFF"/>
              <w:ind w:firstLine="391"/>
              <w:jc w:val="both"/>
              <w:textAlignment w:val="baseline"/>
              <w:rPr>
                <w:lang w:val="kk-KZ"/>
              </w:rPr>
            </w:pPr>
          </w:p>
          <w:p w14:paraId="72314FCF" w14:textId="68CFB0D5" w:rsidR="00A67D63" w:rsidRPr="00403822" w:rsidRDefault="00A67D63" w:rsidP="00A67D63">
            <w:pPr>
              <w:shd w:val="clear" w:color="auto" w:fill="FFFFFF"/>
              <w:ind w:firstLine="391"/>
              <w:jc w:val="both"/>
              <w:textAlignment w:val="baseline"/>
              <w:rPr>
                <w:lang w:val="kk-KZ"/>
              </w:rPr>
            </w:pPr>
          </w:p>
          <w:p w14:paraId="02BFC64E" w14:textId="12275988" w:rsidR="00A67D63" w:rsidRPr="00403822" w:rsidRDefault="00A67D63" w:rsidP="00A67D63">
            <w:pPr>
              <w:shd w:val="clear" w:color="auto" w:fill="FFFFFF"/>
              <w:ind w:firstLine="391"/>
              <w:jc w:val="both"/>
              <w:textAlignment w:val="baseline"/>
              <w:rPr>
                <w:lang w:val="kk-KZ"/>
              </w:rPr>
            </w:pPr>
          </w:p>
          <w:p w14:paraId="0AA27CEB" w14:textId="169F0AEE" w:rsidR="00A67D63" w:rsidRPr="00403822" w:rsidRDefault="00A67D63" w:rsidP="00A67D63">
            <w:pPr>
              <w:shd w:val="clear" w:color="auto" w:fill="FFFFFF"/>
              <w:ind w:firstLine="391"/>
              <w:jc w:val="both"/>
              <w:textAlignment w:val="baseline"/>
              <w:rPr>
                <w:lang w:val="kk-KZ"/>
              </w:rPr>
            </w:pPr>
          </w:p>
          <w:p w14:paraId="6E7311D8" w14:textId="4F806CF3" w:rsidR="00A67D63" w:rsidRPr="00403822" w:rsidRDefault="00A67D63" w:rsidP="00A67D63">
            <w:pPr>
              <w:shd w:val="clear" w:color="auto" w:fill="FFFFFF"/>
              <w:ind w:firstLine="391"/>
              <w:jc w:val="both"/>
              <w:textAlignment w:val="baseline"/>
              <w:rPr>
                <w:lang w:val="kk-KZ"/>
              </w:rPr>
            </w:pPr>
          </w:p>
          <w:p w14:paraId="0CE08C42" w14:textId="1D717B9F" w:rsidR="00A67D63" w:rsidRPr="00403822" w:rsidRDefault="00A67D63" w:rsidP="00A67D63">
            <w:pPr>
              <w:shd w:val="clear" w:color="auto" w:fill="FFFFFF"/>
              <w:ind w:firstLine="391"/>
              <w:jc w:val="both"/>
              <w:textAlignment w:val="baseline"/>
              <w:rPr>
                <w:lang w:val="kk-KZ"/>
              </w:rPr>
            </w:pPr>
          </w:p>
          <w:p w14:paraId="25A04CB8" w14:textId="11ABED0A" w:rsidR="00A67D63" w:rsidRPr="00403822" w:rsidRDefault="00A67D63" w:rsidP="00A67D63">
            <w:pPr>
              <w:shd w:val="clear" w:color="auto" w:fill="FFFFFF"/>
              <w:ind w:firstLine="391"/>
              <w:jc w:val="both"/>
              <w:textAlignment w:val="baseline"/>
              <w:rPr>
                <w:lang w:val="kk-KZ"/>
              </w:rPr>
            </w:pPr>
          </w:p>
          <w:p w14:paraId="0BB142F9" w14:textId="2A62EFA0" w:rsidR="00A67D63" w:rsidRPr="00403822" w:rsidRDefault="00A67D63" w:rsidP="00A67D63">
            <w:pPr>
              <w:shd w:val="clear" w:color="auto" w:fill="FFFFFF"/>
              <w:ind w:firstLine="391"/>
              <w:jc w:val="both"/>
              <w:textAlignment w:val="baseline"/>
              <w:rPr>
                <w:lang w:val="kk-KZ"/>
              </w:rPr>
            </w:pPr>
          </w:p>
          <w:p w14:paraId="308F8433" w14:textId="0CCF5F6A" w:rsidR="00A67D63" w:rsidRPr="00403822" w:rsidRDefault="00A67D63" w:rsidP="00A67D63">
            <w:pPr>
              <w:shd w:val="clear" w:color="auto" w:fill="FFFFFF"/>
              <w:ind w:firstLine="391"/>
              <w:jc w:val="both"/>
              <w:textAlignment w:val="baseline"/>
              <w:rPr>
                <w:lang w:val="kk-KZ"/>
              </w:rPr>
            </w:pPr>
          </w:p>
          <w:p w14:paraId="0A8C128B" w14:textId="3AB01857" w:rsidR="00A67D63" w:rsidRPr="00403822" w:rsidRDefault="00A67D63" w:rsidP="00A67D63">
            <w:pPr>
              <w:shd w:val="clear" w:color="auto" w:fill="FFFFFF"/>
              <w:ind w:firstLine="391"/>
              <w:jc w:val="both"/>
              <w:textAlignment w:val="baseline"/>
              <w:rPr>
                <w:lang w:val="kk-KZ"/>
              </w:rPr>
            </w:pPr>
          </w:p>
          <w:p w14:paraId="10A2A424" w14:textId="4A7FA715" w:rsidR="00A67D63" w:rsidRPr="00403822" w:rsidRDefault="00A67D63" w:rsidP="00A67D63">
            <w:pPr>
              <w:shd w:val="clear" w:color="auto" w:fill="FFFFFF"/>
              <w:ind w:firstLine="391"/>
              <w:jc w:val="both"/>
              <w:textAlignment w:val="baseline"/>
              <w:rPr>
                <w:lang w:val="kk-KZ"/>
              </w:rPr>
            </w:pPr>
          </w:p>
          <w:p w14:paraId="1E39BEB3" w14:textId="2855AC59" w:rsidR="00A67D63" w:rsidRPr="00403822" w:rsidRDefault="00A67D63" w:rsidP="00A67D63">
            <w:pPr>
              <w:shd w:val="clear" w:color="auto" w:fill="FFFFFF"/>
              <w:ind w:firstLine="391"/>
              <w:jc w:val="both"/>
              <w:textAlignment w:val="baseline"/>
              <w:rPr>
                <w:lang w:val="kk-KZ"/>
              </w:rPr>
            </w:pPr>
          </w:p>
          <w:p w14:paraId="79C1AB92" w14:textId="15DFE6B2" w:rsidR="00A67D63" w:rsidRPr="00403822" w:rsidRDefault="00A67D63" w:rsidP="00A67D63">
            <w:pPr>
              <w:shd w:val="clear" w:color="auto" w:fill="FFFFFF"/>
              <w:ind w:firstLine="391"/>
              <w:jc w:val="both"/>
              <w:textAlignment w:val="baseline"/>
              <w:rPr>
                <w:lang w:val="kk-KZ"/>
              </w:rPr>
            </w:pPr>
          </w:p>
          <w:p w14:paraId="49A1E872" w14:textId="635F3694" w:rsidR="00A67D63" w:rsidRPr="00403822" w:rsidRDefault="00A67D63" w:rsidP="00A67D63">
            <w:pPr>
              <w:shd w:val="clear" w:color="auto" w:fill="FFFFFF"/>
              <w:ind w:firstLine="391"/>
              <w:jc w:val="both"/>
              <w:textAlignment w:val="baseline"/>
              <w:rPr>
                <w:lang w:val="kk-KZ"/>
              </w:rPr>
            </w:pPr>
          </w:p>
          <w:p w14:paraId="56BDAB73" w14:textId="456732E5" w:rsidR="00A67D63" w:rsidRPr="00403822" w:rsidRDefault="00A67D63" w:rsidP="00A67D63">
            <w:pPr>
              <w:shd w:val="clear" w:color="auto" w:fill="FFFFFF"/>
              <w:ind w:firstLine="391"/>
              <w:jc w:val="both"/>
              <w:textAlignment w:val="baseline"/>
              <w:rPr>
                <w:lang w:val="kk-KZ"/>
              </w:rPr>
            </w:pPr>
          </w:p>
          <w:p w14:paraId="2318460C" w14:textId="7543FF71" w:rsidR="00A67D63" w:rsidRPr="00403822" w:rsidRDefault="00A67D63" w:rsidP="00A67D63">
            <w:pPr>
              <w:shd w:val="clear" w:color="auto" w:fill="FFFFFF"/>
              <w:ind w:firstLine="391"/>
              <w:jc w:val="both"/>
              <w:textAlignment w:val="baseline"/>
              <w:rPr>
                <w:lang w:val="kk-KZ"/>
              </w:rPr>
            </w:pPr>
          </w:p>
          <w:p w14:paraId="4CAB7E06" w14:textId="6A0E7C47" w:rsidR="00A67D63" w:rsidRPr="00403822" w:rsidRDefault="00A67D63" w:rsidP="00A67D63">
            <w:pPr>
              <w:shd w:val="clear" w:color="auto" w:fill="FFFFFF"/>
              <w:ind w:firstLine="391"/>
              <w:jc w:val="both"/>
              <w:textAlignment w:val="baseline"/>
              <w:rPr>
                <w:lang w:val="kk-KZ"/>
              </w:rPr>
            </w:pPr>
          </w:p>
          <w:p w14:paraId="48C2904D" w14:textId="6B26B203" w:rsidR="00A67D63" w:rsidRPr="00403822" w:rsidRDefault="00A67D63" w:rsidP="00A67D63">
            <w:pPr>
              <w:shd w:val="clear" w:color="auto" w:fill="FFFFFF"/>
              <w:ind w:firstLine="391"/>
              <w:jc w:val="both"/>
              <w:textAlignment w:val="baseline"/>
              <w:rPr>
                <w:lang w:val="kk-KZ"/>
              </w:rPr>
            </w:pPr>
          </w:p>
          <w:p w14:paraId="46880757" w14:textId="6B8E5DF5" w:rsidR="00A67D63" w:rsidRPr="00403822" w:rsidRDefault="00A67D63" w:rsidP="00A67D63">
            <w:pPr>
              <w:shd w:val="clear" w:color="auto" w:fill="FFFFFF"/>
              <w:ind w:firstLine="391"/>
              <w:jc w:val="both"/>
              <w:textAlignment w:val="baseline"/>
              <w:rPr>
                <w:lang w:val="kk-KZ"/>
              </w:rPr>
            </w:pPr>
          </w:p>
          <w:p w14:paraId="4FB77989" w14:textId="4CBE6E96" w:rsidR="00A67D63" w:rsidRPr="00403822" w:rsidRDefault="00A67D63" w:rsidP="00A67D63">
            <w:pPr>
              <w:shd w:val="clear" w:color="auto" w:fill="FFFFFF"/>
              <w:ind w:firstLine="391"/>
              <w:jc w:val="both"/>
              <w:textAlignment w:val="baseline"/>
              <w:rPr>
                <w:lang w:val="kk-KZ"/>
              </w:rPr>
            </w:pPr>
          </w:p>
          <w:p w14:paraId="40A546F6" w14:textId="1FA0165F" w:rsidR="00A67D63" w:rsidRPr="00403822" w:rsidRDefault="00A67D63" w:rsidP="00A67D63">
            <w:pPr>
              <w:shd w:val="clear" w:color="auto" w:fill="FFFFFF"/>
              <w:ind w:firstLine="391"/>
              <w:jc w:val="both"/>
              <w:textAlignment w:val="baseline"/>
              <w:rPr>
                <w:lang w:val="kk-KZ"/>
              </w:rPr>
            </w:pPr>
          </w:p>
          <w:p w14:paraId="5B870D88" w14:textId="671EFE22" w:rsidR="00A67D63" w:rsidRPr="00403822" w:rsidRDefault="00A67D63" w:rsidP="00A67D63">
            <w:pPr>
              <w:shd w:val="clear" w:color="auto" w:fill="FFFFFF"/>
              <w:ind w:firstLine="391"/>
              <w:jc w:val="both"/>
              <w:textAlignment w:val="baseline"/>
              <w:rPr>
                <w:lang w:val="kk-KZ"/>
              </w:rPr>
            </w:pPr>
          </w:p>
          <w:p w14:paraId="2B08557D" w14:textId="79C46EE7" w:rsidR="00A67D63" w:rsidRPr="00403822" w:rsidRDefault="00A67D63" w:rsidP="00A67D63">
            <w:pPr>
              <w:shd w:val="clear" w:color="auto" w:fill="FFFFFF"/>
              <w:ind w:firstLine="391"/>
              <w:jc w:val="both"/>
              <w:textAlignment w:val="baseline"/>
              <w:rPr>
                <w:lang w:val="kk-KZ"/>
              </w:rPr>
            </w:pPr>
          </w:p>
          <w:p w14:paraId="7FDF9398" w14:textId="3F2E1BD7" w:rsidR="00A67D63" w:rsidRPr="00403822" w:rsidRDefault="00A67D63" w:rsidP="00A67D63">
            <w:pPr>
              <w:shd w:val="clear" w:color="auto" w:fill="FFFFFF"/>
              <w:ind w:firstLine="391"/>
              <w:jc w:val="both"/>
              <w:textAlignment w:val="baseline"/>
              <w:rPr>
                <w:lang w:val="kk-KZ"/>
              </w:rPr>
            </w:pPr>
          </w:p>
          <w:p w14:paraId="66EED70D" w14:textId="73BD06A7" w:rsidR="00A67D63" w:rsidRPr="00403822" w:rsidRDefault="00A67D63" w:rsidP="00A67D63">
            <w:pPr>
              <w:shd w:val="clear" w:color="auto" w:fill="FFFFFF"/>
              <w:ind w:firstLine="391"/>
              <w:jc w:val="both"/>
              <w:textAlignment w:val="baseline"/>
              <w:rPr>
                <w:lang w:val="kk-KZ"/>
              </w:rPr>
            </w:pPr>
          </w:p>
          <w:p w14:paraId="35B53B51" w14:textId="04B155A4" w:rsidR="00A67D63" w:rsidRPr="00403822" w:rsidRDefault="00A67D63" w:rsidP="00A67D63">
            <w:pPr>
              <w:shd w:val="clear" w:color="auto" w:fill="FFFFFF"/>
              <w:ind w:firstLine="391"/>
              <w:jc w:val="both"/>
              <w:textAlignment w:val="baseline"/>
              <w:rPr>
                <w:lang w:val="kk-KZ"/>
              </w:rPr>
            </w:pPr>
          </w:p>
          <w:p w14:paraId="222F256F" w14:textId="05BBD74A" w:rsidR="00A67D63" w:rsidRPr="00403822" w:rsidRDefault="00A67D63" w:rsidP="00A67D63">
            <w:pPr>
              <w:shd w:val="clear" w:color="auto" w:fill="FFFFFF"/>
              <w:ind w:firstLine="391"/>
              <w:jc w:val="both"/>
              <w:textAlignment w:val="baseline"/>
              <w:rPr>
                <w:lang w:val="kk-KZ"/>
              </w:rPr>
            </w:pPr>
          </w:p>
          <w:p w14:paraId="123EDBB2" w14:textId="107EFCC8" w:rsidR="00A67D63" w:rsidRPr="00403822" w:rsidRDefault="00A67D63" w:rsidP="00A67D63">
            <w:pPr>
              <w:shd w:val="clear" w:color="auto" w:fill="FFFFFF"/>
              <w:ind w:firstLine="391"/>
              <w:jc w:val="both"/>
              <w:textAlignment w:val="baseline"/>
              <w:rPr>
                <w:lang w:val="kk-KZ"/>
              </w:rPr>
            </w:pPr>
          </w:p>
          <w:p w14:paraId="72B43236" w14:textId="05F72C3E" w:rsidR="00A67D63" w:rsidRPr="00403822" w:rsidRDefault="00A67D63" w:rsidP="00A67D63">
            <w:pPr>
              <w:shd w:val="clear" w:color="auto" w:fill="FFFFFF"/>
              <w:ind w:firstLine="391"/>
              <w:jc w:val="both"/>
              <w:textAlignment w:val="baseline"/>
              <w:rPr>
                <w:lang w:val="kk-KZ"/>
              </w:rPr>
            </w:pPr>
          </w:p>
          <w:p w14:paraId="76690C47" w14:textId="3709041E" w:rsidR="00A67D63" w:rsidRPr="00403822" w:rsidRDefault="00A67D63" w:rsidP="00A67D63">
            <w:pPr>
              <w:shd w:val="clear" w:color="auto" w:fill="FFFFFF"/>
              <w:ind w:firstLine="391"/>
              <w:jc w:val="both"/>
              <w:textAlignment w:val="baseline"/>
              <w:rPr>
                <w:lang w:val="kk-KZ"/>
              </w:rPr>
            </w:pPr>
          </w:p>
          <w:p w14:paraId="6FEFC458" w14:textId="5C4C4ED1" w:rsidR="00A67D63" w:rsidRPr="00403822" w:rsidRDefault="00A67D63" w:rsidP="00A67D63">
            <w:pPr>
              <w:shd w:val="clear" w:color="auto" w:fill="FFFFFF"/>
              <w:ind w:firstLine="391"/>
              <w:jc w:val="both"/>
              <w:textAlignment w:val="baseline"/>
              <w:rPr>
                <w:lang w:val="kk-KZ"/>
              </w:rPr>
            </w:pPr>
          </w:p>
          <w:p w14:paraId="767882A9" w14:textId="08398C54" w:rsidR="00A67D63" w:rsidRPr="00403822" w:rsidRDefault="00A67D63" w:rsidP="00A67D63">
            <w:pPr>
              <w:shd w:val="clear" w:color="auto" w:fill="FFFFFF"/>
              <w:ind w:firstLine="391"/>
              <w:jc w:val="both"/>
              <w:textAlignment w:val="baseline"/>
              <w:rPr>
                <w:lang w:val="kk-KZ"/>
              </w:rPr>
            </w:pPr>
          </w:p>
          <w:p w14:paraId="22C91A9B" w14:textId="180E669B" w:rsidR="00A67D63" w:rsidRPr="00403822" w:rsidRDefault="00A67D63" w:rsidP="00A67D63">
            <w:pPr>
              <w:shd w:val="clear" w:color="auto" w:fill="FFFFFF"/>
              <w:ind w:firstLine="391"/>
              <w:jc w:val="both"/>
              <w:textAlignment w:val="baseline"/>
              <w:rPr>
                <w:lang w:val="kk-KZ"/>
              </w:rPr>
            </w:pPr>
          </w:p>
          <w:p w14:paraId="7B8307EB" w14:textId="6CD3CABD" w:rsidR="00A67D63" w:rsidRPr="00403822" w:rsidRDefault="00A67D63" w:rsidP="00A67D63">
            <w:pPr>
              <w:shd w:val="clear" w:color="auto" w:fill="FFFFFF"/>
              <w:ind w:firstLine="391"/>
              <w:jc w:val="both"/>
              <w:textAlignment w:val="baseline"/>
              <w:rPr>
                <w:lang w:val="kk-KZ"/>
              </w:rPr>
            </w:pPr>
          </w:p>
          <w:p w14:paraId="1415A4FB" w14:textId="1D66EF74" w:rsidR="00A67D63" w:rsidRPr="00403822" w:rsidRDefault="00A67D63" w:rsidP="00A67D63">
            <w:pPr>
              <w:shd w:val="clear" w:color="auto" w:fill="FFFFFF"/>
              <w:ind w:firstLine="391"/>
              <w:jc w:val="both"/>
              <w:textAlignment w:val="baseline"/>
              <w:rPr>
                <w:lang w:val="kk-KZ"/>
              </w:rPr>
            </w:pPr>
          </w:p>
          <w:p w14:paraId="10FCE672" w14:textId="51216AD2" w:rsidR="00A67D63" w:rsidRPr="00403822" w:rsidRDefault="00A67D63" w:rsidP="00A67D63">
            <w:pPr>
              <w:shd w:val="clear" w:color="auto" w:fill="FFFFFF"/>
              <w:ind w:firstLine="391"/>
              <w:jc w:val="both"/>
              <w:textAlignment w:val="baseline"/>
              <w:rPr>
                <w:lang w:val="kk-KZ"/>
              </w:rPr>
            </w:pPr>
          </w:p>
          <w:p w14:paraId="0A0BD81A" w14:textId="036E20CF" w:rsidR="00A67D63" w:rsidRPr="00403822" w:rsidRDefault="00A67D63" w:rsidP="00A67D63">
            <w:pPr>
              <w:shd w:val="clear" w:color="auto" w:fill="FFFFFF"/>
              <w:ind w:firstLine="391"/>
              <w:jc w:val="both"/>
              <w:textAlignment w:val="baseline"/>
              <w:rPr>
                <w:lang w:val="kk-KZ"/>
              </w:rPr>
            </w:pPr>
          </w:p>
          <w:p w14:paraId="32ED63FE" w14:textId="5821C2FD" w:rsidR="00A67D63" w:rsidRPr="00403822" w:rsidRDefault="00A67D63" w:rsidP="00A67D63">
            <w:pPr>
              <w:shd w:val="clear" w:color="auto" w:fill="FFFFFF"/>
              <w:ind w:firstLine="391"/>
              <w:jc w:val="both"/>
              <w:textAlignment w:val="baseline"/>
              <w:rPr>
                <w:lang w:val="kk-KZ"/>
              </w:rPr>
            </w:pPr>
          </w:p>
          <w:p w14:paraId="22425B33" w14:textId="66B16D98" w:rsidR="00A67D63" w:rsidRPr="00403822" w:rsidRDefault="00A67D63" w:rsidP="00A67D63">
            <w:pPr>
              <w:shd w:val="clear" w:color="auto" w:fill="FFFFFF"/>
              <w:ind w:firstLine="391"/>
              <w:jc w:val="both"/>
              <w:textAlignment w:val="baseline"/>
              <w:rPr>
                <w:lang w:val="kk-KZ"/>
              </w:rPr>
            </w:pPr>
          </w:p>
          <w:p w14:paraId="3FC657A8" w14:textId="371D900A" w:rsidR="00A67D63" w:rsidRPr="00403822" w:rsidRDefault="00A67D63" w:rsidP="00A67D63">
            <w:pPr>
              <w:shd w:val="clear" w:color="auto" w:fill="FFFFFF"/>
              <w:ind w:firstLine="391"/>
              <w:jc w:val="both"/>
              <w:textAlignment w:val="baseline"/>
              <w:rPr>
                <w:lang w:val="kk-KZ"/>
              </w:rPr>
            </w:pPr>
          </w:p>
          <w:p w14:paraId="042B9878" w14:textId="1784D5FD" w:rsidR="00A67D63" w:rsidRPr="00403822" w:rsidRDefault="00A67D63" w:rsidP="00A67D63">
            <w:pPr>
              <w:shd w:val="clear" w:color="auto" w:fill="FFFFFF"/>
              <w:ind w:firstLine="391"/>
              <w:jc w:val="both"/>
              <w:textAlignment w:val="baseline"/>
              <w:rPr>
                <w:lang w:val="kk-KZ"/>
              </w:rPr>
            </w:pPr>
          </w:p>
          <w:p w14:paraId="5E120CB2" w14:textId="757DF4EF" w:rsidR="00A67D63" w:rsidRPr="00403822" w:rsidRDefault="00A67D63" w:rsidP="00A67D63">
            <w:pPr>
              <w:shd w:val="clear" w:color="auto" w:fill="FFFFFF"/>
              <w:ind w:firstLine="391"/>
              <w:jc w:val="both"/>
              <w:textAlignment w:val="baseline"/>
              <w:rPr>
                <w:lang w:val="kk-KZ"/>
              </w:rPr>
            </w:pPr>
          </w:p>
          <w:p w14:paraId="7C2A60B8" w14:textId="00CD6244" w:rsidR="00A67D63" w:rsidRPr="00403822" w:rsidRDefault="00A67D63" w:rsidP="00A67D63">
            <w:pPr>
              <w:shd w:val="clear" w:color="auto" w:fill="FFFFFF"/>
              <w:ind w:firstLine="391"/>
              <w:jc w:val="both"/>
              <w:textAlignment w:val="baseline"/>
              <w:rPr>
                <w:lang w:val="kk-KZ"/>
              </w:rPr>
            </w:pPr>
          </w:p>
          <w:p w14:paraId="623F8213" w14:textId="396DF5A9" w:rsidR="00A67D63" w:rsidRPr="00403822" w:rsidRDefault="00A67D63" w:rsidP="00A67D63">
            <w:pPr>
              <w:shd w:val="clear" w:color="auto" w:fill="FFFFFF"/>
              <w:ind w:firstLine="391"/>
              <w:jc w:val="both"/>
              <w:textAlignment w:val="baseline"/>
              <w:rPr>
                <w:lang w:val="kk-KZ"/>
              </w:rPr>
            </w:pPr>
          </w:p>
          <w:p w14:paraId="4A7622C5" w14:textId="3120B942" w:rsidR="00A67D63" w:rsidRPr="00403822" w:rsidRDefault="00A67D63" w:rsidP="00A67D63">
            <w:pPr>
              <w:shd w:val="clear" w:color="auto" w:fill="FFFFFF"/>
              <w:ind w:firstLine="391"/>
              <w:jc w:val="both"/>
              <w:textAlignment w:val="baseline"/>
              <w:rPr>
                <w:lang w:val="kk-KZ"/>
              </w:rPr>
            </w:pPr>
          </w:p>
          <w:p w14:paraId="4F6FDCB6" w14:textId="117313C0" w:rsidR="00A67D63" w:rsidRPr="00403822" w:rsidRDefault="00A67D63" w:rsidP="00A67D63">
            <w:pPr>
              <w:shd w:val="clear" w:color="auto" w:fill="FFFFFF"/>
              <w:ind w:firstLine="391"/>
              <w:jc w:val="both"/>
              <w:textAlignment w:val="baseline"/>
              <w:rPr>
                <w:lang w:val="kk-KZ"/>
              </w:rPr>
            </w:pPr>
          </w:p>
          <w:p w14:paraId="06C97A3B" w14:textId="7A62D5DD" w:rsidR="00A67D63" w:rsidRPr="00403822" w:rsidRDefault="00A67D63" w:rsidP="00A67D63">
            <w:pPr>
              <w:shd w:val="clear" w:color="auto" w:fill="FFFFFF"/>
              <w:ind w:firstLine="391"/>
              <w:jc w:val="both"/>
              <w:textAlignment w:val="baseline"/>
              <w:rPr>
                <w:lang w:val="kk-KZ"/>
              </w:rPr>
            </w:pPr>
          </w:p>
          <w:p w14:paraId="3CB37479" w14:textId="4B882318" w:rsidR="00A67D63" w:rsidRPr="00403822" w:rsidRDefault="00A67D63" w:rsidP="00A67D63">
            <w:pPr>
              <w:shd w:val="clear" w:color="auto" w:fill="FFFFFF"/>
              <w:ind w:firstLine="391"/>
              <w:jc w:val="both"/>
              <w:textAlignment w:val="baseline"/>
              <w:rPr>
                <w:lang w:val="kk-KZ"/>
              </w:rPr>
            </w:pPr>
          </w:p>
          <w:p w14:paraId="40B72117" w14:textId="4C7D533C" w:rsidR="00A67D63" w:rsidRPr="00403822" w:rsidRDefault="00A67D63" w:rsidP="00A67D63">
            <w:pPr>
              <w:shd w:val="clear" w:color="auto" w:fill="FFFFFF"/>
              <w:ind w:firstLine="391"/>
              <w:jc w:val="both"/>
              <w:textAlignment w:val="baseline"/>
              <w:rPr>
                <w:lang w:val="kk-KZ"/>
              </w:rPr>
            </w:pPr>
          </w:p>
          <w:p w14:paraId="7EEF0381" w14:textId="32665C7B" w:rsidR="00A67D63" w:rsidRPr="00403822" w:rsidRDefault="00A67D63" w:rsidP="00A67D63">
            <w:pPr>
              <w:shd w:val="clear" w:color="auto" w:fill="FFFFFF"/>
              <w:ind w:firstLine="391"/>
              <w:jc w:val="both"/>
              <w:textAlignment w:val="baseline"/>
              <w:rPr>
                <w:lang w:val="kk-KZ"/>
              </w:rPr>
            </w:pPr>
          </w:p>
          <w:p w14:paraId="1BF6B4D3" w14:textId="6283C9D5" w:rsidR="00A67D63" w:rsidRPr="00403822" w:rsidRDefault="00A67D63" w:rsidP="00A67D63">
            <w:pPr>
              <w:shd w:val="clear" w:color="auto" w:fill="FFFFFF"/>
              <w:ind w:firstLine="391"/>
              <w:jc w:val="both"/>
              <w:textAlignment w:val="baseline"/>
              <w:rPr>
                <w:lang w:val="kk-KZ"/>
              </w:rPr>
            </w:pPr>
          </w:p>
          <w:p w14:paraId="74E2DFA5" w14:textId="3EAAB307" w:rsidR="00A67D63" w:rsidRPr="00403822" w:rsidRDefault="00A67D63" w:rsidP="00A67D63">
            <w:pPr>
              <w:shd w:val="clear" w:color="auto" w:fill="FFFFFF"/>
              <w:ind w:firstLine="391"/>
              <w:jc w:val="both"/>
              <w:textAlignment w:val="baseline"/>
              <w:rPr>
                <w:lang w:val="kk-KZ"/>
              </w:rPr>
            </w:pPr>
          </w:p>
          <w:p w14:paraId="35A2F793" w14:textId="480088AF" w:rsidR="00A67D63" w:rsidRPr="00403822" w:rsidRDefault="00A67D63" w:rsidP="00A67D63">
            <w:pPr>
              <w:shd w:val="clear" w:color="auto" w:fill="FFFFFF"/>
              <w:ind w:firstLine="391"/>
              <w:jc w:val="both"/>
              <w:textAlignment w:val="baseline"/>
              <w:rPr>
                <w:lang w:val="kk-KZ"/>
              </w:rPr>
            </w:pPr>
          </w:p>
          <w:p w14:paraId="578889F3" w14:textId="2C210A18" w:rsidR="00A67D63" w:rsidRPr="00403822" w:rsidRDefault="00A67D63" w:rsidP="00A67D63">
            <w:pPr>
              <w:shd w:val="clear" w:color="auto" w:fill="FFFFFF"/>
              <w:ind w:firstLine="391"/>
              <w:jc w:val="both"/>
              <w:textAlignment w:val="baseline"/>
              <w:rPr>
                <w:lang w:val="kk-KZ"/>
              </w:rPr>
            </w:pPr>
          </w:p>
          <w:p w14:paraId="0A8CF3E5" w14:textId="5C753C01" w:rsidR="00A67D63" w:rsidRPr="00403822" w:rsidRDefault="00A67D63" w:rsidP="00A67D63">
            <w:pPr>
              <w:shd w:val="clear" w:color="auto" w:fill="FFFFFF"/>
              <w:ind w:firstLine="391"/>
              <w:jc w:val="both"/>
              <w:textAlignment w:val="baseline"/>
              <w:rPr>
                <w:lang w:val="kk-KZ"/>
              </w:rPr>
            </w:pPr>
          </w:p>
          <w:p w14:paraId="188BEBD3" w14:textId="4AE2C1FD" w:rsidR="00A67D63" w:rsidRPr="00403822" w:rsidRDefault="00A67D63" w:rsidP="00A67D63">
            <w:pPr>
              <w:shd w:val="clear" w:color="auto" w:fill="FFFFFF"/>
              <w:ind w:firstLine="391"/>
              <w:jc w:val="both"/>
              <w:textAlignment w:val="baseline"/>
              <w:rPr>
                <w:lang w:val="kk-KZ"/>
              </w:rPr>
            </w:pPr>
          </w:p>
          <w:p w14:paraId="7838D38F" w14:textId="37190E2F" w:rsidR="00A67D63" w:rsidRPr="00403822" w:rsidRDefault="00A67D63" w:rsidP="00A67D63">
            <w:pPr>
              <w:shd w:val="clear" w:color="auto" w:fill="FFFFFF"/>
              <w:ind w:firstLine="391"/>
              <w:jc w:val="both"/>
              <w:textAlignment w:val="baseline"/>
              <w:rPr>
                <w:lang w:val="kk-KZ"/>
              </w:rPr>
            </w:pPr>
          </w:p>
          <w:p w14:paraId="5741F704" w14:textId="18AE3B68" w:rsidR="00A67D63" w:rsidRPr="00403822" w:rsidRDefault="00A67D63" w:rsidP="00A67D63">
            <w:pPr>
              <w:shd w:val="clear" w:color="auto" w:fill="FFFFFF"/>
              <w:ind w:firstLine="391"/>
              <w:jc w:val="both"/>
              <w:textAlignment w:val="baseline"/>
              <w:rPr>
                <w:lang w:val="kk-KZ"/>
              </w:rPr>
            </w:pPr>
          </w:p>
          <w:p w14:paraId="6F29CE49" w14:textId="31DBA7A1" w:rsidR="00A67D63" w:rsidRPr="00403822" w:rsidRDefault="00A67D63" w:rsidP="00A67D63">
            <w:pPr>
              <w:shd w:val="clear" w:color="auto" w:fill="FFFFFF"/>
              <w:ind w:firstLine="391"/>
              <w:jc w:val="both"/>
              <w:textAlignment w:val="baseline"/>
              <w:rPr>
                <w:lang w:val="kk-KZ"/>
              </w:rPr>
            </w:pPr>
          </w:p>
          <w:p w14:paraId="52BA8E8C" w14:textId="59FB8080" w:rsidR="00A67D63" w:rsidRPr="00403822" w:rsidRDefault="00A67D63" w:rsidP="00A67D63">
            <w:pPr>
              <w:shd w:val="clear" w:color="auto" w:fill="FFFFFF"/>
              <w:ind w:firstLine="391"/>
              <w:jc w:val="both"/>
              <w:textAlignment w:val="baseline"/>
              <w:rPr>
                <w:lang w:val="kk-KZ"/>
              </w:rPr>
            </w:pPr>
          </w:p>
          <w:p w14:paraId="207DA111" w14:textId="0E98D89A" w:rsidR="00A67D63" w:rsidRPr="00403822" w:rsidRDefault="00A67D63" w:rsidP="00A67D63">
            <w:pPr>
              <w:shd w:val="clear" w:color="auto" w:fill="FFFFFF"/>
              <w:ind w:firstLine="391"/>
              <w:jc w:val="both"/>
              <w:textAlignment w:val="baseline"/>
              <w:rPr>
                <w:lang w:val="kk-KZ"/>
              </w:rPr>
            </w:pPr>
          </w:p>
          <w:p w14:paraId="18BA541B" w14:textId="3F394036" w:rsidR="00A67D63" w:rsidRPr="00403822" w:rsidRDefault="00A67D63" w:rsidP="00A67D63">
            <w:pPr>
              <w:shd w:val="clear" w:color="auto" w:fill="FFFFFF"/>
              <w:ind w:firstLine="391"/>
              <w:jc w:val="both"/>
              <w:textAlignment w:val="baseline"/>
              <w:rPr>
                <w:lang w:val="kk-KZ"/>
              </w:rPr>
            </w:pPr>
          </w:p>
          <w:p w14:paraId="12613E7F" w14:textId="37A750AD" w:rsidR="00A67D63" w:rsidRPr="00403822" w:rsidRDefault="00A67D63" w:rsidP="00A67D63">
            <w:pPr>
              <w:shd w:val="clear" w:color="auto" w:fill="FFFFFF"/>
              <w:ind w:firstLine="391"/>
              <w:jc w:val="both"/>
              <w:textAlignment w:val="baseline"/>
              <w:rPr>
                <w:lang w:val="kk-KZ"/>
              </w:rPr>
            </w:pPr>
          </w:p>
          <w:p w14:paraId="28CEBBB7" w14:textId="1E041E2B" w:rsidR="00A67D63" w:rsidRPr="00403822" w:rsidRDefault="00A67D63" w:rsidP="00A67D63">
            <w:pPr>
              <w:shd w:val="clear" w:color="auto" w:fill="FFFFFF"/>
              <w:ind w:firstLine="391"/>
              <w:jc w:val="both"/>
              <w:textAlignment w:val="baseline"/>
              <w:rPr>
                <w:lang w:val="kk-KZ"/>
              </w:rPr>
            </w:pPr>
          </w:p>
          <w:p w14:paraId="1F06246D" w14:textId="49B0240B" w:rsidR="00A67D63" w:rsidRPr="00403822" w:rsidRDefault="00A67D63" w:rsidP="00A67D63">
            <w:pPr>
              <w:shd w:val="clear" w:color="auto" w:fill="FFFFFF"/>
              <w:ind w:firstLine="391"/>
              <w:jc w:val="both"/>
              <w:textAlignment w:val="baseline"/>
              <w:rPr>
                <w:lang w:val="kk-KZ"/>
              </w:rPr>
            </w:pPr>
          </w:p>
          <w:p w14:paraId="0563878D" w14:textId="5653DF9F" w:rsidR="00A67D63" w:rsidRPr="00403822" w:rsidRDefault="00A67D63" w:rsidP="00A67D63">
            <w:pPr>
              <w:shd w:val="clear" w:color="auto" w:fill="FFFFFF"/>
              <w:ind w:firstLine="391"/>
              <w:jc w:val="both"/>
              <w:textAlignment w:val="baseline"/>
              <w:rPr>
                <w:lang w:val="kk-KZ"/>
              </w:rPr>
            </w:pPr>
          </w:p>
          <w:p w14:paraId="7265202D" w14:textId="77777777" w:rsidR="00A67D63" w:rsidRPr="00403822" w:rsidRDefault="00A67D63" w:rsidP="00A67D63">
            <w:pPr>
              <w:shd w:val="clear" w:color="auto" w:fill="FFFFFF"/>
              <w:ind w:firstLine="391"/>
              <w:jc w:val="both"/>
              <w:textAlignment w:val="baseline"/>
              <w:rPr>
                <w:lang w:val="kk-KZ"/>
              </w:rPr>
            </w:pPr>
            <w:r w:rsidRPr="00403822">
              <w:rPr>
                <w:lang w:val="kk-KZ"/>
              </w:rPr>
              <w:t>3-тармақтың астында.</w:t>
            </w:r>
          </w:p>
          <w:p w14:paraId="2C905902" w14:textId="00B7E1BF" w:rsidR="00A67D63" w:rsidRPr="00403822" w:rsidRDefault="00A67D63" w:rsidP="00A67D63">
            <w:pPr>
              <w:shd w:val="clear" w:color="auto" w:fill="FFFFFF"/>
              <w:ind w:firstLine="391"/>
              <w:jc w:val="both"/>
              <w:textAlignment w:val="baseline"/>
              <w:rPr>
                <w:lang w:val="kk-KZ"/>
              </w:rPr>
            </w:pPr>
            <w:r w:rsidRPr="00403822">
              <w:rPr>
                <w:b/>
                <w:lang w:val="kk-KZ"/>
              </w:rPr>
              <w:t>ӨРҰ</w:t>
            </w:r>
            <w:r w:rsidRPr="00403822">
              <w:rPr>
                <w:lang w:val="kk-KZ"/>
              </w:rPr>
              <w:t xml:space="preserve"> басшылары оның тиімді жұмыс істеуінде орталық рөл атқарады. Олардың біліктілігі, тәжірибесі және заң талаптарына сәйкестігі </w:t>
            </w:r>
            <w:r w:rsidRPr="00403822">
              <w:rPr>
                <w:b/>
                <w:lang w:val="kk-KZ"/>
              </w:rPr>
              <w:t xml:space="preserve"> ӨРҰ</w:t>
            </w:r>
            <w:r w:rsidRPr="00403822">
              <w:rPr>
                <w:lang w:val="kk-KZ"/>
              </w:rPr>
              <w:t xml:space="preserve"> өз құзыретін орындау үшін өте маңызды.</w:t>
            </w:r>
          </w:p>
          <w:p w14:paraId="6AB6C7D4" w14:textId="38B3628A" w:rsidR="00A67D63" w:rsidRPr="00403822" w:rsidRDefault="00A67D63" w:rsidP="00A67D63">
            <w:pPr>
              <w:shd w:val="clear" w:color="auto" w:fill="FFFFFF"/>
              <w:ind w:firstLine="391"/>
              <w:jc w:val="both"/>
              <w:textAlignment w:val="baseline"/>
              <w:rPr>
                <w:lang w:val="kk-KZ"/>
              </w:rPr>
            </w:pPr>
            <w:r w:rsidRPr="00403822">
              <w:rPr>
                <w:lang w:val="kk-KZ"/>
              </w:rPr>
              <w:t>Басшы қызметкерлердің мінсіз іскерлік беделге қойылатын талаптарды орындамауы менеджмент сапасының төмендеуіне және нарық қатысушылары үшін тәуекелдердің артуына әкелуі мүмкін.</w:t>
            </w:r>
          </w:p>
          <w:p w14:paraId="51F00541" w14:textId="77777777" w:rsidR="00A67D63" w:rsidRPr="00403822" w:rsidRDefault="00A67D63" w:rsidP="00A67D63">
            <w:pPr>
              <w:shd w:val="clear" w:color="auto" w:fill="FFFFFF"/>
              <w:ind w:firstLine="391"/>
              <w:jc w:val="both"/>
              <w:textAlignment w:val="baseline"/>
              <w:rPr>
                <w:lang w:val="kk-KZ"/>
              </w:rPr>
            </w:pPr>
            <w:r w:rsidRPr="00403822">
              <w:rPr>
                <w:lang w:val="kk-KZ"/>
              </w:rPr>
              <w:t>29-4-бапқа сәйкес.</w:t>
            </w:r>
          </w:p>
          <w:p w14:paraId="4DD121E5" w14:textId="6C044986" w:rsidR="00A67D63" w:rsidRPr="00403822" w:rsidRDefault="00A67D63" w:rsidP="00A67D63">
            <w:pPr>
              <w:shd w:val="clear" w:color="auto" w:fill="FFFFFF"/>
              <w:ind w:firstLine="391"/>
              <w:jc w:val="both"/>
              <w:textAlignment w:val="baseline"/>
              <w:rPr>
                <w:lang w:val="kk-KZ"/>
              </w:rPr>
            </w:pPr>
            <w:r w:rsidRPr="00403822">
              <w:rPr>
                <w:b/>
                <w:lang w:val="kk-KZ"/>
              </w:rPr>
              <w:t>ӨРҰ</w:t>
            </w:r>
            <w:r w:rsidRPr="00403822">
              <w:rPr>
                <w:lang w:val="kk-KZ"/>
              </w:rPr>
              <w:t xml:space="preserve"> ережелер мен стандарттарды әзірлеу, олардың сақталуын </w:t>
            </w:r>
            <w:r w:rsidRPr="00403822">
              <w:rPr>
                <w:lang w:val="kk-KZ"/>
              </w:rPr>
              <w:lastRenderedPageBreak/>
              <w:t xml:space="preserve">бақылау, қатысушылардың және олардың қызметтерін тұтынушылардың мүдделерін қорғау, олардың қатысушыларының </w:t>
            </w:r>
            <w:r w:rsidRPr="00403822">
              <w:rPr>
                <w:b/>
                <w:lang w:val="kk-KZ"/>
              </w:rPr>
              <w:t xml:space="preserve"> ӨРҰ</w:t>
            </w:r>
            <w:r w:rsidRPr="00403822">
              <w:rPr>
                <w:lang w:val="kk-KZ"/>
              </w:rPr>
              <w:t xml:space="preserve"> ережелері мен стандарттарына сәйкестігін тексеру, ықпал ету шаралары, өз мүшелерінің қызметтерін тұтынушылардың өтініштерін қарау, қатысушылардың есептерін талдау, сондай-ақ уәкілетті органмен өзара іс-қимыл жасау сияқты маңызды өзін-өзі реттеу функцияларын орындайды. Айқын құқықтар мен міндеттер осы міндеттерді орындауға құқықтық негіз жасайды.</w:t>
            </w:r>
          </w:p>
          <w:p w14:paraId="77A0F2C4" w14:textId="767C8AAE" w:rsidR="00A67D63" w:rsidRPr="00403822" w:rsidRDefault="00A67D63" w:rsidP="00A67D63">
            <w:pPr>
              <w:shd w:val="clear" w:color="auto" w:fill="FFFFFF"/>
              <w:ind w:firstLine="391"/>
              <w:jc w:val="both"/>
              <w:textAlignment w:val="baseline"/>
              <w:rPr>
                <w:lang w:val="kk-KZ"/>
              </w:rPr>
            </w:pPr>
            <w:r w:rsidRPr="00403822">
              <w:rPr>
                <w:lang w:val="kk-KZ"/>
              </w:rPr>
              <w:lastRenderedPageBreak/>
              <w:t xml:space="preserve">2-тармаққа сәйкес. </w:t>
            </w:r>
            <w:r w:rsidRPr="00403822">
              <w:rPr>
                <w:b/>
                <w:lang w:val="kk-KZ"/>
              </w:rPr>
              <w:t xml:space="preserve"> ӨРҰ</w:t>
            </w:r>
            <w:r w:rsidRPr="00403822">
              <w:rPr>
                <w:lang w:val="kk-KZ"/>
              </w:rPr>
              <w:t xml:space="preserve">-ның негізгі міндеті оның қатысушылары арасында стандарттар мен мінез-құлық ережелерінің сақталуын белгілеу және бақылау, нарықтың барлық қатысушыларының мүдделерін қорғау болып табылады. Қаржы ұйымдарының акцияларын немесе жарғылық капиталына қатысу үлестерін сатып алуға тыйым салу </w:t>
            </w:r>
            <w:r w:rsidRPr="00403822">
              <w:rPr>
                <w:b/>
                <w:lang w:val="kk-KZ"/>
              </w:rPr>
              <w:t xml:space="preserve"> ӨРҰ</w:t>
            </w:r>
            <w:r w:rsidRPr="00403822">
              <w:rPr>
                <w:lang w:val="kk-KZ"/>
              </w:rPr>
              <w:t xml:space="preserve"> қызметіне әсер ететін сыртқы коммерциялық мүдделердің мүмкіндігін жояды.</w:t>
            </w:r>
          </w:p>
          <w:p w14:paraId="13744BF4" w14:textId="7FF95EAC" w:rsidR="00A67D63" w:rsidRPr="00403822" w:rsidRDefault="00A67D63" w:rsidP="00A67D63">
            <w:pPr>
              <w:shd w:val="clear" w:color="auto" w:fill="FFFFFF"/>
              <w:ind w:firstLine="391"/>
              <w:jc w:val="both"/>
              <w:textAlignment w:val="baseline"/>
              <w:rPr>
                <w:lang w:val="kk-KZ"/>
              </w:rPr>
            </w:pPr>
            <w:r w:rsidRPr="00403822">
              <w:rPr>
                <w:b/>
                <w:lang w:val="kk-KZ"/>
              </w:rPr>
              <w:t>ӨРҰ</w:t>
            </w:r>
            <w:r w:rsidRPr="00403822">
              <w:rPr>
                <w:lang w:val="kk-KZ"/>
              </w:rPr>
              <w:t xml:space="preserve"> активтері тек заңнамада және </w:t>
            </w:r>
            <w:r w:rsidRPr="00403822">
              <w:rPr>
                <w:b/>
                <w:lang w:val="kk-KZ"/>
              </w:rPr>
              <w:t xml:space="preserve"> ӨРҰ</w:t>
            </w:r>
            <w:r w:rsidRPr="00403822">
              <w:rPr>
                <w:lang w:val="kk-KZ"/>
              </w:rPr>
              <w:t xml:space="preserve"> жарғысында көзделген құзыретті орындау үшін ғана пайдаланылуы тиіс.</w:t>
            </w:r>
          </w:p>
          <w:p w14:paraId="5C234DF2" w14:textId="1BA8AA62" w:rsidR="00A67D63" w:rsidRPr="00403822" w:rsidRDefault="00A67D63" w:rsidP="00A67D63">
            <w:pPr>
              <w:shd w:val="clear" w:color="auto" w:fill="FFFFFF"/>
              <w:ind w:firstLine="391"/>
              <w:jc w:val="both"/>
              <w:textAlignment w:val="baseline"/>
              <w:rPr>
                <w:lang w:val="kk-KZ"/>
              </w:rPr>
            </w:pPr>
            <w:r w:rsidRPr="00403822">
              <w:rPr>
                <w:b/>
                <w:lang w:val="kk-KZ"/>
              </w:rPr>
              <w:lastRenderedPageBreak/>
              <w:t>ӨРҰ</w:t>
            </w:r>
            <w:r w:rsidRPr="00403822">
              <w:rPr>
                <w:lang w:val="kk-KZ"/>
              </w:rPr>
              <w:t xml:space="preserve"> мүшелерінің мүлкін (соның ішінде кепілдіктер мен кепілдіктерді) міндеттемелерді қамтамасыз ету ретінде пайдалануға тыйым салу олардың қызметіне байланысты емес себептер бойынша құқықтарын бұзу немесе мүлікті жоғалту мүмкіндігін жоққа шығарады. Ережелер </w:t>
            </w:r>
            <w:r w:rsidRPr="00403822">
              <w:rPr>
                <w:b/>
                <w:lang w:val="kk-KZ"/>
              </w:rPr>
              <w:t xml:space="preserve"> ӨРҰ</w:t>
            </w:r>
            <w:r w:rsidRPr="00403822">
              <w:rPr>
                <w:lang w:val="kk-KZ"/>
              </w:rPr>
              <w:t xml:space="preserve"> тұрақтылығына қауіп төндіретін коммерциялық транзакцияларға қатысты </w:t>
            </w:r>
            <w:r w:rsidRPr="00403822">
              <w:rPr>
                <w:b/>
                <w:lang w:val="kk-KZ"/>
              </w:rPr>
              <w:t xml:space="preserve"> ӨРҰ</w:t>
            </w:r>
            <w:r w:rsidRPr="00403822">
              <w:rPr>
                <w:lang w:val="kk-KZ"/>
              </w:rPr>
              <w:t xml:space="preserve"> басшылығының ықтимал теріс пайдалануына жол бермейді. Аталған тыйымдар ашықтықты қамтамасыз етеді және </w:t>
            </w:r>
            <w:r w:rsidRPr="00403822">
              <w:rPr>
                <w:b/>
                <w:lang w:val="kk-KZ"/>
              </w:rPr>
              <w:t xml:space="preserve"> ӨРҰ</w:t>
            </w:r>
            <w:r w:rsidRPr="00403822">
              <w:rPr>
                <w:lang w:val="kk-KZ"/>
              </w:rPr>
              <w:t xml:space="preserve">-ны оның мүшелерінің мүдделеріне қайшы </w:t>
            </w:r>
            <w:r w:rsidRPr="00403822">
              <w:rPr>
                <w:lang w:val="kk-KZ"/>
              </w:rPr>
              <w:lastRenderedPageBreak/>
              <w:t>келетін мақсаттарда пайдалану мүмкіндігін жоққа шығарады.</w:t>
            </w:r>
          </w:p>
          <w:p w14:paraId="07D99963" w14:textId="77777777" w:rsidR="00A67D63" w:rsidRPr="00403822" w:rsidRDefault="00A67D63" w:rsidP="00A67D63">
            <w:pPr>
              <w:shd w:val="clear" w:color="auto" w:fill="FFFFFF"/>
              <w:ind w:firstLine="391"/>
              <w:jc w:val="both"/>
              <w:textAlignment w:val="baseline"/>
              <w:rPr>
                <w:lang w:val="kk-KZ"/>
              </w:rPr>
            </w:pPr>
            <w:r w:rsidRPr="00403822">
              <w:rPr>
                <w:lang w:val="kk-KZ"/>
              </w:rPr>
              <w:t>4-тармаққа сәйкес.</w:t>
            </w:r>
          </w:p>
          <w:p w14:paraId="5FB5903D" w14:textId="121C237B" w:rsidR="00A67D63" w:rsidRPr="00403822" w:rsidRDefault="00A67D63" w:rsidP="00A67D63">
            <w:pPr>
              <w:shd w:val="clear" w:color="auto" w:fill="FFFFFF"/>
              <w:ind w:firstLine="391"/>
              <w:jc w:val="both"/>
              <w:textAlignment w:val="baseline"/>
              <w:rPr>
                <w:lang w:val="kk-KZ"/>
              </w:rPr>
            </w:pPr>
            <w:r w:rsidRPr="00403822">
              <w:rPr>
                <w:b/>
                <w:lang w:val="kk-KZ"/>
              </w:rPr>
              <w:t>ӨРҰ</w:t>
            </w:r>
            <w:r w:rsidRPr="00403822">
              <w:rPr>
                <w:lang w:val="kk-KZ"/>
              </w:rPr>
              <w:t xml:space="preserve"> міндеттемелері ашықтықты, бақылауды, заңнаманың сақталуын және уәкілетті органмен өзара іс-қимылдың тиімділігін қамтамасыз етуге бағытталған. Олар микроқаржы нарығының тұрақтылығына, оған қатысушылардың қызметтерін тұтынушылардың құқықтарын қорғауға, жүйелік тәуекелдерді азайтуға ықпал етеді.</w:t>
            </w:r>
          </w:p>
          <w:p w14:paraId="0872257F"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(2-тармақ) </w:t>
            </w:r>
            <w:r w:rsidRPr="00403822">
              <w:rPr>
                <w:b/>
                <w:lang w:val="kk-KZ"/>
              </w:rPr>
              <w:t xml:space="preserve"> ӨРҰ</w:t>
            </w:r>
            <w:r w:rsidRPr="00403822">
              <w:rPr>
                <w:lang w:val="kk-KZ"/>
              </w:rPr>
              <w:t xml:space="preserve">-ға </w:t>
            </w:r>
            <w:r w:rsidRPr="00403822">
              <w:rPr>
                <w:b/>
                <w:lang w:val="kk-KZ"/>
              </w:rPr>
              <w:t xml:space="preserve"> ӨРҰ</w:t>
            </w:r>
            <w:r w:rsidRPr="00403822">
              <w:rPr>
                <w:lang w:val="kk-KZ"/>
              </w:rPr>
              <w:t xml:space="preserve"> мүшелері туралы ақпарат беру уәкілетті органға МҚҰ қатысушыларының құрамы туралы өзекті </w:t>
            </w:r>
            <w:r w:rsidRPr="00403822">
              <w:rPr>
                <w:lang w:val="kk-KZ"/>
              </w:rPr>
              <w:lastRenderedPageBreak/>
              <w:t xml:space="preserve">деректерге ие болуға мүмкіндік береді. </w:t>
            </w:r>
          </w:p>
          <w:p w14:paraId="2C8620F5" w14:textId="50AE2CEB" w:rsidR="00A67D63" w:rsidRPr="00403822" w:rsidRDefault="00A67D63" w:rsidP="00A67D63">
            <w:pPr>
              <w:shd w:val="clear" w:color="auto" w:fill="FFFFFF"/>
              <w:ind w:firstLine="391"/>
              <w:jc w:val="both"/>
              <w:textAlignment w:val="baseline"/>
              <w:rPr>
                <w:lang w:val="kk-KZ"/>
              </w:rPr>
            </w:pPr>
            <w:r w:rsidRPr="00403822">
              <w:rPr>
                <w:lang w:val="kk-KZ"/>
              </w:rPr>
              <w:t xml:space="preserve">(3-тармақ) </w:t>
            </w:r>
            <w:r w:rsidRPr="00403822">
              <w:rPr>
                <w:b/>
                <w:lang w:val="kk-KZ"/>
              </w:rPr>
              <w:t xml:space="preserve"> ӨРҰ</w:t>
            </w:r>
            <w:r w:rsidRPr="00403822">
              <w:rPr>
                <w:lang w:val="kk-KZ"/>
              </w:rPr>
              <w:t xml:space="preserve"> менеджерлерінің </w:t>
            </w:r>
            <w:r w:rsidRPr="00403822">
              <w:rPr>
                <w:b/>
                <w:lang w:val="kk-KZ"/>
              </w:rPr>
              <w:t xml:space="preserve"> ӨРҰ</w:t>
            </w:r>
            <w:r w:rsidRPr="00403822">
              <w:rPr>
                <w:lang w:val="kk-KZ"/>
              </w:rPr>
              <w:t>-ны басқару және тағайындалған тапсырмаларды орындау үшін жеткілікті біліктілігі мен тәжірибесі болуы керек. Мінсіз іскерлік беделге қойылатын талаптарды сақтау мүдделер қақтығысының және теріс пайдаланудың алдын алады.</w:t>
            </w:r>
          </w:p>
          <w:p w14:paraId="44FE2184" w14:textId="50EBD253" w:rsidR="00A67D63" w:rsidRPr="00403822" w:rsidRDefault="00A67D63" w:rsidP="00A67D63">
            <w:pPr>
              <w:shd w:val="clear" w:color="auto" w:fill="FFFFFF"/>
              <w:ind w:firstLine="391"/>
              <w:jc w:val="both"/>
              <w:textAlignment w:val="baseline"/>
              <w:rPr>
                <w:lang w:val="kk-KZ"/>
              </w:rPr>
            </w:pPr>
            <w:r w:rsidRPr="00403822">
              <w:rPr>
                <w:lang w:val="kk-KZ"/>
              </w:rPr>
              <w:t xml:space="preserve">(4-тармақ) Уәкілетті органды </w:t>
            </w:r>
            <w:r w:rsidRPr="00403822">
              <w:rPr>
                <w:b/>
                <w:lang w:val="kk-KZ"/>
              </w:rPr>
              <w:t xml:space="preserve"> ӨРҰ</w:t>
            </w:r>
            <w:r w:rsidRPr="00403822">
              <w:rPr>
                <w:lang w:val="kk-KZ"/>
              </w:rPr>
              <w:t>-ның басшылық құрамының өзгерістері туралы хабарлауы уәкілетті органға</w:t>
            </w:r>
            <w:r w:rsidRPr="00403822">
              <w:rPr>
                <w:b/>
                <w:lang w:val="kk-KZ"/>
              </w:rPr>
              <w:t xml:space="preserve"> ӨРҰ</w:t>
            </w:r>
            <w:r w:rsidRPr="00403822">
              <w:rPr>
                <w:lang w:val="kk-KZ"/>
              </w:rPr>
              <w:t xml:space="preserve"> басшылығына әсер ететін кадрлық өзгерістерді қадағалауға мүмкіндік береді, бұл ӨРҰ басқарудың </w:t>
            </w:r>
            <w:r w:rsidRPr="00403822">
              <w:rPr>
                <w:lang w:val="kk-KZ"/>
              </w:rPr>
              <w:lastRenderedPageBreak/>
              <w:t xml:space="preserve">ашықтығын қамтамасыз етеді. Басқару персоналының сәйкес келмеуі немесе ауысуы туралы </w:t>
            </w:r>
            <w:r w:rsidRPr="00403822">
              <w:rPr>
                <w:b/>
                <w:lang w:val="kk-KZ"/>
              </w:rPr>
              <w:t xml:space="preserve"> ӨРҰ</w:t>
            </w:r>
            <w:r w:rsidRPr="00403822">
              <w:rPr>
                <w:lang w:val="kk-KZ"/>
              </w:rPr>
              <w:t xml:space="preserve"> хабарламасы басшылардың Қазақстан Республикасы заңнамасының талаптарын сақтамауына жедел ден қоюды қамтамасыз етеді, бұл ӨРҰ басқару тәуекелдерін азайтады. Біліктілігі жоқ немесе қабілетсіз менеджерлерді ауыстыру </w:t>
            </w:r>
            <w:r w:rsidRPr="00403822">
              <w:rPr>
                <w:b/>
                <w:lang w:val="kk-KZ"/>
              </w:rPr>
              <w:t>ӨРҰ</w:t>
            </w:r>
            <w:r w:rsidRPr="00403822">
              <w:rPr>
                <w:lang w:val="kk-KZ"/>
              </w:rPr>
              <w:t xml:space="preserve"> тиімділігінің төмендеуіне жол бермейді.</w:t>
            </w:r>
          </w:p>
          <w:p w14:paraId="757F55D3"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(5-тармақ) Уәкілетті органның </w:t>
            </w:r>
            <w:r w:rsidRPr="00403822">
              <w:rPr>
                <w:b/>
                <w:lang w:val="kk-KZ"/>
              </w:rPr>
              <w:t xml:space="preserve"> ӨРҰ</w:t>
            </w:r>
            <w:r w:rsidRPr="00403822">
              <w:rPr>
                <w:lang w:val="kk-KZ"/>
              </w:rPr>
              <w:t xml:space="preserve"> және оның мүшелері қызметінің Қазақстан Республикасы заңнамасының </w:t>
            </w:r>
            <w:r w:rsidRPr="00403822">
              <w:rPr>
                <w:lang w:val="kk-KZ"/>
              </w:rPr>
              <w:lastRenderedPageBreak/>
              <w:t xml:space="preserve">талаптарына сәйкестігін бақылауды қамтамасыз ететін </w:t>
            </w:r>
            <w:r w:rsidRPr="00403822">
              <w:rPr>
                <w:b/>
                <w:lang w:val="kk-KZ"/>
              </w:rPr>
              <w:t xml:space="preserve"> ӨРҰ</w:t>
            </w:r>
            <w:r w:rsidRPr="00403822">
              <w:rPr>
                <w:lang w:val="kk-KZ"/>
              </w:rPr>
              <w:t xml:space="preserve">-ға қатысты бақылау және қадағалау үшін қажетті ақпаратты алу мүмкіндігі болуы тиіс. </w:t>
            </w:r>
          </w:p>
          <w:p w14:paraId="5108A939" w14:textId="7050755B" w:rsidR="00A67D63" w:rsidRPr="00403822" w:rsidRDefault="00A67D63" w:rsidP="00A67D63">
            <w:pPr>
              <w:shd w:val="clear" w:color="auto" w:fill="FFFFFF"/>
              <w:ind w:firstLine="391"/>
              <w:jc w:val="both"/>
              <w:textAlignment w:val="baseline"/>
              <w:rPr>
                <w:lang w:val="kk-KZ"/>
              </w:rPr>
            </w:pPr>
            <w:r w:rsidRPr="00403822">
              <w:rPr>
                <w:lang w:val="kk-KZ"/>
              </w:rPr>
              <w:t xml:space="preserve">(8-тармақ) </w:t>
            </w:r>
            <w:r w:rsidRPr="00403822">
              <w:rPr>
                <w:b/>
                <w:lang w:val="kk-KZ"/>
              </w:rPr>
              <w:t>ӨРҰ</w:t>
            </w:r>
            <w:r w:rsidRPr="00403822">
              <w:rPr>
                <w:lang w:val="kk-KZ"/>
              </w:rPr>
              <w:t xml:space="preserve"> мүшелерінің қызметіндегі ықтимал тәуекелдерді бақылау және анықтау үшін жағдай жасайды.</w:t>
            </w:r>
          </w:p>
          <w:p w14:paraId="59B307C9" w14:textId="4CE68E14" w:rsidR="00A67D63" w:rsidRPr="00403822" w:rsidRDefault="00A67D63" w:rsidP="00A67D63">
            <w:pPr>
              <w:shd w:val="clear" w:color="auto" w:fill="FFFFFF"/>
              <w:ind w:firstLine="391"/>
              <w:jc w:val="both"/>
              <w:textAlignment w:val="baseline"/>
              <w:rPr>
                <w:lang w:val="kk-KZ"/>
              </w:rPr>
            </w:pPr>
            <w:r w:rsidRPr="00403822">
              <w:rPr>
                <w:lang w:val="kk-KZ"/>
              </w:rPr>
              <w:t xml:space="preserve">(10-тармақ) Уәкілетті органға </w:t>
            </w:r>
            <w:r w:rsidRPr="00403822">
              <w:rPr>
                <w:b/>
                <w:lang w:val="kk-KZ"/>
              </w:rPr>
              <w:t xml:space="preserve"> ӨРҰ</w:t>
            </w:r>
            <w:r w:rsidRPr="00403822">
              <w:rPr>
                <w:lang w:val="kk-KZ"/>
              </w:rPr>
              <w:t xml:space="preserve">-ның жұмыс істеуіне және заңнаманың сақталуына әсер етуі мүмкін өзгерістерді бақылауға мүмкіндік береді, сондай-ақ </w:t>
            </w:r>
            <w:r w:rsidRPr="00403822">
              <w:rPr>
                <w:b/>
                <w:lang w:val="kk-KZ"/>
              </w:rPr>
              <w:t xml:space="preserve"> ӨРҰ</w:t>
            </w:r>
            <w:r w:rsidRPr="00403822">
              <w:rPr>
                <w:lang w:val="kk-KZ"/>
              </w:rPr>
              <w:t xml:space="preserve"> ішкі құжаттарының Агенттіктің заңнамасына және нормативтік құқықтық актілеріне сәйкес келуін қамтамасыз етеді. Белгіленген </w:t>
            </w:r>
            <w:r w:rsidRPr="00403822">
              <w:rPr>
                <w:lang w:val="kk-KZ"/>
              </w:rPr>
              <w:lastRenderedPageBreak/>
              <w:t>міндеттердің әрқайсысы микроқаржы нарығын реттеуде және тұрақтылығын сақтауда маңызды рөл атқарады.</w:t>
            </w:r>
          </w:p>
          <w:p w14:paraId="54B6070A" w14:textId="77777777" w:rsidR="00A67D63" w:rsidRPr="00403822" w:rsidRDefault="00A67D63" w:rsidP="00A67D63">
            <w:pPr>
              <w:shd w:val="clear" w:color="auto" w:fill="FFFFFF"/>
              <w:ind w:firstLine="391"/>
              <w:jc w:val="both"/>
              <w:textAlignment w:val="baseline"/>
              <w:rPr>
                <w:lang w:val="kk-KZ"/>
              </w:rPr>
            </w:pPr>
          </w:p>
          <w:p w14:paraId="30795DEE" w14:textId="77777777" w:rsidR="00A67D63" w:rsidRPr="00403822" w:rsidRDefault="00A67D63" w:rsidP="00A67D63">
            <w:pPr>
              <w:shd w:val="clear" w:color="auto" w:fill="FFFFFF"/>
              <w:ind w:firstLine="391"/>
              <w:jc w:val="both"/>
              <w:textAlignment w:val="baseline"/>
              <w:rPr>
                <w:lang w:val="kk-KZ"/>
              </w:rPr>
            </w:pPr>
          </w:p>
          <w:p w14:paraId="3ADEB92C" w14:textId="77777777" w:rsidR="00A67D63" w:rsidRPr="00403822" w:rsidRDefault="00A67D63" w:rsidP="00A67D63">
            <w:pPr>
              <w:shd w:val="clear" w:color="auto" w:fill="FFFFFF"/>
              <w:ind w:firstLine="391"/>
              <w:jc w:val="both"/>
              <w:textAlignment w:val="baseline"/>
              <w:rPr>
                <w:lang w:val="kk-KZ"/>
              </w:rPr>
            </w:pPr>
          </w:p>
          <w:p w14:paraId="0103EF03" w14:textId="77777777" w:rsidR="00A67D63" w:rsidRPr="00403822" w:rsidRDefault="00A67D63" w:rsidP="00A67D63">
            <w:pPr>
              <w:shd w:val="clear" w:color="auto" w:fill="FFFFFF"/>
              <w:ind w:firstLine="391"/>
              <w:jc w:val="both"/>
              <w:textAlignment w:val="baseline"/>
              <w:rPr>
                <w:lang w:val="kk-KZ"/>
              </w:rPr>
            </w:pPr>
          </w:p>
          <w:p w14:paraId="6633EB90" w14:textId="77777777" w:rsidR="00A67D63" w:rsidRPr="00403822" w:rsidRDefault="00A67D63" w:rsidP="00A67D63">
            <w:pPr>
              <w:shd w:val="clear" w:color="auto" w:fill="FFFFFF"/>
              <w:ind w:firstLine="391"/>
              <w:jc w:val="both"/>
              <w:textAlignment w:val="baseline"/>
              <w:rPr>
                <w:lang w:val="kk-KZ"/>
              </w:rPr>
            </w:pPr>
          </w:p>
          <w:p w14:paraId="7F9EDF85" w14:textId="77777777" w:rsidR="00A67D63" w:rsidRPr="00403822" w:rsidRDefault="00A67D63" w:rsidP="00A67D63">
            <w:pPr>
              <w:shd w:val="clear" w:color="auto" w:fill="FFFFFF"/>
              <w:ind w:firstLine="391"/>
              <w:jc w:val="both"/>
              <w:textAlignment w:val="baseline"/>
              <w:rPr>
                <w:lang w:val="kk-KZ"/>
              </w:rPr>
            </w:pPr>
          </w:p>
          <w:p w14:paraId="3A8BB8E4" w14:textId="77777777" w:rsidR="00A67D63" w:rsidRPr="00403822" w:rsidRDefault="00A67D63" w:rsidP="00A67D63">
            <w:pPr>
              <w:shd w:val="clear" w:color="auto" w:fill="FFFFFF"/>
              <w:ind w:firstLine="391"/>
              <w:jc w:val="both"/>
              <w:textAlignment w:val="baseline"/>
              <w:rPr>
                <w:lang w:val="kk-KZ"/>
              </w:rPr>
            </w:pPr>
          </w:p>
          <w:p w14:paraId="58FD24B8" w14:textId="77777777" w:rsidR="00A67D63" w:rsidRPr="00403822" w:rsidRDefault="00A67D63" w:rsidP="00A67D63">
            <w:pPr>
              <w:shd w:val="clear" w:color="auto" w:fill="FFFFFF"/>
              <w:ind w:firstLine="391"/>
              <w:jc w:val="both"/>
              <w:textAlignment w:val="baseline"/>
              <w:rPr>
                <w:lang w:val="kk-KZ"/>
              </w:rPr>
            </w:pPr>
          </w:p>
          <w:p w14:paraId="190DD5E9" w14:textId="77777777" w:rsidR="00A67D63" w:rsidRPr="00403822" w:rsidRDefault="00A67D63" w:rsidP="00A67D63">
            <w:pPr>
              <w:shd w:val="clear" w:color="auto" w:fill="FFFFFF"/>
              <w:ind w:firstLine="391"/>
              <w:jc w:val="both"/>
              <w:textAlignment w:val="baseline"/>
              <w:rPr>
                <w:lang w:val="kk-KZ"/>
              </w:rPr>
            </w:pPr>
          </w:p>
          <w:p w14:paraId="5B733F7A" w14:textId="77777777" w:rsidR="00A67D63" w:rsidRPr="00403822" w:rsidRDefault="00A67D63" w:rsidP="00A67D63">
            <w:pPr>
              <w:shd w:val="clear" w:color="auto" w:fill="FFFFFF"/>
              <w:ind w:firstLine="391"/>
              <w:jc w:val="both"/>
              <w:textAlignment w:val="baseline"/>
              <w:rPr>
                <w:lang w:val="kk-KZ"/>
              </w:rPr>
            </w:pPr>
          </w:p>
          <w:p w14:paraId="79DDB702" w14:textId="77777777" w:rsidR="00A67D63" w:rsidRPr="00403822" w:rsidRDefault="00A67D63" w:rsidP="00A67D63">
            <w:pPr>
              <w:shd w:val="clear" w:color="auto" w:fill="FFFFFF"/>
              <w:ind w:firstLine="391"/>
              <w:jc w:val="both"/>
              <w:textAlignment w:val="baseline"/>
              <w:rPr>
                <w:lang w:val="kk-KZ"/>
              </w:rPr>
            </w:pPr>
          </w:p>
          <w:p w14:paraId="51E1372C" w14:textId="77777777" w:rsidR="00A67D63" w:rsidRPr="00403822" w:rsidRDefault="00A67D63" w:rsidP="00A67D63">
            <w:pPr>
              <w:shd w:val="clear" w:color="auto" w:fill="FFFFFF"/>
              <w:ind w:firstLine="391"/>
              <w:jc w:val="both"/>
              <w:textAlignment w:val="baseline"/>
              <w:rPr>
                <w:lang w:val="kk-KZ"/>
              </w:rPr>
            </w:pPr>
          </w:p>
          <w:p w14:paraId="6B945648" w14:textId="77777777" w:rsidR="00A67D63" w:rsidRPr="00403822" w:rsidRDefault="00A67D63" w:rsidP="00A67D63">
            <w:pPr>
              <w:shd w:val="clear" w:color="auto" w:fill="FFFFFF"/>
              <w:ind w:firstLine="391"/>
              <w:jc w:val="both"/>
              <w:textAlignment w:val="baseline"/>
              <w:rPr>
                <w:lang w:val="kk-KZ"/>
              </w:rPr>
            </w:pPr>
          </w:p>
          <w:p w14:paraId="1B6F141C" w14:textId="77777777" w:rsidR="00A67D63" w:rsidRPr="00403822" w:rsidRDefault="00A67D63" w:rsidP="00A67D63">
            <w:pPr>
              <w:shd w:val="clear" w:color="auto" w:fill="FFFFFF"/>
              <w:ind w:firstLine="391"/>
              <w:jc w:val="both"/>
              <w:textAlignment w:val="baseline"/>
              <w:rPr>
                <w:lang w:val="kk-KZ"/>
              </w:rPr>
            </w:pPr>
          </w:p>
          <w:p w14:paraId="6E49888C" w14:textId="77777777" w:rsidR="00A67D63" w:rsidRPr="00403822" w:rsidRDefault="00A67D63" w:rsidP="00A67D63">
            <w:pPr>
              <w:shd w:val="clear" w:color="auto" w:fill="FFFFFF"/>
              <w:ind w:firstLine="391"/>
              <w:jc w:val="both"/>
              <w:textAlignment w:val="baseline"/>
              <w:rPr>
                <w:lang w:val="kk-KZ"/>
              </w:rPr>
            </w:pPr>
          </w:p>
          <w:p w14:paraId="577D34A2" w14:textId="73D19100" w:rsidR="00A67D63" w:rsidRPr="00403822" w:rsidRDefault="00A67D63" w:rsidP="00A67D63">
            <w:pPr>
              <w:shd w:val="clear" w:color="auto" w:fill="FFFFFF"/>
              <w:ind w:firstLine="391"/>
              <w:jc w:val="both"/>
              <w:textAlignment w:val="baseline"/>
              <w:rPr>
                <w:lang w:val="kk-KZ"/>
              </w:rPr>
            </w:pPr>
          </w:p>
          <w:p w14:paraId="49B4B37F" w14:textId="3456EAC6" w:rsidR="00A67D63" w:rsidRPr="00403822" w:rsidRDefault="00A67D63" w:rsidP="00A67D63">
            <w:pPr>
              <w:shd w:val="clear" w:color="auto" w:fill="FFFFFF"/>
              <w:ind w:firstLine="391"/>
              <w:jc w:val="both"/>
              <w:textAlignment w:val="baseline"/>
              <w:rPr>
                <w:lang w:val="kk-KZ"/>
              </w:rPr>
            </w:pPr>
          </w:p>
          <w:p w14:paraId="05798D64" w14:textId="2331F88A" w:rsidR="00A67D63" w:rsidRPr="00403822" w:rsidRDefault="00A67D63" w:rsidP="00A67D63">
            <w:pPr>
              <w:shd w:val="clear" w:color="auto" w:fill="FFFFFF"/>
              <w:ind w:firstLine="391"/>
              <w:jc w:val="both"/>
              <w:textAlignment w:val="baseline"/>
              <w:rPr>
                <w:lang w:val="kk-KZ"/>
              </w:rPr>
            </w:pPr>
          </w:p>
          <w:p w14:paraId="4F189D59" w14:textId="7E5949A7" w:rsidR="00A67D63" w:rsidRPr="00403822" w:rsidRDefault="00A67D63" w:rsidP="00A67D63">
            <w:pPr>
              <w:shd w:val="clear" w:color="auto" w:fill="FFFFFF"/>
              <w:ind w:firstLine="391"/>
              <w:jc w:val="both"/>
              <w:textAlignment w:val="baseline"/>
              <w:rPr>
                <w:lang w:val="kk-KZ"/>
              </w:rPr>
            </w:pPr>
          </w:p>
          <w:p w14:paraId="426B8234" w14:textId="316EEC85" w:rsidR="00A67D63" w:rsidRPr="00403822" w:rsidRDefault="00A67D63" w:rsidP="00A67D63">
            <w:pPr>
              <w:shd w:val="clear" w:color="auto" w:fill="FFFFFF"/>
              <w:ind w:firstLine="391"/>
              <w:jc w:val="both"/>
              <w:textAlignment w:val="baseline"/>
              <w:rPr>
                <w:lang w:val="kk-KZ"/>
              </w:rPr>
            </w:pPr>
          </w:p>
          <w:p w14:paraId="077465D0" w14:textId="17729895" w:rsidR="00A67D63" w:rsidRPr="00403822" w:rsidRDefault="00A67D63" w:rsidP="00A67D63">
            <w:pPr>
              <w:shd w:val="clear" w:color="auto" w:fill="FFFFFF"/>
              <w:ind w:firstLine="391"/>
              <w:jc w:val="both"/>
              <w:textAlignment w:val="baseline"/>
              <w:rPr>
                <w:lang w:val="kk-KZ"/>
              </w:rPr>
            </w:pPr>
          </w:p>
          <w:p w14:paraId="22545290" w14:textId="17F02E44" w:rsidR="00A67D63" w:rsidRPr="00403822" w:rsidRDefault="00A67D63" w:rsidP="00A67D63">
            <w:pPr>
              <w:shd w:val="clear" w:color="auto" w:fill="FFFFFF"/>
              <w:ind w:firstLine="391"/>
              <w:jc w:val="both"/>
              <w:textAlignment w:val="baseline"/>
              <w:rPr>
                <w:lang w:val="kk-KZ"/>
              </w:rPr>
            </w:pPr>
          </w:p>
          <w:p w14:paraId="742B92E8" w14:textId="46AFD4ED" w:rsidR="00A67D63" w:rsidRPr="00403822" w:rsidRDefault="00A67D63" w:rsidP="00A67D63">
            <w:pPr>
              <w:shd w:val="clear" w:color="auto" w:fill="FFFFFF"/>
              <w:ind w:firstLine="391"/>
              <w:jc w:val="both"/>
              <w:textAlignment w:val="baseline"/>
              <w:rPr>
                <w:lang w:val="kk-KZ"/>
              </w:rPr>
            </w:pPr>
          </w:p>
          <w:p w14:paraId="628871AB" w14:textId="277DAAB4" w:rsidR="00A67D63" w:rsidRPr="00403822" w:rsidRDefault="00A67D63" w:rsidP="00A67D63">
            <w:pPr>
              <w:shd w:val="clear" w:color="auto" w:fill="FFFFFF"/>
              <w:ind w:firstLine="391"/>
              <w:jc w:val="both"/>
              <w:textAlignment w:val="baseline"/>
              <w:rPr>
                <w:lang w:val="kk-KZ"/>
              </w:rPr>
            </w:pPr>
          </w:p>
          <w:p w14:paraId="1B0A7F5A" w14:textId="7CC46FDD" w:rsidR="00A67D63" w:rsidRPr="00403822" w:rsidRDefault="00A67D63" w:rsidP="00A67D63">
            <w:pPr>
              <w:shd w:val="clear" w:color="auto" w:fill="FFFFFF"/>
              <w:ind w:firstLine="391"/>
              <w:jc w:val="both"/>
              <w:textAlignment w:val="baseline"/>
              <w:rPr>
                <w:lang w:val="kk-KZ"/>
              </w:rPr>
            </w:pPr>
          </w:p>
          <w:p w14:paraId="17047F21" w14:textId="228DC29F" w:rsidR="00A67D63" w:rsidRPr="00403822" w:rsidRDefault="00A67D63" w:rsidP="00A67D63">
            <w:pPr>
              <w:shd w:val="clear" w:color="auto" w:fill="FFFFFF"/>
              <w:ind w:firstLine="391"/>
              <w:jc w:val="both"/>
              <w:textAlignment w:val="baseline"/>
              <w:rPr>
                <w:lang w:val="kk-KZ"/>
              </w:rPr>
            </w:pPr>
          </w:p>
          <w:p w14:paraId="337018FE" w14:textId="6E7B89D5" w:rsidR="00A67D63" w:rsidRPr="00403822" w:rsidRDefault="00A67D63" w:rsidP="00A67D63">
            <w:pPr>
              <w:shd w:val="clear" w:color="auto" w:fill="FFFFFF"/>
              <w:ind w:firstLine="391"/>
              <w:jc w:val="both"/>
              <w:textAlignment w:val="baseline"/>
              <w:rPr>
                <w:lang w:val="kk-KZ"/>
              </w:rPr>
            </w:pPr>
          </w:p>
          <w:p w14:paraId="1463AE1D" w14:textId="4F1B3A38" w:rsidR="00A67D63" w:rsidRPr="00403822" w:rsidRDefault="00A67D63" w:rsidP="00A67D63">
            <w:pPr>
              <w:shd w:val="clear" w:color="auto" w:fill="FFFFFF"/>
              <w:ind w:firstLine="391"/>
              <w:jc w:val="both"/>
              <w:textAlignment w:val="baseline"/>
              <w:rPr>
                <w:lang w:val="kk-KZ"/>
              </w:rPr>
            </w:pPr>
          </w:p>
          <w:p w14:paraId="62954C36" w14:textId="1499939A" w:rsidR="00A67D63" w:rsidRPr="00403822" w:rsidRDefault="00A67D63" w:rsidP="00A67D63">
            <w:pPr>
              <w:shd w:val="clear" w:color="auto" w:fill="FFFFFF"/>
              <w:ind w:firstLine="391"/>
              <w:jc w:val="both"/>
              <w:textAlignment w:val="baseline"/>
              <w:rPr>
                <w:lang w:val="kk-KZ"/>
              </w:rPr>
            </w:pPr>
          </w:p>
          <w:p w14:paraId="62C04892" w14:textId="05ACE9C6" w:rsidR="00A67D63" w:rsidRPr="00403822" w:rsidRDefault="00A67D63" w:rsidP="00A67D63">
            <w:pPr>
              <w:shd w:val="clear" w:color="auto" w:fill="FFFFFF"/>
              <w:ind w:firstLine="391"/>
              <w:jc w:val="both"/>
              <w:textAlignment w:val="baseline"/>
              <w:rPr>
                <w:lang w:val="kk-KZ"/>
              </w:rPr>
            </w:pPr>
          </w:p>
          <w:p w14:paraId="55911783" w14:textId="3A3FDA7A" w:rsidR="00A67D63" w:rsidRPr="00403822" w:rsidRDefault="00A67D63" w:rsidP="00A67D63">
            <w:pPr>
              <w:shd w:val="clear" w:color="auto" w:fill="FFFFFF"/>
              <w:ind w:firstLine="391"/>
              <w:jc w:val="both"/>
              <w:textAlignment w:val="baseline"/>
              <w:rPr>
                <w:lang w:val="kk-KZ"/>
              </w:rPr>
            </w:pPr>
          </w:p>
          <w:p w14:paraId="3EAD44A6" w14:textId="182F7557" w:rsidR="00A67D63" w:rsidRPr="00403822" w:rsidRDefault="00A67D63" w:rsidP="00A67D63">
            <w:pPr>
              <w:shd w:val="clear" w:color="auto" w:fill="FFFFFF"/>
              <w:ind w:firstLine="391"/>
              <w:jc w:val="both"/>
              <w:textAlignment w:val="baseline"/>
              <w:rPr>
                <w:lang w:val="kk-KZ"/>
              </w:rPr>
            </w:pPr>
          </w:p>
          <w:p w14:paraId="6FB546B2" w14:textId="18660E6E" w:rsidR="00A67D63" w:rsidRPr="00403822" w:rsidRDefault="00A67D63" w:rsidP="00A67D63">
            <w:pPr>
              <w:shd w:val="clear" w:color="auto" w:fill="FFFFFF"/>
              <w:ind w:firstLine="391"/>
              <w:jc w:val="both"/>
              <w:textAlignment w:val="baseline"/>
              <w:rPr>
                <w:lang w:val="kk-KZ"/>
              </w:rPr>
            </w:pPr>
          </w:p>
          <w:p w14:paraId="1E445DDE" w14:textId="3FD1C133" w:rsidR="00A67D63" w:rsidRPr="00403822" w:rsidRDefault="00A67D63" w:rsidP="00A67D63">
            <w:pPr>
              <w:shd w:val="clear" w:color="auto" w:fill="FFFFFF"/>
              <w:ind w:firstLine="391"/>
              <w:jc w:val="both"/>
              <w:textAlignment w:val="baseline"/>
              <w:rPr>
                <w:lang w:val="kk-KZ"/>
              </w:rPr>
            </w:pPr>
          </w:p>
          <w:p w14:paraId="6CED9A2A" w14:textId="724038E3" w:rsidR="00A67D63" w:rsidRPr="00403822" w:rsidRDefault="00A67D63" w:rsidP="00A67D63">
            <w:pPr>
              <w:shd w:val="clear" w:color="auto" w:fill="FFFFFF"/>
              <w:ind w:firstLine="391"/>
              <w:jc w:val="both"/>
              <w:textAlignment w:val="baseline"/>
              <w:rPr>
                <w:lang w:val="kk-KZ"/>
              </w:rPr>
            </w:pPr>
          </w:p>
          <w:p w14:paraId="24D35194" w14:textId="59ED7102" w:rsidR="00A67D63" w:rsidRPr="00403822" w:rsidRDefault="00A67D63" w:rsidP="00A67D63">
            <w:pPr>
              <w:shd w:val="clear" w:color="auto" w:fill="FFFFFF"/>
              <w:ind w:firstLine="391"/>
              <w:jc w:val="both"/>
              <w:textAlignment w:val="baseline"/>
              <w:rPr>
                <w:lang w:val="kk-KZ"/>
              </w:rPr>
            </w:pPr>
          </w:p>
          <w:p w14:paraId="05153631" w14:textId="19CCAED3" w:rsidR="00A67D63" w:rsidRPr="00403822" w:rsidRDefault="00A67D63" w:rsidP="00A67D63">
            <w:pPr>
              <w:shd w:val="clear" w:color="auto" w:fill="FFFFFF"/>
              <w:ind w:firstLine="391"/>
              <w:jc w:val="both"/>
              <w:textAlignment w:val="baseline"/>
              <w:rPr>
                <w:lang w:val="kk-KZ"/>
              </w:rPr>
            </w:pPr>
          </w:p>
          <w:p w14:paraId="5C5B90E5" w14:textId="3FD27C88" w:rsidR="00A67D63" w:rsidRPr="00403822" w:rsidRDefault="00A67D63" w:rsidP="00A67D63">
            <w:pPr>
              <w:shd w:val="clear" w:color="auto" w:fill="FFFFFF"/>
              <w:ind w:firstLine="391"/>
              <w:jc w:val="both"/>
              <w:textAlignment w:val="baseline"/>
              <w:rPr>
                <w:lang w:val="kk-KZ"/>
              </w:rPr>
            </w:pPr>
          </w:p>
          <w:p w14:paraId="090030FF" w14:textId="77777777" w:rsidR="00A67D63" w:rsidRPr="00403822" w:rsidRDefault="00A67D63" w:rsidP="00A67D63">
            <w:pPr>
              <w:shd w:val="clear" w:color="auto" w:fill="FFFFFF"/>
              <w:ind w:firstLine="391"/>
              <w:jc w:val="both"/>
              <w:textAlignment w:val="baseline"/>
              <w:rPr>
                <w:lang w:val="kk-KZ"/>
              </w:rPr>
            </w:pPr>
          </w:p>
          <w:p w14:paraId="6AFB3F18" w14:textId="30AED683" w:rsidR="00A67D63" w:rsidRPr="00403822" w:rsidRDefault="00A67D63" w:rsidP="00A67D63">
            <w:pPr>
              <w:shd w:val="clear" w:color="auto" w:fill="FFFFFF"/>
              <w:ind w:firstLine="391"/>
              <w:jc w:val="both"/>
              <w:textAlignment w:val="baseline"/>
              <w:rPr>
                <w:lang w:val="kk-KZ"/>
              </w:rPr>
            </w:pPr>
          </w:p>
          <w:p w14:paraId="3E6822E1" w14:textId="3C0EE090" w:rsidR="00A67D63" w:rsidRPr="00403822" w:rsidRDefault="00A67D63" w:rsidP="00A67D63">
            <w:pPr>
              <w:shd w:val="clear" w:color="auto" w:fill="FFFFFF"/>
              <w:ind w:firstLine="391"/>
              <w:jc w:val="both"/>
              <w:textAlignment w:val="baseline"/>
              <w:rPr>
                <w:lang w:val="kk-KZ"/>
              </w:rPr>
            </w:pPr>
          </w:p>
          <w:p w14:paraId="21C9D173" w14:textId="5674FA26" w:rsidR="00A67D63" w:rsidRPr="00403822" w:rsidRDefault="00A67D63" w:rsidP="00A67D63">
            <w:pPr>
              <w:shd w:val="clear" w:color="auto" w:fill="FFFFFF"/>
              <w:ind w:firstLine="391"/>
              <w:jc w:val="both"/>
              <w:textAlignment w:val="baseline"/>
              <w:rPr>
                <w:lang w:val="kk-KZ"/>
              </w:rPr>
            </w:pPr>
          </w:p>
          <w:p w14:paraId="60AD67AF" w14:textId="776F8348" w:rsidR="00A67D63" w:rsidRPr="00403822" w:rsidRDefault="00A67D63" w:rsidP="00A67D63">
            <w:pPr>
              <w:shd w:val="clear" w:color="auto" w:fill="FFFFFF"/>
              <w:ind w:firstLine="391"/>
              <w:jc w:val="both"/>
              <w:textAlignment w:val="baseline"/>
              <w:rPr>
                <w:lang w:val="kk-KZ"/>
              </w:rPr>
            </w:pPr>
          </w:p>
          <w:p w14:paraId="0C0C51C7" w14:textId="4FA9F311" w:rsidR="00A67D63" w:rsidRPr="00403822" w:rsidRDefault="00A67D63" w:rsidP="00A67D63">
            <w:pPr>
              <w:shd w:val="clear" w:color="auto" w:fill="FFFFFF"/>
              <w:ind w:firstLine="391"/>
              <w:jc w:val="both"/>
              <w:textAlignment w:val="baseline"/>
              <w:rPr>
                <w:lang w:val="kk-KZ"/>
              </w:rPr>
            </w:pPr>
          </w:p>
          <w:p w14:paraId="45DEC0B9" w14:textId="0D94421E" w:rsidR="00A67D63" w:rsidRPr="00403822" w:rsidRDefault="00A67D63" w:rsidP="00A67D63">
            <w:pPr>
              <w:shd w:val="clear" w:color="auto" w:fill="FFFFFF"/>
              <w:ind w:firstLine="391"/>
              <w:jc w:val="both"/>
              <w:textAlignment w:val="baseline"/>
              <w:rPr>
                <w:lang w:val="kk-KZ"/>
              </w:rPr>
            </w:pPr>
          </w:p>
          <w:p w14:paraId="0BB92243" w14:textId="58642201" w:rsidR="00A67D63" w:rsidRPr="00403822" w:rsidRDefault="00A67D63" w:rsidP="00A67D63">
            <w:pPr>
              <w:shd w:val="clear" w:color="auto" w:fill="FFFFFF"/>
              <w:ind w:firstLine="391"/>
              <w:jc w:val="both"/>
              <w:textAlignment w:val="baseline"/>
              <w:rPr>
                <w:lang w:val="kk-KZ"/>
              </w:rPr>
            </w:pPr>
          </w:p>
          <w:p w14:paraId="14796D03" w14:textId="1157CE1B" w:rsidR="00A67D63" w:rsidRPr="00403822" w:rsidRDefault="00A67D63" w:rsidP="00A67D63">
            <w:pPr>
              <w:shd w:val="clear" w:color="auto" w:fill="FFFFFF"/>
              <w:ind w:firstLine="391"/>
              <w:jc w:val="both"/>
              <w:textAlignment w:val="baseline"/>
              <w:rPr>
                <w:lang w:val="kk-KZ"/>
              </w:rPr>
            </w:pPr>
          </w:p>
          <w:p w14:paraId="708A9641" w14:textId="0FB34183" w:rsidR="00A67D63" w:rsidRPr="00403822" w:rsidRDefault="00A67D63" w:rsidP="00A67D63">
            <w:pPr>
              <w:shd w:val="clear" w:color="auto" w:fill="FFFFFF"/>
              <w:ind w:firstLine="391"/>
              <w:jc w:val="both"/>
              <w:textAlignment w:val="baseline"/>
              <w:rPr>
                <w:lang w:val="kk-KZ"/>
              </w:rPr>
            </w:pPr>
          </w:p>
          <w:p w14:paraId="6AE508D7" w14:textId="6F912088" w:rsidR="00A67D63" w:rsidRPr="00403822" w:rsidRDefault="00A67D63" w:rsidP="00A67D63">
            <w:pPr>
              <w:shd w:val="clear" w:color="auto" w:fill="FFFFFF"/>
              <w:ind w:firstLine="391"/>
              <w:jc w:val="both"/>
              <w:textAlignment w:val="baseline"/>
              <w:rPr>
                <w:lang w:val="kk-KZ"/>
              </w:rPr>
            </w:pPr>
          </w:p>
          <w:p w14:paraId="2D99E822" w14:textId="046B3B65" w:rsidR="00A67D63" w:rsidRPr="00403822" w:rsidRDefault="00A67D63" w:rsidP="00A67D63">
            <w:pPr>
              <w:shd w:val="clear" w:color="auto" w:fill="FFFFFF"/>
              <w:ind w:firstLine="391"/>
              <w:jc w:val="both"/>
              <w:textAlignment w:val="baseline"/>
              <w:rPr>
                <w:lang w:val="kk-KZ"/>
              </w:rPr>
            </w:pPr>
          </w:p>
          <w:p w14:paraId="20D23968" w14:textId="3BF10899" w:rsidR="00A67D63" w:rsidRPr="00403822" w:rsidRDefault="00A67D63" w:rsidP="00A67D63">
            <w:pPr>
              <w:shd w:val="clear" w:color="auto" w:fill="FFFFFF"/>
              <w:ind w:firstLine="391"/>
              <w:jc w:val="both"/>
              <w:textAlignment w:val="baseline"/>
              <w:rPr>
                <w:lang w:val="kk-KZ"/>
              </w:rPr>
            </w:pPr>
          </w:p>
          <w:p w14:paraId="28E3A9CE" w14:textId="40F5FD9B" w:rsidR="00A67D63" w:rsidRPr="00403822" w:rsidRDefault="00A67D63" w:rsidP="00A67D63">
            <w:pPr>
              <w:shd w:val="clear" w:color="auto" w:fill="FFFFFF"/>
              <w:ind w:firstLine="391"/>
              <w:jc w:val="both"/>
              <w:textAlignment w:val="baseline"/>
              <w:rPr>
                <w:lang w:val="kk-KZ"/>
              </w:rPr>
            </w:pPr>
          </w:p>
          <w:p w14:paraId="380EFEDF" w14:textId="32548981" w:rsidR="00A67D63" w:rsidRPr="00403822" w:rsidRDefault="00A67D63" w:rsidP="00A67D63">
            <w:pPr>
              <w:shd w:val="clear" w:color="auto" w:fill="FFFFFF"/>
              <w:ind w:firstLine="391"/>
              <w:jc w:val="both"/>
              <w:textAlignment w:val="baseline"/>
              <w:rPr>
                <w:lang w:val="kk-KZ"/>
              </w:rPr>
            </w:pPr>
          </w:p>
          <w:p w14:paraId="702BE131" w14:textId="5E6B1201" w:rsidR="00A67D63" w:rsidRPr="00403822" w:rsidRDefault="00A67D63" w:rsidP="00A67D63">
            <w:pPr>
              <w:shd w:val="clear" w:color="auto" w:fill="FFFFFF"/>
              <w:ind w:firstLine="391"/>
              <w:jc w:val="both"/>
              <w:textAlignment w:val="baseline"/>
              <w:rPr>
                <w:lang w:val="kk-KZ"/>
              </w:rPr>
            </w:pPr>
          </w:p>
          <w:p w14:paraId="4C9E9E48" w14:textId="7C2B1BE6" w:rsidR="00A67D63" w:rsidRPr="00403822" w:rsidRDefault="00A67D63" w:rsidP="00A67D63">
            <w:pPr>
              <w:shd w:val="clear" w:color="auto" w:fill="FFFFFF"/>
              <w:ind w:firstLine="391"/>
              <w:jc w:val="both"/>
              <w:textAlignment w:val="baseline"/>
              <w:rPr>
                <w:lang w:val="kk-KZ"/>
              </w:rPr>
            </w:pPr>
          </w:p>
          <w:p w14:paraId="1CDA4E67" w14:textId="7DFE8507" w:rsidR="00A67D63" w:rsidRPr="00403822" w:rsidRDefault="00A67D63" w:rsidP="00A67D63">
            <w:pPr>
              <w:shd w:val="clear" w:color="auto" w:fill="FFFFFF"/>
              <w:ind w:firstLine="391"/>
              <w:jc w:val="both"/>
              <w:textAlignment w:val="baseline"/>
              <w:rPr>
                <w:lang w:val="kk-KZ"/>
              </w:rPr>
            </w:pPr>
          </w:p>
          <w:p w14:paraId="284265EA" w14:textId="164C8BF7" w:rsidR="00A67D63" w:rsidRPr="00403822" w:rsidRDefault="00A67D63" w:rsidP="00A67D63">
            <w:pPr>
              <w:shd w:val="clear" w:color="auto" w:fill="FFFFFF"/>
              <w:ind w:firstLine="391"/>
              <w:jc w:val="both"/>
              <w:textAlignment w:val="baseline"/>
              <w:rPr>
                <w:lang w:val="kk-KZ"/>
              </w:rPr>
            </w:pPr>
          </w:p>
          <w:p w14:paraId="11A240ED" w14:textId="18A16E6F" w:rsidR="00A67D63" w:rsidRPr="00403822" w:rsidRDefault="00A67D63" w:rsidP="00A67D63">
            <w:pPr>
              <w:shd w:val="clear" w:color="auto" w:fill="FFFFFF"/>
              <w:ind w:firstLine="391"/>
              <w:jc w:val="both"/>
              <w:textAlignment w:val="baseline"/>
              <w:rPr>
                <w:lang w:val="kk-KZ"/>
              </w:rPr>
            </w:pPr>
          </w:p>
          <w:p w14:paraId="041663DB" w14:textId="6A017FA1" w:rsidR="00A67D63" w:rsidRPr="00403822" w:rsidRDefault="00A67D63" w:rsidP="00A67D63">
            <w:pPr>
              <w:shd w:val="clear" w:color="auto" w:fill="FFFFFF"/>
              <w:ind w:firstLine="391"/>
              <w:jc w:val="both"/>
              <w:textAlignment w:val="baseline"/>
              <w:rPr>
                <w:lang w:val="kk-KZ"/>
              </w:rPr>
            </w:pPr>
          </w:p>
          <w:p w14:paraId="568A30BC" w14:textId="0E7C6FB2" w:rsidR="00A67D63" w:rsidRPr="00403822" w:rsidRDefault="00A67D63" w:rsidP="00A67D63">
            <w:pPr>
              <w:shd w:val="clear" w:color="auto" w:fill="FFFFFF"/>
              <w:ind w:firstLine="391"/>
              <w:jc w:val="both"/>
              <w:textAlignment w:val="baseline"/>
              <w:rPr>
                <w:lang w:val="kk-KZ"/>
              </w:rPr>
            </w:pPr>
          </w:p>
          <w:p w14:paraId="56D5B982" w14:textId="603A92C1" w:rsidR="00A67D63" w:rsidRPr="00403822" w:rsidRDefault="00A67D63" w:rsidP="00A67D63">
            <w:pPr>
              <w:shd w:val="clear" w:color="auto" w:fill="FFFFFF"/>
              <w:ind w:firstLine="391"/>
              <w:jc w:val="both"/>
              <w:textAlignment w:val="baseline"/>
              <w:rPr>
                <w:lang w:val="kk-KZ"/>
              </w:rPr>
            </w:pPr>
          </w:p>
          <w:p w14:paraId="421CF0D9" w14:textId="6B507C89" w:rsidR="00A67D63" w:rsidRPr="00403822" w:rsidRDefault="00A67D63" w:rsidP="00A67D63">
            <w:pPr>
              <w:shd w:val="clear" w:color="auto" w:fill="FFFFFF"/>
              <w:ind w:firstLine="391"/>
              <w:jc w:val="both"/>
              <w:textAlignment w:val="baseline"/>
              <w:rPr>
                <w:lang w:val="kk-KZ"/>
              </w:rPr>
            </w:pPr>
          </w:p>
          <w:p w14:paraId="09C68D75" w14:textId="212D7462" w:rsidR="00A67D63" w:rsidRPr="00403822" w:rsidRDefault="00A67D63" w:rsidP="00A67D63">
            <w:pPr>
              <w:shd w:val="clear" w:color="auto" w:fill="FFFFFF"/>
              <w:ind w:firstLine="391"/>
              <w:jc w:val="both"/>
              <w:textAlignment w:val="baseline"/>
              <w:rPr>
                <w:lang w:val="kk-KZ"/>
              </w:rPr>
            </w:pPr>
          </w:p>
          <w:p w14:paraId="67D693E3" w14:textId="2DF465D3" w:rsidR="00A67D63" w:rsidRPr="00403822" w:rsidRDefault="00A67D63" w:rsidP="00A67D63">
            <w:pPr>
              <w:shd w:val="clear" w:color="auto" w:fill="FFFFFF"/>
              <w:ind w:firstLine="391"/>
              <w:jc w:val="both"/>
              <w:textAlignment w:val="baseline"/>
              <w:rPr>
                <w:lang w:val="kk-KZ"/>
              </w:rPr>
            </w:pPr>
          </w:p>
          <w:p w14:paraId="13F31AE2" w14:textId="705B11A9" w:rsidR="00A67D63" w:rsidRPr="00403822" w:rsidRDefault="00A67D63" w:rsidP="00A67D63">
            <w:pPr>
              <w:shd w:val="clear" w:color="auto" w:fill="FFFFFF"/>
              <w:ind w:firstLine="391"/>
              <w:jc w:val="both"/>
              <w:textAlignment w:val="baseline"/>
              <w:rPr>
                <w:lang w:val="kk-KZ"/>
              </w:rPr>
            </w:pPr>
          </w:p>
          <w:p w14:paraId="70C17E1F" w14:textId="4A1063AC" w:rsidR="00A67D63" w:rsidRPr="00403822" w:rsidRDefault="00A67D63" w:rsidP="00A67D63">
            <w:pPr>
              <w:shd w:val="clear" w:color="auto" w:fill="FFFFFF"/>
              <w:ind w:firstLine="391"/>
              <w:jc w:val="both"/>
              <w:textAlignment w:val="baseline"/>
              <w:rPr>
                <w:lang w:val="kk-KZ"/>
              </w:rPr>
            </w:pPr>
          </w:p>
          <w:p w14:paraId="71CC936D" w14:textId="5040A38C" w:rsidR="00A67D63" w:rsidRPr="00403822" w:rsidRDefault="00A67D63" w:rsidP="00A67D63">
            <w:pPr>
              <w:shd w:val="clear" w:color="auto" w:fill="FFFFFF"/>
              <w:ind w:firstLine="391"/>
              <w:jc w:val="both"/>
              <w:textAlignment w:val="baseline"/>
              <w:rPr>
                <w:lang w:val="kk-KZ"/>
              </w:rPr>
            </w:pPr>
          </w:p>
          <w:p w14:paraId="5ACF21E0" w14:textId="57537D6B" w:rsidR="00A67D63" w:rsidRPr="00403822" w:rsidRDefault="00A67D63" w:rsidP="00A67D63">
            <w:pPr>
              <w:shd w:val="clear" w:color="auto" w:fill="FFFFFF"/>
              <w:ind w:firstLine="391"/>
              <w:jc w:val="both"/>
              <w:textAlignment w:val="baseline"/>
              <w:rPr>
                <w:lang w:val="kk-KZ"/>
              </w:rPr>
            </w:pPr>
          </w:p>
          <w:p w14:paraId="38FF530E" w14:textId="36220A1E" w:rsidR="00A67D63" w:rsidRPr="00403822" w:rsidRDefault="00A67D63" w:rsidP="00A67D63">
            <w:pPr>
              <w:shd w:val="clear" w:color="auto" w:fill="FFFFFF"/>
              <w:ind w:firstLine="391"/>
              <w:jc w:val="both"/>
              <w:textAlignment w:val="baseline"/>
              <w:rPr>
                <w:lang w:val="kk-KZ"/>
              </w:rPr>
            </w:pPr>
          </w:p>
          <w:p w14:paraId="52EAE60E" w14:textId="18889A07" w:rsidR="00A67D63" w:rsidRPr="00403822" w:rsidRDefault="00A67D63" w:rsidP="00A67D63">
            <w:pPr>
              <w:shd w:val="clear" w:color="auto" w:fill="FFFFFF"/>
              <w:ind w:firstLine="391"/>
              <w:jc w:val="both"/>
              <w:textAlignment w:val="baseline"/>
              <w:rPr>
                <w:lang w:val="kk-KZ"/>
              </w:rPr>
            </w:pPr>
          </w:p>
          <w:p w14:paraId="4B89CA72" w14:textId="00285155" w:rsidR="00A67D63" w:rsidRPr="00403822" w:rsidRDefault="00A67D63" w:rsidP="00A67D63">
            <w:pPr>
              <w:shd w:val="clear" w:color="auto" w:fill="FFFFFF"/>
              <w:ind w:firstLine="391"/>
              <w:jc w:val="both"/>
              <w:textAlignment w:val="baseline"/>
              <w:rPr>
                <w:lang w:val="kk-KZ"/>
              </w:rPr>
            </w:pPr>
          </w:p>
          <w:p w14:paraId="25C4DC28" w14:textId="0C3EBFCE" w:rsidR="00A67D63" w:rsidRPr="00403822" w:rsidRDefault="00A67D63" w:rsidP="00A67D63">
            <w:pPr>
              <w:shd w:val="clear" w:color="auto" w:fill="FFFFFF"/>
              <w:ind w:firstLine="391"/>
              <w:jc w:val="both"/>
              <w:textAlignment w:val="baseline"/>
              <w:rPr>
                <w:lang w:val="kk-KZ"/>
              </w:rPr>
            </w:pPr>
          </w:p>
          <w:p w14:paraId="5E50F875" w14:textId="63588A4D" w:rsidR="00A67D63" w:rsidRPr="00403822" w:rsidRDefault="00A67D63" w:rsidP="00A67D63">
            <w:pPr>
              <w:shd w:val="clear" w:color="auto" w:fill="FFFFFF"/>
              <w:ind w:firstLine="391"/>
              <w:jc w:val="both"/>
              <w:textAlignment w:val="baseline"/>
              <w:rPr>
                <w:lang w:val="kk-KZ"/>
              </w:rPr>
            </w:pPr>
          </w:p>
          <w:p w14:paraId="56BE9818" w14:textId="68DDAEAD" w:rsidR="00A67D63" w:rsidRPr="00403822" w:rsidRDefault="00A67D63" w:rsidP="00A67D63">
            <w:pPr>
              <w:shd w:val="clear" w:color="auto" w:fill="FFFFFF"/>
              <w:ind w:firstLine="391"/>
              <w:jc w:val="both"/>
              <w:textAlignment w:val="baseline"/>
              <w:rPr>
                <w:lang w:val="kk-KZ"/>
              </w:rPr>
            </w:pPr>
          </w:p>
          <w:p w14:paraId="1B831A83" w14:textId="0F9CCA24" w:rsidR="00A67D63" w:rsidRPr="00403822" w:rsidRDefault="00A67D63" w:rsidP="00A67D63">
            <w:pPr>
              <w:shd w:val="clear" w:color="auto" w:fill="FFFFFF"/>
              <w:ind w:firstLine="391"/>
              <w:jc w:val="both"/>
              <w:textAlignment w:val="baseline"/>
              <w:rPr>
                <w:lang w:val="kk-KZ"/>
              </w:rPr>
            </w:pPr>
          </w:p>
          <w:p w14:paraId="0D03838C" w14:textId="5ADA5BBD" w:rsidR="00A67D63" w:rsidRPr="00403822" w:rsidRDefault="00A67D63" w:rsidP="00A67D63">
            <w:pPr>
              <w:shd w:val="clear" w:color="auto" w:fill="FFFFFF"/>
              <w:ind w:firstLine="391"/>
              <w:jc w:val="both"/>
              <w:textAlignment w:val="baseline"/>
              <w:rPr>
                <w:lang w:val="kk-KZ"/>
              </w:rPr>
            </w:pPr>
          </w:p>
          <w:p w14:paraId="05FE3F40" w14:textId="05CD28B6" w:rsidR="00A67D63" w:rsidRPr="00403822" w:rsidRDefault="00A67D63" w:rsidP="00A67D63">
            <w:pPr>
              <w:shd w:val="clear" w:color="auto" w:fill="FFFFFF"/>
              <w:ind w:firstLine="391"/>
              <w:jc w:val="both"/>
              <w:textAlignment w:val="baseline"/>
              <w:rPr>
                <w:lang w:val="kk-KZ"/>
              </w:rPr>
            </w:pPr>
          </w:p>
          <w:p w14:paraId="2A9F72E9" w14:textId="42080F3D" w:rsidR="00A67D63" w:rsidRPr="00403822" w:rsidRDefault="00A67D63" w:rsidP="00A67D63">
            <w:pPr>
              <w:shd w:val="clear" w:color="auto" w:fill="FFFFFF"/>
              <w:ind w:firstLine="391"/>
              <w:jc w:val="both"/>
              <w:textAlignment w:val="baseline"/>
              <w:rPr>
                <w:lang w:val="kk-KZ"/>
              </w:rPr>
            </w:pPr>
          </w:p>
          <w:p w14:paraId="4A3D72A6" w14:textId="32641BD4" w:rsidR="00A67D63" w:rsidRPr="00403822" w:rsidRDefault="00A67D63" w:rsidP="00A67D63">
            <w:pPr>
              <w:shd w:val="clear" w:color="auto" w:fill="FFFFFF"/>
              <w:ind w:firstLine="391"/>
              <w:jc w:val="both"/>
              <w:textAlignment w:val="baseline"/>
              <w:rPr>
                <w:lang w:val="kk-KZ"/>
              </w:rPr>
            </w:pPr>
          </w:p>
          <w:p w14:paraId="458C5F78" w14:textId="35375510" w:rsidR="00A67D63" w:rsidRPr="00403822" w:rsidRDefault="00A67D63" w:rsidP="00A67D63">
            <w:pPr>
              <w:shd w:val="clear" w:color="auto" w:fill="FFFFFF"/>
              <w:ind w:firstLine="391"/>
              <w:jc w:val="both"/>
              <w:textAlignment w:val="baseline"/>
              <w:rPr>
                <w:lang w:val="kk-KZ"/>
              </w:rPr>
            </w:pPr>
          </w:p>
          <w:p w14:paraId="26C711D1" w14:textId="3E0351F2" w:rsidR="00A67D63" w:rsidRPr="00403822" w:rsidRDefault="00A67D63" w:rsidP="00A67D63">
            <w:pPr>
              <w:shd w:val="clear" w:color="auto" w:fill="FFFFFF"/>
              <w:ind w:firstLine="391"/>
              <w:jc w:val="both"/>
              <w:textAlignment w:val="baseline"/>
              <w:rPr>
                <w:lang w:val="kk-KZ"/>
              </w:rPr>
            </w:pPr>
          </w:p>
          <w:p w14:paraId="206B94A5" w14:textId="5A324EB6" w:rsidR="00A67D63" w:rsidRPr="00403822" w:rsidRDefault="00A67D63" w:rsidP="00A67D63">
            <w:pPr>
              <w:shd w:val="clear" w:color="auto" w:fill="FFFFFF"/>
              <w:ind w:firstLine="391"/>
              <w:jc w:val="both"/>
              <w:textAlignment w:val="baseline"/>
              <w:rPr>
                <w:lang w:val="kk-KZ"/>
              </w:rPr>
            </w:pPr>
          </w:p>
          <w:p w14:paraId="570294FA" w14:textId="191A1423" w:rsidR="00A67D63" w:rsidRPr="00403822" w:rsidRDefault="00A67D63" w:rsidP="00A67D63">
            <w:pPr>
              <w:shd w:val="clear" w:color="auto" w:fill="FFFFFF"/>
              <w:ind w:firstLine="391"/>
              <w:jc w:val="both"/>
              <w:textAlignment w:val="baseline"/>
              <w:rPr>
                <w:lang w:val="kk-KZ"/>
              </w:rPr>
            </w:pPr>
          </w:p>
          <w:p w14:paraId="188349F9" w14:textId="7FB9A554" w:rsidR="00A67D63" w:rsidRPr="00403822" w:rsidRDefault="00A67D63" w:rsidP="00A67D63">
            <w:pPr>
              <w:shd w:val="clear" w:color="auto" w:fill="FFFFFF"/>
              <w:ind w:firstLine="391"/>
              <w:jc w:val="both"/>
              <w:textAlignment w:val="baseline"/>
              <w:rPr>
                <w:lang w:val="kk-KZ"/>
              </w:rPr>
            </w:pPr>
          </w:p>
          <w:p w14:paraId="1008797C" w14:textId="3029482A" w:rsidR="00A67D63" w:rsidRPr="00403822" w:rsidRDefault="00A67D63" w:rsidP="00A67D63">
            <w:pPr>
              <w:shd w:val="clear" w:color="auto" w:fill="FFFFFF"/>
              <w:ind w:firstLine="391"/>
              <w:jc w:val="both"/>
              <w:textAlignment w:val="baseline"/>
              <w:rPr>
                <w:lang w:val="kk-KZ"/>
              </w:rPr>
            </w:pPr>
          </w:p>
          <w:p w14:paraId="3AC23CFD" w14:textId="48AA858F" w:rsidR="00A67D63" w:rsidRPr="00403822" w:rsidRDefault="00A67D63" w:rsidP="00A67D63">
            <w:pPr>
              <w:shd w:val="clear" w:color="auto" w:fill="FFFFFF"/>
              <w:ind w:firstLine="391"/>
              <w:jc w:val="both"/>
              <w:textAlignment w:val="baseline"/>
              <w:rPr>
                <w:lang w:val="kk-KZ"/>
              </w:rPr>
            </w:pPr>
          </w:p>
          <w:p w14:paraId="50D29C02" w14:textId="3AB7E97F" w:rsidR="00A67D63" w:rsidRPr="00403822" w:rsidRDefault="00A67D63" w:rsidP="00A67D63">
            <w:pPr>
              <w:shd w:val="clear" w:color="auto" w:fill="FFFFFF"/>
              <w:ind w:firstLine="391"/>
              <w:jc w:val="both"/>
              <w:textAlignment w:val="baseline"/>
              <w:rPr>
                <w:lang w:val="kk-KZ"/>
              </w:rPr>
            </w:pPr>
          </w:p>
          <w:p w14:paraId="3C856EC6" w14:textId="65F78043" w:rsidR="00A67D63" w:rsidRPr="00403822" w:rsidRDefault="00A67D63" w:rsidP="00A67D63">
            <w:pPr>
              <w:shd w:val="clear" w:color="auto" w:fill="FFFFFF"/>
              <w:ind w:firstLine="391"/>
              <w:jc w:val="both"/>
              <w:textAlignment w:val="baseline"/>
              <w:rPr>
                <w:lang w:val="kk-KZ"/>
              </w:rPr>
            </w:pPr>
          </w:p>
          <w:p w14:paraId="63007E7A" w14:textId="2500FCFE" w:rsidR="00A67D63" w:rsidRPr="00403822" w:rsidRDefault="00A67D63" w:rsidP="00A67D63">
            <w:pPr>
              <w:shd w:val="clear" w:color="auto" w:fill="FFFFFF"/>
              <w:ind w:firstLine="391"/>
              <w:jc w:val="both"/>
              <w:textAlignment w:val="baseline"/>
              <w:rPr>
                <w:lang w:val="kk-KZ"/>
              </w:rPr>
            </w:pPr>
          </w:p>
          <w:p w14:paraId="31F65A9D" w14:textId="52FF17AB" w:rsidR="00A67D63" w:rsidRPr="00403822" w:rsidRDefault="00A67D63" w:rsidP="00A67D63">
            <w:pPr>
              <w:shd w:val="clear" w:color="auto" w:fill="FFFFFF"/>
              <w:ind w:firstLine="391"/>
              <w:jc w:val="both"/>
              <w:textAlignment w:val="baseline"/>
              <w:rPr>
                <w:lang w:val="kk-KZ"/>
              </w:rPr>
            </w:pPr>
          </w:p>
          <w:p w14:paraId="1F3BE4C6" w14:textId="57C437C0" w:rsidR="00A67D63" w:rsidRPr="00403822" w:rsidRDefault="00A67D63" w:rsidP="00A67D63">
            <w:pPr>
              <w:shd w:val="clear" w:color="auto" w:fill="FFFFFF"/>
              <w:ind w:firstLine="391"/>
              <w:jc w:val="both"/>
              <w:textAlignment w:val="baseline"/>
              <w:rPr>
                <w:lang w:val="kk-KZ"/>
              </w:rPr>
            </w:pPr>
          </w:p>
          <w:p w14:paraId="1D9BA6F4" w14:textId="7760AF2F" w:rsidR="00A67D63" w:rsidRPr="00403822" w:rsidRDefault="00A67D63" w:rsidP="00A67D63">
            <w:pPr>
              <w:shd w:val="clear" w:color="auto" w:fill="FFFFFF"/>
              <w:ind w:firstLine="391"/>
              <w:jc w:val="both"/>
              <w:textAlignment w:val="baseline"/>
              <w:rPr>
                <w:lang w:val="kk-KZ"/>
              </w:rPr>
            </w:pPr>
          </w:p>
          <w:p w14:paraId="532DA864" w14:textId="19A1EA29" w:rsidR="00A67D63" w:rsidRPr="00403822" w:rsidRDefault="00A67D63" w:rsidP="00A67D63">
            <w:pPr>
              <w:shd w:val="clear" w:color="auto" w:fill="FFFFFF"/>
              <w:ind w:firstLine="391"/>
              <w:jc w:val="both"/>
              <w:textAlignment w:val="baseline"/>
              <w:rPr>
                <w:lang w:val="kk-KZ"/>
              </w:rPr>
            </w:pPr>
          </w:p>
          <w:p w14:paraId="73A0D499" w14:textId="7C08EA23" w:rsidR="00A67D63" w:rsidRPr="00403822" w:rsidRDefault="00A67D63" w:rsidP="00A67D63">
            <w:pPr>
              <w:shd w:val="clear" w:color="auto" w:fill="FFFFFF"/>
              <w:ind w:firstLine="391"/>
              <w:jc w:val="both"/>
              <w:textAlignment w:val="baseline"/>
              <w:rPr>
                <w:lang w:val="kk-KZ"/>
              </w:rPr>
            </w:pPr>
          </w:p>
          <w:p w14:paraId="7D0B4AF4" w14:textId="354777CA" w:rsidR="00A67D63" w:rsidRPr="00403822" w:rsidRDefault="00A67D63" w:rsidP="00A67D63">
            <w:pPr>
              <w:shd w:val="clear" w:color="auto" w:fill="FFFFFF"/>
              <w:ind w:firstLine="391"/>
              <w:jc w:val="both"/>
              <w:textAlignment w:val="baseline"/>
              <w:rPr>
                <w:lang w:val="kk-KZ"/>
              </w:rPr>
            </w:pPr>
          </w:p>
          <w:p w14:paraId="11CB51AF" w14:textId="40095D1F" w:rsidR="00A67D63" w:rsidRPr="00403822" w:rsidRDefault="00A67D63" w:rsidP="00A67D63">
            <w:pPr>
              <w:shd w:val="clear" w:color="auto" w:fill="FFFFFF"/>
              <w:ind w:firstLine="391"/>
              <w:jc w:val="both"/>
              <w:textAlignment w:val="baseline"/>
              <w:rPr>
                <w:lang w:val="kk-KZ"/>
              </w:rPr>
            </w:pPr>
          </w:p>
          <w:p w14:paraId="42465118" w14:textId="1EA1CF9A" w:rsidR="00A67D63" w:rsidRPr="00403822" w:rsidRDefault="00A67D63" w:rsidP="00A67D63">
            <w:pPr>
              <w:shd w:val="clear" w:color="auto" w:fill="FFFFFF"/>
              <w:ind w:firstLine="391"/>
              <w:jc w:val="both"/>
              <w:textAlignment w:val="baseline"/>
              <w:rPr>
                <w:lang w:val="kk-KZ"/>
              </w:rPr>
            </w:pPr>
          </w:p>
          <w:p w14:paraId="40A5FE2B" w14:textId="3B148C71" w:rsidR="00A67D63" w:rsidRPr="00403822" w:rsidRDefault="00A67D63" w:rsidP="00A67D63">
            <w:pPr>
              <w:shd w:val="clear" w:color="auto" w:fill="FFFFFF"/>
              <w:ind w:firstLine="391"/>
              <w:jc w:val="both"/>
              <w:textAlignment w:val="baseline"/>
              <w:rPr>
                <w:lang w:val="kk-KZ"/>
              </w:rPr>
            </w:pPr>
          </w:p>
          <w:p w14:paraId="1E5C9635" w14:textId="60FB29D9" w:rsidR="00A67D63" w:rsidRPr="00403822" w:rsidRDefault="00A67D63" w:rsidP="00A67D63">
            <w:pPr>
              <w:shd w:val="clear" w:color="auto" w:fill="FFFFFF"/>
              <w:ind w:firstLine="391"/>
              <w:jc w:val="both"/>
              <w:textAlignment w:val="baseline"/>
              <w:rPr>
                <w:lang w:val="kk-KZ"/>
              </w:rPr>
            </w:pPr>
          </w:p>
          <w:p w14:paraId="08010FED" w14:textId="43B070FB" w:rsidR="00A67D63" w:rsidRPr="00403822" w:rsidRDefault="00A67D63" w:rsidP="00A67D63">
            <w:pPr>
              <w:shd w:val="clear" w:color="auto" w:fill="FFFFFF"/>
              <w:ind w:firstLine="391"/>
              <w:jc w:val="both"/>
              <w:textAlignment w:val="baseline"/>
              <w:rPr>
                <w:lang w:val="kk-KZ"/>
              </w:rPr>
            </w:pPr>
            <w:r w:rsidRPr="00403822">
              <w:rPr>
                <w:lang w:val="kk-KZ"/>
              </w:rPr>
              <w:t xml:space="preserve">29-5-бабы бойынша. </w:t>
            </w:r>
          </w:p>
          <w:p w14:paraId="2BCCA721"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ӨРҰ органдары Өзін-өзі реттеу туралы заңның 12-бабының талаптарын ескере отырып айқындалған. </w:t>
            </w:r>
          </w:p>
          <w:p w14:paraId="65346105" w14:textId="77777777" w:rsidR="00A67D63" w:rsidRPr="00403822" w:rsidRDefault="00A67D63" w:rsidP="00A67D63">
            <w:pPr>
              <w:shd w:val="clear" w:color="auto" w:fill="FFFFFF"/>
              <w:ind w:firstLine="391"/>
              <w:jc w:val="both"/>
              <w:textAlignment w:val="baseline"/>
              <w:rPr>
                <w:b/>
                <w:lang w:val="kk-KZ"/>
              </w:rPr>
            </w:pPr>
          </w:p>
          <w:p w14:paraId="257AFA53" w14:textId="77777777" w:rsidR="00A67D63" w:rsidRPr="00403822" w:rsidRDefault="00A67D63" w:rsidP="00A67D63">
            <w:pPr>
              <w:shd w:val="clear" w:color="auto" w:fill="FFFFFF"/>
              <w:ind w:firstLine="391"/>
              <w:jc w:val="both"/>
              <w:textAlignment w:val="baseline"/>
              <w:rPr>
                <w:b/>
                <w:lang w:val="kk-KZ"/>
              </w:rPr>
            </w:pPr>
          </w:p>
          <w:p w14:paraId="79E1FF24" w14:textId="77777777" w:rsidR="00A67D63" w:rsidRPr="00403822" w:rsidRDefault="00A67D63" w:rsidP="00A67D63">
            <w:pPr>
              <w:shd w:val="clear" w:color="auto" w:fill="FFFFFF"/>
              <w:ind w:firstLine="391"/>
              <w:jc w:val="both"/>
              <w:textAlignment w:val="baseline"/>
              <w:rPr>
                <w:b/>
                <w:lang w:val="kk-KZ"/>
              </w:rPr>
            </w:pPr>
          </w:p>
          <w:p w14:paraId="6E0602BC" w14:textId="77777777" w:rsidR="00A67D63" w:rsidRPr="00403822" w:rsidRDefault="00A67D63" w:rsidP="00A67D63">
            <w:pPr>
              <w:shd w:val="clear" w:color="auto" w:fill="FFFFFF"/>
              <w:ind w:firstLine="391"/>
              <w:jc w:val="both"/>
              <w:textAlignment w:val="baseline"/>
              <w:rPr>
                <w:b/>
                <w:lang w:val="kk-KZ"/>
              </w:rPr>
            </w:pPr>
          </w:p>
          <w:p w14:paraId="77A3CD78" w14:textId="77777777" w:rsidR="00A67D63" w:rsidRPr="00403822" w:rsidRDefault="00A67D63" w:rsidP="00A67D63">
            <w:pPr>
              <w:shd w:val="clear" w:color="auto" w:fill="FFFFFF"/>
              <w:ind w:firstLine="391"/>
              <w:jc w:val="both"/>
              <w:textAlignment w:val="baseline"/>
              <w:rPr>
                <w:b/>
                <w:lang w:val="kk-KZ"/>
              </w:rPr>
            </w:pPr>
          </w:p>
          <w:p w14:paraId="620E7971" w14:textId="77777777" w:rsidR="00A67D63" w:rsidRPr="00403822" w:rsidRDefault="00A67D63" w:rsidP="00A67D63">
            <w:pPr>
              <w:shd w:val="clear" w:color="auto" w:fill="FFFFFF"/>
              <w:ind w:firstLine="391"/>
              <w:jc w:val="both"/>
              <w:textAlignment w:val="baseline"/>
              <w:rPr>
                <w:b/>
                <w:lang w:val="kk-KZ"/>
              </w:rPr>
            </w:pPr>
          </w:p>
          <w:p w14:paraId="6055BFD6" w14:textId="77777777" w:rsidR="00A67D63" w:rsidRPr="00403822" w:rsidRDefault="00A67D63" w:rsidP="00A67D63">
            <w:pPr>
              <w:shd w:val="clear" w:color="auto" w:fill="FFFFFF"/>
              <w:ind w:firstLine="391"/>
              <w:jc w:val="both"/>
              <w:textAlignment w:val="baseline"/>
              <w:rPr>
                <w:b/>
                <w:lang w:val="kk-KZ"/>
              </w:rPr>
            </w:pPr>
          </w:p>
          <w:p w14:paraId="54AD6223" w14:textId="77777777" w:rsidR="00A67D63" w:rsidRPr="00403822" w:rsidRDefault="00A67D63" w:rsidP="00A67D63">
            <w:pPr>
              <w:shd w:val="clear" w:color="auto" w:fill="FFFFFF"/>
              <w:ind w:firstLine="391"/>
              <w:jc w:val="both"/>
              <w:textAlignment w:val="baseline"/>
              <w:rPr>
                <w:b/>
                <w:lang w:val="kk-KZ"/>
              </w:rPr>
            </w:pPr>
          </w:p>
          <w:p w14:paraId="1A9ABA0D" w14:textId="77777777" w:rsidR="00A67D63" w:rsidRPr="00403822" w:rsidRDefault="00A67D63" w:rsidP="00A67D63">
            <w:pPr>
              <w:shd w:val="clear" w:color="auto" w:fill="FFFFFF"/>
              <w:ind w:firstLine="391"/>
              <w:jc w:val="both"/>
              <w:textAlignment w:val="baseline"/>
              <w:rPr>
                <w:b/>
                <w:lang w:val="kk-KZ"/>
              </w:rPr>
            </w:pPr>
          </w:p>
          <w:p w14:paraId="3CE03653" w14:textId="77777777" w:rsidR="00A67D63" w:rsidRPr="00403822" w:rsidRDefault="00A67D63" w:rsidP="00A67D63">
            <w:pPr>
              <w:shd w:val="clear" w:color="auto" w:fill="FFFFFF"/>
              <w:ind w:firstLine="391"/>
              <w:jc w:val="both"/>
              <w:textAlignment w:val="baseline"/>
              <w:rPr>
                <w:b/>
                <w:lang w:val="kk-KZ"/>
              </w:rPr>
            </w:pPr>
          </w:p>
          <w:p w14:paraId="0090F170" w14:textId="77777777" w:rsidR="00A67D63" w:rsidRPr="00403822" w:rsidRDefault="00A67D63" w:rsidP="00A67D63">
            <w:pPr>
              <w:shd w:val="clear" w:color="auto" w:fill="FFFFFF"/>
              <w:ind w:firstLine="391"/>
              <w:jc w:val="both"/>
              <w:textAlignment w:val="baseline"/>
              <w:rPr>
                <w:b/>
                <w:lang w:val="kk-KZ"/>
              </w:rPr>
            </w:pPr>
          </w:p>
          <w:p w14:paraId="538AFCA6" w14:textId="77777777" w:rsidR="00A67D63" w:rsidRPr="00403822" w:rsidRDefault="00A67D63" w:rsidP="00A67D63">
            <w:pPr>
              <w:shd w:val="clear" w:color="auto" w:fill="FFFFFF"/>
              <w:ind w:firstLine="391"/>
              <w:jc w:val="both"/>
              <w:textAlignment w:val="baseline"/>
              <w:rPr>
                <w:b/>
                <w:lang w:val="kk-KZ"/>
              </w:rPr>
            </w:pPr>
          </w:p>
          <w:p w14:paraId="160B5788" w14:textId="77777777" w:rsidR="00A67D63" w:rsidRPr="00403822" w:rsidRDefault="00A67D63" w:rsidP="00A67D63">
            <w:pPr>
              <w:shd w:val="clear" w:color="auto" w:fill="FFFFFF"/>
              <w:ind w:firstLine="391"/>
              <w:jc w:val="both"/>
              <w:textAlignment w:val="baseline"/>
              <w:rPr>
                <w:b/>
                <w:lang w:val="kk-KZ"/>
              </w:rPr>
            </w:pPr>
          </w:p>
          <w:p w14:paraId="4C29B893" w14:textId="77777777" w:rsidR="00A67D63" w:rsidRPr="00403822" w:rsidRDefault="00A67D63" w:rsidP="00A67D63">
            <w:pPr>
              <w:shd w:val="clear" w:color="auto" w:fill="FFFFFF"/>
              <w:ind w:firstLine="391"/>
              <w:jc w:val="both"/>
              <w:textAlignment w:val="baseline"/>
              <w:rPr>
                <w:b/>
                <w:lang w:val="kk-KZ"/>
              </w:rPr>
            </w:pPr>
          </w:p>
          <w:p w14:paraId="779AB3C5" w14:textId="77777777" w:rsidR="00A67D63" w:rsidRPr="00403822" w:rsidRDefault="00A67D63" w:rsidP="00A67D63">
            <w:pPr>
              <w:shd w:val="clear" w:color="auto" w:fill="FFFFFF"/>
              <w:ind w:firstLine="391"/>
              <w:jc w:val="both"/>
              <w:textAlignment w:val="baseline"/>
              <w:rPr>
                <w:b/>
                <w:lang w:val="kk-KZ"/>
              </w:rPr>
            </w:pPr>
          </w:p>
          <w:p w14:paraId="04EF7AA4" w14:textId="77777777" w:rsidR="00A67D63" w:rsidRPr="00403822" w:rsidRDefault="00A67D63" w:rsidP="00A67D63">
            <w:pPr>
              <w:shd w:val="clear" w:color="auto" w:fill="FFFFFF"/>
              <w:ind w:firstLine="391"/>
              <w:jc w:val="both"/>
              <w:textAlignment w:val="baseline"/>
              <w:rPr>
                <w:b/>
                <w:lang w:val="kk-KZ"/>
              </w:rPr>
            </w:pPr>
          </w:p>
          <w:p w14:paraId="7240929B" w14:textId="77777777" w:rsidR="00A67D63" w:rsidRPr="00403822" w:rsidRDefault="00A67D63" w:rsidP="00A67D63">
            <w:pPr>
              <w:shd w:val="clear" w:color="auto" w:fill="FFFFFF"/>
              <w:ind w:firstLine="391"/>
              <w:jc w:val="both"/>
              <w:textAlignment w:val="baseline"/>
              <w:rPr>
                <w:b/>
                <w:lang w:val="kk-KZ"/>
              </w:rPr>
            </w:pPr>
          </w:p>
          <w:p w14:paraId="32454AE2" w14:textId="77777777" w:rsidR="00A67D63" w:rsidRPr="00403822" w:rsidRDefault="00A67D63" w:rsidP="00A67D63">
            <w:pPr>
              <w:shd w:val="clear" w:color="auto" w:fill="FFFFFF"/>
              <w:ind w:firstLine="391"/>
              <w:jc w:val="both"/>
              <w:textAlignment w:val="baseline"/>
              <w:rPr>
                <w:b/>
                <w:lang w:val="kk-KZ"/>
              </w:rPr>
            </w:pPr>
          </w:p>
          <w:p w14:paraId="27567C45" w14:textId="77777777" w:rsidR="00A67D63" w:rsidRPr="00403822" w:rsidRDefault="00A67D63" w:rsidP="00A67D63">
            <w:pPr>
              <w:shd w:val="clear" w:color="auto" w:fill="FFFFFF"/>
              <w:ind w:firstLine="391"/>
              <w:jc w:val="both"/>
              <w:textAlignment w:val="baseline"/>
              <w:rPr>
                <w:b/>
                <w:lang w:val="kk-KZ"/>
              </w:rPr>
            </w:pPr>
          </w:p>
          <w:p w14:paraId="3BEA3770" w14:textId="77777777" w:rsidR="00A67D63" w:rsidRPr="00403822" w:rsidRDefault="00A67D63" w:rsidP="00A67D63">
            <w:pPr>
              <w:shd w:val="clear" w:color="auto" w:fill="FFFFFF"/>
              <w:ind w:firstLine="391"/>
              <w:jc w:val="both"/>
              <w:textAlignment w:val="baseline"/>
              <w:rPr>
                <w:b/>
                <w:lang w:val="kk-KZ"/>
              </w:rPr>
            </w:pPr>
          </w:p>
          <w:p w14:paraId="235D8B65" w14:textId="77777777" w:rsidR="00A67D63" w:rsidRPr="00403822" w:rsidRDefault="00A67D63" w:rsidP="00A67D63">
            <w:pPr>
              <w:shd w:val="clear" w:color="auto" w:fill="FFFFFF"/>
              <w:ind w:firstLine="391"/>
              <w:jc w:val="both"/>
              <w:textAlignment w:val="baseline"/>
              <w:rPr>
                <w:b/>
                <w:lang w:val="kk-KZ"/>
              </w:rPr>
            </w:pPr>
          </w:p>
          <w:p w14:paraId="56B97503" w14:textId="77777777" w:rsidR="00A67D63" w:rsidRPr="00403822" w:rsidRDefault="00A67D63" w:rsidP="00A67D63">
            <w:pPr>
              <w:shd w:val="clear" w:color="auto" w:fill="FFFFFF"/>
              <w:ind w:firstLine="391"/>
              <w:jc w:val="both"/>
              <w:textAlignment w:val="baseline"/>
              <w:rPr>
                <w:b/>
                <w:lang w:val="kk-KZ"/>
              </w:rPr>
            </w:pPr>
          </w:p>
          <w:p w14:paraId="23CACD55" w14:textId="77777777" w:rsidR="00A67D63" w:rsidRPr="00403822" w:rsidRDefault="00A67D63" w:rsidP="00A67D63">
            <w:pPr>
              <w:shd w:val="clear" w:color="auto" w:fill="FFFFFF"/>
              <w:ind w:firstLine="391"/>
              <w:jc w:val="both"/>
              <w:textAlignment w:val="baseline"/>
              <w:rPr>
                <w:b/>
                <w:lang w:val="kk-KZ"/>
              </w:rPr>
            </w:pPr>
          </w:p>
          <w:p w14:paraId="3633F62B" w14:textId="77777777" w:rsidR="00A67D63" w:rsidRPr="00403822" w:rsidRDefault="00A67D63" w:rsidP="00A67D63">
            <w:pPr>
              <w:shd w:val="clear" w:color="auto" w:fill="FFFFFF"/>
              <w:ind w:firstLine="391"/>
              <w:jc w:val="both"/>
              <w:textAlignment w:val="baseline"/>
              <w:rPr>
                <w:b/>
                <w:lang w:val="kk-KZ"/>
              </w:rPr>
            </w:pPr>
          </w:p>
          <w:p w14:paraId="0277A39F" w14:textId="77777777" w:rsidR="00A67D63" w:rsidRPr="00403822" w:rsidRDefault="00A67D63" w:rsidP="00A67D63">
            <w:pPr>
              <w:shd w:val="clear" w:color="auto" w:fill="FFFFFF"/>
              <w:ind w:firstLine="391"/>
              <w:jc w:val="both"/>
              <w:textAlignment w:val="baseline"/>
              <w:rPr>
                <w:b/>
                <w:lang w:val="kk-KZ"/>
              </w:rPr>
            </w:pPr>
          </w:p>
          <w:p w14:paraId="42CCAFA0" w14:textId="77777777" w:rsidR="00A67D63" w:rsidRPr="00403822" w:rsidRDefault="00A67D63" w:rsidP="00A67D63">
            <w:pPr>
              <w:shd w:val="clear" w:color="auto" w:fill="FFFFFF"/>
              <w:ind w:firstLine="391"/>
              <w:jc w:val="both"/>
              <w:textAlignment w:val="baseline"/>
              <w:rPr>
                <w:b/>
                <w:lang w:val="kk-KZ"/>
              </w:rPr>
            </w:pPr>
          </w:p>
          <w:p w14:paraId="417A750E" w14:textId="77777777" w:rsidR="00A67D63" w:rsidRPr="00403822" w:rsidRDefault="00A67D63" w:rsidP="00A67D63">
            <w:pPr>
              <w:shd w:val="clear" w:color="auto" w:fill="FFFFFF"/>
              <w:ind w:firstLine="391"/>
              <w:jc w:val="both"/>
              <w:textAlignment w:val="baseline"/>
              <w:rPr>
                <w:b/>
                <w:lang w:val="kk-KZ"/>
              </w:rPr>
            </w:pPr>
          </w:p>
          <w:p w14:paraId="11E96218" w14:textId="77777777" w:rsidR="00A67D63" w:rsidRPr="00403822" w:rsidRDefault="00A67D63" w:rsidP="00A67D63">
            <w:pPr>
              <w:shd w:val="clear" w:color="auto" w:fill="FFFFFF"/>
              <w:ind w:firstLine="391"/>
              <w:jc w:val="both"/>
              <w:textAlignment w:val="baseline"/>
              <w:rPr>
                <w:b/>
                <w:lang w:val="kk-KZ"/>
              </w:rPr>
            </w:pPr>
          </w:p>
          <w:p w14:paraId="4164FB8D" w14:textId="77777777" w:rsidR="00A67D63" w:rsidRPr="00403822" w:rsidRDefault="00A67D63" w:rsidP="00A67D63">
            <w:pPr>
              <w:shd w:val="clear" w:color="auto" w:fill="FFFFFF"/>
              <w:ind w:firstLine="391"/>
              <w:jc w:val="both"/>
              <w:textAlignment w:val="baseline"/>
              <w:rPr>
                <w:b/>
                <w:lang w:val="kk-KZ"/>
              </w:rPr>
            </w:pPr>
          </w:p>
          <w:p w14:paraId="5A1318FA" w14:textId="77777777" w:rsidR="00A67D63" w:rsidRPr="00403822" w:rsidRDefault="00A67D63" w:rsidP="00A67D63">
            <w:pPr>
              <w:shd w:val="clear" w:color="auto" w:fill="FFFFFF"/>
              <w:ind w:firstLine="391"/>
              <w:jc w:val="both"/>
              <w:textAlignment w:val="baseline"/>
              <w:rPr>
                <w:b/>
                <w:lang w:val="kk-KZ"/>
              </w:rPr>
            </w:pPr>
          </w:p>
          <w:p w14:paraId="29B216F9" w14:textId="77777777" w:rsidR="00A67D63" w:rsidRPr="00403822" w:rsidRDefault="00A67D63" w:rsidP="00A67D63">
            <w:pPr>
              <w:shd w:val="clear" w:color="auto" w:fill="FFFFFF"/>
              <w:ind w:firstLine="391"/>
              <w:jc w:val="both"/>
              <w:textAlignment w:val="baseline"/>
              <w:rPr>
                <w:b/>
                <w:lang w:val="kk-KZ"/>
              </w:rPr>
            </w:pPr>
          </w:p>
          <w:p w14:paraId="3028145E" w14:textId="77777777" w:rsidR="00A67D63" w:rsidRPr="00403822" w:rsidRDefault="00A67D63" w:rsidP="00A67D63">
            <w:pPr>
              <w:shd w:val="clear" w:color="auto" w:fill="FFFFFF"/>
              <w:ind w:firstLine="391"/>
              <w:jc w:val="both"/>
              <w:textAlignment w:val="baseline"/>
              <w:rPr>
                <w:b/>
                <w:lang w:val="kk-KZ"/>
              </w:rPr>
            </w:pPr>
          </w:p>
          <w:p w14:paraId="0CA21FAF" w14:textId="77777777" w:rsidR="00A67D63" w:rsidRPr="00403822" w:rsidRDefault="00A67D63" w:rsidP="00A67D63">
            <w:pPr>
              <w:shd w:val="clear" w:color="auto" w:fill="FFFFFF"/>
              <w:ind w:firstLine="391"/>
              <w:jc w:val="both"/>
              <w:textAlignment w:val="baseline"/>
              <w:rPr>
                <w:b/>
                <w:lang w:val="kk-KZ"/>
              </w:rPr>
            </w:pPr>
          </w:p>
          <w:p w14:paraId="42A645A1" w14:textId="77777777" w:rsidR="00A67D63" w:rsidRPr="00403822" w:rsidRDefault="00A67D63" w:rsidP="00A67D63">
            <w:pPr>
              <w:shd w:val="clear" w:color="auto" w:fill="FFFFFF"/>
              <w:ind w:firstLine="391"/>
              <w:jc w:val="both"/>
              <w:textAlignment w:val="baseline"/>
              <w:rPr>
                <w:b/>
                <w:lang w:val="kk-KZ"/>
              </w:rPr>
            </w:pPr>
          </w:p>
          <w:p w14:paraId="7FCA0F25" w14:textId="77777777" w:rsidR="00A67D63" w:rsidRPr="00403822" w:rsidRDefault="00A67D63" w:rsidP="00A67D63">
            <w:pPr>
              <w:shd w:val="clear" w:color="auto" w:fill="FFFFFF"/>
              <w:ind w:firstLine="391"/>
              <w:jc w:val="both"/>
              <w:textAlignment w:val="baseline"/>
              <w:rPr>
                <w:b/>
                <w:lang w:val="kk-KZ"/>
              </w:rPr>
            </w:pPr>
          </w:p>
          <w:p w14:paraId="05B40099" w14:textId="77777777" w:rsidR="00A67D63" w:rsidRPr="00403822" w:rsidRDefault="00A67D63" w:rsidP="00A67D63">
            <w:pPr>
              <w:shd w:val="clear" w:color="auto" w:fill="FFFFFF"/>
              <w:ind w:firstLine="391"/>
              <w:jc w:val="both"/>
              <w:textAlignment w:val="baseline"/>
              <w:rPr>
                <w:b/>
                <w:lang w:val="kk-KZ"/>
              </w:rPr>
            </w:pPr>
          </w:p>
          <w:p w14:paraId="65878E53" w14:textId="77777777" w:rsidR="00A67D63" w:rsidRPr="00403822" w:rsidRDefault="00A67D63" w:rsidP="00A67D63">
            <w:pPr>
              <w:shd w:val="clear" w:color="auto" w:fill="FFFFFF"/>
              <w:ind w:firstLine="391"/>
              <w:jc w:val="both"/>
              <w:textAlignment w:val="baseline"/>
              <w:rPr>
                <w:b/>
                <w:lang w:val="kk-KZ"/>
              </w:rPr>
            </w:pPr>
          </w:p>
          <w:p w14:paraId="1C6BEE74" w14:textId="77777777" w:rsidR="00A67D63" w:rsidRPr="00403822" w:rsidRDefault="00A67D63" w:rsidP="00A67D63">
            <w:pPr>
              <w:shd w:val="clear" w:color="auto" w:fill="FFFFFF"/>
              <w:ind w:firstLine="391"/>
              <w:jc w:val="both"/>
              <w:textAlignment w:val="baseline"/>
              <w:rPr>
                <w:b/>
                <w:lang w:val="kk-KZ"/>
              </w:rPr>
            </w:pPr>
          </w:p>
          <w:p w14:paraId="73A7ABFC" w14:textId="77777777" w:rsidR="00A67D63" w:rsidRPr="00403822" w:rsidRDefault="00A67D63" w:rsidP="00A67D63">
            <w:pPr>
              <w:shd w:val="clear" w:color="auto" w:fill="FFFFFF"/>
              <w:ind w:firstLine="391"/>
              <w:jc w:val="both"/>
              <w:textAlignment w:val="baseline"/>
              <w:rPr>
                <w:b/>
                <w:lang w:val="kk-KZ"/>
              </w:rPr>
            </w:pPr>
          </w:p>
          <w:p w14:paraId="027DC635" w14:textId="77777777" w:rsidR="00A67D63" w:rsidRPr="00403822" w:rsidRDefault="00A67D63" w:rsidP="00A67D63">
            <w:pPr>
              <w:shd w:val="clear" w:color="auto" w:fill="FFFFFF"/>
              <w:ind w:firstLine="391"/>
              <w:jc w:val="both"/>
              <w:textAlignment w:val="baseline"/>
              <w:rPr>
                <w:b/>
                <w:lang w:val="kk-KZ"/>
              </w:rPr>
            </w:pPr>
          </w:p>
          <w:p w14:paraId="2E2982D9" w14:textId="77777777" w:rsidR="00A67D63" w:rsidRPr="00403822" w:rsidRDefault="00A67D63" w:rsidP="00A67D63">
            <w:pPr>
              <w:shd w:val="clear" w:color="auto" w:fill="FFFFFF"/>
              <w:ind w:firstLine="391"/>
              <w:jc w:val="both"/>
              <w:textAlignment w:val="baseline"/>
              <w:rPr>
                <w:b/>
                <w:lang w:val="kk-KZ"/>
              </w:rPr>
            </w:pPr>
          </w:p>
          <w:p w14:paraId="098D7D07" w14:textId="77777777" w:rsidR="00A67D63" w:rsidRPr="00403822" w:rsidRDefault="00A67D63" w:rsidP="00A67D63">
            <w:pPr>
              <w:shd w:val="clear" w:color="auto" w:fill="FFFFFF"/>
              <w:ind w:firstLine="391"/>
              <w:jc w:val="both"/>
              <w:textAlignment w:val="baseline"/>
              <w:rPr>
                <w:b/>
                <w:lang w:val="kk-KZ"/>
              </w:rPr>
            </w:pPr>
          </w:p>
          <w:p w14:paraId="140236E2" w14:textId="77777777" w:rsidR="00A67D63" w:rsidRPr="00403822" w:rsidRDefault="00A67D63" w:rsidP="00A67D63">
            <w:pPr>
              <w:shd w:val="clear" w:color="auto" w:fill="FFFFFF"/>
              <w:ind w:firstLine="391"/>
              <w:jc w:val="both"/>
              <w:textAlignment w:val="baseline"/>
              <w:rPr>
                <w:b/>
                <w:lang w:val="kk-KZ"/>
              </w:rPr>
            </w:pPr>
          </w:p>
          <w:p w14:paraId="34003E90" w14:textId="77777777" w:rsidR="00A67D63" w:rsidRPr="00403822" w:rsidRDefault="00A67D63" w:rsidP="00A67D63">
            <w:pPr>
              <w:shd w:val="clear" w:color="auto" w:fill="FFFFFF"/>
              <w:ind w:firstLine="391"/>
              <w:jc w:val="both"/>
              <w:textAlignment w:val="baseline"/>
              <w:rPr>
                <w:b/>
                <w:lang w:val="kk-KZ"/>
              </w:rPr>
            </w:pPr>
          </w:p>
          <w:p w14:paraId="086CF893" w14:textId="77777777" w:rsidR="00A67D63" w:rsidRPr="00403822" w:rsidRDefault="00A67D63" w:rsidP="00A67D63">
            <w:pPr>
              <w:shd w:val="clear" w:color="auto" w:fill="FFFFFF"/>
              <w:ind w:firstLine="391"/>
              <w:jc w:val="both"/>
              <w:textAlignment w:val="baseline"/>
              <w:rPr>
                <w:b/>
                <w:lang w:val="kk-KZ"/>
              </w:rPr>
            </w:pPr>
          </w:p>
          <w:p w14:paraId="5788E635" w14:textId="77777777" w:rsidR="00A67D63" w:rsidRPr="00403822" w:rsidRDefault="00A67D63" w:rsidP="00A67D63">
            <w:pPr>
              <w:shd w:val="clear" w:color="auto" w:fill="FFFFFF"/>
              <w:ind w:firstLine="391"/>
              <w:jc w:val="both"/>
              <w:textAlignment w:val="baseline"/>
              <w:rPr>
                <w:b/>
                <w:lang w:val="kk-KZ"/>
              </w:rPr>
            </w:pPr>
          </w:p>
          <w:p w14:paraId="39F4720B" w14:textId="77777777" w:rsidR="00A67D63" w:rsidRPr="00403822" w:rsidRDefault="00A67D63" w:rsidP="00A67D63">
            <w:pPr>
              <w:shd w:val="clear" w:color="auto" w:fill="FFFFFF"/>
              <w:ind w:firstLine="391"/>
              <w:jc w:val="both"/>
              <w:textAlignment w:val="baseline"/>
              <w:rPr>
                <w:b/>
                <w:lang w:val="kk-KZ"/>
              </w:rPr>
            </w:pPr>
          </w:p>
          <w:p w14:paraId="71C7F453" w14:textId="77777777" w:rsidR="00A67D63" w:rsidRPr="00403822" w:rsidRDefault="00A67D63" w:rsidP="00A67D63">
            <w:pPr>
              <w:shd w:val="clear" w:color="auto" w:fill="FFFFFF"/>
              <w:ind w:firstLine="391"/>
              <w:jc w:val="both"/>
              <w:textAlignment w:val="baseline"/>
              <w:rPr>
                <w:b/>
                <w:lang w:val="kk-KZ"/>
              </w:rPr>
            </w:pPr>
          </w:p>
          <w:p w14:paraId="1EF4F650" w14:textId="77777777" w:rsidR="00A67D63" w:rsidRPr="00403822" w:rsidRDefault="00A67D63" w:rsidP="00A67D63">
            <w:pPr>
              <w:shd w:val="clear" w:color="auto" w:fill="FFFFFF"/>
              <w:ind w:firstLine="391"/>
              <w:jc w:val="both"/>
              <w:textAlignment w:val="baseline"/>
              <w:rPr>
                <w:b/>
                <w:lang w:val="kk-KZ"/>
              </w:rPr>
            </w:pPr>
          </w:p>
          <w:p w14:paraId="369A0CBE" w14:textId="77777777" w:rsidR="00A67D63" w:rsidRPr="00403822" w:rsidRDefault="00A67D63" w:rsidP="00A67D63">
            <w:pPr>
              <w:shd w:val="clear" w:color="auto" w:fill="FFFFFF"/>
              <w:ind w:firstLine="391"/>
              <w:jc w:val="both"/>
              <w:textAlignment w:val="baseline"/>
              <w:rPr>
                <w:b/>
                <w:lang w:val="kk-KZ"/>
              </w:rPr>
            </w:pPr>
          </w:p>
          <w:p w14:paraId="4EE798E8" w14:textId="77777777" w:rsidR="00A67D63" w:rsidRPr="00403822" w:rsidRDefault="00A67D63" w:rsidP="00A67D63">
            <w:pPr>
              <w:shd w:val="clear" w:color="auto" w:fill="FFFFFF"/>
              <w:ind w:firstLine="391"/>
              <w:jc w:val="both"/>
              <w:textAlignment w:val="baseline"/>
              <w:rPr>
                <w:b/>
                <w:lang w:val="kk-KZ"/>
              </w:rPr>
            </w:pPr>
          </w:p>
          <w:p w14:paraId="25E1EBDA" w14:textId="77777777" w:rsidR="00A67D63" w:rsidRPr="00403822" w:rsidRDefault="00A67D63" w:rsidP="00A67D63">
            <w:pPr>
              <w:shd w:val="clear" w:color="auto" w:fill="FFFFFF"/>
              <w:ind w:firstLine="391"/>
              <w:jc w:val="both"/>
              <w:textAlignment w:val="baseline"/>
              <w:rPr>
                <w:b/>
                <w:lang w:val="kk-KZ"/>
              </w:rPr>
            </w:pPr>
          </w:p>
          <w:p w14:paraId="6721CF6D" w14:textId="77777777" w:rsidR="00A67D63" w:rsidRPr="00403822" w:rsidRDefault="00A67D63" w:rsidP="00A67D63">
            <w:pPr>
              <w:shd w:val="clear" w:color="auto" w:fill="FFFFFF"/>
              <w:ind w:firstLine="391"/>
              <w:jc w:val="both"/>
              <w:textAlignment w:val="baseline"/>
              <w:rPr>
                <w:b/>
                <w:lang w:val="kk-KZ"/>
              </w:rPr>
            </w:pPr>
          </w:p>
          <w:p w14:paraId="171F8282" w14:textId="77777777" w:rsidR="00A67D63" w:rsidRPr="00403822" w:rsidRDefault="00A67D63" w:rsidP="00A67D63">
            <w:pPr>
              <w:shd w:val="clear" w:color="auto" w:fill="FFFFFF"/>
              <w:ind w:firstLine="391"/>
              <w:jc w:val="both"/>
              <w:textAlignment w:val="baseline"/>
              <w:rPr>
                <w:b/>
                <w:lang w:val="kk-KZ"/>
              </w:rPr>
            </w:pPr>
          </w:p>
          <w:p w14:paraId="2EDE7D02" w14:textId="77777777" w:rsidR="00A67D63" w:rsidRPr="00403822" w:rsidRDefault="00A67D63" w:rsidP="00A67D63">
            <w:pPr>
              <w:shd w:val="clear" w:color="auto" w:fill="FFFFFF"/>
              <w:ind w:firstLine="391"/>
              <w:jc w:val="both"/>
              <w:textAlignment w:val="baseline"/>
              <w:rPr>
                <w:b/>
                <w:lang w:val="kk-KZ"/>
              </w:rPr>
            </w:pPr>
          </w:p>
          <w:p w14:paraId="286E9004" w14:textId="77777777" w:rsidR="00A67D63" w:rsidRPr="00403822" w:rsidRDefault="00A67D63" w:rsidP="00A67D63">
            <w:pPr>
              <w:shd w:val="clear" w:color="auto" w:fill="FFFFFF"/>
              <w:ind w:firstLine="391"/>
              <w:jc w:val="both"/>
              <w:textAlignment w:val="baseline"/>
              <w:rPr>
                <w:b/>
                <w:lang w:val="kk-KZ"/>
              </w:rPr>
            </w:pPr>
          </w:p>
          <w:p w14:paraId="3497BE93" w14:textId="77777777" w:rsidR="00A67D63" w:rsidRPr="00403822" w:rsidRDefault="00A67D63" w:rsidP="00A67D63">
            <w:pPr>
              <w:shd w:val="clear" w:color="auto" w:fill="FFFFFF"/>
              <w:ind w:firstLine="391"/>
              <w:jc w:val="both"/>
              <w:textAlignment w:val="baseline"/>
              <w:rPr>
                <w:b/>
                <w:lang w:val="kk-KZ"/>
              </w:rPr>
            </w:pPr>
          </w:p>
          <w:p w14:paraId="3C76CE11" w14:textId="77777777" w:rsidR="00A67D63" w:rsidRPr="00403822" w:rsidRDefault="00A67D63" w:rsidP="00A67D63">
            <w:pPr>
              <w:shd w:val="clear" w:color="auto" w:fill="FFFFFF"/>
              <w:ind w:firstLine="391"/>
              <w:jc w:val="both"/>
              <w:textAlignment w:val="baseline"/>
              <w:rPr>
                <w:b/>
                <w:lang w:val="kk-KZ"/>
              </w:rPr>
            </w:pPr>
          </w:p>
          <w:p w14:paraId="34CC32A6" w14:textId="77777777" w:rsidR="00A67D63" w:rsidRPr="00403822" w:rsidRDefault="00A67D63" w:rsidP="00A67D63">
            <w:pPr>
              <w:shd w:val="clear" w:color="auto" w:fill="FFFFFF"/>
              <w:ind w:firstLine="391"/>
              <w:jc w:val="both"/>
              <w:textAlignment w:val="baseline"/>
              <w:rPr>
                <w:b/>
                <w:lang w:val="kk-KZ"/>
              </w:rPr>
            </w:pPr>
          </w:p>
          <w:p w14:paraId="18BFE74B" w14:textId="77777777" w:rsidR="00A67D63" w:rsidRPr="00403822" w:rsidRDefault="00A67D63" w:rsidP="00A67D63">
            <w:pPr>
              <w:shd w:val="clear" w:color="auto" w:fill="FFFFFF"/>
              <w:ind w:firstLine="391"/>
              <w:jc w:val="both"/>
              <w:textAlignment w:val="baseline"/>
              <w:rPr>
                <w:b/>
                <w:lang w:val="kk-KZ"/>
              </w:rPr>
            </w:pPr>
          </w:p>
          <w:p w14:paraId="1518EBAF" w14:textId="77777777" w:rsidR="00A67D63" w:rsidRPr="00403822" w:rsidRDefault="00A67D63" w:rsidP="00A67D63">
            <w:pPr>
              <w:shd w:val="clear" w:color="auto" w:fill="FFFFFF"/>
              <w:ind w:firstLine="391"/>
              <w:jc w:val="both"/>
              <w:textAlignment w:val="baseline"/>
              <w:rPr>
                <w:b/>
                <w:lang w:val="kk-KZ"/>
              </w:rPr>
            </w:pPr>
          </w:p>
          <w:p w14:paraId="78165E54" w14:textId="77777777" w:rsidR="00A67D63" w:rsidRPr="00403822" w:rsidRDefault="00A67D63" w:rsidP="00A67D63">
            <w:pPr>
              <w:shd w:val="clear" w:color="auto" w:fill="FFFFFF"/>
              <w:ind w:firstLine="391"/>
              <w:jc w:val="both"/>
              <w:textAlignment w:val="baseline"/>
              <w:rPr>
                <w:b/>
                <w:lang w:val="kk-KZ"/>
              </w:rPr>
            </w:pPr>
          </w:p>
          <w:p w14:paraId="0D2DC0D8" w14:textId="77777777" w:rsidR="00A67D63" w:rsidRPr="00403822" w:rsidRDefault="00A67D63" w:rsidP="00A67D63">
            <w:pPr>
              <w:shd w:val="clear" w:color="auto" w:fill="FFFFFF"/>
              <w:ind w:firstLine="391"/>
              <w:jc w:val="both"/>
              <w:textAlignment w:val="baseline"/>
              <w:rPr>
                <w:b/>
                <w:lang w:val="kk-KZ"/>
              </w:rPr>
            </w:pPr>
          </w:p>
          <w:p w14:paraId="2F4BC98E" w14:textId="77777777" w:rsidR="00A67D63" w:rsidRPr="00403822" w:rsidRDefault="00A67D63" w:rsidP="00A67D63">
            <w:pPr>
              <w:shd w:val="clear" w:color="auto" w:fill="FFFFFF"/>
              <w:ind w:firstLine="391"/>
              <w:jc w:val="both"/>
              <w:textAlignment w:val="baseline"/>
              <w:rPr>
                <w:b/>
                <w:lang w:val="kk-KZ"/>
              </w:rPr>
            </w:pPr>
          </w:p>
          <w:p w14:paraId="09801113" w14:textId="77777777" w:rsidR="00A67D63" w:rsidRPr="00403822" w:rsidRDefault="00A67D63" w:rsidP="00A67D63">
            <w:pPr>
              <w:shd w:val="clear" w:color="auto" w:fill="FFFFFF"/>
              <w:ind w:firstLine="391"/>
              <w:jc w:val="both"/>
              <w:textAlignment w:val="baseline"/>
              <w:rPr>
                <w:b/>
                <w:lang w:val="kk-KZ"/>
              </w:rPr>
            </w:pPr>
          </w:p>
          <w:p w14:paraId="111BBA21" w14:textId="77777777" w:rsidR="00A67D63" w:rsidRPr="00403822" w:rsidRDefault="00A67D63" w:rsidP="00A67D63">
            <w:pPr>
              <w:shd w:val="clear" w:color="auto" w:fill="FFFFFF"/>
              <w:ind w:firstLine="391"/>
              <w:jc w:val="both"/>
              <w:textAlignment w:val="baseline"/>
              <w:rPr>
                <w:b/>
                <w:lang w:val="kk-KZ"/>
              </w:rPr>
            </w:pPr>
          </w:p>
          <w:p w14:paraId="6FC04E9D" w14:textId="77777777" w:rsidR="00A67D63" w:rsidRPr="00403822" w:rsidRDefault="00A67D63" w:rsidP="00A67D63">
            <w:pPr>
              <w:shd w:val="clear" w:color="auto" w:fill="FFFFFF"/>
              <w:ind w:firstLine="391"/>
              <w:jc w:val="both"/>
              <w:textAlignment w:val="baseline"/>
              <w:rPr>
                <w:b/>
                <w:lang w:val="kk-KZ"/>
              </w:rPr>
            </w:pPr>
          </w:p>
          <w:p w14:paraId="3F94D9F1" w14:textId="77777777" w:rsidR="00A67D63" w:rsidRPr="00403822" w:rsidRDefault="00A67D63" w:rsidP="00A67D63">
            <w:pPr>
              <w:shd w:val="clear" w:color="auto" w:fill="FFFFFF"/>
              <w:ind w:firstLine="391"/>
              <w:jc w:val="both"/>
              <w:textAlignment w:val="baseline"/>
              <w:rPr>
                <w:b/>
                <w:lang w:val="kk-KZ"/>
              </w:rPr>
            </w:pPr>
          </w:p>
          <w:p w14:paraId="4C79C499" w14:textId="77777777" w:rsidR="00A67D63" w:rsidRPr="00403822" w:rsidRDefault="00A67D63" w:rsidP="00A67D63">
            <w:pPr>
              <w:shd w:val="clear" w:color="auto" w:fill="FFFFFF"/>
              <w:ind w:firstLine="391"/>
              <w:jc w:val="both"/>
              <w:textAlignment w:val="baseline"/>
              <w:rPr>
                <w:b/>
                <w:lang w:val="kk-KZ"/>
              </w:rPr>
            </w:pPr>
          </w:p>
          <w:p w14:paraId="7677F772" w14:textId="77777777" w:rsidR="00A67D63" w:rsidRPr="00403822" w:rsidRDefault="00A67D63" w:rsidP="00A67D63">
            <w:pPr>
              <w:shd w:val="clear" w:color="auto" w:fill="FFFFFF"/>
              <w:ind w:firstLine="391"/>
              <w:jc w:val="both"/>
              <w:textAlignment w:val="baseline"/>
              <w:rPr>
                <w:b/>
                <w:lang w:val="kk-KZ"/>
              </w:rPr>
            </w:pPr>
          </w:p>
          <w:p w14:paraId="735CD6C2" w14:textId="77777777" w:rsidR="00A67D63" w:rsidRPr="00403822" w:rsidRDefault="00A67D63" w:rsidP="00A67D63">
            <w:pPr>
              <w:shd w:val="clear" w:color="auto" w:fill="FFFFFF"/>
              <w:ind w:firstLine="391"/>
              <w:jc w:val="both"/>
              <w:textAlignment w:val="baseline"/>
              <w:rPr>
                <w:b/>
                <w:lang w:val="kk-KZ"/>
              </w:rPr>
            </w:pPr>
          </w:p>
          <w:p w14:paraId="4BA7C48A" w14:textId="77777777" w:rsidR="00A67D63" w:rsidRPr="00403822" w:rsidRDefault="00A67D63" w:rsidP="00A67D63">
            <w:pPr>
              <w:shd w:val="clear" w:color="auto" w:fill="FFFFFF"/>
              <w:ind w:firstLine="391"/>
              <w:jc w:val="both"/>
              <w:textAlignment w:val="baseline"/>
              <w:rPr>
                <w:b/>
                <w:lang w:val="kk-KZ"/>
              </w:rPr>
            </w:pPr>
          </w:p>
          <w:p w14:paraId="7E2BC9E8" w14:textId="77777777" w:rsidR="00A67D63" w:rsidRPr="00403822" w:rsidRDefault="00A67D63" w:rsidP="00A67D63">
            <w:pPr>
              <w:shd w:val="clear" w:color="auto" w:fill="FFFFFF"/>
              <w:ind w:firstLine="391"/>
              <w:jc w:val="both"/>
              <w:textAlignment w:val="baseline"/>
              <w:rPr>
                <w:b/>
                <w:lang w:val="kk-KZ"/>
              </w:rPr>
            </w:pPr>
          </w:p>
          <w:p w14:paraId="70EDB912" w14:textId="77777777" w:rsidR="00A67D63" w:rsidRPr="00403822" w:rsidRDefault="00A67D63" w:rsidP="00A67D63">
            <w:pPr>
              <w:shd w:val="clear" w:color="auto" w:fill="FFFFFF"/>
              <w:ind w:firstLine="391"/>
              <w:jc w:val="both"/>
              <w:textAlignment w:val="baseline"/>
              <w:rPr>
                <w:b/>
                <w:lang w:val="kk-KZ"/>
              </w:rPr>
            </w:pPr>
          </w:p>
          <w:p w14:paraId="6AE1E80A" w14:textId="77777777" w:rsidR="00A67D63" w:rsidRPr="00403822" w:rsidRDefault="00A67D63" w:rsidP="00A67D63">
            <w:pPr>
              <w:shd w:val="clear" w:color="auto" w:fill="FFFFFF"/>
              <w:ind w:firstLine="391"/>
              <w:jc w:val="both"/>
              <w:textAlignment w:val="baseline"/>
              <w:rPr>
                <w:lang w:val="kk-KZ"/>
              </w:rPr>
            </w:pPr>
          </w:p>
          <w:p w14:paraId="778FB540" w14:textId="77777777" w:rsidR="00A67D63" w:rsidRPr="00403822" w:rsidRDefault="00A67D63" w:rsidP="00A67D63">
            <w:pPr>
              <w:shd w:val="clear" w:color="auto" w:fill="FFFFFF"/>
              <w:ind w:firstLine="391"/>
              <w:jc w:val="both"/>
              <w:textAlignment w:val="baseline"/>
              <w:rPr>
                <w:lang w:val="kk-KZ"/>
              </w:rPr>
            </w:pPr>
          </w:p>
          <w:p w14:paraId="5F294E8F" w14:textId="77777777" w:rsidR="00A67D63" w:rsidRPr="00403822" w:rsidRDefault="00A67D63" w:rsidP="00A67D63">
            <w:pPr>
              <w:shd w:val="clear" w:color="auto" w:fill="FFFFFF"/>
              <w:ind w:firstLine="391"/>
              <w:jc w:val="both"/>
              <w:textAlignment w:val="baseline"/>
              <w:rPr>
                <w:lang w:val="kk-KZ"/>
              </w:rPr>
            </w:pPr>
          </w:p>
          <w:p w14:paraId="4EB7BCF5" w14:textId="77777777" w:rsidR="00A67D63" w:rsidRPr="00403822" w:rsidRDefault="00A67D63" w:rsidP="00A67D63">
            <w:pPr>
              <w:shd w:val="clear" w:color="auto" w:fill="FFFFFF"/>
              <w:ind w:firstLine="391"/>
              <w:jc w:val="both"/>
              <w:textAlignment w:val="baseline"/>
              <w:rPr>
                <w:lang w:val="kk-KZ"/>
              </w:rPr>
            </w:pPr>
          </w:p>
          <w:p w14:paraId="79D8EA40" w14:textId="77777777" w:rsidR="00A67D63" w:rsidRPr="00403822" w:rsidRDefault="00A67D63" w:rsidP="00A67D63">
            <w:pPr>
              <w:shd w:val="clear" w:color="auto" w:fill="FFFFFF"/>
              <w:ind w:firstLine="391"/>
              <w:jc w:val="both"/>
              <w:textAlignment w:val="baseline"/>
              <w:rPr>
                <w:lang w:val="kk-KZ"/>
              </w:rPr>
            </w:pPr>
          </w:p>
          <w:p w14:paraId="119FA4FF" w14:textId="77777777" w:rsidR="00A67D63" w:rsidRPr="00403822" w:rsidRDefault="00A67D63" w:rsidP="00A67D63">
            <w:pPr>
              <w:shd w:val="clear" w:color="auto" w:fill="FFFFFF"/>
              <w:ind w:firstLine="391"/>
              <w:jc w:val="both"/>
              <w:textAlignment w:val="baseline"/>
              <w:rPr>
                <w:lang w:val="kk-KZ"/>
              </w:rPr>
            </w:pPr>
          </w:p>
          <w:p w14:paraId="348974F9" w14:textId="77777777" w:rsidR="00A67D63" w:rsidRPr="00403822" w:rsidRDefault="00A67D63" w:rsidP="00A67D63">
            <w:pPr>
              <w:shd w:val="clear" w:color="auto" w:fill="FFFFFF"/>
              <w:ind w:firstLine="391"/>
              <w:jc w:val="both"/>
              <w:textAlignment w:val="baseline"/>
              <w:rPr>
                <w:lang w:val="kk-KZ"/>
              </w:rPr>
            </w:pPr>
          </w:p>
          <w:p w14:paraId="18593FFD" w14:textId="77777777" w:rsidR="00A67D63" w:rsidRPr="00403822" w:rsidRDefault="00A67D63" w:rsidP="00A67D63">
            <w:pPr>
              <w:shd w:val="clear" w:color="auto" w:fill="FFFFFF"/>
              <w:ind w:firstLine="391"/>
              <w:jc w:val="both"/>
              <w:textAlignment w:val="baseline"/>
              <w:rPr>
                <w:lang w:val="kk-KZ"/>
              </w:rPr>
            </w:pPr>
          </w:p>
          <w:p w14:paraId="32F883FC" w14:textId="77777777" w:rsidR="00A67D63" w:rsidRPr="00403822" w:rsidRDefault="00A67D63" w:rsidP="00A67D63">
            <w:pPr>
              <w:shd w:val="clear" w:color="auto" w:fill="FFFFFF"/>
              <w:ind w:firstLine="391"/>
              <w:jc w:val="both"/>
              <w:textAlignment w:val="baseline"/>
              <w:rPr>
                <w:lang w:val="kk-KZ"/>
              </w:rPr>
            </w:pPr>
          </w:p>
          <w:p w14:paraId="02EC216F" w14:textId="77777777" w:rsidR="00A67D63" w:rsidRPr="00403822" w:rsidRDefault="00A67D63" w:rsidP="00A67D63">
            <w:pPr>
              <w:shd w:val="clear" w:color="auto" w:fill="FFFFFF"/>
              <w:ind w:firstLine="391"/>
              <w:jc w:val="both"/>
              <w:textAlignment w:val="baseline"/>
              <w:rPr>
                <w:lang w:val="kk-KZ"/>
              </w:rPr>
            </w:pPr>
          </w:p>
          <w:p w14:paraId="37CB4C5B" w14:textId="77777777" w:rsidR="00A67D63" w:rsidRPr="00403822" w:rsidRDefault="00A67D63" w:rsidP="00A67D63">
            <w:pPr>
              <w:shd w:val="clear" w:color="auto" w:fill="FFFFFF"/>
              <w:ind w:firstLine="391"/>
              <w:jc w:val="both"/>
              <w:textAlignment w:val="baseline"/>
              <w:rPr>
                <w:lang w:val="kk-KZ"/>
              </w:rPr>
            </w:pPr>
          </w:p>
          <w:p w14:paraId="0D3D1F46" w14:textId="77777777" w:rsidR="00A67D63" w:rsidRPr="00403822" w:rsidRDefault="00A67D63" w:rsidP="00A67D63">
            <w:pPr>
              <w:shd w:val="clear" w:color="auto" w:fill="FFFFFF"/>
              <w:ind w:firstLine="391"/>
              <w:jc w:val="both"/>
              <w:textAlignment w:val="baseline"/>
              <w:rPr>
                <w:lang w:val="kk-KZ"/>
              </w:rPr>
            </w:pPr>
          </w:p>
          <w:p w14:paraId="7CE56D3C" w14:textId="77777777" w:rsidR="00A67D63" w:rsidRPr="00403822" w:rsidRDefault="00A67D63" w:rsidP="00A67D63">
            <w:pPr>
              <w:shd w:val="clear" w:color="auto" w:fill="FFFFFF"/>
              <w:ind w:firstLine="391"/>
              <w:jc w:val="both"/>
              <w:textAlignment w:val="baseline"/>
              <w:rPr>
                <w:lang w:val="kk-KZ"/>
              </w:rPr>
            </w:pPr>
          </w:p>
          <w:p w14:paraId="089C8878" w14:textId="77777777" w:rsidR="00A67D63" w:rsidRPr="00403822" w:rsidRDefault="00A67D63" w:rsidP="00A67D63">
            <w:pPr>
              <w:shd w:val="clear" w:color="auto" w:fill="FFFFFF"/>
              <w:ind w:firstLine="391"/>
              <w:jc w:val="both"/>
              <w:textAlignment w:val="baseline"/>
              <w:rPr>
                <w:lang w:val="kk-KZ"/>
              </w:rPr>
            </w:pPr>
          </w:p>
          <w:p w14:paraId="782C05D5" w14:textId="77777777" w:rsidR="00A67D63" w:rsidRPr="00403822" w:rsidRDefault="00A67D63" w:rsidP="00A67D63">
            <w:pPr>
              <w:shd w:val="clear" w:color="auto" w:fill="FFFFFF"/>
              <w:ind w:firstLine="391"/>
              <w:jc w:val="both"/>
              <w:textAlignment w:val="baseline"/>
              <w:rPr>
                <w:lang w:val="kk-KZ"/>
              </w:rPr>
            </w:pPr>
          </w:p>
          <w:p w14:paraId="4BE8BCF5" w14:textId="2ED7F656" w:rsidR="00A67D63" w:rsidRPr="00403822" w:rsidRDefault="00A67D63" w:rsidP="00A67D63">
            <w:pPr>
              <w:shd w:val="clear" w:color="auto" w:fill="FFFFFF"/>
              <w:ind w:firstLine="391"/>
              <w:jc w:val="both"/>
              <w:textAlignment w:val="baseline"/>
              <w:rPr>
                <w:lang w:val="kk-KZ"/>
              </w:rPr>
            </w:pPr>
          </w:p>
          <w:p w14:paraId="2E121DB5" w14:textId="080A61C7" w:rsidR="00A67D63" w:rsidRPr="00403822" w:rsidRDefault="00A67D63" w:rsidP="00A67D63">
            <w:pPr>
              <w:shd w:val="clear" w:color="auto" w:fill="FFFFFF"/>
              <w:ind w:firstLine="391"/>
              <w:jc w:val="both"/>
              <w:textAlignment w:val="baseline"/>
              <w:rPr>
                <w:lang w:val="kk-KZ"/>
              </w:rPr>
            </w:pPr>
          </w:p>
          <w:p w14:paraId="1155CB8A" w14:textId="236E221C" w:rsidR="00A67D63" w:rsidRPr="00403822" w:rsidRDefault="00A67D63" w:rsidP="00A67D63">
            <w:pPr>
              <w:shd w:val="clear" w:color="auto" w:fill="FFFFFF"/>
              <w:ind w:firstLine="391"/>
              <w:jc w:val="both"/>
              <w:textAlignment w:val="baseline"/>
              <w:rPr>
                <w:lang w:val="kk-KZ"/>
              </w:rPr>
            </w:pPr>
          </w:p>
          <w:p w14:paraId="531F4FC2" w14:textId="7343992B" w:rsidR="00A67D63" w:rsidRPr="00403822" w:rsidRDefault="00A67D63" w:rsidP="00A67D63">
            <w:pPr>
              <w:shd w:val="clear" w:color="auto" w:fill="FFFFFF"/>
              <w:ind w:firstLine="391"/>
              <w:jc w:val="both"/>
              <w:textAlignment w:val="baseline"/>
              <w:rPr>
                <w:lang w:val="kk-KZ"/>
              </w:rPr>
            </w:pPr>
          </w:p>
          <w:p w14:paraId="035802B5" w14:textId="626C856F" w:rsidR="00A67D63" w:rsidRPr="00403822" w:rsidRDefault="00A67D63" w:rsidP="00A67D63">
            <w:pPr>
              <w:shd w:val="clear" w:color="auto" w:fill="FFFFFF"/>
              <w:ind w:firstLine="391"/>
              <w:jc w:val="both"/>
              <w:textAlignment w:val="baseline"/>
              <w:rPr>
                <w:lang w:val="kk-KZ"/>
              </w:rPr>
            </w:pPr>
          </w:p>
          <w:p w14:paraId="7847EF8D" w14:textId="7ABDFA91" w:rsidR="00A67D63" w:rsidRPr="00403822" w:rsidRDefault="00A67D63" w:rsidP="00A67D63">
            <w:pPr>
              <w:shd w:val="clear" w:color="auto" w:fill="FFFFFF"/>
              <w:ind w:firstLine="391"/>
              <w:jc w:val="both"/>
              <w:textAlignment w:val="baseline"/>
              <w:rPr>
                <w:lang w:val="kk-KZ"/>
              </w:rPr>
            </w:pPr>
          </w:p>
          <w:p w14:paraId="654280BD" w14:textId="4351BA70" w:rsidR="00A67D63" w:rsidRPr="00403822" w:rsidRDefault="00A67D63" w:rsidP="00A67D63">
            <w:pPr>
              <w:shd w:val="clear" w:color="auto" w:fill="FFFFFF"/>
              <w:ind w:firstLine="391"/>
              <w:jc w:val="both"/>
              <w:textAlignment w:val="baseline"/>
              <w:rPr>
                <w:lang w:val="kk-KZ"/>
              </w:rPr>
            </w:pPr>
          </w:p>
          <w:p w14:paraId="316A241E" w14:textId="4FF86D09" w:rsidR="00A67D63" w:rsidRPr="00403822" w:rsidRDefault="00A67D63" w:rsidP="00A67D63">
            <w:pPr>
              <w:shd w:val="clear" w:color="auto" w:fill="FFFFFF"/>
              <w:ind w:firstLine="391"/>
              <w:jc w:val="both"/>
              <w:textAlignment w:val="baseline"/>
              <w:rPr>
                <w:lang w:val="kk-KZ"/>
              </w:rPr>
            </w:pPr>
          </w:p>
          <w:p w14:paraId="087BDFD2" w14:textId="13461DD6" w:rsidR="00A67D63" w:rsidRPr="00403822" w:rsidRDefault="00A67D63" w:rsidP="00A67D63">
            <w:pPr>
              <w:shd w:val="clear" w:color="auto" w:fill="FFFFFF"/>
              <w:ind w:firstLine="391"/>
              <w:jc w:val="both"/>
              <w:textAlignment w:val="baseline"/>
              <w:rPr>
                <w:lang w:val="kk-KZ"/>
              </w:rPr>
            </w:pPr>
          </w:p>
          <w:p w14:paraId="03F3441B" w14:textId="26887D7A" w:rsidR="00A67D63" w:rsidRPr="00403822" w:rsidRDefault="00A67D63" w:rsidP="00A67D63">
            <w:pPr>
              <w:shd w:val="clear" w:color="auto" w:fill="FFFFFF"/>
              <w:ind w:firstLine="391"/>
              <w:jc w:val="both"/>
              <w:textAlignment w:val="baseline"/>
              <w:rPr>
                <w:lang w:val="kk-KZ"/>
              </w:rPr>
            </w:pPr>
          </w:p>
          <w:p w14:paraId="5D42779A" w14:textId="59F33752" w:rsidR="00A67D63" w:rsidRPr="00403822" w:rsidRDefault="00A67D63" w:rsidP="00A67D63">
            <w:pPr>
              <w:shd w:val="clear" w:color="auto" w:fill="FFFFFF"/>
              <w:ind w:firstLine="391"/>
              <w:jc w:val="both"/>
              <w:textAlignment w:val="baseline"/>
              <w:rPr>
                <w:lang w:val="kk-KZ"/>
              </w:rPr>
            </w:pPr>
          </w:p>
          <w:p w14:paraId="629E1F9A" w14:textId="672F367A" w:rsidR="00A67D63" w:rsidRPr="00403822" w:rsidRDefault="00A67D63" w:rsidP="00A67D63">
            <w:pPr>
              <w:shd w:val="clear" w:color="auto" w:fill="FFFFFF"/>
              <w:ind w:firstLine="391"/>
              <w:jc w:val="both"/>
              <w:textAlignment w:val="baseline"/>
              <w:rPr>
                <w:lang w:val="kk-KZ"/>
              </w:rPr>
            </w:pPr>
          </w:p>
          <w:p w14:paraId="1949D6DE" w14:textId="40C4AF62" w:rsidR="00A67D63" w:rsidRPr="00403822" w:rsidRDefault="00A67D63" w:rsidP="00A67D63">
            <w:pPr>
              <w:shd w:val="clear" w:color="auto" w:fill="FFFFFF"/>
              <w:ind w:firstLine="391"/>
              <w:jc w:val="both"/>
              <w:textAlignment w:val="baseline"/>
              <w:rPr>
                <w:lang w:val="kk-KZ"/>
              </w:rPr>
            </w:pPr>
          </w:p>
          <w:p w14:paraId="548906EF" w14:textId="27DBF1D7" w:rsidR="00A67D63" w:rsidRPr="00403822" w:rsidRDefault="00A67D63" w:rsidP="00A67D63">
            <w:pPr>
              <w:shd w:val="clear" w:color="auto" w:fill="FFFFFF"/>
              <w:ind w:firstLine="391"/>
              <w:jc w:val="both"/>
              <w:textAlignment w:val="baseline"/>
              <w:rPr>
                <w:lang w:val="kk-KZ"/>
              </w:rPr>
            </w:pPr>
          </w:p>
          <w:p w14:paraId="3BD997FA" w14:textId="25A8279D" w:rsidR="00A67D63" w:rsidRPr="00403822" w:rsidRDefault="00A67D63" w:rsidP="00A67D63">
            <w:pPr>
              <w:shd w:val="clear" w:color="auto" w:fill="FFFFFF"/>
              <w:ind w:firstLine="391"/>
              <w:jc w:val="both"/>
              <w:textAlignment w:val="baseline"/>
              <w:rPr>
                <w:lang w:val="kk-KZ"/>
              </w:rPr>
            </w:pPr>
          </w:p>
          <w:p w14:paraId="3F048B0D" w14:textId="2C574379" w:rsidR="00A67D63" w:rsidRPr="00403822" w:rsidRDefault="00A67D63" w:rsidP="00A67D63">
            <w:pPr>
              <w:shd w:val="clear" w:color="auto" w:fill="FFFFFF"/>
              <w:ind w:firstLine="391"/>
              <w:jc w:val="both"/>
              <w:textAlignment w:val="baseline"/>
              <w:rPr>
                <w:lang w:val="kk-KZ"/>
              </w:rPr>
            </w:pPr>
          </w:p>
          <w:p w14:paraId="2AC432F4" w14:textId="43E384BF" w:rsidR="00A67D63" w:rsidRPr="00403822" w:rsidRDefault="00A67D63" w:rsidP="00A67D63">
            <w:pPr>
              <w:shd w:val="clear" w:color="auto" w:fill="FFFFFF"/>
              <w:ind w:firstLine="391"/>
              <w:jc w:val="both"/>
              <w:textAlignment w:val="baseline"/>
              <w:rPr>
                <w:lang w:val="kk-KZ"/>
              </w:rPr>
            </w:pPr>
          </w:p>
          <w:p w14:paraId="0A685F84" w14:textId="61251368" w:rsidR="00A67D63" w:rsidRPr="00403822" w:rsidRDefault="00A67D63" w:rsidP="00A67D63">
            <w:pPr>
              <w:shd w:val="clear" w:color="auto" w:fill="FFFFFF"/>
              <w:ind w:firstLine="391"/>
              <w:jc w:val="both"/>
              <w:textAlignment w:val="baseline"/>
              <w:rPr>
                <w:lang w:val="kk-KZ"/>
              </w:rPr>
            </w:pPr>
          </w:p>
          <w:p w14:paraId="66666F6B" w14:textId="02CD58A1" w:rsidR="00A67D63" w:rsidRPr="00403822" w:rsidRDefault="00A67D63" w:rsidP="00A67D63">
            <w:pPr>
              <w:shd w:val="clear" w:color="auto" w:fill="FFFFFF"/>
              <w:ind w:firstLine="391"/>
              <w:jc w:val="both"/>
              <w:textAlignment w:val="baseline"/>
              <w:rPr>
                <w:lang w:val="kk-KZ"/>
              </w:rPr>
            </w:pPr>
          </w:p>
          <w:p w14:paraId="1ACDDC87" w14:textId="6691D7D2" w:rsidR="00A67D63" w:rsidRPr="00403822" w:rsidRDefault="00A67D63" w:rsidP="00A67D63">
            <w:pPr>
              <w:shd w:val="clear" w:color="auto" w:fill="FFFFFF"/>
              <w:ind w:firstLine="391"/>
              <w:jc w:val="both"/>
              <w:textAlignment w:val="baseline"/>
              <w:rPr>
                <w:lang w:val="kk-KZ"/>
              </w:rPr>
            </w:pPr>
          </w:p>
          <w:p w14:paraId="04118DA7" w14:textId="3073E489" w:rsidR="00A67D63" w:rsidRPr="00403822" w:rsidRDefault="00A67D63" w:rsidP="00A67D63">
            <w:pPr>
              <w:shd w:val="clear" w:color="auto" w:fill="FFFFFF"/>
              <w:ind w:firstLine="391"/>
              <w:jc w:val="both"/>
              <w:textAlignment w:val="baseline"/>
              <w:rPr>
                <w:lang w:val="kk-KZ"/>
              </w:rPr>
            </w:pPr>
          </w:p>
          <w:p w14:paraId="69131D54" w14:textId="1D591D3F" w:rsidR="00A67D63" w:rsidRPr="00403822" w:rsidRDefault="00A67D63" w:rsidP="00A67D63">
            <w:pPr>
              <w:shd w:val="clear" w:color="auto" w:fill="FFFFFF"/>
              <w:ind w:firstLine="391"/>
              <w:jc w:val="both"/>
              <w:textAlignment w:val="baseline"/>
              <w:rPr>
                <w:lang w:val="kk-KZ"/>
              </w:rPr>
            </w:pPr>
          </w:p>
          <w:p w14:paraId="7EC3CBC8" w14:textId="386DA5F4" w:rsidR="00A67D63" w:rsidRPr="00403822" w:rsidRDefault="00A67D63" w:rsidP="00A67D63">
            <w:pPr>
              <w:shd w:val="clear" w:color="auto" w:fill="FFFFFF"/>
              <w:ind w:firstLine="391"/>
              <w:jc w:val="both"/>
              <w:textAlignment w:val="baseline"/>
              <w:rPr>
                <w:lang w:val="kk-KZ"/>
              </w:rPr>
            </w:pPr>
          </w:p>
          <w:p w14:paraId="61844380" w14:textId="2A1E78BE" w:rsidR="00A67D63" w:rsidRPr="00403822" w:rsidRDefault="00A67D63" w:rsidP="00A67D63">
            <w:pPr>
              <w:shd w:val="clear" w:color="auto" w:fill="FFFFFF"/>
              <w:ind w:firstLine="391"/>
              <w:jc w:val="both"/>
              <w:textAlignment w:val="baseline"/>
              <w:rPr>
                <w:lang w:val="kk-KZ"/>
              </w:rPr>
            </w:pPr>
          </w:p>
          <w:p w14:paraId="6E0AD26F" w14:textId="3037DC1E" w:rsidR="00A67D63" w:rsidRPr="00403822" w:rsidRDefault="00A67D63" w:rsidP="00A67D63">
            <w:pPr>
              <w:shd w:val="clear" w:color="auto" w:fill="FFFFFF"/>
              <w:ind w:firstLine="391"/>
              <w:jc w:val="both"/>
              <w:textAlignment w:val="baseline"/>
              <w:rPr>
                <w:lang w:val="kk-KZ"/>
              </w:rPr>
            </w:pPr>
          </w:p>
          <w:p w14:paraId="6A044509" w14:textId="40D957D1" w:rsidR="00A67D63" w:rsidRPr="00403822" w:rsidRDefault="00A67D63" w:rsidP="00A67D63">
            <w:pPr>
              <w:shd w:val="clear" w:color="auto" w:fill="FFFFFF"/>
              <w:ind w:firstLine="391"/>
              <w:jc w:val="both"/>
              <w:textAlignment w:val="baseline"/>
              <w:rPr>
                <w:lang w:val="kk-KZ"/>
              </w:rPr>
            </w:pPr>
          </w:p>
          <w:p w14:paraId="6D0AB5D4" w14:textId="4EEE7C1A" w:rsidR="00A67D63" w:rsidRPr="00403822" w:rsidRDefault="00A67D63" w:rsidP="00A67D63">
            <w:pPr>
              <w:shd w:val="clear" w:color="auto" w:fill="FFFFFF"/>
              <w:ind w:firstLine="391"/>
              <w:jc w:val="both"/>
              <w:textAlignment w:val="baseline"/>
              <w:rPr>
                <w:lang w:val="kk-KZ"/>
              </w:rPr>
            </w:pPr>
          </w:p>
          <w:p w14:paraId="2E1BD57A" w14:textId="7CD96F9A" w:rsidR="00A67D63" w:rsidRPr="00403822" w:rsidRDefault="00A67D63" w:rsidP="00A67D63">
            <w:pPr>
              <w:shd w:val="clear" w:color="auto" w:fill="FFFFFF"/>
              <w:ind w:firstLine="391"/>
              <w:jc w:val="both"/>
              <w:textAlignment w:val="baseline"/>
              <w:rPr>
                <w:lang w:val="kk-KZ"/>
              </w:rPr>
            </w:pPr>
          </w:p>
          <w:p w14:paraId="3C9B4F52" w14:textId="2D3ED7AE" w:rsidR="00A67D63" w:rsidRPr="00403822" w:rsidRDefault="00A67D63" w:rsidP="00A67D63">
            <w:pPr>
              <w:shd w:val="clear" w:color="auto" w:fill="FFFFFF"/>
              <w:ind w:firstLine="391"/>
              <w:jc w:val="both"/>
              <w:textAlignment w:val="baseline"/>
              <w:rPr>
                <w:lang w:val="kk-KZ"/>
              </w:rPr>
            </w:pPr>
          </w:p>
          <w:p w14:paraId="5EE4EE59" w14:textId="0F98B8C2" w:rsidR="00A67D63" w:rsidRPr="00403822" w:rsidRDefault="00A67D63" w:rsidP="00A67D63">
            <w:pPr>
              <w:shd w:val="clear" w:color="auto" w:fill="FFFFFF"/>
              <w:ind w:firstLine="391"/>
              <w:jc w:val="both"/>
              <w:textAlignment w:val="baseline"/>
              <w:rPr>
                <w:lang w:val="kk-KZ"/>
              </w:rPr>
            </w:pPr>
          </w:p>
          <w:p w14:paraId="70F49795" w14:textId="7268164D" w:rsidR="00A67D63" w:rsidRPr="00403822" w:rsidRDefault="00A67D63" w:rsidP="00A67D63">
            <w:pPr>
              <w:shd w:val="clear" w:color="auto" w:fill="FFFFFF"/>
              <w:ind w:firstLine="391"/>
              <w:jc w:val="both"/>
              <w:textAlignment w:val="baseline"/>
              <w:rPr>
                <w:lang w:val="kk-KZ"/>
              </w:rPr>
            </w:pPr>
          </w:p>
          <w:p w14:paraId="1E2C8CD3" w14:textId="2E233014" w:rsidR="00A67D63" w:rsidRPr="00403822" w:rsidRDefault="00A67D63" w:rsidP="00A67D63">
            <w:pPr>
              <w:shd w:val="clear" w:color="auto" w:fill="FFFFFF"/>
              <w:ind w:firstLine="391"/>
              <w:jc w:val="both"/>
              <w:textAlignment w:val="baseline"/>
              <w:rPr>
                <w:lang w:val="kk-KZ"/>
              </w:rPr>
            </w:pPr>
          </w:p>
          <w:p w14:paraId="16F8364D" w14:textId="4B47E2F1" w:rsidR="00A67D63" w:rsidRPr="00403822" w:rsidRDefault="00A67D63" w:rsidP="00A67D63">
            <w:pPr>
              <w:shd w:val="clear" w:color="auto" w:fill="FFFFFF"/>
              <w:ind w:firstLine="391"/>
              <w:jc w:val="both"/>
              <w:textAlignment w:val="baseline"/>
              <w:rPr>
                <w:lang w:val="kk-KZ"/>
              </w:rPr>
            </w:pPr>
          </w:p>
          <w:p w14:paraId="1FDA0F85" w14:textId="0B921E3D" w:rsidR="00A67D63" w:rsidRPr="00403822" w:rsidRDefault="00A67D63" w:rsidP="00A67D63">
            <w:pPr>
              <w:shd w:val="clear" w:color="auto" w:fill="FFFFFF"/>
              <w:ind w:firstLine="391"/>
              <w:jc w:val="both"/>
              <w:textAlignment w:val="baseline"/>
              <w:rPr>
                <w:lang w:val="kk-KZ"/>
              </w:rPr>
            </w:pPr>
          </w:p>
          <w:p w14:paraId="7F9EB11F" w14:textId="05FDDD7D" w:rsidR="00A67D63" w:rsidRPr="00403822" w:rsidRDefault="00A67D63" w:rsidP="00A67D63">
            <w:pPr>
              <w:shd w:val="clear" w:color="auto" w:fill="FFFFFF"/>
              <w:ind w:firstLine="391"/>
              <w:jc w:val="both"/>
              <w:textAlignment w:val="baseline"/>
              <w:rPr>
                <w:lang w:val="kk-KZ"/>
              </w:rPr>
            </w:pPr>
          </w:p>
          <w:p w14:paraId="7726B52F" w14:textId="2301D5CB" w:rsidR="00A67D63" w:rsidRPr="00403822" w:rsidRDefault="00A67D63" w:rsidP="00A67D63">
            <w:pPr>
              <w:shd w:val="clear" w:color="auto" w:fill="FFFFFF"/>
              <w:ind w:firstLine="391"/>
              <w:jc w:val="both"/>
              <w:textAlignment w:val="baseline"/>
              <w:rPr>
                <w:lang w:val="kk-KZ"/>
              </w:rPr>
            </w:pPr>
          </w:p>
          <w:p w14:paraId="1873A131" w14:textId="26FBA37A" w:rsidR="00A67D63" w:rsidRPr="00403822" w:rsidRDefault="00A67D63" w:rsidP="00A67D63">
            <w:pPr>
              <w:shd w:val="clear" w:color="auto" w:fill="FFFFFF"/>
              <w:ind w:firstLine="391"/>
              <w:jc w:val="both"/>
              <w:textAlignment w:val="baseline"/>
              <w:rPr>
                <w:lang w:val="kk-KZ"/>
              </w:rPr>
            </w:pPr>
          </w:p>
          <w:p w14:paraId="1EBB4E86" w14:textId="12C01DEF" w:rsidR="00A67D63" w:rsidRPr="00403822" w:rsidRDefault="00A67D63" w:rsidP="00A67D63">
            <w:pPr>
              <w:shd w:val="clear" w:color="auto" w:fill="FFFFFF"/>
              <w:ind w:firstLine="391"/>
              <w:jc w:val="both"/>
              <w:textAlignment w:val="baseline"/>
              <w:rPr>
                <w:lang w:val="kk-KZ"/>
              </w:rPr>
            </w:pPr>
          </w:p>
          <w:p w14:paraId="6F491697" w14:textId="61F4849B" w:rsidR="00A67D63" w:rsidRPr="00403822" w:rsidRDefault="00A67D63" w:rsidP="00A67D63">
            <w:pPr>
              <w:shd w:val="clear" w:color="auto" w:fill="FFFFFF"/>
              <w:ind w:firstLine="391"/>
              <w:jc w:val="both"/>
              <w:textAlignment w:val="baseline"/>
              <w:rPr>
                <w:lang w:val="kk-KZ"/>
              </w:rPr>
            </w:pPr>
          </w:p>
          <w:p w14:paraId="7C9021EB" w14:textId="40723EFD" w:rsidR="00A67D63" w:rsidRPr="00403822" w:rsidRDefault="00A67D63" w:rsidP="00A67D63">
            <w:pPr>
              <w:shd w:val="clear" w:color="auto" w:fill="FFFFFF"/>
              <w:ind w:firstLine="391"/>
              <w:jc w:val="both"/>
              <w:textAlignment w:val="baseline"/>
              <w:rPr>
                <w:lang w:val="kk-KZ"/>
              </w:rPr>
            </w:pPr>
          </w:p>
          <w:p w14:paraId="79E74B3F" w14:textId="393E99D6" w:rsidR="00A67D63" w:rsidRPr="00403822" w:rsidRDefault="00A67D63" w:rsidP="00A67D63">
            <w:pPr>
              <w:shd w:val="clear" w:color="auto" w:fill="FFFFFF"/>
              <w:ind w:firstLine="391"/>
              <w:jc w:val="both"/>
              <w:textAlignment w:val="baseline"/>
              <w:rPr>
                <w:lang w:val="kk-KZ"/>
              </w:rPr>
            </w:pPr>
          </w:p>
          <w:p w14:paraId="31A07A97" w14:textId="748BB025" w:rsidR="00A67D63" w:rsidRPr="00403822" w:rsidRDefault="00A67D63" w:rsidP="00A67D63">
            <w:pPr>
              <w:shd w:val="clear" w:color="auto" w:fill="FFFFFF"/>
              <w:ind w:firstLine="391"/>
              <w:jc w:val="both"/>
              <w:textAlignment w:val="baseline"/>
              <w:rPr>
                <w:lang w:val="kk-KZ"/>
              </w:rPr>
            </w:pPr>
          </w:p>
          <w:p w14:paraId="2DF16B9C" w14:textId="21BA165E" w:rsidR="00A67D63" w:rsidRPr="00403822" w:rsidRDefault="00A67D63" w:rsidP="00A67D63">
            <w:pPr>
              <w:shd w:val="clear" w:color="auto" w:fill="FFFFFF"/>
              <w:ind w:firstLine="391"/>
              <w:jc w:val="both"/>
              <w:textAlignment w:val="baseline"/>
              <w:rPr>
                <w:lang w:val="kk-KZ"/>
              </w:rPr>
            </w:pPr>
          </w:p>
          <w:p w14:paraId="7AF8CDB1" w14:textId="35F7EC53" w:rsidR="00A67D63" w:rsidRPr="00403822" w:rsidRDefault="00A67D63" w:rsidP="00A67D63">
            <w:pPr>
              <w:shd w:val="clear" w:color="auto" w:fill="FFFFFF"/>
              <w:ind w:firstLine="391"/>
              <w:jc w:val="both"/>
              <w:textAlignment w:val="baseline"/>
              <w:rPr>
                <w:lang w:val="kk-KZ"/>
              </w:rPr>
            </w:pPr>
          </w:p>
          <w:p w14:paraId="0331EAB9" w14:textId="2D066205" w:rsidR="00A67D63" w:rsidRPr="00403822" w:rsidRDefault="00A67D63" w:rsidP="00A67D63">
            <w:pPr>
              <w:shd w:val="clear" w:color="auto" w:fill="FFFFFF"/>
              <w:ind w:firstLine="391"/>
              <w:jc w:val="both"/>
              <w:textAlignment w:val="baseline"/>
              <w:rPr>
                <w:lang w:val="kk-KZ"/>
              </w:rPr>
            </w:pPr>
          </w:p>
          <w:p w14:paraId="68EB371A" w14:textId="22ADD6C2" w:rsidR="00A67D63" w:rsidRPr="00403822" w:rsidRDefault="00A67D63" w:rsidP="00A67D63">
            <w:pPr>
              <w:shd w:val="clear" w:color="auto" w:fill="FFFFFF"/>
              <w:ind w:firstLine="391"/>
              <w:jc w:val="both"/>
              <w:textAlignment w:val="baseline"/>
              <w:rPr>
                <w:lang w:val="kk-KZ"/>
              </w:rPr>
            </w:pPr>
          </w:p>
          <w:p w14:paraId="0214A30D" w14:textId="6CBFE3A4" w:rsidR="00A67D63" w:rsidRPr="00403822" w:rsidRDefault="00A67D63" w:rsidP="00A67D63">
            <w:pPr>
              <w:shd w:val="clear" w:color="auto" w:fill="FFFFFF"/>
              <w:ind w:firstLine="391"/>
              <w:jc w:val="both"/>
              <w:textAlignment w:val="baseline"/>
              <w:rPr>
                <w:lang w:val="kk-KZ"/>
              </w:rPr>
            </w:pPr>
          </w:p>
          <w:p w14:paraId="188CF415" w14:textId="727C8A97" w:rsidR="00A67D63" w:rsidRPr="00403822" w:rsidRDefault="00A67D63" w:rsidP="00A67D63">
            <w:pPr>
              <w:shd w:val="clear" w:color="auto" w:fill="FFFFFF"/>
              <w:ind w:firstLine="391"/>
              <w:jc w:val="both"/>
              <w:textAlignment w:val="baseline"/>
              <w:rPr>
                <w:lang w:val="kk-KZ"/>
              </w:rPr>
            </w:pPr>
          </w:p>
          <w:p w14:paraId="2EDDAF34" w14:textId="09972A8C" w:rsidR="00A67D63" w:rsidRPr="00403822" w:rsidRDefault="00A67D63" w:rsidP="00A67D63">
            <w:pPr>
              <w:shd w:val="clear" w:color="auto" w:fill="FFFFFF"/>
              <w:ind w:firstLine="391"/>
              <w:jc w:val="both"/>
              <w:textAlignment w:val="baseline"/>
              <w:rPr>
                <w:lang w:val="kk-KZ"/>
              </w:rPr>
            </w:pPr>
          </w:p>
          <w:p w14:paraId="0747E95F" w14:textId="6CD090F0" w:rsidR="00A67D63" w:rsidRPr="00403822" w:rsidRDefault="00A67D63" w:rsidP="00A67D63">
            <w:pPr>
              <w:shd w:val="clear" w:color="auto" w:fill="FFFFFF"/>
              <w:ind w:firstLine="391"/>
              <w:jc w:val="both"/>
              <w:textAlignment w:val="baseline"/>
              <w:rPr>
                <w:lang w:val="kk-KZ"/>
              </w:rPr>
            </w:pPr>
          </w:p>
          <w:p w14:paraId="18554691" w14:textId="1A80FA6D" w:rsidR="00A67D63" w:rsidRPr="00403822" w:rsidRDefault="00A67D63" w:rsidP="00A67D63">
            <w:pPr>
              <w:shd w:val="clear" w:color="auto" w:fill="FFFFFF"/>
              <w:ind w:firstLine="391"/>
              <w:jc w:val="both"/>
              <w:textAlignment w:val="baseline"/>
              <w:rPr>
                <w:lang w:val="kk-KZ"/>
              </w:rPr>
            </w:pPr>
          </w:p>
          <w:p w14:paraId="6113E197" w14:textId="52C24E52" w:rsidR="00A67D63" w:rsidRPr="00403822" w:rsidRDefault="00A67D63" w:rsidP="00A67D63">
            <w:pPr>
              <w:shd w:val="clear" w:color="auto" w:fill="FFFFFF"/>
              <w:ind w:firstLine="391"/>
              <w:jc w:val="both"/>
              <w:textAlignment w:val="baseline"/>
              <w:rPr>
                <w:lang w:val="kk-KZ"/>
              </w:rPr>
            </w:pPr>
          </w:p>
          <w:p w14:paraId="03439249" w14:textId="524F9C9C" w:rsidR="00A67D63" w:rsidRPr="00403822" w:rsidRDefault="00A67D63" w:rsidP="00A67D63">
            <w:pPr>
              <w:shd w:val="clear" w:color="auto" w:fill="FFFFFF"/>
              <w:ind w:firstLine="391"/>
              <w:jc w:val="both"/>
              <w:textAlignment w:val="baseline"/>
              <w:rPr>
                <w:lang w:val="kk-KZ"/>
              </w:rPr>
            </w:pPr>
          </w:p>
          <w:p w14:paraId="5337FF50" w14:textId="264A8D76" w:rsidR="00A67D63" w:rsidRPr="00403822" w:rsidRDefault="00A67D63" w:rsidP="00A67D63">
            <w:pPr>
              <w:shd w:val="clear" w:color="auto" w:fill="FFFFFF"/>
              <w:ind w:firstLine="391"/>
              <w:jc w:val="both"/>
              <w:textAlignment w:val="baseline"/>
              <w:rPr>
                <w:lang w:val="kk-KZ"/>
              </w:rPr>
            </w:pPr>
          </w:p>
          <w:p w14:paraId="1521A2D7" w14:textId="4670C3B5" w:rsidR="00A67D63" w:rsidRPr="00403822" w:rsidRDefault="00A67D63" w:rsidP="00A67D63">
            <w:pPr>
              <w:shd w:val="clear" w:color="auto" w:fill="FFFFFF"/>
              <w:ind w:firstLine="391"/>
              <w:jc w:val="both"/>
              <w:textAlignment w:val="baseline"/>
              <w:rPr>
                <w:lang w:val="kk-KZ"/>
              </w:rPr>
            </w:pPr>
          </w:p>
          <w:p w14:paraId="6F10DA08" w14:textId="74895898" w:rsidR="00A67D63" w:rsidRPr="00403822" w:rsidRDefault="00A67D63" w:rsidP="00A67D63">
            <w:pPr>
              <w:shd w:val="clear" w:color="auto" w:fill="FFFFFF"/>
              <w:ind w:firstLine="391"/>
              <w:jc w:val="both"/>
              <w:textAlignment w:val="baseline"/>
              <w:rPr>
                <w:lang w:val="kk-KZ"/>
              </w:rPr>
            </w:pPr>
          </w:p>
          <w:p w14:paraId="5418AA71" w14:textId="514F8831" w:rsidR="00A67D63" w:rsidRPr="00403822" w:rsidRDefault="00A67D63" w:rsidP="00A67D63">
            <w:pPr>
              <w:shd w:val="clear" w:color="auto" w:fill="FFFFFF"/>
              <w:ind w:firstLine="391"/>
              <w:jc w:val="both"/>
              <w:textAlignment w:val="baseline"/>
              <w:rPr>
                <w:lang w:val="kk-KZ"/>
              </w:rPr>
            </w:pPr>
          </w:p>
          <w:p w14:paraId="7328A327" w14:textId="790809D3" w:rsidR="00A67D63" w:rsidRPr="00403822" w:rsidRDefault="00A67D63" w:rsidP="00A67D63">
            <w:pPr>
              <w:shd w:val="clear" w:color="auto" w:fill="FFFFFF"/>
              <w:ind w:firstLine="391"/>
              <w:jc w:val="both"/>
              <w:textAlignment w:val="baseline"/>
              <w:rPr>
                <w:lang w:val="kk-KZ"/>
              </w:rPr>
            </w:pPr>
          </w:p>
          <w:p w14:paraId="446DCAD4" w14:textId="430B0580" w:rsidR="00A67D63" w:rsidRPr="00403822" w:rsidRDefault="00A67D63" w:rsidP="00A67D63">
            <w:pPr>
              <w:shd w:val="clear" w:color="auto" w:fill="FFFFFF"/>
              <w:ind w:firstLine="391"/>
              <w:jc w:val="both"/>
              <w:textAlignment w:val="baseline"/>
              <w:rPr>
                <w:lang w:val="kk-KZ"/>
              </w:rPr>
            </w:pPr>
          </w:p>
          <w:p w14:paraId="18DEDB37" w14:textId="388C8D0C" w:rsidR="00A67D63" w:rsidRPr="00403822" w:rsidRDefault="00A67D63" w:rsidP="00A67D63">
            <w:pPr>
              <w:shd w:val="clear" w:color="auto" w:fill="FFFFFF"/>
              <w:ind w:firstLine="391"/>
              <w:jc w:val="both"/>
              <w:textAlignment w:val="baseline"/>
              <w:rPr>
                <w:lang w:val="kk-KZ"/>
              </w:rPr>
            </w:pPr>
          </w:p>
          <w:p w14:paraId="030BC474" w14:textId="757C475E" w:rsidR="00A67D63" w:rsidRPr="00403822" w:rsidRDefault="00A67D63" w:rsidP="00A67D63">
            <w:pPr>
              <w:shd w:val="clear" w:color="auto" w:fill="FFFFFF"/>
              <w:ind w:firstLine="391"/>
              <w:jc w:val="both"/>
              <w:textAlignment w:val="baseline"/>
              <w:rPr>
                <w:lang w:val="kk-KZ"/>
              </w:rPr>
            </w:pPr>
          </w:p>
          <w:p w14:paraId="3BCAC7F4" w14:textId="6D65AE49" w:rsidR="00A67D63" w:rsidRPr="00403822" w:rsidRDefault="00A67D63" w:rsidP="00A67D63">
            <w:pPr>
              <w:shd w:val="clear" w:color="auto" w:fill="FFFFFF"/>
              <w:ind w:firstLine="391"/>
              <w:jc w:val="both"/>
              <w:textAlignment w:val="baseline"/>
              <w:rPr>
                <w:lang w:val="kk-KZ"/>
              </w:rPr>
            </w:pPr>
          </w:p>
          <w:p w14:paraId="70DC0DC5" w14:textId="45092418" w:rsidR="00A67D63" w:rsidRPr="00403822" w:rsidRDefault="00A67D63" w:rsidP="00A67D63">
            <w:pPr>
              <w:shd w:val="clear" w:color="auto" w:fill="FFFFFF"/>
              <w:ind w:firstLine="391"/>
              <w:jc w:val="both"/>
              <w:textAlignment w:val="baseline"/>
              <w:rPr>
                <w:lang w:val="kk-KZ"/>
              </w:rPr>
            </w:pPr>
          </w:p>
          <w:p w14:paraId="0ABA8B5B" w14:textId="3180E558" w:rsidR="00A67D63" w:rsidRPr="00403822" w:rsidRDefault="00A67D63" w:rsidP="00A67D63">
            <w:pPr>
              <w:shd w:val="clear" w:color="auto" w:fill="FFFFFF"/>
              <w:ind w:firstLine="391"/>
              <w:jc w:val="both"/>
              <w:textAlignment w:val="baseline"/>
              <w:rPr>
                <w:lang w:val="kk-KZ"/>
              </w:rPr>
            </w:pPr>
          </w:p>
          <w:p w14:paraId="38EB3F28" w14:textId="33E2A15F" w:rsidR="00A67D63" w:rsidRPr="00403822" w:rsidRDefault="00A67D63" w:rsidP="00A67D63">
            <w:pPr>
              <w:shd w:val="clear" w:color="auto" w:fill="FFFFFF"/>
              <w:ind w:firstLine="391"/>
              <w:jc w:val="both"/>
              <w:textAlignment w:val="baseline"/>
              <w:rPr>
                <w:lang w:val="kk-KZ"/>
              </w:rPr>
            </w:pPr>
          </w:p>
          <w:p w14:paraId="18558A10" w14:textId="249E4568" w:rsidR="00A67D63" w:rsidRPr="00403822" w:rsidRDefault="00A67D63" w:rsidP="00A67D63">
            <w:pPr>
              <w:shd w:val="clear" w:color="auto" w:fill="FFFFFF"/>
              <w:ind w:firstLine="391"/>
              <w:jc w:val="both"/>
              <w:textAlignment w:val="baseline"/>
              <w:rPr>
                <w:lang w:val="kk-KZ"/>
              </w:rPr>
            </w:pPr>
          </w:p>
          <w:p w14:paraId="66D96618" w14:textId="3D2E9337" w:rsidR="00A67D63" w:rsidRPr="00403822" w:rsidRDefault="00A67D63" w:rsidP="00A67D63">
            <w:pPr>
              <w:shd w:val="clear" w:color="auto" w:fill="FFFFFF"/>
              <w:ind w:firstLine="391"/>
              <w:jc w:val="both"/>
              <w:textAlignment w:val="baseline"/>
              <w:rPr>
                <w:lang w:val="kk-KZ"/>
              </w:rPr>
            </w:pPr>
          </w:p>
          <w:p w14:paraId="3ED27F6B" w14:textId="2C6F0EEE" w:rsidR="00A67D63" w:rsidRPr="00403822" w:rsidRDefault="00A67D63" w:rsidP="00A67D63">
            <w:pPr>
              <w:shd w:val="clear" w:color="auto" w:fill="FFFFFF"/>
              <w:ind w:firstLine="391"/>
              <w:jc w:val="both"/>
              <w:textAlignment w:val="baseline"/>
              <w:rPr>
                <w:lang w:val="kk-KZ"/>
              </w:rPr>
            </w:pPr>
          </w:p>
          <w:p w14:paraId="3B9C78E2" w14:textId="7CD64752" w:rsidR="00A67D63" w:rsidRPr="00403822" w:rsidRDefault="00A67D63" w:rsidP="00A67D63">
            <w:pPr>
              <w:shd w:val="clear" w:color="auto" w:fill="FFFFFF"/>
              <w:ind w:firstLine="391"/>
              <w:jc w:val="both"/>
              <w:textAlignment w:val="baseline"/>
              <w:rPr>
                <w:lang w:val="kk-KZ"/>
              </w:rPr>
            </w:pPr>
          </w:p>
          <w:p w14:paraId="437B1118" w14:textId="634BACBE" w:rsidR="00A67D63" w:rsidRPr="00403822" w:rsidRDefault="00A67D63" w:rsidP="00A67D63">
            <w:pPr>
              <w:shd w:val="clear" w:color="auto" w:fill="FFFFFF"/>
              <w:ind w:firstLine="391"/>
              <w:jc w:val="both"/>
              <w:textAlignment w:val="baseline"/>
              <w:rPr>
                <w:lang w:val="kk-KZ"/>
              </w:rPr>
            </w:pPr>
          </w:p>
          <w:p w14:paraId="692EEBDC" w14:textId="481B33E8" w:rsidR="00A67D63" w:rsidRPr="00403822" w:rsidRDefault="00A67D63" w:rsidP="00A67D63">
            <w:pPr>
              <w:shd w:val="clear" w:color="auto" w:fill="FFFFFF"/>
              <w:ind w:firstLine="391"/>
              <w:jc w:val="both"/>
              <w:textAlignment w:val="baseline"/>
              <w:rPr>
                <w:lang w:val="kk-KZ"/>
              </w:rPr>
            </w:pPr>
          </w:p>
          <w:p w14:paraId="56A33514" w14:textId="4E382C63" w:rsidR="00A67D63" w:rsidRPr="00403822" w:rsidRDefault="00A67D63" w:rsidP="00A67D63">
            <w:pPr>
              <w:shd w:val="clear" w:color="auto" w:fill="FFFFFF"/>
              <w:ind w:firstLine="391"/>
              <w:jc w:val="both"/>
              <w:textAlignment w:val="baseline"/>
              <w:rPr>
                <w:lang w:val="kk-KZ"/>
              </w:rPr>
            </w:pPr>
          </w:p>
          <w:p w14:paraId="5C0BAFEC" w14:textId="4768E865" w:rsidR="00A67D63" w:rsidRPr="00403822" w:rsidRDefault="00A67D63" w:rsidP="00A67D63">
            <w:pPr>
              <w:shd w:val="clear" w:color="auto" w:fill="FFFFFF"/>
              <w:ind w:firstLine="391"/>
              <w:jc w:val="both"/>
              <w:textAlignment w:val="baseline"/>
              <w:rPr>
                <w:lang w:val="kk-KZ"/>
              </w:rPr>
            </w:pPr>
          </w:p>
          <w:p w14:paraId="1EA8479B" w14:textId="38CFC1C7" w:rsidR="00A67D63" w:rsidRPr="00403822" w:rsidRDefault="00A67D63" w:rsidP="00A67D63">
            <w:pPr>
              <w:shd w:val="clear" w:color="auto" w:fill="FFFFFF"/>
              <w:ind w:firstLine="391"/>
              <w:jc w:val="both"/>
              <w:textAlignment w:val="baseline"/>
              <w:rPr>
                <w:lang w:val="kk-KZ"/>
              </w:rPr>
            </w:pPr>
          </w:p>
          <w:p w14:paraId="1549B92D" w14:textId="4851AA92" w:rsidR="00A67D63" w:rsidRPr="00403822" w:rsidRDefault="00A67D63" w:rsidP="00A67D63">
            <w:pPr>
              <w:shd w:val="clear" w:color="auto" w:fill="FFFFFF"/>
              <w:ind w:firstLine="391"/>
              <w:jc w:val="both"/>
              <w:textAlignment w:val="baseline"/>
              <w:rPr>
                <w:lang w:val="kk-KZ"/>
              </w:rPr>
            </w:pPr>
          </w:p>
          <w:p w14:paraId="000977DD" w14:textId="0647FE14" w:rsidR="00A67D63" w:rsidRPr="00403822" w:rsidRDefault="00A67D63" w:rsidP="00A67D63">
            <w:pPr>
              <w:shd w:val="clear" w:color="auto" w:fill="FFFFFF"/>
              <w:ind w:firstLine="391"/>
              <w:jc w:val="both"/>
              <w:textAlignment w:val="baseline"/>
              <w:rPr>
                <w:lang w:val="kk-KZ"/>
              </w:rPr>
            </w:pPr>
          </w:p>
          <w:p w14:paraId="12EAFFDD" w14:textId="5C668410" w:rsidR="00A67D63" w:rsidRPr="00403822" w:rsidRDefault="00A67D63" w:rsidP="00A67D63">
            <w:pPr>
              <w:shd w:val="clear" w:color="auto" w:fill="FFFFFF"/>
              <w:ind w:firstLine="391"/>
              <w:jc w:val="both"/>
              <w:textAlignment w:val="baseline"/>
              <w:rPr>
                <w:lang w:val="kk-KZ"/>
              </w:rPr>
            </w:pPr>
          </w:p>
          <w:p w14:paraId="63E54C18" w14:textId="6EA52D20" w:rsidR="00A67D63" w:rsidRPr="00403822" w:rsidRDefault="00A67D63" w:rsidP="00A67D63">
            <w:pPr>
              <w:shd w:val="clear" w:color="auto" w:fill="FFFFFF"/>
              <w:ind w:firstLine="391"/>
              <w:jc w:val="both"/>
              <w:textAlignment w:val="baseline"/>
              <w:rPr>
                <w:lang w:val="kk-KZ"/>
              </w:rPr>
            </w:pPr>
          </w:p>
          <w:p w14:paraId="51C120DB" w14:textId="791651B0" w:rsidR="00A67D63" w:rsidRPr="00403822" w:rsidRDefault="00A67D63" w:rsidP="00A67D63">
            <w:pPr>
              <w:shd w:val="clear" w:color="auto" w:fill="FFFFFF"/>
              <w:ind w:firstLine="391"/>
              <w:jc w:val="both"/>
              <w:textAlignment w:val="baseline"/>
              <w:rPr>
                <w:lang w:val="kk-KZ"/>
              </w:rPr>
            </w:pPr>
          </w:p>
          <w:p w14:paraId="6848CEDC" w14:textId="4C34CCED" w:rsidR="00A67D63" w:rsidRPr="00403822" w:rsidRDefault="00A67D63" w:rsidP="00A67D63">
            <w:pPr>
              <w:shd w:val="clear" w:color="auto" w:fill="FFFFFF"/>
              <w:ind w:firstLine="391"/>
              <w:jc w:val="both"/>
              <w:textAlignment w:val="baseline"/>
              <w:rPr>
                <w:lang w:val="kk-KZ"/>
              </w:rPr>
            </w:pPr>
          </w:p>
          <w:p w14:paraId="20A6755E" w14:textId="2CF165C0" w:rsidR="00A67D63" w:rsidRPr="00403822" w:rsidRDefault="00A67D63" w:rsidP="00A67D63">
            <w:pPr>
              <w:shd w:val="clear" w:color="auto" w:fill="FFFFFF"/>
              <w:ind w:firstLine="391"/>
              <w:jc w:val="both"/>
              <w:textAlignment w:val="baseline"/>
              <w:rPr>
                <w:lang w:val="kk-KZ"/>
              </w:rPr>
            </w:pPr>
          </w:p>
          <w:p w14:paraId="43D93EFB" w14:textId="005200EC" w:rsidR="00A67D63" w:rsidRPr="00403822" w:rsidRDefault="00A67D63" w:rsidP="00A67D63">
            <w:pPr>
              <w:shd w:val="clear" w:color="auto" w:fill="FFFFFF"/>
              <w:ind w:firstLine="391"/>
              <w:jc w:val="both"/>
              <w:textAlignment w:val="baseline"/>
              <w:rPr>
                <w:lang w:val="kk-KZ"/>
              </w:rPr>
            </w:pPr>
          </w:p>
          <w:p w14:paraId="64FA1A20" w14:textId="69C926E6" w:rsidR="00A67D63" w:rsidRPr="00403822" w:rsidRDefault="00A67D63" w:rsidP="00A67D63">
            <w:pPr>
              <w:shd w:val="clear" w:color="auto" w:fill="FFFFFF"/>
              <w:ind w:firstLine="391"/>
              <w:jc w:val="both"/>
              <w:textAlignment w:val="baseline"/>
              <w:rPr>
                <w:lang w:val="kk-KZ"/>
              </w:rPr>
            </w:pPr>
          </w:p>
          <w:p w14:paraId="64E635A5" w14:textId="6EA4F0F3" w:rsidR="00A67D63" w:rsidRPr="00403822" w:rsidRDefault="00A67D63" w:rsidP="00A67D63">
            <w:pPr>
              <w:shd w:val="clear" w:color="auto" w:fill="FFFFFF"/>
              <w:ind w:firstLine="391"/>
              <w:jc w:val="both"/>
              <w:textAlignment w:val="baseline"/>
              <w:rPr>
                <w:lang w:val="kk-KZ"/>
              </w:rPr>
            </w:pPr>
          </w:p>
          <w:p w14:paraId="48BC9DB4" w14:textId="06FACCF3" w:rsidR="00A67D63" w:rsidRPr="00403822" w:rsidRDefault="00A67D63" w:rsidP="00A67D63">
            <w:pPr>
              <w:shd w:val="clear" w:color="auto" w:fill="FFFFFF"/>
              <w:ind w:firstLine="391"/>
              <w:jc w:val="both"/>
              <w:textAlignment w:val="baseline"/>
              <w:rPr>
                <w:lang w:val="kk-KZ"/>
              </w:rPr>
            </w:pPr>
          </w:p>
          <w:p w14:paraId="5E952F7D" w14:textId="1C4BA481" w:rsidR="00A67D63" w:rsidRPr="00403822" w:rsidRDefault="00A67D63" w:rsidP="00A67D63">
            <w:pPr>
              <w:shd w:val="clear" w:color="auto" w:fill="FFFFFF"/>
              <w:ind w:firstLine="391"/>
              <w:jc w:val="both"/>
              <w:textAlignment w:val="baseline"/>
              <w:rPr>
                <w:lang w:val="kk-KZ"/>
              </w:rPr>
            </w:pPr>
          </w:p>
          <w:p w14:paraId="1CF2B764" w14:textId="26723898" w:rsidR="00A67D63" w:rsidRPr="00403822" w:rsidRDefault="00A67D63" w:rsidP="00A67D63">
            <w:pPr>
              <w:shd w:val="clear" w:color="auto" w:fill="FFFFFF"/>
              <w:ind w:firstLine="391"/>
              <w:jc w:val="both"/>
              <w:textAlignment w:val="baseline"/>
              <w:rPr>
                <w:lang w:val="kk-KZ"/>
              </w:rPr>
            </w:pPr>
          </w:p>
          <w:p w14:paraId="06F1DAB7" w14:textId="07605A80" w:rsidR="00A67D63" w:rsidRPr="00403822" w:rsidRDefault="00A67D63" w:rsidP="00A67D63">
            <w:pPr>
              <w:shd w:val="clear" w:color="auto" w:fill="FFFFFF"/>
              <w:ind w:firstLine="391"/>
              <w:jc w:val="both"/>
              <w:textAlignment w:val="baseline"/>
              <w:rPr>
                <w:lang w:val="kk-KZ"/>
              </w:rPr>
            </w:pPr>
          </w:p>
          <w:p w14:paraId="167CA6EF" w14:textId="471CEEC6" w:rsidR="00A67D63" w:rsidRPr="00403822" w:rsidRDefault="00A67D63" w:rsidP="00A67D63">
            <w:pPr>
              <w:shd w:val="clear" w:color="auto" w:fill="FFFFFF"/>
              <w:ind w:firstLine="391"/>
              <w:jc w:val="both"/>
              <w:textAlignment w:val="baseline"/>
              <w:rPr>
                <w:lang w:val="kk-KZ"/>
              </w:rPr>
            </w:pPr>
          </w:p>
          <w:p w14:paraId="3C00F480" w14:textId="0BB0B2C9" w:rsidR="00A67D63" w:rsidRPr="00403822" w:rsidRDefault="00A67D63" w:rsidP="00A67D63">
            <w:pPr>
              <w:shd w:val="clear" w:color="auto" w:fill="FFFFFF"/>
              <w:ind w:firstLine="391"/>
              <w:jc w:val="both"/>
              <w:textAlignment w:val="baseline"/>
              <w:rPr>
                <w:lang w:val="kk-KZ"/>
              </w:rPr>
            </w:pPr>
          </w:p>
          <w:p w14:paraId="14C78C29" w14:textId="4658AAC8" w:rsidR="00A67D63" w:rsidRPr="00403822" w:rsidRDefault="00A67D63" w:rsidP="00A67D63">
            <w:pPr>
              <w:shd w:val="clear" w:color="auto" w:fill="FFFFFF"/>
              <w:ind w:firstLine="391"/>
              <w:jc w:val="both"/>
              <w:textAlignment w:val="baseline"/>
              <w:rPr>
                <w:lang w:val="kk-KZ"/>
              </w:rPr>
            </w:pPr>
          </w:p>
          <w:p w14:paraId="529C82BD" w14:textId="59505C75" w:rsidR="00A67D63" w:rsidRPr="00403822" w:rsidRDefault="00A67D63" w:rsidP="00A67D63">
            <w:pPr>
              <w:shd w:val="clear" w:color="auto" w:fill="FFFFFF"/>
              <w:ind w:firstLine="391"/>
              <w:jc w:val="both"/>
              <w:textAlignment w:val="baseline"/>
              <w:rPr>
                <w:lang w:val="kk-KZ"/>
              </w:rPr>
            </w:pPr>
          </w:p>
          <w:p w14:paraId="7AF7DF80" w14:textId="12461A07" w:rsidR="00A67D63" w:rsidRPr="00403822" w:rsidRDefault="00A67D63" w:rsidP="00A67D63">
            <w:pPr>
              <w:shd w:val="clear" w:color="auto" w:fill="FFFFFF"/>
              <w:ind w:firstLine="391"/>
              <w:jc w:val="both"/>
              <w:textAlignment w:val="baseline"/>
              <w:rPr>
                <w:lang w:val="kk-KZ"/>
              </w:rPr>
            </w:pPr>
          </w:p>
          <w:p w14:paraId="26614102" w14:textId="7C07A19F" w:rsidR="00A67D63" w:rsidRPr="00403822" w:rsidRDefault="00A67D63" w:rsidP="00A67D63">
            <w:pPr>
              <w:shd w:val="clear" w:color="auto" w:fill="FFFFFF"/>
              <w:ind w:firstLine="391"/>
              <w:jc w:val="both"/>
              <w:textAlignment w:val="baseline"/>
              <w:rPr>
                <w:lang w:val="kk-KZ"/>
              </w:rPr>
            </w:pPr>
          </w:p>
          <w:p w14:paraId="4BD03DEF" w14:textId="0EE4C654" w:rsidR="00A67D63" w:rsidRPr="00403822" w:rsidRDefault="00A67D63" w:rsidP="00A67D63">
            <w:pPr>
              <w:shd w:val="clear" w:color="auto" w:fill="FFFFFF"/>
              <w:ind w:firstLine="391"/>
              <w:jc w:val="both"/>
              <w:textAlignment w:val="baseline"/>
              <w:rPr>
                <w:lang w:val="kk-KZ"/>
              </w:rPr>
            </w:pPr>
          </w:p>
          <w:p w14:paraId="79994972" w14:textId="08A39ED1" w:rsidR="00A67D63" w:rsidRPr="00403822" w:rsidRDefault="00A67D63" w:rsidP="00A67D63">
            <w:pPr>
              <w:shd w:val="clear" w:color="auto" w:fill="FFFFFF"/>
              <w:ind w:firstLine="391"/>
              <w:jc w:val="both"/>
              <w:textAlignment w:val="baseline"/>
              <w:rPr>
                <w:lang w:val="kk-KZ"/>
              </w:rPr>
            </w:pPr>
          </w:p>
          <w:p w14:paraId="081069E8" w14:textId="78BBA2AC" w:rsidR="00A67D63" w:rsidRPr="00403822" w:rsidRDefault="00A67D63" w:rsidP="00A67D63">
            <w:pPr>
              <w:shd w:val="clear" w:color="auto" w:fill="FFFFFF"/>
              <w:ind w:firstLine="391"/>
              <w:jc w:val="both"/>
              <w:textAlignment w:val="baseline"/>
              <w:rPr>
                <w:lang w:val="kk-KZ"/>
              </w:rPr>
            </w:pPr>
          </w:p>
          <w:p w14:paraId="515CA5EE" w14:textId="6A5688A1" w:rsidR="00A67D63" w:rsidRPr="00403822" w:rsidRDefault="00A67D63" w:rsidP="00A67D63">
            <w:pPr>
              <w:shd w:val="clear" w:color="auto" w:fill="FFFFFF"/>
              <w:ind w:firstLine="391"/>
              <w:jc w:val="both"/>
              <w:textAlignment w:val="baseline"/>
              <w:rPr>
                <w:lang w:val="kk-KZ"/>
              </w:rPr>
            </w:pPr>
          </w:p>
          <w:p w14:paraId="14C47B48" w14:textId="50BA371F" w:rsidR="00A67D63" w:rsidRPr="00403822" w:rsidRDefault="00A67D63" w:rsidP="00A67D63">
            <w:pPr>
              <w:shd w:val="clear" w:color="auto" w:fill="FFFFFF"/>
              <w:ind w:firstLine="391"/>
              <w:jc w:val="both"/>
              <w:textAlignment w:val="baseline"/>
              <w:rPr>
                <w:lang w:val="kk-KZ"/>
              </w:rPr>
            </w:pPr>
          </w:p>
          <w:p w14:paraId="12E1826C" w14:textId="70551AC2" w:rsidR="00A67D63" w:rsidRPr="00403822" w:rsidRDefault="00A67D63" w:rsidP="00A67D63">
            <w:pPr>
              <w:shd w:val="clear" w:color="auto" w:fill="FFFFFF"/>
              <w:ind w:firstLine="391"/>
              <w:jc w:val="both"/>
              <w:textAlignment w:val="baseline"/>
              <w:rPr>
                <w:lang w:val="kk-KZ"/>
              </w:rPr>
            </w:pPr>
          </w:p>
          <w:p w14:paraId="0BF08728" w14:textId="257DB49E" w:rsidR="00A67D63" w:rsidRPr="00403822" w:rsidRDefault="00A67D63" w:rsidP="00A67D63">
            <w:pPr>
              <w:shd w:val="clear" w:color="auto" w:fill="FFFFFF"/>
              <w:ind w:firstLine="391"/>
              <w:jc w:val="both"/>
              <w:textAlignment w:val="baseline"/>
              <w:rPr>
                <w:lang w:val="kk-KZ"/>
              </w:rPr>
            </w:pPr>
          </w:p>
          <w:p w14:paraId="6286D5E2" w14:textId="69C819B0" w:rsidR="00A67D63" w:rsidRPr="00403822" w:rsidRDefault="00A67D63" w:rsidP="00A67D63">
            <w:pPr>
              <w:shd w:val="clear" w:color="auto" w:fill="FFFFFF"/>
              <w:ind w:firstLine="391"/>
              <w:jc w:val="both"/>
              <w:textAlignment w:val="baseline"/>
              <w:rPr>
                <w:lang w:val="kk-KZ"/>
              </w:rPr>
            </w:pPr>
          </w:p>
          <w:p w14:paraId="3C8E65EE" w14:textId="3DE93201" w:rsidR="00A67D63" w:rsidRPr="00403822" w:rsidRDefault="00A67D63" w:rsidP="00A67D63">
            <w:pPr>
              <w:shd w:val="clear" w:color="auto" w:fill="FFFFFF"/>
              <w:ind w:firstLine="391"/>
              <w:jc w:val="both"/>
              <w:textAlignment w:val="baseline"/>
              <w:rPr>
                <w:lang w:val="kk-KZ"/>
              </w:rPr>
            </w:pPr>
          </w:p>
          <w:p w14:paraId="36302256" w14:textId="6FA20C24" w:rsidR="00A67D63" w:rsidRPr="00403822" w:rsidRDefault="00A67D63" w:rsidP="00A67D63">
            <w:pPr>
              <w:shd w:val="clear" w:color="auto" w:fill="FFFFFF"/>
              <w:ind w:firstLine="391"/>
              <w:jc w:val="both"/>
              <w:textAlignment w:val="baseline"/>
              <w:rPr>
                <w:lang w:val="kk-KZ"/>
              </w:rPr>
            </w:pPr>
          </w:p>
          <w:p w14:paraId="36B8A52F" w14:textId="64A5C953" w:rsidR="00A67D63" w:rsidRPr="00403822" w:rsidRDefault="00A67D63" w:rsidP="00A67D63">
            <w:pPr>
              <w:shd w:val="clear" w:color="auto" w:fill="FFFFFF"/>
              <w:ind w:firstLine="391"/>
              <w:jc w:val="both"/>
              <w:textAlignment w:val="baseline"/>
              <w:rPr>
                <w:lang w:val="kk-KZ"/>
              </w:rPr>
            </w:pPr>
          </w:p>
          <w:p w14:paraId="47295968" w14:textId="1857C5F9" w:rsidR="00A67D63" w:rsidRPr="00403822" w:rsidRDefault="00A67D63" w:rsidP="00A67D63">
            <w:pPr>
              <w:shd w:val="clear" w:color="auto" w:fill="FFFFFF"/>
              <w:ind w:firstLine="391"/>
              <w:jc w:val="both"/>
              <w:textAlignment w:val="baseline"/>
              <w:rPr>
                <w:lang w:val="kk-KZ"/>
              </w:rPr>
            </w:pPr>
          </w:p>
          <w:p w14:paraId="7A52971A" w14:textId="4D7BC2BF" w:rsidR="00A67D63" w:rsidRPr="00403822" w:rsidRDefault="00A67D63" w:rsidP="00A67D63">
            <w:pPr>
              <w:shd w:val="clear" w:color="auto" w:fill="FFFFFF"/>
              <w:ind w:firstLine="391"/>
              <w:jc w:val="both"/>
              <w:textAlignment w:val="baseline"/>
              <w:rPr>
                <w:lang w:val="kk-KZ"/>
              </w:rPr>
            </w:pPr>
          </w:p>
          <w:p w14:paraId="1FEAEE6F" w14:textId="12C9D206" w:rsidR="00A67D63" w:rsidRPr="00403822" w:rsidRDefault="00A67D63" w:rsidP="00A67D63">
            <w:pPr>
              <w:shd w:val="clear" w:color="auto" w:fill="FFFFFF"/>
              <w:ind w:firstLine="391"/>
              <w:jc w:val="both"/>
              <w:textAlignment w:val="baseline"/>
              <w:rPr>
                <w:lang w:val="kk-KZ"/>
              </w:rPr>
            </w:pPr>
          </w:p>
          <w:p w14:paraId="638ADE69" w14:textId="61833EC1" w:rsidR="00A67D63" w:rsidRPr="00403822" w:rsidRDefault="00A67D63" w:rsidP="00A67D63">
            <w:pPr>
              <w:shd w:val="clear" w:color="auto" w:fill="FFFFFF"/>
              <w:ind w:firstLine="391"/>
              <w:jc w:val="both"/>
              <w:textAlignment w:val="baseline"/>
              <w:rPr>
                <w:lang w:val="kk-KZ"/>
              </w:rPr>
            </w:pPr>
          </w:p>
          <w:p w14:paraId="030B5F70" w14:textId="6658FFB0" w:rsidR="00A67D63" w:rsidRPr="00403822" w:rsidRDefault="00A67D63" w:rsidP="00A67D63">
            <w:pPr>
              <w:shd w:val="clear" w:color="auto" w:fill="FFFFFF"/>
              <w:ind w:firstLine="391"/>
              <w:jc w:val="both"/>
              <w:textAlignment w:val="baseline"/>
              <w:rPr>
                <w:lang w:val="kk-KZ"/>
              </w:rPr>
            </w:pPr>
          </w:p>
          <w:p w14:paraId="7F55DF06" w14:textId="1C59E317" w:rsidR="00A67D63" w:rsidRPr="00403822" w:rsidRDefault="00A67D63" w:rsidP="00A67D63">
            <w:pPr>
              <w:shd w:val="clear" w:color="auto" w:fill="FFFFFF"/>
              <w:ind w:firstLine="391"/>
              <w:jc w:val="both"/>
              <w:textAlignment w:val="baseline"/>
              <w:rPr>
                <w:lang w:val="kk-KZ"/>
              </w:rPr>
            </w:pPr>
          </w:p>
          <w:p w14:paraId="3F69B136" w14:textId="54C045E0" w:rsidR="00A67D63" w:rsidRPr="00403822" w:rsidRDefault="00A67D63" w:rsidP="00A67D63">
            <w:pPr>
              <w:shd w:val="clear" w:color="auto" w:fill="FFFFFF"/>
              <w:ind w:firstLine="391"/>
              <w:jc w:val="both"/>
              <w:textAlignment w:val="baseline"/>
              <w:rPr>
                <w:lang w:val="kk-KZ"/>
              </w:rPr>
            </w:pPr>
          </w:p>
          <w:p w14:paraId="6F45735F" w14:textId="5667EAE9" w:rsidR="00A67D63" w:rsidRPr="00403822" w:rsidRDefault="00A67D63" w:rsidP="00A67D63">
            <w:pPr>
              <w:shd w:val="clear" w:color="auto" w:fill="FFFFFF"/>
              <w:ind w:firstLine="391"/>
              <w:jc w:val="both"/>
              <w:textAlignment w:val="baseline"/>
              <w:rPr>
                <w:lang w:val="kk-KZ"/>
              </w:rPr>
            </w:pPr>
          </w:p>
          <w:p w14:paraId="6BABDFF5" w14:textId="3BBBA8C0" w:rsidR="00A67D63" w:rsidRPr="00403822" w:rsidRDefault="00A67D63" w:rsidP="00A67D63">
            <w:pPr>
              <w:shd w:val="clear" w:color="auto" w:fill="FFFFFF"/>
              <w:ind w:firstLine="391"/>
              <w:jc w:val="both"/>
              <w:textAlignment w:val="baseline"/>
              <w:rPr>
                <w:lang w:val="kk-KZ"/>
              </w:rPr>
            </w:pPr>
          </w:p>
          <w:p w14:paraId="29459336" w14:textId="6D2D40B4" w:rsidR="00A67D63" w:rsidRPr="00403822" w:rsidRDefault="00A67D63" w:rsidP="00A67D63">
            <w:pPr>
              <w:shd w:val="clear" w:color="auto" w:fill="FFFFFF"/>
              <w:ind w:firstLine="391"/>
              <w:jc w:val="both"/>
              <w:textAlignment w:val="baseline"/>
              <w:rPr>
                <w:lang w:val="kk-KZ"/>
              </w:rPr>
            </w:pPr>
          </w:p>
          <w:p w14:paraId="7C181B2B" w14:textId="43D74279" w:rsidR="00A67D63" w:rsidRPr="00403822" w:rsidRDefault="00A67D63" w:rsidP="00A67D63">
            <w:pPr>
              <w:shd w:val="clear" w:color="auto" w:fill="FFFFFF"/>
              <w:ind w:firstLine="391"/>
              <w:jc w:val="both"/>
              <w:textAlignment w:val="baseline"/>
              <w:rPr>
                <w:lang w:val="kk-KZ"/>
              </w:rPr>
            </w:pPr>
          </w:p>
          <w:p w14:paraId="341DED8E" w14:textId="7B2F3301" w:rsidR="00A67D63" w:rsidRPr="00403822" w:rsidRDefault="00A67D63" w:rsidP="00A67D63">
            <w:pPr>
              <w:shd w:val="clear" w:color="auto" w:fill="FFFFFF"/>
              <w:ind w:firstLine="391"/>
              <w:jc w:val="both"/>
              <w:textAlignment w:val="baseline"/>
              <w:rPr>
                <w:lang w:val="kk-KZ"/>
              </w:rPr>
            </w:pPr>
          </w:p>
          <w:p w14:paraId="5CC4A612" w14:textId="7F23F25A" w:rsidR="00A67D63" w:rsidRPr="00403822" w:rsidRDefault="00A67D63" w:rsidP="00A67D63">
            <w:pPr>
              <w:shd w:val="clear" w:color="auto" w:fill="FFFFFF"/>
              <w:ind w:firstLine="391"/>
              <w:jc w:val="both"/>
              <w:textAlignment w:val="baseline"/>
              <w:rPr>
                <w:lang w:val="kk-KZ"/>
              </w:rPr>
            </w:pPr>
          </w:p>
          <w:p w14:paraId="21156387" w14:textId="4C97FD32" w:rsidR="00A67D63" w:rsidRPr="00403822" w:rsidRDefault="00A67D63" w:rsidP="00A67D63">
            <w:pPr>
              <w:shd w:val="clear" w:color="auto" w:fill="FFFFFF"/>
              <w:ind w:firstLine="391"/>
              <w:jc w:val="both"/>
              <w:textAlignment w:val="baseline"/>
              <w:rPr>
                <w:lang w:val="kk-KZ"/>
              </w:rPr>
            </w:pPr>
          </w:p>
          <w:p w14:paraId="7DD9481E" w14:textId="13B0A8C1" w:rsidR="00A67D63" w:rsidRPr="00403822" w:rsidRDefault="00A67D63" w:rsidP="00A67D63">
            <w:pPr>
              <w:shd w:val="clear" w:color="auto" w:fill="FFFFFF"/>
              <w:ind w:firstLine="391"/>
              <w:jc w:val="both"/>
              <w:textAlignment w:val="baseline"/>
              <w:rPr>
                <w:lang w:val="kk-KZ"/>
              </w:rPr>
            </w:pPr>
          </w:p>
          <w:p w14:paraId="7B469F58" w14:textId="5F5BEBC0" w:rsidR="00A67D63" w:rsidRPr="00403822" w:rsidRDefault="00A67D63" w:rsidP="00A67D63">
            <w:pPr>
              <w:shd w:val="clear" w:color="auto" w:fill="FFFFFF"/>
              <w:ind w:firstLine="391"/>
              <w:jc w:val="both"/>
              <w:textAlignment w:val="baseline"/>
              <w:rPr>
                <w:lang w:val="kk-KZ"/>
              </w:rPr>
            </w:pPr>
          </w:p>
          <w:p w14:paraId="64701D75" w14:textId="3C27033F" w:rsidR="00A67D63" w:rsidRPr="00403822" w:rsidRDefault="00A67D63" w:rsidP="00A67D63">
            <w:pPr>
              <w:shd w:val="clear" w:color="auto" w:fill="FFFFFF"/>
              <w:ind w:firstLine="391"/>
              <w:jc w:val="both"/>
              <w:textAlignment w:val="baseline"/>
              <w:rPr>
                <w:lang w:val="kk-KZ"/>
              </w:rPr>
            </w:pPr>
          </w:p>
          <w:p w14:paraId="3FB45763" w14:textId="04894018" w:rsidR="00A67D63" w:rsidRPr="00403822" w:rsidRDefault="00A67D63" w:rsidP="00A67D63">
            <w:pPr>
              <w:shd w:val="clear" w:color="auto" w:fill="FFFFFF"/>
              <w:ind w:firstLine="391"/>
              <w:jc w:val="both"/>
              <w:textAlignment w:val="baseline"/>
              <w:rPr>
                <w:lang w:val="kk-KZ"/>
              </w:rPr>
            </w:pPr>
          </w:p>
          <w:p w14:paraId="206C8501" w14:textId="7E37383F" w:rsidR="00A67D63" w:rsidRPr="00403822" w:rsidRDefault="00A67D63" w:rsidP="00A67D63">
            <w:pPr>
              <w:shd w:val="clear" w:color="auto" w:fill="FFFFFF"/>
              <w:ind w:firstLine="391"/>
              <w:jc w:val="both"/>
              <w:textAlignment w:val="baseline"/>
              <w:rPr>
                <w:lang w:val="kk-KZ"/>
              </w:rPr>
            </w:pPr>
          </w:p>
          <w:p w14:paraId="2775D4A1" w14:textId="6E6AF52F" w:rsidR="00A67D63" w:rsidRPr="00403822" w:rsidRDefault="00A67D63" w:rsidP="00A67D63">
            <w:pPr>
              <w:shd w:val="clear" w:color="auto" w:fill="FFFFFF"/>
              <w:ind w:firstLine="391"/>
              <w:jc w:val="both"/>
              <w:textAlignment w:val="baseline"/>
              <w:rPr>
                <w:lang w:val="kk-KZ"/>
              </w:rPr>
            </w:pPr>
          </w:p>
          <w:p w14:paraId="184CFDF8" w14:textId="5CB7CA2A" w:rsidR="00A67D63" w:rsidRPr="00403822" w:rsidRDefault="00A67D63" w:rsidP="00A67D63">
            <w:pPr>
              <w:shd w:val="clear" w:color="auto" w:fill="FFFFFF"/>
              <w:ind w:firstLine="391"/>
              <w:jc w:val="both"/>
              <w:textAlignment w:val="baseline"/>
              <w:rPr>
                <w:lang w:val="kk-KZ"/>
              </w:rPr>
            </w:pPr>
          </w:p>
          <w:p w14:paraId="11D39A82" w14:textId="7DDB1A41" w:rsidR="00A67D63" w:rsidRPr="00403822" w:rsidRDefault="00A67D63" w:rsidP="00A67D63">
            <w:pPr>
              <w:shd w:val="clear" w:color="auto" w:fill="FFFFFF"/>
              <w:ind w:firstLine="391"/>
              <w:jc w:val="both"/>
              <w:textAlignment w:val="baseline"/>
              <w:rPr>
                <w:lang w:val="kk-KZ"/>
              </w:rPr>
            </w:pPr>
          </w:p>
          <w:p w14:paraId="598B362F" w14:textId="4CAA8B9B" w:rsidR="00A67D63" w:rsidRPr="00403822" w:rsidRDefault="00A67D63" w:rsidP="00A67D63">
            <w:pPr>
              <w:shd w:val="clear" w:color="auto" w:fill="FFFFFF"/>
              <w:ind w:firstLine="391"/>
              <w:jc w:val="both"/>
              <w:textAlignment w:val="baseline"/>
              <w:rPr>
                <w:lang w:val="kk-KZ"/>
              </w:rPr>
            </w:pPr>
          </w:p>
          <w:p w14:paraId="45BA8DAE" w14:textId="20DA13EB" w:rsidR="00A67D63" w:rsidRPr="00403822" w:rsidRDefault="00A67D63" w:rsidP="00A67D63">
            <w:pPr>
              <w:shd w:val="clear" w:color="auto" w:fill="FFFFFF"/>
              <w:ind w:firstLine="391"/>
              <w:jc w:val="both"/>
              <w:textAlignment w:val="baseline"/>
              <w:rPr>
                <w:lang w:val="kk-KZ"/>
              </w:rPr>
            </w:pPr>
          </w:p>
          <w:p w14:paraId="693AF1B0" w14:textId="1556EC8B" w:rsidR="00A67D63" w:rsidRPr="00403822" w:rsidRDefault="00A67D63" w:rsidP="00A67D63">
            <w:pPr>
              <w:shd w:val="clear" w:color="auto" w:fill="FFFFFF"/>
              <w:ind w:firstLine="391"/>
              <w:jc w:val="both"/>
              <w:textAlignment w:val="baseline"/>
              <w:rPr>
                <w:lang w:val="kk-KZ"/>
              </w:rPr>
            </w:pPr>
          </w:p>
          <w:p w14:paraId="42BD50C9" w14:textId="73D10303" w:rsidR="00A67D63" w:rsidRPr="00403822" w:rsidRDefault="00A67D63" w:rsidP="00A67D63">
            <w:pPr>
              <w:shd w:val="clear" w:color="auto" w:fill="FFFFFF"/>
              <w:ind w:firstLine="391"/>
              <w:jc w:val="both"/>
              <w:textAlignment w:val="baseline"/>
              <w:rPr>
                <w:lang w:val="kk-KZ"/>
              </w:rPr>
            </w:pPr>
          </w:p>
          <w:p w14:paraId="346D7BAF" w14:textId="672EAA22" w:rsidR="00A67D63" w:rsidRPr="00403822" w:rsidRDefault="00A67D63" w:rsidP="00A67D63">
            <w:pPr>
              <w:shd w:val="clear" w:color="auto" w:fill="FFFFFF"/>
              <w:ind w:firstLine="391"/>
              <w:jc w:val="both"/>
              <w:textAlignment w:val="baseline"/>
              <w:rPr>
                <w:lang w:val="kk-KZ"/>
              </w:rPr>
            </w:pPr>
          </w:p>
          <w:p w14:paraId="0441D816" w14:textId="6D0B6F86" w:rsidR="00A67D63" w:rsidRPr="00403822" w:rsidRDefault="00A67D63" w:rsidP="00A67D63">
            <w:pPr>
              <w:shd w:val="clear" w:color="auto" w:fill="FFFFFF"/>
              <w:ind w:firstLine="391"/>
              <w:jc w:val="both"/>
              <w:textAlignment w:val="baseline"/>
              <w:rPr>
                <w:lang w:val="kk-KZ"/>
              </w:rPr>
            </w:pPr>
          </w:p>
          <w:p w14:paraId="6AC255F9" w14:textId="3C6919AF" w:rsidR="00A67D63" w:rsidRPr="00403822" w:rsidRDefault="00A67D63" w:rsidP="00A67D63">
            <w:pPr>
              <w:shd w:val="clear" w:color="auto" w:fill="FFFFFF"/>
              <w:ind w:firstLine="391"/>
              <w:jc w:val="both"/>
              <w:textAlignment w:val="baseline"/>
              <w:rPr>
                <w:lang w:val="kk-KZ"/>
              </w:rPr>
            </w:pPr>
          </w:p>
          <w:p w14:paraId="270B1B74" w14:textId="7028F28D" w:rsidR="00A67D63" w:rsidRPr="00403822" w:rsidRDefault="00A67D63" w:rsidP="00A67D63">
            <w:pPr>
              <w:shd w:val="clear" w:color="auto" w:fill="FFFFFF"/>
              <w:ind w:firstLine="391"/>
              <w:jc w:val="both"/>
              <w:textAlignment w:val="baseline"/>
              <w:rPr>
                <w:lang w:val="kk-KZ"/>
              </w:rPr>
            </w:pPr>
          </w:p>
          <w:p w14:paraId="6DEDFB03" w14:textId="5DC3A297" w:rsidR="00A67D63" w:rsidRPr="00403822" w:rsidRDefault="00A67D63" w:rsidP="00A67D63">
            <w:pPr>
              <w:shd w:val="clear" w:color="auto" w:fill="FFFFFF"/>
              <w:ind w:firstLine="391"/>
              <w:jc w:val="both"/>
              <w:textAlignment w:val="baseline"/>
              <w:rPr>
                <w:lang w:val="kk-KZ"/>
              </w:rPr>
            </w:pPr>
          </w:p>
          <w:p w14:paraId="3541687A" w14:textId="2951E032" w:rsidR="00A67D63" w:rsidRPr="00403822" w:rsidRDefault="00A67D63" w:rsidP="00A67D63">
            <w:pPr>
              <w:shd w:val="clear" w:color="auto" w:fill="FFFFFF"/>
              <w:ind w:firstLine="391"/>
              <w:jc w:val="both"/>
              <w:textAlignment w:val="baseline"/>
              <w:rPr>
                <w:lang w:val="kk-KZ"/>
              </w:rPr>
            </w:pPr>
          </w:p>
          <w:p w14:paraId="4512A9C4" w14:textId="7807A89B" w:rsidR="00A67D63" w:rsidRPr="00403822" w:rsidRDefault="00A67D63" w:rsidP="00A67D63">
            <w:pPr>
              <w:shd w:val="clear" w:color="auto" w:fill="FFFFFF"/>
              <w:ind w:firstLine="391"/>
              <w:jc w:val="both"/>
              <w:textAlignment w:val="baseline"/>
              <w:rPr>
                <w:lang w:val="kk-KZ"/>
              </w:rPr>
            </w:pPr>
          </w:p>
          <w:p w14:paraId="58DC2B6F" w14:textId="117B152C" w:rsidR="00A67D63" w:rsidRPr="00403822" w:rsidRDefault="00A67D63" w:rsidP="00A67D63">
            <w:pPr>
              <w:shd w:val="clear" w:color="auto" w:fill="FFFFFF"/>
              <w:ind w:firstLine="391"/>
              <w:jc w:val="both"/>
              <w:textAlignment w:val="baseline"/>
              <w:rPr>
                <w:lang w:val="kk-KZ"/>
              </w:rPr>
            </w:pPr>
          </w:p>
          <w:p w14:paraId="39E7F647" w14:textId="12DFCB9A" w:rsidR="00A67D63" w:rsidRPr="00403822" w:rsidRDefault="00A67D63" w:rsidP="00A67D63">
            <w:pPr>
              <w:shd w:val="clear" w:color="auto" w:fill="FFFFFF"/>
              <w:ind w:firstLine="391"/>
              <w:jc w:val="both"/>
              <w:textAlignment w:val="baseline"/>
              <w:rPr>
                <w:lang w:val="kk-KZ"/>
              </w:rPr>
            </w:pPr>
          </w:p>
          <w:p w14:paraId="2E928333" w14:textId="45C01478" w:rsidR="00A67D63" w:rsidRPr="00403822" w:rsidRDefault="00A67D63" w:rsidP="00A67D63">
            <w:pPr>
              <w:shd w:val="clear" w:color="auto" w:fill="FFFFFF"/>
              <w:ind w:firstLine="391"/>
              <w:jc w:val="both"/>
              <w:textAlignment w:val="baseline"/>
              <w:rPr>
                <w:lang w:val="kk-KZ"/>
              </w:rPr>
            </w:pPr>
          </w:p>
          <w:p w14:paraId="74DE0A5F" w14:textId="0540C2FF" w:rsidR="00A67D63" w:rsidRPr="00403822" w:rsidRDefault="00A67D63" w:rsidP="00A67D63">
            <w:pPr>
              <w:shd w:val="clear" w:color="auto" w:fill="FFFFFF"/>
              <w:ind w:firstLine="391"/>
              <w:jc w:val="both"/>
              <w:textAlignment w:val="baseline"/>
              <w:rPr>
                <w:lang w:val="kk-KZ"/>
              </w:rPr>
            </w:pPr>
          </w:p>
          <w:p w14:paraId="20855414" w14:textId="35F759E2" w:rsidR="00A67D63" w:rsidRPr="00403822" w:rsidRDefault="00A67D63" w:rsidP="00A67D63">
            <w:pPr>
              <w:shd w:val="clear" w:color="auto" w:fill="FFFFFF"/>
              <w:ind w:firstLine="391"/>
              <w:jc w:val="both"/>
              <w:textAlignment w:val="baseline"/>
              <w:rPr>
                <w:lang w:val="kk-KZ"/>
              </w:rPr>
            </w:pPr>
          </w:p>
          <w:p w14:paraId="6D400C0A" w14:textId="4D1ACCC6" w:rsidR="00A67D63" w:rsidRPr="00403822" w:rsidRDefault="00A67D63" w:rsidP="00A67D63">
            <w:pPr>
              <w:shd w:val="clear" w:color="auto" w:fill="FFFFFF"/>
              <w:ind w:firstLine="391"/>
              <w:jc w:val="both"/>
              <w:textAlignment w:val="baseline"/>
              <w:rPr>
                <w:lang w:val="kk-KZ"/>
              </w:rPr>
            </w:pPr>
          </w:p>
          <w:p w14:paraId="182EAC90" w14:textId="519EC19D" w:rsidR="00A67D63" w:rsidRPr="00403822" w:rsidRDefault="00A67D63" w:rsidP="00A67D63">
            <w:pPr>
              <w:shd w:val="clear" w:color="auto" w:fill="FFFFFF"/>
              <w:ind w:firstLine="391"/>
              <w:jc w:val="both"/>
              <w:textAlignment w:val="baseline"/>
              <w:rPr>
                <w:lang w:val="kk-KZ"/>
              </w:rPr>
            </w:pPr>
          </w:p>
          <w:p w14:paraId="527691CE" w14:textId="29C469A6" w:rsidR="00A67D63" w:rsidRPr="00403822" w:rsidRDefault="00A67D63" w:rsidP="00A67D63">
            <w:pPr>
              <w:shd w:val="clear" w:color="auto" w:fill="FFFFFF"/>
              <w:ind w:firstLine="391"/>
              <w:jc w:val="both"/>
              <w:textAlignment w:val="baseline"/>
              <w:rPr>
                <w:lang w:val="kk-KZ"/>
              </w:rPr>
            </w:pPr>
          </w:p>
          <w:p w14:paraId="6F15C8AA" w14:textId="31C006EA" w:rsidR="00A67D63" w:rsidRPr="00403822" w:rsidRDefault="00A67D63" w:rsidP="00A67D63">
            <w:pPr>
              <w:shd w:val="clear" w:color="auto" w:fill="FFFFFF"/>
              <w:ind w:firstLine="391"/>
              <w:jc w:val="both"/>
              <w:textAlignment w:val="baseline"/>
              <w:rPr>
                <w:lang w:val="kk-KZ"/>
              </w:rPr>
            </w:pPr>
          </w:p>
          <w:p w14:paraId="2ED5FAE0" w14:textId="6206423C" w:rsidR="00A67D63" w:rsidRPr="00403822" w:rsidRDefault="00A67D63" w:rsidP="00A67D63">
            <w:pPr>
              <w:shd w:val="clear" w:color="auto" w:fill="FFFFFF"/>
              <w:ind w:firstLine="391"/>
              <w:jc w:val="both"/>
              <w:textAlignment w:val="baseline"/>
              <w:rPr>
                <w:lang w:val="kk-KZ"/>
              </w:rPr>
            </w:pPr>
          </w:p>
          <w:p w14:paraId="2527CFFD" w14:textId="0362EEBC" w:rsidR="00A67D63" w:rsidRPr="00403822" w:rsidRDefault="00A67D63" w:rsidP="00A67D63">
            <w:pPr>
              <w:shd w:val="clear" w:color="auto" w:fill="FFFFFF"/>
              <w:ind w:firstLine="391"/>
              <w:jc w:val="both"/>
              <w:textAlignment w:val="baseline"/>
              <w:rPr>
                <w:lang w:val="kk-KZ"/>
              </w:rPr>
            </w:pPr>
          </w:p>
          <w:p w14:paraId="056D6343" w14:textId="5085C752" w:rsidR="00A67D63" w:rsidRPr="00403822" w:rsidRDefault="00A67D63" w:rsidP="00A67D63">
            <w:pPr>
              <w:shd w:val="clear" w:color="auto" w:fill="FFFFFF"/>
              <w:ind w:firstLine="391"/>
              <w:jc w:val="both"/>
              <w:textAlignment w:val="baseline"/>
              <w:rPr>
                <w:lang w:val="kk-KZ"/>
              </w:rPr>
            </w:pPr>
          </w:p>
          <w:p w14:paraId="373C87A8" w14:textId="282CFCF8" w:rsidR="00A67D63" w:rsidRPr="00403822" w:rsidRDefault="00A67D63" w:rsidP="00A67D63">
            <w:pPr>
              <w:shd w:val="clear" w:color="auto" w:fill="FFFFFF"/>
              <w:ind w:firstLine="391"/>
              <w:jc w:val="both"/>
              <w:textAlignment w:val="baseline"/>
              <w:rPr>
                <w:lang w:val="kk-KZ"/>
              </w:rPr>
            </w:pPr>
          </w:p>
          <w:p w14:paraId="60F16DC4" w14:textId="290CD078" w:rsidR="00A67D63" w:rsidRPr="00403822" w:rsidRDefault="00A67D63" w:rsidP="00A67D63">
            <w:pPr>
              <w:shd w:val="clear" w:color="auto" w:fill="FFFFFF"/>
              <w:ind w:firstLine="391"/>
              <w:jc w:val="both"/>
              <w:textAlignment w:val="baseline"/>
              <w:rPr>
                <w:lang w:val="kk-KZ"/>
              </w:rPr>
            </w:pPr>
          </w:p>
          <w:p w14:paraId="6BA66462" w14:textId="6965E6CE" w:rsidR="00A67D63" w:rsidRPr="00403822" w:rsidRDefault="00A67D63" w:rsidP="00A67D63">
            <w:pPr>
              <w:shd w:val="clear" w:color="auto" w:fill="FFFFFF"/>
              <w:ind w:firstLine="391"/>
              <w:jc w:val="both"/>
              <w:textAlignment w:val="baseline"/>
              <w:rPr>
                <w:lang w:val="kk-KZ"/>
              </w:rPr>
            </w:pPr>
          </w:p>
          <w:p w14:paraId="05545990" w14:textId="0FFC8BEF" w:rsidR="00A67D63" w:rsidRPr="00403822" w:rsidRDefault="00A67D63" w:rsidP="00A67D63">
            <w:pPr>
              <w:shd w:val="clear" w:color="auto" w:fill="FFFFFF"/>
              <w:ind w:firstLine="391"/>
              <w:jc w:val="both"/>
              <w:textAlignment w:val="baseline"/>
              <w:rPr>
                <w:lang w:val="kk-KZ"/>
              </w:rPr>
            </w:pPr>
          </w:p>
          <w:p w14:paraId="66910027" w14:textId="63BFB813" w:rsidR="00A67D63" w:rsidRPr="00403822" w:rsidRDefault="00A67D63" w:rsidP="00A67D63">
            <w:pPr>
              <w:shd w:val="clear" w:color="auto" w:fill="FFFFFF"/>
              <w:ind w:firstLine="391"/>
              <w:jc w:val="both"/>
              <w:textAlignment w:val="baseline"/>
              <w:rPr>
                <w:lang w:val="kk-KZ"/>
              </w:rPr>
            </w:pPr>
          </w:p>
          <w:p w14:paraId="4D059DEC" w14:textId="6B884B96" w:rsidR="00A67D63" w:rsidRPr="00403822" w:rsidRDefault="00A67D63" w:rsidP="00A67D63">
            <w:pPr>
              <w:shd w:val="clear" w:color="auto" w:fill="FFFFFF"/>
              <w:ind w:firstLine="391"/>
              <w:jc w:val="both"/>
              <w:textAlignment w:val="baseline"/>
              <w:rPr>
                <w:lang w:val="kk-KZ"/>
              </w:rPr>
            </w:pPr>
          </w:p>
          <w:p w14:paraId="66C8A610" w14:textId="3A97954B" w:rsidR="00A67D63" w:rsidRPr="00403822" w:rsidRDefault="00A67D63" w:rsidP="00A67D63">
            <w:pPr>
              <w:shd w:val="clear" w:color="auto" w:fill="FFFFFF"/>
              <w:ind w:firstLine="391"/>
              <w:jc w:val="both"/>
              <w:textAlignment w:val="baseline"/>
              <w:rPr>
                <w:lang w:val="kk-KZ"/>
              </w:rPr>
            </w:pPr>
          </w:p>
          <w:p w14:paraId="64474426" w14:textId="1D0E40D8" w:rsidR="00A67D63" w:rsidRPr="00403822" w:rsidRDefault="00A67D63" w:rsidP="00A67D63">
            <w:pPr>
              <w:shd w:val="clear" w:color="auto" w:fill="FFFFFF"/>
              <w:ind w:firstLine="391"/>
              <w:jc w:val="both"/>
              <w:textAlignment w:val="baseline"/>
              <w:rPr>
                <w:lang w:val="kk-KZ"/>
              </w:rPr>
            </w:pPr>
          </w:p>
          <w:p w14:paraId="46DA6C8B" w14:textId="4482F4AD" w:rsidR="00A67D63" w:rsidRPr="00403822" w:rsidRDefault="00A67D63" w:rsidP="00A67D63">
            <w:pPr>
              <w:shd w:val="clear" w:color="auto" w:fill="FFFFFF"/>
              <w:ind w:firstLine="391"/>
              <w:jc w:val="both"/>
              <w:textAlignment w:val="baseline"/>
              <w:rPr>
                <w:lang w:val="kk-KZ"/>
              </w:rPr>
            </w:pPr>
          </w:p>
          <w:p w14:paraId="6EF16511" w14:textId="3DBF1D4F" w:rsidR="00A67D63" w:rsidRPr="00403822" w:rsidRDefault="00A67D63" w:rsidP="00A67D63">
            <w:pPr>
              <w:shd w:val="clear" w:color="auto" w:fill="FFFFFF"/>
              <w:ind w:firstLine="391"/>
              <w:jc w:val="both"/>
              <w:textAlignment w:val="baseline"/>
              <w:rPr>
                <w:lang w:val="kk-KZ"/>
              </w:rPr>
            </w:pPr>
          </w:p>
          <w:p w14:paraId="67D43B56" w14:textId="53F531B3" w:rsidR="00A67D63" w:rsidRPr="00403822" w:rsidRDefault="00A67D63" w:rsidP="00A67D63">
            <w:pPr>
              <w:shd w:val="clear" w:color="auto" w:fill="FFFFFF"/>
              <w:ind w:firstLine="391"/>
              <w:jc w:val="both"/>
              <w:textAlignment w:val="baseline"/>
              <w:rPr>
                <w:lang w:val="kk-KZ"/>
              </w:rPr>
            </w:pPr>
          </w:p>
          <w:p w14:paraId="0080899B" w14:textId="5E2BB029" w:rsidR="00A67D63" w:rsidRPr="00403822" w:rsidRDefault="00A67D63" w:rsidP="00A67D63">
            <w:pPr>
              <w:shd w:val="clear" w:color="auto" w:fill="FFFFFF"/>
              <w:ind w:firstLine="391"/>
              <w:jc w:val="both"/>
              <w:textAlignment w:val="baseline"/>
              <w:rPr>
                <w:lang w:val="kk-KZ"/>
              </w:rPr>
            </w:pPr>
          </w:p>
          <w:p w14:paraId="4D11FF38" w14:textId="4678E2FB" w:rsidR="00A67D63" w:rsidRPr="00403822" w:rsidRDefault="00A67D63" w:rsidP="00A67D63">
            <w:pPr>
              <w:shd w:val="clear" w:color="auto" w:fill="FFFFFF"/>
              <w:ind w:firstLine="391"/>
              <w:jc w:val="both"/>
              <w:textAlignment w:val="baseline"/>
              <w:rPr>
                <w:lang w:val="kk-KZ"/>
              </w:rPr>
            </w:pPr>
          </w:p>
          <w:p w14:paraId="26A896A5" w14:textId="2CA7FB27" w:rsidR="00A67D63" w:rsidRPr="00403822" w:rsidRDefault="00A67D63" w:rsidP="00A67D63">
            <w:pPr>
              <w:shd w:val="clear" w:color="auto" w:fill="FFFFFF"/>
              <w:ind w:firstLine="391"/>
              <w:jc w:val="both"/>
              <w:textAlignment w:val="baseline"/>
              <w:rPr>
                <w:lang w:val="kk-KZ"/>
              </w:rPr>
            </w:pPr>
          </w:p>
          <w:p w14:paraId="435ADE62" w14:textId="10123FEE" w:rsidR="00A67D63" w:rsidRPr="00403822" w:rsidRDefault="00A67D63" w:rsidP="00A67D63">
            <w:pPr>
              <w:shd w:val="clear" w:color="auto" w:fill="FFFFFF"/>
              <w:ind w:firstLine="391"/>
              <w:jc w:val="both"/>
              <w:textAlignment w:val="baseline"/>
              <w:rPr>
                <w:lang w:val="kk-KZ"/>
              </w:rPr>
            </w:pPr>
          </w:p>
          <w:p w14:paraId="272B3746" w14:textId="3FF4398B" w:rsidR="00A67D63" w:rsidRPr="00403822" w:rsidRDefault="00A67D63" w:rsidP="00A67D63">
            <w:pPr>
              <w:shd w:val="clear" w:color="auto" w:fill="FFFFFF"/>
              <w:ind w:firstLine="391"/>
              <w:jc w:val="both"/>
              <w:textAlignment w:val="baseline"/>
              <w:rPr>
                <w:lang w:val="kk-KZ"/>
              </w:rPr>
            </w:pPr>
          </w:p>
          <w:p w14:paraId="17505D6B" w14:textId="011C9623" w:rsidR="00A67D63" w:rsidRPr="00403822" w:rsidRDefault="00A67D63" w:rsidP="00A67D63">
            <w:pPr>
              <w:shd w:val="clear" w:color="auto" w:fill="FFFFFF"/>
              <w:ind w:firstLine="391"/>
              <w:jc w:val="both"/>
              <w:textAlignment w:val="baseline"/>
              <w:rPr>
                <w:lang w:val="kk-KZ"/>
              </w:rPr>
            </w:pPr>
          </w:p>
          <w:p w14:paraId="40B85C09" w14:textId="7BAF9C42" w:rsidR="00A67D63" w:rsidRPr="00403822" w:rsidRDefault="00A67D63" w:rsidP="00A67D63">
            <w:pPr>
              <w:shd w:val="clear" w:color="auto" w:fill="FFFFFF"/>
              <w:ind w:firstLine="391"/>
              <w:jc w:val="both"/>
              <w:textAlignment w:val="baseline"/>
              <w:rPr>
                <w:lang w:val="kk-KZ"/>
              </w:rPr>
            </w:pPr>
          </w:p>
          <w:p w14:paraId="1B0A973A" w14:textId="00583A4E" w:rsidR="00A67D63" w:rsidRPr="00403822" w:rsidRDefault="00A67D63" w:rsidP="00A67D63">
            <w:pPr>
              <w:shd w:val="clear" w:color="auto" w:fill="FFFFFF"/>
              <w:ind w:firstLine="391"/>
              <w:jc w:val="both"/>
              <w:textAlignment w:val="baseline"/>
              <w:rPr>
                <w:lang w:val="kk-KZ"/>
              </w:rPr>
            </w:pPr>
          </w:p>
          <w:p w14:paraId="53C17895" w14:textId="403BD973" w:rsidR="00A67D63" w:rsidRPr="00403822" w:rsidRDefault="00A67D63" w:rsidP="00A67D63">
            <w:pPr>
              <w:shd w:val="clear" w:color="auto" w:fill="FFFFFF"/>
              <w:ind w:firstLine="391"/>
              <w:jc w:val="both"/>
              <w:textAlignment w:val="baseline"/>
              <w:rPr>
                <w:lang w:val="kk-KZ"/>
              </w:rPr>
            </w:pPr>
          </w:p>
          <w:p w14:paraId="5311F987" w14:textId="739E8755" w:rsidR="00A67D63" w:rsidRPr="00403822" w:rsidRDefault="00A67D63" w:rsidP="00A67D63">
            <w:pPr>
              <w:shd w:val="clear" w:color="auto" w:fill="FFFFFF"/>
              <w:ind w:firstLine="391"/>
              <w:jc w:val="both"/>
              <w:textAlignment w:val="baseline"/>
              <w:rPr>
                <w:lang w:val="kk-KZ"/>
              </w:rPr>
            </w:pPr>
          </w:p>
          <w:p w14:paraId="23BAB92C" w14:textId="4D5E9909" w:rsidR="00A67D63" w:rsidRPr="00403822" w:rsidRDefault="00A67D63" w:rsidP="00A67D63">
            <w:pPr>
              <w:shd w:val="clear" w:color="auto" w:fill="FFFFFF"/>
              <w:ind w:firstLine="391"/>
              <w:jc w:val="both"/>
              <w:textAlignment w:val="baseline"/>
              <w:rPr>
                <w:lang w:val="kk-KZ"/>
              </w:rPr>
            </w:pPr>
          </w:p>
          <w:p w14:paraId="4121D61F" w14:textId="4A2033A9" w:rsidR="00A67D63" w:rsidRPr="00403822" w:rsidRDefault="00A67D63" w:rsidP="00A67D63">
            <w:pPr>
              <w:shd w:val="clear" w:color="auto" w:fill="FFFFFF"/>
              <w:ind w:firstLine="391"/>
              <w:jc w:val="both"/>
              <w:textAlignment w:val="baseline"/>
              <w:rPr>
                <w:lang w:val="kk-KZ"/>
              </w:rPr>
            </w:pPr>
          </w:p>
          <w:p w14:paraId="506AB069" w14:textId="27FE9A11" w:rsidR="00A67D63" w:rsidRPr="00403822" w:rsidRDefault="00A67D63" w:rsidP="00A67D63">
            <w:pPr>
              <w:shd w:val="clear" w:color="auto" w:fill="FFFFFF"/>
              <w:ind w:firstLine="391"/>
              <w:jc w:val="both"/>
              <w:textAlignment w:val="baseline"/>
              <w:rPr>
                <w:lang w:val="kk-KZ"/>
              </w:rPr>
            </w:pPr>
          </w:p>
          <w:p w14:paraId="6D69438F" w14:textId="7A51A66D" w:rsidR="00A67D63" w:rsidRPr="00403822" w:rsidRDefault="00A67D63" w:rsidP="00A67D63">
            <w:pPr>
              <w:shd w:val="clear" w:color="auto" w:fill="FFFFFF"/>
              <w:ind w:firstLine="391"/>
              <w:jc w:val="both"/>
              <w:textAlignment w:val="baseline"/>
              <w:rPr>
                <w:lang w:val="kk-KZ"/>
              </w:rPr>
            </w:pPr>
          </w:p>
          <w:p w14:paraId="296AAFF1" w14:textId="7CEC6C44" w:rsidR="00A67D63" w:rsidRPr="00403822" w:rsidRDefault="00A67D63" w:rsidP="00A67D63">
            <w:pPr>
              <w:shd w:val="clear" w:color="auto" w:fill="FFFFFF"/>
              <w:ind w:firstLine="391"/>
              <w:jc w:val="both"/>
              <w:textAlignment w:val="baseline"/>
              <w:rPr>
                <w:lang w:val="kk-KZ"/>
              </w:rPr>
            </w:pPr>
          </w:p>
          <w:p w14:paraId="150263FE" w14:textId="17C2C158" w:rsidR="00A67D63" w:rsidRPr="00403822" w:rsidRDefault="00A67D63" w:rsidP="00A67D63">
            <w:pPr>
              <w:shd w:val="clear" w:color="auto" w:fill="FFFFFF"/>
              <w:ind w:firstLine="391"/>
              <w:jc w:val="both"/>
              <w:textAlignment w:val="baseline"/>
              <w:rPr>
                <w:lang w:val="kk-KZ"/>
              </w:rPr>
            </w:pPr>
          </w:p>
          <w:p w14:paraId="25801E0B" w14:textId="3F0D5401" w:rsidR="00A67D63" w:rsidRPr="00403822" w:rsidRDefault="00A67D63" w:rsidP="00A67D63">
            <w:pPr>
              <w:shd w:val="clear" w:color="auto" w:fill="FFFFFF"/>
              <w:ind w:firstLine="391"/>
              <w:jc w:val="both"/>
              <w:textAlignment w:val="baseline"/>
              <w:rPr>
                <w:lang w:val="kk-KZ"/>
              </w:rPr>
            </w:pPr>
          </w:p>
          <w:p w14:paraId="7D5C7331" w14:textId="5EBC0DEB" w:rsidR="00A67D63" w:rsidRPr="00403822" w:rsidRDefault="00A67D63" w:rsidP="00A67D63">
            <w:pPr>
              <w:shd w:val="clear" w:color="auto" w:fill="FFFFFF"/>
              <w:ind w:firstLine="391"/>
              <w:jc w:val="both"/>
              <w:textAlignment w:val="baseline"/>
              <w:rPr>
                <w:lang w:val="kk-KZ"/>
              </w:rPr>
            </w:pPr>
          </w:p>
          <w:p w14:paraId="6F6ED898" w14:textId="0A783276" w:rsidR="00A67D63" w:rsidRPr="00403822" w:rsidRDefault="00A67D63" w:rsidP="00A67D63">
            <w:pPr>
              <w:shd w:val="clear" w:color="auto" w:fill="FFFFFF"/>
              <w:ind w:firstLine="391"/>
              <w:jc w:val="both"/>
              <w:textAlignment w:val="baseline"/>
              <w:rPr>
                <w:lang w:val="kk-KZ"/>
              </w:rPr>
            </w:pPr>
          </w:p>
          <w:p w14:paraId="40349A6E" w14:textId="3D154554" w:rsidR="00A67D63" w:rsidRPr="00403822" w:rsidRDefault="00A67D63" w:rsidP="00A67D63">
            <w:pPr>
              <w:shd w:val="clear" w:color="auto" w:fill="FFFFFF"/>
              <w:ind w:firstLine="391"/>
              <w:jc w:val="both"/>
              <w:textAlignment w:val="baseline"/>
              <w:rPr>
                <w:lang w:val="kk-KZ"/>
              </w:rPr>
            </w:pPr>
          </w:p>
          <w:p w14:paraId="74117969" w14:textId="5D6B9F70" w:rsidR="00A67D63" w:rsidRPr="00403822" w:rsidRDefault="00A67D63" w:rsidP="00A67D63">
            <w:pPr>
              <w:shd w:val="clear" w:color="auto" w:fill="FFFFFF"/>
              <w:ind w:firstLine="391"/>
              <w:jc w:val="both"/>
              <w:textAlignment w:val="baseline"/>
              <w:rPr>
                <w:lang w:val="kk-KZ"/>
              </w:rPr>
            </w:pPr>
          </w:p>
          <w:p w14:paraId="04D073EB" w14:textId="4BFBA4E2" w:rsidR="00A67D63" w:rsidRPr="00403822" w:rsidRDefault="00A67D63" w:rsidP="00A67D63">
            <w:pPr>
              <w:shd w:val="clear" w:color="auto" w:fill="FFFFFF"/>
              <w:ind w:firstLine="391"/>
              <w:jc w:val="both"/>
              <w:textAlignment w:val="baseline"/>
              <w:rPr>
                <w:lang w:val="kk-KZ"/>
              </w:rPr>
            </w:pPr>
          </w:p>
          <w:p w14:paraId="0FF159E1" w14:textId="3911D62B" w:rsidR="00A67D63" w:rsidRPr="00403822" w:rsidRDefault="00A67D63" w:rsidP="00A67D63">
            <w:pPr>
              <w:shd w:val="clear" w:color="auto" w:fill="FFFFFF"/>
              <w:ind w:firstLine="391"/>
              <w:jc w:val="both"/>
              <w:textAlignment w:val="baseline"/>
              <w:rPr>
                <w:lang w:val="kk-KZ"/>
              </w:rPr>
            </w:pPr>
          </w:p>
          <w:p w14:paraId="7C5209C2" w14:textId="724D4505" w:rsidR="00A67D63" w:rsidRPr="00403822" w:rsidRDefault="00A67D63" w:rsidP="00A67D63">
            <w:pPr>
              <w:shd w:val="clear" w:color="auto" w:fill="FFFFFF"/>
              <w:ind w:firstLine="391"/>
              <w:jc w:val="both"/>
              <w:textAlignment w:val="baseline"/>
              <w:rPr>
                <w:lang w:val="kk-KZ"/>
              </w:rPr>
            </w:pPr>
          </w:p>
          <w:p w14:paraId="195DC03D" w14:textId="3CA49B88" w:rsidR="00A67D63" w:rsidRPr="00403822" w:rsidRDefault="00A67D63" w:rsidP="00A67D63">
            <w:pPr>
              <w:shd w:val="clear" w:color="auto" w:fill="FFFFFF"/>
              <w:ind w:firstLine="391"/>
              <w:jc w:val="both"/>
              <w:textAlignment w:val="baseline"/>
              <w:rPr>
                <w:lang w:val="kk-KZ"/>
              </w:rPr>
            </w:pPr>
          </w:p>
          <w:p w14:paraId="11EF932A" w14:textId="2EED752C" w:rsidR="00A67D63" w:rsidRPr="00403822" w:rsidRDefault="00A67D63" w:rsidP="00A67D63">
            <w:pPr>
              <w:shd w:val="clear" w:color="auto" w:fill="FFFFFF"/>
              <w:ind w:firstLine="391"/>
              <w:jc w:val="both"/>
              <w:textAlignment w:val="baseline"/>
              <w:rPr>
                <w:lang w:val="kk-KZ"/>
              </w:rPr>
            </w:pPr>
          </w:p>
          <w:p w14:paraId="66B4D453" w14:textId="42426EF6" w:rsidR="00A67D63" w:rsidRPr="00403822" w:rsidRDefault="00A67D63" w:rsidP="00A67D63">
            <w:pPr>
              <w:shd w:val="clear" w:color="auto" w:fill="FFFFFF"/>
              <w:ind w:firstLine="391"/>
              <w:jc w:val="both"/>
              <w:textAlignment w:val="baseline"/>
              <w:rPr>
                <w:lang w:val="kk-KZ"/>
              </w:rPr>
            </w:pPr>
          </w:p>
          <w:p w14:paraId="09A7A20C" w14:textId="7F004F31" w:rsidR="00A67D63" w:rsidRPr="00403822" w:rsidRDefault="00A67D63" w:rsidP="00A67D63">
            <w:pPr>
              <w:shd w:val="clear" w:color="auto" w:fill="FFFFFF"/>
              <w:ind w:firstLine="391"/>
              <w:jc w:val="both"/>
              <w:textAlignment w:val="baseline"/>
              <w:rPr>
                <w:lang w:val="kk-KZ"/>
              </w:rPr>
            </w:pPr>
          </w:p>
          <w:p w14:paraId="49EB0AC7" w14:textId="5909576C" w:rsidR="00A67D63" w:rsidRPr="00403822" w:rsidRDefault="00A67D63" w:rsidP="00A67D63">
            <w:pPr>
              <w:shd w:val="clear" w:color="auto" w:fill="FFFFFF"/>
              <w:ind w:firstLine="391"/>
              <w:jc w:val="both"/>
              <w:textAlignment w:val="baseline"/>
              <w:rPr>
                <w:lang w:val="kk-KZ"/>
              </w:rPr>
            </w:pPr>
          </w:p>
          <w:p w14:paraId="566BAFFC" w14:textId="7C4B4A02" w:rsidR="00A67D63" w:rsidRPr="00403822" w:rsidRDefault="00A67D63" w:rsidP="00A67D63">
            <w:pPr>
              <w:shd w:val="clear" w:color="auto" w:fill="FFFFFF"/>
              <w:ind w:firstLine="391"/>
              <w:jc w:val="both"/>
              <w:textAlignment w:val="baseline"/>
              <w:rPr>
                <w:lang w:val="kk-KZ"/>
              </w:rPr>
            </w:pPr>
          </w:p>
          <w:p w14:paraId="6F632B68" w14:textId="4A851836" w:rsidR="00A67D63" w:rsidRPr="00403822" w:rsidRDefault="00A67D63" w:rsidP="00A67D63">
            <w:pPr>
              <w:shd w:val="clear" w:color="auto" w:fill="FFFFFF"/>
              <w:ind w:firstLine="391"/>
              <w:jc w:val="both"/>
              <w:textAlignment w:val="baseline"/>
              <w:rPr>
                <w:lang w:val="kk-KZ"/>
              </w:rPr>
            </w:pPr>
          </w:p>
          <w:p w14:paraId="6EFEAAF4" w14:textId="3AF13C97" w:rsidR="00A67D63" w:rsidRPr="00403822" w:rsidRDefault="00A67D63" w:rsidP="00A67D63">
            <w:pPr>
              <w:shd w:val="clear" w:color="auto" w:fill="FFFFFF"/>
              <w:ind w:firstLine="391"/>
              <w:jc w:val="both"/>
              <w:textAlignment w:val="baseline"/>
              <w:rPr>
                <w:lang w:val="kk-KZ"/>
              </w:rPr>
            </w:pPr>
          </w:p>
          <w:p w14:paraId="53AE40B3" w14:textId="5EF4F6AE" w:rsidR="00A67D63" w:rsidRPr="00403822" w:rsidRDefault="00A67D63" w:rsidP="00A67D63">
            <w:pPr>
              <w:shd w:val="clear" w:color="auto" w:fill="FFFFFF"/>
              <w:ind w:firstLine="391"/>
              <w:jc w:val="both"/>
              <w:textAlignment w:val="baseline"/>
              <w:rPr>
                <w:lang w:val="kk-KZ"/>
              </w:rPr>
            </w:pPr>
          </w:p>
          <w:p w14:paraId="76A86160" w14:textId="34AC9CDB" w:rsidR="00A67D63" w:rsidRPr="00403822" w:rsidRDefault="00A67D63" w:rsidP="00A67D63">
            <w:pPr>
              <w:shd w:val="clear" w:color="auto" w:fill="FFFFFF"/>
              <w:ind w:firstLine="391"/>
              <w:jc w:val="both"/>
              <w:textAlignment w:val="baseline"/>
              <w:rPr>
                <w:lang w:val="kk-KZ"/>
              </w:rPr>
            </w:pPr>
          </w:p>
          <w:p w14:paraId="5D0A567F" w14:textId="70A53747" w:rsidR="00A67D63" w:rsidRPr="00403822" w:rsidRDefault="00A67D63" w:rsidP="00A67D63">
            <w:pPr>
              <w:shd w:val="clear" w:color="auto" w:fill="FFFFFF"/>
              <w:ind w:firstLine="391"/>
              <w:jc w:val="both"/>
              <w:textAlignment w:val="baseline"/>
              <w:rPr>
                <w:lang w:val="kk-KZ"/>
              </w:rPr>
            </w:pPr>
          </w:p>
          <w:p w14:paraId="0D468346" w14:textId="6526DE3B" w:rsidR="00A67D63" w:rsidRPr="00403822" w:rsidRDefault="00A67D63" w:rsidP="00A67D63">
            <w:pPr>
              <w:shd w:val="clear" w:color="auto" w:fill="FFFFFF"/>
              <w:ind w:firstLine="391"/>
              <w:jc w:val="both"/>
              <w:textAlignment w:val="baseline"/>
              <w:rPr>
                <w:lang w:val="kk-KZ"/>
              </w:rPr>
            </w:pPr>
          </w:p>
          <w:p w14:paraId="1F287A6B" w14:textId="6EED0D72" w:rsidR="00A67D63" w:rsidRPr="00403822" w:rsidRDefault="00A67D63" w:rsidP="00A67D63">
            <w:pPr>
              <w:shd w:val="clear" w:color="auto" w:fill="FFFFFF"/>
              <w:ind w:firstLine="391"/>
              <w:jc w:val="both"/>
              <w:textAlignment w:val="baseline"/>
              <w:rPr>
                <w:lang w:val="kk-KZ"/>
              </w:rPr>
            </w:pPr>
          </w:p>
          <w:p w14:paraId="1729BF8F" w14:textId="37A68F37" w:rsidR="00A67D63" w:rsidRPr="00403822" w:rsidRDefault="00A67D63" w:rsidP="00A67D63">
            <w:pPr>
              <w:shd w:val="clear" w:color="auto" w:fill="FFFFFF"/>
              <w:ind w:firstLine="391"/>
              <w:jc w:val="both"/>
              <w:textAlignment w:val="baseline"/>
              <w:rPr>
                <w:lang w:val="kk-KZ"/>
              </w:rPr>
            </w:pPr>
          </w:p>
          <w:p w14:paraId="0BD108A6" w14:textId="6D458FB5" w:rsidR="00A67D63" w:rsidRPr="00403822" w:rsidRDefault="00A67D63" w:rsidP="00A67D63">
            <w:pPr>
              <w:shd w:val="clear" w:color="auto" w:fill="FFFFFF"/>
              <w:ind w:firstLine="391"/>
              <w:jc w:val="both"/>
              <w:textAlignment w:val="baseline"/>
              <w:rPr>
                <w:lang w:val="kk-KZ"/>
              </w:rPr>
            </w:pPr>
          </w:p>
          <w:p w14:paraId="20A716EE" w14:textId="45276BD2" w:rsidR="00A67D63" w:rsidRPr="00403822" w:rsidRDefault="00A67D63" w:rsidP="00A67D63">
            <w:pPr>
              <w:shd w:val="clear" w:color="auto" w:fill="FFFFFF"/>
              <w:ind w:firstLine="391"/>
              <w:jc w:val="both"/>
              <w:textAlignment w:val="baseline"/>
              <w:rPr>
                <w:lang w:val="kk-KZ"/>
              </w:rPr>
            </w:pPr>
          </w:p>
          <w:p w14:paraId="14603C72" w14:textId="4AFB9D22" w:rsidR="00A67D63" w:rsidRPr="00403822" w:rsidRDefault="00A67D63" w:rsidP="00A67D63">
            <w:pPr>
              <w:shd w:val="clear" w:color="auto" w:fill="FFFFFF"/>
              <w:ind w:firstLine="391"/>
              <w:jc w:val="both"/>
              <w:textAlignment w:val="baseline"/>
              <w:rPr>
                <w:lang w:val="kk-KZ"/>
              </w:rPr>
            </w:pPr>
          </w:p>
          <w:p w14:paraId="31C7F246" w14:textId="5EA647DC" w:rsidR="00A67D63" w:rsidRPr="00403822" w:rsidRDefault="00A67D63" w:rsidP="00A67D63">
            <w:pPr>
              <w:shd w:val="clear" w:color="auto" w:fill="FFFFFF"/>
              <w:ind w:firstLine="391"/>
              <w:jc w:val="both"/>
              <w:textAlignment w:val="baseline"/>
              <w:rPr>
                <w:lang w:val="kk-KZ"/>
              </w:rPr>
            </w:pPr>
          </w:p>
          <w:p w14:paraId="2C1FBA5C" w14:textId="583D236D" w:rsidR="00A67D63" w:rsidRPr="00403822" w:rsidRDefault="00A67D63" w:rsidP="00A67D63">
            <w:pPr>
              <w:shd w:val="clear" w:color="auto" w:fill="FFFFFF"/>
              <w:ind w:firstLine="391"/>
              <w:jc w:val="both"/>
              <w:textAlignment w:val="baseline"/>
              <w:rPr>
                <w:lang w:val="kk-KZ"/>
              </w:rPr>
            </w:pPr>
          </w:p>
          <w:p w14:paraId="3C84FBCB" w14:textId="54BC6380" w:rsidR="00A67D63" w:rsidRPr="00403822" w:rsidRDefault="00A67D63" w:rsidP="00A67D63">
            <w:pPr>
              <w:shd w:val="clear" w:color="auto" w:fill="FFFFFF"/>
              <w:ind w:firstLine="391"/>
              <w:jc w:val="both"/>
              <w:textAlignment w:val="baseline"/>
              <w:rPr>
                <w:lang w:val="kk-KZ"/>
              </w:rPr>
            </w:pPr>
          </w:p>
          <w:p w14:paraId="5A420DA6" w14:textId="33128594" w:rsidR="00A67D63" w:rsidRPr="00403822" w:rsidRDefault="00A67D63" w:rsidP="00A67D63">
            <w:pPr>
              <w:shd w:val="clear" w:color="auto" w:fill="FFFFFF"/>
              <w:ind w:firstLine="391"/>
              <w:jc w:val="both"/>
              <w:textAlignment w:val="baseline"/>
              <w:rPr>
                <w:lang w:val="kk-KZ"/>
              </w:rPr>
            </w:pPr>
          </w:p>
          <w:p w14:paraId="689B444C" w14:textId="27980708" w:rsidR="00A67D63" w:rsidRPr="00403822" w:rsidRDefault="00A67D63" w:rsidP="00A67D63">
            <w:pPr>
              <w:shd w:val="clear" w:color="auto" w:fill="FFFFFF"/>
              <w:ind w:firstLine="391"/>
              <w:jc w:val="both"/>
              <w:textAlignment w:val="baseline"/>
              <w:rPr>
                <w:lang w:val="kk-KZ"/>
              </w:rPr>
            </w:pPr>
          </w:p>
          <w:p w14:paraId="0E527535" w14:textId="0C6727AE" w:rsidR="00A67D63" w:rsidRPr="00403822" w:rsidRDefault="00A67D63" w:rsidP="00A67D63">
            <w:pPr>
              <w:shd w:val="clear" w:color="auto" w:fill="FFFFFF"/>
              <w:ind w:firstLine="391"/>
              <w:jc w:val="both"/>
              <w:textAlignment w:val="baseline"/>
              <w:rPr>
                <w:lang w:val="kk-KZ"/>
              </w:rPr>
            </w:pPr>
          </w:p>
          <w:p w14:paraId="6C6A053E" w14:textId="3A57FCDB" w:rsidR="00A67D63" w:rsidRPr="00403822" w:rsidRDefault="00A67D63" w:rsidP="00A67D63">
            <w:pPr>
              <w:shd w:val="clear" w:color="auto" w:fill="FFFFFF"/>
              <w:ind w:firstLine="391"/>
              <w:jc w:val="both"/>
              <w:textAlignment w:val="baseline"/>
              <w:rPr>
                <w:lang w:val="kk-KZ"/>
              </w:rPr>
            </w:pPr>
          </w:p>
          <w:p w14:paraId="5C8C3599" w14:textId="09F118D5" w:rsidR="00A67D63" w:rsidRPr="00403822" w:rsidRDefault="00A67D63" w:rsidP="00A67D63">
            <w:pPr>
              <w:shd w:val="clear" w:color="auto" w:fill="FFFFFF"/>
              <w:ind w:firstLine="391"/>
              <w:jc w:val="both"/>
              <w:textAlignment w:val="baseline"/>
              <w:rPr>
                <w:lang w:val="kk-KZ"/>
              </w:rPr>
            </w:pPr>
          </w:p>
          <w:p w14:paraId="01526C97" w14:textId="521C7BBA" w:rsidR="00A67D63" w:rsidRPr="00403822" w:rsidRDefault="00A67D63" w:rsidP="00A67D63">
            <w:pPr>
              <w:shd w:val="clear" w:color="auto" w:fill="FFFFFF"/>
              <w:ind w:firstLine="391"/>
              <w:jc w:val="both"/>
              <w:textAlignment w:val="baseline"/>
              <w:rPr>
                <w:lang w:val="kk-KZ"/>
              </w:rPr>
            </w:pPr>
          </w:p>
          <w:p w14:paraId="29C3621E" w14:textId="4797EC25" w:rsidR="00A67D63" w:rsidRPr="00403822" w:rsidRDefault="00A67D63" w:rsidP="00A67D63">
            <w:pPr>
              <w:shd w:val="clear" w:color="auto" w:fill="FFFFFF"/>
              <w:ind w:firstLine="391"/>
              <w:jc w:val="both"/>
              <w:textAlignment w:val="baseline"/>
              <w:rPr>
                <w:lang w:val="kk-KZ"/>
              </w:rPr>
            </w:pPr>
          </w:p>
          <w:p w14:paraId="2A4B19B7" w14:textId="1E2645E4" w:rsidR="00A67D63" w:rsidRPr="00403822" w:rsidRDefault="00A67D63" w:rsidP="00A67D63">
            <w:pPr>
              <w:shd w:val="clear" w:color="auto" w:fill="FFFFFF"/>
              <w:ind w:firstLine="391"/>
              <w:jc w:val="both"/>
              <w:textAlignment w:val="baseline"/>
              <w:rPr>
                <w:lang w:val="kk-KZ"/>
              </w:rPr>
            </w:pPr>
          </w:p>
          <w:p w14:paraId="3D540F73" w14:textId="5CE17D87" w:rsidR="00A67D63" w:rsidRPr="00403822" w:rsidRDefault="00A67D63" w:rsidP="00A67D63">
            <w:pPr>
              <w:shd w:val="clear" w:color="auto" w:fill="FFFFFF"/>
              <w:ind w:firstLine="391"/>
              <w:jc w:val="both"/>
              <w:textAlignment w:val="baseline"/>
              <w:rPr>
                <w:lang w:val="kk-KZ"/>
              </w:rPr>
            </w:pPr>
          </w:p>
          <w:p w14:paraId="51997A36" w14:textId="07F23F1D" w:rsidR="00A67D63" w:rsidRPr="00403822" w:rsidRDefault="00A67D63" w:rsidP="00A67D63">
            <w:pPr>
              <w:shd w:val="clear" w:color="auto" w:fill="FFFFFF"/>
              <w:ind w:firstLine="391"/>
              <w:jc w:val="both"/>
              <w:textAlignment w:val="baseline"/>
              <w:rPr>
                <w:lang w:val="kk-KZ"/>
              </w:rPr>
            </w:pPr>
          </w:p>
          <w:p w14:paraId="736BF8AD" w14:textId="102FE715" w:rsidR="00A67D63" w:rsidRPr="00403822" w:rsidRDefault="00A67D63" w:rsidP="00A67D63">
            <w:pPr>
              <w:shd w:val="clear" w:color="auto" w:fill="FFFFFF"/>
              <w:ind w:firstLine="391"/>
              <w:jc w:val="both"/>
              <w:textAlignment w:val="baseline"/>
              <w:rPr>
                <w:lang w:val="kk-KZ"/>
              </w:rPr>
            </w:pPr>
          </w:p>
          <w:p w14:paraId="18C0C934" w14:textId="36F388B0" w:rsidR="00A67D63" w:rsidRPr="00403822" w:rsidRDefault="00A67D63" w:rsidP="00A67D63">
            <w:pPr>
              <w:shd w:val="clear" w:color="auto" w:fill="FFFFFF"/>
              <w:ind w:firstLine="391"/>
              <w:jc w:val="both"/>
              <w:textAlignment w:val="baseline"/>
              <w:rPr>
                <w:lang w:val="kk-KZ"/>
              </w:rPr>
            </w:pPr>
          </w:p>
          <w:p w14:paraId="37CF95A4" w14:textId="31AC75EB" w:rsidR="00A67D63" w:rsidRPr="00403822" w:rsidRDefault="00A67D63" w:rsidP="00A67D63">
            <w:pPr>
              <w:shd w:val="clear" w:color="auto" w:fill="FFFFFF"/>
              <w:ind w:firstLine="391"/>
              <w:jc w:val="both"/>
              <w:textAlignment w:val="baseline"/>
              <w:rPr>
                <w:lang w:val="kk-KZ"/>
              </w:rPr>
            </w:pPr>
          </w:p>
          <w:p w14:paraId="40347AD5" w14:textId="38591BA4" w:rsidR="00A67D63" w:rsidRPr="00403822" w:rsidRDefault="00A67D63" w:rsidP="00A67D63">
            <w:pPr>
              <w:shd w:val="clear" w:color="auto" w:fill="FFFFFF"/>
              <w:ind w:firstLine="391"/>
              <w:jc w:val="both"/>
              <w:textAlignment w:val="baseline"/>
              <w:rPr>
                <w:lang w:val="kk-KZ"/>
              </w:rPr>
            </w:pPr>
          </w:p>
          <w:p w14:paraId="4D862963" w14:textId="2EEE8765" w:rsidR="00A67D63" w:rsidRPr="00403822" w:rsidRDefault="00A67D63" w:rsidP="00A67D63">
            <w:pPr>
              <w:shd w:val="clear" w:color="auto" w:fill="FFFFFF"/>
              <w:ind w:firstLine="391"/>
              <w:jc w:val="both"/>
              <w:textAlignment w:val="baseline"/>
              <w:rPr>
                <w:lang w:val="kk-KZ"/>
              </w:rPr>
            </w:pPr>
          </w:p>
          <w:p w14:paraId="0FCCEBA9" w14:textId="43796E30" w:rsidR="00A67D63" w:rsidRPr="00403822" w:rsidRDefault="00A67D63" w:rsidP="00A67D63">
            <w:pPr>
              <w:shd w:val="clear" w:color="auto" w:fill="FFFFFF"/>
              <w:ind w:firstLine="391"/>
              <w:jc w:val="both"/>
              <w:textAlignment w:val="baseline"/>
              <w:rPr>
                <w:lang w:val="kk-KZ"/>
              </w:rPr>
            </w:pPr>
          </w:p>
          <w:p w14:paraId="2484FF55" w14:textId="1D4415D4" w:rsidR="00A67D63" w:rsidRPr="00403822" w:rsidRDefault="00A67D63" w:rsidP="00A67D63">
            <w:pPr>
              <w:shd w:val="clear" w:color="auto" w:fill="FFFFFF"/>
              <w:ind w:firstLine="391"/>
              <w:jc w:val="both"/>
              <w:textAlignment w:val="baseline"/>
              <w:rPr>
                <w:lang w:val="kk-KZ"/>
              </w:rPr>
            </w:pPr>
          </w:p>
          <w:p w14:paraId="58063776" w14:textId="018A94B8" w:rsidR="00A67D63" w:rsidRPr="00403822" w:rsidRDefault="00A67D63" w:rsidP="00A67D63">
            <w:pPr>
              <w:shd w:val="clear" w:color="auto" w:fill="FFFFFF"/>
              <w:ind w:firstLine="391"/>
              <w:jc w:val="both"/>
              <w:textAlignment w:val="baseline"/>
              <w:rPr>
                <w:lang w:val="kk-KZ"/>
              </w:rPr>
            </w:pPr>
          </w:p>
          <w:p w14:paraId="3C780B12" w14:textId="644D7C2B" w:rsidR="00A67D63" w:rsidRPr="00403822" w:rsidRDefault="00A67D63" w:rsidP="00A67D63">
            <w:pPr>
              <w:shd w:val="clear" w:color="auto" w:fill="FFFFFF"/>
              <w:ind w:firstLine="391"/>
              <w:jc w:val="both"/>
              <w:textAlignment w:val="baseline"/>
              <w:rPr>
                <w:lang w:val="kk-KZ"/>
              </w:rPr>
            </w:pPr>
          </w:p>
          <w:p w14:paraId="0BA15FA1" w14:textId="48DE6D71" w:rsidR="00A67D63" w:rsidRPr="00403822" w:rsidRDefault="00A67D63" w:rsidP="00A67D63">
            <w:pPr>
              <w:shd w:val="clear" w:color="auto" w:fill="FFFFFF"/>
              <w:ind w:firstLine="391"/>
              <w:jc w:val="both"/>
              <w:textAlignment w:val="baseline"/>
              <w:rPr>
                <w:lang w:val="kk-KZ"/>
              </w:rPr>
            </w:pPr>
          </w:p>
          <w:p w14:paraId="18196C9B" w14:textId="22684702" w:rsidR="00A67D63" w:rsidRPr="00403822" w:rsidRDefault="00A67D63" w:rsidP="00A67D63">
            <w:pPr>
              <w:shd w:val="clear" w:color="auto" w:fill="FFFFFF"/>
              <w:ind w:firstLine="391"/>
              <w:jc w:val="both"/>
              <w:textAlignment w:val="baseline"/>
              <w:rPr>
                <w:lang w:val="kk-KZ"/>
              </w:rPr>
            </w:pPr>
          </w:p>
          <w:p w14:paraId="1578E342" w14:textId="59B3120C" w:rsidR="00A67D63" w:rsidRPr="00403822" w:rsidRDefault="00A67D63" w:rsidP="00A67D63">
            <w:pPr>
              <w:shd w:val="clear" w:color="auto" w:fill="FFFFFF"/>
              <w:ind w:firstLine="391"/>
              <w:jc w:val="both"/>
              <w:textAlignment w:val="baseline"/>
              <w:rPr>
                <w:lang w:val="kk-KZ"/>
              </w:rPr>
            </w:pPr>
          </w:p>
          <w:p w14:paraId="45C8439B" w14:textId="2ED664B5" w:rsidR="00A67D63" w:rsidRPr="00403822" w:rsidRDefault="00A67D63" w:rsidP="00A67D63">
            <w:pPr>
              <w:shd w:val="clear" w:color="auto" w:fill="FFFFFF"/>
              <w:ind w:firstLine="391"/>
              <w:jc w:val="both"/>
              <w:textAlignment w:val="baseline"/>
              <w:rPr>
                <w:lang w:val="kk-KZ"/>
              </w:rPr>
            </w:pPr>
          </w:p>
          <w:p w14:paraId="71E22D99" w14:textId="0CFC291E" w:rsidR="00A67D63" w:rsidRPr="00403822" w:rsidRDefault="00A67D63" w:rsidP="00A67D63">
            <w:pPr>
              <w:shd w:val="clear" w:color="auto" w:fill="FFFFFF"/>
              <w:ind w:firstLine="391"/>
              <w:jc w:val="both"/>
              <w:textAlignment w:val="baseline"/>
              <w:rPr>
                <w:lang w:val="kk-KZ"/>
              </w:rPr>
            </w:pPr>
          </w:p>
          <w:p w14:paraId="40C211FB" w14:textId="703898DB" w:rsidR="00A67D63" w:rsidRPr="00403822" w:rsidRDefault="00A67D63" w:rsidP="00A67D63">
            <w:pPr>
              <w:shd w:val="clear" w:color="auto" w:fill="FFFFFF"/>
              <w:ind w:firstLine="391"/>
              <w:jc w:val="both"/>
              <w:textAlignment w:val="baseline"/>
              <w:rPr>
                <w:lang w:val="kk-KZ"/>
              </w:rPr>
            </w:pPr>
          </w:p>
          <w:p w14:paraId="464CFF1F" w14:textId="12E421F4" w:rsidR="00A67D63" w:rsidRPr="00403822" w:rsidRDefault="00A67D63" w:rsidP="00A67D63">
            <w:pPr>
              <w:shd w:val="clear" w:color="auto" w:fill="FFFFFF"/>
              <w:ind w:firstLine="391"/>
              <w:jc w:val="both"/>
              <w:textAlignment w:val="baseline"/>
              <w:rPr>
                <w:lang w:val="kk-KZ"/>
              </w:rPr>
            </w:pPr>
          </w:p>
          <w:p w14:paraId="54F75160" w14:textId="2EF9B182" w:rsidR="00A67D63" w:rsidRPr="00403822" w:rsidRDefault="00A67D63" w:rsidP="00A67D63">
            <w:pPr>
              <w:shd w:val="clear" w:color="auto" w:fill="FFFFFF"/>
              <w:ind w:firstLine="391"/>
              <w:jc w:val="both"/>
              <w:textAlignment w:val="baseline"/>
              <w:rPr>
                <w:lang w:val="kk-KZ"/>
              </w:rPr>
            </w:pPr>
          </w:p>
          <w:p w14:paraId="3C1B95B4" w14:textId="094AED31" w:rsidR="00A67D63" w:rsidRPr="00403822" w:rsidRDefault="00A67D63" w:rsidP="00A67D63">
            <w:pPr>
              <w:shd w:val="clear" w:color="auto" w:fill="FFFFFF"/>
              <w:ind w:firstLine="391"/>
              <w:jc w:val="both"/>
              <w:textAlignment w:val="baseline"/>
              <w:rPr>
                <w:lang w:val="kk-KZ"/>
              </w:rPr>
            </w:pPr>
          </w:p>
          <w:p w14:paraId="1A7A1944" w14:textId="5927FC79" w:rsidR="00A67D63" w:rsidRPr="00403822" w:rsidRDefault="00A67D63" w:rsidP="00A67D63">
            <w:pPr>
              <w:shd w:val="clear" w:color="auto" w:fill="FFFFFF"/>
              <w:ind w:firstLine="391"/>
              <w:jc w:val="both"/>
              <w:textAlignment w:val="baseline"/>
              <w:rPr>
                <w:lang w:val="kk-KZ"/>
              </w:rPr>
            </w:pPr>
          </w:p>
          <w:p w14:paraId="6E0DA5B1" w14:textId="1C9A5B2F" w:rsidR="00A67D63" w:rsidRPr="00403822" w:rsidRDefault="00A67D63" w:rsidP="00A67D63">
            <w:pPr>
              <w:shd w:val="clear" w:color="auto" w:fill="FFFFFF"/>
              <w:ind w:firstLine="391"/>
              <w:jc w:val="both"/>
              <w:textAlignment w:val="baseline"/>
              <w:rPr>
                <w:lang w:val="kk-KZ"/>
              </w:rPr>
            </w:pPr>
          </w:p>
          <w:p w14:paraId="68A8D27E" w14:textId="2FA0235C" w:rsidR="00A67D63" w:rsidRPr="00403822" w:rsidRDefault="00A67D63" w:rsidP="00A67D63">
            <w:pPr>
              <w:shd w:val="clear" w:color="auto" w:fill="FFFFFF"/>
              <w:ind w:firstLine="391"/>
              <w:jc w:val="both"/>
              <w:textAlignment w:val="baseline"/>
              <w:rPr>
                <w:lang w:val="kk-KZ"/>
              </w:rPr>
            </w:pPr>
          </w:p>
          <w:p w14:paraId="2D79565E" w14:textId="22F314BD" w:rsidR="00A67D63" w:rsidRPr="00403822" w:rsidRDefault="00A67D63" w:rsidP="00A67D63">
            <w:pPr>
              <w:shd w:val="clear" w:color="auto" w:fill="FFFFFF"/>
              <w:ind w:firstLine="391"/>
              <w:jc w:val="both"/>
              <w:textAlignment w:val="baseline"/>
              <w:rPr>
                <w:lang w:val="kk-KZ"/>
              </w:rPr>
            </w:pPr>
          </w:p>
          <w:p w14:paraId="626F602A" w14:textId="65C90C5D" w:rsidR="00A67D63" w:rsidRPr="00403822" w:rsidRDefault="00A67D63" w:rsidP="00A67D63">
            <w:pPr>
              <w:shd w:val="clear" w:color="auto" w:fill="FFFFFF"/>
              <w:ind w:firstLine="391"/>
              <w:jc w:val="both"/>
              <w:textAlignment w:val="baseline"/>
              <w:rPr>
                <w:lang w:val="kk-KZ"/>
              </w:rPr>
            </w:pPr>
          </w:p>
          <w:p w14:paraId="6CEC3535" w14:textId="3CC221E6" w:rsidR="00A67D63" w:rsidRPr="00403822" w:rsidRDefault="00A67D63" w:rsidP="00A67D63">
            <w:pPr>
              <w:shd w:val="clear" w:color="auto" w:fill="FFFFFF"/>
              <w:ind w:firstLine="391"/>
              <w:jc w:val="both"/>
              <w:textAlignment w:val="baseline"/>
              <w:rPr>
                <w:lang w:val="kk-KZ"/>
              </w:rPr>
            </w:pPr>
          </w:p>
          <w:p w14:paraId="7E9B40E7" w14:textId="2515E1A5" w:rsidR="00A67D63" w:rsidRPr="00403822" w:rsidRDefault="00A67D63" w:rsidP="00A67D63">
            <w:pPr>
              <w:shd w:val="clear" w:color="auto" w:fill="FFFFFF"/>
              <w:ind w:firstLine="391"/>
              <w:jc w:val="both"/>
              <w:textAlignment w:val="baseline"/>
              <w:rPr>
                <w:lang w:val="kk-KZ"/>
              </w:rPr>
            </w:pPr>
          </w:p>
          <w:p w14:paraId="537E3701" w14:textId="2C1106D1" w:rsidR="00A67D63" w:rsidRPr="00403822" w:rsidRDefault="00A67D63" w:rsidP="00A67D63">
            <w:pPr>
              <w:shd w:val="clear" w:color="auto" w:fill="FFFFFF"/>
              <w:ind w:firstLine="391"/>
              <w:jc w:val="both"/>
              <w:textAlignment w:val="baseline"/>
              <w:rPr>
                <w:lang w:val="kk-KZ"/>
              </w:rPr>
            </w:pPr>
          </w:p>
          <w:p w14:paraId="243F5785" w14:textId="2D0D49C2" w:rsidR="00A67D63" w:rsidRPr="00403822" w:rsidRDefault="00A67D63" w:rsidP="00A67D63">
            <w:pPr>
              <w:shd w:val="clear" w:color="auto" w:fill="FFFFFF"/>
              <w:ind w:firstLine="391"/>
              <w:jc w:val="both"/>
              <w:textAlignment w:val="baseline"/>
              <w:rPr>
                <w:lang w:val="kk-KZ"/>
              </w:rPr>
            </w:pPr>
          </w:p>
          <w:p w14:paraId="71D3530B" w14:textId="5325B658" w:rsidR="00A67D63" w:rsidRPr="00403822" w:rsidRDefault="00A67D63" w:rsidP="00A67D63">
            <w:pPr>
              <w:shd w:val="clear" w:color="auto" w:fill="FFFFFF"/>
              <w:ind w:firstLine="391"/>
              <w:jc w:val="both"/>
              <w:textAlignment w:val="baseline"/>
              <w:rPr>
                <w:lang w:val="kk-KZ"/>
              </w:rPr>
            </w:pPr>
          </w:p>
          <w:p w14:paraId="68D136CB" w14:textId="3D2FE802" w:rsidR="00A67D63" w:rsidRPr="00403822" w:rsidRDefault="00A67D63" w:rsidP="00A67D63">
            <w:pPr>
              <w:shd w:val="clear" w:color="auto" w:fill="FFFFFF"/>
              <w:ind w:firstLine="391"/>
              <w:jc w:val="both"/>
              <w:textAlignment w:val="baseline"/>
              <w:rPr>
                <w:lang w:val="kk-KZ"/>
              </w:rPr>
            </w:pPr>
          </w:p>
          <w:p w14:paraId="71E45B88" w14:textId="77777777" w:rsidR="00A67D63" w:rsidRPr="00403822" w:rsidRDefault="00A67D63" w:rsidP="00A67D63">
            <w:pPr>
              <w:shd w:val="clear" w:color="auto" w:fill="FFFFFF"/>
              <w:ind w:firstLine="391"/>
              <w:jc w:val="both"/>
              <w:textAlignment w:val="baseline"/>
              <w:rPr>
                <w:lang w:val="kk-KZ"/>
              </w:rPr>
            </w:pPr>
          </w:p>
          <w:p w14:paraId="3AA5D128" w14:textId="77777777" w:rsidR="00A67D63" w:rsidRPr="00403822" w:rsidRDefault="00A67D63" w:rsidP="00A67D63">
            <w:pPr>
              <w:shd w:val="clear" w:color="auto" w:fill="FFFFFF"/>
              <w:ind w:firstLine="391"/>
              <w:jc w:val="both"/>
              <w:textAlignment w:val="baseline"/>
              <w:rPr>
                <w:lang w:val="kk-KZ"/>
              </w:rPr>
            </w:pPr>
          </w:p>
          <w:p w14:paraId="79F7B06F" w14:textId="77777777" w:rsidR="00A67D63" w:rsidRPr="00403822" w:rsidRDefault="00A67D63" w:rsidP="00A67D63">
            <w:pPr>
              <w:shd w:val="clear" w:color="auto" w:fill="FFFFFF"/>
              <w:ind w:firstLine="391"/>
              <w:jc w:val="both"/>
              <w:textAlignment w:val="baseline"/>
              <w:rPr>
                <w:lang w:val="kk-KZ"/>
              </w:rPr>
            </w:pPr>
          </w:p>
          <w:p w14:paraId="4B8534ED"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29-6-бап бойынша. </w:t>
            </w:r>
          </w:p>
          <w:p w14:paraId="45B7BFEE" w14:textId="0A8367BE" w:rsidR="00A67D63" w:rsidRPr="00403822" w:rsidRDefault="00A67D63" w:rsidP="00A67D63">
            <w:pPr>
              <w:shd w:val="clear" w:color="auto" w:fill="FFFFFF"/>
              <w:ind w:firstLine="391"/>
              <w:jc w:val="both"/>
              <w:textAlignment w:val="baseline"/>
              <w:rPr>
                <w:lang w:val="kk-KZ"/>
              </w:rPr>
            </w:pPr>
            <w:r w:rsidRPr="00403822">
              <w:rPr>
                <w:lang w:val="kk-KZ"/>
              </w:rPr>
              <w:lastRenderedPageBreak/>
              <w:t>Микроқаржы қызметі саласындағы өзін-өзі реттейтін ұйымның өз мүшелерінің қызметін бақылауы Қазақстан Республикасының заңнамасын, ӨРҰ ережелері мен стандарттарын сақтауды қамтамасыз етудің,  ӨРҰ мүшелерінің қызметтерін тұтынушылардың мүдделерін қорғаудың, микроқаржы нарығындағы ашықтық пен сенімді арттырудың, сондай-ақ өзін-өзі реттеудің жоғары деңгейін қолдаудың негізгі құралы болып табылады.</w:t>
            </w:r>
          </w:p>
          <w:p w14:paraId="589C31BA" w14:textId="49326EF8" w:rsidR="00A67D63" w:rsidRPr="00403822" w:rsidRDefault="00A67D63" w:rsidP="00A67D63">
            <w:pPr>
              <w:shd w:val="clear" w:color="auto" w:fill="FFFFFF"/>
              <w:ind w:firstLine="391"/>
              <w:jc w:val="both"/>
              <w:textAlignment w:val="baseline"/>
              <w:rPr>
                <w:lang w:val="kk-KZ"/>
              </w:rPr>
            </w:pPr>
            <w:r w:rsidRPr="00403822">
              <w:rPr>
                <w:lang w:val="kk-KZ"/>
              </w:rPr>
              <w:t xml:space="preserve">ӨРҰ ережелері мен стандарттарының сақталуын бақылау </w:t>
            </w:r>
            <w:r w:rsidRPr="00403822">
              <w:rPr>
                <w:lang w:val="kk-KZ"/>
              </w:rPr>
              <w:lastRenderedPageBreak/>
              <w:t>микроқаржы қызметтерін тұтынушылардың құқықтарын қорғауға бағытталған. Ережелер мен стандарттарды бұзу МҚҰ қызметтерін көрсету жағдайларының нашарлауына әкелуі мүмкін, ал әсер етудің нақты шараларының болуы  ӨРҰ мүшелерін талаптарды сақтауға ынталандырады, бұл өз кезегінде қызметтерді тұтынушылардың сенімін арттырады.</w:t>
            </w:r>
          </w:p>
          <w:p w14:paraId="45DD7EDA" w14:textId="77777777" w:rsidR="00A67D63" w:rsidRPr="00403822" w:rsidRDefault="00A67D63" w:rsidP="00A67D63">
            <w:pPr>
              <w:shd w:val="clear" w:color="auto" w:fill="FFFFFF"/>
              <w:ind w:firstLine="391"/>
              <w:jc w:val="both"/>
              <w:textAlignment w:val="baseline"/>
              <w:rPr>
                <w:strike/>
                <w:lang w:val="kk-KZ"/>
              </w:rPr>
            </w:pPr>
            <w:r w:rsidRPr="00403822">
              <w:rPr>
                <w:strike/>
                <w:lang w:val="kk-KZ"/>
              </w:rPr>
              <w:t xml:space="preserve">Қағидалар мен стандарттарды бұзу МҚҰ қызметтерін ұсыну шарттарының нашарлауына әкелуі мүмкін, ал нақты ықпал ету шараларының болуы ӨРҰ мүшелерін талаптарды сақтауға ынталандырады, бұл өз </w:t>
            </w:r>
            <w:r w:rsidRPr="00403822">
              <w:rPr>
                <w:strike/>
                <w:lang w:val="kk-KZ"/>
              </w:rPr>
              <w:lastRenderedPageBreak/>
              <w:t>кезегінде көрсетілетін қызметтерді тұтынушылардың сенімін арттырады.</w:t>
            </w:r>
          </w:p>
          <w:p w14:paraId="5D585A51" w14:textId="77777777" w:rsidR="00A67D63" w:rsidRPr="00403822" w:rsidRDefault="00A67D63" w:rsidP="00A67D63">
            <w:pPr>
              <w:shd w:val="clear" w:color="auto" w:fill="FFFFFF"/>
              <w:ind w:firstLine="391"/>
              <w:jc w:val="both"/>
              <w:textAlignment w:val="baseline"/>
              <w:rPr>
                <w:lang w:val="kk-KZ"/>
              </w:rPr>
            </w:pPr>
          </w:p>
          <w:p w14:paraId="218DCF90" w14:textId="77777777" w:rsidR="00A67D63" w:rsidRPr="00403822" w:rsidRDefault="00A67D63" w:rsidP="00A67D63">
            <w:pPr>
              <w:shd w:val="clear" w:color="auto" w:fill="FFFFFF"/>
              <w:ind w:firstLine="391"/>
              <w:jc w:val="both"/>
              <w:textAlignment w:val="baseline"/>
              <w:rPr>
                <w:lang w:val="kk-KZ"/>
              </w:rPr>
            </w:pPr>
          </w:p>
          <w:p w14:paraId="58607DA2" w14:textId="77777777" w:rsidR="00A67D63" w:rsidRPr="00403822" w:rsidRDefault="00A67D63" w:rsidP="00A67D63">
            <w:pPr>
              <w:shd w:val="clear" w:color="auto" w:fill="FFFFFF"/>
              <w:ind w:firstLine="391"/>
              <w:jc w:val="both"/>
              <w:textAlignment w:val="baseline"/>
              <w:rPr>
                <w:lang w:val="kk-KZ"/>
              </w:rPr>
            </w:pPr>
          </w:p>
          <w:p w14:paraId="08C0A425" w14:textId="77777777" w:rsidR="00A67D63" w:rsidRPr="00403822" w:rsidRDefault="00A67D63" w:rsidP="00A67D63">
            <w:pPr>
              <w:shd w:val="clear" w:color="auto" w:fill="FFFFFF"/>
              <w:ind w:firstLine="391"/>
              <w:jc w:val="both"/>
              <w:textAlignment w:val="baseline"/>
              <w:rPr>
                <w:lang w:val="kk-KZ"/>
              </w:rPr>
            </w:pPr>
          </w:p>
          <w:p w14:paraId="6165CF52" w14:textId="77777777" w:rsidR="00A67D63" w:rsidRPr="00403822" w:rsidRDefault="00A67D63" w:rsidP="00A67D63">
            <w:pPr>
              <w:shd w:val="clear" w:color="auto" w:fill="FFFFFF"/>
              <w:ind w:firstLine="391"/>
              <w:jc w:val="both"/>
              <w:textAlignment w:val="baseline"/>
              <w:rPr>
                <w:lang w:val="kk-KZ"/>
              </w:rPr>
            </w:pPr>
          </w:p>
          <w:p w14:paraId="244B0276"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29-7-бап бойынша. </w:t>
            </w:r>
          </w:p>
          <w:p w14:paraId="6CAA3DC2"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Түзетулер микроқаржыық қызмет саласындағы өзін-өзі реттейтін ұйымдар арасындағы тәртіпті, ашықтықты және жауапкершілікті нығайтуға бағытталған. Олар заңнамалық талаптарды немесе ішкі қағидалар мен стандарттарды сақтамайтын ӨРҰ-ларды тізілімнен шығаруға, осылайша нарықтың барлық қатысушыларының, соның ішінде </w:t>
            </w:r>
            <w:r w:rsidRPr="00403822">
              <w:rPr>
                <w:lang w:val="kk-KZ"/>
              </w:rPr>
              <w:lastRenderedPageBreak/>
              <w:t>көрсетілетін қызметтерді тұтынушылардың мүдделерін қорғайтын және микроқаржылық секторда тәртіп пен тұрақтылықты сақтауға мүмкіндік беретін тетік жасайды.</w:t>
            </w:r>
          </w:p>
          <w:p w14:paraId="5A1033F6" w14:textId="77777777" w:rsidR="00A67D63" w:rsidRPr="00403822" w:rsidRDefault="00A67D63" w:rsidP="00A67D63">
            <w:pPr>
              <w:shd w:val="clear" w:color="auto" w:fill="FFFFFF"/>
              <w:ind w:firstLine="391"/>
              <w:jc w:val="both"/>
              <w:textAlignment w:val="baseline"/>
              <w:rPr>
                <w:lang w:val="kk-KZ"/>
              </w:rPr>
            </w:pPr>
          </w:p>
          <w:p w14:paraId="3AA64134" w14:textId="77777777" w:rsidR="00A67D63" w:rsidRPr="00403822" w:rsidRDefault="00A67D63" w:rsidP="00A67D63">
            <w:pPr>
              <w:shd w:val="clear" w:color="auto" w:fill="FFFFFF"/>
              <w:ind w:firstLine="391"/>
              <w:jc w:val="both"/>
              <w:textAlignment w:val="baseline"/>
              <w:rPr>
                <w:lang w:val="kk-KZ"/>
              </w:rPr>
            </w:pPr>
          </w:p>
          <w:p w14:paraId="172043C1" w14:textId="77777777" w:rsidR="00A67D63" w:rsidRPr="00403822" w:rsidRDefault="00A67D63" w:rsidP="00A67D63">
            <w:pPr>
              <w:shd w:val="clear" w:color="auto" w:fill="FFFFFF"/>
              <w:ind w:firstLine="391"/>
              <w:jc w:val="both"/>
              <w:textAlignment w:val="baseline"/>
              <w:rPr>
                <w:lang w:val="kk-KZ"/>
              </w:rPr>
            </w:pPr>
          </w:p>
          <w:p w14:paraId="4BD4111D" w14:textId="77777777" w:rsidR="00A67D63" w:rsidRPr="00403822" w:rsidRDefault="00A67D63" w:rsidP="00A67D63">
            <w:pPr>
              <w:shd w:val="clear" w:color="auto" w:fill="FFFFFF"/>
              <w:ind w:firstLine="391"/>
              <w:jc w:val="both"/>
              <w:textAlignment w:val="baseline"/>
              <w:rPr>
                <w:lang w:val="kk-KZ"/>
              </w:rPr>
            </w:pPr>
          </w:p>
          <w:p w14:paraId="21A162C0" w14:textId="77777777" w:rsidR="00A67D63" w:rsidRPr="00403822" w:rsidRDefault="00A67D63" w:rsidP="00A67D63">
            <w:pPr>
              <w:shd w:val="clear" w:color="auto" w:fill="FFFFFF"/>
              <w:ind w:firstLine="391"/>
              <w:jc w:val="both"/>
              <w:textAlignment w:val="baseline"/>
              <w:rPr>
                <w:lang w:val="kk-KZ"/>
              </w:rPr>
            </w:pPr>
          </w:p>
          <w:p w14:paraId="475611BA" w14:textId="77777777" w:rsidR="00A67D63" w:rsidRPr="00403822" w:rsidRDefault="00A67D63" w:rsidP="00A67D63">
            <w:pPr>
              <w:shd w:val="clear" w:color="auto" w:fill="FFFFFF"/>
              <w:ind w:firstLine="391"/>
              <w:jc w:val="both"/>
              <w:textAlignment w:val="baseline"/>
              <w:rPr>
                <w:lang w:val="kk-KZ"/>
              </w:rPr>
            </w:pPr>
          </w:p>
          <w:p w14:paraId="4BF2EC54" w14:textId="77777777" w:rsidR="00A67D63" w:rsidRPr="00403822" w:rsidRDefault="00A67D63" w:rsidP="00A67D63">
            <w:pPr>
              <w:shd w:val="clear" w:color="auto" w:fill="FFFFFF"/>
              <w:ind w:firstLine="391"/>
              <w:jc w:val="both"/>
              <w:textAlignment w:val="baseline"/>
              <w:rPr>
                <w:lang w:val="kk-KZ"/>
              </w:rPr>
            </w:pPr>
          </w:p>
          <w:p w14:paraId="4161319A" w14:textId="77777777" w:rsidR="00A67D63" w:rsidRPr="00403822" w:rsidRDefault="00A67D63" w:rsidP="00A67D63">
            <w:pPr>
              <w:shd w:val="clear" w:color="auto" w:fill="FFFFFF"/>
              <w:ind w:firstLine="391"/>
              <w:jc w:val="both"/>
              <w:textAlignment w:val="baseline"/>
              <w:rPr>
                <w:lang w:val="kk-KZ"/>
              </w:rPr>
            </w:pPr>
          </w:p>
          <w:p w14:paraId="48B8A7AD" w14:textId="77777777" w:rsidR="00A67D63" w:rsidRPr="00403822" w:rsidRDefault="00A67D63" w:rsidP="00A67D63">
            <w:pPr>
              <w:shd w:val="clear" w:color="auto" w:fill="FFFFFF"/>
              <w:ind w:firstLine="391"/>
              <w:jc w:val="both"/>
              <w:textAlignment w:val="baseline"/>
              <w:rPr>
                <w:lang w:val="kk-KZ"/>
              </w:rPr>
            </w:pPr>
          </w:p>
          <w:p w14:paraId="6F0583AB" w14:textId="77777777" w:rsidR="00A67D63" w:rsidRPr="00403822" w:rsidRDefault="00A67D63" w:rsidP="00A67D63">
            <w:pPr>
              <w:shd w:val="clear" w:color="auto" w:fill="FFFFFF"/>
              <w:ind w:firstLine="391"/>
              <w:jc w:val="both"/>
              <w:textAlignment w:val="baseline"/>
              <w:rPr>
                <w:lang w:val="kk-KZ"/>
              </w:rPr>
            </w:pPr>
          </w:p>
          <w:p w14:paraId="41991F92" w14:textId="77777777" w:rsidR="00A67D63" w:rsidRPr="00403822" w:rsidRDefault="00A67D63" w:rsidP="00A67D63">
            <w:pPr>
              <w:shd w:val="clear" w:color="auto" w:fill="FFFFFF"/>
              <w:ind w:firstLine="391"/>
              <w:jc w:val="both"/>
              <w:textAlignment w:val="baseline"/>
              <w:rPr>
                <w:lang w:val="kk-KZ"/>
              </w:rPr>
            </w:pPr>
          </w:p>
          <w:p w14:paraId="2A5D05F9" w14:textId="77777777" w:rsidR="00A67D63" w:rsidRPr="00403822" w:rsidRDefault="00A67D63" w:rsidP="00A67D63">
            <w:pPr>
              <w:shd w:val="clear" w:color="auto" w:fill="FFFFFF"/>
              <w:ind w:firstLine="391"/>
              <w:jc w:val="both"/>
              <w:textAlignment w:val="baseline"/>
              <w:rPr>
                <w:lang w:val="kk-KZ"/>
              </w:rPr>
            </w:pPr>
          </w:p>
          <w:p w14:paraId="4DBAE471" w14:textId="77777777" w:rsidR="00A67D63" w:rsidRPr="00403822" w:rsidRDefault="00A67D63" w:rsidP="00A67D63">
            <w:pPr>
              <w:shd w:val="clear" w:color="auto" w:fill="FFFFFF"/>
              <w:ind w:firstLine="391"/>
              <w:jc w:val="both"/>
              <w:textAlignment w:val="baseline"/>
              <w:rPr>
                <w:lang w:val="kk-KZ"/>
              </w:rPr>
            </w:pPr>
          </w:p>
          <w:p w14:paraId="15DAABBA" w14:textId="77777777" w:rsidR="00A67D63" w:rsidRPr="00403822" w:rsidRDefault="00A67D63" w:rsidP="00A67D63">
            <w:pPr>
              <w:shd w:val="clear" w:color="auto" w:fill="FFFFFF"/>
              <w:ind w:firstLine="391"/>
              <w:jc w:val="both"/>
              <w:textAlignment w:val="baseline"/>
              <w:rPr>
                <w:lang w:val="kk-KZ"/>
              </w:rPr>
            </w:pPr>
          </w:p>
          <w:p w14:paraId="00FACEE6" w14:textId="77777777" w:rsidR="00A67D63" w:rsidRPr="00403822" w:rsidRDefault="00A67D63" w:rsidP="00A67D63">
            <w:pPr>
              <w:shd w:val="clear" w:color="auto" w:fill="FFFFFF"/>
              <w:ind w:firstLine="391"/>
              <w:jc w:val="both"/>
              <w:textAlignment w:val="baseline"/>
              <w:rPr>
                <w:lang w:val="kk-KZ"/>
              </w:rPr>
            </w:pPr>
          </w:p>
          <w:p w14:paraId="30DFF63E" w14:textId="77777777" w:rsidR="00A67D63" w:rsidRPr="00403822" w:rsidRDefault="00A67D63" w:rsidP="00A67D63">
            <w:pPr>
              <w:shd w:val="clear" w:color="auto" w:fill="FFFFFF"/>
              <w:ind w:firstLine="391"/>
              <w:jc w:val="both"/>
              <w:textAlignment w:val="baseline"/>
              <w:rPr>
                <w:lang w:val="kk-KZ"/>
              </w:rPr>
            </w:pPr>
          </w:p>
          <w:p w14:paraId="1AF67434" w14:textId="77777777" w:rsidR="00A67D63" w:rsidRPr="00403822" w:rsidRDefault="00A67D63" w:rsidP="00A67D63">
            <w:pPr>
              <w:shd w:val="clear" w:color="auto" w:fill="FFFFFF"/>
              <w:ind w:firstLine="391"/>
              <w:jc w:val="both"/>
              <w:textAlignment w:val="baseline"/>
              <w:rPr>
                <w:lang w:val="kk-KZ"/>
              </w:rPr>
            </w:pPr>
          </w:p>
          <w:p w14:paraId="7BD4BF66" w14:textId="77777777" w:rsidR="00A67D63" w:rsidRPr="00403822" w:rsidRDefault="00A67D63" w:rsidP="00A67D63">
            <w:pPr>
              <w:shd w:val="clear" w:color="auto" w:fill="FFFFFF"/>
              <w:ind w:firstLine="391"/>
              <w:jc w:val="both"/>
              <w:textAlignment w:val="baseline"/>
              <w:rPr>
                <w:lang w:val="kk-KZ"/>
              </w:rPr>
            </w:pPr>
          </w:p>
          <w:p w14:paraId="2BBF9FB5" w14:textId="77777777" w:rsidR="00A67D63" w:rsidRPr="00403822" w:rsidRDefault="00A67D63" w:rsidP="00A67D63">
            <w:pPr>
              <w:shd w:val="clear" w:color="auto" w:fill="FFFFFF"/>
              <w:ind w:firstLine="391"/>
              <w:jc w:val="both"/>
              <w:textAlignment w:val="baseline"/>
              <w:rPr>
                <w:lang w:val="kk-KZ"/>
              </w:rPr>
            </w:pPr>
          </w:p>
          <w:p w14:paraId="715EB758" w14:textId="77777777" w:rsidR="00A67D63" w:rsidRPr="00403822" w:rsidRDefault="00A67D63" w:rsidP="00A67D63">
            <w:pPr>
              <w:shd w:val="clear" w:color="auto" w:fill="FFFFFF"/>
              <w:ind w:firstLine="391"/>
              <w:jc w:val="both"/>
              <w:textAlignment w:val="baseline"/>
              <w:rPr>
                <w:lang w:val="kk-KZ"/>
              </w:rPr>
            </w:pPr>
          </w:p>
          <w:p w14:paraId="59ACADF1" w14:textId="77777777" w:rsidR="00A67D63" w:rsidRPr="00403822" w:rsidRDefault="00A67D63" w:rsidP="00A67D63">
            <w:pPr>
              <w:shd w:val="clear" w:color="auto" w:fill="FFFFFF"/>
              <w:ind w:firstLine="391"/>
              <w:jc w:val="both"/>
              <w:textAlignment w:val="baseline"/>
              <w:rPr>
                <w:lang w:val="kk-KZ"/>
              </w:rPr>
            </w:pPr>
          </w:p>
          <w:p w14:paraId="5099E3DF" w14:textId="77777777" w:rsidR="00A67D63" w:rsidRPr="00403822" w:rsidRDefault="00A67D63" w:rsidP="00A67D63">
            <w:pPr>
              <w:shd w:val="clear" w:color="auto" w:fill="FFFFFF"/>
              <w:ind w:firstLine="391"/>
              <w:jc w:val="both"/>
              <w:textAlignment w:val="baseline"/>
              <w:rPr>
                <w:lang w:val="kk-KZ"/>
              </w:rPr>
            </w:pPr>
          </w:p>
          <w:p w14:paraId="3AC7BC60" w14:textId="77777777" w:rsidR="00A67D63" w:rsidRPr="00403822" w:rsidRDefault="00A67D63" w:rsidP="00A67D63">
            <w:pPr>
              <w:shd w:val="clear" w:color="auto" w:fill="FFFFFF"/>
              <w:ind w:firstLine="391"/>
              <w:jc w:val="both"/>
              <w:textAlignment w:val="baseline"/>
              <w:rPr>
                <w:lang w:val="kk-KZ"/>
              </w:rPr>
            </w:pPr>
          </w:p>
          <w:p w14:paraId="1B928AF7" w14:textId="77777777" w:rsidR="00A67D63" w:rsidRPr="00403822" w:rsidRDefault="00A67D63" w:rsidP="00A67D63">
            <w:pPr>
              <w:shd w:val="clear" w:color="auto" w:fill="FFFFFF"/>
              <w:ind w:firstLine="391"/>
              <w:jc w:val="both"/>
              <w:textAlignment w:val="baseline"/>
              <w:rPr>
                <w:lang w:val="kk-KZ"/>
              </w:rPr>
            </w:pPr>
          </w:p>
          <w:p w14:paraId="5FE9E245" w14:textId="77777777" w:rsidR="00A67D63" w:rsidRPr="00403822" w:rsidRDefault="00A67D63" w:rsidP="00A67D63">
            <w:pPr>
              <w:shd w:val="clear" w:color="auto" w:fill="FFFFFF"/>
              <w:ind w:firstLine="391"/>
              <w:jc w:val="both"/>
              <w:textAlignment w:val="baseline"/>
              <w:rPr>
                <w:lang w:val="kk-KZ"/>
              </w:rPr>
            </w:pPr>
          </w:p>
          <w:p w14:paraId="2A9A6847" w14:textId="77777777" w:rsidR="00A67D63" w:rsidRPr="00403822" w:rsidRDefault="00A67D63" w:rsidP="00A67D63">
            <w:pPr>
              <w:shd w:val="clear" w:color="auto" w:fill="FFFFFF"/>
              <w:ind w:firstLine="391"/>
              <w:jc w:val="both"/>
              <w:textAlignment w:val="baseline"/>
              <w:rPr>
                <w:lang w:val="kk-KZ"/>
              </w:rPr>
            </w:pPr>
          </w:p>
          <w:p w14:paraId="009F4543" w14:textId="77777777" w:rsidR="00A67D63" w:rsidRPr="00403822" w:rsidRDefault="00A67D63" w:rsidP="00A67D63">
            <w:pPr>
              <w:shd w:val="clear" w:color="auto" w:fill="FFFFFF"/>
              <w:ind w:firstLine="391"/>
              <w:jc w:val="both"/>
              <w:textAlignment w:val="baseline"/>
              <w:rPr>
                <w:lang w:val="kk-KZ"/>
              </w:rPr>
            </w:pPr>
          </w:p>
          <w:p w14:paraId="7930CA2B" w14:textId="77777777" w:rsidR="00A67D63" w:rsidRPr="00403822" w:rsidRDefault="00A67D63" w:rsidP="00A67D63">
            <w:pPr>
              <w:shd w:val="clear" w:color="auto" w:fill="FFFFFF"/>
              <w:ind w:firstLine="391"/>
              <w:jc w:val="both"/>
              <w:textAlignment w:val="baseline"/>
              <w:rPr>
                <w:lang w:val="kk-KZ"/>
              </w:rPr>
            </w:pPr>
          </w:p>
          <w:p w14:paraId="5FC8C19E" w14:textId="77777777" w:rsidR="00A67D63" w:rsidRPr="00403822" w:rsidRDefault="00A67D63" w:rsidP="00A67D63">
            <w:pPr>
              <w:shd w:val="clear" w:color="auto" w:fill="FFFFFF"/>
              <w:ind w:firstLine="391"/>
              <w:jc w:val="both"/>
              <w:textAlignment w:val="baseline"/>
              <w:rPr>
                <w:lang w:val="kk-KZ"/>
              </w:rPr>
            </w:pPr>
          </w:p>
          <w:p w14:paraId="33B8A24A" w14:textId="77777777" w:rsidR="00A67D63" w:rsidRPr="00403822" w:rsidRDefault="00A67D63" w:rsidP="00A67D63">
            <w:pPr>
              <w:shd w:val="clear" w:color="auto" w:fill="FFFFFF"/>
              <w:ind w:firstLine="391"/>
              <w:jc w:val="both"/>
              <w:textAlignment w:val="baseline"/>
              <w:rPr>
                <w:lang w:val="kk-KZ"/>
              </w:rPr>
            </w:pPr>
          </w:p>
          <w:p w14:paraId="4D36CD32" w14:textId="77777777" w:rsidR="00A67D63" w:rsidRPr="00403822" w:rsidRDefault="00A67D63" w:rsidP="00A67D63">
            <w:pPr>
              <w:shd w:val="clear" w:color="auto" w:fill="FFFFFF"/>
              <w:ind w:firstLine="391"/>
              <w:jc w:val="both"/>
              <w:textAlignment w:val="baseline"/>
              <w:rPr>
                <w:lang w:val="kk-KZ"/>
              </w:rPr>
            </w:pPr>
          </w:p>
          <w:p w14:paraId="4A6AC89C" w14:textId="77777777" w:rsidR="00A67D63" w:rsidRPr="00403822" w:rsidRDefault="00A67D63" w:rsidP="00A67D63">
            <w:pPr>
              <w:shd w:val="clear" w:color="auto" w:fill="FFFFFF"/>
              <w:ind w:firstLine="391"/>
              <w:jc w:val="both"/>
              <w:textAlignment w:val="baseline"/>
              <w:rPr>
                <w:lang w:val="kk-KZ"/>
              </w:rPr>
            </w:pPr>
          </w:p>
          <w:p w14:paraId="7D9EF384" w14:textId="77777777" w:rsidR="00A67D63" w:rsidRPr="00403822" w:rsidRDefault="00A67D63" w:rsidP="00A67D63">
            <w:pPr>
              <w:shd w:val="clear" w:color="auto" w:fill="FFFFFF"/>
              <w:ind w:firstLine="391"/>
              <w:jc w:val="both"/>
              <w:textAlignment w:val="baseline"/>
              <w:rPr>
                <w:lang w:val="kk-KZ"/>
              </w:rPr>
            </w:pPr>
          </w:p>
          <w:p w14:paraId="55F10FE7" w14:textId="77777777" w:rsidR="00A67D63" w:rsidRPr="00403822" w:rsidRDefault="00A67D63" w:rsidP="00A67D63">
            <w:pPr>
              <w:shd w:val="clear" w:color="auto" w:fill="FFFFFF"/>
              <w:ind w:firstLine="391"/>
              <w:jc w:val="both"/>
              <w:textAlignment w:val="baseline"/>
              <w:rPr>
                <w:lang w:val="kk-KZ"/>
              </w:rPr>
            </w:pPr>
          </w:p>
          <w:p w14:paraId="1BFC01FD" w14:textId="77777777" w:rsidR="00A67D63" w:rsidRPr="00403822" w:rsidRDefault="00A67D63" w:rsidP="00A67D63">
            <w:pPr>
              <w:shd w:val="clear" w:color="auto" w:fill="FFFFFF"/>
              <w:ind w:firstLine="391"/>
              <w:jc w:val="both"/>
              <w:textAlignment w:val="baseline"/>
              <w:rPr>
                <w:lang w:val="kk-KZ"/>
              </w:rPr>
            </w:pPr>
          </w:p>
          <w:p w14:paraId="2DE4FE0F" w14:textId="77777777" w:rsidR="00A67D63" w:rsidRPr="00403822" w:rsidRDefault="00A67D63" w:rsidP="00A67D63">
            <w:pPr>
              <w:shd w:val="clear" w:color="auto" w:fill="FFFFFF"/>
              <w:ind w:firstLine="391"/>
              <w:jc w:val="both"/>
              <w:textAlignment w:val="baseline"/>
              <w:rPr>
                <w:lang w:val="kk-KZ"/>
              </w:rPr>
            </w:pPr>
          </w:p>
          <w:p w14:paraId="44F3534D" w14:textId="77777777" w:rsidR="00A67D63" w:rsidRPr="00403822" w:rsidRDefault="00A67D63" w:rsidP="00A67D63">
            <w:pPr>
              <w:shd w:val="clear" w:color="auto" w:fill="FFFFFF"/>
              <w:ind w:firstLine="391"/>
              <w:jc w:val="both"/>
              <w:textAlignment w:val="baseline"/>
              <w:rPr>
                <w:lang w:val="kk-KZ"/>
              </w:rPr>
            </w:pPr>
          </w:p>
          <w:p w14:paraId="45CF803F" w14:textId="77777777" w:rsidR="00A67D63" w:rsidRPr="00403822" w:rsidRDefault="00A67D63" w:rsidP="00A67D63">
            <w:pPr>
              <w:shd w:val="clear" w:color="auto" w:fill="FFFFFF"/>
              <w:ind w:firstLine="391"/>
              <w:jc w:val="both"/>
              <w:textAlignment w:val="baseline"/>
              <w:rPr>
                <w:lang w:val="kk-KZ"/>
              </w:rPr>
            </w:pPr>
          </w:p>
          <w:p w14:paraId="4477D178" w14:textId="77777777" w:rsidR="00A67D63" w:rsidRPr="00403822" w:rsidRDefault="00A67D63" w:rsidP="00A67D63">
            <w:pPr>
              <w:shd w:val="clear" w:color="auto" w:fill="FFFFFF"/>
              <w:ind w:firstLine="391"/>
              <w:jc w:val="both"/>
              <w:textAlignment w:val="baseline"/>
              <w:rPr>
                <w:lang w:val="kk-KZ"/>
              </w:rPr>
            </w:pPr>
          </w:p>
          <w:p w14:paraId="43ABC79A" w14:textId="77777777" w:rsidR="00A67D63" w:rsidRPr="00403822" w:rsidRDefault="00A67D63" w:rsidP="00A67D63">
            <w:pPr>
              <w:shd w:val="clear" w:color="auto" w:fill="FFFFFF"/>
              <w:ind w:firstLine="391"/>
              <w:jc w:val="both"/>
              <w:textAlignment w:val="baseline"/>
              <w:rPr>
                <w:lang w:val="kk-KZ"/>
              </w:rPr>
            </w:pPr>
          </w:p>
          <w:p w14:paraId="30154513" w14:textId="77777777" w:rsidR="00A67D63" w:rsidRPr="00403822" w:rsidRDefault="00A67D63" w:rsidP="00A67D63">
            <w:pPr>
              <w:shd w:val="clear" w:color="auto" w:fill="FFFFFF"/>
              <w:ind w:firstLine="391"/>
              <w:jc w:val="both"/>
              <w:textAlignment w:val="baseline"/>
              <w:rPr>
                <w:lang w:val="kk-KZ"/>
              </w:rPr>
            </w:pPr>
          </w:p>
          <w:p w14:paraId="3B07B37C" w14:textId="77777777" w:rsidR="00A67D63" w:rsidRPr="00403822" w:rsidRDefault="00A67D63" w:rsidP="00A67D63">
            <w:pPr>
              <w:shd w:val="clear" w:color="auto" w:fill="FFFFFF"/>
              <w:ind w:firstLine="391"/>
              <w:jc w:val="both"/>
              <w:textAlignment w:val="baseline"/>
              <w:rPr>
                <w:lang w:val="kk-KZ"/>
              </w:rPr>
            </w:pPr>
          </w:p>
          <w:p w14:paraId="317D5DC3" w14:textId="77777777" w:rsidR="00A67D63" w:rsidRPr="00403822" w:rsidRDefault="00A67D63" w:rsidP="00A67D63">
            <w:pPr>
              <w:shd w:val="clear" w:color="auto" w:fill="FFFFFF"/>
              <w:ind w:firstLine="391"/>
              <w:jc w:val="both"/>
              <w:textAlignment w:val="baseline"/>
              <w:rPr>
                <w:lang w:val="kk-KZ"/>
              </w:rPr>
            </w:pPr>
          </w:p>
          <w:p w14:paraId="3182C0C8" w14:textId="77777777" w:rsidR="00A67D63" w:rsidRPr="00403822" w:rsidRDefault="00A67D63" w:rsidP="00A67D63">
            <w:pPr>
              <w:shd w:val="clear" w:color="auto" w:fill="FFFFFF"/>
              <w:ind w:firstLine="391"/>
              <w:jc w:val="both"/>
              <w:textAlignment w:val="baseline"/>
              <w:rPr>
                <w:lang w:val="kk-KZ"/>
              </w:rPr>
            </w:pPr>
          </w:p>
          <w:p w14:paraId="002A8251" w14:textId="77777777" w:rsidR="00A67D63" w:rsidRPr="00403822" w:rsidRDefault="00A67D63" w:rsidP="00A67D63">
            <w:pPr>
              <w:shd w:val="clear" w:color="auto" w:fill="FFFFFF"/>
              <w:ind w:firstLine="391"/>
              <w:jc w:val="both"/>
              <w:textAlignment w:val="baseline"/>
              <w:rPr>
                <w:lang w:val="kk-KZ"/>
              </w:rPr>
            </w:pPr>
          </w:p>
          <w:p w14:paraId="79D5FFBD" w14:textId="77777777" w:rsidR="00A67D63" w:rsidRPr="00403822" w:rsidRDefault="00A67D63" w:rsidP="00A67D63">
            <w:pPr>
              <w:shd w:val="clear" w:color="auto" w:fill="FFFFFF"/>
              <w:ind w:firstLine="391"/>
              <w:jc w:val="both"/>
              <w:textAlignment w:val="baseline"/>
              <w:rPr>
                <w:lang w:val="kk-KZ"/>
              </w:rPr>
            </w:pPr>
          </w:p>
          <w:p w14:paraId="21C0FD36" w14:textId="77777777" w:rsidR="00A67D63" w:rsidRPr="00403822" w:rsidRDefault="00A67D63" w:rsidP="00A67D63">
            <w:pPr>
              <w:shd w:val="clear" w:color="auto" w:fill="FFFFFF"/>
              <w:ind w:firstLine="391"/>
              <w:jc w:val="both"/>
              <w:textAlignment w:val="baseline"/>
              <w:rPr>
                <w:lang w:val="kk-KZ"/>
              </w:rPr>
            </w:pPr>
          </w:p>
          <w:p w14:paraId="03BEB2C0" w14:textId="77777777" w:rsidR="00A67D63" w:rsidRPr="00403822" w:rsidRDefault="00A67D63" w:rsidP="00A67D63">
            <w:pPr>
              <w:shd w:val="clear" w:color="auto" w:fill="FFFFFF"/>
              <w:ind w:firstLine="391"/>
              <w:jc w:val="both"/>
              <w:textAlignment w:val="baseline"/>
              <w:rPr>
                <w:lang w:val="kk-KZ"/>
              </w:rPr>
            </w:pPr>
          </w:p>
          <w:p w14:paraId="45DC10B8" w14:textId="77777777" w:rsidR="00A67D63" w:rsidRPr="00403822" w:rsidRDefault="00A67D63" w:rsidP="00A67D63">
            <w:pPr>
              <w:shd w:val="clear" w:color="auto" w:fill="FFFFFF"/>
              <w:ind w:firstLine="391"/>
              <w:jc w:val="both"/>
              <w:textAlignment w:val="baseline"/>
              <w:rPr>
                <w:lang w:val="kk-KZ"/>
              </w:rPr>
            </w:pPr>
          </w:p>
          <w:p w14:paraId="267A39B0" w14:textId="77777777" w:rsidR="00A67D63" w:rsidRPr="00403822" w:rsidRDefault="00A67D63" w:rsidP="00A67D63">
            <w:pPr>
              <w:shd w:val="clear" w:color="auto" w:fill="FFFFFF"/>
              <w:ind w:firstLine="391"/>
              <w:jc w:val="both"/>
              <w:textAlignment w:val="baseline"/>
              <w:rPr>
                <w:lang w:val="kk-KZ"/>
              </w:rPr>
            </w:pPr>
          </w:p>
          <w:p w14:paraId="3A03DC6B" w14:textId="77777777" w:rsidR="00A67D63" w:rsidRPr="00403822" w:rsidRDefault="00A67D63" w:rsidP="00A67D63">
            <w:pPr>
              <w:shd w:val="clear" w:color="auto" w:fill="FFFFFF"/>
              <w:ind w:firstLine="391"/>
              <w:jc w:val="both"/>
              <w:textAlignment w:val="baseline"/>
              <w:rPr>
                <w:lang w:val="kk-KZ"/>
              </w:rPr>
            </w:pPr>
          </w:p>
          <w:p w14:paraId="412BD9A6" w14:textId="77777777" w:rsidR="00A67D63" w:rsidRPr="00403822" w:rsidRDefault="00A67D63" w:rsidP="00A67D63">
            <w:pPr>
              <w:shd w:val="clear" w:color="auto" w:fill="FFFFFF"/>
              <w:ind w:firstLine="391"/>
              <w:jc w:val="both"/>
              <w:textAlignment w:val="baseline"/>
              <w:rPr>
                <w:lang w:val="kk-KZ"/>
              </w:rPr>
            </w:pPr>
          </w:p>
          <w:p w14:paraId="4A499AE8" w14:textId="77777777" w:rsidR="00A67D63" w:rsidRPr="00403822" w:rsidRDefault="00A67D63" w:rsidP="00A67D63">
            <w:pPr>
              <w:shd w:val="clear" w:color="auto" w:fill="FFFFFF"/>
              <w:ind w:firstLine="391"/>
              <w:jc w:val="both"/>
              <w:textAlignment w:val="baseline"/>
              <w:rPr>
                <w:lang w:val="kk-KZ"/>
              </w:rPr>
            </w:pPr>
          </w:p>
          <w:p w14:paraId="04C89BD0" w14:textId="77777777" w:rsidR="00A67D63" w:rsidRPr="00403822" w:rsidRDefault="00A67D63" w:rsidP="00A67D63">
            <w:pPr>
              <w:shd w:val="clear" w:color="auto" w:fill="FFFFFF"/>
              <w:ind w:firstLine="391"/>
              <w:jc w:val="both"/>
              <w:textAlignment w:val="baseline"/>
              <w:rPr>
                <w:lang w:val="kk-KZ"/>
              </w:rPr>
            </w:pPr>
          </w:p>
          <w:p w14:paraId="1F0E32C3" w14:textId="77777777" w:rsidR="00A67D63" w:rsidRPr="00403822" w:rsidRDefault="00A67D63" w:rsidP="00A67D63">
            <w:pPr>
              <w:shd w:val="clear" w:color="auto" w:fill="FFFFFF"/>
              <w:ind w:firstLine="391"/>
              <w:jc w:val="both"/>
              <w:textAlignment w:val="baseline"/>
              <w:rPr>
                <w:lang w:val="kk-KZ"/>
              </w:rPr>
            </w:pPr>
          </w:p>
          <w:p w14:paraId="7EBE1F27" w14:textId="77777777" w:rsidR="00A67D63" w:rsidRPr="00403822" w:rsidRDefault="00A67D63" w:rsidP="00A67D63">
            <w:pPr>
              <w:shd w:val="clear" w:color="auto" w:fill="FFFFFF"/>
              <w:ind w:firstLine="391"/>
              <w:jc w:val="both"/>
              <w:textAlignment w:val="baseline"/>
              <w:rPr>
                <w:lang w:val="kk-KZ"/>
              </w:rPr>
            </w:pPr>
          </w:p>
          <w:p w14:paraId="5EBE23D6" w14:textId="77777777" w:rsidR="00A67D63" w:rsidRPr="00403822" w:rsidRDefault="00A67D63" w:rsidP="00A67D63">
            <w:pPr>
              <w:shd w:val="clear" w:color="auto" w:fill="FFFFFF"/>
              <w:ind w:firstLine="391"/>
              <w:jc w:val="both"/>
              <w:textAlignment w:val="baseline"/>
              <w:rPr>
                <w:lang w:val="kk-KZ"/>
              </w:rPr>
            </w:pPr>
          </w:p>
          <w:p w14:paraId="3F71AE92" w14:textId="77777777" w:rsidR="00A67D63" w:rsidRPr="00403822" w:rsidRDefault="00A67D63" w:rsidP="00A67D63">
            <w:pPr>
              <w:shd w:val="clear" w:color="auto" w:fill="FFFFFF"/>
              <w:ind w:firstLine="391"/>
              <w:jc w:val="both"/>
              <w:textAlignment w:val="baseline"/>
              <w:rPr>
                <w:lang w:val="kk-KZ"/>
              </w:rPr>
            </w:pPr>
          </w:p>
          <w:p w14:paraId="0742EB1D" w14:textId="77777777" w:rsidR="00A67D63" w:rsidRPr="00403822" w:rsidRDefault="00A67D63" w:rsidP="00A67D63">
            <w:pPr>
              <w:shd w:val="clear" w:color="auto" w:fill="FFFFFF"/>
              <w:ind w:firstLine="391"/>
              <w:jc w:val="both"/>
              <w:textAlignment w:val="baseline"/>
              <w:rPr>
                <w:lang w:val="kk-KZ"/>
              </w:rPr>
            </w:pPr>
          </w:p>
          <w:p w14:paraId="2D42635F" w14:textId="77777777" w:rsidR="00A67D63" w:rsidRPr="00403822" w:rsidRDefault="00A67D63" w:rsidP="00A67D63">
            <w:pPr>
              <w:shd w:val="clear" w:color="auto" w:fill="FFFFFF"/>
              <w:ind w:firstLine="391"/>
              <w:jc w:val="both"/>
              <w:textAlignment w:val="baseline"/>
              <w:rPr>
                <w:lang w:val="kk-KZ"/>
              </w:rPr>
            </w:pPr>
          </w:p>
          <w:p w14:paraId="66EAF0F3" w14:textId="77777777" w:rsidR="00A67D63" w:rsidRPr="00403822" w:rsidRDefault="00A67D63" w:rsidP="00A67D63">
            <w:pPr>
              <w:shd w:val="clear" w:color="auto" w:fill="FFFFFF"/>
              <w:ind w:firstLine="391"/>
              <w:jc w:val="both"/>
              <w:textAlignment w:val="baseline"/>
              <w:rPr>
                <w:lang w:val="kk-KZ"/>
              </w:rPr>
            </w:pPr>
          </w:p>
          <w:p w14:paraId="5E2A9861" w14:textId="77777777" w:rsidR="00A67D63" w:rsidRPr="00403822" w:rsidRDefault="00A67D63" w:rsidP="00A67D63">
            <w:pPr>
              <w:shd w:val="clear" w:color="auto" w:fill="FFFFFF"/>
              <w:ind w:firstLine="391"/>
              <w:jc w:val="both"/>
              <w:textAlignment w:val="baseline"/>
              <w:rPr>
                <w:lang w:val="kk-KZ"/>
              </w:rPr>
            </w:pPr>
          </w:p>
          <w:p w14:paraId="2324B5FB" w14:textId="77777777" w:rsidR="00A67D63" w:rsidRPr="00403822" w:rsidRDefault="00A67D63" w:rsidP="00A67D63">
            <w:pPr>
              <w:shd w:val="clear" w:color="auto" w:fill="FFFFFF"/>
              <w:ind w:firstLine="391"/>
              <w:jc w:val="both"/>
              <w:textAlignment w:val="baseline"/>
              <w:rPr>
                <w:lang w:val="kk-KZ"/>
              </w:rPr>
            </w:pPr>
          </w:p>
          <w:p w14:paraId="52661182" w14:textId="77777777" w:rsidR="00A67D63" w:rsidRPr="00403822" w:rsidRDefault="00A67D63" w:rsidP="00A67D63">
            <w:pPr>
              <w:shd w:val="clear" w:color="auto" w:fill="FFFFFF"/>
              <w:ind w:firstLine="391"/>
              <w:jc w:val="both"/>
              <w:textAlignment w:val="baseline"/>
              <w:rPr>
                <w:lang w:val="kk-KZ"/>
              </w:rPr>
            </w:pPr>
          </w:p>
          <w:p w14:paraId="30BA9254" w14:textId="77777777" w:rsidR="00A67D63" w:rsidRPr="00403822" w:rsidRDefault="00A67D63" w:rsidP="00A67D63">
            <w:pPr>
              <w:shd w:val="clear" w:color="auto" w:fill="FFFFFF"/>
              <w:ind w:firstLine="391"/>
              <w:jc w:val="both"/>
              <w:textAlignment w:val="baseline"/>
              <w:rPr>
                <w:lang w:val="kk-KZ"/>
              </w:rPr>
            </w:pPr>
          </w:p>
          <w:p w14:paraId="008C5BCA" w14:textId="77777777" w:rsidR="00A67D63" w:rsidRPr="00403822" w:rsidRDefault="00A67D63" w:rsidP="00A67D63">
            <w:pPr>
              <w:shd w:val="clear" w:color="auto" w:fill="FFFFFF"/>
              <w:ind w:firstLine="391"/>
              <w:jc w:val="both"/>
              <w:textAlignment w:val="baseline"/>
              <w:rPr>
                <w:lang w:val="kk-KZ"/>
              </w:rPr>
            </w:pPr>
          </w:p>
          <w:p w14:paraId="23A9FB7F" w14:textId="77777777" w:rsidR="00A67D63" w:rsidRPr="00403822" w:rsidRDefault="00A67D63" w:rsidP="00A67D63">
            <w:pPr>
              <w:shd w:val="clear" w:color="auto" w:fill="FFFFFF"/>
              <w:ind w:firstLine="391"/>
              <w:jc w:val="both"/>
              <w:textAlignment w:val="baseline"/>
              <w:rPr>
                <w:lang w:val="kk-KZ"/>
              </w:rPr>
            </w:pPr>
          </w:p>
          <w:p w14:paraId="4B2209EF" w14:textId="77777777" w:rsidR="00A67D63" w:rsidRPr="00403822" w:rsidRDefault="00A67D63" w:rsidP="00A67D63">
            <w:pPr>
              <w:shd w:val="clear" w:color="auto" w:fill="FFFFFF"/>
              <w:ind w:firstLine="391"/>
              <w:jc w:val="both"/>
              <w:textAlignment w:val="baseline"/>
              <w:rPr>
                <w:lang w:val="kk-KZ"/>
              </w:rPr>
            </w:pPr>
          </w:p>
          <w:p w14:paraId="73E3F026" w14:textId="77777777" w:rsidR="00A67D63" w:rsidRPr="00403822" w:rsidRDefault="00A67D63" w:rsidP="00A67D63">
            <w:pPr>
              <w:shd w:val="clear" w:color="auto" w:fill="FFFFFF"/>
              <w:ind w:firstLine="391"/>
              <w:jc w:val="both"/>
              <w:textAlignment w:val="baseline"/>
              <w:rPr>
                <w:lang w:val="kk-KZ"/>
              </w:rPr>
            </w:pPr>
          </w:p>
          <w:p w14:paraId="0A80CD8E" w14:textId="77777777" w:rsidR="00A67D63" w:rsidRPr="00403822" w:rsidRDefault="00A67D63" w:rsidP="00A67D63">
            <w:pPr>
              <w:shd w:val="clear" w:color="auto" w:fill="FFFFFF"/>
              <w:ind w:firstLine="391"/>
              <w:jc w:val="both"/>
              <w:textAlignment w:val="baseline"/>
              <w:rPr>
                <w:lang w:val="kk-KZ"/>
              </w:rPr>
            </w:pPr>
          </w:p>
          <w:p w14:paraId="0A5A7BDC" w14:textId="77777777" w:rsidR="00A67D63" w:rsidRPr="00403822" w:rsidRDefault="00A67D63" w:rsidP="00A67D63">
            <w:pPr>
              <w:shd w:val="clear" w:color="auto" w:fill="FFFFFF"/>
              <w:ind w:firstLine="391"/>
              <w:jc w:val="both"/>
              <w:textAlignment w:val="baseline"/>
              <w:rPr>
                <w:lang w:val="kk-KZ"/>
              </w:rPr>
            </w:pPr>
          </w:p>
          <w:p w14:paraId="4C4E4E09" w14:textId="77777777" w:rsidR="00A67D63" w:rsidRPr="00403822" w:rsidRDefault="00A67D63" w:rsidP="00A67D63">
            <w:pPr>
              <w:shd w:val="clear" w:color="auto" w:fill="FFFFFF"/>
              <w:ind w:firstLine="391"/>
              <w:jc w:val="both"/>
              <w:textAlignment w:val="baseline"/>
              <w:rPr>
                <w:lang w:val="kk-KZ"/>
              </w:rPr>
            </w:pPr>
          </w:p>
          <w:p w14:paraId="73148210" w14:textId="77777777" w:rsidR="00A67D63" w:rsidRPr="00403822" w:rsidRDefault="00A67D63" w:rsidP="00A67D63">
            <w:pPr>
              <w:shd w:val="clear" w:color="auto" w:fill="FFFFFF"/>
              <w:ind w:firstLine="391"/>
              <w:jc w:val="both"/>
              <w:textAlignment w:val="baseline"/>
              <w:rPr>
                <w:lang w:val="kk-KZ"/>
              </w:rPr>
            </w:pPr>
          </w:p>
          <w:p w14:paraId="74CE94FF" w14:textId="77777777" w:rsidR="00A67D63" w:rsidRPr="00403822" w:rsidRDefault="00A67D63" w:rsidP="00A67D63">
            <w:pPr>
              <w:shd w:val="clear" w:color="auto" w:fill="FFFFFF"/>
              <w:ind w:firstLine="391"/>
              <w:jc w:val="both"/>
              <w:textAlignment w:val="baseline"/>
              <w:rPr>
                <w:lang w:val="kk-KZ"/>
              </w:rPr>
            </w:pPr>
          </w:p>
          <w:p w14:paraId="3436FE23" w14:textId="77777777" w:rsidR="00A67D63" w:rsidRPr="00403822" w:rsidRDefault="00A67D63" w:rsidP="00A67D63">
            <w:pPr>
              <w:shd w:val="clear" w:color="auto" w:fill="FFFFFF"/>
              <w:ind w:firstLine="391"/>
              <w:jc w:val="both"/>
              <w:textAlignment w:val="baseline"/>
              <w:rPr>
                <w:lang w:val="kk-KZ"/>
              </w:rPr>
            </w:pPr>
          </w:p>
          <w:p w14:paraId="3CC0562A" w14:textId="77777777" w:rsidR="00A67D63" w:rsidRPr="00403822" w:rsidRDefault="00A67D63" w:rsidP="00A67D63">
            <w:pPr>
              <w:shd w:val="clear" w:color="auto" w:fill="FFFFFF"/>
              <w:ind w:firstLine="391"/>
              <w:jc w:val="both"/>
              <w:textAlignment w:val="baseline"/>
              <w:rPr>
                <w:lang w:val="kk-KZ"/>
              </w:rPr>
            </w:pPr>
          </w:p>
          <w:p w14:paraId="39B64DBE" w14:textId="77777777" w:rsidR="00A67D63" w:rsidRPr="00403822" w:rsidRDefault="00A67D63" w:rsidP="00A67D63">
            <w:pPr>
              <w:shd w:val="clear" w:color="auto" w:fill="FFFFFF"/>
              <w:ind w:firstLine="391"/>
              <w:jc w:val="both"/>
              <w:textAlignment w:val="baseline"/>
              <w:rPr>
                <w:lang w:val="kk-KZ"/>
              </w:rPr>
            </w:pPr>
          </w:p>
          <w:p w14:paraId="21D14C9D" w14:textId="77777777" w:rsidR="00A67D63" w:rsidRPr="00403822" w:rsidRDefault="00A67D63" w:rsidP="00A67D63">
            <w:pPr>
              <w:shd w:val="clear" w:color="auto" w:fill="FFFFFF"/>
              <w:ind w:firstLine="391"/>
              <w:jc w:val="both"/>
              <w:textAlignment w:val="baseline"/>
              <w:rPr>
                <w:lang w:val="kk-KZ"/>
              </w:rPr>
            </w:pPr>
          </w:p>
          <w:p w14:paraId="7574EDA9" w14:textId="77777777" w:rsidR="00A67D63" w:rsidRPr="00403822" w:rsidRDefault="00A67D63" w:rsidP="00A67D63">
            <w:pPr>
              <w:shd w:val="clear" w:color="auto" w:fill="FFFFFF"/>
              <w:ind w:firstLine="391"/>
              <w:jc w:val="both"/>
              <w:textAlignment w:val="baseline"/>
              <w:rPr>
                <w:lang w:val="kk-KZ"/>
              </w:rPr>
            </w:pPr>
          </w:p>
          <w:p w14:paraId="21CE694D" w14:textId="77777777" w:rsidR="00A67D63" w:rsidRPr="00403822" w:rsidRDefault="00A67D63" w:rsidP="00A67D63">
            <w:pPr>
              <w:shd w:val="clear" w:color="auto" w:fill="FFFFFF"/>
              <w:ind w:firstLine="391"/>
              <w:jc w:val="both"/>
              <w:textAlignment w:val="baseline"/>
              <w:rPr>
                <w:lang w:val="kk-KZ"/>
              </w:rPr>
            </w:pPr>
          </w:p>
          <w:p w14:paraId="06AA8106" w14:textId="77777777" w:rsidR="00A67D63" w:rsidRPr="00403822" w:rsidRDefault="00A67D63" w:rsidP="00A67D63">
            <w:pPr>
              <w:shd w:val="clear" w:color="auto" w:fill="FFFFFF"/>
              <w:ind w:firstLine="391"/>
              <w:jc w:val="both"/>
              <w:textAlignment w:val="baseline"/>
              <w:rPr>
                <w:lang w:val="kk-KZ"/>
              </w:rPr>
            </w:pPr>
          </w:p>
          <w:p w14:paraId="562472AF" w14:textId="77777777" w:rsidR="00A67D63" w:rsidRPr="00403822" w:rsidRDefault="00A67D63" w:rsidP="00A67D63">
            <w:pPr>
              <w:shd w:val="clear" w:color="auto" w:fill="FFFFFF"/>
              <w:ind w:firstLine="391"/>
              <w:jc w:val="both"/>
              <w:textAlignment w:val="baseline"/>
              <w:rPr>
                <w:lang w:val="kk-KZ"/>
              </w:rPr>
            </w:pPr>
          </w:p>
          <w:p w14:paraId="4F50838F" w14:textId="77777777" w:rsidR="00A67D63" w:rsidRPr="00403822" w:rsidRDefault="00A67D63" w:rsidP="00A67D63">
            <w:pPr>
              <w:shd w:val="clear" w:color="auto" w:fill="FFFFFF"/>
              <w:ind w:firstLine="391"/>
              <w:jc w:val="both"/>
              <w:textAlignment w:val="baseline"/>
              <w:rPr>
                <w:lang w:val="kk-KZ"/>
              </w:rPr>
            </w:pPr>
          </w:p>
          <w:p w14:paraId="5ED3D293" w14:textId="77777777" w:rsidR="00A67D63" w:rsidRPr="00403822" w:rsidRDefault="00A67D63" w:rsidP="00A67D63">
            <w:pPr>
              <w:shd w:val="clear" w:color="auto" w:fill="FFFFFF"/>
              <w:ind w:firstLine="391"/>
              <w:jc w:val="both"/>
              <w:textAlignment w:val="baseline"/>
              <w:rPr>
                <w:lang w:val="kk-KZ"/>
              </w:rPr>
            </w:pPr>
          </w:p>
          <w:p w14:paraId="7F423222" w14:textId="77777777" w:rsidR="00A67D63" w:rsidRPr="00403822" w:rsidRDefault="00A67D63" w:rsidP="00A67D63">
            <w:pPr>
              <w:shd w:val="clear" w:color="auto" w:fill="FFFFFF"/>
              <w:ind w:firstLine="391"/>
              <w:jc w:val="both"/>
              <w:textAlignment w:val="baseline"/>
              <w:rPr>
                <w:lang w:val="kk-KZ"/>
              </w:rPr>
            </w:pPr>
          </w:p>
          <w:p w14:paraId="298A2F4D" w14:textId="77777777" w:rsidR="00A67D63" w:rsidRPr="00403822" w:rsidRDefault="00A67D63" w:rsidP="00A67D63">
            <w:pPr>
              <w:shd w:val="clear" w:color="auto" w:fill="FFFFFF"/>
              <w:ind w:firstLine="391"/>
              <w:jc w:val="both"/>
              <w:textAlignment w:val="baseline"/>
              <w:rPr>
                <w:lang w:val="kk-KZ"/>
              </w:rPr>
            </w:pPr>
          </w:p>
          <w:p w14:paraId="354554A5" w14:textId="77777777" w:rsidR="00A67D63" w:rsidRPr="00403822" w:rsidRDefault="00A67D63" w:rsidP="00A67D63">
            <w:pPr>
              <w:shd w:val="clear" w:color="auto" w:fill="FFFFFF"/>
              <w:ind w:firstLine="391"/>
              <w:jc w:val="both"/>
              <w:textAlignment w:val="baseline"/>
              <w:rPr>
                <w:lang w:val="kk-KZ"/>
              </w:rPr>
            </w:pPr>
          </w:p>
          <w:p w14:paraId="3FCD1635" w14:textId="77777777" w:rsidR="00A67D63" w:rsidRPr="00403822" w:rsidRDefault="00A67D63" w:rsidP="00A67D63">
            <w:pPr>
              <w:shd w:val="clear" w:color="auto" w:fill="FFFFFF"/>
              <w:ind w:firstLine="391"/>
              <w:jc w:val="both"/>
              <w:textAlignment w:val="baseline"/>
              <w:rPr>
                <w:lang w:val="kk-KZ"/>
              </w:rPr>
            </w:pPr>
          </w:p>
          <w:p w14:paraId="39D9C80B" w14:textId="77777777" w:rsidR="00A67D63" w:rsidRPr="00403822" w:rsidRDefault="00A67D63" w:rsidP="00A67D63">
            <w:pPr>
              <w:shd w:val="clear" w:color="auto" w:fill="FFFFFF"/>
              <w:ind w:firstLine="391"/>
              <w:jc w:val="both"/>
              <w:textAlignment w:val="baseline"/>
              <w:rPr>
                <w:lang w:val="kk-KZ"/>
              </w:rPr>
            </w:pPr>
          </w:p>
          <w:p w14:paraId="72DC3133" w14:textId="77777777" w:rsidR="00A67D63" w:rsidRPr="00403822" w:rsidRDefault="00A67D63" w:rsidP="00A67D63">
            <w:pPr>
              <w:shd w:val="clear" w:color="auto" w:fill="FFFFFF"/>
              <w:ind w:firstLine="391"/>
              <w:jc w:val="both"/>
              <w:textAlignment w:val="baseline"/>
              <w:rPr>
                <w:lang w:val="kk-KZ"/>
              </w:rPr>
            </w:pPr>
          </w:p>
          <w:p w14:paraId="04585E41" w14:textId="77777777" w:rsidR="00A67D63" w:rsidRPr="00403822" w:rsidRDefault="00A67D63" w:rsidP="00A67D63">
            <w:pPr>
              <w:shd w:val="clear" w:color="auto" w:fill="FFFFFF"/>
              <w:ind w:firstLine="391"/>
              <w:jc w:val="both"/>
              <w:textAlignment w:val="baseline"/>
              <w:rPr>
                <w:lang w:val="kk-KZ"/>
              </w:rPr>
            </w:pPr>
          </w:p>
          <w:p w14:paraId="4D24864E" w14:textId="77777777" w:rsidR="00A67D63" w:rsidRPr="00403822" w:rsidRDefault="00A67D63" w:rsidP="00A67D63">
            <w:pPr>
              <w:shd w:val="clear" w:color="auto" w:fill="FFFFFF"/>
              <w:ind w:firstLine="391"/>
              <w:jc w:val="both"/>
              <w:textAlignment w:val="baseline"/>
              <w:rPr>
                <w:lang w:val="kk-KZ"/>
              </w:rPr>
            </w:pPr>
          </w:p>
          <w:p w14:paraId="0D413C00" w14:textId="77777777" w:rsidR="00A67D63" w:rsidRPr="00403822" w:rsidRDefault="00A67D63" w:rsidP="00A67D63">
            <w:pPr>
              <w:shd w:val="clear" w:color="auto" w:fill="FFFFFF"/>
              <w:ind w:firstLine="391"/>
              <w:jc w:val="both"/>
              <w:textAlignment w:val="baseline"/>
              <w:rPr>
                <w:lang w:val="kk-KZ"/>
              </w:rPr>
            </w:pPr>
          </w:p>
          <w:p w14:paraId="1AA7816D" w14:textId="77777777" w:rsidR="00A67D63" w:rsidRPr="00403822" w:rsidRDefault="00A67D63" w:rsidP="00A67D63">
            <w:pPr>
              <w:shd w:val="clear" w:color="auto" w:fill="FFFFFF"/>
              <w:ind w:firstLine="391"/>
              <w:jc w:val="both"/>
              <w:textAlignment w:val="baseline"/>
              <w:rPr>
                <w:lang w:val="kk-KZ"/>
              </w:rPr>
            </w:pPr>
          </w:p>
          <w:p w14:paraId="271CF9A2" w14:textId="77777777" w:rsidR="00A67D63" w:rsidRPr="00403822" w:rsidRDefault="00A67D63" w:rsidP="00A67D63">
            <w:pPr>
              <w:shd w:val="clear" w:color="auto" w:fill="FFFFFF"/>
              <w:ind w:firstLine="391"/>
              <w:jc w:val="both"/>
              <w:textAlignment w:val="baseline"/>
              <w:rPr>
                <w:lang w:val="kk-KZ"/>
              </w:rPr>
            </w:pPr>
          </w:p>
          <w:p w14:paraId="1DA176D3" w14:textId="77777777" w:rsidR="00A67D63" w:rsidRPr="00403822" w:rsidRDefault="00A67D63" w:rsidP="00A67D63">
            <w:pPr>
              <w:shd w:val="clear" w:color="auto" w:fill="FFFFFF"/>
              <w:ind w:firstLine="391"/>
              <w:jc w:val="both"/>
              <w:textAlignment w:val="baseline"/>
              <w:rPr>
                <w:lang w:val="kk-KZ"/>
              </w:rPr>
            </w:pPr>
          </w:p>
          <w:p w14:paraId="56582E41" w14:textId="77777777" w:rsidR="00A67D63" w:rsidRPr="00403822" w:rsidRDefault="00A67D63" w:rsidP="00A67D63">
            <w:pPr>
              <w:shd w:val="clear" w:color="auto" w:fill="FFFFFF"/>
              <w:ind w:firstLine="391"/>
              <w:jc w:val="both"/>
              <w:textAlignment w:val="baseline"/>
              <w:rPr>
                <w:lang w:val="kk-KZ"/>
              </w:rPr>
            </w:pPr>
          </w:p>
          <w:p w14:paraId="0FF356E6" w14:textId="77777777" w:rsidR="00A67D63" w:rsidRPr="00403822" w:rsidRDefault="00A67D63" w:rsidP="00A67D63">
            <w:pPr>
              <w:shd w:val="clear" w:color="auto" w:fill="FFFFFF"/>
              <w:ind w:firstLine="391"/>
              <w:jc w:val="both"/>
              <w:textAlignment w:val="baseline"/>
              <w:rPr>
                <w:lang w:val="kk-KZ"/>
              </w:rPr>
            </w:pPr>
          </w:p>
          <w:p w14:paraId="05595C85" w14:textId="77777777" w:rsidR="00A67D63" w:rsidRPr="00403822" w:rsidRDefault="00A67D63" w:rsidP="00A67D63">
            <w:pPr>
              <w:shd w:val="clear" w:color="auto" w:fill="FFFFFF"/>
              <w:ind w:firstLine="391"/>
              <w:jc w:val="both"/>
              <w:textAlignment w:val="baseline"/>
              <w:rPr>
                <w:lang w:val="kk-KZ"/>
              </w:rPr>
            </w:pPr>
          </w:p>
          <w:p w14:paraId="503F1F2D" w14:textId="77777777" w:rsidR="00A67D63" w:rsidRPr="00403822" w:rsidRDefault="00A67D63" w:rsidP="00A67D63">
            <w:pPr>
              <w:shd w:val="clear" w:color="auto" w:fill="FFFFFF"/>
              <w:ind w:firstLine="391"/>
              <w:jc w:val="both"/>
              <w:textAlignment w:val="baseline"/>
              <w:rPr>
                <w:lang w:val="kk-KZ"/>
              </w:rPr>
            </w:pPr>
          </w:p>
          <w:p w14:paraId="209BD86B" w14:textId="77777777" w:rsidR="00A67D63" w:rsidRPr="00403822" w:rsidRDefault="00A67D63" w:rsidP="00A67D63">
            <w:pPr>
              <w:shd w:val="clear" w:color="auto" w:fill="FFFFFF"/>
              <w:ind w:firstLine="391"/>
              <w:jc w:val="both"/>
              <w:textAlignment w:val="baseline"/>
              <w:rPr>
                <w:lang w:val="kk-KZ"/>
              </w:rPr>
            </w:pPr>
          </w:p>
          <w:p w14:paraId="15CA36E6" w14:textId="77777777" w:rsidR="00A67D63" w:rsidRPr="00403822" w:rsidRDefault="00A67D63" w:rsidP="00A67D63">
            <w:pPr>
              <w:shd w:val="clear" w:color="auto" w:fill="FFFFFF"/>
              <w:ind w:firstLine="391"/>
              <w:jc w:val="both"/>
              <w:textAlignment w:val="baseline"/>
              <w:rPr>
                <w:lang w:val="kk-KZ"/>
              </w:rPr>
            </w:pPr>
          </w:p>
          <w:p w14:paraId="09A8C79C" w14:textId="77777777" w:rsidR="00A67D63" w:rsidRPr="00403822" w:rsidRDefault="00A67D63" w:rsidP="00A67D63">
            <w:pPr>
              <w:shd w:val="clear" w:color="auto" w:fill="FFFFFF"/>
              <w:ind w:firstLine="391"/>
              <w:jc w:val="both"/>
              <w:textAlignment w:val="baseline"/>
              <w:rPr>
                <w:lang w:val="kk-KZ"/>
              </w:rPr>
            </w:pPr>
          </w:p>
          <w:p w14:paraId="2AFE6C09" w14:textId="77777777" w:rsidR="00A67D63" w:rsidRPr="00403822" w:rsidRDefault="00A67D63" w:rsidP="00A67D63">
            <w:pPr>
              <w:shd w:val="clear" w:color="auto" w:fill="FFFFFF"/>
              <w:ind w:firstLine="391"/>
              <w:jc w:val="both"/>
              <w:textAlignment w:val="baseline"/>
              <w:rPr>
                <w:lang w:val="kk-KZ"/>
              </w:rPr>
            </w:pPr>
          </w:p>
          <w:p w14:paraId="7D83703B" w14:textId="77777777" w:rsidR="00A67D63" w:rsidRPr="00403822" w:rsidRDefault="00A67D63" w:rsidP="00A67D63">
            <w:pPr>
              <w:shd w:val="clear" w:color="auto" w:fill="FFFFFF"/>
              <w:ind w:firstLine="391"/>
              <w:jc w:val="both"/>
              <w:textAlignment w:val="baseline"/>
              <w:rPr>
                <w:lang w:val="kk-KZ"/>
              </w:rPr>
            </w:pPr>
          </w:p>
          <w:p w14:paraId="367574E8" w14:textId="77777777" w:rsidR="00A67D63" w:rsidRPr="00403822" w:rsidRDefault="00A67D63" w:rsidP="00A67D63">
            <w:pPr>
              <w:shd w:val="clear" w:color="auto" w:fill="FFFFFF"/>
              <w:ind w:firstLine="391"/>
              <w:jc w:val="both"/>
              <w:textAlignment w:val="baseline"/>
              <w:rPr>
                <w:lang w:val="kk-KZ"/>
              </w:rPr>
            </w:pPr>
          </w:p>
          <w:p w14:paraId="5312AA4B" w14:textId="77777777" w:rsidR="00A67D63" w:rsidRPr="00403822" w:rsidRDefault="00A67D63" w:rsidP="00A67D63">
            <w:pPr>
              <w:shd w:val="clear" w:color="auto" w:fill="FFFFFF"/>
              <w:ind w:firstLine="391"/>
              <w:jc w:val="both"/>
              <w:textAlignment w:val="baseline"/>
              <w:rPr>
                <w:lang w:val="kk-KZ"/>
              </w:rPr>
            </w:pPr>
          </w:p>
          <w:p w14:paraId="0E1BDA10" w14:textId="77777777" w:rsidR="00A67D63" w:rsidRPr="00403822" w:rsidRDefault="00A67D63" w:rsidP="00A67D63">
            <w:pPr>
              <w:shd w:val="clear" w:color="auto" w:fill="FFFFFF"/>
              <w:ind w:firstLine="391"/>
              <w:jc w:val="both"/>
              <w:textAlignment w:val="baseline"/>
              <w:rPr>
                <w:lang w:val="kk-KZ"/>
              </w:rPr>
            </w:pPr>
          </w:p>
          <w:p w14:paraId="5D8950FB" w14:textId="77777777" w:rsidR="00A67D63" w:rsidRPr="00403822" w:rsidRDefault="00A67D63" w:rsidP="00A67D63">
            <w:pPr>
              <w:shd w:val="clear" w:color="auto" w:fill="FFFFFF"/>
              <w:ind w:firstLine="391"/>
              <w:jc w:val="both"/>
              <w:textAlignment w:val="baseline"/>
              <w:rPr>
                <w:lang w:val="kk-KZ"/>
              </w:rPr>
            </w:pPr>
          </w:p>
          <w:p w14:paraId="77F49DB9" w14:textId="77777777" w:rsidR="00A67D63" w:rsidRPr="00403822" w:rsidRDefault="00A67D63" w:rsidP="00A67D63">
            <w:pPr>
              <w:shd w:val="clear" w:color="auto" w:fill="FFFFFF"/>
              <w:ind w:firstLine="391"/>
              <w:jc w:val="both"/>
              <w:textAlignment w:val="baseline"/>
              <w:rPr>
                <w:lang w:val="kk-KZ"/>
              </w:rPr>
            </w:pPr>
          </w:p>
          <w:p w14:paraId="7E53BBAA" w14:textId="77777777" w:rsidR="00A67D63" w:rsidRPr="00403822" w:rsidRDefault="00A67D63" w:rsidP="00A67D63">
            <w:pPr>
              <w:shd w:val="clear" w:color="auto" w:fill="FFFFFF"/>
              <w:ind w:firstLine="391"/>
              <w:jc w:val="both"/>
              <w:textAlignment w:val="baseline"/>
              <w:rPr>
                <w:lang w:val="kk-KZ"/>
              </w:rPr>
            </w:pPr>
          </w:p>
          <w:p w14:paraId="6D535387" w14:textId="77777777" w:rsidR="00A67D63" w:rsidRPr="00403822" w:rsidRDefault="00A67D63" w:rsidP="00A67D63">
            <w:pPr>
              <w:shd w:val="clear" w:color="auto" w:fill="FFFFFF"/>
              <w:ind w:firstLine="391"/>
              <w:jc w:val="both"/>
              <w:textAlignment w:val="baseline"/>
              <w:rPr>
                <w:lang w:val="kk-KZ"/>
              </w:rPr>
            </w:pPr>
          </w:p>
          <w:p w14:paraId="30B85C1A" w14:textId="77777777" w:rsidR="00A67D63" w:rsidRPr="00403822" w:rsidRDefault="00A67D63" w:rsidP="00A67D63">
            <w:pPr>
              <w:shd w:val="clear" w:color="auto" w:fill="FFFFFF"/>
              <w:ind w:firstLine="391"/>
              <w:jc w:val="both"/>
              <w:textAlignment w:val="baseline"/>
              <w:rPr>
                <w:lang w:val="kk-KZ"/>
              </w:rPr>
            </w:pPr>
          </w:p>
          <w:p w14:paraId="2BB2273D" w14:textId="77777777" w:rsidR="00A67D63" w:rsidRPr="00403822" w:rsidRDefault="00A67D63" w:rsidP="00A67D63">
            <w:pPr>
              <w:shd w:val="clear" w:color="auto" w:fill="FFFFFF"/>
              <w:ind w:firstLine="391"/>
              <w:jc w:val="both"/>
              <w:textAlignment w:val="baseline"/>
              <w:rPr>
                <w:lang w:val="kk-KZ"/>
              </w:rPr>
            </w:pPr>
          </w:p>
          <w:p w14:paraId="6C98282C" w14:textId="77777777" w:rsidR="00A67D63" w:rsidRPr="00403822" w:rsidRDefault="00A67D63" w:rsidP="00A67D63">
            <w:pPr>
              <w:shd w:val="clear" w:color="auto" w:fill="FFFFFF"/>
              <w:ind w:firstLine="391"/>
              <w:jc w:val="both"/>
              <w:textAlignment w:val="baseline"/>
              <w:rPr>
                <w:lang w:val="kk-KZ"/>
              </w:rPr>
            </w:pPr>
          </w:p>
          <w:p w14:paraId="244A1819" w14:textId="77777777" w:rsidR="00A67D63" w:rsidRPr="00403822" w:rsidRDefault="00A67D63" w:rsidP="00A67D63">
            <w:pPr>
              <w:shd w:val="clear" w:color="auto" w:fill="FFFFFF"/>
              <w:ind w:firstLine="391"/>
              <w:jc w:val="both"/>
              <w:textAlignment w:val="baseline"/>
              <w:rPr>
                <w:lang w:val="kk-KZ"/>
              </w:rPr>
            </w:pPr>
          </w:p>
          <w:p w14:paraId="498B3127" w14:textId="77777777" w:rsidR="00A67D63" w:rsidRPr="00403822" w:rsidRDefault="00A67D63" w:rsidP="00A67D63">
            <w:pPr>
              <w:shd w:val="clear" w:color="auto" w:fill="FFFFFF"/>
              <w:ind w:firstLine="391"/>
              <w:jc w:val="both"/>
              <w:textAlignment w:val="baseline"/>
              <w:rPr>
                <w:lang w:val="kk-KZ"/>
              </w:rPr>
            </w:pPr>
          </w:p>
          <w:p w14:paraId="7BE9763D" w14:textId="77777777" w:rsidR="00A67D63" w:rsidRPr="00403822" w:rsidRDefault="00A67D63" w:rsidP="00A67D63">
            <w:pPr>
              <w:shd w:val="clear" w:color="auto" w:fill="FFFFFF"/>
              <w:ind w:firstLine="391"/>
              <w:jc w:val="both"/>
              <w:textAlignment w:val="baseline"/>
              <w:rPr>
                <w:lang w:val="kk-KZ"/>
              </w:rPr>
            </w:pPr>
          </w:p>
          <w:p w14:paraId="4669F088" w14:textId="77777777" w:rsidR="00A67D63" w:rsidRPr="00403822" w:rsidRDefault="00A67D63" w:rsidP="00A67D63">
            <w:pPr>
              <w:shd w:val="clear" w:color="auto" w:fill="FFFFFF"/>
              <w:ind w:firstLine="391"/>
              <w:jc w:val="both"/>
              <w:textAlignment w:val="baseline"/>
              <w:rPr>
                <w:lang w:val="kk-KZ"/>
              </w:rPr>
            </w:pPr>
          </w:p>
          <w:p w14:paraId="693D5A4F" w14:textId="77777777" w:rsidR="00A67D63" w:rsidRPr="00403822" w:rsidRDefault="00A67D63" w:rsidP="00A67D63">
            <w:pPr>
              <w:shd w:val="clear" w:color="auto" w:fill="FFFFFF"/>
              <w:ind w:firstLine="391"/>
              <w:jc w:val="both"/>
              <w:textAlignment w:val="baseline"/>
              <w:rPr>
                <w:lang w:val="kk-KZ"/>
              </w:rPr>
            </w:pPr>
          </w:p>
          <w:p w14:paraId="71BE7EC9" w14:textId="77777777" w:rsidR="00A67D63" w:rsidRPr="00403822" w:rsidRDefault="00A67D63" w:rsidP="00A67D63">
            <w:pPr>
              <w:shd w:val="clear" w:color="auto" w:fill="FFFFFF"/>
              <w:ind w:firstLine="391"/>
              <w:jc w:val="both"/>
              <w:textAlignment w:val="baseline"/>
              <w:rPr>
                <w:lang w:val="kk-KZ"/>
              </w:rPr>
            </w:pPr>
          </w:p>
          <w:p w14:paraId="3412C90D" w14:textId="77777777" w:rsidR="00A67D63" w:rsidRPr="00403822" w:rsidRDefault="00A67D63" w:rsidP="00A67D63">
            <w:pPr>
              <w:shd w:val="clear" w:color="auto" w:fill="FFFFFF"/>
              <w:ind w:firstLine="391"/>
              <w:jc w:val="both"/>
              <w:textAlignment w:val="baseline"/>
              <w:rPr>
                <w:lang w:val="kk-KZ"/>
              </w:rPr>
            </w:pPr>
          </w:p>
          <w:p w14:paraId="4FB7BE14" w14:textId="77777777" w:rsidR="00A67D63" w:rsidRPr="00403822" w:rsidRDefault="00A67D63" w:rsidP="00A67D63">
            <w:pPr>
              <w:shd w:val="clear" w:color="auto" w:fill="FFFFFF"/>
              <w:ind w:firstLine="391"/>
              <w:jc w:val="both"/>
              <w:textAlignment w:val="baseline"/>
              <w:rPr>
                <w:lang w:val="kk-KZ"/>
              </w:rPr>
            </w:pPr>
          </w:p>
          <w:p w14:paraId="5703F49C" w14:textId="77777777" w:rsidR="00A67D63" w:rsidRPr="00403822" w:rsidRDefault="00A67D63" w:rsidP="00A67D63">
            <w:pPr>
              <w:shd w:val="clear" w:color="auto" w:fill="FFFFFF"/>
              <w:ind w:firstLine="391"/>
              <w:jc w:val="both"/>
              <w:textAlignment w:val="baseline"/>
              <w:rPr>
                <w:lang w:val="kk-KZ"/>
              </w:rPr>
            </w:pPr>
          </w:p>
          <w:p w14:paraId="4DCBDB5D" w14:textId="77777777" w:rsidR="00A67D63" w:rsidRPr="00403822" w:rsidRDefault="00A67D63" w:rsidP="00A67D63">
            <w:pPr>
              <w:shd w:val="clear" w:color="auto" w:fill="FFFFFF"/>
              <w:ind w:firstLine="391"/>
              <w:jc w:val="both"/>
              <w:textAlignment w:val="baseline"/>
              <w:rPr>
                <w:lang w:val="kk-KZ"/>
              </w:rPr>
            </w:pPr>
          </w:p>
          <w:p w14:paraId="20AB5EB2" w14:textId="77777777" w:rsidR="00A67D63" w:rsidRPr="00403822" w:rsidRDefault="00A67D63" w:rsidP="00A67D63">
            <w:pPr>
              <w:shd w:val="clear" w:color="auto" w:fill="FFFFFF"/>
              <w:ind w:firstLine="391"/>
              <w:jc w:val="both"/>
              <w:textAlignment w:val="baseline"/>
              <w:rPr>
                <w:lang w:val="kk-KZ"/>
              </w:rPr>
            </w:pPr>
          </w:p>
          <w:p w14:paraId="695C9952" w14:textId="77777777" w:rsidR="00A67D63" w:rsidRPr="00403822" w:rsidRDefault="00A67D63" w:rsidP="00A67D63">
            <w:pPr>
              <w:shd w:val="clear" w:color="auto" w:fill="FFFFFF"/>
              <w:ind w:firstLine="391"/>
              <w:jc w:val="both"/>
              <w:textAlignment w:val="baseline"/>
              <w:rPr>
                <w:lang w:val="kk-KZ"/>
              </w:rPr>
            </w:pPr>
          </w:p>
          <w:p w14:paraId="2072C3A5" w14:textId="77777777" w:rsidR="00A67D63" w:rsidRPr="00403822" w:rsidRDefault="00A67D63" w:rsidP="00A67D63">
            <w:pPr>
              <w:shd w:val="clear" w:color="auto" w:fill="FFFFFF"/>
              <w:ind w:firstLine="391"/>
              <w:jc w:val="both"/>
              <w:textAlignment w:val="baseline"/>
              <w:rPr>
                <w:lang w:val="kk-KZ"/>
              </w:rPr>
            </w:pPr>
          </w:p>
          <w:p w14:paraId="6DC85726" w14:textId="77777777" w:rsidR="00A67D63" w:rsidRPr="00403822" w:rsidRDefault="00A67D63" w:rsidP="00A67D63">
            <w:pPr>
              <w:shd w:val="clear" w:color="auto" w:fill="FFFFFF"/>
              <w:ind w:firstLine="391"/>
              <w:jc w:val="both"/>
              <w:textAlignment w:val="baseline"/>
              <w:rPr>
                <w:lang w:val="kk-KZ"/>
              </w:rPr>
            </w:pPr>
          </w:p>
          <w:p w14:paraId="39C42E36" w14:textId="77777777" w:rsidR="00A67D63" w:rsidRPr="00403822" w:rsidRDefault="00A67D63" w:rsidP="00A67D63">
            <w:pPr>
              <w:shd w:val="clear" w:color="auto" w:fill="FFFFFF"/>
              <w:ind w:firstLine="391"/>
              <w:jc w:val="both"/>
              <w:textAlignment w:val="baseline"/>
              <w:rPr>
                <w:lang w:val="kk-KZ"/>
              </w:rPr>
            </w:pPr>
          </w:p>
          <w:p w14:paraId="362DAC8D" w14:textId="77777777" w:rsidR="00A67D63" w:rsidRPr="00403822" w:rsidRDefault="00A67D63" w:rsidP="00A67D63">
            <w:pPr>
              <w:shd w:val="clear" w:color="auto" w:fill="FFFFFF"/>
              <w:ind w:firstLine="391"/>
              <w:jc w:val="both"/>
              <w:textAlignment w:val="baseline"/>
              <w:rPr>
                <w:lang w:val="kk-KZ"/>
              </w:rPr>
            </w:pPr>
          </w:p>
          <w:p w14:paraId="11417C62" w14:textId="77777777" w:rsidR="00A67D63" w:rsidRPr="00403822" w:rsidRDefault="00A67D63" w:rsidP="00A67D63">
            <w:pPr>
              <w:shd w:val="clear" w:color="auto" w:fill="FFFFFF"/>
              <w:ind w:firstLine="391"/>
              <w:jc w:val="both"/>
              <w:textAlignment w:val="baseline"/>
              <w:rPr>
                <w:lang w:val="kk-KZ"/>
              </w:rPr>
            </w:pPr>
          </w:p>
          <w:p w14:paraId="184D894E" w14:textId="77777777" w:rsidR="00A67D63" w:rsidRPr="00403822" w:rsidRDefault="00A67D63" w:rsidP="00A67D63">
            <w:pPr>
              <w:shd w:val="clear" w:color="auto" w:fill="FFFFFF"/>
              <w:ind w:firstLine="391"/>
              <w:jc w:val="both"/>
              <w:textAlignment w:val="baseline"/>
              <w:rPr>
                <w:lang w:val="kk-KZ"/>
              </w:rPr>
            </w:pPr>
          </w:p>
          <w:p w14:paraId="719936AC" w14:textId="05EBA68E" w:rsidR="00A67D63" w:rsidRPr="00403822" w:rsidRDefault="00A67D63" w:rsidP="00A67D63">
            <w:pPr>
              <w:shd w:val="clear" w:color="auto" w:fill="FFFFFF"/>
              <w:ind w:firstLine="391"/>
              <w:jc w:val="both"/>
              <w:textAlignment w:val="baseline"/>
              <w:rPr>
                <w:lang w:val="kk-KZ"/>
              </w:rPr>
            </w:pPr>
          </w:p>
          <w:p w14:paraId="3C6159FF" w14:textId="77777777" w:rsidR="00A67D63" w:rsidRPr="00403822" w:rsidRDefault="00A67D63" w:rsidP="00A67D63">
            <w:pPr>
              <w:shd w:val="clear" w:color="auto" w:fill="FFFFFF"/>
              <w:ind w:firstLine="391"/>
              <w:jc w:val="both"/>
              <w:textAlignment w:val="baseline"/>
              <w:rPr>
                <w:lang w:val="kk-KZ"/>
              </w:rPr>
            </w:pPr>
          </w:p>
          <w:p w14:paraId="1DD34D50" w14:textId="77777777" w:rsidR="00A67D63" w:rsidRPr="00403822" w:rsidRDefault="00A67D63" w:rsidP="00A67D63">
            <w:pPr>
              <w:shd w:val="clear" w:color="auto" w:fill="FFFFFF"/>
              <w:ind w:firstLine="391"/>
              <w:jc w:val="both"/>
              <w:textAlignment w:val="baseline"/>
              <w:rPr>
                <w:lang w:val="kk-KZ"/>
              </w:rPr>
            </w:pPr>
          </w:p>
          <w:p w14:paraId="4E49AE09" w14:textId="77777777" w:rsidR="00A67D63" w:rsidRPr="00403822" w:rsidRDefault="00A67D63" w:rsidP="00A67D63">
            <w:pPr>
              <w:shd w:val="clear" w:color="auto" w:fill="FFFFFF"/>
              <w:ind w:firstLine="391"/>
              <w:jc w:val="both"/>
              <w:textAlignment w:val="baseline"/>
              <w:rPr>
                <w:lang w:val="kk-KZ"/>
              </w:rPr>
            </w:pPr>
          </w:p>
          <w:p w14:paraId="7BA65D0B"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29-8-бап бойынша. </w:t>
            </w:r>
          </w:p>
          <w:p w14:paraId="3E4135BA"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Түзетулер ӨРҰ-ның ҚР заңнамасында да, нормативтік құқықтық актілерде де белгіленген талаптарды қатаң сақтауына бағытталған.   Санкциялар мен нұсқамаларды қолдану бұзушылықтарды жоюға ғана емес, болашақта олардың алдын алуға да бағытталған.  </w:t>
            </w:r>
          </w:p>
          <w:p w14:paraId="384C5DAA" w14:textId="7DC65F41" w:rsidR="00A67D63" w:rsidRPr="00403822" w:rsidRDefault="00A67D63" w:rsidP="00A67D63">
            <w:pPr>
              <w:shd w:val="clear" w:color="auto" w:fill="FFFFFF"/>
              <w:ind w:firstLine="391"/>
              <w:jc w:val="both"/>
              <w:textAlignment w:val="baseline"/>
              <w:rPr>
                <w:lang w:val="kk-KZ"/>
              </w:rPr>
            </w:pPr>
            <w:r w:rsidRPr="00403822">
              <w:rPr>
                <w:lang w:val="kk-KZ"/>
              </w:rPr>
              <w:t xml:space="preserve">ӨРҰ-ның басшы қызметкерлері ӨРҰ-ны басқарудағы және ҚР заңнамасының талаптарын сақтауда шешуші рөл атқарады және ӨРҰ қызметінің </w:t>
            </w:r>
            <w:r w:rsidRPr="00403822">
              <w:rPr>
                <w:lang w:val="kk-KZ"/>
              </w:rPr>
              <w:lastRenderedPageBreak/>
              <w:t xml:space="preserve">нәтижелері олардың әрекеттеріне немесе әрекетсіздігіне байланысты болуы мүмкін. Егер басшы қызметкерлер өз міндеттерін орындамаса немесе заңсыз шешімдер қабылдаса, бұл қаржылық тұрақтылық пен қызметтерді тұтынушылардың мүдделеріне тәуекел тудыруы мүмкін. Мұндай жағдайларда тұтынушылар мен ӨРҰ мүшелерінің құқықтарын қорғау үшін ұйғарымдар немесе санкциялар сияқты ықпал ету шаралары қажет. Уәкілетті органның жазбаша ұйғарымы ӨРҰ-дан бұзушылықтарды түзету үшін белгілі бір </w:t>
            </w:r>
            <w:r w:rsidRPr="00403822">
              <w:rPr>
                <w:lang w:val="kk-KZ"/>
              </w:rPr>
              <w:lastRenderedPageBreak/>
              <w:t>әрекеттерді орындауды талап ететін ықпал ету шарасы болып табылады. Бұл міндетті талап ӨРҰ-ға қызметтегі кемшіліктерді немесе бұзушылықтарды дереу жоюды нұсқайды. Ұйғарым айыппұл салу немесе тізілімнен шығару сияқты аса ауыр салдарлардың алдын алып, бұзушылықты дер кезінде жоюға мүмкіндік беретін тиімді құрал болып табылады.</w:t>
            </w:r>
          </w:p>
          <w:p w14:paraId="64B22789"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Санкциялар микроқаржылық қызмет саласындағы тәртіпті сақтауға ықпал етеді, себебі олар ұйымдардың қаржылық орнықтылығына әсер етеді және бұзушылықтардың қайталануын </w:t>
            </w:r>
            <w:r w:rsidRPr="00403822">
              <w:rPr>
                <w:lang w:val="kk-KZ"/>
              </w:rPr>
              <w:lastRenderedPageBreak/>
              <w:t>болдырмау үшін жеткілікті түрде маңызды болуы мүмкін.</w:t>
            </w:r>
          </w:p>
          <w:p w14:paraId="1C195A0B"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Микроқаржылық қызмет саласындағы өзін-өзі реттейтін ұйымға ықпал ету шараларын қолдануды реттейтін нормалар нарықтағы тұрақтылықты қамтамасыз ету үшін қажет. Ұйғарымдар мен санкциялар уәкілетті органға бұзушылықтарға жедел ден қою үшін құралдар береді, басқару сапасын жақсартуға және нормативтік құқықтық актілердің сақталуына ықпал етеді, нәтижесінде ол қызметтерді тұтынушылардың мүдделерін қорғайды және микроқаржылық қызметтер саласындағы </w:t>
            </w:r>
            <w:r w:rsidRPr="00403822">
              <w:rPr>
                <w:lang w:val="kk-KZ"/>
              </w:rPr>
              <w:lastRenderedPageBreak/>
              <w:t>ашықтықты қамтамасыз етеді.</w:t>
            </w:r>
          </w:p>
          <w:p w14:paraId="0DFA4820" w14:textId="77777777" w:rsidR="00A67D63" w:rsidRPr="00403822" w:rsidRDefault="00A67D63" w:rsidP="00A67D63">
            <w:pPr>
              <w:shd w:val="clear" w:color="auto" w:fill="FFFFFF"/>
              <w:ind w:firstLine="391"/>
              <w:jc w:val="both"/>
              <w:textAlignment w:val="baseline"/>
              <w:rPr>
                <w:lang w:val="kk-KZ"/>
              </w:rPr>
            </w:pPr>
          </w:p>
          <w:p w14:paraId="049C8357" w14:textId="77777777" w:rsidR="00A67D63" w:rsidRPr="00403822" w:rsidRDefault="00A67D63" w:rsidP="00A67D63">
            <w:pPr>
              <w:shd w:val="clear" w:color="auto" w:fill="FFFFFF"/>
              <w:ind w:firstLine="391"/>
              <w:jc w:val="both"/>
              <w:textAlignment w:val="baseline"/>
              <w:rPr>
                <w:lang w:val="kk-KZ"/>
              </w:rPr>
            </w:pPr>
          </w:p>
          <w:p w14:paraId="307E5F5E" w14:textId="77777777" w:rsidR="00A67D63" w:rsidRPr="00403822" w:rsidRDefault="00A67D63" w:rsidP="00A67D63">
            <w:pPr>
              <w:shd w:val="clear" w:color="auto" w:fill="FFFFFF"/>
              <w:ind w:firstLine="391"/>
              <w:jc w:val="both"/>
              <w:textAlignment w:val="baseline"/>
              <w:rPr>
                <w:lang w:val="kk-KZ"/>
              </w:rPr>
            </w:pPr>
          </w:p>
          <w:p w14:paraId="13A01032" w14:textId="654D4532" w:rsidR="00A67D63" w:rsidRPr="00403822" w:rsidRDefault="00A67D63" w:rsidP="00A67D63">
            <w:pPr>
              <w:shd w:val="clear" w:color="auto" w:fill="FFFFFF"/>
              <w:ind w:firstLine="391"/>
              <w:jc w:val="both"/>
              <w:textAlignment w:val="baseline"/>
              <w:rPr>
                <w:lang w:val="kk-KZ"/>
              </w:rPr>
            </w:pPr>
            <w:r w:rsidRPr="00403822">
              <w:rPr>
                <w:lang w:val="kk-KZ"/>
              </w:rPr>
              <w:t xml:space="preserve"> 29-9-бап бойынша. </w:t>
            </w:r>
          </w:p>
          <w:p w14:paraId="0655B052" w14:textId="7E9A0A7A" w:rsidR="00A67D63" w:rsidRPr="00403822" w:rsidRDefault="00A67D63" w:rsidP="00A67D63">
            <w:pPr>
              <w:shd w:val="clear" w:color="auto" w:fill="FFFFFF"/>
              <w:ind w:firstLine="391"/>
              <w:jc w:val="both"/>
              <w:textAlignment w:val="baseline"/>
              <w:rPr>
                <w:lang w:val="kk-KZ"/>
              </w:rPr>
            </w:pPr>
            <w:r w:rsidRPr="00403822">
              <w:rPr>
                <w:lang w:val="kk-KZ"/>
              </w:rPr>
              <w:t>Түзетулер ӨРҰ мүшелігін тоқтату жағдайларын реттейді және МҚҰ-ның ӨРҰ-дан шығуына және шығарылуына байланысты. Мүшелікті тоқтатудың әрбір негізі заңнаманы бұзу, тарату немесе лицензиядан айыру сияқты объективті шарттармен байланысты.</w:t>
            </w:r>
          </w:p>
          <w:p w14:paraId="2059E387" w14:textId="77777777" w:rsidR="00A67D63" w:rsidRPr="00403822" w:rsidRDefault="00A67D63" w:rsidP="00A67D63">
            <w:pPr>
              <w:shd w:val="clear" w:color="auto" w:fill="FFFFFF"/>
              <w:ind w:firstLine="391"/>
              <w:jc w:val="both"/>
              <w:textAlignment w:val="baseline"/>
              <w:rPr>
                <w:lang w:val="kk-KZ"/>
              </w:rPr>
            </w:pPr>
          </w:p>
          <w:p w14:paraId="337A6C30" w14:textId="77777777" w:rsidR="00A67D63" w:rsidRPr="00403822" w:rsidRDefault="00A67D63" w:rsidP="00A67D63">
            <w:pPr>
              <w:shd w:val="clear" w:color="auto" w:fill="FFFFFF"/>
              <w:ind w:firstLine="391"/>
              <w:jc w:val="both"/>
              <w:textAlignment w:val="baseline"/>
              <w:rPr>
                <w:lang w:val="kk-KZ"/>
              </w:rPr>
            </w:pPr>
          </w:p>
          <w:p w14:paraId="7A95457A" w14:textId="77777777" w:rsidR="00A67D63" w:rsidRPr="00403822" w:rsidRDefault="00A67D63" w:rsidP="00A67D63">
            <w:pPr>
              <w:shd w:val="clear" w:color="auto" w:fill="FFFFFF"/>
              <w:ind w:firstLine="391"/>
              <w:jc w:val="both"/>
              <w:textAlignment w:val="baseline"/>
              <w:rPr>
                <w:lang w:val="kk-KZ"/>
              </w:rPr>
            </w:pPr>
          </w:p>
          <w:p w14:paraId="4B974391" w14:textId="77777777" w:rsidR="00A67D63" w:rsidRPr="00403822" w:rsidRDefault="00A67D63" w:rsidP="00A67D63">
            <w:pPr>
              <w:shd w:val="clear" w:color="auto" w:fill="FFFFFF"/>
              <w:ind w:firstLine="391"/>
              <w:jc w:val="both"/>
              <w:textAlignment w:val="baseline"/>
              <w:rPr>
                <w:lang w:val="kk-KZ"/>
              </w:rPr>
            </w:pPr>
          </w:p>
          <w:p w14:paraId="05080166" w14:textId="77777777" w:rsidR="00A67D63" w:rsidRPr="00403822" w:rsidRDefault="00A67D63" w:rsidP="00A67D63">
            <w:pPr>
              <w:shd w:val="clear" w:color="auto" w:fill="FFFFFF"/>
              <w:ind w:firstLine="391"/>
              <w:jc w:val="both"/>
              <w:textAlignment w:val="baseline"/>
              <w:rPr>
                <w:lang w:val="kk-KZ"/>
              </w:rPr>
            </w:pPr>
          </w:p>
          <w:p w14:paraId="1F2A52DD" w14:textId="77777777" w:rsidR="00A67D63" w:rsidRPr="00403822" w:rsidRDefault="00A67D63" w:rsidP="00A67D63">
            <w:pPr>
              <w:shd w:val="clear" w:color="auto" w:fill="FFFFFF"/>
              <w:ind w:firstLine="391"/>
              <w:jc w:val="both"/>
              <w:textAlignment w:val="baseline"/>
              <w:rPr>
                <w:lang w:val="kk-KZ"/>
              </w:rPr>
            </w:pPr>
          </w:p>
          <w:p w14:paraId="35B9B397" w14:textId="77777777" w:rsidR="00A67D63" w:rsidRPr="00403822" w:rsidRDefault="00A67D63" w:rsidP="00A67D63">
            <w:pPr>
              <w:shd w:val="clear" w:color="auto" w:fill="FFFFFF"/>
              <w:ind w:firstLine="391"/>
              <w:jc w:val="both"/>
              <w:textAlignment w:val="baseline"/>
              <w:rPr>
                <w:lang w:val="kk-KZ"/>
              </w:rPr>
            </w:pPr>
          </w:p>
          <w:p w14:paraId="302B7063" w14:textId="77777777" w:rsidR="00A67D63" w:rsidRPr="00403822" w:rsidRDefault="00A67D63" w:rsidP="00A67D63">
            <w:pPr>
              <w:shd w:val="clear" w:color="auto" w:fill="FFFFFF"/>
              <w:ind w:firstLine="391"/>
              <w:jc w:val="both"/>
              <w:textAlignment w:val="baseline"/>
              <w:rPr>
                <w:lang w:val="kk-KZ"/>
              </w:rPr>
            </w:pPr>
          </w:p>
          <w:p w14:paraId="0D835937" w14:textId="77777777" w:rsidR="00A67D63" w:rsidRPr="00403822" w:rsidRDefault="00A67D63" w:rsidP="00A67D63">
            <w:pPr>
              <w:shd w:val="clear" w:color="auto" w:fill="FFFFFF"/>
              <w:ind w:firstLine="391"/>
              <w:jc w:val="both"/>
              <w:textAlignment w:val="baseline"/>
              <w:rPr>
                <w:lang w:val="kk-KZ"/>
              </w:rPr>
            </w:pPr>
          </w:p>
          <w:p w14:paraId="03023EE4" w14:textId="77777777" w:rsidR="00A67D63" w:rsidRPr="00403822" w:rsidRDefault="00A67D63" w:rsidP="00A67D63">
            <w:pPr>
              <w:shd w:val="clear" w:color="auto" w:fill="FFFFFF"/>
              <w:ind w:firstLine="391"/>
              <w:jc w:val="both"/>
              <w:textAlignment w:val="baseline"/>
              <w:rPr>
                <w:lang w:val="kk-KZ"/>
              </w:rPr>
            </w:pPr>
          </w:p>
          <w:p w14:paraId="0833753E" w14:textId="77777777" w:rsidR="00A67D63" w:rsidRPr="00403822" w:rsidRDefault="00A67D63" w:rsidP="00A67D63">
            <w:pPr>
              <w:shd w:val="clear" w:color="auto" w:fill="FFFFFF"/>
              <w:ind w:firstLine="391"/>
              <w:jc w:val="both"/>
              <w:textAlignment w:val="baseline"/>
              <w:rPr>
                <w:lang w:val="kk-KZ"/>
              </w:rPr>
            </w:pPr>
          </w:p>
          <w:p w14:paraId="392578C9" w14:textId="77777777" w:rsidR="00A67D63" w:rsidRPr="00403822" w:rsidRDefault="00A67D63" w:rsidP="00A67D63">
            <w:pPr>
              <w:shd w:val="clear" w:color="auto" w:fill="FFFFFF"/>
              <w:ind w:firstLine="391"/>
              <w:jc w:val="both"/>
              <w:textAlignment w:val="baseline"/>
              <w:rPr>
                <w:lang w:val="kk-KZ"/>
              </w:rPr>
            </w:pPr>
          </w:p>
          <w:p w14:paraId="4FB47FB9" w14:textId="77777777" w:rsidR="00A67D63" w:rsidRPr="00403822" w:rsidRDefault="00A67D63" w:rsidP="00A67D63">
            <w:pPr>
              <w:ind w:firstLine="391"/>
              <w:contextualSpacing/>
              <w:jc w:val="both"/>
              <w:rPr>
                <w:rFonts w:eastAsia="Calibri"/>
                <w:bCs/>
                <w:lang w:val="kk-KZ" w:eastAsia="en-US"/>
              </w:rPr>
            </w:pPr>
          </w:p>
        </w:tc>
      </w:tr>
      <w:tr w:rsidR="00A67D63" w:rsidRPr="00403822" w14:paraId="6DDD7740" w14:textId="77777777" w:rsidTr="00356AAC">
        <w:tc>
          <w:tcPr>
            <w:tcW w:w="988" w:type="dxa"/>
            <w:shd w:val="clear" w:color="auto" w:fill="auto"/>
          </w:tcPr>
          <w:p w14:paraId="734353B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8EE7827" w14:textId="0BA732A8" w:rsidR="00A67D63" w:rsidRPr="00403822" w:rsidRDefault="00A67D63" w:rsidP="00A67D63">
            <w:pPr>
              <w:ind w:firstLine="391"/>
              <w:jc w:val="both"/>
              <w:rPr>
                <w:lang w:val="kk-KZ"/>
              </w:rPr>
            </w:pPr>
            <w:r w:rsidRPr="00403822">
              <w:t>31-1</w:t>
            </w:r>
            <w:r w:rsidRPr="00403822">
              <w:rPr>
                <w:lang w:val="kk-KZ"/>
              </w:rPr>
              <w:t>-бап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84EFE72" w14:textId="77777777" w:rsidR="00A67D63" w:rsidRPr="00403822" w:rsidRDefault="00A67D63" w:rsidP="00A67D63">
            <w:pPr>
              <w:ind w:firstLine="391"/>
              <w:jc w:val="both"/>
              <w:rPr>
                <w:b/>
                <w:lang w:val="kk-KZ"/>
              </w:rPr>
            </w:pPr>
            <w:r w:rsidRPr="00403822">
              <w:rPr>
                <w:b/>
                <w:lang w:val="kk-KZ"/>
              </w:rPr>
              <w:t>31-1-бап. Микроқаржы ұйымының қаржы өнімдерінің бекітілгені туралы хабардар етуі</w:t>
            </w:r>
          </w:p>
          <w:p w14:paraId="798423B7" w14:textId="77777777" w:rsidR="00A67D63" w:rsidRPr="00403822" w:rsidRDefault="00A67D63" w:rsidP="00A67D63">
            <w:pPr>
              <w:ind w:firstLine="391"/>
              <w:jc w:val="both"/>
              <w:rPr>
                <w:b/>
                <w:lang w:val="kk-KZ"/>
              </w:rPr>
            </w:pPr>
            <w:r w:rsidRPr="00403822">
              <w:rPr>
                <w:b/>
                <w:lang w:val="kk-KZ"/>
              </w:rPr>
              <w:t>Микроқаржы ұйымы уәкілетті органды қаржы өнімдерін бекітуге уәкілеттік берілген микроқаржы ұйымы органының қаржы өнімдерін бекіткені туралы олар бекітілген күннен бастап он жұмыс күні ішінде хабардар етеді.</w:t>
            </w:r>
          </w:p>
          <w:p w14:paraId="6F845BB0" w14:textId="60936ABC" w:rsidR="00A67D63" w:rsidRPr="00403822" w:rsidRDefault="00A67D63" w:rsidP="00A67D63">
            <w:pPr>
              <w:ind w:firstLine="391"/>
              <w:jc w:val="both"/>
              <w:rPr>
                <w:b/>
                <w:lang w:val="kk-KZ"/>
              </w:rPr>
            </w:pPr>
            <w:r w:rsidRPr="00403822">
              <w:rPr>
                <w:b/>
                <w:lang w:val="kk-KZ"/>
              </w:rPr>
              <w:t xml:space="preserve">Микроқаржы ұйымы бекітілгені туралы уәкілетті органды хабардар ететін қаржы өнімдерінің тізбесі, уәкілетті органды микроқаржы ұйымының қаржы өнімдерінің бекітілгені туралы хабардар ету тәртібі, сондай-ақ хабарламаға қоса берілетін құжаттардың </w:t>
            </w:r>
            <w:r w:rsidR="004F0FB7" w:rsidRPr="00403822">
              <w:rPr>
                <w:b/>
                <w:lang w:val="kk-KZ"/>
              </w:rPr>
              <w:t xml:space="preserve">және хабарламада көрсетілетін бекітілген қаржы өнімдері жөніндегі мәліметтердің </w:t>
            </w:r>
            <w:r w:rsidRPr="00403822">
              <w:rPr>
                <w:b/>
                <w:lang w:val="kk-KZ"/>
              </w:rPr>
              <w:t>тізбесі уәкілетті органның нормативтік құқықтық актілерінде айқындалады.</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43BE61F4" w14:textId="2A87F684" w:rsidR="00A67D63" w:rsidRPr="00403822" w:rsidRDefault="00A67D63" w:rsidP="00A67D63">
            <w:pPr>
              <w:ind w:firstLine="391"/>
              <w:jc w:val="both"/>
              <w:rPr>
                <w:b/>
                <w:lang w:val="kk-KZ"/>
              </w:rPr>
            </w:pPr>
            <w:r w:rsidRPr="00403822">
              <w:rPr>
                <w:b/>
                <w:lang w:val="kk-KZ"/>
              </w:rPr>
              <w:t>31-1-бап. Алып тасталсын</w:t>
            </w:r>
          </w:p>
        </w:tc>
        <w:tc>
          <w:tcPr>
            <w:tcW w:w="3117" w:type="dxa"/>
            <w:tcBorders>
              <w:top w:val="single" w:sz="4" w:space="0" w:color="auto"/>
              <w:left w:val="single" w:sz="4" w:space="0" w:color="auto"/>
              <w:bottom w:val="single" w:sz="4" w:space="0" w:color="auto"/>
            </w:tcBorders>
            <w:shd w:val="clear" w:color="auto" w:fill="auto"/>
          </w:tcPr>
          <w:p w14:paraId="79C0A095" w14:textId="6C2EBE6C" w:rsidR="00A67D63" w:rsidRPr="00403822" w:rsidRDefault="00A67D63" w:rsidP="00A67D63">
            <w:pPr>
              <w:shd w:val="clear" w:color="auto" w:fill="FFFFFF"/>
              <w:ind w:firstLine="391"/>
              <w:jc w:val="both"/>
              <w:textAlignment w:val="baseline"/>
              <w:rPr>
                <w:b/>
                <w:lang w:val="kk-KZ"/>
              </w:rPr>
            </w:pPr>
            <w:r w:rsidRPr="00403822">
              <w:rPr>
                <w:lang w:val="kk-KZ"/>
              </w:rPr>
              <w:t>Банктер туралы заңға сәйкес келтіру мақсатындағы редакциялық түзетулер</w:t>
            </w:r>
          </w:p>
        </w:tc>
      </w:tr>
      <w:tr w:rsidR="00A67D63" w:rsidRPr="00403822" w14:paraId="6A1C3D34" w14:textId="77777777" w:rsidTr="00356AAC">
        <w:tc>
          <w:tcPr>
            <w:tcW w:w="988" w:type="dxa"/>
            <w:shd w:val="clear" w:color="auto" w:fill="auto"/>
          </w:tcPr>
          <w:p w14:paraId="3565041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F5B0606" w14:textId="0D2D24D8" w:rsidR="00A67D63" w:rsidRPr="00403822" w:rsidRDefault="00A67D63" w:rsidP="00A67D63">
            <w:pPr>
              <w:ind w:firstLine="391"/>
              <w:jc w:val="both"/>
            </w:pPr>
            <w:r w:rsidRPr="00403822">
              <w:t>32-бап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7DFB61A" w14:textId="77777777" w:rsidR="00A67D63" w:rsidRPr="00403822" w:rsidRDefault="00A67D63" w:rsidP="00A67D63">
            <w:pPr>
              <w:ind w:firstLine="391"/>
              <w:jc w:val="both"/>
              <w:rPr>
                <w:lang w:val="kk-KZ"/>
              </w:rPr>
            </w:pPr>
            <w:r w:rsidRPr="00403822">
              <w:rPr>
                <w:b/>
                <w:lang w:val="kk-KZ"/>
              </w:rPr>
              <w:t xml:space="preserve">32-бап. </w:t>
            </w:r>
            <w:r w:rsidRPr="00403822">
              <w:rPr>
                <w:lang w:val="kk-KZ"/>
              </w:rPr>
              <w:t>Осы Заңды қолданысқа енгізу тәртібі</w:t>
            </w:r>
          </w:p>
          <w:p w14:paraId="6383677C" w14:textId="77777777" w:rsidR="00A67D63" w:rsidRPr="00403822" w:rsidRDefault="00A67D63" w:rsidP="00A67D63">
            <w:pPr>
              <w:ind w:firstLine="391"/>
              <w:jc w:val="both"/>
              <w:rPr>
                <w:lang w:val="kk-KZ"/>
              </w:rPr>
            </w:pPr>
            <w:r w:rsidRPr="00403822">
              <w:rPr>
                <w:lang w:val="kk-KZ"/>
              </w:rPr>
              <w:t>...</w:t>
            </w:r>
          </w:p>
          <w:p w14:paraId="6203174D" w14:textId="33A008EB" w:rsidR="00A67D63" w:rsidRPr="00403822" w:rsidRDefault="00A67D63" w:rsidP="00A67D63">
            <w:pPr>
              <w:ind w:firstLine="391"/>
              <w:jc w:val="both"/>
              <w:rPr>
                <w:b/>
                <w:lang w:val="kk-KZ"/>
              </w:rPr>
            </w:pPr>
            <w:r w:rsidRPr="00403822">
              <w:rPr>
                <w:b/>
                <w:lang w:val="kk-KZ"/>
              </w:rPr>
              <w:lastRenderedPageBreak/>
              <w:t>1-1. жоқ</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41A8806E" w14:textId="77777777" w:rsidR="00A67D63" w:rsidRPr="00403822" w:rsidRDefault="00A67D63" w:rsidP="00A67D63">
            <w:pPr>
              <w:ind w:firstLine="391"/>
              <w:jc w:val="both"/>
              <w:rPr>
                <w:lang w:val="kk-KZ"/>
              </w:rPr>
            </w:pPr>
            <w:r w:rsidRPr="00403822">
              <w:rPr>
                <w:b/>
                <w:lang w:val="kk-KZ"/>
              </w:rPr>
              <w:lastRenderedPageBreak/>
              <w:t xml:space="preserve">32-бап. </w:t>
            </w:r>
            <w:r w:rsidRPr="00403822">
              <w:rPr>
                <w:lang w:val="kk-KZ"/>
              </w:rPr>
              <w:t>Осы Заңды қолданысқа енгізу тәртібі</w:t>
            </w:r>
          </w:p>
          <w:p w14:paraId="3F96DD3A" w14:textId="77777777" w:rsidR="00A67D63" w:rsidRPr="00403822" w:rsidRDefault="00A67D63" w:rsidP="00A67D63">
            <w:pPr>
              <w:ind w:firstLine="391"/>
              <w:jc w:val="both"/>
              <w:rPr>
                <w:b/>
                <w:lang w:val="kk-KZ"/>
              </w:rPr>
            </w:pPr>
            <w:r w:rsidRPr="00403822">
              <w:rPr>
                <w:b/>
                <w:lang w:val="kk-KZ"/>
              </w:rPr>
              <w:t>…</w:t>
            </w:r>
          </w:p>
          <w:p w14:paraId="2D7E5C12" w14:textId="30367525" w:rsidR="004D676E" w:rsidRPr="00403822" w:rsidRDefault="00A67D63" w:rsidP="004D676E">
            <w:pPr>
              <w:ind w:firstLine="391"/>
              <w:jc w:val="both"/>
              <w:rPr>
                <w:b/>
                <w:lang w:val="kk-KZ"/>
              </w:rPr>
            </w:pPr>
            <w:r w:rsidRPr="00403822">
              <w:rPr>
                <w:b/>
                <w:lang w:val="kk-KZ"/>
              </w:rPr>
              <w:lastRenderedPageBreak/>
              <w:t xml:space="preserve">1-1. </w:t>
            </w:r>
            <w:r w:rsidR="004D676E" w:rsidRPr="00403822">
              <w:rPr>
                <w:lang w:val="kk-KZ"/>
              </w:rPr>
              <w:t xml:space="preserve"> </w:t>
            </w:r>
            <w:r w:rsidR="004D676E" w:rsidRPr="00403822">
              <w:rPr>
                <w:b/>
                <w:lang w:val="kk-KZ"/>
              </w:rPr>
              <w:t>Микроқаржы ұйымы осы Заң қолданысқа енгізілген күннен бастап үш жыл ішінде банк және микроқаржы активтерін сату бойынша электрондық сауда алаңында сауда-саттық өткізу арқылы:</w:t>
            </w:r>
          </w:p>
          <w:p w14:paraId="639EE27F" w14:textId="77777777" w:rsidR="004D676E" w:rsidRPr="00403822" w:rsidRDefault="004D676E" w:rsidP="004D676E">
            <w:pPr>
              <w:ind w:firstLine="391"/>
              <w:jc w:val="both"/>
              <w:rPr>
                <w:b/>
                <w:lang w:val="kk-KZ"/>
              </w:rPr>
            </w:pPr>
            <w:r w:rsidRPr="00403822">
              <w:rPr>
                <w:b/>
                <w:lang w:val="kk-KZ"/>
              </w:rPr>
              <w:t>микроқаржы ұйымының (ломбардтарды қоспағанда) балансында тұрған және (немесе) ол 2022 жылғы 5 қыркүйекке дейін микрокредит беру туралы шарт бойынша кепілге (өзге де қамтамасыз етуге) өндіріп алу нәтижесінде сатып алған мүлікті;</w:t>
            </w:r>
          </w:p>
          <w:p w14:paraId="616418AC" w14:textId="77777777" w:rsidR="004D676E" w:rsidRPr="00403822" w:rsidRDefault="004D676E" w:rsidP="004D676E">
            <w:pPr>
              <w:ind w:firstLine="391"/>
              <w:jc w:val="both"/>
              <w:rPr>
                <w:b/>
                <w:lang w:val="kk-KZ"/>
              </w:rPr>
            </w:pPr>
            <w:r w:rsidRPr="00403822">
              <w:rPr>
                <w:b/>
                <w:lang w:val="kk-KZ"/>
              </w:rPr>
              <w:t>микроқаржы ұйымының (ломбардтарды қоспағанда) балансында тұрған және (немесе) ол  2024 жылғы 20 тамызға дейін микрокредит беру туралы шарт бойынша міндеттемелерді орындаудың орнына кері қайтарып алу нәтижесінде сатып алған мүлікті сатуға міндетті.</w:t>
            </w:r>
          </w:p>
          <w:p w14:paraId="581365F6" w14:textId="77777777" w:rsidR="004D676E" w:rsidRPr="00403822" w:rsidRDefault="004D676E" w:rsidP="004D676E">
            <w:pPr>
              <w:ind w:firstLine="391"/>
              <w:jc w:val="both"/>
              <w:rPr>
                <w:b/>
                <w:lang w:val="kk-KZ"/>
              </w:rPr>
            </w:pPr>
            <w:r w:rsidRPr="00403822">
              <w:rPr>
                <w:b/>
                <w:lang w:val="kk-KZ"/>
              </w:rPr>
              <w:t xml:space="preserve">Микрокредит беру туралы шарт бойынша кепілге өндіріп алу (өзге де қамтамасыз ету) </w:t>
            </w:r>
            <w:r w:rsidRPr="00403822">
              <w:rPr>
                <w:b/>
                <w:lang w:val="kk-KZ"/>
              </w:rPr>
              <w:lastRenderedPageBreak/>
              <w:t xml:space="preserve">және (немесе) микрокредит беру туралы шарт бойынша міндеттемелерді орындаудың орнына кері қайтарып алу нәтижесінде сатып алынған мүліктің болуының жалпы мерзімі оның микроқаржы ұйымының меншігіне түскен күнінен бастап үш жылдан аспауға тиіс. </w:t>
            </w:r>
          </w:p>
          <w:p w14:paraId="02E4CC7E" w14:textId="77777777" w:rsidR="004D676E" w:rsidRPr="00403822" w:rsidRDefault="004D676E" w:rsidP="004D676E">
            <w:pPr>
              <w:ind w:firstLine="391"/>
              <w:jc w:val="both"/>
              <w:rPr>
                <w:b/>
                <w:lang w:val="kk-KZ"/>
              </w:rPr>
            </w:pPr>
            <w:r w:rsidRPr="00403822">
              <w:rPr>
                <w:b/>
                <w:lang w:val="kk-KZ"/>
              </w:rPr>
              <w:t xml:space="preserve">Осы тармақтың бірінші бөлігінде белгіленген мерзім сату мерзімі Қазақстан Республикасының Жер кодексінде көзделген ерекшеліктер ескеріле отырып айқындалатын жер учаскелеріне қатысты қолданылмайды. </w:t>
            </w:r>
          </w:p>
          <w:p w14:paraId="2BA1E062" w14:textId="3438D233" w:rsidR="00A67D63" w:rsidRPr="00403822" w:rsidRDefault="00A67D63" w:rsidP="004D676E">
            <w:pPr>
              <w:ind w:firstLine="391"/>
              <w:jc w:val="both"/>
              <w:rPr>
                <w:b/>
                <w:lang w:val="kk-KZ"/>
              </w:rPr>
            </w:pPr>
            <w:r w:rsidRPr="00403822">
              <w:rPr>
                <w:b/>
                <w:lang w:val="kk-KZ"/>
              </w:rPr>
              <w:t>…</w:t>
            </w:r>
          </w:p>
        </w:tc>
        <w:tc>
          <w:tcPr>
            <w:tcW w:w="3117" w:type="dxa"/>
            <w:tcBorders>
              <w:top w:val="single" w:sz="4" w:space="0" w:color="auto"/>
              <w:left w:val="single" w:sz="4" w:space="0" w:color="auto"/>
              <w:bottom w:val="single" w:sz="4" w:space="0" w:color="auto"/>
            </w:tcBorders>
            <w:shd w:val="clear" w:color="auto" w:fill="auto"/>
          </w:tcPr>
          <w:p w14:paraId="7C29C94B" w14:textId="3D74192B" w:rsidR="00A67D63" w:rsidRPr="00403822" w:rsidRDefault="00A67D63" w:rsidP="00A67D63">
            <w:pPr>
              <w:shd w:val="clear" w:color="auto" w:fill="FFFFFF"/>
              <w:ind w:firstLine="391"/>
              <w:jc w:val="both"/>
              <w:textAlignment w:val="baseline"/>
              <w:rPr>
                <w:lang w:val="kk-KZ"/>
              </w:rPr>
            </w:pPr>
            <w:r w:rsidRPr="00403822">
              <w:rPr>
                <w:lang w:val="kk-KZ"/>
              </w:rPr>
              <w:lastRenderedPageBreak/>
              <w:t xml:space="preserve">Банктер туралы жаңа Заң мен МФД туралы Заң арасындағы </w:t>
            </w:r>
            <w:r w:rsidRPr="00403822">
              <w:rPr>
                <w:lang w:val="kk-KZ"/>
              </w:rPr>
              <w:lastRenderedPageBreak/>
              <w:t>қайшылықты болдырмау мақсатында (2024 жылғы 20 тамызға дейін барлық мүлікке, шетелдегі мүлікке, өз қажеттіліктері үшін мүлікке кері күш қолдану бөлігінде)</w:t>
            </w:r>
          </w:p>
        </w:tc>
      </w:tr>
      <w:tr w:rsidR="00A67D63" w:rsidRPr="00403822" w14:paraId="58981BDD" w14:textId="77777777" w:rsidTr="00356AAC">
        <w:tc>
          <w:tcPr>
            <w:tcW w:w="15021" w:type="dxa"/>
            <w:gridSpan w:val="5"/>
            <w:shd w:val="clear" w:color="auto" w:fill="auto"/>
          </w:tcPr>
          <w:p w14:paraId="53900EE4" w14:textId="70894440" w:rsidR="00A67D63" w:rsidRPr="00403822" w:rsidRDefault="00A67D63" w:rsidP="00A67D63">
            <w:pPr>
              <w:shd w:val="clear" w:color="auto" w:fill="FFFFFF"/>
              <w:ind w:firstLine="391"/>
              <w:jc w:val="center"/>
              <w:textAlignment w:val="baseline"/>
              <w:rPr>
                <w:b/>
                <w:lang w:val="kk-KZ"/>
              </w:rPr>
            </w:pPr>
            <w:r w:rsidRPr="00403822">
              <w:rPr>
                <w:b/>
                <w:lang w:val="kk-KZ"/>
              </w:rPr>
              <w:lastRenderedPageBreak/>
              <w:t>«Оңалту және банкроттық туралы» 2014 жылғы 7 наурыздағы Қазақстан Республикасының Заңы</w:t>
            </w:r>
          </w:p>
        </w:tc>
      </w:tr>
      <w:tr w:rsidR="00A67D63" w:rsidRPr="00403822" w14:paraId="7ECF0DE6" w14:textId="77777777" w:rsidTr="00356AAC">
        <w:tc>
          <w:tcPr>
            <w:tcW w:w="988" w:type="dxa"/>
            <w:shd w:val="clear" w:color="auto" w:fill="auto"/>
          </w:tcPr>
          <w:p w14:paraId="387B956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23B43CA5" w14:textId="77777777" w:rsidR="00A67D63" w:rsidRPr="00403822" w:rsidRDefault="00A67D63" w:rsidP="00A67D63">
            <w:pPr>
              <w:ind w:firstLine="391"/>
              <w:jc w:val="both"/>
              <w:rPr>
                <w:lang w:val="kk-KZ"/>
              </w:rPr>
            </w:pPr>
            <w:r w:rsidRPr="00403822">
              <w:rPr>
                <w:lang w:val="kk-KZ"/>
              </w:rPr>
              <w:t>100-бап</w:t>
            </w:r>
          </w:p>
          <w:p w14:paraId="54874062" w14:textId="77777777" w:rsidR="00A67D63" w:rsidRPr="00403822" w:rsidRDefault="00A67D63" w:rsidP="00A67D63">
            <w:pPr>
              <w:ind w:firstLine="391"/>
              <w:jc w:val="both"/>
              <w:rPr>
                <w:lang w:val="kk-KZ"/>
              </w:rPr>
            </w:pPr>
          </w:p>
          <w:p w14:paraId="781FF133" w14:textId="63BDE384" w:rsidR="00A67D63" w:rsidRPr="00403822" w:rsidRDefault="00A67D63" w:rsidP="00A67D63">
            <w:pPr>
              <w:ind w:firstLine="391"/>
              <w:jc w:val="both"/>
              <w:rPr>
                <w:lang w:val="kk-KZ"/>
              </w:rPr>
            </w:pPr>
            <w:r w:rsidRPr="00403822">
              <w:rPr>
                <w:lang w:val="kk-KZ"/>
              </w:rPr>
              <w:t>3-тармақ</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06CE18B9" w14:textId="1AD17CDF" w:rsidR="00A67D63" w:rsidRPr="00403822" w:rsidRDefault="00A67D63" w:rsidP="00A67D63">
            <w:pPr>
              <w:ind w:firstLine="391"/>
              <w:jc w:val="both"/>
              <w:rPr>
                <w:lang w:val="kk-KZ"/>
              </w:rPr>
            </w:pPr>
            <w:r w:rsidRPr="00403822">
              <w:rPr>
                <w:b/>
                <w:lang w:val="kk-KZ"/>
              </w:rPr>
              <w:t>100-бап</w:t>
            </w:r>
            <w:r w:rsidRPr="00403822">
              <w:rPr>
                <w:lang w:val="kk-KZ"/>
              </w:rPr>
              <w:t>. Мүліктік массаны бөлудің кезектілігі</w:t>
            </w:r>
          </w:p>
          <w:p w14:paraId="2B97158D" w14:textId="77777777" w:rsidR="00A67D63" w:rsidRPr="00403822" w:rsidRDefault="00A67D63" w:rsidP="00A67D63">
            <w:pPr>
              <w:ind w:firstLine="391"/>
              <w:jc w:val="both"/>
              <w:rPr>
                <w:lang w:val="kk-KZ"/>
              </w:rPr>
            </w:pPr>
            <w:r w:rsidRPr="00403822">
              <w:rPr>
                <w:lang w:val="kk-KZ"/>
              </w:rPr>
              <w:t>...</w:t>
            </w:r>
          </w:p>
          <w:p w14:paraId="5E22795E" w14:textId="77777777" w:rsidR="00A67D63" w:rsidRPr="00403822" w:rsidRDefault="00A67D63" w:rsidP="00A67D63">
            <w:pPr>
              <w:ind w:firstLine="391"/>
              <w:jc w:val="both"/>
              <w:rPr>
                <w:lang w:val="kk-KZ"/>
              </w:rPr>
            </w:pPr>
          </w:p>
          <w:p w14:paraId="7C752EBB" w14:textId="6B96FF5C" w:rsidR="00A67D63" w:rsidRPr="00403822" w:rsidRDefault="00A67D63" w:rsidP="00A67D63">
            <w:pPr>
              <w:ind w:firstLine="391"/>
              <w:jc w:val="both"/>
              <w:rPr>
                <w:b/>
                <w:lang w:val="kk-KZ"/>
              </w:rPr>
            </w:pPr>
            <w:r w:rsidRPr="00403822">
              <w:rPr>
                <w:lang w:val="kk-KZ"/>
              </w:rPr>
              <w:t xml:space="preserve">3.  Екінші кезекте осы Заңның 104-1-бабының 7-тармағында көзделген жағдайларда кепілді кредиторлардың талаптары, </w:t>
            </w:r>
            <w:r w:rsidRPr="00403822">
              <w:rPr>
                <w:lang w:val="kk-KZ"/>
              </w:rPr>
              <w:lastRenderedPageBreak/>
              <w:t>банкроттық рәсімін жүргізу кезеңінде банкроттықты басқарушының қарыз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салдарынан туындаған талаптары қанағаттандырылады.</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ACF6210" w14:textId="3D08EF4F" w:rsidR="00A67D63" w:rsidRPr="00403822" w:rsidRDefault="00A67D63" w:rsidP="00A67D63">
            <w:pPr>
              <w:ind w:firstLine="391"/>
              <w:jc w:val="both"/>
              <w:rPr>
                <w:lang w:val="kk-KZ"/>
              </w:rPr>
            </w:pPr>
            <w:r w:rsidRPr="00403822">
              <w:rPr>
                <w:b/>
                <w:lang w:val="kk-KZ"/>
              </w:rPr>
              <w:lastRenderedPageBreak/>
              <w:t>100-бап.</w:t>
            </w:r>
            <w:r w:rsidRPr="00403822">
              <w:rPr>
                <w:lang w:val="kk-KZ"/>
              </w:rPr>
              <w:t xml:space="preserve"> Мүліктік массаны бөлудің кезектілігі</w:t>
            </w:r>
          </w:p>
          <w:p w14:paraId="20F1BA2F" w14:textId="77777777" w:rsidR="00A67D63" w:rsidRPr="00403822" w:rsidRDefault="00A67D63" w:rsidP="00A67D63">
            <w:pPr>
              <w:ind w:firstLine="391"/>
              <w:jc w:val="both"/>
              <w:rPr>
                <w:lang w:val="kk-KZ"/>
              </w:rPr>
            </w:pPr>
            <w:r w:rsidRPr="00403822">
              <w:rPr>
                <w:lang w:val="kk-KZ"/>
              </w:rPr>
              <w:t>...</w:t>
            </w:r>
          </w:p>
          <w:p w14:paraId="748063A7" w14:textId="77777777" w:rsidR="00A67D63" w:rsidRPr="00403822" w:rsidRDefault="00A67D63" w:rsidP="00A67D63">
            <w:pPr>
              <w:ind w:firstLine="391"/>
              <w:jc w:val="both"/>
              <w:rPr>
                <w:b/>
                <w:lang w:val="kk-KZ"/>
              </w:rPr>
            </w:pPr>
          </w:p>
          <w:p w14:paraId="368EA9DB" w14:textId="7C7C01EA" w:rsidR="00A67D63" w:rsidRPr="00403822" w:rsidRDefault="00A67D63" w:rsidP="00A67D63">
            <w:pPr>
              <w:ind w:firstLine="391"/>
              <w:jc w:val="both"/>
              <w:rPr>
                <w:b/>
                <w:lang w:val="kk-KZ"/>
              </w:rPr>
            </w:pPr>
            <w:r w:rsidRPr="00403822">
              <w:rPr>
                <w:lang w:val="kk-KZ"/>
              </w:rPr>
              <w:t xml:space="preserve">3.  Екінші кезекте осы Заңның 104-1-бабының 7-тармағында көзделген жағдайларда кепілді кредиторлардың талаптары, </w:t>
            </w:r>
            <w:r w:rsidRPr="00403822">
              <w:rPr>
                <w:lang w:val="kk-KZ"/>
              </w:rPr>
              <w:lastRenderedPageBreak/>
              <w:t xml:space="preserve">банкроттық рәсімін жүргізу кезеңінде банкроттықты басқарушының қарыз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салдарынан туындаған талаптары </w:t>
            </w:r>
            <w:r w:rsidRPr="00403822">
              <w:rPr>
                <w:b/>
                <w:lang w:val="kk-KZ"/>
              </w:rPr>
              <w:t>және кредиторлардың мүлік кепілімен қамтамасыз етілген цифрлық қаржы активтері бойынша талаптары</w:t>
            </w:r>
            <w:r w:rsidRPr="00403822">
              <w:rPr>
                <w:lang w:val="kk-KZ"/>
              </w:rPr>
              <w:t xml:space="preserve"> қанағаттандырылады.</w:t>
            </w:r>
          </w:p>
        </w:tc>
        <w:tc>
          <w:tcPr>
            <w:tcW w:w="3117" w:type="dxa"/>
            <w:tcBorders>
              <w:top w:val="single" w:sz="4" w:space="0" w:color="auto"/>
              <w:left w:val="single" w:sz="4" w:space="0" w:color="auto"/>
              <w:bottom w:val="single" w:sz="4" w:space="0" w:color="auto"/>
            </w:tcBorders>
            <w:shd w:val="clear" w:color="auto" w:fill="auto"/>
          </w:tcPr>
          <w:p w14:paraId="1A16FC05" w14:textId="3C625EC7"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ЦҚА нарығының сенімділігін қамтамасыз ету және ЦҚА ұстаушыларының инвестициялық мүдделерін қорғау мақсатында мәжбүрлеп таратылатын заңды </w:t>
            </w:r>
            <w:r w:rsidRPr="00403822">
              <w:rPr>
                <w:lang w:val="kk-KZ"/>
              </w:rPr>
              <w:lastRenderedPageBreak/>
              <w:t>тұлға-ЦҚА эмитенті кредиторларының талаптарын қанағаттандыру кезектілігінде кепілді кредиторлар басымдығымен ұқсастығы бойынша ЦҚА ұстаушылардың басымдығын қамтамасыз ету қажет.</w:t>
            </w:r>
          </w:p>
        </w:tc>
      </w:tr>
      <w:tr w:rsidR="00A67D63" w:rsidRPr="00403822" w14:paraId="7D0F459D" w14:textId="77777777" w:rsidTr="00356AAC">
        <w:tc>
          <w:tcPr>
            <w:tcW w:w="988" w:type="dxa"/>
            <w:shd w:val="clear" w:color="auto" w:fill="auto"/>
          </w:tcPr>
          <w:p w14:paraId="6ADFFBE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09DD839" w14:textId="77777777" w:rsidR="00A67D63" w:rsidRPr="00403822" w:rsidRDefault="00A67D63" w:rsidP="00A67D63">
            <w:pPr>
              <w:ind w:firstLine="391"/>
              <w:jc w:val="both"/>
              <w:rPr>
                <w:lang w:val="kk-KZ"/>
              </w:rPr>
            </w:pPr>
            <w:r w:rsidRPr="00403822">
              <w:rPr>
                <w:lang w:val="kk-KZ"/>
              </w:rPr>
              <w:t>104-1-бап</w:t>
            </w:r>
          </w:p>
          <w:p w14:paraId="527CE6A9" w14:textId="77777777" w:rsidR="00A67D63" w:rsidRPr="00403822" w:rsidRDefault="00A67D63" w:rsidP="00A67D63">
            <w:pPr>
              <w:ind w:firstLine="391"/>
              <w:jc w:val="both"/>
              <w:rPr>
                <w:lang w:val="kk-KZ"/>
              </w:rPr>
            </w:pPr>
          </w:p>
          <w:p w14:paraId="2DD0BF71" w14:textId="1CA9C713" w:rsidR="00A67D63" w:rsidRPr="00403822" w:rsidRDefault="00A67D63" w:rsidP="00A67D63">
            <w:pPr>
              <w:ind w:firstLine="391"/>
              <w:jc w:val="both"/>
              <w:rPr>
                <w:lang w:val="kk-KZ"/>
              </w:rPr>
            </w:pPr>
            <w:r w:rsidRPr="00403822">
              <w:rPr>
                <w:lang w:val="kk-KZ"/>
              </w:rPr>
              <w:t xml:space="preserve">9-тармақ </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846EA09" w14:textId="77777777" w:rsidR="00A67D63" w:rsidRPr="00403822" w:rsidRDefault="00A67D63" w:rsidP="00A67D63">
            <w:pPr>
              <w:ind w:firstLine="391"/>
              <w:jc w:val="both"/>
              <w:rPr>
                <w:lang w:val="kk-KZ"/>
              </w:rPr>
            </w:pPr>
            <w:r w:rsidRPr="00403822">
              <w:rPr>
                <w:b/>
                <w:lang w:val="kk-KZ"/>
              </w:rPr>
              <w:t>104-1-бап</w:t>
            </w:r>
            <w:r w:rsidRPr="00403822">
              <w:rPr>
                <w:lang w:val="kk-KZ"/>
              </w:rPr>
              <w:t>. Кепілді кредиторлардың талаптарын кепілге салынған мүлікті заттай қабылдау арқылы қанағаттандыру</w:t>
            </w:r>
          </w:p>
          <w:p w14:paraId="138D35B6" w14:textId="77777777" w:rsidR="00A67D63" w:rsidRPr="00403822" w:rsidRDefault="00A67D63" w:rsidP="00A67D63">
            <w:pPr>
              <w:ind w:firstLine="391"/>
              <w:jc w:val="both"/>
              <w:rPr>
                <w:lang w:val="kk-KZ"/>
              </w:rPr>
            </w:pPr>
            <w:r w:rsidRPr="00403822">
              <w:rPr>
                <w:lang w:val="kk-KZ"/>
              </w:rPr>
              <w:t>...</w:t>
            </w:r>
          </w:p>
          <w:p w14:paraId="2B5243D0" w14:textId="77777777" w:rsidR="00A67D63" w:rsidRPr="00403822" w:rsidRDefault="00A67D63" w:rsidP="00A67D63">
            <w:pPr>
              <w:ind w:firstLine="391"/>
              <w:jc w:val="both"/>
              <w:rPr>
                <w:b/>
                <w:lang w:val="kk-KZ"/>
              </w:rPr>
            </w:pPr>
          </w:p>
          <w:p w14:paraId="3C4D0DC5" w14:textId="11ECE5F6" w:rsidR="00A67D63" w:rsidRPr="00403822" w:rsidRDefault="00A67D63" w:rsidP="00A67D63">
            <w:pPr>
              <w:ind w:firstLine="391"/>
              <w:jc w:val="both"/>
              <w:rPr>
                <w:b/>
                <w:lang w:val="kk-KZ"/>
              </w:rPr>
            </w:pPr>
            <w:r w:rsidRPr="00403822">
              <w:rPr>
                <w:lang w:val="kk-KZ"/>
              </w:rPr>
              <w:t xml:space="preserve">9. Осы бапта белгіленген тәртіп талаптары банкроттық рәсімін жүргізу кезеңінде банкроттықты басқарушының қарыз алуы </w:t>
            </w:r>
            <w:r w:rsidRPr="00403822">
              <w:rPr>
                <w:lang w:val="kk-KZ"/>
              </w:rPr>
              <w:lastRenderedPageBreak/>
              <w:t>нәтижесінде туындаған кредиторларға қолданылмайды.</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39E3A6C5" w14:textId="77777777" w:rsidR="00A67D63" w:rsidRPr="00403822" w:rsidRDefault="00A67D63" w:rsidP="00A67D63">
            <w:pPr>
              <w:ind w:firstLine="391"/>
              <w:jc w:val="both"/>
              <w:rPr>
                <w:lang w:val="kk-KZ"/>
              </w:rPr>
            </w:pPr>
            <w:r w:rsidRPr="00403822">
              <w:rPr>
                <w:b/>
                <w:lang w:val="kk-KZ"/>
              </w:rPr>
              <w:lastRenderedPageBreak/>
              <w:t>104-1-бап</w:t>
            </w:r>
            <w:r w:rsidRPr="00403822">
              <w:rPr>
                <w:lang w:val="kk-KZ"/>
              </w:rPr>
              <w:t>. Кепілді кредиторлардың талаптарын кепілге салынған мүлікті заттай қабылдау арқылы қанағаттандыру</w:t>
            </w:r>
          </w:p>
          <w:p w14:paraId="6D81A982" w14:textId="77777777" w:rsidR="00A67D63" w:rsidRPr="00403822" w:rsidRDefault="00A67D63" w:rsidP="00A67D63">
            <w:pPr>
              <w:ind w:firstLine="391"/>
              <w:jc w:val="both"/>
              <w:rPr>
                <w:lang w:val="kk-KZ"/>
              </w:rPr>
            </w:pPr>
            <w:r w:rsidRPr="00403822">
              <w:rPr>
                <w:lang w:val="kk-KZ"/>
              </w:rPr>
              <w:t>...</w:t>
            </w:r>
          </w:p>
          <w:p w14:paraId="2250C72E" w14:textId="77777777" w:rsidR="00A67D63" w:rsidRPr="00403822" w:rsidRDefault="00A67D63" w:rsidP="00A67D63">
            <w:pPr>
              <w:ind w:firstLine="391"/>
              <w:jc w:val="both"/>
              <w:rPr>
                <w:b/>
                <w:lang w:val="kk-KZ"/>
              </w:rPr>
            </w:pPr>
          </w:p>
          <w:p w14:paraId="0FF5F95E" w14:textId="71B04250" w:rsidR="00A67D63" w:rsidRPr="00403822" w:rsidRDefault="00A67D63" w:rsidP="00A67D63">
            <w:pPr>
              <w:ind w:firstLine="391"/>
              <w:jc w:val="both"/>
              <w:rPr>
                <w:lang w:val="kk-KZ"/>
              </w:rPr>
            </w:pPr>
            <w:r w:rsidRPr="00403822">
              <w:rPr>
                <w:lang w:val="kk-KZ"/>
              </w:rPr>
              <w:t>9. Осы бапта белгіленген тәртіп:</w:t>
            </w:r>
          </w:p>
          <w:p w14:paraId="6A6C53D4" w14:textId="77777777" w:rsidR="00A67D63" w:rsidRPr="00403822" w:rsidRDefault="00A67D63" w:rsidP="00A67D63">
            <w:pPr>
              <w:ind w:firstLine="391"/>
              <w:jc w:val="both"/>
              <w:rPr>
                <w:lang w:val="kk-KZ"/>
              </w:rPr>
            </w:pPr>
            <w:r w:rsidRPr="00403822">
              <w:rPr>
                <w:lang w:val="kk-KZ"/>
              </w:rPr>
              <w:t xml:space="preserve">1) талаптары банкроттық рәсімін жүргізу кезеңінде банкроттықты басқарушының </w:t>
            </w:r>
            <w:r w:rsidRPr="00403822">
              <w:rPr>
                <w:lang w:val="kk-KZ"/>
              </w:rPr>
              <w:lastRenderedPageBreak/>
              <w:t>қарыз алуы нәтижесінде туындаған кредиторларға;</w:t>
            </w:r>
          </w:p>
          <w:p w14:paraId="73160F7C" w14:textId="58D8CD32" w:rsidR="00A67D63" w:rsidRPr="00403822" w:rsidRDefault="00A67D63" w:rsidP="00A67D63">
            <w:pPr>
              <w:ind w:firstLine="391"/>
              <w:jc w:val="both"/>
              <w:rPr>
                <w:b/>
                <w:lang w:val="kk-KZ"/>
              </w:rPr>
            </w:pPr>
            <w:r w:rsidRPr="00403822">
              <w:rPr>
                <w:b/>
                <w:lang w:val="kk-KZ"/>
              </w:rPr>
              <w:t xml:space="preserve">2) мүлік кепілімен қамтамасыз етілген цифрлық қаржы активтері бойынша кредиторларға </w:t>
            </w:r>
            <w:r w:rsidRPr="00403822">
              <w:rPr>
                <w:lang w:val="kk-KZ"/>
              </w:rPr>
              <w:t>қолданылмайды.</w:t>
            </w:r>
            <w:r w:rsidRPr="00403822">
              <w:rPr>
                <w:b/>
                <w:lang w:val="kk-KZ"/>
              </w:rPr>
              <w:t xml:space="preserve"> </w:t>
            </w:r>
          </w:p>
        </w:tc>
        <w:tc>
          <w:tcPr>
            <w:tcW w:w="3117" w:type="dxa"/>
            <w:tcBorders>
              <w:top w:val="single" w:sz="4" w:space="0" w:color="auto"/>
              <w:left w:val="single" w:sz="4" w:space="0" w:color="auto"/>
              <w:bottom w:val="single" w:sz="4" w:space="0" w:color="auto"/>
            </w:tcBorders>
            <w:shd w:val="clear" w:color="auto" w:fill="auto"/>
          </w:tcPr>
          <w:p w14:paraId="305D0ED8" w14:textId="1044E78F"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ЦҚА нарығының сенімділігін қамтамасыз ету және ЦҚА ұстаушыларының инвестициялық мүдделерін қорғау мақсатында мәжбүрлеп таратылатын заңды тұлға-ЦҚА эмитенті кредиторларының </w:t>
            </w:r>
            <w:r w:rsidRPr="00403822">
              <w:rPr>
                <w:lang w:val="kk-KZ"/>
              </w:rPr>
              <w:lastRenderedPageBreak/>
              <w:t>талаптарын қанағаттандыру кезектілігінде кепілді кредиторлар басымдығымен ұқсастығы бойынша ЦҚА ұстаушылардың басымдығын қамтамасыз ету қажет.</w:t>
            </w:r>
          </w:p>
        </w:tc>
      </w:tr>
      <w:tr w:rsidR="00A67D63" w:rsidRPr="00403822" w14:paraId="5BF09212" w14:textId="77777777" w:rsidTr="00356AAC">
        <w:tc>
          <w:tcPr>
            <w:tcW w:w="15021" w:type="dxa"/>
            <w:gridSpan w:val="5"/>
            <w:shd w:val="clear" w:color="auto" w:fill="auto"/>
          </w:tcPr>
          <w:p w14:paraId="5D032007" w14:textId="1A4A9885" w:rsidR="00A67D63" w:rsidRPr="00403822" w:rsidRDefault="00A67D63" w:rsidP="00A67D63">
            <w:pPr>
              <w:shd w:val="clear" w:color="auto" w:fill="FFFFFF"/>
              <w:ind w:firstLine="391"/>
              <w:jc w:val="center"/>
              <w:textAlignment w:val="baseline"/>
              <w:rPr>
                <w:b/>
                <w:lang w:val="kk-KZ"/>
              </w:rPr>
            </w:pPr>
            <w:r w:rsidRPr="00403822">
              <w:rPr>
                <w:b/>
                <w:lang w:val="kk-KZ"/>
              </w:rPr>
              <w:lastRenderedPageBreak/>
              <w:t>«Рұқсаттар және хабарламалар туралы» 2014 жылғы 16 мамырдағы Қазақстан Республикасының Заңы</w:t>
            </w:r>
          </w:p>
        </w:tc>
      </w:tr>
      <w:tr w:rsidR="00A67D63" w:rsidRPr="00403822" w14:paraId="37E71A95" w14:textId="77777777" w:rsidTr="00356AAC">
        <w:tc>
          <w:tcPr>
            <w:tcW w:w="988" w:type="dxa"/>
            <w:shd w:val="clear" w:color="auto" w:fill="auto"/>
          </w:tcPr>
          <w:p w14:paraId="7D0EDFE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5E14BC2" w14:textId="77777777" w:rsidR="00A67D63" w:rsidRPr="00403822" w:rsidRDefault="00A67D63" w:rsidP="00A67D63">
            <w:pPr>
              <w:ind w:firstLine="391"/>
              <w:jc w:val="both"/>
              <w:rPr>
                <w:lang w:val="kk-KZ"/>
              </w:rPr>
            </w:pPr>
            <w:r w:rsidRPr="00403822">
              <w:rPr>
                <w:lang w:val="kk-KZ"/>
              </w:rPr>
              <w:t xml:space="preserve">34-бап </w:t>
            </w:r>
          </w:p>
          <w:p w14:paraId="3F244564" w14:textId="77777777" w:rsidR="00A67D63" w:rsidRPr="00403822" w:rsidRDefault="00A67D63" w:rsidP="00A67D63">
            <w:pPr>
              <w:ind w:firstLine="391"/>
              <w:jc w:val="both"/>
              <w:rPr>
                <w:lang w:val="kk-KZ"/>
              </w:rPr>
            </w:pPr>
          </w:p>
          <w:p w14:paraId="6D86E717" w14:textId="77777777" w:rsidR="00A67D63" w:rsidRPr="00403822" w:rsidRDefault="00A67D63" w:rsidP="00A67D63">
            <w:pPr>
              <w:ind w:firstLine="391"/>
              <w:jc w:val="both"/>
              <w:rPr>
                <w:lang w:val="kk-KZ"/>
              </w:rPr>
            </w:pPr>
            <w:r w:rsidRPr="00403822">
              <w:rPr>
                <w:lang w:val="kk-KZ"/>
              </w:rPr>
              <w:t xml:space="preserve">5-1-тармақ </w:t>
            </w:r>
          </w:p>
          <w:p w14:paraId="6B5C4E6C" w14:textId="77777777" w:rsidR="00A67D63" w:rsidRPr="00403822" w:rsidRDefault="00A67D63" w:rsidP="00A67D63">
            <w:pPr>
              <w:ind w:firstLine="391"/>
              <w:jc w:val="both"/>
              <w:rPr>
                <w:lang w:val="kk-KZ"/>
              </w:rPr>
            </w:pPr>
          </w:p>
          <w:p w14:paraId="4F3962D2" w14:textId="77777777" w:rsidR="00A67D63" w:rsidRPr="00403822" w:rsidRDefault="00A67D63" w:rsidP="00A67D63">
            <w:pPr>
              <w:ind w:firstLine="391"/>
              <w:jc w:val="both"/>
              <w:rPr>
                <w:lang w:val="kk-KZ"/>
              </w:rPr>
            </w:pPr>
            <w:r w:rsidRPr="00403822">
              <w:rPr>
                <w:lang w:val="kk-KZ"/>
              </w:rPr>
              <w:t xml:space="preserve">екінші абзац </w:t>
            </w:r>
          </w:p>
          <w:p w14:paraId="3EB0D186"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790E72E" w14:textId="54F21EC5" w:rsidR="00A67D63" w:rsidRPr="00403822" w:rsidRDefault="00A67D63" w:rsidP="00A67D63">
            <w:pPr>
              <w:ind w:firstLine="391"/>
              <w:jc w:val="both"/>
              <w:rPr>
                <w:lang w:val="kk-KZ"/>
              </w:rPr>
            </w:pPr>
            <w:r w:rsidRPr="00403822">
              <w:rPr>
                <w:b/>
                <w:lang w:val="kk-KZ"/>
              </w:rPr>
              <w:t xml:space="preserve">34-бап. </w:t>
            </w:r>
            <w:r w:rsidRPr="00403822">
              <w:rPr>
                <w:lang w:val="kk-KZ"/>
              </w:rPr>
              <w:t xml:space="preserve">Заңды тұлға-лицензиат қайта ұйымдастырылған жағдайда лицензияның және (немесе) лицензияға қосымшаның қолданысы </w:t>
            </w:r>
          </w:p>
          <w:p w14:paraId="67935956" w14:textId="6C4A2C91" w:rsidR="00A67D63" w:rsidRPr="00403822" w:rsidRDefault="00A67D63" w:rsidP="00A67D63">
            <w:pPr>
              <w:ind w:firstLine="391"/>
              <w:jc w:val="both"/>
              <w:rPr>
                <w:lang w:val="kk-KZ"/>
              </w:rPr>
            </w:pPr>
            <w:r w:rsidRPr="00403822">
              <w:rPr>
                <w:lang w:val="kk-KZ"/>
              </w:rPr>
              <w:t>...</w:t>
            </w:r>
          </w:p>
          <w:p w14:paraId="3D01C832" w14:textId="77777777" w:rsidR="00A67D63" w:rsidRPr="00403822" w:rsidRDefault="00A67D63" w:rsidP="00A67D63">
            <w:pPr>
              <w:ind w:firstLine="391"/>
              <w:jc w:val="both"/>
              <w:rPr>
                <w:lang w:val="kk-KZ"/>
              </w:rPr>
            </w:pPr>
            <w:r w:rsidRPr="00403822">
              <w:rPr>
                <w:lang w:val="kk-KZ"/>
              </w:rPr>
              <w:t>5-1. Айналдыру нысанында банкті ислам банкіне ерікті түрде қайта ұйымдастыру кезінде:</w:t>
            </w:r>
          </w:p>
          <w:p w14:paraId="086A0301" w14:textId="77777777" w:rsidR="00A67D63" w:rsidRPr="00403822" w:rsidRDefault="00A67D63" w:rsidP="00A67D63">
            <w:pPr>
              <w:ind w:firstLine="391"/>
              <w:jc w:val="both"/>
              <w:rPr>
                <w:lang w:val="kk-KZ"/>
              </w:rPr>
            </w:pPr>
            <w:r w:rsidRPr="00403822">
              <w:rPr>
                <w:lang w:val="kk-KZ"/>
              </w:rPr>
              <w:t xml:space="preserve">банк операцияларын және өзге де операцияларды </w:t>
            </w:r>
            <w:r w:rsidRPr="00403822">
              <w:rPr>
                <w:b/>
                <w:lang w:val="kk-KZ"/>
              </w:rPr>
              <w:t>жүргізуге</w:t>
            </w:r>
            <w:r w:rsidRPr="00403822">
              <w:rPr>
                <w:lang w:val="kk-KZ"/>
              </w:rPr>
              <w:t xml:space="preserve"> лицензияның қолданылуы оған ислам банкінің банк және өзге де операцияларын </w:t>
            </w:r>
            <w:r w:rsidRPr="00403822">
              <w:rPr>
                <w:b/>
                <w:lang w:val="kk-KZ"/>
              </w:rPr>
              <w:t>жүргізуге</w:t>
            </w:r>
            <w:r w:rsidRPr="00403822">
              <w:rPr>
                <w:lang w:val="kk-KZ"/>
              </w:rPr>
              <w:t xml:space="preserve"> лицензия берген кезден бастап тоқтатылады;</w:t>
            </w:r>
          </w:p>
          <w:p w14:paraId="2062E077"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60FF8BBB" w14:textId="749C98C1" w:rsidR="00A67D63" w:rsidRPr="00403822" w:rsidRDefault="00A67D63" w:rsidP="00A67D63">
            <w:pPr>
              <w:ind w:firstLine="391"/>
              <w:jc w:val="both"/>
              <w:rPr>
                <w:lang w:val="kk-KZ"/>
              </w:rPr>
            </w:pPr>
            <w:r w:rsidRPr="00403822">
              <w:rPr>
                <w:b/>
                <w:lang w:val="kk-KZ"/>
              </w:rPr>
              <w:t xml:space="preserve">34-бап. </w:t>
            </w:r>
            <w:r w:rsidRPr="00403822">
              <w:rPr>
                <w:lang w:val="kk-KZ"/>
              </w:rPr>
              <w:t xml:space="preserve">Заңды тұлға-лицензиат қайта ұйымдастырылған жағдайда лицензияның және (немесе) лицензияға қосымшаның қолданысы </w:t>
            </w:r>
          </w:p>
          <w:p w14:paraId="369D1B7A" w14:textId="4F7AAB25" w:rsidR="00A67D63" w:rsidRPr="00403822" w:rsidRDefault="00A67D63" w:rsidP="00A67D63">
            <w:pPr>
              <w:ind w:firstLine="391"/>
              <w:jc w:val="both"/>
              <w:rPr>
                <w:lang w:val="kk-KZ"/>
              </w:rPr>
            </w:pPr>
            <w:r w:rsidRPr="00403822">
              <w:rPr>
                <w:lang w:val="kk-KZ"/>
              </w:rPr>
              <w:t>...</w:t>
            </w:r>
          </w:p>
          <w:p w14:paraId="46A05D46" w14:textId="77777777" w:rsidR="00A67D63" w:rsidRPr="00403822" w:rsidRDefault="00A67D63" w:rsidP="00A67D63">
            <w:pPr>
              <w:ind w:firstLine="391"/>
              <w:jc w:val="both"/>
              <w:rPr>
                <w:lang w:val="kk-KZ"/>
              </w:rPr>
            </w:pPr>
            <w:r w:rsidRPr="00403822">
              <w:rPr>
                <w:lang w:val="kk-KZ"/>
              </w:rPr>
              <w:t>5-1. Айналдыру нысанында банкті ислам банкіне ерікті түрде қайта ұйымдастыру кезінде:</w:t>
            </w:r>
          </w:p>
          <w:p w14:paraId="0C4A0675" w14:textId="52C3EE73" w:rsidR="00A67D63" w:rsidRPr="00403822" w:rsidRDefault="00A67D63" w:rsidP="00A67D63">
            <w:pPr>
              <w:ind w:firstLine="391"/>
              <w:jc w:val="both"/>
              <w:rPr>
                <w:b/>
                <w:lang w:val="kk-KZ"/>
              </w:rPr>
            </w:pPr>
            <w:r w:rsidRPr="00403822">
              <w:rPr>
                <w:lang w:val="kk-KZ"/>
              </w:rPr>
              <w:t xml:space="preserve">банк операцияларын және өзге де операцияларды </w:t>
            </w:r>
            <w:r w:rsidRPr="00403822">
              <w:rPr>
                <w:b/>
                <w:lang w:val="kk-KZ"/>
              </w:rPr>
              <w:t>жүзеге асыруға</w:t>
            </w:r>
            <w:r w:rsidRPr="00403822">
              <w:rPr>
                <w:lang w:val="kk-KZ"/>
              </w:rPr>
              <w:t xml:space="preserve"> лицензияның қолданылуы оған исламдық банктік   және өзге де операцияларды  </w:t>
            </w:r>
            <w:r w:rsidRPr="00403822">
              <w:rPr>
                <w:b/>
                <w:lang w:val="kk-KZ"/>
              </w:rPr>
              <w:t>жүзеге асыруға</w:t>
            </w:r>
            <w:r w:rsidRPr="00403822">
              <w:rPr>
                <w:lang w:val="kk-KZ"/>
              </w:rPr>
              <w:t xml:space="preserve"> лицензия берген кезден бастап тоқтатылады;</w:t>
            </w:r>
          </w:p>
        </w:tc>
        <w:tc>
          <w:tcPr>
            <w:tcW w:w="3117" w:type="dxa"/>
            <w:tcBorders>
              <w:top w:val="single" w:sz="4" w:space="0" w:color="auto"/>
              <w:left w:val="single" w:sz="4" w:space="0" w:color="auto"/>
              <w:bottom w:val="single" w:sz="4" w:space="0" w:color="auto"/>
            </w:tcBorders>
            <w:shd w:val="clear" w:color="auto" w:fill="auto"/>
          </w:tcPr>
          <w:p w14:paraId="0EE66616" w14:textId="25F0DE86" w:rsidR="00A67D63" w:rsidRPr="00403822" w:rsidRDefault="00A67D63" w:rsidP="00A67D63">
            <w:pPr>
              <w:shd w:val="clear" w:color="auto" w:fill="FFFFFF"/>
              <w:ind w:firstLine="391"/>
              <w:jc w:val="both"/>
              <w:textAlignment w:val="baseline"/>
              <w:rPr>
                <w:b/>
                <w:lang w:val="kk-KZ"/>
              </w:rPr>
            </w:pPr>
            <w:r w:rsidRPr="00403822">
              <w:rPr>
                <w:lang w:val="kk-KZ"/>
              </w:rPr>
              <w:t xml:space="preserve">Операциялардың атауларын Банктер туралы заң жобасына сәйкес келтіру мақсатында </w:t>
            </w:r>
          </w:p>
        </w:tc>
      </w:tr>
      <w:tr w:rsidR="00A67D63" w:rsidRPr="00403822" w14:paraId="307E476F" w14:textId="77777777" w:rsidTr="00356AAC">
        <w:tc>
          <w:tcPr>
            <w:tcW w:w="988" w:type="dxa"/>
            <w:shd w:val="clear" w:color="auto" w:fill="auto"/>
          </w:tcPr>
          <w:p w14:paraId="1EE1F3D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shd w:val="clear" w:color="auto" w:fill="auto"/>
          </w:tcPr>
          <w:p w14:paraId="32139747" w14:textId="77777777" w:rsidR="00A67D63" w:rsidRPr="00403822" w:rsidRDefault="00A67D63" w:rsidP="00A67D63">
            <w:pPr>
              <w:ind w:firstLine="391"/>
              <w:jc w:val="center"/>
              <w:rPr>
                <w:bCs/>
                <w:lang w:val="kk-KZ"/>
              </w:rPr>
            </w:pPr>
            <w:r w:rsidRPr="00403822">
              <w:rPr>
                <w:bCs/>
                <w:lang w:val="kk-KZ"/>
              </w:rPr>
              <w:t>35-бап</w:t>
            </w:r>
          </w:p>
          <w:p w14:paraId="349F3DA9" w14:textId="77777777" w:rsidR="00A67D63" w:rsidRPr="00403822" w:rsidRDefault="00A67D63" w:rsidP="00A67D63">
            <w:pPr>
              <w:ind w:firstLine="391"/>
              <w:jc w:val="center"/>
              <w:rPr>
                <w:rFonts w:eastAsiaTheme="minorHAnsi"/>
                <w:lang w:val="kk-KZ"/>
              </w:rPr>
            </w:pPr>
          </w:p>
          <w:p w14:paraId="5D533971" w14:textId="5C0D3F14" w:rsidR="00A67D63" w:rsidRPr="00403822" w:rsidRDefault="00A67D63" w:rsidP="00A67D63">
            <w:pPr>
              <w:ind w:firstLine="391"/>
              <w:jc w:val="both"/>
              <w:rPr>
                <w:lang w:val="kk-KZ"/>
              </w:rPr>
            </w:pPr>
            <w:r w:rsidRPr="00403822">
              <w:rPr>
                <w:rFonts w:eastAsiaTheme="minorHAnsi"/>
                <w:lang w:val="kk-KZ"/>
              </w:rPr>
              <w:t>5-тармақ</w:t>
            </w:r>
          </w:p>
        </w:tc>
        <w:tc>
          <w:tcPr>
            <w:tcW w:w="4646" w:type="dxa"/>
            <w:shd w:val="clear" w:color="auto" w:fill="auto"/>
          </w:tcPr>
          <w:p w14:paraId="0339D56F" w14:textId="77777777" w:rsidR="00A67D63" w:rsidRPr="00403822" w:rsidRDefault="00A67D63" w:rsidP="00A67D63">
            <w:pPr>
              <w:ind w:firstLine="391"/>
              <w:rPr>
                <w:bCs/>
                <w:lang w:val="kk-KZ"/>
              </w:rPr>
            </w:pPr>
            <w:r w:rsidRPr="00403822">
              <w:rPr>
                <w:b/>
                <w:bCs/>
                <w:lang w:val="kk-KZ"/>
              </w:rPr>
              <w:t xml:space="preserve">35-бап. </w:t>
            </w:r>
            <w:r w:rsidRPr="00403822">
              <w:rPr>
                <w:bCs/>
                <w:lang w:val="kk-KZ"/>
              </w:rPr>
              <w:t>Лицензияның және (немесе) лицензияға қосымшаның қолданысын тоқтату</w:t>
            </w:r>
          </w:p>
          <w:p w14:paraId="5CBDBDC4" w14:textId="77777777" w:rsidR="00A67D63" w:rsidRPr="00403822" w:rsidRDefault="00A67D63" w:rsidP="00A67D63">
            <w:pPr>
              <w:ind w:firstLine="391"/>
              <w:rPr>
                <w:rFonts w:eastAsiaTheme="minorHAnsi"/>
                <w:lang w:val="kk-KZ"/>
              </w:rPr>
            </w:pPr>
            <w:r w:rsidRPr="00403822">
              <w:rPr>
                <w:rFonts w:eastAsiaTheme="minorHAnsi"/>
                <w:lang w:val="kk-KZ"/>
              </w:rPr>
              <w:t>...</w:t>
            </w:r>
          </w:p>
          <w:p w14:paraId="5CCF9DCF" w14:textId="7625FC1E" w:rsidR="00A67D63" w:rsidRPr="00403822" w:rsidRDefault="00A67D63" w:rsidP="00A67D63">
            <w:pPr>
              <w:ind w:firstLine="391"/>
              <w:jc w:val="both"/>
              <w:rPr>
                <w:b/>
                <w:lang w:val="kk-KZ"/>
              </w:rPr>
            </w:pPr>
            <w:r w:rsidRPr="00403822">
              <w:rPr>
                <w:rFonts w:eastAsiaTheme="minorHAnsi"/>
                <w:b/>
                <w:lang w:val="kk-KZ"/>
              </w:rPr>
              <w:t>5. жоқ</w:t>
            </w:r>
          </w:p>
        </w:tc>
        <w:tc>
          <w:tcPr>
            <w:tcW w:w="4427" w:type="dxa"/>
            <w:shd w:val="clear" w:color="auto" w:fill="auto"/>
          </w:tcPr>
          <w:p w14:paraId="2A45FBAB" w14:textId="77777777" w:rsidR="00A67D63" w:rsidRPr="00403822" w:rsidRDefault="00A67D63" w:rsidP="00A67D63">
            <w:pPr>
              <w:ind w:firstLine="391"/>
              <w:rPr>
                <w:bCs/>
                <w:lang w:val="kk-KZ"/>
              </w:rPr>
            </w:pPr>
            <w:r w:rsidRPr="00403822">
              <w:rPr>
                <w:b/>
                <w:bCs/>
                <w:lang w:val="kk-KZ"/>
              </w:rPr>
              <w:t>35-бап.</w:t>
            </w:r>
            <w:r w:rsidRPr="00403822">
              <w:rPr>
                <w:bCs/>
                <w:lang w:val="kk-KZ"/>
              </w:rPr>
              <w:t xml:space="preserve"> Лицензияның және (немесе) лицензияға қосымшаның қолданысын тоқтату</w:t>
            </w:r>
          </w:p>
          <w:p w14:paraId="59D490D5" w14:textId="77777777" w:rsidR="00A67D63" w:rsidRPr="00403822" w:rsidRDefault="00A67D63" w:rsidP="00A67D63">
            <w:pPr>
              <w:ind w:firstLine="391"/>
              <w:rPr>
                <w:b/>
                <w:bCs/>
                <w:lang w:val="kk-KZ"/>
              </w:rPr>
            </w:pPr>
            <w:r w:rsidRPr="00403822">
              <w:rPr>
                <w:b/>
                <w:bCs/>
                <w:lang w:val="kk-KZ"/>
              </w:rPr>
              <w:t>...</w:t>
            </w:r>
          </w:p>
          <w:p w14:paraId="23E5EE69" w14:textId="3004967D" w:rsidR="00A67D63" w:rsidRPr="00403822" w:rsidRDefault="00A67D63" w:rsidP="00A67D63">
            <w:pPr>
              <w:ind w:firstLine="391"/>
              <w:jc w:val="both"/>
              <w:rPr>
                <w:b/>
                <w:lang w:val="kk-KZ"/>
              </w:rPr>
            </w:pPr>
            <w:r w:rsidRPr="00403822">
              <w:rPr>
                <w:rFonts w:eastAsiaTheme="minorHAnsi"/>
                <w:b/>
                <w:lang w:val="kk-KZ"/>
              </w:rPr>
              <w:t>5. Тексеру аяқталғанға дейін және Қазақстан Республикасының Ұлттық Банкі тарапынан анықталған бұзушылықтар бойынша шешімдер қабылданғанға дейін лицензияның және лицензияға қосымшаның қолданылуын тоқтатуға жол берілмейді.</w:t>
            </w:r>
          </w:p>
        </w:tc>
        <w:tc>
          <w:tcPr>
            <w:tcW w:w="3117" w:type="dxa"/>
            <w:shd w:val="clear" w:color="auto" w:fill="auto"/>
          </w:tcPr>
          <w:p w14:paraId="0783A33C" w14:textId="77777777" w:rsidR="00A67D63" w:rsidRPr="00403822" w:rsidRDefault="00A67D63" w:rsidP="00A67D63">
            <w:pPr>
              <w:ind w:firstLine="391"/>
              <w:jc w:val="both"/>
              <w:rPr>
                <w:bCs/>
                <w:lang w:val="kk-KZ"/>
              </w:rPr>
            </w:pPr>
            <w:r w:rsidRPr="00403822">
              <w:rPr>
                <w:bCs/>
                <w:lang w:val="kk-KZ"/>
              </w:rPr>
              <w:t>Уәкілетті ұйымдар (банктік емес айырбастау пункттері) тексеру жүргізу барысында айырбастау операцияларына лицензияны қайтарады, осылайша Ұлттық Банктің тексеруді жалғастыруға (аяқтауға) мүмкіндігі жоқ.</w:t>
            </w:r>
          </w:p>
          <w:p w14:paraId="46F7EE50" w14:textId="6019D71D" w:rsidR="00A67D63" w:rsidRPr="00403822" w:rsidRDefault="00A67D63" w:rsidP="00A67D63">
            <w:pPr>
              <w:shd w:val="clear" w:color="auto" w:fill="FFFFFF"/>
              <w:ind w:firstLine="391"/>
              <w:jc w:val="both"/>
              <w:textAlignment w:val="baseline"/>
              <w:rPr>
                <w:b/>
                <w:lang w:val="kk-KZ"/>
              </w:rPr>
            </w:pPr>
            <w:r w:rsidRPr="00403822">
              <w:rPr>
                <w:bCs/>
                <w:lang w:val="kk-KZ"/>
              </w:rPr>
              <w:t xml:space="preserve">Уәкілетті ұйымдардың өз құқықтарын пайдалана отырып, валюталық бақылаудан, айыппұлдарды төлеуден жалтаратынын, бұдан басқа жаңа лицензиялар алатынын, бұл ретте заңды мекенжайлары мен айырбастау пункттерінің орналасқан жерінің қайтарылған лицензия </w:t>
            </w:r>
            <w:r w:rsidRPr="00403822">
              <w:rPr>
                <w:bCs/>
                <w:lang w:val="kk-KZ"/>
              </w:rPr>
              <w:lastRenderedPageBreak/>
              <w:t>деректерімен ұқсас екенін атап өтеміз</w:t>
            </w:r>
          </w:p>
        </w:tc>
      </w:tr>
      <w:tr w:rsidR="00A67D63" w:rsidRPr="00403822" w14:paraId="075E85C9" w14:textId="77777777" w:rsidTr="00356AAC">
        <w:tc>
          <w:tcPr>
            <w:tcW w:w="988" w:type="dxa"/>
            <w:shd w:val="clear" w:color="auto" w:fill="auto"/>
          </w:tcPr>
          <w:p w14:paraId="75BC6F8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shd w:val="clear" w:color="auto" w:fill="auto"/>
          </w:tcPr>
          <w:p w14:paraId="4ABF1471" w14:textId="77777777" w:rsidR="00A67D63" w:rsidRPr="00403822" w:rsidRDefault="00A67D63" w:rsidP="00A67D63">
            <w:pPr>
              <w:ind w:firstLine="391"/>
              <w:jc w:val="center"/>
              <w:rPr>
                <w:bCs/>
                <w:lang w:val="kk-KZ"/>
              </w:rPr>
            </w:pPr>
            <w:r w:rsidRPr="00403822">
              <w:rPr>
                <w:bCs/>
                <w:lang w:val="kk-KZ"/>
              </w:rPr>
              <w:t>45-бап</w:t>
            </w:r>
          </w:p>
          <w:p w14:paraId="1F801F66" w14:textId="77777777" w:rsidR="00A67D63" w:rsidRPr="00403822" w:rsidRDefault="00A67D63" w:rsidP="00A67D63">
            <w:pPr>
              <w:ind w:firstLine="391"/>
              <w:jc w:val="center"/>
              <w:rPr>
                <w:rFonts w:eastAsiaTheme="minorHAnsi"/>
                <w:lang w:val="kk-KZ"/>
              </w:rPr>
            </w:pPr>
          </w:p>
          <w:p w14:paraId="590F75F8" w14:textId="1141588F" w:rsidR="00A67D63" w:rsidRPr="00403822" w:rsidRDefault="00A67D63" w:rsidP="00A67D63">
            <w:pPr>
              <w:ind w:firstLine="391"/>
              <w:jc w:val="both"/>
              <w:rPr>
                <w:lang w:val="kk-KZ"/>
              </w:rPr>
            </w:pPr>
            <w:r w:rsidRPr="00403822">
              <w:rPr>
                <w:rFonts w:eastAsiaTheme="minorHAnsi"/>
                <w:lang w:val="kk-KZ"/>
              </w:rPr>
              <w:t>2-1-тармақ</w:t>
            </w:r>
          </w:p>
        </w:tc>
        <w:tc>
          <w:tcPr>
            <w:tcW w:w="4646" w:type="dxa"/>
            <w:shd w:val="clear" w:color="auto" w:fill="auto"/>
          </w:tcPr>
          <w:p w14:paraId="12EF2AE3" w14:textId="259814D7" w:rsidR="00A67D63" w:rsidRPr="00403822" w:rsidRDefault="00A67D63" w:rsidP="00A67D63">
            <w:pPr>
              <w:ind w:firstLine="391"/>
              <w:jc w:val="both"/>
              <w:rPr>
                <w:bCs/>
                <w:lang w:val="kk-KZ"/>
              </w:rPr>
            </w:pPr>
            <w:r w:rsidRPr="00403822">
              <w:rPr>
                <w:b/>
                <w:bCs/>
                <w:lang w:val="kk-KZ"/>
              </w:rPr>
              <w:t>45-бап.</w:t>
            </w:r>
            <w:r w:rsidRPr="00403822">
              <w:rPr>
                <w:bCs/>
                <w:lang w:val="kk-KZ"/>
              </w:rPr>
              <w:t xml:space="preserve"> Рұқсаттың және (немесе) рұқсатқа қосымшаның қолданысын тоқтата тұру, қайта бастау, одан айыру (оны қайтарып алу)</w:t>
            </w:r>
          </w:p>
          <w:p w14:paraId="7C4CFE22" w14:textId="77777777" w:rsidR="00A67D63" w:rsidRPr="00403822" w:rsidRDefault="00A67D63" w:rsidP="00A67D63">
            <w:pPr>
              <w:ind w:firstLine="391"/>
              <w:jc w:val="both"/>
              <w:rPr>
                <w:rFonts w:eastAsiaTheme="minorHAnsi"/>
                <w:lang w:val="kk-KZ"/>
              </w:rPr>
            </w:pPr>
            <w:r w:rsidRPr="00403822">
              <w:rPr>
                <w:rFonts w:eastAsiaTheme="minorHAnsi"/>
                <w:lang w:val="kk-KZ"/>
              </w:rPr>
              <w:t>...</w:t>
            </w:r>
          </w:p>
          <w:p w14:paraId="30BE5CFB" w14:textId="77777777" w:rsidR="00A67D63" w:rsidRPr="00403822" w:rsidRDefault="00A67D63" w:rsidP="00A67D63">
            <w:pPr>
              <w:ind w:firstLine="391"/>
              <w:jc w:val="both"/>
              <w:rPr>
                <w:rFonts w:eastAsiaTheme="minorHAnsi"/>
                <w:b/>
                <w:lang w:val="kk-KZ"/>
              </w:rPr>
            </w:pPr>
            <w:r w:rsidRPr="00403822">
              <w:rPr>
                <w:rFonts w:eastAsiaTheme="minorHAnsi"/>
                <w:b/>
                <w:lang w:val="kk-KZ"/>
              </w:rPr>
              <w:t>2-1-жоқ</w:t>
            </w:r>
          </w:p>
          <w:p w14:paraId="412D8289" w14:textId="1201E220" w:rsidR="00A67D63" w:rsidRPr="00403822" w:rsidRDefault="00A67D63" w:rsidP="00A67D63">
            <w:pPr>
              <w:ind w:firstLine="391"/>
              <w:jc w:val="both"/>
              <w:rPr>
                <w:b/>
                <w:lang w:val="kk-KZ"/>
              </w:rPr>
            </w:pPr>
            <w:r w:rsidRPr="00403822">
              <w:rPr>
                <w:rFonts w:eastAsiaTheme="minorHAnsi"/>
                <w:b/>
                <w:lang w:val="kk-KZ"/>
              </w:rPr>
              <w:t>...</w:t>
            </w:r>
          </w:p>
        </w:tc>
        <w:tc>
          <w:tcPr>
            <w:tcW w:w="4427" w:type="dxa"/>
            <w:shd w:val="clear" w:color="auto" w:fill="auto"/>
          </w:tcPr>
          <w:p w14:paraId="6D4CB067" w14:textId="3B0E1067" w:rsidR="00A67D63" w:rsidRPr="00403822" w:rsidRDefault="00A67D63" w:rsidP="00A67D63">
            <w:pPr>
              <w:ind w:firstLine="391"/>
              <w:jc w:val="both"/>
              <w:rPr>
                <w:bCs/>
                <w:lang w:val="kk-KZ"/>
              </w:rPr>
            </w:pPr>
            <w:r w:rsidRPr="00403822">
              <w:rPr>
                <w:b/>
                <w:bCs/>
                <w:lang w:val="kk-KZ"/>
              </w:rPr>
              <w:t>45-бап.</w:t>
            </w:r>
            <w:r w:rsidRPr="00403822">
              <w:rPr>
                <w:bCs/>
                <w:lang w:val="kk-KZ"/>
              </w:rPr>
              <w:t xml:space="preserve"> Рұқсаттың және (немесе) рұқсатқа қосымшаның қолданысын тоқтата тұру, қайта бастау, одан айыру (оны қайтарып алу)</w:t>
            </w:r>
          </w:p>
          <w:p w14:paraId="321843E6" w14:textId="77777777" w:rsidR="00A67D63" w:rsidRPr="00403822" w:rsidRDefault="00A67D63" w:rsidP="00A67D63">
            <w:pPr>
              <w:ind w:firstLine="391"/>
              <w:jc w:val="both"/>
              <w:rPr>
                <w:bCs/>
                <w:lang w:val="kk-KZ"/>
              </w:rPr>
            </w:pPr>
            <w:r w:rsidRPr="00403822">
              <w:rPr>
                <w:bCs/>
                <w:lang w:val="kk-KZ"/>
              </w:rPr>
              <w:t>...</w:t>
            </w:r>
          </w:p>
          <w:p w14:paraId="67F1985B" w14:textId="77777777" w:rsidR="00A67D63" w:rsidRPr="00403822" w:rsidRDefault="00A67D63" w:rsidP="00A67D63">
            <w:pPr>
              <w:ind w:firstLine="391"/>
              <w:jc w:val="both"/>
              <w:rPr>
                <w:rFonts w:eastAsiaTheme="minorHAnsi"/>
                <w:lang w:val="kk-KZ"/>
              </w:rPr>
            </w:pPr>
          </w:p>
          <w:p w14:paraId="3A6ED80A" w14:textId="77777777" w:rsidR="00A67D63" w:rsidRPr="00403822" w:rsidRDefault="00A67D63" w:rsidP="00A67D63">
            <w:pPr>
              <w:ind w:firstLine="391"/>
              <w:jc w:val="both"/>
              <w:rPr>
                <w:rFonts w:eastAsiaTheme="minorHAnsi"/>
                <w:b/>
                <w:lang w:val="kk-KZ" w:eastAsia="en-US"/>
              </w:rPr>
            </w:pPr>
            <w:r w:rsidRPr="00403822">
              <w:rPr>
                <w:rFonts w:eastAsiaTheme="minorHAnsi"/>
                <w:b/>
                <w:lang w:val="kk-KZ"/>
              </w:rPr>
              <w:t xml:space="preserve">2-1. </w:t>
            </w:r>
            <w:r w:rsidRPr="00403822">
              <w:rPr>
                <w:rFonts w:eastAsiaTheme="minorHAnsi"/>
                <w:b/>
                <w:lang w:val="kk-KZ" w:eastAsia="en-US"/>
              </w:rPr>
              <w:t xml:space="preserve">Ұлттық банк кемшіліктерді, тәуекелдерді жою мақсатында, оның ішінде жойылатын және жойылмайтын бұзушылықтар бойынша лицензияның және (немесе) лицензияға қосымшалардың қолданылуын тоқтата тұрады. </w:t>
            </w:r>
          </w:p>
          <w:p w14:paraId="09F59AA3" w14:textId="4962D093" w:rsidR="00A67D63" w:rsidRPr="00403822" w:rsidRDefault="00A67D63" w:rsidP="00A67D63">
            <w:pPr>
              <w:ind w:firstLine="391"/>
              <w:jc w:val="both"/>
              <w:rPr>
                <w:b/>
                <w:lang w:val="kk-KZ"/>
              </w:rPr>
            </w:pPr>
            <w:r w:rsidRPr="00403822">
              <w:rPr>
                <w:rFonts w:eastAsiaTheme="minorHAnsi"/>
                <w:lang w:val="kk-KZ"/>
              </w:rPr>
              <w:t>...</w:t>
            </w:r>
          </w:p>
        </w:tc>
        <w:tc>
          <w:tcPr>
            <w:tcW w:w="3117" w:type="dxa"/>
            <w:shd w:val="clear" w:color="auto" w:fill="auto"/>
          </w:tcPr>
          <w:p w14:paraId="6EE8622E" w14:textId="77777777" w:rsidR="00A67D63" w:rsidRPr="00403822" w:rsidRDefault="00A67D63" w:rsidP="00A67D63">
            <w:pPr>
              <w:ind w:firstLine="391"/>
              <w:jc w:val="both"/>
              <w:rPr>
                <w:bCs/>
                <w:lang w:val="kk-KZ"/>
              </w:rPr>
            </w:pPr>
            <w:r w:rsidRPr="00403822">
              <w:rPr>
                <w:bCs/>
                <w:lang w:val="kk-KZ"/>
              </w:rPr>
              <w:t>Іс жүзінде уәкілетті ұйымдарды тексеру барысында техникалық құрылғыларда 90 күнтізбелік күн ішінде ақпаратты жазуды және сақтауды қамтамасыз етпеу, сондай-ақ бейне деректер мұрағатының сақтық көшірмесін жасау фактілері анықталады. Яғни, тексерілетін субъект бейнежазбалардың (бейнемұрағаттардың) болуын және сақталуын қамтамасыз етпейді.</w:t>
            </w:r>
          </w:p>
          <w:p w14:paraId="640B6330" w14:textId="77777777" w:rsidR="00A67D63" w:rsidRPr="00403822" w:rsidRDefault="00A67D63" w:rsidP="00A67D63">
            <w:pPr>
              <w:ind w:firstLine="391"/>
              <w:jc w:val="both"/>
              <w:rPr>
                <w:bCs/>
                <w:lang w:val="kk-KZ"/>
              </w:rPr>
            </w:pPr>
            <w:r w:rsidRPr="00403822">
              <w:rPr>
                <w:bCs/>
                <w:lang w:val="kk-KZ"/>
              </w:rPr>
              <w:t>Бұл бұзушылықтар жойылмайтын сипатқа ие болады.</w:t>
            </w:r>
          </w:p>
          <w:p w14:paraId="23E9189B" w14:textId="77777777" w:rsidR="00A67D63" w:rsidRPr="00403822" w:rsidRDefault="00A67D63" w:rsidP="00A67D63">
            <w:pPr>
              <w:ind w:firstLine="391"/>
              <w:jc w:val="both"/>
              <w:rPr>
                <w:rFonts w:eastAsiaTheme="minorHAnsi"/>
                <w:lang w:val="kk-KZ"/>
              </w:rPr>
            </w:pPr>
            <w:r w:rsidRPr="00403822">
              <w:rPr>
                <w:rFonts w:eastAsiaTheme="minorHAnsi"/>
                <w:lang w:val="kk-KZ"/>
              </w:rPr>
              <w:t xml:space="preserve">Рұқсаттар туралы заңның 45-бабының 3 және 4-тармақтарынан белгілі болғандай, </w:t>
            </w:r>
            <w:r w:rsidRPr="00403822">
              <w:rPr>
                <w:rFonts w:eastAsiaTheme="minorHAnsi"/>
                <w:lang w:val="kk-KZ" w:eastAsia="en-US"/>
              </w:rPr>
              <w:t xml:space="preserve"> </w:t>
            </w:r>
            <w:r w:rsidRPr="00403822">
              <w:rPr>
                <w:rFonts w:eastAsiaTheme="minorHAnsi"/>
                <w:lang w:val="kk-KZ"/>
              </w:rPr>
              <w:t xml:space="preserve">лицензияның қолданылуын тоқтата </w:t>
            </w:r>
            <w:r w:rsidRPr="00403822">
              <w:rPr>
                <w:rFonts w:eastAsiaTheme="minorHAnsi"/>
                <w:lang w:val="kk-KZ"/>
              </w:rPr>
              <w:lastRenderedPageBreak/>
              <w:t>тұру жоюға болатын бұзушылықтар болған жағдайда жүзеге асырылуы мүмкін.</w:t>
            </w:r>
          </w:p>
          <w:p w14:paraId="4061C8ED" w14:textId="77777777" w:rsidR="00A67D63" w:rsidRPr="00403822" w:rsidRDefault="00A67D63" w:rsidP="00A67D63">
            <w:pPr>
              <w:ind w:firstLine="391"/>
              <w:jc w:val="both"/>
              <w:rPr>
                <w:rFonts w:eastAsiaTheme="minorHAnsi"/>
                <w:lang w:val="kk-KZ"/>
              </w:rPr>
            </w:pPr>
            <w:r w:rsidRPr="00403822">
              <w:rPr>
                <w:rFonts w:eastAsiaTheme="minorHAnsi"/>
                <w:lang w:val="kk-KZ"/>
              </w:rPr>
              <w:t xml:space="preserve">Сонымен бірге, </w:t>
            </w:r>
            <w:r w:rsidRPr="00403822">
              <w:rPr>
                <w:rFonts w:eastAsiaTheme="minorHAnsi"/>
                <w:lang w:val="kk-KZ" w:eastAsia="en-US"/>
              </w:rPr>
              <w:t xml:space="preserve"> </w:t>
            </w:r>
            <w:r w:rsidRPr="00403822">
              <w:rPr>
                <w:rFonts w:eastAsiaTheme="minorHAnsi"/>
                <w:lang w:val="kk-KZ"/>
              </w:rPr>
              <w:t>бейнежазбалардың (бейнемұрағаттардың) болуы мен сақталуы бірінші кезекте қаржылық қызметтерді тұтынушылардың құқықтарын қорғауға бағытталғанын, сондай-ақ айырбастау пунктінде орнатылған бейнекамералардан алынған жазбалардың айырбастау операциясын жүргізудің және КЖ/ТҚҚ нормаларына сәйкес клиенттерді тиісті тексерудің растауы болып табылатынын атап өтеміз.</w:t>
            </w:r>
          </w:p>
          <w:p w14:paraId="2E3A2307" w14:textId="0266050B" w:rsidR="00A67D63" w:rsidRPr="00403822" w:rsidRDefault="00A67D63" w:rsidP="00A67D63">
            <w:pPr>
              <w:shd w:val="clear" w:color="auto" w:fill="FFFFFF"/>
              <w:ind w:firstLine="391"/>
              <w:jc w:val="both"/>
              <w:textAlignment w:val="baseline"/>
              <w:rPr>
                <w:b/>
                <w:lang w:val="kk-KZ"/>
              </w:rPr>
            </w:pPr>
            <w:r w:rsidRPr="00403822">
              <w:rPr>
                <w:rFonts w:eastAsiaTheme="minorHAnsi"/>
                <w:lang w:val="kk-KZ"/>
              </w:rPr>
              <w:t xml:space="preserve">Жазылғанды ескере отырып, Рұқсаттар </w:t>
            </w:r>
            <w:r w:rsidRPr="00403822">
              <w:rPr>
                <w:rFonts w:eastAsiaTheme="minorHAnsi"/>
                <w:lang w:val="kk-KZ"/>
              </w:rPr>
              <w:lastRenderedPageBreak/>
              <w:t xml:space="preserve">туралы заңда </w:t>
            </w:r>
            <w:r w:rsidRPr="00403822">
              <w:rPr>
                <w:rFonts w:eastAsiaTheme="minorHAnsi"/>
                <w:lang w:val="kk-KZ" w:eastAsia="en-US"/>
              </w:rPr>
              <w:t xml:space="preserve"> </w:t>
            </w:r>
            <w:r w:rsidRPr="00403822">
              <w:rPr>
                <w:rFonts w:eastAsiaTheme="minorHAnsi"/>
                <w:lang w:val="kk-KZ"/>
              </w:rPr>
              <w:t xml:space="preserve">лицензияның және (немесе) лицензияға қосымшаның жойылатын және жойылмайтын бұзушылықтар бойынша қолданылуын тоқтата тұру бөлігіндегі норманы көздеу орынды болады деп санаймыз. </w:t>
            </w:r>
          </w:p>
        </w:tc>
      </w:tr>
      <w:tr w:rsidR="00A67D63" w:rsidRPr="00403822" w14:paraId="6EC3A6B2" w14:textId="77777777" w:rsidTr="00356AAC">
        <w:tc>
          <w:tcPr>
            <w:tcW w:w="988" w:type="dxa"/>
            <w:shd w:val="clear" w:color="auto" w:fill="auto"/>
          </w:tcPr>
          <w:p w14:paraId="2D51962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4BFC41B" w14:textId="77777777" w:rsidR="00A67D63" w:rsidRPr="00403822" w:rsidRDefault="00A67D63" w:rsidP="00A67D63">
            <w:pPr>
              <w:ind w:firstLine="391"/>
              <w:contextualSpacing/>
              <w:rPr>
                <w:lang w:val="kk-KZ"/>
              </w:rPr>
            </w:pPr>
            <w:r w:rsidRPr="00403822">
              <w:t>За</w:t>
            </w:r>
            <w:r w:rsidRPr="00403822">
              <w:rPr>
                <w:lang w:val="kk-KZ"/>
              </w:rPr>
              <w:t>ңға 1-қосымша</w:t>
            </w:r>
          </w:p>
          <w:p w14:paraId="7BD347A6" w14:textId="77777777" w:rsidR="00A67D63" w:rsidRPr="00403822" w:rsidRDefault="00A67D63" w:rsidP="00A67D63">
            <w:pPr>
              <w:ind w:firstLine="391"/>
              <w:contextualSpacing/>
            </w:pPr>
          </w:p>
          <w:p w14:paraId="7370B7A4" w14:textId="77777777" w:rsidR="00A67D63" w:rsidRPr="00403822" w:rsidRDefault="00A67D63" w:rsidP="00A67D63">
            <w:pPr>
              <w:ind w:firstLine="391"/>
              <w:contextualSpacing/>
            </w:pPr>
          </w:p>
          <w:p w14:paraId="46421706" w14:textId="77777777" w:rsidR="00A67D63" w:rsidRPr="00403822" w:rsidRDefault="00A67D63" w:rsidP="00A67D63">
            <w:pPr>
              <w:ind w:firstLine="391"/>
              <w:contextualSpacing/>
              <w:rPr>
                <w:lang w:val="kk-KZ"/>
              </w:rPr>
            </w:pPr>
            <w:r w:rsidRPr="00403822">
              <w:t>53</w:t>
            </w:r>
            <w:r w:rsidRPr="00403822">
              <w:rPr>
                <w:lang w:val="kk-KZ"/>
              </w:rPr>
              <w:t>-жол</w:t>
            </w:r>
          </w:p>
          <w:p w14:paraId="2DFA8DD2" w14:textId="77777777" w:rsidR="00A67D63" w:rsidRPr="00403822" w:rsidRDefault="00A67D63" w:rsidP="00A67D63">
            <w:pPr>
              <w:ind w:firstLine="391"/>
              <w:jc w:val="both"/>
              <w:rPr>
                <w:lang w:val="kk-KZ"/>
              </w:rPr>
            </w:pPr>
          </w:p>
        </w:tc>
        <w:tc>
          <w:tcPr>
            <w:tcW w:w="4646" w:type="dxa"/>
          </w:tcPr>
          <w:p w14:paraId="707A122D" w14:textId="77777777" w:rsidR="00A67D63" w:rsidRPr="00403822" w:rsidRDefault="00A67D63" w:rsidP="00A67D63">
            <w:pPr>
              <w:ind w:firstLine="391"/>
              <w:jc w:val="center"/>
            </w:pPr>
            <w:r w:rsidRPr="00403822">
              <w:t>Бірінші санаттағы рұқсаттардың (лицензиялардың)</w:t>
            </w:r>
          </w:p>
          <w:p w14:paraId="16182FC0" w14:textId="77777777" w:rsidR="00A67D63" w:rsidRPr="00403822" w:rsidRDefault="00A67D63" w:rsidP="00A67D63">
            <w:pPr>
              <w:ind w:firstLine="391"/>
              <w:jc w:val="center"/>
            </w:pPr>
            <w:r w:rsidRPr="00403822">
              <w:t>ТІЗБЕСІ</w:t>
            </w:r>
          </w:p>
          <w:p w14:paraId="38ECA5B4" w14:textId="77777777" w:rsidR="00A67D63" w:rsidRPr="00403822" w:rsidRDefault="00A67D63" w:rsidP="00A67D63">
            <w:pPr>
              <w:ind w:firstLine="391"/>
              <w:jc w:val="center"/>
            </w:pPr>
          </w:p>
          <w:tbl>
            <w:tblPr>
              <w:tblStyle w:val="afb"/>
              <w:tblW w:w="4335" w:type="dxa"/>
              <w:tblInd w:w="132"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Look w:val="04A0" w:firstRow="1" w:lastRow="0" w:firstColumn="1" w:lastColumn="0" w:noHBand="0" w:noVBand="1"/>
            </w:tblPr>
            <w:tblGrid>
              <w:gridCol w:w="513"/>
              <w:gridCol w:w="1176"/>
              <w:gridCol w:w="1323"/>
              <w:gridCol w:w="1323"/>
            </w:tblGrid>
            <w:tr w:rsidR="00A67D63" w:rsidRPr="00403822" w14:paraId="291735FD" w14:textId="77777777" w:rsidTr="00FD271F">
              <w:trPr>
                <w:trHeight w:val="1911"/>
              </w:trPr>
              <w:tc>
                <w:tcPr>
                  <w:tcW w:w="513" w:type="dxa"/>
                </w:tcPr>
                <w:p w14:paraId="699DB2C5" w14:textId="67EB3D35" w:rsidR="00A67D63" w:rsidRPr="00403822" w:rsidRDefault="00A67D63" w:rsidP="008F7168">
                  <w:pPr>
                    <w:framePr w:hSpace="180" w:wrap="around" w:vAnchor="text" w:hAnchor="text" w:x="-361" w:y="1"/>
                    <w:suppressAutoHyphens/>
                    <w:ind w:firstLine="391"/>
                    <w:suppressOverlap/>
                    <w:jc w:val="both"/>
                  </w:pPr>
                  <w:r w:rsidRPr="00403822">
                    <w:t>5</w:t>
                  </w:r>
                  <w:r w:rsidR="00FD271F" w:rsidRPr="00403822">
                    <w:t>5</w:t>
                  </w:r>
                  <w:r w:rsidRPr="00403822">
                    <w:t>3.</w:t>
                  </w:r>
                </w:p>
              </w:tc>
              <w:tc>
                <w:tcPr>
                  <w:tcW w:w="1176" w:type="dxa"/>
                </w:tcPr>
                <w:p w14:paraId="61E01B3D"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Банктік және өзге де операцияларды жүргізуге лицензия:</w:t>
                  </w:r>
                </w:p>
              </w:tc>
              <w:tc>
                <w:tcPr>
                  <w:tcW w:w="1323" w:type="dxa"/>
                </w:tcPr>
                <w:p w14:paraId="6D81CDAC"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1. Заңды тұлғалардың депозиттерін қабылдау, банк шоттарын ашу </w:t>
                  </w:r>
                  <w:r w:rsidRPr="00403822">
                    <w:rPr>
                      <w:b/>
                    </w:rPr>
                    <w:lastRenderedPageBreak/>
                    <w:t>және жүргізу</w:t>
                  </w:r>
                </w:p>
                <w:p w14:paraId="27BC2982"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2. Жеке тұлғалардың депозиттерін қабылдау, банк шоттарын ашу және жүргізу</w:t>
                  </w:r>
                </w:p>
                <w:p w14:paraId="78913AF6"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3. Банктер мен банк операцияларының жекелеген түрлерін жүзеге асыратын ұйымда</w:t>
                  </w:r>
                  <w:r w:rsidRPr="00403822">
                    <w:rPr>
                      <w:b/>
                    </w:rPr>
                    <w:lastRenderedPageBreak/>
                    <w:t>рдың корреспонденттік шоттарын ашу және жүргізу</w:t>
                  </w:r>
                </w:p>
                <w:p w14:paraId="768FEE4B"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4. Банктердің, Қазақстан Республикасы бейрезидент-банктері филиалдарының жеке және заңды тұлғалардың металл шоттарын </w:t>
                  </w:r>
                  <w:r w:rsidRPr="00403822">
                    <w:rPr>
                      <w:b/>
                    </w:rPr>
                    <w:lastRenderedPageBreak/>
                    <w:t>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p>
                <w:p w14:paraId="0AB5A810"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5. Кассалық </w:t>
                  </w:r>
                  <w:r w:rsidRPr="00403822">
                    <w:rPr>
                      <w:b/>
                    </w:rPr>
                    <w:lastRenderedPageBreak/>
                    <w:t xml:space="preserve">операциялар: банктер, Қазақстан Республикасы бейрезидент-банктерінің филиалдары мен Ұлттық почта операторының қолма-қол ақшаны ұсақтауды, айырбастауды, қайта есептеуді, </w:t>
                  </w:r>
                  <w:r w:rsidRPr="00403822">
                    <w:rPr>
                      <w:b/>
                    </w:rPr>
                    <w:lastRenderedPageBreak/>
                    <w:t>сұрыптауды, орауды және сақтауды қоса алғанда, оны қабылдауы және беруі</w:t>
                  </w:r>
                </w:p>
                <w:p w14:paraId="75FD282E"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6. Аударым операциялары: жеке және заңды тұлғалардың ақша төлемі мен аударымы бойынша </w:t>
                  </w:r>
                  <w:r w:rsidRPr="00403822">
                    <w:rPr>
                      <w:b/>
                    </w:rPr>
                    <w:lastRenderedPageBreak/>
                    <w:t>тапсырмаларын орындау</w:t>
                  </w:r>
                </w:p>
                <w:p w14:paraId="0BFB59A9"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7. Есепке алу операциялары: жеке және заңды тұлғалардың вексельдерін және өзге де борыштық міндеттемелерін есепке алу (дисконт)</w:t>
                  </w:r>
                </w:p>
                <w:p w14:paraId="44AB6011"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8. Банктік </w:t>
                  </w:r>
                  <w:r w:rsidRPr="00403822">
                    <w:rPr>
                      <w:b/>
                    </w:rPr>
                    <w:lastRenderedPageBreak/>
                    <w:t xml:space="preserve">қарыз операциялары: банктің, Қазақстан Республикасы бейрезидент-банкі филиалының, ипотекалық ұйымның, банк болып табылмайтын, бағалы қағаздар нарығында брокерлік және (немесе) </w:t>
                  </w:r>
                  <w:r w:rsidRPr="00403822">
                    <w:rPr>
                      <w:b/>
                    </w:rPr>
                    <w:lastRenderedPageBreak/>
                    <w:t xml:space="preserve">дилерлік қызметті жүзеге асыратын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w:t>
                  </w:r>
                  <w:r w:rsidRPr="00403822">
                    <w:rPr>
                      <w:b/>
                    </w:rPr>
                    <w:lastRenderedPageBreak/>
                    <w:t>ұлттық басқарушы холдингке тиесілі ұйымдардың төлем жасалу, мерзімдік және қайтарымдылық шарттарында ақшалай нысанда кредиттер беруі</w:t>
                  </w:r>
                </w:p>
                <w:p w14:paraId="7D914470"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9. Қолма-қол шетел валютасымен </w:t>
                  </w:r>
                  <w:r w:rsidRPr="00403822">
                    <w:rPr>
                      <w:b/>
                    </w:rPr>
                    <w:lastRenderedPageBreak/>
                    <w:t>айырбастау операцияларын қоса алғанда, шетел валютасымен айырбастау операциялары</w:t>
                  </w:r>
                </w:p>
                <w:p w14:paraId="48FB7BD7"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10. Банкноттарды, монеталар мен құндылықтарды инкассациялау</w:t>
                  </w:r>
                </w:p>
                <w:p w14:paraId="72CACA62"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11. Төлем құжаттарын (вексель</w:t>
                  </w:r>
                  <w:r w:rsidRPr="00403822">
                    <w:rPr>
                      <w:b/>
                    </w:rPr>
                    <w:lastRenderedPageBreak/>
                    <w:t>дерден басқа) инкассоға қабылдау</w:t>
                  </w:r>
                </w:p>
                <w:p w14:paraId="68C3054A"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12. Аккредитив ашу (шығару) мен оны растау және ол бойынша міндеттемелерді орындау</w:t>
                  </w:r>
                </w:p>
                <w:p w14:paraId="1CAED31C"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13. Банктерге, Қазақстан Республикасы бейрези</w:t>
                  </w:r>
                  <w:r w:rsidRPr="00403822">
                    <w:rPr>
                      <w:b/>
                    </w:rPr>
                    <w:lastRenderedPageBreak/>
                    <w:t>дент-банктерінің филиалдарына ақшалай нысанда орындау көзделетін банк кепілдіктерін беру</w:t>
                  </w:r>
                </w:p>
                <w:p w14:paraId="79E589DF"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14. Банктерге, Қазақстан Республикасы бейрезидент-банктерінің филиалдарына үшінші </w:t>
                  </w:r>
                  <w:r w:rsidRPr="00403822">
                    <w:rPr>
                      <w:b/>
                    </w:rPr>
                    <w:lastRenderedPageBreak/>
                    <w:t>тұлғалар үшін ақшалай нысанда орындау көзделетін банктік кепілдемелер мен өзге де міндеттемелерді беру</w:t>
                  </w:r>
                </w:p>
                <w:p w14:paraId="75E732C2"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15. Тазартылған қымбат бағалы құйма металдарды (алтын, күміс, платина, </w:t>
                  </w:r>
                  <w:r w:rsidRPr="00403822">
                    <w:rPr>
                      <w:b/>
                    </w:rPr>
                    <w:lastRenderedPageBreak/>
                    <w:t>платина тобының металдары), қымбат бағалы металдардан жасалған монеталарды сатып алу, кепілге қабылдау, есепке алу, сақтау және сату</w:t>
                  </w:r>
                </w:p>
                <w:p w14:paraId="41933B55"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16. Құрамында қымбат бағалы металда</w:t>
                  </w:r>
                  <w:r w:rsidRPr="00403822">
                    <w:rPr>
                      <w:b/>
                    </w:rPr>
                    <w:lastRenderedPageBreak/>
                    <w:t>р мен қымбат бағалы тастар бар зергерлік бұйымдарды сатып алу, кепілге қабылдау, есепке алу, сақтау және сату</w:t>
                  </w:r>
                </w:p>
                <w:p w14:paraId="4857F349"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17. Вексельдермен жасалатын операциялар: вексельдерді инкассо</w:t>
                  </w:r>
                  <w:r w:rsidRPr="00403822">
                    <w:rPr>
                      <w:b/>
                    </w:rPr>
                    <w:lastRenderedPageBreak/>
                    <w:t>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w:t>
                  </w:r>
                  <w:r w:rsidRPr="00403822">
                    <w:rPr>
                      <w:b/>
                    </w:rPr>
                    <w:lastRenderedPageBreak/>
                    <w:t>дердің акцепті</w:t>
                  </w:r>
                </w:p>
                <w:p w14:paraId="711D1554"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18. Лизингтік қызметті жүзеге асыру</w:t>
                  </w:r>
                </w:p>
                <w:p w14:paraId="03C8213E"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19. Меншікті бағалы қағаздарды (акциялардан басқа) шығару</w:t>
                  </w:r>
                </w:p>
                <w:p w14:paraId="2FB00664"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20. Факторингтік операциялар: төлем жасамау тәуекелін қабылда</w:t>
                  </w:r>
                  <w:r w:rsidRPr="00403822">
                    <w:rPr>
                      <w:b/>
                    </w:rPr>
                    <w:lastRenderedPageBreak/>
                    <w:t>й отырып, сатып алушыдан тауарларға (жұмыстарға, қызметтерге) ақы төлеуді талап ету құқықтарын иелену</w:t>
                  </w:r>
                </w:p>
                <w:p w14:paraId="0EF1ED05"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21. Форфейтингтік операциялар (форфетирлеу): сатушыға айналы</w:t>
                  </w:r>
                  <w:r w:rsidRPr="00403822">
                    <w:rPr>
                      <w:b/>
                    </w:rPr>
                    <w:lastRenderedPageBreak/>
                    <w:t>мсыз жолмен вексель сатып алу арқылы тауарларды (жұмыстарды, қызметтерді) сатып алушының борыштық міндеттемесіне ақы төлеу</w:t>
                  </w:r>
                </w:p>
                <w:p w14:paraId="721E7F40"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22. Сенімгерлік операциялар: сенімгердің </w:t>
                  </w:r>
                  <w:r w:rsidRPr="00403822">
                    <w:rPr>
                      <w:b/>
                    </w:rPr>
                    <w:lastRenderedPageBreak/>
                    <w:t>мүддесіне орай және тапсырмасы бойынша ақшаларды, банктік қарыздар және тазартылған қымбат бағалы металдар бойынша талап ету құқықтарын басқару</w:t>
                  </w:r>
                </w:p>
                <w:p w14:paraId="1704C16C"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23. Сейфтік операциялар: </w:t>
                  </w:r>
                  <w:r w:rsidRPr="00403822">
                    <w:rPr>
                      <w:b/>
                    </w:rPr>
                    <w:lastRenderedPageBreak/>
                    <w:t xml:space="preserve">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w:t>
                  </w:r>
                  <w:r w:rsidRPr="00403822">
                    <w:rPr>
                      <w:b/>
                    </w:rPr>
                    <w:lastRenderedPageBreak/>
                    <w:t>қызметтер</w:t>
                  </w:r>
                </w:p>
                <w:p w14:paraId="2C7D19C9"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24. Тұрғын үй құрылыс жинақ ақшасына салымдар (депозиттер) қабылдау, салымшылардың шоттарын ашу және жүргізу</w:t>
                  </w:r>
                </w:p>
                <w:p w14:paraId="56530DC8"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25. Салымшыларға тұрғын үй </w:t>
                  </w:r>
                  <w:r w:rsidRPr="00403822">
                    <w:rPr>
                      <w:b/>
                    </w:rPr>
                    <w:lastRenderedPageBreak/>
                    <w:t>жағдайларын жақсарту жөніндегі іс-шараларды жүргізуге тұрғын үй, аралық тұрғын үй және алдын ала тұрғын үй қарыздарын беру</w:t>
                  </w:r>
                </w:p>
                <w:p w14:paraId="4B44A2B9"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26. Кондоминиум объектісінің ортақ </w:t>
                  </w:r>
                  <w:r w:rsidRPr="00403822">
                    <w:rPr>
                      <w:b/>
                    </w:rPr>
                    <w:lastRenderedPageBreak/>
                    <w:t>мүлкін күрделі жөндеуге қаражат жинақтары салымшыларының салымдарын қабылдау, банктік шоттарын ашу мен жүргізу және оларға тұрғын үй қарыздарын беру;</w:t>
                  </w:r>
                </w:p>
                <w:p w14:paraId="232370B8"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27. Тұрғын </w:t>
                  </w:r>
                  <w:r w:rsidRPr="00403822">
                    <w:rPr>
                      <w:b/>
                    </w:rPr>
                    <w:lastRenderedPageBreak/>
                    <w:t>үй құрылыс жинақ банктерінің тұрғын үй жағдайларын жақсарту және (немесе) емделуге ақы төлеу мақсатында біржолғы зейнетақы төлемдерін есепке жатқызу үшін жеке тұлғала</w:t>
                  </w:r>
                  <w:r w:rsidRPr="00403822">
                    <w:rPr>
                      <w:b/>
                    </w:rPr>
                    <w:lastRenderedPageBreak/>
                    <w:t>рдың ағымдағы банктік шоттарын ашуы және жүргізуі.</w:t>
                  </w:r>
                </w:p>
                <w:p w14:paraId="21A810B2"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28. Тұрғын үй құрылысы жинақ банктерінің жеке тұрғын үй қорынан жалға алынған тұрғын үйге ақы төлеу мақсатында </w:t>
                  </w:r>
                  <w:r w:rsidRPr="00403822">
                    <w:rPr>
                      <w:b/>
                    </w:rPr>
                    <w:lastRenderedPageBreak/>
                    <w:t>төлемдер мен субсидияларды есепке жатқызу үшін жеке тұлғалардың ағымдағы банктік шоттарын ашуы және жүргізуі.</w:t>
                  </w:r>
                </w:p>
                <w:p w14:paraId="47954BF0"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29. Тұрғын үй құрылысы жинақ банктерінің тұрғын үй </w:t>
                  </w:r>
                  <w:r w:rsidRPr="00403822">
                    <w:rPr>
                      <w:b/>
                    </w:rPr>
                    <w:lastRenderedPageBreak/>
                    <w:t xml:space="preserve">жағдайларын жақсарту және (немесе) білім беру ақысын төлеу мақсатында нысаналы жинақ төлемдерін есепке жатқызуға арналған жеке тұлғалардың ағымдағы шоттарын ашуы </w:t>
                  </w:r>
                  <w:r w:rsidRPr="00403822">
                    <w:rPr>
                      <w:b/>
                    </w:rPr>
                    <w:lastRenderedPageBreak/>
                    <w:t>және жүргізуі.</w:t>
                  </w:r>
                </w:p>
                <w:p w14:paraId="458F16C5"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 xml:space="preserve">30. Мемлекеттік білім беру жинақтау жүйесіне қатысу үшін тұрғын үй құрылысы жинақ банктерінің депозиттерді қабылдауы, жеке тұлғалардың банктік шоттарын </w:t>
                  </w:r>
                  <w:r w:rsidRPr="00403822">
                    <w:rPr>
                      <w:b/>
                    </w:rPr>
                    <w:lastRenderedPageBreak/>
                    <w:t>ашуы және жүргізуі.</w:t>
                  </w:r>
                </w:p>
                <w:p w14:paraId="4D2C3F74"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36. Тұрғын үй жағдайларын жақсартуға білім беру жинақтау салымынан төленетін жинақ төлемдерін немесе білім беру жинақтау сақтандыруы шарты бойынш</w:t>
                  </w:r>
                  <w:r w:rsidRPr="00403822">
                    <w:rPr>
                      <w:b/>
                    </w:rPr>
                    <w:lastRenderedPageBreak/>
                    <w:t>а сақтандыру төлемдерін есепке жатқызу үшін тұрғын үй құрылысы жинақ банктерінің жеке тұлғалардың ағымдағы банктік шоттарын ашуы және жүргізуі.</w:t>
                  </w:r>
                </w:p>
                <w:p w14:paraId="1D696294" w14:textId="529DC39A" w:rsidR="004F0FB7" w:rsidRPr="00403822" w:rsidRDefault="004F0FB7" w:rsidP="008F7168">
                  <w:pPr>
                    <w:framePr w:hSpace="180" w:wrap="around" w:vAnchor="text" w:hAnchor="text" w:x="-361" w:y="1"/>
                    <w:suppressAutoHyphens/>
                    <w:ind w:firstLine="391"/>
                    <w:suppressOverlap/>
                    <w:jc w:val="both"/>
                    <w:rPr>
                      <w:b/>
                    </w:rPr>
                  </w:pPr>
                  <w:r w:rsidRPr="00403822">
                    <w:rPr>
                      <w:b/>
                    </w:rPr>
                    <w:t xml:space="preserve">37. Тұрғын үй </w:t>
                  </w:r>
                  <w:r w:rsidRPr="00403822">
                    <w:rPr>
                      <w:b/>
                    </w:rPr>
                    <w:lastRenderedPageBreak/>
                    <w:t>құрылыс жинақ банктерінің мемлекеттік білім беру жинақтау жүйесі шеңберінде ақылы, мерзімділік және қайтарымдылық шарттарымен ақшалай нысанда кредиттер беруі.</w:t>
                  </w:r>
                </w:p>
              </w:tc>
              <w:tc>
                <w:tcPr>
                  <w:tcW w:w="1323" w:type="dxa"/>
                </w:tcPr>
                <w:p w14:paraId="6EF78787" w14:textId="77777777" w:rsidR="00A67D63" w:rsidRPr="00403822" w:rsidRDefault="00A67D63" w:rsidP="008F7168">
                  <w:pPr>
                    <w:framePr w:hSpace="180" w:wrap="around" w:vAnchor="text" w:hAnchor="text" w:x="-361" w:y="1"/>
                    <w:suppressAutoHyphens/>
                    <w:ind w:firstLine="391"/>
                    <w:suppressOverlap/>
                    <w:jc w:val="both"/>
                  </w:pPr>
                  <w:r w:rsidRPr="00403822">
                    <w:lastRenderedPageBreak/>
                    <w:t xml:space="preserve">Иеліктен шығарылмайтын; конкурс рәсімі қолдануға келмейді; лицензия </w:t>
                  </w:r>
                  <w:r w:rsidRPr="00403822">
                    <w:lastRenderedPageBreak/>
                    <w:t>беру кезінде осы Заңның 25-бабы 3-тармағы бірінші бөлігінің және 26-бабы 1, 2-тармақтарының күші қолданылмайды; 1-сынып</w:t>
                  </w:r>
                </w:p>
              </w:tc>
            </w:tr>
          </w:tbl>
          <w:p w14:paraId="001F6C7D" w14:textId="77777777" w:rsidR="00A67D63" w:rsidRPr="00403822" w:rsidRDefault="00A67D63" w:rsidP="00A67D63">
            <w:pPr>
              <w:ind w:firstLine="391"/>
              <w:jc w:val="both"/>
              <w:rPr>
                <w:b/>
                <w:lang w:val="kk-KZ"/>
              </w:rPr>
            </w:pPr>
          </w:p>
        </w:tc>
        <w:tc>
          <w:tcPr>
            <w:tcW w:w="4427" w:type="dxa"/>
          </w:tcPr>
          <w:p w14:paraId="7A7EECC5" w14:textId="77777777" w:rsidR="00A67D63" w:rsidRPr="00403822" w:rsidRDefault="00A67D63" w:rsidP="00A67D63">
            <w:pPr>
              <w:ind w:firstLine="391"/>
              <w:jc w:val="center"/>
            </w:pPr>
            <w:r w:rsidRPr="00403822">
              <w:lastRenderedPageBreak/>
              <w:t>Бірінші санаттағы рұқсаттардың (лицензиялардың)</w:t>
            </w:r>
          </w:p>
          <w:p w14:paraId="724E34CE" w14:textId="77777777" w:rsidR="00A67D63" w:rsidRPr="00403822" w:rsidRDefault="00A67D63" w:rsidP="00A67D63">
            <w:pPr>
              <w:ind w:firstLine="391"/>
              <w:jc w:val="center"/>
            </w:pPr>
            <w:r w:rsidRPr="00403822">
              <w:t>ТІЗБЕСІ</w:t>
            </w:r>
          </w:p>
          <w:p w14:paraId="3D4CAAC3" w14:textId="77777777" w:rsidR="00A67D63" w:rsidRPr="00403822" w:rsidRDefault="00A67D63" w:rsidP="00A67D63">
            <w:pPr>
              <w:ind w:firstLine="391"/>
              <w:jc w:val="center"/>
            </w:pPr>
          </w:p>
          <w:tbl>
            <w:tblPr>
              <w:tblStyle w:val="afb"/>
              <w:tblW w:w="3964" w:type="dxa"/>
              <w:tblInd w:w="132"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Look w:val="04A0" w:firstRow="1" w:lastRow="0" w:firstColumn="1" w:lastColumn="0" w:noHBand="0" w:noVBand="1"/>
            </w:tblPr>
            <w:tblGrid>
              <w:gridCol w:w="469"/>
              <w:gridCol w:w="1075"/>
              <w:gridCol w:w="1210"/>
              <w:gridCol w:w="1210"/>
            </w:tblGrid>
            <w:tr w:rsidR="00A67D63" w:rsidRPr="00403822" w14:paraId="7C214900" w14:textId="77777777" w:rsidTr="00FD271F">
              <w:trPr>
                <w:trHeight w:val="1859"/>
              </w:trPr>
              <w:tc>
                <w:tcPr>
                  <w:tcW w:w="469" w:type="dxa"/>
                </w:tcPr>
                <w:p w14:paraId="413FD248" w14:textId="4698045A" w:rsidR="00A67D63" w:rsidRPr="00403822" w:rsidRDefault="00A67D63" w:rsidP="008F7168">
                  <w:pPr>
                    <w:framePr w:hSpace="180" w:wrap="around" w:vAnchor="text" w:hAnchor="text" w:x="-361" w:y="1"/>
                    <w:suppressAutoHyphens/>
                    <w:ind w:firstLine="391"/>
                    <w:suppressOverlap/>
                    <w:jc w:val="both"/>
                  </w:pPr>
                  <w:bookmarkStart w:id="718" w:name="_Hlk193987896"/>
                  <w:r w:rsidRPr="00403822">
                    <w:t>5</w:t>
                  </w:r>
                  <w:r w:rsidR="00FD271F" w:rsidRPr="00403822">
                    <w:t>5</w:t>
                  </w:r>
                  <w:r w:rsidRPr="00403822">
                    <w:t>3.</w:t>
                  </w:r>
                </w:p>
              </w:tc>
              <w:tc>
                <w:tcPr>
                  <w:tcW w:w="1075" w:type="dxa"/>
                </w:tcPr>
                <w:p w14:paraId="4872ED05" w14:textId="77777777" w:rsidR="00A67D63" w:rsidRPr="00403822" w:rsidRDefault="00A67D63" w:rsidP="008F7168">
                  <w:pPr>
                    <w:framePr w:hSpace="180" w:wrap="around" w:vAnchor="text" w:hAnchor="text" w:x="-361" w:y="1"/>
                    <w:suppressAutoHyphens/>
                    <w:ind w:firstLine="391"/>
                    <w:suppressOverlap/>
                    <w:jc w:val="both"/>
                    <w:rPr>
                      <w:b/>
                    </w:rPr>
                  </w:pPr>
                  <w:r w:rsidRPr="00403822">
                    <w:rPr>
                      <w:b/>
                    </w:rPr>
                    <w:t>Банктік және өзге де операцияларды жүзеге асыруға</w:t>
                  </w:r>
                  <w:r w:rsidRPr="00403822">
                    <w:rPr>
                      <w:b/>
                      <w:lang w:val="kk-KZ"/>
                    </w:rPr>
                    <w:t xml:space="preserve"> л</w:t>
                  </w:r>
                  <w:r w:rsidRPr="00403822">
                    <w:rPr>
                      <w:b/>
                    </w:rPr>
                    <w:t>ицен</w:t>
                  </w:r>
                  <w:r w:rsidRPr="00403822">
                    <w:rPr>
                      <w:b/>
                    </w:rPr>
                    <w:lastRenderedPageBreak/>
                    <w:t>зия (</w:t>
                  </w:r>
                  <w:r w:rsidRPr="00403822">
                    <w:rPr>
                      <w:b/>
                      <w:lang w:val="kk-KZ"/>
                    </w:rPr>
                    <w:t>б</w:t>
                  </w:r>
                  <w:r w:rsidRPr="00403822">
                    <w:rPr>
                      <w:b/>
                    </w:rPr>
                    <w:t xml:space="preserve">азалық, </w:t>
                  </w:r>
                  <w:r w:rsidRPr="00403822">
                    <w:rPr>
                      <w:b/>
                      <w:lang w:val="kk-KZ"/>
                    </w:rPr>
                    <w:t>ә</w:t>
                  </w:r>
                  <w:r w:rsidRPr="00403822">
                    <w:rPr>
                      <w:b/>
                    </w:rPr>
                    <w:t>мбебап):</w:t>
                  </w:r>
                </w:p>
                <w:p w14:paraId="7BFBC2FD" w14:textId="77777777" w:rsidR="00A67D63" w:rsidRPr="00403822" w:rsidRDefault="00A67D63" w:rsidP="008F7168">
                  <w:pPr>
                    <w:framePr w:hSpace="180" w:wrap="around" w:vAnchor="text" w:hAnchor="text" w:x="-361" w:y="1"/>
                    <w:suppressAutoHyphens/>
                    <w:ind w:firstLine="391"/>
                    <w:suppressOverlap/>
                    <w:jc w:val="both"/>
                    <w:rPr>
                      <w:b/>
                    </w:rPr>
                  </w:pPr>
                </w:p>
              </w:tc>
              <w:tc>
                <w:tcPr>
                  <w:tcW w:w="1210" w:type="dxa"/>
                </w:tcPr>
                <w:p w14:paraId="04744C84" w14:textId="77777777" w:rsidR="00A67D63" w:rsidRPr="00403822" w:rsidRDefault="00A67D63" w:rsidP="008F7168">
                  <w:pPr>
                    <w:framePr w:hSpace="180" w:wrap="around" w:vAnchor="text" w:hAnchor="text" w:x="-361" w:y="1"/>
                    <w:ind w:firstLine="391"/>
                    <w:suppressOverlap/>
                    <w:rPr>
                      <w:b/>
                      <w:lang w:val="kk-KZ"/>
                    </w:rPr>
                  </w:pPr>
                  <w:r w:rsidRPr="00403822">
                    <w:rPr>
                      <w:b/>
                      <w:lang w:val="kk-KZ"/>
                    </w:rPr>
                    <w:lastRenderedPageBreak/>
                    <w:t>1. Банк операциялары:</w:t>
                  </w:r>
                </w:p>
                <w:p w14:paraId="7CA806F1"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1) заңды тұлғалардың депозиттерін </w:t>
                  </w:r>
                  <w:r w:rsidRPr="00403822">
                    <w:rPr>
                      <w:b/>
                      <w:lang w:val="kk-KZ"/>
                    </w:rPr>
                    <w:lastRenderedPageBreak/>
                    <w:t>қабылдау, банктік шоттарын ашу және жүргізу;</w:t>
                  </w:r>
                </w:p>
                <w:p w14:paraId="551F4515"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2) депозиттерді қабылдау, жеке тұлғалардың банктік шоттарын ашу және жүргізу;</w:t>
                  </w:r>
                </w:p>
                <w:p w14:paraId="2BAA2872"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3) банктердің, банк операциялары</w:t>
                  </w:r>
                  <w:r w:rsidRPr="00403822">
                    <w:rPr>
                      <w:b/>
                      <w:lang w:val="kk-KZ"/>
                    </w:rPr>
                    <w:lastRenderedPageBreak/>
                    <w:t xml:space="preserve">ның жекелеген түрлерін жүзеге асыратын ұйымдардың, сондай-ақ Қазақстан Республикасының бейрезидент-қаржы ұйымдарының корреспонденттік шоттарын ашу және </w:t>
                  </w:r>
                  <w:r w:rsidRPr="00403822">
                    <w:rPr>
                      <w:b/>
                      <w:lang w:val="kk-KZ"/>
                    </w:rPr>
                    <w:lastRenderedPageBreak/>
                    <w:t xml:space="preserve">жүргізу; </w:t>
                  </w:r>
                </w:p>
                <w:p w14:paraId="39DE73E2"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4) осы тұлғаға тиесілі тазартылған бағалы металдар мен бағалы металдардан жасалған монеталардың нақты саны көрсетілетін жеке және заңды тұлғалардың метал </w:t>
                  </w:r>
                  <w:r w:rsidRPr="00403822">
                    <w:rPr>
                      <w:b/>
                      <w:lang w:val="kk-KZ"/>
                    </w:rPr>
                    <w:lastRenderedPageBreak/>
                    <w:t>шоттарын ашу және жүргізу;</w:t>
                  </w:r>
                </w:p>
                <w:p w14:paraId="2610701B"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5) аударым операциялары: жеке және заңды тұлғалардың төлемдер мен ақша аударымдары бойынша нұсқауларын орындау; </w:t>
                  </w:r>
                </w:p>
                <w:p w14:paraId="5FA98ED4"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6) кассал</w:t>
                  </w:r>
                  <w:r w:rsidRPr="00403822">
                    <w:rPr>
                      <w:b/>
                      <w:lang w:val="kk-KZ"/>
                    </w:rPr>
                    <w:lastRenderedPageBreak/>
                    <w:t>ық операциялар: айырбастауды, майдалауды, қайта есептеуді, сұрыптауды, буып-түюді және сақтауды қоса алғанда, қолма-қол ақшаны қабылдау және беру;</w:t>
                  </w:r>
                </w:p>
                <w:p w14:paraId="06D93EC0"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7) қолма-</w:t>
                  </w:r>
                  <w:r w:rsidRPr="00403822">
                    <w:rPr>
                      <w:b/>
                      <w:lang w:val="kk-KZ"/>
                    </w:rPr>
                    <w:lastRenderedPageBreak/>
                    <w:t xml:space="preserve">қол және (немесе) қолма-қол емес шетел валютасымен айырбастау операциялары; </w:t>
                  </w:r>
                </w:p>
                <w:p w14:paraId="5748F629"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8) банктік қарыз операциялары: ақылылық, мерзімділік және қайтарымдыл</w:t>
                  </w:r>
                  <w:r w:rsidRPr="00403822">
                    <w:rPr>
                      <w:b/>
                      <w:lang w:val="kk-KZ"/>
                    </w:rPr>
                    <w:lastRenderedPageBreak/>
                    <w:t>ық шарттарында ақшалай нысанда банктік қарыздар беру (банкаралық қарыздарды қоспағанда);</w:t>
                  </w:r>
                </w:p>
                <w:p w14:paraId="25185564"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9) аккредитивті ашу (ұсыну) және растау және ол бойынша міндеттемелер</w:t>
                  </w:r>
                  <w:r w:rsidRPr="00403822">
                    <w:rPr>
                      <w:b/>
                      <w:lang w:val="kk-KZ"/>
                    </w:rPr>
                    <w:lastRenderedPageBreak/>
                    <w:t>ді орындау;</w:t>
                  </w:r>
                </w:p>
                <w:p w14:paraId="3190B6A5"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10) ақшалай нысанда орындауды көздейтін банк кепілдіктерін беру (банкаралық кепілдіктерді қоспағанда);</w:t>
                  </w:r>
                </w:p>
                <w:p w14:paraId="17BB9F33"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11) ақшалай нысанда орындауды </w:t>
                  </w:r>
                  <w:r w:rsidRPr="00403822">
                    <w:rPr>
                      <w:b/>
                      <w:lang w:val="kk-KZ"/>
                    </w:rPr>
                    <w:lastRenderedPageBreak/>
                    <w:t>көздейтін үшінші тұлғалар үшін банк кепілгерліктерін және өзге де міндеттемелерді беру (банкаралық кепілгерліктерді қоспағанда);</w:t>
                  </w:r>
                </w:p>
                <w:p w14:paraId="13D73767"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12) банкноттарды, монеталарды және құндыл</w:t>
                  </w:r>
                  <w:r w:rsidRPr="00403822">
                    <w:rPr>
                      <w:b/>
                      <w:lang w:val="kk-KZ"/>
                    </w:rPr>
                    <w:lastRenderedPageBreak/>
                    <w:t>ықтарды инкассациялау;</w:t>
                  </w:r>
                </w:p>
                <w:p w14:paraId="42753605"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13) есепке алу операциялары: жеке және заңды тұлғалардың вексельдерін және өзге де борыштық міндеттемелерін есепке алу (дисконт); </w:t>
                  </w:r>
                </w:p>
                <w:p w14:paraId="25A64239" w14:textId="77777777" w:rsidR="00A67D63" w:rsidRPr="00403822" w:rsidRDefault="00A67D63" w:rsidP="008F7168">
                  <w:pPr>
                    <w:framePr w:hSpace="180" w:wrap="around" w:vAnchor="text" w:hAnchor="text" w:x="-361" w:y="1"/>
                    <w:ind w:firstLine="391"/>
                    <w:suppressOverlap/>
                    <w:rPr>
                      <w:b/>
                      <w:lang w:val="kk-KZ"/>
                    </w:rPr>
                  </w:pPr>
                  <w:r w:rsidRPr="00403822">
                    <w:rPr>
                      <w:b/>
                      <w:lang w:val="kk-KZ"/>
                    </w:rPr>
                    <w:lastRenderedPageBreak/>
                    <w:t>14) инкассоға төлем құжаттарын (вексельдерді қоспағанда) қабылдау;</w:t>
                  </w:r>
                </w:p>
                <w:p w14:paraId="76474777"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15) осы Қосымшаның 57-жолында көзделген исламдық банк операциялары.</w:t>
                  </w:r>
                </w:p>
                <w:p w14:paraId="278D9A5E" w14:textId="77777777" w:rsidR="00A67D63" w:rsidRPr="00403822" w:rsidRDefault="00A67D63" w:rsidP="008F7168">
                  <w:pPr>
                    <w:framePr w:hSpace="180" w:wrap="around" w:vAnchor="text" w:hAnchor="text" w:x="-361" w:y="1"/>
                    <w:ind w:firstLine="391"/>
                    <w:suppressOverlap/>
                    <w:rPr>
                      <w:b/>
                      <w:lang w:val="kk-KZ"/>
                    </w:rPr>
                  </w:pPr>
                  <w:r w:rsidRPr="00403822">
                    <w:rPr>
                      <w:b/>
                      <w:lang w:val="kk-KZ"/>
                    </w:rPr>
                    <w:lastRenderedPageBreak/>
                    <w:t>2. Өзге де операциялар:</w:t>
                  </w:r>
                </w:p>
                <w:p w14:paraId="7E67BE9E"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 факторингтік операциялар: төлем жасамау тәуекелін қабылдай отырып немесе қабылдамай, ақшалай талапты басқаға беру арқыл</w:t>
                  </w:r>
                  <w:r w:rsidRPr="00403822">
                    <w:rPr>
                      <w:b/>
                      <w:lang w:val="kk-KZ"/>
                    </w:rPr>
                    <w:lastRenderedPageBreak/>
                    <w:t xml:space="preserve">ы қаржыландыру; </w:t>
                  </w:r>
                </w:p>
                <w:p w14:paraId="6D08B59F"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2) лизингтік қызметті жүзеге асыру;</w:t>
                  </w:r>
                </w:p>
                <w:p w14:paraId="022C8948"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3) сенімгерлік операциялар: құрылтайшы көрсеткен тұлғаның мүддесі үшін сенімгерлік басқару </w:t>
                  </w:r>
                  <w:r w:rsidRPr="00403822">
                    <w:rPr>
                      <w:b/>
                      <w:lang w:val="kk-KZ"/>
                    </w:rPr>
                    <w:lastRenderedPageBreak/>
                    <w:t>құрылтайшысының тапсырмасы бойынша, банктік қарыз шарты, микрокредит беру туралы шарт бойынша ақша, тазартылған қымбат металдар, құқықтар (талаптар);</w:t>
                  </w:r>
                </w:p>
                <w:p w14:paraId="019B2DA8" w14:textId="77777777" w:rsidR="00A67D63" w:rsidRPr="00403822" w:rsidRDefault="00A67D63" w:rsidP="008F7168">
                  <w:pPr>
                    <w:framePr w:hSpace="180" w:wrap="around" w:vAnchor="text" w:hAnchor="text" w:x="-361" w:y="1"/>
                    <w:ind w:firstLine="391"/>
                    <w:suppressOverlap/>
                    <w:rPr>
                      <w:b/>
                      <w:lang w:val="kk-KZ"/>
                    </w:rPr>
                  </w:pPr>
                  <w:r w:rsidRPr="00403822">
                    <w:rPr>
                      <w:b/>
                      <w:lang w:val="kk-KZ"/>
                    </w:rPr>
                    <w:lastRenderedPageBreak/>
                    <w:t>4) сейфтік операциялар: сейф жәшіктерін, шкафтарды, үй-жайларды жалға беруді қоса алғанда, құжаттамалық нысанда шығарылған бағалы қағаздарды, клиент</w:t>
                  </w:r>
                  <w:r w:rsidRPr="00403822">
                    <w:rPr>
                      <w:b/>
                      <w:lang w:val="kk-KZ"/>
                    </w:rPr>
                    <w:lastRenderedPageBreak/>
                    <w:t>тердің құжаттары мен құндылықтарын сақтау жөніндегі қызметтер;</w:t>
                  </w:r>
                </w:p>
                <w:p w14:paraId="393336BD"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5) құймалардағы тазартылған бағалы металдарды (алтын, күміс, платина, платина тобындағы </w:t>
                  </w:r>
                  <w:r w:rsidRPr="00403822">
                    <w:rPr>
                      <w:b/>
                      <w:lang w:val="kk-KZ"/>
                    </w:rPr>
                    <w:lastRenderedPageBreak/>
                    <w:t>металдар), бағалы металдардан жасалған монеталарды сатып алу, кепілге алу, есепке алу, сақтау және сату;</w:t>
                  </w:r>
                </w:p>
                <w:p w14:paraId="7CC7BDAD"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6) құрамында бағалы металдар және (немесе) асыл тастар бар </w:t>
                  </w:r>
                  <w:r w:rsidRPr="00403822">
                    <w:rPr>
                      <w:b/>
                      <w:lang w:val="kk-KZ"/>
                    </w:rPr>
                    <w:lastRenderedPageBreak/>
                    <w:t>зергерлік бұйымдарды сатып алу, кепілге алу, есепке алу, сақтау және сату;</w:t>
                  </w:r>
                </w:p>
                <w:p w14:paraId="15C49ED2"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7) вексельдермен жасалатын операциялар: вексельдерді инкассоға қабылдау, төлеушінің </w:t>
                  </w:r>
                  <w:r w:rsidRPr="00403822">
                    <w:rPr>
                      <w:b/>
                      <w:lang w:val="kk-KZ"/>
                    </w:rPr>
                    <w:lastRenderedPageBreak/>
                    <w:t xml:space="preserve">вексельдерге ақы төлеуі жөнінде қызметтер көрсету, сондай-ақ домицильдендірілген вексельдерге ақы төлеу, делдалдық тәртіппен вексельдердің акцепті; </w:t>
                  </w:r>
                </w:p>
                <w:p w14:paraId="330D9344" w14:textId="77777777" w:rsidR="00A67D63" w:rsidRPr="00403822" w:rsidRDefault="00A67D63" w:rsidP="008F7168">
                  <w:pPr>
                    <w:framePr w:hSpace="180" w:wrap="around" w:vAnchor="text" w:hAnchor="text" w:x="-361" w:y="1"/>
                    <w:ind w:firstLine="391"/>
                    <w:suppressOverlap/>
                    <w:rPr>
                      <w:b/>
                      <w:lang w:val="kk-KZ"/>
                    </w:rPr>
                  </w:pPr>
                  <w:r w:rsidRPr="00403822">
                    <w:rPr>
                      <w:b/>
                      <w:lang w:val="kk-KZ"/>
                    </w:rPr>
                    <w:lastRenderedPageBreak/>
                    <w:t xml:space="preserve">8) форфейтингтік операциялар ( форфетирлеу): сатушыға айналымсыз жолмен вексель сатып алу арқылы тауарларды (жұмыстарды, қызметтерді) сатып алушының борыштық </w:t>
                  </w:r>
                  <w:r w:rsidRPr="00403822">
                    <w:rPr>
                      <w:b/>
                      <w:lang w:val="kk-KZ"/>
                    </w:rPr>
                    <w:lastRenderedPageBreak/>
                    <w:t xml:space="preserve">міндеттемесіне ақы төлеу; </w:t>
                  </w:r>
                </w:p>
                <w:p w14:paraId="2AD75B4A"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9) банкаралық қарыздар, банкаралық кепілдіктер, банкаралық кепілгерліктер, сондай-ақ өзге де банкаралық операциялар.</w:t>
                  </w:r>
                </w:p>
                <w:p w14:paraId="22D5F994"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3. Тұрғын үй </w:t>
                  </w:r>
                  <w:r w:rsidRPr="00403822">
                    <w:rPr>
                      <w:b/>
                      <w:lang w:val="kk-KZ"/>
                    </w:rPr>
                    <w:lastRenderedPageBreak/>
                    <w:t>құрылыс жинақ банкінің банктік және өзге де операциялары:</w:t>
                  </w:r>
                </w:p>
                <w:p w14:paraId="05D4787D"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 тұрғын үй құрылыс жинақтарына салымдарды (депозиттерді) қабылдау, салымшылардың шоттар</w:t>
                  </w:r>
                  <w:r w:rsidRPr="00403822">
                    <w:rPr>
                      <w:b/>
                      <w:lang w:val="kk-KZ"/>
                    </w:rPr>
                    <w:lastRenderedPageBreak/>
                    <w:t>ын ашу және жүргізу;</w:t>
                  </w:r>
                </w:p>
                <w:p w14:paraId="431EFF18"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2) салымшыларға тұрғын үй жағдайларын жақсарту жөніндегі іс-шараларды жүргізуге тұрғын үй, аралық тұрғын үй және алдын ала тұрғын </w:t>
                  </w:r>
                  <w:r w:rsidRPr="00403822">
                    <w:rPr>
                      <w:b/>
                      <w:lang w:val="kk-KZ"/>
                    </w:rPr>
                    <w:lastRenderedPageBreak/>
                    <w:t>үй қарыздарын беру;</w:t>
                  </w:r>
                </w:p>
                <w:p w14:paraId="172D1197"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3) кондоминиум объектісінің ортақ мүлкін күрделі жөндеуге қаражат жинақтаушы салымшылардың салымдарын қабылдау, банк шоттарын ашу </w:t>
                  </w:r>
                  <w:r w:rsidRPr="00403822">
                    <w:rPr>
                      <w:b/>
                      <w:lang w:val="kk-KZ"/>
                    </w:rPr>
                    <w:lastRenderedPageBreak/>
                    <w:t>және жүргізу және оларға тұрғын үй қарыздарын беру;</w:t>
                  </w:r>
                </w:p>
                <w:p w14:paraId="3708877A"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4) мемлекеттік білім беру жинақтау жүйесіне қатысу үшін жеке тұлғалардың депозиттерін қабылдау, банктік </w:t>
                  </w:r>
                  <w:r w:rsidRPr="00403822">
                    <w:rPr>
                      <w:b/>
                      <w:lang w:val="kk-KZ"/>
                    </w:rPr>
                    <w:lastRenderedPageBreak/>
                    <w:t>шоттарын ашу және жүргізу;</w:t>
                  </w:r>
                </w:p>
                <w:p w14:paraId="5D4220F2"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5) тұрғын үй жағдайларын жақсарту және (немесе) емделуге ақы төлеу мақсатында біржолғы зейнетақы төлемдерін есептеу үшін жеке </w:t>
                  </w:r>
                  <w:r w:rsidRPr="00403822">
                    <w:rPr>
                      <w:b/>
                      <w:lang w:val="kk-KZ"/>
                    </w:rPr>
                    <w:lastRenderedPageBreak/>
                    <w:t>тұлғалардың ағымдағы банктік шоттарын ашу және жүргізу;</w:t>
                  </w:r>
                </w:p>
                <w:p w14:paraId="4CF6C4A5"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6) жеке тұрғын үй қорында жалға алынған тұрғын үйге ақы төлеу мақсатында төлемдер мен субсидияларды </w:t>
                  </w:r>
                  <w:r w:rsidRPr="00403822">
                    <w:rPr>
                      <w:b/>
                      <w:lang w:val="kk-KZ"/>
                    </w:rPr>
                    <w:lastRenderedPageBreak/>
                    <w:t>есептеу үшін жеке тұлғалардың ағымдағы банктік шоттарын ашу және жүргізу;</w:t>
                  </w:r>
                </w:p>
                <w:p w14:paraId="31E2DAE3"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7) тұрғын үй жағдайларын жақсарту және (немесе) білім беру ақысын төлеу мақсатында нысана</w:t>
                  </w:r>
                  <w:r w:rsidRPr="00403822">
                    <w:rPr>
                      <w:b/>
                      <w:lang w:val="kk-KZ"/>
                    </w:rPr>
                    <w:lastRenderedPageBreak/>
                    <w:t>лы жинақтау төлемдерін есепке жатқызуға арналған жеке тұлғалардың ағымдағы шоттарын ашу және жүргізу;</w:t>
                  </w:r>
                </w:p>
                <w:p w14:paraId="66F41459"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8) тұрғын үй жағдайларын жақсартуға арналған </w:t>
                  </w:r>
                  <w:r w:rsidRPr="00403822">
                    <w:rPr>
                      <w:b/>
                      <w:lang w:val="kk-KZ"/>
                    </w:rPr>
                    <w:lastRenderedPageBreak/>
                    <w:t>білім беру жинақтау салымынан жинақ төлемдерін немесе білім беру жинақтау сақтандыру шарты бойынша сақтандыру төлемдерін есепке алу үшін жеке тұлғал</w:t>
                  </w:r>
                  <w:r w:rsidRPr="00403822">
                    <w:rPr>
                      <w:b/>
                      <w:lang w:val="kk-KZ"/>
                    </w:rPr>
                    <w:lastRenderedPageBreak/>
                    <w:t>ардың ағымдағы банктік шоттарын ашу және жүргізу;</w:t>
                  </w:r>
                </w:p>
                <w:p w14:paraId="3CBD8B06"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9) банктік қарыз операциялары: мемлекеттік білім беру жинақтау жүйесі шеңберінде ақылылық, мерзімділік </w:t>
                  </w:r>
                  <w:r w:rsidRPr="00403822">
                    <w:rPr>
                      <w:b/>
                      <w:lang w:val="kk-KZ"/>
                    </w:rPr>
                    <w:lastRenderedPageBreak/>
                    <w:t>және қайтарымдылық шарттарында ақшалай нысанда кредиттер беру;</w:t>
                  </w:r>
                </w:p>
                <w:p w14:paraId="4E8B4636"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10) кассалық операциялар - оларды айырбастауды, майдалауды, қайта есептеуді, сұрыптауды, </w:t>
                  </w:r>
                  <w:r w:rsidRPr="00403822">
                    <w:rPr>
                      <w:b/>
                      <w:lang w:val="kk-KZ"/>
                    </w:rPr>
                    <w:lastRenderedPageBreak/>
                    <w:t xml:space="preserve">орауды және сақтауды қоса алғанда 1), 2), 3), 4), 5), 6), 7), 8), 9), 11), 13) тармақшаларда көрсетілген банк операцияларының бірін жүзеге асыру кезінде қолма-қол ақшаны </w:t>
                  </w:r>
                  <w:r w:rsidRPr="00403822">
                    <w:rPr>
                      <w:b/>
                      <w:lang w:val="kk-KZ"/>
                    </w:rPr>
                    <w:lastRenderedPageBreak/>
                    <w:t>қабылдау және беру;</w:t>
                  </w:r>
                </w:p>
                <w:p w14:paraId="50116813"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11) аударым операциялары-төлемдер мен ақша аударымдары бойынша жеке және заңды тұлғалардың нұсқауларын орындау;</w:t>
                  </w:r>
                </w:p>
                <w:p w14:paraId="46D26E4E"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 12) сейфтік операц</w:t>
                  </w:r>
                  <w:r w:rsidRPr="00403822">
                    <w:rPr>
                      <w:b/>
                      <w:lang w:val="kk-KZ"/>
                    </w:rPr>
                    <w:lastRenderedPageBreak/>
                    <w:t xml:space="preserve">иялар-сейф жәшіктерін, шкафтар мен үй-жайларды жалға беруді қоса алғанда, құжаттамалық нысанда шығарылған бағалы қағаздарды, клиенттердің құжаттары </w:t>
                  </w:r>
                  <w:r w:rsidRPr="00403822">
                    <w:rPr>
                      <w:b/>
                      <w:lang w:val="kk-KZ"/>
                    </w:rPr>
                    <w:lastRenderedPageBreak/>
                    <w:t>мен құндылықтарын сақтау жөніндегі қызметтер;</w:t>
                  </w:r>
                </w:p>
                <w:p w14:paraId="11DE722B"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13) шетел валютасымен қолма-қол ақшасыз айырбастау операциялары;</w:t>
                  </w:r>
                </w:p>
                <w:p w14:paraId="1DCE8835"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 xml:space="preserve">14) сенім білдірушінің мүддесі мен </w:t>
                  </w:r>
                  <w:r w:rsidRPr="00403822">
                    <w:rPr>
                      <w:b/>
                      <w:lang w:val="kk-KZ"/>
                    </w:rPr>
                    <w:lastRenderedPageBreak/>
                    <w:t>тапсырмасы бойынша ипотекалық қарыздар бойынша талап ету құқықтарын басқарудың сенімгерлік операциялары;</w:t>
                  </w:r>
                </w:p>
                <w:p w14:paraId="174C0FA8"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15) жеке тұрғын үй қорында жалға алынға</w:t>
                  </w:r>
                  <w:r w:rsidRPr="00403822">
                    <w:rPr>
                      <w:b/>
                      <w:lang w:val="kk-KZ"/>
                    </w:rPr>
                    <w:lastRenderedPageBreak/>
                    <w:t xml:space="preserve">н тұрғын үйге ақы төлеу мақсатында төлемдер мен субсидияларды есепке алу және денсаулық сақтау, білім беру, әлеуметтік қамсыздандыру, мәдениет, спорт және </w:t>
                  </w:r>
                  <w:r w:rsidRPr="00403822">
                    <w:rPr>
                      <w:b/>
                      <w:lang w:val="kk-KZ"/>
                    </w:rPr>
                    <w:lastRenderedPageBreak/>
                    <w:t xml:space="preserve">агроөнеркәсіптік кешен саласындағы мамандарға, ауылдар, кенттер, ауылдық округтер әкімдері аппараттарының мемлекеттік қызметкерлеріне, ауылдық елді </w:t>
                  </w:r>
                  <w:r w:rsidRPr="00403822">
                    <w:rPr>
                      <w:b/>
                      <w:lang w:val="kk-KZ"/>
                    </w:rPr>
                    <w:lastRenderedPageBreak/>
                    <w:t xml:space="preserve">мекендерге жұмыс істеу және тұру үшін келгендерге әлеуметтік қолдау шараларын ұсыну үшін сенімгердің мүддесі мен тапсырмасы бойынша ақшаны басқарудың </w:t>
                  </w:r>
                  <w:r w:rsidRPr="00403822">
                    <w:rPr>
                      <w:b/>
                      <w:lang w:val="kk-KZ"/>
                    </w:rPr>
                    <w:lastRenderedPageBreak/>
                    <w:t>сенімгерлік операциялары;</w:t>
                  </w:r>
                </w:p>
                <w:p w14:paraId="5C014E8F" w14:textId="77777777" w:rsidR="00A67D63" w:rsidRPr="00403822" w:rsidRDefault="00A67D63" w:rsidP="008F7168">
                  <w:pPr>
                    <w:framePr w:hSpace="180" w:wrap="around" w:vAnchor="text" w:hAnchor="text" w:x="-361" w:y="1"/>
                    <w:ind w:firstLine="391"/>
                    <w:suppressOverlap/>
                    <w:rPr>
                      <w:b/>
                      <w:lang w:val="kk-KZ"/>
                    </w:rPr>
                  </w:pPr>
                  <w:r w:rsidRPr="00403822">
                    <w:rPr>
                      <w:b/>
                      <w:lang w:val="kk-KZ"/>
                    </w:rPr>
                    <w:t>16) мемлекеттік білім беру жинақтау жүйесі шеңберінде сенімгердің мүддесі мен тапсырмасы бойынша ақшаны басқарудың сенімге</w:t>
                  </w:r>
                  <w:r w:rsidRPr="00403822">
                    <w:rPr>
                      <w:b/>
                      <w:lang w:val="kk-KZ"/>
                    </w:rPr>
                    <w:lastRenderedPageBreak/>
                    <w:t>рлік операциялары;</w:t>
                  </w:r>
                </w:p>
                <w:p w14:paraId="392FBC6F" w14:textId="77777777" w:rsidR="00A67D63" w:rsidRPr="00403822" w:rsidRDefault="00A67D63" w:rsidP="008F7168">
                  <w:pPr>
                    <w:framePr w:hSpace="180" w:wrap="around" w:vAnchor="text" w:hAnchor="text" w:x="-361" w:y="1"/>
                    <w:suppressAutoHyphens/>
                    <w:ind w:firstLine="391"/>
                    <w:suppressOverlap/>
                    <w:jc w:val="both"/>
                    <w:rPr>
                      <w:b/>
                      <w:lang w:val="kk-KZ"/>
                    </w:rPr>
                  </w:pPr>
                  <w:r w:rsidRPr="00403822">
                    <w:rPr>
                      <w:b/>
                      <w:lang w:val="kk-KZ"/>
                    </w:rPr>
                    <w:t>17) депозиттерді қабылдау, заңды тұлғалардың банктік шоттарын ашу және жүргізу.</w:t>
                  </w:r>
                </w:p>
              </w:tc>
              <w:tc>
                <w:tcPr>
                  <w:tcW w:w="1210" w:type="dxa"/>
                </w:tcPr>
                <w:p w14:paraId="775CCB28" w14:textId="77777777" w:rsidR="00A67D63" w:rsidRPr="00403822" w:rsidRDefault="00A67D63" w:rsidP="008F7168">
                  <w:pPr>
                    <w:framePr w:hSpace="180" w:wrap="around" w:vAnchor="text" w:hAnchor="text" w:x="-361" w:y="1"/>
                    <w:suppressAutoHyphens/>
                    <w:ind w:firstLine="391"/>
                    <w:suppressOverlap/>
                    <w:jc w:val="both"/>
                    <w:rPr>
                      <w:lang w:val="kk-KZ"/>
                    </w:rPr>
                  </w:pPr>
                  <w:r w:rsidRPr="00403822">
                    <w:rPr>
                      <w:lang w:val="kk-KZ"/>
                    </w:rPr>
                    <w:lastRenderedPageBreak/>
                    <w:t xml:space="preserve">Иеліктен шығарылмайтын; конкурс рәсімі қолдануға келмейді; </w:t>
                  </w:r>
                  <w:r w:rsidRPr="00403822">
                    <w:rPr>
                      <w:lang w:val="kk-KZ"/>
                    </w:rPr>
                    <w:lastRenderedPageBreak/>
                    <w:t>лицензия беру кезінде осы Заңның 25-бабы 3-тармағы бірінші бөлігінің және 26-бабы 1, 2-тармақтарының күші қолданылмайды; 1-сынып</w:t>
                  </w:r>
                </w:p>
                <w:p w14:paraId="3DEABFC2" w14:textId="77777777" w:rsidR="00A67D63" w:rsidRPr="00403822" w:rsidRDefault="00A67D63" w:rsidP="008F7168">
                  <w:pPr>
                    <w:framePr w:hSpace="180" w:wrap="around" w:vAnchor="text" w:hAnchor="text" w:x="-361" w:y="1"/>
                    <w:suppressAutoHyphens/>
                    <w:ind w:firstLine="391"/>
                    <w:suppressOverlap/>
                    <w:jc w:val="both"/>
                    <w:rPr>
                      <w:lang w:val="kk-KZ"/>
                    </w:rPr>
                  </w:pPr>
                </w:p>
                <w:p w14:paraId="71CB43A0" w14:textId="77777777" w:rsidR="00A67D63" w:rsidRPr="00403822" w:rsidRDefault="00A67D63" w:rsidP="008F7168">
                  <w:pPr>
                    <w:framePr w:hSpace="180" w:wrap="around" w:vAnchor="text" w:hAnchor="text" w:x="-361" w:y="1"/>
                    <w:suppressAutoHyphens/>
                    <w:ind w:firstLine="391"/>
                    <w:suppressOverlap/>
                    <w:jc w:val="both"/>
                    <w:rPr>
                      <w:lang w:val="kk-KZ"/>
                    </w:rPr>
                  </w:pPr>
                </w:p>
                <w:p w14:paraId="1DEE3C46" w14:textId="77777777" w:rsidR="00A67D63" w:rsidRPr="00403822" w:rsidRDefault="00A67D63" w:rsidP="008F7168">
                  <w:pPr>
                    <w:framePr w:hSpace="180" w:wrap="around" w:vAnchor="text" w:hAnchor="text" w:x="-361" w:y="1"/>
                    <w:suppressAutoHyphens/>
                    <w:ind w:firstLine="391"/>
                    <w:suppressOverlap/>
                    <w:jc w:val="both"/>
                    <w:rPr>
                      <w:lang w:val="kk-KZ"/>
                    </w:rPr>
                  </w:pPr>
                </w:p>
                <w:p w14:paraId="578B19AD" w14:textId="77777777" w:rsidR="00A67D63" w:rsidRPr="00403822" w:rsidRDefault="00A67D63" w:rsidP="008F7168">
                  <w:pPr>
                    <w:framePr w:hSpace="180" w:wrap="around" w:vAnchor="text" w:hAnchor="text" w:x="-361" w:y="1"/>
                    <w:suppressAutoHyphens/>
                    <w:ind w:firstLine="391"/>
                    <w:suppressOverlap/>
                    <w:jc w:val="both"/>
                    <w:rPr>
                      <w:lang w:val="kk-KZ"/>
                    </w:rPr>
                  </w:pPr>
                </w:p>
                <w:p w14:paraId="0E64F04C" w14:textId="77777777" w:rsidR="00A67D63" w:rsidRPr="00403822" w:rsidRDefault="00A67D63" w:rsidP="008F7168">
                  <w:pPr>
                    <w:framePr w:hSpace="180" w:wrap="around" w:vAnchor="text" w:hAnchor="text" w:x="-361" w:y="1"/>
                    <w:suppressAutoHyphens/>
                    <w:ind w:firstLine="391"/>
                    <w:suppressOverlap/>
                    <w:jc w:val="both"/>
                    <w:rPr>
                      <w:lang w:val="kk-KZ"/>
                    </w:rPr>
                  </w:pPr>
                </w:p>
                <w:p w14:paraId="51633D0B" w14:textId="77777777" w:rsidR="00A67D63" w:rsidRPr="00403822" w:rsidRDefault="00A67D63" w:rsidP="008F7168">
                  <w:pPr>
                    <w:framePr w:hSpace="180" w:wrap="around" w:vAnchor="text" w:hAnchor="text" w:x="-361" w:y="1"/>
                    <w:suppressAutoHyphens/>
                    <w:ind w:firstLine="391"/>
                    <w:suppressOverlap/>
                    <w:jc w:val="both"/>
                    <w:rPr>
                      <w:lang w:val="kk-KZ"/>
                    </w:rPr>
                  </w:pPr>
                </w:p>
                <w:p w14:paraId="6729B9FE" w14:textId="77777777" w:rsidR="00A67D63" w:rsidRPr="00403822" w:rsidRDefault="00A67D63" w:rsidP="008F7168">
                  <w:pPr>
                    <w:framePr w:hSpace="180" w:wrap="around" w:vAnchor="text" w:hAnchor="text" w:x="-361" w:y="1"/>
                    <w:suppressAutoHyphens/>
                    <w:ind w:firstLine="391"/>
                    <w:suppressOverlap/>
                    <w:jc w:val="both"/>
                    <w:rPr>
                      <w:lang w:val="kk-KZ"/>
                    </w:rPr>
                  </w:pPr>
                </w:p>
                <w:p w14:paraId="46D12DCC" w14:textId="77777777" w:rsidR="00A67D63" w:rsidRPr="00403822" w:rsidRDefault="00A67D63" w:rsidP="008F7168">
                  <w:pPr>
                    <w:framePr w:hSpace="180" w:wrap="around" w:vAnchor="text" w:hAnchor="text" w:x="-361" w:y="1"/>
                    <w:suppressAutoHyphens/>
                    <w:ind w:firstLine="391"/>
                    <w:suppressOverlap/>
                    <w:jc w:val="both"/>
                    <w:rPr>
                      <w:lang w:val="kk-KZ"/>
                    </w:rPr>
                  </w:pPr>
                </w:p>
                <w:p w14:paraId="61D6D3DB" w14:textId="77777777" w:rsidR="00A67D63" w:rsidRPr="00403822" w:rsidRDefault="00A67D63" w:rsidP="008F7168">
                  <w:pPr>
                    <w:framePr w:hSpace="180" w:wrap="around" w:vAnchor="text" w:hAnchor="text" w:x="-361" w:y="1"/>
                    <w:suppressAutoHyphens/>
                    <w:ind w:firstLine="391"/>
                    <w:suppressOverlap/>
                    <w:jc w:val="both"/>
                    <w:rPr>
                      <w:lang w:val="kk-KZ"/>
                    </w:rPr>
                  </w:pPr>
                </w:p>
                <w:p w14:paraId="098A7638" w14:textId="77777777" w:rsidR="00A67D63" w:rsidRPr="00403822" w:rsidRDefault="00A67D63" w:rsidP="008F7168">
                  <w:pPr>
                    <w:framePr w:hSpace="180" w:wrap="around" w:vAnchor="text" w:hAnchor="text" w:x="-361" w:y="1"/>
                    <w:suppressAutoHyphens/>
                    <w:ind w:firstLine="391"/>
                    <w:suppressOverlap/>
                    <w:jc w:val="both"/>
                    <w:rPr>
                      <w:lang w:val="kk-KZ"/>
                    </w:rPr>
                  </w:pPr>
                </w:p>
                <w:p w14:paraId="1FE5E6E9" w14:textId="77777777" w:rsidR="00A67D63" w:rsidRPr="00403822" w:rsidRDefault="00A67D63" w:rsidP="008F7168">
                  <w:pPr>
                    <w:framePr w:hSpace="180" w:wrap="around" w:vAnchor="text" w:hAnchor="text" w:x="-361" w:y="1"/>
                    <w:suppressAutoHyphens/>
                    <w:ind w:firstLine="391"/>
                    <w:suppressOverlap/>
                    <w:jc w:val="both"/>
                    <w:rPr>
                      <w:lang w:val="kk-KZ"/>
                    </w:rPr>
                  </w:pPr>
                </w:p>
                <w:p w14:paraId="51D844B2" w14:textId="77777777" w:rsidR="00A67D63" w:rsidRPr="00403822" w:rsidRDefault="00A67D63" w:rsidP="008F7168">
                  <w:pPr>
                    <w:framePr w:hSpace="180" w:wrap="around" w:vAnchor="text" w:hAnchor="text" w:x="-361" w:y="1"/>
                    <w:suppressAutoHyphens/>
                    <w:ind w:firstLine="391"/>
                    <w:suppressOverlap/>
                    <w:jc w:val="both"/>
                    <w:rPr>
                      <w:lang w:val="kk-KZ"/>
                    </w:rPr>
                  </w:pPr>
                </w:p>
                <w:p w14:paraId="70D04883" w14:textId="77777777" w:rsidR="00A67D63" w:rsidRPr="00403822" w:rsidRDefault="00A67D63" w:rsidP="008F7168">
                  <w:pPr>
                    <w:framePr w:hSpace="180" w:wrap="around" w:vAnchor="text" w:hAnchor="text" w:x="-361" w:y="1"/>
                    <w:suppressAutoHyphens/>
                    <w:ind w:firstLine="391"/>
                    <w:suppressOverlap/>
                    <w:jc w:val="both"/>
                    <w:rPr>
                      <w:lang w:val="kk-KZ"/>
                    </w:rPr>
                  </w:pPr>
                </w:p>
                <w:p w14:paraId="017AC05B" w14:textId="77777777" w:rsidR="00A67D63" w:rsidRPr="00403822" w:rsidRDefault="00A67D63" w:rsidP="008F7168">
                  <w:pPr>
                    <w:framePr w:hSpace="180" w:wrap="around" w:vAnchor="text" w:hAnchor="text" w:x="-361" w:y="1"/>
                    <w:suppressAutoHyphens/>
                    <w:ind w:firstLine="391"/>
                    <w:suppressOverlap/>
                    <w:jc w:val="both"/>
                    <w:rPr>
                      <w:lang w:val="kk-KZ"/>
                    </w:rPr>
                  </w:pPr>
                </w:p>
                <w:p w14:paraId="5D3212C9" w14:textId="77777777" w:rsidR="00A67D63" w:rsidRPr="00403822" w:rsidRDefault="00A67D63" w:rsidP="008F7168">
                  <w:pPr>
                    <w:framePr w:hSpace="180" w:wrap="around" w:vAnchor="text" w:hAnchor="text" w:x="-361" w:y="1"/>
                    <w:suppressAutoHyphens/>
                    <w:ind w:firstLine="391"/>
                    <w:suppressOverlap/>
                    <w:jc w:val="both"/>
                    <w:rPr>
                      <w:lang w:val="kk-KZ"/>
                    </w:rPr>
                  </w:pPr>
                </w:p>
                <w:p w14:paraId="65079DE8" w14:textId="77777777" w:rsidR="00A67D63" w:rsidRPr="00403822" w:rsidRDefault="00A67D63" w:rsidP="008F7168">
                  <w:pPr>
                    <w:framePr w:hSpace="180" w:wrap="around" w:vAnchor="text" w:hAnchor="text" w:x="-361" w:y="1"/>
                    <w:suppressAutoHyphens/>
                    <w:ind w:firstLine="391"/>
                    <w:suppressOverlap/>
                    <w:jc w:val="both"/>
                    <w:rPr>
                      <w:lang w:val="kk-KZ"/>
                    </w:rPr>
                  </w:pPr>
                </w:p>
                <w:p w14:paraId="7041C05E" w14:textId="77777777" w:rsidR="00A67D63" w:rsidRPr="00403822" w:rsidRDefault="00A67D63" w:rsidP="008F7168">
                  <w:pPr>
                    <w:framePr w:hSpace="180" w:wrap="around" w:vAnchor="text" w:hAnchor="text" w:x="-361" w:y="1"/>
                    <w:suppressAutoHyphens/>
                    <w:ind w:firstLine="391"/>
                    <w:suppressOverlap/>
                    <w:jc w:val="both"/>
                    <w:rPr>
                      <w:lang w:val="kk-KZ"/>
                    </w:rPr>
                  </w:pPr>
                </w:p>
                <w:p w14:paraId="257DD65A" w14:textId="77777777" w:rsidR="00A67D63" w:rsidRPr="00403822" w:rsidRDefault="00A67D63" w:rsidP="008F7168">
                  <w:pPr>
                    <w:framePr w:hSpace="180" w:wrap="around" w:vAnchor="text" w:hAnchor="text" w:x="-361" w:y="1"/>
                    <w:suppressAutoHyphens/>
                    <w:ind w:firstLine="391"/>
                    <w:suppressOverlap/>
                    <w:jc w:val="both"/>
                    <w:rPr>
                      <w:lang w:val="kk-KZ"/>
                    </w:rPr>
                  </w:pPr>
                </w:p>
                <w:p w14:paraId="67950C71" w14:textId="77777777" w:rsidR="00A67D63" w:rsidRPr="00403822" w:rsidRDefault="00A67D63" w:rsidP="008F7168">
                  <w:pPr>
                    <w:framePr w:hSpace="180" w:wrap="around" w:vAnchor="text" w:hAnchor="text" w:x="-361" w:y="1"/>
                    <w:suppressAutoHyphens/>
                    <w:ind w:firstLine="391"/>
                    <w:suppressOverlap/>
                    <w:jc w:val="both"/>
                    <w:rPr>
                      <w:lang w:val="kk-KZ"/>
                    </w:rPr>
                  </w:pPr>
                </w:p>
                <w:p w14:paraId="5C0B2B68" w14:textId="77777777" w:rsidR="00A67D63" w:rsidRPr="00403822" w:rsidRDefault="00A67D63" w:rsidP="008F7168">
                  <w:pPr>
                    <w:framePr w:hSpace="180" w:wrap="around" w:vAnchor="text" w:hAnchor="text" w:x="-361" w:y="1"/>
                    <w:suppressAutoHyphens/>
                    <w:ind w:firstLine="391"/>
                    <w:suppressOverlap/>
                    <w:jc w:val="both"/>
                    <w:rPr>
                      <w:lang w:val="kk-KZ"/>
                    </w:rPr>
                  </w:pPr>
                </w:p>
                <w:p w14:paraId="338D2540" w14:textId="77777777" w:rsidR="00A67D63" w:rsidRPr="00403822" w:rsidRDefault="00A67D63" w:rsidP="008F7168">
                  <w:pPr>
                    <w:framePr w:hSpace="180" w:wrap="around" w:vAnchor="text" w:hAnchor="text" w:x="-361" w:y="1"/>
                    <w:suppressAutoHyphens/>
                    <w:ind w:firstLine="391"/>
                    <w:suppressOverlap/>
                    <w:jc w:val="both"/>
                    <w:rPr>
                      <w:lang w:val="kk-KZ"/>
                    </w:rPr>
                  </w:pPr>
                </w:p>
                <w:p w14:paraId="48DAD460" w14:textId="77777777" w:rsidR="00A67D63" w:rsidRPr="00403822" w:rsidRDefault="00A67D63" w:rsidP="008F7168">
                  <w:pPr>
                    <w:framePr w:hSpace="180" w:wrap="around" w:vAnchor="text" w:hAnchor="text" w:x="-361" w:y="1"/>
                    <w:suppressAutoHyphens/>
                    <w:ind w:firstLine="391"/>
                    <w:suppressOverlap/>
                    <w:jc w:val="both"/>
                    <w:rPr>
                      <w:lang w:val="kk-KZ"/>
                    </w:rPr>
                  </w:pPr>
                </w:p>
                <w:p w14:paraId="0E1255B3" w14:textId="77777777" w:rsidR="00A67D63" w:rsidRPr="00403822" w:rsidRDefault="00A67D63" w:rsidP="008F7168">
                  <w:pPr>
                    <w:framePr w:hSpace="180" w:wrap="around" w:vAnchor="text" w:hAnchor="text" w:x="-361" w:y="1"/>
                    <w:suppressAutoHyphens/>
                    <w:ind w:firstLine="391"/>
                    <w:suppressOverlap/>
                    <w:jc w:val="both"/>
                    <w:rPr>
                      <w:lang w:val="kk-KZ"/>
                    </w:rPr>
                  </w:pPr>
                </w:p>
                <w:p w14:paraId="706E59F0" w14:textId="77777777" w:rsidR="00A67D63" w:rsidRPr="00403822" w:rsidRDefault="00A67D63" w:rsidP="008F7168">
                  <w:pPr>
                    <w:framePr w:hSpace="180" w:wrap="around" w:vAnchor="text" w:hAnchor="text" w:x="-361" w:y="1"/>
                    <w:suppressAutoHyphens/>
                    <w:ind w:firstLine="391"/>
                    <w:suppressOverlap/>
                    <w:jc w:val="both"/>
                    <w:rPr>
                      <w:lang w:val="kk-KZ"/>
                    </w:rPr>
                  </w:pPr>
                </w:p>
                <w:p w14:paraId="547D48F1" w14:textId="77777777" w:rsidR="00A67D63" w:rsidRPr="00403822" w:rsidRDefault="00A67D63" w:rsidP="008F7168">
                  <w:pPr>
                    <w:framePr w:hSpace="180" w:wrap="around" w:vAnchor="text" w:hAnchor="text" w:x="-361" w:y="1"/>
                    <w:suppressAutoHyphens/>
                    <w:ind w:firstLine="391"/>
                    <w:suppressOverlap/>
                    <w:jc w:val="both"/>
                    <w:rPr>
                      <w:lang w:val="kk-KZ"/>
                    </w:rPr>
                  </w:pPr>
                </w:p>
                <w:p w14:paraId="65643006" w14:textId="77777777" w:rsidR="00A67D63" w:rsidRPr="00403822" w:rsidRDefault="00A67D63" w:rsidP="008F7168">
                  <w:pPr>
                    <w:framePr w:hSpace="180" w:wrap="around" w:vAnchor="text" w:hAnchor="text" w:x="-361" w:y="1"/>
                    <w:suppressAutoHyphens/>
                    <w:ind w:firstLine="391"/>
                    <w:suppressOverlap/>
                    <w:jc w:val="both"/>
                    <w:rPr>
                      <w:lang w:val="kk-KZ"/>
                    </w:rPr>
                  </w:pPr>
                </w:p>
                <w:p w14:paraId="4F93344A" w14:textId="77777777" w:rsidR="00A67D63" w:rsidRPr="00403822" w:rsidRDefault="00A67D63" w:rsidP="008F7168">
                  <w:pPr>
                    <w:framePr w:hSpace="180" w:wrap="around" w:vAnchor="text" w:hAnchor="text" w:x="-361" w:y="1"/>
                    <w:suppressAutoHyphens/>
                    <w:ind w:firstLine="391"/>
                    <w:suppressOverlap/>
                    <w:jc w:val="both"/>
                    <w:rPr>
                      <w:lang w:val="kk-KZ"/>
                    </w:rPr>
                  </w:pPr>
                </w:p>
                <w:p w14:paraId="5D49DA1D" w14:textId="77777777" w:rsidR="00A67D63" w:rsidRPr="00403822" w:rsidRDefault="00A67D63" w:rsidP="008F7168">
                  <w:pPr>
                    <w:framePr w:hSpace="180" w:wrap="around" w:vAnchor="text" w:hAnchor="text" w:x="-361" w:y="1"/>
                    <w:suppressAutoHyphens/>
                    <w:ind w:firstLine="391"/>
                    <w:suppressOverlap/>
                    <w:jc w:val="both"/>
                    <w:rPr>
                      <w:lang w:val="kk-KZ"/>
                    </w:rPr>
                  </w:pPr>
                </w:p>
                <w:p w14:paraId="75418591" w14:textId="77777777" w:rsidR="00A67D63" w:rsidRPr="00403822" w:rsidRDefault="00A67D63" w:rsidP="008F7168">
                  <w:pPr>
                    <w:framePr w:hSpace="180" w:wrap="around" w:vAnchor="text" w:hAnchor="text" w:x="-361" w:y="1"/>
                    <w:suppressAutoHyphens/>
                    <w:ind w:firstLine="391"/>
                    <w:suppressOverlap/>
                    <w:jc w:val="both"/>
                    <w:rPr>
                      <w:lang w:val="kk-KZ"/>
                    </w:rPr>
                  </w:pPr>
                </w:p>
                <w:p w14:paraId="6DADEF41" w14:textId="77777777" w:rsidR="00A67D63" w:rsidRPr="00403822" w:rsidRDefault="00A67D63" w:rsidP="008F7168">
                  <w:pPr>
                    <w:framePr w:hSpace="180" w:wrap="around" w:vAnchor="text" w:hAnchor="text" w:x="-361" w:y="1"/>
                    <w:suppressAutoHyphens/>
                    <w:ind w:firstLine="391"/>
                    <w:suppressOverlap/>
                    <w:jc w:val="both"/>
                    <w:rPr>
                      <w:lang w:val="kk-KZ"/>
                    </w:rPr>
                  </w:pPr>
                </w:p>
                <w:p w14:paraId="44C079E3" w14:textId="77777777" w:rsidR="00A67D63" w:rsidRPr="00403822" w:rsidRDefault="00A67D63" w:rsidP="008F7168">
                  <w:pPr>
                    <w:framePr w:hSpace="180" w:wrap="around" w:vAnchor="text" w:hAnchor="text" w:x="-361" w:y="1"/>
                    <w:suppressAutoHyphens/>
                    <w:ind w:firstLine="391"/>
                    <w:suppressOverlap/>
                    <w:jc w:val="both"/>
                    <w:rPr>
                      <w:lang w:val="kk-KZ"/>
                    </w:rPr>
                  </w:pPr>
                </w:p>
                <w:p w14:paraId="2710DB40" w14:textId="77777777" w:rsidR="00A67D63" w:rsidRPr="00403822" w:rsidRDefault="00A67D63" w:rsidP="008F7168">
                  <w:pPr>
                    <w:framePr w:hSpace="180" w:wrap="around" w:vAnchor="text" w:hAnchor="text" w:x="-361" w:y="1"/>
                    <w:suppressAutoHyphens/>
                    <w:ind w:firstLine="391"/>
                    <w:suppressOverlap/>
                    <w:jc w:val="both"/>
                    <w:rPr>
                      <w:lang w:val="kk-KZ"/>
                    </w:rPr>
                  </w:pPr>
                </w:p>
                <w:p w14:paraId="4CB7DB4C" w14:textId="77777777" w:rsidR="00A67D63" w:rsidRPr="00403822" w:rsidRDefault="00A67D63" w:rsidP="008F7168">
                  <w:pPr>
                    <w:framePr w:hSpace="180" w:wrap="around" w:vAnchor="text" w:hAnchor="text" w:x="-361" w:y="1"/>
                    <w:suppressAutoHyphens/>
                    <w:ind w:firstLine="391"/>
                    <w:suppressOverlap/>
                    <w:jc w:val="both"/>
                    <w:rPr>
                      <w:lang w:val="kk-KZ"/>
                    </w:rPr>
                  </w:pPr>
                </w:p>
                <w:p w14:paraId="4464E387" w14:textId="77777777" w:rsidR="00A67D63" w:rsidRPr="00403822" w:rsidRDefault="00A67D63" w:rsidP="008F7168">
                  <w:pPr>
                    <w:framePr w:hSpace="180" w:wrap="around" w:vAnchor="text" w:hAnchor="text" w:x="-361" w:y="1"/>
                    <w:suppressAutoHyphens/>
                    <w:ind w:firstLine="391"/>
                    <w:suppressOverlap/>
                    <w:jc w:val="both"/>
                    <w:rPr>
                      <w:lang w:val="kk-KZ"/>
                    </w:rPr>
                  </w:pPr>
                </w:p>
                <w:p w14:paraId="6D79819D" w14:textId="77777777" w:rsidR="00A67D63" w:rsidRPr="00403822" w:rsidRDefault="00A67D63" w:rsidP="008F7168">
                  <w:pPr>
                    <w:framePr w:hSpace="180" w:wrap="around" w:vAnchor="text" w:hAnchor="text" w:x="-361" w:y="1"/>
                    <w:suppressAutoHyphens/>
                    <w:ind w:firstLine="391"/>
                    <w:suppressOverlap/>
                    <w:jc w:val="both"/>
                    <w:rPr>
                      <w:lang w:val="kk-KZ"/>
                    </w:rPr>
                  </w:pPr>
                </w:p>
                <w:p w14:paraId="696E607D" w14:textId="77777777" w:rsidR="00A67D63" w:rsidRPr="00403822" w:rsidRDefault="00A67D63" w:rsidP="008F7168">
                  <w:pPr>
                    <w:framePr w:hSpace="180" w:wrap="around" w:vAnchor="text" w:hAnchor="text" w:x="-361" w:y="1"/>
                    <w:suppressAutoHyphens/>
                    <w:ind w:firstLine="391"/>
                    <w:suppressOverlap/>
                    <w:jc w:val="both"/>
                    <w:rPr>
                      <w:lang w:val="kk-KZ"/>
                    </w:rPr>
                  </w:pPr>
                </w:p>
                <w:p w14:paraId="4A78905F" w14:textId="77777777" w:rsidR="00A67D63" w:rsidRPr="00403822" w:rsidRDefault="00A67D63" w:rsidP="008F7168">
                  <w:pPr>
                    <w:framePr w:hSpace="180" w:wrap="around" w:vAnchor="text" w:hAnchor="text" w:x="-361" w:y="1"/>
                    <w:suppressAutoHyphens/>
                    <w:ind w:firstLine="391"/>
                    <w:suppressOverlap/>
                    <w:jc w:val="both"/>
                    <w:rPr>
                      <w:lang w:val="kk-KZ"/>
                    </w:rPr>
                  </w:pPr>
                </w:p>
                <w:p w14:paraId="0E477B1C" w14:textId="77777777" w:rsidR="00A67D63" w:rsidRPr="00403822" w:rsidRDefault="00A67D63" w:rsidP="008F7168">
                  <w:pPr>
                    <w:framePr w:hSpace="180" w:wrap="around" w:vAnchor="text" w:hAnchor="text" w:x="-361" w:y="1"/>
                    <w:suppressAutoHyphens/>
                    <w:ind w:firstLine="391"/>
                    <w:suppressOverlap/>
                    <w:jc w:val="both"/>
                    <w:rPr>
                      <w:lang w:val="kk-KZ"/>
                    </w:rPr>
                  </w:pPr>
                </w:p>
                <w:p w14:paraId="674A988B" w14:textId="77777777" w:rsidR="00A67D63" w:rsidRPr="00403822" w:rsidRDefault="00A67D63" w:rsidP="008F7168">
                  <w:pPr>
                    <w:framePr w:hSpace="180" w:wrap="around" w:vAnchor="text" w:hAnchor="text" w:x="-361" w:y="1"/>
                    <w:suppressAutoHyphens/>
                    <w:ind w:firstLine="391"/>
                    <w:suppressOverlap/>
                    <w:jc w:val="both"/>
                    <w:rPr>
                      <w:lang w:val="kk-KZ"/>
                    </w:rPr>
                  </w:pPr>
                </w:p>
                <w:p w14:paraId="33CAEF41" w14:textId="77777777" w:rsidR="00A67D63" w:rsidRPr="00403822" w:rsidRDefault="00A67D63" w:rsidP="008F7168">
                  <w:pPr>
                    <w:framePr w:hSpace="180" w:wrap="around" w:vAnchor="text" w:hAnchor="text" w:x="-361" w:y="1"/>
                    <w:suppressAutoHyphens/>
                    <w:ind w:firstLine="391"/>
                    <w:suppressOverlap/>
                    <w:jc w:val="both"/>
                    <w:rPr>
                      <w:lang w:val="kk-KZ"/>
                    </w:rPr>
                  </w:pPr>
                </w:p>
                <w:p w14:paraId="0B495387" w14:textId="77777777" w:rsidR="00A67D63" w:rsidRPr="00403822" w:rsidRDefault="00A67D63" w:rsidP="008F7168">
                  <w:pPr>
                    <w:framePr w:hSpace="180" w:wrap="around" w:vAnchor="text" w:hAnchor="text" w:x="-361" w:y="1"/>
                    <w:suppressAutoHyphens/>
                    <w:ind w:firstLine="391"/>
                    <w:suppressOverlap/>
                    <w:jc w:val="both"/>
                    <w:rPr>
                      <w:lang w:val="kk-KZ"/>
                    </w:rPr>
                  </w:pPr>
                </w:p>
                <w:p w14:paraId="17161D64" w14:textId="77777777" w:rsidR="00A67D63" w:rsidRPr="00403822" w:rsidRDefault="00A67D63" w:rsidP="008F7168">
                  <w:pPr>
                    <w:framePr w:hSpace="180" w:wrap="around" w:vAnchor="text" w:hAnchor="text" w:x="-361" w:y="1"/>
                    <w:suppressAutoHyphens/>
                    <w:ind w:firstLine="391"/>
                    <w:suppressOverlap/>
                    <w:jc w:val="both"/>
                    <w:rPr>
                      <w:lang w:val="kk-KZ"/>
                    </w:rPr>
                  </w:pPr>
                </w:p>
                <w:p w14:paraId="46723369" w14:textId="77777777" w:rsidR="00A67D63" w:rsidRPr="00403822" w:rsidRDefault="00A67D63" w:rsidP="008F7168">
                  <w:pPr>
                    <w:framePr w:hSpace="180" w:wrap="around" w:vAnchor="text" w:hAnchor="text" w:x="-361" w:y="1"/>
                    <w:suppressAutoHyphens/>
                    <w:ind w:firstLine="391"/>
                    <w:suppressOverlap/>
                    <w:jc w:val="both"/>
                    <w:rPr>
                      <w:lang w:val="kk-KZ"/>
                    </w:rPr>
                  </w:pPr>
                </w:p>
                <w:p w14:paraId="262B11D2" w14:textId="77777777" w:rsidR="00A67D63" w:rsidRPr="00403822" w:rsidRDefault="00A67D63" w:rsidP="008F7168">
                  <w:pPr>
                    <w:framePr w:hSpace="180" w:wrap="around" w:vAnchor="text" w:hAnchor="text" w:x="-361" w:y="1"/>
                    <w:suppressAutoHyphens/>
                    <w:ind w:firstLine="391"/>
                    <w:suppressOverlap/>
                    <w:jc w:val="both"/>
                    <w:rPr>
                      <w:lang w:val="kk-KZ"/>
                    </w:rPr>
                  </w:pPr>
                </w:p>
                <w:p w14:paraId="5D57747D" w14:textId="77777777" w:rsidR="00A67D63" w:rsidRPr="00403822" w:rsidRDefault="00A67D63" w:rsidP="008F7168">
                  <w:pPr>
                    <w:framePr w:hSpace="180" w:wrap="around" w:vAnchor="text" w:hAnchor="text" w:x="-361" w:y="1"/>
                    <w:suppressAutoHyphens/>
                    <w:ind w:firstLine="391"/>
                    <w:suppressOverlap/>
                    <w:jc w:val="both"/>
                    <w:rPr>
                      <w:lang w:val="kk-KZ"/>
                    </w:rPr>
                  </w:pPr>
                </w:p>
                <w:p w14:paraId="7F1CB905" w14:textId="77777777" w:rsidR="00A67D63" w:rsidRPr="00403822" w:rsidRDefault="00A67D63" w:rsidP="008F7168">
                  <w:pPr>
                    <w:framePr w:hSpace="180" w:wrap="around" w:vAnchor="text" w:hAnchor="text" w:x="-361" w:y="1"/>
                    <w:suppressAutoHyphens/>
                    <w:ind w:firstLine="391"/>
                    <w:suppressOverlap/>
                    <w:jc w:val="both"/>
                    <w:rPr>
                      <w:lang w:val="kk-KZ"/>
                    </w:rPr>
                  </w:pPr>
                </w:p>
                <w:p w14:paraId="0BF2FE50" w14:textId="77777777" w:rsidR="00A67D63" w:rsidRPr="00403822" w:rsidRDefault="00A67D63" w:rsidP="008F7168">
                  <w:pPr>
                    <w:framePr w:hSpace="180" w:wrap="around" w:vAnchor="text" w:hAnchor="text" w:x="-361" w:y="1"/>
                    <w:suppressAutoHyphens/>
                    <w:ind w:firstLine="391"/>
                    <w:suppressOverlap/>
                    <w:jc w:val="both"/>
                    <w:rPr>
                      <w:lang w:val="kk-KZ"/>
                    </w:rPr>
                  </w:pPr>
                </w:p>
                <w:p w14:paraId="04130288" w14:textId="77777777" w:rsidR="00A67D63" w:rsidRPr="00403822" w:rsidRDefault="00A67D63" w:rsidP="008F7168">
                  <w:pPr>
                    <w:framePr w:hSpace="180" w:wrap="around" w:vAnchor="text" w:hAnchor="text" w:x="-361" w:y="1"/>
                    <w:suppressAutoHyphens/>
                    <w:ind w:firstLine="391"/>
                    <w:suppressOverlap/>
                    <w:jc w:val="both"/>
                    <w:rPr>
                      <w:lang w:val="kk-KZ"/>
                    </w:rPr>
                  </w:pPr>
                </w:p>
                <w:p w14:paraId="6854C91C" w14:textId="77777777" w:rsidR="00A67D63" w:rsidRPr="00403822" w:rsidRDefault="00A67D63" w:rsidP="008F7168">
                  <w:pPr>
                    <w:framePr w:hSpace="180" w:wrap="around" w:vAnchor="text" w:hAnchor="text" w:x="-361" w:y="1"/>
                    <w:suppressAutoHyphens/>
                    <w:ind w:firstLine="391"/>
                    <w:suppressOverlap/>
                    <w:jc w:val="both"/>
                    <w:rPr>
                      <w:lang w:val="kk-KZ"/>
                    </w:rPr>
                  </w:pPr>
                </w:p>
                <w:p w14:paraId="17B42FBC" w14:textId="77777777" w:rsidR="00A67D63" w:rsidRPr="00403822" w:rsidRDefault="00A67D63" w:rsidP="008F7168">
                  <w:pPr>
                    <w:framePr w:hSpace="180" w:wrap="around" w:vAnchor="text" w:hAnchor="text" w:x="-361" w:y="1"/>
                    <w:suppressAutoHyphens/>
                    <w:ind w:firstLine="391"/>
                    <w:suppressOverlap/>
                    <w:jc w:val="both"/>
                    <w:rPr>
                      <w:lang w:val="kk-KZ"/>
                    </w:rPr>
                  </w:pPr>
                </w:p>
                <w:p w14:paraId="7697FCBC" w14:textId="77777777" w:rsidR="00A67D63" w:rsidRPr="00403822" w:rsidRDefault="00A67D63" w:rsidP="008F7168">
                  <w:pPr>
                    <w:framePr w:hSpace="180" w:wrap="around" w:vAnchor="text" w:hAnchor="text" w:x="-361" w:y="1"/>
                    <w:suppressAutoHyphens/>
                    <w:ind w:firstLine="391"/>
                    <w:suppressOverlap/>
                    <w:jc w:val="both"/>
                    <w:rPr>
                      <w:lang w:val="kk-KZ"/>
                    </w:rPr>
                  </w:pPr>
                </w:p>
                <w:p w14:paraId="3FC7B667" w14:textId="77777777" w:rsidR="00A67D63" w:rsidRPr="00403822" w:rsidRDefault="00A67D63" w:rsidP="008F7168">
                  <w:pPr>
                    <w:framePr w:hSpace="180" w:wrap="around" w:vAnchor="text" w:hAnchor="text" w:x="-361" w:y="1"/>
                    <w:suppressAutoHyphens/>
                    <w:ind w:firstLine="391"/>
                    <w:suppressOverlap/>
                    <w:jc w:val="both"/>
                    <w:rPr>
                      <w:lang w:val="kk-KZ"/>
                    </w:rPr>
                  </w:pPr>
                </w:p>
                <w:p w14:paraId="6BAD5BDE" w14:textId="77777777" w:rsidR="00A67D63" w:rsidRPr="00403822" w:rsidRDefault="00A67D63" w:rsidP="008F7168">
                  <w:pPr>
                    <w:framePr w:hSpace="180" w:wrap="around" w:vAnchor="text" w:hAnchor="text" w:x="-361" w:y="1"/>
                    <w:suppressAutoHyphens/>
                    <w:ind w:firstLine="391"/>
                    <w:suppressOverlap/>
                    <w:jc w:val="both"/>
                    <w:rPr>
                      <w:lang w:val="kk-KZ"/>
                    </w:rPr>
                  </w:pPr>
                </w:p>
                <w:p w14:paraId="74AA344E" w14:textId="77777777" w:rsidR="00A67D63" w:rsidRPr="00403822" w:rsidRDefault="00A67D63" w:rsidP="008F7168">
                  <w:pPr>
                    <w:framePr w:hSpace="180" w:wrap="around" w:vAnchor="text" w:hAnchor="text" w:x="-361" w:y="1"/>
                    <w:suppressAutoHyphens/>
                    <w:ind w:firstLine="391"/>
                    <w:suppressOverlap/>
                    <w:jc w:val="both"/>
                    <w:rPr>
                      <w:lang w:val="kk-KZ"/>
                    </w:rPr>
                  </w:pPr>
                </w:p>
                <w:p w14:paraId="40A57A77" w14:textId="77777777" w:rsidR="00A67D63" w:rsidRPr="00403822" w:rsidRDefault="00A67D63" w:rsidP="008F7168">
                  <w:pPr>
                    <w:framePr w:hSpace="180" w:wrap="around" w:vAnchor="text" w:hAnchor="text" w:x="-361" w:y="1"/>
                    <w:suppressAutoHyphens/>
                    <w:ind w:firstLine="391"/>
                    <w:suppressOverlap/>
                    <w:jc w:val="both"/>
                    <w:rPr>
                      <w:lang w:val="kk-KZ"/>
                    </w:rPr>
                  </w:pPr>
                </w:p>
                <w:p w14:paraId="2757F0E3" w14:textId="77777777" w:rsidR="00A67D63" w:rsidRPr="00403822" w:rsidRDefault="00A67D63" w:rsidP="008F7168">
                  <w:pPr>
                    <w:framePr w:hSpace="180" w:wrap="around" w:vAnchor="text" w:hAnchor="text" w:x="-361" w:y="1"/>
                    <w:suppressAutoHyphens/>
                    <w:ind w:firstLine="391"/>
                    <w:suppressOverlap/>
                    <w:jc w:val="both"/>
                    <w:rPr>
                      <w:lang w:val="kk-KZ"/>
                    </w:rPr>
                  </w:pPr>
                </w:p>
                <w:p w14:paraId="73C0FD24" w14:textId="77777777" w:rsidR="00A67D63" w:rsidRPr="00403822" w:rsidRDefault="00A67D63" w:rsidP="008F7168">
                  <w:pPr>
                    <w:framePr w:hSpace="180" w:wrap="around" w:vAnchor="text" w:hAnchor="text" w:x="-361" w:y="1"/>
                    <w:suppressAutoHyphens/>
                    <w:ind w:firstLine="391"/>
                    <w:suppressOverlap/>
                    <w:jc w:val="both"/>
                    <w:rPr>
                      <w:lang w:val="kk-KZ"/>
                    </w:rPr>
                  </w:pPr>
                </w:p>
                <w:p w14:paraId="4DBC559F" w14:textId="77777777" w:rsidR="00A67D63" w:rsidRPr="00403822" w:rsidRDefault="00A67D63" w:rsidP="008F7168">
                  <w:pPr>
                    <w:framePr w:hSpace="180" w:wrap="around" w:vAnchor="text" w:hAnchor="text" w:x="-361" w:y="1"/>
                    <w:suppressAutoHyphens/>
                    <w:ind w:firstLine="391"/>
                    <w:suppressOverlap/>
                    <w:jc w:val="both"/>
                    <w:rPr>
                      <w:lang w:val="kk-KZ"/>
                    </w:rPr>
                  </w:pPr>
                </w:p>
                <w:p w14:paraId="4D2DA53B" w14:textId="77777777" w:rsidR="00A67D63" w:rsidRPr="00403822" w:rsidRDefault="00A67D63" w:rsidP="008F7168">
                  <w:pPr>
                    <w:framePr w:hSpace="180" w:wrap="around" w:vAnchor="text" w:hAnchor="text" w:x="-361" w:y="1"/>
                    <w:suppressAutoHyphens/>
                    <w:ind w:firstLine="391"/>
                    <w:suppressOverlap/>
                    <w:jc w:val="both"/>
                    <w:rPr>
                      <w:lang w:val="kk-KZ"/>
                    </w:rPr>
                  </w:pPr>
                </w:p>
                <w:p w14:paraId="6B28948F" w14:textId="77777777" w:rsidR="00A67D63" w:rsidRPr="00403822" w:rsidRDefault="00A67D63" w:rsidP="008F7168">
                  <w:pPr>
                    <w:framePr w:hSpace="180" w:wrap="around" w:vAnchor="text" w:hAnchor="text" w:x="-361" w:y="1"/>
                    <w:suppressAutoHyphens/>
                    <w:ind w:firstLine="391"/>
                    <w:suppressOverlap/>
                    <w:jc w:val="both"/>
                    <w:rPr>
                      <w:lang w:val="kk-KZ"/>
                    </w:rPr>
                  </w:pPr>
                </w:p>
                <w:p w14:paraId="0ED820C6" w14:textId="77777777" w:rsidR="00A67D63" w:rsidRPr="00403822" w:rsidRDefault="00A67D63" w:rsidP="008F7168">
                  <w:pPr>
                    <w:framePr w:hSpace="180" w:wrap="around" w:vAnchor="text" w:hAnchor="text" w:x="-361" w:y="1"/>
                    <w:suppressAutoHyphens/>
                    <w:ind w:firstLine="391"/>
                    <w:suppressOverlap/>
                    <w:jc w:val="both"/>
                    <w:rPr>
                      <w:lang w:val="kk-KZ"/>
                    </w:rPr>
                  </w:pPr>
                </w:p>
                <w:p w14:paraId="146DF1EC" w14:textId="77777777" w:rsidR="00A67D63" w:rsidRPr="00403822" w:rsidRDefault="00A67D63" w:rsidP="008F7168">
                  <w:pPr>
                    <w:framePr w:hSpace="180" w:wrap="around" w:vAnchor="text" w:hAnchor="text" w:x="-361" w:y="1"/>
                    <w:suppressAutoHyphens/>
                    <w:ind w:firstLine="391"/>
                    <w:suppressOverlap/>
                    <w:jc w:val="both"/>
                    <w:rPr>
                      <w:lang w:val="kk-KZ"/>
                    </w:rPr>
                  </w:pPr>
                </w:p>
                <w:p w14:paraId="58E6A1BB" w14:textId="77777777" w:rsidR="00A67D63" w:rsidRPr="00403822" w:rsidRDefault="00A67D63" w:rsidP="008F7168">
                  <w:pPr>
                    <w:framePr w:hSpace="180" w:wrap="around" w:vAnchor="text" w:hAnchor="text" w:x="-361" w:y="1"/>
                    <w:suppressAutoHyphens/>
                    <w:ind w:firstLine="391"/>
                    <w:suppressOverlap/>
                    <w:jc w:val="both"/>
                    <w:rPr>
                      <w:lang w:val="kk-KZ"/>
                    </w:rPr>
                  </w:pPr>
                </w:p>
                <w:p w14:paraId="22D76936" w14:textId="77777777" w:rsidR="00A67D63" w:rsidRPr="00403822" w:rsidRDefault="00A67D63" w:rsidP="008F7168">
                  <w:pPr>
                    <w:framePr w:hSpace="180" w:wrap="around" w:vAnchor="text" w:hAnchor="text" w:x="-361" w:y="1"/>
                    <w:suppressAutoHyphens/>
                    <w:ind w:firstLine="391"/>
                    <w:suppressOverlap/>
                    <w:jc w:val="both"/>
                    <w:rPr>
                      <w:lang w:val="kk-KZ"/>
                    </w:rPr>
                  </w:pPr>
                </w:p>
                <w:p w14:paraId="3CEC1422" w14:textId="77777777" w:rsidR="00A67D63" w:rsidRPr="00403822" w:rsidRDefault="00A67D63" w:rsidP="008F7168">
                  <w:pPr>
                    <w:framePr w:hSpace="180" w:wrap="around" w:vAnchor="text" w:hAnchor="text" w:x="-361" w:y="1"/>
                    <w:suppressAutoHyphens/>
                    <w:ind w:firstLine="391"/>
                    <w:suppressOverlap/>
                    <w:jc w:val="both"/>
                    <w:rPr>
                      <w:lang w:val="kk-KZ"/>
                    </w:rPr>
                  </w:pPr>
                </w:p>
                <w:p w14:paraId="47CD3C2F" w14:textId="77777777" w:rsidR="00A67D63" w:rsidRPr="00403822" w:rsidRDefault="00A67D63" w:rsidP="008F7168">
                  <w:pPr>
                    <w:framePr w:hSpace="180" w:wrap="around" w:vAnchor="text" w:hAnchor="text" w:x="-361" w:y="1"/>
                    <w:suppressAutoHyphens/>
                    <w:ind w:firstLine="391"/>
                    <w:suppressOverlap/>
                    <w:jc w:val="both"/>
                    <w:rPr>
                      <w:lang w:val="kk-KZ"/>
                    </w:rPr>
                  </w:pPr>
                </w:p>
                <w:p w14:paraId="278ABD21" w14:textId="77777777" w:rsidR="00A67D63" w:rsidRPr="00403822" w:rsidRDefault="00A67D63" w:rsidP="008F7168">
                  <w:pPr>
                    <w:framePr w:hSpace="180" w:wrap="around" w:vAnchor="text" w:hAnchor="text" w:x="-361" w:y="1"/>
                    <w:suppressAutoHyphens/>
                    <w:ind w:firstLine="391"/>
                    <w:suppressOverlap/>
                    <w:jc w:val="both"/>
                    <w:rPr>
                      <w:lang w:val="kk-KZ"/>
                    </w:rPr>
                  </w:pPr>
                </w:p>
                <w:p w14:paraId="10865D9A" w14:textId="77777777" w:rsidR="00A67D63" w:rsidRPr="00403822" w:rsidRDefault="00A67D63" w:rsidP="008F7168">
                  <w:pPr>
                    <w:framePr w:hSpace="180" w:wrap="around" w:vAnchor="text" w:hAnchor="text" w:x="-361" w:y="1"/>
                    <w:suppressAutoHyphens/>
                    <w:ind w:firstLine="391"/>
                    <w:suppressOverlap/>
                    <w:jc w:val="both"/>
                    <w:rPr>
                      <w:lang w:val="kk-KZ"/>
                    </w:rPr>
                  </w:pPr>
                </w:p>
                <w:p w14:paraId="0DC1A2C8" w14:textId="77777777" w:rsidR="00A67D63" w:rsidRPr="00403822" w:rsidRDefault="00A67D63" w:rsidP="008F7168">
                  <w:pPr>
                    <w:framePr w:hSpace="180" w:wrap="around" w:vAnchor="text" w:hAnchor="text" w:x="-361" w:y="1"/>
                    <w:suppressAutoHyphens/>
                    <w:ind w:firstLine="391"/>
                    <w:suppressOverlap/>
                    <w:jc w:val="both"/>
                    <w:rPr>
                      <w:lang w:val="kk-KZ"/>
                    </w:rPr>
                  </w:pPr>
                </w:p>
                <w:p w14:paraId="588E9138" w14:textId="77777777" w:rsidR="00A67D63" w:rsidRPr="00403822" w:rsidRDefault="00A67D63" w:rsidP="008F7168">
                  <w:pPr>
                    <w:framePr w:hSpace="180" w:wrap="around" w:vAnchor="text" w:hAnchor="text" w:x="-361" w:y="1"/>
                    <w:suppressAutoHyphens/>
                    <w:ind w:firstLine="391"/>
                    <w:suppressOverlap/>
                    <w:jc w:val="both"/>
                    <w:rPr>
                      <w:lang w:val="kk-KZ"/>
                    </w:rPr>
                  </w:pPr>
                </w:p>
                <w:p w14:paraId="706604E1" w14:textId="77777777" w:rsidR="00A67D63" w:rsidRPr="00403822" w:rsidRDefault="00A67D63" w:rsidP="008F7168">
                  <w:pPr>
                    <w:framePr w:hSpace="180" w:wrap="around" w:vAnchor="text" w:hAnchor="text" w:x="-361" w:y="1"/>
                    <w:suppressAutoHyphens/>
                    <w:ind w:firstLine="391"/>
                    <w:suppressOverlap/>
                    <w:jc w:val="both"/>
                    <w:rPr>
                      <w:lang w:val="kk-KZ"/>
                    </w:rPr>
                  </w:pPr>
                </w:p>
                <w:p w14:paraId="14D62F64" w14:textId="77777777" w:rsidR="00A67D63" w:rsidRPr="00403822" w:rsidRDefault="00A67D63" w:rsidP="008F7168">
                  <w:pPr>
                    <w:framePr w:hSpace="180" w:wrap="around" w:vAnchor="text" w:hAnchor="text" w:x="-361" w:y="1"/>
                    <w:suppressAutoHyphens/>
                    <w:ind w:firstLine="391"/>
                    <w:suppressOverlap/>
                    <w:jc w:val="both"/>
                    <w:rPr>
                      <w:lang w:val="kk-KZ"/>
                    </w:rPr>
                  </w:pPr>
                </w:p>
                <w:p w14:paraId="77E4C858" w14:textId="77777777" w:rsidR="00A67D63" w:rsidRPr="00403822" w:rsidRDefault="00A67D63" w:rsidP="008F7168">
                  <w:pPr>
                    <w:framePr w:hSpace="180" w:wrap="around" w:vAnchor="text" w:hAnchor="text" w:x="-361" w:y="1"/>
                    <w:suppressAutoHyphens/>
                    <w:ind w:firstLine="391"/>
                    <w:suppressOverlap/>
                    <w:jc w:val="both"/>
                    <w:rPr>
                      <w:lang w:val="kk-KZ"/>
                    </w:rPr>
                  </w:pPr>
                </w:p>
                <w:p w14:paraId="1EE6E0F1" w14:textId="77777777" w:rsidR="00A67D63" w:rsidRPr="00403822" w:rsidRDefault="00A67D63" w:rsidP="008F7168">
                  <w:pPr>
                    <w:framePr w:hSpace="180" w:wrap="around" w:vAnchor="text" w:hAnchor="text" w:x="-361" w:y="1"/>
                    <w:suppressAutoHyphens/>
                    <w:ind w:firstLine="391"/>
                    <w:suppressOverlap/>
                    <w:jc w:val="both"/>
                    <w:rPr>
                      <w:lang w:val="kk-KZ"/>
                    </w:rPr>
                  </w:pPr>
                </w:p>
                <w:p w14:paraId="1A503287" w14:textId="77777777" w:rsidR="00A67D63" w:rsidRPr="00403822" w:rsidRDefault="00A67D63" w:rsidP="008F7168">
                  <w:pPr>
                    <w:framePr w:hSpace="180" w:wrap="around" w:vAnchor="text" w:hAnchor="text" w:x="-361" w:y="1"/>
                    <w:suppressAutoHyphens/>
                    <w:ind w:firstLine="391"/>
                    <w:suppressOverlap/>
                    <w:jc w:val="both"/>
                    <w:rPr>
                      <w:lang w:val="kk-KZ"/>
                    </w:rPr>
                  </w:pPr>
                </w:p>
                <w:p w14:paraId="11AF28A2" w14:textId="77777777" w:rsidR="00A67D63" w:rsidRPr="00403822" w:rsidRDefault="00A67D63" w:rsidP="008F7168">
                  <w:pPr>
                    <w:framePr w:hSpace="180" w:wrap="around" w:vAnchor="text" w:hAnchor="text" w:x="-361" w:y="1"/>
                    <w:suppressAutoHyphens/>
                    <w:ind w:firstLine="391"/>
                    <w:suppressOverlap/>
                    <w:jc w:val="both"/>
                    <w:rPr>
                      <w:lang w:val="kk-KZ"/>
                    </w:rPr>
                  </w:pPr>
                </w:p>
                <w:p w14:paraId="07B67C30" w14:textId="77777777" w:rsidR="00A67D63" w:rsidRPr="00403822" w:rsidRDefault="00A67D63" w:rsidP="008F7168">
                  <w:pPr>
                    <w:framePr w:hSpace="180" w:wrap="around" w:vAnchor="text" w:hAnchor="text" w:x="-361" w:y="1"/>
                    <w:suppressAutoHyphens/>
                    <w:ind w:firstLine="391"/>
                    <w:suppressOverlap/>
                    <w:jc w:val="both"/>
                    <w:rPr>
                      <w:lang w:val="kk-KZ"/>
                    </w:rPr>
                  </w:pPr>
                </w:p>
                <w:p w14:paraId="7EC6ECCA" w14:textId="77777777" w:rsidR="00A67D63" w:rsidRPr="00403822" w:rsidRDefault="00A67D63" w:rsidP="008F7168">
                  <w:pPr>
                    <w:framePr w:hSpace="180" w:wrap="around" w:vAnchor="text" w:hAnchor="text" w:x="-361" w:y="1"/>
                    <w:suppressAutoHyphens/>
                    <w:ind w:firstLine="391"/>
                    <w:suppressOverlap/>
                    <w:jc w:val="both"/>
                    <w:rPr>
                      <w:lang w:val="kk-KZ"/>
                    </w:rPr>
                  </w:pPr>
                </w:p>
                <w:p w14:paraId="3076F9CB" w14:textId="77777777" w:rsidR="00A67D63" w:rsidRPr="00403822" w:rsidRDefault="00A67D63" w:rsidP="008F7168">
                  <w:pPr>
                    <w:framePr w:hSpace="180" w:wrap="around" w:vAnchor="text" w:hAnchor="text" w:x="-361" w:y="1"/>
                    <w:suppressAutoHyphens/>
                    <w:ind w:firstLine="391"/>
                    <w:suppressOverlap/>
                    <w:jc w:val="both"/>
                    <w:rPr>
                      <w:lang w:val="kk-KZ"/>
                    </w:rPr>
                  </w:pPr>
                </w:p>
                <w:p w14:paraId="5F59B6B0" w14:textId="77777777" w:rsidR="00A67D63" w:rsidRPr="00403822" w:rsidRDefault="00A67D63" w:rsidP="008F7168">
                  <w:pPr>
                    <w:framePr w:hSpace="180" w:wrap="around" w:vAnchor="text" w:hAnchor="text" w:x="-361" w:y="1"/>
                    <w:suppressAutoHyphens/>
                    <w:ind w:firstLine="391"/>
                    <w:suppressOverlap/>
                    <w:jc w:val="both"/>
                    <w:rPr>
                      <w:lang w:val="kk-KZ"/>
                    </w:rPr>
                  </w:pPr>
                </w:p>
                <w:p w14:paraId="0FC264E4" w14:textId="77777777" w:rsidR="00A67D63" w:rsidRPr="00403822" w:rsidRDefault="00A67D63" w:rsidP="008F7168">
                  <w:pPr>
                    <w:framePr w:hSpace="180" w:wrap="around" w:vAnchor="text" w:hAnchor="text" w:x="-361" w:y="1"/>
                    <w:suppressAutoHyphens/>
                    <w:ind w:firstLine="391"/>
                    <w:suppressOverlap/>
                    <w:jc w:val="both"/>
                    <w:rPr>
                      <w:lang w:val="kk-KZ"/>
                    </w:rPr>
                  </w:pPr>
                </w:p>
                <w:p w14:paraId="2FA54856" w14:textId="77777777" w:rsidR="00A67D63" w:rsidRPr="00403822" w:rsidRDefault="00A67D63" w:rsidP="008F7168">
                  <w:pPr>
                    <w:framePr w:hSpace="180" w:wrap="around" w:vAnchor="text" w:hAnchor="text" w:x="-361" w:y="1"/>
                    <w:suppressAutoHyphens/>
                    <w:ind w:firstLine="391"/>
                    <w:suppressOverlap/>
                    <w:jc w:val="both"/>
                    <w:rPr>
                      <w:lang w:val="kk-KZ"/>
                    </w:rPr>
                  </w:pPr>
                </w:p>
                <w:p w14:paraId="72D4C5FC" w14:textId="77777777" w:rsidR="00A67D63" w:rsidRPr="00403822" w:rsidRDefault="00A67D63" w:rsidP="008F7168">
                  <w:pPr>
                    <w:framePr w:hSpace="180" w:wrap="around" w:vAnchor="text" w:hAnchor="text" w:x="-361" w:y="1"/>
                    <w:suppressAutoHyphens/>
                    <w:ind w:firstLine="391"/>
                    <w:suppressOverlap/>
                    <w:jc w:val="both"/>
                    <w:rPr>
                      <w:lang w:val="kk-KZ"/>
                    </w:rPr>
                  </w:pPr>
                </w:p>
                <w:p w14:paraId="67BC3DF8" w14:textId="77777777" w:rsidR="00A67D63" w:rsidRPr="00403822" w:rsidRDefault="00A67D63" w:rsidP="008F7168">
                  <w:pPr>
                    <w:framePr w:hSpace="180" w:wrap="around" w:vAnchor="text" w:hAnchor="text" w:x="-361" w:y="1"/>
                    <w:suppressAutoHyphens/>
                    <w:ind w:firstLine="391"/>
                    <w:suppressOverlap/>
                    <w:jc w:val="both"/>
                    <w:rPr>
                      <w:lang w:val="kk-KZ"/>
                    </w:rPr>
                  </w:pPr>
                </w:p>
                <w:p w14:paraId="3BA242D0" w14:textId="77777777" w:rsidR="00A67D63" w:rsidRPr="00403822" w:rsidRDefault="00A67D63" w:rsidP="008F7168">
                  <w:pPr>
                    <w:framePr w:hSpace="180" w:wrap="around" w:vAnchor="text" w:hAnchor="text" w:x="-361" w:y="1"/>
                    <w:suppressAutoHyphens/>
                    <w:ind w:firstLine="391"/>
                    <w:suppressOverlap/>
                    <w:jc w:val="both"/>
                    <w:rPr>
                      <w:lang w:val="kk-KZ"/>
                    </w:rPr>
                  </w:pPr>
                </w:p>
                <w:p w14:paraId="5AE9F8BB" w14:textId="77777777" w:rsidR="00A67D63" w:rsidRPr="00403822" w:rsidRDefault="00A67D63" w:rsidP="008F7168">
                  <w:pPr>
                    <w:framePr w:hSpace="180" w:wrap="around" w:vAnchor="text" w:hAnchor="text" w:x="-361" w:y="1"/>
                    <w:suppressAutoHyphens/>
                    <w:ind w:firstLine="391"/>
                    <w:suppressOverlap/>
                    <w:jc w:val="both"/>
                    <w:rPr>
                      <w:lang w:val="kk-KZ"/>
                    </w:rPr>
                  </w:pPr>
                </w:p>
                <w:p w14:paraId="5CF80F99" w14:textId="77777777" w:rsidR="00A67D63" w:rsidRPr="00403822" w:rsidRDefault="00A67D63" w:rsidP="008F7168">
                  <w:pPr>
                    <w:framePr w:hSpace="180" w:wrap="around" w:vAnchor="text" w:hAnchor="text" w:x="-361" w:y="1"/>
                    <w:suppressAutoHyphens/>
                    <w:ind w:firstLine="391"/>
                    <w:suppressOverlap/>
                    <w:jc w:val="both"/>
                    <w:rPr>
                      <w:lang w:val="kk-KZ"/>
                    </w:rPr>
                  </w:pPr>
                </w:p>
                <w:p w14:paraId="337B4F7A" w14:textId="77777777" w:rsidR="00A67D63" w:rsidRPr="00403822" w:rsidRDefault="00A67D63" w:rsidP="008F7168">
                  <w:pPr>
                    <w:framePr w:hSpace="180" w:wrap="around" w:vAnchor="text" w:hAnchor="text" w:x="-361" w:y="1"/>
                    <w:suppressAutoHyphens/>
                    <w:ind w:firstLine="391"/>
                    <w:suppressOverlap/>
                    <w:jc w:val="both"/>
                    <w:rPr>
                      <w:lang w:val="kk-KZ"/>
                    </w:rPr>
                  </w:pPr>
                </w:p>
                <w:p w14:paraId="1CA4CE91" w14:textId="77777777" w:rsidR="00A67D63" w:rsidRPr="00403822" w:rsidRDefault="00A67D63" w:rsidP="008F7168">
                  <w:pPr>
                    <w:framePr w:hSpace="180" w:wrap="around" w:vAnchor="text" w:hAnchor="text" w:x="-361" w:y="1"/>
                    <w:suppressAutoHyphens/>
                    <w:ind w:firstLine="391"/>
                    <w:suppressOverlap/>
                    <w:jc w:val="both"/>
                    <w:rPr>
                      <w:lang w:val="kk-KZ"/>
                    </w:rPr>
                  </w:pPr>
                </w:p>
                <w:p w14:paraId="799562F2" w14:textId="77777777" w:rsidR="00A67D63" w:rsidRPr="00403822" w:rsidRDefault="00A67D63" w:rsidP="008F7168">
                  <w:pPr>
                    <w:framePr w:hSpace="180" w:wrap="around" w:vAnchor="text" w:hAnchor="text" w:x="-361" w:y="1"/>
                    <w:suppressAutoHyphens/>
                    <w:ind w:firstLine="391"/>
                    <w:suppressOverlap/>
                    <w:jc w:val="both"/>
                    <w:rPr>
                      <w:lang w:val="kk-KZ"/>
                    </w:rPr>
                  </w:pPr>
                </w:p>
                <w:p w14:paraId="7301C8AF" w14:textId="77777777" w:rsidR="00A67D63" w:rsidRPr="00403822" w:rsidRDefault="00A67D63" w:rsidP="008F7168">
                  <w:pPr>
                    <w:framePr w:hSpace="180" w:wrap="around" w:vAnchor="text" w:hAnchor="text" w:x="-361" w:y="1"/>
                    <w:suppressAutoHyphens/>
                    <w:ind w:firstLine="391"/>
                    <w:suppressOverlap/>
                    <w:jc w:val="both"/>
                    <w:rPr>
                      <w:lang w:val="kk-KZ"/>
                    </w:rPr>
                  </w:pPr>
                </w:p>
                <w:p w14:paraId="267CDBA2" w14:textId="77777777" w:rsidR="00A67D63" w:rsidRPr="00403822" w:rsidRDefault="00A67D63" w:rsidP="008F7168">
                  <w:pPr>
                    <w:framePr w:hSpace="180" w:wrap="around" w:vAnchor="text" w:hAnchor="text" w:x="-361" w:y="1"/>
                    <w:suppressAutoHyphens/>
                    <w:ind w:firstLine="391"/>
                    <w:suppressOverlap/>
                    <w:jc w:val="both"/>
                    <w:rPr>
                      <w:lang w:val="kk-KZ"/>
                    </w:rPr>
                  </w:pPr>
                </w:p>
                <w:p w14:paraId="1F02ABA6" w14:textId="77777777" w:rsidR="00A67D63" w:rsidRPr="00403822" w:rsidRDefault="00A67D63" w:rsidP="008F7168">
                  <w:pPr>
                    <w:framePr w:hSpace="180" w:wrap="around" w:vAnchor="text" w:hAnchor="text" w:x="-361" w:y="1"/>
                    <w:suppressAutoHyphens/>
                    <w:ind w:firstLine="391"/>
                    <w:suppressOverlap/>
                    <w:jc w:val="both"/>
                    <w:rPr>
                      <w:lang w:val="kk-KZ"/>
                    </w:rPr>
                  </w:pPr>
                </w:p>
                <w:p w14:paraId="447FB1F5" w14:textId="77777777" w:rsidR="00A67D63" w:rsidRPr="00403822" w:rsidRDefault="00A67D63" w:rsidP="008F7168">
                  <w:pPr>
                    <w:framePr w:hSpace="180" w:wrap="around" w:vAnchor="text" w:hAnchor="text" w:x="-361" w:y="1"/>
                    <w:suppressAutoHyphens/>
                    <w:ind w:firstLine="391"/>
                    <w:suppressOverlap/>
                    <w:jc w:val="both"/>
                    <w:rPr>
                      <w:lang w:val="kk-KZ"/>
                    </w:rPr>
                  </w:pPr>
                </w:p>
                <w:p w14:paraId="71DAD5BF" w14:textId="77777777" w:rsidR="00A67D63" w:rsidRPr="00403822" w:rsidRDefault="00A67D63" w:rsidP="008F7168">
                  <w:pPr>
                    <w:framePr w:hSpace="180" w:wrap="around" w:vAnchor="text" w:hAnchor="text" w:x="-361" w:y="1"/>
                    <w:suppressAutoHyphens/>
                    <w:ind w:firstLine="391"/>
                    <w:suppressOverlap/>
                    <w:jc w:val="both"/>
                    <w:rPr>
                      <w:lang w:val="kk-KZ"/>
                    </w:rPr>
                  </w:pPr>
                </w:p>
                <w:p w14:paraId="7347071B" w14:textId="77777777" w:rsidR="00A67D63" w:rsidRPr="00403822" w:rsidRDefault="00A67D63" w:rsidP="008F7168">
                  <w:pPr>
                    <w:framePr w:hSpace="180" w:wrap="around" w:vAnchor="text" w:hAnchor="text" w:x="-361" w:y="1"/>
                    <w:suppressAutoHyphens/>
                    <w:ind w:firstLine="391"/>
                    <w:suppressOverlap/>
                    <w:jc w:val="both"/>
                    <w:rPr>
                      <w:lang w:val="kk-KZ"/>
                    </w:rPr>
                  </w:pPr>
                </w:p>
                <w:p w14:paraId="06E8876E" w14:textId="77777777" w:rsidR="00A67D63" w:rsidRPr="00403822" w:rsidRDefault="00A67D63" w:rsidP="008F7168">
                  <w:pPr>
                    <w:framePr w:hSpace="180" w:wrap="around" w:vAnchor="text" w:hAnchor="text" w:x="-361" w:y="1"/>
                    <w:suppressAutoHyphens/>
                    <w:ind w:firstLine="391"/>
                    <w:suppressOverlap/>
                    <w:jc w:val="both"/>
                    <w:rPr>
                      <w:lang w:val="kk-KZ"/>
                    </w:rPr>
                  </w:pPr>
                </w:p>
                <w:p w14:paraId="21A03ABD" w14:textId="77777777" w:rsidR="00A67D63" w:rsidRPr="00403822" w:rsidRDefault="00A67D63" w:rsidP="008F7168">
                  <w:pPr>
                    <w:framePr w:hSpace="180" w:wrap="around" w:vAnchor="text" w:hAnchor="text" w:x="-361" w:y="1"/>
                    <w:suppressAutoHyphens/>
                    <w:ind w:firstLine="391"/>
                    <w:suppressOverlap/>
                    <w:jc w:val="both"/>
                    <w:rPr>
                      <w:lang w:val="kk-KZ"/>
                    </w:rPr>
                  </w:pPr>
                </w:p>
                <w:p w14:paraId="1AFA2BD8" w14:textId="77777777" w:rsidR="00A67D63" w:rsidRPr="00403822" w:rsidRDefault="00A67D63" w:rsidP="008F7168">
                  <w:pPr>
                    <w:framePr w:hSpace="180" w:wrap="around" w:vAnchor="text" w:hAnchor="text" w:x="-361" w:y="1"/>
                    <w:suppressAutoHyphens/>
                    <w:ind w:firstLine="391"/>
                    <w:suppressOverlap/>
                    <w:jc w:val="both"/>
                    <w:rPr>
                      <w:lang w:val="kk-KZ"/>
                    </w:rPr>
                  </w:pPr>
                </w:p>
                <w:p w14:paraId="0A70C661" w14:textId="77777777" w:rsidR="00A67D63" w:rsidRPr="00403822" w:rsidRDefault="00A67D63" w:rsidP="008F7168">
                  <w:pPr>
                    <w:framePr w:hSpace="180" w:wrap="around" w:vAnchor="text" w:hAnchor="text" w:x="-361" w:y="1"/>
                    <w:suppressAutoHyphens/>
                    <w:ind w:firstLine="391"/>
                    <w:suppressOverlap/>
                    <w:jc w:val="both"/>
                    <w:rPr>
                      <w:lang w:val="kk-KZ"/>
                    </w:rPr>
                  </w:pPr>
                </w:p>
                <w:p w14:paraId="2377209A" w14:textId="77777777" w:rsidR="00A67D63" w:rsidRPr="00403822" w:rsidRDefault="00A67D63" w:rsidP="008F7168">
                  <w:pPr>
                    <w:framePr w:hSpace="180" w:wrap="around" w:vAnchor="text" w:hAnchor="text" w:x="-361" w:y="1"/>
                    <w:suppressAutoHyphens/>
                    <w:ind w:firstLine="391"/>
                    <w:suppressOverlap/>
                    <w:jc w:val="both"/>
                    <w:rPr>
                      <w:lang w:val="kk-KZ"/>
                    </w:rPr>
                  </w:pPr>
                </w:p>
                <w:p w14:paraId="2C2A719D" w14:textId="77777777" w:rsidR="00A67D63" w:rsidRPr="00403822" w:rsidRDefault="00A67D63" w:rsidP="008F7168">
                  <w:pPr>
                    <w:framePr w:hSpace="180" w:wrap="around" w:vAnchor="text" w:hAnchor="text" w:x="-361" w:y="1"/>
                    <w:suppressAutoHyphens/>
                    <w:ind w:firstLine="391"/>
                    <w:suppressOverlap/>
                    <w:jc w:val="both"/>
                    <w:rPr>
                      <w:lang w:val="kk-KZ"/>
                    </w:rPr>
                  </w:pPr>
                </w:p>
                <w:p w14:paraId="73555A51" w14:textId="77777777" w:rsidR="00A67D63" w:rsidRPr="00403822" w:rsidRDefault="00A67D63" w:rsidP="008F7168">
                  <w:pPr>
                    <w:framePr w:hSpace="180" w:wrap="around" w:vAnchor="text" w:hAnchor="text" w:x="-361" w:y="1"/>
                    <w:suppressAutoHyphens/>
                    <w:ind w:firstLine="391"/>
                    <w:suppressOverlap/>
                    <w:jc w:val="both"/>
                    <w:rPr>
                      <w:lang w:val="kk-KZ"/>
                    </w:rPr>
                  </w:pPr>
                </w:p>
                <w:p w14:paraId="2C76BDCD" w14:textId="77777777" w:rsidR="00A67D63" w:rsidRPr="00403822" w:rsidRDefault="00A67D63" w:rsidP="008F7168">
                  <w:pPr>
                    <w:framePr w:hSpace="180" w:wrap="around" w:vAnchor="text" w:hAnchor="text" w:x="-361" w:y="1"/>
                    <w:suppressAutoHyphens/>
                    <w:ind w:firstLine="391"/>
                    <w:suppressOverlap/>
                    <w:jc w:val="both"/>
                    <w:rPr>
                      <w:lang w:val="kk-KZ"/>
                    </w:rPr>
                  </w:pPr>
                </w:p>
                <w:p w14:paraId="625C3C5C" w14:textId="77777777" w:rsidR="00A67D63" w:rsidRPr="00403822" w:rsidRDefault="00A67D63" w:rsidP="008F7168">
                  <w:pPr>
                    <w:framePr w:hSpace="180" w:wrap="around" w:vAnchor="text" w:hAnchor="text" w:x="-361" w:y="1"/>
                    <w:suppressAutoHyphens/>
                    <w:ind w:firstLine="391"/>
                    <w:suppressOverlap/>
                    <w:jc w:val="both"/>
                    <w:rPr>
                      <w:lang w:val="kk-KZ"/>
                    </w:rPr>
                  </w:pPr>
                </w:p>
                <w:p w14:paraId="07847BED" w14:textId="77777777" w:rsidR="00A67D63" w:rsidRPr="00403822" w:rsidRDefault="00A67D63" w:rsidP="008F7168">
                  <w:pPr>
                    <w:framePr w:hSpace="180" w:wrap="around" w:vAnchor="text" w:hAnchor="text" w:x="-361" w:y="1"/>
                    <w:suppressAutoHyphens/>
                    <w:ind w:firstLine="391"/>
                    <w:suppressOverlap/>
                    <w:jc w:val="both"/>
                    <w:rPr>
                      <w:lang w:val="kk-KZ"/>
                    </w:rPr>
                  </w:pPr>
                </w:p>
                <w:p w14:paraId="0092F929" w14:textId="77777777" w:rsidR="00A67D63" w:rsidRPr="00403822" w:rsidRDefault="00A67D63" w:rsidP="008F7168">
                  <w:pPr>
                    <w:framePr w:hSpace="180" w:wrap="around" w:vAnchor="text" w:hAnchor="text" w:x="-361" w:y="1"/>
                    <w:suppressAutoHyphens/>
                    <w:ind w:firstLine="391"/>
                    <w:suppressOverlap/>
                    <w:jc w:val="both"/>
                    <w:rPr>
                      <w:lang w:val="kk-KZ"/>
                    </w:rPr>
                  </w:pPr>
                </w:p>
                <w:p w14:paraId="216D4701" w14:textId="77777777" w:rsidR="00A67D63" w:rsidRPr="00403822" w:rsidRDefault="00A67D63" w:rsidP="008F7168">
                  <w:pPr>
                    <w:framePr w:hSpace="180" w:wrap="around" w:vAnchor="text" w:hAnchor="text" w:x="-361" w:y="1"/>
                    <w:suppressAutoHyphens/>
                    <w:ind w:firstLine="391"/>
                    <w:suppressOverlap/>
                    <w:jc w:val="both"/>
                    <w:rPr>
                      <w:lang w:val="kk-KZ"/>
                    </w:rPr>
                  </w:pPr>
                </w:p>
                <w:p w14:paraId="7849B22D" w14:textId="77777777" w:rsidR="00A67D63" w:rsidRPr="00403822" w:rsidRDefault="00A67D63" w:rsidP="008F7168">
                  <w:pPr>
                    <w:framePr w:hSpace="180" w:wrap="around" w:vAnchor="text" w:hAnchor="text" w:x="-361" w:y="1"/>
                    <w:suppressAutoHyphens/>
                    <w:ind w:firstLine="391"/>
                    <w:suppressOverlap/>
                    <w:jc w:val="both"/>
                    <w:rPr>
                      <w:lang w:val="kk-KZ"/>
                    </w:rPr>
                  </w:pPr>
                </w:p>
                <w:p w14:paraId="3E455242" w14:textId="77777777" w:rsidR="00A67D63" w:rsidRPr="00403822" w:rsidRDefault="00A67D63" w:rsidP="008F7168">
                  <w:pPr>
                    <w:framePr w:hSpace="180" w:wrap="around" w:vAnchor="text" w:hAnchor="text" w:x="-361" w:y="1"/>
                    <w:suppressAutoHyphens/>
                    <w:ind w:firstLine="391"/>
                    <w:suppressOverlap/>
                    <w:jc w:val="both"/>
                    <w:rPr>
                      <w:lang w:val="kk-KZ"/>
                    </w:rPr>
                  </w:pPr>
                </w:p>
                <w:p w14:paraId="04719169" w14:textId="77777777" w:rsidR="00A67D63" w:rsidRPr="00403822" w:rsidRDefault="00A67D63" w:rsidP="008F7168">
                  <w:pPr>
                    <w:framePr w:hSpace="180" w:wrap="around" w:vAnchor="text" w:hAnchor="text" w:x="-361" w:y="1"/>
                    <w:suppressAutoHyphens/>
                    <w:ind w:firstLine="391"/>
                    <w:suppressOverlap/>
                    <w:jc w:val="both"/>
                    <w:rPr>
                      <w:lang w:val="kk-KZ"/>
                    </w:rPr>
                  </w:pPr>
                </w:p>
                <w:p w14:paraId="13E41E0C" w14:textId="77777777" w:rsidR="00A67D63" w:rsidRPr="00403822" w:rsidRDefault="00A67D63" w:rsidP="008F7168">
                  <w:pPr>
                    <w:framePr w:hSpace="180" w:wrap="around" w:vAnchor="text" w:hAnchor="text" w:x="-361" w:y="1"/>
                    <w:suppressAutoHyphens/>
                    <w:ind w:firstLine="391"/>
                    <w:suppressOverlap/>
                    <w:jc w:val="both"/>
                    <w:rPr>
                      <w:lang w:val="kk-KZ"/>
                    </w:rPr>
                  </w:pPr>
                </w:p>
                <w:p w14:paraId="31616EFA" w14:textId="77777777" w:rsidR="00A67D63" w:rsidRPr="00403822" w:rsidRDefault="00A67D63" w:rsidP="008F7168">
                  <w:pPr>
                    <w:framePr w:hSpace="180" w:wrap="around" w:vAnchor="text" w:hAnchor="text" w:x="-361" w:y="1"/>
                    <w:suppressAutoHyphens/>
                    <w:ind w:firstLine="391"/>
                    <w:suppressOverlap/>
                    <w:jc w:val="both"/>
                    <w:rPr>
                      <w:lang w:val="kk-KZ"/>
                    </w:rPr>
                  </w:pPr>
                </w:p>
                <w:p w14:paraId="01EB44A4" w14:textId="77777777" w:rsidR="00A67D63" w:rsidRPr="00403822" w:rsidRDefault="00A67D63" w:rsidP="008F7168">
                  <w:pPr>
                    <w:framePr w:hSpace="180" w:wrap="around" w:vAnchor="text" w:hAnchor="text" w:x="-361" w:y="1"/>
                    <w:suppressAutoHyphens/>
                    <w:ind w:firstLine="391"/>
                    <w:suppressOverlap/>
                    <w:jc w:val="both"/>
                    <w:rPr>
                      <w:lang w:val="kk-KZ"/>
                    </w:rPr>
                  </w:pPr>
                </w:p>
                <w:p w14:paraId="39B4F68F" w14:textId="77777777" w:rsidR="00A67D63" w:rsidRPr="00403822" w:rsidRDefault="00A67D63" w:rsidP="008F7168">
                  <w:pPr>
                    <w:framePr w:hSpace="180" w:wrap="around" w:vAnchor="text" w:hAnchor="text" w:x="-361" w:y="1"/>
                    <w:suppressAutoHyphens/>
                    <w:ind w:firstLine="391"/>
                    <w:suppressOverlap/>
                    <w:jc w:val="both"/>
                    <w:rPr>
                      <w:lang w:val="kk-KZ"/>
                    </w:rPr>
                  </w:pPr>
                </w:p>
                <w:p w14:paraId="6E63A184" w14:textId="77777777" w:rsidR="00A67D63" w:rsidRPr="00403822" w:rsidRDefault="00A67D63" w:rsidP="008F7168">
                  <w:pPr>
                    <w:framePr w:hSpace="180" w:wrap="around" w:vAnchor="text" w:hAnchor="text" w:x="-361" w:y="1"/>
                    <w:suppressAutoHyphens/>
                    <w:ind w:firstLine="391"/>
                    <w:suppressOverlap/>
                    <w:jc w:val="both"/>
                    <w:rPr>
                      <w:lang w:val="kk-KZ"/>
                    </w:rPr>
                  </w:pPr>
                </w:p>
                <w:p w14:paraId="7F38466D" w14:textId="77777777" w:rsidR="00A67D63" w:rsidRPr="00403822" w:rsidRDefault="00A67D63" w:rsidP="008F7168">
                  <w:pPr>
                    <w:framePr w:hSpace="180" w:wrap="around" w:vAnchor="text" w:hAnchor="text" w:x="-361" w:y="1"/>
                    <w:suppressAutoHyphens/>
                    <w:ind w:firstLine="391"/>
                    <w:suppressOverlap/>
                    <w:jc w:val="both"/>
                    <w:rPr>
                      <w:lang w:val="kk-KZ"/>
                    </w:rPr>
                  </w:pPr>
                </w:p>
                <w:p w14:paraId="2CF2BF02" w14:textId="77777777" w:rsidR="00A67D63" w:rsidRPr="00403822" w:rsidRDefault="00A67D63" w:rsidP="008F7168">
                  <w:pPr>
                    <w:framePr w:hSpace="180" w:wrap="around" w:vAnchor="text" w:hAnchor="text" w:x="-361" w:y="1"/>
                    <w:suppressAutoHyphens/>
                    <w:ind w:firstLine="391"/>
                    <w:suppressOverlap/>
                    <w:jc w:val="both"/>
                    <w:rPr>
                      <w:lang w:val="kk-KZ"/>
                    </w:rPr>
                  </w:pPr>
                </w:p>
                <w:p w14:paraId="7796697E" w14:textId="77777777" w:rsidR="00A67D63" w:rsidRPr="00403822" w:rsidRDefault="00A67D63" w:rsidP="008F7168">
                  <w:pPr>
                    <w:framePr w:hSpace="180" w:wrap="around" w:vAnchor="text" w:hAnchor="text" w:x="-361" w:y="1"/>
                    <w:suppressAutoHyphens/>
                    <w:ind w:firstLine="391"/>
                    <w:suppressOverlap/>
                    <w:jc w:val="both"/>
                    <w:rPr>
                      <w:lang w:val="kk-KZ"/>
                    </w:rPr>
                  </w:pPr>
                </w:p>
                <w:p w14:paraId="605A08B3" w14:textId="77777777" w:rsidR="00A67D63" w:rsidRPr="00403822" w:rsidRDefault="00A67D63" w:rsidP="008F7168">
                  <w:pPr>
                    <w:framePr w:hSpace="180" w:wrap="around" w:vAnchor="text" w:hAnchor="text" w:x="-361" w:y="1"/>
                    <w:suppressAutoHyphens/>
                    <w:ind w:firstLine="391"/>
                    <w:suppressOverlap/>
                    <w:jc w:val="both"/>
                    <w:rPr>
                      <w:lang w:val="kk-KZ"/>
                    </w:rPr>
                  </w:pPr>
                </w:p>
                <w:p w14:paraId="790C93AA" w14:textId="77777777" w:rsidR="00A67D63" w:rsidRPr="00403822" w:rsidRDefault="00A67D63" w:rsidP="008F7168">
                  <w:pPr>
                    <w:framePr w:hSpace="180" w:wrap="around" w:vAnchor="text" w:hAnchor="text" w:x="-361" w:y="1"/>
                    <w:suppressAutoHyphens/>
                    <w:ind w:firstLine="391"/>
                    <w:suppressOverlap/>
                    <w:jc w:val="both"/>
                    <w:rPr>
                      <w:lang w:val="kk-KZ"/>
                    </w:rPr>
                  </w:pPr>
                </w:p>
                <w:p w14:paraId="7289DC63" w14:textId="77777777" w:rsidR="00A67D63" w:rsidRPr="00403822" w:rsidRDefault="00A67D63" w:rsidP="008F7168">
                  <w:pPr>
                    <w:framePr w:hSpace="180" w:wrap="around" w:vAnchor="text" w:hAnchor="text" w:x="-361" w:y="1"/>
                    <w:suppressAutoHyphens/>
                    <w:ind w:firstLine="391"/>
                    <w:suppressOverlap/>
                    <w:jc w:val="both"/>
                    <w:rPr>
                      <w:lang w:val="kk-KZ"/>
                    </w:rPr>
                  </w:pPr>
                </w:p>
                <w:p w14:paraId="2DD8B714" w14:textId="77777777" w:rsidR="00A67D63" w:rsidRPr="00403822" w:rsidRDefault="00A67D63" w:rsidP="008F7168">
                  <w:pPr>
                    <w:framePr w:hSpace="180" w:wrap="around" w:vAnchor="text" w:hAnchor="text" w:x="-361" w:y="1"/>
                    <w:suppressAutoHyphens/>
                    <w:ind w:firstLine="391"/>
                    <w:suppressOverlap/>
                    <w:jc w:val="both"/>
                    <w:rPr>
                      <w:lang w:val="kk-KZ"/>
                    </w:rPr>
                  </w:pPr>
                </w:p>
                <w:p w14:paraId="6DF45081" w14:textId="77777777" w:rsidR="00A67D63" w:rsidRPr="00403822" w:rsidRDefault="00A67D63" w:rsidP="008F7168">
                  <w:pPr>
                    <w:framePr w:hSpace="180" w:wrap="around" w:vAnchor="text" w:hAnchor="text" w:x="-361" w:y="1"/>
                    <w:suppressAutoHyphens/>
                    <w:ind w:firstLine="391"/>
                    <w:suppressOverlap/>
                    <w:jc w:val="both"/>
                    <w:rPr>
                      <w:lang w:val="kk-KZ"/>
                    </w:rPr>
                  </w:pPr>
                </w:p>
                <w:p w14:paraId="50C167B0" w14:textId="77777777" w:rsidR="00A67D63" w:rsidRPr="00403822" w:rsidRDefault="00A67D63" w:rsidP="008F7168">
                  <w:pPr>
                    <w:framePr w:hSpace="180" w:wrap="around" w:vAnchor="text" w:hAnchor="text" w:x="-361" w:y="1"/>
                    <w:suppressAutoHyphens/>
                    <w:ind w:firstLine="391"/>
                    <w:suppressOverlap/>
                    <w:jc w:val="both"/>
                    <w:rPr>
                      <w:lang w:val="kk-KZ"/>
                    </w:rPr>
                  </w:pPr>
                </w:p>
                <w:p w14:paraId="26B3AA79" w14:textId="77777777" w:rsidR="00A67D63" w:rsidRPr="00403822" w:rsidRDefault="00A67D63" w:rsidP="008F7168">
                  <w:pPr>
                    <w:framePr w:hSpace="180" w:wrap="around" w:vAnchor="text" w:hAnchor="text" w:x="-361" w:y="1"/>
                    <w:suppressAutoHyphens/>
                    <w:ind w:firstLine="391"/>
                    <w:suppressOverlap/>
                    <w:jc w:val="both"/>
                    <w:rPr>
                      <w:lang w:val="kk-KZ"/>
                    </w:rPr>
                  </w:pPr>
                </w:p>
                <w:p w14:paraId="559FAE23" w14:textId="77777777" w:rsidR="00A67D63" w:rsidRPr="00403822" w:rsidRDefault="00A67D63" w:rsidP="008F7168">
                  <w:pPr>
                    <w:framePr w:hSpace="180" w:wrap="around" w:vAnchor="text" w:hAnchor="text" w:x="-361" w:y="1"/>
                    <w:suppressAutoHyphens/>
                    <w:ind w:firstLine="391"/>
                    <w:suppressOverlap/>
                    <w:jc w:val="both"/>
                    <w:rPr>
                      <w:lang w:val="kk-KZ"/>
                    </w:rPr>
                  </w:pPr>
                </w:p>
                <w:p w14:paraId="69E847CF" w14:textId="77777777" w:rsidR="00A67D63" w:rsidRPr="00403822" w:rsidRDefault="00A67D63" w:rsidP="008F7168">
                  <w:pPr>
                    <w:framePr w:hSpace="180" w:wrap="around" w:vAnchor="text" w:hAnchor="text" w:x="-361" w:y="1"/>
                    <w:suppressAutoHyphens/>
                    <w:ind w:firstLine="391"/>
                    <w:suppressOverlap/>
                    <w:jc w:val="both"/>
                    <w:rPr>
                      <w:lang w:val="kk-KZ"/>
                    </w:rPr>
                  </w:pPr>
                </w:p>
                <w:p w14:paraId="0F17BAE7" w14:textId="77777777" w:rsidR="00A67D63" w:rsidRPr="00403822" w:rsidRDefault="00A67D63" w:rsidP="008F7168">
                  <w:pPr>
                    <w:framePr w:hSpace="180" w:wrap="around" w:vAnchor="text" w:hAnchor="text" w:x="-361" w:y="1"/>
                    <w:suppressAutoHyphens/>
                    <w:ind w:firstLine="391"/>
                    <w:suppressOverlap/>
                    <w:jc w:val="both"/>
                    <w:rPr>
                      <w:lang w:val="kk-KZ"/>
                    </w:rPr>
                  </w:pPr>
                </w:p>
                <w:p w14:paraId="1C69D635" w14:textId="77777777" w:rsidR="00A67D63" w:rsidRPr="00403822" w:rsidRDefault="00A67D63" w:rsidP="008F7168">
                  <w:pPr>
                    <w:framePr w:hSpace="180" w:wrap="around" w:vAnchor="text" w:hAnchor="text" w:x="-361" w:y="1"/>
                    <w:suppressAutoHyphens/>
                    <w:ind w:firstLine="391"/>
                    <w:suppressOverlap/>
                    <w:jc w:val="both"/>
                    <w:rPr>
                      <w:lang w:val="kk-KZ"/>
                    </w:rPr>
                  </w:pPr>
                </w:p>
                <w:p w14:paraId="234B8220" w14:textId="77777777" w:rsidR="00A67D63" w:rsidRPr="00403822" w:rsidRDefault="00A67D63" w:rsidP="008F7168">
                  <w:pPr>
                    <w:framePr w:hSpace="180" w:wrap="around" w:vAnchor="text" w:hAnchor="text" w:x="-361" w:y="1"/>
                    <w:suppressAutoHyphens/>
                    <w:ind w:firstLine="391"/>
                    <w:suppressOverlap/>
                    <w:jc w:val="both"/>
                    <w:rPr>
                      <w:lang w:val="kk-KZ"/>
                    </w:rPr>
                  </w:pPr>
                </w:p>
                <w:p w14:paraId="22CBDB6C" w14:textId="77777777" w:rsidR="00A67D63" w:rsidRPr="00403822" w:rsidRDefault="00A67D63" w:rsidP="008F7168">
                  <w:pPr>
                    <w:framePr w:hSpace="180" w:wrap="around" w:vAnchor="text" w:hAnchor="text" w:x="-361" w:y="1"/>
                    <w:suppressAutoHyphens/>
                    <w:ind w:firstLine="391"/>
                    <w:suppressOverlap/>
                    <w:jc w:val="both"/>
                    <w:rPr>
                      <w:lang w:val="kk-KZ"/>
                    </w:rPr>
                  </w:pPr>
                </w:p>
                <w:p w14:paraId="01AD70E4" w14:textId="77777777" w:rsidR="00A67D63" w:rsidRPr="00403822" w:rsidRDefault="00A67D63" w:rsidP="008F7168">
                  <w:pPr>
                    <w:framePr w:hSpace="180" w:wrap="around" w:vAnchor="text" w:hAnchor="text" w:x="-361" w:y="1"/>
                    <w:suppressAutoHyphens/>
                    <w:ind w:firstLine="391"/>
                    <w:suppressOverlap/>
                    <w:jc w:val="both"/>
                    <w:rPr>
                      <w:lang w:val="kk-KZ"/>
                    </w:rPr>
                  </w:pPr>
                </w:p>
                <w:p w14:paraId="75D08635" w14:textId="77777777" w:rsidR="00A67D63" w:rsidRPr="00403822" w:rsidRDefault="00A67D63" w:rsidP="008F7168">
                  <w:pPr>
                    <w:framePr w:hSpace="180" w:wrap="around" w:vAnchor="text" w:hAnchor="text" w:x="-361" w:y="1"/>
                    <w:suppressAutoHyphens/>
                    <w:ind w:firstLine="391"/>
                    <w:suppressOverlap/>
                    <w:jc w:val="both"/>
                    <w:rPr>
                      <w:lang w:val="kk-KZ"/>
                    </w:rPr>
                  </w:pPr>
                </w:p>
                <w:p w14:paraId="5BB9A5FA" w14:textId="77777777" w:rsidR="00A67D63" w:rsidRPr="00403822" w:rsidRDefault="00A67D63" w:rsidP="008F7168">
                  <w:pPr>
                    <w:framePr w:hSpace="180" w:wrap="around" w:vAnchor="text" w:hAnchor="text" w:x="-361" w:y="1"/>
                    <w:suppressAutoHyphens/>
                    <w:ind w:firstLine="391"/>
                    <w:suppressOverlap/>
                    <w:jc w:val="both"/>
                    <w:rPr>
                      <w:lang w:val="kk-KZ"/>
                    </w:rPr>
                  </w:pPr>
                </w:p>
              </w:tc>
            </w:tr>
            <w:bookmarkEnd w:id="718"/>
          </w:tbl>
          <w:p w14:paraId="23FA7565" w14:textId="77777777" w:rsidR="00A67D63" w:rsidRPr="00403822" w:rsidRDefault="00A67D63" w:rsidP="00A67D63">
            <w:pPr>
              <w:widowControl w:val="0"/>
              <w:suppressAutoHyphens/>
              <w:ind w:firstLine="391"/>
              <w:jc w:val="both"/>
              <w:rPr>
                <w:b/>
                <w:bCs/>
                <w:spacing w:val="2"/>
                <w:bdr w:val="none" w:sz="0" w:space="0" w:color="auto" w:frame="1"/>
                <w:shd w:val="clear" w:color="auto" w:fill="FFFFFF"/>
                <w:lang w:val="kk-KZ"/>
              </w:rPr>
            </w:pPr>
          </w:p>
          <w:p w14:paraId="5091978E" w14:textId="77777777" w:rsidR="00A67D63" w:rsidRPr="00403822" w:rsidRDefault="00A67D63" w:rsidP="00A67D63">
            <w:pPr>
              <w:ind w:firstLine="391"/>
              <w:jc w:val="both"/>
              <w:rPr>
                <w:b/>
                <w:lang w:val="kk-KZ"/>
              </w:rPr>
            </w:pPr>
          </w:p>
        </w:tc>
        <w:tc>
          <w:tcPr>
            <w:tcW w:w="3117" w:type="dxa"/>
            <w:shd w:val="clear" w:color="auto" w:fill="FFFFFF"/>
          </w:tcPr>
          <w:p w14:paraId="5A7668D9" w14:textId="77777777" w:rsidR="00A67D63" w:rsidRPr="00403822" w:rsidRDefault="00A67D63" w:rsidP="00A67D63">
            <w:pPr>
              <w:ind w:firstLine="391"/>
              <w:jc w:val="both"/>
              <w:rPr>
                <w:bCs/>
                <w:spacing w:val="2"/>
                <w:bdr w:val="none" w:sz="0" w:space="0" w:color="auto" w:frame="1"/>
                <w:shd w:val="clear" w:color="auto" w:fill="FFFFFF"/>
                <w:lang w:val="kk-KZ"/>
              </w:rPr>
            </w:pPr>
            <w:r w:rsidRPr="00403822">
              <w:rPr>
                <w:bCs/>
                <w:spacing w:val="2"/>
                <w:bdr w:val="none" w:sz="0" w:space="0" w:color="auto" w:frame="1"/>
                <w:shd w:val="clear" w:color="auto" w:fill="FFFFFF"/>
                <w:lang w:val="kk-KZ"/>
              </w:rPr>
              <w:lastRenderedPageBreak/>
              <w:t>«Қазақстан Республикасындағы банктер және банк қызметі туралы» Қазақстан Республикасы Заңының жобасына және «Қазақстан Республикасындағы тұрғын үй құрылыс жинақтары туралы» Қазақстан Республикасының Заңына сәйкес келтіру мақсатында редакциялық түзету</w:t>
            </w:r>
          </w:p>
          <w:p w14:paraId="0BA13FC7" w14:textId="77777777" w:rsidR="00A67D63" w:rsidRPr="00403822" w:rsidRDefault="00A67D63" w:rsidP="00A67D63">
            <w:pPr>
              <w:ind w:firstLine="391"/>
              <w:jc w:val="both"/>
              <w:rPr>
                <w:lang w:val="kk-KZ"/>
              </w:rPr>
            </w:pPr>
          </w:p>
          <w:p w14:paraId="44185AD5" w14:textId="77777777" w:rsidR="00A67D63" w:rsidRPr="00403822" w:rsidRDefault="00A67D63" w:rsidP="00A67D63">
            <w:pPr>
              <w:ind w:firstLine="391"/>
              <w:jc w:val="both"/>
              <w:rPr>
                <w:lang w:val="kk-KZ"/>
              </w:rPr>
            </w:pPr>
          </w:p>
          <w:p w14:paraId="7561774A" w14:textId="77777777" w:rsidR="00A67D63" w:rsidRPr="00403822" w:rsidRDefault="00A67D63" w:rsidP="00A67D63">
            <w:pPr>
              <w:ind w:firstLine="391"/>
              <w:jc w:val="both"/>
              <w:rPr>
                <w:lang w:val="kk-KZ"/>
              </w:rPr>
            </w:pPr>
          </w:p>
          <w:p w14:paraId="372A50E3" w14:textId="77777777" w:rsidR="00A67D63" w:rsidRPr="00403822" w:rsidRDefault="00A67D63" w:rsidP="00A67D63">
            <w:pPr>
              <w:ind w:firstLine="391"/>
              <w:jc w:val="both"/>
              <w:rPr>
                <w:lang w:val="kk-KZ"/>
              </w:rPr>
            </w:pPr>
          </w:p>
          <w:p w14:paraId="6D6DE9CE" w14:textId="77777777" w:rsidR="00A67D63" w:rsidRPr="00403822" w:rsidRDefault="00A67D63" w:rsidP="00A67D63">
            <w:pPr>
              <w:ind w:firstLine="391"/>
              <w:jc w:val="both"/>
              <w:rPr>
                <w:lang w:val="kk-KZ"/>
              </w:rPr>
            </w:pPr>
          </w:p>
          <w:p w14:paraId="2CAF7FC5" w14:textId="77777777" w:rsidR="00A67D63" w:rsidRPr="00403822" w:rsidRDefault="00A67D63" w:rsidP="00A67D63">
            <w:pPr>
              <w:ind w:firstLine="391"/>
              <w:jc w:val="both"/>
              <w:rPr>
                <w:lang w:val="kk-KZ"/>
              </w:rPr>
            </w:pPr>
          </w:p>
          <w:p w14:paraId="63C56CD3" w14:textId="77777777" w:rsidR="00A67D63" w:rsidRPr="00403822" w:rsidRDefault="00A67D63" w:rsidP="00A67D63">
            <w:pPr>
              <w:ind w:firstLine="391"/>
              <w:jc w:val="both"/>
              <w:rPr>
                <w:lang w:val="kk-KZ"/>
              </w:rPr>
            </w:pPr>
          </w:p>
          <w:p w14:paraId="27ECC6B3" w14:textId="77777777" w:rsidR="00A67D63" w:rsidRPr="00403822" w:rsidRDefault="00A67D63" w:rsidP="00A67D63">
            <w:pPr>
              <w:ind w:firstLine="391"/>
              <w:jc w:val="both"/>
              <w:rPr>
                <w:lang w:val="kk-KZ"/>
              </w:rPr>
            </w:pPr>
          </w:p>
          <w:p w14:paraId="418F9805" w14:textId="77777777" w:rsidR="00A67D63" w:rsidRPr="00403822" w:rsidRDefault="00A67D63" w:rsidP="00A67D63">
            <w:pPr>
              <w:ind w:firstLine="391"/>
              <w:jc w:val="both"/>
              <w:rPr>
                <w:lang w:val="kk-KZ"/>
              </w:rPr>
            </w:pPr>
          </w:p>
          <w:p w14:paraId="3CC7CD3C" w14:textId="77777777" w:rsidR="00A67D63" w:rsidRPr="00403822" w:rsidRDefault="00A67D63" w:rsidP="00A67D63">
            <w:pPr>
              <w:ind w:firstLine="391"/>
              <w:jc w:val="both"/>
              <w:rPr>
                <w:lang w:val="kk-KZ"/>
              </w:rPr>
            </w:pPr>
          </w:p>
          <w:p w14:paraId="58195355" w14:textId="77777777" w:rsidR="00A67D63" w:rsidRPr="00403822" w:rsidRDefault="00A67D63" w:rsidP="00A67D63">
            <w:pPr>
              <w:ind w:firstLine="391"/>
              <w:jc w:val="both"/>
              <w:rPr>
                <w:lang w:val="kk-KZ"/>
              </w:rPr>
            </w:pPr>
          </w:p>
          <w:p w14:paraId="5E9ECA3B" w14:textId="77777777" w:rsidR="00A67D63" w:rsidRPr="00403822" w:rsidRDefault="00A67D63" w:rsidP="00A67D63">
            <w:pPr>
              <w:ind w:firstLine="391"/>
              <w:jc w:val="both"/>
              <w:rPr>
                <w:lang w:val="kk-KZ"/>
              </w:rPr>
            </w:pPr>
          </w:p>
          <w:p w14:paraId="0CC117EC" w14:textId="77777777" w:rsidR="00A67D63" w:rsidRPr="00403822" w:rsidRDefault="00A67D63" w:rsidP="00A67D63">
            <w:pPr>
              <w:ind w:firstLine="391"/>
              <w:jc w:val="both"/>
              <w:rPr>
                <w:lang w:val="kk-KZ"/>
              </w:rPr>
            </w:pPr>
          </w:p>
          <w:p w14:paraId="66BF6E15" w14:textId="77777777" w:rsidR="00A67D63" w:rsidRPr="00403822" w:rsidRDefault="00A67D63" w:rsidP="00A67D63">
            <w:pPr>
              <w:ind w:firstLine="391"/>
              <w:jc w:val="both"/>
              <w:rPr>
                <w:lang w:val="kk-KZ"/>
              </w:rPr>
            </w:pPr>
          </w:p>
          <w:p w14:paraId="58EF020E" w14:textId="77777777" w:rsidR="00A67D63" w:rsidRPr="00403822" w:rsidRDefault="00A67D63" w:rsidP="00A67D63">
            <w:pPr>
              <w:ind w:firstLine="391"/>
              <w:jc w:val="both"/>
              <w:rPr>
                <w:lang w:val="kk-KZ"/>
              </w:rPr>
            </w:pPr>
          </w:p>
          <w:p w14:paraId="642EB889" w14:textId="77777777" w:rsidR="00A67D63" w:rsidRPr="00403822" w:rsidRDefault="00A67D63" w:rsidP="00A67D63">
            <w:pPr>
              <w:ind w:firstLine="391"/>
              <w:jc w:val="both"/>
              <w:rPr>
                <w:lang w:val="kk-KZ"/>
              </w:rPr>
            </w:pPr>
          </w:p>
          <w:p w14:paraId="6F6A5DB9" w14:textId="77777777" w:rsidR="00A67D63" w:rsidRPr="00403822" w:rsidRDefault="00A67D63" w:rsidP="00A67D63">
            <w:pPr>
              <w:ind w:firstLine="391"/>
              <w:jc w:val="both"/>
              <w:rPr>
                <w:lang w:val="kk-KZ"/>
              </w:rPr>
            </w:pPr>
          </w:p>
          <w:p w14:paraId="5E9A6902" w14:textId="77777777" w:rsidR="00A67D63" w:rsidRPr="00403822" w:rsidRDefault="00A67D63" w:rsidP="00A67D63">
            <w:pPr>
              <w:ind w:firstLine="391"/>
              <w:jc w:val="both"/>
              <w:rPr>
                <w:lang w:val="kk-KZ"/>
              </w:rPr>
            </w:pPr>
          </w:p>
          <w:p w14:paraId="64BB53A8" w14:textId="77777777" w:rsidR="00A67D63" w:rsidRPr="00403822" w:rsidRDefault="00A67D63" w:rsidP="00A67D63">
            <w:pPr>
              <w:ind w:firstLine="391"/>
              <w:jc w:val="both"/>
              <w:rPr>
                <w:lang w:val="kk-KZ"/>
              </w:rPr>
            </w:pPr>
          </w:p>
          <w:p w14:paraId="01853D62" w14:textId="77777777" w:rsidR="00A67D63" w:rsidRPr="00403822" w:rsidRDefault="00A67D63" w:rsidP="00A67D63">
            <w:pPr>
              <w:ind w:firstLine="391"/>
              <w:jc w:val="both"/>
              <w:rPr>
                <w:lang w:val="kk-KZ"/>
              </w:rPr>
            </w:pPr>
          </w:p>
          <w:p w14:paraId="6F909AE9" w14:textId="77777777" w:rsidR="00A67D63" w:rsidRPr="00403822" w:rsidRDefault="00A67D63" w:rsidP="00A67D63">
            <w:pPr>
              <w:ind w:firstLine="391"/>
              <w:jc w:val="both"/>
              <w:rPr>
                <w:lang w:val="kk-KZ"/>
              </w:rPr>
            </w:pPr>
          </w:p>
          <w:p w14:paraId="1993D356" w14:textId="77777777" w:rsidR="00A67D63" w:rsidRPr="00403822" w:rsidRDefault="00A67D63" w:rsidP="00A67D63">
            <w:pPr>
              <w:ind w:firstLine="391"/>
              <w:jc w:val="both"/>
              <w:rPr>
                <w:lang w:val="kk-KZ"/>
              </w:rPr>
            </w:pPr>
          </w:p>
          <w:p w14:paraId="571F3E77" w14:textId="77777777" w:rsidR="00A67D63" w:rsidRPr="00403822" w:rsidRDefault="00A67D63" w:rsidP="00A67D63">
            <w:pPr>
              <w:ind w:firstLine="391"/>
              <w:jc w:val="both"/>
              <w:rPr>
                <w:lang w:val="kk-KZ"/>
              </w:rPr>
            </w:pPr>
          </w:p>
          <w:p w14:paraId="64AC4C38" w14:textId="77777777" w:rsidR="00A67D63" w:rsidRPr="00403822" w:rsidRDefault="00A67D63" w:rsidP="00A67D63">
            <w:pPr>
              <w:ind w:firstLine="391"/>
              <w:jc w:val="both"/>
              <w:rPr>
                <w:lang w:val="kk-KZ"/>
              </w:rPr>
            </w:pPr>
          </w:p>
          <w:p w14:paraId="40F4FD40" w14:textId="77777777" w:rsidR="00A67D63" w:rsidRPr="00403822" w:rsidRDefault="00A67D63" w:rsidP="00A67D63">
            <w:pPr>
              <w:ind w:firstLine="391"/>
              <w:jc w:val="both"/>
              <w:rPr>
                <w:lang w:val="kk-KZ"/>
              </w:rPr>
            </w:pPr>
          </w:p>
          <w:p w14:paraId="11A4523A" w14:textId="77777777" w:rsidR="00A67D63" w:rsidRPr="00403822" w:rsidRDefault="00A67D63" w:rsidP="00A67D63">
            <w:pPr>
              <w:ind w:firstLine="391"/>
              <w:jc w:val="both"/>
              <w:rPr>
                <w:lang w:val="kk-KZ"/>
              </w:rPr>
            </w:pPr>
          </w:p>
          <w:p w14:paraId="67F3239B" w14:textId="77777777" w:rsidR="00A67D63" w:rsidRPr="00403822" w:rsidRDefault="00A67D63" w:rsidP="00A67D63">
            <w:pPr>
              <w:ind w:firstLine="391"/>
              <w:jc w:val="both"/>
              <w:rPr>
                <w:lang w:val="kk-KZ"/>
              </w:rPr>
            </w:pPr>
          </w:p>
          <w:p w14:paraId="75A9D569" w14:textId="77777777" w:rsidR="00A67D63" w:rsidRPr="00403822" w:rsidRDefault="00A67D63" w:rsidP="00A67D63">
            <w:pPr>
              <w:ind w:firstLine="391"/>
              <w:jc w:val="both"/>
              <w:rPr>
                <w:lang w:val="kk-KZ"/>
              </w:rPr>
            </w:pPr>
          </w:p>
          <w:p w14:paraId="0F6D10C3" w14:textId="77777777" w:rsidR="00A67D63" w:rsidRPr="00403822" w:rsidRDefault="00A67D63" w:rsidP="00A67D63">
            <w:pPr>
              <w:ind w:firstLine="391"/>
              <w:jc w:val="both"/>
              <w:rPr>
                <w:lang w:val="kk-KZ"/>
              </w:rPr>
            </w:pPr>
          </w:p>
          <w:p w14:paraId="6628C6CE" w14:textId="77777777" w:rsidR="00A67D63" w:rsidRPr="00403822" w:rsidRDefault="00A67D63" w:rsidP="00A67D63">
            <w:pPr>
              <w:ind w:firstLine="391"/>
              <w:jc w:val="both"/>
              <w:rPr>
                <w:lang w:val="kk-KZ"/>
              </w:rPr>
            </w:pPr>
          </w:p>
          <w:p w14:paraId="455FAEFE" w14:textId="77777777" w:rsidR="00A67D63" w:rsidRPr="00403822" w:rsidRDefault="00A67D63" w:rsidP="00A67D63">
            <w:pPr>
              <w:ind w:firstLine="391"/>
              <w:jc w:val="both"/>
              <w:rPr>
                <w:lang w:val="kk-KZ"/>
              </w:rPr>
            </w:pPr>
          </w:p>
          <w:p w14:paraId="02C91E2B" w14:textId="77777777" w:rsidR="00A67D63" w:rsidRPr="00403822" w:rsidRDefault="00A67D63" w:rsidP="00A67D63">
            <w:pPr>
              <w:ind w:firstLine="391"/>
              <w:jc w:val="both"/>
              <w:rPr>
                <w:lang w:val="kk-KZ"/>
              </w:rPr>
            </w:pPr>
          </w:p>
          <w:p w14:paraId="78970D91" w14:textId="77777777" w:rsidR="00A67D63" w:rsidRPr="00403822" w:rsidRDefault="00A67D63" w:rsidP="00A67D63">
            <w:pPr>
              <w:ind w:firstLine="391"/>
              <w:jc w:val="both"/>
              <w:rPr>
                <w:lang w:val="kk-KZ"/>
              </w:rPr>
            </w:pPr>
          </w:p>
          <w:p w14:paraId="55F06B7D" w14:textId="77777777" w:rsidR="00A67D63" w:rsidRPr="00403822" w:rsidRDefault="00A67D63" w:rsidP="00A67D63">
            <w:pPr>
              <w:ind w:firstLine="391"/>
              <w:jc w:val="both"/>
              <w:rPr>
                <w:lang w:val="kk-KZ"/>
              </w:rPr>
            </w:pPr>
          </w:p>
          <w:p w14:paraId="035875E7" w14:textId="77777777" w:rsidR="00A67D63" w:rsidRPr="00403822" w:rsidRDefault="00A67D63" w:rsidP="00A67D63">
            <w:pPr>
              <w:ind w:firstLine="391"/>
              <w:jc w:val="both"/>
              <w:rPr>
                <w:lang w:val="kk-KZ"/>
              </w:rPr>
            </w:pPr>
          </w:p>
          <w:p w14:paraId="73AFCA13" w14:textId="77777777" w:rsidR="00A67D63" w:rsidRPr="00403822" w:rsidRDefault="00A67D63" w:rsidP="00A67D63">
            <w:pPr>
              <w:ind w:firstLine="391"/>
              <w:jc w:val="both"/>
              <w:rPr>
                <w:lang w:val="kk-KZ"/>
              </w:rPr>
            </w:pPr>
          </w:p>
          <w:p w14:paraId="39E82CB8" w14:textId="77777777" w:rsidR="00A67D63" w:rsidRPr="00403822" w:rsidRDefault="00A67D63" w:rsidP="00A67D63">
            <w:pPr>
              <w:ind w:firstLine="391"/>
              <w:jc w:val="both"/>
              <w:rPr>
                <w:lang w:val="kk-KZ"/>
              </w:rPr>
            </w:pPr>
          </w:p>
          <w:p w14:paraId="1B086563" w14:textId="77777777" w:rsidR="00A67D63" w:rsidRPr="00403822" w:rsidRDefault="00A67D63" w:rsidP="00A67D63">
            <w:pPr>
              <w:ind w:firstLine="391"/>
              <w:jc w:val="both"/>
              <w:rPr>
                <w:lang w:val="kk-KZ"/>
              </w:rPr>
            </w:pPr>
          </w:p>
          <w:p w14:paraId="2C2658F0" w14:textId="77777777" w:rsidR="00A67D63" w:rsidRPr="00403822" w:rsidRDefault="00A67D63" w:rsidP="00A67D63">
            <w:pPr>
              <w:ind w:firstLine="391"/>
              <w:jc w:val="both"/>
              <w:rPr>
                <w:lang w:val="kk-KZ"/>
              </w:rPr>
            </w:pPr>
          </w:p>
          <w:p w14:paraId="562EBE16" w14:textId="77777777" w:rsidR="00A67D63" w:rsidRPr="00403822" w:rsidRDefault="00A67D63" w:rsidP="00A67D63">
            <w:pPr>
              <w:ind w:firstLine="391"/>
              <w:jc w:val="both"/>
              <w:rPr>
                <w:lang w:val="kk-KZ"/>
              </w:rPr>
            </w:pPr>
          </w:p>
          <w:p w14:paraId="5A3F3618" w14:textId="77777777" w:rsidR="00A67D63" w:rsidRPr="00403822" w:rsidRDefault="00A67D63" w:rsidP="00A67D63">
            <w:pPr>
              <w:ind w:firstLine="391"/>
              <w:jc w:val="both"/>
              <w:rPr>
                <w:lang w:val="kk-KZ"/>
              </w:rPr>
            </w:pPr>
          </w:p>
          <w:p w14:paraId="460B2A55" w14:textId="77777777" w:rsidR="00A67D63" w:rsidRPr="00403822" w:rsidRDefault="00A67D63" w:rsidP="00A67D63">
            <w:pPr>
              <w:ind w:firstLine="391"/>
              <w:jc w:val="both"/>
              <w:rPr>
                <w:lang w:val="kk-KZ"/>
              </w:rPr>
            </w:pPr>
          </w:p>
          <w:p w14:paraId="3563E322" w14:textId="77777777" w:rsidR="00A67D63" w:rsidRPr="00403822" w:rsidRDefault="00A67D63" w:rsidP="00A67D63">
            <w:pPr>
              <w:ind w:firstLine="391"/>
              <w:jc w:val="both"/>
              <w:rPr>
                <w:lang w:val="kk-KZ"/>
              </w:rPr>
            </w:pPr>
          </w:p>
          <w:p w14:paraId="540D6A8A" w14:textId="77777777" w:rsidR="00A67D63" w:rsidRPr="00403822" w:rsidRDefault="00A67D63" w:rsidP="00A67D63">
            <w:pPr>
              <w:ind w:firstLine="391"/>
              <w:jc w:val="both"/>
              <w:rPr>
                <w:lang w:val="kk-KZ"/>
              </w:rPr>
            </w:pPr>
          </w:p>
          <w:p w14:paraId="21BD0C26" w14:textId="77777777" w:rsidR="00A67D63" w:rsidRPr="00403822" w:rsidRDefault="00A67D63" w:rsidP="00A67D63">
            <w:pPr>
              <w:ind w:firstLine="391"/>
              <w:jc w:val="both"/>
              <w:rPr>
                <w:lang w:val="kk-KZ"/>
              </w:rPr>
            </w:pPr>
          </w:p>
          <w:p w14:paraId="6C87C360" w14:textId="77777777" w:rsidR="00A67D63" w:rsidRPr="00403822" w:rsidRDefault="00A67D63" w:rsidP="00A67D63">
            <w:pPr>
              <w:ind w:firstLine="391"/>
              <w:jc w:val="both"/>
              <w:rPr>
                <w:lang w:val="kk-KZ"/>
              </w:rPr>
            </w:pPr>
          </w:p>
          <w:p w14:paraId="2F5F3535" w14:textId="77777777" w:rsidR="00A67D63" w:rsidRPr="00403822" w:rsidRDefault="00A67D63" w:rsidP="00A67D63">
            <w:pPr>
              <w:ind w:firstLine="391"/>
              <w:jc w:val="both"/>
              <w:rPr>
                <w:lang w:val="kk-KZ"/>
              </w:rPr>
            </w:pPr>
          </w:p>
          <w:p w14:paraId="72890B7E" w14:textId="77777777" w:rsidR="00A67D63" w:rsidRPr="00403822" w:rsidRDefault="00A67D63" w:rsidP="00A67D63">
            <w:pPr>
              <w:ind w:firstLine="391"/>
              <w:jc w:val="both"/>
              <w:rPr>
                <w:lang w:val="kk-KZ"/>
              </w:rPr>
            </w:pPr>
          </w:p>
          <w:p w14:paraId="0E8AC76E" w14:textId="77777777" w:rsidR="00A67D63" w:rsidRPr="00403822" w:rsidRDefault="00A67D63" w:rsidP="00A67D63">
            <w:pPr>
              <w:ind w:firstLine="391"/>
              <w:jc w:val="both"/>
              <w:rPr>
                <w:lang w:val="kk-KZ"/>
              </w:rPr>
            </w:pPr>
          </w:p>
          <w:p w14:paraId="7D1174BD" w14:textId="77777777" w:rsidR="00A67D63" w:rsidRPr="00403822" w:rsidRDefault="00A67D63" w:rsidP="00A67D63">
            <w:pPr>
              <w:ind w:firstLine="391"/>
              <w:jc w:val="both"/>
              <w:rPr>
                <w:lang w:val="kk-KZ"/>
              </w:rPr>
            </w:pPr>
          </w:p>
          <w:p w14:paraId="21B87631" w14:textId="77777777" w:rsidR="00A67D63" w:rsidRPr="00403822" w:rsidRDefault="00A67D63" w:rsidP="00A67D63">
            <w:pPr>
              <w:ind w:firstLine="391"/>
              <w:jc w:val="both"/>
              <w:rPr>
                <w:lang w:val="kk-KZ"/>
              </w:rPr>
            </w:pPr>
          </w:p>
          <w:p w14:paraId="3C9AEF45" w14:textId="77777777" w:rsidR="00A67D63" w:rsidRPr="00403822" w:rsidRDefault="00A67D63" w:rsidP="00A67D63">
            <w:pPr>
              <w:ind w:firstLine="391"/>
              <w:jc w:val="both"/>
              <w:rPr>
                <w:lang w:val="kk-KZ"/>
              </w:rPr>
            </w:pPr>
          </w:p>
          <w:p w14:paraId="1EDA101F" w14:textId="77777777" w:rsidR="00A67D63" w:rsidRPr="00403822" w:rsidRDefault="00A67D63" w:rsidP="00A67D63">
            <w:pPr>
              <w:ind w:firstLine="391"/>
              <w:jc w:val="both"/>
              <w:rPr>
                <w:lang w:val="kk-KZ"/>
              </w:rPr>
            </w:pPr>
          </w:p>
          <w:p w14:paraId="2EA937E0" w14:textId="77777777" w:rsidR="00A67D63" w:rsidRPr="00403822" w:rsidRDefault="00A67D63" w:rsidP="00A67D63">
            <w:pPr>
              <w:ind w:firstLine="391"/>
              <w:jc w:val="both"/>
              <w:rPr>
                <w:lang w:val="kk-KZ"/>
              </w:rPr>
            </w:pPr>
          </w:p>
          <w:p w14:paraId="2CD15236" w14:textId="77777777" w:rsidR="00A67D63" w:rsidRPr="00403822" w:rsidRDefault="00A67D63" w:rsidP="00A67D63">
            <w:pPr>
              <w:ind w:firstLine="391"/>
              <w:jc w:val="both"/>
              <w:rPr>
                <w:lang w:val="kk-KZ"/>
              </w:rPr>
            </w:pPr>
          </w:p>
          <w:p w14:paraId="754BA02E" w14:textId="77777777" w:rsidR="00A67D63" w:rsidRPr="00403822" w:rsidRDefault="00A67D63" w:rsidP="00A67D63">
            <w:pPr>
              <w:ind w:firstLine="391"/>
              <w:jc w:val="both"/>
              <w:rPr>
                <w:lang w:val="kk-KZ"/>
              </w:rPr>
            </w:pPr>
          </w:p>
          <w:p w14:paraId="714CF83F" w14:textId="77777777" w:rsidR="00A67D63" w:rsidRPr="00403822" w:rsidRDefault="00A67D63" w:rsidP="00A67D63">
            <w:pPr>
              <w:ind w:firstLine="391"/>
              <w:jc w:val="both"/>
              <w:rPr>
                <w:lang w:val="kk-KZ"/>
              </w:rPr>
            </w:pPr>
          </w:p>
          <w:p w14:paraId="30DC8CB0" w14:textId="77777777" w:rsidR="00A67D63" w:rsidRPr="00403822" w:rsidRDefault="00A67D63" w:rsidP="00A67D63">
            <w:pPr>
              <w:ind w:firstLine="391"/>
              <w:jc w:val="both"/>
              <w:rPr>
                <w:lang w:val="kk-KZ"/>
              </w:rPr>
            </w:pPr>
          </w:p>
          <w:p w14:paraId="180E02E6" w14:textId="77777777" w:rsidR="00A67D63" w:rsidRPr="00403822" w:rsidRDefault="00A67D63" w:rsidP="00A67D63">
            <w:pPr>
              <w:ind w:firstLine="391"/>
              <w:jc w:val="both"/>
              <w:rPr>
                <w:lang w:val="kk-KZ"/>
              </w:rPr>
            </w:pPr>
          </w:p>
          <w:p w14:paraId="6C91E58D" w14:textId="77777777" w:rsidR="00A67D63" w:rsidRPr="00403822" w:rsidRDefault="00A67D63" w:rsidP="00A67D63">
            <w:pPr>
              <w:ind w:firstLine="391"/>
              <w:jc w:val="both"/>
              <w:rPr>
                <w:lang w:val="kk-KZ"/>
              </w:rPr>
            </w:pPr>
          </w:p>
          <w:p w14:paraId="342054AD" w14:textId="77777777" w:rsidR="00A67D63" w:rsidRPr="00403822" w:rsidRDefault="00A67D63" w:rsidP="00A67D63">
            <w:pPr>
              <w:ind w:firstLine="391"/>
              <w:jc w:val="both"/>
              <w:rPr>
                <w:lang w:val="kk-KZ"/>
              </w:rPr>
            </w:pPr>
          </w:p>
          <w:p w14:paraId="575D2D77" w14:textId="77777777" w:rsidR="00A67D63" w:rsidRPr="00403822" w:rsidRDefault="00A67D63" w:rsidP="00A67D63">
            <w:pPr>
              <w:ind w:firstLine="391"/>
              <w:jc w:val="both"/>
              <w:rPr>
                <w:lang w:val="kk-KZ"/>
              </w:rPr>
            </w:pPr>
          </w:p>
          <w:p w14:paraId="2CA6060C" w14:textId="77777777" w:rsidR="00A67D63" w:rsidRPr="00403822" w:rsidRDefault="00A67D63" w:rsidP="00A67D63">
            <w:pPr>
              <w:ind w:firstLine="391"/>
              <w:jc w:val="both"/>
              <w:rPr>
                <w:lang w:val="kk-KZ"/>
              </w:rPr>
            </w:pPr>
          </w:p>
          <w:p w14:paraId="7842CFB3" w14:textId="77777777" w:rsidR="00A67D63" w:rsidRPr="00403822" w:rsidRDefault="00A67D63" w:rsidP="00A67D63">
            <w:pPr>
              <w:ind w:firstLine="391"/>
              <w:jc w:val="both"/>
              <w:rPr>
                <w:lang w:val="kk-KZ"/>
              </w:rPr>
            </w:pPr>
          </w:p>
          <w:p w14:paraId="362701F6" w14:textId="77777777" w:rsidR="00A67D63" w:rsidRPr="00403822" w:rsidRDefault="00A67D63" w:rsidP="00A67D63">
            <w:pPr>
              <w:ind w:firstLine="391"/>
              <w:jc w:val="both"/>
              <w:rPr>
                <w:lang w:val="kk-KZ"/>
              </w:rPr>
            </w:pPr>
          </w:p>
          <w:p w14:paraId="1182FEA1" w14:textId="77777777" w:rsidR="00A67D63" w:rsidRPr="00403822" w:rsidRDefault="00A67D63" w:rsidP="00A67D63">
            <w:pPr>
              <w:ind w:firstLine="391"/>
              <w:jc w:val="both"/>
              <w:rPr>
                <w:lang w:val="kk-KZ"/>
              </w:rPr>
            </w:pPr>
          </w:p>
          <w:p w14:paraId="696F2C2B" w14:textId="77777777" w:rsidR="00A67D63" w:rsidRPr="00403822" w:rsidRDefault="00A67D63" w:rsidP="00A67D63">
            <w:pPr>
              <w:ind w:firstLine="391"/>
              <w:jc w:val="both"/>
              <w:rPr>
                <w:lang w:val="kk-KZ"/>
              </w:rPr>
            </w:pPr>
          </w:p>
          <w:p w14:paraId="68FE6AF9" w14:textId="77777777" w:rsidR="00A67D63" w:rsidRPr="00403822" w:rsidRDefault="00A67D63" w:rsidP="00A67D63">
            <w:pPr>
              <w:ind w:firstLine="391"/>
              <w:jc w:val="both"/>
              <w:rPr>
                <w:lang w:val="kk-KZ"/>
              </w:rPr>
            </w:pPr>
          </w:p>
          <w:p w14:paraId="035ACE3E" w14:textId="77777777" w:rsidR="00A67D63" w:rsidRPr="00403822" w:rsidRDefault="00A67D63" w:rsidP="00A67D63">
            <w:pPr>
              <w:ind w:firstLine="391"/>
              <w:jc w:val="both"/>
              <w:rPr>
                <w:lang w:val="kk-KZ"/>
              </w:rPr>
            </w:pPr>
          </w:p>
          <w:p w14:paraId="4DA6D6B2" w14:textId="77777777" w:rsidR="00A67D63" w:rsidRPr="00403822" w:rsidRDefault="00A67D63" w:rsidP="00A67D63">
            <w:pPr>
              <w:ind w:firstLine="391"/>
              <w:jc w:val="both"/>
              <w:rPr>
                <w:lang w:val="kk-KZ"/>
              </w:rPr>
            </w:pPr>
          </w:p>
          <w:p w14:paraId="14875105" w14:textId="77777777" w:rsidR="00A67D63" w:rsidRPr="00403822" w:rsidRDefault="00A67D63" w:rsidP="00A67D63">
            <w:pPr>
              <w:ind w:firstLine="391"/>
              <w:jc w:val="both"/>
              <w:rPr>
                <w:lang w:val="kk-KZ"/>
              </w:rPr>
            </w:pPr>
          </w:p>
          <w:p w14:paraId="263BE4F1" w14:textId="77777777" w:rsidR="00A67D63" w:rsidRPr="00403822" w:rsidRDefault="00A67D63" w:rsidP="00A67D63">
            <w:pPr>
              <w:ind w:firstLine="391"/>
              <w:jc w:val="both"/>
              <w:rPr>
                <w:lang w:val="kk-KZ"/>
              </w:rPr>
            </w:pPr>
          </w:p>
          <w:p w14:paraId="62CAA6E6" w14:textId="77777777" w:rsidR="00A67D63" w:rsidRPr="00403822" w:rsidRDefault="00A67D63" w:rsidP="00A67D63">
            <w:pPr>
              <w:ind w:firstLine="391"/>
              <w:jc w:val="both"/>
              <w:rPr>
                <w:lang w:val="kk-KZ"/>
              </w:rPr>
            </w:pPr>
          </w:p>
          <w:p w14:paraId="1371ABFC" w14:textId="77777777" w:rsidR="00A67D63" w:rsidRPr="00403822" w:rsidRDefault="00A67D63" w:rsidP="00A67D63">
            <w:pPr>
              <w:ind w:firstLine="391"/>
              <w:jc w:val="both"/>
              <w:rPr>
                <w:lang w:val="kk-KZ"/>
              </w:rPr>
            </w:pPr>
          </w:p>
          <w:p w14:paraId="0ADFA1A4" w14:textId="77777777" w:rsidR="00A67D63" w:rsidRPr="00403822" w:rsidRDefault="00A67D63" w:rsidP="00A67D63">
            <w:pPr>
              <w:ind w:firstLine="391"/>
              <w:jc w:val="both"/>
              <w:rPr>
                <w:lang w:val="kk-KZ"/>
              </w:rPr>
            </w:pPr>
          </w:p>
          <w:p w14:paraId="4048C1CE" w14:textId="77777777" w:rsidR="00A67D63" w:rsidRPr="00403822" w:rsidRDefault="00A67D63" w:rsidP="00A67D63">
            <w:pPr>
              <w:ind w:firstLine="391"/>
              <w:jc w:val="both"/>
              <w:rPr>
                <w:lang w:val="kk-KZ"/>
              </w:rPr>
            </w:pPr>
          </w:p>
          <w:p w14:paraId="423FE2A3" w14:textId="77777777" w:rsidR="00A67D63" w:rsidRPr="00403822" w:rsidRDefault="00A67D63" w:rsidP="00A67D63">
            <w:pPr>
              <w:ind w:firstLine="391"/>
              <w:jc w:val="both"/>
              <w:rPr>
                <w:lang w:val="kk-KZ"/>
              </w:rPr>
            </w:pPr>
          </w:p>
          <w:p w14:paraId="27E66926" w14:textId="77777777" w:rsidR="00A67D63" w:rsidRPr="00403822" w:rsidRDefault="00A67D63" w:rsidP="00A67D63">
            <w:pPr>
              <w:ind w:firstLine="391"/>
              <w:jc w:val="both"/>
              <w:rPr>
                <w:lang w:val="kk-KZ"/>
              </w:rPr>
            </w:pPr>
          </w:p>
          <w:p w14:paraId="4D5C99CA" w14:textId="77777777" w:rsidR="00A67D63" w:rsidRPr="00403822" w:rsidRDefault="00A67D63" w:rsidP="00A67D63">
            <w:pPr>
              <w:ind w:firstLine="391"/>
              <w:jc w:val="both"/>
              <w:rPr>
                <w:lang w:val="kk-KZ"/>
              </w:rPr>
            </w:pPr>
          </w:p>
          <w:p w14:paraId="7484C30E" w14:textId="77777777" w:rsidR="00A67D63" w:rsidRPr="00403822" w:rsidRDefault="00A67D63" w:rsidP="00A67D63">
            <w:pPr>
              <w:ind w:firstLine="391"/>
              <w:jc w:val="both"/>
              <w:rPr>
                <w:lang w:val="kk-KZ"/>
              </w:rPr>
            </w:pPr>
          </w:p>
          <w:p w14:paraId="243BE6C6" w14:textId="77777777" w:rsidR="00A67D63" w:rsidRPr="00403822" w:rsidRDefault="00A67D63" w:rsidP="00A67D63">
            <w:pPr>
              <w:ind w:firstLine="391"/>
              <w:jc w:val="both"/>
              <w:rPr>
                <w:lang w:val="kk-KZ"/>
              </w:rPr>
            </w:pPr>
          </w:p>
          <w:p w14:paraId="291108FB" w14:textId="77777777" w:rsidR="00A67D63" w:rsidRPr="00403822" w:rsidRDefault="00A67D63" w:rsidP="00A67D63">
            <w:pPr>
              <w:ind w:firstLine="391"/>
              <w:jc w:val="both"/>
              <w:rPr>
                <w:lang w:val="kk-KZ"/>
              </w:rPr>
            </w:pPr>
          </w:p>
          <w:p w14:paraId="0D9250DD" w14:textId="77777777" w:rsidR="00A67D63" w:rsidRPr="00403822" w:rsidRDefault="00A67D63" w:rsidP="00A67D63">
            <w:pPr>
              <w:ind w:firstLine="391"/>
              <w:jc w:val="both"/>
              <w:rPr>
                <w:lang w:val="kk-KZ"/>
              </w:rPr>
            </w:pPr>
          </w:p>
          <w:p w14:paraId="4134F34B" w14:textId="77777777" w:rsidR="00A67D63" w:rsidRPr="00403822" w:rsidRDefault="00A67D63" w:rsidP="00A67D63">
            <w:pPr>
              <w:ind w:firstLine="391"/>
              <w:jc w:val="both"/>
              <w:rPr>
                <w:lang w:val="kk-KZ"/>
              </w:rPr>
            </w:pPr>
          </w:p>
          <w:p w14:paraId="27666940" w14:textId="77777777" w:rsidR="00A67D63" w:rsidRPr="00403822" w:rsidRDefault="00A67D63" w:rsidP="00A67D63">
            <w:pPr>
              <w:ind w:firstLine="391"/>
              <w:jc w:val="both"/>
              <w:rPr>
                <w:lang w:val="kk-KZ"/>
              </w:rPr>
            </w:pPr>
          </w:p>
          <w:p w14:paraId="1EE09066" w14:textId="77777777" w:rsidR="00A67D63" w:rsidRPr="00403822" w:rsidRDefault="00A67D63" w:rsidP="00A67D63">
            <w:pPr>
              <w:ind w:firstLine="391"/>
              <w:jc w:val="both"/>
              <w:rPr>
                <w:lang w:val="kk-KZ"/>
              </w:rPr>
            </w:pPr>
          </w:p>
          <w:p w14:paraId="28104BDC" w14:textId="77777777" w:rsidR="00A67D63" w:rsidRPr="00403822" w:rsidRDefault="00A67D63" w:rsidP="00A67D63">
            <w:pPr>
              <w:ind w:firstLine="391"/>
              <w:jc w:val="both"/>
              <w:rPr>
                <w:lang w:val="kk-KZ"/>
              </w:rPr>
            </w:pPr>
          </w:p>
          <w:p w14:paraId="143AF03F" w14:textId="77777777" w:rsidR="00A67D63" w:rsidRPr="00403822" w:rsidRDefault="00A67D63" w:rsidP="00A67D63">
            <w:pPr>
              <w:ind w:firstLine="391"/>
              <w:jc w:val="both"/>
              <w:rPr>
                <w:lang w:val="kk-KZ"/>
              </w:rPr>
            </w:pPr>
          </w:p>
          <w:p w14:paraId="341F52A4" w14:textId="77777777" w:rsidR="00A67D63" w:rsidRPr="00403822" w:rsidRDefault="00A67D63" w:rsidP="00A67D63">
            <w:pPr>
              <w:ind w:firstLine="391"/>
              <w:jc w:val="both"/>
              <w:rPr>
                <w:lang w:val="kk-KZ"/>
              </w:rPr>
            </w:pPr>
          </w:p>
          <w:p w14:paraId="30B2286F" w14:textId="77777777" w:rsidR="00A67D63" w:rsidRPr="00403822" w:rsidRDefault="00A67D63" w:rsidP="00A67D63">
            <w:pPr>
              <w:ind w:firstLine="391"/>
              <w:jc w:val="both"/>
              <w:rPr>
                <w:lang w:val="kk-KZ"/>
              </w:rPr>
            </w:pPr>
          </w:p>
          <w:p w14:paraId="3DC5EF69" w14:textId="77777777" w:rsidR="00A67D63" w:rsidRPr="00403822" w:rsidRDefault="00A67D63" w:rsidP="00A67D63">
            <w:pPr>
              <w:ind w:firstLine="391"/>
              <w:jc w:val="both"/>
              <w:rPr>
                <w:lang w:val="kk-KZ"/>
              </w:rPr>
            </w:pPr>
          </w:p>
          <w:p w14:paraId="6D7E54C0" w14:textId="77777777" w:rsidR="00A67D63" w:rsidRPr="00403822" w:rsidRDefault="00A67D63" w:rsidP="00A67D63">
            <w:pPr>
              <w:ind w:firstLine="391"/>
              <w:jc w:val="both"/>
              <w:rPr>
                <w:lang w:val="kk-KZ"/>
              </w:rPr>
            </w:pPr>
          </w:p>
          <w:p w14:paraId="22864024" w14:textId="77777777" w:rsidR="00A67D63" w:rsidRPr="00403822" w:rsidRDefault="00A67D63" w:rsidP="00A67D63">
            <w:pPr>
              <w:ind w:firstLine="391"/>
              <w:jc w:val="both"/>
              <w:rPr>
                <w:lang w:val="kk-KZ"/>
              </w:rPr>
            </w:pPr>
          </w:p>
          <w:p w14:paraId="13575842" w14:textId="77777777" w:rsidR="00A67D63" w:rsidRPr="00403822" w:rsidRDefault="00A67D63" w:rsidP="00A67D63">
            <w:pPr>
              <w:ind w:firstLine="391"/>
              <w:jc w:val="both"/>
              <w:rPr>
                <w:lang w:val="kk-KZ"/>
              </w:rPr>
            </w:pPr>
          </w:p>
          <w:p w14:paraId="18E191C7" w14:textId="77777777" w:rsidR="00A67D63" w:rsidRPr="00403822" w:rsidRDefault="00A67D63" w:rsidP="00A67D63">
            <w:pPr>
              <w:ind w:firstLine="391"/>
              <w:jc w:val="both"/>
              <w:rPr>
                <w:lang w:val="kk-KZ"/>
              </w:rPr>
            </w:pPr>
          </w:p>
          <w:p w14:paraId="20A242CE" w14:textId="77777777" w:rsidR="00A67D63" w:rsidRPr="00403822" w:rsidRDefault="00A67D63" w:rsidP="00A67D63">
            <w:pPr>
              <w:ind w:firstLine="391"/>
              <w:jc w:val="both"/>
              <w:rPr>
                <w:lang w:val="kk-KZ"/>
              </w:rPr>
            </w:pPr>
          </w:p>
          <w:p w14:paraId="0BE9A591" w14:textId="77777777" w:rsidR="00A67D63" w:rsidRPr="00403822" w:rsidRDefault="00A67D63" w:rsidP="00A67D63">
            <w:pPr>
              <w:ind w:firstLine="391"/>
              <w:jc w:val="both"/>
              <w:rPr>
                <w:lang w:val="kk-KZ"/>
              </w:rPr>
            </w:pPr>
          </w:p>
          <w:p w14:paraId="1D815F27" w14:textId="77777777" w:rsidR="00A67D63" w:rsidRPr="00403822" w:rsidRDefault="00A67D63" w:rsidP="00A67D63">
            <w:pPr>
              <w:ind w:firstLine="391"/>
              <w:jc w:val="both"/>
              <w:rPr>
                <w:lang w:val="kk-KZ"/>
              </w:rPr>
            </w:pPr>
          </w:p>
          <w:p w14:paraId="072C2CD8" w14:textId="77777777" w:rsidR="00A67D63" w:rsidRPr="00403822" w:rsidRDefault="00A67D63" w:rsidP="00A67D63">
            <w:pPr>
              <w:ind w:firstLine="391"/>
              <w:jc w:val="both"/>
              <w:rPr>
                <w:lang w:val="kk-KZ"/>
              </w:rPr>
            </w:pPr>
          </w:p>
          <w:p w14:paraId="44C10D7F" w14:textId="77777777" w:rsidR="00A67D63" w:rsidRPr="00403822" w:rsidRDefault="00A67D63" w:rsidP="00A67D63">
            <w:pPr>
              <w:ind w:firstLine="391"/>
              <w:jc w:val="both"/>
              <w:rPr>
                <w:lang w:val="kk-KZ"/>
              </w:rPr>
            </w:pPr>
          </w:p>
          <w:p w14:paraId="3D2F8F5D" w14:textId="77777777" w:rsidR="00A67D63" w:rsidRPr="00403822" w:rsidRDefault="00A67D63" w:rsidP="00A67D63">
            <w:pPr>
              <w:ind w:firstLine="391"/>
              <w:jc w:val="both"/>
              <w:rPr>
                <w:lang w:val="kk-KZ"/>
              </w:rPr>
            </w:pPr>
          </w:p>
          <w:p w14:paraId="649BAE89" w14:textId="77777777" w:rsidR="00A67D63" w:rsidRPr="00403822" w:rsidRDefault="00A67D63" w:rsidP="00A67D63">
            <w:pPr>
              <w:ind w:firstLine="391"/>
              <w:jc w:val="both"/>
              <w:rPr>
                <w:lang w:val="kk-KZ"/>
              </w:rPr>
            </w:pPr>
          </w:p>
          <w:p w14:paraId="4383B01C" w14:textId="77777777" w:rsidR="00A67D63" w:rsidRPr="00403822" w:rsidRDefault="00A67D63" w:rsidP="00A67D63">
            <w:pPr>
              <w:ind w:firstLine="391"/>
              <w:jc w:val="both"/>
              <w:rPr>
                <w:lang w:val="kk-KZ"/>
              </w:rPr>
            </w:pPr>
          </w:p>
          <w:p w14:paraId="2E08030E" w14:textId="77777777" w:rsidR="00A67D63" w:rsidRPr="00403822" w:rsidRDefault="00A67D63" w:rsidP="00A67D63">
            <w:pPr>
              <w:ind w:firstLine="391"/>
              <w:jc w:val="both"/>
              <w:rPr>
                <w:lang w:val="kk-KZ"/>
              </w:rPr>
            </w:pPr>
          </w:p>
          <w:p w14:paraId="046A049C" w14:textId="77777777" w:rsidR="00A67D63" w:rsidRPr="00403822" w:rsidRDefault="00A67D63" w:rsidP="00A67D63">
            <w:pPr>
              <w:ind w:firstLine="391"/>
              <w:jc w:val="both"/>
              <w:rPr>
                <w:lang w:val="kk-KZ"/>
              </w:rPr>
            </w:pPr>
          </w:p>
          <w:p w14:paraId="723F83F3" w14:textId="77777777" w:rsidR="00A67D63" w:rsidRPr="00403822" w:rsidRDefault="00A67D63" w:rsidP="00A67D63">
            <w:pPr>
              <w:ind w:firstLine="391"/>
              <w:jc w:val="both"/>
              <w:rPr>
                <w:lang w:val="kk-KZ"/>
              </w:rPr>
            </w:pPr>
          </w:p>
          <w:p w14:paraId="09B5F2B9" w14:textId="77777777" w:rsidR="00A67D63" w:rsidRPr="00403822" w:rsidRDefault="00A67D63" w:rsidP="00A67D63">
            <w:pPr>
              <w:ind w:firstLine="391"/>
              <w:jc w:val="both"/>
              <w:rPr>
                <w:lang w:val="kk-KZ"/>
              </w:rPr>
            </w:pPr>
          </w:p>
          <w:p w14:paraId="242D56FC" w14:textId="77777777" w:rsidR="00A67D63" w:rsidRPr="00403822" w:rsidRDefault="00A67D63" w:rsidP="00A67D63">
            <w:pPr>
              <w:ind w:firstLine="391"/>
              <w:jc w:val="both"/>
              <w:rPr>
                <w:lang w:val="kk-KZ"/>
              </w:rPr>
            </w:pPr>
          </w:p>
          <w:p w14:paraId="7A6EC8BA" w14:textId="77777777" w:rsidR="00A67D63" w:rsidRPr="00403822" w:rsidRDefault="00A67D63" w:rsidP="00A67D63">
            <w:pPr>
              <w:ind w:firstLine="391"/>
              <w:jc w:val="both"/>
              <w:rPr>
                <w:lang w:val="kk-KZ"/>
              </w:rPr>
            </w:pPr>
          </w:p>
          <w:p w14:paraId="071776D8" w14:textId="77777777" w:rsidR="00A67D63" w:rsidRPr="00403822" w:rsidRDefault="00A67D63" w:rsidP="00A67D63">
            <w:pPr>
              <w:ind w:firstLine="391"/>
              <w:jc w:val="both"/>
              <w:rPr>
                <w:lang w:val="kk-KZ"/>
              </w:rPr>
            </w:pPr>
          </w:p>
          <w:p w14:paraId="2A36E5E8" w14:textId="77777777" w:rsidR="00A67D63" w:rsidRPr="00403822" w:rsidRDefault="00A67D63" w:rsidP="00A67D63">
            <w:pPr>
              <w:ind w:firstLine="391"/>
              <w:jc w:val="both"/>
              <w:rPr>
                <w:lang w:val="kk-KZ"/>
              </w:rPr>
            </w:pPr>
          </w:p>
          <w:p w14:paraId="171EB9EB" w14:textId="77777777" w:rsidR="00A67D63" w:rsidRPr="00403822" w:rsidRDefault="00A67D63" w:rsidP="00A67D63">
            <w:pPr>
              <w:ind w:firstLine="391"/>
              <w:jc w:val="both"/>
              <w:rPr>
                <w:lang w:val="kk-KZ"/>
              </w:rPr>
            </w:pPr>
          </w:p>
          <w:p w14:paraId="10CF2E89" w14:textId="77777777" w:rsidR="00A67D63" w:rsidRPr="00403822" w:rsidRDefault="00A67D63" w:rsidP="00A67D63">
            <w:pPr>
              <w:ind w:firstLine="391"/>
              <w:jc w:val="both"/>
              <w:rPr>
                <w:lang w:val="kk-KZ"/>
              </w:rPr>
            </w:pPr>
          </w:p>
          <w:p w14:paraId="77390027" w14:textId="77777777" w:rsidR="00A67D63" w:rsidRPr="00403822" w:rsidRDefault="00A67D63" w:rsidP="00A67D63">
            <w:pPr>
              <w:ind w:firstLine="391"/>
              <w:jc w:val="both"/>
              <w:rPr>
                <w:lang w:val="kk-KZ"/>
              </w:rPr>
            </w:pPr>
          </w:p>
          <w:p w14:paraId="60C7D5D2" w14:textId="77777777" w:rsidR="00A67D63" w:rsidRPr="00403822" w:rsidRDefault="00A67D63" w:rsidP="00A67D63">
            <w:pPr>
              <w:ind w:firstLine="391"/>
              <w:jc w:val="both"/>
              <w:rPr>
                <w:lang w:val="kk-KZ"/>
              </w:rPr>
            </w:pPr>
          </w:p>
          <w:p w14:paraId="6D62CAA7" w14:textId="77777777" w:rsidR="00A67D63" w:rsidRPr="00403822" w:rsidRDefault="00A67D63" w:rsidP="00A67D63">
            <w:pPr>
              <w:ind w:firstLine="391"/>
              <w:jc w:val="both"/>
              <w:rPr>
                <w:lang w:val="kk-KZ"/>
              </w:rPr>
            </w:pPr>
          </w:p>
          <w:p w14:paraId="0205620E" w14:textId="77777777" w:rsidR="00A67D63" w:rsidRPr="00403822" w:rsidRDefault="00A67D63" w:rsidP="00A67D63">
            <w:pPr>
              <w:ind w:firstLine="391"/>
              <w:jc w:val="both"/>
              <w:rPr>
                <w:lang w:val="kk-KZ"/>
              </w:rPr>
            </w:pPr>
          </w:p>
          <w:p w14:paraId="238F7074" w14:textId="77777777" w:rsidR="00A67D63" w:rsidRPr="00403822" w:rsidRDefault="00A67D63" w:rsidP="00A67D63">
            <w:pPr>
              <w:ind w:firstLine="391"/>
              <w:jc w:val="both"/>
              <w:rPr>
                <w:lang w:val="kk-KZ"/>
              </w:rPr>
            </w:pPr>
          </w:p>
          <w:p w14:paraId="50D9E2EA" w14:textId="77777777" w:rsidR="00A67D63" w:rsidRPr="00403822" w:rsidRDefault="00A67D63" w:rsidP="00A67D63">
            <w:pPr>
              <w:ind w:firstLine="391"/>
              <w:jc w:val="both"/>
              <w:rPr>
                <w:lang w:val="kk-KZ"/>
              </w:rPr>
            </w:pPr>
          </w:p>
          <w:p w14:paraId="51E31482" w14:textId="77777777" w:rsidR="00A67D63" w:rsidRPr="00403822" w:rsidRDefault="00A67D63" w:rsidP="00A67D63">
            <w:pPr>
              <w:ind w:firstLine="391"/>
              <w:jc w:val="both"/>
              <w:rPr>
                <w:lang w:val="kk-KZ"/>
              </w:rPr>
            </w:pPr>
          </w:p>
          <w:p w14:paraId="0F968F7A" w14:textId="77777777" w:rsidR="00A67D63" w:rsidRPr="00403822" w:rsidRDefault="00A67D63" w:rsidP="00A67D63">
            <w:pPr>
              <w:ind w:firstLine="391"/>
              <w:jc w:val="both"/>
              <w:rPr>
                <w:lang w:val="kk-KZ"/>
              </w:rPr>
            </w:pPr>
          </w:p>
          <w:p w14:paraId="1E0B0367" w14:textId="77777777" w:rsidR="00A67D63" w:rsidRPr="00403822" w:rsidRDefault="00A67D63" w:rsidP="00A67D63">
            <w:pPr>
              <w:ind w:firstLine="391"/>
              <w:jc w:val="both"/>
              <w:rPr>
                <w:lang w:val="kk-KZ"/>
              </w:rPr>
            </w:pPr>
          </w:p>
          <w:p w14:paraId="278E5638" w14:textId="77777777" w:rsidR="00A67D63" w:rsidRPr="00403822" w:rsidRDefault="00A67D63" w:rsidP="00A67D63">
            <w:pPr>
              <w:ind w:firstLine="391"/>
              <w:jc w:val="both"/>
              <w:rPr>
                <w:lang w:val="kk-KZ"/>
              </w:rPr>
            </w:pPr>
          </w:p>
          <w:p w14:paraId="1A8E66FB" w14:textId="77777777" w:rsidR="00A67D63" w:rsidRPr="00403822" w:rsidRDefault="00A67D63" w:rsidP="00A67D63">
            <w:pPr>
              <w:ind w:firstLine="391"/>
              <w:jc w:val="both"/>
              <w:rPr>
                <w:lang w:val="kk-KZ"/>
              </w:rPr>
            </w:pPr>
          </w:p>
          <w:p w14:paraId="64116D58" w14:textId="77777777" w:rsidR="00A67D63" w:rsidRPr="00403822" w:rsidRDefault="00A67D63" w:rsidP="00A67D63">
            <w:pPr>
              <w:ind w:firstLine="391"/>
              <w:jc w:val="both"/>
              <w:rPr>
                <w:lang w:val="kk-KZ"/>
              </w:rPr>
            </w:pPr>
          </w:p>
          <w:p w14:paraId="0B9CB1B9" w14:textId="77777777" w:rsidR="00A67D63" w:rsidRPr="00403822" w:rsidRDefault="00A67D63" w:rsidP="00A67D63">
            <w:pPr>
              <w:ind w:firstLine="391"/>
              <w:jc w:val="both"/>
              <w:rPr>
                <w:lang w:val="kk-KZ"/>
              </w:rPr>
            </w:pPr>
          </w:p>
          <w:p w14:paraId="155AB723" w14:textId="77777777" w:rsidR="00A67D63" w:rsidRPr="00403822" w:rsidRDefault="00A67D63" w:rsidP="00A67D63">
            <w:pPr>
              <w:ind w:firstLine="391"/>
              <w:jc w:val="both"/>
              <w:rPr>
                <w:lang w:val="kk-KZ"/>
              </w:rPr>
            </w:pPr>
          </w:p>
          <w:p w14:paraId="543084A4" w14:textId="77777777" w:rsidR="00A67D63" w:rsidRPr="00403822" w:rsidRDefault="00A67D63" w:rsidP="00A67D63">
            <w:pPr>
              <w:ind w:firstLine="391"/>
              <w:jc w:val="both"/>
              <w:rPr>
                <w:lang w:val="kk-KZ"/>
              </w:rPr>
            </w:pPr>
          </w:p>
          <w:p w14:paraId="645D79FE" w14:textId="77777777" w:rsidR="00A67D63" w:rsidRPr="00403822" w:rsidRDefault="00A67D63" w:rsidP="00A67D63">
            <w:pPr>
              <w:ind w:firstLine="391"/>
              <w:jc w:val="both"/>
              <w:rPr>
                <w:lang w:val="kk-KZ"/>
              </w:rPr>
            </w:pPr>
          </w:p>
          <w:p w14:paraId="711DED1F" w14:textId="77777777" w:rsidR="00A67D63" w:rsidRPr="00403822" w:rsidRDefault="00A67D63" w:rsidP="00A67D63">
            <w:pPr>
              <w:ind w:firstLine="391"/>
              <w:jc w:val="both"/>
              <w:rPr>
                <w:lang w:val="kk-KZ"/>
              </w:rPr>
            </w:pPr>
          </w:p>
          <w:p w14:paraId="241EB506" w14:textId="77777777" w:rsidR="00A67D63" w:rsidRPr="00403822" w:rsidRDefault="00A67D63" w:rsidP="00A67D63">
            <w:pPr>
              <w:ind w:firstLine="391"/>
              <w:jc w:val="both"/>
              <w:rPr>
                <w:lang w:val="kk-KZ"/>
              </w:rPr>
            </w:pPr>
          </w:p>
          <w:p w14:paraId="49137D46" w14:textId="77777777" w:rsidR="00A67D63" w:rsidRPr="00403822" w:rsidRDefault="00A67D63" w:rsidP="00A67D63">
            <w:pPr>
              <w:ind w:firstLine="391"/>
              <w:jc w:val="both"/>
              <w:rPr>
                <w:lang w:val="kk-KZ"/>
              </w:rPr>
            </w:pPr>
          </w:p>
          <w:p w14:paraId="0BB9B4F5" w14:textId="77777777" w:rsidR="00A67D63" w:rsidRPr="00403822" w:rsidRDefault="00A67D63" w:rsidP="00A67D63">
            <w:pPr>
              <w:ind w:firstLine="391"/>
              <w:jc w:val="both"/>
              <w:rPr>
                <w:lang w:val="kk-KZ"/>
              </w:rPr>
            </w:pPr>
          </w:p>
          <w:p w14:paraId="6E5FDC44" w14:textId="77777777" w:rsidR="00A67D63" w:rsidRPr="00403822" w:rsidRDefault="00A67D63" w:rsidP="00A67D63">
            <w:pPr>
              <w:ind w:firstLine="391"/>
              <w:jc w:val="both"/>
              <w:rPr>
                <w:lang w:val="kk-KZ"/>
              </w:rPr>
            </w:pPr>
          </w:p>
          <w:p w14:paraId="6E91FE8F" w14:textId="77777777" w:rsidR="00A67D63" w:rsidRPr="00403822" w:rsidRDefault="00A67D63" w:rsidP="00A67D63">
            <w:pPr>
              <w:ind w:firstLine="391"/>
              <w:jc w:val="both"/>
              <w:rPr>
                <w:lang w:val="kk-KZ"/>
              </w:rPr>
            </w:pPr>
          </w:p>
          <w:p w14:paraId="71DF967A" w14:textId="77777777" w:rsidR="00A67D63" w:rsidRPr="00403822" w:rsidRDefault="00A67D63" w:rsidP="00A67D63">
            <w:pPr>
              <w:ind w:firstLine="391"/>
              <w:jc w:val="both"/>
              <w:rPr>
                <w:lang w:val="kk-KZ"/>
              </w:rPr>
            </w:pPr>
          </w:p>
          <w:p w14:paraId="299CC121" w14:textId="77777777" w:rsidR="00A67D63" w:rsidRPr="00403822" w:rsidRDefault="00A67D63" w:rsidP="00A67D63">
            <w:pPr>
              <w:ind w:firstLine="391"/>
              <w:jc w:val="both"/>
              <w:rPr>
                <w:lang w:val="kk-KZ"/>
              </w:rPr>
            </w:pPr>
          </w:p>
          <w:p w14:paraId="7DA9DDBC" w14:textId="77777777" w:rsidR="00A67D63" w:rsidRPr="00403822" w:rsidRDefault="00A67D63" w:rsidP="00A67D63">
            <w:pPr>
              <w:ind w:firstLine="391"/>
              <w:jc w:val="both"/>
              <w:rPr>
                <w:lang w:val="kk-KZ"/>
              </w:rPr>
            </w:pPr>
          </w:p>
          <w:p w14:paraId="78AC71D3" w14:textId="77777777" w:rsidR="00A67D63" w:rsidRPr="00403822" w:rsidRDefault="00A67D63" w:rsidP="00A67D63">
            <w:pPr>
              <w:ind w:firstLine="391"/>
              <w:jc w:val="both"/>
              <w:rPr>
                <w:lang w:val="kk-KZ"/>
              </w:rPr>
            </w:pPr>
          </w:p>
          <w:p w14:paraId="0A97A7AA" w14:textId="77777777" w:rsidR="00A67D63" w:rsidRPr="00403822" w:rsidRDefault="00A67D63" w:rsidP="00A67D63">
            <w:pPr>
              <w:ind w:firstLine="391"/>
              <w:jc w:val="both"/>
              <w:rPr>
                <w:lang w:val="kk-KZ"/>
              </w:rPr>
            </w:pPr>
          </w:p>
          <w:p w14:paraId="7707C98B" w14:textId="77777777" w:rsidR="00A67D63" w:rsidRPr="00403822" w:rsidRDefault="00A67D63" w:rsidP="00A67D63">
            <w:pPr>
              <w:ind w:firstLine="391"/>
              <w:jc w:val="both"/>
              <w:rPr>
                <w:lang w:val="kk-KZ"/>
              </w:rPr>
            </w:pPr>
          </w:p>
          <w:p w14:paraId="00CBE0D2" w14:textId="77777777" w:rsidR="00A67D63" w:rsidRPr="00403822" w:rsidRDefault="00A67D63" w:rsidP="00A67D63">
            <w:pPr>
              <w:ind w:firstLine="391"/>
              <w:jc w:val="both"/>
              <w:rPr>
                <w:lang w:val="kk-KZ"/>
              </w:rPr>
            </w:pPr>
          </w:p>
          <w:p w14:paraId="287C8D91" w14:textId="77777777" w:rsidR="00A67D63" w:rsidRPr="00403822" w:rsidRDefault="00A67D63" w:rsidP="00A67D63">
            <w:pPr>
              <w:ind w:firstLine="391"/>
              <w:jc w:val="both"/>
              <w:rPr>
                <w:lang w:val="kk-KZ"/>
              </w:rPr>
            </w:pPr>
          </w:p>
          <w:p w14:paraId="4D4FACC6" w14:textId="77777777" w:rsidR="00A67D63" w:rsidRPr="00403822" w:rsidRDefault="00A67D63" w:rsidP="00A67D63">
            <w:pPr>
              <w:ind w:firstLine="391"/>
              <w:jc w:val="both"/>
              <w:rPr>
                <w:lang w:val="kk-KZ"/>
              </w:rPr>
            </w:pPr>
          </w:p>
          <w:p w14:paraId="04A3F6A5" w14:textId="77777777" w:rsidR="00A67D63" w:rsidRPr="00403822" w:rsidRDefault="00A67D63" w:rsidP="00A67D63">
            <w:pPr>
              <w:ind w:firstLine="391"/>
              <w:jc w:val="both"/>
              <w:rPr>
                <w:lang w:val="kk-KZ"/>
              </w:rPr>
            </w:pPr>
          </w:p>
          <w:p w14:paraId="2139D77C" w14:textId="77777777" w:rsidR="00A67D63" w:rsidRPr="00403822" w:rsidRDefault="00A67D63" w:rsidP="00A67D63">
            <w:pPr>
              <w:ind w:firstLine="391"/>
              <w:jc w:val="both"/>
              <w:rPr>
                <w:lang w:val="kk-KZ"/>
              </w:rPr>
            </w:pPr>
          </w:p>
          <w:p w14:paraId="430C64B9" w14:textId="77777777" w:rsidR="00A67D63" w:rsidRPr="00403822" w:rsidRDefault="00A67D63" w:rsidP="00A67D63">
            <w:pPr>
              <w:ind w:firstLine="391"/>
              <w:jc w:val="both"/>
              <w:rPr>
                <w:lang w:val="kk-KZ"/>
              </w:rPr>
            </w:pPr>
          </w:p>
          <w:p w14:paraId="4D80DB48" w14:textId="77777777" w:rsidR="00A67D63" w:rsidRPr="00403822" w:rsidRDefault="00A67D63" w:rsidP="00A67D63">
            <w:pPr>
              <w:ind w:firstLine="391"/>
              <w:jc w:val="both"/>
              <w:rPr>
                <w:lang w:val="kk-KZ"/>
              </w:rPr>
            </w:pPr>
          </w:p>
          <w:p w14:paraId="63693D55" w14:textId="77777777" w:rsidR="00A67D63" w:rsidRPr="00403822" w:rsidRDefault="00A67D63" w:rsidP="00A67D63">
            <w:pPr>
              <w:ind w:firstLine="391"/>
              <w:jc w:val="both"/>
              <w:rPr>
                <w:lang w:val="kk-KZ"/>
              </w:rPr>
            </w:pPr>
          </w:p>
          <w:p w14:paraId="5762E076" w14:textId="77777777" w:rsidR="00A67D63" w:rsidRPr="00403822" w:rsidRDefault="00A67D63" w:rsidP="00A67D63">
            <w:pPr>
              <w:ind w:firstLine="391"/>
              <w:jc w:val="both"/>
              <w:rPr>
                <w:lang w:val="kk-KZ"/>
              </w:rPr>
            </w:pPr>
          </w:p>
          <w:p w14:paraId="0749EF01" w14:textId="77777777" w:rsidR="00A67D63" w:rsidRPr="00403822" w:rsidRDefault="00A67D63" w:rsidP="00A67D63">
            <w:pPr>
              <w:ind w:firstLine="391"/>
              <w:jc w:val="both"/>
              <w:rPr>
                <w:lang w:val="kk-KZ"/>
              </w:rPr>
            </w:pPr>
          </w:p>
          <w:p w14:paraId="3A62AE90" w14:textId="77777777" w:rsidR="00A67D63" w:rsidRPr="00403822" w:rsidRDefault="00A67D63" w:rsidP="00A67D63">
            <w:pPr>
              <w:ind w:firstLine="391"/>
              <w:jc w:val="both"/>
              <w:rPr>
                <w:lang w:val="kk-KZ"/>
              </w:rPr>
            </w:pPr>
          </w:p>
          <w:p w14:paraId="76CFA2CD" w14:textId="77777777" w:rsidR="00A67D63" w:rsidRPr="00403822" w:rsidRDefault="00A67D63" w:rsidP="00A67D63">
            <w:pPr>
              <w:ind w:firstLine="391"/>
              <w:jc w:val="both"/>
              <w:rPr>
                <w:lang w:val="kk-KZ"/>
              </w:rPr>
            </w:pPr>
          </w:p>
          <w:p w14:paraId="16A5802C" w14:textId="77777777" w:rsidR="00A67D63" w:rsidRPr="00403822" w:rsidRDefault="00A67D63" w:rsidP="00A67D63">
            <w:pPr>
              <w:ind w:firstLine="391"/>
              <w:jc w:val="both"/>
              <w:rPr>
                <w:lang w:val="kk-KZ"/>
              </w:rPr>
            </w:pPr>
          </w:p>
          <w:p w14:paraId="6632C876" w14:textId="77777777" w:rsidR="00A67D63" w:rsidRPr="00403822" w:rsidRDefault="00A67D63" w:rsidP="00A67D63">
            <w:pPr>
              <w:ind w:firstLine="391"/>
              <w:jc w:val="both"/>
              <w:rPr>
                <w:lang w:val="kk-KZ"/>
              </w:rPr>
            </w:pPr>
          </w:p>
          <w:p w14:paraId="454144B6" w14:textId="77777777" w:rsidR="00A67D63" w:rsidRPr="00403822" w:rsidRDefault="00A67D63" w:rsidP="00A67D63">
            <w:pPr>
              <w:ind w:firstLine="391"/>
              <w:jc w:val="both"/>
              <w:rPr>
                <w:lang w:val="kk-KZ"/>
              </w:rPr>
            </w:pPr>
          </w:p>
          <w:p w14:paraId="73F5DEE5" w14:textId="77777777" w:rsidR="00A67D63" w:rsidRPr="00403822" w:rsidRDefault="00A67D63" w:rsidP="00A67D63">
            <w:pPr>
              <w:ind w:firstLine="391"/>
              <w:jc w:val="both"/>
              <w:rPr>
                <w:lang w:val="kk-KZ"/>
              </w:rPr>
            </w:pPr>
          </w:p>
          <w:p w14:paraId="3A74DCCB" w14:textId="77777777" w:rsidR="00A67D63" w:rsidRPr="00403822" w:rsidRDefault="00A67D63" w:rsidP="00A67D63">
            <w:pPr>
              <w:ind w:firstLine="391"/>
              <w:jc w:val="both"/>
              <w:rPr>
                <w:lang w:val="kk-KZ"/>
              </w:rPr>
            </w:pPr>
          </w:p>
          <w:p w14:paraId="30473D46" w14:textId="77777777" w:rsidR="00A67D63" w:rsidRPr="00403822" w:rsidRDefault="00A67D63" w:rsidP="00A67D63">
            <w:pPr>
              <w:ind w:firstLine="391"/>
              <w:jc w:val="both"/>
              <w:rPr>
                <w:lang w:val="kk-KZ"/>
              </w:rPr>
            </w:pPr>
          </w:p>
          <w:p w14:paraId="380684FD" w14:textId="77777777" w:rsidR="00A67D63" w:rsidRPr="00403822" w:rsidRDefault="00A67D63" w:rsidP="00A67D63">
            <w:pPr>
              <w:ind w:firstLine="391"/>
              <w:jc w:val="both"/>
              <w:rPr>
                <w:lang w:val="kk-KZ"/>
              </w:rPr>
            </w:pPr>
          </w:p>
          <w:p w14:paraId="6D28C097" w14:textId="77777777" w:rsidR="00A67D63" w:rsidRPr="00403822" w:rsidRDefault="00A67D63" w:rsidP="00A67D63">
            <w:pPr>
              <w:ind w:firstLine="391"/>
              <w:jc w:val="both"/>
              <w:rPr>
                <w:lang w:val="kk-KZ"/>
              </w:rPr>
            </w:pPr>
          </w:p>
          <w:p w14:paraId="4F714329" w14:textId="77777777" w:rsidR="00A67D63" w:rsidRPr="00403822" w:rsidRDefault="00A67D63" w:rsidP="00A67D63">
            <w:pPr>
              <w:ind w:firstLine="391"/>
              <w:jc w:val="both"/>
              <w:rPr>
                <w:lang w:val="kk-KZ"/>
              </w:rPr>
            </w:pPr>
          </w:p>
          <w:p w14:paraId="472A61B9" w14:textId="77777777" w:rsidR="00A67D63" w:rsidRPr="00403822" w:rsidRDefault="00A67D63" w:rsidP="00A67D63">
            <w:pPr>
              <w:ind w:firstLine="391"/>
              <w:jc w:val="both"/>
              <w:rPr>
                <w:lang w:val="kk-KZ"/>
              </w:rPr>
            </w:pPr>
          </w:p>
          <w:p w14:paraId="3FF3CA47" w14:textId="77777777" w:rsidR="00A67D63" w:rsidRPr="00403822" w:rsidRDefault="00A67D63" w:rsidP="00A67D63">
            <w:pPr>
              <w:ind w:firstLine="391"/>
              <w:jc w:val="both"/>
              <w:rPr>
                <w:lang w:val="kk-KZ"/>
              </w:rPr>
            </w:pPr>
          </w:p>
          <w:p w14:paraId="06A3D7FE" w14:textId="77777777" w:rsidR="00A67D63" w:rsidRPr="00403822" w:rsidRDefault="00A67D63" w:rsidP="00A67D63">
            <w:pPr>
              <w:ind w:firstLine="391"/>
              <w:jc w:val="both"/>
              <w:rPr>
                <w:lang w:val="kk-KZ"/>
              </w:rPr>
            </w:pPr>
          </w:p>
          <w:p w14:paraId="56A1E8B7" w14:textId="77777777" w:rsidR="00A67D63" w:rsidRPr="00403822" w:rsidRDefault="00A67D63" w:rsidP="00A67D63">
            <w:pPr>
              <w:ind w:firstLine="391"/>
              <w:jc w:val="both"/>
              <w:rPr>
                <w:lang w:val="kk-KZ"/>
              </w:rPr>
            </w:pPr>
          </w:p>
          <w:p w14:paraId="1C698C39" w14:textId="77777777" w:rsidR="00A67D63" w:rsidRPr="00403822" w:rsidRDefault="00A67D63" w:rsidP="00A67D63">
            <w:pPr>
              <w:ind w:firstLine="391"/>
              <w:jc w:val="both"/>
              <w:rPr>
                <w:lang w:val="kk-KZ"/>
              </w:rPr>
            </w:pPr>
          </w:p>
          <w:p w14:paraId="18353516" w14:textId="77777777" w:rsidR="00A67D63" w:rsidRPr="00403822" w:rsidRDefault="00A67D63" w:rsidP="00A67D63">
            <w:pPr>
              <w:ind w:firstLine="391"/>
              <w:jc w:val="both"/>
              <w:rPr>
                <w:lang w:val="kk-KZ"/>
              </w:rPr>
            </w:pPr>
          </w:p>
          <w:p w14:paraId="4C424051" w14:textId="77777777" w:rsidR="00A67D63" w:rsidRPr="00403822" w:rsidRDefault="00A67D63" w:rsidP="00A67D63">
            <w:pPr>
              <w:ind w:firstLine="391"/>
              <w:jc w:val="both"/>
              <w:rPr>
                <w:lang w:val="kk-KZ"/>
              </w:rPr>
            </w:pPr>
          </w:p>
          <w:p w14:paraId="24AA4D87" w14:textId="77777777" w:rsidR="00A67D63" w:rsidRPr="00403822" w:rsidRDefault="00A67D63" w:rsidP="00A67D63">
            <w:pPr>
              <w:ind w:firstLine="391"/>
              <w:jc w:val="both"/>
              <w:rPr>
                <w:lang w:val="kk-KZ"/>
              </w:rPr>
            </w:pPr>
          </w:p>
          <w:p w14:paraId="346CEF50" w14:textId="77777777" w:rsidR="00A67D63" w:rsidRPr="00403822" w:rsidRDefault="00A67D63" w:rsidP="00A67D63">
            <w:pPr>
              <w:ind w:firstLine="391"/>
              <w:jc w:val="both"/>
              <w:rPr>
                <w:lang w:val="kk-KZ"/>
              </w:rPr>
            </w:pPr>
          </w:p>
          <w:p w14:paraId="52259D8A" w14:textId="77777777" w:rsidR="00A67D63" w:rsidRPr="00403822" w:rsidRDefault="00A67D63" w:rsidP="00A67D63">
            <w:pPr>
              <w:ind w:firstLine="391"/>
              <w:jc w:val="both"/>
              <w:rPr>
                <w:lang w:val="kk-KZ"/>
              </w:rPr>
            </w:pPr>
          </w:p>
          <w:p w14:paraId="081989EF" w14:textId="77777777" w:rsidR="00A67D63" w:rsidRPr="00403822" w:rsidRDefault="00A67D63" w:rsidP="00A67D63">
            <w:pPr>
              <w:ind w:firstLine="391"/>
              <w:jc w:val="both"/>
              <w:rPr>
                <w:lang w:val="kk-KZ"/>
              </w:rPr>
            </w:pPr>
          </w:p>
          <w:p w14:paraId="56CD3E49" w14:textId="77777777" w:rsidR="00A67D63" w:rsidRPr="00403822" w:rsidRDefault="00A67D63" w:rsidP="00A67D63">
            <w:pPr>
              <w:ind w:firstLine="391"/>
              <w:jc w:val="both"/>
              <w:rPr>
                <w:lang w:val="kk-KZ"/>
              </w:rPr>
            </w:pPr>
          </w:p>
          <w:p w14:paraId="1ADB53A8" w14:textId="77777777" w:rsidR="00A67D63" w:rsidRPr="00403822" w:rsidRDefault="00A67D63" w:rsidP="00A67D63">
            <w:pPr>
              <w:ind w:firstLine="391"/>
              <w:jc w:val="both"/>
              <w:rPr>
                <w:lang w:val="kk-KZ"/>
              </w:rPr>
            </w:pPr>
          </w:p>
          <w:p w14:paraId="6B252567" w14:textId="77777777" w:rsidR="00A67D63" w:rsidRPr="00403822" w:rsidRDefault="00A67D63" w:rsidP="00A67D63">
            <w:pPr>
              <w:ind w:firstLine="391"/>
              <w:jc w:val="both"/>
              <w:rPr>
                <w:lang w:val="kk-KZ"/>
              </w:rPr>
            </w:pPr>
          </w:p>
          <w:p w14:paraId="0B18C44D" w14:textId="77777777" w:rsidR="00A67D63" w:rsidRPr="00403822" w:rsidRDefault="00A67D63" w:rsidP="00A67D63">
            <w:pPr>
              <w:ind w:firstLine="391"/>
              <w:jc w:val="both"/>
              <w:rPr>
                <w:lang w:val="kk-KZ"/>
              </w:rPr>
            </w:pPr>
          </w:p>
          <w:p w14:paraId="502F7665" w14:textId="77777777" w:rsidR="00A67D63" w:rsidRPr="00403822" w:rsidRDefault="00A67D63" w:rsidP="00A67D63">
            <w:pPr>
              <w:ind w:firstLine="391"/>
              <w:jc w:val="both"/>
              <w:rPr>
                <w:lang w:val="kk-KZ"/>
              </w:rPr>
            </w:pPr>
          </w:p>
          <w:p w14:paraId="47DDD1EA" w14:textId="77777777" w:rsidR="00A67D63" w:rsidRPr="00403822" w:rsidRDefault="00A67D63" w:rsidP="00A67D63">
            <w:pPr>
              <w:ind w:firstLine="391"/>
              <w:jc w:val="both"/>
              <w:rPr>
                <w:lang w:val="kk-KZ"/>
              </w:rPr>
            </w:pPr>
          </w:p>
          <w:p w14:paraId="23CAD3F4" w14:textId="77777777" w:rsidR="00A67D63" w:rsidRPr="00403822" w:rsidRDefault="00A67D63" w:rsidP="00A67D63">
            <w:pPr>
              <w:ind w:firstLine="391"/>
              <w:jc w:val="both"/>
              <w:rPr>
                <w:lang w:val="kk-KZ"/>
              </w:rPr>
            </w:pPr>
          </w:p>
          <w:p w14:paraId="3731F83B" w14:textId="77777777" w:rsidR="00A67D63" w:rsidRPr="00403822" w:rsidRDefault="00A67D63" w:rsidP="00A67D63">
            <w:pPr>
              <w:ind w:firstLine="391"/>
              <w:jc w:val="both"/>
              <w:rPr>
                <w:lang w:val="kk-KZ"/>
              </w:rPr>
            </w:pPr>
          </w:p>
          <w:p w14:paraId="130CB8F1" w14:textId="77777777" w:rsidR="00A67D63" w:rsidRPr="00403822" w:rsidRDefault="00A67D63" w:rsidP="00A67D63">
            <w:pPr>
              <w:ind w:firstLine="391"/>
              <w:jc w:val="both"/>
              <w:rPr>
                <w:lang w:val="kk-KZ"/>
              </w:rPr>
            </w:pPr>
          </w:p>
          <w:p w14:paraId="6A1FB04B" w14:textId="77777777" w:rsidR="00A67D63" w:rsidRPr="00403822" w:rsidRDefault="00A67D63" w:rsidP="00A67D63">
            <w:pPr>
              <w:ind w:firstLine="391"/>
              <w:jc w:val="both"/>
              <w:rPr>
                <w:lang w:val="kk-KZ"/>
              </w:rPr>
            </w:pPr>
          </w:p>
          <w:p w14:paraId="5CBB16AB" w14:textId="77777777" w:rsidR="00A67D63" w:rsidRPr="00403822" w:rsidRDefault="00A67D63" w:rsidP="00A67D63">
            <w:pPr>
              <w:ind w:firstLine="391"/>
              <w:jc w:val="both"/>
              <w:rPr>
                <w:lang w:val="kk-KZ"/>
              </w:rPr>
            </w:pPr>
          </w:p>
          <w:p w14:paraId="10618DC4" w14:textId="77777777" w:rsidR="00A67D63" w:rsidRPr="00403822" w:rsidRDefault="00A67D63" w:rsidP="00A67D63">
            <w:pPr>
              <w:ind w:firstLine="391"/>
              <w:jc w:val="both"/>
              <w:rPr>
                <w:lang w:val="kk-KZ"/>
              </w:rPr>
            </w:pPr>
          </w:p>
          <w:p w14:paraId="09886469" w14:textId="77777777" w:rsidR="00A67D63" w:rsidRPr="00403822" w:rsidRDefault="00A67D63" w:rsidP="00A67D63">
            <w:pPr>
              <w:ind w:firstLine="391"/>
              <w:jc w:val="both"/>
              <w:rPr>
                <w:lang w:val="kk-KZ"/>
              </w:rPr>
            </w:pPr>
          </w:p>
          <w:p w14:paraId="5080B934" w14:textId="77777777" w:rsidR="00A67D63" w:rsidRPr="00403822" w:rsidRDefault="00A67D63" w:rsidP="00A67D63">
            <w:pPr>
              <w:ind w:firstLine="391"/>
              <w:jc w:val="both"/>
              <w:rPr>
                <w:lang w:val="kk-KZ"/>
              </w:rPr>
            </w:pPr>
          </w:p>
          <w:p w14:paraId="754DEE68" w14:textId="77777777" w:rsidR="00A67D63" w:rsidRPr="00403822" w:rsidRDefault="00A67D63" w:rsidP="00A67D63">
            <w:pPr>
              <w:ind w:firstLine="391"/>
              <w:jc w:val="both"/>
              <w:rPr>
                <w:lang w:val="kk-KZ"/>
              </w:rPr>
            </w:pPr>
          </w:p>
          <w:p w14:paraId="49C008E9" w14:textId="77777777" w:rsidR="00A67D63" w:rsidRPr="00403822" w:rsidRDefault="00A67D63" w:rsidP="00A67D63">
            <w:pPr>
              <w:ind w:firstLine="391"/>
              <w:jc w:val="both"/>
              <w:rPr>
                <w:lang w:val="kk-KZ"/>
              </w:rPr>
            </w:pPr>
          </w:p>
          <w:p w14:paraId="6722B9AB" w14:textId="77777777" w:rsidR="00A67D63" w:rsidRPr="00403822" w:rsidRDefault="00A67D63" w:rsidP="00A67D63">
            <w:pPr>
              <w:ind w:firstLine="391"/>
              <w:jc w:val="both"/>
              <w:rPr>
                <w:lang w:val="kk-KZ"/>
              </w:rPr>
            </w:pPr>
          </w:p>
          <w:p w14:paraId="3A39CBF5" w14:textId="77777777" w:rsidR="00A67D63" w:rsidRPr="00403822" w:rsidRDefault="00A67D63" w:rsidP="00A67D63">
            <w:pPr>
              <w:ind w:firstLine="391"/>
              <w:jc w:val="both"/>
              <w:rPr>
                <w:lang w:val="kk-KZ"/>
              </w:rPr>
            </w:pPr>
          </w:p>
          <w:p w14:paraId="565252FD" w14:textId="77777777" w:rsidR="00A67D63" w:rsidRPr="00403822" w:rsidRDefault="00A67D63" w:rsidP="00A67D63">
            <w:pPr>
              <w:ind w:firstLine="391"/>
              <w:jc w:val="both"/>
              <w:rPr>
                <w:lang w:val="kk-KZ"/>
              </w:rPr>
            </w:pPr>
          </w:p>
          <w:p w14:paraId="2F469DB6" w14:textId="77777777" w:rsidR="00A67D63" w:rsidRPr="00403822" w:rsidRDefault="00A67D63" w:rsidP="00A67D63">
            <w:pPr>
              <w:ind w:firstLine="391"/>
              <w:jc w:val="both"/>
              <w:rPr>
                <w:lang w:val="kk-KZ"/>
              </w:rPr>
            </w:pPr>
          </w:p>
          <w:p w14:paraId="431D14E0" w14:textId="77777777" w:rsidR="00A67D63" w:rsidRPr="00403822" w:rsidRDefault="00A67D63" w:rsidP="00A67D63">
            <w:pPr>
              <w:ind w:firstLine="391"/>
              <w:jc w:val="both"/>
              <w:rPr>
                <w:lang w:val="kk-KZ"/>
              </w:rPr>
            </w:pPr>
          </w:p>
          <w:p w14:paraId="4DB6B356" w14:textId="77777777" w:rsidR="00A67D63" w:rsidRPr="00403822" w:rsidRDefault="00A67D63" w:rsidP="00A67D63">
            <w:pPr>
              <w:ind w:firstLine="391"/>
              <w:jc w:val="both"/>
              <w:rPr>
                <w:lang w:val="kk-KZ"/>
              </w:rPr>
            </w:pPr>
          </w:p>
          <w:p w14:paraId="750ABB89" w14:textId="77777777" w:rsidR="00A67D63" w:rsidRPr="00403822" w:rsidRDefault="00A67D63" w:rsidP="00A67D63">
            <w:pPr>
              <w:ind w:firstLine="391"/>
              <w:jc w:val="both"/>
              <w:rPr>
                <w:lang w:val="kk-KZ"/>
              </w:rPr>
            </w:pPr>
          </w:p>
          <w:p w14:paraId="37C97A0B" w14:textId="77777777" w:rsidR="00A67D63" w:rsidRPr="00403822" w:rsidRDefault="00A67D63" w:rsidP="00A67D63">
            <w:pPr>
              <w:ind w:firstLine="391"/>
              <w:jc w:val="both"/>
              <w:rPr>
                <w:lang w:val="kk-KZ"/>
              </w:rPr>
            </w:pPr>
          </w:p>
          <w:p w14:paraId="475BDAD4" w14:textId="77777777" w:rsidR="00A67D63" w:rsidRPr="00403822" w:rsidRDefault="00A67D63" w:rsidP="00A67D63">
            <w:pPr>
              <w:ind w:firstLine="391"/>
              <w:jc w:val="both"/>
              <w:rPr>
                <w:lang w:val="kk-KZ"/>
              </w:rPr>
            </w:pPr>
          </w:p>
          <w:p w14:paraId="29E6C0E6" w14:textId="77777777" w:rsidR="00A67D63" w:rsidRPr="00403822" w:rsidRDefault="00A67D63" w:rsidP="00A67D63">
            <w:pPr>
              <w:ind w:firstLine="391"/>
              <w:jc w:val="both"/>
              <w:rPr>
                <w:lang w:val="kk-KZ"/>
              </w:rPr>
            </w:pPr>
          </w:p>
          <w:p w14:paraId="1482EEC8" w14:textId="77777777" w:rsidR="00A67D63" w:rsidRPr="00403822" w:rsidRDefault="00A67D63" w:rsidP="00A67D63">
            <w:pPr>
              <w:ind w:firstLine="391"/>
              <w:jc w:val="both"/>
              <w:rPr>
                <w:lang w:val="kk-KZ"/>
              </w:rPr>
            </w:pPr>
          </w:p>
          <w:p w14:paraId="7E0F1D1C" w14:textId="77777777" w:rsidR="00A67D63" w:rsidRPr="00403822" w:rsidRDefault="00A67D63" w:rsidP="00A67D63">
            <w:pPr>
              <w:ind w:firstLine="391"/>
              <w:jc w:val="both"/>
              <w:rPr>
                <w:lang w:val="kk-KZ"/>
              </w:rPr>
            </w:pPr>
          </w:p>
          <w:p w14:paraId="24DCACB1" w14:textId="77777777" w:rsidR="00A67D63" w:rsidRPr="00403822" w:rsidRDefault="00A67D63" w:rsidP="00A67D63">
            <w:pPr>
              <w:ind w:firstLine="391"/>
              <w:jc w:val="both"/>
              <w:rPr>
                <w:lang w:val="kk-KZ"/>
              </w:rPr>
            </w:pPr>
          </w:p>
          <w:p w14:paraId="40D9BCF8" w14:textId="77777777" w:rsidR="00A67D63" w:rsidRPr="00403822" w:rsidRDefault="00A67D63" w:rsidP="00A67D63">
            <w:pPr>
              <w:ind w:firstLine="391"/>
              <w:jc w:val="both"/>
              <w:rPr>
                <w:lang w:val="kk-KZ"/>
              </w:rPr>
            </w:pPr>
          </w:p>
          <w:p w14:paraId="7C33588C" w14:textId="77777777" w:rsidR="00A67D63" w:rsidRPr="00403822" w:rsidRDefault="00A67D63" w:rsidP="00A67D63">
            <w:pPr>
              <w:ind w:firstLine="391"/>
              <w:jc w:val="both"/>
              <w:rPr>
                <w:lang w:val="kk-KZ"/>
              </w:rPr>
            </w:pPr>
          </w:p>
          <w:p w14:paraId="58D8E69F" w14:textId="77777777" w:rsidR="00A67D63" w:rsidRPr="00403822" w:rsidRDefault="00A67D63" w:rsidP="00A67D63">
            <w:pPr>
              <w:ind w:firstLine="391"/>
              <w:jc w:val="both"/>
              <w:rPr>
                <w:lang w:val="kk-KZ"/>
              </w:rPr>
            </w:pPr>
          </w:p>
          <w:p w14:paraId="14145408" w14:textId="77777777" w:rsidR="00A67D63" w:rsidRPr="00403822" w:rsidRDefault="00A67D63" w:rsidP="00A67D63">
            <w:pPr>
              <w:ind w:firstLine="391"/>
              <w:jc w:val="both"/>
              <w:rPr>
                <w:lang w:val="kk-KZ"/>
              </w:rPr>
            </w:pPr>
          </w:p>
          <w:p w14:paraId="6AE86A74" w14:textId="77777777" w:rsidR="00A67D63" w:rsidRPr="00403822" w:rsidRDefault="00A67D63" w:rsidP="00A67D63">
            <w:pPr>
              <w:ind w:firstLine="391"/>
              <w:jc w:val="both"/>
              <w:rPr>
                <w:lang w:val="kk-KZ"/>
              </w:rPr>
            </w:pPr>
          </w:p>
          <w:p w14:paraId="7148E324" w14:textId="77777777" w:rsidR="00A67D63" w:rsidRPr="00403822" w:rsidRDefault="00A67D63" w:rsidP="00A67D63">
            <w:pPr>
              <w:ind w:firstLine="391"/>
              <w:jc w:val="both"/>
              <w:rPr>
                <w:lang w:val="kk-KZ"/>
              </w:rPr>
            </w:pPr>
          </w:p>
          <w:p w14:paraId="143ED7CA" w14:textId="77777777" w:rsidR="00A67D63" w:rsidRPr="00403822" w:rsidRDefault="00A67D63" w:rsidP="00A67D63">
            <w:pPr>
              <w:ind w:firstLine="391"/>
              <w:jc w:val="both"/>
              <w:rPr>
                <w:lang w:val="kk-KZ"/>
              </w:rPr>
            </w:pPr>
          </w:p>
          <w:p w14:paraId="49E90FAA" w14:textId="77777777" w:rsidR="00A67D63" w:rsidRPr="00403822" w:rsidRDefault="00A67D63" w:rsidP="00A67D63">
            <w:pPr>
              <w:ind w:firstLine="391"/>
              <w:jc w:val="both"/>
              <w:rPr>
                <w:lang w:val="kk-KZ"/>
              </w:rPr>
            </w:pPr>
          </w:p>
          <w:p w14:paraId="0D0AB7D7" w14:textId="77777777" w:rsidR="00A67D63" w:rsidRPr="00403822" w:rsidRDefault="00A67D63" w:rsidP="00A67D63">
            <w:pPr>
              <w:ind w:firstLine="391"/>
              <w:jc w:val="both"/>
              <w:rPr>
                <w:lang w:val="kk-KZ"/>
              </w:rPr>
            </w:pPr>
          </w:p>
          <w:p w14:paraId="6F3B66BA" w14:textId="77777777" w:rsidR="00A67D63" w:rsidRPr="00403822" w:rsidRDefault="00A67D63" w:rsidP="00A67D63">
            <w:pPr>
              <w:ind w:firstLine="391"/>
              <w:jc w:val="both"/>
              <w:rPr>
                <w:lang w:val="kk-KZ"/>
              </w:rPr>
            </w:pPr>
          </w:p>
          <w:p w14:paraId="54E0F38B" w14:textId="77777777" w:rsidR="00A67D63" w:rsidRPr="00403822" w:rsidRDefault="00A67D63" w:rsidP="00A67D63">
            <w:pPr>
              <w:ind w:firstLine="391"/>
              <w:jc w:val="both"/>
              <w:rPr>
                <w:lang w:val="kk-KZ"/>
              </w:rPr>
            </w:pPr>
          </w:p>
          <w:p w14:paraId="54EBECA4" w14:textId="77777777" w:rsidR="00A67D63" w:rsidRPr="00403822" w:rsidRDefault="00A67D63" w:rsidP="00A67D63">
            <w:pPr>
              <w:ind w:firstLine="391"/>
              <w:jc w:val="both"/>
              <w:rPr>
                <w:lang w:val="kk-KZ"/>
              </w:rPr>
            </w:pPr>
          </w:p>
          <w:p w14:paraId="79E244EA" w14:textId="77777777" w:rsidR="00A67D63" w:rsidRPr="00403822" w:rsidRDefault="00A67D63" w:rsidP="00A67D63">
            <w:pPr>
              <w:ind w:firstLine="391"/>
              <w:jc w:val="both"/>
              <w:rPr>
                <w:lang w:val="kk-KZ"/>
              </w:rPr>
            </w:pPr>
          </w:p>
          <w:p w14:paraId="787AB014" w14:textId="77777777" w:rsidR="00A67D63" w:rsidRPr="00403822" w:rsidRDefault="00A67D63" w:rsidP="00A67D63">
            <w:pPr>
              <w:ind w:firstLine="391"/>
              <w:jc w:val="both"/>
              <w:rPr>
                <w:lang w:val="kk-KZ"/>
              </w:rPr>
            </w:pPr>
          </w:p>
          <w:p w14:paraId="15C1DED6" w14:textId="77777777" w:rsidR="00A67D63" w:rsidRPr="00403822" w:rsidRDefault="00A67D63" w:rsidP="00A67D63">
            <w:pPr>
              <w:ind w:firstLine="391"/>
              <w:jc w:val="both"/>
              <w:rPr>
                <w:lang w:val="kk-KZ"/>
              </w:rPr>
            </w:pPr>
          </w:p>
          <w:p w14:paraId="498E7D0D" w14:textId="77777777" w:rsidR="00A67D63" w:rsidRPr="00403822" w:rsidRDefault="00A67D63" w:rsidP="00A67D63">
            <w:pPr>
              <w:ind w:firstLine="391"/>
              <w:jc w:val="both"/>
              <w:rPr>
                <w:lang w:val="kk-KZ"/>
              </w:rPr>
            </w:pPr>
          </w:p>
          <w:p w14:paraId="7A60363C" w14:textId="77777777" w:rsidR="00A67D63" w:rsidRPr="00403822" w:rsidRDefault="00A67D63" w:rsidP="00A67D63">
            <w:pPr>
              <w:ind w:firstLine="391"/>
              <w:jc w:val="both"/>
              <w:rPr>
                <w:lang w:val="kk-KZ"/>
              </w:rPr>
            </w:pPr>
          </w:p>
          <w:p w14:paraId="580D85D2" w14:textId="77777777" w:rsidR="00A67D63" w:rsidRPr="00403822" w:rsidRDefault="00A67D63" w:rsidP="00A67D63">
            <w:pPr>
              <w:ind w:firstLine="391"/>
              <w:jc w:val="both"/>
              <w:rPr>
                <w:lang w:val="kk-KZ"/>
              </w:rPr>
            </w:pPr>
          </w:p>
          <w:p w14:paraId="19D3A408" w14:textId="77777777" w:rsidR="00A67D63" w:rsidRPr="00403822" w:rsidRDefault="00A67D63" w:rsidP="00A67D63">
            <w:pPr>
              <w:ind w:firstLine="391"/>
              <w:jc w:val="both"/>
              <w:rPr>
                <w:lang w:val="kk-KZ"/>
              </w:rPr>
            </w:pPr>
          </w:p>
          <w:p w14:paraId="6748791B" w14:textId="77777777" w:rsidR="00A67D63" w:rsidRPr="00403822" w:rsidRDefault="00A67D63" w:rsidP="00A67D63">
            <w:pPr>
              <w:ind w:firstLine="391"/>
              <w:jc w:val="both"/>
              <w:rPr>
                <w:lang w:val="kk-KZ"/>
              </w:rPr>
            </w:pPr>
          </w:p>
          <w:p w14:paraId="625AF578" w14:textId="77777777" w:rsidR="00A67D63" w:rsidRPr="00403822" w:rsidRDefault="00A67D63" w:rsidP="00A67D63">
            <w:pPr>
              <w:ind w:firstLine="391"/>
              <w:jc w:val="both"/>
              <w:rPr>
                <w:lang w:val="kk-KZ"/>
              </w:rPr>
            </w:pPr>
          </w:p>
          <w:p w14:paraId="5687F5AD" w14:textId="77777777" w:rsidR="00A67D63" w:rsidRPr="00403822" w:rsidRDefault="00A67D63" w:rsidP="00A67D63">
            <w:pPr>
              <w:ind w:firstLine="391"/>
              <w:jc w:val="both"/>
              <w:rPr>
                <w:lang w:val="kk-KZ"/>
              </w:rPr>
            </w:pPr>
          </w:p>
          <w:p w14:paraId="38E8DC11" w14:textId="77777777" w:rsidR="00A67D63" w:rsidRPr="00403822" w:rsidRDefault="00A67D63" w:rsidP="00A67D63">
            <w:pPr>
              <w:ind w:firstLine="391"/>
              <w:jc w:val="both"/>
              <w:rPr>
                <w:lang w:val="kk-KZ"/>
              </w:rPr>
            </w:pPr>
          </w:p>
          <w:p w14:paraId="584F596E" w14:textId="77777777" w:rsidR="00A67D63" w:rsidRPr="00403822" w:rsidRDefault="00A67D63" w:rsidP="00A67D63">
            <w:pPr>
              <w:ind w:firstLine="391"/>
              <w:jc w:val="both"/>
              <w:rPr>
                <w:lang w:val="kk-KZ"/>
              </w:rPr>
            </w:pPr>
          </w:p>
          <w:p w14:paraId="7726C852" w14:textId="77777777" w:rsidR="00A67D63" w:rsidRPr="00403822" w:rsidRDefault="00A67D63" w:rsidP="00A67D63">
            <w:pPr>
              <w:ind w:firstLine="391"/>
              <w:jc w:val="both"/>
              <w:rPr>
                <w:lang w:val="kk-KZ"/>
              </w:rPr>
            </w:pPr>
          </w:p>
          <w:p w14:paraId="25DFD931" w14:textId="77777777" w:rsidR="00A67D63" w:rsidRPr="00403822" w:rsidRDefault="00A67D63" w:rsidP="00A67D63">
            <w:pPr>
              <w:ind w:firstLine="391"/>
              <w:jc w:val="both"/>
              <w:rPr>
                <w:lang w:val="kk-KZ"/>
              </w:rPr>
            </w:pPr>
          </w:p>
          <w:p w14:paraId="179BF9C1" w14:textId="77777777" w:rsidR="00A67D63" w:rsidRPr="00403822" w:rsidRDefault="00A67D63" w:rsidP="00A67D63">
            <w:pPr>
              <w:ind w:firstLine="391"/>
              <w:jc w:val="both"/>
              <w:rPr>
                <w:lang w:val="kk-KZ"/>
              </w:rPr>
            </w:pPr>
          </w:p>
          <w:p w14:paraId="55C9297E" w14:textId="77777777" w:rsidR="00A67D63" w:rsidRPr="00403822" w:rsidRDefault="00A67D63" w:rsidP="00A67D63">
            <w:pPr>
              <w:ind w:firstLine="391"/>
              <w:jc w:val="both"/>
              <w:rPr>
                <w:lang w:val="kk-KZ"/>
              </w:rPr>
            </w:pPr>
          </w:p>
          <w:p w14:paraId="2149B273" w14:textId="77777777" w:rsidR="00A67D63" w:rsidRPr="00403822" w:rsidRDefault="00A67D63" w:rsidP="00A67D63">
            <w:pPr>
              <w:ind w:firstLine="391"/>
              <w:jc w:val="both"/>
              <w:rPr>
                <w:lang w:val="kk-KZ"/>
              </w:rPr>
            </w:pPr>
          </w:p>
          <w:p w14:paraId="234F99EE" w14:textId="77777777" w:rsidR="00A67D63" w:rsidRPr="00403822" w:rsidRDefault="00A67D63" w:rsidP="00A67D63">
            <w:pPr>
              <w:ind w:firstLine="391"/>
              <w:jc w:val="both"/>
              <w:rPr>
                <w:lang w:val="kk-KZ"/>
              </w:rPr>
            </w:pPr>
          </w:p>
          <w:p w14:paraId="3FD1031F" w14:textId="77777777" w:rsidR="00A67D63" w:rsidRPr="00403822" w:rsidRDefault="00A67D63" w:rsidP="00A67D63">
            <w:pPr>
              <w:ind w:firstLine="391"/>
              <w:jc w:val="both"/>
              <w:rPr>
                <w:lang w:val="kk-KZ"/>
              </w:rPr>
            </w:pPr>
          </w:p>
          <w:p w14:paraId="507196ED" w14:textId="77777777" w:rsidR="00A67D63" w:rsidRPr="00403822" w:rsidRDefault="00A67D63" w:rsidP="00A67D63">
            <w:pPr>
              <w:ind w:firstLine="391"/>
              <w:jc w:val="both"/>
              <w:rPr>
                <w:lang w:val="kk-KZ"/>
              </w:rPr>
            </w:pPr>
          </w:p>
          <w:p w14:paraId="30B7D3B2" w14:textId="77777777" w:rsidR="00A67D63" w:rsidRPr="00403822" w:rsidRDefault="00A67D63" w:rsidP="00A67D63">
            <w:pPr>
              <w:ind w:firstLine="391"/>
              <w:jc w:val="both"/>
              <w:rPr>
                <w:lang w:val="kk-KZ"/>
              </w:rPr>
            </w:pPr>
          </w:p>
          <w:p w14:paraId="17412617" w14:textId="77777777" w:rsidR="00A67D63" w:rsidRPr="00403822" w:rsidRDefault="00A67D63" w:rsidP="00A67D63">
            <w:pPr>
              <w:ind w:firstLine="391"/>
              <w:jc w:val="both"/>
              <w:rPr>
                <w:lang w:val="kk-KZ"/>
              </w:rPr>
            </w:pPr>
          </w:p>
          <w:p w14:paraId="395EEC57" w14:textId="77777777" w:rsidR="00A67D63" w:rsidRPr="00403822" w:rsidRDefault="00A67D63" w:rsidP="00A67D63">
            <w:pPr>
              <w:ind w:firstLine="391"/>
              <w:jc w:val="both"/>
              <w:rPr>
                <w:lang w:val="kk-KZ"/>
              </w:rPr>
            </w:pPr>
          </w:p>
          <w:p w14:paraId="099D90FD" w14:textId="77777777" w:rsidR="00A67D63" w:rsidRPr="00403822" w:rsidRDefault="00A67D63" w:rsidP="00A67D63">
            <w:pPr>
              <w:ind w:firstLine="391"/>
              <w:jc w:val="both"/>
              <w:rPr>
                <w:lang w:val="kk-KZ"/>
              </w:rPr>
            </w:pPr>
          </w:p>
          <w:p w14:paraId="7CCFE30B" w14:textId="77777777" w:rsidR="00A67D63" w:rsidRPr="00403822" w:rsidRDefault="00A67D63" w:rsidP="00A67D63">
            <w:pPr>
              <w:ind w:firstLine="391"/>
              <w:jc w:val="both"/>
              <w:rPr>
                <w:lang w:val="kk-KZ"/>
              </w:rPr>
            </w:pPr>
          </w:p>
          <w:p w14:paraId="4E46127C" w14:textId="77777777" w:rsidR="00A67D63" w:rsidRPr="00403822" w:rsidRDefault="00A67D63" w:rsidP="00A67D63">
            <w:pPr>
              <w:ind w:firstLine="391"/>
              <w:jc w:val="both"/>
              <w:rPr>
                <w:lang w:val="kk-KZ"/>
              </w:rPr>
            </w:pPr>
          </w:p>
          <w:p w14:paraId="713FF1B1" w14:textId="77777777" w:rsidR="00A67D63" w:rsidRPr="00403822" w:rsidRDefault="00A67D63" w:rsidP="00A67D63">
            <w:pPr>
              <w:ind w:firstLine="391"/>
              <w:jc w:val="both"/>
              <w:rPr>
                <w:lang w:val="kk-KZ"/>
              </w:rPr>
            </w:pPr>
          </w:p>
          <w:p w14:paraId="3D27FA8D" w14:textId="77777777" w:rsidR="00A67D63" w:rsidRPr="00403822" w:rsidRDefault="00A67D63" w:rsidP="00A67D63">
            <w:pPr>
              <w:ind w:firstLine="391"/>
              <w:jc w:val="both"/>
              <w:rPr>
                <w:lang w:val="kk-KZ"/>
              </w:rPr>
            </w:pPr>
          </w:p>
          <w:p w14:paraId="41C3D8C0" w14:textId="77777777" w:rsidR="00A67D63" w:rsidRPr="00403822" w:rsidRDefault="00A67D63" w:rsidP="00A67D63">
            <w:pPr>
              <w:ind w:firstLine="391"/>
              <w:jc w:val="both"/>
              <w:rPr>
                <w:lang w:val="kk-KZ"/>
              </w:rPr>
            </w:pPr>
          </w:p>
          <w:p w14:paraId="115F1C50" w14:textId="77777777" w:rsidR="00A67D63" w:rsidRPr="00403822" w:rsidRDefault="00A67D63" w:rsidP="00A67D63">
            <w:pPr>
              <w:ind w:firstLine="391"/>
              <w:jc w:val="both"/>
              <w:rPr>
                <w:lang w:val="kk-KZ"/>
              </w:rPr>
            </w:pPr>
          </w:p>
          <w:p w14:paraId="08CDE562" w14:textId="77777777" w:rsidR="00A67D63" w:rsidRPr="00403822" w:rsidRDefault="00A67D63" w:rsidP="00A67D63">
            <w:pPr>
              <w:ind w:firstLine="391"/>
              <w:jc w:val="both"/>
              <w:rPr>
                <w:lang w:val="kk-KZ"/>
              </w:rPr>
            </w:pPr>
          </w:p>
          <w:p w14:paraId="5DE59C8B" w14:textId="77777777" w:rsidR="00A67D63" w:rsidRPr="00403822" w:rsidRDefault="00A67D63" w:rsidP="00A67D63">
            <w:pPr>
              <w:ind w:firstLine="391"/>
              <w:jc w:val="both"/>
              <w:rPr>
                <w:lang w:val="kk-KZ"/>
              </w:rPr>
            </w:pPr>
          </w:p>
          <w:p w14:paraId="4CB36653" w14:textId="77777777" w:rsidR="00A67D63" w:rsidRPr="00403822" w:rsidRDefault="00A67D63" w:rsidP="00A67D63">
            <w:pPr>
              <w:ind w:firstLine="391"/>
              <w:jc w:val="both"/>
              <w:rPr>
                <w:lang w:val="kk-KZ"/>
              </w:rPr>
            </w:pPr>
          </w:p>
          <w:p w14:paraId="19695239" w14:textId="77777777" w:rsidR="00A67D63" w:rsidRPr="00403822" w:rsidRDefault="00A67D63" w:rsidP="00A67D63">
            <w:pPr>
              <w:ind w:firstLine="391"/>
              <w:jc w:val="both"/>
              <w:rPr>
                <w:lang w:val="kk-KZ"/>
              </w:rPr>
            </w:pPr>
          </w:p>
          <w:p w14:paraId="788426E6" w14:textId="77777777" w:rsidR="00A67D63" w:rsidRPr="00403822" w:rsidRDefault="00A67D63" w:rsidP="00A67D63">
            <w:pPr>
              <w:ind w:firstLine="391"/>
              <w:jc w:val="both"/>
              <w:rPr>
                <w:lang w:val="kk-KZ"/>
              </w:rPr>
            </w:pPr>
          </w:p>
          <w:p w14:paraId="00D54FBA" w14:textId="77777777" w:rsidR="00A67D63" w:rsidRPr="00403822" w:rsidRDefault="00A67D63" w:rsidP="00A67D63">
            <w:pPr>
              <w:ind w:firstLine="391"/>
              <w:jc w:val="both"/>
              <w:rPr>
                <w:lang w:val="kk-KZ"/>
              </w:rPr>
            </w:pPr>
          </w:p>
          <w:p w14:paraId="126043F4" w14:textId="77777777" w:rsidR="00A67D63" w:rsidRPr="00403822" w:rsidRDefault="00A67D63" w:rsidP="00A67D63">
            <w:pPr>
              <w:ind w:firstLine="391"/>
              <w:jc w:val="both"/>
              <w:rPr>
                <w:lang w:val="kk-KZ"/>
              </w:rPr>
            </w:pPr>
          </w:p>
          <w:p w14:paraId="121B8FA8" w14:textId="77777777" w:rsidR="00A67D63" w:rsidRPr="00403822" w:rsidRDefault="00A67D63" w:rsidP="00A67D63">
            <w:pPr>
              <w:ind w:firstLine="391"/>
              <w:jc w:val="both"/>
              <w:rPr>
                <w:lang w:val="kk-KZ"/>
              </w:rPr>
            </w:pPr>
          </w:p>
          <w:p w14:paraId="4662DEDC" w14:textId="77777777" w:rsidR="00A67D63" w:rsidRPr="00403822" w:rsidRDefault="00A67D63" w:rsidP="00A67D63">
            <w:pPr>
              <w:ind w:firstLine="391"/>
              <w:jc w:val="both"/>
              <w:rPr>
                <w:lang w:val="kk-KZ"/>
              </w:rPr>
            </w:pPr>
          </w:p>
          <w:p w14:paraId="5A0C704E" w14:textId="77777777" w:rsidR="00A67D63" w:rsidRPr="00403822" w:rsidRDefault="00A67D63" w:rsidP="00A67D63">
            <w:pPr>
              <w:ind w:firstLine="391"/>
              <w:jc w:val="both"/>
              <w:rPr>
                <w:lang w:val="kk-KZ"/>
              </w:rPr>
            </w:pPr>
          </w:p>
          <w:p w14:paraId="2A3D4258" w14:textId="77777777" w:rsidR="00A67D63" w:rsidRPr="00403822" w:rsidRDefault="00A67D63" w:rsidP="00A67D63">
            <w:pPr>
              <w:ind w:firstLine="391"/>
              <w:jc w:val="both"/>
              <w:rPr>
                <w:lang w:val="kk-KZ"/>
              </w:rPr>
            </w:pPr>
          </w:p>
          <w:p w14:paraId="0B26F3ED" w14:textId="77777777" w:rsidR="00A67D63" w:rsidRPr="00403822" w:rsidRDefault="00A67D63" w:rsidP="00A67D63">
            <w:pPr>
              <w:ind w:firstLine="391"/>
              <w:jc w:val="both"/>
              <w:rPr>
                <w:lang w:val="kk-KZ"/>
              </w:rPr>
            </w:pPr>
          </w:p>
          <w:p w14:paraId="70688949" w14:textId="77777777" w:rsidR="00A67D63" w:rsidRPr="00403822" w:rsidRDefault="00A67D63" w:rsidP="00A67D63">
            <w:pPr>
              <w:ind w:firstLine="391"/>
              <w:jc w:val="both"/>
              <w:rPr>
                <w:lang w:val="kk-KZ"/>
              </w:rPr>
            </w:pPr>
          </w:p>
          <w:p w14:paraId="7567AC94" w14:textId="77777777" w:rsidR="00A67D63" w:rsidRPr="00403822" w:rsidRDefault="00A67D63" w:rsidP="00A67D63">
            <w:pPr>
              <w:ind w:firstLine="391"/>
              <w:jc w:val="both"/>
              <w:rPr>
                <w:lang w:val="kk-KZ"/>
              </w:rPr>
            </w:pPr>
          </w:p>
          <w:p w14:paraId="25549BBC" w14:textId="77777777" w:rsidR="00A67D63" w:rsidRPr="00403822" w:rsidRDefault="00A67D63" w:rsidP="00A67D63">
            <w:pPr>
              <w:ind w:firstLine="391"/>
              <w:jc w:val="both"/>
              <w:rPr>
                <w:lang w:val="kk-KZ"/>
              </w:rPr>
            </w:pPr>
          </w:p>
          <w:p w14:paraId="39E7396A" w14:textId="77777777" w:rsidR="00A67D63" w:rsidRPr="00403822" w:rsidRDefault="00A67D63" w:rsidP="00A67D63">
            <w:pPr>
              <w:ind w:firstLine="391"/>
              <w:jc w:val="both"/>
              <w:rPr>
                <w:lang w:val="kk-KZ"/>
              </w:rPr>
            </w:pPr>
          </w:p>
          <w:p w14:paraId="7692613C" w14:textId="77777777" w:rsidR="00A67D63" w:rsidRPr="00403822" w:rsidRDefault="00A67D63" w:rsidP="00A67D63">
            <w:pPr>
              <w:ind w:firstLine="391"/>
              <w:jc w:val="both"/>
              <w:rPr>
                <w:lang w:val="kk-KZ"/>
              </w:rPr>
            </w:pPr>
          </w:p>
          <w:p w14:paraId="68A930CF" w14:textId="77777777" w:rsidR="00A67D63" w:rsidRPr="00403822" w:rsidRDefault="00A67D63" w:rsidP="00A67D63">
            <w:pPr>
              <w:ind w:firstLine="391"/>
              <w:jc w:val="both"/>
              <w:rPr>
                <w:lang w:val="kk-KZ"/>
              </w:rPr>
            </w:pPr>
          </w:p>
          <w:p w14:paraId="3DC25256" w14:textId="77777777" w:rsidR="00A67D63" w:rsidRPr="00403822" w:rsidRDefault="00A67D63" w:rsidP="00A67D63">
            <w:pPr>
              <w:ind w:firstLine="391"/>
              <w:jc w:val="both"/>
              <w:rPr>
                <w:lang w:val="kk-KZ"/>
              </w:rPr>
            </w:pPr>
          </w:p>
          <w:p w14:paraId="62DD7E9D" w14:textId="77777777" w:rsidR="00A67D63" w:rsidRPr="00403822" w:rsidRDefault="00A67D63" w:rsidP="00A67D63">
            <w:pPr>
              <w:ind w:firstLine="391"/>
              <w:jc w:val="both"/>
              <w:rPr>
                <w:lang w:val="kk-KZ"/>
              </w:rPr>
            </w:pPr>
          </w:p>
          <w:p w14:paraId="664F30EA" w14:textId="77777777" w:rsidR="00A67D63" w:rsidRPr="00403822" w:rsidRDefault="00A67D63" w:rsidP="00A67D63">
            <w:pPr>
              <w:ind w:firstLine="391"/>
              <w:jc w:val="both"/>
              <w:rPr>
                <w:lang w:val="kk-KZ"/>
              </w:rPr>
            </w:pPr>
          </w:p>
          <w:p w14:paraId="07145FB9" w14:textId="77777777" w:rsidR="00A67D63" w:rsidRPr="00403822" w:rsidRDefault="00A67D63" w:rsidP="00A67D63">
            <w:pPr>
              <w:ind w:firstLine="391"/>
              <w:jc w:val="both"/>
              <w:rPr>
                <w:lang w:val="kk-KZ"/>
              </w:rPr>
            </w:pPr>
          </w:p>
          <w:p w14:paraId="33A8E019" w14:textId="77777777" w:rsidR="00A67D63" w:rsidRPr="00403822" w:rsidRDefault="00A67D63" w:rsidP="00A67D63">
            <w:pPr>
              <w:ind w:firstLine="391"/>
              <w:jc w:val="both"/>
              <w:rPr>
                <w:lang w:val="kk-KZ"/>
              </w:rPr>
            </w:pPr>
          </w:p>
          <w:p w14:paraId="70A9F925" w14:textId="77777777" w:rsidR="00A67D63" w:rsidRPr="00403822" w:rsidRDefault="00A67D63" w:rsidP="00A67D63">
            <w:pPr>
              <w:ind w:firstLine="391"/>
              <w:jc w:val="both"/>
              <w:rPr>
                <w:lang w:val="kk-KZ"/>
              </w:rPr>
            </w:pPr>
          </w:p>
          <w:p w14:paraId="43C7E705" w14:textId="77777777" w:rsidR="00A67D63" w:rsidRPr="00403822" w:rsidRDefault="00A67D63" w:rsidP="00A67D63">
            <w:pPr>
              <w:ind w:firstLine="391"/>
              <w:jc w:val="both"/>
              <w:rPr>
                <w:lang w:val="kk-KZ"/>
              </w:rPr>
            </w:pPr>
          </w:p>
          <w:p w14:paraId="66F677EA" w14:textId="77777777" w:rsidR="00A67D63" w:rsidRPr="00403822" w:rsidRDefault="00A67D63" w:rsidP="00A67D63">
            <w:pPr>
              <w:ind w:firstLine="391"/>
              <w:jc w:val="both"/>
              <w:rPr>
                <w:lang w:val="kk-KZ"/>
              </w:rPr>
            </w:pPr>
          </w:p>
          <w:p w14:paraId="186348B1" w14:textId="77777777" w:rsidR="00A67D63" w:rsidRPr="00403822" w:rsidRDefault="00A67D63" w:rsidP="00A67D63">
            <w:pPr>
              <w:ind w:firstLine="391"/>
              <w:jc w:val="both"/>
              <w:rPr>
                <w:lang w:val="kk-KZ"/>
              </w:rPr>
            </w:pPr>
          </w:p>
          <w:p w14:paraId="33E86B5E" w14:textId="77777777" w:rsidR="00A67D63" w:rsidRPr="00403822" w:rsidRDefault="00A67D63" w:rsidP="00A67D63">
            <w:pPr>
              <w:ind w:firstLine="391"/>
              <w:jc w:val="both"/>
              <w:rPr>
                <w:lang w:val="kk-KZ"/>
              </w:rPr>
            </w:pPr>
          </w:p>
          <w:p w14:paraId="766BD068" w14:textId="77777777" w:rsidR="00A67D63" w:rsidRPr="00403822" w:rsidRDefault="00A67D63" w:rsidP="00A67D63">
            <w:pPr>
              <w:ind w:firstLine="391"/>
              <w:jc w:val="both"/>
              <w:rPr>
                <w:lang w:val="kk-KZ"/>
              </w:rPr>
            </w:pPr>
          </w:p>
          <w:p w14:paraId="21272F21" w14:textId="77777777" w:rsidR="00A67D63" w:rsidRPr="00403822" w:rsidRDefault="00A67D63" w:rsidP="00A67D63">
            <w:pPr>
              <w:ind w:firstLine="391"/>
              <w:jc w:val="both"/>
              <w:rPr>
                <w:lang w:val="kk-KZ"/>
              </w:rPr>
            </w:pPr>
          </w:p>
          <w:p w14:paraId="7747B683" w14:textId="77777777" w:rsidR="00A67D63" w:rsidRPr="00403822" w:rsidRDefault="00A67D63" w:rsidP="00A67D63">
            <w:pPr>
              <w:ind w:firstLine="391"/>
              <w:jc w:val="both"/>
              <w:rPr>
                <w:lang w:val="kk-KZ"/>
              </w:rPr>
            </w:pPr>
          </w:p>
          <w:p w14:paraId="1531C245" w14:textId="77777777" w:rsidR="00A67D63" w:rsidRPr="00403822" w:rsidRDefault="00A67D63" w:rsidP="00A67D63">
            <w:pPr>
              <w:ind w:firstLine="391"/>
              <w:jc w:val="both"/>
              <w:rPr>
                <w:lang w:val="kk-KZ"/>
              </w:rPr>
            </w:pPr>
          </w:p>
          <w:p w14:paraId="30F67C27" w14:textId="77777777" w:rsidR="00A67D63" w:rsidRPr="00403822" w:rsidRDefault="00A67D63" w:rsidP="00A67D63">
            <w:pPr>
              <w:ind w:firstLine="391"/>
              <w:jc w:val="both"/>
              <w:rPr>
                <w:lang w:val="kk-KZ"/>
              </w:rPr>
            </w:pPr>
          </w:p>
          <w:p w14:paraId="7B05A8A6" w14:textId="77777777" w:rsidR="00A67D63" w:rsidRPr="00403822" w:rsidRDefault="00A67D63" w:rsidP="00A67D63">
            <w:pPr>
              <w:ind w:firstLine="391"/>
              <w:jc w:val="both"/>
              <w:rPr>
                <w:lang w:val="kk-KZ"/>
              </w:rPr>
            </w:pPr>
          </w:p>
          <w:p w14:paraId="2323E942" w14:textId="77777777" w:rsidR="00A67D63" w:rsidRPr="00403822" w:rsidRDefault="00A67D63" w:rsidP="00A67D63">
            <w:pPr>
              <w:ind w:firstLine="391"/>
              <w:jc w:val="both"/>
              <w:rPr>
                <w:lang w:val="kk-KZ"/>
              </w:rPr>
            </w:pPr>
          </w:p>
          <w:p w14:paraId="33B853AE" w14:textId="77777777" w:rsidR="00A67D63" w:rsidRPr="00403822" w:rsidRDefault="00A67D63" w:rsidP="00A67D63">
            <w:pPr>
              <w:ind w:firstLine="391"/>
              <w:jc w:val="both"/>
              <w:rPr>
                <w:lang w:val="kk-KZ"/>
              </w:rPr>
            </w:pPr>
            <w:r w:rsidRPr="00403822">
              <w:rPr>
                <w:lang w:val="kk-KZ"/>
              </w:rPr>
              <w:lastRenderedPageBreak/>
              <w:t>15) тармақша бойынша: «Банктер және банк қызметі туралы» жаңа заңда «дәстүрлі» банктерге ұсынылатын банк қызметтерінің спектрін кеңейту үшін бір лицензия шеңберінде исламдық банк операцияларын жүзеге асыруға мүмкіндік берілуіне байланысты</w:t>
            </w:r>
          </w:p>
          <w:p w14:paraId="416F17B9" w14:textId="77777777" w:rsidR="00A67D63" w:rsidRPr="00403822" w:rsidRDefault="00A67D63" w:rsidP="00A67D63">
            <w:pPr>
              <w:ind w:firstLine="391"/>
              <w:jc w:val="both"/>
              <w:rPr>
                <w:lang w:val="kk-KZ"/>
              </w:rPr>
            </w:pPr>
          </w:p>
          <w:p w14:paraId="7C6FF980" w14:textId="77777777" w:rsidR="00A67D63" w:rsidRPr="00403822" w:rsidRDefault="00A67D63" w:rsidP="00A67D63">
            <w:pPr>
              <w:shd w:val="clear" w:color="auto" w:fill="FFFFFF"/>
              <w:ind w:firstLine="391"/>
              <w:jc w:val="both"/>
              <w:textAlignment w:val="baseline"/>
              <w:rPr>
                <w:b/>
                <w:lang w:val="kk-KZ"/>
              </w:rPr>
            </w:pPr>
          </w:p>
        </w:tc>
      </w:tr>
      <w:tr w:rsidR="00A67D63" w:rsidRPr="00403822" w14:paraId="1A645CB5" w14:textId="77777777" w:rsidTr="00356AAC">
        <w:tc>
          <w:tcPr>
            <w:tcW w:w="988" w:type="dxa"/>
            <w:shd w:val="clear" w:color="auto" w:fill="auto"/>
          </w:tcPr>
          <w:p w14:paraId="78B9654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3D017F9" w14:textId="77777777" w:rsidR="00A67D63" w:rsidRPr="00403822" w:rsidRDefault="00A67D63" w:rsidP="00A67D63">
            <w:pPr>
              <w:ind w:firstLine="391"/>
              <w:contextualSpacing/>
              <w:rPr>
                <w:lang w:val="kk-KZ"/>
              </w:rPr>
            </w:pPr>
            <w:r w:rsidRPr="00403822">
              <w:rPr>
                <w:lang w:val="kk-KZ"/>
              </w:rPr>
              <w:t>Заңға 1-қосымша</w:t>
            </w:r>
          </w:p>
          <w:p w14:paraId="21347E2E" w14:textId="77777777" w:rsidR="00A67D63" w:rsidRPr="00403822" w:rsidRDefault="00A67D63" w:rsidP="00A67D63">
            <w:pPr>
              <w:ind w:firstLine="391"/>
              <w:contextualSpacing/>
            </w:pPr>
          </w:p>
          <w:p w14:paraId="75D97290" w14:textId="77777777" w:rsidR="00A67D63" w:rsidRPr="00403822" w:rsidRDefault="00A67D63" w:rsidP="00A67D63">
            <w:pPr>
              <w:ind w:firstLine="391"/>
              <w:contextualSpacing/>
            </w:pPr>
          </w:p>
          <w:p w14:paraId="320D05EF" w14:textId="77777777" w:rsidR="00A67D63" w:rsidRPr="00403822" w:rsidRDefault="00A67D63" w:rsidP="00A67D63">
            <w:pPr>
              <w:ind w:firstLine="391"/>
              <w:contextualSpacing/>
              <w:rPr>
                <w:lang w:val="kk-KZ"/>
              </w:rPr>
            </w:pPr>
            <w:r w:rsidRPr="00403822">
              <w:t>57</w:t>
            </w:r>
            <w:r w:rsidRPr="00403822">
              <w:rPr>
                <w:lang w:val="kk-KZ"/>
              </w:rPr>
              <w:t>-тармақ</w:t>
            </w:r>
          </w:p>
          <w:p w14:paraId="7B6F2F27" w14:textId="77777777" w:rsidR="00A67D63" w:rsidRPr="00403822" w:rsidRDefault="00A67D63" w:rsidP="00A67D63">
            <w:pPr>
              <w:ind w:firstLine="391"/>
              <w:jc w:val="both"/>
              <w:rPr>
                <w:lang w:val="kk-KZ"/>
              </w:rPr>
            </w:pPr>
          </w:p>
        </w:tc>
        <w:tc>
          <w:tcPr>
            <w:tcW w:w="4646" w:type="dxa"/>
          </w:tcPr>
          <w:tbl>
            <w:tblPr>
              <w:tblStyle w:val="12"/>
              <w:tblW w:w="4335" w:type="dxa"/>
              <w:tblInd w:w="132"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Look w:val="04A0" w:firstRow="1" w:lastRow="0" w:firstColumn="1" w:lastColumn="0" w:noHBand="0" w:noVBand="1"/>
            </w:tblPr>
            <w:tblGrid>
              <w:gridCol w:w="513"/>
              <w:gridCol w:w="1176"/>
              <w:gridCol w:w="1323"/>
              <w:gridCol w:w="1323"/>
            </w:tblGrid>
            <w:tr w:rsidR="00A67D63" w:rsidRPr="00403822" w14:paraId="451460CC" w14:textId="77777777" w:rsidTr="00FD271F">
              <w:trPr>
                <w:trHeight w:val="1911"/>
              </w:trPr>
              <w:tc>
                <w:tcPr>
                  <w:tcW w:w="513" w:type="dxa"/>
                </w:tcPr>
                <w:p w14:paraId="38A972F9" w14:textId="0497923E" w:rsidR="00A67D63" w:rsidRPr="00403822" w:rsidRDefault="00A67D63" w:rsidP="008F7168">
                  <w:pPr>
                    <w:framePr w:hSpace="180" w:wrap="around" w:vAnchor="text" w:hAnchor="text" w:x="-361" w:y="1"/>
                    <w:suppressAutoHyphens/>
                    <w:ind w:firstLine="391"/>
                    <w:suppressOverlap/>
                    <w:jc w:val="both"/>
                  </w:pPr>
                  <w:r w:rsidRPr="00403822">
                    <w:t>5</w:t>
                  </w:r>
                  <w:r w:rsidR="00FD271F" w:rsidRPr="00403822">
                    <w:t>5</w:t>
                  </w:r>
                  <w:r w:rsidRPr="00403822">
                    <w:t>7.</w:t>
                  </w:r>
                </w:p>
              </w:tc>
              <w:tc>
                <w:tcPr>
                  <w:tcW w:w="1176" w:type="dxa"/>
                </w:tcPr>
                <w:p w14:paraId="57AC896E" w14:textId="77777777" w:rsidR="00A67D63" w:rsidRPr="00403822" w:rsidRDefault="00A67D63" w:rsidP="008F7168">
                  <w:pPr>
                    <w:framePr w:hSpace="180" w:wrap="around" w:vAnchor="text" w:hAnchor="text" w:x="-361" w:y="1"/>
                    <w:suppressAutoHyphens/>
                    <w:ind w:firstLine="391"/>
                    <w:suppressOverlap/>
                    <w:jc w:val="both"/>
                  </w:pPr>
                  <w:r w:rsidRPr="00403822">
                    <w:t>Ислам банктері, Қазақстан Респуб</w:t>
                  </w:r>
                  <w:r w:rsidRPr="00403822">
                    <w:lastRenderedPageBreak/>
                    <w:t>ликасы бейрезидент-ислам банктерінің филиалдары жүзеге асыратын</w:t>
                  </w:r>
                  <w:r w:rsidRPr="00403822">
                    <w:rPr>
                      <w:lang w:val="kk-KZ"/>
                    </w:rPr>
                    <w:t xml:space="preserve"> </w:t>
                  </w:r>
                  <w:r w:rsidRPr="00403822">
                    <w:t xml:space="preserve">банктік және өзге </w:t>
                  </w:r>
                  <w:r w:rsidRPr="00403822">
                    <w:rPr>
                      <w:lang w:val="kk-KZ"/>
                    </w:rPr>
                    <w:t xml:space="preserve">де </w:t>
                  </w:r>
                  <w:r w:rsidRPr="00403822">
                    <w:t xml:space="preserve">операцияларды </w:t>
                  </w:r>
                  <w:r w:rsidRPr="00403822">
                    <w:rPr>
                      <w:b/>
                    </w:rPr>
                    <w:t>жүргізуге</w:t>
                  </w:r>
                  <w:r w:rsidRPr="00403822">
                    <w:t xml:space="preserve"> арналған лицензия</w:t>
                  </w:r>
                </w:p>
              </w:tc>
              <w:tc>
                <w:tcPr>
                  <w:tcW w:w="1323" w:type="dxa"/>
                </w:tcPr>
                <w:p w14:paraId="11212C09" w14:textId="77777777" w:rsidR="00A67D63" w:rsidRPr="00403822" w:rsidRDefault="00A67D63" w:rsidP="008F7168">
                  <w:pPr>
                    <w:framePr w:hSpace="180" w:wrap="around" w:vAnchor="text" w:hAnchor="text" w:x="-361" w:y="1"/>
                    <w:suppressAutoHyphens/>
                    <w:ind w:firstLine="391"/>
                    <w:suppressOverlap/>
                    <w:jc w:val="both"/>
                  </w:pPr>
                  <w:r w:rsidRPr="00403822">
                    <w:rPr>
                      <w:lang w:val="kk-KZ"/>
                    </w:rPr>
                    <w:lastRenderedPageBreak/>
                    <w:t xml:space="preserve">1. </w:t>
                  </w:r>
                  <w:r w:rsidRPr="00403822">
                    <w:t xml:space="preserve">Жеке және заңды тұлғалардың талап </w:t>
                  </w:r>
                  <w:r w:rsidRPr="00403822">
                    <w:lastRenderedPageBreak/>
                    <w:t>етілгенге дейін пайызсыз депозиттерін қабылдау, жеке және заңды тұлғалардың банктік шоттарын ашу және жүргізу.</w:t>
                  </w:r>
                </w:p>
                <w:p w14:paraId="40A31E66" w14:textId="77777777" w:rsidR="00A67D63" w:rsidRPr="00403822" w:rsidRDefault="00A67D63" w:rsidP="008F7168">
                  <w:pPr>
                    <w:framePr w:hSpace="180" w:wrap="around" w:vAnchor="text" w:hAnchor="text" w:x="-361" w:y="1"/>
                    <w:suppressAutoHyphens/>
                    <w:ind w:firstLine="391"/>
                    <w:suppressOverlap/>
                    <w:jc w:val="both"/>
                  </w:pPr>
                  <w:r w:rsidRPr="00403822">
                    <w:t xml:space="preserve">2. Жеке және заңды тұлғалардың инвестициялық депозиттерін </w:t>
                  </w:r>
                  <w:r w:rsidRPr="00403822">
                    <w:lastRenderedPageBreak/>
                    <w:t>қабылдау.</w:t>
                  </w:r>
                </w:p>
                <w:p w14:paraId="4CD213AF" w14:textId="77777777" w:rsidR="00A67D63" w:rsidRPr="00403822" w:rsidRDefault="00A67D63" w:rsidP="008F7168">
                  <w:pPr>
                    <w:framePr w:hSpace="180" w:wrap="around" w:vAnchor="text" w:hAnchor="text" w:x="-361" w:y="1"/>
                    <w:suppressAutoHyphens/>
                    <w:ind w:firstLine="391"/>
                    <w:suppressOverlap/>
                    <w:jc w:val="both"/>
                  </w:pPr>
                  <w:r w:rsidRPr="00403822">
                    <w:t xml:space="preserve">3. Банктік заем операциялары: ислам банкінің, Қазақстан Республикасы бейрезидент-ислам банкі филиалының мерзімділік, қайтарымдылық шарттары мен сыйақы алмай ақшалай </w:t>
                  </w:r>
                  <w:r w:rsidRPr="00403822">
                    <w:lastRenderedPageBreak/>
                    <w:t>нысанда кредиттер беруі.</w:t>
                  </w:r>
                </w:p>
                <w:p w14:paraId="3249F83E" w14:textId="77777777" w:rsidR="00A67D63" w:rsidRPr="00403822" w:rsidRDefault="00A67D63" w:rsidP="008F7168">
                  <w:pPr>
                    <w:framePr w:hSpace="180" w:wrap="around" w:vAnchor="text" w:hAnchor="text" w:x="-361" w:y="1"/>
                    <w:suppressAutoHyphens/>
                    <w:ind w:firstLine="391"/>
                    <w:suppressOverlap/>
                    <w:jc w:val="both"/>
                  </w:pPr>
                  <w:r w:rsidRPr="00403822">
                    <w:t>4. Коммерциялық кредитті:</w:t>
                  </w:r>
                </w:p>
                <w:p w14:paraId="5AC529EE" w14:textId="77777777" w:rsidR="00A67D63" w:rsidRPr="00403822" w:rsidRDefault="00A67D63" w:rsidP="008F7168">
                  <w:pPr>
                    <w:framePr w:hSpace="180" w:wrap="around" w:vAnchor="text" w:hAnchor="text" w:x="-361" w:y="1"/>
                    <w:suppressAutoHyphens/>
                    <w:ind w:firstLine="391"/>
                    <w:suppressOverlap/>
                    <w:jc w:val="both"/>
                  </w:pPr>
                  <w:r w:rsidRPr="00403822">
                    <w:t>1) тауарды үшінші тұлғаға кейіннен сату туралы шарттарсыз;</w:t>
                  </w:r>
                </w:p>
                <w:p w14:paraId="58E66D45" w14:textId="77777777" w:rsidR="00A67D63" w:rsidRPr="00403822" w:rsidRDefault="00A67D63" w:rsidP="008F7168">
                  <w:pPr>
                    <w:framePr w:hSpace="180" w:wrap="around" w:vAnchor="text" w:hAnchor="text" w:x="-361" w:y="1"/>
                    <w:suppressAutoHyphens/>
                    <w:ind w:firstLine="391"/>
                    <w:suppressOverlap/>
                    <w:jc w:val="both"/>
                  </w:pPr>
                  <w:r w:rsidRPr="00403822">
                    <w:t xml:space="preserve">2) тауарды үшінші тұлғаға кейіннен сату шарттарымен беру арқылы сауда делдалы </w:t>
                  </w:r>
                  <w:r w:rsidRPr="00403822">
                    <w:lastRenderedPageBreak/>
                    <w:t>ретінде жеке және заңды тұлғаларды қаржыландыру.</w:t>
                  </w:r>
                </w:p>
                <w:p w14:paraId="1AFAD9CB" w14:textId="77777777" w:rsidR="00A67D63" w:rsidRPr="00403822" w:rsidRDefault="00A67D63" w:rsidP="008F7168">
                  <w:pPr>
                    <w:framePr w:hSpace="180" w:wrap="around" w:vAnchor="text" w:hAnchor="text" w:x="-361" w:y="1"/>
                    <w:suppressAutoHyphens/>
                    <w:ind w:firstLine="391"/>
                    <w:suppressOverlap/>
                    <w:jc w:val="both"/>
                  </w:pPr>
                  <w:r w:rsidRPr="00403822">
                    <w:t xml:space="preserve">5. Заңды тұлғалардың жарғылық капиталдарына қатысу арқылы және (немесе) әріптестік шарттарымен өндірістік және сауда қызметін </w:t>
                  </w:r>
                  <w:r w:rsidRPr="00403822">
                    <w:lastRenderedPageBreak/>
                    <w:t>қаржыландыру.</w:t>
                  </w:r>
                </w:p>
                <w:p w14:paraId="2481FF8A" w14:textId="77777777" w:rsidR="00A67D63" w:rsidRPr="00403822" w:rsidRDefault="00A67D63" w:rsidP="008F7168">
                  <w:pPr>
                    <w:framePr w:hSpace="180" w:wrap="around" w:vAnchor="text" w:hAnchor="text" w:x="-361" w:y="1"/>
                    <w:suppressAutoHyphens/>
                    <w:ind w:firstLine="391"/>
                    <w:suppressOverlap/>
                    <w:jc w:val="both"/>
                  </w:pPr>
                  <w:r w:rsidRPr="00403822">
                    <w:t>6. Лизинг (жалдау) шарттарындағы инвестициялық қызмет.</w:t>
                  </w:r>
                </w:p>
                <w:p w14:paraId="2A350CDA" w14:textId="77777777" w:rsidR="00A67D63" w:rsidRPr="00403822" w:rsidRDefault="00A67D63" w:rsidP="008F7168">
                  <w:pPr>
                    <w:framePr w:hSpace="180" w:wrap="around" w:vAnchor="text" w:hAnchor="text" w:x="-361" w:y="1"/>
                    <w:suppressAutoHyphens/>
                    <w:ind w:firstLine="391"/>
                    <w:suppressOverlap/>
                    <w:jc w:val="both"/>
                  </w:pPr>
                  <w:r w:rsidRPr="00403822">
                    <w:t xml:space="preserve">7. Ислам банкінің, Қазақстан Республикасы бейрезидент-ислам банкі филиалының банктік операцияларын жүргізу кезіндегі </w:t>
                  </w:r>
                  <w:r w:rsidRPr="00403822">
                    <w:lastRenderedPageBreak/>
                    <w:t>агенттік қызмет.</w:t>
                  </w:r>
                </w:p>
              </w:tc>
              <w:tc>
                <w:tcPr>
                  <w:tcW w:w="1323" w:type="dxa"/>
                </w:tcPr>
                <w:p w14:paraId="503AD81E" w14:textId="77777777" w:rsidR="00A67D63" w:rsidRPr="00403822" w:rsidRDefault="00A67D63" w:rsidP="008F7168">
                  <w:pPr>
                    <w:framePr w:hSpace="180" w:wrap="around" w:vAnchor="text" w:hAnchor="text" w:x="-361" w:y="1"/>
                    <w:suppressAutoHyphens/>
                    <w:ind w:firstLine="391"/>
                    <w:suppressOverlap/>
                    <w:jc w:val="both"/>
                  </w:pPr>
                  <w:bookmarkStart w:id="719" w:name="_Hlk193980172"/>
                  <w:r w:rsidRPr="00403822">
                    <w:lastRenderedPageBreak/>
                    <w:t>Иеліктен шығарылмайтын; конкурс рәсімі қолданы</w:t>
                  </w:r>
                  <w:r w:rsidRPr="00403822">
                    <w:lastRenderedPageBreak/>
                    <w:t>лмайды; лицензия беру кезінде осы Заңның 25-бабы 3-тармағы бірінші бөлігінің және 26-бабы 1, 2-тармақтарының күші қолданылмайды; 1-сынып</w:t>
                  </w:r>
                  <w:bookmarkEnd w:id="719"/>
                </w:p>
                <w:p w14:paraId="7C81D754" w14:textId="77777777" w:rsidR="00A67D63" w:rsidRPr="00403822" w:rsidRDefault="00A67D63" w:rsidP="008F7168">
                  <w:pPr>
                    <w:framePr w:hSpace="180" w:wrap="around" w:vAnchor="text" w:hAnchor="text" w:x="-361" w:y="1"/>
                    <w:suppressAutoHyphens/>
                    <w:ind w:firstLine="391"/>
                    <w:suppressOverlap/>
                    <w:jc w:val="both"/>
                  </w:pPr>
                  <w:r w:rsidRPr="00403822">
                    <w:t xml:space="preserve"> </w:t>
                  </w:r>
                </w:p>
                <w:p w14:paraId="1C2EA8F4" w14:textId="77777777" w:rsidR="00A67D63" w:rsidRPr="00403822" w:rsidRDefault="00A67D63" w:rsidP="008F7168">
                  <w:pPr>
                    <w:framePr w:hSpace="180" w:wrap="around" w:vAnchor="text" w:hAnchor="text" w:x="-361" w:y="1"/>
                    <w:suppressAutoHyphens/>
                    <w:ind w:firstLine="391"/>
                    <w:suppressOverlap/>
                    <w:jc w:val="both"/>
                  </w:pPr>
                </w:p>
              </w:tc>
            </w:tr>
          </w:tbl>
          <w:p w14:paraId="7370EDC4" w14:textId="77777777" w:rsidR="00A67D63" w:rsidRPr="00403822" w:rsidRDefault="00A67D63" w:rsidP="00A67D63">
            <w:pPr>
              <w:ind w:firstLine="391"/>
              <w:jc w:val="both"/>
              <w:rPr>
                <w:b/>
                <w:lang w:val="kk-KZ"/>
              </w:rPr>
            </w:pPr>
          </w:p>
        </w:tc>
        <w:tc>
          <w:tcPr>
            <w:tcW w:w="4427" w:type="dxa"/>
          </w:tcPr>
          <w:tbl>
            <w:tblPr>
              <w:tblStyle w:val="12"/>
              <w:tblW w:w="4335"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Look w:val="04A0" w:firstRow="1" w:lastRow="0" w:firstColumn="1" w:lastColumn="0" w:noHBand="0" w:noVBand="1"/>
            </w:tblPr>
            <w:tblGrid>
              <w:gridCol w:w="513"/>
              <w:gridCol w:w="1176"/>
              <w:gridCol w:w="1323"/>
              <w:gridCol w:w="1323"/>
            </w:tblGrid>
            <w:tr w:rsidR="00A67D63" w:rsidRPr="00403822" w14:paraId="1015EA5D" w14:textId="77777777" w:rsidTr="00FD271F">
              <w:trPr>
                <w:trHeight w:val="1911"/>
              </w:trPr>
              <w:tc>
                <w:tcPr>
                  <w:tcW w:w="513" w:type="dxa"/>
                </w:tcPr>
                <w:p w14:paraId="39D248E1" w14:textId="45D2023B" w:rsidR="00A67D63" w:rsidRPr="00403822" w:rsidRDefault="00A67D63" w:rsidP="008F7168">
                  <w:pPr>
                    <w:framePr w:hSpace="180" w:wrap="around" w:vAnchor="text" w:hAnchor="text" w:x="-361" w:y="1"/>
                    <w:suppressAutoHyphens/>
                    <w:ind w:firstLine="391"/>
                    <w:suppressOverlap/>
                    <w:jc w:val="both"/>
                  </w:pPr>
                  <w:r w:rsidRPr="00403822">
                    <w:lastRenderedPageBreak/>
                    <w:t>5</w:t>
                  </w:r>
                  <w:r w:rsidR="00FD271F" w:rsidRPr="00403822">
                    <w:t>5</w:t>
                  </w:r>
                  <w:r w:rsidRPr="00403822">
                    <w:t>7.</w:t>
                  </w:r>
                </w:p>
              </w:tc>
              <w:tc>
                <w:tcPr>
                  <w:tcW w:w="1176" w:type="dxa"/>
                </w:tcPr>
                <w:p w14:paraId="5342A040" w14:textId="77777777" w:rsidR="00A67D63" w:rsidRPr="00403822" w:rsidRDefault="00A67D63" w:rsidP="008F7168">
                  <w:pPr>
                    <w:framePr w:hSpace="180" w:wrap="around" w:vAnchor="text" w:hAnchor="text" w:x="-361" w:y="1"/>
                    <w:suppressAutoHyphens/>
                    <w:ind w:firstLine="391"/>
                    <w:suppressOverlap/>
                    <w:jc w:val="both"/>
                  </w:pPr>
                  <w:r w:rsidRPr="00403822">
                    <w:t>Ислам банктері, Қазақстан Респуб</w:t>
                  </w:r>
                  <w:r w:rsidRPr="00403822">
                    <w:lastRenderedPageBreak/>
                    <w:t xml:space="preserve">ликасы бейрезидент-ислам банктерінің филиалдары жүзеге асыратын </w:t>
                  </w:r>
                  <w:r w:rsidRPr="00403822">
                    <w:rPr>
                      <w:lang w:val="kk-KZ"/>
                    </w:rPr>
                    <w:t>исламдық</w:t>
                  </w:r>
                  <w:r w:rsidRPr="00403822">
                    <w:rPr>
                      <w:b/>
                      <w:lang w:val="kk-KZ"/>
                    </w:rPr>
                    <w:t xml:space="preserve"> </w:t>
                  </w:r>
                  <w:r w:rsidRPr="00403822">
                    <w:t>бан</w:t>
                  </w:r>
                  <w:r w:rsidRPr="00403822">
                    <w:rPr>
                      <w:lang w:val="kk-KZ"/>
                    </w:rPr>
                    <w:t xml:space="preserve">ктік </w:t>
                  </w:r>
                  <w:r w:rsidRPr="00403822">
                    <w:t xml:space="preserve">және өзге </w:t>
                  </w:r>
                  <w:r w:rsidRPr="00403822">
                    <w:rPr>
                      <w:lang w:val="kk-KZ"/>
                    </w:rPr>
                    <w:t xml:space="preserve">де </w:t>
                  </w:r>
                  <w:r w:rsidRPr="00403822">
                    <w:t xml:space="preserve">операцияларды </w:t>
                  </w:r>
                  <w:r w:rsidRPr="00403822">
                    <w:rPr>
                      <w:b/>
                      <w:lang w:val="kk-KZ"/>
                    </w:rPr>
                    <w:t>жүзеге асыруға</w:t>
                  </w:r>
                  <w:r w:rsidRPr="00403822">
                    <w:rPr>
                      <w:lang w:val="kk-KZ"/>
                    </w:rPr>
                    <w:t xml:space="preserve"> </w:t>
                  </w:r>
                  <w:r w:rsidRPr="00403822">
                    <w:t>арналған лицензия</w:t>
                  </w:r>
                </w:p>
                <w:p w14:paraId="3E0AA026" w14:textId="77777777" w:rsidR="00A67D63" w:rsidRPr="00403822" w:rsidRDefault="00A67D63" w:rsidP="008F7168">
                  <w:pPr>
                    <w:framePr w:hSpace="180" w:wrap="around" w:vAnchor="text" w:hAnchor="text" w:x="-361" w:y="1"/>
                    <w:suppressAutoHyphens/>
                    <w:ind w:firstLine="391"/>
                    <w:suppressOverlap/>
                    <w:jc w:val="both"/>
                  </w:pPr>
                </w:p>
              </w:tc>
              <w:tc>
                <w:tcPr>
                  <w:tcW w:w="1323" w:type="dxa"/>
                </w:tcPr>
                <w:p w14:paraId="38AEB709" w14:textId="77777777" w:rsidR="00A67D63" w:rsidRPr="00403822" w:rsidRDefault="00A67D63" w:rsidP="008F7168">
                  <w:pPr>
                    <w:framePr w:hSpace="180" w:wrap="around" w:vAnchor="text" w:hAnchor="text" w:x="-361" w:y="1"/>
                    <w:suppressAutoHyphens/>
                    <w:ind w:firstLine="391"/>
                    <w:suppressOverlap/>
                    <w:rPr>
                      <w:b/>
                    </w:rPr>
                  </w:pPr>
                  <w:r w:rsidRPr="00403822">
                    <w:rPr>
                      <w:b/>
                    </w:rPr>
                    <w:lastRenderedPageBreak/>
                    <w:t xml:space="preserve">1. Жеке және (немесе) заңды тұлғалардың </w:t>
                  </w:r>
                  <w:r w:rsidRPr="00403822">
                    <w:rPr>
                      <w:b/>
                    </w:rPr>
                    <w:lastRenderedPageBreak/>
                    <w:t>банктік шоттарын ашу және жүргізу</w:t>
                  </w:r>
                </w:p>
                <w:p w14:paraId="21B096F5" w14:textId="77777777" w:rsidR="00A67D63" w:rsidRPr="00403822" w:rsidRDefault="00A67D63" w:rsidP="008F7168">
                  <w:pPr>
                    <w:framePr w:hSpace="180" w:wrap="around" w:vAnchor="text" w:hAnchor="text" w:x="-361" w:y="1"/>
                    <w:suppressAutoHyphens/>
                    <w:ind w:firstLine="391"/>
                    <w:suppressOverlap/>
                    <w:rPr>
                      <w:b/>
                    </w:rPr>
                  </w:pPr>
                  <w:r w:rsidRPr="00403822">
                    <w:rPr>
                      <w:b/>
                    </w:rPr>
                    <w:t xml:space="preserve">2. Ислам банкінің депозиттерді қабылдауы: </w:t>
                  </w:r>
                </w:p>
                <w:p w14:paraId="0E9C01CF" w14:textId="77777777" w:rsidR="00A67D63" w:rsidRPr="00403822" w:rsidRDefault="00A67D63" w:rsidP="008F7168">
                  <w:pPr>
                    <w:framePr w:hSpace="180" w:wrap="around" w:vAnchor="text" w:hAnchor="text" w:x="-361" w:y="1"/>
                    <w:suppressAutoHyphens/>
                    <w:ind w:firstLine="391"/>
                    <w:suppressOverlap/>
                    <w:rPr>
                      <w:b/>
                    </w:rPr>
                  </w:pPr>
                  <w:r w:rsidRPr="00403822">
                    <w:rPr>
                      <w:b/>
                    </w:rPr>
                    <w:t>жеке және заңды тұлғалардың талап етуіне дейін пайызсыз депозиттерді қабылдау;</w:t>
                  </w:r>
                </w:p>
                <w:p w14:paraId="11FE1CA5" w14:textId="77777777" w:rsidR="00A67D63" w:rsidRPr="00403822" w:rsidRDefault="00A67D63" w:rsidP="008F7168">
                  <w:pPr>
                    <w:framePr w:hSpace="180" w:wrap="around" w:vAnchor="text" w:hAnchor="text" w:x="-361" w:y="1"/>
                    <w:suppressAutoHyphens/>
                    <w:ind w:firstLine="391"/>
                    <w:suppressOverlap/>
                    <w:rPr>
                      <w:b/>
                    </w:rPr>
                  </w:pPr>
                  <w:r w:rsidRPr="00403822">
                    <w:rPr>
                      <w:b/>
                    </w:rPr>
                    <w:t xml:space="preserve">жеке және </w:t>
                  </w:r>
                  <w:r w:rsidRPr="00403822">
                    <w:rPr>
                      <w:b/>
                    </w:rPr>
                    <w:lastRenderedPageBreak/>
                    <w:t>заңды тұлғалардың инвестициялық депозиттерін қабылдау</w:t>
                  </w:r>
                </w:p>
                <w:p w14:paraId="5C9DB37E" w14:textId="77777777" w:rsidR="00A67D63" w:rsidRPr="00403822" w:rsidRDefault="00A67D63" w:rsidP="008F7168">
                  <w:pPr>
                    <w:framePr w:hSpace="180" w:wrap="around" w:vAnchor="text" w:hAnchor="text" w:x="-361" w:y="1"/>
                    <w:suppressAutoHyphens/>
                    <w:ind w:firstLine="391"/>
                    <w:suppressOverlap/>
                    <w:rPr>
                      <w:b/>
                    </w:rPr>
                  </w:pPr>
                  <w:r w:rsidRPr="00403822">
                    <w:rPr>
                      <w:b/>
                    </w:rPr>
                    <w:t>3. Банктік қарыз операциялары: мерзімділік, қайтарымдылық шарттарында және сыйақы алусыз ақшалай нысанда кредитт</w:t>
                  </w:r>
                  <w:r w:rsidRPr="00403822">
                    <w:rPr>
                      <w:b/>
                    </w:rPr>
                    <w:lastRenderedPageBreak/>
                    <w:t>ер беру (банкаралық қарыздарды қоспағанда)</w:t>
                  </w:r>
                </w:p>
                <w:p w14:paraId="5D62F2D6" w14:textId="778AAA0E" w:rsidR="00A67D63" w:rsidRPr="00403822" w:rsidRDefault="00A67D63" w:rsidP="008F7168">
                  <w:pPr>
                    <w:framePr w:hSpace="180" w:wrap="around" w:vAnchor="text" w:hAnchor="text" w:x="-361" w:y="1"/>
                    <w:suppressAutoHyphens/>
                    <w:ind w:firstLine="391"/>
                    <w:suppressOverlap/>
                    <w:rPr>
                      <w:b/>
                    </w:rPr>
                  </w:pPr>
                  <w:r w:rsidRPr="00403822">
                    <w:rPr>
                      <w:b/>
                    </w:rPr>
                    <w:t xml:space="preserve">4. Коммерциялық кредит беру арқылы сатушы ретінде жеке және заңды тұлғаларды банктік қаржыландыру: тауарды кейіннен үшінші тұлғаға </w:t>
                  </w:r>
                  <w:r w:rsidRPr="00403822">
                    <w:rPr>
                      <w:b/>
                    </w:rPr>
                    <w:lastRenderedPageBreak/>
                    <w:t xml:space="preserve">сату </w:t>
                  </w:r>
                  <w:r w:rsidRPr="00403822">
                    <w:rPr>
                      <w:b/>
                      <w:lang w:val="kk-KZ"/>
                    </w:rPr>
                    <w:t>шартынсыз</w:t>
                  </w:r>
                  <w:r w:rsidRPr="00403822">
                    <w:rPr>
                      <w:b/>
                    </w:rPr>
                    <w:t>;</w:t>
                  </w:r>
                </w:p>
                <w:p w14:paraId="380AD941" w14:textId="1DAAD778" w:rsidR="00A67D63" w:rsidRPr="00403822" w:rsidRDefault="00A67D63" w:rsidP="008F7168">
                  <w:pPr>
                    <w:framePr w:hSpace="180" w:wrap="around" w:vAnchor="text" w:hAnchor="text" w:x="-361" w:y="1"/>
                    <w:suppressAutoHyphens/>
                    <w:suppressOverlap/>
                    <w:rPr>
                      <w:b/>
                    </w:rPr>
                  </w:pPr>
                  <w:r w:rsidRPr="00403822">
                    <w:rPr>
                      <w:b/>
                    </w:rPr>
                    <w:t>тауарды кейіннен үшінші тұлғаға сату шартымен</w:t>
                  </w:r>
                </w:p>
                <w:p w14:paraId="133D6078" w14:textId="77777777" w:rsidR="00A67D63" w:rsidRPr="00403822" w:rsidRDefault="00A67D63" w:rsidP="008F7168">
                  <w:pPr>
                    <w:framePr w:hSpace="180" w:wrap="around" w:vAnchor="text" w:hAnchor="text" w:x="-361" w:y="1"/>
                    <w:suppressAutoHyphens/>
                    <w:ind w:firstLine="391"/>
                    <w:suppressOverlap/>
                    <w:rPr>
                      <w:b/>
                    </w:rPr>
                  </w:pPr>
                  <w:r w:rsidRPr="00403822">
                    <w:rPr>
                      <w:b/>
                    </w:rPr>
                    <w:t>5. Ұйымдардың капиталына қатысу жолымен және (немесе) әріптестік шарттарында өндірістік және сауда қызметі</w:t>
                  </w:r>
                  <w:r w:rsidRPr="00403822">
                    <w:rPr>
                      <w:b/>
                    </w:rPr>
                    <w:lastRenderedPageBreak/>
                    <w:t xml:space="preserve">н банктік қаржыландыру </w:t>
                  </w:r>
                </w:p>
                <w:p w14:paraId="34AA8481" w14:textId="77777777" w:rsidR="00A67D63" w:rsidRPr="00403822" w:rsidRDefault="00A67D63" w:rsidP="008F7168">
                  <w:pPr>
                    <w:framePr w:hSpace="180" w:wrap="around" w:vAnchor="text" w:hAnchor="text" w:x="-361" w:y="1"/>
                    <w:suppressAutoHyphens/>
                    <w:ind w:firstLine="391"/>
                    <w:suppressOverlap/>
                    <w:rPr>
                      <w:b/>
                    </w:rPr>
                  </w:pPr>
                  <w:r w:rsidRPr="00403822">
                    <w:rPr>
                      <w:b/>
                    </w:rPr>
                    <w:t>6.  Лизинг (жалдау) шарттарындағы банктік инвестициялық қызмет.</w:t>
                  </w:r>
                </w:p>
                <w:p w14:paraId="0CAA2973" w14:textId="77777777" w:rsidR="00A67D63" w:rsidRPr="00403822" w:rsidRDefault="00A67D63" w:rsidP="008F7168">
                  <w:pPr>
                    <w:framePr w:hSpace="180" w:wrap="around" w:vAnchor="text" w:hAnchor="text" w:x="-361" w:y="1"/>
                    <w:suppressAutoHyphens/>
                    <w:ind w:firstLine="391"/>
                    <w:suppressOverlap/>
                    <w:jc w:val="both"/>
                    <w:rPr>
                      <w:b/>
                      <w:lang w:val="kk-KZ"/>
                    </w:rPr>
                  </w:pPr>
                  <w:r w:rsidRPr="00403822">
                    <w:rPr>
                      <w:b/>
                    </w:rPr>
                    <w:t>7. Исламдық банк операцияларын жүзеге асыру кезіндегі агенттік қызмет</w:t>
                  </w:r>
                </w:p>
              </w:tc>
              <w:tc>
                <w:tcPr>
                  <w:tcW w:w="1323" w:type="dxa"/>
                </w:tcPr>
                <w:p w14:paraId="7704D96C" w14:textId="77777777" w:rsidR="00A67D63" w:rsidRPr="00403822" w:rsidRDefault="00A67D63" w:rsidP="008F7168">
                  <w:pPr>
                    <w:framePr w:hSpace="180" w:wrap="around" w:vAnchor="text" w:hAnchor="text" w:x="-361" w:y="1"/>
                    <w:suppressAutoHyphens/>
                    <w:ind w:firstLine="391"/>
                    <w:suppressOverlap/>
                    <w:jc w:val="both"/>
                    <w:rPr>
                      <w:lang w:val="kk-KZ"/>
                    </w:rPr>
                  </w:pPr>
                  <w:bookmarkStart w:id="720" w:name="_Hlk195869240"/>
                  <w:r w:rsidRPr="00403822">
                    <w:rPr>
                      <w:lang w:val="kk-KZ"/>
                    </w:rPr>
                    <w:lastRenderedPageBreak/>
                    <w:t>Иеліктен шығарылмайтын; конкурс рәсімі қолданы</w:t>
                  </w:r>
                  <w:r w:rsidRPr="00403822">
                    <w:rPr>
                      <w:lang w:val="kk-KZ"/>
                    </w:rPr>
                    <w:lastRenderedPageBreak/>
                    <w:t>лмайды; лицензия беру кезінде осы Заңның 25-бабы 3-тармағы бірінші бөлігінің және 26-бабы 1, 2-тармақтарының күші қолданылмайды; 1-сынып</w:t>
                  </w:r>
                  <w:bookmarkEnd w:id="720"/>
                </w:p>
              </w:tc>
            </w:tr>
          </w:tbl>
          <w:p w14:paraId="4E5E691F" w14:textId="77777777" w:rsidR="00A67D63" w:rsidRPr="00403822" w:rsidRDefault="00A67D63" w:rsidP="00A67D63">
            <w:pPr>
              <w:ind w:firstLine="391"/>
              <w:jc w:val="both"/>
              <w:rPr>
                <w:b/>
                <w:lang w:val="kk-KZ"/>
              </w:rPr>
            </w:pPr>
          </w:p>
        </w:tc>
        <w:tc>
          <w:tcPr>
            <w:tcW w:w="3117" w:type="dxa"/>
            <w:shd w:val="clear" w:color="auto" w:fill="FFFFFF"/>
          </w:tcPr>
          <w:p w14:paraId="16F399EA" w14:textId="33CCBB71" w:rsidR="00A67D63" w:rsidRPr="00403822" w:rsidRDefault="00A67D63" w:rsidP="00A67D63">
            <w:pPr>
              <w:shd w:val="clear" w:color="auto" w:fill="FFFFFF"/>
              <w:ind w:firstLine="391"/>
              <w:jc w:val="both"/>
              <w:textAlignment w:val="baseline"/>
              <w:rPr>
                <w:b/>
                <w:lang w:val="kk-KZ"/>
              </w:rPr>
            </w:pPr>
            <w:r w:rsidRPr="00403822">
              <w:rPr>
                <w:bCs/>
                <w:spacing w:val="2"/>
                <w:bdr w:val="none" w:sz="0" w:space="0" w:color="auto" w:frame="1"/>
                <w:shd w:val="clear" w:color="auto" w:fill="FFFFFF"/>
                <w:lang w:val="kk-KZ"/>
              </w:rPr>
              <w:lastRenderedPageBreak/>
              <w:t>Банктер және банктік қызмет туралы жаңа заңға   сәйкес келтіру мақсатындағы редакциялық түзету</w:t>
            </w:r>
          </w:p>
        </w:tc>
      </w:tr>
      <w:tr w:rsidR="00A67D63" w:rsidRPr="00403822" w14:paraId="36779EEA" w14:textId="77777777" w:rsidTr="00356AAC">
        <w:tc>
          <w:tcPr>
            <w:tcW w:w="988" w:type="dxa"/>
            <w:shd w:val="clear" w:color="auto" w:fill="auto"/>
          </w:tcPr>
          <w:p w14:paraId="423CCBF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D83E72E" w14:textId="77777777" w:rsidR="00A67D63" w:rsidRPr="00403822" w:rsidRDefault="00A67D63" w:rsidP="00A67D63">
            <w:pPr>
              <w:ind w:firstLine="391"/>
              <w:contextualSpacing/>
              <w:rPr>
                <w:lang w:val="kk-KZ"/>
              </w:rPr>
            </w:pPr>
            <w:r w:rsidRPr="00403822">
              <w:rPr>
                <w:lang w:val="kk-KZ"/>
              </w:rPr>
              <w:t xml:space="preserve">Заңға 2-қосымша </w:t>
            </w:r>
          </w:p>
          <w:p w14:paraId="5848C114" w14:textId="77777777" w:rsidR="00A67D63" w:rsidRPr="00403822" w:rsidRDefault="00A67D63" w:rsidP="00A67D63">
            <w:pPr>
              <w:ind w:firstLine="391"/>
              <w:contextualSpacing/>
              <w:rPr>
                <w:lang w:val="kk-KZ"/>
              </w:rPr>
            </w:pPr>
          </w:p>
          <w:p w14:paraId="316AD446" w14:textId="419F8792" w:rsidR="00A67D63" w:rsidRPr="00403822" w:rsidRDefault="00A67D63" w:rsidP="00A67D63">
            <w:pPr>
              <w:ind w:firstLine="391"/>
              <w:jc w:val="both"/>
              <w:rPr>
                <w:lang w:val="kk-KZ"/>
              </w:rPr>
            </w:pPr>
            <w:r w:rsidRPr="00403822">
              <w:rPr>
                <w:lang w:val="kk-KZ"/>
              </w:rPr>
              <w:t>жаңа 84-2-</w:t>
            </w:r>
            <w:r w:rsidR="00A96678" w:rsidRPr="00403822">
              <w:rPr>
                <w:lang w:val="kk-KZ"/>
              </w:rPr>
              <w:t>жол</w:t>
            </w:r>
            <w:r w:rsidRPr="00403822">
              <w:rPr>
                <w:lang w:val="kk-KZ"/>
              </w:rPr>
              <w:t xml:space="preserve">  </w:t>
            </w:r>
          </w:p>
        </w:tc>
        <w:tc>
          <w:tcPr>
            <w:tcW w:w="4646" w:type="dxa"/>
          </w:tcPr>
          <w:p w14:paraId="6A5E44B7" w14:textId="0752015E" w:rsidR="00A67D63" w:rsidRPr="00403822" w:rsidRDefault="00A96678" w:rsidP="00A67D63">
            <w:pPr>
              <w:ind w:firstLine="391"/>
              <w:jc w:val="both"/>
              <w:rPr>
                <w:b/>
                <w:lang w:val="kk-KZ"/>
              </w:rPr>
            </w:pPr>
            <w:r w:rsidRPr="00403822">
              <w:rPr>
                <w:lang w:val="kk-KZ"/>
              </w:rPr>
              <w:t xml:space="preserve">84-2. </w:t>
            </w:r>
            <w:r w:rsidR="00A67D63" w:rsidRPr="00403822">
              <w:rPr>
                <w:lang w:val="kk-KZ"/>
              </w:rPr>
              <w:t xml:space="preserve">жоқ </w:t>
            </w:r>
          </w:p>
        </w:tc>
        <w:tc>
          <w:tcPr>
            <w:tcW w:w="4427" w:type="dxa"/>
          </w:tcPr>
          <w:p w14:paraId="3AE01319" w14:textId="77777777" w:rsidR="00A67D63" w:rsidRPr="00403822" w:rsidRDefault="00A67D63" w:rsidP="00A67D63">
            <w:pPr>
              <w:ind w:firstLine="391"/>
              <w:contextualSpacing/>
              <w:jc w:val="right"/>
              <w:rPr>
                <w:lang w:val="kk-KZ"/>
              </w:rPr>
            </w:pPr>
            <w:r w:rsidRPr="00403822">
              <w:rPr>
                <w:lang w:val="kk-KZ"/>
              </w:rPr>
              <w:t>«Рұқсаттар және хабарламалар</w:t>
            </w:r>
          </w:p>
          <w:p w14:paraId="41497F8C" w14:textId="77777777" w:rsidR="00A67D63" w:rsidRPr="00403822" w:rsidRDefault="00A67D63" w:rsidP="00A67D63">
            <w:pPr>
              <w:ind w:firstLine="391"/>
              <w:contextualSpacing/>
              <w:jc w:val="right"/>
              <w:rPr>
                <w:lang w:val="kk-KZ"/>
              </w:rPr>
            </w:pPr>
            <w:r w:rsidRPr="00403822">
              <w:rPr>
                <w:lang w:val="kk-KZ"/>
              </w:rPr>
              <w:t>туралы»</w:t>
            </w:r>
          </w:p>
          <w:p w14:paraId="3BAEF30E" w14:textId="77777777" w:rsidR="00A67D63" w:rsidRPr="00403822" w:rsidRDefault="00A67D63" w:rsidP="00A67D63">
            <w:pPr>
              <w:ind w:firstLine="391"/>
              <w:contextualSpacing/>
              <w:jc w:val="right"/>
              <w:rPr>
                <w:lang w:val="kk-KZ"/>
              </w:rPr>
            </w:pPr>
            <w:r w:rsidRPr="00403822">
              <w:rPr>
                <w:lang w:val="kk-KZ"/>
              </w:rPr>
              <w:t>2014 жылғы 16 мамырдағы</w:t>
            </w:r>
          </w:p>
          <w:p w14:paraId="41AF27B8" w14:textId="77777777" w:rsidR="00A67D63" w:rsidRPr="00403822" w:rsidRDefault="00A67D63" w:rsidP="00A67D63">
            <w:pPr>
              <w:ind w:firstLine="391"/>
              <w:contextualSpacing/>
              <w:jc w:val="right"/>
              <w:rPr>
                <w:lang w:val="kk-KZ"/>
              </w:rPr>
            </w:pPr>
            <w:r w:rsidRPr="00403822">
              <w:rPr>
                <w:lang w:val="kk-KZ"/>
              </w:rPr>
              <w:t>№ 202-V ҚРЗ</w:t>
            </w:r>
          </w:p>
          <w:p w14:paraId="77938A31" w14:textId="77777777" w:rsidR="00A67D63" w:rsidRPr="00403822" w:rsidRDefault="00A67D63" w:rsidP="00A67D63">
            <w:pPr>
              <w:ind w:firstLine="391"/>
              <w:contextualSpacing/>
              <w:jc w:val="right"/>
              <w:rPr>
                <w:lang w:val="kk-KZ"/>
              </w:rPr>
            </w:pPr>
            <w:r w:rsidRPr="00403822">
              <w:rPr>
                <w:lang w:val="kk-KZ"/>
              </w:rPr>
              <w:t>Қазақстан Республикасының</w:t>
            </w:r>
          </w:p>
          <w:p w14:paraId="72297D86" w14:textId="77777777" w:rsidR="00A67D63" w:rsidRPr="00403822" w:rsidRDefault="00A67D63" w:rsidP="00A67D63">
            <w:pPr>
              <w:ind w:firstLine="391"/>
              <w:contextualSpacing/>
              <w:jc w:val="right"/>
              <w:rPr>
                <w:lang w:val="kk-KZ"/>
              </w:rPr>
            </w:pPr>
            <w:r w:rsidRPr="00403822">
              <w:rPr>
                <w:lang w:val="kk-KZ"/>
              </w:rPr>
              <w:t>Заңына</w:t>
            </w:r>
          </w:p>
          <w:p w14:paraId="3CC1641B" w14:textId="77777777" w:rsidR="00A67D63" w:rsidRPr="00403822" w:rsidRDefault="00A67D63" w:rsidP="00A67D63">
            <w:pPr>
              <w:ind w:firstLine="391"/>
              <w:contextualSpacing/>
              <w:jc w:val="right"/>
              <w:rPr>
                <w:lang w:val="kk-KZ"/>
              </w:rPr>
            </w:pPr>
            <w:r w:rsidRPr="00403822">
              <w:rPr>
                <w:lang w:val="kk-KZ"/>
              </w:rPr>
              <w:t>2-қосымша</w:t>
            </w:r>
          </w:p>
          <w:p w14:paraId="622A4556" w14:textId="77777777" w:rsidR="00A67D63" w:rsidRPr="00403822" w:rsidRDefault="00A67D63" w:rsidP="00A67D63">
            <w:pPr>
              <w:ind w:firstLine="391"/>
              <w:contextualSpacing/>
              <w:jc w:val="right"/>
              <w:rPr>
                <w:rFonts w:eastAsia="Calibri"/>
                <w:bCs/>
                <w:lang w:val="kk-KZ" w:eastAsia="en-US"/>
              </w:rPr>
            </w:pPr>
          </w:p>
          <w:p w14:paraId="094DE528" w14:textId="41E133BD" w:rsidR="00A67D63" w:rsidRPr="00403822" w:rsidRDefault="00A67D63" w:rsidP="00A67D63">
            <w:pPr>
              <w:ind w:firstLine="391"/>
              <w:contextualSpacing/>
              <w:jc w:val="center"/>
              <w:rPr>
                <w:b/>
                <w:lang w:val="kk-KZ" w:eastAsia="en-US"/>
              </w:rPr>
            </w:pP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730"/>
              <w:gridCol w:w="1182"/>
              <w:gridCol w:w="1352"/>
              <w:gridCol w:w="931"/>
            </w:tblGrid>
            <w:tr w:rsidR="00A67D63" w:rsidRPr="00403822" w14:paraId="5D738419" w14:textId="77777777" w:rsidTr="00FD271F">
              <w:trPr>
                <w:jc w:val="center"/>
              </w:trPr>
              <w:tc>
                <w:tcPr>
                  <w:tcW w:w="870" w:type="pct"/>
                  <w:tcMar>
                    <w:top w:w="0" w:type="dxa"/>
                    <w:left w:w="108" w:type="dxa"/>
                    <w:bottom w:w="0" w:type="dxa"/>
                    <w:right w:w="108" w:type="dxa"/>
                  </w:tcMar>
                  <w:hideMark/>
                </w:tcPr>
                <w:p w14:paraId="143B937E" w14:textId="77777777" w:rsidR="00A67D63" w:rsidRPr="00403822" w:rsidRDefault="00A67D63" w:rsidP="008F7168">
                  <w:pPr>
                    <w:framePr w:hSpace="180" w:wrap="around" w:vAnchor="text" w:hAnchor="text" w:x="-361" w:y="1"/>
                    <w:ind w:firstLine="391"/>
                    <w:contextualSpacing/>
                    <w:suppressOverlap/>
                    <w:jc w:val="center"/>
                  </w:pPr>
                  <w:r w:rsidRPr="00403822">
                    <w:t>84-2.</w:t>
                  </w:r>
                </w:p>
              </w:tc>
              <w:tc>
                <w:tcPr>
                  <w:tcW w:w="1409" w:type="pct"/>
                  <w:tcMar>
                    <w:top w:w="0" w:type="dxa"/>
                    <w:left w:w="108" w:type="dxa"/>
                    <w:bottom w:w="0" w:type="dxa"/>
                    <w:right w:w="108" w:type="dxa"/>
                  </w:tcMar>
                </w:tcPr>
                <w:p w14:paraId="4C95FFEC" w14:textId="77777777" w:rsidR="00A67D63" w:rsidRPr="00403822" w:rsidRDefault="00A67D63" w:rsidP="008F7168">
                  <w:pPr>
                    <w:framePr w:hSpace="180" w:wrap="around" w:vAnchor="text" w:hAnchor="text" w:x="-361" w:y="1"/>
                    <w:ind w:firstLine="391"/>
                    <w:contextualSpacing/>
                    <w:suppressOverlap/>
                    <w:jc w:val="center"/>
                    <w:rPr>
                      <w:lang w:val="kk-KZ"/>
                    </w:rPr>
                  </w:pPr>
                  <w:r w:rsidRPr="00403822">
                    <w:t xml:space="preserve">Қазақстан Республикасының Ұлттық Банкінде есептік тіркеуден өткен </w:t>
                  </w:r>
                  <w:r w:rsidRPr="00403822">
                    <w:rPr>
                      <w:b/>
                      <w:lang w:val="kk-KZ"/>
                    </w:rPr>
                    <w:lastRenderedPageBreak/>
                    <w:t>цифрлық қаржы активтері платформасының операторлары</w:t>
                  </w:r>
                  <w:r w:rsidRPr="00403822">
                    <w:rPr>
                      <w:lang w:val="kk-KZ"/>
                    </w:rPr>
                    <w:t xml:space="preserve"> тізіліміне </w:t>
                  </w:r>
                </w:p>
                <w:p w14:paraId="3187DA16" w14:textId="77777777" w:rsidR="00A67D63" w:rsidRPr="00403822" w:rsidRDefault="00A67D63" w:rsidP="008F7168">
                  <w:pPr>
                    <w:framePr w:hSpace="180" w:wrap="around" w:vAnchor="text" w:hAnchor="text" w:x="-361" w:y="1"/>
                    <w:ind w:firstLine="391"/>
                    <w:contextualSpacing/>
                    <w:suppressOverlap/>
                  </w:pPr>
                  <w:r w:rsidRPr="00403822">
                    <w:t xml:space="preserve"> </w:t>
                  </w:r>
                </w:p>
              </w:tc>
              <w:tc>
                <w:tcPr>
                  <w:tcW w:w="1611" w:type="pct"/>
                  <w:tcMar>
                    <w:top w:w="0" w:type="dxa"/>
                    <w:left w:w="108" w:type="dxa"/>
                    <w:bottom w:w="0" w:type="dxa"/>
                    <w:right w:w="108" w:type="dxa"/>
                  </w:tcMar>
                </w:tcPr>
                <w:p w14:paraId="43C65BF4" w14:textId="77777777" w:rsidR="00A67D63" w:rsidRPr="00403822" w:rsidRDefault="00A67D63" w:rsidP="008F7168">
                  <w:pPr>
                    <w:framePr w:hSpace="180" w:wrap="around" w:vAnchor="text" w:hAnchor="text" w:x="-361" w:y="1"/>
                    <w:ind w:firstLine="391"/>
                    <w:contextualSpacing/>
                    <w:suppressOverlap/>
                    <w:jc w:val="center"/>
                  </w:pPr>
                  <w:r w:rsidRPr="00403822">
                    <w:rPr>
                      <w:lang w:val="kk-KZ"/>
                    </w:rPr>
                    <w:lastRenderedPageBreak/>
                    <w:t>Ц</w:t>
                  </w:r>
                  <w:r w:rsidRPr="00403822">
                    <w:t>ифрлық қаржы активтер</w:t>
                  </w:r>
                  <w:r w:rsidRPr="00403822">
                    <w:rPr>
                      <w:lang w:val="kk-KZ"/>
                    </w:rPr>
                    <w:t>і</w:t>
                  </w:r>
                  <w:r w:rsidRPr="00403822">
                    <w:t xml:space="preserve"> платформасының операторлары</w:t>
                  </w:r>
                  <w:r w:rsidRPr="00403822">
                    <w:rPr>
                      <w:lang w:val="kk-KZ"/>
                    </w:rPr>
                    <w:t>на</w:t>
                  </w:r>
                  <w:r w:rsidRPr="00403822">
                    <w:t xml:space="preserve"> </w:t>
                  </w:r>
                  <w:r w:rsidRPr="00403822">
                    <w:rPr>
                      <w:lang w:val="kk-KZ"/>
                    </w:rPr>
                    <w:t>«</w:t>
                  </w:r>
                  <w:r w:rsidRPr="00403822">
                    <w:t xml:space="preserve">Төлемдер және төлем жүйелері </w:t>
                  </w:r>
                  <w:r w:rsidRPr="00403822">
                    <w:lastRenderedPageBreak/>
                    <w:t>туралы</w:t>
                  </w:r>
                  <w:r w:rsidRPr="00403822">
                    <w:rPr>
                      <w:lang w:val="kk-KZ"/>
                    </w:rPr>
                    <w:t>»</w:t>
                  </w:r>
                  <w:r w:rsidRPr="00403822">
                    <w:t xml:space="preserve"> Қазақстан Республикасының Заңында белгіленген, көрсетілетін төлем қызметтерін ұсынуына рұқсат (құқық) беру үшін есептік тіркеуден өткені туралы хабарлама </w:t>
                  </w:r>
                </w:p>
              </w:tc>
              <w:tc>
                <w:tcPr>
                  <w:tcW w:w="1111" w:type="pct"/>
                  <w:tcMar>
                    <w:top w:w="0" w:type="dxa"/>
                    <w:left w:w="108" w:type="dxa"/>
                    <w:bottom w:w="0" w:type="dxa"/>
                    <w:right w:w="108" w:type="dxa"/>
                  </w:tcMar>
                </w:tcPr>
                <w:p w14:paraId="2BC270F0" w14:textId="77777777" w:rsidR="00A67D63" w:rsidRPr="00403822" w:rsidRDefault="00A67D63" w:rsidP="008F7168">
                  <w:pPr>
                    <w:framePr w:hSpace="180" w:wrap="around" w:vAnchor="text" w:hAnchor="text" w:x="-361" w:y="1"/>
                    <w:ind w:firstLine="391"/>
                    <w:contextualSpacing/>
                    <w:suppressOverlap/>
                    <w:jc w:val="center"/>
                  </w:pPr>
                </w:p>
              </w:tc>
            </w:tr>
          </w:tbl>
          <w:p w14:paraId="339F95EA" w14:textId="77777777" w:rsidR="00A67D63" w:rsidRPr="00403822" w:rsidRDefault="00A67D63" w:rsidP="00A67D63">
            <w:pPr>
              <w:ind w:firstLine="391"/>
              <w:contextualSpacing/>
              <w:jc w:val="both"/>
              <w:rPr>
                <w:rFonts w:eastAsia="Calibri"/>
                <w:bCs/>
                <w:lang w:eastAsia="en-US"/>
              </w:rPr>
            </w:pPr>
          </w:p>
          <w:p w14:paraId="3D7EFEAA" w14:textId="77777777" w:rsidR="00A67D63" w:rsidRPr="00403822" w:rsidRDefault="00A67D63" w:rsidP="00A67D63">
            <w:pPr>
              <w:ind w:firstLine="391"/>
              <w:jc w:val="both"/>
              <w:rPr>
                <w:b/>
                <w:lang w:val="kk-KZ"/>
              </w:rPr>
            </w:pPr>
          </w:p>
        </w:tc>
        <w:tc>
          <w:tcPr>
            <w:tcW w:w="3117" w:type="dxa"/>
            <w:shd w:val="clear" w:color="auto" w:fill="FFFFFF"/>
          </w:tcPr>
          <w:p w14:paraId="0C46FBE4" w14:textId="77777777" w:rsidR="00A67D63" w:rsidRPr="00403822" w:rsidRDefault="00A67D63" w:rsidP="00A67D63">
            <w:pPr>
              <w:ind w:firstLine="391"/>
              <w:contextualSpacing/>
              <w:jc w:val="both"/>
              <w:rPr>
                <w:lang w:val="kk-KZ"/>
              </w:rPr>
            </w:pPr>
            <w:r w:rsidRPr="00403822">
              <w:rPr>
                <w:lang w:val="kk-KZ"/>
              </w:rPr>
              <w:lastRenderedPageBreak/>
              <w:t>Цифрлық қаржы активтерінің бастапқы айналымын ұйымдастыру жөніндегі қызметтің жаңа түрін енгізуге байланысты цифрлық қаржы активтері платформасы операторларының тізіліміне енгізу жөніндегі екінші санаттағы рұқсат беру рәсімі бекітіледі.</w:t>
            </w:r>
          </w:p>
          <w:p w14:paraId="1A3A110E" w14:textId="77777777" w:rsidR="00A67D63" w:rsidRPr="00403822" w:rsidRDefault="00A67D63" w:rsidP="00A67D63">
            <w:pPr>
              <w:ind w:firstLine="391"/>
              <w:contextualSpacing/>
              <w:jc w:val="both"/>
              <w:rPr>
                <w:lang w:val="kk-KZ"/>
              </w:rPr>
            </w:pPr>
          </w:p>
          <w:p w14:paraId="4BFCA5F6" w14:textId="77777777" w:rsidR="00A67D63" w:rsidRPr="00403822" w:rsidRDefault="00A67D63" w:rsidP="00A67D63">
            <w:pPr>
              <w:shd w:val="clear" w:color="auto" w:fill="FFFFFF"/>
              <w:ind w:firstLine="391"/>
              <w:jc w:val="both"/>
              <w:textAlignment w:val="baseline"/>
              <w:rPr>
                <w:b/>
                <w:lang w:val="kk-KZ"/>
              </w:rPr>
            </w:pPr>
          </w:p>
        </w:tc>
      </w:tr>
      <w:tr w:rsidR="00A67D63" w:rsidRPr="00403822" w14:paraId="4B8CC88F" w14:textId="77777777" w:rsidTr="00356AAC">
        <w:tc>
          <w:tcPr>
            <w:tcW w:w="988" w:type="dxa"/>
            <w:shd w:val="clear" w:color="auto" w:fill="auto"/>
          </w:tcPr>
          <w:p w14:paraId="37A9724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D9F2C49" w14:textId="77777777" w:rsidR="00A67D63" w:rsidRPr="00403822" w:rsidRDefault="00A67D63" w:rsidP="00A67D63">
            <w:pPr>
              <w:ind w:firstLine="391"/>
              <w:contextualSpacing/>
              <w:rPr>
                <w:bCs/>
                <w:lang w:val="kk-KZ"/>
              </w:rPr>
            </w:pPr>
            <w:r w:rsidRPr="00403822">
              <w:rPr>
                <w:bCs/>
                <w:lang w:val="kk-KZ"/>
              </w:rPr>
              <w:t xml:space="preserve">Заңға 2-қосымша </w:t>
            </w:r>
          </w:p>
          <w:p w14:paraId="4E72C336" w14:textId="77777777" w:rsidR="00A67D63" w:rsidRPr="00403822" w:rsidRDefault="00A67D63" w:rsidP="00A67D63">
            <w:pPr>
              <w:ind w:firstLine="391"/>
              <w:contextualSpacing/>
              <w:rPr>
                <w:bCs/>
              </w:rPr>
            </w:pPr>
          </w:p>
          <w:p w14:paraId="7A919249" w14:textId="2020C50E" w:rsidR="00A67D63" w:rsidRPr="00403822" w:rsidRDefault="00A67D63" w:rsidP="00A67D63">
            <w:pPr>
              <w:ind w:firstLine="391"/>
              <w:jc w:val="both"/>
              <w:rPr>
                <w:lang w:val="kk-KZ"/>
              </w:rPr>
            </w:pPr>
            <w:r w:rsidRPr="00403822">
              <w:rPr>
                <w:bCs/>
                <w:lang w:val="kk-KZ"/>
              </w:rPr>
              <w:t xml:space="preserve">жаңа </w:t>
            </w:r>
            <w:r w:rsidRPr="00403822">
              <w:rPr>
                <w:bCs/>
              </w:rPr>
              <w:t>84-3</w:t>
            </w:r>
            <w:r w:rsidRPr="00403822">
              <w:rPr>
                <w:bCs/>
                <w:lang w:val="kk-KZ"/>
              </w:rPr>
              <w:t>-</w:t>
            </w:r>
            <w:r w:rsidR="00A96678" w:rsidRPr="00403822">
              <w:rPr>
                <w:bCs/>
                <w:lang w:val="kk-KZ"/>
              </w:rPr>
              <w:t xml:space="preserve">жол </w:t>
            </w:r>
          </w:p>
        </w:tc>
        <w:tc>
          <w:tcPr>
            <w:tcW w:w="4646" w:type="dxa"/>
          </w:tcPr>
          <w:p w14:paraId="3DA5F6D3" w14:textId="62C6B550" w:rsidR="00A67D63" w:rsidRPr="00403822" w:rsidRDefault="00A96678" w:rsidP="00A67D63">
            <w:pPr>
              <w:ind w:firstLine="391"/>
              <w:jc w:val="both"/>
              <w:rPr>
                <w:b/>
                <w:lang w:val="kk-KZ"/>
              </w:rPr>
            </w:pPr>
            <w:r w:rsidRPr="00403822">
              <w:rPr>
                <w:b/>
                <w:bCs/>
                <w:lang w:val="kk-KZ"/>
              </w:rPr>
              <w:lastRenderedPageBreak/>
              <w:t xml:space="preserve">84-3. </w:t>
            </w:r>
            <w:r w:rsidR="00A67D63" w:rsidRPr="00403822">
              <w:rPr>
                <w:b/>
                <w:bCs/>
                <w:lang w:val="kk-KZ"/>
              </w:rPr>
              <w:t xml:space="preserve">Жоқ </w:t>
            </w:r>
          </w:p>
        </w:tc>
        <w:tc>
          <w:tcPr>
            <w:tcW w:w="4427" w:type="dxa"/>
          </w:tcPr>
          <w:p w14:paraId="4CB1D2E1" w14:textId="77777777" w:rsidR="00A67D63" w:rsidRPr="00403822" w:rsidRDefault="00A67D63" w:rsidP="00A67D63">
            <w:pPr>
              <w:ind w:firstLine="391"/>
              <w:contextualSpacing/>
              <w:jc w:val="right"/>
              <w:rPr>
                <w:lang w:val="kk-KZ"/>
              </w:rPr>
            </w:pPr>
            <w:r w:rsidRPr="00403822">
              <w:rPr>
                <w:lang w:val="kk-KZ"/>
              </w:rPr>
              <w:t>«Рұқсаттар және хабарламалар</w:t>
            </w:r>
          </w:p>
          <w:p w14:paraId="5CF3EE4F" w14:textId="77777777" w:rsidR="00A67D63" w:rsidRPr="00403822" w:rsidRDefault="00A67D63" w:rsidP="00A67D63">
            <w:pPr>
              <w:ind w:firstLine="391"/>
              <w:contextualSpacing/>
              <w:jc w:val="right"/>
              <w:rPr>
                <w:lang w:val="kk-KZ"/>
              </w:rPr>
            </w:pPr>
            <w:r w:rsidRPr="00403822">
              <w:rPr>
                <w:lang w:val="kk-KZ"/>
              </w:rPr>
              <w:t>туралы»</w:t>
            </w:r>
          </w:p>
          <w:p w14:paraId="150A2E1C" w14:textId="77777777" w:rsidR="00A67D63" w:rsidRPr="00403822" w:rsidRDefault="00A67D63" w:rsidP="00A67D63">
            <w:pPr>
              <w:ind w:firstLine="391"/>
              <w:contextualSpacing/>
              <w:jc w:val="right"/>
              <w:rPr>
                <w:lang w:val="kk-KZ"/>
              </w:rPr>
            </w:pPr>
            <w:r w:rsidRPr="00403822">
              <w:rPr>
                <w:lang w:val="kk-KZ"/>
              </w:rPr>
              <w:lastRenderedPageBreak/>
              <w:t>2014 жылғы 16 мамырдағы</w:t>
            </w:r>
          </w:p>
          <w:p w14:paraId="4297A0BE" w14:textId="77777777" w:rsidR="00A67D63" w:rsidRPr="00403822" w:rsidRDefault="00A67D63" w:rsidP="00A67D63">
            <w:pPr>
              <w:ind w:firstLine="391"/>
              <w:contextualSpacing/>
              <w:jc w:val="right"/>
              <w:rPr>
                <w:lang w:val="kk-KZ"/>
              </w:rPr>
            </w:pPr>
            <w:r w:rsidRPr="00403822">
              <w:rPr>
                <w:lang w:val="kk-KZ"/>
              </w:rPr>
              <w:t>№ 202-V ҚРЗ</w:t>
            </w:r>
          </w:p>
          <w:p w14:paraId="4DFE782F" w14:textId="77777777" w:rsidR="00A67D63" w:rsidRPr="00403822" w:rsidRDefault="00A67D63" w:rsidP="00A67D63">
            <w:pPr>
              <w:ind w:firstLine="391"/>
              <w:contextualSpacing/>
              <w:jc w:val="right"/>
              <w:rPr>
                <w:lang w:val="kk-KZ"/>
              </w:rPr>
            </w:pPr>
            <w:r w:rsidRPr="00403822">
              <w:rPr>
                <w:lang w:val="kk-KZ"/>
              </w:rPr>
              <w:t>Қазақстан Республикасының</w:t>
            </w:r>
          </w:p>
          <w:p w14:paraId="365570C7" w14:textId="77777777" w:rsidR="00A67D63" w:rsidRPr="00403822" w:rsidRDefault="00A67D63" w:rsidP="00A67D63">
            <w:pPr>
              <w:ind w:firstLine="391"/>
              <w:contextualSpacing/>
              <w:jc w:val="right"/>
              <w:rPr>
                <w:lang w:val="kk-KZ"/>
              </w:rPr>
            </w:pPr>
            <w:r w:rsidRPr="00403822">
              <w:rPr>
                <w:lang w:val="kk-KZ"/>
              </w:rPr>
              <w:t>Заңына</w:t>
            </w:r>
          </w:p>
          <w:p w14:paraId="06D443A2" w14:textId="77777777" w:rsidR="00A67D63" w:rsidRPr="00403822" w:rsidRDefault="00A67D63" w:rsidP="00A67D63">
            <w:pPr>
              <w:ind w:firstLine="391"/>
              <w:contextualSpacing/>
              <w:jc w:val="right"/>
              <w:rPr>
                <w:lang w:val="kk-KZ"/>
              </w:rPr>
            </w:pPr>
            <w:r w:rsidRPr="00403822">
              <w:rPr>
                <w:lang w:val="kk-KZ"/>
              </w:rPr>
              <w:t>2-қосымша</w:t>
            </w:r>
          </w:p>
          <w:p w14:paraId="18336051" w14:textId="77777777" w:rsidR="00A67D63" w:rsidRPr="00403822" w:rsidRDefault="00A67D63" w:rsidP="00A67D63">
            <w:pPr>
              <w:ind w:firstLine="391"/>
              <w:contextualSpacing/>
              <w:jc w:val="right"/>
              <w:rPr>
                <w:lang w:val="kk-KZ"/>
              </w:rPr>
            </w:pPr>
          </w:p>
          <w:p w14:paraId="31D925F6" w14:textId="3A329740" w:rsidR="00A67D63" w:rsidRPr="00403822" w:rsidRDefault="00A67D63" w:rsidP="00A67D63">
            <w:pPr>
              <w:ind w:firstLine="391"/>
              <w:contextualSpacing/>
              <w:jc w:val="center"/>
              <w:rPr>
                <w:b/>
                <w:lang w:val="kk-KZ" w:eastAsia="en-US"/>
              </w:rPr>
            </w:pPr>
            <w:r w:rsidRPr="00403822">
              <w:rPr>
                <w:b/>
                <w:lang w:val="kk-KZ" w:eastAsia="en-US"/>
              </w:rPr>
              <w:t xml:space="preserve"> </w:t>
            </w: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730"/>
              <w:gridCol w:w="1182"/>
              <w:gridCol w:w="1352"/>
              <w:gridCol w:w="931"/>
            </w:tblGrid>
            <w:tr w:rsidR="00A67D63" w:rsidRPr="00403822" w14:paraId="7E2B08BE" w14:textId="77777777" w:rsidTr="00FD271F">
              <w:trPr>
                <w:jc w:val="center"/>
              </w:trPr>
              <w:tc>
                <w:tcPr>
                  <w:tcW w:w="870" w:type="pct"/>
                  <w:tcMar>
                    <w:top w:w="0" w:type="dxa"/>
                    <w:left w:w="108" w:type="dxa"/>
                    <w:bottom w:w="0" w:type="dxa"/>
                    <w:right w:w="108" w:type="dxa"/>
                  </w:tcMar>
                  <w:hideMark/>
                </w:tcPr>
                <w:p w14:paraId="488F325C" w14:textId="77777777" w:rsidR="00A67D63" w:rsidRPr="00403822" w:rsidRDefault="00A67D63" w:rsidP="008F7168">
                  <w:pPr>
                    <w:framePr w:hSpace="180" w:wrap="around" w:vAnchor="text" w:hAnchor="text" w:x="-361" w:y="1"/>
                    <w:ind w:firstLine="391"/>
                    <w:contextualSpacing/>
                    <w:suppressOverlap/>
                    <w:jc w:val="center"/>
                  </w:pPr>
                  <w:r w:rsidRPr="00403822">
                    <w:t>84-3.</w:t>
                  </w:r>
                </w:p>
              </w:tc>
              <w:tc>
                <w:tcPr>
                  <w:tcW w:w="1409" w:type="pct"/>
                  <w:tcMar>
                    <w:top w:w="0" w:type="dxa"/>
                    <w:left w:w="108" w:type="dxa"/>
                    <w:bottom w:w="0" w:type="dxa"/>
                    <w:right w:w="108" w:type="dxa"/>
                  </w:tcMar>
                </w:tcPr>
                <w:p w14:paraId="388BD880" w14:textId="77777777" w:rsidR="00A67D63" w:rsidRPr="00403822" w:rsidRDefault="00A67D63" w:rsidP="008F7168">
                  <w:pPr>
                    <w:framePr w:hSpace="180" w:wrap="around" w:vAnchor="text" w:hAnchor="text" w:x="-361" w:y="1"/>
                    <w:ind w:firstLine="391"/>
                    <w:contextualSpacing/>
                    <w:suppressOverlap/>
                    <w:jc w:val="center"/>
                    <w:rPr>
                      <w:lang w:val="kk-KZ"/>
                    </w:rPr>
                  </w:pPr>
                  <w:r w:rsidRPr="00403822">
                    <w:t xml:space="preserve">Қазақстан Республикасының Ұлттық Банкінде есептік тіркеуден өткен </w:t>
                  </w:r>
                  <w:r w:rsidRPr="00403822">
                    <w:rPr>
                      <w:lang w:val="kk-KZ"/>
                    </w:rPr>
                    <w:t>цифрлық қаржы активтері сауда платформасының операто</w:t>
                  </w:r>
                  <w:r w:rsidRPr="00403822">
                    <w:rPr>
                      <w:lang w:val="kk-KZ"/>
                    </w:rPr>
                    <w:lastRenderedPageBreak/>
                    <w:t xml:space="preserve">рлары тізіліміне </w:t>
                  </w:r>
                </w:p>
                <w:p w14:paraId="67FD819C" w14:textId="77777777" w:rsidR="00A67D63" w:rsidRPr="00403822" w:rsidRDefault="00A67D63" w:rsidP="008F7168">
                  <w:pPr>
                    <w:framePr w:hSpace="180" w:wrap="around" w:vAnchor="text" w:hAnchor="text" w:x="-361" w:y="1"/>
                    <w:ind w:firstLine="391"/>
                    <w:contextualSpacing/>
                    <w:suppressOverlap/>
                    <w:jc w:val="center"/>
                  </w:pPr>
                  <w:r w:rsidRPr="00403822">
                    <w:t xml:space="preserve"> </w:t>
                  </w:r>
                </w:p>
              </w:tc>
              <w:tc>
                <w:tcPr>
                  <w:tcW w:w="1611" w:type="pct"/>
                  <w:tcMar>
                    <w:top w:w="0" w:type="dxa"/>
                    <w:left w:w="108" w:type="dxa"/>
                    <w:bottom w:w="0" w:type="dxa"/>
                    <w:right w:w="108" w:type="dxa"/>
                  </w:tcMar>
                </w:tcPr>
                <w:p w14:paraId="03623915" w14:textId="77777777" w:rsidR="00A67D63" w:rsidRPr="00403822" w:rsidRDefault="00A67D63" w:rsidP="008F7168">
                  <w:pPr>
                    <w:framePr w:hSpace="180" w:wrap="around" w:vAnchor="text" w:hAnchor="text" w:x="-361" w:y="1"/>
                    <w:ind w:firstLine="391"/>
                    <w:contextualSpacing/>
                    <w:suppressOverlap/>
                    <w:jc w:val="center"/>
                  </w:pPr>
                  <w:r w:rsidRPr="00403822">
                    <w:rPr>
                      <w:lang w:val="kk-KZ"/>
                    </w:rPr>
                    <w:lastRenderedPageBreak/>
                    <w:t>Ц</w:t>
                  </w:r>
                  <w:r w:rsidRPr="00403822">
                    <w:t>ифрлық қаржы активтер</w:t>
                  </w:r>
                  <w:r w:rsidRPr="00403822">
                    <w:rPr>
                      <w:lang w:val="kk-KZ"/>
                    </w:rPr>
                    <w:t>інің сауда</w:t>
                  </w:r>
                  <w:r w:rsidRPr="00403822">
                    <w:t xml:space="preserve"> платформасының операторлары</w:t>
                  </w:r>
                  <w:r w:rsidRPr="00403822">
                    <w:rPr>
                      <w:lang w:val="kk-KZ"/>
                    </w:rPr>
                    <w:t>на</w:t>
                  </w:r>
                  <w:r w:rsidRPr="00403822">
                    <w:t xml:space="preserve"> </w:t>
                  </w:r>
                  <w:r w:rsidRPr="00403822">
                    <w:rPr>
                      <w:lang w:val="kk-KZ"/>
                    </w:rPr>
                    <w:t>«</w:t>
                  </w:r>
                  <w:r w:rsidRPr="00403822">
                    <w:t>Төлемдер және төлем жүйелері туралы</w:t>
                  </w:r>
                  <w:r w:rsidRPr="00403822">
                    <w:rPr>
                      <w:lang w:val="kk-KZ"/>
                    </w:rPr>
                    <w:t>»</w:t>
                  </w:r>
                  <w:r w:rsidRPr="00403822">
                    <w:t xml:space="preserve"> Қазақстан Республикасының Заңында белгіленген, </w:t>
                  </w:r>
                  <w:r w:rsidRPr="00403822">
                    <w:lastRenderedPageBreak/>
                    <w:t xml:space="preserve">көрсетілетін төлем қызметтерін ұсынуына рұқсат (құқық) беру үшін есептік тіркеуден өткені туралы хабарлама </w:t>
                  </w:r>
                </w:p>
              </w:tc>
              <w:tc>
                <w:tcPr>
                  <w:tcW w:w="1111" w:type="pct"/>
                  <w:tcMar>
                    <w:top w:w="0" w:type="dxa"/>
                    <w:left w:w="108" w:type="dxa"/>
                    <w:bottom w:w="0" w:type="dxa"/>
                    <w:right w:w="108" w:type="dxa"/>
                  </w:tcMar>
                </w:tcPr>
                <w:p w14:paraId="6A349452" w14:textId="77777777" w:rsidR="00A67D63" w:rsidRPr="00403822" w:rsidRDefault="00A67D63" w:rsidP="008F7168">
                  <w:pPr>
                    <w:framePr w:hSpace="180" w:wrap="around" w:vAnchor="text" w:hAnchor="text" w:x="-361" w:y="1"/>
                    <w:ind w:firstLine="391"/>
                    <w:contextualSpacing/>
                    <w:suppressOverlap/>
                    <w:jc w:val="center"/>
                  </w:pPr>
                </w:p>
              </w:tc>
            </w:tr>
          </w:tbl>
          <w:p w14:paraId="53FB63FF" w14:textId="77777777" w:rsidR="00A67D63" w:rsidRPr="00403822" w:rsidRDefault="00A67D63" w:rsidP="00A67D63">
            <w:pPr>
              <w:ind w:firstLine="391"/>
              <w:contextualSpacing/>
              <w:jc w:val="right"/>
            </w:pPr>
          </w:p>
          <w:p w14:paraId="22FAE3AE" w14:textId="77777777" w:rsidR="00A67D63" w:rsidRPr="00403822" w:rsidRDefault="00A67D63" w:rsidP="00A67D63">
            <w:pPr>
              <w:ind w:firstLine="391"/>
              <w:jc w:val="both"/>
              <w:rPr>
                <w:b/>
                <w:lang w:val="kk-KZ"/>
              </w:rPr>
            </w:pPr>
          </w:p>
        </w:tc>
        <w:tc>
          <w:tcPr>
            <w:tcW w:w="3117" w:type="dxa"/>
            <w:shd w:val="clear" w:color="auto" w:fill="FFFFFF"/>
          </w:tcPr>
          <w:p w14:paraId="6E381AF4" w14:textId="77777777" w:rsidR="00A67D63" w:rsidRPr="00403822" w:rsidRDefault="00A67D63" w:rsidP="00A67D63">
            <w:pPr>
              <w:ind w:firstLine="391"/>
              <w:contextualSpacing/>
              <w:jc w:val="both"/>
              <w:rPr>
                <w:lang w:val="kk-KZ"/>
              </w:rPr>
            </w:pPr>
            <w:r w:rsidRPr="00403822">
              <w:rPr>
                <w:lang w:val="kk-KZ"/>
              </w:rPr>
              <w:lastRenderedPageBreak/>
              <w:t xml:space="preserve">Цифрлық қаржы активтерінің бастапқы </w:t>
            </w:r>
            <w:r w:rsidRPr="00403822">
              <w:rPr>
                <w:lang w:val="kk-KZ"/>
              </w:rPr>
              <w:lastRenderedPageBreak/>
              <w:t xml:space="preserve">айналымын ұйымдастыру жөніндегі қызметтің жаңа түрін енгізуге байланысты цифрлық қаржы активтері платформасы операторларының тізіліміне енгізу жөніндегі екінші санаттағы рұқсат беру рәсімі бекітіледі. </w:t>
            </w:r>
          </w:p>
          <w:p w14:paraId="0DFD5AB0" w14:textId="77777777" w:rsidR="00A67D63" w:rsidRPr="00403822" w:rsidRDefault="00A67D63" w:rsidP="00A67D63">
            <w:pPr>
              <w:shd w:val="clear" w:color="auto" w:fill="FFFFFF"/>
              <w:ind w:firstLine="391"/>
              <w:jc w:val="both"/>
              <w:textAlignment w:val="baseline"/>
              <w:rPr>
                <w:b/>
                <w:lang w:val="kk-KZ"/>
              </w:rPr>
            </w:pPr>
          </w:p>
        </w:tc>
      </w:tr>
      <w:tr w:rsidR="00A67D63" w:rsidRPr="00403822" w14:paraId="733FF016" w14:textId="77777777" w:rsidTr="00356AAC">
        <w:tc>
          <w:tcPr>
            <w:tcW w:w="988" w:type="dxa"/>
            <w:shd w:val="clear" w:color="auto" w:fill="auto"/>
          </w:tcPr>
          <w:p w14:paraId="401E32F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1963580" w14:textId="24347BD6" w:rsidR="00A67D63" w:rsidRPr="00403822" w:rsidRDefault="00A67D63" w:rsidP="00A67D63">
            <w:pPr>
              <w:ind w:firstLine="391"/>
              <w:jc w:val="both"/>
              <w:rPr>
                <w:lang w:val="kk-KZ"/>
              </w:rPr>
            </w:pPr>
            <w:r w:rsidRPr="00403822">
              <w:rPr>
                <w:bCs/>
                <w:szCs w:val="24"/>
              </w:rPr>
              <w:t>Заңға 2-қосымшаның 87-12-</w:t>
            </w:r>
            <w:r w:rsidR="00A96678" w:rsidRPr="00403822">
              <w:rPr>
                <w:bCs/>
                <w:szCs w:val="24"/>
              </w:rPr>
              <w:t xml:space="preserve">жол </w:t>
            </w:r>
          </w:p>
        </w:tc>
        <w:tc>
          <w:tcPr>
            <w:tcW w:w="4646" w:type="dxa"/>
          </w:tcPr>
          <w:p w14:paraId="7844D7A9" w14:textId="77777777" w:rsidR="00A67D63" w:rsidRPr="00403822" w:rsidRDefault="00A67D63" w:rsidP="00A67D63">
            <w:pPr>
              <w:pStyle w:val="af3"/>
              <w:ind w:firstLine="391"/>
              <w:jc w:val="right"/>
              <w:rPr>
                <w:rFonts w:ascii="Times New Roman" w:hAnsi="Times New Roman"/>
                <w:sz w:val="28"/>
                <w:szCs w:val="24"/>
                <w:lang w:val="kk-KZ"/>
              </w:rPr>
            </w:pPr>
            <w:r w:rsidRPr="00403822">
              <w:rPr>
                <w:rFonts w:ascii="Times New Roman" w:hAnsi="Times New Roman"/>
                <w:sz w:val="28"/>
                <w:szCs w:val="24"/>
                <w:lang w:val="kk-KZ"/>
              </w:rPr>
              <w:t>«Рұқсаттар және хабарламалар туралы»</w:t>
            </w:r>
          </w:p>
          <w:p w14:paraId="04125F8A" w14:textId="77777777" w:rsidR="00A67D63" w:rsidRPr="00403822" w:rsidRDefault="00A67D63" w:rsidP="00A67D63">
            <w:pPr>
              <w:pStyle w:val="af3"/>
              <w:ind w:firstLine="391"/>
              <w:jc w:val="right"/>
              <w:rPr>
                <w:rFonts w:ascii="Times New Roman" w:hAnsi="Times New Roman"/>
                <w:sz w:val="28"/>
                <w:szCs w:val="24"/>
                <w:lang w:val="kk-KZ"/>
              </w:rPr>
            </w:pPr>
            <w:r w:rsidRPr="00403822">
              <w:rPr>
                <w:rFonts w:ascii="Times New Roman" w:hAnsi="Times New Roman"/>
                <w:sz w:val="28"/>
                <w:szCs w:val="24"/>
                <w:lang w:val="kk-KZ"/>
              </w:rPr>
              <w:t xml:space="preserve">2014 жылғы 16 мамырдағы № 202-V </w:t>
            </w:r>
          </w:p>
          <w:p w14:paraId="4FE7EF66" w14:textId="77777777" w:rsidR="00A67D63" w:rsidRPr="00403822" w:rsidRDefault="00A67D63" w:rsidP="00A67D63">
            <w:pPr>
              <w:pStyle w:val="af3"/>
              <w:ind w:firstLine="391"/>
              <w:jc w:val="right"/>
              <w:rPr>
                <w:rFonts w:ascii="Times New Roman" w:hAnsi="Times New Roman"/>
                <w:sz w:val="28"/>
                <w:szCs w:val="24"/>
                <w:lang w:val="kk-KZ"/>
              </w:rPr>
            </w:pPr>
            <w:r w:rsidRPr="00403822">
              <w:rPr>
                <w:rFonts w:ascii="Times New Roman" w:hAnsi="Times New Roman"/>
                <w:sz w:val="28"/>
                <w:szCs w:val="24"/>
                <w:lang w:val="kk-KZ"/>
              </w:rPr>
              <w:t>Қазақстан Республикасының Заңына</w:t>
            </w:r>
          </w:p>
          <w:p w14:paraId="0FD7F3B9" w14:textId="77777777" w:rsidR="00A67D63" w:rsidRPr="00403822" w:rsidRDefault="00A67D63" w:rsidP="00A67D63">
            <w:pPr>
              <w:pStyle w:val="af3"/>
              <w:ind w:firstLine="391"/>
              <w:jc w:val="right"/>
              <w:rPr>
                <w:rFonts w:ascii="Times New Roman" w:hAnsi="Times New Roman"/>
                <w:sz w:val="28"/>
                <w:szCs w:val="24"/>
                <w:lang w:val="kk-KZ"/>
              </w:rPr>
            </w:pPr>
            <w:r w:rsidRPr="00403822">
              <w:rPr>
                <w:rFonts w:ascii="Times New Roman" w:hAnsi="Times New Roman"/>
                <w:sz w:val="28"/>
                <w:szCs w:val="24"/>
                <w:lang w:val="kk-KZ"/>
              </w:rPr>
              <w:t>2-қосымша</w:t>
            </w:r>
          </w:p>
          <w:p w14:paraId="6AADC79D" w14:textId="77777777" w:rsidR="00A67D63" w:rsidRPr="00403822" w:rsidRDefault="00A67D63" w:rsidP="00A67D63">
            <w:pPr>
              <w:pStyle w:val="af3"/>
              <w:ind w:firstLine="391"/>
              <w:jc w:val="center"/>
              <w:rPr>
                <w:rFonts w:ascii="Times New Roman" w:hAnsi="Times New Roman"/>
                <w:b/>
                <w:bCs/>
                <w:sz w:val="28"/>
                <w:szCs w:val="24"/>
                <w:lang w:val="kk-KZ"/>
              </w:rPr>
            </w:pPr>
          </w:p>
          <w:p w14:paraId="6599DB31" w14:textId="3C87A0DA" w:rsidR="00A67D63" w:rsidRPr="00403822" w:rsidRDefault="00A67D63" w:rsidP="00A67D63">
            <w:pPr>
              <w:pStyle w:val="af3"/>
              <w:ind w:firstLine="391"/>
              <w:jc w:val="center"/>
              <w:rPr>
                <w:rFonts w:ascii="Times New Roman" w:hAnsi="Times New Roman"/>
                <w:b/>
                <w:bCs/>
                <w:sz w:val="28"/>
                <w:szCs w:val="24"/>
              </w:rPr>
            </w:pPr>
            <w:r w:rsidRPr="00403822">
              <w:rPr>
                <w:rFonts w:ascii="Times New Roman" w:hAnsi="Times New Roman"/>
                <w:b/>
                <w:bCs/>
                <w:sz w:val="28"/>
                <w:szCs w:val="24"/>
              </w:rPr>
              <w:t xml:space="preserve"> </w:t>
            </w: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766"/>
              <w:gridCol w:w="1244"/>
              <w:gridCol w:w="1421"/>
              <w:gridCol w:w="983"/>
            </w:tblGrid>
            <w:tr w:rsidR="00A67D63" w:rsidRPr="00403822" w14:paraId="286FF6AC" w14:textId="77777777" w:rsidTr="00FD271F">
              <w:trPr>
                <w:jc w:val="center"/>
              </w:trPr>
              <w:tc>
                <w:tcPr>
                  <w:tcW w:w="867" w:type="pct"/>
                  <w:tcMar>
                    <w:top w:w="0" w:type="dxa"/>
                    <w:left w:w="108" w:type="dxa"/>
                    <w:bottom w:w="0" w:type="dxa"/>
                    <w:right w:w="108" w:type="dxa"/>
                  </w:tcMar>
                  <w:hideMark/>
                </w:tcPr>
                <w:p w14:paraId="7F8577A9" w14:textId="77777777" w:rsidR="00A67D63" w:rsidRPr="00403822" w:rsidRDefault="00A67D63" w:rsidP="008F7168">
                  <w:pPr>
                    <w:pStyle w:val="af3"/>
                    <w:framePr w:hSpace="180" w:wrap="around" w:vAnchor="text" w:hAnchor="text" w:x="-361" w:y="1"/>
                    <w:ind w:firstLine="391"/>
                    <w:suppressOverlap/>
                    <w:jc w:val="both"/>
                    <w:rPr>
                      <w:rFonts w:ascii="Times New Roman" w:hAnsi="Times New Roman"/>
                      <w:b/>
                      <w:bCs/>
                      <w:sz w:val="28"/>
                      <w:szCs w:val="24"/>
                    </w:rPr>
                  </w:pPr>
                  <w:r w:rsidRPr="00403822">
                    <w:rPr>
                      <w:rFonts w:ascii="Times New Roman" w:hAnsi="Times New Roman"/>
                      <w:b/>
                      <w:bCs/>
                      <w:sz w:val="28"/>
                      <w:szCs w:val="24"/>
                    </w:rPr>
                    <w:lastRenderedPageBreak/>
                    <w:t>87-12.</w:t>
                  </w:r>
                </w:p>
              </w:tc>
              <w:tc>
                <w:tcPr>
                  <w:tcW w:w="1409" w:type="pct"/>
                  <w:tcMar>
                    <w:top w:w="0" w:type="dxa"/>
                    <w:left w:w="108" w:type="dxa"/>
                    <w:bottom w:w="0" w:type="dxa"/>
                    <w:right w:w="108" w:type="dxa"/>
                  </w:tcMar>
                </w:tcPr>
                <w:p w14:paraId="3E4C8096" w14:textId="77777777" w:rsidR="00A67D63" w:rsidRPr="00403822" w:rsidRDefault="00A67D63" w:rsidP="008F7168">
                  <w:pPr>
                    <w:pStyle w:val="af3"/>
                    <w:framePr w:hSpace="180" w:wrap="around" w:vAnchor="text" w:hAnchor="text" w:x="-361" w:y="1"/>
                    <w:ind w:firstLine="391"/>
                    <w:suppressOverlap/>
                    <w:jc w:val="both"/>
                    <w:rPr>
                      <w:rFonts w:ascii="Times New Roman" w:hAnsi="Times New Roman"/>
                      <w:b/>
                      <w:bCs/>
                      <w:sz w:val="28"/>
                      <w:szCs w:val="24"/>
                    </w:rPr>
                  </w:pPr>
                  <w:r w:rsidRPr="00403822">
                    <w:rPr>
                      <w:rFonts w:ascii="Times New Roman" w:hAnsi="Times New Roman"/>
                      <w:b/>
                      <w:bCs/>
                      <w:sz w:val="28"/>
                      <w:szCs w:val="24"/>
                    </w:rPr>
                    <w:t>Қамтамасыз етілген цифрлық активтерді шығаруға және олардың айналысына рұқсат беру</w:t>
                  </w:r>
                </w:p>
              </w:tc>
              <w:tc>
                <w:tcPr>
                  <w:tcW w:w="1610" w:type="pct"/>
                  <w:tcMar>
                    <w:top w:w="0" w:type="dxa"/>
                    <w:left w:w="108" w:type="dxa"/>
                    <w:bottom w:w="0" w:type="dxa"/>
                    <w:right w:w="108" w:type="dxa"/>
                  </w:tcMar>
                </w:tcPr>
                <w:p w14:paraId="17EDCD71" w14:textId="77777777" w:rsidR="00A67D63" w:rsidRPr="00403822" w:rsidRDefault="00A67D63" w:rsidP="008F7168">
                  <w:pPr>
                    <w:pStyle w:val="af3"/>
                    <w:framePr w:hSpace="180" w:wrap="around" w:vAnchor="text" w:hAnchor="text" w:x="-361" w:y="1"/>
                    <w:ind w:firstLine="391"/>
                    <w:suppressOverlap/>
                    <w:jc w:val="both"/>
                    <w:rPr>
                      <w:rFonts w:ascii="Times New Roman" w:hAnsi="Times New Roman"/>
                      <w:b/>
                      <w:bCs/>
                      <w:sz w:val="28"/>
                      <w:szCs w:val="24"/>
                    </w:rPr>
                  </w:pPr>
                  <w:r w:rsidRPr="00403822">
                    <w:rPr>
                      <w:rFonts w:ascii="Times New Roman" w:hAnsi="Times New Roman"/>
                      <w:b/>
                      <w:bCs/>
                      <w:sz w:val="28"/>
                      <w:szCs w:val="24"/>
                    </w:rPr>
                    <w:t>Қамтамасыз етілген цифрлық активтерді шығаруға және олардың айналысына рұқсат</w:t>
                  </w:r>
                </w:p>
              </w:tc>
              <w:tc>
                <w:tcPr>
                  <w:tcW w:w="1113" w:type="pct"/>
                  <w:tcMar>
                    <w:top w:w="0" w:type="dxa"/>
                    <w:left w:w="108" w:type="dxa"/>
                    <w:bottom w:w="0" w:type="dxa"/>
                    <w:right w:w="108" w:type="dxa"/>
                  </w:tcMar>
                </w:tcPr>
                <w:p w14:paraId="18EF1E74" w14:textId="77777777" w:rsidR="00A67D63" w:rsidRPr="00403822" w:rsidRDefault="00A67D63" w:rsidP="008F7168">
                  <w:pPr>
                    <w:pStyle w:val="af3"/>
                    <w:framePr w:hSpace="180" w:wrap="around" w:vAnchor="text" w:hAnchor="text" w:x="-361" w:y="1"/>
                    <w:ind w:firstLine="391"/>
                    <w:suppressOverlap/>
                    <w:jc w:val="both"/>
                    <w:rPr>
                      <w:rFonts w:ascii="Times New Roman" w:hAnsi="Times New Roman"/>
                      <w:b/>
                      <w:bCs/>
                      <w:sz w:val="28"/>
                      <w:szCs w:val="24"/>
                    </w:rPr>
                  </w:pPr>
                  <w:r w:rsidRPr="00403822">
                    <w:rPr>
                      <w:rFonts w:ascii="Times New Roman" w:hAnsi="Times New Roman"/>
                      <w:b/>
                      <w:bCs/>
                      <w:sz w:val="28"/>
                      <w:szCs w:val="24"/>
                    </w:rPr>
                    <w:t xml:space="preserve">Иеліктен шығарылмайтын; қолданылу мерзімі - 3 жыл; рұқсат беру кезінде осы Заңның 25-бабы 3-тармағы бірінші бөлігінің </w:t>
                  </w:r>
                  <w:r w:rsidRPr="00403822">
                    <w:rPr>
                      <w:rFonts w:ascii="Times New Roman" w:hAnsi="Times New Roman"/>
                      <w:b/>
                      <w:bCs/>
                      <w:sz w:val="28"/>
                      <w:szCs w:val="24"/>
                    </w:rPr>
                    <w:lastRenderedPageBreak/>
                    <w:t>және 26-бабы 1, 2-тармақтарының күші қолданылмайды</w:t>
                  </w:r>
                </w:p>
              </w:tc>
            </w:tr>
          </w:tbl>
          <w:p w14:paraId="5A8F4E6F" w14:textId="77777777" w:rsidR="00A67D63" w:rsidRPr="00403822" w:rsidRDefault="00A67D63" w:rsidP="00A67D63">
            <w:pPr>
              <w:ind w:firstLine="391"/>
              <w:jc w:val="both"/>
              <w:rPr>
                <w:b/>
                <w:lang w:val="kk-KZ"/>
              </w:rPr>
            </w:pPr>
          </w:p>
        </w:tc>
        <w:tc>
          <w:tcPr>
            <w:tcW w:w="4427" w:type="dxa"/>
          </w:tcPr>
          <w:p w14:paraId="46C0D77C" w14:textId="729CE458" w:rsidR="00A67D63" w:rsidRPr="00403822" w:rsidRDefault="00A67D63" w:rsidP="00A67D63">
            <w:pPr>
              <w:ind w:firstLine="391"/>
              <w:jc w:val="both"/>
              <w:rPr>
                <w:b/>
                <w:lang w:val="kk-KZ"/>
              </w:rPr>
            </w:pPr>
            <w:r w:rsidRPr="00403822">
              <w:rPr>
                <w:rStyle w:val="s0"/>
                <w:b/>
                <w:bCs/>
                <w:color w:val="auto"/>
                <w:sz w:val="28"/>
                <w:lang w:val="kk-KZ"/>
              </w:rPr>
              <w:lastRenderedPageBreak/>
              <w:t>87-12</w:t>
            </w:r>
            <w:r w:rsidRPr="00403822">
              <w:rPr>
                <w:rStyle w:val="s0"/>
                <w:b/>
                <w:bCs/>
                <w:color w:val="auto"/>
                <w:sz w:val="28"/>
              </w:rPr>
              <w:t>. Алып тасталсын.</w:t>
            </w:r>
          </w:p>
        </w:tc>
        <w:tc>
          <w:tcPr>
            <w:tcW w:w="3117" w:type="dxa"/>
          </w:tcPr>
          <w:p w14:paraId="6F177DBF" w14:textId="253F7526" w:rsidR="00A67D63" w:rsidRPr="00403822" w:rsidRDefault="00A67D63" w:rsidP="00A67D63">
            <w:pPr>
              <w:shd w:val="clear" w:color="auto" w:fill="FFFFFF"/>
              <w:ind w:firstLine="391"/>
              <w:jc w:val="both"/>
              <w:textAlignment w:val="baseline"/>
              <w:rPr>
                <w:b/>
                <w:lang w:val="kk-KZ"/>
              </w:rPr>
            </w:pPr>
            <w:r w:rsidRPr="00403822">
              <w:rPr>
                <w:szCs w:val="24"/>
                <w:lang w:val="kk-KZ"/>
              </w:rPr>
              <w:t xml:space="preserve">Есептік тіркеуге жататын ЦҚА нарығының жаңа субъектілерінің енгізілуіне және қамтамасыз етілген цифрлық активтерді шығару және айналысқа шығару жөніндегі қызметті жүзеге </w:t>
            </w:r>
            <w:r w:rsidRPr="00403822">
              <w:rPr>
                <w:szCs w:val="24"/>
                <w:lang w:val="kk-KZ"/>
              </w:rPr>
              <w:lastRenderedPageBreak/>
              <w:t>асыруға рұқсат беру жөніндегі ЦДИАӨМ құзыретін алып тастауға байланысты.</w:t>
            </w:r>
          </w:p>
        </w:tc>
      </w:tr>
      <w:tr w:rsidR="00A67D63" w:rsidRPr="00403822" w14:paraId="6215C456" w14:textId="77777777" w:rsidTr="00356AAC">
        <w:tc>
          <w:tcPr>
            <w:tcW w:w="988" w:type="dxa"/>
            <w:shd w:val="clear" w:color="auto" w:fill="auto"/>
          </w:tcPr>
          <w:p w14:paraId="624A352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3E68381" w14:textId="6549A97F" w:rsidR="00A67D63" w:rsidRPr="00403822" w:rsidRDefault="00A67D63" w:rsidP="00A67D63">
            <w:pPr>
              <w:ind w:firstLine="391"/>
              <w:jc w:val="both"/>
              <w:rPr>
                <w:lang w:val="kk-KZ"/>
              </w:rPr>
            </w:pPr>
            <w:r w:rsidRPr="00403822">
              <w:rPr>
                <w:lang w:val="kk-KZ"/>
              </w:rPr>
              <w:t>242-жол</w:t>
            </w:r>
          </w:p>
        </w:tc>
        <w:tc>
          <w:tcPr>
            <w:tcW w:w="4646" w:type="dxa"/>
          </w:tcPr>
          <w:p w14:paraId="55F8495F" w14:textId="77777777" w:rsidR="00A67D63" w:rsidRPr="00403822" w:rsidRDefault="00A67D63" w:rsidP="00A67D63">
            <w:pPr>
              <w:ind w:firstLine="391"/>
            </w:pP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FFFFF"/>
              <w:tblLayout w:type="fixed"/>
              <w:tblCellMar>
                <w:left w:w="0" w:type="dxa"/>
                <w:right w:w="0" w:type="dxa"/>
              </w:tblCellMar>
              <w:tblLook w:val="04A0" w:firstRow="1" w:lastRow="0" w:firstColumn="1" w:lastColumn="0" w:noHBand="0" w:noVBand="1"/>
            </w:tblPr>
            <w:tblGrid>
              <w:gridCol w:w="325"/>
              <w:gridCol w:w="1039"/>
              <w:gridCol w:w="2079"/>
              <w:gridCol w:w="971"/>
            </w:tblGrid>
            <w:tr w:rsidR="00A67D63" w:rsidRPr="00403822" w14:paraId="45371B9A" w14:textId="77777777" w:rsidTr="00FD271F">
              <w:trPr>
                <w:jc w:val="center"/>
              </w:trPr>
              <w:tc>
                <w:tcPr>
                  <w:tcW w:w="368" w:type="pct"/>
                  <w:shd w:val="clear" w:color="auto" w:fill="FFFFFF"/>
                  <w:tcMar>
                    <w:top w:w="0" w:type="dxa"/>
                    <w:left w:w="108" w:type="dxa"/>
                    <w:bottom w:w="0" w:type="dxa"/>
                    <w:right w:w="108" w:type="dxa"/>
                  </w:tcMar>
                </w:tcPr>
                <w:p w14:paraId="3123B25B" w14:textId="3B2BE2C5" w:rsidR="00A67D63" w:rsidRPr="00403822" w:rsidRDefault="00A67D63" w:rsidP="008F7168">
                  <w:pPr>
                    <w:framePr w:hSpace="180" w:wrap="around" w:vAnchor="text" w:hAnchor="text" w:x="-361" w:y="1"/>
                    <w:ind w:firstLine="391"/>
                    <w:suppressOverlap/>
                    <w:jc w:val="center"/>
                    <w:textAlignment w:val="baseline"/>
                  </w:pPr>
                  <w:r w:rsidRPr="00403822">
                    <w:t>2</w:t>
                  </w:r>
                  <w:r w:rsidR="00FD271F" w:rsidRPr="00403822">
                    <w:t>2</w:t>
                  </w:r>
                  <w:r w:rsidRPr="00403822">
                    <w:t>42</w:t>
                  </w:r>
                </w:p>
              </w:tc>
              <w:tc>
                <w:tcPr>
                  <w:tcW w:w="1177" w:type="pct"/>
                  <w:shd w:val="clear" w:color="auto" w:fill="FFFFFF"/>
                  <w:tcMar>
                    <w:top w:w="0" w:type="dxa"/>
                    <w:left w:w="108" w:type="dxa"/>
                    <w:bottom w:w="0" w:type="dxa"/>
                    <w:right w:w="108" w:type="dxa"/>
                  </w:tcMar>
                </w:tcPr>
                <w:p w14:paraId="417E15AA" w14:textId="77777777" w:rsidR="00A67D63" w:rsidRPr="00403822" w:rsidRDefault="00A67D63" w:rsidP="008F7168">
                  <w:pPr>
                    <w:framePr w:hSpace="180" w:wrap="around" w:vAnchor="text" w:hAnchor="text" w:x="-361" w:y="1"/>
                    <w:ind w:firstLine="391"/>
                    <w:suppressOverlap/>
                    <w:jc w:val="both"/>
                    <w:textAlignment w:val="baseline"/>
                  </w:pPr>
                  <w:r w:rsidRPr="00403822">
                    <w:rPr>
                      <w:shd w:val="clear" w:color="auto" w:fill="FFFFFF"/>
                    </w:rPr>
                    <w:t>Банкке немесе банк холдингіне еншілес ұйым құруына немесе сатып алуын</w:t>
                  </w:r>
                  <w:r w:rsidRPr="00403822">
                    <w:rPr>
                      <w:shd w:val="clear" w:color="auto" w:fill="FFFFFF"/>
                    </w:rPr>
                    <w:lastRenderedPageBreak/>
                    <w:t>а немесе банктің немесе банк холдингінің ұйымдардың капиталына қомақты қатысуына рұқсат беру</w:t>
                  </w:r>
                </w:p>
              </w:tc>
              <w:tc>
                <w:tcPr>
                  <w:tcW w:w="2355" w:type="pct"/>
                  <w:shd w:val="clear" w:color="auto" w:fill="FFFFFF"/>
                  <w:tcMar>
                    <w:top w:w="0" w:type="dxa"/>
                    <w:left w:w="108" w:type="dxa"/>
                    <w:bottom w:w="0" w:type="dxa"/>
                    <w:right w:w="108" w:type="dxa"/>
                  </w:tcMar>
                </w:tcPr>
                <w:p w14:paraId="1D11F4F9" w14:textId="77777777" w:rsidR="00A67D63" w:rsidRPr="00403822" w:rsidRDefault="00A67D63" w:rsidP="008F7168">
                  <w:pPr>
                    <w:framePr w:hSpace="180" w:wrap="around" w:vAnchor="text" w:hAnchor="text" w:x="-361" w:y="1"/>
                    <w:ind w:firstLine="391"/>
                    <w:suppressOverlap/>
                    <w:jc w:val="both"/>
                    <w:textAlignment w:val="baseline"/>
                  </w:pPr>
                  <w:r w:rsidRPr="00403822">
                    <w:rPr>
                      <w:shd w:val="clear" w:color="auto" w:fill="FFFFFF"/>
                    </w:rPr>
                    <w:lastRenderedPageBreak/>
                    <w:t xml:space="preserve">Қаржы нарығы мен қаржы ұйымдарын реттеу, бақылау және қадағалау жөніндегі уәкілетті орган Басқармасының банкке немесе банк холдингіне еншілес ұйым құруына </w:t>
                  </w:r>
                  <w:r w:rsidRPr="00403822">
                    <w:rPr>
                      <w:shd w:val="clear" w:color="auto" w:fill="FFFFFF"/>
                    </w:rPr>
                    <w:lastRenderedPageBreak/>
                    <w:t>немесе сатып алуына немесе банктің немесе банк холдингінің ұйымдардың капиталына қомақты қатысуына рұқсат беру (рұқсат беруден бас тарту туралы) туралы қаулысы</w:t>
                  </w:r>
                </w:p>
              </w:tc>
              <w:tc>
                <w:tcPr>
                  <w:tcW w:w="1101" w:type="pct"/>
                  <w:shd w:val="clear" w:color="auto" w:fill="FFFFFF"/>
                  <w:tcMar>
                    <w:top w:w="0" w:type="dxa"/>
                    <w:left w:w="108" w:type="dxa"/>
                    <w:bottom w:w="0" w:type="dxa"/>
                    <w:right w:w="108" w:type="dxa"/>
                  </w:tcMar>
                </w:tcPr>
                <w:p w14:paraId="54EFC29B" w14:textId="77777777" w:rsidR="00A67D63" w:rsidRPr="00403822" w:rsidRDefault="00A67D63" w:rsidP="008F7168">
                  <w:pPr>
                    <w:framePr w:hSpace="180" w:wrap="around" w:vAnchor="text" w:hAnchor="text" w:x="-361" w:y="1"/>
                    <w:ind w:firstLine="391"/>
                    <w:suppressOverlap/>
                    <w:jc w:val="both"/>
                    <w:textAlignment w:val="baseline"/>
                  </w:pPr>
                  <w:r w:rsidRPr="00403822">
                    <w:lastRenderedPageBreak/>
                    <w:t>Мерзімсіз рұқсат; конкурс рәсімі қолдануға келмейді;</w:t>
                  </w:r>
                </w:p>
                <w:p w14:paraId="0D099F76" w14:textId="77777777" w:rsidR="00A67D63" w:rsidRPr="00403822" w:rsidRDefault="00A67D63" w:rsidP="008F7168">
                  <w:pPr>
                    <w:framePr w:hSpace="180" w:wrap="around" w:vAnchor="text" w:hAnchor="text" w:x="-361" w:y="1"/>
                    <w:ind w:firstLine="391"/>
                    <w:suppressOverlap/>
                    <w:jc w:val="both"/>
                    <w:textAlignment w:val="baseline"/>
                  </w:pPr>
                  <w:r w:rsidRPr="00403822">
                    <w:t xml:space="preserve">рұқсат беру </w:t>
                  </w:r>
                  <w:r w:rsidRPr="00403822">
                    <w:lastRenderedPageBreak/>
                    <w:t>кезінде осы Заңның 25-бабының 3-тармағы бірінші бөлігінің және 26-бабы 1, 2-тармақтарының күші қолданылмайды</w:t>
                  </w:r>
                </w:p>
              </w:tc>
            </w:tr>
          </w:tbl>
          <w:p w14:paraId="4D4FDBF5" w14:textId="77777777" w:rsidR="00A67D63" w:rsidRPr="00403822" w:rsidRDefault="00A67D63" w:rsidP="00A67D63">
            <w:pPr>
              <w:ind w:firstLine="391"/>
              <w:jc w:val="both"/>
              <w:rPr>
                <w:b/>
                <w:lang w:val="kk-KZ"/>
              </w:rPr>
            </w:pPr>
          </w:p>
        </w:tc>
        <w:tc>
          <w:tcPr>
            <w:tcW w:w="4427" w:type="dxa"/>
          </w:tcPr>
          <w:p w14:paraId="6E2AC373" w14:textId="77777777" w:rsidR="00A67D63" w:rsidRPr="00403822" w:rsidRDefault="00A67D63" w:rsidP="00A67D63">
            <w:pPr>
              <w:ind w:firstLine="391"/>
            </w:pP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FFFFF"/>
              <w:tblLayout w:type="fixed"/>
              <w:tblCellMar>
                <w:left w:w="0" w:type="dxa"/>
                <w:right w:w="0" w:type="dxa"/>
              </w:tblCellMar>
              <w:tblLook w:val="04A0" w:firstRow="1" w:lastRow="0" w:firstColumn="1" w:lastColumn="0" w:noHBand="0" w:noVBand="1"/>
            </w:tblPr>
            <w:tblGrid>
              <w:gridCol w:w="308"/>
              <w:gridCol w:w="988"/>
              <w:gridCol w:w="1976"/>
              <w:gridCol w:w="923"/>
            </w:tblGrid>
            <w:tr w:rsidR="00A67D63" w:rsidRPr="00403822" w14:paraId="3E1B485A" w14:textId="77777777" w:rsidTr="00FD271F">
              <w:trPr>
                <w:jc w:val="center"/>
              </w:trPr>
              <w:tc>
                <w:tcPr>
                  <w:tcW w:w="368" w:type="pct"/>
                  <w:shd w:val="clear" w:color="auto" w:fill="FFFFFF"/>
                  <w:tcMar>
                    <w:top w:w="0" w:type="dxa"/>
                    <w:left w:w="108" w:type="dxa"/>
                    <w:bottom w:w="0" w:type="dxa"/>
                    <w:right w:w="108" w:type="dxa"/>
                  </w:tcMar>
                </w:tcPr>
                <w:p w14:paraId="7999112E" w14:textId="1DA776DC" w:rsidR="00A67D63" w:rsidRPr="00403822" w:rsidRDefault="00A67D63" w:rsidP="008F7168">
                  <w:pPr>
                    <w:framePr w:hSpace="180" w:wrap="around" w:vAnchor="text" w:hAnchor="text" w:x="-361" w:y="1"/>
                    <w:ind w:firstLine="391"/>
                    <w:suppressOverlap/>
                    <w:jc w:val="center"/>
                    <w:textAlignment w:val="baseline"/>
                  </w:pPr>
                  <w:r w:rsidRPr="00403822">
                    <w:t>2</w:t>
                  </w:r>
                  <w:r w:rsidR="00FD271F" w:rsidRPr="00403822">
                    <w:t>2</w:t>
                  </w:r>
                  <w:r w:rsidRPr="00403822">
                    <w:t>42</w:t>
                  </w:r>
                </w:p>
              </w:tc>
              <w:tc>
                <w:tcPr>
                  <w:tcW w:w="1177" w:type="pct"/>
                  <w:shd w:val="clear" w:color="auto" w:fill="FFFFFF"/>
                  <w:tcMar>
                    <w:top w:w="0" w:type="dxa"/>
                    <w:left w:w="108" w:type="dxa"/>
                    <w:bottom w:w="0" w:type="dxa"/>
                    <w:right w:w="108" w:type="dxa"/>
                  </w:tcMar>
                </w:tcPr>
                <w:p w14:paraId="0034FC0A" w14:textId="77777777" w:rsidR="00A67D63" w:rsidRPr="00403822" w:rsidRDefault="00A67D63" w:rsidP="008F7168">
                  <w:pPr>
                    <w:framePr w:hSpace="180" w:wrap="around" w:vAnchor="text" w:hAnchor="text" w:x="-361" w:y="1"/>
                    <w:ind w:firstLine="391"/>
                    <w:suppressOverlap/>
                    <w:jc w:val="both"/>
                    <w:textAlignment w:val="baseline"/>
                  </w:pPr>
                  <w:r w:rsidRPr="00403822">
                    <w:rPr>
                      <w:b/>
                      <w:shd w:val="clear" w:color="auto" w:fill="FFFFFF"/>
                    </w:rPr>
                    <w:t xml:space="preserve">Банкке </w:t>
                  </w:r>
                  <w:r w:rsidRPr="00403822">
                    <w:rPr>
                      <w:shd w:val="clear" w:color="auto" w:fill="FFFFFF"/>
                    </w:rPr>
                    <w:t xml:space="preserve">еншілес ұйым құруына немесе сатып алуына немесе </w:t>
                  </w:r>
                  <w:r w:rsidRPr="00403822">
                    <w:rPr>
                      <w:b/>
                      <w:shd w:val="clear" w:color="auto" w:fill="FFFFFF"/>
                    </w:rPr>
                    <w:t>банкт</w:t>
                  </w:r>
                  <w:r w:rsidRPr="00403822">
                    <w:rPr>
                      <w:b/>
                      <w:shd w:val="clear" w:color="auto" w:fill="FFFFFF"/>
                    </w:rPr>
                    <w:lastRenderedPageBreak/>
                    <w:t>ің</w:t>
                  </w:r>
                  <w:r w:rsidRPr="00403822">
                    <w:rPr>
                      <w:shd w:val="clear" w:color="auto" w:fill="FFFFFF"/>
                    </w:rPr>
                    <w:t xml:space="preserve"> ұйымдардың капиталына қомақты қатысуына рұқсат беру</w:t>
                  </w:r>
                </w:p>
              </w:tc>
              <w:tc>
                <w:tcPr>
                  <w:tcW w:w="2355" w:type="pct"/>
                  <w:shd w:val="clear" w:color="auto" w:fill="FFFFFF"/>
                  <w:tcMar>
                    <w:top w:w="0" w:type="dxa"/>
                    <w:left w:w="108" w:type="dxa"/>
                    <w:bottom w:w="0" w:type="dxa"/>
                    <w:right w:w="108" w:type="dxa"/>
                  </w:tcMar>
                </w:tcPr>
                <w:p w14:paraId="0BB5B585" w14:textId="77777777" w:rsidR="00A67D63" w:rsidRPr="00403822" w:rsidRDefault="00A67D63" w:rsidP="008F7168">
                  <w:pPr>
                    <w:framePr w:hSpace="180" w:wrap="around" w:vAnchor="text" w:hAnchor="text" w:x="-361" w:y="1"/>
                    <w:ind w:firstLine="391"/>
                    <w:suppressOverlap/>
                    <w:jc w:val="both"/>
                    <w:textAlignment w:val="baseline"/>
                  </w:pPr>
                  <w:r w:rsidRPr="00403822">
                    <w:rPr>
                      <w:shd w:val="clear" w:color="auto" w:fill="FFFFFF"/>
                    </w:rPr>
                    <w:lastRenderedPageBreak/>
                    <w:t xml:space="preserve">Қаржы нарығы мен қаржы ұйымдарын реттеу, бақылау және қадағалау жөніндегі уәкілетті орган Басқармасының </w:t>
                  </w:r>
                  <w:r w:rsidRPr="00403822">
                    <w:rPr>
                      <w:b/>
                      <w:shd w:val="clear" w:color="auto" w:fill="FFFFFF"/>
                    </w:rPr>
                    <w:t>банкке</w:t>
                  </w:r>
                  <w:r w:rsidRPr="00403822">
                    <w:rPr>
                      <w:shd w:val="clear" w:color="auto" w:fill="FFFFFF"/>
                    </w:rPr>
                    <w:t xml:space="preserve"> еншілес ұйым құруына немесе сатып </w:t>
                  </w:r>
                  <w:r w:rsidRPr="00403822">
                    <w:rPr>
                      <w:shd w:val="clear" w:color="auto" w:fill="FFFFFF"/>
                    </w:rPr>
                    <w:lastRenderedPageBreak/>
                    <w:t xml:space="preserve">алуына немесе </w:t>
                  </w:r>
                  <w:r w:rsidRPr="00403822">
                    <w:rPr>
                      <w:b/>
                      <w:shd w:val="clear" w:color="auto" w:fill="FFFFFF"/>
                    </w:rPr>
                    <w:t>банктің</w:t>
                  </w:r>
                  <w:r w:rsidRPr="00403822">
                    <w:rPr>
                      <w:shd w:val="clear" w:color="auto" w:fill="FFFFFF"/>
                    </w:rPr>
                    <w:t xml:space="preserve"> ұйымдардың капиталына қомақты қатысуына рұқсат беру (рұқсат беруден бас тарту туралы) туралы қаулысы</w:t>
                  </w:r>
                </w:p>
              </w:tc>
              <w:tc>
                <w:tcPr>
                  <w:tcW w:w="1101" w:type="pct"/>
                  <w:shd w:val="clear" w:color="auto" w:fill="FFFFFF"/>
                  <w:tcMar>
                    <w:top w:w="0" w:type="dxa"/>
                    <w:left w:w="108" w:type="dxa"/>
                    <w:bottom w:w="0" w:type="dxa"/>
                    <w:right w:w="108" w:type="dxa"/>
                  </w:tcMar>
                </w:tcPr>
                <w:p w14:paraId="55017766" w14:textId="77777777" w:rsidR="00A67D63" w:rsidRPr="00403822" w:rsidRDefault="00A67D63" w:rsidP="008F7168">
                  <w:pPr>
                    <w:framePr w:hSpace="180" w:wrap="around" w:vAnchor="text" w:hAnchor="text" w:x="-361" w:y="1"/>
                    <w:ind w:firstLine="391"/>
                    <w:suppressOverlap/>
                    <w:jc w:val="both"/>
                    <w:textAlignment w:val="baseline"/>
                  </w:pPr>
                  <w:r w:rsidRPr="00403822">
                    <w:lastRenderedPageBreak/>
                    <w:t>Мерзімсіз рұқсат; конкурс рәсімі қолдануға келмейді;</w:t>
                  </w:r>
                </w:p>
                <w:p w14:paraId="344E623B" w14:textId="77777777" w:rsidR="00A67D63" w:rsidRPr="00403822" w:rsidRDefault="00A67D63" w:rsidP="008F7168">
                  <w:pPr>
                    <w:framePr w:hSpace="180" w:wrap="around" w:vAnchor="text" w:hAnchor="text" w:x="-361" w:y="1"/>
                    <w:ind w:firstLine="391"/>
                    <w:suppressOverlap/>
                    <w:jc w:val="both"/>
                    <w:textAlignment w:val="baseline"/>
                  </w:pPr>
                  <w:r w:rsidRPr="00403822">
                    <w:t xml:space="preserve">рұқсат </w:t>
                  </w:r>
                  <w:r w:rsidRPr="00403822">
                    <w:lastRenderedPageBreak/>
                    <w:t>беру кезінде осы Заңның 25-бабының 3-тармағы бірінші бөлігінің және 26-бабы 1, 2-тармақтарының күші қолданылмайды</w:t>
                  </w:r>
                </w:p>
              </w:tc>
            </w:tr>
          </w:tbl>
          <w:p w14:paraId="0BB615A8" w14:textId="77777777" w:rsidR="00A67D63" w:rsidRPr="00403822" w:rsidRDefault="00A67D63" w:rsidP="00A67D63">
            <w:pPr>
              <w:ind w:firstLine="391"/>
              <w:jc w:val="both"/>
              <w:rPr>
                <w:b/>
                <w:lang w:val="kk-KZ"/>
              </w:rPr>
            </w:pPr>
          </w:p>
        </w:tc>
        <w:tc>
          <w:tcPr>
            <w:tcW w:w="3117" w:type="dxa"/>
          </w:tcPr>
          <w:p w14:paraId="37B37325" w14:textId="77777777" w:rsidR="00A67D63" w:rsidRPr="00403822" w:rsidRDefault="00A67D63" w:rsidP="00A67D63">
            <w:pPr>
              <w:ind w:firstLine="391"/>
              <w:jc w:val="both"/>
              <w:rPr>
                <w:lang w:val="kk-KZ"/>
              </w:rPr>
            </w:pPr>
            <w:r w:rsidRPr="00403822">
              <w:rPr>
                <w:lang w:val="kk-KZ"/>
              </w:rPr>
              <w:lastRenderedPageBreak/>
              <w:t>Мерзімсіз рұқсат; конкурс рәсімі қолдануға келмейді;</w:t>
            </w:r>
          </w:p>
          <w:p w14:paraId="636984BA" w14:textId="7A553318" w:rsidR="00A67D63" w:rsidRPr="00403822" w:rsidRDefault="00A67D63" w:rsidP="00A67D63">
            <w:pPr>
              <w:shd w:val="clear" w:color="auto" w:fill="FFFFFF"/>
              <w:ind w:firstLine="391"/>
              <w:jc w:val="both"/>
              <w:textAlignment w:val="baseline"/>
              <w:rPr>
                <w:b/>
                <w:lang w:val="kk-KZ"/>
              </w:rPr>
            </w:pPr>
            <w:r w:rsidRPr="00403822">
              <w:rPr>
                <w:lang w:val="kk-KZ"/>
              </w:rPr>
              <w:t>рұқсат беру кезінде осы Заңның 25-бабының 3-тармағы бірінші бөлігінің және 26-бабы 1, 2-тармақтарының күші қолданылмайды</w:t>
            </w:r>
          </w:p>
        </w:tc>
      </w:tr>
      <w:tr w:rsidR="00A67D63" w:rsidRPr="00403822" w14:paraId="660537B7" w14:textId="77777777" w:rsidTr="00356AAC">
        <w:tc>
          <w:tcPr>
            <w:tcW w:w="988" w:type="dxa"/>
            <w:shd w:val="clear" w:color="auto" w:fill="auto"/>
          </w:tcPr>
          <w:p w14:paraId="428306B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7A52BA4" w14:textId="7A589292" w:rsidR="00A67D63" w:rsidRPr="00403822" w:rsidRDefault="00A67D63" w:rsidP="00A67D63">
            <w:pPr>
              <w:ind w:firstLine="391"/>
              <w:jc w:val="both"/>
              <w:rPr>
                <w:lang w:val="kk-KZ"/>
              </w:rPr>
            </w:pPr>
            <w:r w:rsidRPr="00403822">
              <w:rPr>
                <w:lang w:val="kk-KZ"/>
              </w:rPr>
              <w:t>248-жол</w:t>
            </w:r>
          </w:p>
        </w:tc>
        <w:tc>
          <w:tcPr>
            <w:tcW w:w="4646" w:type="dxa"/>
          </w:tcPr>
          <w:p w14:paraId="32FBE5D9" w14:textId="77777777" w:rsidR="00A67D63" w:rsidRPr="00403822" w:rsidRDefault="00A67D63" w:rsidP="00A67D63">
            <w:pPr>
              <w:ind w:firstLine="391"/>
            </w:pP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FFFFF"/>
              <w:tblLayout w:type="fixed"/>
              <w:tblCellMar>
                <w:left w:w="0" w:type="dxa"/>
                <w:right w:w="0" w:type="dxa"/>
              </w:tblCellMar>
              <w:tblLook w:val="04A0" w:firstRow="1" w:lastRow="0" w:firstColumn="1" w:lastColumn="0" w:noHBand="0" w:noVBand="1"/>
            </w:tblPr>
            <w:tblGrid>
              <w:gridCol w:w="325"/>
              <w:gridCol w:w="1039"/>
              <w:gridCol w:w="2079"/>
              <w:gridCol w:w="971"/>
            </w:tblGrid>
            <w:tr w:rsidR="00A67D63" w:rsidRPr="00403822" w14:paraId="5D584B82" w14:textId="77777777" w:rsidTr="00FD271F">
              <w:trPr>
                <w:jc w:val="center"/>
              </w:trPr>
              <w:tc>
                <w:tcPr>
                  <w:tcW w:w="368" w:type="pct"/>
                  <w:shd w:val="clear" w:color="auto" w:fill="FFFFFF"/>
                  <w:tcMar>
                    <w:top w:w="0" w:type="dxa"/>
                    <w:left w:w="108" w:type="dxa"/>
                    <w:bottom w:w="0" w:type="dxa"/>
                    <w:right w:w="108" w:type="dxa"/>
                  </w:tcMar>
                </w:tcPr>
                <w:p w14:paraId="04AD8496" w14:textId="2CC69220" w:rsidR="00A67D63" w:rsidRPr="00403822" w:rsidRDefault="00A67D63" w:rsidP="008F7168">
                  <w:pPr>
                    <w:framePr w:hSpace="180" w:wrap="around" w:vAnchor="text" w:hAnchor="text" w:x="-361" w:y="1"/>
                    <w:ind w:firstLine="391"/>
                    <w:suppressOverlap/>
                    <w:jc w:val="center"/>
                    <w:textAlignment w:val="baseline"/>
                  </w:pPr>
                  <w:r w:rsidRPr="00403822">
                    <w:t>2</w:t>
                  </w:r>
                  <w:r w:rsidR="00FD271F" w:rsidRPr="00403822">
                    <w:t>2</w:t>
                  </w:r>
                  <w:r w:rsidRPr="00403822">
                    <w:t>48</w:t>
                  </w:r>
                </w:p>
              </w:tc>
              <w:tc>
                <w:tcPr>
                  <w:tcW w:w="1177" w:type="pct"/>
                  <w:shd w:val="clear" w:color="auto" w:fill="FFFFFF"/>
                  <w:tcMar>
                    <w:top w:w="0" w:type="dxa"/>
                    <w:left w:w="108" w:type="dxa"/>
                    <w:bottom w:w="0" w:type="dxa"/>
                    <w:right w:w="108" w:type="dxa"/>
                  </w:tcMar>
                </w:tcPr>
                <w:p w14:paraId="0FC41E4D" w14:textId="77777777" w:rsidR="00A67D63" w:rsidRPr="00403822" w:rsidRDefault="00A67D63" w:rsidP="008F7168">
                  <w:pPr>
                    <w:framePr w:hSpace="180" w:wrap="around" w:vAnchor="text" w:hAnchor="text" w:x="-361" w:y="1"/>
                    <w:ind w:firstLine="391"/>
                    <w:suppressOverlap/>
                    <w:jc w:val="both"/>
                    <w:textAlignment w:val="baseline"/>
                  </w:pPr>
                  <w:r w:rsidRPr="00403822">
                    <w:rPr>
                      <w:shd w:val="clear" w:color="auto" w:fill="FFFFFF"/>
                    </w:rPr>
                    <w:t xml:space="preserve">Сақтандыру (қайта сақтандыру) ұйымының </w:t>
                  </w:r>
                  <w:r w:rsidRPr="00403822">
                    <w:rPr>
                      <w:b/>
                      <w:shd w:val="clear" w:color="auto" w:fill="FFFFFF"/>
                    </w:rPr>
                    <w:t>және (немесе) сақтандыру холдингінің</w:t>
                  </w:r>
                  <w:r w:rsidRPr="00403822">
                    <w:rPr>
                      <w:shd w:val="clear" w:color="auto" w:fill="FFFFFF"/>
                    </w:rPr>
                    <w:t xml:space="preserve"> ұйымдардың капиталдарына қомақты қатысуына рұқсат беру</w:t>
                  </w:r>
                </w:p>
              </w:tc>
              <w:tc>
                <w:tcPr>
                  <w:tcW w:w="2355" w:type="pct"/>
                  <w:shd w:val="clear" w:color="auto" w:fill="FFFFFF"/>
                  <w:tcMar>
                    <w:top w:w="0" w:type="dxa"/>
                    <w:left w:w="108" w:type="dxa"/>
                    <w:bottom w:w="0" w:type="dxa"/>
                    <w:right w:w="108" w:type="dxa"/>
                  </w:tcMar>
                </w:tcPr>
                <w:p w14:paraId="71CB1F1A" w14:textId="77777777" w:rsidR="00A67D63" w:rsidRPr="00403822" w:rsidRDefault="00A67D63" w:rsidP="008F7168">
                  <w:pPr>
                    <w:framePr w:hSpace="180" w:wrap="around" w:vAnchor="text" w:hAnchor="text" w:x="-361" w:y="1"/>
                    <w:ind w:firstLine="391"/>
                    <w:suppressOverlap/>
                    <w:jc w:val="both"/>
                    <w:textAlignment w:val="baseline"/>
                  </w:pPr>
                  <w:r w:rsidRPr="00403822">
                    <w:rPr>
                      <w:shd w:val="clear" w:color="auto" w:fill="FFFFFF"/>
                    </w:rPr>
                    <w:t xml:space="preserve">Қаржы нарығы мен қаржы ұйымдарын реттеу, бақылау және қадағалау жөніндегі уәкілетті орган Басқармасының сақтандыру (қайта сақтандыру) ұйымының </w:t>
                  </w:r>
                  <w:r w:rsidRPr="00403822">
                    <w:rPr>
                      <w:b/>
                      <w:shd w:val="clear" w:color="auto" w:fill="FFFFFF"/>
                    </w:rPr>
                    <w:t>және (немесе) сақтандыру холдингінің</w:t>
                  </w:r>
                  <w:r w:rsidRPr="00403822">
                    <w:rPr>
                      <w:shd w:val="clear" w:color="auto" w:fill="FFFFFF"/>
                    </w:rPr>
                    <w:t xml:space="preserve"> ұйымдардың капиталдарына қомақты қатысуына рұқсат беру туралы (беруден бас тарту туралы) қаулысы</w:t>
                  </w:r>
                </w:p>
              </w:tc>
              <w:tc>
                <w:tcPr>
                  <w:tcW w:w="1101" w:type="pct"/>
                  <w:shd w:val="clear" w:color="auto" w:fill="FFFFFF"/>
                  <w:tcMar>
                    <w:top w:w="0" w:type="dxa"/>
                    <w:left w:w="108" w:type="dxa"/>
                    <w:bottom w:w="0" w:type="dxa"/>
                    <w:right w:w="108" w:type="dxa"/>
                  </w:tcMar>
                </w:tcPr>
                <w:p w14:paraId="18750BF4" w14:textId="77777777" w:rsidR="00A67D63" w:rsidRPr="00403822" w:rsidRDefault="00A67D63" w:rsidP="008F7168">
                  <w:pPr>
                    <w:framePr w:hSpace="180" w:wrap="around" w:vAnchor="text" w:hAnchor="text" w:x="-361" w:y="1"/>
                    <w:ind w:firstLine="391"/>
                    <w:suppressOverlap/>
                    <w:jc w:val="both"/>
                    <w:textAlignment w:val="baseline"/>
                  </w:pPr>
                  <w:r w:rsidRPr="00403822">
                    <w:t xml:space="preserve">Мерзімсіз рұқсат; конкурс рәсімі қолдануға келмейді; рұқсат беру кезінде осы Заңның 25-бабы 3-тармағының бірінші бөлігінің </w:t>
                  </w:r>
                  <w:r w:rsidRPr="00403822">
                    <w:lastRenderedPageBreak/>
                    <w:t>және 26-бабының 1, 2-тармақтарының күші қолданылмайды</w:t>
                  </w:r>
                </w:p>
              </w:tc>
            </w:tr>
          </w:tbl>
          <w:p w14:paraId="5687FCE8" w14:textId="77777777" w:rsidR="00A67D63" w:rsidRPr="00403822" w:rsidRDefault="00A67D63" w:rsidP="00A67D63">
            <w:pPr>
              <w:ind w:firstLine="391"/>
              <w:jc w:val="both"/>
              <w:rPr>
                <w:b/>
                <w:lang w:val="kk-KZ"/>
              </w:rPr>
            </w:pPr>
          </w:p>
        </w:tc>
        <w:tc>
          <w:tcPr>
            <w:tcW w:w="4427" w:type="dxa"/>
          </w:tcPr>
          <w:p w14:paraId="1F559917" w14:textId="77777777" w:rsidR="00A67D63" w:rsidRPr="00403822" w:rsidRDefault="00A67D63" w:rsidP="00A67D63">
            <w:pPr>
              <w:ind w:firstLine="391"/>
            </w:pP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FFFFF"/>
              <w:tblLayout w:type="fixed"/>
              <w:tblCellMar>
                <w:left w:w="0" w:type="dxa"/>
                <w:right w:w="0" w:type="dxa"/>
              </w:tblCellMar>
              <w:tblLook w:val="04A0" w:firstRow="1" w:lastRow="0" w:firstColumn="1" w:lastColumn="0" w:noHBand="0" w:noVBand="1"/>
            </w:tblPr>
            <w:tblGrid>
              <w:gridCol w:w="308"/>
              <w:gridCol w:w="988"/>
              <w:gridCol w:w="1976"/>
              <w:gridCol w:w="923"/>
            </w:tblGrid>
            <w:tr w:rsidR="00A67D63" w:rsidRPr="00403822" w14:paraId="72BFA3C0" w14:textId="77777777" w:rsidTr="00FD271F">
              <w:trPr>
                <w:jc w:val="center"/>
              </w:trPr>
              <w:tc>
                <w:tcPr>
                  <w:tcW w:w="368" w:type="pct"/>
                  <w:shd w:val="clear" w:color="auto" w:fill="FFFFFF"/>
                  <w:tcMar>
                    <w:top w:w="0" w:type="dxa"/>
                    <w:left w:w="108" w:type="dxa"/>
                    <w:bottom w:w="0" w:type="dxa"/>
                    <w:right w:w="108" w:type="dxa"/>
                  </w:tcMar>
                </w:tcPr>
                <w:p w14:paraId="31DEB92F" w14:textId="58E097C9" w:rsidR="00A67D63" w:rsidRPr="00403822" w:rsidRDefault="00A67D63" w:rsidP="008F7168">
                  <w:pPr>
                    <w:framePr w:hSpace="180" w:wrap="around" w:vAnchor="text" w:hAnchor="text" w:x="-361" w:y="1"/>
                    <w:ind w:firstLine="391"/>
                    <w:suppressOverlap/>
                    <w:jc w:val="center"/>
                    <w:textAlignment w:val="baseline"/>
                  </w:pPr>
                  <w:r w:rsidRPr="00403822">
                    <w:t>2</w:t>
                  </w:r>
                  <w:r w:rsidR="00FD271F" w:rsidRPr="00403822">
                    <w:t>2</w:t>
                  </w:r>
                  <w:r w:rsidRPr="00403822">
                    <w:t>48</w:t>
                  </w:r>
                </w:p>
              </w:tc>
              <w:tc>
                <w:tcPr>
                  <w:tcW w:w="1177" w:type="pct"/>
                  <w:shd w:val="clear" w:color="auto" w:fill="FFFFFF"/>
                  <w:tcMar>
                    <w:top w:w="0" w:type="dxa"/>
                    <w:left w:w="108" w:type="dxa"/>
                    <w:bottom w:w="0" w:type="dxa"/>
                    <w:right w:w="108" w:type="dxa"/>
                  </w:tcMar>
                </w:tcPr>
                <w:p w14:paraId="487311E5" w14:textId="77777777" w:rsidR="00A67D63" w:rsidRPr="00403822" w:rsidRDefault="00A67D63" w:rsidP="008F7168">
                  <w:pPr>
                    <w:framePr w:hSpace="180" w:wrap="around" w:vAnchor="text" w:hAnchor="text" w:x="-361" w:y="1"/>
                    <w:ind w:firstLine="391"/>
                    <w:suppressOverlap/>
                    <w:jc w:val="both"/>
                    <w:textAlignment w:val="baseline"/>
                  </w:pPr>
                  <w:r w:rsidRPr="00403822">
                    <w:rPr>
                      <w:b/>
                      <w:shd w:val="clear" w:color="auto" w:fill="FFFFFF"/>
                    </w:rPr>
                    <w:t>Сақтандыру (қайта сақтандыру) ұйымының</w:t>
                  </w:r>
                  <w:r w:rsidRPr="00403822">
                    <w:rPr>
                      <w:shd w:val="clear" w:color="auto" w:fill="FFFFFF"/>
                    </w:rPr>
                    <w:t xml:space="preserve"> ұйымдардың капиталдарына қомақты қатысуына рұқсат беру</w:t>
                  </w:r>
                </w:p>
              </w:tc>
              <w:tc>
                <w:tcPr>
                  <w:tcW w:w="2355" w:type="pct"/>
                  <w:shd w:val="clear" w:color="auto" w:fill="FFFFFF"/>
                  <w:tcMar>
                    <w:top w:w="0" w:type="dxa"/>
                    <w:left w:w="108" w:type="dxa"/>
                    <w:bottom w:w="0" w:type="dxa"/>
                    <w:right w:w="108" w:type="dxa"/>
                  </w:tcMar>
                </w:tcPr>
                <w:p w14:paraId="01826586" w14:textId="77777777" w:rsidR="00A67D63" w:rsidRPr="00403822" w:rsidRDefault="00A67D63" w:rsidP="008F7168">
                  <w:pPr>
                    <w:framePr w:hSpace="180" w:wrap="around" w:vAnchor="text" w:hAnchor="text" w:x="-361" w:y="1"/>
                    <w:ind w:firstLine="391"/>
                    <w:suppressOverlap/>
                    <w:jc w:val="both"/>
                    <w:rPr>
                      <w:shd w:val="clear" w:color="auto" w:fill="FFFFFF"/>
                    </w:rPr>
                  </w:pPr>
                  <w:r w:rsidRPr="00403822">
                    <w:rPr>
                      <w:shd w:val="clear" w:color="auto" w:fill="FFFFFF"/>
                    </w:rPr>
                    <w:t xml:space="preserve">Қаржы нарығы мен қаржы ұйымдарын реттеу, бақылау және қадағалау жөніндегі уәкілетті орган Басқармасының </w:t>
                  </w:r>
                  <w:r w:rsidRPr="00403822">
                    <w:rPr>
                      <w:b/>
                      <w:shd w:val="clear" w:color="auto" w:fill="FFFFFF"/>
                    </w:rPr>
                    <w:t>сақтандыру (қайта сақтандыру) ұйымының</w:t>
                  </w:r>
                  <w:r w:rsidRPr="00403822">
                    <w:rPr>
                      <w:shd w:val="clear" w:color="auto" w:fill="FFFFFF"/>
                    </w:rPr>
                    <w:t xml:space="preserve"> ұйымдардың капиталдарына қомақты қатысуына рұқсат беру туралы (беруден бас тарту туралы) қаулысы</w:t>
                  </w:r>
                </w:p>
                <w:p w14:paraId="027D654E" w14:textId="77777777" w:rsidR="00A67D63" w:rsidRPr="00403822" w:rsidRDefault="00A67D63" w:rsidP="008F7168">
                  <w:pPr>
                    <w:framePr w:hSpace="180" w:wrap="around" w:vAnchor="text" w:hAnchor="text" w:x="-361" w:y="1"/>
                    <w:ind w:firstLine="391"/>
                    <w:suppressOverlap/>
                    <w:jc w:val="both"/>
                    <w:textAlignment w:val="baseline"/>
                  </w:pPr>
                </w:p>
              </w:tc>
              <w:tc>
                <w:tcPr>
                  <w:tcW w:w="1101" w:type="pct"/>
                  <w:shd w:val="clear" w:color="auto" w:fill="FFFFFF"/>
                  <w:tcMar>
                    <w:top w:w="0" w:type="dxa"/>
                    <w:left w:w="108" w:type="dxa"/>
                    <w:bottom w:w="0" w:type="dxa"/>
                    <w:right w:w="108" w:type="dxa"/>
                  </w:tcMar>
                </w:tcPr>
                <w:p w14:paraId="1FA4077A" w14:textId="77777777" w:rsidR="00A67D63" w:rsidRPr="00403822" w:rsidRDefault="00A67D63" w:rsidP="008F7168">
                  <w:pPr>
                    <w:framePr w:hSpace="180" w:wrap="around" w:vAnchor="text" w:hAnchor="text" w:x="-361" w:y="1"/>
                    <w:ind w:firstLine="391"/>
                    <w:suppressOverlap/>
                    <w:jc w:val="both"/>
                    <w:textAlignment w:val="baseline"/>
                  </w:pPr>
                  <w:r w:rsidRPr="00403822">
                    <w:t xml:space="preserve">Мерзімсіз рұқсат; конкурс рәсімі қолдануға келмейді; рұқсат беру кезінде осы Заңның 25-бабы 3-тармағының </w:t>
                  </w:r>
                  <w:r w:rsidRPr="00403822">
                    <w:lastRenderedPageBreak/>
                    <w:t>бірінші бөлігінің және 26-бабының 1, 2-тармақтарының күші қолданылмайды</w:t>
                  </w:r>
                </w:p>
              </w:tc>
            </w:tr>
          </w:tbl>
          <w:p w14:paraId="39FE3150" w14:textId="77777777" w:rsidR="00A67D63" w:rsidRPr="00403822" w:rsidRDefault="00A67D63" w:rsidP="00A67D63">
            <w:pPr>
              <w:ind w:firstLine="391"/>
              <w:jc w:val="both"/>
              <w:rPr>
                <w:b/>
                <w:lang w:val="kk-KZ"/>
              </w:rPr>
            </w:pPr>
          </w:p>
        </w:tc>
        <w:tc>
          <w:tcPr>
            <w:tcW w:w="3117" w:type="dxa"/>
          </w:tcPr>
          <w:p w14:paraId="67B6AC84" w14:textId="3CF9F8CB" w:rsidR="00A67D63" w:rsidRPr="00403822" w:rsidRDefault="00A67D63" w:rsidP="00A67D63">
            <w:pPr>
              <w:shd w:val="clear" w:color="auto" w:fill="FFFFFF"/>
              <w:ind w:firstLine="391"/>
              <w:jc w:val="both"/>
              <w:textAlignment w:val="baseline"/>
              <w:rPr>
                <w:b/>
                <w:lang w:val="kk-KZ"/>
              </w:rPr>
            </w:pPr>
            <w:r w:rsidRPr="00403822">
              <w:rPr>
                <w:lang w:val="kk-KZ"/>
              </w:rPr>
              <w:lastRenderedPageBreak/>
              <w:t>«Қазақстан Республикасындағы банктер және банк қызметі туралы» заң жобасына ұқсас</w:t>
            </w:r>
          </w:p>
        </w:tc>
      </w:tr>
      <w:tr w:rsidR="00A67D63" w:rsidRPr="00403822" w14:paraId="4D9A7D30" w14:textId="77777777" w:rsidTr="00356AAC">
        <w:tc>
          <w:tcPr>
            <w:tcW w:w="988" w:type="dxa"/>
            <w:shd w:val="clear" w:color="auto" w:fill="auto"/>
          </w:tcPr>
          <w:p w14:paraId="549D509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22A2306" w14:textId="24EEE25E" w:rsidR="00A67D63" w:rsidRPr="00403822" w:rsidRDefault="00A67D63" w:rsidP="00A67D63">
            <w:pPr>
              <w:ind w:firstLine="391"/>
              <w:jc w:val="both"/>
              <w:rPr>
                <w:lang w:val="kk-KZ"/>
              </w:rPr>
            </w:pPr>
            <w:r w:rsidRPr="00403822">
              <w:rPr>
                <w:lang w:val="kk-KZ"/>
              </w:rPr>
              <w:t>249-жол</w:t>
            </w:r>
          </w:p>
        </w:tc>
        <w:tc>
          <w:tcPr>
            <w:tcW w:w="4646" w:type="dxa"/>
          </w:tcPr>
          <w:p w14:paraId="7B6EFE25" w14:textId="77777777" w:rsidR="00A67D63" w:rsidRPr="00403822" w:rsidRDefault="00A67D63" w:rsidP="00A67D63">
            <w:pPr>
              <w:ind w:firstLine="391"/>
            </w:pP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FFFFF"/>
              <w:tblLayout w:type="fixed"/>
              <w:tblCellMar>
                <w:left w:w="0" w:type="dxa"/>
                <w:right w:w="0" w:type="dxa"/>
              </w:tblCellMar>
              <w:tblLook w:val="04A0" w:firstRow="1" w:lastRow="0" w:firstColumn="1" w:lastColumn="0" w:noHBand="0" w:noVBand="1"/>
            </w:tblPr>
            <w:tblGrid>
              <w:gridCol w:w="325"/>
              <w:gridCol w:w="1039"/>
              <w:gridCol w:w="2079"/>
              <w:gridCol w:w="971"/>
            </w:tblGrid>
            <w:tr w:rsidR="00A67D63" w:rsidRPr="00403822" w14:paraId="4AB749D3" w14:textId="77777777" w:rsidTr="00FD271F">
              <w:trPr>
                <w:jc w:val="center"/>
              </w:trPr>
              <w:tc>
                <w:tcPr>
                  <w:tcW w:w="368" w:type="pct"/>
                  <w:shd w:val="clear" w:color="auto" w:fill="FFFFFF"/>
                  <w:tcMar>
                    <w:top w:w="0" w:type="dxa"/>
                    <w:left w:w="108" w:type="dxa"/>
                    <w:bottom w:w="0" w:type="dxa"/>
                    <w:right w:w="108" w:type="dxa"/>
                  </w:tcMar>
                </w:tcPr>
                <w:p w14:paraId="6C18D503" w14:textId="303835B7" w:rsidR="00A67D63" w:rsidRPr="00403822" w:rsidRDefault="00A67D63" w:rsidP="008F7168">
                  <w:pPr>
                    <w:framePr w:hSpace="180" w:wrap="around" w:vAnchor="text" w:hAnchor="text" w:x="-361" w:y="1"/>
                    <w:ind w:firstLine="391"/>
                    <w:suppressOverlap/>
                    <w:jc w:val="center"/>
                    <w:textAlignment w:val="baseline"/>
                  </w:pPr>
                  <w:r w:rsidRPr="00403822">
                    <w:t>2249</w:t>
                  </w:r>
                </w:p>
              </w:tc>
              <w:tc>
                <w:tcPr>
                  <w:tcW w:w="1177" w:type="pct"/>
                  <w:shd w:val="clear" w:color="auto" w:fill="FFFFFF"/>
                  <w:tcMar>
                    <w:top w:w="0" w:type="dxa"/>
                    <w:left w:w="108" w:type="dxa"/>
                    <w:bottom w:w="0" w:type="dxa"/>
                    <w:right w:w="108" w:type="dxa"/>
                  </w:tcMar>
                </w:tcPr>
                <w:p w14:paraId="0FB0D2CC" w14:textId="77777777" w:rsidR="00A67D63" w:rsidRPr="00403822" w:rsidRDefault="00A67D63" w:rsidP="008F7168">
                  <w:pPr>
                    <w:framePr w:hSpace="180" w:wrap="around" w:vAnchor="text" w:hAnchor="text" w:x="-361" w:y="1"/>
                    <w:ind w:firstLine="391"/>
                    <w:suppressOverlap/>
                    <w:rPr>
                      <w:shd w:val="clear" w:color="auto" w:fill="FFFFFF"/>
                    </w:rPr>
                  </w:pPr>
                  <w:r w:rsidRPr="00403822">
                    <w:rPr>
                      <w:shd w:val="clear" w:color="auto" w:fill="FFFFFF"/>
                    </w:rPr>
                    <w:t xml:space="preserve">Сақтандыру (қайта сақтандыру) ұйымының </w:t>
                  </w:r>
                  <w:r w:rsidRPr="00403822">
                    <w:rPr>
                      <w:b/>
                      <w:shd w:val="clear" w:color="auto" w:fill="FFFFFF"/>
                    </w:rPr>
                    <w:t>және (немес</w:t>
                  </w:r>
                  <w:r w:rsidRPr="00403822">
                    <w:rPr>
                      <w:b/>
                      <w:shd w:val="clear" w:color="auto" w:fill="FFFFFF"/>
                    </w:rPr>
                    <w:lastRenderedPageBreak/>
                    <w:t>е) сақтандыру холдингінің</w:t>
                  </w:r>
                  <w:r w:rsidRPr="00403822">
                    <w:rPr>
                      <w:shd w:val="clear" w:color="auto" w:fill="FFFFFF"/>
                    </w:rPr>
                    <w:t xml:space="preserve"> еншілес ұйымды құруына немесе иеленуіне рұқсат беру</w:t>
                  </w:r>
                </w:p>
                <w:p w14:paraId="0D939595" w14:textId="77777777" w:rsidR="00A67D63" w:rsidRPr="00403822" w:rsidRDefault="00A67D63" w:rsidP="008F7168">
                  <w:pPr>
                    <w:framePr w:hSpace="180" w:wrap="around" w:vAnchor="text" w:hAnchor="text" w:x="-361" w:y="1"/>
                    <w:ind w:firstLine="391"/>
                    <w:suppressOverlap/>
                    <w:jc w:val="both"/>
                    <w:textAlignment w:val="baseline"/>
                  </w:pPr>
                </w:p>
              </w:tc>
              <w:tc>
                <w:tcPr>
                  <w:tcW w:w="2355" w:type="pct"/>
                  <w:shd w:val="clear" w:color="auto" w:fill="FFFFFF"/>
                  <w:tcMar>
                    <w:top w:w="0" w:type="dxa"/>
                    <w:left w:w="108" w:type="dxa"/>
                    <w:bottom w:w="0" w:type="dxa"/>
                    <w:right w:w="108" w:type="dxa"/>
                  </w:tcMar>
                </w:tcPr>
                <w:p w14:paraId="71DE34D1" w14:textId="77777777" w:rsidR="00A67D63" w:rsidRPr="00403822" w:rsidRDefault="00A67D63" w:rsidP="008F7168">
                  <w:pPr>
                    <w:framePr w:hSpace="180" w:wrap="around" w:vAnchor="text" w:hAnchor="text" w:x="-361" w:y="1"/>
                    <w:ind w:firstLine="391"/>
                    <w:suppressOverlap/>
                    <w:jc w:val="both"/>
                    <w:textAlignment w:val="baseline"/>
                  </w:pPr>
                  <w:r w:rsidRPr="00403822">
                    <w:rPr>
                      <w:shd w:val="clear" w:color="auto" w:fill="FFFFFF"/>
                    </w:rPr>
                    <w:lastRenderedPageBreak/>
                    <w:t>Қаржы нарығы мен қаржы ұйымдарын реттеу, бақылау және қадағалау жөніндегі уәкілетті орган Басқармасыны</w:t>
                  </w:r>
                  <w:r w:rsidRPr="00403822">
                    <w:rPr>
                      <w:shd w:val="clear" w:color="auto" w:fill="FFFFFF"/>
                    </w:rPr>
                    <w:lastRenderedPageBreak/>
                    <w:t xml:space="preserve">ң сақтандыру (қайта сақтандыру) ұйымының </w:t>
                  </w:r>
                  <w:r w:rsidRPr="00403822">
                    <w:rPr>
                      <w:b/>
                      <w:shd w:val="clear" w:color="auto" w:fill="FFFFFF"/>
                    </w:rPr>
                    <w:t>және (немесе) сақтандыру холдингінің</w:t>
                  </w:r>
                  <w:r w:rsidRPr="00403822">
                    <w:rPr>
                      <w:shd w:val="clear" w:color="auto" w:fill="FFFFFF"/>
                    </w:rPr>
                    <w:t xml:space="preserve"> еншілес ұйымды құруына немесе иеленуіне рұқсат беру (беруден бас тарту туралы) туралы қаулысы</w:t>
                  </w:r>
                </w:p>
              </w:tc>
              <w:tc>
                <w:tcPr>
                  <w:tcW w:w="1101" w:type="pct"/>
                  <w:shd w:val="clear" w:color="auto" w:fill="FFFFFF"/>
                  <w:tcMar>
                    <w:top w:w="0" w:type="dxa"/>
                    <w:left w:w="108" w:type="dxa"/>
                    <w:bottom w:w="0" w:type="dxa"/>
                    <w:right w:w="108" w:type="dxa"/>
                  </w:tcMar>
                </w:tcPr>
                <w:p w14:paraId="749D1EE6" w14:textId="77777777" w:rsidR="00A67D63" w:rsidRPr="00403822" w:rsidRDefault="00A67D63" w:rsidP="008F7168">
                  <w:pPr>
                    <w:framePr w:hSpace="180" w:wrap="around" w:vAnchor="text" w:hAnchor="text" w:x="-361" w:y="1"/>
                    <w:ind w:firstLine="391"/>
                    <w:suppressOverlap/>
                    <w:jc w:val="both"/>
                    <w:textAlignment w:val="baseline"/>
                  </w:pPr>
                  <w:r w:rsidRPr="00403822">
                    <w:lastRenderedPageBreak/>
                    <w:t xml:space="preserve">Мерзімсіз рұқсат; конкурс рәсімі қолдануға </w:t>
                  </w:r>
                  <w:r w:rsidRPr="00403822">
                    <w:lastRenderedPageBreak/>
                    <w:t>келмейді; рұқсат беру кезінде осы Заңның 25-бабы 3-тармағының бірінші бөлігінің және 26-бабының 1, 2-тармақтарының күші қолда</w:t>
                  </w:r>
                  <w:r w:rsidRPr="00403822">
                    <w:lastRenderedPageBreak/>
                    <w:t>нылмайды</w:t>
                  </w:r>
                </w:p>
              </w:tc>
            </w:tr>
          </w:tbl>
          <w:p w14:paraId="158E796B" w14:textId="77777777" w:rsidR="00A67D63" w:rsidRPr="00403822" w:rsidRDefault="00A67D63" w:rsidP="00A67D63">
            <w:pPr>
              <w:ind w:firstLine="391"/>
              <w:jc w:val="both"/>
              <w:rPr>
                <w:b/>
                <w:lang w:val="kk-KZ"/>
              </w:rPr>
            </w:pPr>
          </w:p>
        </w:tc>
        <w:tc>
          <w:tcPr>
            <w:tcW w:w="4427" w:type="dxa"/>
          </w:tcPr>
          <w:p w14:paraId="74980F9F" w14:textId="77777777" w:rsidR="00A67D63" w:rsidRPr="00403822" w:rsidRDefault="00A67D63" w:rsidP="00A67D63">
            <w:pPr>
              <w:ind w:firstLine="391"/>
            </w:pP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FFFFF"/>
              <w:tblLayout w:type="fixed"/>
              <w:tblCellMar>
                <w:left w:w="0" w:type="dxa"/>
                <w:right w:w="0" w:type="dxa"/>
              </w:tblCellMar>
              <w:tblLook w:val="04A0" w:firstRow="1" w:lastRow="0" w:firstColumn="1" w:lastColumn="0" w:noHBand="0" w:noVBand="1"/>
            </w:tblPr>
            <w:tblGrid>
              <w:gridCol w:w="308"/>
              <w:gridCol w:w="988"/>
              <w:gridCol w:w="1976"/>
              <w:gridCol w:w="923"/>
            </w:tblGrid>
            <w:tr w:rsidR="00A67D63" w:rsidRPr="00403822" w14:paraId="268F29C1" w14:textId="77777777" w:rsidTr="00FD271F">
              <w:trPr>
                <w:jc w:val="center"/>
              </w:trPr>
              <w:tc>
                <w:tcPr>
                  <w:tcW w:w="368" w:type="pct"/>
                  <w:shd w:val="clear" w:color="auto" w:fill="FFFFFF"/>
                  <w:tcMar>
                    <w:top w:w="0" w:type="dxa"/>
                    <w:left w:w="108" w:type="dxa"/>
                    <w:bottom w:w="0" w:type="dxa"/>
                    <w:right w:w="108" w:type="dxa"/>
                  </w:tcMar>
                </w:tcPr>
                <w:p w14:paraId="089C3D27" w14:textId="77716A78" w:rsidR="00A67D63" w:rsidRPr="00403822" w:rsidRDefault="00A67D63" w:rsidP="008F7168">
                  <w:pPr>
                    <w:framePr w:hSpace="180" w:wrap="around" w:vAnchor="text" w:hAnchor="text" w:x="-361" w:y="1"/>
                    <w:ind w:firstLine="391"/>
                    <w:suppressOverlap/>
                    <w:jc w:val="center"/>
                    <w:textAlignment w:val="baseline"/>
                  </w:pPr>
                  <w:r w:rsidRPr="00403822">
                    <w:t>2249</w:t>
                  </w:r>
                </w:p>
              </w:tc>
              <w:tc>
                <w:tcPr>
                  <w:tcW w:w="1177" w:type="pct"/>
                  <w:shd w:val="clear" w:color="auto" w:fill="FFFFFF"/>
                  <w:tcMar>
                    <w:top w:w="0" w:type="dxa"/>
                    <w:left w:w="108" w:type="dxa"/>
                    <w:bottom w:w="0" w:type="dxa"/>
                    <w:right w:w="108" w:type="dxa"/>
                  </w:tcMar>
                </w:tcPr>
                <w:p w14:paraId="6CE2B457" w14:textId="77777777" w:rsidR="00A67D63" w:rsidRPr="00403822" w:rsidRDefault="00A67D63" w:rsidP="008F7168">
                  <w:pPr>
                    <w:framePr w:hSpace="180" w:wrap="around" w:vAnchor="text" w:hAnchor="text" w:x="-361" w:y="1"/>
                    <w:ind w:firstLine="391"/>
                    <w:suppressOverlap/>
                    <w:jc w:val="both"/>
                    <w:textAlignment w:val="baseline"/>
                  </w:pPr>
                  <w:r w:rsidRPr="00403822">
                    <w:rPr>
                      <w:shd w:val="clear" w:color="auto" w:fill="FFFFFF"/>
                    </w:rPr>
                    <w:t>Сақтандыру (қайта сақтандыру) ұйымының еншіл</w:t>
                  </w:r>
                  <w:r w:rsidRPr="00403822">
                    <w:rPr>
                      <w:shd w:val="clear" w:color="auto" w:fill="FFFFFF"/>
                    </w:rPr>
                    <w:lastRenderedPageBreak/>
                    <w:t>ес ұйымды құруына немесе иеленуіне рұқсат беру</w:t>
                  </w:r>
                </w:p>
              </w:tc>
              <w:tc>
                <w:tcPr>
                  <w:tcW w:w="2355" w:type="pct"/>
                  <w:shd w:val="clear" w:color="auto" w:fill="FFFFFF"/>
                  <w:tcMar>
                    <w:top w:w="0" w:type="dxa"/>
                    <w:left w:w="108" w:type="dxa"/>
                    <w:bottom w:w="0" w:type="dxa"/>
                    <w:right w:w="108" w:type="dxa"/>
                  </w:tcMar>
                </w:tcPr>
                <w:p w14:paraId="502D7021" w14:textId="77777777" w:rsidR="00A67D63" w:rsidRPr="00403822" w:rsidRDefault="00A67D63" w:rsidP="008F7168">
                  <w:pPr>
                    <w:framePr w:hSpace="180" w:wrap="around" w:vAnchor="text" w:hAnchor="text" w:x="-361" w:y="1"/>
                    <w:ind w:firstLine="391"/>
                    <w:suppressOverlap/>
                    <w:jc w:val="both"/>
                    <w:textAlignment w:val="baseline"/>
                  </w:pPr>
                  <w:r w:rsidRPr="00403822">
                    <w:rPr>
                      <w:shd w:val="clear" w:color="auto" w:fill="FFFFFF"/>
                    </w:rPr>
                    <w:lastRenderedPageBreak/>
                    <w:t xml:space="preserve">Қаржы нарығы мен қаржы ұйымдарын реттеу, бақылау және қадағалау жөніндегі уәкілетті орган </w:t>
                  </w:r>
                  <w:r w:rsidRPr="00403822">
                    <w:rPr>
                      <w:shd w:val="clear" w:color="auto" w:fill="FFFFFF"/>
                    </w:rPr>
                    <w:lastRenderedPageBreak/>
                    <w:t>Басқармасының сақтандыру (қайта сақтандыру) ұйымының еншілес ұйымды құруына немесе иеленуіне рұқсат беру (беруден бас тарту туралы) туралы қаулысы</w:t>
                  </w:r>
                </w:p>
              </w:tc>
              <w:tc>
                <w:tcPr>
                  <w:tcW w:w="1101" w:type="pct"/>
                  <w:shd w:val="clear" w:color="auto" w:fill="FFFFFF"/>
                  <w:tcMar>
                    <w:top w:w="0" w:type="dxa"/>
                    <w:left w:w="108" w:type="dxa"/>
                    <w:bottom w:w="0" w:type="dxa"/>
                    <w:right w:w="108" w:type="dxa"/>
                  </w:tcMar>
                </w:tcPr>
                <w:p w14:paraId="7A338C02" w14:textId="77777777" w:rsidR="00A67D63" w:rsidRPr="00403822" w:rsidRDefault="00A67D63" w:rsidP="008F7168">
                  <w:pPr>
                    <w:framePr w:hSpace="180" w:wrap="around" w:vAnchor="text" w:hAnchor="text" w:x="-361" w:y="1"/>
                    <w:ind w:firstLine="391"/>
                    <w:suppressOverlap/>
                    <w:jc w:val="both"/>
                    <w:textAlignment w:val="baseline"/>
                  </w:pPr>
                  <w:r w:rsidRPr="00403822">
                    <w:lastRenderedPageBreak/>
                    <w:t>Мерзімсіз рұқсат; конкурс рәсімі қолда</w:t>
                  </w:r>
                  <w:r w:rsidRPr="00403822">
                    <w:lastRenderedPageBreak/>
                    <w:t>нуға келмейді; рұқсат беру кезінде осы Заңның 25-бабы 3-тармағының бірінші бөлігінің және 26-бабының 1, 2-тармақтар</w:t>
                  </w:r>
                  <w:r w:rsidRPr="00403822">
                    <w:lastRenderedPageBreak/>
                    <w:t>ының күші қолданылмайды</w:t>
                  </w:r>
                </w:p>
              </w:tc>
            </w:tr>
          </w:tbl>
          <w:p w14:paraId="15D4C85A" w14:textId="77777777" w:rsidR="00A67D63" w:rsidRPr="00403822" w:rsidRDefault="00A67D63" w:rsidP="00A67D63">
            <w:pPr>
              <w:ind w:firstLine="391"/>
              <w:jc w:val="both"/>
              <w:rPr>
                <w:b/>
                <w:lang w:val="kk-KZ"/>
              </w:rPr>
            </w:pPr>
          </w:p>
        </w:tc>
        <w:tc>
          <w:tcPr>
            <w:tcW w:w="3117" w:type="dxa"/>
            <w:tcBorders>
              <w:top w:val="single" w:sz="4" w:space="0" w:color="auto"/>
              <w:left w:val="single" w:sz="4" w:space="0" w:color="auto"/>
              <w:bottom w:val="single" w:sz="4" w:space="0" w:color="auto"/>
            </w:tcBorders>
            <w:shd w:val="clear" w:color="auto" w:fill="auto"/>
          </w:tcPr>
          <w:p w14:paraId="1F16ED4E" w14:textId="7B6226E8" w:rsidR="00A67D63" w:rsidRPr="00403822" w:rsidRDefault="00A67D63" w:rsidP="00A67D63">
            <w:pPr>
              <w:shd w:val="clear" w:color="auto" w:fill="FFFFFF"/>
              <w:ind w:firstLine="391"/>
              <w:jc w:val="both"/>
              <w:textAlignment w:val="baseline"/>
              <w:rPr>
                <w:lang w:val="kk-KZ"/>
              </w:rPr>
            </w:pPr>
            <w:r w:rsidRPr="00403822">
              <w:rPr>
                <w:lang w:val="kk-KZ"/>
              </w:rPr>
              <w:lastRenderedPageBreak/>
              <w:t>«Қазақстан Республикасындағы банктер және банк қызметі туралы» заң жобасына ұқсас</w:t>
            </w:r>
          </w:p>
        </w:tc>
      </w:tr>
      <w:tr w:rsidR="00A67D63" w:rsidRPr="00403822" w14:paraId="47660504" w14:textId="77777777" w:rsidTr="00356AAC">
        <w:tc>
          <w:tcPr>
            <w:tcW w:w="15021" w:type="dxa"/>
            <w:gridSpan w:val="5"/>
            <w:shd w:val="clear" w:color="auto" w:fill="auto"/>
          </w:tcPr>
          <w:p w14:paraId="09F2EC75" w14:textId="45FBBA5A" w:rsidR="00A67D63" w:rsidRPr="00403822" w:rsidRDefault="00A67D63" w:rsidP="00A67D63">
            <w:pPr>
              <w:shd w:val="clear" w:color="auto" w:fill="FFFFFF"/>
              <w:ind w:firstLine="391"/>
              <w:jc w:val="center"/>
              <w:textAlignment w:val="baseline"/>
              <w:rPr>
                <w:b/>
                <w:lang w:val="kk-KZ"/>
              </w:rPr>
            </w:pPr>
            <w:r w:rsidRPr="00403822">
              <w:rPr>
                <w:b/>
                <w:lang w:val="kk-KZ"/>
              </w:rPr>
              <w:lastRenderedPageBreak/>
              <w:t>«Пошта туралы» 2016 жылғы 9 сәуірдегі  Қазақстан Республикасының Заңы</w:t>
            </w:r>
          </w:p>
        </w:tc>
      </w:tr>
      <w:tr w:rsidR="00A67D63" w:rsidRPr="00403822" w14:paraId="16D70151" w14:textId="77777777" w:rsidTr="00356AAC">
        <w:tc>
          <w:tcPr>
            <w:tcW w:w="988" w:type="dxa"/>
            <w:shd w:val="clear" w:color="auto" w:fill="auto"/>
          </w:tcPr>
          <w:p w14:paraId="7FC5CAA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1FB829D" w14:textId="2555E83C" w:rsidR="00A67D63" w:rsidRPr="00403822" w:rsidRDefault="00A67D63" w:rsidP="00A67D63">
            <w:pPr>
              <w:ind w:firstLine="391"/>
              <w:jc w:val="both"/>
              <w:rPr>
                <w:lang w:val="kk-KZ"/>
              </w:rPr>
            </w:pPr>
            <w:r w:rsidRPr="00403822">
              <w:t>23</w:t>
            </w:r>
            <w:r w:rsidRPr="00403822">
              <w:rPr>
                <w:lang w:val="kk-KZ"/>
              </w:rPr>
              <w:t>-баптың 7-тармағы</w:t>
            </w:r>
          </w:p>
        </w:tc>
        <w:tc>
          <w:tcPr>
            <w:tcW w:w="4646" w:type="dxa"/>
          </w:tcPr>
          <w:p w14:paraId="6BBAFA2B" w14:textId="77777777" w:rsidR="00A67D63" w:rsidRPr="00403822" w:rsidRDefault="00A67D63" w:rsidP="00A67D63">
            <w:pPr>
              <w:ind w:firstLine="391"/>
              <w:jc w:val="both"/>
            </w:pPr>
            <w:r w:rsidRPr="00403822">
              <w:rPr>
                <w:b/>
              </w:rPr>
              <w:t>23</w:t>
            </w:r>
            <w:r w:rsidRPr="00403822">
              <w:rPr>
                <w:b/>
                <w:lang w:val="kk-KZ"/>
              </w:rPr>
              <w:t>-бап</w:t>
            </w:r>
            <w:r w:rsidRPr="00403822">
              <w:rPr>
                <w:b/>
              </w:rPr>
              <w:t xml:space="preserve">. </w:t>
            </w:r>
            <w:r w:rsidRPr="00403822">
              <w:rPr>
                <w:lang w:val="kk-KZ"/>
              </w:rPr>
              <w:t xml:space="preserve">Ұлттық пошта операторы </w:t>
            </w:r>
          </w:p>
          <w:p w14:paraId="7F1C428C" w14:textId="77777777" w:rsidR="00A67D63" w:rsidRPr="00403822" w:rsidRDefault="00A67D63" w:rsidP="00A67D63">
            <w:pPr>
              <w:ind w:firstLine="391"/>
            </w:pPr>
            <w:r w:rsidRPr="00403822">
              <w:t>…</w:t>
            </w:r>
          </w:p>
          <w:p w14:paraId="08CEB241" w14:textId="7A31E9AB" w:rsidR="00A67D63" w:rsidRPr="00403822" w:rsidRDefault="00A67D63" w:rsidP="00A67D63">
            <w:pPr>
              <w:ind w:firstLine="391"/>
              <w:jc w:val="both"/>
              <w:rPr>
                <w:b/>
                <w:lang w:val="kk-KZ"/>
              </w:rPr>
            </w:pPr>
            <w:r w:rsidRPr="00403822">
              <w:rPr>
                <w:b/>
              </w:rPr>
              <w:t xml:space="preserve">7. </w:t>
            </w:r>
            <w:r w:rsidRPr="00403822">
              <w:rPr>
                <w:b/>
                <w:lang w:val="kk-KZ"/>
              </w:rPr>
              <w:t>жоқ</w:t>
            </w:r>
          </w:p>
        </w:tc>
        <w:tc>
          <w:tcPr>
            <w:tcW w:w="4427" w:type="dxa"/>
          </w:tcPr>
          <w:p w14:paraId="67DE4C37" w14:textId="77777777" w:rsidR="00A67D63" w:rsidRPr="00403822" w:rsidRDefault="00A67D63" w:rsidP="00A67D63">
            <w:pPr>
              <w:ind w:firstLine="391"/>
              <w:jc w:val="both"/>
              <w:rPr>
                <w:lang w:val="kk-KZ"/>
              </w:rPr>
            </w:pPr>
            <w:r w:rsidRPr="00403822">
              <w:rPr>
                <w:b/>
                <w:lang w:val="kk-KZ"/>
              </w:rPr>
              <w:t xml:space="preserve">23-бап. </w:t>
            </w:r>
            <w:r w:rsidRPr="00403822">
              <w:rPr>
                <w:lang w:val="kk-KZ"/>
              </w:rPr>
              <w:t>Ұлттық пошта операторы</w:t>
            </w:r>
          </w:p>
          <w:p w14:paraId="561EC700" w14:textId="77777777"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t>…</w:t>
            </w:r>
          </w:p>
          <w:p w14:paraId="6B8558FC" w14:textId="2B5B3A80" w:rsidR="00A67D63" w:rsidRPr="00403822" w:rsidRDefault="00A67D63" w:rsidP="00A67D63">
            <w:pPr>
              <w:ind w:firstLine="391"/>
              <w:jc w:val="both"/>
              <w:rPr>
                <w:b/>
                <w:spacing w:val="2"/>
                <w:shd w:val="clear" w:color="auto" w:fill="FFFFFF"/>
                <w:lang w:val="kk-KZ"/>
              </w:rPr>
            </w:pPr>
            <w:r w:rsidRPr="00403822">
              <w:rPr>
                <w:b/>
                <w:spacing w:val="2"/>
                <w:shd w:val="clear" w:color="auto" w:fill="FFFFFF"/>
                <w:lang w:val="kk-KZ"/>
              </w:rPr>
              <w:t>7. «Қазақстан Республикасындағы банктер және банк қызметі туралы», «Бағалы қағаздар рыногы туралы» Қазақстан Республикасының заңдарында айқындалған тұлғалар Ұлттық пошта операторының басшы қызметкерлері болып табылады.».</w:t>
            </w:r>
          </w:p>
          <w:p w14:paraId="0ADD6A6F" w14:textId="77777777" w:rsidR="00A67D63" w:rsidRPr="00403822" w:rsidRDefault="00A67D63" w:rsidP="00A67D63">
            <w:pPr>
              <w:ind w:firstLine="391"/>
              <w:jc w:val="both"/>
              <w:rPr>
                <w:b/>
                <w:spacing w:val="2"/>
                <w:shd w:val="clear" w:color="auto" w:fill="FFFFFF"/>
                <w:lang w:val="kk-KZ"/>
              </w:rPr>
            </w:pPr>
          </w:p>
          <w:p w14:paraId="66630FEF" w14:textId="77777777" w:rsidR="00A67D63" w:rsidRPr="00403822" w:rsidRDefault="00A67D63" w:rsidP="00A67D63">
            <w:pPr>
              <w:ind w:firstLine="391"/>
              <w:jc w:val="both"/>
              <w:rPr>
                <w:b/>
                <w:spacing w:val="2"/>
                <w:shd w:val="clear" w:color="auto" w:fill="FFFFFF"/>
                <w:lang w:val="kk-KZ"/>
              </w:rPr>
            </w:pPr>
          </w:p>
          <w:p w14:paraId="7C992CB2" w14:textId="47D82F27" w:rsidR="00A67D63" w:rsidRPr="00403822" w:rsidRDefault="00A67D63" w:rsidP="00A67D63">
            <w:pPr>
              <w:ind w:firstLine="391"/>
              <w:jc w:val="both"/>
              <w:rPr>
                <w:b/>
                <w:lang w:val="kk-KZ"/>
              </w:rPr>
            </w:pPr>
            <w:r w:rsidRPr="00403822">
              <w:rPr>
                <w:b/>
                <w:lang w:val="kk-KZ"/>
              </w:rPr>
              <w:t>.</w:t>
            </w:r>
          </w:p>
        </w:tc>
        <w:tc>
          <w:tcPr>
            <w:tcW w:w="3117" w:type="dxa"/>
          </w:tcPr>
          <w:p w14:paraId="1B5494A3" w14:textId="7853426C" w:rsidR="00A67D63" w:rsidRPr="00403822" w:rsidRDefault="00A67D63" w:rsidP="00A67D63">
            <w:pPr>
              <w:shd w:val="clear" w:color="auto" w:fill="FFFFFF"/>
              <w:ind w:firstLine="391"/>
              <w:jc w:val="both"/>
              <w:textAlignment w:val="baseline"/>
              <w:rPr>
                <w:b/>
                <w:lang w:val="kk-KZ"/>
              </w:rPr>
            </w:pPr>
            <w:r w:rsidRPr="00403822">
              <w:rPr>
                <w:lang w:val="kk-KZ"/>
              </w:rPr>
              <w:t>Банктер туралы заңда банк операцияларының жекелеген түрлерін жүзеге асыратын ұйымдардың басшы қызметкерлеріне қойылатын талаптар және Ұлттық пошта операторы үшін осы талаптарды көшіру бөлігінде нормаларды алып тастауға байланысты.</w:t>
            </w:r>
          </w:p>
        </w:tc>
      </w:tr>
      <w:tr w:rsidR="00A67D63" w:rsidRPr="00403822" w14:paraId="6CE8CB20" w14:textId="77777777" w:rsidTr="00356AAC">
        <w:tc>
          <w:tcPr>
            <w:tcW w:w="15021" w:type="dxa"/>
            <w:gridSpan w:val="5"/>
            <w:shd w:val="clear" w:color="auto" w:fill="auto"/>
          </w:tcPr>
          <w:p w14:paraId="0491EAC9" w14:textId="0CF5D6F8" w:rsidR="00A67D63" w:rsidRPr="00403822" w:rsidRDefault="00A67D63" w:rsidP="00A67D63">
            <w:pPr>
              <w:shd w:val="clear" w:color="auto" w:fill="FFFFFF"/>
              <w:ind w:firstLine="391"/>
              <w:jc w:val="center"/>
              <w:textAlignment w:val="baseline"/>
              <w:rPr>
                <w:b/>
                <w:lang w:val="kk-KZ"/>
              </w:rPr>
            </w:pPr>
            <w:r w:rsidRPr="00403822">
              <w:rPr>
                <w:b/>
                <w:lang w:val="kk-KZ"/>
              </w:rPr>
              <w:t>«Төлемдер және төлем жүйелері туралы» 2016 жылғы 26 шілдедегі Қазақстан Республикасының Заңы</w:t>
            </w:r>
          </w:p>
        </w:tc>
      </w:tr>
      <w:tr w:rsidR="00A67D63" w:rsidRPr="00403822" w14:paraId="5C09DAF5" w14:textId="77777777" w:rsidTr="00356AAC">
        <w:tc>
          <w:tcPr>
            <w:tcW w:w="988" w:type="dxa"/>
            <w:shd w:val="clear" w:color="auto" w:fill="auto"/>
          </w:tcPr>
          <w:p w14:paraId="02B0FCB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85D2A46" w14:textId="77777777" w:rsidR="00A67D63" w:rsidRPr="00403822" w:rsidRDefault="00A67D63" w:rsidP="00A67D63">
            <w:pPr>
              <w:widowControl w:val="0"/>
              <w:ind w:firstLine="391"/>
              <w:jc w:val="center"/>
              <w:rPr>
                <w:lang w:val="kk-KZ"/>
              </w:rPr>
            </w:pPr>
            <w:r w:rsidRPr="00403822">
              <w:rPr>
                <w:lang w:val="kk-KZ"/>
              </w:rPr>
              <w:t>1-бап</w:t>
            </w:r>
          </w:p>
          <w:p w14:paraId="692B8197" w14:textId="77777777" w:rsidR="00A67D63" w:rsidRPr="00403822" w:rsidRDefault="00A67D63" w:rsidP="00A67D63">
            <w:pPr>
              <w:widowControl w:val="0"/>
              <w:ind w:firstLine="391"/>
              <w:jc w:val="center"/>
              <w:rPr>
                <w:lang w:val="kk-KZ"/>
              </w:rPr>
            </w:pPr>
          </w:p>
          <w:p w14:paraId="4517669B" w14:textId="77777777" w:rsidR="00A67D63" w:rsidRPr="00403822" w:rsidRDefault="00A67D63" w:rsidP="00A67D63">
            <w:pPr>
              <w:widowControl w:val="0"/>
              <w:ind w:firstLine="391"/>
              <w:jc w:val="center"/>
              <w:rPr>
                <w:lang w:val="kk-KZ"/>
              </w:rPr>
            </w:pPr>
          </w:p>
          <w:p w14:paraId="2DC81F9A" w14:textId="77777777" w:rsidR="00A67D63" w:rsidRPr="00403822" w:rsidRDefault="00A67D63" w:rsidP="00A67D63">
            <w:pPr>
              <w:widowControl w:val="0"/>
              <w:ind w:firstLine="391"/>
              <w:jc w:val="center"/>
              <w:rPr>
                <w:lang w:val="kk-KZ"/>
              </w:rPr>
            </w:pPr>
          </w:p>
          <w:p w14:paraId="717121DF" w14:textId="77777777" w:rsidR="00A67D63" w:rsidRPr="00403822" w:rsidRDefault="00A67D63" w:rsidP="00A67D63">
            <w:pPr>
              <w:widowControl w:val="0"/>
              <w:ind w:firstLine="391"/>
              <w:jc w:val="center"/>
              <w:rPr>
                <w:lang w:val="kk-KZ"/>
              </w:rPr>
            </w:pPr>
          </w:p>
          <w:p w14:paraId="1C2D5A6E" w14:textId="77777777" w:rsidR="00A67D63" w:rsidRPr="00403822" w:rsidRDefault="00A67D63" w:rsidP="00A67D63">
            <w:pPr>
              <w:widowControl w:val="0"/>
              <w:ind w:firstLine="391"/>
              <w:jc w:val="center"/>
              <w:rPr>
                <w:lang w:val="kk-KZ"/>
              </w:rPr>
            </w:pPr>
            <w:r w:rsidRPr="00403822">
              <w:rPr>
                <w:lang w:val="kk-KZ"/>
              </w:rPr>
              <w:t>жаңа 62-1) тармақша</w:t>
            </w:r>
          </w:p>
          <w:p w14:paraId="12F2EF87" w14:textId="77777777" w:rsidR="00A67D63" w:rsidRPr="00403822" w:rsidRDefault="00A67D63" w:rsidP="00A67D63">
            <w:pPr>
              <w:widowControl w:val="0"/>
              <w:ind w:firstLine="391"/>
              <w:jc w:val="center"/>
              <w:rPr>
                <w:lang w:val="kk-KZ"/>
              </w:rPr>
            </w:pPr>
          </w:p>
          <w:p w14:paraId="0CDBBF0D" w14:textId="77777777" w:rsidR="00A67D63" w:rsidRPr="00403822" w:rsidRDefault="00A67D63" w:rsidP="00A67D63">
            <w:pPr>
              <w:widowControl w:val="0"/>
              <w:ind w:firstLine="391"/>
              <w:jc w:val="center"/>
              <w:rPr>
                <w:lang w:val="kk-KZ"/>
              </w:rPr>
            </w:pPr>
          </w:p>
          <w:p w14:paraId="653D0141" w14:textId="77777777" w:rsidR="00A67D63" w:rsidRPr="00403822" w:rsidRDefault="00A67D63" w:rsidP="00A67D63">
            <w:pPr>
              <w:widowControl w:val="0"/>
              <w:ind w:firstLine="391"/>
              <w:jc w:val="center"/>
              <w:rPr>
                <w:lang w:val="kk-KZ"/>
              </w:rPr>
            </w:pPr>
          </w:p>
          <w:p w14:paraId="706608E8" w14:textId="77777777" w:rsidR="00A67D63" w:rsidRPr="00403822" w:rsidRDefault="00A67D63" w:rsidP="00A67D63">
            <w:pPr>
              <w:widowControl w:val="0"/>
              <w:ind w:firstLine="391"/>
              <w:jc w:val="center"/>
              <w:rPr>
                <w:lang w:val="kk-KZ"/>
              </w:rPr>
            </w:pPr>
          </w:p>
          <w:p w14:paraId="15709482" w14:textId="77777777" w:rsidR="00A67D63" w:rsidRPr="00403822" w:rsidRDefault="00A67D63" w:rsidP="00A67D63">
            <w:pPr>
              <w:widowControl w:val="0"/>
              <w:ind w:firstLine="391"/>
              <w:jc w:val="center"/>
              <w:rPr>
                <w:lang w:val="kk-KZ"/>
              </w:rPr>
            </w:pPr>
          </w:p>
          <w:p w14:paraId="1AFE0C2E" w14:textId="77777777" w:rsidR="00A67D63" w:rsidRPr="00403822" w:rsidRDefault="00A67D63" w:rsidP="00A67D63">
            <w:pPr>
              <w:widowControl w:val="0"/>
              <w:ind w:firstLine="391"/>
              <w:jc w:val="center"/>
              <w:rPr>
                <w:lang w:val="kk-KZ"/>
              </w:rPr>
            </w:pPr>
            <w:r w:rsidRPr="00403822">
              <w:rPr>
                <w:lang w:val="kk-KZ"/>
              </w:rPr>
              <w:t>жаңа 81) тармақша</w:t>
            </w:r>
          </w:p>
          <w:p w14:paraId="1F260918" w14:textId="77777777" w:rsidR="00A67D63" w:rsidRPr="00403822" w:rsidRDefault="00A67D63" w:rsidP="00A67D63">
            <w:pPr>
              <w:widowControl w:val="0"/>
              <w:ind w:firstLine="391"/>
              <w:jc w:val="center"/>
              <w:rPr>
                <w:lang w:val="kk-KZ"/>
              </w:rPr>
            </w:pPr>
          </w:p>
          <w:p w14:paraId="1137A308" w14:textId="77777777" w:rsidR="00A67D63" w:rsidRPr="00403822" w:rsidRDefault="00A67D63" w:rsidP="00A67D63">
            <w:pPr>
              <w:widowControl w:val="0"/>
              <w:ind w:firstLine="391"/>
              <w:rPr>
                <w:lang w:val="kk-KZ"/>
              </w:rPr>
            </w:pPr>
          </w:p>
          <w:p w14:paraId="1E761E0F" w14:textId="77777777" w:rsidR="00A67D63" w:rsidRPr="00403822" w:rsidRDefault="00A67D63" w:rsidP="00A67D63">
            <w:pPr>
              <w:widowControl w:val="0"/>
              <w:ind w:firstLine="391"/>
              <w:jc w:val="center"/>
              <w:rPr>
                <w:lang w:val="kk-KZ"/>
              </w:rPr>
            </w:pPr>
          </w:p>
          <w:p w14:paraId="346BE91C" w14:textId="77777777" w:rsidR="00A67D63" w:rsidRPr="00403822" w:rsidRDefault="00A67D63" w:rsidP="00A67D63">
            <w:pPr>
              <w:widowControl w:val="0"/>
              <w:ind w:firstLine="391"/>
              <w:jc w:val="center"/>
              <w:rPr>
                <w:lang w:val="kk-KZ"/>
              </w:rPr>
            </w:pPr>
            <w:r w:rsidRPr="00403822">
              <w:rPr>
                <w:lang w:val="kk-KZ"/>
              </w:rPr>
              <w:t>жаңа 82) тармақша</w:t>
            </w:r>
          </w:p>
          <w:p w14:paraId="2ADAB1D6" w14:textId="77777777" w:rsidR="00A67D63" w:rsidRPr="00403822" w:rsidRDefault="00A67D63" w:rsidP="00A67D63">
            <w:pPr>
              <w:widowControl w:val="0"/>
              <w:ind w:firstLine="391"/>
              <w:jc w:val="center"/>
              <w:rPr>
                <w:lang w:val="kk-KZ"/>
              </w:rPr>
            </w:pPr>
          </w:p>
          <w:p w14:paraId="22E53057" w14:textId="77777777" w:rsidR="00A67D63" w:rsidRPr="00403822" w:rsidRDefault="00A67D63" w:rsidP="00A67D63">
            <w:pPr>
              <w:widowControl w:val="0"/>
              <w:ind w:firstLine="391"/>
              <w:jc w:val="center"/>
              <w:rPr>
                <w:lang w:val="kk-KZ"/>
              </w:rPr>
            </w:pPr>
          </w:p>
          <w:p w14:paraId="4D7C4C07" w14:textId="77777777" w:rsidR="00A67D63" w:rsidRPr="00403822" w:rsidRDefault="00A67D63" w:rsidP="00A67D63">
            <w:pPr>
              <w:widowControl w:val="0"/>
              <w:ind w:firstLine="391"/>
              <w:jc w:val="center"/>
              <w:rPr>
                <w:lang w:val="kk-KZ"/>
              </w:rPr>
            </w:pPr>
          </w:p>
          <w:p w14:paraId="347D7AE4" w14:textId="77777777" w:rsidR="00A67D63" w:rsidRPr="00403822" w:rsidRDefault="00A67D63" w:rsidP="00A67D63">
            <w:pPr>
              <w:widowControl w:val="0"/>
              <w:ind w:firstLine="391"/>
              <w:jc w:val="center"/>
              <w:rPr>
                <w:lang w:val="kk-KZ"/>
              </w:rPr>
            </w:pPr>
          </w:p>
          <w:p w14:paraId="4CE04835" w14:textId="77777777" w:rsidR="00A67D63" w:rsidRPr="00403822" w:rsidRDefault="00A67D63" w:rsidP="00A67D63">
            <w:pPr>
              <w:widowControl w:val="0"/>
              <w:ind w:firstLine="391"/>
              <w:jc w:val="center"/>
              <w:rPr>
                <w:lang w:val="kk-KZ"/>
              </w:rPr>
            </w:pPr>
            <w:r w:rsidRPr="00403822">
              <w:rPr>
                <w:lang w:val="kk-KZ"/>
              </w:rPr>
              <w:t>жаңа 83) тармақша</w:t>
            </w:r>
          </w:p>
          <w:p w14:paraId="533EE8C1" w14:textId="77777777" w:rsidR="00A67D63" w:rsidRPr="00403822" w:rsidRDefault="00A67D63" w:rsidP="00A67D63">
            <w:pPr>
              <w:widowControl w:val="0"/>
              <w:ind w:firstLine="391"/>
              <w:jc w:val="center"/>
              <w:rPr>
                <w:lang w:val="kk-KZ"/>
              </w:rPr>
            </w:pPr>
          </w:p>
          <w:p w14:paraId="2F74033D" w14:textId="77777777" w:rsidR="00A67D63" w:rsidRPr="00403822" w:rsidRDefault="00A67D63" w:rsidP="00A67D63">
            <w:pPr>
              <w:widowControl w:val="0"/>
              <w:ind w:firstLine="391"/>
              <w:jc w:val="center"/>
              <w:rPr>
                <w:lang w:val="kk-KZ"/>
              </w:rPr>
            </w:pPr>
          </w:p>
          <w:p w14:paraId="10AD0DCF" w14:textId="77777777" w:rsidR="00A67D63" w:rsidRPr="00403822" w:rsidRDefault="00A67D63" w:rsidP="00A67D63">
            <w:pPr>
              <w:widowControl w:val="0"/>
              <w:ind w:firstLine="391"/>
              <w:jc w:val="center"/>
              <w:rPr>
                <w:lang w:val="kk-KZ"/>
              </w:rPr>
            </w:pPr>
          </w:p>
          <w:p w14:paraId="59F77F16" w14:textId="77777777" w:rsidR="00A67D63" w:rsidRPr="00403822" w:rsidRDefault="00A67D63" w:rsidP="00A67D63">
            <w:pPr>
              <w:widowControl w:val="0"/>
              <w:ind w:firstLine="391"/>
              <w:jc w:val="center"/>
              <w:rPr>
                <w:lang w:val="kk-KZ"/>
              </w:rPr>
            </w:pPr>
          </w:p>
          <w:p w14:paraId="06D35460" w14:textId="77777777" w:rsidR="00A67D63" w:rsidRPr="00403822" w:rsidRDefault="00A67D63" w:rsidP="00A67D63">
            <w:pPr>
              <w:widowControl w:val="0"/>
              <w:ind w:firstLine="391"/>
              <w:jc w:val="center"/>
              <w:rPr>
                <w:lang w:val="kk-KZ"/>
              </w:rPr>
            </w:pPr>
          </w:p>
          <w:p w14:paraId="74589122" w14:textId="77777777" w:rsidR="00A67D63" w:rsidRPr="00403822" w:rsidRDefault="00A67D63" w:rsidP="00A67D63">
            <w:pPr>
              <w:widowControl w:val="0"/>
              <w:ind w:firstLine="391"/>
              <w:jc w:val="center"/>
              <w:rPr>
                <w:lang w:val="kk-KZ"/>
              </w:rPr>
            </w:pPr>
          </w:p>
          <w:p w14:paraId="04C4B047" w14:textId="77777777" w:rsidR="00A67D63" w:rsidRPr="00403822" w:rsidRDefault="00A67D63" w:rsidP="00A67D63">
            <w:pPr>
              <w:widowControl w:val="0"/>
              <w:ind w:firstLine="391"/>
              <w:jc w:val="center"/>
              <w:rPr>
                <w:lang w:val="kk-KZ"/>
              </w:rPr>
            </w:pPr>
            <w:r w:rsidRPr="00403822">
              <w:rPr>
                <w:lang w:val="kk-KZ"/>
              </w:rPr>
              <w:t xml:space="preserve">жаңа 84) </w:t>
            </w:r>
            <w:r w:rsidRPr="00403822">
              <w:rPr>
                <w:lang w:val="kk-KZ"/>
              </w:rPr>
              <w:lastRenderedPageBreak/>
              <w:t>тармақша</w:t>
            </w:r>
          </w:p>
          <w:p w14:paraId="08AB4F11" w14:textId="77777777" w:rsidR="00A67D63" w:rsidRPr="00403822" w:rsidRDefault="00A67D63" w:rsidP="00A67D63">
            <w:pPr>
              <w:widowControl w:val="0"/>
              <w:ind w:firstLine="391"/>
              <w:jc w:val="center"/>
              <w:rPr>
                <w:lang w:val="kk-KZ"/>
              </w:rPr>
            </w:pPr>
          </w:p>
          <w:p w14:paraId="2F04E64A" w14:textId="77777777" w:rsidR="00A67D63" w:rsidRPr="00403822" w:rsidRDefault="00A67D63" w:rsidP="00A67D63">
            <w:pPr>
              <w:widowControl w:val="0"/>
              <w:ind w:firstLine="391"/>
              <w:jc w:val="center"/>
              <w:rPr>
                <w:lang w:val="kk-KZ"/>
              </w:rPr>
            </w:pPr>
          </w:p>
          <w:p w14:paraId="6A0377AD" w14:textId="77777777" w:rsidR="00A67D63" w:rsidRPr="00403822" w:rsidRDefault="00A67D63" w:rsidP="00A67D63">
            <w:pPr>
              <w:widowControl w:val="0"/>
              <w:ind w:firstLine="391"/>
              <w:jc w:val="center"/>
              <w:rPr>
                <w:lang w:val="kk-KZ"/>
              </w:rPr>
            </w:pPr>
          </w:p>
          <w:p w14:paraId="22131D0A" w14:textId="77777777" w:rsidR="00A67D63" w:rsidRPr="00403822" w:rsidRDefault="00A67D63" w:rsidP="00A67D63">
            <w:pPr>
              <w:widowControl w:val="0"/>
              <w:ind w:firstLine="391"/>
              <w:jc w:val="center"/>
              <w:rPr>
                <w:lang w:val="kk-KZ"/>
              </w:rPr>
            </w:pPr>
          </w:p>
          <w:p w14:paraId="524DBF68" w14:textId="77777777" w:rsidR="00A67D63" w:rsidRPr="00403822" w:rsidRDefault="00A67D63" w:rsidP="00A67D63">
            <w:pPr>
              <w:widowControl w:val="0"/>
              <w:ind w:firstLine="391"/>
              <w:jc w:val="center"/>
              <w:rPr>
                <w:lang w:val="kk-KZ"/>
              </w:rPr>
            </w:pPr>
          </w:p>
          <w:p w14:paraId="0BB4CA28" w14:textId="77777777" w:rsidR="00A67D63" w:rsidRPr="00403822" w:rsidRDefault="00A67D63" w:rsidP="00A67D63">
            <w:pPr>
              <w:widowControl w:val="0"/>
              <w:ind w:firstLine="391"/>
              <w:jc w:val="center"/>
              <w:rPr>
                <w:lang w:val="kk-KZ"/>
              </w:rPr>
            </w:pPr>
          </w:p>
          <w:p w14:paraId="31BC1E0C" w14:textId="77777777" w:rsidR="00A67D63" w:rsidRPr="00403822" w:rsidRDefault="00A67D63" w:rsidP="00A67D63">
            <w:pPr>
              <w:widowControl w:val="0"/>
              <w:ind w:firstLine="391"/>
              <w:jc w:val="center"/>
              <w:rPr>
                <w:lang w:val="kk-KZ"/>
              </w:rPr>
            </w:pPr>
          </w:p>
          <w:p w14:paraId="18D99112" w14:textId="77777777" w:rsidR="00A67D63" w:rsidRPr="00403822" w:rsidRDefault="00A67D63" w:rsidP="00A67D63">
            <w:pPr>
              <w:widowControl w:val="0"/>
              <w:ind w:firstLine="391"/>
              <w:jc w:val="center"/>
              <w:rPr>
                <w:lang w:val="kk-KZ"/>
              </w:rPr>
            </w:pPr>
          </w:p>
          <w:p w14:paraId="6D9F29CA" w14:textId="77777777" w:rsidR="00A67D63" w:rsidRPr="00403822" w:rsidRDefault="00A67D63" w:rsidP="00A67D63">
            <w:pPr>
              <w:widowControl w:val="0"/>
              <w:ind w:firstLine="391"/>
              <w:jc w:val="center"/>
              <w:rPr>
                <w:lang w:val="kk-KZ"/>
              </w:rPr>
            </w:pPr>
          </w:p>
          <w:p w14:paraId="0E132AD0" w14:textId="77777777" w:rsidR="00A67D63" w:rsidRPr="00403822" w:rsidRDefault="00A67D63" w:rsidP="00A67D63">
            <w:pPr>
              <w:widowControl w:val="0"/>
              <w:ind w:firstLine="391"/>
              <w:jc w:val="center"/>
              <w:rPr>
                <w:lang w:val="kk-KZ"/>
              </w:rPr>
            </w:pPr>
          </w:p>
          <w:p w14:paraId="105E2DEE" w14:textId="77777777" w:rsidR="00A67D63" w:rsidRPr="00403822" w:rsidRDefault="00A67D63" w:rsidP="00A67D63">
            <w:pPr>
              <w:widowControl w:val="0"/>
              <w:ind w:firstLine="391"/>
              <w:jc w:val="center"/>
              <w:rPr>
                <w:lang w:val="kk-KZ"/>
              </w:rPr>
            </w:pPr>
          </w:p>
          <w:p w14:paraId="0814B810" w14:textId="77777777" w:rsidR="00A67D63" w:rsidRPr="00403822" w:rsidRDefault="00A67D63" w:rsidP="00A67D63">
            <w:pPr>
              <w:widowControl w:val="0"/>
              <w:ind w:firstLine="391"/>
              <w:jc w:val="center"/>
              <w:rPr>
                <w:lang w:val="kk-KZ"/>
              </w:rPr>
            </w:pPr>
          </w:p>
          <w:p w14:paraId="1DE604EC" w14:textId="77777777" w:rsidR="00A67D63" w:rsidRPr="00403822" w:rsidRDefault="00A67D63" w:rsidP="00A67D63">
            <w:pPr>
              <w:widowControl w:val="0"/>
              <w:ind w:firstLine="391"/>
              <w:jc w:val="center"/>
              <w:rPr>
                <w:lang w:val="kk-KZ"/>
              </w:rPr>
            </w:pPr>
          </w:p>
          <w:p w14:paraId="1C5793AC" w14:textId="77777777" w:rsidR="00A67D63" w:rsidRPr="00403822" w:rsidRDefault="00A67D63" w:rsidP="00A67D63">
            <w:pPr>
              <w:widowControl w:val="0"/>
              <w:ind w:firstLine="391"/>
              <w:jc w:val="center"/>
              <w:rPr>
                <w:lang w:val="kk-KZ"/>
              </w:rPr>
            </w:pPr>
          </w:p>
          <w:p w14:paraId="66C90154" w14:textId="77777777" w:rsidR="00A67D63" w:rsidRPr="00403822" w:rsidRDefault="00A67D63" w:rsidP="00A67D63">
            <w:pPr>
              <w:widowControl w:val="0"/>
              <w:ind w:firstLine="391"/>
              <w:jc w:val="center"/>
              <w:rPr>
                <w:lang w:val="kk-KZ"/>
              </w:rPr>
            </w:pPr>
          </w:p>
          <w:p w14:paraId="4844D72C" w14:textId="77777777" w:rsidR="00A67D63" w:rsidRPr="00403822" w:rsidRDefault="00A67D63" w:rsidP="00A67D63">
            <w:pPr>
              <w:widowControl w:val="0"/>
              <w:ind w:firstLine="391"/>
              <w:jc w:val="center"/>
              <w:rPr>
                <w:lang w:val="kk-KZ"/>
              </w:rPr>
            </w:pPr>
          </w:p>
          <w:p w14:paraId="13FF7CCB" w14:textId="77777777" w:rsidR="00A67D63" w:rsidRPr="00403822" w:rsidRDefault="00A67D63" w:rsidP="00A67D63">
            <w:pPr>
              <w:widowControl w:val="0"/>
              <w:ind w:firstLine="391"/>
              <w:jc w:val="center"/>
              <w:rPr>
                <w:lang w:val="kk-KZ"/>
              </w:rPr>
            </w:pPr>
            <w:r w:rsidRPr="00403822">
              <w:rPr>
                <w:lang w:val="kk-KZ"/>
              </w:rPr>
              <w:t>жаңа 85) тармақша</w:t>
            </w:r>
          </w:p>
          <w:p w14:paraId="4B632800" w14:textId="77777777" w:rsidR="00A67D63" w:rsidRPr="00403822" w:rsidRDefault="00A67D63" w:rsidP="00A67D63">
            <w:pPr>
              <w:widowControl w:val="0"/>
              <w:ind w:firstLine="391"/>
              <w:jc w:val="center"/>
              <w:rPr>
                <w:lang w:val="kk-KZ"/>
              </w:rPr>
            </w:pPr>
          </w:p>
          <w:p w14:paraId="360260F1" w14:textId="77777777" w:rsidR="00A67D63" w:rsidRPr="00403822" w:rsidRDefault="00A67D63" w:rsidP="00A67D63">
            <w:pPr>
              <w:widowControl w:val="0"/>
              <w:ind w:firstLine="391"/>
              <w:jc w:val="center"/>
              <w:rPr>
                <w:lang w:val="kk-KZ"/>
              </w:rPr>
            </w:pPr>
          </w:p>
          <w:p w14:paraId="144DC855" w14:textId="77777777" w:rsidR="00A67D63" w:rsidRPr="00403822" w:rsidRDefault="00A67D63" w:rsidP="00A67D63">
            <w:pPr>
              <w:widowControl w:val="0"/>
              <w:ind w:firstLine="391"/>
              <w:jc w:val="center"/>
              <w:rPr>
                <w:lang w:val="kk-KZ"/>
              </w:rPr>
            </w:pPr>
          </w:p>
          <w:p w14:paraId="070B2300" w14:textId="77777777" w:rsidR="00A67D63" w:rsidRPr="00403822" w:rsidRDefault="00A67D63" w:rsidP="00A67D63">
            <w:pPr>
              <w:widowControl w:val="0"/>
              <w:ind w:firstLine="391"/>
              <w:jc w:val="center"/>
              <w:rPr>
                <w:lang w:val="kk-KZ"/>
              </w:rPr>
            </w:pPr>
          </w:p>
          <w:p w14:paraId="514A5A5E" w14:textId="77777777" w:rsidR="00A67D63" w:rsidRPr="00403822" w:rsidRDefault="00A67D63" w:rsidP="00A67D63">
            <w:pPr>
              <w:widowControl w:val="0"/>
              <w:ind w:firstLine="391"/>
              <w:jc w:val="center"/>
              <w:rPr>
                <w:lang w:val="kk-KZ"/>
              </w:rPr>
            </w:pPr>
          </w:p>
          <w:p w14:paraId="2C7997CC" w14:textId="77777777" w:rsidR="00A67D63" w:rsidRPr="00403822" w:rsidRDefault="00A67D63" w:rsidP="00A67D63">
            <w:pPr>
              <w:widowControl w:val="0"/>
              <w:ind w:firstLine="391"/>
              <w:jc w:val="center"/>
              <w:rPr>
                <w:lang w:val="kk-KZ"/>
              </w:rPr>
            </w:pPr>
            <w:r w:rsidRPr="00403822">
              <w:rPr>
                <w:lang w:val="kk-KZ"/>
              </w:rPr>
              <w:t>жаңа 86) тармақша</w:t>
            </w:r>
          </w:p>
          <w:p w14:paraId="4FC14A2B" w14:textId="77777777" w:rsidR="00A67D63" w:rsidRPr="00403822" w:rsidRDefault="00A67D63" w:rsidP="00A67D63">
            <w:pPr>
              <w:widowControl w:val="0"/>
              <w:ind w:firstLine="391"/>
              <w:jc w:val="center"/>
              <w:rPr>
                <w:lang w:val="kk-KZ"/>
              </w:rPr>
            </w:pPr>
          </w:p>
          <w:p w14:paraId="45474463" w14:textId="77777777" w:rsidR="00A67D63" w:rsidRPr="00403822" w:rsidRDefault="00A67D63" w:rsidP="00A67D63">
            <w:pPr>
              <w:widowControl w:val="0"/>
              <w:ind w:firstLine="391"/>
              <w:jc w:val="center"/>
              <w:rPr>
                <w:lang w:val="kk-KZ"/>
              </w:rPr>
            </w:pPr>
          </w:p>
          <w:p w14:paraId="5A1771F7" w14:textId="77777777" w:rsidR="00A67D63" w:rsidRPr="00403822" w:rsidRDefault="00A67D63" w:rsidP="00A67D63">
            <w:pPr>
              <w:widowControl w:val="0"/>
              <w:ind w:firstLine="391"/>
              <w:jc w:val="center"/>
              <w:rPr>
                <w:lang w:val="kk-KZ"/>
              </w:rPr>
            </w:pPr>
          </w:p>
          <w:p w14:paraId="507BEF11" w14:textId="77777777" w:rsidR="00A67D63" w:rsidRPr="00403822" w:rsidRDefault="00A67D63" w:rsidP="00A67D63">
            <w:pPr>
              <w:widowControl w:val="0"/>
              <w:ind w:firstLine="391"/>
              <w:jc w:val="center"/>
              <w:rPr>
                <w:lang w:val="kk-KZ"/>
              </w:rPr>
            </w:pPr>
          </w:p>
          <w:p w14:paraId="3D8F2CF4" w14:textId="77777777" w:rsidR="00A67D63" w:rsidRPr="00403822" w:rsidRDefault="00A67D63" w:rsidP="00A67D63">
            <w:pPr>
              <w:widowControl w:val="0"/>
              <w:ind w:firstLine="391"/>
              <w:jc w:val="center"/>
              <w:rPr>
                <w:lang w:val="kk-KZ"/>
              </w:rPr>
            </w:pPr>
          </w:p>
          <w:p w14:paraId="38BC54F2" w14:textId="77777777" w:rsidR="00A67D63" w:rsidRPr="00403822" w:rsidRDefault="00A67D63" w:rsidP="00A67D63">
            <w:pPr>
              <w:widowControl w:val="0"/>
              <w:ind w:firstLine="391"/>
              <w:jc w:val="center"/>
              <w:rPr>
                <w:lang w:val="kk-KZ"/>
              </w:rPr>
            </w:pPr>
          </w:p>
          <w:p w14:paraId="2C13AC9F" w14:textId="77777777" w:rsidR="00A67D63" w:rsidRPr="00403822" w:rsidRDefault="00A67D63" w:rsidP="00A67D63">
            <w:pPr>
              <w:widowControl w:val="0"/>
              <w:ind w:firstLine="391"/>
              <w:jc w:val="center"/>
              <w:rPr>
                <w:lang w:val="kk-KZ"/>
              </w:rPr>
            </w:pPr>
          </w:p>
          <w:p w14:paraId="09D20809" w14:textId="77777777" w:rsidR="00A67D63" w:rsidRPr="00403822" w:rsidRDefault="00A67D63" w:rsidP="00A67D63">
            <w:pPr>
              <w:widowControl w:val="0"/>
              <w:ind w:firstLine="391"/>
              <w:jc w:val="center"/>
              <w:rPr>
                <w:lang w:val="kk-KZ"/>
              </w:rPr>
            </w:pPr>
            <w:r w:rsidRPr="00403822">
              <w:rPr>
                <w:lang w:val="kk-KZ"/>
              </w:rPr>
              <w:t>жаңа 87) тармақша</w:t>
            </w:r>
          </w:p>
          <w:p w14:paraId="5ADBA057" w14:textId="77777777" w:rsidR="00A67D63" w:rsidRPr="00403822" w:rsidRDefault="00A67D63" w:rsidP="00A67D63">
            <w:pPr>
              <w:ind w:firstLine="391"/>
              <w:jc w:val="both"/>
              <w:rPr>
                <w:lang w:val="kk-KZ"/>
              </w:rPr>
            </w:pPr>
          </w:p>
        </w:tc>
        <w:tc>
          <w:tcPr>
            <w:tcW w:w="4646" w:type="dxa"/>
          </w:tcPr>
          <w:p w14:paraId="598B048E"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lastRenderedPageBreak/>
              <w:t xml:space="preserve">1-бап. </w:t>
            </w:r>
            <w:r w:rsidRPr="00403822">
              <w:rPr>
                <w:bCs/>
                <w:lang w:val="kk-KZ"/>
              </w:rPr>
              <w:t>Осы Заңда пайдаланылатын негізгі ұғымдар</w:t>
            </w:r>
            <w:r w:rsidRPr="00403822">
              <w:rPr>
                <w:b/>
                <w:bCs/>
                <w:lang w:val="kk-KZ"/>
              </w:rPr>
              <w:t xml:space="preserve"> </w:t>
            </w:r>
          </w:p>
          <w:p w14:paraId="453A99C5" w14:textId="77777777" w:rsidR="00A67D63" w:rsidRPr="00403822" w:rsidRDefault="00A67D63" w:rsidP="00A67D63">
            <w:pPr>
              <w:pStyle w:val="pj"/>
              <w:spacing w:before="0" w:beforeAutospacing="0" w:after="0" w:afterAutospacing="0"/>
              <w:ind w:firstLine="391"/>
              <w:jc w:val="both"/>
              <w:rPr>
                <w:sz w:val="28"/>
                <w:szCs w:val="28"/>
                <w:lang w:val="kk-KZ"/>
              </w:rPr>
            </w:pPr>
            <w:r w:rsidRPr="00403822">
              <w:rPr>
                <w:sz w:val="28"/>
                <w:szCs w:val="28"/>
                <w:lang w:val="kk-KZ"/>
              </w:rPr>
              <w:t>Осы Заңда мынадай негізгі ұғымдар пайдаланылады</w:t>
            </w:r>
            <w:r w:rsidRPr="00403822">
              <w:rPr>
                <w:rStyle w:val="s0"/>
                <w:color w:val="auto"/>
                <w:sz w:val="28"/>
                <w:szCs w:val="28"/>
                <w:lang w:val="kk-KZ"/>
              </w:rPr>
              <w:t>:</w:t>
            </w:r>
          </w:p>
          <w:p w14:paraId="742A00C4"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lastRenderedPageBreak/>
              <w:t>...</w:t>
            </w:r>
          </w:p>
          <w:p w14:paraId="0A6C561E"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62-1) жоқ</w:t>
            </w:r>
          </w:p>
          <w:p w14:paraId="79307A90" w14:textId="77777777" w:rsidR="00A67D63" w:rsidRPr="00403822" w:rsidRDefault="00A67D63" w:rsidP="00A67D63">
            <w:pPr>
              <w:shd w:val="clear" w:color="auto" w:fill="FFFFFF"/>
              <w:ind w:firstLine="391"/>
              <w:jc w:val="both"/>
              <w:textAlignment w:val="baseline"/>
              <w:rPr>
                <w:b/>
                <w:bCs/>
                <w:lang w:val="kk-KZ"/>
              </w:rPr>
            </w:pPr>
          </w:p>
          <w:p w14:paraId="53DAD2F5" w14:textId="77777777" w:rsidR="00A67D63" w:rsidRPr="00403822" w:rsidRDefault="00A67D63" w:rsidP="00A67D63">
            <w:pPr>
              <w:shd w:val="clear" w:color="auto" w:fill="FFFFFF"/>
              <w:ind w:firstLine="391"/>
              <w:jc w:val="both"/>
              <w:textAlignment w:val="baseline"/>
              <w:rPr>
                <w:b/>
                <w:bCs/>
                <w:lang w:val="kk-KZ"/>
              </w:rPr>
            </w:pPr>
          </w:p>
          <w:p w14:paraId="0CDBE988" w14:textId="77777777" w:rsidR="00A67D63" w:rsidRPr="00403822" w:rsidRDefault="00A67D63" w:rsidP="00A67D63">
            <w:pPr>
              <w:shd w:val="clear" w:color="auto" w:fill="FFFFFF"/>
              <w:ind w:firstLine="391"/>
              <w:jc w:val="both"/>
              <w:textAlignment w:val="baseline"/>
              <w:rPr>
                <w:b/>
                <w:bCs/>
                <w:lang w:val="kk-KZ"/>
              </w:rPr>
            </w:pPr>
          </w:p>
          <w:p w14:paraId="6B9AC8CA" w14:textId="77777777" w:rsidR="00A67D63" w:rsidRPr="00403822" w:rsidRDefault="00A67D63" w:rsidP="00A67D63">
            <w:pPr>
              <w:shd w:val="clear" w:color="auto" w:fill="FFFFFF"/>
              <w:ind w:firstLine="391"/>
              <w:jc w:val="both"/>
              <w:textAlignment w:val="baseline"/>
              <w:rPr>
                <w:b/>
                <w:bCs/>
                <w:lang w:val="kk-KZ"/>
              </w:rPr>
            </w:pPr>
          </w:p>
          <w:p w14:paraId="2C15EB0A" w14:textId="77777777" w:rsidR="00A67D63" w:rsidRPr="00403822" w:rsidRDefault="00A67D63" w:rsidP="00A67D63">
            <w:pPr>
              <w:shd w:val="clear" w:color="auto" w:fill="FFFFFF"/>
              <w:ind w:firstLine="391"/>
              <w:jc w:val="both"/>
              <w:textAlignment w:val="baseline"/>
              <w:rPr>
                <w:b/>
                <w:bCs/>
                <w:lang w:val="kk-KZ"/>
              </w:rPr>
            </w:pPr>
          </w:p>
          <w:p w14:paraId="5FE6A9A2"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w:t>
            </w:r>
          </w:p>
          <w:p w14:paraId="2F06A53D" w14:textId="77777777" w:rsidR="00A67D63" w:rsidRPr="00403822" w:rsidRDefault="00A67D63" w:rsidP="00A67D63">
            <w:pPr>
              <w:shd w:val="clear" w:color="auto" w:fill="FFFFFF"/>
              <w:ind w:firstLine="391"/>
              <w:jc w:val="both"/>
              <w:textAlignment w:val="baseline"/>
              <w:rPr>
                <w:rStyle w:val="s1"/>
                <w:color w:val="auto"/>
                <w:sz w:val="28"/>
                <w:szCs w:val="28"/>
                <w:lang w:val="kk-KZ"/>
              </w:rPr>
            </w:pPr>
            <w:r w:rsidRPr="00403822">
              <w:rPr>
                <w:b/>
                <w:bCs/>
                <w:lang w:val="kk-KZ"/>
              </w:rPr>
              <w:t xml:space="preserve">81) </w:t>
            </w:r>
            <w:r w:rsidRPr="00403822">
              <w:rPr>
                <w:rStyle w:val="s1"/>
                <w:color w:val="auto"/>
                <w:sz w:val="28"/>
                <w:szCs w:val="28"/>
                <w:lang w:val="kk-KZ"/>
              </w:rPr>
              <w:t>жоқ</w:t>
            </w:r>
          </w:p>
          <w:p w14:paraId="2CFDD287" w14:textId="77777777" w:rsidR="00A67D63" w:rsidRPr="00403822" w:rsidRDefault="00A67D63" w:rsidP="00A67D63">
            <w:pPr>
              <w:shd w:val="clear" w:color="auto" w:fill="FFFFFF"/>
              <w:ind w:firstLine="391"/>
              <w:jc w:val="both"/>
              <w:textAlignment w:val="baseline"/>
              <w:rPr>
                <w:b/>
                <w:bCs/>
                <w:lang w:val="kk-KZ"/>
              </w:rPr>
            </w:pPr>
          </w:p>
          <w:p w14:paraId="208255D1" w14:textId="77777777" w:rsidR="00A67D63" w:rsidRPr="00403822" w:rsidRDefault="00A67D63" w:rsidP="00A67D63">
            <w:pPr>
              <w:shd w:val="clear" w:color="auto" w:fill="FFFFFF"/>
              <w:ind w:firstLine="391"/>
              <w:jc w:val="both"/>
              <w:textAlignment w:val="baseline"/>
              <w:rPr>
                <w:b/>
                <w:bCs/>
                <w:lang w:val="kk-KZ"/>
              </w:rPr>
            </w:pPr>
          </w:p>
          <w:p w14:paraId="4323056C" w14:textId="77777777" w:rsidR="00A67D63" w:rsidRPr="00403822" w:rsidRDefault="00A67D63" w:rsidP="00A67D63">
            <w:pPr>
              <w:shd w:val="clear" w:color="auto" w:fill="FFFFFF"/>
              <w:ind w:firstLine="391"/>
              <w:jc w:val="both"/>
              <w:textAlignment w:val="baseline"/>
              <w:rPr>
                <w:b/>
                <w:bCs/>
                <w:lang w:val="kk-KZ"/>
              </w:rPr>
            </w:pPr>
          </w:p>
          <w:p w14:paraId="3193D98D" w14:textId="77777777" w:rsidR="00A67D63" w:rsidRPr="00403822" w:rsidRDefault="00A67D63" w:rsidP="00A67D63">
            <w:pPr>
              <w:shd w:val="clear" w:color="auto" w:fill="FFFFFF"/>
              <w:ind w:firstLine="391"/>
              <w:jc w:val="both"/>
              <w:textAlignment w:val="baseline"/>
              <w:rPr>
                <w:b/>
                <w:bCs/>
                <w:lang w:val="kk-KZ"/>
              </w:rPr>
            </w:pPr>
          </w:p>
          <w:p w14:paraId="100DBD7C" w14:textId="77777777" w:rsidR="00A67D63" w:rsidRPr="00403822" w:rsidRDefault="00A67D63" w:rsidP="00A67D63">
            <w:pPr>
              <w:shd w:val="clear" w:color="auto" w:fill="FFFFFF"/>
              <w:ind w:firstLine="391"/>
              <w:jc w:val="both"/>
              <w:textAlignment w:val="baseline"/>
              <w:rPr>
                <w:b/>
                <w:bCs/>
                <w:lang w:val="kk-KZ"/>
              </w:rPr>
            </w:pPr>
          </w:p>
          <w:p w14:paraId="7A2AE78E" w14:textId="77777777" w:rsidR="00A67D63" w:rsidRPr="00403822" w:rsidRDefault="00A67D63" w:rsidP="00A67D63">
            <w:pPr>
              <w:shd w:val="clear" w:color="auto" w:fill="FFFFFF"/>
              <w:ind w:firstLine="391"/>
              <w:jc w:val="both"/>
              <w:textAlignment w:val="baseline"/>
              <w:rPr>
                <w:rStyle w:val="s1"/>
                <w:color w:val="auto"/>
                <w:sz w:val="28"/>
                <w:szCs w:val="28"/>
                <w:lang w:val="kk-KZ"/>
              </w:rPr>
            </w:pPr>
            <w:r w:rsidRPr="00403822">
              <w:rPr>
                <w:b/>
                <w:bCs/>
                <w:lang w:val="kk-KZ"/>
              </w:rPr>
              <w:t xml:space="preserve">82) </w:t>
            </w:r>
            <w:r w:rsidRPr="00403822">
              <w:rPr>
                <w:rStyle w:val="s1"/>
                <w:color w:val="auto"/>
                <w:sz w:val="28"/>
                <w:szCs w:val="28"/>
                <w:lang w:val="kk-KZ"/>
              </w:rPr>
              <w:t>жоқ</w:t>
            </w:r>
          </w:p>
          <w:p w14:paraId="5B02248D" w14:textId="77777777" w:rsidR="00A67D63" w:rsidRPr="00403822" w:rsidRDefault="00A67D63" w:rsidP="00A67D63">
            <w:pPr>
              <w:shd w:val="clear" w:color="auto" w:fill="FFFFFF"/>
              <w:ind w:firstLine="391"/>
              <w:jc w:val="both"/>
              <w:textAlignment w:val="baseline"/>
              <w:rPr>
                <w:b/>
                <w:bCs/>
                <w:lang w:val="kk-KZ"/>
              </w:rPr>
            </w:pPr>
          </w:p>
          <w:p w14:paraId="7C4119B3" w14:textId="77777777" w:rsidR="00A67D63" w:rsidRPr="00403822" w:rsidRDefault="00A67D63" w:rsidP="00A67D63">
            <w:pPr>
              <w:shd w:val="clear" w:color="auto" w:fill="FFFFFF"/>
              <w:ind w:firstLine="391"/>
              <w:jc w:val="both"/>
              <w:textAlignment w:val="baseline"/>
              <w:rPr>
                <w:b/>
                <w:bCs/>
                <w:lang w:val="kk-KZ"/>
              </w:rPr>
            </w:pPr>
          </w:p>
          <w:p w14:paraId="6883D81E" w14:textId="77777777" w:rsidR="00A67D63" w:rsidRPr="00403822" w:rsidRDefault="00A67D63" w:rsidP="00A67D63">
            <w:pPr>
              <w:shd w:val="clear" w:color="auto" w:fill="FFFFFF"/>
              <w:ind w:firstLine="391"/>
              <w:jc w:val="both"/>
              <w:textAlignment w:val="baseline"/>
              <w:rPr>
                <w:b/>
                <w:bCs/>
                <w:lang w:val="kk-KZ"/>
              </w:rPr>
            </w:pPr>
          </w:p>
          <w:p w14:paraId="2506ECEA" w14:textId="77777777" w:rsidR="00A67D63" w:rsidRPr="00403822" w:rsidRDefault="00A67D63" w:rsidP="00A67D63">
            <w:pPr>
              <w:shd w:val="clear" w:color="auto" w:fill="FFFFFF"/>
              <w:ind w:firstLine="391"/>
              <w:jc w:val="both"/>
              <w:textAlignment w:val="baseline"/>
              <w:rPr>
                <w:b/>
                <w:bCs/>
                <w:lang w:val="kk-KZ"/>
              </w:rPr>
            </w:pPr>
          </w:p>
          <w:p w14:paraId="15BB83B5" w14:textId="77777777" w:rsidR="00A67D63" w:rsidRPr="00403822" w:rsidRDefault="00A67D63" w:rsidP="00A67D63">
            <w:pPr>
              <w:shd w:val="clear" w:color="auto" w:fill="FFFFFF"/>
              <w:ind w:firstLine="391"/>
              <w:jc w:val="both"/>
              <w:textAlignment w:val="baseline"/>
              <w:rPr>
                <w:b/>
                <w:bCs/>
                <w:lang w:val="kk-KZ"/>
              </w:rPr>
            </w:pPr>
          </w:p>
          <w:p w14:paraId="55B88128"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83) </w:t>
            </w:r>
            <w:r w:rsidRPr="00403822">
              <w:rPr>
                <w:rStyle w:val="s1"/>
                <w:color w:val="auto"/>
                <w:sz w:val="28"/>
                <w:szCs w:val="28"/>
                <w:lang w:val="kk-KZ"/>
              </w:rPr>
              <w:t>жоқ</w:t>
            </w:r>
          </w:p>
          <w:p w14:paraId="223FC389" w14:textId="77777777" w:rsidR="00A67D63" w:rsidRPr="00403822" w:rsidRDefault="00A67D63" w:rsidP="00A67D63">
            <w:pPr>
              <w:shd w:val="clear" w:color="auto" w:fill="FFFFFF"/>
              <w:ind w:firstLine="391"/>
              <w:jc w:val="both"/>
              <w:textAlignment w:val="baseline"/>
              <w:rPr>
                <w:b/>
                <w:bCs/>
                <w:lang w:val="kk-KZ"/>
              </w:rPr>
            </w:pPr>
          </w:p>
          <w:p w14:paraId="033D16BF" w14:textId="77777777" w:rsidR="00A67D63" w:rsidRPr="00403822" w:rsidRDefault="00A67D63" w:rsidP="00A67D63">
            <w:pPr>
              <w:shd w:val="clear" w:color="auto" w:fill="FFFFFF"/>
              <w:ind w:firstLine="391"/>
              <w:jc w:val="both"/>
              <w:textAlignment w:val="baseline"/>
              <w:rPr>
                <w:b/>
                <w:bCs/>
                <w:lang w:val="kk-KZ"/>
              </w:rPr>
            </w:pPr>
          </w:p>
          <w:p w14:paraId="599E44CC" w14:textId="77777777" w:rsidR="00A67D63" w:rsidRPr="00403822" w:rsidRDefault="00A67D63" w:rsidP="00A67D63">
            <w:pPr>
              <w:shd w:val="clear" w:color="auto" w:fill="FFFFFF"/>
              <w:ind w:firstLine="391"/>
              <w:jc w:val="both"/>
              <w:textAlignment w:val="baseline"/>
              <w:rPr>
                <w:b/>
                <w:bCs/>
                <w:lang w:val="kk-KZ"/>
              </w:rPr>
            </w:pPr>
          </w:p>
          <w:p w14:paraId="27C234C8" w14:textId="77777777" w:rsidR="00A67D63" w:rsidRPr="00403822" w:rsidRDefault="00A67D63" w:rsidP="00A67D63">
            <w:pPr>
              <w:shd w:val="clear" w:color="auto" w:fill="FFFFFF"/>
              <w:ind w:firstLine="391"/>
              <w:jc w:val="both"/>
              <w:textAlignment w:val="baseline"/>
              <w:rPr>
                <w:b/>
                <w:bCs/>
                <w:lang w:val="kk-KZ"/>
              </w:rPr>
            </w:pPr>
          </w:p>
          <w:p w14:paraId="606FB1FF" w14:textId="77777777" w:rsidR="00A67D63" w:rsidRPr="00403822" w:rsidRDefault="00A67D63" w:rsidP="00A67D63">
            <w:pPr>
              <w:shd w:val="clear" w:color="auto" w:fill="FFFFFF"/>
              <w:ind w:firstLine="391"/>
              <w:jc w:val="both"/>
              <w:textAlignment w:val="baseline"/>
              <w:rPr>
                <w:b/>
                <w:bCs/>
                <w:lang w:val="kk-KZ"/>
              </w:rPr>
            </w:pPr>
          </w:p>
          <w:p w14:paraId="380C7F92" w14:textId="77777777" w:rsidR="00A67D63" w:rsidRPr="00403822" w:rsidRDefault="00A67D63" w:rsidP="00A67D63">
            <w:pPr>
              <w:shd w:val="clear" w:color="auto" w:fill="FFFFFF"/>
              <w:ind w:firstLine="391"/>
              <w:jc w:val="both"/>
              <w:textAlignment w:val="baseline"/>
              <w:rPr>
                <w:b/>
                <w:bCs/>
                <w:lang w:val="kk-KZ"/>
              </w:rPr>
            </w:pPr>
          </w:p>
          <w:p w14:paraId="5286C826"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84) </w:t>
            </w:r>
            <w:r w:rsidRPr="00403822">
              <w:rPr>
                <w:rStyle w:val="s1"/>
                <w:color w:val="auto"/>
                <w:sz w:val="28"/>
                <w:szCs w:val="28"/>
                <w:lang w:val="kk-KZ"/>
              </w:rPr>
              <w:t>жоқ</w:t>
            </w:r>
          </w:p>
          <w:p w14:paraId="17B937EB" w14:textId="77777777" w:rsidR="00A67D63" w:rsidRPr="00403822" w:rsidRDefault="00A67D63" w:rsidP="00A67D63">
            <w:pPr>
              <w:shd w:val="clear" w:color="auto" w:fill="FFFFFF"/>
              <w:ind w:firstLine="391"/>
              <w:jc w:val="both"/>
              <w:textAlignment w:val="baseline"/>
              <w:rPr>
                <w:b/>
                <w:bCs/>
                <w:lang w:val="kk-KZ"/>
              </w:rPr>
            </w:pPr>
          </w:p>
          <w:p w14:paraId="37A2EB3E" w14:textId="77777777" w:rsidR="00A67D63" w:rsidRPr="00403822" w:rsidRDefault="00A67D63" w:rsidP="00A67D63">
            <w:pPr>
              <w:shd w:val="clear" w:color="auto" w:fill="FFFFFF"/>
              <w:ind w:firstLine="391"/>
              <w:jc w:val="both"/>
              <w:textAlignment w:val="baseline"/>
              <w:rPr>
                <w:b/>
                <w:bCs/>
                <w:lang w:val="kk-KZ"/>
              </w:rPr>
            </w:pPr>
          </w:p>
          <w:p w14:paraId="00277E32" w14:textId="77777777" w:rsidR="00A67D63" w:rsidRPr="00403822" w:rsidRDefault="00A67D63" w:rsidP="00A67D63">
            <w:pPr>
              <w:shd w:val="clear" w:color="auto" w:fill="FFFFFF"/>
              <w:ind w:firstLine="391"/>
              <w:jc w:val="both"/>
              <w:textAlignment w:val="baseline"/>
              <w:rPr>
                <w:b/>
                <w:bCs/>
                <w:lang w:val="kk-KZ"/>
              </w:rPr>
            </w:pPr>
          </w:p>
          <w:p w14:paraId="06210162" w14:textId="77777777" w:rsidR="00A67D63" w:rsidRPr="00403822" w:rsidRDefault="00A67D63" w:rsidP="00A67D63">
            <w:pPr>
              <w:shd w:val="clear" w:color="auto" w:fill="FFFFFF"/>
              <w:ind w:firstLine="391"/>
              <w:jc w:val="both"/>
              <w:textAlignment w:val="baseline"/>
              <w:rPr>
                <w:b/>
                <w:bCs/>
                <w:lang w:val="kk-KZ"/>
              </w:rPr>
            </w:pPr>
          </w:p>
          <w:p w14:paraId="3B3ECF71" w14:textId="77777777" w:rsidR="00A67D63" w:rsidRPr="00403822" w:rsidRDefault="00A67D63" w:rsidP="00A67D63">
            <w:pPr>
              <w:shd w:val="clear" w:color="auto" w:fill="FFFFFF"/>
              <w:ind w:firstLine="391"/>
              <w:jc w:val="both"/>
              <w:textAlignment w:val="baseline"/>
              <w:rPr>
                <w:b/>
                <w:bCs/>
                <w:lang w:val="kk-KZ"/>
              </w:rPr>
            </w:pPr>
          </w:p>
          <w:p w14:paraId="73A8E4CC" w14:textId="77777777" w:rsidR="00A67D63" w:rsidRPr="00403822" w:rsidRDefault="00A67D63" w:rsidP="00A67D63">
            <w:pPr>
              <w:shd w:val="clear" w:color="auto" w:fill="FFFFFF"/>
              <w:ind w:firstLine="391"/>
              <w:jc w:val="both"/>
              <w:textAlignment w:val="baseline"/>
              <w:rPr>
                <w:b/>
                <w:bCs/>
                <w:lang w:val="kk-KZ"/>
              </w:rPr>
            </w:pPr>
          </w:p>
          <w:p w14:paraId="315E4964" w14:textId="77777777" w:rsidR="00A67D63" w:rsidRPr="00403822" w:rsidRDefault="00A67D63" w:rsidP="00A67D63">
            <w:pPr>
              <w:shd w:val="clear" w:color="auto" w:fill="FFFFFF"/>
              <w:ind w:firstLine="391"/>
              <w:jc w:val="both"/>
              <w:textAlignment w:val="baseline"/>
              <w:rPr>
                <w:b/>
                <w:bCs/>
                <w:lang w:val="kk-KZ"/>
              </w:rPr>
            </w:pPr>
          </w:p>
          <w:p w14:paraId="09324EBC" w14:textId="77777777" w:rsidR="00A67D63" w:rsidRPr="00403822" w:rsidRDefault="00A67D63" w:rsidP="00A67D63">
            <w:pPr>
              <w:shd w:val="clear" w:color="auto" w:fill="FFFFFF"/>
              <w:ind w:firstLine="391"/>
              <w:jc w:val="both"/>
              <w:textAlignment w:val="baseline"/>
              <w:rPr>
                <w:b/>
                <w:bCs/>
                <w:lang w:val="kk-KZ"/>
              </w:rPr>
            </w:pPr>
          </w:p>
          <w:p w14:paraId="6A0327C2" w14:textId="77777777" w:rsidR="00A67D63" w:rsidRPr="00403822" w:rsidRDefault="00A67D63" w:rsidP="00A67D63">
            <w:pPr>
              <w:shd w:val="clear" w:color="auto" w:fill="FFFFFF"/>
              <w:ind w:firstLine="391"/>
              <w:jc w:val="both"/>
              <w:textAlignment w:val="baseline"/>
              <w:rPr>
                <w:b/>
                <w:bCs/>
                <w:lang w:val="kk-KZ"/>
              </w:rPr>
            </w:pPr>
          </w:p>
          <w:p w14:paraId="161936CA" w14:textId="77777777" w:rsidR="00A67D63" w:rsidRPr="00403822" w:rsidRDefault="00A67D63" w:rsidP="00A67D63">
            <w:pPr>
              <w:shd w:val="clear" w:color="auto" w:fill="FFFFFF"/>
              <w:ind w:firstLine="391"/>
              <w:jc w:val="both"/>
              <w:textAlignment w:val="baseline"/>
              <w:rPr>
                <w:b/>
                <w:bCs/>
                <w:lang w:val="kk-KZ"/>
              </w:rPr>
            </w:pPr>
          </w:p>
          <w:p w14:paraId="605799C7" w14:textId="77777777" w:rsidR="00A67D63" w:rsidRPr="00403822" w:rsidRDefault="00A67D63" w:rsidP="00A67D63">
            <w:pPr>
              <w:shd w:val="clear" w:color="auto" w:fill="FFFFFF"/>
              <w:ind w:firstLine="391"/>
              <w:jc w:val="both"/>
              <w:textAlignment w:val="baseline"/>
              <w:rPr>
                <w:b/>
                <w:bCs/>
                <w:lang w:val="kk-KZ"/>
              </w:rPr>
            </w:pPr>
          </w:p>
          <w:p w14:paraId="1BB3628D" w14:textId="77777777" w:rsidR="00A67D63" w:rsidRPr="00403822" w:rsidRDefault="00A67D63" w:rsidP="00A67D63">
            <w:pPr>
              <w:shd w:val="clear" w:color="auto" w:fill="FFFFFF"/>
              <w:ind w:firstLine="391"/>
              <w:jc w:val="both"/>
              <w:textAlignment w:val="baseline"/>
              <w:rPr>
                <w:b/>
                <w:bCs/>
                <w:lang w:val="kk-KZ"/>
              </w:rPr>
            </w:pPr>
          </w:p>
          <w:p w14:paraId="4BD88D58" w14:textId="77777777" w:rsidR="00A67D63" w:rsidRPr="00403822" w:rsidRDefault="00A67D63" w:rsidP="00A67D63">
            <w:pPr>
              <w:shd w:val="clear" w:color="auto" w:fill="FFFFFF"/>
              <w:ind w:firstLine="391"/>
              <w:jc w:val="both"/>
              <w:textAlignment w:val="baseline"/>
              <w:rPr>
                <w:b/>
                <w:bCs/>
                <w:lang w:val="kk-KZ"/>
              </w:rPr>
            </w:pPr>
          </w:p>
          <w:p w14:paraId="4DB345CE" w14:textId="77777777" w:rsidR="00A67D63" w:rsidRPr="00403822" w:rsidRDefault="00A67D63" w:rsidP="00A67D63">
            <w:pPr>
              <w:shd w:val="clear" w:color="auto" w:fill="FFFFFF"/>
              <w:ind w:firstLine="391"/>
              <w:jc w:val="both"/>
              <w:textAlignment w:val="baseline"/>
              <w:rPr>
                <w:b/>
                <w:bCs/>
                <w:lang w:val="kk-KZ"/>
              </w:rPr>
            </w:pPr>
          </w:p>
          <w:p w14:paraId="7189CBB2" w14:textId="77777777" w:rsidR="00A67D63" w:rsidRPr="00403822" w:rsidRDefault="00A67D63" w:rsidP="00A67D63">
            <w:pPr>
              <w:shd w:val="clear" w:color="auto" w:fill="FFFFFF"/>
              <w:ind w:firstLine="391"/>
              <w:jc w:val="both"/>
              <w:textAlignment w:val="baseline"/>
              <w:rPr>
                <w:b/>
                <w:bCs/>
                <w:lang w:val="kk-KZ"/>
              </w:rPr>
            </w:pPr>
          </w:p>
          <w:p w14:paraId="4E586007" w14:textId="77777777" w:rsidR="00A67D63" w:rsidRPr="00403822" w:rsidRDefault="00A67D63" w:rsidP="00A67D63">
            <w:pPr>
              <w:shd w:val="clear" w:color="auto" w:fill="FFFFFF"/>
              <w:ind w:firstLine="391"/>
              <w:jc w:val="both"/>
              <w:textAlignment w:val="baseline"/>
              <w:rPr>
                <w:b/>
                <w:bCs/>
                <w:lang w:val="kk-KZ"/>
              </w:rPr>
            </w:pPr>
          </w:p>
          <w:p w14:paraId="2F68C9D4" w14:textId="77777777" w:rsidR="00A67D63" w:rsidRPr="00403822" w:rsidRDefault="00A67D63" w:rsidP="00A67D63">
            <w:pPr>
              <w:shd w:val="clear" w:color="auto" w:fill="FFFFFF"/>
              <w:ind w:firstLine="391"/>
              <w:jc w:val="both"/>
              <w:textAlignment w:val="baseline"/>
              <w:rPr>
                <w:b/>
                <w:bCs/>
                <w:lang w:val="kk-KZ"/>
              </w:rPr>
            </w:pPr>
          </w:p>
          <w:p w14:paraId="6213A953" w14:textId="77777777" w:rsidR="00A67D63" w:rsidRPr="00403822" w:rsidRDefault="00A67D63" w:rsidP="00A67D63">
            <w:pPr>
              <w:shd w:val="clear" w:color="auto" w:fill="FFFFFF"/>
              <w:ind w:firstLine="391"/>
              <w:jc w:val="both"/>
              <w:textAlignment w:val="baseline"/>
              <w:rPr>
                <w:b/>
                <w:bCs/>
                <w:lang w:val="kk-KZ"/>
              </w:rPr>
            </w:pPr>
          </w:p>
          <w:p w14:paraId="2753B0CB" w14:textId="77777777" w:rsidR="00A67D63" w:rsidRPr="00403822" w:rsidRDefault="00A67D63" w:rsidP="00A67D63">
            <w:pPr>
              <w:shd w:val="clear" w:color="auto" w:fill="FFFFFF"/>
              <w:ind w:firstLine="391"/>
              <w:jc w:val="both"/>
              <w:textAlignment w:val="baseline"/>
              <w:rPr>
                <w:b/>
                <w:bCs/>
                <w:lang w:val="kk-KZ"/>
              </w:rPr>
            </w:pPr>
          </w:p>
          <w:p w14:paraId="50B214D7" w14:textId="77777777" w:rsidR="00A67D63" w:rsidRPr="00403822" w:rsidRDefault="00A67D63" w:rsidP="00A67D63">
            <w:pPr>
              <w:shd w:val="clear" w:color="auto" w:fill="FFFFFF"/>
              <w:ind w:firstLine="391"/>
              <w:jc w:val="both"/>
              <w:textAlignment w:val="baseline"/>
              <w:rPr>
                <w:rStyle w:val="s1"/>
                <w:color w:val="auto"/>
                <w:sz w:val="28"/>
                <w:szCs w:val="28"/>
                <w:lang w:val="kk-KZ"/>
              </w:rPr>
            </w:pPr>
            <w:r w:rsidRPr="00403822">
              <w:rPr>
                <w:b/>
                <w:bCs/>
                <w:lang w:val="kk-KZ"/>
              </w:rPr>
              <w:t xml:space="preserve">85) </w:t>
            </w:r>
            <w:r w:rsidRPr="00403822">
              <w:rPr>
                <w:rStyle w:val="s1"/>
                <w:color w:val="auto"/>
                <w:sz w:val="28"/>
                <w:szCs w:val="28"/>
                <w:lang w:val="kk-KZ"/>
              </w:rPr>
              <w:t>жоқ</w:t>
            </w:r>
          </w:p>
          <w:p w14:paraId="5AD665AE" w14:textId="77777777" w:rsidR="00A67D63" w:rsidRPr="00403822" w:rsidRDefault="00A67D63" w:rsidP="00A67D63">
            <w:pPr>
              <w:shd w:val="clear" w:color="auto" w:fill="FFFFFF"/>
              <w:ind w:firstLine="391"/>
              <w:jc w:val="both"/>
              <w:textAlignment w:val="baseline"/>
              <w:rPr>
                <w:b/>
                <w:bCs/>
                <w:lang w:val="kk-KZ"/>
              </w:rPr>
            </w:pPr>
          </w:p>
          <w:p w14:paraId="6E079B6D" w14:textId="77777777" w:rsidR="00A67D63" w:rsidRPr="00403822" w:rsidRDefault="00A67D63" w:rsidP="00A67D63">
            <w:pPr>
              <w:shd w:val="clear" w:color="auto" w:fill="FFFFFF"/>
              <w:ind w:firstLine="391"/>
              <w:jc w:val="both"/>
              <w:textAlignment w:val="baseline"/>
              <w:rPr>
                <w:b/>
                <w:bCs/>
                <w:lang w:val="kk-KZ"/>
              </w:rPr>
            </w:pPr>
          </w:p>
          <w:p w14:paraId="34E28EEC" w14:textId="77777777" w:rsidR="00A67D63" w:rsidRPr="00403822" w:rsidRDefault="00A67D63" w:rsidP="00A67D63">
            <w:pPr>
              <w:shd w:val="clear" w:color="auto" w:fill="FFFFFF"/>
              <w:ind w:firstLine="391"/>
              <w:jc w:val="both"/>
              <w:textAlignment w:val="baseline"/>
              <w:rPr>
                <w:b/>
                <w:bCs/>
                <w:lang w:val="kk-KZ"/>
              </w:rPr>
            </w:pPr>
          </w:p>
          <w:p w14:paraId="7291C3FB" w14:textId="77777777" w:rsidR="00A67D63" w:rsidRPr="00403822" w:rsidRDefault="00A67D63" w:rsidP="00A67D63">
            <w:pPr>
              <w:shd w:val="clear" w:color="auto" w:fill="FFFFFF"/>
              <w:ind w:firstLine="391"/>
              <w:jc w:val="both"/>
              <w:textAlignment w:val="baseline"/>
              <w:rPr>
                <w:rStyle w:val="s1"/>
                <w:color w:val="auto"/>
                <w:sz w:val="28"/>
                <w:szCs w:val="28"/>
                <w:lang w:val="kk-KZ"/>
              </w:rPr>
            </w:pPr>
            <w:r w:rsidRPr="00403822">
              <w:rPr>
                <w:b/>
                <w:bCs/>
                <w:lang w:val="kk-KZ"/>
              </w:rPr>
              <w:t xml:space="preserve">86) </w:t>
            </w:r>
            <w:r w:rsidRPr="00403822">
              <w:rPr>
                <w:rStyle w:val="s1"/>
                <w:color w:val="auto"/>
                <w:sz w:val="28"/>
                <w:szCs w:val="28"/>
                <w:lang w:val="kk-KZ"/>
              </w:rPr>
              <w:t>жоқ</w:t>
            </w:r>
          </w:p>
          <w:p w14:paraId="5D1862A0" w14:textId="77777777" w:rsidR="00A67D63" w:rsidRPr="00403822" w:rsidRDefault="00A67D63" w:rsidP="00A67D63">
            <w:pPr>
              <w:shd w:val="clear" w:color="auto" w:fill="FFFFFF"/>
              <w:ind w:firstLine="391"/>
              <w:jc w:val="both"/>
              <w:textAlignment w:val="baseline"/>
              <w:rPr>
                <w:b/>
                <w:bCs/>
                <w:lang w:val="kk-KZ"/>
              </w:rPr>
            </w:pPr>
          </w:p>
          <w:p w14:paraId="0B8C8A71" w14:textId="77777777" w:rsidR="00A67D63" w:rsidRPr="00403822" w:rsidRDefault="00A67D63" w:rsidP="00A67D63">
            <w:pPr>
              <w:shd w:val="clear" w:color="auto" w:fill="FFFFFF"/>
              <w:ind w:firstLine="391"/>
              <w:jc w:val="both"/>
              <w:textAlignment w:val="baseline"/>
              <w:rPr>
                <w:b/>
                <w:bCs/>
                <w:lang w:val="kk-KZ"/>
              </w:rPr>
            </w:pPr>
          </w:p>
          <w:p w14:paraId="29A7BD43" w14:textId="77777777" w:rsidR="00A67D63" w:rsidRPr="00403822" w:rsidRDefault="00A67D63" w:rsidP="00A67D63">
            <w:pPr>
              <w:shd w:val="clear" w:color="auto" w:fill="FFFFFF"/>
              <w:ind w:firstLine="391"/>
              <w:jc w:val="both"/>
              <w:textAlignment w:val="baseline"/>
              <w:rPr>
                <w:b/>
                <w:bCs/>
                <w:lang w:val="kk-KZ"/>
              </w:rPr>
            </w:pPr>
          </w:p>
          <w:p w14:paraId="23146D43" w14:textId="77777777" w:rsidR="00A67D63" w:rsidRPr="00403822" w:rsidRDefault="00A67D63" w:rsidP="00A67D63">
            <w:pPr>
              <w:shd w:val="clear" w:color="auto" w:fill="FFFFFF"/>
              <w:ind w:firstLine="391"/>
              <w:jc w:val="both"/>
              <w:textAlignment w:val="baseline"/>
              <w:rPr>
                <w:b/>
                <w:bCs/>
                <w:lang w:val="kk-KZ"/>
              </w:rPr>
            </w:pPr>
          </w:p>
          <w:p w14:paraId="61B06679" w14:textId="77777777" w:rsidR="00A67D63" w:rsidRPr="00403822" w:rsidRDefault="00A67D63" w:rsidP="00A67D63">
            <w:pPr>
              <w:shd w:val="clear" w:color="auto" w:fill="FFFFFF"/>
              <w:ind w:firstLine="391"/>
              <w:jc w:val="both"/>
              <w:textAlignment w:val="baseline"/>
              <w:rPr>
                <w:b/>
                <w:bCs/>
                <w:lang w:val="kk-KZ"/>
              </w:rPr>
            </w:pPr>
          </w:p>
          <w:p w14:paraId="47582692" w14:textId="77777777" w:rsidR="00A67D63" w:rsidRPr="00403822" w:rsidRDefault="00A67D63" w:rsidP="00A67D63">
            <w:pPr>
              <w:shd w:val="clear" w:color="auto" w:fill="FFFFFF"/>
              <w:ind w:firstLine="391"/>
              <w:jc w:val="both"/>
              <w:textAlignment w:val="baseline"/>
              <w:rPr>
                <w:b/>
                <w:bCs/>
                <w:lang w:val="kk-KZ"/>
              </w:rPr>
            </w:pPr>
          </w:p>
          <w:p w14:paraId="1BCC771F" w14:textId="77777777" w:rsidR="00A67D63" w:rsidRPr="00403822" w:rsidRDefault="00A67D63" w:rsidP="00A67D63">
            <w:pPr>
              <w:shd w:val="clear" w:color="auto" w:fill="FFFFFF"/>
              <w:ind w:firstLine="391"/>
              <w:jc w:val="both"/>
              <w:textAlignment w:val="baseline"/>
              <w:rPr>
                <w:b/>
                <w:bCs/>
                <w:lang w:val="kk-KZ"/>
              </w:rPr>
            </w:pPr>
          </w:p>
          <w:p w14:paraId="0E02B010"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87) </w:t>
            </w:r>
            <w:r w:rsidRPr="00403822">
              <w:rPr>
                <w:rStyle w:val="s1"/>
                <w:color w:val="auto"/>
                <w:sz w:val="28"/>
                <w:szCs w:val="28"/>
                <w:lang w:val="kk-KZ"/>
              </w:rPr>
              <w:t>жоқ</w:t>
            </w:r>
          </w:p>
          <w:p w14:paraId="36A31BB9" w14:textId="77777777" w:rsidR="00A67D63" w:rsidRPr="00403822" w:rsidRDefault="00A67D63" w:rsidP="00A67D63">
            <w:pPr>
              <w:ind w:firstLine="391"/>
              <w:jc w:val="both"/>
              <w:rPr>
                <w:b/>
                <w:lang w:val="kk-KZ"/>
              </w:rPr>
            </w:pPr>
          </w:p>
        </w:tc>
        <w:tc>
          <w:tcPr>
            <w:tcW w:w="4427" w:type="dxa"/>
          </w:tcPr>
          <w:p w14:paraId="18291A73" w14:textId="77777777" w:rsidR="00A67D63" w:rsidRPr="00403822" w:rsidRDefault="00A67D63" w:rsidP="00A67D63">
            <w:pPr>
              <w:shd w:val="clear" w:color="auto" w:fill="FFFFFF"/>
              <w:ind w:firstLine="391"/>
              <w:jc w:val="both"/>
              <w:textAlignment w:val="baseline"/>
              <w:rPr>
                <w:bCs/>
                <w:lang w:val="kk-KZ"/>
              </w:rPr>
            </w:pPr>
            <w:r w:rsidRPr="00403822">
              <w:rPr>
                <w:b/>
                <w:bCs/>
                <w:lang w:val="kk-KZ"/>
              </w:rPr>
              <w:lastRenderedPageBreak/>
              <w:t xml:space="preserve">1-бап. </w:t>
            </w:r>
            <w:r w:rsidRPr="00403822">
              <w:rPr>
                <w:bCs/>
                <w:lang w:val="kk-KZ"/>
              </w:rPr>
              <w:t xml:space="preserve">Осы Заңда пайдаланылатын негізгі ұғымдар </w:t>
            </w:r>
          </w:p>
          <w:p w14:paraId="7BE86FF0" w14:textId="77777777" w:rsidR="00A67D63" w:rsidRPr="00403822" w:rsidRDefault="00A67D63" w:rsidP="00A67D63">
            <w:pPr>
              <w:pStyle w:val="pj"/>
              <w:spacing w:before="0" w:beforeAutospacing="0" w:after="0" w:afterAutospacing="0"/>
              <w:ind w:firstLine="391"/>
              <w:jc w:val="both"/>
              <w:rPr>
                <w:rStyle w:val="s0"/>
                <w:color w:val="auto"/>
                <w:sz w:val="28"/>
                <w:szCs w:val="28"/>
                <w:lang w:val="kk-KZ"/>
              </w:rPr>
            </w:pPr>
            <w:r w:rsidRPr="00403822">
              <w:rPr>
                <w:sz w:val="28"/>
                <w:szCs w:val="28"/>
                <w:lang w:val="kk-KZ"/>
              </w:rPr>
              <w:t>Осы Заңда мынадай негізгі ұғымдар пайдаланылады</w:t>
            </w:r>
            <w:r w:rsidRPr="00403822">
              <w:rPr>
                <w:rStyle w:val="s0"/>
                <w:color w:val="auto"/>
                <w:sz w:val="28"/>
                <w:szCs w:val="28"/>
                <w:lang w:val="kk-KZ"/>
              </w:rPr>
              <w:t>:</w:t>
            </w:r>
          </w:p>
          <w:p w14:paraId="1F1B32F1" w14:textId="77777777" w:rsidR="00A67D63" w:rsidRPr="00403822" w:rsidRDefault="00A67D63" w:rsidP="00A67D63">
            <w:pPr>
              <w:pStyle w:val="pj"/>
              <w:spacing w:before="0" w:beforeAutospacing="0" w:after="0" w:afterAutospacing="0"/>
              <w:ind w:firstLine="391"/>
              <w:jc w:val="both"/>
              <w:rPr>
                <w:rStyle w:val="s0"/>
                <w:color w:val="auto"/>
                <w:sz w:val="28"/>
                <w:szCs w:val="28"/>
                <w:lang w:val="kk-KZ"/>
              </w:rPr>
            </w:pPr>
            <w:r w:rsidRPr="00403822">
              <w:rPr>
                <w:rStyle w:val="s0"/>
                <w:color w:val="auto"/>
                <w:sz w:val="28"/>
                <w:szCs w:val="28"/>
                <w:lang w:val="kk-KZ"/>
              </w:rPr>
              <w:lastRenderedPageBreak/>
              <w:t>…</w:t>
            </w:r>
          </w:p>
          <w:p w14:paraId="717DF8A0" w14:textId="77777777" w:rsidR="00A67D63" w:rsidRPr="00403822" w:rsidRDefault="00A67D63" w:rsidP="00A67D63">
            <w:pPr>
              <w:ind w:firstLine="391"/>
              <w:jc w:val="both"/>
              <w:rPr>
                <w:b/>
                <w:spacing w:val="2"/>
                <w:lang w:val="kk-KZ"/>
              </w:rPr>
            </w:pPr>
            <w:r w:rsidRPr="00403822">
              <w:rPr>
                <w:b/>
                <w:lang w:val="kk-KZ"/>
              </w:rPr>
              <w:t>62-1) цифрлық теңге – Қазақстан Республикасы ұлттық валютасының цифрлық нысаны</w:t>
            </w:r>
            <w:r w:rsidRPr="00403822">
              <w:rPr>
                <w:b/>
                <w:spacing w:val="2"/>
                <w:lang w:val="kk-KZ"/>
              </w:rPr>
              <w:t>;</w:t>
            </w:r>
          </w:p>
          <w:p w14:paraId="08B8115B" w14:textId="77777777" w:rsidR="00A67D63" w:rsidRPr="00403822" w:rsidRDefault="00A67D63" w:rsidP="00A67D63">
            <w:pPr>
              <w:pStyle w:val="pj"/>
              <w:spacing w:before="0" w:beforeAutospacing="0" w:after="0" w:afterAutospacing="0"/>
              <w:ind w:firstLine="391"/>
              <w:jc w:val="both"/>
              <w:rPr>
                <w:sz w:val="28"/>
                <w:szCs w:val="28"/>
                <w:lang w:val="kk-KZ"/>
              </w:rPr>
            </w:pPr>
          </w:p>
          <w:p w14:paraId="187E9405"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w:t>
            </w:r>
          </w:p>
          <w:p w14:paraId="4B0153FD" w14:textId="5CE9B425" w:rsidR="00A67D63" w:rsidRPr="00403822" w:rsidRDefault="00A67D63" w:rsidP="00A67D63">
            <w:pPr>
              <w:shd w:val="clear" w:color="auto" w:fill="FFFFFF"/>
              <w:ind w:firstLine="391"/>
              <w:jc w:val="both"/>
              <w:textAlignment w:val="baseline"/>
              <w:rPr>
                <w:b/>
                <w:bCs/>
                <w:lang w:val="kk-KZ"/>
              </w:rPr>
            </w:pPr>
            <w:r w:rsidRPr="00403822">
              <w:rPr>
                <w:b/>
                <w:bCs/>
                <w:lang w:val="kk-KZ"/>
              </w:rPr>
              <w:t>81) цифрлық шот – цифрлық теңге платформасында олардың иелерінің цифрлық теңгеге билік етуін қамтамасыз ететін цифрлық теңгені есепке алу және сақтау тәсілі;</w:t>
            </w:r>
          </w:p>
          <w:p w14:paraId="0CFFF864"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82) цифрлық теңгені таңбалау (бұдан әрі - таңбалау) – цифрлық теңгені одан әрі сәйкестендіру мақсатында цифрлық теңгеге бірегей әріптік-цифрлік немесе графикалық белгілер беру;</w:t>
            </w:r>
          </w:p>
          <w:p w14:paraId="52E8C1E2"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83) смарт-келісімшарт – айналыс және (немесе) пайдалану қағидаларын, шарттарын және өлшемшарттарын белгілей отырып, цифрлық теңгені бағдарламалау;</w:t>
            </w:r>
          </w:p>
          <w:p w14:paraId="4662E5B9"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84) цифрлық теңге платформасы – эмитенттің </w:t>
            </w:r>
            <w:r w:rsidRPr="00403822">
              <w:rPr>
                <w:b/>
                <w:bCs/>
                <w:lang w:val="kk-KZ"/>
              </w:rPr>
              <w:lastRenderedPageBreak/>
              <w:t>(оператордың), цифрлық теңге платформасына қатысушылардың және цифрлық теңге платформасын пайдаланушылардың өзара іс-қимылы арқылы осы Заңда және Қазақстан Республикасы Ұлттық Банкінің нормативтік құқықтық актілерінде көзделген цифрлық теңгені пайдалана отырып, төлемдерді және (немесе) ақша аударымдарын және операциялардың өзге де түрлерін жүзеге асыруды қамтамасыз ететін бағдарламалық-техникалық құралдар мен қатынастардың жиынтығы;</w:t>
            </w:r>
          </w:p>
          <w:p w14:paraId="5B13D641"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85) цифрлық теңге платформасының операторы - Қазақстан Республикасының Ұлттық Банкі;</w:t>
            </w:r>
          </w:p>
          <w:p w14:paraId="230F529B" w14:textId="77777777" w:rsidR="00A67D63" w:rsidRPr="00403822" w:rsidRDefault="00A67D63" w:rsidP="00A67D63">
            <w:pPr>
              <w:shd w:val="clear" w:color="auto" w:fill="FFFFFF"/>
              <w:ind w:firstLine="391"/>
              <w:jc w:val="both"/>
              <w:textAlignment w:val="baseline"/>
              <w:rPr>
                <w:b/>
                <w:bCs/>
                <w:lang w:val="kk-KZ"/>
              </w:rPr>
            </w:pPr>
            <w:r w:rsidRPr="00403822">
              <w:rPr>
                <w:b/>
                <w:bCs/>
                <w:lang w:val="kk-KZ"/>
              </w:rPr>
              <w:t xml:space="preserve">86) цифрлық теңге платформасының қатысушысы - көрсетілетін төлем қызметтерін беруші немесе цифрлық теңге платформасын пайдаланушылардың цифрлық </w:t>
            </w:r>
            <w:r w:rsidRPr="00403822">
              <w:rPr>
                <w:b/>
                <w:bCs/>
                <w:lang w:val="kk-KZ"/>
              </w:rPr>
              <w:lastRenderedPageBreak/>
              <w:t>шоттарына қызмет көрсететін өзге де заңды тұлға;</w:t>
            </w:r>
          </w:p>
          <w:p w14:paraId="2A6B6B30" w14:textId="1DE0D9BB" w:rsidR="00A67D63" w:rsidRPr="00403822" w:rsidRDefault="00A67D63" w:rsidP="00A67D63">
            <w:pPr>
              <w:ind w:firstLine="391"/>
              <w:jc w:val="both"/>
              <w:rPr>
                <w:b/>
                <w:lang w:val="kk-KZ"/>
              </w:rPr>
            </w:pPr>
            <w:r w:rsidRPr="00403822">
              <w:rPr>
                <w:b/>
                <w:bCs/>
                <w:lang w:val="kk-KZ"/>
              </w:rPr>
              <w:t>87) цифрлық теңге платформасын пайдаланушы - цифрлық теңгемен операциялар жасау мақсатында цифрлық теңге платформасына қатысушының қызмет көрсетілетін цифрлық шоты арқылы цифрлық теңге платформасына қол жеткізе алатын жеке тұлға, заңды тұлға немесе дара кәсіпкер</w:t>
            </w:r>
          </w:p>
        </w:tc>
        <w:tc>
          <w:tcPr>
            <w:tcW w:w="3117" w:type="dxa"/>
          </w:tcPr>
          <w:p w14:paraId="75FBE840" w14:textId="560D911B"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Жаңа ұғымдарды енгізу Цифрлық теңгені, цифрлық шоттарды, платформаны және </w:t>
            </w:r>
            <w:r w:rsidRPr="00403822">
              <w:rPr>
                <w:lang w:val="kk-KZ"/>
              </w:rPr>
              <w:lastRenderedPageBreak/>
              <w:t>қатысушыларды заңды түрде бекітуге мүмкіндік береді, бұл оларды құқықтық реттеу және пайдаланушыларды қорғау үшін қажет.</w:t>
            </w:r>
          </w:p>
        </w:tc>
      </w:tr>
      <w:tr w:rsidR="00A67D63" w:rsidRPr="00403822" w14:paraId="6D752B6D" w14:textId="77777777" w:rsidTr="00356AAC">
        <w:tc>
          <w:tcPr>
            <w:tcW w:w="988" w:type="dxa"/>
            <w:shd w:val="clear" w:color="auto" w:fill="auto"/>
          </w:tcPr>
          <w:p w14:paraId="6FFD2F4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B42CD58" w14:textId="77777777" w:rsidR="00A67D63" w:rsidRPr="00403822" w:rsidRDefault="00A67D63" w:rsidP="00A67D63">
            <w:pPr>
              <w:widowControl w:val="0"/>
              <w:ind w:firstLine="391"/>
              <w:jc w:val="center"/>
              <w:rPr>
                <w:lang w:val="kk-KZ"/>
              </w:rPr>
            </w:pPr>
            <w:r w:rsidRPr="00403822">
              <w:rPr>
                <w:lang w:val="kk-KZ"/>
              </w:rPr>
              <w:t>12-бап</w:t>
            </w:r>
          </w:p>
          <w:p w14:paraId="3CCC6908" w14:textId="77777777" w:rsidR="00A67D63" w:rsidRPr="00403822" w:rsidRDefault="00A67D63" w:rsidP="00A67D63">
            <w:pPr>
              <w:widowControl w:val="0"/>
              <w:ind w:firstLine="391"/>
              <w:jc w:val="center"/>
              <w:rPr>
                <w:lang w:val="kk-KZ"/>
              </w:rPr>
            </w:pPr>
          </w:p>
          <w:p w14:paraId="08E63D5D" w14:textId="77777777" w:rsidR="00A67D63" w:rsidRPr="00403822" w:rsidRDefault="00A67D63" w:rsidP="00A67D63">
            <w:pPr>
              <w:widowControl w:val="0"/>
              <w:ind w:firstLine="391"/>
              <w:jc w:val="center"/>
              <w:rPr>
                <w:lang w:val="kk-KZ"/>
              </w:rPr>
            </w:pPr>
            <w:r w:rsidRPr="00403822">
              <w:rPr>
                <w:lang w:val="kk-KZ"/>
              </w:rPr>
              <w:t>1- тармақ</w:t>
            </w:r>
          </w:p>
          <w:p w14:paraId="03CCCA04" w14:textId="77777777" w:rsidR="00A67D63" w:rsidRPr="00403822" w:rsidRDefault="00A67D63" w:rsidP="00A67D63">
            <w:pPr>
              <w:widowControl w:val="0"/>
              <w:ind w:firstLine="391"/>
              <w:jc w:val="center"/>
              <w:rPr>
                <w:lang w:val="kk-KZ"/>
              </w:rPr>
            </w:pPr>
          </w:p>
          <w:p w14:paraId="626EBBE4" w14:textId="77777777" w:rsidR="00A67D63" w:rsidRPr="00403822" w:rsidRDefault="00A67D63" w:rsidP="00A67D63">
            <w:pPr>
              <w:widowControl w:val="0"/>
              <w:ind w:firstLine="391"/>
              <w:jc w:val="center"/>
              <w:rPr>
                <w:lang w:val="kk-KZ"/>
              </w:rPr>
            </w:pPr>
            <w:r w:rsidRPr="00403822">
              <w:rPr>
                <w:lang w:val="kk-KZ"/>
              </w:rPr>
              <w:t>1),</w:t>
            </w:r>
          </w:p>
          <w:p w14:paraId="5F0BA636" w14:textId="4D2AFBC2" w:rsidR="00A67D63" w:rsidRPr="00403822" w:rsidRDefault="00A67D63" w:rsidP="00A67D63">
            <w:pPr>
              <w:ind w:firstLine="391"/>
              <w:jc w:val="both"/>
              <w:rPr>
                <w:lang w:val="kk-KZ"/>
              </w:rPr>
            </w:pPr>
            <w:r w:rsidRPr="00403822">
              <w:rPr>
                <w:lang w:val="kk-KZ"/>
              </w:rPr>
              <w:t>2) тармақшалар</w:t>
            </w:r>
          </w:p>
        </w:tc>
        <w:tc>
          <w:tcPr>
            <w:tcW w:w="4646" w:type="dxa"/>
          </w:tcPr>
          <w:p w14:paraId="05092AD4" w14:textId="77777777" w:rsidR="00A67D63" w:rsidRPr="00403822" w:rsidRDefault="00A67D63" w:rsidP="00A67D63">
            <w:pPr>
              <w:ind w:firstLine="391"/>
              <w:jc w:val="both"/>
              <w:rPr>
                <w:szCs w:val="24"/>
                <w:lang w:val="kk-KZ"/>
              </w:rPr>
            </w:pPr>
            <w:r w:rsidRPr="00403822">
              <w:rPr>
                <w:b/>
                <w:szCs w:val="24"/>
                <w:lang w:val="kk-KZ"/>
              </w:rPr>
              <w:t xml:space="preserve">12-бап. </w:t>
            </w:r>
            <w:r w:rsidRPr="00403822">
              <w:rPr>
                <w:szCs w:val="24"/>
                <w:lang w:val="kk-KZ"/>
              </w:rPr>
              <w:t>Көрсетілетін төлем қызметтерінің түрлері</w:t>
            </w:r>
          </w:p>
          <w:p w14:paraId="4BBCC954" w14:textId="77777777" w:rsidR="00A67D63" w:rsidRPr="00403822" w:rsidRDefault="00A67D63" w:rsidP="00A67D63">
            <w:pPr>
              <w:ind w:firstLine="391"/>
              <w:jc w:val="both"/>
              <w:rPr>
                <w:szCs w:val="24"/>
                <w:lang w:val="kk-KZ"/>
              </w:rPr>
            </w:pPr>
            <w:r w:rsidRPr="00403822">
              <w:rPr>
                <w:szCs w:val="24"/>
                <w:lang w:val="kk-KZ"/>
              </w:rPr>
              <w:t>1. Көрсетілетін төлем қызметтерінің түрлері :</w:t>
            </w:r>
          </w:p>
          <w:p w14:paraId="24846BD7" w14:textId="77777777" w:rsidR="00A67D63" w:rsidRPr="00403822" w:rsidRDefault="00A67D63" w:rsidP="00A67D63">
            <w:pPr>
              <w:ind w:firstLine="391"/>
              <w:jc w:val="both"/>
              <w:rPr>
                <w:rStyle w:val="s1"/>
                <w:b w:val="0"/>
                <w:color w:val="auto"/>
                <w:sz w:val="28"/>
                <w:szCs w:val="28"/>
                <w:lang w:val="kk-KZ"/>
              </w:rPr>
            </w:pPr>
            <w:r w:rsidRPr="00403822">
              <w:rPr>
                <w:rStyle w:val="s1"/>
                <w:b w:val="0"/>
                <w:color w:val="auto"/>
                <w:sz w:val="28"/>
                <w:szCs w:val="28"/>
                <w:lang w:val="kk-KZ"/>
              </w:rPr>
              <w:t>1) банктік шотты пайдалана</w:t>
            </w:r>
            <w:r w:rsidRPr="00403822">
              <w:rPr>
                <w:rStyle w:val="s1"/>
                <w:color w:val="auto"/>
                <w:sz w:val="28"/>
                <w:szCs w:val="28"/>
                <w:lang w:val="kk-KZ"/>
              </w:rPr>
              <w:t xml:space="preserve"> </w:t>
            </w:r>
            <w:r w:rsidRPr="00403822">
              <w:rPr>
                <w:rStyle w:val="s1"/>
                <w:b w:val="0"/>
                <w:color w:val="auto"/>
                <w:sz w:val="28"/>
                <w:szCs w:val="28"/>
                <w:lang w:val="kk-KZ"/>
              </w:rPr>
              <w:t>отырып төлемдерді және (немесе) ақша аударымдарын қабылдау мен жүзеге асыру бойынша көрсетілетін қызметтер;</w:t>
            </w:r>
          </w:p>
          <w:p w14:paraId="5CF4435A" w14:textId="0729E629" w:rsidR="00A67D63" w:rsidRPr="00403822" w:rsidRDefault="00A67D63" w:rsidP="00A67D63">
            <w:pPr>
              <w:ind w:firstLine="391"/>
              <w:jc w:val="both"/>
              <w:rPr>
                <w:b/>
                <w:lang w:val="kk-KZ"/>
              </w:rPr>
            </w:pPr>
            <w:r w:rsidRPr="00403822">
              <w:rPr>
                <w:rStyle w:val="s1"/>
                <w:b w:val="0"/>
                <w:color w:val="auto"/>
                <w:sz w:val="28"/>
                <w:szCs w:val="28"/>
                <w:lang w:val="kk-KZ"/>
              </w:rPr>
              <w:t>2) банктік шоттарға, оның ішінде үшінші тұлғалардың банктік шоттарына есепке жатқызу үшін қолма-қол ақшаны қабылдау бойынша</w:t>
            </w:r>
            <w:r w:rsidRPr="00403822">
              <w:rPr>
                <w:rStyle w:val="s1"/>
                <w:color w:val="auto"/>
                <w:sz w:val="28"/>
                <w:szCs w:val="28"/>
                <w:lang w:val="kk-KZ"/>
              </w:rPr>
              <w:t xml:space="preserve"> </w:t>
            </w:r>
            <w:r w:rsidRPr="00403822">
              <w:rPr>
                <w:rStyle w:val="s1"/>
                <w:b w:val="0"/>
                <w:color w:val="auto"/>
                <w:sz w:val="28"/>
                <w:szCs w:val="28"/>
                <w:lang w:val="kk-KZ"/>
              </w:rPr>
              <w:t>көрсетілетін қызметтер</w:t>
            </w:r>
            <w:r w:rsidRPr="00403822">
              <w:rPr>
                <w:rStyle w:val="s1"/>
                <w:color w:val="auto"/>
                <w:sz w:val="28"/>
                <w:szCs w:val="28"/>
                <w:lang w:val="kk-KZ"/>
              </w:rPr>
              <w:t>;</w:t>
            </w:r>
          </w:p>
        </w:tc>
        <w:tc>
          <w:tcPr>
            <w:tcW w:w="4427" w:type="dxa"/>
          </w:tcPr>
          <w:p w14:paraId="6D6F5835" w14:textId="77777777" w:rsidR="00A67D63" w:rsidRPr="00403822" w:rsidRDefault="00A67D63" w:rsidP="00A67D63">
            <w:pPr>
              <w:ind w:firstLine="391"/>
              <w:jc w:val="both"/>
              <w:rPr>
                <w:szCs w:val="24"/>
                <w:lang w:val="kk-KZ"/>
              </w:rPr>
            </w:pPr>
            <w:r w:rsidRPr="00403822">
              <w:rPr>
                <w:b/>
                <w:szCs w:val="24"/>
                <w:lang w:val="kk-KZ"/>
              </w:rPr>
              <w:t xml:space="preserve">12-бап. </w:t>
            </w:r>
            <w:r w:rsidRPr="00403822">
              <w:rPr>
                <w:szCs w:val="24"/>
                <w:lang w:val="kk-KZ"/>
              </w:rPr>
              <w:t>Көрсетілетін төлем қызметтерінің түрлері</w:t>
            </w:r>
          </w:p>
          <w:p w14:paraId="6397D4A0" w14:textId="77777777" w:rsidR="00A67D63" w:rsidRPr="00403822" w:rsidRDefault="00A67D63" w:rsidP="00A67D63">
            <w:pPr>
              <w:ind w:firstLine="391"/>
              <w:jc w:val="both"/>
              <w:rPr>
                <w:szCs w:val="24"/>
                <w:lang w:val="kk-KZ"/>
              </w:rPr>
            </w:pPr>
            <w:r w:rsidRPr="00403822">
              <w:rPr>
                <w:szCs w:val="24"/>
                <w:lang w:val="kk-KZ"/>
              </w:rPr>
              <w:t>1. Көрсетілетін төлем қызметтерінің түрлері :</w:t>
            </w:r>
          </w:p>
          <w:p w14:paraId="52C4E334" w14:textId="77777777" w:rsidR="00A67D63" w:rsidRPr="00403822" w:rsidRDefault="00A67D63" w:rsidP="00A67D63">
            <w:pPr>
              <w:ind w:firstLine="391"/>
              <w:jc w:val="both"/>
              <w:rPr>
                <w:rStyle w:val="s1"/>
                <w:b w:val="0"/>
                <w:color w:val="auto"/>
                <w:sz w:val="28"/>
                <w:szCs w:val="28"/>
                <w:lang w:val="kk-KZ"/>
              </w:rPr>
            </w:pPr>
            <w:r w:rsidRPr="00403822">
              <w:rPr>
                <w:rStyle w:val="s1"/>
                <w:color w:val="auto"/>
                <w:sz w:val="28"/>
                <w:szCs w:val="28"/>
                <w:lang w:val="kk-KZ"/>
              </w:rPr>
              <w:t>1</w:t>
            </w:r>
            <w:r w:rsidRPr="00403822">
              <w:rPr>
                <w:rStyle w:val="s1"/>
                <w:b w:val="0"/>
                <w:color w:val="auto"/>
                <w:sz w:val="28"/>
                <w:szCs w:val="28"/>
                <w:lang w:val="kk-KZ"/>
              </w:rPr>
              <w:t xml:space="preserve">) банктік және (немесе) </w:t>
            </w:r>
            <w:r w:rsidRPr="00403822">
              <w:rPr>
                <w:rStyle w:val="s1"/>
                <w:color w:val="auto"/>
                <w:sz w:val="28"/>
                <w:szCs w:val="28"/>
                <w:lang w:val="kk-KZ"/>
              </w:rPr>
              <w:t>цифрлық шотты</w:t>
            </w:r>
            <w:r w:rsidRPr="00403822">
              <w:rPr>
                <w:rStyle w:val="s1"/>
                <w:b w:val="0"/>
                <w:color w:val="auto"/>
                <w:sz w:val="28"/>
                <w:szCs w:val="28"/>
                <w:lang w:val="kk-KZ"/>
              </w:rPr>
              <w:t xml:space="preserve"> пайдалана отырып төлемдерді және (немесе) ақша аударымдарын қабылдау және жүзеге асыру жөніндегі қызметтер;</w:t>
            </w:r>
          </w:p>
          <w:p w14:paraId="21C8B674" w14:textId="664D1D00" w:rsidR="00A67D63" w:rsidRPr="00403822" w:rsidRDefault="00A67D63" w:rsidP="00A67D63">
            <w:pPr>
              <w:ind w:firstLine="391"/>
              <w:jc w:val="both"/>
              <w:rPr>
                <w:b/>
                <w:lang w:val="kk-KZ"/>
              </w:rPr>
            </w:pPr>
            <w:r w:rsidRPr="00403822">
              <w:rPr>
                <w:rStyle w:val="s1"/>
                <w:b w:val="0"/>
                <w:color w:val="auto"/>
                <w:sz w:val="28"/>
                <w:szCs w:val="28"/>
                <w:lang w:val="kk-KZ"/>
              </w:rPr>
              <w:t xml:space="preserve">2) банктік шоттарға есепке жатқызу үшін және (немесе) </w:t>
            </w:r>
            <w:r w:rsidRPr="00403822">
              <w:rPr>
                <w:rStyle w:val="s1"/>
                <w:color w:val="auto"/>
                <w:sz w:val="28"/>
                <w:szCs w:val="28"/>
                <w:lang w:val="kk-KZ"/>
              </w:rPr>
              <w:t>цифрлық шотты</w:t>
            </w:r>
            <w:r w:rsidRPr="00403822">
              <w:rPr>
                <w:rStyle w:val="s1"/>
                <w:b w:val="0"/>
                <w:color w:val="auto"/>
                <w:sz w:val="28"/>
                <w:szCs w:val="28"/>
                <w:lang w:val="kk-KZ"/>
              </w:rPr>
              <w:t xml:space="preserve"> толықтыру үшін, оның ішінде үшінші тұлғалар </w:t>
            </w:r>
            <w:r w:rsidRPr="00403822">
              <w:rPr>
                <w:rStyle w:val="s1"/>
                <w:b w:val="0"/>
                <w:color w:val="auto"/>
                <w:sz w:val="28"/>
                <w:szCs w:val="28"/>
                <w:lang w:val="kk-KZ"/>
              </w:rPr>
              <w:lastRenderedPageBreak/>
              <w:t>бойынша, қолма-қол ақшаны қабылдау жөніндегі қызметтер;</w:t>
            </w:r>
          </w:p>
        </w:tc>
        <w:tc>
          <w:tcPr>
            <w:tcW w:w="3117" w:type="dxa"/>
          </w:tcPr>
          <w:p w14:paraId="2C0C430E" w14:textId="375E8468" w:rsidR="00A67D63" w:rsidRPr="00403822" w:rsidRDefault="00A67D63" w:rsidP="00A67D63">
            <w:pPr>
              <w:shd w:val="clear" w:color="auto" w:fill="FFFFFF"/>
              <w:ind w:firstLine="391"/>
              <w:jc w:val="both"/>
              <w:textAlignment w:val="baseline"/>
              <w:rPr>
                <w:b/>
                <w:lang w:val="kk-KZ"/>
              </w:rPr>
            </w:pPr>
            <w:r w:rsidRPr="00403822">
              <w:rPr>
                <w:bCs/>
                <w:szCs w:val="24"/>
                <w:lang w:val="kk-KZ"/>
              </w:rPr>
              <w:lastRenderedPageBreak/>
              <w:t>Цифрлық шотты пайдалана отырып төлемдерді жүзеге асыру мүмкіндігін бекіту, цифрлық шотты қолма-қол ақшамен толықтыру мақсатында</w:t>
            </w:r>
          </w:p>
        </w:tc>
      </w:tr>
      <w:tr w:rsidR="00A67D63" w:rsidRPr="00403822" w14:paraId="05B00E08" w14:textId="77777777" w:rsidTr="00356AAC">
        <w:tc>
          <w:tcPr>
            <w:tcW w:w="988" w:type="dxa"/>
            <w:shd w:val="clear" w:color="auto" w:fill="auto"/>
          </w:tcPr>
          <w:p w14:paraId="451C28E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7B0541D" w14:textId="77777777" w:rsidR="00A67D63" w:rsidRPr="00403822" w:rsidRDefault="00A67D63" w:rsidP="00A67D63">
            <w:pPr>
              <w:widowControl w:val="0"/>
              <w:ind w:firstLine="391"/>
              <w:jc w:val="center"/>
              <w:rPr>
                <w:lang w:val="kk-KZ"/>
              </w:rPr>
            </w:pPr>
            <w:r w:rsidRPr="00403822">
              <w:rPr>
                <w:lang w:val="kk-KZ"/>
              </w:rPr>
              <w:t>13-бап</w:t>
            </w:r>
          </w:p>
          <w:p w14:paraId="2297CA75" w14:textId="77777777" w:rsidR="00A67D63" w:rsidRPr="00403822" w:rsidRDefault="00A67D63" w:rsidP="00A67D63">
            <w:pPr>
              <w:widowControl w:val="0"/>
              <w:ind w:firstLine="391"/>
              <w:jc w:val="center"/>
              <w:rPr>
                <w:lang w:val="kk-KZ"/>
              </w:rPr>
            </w:pPr>
          </w:p>
          <w:p w14:paraId="343EAFE3" w14:textId="77777777" w:rsidR="00A67D63" w:rsidRPr="00403822" w:rsidRDefault="00A67D63" w:rsidP="00A67D63">
            <w:pPr>
              <w:widowControl w:val="0"/>
              <w:ind w:firstLine="391"/>
              <w:jc w:val="center"/>
              <w:rPr>
                <w:lang w:val="kk-KZ"/>
              </w:rPr>
            </w:pPr>
          </w:p>
          <w:p w14:paraId="6459B80C" w14:textId="63EE78F2" w:rsidR="00A67D63" w:rsidRPr="00403822" w:rsidRDefault="00A67D63" w:rsidP="00A67D63">
            <w:pPr>
              <w:ind w:firstLine="391"/>
              <w:jc w:val="both"/>
              <w:rPr>
                <w:lang w:val="kk-KZ"/>
              </w:rPr>
            </w:pPr>
            <w:r w:rsidRPr="00403822">
              <w:rPr>
                <w:lang w:val="kk-KZ"/>
              </w:rPr>
              <w:t>10-тармақ</w:t>
            </w:r>
          </w:p>
        </w:tc>
        <w:tc>
          <w:tcPr>
            <w:tcW w:w="4646" w:type="dxa"/>
          </w:tcPr>
          <w:p w14:paraId="4EA2C1D1" w14:textId="77777777" w:rsidR="00A67D63" w:rsidRPr="00403822" w:rsidRDefault="00A67D63" w:rsidP="00A67D63">
            <w:pPr>
              <w:ind w:firstLine="391"/>
              <w:jc w:val="both"/>
              <w:rPr>
                <w:lang w:val="kk-KZ" w:eastAsia="kk-KZ"/>
              </w:rPr>
            </w:pPr>
            <w:r w:rsidRPr="00403822">
              <w:rPr>
                <w:b/>
                <w:lang w:val="kk-KZ" w:eastAsia="kk-KZ"/>
              </w:rPr>
              <w:t xml:space="preserve">13-бап. </w:t>
            </w:r>
            <w:r w:rsidRPr="00403822">
              <w:rPr>
                <w:lang w:val="kk-KZ" w:eastAsia="kk-KZ"/>
              </w:rPr>
              <w:t>Көрсетілетін төлем қызметтерін ұсыну</w:t>
            </w:r>
          </w:p>
          <w:p w14:paraId="54F249F6" w14:textId="77777777" w:rsidR="00A67D63" w:rsidRPr="00403822" w:rsidRDefault="00A67D63" w:rsidP="00A67D63">
            <w:pPr>
              <w:ind w:firstLine="391"/>
              <w:jc w:val="both"/>
              <w:rPr>
                <w:b/>
                <w:lang w:val="kk-KZ" w:eastAsia="kk-KZ"/>
              </w:rPr>
            </w:pPr>
            <w:r w:rsidRPr="00403822">
              <w:rPr>
                <w:b/>
                <w:lang w:val="kk-KZ" w:eastAsia="kk-KZ"/>
              </w:rPr>
              <w:t>...</w:t>
            </w:r>
          </w:p>
          <w:p w14:paraId="60F6A2E9" w14:textId="6E0C56CE" w:rsidR="00A67D63" w:rsidRPr="00403822" w:rsidRDefault="00A67D63" w:rsidP="00A67D63">
            <w:pPr>
              <w:ind w:firstLine="391"/>
              <w:jc w:val="both"/>
              <w:rPr>
                <w:b/>
                <w:lang w:val="kk-KZ"/>
              </w:rPr>
            </w:pPr>
            <w:r w:rsidRPr="00403822">
              <w:rPr>
                <w:lang w:val="kk-KZ" w:eastAsia="kk-KZ"/>
              </w:rPr>
              <w:t>10. Клиенттің банктік шотына қызмет ұсынатын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шотының бар-жоғы, нөмірі және банктік шоты бойынша операциялар туралы ақпаратты беруге тиіс.</w:t>
            </w:r>
          </w:p>
        </w:tc>
        <w:tc>
          <w:tcPr>
            <w:tcW w:w="4427" w:type="dxa"/>
          </w:tcPr>
          <w:p w14:paraId="6A6B0103" w14:textId="77777777" w:rsidR="00A67D63" w:rsidRPr="00403822" w:rsidRDefault="00A67D63" w:rsidP="00A67D63">
            <w:pPr>
              <w:ind w:firstLine="391"/>
              <w:jc w:val="both"/>
              <w:rPr>
                <w:lang w:val="kk-KZ" w:eastAsia="kk-KZ"/>
              </w:rPr>
            </w:pPr>
            <w:r w:rsidRPr="00403822">
              <w:rPr>
                <w:b/>
                <w:lang w:val="kk-KZ" w:eastAsia="kk-KZ"/>
              </w:rPr>
              <w:t xml:space="preserve">13-бап. </w:t>
            </w:r>
            <w:r w:rsidRPr="00403822">
              <w:rPr>
                <w:lang w:val="kk-KZ" w:eastAsia="kk-KZ"/>
              </w:rPr>
              <w:t>Көрсетілетін төлем қызметтерін ұсыну</w:t>
            </w:r>
          </w:p>
          <w:p w14:paraId="2612CAC0" w14:textId="77777777" w:rsidR="00A67D63" w:rsidRPr="00403822" w:rsidRDefault="00A67D63" w:rsidP="00A67D63">
            <w:pPr>
              <w:ind w:firstLine="391"/>
              <w:jc w:val="both"/>
              <w:rPr>
                <w:b/>
                <w:lang w:val="kk-KZ" w:eastAsia="kk-KZ"/>
              </w:rPr>
            </w:pPr>
            <w:r w:rsidRPr="00403822">
              <w:rPr>
                <w:b/>
                <w:lang w:val="kk-KZ" w:eastAsia="kk-KZ"/>
              </w:rPr>
              <w:t>...</w:t>
            </w:r>
          </w:p>
          <w:p w14:paraId="70D4BCD4" w14:textId="39F8E87D" w:rsidR="00A67D63" w:rsidRPr="00403822" w:rsidRDefault="00A67D63" w:rsidP="00A67D63">
            <w:pPr>
              <w:ind w:firstLine="391"/>
              <w:jc w:val="both"/>
              <w:rPr>
                <w:b/>
                <w:lang w:val="kk-KZ"/>
              </w:rPr>
            </w:pPr>
            <w:r w:rsidRPr="00403822">
              <w:rPr>
                <w:lang w:val="kk-KZ" w:eastAsia="kk-KZ"/>
              </w:rPr>
              <w:t xml:space="preserve">10. Клиенттің банктік және </w:t>
            </w:r>
            <w:r w:rsidRPr="00403822">
              <w:rPr>
                <w:b/>
                <w:lang w:val="kk-KZ" w:eastAsia="kk-KZ"/>
              </w:rPr>
              <w:t>(немесе) цифрлық шотына</w:t>
            </w:r>
            <w:r w:rsidRPr="00403822">
              <w:rPr>
                <w:lang w:val="kk-KZ" w:eastAsia="kk-KZ"/>
              </w:rPr>
              <w:t xml:space="preserve"> қызмет көрсететін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және </w:t>
            </w:r>
            <w:r w:rsidRPr="00403822">
              <w:rPr>
                <w:b/>
                <w:lang w:val="kk-KZ" w:eastAsia="kk-KZ"/>
              </w:rPr>
              <w:t xml:space="preserve">(немесе) цифрлық шотының </w:t>
            </w:r>
            <w:r w:rsidRPr="00403822">
              <w:rPr>
                <w:lang w:val="kk-KZ" w:eastAsia="kk-KZ"/>
              </w:rPr>
              <w:t xml:space="preserve">бар-жоғы, нөмірі және банктік және </w:t>
            </w:r>
            <w:r w:rsidRPr="00403822">
              <w:rPr>
                <w:b/>
                <w:lang w:val="kk-KZ" w:eastAsia="kk-KZ"/>
              </w:rPr>
              <w:t>(немесе) цифрлық шоты</w:t>
            </w:r>
            <w:r w:rsidRPr="00403822">
              <w:rPr>
                <w:lang w:val="kk-KZ" w:eastAsia="kk-KZ"/>
              </w:rPr>
              <w:t xml:space="preserve"> бойынша операциялар туралы ақпаратты беруге тиіс.</w:t>
            </w:r>
          </w:p>
        </w:tc>
        <w:tc>
          <w:tcPr>
            <w:tcW w:w="3117" w:type="dxa"/>
          </w:tcPr>
          <w:p w14:paraId="2C5CF858" w14:textId="1CFBDADB" w:rsidR="00A67D63" w:rsidRPr="00403822" w:rsidRDefault="00A67D63" w:rsidP="00A67D63">
            <w:pPr>
              <w:shd w:val="clear" w:color="auto" w:fill="FFFFFF"/>
              <w:ind w:firstLine="391"/>
              <w:jc w:val="both"/>
              <w:textAlignment w:val="baseline"/>
              <w:rPr>
                <w:b/>
                <w:lang w:val="kk-KZ"/>
              </w:rPr>
            </w:pPr>
            <w:r w:rsidRPr="00403822">
              <w:rPr>
                <w:bCs/>
                <w:lang w:val="kk-KZ" w:eastAsia="en-US"/>
              </w:rPr>
              <w:t>Банктік шотқа ұқсастық бойынша деректерді ұсыну</w:t>
            </w:r>
          </w:p>
        </w:tc>
      </w:tr>
      <w:tr w:rsidR="00A67D63" w:rsidRPr="00403822" w14:paraId="19C54796" w14:textId="77777777" w:rsidTr="00356AAC">
        <w:tc>
          <w:tcPr>
            <w:tcW w:w="988" w:type="dxa"/>
            <w:shd w:val="clear" w:color="auto" w:fill="auto"/>
          </w:tcPr>
          <w:p w14:paraId="6CA35CA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A7119FF" w14:textId="77777777" w:rsidR="00A67D63" w:rsidRPr="00403822" w:rsidRDefault="00A67D63" w:rsidP="00A67D63">
            <w:pPr>
              <w:widowControl w:val="0"/>
              <w:ind w:firstLine="391"/>
              <w:jc w:val="center"/>
              <w:rPr>
                <w:lang w:val="kk-KZ"/>
              </w:rPr>
            </w:pPr>
            <w:r w:rsidRPr="00403822">
              <w:rPr>
                <w:lang w:val="kk-KZ"/>
              </w:rPr>
              <w:t>16-бап</w:t>
            </w:r>
          </w:p>
          <w:p w14:paraId="4FFF051B" w14:textId="77777777" w:rsidR="00A67D63" w:rsidRPr="00403822" w:rsidRDefault="00A67D63" w:rsidP="00A67D63">
            <w:pPr>
              <w:widowControl w:val="0"/>
              <w:ind w:firstLine="391"/>
              <w:jc w:val="center"/>
              <w:rPr>
                <w:lang w:val="kk-KZ"/>
              </w:rPr>
            </w:pPr>
          </w:p>
          <w:p w14:paraId="0573C2DD" w14:textId="77777777" w:rsidR="00A67D63" w:rsidRPr="00403822" w:rsidRDefault="00A67D63" w:rsidP="00A67D63">
            <w:pPr>
              <w:widowControl w:val="0"/>
              <w:ind w:firstLine="391"/>
              <w:jc w:val="center"/>
              <w:rPr>
                <w:lang w:val="kk-KZ"/>
              </w:rPr>
            </w:pPr>
          </w:p>
          <w:p w14:paraId="522780B0" w14:textId="45075AE5" w:rsidR="00A67D63" w:rsidRPr="00403822" w:rsidRDefault="00A67D63" w:rsidP="00A67D63">
            <w:pPr>
              <w:ind w:firstLine="391"/>
              <w:jc w:val="both"/>
              <w:rPr>
                <w:lang w:val="kk-KZ"/>
              </w:rPr>
            </w:pPr>
            <w:r w:rsidRPr="00403822">
              <w:rPr>
                <w:lang w:val="kk-KZ"/>
              </w:rPr>
              <w:t>2-</w:t>
            </w:r>
            <w:r w:rsidRPr="00403822">
              <w:t xml:space="preserve"> </w:t>
            </w:r>
            <w:r w:rsidRPr="00403822">
              <w:rPr>
                <w:lang w:val="kk-KZ"/>
              </w:rPr>
              <w:t>тармақ</w:t>
            </w:r>
          </w:p>
        </w:tc>
        <w:tc>
          <w:tcPr>
            <w:tcW w:w="4646" w:type="dxa"/>
          </w:tcPr>
          <w:p w14:paraId="4636EF63" w14:textId="77777777" w:rsidR="00A67D63" w:rsidRPr="00403822" w:rsidRDefault="00A67D63" w:rsidP="00A67D63">
            <w:pPr>
              <w:ind w:firstLine="391"/>
              <w:jc w:val="both"/>
              <w:rPr>
                <w:lang w:val="kk-KZ" w:eastAsia="kk-KZ"/>
              </w:rPr>
            </w:pPr>
            <w:r w:rsidRPr="00403822">
              <w:rPr>
                <w:b/>
                <w:lang w:val="kk-KZ" w:eastAsia="kk-KZ"/>
              </w:rPr>
              <w:t xml:space="preserve">16-бап. </w:t>
            </w:r>
            <w:r w:rsidRPr="00403822">
              <w:rPr>
                <w:lang w:val="kk-KZ" w:eastAsia="kk-KZ"/>
              </w:rPr>
              <w:t>Төлем ұйымын есептік тіркеу</w:t>
            </w:r>
          </w:p>
          <w:p w14:paraId="448A8DE5" w14:textId="77777777" w:rsidR="00A67D63" w:rsidRPr="00403822" w:rsidRDefault="00A67D63" w:rsidP="00A67D63">
            <w:pPr>
              <w:ind w:firstLine="391"/>
              <w:jc w:val="both"/>
              <w:rPr>
                <w:b/>
                <w:lang w:val="kk-KZ" w:eastAsia="kk-KZ"/>
              </w:rPr>
            </w:pPr>
            <w:r w:rsidRPr="00403822">
              <w:rPr>
                <w:b/>
                <w:lang w:val="kk-KZ" w:eastAsia="kk-KZ"/>
              </w:rPr>
              <w:t>...</w:t>
            </w:r>
          </w:p>
          <w:p w14:paraId="1272575F" w14:textId="77777777" w:rsidR="00A67D63" w:rsidRPr="00403822" w:rsidRDefault="00A67D63" w:rsidP="00A67D63">
            <w:pPr>
              <w:ind w:firstLine="391"/>
              <w:jc w:val="both"/>
              <w:rPr>
                <w:lang w:val="kk-KZ" w:eastAsia="kk-KZ"/>
              </w:rPr>
            </w:pPr>
            <w:r w:rsidRPr="00403822">
              <w:rPr>
                <w:lang w:val="kk-KZ" w:eastAsia="kk-KZ"/>
              </w:rPr>
              <w:t>2. Төлем ұйымы есептік тіркеуден өту үшін Қазақстан Республикасының Ұлттық Банкіне:</w:t>
            </w:r>
          </w:p>
          <w:p w14:paraId="478E8E6F" w14:textId="77777777" w:rsidR="00A67D63" w:rsidRPr="00403822" w:rsidRDefault="00A67D63" w:rsidP="00A67D63">
            <w:pPr>
              <w:ind w:firstLine="391"/>
              <w:jc w:val="both"/>
              <w:rPr>
                <w:lang w:val="kk-KZ" w:eastAsia="kk-KZ"/>
              </w:rPr>
            </w:pPr>
            <w:r w:rsidRPr="00403822">
              <w:rPr>
                <w:lang w:val="kk-KZ" w:eastAsia="kk-KZ"/>
              </w:rPr>
              <w:t xml:space="preserve">1) Қазақстан Республикасының Ұлттық Банкі айқындайтын нысан бойынша, оның ішінде атқарушы орган басшысы (мүшелері) туралы </w:t>
            </w:r>
            <w:r w:rsidRPr="00403822">
              <w:rPr>
                <w:lang w:val="kk-KZ" w:eastAsia="kk-KZ"/>
              </w:rPr>
              <w:lastRenderedPageBreak/>
              <w:t>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өтінішті;</w:t>
            </w:r>
          </w:p>
          <w:p w14:paraId="42FB17A2" w14:textId="77777777" w:rsidR="00A67D63" w:rsidRPr="00403822" w:rsidRDefault="00A67D63" w:rsidP="00A67D63">
            <w:pPr>
              <w:ind w:firstLine="391"/>
              <w:jc w:val="both"/>
              <w:rPr>
                <w:lang w:val="kk-KZ" w:eastAsia="kk-KZ"/>
              </w:rPr>
            </w:pPr>
            <w:r w:rsidRPr="00403822">
              <w:rPr>
                <w:lang w:val="kk-KZ" w:eastAsia="kk-KZ"/>
              </w:rPr>
              <w:t>1-1) жарғылық капиталдың қалыптастырылғанын растайтын құжаттардың көшірмелерін;</w:t>
            </w:r>
          </w:p>
          <w:p w14:paraId="35C67D7D" w14:textId="77777777" w:rsidR="00A67D63" w:rsidRPr="00403822" w:rsidRDefault="00A67D63" w:rsidP="00A67D63">
            <w:pPr>
              <w:ind w:firstLine="391"/>
              <w:jc w:val="both"/>
              <w:rPr>
                <w:lang w:val="kk-KZ" w:eastAsia="kk-KZ"/>
              </w:rPr>
            </w:pPr>
            <w:r w:rsidRPr="00403822">
              <w:rPr>
                <w:lang w:val="kk-KZ" w:eastAsia="kk-KZ"/>
              </w:rPr>
              <w:t>2) төлем ұйымы қызметті үлгілік жарғы бойынша жүзеге асыратын жағдайларды қоспағанда, жарғыны;</w:t>
            </w:r>
          </w:p>
          <w:p w14:paraId="1AC903DF" w14:textId="77777777" w:rsidR="00A67D63" w:rsidRPr="00403822" w:rsidRDefault="00A67D63" w:rsidP="00A67D63">
            <w:pPr>
              <w:ind w:firstLine="391"/>
              <w:jc w:val="both"/>
              <w:rPr>
                <w:lang w:val="kk-KZ" w:eastAsia="kk-KZ"/>
              </w:rPr>
            </w:pPr>
            <w:r w:rsidRPr="00403822">
              <w:rPr>
                <w:lang w:val="kk-KZ" w:eastAsia="kk-KZ"/>
              </w:rPr>
              <w:t>3)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құжатты;</w:t>
            </w:r>
          </w:p>
          <w:p w14:paraId="2CA64539" w14:textId="77777777" w:rsidR="00A67D63" w:rsidRPr="00403822" w:rsidRDefault="00A67D63" w:rsidP="00A67D63">
            <w:pPr>
              <w:ind w:firstLine="391"/>
              <w:jc w:val="both"/>
              <w:rPr>
                <w:lang w:val="kk-KZ" w:eastAsia="kk-KZ"/>
              </w:rPr>
            </w:pPr>
            <w:r w:rsidRPr="00403822">
              <w:rPr>
                <w:lang w:val="kk-KZ" w:eastAsia="kk-KZ"/>
              </w:rPr>
              <w:t>4) алып тасталды - ҚР 25.11.2019 № 272-VI Заңымен (алғашқы ресми жарияланған күнінен кейін күнтізбелік он күн өткен соң қолданысқа енгізіледі);</w:t>
            </w:r>
          </w:p>
          <w:p w14:paraId="01BA72ED" w14:textId="77777777" w:rsidR="00A67D63" w:rsidRPr="00403822" w:rsidRDefault="00A67D63" w:rsidP="00A67D63">
            <w:pPr>
              <w:ind w:firstLine="391"/>
              <w:jc w:val="both"/>
              <w:rPr>
                <w:lang w:val="kk-KZ" w:eastAsia="kk-KZ"/>
              </w:rPr>
            </w:pPr>
            <w:r w:rsidRPr="00403822">
              <w:rPr>
                <w:lang w:val="kk-KZ" w:eastAsia="kk-KZ"/>
              </w:rPr>
              <w:t xml:space="preserve">5) алып тасталды - ҚР 25.11.2019 № 272-VI Заңымен (алғашқы ресми </w:t>
            </w:r>
            <w:r w:rsidRPr="00403822">
              <w:rPr>
                <w:lang w:val="kk-KZ" w:eastAsia="kk-KZ"/>
              </w:rPr>
              <w:lastRenderedPageBreak/>
              <w:t>жарияланған күнінен кейін күнтізбелік он күн өткен соң қолданысқа енгізіледі);</w:t>
            </w:r>
          </w:p>
          <w:p w14:paraId="68D7B20E" w14:textId="77777777" w:rsidR="00A67D63" w:rsidRPr="00403822" w:rsidRDefault="00A67D63" w:rsidP="00A67D63">
            <w:pPr>
              <w:ind w:firstLine="391"/>
              <w:jc w:val="both"/>
              <w:rPr>
                <w:lang w:val="kk-KZ" w:eastAsia="kk-KZ"/>
              </w:rPr>
            </w:pPr>
            <w:r w:rsidRPr="00403822">
              <w:rPr>
                <w:lang w:val="kk-KZ" w:eastAsia="kk-KZ"/>
              </w:rPr>
              <w:t>6) алып тасталды - ҚР 25.11.2019 № 272-VI Заңымен (алғашқы ресми жарияланған күнінен кейін күнтізбелік он күн өткен соң қолданысқа енгізіледі);</w:t>
            </w:r>
          </w:p>
          <w:p w14:paraId="35D6B9A0" w14:textId="77777777" w:rsidR="00A67D63" w:rsidRPr="00403822" w:rsidRDefault="00A67D63" w:rsidP="00A67D63">
            <w:pPr>
              <w:ind w:firstLine="391"/>
              <w:jc w:val="both"/>
              <w:rPr>
                <w:lang w:val="kk-KZ" w:eastAsia="kk-KZ"/>
              </w:rPr>
            </w:pPr>
            <w:r w:rsidRPr="00403822">
              <w:rPr>
                <w:lang w:val="kk-KZ" w:eastAsia="kk-KZ"/>
              </w:rPr>
              <w:t>7) төлем ұйымының басқару органы бекіткен, төлем ұйымының қызметін жүзеге асыру қағидаларын ұсынады.</w:t>
            </w:r>
          </w:p>
          <w:p w14:paraId="099C073F" w14:textId="77777777" w:rsidR="00A67D63" w:rsidRPr="00403822" w:rsidRDefault="00A67D63" w:rsidP="00A67D63">
            <w:pPr>
              <w:ind w:firstLine="391"/>
              <w:jc w:val="both"/>
              <w:rPr>
                <w:lang w:val="kk-KZ" w:eastAsia="kk-KZ"/>
              </w:rPr>
            </w:pPr>
            <w:r w:rsidRPr="00403822">
              <w:rPr>
                <w:lang w:val="kk-KZ" w:eastAsia="kk-KZ"/>
              </w:rPr>
              <w:t>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p w14:paraId="5080B4FB" w14:textId="41CEA061" w:rsidR="00A67D63" w:rsidRPr="00403822" w:rsidRDefault="00A67D63" w:rsidP="00A67D63">
            <w:pPr>
              <w:ind w:firstLine="391"/>
              <w:jc w:val="both"/>
              <w:rPr>
                <w:b/>
                <w:lang w:val="kk-KZ"/>
              </w:rPr>
            </w:pPr>
            <w:r w:rsidRPr="00403822">
              <w:rPr>
                <w:lang w:val="kk-KZ" w:eastAsia="kk-KZ"/>
              </w:rPr>
              <w:t>8)-10) алып тасталды - ҚР 25.11.2019 № 272-VI Заңымен</w:t>
            </w:r>
          </w:p>
        </w:tc>
        <w:tc>
          <w:tcPr>
            <w:tcW w:w="4427" w:type="dxa"/>
          </w:tcPr>
          <w:p w14:paraId="2EEB6E53" w14:textId="77777777" w:rsidR="00A67D63" w:rsidRPr="00403822" w:rsidRDefault="00A67D63" w:rsidP="00A67D63">
            <w:pPr>
              <w:ind w:firstLine="391"/>
              <w:jc w:val="both"/>
              <w:rPr>
                <w:lang w:val="kk-KZ" w:eastAsia="kk-KZ"/>
              </w:rPr>
            </w:pPr>
            <w:r w:rsidRPr="00403822">
              <w:rPr>
                <w:b/>
                <w:lang w:val="kk-KZ" w:eastAsia="kk-KZ"/>
              </w:rPr>
              <w:lastRenderedPageBreak/>
              <w:t xml:space="preserve">16-бап. </w:t>
            </w:r>
            <w:r w:rsidRPr="00403822">
              <w:rPr>
                <w:lang w:val="kk-KZ" w:eastAsia="kk-KZ"/>
              </w:rPr>
              <w:t>Төлем ұйымын есептік тіркеу</w:t>
            </w:r>
          </w:p>
          <w:p w14:paraId="18F42BC3" w14:textId="77777777" w:rsidR="00A67D63" w:rsidRPr="00403822" w:rsidRDefault="00A67D63" w:rsidP="00A67D63">
            <w:pPr>
              <w:ind w:firstLine="391"/>
              <w:jc w:val="both"/>
              <w:rPr>
                <w:b/>
                <w:lang w:val="kk-KZ" w:eastAsia="kk-KZ"/>
              </w:rPr>
            </w:pPr>
            <w:r w:rsidRPr="00403822">
              <w:rPr>
                <w:b/>
                <w:lang w:val="kk-KZ" w:eastAsia="kk-KZ"/>
              </w:rPr>
              <w:t>...</w:t>
            </w:r>
          </w:p>
          <w:p w14:paraId="6A3FA7DC" w14:textId="77777777" w:rsidR="00A67D63" w:rsidRPr="00403822" w:rsidRDefault="00A67D63" w:rsidP="00A67D63">
            <w:pPr>
              <w:ind w:firstLine="391"/>
              <w:jc w:val="both"/>
              <w:rPr>
                <w:lang w:val="kk-KZ" w:eastAsia="kk-KZ"/>
              </w:rPr>
            </w:pPr>
            <w:r w:rsidRPr="00403822">
              <w:rPr>
                <w:lang w:val="kk-KZ" w:eastAsia="kk-KZ"/>
              </w:rPr>
              <w:t>2. Төлем ұйымы есептік тіркеуден өту үшін Қазақстан Республикасының Ұлттық Банкіне:</w:t>
            </w:r>
          </w:p>
          <w:p w14:paraId="2717A2D4" w14:textId="4B95C24F" w:rsidR="00A67D63" w:rsidRPr="00403822" w:rsidRDefault="00A67D63" w:rsidP="00A67D63">
            <w:pPr>
              <w:ind w:firstLine="391"/>
              <w:jc w:val="both"/>
              <w:rPr>
                <w:lang w:val="kk-KZ" w:eastAsia="kk-KZ"/>
              </w:rPr>
            </w:pPr>
            <w:r w:rsidRPr="00403822">
              <w:rPr>
                <w:lang w:val="kk-KZ" w:eastAsia="kk-KZ"/>
              </w:rPr>
              <w:t xml:space="preserve">1) Қазақстан Республикасының Ұлттық Банкі айқындайтын нысан бойынша, оның ішінде атқарушы орган басшысы (мүшелері) туралы </w:t>
            </w:r>
            <w:r w:rsidRPr="00403822">
              <w:rPr>
                <w:lang w:val="kk-KZ" w:eastAsia="kk-KZ"/>
              </w:rPr>
              <w:lastRenderedPageBreak/>
              <w:t>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өтінішті;</w:t>
            </w:r>
          </w:p>
          <w:p w14:paraId="50CE54D0" w14:textId="4B4C340E" w:rsidR="00A67D63" w:rsidRPr="00403822" w:rsidRDefault="00845171" w:rsidP="00A67D63">
            <w:pPr>
              <w:ind w:firstLine="391"/>
              <w:jc w:val="both"/>
              <w:rPr>
                <w:lang w:val="kk-KZ" w:eastAsia="kk-KZ"/>
              </w:rPr>
            </w:pPr>
            <w:r w:rsidRPr="00403822">
              <w:rPr>
                <w:lang w:val="kk-KZ" w:eastAsia="kk-KZ"/>
              </w:rPr>
              <w:t>2</w:t>
            </w:r>
            <w:r w:rsidR="00A67D63" w:rsidRPr="00403822">
              <w:rPr>
                <w:lang w:val="kk-KZ" w:eastAsia="kk-KZ"/>
              </w:rPr>
              <w:t>) жарғылық капиталдың қалыптастырылғанын растайтын құжаттардың көшірмелерін;</w:t>
            </w:r>
          </w:p>
          <w:p w14:paraId="16989970" w14:textId="7A7FAA0B" w:rsidR="00A67D63" w:rsidRPr="00403822" w:rsidRDefault="00845171" w:rsidP="00A67D63">
            <w:pPr>
              <w:ind w:firstLine="391"/>
              <w:jc w:val="both"/>
              <w:rPr>
                <w:b/>
                <w:lang w:val="kk-KZ" w:eastAsia="kk-KZ"/>
              </w:rPr>
            </w:pPr>
            <w:r w:rsidRPr="00403822">
              <w:rPr>
                <w:b/>
                <w:lang w:val="kk-KZ" w:eastAsia="kk-KZ"/>
              </w:rPr>
              <w:t>3</w:t>
            </w:r>
            <w:r w:rsidR="00A67D63" w:rsidRPr="00403822">
              <w:rPr>
                <w:b/>
                <w:lang w:val="kk-KZ" w:eastAsia="kk-KZ"/>
              </w:rPr>
              <w:t>) жарғы;</w:t>
            </w:r>
          </w:p>
          <w:p w14:paraId="77432A69" w14:textId="0EAB673A" w:rsidR="00A67D63" w:rsidRPr="00403822" w:rsidRDefault="00845171" w:rsidP="00A67D63">
            <w:pPr>
              <w:ind w:firstLine="391"/>
              <w:jc w:val="both"/>
              <w:rPr>
                <w:lang w:val="kk-KZ" w:eastAsia="kk-KZ"/>
              </w:rPr>
            </w:pPr>
            <w:r w:rsidRPr="00403822">
              <w:rPr>
                <w:lang w:val="kk-KZ" w:eastAsia="kk-KZ"/>
              </w:rPr>
              <w:t>4</w:t>
            </w:r>
            <w:r w:rsidR="00A67D63" w:rsidRPr="00403822">
              <w:rPr>
                <w:lang w:val="kk-KZ" w:eastAsia="kk-KZ"/>
              </w:rPr>
              <w:t>)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құжатты;</w:t>
            </w:r>
          </w:p>
          <w:p w14:paraId="48306E14" w14:textId="60A3E007" w:rsidR="00A67D63" w:rsidRPr="00403822" w:rsidRDefault="00845171" w:rsidP="00A67D63">
            <w:pPr>
              <w:ind w:firstLine="391"/>
              <w:jc w:val="both"/>
              <w:rPr>
                <w:b/>
                <w:lang w:val="kk-KZ" w:eastAsia="kk-KZ"/>
              </w:rPr>
            </w:pPr>
            <w:r w:rsidRPr="00403822">
              <w:rPr>
                <w:b/>
                <w:lang w:val="kk-KZ" w:eastAsia="kk-KZ"/>
              </w:rPr>
              <w:t>5</w:t>
            </w:r>
            <w:r w:rsidR="00A67D63" w:rsidRPr="00403822">
              <w:rPr>
                <w:b/>
                <w:lang w:val="kk-KZ" w:eastAsia="kk-KZ"/>
              </w:rPr>
              <w:t xml:space="preserve">) ақпараттық-коммуникациялық жүйелерді әкімшілендіруге жауапты құрылымдық бөлімше басшысының және комплаенс-бақылау қызметі басшысының немесе комплаенс-бақылау жүргізу жүктелетін өзге де тұлғаның штатта (жұмысқа </w:t>
            </w:r>
            <w:r w:rsidR="00A67D63" w:rsidRPr="00403822">
              <w:rPr>
                <w:b/>
                <w:lang w:val="kk-KZ" w:eastAsia="kk-KZ"/>
              </w:rPr>
              <w:lastRenderedPageBreak/>
              <w:t>қабылдауда) болуын растайтын мәліметтер мен құжаттар;</w:t>
            </w:r>
          </w:p>
          <w:p w14:paraId="13B69E27" w14:textId="09D66315" w:rsidR="00845171" w:rsidRPr="00403822" w:rsidRDefault="00845171" w:rsidP="00A67D63">
            <w:pPr>
              <w:ind w:firstLine="391"/>
              <w:jc w:val="both"/>
              <w:rPr>
                <w:b/>
                <w:lang w:val="kk-KZ" w:eastAsia="kk-KZ"/>
              </w:rPr>
            </w:pPr>
            <w:r w:rsidRPr="00403822">
              <w:rPr>
                <w:b/>
                <w:lang w:val="kk-KZ" w:eastAsia="kk-KZ"/>
              </w:rPr>
              <w:t>6</w:t>
            </w:r>
            <w:r w:rsidR="00A67D63" w:rsidRPr="00403822">
              <w:rPr>
                <w:b/>
                <w:lang w:val="kk-KZ" w:eastAsia="kk-KZ"/>
              </w:rPr>
              <w:t>) қылмыстық жолмен алынған кірістерді заңдастыруға (жылыстатуға), терроризмді қаржыландыруға және төлем ұйымдары үшін жаппай қырып-жою қаруын таратуды қаржыландыруға қарсы іс-қимыл мақсатында ішкі бақылау қағидалары</w:t>
            </w:r>
          </w:p>
          <w:p w14:paraId="41C8AC5B" w14:textId="77777777" w:rsidR="00D20493" w:rsidRPr="00403822" w:rsidRDefault="00845171" w:rsidP="00D20493">
            <w:pPr>
              <w:ind w:firstLine="391"/>
              <w:jc w:val="both"/>
              <w:rPr>
                <w:b/>
                <w:lang w:val="kk-KZ" w:eastAsia="kk-KZ"/>
              </w:rPr>
            </w:pPr>
            <w:r w:rsidRPr="00403822">
              <w:rPr>
                <w:b/>
                <w:lang w:val="kk-KZ" w:eastAsia="kk-KZ"/>
              </w:rPr>
              <w:t xml:space="preserve">7) </w:t>
            </w:r>
            <w:r w:rsidR="00D20493" w:rsidRPr="00403822">
              <w:rPr>
                <w:b/>
                <w:lang w:val="kk-KZ" w:eastAsia="kk-KZ"/>
              </w:rPr>
              <w:t>төлем ұйымының басқару органы бекіткен, төлем ұйымының қызметін жүзеге асыру қағидаларын ұсынады.</w:t>
            </w:r>
          </w:p>
          <w:p w14:paraId="288C4F31" w14:textId="36C8771D" w:rsidR="00A67D63" w:rsidRPr="00403822" w:rsidRDefault="00D20493" w:rsidP="00D20493">
            <w:pPr>
              <w:ind w:firstLine="391"/>
              <w:jc w:val="both"/>
              <w:rPr>
                <w:b/>
                <w:lang w:val="kk-KZ" w:eastAsia="kk-KZ"/>
              </w:rPr>
            </w:pPr>
            <w:r w:rsidRPr="00403822">
              <w:rPr>
                <w:b/>
                <w:lang w:val="kk-KZ" w:eastAsia="kk-KZ"/>
              </w:rPr>
              <w:t>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r w:rsidR="00A67D63" w:rsidRPr="00403822">
              <w:rPr>
                <w:b/>
                <w:lang w:val="kk-KZ" w:eastAsia="kk-KZ"/>
              </w:rPr>
              <w:t>.</w:t>
            </w:r>
          </w:p>
          <w:p w14:paraId="74ABE13D" w14:textId="00A3DDBF" w:rsidR="00A67D63" w:rsidRPr="00403822" w:rsidRDefault="00D20493" w:rsidP="00A67D63">
            <w:pPr>
              <w:ind w:firstLine="391"/>
              <w:jc w:val="both"/>
              <w:rPr>
                <w:b/>
                <w:lang w:val="kk-KZ"/>
              </w:rPr>
            </w:pPr>
            <w:r w:rsidRPr="00403822">
              <w:rPr>
                <w:lang w:val="kk-KZ" w:eastAsia="kk-KZ"/>
              </w:rPr>
              <w:t>8)-10) алып тасталды - ҚР 25.11.2019 № 272-VI Заңымен</w:t>
            </w:r>
          </w:p>
        </w:tc>
        <w:tc>
          <w:tcPr>
            <w:tcW w:w="3117" w:type="dxa"/>
          </w:tcPr>
          <w:p w14:paraId="00ECDC1F" w14:textId="4C3F253B"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"Қылмыстық жолмен алынған </w:t>
            </w:r>
            <w:r w:rsidRPr="00403822">
              <w:rPr>
                <w:rStyle w:val="anegp0gi0b9av8jahpyh"/>
                <w:lang w:val="kk-KZ"/>
              </w:rPr>
              <w:t>кірістерді</w:t>
            </w:r>
            <w:r w:rsidRPr="00403822">
              <w:rPr>
                <w:lang w:val="kk-KZ"/>
              </w:rPr>
              <w:t xml:space="preserve"> </w:t>
            </w:r>
            <w:r w:rsidRPr="00403822">
              <w:rPr>
                <w:rStyle w:val="anegp0gi0b9av8jahpyh"/>
                <w:lang w:val="kk-KZ"/>
              </w:rPr>
              <w:t>заңдастыруға</w:t>
            </w:r>
            <w:r w:rsidRPr="00403822">
              <w:rPr>
                <w:lang w:val="kk-KZ"/>
              </w:rPr>
              <w:t xml:space="preserve"> </w:t>
            </w:r>
            <w:r w:rsidRPr="00403822">
              <w:rPr>
                <w:rStyle w:val="anegp0gi0b9av8jahpyh"/>
                <w:lang w:val="kk-KZ"/>
              </w:rPr>
              <w:t>(жылыстатуға)</w:t>
            </w:r>
            <w:r w:rsidRPr="00403822">
              <w:rPr>
                <w:lang w:val="kk-KZ"/>
              </w:rPr>
              <w:t xml:space="preserve"> </w:t>
            </w:r>
            <w:r w:rsidRPr="00403822">
              <w:rPr>
                <w:rStyle w:val="anegp0gi0b9av8jahpyh"/>
                <w:lang w:val="kk-KZ"/>
              </w:rPr>
              <w:t>және</w:t>
            </w:r>
            <w:r w:rsidRPr="00403822">
              <w:rPr>
                <w:lang w:val="kk-KZ"/>
              </w:rPr>
              <w:t xml:space="preserve"> </w:t>
            </w:r>
            <w:r w:rsidRPr="00403822">
              <w:rPr>
                <w:rStyle w:val="anegp0gi0b9av8jahpyh"/>
                <w:lang w:val="kk-KZ"/>
              </w:rPr>
              <w:t>терроризмді</w:t>
            </w:r>
            <w:r w:rsidRPr="00403822">
              <w:rPr>
                <w:lang w:val="kk-KZ"/>
              </w:rPr>
              <w:t xml:space="preserve"> </w:t>
            </w:r>
            <w:r w:rsidRPr="00403822">
              <w:rPr>
                <w:rStyle w:val="anegp0gi0b9av8jahpyh"/>
                <w:lang w:val="kk-KZ"/>
              </w:rPr>
              <w:t>қаржыландыруға</w:t>
            </w:r>
            <w:r w:rsidRPr="00403822">
              <w:rPr>
                <w:lang w:val="kk-KZ"/>
              </w:rPr>
              <w:t xml:space="preserve"> қарсы іс-қимыл </w:t>
            </w:r>
            <w:r w:rsidRPr="00403822">
              <w:rPr>
                <w:rStyle w:val="anegp0gi0b9av8jahpyh"/>
                <w:lang w:val="kk-KZ"/>
              </w:rPr>
              <w:t>туралы"Қазақстан</w:t>
            </w:r>
            <w:r w:rsidRPr="00403822">
              <w:rPr>
                <w:lang w:val="kk-KZ"/>
              </w:rPr>
              <w:t xml:space="preserve"> </w:t>
            </w:r>
            <w:r w:rsidRPr="00403822">
              <w:rPr>
                <w:rStyle w:val="anegp0gi0b9av8jahpyh"/>
                <w:lang w:val="kk-KZ"/>
              </w:rPr>
              <w:t>Республикасы</w:t>
            </w:r>
            <w:r w:rsidRPr="00403822">
              <w:rPr>
                <w:lang w:val="kk-KZ"/>
              </w:rPr>
              <w:t xml:space="preserve"> </w:t>
            </w:r>
            <w:r w:rsidRPr="00403822">
              <w:rPr>
                <w:rStyle w:val="anegp0gi0b9av8jahpyh"/>
                <w:lang w:val="kk-KZ"/>
              </w:rPr>
              <w:t>Заңының</w:t>
            </w:r>
            <w:r w:rsidRPr="00403822">
              <w:rPr>
                <w:lang w:val="kk-KZ"/>
              </w:rPr>
              <w:t xml:space="preserve"> </w:t>
            </w:r>
            <w:r w:rsidRPr="00403822">
              <w:rPr>
                <w:rStyle w:val="anegp0gi0b9av8jahpyh"/>
                <w:lang w:val="kk-KZ"/>
              </w:rPr>
              <w:t>талаптарын</w:t>
            </w:r>
            <w:r w:rsidRPr="00403822">
              <w:rPr>
                <w:lang w:val="kk-KZ"/>
              </w:rPr>
              <w:t xml:space="preserve"> </w:t>
            </w:r>
            <w:r w:rsidRPr="00403822">
              <w:rPr>
                <w:rStyle w:val="anegp0gi0b9av8jahpyh"/>
                <w:lang w:val="kk-KZ"/>
              </w:rPr>
              <w:t>орындау</w:t>
            </w:r>
            <w:r w:rsidRPr="00403822">
              <w:rPr>
                <w:lang w:val="kk-KZ"/>
              </w:rPr>
              <w:t xml:space="preserve"> </w:t>
            </w:r>
            <w:r w:rsidRPr="00403822">
              <w:rPr>
                <w:rStyle w:val="anegp0gi0b9av8jahpyh"/>
                <w:lang w:val="kk-KZ"/>
              </w:rPr>
              <w:lastRenderedPageBreak/>
              <w:t>шеңберінде.</w:t>
            </w:r>
            <w:r w:rsidRPr="00403822">
              <w:rPr>
                <w:lang w:val="kk-KZ"/>
              </w:rPr>
              <w:t xml:space="preserve"> Заңның </w:t>
            </w:r>
            <w:r w:rsidRPr="00403822">
              <w:rPr>
                <w:rStyle w:val="anegp0gi0b9av8jahpyh"/>
                <w:lang w:val="kk-KZ"/>
              </w:rPr>
              <w:t>2</w:t>
            </w:r>
            <w:r w:rsidRPr="00403822">
              <w:rPr>
                <w:lang w:val="kk-KZ"/>
              </w:rPr>
              <w:t>-</w:t>
            </w:r>
            <w:r w:rsidRPr="00403822">
              <w:rPr>
                <w:rStyle w:val="anegp0gi0b9av8jahpyh"/>
                <w:lang w:val="kk-KZ"/>
              </w:rPr>
              <w:t>бабының</w:t>
            </w:r>
            <w:r w:rsidRPr="00403822">
              <w:rPr>
                <w:lang w:val="kk-KZ"/>
              </w:rPr>
              <w:t xml:space="preserve"> </w:t>
            </w:r>
            <w:r w:rsidRPr="00403822">
              <w:rPr>
                <w:rStyle w:val="anegp0gi0b9av8jahpyh"/>
                <w:lang w:val="kk-KZ"/>
              </w:rPr>
              <w:t>талаптарына</w:t>
            </w:r>
            <w:r w:rsidRPr="00403822">
              <w:rPr>
                <w:lang w:val="kk-KZ"/>
              </w:rPr>
              <w:t xml:space="preserve"> </w:t>
            </w:r>
            <w:r w:rsidRPr="00403822">
              <w:rPr>
                <w:rStyle w:val="anegp0gi0b9av8jahpyh"/>
                <w:lang w:val="kk-KZ"/>
              </w:rPr>
              <w:t>сәйкес</w:t>
            </w:r>
            <w:r w:rsidRPr="00403822">
              <w:rPr>
                <w:lang w:val="kk-KZ"/>
              </w:rPr>
              <w:t xml:space="preserve"> </w:t>
            </w:r>
            <w:r w:rsidRPr="00403822">
              <w:rPr>
                <w:rStyle w:val="anegp0gi0b9av8jahpyh"/>
                <w:lang w:val="kk-KZ"/>
              </w:rPr>
              <w:t>қаржы</w:t>
            </w:r>
            <w:r w:rsidRPr="00403822">
              <w:rPr>
                <w:lang w:val="kk-KZ"/>
              </w:rPr>
              <w:t xml:space="preserve"> </w:t>
            </w:r>
            <w:r w:rsidRPr="00403822">
              <w:rPr>
                <w:rStyle w:val="anegp0gi0b9av8jahpyh"/>
                <w:lang w:val="kk-KZ"/>
              </w:rPr>
              <w:t>мониторингі</w:t>
            </w:r>
            <w:r w:rsidRPr="00403822">
              <w:rPr>
                <w:lang w:val="kk-KZ"/>
              </w:rPr>
              <w:t xml:space="preserve"> </w:t>
            </w:r>
            <w:r w:rsidRPr="00403822">
              <w:rPr>
                <w:rStyle w:val="anegp0gi0b9av8jahpyh"/>
                <w:lang w:val="kk-KZ"/>
              </w:rPr>
              <w:t>субъектілері</w:t>
            </w:r>
            <w:r w:rsidRPr="00403822">
              <w:rPr>
                <w:lang w:val="kk-KZ"/>
              </w:rPr>
              <w:t xml:space="preserve"> </w:t>
            </w:r>
            <w:r w:rsidRPr="00403822">
              <w:rPr>
                <w:rStyle w:val="anegp0gi0b9av8jahpyh"/>
                <w:lang w:val="kk-KZ"/>
              </w:rPr>
              <w:t>ішкі</w:t>
            </w:r>
            <w:r w:rsidRPr="00403822">
              <w:rPr>
                <w:lang w:val="kk-KZ"/>
              </w:rPr>
              <w:t xml:space="preserve"> </w:t>
            </w:r>
            <w:r w:rsidRPr="00403822">
              <w:rPr>
                <w:rStyle w:val="anegp0gi0b9av8jahpyh"/>
                <w:lang w:val="kk-KZ"/>
              </w:rPr>
              <w:t>бақылау</w:t>
            </w:r>
            <w:r w:rsidRPr="00403822">
              <w:rPr>
                <w:lang w:val="kk-KZ"/>
              </w:rPr>
              <w:t xml:space="preserve"> </w:t>
            </w:r>
            <w:r w:rsidRPr="00403822">
              <w:rPr>
                <w:rStyle w:val="anegp0gi0b9av8jahpyh"/>
                <w:lang w:val="kk-KZ"/>
              </w:rPr>
              <w:t>қағидаларын</w:t>
            </w:r>
            <w:r w:rsidRPr="00403822">
              <w:rPr>
                <w:lang w:val="kk-KZ"/>
              </w:rPr>
              <w:t xml:space="preserve"> </w:t>
            </w:r>
            <w:r w:rsidRPr="00403822">
              <w:rPr>
                <w:rStyle w:val="anegp0gi0b9av8jahpyh"/>
                <w:lang w:val="kk-KZ"/>
              </w:rPr>
              <w:t>әзірлейді,</w:t>
            </w:r>
            <w:r w:rsidRPr="00403822">
              <w:rPr>
                <w:lang w:val="kk-KZ"/>
              </w:rPr>
              <w:t xml:space="preserve"> </w:t>
            </w:r>
            <w:r w:rsidRPr="00403822">
              <w:rPr>
                <w:rStyle w:val="anegp0gi0b9av8jahpyh"/>
                <w:lang w:val="kk-KZ"/>
              </w:rPr>
              <w:t>сондай</w:t>
            </w:r>
            <w:r w:rsidRPr="00403822">
              <w:rPr>
                <w:lang w:val="kk-KZ"/>
              </w:rPr>
              <w:t xml:space="preserve">-ақ </w:t>
            </w:r>
            <w:r w:rsidRPr="00403822">
              <w:rPr>
                <w:rStyle w:val="anegp0gi0b9av8jahpyh"/>
                <w:lang w:val="kk-KZ"/>
              </w:rPr>
              <w:t>Қағидалардың</w:t>
            </w:r>
            <w:r w:rsidRPr="00403822">
              <w:rPr>
                <w:lang w:val="kk-KZ"/>
              </w:rPr>
              <w:t xml:space="preserve"> </w:t>
            </w:r>
            <w:r w:rsidRPr="00403822">
              <w:rPr>
                <w:rStyle w:val="anegp0gi0b9av8jahpyh"/>
                <w:lang w:val="kk-KZ"/>
              </w:rPr>
              <w:t>сақталуына</w:t>
            </w:r>
            <w:r w:rsidRPr="00403822">
              <w:rPr>
                <w:lang w:val="kk-KZ"/>
              </w:rPr>
              <w:t xml:space="preserve"> </w:t>
            </w:r>
            <w:r w:rsidRPr="00403822">
              <w:rPr>
                <w:rStyle w:val="anegp0gi0b9av8jahpyh"/>
                <w:lang w:val="kk-KZ"/>
              </w:rPr>
              <w:t>жауапты</w:t>
            </w:r>
            <w:r w:rsidRPr="00403822">
              <w:rPr>
                <w:lang w:val="kk-KZ"/>
              </w:rPr>
              <w:t xml:space="preserve"> болады</w:t>
            </w:r>
            <w:r w:rsidRPr="00403822">
              <w:rPr>
                <w:rStyle w:val="anegp0gi0b9av8jahpyh"/>
                <w:lang w:val="kk-KZ"/>
              </w:rPr>
              <w:t>.</w:t>
            </w:r>
            <w:r w:rsidRPr="00403822">
              <w:rPr>
                <w:lang w:val="kk-KZ"/>
              </w:rPr>
              <w:t xml:space="preserve"> </w:t>
            </w:r>
            <w:r w:rsidRPr="00403822">
              <w:rPr>
                <w:rStyle w:val="anegp0gi0b9av8jahpyh"/>
              </w:rPr>
              <w:t>Сондай</w:t>
            </w:r>
            <w:r w:rsidRPr="00403822">
              <w:t xml:space="preserve">-ақ </w:t>
            </w:r>
            <w:r w:rsidRPr="00403822">
              <w:rPr>
                <w:rStyle w:val="anegp0gi0b9av8jahpyh"/>
              </w:rPr>
              <w:t>төлем</w:t>
            </w:r>
            <w:r w:rsidRPr="00403822">
              <w:t xml:space="preserve"> </w:t>
            </w:r>
            <w:r w:rsidRPr="00403822">
              <w:rPr>
                <w:rStyle w:val="anegp0gi0b9av8jahpyh"/>
              </w:rPr>
              <w:t>ұйымдарына</w:t>
            </w:r>
            <w:r w:rsidRPr="00403822">
              <w:t xml:space="preserve"> қойылатын </w:t>
            </w:r>
            <w:r w:rsidRPr="00403822">
              <w:rPr>
                <w:rStyle w:val="anegp0gi0b9av8jahpyh"/>
              </w:rPr>
              <w:t>талаптарды</w:t>
            </w:r>
            <w:r w:rsidRPr="00403822">
              <w:t xml:space="preserve"> </w:t>
            </w:r>
            <w:r w:rsidRPr="00403822">
              <w:rPr>
                <w:rStyle w:val="anegp0gi0b9av8jahpyh"/>
              </w:rPr>
              <w:t>күшейту</w:t>
            </w:r>
            <w:r w:rsidRPr="00403822">
              <w:t xml:space="preserve"> </w:t>
            </w:r>
            <w:r w:rsidRPr="00403822">
              <w:rPr>
                <w:rStyle w:val="anegp0gi0b9av8jahpyh"/>
              </w:rPr>
              <w:t>мақсатында.</w:t>
            </w:r>
          </w:p>
        </w:tc>
      </w:tr>
      <w:tr w:rsidR="00A67D63" w:rsidRPr="00403822" w14:paraId="0F378D68" w14:textId="77777777" w:rsidTr="00356AAC">
        <w:tc>
          <w:tcPr>
            <w:tcW w:w="988" w:type="dxa"/>
            <w:shd w:val="clear" w:color="auto" w:fill="auto"/>
          </w:tcPr>
          <w:p w14:paraId="4A4FFFA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E297241" w14:textId="77777777" w:rsidR="00A67D63" w:rsidRPr="00403822" w:rsidRDefault="00A67D63" w:rsidP="00A67D63">
            <w:pPr>
              <w:widowControl w:val="0"/>
              <w:ind w:firstLine="391"/>
              <w:jc w:val="center"/>
              <w:rPr>
                <w:lang w:val="kk-KZ"/>
              </w:rPr>
            </w:pPr>
            <w:r w:rsidRPr="00403822">
              <w:rPr>
                <w:lang w:val="kk-KZ"/>
              </w:rPr>
              <w:t>16-бап</w:t>
            </w:r>
          </w:p>
          <w:p w14:paraId="4711075F" w14:textId="77777777" w:rsidR="00A67D63" w:rsidRPr="00403822" w:rsidRDefault="00A67D63" w:rsidP="00A67D63">
            <w:pPr>
              <w:widowControl w:val="0"/>
              <w:ind w:firstLine="391"/>
              <w:jc w:val="center"/>
              <w:rPr>
                <w:lang w:val="kk-KZ"/>
              </w:rPr>
            </w:pPr>
          </w:p>
          <w:p w14:paraId="7354A6BE" w14:textId="77777777" w:rsidR="00A67D63" w:rsidRPr="00403822" w:rsidRDefault="00A67D63" w:rsidP="00A67D63">
            <w:pPr>
              <w:widowControl w:val="0"/>
              <w:ind w:firstLine="391"/>
              <w:jc w:val="center"/>
              <w:rPr>
                <w:lang w:val="kk-KZ"/>
              </w:rPr>
            </w:pPr>
          </w:p>
          <w:p w14:paraId="118DC20F" w14:textId="77777777" w:rsidR="00A67D63" w:rsidRPr="00403822" w:rsidRDefault="00A67D63" w:rsidP="00A67D63">
            <w:pPr>
              <w:widowControl w:val="0"/>
              <w:ind w:firstLine="391"/>
              <w:jc w:val="center"/>
              <w:rPr>
                <w:lang w:val="kk-KZ"/>
              </w:rPr>
            </w:pPr>
            <w:r w:rsidRPr="00403822">
              <w:rPr>
                <w:lang w:val="kk-KZ"/>
              </w:rPr>
              <w:t>3- тармақ</w:t>
            </w:r>
          </w:p>
          <w:p w14:paraId="7A10C2B3" w14:textId="77777777" w:rsidR="00A67D63" w:rsidRPr="00403822" w:rsidRDefault="00A67D63" w:rsidP="00A67D63">
            <w:pPr>
              <w:ind w:firstLine="391"/>
              <w:jc w:val="both"/>
              <w:rPr>
                <w:lang w:val="kk-KZ"/>
              </w:rPr>
            </w:pPr>
          </w:p>
        </w:tc>
        <w:tc>
          <w:tcPr>
            <w:tcW w:w="4646" w:type="dxa"/>
          </w:tcPr>
          <w:p w14:paraId="065A76D2" w14:textId="77777777" w:rsidR="00A67D63" w:rsidRPr="00403822" w:rsidRDefault="00A67D63" w:rsidP="00A67D63">
            <w:pPr>
              <w:ind w:firstLine="391"/>
              <w:jc w:val="both"/>
              <w:rPr>
                <w:lang w:val="kk-KZ" w:eastAsia="kk-KZ"/>
              </w:rPr>
            </w:pPr>
            <w:r w:rsidRPr="00403822">
              <w:rPr>
                <w:b/>
                <w:lang w:val="kk-KZ" w:eastAsia="kk-KZ"/>
              </w:rPr>
              <w:t xml:space="preserve">16-бап. </w:t>
            </w:r>
            <w:r w:rsidRPr="00403822">
              <w:rPr>
                <w:lang w:val="kk-KZ" w:eastAsia="kk-KZ"/>
              </w:rPr>
              <w:t>Төлем ұйымын есептік тіркеу</w:t>
            </w:r>
          </w:p>
          <w:p w14:paraId="578D00B3" w14:textId="77777777" w:rsidR="00A67D63" w:rsidRPr="00403822" w:rsidRDefault="00A67D63" w:rsidP="00A67D63">
            <w:pPr>
              <w:ind w:firstLine="391"/>
              <w:jc w:val="both"/>
              <w:rPr>
                <w:b/>
                <w:lang w:val="kk-KZ" w:eastAsia="kk-KZ"/>
              </w:rPr>
            </w:pPr>
            <w:r w:rsidRPr="00403822">
              <w:rPr>
                <w:b/>
                <w:lang w:val="kk-KZ" w:eastAsia="kk-KZ"/>
              </w:rPr>
              <w:t>...</w:t>
            </w:r>
          </w:p>
          <w:p w14:paraId="700A3CF8" w14:textId="5760A586" w:rsidR="00A67D63" w:rsidRPr="00403822" w:rsidRDefault="00A67D63" w:rsidP="00A67D63">
            <w:pPr>
              <w:ind w:firstLine="391"/>
              <w:jc w:val="both"/>
              <w:rPr>
                <w:b/>
                <w:lang w:val="kk-KZ"/>
              </w:rPr>
            </w:pPr>
            <w:r w:rsidRPr="00403822">
              <w:rPr>
                <w:lang w:val="kk-KZ" w:eastAsia="kk-KZ"/>
              </w:rPr>
              <w:t xml:space="preserve">3. Қазақстан Республикасының Ұлттық Банкі төлем ұйымының </w:t>
            </w:r>
            <w:r w:rsidRPr="00403822">
              <w:rPr>
                <w:lang w:val="kk-KZ" w:eastAsia="kk-KZ"/>
              </w:rPr>
              <w:lastRenderedPageBreak/>
              <w:t xml:space="preserve">есептік тіркеуден өтуге арналған өтінішін осы баптың 2-тармағында көрсетілген құжаттардың толық тізбесін ұсынған күннен бастап </w:t>
            </w:r>
            <w:r w:rsidRPr="00403822">
              <w:rPr>
                <w:b/>
                <w:lang w:val="kk-KZ" w:eastAsia="kk-KZ"/>
              </w:rPr>
              <w:t>он</w:t>
            </w:r>
            <w:r w:rsidRPr="00403822">
              <w:rPr>
                <w:lang w:val="kk-KZ" w:eastAsia="kk-KZ"/>
              </w:rPr>
              <w:t xml:space="preserve"> жұмыс күні ішінде қарайды.</w:t>
            </w:r>
          </w:p>
        </w:tc>
        <w:tc>
          <w:tcPr>
            <w:tcW w:w="4427" w:type="dxa"/>
          </w:tcPr>
          <w:p w14:paraId="31BADEFF" w14:textId="77777777" w:rsidR="00A67D63" w:rsidRPr="00403822" w:rsidRDefault="00A67D63" w:rsidP="00A67D63">
            <w:pPr>
              <w:ind w:firstLine="391"/>
              <w:jc w:val="both"/>
              <w:rPr>
                <w:lang w:val="kk-KZ" w:eastAsia="kk-KZ"/>
              </w:rPr>
            </w:pPr>
            <w:r w:rsidRPr="00403822">
              <w:rPr>
                <w:b/>
                <w:lang w:val="kk-KZ" w:eastAsia="kk-KZ"/>
              </w:rPr>
              <w:lastRenderedPageBreak/>
              <w:t xml:space="preserve">16-бап. </w:t>
            </w:r>
            <w:r w:rsidRPr="00403822">
              <w:rPr>
                <w:lang w:val="kk-KZ" w:eastAsia="kk-KZ"/>
              </w:rPr>
              <w:t>Төлем ұйымын есептік тіркеу</w:t>
            </w:r>
          </w:p>
          <w:p w14:paraId="6909A3E4" w14:textId="77777777" w:rsidR="00A67D63" w:rsidRPr="00403822" w:rsidRDefault="00A67D63" w:rsidP="00A67D63">
            <w:pPr>
              <w:ind w:firstLine="391"/>
              <w:jc w:val="both"/>
              <w:rPr>
                <w:b/>
                <w:lang w:val="kk-KZ" w:eastAsia="kk-KZ"/>
              </w:rPr>
            </w:pPr>
            <w:r w:rsidRPr="00403822">
              <w:rPr>
                <w:b/>
                <w:lang w:val="kk-KZ" w:eastAsia="kk-KZ"/>
              </w:rPr>
              <w:t>...</w:t>
            </w:r>
          </w:p>
          <w:p w14:paraId="53D1DE51" w14:textId="31E15811" w:rsidR="00A67D63" w:rsidRPr="00403822" w:rsidRDefault="00A67D63" w:rsidP="00A67D63">
            <w:pPr>
              <w:ind w:firstLine="391"/>
              <w:jc w:val="both"/>
              <w:rPr>
                <w:b/>
                <w:lang w:val="kk-KZ"/>
              </w:rPr>
            </w:pPr>
            <w:r w:rsidRPr="00403822">
              <w:rPr>
                <w:lang w:val="kk-KZ" w:eastAsia="kk-KZ"/>
              </w:rPr>
              <w:t xml:space="preserve">3. Қазақстан Республикасының Ұлттық Банкі төлем ұйымының </w:t>
            </w:r>
            <w:r w:rsidRPr="00403822">
              <w:rPr>
                <w:lang w:val="kk-KZ" w:eastAsia="kk-KZ"/>
              </w:rPr>
              <w:lastRenderedPageBreak/>
              <w:t xml:space="preserve">есептік тіркеуден өтуге арналған өтінішін осы баптың 2-тармағында көрсетілген құжаттардың толық тізбесін ұсынған күннен бастап </w:t>
            </w:r>
            <w:r w:rsidRPr="00403822">
              <w:rPr>
                <w:b/>
                <w:lang w:val="kk-KZ" w:eastAsia="kk-KZ"/>
              </w:rPr>
              <w:t>он бес</w:t>
            </w:r>
            <w:r w:rsidRPr="00403822">
              <w:rPr>
                <w:lang w:val="kk-KZ" w:eastAsia="kk-KZ"/>
              </w:rPr>
              <w:t xml:space="preserve"> жұмыс күні ішінде қарайды.</w:t>
            </w:r>
          </w:p>
        </w:tc>
        <w:tc>
          <w:tcPr>
            <w:tcW w:w="3117" w:type="dxa"/>
          </w:tcPr>
          <w:p w14:paraId="2CFC4FC8" w14:textId="77777777" w:rsidR="00A67D63" w:rsidRPr="00403822" w:rsidRDefault="00A67D63" w:rsidP="00A67D63">
            <w:pPr>
              <w:widowControl w:val="0"/>
              <w:ind w:firstLine="391"/>
              <w:jc w:val="both"/>
              <w:rPr>
                <w:lang w:val="kk-KZ"/>
              </w:rPr>
            </w:pPr>
            <w:r w:rsidRPr="00403822">
              <w:rPr>
                <w:lang w:val="kk-KZ"/>
              </w:rPr>
              <w:lastRenderedPageBreak/>
              <w:t xml:space="preserve">Әкімшілік рәсімдік-процестік кодекс нормаларының ережелеріне сәйкес келтіру үшін </w:t>
            </w:r>
            <w:r w:rsidRPr="00403822">
              <w:rPr>
                <w:lang w:val="kk-KZ"/>
              </w:rPr>
              <w:lastRenderedPageBreak/>
              <w:t>редакциялық түзетулер.</w:t>
            </w:r>
          </w:p>
          <w:p w14:paraId="354ABCBE" w14:textId="668D69B2" w:rsidR="00A67D63" w:rsidRPr="00403822" w:rsidRDefault="00A67D63" w:rsidP="00A67D63">
            <w:pPr>
              <w:shd w:val="clear" w:color="auto" w:fill="FFFFFF"/>
              <w:ind w:firstLine="391"/>
              <w:jc w:val="both"/>
              <w:textAlignment w:val="baseline"/>
              <w:rPr>
                <w:b/>
                <w:lang w:val="kk-KZ"/>
              </w:rPr>
            </w:pPr>
            <w:r w:rsidRPr="00403822">
              <w:rPr>
                <w:lang w:val="kk-KZ"/>
              </w:rPr>
              <w:t>Әкімшілік рәсімдік-процестік кодекстің 76-бабының 1-тармағына сәйкес, егер Қазақстан Республикасының заңдарында өзгеше көзделмесе, өтініш негізінде қозғалған әкімшілік рәсімнің мерзімі өтініш келіп түскен күннен бастап он бес жұмыс күнін құрайды.</w:t>
            </w:r>
          </w:p>
        </w:tc>
      </w:tr>
      <w:tr w:rsidR="00A67D63" w:rsidRPr="00403822" w14:paraId="5AAE6D92" w14:textId="77777777" w:rsidTr="00356AAC">
        <w:tc>
          <w:tcPr>
            <w:tcW w:w="988" w:type="dxa"/>
            <w:shd w:val="clear" w:color="auto" w:fill="auto"/>
          </w:tcPr>
          <w:p w14:paraId="784337D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0ABF032" w14:textId="77777777" w:rsidR="00A67D63" w:rsidRPr="00403822" w:rsidRDefault="00A67D63" w:rsidP="00A67D63">
            <w:pPr>
              <w:ind w:firstLine="391"/>
              <w:jc w:val="center"/>
              <w:rPr>
                <w:szCs w:val="24"/>
                <w:lang w:val="kk-KZ"/>
              </w:rPr>
            </w:pPr>
            <w:r w:rsidRPr="00403822">
              <w:rPr>
                <w:szCs w:val="24"/>
                <w:lang w:val="kk-KZ"/>
              </w:rPr>
              <w:t>18-бап</w:t>
            </w:r>
          </w:p>
          <w:p w14:paraId="5F2A6A41" w14:textId="77777777" w:rsidR="00A67D63" w:rsidRPr="00403822" w:rsidRDefault="00A67D63" w:rsidP="00A67D63">
            <w:pPr>
              <w:ind w:firstLine="391"/>
              <w:jc w:val="center"/>
              <w:rPr>
                <w:szCs w:val="24"/>
                <w:lang w:val="kk-KZ"/>
              </w:rPr>
            </w:pPr>
          </w:p>
          <w:p w14:paraId="793B3360" w14:textId="77777777" w:rsidR="00A67D63" w:rsidRPr="00403822" w:rsidRDefault="00A67D63" w:rsidP="00A67D63">
            <w:pPr>
              <w:ind w:firstLine="391"/>
              <w:jc w:val="center"/>
              <w:rPr>
                <w:szCs w:val="24"/>
                <w:lang w:val="kk-KZ"/>
              </w:rPr>
            </w:pPr>
            <w:r w:rsidRPr="00403822">
              <w:rPr>
                <w:szCs w:val="24"/>
                <w:lang w:val="kk-KZ"/>
              </w:rPr>
              <w:t>1-тармақ</w:t>
            </w:r>
          </w:p>
          <w:p w14:paraId="078B6F42" w14:textId="77777777" w:rsidR="00276662" w:rsidRPr="00403822" w:rsidRDefault="00276662" w:rsidP="00A67D63">
            <w:pPr>
              <w:ind w:firstLine="391"/>
              <w:jc w:val="center"/>
              <w:rPr>
                <w:szCs w:val="24"/>
                <w:lang w:val="kk-KZ"/>
              </w:rPr>
            </w:pPr>
          </w:p>
          <w:p w14:paraId="7D355E46" w14:textId="77777777" w:rsidR="00276662" w:rsidRPr="00403822" w:rsidRDefault="00276662" w:rsidP="00A67D63">
            <w:pPr>
              <w:ind w:firstLine="391"/>
              <w:jc w:val="center"/>
              <w:rPr>
                <w:szCs w:val="24"/>
                <w:lang w:val="kk-KZ"/>
              </w:rPr>
            </w:pPr>
          </w:p>
          <w:p w14:paraId="434C74D8" w14:textId="77777777" w:rsidR="00276662" w:rsidRPr="00403822" w:rsidRDefault="00276662" w:rsidP="00A67D63">
            <w:pPr>
              <w:ind w:firstLine="391"/>
              <w:jc w:val="center"/>
              <w:rPr>
                <w:szCs w:val="24"/>
                <w:lang w:val="kk-KZ"/>
              </w:rPr>
            </w:pPr>
          </w:p>
          <w:p w14:paraId="061F2D43" w14:textId="77777777" w:rsidR="00276662" w:rsidRPr="00403822" w:rsidRDefault="00276662" w:rsidP="00A67D63">
            <w:pPr>
              <w:ind w:firstLine="391"/>
              <w:jc w:val="center"/>
              <w:rPr>
                <w:szCs w:val="24"/>
                <w:lang w:val="kk-KZ"/>
              </w:rPr>
            </w:pPr>
          </w:p>
          <w:p w14:paraId="38A5FC4C" w14:textId="77777777" w:rsidR="00276662" w:rsidRPr="00403822" w:rsidRDefault="00276662" w:rsidP="00A67D63">
            <w:pPr>
              <w:ind w:firstLine="391"/>
              <w:jc w:val="center"/>
              <w:rPr>
                <w:szCs w:val="24"/>
                <w:lang w:val="kk-KZ"/>
              </w:rPr>
            </w:pPr>
          </w:p>
          <w:p w14:paraId="12F7ADDF" w14:textId="77777777" w:rsidR="00276662" w:rsidRPr="00403822" w:rsidRDefault="00276662" w:rsidP="00A67D63">
            <w:pPr>
              <w:ind w:firstLine="391"/>
              <w:jc w:val="center"/>
              <w:rPr>
                <w:szCs w:val="24"/>
                <w:lang w:val="kk-KZ"/>
              </w:rPr>
            </w:pPr>
          </w:p>
          <w:p w14:paraId="242597DD" w14:textId="77777777" w:rsidR="00276662" w:rsidRPr="00403822" w:rsidRDefault="00276662" w:rsidP="00A67D63">
            <w:pPr>
              <w:ind w:firstLine="391"/>
              <w:jc w:val="center"/>
              <w:rPr>
                <w:szCs w:val="24"/>
                <w:lang w:val="kk-KZ"/>
              </w:rPr>
            </w:pPr>
          </w:p>
          <w:p w14:paraId="135D804F" w14:textId="77777777" w:rsidR="00276662" w:rsidRPr="00403822" w:rsidRDefault="00276662" w:rsidP="00A67D63">
            <w:pPr>
              <w:ind w:firstLine="391"/>
              <w:jc w:val="center"/>
              <w:rPr>
                <w:szCs w:val="24"/>
                <w:lang w:val="kk-KZ"/>
              </w:rPr>
            </w:pPr>
          </w:p>
          <w:p w14:paraId="526BFD24" w14:textId="77777777" w:rsidR="00276662" w:rsidRPr="00403822" w:rsidRDefault="00276662" w:rsidP="00A67D63">
            <w:pPr>
              <w:ind w:firstLine="391"/>
              <w:jc w:val="center"/>
              <w:rPr>
                <w:szCs w:val="24"/>
                <w:lang w:val="kk-KZ"/>
              </w:rPr>
            </w:pPr>
          </w:p>
          <w:p w14:paraId="5AE4A50A" w14:textId="77777777" w:rsidR="00276662" w:rsidRPr="00403822" w:rsidRDefault="00276662" w:rsidP="00A67D63">
            <w:pPr>
              <w:ind w:firstLine="391"/>
              <w:jc w:val="center"/>
              <w:rPr>
                <w:szCs w:val="24"/>
                <w:lang w:val="kk-KZ"/>
              </w:rPr>
            </w:pPr>
          </w:p>
          <w:p w14:paraId="59E9F2B6" w14:textId="77777777" w:rsidR="00276662" w:rsidRPr="00403822" w:rsidRDefault="00276662" w:rsidP="00A67D63">
            <w:pPr>
              <w:ind w:firstLine="391"/>
              <w:jc w:val="center"/>
              <w:rPr>
                <w:szCs w:val="24"/>
                <w:lang w:val="kk-KZ"/>
              </w:rPr>
            </w:pPr>
          </w:p>
          <w:p w14:paraId="4BA0CEB6" w14:textId="77777777" w:rsidR="00276662" w:rsidRPr="00403822" w:rsidRDefault="00276662" w:rsidP="00A67D63">
            <w:pPr>
              <w:ind w:firstLine="391"/>
              <w:jc w:val="center"/>
              <w:rPr>
                <w:szCs w:val="24"/>
                <w:lang w:val="kk-KZ"/>
              </w:rPr>
            </w:pPr>
          </w:p>
          <w:p w14:paraId="37DC1381" w14:textId="77777777" w:rsidR="00276662" w:rsidRPr="00403822" w:rsidRDefault="00276662" w:rsidP="00A67D63">
            <w:pPr>
              <w:ind w:firstLine="391"/>
              <w:jc w:val="center"/>
              <w:rPr>
                <w:szCs w:val="24"/>
                <w:lang w:val="kk-KZ"/>
              </w:rPr>
            </w:pPr>
          </w:p>
          <w:p w14:paraId="406461B7" w14:textId="77777777" w:rsidR="00276662" w:rsidRPr="00403822" w:rsidRDefault="00276662" w:rsidP="00A67D63">
            <w:pPr>
              <w:ind w:firstLine="391"/>
              <w:jc w:val="center"/>
              <w:rPr>
                <w:szCs w:val="24"/>
                <w:lang w:val="kk-KZ"/>
              </w:rPr>
            </w:pPr>
          </w:p>
          <w:p w14:paraId="7ED05855" w14:textId="77777777" w:rsidR="00276662" w:rsidRPr="00403822" w:rsidRDefault="00276662" w:rsidP="00A67D63">
            <w:pPr>
              <w:ind w:firstLine="391"/>
              <w:jc w:val="center"/>
              <w:rPr>
                <w:szCs w:val="24"/>
                <w:lang w:val="kk-KZ"/>
              </w:rPr>
            </w:pPr>
          </w:p>
          <w:p w14:paraId="51AE253C" w14:textId="77777777" w:rsidR="00276662" w:rsidRPr="00403822" w:rsidRDefault="00276662" w:rsidP="00A67D63">
            <w:pPr>
              <w:ind w:firstLine="391"/>
              <w:jc w:val="center"/>
              <w:rPr>
                <w:szCs w:val="24"/>
                <w:lang w:val="kk-KZ"/>
              </w:rPr>
            </w:pPr>
          </w:p>
          <w:p w14:paraId="7F99F4E8" w14:textId="77777777" w:rsidR="00276662" w:rsidRPr="00403822" w:rsidRDefault="00276662" w:rsidP="00A67D63">
            <w:pPr>
              <w:ind w:firstLine="391"/>
              <w:jc w:val="center"/>
              <w:rPr>
                <w:szCs w:val="24"/>
                <w:lang w:val="kk-KZ"/>
              </w:rPr>
            </w:pPr>
          </w:p>
          <w:p w14:paraId="77E98AF7" w14:textId="77777777" w:rsidR="00276662" w:rsidRPr="00403822" w:rsidRDefault="00276662" w:rsidP="00A67D63">
            <w:pPr>
              <w:ind w:firstLine="391"/>
              <w:jc w:val="center"/>
              <w:rPr>
                <w:szCs w:val="24"/>
                <w:lang w:val="kk-KZ"/>
              </w:rPr>
            </w:pPr>
          </w:p>
          <w:p w14:paraId="6F523C0D" w14:textId="77777777" w:rsidR="00276662" w:rsidRPr="00403822" w:rsidRDefault="00276662" w:rsidP="00A67D63">
            <w:pPr>
              <w:ind w:firstLine="391"/>
              <w:jc w:val="center"/>
              <w:rPr>
                <w:szCs w:val="24"/>
                <w:lang w:val="kk-KZ"/>
              </w:rPr>
            </w:pPr>
          </w:p>
          <w:p w14:paraId="05932806" w14:textId="77777777" w:rsidR="00276662" w:rsidRPr="00403822" w:rsidRDefault="00276662" w:rsidP="00A67D63">
            <w:pPr>
              <w:ind w:firstLine="391"/>
              <w:jc w:val="center"/>
              <w:rPr>
                <w:szCs w:val="24"/>
                <w:lang w:val="kk-KZ"/>
              </w:rPr>
            </w:pPr>
          </w:p>
          <w:p w14:paraId="50C51CDE" w14:textId="77777777" w:rsidR="00276662" w:rsidRPr="00403822" w:rsidRDefault="00276662" w:rsidP="00A67D63">
            <w:pPr>
              <w:ind w:firstLine="391"/>
              <w:jc w:val="center"/>
              <w:rPr>
                <w:szCs w:val="24"/>
                <w:lang w:val="kk-KZ"/>
              </w:rPr>
            </w:pPr>
          </w:p>
          <w:p w14:paraId="278431EE" w14:textId="77777777" w:rsidR="00276662" w:rsidRPr="00403822" w:rsidRDefault="00276662" w:rsidP="00A67D63">
            <w:pPr>
              <w:ind w:firstLine="391"/>
              <w:jc w:val="center"/>
              <w:rPr>
                <w:szCs w:val="24"/>
                <w:lang w:val="kk-KZ"/>
              </w:rPr>
            </w:pPr>
          </w:p>
          <w:p w14:paraId="598D7394" w14:textId="77777777" w:rsidR="00276662" w:rsidRPr="00403822" w:rsidRDefault="00276662" w:rsidP="00A67D63">
            <w:pPr>
              <w:ind w:firstLine="391"/>
              <w:jc w:val="center"/>
              <w:rPr>
                <w:szCs w:val="24"/>
                <w:lang w:val="kk-KZ"/>
              </w:rPr>
            </w:pPr>
          </w:p>
          <w:p w14:paraId="389DF6C9" w14:textId="77777777" w:rsidR="00276662" w:rsidRPr="00403822" w:rsidRDefault="00276662" w:rsidP="00A67D63">
            <w:pPr>
              <w:ind w:firstLine="391"/>
              <w:jc w:val="center"/>
              <w:rPr>
                <w:szCs w:val="24"/>
                <w:lang w:val="kk-KZ"/>
              </w:rPr>
            </w:pPr>
          </w:p>
          <w:p w14:paraId="77DF0059" w14:textId="77777777" w:rsidR="00276662" w:rsidRPr="00403822" w:rsidRDefault="00276662" w:rsidP="00A67D63">
            <w:pPr>
              <w:ind w:firstLine="391"/>
              <w:jc w:val="center"/>
              <w:rPr>
                <w:szCs w:val="24"/>
                <w:lang w:val="kk-KZ"/>
              </w:rPr>
            </w:pPr>
          </w:p>
          <w:p w14:paraId="1D655954" w14:textId="77777777" w:rsidR="00276662" w:rsidRPr="00403822" w:rsidRDefault="00276662" w:rsidP="00A67D63">
            <w:pPr>
              <w:ind w:firstLine="391"/>
              <w:jc w:val="center"/>
              <w:rPr>
                <w:szCs w:val="24"/>
                <w:lang w:val="kk-KZ"/>
              </w:rPr>
            </w:pPr>
          </w:p>
          <w:p w14:paraId="065FFB55" w14:textId="77777777" w:rsidR="00276662" w:rsidRPr="00403822" w:rsidRDefault="00276662" w:rsidP="00A67D63">
            <w:pPr>
              <w:ind w:firstLine="391"/>
              <w:jc w:val="center"/>
              <w:rPr>
                <w:szCs w:val="24"/>
                <w:lang w:val="kk-KZ"/>
              </w:rPr>
            </w:pPr>
          </w:p>
          <w:p w14:paraId="5C38DC84" w14:textId="77777777" w:rsidR="00276662" w:rsidRPr="00403822" w:rsidRDefault="00276662" w:rsidP="00A67D63">
            <w:pPr>
              <w:ind w:firstLine="391"/>
              <w:jc w:val="center"/>
              <w:rPr>
                <w:szCs w:val="24"/>
                <w:lang w:val="kk-KZ"/>
              </w:rPr>
            </w:pPr>
          </w:p>
          <w:p w14:paraId="54C5D8E0" w14:textId="77777777" w:rsidR="00276662" w:rsidRPr="00403822" w:rsidRDefault="00276662" w:rsidP="00A67D63">
            <w:pPr>
              <w:ind w:firstLine="391"/>
              <w:jc w:val="center"/>
              <w:rPr>
                <w:szCs w:val="24"/>
                <w:lang w:val="kk-KZ"/>
              </w:rPr>
            </w:pPr>
          </w:p>
          <w:p w14:paraId="26CDA4B7" w14:textId="77777777" w:rsidR="00276662" w:rsidRPr="00403822" w:rsidRDefault="00276662" w:rsidP="00A67D63">
            <w:pPr>
              <w:ind w:firstLine="391"/>
              <w:jc w:val="center"/>
              <w:rPr>
                <w:szCs w:val="24"/>
                <w:lang w:val="kk-KZ"/>
              </w:rPr>
            </w:pPr>
          </w:p>
          <w:p w14:paraId="151356B8" w14:textId="77777777" w:rsidR="00276662" w:rsidRPr="00403822" w:rsidRDefault="00276662" w:rsidP="00A67D63">
            <w:pPr>
              <w:ind w:firstLine="391"/>
              <w:jc w:val="center"/>
              <w:rPr>
                <w:szCs w:val="24"/>
                <w:lang w:val="kk-KZ"/>
              </w:rPr>
            </w:pPr>
          </w:p>
          <w:p w14:paraId="71439E84" w14:textId="77777777" w:rsidR="00276662" w:rsidRPr="00403822" w:rsidRDefault="00276662" w:rsidP="00A67D63">
            <w:pPr>
              <w:ind w:firstLine="391"/>
              <w:jc w:val="center"/>
              <w:rPr>
                <w:szCs w:val="24"/>
                <w:lang w:val="kk-KZ"/>
              </w:rPr>
            </w:pPr>
          </w:p>
          <w:p w14:paraId="0EECEBC4" w14:textId="77777777" w:rsidR="00276662" w:rsidRPr="00403822" w:rsidRDefault="00276662" w:rsidP="00A67D63">
            <w:pPr>
              <w:ind w:firstLine="391"/>
              <w:jc w:val="center"/>
              <w:rPr>
                <w:szCs w:val="24"/>
                <w:lang w:val="kk-KZ"/>
              </w:rPr>
            </w:pPr>
          </w:p>
          <w:p w14:paraId="321CE9AA" w14:textId="77777777" w:rsidR="00276662" w:rsidRPr="00403822" w:rsidRDefault="00276662" w:rsidP="00A67D63">
            <w:pPr>
              <w:ind w:firstLine="391"/>
              <w:jc w:val="center"/>
              <w:rPr>
                <w:szCs w:val="24"/>
                <w:lang w:val="kk-KZ"/>
              </w:rPr>
            </w:pPr>
          </w:p>
          <w:p w14:paraId="2DAFD30F" w14:textId="77777777" w:rsidR="00276662" w:rsidRPr="00403822" w:rsidRDefault="00276662" w:rsidP="00A67D63">
            <w:pPr>
              <w:ind w:firstLine="391"/>
              <w:jc w:val="center"/>
              <w:rPr>
                <w:szCs w:val="24"/>
                <w:lang w:val="kk-KZ"/>
              </w:rPr>
            </w:pPr>
          </w:p>
          <w:p w14:paraId="489942FE" w14:textId="77777777" w:rsidR="00276662" w:rsidRPr="00403822" w:rsidRDefault="00276662" w:rsidP="00A67D63">
            <w:pPr>
              <w:ind w:firstLine="391"/>
              <w:jc w:val="center"/>
              <w:rPr>
                <w:szCs w:val="24"/>
                <w:lang w:val="kk-KZ"/>
              </w:rPr>
            </w:pPr>
          </w:p>
          <w:p w14:paraId="717A45C3" w14:textId="77777777" w:rsidR="00276662" w:rsidRPr="00403822" w:rsidRDefault="00276662" w:rsidP="00A67D63">
            <w:pPr>
              <w:ind w:firstLine="391"/>
              <w:jc w:val="center"/>
              <w:rPr>
                <w:szCs w:val="24"/>
                <w:lang w:val="kk-KZ"/>
              </w:rPr>
            </w:pPr>
          </w:p>
          <w:p w14:paraId="14FD8EA4" w14:textId="77777777" w:rsidR="00276662" w:rsidRPr="00403822" w:rsidRDefault="00276662" w:rsidP="00A67D63">
            <w:pPr>
              <w:ind w:firstLine="391"/>
              <w:jc w:val="center"/>
              <w:rPr>
                <w:szCs w:val="24"/>
                <w:lang w:val="kk-KZ"/>
              </w:rPr>
            </w:pPr>
          </w:p>
          <w:p w14:paraId="22C888D3" w14:textId="77777777" w:rsidR="00276662" w:rsidRPr="00403822" w:rsidRDefault="00276662" w:rsidP="00A67D63">
            <w:pPr>
              <w:ind w:firstLine="391"/>
              <w:jc w:val="center"/>
              <w:rPr>
                <w:szCs w:val="24"/>
                <w:lang w:val="kk-KZ"/>
              </w:rPr>
            </w:pPr>
          </w:p>
          <w:p w14:paraId="640F8031" w14:textId="77777777" w:rsidR="00276662" w:rsidRPr="00403822" w:rsidRDefault="00276662" w:rsidP="00A67D63">
            <w:pPr>
              <w:ind w:firstLine="391"/>
              <w:jc w:val="center"/>
              <w:rPr>
                <w:szCs w:val="24"/>
                <w:lang w:val="kk-KZ"/>
              </w:rPr>
            </w:pPr>
          </w:p>
          <w:p w14:paraId="7352BEE7" w14:textId="77777777" w:rsidR="00276662" w:rsidRPr="00403822" w:rsidRDefault="00276662" w:rsidP="00A67D63">
            <w:pPr>
              <w:ind w:firstLine="391"/>
              <w:jc w:val="center"/>
              <w:rPr>
                <w:szCs w:val="24"/>
                <w:lang w:val="kk-KZ"/>
              </w:rPr>
            </w:pPr>
          </w:p>
          <w:p w14:paraId="71F7E075" w14:textId="77777777" w:rsidR="00276662" w:rsidRPr="00403822" w:rsidRDefault="00276662" w:rsidP="00A67D63">
            <w:pPr>
              <w:ind w:firstLine="391"/>
              <w:jc w:val="center"/>
              <w:rPr>
                <w:szCs w:val="24"/>
                <w:lang w:val="kk-KZ"/>
              </w:rPr>
            </w:pPr>
          </w:p>
          <w:p w14:paraId="155508C8" w14:textId="77777777" w:rsidR="00276662" w:rsidRPr="00403822" w:rsidRDefault="00276662" w:rsidP="00A67D63">
            <w:pPr>
              <w:ind w:firstLine="391"/>
              <w:jc w:val="center"/>
              <w:rPr>
                <w:szCs w:val="24"/>
                <w:lang w:val="kk-KZ"/>
              </w:rPr>
            </w:pPr>
          </w:p>
          <w:p w14:paraId="50FEA8E8" w14:textId="77777777" w:rsidR="00276662" w:rsidRPr="00403822" w:rsidRDefault="00276662" w:rsidP="00A67D63">
            <w:pPr>
              <w:ind w:firstLine="391"/>
              <w:jc w:val="center"/>
              <w:rPr>
                <w:szCs w:val="24"/>
                <w:lang w:val="kk-KZ"/>
              </w:rPr>
            </w:pPr>
          </w:p>
          <w:p w14:paraId="7FB77A53" w14:textId="77777777" w:rsidR="00276662" w:rsidRPr="00403822" w:rsidRDefault="00276662" w:rsidP="00A67D63">
            <w:pPr>
              <w:ind w:firstLine="391"/>
              <w:jc w:val="center"/>
              <w:rPr>
                <w:szCs w:val="24"/>
                <w:lang w:val="kk-KZ"/>
              </w:rPr>
            </w:pPr>
          </w:p>
          <w:p w14:paraId="7D2162E7" w14:textId="77777777" w:rsidR="00276662" w:rsidRPr="00403822" w:rsidRDefault="00276662" w:rsidP="00A67D63">
            <w:pPr>
              <w:ind w:firstLine="391"/>
              <w:jc w:val="center"/>
              <w:rPr>
                <w:szCs w:val="24"/>
                <w:lang w:val="kk-KZ"/>
              </w:rPr>
            </w:pPr>
          </w:p>
          <w:p w14:paraId="11085C13" w14:textId="77777777" w:rsidR="00276662" w:rsidRPr="00403822" w:rsidRDefault="00276662" w:rsidP="00A67D63">
            <w:pPr>
              <w:ind w:firstLine="391"/>
              <w:jc w:val="center"/>
              <w:rPr>
                <w:szCs w:val="24"/>
                <w:lang w:val="kk-KZ"/>
              </w:rPr>
            </w:pPr>
          </w:p>
          <w:p w14:paraId="713E6DCA" w14:textId="77777777" w:rsidR="00276662" w:rsidRPr="00403822" w:rsidRDefault="00276662" w:rsidP="00A67D63">
            <w:pPr>
              <w:ind w:firstLine="391"/>
              <w:jc w:val="center"/>
              <w:rPr>
                <w:szCs w:val="24"/>
                <w:lang w:val="kk-KZ"/>
              </w:rPr>
            </w:pPr>
          </w:p>
          <w:p w14:paraId="3A7EC7B0" w14:textId="77777777" w:rsidR="00276662" w:rsidRPr="00403822" w:rsidRDefault="00276662" w:rsidP="00A67D63">
            <w:pPr>
              <w:ind w:firstLine="391"/>
              <w:jc w:val="center"/>
              <w:rPr>
                <w:szCs w:val="24"/>
                <w:lang w:val="kk-KZ"/>
              </w:rPr>
            </w:pPr>
          </w:p>
          <w:p w14:paraId="4BFC3BF5" w14:textId="77777777" w:rsidR="00276662" w:rsidRPr="00403822" w:rsidRDefault="00276662" w:rsidP="00A67D63">
            <w:pPr>
              <w:ind w:firstLine="391"/>
              <w:jc w:val="center"/>
              <w:rPr>
                <w:szCs w:val="24"/>
                <w:lang w:val="kk-KZ"/>
              </w:rPr>
            </w:pPr>
          </w:p>
          <w:p w14:paraId="3CEE55BA" w14:textId="77777777" w:rsidR="00276662" w:rsidRPr="00403822" w:rsidRDefault="00276662" w:rsidP="00A67D63">
            <w:pPr>
              <w:ind w:firstLine="391"/>
              <w:jc w:val="center"/>
              <w:rPr>
                <w:szCs w:val="24"/>
                <w:lang w:val="kk-KZ"/>
              </w:rPr>
            </w:pPr>
          </w:p>
          <w:p w14:paraId="3C08B6C4" w14:textId="77777777" w:rsidR="00276662" w:rsidRPr="00403822" w:rsidRDefault="00276662" w:rsidP="00A67D63">
            <w:pPr>
              <w:ind w:firstLine="391"/>
              <w:jc w:val="center"/>
              <w:rPr>
                <w:szCs w:val="24"/>
                <w:lang w:val="kk-KZ"/>
              </w:rPr>
            </w:pPr>
          </w:p>
          <w:p w14:paraId="160235D9" w14:textId="77777777" w:rsidR="00276662" w:rsidRPr="00403822" w:rsidRDefault="00276662" w:rsidP="00A67D63">
            <w:pPr>
              <w:ind w:firstLine="391"/>
              <w:jc w:val="center"/>
              <w:rPr>
                <w:szCs w:val="24"/>
                <w:lang w:val="kk-KZ"/>
              </w:rPr>
            </w:pPr>
          </w:p>
          <w:p w14:paraId="25E34FAA" w14:textId="77777777" w:rsidR="00276662" w:rsidRPr="00403822" w:rsidRDefault="00276662" w:rsidP="00A67D63">
            <w:pPr>
              <w:ind w:firstLine="391"/>
              <w:jc w:val="center"/>
              <w:rPr>
                <w:szCs w:val="24"/>
                <w:lang w:val="kk-KZ"/>
              </w:rPr>
            </w:pPr>
          </w:p>
          <w:p w14:paraId="27E387A3" w14:textId="77777777" w:rsidR="00276662" w:rsidRPr="00403822" w:rsidRDefault="00276662" w:rsidP="00A67D63">
            <w:pPr>
              <w:ind w:firstLine="391"/>
              <w:jc w:val="center"/>
              <w:rPr>
                <w:szCs w:val="24"/>
                <w:lang w:val="kk-KZ"/>
              </w:rPr>
            </w:pPr>
          </w:p>
          <w:p w14:paraId="04E3FB3A" w14:textId="77777777" w:rsidR="00276662" w:rsidRPr="00403822" w:rsidRDefault="00276662" w:rsidP="00A67D63">
            <w:pPr>
              <w:ind w:firstLine="391"/>
              <w:jc w:val="center"/>
              <w:rPr>
                <w:szCs w:val="24"/>
                <w:lang w:val="kk-KZ"/>
              </w:rPr>
            </w:pPr>
          </w:p>
          <w:p w14:paraId="0D1F1BBD" w14:textId="77777777" w:rsidR="00276662" w:rsidRPr="00403822" w:rsidRDefault="00276662" w:rsidP="00A67D63">
            <w:pPr>
              <w:ind w:firstLine="391"/>
              <w:jc w:val="center"/>
              <w:rPr>
                <w:szCs w:val="24"/>
                <w:lang w:val="kk-KZ"/>
              </w:rPr>
            </w:pPr>
          </w:p>
          <w:p w14:paraId="7A8022A4" w14:textId="77777777" w:rsidR="00276662" w:rsidRPr="00403822" w:rsidRDefault="00276662" w:rsidP="00A67D63">
            <w:pPr>
              <w:ind w:firstLine="391"/>
              <w:jc w:val="center"/>
              <w:rPr>
                <w:szCs w:val="24"/>
                <w:lang w:val="kk-KZ"/>
              </w:rPr>
            </w:pPr>
          </w:p>
          <w:p w14:paraId="2FDC747A" w14:textId="77777777" w:rsidR="00276662" w:rsidRPr="00403822" w:rsidRDefault="00276662" w:rsidP="00A67D63">
            <w:pPr>
              <w:ind w:firstLine="391"/>
              <w:jc w:val="center"/>
              <w:rPr>
                <w:szCs w:val="24"/>
                <w:lang w:val="kk-KZ"/>
              </w:rPr>
            </w:pPr>
          </w:p>
          <w:p w14:paraId="726C2FA1" w14:textId="77777777" w:rsidR="00276662" w:rsidRPr="00403822" w:rsidRDefault="00276662" w:rsidP="00A67D63">
            <w:pPr>
              <w:ind w:firstLine="391"/>
              <w:jc w:val="center"/>
              <w:rPr>
                <w:szCs w:val="24"/>
                <w:lang w:val="kk-KZ"/>
              </w:rPr>
            </w:pPr>
          </w:p>
          <w:p w14:paraId="3FA64EE1" w14:textId="77777777" w:rsidR="00276662" w:rsidRPr="00403822" w:rsidRDefault="00276662" w:rsidP="00A67D63">
            <w:pPr>
              <w:ind w:firstLine="391"/>
              <w:jc w:val="center"/>
              <w:rPr>
                <w:szCs w:val="24"/>
                <w:lang w:val="kk-KZ"/>
              </w:rPr>
            </w:pPr>
          </w:p>
          <w:p w14:paraId="58E4FD1E" w14:textId="77777777" w:rsidR="00276662" w:rsidRPr="00403822" w:rsidRDefault="00276662" w:rsidP="00A67D63">
            <w:pPr>
              <w:ind w:firstLine="391"/>
              <w:jc w:val="center"/>
              <w:rPr>
                <w:szCs w:val="24"/>
                <w:lang w:val="kk-KZ"/>
              </w:rPr>
            </w:pPr>
          </w:p>
          <w:p w14:paraId="20A9A661" w14:textId="77777777" w:rsidR="00276662" w:rsidRPr="00403822" w:rsidRDefault="00276662" w:rsidP="00A67D63">
            <w:pPr>
              <w:ind w:firstLine="391"/>
              <w:jc w:val="center"/>
              <w:rPr>
                <w:szCs w:val="24"/>
                <w:lang w:val="kk-KZ"/>
              </w:rPr>
            </w:pPr>
          </w:p>
          <w:p w14:paraId="3EBBF462" w14:textId="77777777" w:rsidR="00276662" w:rsidRPr="00403822" w:rsidRDefault="00276662" w:rsidP="00A67D63">
            <w:pPr>
              <w:ind w:firstLine="391"/>
              <w:jc w:val="center"/>
              <w:rPr>
                <w:szCs w:val="24"/>
                <w:lang w:val="kk-KZ"/>
              </w:rPr>
            </w:pPr>
          </w:p>
          <w:p w14:paraId="1C646BA1" w14:textId="77777777" w:rsidR="00276662" w:rsidRPr="00403822" w:rsidRDefault="00276662" w:rsidP="00A67D63">
            <w:pPr>
              <w:ind w:firstLine="391"/>
              <w:jc w:val="center"/>
              <w:rPr>
                <w:szCs w:val="24"/>
                <w:lang w:val="kk-KZ"/>
              </w:rPr>
            </w:pPr>
          </w:p>
          <w:p w14:paraId="33568CE9" w14:textId="77777777" w:rsidR="00276662" w:rsidRPr="00403822" w:rsidRDefault="00276662" w:rsidP="00A67D63">
            <w:pPr>
              <w:ind w:firstLine="391"/>
              <w:jc w:val="center"/>
              <w:rPr>
                <w:szCs w:val="24"/>
                <w:lang w:val="kk-KZ"/>
              </w:rPr>
            </w:pPr>
          </w:p>
          <w:p w14:paraId="38BC7F6C" w14:textId="77777777" w:rsidR="00276662" w:rsidRPr="00403822" w:rsidRDefault="00276662" w:rsidP="00A67D63">
            <w:pPr>
              <w:ind w:firstLine="391"/>
              <w:jc w:val="center"/>
              <w:rPr>
                <w:szCs w:val="24"/>
                <w:lang w:val="kk-KZ"/>
              </w:rPr>
            </w:pPr>
          </w:p>
          <w:p w14:paraId="37DD674B" w14:textId="77777777" w:rsidR="00276662" w:rsidRPr="00403822" w:rsidRDefault="00276662" w:rsidP="00A67D63">
            <w:pPr>
              <w:ind w:firstLine="391"/>
              <w:jc w:val="center"/>
              <w:rPr>
                <w:szCs w:val="24"/>
                <w:lang w:val="kk-KZ"/>
              </w:rPr>
            </w:pPr>
          </w:p>
          <w:p w14:paraId="320FACAC" w14:textId="77777777" w:rsidR="00276662" w:rsidRPr="00403822" w:rsidRDefault="00276662" w:rsidP="00A67D63">
            <w:pPr>
              <w:ind w:firstLine="391"/>
              <w:jc w:val="center"/>
              <w:rPr>
                <w:szCs w:val="24"/>
                <w:lang w:val="kk-KZ"/>
              </w:rPr>
            </w:pPr>
          </w:p>
          <w:p w14:paraId="67599743" w14:textId="77777777" w:rsidR="00276662" w:rsidRPr="00403822" w:rsidRDefault="00276662" w:rsidP="00A67D63">
            <w:pPr>
              <w:ind w:firstLine="391"/>
              <w:jc w:val="center"/>
              <w:rPr>
                <w:szCs w:val="24"/>
                <w:lang w:val="kk-KZ"/>
              </w:rPr>
            </w:pPr>
          </w:p>
          <w:p w14:paraId="4FD4C26B" w14:textId="77777777" w:rsidR="00276662" w:rsidRPr="00403822" w:rsidRDefault="00276662" w:rsidP="00A67D63">
            <w:pPr>
              <w:ind w:firstLine="391"/>
              <w:jc w:val="center"/>
              <w:rPr>
                <w:szCs w:val="24"/>
                <w:lang w:val="kk-KZ"/>
              </w:rPr>
            </w:pPr>
          </w:p>
          <w:p w14:paraId="3F66ED8C" w14:textId="77777777" w:rsidR="00276662" w:rsidRPr="00403822" w:rsidRDefault="00276662" w:rsidP="00A67D63">
            <w:pPr>
              <w:ind w:firstLine="391"/>
              <w:jc w:val="center"/>
              <w:rPr>
                <w:szCs w:val="24"/>
                <w:lang w:val="kk-KZ"/>
              </w:rPr>
            </w:pPr>
          </w:p>
          <w:p w14:paraId="10E41E09" w14:textId="77777777" w:rsidR="00276662" w:rsidRPr="00403822" w:rsidRDefault="00276662" w:rsidP="00A67D63">
            <w:pPr>
              <w:ind w:firstLine="391"/>
              <w:jc w:val="center"/>
              <w:rPr>
                <w:szCs w:val="24"/>
                <w:lang w:val="kk-KZ"/>
              </w:rPr>
            </w:pPr>
          </w:p>
          <w:p w14:paraId="78A4D2D4" w14:textId="77777777" w:rsidR="00276662" w:rsidRPr="00403822" w:rsidRDefault="00276662" w:rsidP="00276662">
            <w:pPr>
              <w:rPr>
                <w:szCs w:val="24"/>
                <w:lang w:val="kk-KZ"/>
              </w:rPr>
            </w:pPr>
          </w:p>
          <w:p w14:paraId="6F2EE787" w14:textId="052F0A25" w:rsidR="00A67D63" w:rsidRPr="00403822" w:rsidRDefault="00D20493" w:rsidP="00A67D63">
            <w:pPr>
              <w:ind w:firstLine="391"/>
              <w:jc w:val="center"/>
              <w:rPr>
                <w:szCs w:val="24"/>
                <w:lang w:val="kk-KZ"/>
              </w:rPr>
            </w:pPr>
            <w:r w:rsidRPr="00403822">
              <w:rPr>
                <w:szCs w:val="24"/>
                <w:lang w:val="kk-KZ"/>
              </w:rPr>
              <w:t>жаңа</w:t>
            </w:r>
            <w:r w:rsidRPr="00403822">
              <w:rPr>
                <w:szCs w:val="24"/>
              </w:rPr>
              <w:t xml:space="preserve"> 11)-тарма</w:t>
            </w:r>
            <w:r w:rsidRPr="00403822">
              <w:rPr>
                <w:szCs w:val="24"/>
                <w:lang w:val="kk-KZ"/>
              </w:rPr>
              <w:t>қша</w:t>
            </w:r>
          </w:p>
          <w:p w14:paraId="45C20574" w14:textId="76777488" w:rsidR="00A67D63" w:rsidRPr="00403822" w:rsidRDefault="00A67D63" w:rsidP="00A67D63">
            <w:pPr>
              <w:ind w:firstLine="391"/>
              <w:jc w:val="both"/>
              <w:rPr>
                <w:lang w:val="kk-KZ"/>
              </w:rPr>
            </w:pPr>
          </w:p>
        </w:tc>
        <w:tc>
          <w:tcPr>
            <w:tcW w:w="4646" w:type="dxa"/>
          </w:tcPr>
          <w:p w14:paraId="552E98C8" w14:textId="77777777" w:rsidR="00276662" w:rsidRPr="00403822" w:rsidRDefault="00276662" w:rsidP="00276662">
            <w:pPr>
              <w:ind w:firstLine="391"/>
              <w:jc w:val="both"/>
              <w:rPr>
                <w:lang w:val="kk-KZ" w:eastAsia="kk-KZ"/>
              </w:rPr>
            </w:pPr>
            <w:r w:rsidRPr="00403822">
              <w:rPr>
                <w:b/>
                <w:lang w:val="kk-KZ" w:eastAsia="kk-KZ"/>
              </w:rPr>
              <w:lastRenderedPageBreak/>
              <w:t>18-бап.</w:t>
            </w:r>
            <w:r w:rsidRPr="00403822">
              <w:rPr>
                <w:lang w:val="kk-KZ" w:eastAsia="kk-KZ"/>
              </w:rPr>
              <w:t xml:space="preserve"> Төлем ұйымдарының тізілімінен алып тастауға негіздер</w:t>
            </w:r>
          </w:p>
          <w:p w14:paraId="77A8173B" w14:textId="1809A47F" w:rsidR="00276662" w:rsidRPr="00403822" w:rsidRDefault="00276662" w:rsidP="00276662">
            <w:pPr>
              <w:ind w:firstLine="391"/>
              <w:jc w:val="both"/>
              <w:rPr>
                <w:lang w:val="kk-KZ" w:eastAsia="kk-KZ"/>
              </w:rPr>
            </w:pPr>
            <w:r w:rsidRPr="00403822">
              <w:rPr>
                <w:lang w:val="kk-KZ" w:eastAsia="kk-KZ"/>
              </w:rPr>
              <w:t>1. Төлем ұйымы:</w:t>
            </w:r>
          </w:p>
          <w:p w14:paraId="6307DF00" w14:textId="66256235" w:rsidR="00276662" w:rsidRPr="00403822" w:rsidRDefault="00276662" w:rsidP="00276662">
            <w:pPr>
              <w:ind w:firstLine="391"/>
              <w:jc w:val="both"/>
              <w:rPr>
                <w:lang w:val="kk-KZ" w:eastAsia="kk-KZ"/>
              </w:rPr>
            </w:pPr>
            <w:r w:rsidRPr="00403822">
              <w:rPr>
                <w:lang w:val="kk-KZ" w:eastAsia="kk-KZ"/>
              </w:rPr>
              <w:t>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p>
          <w:p w14:paraId="4AECFE1C" w14:textId="43358A55" w:rsidR="00276662" w:rsidRPr="00403822" w:rsidRDefault="00276662" w:rsidP="00276662">
            <w:pPr>
              <w:ind w:firstLine="391"/>
              <w:jc w:val="both"/>
              <w:rPr>
                <w:lang w:val="kk-KZ" w:eastAsia="kk-KZ"/>
              </w:rPr>
            </w:pPr>
            <w:r w:rsidRPr="00403822">
              <w:rPr>
                <w:lang w:val="kk-KZ" w:eastAsia="kk-KZ"/>
              </w:rPr>
              <w:t>2) төлем ұйымын есептік тіркеу туралы шешім қабылдауға әсер ететін көрсетілетін төлем қызметтері туралы анық емес мәліметтерді не осы Заңның 16-бабының 2-</w:t>
            </w:r>
            <w:r w:rsidRPr="00403822">
              <w:rPr>
                <w:lang w:val="kk-KZ" w:eastAsia="kk-KZ"/>
              </w:rPr>
              <w:lastRenderedPageBreak/>
              <w:t>тармағында көрсетілген құжаттарда көрсетілуге жататын анық емес мәліметтерді ұсынған;</w:t>
            </w:r>
          </w:p>
          <w:p w14:paraId="4785D8E8" w14:textId="7808BB1D" w:rsidR="00276662" w:rsidRPr="00403822" w:rsidRDefault="00276662" w:rsidP="00276662">
            <w:pPr>
              <w:ind w:firstLine="391"/>
              <w:jc w:val="both"/>
              <w:rPr>
                <w:lang w:val="kk-KZ" w:eastAsia="kk-KZ"/>
              </w:rPr>
            </w:pPr>
            <w:r w:rsidRPr="00403822">
              <w:rPr>
                <w:lang w:val="kk-KZ" w:eastAsia="kk-KZ"/>
              </w:rPr>
              <w:t>3) Қазақстан Республикасының төлемдер және төлем жүйелері туралы заңнамасының талаптарын жүйелі түрде (қатарынан күнтізбелік он екі ай ішінде үш және одан көп рет) орындамаған;</w:t>
            </w:r>
          </w:p>
          <w:p w14:paraId="2C6C2B64" w14:textId="01FF3862" w:rsidR="00276662" w:rsidRPr="00403822" w:rsidRDefault="00276662" w:rsidP="00276662">
            <w:pPr>
              <w:ind w:firstLine="391"/>
              <w:jc w:val="both"/>
              <w:rPr>
                <w:lang w:val="kk-KZ" w:eastAsia="kk-KZ"/>
              </w:rPr>
            </w:pPr>
            <w:r w:rsidRPr="00403822">
              <w:rPr>
                <w:lang w:val="kk-KZ" w:eastAsia="kk-KZ"/>
              </w:rPr>
              <w:t>4) төлем ұйымы қызметін төлем ұйымдарының тізіліміне енгізілген күннен бастап қатарынан күнтізбелік он екі ай ішінде жүзеге асырмаған немесе өз қызметін қатарынан алты айдан астам кезеңге тоқтатқан;</w:t>
            </w:r>
          </w:p>
          <w:p w14:paraId="672249FB" w14:textId="3722A9FF" w:rsidR="00276662" w:rsidRPr="00403822" w:rsidRDefault="00276662" w:rsidP="00276662">
            <w:pPr>
              <w:ind w:firstLine="391"/>
              <w:jc w:val="both"/>
              <w:rPr>
                <w:lang w:val="kk-KZ" w:eastAsia="kk-KZ"/>
              </w:rPr>
            </w:pPr>
            <w:r w:rsidRPr="00403822">
              <w:rPr>
                <w:lang w:val="kk-KZ" w:eastAsia="kk-KZ"/>
              </w:rPr>
              <w:t>5) осы Заңның 17-бабы 1-тармағының 3) және 4) тармақшаларында көзделген мән-жайлар анықталған;</w:t>
            </w:r>
          </w:p>
          <w:p w14:paraId="3EF95485" w14:textId="47E05D6D" w:rsidR="00276662" w:rsidRPr="00403822" w:rsidRDefault="00276662" w:rsidP="00276662">
            <w:pPr>
              <w:ind w:firstLine="391"/>
              <w:jc w:val="both"/>
              <w:rPr>
                <w:lang w:val="kk-KZ" w:eastAsia="kk-KZ"/>
              </w:rPr>
            </w:pPr>
            <w:r w:rsidRPr="00403822">
              <w:rPr>
                <w:lang w:val="kk-KZ" w:eastAsia="kk-KZ"/>
              </w:rPr>
              <w:t>6) төлем ұйымының қызметін тоқтату туралы сот шешімі заңды күшіне енген;</w:t>
            </w:r>
          </w:p>
          <w:p w14:paraId="028F81EF" w14:textId="056CFB83" w:rsidR="00276662" w:rsidRPr="00403822" w:rsidRDefault="00276662" w:rsidP="00276662">
            <w:pPr>
              <w:ind w:firstLine="391"/>
              <w:jc w:val="both"/>
              <w:rPr>
                <w:lang w:val="kk-KZ" w:eastAsia="kk-KZ"/>
              </w:rPr>
            </w:pPr>
            <w:r w:rsidRPr="00403822">
              <w:rPr>
                <w:lang w:val="kk-KZ" w:eastAsia="kk-KZ"/>
              </w:rPr>
              <w:t>7) төлем ұйымы қызметінің тоқтатылғаны туралы мәліметтер Бизнес-сәйкестендіру нөмірлерінің ұлттық тізіліміне енгізілген;</w:t>
            </w:r>
          </w:p>
          <w:p w14:paraId="6373160F" w14:textId="40F98D0F" w:rsidR="00276662" w:rsidRPr="00403822" w:rsidRDefault="00276662" w:rsidP="00276662">
            <w:pPr>
              <w:ind w:firstLine="391"/>
              <w:jc w:val="both"/>
              <w:rPr>
                <w:lang w:val="kk-KZ" w:eastAsia="kk-KZ"/>
              </w:rPr>
            </w:pPr>
            <w:r w:rsidRPr="00403822">
              <w:rPr>
                <w:lang w:val="kk-KZ" w:eastAsia="kk-KZ"/>
              </w:rPr>
              <w:t xml:space="preserve">8) төлем ұйымы қайта ұйымдастыру (біріктіру, қосу, бөлу, </w:t>
            </w:r>
            <w:r w:rsidRPr="00403822">
              <w:rPr>
                <w:lang w:val="kk-KZ" w:eastAsia="kk-KZ"/>
              </w:rPr>
              <w:lastRenderedPageBreak/>
              <w:t>бөліп шығару, қайта құру) немесе тарату арқылы өзінің қызметін ерікті түрде тоқтату туралы шешім қабылдаған жағдайларда төлем ұйымдарының тізілімінен алып тасталады. Бұл ретте төлем ұйымы төлем ұйымдарының тізілімінен алып тастау туралы өтініш бергенге дейін өзінің барлық міндеттемелерін орындайды. Өтінішке бір мезгілде барлық міндеттемелердің орындалуын растау туралы хат қоса беріледі;</w:t>
            </w:r>
          </w:p>
          <w:p w14:paraId="266B0675" w14:textId="40A54254" w:rsidR="00276662" w:rsidRPr="00403822" w:rsidRDefault="00276662" w:rsidP="00276662">
            <w:pPr>
              <w:ind w:firstLine="391"/>
              <w:jc w:val="both"/>
              <w:rPr>
                <w:lang w:val="kk-KZ" w:eastAsia="kk-KZ"/>
              </w:rPr>
            </w:pPr>
            <w:r w:rsidRPr="00403822">
              <w:rPr>
                <w:lang w:val="kk-KZ" w:eastAsia="kk-KZ"/>
              </w:rPr>
              <w:t>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p w14:paraId="33F5E117" w14:textId="77777777" w:rsidR="00A67D63" w:rsidRPr="00403822" w:rsidRDefault="00276662" w:rsidP="00276662">
            <w:pPr>
              <w:ind w:firstLine="391"/>
              <w:jc w:val="both"/>
              <w:rPr>
                <w:lang w:val="kk-KZ" w:eastAsia="kk-KZ"/>
              </w:rPr>
            </w:pPr>
            <w:r w:rsidRPr="00403822">
              <w:rPr>
                <w:lang w:val="kk-KZ" w:eastAsia="kk-KZ"/>
              </w:rPr>
              <w:t xml:space="preserve">10) мұндай алып тастау көрсетілетін төлем қызметтерін алушылардың мүдделеріне нұқсан келтіруге ықпал ететін жағдайларды қоспағанда, көрсетілетін төлем қызметтерін ұсынудан бас тартқан жағдайда төлем ұйымының өтініші келіп түскен жағдайларда төлем </w:t>
            </w:r>
            <w:r w:rsidRPr="00403822">
              <w:rPr>
                <w:lang w:val="kk-KZ" w:eastAsia="kk-KZ"/>
              </w:rPr>
              <w:lastRenderedPageBreak/>
              <w:t>ұйымдарының тізілімінен алып тасталады.</w:t>
            </w:r>
          </w:p>
          <w:p w14:paraId="0EBD25F7" w14:textId="77777777" w:rsidR="00276662" w:rsidRPr="00403822" w:rsidRDefault="00276662" w:rsidP="00276662">
            <w:pPr>
              <w:ind w:firstLine="391"/>
              <w:jc w:val="both"/>
              <w:rPr>
                <w:lang w:val="kk-KZ"/>
              </w:rPr>
            </w:pPr>
          </w:p>
          <w:p w14:paraId="32CA60C4" w14:textId="551E1840" w:rsidR="00276662" w:rsidRPr="00403822" w:rsidRDefault="00276662" w:rsidP="00276662">
            <w:pPr>
              <w:ind w:firstLine="391"/>
              <w:jc w:val="both"/>
              <w:rPr>
                <w:b/>
                <w:lang w:val="kk-KZ"/>
              </w:rPr>
            </w:pPr>
          </w:p>
          <w:p w14:paraId="0B66BF70" w14:textId="16D5D510" w:rsidR="00276662" w:rsidRPr="00403822" w:rsidRDefault="00276662" w:rsidP="00276662">
            <w:pPr>
              <w:jc w:val="both"/>
              <w:rPr>
                <w:b/>
                <w:lang w:val="kk-KZ"/>
              </w:rPr>
            </w:pPr>
          </w:p>
          <w:p w14:paraId="245B8ED2" w14:textId="77777777" w:rsidR="00276662" w:rsidRPr="00403822" w:rsidRDefault="00276662" w:rsidP="00276662">
            <w:pPr>
              <w:jc w:val="both"/>
              <w:rPr>
                <w:b/>
                <w:lang w:val="kk-KZ"/>
              </w:rPr>
            </w:pPr>
          </w:p>
          <w:p w14:paraId="24C0815B" w14:textId="77777777" w:rsidR="00276662" w:rsidRPr="00403822" w:rsidRDefault="00276662" w:rsidP="00276662">
            <w:pPr>
              <w:ind w:firstLine="391"/>
              <w:jc w:val="both"/>
              <w:rPr>
                <w:b/>
                <w:lang w:val="kk-KZ"/>
              </w:rPr>
            </w:pPr>
          </w:p>
          <w:p w14:paraId="3F57FE98" w14:textId="7564B377" w:rsidR="00276662" w:rsidRPr="00403822" w:rsidRDefault="00E0125C" w:rsidP="00276662">
            <w:pPr>
              <w:ind w:firstLine="391"/>
              <w:jc w:val="both"/>
              <w:rPr>
                <w:lang w:val="kk-KZ"/>
              </w:rPr>
            </w:pPr>
            <w:r w:rsidRPr="00403822">
              <w:rPr>
                <w:b/>
                <w:lang w:val="kk-KZ"/>
              </w:rPr>
              <w:t xml:space="preserve">11) </w:t>
            </w:r>
            <w:r w:rsidR="00276662" w:rsidRPr="00403822">
              <w:rPr>
                <w:b/>
                <w:lang w:val="kk-KZ"/>
              </w:rPr>
              <w:t>жоқ</w:t>
            </w:r>
          </w:p>
        </w:tc>
        <w:tc>
          <w:tcPr>
            <w:tcW w:w="4427" w:type="dxa"/>
          </w:tcPr>
          <w:p w14:paraId="2B8E096E" w14:textId="77777777" w:rsidR="00A67D63" w:rsidRPr="00403822" w:rsidRDefault="00A67D63" w:rsidP="00A67D63">
            <w:pPr>
              <w:ind w:firstLine="391"/>
              <w:jc w:val="both"/>
              <w:rPr>
                <w:lang w:val="kk-KZ" w:eastAsia="kk-KZ"/>
              </w:rPr>
            </w:pPr>
            <w:r w:rsidRPr="00403822">
              <w:rPr>
                <w:b/>
                <w:lang w:val="kk-KZ" w:eastAsia="kk-KZ"/>
              </w:rPr>
              <w:lastRenderedPageBreak/>
              <w:t xml:space="preserve">18-бап. </w:t>
            </w:r>
            <w:r w:rsidRPr="00403822">
              <w:rPr>
                <w:lang w:val="kk-KZ" w:eastAsia="kk-KZ"/>
              </w:rPr>
              <w:t>Төлем ұйымдарының тізілімінен алып тастауға негіздер</w:t>
            </w:r>
          </w:p>
          <w:p w14:paraId="030C8719" w14:textId="77777777" w:rsidR="00A67D63" w:rsidRPr="00403822" w:rsidRDefault="00A67D63" w:rsidP="00A67D63">
            <w:pPr>
              <w:ind w:firstLine="391"/>
              <w:jc w:val="both"/>
              <w:rPr>
                <w:lang w:val="kk-KZ" w:eastAsia="kk-KZ"/>
              </w:rPr>
            </w:pPr>
            <w:r w:rsidRPr="00403822">
              <w:rPr>
                <w:lang w:val="kk-KZ" w:eastAsia="kk-KZ"/>
              </w:rPr>
              <w:t>1. Төлем ұйымы:</w:t>
            </w:r>
          </w:p>
          <w:p w14:paraId="12D243E5" w14:textId="21E7DDFC" w:rsidR="00276662" w:rsidRPr="00403822" w:rsidRDefault="00E0125C" w:rsidP="00276662">
            <w:pPr>
              <w:ind w:firstLine="391"/>
              <w:jc w:val="both"/>
              <w:rPr>
                <w:lang w:val="kk-KZ" w:eastAsia="kk-KZ"/>
              </w:rPr>
            </w:pPr>
            <w:r w:rsidRPr="00403822">
              <w:rPr>
                <w:lang w:val="kk-KZ" w:eastAsia="kk-KZ"/>
              </w:rPr>
              <w:t>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r w:rsidR="00276662" w:rsidRPr="00403822">
              <w:rPr>
                <w:lang w:val="kk-KZ" w:eastAsia="kk-KZ"/>
              </w:rPr>
              <w:t>;</w:t>
            </w:r>
          </w:p>
          <w:p w14:paraId="27837140" w14:textId="77777777" w:rsidR="00276662" w:rsidRPr="00403822" w:rsidRDefault="00276662" w:rsidP="00276662">
            <w:pPr>
              <w:ind w:firstLine="391"/>
              <w:jc w:val="both"/>
              <w:rPr>
                <w:lang w:val="kk-KZ" w:eastAsia="kk-KZ"/>
              </w:rPr>
            </w:pPr>
            <w:r w:rsidRPr="00403822">
              <w:rPr>
                <w:lang w:val="kk-KZ" w:eastAsia="kk-KZ"/>
              </w:rPr>
              <w:t>2) төлем ұйымын есептік тіркеу туралы шешім қабылдауға әсер ететін көрсетілетін төлем қызметтері туралы анық емес мәліметтерді не осы Заңның 16-</w:t>
            </w:r>
            <w:r w:rsidRPr="00403822">
              <w:rPr>
                <w:lang w:val="kk-KZ" w:eastAsia="kk-KZ"/>
              </w:rPr>
              <w:lastRenderedPageBreak/>
              <w:t>бабының 2-тармағында көрсетілген құжаттарда көрсетілуге жататын анық емес мәліметтерді ұсынған;</w:t>
            </w:r>
          </w:p>
          <w:p w14:paraId="25FF04A3" w14:textId="77777777" w:rsidR="00E0125C" w:rsidRPr="00403822" w:rsidRDefault="00E0125C" w:rsidP="00E0125C">
            <w:pPr>
              <w:ind w:firstLine="391"/>
              <w:jc w:val="both"/>
              <w:rPr>
                <w:lang w:val="kk-KZ" w:eastAsia="kk-KZ"/>
              </w:rPr>
            </w:pPr>
            <w:r w:rsidRPr="00403822">
              <w:rPr>
                <w:lang w:val="kk-KZ" w:eastAsia="kk-KZ"/>
              </w:rPr>
              <w:t>3) Қазақстан Республикасының төлемдер және төлем жүйелері туралы заңнамасының талаптарын жүйелі түрде (қатарынан күнтізбелік он екі ай ішінде үш және одан көп рет) орындамаған;</w:t>
            </w:r>
          </w:p>
          <w:p w14:paraId="232A21CC" w14:textId="4361AE2B" w:rsidR="00276662" w:rsidRPr="00403822" w:rsidRDefault="00E0125C" w:rsidP="00E0125C">
            <w:pPr>
              <w:ind w:firstLine="391"/>
              <w:jc w:val="both"/>
              <w:rPr>
                <w:lang w:val="kk-KZ" w:eastAsia="kk-KZ"/>
              </w:rPr>
            </w:pPr>
            <w:r w:rsidRPr="00403822">
              <w:rPr>
                <w:lang w:val="kk-KZ" w:eastAsia="kk-KZ"/>
              </w:rPr>
              <w:t>4) төлем ұйымы қызметін төлем ұйымдарының тізіліміне енгізілген күннен бастап қатарынан күнтізбелік он екі ай ішінде жүзеге асырмаған немесе өз қызметін қатарынан алты айдан астам кезеңге тоқтатқан;</w:t>
            </w:r>
          </w:p>
          <w:p w14:paraId="225F56AB" w14:textId="77777777" w:rsidR="00276662" w:rsidRPr="00403822" w:rsidRDefault="00276662" w:rsidP="00276662">
            <w:pPr>
              <w:ind w:firstLine="391"/>
              <w:jc w:val="both"/>
              <w:rPr>
                <w:lang w:val="kk-KZ" w:eastAsia="kk-KZ"/>
              </w:rPr>
            </w:pPr>
            <w:r w:rsidRPr="00403822">
              <w:rPr>
                <w:lang w:val="kk-KZ" w:eastAsia="kk-KZ"/>
              </w:rPr>
              <w:t>5) осы Заңның 17-бабы 1-тармағының 3) және 4) тармақшаларында көзделген мән-жайлар анықталған;</w:t>
            </w:r>
          </w:p>
          <w:p w14:paraId="3E8CA381" w14:textId="77777777" w:rsidR="00276662" w:rsidRPr="00403822" w:rsidRDefault="00276662" w:rsidP="00276662">
            <w:pPr>
              <w:ind w:firstLine="391"/>
              <w:jc w:val="both"/>
              <w:rPr>
                <w:lang w:val="kk-KZ" w:eastAsia="kk-KZ"/>
              </w:rPr>
            </w:pPr>
            <w:r w:rsidRPr="00403822">
              <w:rPr>
                <w:lang w:val="kk-KZ" w:eastAsia="kk-KZ"/>
              </w:rPr>
              <w:t>6) төлем ұйымының қызметін тоқтату туралы сот шешімі заңды күшіне енген;</w:t>
            </w:r>
          </w:p>
          <w:p w14:paraId="34696D59" w14:textId="77777777" w:rsidR="00276662" w:rsidRPr="00403822" w:rsidRDefault="00276662" w:rsidP="00276662">
            <w:pPr>
              <w:ind w:firstLine="391"/>
              <w:jc w:val="both"/>
              <w:rPr>
                <w:lang w:val="kk-KZ" w:eastAsia="kk-KZ"/>
              </w:rPr>
            </w:pPr>
            <w:r w:rsidRPr="00403822">
              <w:rPr>
                <w:lang w:val="kk-KZ" w:eastAsia="kk-KZ"/>
              </w:rPr>
              <w:t>7) төлем ұйымы қызметінің тоқтатылғаны туралы мәліметтер Бизнес-сәйкестендіру нөмірлерінің ұлттық тізіліміне енгізілген;</w:t>
            </w:r>
          </w:p>
          <w:p w14:paraId="4B94AEDF" w14:textId="77777777" w:rsidR="00276662" w:rsidRPr="00403822" w:rsidRDefault="00276662" w:rsidP="00276662">
            <w:pPr>
              <w:ind w:firstLine="391"/>
              <w:jc w:val="both"/>
              <w:rPr>
                <w:lang w:val="kk-KZ" w:eastAsia="kk-KZ"/>
              </w:rPr>
            </w:pPr>
            <w:r w:rsidRPr="00403822">
              <w:rPr>
                <w:lang w:val="kk-KZ" w:eastAsia="kk-KZ"/>
              </w:rPr>
              <w:lastRenderedPageBreak/>
              <w:t>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алып тасталады. Бұл ретте төлем ұйымы төлем ұйымдарының тізілімінен алып тастау туралы өтініш бергенге дейін өзінің барлық міндеттемелерін орындайды. Өтінішке бір мезгілде барлық міндеттемелердің орындалуын растау туралы хат қоса беріледі;</w:t>
            </w:r>
          </w:p>
          <w:p w14:paraId="22057C0D" w14:textId="77777777" w:rsidR="00276662" w:rsidRPr="00403822" w:rsidRDefault="00276662" w:rsidP="00276662">
            <w:pPr>
              <w:ind w:firstLine="391"/>
              <w:jc w:val="both"/>
              <w:rPr>
                <w:lang w:val="kk-KZ" w:eastAsia="kk-KZ"/>
              </w:rPr>
            </w:pPr>
            <w:r w:rsidRPr="00403822">
              <w:rPr>
                <w:lang w:val="kk-KZ" w:eastAsia="kk-KZ"/>
              </w:rPr>
              <w:t>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p w14:paraId="184CE538" w14:textId="082F3A22" w:rsidR="00276662" w:rsidRPr="00403822" w:rsidRDefault="00276662" w:rsidP="00276662">
            <w:pPr>
              <w:ind w:firstLine="391"/>
              <w:jc w:val="both"/>
              <w:rPr>
                <w:lang w:val="kk-KZ" w:eastAsia="kk-KZ"/>
              </w:rPr>
            </w:pPr>
            <w:r w:rsidRPr="00403822">
              <w:rPr>
                <w:lang w:val="kk-KZ" w:eastAsia="kk-KZ"/>
              </w:rPr>
              <w:t xml:space="preserve">10) мұндай алып тастау көрсетілетін төлем қызметтерін алушылардың мүдделеріне нұқсан келтіруге ықпал ететін жағдайларды қоспағанда, көрсетілетін төлем қызметтерін </w:t>
            </w:r>
            <w:r w:rsidRPr="00403822">
              <w:rPr>
                <w:lang w:val="kk-KZ" w:eastAsia="kk-KZ"/>
              </w:rPr>
              <w:lastRenderedPageBreak/>
              <w:t>ұсынудан бас тартқан жағдайда төлем ұйымының өтініші келіп түскен;</w:t>
            </w:r>
          </w:p>
          <w:p w14:paraId="49D29964" w14:textId="77777777" w:rsidR="00276662" w:rsidRPr="00403822" w:rsidRDefault="00276662" w:rsidP="00276662">
            <w:pPr>
              <w:ind w:firstLine="391"/>
              <w:jc w:val="both"/>
              <w:rPr>
                <w:lang w:val="kk-KZ" w:eastAsia="kk-KZ"/>
              </w:rPr>
            </w:pPr>
          </w:p>
          <w:p w14:paraId="2DCEE3B0" w14:textId="2BD63E3B" w:rsidR="00A67D63" w:rsidRPr="00403822" w:rsidRDefault="00276662" w:rsidP="00276662">
            <w:pPr>
              <w:ind w:firstLine="391"/>
              <w:jc w:val="both"/>
              <w:rPr>
                <w:b/>
                <w:lang w:val="kk-KZ"/>
              </w:rPr>
            </w:pPr>
            <w:r w:rsidRPr="00403822">
              <w:rPr>
                <w:b/>
                <w:lang w:val="kk-KZ" w:eastAsia="kk-KZ"/>
              </w:rPr>
              <w:t>11) осы Заңның талаптарына сәйкес төлем ұйымдары үшін тыйым салынған қызметті жүзеге асыру жағдайларда төлем ұйымдарының тізілімінен алып тасталады.</w:t>
            </w:r>
          </w:p>
        </w:tc>
        <w:tc>
          <w:tcPr>
            <w:tcW w:w="3117" w:type="dxa"/>
          </w:tcPr>
          <w:p w14:paraId="7501A1F0" w14:textId="0DED1B48" w:rsidR="00A67D63" w:rsidRPr="00403822" w:rsidRDefault="00A67D63" w:rsidP="00A67D63">
            <w:pPr>
              <w:shd w:val="clear" w:color="auto" w:fill="FFFFFF"/>
              <w:ind w:firstLine="391"/>
              <w:jc w:val="both"/>
              <w:textAlignment w:val="baseline"/>
              <w:rPr>
                <w:b/>
                <w:lang w:val="kk-KZ"/>
              </w:rPr>
            </w:pPr>
            <w:r w:rsidRPr="00403822">
              <w:rPr>
                <w:rStyle w:val="anegp0gi0b9av8jahpyh"/>
                <w:lang w:val="kk-KZ"/>
              </w:rPr>
              <w:lastRenderedPageBreak/>
              <w:t>Түзетулер</w:t>
            </w:r>
            <w:r w:rsidRPr="00403822">
              <w:rPr>
                <w:lang w:val="kk-KZ"/>
              </w:rPr>
              <w:t xml:space="preserve"> </w:t>
            </w:r>
            <w:r w:rsidRPr="00403822">
              <w:rPr>
                <w:rStyle w:val="anegp0gi0b9av8jahpyh"/>
                <w:lang w:val="kk-KZ"/>
              </w:rPr>
              <w:t>төлем</w:t>
            </w:r>
            <w:r w:rsidRPr="00403822">
              <w:rPr>
                <w:lang w:val="kk-KZ"/>
              </w:rPr>
              <w:t xml:space="preserve"> </w:t>
            </w:r>
            <w:r w:rsidRPr="00403822">
              <w:rPr>
                <w:rStyle w:val="anegp0gi0b9av8jahpyh"/>
                <w:lang w:val="kk-KZ"/>
              </w:rPr>
              <w:t>ұйымдарына</w:t>
            </w:r>
            <w:r w:rsidRPr="00403822">
              <w:rPr>
                <w:lang w:val="kk-KZ"/>
              </w:rPr>
              <w:t xml:space="preserve"> қойылатын </w:t>
            </w:r>
            <w:r w:rsidRPr="00403822">
              <w:rPr>
                <w:rStyle w:val="anegp0gi0b9av8jahpyh"/>
                <w:lang w:val="kk-KZ"/>
              </w:rPr>
              <w:t>талаптарды</w:t>
            </w:r>
            <w:r w:rsidRPr="00403822">
              <w:rPr>
                <w:lang w:val="kk-KZ"/>
              </w:rPr>
              <w:t xml:space="preserve"> </w:t>
            </w:r>
            <w:r w:rsidRPr="00403822">
              <w:rPr>
                <w:rStyle w:val="anegp0gi0b9av8jahpyh"/>
                <w:lang w:val="kk-KZ"/>
              </w:rPr>
              <w:t>күшейту</w:t>
            </w:r>
            <w:r w:rsidRPr="00403822">
              <w:rPr>
                <w:lang w:val="kk-KZ"/>
              </w:rPr>
              <w:t xml:space="preserve"> </w:t>
            </w:r>
            <w:r w:rsidRPr="00403822">
              <w:rPr>
                <w:rStyle w:val="anegp0gi0b9av8jahpyh"/>
                <w:lang w:val="kk-KZ"/>
              </w:rPr>
              <w:t>мақсатында</w:t>
            </w:r>
            <w:r w:rsidRPr="00403822">
              <w:rPr>
                <w:lang w:val="kk-KZ"/>
              </w:rPr>
              <w:t xml:space="preserve"> </w:t>
            </w:r>
            <w:r w:rsidRPr="00403822">
              <w:rPr>
                <w:rStyle w:val="anegp0gi0b9av8jahpyh"/>
                <w:lang w:val="kk-KZ"/>
              </w:rPr>
              <w:t>ұсынылады.</w:t>
            </w:r>
          </w:p>
        </w:tc>
      </w:tr>
      <w:tr w:rsidR="00A67D63" w:rsidRPr="00403822" w14:paraId="649DA273" w14:textId="77777777" w:rsidTr="00356AAC">
        <w:tc>
          <w:tcPr>
            <w:tcW w:w="988" w:type="dxa"/>
            <w:shd w:val="clear" w:color="auto" w:fill="auto"/>
          </w:tcPr>
          <w:p w14:paraId="21E0624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C3C6150" w14:textId="77777777" w:rsidR="00A67D63" w:rsidRPr="00403822" w:rsidRDefault="00A67D63" w:rsidP="00A67D63">
            <w:pPr>
              <w:widowControl w:val="0"/>
              <w:ind w:firstLine="391"/>
              <w:jc w:val="center"/>
              <w:rPr>
                <w:lang w:val="kk-KZ"/>
              </w:rPr>
            </w:pPr>
            <w:r w:rsidRPr="00403822">
              <w:rPr>
                <w:lang w:val="kk-KZ"/>
              </w:rPr>
              <w:t>19-бап</w:t>
            </w:r>
          </w:p>
          <w:p w14:paraId="136E10D5" w14:textId="77777777" w:rsidR="00A67D63" w:rsidRPr="00403822" w:rsidRDefault="00A67D63" w:rsidP="00A67D63">
            <w:pPr>
              <w:widowControl w:val="0"/>
              <w:ind w:firstLine="391"/>
              <w:jc w:val="center"/>
              <w:rPr>
                <w:lang w:val="kk-KZ"/>
              </w:rPr>
            </w:pPr>
          </w:p>
          <w:p w14:paraId="00887BE5" w14:textId="77777777" w:rsidR="00A67D63" w:rsidRPr="00403822" w:rsidRDefault="00A67D63" w:rsidP="00A67D63">
            <w:pPr>
              <w:widowControl w:val="0"/>
              <w:ind w:firstLine="391"/>
              <w:jc w:val="center"/>
              <w:rPr>
                <w:lang w:val="kk-KZ"/>
              </w:rPr>
            </w:pPr>
          </w:p>
          <w:p w14:paraId="0F05C2BB" w14:textId="77777777" w:rsidR="00A67D63" w:rsidRPr="00403822" w:rsidRDefault="00A67D63" w:rsidP="00A67D63">
            <w:pPr>
              <w:widowControl w:val="0"/>
              <w:ind w:firstLine="391"/>
              <w:jc w:val="center"/>
              <w:rPr>
                <w:lang w:val="kk-KZ"/>
              </w:rPr>
            </w:pPr>
          </w:p>
          <w:p w14:paraId="6B0C3ECC" w14:textId="77777777" w:rsidR="00A67D63" w:rsidRPr="00403822" w:rsidRDefault="00A67D63" w:rsidP="00A67D63">
            <w:pPr>
              <w:widowControl w:val="0"/>
              <w:ind w:firstLine="391"/>
              <w:jc w:val="center"/>
              <w:rPr>
                <w:lang w:val="kk-KZ"/>
              </w:rPr>
            </w:pPr>
            <w:r w:rsidRPr="00403822">
              <w:rPr>
                <w:lang w:val="kk-KZ"/>
              </w:rPr>
              <w:t>2- тармақ</w:t>
            </w:r>
          </w:p>
          <w:p w14:paraId="38261C8C" w14:textId="77777777" w:rsidR="00A67D63" w:rsidRPr="00403822" w:rsidRDefault="00A67D63" w:rsidP="00A67D63">
            <w:pPr>
              <w:ind w:firstLine="391"/>
              <w:jc w:val="both"/>
              <w:rPr>
                <w:lang w:val="kk-KZ"/>
              </w:rPr>
            </w:pPr>
          </w:p>
        </w:tc>
        <w:tc>
          <w:tcPr>
            <w:tcW w:w="4646" w:type="dxa"/>
          </w:tcPr>
          <w:p w14:paraId="4FD20CA9" w14:textId="77777777" w:rsidR="00A67D63" w:rsidRPr="00403822" w:rsidRDefault="00A67D63" w:rsidP="00A67D63">
            <w:pPr>
              <w:ind w:firstLine="391"/>
              <w:jc w:val="both"/>
              <w:rPr>
                <w:lang w:val="kk-KZ" w:eastAsia="kk-KZ"/>
              </w:rPr>
            </w:pPr>
            <w:r w:rsidRPr="00403822">
              <w:rPr>
                <w:b/>
                <w:lang w:val="kk-KZ" w:eastAsia="kk-KZ"/>
              </w:rPr>
              <w:t xml:space="preserve">19-бап. </w:t>
            </w:r>
            <w:r w:rsidRPr="00403822">
              <w:rPr>
                <w:lang w:val="kk-KZ" w:eastAsia="kk-KZ"/>
              </w:rPr>
              <w:t>Төлем ұйымының атқарушы органының басшысына қойылатын талаптар</w:t>
            </w:r>
          </w:p>
          <w:p w14:paraId="483C8AE2" w14:textId="77777777" w:rsidR="00A67D63" w:rsidRPr="00403822" w:rsidRDefault="00A67D63" w:rsidP="00A67D63">
            <w:pPr>
              <w:ind w:firstLine="391"/>
              <w:jc w:val="both"/>
              <w:rPr>
                <w:lang w:val="kk-KZ" w:eastAsia="kk-KZ"/>
              </w:rPr>
            </w:pPr>
            <w:r w:rsidRPr="00403822">
              <w:rPr>
                <w:lang w:val="kk-KZ" w:eastAsia="kk-KZ"/>
              </w:rPr>
              <w:t>...</w:t>
            </w:r>
          </w:p>
          <w:p w14:paraId="55A8D19F" w14:textId="77777777" w:rsidR="00A67D63" w:rsidRPr="00403822" w:rsidRDefault="00A67D63" w:rsidP="00A67D63">
            <w:pPr>
              <w:ind w:firstLine="391"/>
              <w:jc w:val="both"/>
              <w:rPr>
                <w:lang w:val="kk-KZ" w:eastAsia="kk-KZ"/>
              </w:rPr>
            </w:pPr>
            <w:r w:rsidRPr="00403822">
              <w:rPr>
                <w:lang w:val="kk-KZ" w:eastAsia="kk-KZ"/>
              </w:rPr>
              <w:t>2. Мынадай:</w:t>
            </w:r>
          </w:p>
          <w:p w14:paraId="487EB294" w14:textId="77777777" w:rsidR="00A67D63" w:rsidRPr="00403822" w:rsidRDefault="00A67D63" w:rsidP="00A67D63">
            <w:pPr>
              <w:ind w:firstLine="391"/>
              <w:jc w:val="both"/>
              <w:rPr>
                <w:lang w:val="kk-KZ" w:eastAsia="kk-KZ"/>
              </w:rPr>
            </w:pPr>
            <w:r w:rsidRPr="00403822">
              <w:rPr>
                <w:lang w:val="kk-KZ" w:eastAsia="kk-KZ"/>
              </w:rPr>
              <w:t xml:space="preserve">1)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шешімдер қабылданғанға дейін не Қазақстан Республикасының заңнамасында айқындалған тәртіппен қаржы ұйымын мәжбүрлеп тарату немесе оны банкрот деп тану туралы соттың шешімі заңды күшіне енгенге дейін </w:t>
            </w:r>
            <w:r w:rsidRPr="00403822">
              <w:rPr>
                <w:lang w:val="kk-KZ" w:eastAsia="kk-KZ"/>
              </w:rPr>
              <w:lastRenderedPageBreak/>
              <w:t>бір жылдан аспайтын кезеңде қаржы ұйымының басқару органының басшысы, мүшесі, атқарушы органының басшысы, мүшесі, бас бухгалтері болып табылған;</w:t>
            </w:r>
          </w:p>
          <w:p w14:paraId="3F95AE3C" w14:textId="77777777" w:rsidR="00A67D63" w:rsidRPr="00403822" w:rsidRDefault="00A67D63" w:rsidP="00A67D63">
            <w:pPr>
              <w:ind w:firstLine="391"/>
              <w:jc w:val="both"/>
              <w:rPr>
                <w:lang w:val="kk-KZ" w:eastAsia="kk-KZ"/>
              </w:rPr>
            </w:pPr>
            <w:r w:rsidRPr="00403822">
              <w:rPr>
                <w:lang w:val="kk-KZ" w:eastAsia="kk-KZ"/>
              </w:rPr>
              <w:t>1-1) осы Заңның 18-бабы 1-тармағының 1), 2), 3) және 9) тармақшаларында көзделген негіздер бойынша төлем ұйымдарының тізілімінен алып тасталған төлем ұйымы атқарушы органының бұрын басшысы болып табылған адамды төлем ұйымы атқарушы органының басшысы етіп сайлауға немесе тағайындауға тыйым салынады.</w:t>
            </w:r>
          </w:p>
          <w:p w14:paraId="6C49FECC" w14:textId="77777777" w:rsidR="00A67D63" w:rsidRPr="00403822" w:rsidRDefault="00A67D63" w:rsidP="00A67D63">
            <w:pPr>
              <w:ind w:firstLine="391"/>
              <w:jc w:val="both"/>
              <w:rPr>
                <w:b/>
                <w:lang w:val="kk-KZ" w:eastAsia="kk-KZ"/>
              </w:rPr>
            </w:pPr>
            <w:r w:rsidRPr="00403822">
              <w:rPr>
                <w:b/>
                <w:lang w:val="kk-KZ" w:eastAsia="kk-KZ"/>
              </w:rPr>
              <w:t>Осы тармақшада көрсетілген негіз төлем ұйымдарының тізілімінен төлем ұйымы алып тасталған күннен бастап қатарынан күнтізбелік бес жыл бойы қолданылады.</w:t>
            </w:r>
          </w:p>
          <w:p w14:paraId="292204E5" w14:textId="6DC0D17E" w:rsidR="00A67D63" w:rsidRPr="00403822" w:rsidRDefault="00A67D63" w:rsidP="00A67D63">
            <w:pPr>
              <w:ind w:firstLine="391"/>
              <w:jc w:val="both"/>
              <w:rPr>
                <w:b/>
                <w:lang w:val="kk-KZ"/>
              </w:rPr>
            </w:pPr>
            <w:r w:rsidRPr="00403822">
              <w:rPr>
                <w:b/>
                <w:lang w:val="kk-KZ" w:eastAsia="kk-KZ"/>
              </w:rPr>
              <w:t>2)</w:t>
            </w:r>
            <w:r w:rsidRPr="00403822">
              <w:rPr>
                <w:lang w:val="kk-KZ" w:eastAsia="kk-KZ"/>
              </w:rPr>
              <w:t xml:space="preserve"> алынбаған немесе жойылмаған сотталғандығы бар адамды төлем ұйымы атқарушы органының басшысы етіп сайлауға немесе тағайындауға тыйым салынады.</w:t>
            </w:r>
          </w:p>
        </w:tc>
        <w:tc>
          <w:tcPr>
            <w:tcW w:w="4427" w:type="dxa"/>
          </w:tcPr>
          <w:p w14:paraId="1931B281" w14:textId="77777777" w:rsidR="00A67D63" w:rsidRPr="00403822" w:rsidRDefault="00A67D63" w:rsidP="00A67D63">
            <w:pPr>
              <w:ind w:firstLine="391"/>
              <w:jc w:val="both"/>
              <w:rPr>
                <w:lang w:val="kk-KZ" w:eastAsia="kk-KZ"/>
              </w:rPr>
            </w:pPr>
            <w:r w:rsidRPr="00403822">
              <w:rPr>
                <w:b/>
                <w:lang w:val="kk-KZ" w:eastAsia="kk-KZ"/>
              </w:rPr>
              <w:lastRenderedPageBreak/>
              <w:t xml:space="preserve">19-бап. </w:t>
            </w:r>
            <w:r w:rsidRPr="00403822">
              <w:rPr>
                <w:lang w:val="kk-KZ" w:eastAsia="kk-KZ"/>
              </w:rPr>
              <w:t>Төлем ұйымының атқарушы органының басшысына қойылатын талаптар</w:t>
            </w:r>
          </w:p>
          <w:p w14:paraId="2299CFB7" w14:textId="77777777" w:rsidR="00A67D63" w:rsidRPr="00403822" w:rsidRDefault="00A67D63" w:rsidP="00A67D63">
            <w:pPr>
              <w:ind w:firstLine="391"/>
              <w:jc w:val="both"/>
              <w:rPr>
                <w:lang w:val="kk-KZ" w:eastAsia="kk-KZ"/>
              </w:rPr>
            </w:pPr>
            <w:r w:rsidRPr="00403822">
              <w:rPr>
                <w:lang w:val="kk-KZ" w:eastAsia="kk-KZ"/>
              </w:rPr>
              <w:t>...</w:t>
            </w:r>
          </w:p>
          <w:p w14:paraId="01C25296" w14:textId="77777777" w:rsidR="00A67D63" w:rsidRPr="00403822" w:rsidRDefault="00A67D63" w:rsidP="00A67D63">
            <w:pPr>
              <w:ind w:firstLine="391"/>
              <w:jc w:val="both"/>
              <w:rPr>
                <w:lang w:val="kk-KZ" w:eastAsia="kk-KZ"/>
              </w:rPr>
            </w:pPr>
            <w:r w:rsidRPr="00403822">
              <w:rPr>
                <w:lang w:val="kk-KZ" w:eastAsia="kk-KZ"/>
              </w:rPr>
              <w:t>2. Мынадай:</w:t>
            </w:r>
          </w:p>
          <w:p w14:paraId="16E6F353" w14:textId="7936C872" w:rsidR="00A67D63" w:rsidRPr="00403822" w:rsidRDefault="00A67D63" w:rsidP="00A67D63">
            <w:pPr>
              <w:ind w:firstLine="391"/>
              <w:jc w:val="both"/>
              <w:rPr>
                <w:b/>
                <w:lang w:val="kk-KZ" w:eastAsia="kk-KZ"/>
              </w:rPr>
            </w:pPr>
            <w:r w:rsidRPr="00403822">
              <w:rPr>
                <w:lang w:val="kk-KZ" w:eastAsia="kk-KZ"/>
              </w:rPr>
              <w:t xml:space="preserve">1) таратуға және (немесе) қаржы нарығында қызметін жүзеге асыруды тоқтатуға алып келген,  </w:t>
            </w:r>
            <w:r w:rsidRPr="00403822">
              <w:rPr>
                <w:lang w:val="kk-KZ"/>
              </w:rPr>
              <w:t xml:space="preserve"> </w:t>
            </w:r>
            <w:r w:rsidRPr="00403822">
              <w:rPr>
                <w:b/>
                <w:lang w:val="kk-KZ" w:eastAsia="kk-KZ"/>
              </w:rPr>
              <w:t>банкке реттеу режимін қолдану туралы,</w:t>
            </w:r>
            <w:r w:rsidRPr="00403822">
              <w:rPr>
                <w:lang w:val="kk-KZ" w:eastAsia="kk-KZ"/>
              </w:rPr>
              <w:t xml:space="preserve"> қаржы ұйымын лицензиядан айыру туралы шешімдер қабылданғанға дейін не Қазақстан Республикасының заңнамасында</w:t>
            </w:r>
            <w:r w:rsidRPr="00403822">
              <w:rPr>
                <w:b/>
                <w:lang w:val="kk-KZ" w:eastAsia="kk-KZ"/>
              </w:rPr>
              <w:t xml:space="preserve"> </w:t>
            </w:r>
            <w:r w:rsidRPr="00403822">
              <w:rPr>
                <w:lang w:val="kk-KZ" w:eastAsia="kk-KZ"/>
              </w:rPr>
              <w:t xml:space="preserve">айқындалған тәртіппен қаржы ұйымын мәжбүрлеп тарату немесе оны банкрот деп тану туралы соттың шешімі заңды күшіне енгенге дейін </w:t>
            </w:r>
            <w:r w:rsidRPr="00403822">
              <w:rPr>
                <w:lang w:val="kk-KZ" w:eastAsia="kk-KZ"/>
              </w:rPr>
              <w:lastRenderedPageBreak/>
              <w:t>бір жылдан аспайтын кезеңде қаржы ұйымының басқару органының басшысы, мүшесі, атқарушы органының басшысы, мүшесі, бас бухгалтері болып табылған;</w:t>
            </w:r>
          </w:p>
          <w:p w14:paraId="35117ECA" w14:textId="2E215998" w:rsidR="00A67D63" w:rsidRPr="00403822" w:rsidRDefault="00536C19" w:rsidP="00A67D63">
            <w:pPr>
              <w:ind w:firstLine="391"/>
              <w:jc w:val="both"/>
              <w:rPr>
                <w:lang w:val="kk-KZ" w:eastAsia="kk-KZ"/>
              </w:rPr>
            </w:pPr>
            <w:r w:rsidRPr="00403822">
              <w:rPr>
                <w:lang w:val="kk-KZ" w:eastAsia="kk-KZ"/>
              </w:rPr>
              <w:t>2</w:t>
            </w:r>
            <w:r w:rsidR="00A67D63" w:rsidRPr="00403822">
              <w:rPr>
                <w:lang w:val="kk-KZ" w:eastAsia="kk-KZ"/>
              </w:rPr>
              <w:t xml:space="preserve">) осы Заңның 18-бабы 1-тармағының 1) – 6), </w:t>
            </w:r>
            <w:r w:rsidR="00520CB7" w:rsidRPr="00403822">
              <w:rPr>
                <w:lang w:val="kk-KZ" w:eastAsia="kk-KZ"/>
              </w:rPr>
              <w:t>9), 11)</w:t>
            </w:r>
            <w:r w:rsidR="00A67D63" w:rsidRPr="00403822">
              <w:rPr>
                <w:lang w:val="kk-KZ" w:eastAsia="kk-KZ"/>
              </w:rPr>
              <w:t xml:space="preserve"> тармақшаларда көзделген негіздер бойынша төлем ұйымдарының тізілімінен алып тасталғанға</w:t>
            </w:r>
            <w:r w:rsidR="00A67D63" w:rsidRPr="00403822">
              <w:rPr>
                <w:b/>
                <w:lang w:val="kk-KZ" w:eastAsia="kk-KZ"/>
              </w:rPr>
              <w:t xml:space="preserve"> немесе соттың заңды күшіне енген шешімі негізінде таратылған немесе Қазақстан Республикасының заңнамасында белгіленген тәртіппен банкрот деп танылғанға дейін бес жылдан аспайтын кезеңде бұрын</w:t>
            </w:r>
            <w:r w:rsidR="00A67D63" w:rsidRPr="00403822">
              <w:rPr>
                <w:lang w:val="kk-KZ" w:eastAsia="kk-KZ"/>
              </w:rPr>
              <w:t xml:space="preserve"> төлем ұйымының атқарушы органының басшысы, </w:t>
            </w:r>
            <w:r w:rsidR="00A67D63" w:rsidRPr="00403822">
              <w:rPr>
                <w:b/>
                <w:lang w:val="kk-KZ" w:eastAsia="kk-KZ"/>
              </w:rPr>
              <w:t xml:space="preserve">төлем ұйымының құрылтайшысы немесе құрылтайшысы-заңды тұлғасының бірінші басшысы, төлем ұйымының ірі қатысушысы не ірі қатысушысы-заңды </w:t>
            </w:r>
            <w:r w:rsidR="00A67D63" w:rsidRPr="00403822">
              <w:rPr>
                <w:b/>
                <w:lang w:val="kk-KZ" w:eastAsia="kk-KZ"/>
              </w:rPr>
              <w:lastRenderedPageBreak/>
              <w:t>тұлғасының бірінші басшысы болып табылған</w:t>
            </w:r>
            <w:r w:rsidR="00A67D63" w:rsidRPr="00403822">
              <w:rPr>
                <w:lang w:val="kk-KZ" w:eastAsia="kk-KZ"/>
              </w:rPr>
              <w:t>;</w:t>
            </w:r>
          </w:p>
          <w:p w14:paraId="19229D76" w14:textId="39379A98" w:rsidR="00A67D63" w:rsidRPr="00403822" w:rsidRDefault="00536C19" w:rsidP="00A67D63">
            <w:pPr>
              <w:ind w:firstLine="391"/>
              <w:jc w:val="both"/>
              <w:rPr>
                <w:b/>
                <w:lang w:val="kk-KZ"/>
              </w:rPr>
            </w:pPr>
            <w:r w:rsidRPr="00403822">
              <w:rPr>
                <w:b/>
                <w:lang w:val="kk-KZ" w:eastAsia="kk-KZ"/>
              </w:rPr>
              <w:t>3</w:t>
            </w:r>
            <w:r w:rsidR="00A67D63" w:rsidRPr="00403822">
              <w:rPr>
                <w:b/>
                <w:lang w:val="kk-KZ" w:eastAsia="kk-KZ"/>
              </w:rPr>
              <w:t>) алынбаған немесе жойылмаған сотталғандығы бар адамды төлем ұйымы атқарушы органының басшысы етіп сайлауға немесе тағайындауға тыйым салынады</w:t>
            </w:r>
            <w:r w:rsidR="00DF04AB" w:rsidRPr="00403822">
              <w:rPr>
                <w:b/>
                <w:lang w:val="kk-KZ" w:eastAsia="kk-KZ"/>
              </w:rPr>
              <w:t>.</w:t>
            </w:r>
          </w:p>
        </w:tc>
        <w:tc>
          <w:tcPr>
            <w:tcW w:w="3117" w:type="dxa"/>
          </w:tcPr>
          <w:p w14:paraId="5FFF6A4B" w14:textId="72C8DF2B" w:rsidR="00A67D63" w:rsidRPr="00403822" w:rsidRDefault="00A67D63" w:rsidP="00A67D63">
            <w:pPr>
              <w:shd w:val="clear" w:color="auto" w:fill="FFFFFF"/>
              <w:ind w:firstLine="391"/>
              <w:jc w:val="both"/>
              <w:textAlignment w:val="baseline"/>
              <w:rPr>
                <w:b/>
                <w:lang w:val="kk-KZ"/>
              </w:rPr>
            </w:pPr>
            <w:r w:rsidRPr="00403822">
              <w:rPr>
                <w:lang w:val="kk-KZ"/>
              </w:rPr>
              <w:lastRenderedPageBreak/>
              <w:t>Түзетулер төлем ұйымдарына қойылатын талаптарды күшейту мақсатында ұсынылады</w:t>
            </w:r>
          </w:p>
        </w:tc>
      </w:tr>
      <w:tr w:rsidR="00A67D63" w:rsidRPr="00403822" w14:paraId="708C0A0F" w14:textId="77777777" w:rsidTr="00356AAC">
        <w:tc>
          <w:tcPr>
            <w:tcW w:w="988" w:type="dxa"/>
            <w:shd w:val="clear" w:color="auto" w:fill="auto"/>
          </w:tcPr>
          <w:p w14:paraId="3528AEB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4C2F598" w14:textId="167A4EA8" w:rsidR="00A67D63" w:rsidRPr="00403822" w:rsidRDefault="00A67D63" w:rsidP="00A67D63">
            <w:pPr>
              <w:ind w:firstLine="391"/>
              <w:jc w:val="both"/>
              <w:rPr>
                <w:lang w:val="kk-KZ"/>
              </w:rPr>
            </w:pPr>
            <w:r w:rsidRPr="00403822">
              <w:rPr>
                <w:lang w:val="kk-KZ"/>
              </w:rPr>
              <w:t>19-1-бап</w:t>
            </w:r>
          </w:p>
        </w:tc>
        <w:tc>
          <w:tcPr>
            <w:tcW w:w="4646" w:type="dxa"/>
          </w:tcPr>
          <w:p w14:paraId="6D283A40" w14:textId="77777777" w:rsidR="00A67D63" w:rsidRPr="00403822" w:rsidRDefault="00A67D63" w:rsidP="00A67D63">
            <w:pPr>
              <w:ind w:firstLine="391"/>
              <w:jc w:val="both"/>
              <w:rPr>
                <w:lang w:val="kk-KZ" w:eastAsia="kk-KZ"/>
              </w:rPr>
            </w:pPr>
            <w:r w:rsidRPr="00403822">
              <w:rPr>
                <w:b/>
                <w:lang w:val="kk-KZ" w:eastAsia="kk-KZ"/>
              </w:rPr>
              <w:t>19-1-бап.</w:t>
            </w:r>
            <w:r w:rsidRPr="00403822">
              <w:rPr>
                <w:lang w:val="kk-KZ" w:eastAsia="kk-KZ"/>
              </w:rPr>
              <w:t xml:space="preserve"> Төлем ұйымының құрылтайшылары мен қатысушылары</w:t>
            </w:r>
          </w:p>
          <w:p w14:paraId="3B4FA46F" w14:textId="77777777" w:rsidR="00A67D63" w:rsidRPr="00403822" w:rsidRDefault="00A67D63" w:rsidP="00A67D63">
            <w:pPr>
              <w:ind w:firstLine="391"/>
              <w:jc w:val="both"/>
              <w:rPr>
                <w:lang w:val="kk-KZ" w:eastAsia="kk-KZ"/>
              </w:rPr>
            </w:pPr>
            <w:r w:rsidRPr="00403822">
              <w:rPr>
                <w:lang w:val="kk-KZ" w:eastAsia="kk-KZ"/>
              </w:rPr>
              <w:t>Мыналарды:</w:t>
            </w:r>
          </w:p>
          <w:p w14:paraId="79640179" w14:textId="77777777" w:rsidR="00A67D63" w:rsidRPr="00403822" w:rsidRDefault="00A67D63" w:rsidP="00A67D63">
            <w:pPr>
              <w:ind w:firstLine="391"/>
              <w:jc w:val="both"/>
              <w:rPr>
                <w:lang w:val="kk-KZ" w:eastAsia="kk-KZ"/>
              </w:rPr>
            </w:pPr>
            <w:r w:rsidRPr="00403822">
              <w:rPr>
                <w:lang w:val="kk-KZ" w:eastAsia="kk-KZ"/>
              </w:rPr>
              <w:t>1) өздеріне қатысты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жазаны қолдану туралы заңды күшіне енген сот шешімі бар;</w:t>
            </w:r>
          </w:p>
          <w:p w14:paraId="7654CFFC" w14:textId="0C998648" w:rsidR="00A67D63" w:rsidRPr="00403822" w:rsidRDefault="00A67D63" w:rsidP="00A67D63">
            <w:pPr>
              <w:ind w:firstLine="391"/>
              <w:jc w:val="both"/>
              <w:rPr>
                <w:b/>
                <w:lang w:val="kk-KZ"/>
              </w:rPr>
            </w:pPr>
            <w:r w:rsidRPr="00403822">
              <w:rPr>
                <w:lang w:val="kk-KZ" w:eastAsia="kk-KZ"/>
              </w:rPr>
              <w:t xml:space="preserve">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w:t>
            </w:r>
            <w:r w:rsidRPr="00403822">
              <w:rPr>
                <w:lang w:val="kk-KZ" w:eastAsia="kk-KZ"/>
              </w:rPr>
              <w:lastRenderedPageBreak/>
              <w:t>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тұлғаларды қоспағанда, жеке, заңды тұлғалар және заңды тұлға құрамайтын шетелдік құрылымдар төлем ұйымының құрылтайшылары (қатысушылары) (құрылтайшыларының, қатысушыларының бірі) болып табылады.</w:t>
            </w:r>
          </w:p>
        </w:tc>
        <w:tc>
          <w:tcPr>
            <w:tcW w:w="4427" w:type="dxa"/>
          </w:tcPr>
          <w:p w14:paraId="78C12D6D" w14:textId="77777777" w:rsidR="00A67D63" w:rsidRPr="00403822" w:rsidRDefault="00A67D63" w:rsidP="00A67D63">
            <w:pPr>
              <w:ind w:firstLine="391"/>
              <w:jc w:val="both"/>
              <w:rPr>
                <w:lang w:val="kk-KZ" w:eastAsia="kk-KZ"/>
              </w:rPr>
            </w:pPr>
            <w:r w:rsidRPr="00403822">
              <w:rPr>
                <w:b/>
                <w:lang w:val="kk-KZ" w:eastAsia="kk-KZ"/>
              </w:rPr>
              <w:lastRenderedPageBreak/>
              <w:t xml:space="preserve">19-1-бап. </w:t>
            </w:r>
            <w:r w:rsidRPr="00403822">
              <w:rPr>
                <w:lang w:val="kk-KZ" w:eastAsia="kk-KZ"/>
              </w:rPr>
              <w:t>Төлем ұйымының құрылтайшылары мен қатысушылары</w:t>
            </w:r>
          </w:p>
          <w:p w14:paraId="25F8B46C" w14:textId="77777777" w:rsidR="00A67D63" w:rsidRPr="00403822" w:rsidRDefault="00A67D63" w:rsidP="00A67D63">
            <w:pPr>
              <w:ind w:firstLine="391"/>
              <w:jc w:val="both"/>
              <w:rPr>
                <w:b/>
                <w:lang w:val="kk-KZ" w:eastAsia="kk-KZ"/>
              </w:rPr>
            </w:pPr>
            <w:r w:rsidRPr="00403822">
              <w:rPr>
                <w:b/>
                <w:lang w:val="kk-KZ" w:eastAsia="kk-KZ"/>
              </w:rPr>
              <w:t>Мыналарды:</w:t>
            </w:r>
          </w:p>
          <w:p w14:paraId="512E5698" w14:textId="77777777" w:rsidR="00A67D63" w:rsidRPr="00403822" w:rsidRDefault="00A67D63" w:rsidP="00A67D63">
            <w:pPr>
              <w:ind w:firstLine="391"/>
              <w:jc w:val="both"/>
              <w:rPr>
                <w:b/>
                <w:lang w:val="kk-KZ" w:eastAsia="kk-KZ"/>
              </w:rPr>
            </w:pPr>
            <w:r w:rsidRPr="00403822">
              <w:rPr>
                <w:b/>
                <w:lang w:val="kk-KZ" w:eastAsia="kk-KZ"/>
              </w:rPr>
              <w:t>1) өздеріне қатысты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жазаны қолдану туралы заңды күшіне енген сот шешімі бар;</w:t>
            </w:r>
          </w:p>
          <w:p w14:paraId="79BCEA5E" w14:textId="0FD4A784" w:rsidR="00A67D63" w:rsidRPr="00403822" w:rsidRDefault="00A67D63" w:rsidP="00A67D63">
            <w:pPr>
              <w:ind w:firstLine="391"/>
              <w:jc w:val="both"/>
              <w:rPr>
                <w:b/>
                <w:lang w:val="kk-KZ" w:eastAsia="kk-KZ"/>
              </w:rPr>
            </w:pPr>
            <w:r w:rsidRPr="00403822">
              <w:rPr>
                <w:b/>
                <w:lang w:val="kk-KZ" w:eastAsia="kk-KZ"/>
              </w:rPr>
              <w:t xml:space="preserve">2) </w:t>
            </w:r>
            <w:r w:rsidR="00A82956" w:rsidRPr="00403822">
              <w:rPr>
                <w:b/>
                <w:lang w:val="kk-KZ" w:eastAsia="kk-KZ"/>
              </w:rPr>
              <w:t xml:space="preserve">Қазақстан Республикасының қылмыстық жолмен алынған кірістерді заңдастыруға (жылыстатуға), </w:t>
            </w:r>
            <w:r w:rsidR="00A82956" w:rsidRPr="00403822">
              <w:rPr>
                <w:b/>
                <w:lang w:val="kk-KZ" w:eastAsia="kk-KZ"/>
              </w:rPr>
              <w:lastRenderedPageBreak/>
              <w:t>терроризмді қаржыландыруға және жаппай қырып-жою қаруын таратуды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w:t>
            </w:r>
            <w:r w:rsidRPr="00403822">
              <w:rPr>
                <w:b/>
                <w:lang w:val="kk-KZ" w:eastAsia="kk-KZ"/>
              </w:rPr>
              <w:t>;</w:t>
            </w:r>
          </w:p>
          <w:p w14:paraId="5F782097" w14:textId="03321213" w:rsidR="00A67D63" w:rsidRPr="00403822" w:rsidRDefault="00520CB7" w:rsidP="00A67D63">
            <w:pPr>
              <w:ind w:firstLine="391"/>
              <w:jc w:val="both"/>
              <w:rPr>
                <w:b/>
                <w:lang w:val="kk-KZ" w:eastAsia="kk-KZ"/>
              </w:rPr>
            </w:pPr>
            <w:r w:rsidRPr="00403822">
              <w:rPr>
                <w:b/>
                <w:lang w:val="kk-KZ" w:eastAsia="kk-KZ"/>
              </w:rPr>
              <w:t xml:space="preserve">3) уәкілетті орган банкке реттеу режимін қолдану қаржы ұйымын, Қазақстан Республикасының бейрезидент-банк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лицензиядан айыру туралы шешім қабылдағанға дейін немесе Қазақстан </w:t>
            </w:r>
            <w:r w:rsidRPr="00403822">
              <w:rPr>
                <w:b/>
                <w:lang w:val="kk-KZ" w:eastAsia="kk-KZ"/>
              </w:rPr>
              <w:lastRenderedPageBreak/>
              <w:t xml:space="preserve">Республикасының заңнамасында белгіленген тәртіппен қаржы ұйымын мәжбүрлеп тарату туралы немесе оны банкрот деп тану туралы сот шешімі заңды күшіне енгенге дейін немесе Қазақстан Республикасының заңдарында белгіленген жағдайларда Қазақстан Республикасының бейрезидент- банк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басқару органының басшысы, мүшесі, атқарушы органның басшысы, мүшесі, бас бухгалтері,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w:t>
            </w:r>
            <w:r w:rsidRPr="00403822">
              <w:rPr>
                <w:b/>
                <w:lang w:val="kk-KZ" w:eastAsia="kk-KZ"/>
              </w:rPr>
              <w:lastRenderedPageBreak/>
              <w:t>Республикасының бейрезиденті сақтандыру брокері-филиалының басшысы немесе басшысының орынбасары болып табылған</w:t>
            </w:r>
            <w:r w:rsidR="00A67D63" w:rsidRPr="00403822">
              <w:rPr>
                <w:b/>
                <w:lang w:val="kk-KZ" w:eastAsia="kk-KZ"/>
              </w:rPr>
              <w:t>;</w:t>
            </w:r>
          </w:p>
          <w:p w14:paraId="1E873838" w14:textId="548C0611" w:rsidR="00A67D63" w:rsidRPr="00403822" w:rsidRDefault="004336D6" w:rsidP="00A67D63">
            <w:pPr>
              <w:ind w:firstLine="391"/>
              <w:jc w:val="both"/>
              <w:rPr>
                <w:b/>
                <w:lang w:val="kk-KZ" w:eastAsia="kk-KZ"/>
              </w:rPr>
            </w:pPr>
            <w:r w:rsidRPr="00403822">
              <w:rPr>
                <w:b/>
                <w:lang w:val="kk-KZ" w:eastAsia="kk-KZ"/>
              </w:rPr>
              <w:t>4) осы Заңның 18-бабы 1-тармағының 1) – 6), 9), 11) тармақшаларда көзделген негіздер бойынша төлем ұйымдарының тізілімінен шығарудың не соттың заңды күшіне енген шешімі негізінде таратылған немесе Қазақстан Республикасының заңнамасында белгіленген тәртіппен банкрот деп танылған төлем ұйымының бес жылдан аспайтын кезенде төлем ұйымының құрылтайшысы немесе құрылтайшы – заңды тұлғасының бірінші басшысы, ірі қатысушы не ірі қатысушы – заңды тұлғаның бірінші басшысы және (немесе) төлем ұйымының басқару органының басшысы, атқарушы органының басшысы болып табылған;</w:t>
            </w:r>
          </w:p>
          <w:p w14:paraId="2EBBFBD8" w14:textId="63E841EC" w:rsidR="00A67D63" w:rsidRPr="00403822" w:rsidRDefault="00A67D63" w:rsidP="00A67D63">
            <w:pPr>
              <w:ind w:firstLine="391"/>
              <w:jc w:val="both"/>
              <w:rPr>
                <w:b/>
                <w:lang w:val="kk-KZ"/>
              </w:rPr>
            </w:pPr>
            <w:r w:rsidRPr="00403822">
              <w:rPr>
                <w:b/>
                <w:lang w:val="kk-KZ" w:eastAsia="kk-KZ"/>
              </w:rPr>
              <w:lastRenderedPageBreak/>
              <w:t>5)</w:t>
            </w:r>
            <w:r w:rsidRPr="00403822">
              <w:rPr>
                <w:lang w:val="kk-KZ"/>
              </w:rPr>
              <w:t xml:space="preserve"> </w:t>
            </w:r>
            <w:r w:rsidRPr="00403822">
              <w:rPr>
                <w:b/>
                <w:lang w:val="kk-KZ" w:eastAsia="kk-KZ"/>
              </w:rPr>
              <w:t>тізбесі Қазақстан Республикасында қолма-қол шетел валютасымен айырбастау операцияларын жүзеге асыру қағидаларында белгіленетін оффшорлық аймақтарда тіркеу, тұрғылықты жері немесе орналасқан жері бар тұлғаларды қоспағанда, жеке, заңды тұлғалар және заңды тұлға құрамайтын шетелдік құрылымдар төлем ұйымының құрылтайшылары (қатысушылары) (құрылтайшыларының, қатысушыларының бірі) болып табылады.</w:t>
            </w:r>
          </w:p>
        </w:tc>
        <w:tc>
          <w:tcPr>
            <w:tcW w:w="3117" w:type="dxa"/>
          </w:tcPr>
          <w:p w14:paraId="7CB96CB3" w14:textId="29CAE58E" w:rsidR="00A67D63" w:rsidRPr="00403822" w:rsidRDefault="00A67D63" w:rsidP="00A67D63">
            <w:pPr>
              <w:shd w:val="clear" w:color="auto" w:fill="FFFFFF"/>
              <w:ind w:firstLine="391"/>
              <w:jc w:val="both"/>
              <w:textAlignment w:val="baseline"/>
              <w:rPr>
                <w:b/>
                <w:lang w:val="kk-KZ"/>
              </w:rPr>
            </w:pPr>
            <w:r w:rsidRPr="00403822">
              <w:rPr>
                <w:lang w:val="kk-KZ"/>
              </w:rPr>
              <w:lastRenderedPageBreak/>
              <w:t>Түзетулер төлем ұйымдарына қойылатын талаптарды күшейту мақсатында ұсынылады</w:t>
            </w:r>
          </w:p>
        </w:tc>
      </w:tr>
      <w:tr w:rsidR="00A67D63" w:rsidRPr="00403822" w14:paraId="6B770B79" w14:textId="77777777" w:rsidTr="00356AAC">
        <w:tc>
          <w:tcPr>
            <w:tcW w:w="988" w:type="dxa"/>
            <w:shd w:val="clear" w:color="auto" w:fill="auto"/>
          </w:tcPr>
          <w:p w14:paraId="4E5D078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890E2AF" w14:textId="77777777" w:rsidR="00A67D63" w:rsidRPr="00403822" w:rsidRDefault="00A67D63" w:rsidP="00A67D63">
            <w:pPr>
              <w:widowControl w:val="0"/>
              <w:ind w:firstLine="391"/>
              <w:jc w:val="center"/>
              <w:rPr>
                <w:lang w:val="kk-KZ"/>
              </w:rPr>
            </w:pPr>
            <w:r w:rsidRPr="00403822">
              <w:rPr>
                <w:lang w:val="kk-KZ"/>
              </w:rPr>
              <w:t>25-бап</w:t>
            </w:r>
          </w:p>
          <w:p w14:paraId="495532CF" w14:textId="77777777" w:rsidR="00A67D63" w:rsidRPr="00403822" w:rsidRDefault="00A67D63" w:rsidP="00A67D63">
            <w:pPr>
              <w:widowControl w:val="0"/>
              <w:ind w:firstLine="391"/>
              <w:jc w:val="center"/>
              <w:rPr>
                <w:lang w:val="kk-KZ"/>
              </w:rPr>
            </w:pPr>
          </w:p>
          <w:p w14:paraId="648B03DE" w14:textId="77777777" w:rsidR="00A67D63" w:rsidRPr="00403822" w:rsidRDefault="00A67D63" w:rsidP="00A67D63">
            <w:pPr>
              <w:widowControl w:val="0"/>
              <w:ind w:firstLine="391"/>
              <w:jc w:val="center"/>
              <w:rPr>
                <w:lang w:val="kk-KZ"/>
              </w:rPr>
            </w:pPr>
          </w:p>
          <w:p w14:paraId="03A460FA" w14:textId="77777777" w:rsidR="00A67D63" w:rsidRPr="00403822" w:rsidRDefault="00A67D63" w:rsidP="00A67D63">
            <w:pPr>
              <w:ind w:firstLine="391"/>
              <w:jc w:val="both"/>
              <w:rPr>
                <w:lang w:val="kk-KZ"/>
              </w:rPr>
            </w:pPr>
            <w:r w:rsidRPr="00403822">
              <w:rPr>
                <w:lang w:val="kk-KZ"/>
              </w:rPr>
              <w:t>3-тармақ</w:t>
            </w:r>
          </w:p>
          <w:p w14:paraId="43CDAAAE" w14:textId="77777777" w:rsidR="00E15AEA" w:rsidRPr="00403822" w:rsidRDefault="00E15AEA" w:rsidP="00A67D63">
            <w:pPr>
              <w:ind w:firstLine="391"/>
              <w:jc w:val="both"/>
              <w:rPr>
                <w:lang w:val="kk-KZ"/>
              </w:rPr>
            </w:pPr>
          </w:p>
          <w:p w14:paraId="28F2D0AC" w14:textId="77777777" w:rsidR="00E15AEA" w:rsidRPr="00403822" w:rsidRDefault="00E15AEA" w:rsidP="00A67D63">
            <w:pPr>
              <w:ind w:firstLine="391"/>
              <w:jc w:val="both"/>
              <w:rPr>
                <w:lang w:val="kk-KZ"/>
              </w:rPr>
            </w:pPr>
          </w:p>
          <w:p w14:paraId="4AA71966" w14:textId="77777777" w:rsidR="00E15AEA" w:rsidRPr="00403822" w:rsidRDefault="00E15AEA" w:rsidP="00A67D63">
            <w:pPr>
              <w:ind w:firstLine="391"/>
              <w:jc w:val="both"/>
              <w:rPr>
                <w:lang w:val="kk-KZ"/>
              </w:rPr>
            </w:pPr>
          </w:p>
          <w:p w14:paraId="424C272D" w14:textId="77777777" w:rsidR="00E15AEA" w:rsidRPr="00403822" w:rsidRDefault="00E15AEA" w:rsidP="00A67D63">
            <w:pPr>
              <w:ind w:firstLine="391"/>
              <w:jc w:val="both"/>
              <w:rPr>
                <w:lang w:val="kk-KZ"/>
              </w:rPr>
            </w:pPr>
          </w:p>
          <w:p w14:paraId="37BFAC79" w14:textId="77777777" w:rsidR="00E15AEA" w:rsidRPr="00403822" w:rsidRDefault="00E15AEA" w:rsidP="00A67D63">
            <w:pPr>
              <w:ind w:firstLine="391"/>
              <w:jc w:val="both"/>
              <w:rPr>
                <w:lang w:val="kk-KZ"/>
              </w:rPr>
            </w:pPr>
          </w:p>
          <w:p w14:paraId="2B8D0EBF" w14:textId="77777777" w:rsidR="00E15AEA" w:rsidRPr="00403822" w:rsidRDefault="00E15AEA" w:rsidP="00A67D63">
            <w:pPr>
              <w:ind w:firstLine="391"/>
              <w:jc w:val="both"/>
              <w:rPr>
                <w:lang w:val="kk-KZ"/>
              </w:rPr>
            </w:pPr>
          </w:p>
          <w:p w14:paraId="6649CBBA" w14:textId="77777777" w:rsidR="00E15AEA" w:rsidRPr="00403822" w:rsidRDefault="00E15AEA" w:rsidP="00A67D63">
            <w:pPr>
              <w:ind w:firstLine="391"/>
              <w:jc w:val="both"/>
              <w:rPr>
                <w:lang w:val="kk-KZ"/>
              </w:rPr>
            </w:pPr>
          </w:p>
          <w:p w14:paraId="459D1543" w14:textId="77777777" w:rsidR="00E15AEA" w:rsidRPr="00403822" w:rsidRDefault="00E15AEA" w:rsidP="00A67D63">
            <w:pPr>
              <w:ind w:firstLine="391"/>
              <w:jc w:val="both"/>
              <w:rPr>
                <w:lang w:val="kk-KZ"/>
              </w:rPr>
            </w:pPr>
          </w:p>
          <w:p w14:paraId="2571B79B" w14:textId="77777777" w:rsidR="00E15AEA" w:rsidRPr="00403822" w:rsidRDefault="00E15AEA" w:rsidP="00A67D63">
            <w:pPr>
              <w:ind w:firstLine="391"/>
              <w:jc w:val="both"/>
              <w:rPr>
                <w:lang w:val="kk-KZ"/>
              </w:rPr>
            </w:pPr>
          </w:p>
          <w:p w14:paraId="34DCFE3D" w14:textId="77777777" w:rsidR="00E15AEA" w:rsidRPr="00403822" w:rsidRDefault="00E15AEA" w:rsidP="00A67D63">
            <w:pPr>
              <w:ind w:firstLine="391"/>
              <w:jc w:val="both"/>
              <w:rPr>
                <w:lang w:val="kk-KZ"/>
              </w:rPr>
            </w:pPr>
          </w:p>
          <w:p w14:paraId="5D85EB2D" w14:textId="77777777" w:rsidR="00E15AEA" w:rsidRPr="00403822" w:rsidRDefault="00E15AEA" w:rsidP="00A67D63">
            <w:pPr>
              <w:ind w:firstLine="391"/>
              <w:jc w:val="both"/>
              <w:rPr>
                <w:lang w:val="kk-KZ"/>
              </w:rPr>
            </w:pPr>
          </w:p>
          <w:p w14:paraId="7C35B4CB" w14:textId="77777777" w:rsidR="00E15AEA" w:rsidRPr="00403822" w:rsidRDefault="00E15AEA" w:rsidP="00A67D63">
            <w:pPr>
              <w:ind w:firstLine="391"/>
              <w:jc w:val="both"/>
              <w:rPr>
                <w:lang w:val="kk-KZ"/>
              </w:rPr>
            </w:pPr>
          </w:p>
          <w:p w14:paraId="6562DDF3" w14:textId="77777777" w:rsidR="00E15AEA" w:rsidRPr="00403822" w:rsidRDefault="00E15AEA" w:rsidP="00A67D63">
            <w:pPr>
              <w:ind w:firstLine="391"/>
              <w:jc w:val="both"/>
              <w:rPr>
                <w:lang w:val="kk-KZ"/>
              </w:rPr>
            </w:pPr>
          </w:p>
          <w:p w14:paraId="4C88E800" w14:textId="77777777" w:rsidR="00E15AEA" w:rsidRPr="00403822" w:rsidRDefault="00E15AEA" w:rsidP="00A67D63">
            <w:pPr>
              <w:ind w:firstLine="391"/>
              <w:jc w:val="both"/>
              <w:rPr>
                <w:lang w:val="kk-KZ"/>
              </w:rPr>
            </w:pPr>
          </w:p>
          <w:p w14:paraId="1CD943FE" w14:textId="77777777" w:rsidR="00E15AEA" w:rsidRPr="00403822" w:rsidRDefault="00E15AEA" w:rsidP="00A67D63">
            <w:pPr>
              <w:ind w:firstLine="391"/>
              <w:jc w:val="both"/>
              <w:rPr>
                <w:lang w:val="kk-KZ"/>
              </w:rPr>
            </w:pPr>
          </w:p>
          <w:p w14:paraId="10202359" w14:textId="77777777" w:rsidR="00E15AEA" w:rsidRPr="00403822" w:rsidRDefault="00E15AEA" w:rsidP="00A67D63">
            <w:pPr>
              <w:ind w:firstLine="391"/>
              <w:jc w:val="both"/>
              <w:rPr>
                <w:lang w:val="kk-KZ"/>
              </w:rPr>
            </w:pPr>
          </w:p>
          <w:p w14:paraId="50B07AE1" w14:textId="3241A565" w:rsidR="00E15AEA" w:rsidRPr="00403822" w:rsidRDefault="00E15AEA" w:rsidP="00E15AEA">
            <w:pPr>
              <w:jc w:val="both"/>
              <w:rPr>
                <w:lang w:val="kk-KZ"/>
              </w:rPr>
            </w:pPr>
            <w:r w:rsidRPr="00403822">
              <w:rPr>
                <w:lang w:val="kk-KZ"/>
              </w:rPr>
              <w:t>жаңа 6</w:t>
            </w:r>
            <w:r w:rsidRPr="00403822">
              <w:t>)-тарма</w:t>
            </w:r>
            <w:r w:rsidRPr="00403822">
              <w:rPr>
                <w:lang w:val="kk-KZ"/>
              </w:rPr>
              <w:t>қша</w:t>
            </w:r>
          </w:p>
          <w:p w14:paraId="61F6C9C4" w14:textId="3BF8BE7C" w:rsidR="00E15AEA" w:rsidRPr="00403822" w:rsidRDefault="00E15AEA" w:rsidP="00A67D63">
            <w:pPr>
              <w:ind w:firstLine="391"/>
              <w:jc w:val="both"/>
              <w:rPr>
                <w:lang w:val="kk-KZ"/>
              </w:rPr>
            </w:pPr>
          </w:p>
        </w:tc>
        <w:tc>
          <w:tcPr>
            <w:tcW w:w="4646" w:type="dxa"/>
          </w:tcPr>
          <w:p w14:paraId="24267D46" w14:textId="77777777" w:rsidR="00A67D63" w:rsidRPr="00403822" w:rsidRDefault="00A67D63" w:rsidP="00A67D63">
            <w:pPr>
              <w:ind w:firstLine="391"/>
              <w:jc w:val="both"/>
              <w:rPr>
                <w:lang w:val="kk-KZ" w:eastAsia="kk-KZ"/>
              </w:rPr>
            </w:pPr>
            <w:r w:rsidRPr="00403822">
              <w:rPr>
                <w:b/>
                <w:lang w:val="kk-KZ" w:eastAsia="kk-KZ"/>
              </w:rPr>
              <w:lastRenderedPageBreak/>
              <w:t>25-бап.</w:t>
            </w:r>
            <w:r w:rsidRPr="00403822">
              <w:rPr>
                <w:lang w:val="kk-KZ" w:eastAsia="kk-KZ"/>
              </w:rPr>
              <w:t xml:space="preserve"> Төлемдер және (немесе) ақша аударымдары</w:t>
            </w:r>
          </w:p>
          <w:p w14:paraId="73A09ACD" w14:textId="77777777" w:rsidR="00A67D63" w:rsidRPr="00403822" w:rsidRDefault="00A67D63" w:rsidP="00A67D63">
            <w:pPr>
              <w:ind w:firstLine="391"/>
              <w:jc w:val="both"/>
              <w:rPr>
                <w:lang w:val="kk-KZ" w:eastAsia="kk-KZ"/>
              </w:rPr>
            </w:pPr>
            <w:r w:rsidRPr="00403822">
              <w:rPr>
                <w:lang w:val="kk-KZ" w:eastAsia="kk-KZ"/>
              </w:rPr>
              <w:t>...</w:t>
            </w:r>
          </w:p>
          <w:p w14:paraId="735FA966" w14:textId="77777777" w:rsidR="00A67D63" w:rsidRPr="00403822" w:rsidRDefault="00A67D63" w:rsidP="00A67D63">
            <w:pPr>
              <w:ind w:firstLine="391"/>
              <w:jc w:val="both"/>
              <w:rPr>
                <w:lang w:val="kk-KZ" w:eastAsia="kk-KZ"/>
              </w:rPr>
            </w:pPr>
            <w:r w:rsidRPr="00403822">
              <w:rPr>
                <w:lang w:val="kk-KZ" w:eastAsia="kk-KZ"/>
              </w:rPr>
              <w:t>3. Қазақстан Республикасының аумағында төлемдер және (немесе) ақша аударымдары қолма-қол ақшаны пайдалана отырып та, сондай-ақ оларды пайдаланбастан (қолма-қол ақшасыз төлемдер) да мынадай:</w:t>
            </w:r>
          </w:p>
          <w:p w14:paraId="37F2A2DE" w14:textId="77777777" w:rsidR="00A67D63" w:rsidRPr="00403822" w:rsidRDefault="00A67D63" w:rsidP="00A67D63">
            <w:pPr>
              <w:ind w:firstLine="391"/>
              <w:jc w:val="both"/>
              <w:rPr>
                <w:lang w:val="kk-KZ" w:eastAsia="kk-KZ"/>
              </w:rPr>
            </w:pPr>
            <w:r w:rsidRPr="00403822">
              <w:rPr>
                <w:lang w:val="kk-KZ" w:eastAsia="kk-KZ"/>
              </w:rPr>
              <w:t>1) қолма-қол ақша беру;</w:t>
            </w:r>
          </w:p>
          <w:p w14:paraId="725EFF61" w14:textId="77777777" w:rsidR="00A67D63" w:rsidRPr="00403822" w:rsidRDefault="00A67D63" w:rsidP="00A67D63">
            <w:pPr>
              <w:ind w:firstLine="391"/>
              <w:jc w:val="both"/>
              <w:rPr>
                <w:lang w:val="kk-KZ" w:eastAsia="kk-KZ"/>
              </w:rPr>
            </w:pPr>
            <w:r w:rsidRPr="00403822">
              <w:rPr>
                <w:lang w:val="kk-KZ" w:eastAsia="kk-KZ"/>
              </w:rPr>
              <w:lastRenderedPageBreak/>
              <w:t>2) электрондық ақша беру;</w:t>
            </w:r>
          </w:p>
          <w:p w14:paraId="4178192F" w14:textId="77777777" w:rsidR="00A67D63" w:rsidRPr="00403822" w:rsidRDefault="00A67D63" w:rsidP="00A67D63">
            <w:pPr>
              <w:ind w:firstLine="391"/>
              <w:jc w:val="both"/>
              <w:rPr>
                <w:lang w:val="kk-KZ" w:eastAsia="kk-KZ"/>
              </w:rPr>
            </w:pPr>
            <w:r w:rsidRPr="00403822">
              <w:rPr>
                <w:lang w:val="kk-KZ" w:eastAsia="kk-KZ"/>
              </w:rPr>
              <w:t>3) төлем құжаттарын пайдалана отырып ақша аудару;</w:t>
            </w:r>
          </w:p>
          <w:p w14:paraId="376AFE1C" w14:textId="77777777" w:rsidR="00A67D63" w:rsidRPr="00403822" w:rsidRDefault="00A67D63" w:rsidP="00A67D63">
            <w:pPr>
              <w:ind w:firstLine="391"/>
              <w:jc w:val="both"/>
              <w:rPr>
                <w:lang w:val="kk-KZ" w:eastAsia="kk-KZ"/>
              </w:rPr>
            </w:pPr>
            <w:r w:rsidRPr="00403822">
              <w:rPr>
                <w:lang w:val="kk-KZ" w:eastAsia="kk-KZ"/>
              </w:rPr>
              <w:t>4) ақшалай міндеттеме немесе ақша төлеу туралы бұйрық қамтылатын төлем құжатын беру;</w:t>
            </w:r>
          </w:p>
          <w:p w14:paraId="1EA35071" w14:textId="77777777" w:rsidR="00A67D63" w:rsidRPr="00403822" w:rsidRDefault="00A67D63" w:rsidP="00A67D63">
            <w:pPr>
              <w:ind w:firstLine="391"/>
              <w:jc w:val="both"/>
              <w:rPr>
                <w:lang w:val="kk-KZ" w:eastAsia="kk-KZ"/>
              </w:rPr>
            </w:pPr>
            <w:r w:rsidRPr="00403822">
              <w:rPr>
                <w:lang w:val="kk-KZ" w:eastAsia="kk-KZ"/>
              </w:rPr>
              <w:t>5) электрондық төлем құралдарын пайдалану тәсілдерімен жүзеге асырылады.</w:t>
            </w:r>
          </w:p>
          <w:p w14:paraId="53A74A7B" w14:textId="323E0F20" w:rsidR="00A67D63" w:rsidRPr="00403822" w:rsidRDefault="00E15AEA" w:rsidP="00A67D63">
            <w:pPr>
              <w:ind w:firstLine="391"/>
              <w:jc w:val="both"/>
              <w:rPr>
                <w:b/>
                <w:lang w:val="kk-KZ"/>
              </w:rPr>
            </w:pPr>
            <w:r w:rsidRPr="00403822">
              <w:rPr>
                <w:b/>
                <w:lang w:val="kk-KZ"/>
              </w:rPr>
              <w:t>6) жоқ</w:t>
            </w:r>
          </w:p>
        </w:tc>
        <w:tc>
          <w:tcPr>
            <w:tcW w:w="4427" w:type="dxa"/>
          </w:tcPr>
          <w:p w14:paraId="7A51B179" w14:textId="77777777" w:rsidR="00A67D63" w:rsidRPr="00403822" w:rsidRDefault="00A67D63" w:rsidP="00A67D63">
            <w:pPr>
              <w:ind w:firstLine="391"/>
              <w:jc w:val="both"/>
              <w:rPr>
                <w:lang w:val="kk-KZ" w:eastAsia="kk-KZ"/>
              </w:rPr>
            </w:pPr>
            <w:r w:rsidRPr="00403822">
              <w:rPr>
                <w:b/>
                <w:lang w:val="kk-KZ" w:eastAsia="kk-KZ"/>
              </w:rPr>
              <w:lastRenderedPageBreak/>
              <w:t>25-бап</w:t>
            </w:r>
            <w:r w:rsidRPr="00403822">
              <w:rPr>
                <w:lang w:val="kk-KZ" w:eastAsia="kk-KZ"/>
              </w:rPr>
              <w:t>. Төлемдер және (немесе) ақша аударымдары</w:t>
            </w:r>
          </w:p>
          <w:p w14:paraId="2B127887" w14:textId="77777777" w:rsidR="00A67D63" w:rsidRPr="00403822" w:rsidRDefault="00A67D63" w:rsidP="00A67D63">
            <w:pPr>
              <w:ind w:firstLine="391"/>
              <w:jc w:val="both"/>
              <w:rPr>
                <w:lang w:val="kk-KZ" w:eastAsia="kk-KZ"/>
              </w:rPr>
            </w:pPr>
            <w:r w:rsidRPr="00403822">
              <w:rPr>
                <w:lang w:val="kk-KZ" w:eastAsia="kk-KZ"/>
              </w:rPr>
              <w:t>...</w:t>
            </w:r>
          </w:p>
          <w:p w14:paraId="7EA69966" w14:textId="77777777" w:rsidR="00A67D63" w:rsidRPr="00403822" w:rsidRDefault="00A67D63" w:rsidP="00A67D63">
            <w:pPr>
              <w:ind w:firstLine="391"/>
              <w:jc w:val="both"/>
              <w:rPr>
                <w:lang w:val="kk-KZ" w:eastAsia="kk-KZ"/>
              </w:rPr>
            </w:pPr>
            <w:r w:rsidRPr="00403822">
              <w:rPr>
                <w:lang w:val="kk-KZ" w:eastAsia="kk-KZ"/>
              </w:rPr>
              <w:t>3. Қазақстан Республикасының аумағында төлемдер және (немесе) ақша аударымдары қолма-қол ақшаны пайдалана отырып та, сондай-ақ оларды пайдаланбастан (қолма-қол ақшасыз төлемдер) да мынадай:</w:t>
            </w:r>
          </w:p>
          <w:p w14:paraId="5857CD66" w14:textId="77777777" w:rsidR="00A67D63" w:rsidRPr="00403822" w:rsidRDefault="00A67D63" w:rsidP="00A67D63">
            <w:pPr>
              <w:ind w:firstLine="391"/>
              <w:jc w:val="both"/>
              <w:rPr>
                <w:lang w:val="kk-KZ" w:eastAsia="kk-KZ"/>
              </w:rPr>
            </w:pPr>
            <w:r w:rsidRPr="00403822">
              <w:rPr>
                <w:lang w:val="kk-KZ" w:eastAsia="kk-KZ"/>
              </w:rPr>
              <w:t>1) қолма-қол ақша беру;</w:t>
            </w:r>
          </w:p>
          <w:p w14:paraId="3B6F98E6" w14:textId="77777777" w:rsidR="00A67D63" w:rsidRPr="00403822" w:rsidRDefault="00A67D63" w:rsidP="00A67D63">
            <w:pPr>
              <w:ind w:firstLine="391"/>
              <w:jc w:val="both"/>
              <w:rPr>
                <w:lang w:val="kk-KZ" w:eastAsia="kk-KZ"/>
              </w:rPr>
            </w:pPr>
            <w:r w:rsidRPr="00403822">
              <w:rPr>
                <w:lang w:val="kk-KZ" w:eastAsia="kk-KZ"/>
              </w:rPr>
              <w:lastRenderedPageBreak/>
              <w:t>2) электрондық ақша беру;</w:t>
            </w:r>
          </w:p>
          <w:p w14:paraId="43497709" w14:textId="77777777" w:rsidR="00A67D63" w:rsidRPr="00403822" w:rsidRDefault="00A67D63" w:rsidP="00A67D63">
            <w:pPr>
              <w:ind w:firstLine="391"/>
              <w:jc w:val="both"/>
              <w:rPr>
                <w:lang w:val="kk-KZ" w:eastAsia="kk-KZ"/>
              </w:rPr>
            </w:pPr>
            <w:r w:rsidRPr="00403822">
              <w:rPr>
                <w:lang w:val="kk-KZ" w:eastAsia="kk-KZ"/>
              </w:rPr>
              <w:t>3) төлем құжаттарын пайдалана отырып ақша аудару;</w:t>
            </w:r>
          </w:p>
          <w:p w14:paraId="7468790C" w14:textId="77777777" w:rsidR="00A67D63" w:rsidRPr="00403822" w:rsidRDefault="00A67D63" w:rsidP="00A67D63">
            <w:pPr>
              <w:ind w:firstLine="391"/>
              <w:jc w:val="both"/>
              <w:rPr>
                <w:lang w:val="kk-KZ" w:eastAsia="kk-KZ"/>
              </w:rPr>
            </w:pPr>
            <w:r w:rsidRPr="00403822">
              <w:rPr>
                <w:lang w:val="kk-KZ" w:eastAsia="kk-KZ"/>
              </w:rPr>
              <w:t>4) ақшалай міндеттеме немесе ақша төлеу туралы бұйрық қамтылатын төлем құжатын беру;</w:t>
            </w:r>
          </w:p>
          <w:p w14:paraId="66F8A6F6" w14:textId="77777777" w:rsidR="00A67D63" w:rsidRPr="00403822" w:rsidRDefault="00A67D63" w:rsidP="00A67D63">
            <w:pPr>
              <w:ind w:firstLine="391"/>
              <w:jc w:val="both"/>
              <w:rPr>
                <w:lang w:val="kk-KZ" w:eastAsia="kk-KZ"/>
              </w:rPr>
            </w:pPr>
            <w:r w:rsidRPr="00403822">
              <w:rPr>
                <w:lang w:val="kk-KZ" w:eastAsia="kk-KZ"/>
              </w:rPr>
              <w:t>5) электрондық төлем құралдарын пайдалану;</w:t>
            </w:r>
          </w:p>
          <w:p w14:paraId="617CA796" w14:textId="77777777" w:rsidR="00A67D63" w:rsidRPr="00403822" w:rsidRDefault="00A67D63" w:rsidP="00A67D63">
            <w:pPr>
              <w:ind w:firstLine="391"/>
              <w:jc w:val="both"/>
              <w:rPr>
                <w:b/>
                <w:lang w:val="kk-KZ" w:eastAsia="kk-KZ"/>
              </w:rPr>
            </w:pPr>
            <w:r w:rsidRPr="00403822">
              <w:rPr>
                <w:b/>
                <w:lang w:val="kk-KZ" w:eastAsia="kk-KZ"/>
              </w:rPr>
              <w:t>6) цифрлық теңгені беру (аудару) тәсілдерімен жүзеге асырылады.</w:t>
            </w:r>
          </w:p>
          <w:p w14:paraId="53E12833" w14:textId="4F93504E" w:rsidR="00A67D63" w:rsidRPr="00403822" w:rsidRDefault="00A67D63" w:rsidP="00A67D63">
            <w:pPr>
              <w:ind w:firstLine="391"/>
              <w:jc w:val="both"/>
              <w:rPr>
                <w:b/>
                <w:lang w:val="kk-KZ"/>
              </w:rPr>
            </w:pPr>
          </w:p>
        </w:tc>
        <w:tc>
          <w:tcPr>
            <w:tcW w:w="3117" w:type="dxa"/>
          </w:tcPr>
          <w:p w14:paraId="7FD00C5B" w14:textId="24D6FFC1" w:rsidR="00A67D63" w:rsidRPr="00403822" w:rsidRDefault="00A67D63" w:rsidP="00A67D63">
            <w:pPr>
              <w:shd w:val="clear" w:color="auto" w:fill="FFFFFF"/>
              <w:ind w:firstLine="391"/>
              <w:jc w:val="both"/>
              <w:textAlignment w:val="baseline"/>
              <w:rPr>
                <w:b/>
                <w:lang w:val="kk-KZ"/>
              </w:rPr>
            </w:pPr>
            <w:r w:rsidRPr="00403822">
              <w:rPr>
                <w:spacing w:val="2"/>
              </w:rPr>
              <w:lastRenderedPageBreak/>
              <w:t>Включение цифрового тенге в перечень платежных инструментов способствует его полноценному использованию в экономике и развитию безналичных расчетов.</w:t>
            </w:r>
          </w:p>
        </w:tc>
      </w:tr>
      <w:tr w:rsidR="00A67D63" w:rsidRPr="00403822" w14:paraId="2E978650" w14:textId="77777777" w:rsidTr="00356AAC">
        <w:tc>
          <w:tcPr>
            <w:tcW w:w="988" w:type="dxa"/>
            <w:shd w:val="clear" w:color="auto" w:fill="auto"/>
          </w:tcPr>
          <w:p w14:paraId="514B1C2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71E4B94" w14:textId="77777777" w:rsidR="00A67D63" w:rsidRPr="00403822" w:rsidRDefault="00A67D63" w:rsidP="00A67D63">
            <w:pPr>
              <w:widowControl w:val="0"/>
              <w:ind w:firstLine="391"/>
              <w:jc w:val="center"/>
              <w:rPr>
                <w:lang w:val="kk-KZ"/>
              </w:rPr>
            </w:pPr>
            <w:r w:rsidRPr="00403822">
              <w:rPr>
                <w:lang w:val="kk-KZ"/>
              </w:rPr>
              <w:t>25-бап</w:t>
            </w:r>
          </w:p>
          <w:p w14:paraId="10465D03" w14:textId="77777777" w:rsidR="00A67D63" w:rsidRPr="00403822" w:rsidRDefault="00A67D63" w:rsidP="00A67D63">
            <w:pPr>
              <w:widowControl w:val="0"/>
              <w:ind w:firstLine="391"/>
              <w:jc w:val="center"/>
              <w:rPr>
                <w:lang w:val="kk-KZ"/>
              </w:rPr>
            </w:pPr>
          </w:p>
          <w:p w14:paraId="766AF34F" w14:textId="77777777" w:rsidR="00A67D63" w:rsidRPr="00403822" w:rsidRDefault="00A67D63" w:rsidP="00A67D63">
            <w:pPr>
              <w:widowControl w:val="0"/>
              <w:ind w:firstLine="391"/>
              <w:jc w:val="center"/>
              <w:rPr>
                <w:lang w:val="kk-KZ"/>
              </w:rPr>
            </w:pPr>
          </w:p>
          <w:p w14:paraId="4983A895" w14:textId="000518E3" w:rsidR="00A67D63" w:rsidRPr="00403822" w:rsidRDefault="00A67D63" w:rsidP="00A67D63">
            <w:pPr>
              <w:ind w:firstLine="391"/>
              <w:jc w:val="both"/>
              <w:rPr>
                <w:lang w:val="kk-KZ"/>
              </w:rPr>
            </w:pPr>
            <w:r w:rsidRPr="00403822">
              <w:rPr>
                <w:lang w:val="kk-KZ"/>
              </w:rPr>
              <w:t>7-1-</w:t>
            </w:r>
            <w:r w:rsidRPr="00403822">
              <w:t xml:space="preserve"> </w:t>
            </w:r>
            <w:r w:rsidRPr="00403822">
              <w:rPr>
                <w:lang w:val="kk-KZ"/>
              </w:rPr>
              <w:t>тармақ</w:t>
            </w:r>
          </w:p>
        </w:tc>
        <w:tc>
          <w:tcPr>
            <w:tcW w:w="4646" w:type="dxa"/>
          </w:tcPr>
          <w:p w14:paraId="5E986141" w14:textId="77777777" w:rsidR="00A67D63" w:rsidRPr="00403822" w:rsidRDefault="00A67D63" w:rsidP="00A67D63">
            <w:pPr>
              <w:ind w:firstLine="391"/>
              <w:jc w:val="both"/>
              <w:rPr>
                <w:lang w:val="kk-KZ" w:eastAsia="kk-KZ"/>
              </w:rPr>
            </w:pPr>
            <w:r w:rsidRPr="00403822">
              <w:rPr>
                <w:b/>
                <w:lang w:val="kk-KZ" w:eastAsia="kk-KZ"/>
              </w:rPr>
              <w:t xml:space="preserve">25-бап. </w:t>
            </w:r>
            <w:r w:rsidRPr="00403822">
              <w:rPr>
                <w:lang w:val="kk-KZ" w:eastAsia="kk-KZ"/>
              </w:rPr>
              <w:t>Төлемдер және (немесе) ақша аударымдары</w:t>
            </w:r>
          </w:p>
          <w:p w14:paraId="16D7DB93" w14:textId="77777777" w:rsidR="00A67D63" w:rsidRPr="00403822" w:rsidRDefault="00A67D63" w:rsidP="00A67D63">
            <w:pPr>
              <w:ind w:firstLine="391"/>
              <w:jc w:val="both"/>
              <w:rPr>
                <w:b/>
                <w:lang w:val="kk-KZ" w:eastAsia="kk-KZ"/>
              </w:rPr>
            </w:pPr>
            <w:r w:rsidRPr="00403822">
              <w:rPr>
                <w:b/>
                <w:lang w:val="kk-KZ" w:eastAsia="kk-KZ"/>
              </w:rPr>
              <w:t>...</w:t>
            </w:r>
          </w:p>
          <w:p w14:paraId="5AE7409B" w14:textId="720F5963" w:rsidR="00A67D63" w:rsidRPr="00403822" w:rsidRDefault="00A67D63" w:rsidP="00A67D63">
            <w:pPr>
              <w:ind w:firstLine="391"/>
              <w:jc w:val="both"/>
              <w:rPr>
                <w:b/>
                <w:lang w:val="kk-KZ"/>
              </w:rPr>
            </w:pPr>
            <w:r w:rsidRPr="00403822">
              <w:rPr>
                <w:b/>
                <w:lang w:val="kk-KZ" w:eastAsia="kk-KZ"/>
              </w:rPr>
              <w:t xml:space="preserve">7-1 </w:t>
            </w:r>
            <w:r w:rsidRPr="00403822">
              <w:rPr>
                <w:b/>
                <w:lang w:val="kk-KZ"/>
              </w:rPr>
              <w:t>жоқ</w:t>
            </w:r>
          </w:p>
        </w:tc>
        <w:tc>
          <w:tcPr>
            <w:tcW w:w="4427" w:type="dxa"/>
          </w:tcPr>
          <w:p w14:paraId="51E513A4" w14:textId="77777777" w:rsidR="00A67D63" w:rsidRPr="00403822" w:rsidRDefault="00A67D63" w:rsidP="00A67D63">
            <w:pPr>
              <w:ind w:firstLine="391"/>
              <w:jc w:val="both"/>
              <w:rPr>
                <w:lang w:val="kk-KZ" w:eastAsia="kk-KZ"/>
              </w:rPr>
            </w:pPr>
            <w:r w:rsidRPr="00403822">
              <w:rPr>
                <w:b/>
                <w:lang w:val="kk-KZ" w:eastAsia="kk-KZ"/>
              </w:rPr>
              <w:t xml:space="preserve">25-бап. </w:t>
            </w:r>
            <w:r w:rsidRPr="00403822">
              <w:rPr>
                <w:lang w:val="kk-KZ" w:eastAsia="kk-KZ"/>
              </w:rPr>
              <w:t>Төлемдер және (немесе) ақша аударымдары</w:t>
            </w:r>
          </w:p>
          <w:p w14:paraId="5C2F4AFA" w14:textId="77777777" w:rsidR="00A67D63" w:rsidRPr="00403822" w:rsidRDefault="00A67D63" w:rsidP="00A67D63">
            <w:pPr>
              <w:ind w:firstLine="391"/>
              <w:jc w:val="both"/>
              <w:rPr>
                <w:b/>
                <w:lang w:val="kk-KZ" w:eastAsia="kk-KZ"/>
              </w:rPr>
            </w:pPr>
            <w:r w:rsidRPr="00403822">
              <w:rPr>
                <w:b/>
                <w:lang w:val="kk-KZ" w:eastAsia="kk-KZ"/>
              </w:rPr>
              <w:t>...</w:t>
            </w:r>
          </w:p>
          <w:p w14:paraId="74A66A66" w14:textId="1D5C2ED7" w:rsidR="00A67D63" w:rsidRPr="00403822" w:rsidRDefault="00A67D63" w:rsidP="00A67D63">
            <w:pPr>
              <w:ind w:firstLine="391"/>
              <w:jc w:val="both"/>
              <w:rPr>
                <w:b/>
                <w:lang w:val="kk-KZ"/>
              </w:rPr>
            </w:pPr>
            <w:r w:rsidRPr="00403822">
              <w:rPr>
                <w:b/>
                <w:lang w:val="kk-KZ" w:eastAsia="kk-KZ"/>
              </w:rPr>
              <w:t>7-1. Цифрлық теңгені пайдалана отырып жүргізілетін төлемдер және (немесе) ақша аударымдары осы Заңда және Қазақстан Республикасы Ұлттық Банкінің нормативтік құқықтық актілерінде айқындалған тәртіппен цифрлық шоттарды пайдалана отырып жүзеге асырылады</w:t>
            </w:r>
          </w:p>
        </w:tc>
        <w:tc>
          <w:tcPr>
            <w:tcW w:w="3117" w:type="dxa"/>
          </w:tcPr>
          <w:p w14:paraId="2F4CC111" w14:textId="747DB5A9" w:rsidR="00A67D63" w:rsidRPr="00403822" w:rsidRDefault="00A67D63" w:rsidP="00A67D63">
            <w:pPr>
              <w:shd w:val="clear" w:color="auto" w:fill="FFFFFF"/>
              <w:ind w:firstLine="391"/>
              <w:jc w:val="both"/>
              <w:textAlignment w:val="baseline"/>
              <w:rPr>
                <w:b/>
                <w:lang w:val="kk-KZ"/>
              </w:rPr>
            </w:pPr>
            <w:r w:rsidRPr="00403822">
              <w:rPr>
                <w:lang w:val="kk-KZ"/>
              </w:rPr>
              <w:t>Цифрлық теңгемен есеп айырысу тәртібін белгілеу заңдық сенімділік және олардың қаржы жүйесінде сенімді жұмыс істеуін қамтамасыз ету үшін қажет.</w:t>
            </w:r>
          </w:p>
        </w:tc>
      </w:tr>
      <w:tr w:rsidR="00A67D63" w:rsidRPr="00403822" w14:paraId="170D32C8" w14:textId="77777777" w:rsidTr="00356AAC">
        <w:tc>
          <w:tcPr>
            <w:tcW w:w="988" w:type="dxa"/>
            <w:shd w:val="clear" w:color="auto" w:fill="auto"/>
          </w:tcPr>
          <w:p w14:paraId="3BB71A6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128313D" w14:textId="77777777" w:rsidR="00A67D63" w:rsidRPr="00403822" w:rsidRDefault="00A67D63" w:rsidP="00A67D63">
            <w:pPr>
              <w:ind w:firstLine="391"/>
              <w:jc w:val="center"/>
              <w:rPr>
                <w:bCs/>
              </w:rPr>
            </w:pPr>
            <w:r w:rsidRPr="00403822">
              <w:rPr>
                <w:bCs/>
              </w:rPr>
              <w:t>Статья 25</w:t>
            </w:r>
          </w:p>
          <w:p w14:paraId="0DF5D8CA" w14:textId="77777777" w:rsidR="00A67D63" w:rsidRPr="00403822" w:rsidRDefault="00A67D63" w:rsidP="00A67D63">
            <w:pPr>
              <w:ind w:firstLine="391"/>
              <w:jc w:val="center"/>
              <w:rPr>
                <w:bCs/>
              </w:rPr>
            </w:pPr>
          </w:p>
          <w:p w14:paraId="2B8A78E1" w14:textId="77777777" w:rsidR="00A67D63" w:rsidRPr="00403822" w:rsidRDefault="00A67D63" w:rsidP="00A67D63">
            <w:pPr>
              <w:ind w:firstLine="391"/>
              <w:jc w:val="center"/>
              <w:rPr>
                <w:bCs/>
              </w:rPr>
            </w:pPr>
          </w:p>
          <w:p w14:paraId="7A7DE159" w14:textId="7A4C0BC1" w:rsidR="00A67D63" w:rsidRPr="00403822" w:rsidRDefault="00A67D63" w:rsidP="00A67D63">
            <w:pPr>
              <w:ind w:firstLine="391"/>
              <w:jc w:val="both"/>
              <w:rPr>
                <w:lang w:val="kk-KZ"/>
              </w:rPr>
            </w:pPr>
            <w:r w:rsidRPr="00403822">
              <w:rPr>
                <w:bCs/>
              </w:rPr>
              <w:lastRenderedPageBreak/>
              <w:t>пункт 8</w:t>
            </w:r>
          </w:p>
        </w:tc>
        <w:tc>
          <w:tcPr>
            <w:tcW w:w="4646" w:type="dxa"/>
          </w:tcPr>
          <w:p w14:paraId="526BD7E9" w14:textId="77777777" w:rsidR="00A67D63" w:rsidRPr="00403822" w:rsidRDefault="00A67D63" w:rsidP="00A67D63">
            <w:pPr>
              <w:ind w:firstLine="391"/>
              <w:jc w:val="both"/>
              <w:rPr>
                <w:lang w:val="kk-KZ" w:eastAsia="kk-KZ"/>
              </w:rPr>
            </w:pPr>
            <w:r w:rsidRPr="00403822">
              <w:rPr>
                <w:b/>
                <w:lang w:val="kk-KZ" w:eastAsia="kk-KZ"/>
              </w:rPr>
              <w:lastRenderedPageBreak/>
              <w:t>25-бап.</w:t>
            </w:r>
            <w:r w:rsidRPr="00403822">
              <w:rPr>
                <w:lang w:val="kk-KZ" w:eastAsia="kk-KZ"/>
              </w:rPr>
              <w:t xml:space="preserve"> Төлемдер және (немесе) ақша аударымдары</w:t>
            </w:r>
          </w:p>
          <w:p w14:paraId="0E46D599" w14:textId="77777777" w:rsidR="00A67D63" w:rsidRPr="00403822" w:rsidRDefault="00A67D63" w:rsidP="00A67D63">
            <w:pPr>
              <w:ind w:firstLine="391"/>
              <w:jc w:val="both"/>
              <w:rPr>
                <w:lang w:val="kk-KZ" w:eastAsia="kk-KZ"/>
              </w:rPr>
            </w:pPr>
            <w:r w:rsidRPr="00403822">
              <w:rPr>
                <w:lang w:val="kk-KZ" w:eastAsia="kk-KZ"/>
              </w:rPr>
              <w:t>...</w:t>
            </w:r>
          </w:p>
          <w:p w14:paraId="4E7CFACA" w14:textId="77777777" w:rsidR="00A67D63" w:rsidRPr="00403822" w:rsidRDefault="00A67D63" w:rsidP="00A67D63">
            <w:pPr>
              <w:ind w:firstLine="391"/>
              <w:jc w:val="both"/>
              <w:rPr>
                <w:lang w:val="kk-KZ" w:eastAsia="kk-KZ"/>
              </w:rPr>
            </w:pPr>
            <w:r w:rsidRPr="00403822">
              <w:rPr>
                <w:lang w:val="kk-KZ" w:eastAsia="kk-KZ"/>
              </w:rPr>
              <w:lastRenderedPageBreak/>
              <w:t>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электрондық әмияндар пайдаланылып қана жүзеге асырылады.</w:t>
            </w:r>
          </w:p>
          <w:p w14:paraId="4A3B090B" w14:textId="2BADF7AB" w:rsidR="00A67D63" w:rsidRPr="00403822" w:rsidRDefault="00A67D63" w:rsidP="00A67D63">
            <w:pPr>
              <w:ind w:firstLine="391"/>
              <w:jc w:val="both"/>
              <w:rPr>
                <w:b/>
                <w:lang w:val="kk-KZ"/>
              </w:rPr>
            </w:pPr>
            <w:r w:rsidRPr="00403822">
              <w:rPr>
                <w:lang w:val="kk-KZ" w:eastAsia="kk-KZ"/>
              </w:rPr>
              <w:t>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tc>
        <w:tc>
          <w:tcPr>
            <w:tcW w:w="4427" w:type="dxa"/>
          </w:tcPr>
          <w:p w14:paraId="4C031E42" w14:textId="77777777" w:rsidR="00A67D63" w:rsidRPr="00403822" w:rsidRDefault="00A67D63" w:rsidP="00A67D63">
            <w:pPr>
              <w:ind w:firstLine="391"/>
              <w:jc w:val="both"/>
              <w:rPr>
                <w:lang w:val="kk-KZ" w:eastAsia="kk-KZ"/>
              </w:rPr>
            </w:pPr>
            <w:r w:rsidRPr="00403822">
              <w:rPr>
                <w:b/>
                <w:lang w:val="kk-KZ" w:eastAsia="kk-KZ"/>
              </w:rPr>
              <w:lastRenderedPageBreak/>
              <w:t>25-бап.</w:t>
            </w:r>
            <w:r w:rsidRPr="00403822">
              <w:rPr>
                <w:lang w:val="kk-KZ" w:eastAsia="kk-KZ"/>
              </w:rPr>
              <w:t xml:space="preserve"> Төлемдер және (немесе) ақша аударымдары</w:t>
            </w:r>
          </w:p>
          <w:p w14:paraId="2EAC9A3A" w14:textId="77777777" w:rsidR="00A67D63" w:rsidRPr="00403822" w:rsidRDefault="00A67D63" w:rsidP="00A67D63">
            <w:pPr>
              <w:ind w:firstLine="391"/>
              <w:jc w:val="both"/>
              <w:rPr>
                <w:lang w:val="kk-KZ" w:eastAsia="kk-KZ"/>
              </w:rPr>
            </w:pPr>
            <w:r w:rsidRPr="00403822">
              <w:rPr>
                <w:lang w:val="kk-KZ" w:eastAsia="kk-KZ"/>
              </w:rPr>
              <w:t>...</w:t>
            </w:r>
          </w:p>
          <w:p w14:paraId="2EA56B27" w14:textId="77777777" w:rsidR="00A67D63" w:rsidRPr="00403822" w:rsidRDefault="00A67D63" w:rsidP="00A67D63">
            <w:pPr>
              <w:ind w:firstLine="391"/>
              <w:jc w:val="both"/>
              <w:rPr>
                <w:lang w:val="kk-KZ" w:eastAsia="kk-KZ"/>
              </w:rPr>
            </w:pPr>
            <w:r w:rsidRPr="00403822">
              <w:rPr>
                <w:lang w:val="kk-KZ" w:eastAsia="kk-KZ"/>
              </w:rPr>
              <w:lastRenderedPageBreak/>
              <w:t xml:space="preserve">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w:t>
            </w:r>
            <w:r w:rsidRPr="00403822">
              <w:rPr>
                <w:b/>
                <w:lang w:val="kk-KZ" w:eastAsia="kk-KZ"/>
              </w:rPr>
              <w:t>цифрлық шоттар</w:t>
            </w:r>
            <w:r w:rsidRPr="00403822">
              <w:rPr>
                <w:lang w:val="kk-KZ" w:eastAsia="kk-KZ"/>
              </w:rPr>
              <w:t xml:space="preserve"> және (немесе) электрондық әмияндар пайдаланылып қана жүзеге асырылады.</w:t>
            </w:r>
          </w:p>
          <w:p w14:paraId="624BDDA2" w14:textId="77777777" w:rsidR="00A67D63" w:rsidRPr="00403822" w:rsidRDefault="00A67D63" w:rsidP="00A67D63">
            <w:pPr>
              <w:ind w:firstLine="391"/>
              <w:jc w:val="both"/>
              <w:rPr>
                <w:lang w:val="kk-KZ" w:eastAsia="kk-KZ"/>
              </w:rPr>
            </w:pPr>
            <w:r w:rsidRPr="00403822">
              <w:rPr>
                <w:lang w:val="kk-KZ" w:eastAsia="kk-KZ"/>
              </w:rPr>
              <w:t>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p w14:paraId="55D6D29F" w14:textId="06360AE0" w:rsidR="00A67D63" w:rsidRPr="00403822" w:rsidRDefault="00A67D63" w:rsidP="00A67D63">
            <w:pPr>
              <w:ind w:firstLine="391"/>
              <w:jc w:val="both"/>
              <w:rPr>
                <w:b/>
                <w:lang w:val="kk-KZ"/>
              </w:rPr>
            </w:pPr>
          </w:p>
        </w:tc>
        <w:tc>
          <w:tcPr>
            <w:tcW w:w="3117" w:type="dxa"/>
          </w:tcPr>
          <w:p w14:paraId="2D5AFF9F" w14:textId="4AA29CBA"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Цифрлық шоттарға есеп айырысудың рұқсат етілген </w:t>
            </w:r>
            <w:r w:rsidRPr="00403822">
              <w:rPr>
                <w:lang w:val="kk-KZ"/>
              </w:rPr>
              <w:lastRenderedPageBreak/>
              <w:t>тәсілдерін кеңейту төлемдердің ыңғайлылығын арттыру және цифрлық теңгені корпоративтік секторға интеграциялау үшін қажет.</w:t>
            </w:r>
          </w:p>
        </w:tc>
      </w:tr>
      <w:tr w:rsidR="00A67D63" w:rsidRPr="00403822" w14:paraId="6661EE0E" w14:textId="77777777" w:rsidTr="00356AAC">
        <w:tc>
          <w:tcPr>
            <w:tcW w:w="988" w:type="dxa"/>
            <w:shd w:val="clear" w:color="auto" w:fill="auto"/>
          </w:tcPr>
          <w:p w14:paraId="6CEF03E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5B637418" w14:textId="77777777" w:rsidR="00A67D63" w:rsidRPr="00403822" w:rsidRDefault="00A67D63" w:rsidP="00A67D63">
            <w:pPr>
              <w:ind w:firstLine="391"/>
              <w:jc w:val="center"/>
              <w:rPr>
                <w:bCs/>
                <w:lang w:val="kk-KZ" w:eastAsia="en-US"/>
              </w:rPr>
            </w:pPr>
            <w:r w:rsidRPr="00403822">
              <w:rPr>
                <w:bCs/>
                <w:lang w:val="kk-KZ" w:eastAsia="en-US"/>
              </w:rPr>
              <w:t>25-1 бап</w:t>
            </w:r>
          </w:p>
          <w:p w14:paraId="1169A579" w14:textId="77777777" w:rsidR="00A67D63" w:rsidRPr="00403822" w:rsidRDefault="00A67D63" w:rsidP="00A67D63">
            <w:pPr>
              <w:ind w:firstLine="391"/>
              <w:jc w:val="center"/>
              <w:rPr>
                <w:bCs/>
                <w:lang w:val="kk-KZ" w:eastAsia="en-US"/>
              </w:rPr>
            </w:pPr>
          </w:p>
          <w:p w14:paraId="1CFDC3E3" w14:textId="77777777" w:rsidR="00A67D63" w:rsidRPr="00403822" w:rsidRDefault="00A67D63" w:rsidP="00A67D63">
            <w:pPr>
              <w:ind w:firstLine="391"/>
              <w:jc w:val="center"/>
              <w:rPr>
                <w:bCs/>
                <w:lang w:val="kk-KZ" w:eastAsia="en-US"/>
              </w:rPr>
            </w:pPr>
            <w:r w:rsidRPr="00403822">
              <w:rPr>
                <w:bCs/>
                <w:lang w:val="kk-KZ" w:eastAsia="en-US"/>
              </w:rPr>
              <w:t>3 тармақ</w:t>
            </w:r>
          </w:p>
          <w:p w14:paraId="4E50A665" w14:textId="77777777" w:rsidR="00A67D63" w:rsidRPr="00403822" w:rsidRDefault="00A67D63" w:rsidP="00A67D63">
            <w:pPr>
              <w:ind w:firstLine="391"/>
              <w:jc w:val="center"/>
              <w:rPr>
                <w:bCs/>
                <w:lang w:val="kk-KZ" w:eastAsia="en-US"/>
              </w:rPr>
            </w:pPr>
          </w:p>
          <w:p w14:paraId="070C3CBF" w14:textId="77777777" w:rsidR="00A67D63" w:rsidRPr="00403822" w:rsidRDefault="00A67D63" w:rsidP="00A67D63">
            <w:pPr>
              <w:ind w:firstLine="391"/>
              <w:jc w:val="center"/>
              <w:rPr>
                <w:bCs/>
                <w:lang w:val="kk-KZ" w:eastAsia="en-US"/>
              </w:rPr>
            </w:pPr>
            <w:r w:rsidRPr="00403822">
              <w:rPr>
                <w:bCs/>
                <w:lang w:val="kk-KZ" w:eastAsia="en-US"/>
              </w:rPr>
              <w:t>екінші бөлік</w:t>
            </w:r>
          </w:p>
          <w:p w14:paraId="7B832CDF" w14:textId="77777777" w:rsidR="00A67D63" w:rsidRPr="00403822" w:rsidRDefault="00A67D63" w:rsidP="00A67D63">
            <w:pPr>
              <w:ind w:firstLine="391"/>
              <w:jc w:val="both"/>
              <w:rPr>
                <w:lang w:eastAsia="en-US"/>
              </w:rPr>
            </w:pPr>
          </w:p>
          <w:p w14:paraId="725D5DC5" w14:textId="77777777" w:rsidR="00A67D63" w:rsidRPr="00403822" w:rsidRDefault="00A67D63" w:rsidP="00A67D63">
            <w:pPr>
              <w:ind w:firstLine="391"/>
              <w:jc w:val="both"/>
              <w:rPr>
                <w:lang w:eastAsia="en-US"/>
              </w:rPr>
            </w:pPr>
          </w:p>
          <w:p w14:paraId="02E34B07" w14:textId="77777777" w:rsidR="00A67D63" w:rsidRPr="00403822" w:rsidRDefault="00A67D63" w:rsidP="00A67D63">
            <w:pPr>
              <w:ind w:firstLine="391"/>
              <w:jc w:val="both"/>
              <w:rPr>
                <w:lang w:eastAsia="en-US"/>
              </w:rPr>
            </w:pPr>
          </w:p>
          <w:p w14:paraId="2875A038"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tcPr>
          <w:p w14:paraId="64C1F3C7"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b/>
                <w:sz w:val="28"/>
                <w:szCs w:val="28"/>
                <w:lang w:val="kk-KZ" w:eastAsia="en-US"/>
              </w:rPr>
              <w:lastRenderedPageBreak/>
              <w:t xml:space="preserve">25-1-бап. </w:t>
            </w:r>
            <w:r w:rsidRPr="00403822">
              <w:rPr>
                <w:sz w:val="28"/>
                <w:szCs w:val="28"/>
                <w:lang w:val="kk-KZ" w:eastAsia="en-US"/>
              </w:rPr>
              <w:t>Антифрод-орталық</w:t>
            </w:r>
          </w:p>
          <w:p w14:paraId="7FB207E3"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3. </w:t>
            </w:r>
          </w:p>
          <w:p w14:paraId="6BE58433" w14:textId="77777777" w:rsidR="00A67D63" w:rsidRPr="00403822" w:rsidRDefault="00A67D63" w:rsidP="00A67D63">
            <w:pPr>
              <w:pStyle w:val="pj"/>
              <w:shd w:val="clear" w:color="auto" w:fill="FFFFFF"/>
              <w:spacing w:before="0" w:beforeAutospacing="0" w:after="0" w:afterAutospacing="0"/>
              <w:ind w:firstLine="391"/>
              <w:jc w:val="both"/>
              <w:textAlignment w:val="baseline"/>
              <w:rPr>
                <w:rStyle w:val="s0"/>
                <w:color w:val="auto"/>
                <w:sz w:val="28"/>
                <w:szCs w:val="28"/>
                <w:lang w:val="kk-KZ"/>
              </w:rPr>
            </w:pPr>
            <w:r w:rsidRPr="00403822">
              <w:rPr>
                <w:rStyle w:val="s0"/>
                <w:color w:val="auto"/>
                <w:sz w:val="28"/>
                <w:szCs w:val="28"/>
                <w:lang w:val="kk-KZ" w:eastAsia="en-US"/>
              </w:rPr>
              <w:t>. . .</w:t>
            </w:r>
          </w:p>
          <w:p w14:paraId="5F0D98BA" w14:textId="77777777" w:rsidR="00A67D63" w:rsidRPr="00403822" w:rsidRDefault="00A67D63" w:rsidP="00A67D63">
            <w:pPr>
              <w:ind w:firstLine="391"/>
              <w:jc w:val="both"/>
              <w:rPr>
                <w:lang w:val="kk-KZ"/>
              </w:rPr>
            </w:pPr>
            <w:r w:rsidRPr="00403822">
              <w:rPr>
                <w:lang w:val="kk-KZ" w:eastAsia="en-US"/>
              </w:rPr>
              <w:t xml:space="preserve">Қаржы ұйымдары, төлем ұйымдары, ұялы байланыс операторлары, қылмыстық қудалау органдары, Қазақстан Республикасының Ұлттық Банкі </w:t>
            </w:r>
            <w:r w:rsidRPr="00403822">
              <w:rPr>
                <w:lang w:val="kk-KZ" w:eastAsia="en-US"/>
              </w:rPr>
              <w:lastRenderedPageBreak/>
              <w:t>және қаржы нарығы мен қаржы ұйымдарын реттеу, бақылау және қадағалау жөніндегі уәкілетті орган антифрод-орталықтың қызметіне қатысатын тұлғалар болып табылады.</w:t>
            </w:r>
          </w:p>
          <w:p w14:paraId="43903C04"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tcPr>
          <w:p w14:paraId="27A90FAF"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b/>
                <w:sz w:val="28"/>
                <w:szCs w:val="28"/>
                <w:lang w:val="kk-KZ" w:eastAsia="en-US"/>
              </w:rPr>
              <w:lastRenderedPageBreak/>
              <w:t xml:space="preserve">25-1-бап. </w:t>
            </w:r>
            <w:r w:rsidRPr="00403822">
              <w:rPr>
                <w:sz w:val="28"/>
                <w:szCs w:val="28"/>
                <w:lang w:val="kk-KZ" w:eastAsia="en-US"/>
              </w:rPr>
              <w:t>Антифрод-орталық</w:t>
            </w:r>
          </w:p>
          <w:p w14:paraId="1BCB6692"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3.</w:t>
            </w:r>
            <w:r w:rsidRPr="00403822">
              <w:rPr>
                <w:b/>
                <w:sz w:val="28"/>
                <w:szCs w:val="28"/>
                <w:lang w:val="kk-KZ" w:eastAsia="en-US"/>
              </w:rPr>
              <w:t xml:space="preserve"> </w:t>
            </w:r>
            <w:r w:rsidRPr="00403822">
              <w:rPr>
                <w:sz w:val="28"/>
                <w:szCs w:val="28"/>
                <w:lang w:val="kk-KZ" w:eastAsia="en-US"/>
              </w:rPr>
              <w:t xml:space="preserve"> </w:t>
            </w:r>
          </w:p>
          <w:p w14:paraId="652AB924"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 . .</w:t>
            </w:r>
          </w:p>
          <w:p w14:paraId="330D8C92"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«Антифрод-орталықтың қызметіне қатысатын тұлғалар:</w:t>
            </w:r>
          </w:p>
          <w:p w14:paraId="29D6857F"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 xml:space="preserve">1) қаржы ұйымдары; </w:t>
            </w:r>
          </w:p>
          <w:p w14:paraId="25CC256A"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 xml:space="preserve">2) осы Заңның 12-бабы 1-тармағының 8) және 9) </w:t>
            </w:r>
            <w:r w:rsidRPr="00403822">
              <w:rPr>
                <w:sz w:val="28"/>
                <w:szCs w:val="28"/>
                <w:lang w:val="kk-KZ" w:eastAsia="en-US"/>
              </w:rPr>
              <w:lastRenderedPageBreak/>
              <w:t xml:space="preserve">тармақшаларында көзделген төлем қызметтерін ұсынатын төлем ұйымдары; </w:t>
            </w:r>
          </w:p>
          <w:p w14:paraId="23C429E7"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3) ұялы байланыс операторлары;</w:t>
            </w:r>
          </w:p>
          <w:p w14:paraId="378846F4"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4) қылмыстық қудалау, Ұлттық қауіпсіздік органдары, құқық қорғау органдары;</w:t>
            </w:r>
          </w:p>
          <w:p w14:paraId="0216D5C9"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 xml:space="preserve">5) Қазақстан Республикасының Ұлттық Банкі; </w:t>
            </w:r>
          </w:p>
          <w:p w14:paraId="41143D03"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6) қаржы нарығын және қаржы ұйымдарын реттеу, бақылау және қадағалау жөніндегі уәкілетті орган;</w:t>
            </w:r>
          </w:p>
          <w:p w14:paraId="40757063" w14:textId="77777777" w:rsidR="00A67D63" w:rsidRPr="00403822" w:rsidRDefault="00A67D63" w:rsidP="00A67D63">
            <w:pPr>
              <w:pStyle w:val="pj"/>
              <w:shd w:val="clear" w:color="auto" w:fill="FFFFFF"/>
              <w:spacing w:before="0" w:beforeAutospacing="0" w:after="0" w:afterAutospacing="0"/>
              <w:ind w:firstLine="391"/>
              <w:jc w:val="both"/>
              <w:textAlignment w:val="baseline"/>
              <w:rPr>
                <w:b/>
                <w:sz w:val="28"/>
                <w:szCs w:val="28"/>
                <w:lang w:val="kk-KZ" w:eastAsia="en-US"/>
              </w:rPr>
            </w:pPr>
            <w:r w:rsidRPr="00403822">
              <w:rPr>
                <w:b/>
                <w:sz w:val="28"/>
                <w:szCs w:val="28"/>
                <w:lang w:val="kk-KZ" w:eastAsia="en-US"/>
              </w:rPr>
              <w:t>7) қаржы мониторингі жөніндегі уәкілетті орган;</w:t>
            </w:r>
          </w:p>
          <w:p w14:paraId="74655DB4"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sz w:val="28"/>
                <w:szCs w:val="28"/>
                <w:lang w:val="kk-KZ" w:eastAsia="en-US"/>
              </w:rPr>
              <w:t>8) Қазақстан Республикасы Ұлттық Банкінің шешімімен айқындалатын өзге де тұлғалар.»;</w:t>
            </w:r>
          </w:p>
          <w:p w14:paraId="6FC8B720"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p>
          <w:p w14:paraId="0F5B3DB9" w14:textId="77777777" w:rsidR="00A67D63" w:rsidRPr="00403822" w:rsidRDefault="00A67D63" w:rsidP="00A67D63">
            <w:pPr>
              <w:ind w:firstLine="391"/>
              <w:jc w:val="both"/>
              <w:rPr>
                <w:b/>
                <w:lang w:val="kk-KZ"/>
              </w:rPr>
            </w:pPr>
          </w:p>
        </w:tc>
        <w:tc>
          <w:tcPr>
            <w:tcW w:w="3117" w:type="dxa"/>
            <w:tcBorders>
              <w:top w:val="single" w:sz="4" w:space="0" w:color="auto"/>
              <w:left w:val="single" w:sz="4" w:space="0" w:color="auto"/>
              <w:bottom w:val="single" w:sz="4" w:space="0" w:color="auto"/>
              <w:right w:val="single" w:sz="4" w:space="0" w:color="auto"/>
            </w:tcBorders>
          </w:tcPr>
          <w:p w14:paraId="022646D5" w14:textId="77777777" w:rsidR="00A67D63" w:rsidRPr="00403822" w:rsidRDefault="00A67D63" w:rsidP="00A67D63">
            <w:pPr>
              <w:widowControl w:val="0"/>
              <w:ind w:firstLine="391"/>
              <w:jc w:val="both"/>
              <w:rPr>
                <w:lang w:val="kk-KZ" w:eastAsia="en-US"/>
              </w:rPr>
            </w:pPr>
            <w:r w:rsidRPr="00403822">
              <w:rPr>
                <w:rStyle w:val="anegp0gi0b9av8jahpyh"/>
                <w:lang w:val="kk-KZ" w:eastAsia="en-US"/>
              </w:rPr>
              <w:lastRenderedPageBreak/>
              <w:t>Антифрод-орталықтың</w:t>
            </w:r>
            <w:r w:rsidRPr="00403822">
              <w:rPr>
                <w:lang w:val="kk-KZ" w:eastAsia="en-US"/>
              </w:rPr>
              <w:t xml:space="preserve"> </w:t>
            </w:r>
            <w:r w:rsidRPr="00403822">
              <w:rPr>
                <w:rStyle w:val="anegp0gi0b9av8jahpyh"/>
                <w:lang w:val="kk-KZ" w:eastAsia="en-US"/>
              </w:rPr>
              <w:t>жұмысын</w:t>
            </w:r>
            <w:r w:rsidRPr="00403822">
              <w:rPr>
                <w:lang w:val="kk-KZ" w:eastAsia="en-US"/>
              </w:rPr>
              <w:t xml:space="preserve"> одан </w:t>
            </w:r>
            <w:r w:rsidRPr="00403822">
              <w:rPr>
                <w:rStyle w:val="anegp0gi0b9av8jahpyh"/>
                <w:lang w:val="kk-KZ" w:eastAsia="en-US"/>
              </w:rPr>
              <w:t>әрі</w:t>
            </w:r>
            <w:r w:rsidRPr="00403822">
              <w:rPr>
                <w:lang w:val="kk-KZ" w:eastAsia="en-US"/>
              </w:rPr>
              <w:t xml:space="preserve"> </w:t>
            </w:r>
            <w:r w:rsidRPr="00403822">
              <w:rPr>
                <w:rStyle w:val="anegp0gi0b9av8jahpyh"/>
                <w:lang w:val="kk-KZ" w:eastAsia="en-US"/>
              </w:rPr>
              <w:t>дамыту</w:t>
            </w:r>
            <w:r w:rsidRPr="00403822">
              <w:rPr>
                <w:lang w:val="kk-KZ" w:eastAsia="en-US"/>
              </w:rPr>
              <w:t xml:space="preserve"> </w:t>
            </w:r>
            <w:r w:rsidRPr="00403822">
              <w:rPr>
                <w:rStyle w:val="anegp0gi0b9av8jahpyh"/>
                <w:lang w:val="kk-KZ" w:eastAsia="en-US"/>
              </w:rPr>
              <w:t>және</w:t>
            </w:r>
            <w:r w:rsidRPr="00403822">
              <w:rPr>
                <w:lang w:val="kk-KZ" w:eastAsia="en-US"/>
              </w:rPr>
              <w:t xml:space="preserve"> </w:t>
            </w:r>
            <w:r w:rsidRPr="00403822">
              <w:rPr>
                <w:rStyle w:val="anegp0gi0b9av8jahpyh"/>
                <w:lang w:val="kk-KZ" w:eastAsia="en-US"/>
              </w:rPr>
              <w:t>тиімділігін</w:t>
            </w:r>
            <w:r w:rsidRPr="00403822">
              <w:rPr>
                <w:lang w:val="kk-KZ" w:eastAsia="en-US"/>
              </w:rPr>
              <w:t xml:space="preserve"> </w:t>
            </w:r>
            <w:r w:rsidRPr="00403822">
              <w:rPr>
                <w:rStyle w:val="anegp0gi0b9av8jahpyh"/>
                <w:lang w:val="kk-KZ" w:eastAsia="en-US"/>
              </w:rPr>
              <w:t>арттыру</w:t>
            </w:r>
            <w:r w:rsidRPr="00403822">
              <w:rPr>
                <w:lang w:val="kk-KZ" w:eastAsia="en-US"/>
              </w:rPr>
              <w:t xml:space="preserve"> </w:t>
            </w:r>
            <w:r w:rsidRPr="00403822">
              <w:rPr>
                <w:rStyle w:val="anegp0gi0b9av8jahpyh"/>
                <w:lang w:val="kk-KZ" w:eastAsia="en-US"/>
              </w:rPr>
              <w:t>мақсатында</w:t>
            </w:r>
            <w:r w:rsidRPr="00403822">
              <w:rPr>
                <w:lang w:val="kk-KZ" w:eastAsia="en-US"/>
              </w:rPr>
              <w:t xml:space="preserve"> құқық </w:t>
            </w:r>
            <w:r w:rsidRPr="00403822">
              <w:rPr>
                <w:rStyle w:val="anegp0gi0b9av8jahpyh"/>
                <w:lang w:val="kk-KZ" w:eastAsia="en-US"/>
              </w:rPr>
              <w:t>қорғау</w:t>
            </w:r>
            <w:r w:rsidRPr="00403822">
              <w:rPr>
                <w:lang w:val="kk-KZ" w:eastAsia="en-US"/>
              </w:rPr>
              <w:t xml:space="preserve"> </w:t>
            </w:r>
            <w:r w:rsidRPr="00403822">
              <w:rPr>
                <w:rStyle w:val="anegp0gi0b9av8jahpyh"/>
                <w:lang w:val="kk-KZ" w:eastAsia="en-US"/>
              </w:rPr>
              <w:t>және</w:t>
            </w:r>
            <w:r w:rsidRPr="00403822">
              <w:rPr>
                <w:lang w:val="kk-KZ" w:eastAsia="en-US"/>
              </w:rPr>
              <w:t xml:space="preserve"> </w:t>
            </w:r>
            <w:r w:rsidRPr="00403822">
              <w:rPr>
                <w:rStyle w:val="anegp0gi0b9av8jahpyh"/>
                <w:lang w:val="kk-KZ" w:eastAsia="en-US"/>
              </w:rPr>
              <w:t>арнаулы</w:t>
            </w:r>
            <w:r w:rsidRPr="00403822">
              <w:rPr>
                <w:lang w:val="kk-KZ" w:eastAsia="en-US"/>
              </w:rPr>
              <w:t xml:space="preserve"> </w:t>
            </w:r>
            <w:r w:rsidRPr="00403822">
              <w:rPr>
                <w:rStyle w:val="anegp0gi0b9av8jahpyh"/>
                <w:lang w:val="kk-KZ" w:eastAsia="en-US"/>
              </w:rPr>
              <w:t>мемлекеттік</w:t>
            </w:r>
            <w:r w:rsidRPr="00403822">
              <w:rPr>
                <w:lang w:val="kk-KZ" w:eastAsia="en-US"/>
              </w:rPr>
              <w:t xml:space="preserve"> </w:t>
            </w:r>
            <w:r w:rsidRPr="00403822">
              <w:rPr>
                <w:rStyle w:val="anegp0gi0b9av8jahpyh"/>
                <w:lang w:val="kk-KZ" w:eastAsia="en-US"/>
              </w:rPr>
              <w:t>органдарды</w:t>
            </w:r>
            <w:r w:rsidRPr="00403822">
              <w:rPr>
                <w:lang w:val="kk-KZ" w:eastAsia="en-US"/>
              </w:rPr>
              <w:t xml:space="preserve"> </w:t>
            </w:r>
            <w:r w:rsidRPr="00403822">
              <w:rPr>
                <w:rStyle w:val="anegp0gi0b9av8jahpyh"/>
                <w:lang w:val="kk-KZ" w:eastAsia="en-US"/>
              </w:rPr>
              <w:t>(ҚМА,</w:t>
            </w:r>
            <w:r w:rsidRPr="00403822">
              <w:rPr>
                <w:lang w:val="kk-KZ" w:eastAsia="en-US"/>
              </w:rPr>
              <w:t xml:space="preserve"> </w:t>
            </w:r>
            <w:r w:rsidRPr="00403822">
              <w:rPr>
                <w:rStyle w:val="anegp0gi0b9av8jahpyh"/>
                <w:lang w:val="kk-KZ" w:eastAsia="en-US"/>
              </w:rPr>
              <w:t>ҰҚК</w:t>
            </w:r>
            <w:r w:rsidRPr="00403822">
              <w:rPr>
                <w:lang w:val="kk-KZ" w:eastAsia="en-US"/>
              </w:rPr>
              <w:t xml:space="preserve"> </w:t>
            </w:r>
            <w:r w:rsidRPr="00403822">
              <w:rPr>
                <w:rStyle w:val="anegp0gi0b9av8jahpyh"/>
                <w:lang w:val="kk-KZ" w:eastAsia="en-US"/>
              </w:rPr>
              <w:lastRenderedPageBreak/>
              <w:t>(МТҚ)</w:t>
            </w:r>
            <w:r w:rsidRPr="00403822">
              <w:rPr>
                <w:lang w:val="kk-KZ" w:eastAsia="en-US"/>
              </w:rPr>
              <w:t xml:space="preserve"> </w:t>
            </w:r>
            <w:r w:rsidRPr="00403822">
              <w:rPr>
                <w:rStyle w:val="anegp0gi0b9av8jahpyh"/>
                <w:lang w:val="kk-KZ" w:eastAsia="en-US"/>
              </w:rPr>
              <w:t>және</w:t>
            </w:r>
            <w:r w:rsidRPr="00403822">
              <w:rPr>
                <w:lang w:val="kk-KZ" w:eastAsia="en-US"/>
              </w:rPr>
              <w:t xml:space="preserve"> </w:t>
            </w:r>
            <w:r w:rsidRPr="00403822">
              <w:rPr>
                <w:rStyle w:val="anegp0gi0b9av8jahpyh"/>
                <w:lang w:val="kk-KZ" w:eastAsia="en-US"/>
              </w:rPr>
              <w:t>т</w:t>
            </w:r>
            <w:r w:rsidRPr="00403822">
              <w:rPr>
                <w:lang w:val="kk-KZ" w:eastAsia="en-US"/>
              </w:rPr>
              <w:t>.б.</w:t>
            </w:r>
            <w:r w:rsidRPr="00403822">
              <w:rPr>
                <w:rStyle w:val="anegp0gi0b9av8jahpyh"/>
                <w:lang w:val="kk-KZ" w:eastAsia="en-US"/>
              </w:rPr>
              <w:t>),</w:t>
            </w:r>
            <w:r w:rsidRPr="00403822">
              <w:rPr>
                <w:lang w:val="kk-KZ" w:eastAsia="en-US"/>
              </w:rPr>
              <w:t xml:space="preserve"> </w:t>
            </w:r>
            <w:r w:rsidRPr="00403822">
              <w:rPr>
                <w:rStyle w:val="anegp0gi0b9av8jahpyh"/>
                <w:lang w:val="kk-KZ" w:eastAsia="en-US"/>
              </w:rPr>
              <w:t>АХҚО</w:t>
            </w:r>
            <w:r w:rsidRPr="00403822">
              <w:rPr>
                <w:lang w:val="kk-KZ" w:eastAsia="en-US"/>
              </w:rPr>
              <w:t xml:space="preserve">-ны қоса отырып, </w:t>
            </w:r>
            <w:r w:rsidRPr="00403822">
              <w:rPr>
                <w:rStyle w:val="anegp0gi0b9av8jahpyh"/>
                <w:lang w:val="kk-KZ" w:eastAsia="en-US"/>
              </w:rPr>
              <w:t>оның</w:t>
            </w:r>
            <w:r w:rsidRPr="00403822">
              <w:rPr>
                <w:lang w:val="kk-KZ" w:eastAsia="en-US"/>
              </w:rPr>
              <w:t xml:space="preserve"> </w:t>
            </w:r>
            <w:r w:rsidRPr="00403822">
              <w:rPr>
                <w:rStyle w:val="anegp0gi0b9av8jahpyh"/>
                <w:lang w:val="kk-KZ" w:eastAsia="en-US"/>
              </w:rPr>
              <w:t>қатысушыларының</w:t>
            </w:r>
            <w:r w:rsidRPr="00403822">
              <w:rPr>
                <w:lang w:val="kk-KZ" w:eastAsia="en-US"/>
              </w:rPr>
              <w:t xml:space="preserve"> </w:t>
            </w:r>
            <w:r w:rsidRPr="00403822">
              <w:rPr>
                <w:rStyle w:val="anegp0gi0b9av8jahpyh"/>
                <w:lang w:val="kk-KZ" w:eastAsia="en-US"/>
              </w:rPr>
              <w:t>тізімін</w:t>
            </w:r>
            <w:r w:rsidRPr="00403822">
              <w:rPr>
                <w:lang w:val="kk-KZ" w:eastAsia="en-US"/>
              </w:rPr>
              <w:t xml:space="preserve"> </w:t>
            </w:r>
            <w:r w:rsidRPr="00403822">
              <w:rPr>
                <w:rStyle w:val="anegp0gi0b9av8jahpyh"/>
                <w:lang w:val="kk-KZ" w:eastAsia="en-US"/>
              </w:rPr>
              <w:t>кеңейту</w:t>
            </w:r>
            <w:r w:rsidRPr="00403822">
              <w:rPr>
                <w:lang w:val="kk-KZ" w:eastAsia="en-US"/>
              </w:rPr>
              <w:t xml:space="preserve"> </w:t>
            </w:r>
            <w:r w:rsidRPr="00403822">
              <w:rPr>
                <w:rStyle w:val="anegp0gi0b9av8jahpyh"/>
                <w:lang w:val="kk-KZ" w:eastAsia="en-US"/>
              </w:rPr>
              <w:t>ұсынылады</w:t>
            </w:r>
            <w:r w:rsidRPr="00403822">
              <w:rPr>
                <w:lang w:val="kk-KZ" w:eastAsia="en-US"/>
              </w:rPr>
              <w:t xml:space="preserve">, бұл </w:t>
            </w:r>
            <w:r w:rsidRPr="00403822">
              <w:rPr>
                <w:rStyle w:val="anegp0gi0b9av8jahpyh"/>
                <w:lang w:val="kk-KZ" w:eastAsia="en-US"/>
              </w:rPr>
              <w:t>мемлекеттік</w:t>
            </w:r>
            <w:r w:rsidRPr="00403822">
              <w:rPr>
                <w:lang w:val="kk-KZ" w:eastAsia="en-US"/>
              </w:rPr>
              <w:t xml:space="preserve"> </w:t>
            </w:r>
            <w:r w:rsidRPr="00403822">
              <w:rPr>
                <w:rStyle w:val="anegp0gi0b9av8jahpyh"/>
                <w:lang w:val="kk-KZ" w:eastAsia="en-US"/>
              </w:rPr>
              <w:t>органдар</w:t>
            </w:r>
            <w:r w:rsidRPr="00403822">
              <w:rPr>
                <w:lang w:val="kk-KZ" w:eastAsia="en-US"/>
              </w:rPr>
              <w:t xml:space="preserve"> </w:t>
            </w:r>
            <w:r w:rsidRPr="00403822">
              <w:rPr>
                <w:rStyle w:val="anegp0gi0b9av8jahpyh"/>
                <w:lang w:val="kk-KZ" w:eastAsia="en-US"/>
              </w:rPr>
              <w:t>мен</w:t>
            </w:r>
            <w:r w:rsidRPr="00403822">
              <w:rPr>
                <w:lang w:val="kk-KZ" w:eastAsia="en-US"/>
              </w:rPr>
              <w:t xml:space="preserve"> </w:t>
            </w:r>
            <w:r w:rsidRPr="00403822">
              <w:rPr>
                <w:rStyle w:val="anegp0gi0b9av8jahpyh"/>
                <w:lang w:val="kk-KZ" w:eastAsia="en-US"/>
              </w:rPr>
              <w:t>қаржы</w:t>
            </w:r>
            <w:r w:rsidRPr="00403822">
              <w:rPr>
                <w:lang w:val="kk-KZ" w:eastAsia="en-US"/>
              </w:rPr>
              <w:t xml:space="preserve"> </w:t>
            </w:r>
            <w:r w:rsidRPr="00403822">
              <w:rPr>
                <w:rStyle w:val="anegp0gi0b9av8jahpyh"/>
                <w:lang w:val="kk-KZ" w:eastAsia="en-US"/>
              </w:rPr>
              <w:t>нарығының</w:t>
            </w:r>
            <w:r w:rsidRPr="00403822">
              <w:rPr>
                <w:lang w:val="kk-KZ" w:eastAsia="en-US"/>
              </w:rPr>
              <w:t xml:space="preserve"> </w:t>
            </w:r>
            <w:r w:rsidRPr="00403822">
              <w:rPr>
                <w:rStyle w:val="anegp0gi0b9av8jahpyh"/>
                <w:lang w:val="kk-KZ" w:eastAsia="en-US"/>
              </w:rPr>
              <w:t>алаяқтыққа</w:t>
            </w:r>
            <w:r w:rsidRPr="00403822">
              <w:rPr>
                <w:lang w:val="kk-KZ" w:eastAsia="en-US"/>
              </w:rPr>
              <w:t xml:space="preserve"> </w:t>
            </w:r>
            <w:r w:rsidRPr="00403822">
              <w:rPr>
                <w:rStyle w:val="anegp0gi0b9av8jahpyh"/>
                <w:lang w:val="kk-KZ" w:eastAsia="en-US"/>
              </w:rPr>
              <w:t>қарсы</w:t>
            </w:r>
            <w:r w:rsidRPr="00403822">
              <w:rPr>
                <w:lang w:val="kk-KZ" w:eastAsia="en-US"/>
              </w:rPr>
              <w:t xml:space="preserve"> іс-қимыл жөніндегі іс-</w:t>
            </w:r>
            <w:r w:rsidRPr="00403822">
              <w:rPr>
                <w:rStyle w:val="anegp0gi0b9av8jahpyh"/>
                <w:lang w:val="kk-KZ" w:eastAsia="en-US"/>
              </w:rPr>
              <w:t>қимылдарын</w:t>
            </w:r>
            <w:r w:rsidRPr="00403822">
              <w:rPr>
                <w:lang w:val="kk-KZ" w:eastAsia="en-US"/>
              </w:rPr>
              <w:t xml:space="preserve"> </w:t>
            </w:r>
            <w:r w:rsidRPr="00403822">
              <w:rPr>
                <w:rStyle w:val="anegp0gi0b9av8jahpyh"/>
                <w:lang w:val="kk-KZ" w:eastAsia="en-US"/>
              </w:rPr>
              <w:t>шоғырландыруға</w:t>
            </w:r>
            <w:r w:rsidRPr="00403822">
              <w:rPr>
                <w:lang w:val="kk-KZ" w:eastAsia="en-US"/>
              </w:rPr>
              <w:t xml:space="preserve"> </w:t>
            </w:r>
            <w:r w:rsidRPr="00403822">
              <w:rPr>
                <w:rStyle w:val="anegp0gi0b9av8jahpyh"/>
                <w:lang w:val="kk-KZ" w:eastAsia="en-US"/>
              </w:rPr>
              <w:t>оң</w:t>
            </w:r>
            <w:r w:rsidRPr="00403822">
              <w:rPr>
                <w:lang w:val="kk-KZ" w:eastAsia="en-US"/>
              </w:rPr>
              <w:t xml:space="preserve"> </w:t>
            </w:r>
            <w:r w:rsidRPr="00403822">
              <w:rPr>
                <w:rStyle w:val="anegp0gi0b9av8jahpyh"/>
                <w:lang w:val="kk-KZ" w:eastAsia="en-US"/>
              </w:rPr>
              <w:t>әсер</w:t>
            </w:r>
            <w:r w:rsidRPr="00403822">
              <w:rPr>
                <w:lang w:val="kk-KZ" w:eastAsia="en-US"/>
              </w:rPr>
              <w:t xml:space="preserve"> етеді</w:t>
            </w:r>
            <w:r w:rsidRPr="00403822">
              <w:rPr>
                <w:rStyle w:val="anegp0gi0b9av8jahpyh"/>
                <w:lang w:val="kk-KZ" w:eastAsia="en-US"/>
              </w:rPr>
              <w:t>.</w:t>
            </w:r>
            <w:r w:rsidRPr="00403822">
              <w:rPr>
                <w:lang w:val="kk-KZ" w:eastAsia="en-US"/>
              </w:rPr>
              <w:t xml:space="preserve"> </w:t>
            </w:r>
          </w:p>
          <w:p w14:paraId="117804C4" w14:textId="77777777" w:rsidR="00A67D63" w:rsidRPr="00403822" w:rsidRDefault="00A67D63" w:rsidP="00A67D63">
            <w:pPr>
              <w:widowControl w:val="0"/>
              <w:ind w:firstLine="391"/>
              <w:jc w:val="both"/>
              <w:rPr>
                <w:bCs/>
                <w:lang w:val="kk-KZ" w:eastAsia="en-US"/>
              </w:rPr>
            </w:pPr>
            <w:r w:rsidRPr="00403822">
              <w:rPr>
                <w:rStyle w:val="anegp0gi0b9av8jahpyh"/>
                <w:lang w:val="kk-KZ" w:eastAsia="en-US"/>
              </w:rPr>
              <w:t>Бұдан</w:t>
            </w:r>
            <w:r w:rsidRPr="00403822">
              <w:rPr>
                <w:lang w:val="kk-KZ" w:eastAsia="en-US"/>
              </w:rPr>
              <w:t xml:space="preserve"> басқа, </w:t>
            </w:r>
            <w:r w:rsidRPr="00403822">
              <w:rPr>
                <w:rStyle w:val="anegp0gi0b9av8jahpyh"/>
                <w:lang w:val="kk-KZ" w:eastAsia="en-US"/>
              </w:rPr>
              <w:t>Антифрод-орталықтың</w:t>
            </w:r>
            <w:r w:rsidRPr="00403822">
              <w:rPr>
                <w:lang w:val="kk-KZ" w:eastAsia="en-US"/>
              </w:rPr>
              <w:t xml:space="preserve"> </w:t>
            </w:r>
            <w:r w:rsidRPr="00403822">
              <w:rPr>
                <w:rStyle w:val="anegp0gi0b9av8jahpyh"/>
                <w:lang w:val="kk-KZ" w:eastAsia="en-US"/>
              </w:rPr>
              <w:t>қызметіне</w:t>
            </w:r>
            <w:r w:rsidRPr="00403822">
              <w:rPr>
                <w:lang w:val="kk-KZ" w:eastAsia="en-US"/>
              </w:rPr>
              <w:t xml:space="preserve"> </w:t>
            </w:r>
            <w:r w:rsidRPr="00403822">
              <w:rPr>
                <w:rStyle w:val="anegp0gi0b9av8jahpyh"/>
                <w:lang w:val="kk-KZ" w:eastAsia="en-US"/>
              </w:rPr>
              <w:t>қатысатын</w:t>
            </w:r>
            <w:r w:rsidRPr="00403822">
              <w:rPr>
                <w:lang w:val="kk-KZ" w:eastAsia="en-US"/>
              </w:rPr>
              <w:t xml:space="preserve"> </w:t>
            </w:r>
            <w:r w:rsidRPr="00403822">
              <w:rPr>
                <w:rStyle w:val="anegp0gi0b9av8jahpyh"/>
                <w:lang w:val="kk-KZ" w:eastAsia="en-US"/>
              </w:rPr>
              <w:t>төлем</w:t>
            </w:r>
            <w:r w:rsidRPr="00403822">
              <w:rPr>
                <w:lang w:val="kk-KZ" w:eastAsia="en-US"/>
              </w:rPr>
              <w:t xml:space="preserve"> </w:t>
            </w:r>
            <w:r w:rsidRPr="00403822">
              <w:rPr>
                <w:rStyle w:val="anegp0gi0b9av8jahpyh"/>
                <w:lang w:val="kk-KZ" w:eastAsia="en-US"/>
              </w:rPr>
              <w:t>ұйымдарының</w:t>
            </w:r>
            <w:r w:rsidRPr="00403822">
              <w:rPr>
                <w:lang w:val="kk-KZ" w:eastAsia="en-US"/>
              </w:rPr>
              <w:t xml:space="preserve"> </w:t>
            </w:r>
            <w:r w:rsidRPr="00403822">
              <w:rPr>
                <w:rStyle w:val="anegp0gi0b9av8jahpyh"/>
                <w:lang w:val="kk-KZ" w:eastAsia="en-US"/>
              </w:rPr>
              <w:t>тізбесін</w:t>
            </w:r>
            <w:r w:rsidRPr="00403822">
              <w:rPr>
                <w:lang w:val="kk-KZ" w:eastAsia="en-US"/>
              </w:rPr>
              <w:t xml:space="preserve"> қызметі </w:t>
            </w:r>
            <w:r w:rsidRPr="00403822">
              <w:rPr>
                <w:rStyle w:val="anegp0gi0b9av8jahpyh"/>
                <w:lang w:val="kk-KZ" w:eastAsia="en-US"/>
              </w:rPr>
              <w:t>алаяқтық</w:t>
            </w:r>
            <w:r w:rsidRPr="00403822">
              <w:rPr>
                <w:lang w:val="kk-KZ" w:eastAsia="en-US"/>
              </w:rPr>
              <w:t xml:space="preserve"> </w:t>
            </w:r>
            <w:r w:rsidRPr="00403822">
              <w:rPr>
                <w:rStyle w:val="anegp0gi0b9av8jahpyh"/>
                <w:lang w:val="kk-KZ" w:eastAsia="en-US"/>
              </w:rPr>
              <w:t>тәуекелімен</w:t>
            </w:r>
            <w:r w:rsidRPr="00403822">
              <w:rPr>
                <w:lang w:val="kk-KZ" w:eastAsia="en-US"/>
              </w:rPr>
              <w:t xml:space="preserve"> </w:t>
            </w:r>
            <w:r w:rsidRPr="00403822">
              <w:rPr>
                <w:rStyle w:val="anegp0gi0b9av8jahpyh"/>
                <w:lang w:val="kk-KZ" w:eastAsia="en-US"/>
              </w:rPr>
              <w:t>ұштасқан</w:t>
            </w:r>
            <w:r w:rsidRPr="00403822">
              <w:rPr>
                <w:lang w:val="kk-KZ" w:eastAsia="en-US"/>
              </w:rPr>
              <w:t xml:space="preserve"> </w:t>
            </w:r>
            <w:r w:rsidRPr="00403822">
              <w:rPr>
                <w:rStyle w:val="anegp0gi0b9av8jahpyh"/>
                <w:lang w:val="kk-KZ" w:eastAsia="en-US"/>
              </w:rPr>
              <w:t>төлем</w:t>
            </w:r>
            <w:r w:rsidRPr="00403822">
              <w:rPr>
                <w:lang w:val="kk-KZ" w:eastAsia="en-US"/>
              </w:rPr>
              <w:t xml:space="preserve"> </w:t>
            </w:r>
            <w:r w:rsidRPr="00403822">
              <w:rPr>
                <w:rStyle w:val="anegp0gi0b9av8jahpyh"/>
                <w:lang w:val="kk-KZ" w:eastAsia="en-US"/>
              </w:rPr>
              <w:t>ұйымдарына</w:t>
            </w:r>
            <w:r w:rsidRPr="00403822">
              <w:rPr>
                <w:lang w:val="kk-KZ" w:eastAsia="en-US"/>
              </w:rPr>
              <w:t xml:space="preserve"> </w:t>
            </w:r>
            <w:r w:rsidRPr="00403822">
              <w:rPr>
                <w:rStyle w:val="anegp0gi0b9av8jahpyh"/>
                <w:lang w:val="kk-KZ" w:eastAsia="en-US"/>
              </w:rPr>
              <w:t>дейін</w:t>
            </w:r>
            <w:r w:rsidRPr="00403822">
              <w:rPr>
                <w:lang w:val="kk-KZ" w:eastAsia="en-US"/>
              </w:rPr>
              <w:t xml:space="preserve"> </w:t>
            </w:r>
            <w:r w:rsidRPr="00403822">
              <w:rPr>
                <w:rStyle w:val="anegp0gi0b9av8jahpyh"/>
                <w:lang w:val="kk-KZ" w:eastAsia="en-US"/>
              </w:rPr>
              <w:t>қысқарту</w:t>
            </w:r>
            <w:r w:rsidRPr="00403822">
              <w:rPr>
                <w:lang w:val="kk-KZ" w:eastAsia="en-US"/>
              </w:rPr>
              <w:t xml:space="preserve"> </w:t>
            </w:r>
            <w:r w:rsidRPr="00403822">
              <w:rPr>
                <w:rStyle w:val="anegp0gi0b9av8jahpyh"/>
                <w:lang w:val="kk-KZ" w:eastAsia="en-US"/>
              </w:rPr>
              <w:t>ұсынылады.</w:t>
            </w:r>
          </w:p>
          <w:p w14:paraId="3A5B94A2" w14:textId="77777777" w:rsidR="00A67D63" w:rsidRPr="00403822" w:rsidRDefault="00A67D63" w:rsidP="00A67D63">
            <w:pPr>
              <w:shd w:val="clear" w:color="auto" w:fill="FFFFFF"/>
              <w:ind w:firstLine="391"/>
              <w:jc w:val="both"/>
              <w:textAlignment w:val="baseline"/>
              <w:rPr>
                <w:b/>
                <w:lang w:val="kk-KZ"/>
              </w:rPr>
            </w:pPr>
          </w:p>
        </w:tc>
      </w:tr>
      <w:tr w:rsidR="00A67D63" w:rsidRPr="00403822" w14:paraId="1DA09584" w14:textId="77777777" w:rsidTr="00356AAC">
        <w:tc>
          <w:tcPr>
            <w:tcW w:w="988" w:type="dxa"/>
            <w:shd w:val="clear" w:color="auto" w:fill="auto"/>
          </w:tcPr>
          <w:p w14:paraId="188F6AB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39A1B972" w14:textId="77777777" w:rsidR="00A67D63" w:rsidRPr="00403822" w:rsidRDefault="00A67D63" w:rsidP="00A67D63">
            <w:pPr>
              <w:ind w:firstLine="391"/>
              <w:jc w:val="center"/>
              <w:rPr>
                <w:bCs/>
                <w:lang w:val="kk-KZ" w:eastAsia="en-US"/>
              </w:rPr>
            </w:pPr>
            <w:r w:rsidRPr="00403822">
              <w:rPr>
                <w:bCs/>
                <w:lang w:val="kk-KZ" w:eastAsia="en-US"/>
              </w:rPr>
              <w:t>25-1 бап</w:t>
            </w:r>
          </w:p>
          <w:p w14:paraId="0C5425E8" w14:textId="77777777" w:rsidR="00A67D63" w:rsidRPr="00403822" w:rsidRDefault="00A67D63" w:rsidP="00A67D63">
            <w:pPr>
              <w:ind w:firstLine="391"/>
              <w:jc w:val="center"/>
              <w:rPr>
                <w:bCs/>
                <w:lang w:val="kk-KZ" w:eastAsia="en-US"/>
              </w:rPr>
            </w:pPr>
          </w:p>
          <w:p w14:paraId="133EE071" w14:textId="77777777" w:rsidR="00A67D63" w:rsidRPr="00403822" w:rsidRDefault="00A67D63" w:rsidP="00A67D63">
            <w:pPr>
              <w:ind w:firstLine="391"/>
              <w:jc w:val="center"/>
              <w:rPr>
                <w:bCs/>
                <w:lang w:val="kk-KZ" w:eastAsia="en-US"/>
              </w:rPr>
            </w:pPr>
            <w:r w:rsidRPr="00403822">
              <w:rPr>
                <w:bCs/>
                <w:lang w:val="kk-KZ" w:eastAsia="en-US"/>
              </w:rPr>
              <w:t>7 тармақ</w:t>
            </w:r>
          </w:p>
          <w:p w14:paraId="6E351A80" w14:textId="77777777" w:rsidR="00A67D63" w:rsidRPr="00403822" w:rsidRDefault="00A67D63" w:rsidP="00A67D63">
            <w:pPr>
              <w:ind w:firstLine="391"/>
              <w:jc w:val="center"/>
              <w:rPr>
                <w:lang w:eastAsia="en-US"/>
              </w:rPr>
            </w:pPr>
          </w:p>
          <w:p w14:paraId="06469D56" w14:textId="77777777" w:rsidR="00A67D63" w:rsidRPr="00403822" w:rsidRDefault="00A67D63" w:rsidP="00A67D63">
            <w:pPr>
              <w:ind w:firstLine="391"/>
              <w:jc w:val="both"/>
              <w:rPr>
                <w:lang w:eastAsia="en-US"/>
              </w:rPr>
            </w:pPr>
          </w:p>
          <w:p w14:paraId="50FE4E84"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tcPr>
          <w:p w14:paraId="5E0E9108"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b/>
                <w:sz w:val="28"/>
                <w:szCs w:val="28"/>
                <w:lang w:val="kk-KZ" w:eastAsia="en-US"/>
              </w:rPr>
              <w:lastRenderedPageBreak/>
              <w:t xml:space="preserve">25-1-бап. </w:t>
            </w:r>
            <w:r w:rsidRPr="00403822">
              <w:rPr>
                <w:sz w:val="28"/>
                <w:szCs w:val="28"/>
                <w:lang w:val="kk-KZ" w:eastAsia="en-US"/>
              </w:rPr>
              <w:t>Антифрод-орталық</w:t>
            </w:r>
          </w:p>
          <w:p w14:paraId="6FDEC0DC" w14:textId="77777777" w:rsidR="00A67D63" w:rsidRPr="00403822" w:rsidRDefault="00A67D63" w:rsidP="00A67D63">
            <w:pPr>
              <w:ind w:firstLine="391"/>
              <w:jc w:val="both"/>
              <w:rPr>
                <w:lang w:val="kk-KZ" w:eastAsia="en-US"/>
              </w:rPr>
            </w:pPr>
            <w:r w:rsidRPr="00403822">
              <w:rPr>
                <w:lang w:val="kk-KZ" w:eastAsia="en-US"/>
              </w:rPr>
              <w:t>. . .</w:t>
            </w:r>
          </w:p>
          <w:p w14:paraId="4F99B9C6" w14:textId="77777777" w:rsidR="00A67D63" w:rsidRPr="00403822" w:rsidRDefault="00A67D63" w:rsidP="00A67D63">
            <w:pPr>
              <w:ind w:firstLine="391"/>
              <w:jc w:val="both"/>
              <w:rPr>
                <w:lang w:val="kk-KZ" w:eastAsia="en-US"/>
              </w:rPr>
            </w:pPr>
            <w:r w:rsidRPr="00403822">
              <w:rPr>
                <w:lang w:val="kk-KZ" w:eastAsia="en-US"/>
              </w:rPr>
              <w:t>7.</w:t>
            </w:r>
            <w:r w:rsidRPr="00403822">
              <w:rPr>
                <w:b/>
                <w:lang w:val="kk-KZ" w:eastAsia="en-US"/>
              </w:rPr>
              <w:t xml:space="preserve"> </w:t>
            </w:r>
            <w:r w:rsidRPr="00403822">
              <w:rPr>
                <w:lang w:val="kk-KZ" w:eastAsia="en-US"/>
              </w:rPr>
              <w:t xml:space="preserve">Антифрод-орталық және антифрод-орталықтың қызметіне қатысатын тұлғалар Қазақстан </w:t>
            </w:r>
            <w:r w:rsidRPr="00403822">
              <w:rPr>
                <w:lang w:val="kk-KZ" w:eastAsia="en-US"/>
              </w:rPr>
              <w:lastRenderedPageBreak/>
              <w:t>Республикасының заңдарында белгіленген жауаптылықта болады.</w:t>
            </w:r>
          </w:p>
          <w:p w14:paraId="4716FBD7"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tcPr>
          <w:p w14:paraId="5778B287" w14:textId="77777777" w:rsidR="00A67D63" w:rsidRPr="00403822" w:rsidRDefault="00A67D63" w:rsidP="00A67D63">
            <w:pPr>
              <w:pStyle w:val="pj"/>
              <w:shd w:val="clear" w:color="auto" w:fill="FFFFFF"/>
              <w:spacing w:before="0" w:beforeAutospacing="0" w:after="0" w:afterAutospacing="0"/>
              <w:ind w:firstLine="391"/>
              <w:jc w:val="both"/>
              <w:textAlignment w:val="baseline"/>
              <w:rPr>
                <w:sz w:val="28"/>
                <w:szCs w:val="28"/>
                <w:lang w:val="kk-KZ" w:eastAsia="en-US"/>
              </w:rPr>
            </w:pPr>
            <w:r w:rsidRPr="00403822">
              <w:rPr>
                <w:b/>
                <w:sz w:val="28"/>
                <w:szCs w:val="28"/>
                <w:lang w:val="kk-KZ" w:eastAsia="en-US"/>
              </w:rPr>
              <w:lastRenderedPageBreak/>
              <w:t xml:space="preserve">25-1-бап. </w:t>
            </w:r>
            <w:r w:rsidRPr="00403822">
              <w:rPr>
                <w:sz w:val="28"/>
                <w:szCs w:val="28"/>
                <w:lang w:val="kk-KZ" w:eastAsia="en-US"/>
              </w:rPr>
              <w:t>Антифрод-орталық</w:t>
            </w:r>
          </w:p>
          <w:p w14:paraId="4C65B777" w14:textId="77777777" w:rsidR="00A67D63" w:rsidRPr="00403822" w:rsidRDefault="00A67D63" w:rsidP="00A67D63">
            <w:pPr>
              <w:ind w:firstLine="391"/>
              <w:jc w:val="both"/>
              <w:rPr>
                <w:lang w:val="kk-KZ" w:eastAsia="en-US"/>
              </w:rPr>
            </w:pPr>
            <w:r w:rsidRPr="00403822">
              <w:rPr>
                <w:lang w:val="kk-KZ" w:eastAsia="en-US"/>
              </w:rPr>
              <w:t>. . .</w:t>
            </w:r>
          </w:p>
          <w:p w14:paraId="753C2293" w14:textId="77777777" w:rsidR="00A67D63" w:rsidRPr="00403822" w:rsidRDefault="00A67D63" w:rsidP="00A67D63">
            <w:pPr>
              <w:ind w:firstLine="391"/>
              <w:jc w:val="both"/>
              <w:rPr>
                <w:b/>
                <w:lang w:val="kk-KZ" w:eastAsia="en-US"/>
              </w:rPr>
            </w:pPr>
            <w:r w:rsidRPr="00403822">
              <w:rPr>
                <w:b/>
                <w:lang w:val="kk-KZ" w:eastAsia="en-US"/>
              </w:rPr>
              <w:t>7.</w:t>
            </w:r>
            <w:r w:rsidRPr="00403822">
              <w:rPr>
                <w:lang w:val="kk-KZ" w:eastAsia="en-US"/>
              </w:rPr>
              <w:t xml:space="preserve"> Антифрод-орталық және антифрод-орталықтың қызметіне қатысатын тұлғалар Қазақстан </w:t>
            </w:r>
            <w:r w:rsidRPr="00403822">
              <w:rPr>
                <w:lang w:val="kk-KZ" w:eastAsia="en-US"/>
              </w:rPr>
              <w:lastRenderedPageBreak/>
              <w:t>Республикасының заңдарында белгіленген жауаптылықта болады.</w:t>
            </w:r>
          </w:p>
          <w:p w14:paraId="57C8316F" w14:textId="13827AC7" w:rsidR="00A67D63" w:rsidRPr="00403822" w:rsidRDefault="00A67D63" w:rsidP="00A67D63">
            <w:pPr>
              <w:pStyle w:val="ConsPlusNormal"/>
              <w:ind w:firstLine="391"/>
              <w:jc w:val="both"/>
              <w:rPr>
                <w:b/>
                <w:bCs/>
                <w:sz w:val="28"/>
                <w:szCs w:val="28"/>
                <w:lang w:val="kk-KZ" w:eastAsia="en-US"/>
              </w:rPr>
            </w:pPr>
            <w:r w:rsidRPr="00403822">
              <w:rPr>
                <w:b/>
                <w:bCs/>
                <w:sz w:val="28"/>
                <w:szCs w:val="28"/>
                <w:lang w:val="kk-KZ" w:eastAsia="en-US"/>
              </w:rPr>
              <w:t>Банк, банк операцияларының жекелеген түрлерін жүзеге асыратын ұйым, төлем ұйымы антифрод-орталықтың алаяқтық белгілері бар төлем транзакциясын жүзеге асыру оқиғалары туралы дерекқорда төлемді және (немесе) ақша аударымын жүзеге асыру кезінде болған бенефициардың пайдасына төлемді және (немесе) ақша аударымын жүзеге асырған жағдайда клиентке жауапты болады және ақшаны өтейді.;</w:t>
            </w:r>
          </w:p>
        </w:tc>
        <w:tc>
          <w:tcPr>
            <w:tcW w:w="3117" w:type="dxa"/>
            <w:tcBorders>
              <w:top w:val="single" w:sz="4" w:space="0" w:color="auto"/>
              <w:left w:val="single" w:sz="4" w:space="0" w:color="auto"/>
              <w:bottom w:val="single" w:sz="4" w:space="0" w:color="auto"/>
              <w:right w:val="single" w:sz="4" w:space="0" w:color="auto"/>
            </w:tcBorders>
          </w:tcPr>
          <w:p w14:paraId="770D8216" w14:textId="77777777" w:rsidR="00A67D63" w:rsidRPr="00403822" w:rsidRDefault="00A67D63" w:rsidP="00A67D63">
            <w:pPr>
              <w:widowControl w:val="0"/>
              <w:ind w:firstLine="391"/>
              <w:jc w:val="both"/>
              <w:rPr>
                <w:bCs/>
                <w:lang w:val="kk-KZ" w:eastAsia="en-US"/>
              </w:rPr>
            </w:pPr>
            <w:r w:rsidRPr="00403822">
              <w:rPr>
                <w:bCs/>
                <w:lang w:val="kk-KZ" w:eastAsia="en-US"/>
              </w:rPr>
              <w:lastRenderedPageBreak/>
              <w:t xml:space="preserve">Осы түзетулерді енгізу алаяқтық операцияларға уақтылы ден қоймағаны және олар бойынша </w:t>
            </w:r>
            <w:r w:rsidRPr="00403822">
              <w:rPr>
                <w:bCs/>
                <w:lang w:val="kk-KZ" w:eastAsia="en-US"/>
              </w:rPr>
              <w:lastRenderedPageBreak/>
              <w:t>қаражатты бұғаттағаны үшін қаржы ұйымдарының жауапкершілігін күшейту мақсатында ұсынылады.</w:t>
            </w:r>
          </w:p>
          <w:p w14:paraId="5C44896A" w14:textId="77777777" w:rsidR="00A67D63" w:rsidRPr="00403822" w:rsidRDefault="00A67D63" w:rsidP="00A67D63">
            <w:pPr>
              <w:widowControl w:val="0"/>
              <w:ind w:firstLine="391"/>
              <w:jc w:val="both"/>
              <w:rPr>
                <w:bCs/>
                <w:lang w:val="kk-KZ" w:eastAsia="en-US"/>
              </w:rPr>
            </w:pPr>
          </w:p>
          <w:p w14:paraId="4C58986D" w14:textId="77777777" w:rsidR="00A67D63" w:rsidRPr="00403822" w:rsidRDefault="00A67D63" w:rsidP="00A67D63">
            <w:pPr>
              <w:widowControl w:val="0"/>
              <w:ind w:firstLine="391"/>
              <w:jc w:val="both"/>
              <w:rPr>
                <w:bCs/>
                <w:lang w:val="kk-KZ" w:eastAsia="en-US"/>
              </w:rPr>
            </w:pPr>
          </w:p>
          <w:p w14:paraId="361D505B" w14:textId="77777777" w:rsidR="00A67D63" w:rsidRPr="00403822" w:rsidRDefault="00A67D63" w:rsidP="00A67D63">
            <w:pPr>
              <w:shd w:val="clear" w:color="auto" w:fill="FFFFFF"/>
              <w:ind w:firstLine="391"/>
              <w:jc w:val="both"/>
              <w:textAlignment w:val="baseline"/>
              <w:rPr>
                <w:b/>
                <w:lang w:val="kk-KZ"/>
              </w:rPr>
            </w:pPr>
          </w:p>
        </w:tc>
      </w:tr>
      <w:tr w:rsidR="00A67D63" w:rsidRPr="00403822" w14:paraId="6FAC705C" w14:textId="77777777" w:rsidTr="00356AAC">
        <w:tc>
          <w:tcPr>
            <w:tcW w:w="988" w:type="dxa"/>
            <w:shd w:val="clear" w:color="auto" w:fill="auto"/>
          </w:tcPr>
          <w:p w14:paraId="48CBFC7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EDF61E8" w14:textId="77777777" w:rsidR="00A67D63" w:rsidRPr="00403822" w:rsidRDefault="00A67D63" w:rsidP="00A67D63">
            <w:pPr>
              <w:widowControl w:val="0"/>
              <w:ind w:firstLine="391"/>
              <w:jc w:val="center"/>
              <w:rPr>
                <w:lang w:val="kk-KZ"/>
              </w:rPr>
            </w:pPr>
            <w:r w:rsidRPr="00403822">
              <w:rPr>
                <w:lang w:val="kk-KZ"/>
              </w:rPr>
              <w:t>26-бап</w:t>
            </w:r>
          </w:p>
          <w:p w14:paraId="2ABBB309" w14:textId="77777777" w:rsidR="00A67D63" w:rsidRPr="00403822" w:rsidRDefault="00A67D63" w:rsidP="00A67D63">
            <w:pPr>
              <w:widowControl w:val="0"/>
              <w:ind w:firstLine="391"/>
              <w:jc w:val="center"/>
              <w:rPr>
                <w:lang w:val="kk-KZ"/>
              </w:rPr>
            </w:pPr>
          </w:p>
          <w:p w14:paraId="7DD02B1F" w14:textId="77777777" w:rsidR="00A67D63" w:rsidRPr="00403822" w:rsidRDefault="00A67D63" w:rsidP="00A67D63">
            <w:pPr>
              <w:widowControl w:val="0"/>
              <w:ind w:firstLine="391"/>
              <w:jc w:val="center"/>
              <w:rPr>
                <w:lang w:val="kk-KZ"/>
              </w:rPr>
            </w:pPr>
          </w:p>
          <w:p w14:paraId="36132FB6" w14:textId="77777777" w:rsidR="00A67D63" w:rsidRPr="00403822" w:rsidRDefault="00A67D63" w:rsidP="00A67D63">
            <w:pPr>
              <w:widowControl w:val="0"/>
              <w:ind w:firstLine="391"/>
              <w:jc w:val="center"/>
              <w:rPr>
                <w:lang w:val="kk-KZ"/>
              </w:rPr>
            </w:pPr>
          </w:p>
          <w:p w14:paraId="191A1EE1" w14:textId="77777777" w:rsidR="00A67D63" w:rsidRPr="00403822" w:rsidRDefault="00A67D63" w:rsidP="00A67D63">
            <w:pPr>
              <w:widowControl w:val="0"/>
              <w:ind w:firstLine="391"/>
              <w:jc w:val="center"/>
              <w:rPr>
                <w:lang w:val="kk-KZ"/>
              </w:rPr>
            </w:pPr>
          </w:p>
          <w:p w14:paraId="1A1F5556" w14:textId="77777777" w:rsidR="00A67D63" w:rsidRPr="00403822" w:rsidRDefault="00A67D63" w:rsidP="00A67D63">
            <w:pPr>
              <w:widowControl w:val="0"/>
              <w:ind w:firstLine="391"/>
              <w:jc w:val="center"/>
              <w:rPr>
                <w:lang w:val="kk-KZ"/>
              </w:rPr>
            </w:pPr>
          </w:p>
          <w:p w14:paraId="3F19958A" w14:textId="77777777" w:rsidR="00A67D63" w:rsidRPr="00403822" w:rsidRDefault="00A67D63" w:rsidP="00A67D63">
            <w:pPr>
              <w:widowControl w:val="0"/>
              <w:ind w:firstLine="391"/>
              <w:jc w:val="center"/>
              <w:rPr>
                <w:lang w:val="kk-KZ"/>
              </w:rPr>
            </w:pPr>
          </w:p>
          <w:p w14:paraId="538AAC0B" w14:textId="77777777" w:rsidR="00A67D63" w:rsidRPr="00403822" w:rsidRDefault="00A67D63" w:rsidP="00A67D63">
            <w:pPr>
              <w:widowControl w:val="0"/>
              <w:ind w:firstLine="391"/>
              <w:jc w:val="center"/>
              <w:rPr>
                <w:lang w:val="kk-KZ"/>
              </w:rPr>
            </w:pPr>
          </w:p>
          <w:p w14:paraId="54A17B6F" w14:textId="09F704D5" w:rsidR="00A67D63" w:rsidRPr="00403822" w:rsidRDefault="00A67D63" w:rsidP="00A67D63">
            <w:pPr>
              <w:ind w:firstLine="391"/>
              <w:jc w:val="both"/>
              <w:rPr>
                <w:lang w:val="kk-KZ"/>
              </w:rPr>
            </w:pPr>
            <w:r w:rsidRPr="00403822">
              <w:rPr>
                <w:lang w:val="kk-KZ"/>
              </w:rPr>
              <w:t>1-тармақ</w:t>
            </w:r>
          </w:p>
        </w:tc>
        <w:tc>
          <w:tcPr>
            <w:tcW w:w="4646" w:type="dxa"/>
          </w:tcPr>
          <w:p w14:paraId="648102E5" w14:textId="77777777" w:rsidR="00A67D63" w:rsidRPr="00403822" w:rsidRDefault="00A67D63" w:rsidP="00A67D63">
            <w:pPr>
              <w:ind w:firstLine="391"/>
              <w:jc w:val="both"/>
              <w:rPr>
                <w:b/>
                <w:lang w:val="kk-KZ"/>
              </w:rPr>
            </w:pPr>
            <w:r w:rsidRPr="00403822">
              <w:rPr>
                <w:b/>
                <w:lang w:val="kk-KZ"/>
              </w:rPr>
              <w:t xml:space="preserve">26-бап. </w:t>
            </w:r>
            <w:r w:rsidRPr="00403822">
              <w:rPr>
                <w:lang w:val="kk-KZ"/>
              </w:rPr>
              <w:t>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p w14:paraId="4458E8C7" w14:textId="77777777" w:rsidR="00A67D63" w:rsidRPr="00403822" w:rsidRDefault="00A67D63" w:rsidP="00A67D63">
            <w:pPr>
              <w:ind w:firstLine="391"/>
              <w:jc w:val="both"/>
              <w:rPr>
                <w:b/>
                <w:lang w:val="kk-KZ"/>
              </w:rPr>
            </w:pPr>
          </w:p>
          <w:p w14:paraId="21E6EF1D" w14:textId="77777777" w:rsidR="00A67D63" w:rsidRPr="00403822" w:rsidRDefault="00A67D63" w:rsidP="00A67D63">
            <w:pPr>
              <w:ind w:firstLine="391"/>
              <w:jc w:val="both"/>
              <w:rPr>
                <w:lang w:val="kk-KZ"/>
              </w:rPr>
            </w:pPr>
            <w:r w:rsidRPr="00403822">
              <w:rPr>
                <w:lang w:val="kk-KZ"/>
              </w:rPr>
              <w:t xml:space="preserve">1. Қаржы құралдарымен мәміле бойынша төлемді және (немесе) ақша аударымын «Бағалы қағаздар </w:t>
            </w:r>
            <w:r w:rsidRPr="00403822">
              <w:rPr>
                <w:lang w:val="kk-KZ"/>
              </w:rPr>
              <w:lastRenderedPageBreak/>
              <w:t>рыногы туралы» Қазақстан Республикасының Заңына сәйкес орталық депозитарийдің функцияларын орындайтын мамандандырылған коммерциялық емес ұйым (бұдан әрі – орталық депозитарий) клиент пен орталық депозитарийдің арасындағы:</w:t>
            </w:r>
          </w:p>
          <w:p w14:paraId="336FF6B0" w14:textId="77777777" w:rsidR="00A67D63" w:rsidRPr="00403822" w:rsidRDefault="00A67D63" w:rsidP="00A67D63">
            <w:pPr>
              <w:ind w:firstLine="391"/>
              <w:jc w:val="both"/>
              <w:rPr>
                <w:lang w:val="kk-KZ"/>
              </w:rPr>
            </w:pPr>
            <w:r w:rsidRPr="00403822">
              <w:rPr>
                <w:lang w:val="kk-KZ"/>
              </w:rPr>
              <w:t>1) орталық депозитарийде ашылған клиенттің банктік шоты бойынша;</w:t>
            </w:r>
          </w:p>
          <w:p w14:paraId="69579EE4" w14:textId="77777777" w:rsidR="00A67D63" w:rsidRPr="00403822" w:rsidRDefault="00A67D63" w:rsidP="00A67D63">
            <w:pPr>
              <w:ind w:firstLine="391"/>
              <w:jc w:val="both"/>
              <w:rPr>
                <w:lang w:val="kk-KZ"/>
              </w:rPr>
            </w:pPr>
            <w:r w:rsidRPr="00403822">
              <w:rPr>
                <w:lang w:val="kk-KZ"/>
              </w:rPr>
              <w:t>2) Қазақстан Республикасының Ұлттық Банкінде ашылған клиенттің корреспонденттік шоты бойынша жасалған шарттың негізінде жүзеге асырады.</w:t>
            </w:r>
          </w:p>
          <w:p w14:paraId="617792AD" w14:textId="77777777" w:rsidR="00A67D63" w:rsidRPr="00403822" w:rsidRDefault="00A67D63" w:rsidP="00A67D63">
            <w:pPr>
              <w:ind w:firstLine="391"/>
              <w:jc w:val="both"/>
              <w:rPr>
                <w:lang w:val="kk-KZ"/>
              </w:rPr>
            </w:pPr>
            <w:r w:rsidRPr="00403822">
              <w:rPr>
                <w:lang w:val="kk-KZ"/>
              </w:rPr>
              <w:t xml:space="preserve">2. Клиенттің орталық депозитарийде ашылған банктік шоты бойынша төлем және (немесе) ақша аударымы қаржы құралдарымен мәмілені немесе орталық депозитарийдегі банктік шоттарының есебінде бар қаржы құралдарына байланысты өзге де операцияларды тіркеу кезінде орталық депозитарийдің қағидалар жинағына сәйкес орталық </w:t>
            </w:r>
            <w:r w:rsidRPr="00403822">
              <w:rPr>
                <w:lang w:val="kk-KZ"/>
              </w:rPr>
              <w:lastRenderedPageBreak/>
              <w:t>депозитарийдің төлем құжатын қалыптастыруы арқылы:</w:t>
            </w:r>
          </w:p>
          <w:p w14:paraId="4342EEBC" w14:textId="77777777" w:rsidR="00A67D63" w:rsidRPr="00403822" w:rsidRDefault="00A67D63" w:rsidP="00A67D63">
            <w:pPr>
              <w:ind w:firstLine="391"/>
              <w:jc w:val="both"/>
              <w:rPr>
                <w:lang w:val="kk-KZ"/>
              </w:rPr>
            </w:pPr>
            <w:r w:rsidRPr="00403822">
              <w:rPr>
                <w:lang w:val="kk-KZ"/>
              </w:rPr>
              <w:t>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осындай бұйрықтың;</w:t>
            </w:r>
          </w:p>
          <w:p w14:paraId="79CD6DBF" w14:textId="77777777" w:rsidR="00A67D63" w:rsidRPr="00403822" w:rsidRDefault="00A67D63" w:rsidP="00A67D63">
            <w:pPr>
              <w:ind w:firstLine="391"/>
              <w:jc w:val="both"/>
              <w:rPr>
                <w:lang w:val="kk-KZ"/>
              </w:rPr>
            </w:pPr>
            <w:r w:rsidRPr="00403822">
              <w:rPr>
                <w:lang w:val="kk-KZ"/>
              </w:rPr>
              <w:t>2) егер ақша жөнелтуші сауда-саттықты ұйымдастырушының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p w14:paraId="6F716384" w14:textId="77777777" w:rsidR="00A67D63" w:rsidRPr="00403822" w:rsidRDefault="00A67D63" w:rsidP="00A67D63">
            <w:pPr>
              <w:ind w:firstLine="391"/>
              <w:jc w:val="both"/>
              <w:rPr>
                <w:lang w:val="kk-KZ"/>
              </w:rPr>
            </w:pPr>
            <w:r w:rsidRPr="00403822">
              <w:rPr>
                <w:lang w:val="kk-KZ"/>
              </w:rPr>
              <w:t xml:space="preserve">3) егер ақша жөнелтуші клирингтік ұйымның бұйрығы негізінде орталық депозитарийге оның банктік шотынан ақшаны есептен шығару құқығын берген жағдайда, клирингтік ұйымның </w:t>
            </w:r>
            <w:r w:rsidRPr="00403822">
              <w:rPr>
                <w:lang w:val="kk-KZ"/>
              </w:rPr>
              <w:lastRenderedPageBreak/>
              <w:t>клирингтік сессия қорытындылары бойынша ақша аударымдарын жүзеге асыруға бұйрығының негізінде жүзеге асырылады.</w:t>
            </w:r>
          </w:p>
          <w:p w14:paraId="6672F728" w14:textId="77777777" w:rsidR="00FB5DEF" w:rsidRPr="00403822" w:rsidRDefault="00FB5DEF" w:rsidP="00A67D63">
            <w:pPr>
              <w:ind w:firstLine="391"/>
              <w:jc w:val="both"/>
              <w:rPr>
                <w:b/>
                <w:lang w:val="kk-KZ"/>
              </w:rPr>
            </w:pPr>
          </w:p>
          <w:p w14:paraId="58E71B0F" w14:textId="77777777" w:rsidR="00FB5DEF" w:rsidRPr="00403822" w:rsidRDefault="00FB5DEF" w:rsidP="00A67D63">
            <w:pPr>
              <w:ind w:firstLine="391"/>
              <w:jc w:val="both"/>
              <w:rPr>
                <w:b/>
                <w:lang w:val="kk-KZ"/>
              </w:rPr>
            </w:pPr>
          </w:p>
          <w:p w14:paraId="40569D6A" w14:textId="77777777" w:rsidR="00FB5DEF" w:rsidRPr="00403822" w:rsidRDefault="00FB5DEF" w:rsidP="00A67D63">
            <w:pPr>
              <w:ind w:firstLine="391"/>
              <w:jc w:val="both"/>
              <w:rPr>
                <w:b/>
                <w:lang w:val="kk-KZ"/>
              </w:rPr>
            </w:pPr>
          </w:p>
          <w:p w14:paraId="51E0F30E" w14:textId="77777777" w:rsidR="00FB5DEF" w:rsidRPr="00403822" w:rsidRDefault="00FB5DEF" w:rsidP="00A67D63">
            <w:pPr>
              <w:ind w:firstLine="391"/>
              <w:jc w:val="both"/>
              <w:rPr>
                <w:b/>
                <w:lang w:val="kk-KZ"/>
              </w:rPr>
            </w:pPr>
          </w:p>
          <w:p w14:paraId="51D507AA" w14:textId="77777777" w:rsidR="00FB5DEF" w:rsidRPr="00403822" w:rsidRDefault="00FB5DEF" w:rsidP="00A67D63">
            <w:pPr>
              <w:ind w:firstLine="391"/>
              <w:jc w:val="both"/>
              <w:rPr>
                <w:b/>
                <w:lang w:val="kk-KZ"/>
              </w:rPr>
            </w:pPr>
          </w:p>
          <w:p w14:paraId="6A2B0A18" w14:textId="77777777" w:rsidR="00FB5DEF" w:rsidRPr="00403822" w:rsidRDefault="00FB5DEF" w:rsidP="00A67D63">
            <w:pPr>
              <w:ind w:firstLine="391"/>
              <w:jc w:val="both"/>
              <w:rPr>
                <w:b/>
                <w:lang w:val="kk-KZ"/>
              </w:rPr>
            </w:pPr>
          </w:p>
          <w:p w14:paraId="5209241F" w14:textId="79B09F30" w:rsidR="00FB5DEF" w:rsidRPr="00403822" w:rsidRDefault="00FB5DEF" w:rsidP="00A67D63">
            <w:pPr>
              <w:ind w:firstLine="391"/>
              <w:jc w:val="both"/>
              <w:rPr>
                <w:b/>
                <w:lang w:val="kk-KZ"/>
              </w:rPr>
            </w:pPr>
            <w:r w:rsidRPr="00403822">
              <w:rPr>
                <w:b/>
                <w:lang w:val="kk-KZ"/>
              </w:rPr>
              <w:t xml:space="preserve">Жоқ </w:t>
            </w:r>
          </w:p>
        </w:tc>
        <w:tc>
          <w:tcPr>
            <w:tcW w:w="4427" w:type="dxa"/>
          </w:tcPr>
          <w:p w14:paraId="451E707F" w14:textId="77777777" w:rsidR="00A67D63" w:rsidRPr="00403822" w:rsidRDefault="00A67D63" w:rsidP="00A67D63">
            <w:pPr>
              <w:ind w:firstLine="391"/>
              <w:jc w:val="both"/>
              <w:rPr>
                <w:lang w:val="kk-KZ"/>
              </w:rPr>
            </w:pPr>
            <w:r w:rsidRPr="00403822">
              <w:rPr>
                <w:b/>
                <w:lang w:val="kk-KZ"/>
              </w:rPr>
              <w:lastRenderedPageBreak/>
              <w:t>26-бап.</w:t>
            </w:r>
            <w:r w:rsidRPr="00403822">
              <w:rPr>
                <w:lang w:val="kk-KZ"/>
              </w:rPr>
              <w:t xml:space="preserve">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p w14:paraId="3BCE9918" w14:textId="77777777" w:rsidR="00A67D63" w:rsidRPr="00403822" w:rsidRDefault="00A67D63" w:rsidP="00A67D63">
            <w:pPr>
              <w:ind w:firstLine="391"/>
              <w:jc w:val="both"/>
              <w:rPr>
                <w:lang w:val="kk-KZ"/>
              </w:rPr>
            </w:pPr>
            <w:r w:rsidRPr="00403822">
              <w:rPr>
                <w:lang w:val="kk-KZ"/>
              </w:rPr>
              <w:t xml:space="preserve">1. Қаржы құралдарымен мәміле бойынша төлемді және (немесе) ақша аударымын «Бағалы қағаздар </w:t>
            </w:r>
            <w:r w:rsidRPr="00403822">
              <w:rPr>
                <w:lang w:val="kk-KZ"/>
              </w:rPr>
              <w:lastRenderedPageBreak/>
              <w:t xml:space="preserve">рыногы туралы» Қазақстан Республикасының Заңына сәйкес орталық депозитарийдің функцияларын орындайтын мамандандырылған коммерциялық емес ұйым (бұдан әрі – орталық депозитарий) клиент пен орталық депозитарийдің арасындағы: </w:t>
            </w:r>
          </w:p>
          <w:p w14:paraId="7FD40934" w14:textId="77777777" w:rsidR="00A67D63" w:rsidRPr="00403822" w:rsidRDefault="00A67D63" w:rsidP="00A67D63">
            <w:pPr>
              <w:ind w:firstLine="391"/>
              <w:jc w:val="both"/>
              <w:rPr>
                <w:b/>
                <w:lang w:val="kk-KZ"/>
              </w:rPr>
            </w:pPr>
            <w:r w:rsidRPr="00403822">
              <w:rPr>
                <w:lang w:val="kk-KZ"/>
              </w:rPr>
              <w:t>1) орталық депозитарийде ашылған клиенттің банктік шоты немесе орталық депозитарий қызмет көрсетуді жүзеге асыратын цифрлық теңге платформасындағы  оның цифрлық шоты бойынша</w:t>
            </w:r>
            <w:r w:rsidRPr="00403822">
              <w:rPr>
                <w:b/>
                <w:lang w:val="kk-KZ"/>
              </w:rPr>
              <w:t xml:space="preserve">; </w:t>
            </w:r>
          </w:p>
          <w:p w14:paraId="047207C8" w14:textId="77777777" w:rsidR="00A67D63" w:rsidRPr="00403822" w:rsidRDefault="00A67D63" w:rsidP="00A67D63">
            <w:pPr>
              <w:ind w:firstLine="391"/>
              <w:jc w:val="both"/>
              <w:rPr>
                <w:lang w:val="kk-KZ"/>
              </w:rPr>
            </w:pPr>
            <w:r w:rsidRPr="00403822">
              <w:rPr>
                <w:lang w:val="kk-KZ"/>
              </w:rPr>
              <w:t>2) Қазақстан Республикасының Ұлттық Банкінде ашылған клиенттің корреспонденттік шоты бойынша жасалған шарттың негізінде жүзеге асырады.</w:t>
            </w:r>
          </w:p>
          <w:p w14:paraId="25A128BF" w14:textId="77777777" w:rsidR="00A67D63" w:rsidRPr="00403822" w:rsidRDefault="00A67D63" w:rsidP="00A67D63">
            <w:pPr>
              <w:ind w:firstLine="391"/>
              <w:jc w:val="both"/>
              <w:rPr>
                <w:lang w:val="kk-KZ"/>
              </w:rPr>
            </w:pPr>
            <w:r w:rsidRPr="00403822">
              <w:rPr>
                <w:lang w:val="kk-KZ"/>
              </w:rPr>
              <w:t xml:space="preserve">2. Клиенттің орталық депозитарийде ашылған банктік шоты бойынша төлем және (немесе) ақша аударымы қаржы құралдарымен мәмілені немесе орталық депозитарийдегі банктік шоттарының есебінде бар қаржы құралдарына байланысты өзге де операцияларды тіркеу кезінде </w:t>
            </w:r>
            <w:r w:rsidRPr="00403822">
              <w:rPr>
                <w:lang w:val="kk-KZ"/>
              </w:rPr>
              <w:lastRenderedPageBreak/>
              <w:t>орталық депозитарийдің қағидалар жинағына сәйкес орталық депозитарийдің төлем құжатын қалыптастыруы арқылы:</w:t>
            </w:r>
          </w:p>
          <w:p w14:paraId="32A4FDDB" w14:textId="77777777" w:rsidR="00A67D63" w:rsidRPr="00403822" w:rsidRDefault="00A67D63" w:rsidP="00A67D63">
            <w:pPr>
              <w:ind w:firstLine="391"/>
              <w:jc w:val="both"/>
              <w:rPr>
                <w:lang w:val="kk-KZ"/>
              </w:rPr>
            </w:pPr>
            <w:r w:rsidRPr="00403822">
              <w:rPr>
                <w:lang w:val="kk-KZ"/>
              </w:rPr>
              <w:t>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осындай бұйрықтың;</w:t>
            </w:r>
          </w:p>
          <w:p w14:paraId="7EAB858F" w14:textId="77777777" w:rsidR="00A67D63" w:rsidRPr="00403822" w:rsidRDefault="00A67D63" w:rsidP="00A67D63">
            <w:pPr>
              <w:ind w:firstLine="391"/>
              <w:jc w:val="both"/>
              <w:rPr>
                <w:lang w:val="kk-KZ"/>
              </w:rPr>
            </w:pPr>
            <w:r w:rsidRPr="00403822">
              <w:rPr>
                <w:lang w:val="kk-KZ"/>
              </w:rPr>
              <w:t>2) егер ақша жөнелтуші сауда-саттықты ұйымдастырушының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p w14:paraId="152FB856" w14:textId="77777777" w:rsidR="00A67D63" w:rsidRPr="00403822" w:rsidRDefault="00A67D63" w:rsidP="00A67D63">
            <w:pPr>
              <w:ind w:firstLine="391"/>
              <w:jc w:val="both"/>
              <w:rPr>
                <w:lang w:val="kk-KZ"/>
              </w:rPr>
            </w:pPr>
            <w:r w:rsidRPr="00403822">
              <w:rPr>
                <w:lang w:val="kk-KZ"/>
              </w:rPr>
              <w:t xml:space="preserve">3) егер ақша жөнелтуші клирингтік ұйымның бұйрығы </w:t>
            </w:r>
            <w:r w:rsidRPr="00403822">
              <w:rPr>
                <w:lang w:val="kk-KZ"/>
              </w:rPr>
              <w:lastRenderedPageBreak/>
              <w:t>негізінде орталық депозитарийге оның банктік шотынан ақшаны есептен шығару құқығын берген жағдайда, клирингтік ұйымның клирингтік сессия қорытындылары бойынша ақша аударымдарын жүзеге асыруға бұйрығының негізінде жүзеге асырылады.</w:t>
            </w:r>
          </w:p>
          <w:p w14:paraId="43BB8816" w14:textId="0FACDF7D" w:rsidR="00A67D63" w:rsidRPr="00403822" w:rsidRDefault="00A67D63" w:rsidP="00A67D63">
            <w:pPr>
              <w:ind w:firstLine="391"/>
              <w:jc w:val="both"/>
              <w:rPr>
                <w:b/>
                <w:lang w:val="kk-KZ"/>
              </w:rPr>
            </w:pPr>
            <w:r w:rsidRPr="00403822">
              <w:rPr>
                <w:b/>
                <w:lang w:val="kk-KZ"/>
              </w:rPr>
              <w:t>Қаржы құралдарымен мәмілелер (операциялар) бойынша есеп айырысу Қазақстан Республикасы Ұлттық Банкінің цифрлық теңге платформасында ашылған және орталық депозитарий қызмет көрсететін цифрлық шоттардағы цифрлық теңгені пайдалана отырып жүзеге асырылуы да мүмкін.</w:t>
            </w:r>
          </w:p>
        </w:tc>
        <w:tc>
          <w:tcPr>
            <w:tcW w:w="3117" w:type="dxa"/>
          </w:tcPr>
          <w:p w14:paraId="0C609122" w14:textId="6682C971" w:rsidR="00A67D63" w:rsidRPr="00403822" w:rsidRDefault="00A67D63" w:rsidP="00A67D63">
            <w:pPr>
              <w:shd w:val="clear" w:color="auto" w:fill="FFFFFF"/>
              <w:ind w:firstLine="391"/>
              <w:jc w:val="both"/>
              <w:textAlignment w:val="baseline"/>
              <w:rPr>
                <w:b/>
                <w:lang w:val="kk-KZ"/>
              </w:rPr>
            </w:pPr>
            <w:r w:rsidRPr="00403822">
              <w:rPr>
                <w:bCs/>
                <w:lang w:val="kk-KZ"/>
              </w:rPr>
              <w:lastRenderedPageBreak/>
              <w:t>Нарық қатысушыларының құқықтық сенімділігі мен қорғалуын қамтамасыз ету үшін биржалық операцияларды қоса алғанда, қаржылық есептеулерде цифрлық шоттарды пайдалануды реттеу қажеттілігі.</w:t>
            </w:r>
          </w:p>
        </w:tc>
      </w:tr>
      <w:tr w:rsidR="00A67D63" w:rsidRPr="00403822" w14:paraId="50EA44FC" w14:textId="77777777" w:rsidTr="00356AAC">
        <w:tc>
          <w:tcPr>
            <w:tcW w:w="988" w:type="dxa"/>
            <w:shd w:val="clear" w:color="auto" w:fill="auto"/>
          </w:tcPr>
          <w:p w14:paraId="1E731AD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97F3DAD" w14:textId="77777777" w:rsidR="00A67D63" w:rsidRPr="00403822" w:rsidRDefault="00A67D63" w:rsidP="00A67D63">
            <w:pPr>
              <w:widowControl w:val="0"/>
              <w:ind w:firstLine="391"/>
              <w:jc w:val="center"/>
              <w:rPr>
                <w:lang w:val="kk-KZ"/>
              </w:rPr>
            </w:pPr>
            <w:r w:rsidRPr="00403822">
              <w:rPr>
                <w:lang w:val="kk-KZ"/>
              </w:rPr>
              <w:t>29-бап</w:t>
            </w:r>
          </w:p>
          <w:p w14:paraId="116DDDC8" w14:textId="77777777" w:rsidR="00A67D63" w:rsidRPr="00403822" w:rsidRDefault="00A67D63" w:rsidP="00A67D63">
            <w:pPr>
              <w:widowControl w:val="0"/>
              <w:ind w:firstLine="391"/>
              <w:jc w:val="center"/>
              <w:rPr>
                <w:lang w:val="kk-KZ"/>
              </w:rPr>
            </w:pPr>
          </w:p>
          <w:p w14:paraId="3EE20385" w14:textId="77777777" w:rsidR="00A67D63" w:rsidRPr="00403822" w:rsidRDefault="00A67D63" w:rsidP="00A67D63">
            <w:pPr>
              <w:widowControl w:val="0"/>
              <w:ind w:firstLine="391"/>
              <w:jc w:val="center"/>
              <w:rPr>
                <w:lang w:val="kk-KZ"/>
              </w:rPr>
            </w:pPr>
          </w:p>
          <w:p w14:paraId="7FADD230" w14:textId="77777777" w:rsidR="00A67D63" w:rsidRPr="00403822" w:rsidRDefault="00A67D63" w:rsidP="00A67D63">
            <w:pPr>
              <w:widowControl w:val="0"/>
              <w:ind w:firstLine="391"/>
              <w:jc w:val="center"/>
              <w:rPr>
                <w:lang w:val="kk-KZ"/>
              </w:rPr>
            </w:pPr>
          </w:p>
          <w:p w14:paraId="4A658993" w14:textId="77777777" w:rsidR="00A67D63" w:rsidRPr="00403822" w:rsidRDefault="00A67D63" w:rsidP="00A67D63">
            <w:pPr>
              <w:widowControl w:val="0"/>
              <w:ind w:firstLine="391"/>
              <w:jc w:val="center"/>
              <w:rPr>
                <w:lang w:val="kk-KZ"/>
              </w:rPr>
            </w:pPr>
          </w:p>
          <w:p w14:paraId="40DA7178" w14:textId="345BBC45" w:rsidR="00A67D63" w:rsidRPr="00403822" w:rsidRDefault="00A67D63" w:rsidP="00A67D63">
            <w:pPr>
              <w:ind w:firstLine="391"/>
              <w:jc w:val="both"/>
              <w:rPr>
                <w:lang w:val="kk-KZ"/>
              </w:rPr>
            </w:pPr>
            <w:r w:rsidRPr="00403822">
              <w:rPr>
                <w:lang w:val="kk-KZ"/>
              </w:rPr>
              <w:t>12-тармақ</w:t>
            </w:r>
          </w:p>
        </w:tc>
        <w:tc>
          <w:tcPr>
            <w:tcW w:w="4646" w:type="dxa"/>
          </w:tcPr>
          <w:p w14:paraId="3E52842D" w14:textId="77777777" w:rsidR="00A67D63" w:rsidRPr="00403822" w:rsidRDefault="00A67D63" w:rsidP="00A67D63">
            <w:pPr>
              <w:ind w:firstLine="391"/>
              <w:jc w:val="both"/>
              <w:rPr>
                <w:lang w:val="kk-KZ"/>
              </w:rPr>
            </w:pPr>
            <w:r w:rsidRPr="00403822">
              <w:rPr>
                <w:b/>
                <w:lang w:val="kk-KZ"/>
              </w:rPr>
              <w:t xml:space="preserve">29-бап. </w:t>
            </w:r>
            <w:r w:rsidRPr="00403822">
              <w:rPr>
                <w:lang w:val="kk-KZ"/>
              </w:rPr>
              <w:t>Банктік шот шартын немесе банктік салым шартын орындаудан біржақты бас тарту негіздері мен тәртібі</w:t>
            </w:r>
          </w:p>
          <w:p w14:paraId="7EA57568" w14:textId="77777777" w:rsidR="00A67D63" w:rsidRPr="00403822" w:rsidRDefault="00A67D63" w:rsidP="00A67D63">
            <w:pPr>
              <w:ind w:firstLine="391"/>
              <w:jc w:val="both"/>
              <w:rPr>
                <w:b/>
                <w:lang w:val="kk-KZ"/>
              </w:rPr>
            </w:pPr>
            <w:r w:rsidRPr="00403822">
              <w:rPr>
                <w:b/>
                <w:lang w:val="kk-KZ"/>
              </w:rPr>
              <w:t>...</w:t>
            </w:r>
          </w:p>
          <w:p w14:paraId="173FD2A0" w14:textId="2C96066D" w:rsidR="00A67D63" w:rsidRPr="00403822" w:rsidRDefault="00A67D63" w:rsidP="00A67D63">
            <w:pPr>
              <w:ind w:firstLine="391"/>
              <w:jc w:val="both"/>
              <w:rPr>
                <w:b/>
                <w:lang w:val="kk-KZ"/>
              </w:rPr>
            </w:pPr>
            <w:r w:rsidRPr="00403822">
              <w:rPr>
                <w:lang w:val="kk-KZ"/>
              </w:rPr>
              <w:t xml:space="preserve">12. Егер Қазақстан Республикасының заңдарында және Қазақстан Республикасы Ұлттық Банкінің нормативтік құқықтық </w:t>
            </w:r>
            <w:r w:rsidRPr="00403822">
              <w:rPr>
                <w:lang w:val="kk-KZ"/>
              </w:rPr>
              <w:lastRenderedPageBreak/>
              <w:t>актілерінде өзгеше көзделмесе, осы баптың қағидалары корреспонденттік шот шарттарына қолданылады.</w:t>
            </w:r>
          </w:p>
        </w:tc>
        <w:tc>
          <w:tcPr>
            <w:tcW w:w="4427" w:type="dxa"/>
          </w:tcPr>
          <w:p w14:paraId="12814FF4" w14:textId="77777777" w:rsidR="00A67D63" w:rsidRPr="00403822" w:rsidRDefault="00A67D63" w:rsidP="00A67D63">
            <w:pPr>
              <w:ind w:firstLine="391"/>
              <w:jc w:val="both"/>
              <w:rPr>
                <w:lang w:val="kk-KZ"/>
              </w:rPr>
            </w:pPr>
            <w:r w:rsidRPr="00403822">
              <w:rPr>
                <w:b/>
                <w:lang w:val="kk-KZ"/>
              </w:rPr>
              <w:lastRenderedPageBreak/>
              <w:t>29-бап</w:t>
            </w:r>
            <w:r w:rsidRPr="00403822">
              <w:rPr>
                <w:lang w:val="kk-KZ"/>
              </w:rPr>
              <w:t>. Банктік шот шартын немесе банктік салым шартын орындаудан біржақты бас тарту негіздері мен тәртібі</w:t>
            </w:r>
          </w:p>
          <w:p w14:paraId="05E4FAA4" w14:textId="77777777" w:rsidR="00A67D63" w:rsidRPr="00403822" w:rsidRDefault="00A67D63" w:rsidP="00A67D63">
            <w:pPr>
              <w:ind w:firstLine="391"/>
              <w:jc w:val="both"/>
              <w:rPr>
                <w:b/>
                <w:lang w:val="kk-KZ"/>
              </w:rPr>
            </w:pPr>
            <w:r w:rsidRPr="00403822">
              <w:rPr>
                <w:b/>
                <w:lang w:val="kk-KZ"/>
              </w:rPr>
              <w:t>...</w:t>
            </w:r>
          </w:p>
          <w:p w14:paraId="0680094A" w14:textId="3C70257E" w:rsidR="00A67D63" w:rsidRPr="00403822" w:rsidRDefault="00A67D63" w:rsidP="00A67D63">
            <w:pPr>
              <w:ind w:firstLine="391"/>
              <w:jc w:val="both"/>
              <w:rPr>
                <w:b/>
                <w:lang w:val="kk-KZ"/>
              </w:rPr>
            </w:pPr>
            <w:r w:rsidRPr="00403822">
              <w:rPr>
                <w:lang w:val="kk-KZ"/>
              </w:rPr>
              <w:t xml:space="preserve">12. Егер Қазақстан Республикасының заңдарында және Қазақстан Республикасы Ұлттық Банкінің нормативтік </w:t>
            </w:r>
            <w:r w:rsidRPr="00403822">
              <w:rPr>
                <w:lang w:val="kk-KZ"/>
              </w:rPr>
              <w:lastRenderedPageBreak/>
              <w:t xml:space="preserve">құқықтық актілерінде өзгеше көзделмесе, осы баптың қағидалары корреспонденттік шот және </w:t>
            </w:r>
            <w:r w:rsidRPr="00403822">
              <w:rPr>
                <w:b/>
                <w:lang w:val="kk-KZ"/>
              </w:rPr>
              <w:t>цифрлық шот</w:t>
            </w:r>
            <w:r w:rsidRPr="00403822">
              <w:rPr>
                <w:lang w:val="kk-KZ"/>
              </w:rPr>
              <w:t xml:space="preserve"> шарттарына қолданылады</w:t>
            </w:r>
          </w:p>
        </w:tc>
        <w:tc>
          <w:tcPr>
            <w:tcW w:w="3117" w:type="dxa"/>
          </w:tcPr>
          <w:p w14:paraId="78F10218" w14:textId="355B2A4A" w:rsidR="00A67D63" w:rsidRPr="00403822" w:rsidRDefault="00A67D63" w:rsidP="00A67D63">
            <w:pPr>
              <w:shd w:val="clear" w:color="auto" w:fill="FFFFFF"/>
              <w:ind w:firstLine="391"/>
              <w:jc w:val="both"/>
              <w:textAlignment w:val="baseline"/>
              <w:rPr>
                <w:b/>
                <w:lang w:val="kk-KZ"/>
              </w:rPr>
            </w:pPr>
            <w:r w:rsidRPr="00403822">
              <w:rPr>
                <w:bCs/>
                <w:lang w:val="kk-KZ"/>
              </w:rPr>
              <w:lastRenderedPageBreak/>
              <w:t xml:space="preserve">Шарттарды бұзу ережелеріне цифрлық шоттарды енгізу пайдаланушылардың құқықтарын қорғауды қамтамасыз етеді және цифрлық активтерге қызмет көрсетуді </w:t>
            </w:r>
            <w:r w:rsidRPr="00403822">
              <w:rPr>
                <w:bCs/>
                <w:lang w:val="kk-KZ"/>
              </w:rPr>
              <w:lastRenderedPageBreak/>
              <w:t>тоқтату тәртібін реттейді.</w:t>
            </w:r>
          </w:p>
        </w:tc>
      </w:tr>
      <w:tr w:rsidR="00A67D63" w:rsidRPr="00403822" w14:paraId="481727F7" w14:textId="77777777" w:rsidTr="00356AAC">
        <w:tc>
          <w:tcPr>
            <w:tcW w:w="988" w:type="dxa"/>
            <w:shd w:val="clear" w:color="auto" w:fill="auto"/>
          </w:tcPr>
          <w:p w14:paraId="7609473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57238B8" w14:textId="77777777" w:rsidR="00A67D63" w:rsidRPr="00403822" w:rsidRDefault="00A67D63" w:rsidP="00A67D63">
            <w:pPr>
              <w:ind w:firstLine="391"/>
              <w:jc w:val="center"/>
              <w:rPr>
                <w:lang w:val="kk-KZ"/>
              </w:rPr>
            </w:pPr>
            <w:r w:rsidRPr="00403822">
              <w:rPr>
                <w:lang w:val="kk-KZ"/>
              </w:rPr>
              <w:t xml:space="preserve">41-бап </w:t>
            </w:r>
          </w:p>
          <w:p w14:paraId="09F6AA89" w14:textId="77777777" w:rsidR="00A67D63" w:rsidRPr="00403822" w:rsidRDefault="00A67D63" w:rsidP="00A67D63">
            <w:pPr>
              <w:ind w:firstLine="391"/>
              <w:jc w:val="center"/>
              <w:rPr>
                <w:lang w:val="kk-KZ"/>
              </w:rPr>
            </w:pPr>
          </w:p>
          <w:p w14:paraId="56F90C61" w14:textId="77777777" w:rsidR="00A67D63" w:rsidRPr="00403822" w:rsidRDefault="00A67D63" w:rsidP="00A67D63">
            <w:pPr>
              <w:ind w:firstLine="391"/>
              <w:jc w:val="center"/>
            </w:pPr>
            <w:r w:rsidRPr="00403822">
              <w:rPr>
                <w:lang w:val="kk-KZ"/>
              </w:rPr>
              <w:t>1-тармақша</w:t>
            </w:r>
          </w:p>
          <w:p w14:paraId="5CFDBF01" w14:textId="77777777" w:rsidR="00A67D63" w:rsidRPr="00403822" w:rsidRDefault="00A67D63" w:rsidP="00A67D63">
            <w:pPr>
              <w:ind w:firstLine="391"/>
              <w:jc w:val="both"/>
              <w:rPr>
                <w:lang w:val="kk-KZ"/>
              </w:rPr>
            </w:pPr>
          </w:p>
        </w:tc>
        <w:tc>
          <w:tcPr>
            <w:tcW w:w="4646" w:type="dxa"/>
          </w:tcPr>
          <w:p w14:paraId="2B5CD170" w14:textId="77777777" w:rsidR="00A67D63" w:rsidRPr="00403822" w:rsidRDefault="00A67D63" w:rsidP="00A67D63">
            <w:pPr>
              <w:ind w:firstLine="391"/>
              <w:jc w:val="both"/>
              <w:rPr>
                <w:lang w:val="kk-KZ"/>
              </w:rPr>
            </w:pPr>
            <w:r w:rsidRPr="00403822">
              <w:rPr>
                <w:b/>
                <w:bCs/>
                <w:lang w:val="kk-KZ"/>
              </w:rPr>
              <w:t xml:space="preserve">41-бап. </w:t>
            </w:r>
            <w:r w:rsidRPr="00403822">
              <w:rPr>
                <w:lang w:val="kk-KZ"/>
              </w:rPr>
              <w:t>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p>
          <w:p w14:paraId="22DB7441" w14:textId="77777777" w:rsidR="00A67D63" w:rsidRPr="00403822" w:rsidRDefault="00A67D63" w:rsidP="00A67D63">
            <w:pPr>
              <w:ind w:firstLine="391"/>
              <w:jc w:val="both"/>
              <w:rPr>
                <w:lang w:val="kk-KZ"/>
              </w:rPr>
            </w:pPr>
            <w:r w:rsidRPr="00403822">
              <w:rPr>
                <w:lang w:val="kk-KZ"/>
              </w:rPr>
              <w:t>1. Өздері шығарған төлем карточкалары пайдаланыла отырып, Қазақстан Республикасының аумағында жасалған операциялар бойынша Қазақстан Республикасының банктері арасындағы төлемдерді өңдеу және төлемдер клирингі Қазақстан Республикасы Ұлттық Банкінің нормативтік құқықтық актісінде айқындалған тәртіппен жүзеге асырылады.</w:t>
            </w:r>
          </w:p>
          <w:p w14:paraId="0D9561DB" w14:textId="77777777" w:rsidR="00A67D63" w:rsidRPr="00403822" w:rsidRDefault="00A67D63" w:rsidP="00A67D63">
            <w:pPr>
              <w:ind w:firstLine="391"/>
              <w:jc w:val="both"/>
              <w:rPr>
                <w:b/>
                <w:lang w:val="kk-KZ"/>
              </w:rPr>
            </w:pPr>
          </w:p>
        </w:tc>
        <w:tc>
          <w:tcPr>
            <w:tcW w:w="4427" w:type="dxa"/>
          </w:tcPr>
          <w:p w14:paraId="5807AECA" w14:textId="77777777" w:rsidR="00A67D63" w:rsidRPr="00403822" w:rsidRDefault="00A67D63" w:rsidP="00A67D63">
            <w:pPr>
              <w:ind w:firstLine="391"/>
              <w:jc w:val="both"/>
              <w:rPr>
                <w:lang w:val="kk-KZ"/>
              </w:rPr>
            </w:pPr>
            <w:r w:rsidRPr="00403822">
              <w:rPr>
                <w:b/>
                <w:bCs/>
                <w:lang w:val="kk-KZ"/>
              </w:rPr>
              <w:t xml:space="preserve">41-бап. </w:t>
            </w:r>
            <w:r w:rsidRPr="00403822">
              <w:rPr>
                <w:lang w:val="kk-KZ"/>
              </w:rPr>
              <w:t>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p>
          <w:p w14:paraId="39C958AB" w14:textId="77777777" w:rsidR="00A67D63" w:rsidRPr="00403822" w:rsidRDefault="00A67D63" w:rsidP="00A67D63">
            <w:pPr>
              <w:ind w:firstLine="391"/>
              <w:jc w:val="both"/>
              <w:rPr>
                <w:lang w:val="kk-KZ"/>
              </w:rPr>
            </w:pPr>
            <w:r w:rsidRPr="00403822">
              <w:rPr>
                <w:lang w:val="kk-KZ"/>
              </w:rPr>
              <w:t xml:space="preserve">1. Өздері шығарған төлем карточкалары пайдаланыла отырып, Қазақстан Республикасының аумағында жасалған операциялар бойынша Қазақстан Республикасының банктері арасындағы төлемдерді өңдеу және төлемдер клирингі </w:t>
            </w:r>
            <w:r w:rsidRPr="00403822">
              <w:rPr>
                <w:b/>
                <w:bCs/>
                <w:lang w:val="kk-KZ"/>
              </w:rPr>
              <w:t xml:space="preserve">Қазақстан Республикасы Ұлттық Банкінің төлем жүйелерінің тізіліміне енгізілген төлем жүйесінің операторы және </w:t>
            </w:r>
            <w:r w:rsidRPr="00403822">
              <w:rPr>
                <w:lang w:val="kk-KZ"/>
              </w:rPr>
              <w:t>Қазақстан Республикасы Ұлттық Банкінің нормативтік құқықтық актісінде айқындалған тәртіппен жүзеге асырылады.</w:t>
            </w:r>
          </w:p>
          <w:p w14:paraId="36D7D5E4" w14:textId="760684EA" w:rsidR="00A67D63" w:rsidRPr="00403822" w:rsidRDefault="00A67D63" w:rsidP="00A67D63">
            <w:pPr>
              <w:ind w:firstLine="391"/>
              <w:jc w:val="both"/>
              <w:rPr>
                <w:b/>
                <w:lang w:val="kk-KZ"/>
              </w:rPr>
            </w:pPr>
          </w:p>
        </w:tc>
        <w:tc>
          <w:tcPr>
            <w:tcW w:w="3117" w:type="dxa"/>
          </w:tcPr>
          <w:p w14:paraId="113562AC" w14:textId="7C5B776D" w:rsidR="00A67D63" w:rsidRPr="00403822" w:rsidRDefault="00A67D63" w:rsidP="00A67D63">
            <w:pPr>
              <w:shd w:val="clear" w:color="auto" w:fill="FFFFFF"/>
              <w:ind w:firstLine="391"/>
              <w:jc w:val="both"/>
              <w:textAlignment w:val="baseline"/>
              <w:rPr>
                <w:b/>
                <w:lang w:val="kk-KZ"/>
              </w:rPr>
            </w:pPr>
            <w:r w:rsidRPr="00403822">
              <w:rPr>
                <w:lang w:val="kk-KZ"/>
              </w:rPr>
              <w:t>Көрсетілген түзетулер төлем жүйесі функцияларының бір банкте шоғырлануын болдырмау мақсатында банкаралық клирингті тек төлем жүйелері шеңберінде жүзеге асыруды көздейді.</w:t>
            </w:r>
          </w:p>
        </w:tc>
      </w:tr>
      <w:tr w:rsidR="00A67D63" w:rsidRPr="00403822" w14:paraId="702F279D" w14:textId="77777777" w:rsidTr="00356AAC">
        <w:tc>
          <w:tcPr>
            <w:tcW w:w="988" w:type="dxa"/>
            <w:shd w:val="clear" w:color="auto" w:fill="auto"/>
          </w:tcPr>
          <w:p w14:paraId="3BBE448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0D57150F" w14:textId="1E0E1E7A" w:rsidR="00A67D63" w:rsidRPr="00403822" w:rsidRDefault="00A67D63" w:rsidP="00A67D63">
            <w:pPr>
              <w:ind w:firstLine="391"/>
              <w:jc w:val="both"/>
              <w:rPr>
                <w:lang w:val="kk-KZ"/>
              </w:rPr>
            </w:pPr>
            <w:r w:rsidRPr="00403822">
              <w:rPr>
                <w:lang w:val="kk-KZ"/>
              </w:rPr>
              <w:t>7-1-тарау</w:t>
            </w:r>
          </w:p>
        </w:tc>
        <w:tc>
          <w:tcPr>
            <w:tcW w:w="4646" w:type="dxa"/>
          </w:tcPr>
          <w:p w14:paraId="60CF8E27" w14:textId="1EB3EE63" w:rsidR="00A67D63" w:rsidRPr="00403822" w:rsidRDefault="00A67D63" w:rsidP="00A67D63">
            <w:pPr>
              <w:ind w:firstLine="391"/>
              <w:jc w:val="both"/>
              <w:rPr>
                <w:b/>
                <w:lang w:val="kk-KZ"/>
              </w:rPr>
            </w:pPr>
            <w:r w:rsidRPr="00403822">
              <w:rPr>
                <w:b/>
                <w:lang w:val="kk-KZ"/>
              </w:rPr>
              <w:t>7-1. жоқ</w:t>
            </w:r>
          </w:p>
        </w:tc>
        <w:tc>
          <w:tcPr>
            <w:tcW w:w="4427" w:type="dxa"/>
          </w:tcPr>
          <w:p w14:paraId="77CD0B0D" w14:textId="77777777" w:rsidR="00A67D63" w:rsidRPr="00403822" w:rsidRDefault="00A67D63" w:rsidP="00A67D63">
            <w:pPr>
              <w:ind w:firstLine="391"/>
              <w:jc w:val="both"/>
              <w:rPr>
                <w:b/>
                <w:lang w:val="kk-KZ"/>
              </w:rPr>
            </w:pPr>
            <w:r w:rsidRPr="00403822">
              <w:rPr>
                <w:b/>
                <w:lang w:val="kk-KZ"/>
              </w:rPr>
              <w:t>7-1-тарау. ЦИФРЛЫҚ ТЕҢГЕ</w:t>
            </w:r>
          </w:p>
          <w:p w14:paraId="102DEFAE" w14:textId="77777777" w:rsidR="00A67D63" w:rsidRPr="00403822" w:rsidRDefault="00A67D63" w:rsidP="00A67D63">
            <w:pPr>
              <w:ind w:firstLine="391"/>
              <w:jc w:val="both"/>
              <w:rPr>
                <w:b/>
                <w:lang w:val="kk-KZ"/>
              </w:rPr>
            </w:pPr>
            <w:r w:rsidRPr="00403822">
              <w:rPr>
                <w:b/>
                <w:lang w:val="kk-KZ"/>
              </w:rPr>
              <w:t xml:space="preserve">41-1-бап. Цифрлық шот  </w:t>
            </w:r>
          </w:p>
          <w:p w14:paraId="4D50A6B9" w14:textId="77777777" w:rsidR="00A67D63" w:rsidRPr="00403822" w:rsidRDefault="00A67D63" w:rsidP="00A67D63">
            <w:pPr>
              <w:ind w:firstLine="391"/>
              <w:jc w:val="both"/>
              <w:rPr>
                <w:b/>
                <w:lang w:val="kk-KZ"/>
              </w:rPr>
            </w:pPr>
            <w:r w:rsidRPr="00403822">
              <w:rPr>
                <w:b/>
                <w:lang w:val="kk-KZ"/>
              </w:rPr>
              <w:t xml:space="preserve">Қазақстан Республикасының Ұлттық Банкі және цифрлық теңге платформасының өзге де қатысушылары клиентпен цифрлық шот шартын жасасқаннан кейін клиенттің цифрлық шот ашуға өтінімі негізінде цифрлық шотты </w:t>
            </w:r>
            <w:r w:rsidRPr="00403822">
              <w:rPr>
                <w:lang w:val="kk-KZ"/>
              </w:rPr>
              <w:t xml:space="preserve"> </w:t>
            </w:r>
            <w:r w:rsidRPr="00403822">
              <w:rPr>
                <w:b/>
                <w:lang w:val="kk-KZ"/>
              </w:rPr>
              <w:t>цифрлық теңге платформасында ашады.</w:t>
            </w:r>
          </w:p>
          <w:p w14:paraId="2A18F01C" w14:textId="77777777" w:rsidR="00A67D63" w:rsidRPr="00403822" w:rsidRDefault="00A67D63" w:rsidP="00A67D63">
            <w:pPr>
              <w:ind w:firstLine="391"/>
              <w:jc w:val="both"/>
              <w:rPr>
                <w:b/>
                <w:lang w:val="kk-KZ"/>
              </w:rPr>
            </w:pPr>
            <w:r w:rsidRPr="00403822">
              <w:rPr>
                <w:lang w:val="kk-KZ"/>
              </w:rPr>
              <w:t xml:space="preserve"> </w:t>
            </w:r>
            <w:r w:rsidRPr="00403822">
              <w:rPr>
                <w:b/>
                <w:lang w:val="kk-KZ"/>
              </w:rPr>
              <w:t>Цифрлық теңгенің айналысы және цифрлық шоттарды ашу және жүргізу Қазақстан Республикасы Ұлттық Банкінің цифрлық теңге платформасында жүзеге асырылады.</w:t>
            </w:r>
          </w:p>
          <w:p w14:paraId="19C0210A" w14:textId="77777777" w:rsidR="00A67D63" w:rsidRPr="00403822" w:rsidRDefault="00A67D63" w:rsidP="00A67D63">
            <w:pPr>
              <w:ind w:firstLine="391"/>
              <w:jc w:val="both"/>
              <w:rPr>
                <w:b/>
                <w:lang w:val="kk-KZ"/>
              </w:rPr>
            </w:pPr>
            <w:r w:rsidRPr="00403822">
              <w:rPr>
                <w:b/>
                <w:lang w:val="kk-KZ"/>
              </w:rPr>
              <w:t xml:space="preserve">Банктер, банк операцияларының жекелеген түрлерін жүзеге асыратын ұйымдар, орталық депозитарий, Қазақстан Республикасы Қаржы министрлігінің Қазынашылық комитеті және Қазақстан Республикасының Ұлттық Банкі </w:t>
            </w:r>
            <w:r w:rsidRPr="00403822">
              <w:rPr>
                <w:b/>
                <w:lang w:val="kk-KZ"/>
              </w:rPr>
              <w:lastRenderedPageBreak/>
              <w:t>айқындаған өзге де көрсетілетін төлем қызметтерін берушілер және заңды тұлғалар цифрлық теңге платформасының операторымен жасалған шарт негізінде цифрлық теңге платформасының қатысушылары бола алады.</w:t>
            </w:r>
          </w:p>
          <w:p w14:paraId="7AC03F51" w14:textId="77777777" w:rsidR="00A67D63" w:rsidRPr="00403822" w:rsidRDefault="00A67D63" w:rsidP="00A67D63">
            <w:pPr>
              <w:ind w:firstLine="391"/>
              <w:jc w:val="both"/>
              <w:rPr>
                <w:b/>
                <w:lang w:val="kk-KZ"/>
              </w:rPr>
            </w:pPr>
            <w:r w:rsidRPr="00403822">
              <w:rPr>
                <w:b/>
                <w:lang w:val="kk-KZ"/>
              </w:rPr>
              <w:t>Цифрлық шот ашуға арналған өтінімнің нысаны, цифрлық шот шартының мазмұнына қойылатын талаптар және цифрлық шотты ашу кезінде оның иесіне берілетін жеке сәйкестендіру кодының форматы Қазақстан Республикасы Ұлттық Банкінің цифрлық теңгені шығару, айналысқа жіберу және өтеу қағидаларында айқындалады.</w:t>
            </w:r>
          </w:p>
          <w:p w14:paraId="3C49F997" w14:textId="77777777" w:rsidR="00A67D63" w:rsidRPr="00403822" w:rsidRDefault="00A67D63" w:rsidP="00A67D63">
            <w:pPr>
              <w:ind w:firstLine="391"/>
              <w:jc w:val="both"/>
              <w:rPr>
                <w:b/>
                <w:lang w:val="kk-KZ"/>
              </w:rPr>
            </w:pPr>
            <w:r w:rsidRPr="00403822">
              <w:rPr>
                <w:b/>
                <w:lang w:val="kk-KZ"/>
              </w:rPr>
              <w:t xml:space="preserve">Цифрлық шотқа қызмет көрсетуде цифрлық шоттың иесіне төлемдер мен аударымдарды және цифрлық шотты пайдалана отырып жасау үшін қол жетімді операциялардың өзге де түрлерін жасау үшін ақпараттық </w:t>
            </w:r>
            <w:r w:rsidRPr="00403822">
              <w:rPr>
                <w:b/>
                <w:lang w:val="kk-KZ"/>
              </w:rPr>
              <w:lastRenderedPageBreak/>
              <w:t>ресурстар/жүйелер арқылы цифрлық шотқа қол жеткізуді ұсыну қамтылады.</w:t>
            </w:r>
          </w:p>
          <w:p w14:paraId="7CF8F6BC" w14:textId="77777777" w:rsidR="00A67D63" w:rsidRPr="00403822" w:rsidRDefault="00A67D63" w:rsidP="00A67D63">
            <w:pPr>
              <w:ind w:firstLine="391"/>
              <w:jc w:val="both"/>
              <w:rPr>
                <w:b/>
                <w:lang w:val="kk-KZ"/>
              </w:rPr>
            </w:pPr>
            <w:r w:rsidRPr="00403822">
              <w:rPr>
                <w:b/>
                <w:lang w:val="kk-KZ"/>
              </w:rPr>
              <w:t>2. Цифрлық шот бойынша мына операциялар:</w:t>
            </w:r>
          </w:p>
          <w:p w14:paraId="761E852D" w14:textId="77777777" w:rsidR="00A67D63" w:rsidRPr="00403822" w:rsidRDefault="00A67D63" w:rsidP="00A67D63">
            <w:pPr>
              <w:ind w:firstLine="391"/>
              <w:jc w:val="both"/>
              <w:rPr>
                <w:b/>
                <w:lang w:val="kk-KZ"/>
              </w:rPr>
            </w:pPr>
            <w:r w:rsidRPr="00403822">
              <w:rPr>
                <w:b/>
                <w:lang w:val="kk-KZ"/>
              </w:rPr>
              <w:t>1) цифрлық шотқа цифрлық теңгені қабылдау (есепке алу), оның ішінде алынған қаражаттың орнына цифрлық шотты цифрлық шот шартында көзделген талаптармен балама сомаға толықтыру;</w:t>
            </w:r>
          </w:p>
          <w:p w14:paraId="0BE80B5C" w14:textId="77777777" w:rsidR="00A67D63" w:rsidRPr="00403822" w:rsidRDefault="00A67D63" w:rsidP="00A67D63">
            <w:pPr>
              <w:ind w:firstLine="391"/>
              <w:jc w:val="both"/>
              <w:rPr>
                <w:b/>
                <w:lang w:val="kk-KZ"/>
              </w:rPr>
            </w:pPr>
            <w:r w:rsidRPr="00403822">
              <w:rPr>
                <w:b/>
                <w:lang w:val="kk-KZ"/>
              </w:rPr>
              <w:t>2) цифрлық шот шартында көзделген тәртіппен цифрлық шоттардың өзге иелерінің пайдасына цифрлық теңгені аудару;</w:t>
            </w:r>
          </w:p>
          <w:p w14:paraId="60086D36" w14:textId="77777777" w:rsidR="00A67D63" w:rsidRPr="00403822" w:rsidRDefault="00A67D63" w:rsidP="00A67D63">
            <w:pPr>
              <w:ind w:firstLine="391"/>
              <w:jc w:val="both"/>
              <w:rPr>
                <w:b/>
                <w:lang w:val="kk-KZ"/>
              </w:rPr>
            </w:pPr>
            <w:r w:rsidRPr="00403822">
              <w:rPr>
                <w:b/>
                <w:lang w:val="kk-KZ"/>
              </w:rPr>
              <w:t xml:space="preserve">3) Қазақстан Республикасының Ұлттық Банкі айқындаған смарт-келісімшарттардың және таңбаланған цифрлық теңгенің жұмыс істеу режимінің ерекшеліктерін ескере отырып, Қазақстан Республикасының банктік шоттардағы ақшаға қатысты заңдарында көзделген негіздер бойынша үшінші </w:t>
            </w:r>
            <w:r w:rsidRPr="00403822">
              <w:rPr>
                <w:b/>
                <w:lang w:val="kk-KZ"/>
              </w:rPr>
              <w:lastRenderedPageBreak/>
              <w:t xml:space="preserve">тұлғалардың цифрлық теңгені алып қою туралы нұсқауларын орындау; </w:t>
            </w:r>
          </w:p>
          <w:p w14:paraId="3E529193" w14:textId="77777777" w:rsidR="00A67D63" w:rsidRPr="00403822" w:rsidRDefault="00A67D63" w:rsidP="00A67D63">
            <w:pPr>
              <w:ind w:firstLine="391"/>
              <w:jc w:val="both"/>
              <w:rPr>
                <w:b/>
                <w:lang w:val="kk-KZ"/>
              </w:rPr>
            </w:pPr>
            <w:r w:rsidRPr="00403822">
              <w:rPr>
                <w:b/>
                <w:lang w:val="kk-KZ"/>
              </w:rPr>
              <w:t xml:space="preserve">4) цифрлық шот шартында көзделген талаптарда клиенттің нұсқауы бойынша баламалы сомаға қолма-қол ақшасын беруге немесе клиенттің немесе үшінші тұлғаның банктік шотын толықтыруға айырбастау үшін цифрлық шоттан цифрлық теңгені алып қою; </w:t>
            </w:r>
          </w:p>
          <w:p w14:paraId="00A78FE5" w14:textId="77777777" w:rsidR="00A67D63" w:rsidRPr="00403822" w:rsidRDefault="00A67D63" w:rsidP="00A67D63">
            <w:pPr>
              <w:ind w:firstLine="391"/>
              <w:jc w:val="both"/>
              <w:rPr>
                <w:b/>
                <w:lang w:val="kk-KZ"/>
              </w:rPr>
            </w:pPr>
            <w:r w:rsidRPr="00403822">
              <w:rPr>
                <w:b/>
                <w:lang w:val="kk-KZ"/>
              </w:rPr>
              <w:t>5) цифрлық шот иесінің талабы бойынша клиенттің цифрлық шоттағы цифрлық теңгесінің сомасы және жүргізілген операциялар туралы ақпаратты цифрлық шот шартында көзделген тәртіппен және мерзімдерде ұсыну;</w:t>
            </w:r>
          </w:p>
          <w:p w14:paraId="3747EF5A" w14:textId="77777777" w:rsidR="00A67D63" w:rsidRPr="00403822" w:rsidRDefault="00A67D63" w:rsidP="00A67D63">
            <w:pPr>
              <w:ind w:firstLine="391"/>
              <w:jc w:val="both"/>
              <w:rPr>
                <w:b/>
                <w:lang w:val="kk-KZ"/>
              </w:rPr>
            </w:pPr>
            <w:r w:rsidRPr="00403822">
              <w:rPr>
                <w:b/>
                <w:lang w:val="kk-KZ"/>
              </w:rPr>
              <w:t>6) Қазақстан Республикасы Ұлттық Банкінің цифрлық теңгені шығару, айналысқа жіберу және өтеу қағидаларында және (немесе) цифрлық шот шартында көзделген клиентке өзге де қызмет көрсету орындалады.</w:t>
            </w:r>
          </w:p>
          <w:p w14:paraId="5DB61B26" w14:textId="77777777" w:rsidR="00A67D63" w:rsidRPr="00403822" w:rsidRDefault="00A67D63" w:rsidP="00A67D63">
            <w:pPr>
              <w:ind w:firstLine="391"/>
              <w:jc w:val="both"/>
              <w:rPr>
                <w:b/>
                <w:lang w:val="kk-KZ"/>
              </w:rPr>
            </w:pPr>
            <w:r w:rsidRPr="00403822">
              <w:rPr>
                <w:b/>
                <w:lang w:val="kk-KZ"/>
              </w:rPr>
              <w:lastRenderedPageBreak/>
              <w:t>Цифрлық теңгенi пайдалана отырып жасалатын төлемдер мен аударымдар цифрлық шоттағы қаражат қалдығы шегiнде жүзеге асырылады.</w:t>
            </w:r>
          </w:p>
          <w:p w14:paraId="2E3C62BD" w14:textId="77777777" w:rsidR="00A67D63" w:rsidRPr="00403822" w:rsidRDefault="00A67D63" w:rsidP="00A67D63">
            <w:pPr>
              <w:ind w:firstLine="391"/>
              <w:jc w:val="both"/>
              <w:rPr>
                <w:b/>
                <w:lang w:val="kk-KZ"/>
              </w:rPr>
            </w:pPr>
            <w:r w:rsidRPr="00403822">
              <w:rPr>
                <w:b/>
                <w:lang w:val="kk-KZ"/>
              </w:rPr>
              <w:t>Жинақ цифрлық шоттарды ашуға рұқсат етілмейді.</w:t>
            </w:r>
          </w:p>
          <w:p w14:paraId="5DA4AFA5" w14:textId="77777777" w:rsidR="00A67D63" w:rsidRPr="00403822" w:rsidRDefault="00A67D63" w:rsidP="00A67D63">
            <w:pPr>
              <w:ind w:firstLine="391"/>
              <w:jc w:val="both"/>
              <w:rPr>
                <w:b/>
                <w:lang w:val="kk-KZ"/>
              </w:rPr>
            </w:pPr>
            <w:r w:rsidRPr="00403822">
              <w:rPr>
                <w:b/>
                <w:lang w:val="kk-KZ"/>
              </w:rPr>
              <w:t>3. Цифрлық теңге платформасына қатысушы мен цифрлық шот иесі арасындағы шартта мына:</w:t>
            </w:r>
          </w:p>
          <w:p w14:paraId="11F3359F" w14:textId="77777777" w:rsidR="00A67D63" w:rsidRPr="00403822" w:rsidRDefault="00A67D63" w:rsidP="00A67D63">
            <w:pPr>
              <w:ind w:firstLine="391"/>
              <w:jc w:val="both"/>
              <w:rPr>
                <w:b/>
                <w:lang w:val="kk-KZ"/>
              </w:rPr>
            </w:pPr>
            <w:r w:rsidRPr="00403822">
              <w:rPr>
                <w:b/>
                <w:lang w:val="kk-KZ"/>
              </w:rPr>
              <w:t>1) цифрлық теңгені пайдалану, сатып алу, цифрлық шотты цифрлық теңгемен толықтыру және цифрлық шоттан цифрлық теңгені шығарып алу шарттары туралы;</w:t>
            </w:r>
          </w:p>
          <w:p w14:paraId="3A5CBEB9" w14:textId="77777777" w:rsidR="00A67D63" w:rsidRPr="00403822" w:rsidRDefault="00A67D63" w:rsidP="00A67D63">
            <w:pPr>
              <w:ind w:firstLine="391"/>
              <w:jc w:val="both"/>
              <w:rPr>
                <w:b/>
                <w:lang w:val="kk-KZ"/>
              </w:rPr>
            </w:pPr>
            <w:r w:rsidRPr="00403822">
              <w:rPr>
                <w:b/>
                <w:lang w:val="kk-KZ"/>
              </w:rPr>
              <w:t>2) цифрлық теңгені пайдалана отырып операцияларға қызмет көрсету кезінде комиссиялық сыйақы алу мөлшері мен тәртібі туралы;</w:t>
            </w:r>
          </w:p>
          <w:p w14:paraId="130D8E42" w14:textId="77777777" w:rsidR="00A67D63" w:rsidRPr="00403822" w:rsidRDefault="00A67D63" w:rsidP="00A67D63">
            <w:pPr>
              <w:ind w:firstLine="391"/>
              <w:jc w:val="both"/>
              <w:rPr>
                <w:b/>
                <w:lang w:val="kk-KZ"/>
              </w:rPr>
            </w:pPr>
            <w:r w:rsidRPr="00403822">
              <w:rPr>
                <w:b/>
                <w:lang w:val="kk-KZ"/>
              </w:rPr>
              <w:t xml:space="preserve">3) клиенттің цифрлық шотына қызмет көрсететін цифрлық теңге платформасының қатысушысымен байланысқа </w:t>
            </w:r>
            <w:r w:rsidRPr="00403822">
              <w:rPr>
                <w:b/>
                <w:lang w:val="kk-KZ"/>
              </w:rPr>
              <w:lastRenderedPageBreak/>
              <w:t>арналған ақпаратты қоса алғанда, шағым беру тәсілдері мен оларды қарау тәртібі туралы;</w:t>
            </w:r>
          </w:p>
          <w:p w14:paraId="0A1745A8" w14:textId="77777777" w:rsidR="00A67D63" w:rsidRPr="00403822" w:rsidRDefault="00A67D63" w:rsidP="00A67D63">
            <w:pPr>
              <w:ind w:firstLine="391"/>
              <w:jc w:val="both"/>
              <w:rPr>
                <w:b/>
                <w:lang w:val="kk-KZ"/>
              </w:rPr>
            </w:pPr>
            <w:r w:rsidRPr="00403822">
              <w:rPr>
                <w:b/>
                <w:lang w:val="kk-KZ"/>
              </w:rPr>
              <w:t>4) тараптардың өз мiндеттемелерiн орындамағаны немесе тиiсiнше орындамағаны үшiн жауапкершiлiгi туралы ақпарат қамтылуы тиіс;</w:t>
            </w:r>
          </w:p>
          <w:p w14:paraId="39D8030A" w14:textId="77777777" w:rsidR="00A67D63" w:rsidRPr="00403822" w:rsidRDefault="00A67D63" w:rsidP="00A67D63">
            <w:pPr>
              <w:ind w:firstLine="391"/>
              <w:jc w:val="both"/>
              <w:rPr>
                <w:b/>
                <w:lang w:val="kk-KZ"/>
              </w:rPr>
            </w:pPr>
            <w:r w:rsidRPr="00403822">
              <w:rPr>
                <w:b/>
                <w:lang w:val="kk-KZ"/>
              </w:rPr>
              <w:t>Цифрлық теңге платформасының қатысушысы клиенттің цифрлық шотына қызмет көрсету үшін қажетті қосымша шарттарды көздеуі мүмкін.</w:t>
            </w:r>
          </w:p>
          <w:p w14:paraId="2EF97BA3" w14:textId="77777777" w:rsidR="00A67D63" w:rsidRPr="00403822" w:rsidRDefault="00A67D63" w:rsidP="00A67D63">
            <w:pPr>
              <w:ind w:firstLine="391"/>
              <w:jc w:val="both"/>
              <w:rPr>
                <w:b/>
                <w:lang w:val="kk-KZ"/>
              </w:rPr>
            </w:pPr>
            <w:r w:rsidRPr="00403822">
              <w:rPr>
                <w:b/>
                <w:lang w:val="kk-KZ"/>
              </w:rPr>
              <w:t>4. Цифрлық теңге платформасына қатысушысына цифрлық шот иесімен жасалған шартта белгіленген мөлшер шеңберінде цифрлық шот иелерінің операцияларына қызмет көрсеткені үшін комиссиялық сыйақы алуына рұқсат етіледі.</w:t>
            </w:r>
          </w:p>
          <w:p w14:paraId="3408F05C" w14:textId="77777777" w:rsidR="00A67D63" w:rsidRPr="00403822" w:rsidRDefault="00A67D63" w:rsidP="00A67D63">
            <w:pPr>
              <w:ind w:firstLine="391"/>
              <w:jc w:val="both"/>
              <w:rPr>
                <w:b/>
                <w:lang w:val="kk-KZ"/>
              </w:rPr>
            </w:pPr>
            <w:r w:rsidRPr="00403822">
              <w:rPr>
                <w:b/>
                <w:lang w:val="kk-KZ"/>
              </w:rPr>
              <w:t xml:space="preserve">Цифрлық шот иелерінің операцияларына қызмет көрсеткені үшін цифрлық теңге платформасына </w:t>
            </w:r>
            <w:r w:rsidRPr="00403822">
              <w:rPr>
                <w:b/>
                <w:lang w:val="kk-KZ"/>
              </w:rPr>
              <w:lastRenderedPageBreak/>
              <w:t>қатысушылардың комиссиялық сыйақысының түрлері мен шекті мөлшері Қазақстан Республикасы Ұлттық Банкінің цифрлық теңгені шығару, айналысқа жіберу және өтеу қағидаларында белгіленеді.</w:t>
            </w:r>
          </w:p>
          <w:p w14:paraId="55F9D296" w14:textId="77777777" w:rsidR="00A67D63" w:rsidRPr="00403822" w:rsidRDefault="00A67D63" w:rsidP="00A67D63">
            <w:pPr>
              <w:ind w:firstLine="391"/>
              <w:jc w:val="both"/>
              <w:rPr>
                <w:b/>
                <w:lang w:val="kk-KZ"/>
              </w:rPr>
            </w:pPr>
            <w:r w:rsidRPr="00403822">
              <w:rPr>
                <w:b/>
                <w:lang w:val="kk-KZ"/>
              </w:rPr>
              <w:t>5. Цифрлық теңге платформасына қатысушы цифрлық шот шартының талаптарына сәйкес цифрлық шот иесінің алдында цифрлық шотқа рұқсатсыз қол жеткізу немесе цифрлық шотқа цифрлық теңге платформасына қатысушының ақпараттық ресурсы/жүйесі арқылы қол жеткізу арқылы оларды рұқсатсыз пайдалану салдарынан цифрлық шот иесіне келтірілген зиян, сондай-ақ цифрлық теңге платформасына қатысушының бағдарламалық қамтылымының жұмысындағы қателер немесе іркілістер үшін жауапты болады.</w:t>
            </w:r>
          </w:p>
          <w:p w14:paraId="2BAFE775" w14:textId="68BEF486" w:rsidR="00A82956" w:rsidRPr="00403822" w:rsidRDefault="00A82956" w:rsidP="00A82956">
            <w:pPr>
              <w:ind w:firstLine="391"/>
              <w:jc w:val="both"/>
              <w:rPr>
                <w:b/>
                <w:lang w:val="kk-KZ"/>
              </w:rPr>
            </w:pPr>
            <w:r w:rsidRPr="00403822">
              <w:rPr>
                <w:b/>
                <w:lang w:val="kk-KZ"/>
              </w:rPr>
              <w:t xml:space="preserve">6. Цифрлық теңге платформасына қатысушы </w:t>
            </w:r>
            <w:r w:rsidRPr="00403822">
              <w:rPr>
                <w:b/>
                <w:lang w:val="kk-KZ"/>
              </w:rPr>
              <w:lastRenderedPageBreak/>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алаяқтықты және қылмыстық жолмен алынған кірістерді заңдастыруды (жылыстатуды) және терроризмді қаржыландыруды анықтау, сондай-ақ оларға жол бермеу жөнінде шаралар қабылдайды.</w:t>
            </w:r>
          </w:p>
          <w:p w14:paraId="55772A76" w14:textId="79F28AAC" w:rsidR="00A67D63" w:rsidRPr="00403822" w:rsidRDefault="00A82956" w:rsidP="00A82956">
            <w:pPr>
              <w:ind w:firstLine="391"/>
              <w:jc w:val="both"/>
              <w:rPr>
                <w:b/>
                <w:lang w:val="kk-KZ"/>
              </w:rPr>
            </w:pPr>
            <w:r w:rsidRPr="00403822">
              <w:rPr>
                <w:b/>
                <w:lang w:val="kk-KZ"/>
              </w:rPr>
              <w:t xml:space="preserve">Цифрлық теңге платформасына қатысушы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sidRPr="00403822">
              <w:rPr>
                <w:b/>
                <w:lang w:val="kk-KZ"/>
              </w:rPr>
              <w:lastRenderedPageBreak/>
              <w:t>талаптарына сәйкес қаржы мониторингіне жататын операциялар туралы мәліметтер мен ақпаратты ұсынады</w:t>
            </w:r>
            <w:r w:rsidR="00A67D63" w:rsidRPr="00403822">
              <w:rPr>
                <w:b/>
                <w:lang w:val="kk-KZ"/>
              </w:rPr>
              <w:t>.</w:t>
            </w:r>
          </w:p>
          <w:p w14:paraId="57A4E215" w14:textId="77777777" w:rsidR="00A67D63" w:rsidRPr="00403822" w:rsidRDefault="00A67D63" w:rsidP="00A67D63">
            <w:pPr>
              <w:ind w:firstLine="391"/>
              <w:jc w:val="both"/>
              <w:rPr>
                <w:b/>
                <w:lang w:val="kk-KZ"/>
              </w:rPr>
            </w:pPr>
            <w:r w:rsidRPr="00403822">
              <w:rPr>
                <w:b/>
                <w:lang w:val="kk-KZ"/>
              </w:rPr>
              <w:t>7. Егер Қазақстан Республикасының заңдарында және Қазақстан Республикасы Ұлттық Банкінің нормативтік құқықтық актілерінде өзгеше көзделмесе, цифрлық шоттарға қатысты осы Заңның және клиенттің келісімінсіз ақшаны алып қою, қаражатқа тыйым салу және билік етуді шектеу бөлігінде банктік шоттарға қатысты қолданыстағы Қазақстан Республикасының өзге де заңдарының ережелері қолданылады.</w:t>
            </w:r>
          </w:p>
          <w:p w14:paraId="6B822B13" w14:textId="77777777" w:rsidR="00A67D63" w:rsidRPr="00403822" w:rsidRDefault="00A67D63" w:rsidP="00A67D63">
            <w:pPr>
              <w:ind w:firstLine="391"/>
              <w:jc w:val="both"/>
              <w:rPr>
                <w:b/>
                <w:lang w:val="kk-KZ"/>
              </w:rPr>
            </w:pPr>
            <w:r w:rsidRPr="00403822">
              <w:rPr>
                <w:b/>
                <w:lang w:val="kk-KZ"/>
              </w:rPr>
              <w:t>Осы Заңның 28-бабының талаптарына сәйкес цифрлық шотты жабу жүзеге асырылады.</w:t>
            </w:r>
          </w:p>
          <w:p w14:paraId="7BBB63DF" w14:textId="39BED9CC" w:rsidR="00A67D63" w:rsidRPr="00403822" w:rsidRDefault="00A67D63" w:rsidP="00A67D63">
            <w:pPr>
              <w:ind w:firstLine="391"/>
              <w:jc w:val="both"/>
              <w:rPr>
                <w:b/>
                <w:lang w:val="kk-KZ"/>
              </w:rPr>
            </w:pPr>
            <w:r w:rsidRPr="00403822">
              <w:rPr>
                <w:b/>
                <w:lang w:val="kk-KZ"/>
              </w:rPr>
              <w:t xml:space="preserve">8. Цифрлық теңге платформасына қатысушы цифрлық теңгенің иелері және оларға тиесілі сома туралы, сондай-ақ цифрлық теңгені пайдалана отырып жасалған </w:t>
            </w:r>
            <w:r w:rsidRPr="00403822">
              <w:rPr>
                <w:b/>
                <w:lang w:val="kk-KZ"/>
              </w:rPr>
              <w:lastRenderedPageBreak/>
              <w:t xml:space="preserve">операциялар туралы мәліметтерді «Қазақстан Республикасындағы банктер және банк қызметі туралы» Қазақстан Республикасы Заңының </w:t>
            </w:r>
            <w:r w:rsidR="004C036A" w:rsidRPr="00403822">
              <w:rPr>
                <w:b/>
                <w:lang w:val="kk-KZ"/>
              </w:rPr>
              <w:t>69</w:t>
            </w:r>
            <w:r w:rsidRPr="00403822">
              <w:rPr>
                <w:b/>
                <w:lang w:val="kk-KZ"/>
              </w:rPr>
              <w:t>-бабында көзделген негіздер бойынша және шектерде тұлғаларға береді.</w:t>
            </w:r>
          </w:p>
          <w:p w14:paraId="5EF35879" w14:textId="77777777" w:rsidR="00A67D63" w:rsidRPr="00403822" w:rsidRDefault="00A67D63" w:rsidP="00A67D63">
            <w:pPr>
              <w:ind w:firstLine="391"/>
              <w:jc w:val="both"/>
              <w:rPr>
                <w:b/>
                <w:lang w:val="kk-KZ"/>
              </w:rPr>
            </w:pPr>
            <w:r w:rsidRPr="00403822">
              <w:rPr>
                <w:b/>
                <w:lang w:val="kk-KZ"/>
              </w:rPr>
              <w:t xml:space="preserve">41-2-бап. Цифрлық теңгенің айналысын ұйымдастыру </w:t>
            </w:r>
          </w:p>
          <w:p w14:paraId="3895FA8A" w14:textId="77777777" w:rsidR="00A67D63" w:rsidRPr="00403822" w:rsidRDefault="00A67D63" w:rsidP="00A67D63">
            <w:pPr>
              <w:ind w:firstLine="391"/>
              <w:jc w:val="both"/>
              <w:rPr>
                <w:b/>
                <w:lang w:val="kk-KZ"/>
              </w:rPr>
            </w:pPr>
            <w:r w:rsidRPr="00403822">
              <w:rPr>
                <w:b/>
                <w:lang w:val="kk-KZ"/>
              </w:rPr>
              <w:t xml:space="preserve">1. Қазақстан Республикасының Ұлттық Банкі цифрлық теңге айналысын ұйымдастыру мақсатында цифрлық теңге платформасына қатысушыларға цифрлық шоттар ашады, цифрлық теңгені шығару, айналысқа жіберу және өтеу қағидаларын белгілейді, олардың сақталуын бақылауды жүзеге асырады және цифрлық шоттарды ашу және оларға қызмет көрсету жөніндегі функцияларды қоса алғанда,   цифрлық теңге платформасының операциялық және технологиялық функцияларын Қазақстан </w:t>
            </w:r>
            <w:r w:rsidRPr="00403822">
              <w:rPr>
                <w:b/>
                <w:lang w:val="kk-KZ"/>
              </w:rPr>
              <w:lastRenderedPageBreak/>
              <w:t>Республикасы Ұлттық Банкінің заңды тұлғасына жүктеуге құқылы.</w:t>
            </w:r>
          </w:p>
          <w:p w14:paraId="6CB95F24" w14:textId="77777777" w:rsidR="00A67D63" w:rsidRPr="00403822" w:rsidRDefault="00A67D63" w:rsidP="00A67D63">
            <w:pPr>
              <w:ind w:firstLine="391"/>
              <w:jc w:val="both"/>
              <w:rPr>
                <w:b/>
                <w:lang w:val="kk-KZ"/>
              </w:rPr>
            </w:pPr>
            <w:r w:rsidRPr="00403822">
              <w:rPr>
                <w:b/>
                <w:lang w:val="kk-KZ"/>
              </w:rPr>
              <w:t>Цифрлық теңгенi есепке алу және сақтау қаражатқа билiк етуге де мүмкiндiк беретiн сыртқы электрондық тасымалдағыштарда жүзеге асырылуы мүмкiн.</w:t>
            </w:r>
          </w:p>
          <w:p w14:paraId="1E83CE35" w14:textId="77777777" w:rsidR="00A67D63" w:rsidRPr="00403822" w:rsidRDefault="00A67D63" w:rsidP="00A67D63">
            <w:pPr>
              <w:ind w:firstLine="391"/>
              <w:jc w:val="both"/>
              <w:rPr>
                <w:b/>
                <w:lang w:val="kk-KZ"/>
              </w:rPr>
            </w:pPr>
            <w:r w:rsidRPr="00403822">
              <w:rPr>
                <w:b/>
                <w:lang w:val="kk-KZ"/>
              </w:rPr>
              <w:t>2. Цифрлық теңге Қазақстан Республикасы Ұлттық Банкiнiң цифрлық теңгенi шығару, айналысқа жіберу және өтеу қағидаларында айқындалған тәртiппен халықаралық төлемдер мен ақша аударымдарында пайдаланылуы мүмкiн.</w:t>
            </w:r>
          </w:p>
          <w:p w14:paraId="418A90E9" w14:textId="77777777" w:rsidR="00A67D63" w:rsidRPr="00403822" w:rsidRDefault="00A67D63" w:rsidP="00A67D63">
            <w:pPr>
              <w:ind w:firstLine="391"/>
              <w:jc w:val="both"/>
              <w:rPr>
                <w:b/>
                <w:lang w:val="kk-KZ"/>
              </w:rPr>
            </w:pPr>
            <w:r w:rsidRPr="00403822">
              <w:rPr>
                <w:b/>
                <w:lang w:val="kk-KZ"/>
              </w:rPr>
              <w:t>3. Цифрлық теңгені шығару, айналысқа жіберу және өтеу қағидаларында:</w:t>
            </w:r>
          </w:p>
          <w:p w14:paraId="7BE60352" w14:textId="77777777" w:rsidR="00A67D63" w:rsidRPr="00403822" w:rsidRDefault="00A67D63" w:rsidP="00A67D63">
            <w:pPr>
              <w:ind w:firstLine="391"/>
              <w:jc w:val="both"/>
              <w:rPr>
                <w:b/>
                <w:lang w:val="kk-KZ"/>
              </w:rPr>
            </w:pPr>
            <w:r w:rsidRPr="00403822">
              <w:rPr>
                <w:b/>
                <w:lang w:val="kk-KZ"/>
              </w:rPr>
              <w:t>1) Ұлттық Банктің цифрлық теңгені шығару және өтеу тәртібі мен шарттары;</w:t>
            </w:r>
          </w:p>
          <w:p w14:paraId="421A6856" w14:textId="77777777" w:rsidR="00A67D63" w:rsidRPr="00403822" w:rsidRDefault="00A67D63" w:rsidP="00A67D63">
            <w:pPr>
              <w:ind w:firstLine="391"/>
              <w:jc w:val="both"/>
              <w:rPr>
                <w:b/>
                <w:lang w:val="kk-KZ"/>
              </w:rPr>
            </w:pPr>
            <w:r w:rsidRPr="00403822">
              <w:rPr>
                <w:b/>
                <w:lang w:val="kk-KZ"/>
              </w:rPr>
              <w:t>2) цифрлық теңге платформасына қатысушыларға және цифрлық шоттардың иелеріне қойылатын талаптар;</w:t>
            </w:r>
          </w:p>
          <w:p w14:paraId="0A21755A" w14:textId="77777777" w:rsidR="00A67D63" w:rsidRPr="00403822" w:rsidRDefault="00A67D63" w:rsidP="00A67D63">
            <w:pPr>
              <w:ind w:firstLine="391"/>
              <w:jc w:val="both"/>
              <w:rPr>
                <w:b/>
                <w:lang w:val="kk-KZ"/>
              </w:rPr>
            </w:pPr>
            <w:r w:rsidRPr="00403822">
              <w:rPr>
                <w:b/>
                <w:lang w:val="kk-KZ"/>
              </w:rPr>
              <w:lastRenderedPageBreak/>
              <w:t>3) цифрлық теңге платформасына қатысушының цифрлық шоттарға қызмет көрсетуді тоқтату шарттары;</w:t>
            </w:r>
          </w:p>
          <w:p w14:paraId="409FA376" w14:textId="77777777" w:rsidR="00A67D63" w:rsidRPr="00403822" w:rsidRDefault="00A67D63" w:rsidP="00A67D63">
            <w:pPr>
              <w:ind w:firstLine="391"/>
              <w:jc w:val="both"/>
              <w:rPr>
                <w:b/>
                <w:lang w:val="kk-KZ"/>
              </w:rPr>
            </w:pPr>
            <w:r w:rsidRPr="00403822">
              <w:rPr>
                <w:b/>
                <w:lang w:val="kk-KZ"/>
              </w:rPr>
              <w:t>4) цифрлық шотқа қол жеткізуді ұсыну, цифрлық шотқа қол жеткізуді тоқтата тұру, қайта бастау және тоқтату тәртібі;</w:t>
            </w:r>
          </w:p>
          <w:p w14:paraId="474EAE53" w14:textId="77777777" w:rsidR="00A67D63" w:rsidRPr="00403822" w:rsidRDefault="00A67D63" w:rsidP="00A67D63">
            <w:pPr>
              <w:ind w:firstLine="391"/>
              <w:jc w:val="both"/>
              <w:rPr>
                <w:b/>
                <w:lang w:val="kk-KZ"/>
              </w:rPr>
            </w:pPr>
            <w:r w:rsidRPr="00403822">
              <w:rPr>
                <w:b/>
                <w:lang w:val="kk-KZ"/>
              </w:rPr>
              <w:t>5) цифрлық теңгені есепке алу, сақтау және оған билік ету құралы ретінде сыртқы электрондық тасымалдағыштарды пайдалану шарттары мен тәртібі;</w:t>
            </w:r>
          </w:p>
          <w:p w14:paraId="3082726E" w14:textId="77777777" w:rsidR="00A67D63" w:rsidRPr="00403822" w:rsidRDefault="00A67D63" w:rsidP="00A67D63">
            <w:pPr>
              <w:ind w:firstLine="391"/>
              <w:jc w:val="both"/>
              <w:rPr>
                <w:b/>
                <w:lang w:val="kk-KZ"/>
              </w:rPr>
            </w:pPr>
            <w:r w:rsidRPr="00403822">
              <w:rPr>
                <w:b/>
                <w:lang w:val="kk-KZ"/>
              </w:rPr>
              <w:t>6) цифрлық теңгемен жасалатын операциялардың түрлері және оларды жасау тәртібі;</w:t>
            </w:r>
          </w:p>
          <w:p w14:paraId="176CBC5B" w14:textId="77777777" w:rsidR="00A67D63" w:rsidRPr="00403822" w:rsidRDefault="00A67D63" w:rsidP="00A67D63">
            <w:pPr>
              <w:ind w:firstLine="391"/>
              <w:jc w:val="both"/>
              <w:rPr>
                <w:b/>
                <w:lang w:val="kk-KZ"/>
              </w:rPr>
            </w:pPr>
            <w:r w:rsidRPr="00403822">
              <w:rPr>
                <w:b/>
                <w:lang w:val="kk-KZ"/>
              </w:rPr>
              <w:t>7) цифрлық теңгені таңбалау және цифрлық теңгені пайдалану кезінде смарт-келісімшарттарды қолдану, сондай-ақ оларды алу тәртібі мен шарттары;</w:t>
            </w:r>
          </w:p>
          <w:p w14:paraId="4182B318" w14:textId="77777777" w:rsidR="00A67D63" w:rsidRPr="00403822" w:rsidRDefault="00A67D63" w:rsidP="00A67D63">
            <w:pPr>
              <w:ind w:firstLine="391"/>
              <w:jc w:val="both"/>
              <w:rPr>
                <w:b/>
                <w:lang w:val="kk-KZ"/>
              </w:rPr>
            </w:pPr>
            <w:r w:rsidRPr="00403822">
              <w:rPr>
                <w:b/>
                <w:lang w:val="kk-KZ"/>
              </w:rPr>
              <w:t xml:space="preserve">8) таңбаланған цифрлық теңге мен смарт-келісімшарттарды пайдалану </w:t>
            </w:r>
            <w:r w:rsidRPr="00403822">
              <w:rPr>
                <w:b/>
                <w:lang w:val="kk-KZ"/>
              </w:rPr>
              <w:lastRenderedPageBreak/>
              <w:t>және оларды қолдану ерекшеліктері;</w:t>
            </w:r>
          </w:p>
          <w:p w14:paraId="4E1D76DC" w14:textId="77777777" w:rsidR="00A67D63" w:rsidRPr="00403822" w:rsidRDefault="00A67D63" w:rsidP="00A67D63">
            <w:pPr>
              <w:ind w:firstLine="391"/>
              <w:jc w:val="both"/>
              <w:rPr>
                <w:b/>
                <w:lang w:val="kk-KZ"/>
              </w:rPr>
            </w:pPr>
            <w:r w:rsidRPr="00403822">
              <w:rPr>
                <w:b/>
                <w:lang w:val="kk-KZ"/>
              </w:rPr>
              <w:t>9) Қазақстан Республикасы Ұлттық Банкінің цифрлық теңге платформасының тәуекелдерін және үздіксіз жұмыс істеуін басқару тәртібі;</w:t>
            </w:r>
          </w:p>
          <w:p w14:paraId="5B65B947" w14:textId="77777777" w:rsidR="00A67D63" w:rsidRPr="00403822" w:rsidRDefault="00A67D63" w:rsidP="00A67D63">
            <w:pPr>
              <w:ind w:firstLine="391"/>
              <w:jc w:val="both"/>
              <w:rPr>
                <w:b/>
                <w:lang w:val="kk-KZ"/>
              </w:rPr>
            </w:pPr>
            <w:r w:rsidRPr="00403822">
              <w:rPr>
                <w:b/>
                <w:lang w:val="kk-KZ"/>
              </w:rPr>
              <w:t>10) цифрлық теңге платформасына қатысушылардың және цифрлық теңге платформасының ақпараттық қауіпсіздігіне қойылатын талаптар;</w:t>
            </w:r>
          </w:p>
          <w:p w14:paraId="6881AD16" w14:textId="77777777" w:rsidR="00A67D63" w:rsidRPr="00403822" w:rsidRDefault="00A67D63" w:rsidP="00A67D63">
            <w:pPr>
              <w:ind w:firstLine="391"/>
              <w:jc w:val="both"/>
              <w:rPr>
                <w:b/>
                <w:lang w:val="kk-KZ"/>
              </w:rPr>
            </w:pPr>
            <w:r w:rsidRPr="00403822">
              <w:rPr>
                <w:b/>
                <w:lang w:val="kk-KZ"/>
              </w:rPr>
              <w:t xml:space="preserve">11) цифрлық теңгенің айналысын ұйымдастыру және қамтамасыз ету үшін қажетті өзге де талаптар мен ережелер қамтылуға тиіс. </w:t>
            </w:r>
          </w:p>
          <w:p w14:paraId="51DA0C18" w14:textId="77777777" w:rsidR="00A67D63" w:rsidRPr="00403822" w:rsidRDefault="00A67D63" w:rsidP="00A67D63">
            <w:pPr>
              <w:ind w:firstLine="391"/>
              <w:jc w:val="both"/>
              <w:rPr>
                <w:b/>
                <w:lang w:val="kk-KZ"/>
              </w:rPr>
            </w:pPr>
            <w:r w:rsidRPr="00403822">
              <w:rPr>
                <w:b/>
                <w:lang w:val="kk-KZ"/>
              </w:rPr>
              <w:t xml:space="preserve">4. Қазақстан Республикасының Ұлттық Банкі цифрлық теңгемен операциялар жасау кезінде Қазақстан Республикасы Ұлттық Банкінің, цифрлық теңге платформасына қатысушылардың және цифрлық шоттар иелерінің өзара іс-қимылы үшін </w:t>
            </w:r>
            <w:r w:rsidRPr="00403822">
              <w:rPr>
                <w:b/>
                <w:lang w:val="kk-KZ"/>
              </w:rPr>
              <w:lastRenderedPageBreak/>
              <w:t>пайдаланылатын электрондық хабарлардың тізбесін, форматтарын, оларды қалыптастыру тәртібін және деректемелерін айқындайды.</w:t>
            </w:r>
          </w:p>
          <w:p w14:paraId="350ECC29" w14:textId="77777777" w:rsidR="00A67D63" w:rsidRPr="00403822" w:rsidRDefault="00A67D63" w:rsidP="00A67D63">
            <w:pPr>
              <w:ind w:firstLine="391"/>
              <w:jc w:val="both"/>
              <w:rPr>
                <w:b/>
                <w:lang w:val="kk-KZ"/>
              </w:rPr>
            </w:pPr>
            <w:r w:rsidRPr="00403822">
              <w:rPr>
                <w:b/>
                <w:lang w:val="kk-KZ"/>
              </w:rPr>
              <w:t>5. Қазақстан Республикасының Ұлттық Банкі цифрлық теңге платформасының үздіксіз жұмыс істеуін қамтамасыз етеді.</w:t>
            </w:r>
          </w:p>
          <w:p w14:paraId="13BB19C3" w14:textId="77777777" w:rsidR="00A67D63" w:rsidRPr="00403822" w:rsidRDefault="00A67D63" w:rsidP="00A67D63">
            <w:pPr>
              <w:ind w:firstLine="391"/>
              <w:jc w:val="both"/>
              <w:rPr>
                <w:b/>
                <w:lang w:val="kk-KZ"/>
              </w:rPr>
            </w:pPr>
            <w:r w:rsidRPr="00403822">
              <w:rPr>
                <w:b/>
                <w:lang w:val="kk-KZ"/>
              </w:rPr>
              <w:t>41-3-бап. Цифрлық шоттан цифрлық теңгені шығару, өтеу, толықтыру және шығарып алу</w:t>
            </w:r>
          </w:p>
          <w:p w14:paraId="0BD811A7" w14:textId="77777777" w:rsidR="00A67D63" w:rsidRPr="00403822" w:rsidRDefault="00A67D63" w:rsidP="00A67D63">
            <w:pPr>
              <w:ind w:firstLine="391"/>
              <w:jc w:val="both"/>
              <w:rPr>
                <w:b/>
                <w:lang w:val="kk-KZ"/>
              </w:rPr>
            </w:pPr>
            <w:r w:rsidRPr="00403822">
              <w:rPr>
                <w:b/>
                <w:lang w:val="kk-KZ"/>
              </w:rPr>
              <w:t>1. Қазақстан Республикасының Ұлттық Банкi ғана цифрлық теңгенi шығаруға және өтеуге құқылы.</w:t>
            </w:r>
          </w:p>
          <w:p w14:paraId="7B29F5E7" w14:textId="77777777" w:rsidR="00A67D63" w:rsidRPr="00403822" w:rsidRDefault="00A67D63" w:rsidP="00A67D63">
            <w:pPr>
              <w:ind w:firstLine="391"/>
              <w:jc w:val="both"/>
              <w:rPr>
                <w:b/>
                <w:lang w:val="kk-KZ"/>
              </w:rPr>
            </w:pPr>
            <w:r w:rsidRPr="00403822">
              <w:rPr>
                <w:b/>
                <w:lang w:val="kk-KZ"/>
              </w:rPr>
              <w:t>2. Қазақстан Республикасының Ұлттық Банкi цифрлық шот иесiнен алынған ақшаның орнына цифрлық теңгенi шығарады.</w:t>
            </w:r>
          </w:p>
          <w:p w14:paraId="13CB8EA4" w14:textId="77777777" w:rsidR="00A67D63" w:rsidRPr="00403822" w:rsidRDefault="00A67D63" w:rsidP="00A67D63">
            <w:pPr>
              <w:ind w:firstLine="391"/>
              <w:jc w:val="both"/>
              <w:rPr>
                <w:b/>
                <w:lang w:val="kk-KZ"/>
              </w:rPr>
            </w:pPr>
            <w:r w:rsidRPr="00403822">
              <w:rPr>
                <w:b/>
                <w:lang w:val="kk-KZ"/>
              </w:rPr>
              <w:t>Қазақстан Республикасының Ұлттық Банкi цифрлық шот иесiнiң банктiк шотына балама ақша сомасын аудару жолымен цифрлық теңгенi өтейдi.</w:t>
            </w:r>
          </w:p>
          <w:p w14:paraId="032BD677" w14:textId="77777777" w:rsidR="00A67D63" w:rsidRPr="00403822" w:rsidRDefault="00A67D63" w:rsidP="00A67D63">
            <w:pPr>
              <w:ind w:firstLine="391"/>
              <w:jc w:val="both"/>
              <w:rPr>
                <w:b/>
                <w:lang w:val="kk-KZ"/>
              </w:rPr>
            </w:pPr>
            <w:r w:rsidRPr="00403822">
              <w:rPr>
                <w:b/>
                <w:lang w:val="kk-KZ"/>
              </w:rPr>
              <w:lastRenderedPageBreak/>
              <w:t>3. Қазақстан Республикасы Ұлттық Банкiнiң цифрлық теңгенi шығару, айналысқа жіберу және өтеу қағидаларында көзделген жағдайларды қоспағанда, цифрлық шотқа цифрлық теңгенi алған кезден бастап цифрлық теңге иесiнiң құқықтары туындайды.</w:t>
            </w:r>
          </w:p>
          <w:p w14:paraId="43CF3F23" w14:textId="77777777" w:rsidR="00A67D63" w:rsidRPr="00403822" w:rsidRDefault="00A67D63" w:rsidP="00A67D63">
            <w:pPr>
              <w:ind w:firstLine="391"/>
              <w:jc w:val="both"/>
              <w:rPr>
                <w:b/>
                <w:lang w:val="kk-KZ"/>
              </w:rPr>
            </w:pPr>
            <w:r w:rsidRPr="00403822">
              <w:rPr>
                <w:b/>
                <w:lang w:val="kk-KZ"/>
              </w:rPr>
              <w:t>4. Цифрлық шоттың иесі оның цифрлық шотына қызмет көрсететін цифрлық теңге платформасына қатысушы арқылы цифрлық шотты цифрлық теңгемен толықтыруға немесе цифрлық шоттан цифрлық теңгені шығарып алуға құқылы.</w:t>
            </w:r>
          </w:p>
          <w:p w14:paraId="00B60C7F" w14:textId="77777777" w:rsidR="00A67D63" w:rsidRPr="00403822" w:rsidRDefault="00A67D63" w:rsidP="00A67D63">
            <w:pPr>
              <w:ind w:firstLine="391"/>
              <w:jc w:val="both"/>
              <w:rPr>
                <w:b/>
                <w:lang w:val="kk-KZ"/>
              </w:rPr>
            </w:pPr>
            <w:r w:rsidRPr="00403822">
              <w:rPr>
                <w:b/>
                <w:lang w:val="kk-KZ"/>
              </w:rPr>
              <w:t xml:space="preserve">Цифрлық шотқа қызмет көрсететін цифрлық теңге платформасының қатысушысы арқылы цифрлық шотты цифрлық теңгемен толықтыру және оны одан шығарып алу тәртібі мен шарттары Қазақстан Республикасы Ұлттық Банкінің цифрлық теңгені шығару, </w:t>
            </w:r>
            <w:r w:rsidRPr="00403822">
              <w:rPr>
                <w:b/>
                <w:lang w:val="kk-KZ"/>
              </w:rPr>
              <w:lastRenderedPageBreak/>
              <w:t>айналысқа жіберу және өтеу қағидаларында айқындалады.</w:t>
            </w:r>
          </w:p>
          <w:p w14:paraId="630A0208" w14:textId="77777777" w:rsidR="00A67D63" w:rsidRPr="00403822" w:rsidRDefault="00A67D63" w:rsidP="00A67D63">
            <w:pPr>
              <w:ind w:firstLine="391"/>
              <w:jc w:val="both"/>
              <w:rPr>
                <w:b/>
                <w:lang w:val="kk-KZ"/>
              </w:rPr>
            </w:pPr>
            <w:r w:rsidRPr="00403822">
              <w:rPr>
                <w:b/>
                <w:lang w:val="kk-KZ"/>
              </w:rPr>
              <w:t>41-4-бап. Цифрлық шотқа қызмет көрсететін цифрлық теңге платформасына қатысушыны ауыстыру</w:t>
            </w:r>
          </w:p>
          <w:p w14:paraId="11FCD8F5" w14:textId="77777777" w:rsidR="00A67D63" w:rsidRPr="00403822" w:rsidRDefault="00A67D63" w:rsidP="00A67D63">
            <w:pPr>
              <w:ind w:firstLine="391"/>
              <w:jc w:val="both"/>
              <w:rPr>
                <w:b/>
                <w:lang w:val="kk-KZ"/>
              </w:rPr>
            </w:pPr>
            <w:r w:rsidRPr="00403822">
              <w:rPr>
                <w:b/>
                <w:lang w:val="kk-KZ"/>
              </w:rPr>
              <w:t xml:space="preserve">Цифрлық теңге платформасын пайдаланушы Қазақстан Республикасының Ұлттық Банкіне немесе Қазақстан Республикасы Ұлттық Банкінің цифрлық теңге платформасының операциялық және технологиялық функциялары жүктелген заңды тұлғасына цифрлық шотына қызмет көрсететін цифрлық теңге платформасына қатысушыны ауыстыру туралы өтінішті жіберу арқылы оның цифрлық шотына қызмет көрсететін цифрлық теңге платформасының қатысушысын ауыстыруға құқылы. </w:t>
            </w:r>
          </w:p>
          <w:p w14:paraId="158D66BB" w14:textId="2C1BEB19" w:rsidR="00A67D63" w:rsidRPr="00403822" w:rsidRDefault="00A67D63" w:rsidP="00A67D63">
            <w:pPr>
              <w:ind w:firstLine="391"/>
              <w:jc w:val="both"/>
              <w:rPr>
                <w:b/>
                <w:lang w:val="kk-KZ"/>
              </w:rPr>
            </w:pPr>
            <w:r w:rsidRPr="00403822">
              <w:rPr>
                <w:b/>
                <w:lang w:val="kk-KZ"/>
              </w:rPr>
              <w:t xml:space="preserve">Цифрлық шотқа қызмет көрсететін цифрлық теңге платформасына қатысушыны </w:t>
            </w:r>
            <w:r w:rsidRPr="00403822">
              <w:rPr>
                <w:b/>
                <w:lang w:val="kk-KZ"/>
              </w:rPr>
              <w:lastRenderedPageBreak/>
              <w:t>ауыстыруды жүргізу тәртібі мен оның шарттары және өтiнiштiң үлгi нысаны цифрлық теңгенi шығару, айналысқа жіберу және өтеу қағидаларында белгiленедi.</w:t>
            </w:r>
          </w:p>
        </w:tc>
        <w:tc>
          <w:tcPr>
            <w:tcW w:w="3117" w:type="dxa"/>
          </w:tcPr>
          <w:p w14:paraId="4616EB7C" w14:textId="77777777" w:rsidR="00A67D63" w:rsidRPr="00403822" w:rsidRDefault="00A67D63" w:rsidP="00A67D63">
            <w:pPr>
              <w:ind w:firstLine="391"/>
              <w:jc w:val="both"/>
              <w:rPr>
                <w:bCs/>
                <w:lang w:val="kk-KZ"/>
              </w:rPr>
            </w:pPr>
            <w:r w:rsidRPr="00403822">
              <w:rPr>
                <w:bCs/>
                <w:lang w:val="kk-KZ"/>
              </w:rPr>
              <w:lastRenderedPageBreak/>
              <w:t>Пайдаланушыларды шығаруды, айналысты, алып қоюды және қорғауды қоса алғанда, цифрлық теңгені Кешенді реттеу үшін жеке тарау құру қажет.</w:t>
            </w:r>
          </w:p>
          <w:p w14:paraId="6CAAD15F" w14:textId="7854BFDF" w:rsidR="00A67D63" w:rsidRPr="00403822" w:rsidRDefault="00A67D63" w:rsidP="00A67D63">
            <w:pPr>
              <w:shd w:val="clear" w:color="auto" w:fill="FFFFFF"/>
              <w:ind w:firstLine="391"/>
              <w:jc w:val="both"/>
              <w:textAlignment w:val="baseline"/>
              <w:rPr>
                <w:b/>
                <w:lang w:val="kk-KZ"/>
              </w:rPr>
            </w:pPr>
            <w:r w:rsidRPr="00403822">
              <w:rPr>
                <w:bCs/>
                <w:lang w:val="kk-KZ"/>
              </w:rPr>
              <w:t>Цифрлық шоттың құқықтық мәртебесін бекіту оны заңды пайдалану және цифрлық теңгемен операцияларды реттеу үшін қажет.</w:t>
            </w:r>
          </w:p>
        </w:tc>
      </w:tr>
      <w:tr w:rsidR="00A67D63" w:rsidRPr="00403822" w14:paraId="51DA4066" w14:textId="77777777" w:rsidTr="00356AAC">
        <w:tc>
          <w:tcPr>
            <w:tcW w:w="988" w:type="dxa"/>
            <w:shd w:val="clear" w:color="auto" w:fill="auto"/>
          </w:tcPr>
          <w:p w14:paraId="4B27E11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728ADD8" w14:textId="77777777" w:rsidR="00A67D63" w:rsidRPr="00403822" w:rsidRDefault="00A67D63" w:rsidP="00A67D63">
            <w:pPr>
              <w:ind w:firstLine="391"/>
              <w:jc w:val="both"/>
              <w:rPr>
                <w:szCs w:val="24"/>
              </w:rPr>
            </w:pPr>
            <w:r w:rsidRPr="00403822">
              <w:rPr>
                <w:szCs w:val="24"/>
              </w:rPr>
              <w:t>42-бап</w:t>
            </w:r>
          </w:p>
          <w:p w14:paraId="0EA1FA62" w14:textId="77777777" w:rsidR="00A67D63" w:rsidRPr="00403822" w:rsidRDefault="00A67D63" w:rsidP="00A67D63">
            <w:pPr>
              <w:ind w:firstLine="391"/>
              <w:jc w:val="both"/>
              <w:rPr>
                <w:szCs w:val="24"/>
              </w:rPr>
            </w:pPr>
          </w:p>
          <w:p w14:paraId="53F22BA1" w14:textId="770F3CF1" w:rsidR="00A67D63" w:rsidRPr="00403822" w:rsidRDefault="00A67D63" w:rsidP="00A67D63">
            <w:pPr>
              <w:ind w:firstLine="391"/>
              <w:jc w:val="both"/>
              <w:rPr>
                <w:lang w:val="kk-KZ"/>
              </w:rPr>
            </w:pPr>
            <w:r w:rsidRPr="00403822">
              <w:rPr>
                <w:szCs w:val="24"/>
              </w:rPr>
              <w:t>5-</w:t>
            </w:r>
            <w:r w:rsidRPr="00403822">
              <w:rPr>
                <w:szCs w:val="24"/>
                <w:lang w:val="kk-KZ"/>
              </w:rPr>
              <w:t>тармақ</w:t>
            </w:r>
          </w:p>
        </w:tc>
        <w:tc>
          <w:tcPr>
            <w:tcW w:w="4646" w:type="dxa"/>
          </w:tcPr>
          <w:p w14:paraId="1EA1E45C" w14:textId="1B0263A1" w:rsidR="00A67D63" w:rsidRPr="00403822" w:rsidRDefault="00A67D63" w:rsidP="00A67D63">
            <w:pPr>
              <w:ind w:firstLine="391"/>
              <w:jc w:val="both"/>
              <w:rPr>
                <w:szCs w:val="24"/>
                <w:lang w:val="kk-KZ"/>
              </w:rPr>
            </w:pPr>
            <w:r w:rsidRPr="00403822">
              <w:rPr>
                <w:b/>
                <w:szCs w:val="24"/>
                <w:lang w:val="kk-KZ"/>
              </w:rPr>
              <w:t xml:space="preserve">42-бап. </w:t>
            </w:r>
            <w:r w:rsidRPr="00403822">
              <w:rPr>
                <w:szCs w:val="24"/>
                <w:lang w:val="kk-KZ"/>
              </w:rPr>
              <w:t>Электрондық ақша эмитенттері, иелері және электрондық ақша жүйесінің операторы</w:t>
            </w:r>
          </w:p>
          <w:p w14:paraId="43C26C2C" w14:textId="77777777" w:rsidR="00A67D63" w:rsidRPr="00403822" w:rsidRDefault="00A67D63" w:rsidP="00A67D63">
            <w:pPr>
              <w:ind w:firstLine="391"/>
              <w:jc w:val="both"/>
              <w:rPr>
                <w:szCs w:val="24"/>
                <w:lang w:val="kk-KZ"/>
              </w:rPr>
            </w:pPr>
            <w:r w:rsidRPr="00403822">
              <w:rPr>
                <w:szCs w:val="24"/>
                <w:lang w:val="kk-KZ"/>
              </w:rPr>
              <w:t xml:space="preserve">. . . </w:t>
            </w:r>
          </w:p>
          <w:p w14:paraId="14BCAA28" w14:textId="45B4D6A7" w:rsidR="00A67D63" w:rsidRPr="00403822" w:rsidRDefault="00A67D63" w:rsidP="00A67D63">
            <w:pPr>
              <w:ind w:firstLine="391"/>
              <w:jc w:val="both"/>
              <w:rPr>
                <w:szCs w:val="24"/>
                <w:lang w:val="kk-KZ"/>
              </w:rPr>
            </w:pPr>
            <w:r w:rsidRPr="00403822">
              <w:rPr>
                <w:szCs w:val="24"/>
                <w:lang w:val="kk-KZ"/>
              </w:rPr>
              <w:t xml:space="preserve">5. Жеке тұлға республикалық бюджет туралы заңда тиісті қаржы жылына белгіленген айлық есептік көрсеткіштің </w:t>
            </w:r>
            <w:r w:rsidRPr="00403822">
              <w:rPr>
                <w:b/>
                <w:szCs w:val="24"/>
                <w:lang w:val="kk-KZ"/>
              </w:rPr>
              <w:t>елу</w:t>
            </w:r>
            <w:r w:rsidRPr="00403822">
              <w:rPr>
                <w:szCs w:val="24"/>
                <w:lang w:val="kk-KZ"/>
              </w:rPr>
              <w:t xml:space="preserve">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p w14:paraId="1E4089E7" w14:textId="515C0A0E" w:rsidR="00A67D63" w:rsidRPr="00403822" w:rsidRDefault="00A67D63" w:rsidP="00A67D63">
            <w:pPr>
              <w:ind w:firstLine="391"/>
              <w:jc w:val="both"/>
              <w:rPr>
                <w:szCs w:val="24"/>
                <w:lang w:val="kk-KZ"/>
              </w:rPr>
            </w:pPr>
            <w:r w:rsidRPr="00403822">
              <w:rPr>
                <w:szCs w:val="24"/>
                <w:lang w:val="kk-KZ"/>
              </w:rPr>
              <w:t xml:space="preserve">      Электрондық ақша эмитенті шарт негізінде "Қылмыстық жолмен алынған кiрiстердi заңдастыруға (жылыстатуға) және терроризмдi қаржыландыруға қарсы іс-қимыл туралы" Қазақстан Республикасының Заңына сәйкес қаржы мониторингі субъектісі болып табылатын заңды тұлғаға </w:t>
            </w:r>
            <w:r w:rsidRPr="00403822">
              <w:rPr>
                <w:szCs w:val="24"/>
                <w:lang w:val="kk-KZ"/>
              </w:rPr>
              <w:lastRenderedPageBreak/>
              <w:t>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p w14:paraId="2CF71ECA" w14:textId="7ED1CABF" w:rsidR="00A67D63" w:rsidRPr="00403822" w:rsidRDefault="00A67D63" w:rsidP="00A67D63">
            <w:pPr>
              <w:ind w:firstLine="391"/>
              <w:jc w:val="both"/>
              <w:rPr>
                <w:szCs w:val="24"/>
                <w:lang w:val="kk-KZ"/>
              </w:rPr>
            </w:pPr>
            <w:r w:rsidRPr="00403822">
              <w:rPr>
                <w:szCs w:val="24"/>
                <w:lang w:val="kk-KZ"/>
              </w:rPr>
              <w:t xml:space="preserve">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w:t>
            </w:r>
            <w:r w:rsidRPr="00403822">
              <w:rPr>
                <w:b/>
                <w:szCs w:val="24"/>
                <w:lang w:val="kk-KZ"/>
              </w:rPr>
              <w:t>немесе оңайлатылған сәйкестендіру жолымен</w:t>
            </w:r>
            <w:r w:rsidRPr="00403822">
              <w:rPr>
                <w:szCs w:val="24"/>
                <w:lang w:val="kk-KZ"/>
              </w:rPr>
              <w:t xml:space="preserve"> жүргізеді.</w:t>
            </w:r>
          </w:p>
          <w:p w14:paraId="1F64E3E2" w14:textId="265BA277" w:rsidR="00A67D63" w:rsidRPr="00403822" w:rsidRDefault="00A67D63" w:rsidP="00A67D63">
            <w:pPr>
              <w:ind w:firstLine="391"/>
              <w:jc w:val="both"/>
              <w:rPr>
                <w:b/>
                <w:szCs w:val="24"/>
                <w:lang w:val="kk-KZ"/>
              </w:rPr>
            </w:pPr>
            <w:r w:rsidRPr="00403822">
              <w:rPr>
                <w:b/>
                <w:szCs w:val="24"/>
                <w:lang w:val="kk-KZ"/>
              </w:rPr>
              <w:t xml:space="preserve">Электрондық ақша иесін оңайлатылған сәйкестендіруді электрондық ақша эмитенті және (немесе) электрондық ақша жүйесінің операторы электрондық ақша иесінің жеке сәйкестендіру нөмірі туралы мәліметтерді тіркеп және жеке басын куәландыратын </w:t>
            </w:r>
            <w:r w:rsidRPr="00403822">
              <w:rPr>
                <w:b/>
                <w:szCs w:val="24"/>
                <w:lang w:val="kk-KZ"/>
              </w:rPr>
              <w:lastRenderedPageBreak/>
              <w:t>құжаттың электрондық көшірмесін ала отырып, ақпараттық-коммуникациялық технологиялар құралдарын пайдалану арқылы қашықтық тәсілімен жүргізеді.</w:t>
            </w:r>
          </w:p>
          <w:p w14:paraId="0C80B342" w14:textId="217CBA19" w:rsidR="00A67D63" w:rsidRPr="00403822" w:rsidRDefault="00A67D63" w:rsidP="00A67D63">
            <w:pPr>
              <w:ind w:firstLine="391"/>
              <w:jc w:val="both"/>
              <w:rPr>
                <w:b/>
                <w:szCs w:val="24"/>
                <w:lang w:val="kk-KZ"/>
              </w:rPr>
            </w:pPr>
            <w:r w:rsidRPr="00403822">
              <w:rPr>
                <w:b/>
                <w:szCs w:val="24"/>
                <w:lang w:val="kk-KZ"/>
              </w:rPr>
              <w:t>Электрондық ақша эмитенті және (немесе) электрондық ақша жүйесінің операторы электрондық ақша иесі – жеке тұлғаның жеке сәйкестендіру нөмірі туралы мәліметтерді тіркеген кезде қолжетімді көздерден алынған мәліметтер негізінде оны салыстырып тексеруді жүзеге асырады.</w:t>
            </w:r>
          </w:p>
        </w:tc>
        <w:tc>
          <w:tcPr>
            <w:tcW w:w="4427" w:type="dxa"/>
          </w:tcPr>
          <w:p w14:paraId="6321AA48" w14:textId="75D8D8CF" w:rsidR="00A67D63" w:rsidRPr="00403822" w:rsidRDefault="00A67D63" w:rsidP="00A67D63">
            <w:pPr>
              <w:ind w:firstLine="391"/>
              <w:jc w:val="both"/>
              <w:rPr>
                <w:szCs w:val="24"/>
                <w:lang w:val="kk-KZ"/>
              </w:rPr>
            </w:pPr>
            <w:r w:rsidRPr="00403822">
              <w:rPr>
                <w:b/>
                <w:szCs w:val="24"/>
                <w:lang w:val="kk-KZ"/>
              </w:rPr>
              <w:lastRenderedPageBreak/>
              <w:t xml:space="preserve">42-бап. </w:t>
            </w:r>
            <w:r w:rsidRPr="00403822">
              <w:rPr>
                <w:szCs w:val="24"/>
                <w:lang w:val="kk-KZ"/>
              </w:rPr>
              <w:t>Электрондық ақша эмитенттері, иелері және электрондық ақша жүйесінің операторы</w:t>
            </w:r>
          </w:p>
          <w:p w14:paraId="1D8E737C" w14:textId="77777777" w:rsidR="00A67D63" w:rsidRPr="00403822" w:rsidRDefault="00A67D63" w:rsidP="00A67D63">
            <w:pPr>
              <w:ind w:firstLine="391"/>
              <w:jc w:val="both"/>
              <w:rPr>
                <w:szCs w:val="24"/>
                <w:lang w:val="kk-KZ"/>
              </w:rPr>
            </w:pPr>
            <w:r w:rsidRPr="00403822">
              <w:rPr>
                <w:szCs w:val="24"/>
                <w:lang w:val="kk-KZ"/>
              </w:rPr>
              <w:t xml:space="preserve">. . . </w:t>
            </w:r>
          </w:p>
          <w:p w14:paraId="7CF12207" w14:textId="459BA33A" w:rsidR="00A67D63" w:rsidRPr="00403822" w:rsidRDefault="00A67D63" w:rsidP="00A67D63">
            <w:pPr>
              <w:ind w:firstLine="391"/>
              <w:jc w:val="both"/>
              <w:rPr>
                <w:szCs w:val="24"/>
                <w:lang w:val="kk-KZ"/>
              </w:rPr>
            </w:pPr>
            <w:r w:rsidRPr="00403822">
              <w:rPr>
                <w:szCs w:val="24"/>
                <w:lang w:val="kk-KZ"/>
              </w:rPr>
              <w:t xml:space="preserve">5. Жеке тұлға республикалық бюджет туралы заңда тиісті қаржы жылына белгіленген айлық есептік көрсеткіштің </w:t>
            </w:r>
            <w:r w:rsidRPr="00403822">
              <w:rPr>
                <w:b/>
                <w:szCs w:val="24"/>
                <w:lang w:val="kk-KZ"/>
              </w:rPr>
              <w:t>үш</w:t>
            </w:r>
            <w:r w:rsidRPr="00403822">
              <w:rPr>
                <w:szCs w:val="24"/>
                <w:lang w:val="kk-KZ"/>
              </w:rPr>
              <w:t xml:space="preserve">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p w14:paraId="0079D628" w14:textId="73FC0513" w:rsidR="00A67D63" w:rsidRPr="00403822" w:rsidRDefault="00A67D63" w:rsidP="00A67D63">
            <w:pPr>
              <w:ind w:firstLine="391"/>
              <w:jc w:val="both"/>
              <w:rPr>
                <w:szCs w:val="24"/>
                <w:lang w:val="kk-KZ"/>
              </w:rPr>
            </w:pPr>
            <w:r w:rsidRPr="00403822">
              <w:rPr>
                <w:szCs w:val="24"/>
                <w:lang w:val="kk-KZ"/>
              </w:rPr>
              <w:t xml:space="preserve">      Электрондық ақша эмитенті шарт негізінде «Қылмыстық жолмен алынған кiрiстердi заңдастыруға (жылыстатуға) және терроризмдi қаржыландыруға қарсы іс-қимыл туралы» Қазақстан Республикасының Заңына сәйкес қаржы мониторингі субъектісі болып табылатын заңды тұлғаға </w:t>
            </w:r>
            <w:r w:rsidRPr="00403822">
              <w:rPr>
                <w:szCs w:val="24"/>
                <w:lang w:val="kk-KZ"/>
              </w:rPr>
              <w:lastRenderedPageBreak/>
              <w:t>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p w14:paraId="40699071" w14:textId="52FAA0EA" w:rsidR="00A67D63" w:rsidRPr="00403822" w:rsidRDefault="00A67D63" w:rsidP="00A67D63">
            <w:pPr>
              <w:ind w:firstLine="391"/>
              <w:jc w:val="both"/>
              <w:rPr>
                <w:b/>
                <w:lang w:val="kk-KZ"/>
              </w:rPr>
            </w:pPr>
            <w:r w:rsidRPr="00403822">
              <w:rPr>
                <w:szCs w:val="24"/>
                <w:lang w:val="kk-KZ"/>
              </w:rPr>
              <w:t>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жүргізіледі.</w:t>
            </w:r>
          </w:p>
        </w:tc>
        <w:tc>
          <w:tcPr>
            <w:tcW w:w="3117" w:type="dxa"/>
          </w:tcPr>
          <w:p w14:paraId="35971B22" w14:textId="77777777" w:rsidR="00A67D63" w:rsidRPr="00403822" w:rsidRDefault="00A67D63" w:rsidP="00A67D63">
            <w:pPr>
              <w:widowControl w:val="0"/>
              <w:ind w:firstLine="391"/>
              <w:jc w:val="both"/>
              <w:rPr>
                <w:spacing w:val="2"/>
                <w:szCs w:val="24"/>
                <w:lang w:val="kk-KZ"/>
              </w:rPr>
            </w:pPr>
            <w:r w:rsidRPr="00403822">
              <w:rPr>
                <w:spacing w:val="2"/>
                <w:szCs w:val="24"/>
                <w:lang w:val="kk-KZ"/>
              </w:rPr>
              <w:lastRenderedPageBreak/>
              <w:t xml:space="preserve">Электрондық ақшаны иеленушілердің –   сәйкестендірілмеген клиенттердің заңсыз операцияларда пайдалануының бар тәуекелдерін азайту мақсатында енгізіледі, </w:t>
            </w:r>
            <w:r w:rsidRPr="00403822">
              <w:rPr>
                <w:lang w:val="kk-KZ"/>
              </w:rPr>
              <w:t xml:space="preserve"> </w:t>
            </w:r>
            <w:r w:rsidRPr="00403822">
              <w:rPr>
                <w:spacing w:val="2"/>
                <w:szCs w:val="24"/>
                <w:lang w:val="kk-KZ"/>
              </w:rPr>
              <w:t>сәйкестендірілмеген тұлғалар үшін ЭА операцияларын жүзеге асыруға қолданыстағы лимиттерді тек қана қоғамдық көлік қызметтеріне ақы төлеу мүмкіндігі үшін (СМС арқылы төлеу) төмендету ұсынылады.</w:t>
            </w:r>
          </w:p>
          <w:p w14:paraId="00F8A59F" w14:textId="77777777" w:rsidR="00A67D63" w:rsidRPr="00403822" w:rsidRDefault="00A67D63" w:rsidP="00A67D63">
            <w:pPr>
              <w:widowControl w:val="0"/>
              <w:ind w:firstLine="391"/>
              <w:jc w:val="both"/>
              <w:rPr>
                <w:spacing w:val="2"/>
                <w:szCs w:val="24"/>
                <w:lang w:val="kk-KZ"/>
              </w:rPr>
            </w:pPr>
            <w:r w:rsidRPr="00403822">
              <w:rPr>
                <w:spacing w:val="2"/>
                <w:szCs w:val="24"/>
                <w:lang w:val="kk-KZ"/>
              </w:rPr>
              <w:t xml:space="preserve">Барлық басқа операциялар тек сәйкестендірілген клиенттерге қол </w:t>
            </w:r>
            <w:r w:rsidRPr="00403822">
              <w:rPr>
                <w:spacing w:val="2"/>
                <w:szCs w:val="24"/>
                <w:lang w:val="kk-KZ"/>
              </w:rPr>
              <w:lastRenderedPageBreak/>
              <w:t>жетімді болады.</w:t>
            </w:r>
          </w:p>
          <w:p w14:paraId="2CD711FF" w14:textId="5DF67610" w:rsidR="00A67D63" w:rsidRPr="00403822" w:rsidRDefault="00A67D63" w:rsidP="00A67D63">
            <w:pPr>
              <w:shd w:val="clear" w:color="auto" w:fill="FFFFFF"/>
              <w:ind w:firstLine="391"/>
              <w:jc w:val="both"/>
              <w:textAlignment w:val="baseline"/>
              <w:rPr>
                <w:b/>
                <w:lang w:val="kk-KZ"/>
              </w:rPr>
            </w:pPr>
            <w:r w:rsidRPr="00403822">
              <w:rPr>
                <w:spacing w:val="2"/>
                <w:szCs w:val="24"/>
                <w:lang w:val="kk-KZ"/>
              </w:rPr>
              <w:t>Клиенттерді «толық» сәйкестендіруді қамтамасыз ету үшін клиентті оңайлатылған сәйкестендіруді жүзеге асыру мүмкіндігі алынып тасталады.</w:t>
            </w:r>
          </w:p>
        </w:tc>
      </w:tr>
      <w:tr w:rsidR="00A67D63" w:rsidRPr="00403822" w14:paraId="6353475B" w14:textId="77777777" w:rsidTr="00356AAC">
        <w:tc>
          <w:tcPr>
            <w:tcW w:w="988" w:type="dxa"/>
            <w:shd w:val="clear" w:color="auto" w:fill="auto"/>
          </w:tcPr>
          <w:p w14:paraId="64A16F2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5F2E71AF" w14:textId="77777777" w:rsidR="00A67D63" w:rsidRPr="00403822" w:rsidRDefault="00A67D63" w:rsidP="00A67D63">
            <w:pPr>
              <w:ind w:firstLine="391"/>
              <w:jc w:val="both"/>
              <w:rPr>
                <w:szCs w:val="24"/>
                <w:lang w:val="kk-KZ"/>
              </w:rPr>
            </w:pPr>
            <w:r w:rsidRPr="00403822">
              <w:rPr>
                <w:szCs w:val="24"/>
                <w:lang w:val="kk-KZ"/>
              </w:rPr>
              <w:t>44-бап</w:t>
            </w:r>
          </w:p>
          <w:p w14:paraId="13CC2A02" w14:textId="77777777" w:rsidR="00A67D63" w:rsidRPr="00403822" w:rsidRDefault="00A67D63" w:rsidP="00A67D63">
            <w:pPr>
              <w:ind w:firstLine="391"/>
              <w:jc w:val="both"/>
              <w:rPr>
                <w:szCs w:val="24"/>
              </w:rPr>
            </w:pPr>
          </w:p>
          <w:p w14:paraId="2033366B" w14:textId="1A7443A1" w:rsidR="00A67D63" w:rsidRPr="00403822" w:rsidRDefault="00A67D63" w:rsidP="00A67D63">
            <w:pPr>
              <w:ind w:firstLine="391"/>
              <w:jc w:val="both"/>
              <w:rPr>
                <w:lang w:val="kk-KZ"/>
              </w:rPr>
            </w:pPr>
            <w:r w:rsidRPr="00403822">
              <w:rPr>
                <w:szCs w:val="24"/>
                <w:lang w:val="kk-KZ"/>
              </w:rPr>
              <w:t>4-тармақ</w:t>
            </w:r>
          </w:p>
        </w:tc>
        <w:tc>
          <w:tcPr>
            <w:tcW w:w="4646" w:type="dxa"/>
          </w:tcPr>
          <w:p w14:paraId="7953341A" w14:textId="48FC1B56" w:rsidR="00A67D63" w:rsidRPr="00403822" w:rsidRDefault="00A67D63" w:rsidP="00A67D63">
            <w:pPr>
              <w:ind w:firstLine="391"/>
              <w:jc w:val="both"/>
              <w:rPr>
                <w:szCs w:val="24"/>
              </w:rPr>
            </w:pPr>
            <w:r w:rsidRPr="00403822">
              <w:rPr>
                <w:b/>
                <w:szCs w:val="24"/>
                <w:lang w:val="kk-KZ"/>
              </w:rPr>
              <w:t>44-бап</w:t>
            </w:r>
            <w:r w:rsidRPr="00403822">
              <w:rPr>
                <w:b/>
                <w:szCs w:val="24"/>
              </w:rPr>
              <w:t>.</w:t>
            </w:r>
            <w:r w:rsidRPr="00403822">
              <w:t xml:space="preserve"> </w:t>
            </w:r>
            <w:r w:rsidRPr="00403822">
              <w:rPr>
                <w:szCs w:val="24"/>
              </w:rPr>
              <w:t>Электрондық ақшаны пайдалану және өтеу</w:t>
            </w:r>
          </w:p>
          <w:p w14:paraId="0802C7A1" w14:textId="77777777" w:rsidR="00A67D63" w:rsidRPr="00403822" w:rsidRDefault="00A67D63" w:rsidP="00A67D63">
            <w:pPr>
              <w:ind w:firstLine="391"/>
              <w:jc w:val="both"/>
              <w:rPr>
                <w:szCs w:val="24"/>
              </w:rPr>
            </w:pPr>
            <w:r w:rsidRPr="00403822">
              <w:rPr>
                <w:szCs w:val="24"/>
              </w:rPr>
              <w:t>. . .</w:t>
            </w:r>
          </w:p>
          <w:p w14:paraId="6DB11A77" w14:textId="0725480A" w:rsidR="00A67D63" w:rsidRPr="00403822" w:rsidRDefault="00A67D63" w:rsidP="00A67D63">
            <w:pPr>
              <w:ind w:firstLine="391"/>
              <w:jc w:val="both"/>
              <w:rPr>
                <w:szCs w:val="24"/>
              </w:rPr>
            </w:pPr>
            <w:r w:rsidRPr="00403822">
              <w:rPr>
                <w:szCs w:val="24"/>
              </w:rPr>
              <w:t xml:space="preserve">4. Электрондық ақшаның сәйкестендірілмеген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w:t>
            </w:r>
            <w:r w:rsidRPr="00403822">
              <w:rPr>
                <w:b/>
                <w:szCs w:val="24"/>
              </w:rPr>
              <w:t>елу</w:t>
            </w:r>
            <w:r w:rsidRPr="00403822">
              <w:rPr>
                <w:szCs w:val="24"/>
              </w:rPr>
              <w:t xml:space="preserve"> еселенген мөлшеріне тең сомадан аспауға тиіс.</w:t>
            </w:r>
          </w:p>
          <w:p w14:paraId="67BB6044" w14:textId="3E51432A" w:rsidR="00A67D63" w:rsidRPr="00403822" w:rsidRDefault="00A67D63" w:rsidP="00A67D63">
            <w:pPr>
              <w:ind w:firstLine="391"/>
              <w:jc w:val="both"/>
              <w:rPr>
                <w:b/>
                <w:lang w:val="kk-KZ"/>
              </w:rPr>
            </w:pPr>
            <w:r w:rsidRPr="00403822">
              <w:rPr>
                <w:b/>
              </w:rPr>
              <w:lastRenderedPageBreak/>
              <w:t>Электрондық ақша иесі – дара кәсіпкер немесе заңды тұлға жасайтын бір операцияның ең жоғары сомасы республикалық бюджет туралы заңда тиісті қаржы жылына белгіленген айлық есептік көрсеткіштің бір мың еселенген мөлшеріне тең сомадан аспауға тиіс.</w:t>
            </w:r>
          </w:p>
        </w:tc>
        <w:tc>
          <w:tcPr>
            <w:tcW w:w="4427" w:type="dxa"/>
          </w:tcPr>
          <w:p w14:paraId="4E8A6684" w14:textId="0AB18C4F" w:rsidR="00A67D63" w:rsidRPr="00403822" w:rsidRDefault="00A67D63" w:rsidP="00A67D63">
            <w:pPr>
              <w:ind w:firstLine="391"/>
              <w:jc w:val="both"/>
              <w:rPr>
                <w:szCs w:val="24"/>
              </w:rPr>
            </w:pPr>
            <w:r w:rsidRPr="00403822">
              <w:rPr>
                <w:b/>
                <w:szCs w:val="24"/>
                <w:lang w:val="kk-KZ"/>
              </w:rPr>
              <w:lastRenderedPageBreak/>
              <w:t>44-бап</w:t>
            </w:r>
            <w:r w:rsidRPr="00403822">
              <w:rPr>
                <w:b/>
                <w:szCs w:val="24"/>
              </w:rPr>
              <w:t>.</w:t>
            </w:r>
            <w:r w:rsidRPr="00403822">
              <w:t xml:space="preserve"> </w:t>
            </w:r>
            <w:r w:rsidRPr="00403822">
              <w:rPr>
                <w:szCs w:val="24"/>
              </w:rPr>
              <w:t>Электрондық ақшаны пайдалану және өтеу</w:t>
            </w:r>
          </w:p>
          <w:p w14:paraId="2E8BC200" w14:textId="77777777" w:rsidR="00A67D63" w:rsidRPr="00403822" w:rsidRDefault="00A67D63" w:rsidP="00A67D63">
            <w:pPr>
              <w:ind w:firstLine="391"/>
              <w:jc w:val="both"/>
              <w:rPr>
                <w:szCs w:val="24"/>
              </w:rPr>
            </w:pPr>
            <w:r w:rsidRPr="00403822">
              <w:rPr>
                <w:szCs w:val="24"/>
              </w:rPr>
              <w:t>. . .</w:t>
            </w:r>
          </w:p>
          <w:p w14:paraId="429E50FE" w14:textId="586072E9" w:rsidR="00A67D63" w:rsidRPr="00403822" w:rsidRDefault="00A67D63" w:rsidP="00A67D63">
            <w:pPr>
              <w:ind w:firstLine="391"/>
              <w:jc w:val="both"/>
              <w:rPr>
                <w:szCs w:val="24"/>
              </w:rPr>
            </w:pPr>
            <w:r w:rsidRPr="00403822">
              <w:rPr>
                <w:szCs w:val="24"/>
              </w:rPr>
              <w:t>4.</w:t>
            </w:r>
            <w:r w:rsidRPr="00403822">
              <w:t xml:space="preserve"> </w:t>
            </w:r>
            <w:r w:rsidRPr="00403822">
              <w:rPr>
                <w:szCs w:val="24"/>
              </w:rPr>
              <w:t xml:space="preserve">Электрондық ақшаның сәйкестендірілмеген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w:t>
            </w:r>
            <w:r w:rsidRPr="00403822">
              <w:rPr>
                <w:b/>
                <w:szCs w:val="24"/>
                <w:lang w:val="kk-KZ"/>
              </w:rPr>
              <w:t>үш</w:t>
            </w:r>
            <w:r w:rsidRPr="00403822">
              <w:rPr>
                <w:szCs w:val="24"/>
              </w:rPr>
              <w:t xml:space="preserve"> еселенген мөлшеріне тең сомадан аспауға тиіс.</w:t>
            </w:r>
          </w:p>
          <w:p w14:paraId="1A68EFCA" w14:textId="77777777" w:rsidR="00A67D63" w:rsidRPr="00403822" w:rsidRDefault="00A67D63" w:rsidP="00A67D63">
            <w:pPr>
              <w:ind w:firstLine="391"/>
              <w:jc w:val="both"/>
              <w:rPr>
                <w:b/>
                <w:lang w:val="kk-KZ"/>
              </w:rPr>
            </w:pPr>
          </w:p>
        </w:tc>
        <w:tc>
          <w:tcPr>
            <w:tcW w:w="3117" w:type="dxa"/>
          </w:tcPr>
          <w:p w14:paraId="4E95F5B1" w14:textId="77777777" w:rsidR="00A67D63" w:rsidRPr="00403822" w:rsidRDefault="00A67D63" w:rsidP="00A67D63">
            <w:pPr>
              <w:widowControl w:val="0"/>
              <w:ind w:firstLine="391"/>
              <w:jc w:val="both"/>
              <w:rPr>
                <w:spacing w:val="2"/>
                <w:szCs w:val="24"/>
                <w:lang w:val="kk-KZ"/>
              </w:rPr>
            </w:pPr>
            <w:r w:rsidRPr="00403822">
              <w:rPr>
                <w:spacing w:val="2"/>
                <w:szCs w:val="24"/>
                <w:lang w:val="kk-KZ"/>
              </w:rPr>
              <w:lastRenderedPageBreak/>
              <w:t xml:space="preserve">Электрондық ақшаны иеленушілердің –   сәйкестендірілмеген клиенттердің заңсыз операцияларда пайдалануының бар тәуекелдерін азайту мақсатында енгізіледі, </w:t>
            </w:r>
            <w:r w:rsidRPr="00403822">
              <w:rPr>
                <w:lang w:val="kk-KZ"/>
              </w:rPr>
              <w:t xml:space="preserve"> </w:t>
            </w:r>
            <w:r w:rsidRPr="00403822">
              <w:rPr>
                <w:spacing w:val="2"/>
                <w:szCs w:val="24"/>
                <w:lang w:val="kk-KZ"/>
              </w:rPr>
              <w:t xml:space="preserve">сәйкестендірілмеген тұлғалар үшін ЭА операцияларын жүзеге </w:t>
            </w:r>
            <w:r w:rsidRPr="00403822">
              <w:rPr>
                <w:spacing w:val="2"/>
                <w:szCs w:val="24"/>
                <w:lang w:val="kk-KZ"/>
              </w:rPr>
              <w:lastRenderedPageBreak/>
              <w:t>асыруға қолданыстағы лимиттерді тек қана қоғамдық көлік қызметтеріне ақы төлеу мүмкіндігі үшін (СМС арқылы төлеу) төмендету ұсынылады.</w:t>
            </w:r>
          </w:p>
          <w:p w14:paraId="69FF63D6" w14:textId="77777777" w:rsidR="00A67D63" w:rsidRPr="00403822" w:rsidRDefault="00A67D63" w:rsidP="00A67D63">
            <w:pPr>
              <w:widowControl w:val="0"/>
              <w:ind w:firstLine="391"/>
              <w:jc w:val="both"/>
              <w:rPr>
                <w:spacing w:val="2"/>
                <w:szCs w:val="24"/>
                <w:lang w:val="kk-KZ"/>
              </w:rPr>
            </w:pPr>
            <w:r w:rsidRPr="00403822">
              <w:rPr>
                <w:spacing w:val="2"/>
                <w:szCs w:val="24"/>
                <w:lang w:val="kk-KZ"/>
              </w:rPr>
              <w:t>Барлық басқа операциялар тек сәйкестендірілген клиенттерге қол жетімді болады.</w:t>
            </w:r>
          </w:p>
          <w:p w14:paraId="75F186D9" w14:textId="77777777" w:rsidR="00A67D63" w:rsidRPr="00403822" w:rsidRDefault="00A67D63" w:rsidP="00A67D63">
            <w:pPr>
              <w:shd w:val="clear" w:color="auto" w:fill="FFFFFF"/>
              <w:ind w:firstLine="391"/>
              <w:jc w:val="both"/>
              <w:textAlignment w:val="baseline"/>
              <w:rPr>
                <w:spacing w:val="2"/>
                <w:szCs w:val="24"/>
                <w:lang w:val="kk-KZ"/>
              </w:rPr>
            </w:pPr>
            <w:r w:rsidRPr="00403822">
              <w:rPr>
                <w:spacing w:val="2"/>
                <w:szCs w:val="24"/>
                <w:lang w:val="kk-KZ"/>
              </w:rPr>
              <w:t>Клиенттерді «толық» сәйкестендіруді қамтамасыз ету үшін клиентті оңайлатылған сәйкестендіруді жүзеге асыру мүмкіндігі алынып тасталады.</w:t>
            </w:r>
          </w:p>
          <w:p w14:paraId="21CE8778" w14:textId="77777777" w:rsidR="00A67D63" w:rsidRPr="00403822" w:rsidRDefault="00A67D63" w:rsidP="00A67D63">
            <w:pPr>
              <w:shd w:val="clear" w:color="auto" w:fill="FFFFFF"/>
              <w:ind w:firstLine="391"/>
              <w:jc w:val="both"/>
              <w:textAlignment w:val="baseline"/>
              <w:rPr>
                <w:b/>
                <w:lang w:val="kk-KZ"/>
              </w:rPr>
            </w:pPr>
          </w:p>
          <w:p w14:paraId="46C3DF1D" w14:textId="4DCF391A" w:rsidR="00A67D63" w:rsidRPr="00403822" w:rsidRDefault="00A67D63" w:rsidP="00A67D63">
            <w:pPr>
              <w:shd w:val="clear" w:color="auto" w:fill="FFFFFF"/>
              <w:ind w:firstLine="391"/>
              <w:jc w:val="both"/>
              <w:textAlignment w:val="baseline"/>
              <w:rPr>
                <w:b/>
                <w:lang w:val="kk-KZ"/>
              </w:rPr>
            </w:pPr>
          </w:p>
        </w:tc>
      </w:tr>
      <w:tr w:rsidR="00A67D63" w:rsidRPr="00403822" w14:paraId="5D1F700C" w14:textId="77777777" w:rsidTr="00356AAC">
        <w:tc>
          <w:tcPr>
            <w:tcW w:w="988" w:type="dxa"/>
            <w:shd w:val="clear" w:color="auto" w:fill="auto"/>
          </w:tcPr>
          <w:p w14:paraId="307D179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94F082A" w14:textId="77777777" w:rsidR="00A67D63" w:rsidRPr="00403822" w:rsidRDefault="00A67D63" w:rsidP="00A67D63">
            <w:pPr>
              <w:ind w:firstLine="391"/>
              <w:jc w:val="both"/>
              <w:rPr>
                <w:szCs w:val="24"/>
                <w:lang w:val="kk-KZ"/>
              </w:rPr>
            </w:pPr>
          </w:p>
          <w:p w14:paraId="0E4AB392" w14:textId="2845D026" w:rsidR="00A67D63" w:rsidRPr="00403822" w:rsidRDefault="00A67D63" w:rsidP="00A67D63">
            <w:pPr>
              <w:ind w:firstLine="391"/>
              <w:jc w:val="both"/>
              <w:rPr>
                <w:szCs w:val="24"/>
                <w:lang w:val="kk-KZ"/>
              </w:rPr>
            </w:pPr>
            <w:r w:rsidRPr="00403822">
              <w:rPr>
                <w:szCs w:val="24"/>
                <w:lang w:val="kk-KZ"/>
              </w:rPr>
              <w:t>44-бап</w:t>
            </w:r>
          </w:p>
          <w:p w14:paraId="62D7A28E" w14:textId="77777777" w:rsidR="00A67D63" w:rsidRPr="00403822" w:rsidRDefault="00A67D63" w:rsidP="00A67D63">
            <w:pPr>
              <w:ind w:firstLine="391"/>
              <w:jc w:val="both"/>
              <w:rPr>
                <w:szCs w:val="24"/>
              </w:rPr>
            </w:pPr>
          </w:p>
          <w:p w14:paraId="49FEE44E" w14:textId="05841C79" w:rsidR="00A67D63" w:rsidRPr="00403822" w:rsidRDefault="00A67D63" w:rsidP="00A67D63">
            <w:pPr>
              <w:ind w:firstLine="391"/>
              <w:jc w:val="both"/>
              <w:rPr>
                <w:lang w:val="kk-KZ"/>
              </w:rPr>
            </w:pPr>
            <w:r w:rsidRPr="00403822">
              <w:rPr>
                <w:szCs w:val="24"/>
                <w:lang w:val="kk-KZ"/>
              </w:rPr>
              <w:t>5-тармақ</w:t>
            </w:r>
          </w:p>
        </w:tc>
        <w:tc>
          <w:tcPr>
            <w:tcW w:w="4646" w:type="dxa"/>
          </w:tcPr>
          <w:p w14:paraId="3844FD3D" w14:textId="1FD44E98" w:rsidR="00A67D63" w:rsidRPr="00403822" w:rsidRDefault="00A67D63" w:rsidP="00A67D63">
            <w:pPr>
              <w:ind w:firstLine="391"/>
              <w:jc w:val="both"/>
              <w:rPr>
                <w:szCs w:val="24"/>
                <w:lang w:val="kk-KZ"/>
              </w:rPr>
            </w:pPr>
            <w:r w:rsidRPr="00403822">
              <w:rPr>
                <w:b/>
                <w:szCs w:val="24"/>
                <w:lang w:val="kk-KZ"/>
              </w:rPr>
              <w:t>44-бап</w:t>
            </w:r>
            <w:r w:rsidRPr="00403822">
              <w:rPr>
                <w:b/>
                <w:szCs w:val="24"/>
              </w:rPr>
              <w:t>.</w:t>
            </w:r>
            <w:r w:rsidRPr="00403822">
              <w:rPr>
                <w:szCs w:val="24"/>
              </w:rPr>
              <w:t xml:space="preserve"> </w:t>
            </w:r>
            <w:r w:rsidRPr="00403822">
              <w:rPr>
                <w:szCs w:val="24"/>
                <w:lang w:val="kk-KZ"/>
              </w:rPr>
              <w:t>Электрондық ақшаны пайдалану және өтеу</w:t>
            </w:r>
          </w:p>
          <w:p w14:paraId="49B3D83D" w14:textId="77777777" w:rsidR="00A67D63" w:rsidRPr="00403822" w:rsidRDefault="00A67D63" w:rsidP="00A67D63">
            <w:pPr>
              <w:ind w:firstLine="391"/>
              <w:jc w:val="both"/>
              <w:rPr>
                <w:szCs w:val="24"/>
                <w:lang w:val="kk-KZ"/>
              </w:rPr>
            </w:pPr>
            <w:r w:rsidRPr="00403822">
              <w:rPr>
                <w:szCs w:val="24"/>
                <w:lang w:val="kk-KZ"/>
              </w:rPr>
              <w:t>. . .</w:t>
            </w:r>
          </w:p>
          <w:p w14:paraId="137B7627" w14:textId="63A6A4F3" w:rsidR="00A67D63" w:rsidRPr="00403822" w:rsidRDefault="00A67D63" w:rsidP="00A67D63">
            <w:pPr>
              <w:ind w:firstLine="391"/>
              <w:jc w:val="both"/>
              <w:rPr>
                <w:szCs w:val="24"/>
                <w:lang w:val="kk-KZ"/>
              </w:rPr>
            </w:pPr>
            <w:r w:rsidRPr="00403822">
              <w:rPr>
                <w:szCs w:val="24"/>
                <w:lang w:val="kk-KZ"/>
              </w:rPr>
              <w:t xml:space="preserve">5. Электрондық ақшаның сәйкестендірілмеген иесі – жеке тұлғаның бір электрондық </w:t>
            </w:r>
            <w:r w:rsidRPr="00403822">
              <w:rPr>
                <w:szCs w:val="24"/>
                <w:lang w:val="kk-KZ"/>
              </w:rPr>
              <w:lastRenderedPageBreak/>
              <w:t xml:space="preserve">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w:t>
            </w:r>
            <w:r w:rsidRPr="00403822">
              <w:rPr>
                <w:b/>
                <w:szCs w:val="24"/>
                <w:lang w:val="kk-KZ"/>
              </w:rPr>
              <w:t>бір жүз</w:t>
            </w:r>
            <w:r w:rsidRPr="00403822">
              <w:rPr>
                <w:szCs w:val="24"/>
                <w:lang w:val="kk-KZ"/>
              </w:rPr>
              <w:t xml:space="preserve"> еселенген мөлшеріне тең сомадан аспайды.</w:t>
            </w:r>
          </w:p>
          <w:p w14:paraId="5289661E" w14:textId="02706F6B" w:rsidR="00A67D63" w:rsidRPr="00403822" w:rsidRDefault="00A67D63" w:rsidP="00A67D63">
            <w:pPr>
              <w:ind w:firstLine="391"/>
              <w:jc w:val="both"/>
              <w:rPr>
                <w:b/>
                <w:lang w:val="kk-KZ"/>
              </w:rPr>
            </w:pPr>
            <w:r w:rsidRPr="00403822">
              <w:rPr>
                <w:b/>
                <w:szCs w:val="24"/>
                <w:lang w:val="kk-KZ"/>
              </w:rPr>
              <w:t>Электрондық ақшаның оңайлатылып сәйкестендірілген иесі – жеке тұлғаның электрондық әмиянында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tc>
        <w:tc>
          <w:tcPr>
            <w:tcW w:w="4427" w:type="dxa"/>
          </w:tcPr>
          <w:p w14:paraId="2E6F06A8" w14:textId="1CE22D9F" w:rsidR="00A67D63" w:rsidRPr="00403822" w:rsidRDefault="00A67D63" w:rsidP="00A67D63">
            <w:pPr>
              <w:ind w:firstLine="391"/>
              <w:jc w:val="both"/>
              <w:rPr>
                <w:szCs w:val="24"/>
                <w:lang w:val="kk-KZ"/>
              </w:rPr>
            </w:pPr>
            <w:r w:rsidRPr="00403822">
              <w:rPr>
                <w:b/>
                <w:szCs w:val="24"/>
                <w:lang w:val="kk-KZ"/>
              </w:rPr>
              <w:lastRenderedPageBreak/>
              <w:t>44-бап</w:t>
            </w:r>
            <w:r w:rsidRPr="00403822">
              <w:rPr>
                <w:b/>
                <w:szCs w:val="24"/>
              </w:rPr>
              <w:t>.</w:t>
            </w:r>
            <w:r w:rsidRPr="00403822">
              <w:rPr>
                <w:szCs w:val="24"/>
              </w:rPr>
              <w:t xml:space="preserve"> </w:t>
            </w:r>
            <w:r w:rsidRPr="00403822">
              <w:rPr>
                <w:szCs w:val="24"/>
                <w:lang w:val="kk-KZ"/>
              </w:rPr>
              <w:t>Электрондық ақшаны пайдалану және өтеу</w:t>
            </w:r>
          </w:p>
          <w:p w14:paraId="745F2A01" w14:textId="77777777" w:rsidR="00A67D63" w:rsidRPr="00403822" w:rsidRDefault="00A67D63" w:rsidP="00A67D63">
            <w:pPr>
              <w:ind w:firstLine="391"/>
              <w:jc w:val="both"/>
              <w:rPr>
                <w:szCs w:val="24"/>
                <w:lang w:val="kk-KZ"/>
              </w:rPr>
            </w:pPr>
            <w:r w:rsidRPr="00403822">
              <w:rPr>
                <w:szCs w:val="24"/>
                <w:lang w:val="kk-KZ"/>
              </w:rPr>
              <w:t>. . .</w:t>
            </w:r>
          </w:p>
          <w:p w14:paraId="01DB6A71" w14:textId="3C49509F" w:rsidR="00A67D63" w:rsidRPr="00403822" w:rsidRDefault="00A67D63" w:rsidP="00A67D63">
            <w:pPr>
              <w:ind w:firstLine="391"/>
              <w:jc w:val="both"/>
              <w:rPr>
                <w:szCs w:val="24"/>
                <w:lang w:val="kk-KZ"/>
              </w:rPr>
            </w:pPr>
            <w:r w:rsidRPr="00403822">
              <w:rPr>
                <w:szCs w:val="24"/>
                <w:lang w:val="kk-KZ"/>
              </w:rPr>
              <w:t xml:space="preserve">5. Электрондық ақшаның сәйкестендірілмеген иесі – жеке тұлғаның бір электрондық </w:t>
            </w:r>
            <w:r w:rsidRPr="00403822">
              <w:rPr>
                <w:szCs w:val="24"/>
                <w:lang w:val="kk-KZ"/>
              </w:rPr>
              <w:lastRenderedPageBreak/>
              <w:t xml:space="preserve">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w:t>
            </w:r>
            <w:r w:rsidRPr="00403822">
              <w:rPr>
                <w:b/>
                <w:szCs w:val="24"/>
                <w:lang w:val="kk-KZ"/>
              </w:rPr>
              <w:t>үш</w:t>
            </w:r>
            <w:r w:rsidRPr="00403822">
              <w:rPr>
                <w:szCs w:val="24"/>
                <w:lang w:val="kk-KZ"/>
              </w:rPr>
              <w:t xml:space="preserve"> еселенген мөлшеріне тең сомадан аспайды.</w:t>
            </w:r>
          </w:p>
          <w:p w14:paraId="7C1F684F" w14:textId="77777777" w:rsidR="00A67D63" w:rsidRPr="00403822" w:rsidRDefault="00A67D63" w:rsidP="00A67D63">
            <w:pPr>
              <w:ind w:firstLine="391"/>
              <w:jc w:val="both"/>
              <w:rPr>
                <w:b/>
                <w:lang w:val="kk-KZ"/>
              </w:rPr>
            </w:pPr>
          </w:p>
        </w:tc>
        <w:tc>
          <w:tcPr>
            <w:tcW w:w="3117" w:type="dxa"/>
          </w:tcPr>
          <w:p w14:paraId="598F311D" w14:textId="77777777" w:rsidR="00A67D63" w:rsidRPr="00403822" w:rsidRDefault="00A67D63" w:rsidP="00A67D63">
            <w:pPr>
              <w:widowControl w:val="0"/>
              <w:ind w:firstLine="391"/>
              <w:jc w:val="both"/>
              <w:rPr>
                <w:spacing w:val="2"/>
                <w:szCs w:val="24"/>
                <w:lang w:val="kk-KZ"/>
              </w:rPr>
            </w:pPr>
            <w:r w:rsidRPr="00403822">
              <w:rPr>
                <w:spacing w:val="2"/>
                <w:szCs w:val="24"/>
                <w:lang w:val="kk-KZ"/>
              </w:rPr>
              <w:lastRenderedPageBreak/>
              <w:t xml:space="preserve">Электрондық ақшаны иеленушілердің –   сәйкестендірілмеген клиенттердің заңсыз операцияларда </w:t>
            </w:r>
            <w:r w:rsidRPr="00403822">
              <w:rPr>
                <w:spacing w:val="2"/>
                <w:szCs w:val="24"/>
                <w:lang w:val="kk-KZ"/>
              </w:rPr>
              <w:lastRenderedPageBreak/>
              <w:t xml:space="preserve">пайдалануының бар тәуекелдерін азайту мақсатында енгізіледі, </w:t>
            </w:r>
            <w:r w:rsidRPr="00403822">
              <w:rPr>
                <w:lang w:val="kk-KZ"/>
              </w:rPr>
              <w:t xml:space="preserve"> </w:t>
            </w:r>
            <w:r w:rsidRPr="00403822">
              <w:rPr>
                <w:spacing w:val="2"/>
                <w:szCs w:val="24"/>
                <w:lang w:val="kk-KZ"/>
              </w:rPr>
              <w:t>сәйкестендірілмеген тұлғалар үшін ЭА операцияларын жүзеге асыруға қолданыстағы лимиттерді тек қана қоғамдық көлік қызметтеріне ақы төлеу мүмкіндігі үшін (СМС арқылы төлеу) төмендету ұсынылады.</w:t>
            </w:r>
          </w:p>
          <w:p w14:paraId="655C0AFD" w14:textId="77777777" w:rsidR="00A67D63" w:rsidRPr="00403822" w:rsidRDefault="00A67D63" w:rsidP="00A67D63">
            <w:pPr>
              <w:widowControl w:val="0"/>
              <w:ind w:firstLine="391"/>
              <w:jc w:val="both"/>
              <w:rPr>
                <w:spacing w:val="2"/>
                <w:szCs w:val="24"/>
                <w:lang w:val="kk-KZ"/>
              </w:rPr>
            </w:pPr>
            <w:r w:rsidRPr="00403822">
              <w:rPr>
                <w:spacing w:val="2"/>
                <w:szCs w:val="24"/>
                <w:lang w:val="kk-KZ"/>
              </w:rPr>
              <w:t>Барлық басқа операциялар тек сәйкестендірілген клиенттерге қол жетімді болады.</w:t>
            </w:r>
          </w:p>
          <w:p w14:paraId="5BF18F9D" w14:textId="171E7A82" w:rsidR="00A67D63" w:rsidRPr="00403822" w:rsidRDefault="00A67D63" w:rsidP="00A67D63">
            <w:pPr>
              <w:shd w:val="clear" w:color="auto" w:fill="FFFFFF"/>
              <w:ind w:firstLine="391"/>
              <w:jc w:val="both"/>
              <w:textAlignment w:val="baseline"/>
              <w:rPr>
                <w:b/>
                <w:lang w:val="kk-KZ"/>
              </w:rPr>
            </w:pPr>
            <w:r w:rsidRPr="00403822">
              <w:rPr>
                <w:spacing w:val="2"/>
                <w:szCs w:val="24"/>
                <w:lang w:val="kk-KZ"/>
              </w:rPr>
              <w:t>Клиенттерді «толық» сәйкестендіруді қамтамасыз ету үшін клиентті оңайлатылған сәйкестендіруді жүзеге асыру мүмкіндігі алынып тасталады.</w:t>
            </w:r>
          </w:p>
        </w:tc>
      </w:tr>
      <w:tr w:rsidR="00A67D63" w:rsidRPr="00403822" w14:paraId="4A30C1C2" w14:textId="77777777" w:rsidTr="00356AAC">
        <w:tc>
          <w:tcPr>
            <w:tcW w:w="988" w:type="dxa"/>
            <w:shd w:val="clear" w:color="auto" w:fill="auto"/>
          </w:tcPr>
          <w:p w14:paraId="11E2733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1D99BCE5" w14:textId="77777777" w:rsidR="00A67D63" w:rsidRPr="00403822" w:rsidRDefault="00A67D63" w:rsidP="00A67D63">
            <w:pPr>
              <w:ind w:firstLine="391"/>
              <w:jc w:val="both"/>
              <w:rPr>
                <w:szCs w:val="24"/>
                <w:lang w:val="kk-KZ"/>
              </w:rPr>
            </w:pPr>
            <w:r w:rsidRPr="00403822">
              <w:rPr>
                <w:szCs w:val="24"/>
                <w:lang w:val="kk-KZ"/>
              </w:rPr>
              <w:t>44-бап</w:t>
            </w:r>
          </w:p>
          <w:p w14:paraId="2DF06400" w14:textId="77777777" w:rsidR="00A67D63" w:rsidRPr="00403822" w:rsidRDefault="00A67D63" w:rsidP="00A67D63">
            <w:pPr>
              <w:ind w:firstLine="391"/>
              <w:jc w:val="both"/>
              <w:rPr>
                <w:szCs w:val="24"/>
              </w:rPr>
            </w:pPr>
          </w:p>
          <w:p w14:paraId="376A29DE" w14:textId="7A39206C" w:rsidR="00A67D63" w:rsidRPr="00403822" w:rsidRDefault="00A67D63" w:rsidP="00A67D63">
            <w:pPr>
              <w:ind w:firstLine="391"/>
              <w:jc w:val="both"/>
              <w:rPr>
                <w:lang w:val="kk-KZ"/>
              </w:rPr>
            </w:pPr>
            <w:r w:rsidRPr="00403822">
              <w:rPr>
                <w:szCs w:val="24"/>
                <w:lang w:val="kk-KZ"/>
              </w:rPr>
              <w:lastRenderedPageBreak/>
              <w:t>5-1-тармақ</w:t>
            </w:r>
          </w:p>
        </w:tc>
        <w:tc>
          <w:tcPr>
            <w:tcW w:w="4646" w:type="dxa"/>
          </w:tcPr>
          <w:p w14:paraId="7C9DD9EC" w14:textId="77777777" w:rsidR="00A67D63" w:rsidRPr="00403822" w:rsidRDefault="00A67D63" w:rsidP="00A67D63">
            <w:pPr>
              <w:ind w:firstLine="391"/>
              <w:jc w:val="both"/>
              <w:rPr>
                <w:szCs w:val="24"/>
              </w:rPr>
            </w:pPr>
            <w:r w:rsidRPr="00403822">
              <w:rPr>
                <w:b/>
                <w:szCs w:val="24"/>
                <w:lang w:val="kk-KZ"/>
              </w:rPr>
              <w:lastRenderedPageBreak/>
              <w:t>44-бап</w:t>
            </w:r>
            <w:r w:rsidRPr="00403822">
              <w:rPr>
                <w:b/>
                <w:szCs w:val="24"/>
              </w:rPr>
              <w:t>.</w:t>
            </w:r>
            <w:r w:rsidRPr="00403822">
              <w:rPr>
                <w:szCs w:val="24"/>
              </w:rPr>
              <w:t xml:space="preserve"> </w:t>
            </w:r>
            <w:r w:rsidRPr="00403822">
              <w:rPr>
                <w:szCs w:val="24"/>
                <w:lang w:val="kk-KZ"/>
              </w:rPr>
              <w:t>Электрондық ақшаны пайдалану және өтеу</w:t>
            </w:r>
          </w:p>
          <w:p w14:paraId="4EBE3B54" w14:textId="77777777" w:rsidR="00A67D63" w:rsidRPr="00403822" w:rsidRDefault="00A67D63" w:rsidP="00A67D63">
            <w:pPr>
              <w:ind w:firstLine="391"/>
              <w:jc w:val="both"/>
              <w:rPr>
                <w:szCs w:val="24"/>
              </w:rPr>
            </w:pPr>
            <w:r w:rsidRPr="00403822">
              <w:rPr>
                <w:szCs w:val="24"/>
              </w:rPr>
              <w:lastRenderedPageBreak/>
              <w:t>. . .</w:t>
            </w:r>
          </w:p>
          <w:p w14:paraId="72F6E472" w14:textId="77777777" w:rsidR="00A67D63" w:rsidRPr="00403822" w:rsidRDefault="00A67D63" w:rsidP="00A67D63">
            <w:pPr>
              <w:ind w:firstLine="391"/>
              <w:jc w:val="both"/>
              <w:rPr>
                <w:szCs w:val="24"/>
              </w:rPr>
            </w:pPr>
            <w:r w:rsidRPr="00403822">
              <w:rPr>
                <w:szCs w:val="24"/>
              </w:rPr>
              <w:t xml:space="preserve">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w:t>
            </w:r>
            <w:r w:rsidRPr="00403822">
              <w:rPr>
                <w:b/>
                <w:szCs w:val="24"/>
              </w:rPr>
              <w:t>бір жүз</w:t>
            </w:r>
            <w:r w:rsidRPr="00403822">
              <w:rPr>
                <w:szCs w:val="24"/>
              </w:rPr>
              <w:t xml:space="preserve"> еселенген мөлшеріне тең сомадан аспауға тиіс.</w:t>
            </w:r>
          </w:p>
          <w:p w14:paraId="7ED50848" w14:textId="04A6EEF1" w:rsidR="00A67D63" w:rsidRPr="00403822" w:rsidRDefault="00A67D63" w:rsidP="00A67D63">
            <w:pPr>
              <w:ind w:firstLine="391"/>
              <w:jc w:val="both"/>
              <w:rPr>
                <w:b/>
                <w:lang w:val="kk-KZ"/>
              </w:rPr>
            </w:pPr>
            <w:r w:rsidRPr="00403822">
              <w:rPr>
                <w:b/>
                <w:szCs w:val="24"/>
              </w:rPr>
              <w:t xml:space="preserve">Электрондық ақшаның оңайлатылып сәйкестендірілген иесі – жеке тұлғаның электрондық әмиянынан электрондық ақшаның сәйкестендірілген не оңайлатылып сәйкестендірілген иесінің электрондық әмиянына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үш жүз </w:t>
            </w:r>
            <w:r w:rsidRPr="00403822">
              <w:rPr>
                <w:b/>
                <w:szCs w:val="24"/>
              </w:rPr>
              <w:lastRenderedPageBreak/>
              <w:t>еселенген мөлшеріне тең сомадан аспауға тиіс.</w:t>
            </w:r>
          </w:p>
        </w:tc>
        <w:tc>
          <w:tcPr>
            <w:tcW w:w="4427" w:type="dxa"/>
          </w:tcPr>
          <w:p w14:paraId="13293B0B" w14:textId="77777777" w:rsidR="00A67D63" w:rsidRPr="00403822" w:rsidRDefault="00A67D63" w:rsidP="00A67D63">
            <w:pPr>
              <w:ind w:firstLine="391"/>
              <w:jc w:val="both"/>
              <w:rPr>
                <w:szCs w:val="24"/>
              </w:rPr>
            </w:pPr>
            <w:r w:rsidRPr="00403822">
              <w:rPr>
                <w:b/>
                <w:szCs w:val="24"/>
                <w:lang w:val="kk-KZ"/>
              </w:rPr>
              <w:lastRenderedPageBreak/>
              <w:t>44-бап</w:t>
            </w:r>
            <w:r w:rsidRPr="00403822">
              <w:rPr>
                <w:b/>
                <w:szCs w:val="24"/>
              </w:rPr>
              <w:t>.</w:t>
            </w:r>
            <w:r w:rsidRPr="00403822">
              <w:rPr>
                <w:szCs w:val="24"/>
              </w:rPr>
              <w:t xml:space="preserve"> </w:t>
            </w:r>
            <w:r w:rsidRPr="00403822">
              <w:rPr>
                <w:szCs w:val="24"/>
                <w:lang w:val="kk-KZ"/>
              </w:rPr>
              <w:t>Электрондық ақшаны пайдалану және өтеу</w:t>
            </w:r>
          </w:p>
          <w:p w14:paraId="2FCABDE9" w14:textId="77777777" w:rsidR="00A67D63" w:rsidRPr="00403822" w:rsidRDefault="00A67D63" w:rsidP="00A67D63">
            <w:pPr>
              <w:ind w:firstLine="391"/>
              <w:jc w:val="both"/>
              <w:rPr>
                <w:szCs w:val="24"/>
              </w:rPr>
            </w:pPr>
            <w:r w:rsidRPr="00403822">
              <w:rPr>
                <w:szCs w:val="24"/>
              </w:rPr>
              <w:lastRenderedPageBreak/>
              <w:t>. . .</w:t>
            </w:r>
          </w:p>
          <w:p w14:paraId="0FE44DDE" w14:textId="77777777" w:rsidR="00A67D63" w:rsidRPr="00403822" w:rsidRDefault="00A67D63" w:rsidP="00A67D63">
            <w:pPr>
              <w:ind w:firstLine="391"/>
              <w:jc w:val="both"/>
              <w:rPr>
                <w:szCs w:val="24"/>
              </w:rPr>
            </w:pPr>
            <w:r w:rsidRPr="00403822">
              <w:rPr>
                <w:szCs w:val="24"/>
              </w:rPr>
              <w:t xml:space="preserve">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w:t>
            </w:r>
            <w:r w:rsidRPr="00403822">
              <w:rPr>
                <w:b/>
                <w:szCs w:val="24"/>
                <w:lang w:val="kk-KZ"/>
              </w:rPr>
              <w:t>үш</w:t>
            </w:r>
            <w:r w:rsidRPr="00403822">
              <w:rPr>
                <w:szCs w:val="24"/>
              </w:rPr>
              <w:t xml:space="preserve"> еселенген мөлшеріне тең сомадан аспауға тиіс.</w:t>
            </w:r>
          </w:p>
          <w:p w14:paraId="4DAB9BCE" w14:textId="77777777" w:rsidR="00A67D63" w:rsidRPr="00403822" w:rsidRDefault="00A67D63" w:rsidP="00A67D63">
            <w:pPr>
              <w:ind w:firstLine="391"/>
              <w:jc w:val="both"/>
              <w:rPr>
                <w:b/>
                <w:lang w:val="kk-KZ"/>
              </w:rPr>
            </w:pPr>
          </w:p>
        </w:tc>
        <w:tc>
          <w:tcPr>
            <w:tcW w:w="3117" w:type="dxa"/>
          </w:tcPr>
          <w:p w14:paraId="448BF64B" w14:textId="77777777" w:rsidR="00A67D63" w:rsidRPr="00403822" w:rsidRDefault="00A67D63" w:rsidP="00A67D63">
            <w:pPr>
              <w:widowControl w:val="0"/>
              <w:ind w:firstLine="391"/>
              <w:jc w:val="both"/>
              <w:rPr>
                <w:spacing w:val="2"/>
                <w:szCs w:val="24"/>
                <w:lang w:val="kk-KZ"/>
              </w:rPr>
            </w:pPr>
            <w:r w:rsidRPr="00403822">
              <w:rPr>
                <w:spacing w:val="2"/>
                <w:szCs w:val="24"/>
                <w:lang w:val="kk-KZ"/>
              </w:rPr>
              <w:lastRenderedPageBreak/>
              <w:t xml:space="preserve">Электрондық ақшаны </w:t>
            </w:r>
            <w:r w:rsidRPr="00403822">
              <w:rPr>
                <w:spacing w:val="2"/>
                <w:szCs w:val="24"/>
                <w:lang w:val="kk-KZ"/>
              </w:rPr>
              <w:lastRenderedPageBreak/>
              <w:t xml:space="preserve">иеленушілердің –   сәйкестендірілмеген клиенттердің заңсыз операцияларда пайдалануының бар тәуекелдерін азайту мақсатында енгізіледі, </w:t>
            </w:r>
            <w:r w:rsidRPr="00403822">
              <w:rPr>
                <w:lang w:val="kk-KZ"/>
              </w:rPr>
              <w:t xml:space="preserve"> </w:t>
            </w:r>
            <w:r w:rsidRPr="00403822">
              <w:rPr>
                <w:spacing w:val="2"/>
                <w:szCs w:val="24"/>
                <w:lang w:val="kk-KZ"/>
              </w:rPr>
              <w:t>сәйкестендірілмеген тұлғалар үшін ЭА операцияларын жүзеге асыруға қолданыстағы лимиттерді тек қана қоғамдық көлік қызметтеріне ақы төлеу мүмкіндігі үшін (СМС арқылы төлеу) төмендету ұсынылады.</w:t>
            </w:r>
          </w:p>
          <w:p w14:paraId="48748160" w14:textId="77777777" w:rsidR="00A67D63" w:rsidRPr="00403822" w:rsidRDefault="00A67D63" w:rsidP="00A67D63">
            <w:pPr>
              <w:widowControl w:val="0"/>
              <w:ind w:firstLine="391"/>
              <w:jc w:val="both"/>
              <w:rPr>
                <w:spacing w:val="2"/>
                <w:szCs w:val="24"/>
                <w:lang w:val="kk-KZ"/>
              </w:rPr>
            </w:pPr>
            <w:r w:rsidRPr="00403822">
              <w:rPr>
                <w:spacing w:val="2"/>
                <w:szCs w:val="24"/>
                <w:lang w:val="kk-KZ"/>
              </w:rPr>
              <w:t>Барлық басқа операциялар тек сәйкестендірілген клиенттерге қол жетімді болады.</w:t>
            </w:r>
          </w:p>
          <w:p w14:paraId="4B850C2C" w14:textId="38940975" w:rsidR="00A67D63" w:rsidRPr="00403822" w:rsidRDefault="00A67D63" w:rsidP="00A67D63">
            <w:pPr>
              <w:shd w:val="clear" w:color="auto" w:fill="FFFFFF"/>
              <w:ind w:firstLine="391"/>
              <w:jc w:val="both"/>
              <w:textAlignment w:val="baseline"/>
              <w:rPr>
                <w:b/>
                <w:lang w:val="kk-KZ"/>
              </w:rPr>
            </w:pPr>
            <w:r w:rsidRPr="00403822">
              <w:rPr>
                <w:spacing w:val="2"/>
                <w:szCs w:val="24"/>
                <w:lang w:val="kk-KZ"/>
              </w:rPr>
              <w:t xml:space="preserve">Клиенттерді «толық» сәйкестендіруді қамтамасыз ету үшін клиентті оңайлатылған сәйкестендіруді жүзеге </w:t>
            </w:r>
            <w:r w:rsidRPr="00403822">
              <w:rPr>
                <w:spacing w:val="2"/>
                <w:szCs w:val="24"/>
                <w:lang w:val="kk-KZ"/>
              </w:rPr>
              <w:lastRenderedPageBreak/>
              <w:t>асыру мүмкіндігі алынып тасталады.</w:t>
            </w:r>
          </w:p>
        </w:tc>
      </w:tr>
      <w:tr w:rsidR="00A67D63" w:rsidRPr="00403822" w14:paraId="60D1CCFC" w14:textId="77777777" w:rsidTr="00356AAC">
        <w:tc>
          <w:tcPr>
            <w:tcW w:w="988" w:type="dxa"/>
            <w:shd w:val="clear" w:color="auto" w:fill="auto"/>
          </w:tcPr>
          <w:p w14:paraId="2AAB22E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5A1B1EC" w14:textId="77777777" w:rsidR="00A67D63" w:rsidRPr="00403822" w:rsidRDefault="00A67D63" w:rsidP="00A67D63">
            <w:pPr>
              <w:widowControl w:val="0"/>
              <w:ind w:firstLine="391"/>
              <w:jc w:val="center"/>
              <w:rPr>
                <w:lang w:val="kk-KZ"/>
              </w:rPr>
            </w:pPr>
            <w:r w:rsidRPr="00403822">
              <w:rPr>
                <w:lang w:val="kk-KZ"/>
              </w:rPr>
              <w:t>46-бап</w:t>
            </w:r>
          </w:p>
          <w:p w14:paraId="57339368" w14:textId="77777777" w:rsidR="00A67D63" w:rsidRPr="00403822" w:rsidRDefault="00A67D63" w:rsidP="00A67D63">
            <w:pPr>
              <w:widowControl w:val="0"/>
              <w:ind w:firstLine="391"/>
              <w:jc w:val="center"/>
              <w:rPr>
                <w:lang w:val="kk-KZ"/>
              </w:rPr>
            </w:pPr>
          </w:p>
          <w:p w14:paraId="0265BC4D" w14:textId="70AAF38A" w:rsidR="00A67D63" w:rsidRPr="00403822" w:rsidRDefault="00A67D63" w:rsidP="00A67D63">
            <w:pPr>
              <w:ind w:firstLine="391"/>
              <w:jc w:val="both"/>
              <w:rPr>
                <w:lang w:val="kk-KZ"/>
              </w:rPr>
            </w:pPr>
            <w:r w:rsidRPr="00403822">
              <w:rPr>
                <w:lang w:val="kk-KZ"/>
              </w:rPr>
              <w:t>5-</w:t>
            </w:r>
            <w:r w:rsidRPr="00403822">
              <w:t xml:space="preserve"> </w:t>
            </w:r>
            <w:r w:rsidRPr="00403822">
              <w:rPr>
                <w:lang w:val="kk-KZ"/>
              </w:rPr>
              <w:t>тармақ</w:t>
            </w:r>
          </w:p>
        </w:tc>
        <w:tc>
          <w:tcPr>
            <w:tcW w:w="4646" w:type="dxa"/>
          </w:tcPr>
          <w:p w14:paraId="694DF183" w14:textId="77777777" w:rsidR="00A67D63" w:rsidRPr="00403822" w:rsidRDefault="00A67D63" w:rsidP="00A67D63">
            <w:pPr>
              <w:ind w:firstLine="391"/>
              <w:jc w:val="both"/>
              <w:rPr>
                <w:lang w:val="kk-KZ"/>
              </w:rPr>
            </w:pPr>
            <w:r w:rsidRPr="00403822">
              <w:rPr>
                <w:b/>
                <w:lang w:val="kk-KZ"/>
              </w:rPr>
              <w:t xml:space="preserve">46-бап. </w:t>
            </w:r>
            <w:r w:rsidRPr="00403822">
              <w:rPr>
                <w:lang w:val="kk-KZ"/>
              </w:rPr>
              <w:t>Нұсқауды орындау</w:t>
            </w:r>
          </w:p>
          <w:p w14:paraId="6E371C82" w14:textId="77777777" w:rsidR="00A67D63" w:rsidRPr="00403822" w:rsidRDefault="00A67D63" w:rsidP="00A67D63">
            <w:pPr>
              <w:ind w:firstLine="391"/>
              <w:jc w:val="both"/>
              <w:rPr>
                <w:lang w:val="kk-KZ"/>
              </w:rPr>
            </w:pPr>
            <w:r w:rsidRPr="00403822">
              <w:rPr>
                <w:lang w:val="kk-KZ"/>
              </w:rPr>
              <w:t>…</w:t>
            </w:r>
          </w:p>
          <w:p w14:paraId="13F5900C" w14:textId="0B12D92B" w:rsidR="00A67D63" w:rsidRPr="00403822" w:rsidRDefault="00A67D63" w:rsidP="00A67D63">
            <w:pPr>
              <w:ind w:firstLine="391"/>
              <w:jc w:val="both"/>
              <w:rPr>
                <w:b/>
                <w:lang w:val="kk-KZ"/>
              </w:rPr>
            </w:pPr>
            <w:r w:rsidRPr="00403822">
              <w:rPr>
                <w:lang w:val="kk-KZ"/>
              </w:rPr>
              <w:t>5. Бенефициардың банкі бас тарту себебін көрсете отырып, нұсқауды алған операциялық күннің ішінде нұсқауды орындаудан бас тартады.</w:t>
            </w:r>
          </w:p>
        </w:tc>
        <w:tc>
          <w:tcPr>
            <w:tcW w:w="4427" w:type="dxa"/>
          </w:tcPr>
          <w:p w14:paraId="620C3C16" w14:textId="77777777" w:rsidR="00A67D63" w:rsidRPr="00403822" w:rsidRDefault="00A67D63" w:rsidP="00A67D63">
            <w:pPr>
              <w:ind w:firstLine="391"/>
              <w:jc w:val="both"/>
              <w:rPr>
                <w:lang w:val="kk-KZ"/>
              </w:rPr>
            </w:pPr>
            <w:r w:rsidRPr="00403822">
              <w:rPr>
                <w:b/>
                <w:lang w:val="kk-KZ"/>
              </w:rPr>
              <w:t xml:space="preserve">46-бап. </w:t>
            </w:r>
            <w:r w:rsidRPr="00403822">
              <w:rPr>
                <w:lang w:val="kk-KZ"/>
              </w:rPr>
              <w:t>Нұсқауды орындау</w:t>
            </w:r>
          </w:p>
          <w:p w14:paraId="0A6A0BD6" w14:textId="77777777" w:rsidR="00A67D63" w:rsidRPr="00403822" w:rsidRDefault="00A67D63" w:rsidP="00A67D63">
            <w:pPr>
              <w:ind w:firstLine="391"/>
              <w:jc w:val="both"/>
              <w:rPr>
                <w:b/>
                <w:lang w:val="kk-KZ"/>
              </w:rPr>
            </w:pPr>
            <w:r w:rsidRPr="00403822">
              <w:rPr>
                <w:b/>
                <w:lang w:val="kk-KZ"/>
              </w:rPr>
              <w:t>...</w:t>
            </w:r>
          </w:p>
          <w:p w14:paraId="42A8A333" w14:textId="561B58E4" w:rsidR="00A67D63" w:rsidRPr="00403822" w:rsidRDefault="00A67D63" w:rsidP="00A67D63">
            <w:pPr>
              <w:ind w:firstLine="391"/>
              <w:jc w:val="both"/>
              <w:rPr>
                <w:b/>
                <w:lang w:val="kk-KZ"/>
              </w:rPr>
            </w:pPr>
            <w:r w:rsidRPr="00403822">
              <w:rPr>
                <w:b/>
                <w:lang w:val="kk-KZ"/>
              </w:rPr>
              <w:t>5. Бенефициардың банкі Қазақстан Республикасы Ұлттық Банкінің цифрлық теңгені шығару, айналысқа жіберу және өтеу қағидаларында жүзеге асыру тәртібі айқындалатын цифрлық теңгені беру (аудару) операцияларынан бас тартуды қоспағанда, бас тарту себебін көрсете отырып, нұсқауды алған операциялық күннің ішінде нұсқауды орындаудан бас тартады.</w:t>
            </w:r>
          </w:p>
          <w:p w14:paraId="4EA3C712" w14:textId="0B2FC516" w:rsidR="00A67D63" w:rsidRPr="00403822" w:rsidRDefault="00A67D63" w:rsidP="00A67D63">
            <w:pPr>
              <w:ind w:firstLine="391"/>
              <w:jc w:val="both"/>
              <w:rPr>
                <w:b/>
                <w:lang w:val="kk-KZ"/>
              </w:rPr>
            </w:pPr>
          </w:p>
        </w:tc>
        <w:tc>
          <w:tcPr>
            <w:tcW w:w="3117" w:type="dxa"/>
          </w:tcPr>
          <w:p w14:paraId="7C18DC8B" w14:textId="4AEA362C" w:rsidR="00A67D63" w:rsidRPr="00403822" w:rsidRDefault="00A67D63" w:rsidP="00A67D63">
            <w:pPr>
              <w:shd w:val="clear" w:color="auto" w:fill="FFFFFF"/>
              <w:ind w:firstLine="391"/>
              <w:jc w:val="both"/>
              <w:textAlignment w:val="baseline"/>
              <w:rPr>
                <w:b/>
                <w:lang w:val="kk-KZ"/>
              </w:rPr>
            </w:pPr>
            <w:r w:rsidRPr="00403822">
              <w:rPr>
                <w:bCs/>
                <w:lang w:val="kk-KZ"/>
              </w:rPr>
              <w:t>Цифрлық теңге платформасында операцияларды жүргізудің технологиялық ерекшеліктерін ескере отырып</w:t>
            </w:r>
          </w:p>
        </w:tc>
      </w:tr>
      <w:tr w:rsidR="00A67D63" w:rsidRPr="00403822" w14:paraId="1AB412CD" w14:textId="77777777" w:rsidTr="00356AAC">
        <w:tc>
          <w:tcPr>
            <w:tcW w:w="988" w:type="dxa"/>
            <w:shd w:val="clear" w:color="auto" w:fill="auto"/>
          </w:tcPr>
          <w:p w14:paraId="7629465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287D6F5F" w14:textId="3D4048D4" w:rsidR="00A67D63" w:rsidRPr="00403822" w:rsidRDefault="00A67D63" w:rsidP="00A67D63">
            <w:pPr>
              <w:ind w:firstLine="391"/>
              <w:jc w:val="both"/>
              <w:rPr>
                <w:lang w:val="kk-KZ"/>
              </w:rPr>
            </w:pPr>
            <w:r w:rsidRPr="00403822">
              <w:rPr>
                <w:lang w:val="kk-KZ"/>
              </w:rPr>
              <w:t>48-бап</w:t>
            </w:r>
          </w:p>
        </w:tc>
        <w:tc>
          <w:tcPr>
            <w:tcW w:w="4646" w:type="dxa"/>
          </w:tcPr>
          <w:p w14:paraId="6636CF3F" w14:textId="77777777" w:rsidR="00A67D63" w:rsidRPr="00403822" w:rsidRDefault="00A67D63" w:rsidP="00A67D63">
            <w:pPr>
              <w:ind w:firstLine="391"/>
              <w:jc w:val="both"/>
              <w:rPr>
                <w:lang w:val="kk-KZ"/>
              </w:rPr>
            </w:pPr>
            <w:r w:rsidRPr="00403822">
              <w:rPr>
                <w:b/>
                <w:lang w:val="kk-KZ"/>
              </w:rPr>
              <w:t xml:space="preserve">48-бап. </w:t>
            </w:r>
            <w:r w:rsidRPr="00403822">
              <w:rPr>
                <w:lang w:val="kk-KZ"/>
              </w:rPr>
              <w:t>Нұсқауларды орындау мерзімдері</w:t>
            </w:r>
          </w:p>
          <w:p w14:paraId="5FB982BF" w14:textId="77777777" w:rsidR="00A67D63" w:rsidRPr="00403822" w:rsidRDefault="00A67D63" w:rsidP="00A67D63">
            <w:pPr>
              <w:ind w:firstLine="391"/>
              <w:jc w:val="both"/>
              <w:rPr>
                <w:b/>
                <w:lang w:val="kk-KZ"/>
              </w:rPr>
            </w:pPr>
            <w:r w:rsidRPr="00403822">
              <w:rPr>
                <w:b/>
                <w:lang w:val="kk-KZ"/>
              </w:rPr>
              <w:t>...</w:t>
            </w:r>
          </w:p>
          <w:p w14:paraId="6AD9B193" w14:textId="77777777" w:rsidR="00A67D63" w:rsidRPr="00403822" w:rsidRDefault="00A67D63" w:rsidP="00A67D63">
            <w:pPr>
              <w:ind w:firstLine="391"/>
              <w:jc w:val="both"/>
              <w:rPr>
                <w:lang w:val="kk-KZ"/>
              </w:rPr>
            </w:pPr>
            <w:r w:rsidRPr="00403822">
              <w:rPr>
                <w:lang w:val="kk-KZ"/>
              </w:rPr>
              <w:t>1. Банк немесе банк операцияларының жекелеген түрлерін жүзеге асыратын ұйым нұсқауды жөнелтуші бастама жасаған күні орындауды қамтамасыз етеді.</w:t>
            </w:r>
          </w:p>
          <w:p w14:paraId="3C7E4C96" w14:textId="77777777" w:rsidR="00A67D63" w:rsidRPr="00403822" w:rsidRDefault="00A67D63" w:rsidP="00A67D63">
            <w:pPr>
              <w:ind w:firstLine="391"/>
              <w:jc w:val="both"/>
              <w:rPr>
                <w:lang w:val="kk-KZ"/>
              </w:rPr>
            </w:pPr>
            <w:r w:rsidRPr="00403822">
              <w:rPr>
                <w:lang w:val="kk-KZ"/>
              </w:rPr>
              <w:lastRenderedPageBreak/>
              <w:t>2. Осы Заңның 53-бабының 2-тармағында көзделген жағдайды қоспағанда, бенефициардың банктік шотына немесе бенефициардың пайдасына ақша қабылданғанын көрсететін өзге де шотқа ақшаны есепке жатқызу жөніндегі нұсқауды орындауды бенефициардың банкі нұсқауды алған күнгі операциялық күннің ішінде жүзеге асырады.</w:t>
            </w:r>
          </w:p>
          <w:p w14:paraId="544CFDD1" w14:textId="77777777" w:rsidR="00A67D63" w:rsidRPr="00403822" w:rsidRDefault="00A67D63" w:rsidP="00A67D63">
            <w:pPr>
              <w:ind w:firstLine="391"/>
              <w:jc w:val="both"/>
              <w:rPr>
                <w:lang w:val="kk-KZ"/>
              </w:rPr>
            </w:pPr>
            <w:r w:rsidRPr="00403822">
              <w:rPr>
                <w:lang w:val="kk-KZ"/>
              </w:rPr>
              <w:t>3. Осы баптың 1 және 2-тармақтарының нормалары:</w:t>
            </w:r>
          </w:p>
          <w:p w14:paraId="28B22746" w14:textId="77777777" w:rsidR="00A67D63" w:rsidRPr="00403822" w:rsidRDefault="00A67D63" w:rsidP="00A67D63">
            <w:pPr>
              <w:ind w:firstLine="391"/>
              <w:jc w:val="both"/>
              <w:rPr>
                <w:lang w:val="kk-KZ"/>
              </w:rPr>
            </w:pPr>
            <w:r w:rsidRPr="00403822">
              <w:rPr>
                <w:lang w:val="kk-KZ"/>
              </w:rPr>
              <w:t>1) инкассолық өкім арқылы берілген;</w:t>
            </w:r>
          </w:p>
          <w:p w14:paraId="559974EE" w14:textId="77777777" w:rsidR="00A67D63" w:rsidRPr="00403822" w:rsidRDefault="00A67D63" w:rsidP="00A67D63">
            <w:pPr>
              <w:ind w:firstLine="391"/>
              <w:jc w:val="both"/>
              <w:rPr>
                <w:lang w:val="kk-KZ"/>
              </w:rPr>
            </w:pPr>
            <w:r w:rsidRPr="00403822">
              <w:rPr>
                <w:lang w:val="kk-KZ"/>
              </w:rPr>
              <w:t>2) белгіленбеген мерзімдерде орындалуға жататын;</w:t>
            </w:r>
          </w:p>
          <w:p w14:paraId="7B27B9C1" w14:textId="77777777" w:rsidR="00A67D63" w:rsidRPr="00403822" w:rsidRDefault="00A67D63" w:rsidP="00A67D63">
            <w:pPr>
              <w:ind w:firstLine="391"/>
              <w:jc w:val="both"/>
              <w:rPr>
                <w:lang w:val="kk-KZ"/>
              </w:rPr>
            </w:pPr>
            <w:r w:rsidRPr="00403822">
              <w:rPr>
                <w:lang w:val="kk-KZ"/>
              </w:rPr>
              <w:t>3) валюталаудың алдағы күні көрсетілген;</w:t>
            </w:r>
          </w:p>
          <w:p w14:paraId="3E0E2583" w14:textId="77777777" w:rsidR="00A67D63" w:rsidRPr="00403822" w:rsidRDefault="00A67D63" w:rsidP="00A67D63">
            <w:pPr>
              <w:ind w:firstLine="391"/>
              <w:jc w:val="both"/>
              <w:rPr>
                <w:lang w:val="kk-KZ"/>
              </w:rPr>
            </w:pPr>
            <w:r w:rsidRPr="00403822">
              <w:rPr>
                <w:lang w:val="kk-KZ"/>
              </w:rPr>
              <w:t>4) негізге алынып халықаралық төлемдер және (немесе) ақша аударымдары, сондай-ақ бағалы қағаздар нарығындағы мәмілелер бойынша есеп айырысулар жүзеге асырылатын;</w:t>
            </w:r>
          </w:p>
          <w:p w14:paraId="3FC1EAEE" w14:textId="77777777" w:rsidR="00A67D63" w:rsidRPr="00403822" w:rsidRDefault="00A67D63" w:rsidP="00A67D63">
            <w:pPr>
              <w:ind w:firstLine="391"/>
              <w:jc w:val="both"/>
              <w:rPr>
                <w:lang w:val="kk-KZ"/>
              </w:rPr>
            </w:pPr>
            <w:r w:rsidRPr="00403822">
              <w:rPr>
                <w:lang w:val="kk-KZ"/>
              </w:rPr>
              <w:t xml:space="preserve">5) тауарларды немесе көрсетілетін қызметтерді жеке сауда орнынан сатып алу үшін электрондық төлем құралдарын </w:t>
            </w:r>
            <w:r w:rsidRPr="00403822">
              <w:rPr>
                <w:lang w:val="kk-KZ"/>
              </w:rPr>
              <w:lastRenderedPageBreak/>
              <w:t>пайдаланған кезде немесе электрондық сауданы жүзеге асырған кезде клиенттің келісімі түрінде берілген;</w:t>
            </w:r>
          </w:p>
          <w:p w14:paraId="0D5E8C39" w14:textId="77777777" w:rsidR="00A67D63" w:rsidRPr="00403822" w:rsidRDefault="00A67D63" w:rsidP="00A67D63">
            <w:pPr>
              <w:ind w:firstLine="391"/>
              <w:jc w:val="both"/>
              <w:rPr>
                <w:lang w:val="kk-KZ"/>
              </w:rPr>
            </w:pPr>
            <w:r w:rsidRPr="00403822">
              <w:rPr>
                <w:lang w:val="kk-KZ"/>
              </w:rPr>
              <w:t>6) алып тасталды – ҚР 02.07.2018 № 168-VІ (алғашқы ресми жарияланған күнінен бастап күнтізбелік он күн өткен соң қолданысқа енгізіледі) Заңымен.</w:t>
            </w:r>
          </w:p>
          <w:p w14:paraId="7F361F6D" w14:textId="77777777" w:rsidR="00A67D63" w:rsidRPr="00403822" w:rsidRDefault="00A67D63" w:rsidP="00A67D63">
            <w:pPr>
              <w:ind w:firstLine="391"/>
              <w:jc w:val="both"/>
              <w:rPr>
                <w:lang w:val="kk-KZ"/>
              </w:rPr>
            </w:pPr>
            <w:r w:rsidRPr="00403822">
              <w:rPr>
                <w:lang w:val="kk-KZ"/>
              </w:rPr>
              <w:t>7) қарыз бойынша мерзімі өткен берешекті өндіріп алу үшін төлем талабы арқылы ұсынылған нұсқауларды орындауға қолданылмайды.</w:t>
            </w:r>
          </w:p>
          <w:p w14:paraId="6F2666A7" w14:textId="5A6085B1" w:rsidR="00A67D63" w:rsidRPr="00403822" w:rsidRDefault="00A67D63" w:rsidP="00A67D63">
            <w:pPr>
              <w:ind w:firstLine="391"/>
              <w:jc w:val="both"/>
              <w:rPr>
                <w:b/>
                <w:lang w:val="kk-KZ"/>
              </w:rPr>
            </w:pPr>
            <w:r w:rsidRPr="00403822">
              <w:rPr>
                <w:lang w:val="kk-KZ"/>
              </w:rPr>
              <w:t>Осы нұсқауларды орындау мерзімдері Қазақстан Республикасының Ұлттық Банкі нормативтік құқықтық актілерінің талаптарында белгіленеді.</w:t>
            </w:r>
          </w:p>
        </w:tc>
        <w:tc>
          <w:tcPr>
            <w:tcW w:w="4427" w:type="dxa"/>
          </w:tcPr>
          <w:p w14:paraId="43F5C31F" w14:textId="77777777" w:rsidR="00A67D63" w:rsidRPr="00403822" w:rsidRDefault="00A67D63" w:rsidP="00A67D63">
            <w:pPr>
              <w:ind w:firstLine="391"/>
              <w:jc w:val="both"/>
              <w:rPr>
                <w:lang w:val="kk-KZ"/>
              </w:rPr>
            </w:pPr>
            <w:r w:rsidRPr="00403822">
              <w:rPr>
                <w:b/>
                <w:lang w:val="kk-KZ"/>
              </w:rPr>
              <w:lastRenderedPageBreak/>
              <w:t xml:space="preserve">48-бап. </w:t>
            </w:r>
            <w:r w:rsidRPr="00403822">
              <w:rPr>
                <w:lang w:val="kk-KZ"/>
              </w:rPr>
              <w:t>Нұсқауларды орындау мерзімдері</w:t>
            </w:r>
          </w:p>
          <w:p w14:paraId="464B64B6" w14:textId="77777777" w:rsidR="00A67D63" w:rsidRPr="00403822" w:rsidRDefault="00A67D63" w:rsidP="00A67D63">
            <w:pPr>
              <w:ind w:firstLine="391"/>
              <w:jc w:val="both"/>
              <w:rPr>
                <w:lang w:val="kk-KZ"/>
              </w:rPr>
            </w:pPr>
            <w:r w:rsidRPr="00403822">
              <w:rPr>
                <w:lang w:val="kk-KZ"/>
              </w:rPr>
              <w:t>...</w:t>
            </w:r>
          </w:p>
          <w:p w14:paraId="55637BE6" w14:textId="77777777" w:rsidR="00A67D63" w:rsidRPr="00403822" w:rsidRDefault="00A67D63" w:rsidP="00A67D63">
            <w:pPr>
              <w:ind w:firstLine="391"/>
              <w:jc w:val="both"/>
              <w:rPr>
                <w:lang w:val="kk-KZ"/>
              </w:rPr>
            </w:pPr>
            <w:r w:rsidRPr="00403822">
              <w:rPr>
                <w:lang w:val="kk-KZ"/>
              </w:rPr>
              <w:t>1. Банк немесе банк операцияларының жекелеген түрлерін жүзеге асыратын ұйым нұсқауды жөнелтуші бастама жасаған күні орындауды қамтамасыз етеді.</w:t>
            </w:r>
          </w:p>
          <w:p w14:paraId="649501F7" w14:textId="77777777" w:rsidR="00A67D63" w:rsidRPr="00403822" w:rsidRDefault="00A67D63" w:rsidP="00A67D63">
            <w:pPr>
              <w:ind w:firstLine="391"/>
              <w:jc w:val="both"/>
              <w:rPr>
                <w:lang w:val="kk-KZ"/>
              </w:rPr>
            </w:pPr>
            <w:r w:rsidRPr="00403822">
              <w:rPr>
                <w:lang w:val="kk-KZ"/>
              </w:rPr>
              <w:lastRenderedPageBreak/>
              <w:t>2. Осы Заңның 53-бабының 2-тармағында көзделген жағдайды қоспағанда, бенефициардың банктік шотына немесе бенефициардың пайдасына ақша қабылданғанын көрсететін өзге де шотқа ақшаны есепке жатқызу жөніндегі нұсқауды орындауды бенефициардың банкі нұсқауды алған күнгі операциялық күннің ішінде жүзеге асырады.</w:t>
            </w:r>
          </w:p>
          <w:p w14:paraId="437951A6" w14:textId="77777777" w:rsidR="00A67D63" w:rsidRPr="00403822" w:rsidRDefault="00A67D63" w:rsidP="00A67D63">
            <w:pPr>
              <w:ind w:firstLine="391"/>
              <w:jc w:val="both"/>
              <w:rPr>
                <w:lang w:val="kk-KZ"/>
              </w:rPr>
            </w:pPr>
            <w:r w:rsidRPr="00403822">
              <w:rPr>
                <w:lang w:val="kk-KZ"/>
              </w:rPr>
              <w:t>3. Осы баптың 1 және 2-тармақтарының нормалары:</w:t>
            </w:r>
          </w:p>
          <w:p w14:paraId="203E1CE1" w14:textId="77777777" w:rsidR="00A67D63" w:rsidRPr="00403822" w:rsidRDefault="00A67D63" w:rsidP="00A67D63">
            <w:pPr>
              <w:ind w:firstLine="391"/>
              <w:jc w:val="both"/>
              <w:rPr>
                <w:lang w:val="kk-KZ"/>
              </w:rPr>
            </w:pPr>
            <w:r w:rsidRPr="00403822">
              <w:rPr>
                <w:lang w:val="kk-KZ"/>
              </w:rPr>
              <w:t>1) инкассолық өкім арқылы берілген;</w:t>
            </w:r>
          </w:p>
          <w:p w14:paraId="09E6B9D6" w14:textId="77777777" w:rsidR="00A67D63" w:rsidRPr="00403822" w:rsidRDefault="00A67D63" w:rsidP="00A67D63">
            <w:pPr>
              <w:ind w:firstLine="391"/>
              <w:jc w:val="both"/>
              <w:rPr>
                <w:lang w:val="kk-KZ"/>
              </w:rPr>
            </w:pPr>
            <w:r w:rsidRPr="00403822">
              <w:rPr>
                <w:lang w:val="kk-KZ"/>
              </w:rPr>
              <w:t>2) белгіленбеген мерзімдерде орындалуға жататын;</w:t>
            </w:r>
          </w:p>
          <w:p w14:paraId="7373EEE7" w14:textId="77777777" w:rsidR="00A67D63" w:rsidRPr="00403822" w:rsidRDefault="00A67D63" w:rsidP="00A67D63">
            <w:pPr>
              <w:ind w:firstLine="391"/>
              <w:jc w:val="both"/>
              <w:rPr>
                <w:lang w:val="kk-KZ"/>
              </w:rPr>
            </w:pPr>
            <w:r w:rsidRPr="00403822">
              <w:rPr>
                <w:lang w:val="kk-KZ"/>
              </w:rPr>
              <w:t>3) валюталаудың алдағы күні көрсетілген;</w:t>
            </w:r>
          </w:p>
          <w:p w14:paraId="41A0FB8B" w14:textId="77777777" w:rsidR="00A67D63" w:rsidRPr="00403822" w:rsidRDefault="00A67D63" w:rsidP="00A67D63">
            <w:pPr>
              <w:ind w:firstLine="391"/>
              <w:jc w:val="both"/>
              <w:rPr>
                <w:lang w:val="kk-KZ"/>
              </w:rPr>
            </w:pPr>
            <w:r w:rsidRPr="00403822">
              <w:rPr>
                <w:lang w:val="kk-KZ"/>
              </w:rPr>
              <w:t>4) негізге алынып халықаралық төлемдер және (немесе) ақша аударымдары, сондай-ақ бағалы қағаздар нарығындағы мәмілелер бойынша есеп айырысулар жүзеге асырылатын;</w:t>
            </w:r>
          </w:p>
          <w:p w14:paraId="57DEE56D" w14:textId="77777777" w:rsidR="00A67D63" w:rsidRPr="00403822" w:rsidRDefault="00A67D63" w:rsidP="00A67D63">
            <w:pPr>
              <w:ind w:firstLine="391"/>
              <w:jc w:val="both"/>
              <w:rPr>
                <w:lang w:val="kk-KZ"/>
              </w:rPr>
            </w:pPr>
            <w:r w:rsidRPr="00403822">
              <w:rPr>
                <w:lang w:val="kk-KZ"/>
              </w:rPr>
              <w:t xml:space="preserve">5) тауарларды немесе көрсетілетін қызметтерді жеке сауда орнынан сатып алу үшін </w:t>
            </w:r>
            <w:r w:rsidRPr="00403822">
              <w:rPr>
                <w:lang w:val="kk-KZ"/>
              </w:rPr>
              <w:lastRenderedPageBreak/>
              <w:t>электрондық төлем құралдарын пайдаланған кезде немесе электрондық сауданы жүзеге асырған кезде клиенттің келісімі түрінде берілген;</w:t>
            </w:r>
          </w:p>
          <w:p w14:paraId="1D146FF3" w14:textId="77777777" w:rsidR="00A67D63" w:rsidRPr="00403822" w:rsidRDefault="00A67D63" w:rsidP="00A67D63">
            <w:pPr>
              <w:ind w:firstLine="391"/>
              <w:jc w:val="both"/>
              <w:rPr>
                <w:lang w:val="kk-KZ"/>
              </w:rPr>
            </w:pPr>
            <w:r w:rsidRPr="00403822">
              <w:rPr>
                <w:lang w:val="kk-KZ"/>
              </w:rPr>
              <w:t xml:space="preserve">6) 2018.02.07. № 168-VІ ҚР Заңымен алып тасталды; </w:t>
            </w:r>
          </w:p>
          <w:p w14:paraId="34177F97" w14:textId="77777777" w:rsidR="00A67D63" w:rsidRPr="00403822" w:rsidRDefault="00A67D63" w:rsidP="00A67D63">
            <w:pPr>
              <w:ind w:firstLine="391"/>
              <w:jc w:val="both"/>
              <w:rPr>
                <w:lang w:val="kk-KZ"/>
              </w:rPr>
            </w:pPr>
            <w:r w:rsidRPr="00403822">
              <w:rPr>
                <w:lang w:val="kk-KZ"/>
              </w:rPr>
              <w:t xml:space="preserve">7) қарыз бойынша мерзімі өткен берешекті өндіріп алу үшін төлем талабы арқылы ұсынылған; </w:t>
            </w:r>
          </w:p>
          <w:p w14:paraId="0486942F" w14:textId="77777777" w:rsidR="00A67D63" w:rsidRPr="00403822" w:rsidRDefault="00A67D63" w:rsidP="00A67D63">
            <w:pPr>
              <w:ind w:firstLine="391"/>
              <w:jc w:val="both"/>
              <w:rPr>
                <w:b/>
                <w:lang w:val="kk-KZ"/>
              </w:rPr>
            </w:pPr>
            <w:r w:rsidRPr="00403822">
              <w:rPr>
                <w:b/>
                <w:lang w:val="kk-KZ"/>
              </w:rPr>
              <w:t>8) цифрлық теңгені беру (аудару) түрінде көрсетілген нұсқауларды орындауға қолданылмайды.</w:t>
            </w:r>
          </w:p>
          <w:p w14:paraId="2F3CF806" w14:textId="39EF77C3" w:rsidR="00A67D63" w:rsidRPr="00403822" w:rsidRDefault="00A67D63" w:rsidP="00A67D63">
            <w:pPr>
              <w:ind w:firstLine="391"/>
              <w:jc w:val="both"/>
              <w:rPr>
                <w:b/>
                <w:lang w:val="kk-KZ"/>
              </w:rPr>
            </w:pPr>
            <w:r w:rsidRPr="00403822">
              <w:rPr>
                <w:lang w:val="kk-KZ"/>
              </w:rPr>
              <w:t>Осы нұсқауларды орындау мерзімдері Қазақстан Республикасының Ұлттық Банкі нормативтік құқықтық актілерінің талаптарында белгіленеді</w:t>
            </w:r>
          </w:p>
        </w:tc>
        <w:tc>
          <w:tcPr>
            <w:tcW w:w="3117" w:type="dxa"/>
          </w:tcPr>
          <w:p w14:paraId="5103D2A0" w14:textId="32D23F85" w:rsidR="00A67D63" w:rsidRPr="00403822" w:rsidRDefault="00A67D63" w:rsidP="00A67D63">
            <w:pPr>
              <w:shd w:val="clear" w:color="auto" w:fill="FFFFFF"/>
              <w:ind w:firstLine="391"/>
              <w:jc w:val="both"/>
              <w:textAlignment w:val="baseline"/>
              <w:rPr>
                <w:b/>
                <w:lang w:val="kk-KZ"/>
              </w:rPr>
            </w:pPr>
            <w:r w:rsidRPr="00403822">
              <w:rPr>
                <w:bCs/>
                <w:lang w:val="kk-KZ"/>
              </w:rPr>
              <w:lastRenderedPageBreak/>
              <w:t>Цифрлық теңге платформасында операцияларды жүргізудің технологиялық ерекшеліктерін ескере отырып</w:t>
            </w:r>
          </w:p>
        </w:tc>
      </w:tr>
      <w:tr w:rsidR="00A67D63" w:rsidRPr="00403822" w14:paraId="69353BFD" w14:textId="77777777" w:rsidTr="00356AAC">
        <w:tc>
          <w:tcPr>
            <w:tcW w:w="988" w:type="dxa"/>
            <w:shd w:val="clear" w:color="auto" w:fill="auto"/>
          </w:tcPr>
          <w:p w14:paraId="62078E2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68B1CF5" w14:textId="77777777" w:rsidR="00A67D63" w:rsidRPr="00403822" w:rsidRDefault="00A67D63" w:rsidP="00A67D63">
            <w:pPr>
              <w:ind w:firstLine="391"/>
              <w:jc w:val="both"/>
              <w:rPr>
                <w:lang w:val="kk-KZ"/>
              </w:rPr>
            </w:pPr>
            <w:r w:rsidRPr="00403822">
              <w:rPr>
                <w:lang w:val="kk-KZ"/>
              </w:rPr>
              <w:t>58-бап</w:t>
            </w:r>
          </w:p>
          <w:p w14:paraId="01E2D606" w14:textId="77777777" w:rsidR="00A67D63" w:rsidRPr="00403822" w:rsidRDefault="00A67D63" w:rsidP="00A67D63">
            <w:pPr>
              <w:ind w:firstLine="391"/>
              <w:jc w:val="both"/>
              <w:rPr>
                <w:lang w:val="kk-KZ"/>
              </w:rPr>
            </w:pPr>
          </w:p>
          <w:p w14:paraId="763950AF" w14:textId="77777777" w:rsidR="00A67D63" w:rsidRPr="00403822" w:rsidRDefault="00A67D63" w:rsidP="00A67D63">
            <w:pPr>
              <w:ind w:firstLine="391"/>
              <w:jc w:val="both"/>
              <w:rPr>
                <w:szCs w:val="24"/>
              </w:rPr>
            </w:pPr>
          </w:p>
          <w:p w14:paraId="0FD945BC" w14:textId="77777777" w:rsidR="00A67D63" w:rsidRPr="00403822" w:rsidRDefault="00A67D63" w:rsidP="00A67D63">
            <w:pPr>
              <w:ind w:firstLine="391"/>
              <w:jc w:val="both"/>
              <w:rPr>
                <w:szCs w:val="24"/>
                <w:lang w:val="kk-KZ"/>
              </w:rPr>
            </w:pPr>
            <w:r w:rsidRPr="00403822">
              <w:rPr>
                <w:szCs w:val="24"/>
                <w:lang w:val="kk-KZ"/>
              </w:rPr>
              <w:t>1-тармақ</w:t>
            </w:r>
          </w:p>
          <w:p w14:paraId="56E5E9C7" w14:textId="1D5506F4" w:rsidR="00A67D63" w:rsidRPr="00403822" w:rsidRDefault="00A67D63" w:rsidP="00A67D63">
            <w:pPr>
              <w:ind w:firstLine="391"/>
              <w:jc w:val="both"/>
              <w:rPr>
                <w:lang w:val="kk-KZ"/>
              </w:rPr>
            </w:pPr>
            <w:r w:rsidRPr="00403822">
              <w:rPr>
                <w:szCs w:val="24"/>
                <w:lang w:val="kk-KZ"/>
              </w:rPr>
              <w:t>6 бөлім</w:t>
            </w:r>
          </w:p>
        </w:tc>
        <w:tc>
          <w:tcPr>
            <w:tcW w:w="4646" w:type="dxa"/>
          </w:tcPr>
          <w:p w14:paraId="61F88752" w14:textId="722E04FB" w:rsidR="00A67D63" w:rsidRPr="00403822" w:rsidRDefault="00A67D63" w:rsidP="00A67D63">
            <w:pPr>
              <w:ind w:firstLine="391"/>
              <w:jc w:val="both"/>
              <w:rPr>
                <w:szCs w:val="24"/>
                <w:lang w:val="kk-KZ"/>
              </w:rPr>
            </w:pPr>
            <w:r w:rsidRPr="00403822">
              <w:rPr>
                <w:b/>
                <w:szCs w:val="24"/>
                <w:lang w:val="kk-KZ"/>
              </w:rPr>
              <w:t>58-бап.</w:t>
            </w:r>
            <w:r w:rsidRPr="00403822">
              <w:rPr>
                <w:lang w:val="kk-KZ"/>
              </w:rPr>
              <w:t xml:space="preserve"> </w:t>
            </w:r>
            <w:r w:rsidRPr="00403822">
              <w:rPr>
                <w:szCs w:val="24"/>
                <w:lang w:val="kk-KZ"/>
              </w:rPr>
              <w:t>Қазақстан Республикасының төлемдер және төлем жүйелері туралы заңнамасын бұзғаны үшін жауаптылық</w:t>
            </w:r>
          </w:p>
          <w:p w14:paraId="166C35F9" w14:textId="77777777" w:rsidR="00A67D63" w:rsidRPr="00403822" w:rsidRDefault="00A67D63" w:rsidP="00A67D63">
            <w:pPr>
              <w:ind w:firstLine="391"/>
              <w:jc w:val="both"/>
              <w:rPr>
                <w:szCs w:val="24"/>
                <w:lang w:val="kk-KZ"/>
              </w:rPr>
            </w:pPr>
            <w:r w:rsidRPr="00403822">
              <w:rPr>
                <w:szCs w:val="24"/>
                <w:lang w:val="kk-KZ"/>
              </w:rPr>
              <w:t>1.</w:t>
            </w:r>
          </w:p>
          <w:p w14:paraId="505F5B7C" w14:textId="77777777" w:rsidR="00A67D63" w:rsidRPr="00403822" w:rsidRDefault="00A67D63" w:rsidP="00A67D63">
            <w:pPr>
              <w:ind w:firstLine="391"/>
              <w:jc w:val="both"/>
              <w:rPr>
                <w:szCs w:val="24"/>
                <w:lang w:val="kk-KZ"/>
              </w:rPr>
            </w:pPr>
            <w:r w:rsidRPr="00403822">
              <w:rPr>
                <w:szCs w:val="24"/>
                <w:lang w:val="kk-KZ"/>
              </w:rPr>
              <w:t>. . .</w:t>
            </w:r>
          </w:p>
          <w:p w14:paraId="75458F91" w14:textId="77777777" w:rsidR="00A67D63" w:rsidRPr="00403822" w:rsidRDefault="00A67D63" w:rsidP="00A67D63">
            <w:pPr>
              <w:ind w:firstLine="391"/>
              <w:jc w:val="both"/>
              <w:rPr>
                <w:szCs w:val="24"/>
                <w:lang w:val="kk-KZ"/>
              </w:rPr>
            </w:pPr>
            <w:r w:rsidRPr="00403822">
              <w:rPr>
                <w:szCs w:val="24"/>
                <w:lang w:val="kk-KZ"/>
              </w:rPr>
              <w:t xml:space="preserve">Өзіне қабылдаған міндеттемелер сомасына сәйкес келмейтін сомаға электрондық ақша шығарғаны үшін, </w:t>
            </w:r>
            <w:r w:rsidRPr="00403822">
              <w:rPr>
                <w:szCs w:val="24"/>
                <w:lang w:val="kk-KZ"/>
              </w:rPr>
              <w:lastRenderedPageBreak/>
              <w:t xml:space="preserve">сондай-ақ электрондық ақша иесін сәйкестендірмей </w:t>
            </w:r>
            <w:r w:rsidRPr="00403822">
              <w:rPr>
                <w:b/>
                <w:szCs w:val="24"/>
                <w:lang w:val="kk-KZ"/>
              </w:rPr>
              <w:t>елу</w:t>
            </w:r>
            <w:r w:rsidRPr="00403822">
              <w:rPr>
                <w:szCs w:val="24"/>
                <w:lang w:val="kk-KZ"/>
              </w:rPr>
              <w:t xml:space="preserve"> айлық есептік көрсеткіштен асатын сомаға электрондық ақша шығарғаны үшін, сондай-ақ бір операцияның ең жоғары сомасы, электрондық ақшаны электрондық әмиянда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14:paraId="4D464F2F" w14:textId="77777777" w:rsidR="00A67D63" w:rsidRPr="00403822" w:rsidRDefault="00A67D63" w:rsidP="00A67D63">
            <w:pPr>
              <w:ind w:firstLine="391"/>
              <w:jc w:val="both"/>
              <w:rPr>
                <w:b/>
                <w:lang w:val="kk-KZ"/>
              </w:rPr>
            </w:pPr>
          </w:p>
        </w:tc>
        <w:tc>
          <w:tcPr>
            <w:tcW w:w="4427" w:type="dxa"/>
          </w:tcPr>
          <w:p w14:paraId="08A1A09F" w14:textId="6A820F6F" w:rsidR="00A67D63" w:rsidRPr="00403822" w:rsidRDefault="00A67D63" w:rsidP="00A67D63">
            <w:pPr>
              <w:ind w:firstLine="391"/>
              <w:jc w:val="both"/>
              <w:rPr>
                <w:szCs w:val="24"/>
                <w:lang w:val="kk-KZ"/>
              </w:rPr>
            </w:pPr>
            <w:r w:rsidRPr="00403822">
              <w:rPr>
                <w:b/>
                <w:szCs w:val="24"/>
                <w:lang w:val="kk-KZ"/>
              </w:rPr>
              <w:lastRenderedPageBreak/>
              <w:t>58-бап.</w:t>
            </w:r>
            <w:r w:rsidRPr="00403822">
              <w:rPr>
                <w:lang w:val="kk-KZ"/>
              </w:rPr>
              <w:t xml:space="preserve"> </w:t>
            </w:r>
            <w:r w:rsidRPr="00403822">
              <w:rPr>
                <w:szCs w:val="24"/>
                <w:lang w:val="kk-KZ"/>
              </w:rPr>
              <w:t>Қазақстан Республикасының төлемдер және төлем жүйелері туралы заңнамасын бұзғаны үшін жауаптылық</w:t>
            </w:r>
          </w:p>
          <w:p w14:paraId="3B9B9974" w14:textId="77777777" w:rsidR="00A67D63" w:rsidRPr="00403822" w:rsidRDefault="00A67D63" w:rsidP="00A67D63">
            <w:pPr>
              <w:ind w:firstLine="391"/>
              <w:jc w:val="both"/>
              <w:rPr>
                <w:szCs w:val="24"/>
                <w:lang w:val="kk-KZ"/>
              </w:rPr>
            </w:pPr>
            <w:r w:rsidRPr="00403822">
              <w:rPr>
                <w:szCs w:val="24"/>
                <w:lang w:val="kk-KZ"/>
              </w:rPr>
              <w:t>1.</w:t>
            </w:r>
          </w:p>
          <w:p w14:paraId="5B5AB8A0" w14:textId="77777777" w:rsidR="00A67D63" w:rsidRPr="00403822" w:rsidRDefault="00A67D63" w:rsidP="00A67D63">
            <w:pPr>
              <w:ind w:firstLine="391"/>
              <w:jc w:val="both"/>
              <w:rPr>
                <w:szCs w:val="24"/>
                <w:lang w:val="kk-KZ"/>
              </w:rPr>
            </w:pPr>
            <w:r w:rsidRPr="00403822">
              <w:rPr>
                <w:szCs w:val="24"/>
                <w:lang w:val="kk-KZ"/>
              </w:rPr>
              <w:t>. . .</w:t>
            </w:r>
          </w:p>
          <w:p w14:paraId="1D589A63" w14:textId="5A89BCEF" w:rsidR="00A67D63" w:rsidRPr="00403822" w:rsidRDefault="00A67D63" w:rsidP="00A67D63">
            <w:pPr>
              <w:ind w:firstLine="391"/>
              <w:jc w:val="both"/>
              <w:rPr>
                <w:szCs w:val="24"/>
                <w:lang w:val="kk-KZ"/>
              </w:rPr>
            </w:pPr>
            <w:r w:rsidRPr="00403822">
              <w:rPr>
                <w:szCs w:val="24"/>
                <w:lang w:val="kk-KZ"/>
              </w:rPr>
              <w:t xml:space="preserve">Өзіне қабылдаған міндеттемелер сомасына сәйкес </w:t>
            </w:r>
            <w:r w:rsidRPr="00403822">
              <w:rPr>
                <w:szCs w:val="24"/>
                <w:lang w:val="kk-KZ"/>
              </w:rPr>
              <w:lastRenderedPageBreak/>
              <w:t xml:space="preserve">келмейтін сомаға электрондық ақша шығарғаны үшін, сондай-ақ электрондық ақша иесін сәйкестендірмей </w:t>
            </w:r>
            <w:r w:rsidRPr="00403822">
              <w:rPr>
                <w:b/>
                <w:szCs w:val="24"/>
                <w:lang w:val="kk-KZ"/>
              </w:rPr>
              <w:t>үш</w:t>
            </w:r>
            <w:r w:rsidRPr="00403822">
              <w:rPr>
                <w:szCs w:val="24"/>
                <w:lang w:val="kk-KZ"/>
              </w:rPr>
              <w:t xml:space="preserve"> айлық есептік көрсеткіштен асатын сомаға электрондық ақша шығарғаны үшін, сондай-ақ бір операцияның ең жоғары сомасы, электрондық ақшаны электрондық әмиянда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tc>
        <w:tc>
          <w:tcPr>
            <w:tcW w:w="3117" w:type="dxa"/>
          </w:tcPr>
          <w:p w14:paraId="6F4C827B" w14:textId="77777777" w:rsidR="00A67D63" w:rsidRPr="00403822" w:rsidRDefault="00A67D63" w:rsidP="00A67D63">
            <w:pPr>
              <w:widowControl w:val="0"/>
              <w:ind w:firstLine="391"/>
              <w:jc w:val="both"/>
              <w:rPr>
                <w:spacing w:val="2"/>
                <w:szCs w:val="24"/>
                <w:lang w:val="kk-KZ"/>
              </w:rPr>
            </w:pPr>
            <w:r w:rsidRPr="00403822">
              <w:rPr>
                <w:spacing w:val="2"/>
                <w:szCs w:val="24"/>
                <w:lang w:val="kk-KZ"/>
              </w:rPr>
              <w:lastRenderedPageBreak/>
              <w:t xml:space="preserve">Электрондық ақшаны иеленушілердің –   сәйкестендірілмеген клиенттердің заңсыз операцияларда пайдалануының бар тәуекелдерін азайту мақсатында енгізіледі, </w:t>
            </w:r>
            <w:r w:rsidRPr="00403822">
              <w:rPr>
                <w:lang w:val="kk-KZ"/>
              </w:rPr>
              <w:t xml:space="preserve"> </w:t>
            </w:r>
            <w:r w:rsidRPr="00403822">
              <w:rPr>
                <w:spacing w:val="2"/>
                <w:szCs w:val="24"/>
                <w:lang w:val="kk-KZ"/>
              </w:rPr>
              <w:lastRenderedPageBreak/>
              <w:t>сәйкестендірілмеген тұлғалар үшін ЭА операцияларын жүзеге асыруға қолданыстағы лимиттерді тек қана қоғамдық көлік қызметтеріне ақы төлеу мүмкіндігі үшін (СМС арқылы төлеу) төмендету ұсынылады.</w:t>
            </w:r>
          </w:p>
          <w:p w14:paraId="6536969A" w14:textId="77777777" w:rsidR="00A67D63" w:rsidRPr="00403822" w:rsidRDefault="00A67D63" w:rsidP="00A67D63">
            <w:pPr>
              <w:widowControl w:val="0"/>
              <w:ind w:firstLine="391"/>
              <w:jc w:val="both"/>
              <w:rPr>
                <w:spacing w:val="2"/>
                <w:szCs w:val="24"/>
                <w:lang w:val="kk-KZ"/>
              </w:rPr>
            </w:pPr>
            <w:r w:rsidRPr="00403822">
              <w:rPr>
                <w:spacing w:val="2"/>
                <w:szCs w:val="24"/>
                <w:lang w:val="kk-KZ"/>
              </w:rPr>
              <w:t>Барлық басқа операциялар тек сәйкестендірілген клиенттерге қол жетімді болады.</w:t>
            </w:r>
          </w:p>
          <w:p w14:paraId="6B279969" w14:textId="7A3C7DC4" w:rsidR="00A67D63" w:rsidRPr="00403822" w:rsidRDefault="00A67D63" w:rsidP="00A67D63">
            <w:pPr>
              <w:shd w:val="clear" w:color="auto" w:fill="FFFFFF"/>
              <w:ind w:firstLine="391"/>
              <w:jc w:val="both"/>
              <w:textAlignment w:val="baseline"/>
              <w:rPr>
                <w:b/>
                <w:lang w:val="kk-KZ"/>
              </w:rPr>
            </w:pPr>
            <w:r w:rsidRPr="00403822">
              <w:rPr>
                <w:spacing w:val="2"/>
                <w:szCs w:val="24"/>
                <w:lang w:val="kk-KZ"/>
              </w:rPr>
              <w:t>Клиенттерді «толық» сәйкестендіруді қамтамасыз ету үшін клиентті оңайлатылған сәйкестендіруді жүзеге асыру мүмкіндігі алынып тасталады.</w:t>
            </w:r>
          </w:p>
        </w:tc>
      </w:tr>
      <w:tr w:rsidR="00A67D63" w:rsidRPr="00403822" w14:paraId="0F324817" w14:textId="77777777" w:rsidTr="00356AAC">
        <w:tc>
          <w:tcPr>
            <w:tcW w:w="988" w:type="dxa"/>
            <w:shd w:val="clear" w:color="auto" w:fill="auto"/>
          </w:tcPr>
          <w:p w14:paraId="6C592D7D"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74BA2B93" w14:textId="77777777" w:rsidR="00A67D63" w:rsidRPr="00403822" w:rsidRDefault="00A67D63" w:rsidP="00A67D63">
            <w:pPr>
              <w:ind w:firstLine="391"/>
              <w:jc w:val="center"/>
              <w:rPr>
                <w:szCs w:val="24"/>
                <w:lang w:val="kk-KZ"/>
              </w:rPr>
            </w:pPr>
            <w:r w:rsidRPr="00403822">
              <w:rPr>
                <w:szCs w:val="24"/>
                <w:lang w:val="kk-KZ"/>
              </w:rPr>
              <w:t>58-баптың 6-тармағы</w:t>
            </w:r>
          </w:p>
          <w:p w14:paraId="34330807" w14:textId="77777777" w:rsidR="00A67D63" w:rsidRPr="00403822" w:rsidRDefault="00A67D63" w:rsidP="00A67D63">
            <w:pPr>
              <w:ind w:firstLine="391"/>
              <w:jc w:val="both"/>
              <w:rPr>
                <w:lang w:val="kk-KZ"/>
              </w:rPr>
            </w:pPr>
          </w:p>
        </w:tc>
        <w:tc>
          <w:tcPr>
            <w:tcW w:w="4646" w:type="dxa"/>
          </w:tcPr>
          <w:p w14:paraId="25269838" w14:textId="77777777" w:rsidR="00A67D63" w:rsidRPr="00403822" w:rsidRDefault="00A67D63" w:rsidP="00A67D63">
            <w:pPr>
              <w:ind w:firstLine="391"/>
              <w:jc w:val="both"/>
              <w:rPr>
                <w:szCs w:val="24"/>
                <w:lang w:val="kk-KZ"/>
              </w:rPr>
            </w:pPr>
            <w:r w:rsidRPr="00403822">
              <w:rPr>
                <w:b/>
                <w:szCs w:val="24"/>
                <w:lang w:val="kk-KZ"/>
              </w:rPr>
              <w:t xml:space="preserve">58-бап. </w:t>
            </w:r>
            <w:r w:rsidRPr="00403822">
              <w:rPr>
                <w:szCs w:val="24"/>
                <w:lang w:val="kk-KZ"/>
              </w:rPr>
              <w:t>Қазақстан</w:t>
            </w:r>
            <w:r w:rsidRPr="00403822">
              <w:rPr>
                <w:b/>
                <w:szCs w:val="24"/>
                <w:lang w:val="kk-KZ"/>
              </w:rPr>
              <w:t xml:space="preserve"> </w:t>
            </w:r>
            <w:r w:rsidRPr="00403822">
              <w:rPr>
                <w:szCs w:val="24"/>
                <w:lang w:val="kk-KZ"/>
              </w:rPr>
              <w:t>Республикасының төлемдер және төлем жүйелері туралы заңнамасын бұзғаны үшін жауаптылық</w:t>
            </w:r>
          </w:p>
          <w:p w14:paraId="54AA72E3" w14:textId="77777777" w:rsidR="00A67D63" w:rsidRPr="00403822" w:rsidRDefault="00A67D63" w:rsidP="00A67D63">
            <w:pPr>
              <w:ind w:firstLine="391"/>
              <w:jc w:val="both"/>
              <w:rPr>
                <w:szCs w:val="24"/>
              </w:rPr>
            </w:pPr>
            <w:r w:rsidRPr="00403822">
              <w:rPr>
                <w:szCs w:val="24"/>
              </w:rPr>
              <w:lastRenderedPageBreak/>
              <w:t>. . .</w:t>
            </w:r>
          </w:p>
          <w:p w14:paraId="2A064070" w14:textId="77777777" w:rsidR="00A67D63" w:rsidRPr="00403822" w:rsidRDefault="00A67D63" w:rsidP="00A67D63">
            <w:pPr>
              <w:ind w:firstLine="391"/>
              <w:jc w:val="both"/>
              <w:rPr>
                <w:szCs w:val="24"/>
              </w:rPr>
            </w:pPr>
            <w:r w:rsidRPr="00403822">
              <w:rPr>
                <w:b/>
                <w:szCs w:val="24"/>
              </w:rPr>
              <w:t>6.</w:t>
            </w:r>
            <w:r w:rsidRPr="00403822">
              <w:rPr>
                <w:szCs w:val="24"/>
              </w:rPr>
              <w:t xml:space="preserve"> </w:t>
            </w:r>
            <w:r w:rsidRPr="00403822">
              <w:rPr>
                <w:b/>
                <w:szCs w:val="24"/>
                <w:lang w:val="kk-KZ"/>
              </w:rPr>
              <w:t>Жоқ</w:t>
            </w:r>
            <w:r w:rsidRPr="00403822">
              <w:rPr>
                <w:szCs w:val="24"/>
              </w:rPr>
              <w:t>.</w:t>
            </w:r>
          </w:p>
          <w:p w14:paraId="4CE2D796" w14:textId="77777777" w:rsidR="00A67D63" w:rsidRPr="00403822" w:rsidRDefault="00A67D63" w:rsidP="00A67D63">
            <w:pPr>
              <w:ind w:firstLine="391"/>
              <w:jc w:val="both"/>
              <w:rPr>
                <w:szCs w:val="24"/>
              </w:rPr>
            </w:pPr>
          </w:p>
          <w:p w14:paraId="24C7B283" w14:textId="77777777" w:rsidR="00A67D63" w:rsidRPr="00403822" w:rsidRDefault="00A67D63" w:rsidP="00A67D63">
            <w:pPr>
              <w:ind w:firstLine="391"/>
              <w:jc w:val="both"/>
              <w:rPr>
                <w:b/>
                <w:lang w:val="kk-KZ"/>
              </w:rPr>
            </w:pPr>
          </w:p>
        </w:tc>
        <w:tc>
          <w:tcPr>
            <w:tcW w:w="4427" w:type="dxa"/>
          </w:tcPr>
          <w:p w14:paraId="35757999" w14:textId="77777777" w:rsidR="00A67D63" w:rsidRPr="00403822" w:rsidRDefault="00A67D63" w:rsidP="00A67D63">
            <w:pPr>
              <w:ind w:firstLine="391"/>
              <w:jc w:val="both"/>
              <w:rPr>
                <w:szCs w:val="24"/>
                <w:lang w:val="kk-KZ"/>
              </w:rPr>
            </w:pPr>
            <w:r w:rsidRPr="00403822">
              <w:rPr>
                <w:b/>
                <w:szCs w:val="24"/>
                <w:lang w:val="kk-KZ"/>
              </w:rPr>
              <w:lastRenderedPageBreak/>
              <w:t xml:space="preserve">58-бап. </w:t>
            </w:r>
            <w:r w:rsidRPr="00403822">
              <w:rPr>
                <w:szCs w:val="24"/>
                <w:lang w:val="kk-KZ"/>
              </w:rPr>
              <w:t>Қазақстан</w:t>
            </w:r>
            <w:r w:rsidRPr="00403822">
              <w:rPr>
                <w:b/>
                <w:szCs w:val="24"/>
                <w:lang w:val="kk-KZ"/>
              </w:rPr>
              <w:t xml:space="preserve"> </w:t>
            </w:r>
            <w:r w:rsidRPr="00403822">
              <w:rPr>
                <w:szCs w:val="24"/>
                <w:lang w:val="kk-KZ"/>
              </w:rPr>
              <w:t xml:space="preserve">Республикасының төлемдер және төлем жүйелері туралы </w:t>
            </w:r>
            <w:r w:rsidRPr="00403822">
              <w:rPr>
                <w:szCs w:val="24"/>
                <w:lang w:val="kk-KZ"/>
              </w:rPr>
              <w:lastRenderedPageBreak/>
              <w:t>заңнамасын бұзғаны үшін жауаптылық</w:t>
            </w:r>
          </w:p>
          <w:p w14:paraId="76C6AFD5" w14:textId="77777777" w:rsidR="00A67D63" w:rsidRPr="00403822" w:rsidRDefault="00A67D63" w:rsidP="00A67D63">
            <w:pPr>
              <w:ind w:firstLine="391"/>
              <w:jc w:val="both"/>
              <w:rPr>
                <w:szCs w:val="24"/>
                <w:lang w:val="kk-KZ"/>
              </w:rPr>
            </w:pPr>
            <w:r w:rsidRPr="00403822">
              <w:rPr>
                <w:szCs w:val="24"/>
                <w:lang w:val="kk-KZ"/>
              </w:rPr>
              <w:t>. . .</w:t>
            </w:r>
          </w:p>
          <w:p w14:paraId="1C180763" w14:textId="31836952" w:rsidR="00A67D63" w:rsidRPr="00403822" w:rsidRDefault="00A67D63" w:rsidP="00A67D63">
            <w:pPr>
              <w:ind w:firstLine="391"/>
              <w:jc w:val="both"/>
              <w:rPr>
                <w:b/>
                <w:szCs w:val="24"/>
                <w:lang w:val="kk-KZ"/>
              </w:rPr>
            </w:pPr>
            <w:r w:rsidRPr="00403822">
              <w:rPr>
                <w:b/>
                <w:szCs w:val="24"/>
                <w:lang w:val="kk-KZ"/>
              </w:rPr>
              <w:t>6. Банк, банк операцияларының жекелеген түрлерін жүзеге асыратын ұйым, төлем ұйымы алаяқтық фактісі бойынша қылмыстық іс бойынша жәбірленуші деп танылған клиентке Қазақстан Республикасы Ұлттық Банкінің нормативтік құқықтық актісінде төлемді және (немесе) ақша аударымын жүзеге асыру салдарынан белгіленген ақша жөнелтушінің сәйкестендіруді жүргізу жөніндегі талаптарды бұзған жағдайларда, заңды күшіне енген сот актісін алған күннен бастап он жұмыс күнінен кешіктірмей ақшаны өтейді.</w:t>
            </w:r>
          </w:p>
        </w:tc>
        <w:tc>
          <w:tcPr>
            <w:tcW w:w="3117" w:type="dxa"/>
          </w:tcPr>
          <w:p w14:paraId="60E0127E" w14:textId="2358BC31" w:rsidR="00A67D63" w:rsidRPr="00403822" w:rsidRDefault="00A67D63" w:rsidP="00A67D63">
            <w:pPr>
              <w:shd w:val="clear" w:color="auto" w:fill="FFFFFF"/>
              <w:ind w:firstLine="391"/>
              <w:jc w:val="both"/>
              <w:textAlignment w:val="baseline"/>
              <w:rPr>
                <w:b/>
                <w:lang w:val="kk-KZ"/>
              </w:rPr>
            </w:pPr>
            <w:r w:rsidRPr="00403822">
              <w:rPr>
                <w:bCs/>
                <w:szCs w:val="24"/>
                <w:lang w:val="kk-KZ"/>
              </w:rPr>
              <w:lastRenderedPageBreak/>
              <w:t xml:space="preserve">Осы түзетулерді енгізу алаяқтық операцияларға уақтылы ден қоймағаны және </w:t>
            </w:r>
            <w:r w:rsidRPr="00403822">
              <w:rPr>
                <w:bCs/>
                <w:szCs w:val="24"/>
                <w:lang w:val="kk-KZ"/>
              </w:rPr>
              <w:lastRenderedPageBreak/>
              <w:t>олар бойынша қаражатты бұғаттағаны үшін қаржы ұйымдарының жауапкершілігін күшейту мақсатында ұсынылады.</w:t>
            </w:r>
          </w:p>
        </w:tc>
      </w:tr>
      <w:tr w:rsidR="00A67D63" w:rsidRPr="00403822" w14:paraId="36497583" w14:textId="77777777" w:rsidTr="00356AAC">
        <w:tc>
          <w:tcPr>
            <w:tcW w:w="15021" w:type="dxa"/>
            <w:gridSpan w:val="5"/>
            <w:shd w:val="clear" w:color="auto" w:fill="auto"/>
          </w:tcPr>
          <w:p w14:paraId="6E2C586E" w14:textId="44942C4C" w:rsidR="00A67D63" w:rsidRPr="00403822" w:rsidRDefault="00A67D63" w:rsidP="00A67D63">
            <w:pPr>
              <w:shd w:val="clear" w:color="auto" w:fill="FFFFFF"/>
              <w:ind w:firstLine="391"/>
              <w:jc w:val="center"/>
              <w:textAlignment w:val="baseline"/>
              <w:rPr>
                <w:b/>
                <w:lang w:val="kk-KZ"/>
              </w:rPr>
            </w:pPr>
            <w:r w:rsidRPr="00403822">
              <w:rPr>
                <w:b/>
                <w:lang w:val="kk-KZ"/>
              </w:rPr>
              <w:lastRenderedPageBreak/>
              <w:t>«Коллекторлық қызмет туралы» 2017 жылғы 6 мамырдағы Қазақстан Республикасының Заңы</w:t>
            </w:r>
          </w:p>
        </w:tc>
      </w:tr>
      <w:tr w:rsidR="00A67D63" w:rsidRPr="00403822" w14:paraId="2F805910" w14:textId="77777777" w:rsidTr="00356AAC">
        <w:tc>
          <w:tcPr>
            <w:tcW w:w="988" w:type="dxa"/>
            <w:shd w:val="clear" w:color="auto" w:fill="auto"/>
          </w:tcPr>
          <w:p w14:paraId="5755AFE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29799818" w14:textId="77777777" w:rsidR="00A67D63" w:rsidRPr="00403822" w:rsidRDefault="00A67D63" w:rsidP="00A67D63">
            <w:pPr>
              <w:ind w:firstLine="391"/>
              <w:contextualSpacing/>
              <w:jc w:val="center"/>
              <w:rPr>
                <w:lang w:val="kk-KZ"/>
              </w:rPr>
            </w:pPr>
            <w:r w:rsidRPr="00403822">
              <w:t>1</w:t>
            </w:r>
            <w:r w:rsidRPr="00403822">
              <w:rPr>
                <w:lang w:val="kk-KZ"/>
              </w:rPr>
              <w:t>-бап</w:t>
            </w:r>
          </w:p>
          <w:p w14:paraId="38CC8731" w14:textId="77777777" w:rsidR="00A67D63" w:rsidRPr="00403822" w:rsidRDefault="00A67D63" w:rsidP="00A67D63">
            <w:pPr>
              <w:ind w:firstLine="391"/>
              <w:contextualSpacing/>
              <w:jc w:val="center"/>
            </w:pPr>
          </w:p>
          <w:p w14:paraId="196B3EAA" w14:textId="77777777" w:rsidR="00A67D63" w:rsidRPr="00403822" w:rsidRDefault="00A67D63" w:rsidP="00A67D63">
            <w:pPr>
              <w:ind w:firstLine="391"/>
              <w:jc w:val="center"/>
            </w:pPr>
          </w:p>
          <w:p w14:paraId="424FCDC2" w14:textId="77777777" w:rsidR="00A67D63" w:rsidRPr="00403822" w:rsidRDefault="00A67D63" w:rsidP="00A67D63">
            <w:pPr>
              <w:ind w:firstLine="391"/>
              <w:jc w:val="center"/>
            </w:pPr>
          </w:p>
          <w:p w14:paraId="0A9568B1" w14:textId="77777777" w:rsidR="00A67D63" w:rsidRPr="00403822" w:rsidRDefault="00A67D63" w:rsidP="00A67D63">
            <w:pPr>
              <w:ind w:firstLine="391"/>
              <w:jc w:val="center"/>
            </w:pPr>
          </w:p>
          <w:p w14:paraId="20DE0048" w14:textId="77777777" w:rsidR="00A67D63" w:rsidRPr="00403822" w:rsidRDefault="00A67D63" w:rsidP="00A67D63">
            <w:pPr>
              <w:ind w:firstLine="391"/>
              <w:jc w:val="center"/>
            </w:pPr>
          </w:p>
          <w:p w14:paraId="7FBD838C" w14:textId="77777777" w:rsidR="00A67D63" w:rsidRPr="00403822" w:rsidRDefault="00A67D63" w:rsidP="00A67D63">
            <w:pPr>
              <w:ind w:firstLine="391"/>
              <w:jc w:val="center"/>
            </w:pPr>
          </w:p>
          <w:p w14:paraId="246C974F" w14:textId="77777777" w:rsidR="00A67D63" w:rsidRPr="00403822" w:rsidRDefault="00A67D63" w:rsidP="00A67D63">
            <w:pPr>
              <w:ind w:firstLine="391"/>
              <w:jc w:val="center"/>
            </w:pPr>
          </w:p>
          <w:p w14:paraId="74F57881" w14:textId="77777777" w:rsidR="00A67D63" w:rsidRPr="00403822" w:rsidRDefault="00A67D63" w:rsidP="00A67D63">
            <w:pPr>
              <w:ind w:firstLine="391"/>
              <w:jc w:val="center"/>
            </w:pPr>
            <w:r w:rsidRPr="00403822">
              <w:t>9)</w:t>
            </w:r>
            <w:r w:rsidRPr="00403822">
              <w:rPr>
                <w:lang w:val="kk-KZ"/>
              </w:rPr>
              <w:t xml:space="preserve"> тармақша</w:t>
            </w:r>
            <w:r w:rsidRPr="00403822">
              <w:t xml:space="preserve"> </w:t>
            </w:r>
          </w:p>
          <w:p w14:paraId="081CDFA8" w14:textId="77777777" w:rsidR="00A67D63" w:rsidRPr="00403822" w:rsidRDefault="00A67D63" w:rsidP="00A67D63">
            <w:pPr>
              <w:ind w:firstLine="391"/>
              <w:jc w:val="center"/>
            </w:pPr>
          </w:p>
          <w:p w14:paraId="56BCEDFF" w14:textId="77777777" w:rsidR="00A67D63" w:rsidRPr="00403822" w:rsidRDefault="00A67D63" w:rsidP="00A67D63">
            <w:pPr>
              <w:ind w:firstLine="391"/>
              <w:jc w:val="center"/>
            </w:pPr>
          </w:p>
          <w:p w14:paraId="290331CB" w14:textId="77777777" w:rsidR="00A67D63" w:rsidRPr="00403822" w:rsidRDefault="00A67D63" w:rsidP="00A67D63">
            <w:pPr>
              <w:ind w:firstLine="391"/>
              <w:jc w:val="center"/>
            </w:pPr>
          </w:p>
          <w:p w14:paraId="7A9A10A2" w14:textId="77777777" w:rsidR="00A67D63" w:rsidRPr="00403822" w:rsidRDefault="00A67D63" w:rsidP="00A67D63">
            <w:pPr>
              <w:ind w:firstLine="391"/>
              <w:jc w:val="center"/>
            </w:pPr>
          </w:p>
          <w:p w14:paraId="037D1988" w14:textId="77777777" w:rsidR="00A67D63" w:rsidRPr="00403822" w:rsidRDefault="00A67D63" w:rsidP="00A67D63">
            <w:pPr>
              <w:ind w:firstLine="391"/>
              <w:jc w:val="center"/>
            </w:pPr>
          </w:p>
          <w:p w14:paraId="7149217D" w14:textId="77777777" w:rsidR="00A67D63" w:rsidRPr="00403822" w:rsidRDefault="00A67D63" w:rsidP="00A67D63">
            <w:pPr>
              <w:ind w:firstLine="391"/>
              <w:jc w:val="center"/>
            </w:pPr>
          </w:p>
          <w:p w14:paraId="1D96A343" w14:textId="77777777" w:rsidR="00A67D63" w:rsidRPr="00403822" w:rsidRDefault="00A67D63" w:rsidP="00A67D63">
            <w:pPr>
              <w:ind w:firstLine="391"/>
              <w:jc w:val="center"/>
            </w:pPr>
          </w:p>
          <w:p w14:paraId="3701F5B7" w14:textId="77777777" w:rsidR="00A67D63" w:rsidRPr="00403822" w:rsidRDefault="00A67D63" w:rsidP="00A67D63">
            <w:pPr>
              <w:ind w:firstLine="391"/>
              <w:jc w:val="center"/>
            </w:pPr>
          </w:p>
          <w:p w14:paraId="613C460B" w14:textId="77777777" w:rsidR="00A67D63" w:rsidRPr="00403822" w:rsidRDefault="00A67D63" w:rsidP="00A67D63">
            <w:pPr>
              <w:ind w:firstLine="391"/>
              <w:jc w:val="center"/>
            </w:pPr>
          </w:p>
          <w:p w14:paraId="605808A8" w14:textId="77777777" w:rsidR="00A67D63" w:rsidRPr="00403822" w:rsidRDefault="00A67D63" w:rsidP="00A67D63">
            <w:pPr>
              <w:ind w:firstLine="391"/>
              <w:jc w:val="center"/>
            </w:pPr>
          </w:p>
          <w:p w14:paraId="2C510E1E" w14:textId="77777777" w:rsidR="00A67D63" w:rsidRPr="00403822" w:rsidRDefault="00A67D63" w:rsidP="00A67D63">
            <w:pPr>
              <w:ind w:firstLine="391"/>
              <w:jc w:val="center"/>
            </w:pPr>
          </w:p>
          <w:p w14:paraId="3C975CC1" w14:textId="77777777" w:rsidR="00A67D63" w:rsidRPr="00403822" w:rsidRDefault="00A67D63" w:rsidP="00A67D63">
            <w:pPr>
              <w:ind w:firstLine="391"/>
              <w:jc w:val="center"/>
            </w:pPr>
          </w:p>
          <w:p w14:paraId="15CE3960" w14:textId="77777777" w:rsidR="00A67D63" w:rsidRPr="00403822" w:rsidRDefault="00A67D63" w:rsidP="00A67D63">
            <w:pPr>
              <w:ind w:firstLine="391"/>
              <w:jc w:val="center"/>
            </w:pPr>
          </w:p>
          <w:p w14:paraId="237BC283" w14:textId="77777777" w:rsidR="00A67D63" w:rsidRPr="00403822" w:rsidRDefault="00A67D63" w:rsidP="00A67D63">
            <w:pPr>
              <w:ind w:firstLine="391"/>
              <w:jc w:val="center"/>
            </w:pPr>
          </w:p>
          <w:p w14:paraId="5DE1DCA0" w14:textId="77777777" w:rsidR="00A67D63" w:rsidRPr="00403822" w:rsidRDefault="00A67D63" w:rsidP="00A67D63">
            <w:pPr>
              <w:ind w:firstLine="391"/>
              <w:jc w:val="center"/>
            </w:pPr>
          </w:p>
          <w:p w14:paraId="3CD9D971" w14:textId="77777777" w:rsidR="00A67D63" w:rsidRPr="00403822" w:rsidRDefault="00A67D63" w:rsidP="00A67D63">
            <w:pPr>
              <w:ind w:firstLine="391"/>
              <w:jc w:val="center"/>
            </w:pPr>
          </w:p>
          <w:p w14:paraId="0C778C6F" w14:textId="77777777" w:rsidR="00A67D63" w:rsidRPr="00403822" w:rsidRDefault="00A67D63" w:rsidP="00A67D63">
            <w:pPr>
              <w:ind w:firstLine="391"/>
              <w:jc w:val="center"/>
            </w:pPr>
          </w:p>
          <w:p w14:paraId="615343A2" w14:textId="77777777" w:rsidR="00A67D63" w:rsidRPr="00403822" w:rsidRDefault="00A67D63" w:rsidP="00A67D63">
            <w:pPr>
              <w:ind w:firstLine="391"/>
              <w:jc w:val="center"/>
            </w:pPr>
          </w:p>
          <w:p w14:paraId="5256785D" w14:textId="77777777" w:rsidR="00A67D63" w:rsidRPr="00403822" w:rsidRDefault="00A67D63" w:rsidP="00A67D63">
            <w:pPr>
              <w:ind w:firstLine="391"/>
              <w:jc w:val="center"/>
            </w:pPr>
          </w:p>
          <w:p w14:paraId="5A5471CF" w14:textId="77777777" w:rsidR="00A67D63" w:rsidRPr="00403822" w:rsidRDefault="00A67D63" w:rsidP="00A67D63">
            <w:pPr>
              <w:ind w:firstLine="391"/>
              <w:jc w:val="center"/>
            </w:pPr>
          </w:p>
          <w:p w14:paraId="749EECDC" w14:textId="77777777" w:rsidR="00A67D63" w:rsidRPr="00403822" w:rsidRDefault="00A67D63" w:rsidP="00A67D63">
            <w:pPr>
              <w:ind w:firstLine="391"/>
              <w:jc w:val="center"/>
            </w:pPr>
          </w:p>
          <w:p w14:paraId="0FF1ABE3" w14:textId="77777777" w:rsidR="00A67D63" w:rsidRPr="00403822" w:rsidRDefault="00A67D63" w:rsidP="00A67D63">
            <w:pPr>
              <w:ind w:firstLine="391"/>
              <w:jc w:val="center"/>
            </w:pPr>
          </w:p>
          <w:p w14:paraId="455BCF99" w14:textId="77777777" w:rsidR="00A67D63" w:rsidRPr="00403822" w:rsidRDefault="00A67D63" w:rsidP="00A67D63">
            <w:pPr>
              <w:ind w:firstLine="391"/>
              <w:jc w:val="center"/>
            </w:pPr>
          </w:p>
          <w:p w14:paraId="6E37F9E5" w14:textId="77777777" w:rsidR="00A67D63" w:rsidRPr="00403822" w:rsidRDefault="00A67D63" w:rsidP="00A67D63">
            <w:pPr>
              <w:ind w:firstLine="391"/>
              <w:jc w:val="center"/>
            </w:pPr>
          </w:p>
          <w:p w14:paraId="747AB3CF" w14:textId="77777777" w:rsidR="00A67D63" w:rsidRPr="00403822" w:rsidRDefault="00A67D63" w:rsidP="00A67D63">
            <w:pPr>
              <w:ind w:firstLine="391"/>
              <w:jc w:val="center"/>
            </w:pPr>
          </w:p>
          <w:p w14:paraId="22510283" w14:textId="77777777" w:rsidR="00A67D63" w:rsidRPr="00403822" w:rsidRDefault="00A67D63" w:rsidP="00A67D63">
            <w:pPr>
              <w:ind w:firstLine="391"/>
              <w:jc w:val="center"/>
            </w:pPr>
          </w:p>
          <w:p w14:paraId="18DA2E3D" w14:textId="77777777" w:rsidR="00A67D63" w:rsidRPr="00403822" w:rsidRDefault="00A67D63" w:rsidP="00A67D63">
            <w:pPr>
              <w:ind w:firstLine="391"/>
              <w:jc w:val="center"/>
            </w:pPr>
          </w:p>
          <w:p w14:paraId="052C9B0D" w14:textId="77777777" w:rsidR="00A67D63" w:rsidRPr="00403822" w:rsidRDefault="00A67D63" w:rsidP="00A67D63">
            <w:pPr>
              <w:ind w:firstLine="391"/>
              <w:jc w:val="center"/>
            </w:pPr>
          </w:p>
          <w:p w14:paraId="1B4500BD" w14:textId="77777777" w:rsidR="00A67D63" w:rsidRPr="00403822" w:rsidRDefault="00A67D63" w:rsidP="00A67D63">
            <w:pPr>
              <w:ind w:firstLine="391"/>
              <w:jc w:val="center"/>
            </w:pPr>
          </w:p>
          <w:p w14:paraId="413A2349" w14:textId="77777777" w:rsidR="00A67D63" w:rsidRPr="00403822" w:rsidRDefault="00A67D63" w:rsidP="00A67D63">
            <w:pPr>
              <w:ind w:firstLine="391"/>
              <w:jc w:val="center"/>
            </w:pPr>
          </w:p>
          <w:p w14:paraId="6E686C14" w14:textId="77777777" w:rsidR="00A67D63" w:rsidRPr="00403822" w:rsidRDefault="00A67D63" w:rsidP="00A67D63">
            <w:pPr>
              <w:ind w:firstLine="391"/>
              <w:jc w:val="center"/>
            </w:pPr>
          </w:p>
          <w:p w14:paraId="37071CD3" w14:textId="77777777" w:rsidR="00A67D63" w:rsidRPr="00403822" w:rsidRDefault="00A67D63" w:rsidP="00A67D63">
            <w:pPr>
              <w:ind w:firstLine="391"/>
              <w:jc w:val="center"/>
            </w:pPr>
          </w:p>
          <w:p w14:paraId="26E99150" w14:textId="77777777" w:rsidR="00A67D63" w:rsidRPr="00403822" w:rsidRDefault="00A67D63" w:rsidP="00A67D63">
            <w:pPr>
              <w:ind w:firstLine="391"/>
              <w:jc w:val="center"/>
            </w:pPr>
          </w:p>
          <w:p w14:paraId="6978688D" w14:textId="77777777" w:rsidR="00A67D63" w:rsidRPr="00403822" w:rsidRDefault="00A67D63" w:rsidP="00A67D63">
            <w:pPr>
              <w:ind w:firstLine="391"/>
              <w:jc w:val="center"/>
            </w:pPr>
          </w:p>
          <w:p w14:paraId="4B4FD5CB" w14:textId="77777777" w:rsidR="00A67D63" w:rsidRPr="00403822" w:rsidRDefault="00A67D63" w:rsidP="00A67D63">
            <w:pPr>
              <w:ind w:firstLine="391"/>
              <w:jc w:val="center"/>
            </w:pPr>
          </w:p>
          <w:p w14:paraId="50C9AE27" w14:textId="77777777" w:rsidR="00A67D63" w:rsidRPr="00403822" w:rsidRDefault="00A67D63" w:rsidP="00A67D63">
            <w:pPr>
              <w:ind w:firstLine="391"/>
              <w:jc w:val="center"/>
            </w:pPr>
          </w:p>
          <w:p w14:paraId="0D4AE3D4"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42AED1A" w14:textId="6659C621" w:rsidR="00A67D63" w:rsidRPr="00403822" w:rsidRDefault="00A67D63" w:rsidP="00A67D63">
            <w:pPr>
              <w:ind w:right="276" w:firstLine="391"/>
              <w:jc w:val="both"/>
              <w:rPr>
                <w:b/>
                <w:lang w:val="kk-KZ"/>
              </w:rPr>
            </w:pPr>
            <w:r w:rsidRPr="00403822">
              <w:rPr>
                <w:b/>
                <w:lang w:val="kk-KZ"/>
              </w:rPr>
              <w:lastRenderedPageBreak/>
              <w:t>1-бап.</w:t>
            </w:r>
            <w:r w:rsidRPr="00403822">
              <w:rPr>
                <w:lang w:val="kk-KZ"/>
              </w:rPr>
              <w:t xml:space="preserve"> Осы Заңда пайдаланылатын негiзгi ұғымдар</w:t>
            </w:r>
          </w:p>
          <w:p w14:paraId="5DD6DD9A" w14:textId="77777777" w:rsidR="00A67D63" w:rsidRPr="00403822" w:rsidRDefault="00A67D63" w:rsidP="00A67D63">
            <w:pPr>
              <w:ind w:right="276" w:firstLine="391"/>
              <w:jc w:val="both"/>
              <w:rPr>
                <w:lang w:val="kk-KZ"/>
              </w:rPr>
            </w:pPr>
          </w:p>
          <w:p w14:paraId="17005103" w14:textId="77777777" w:rsidR="00A67D63" w:rsidRPr="00403822" w:rsidRDefault="00A67D63" w:rsidP="00A67D63">
            <w:pPr>
              <w:ind w:right="276" w:firstLine="391"/>
              <w:jc w:val="both"/>
              <w:rPr>
                <w:lang w:val="kk-KZ"/>
              </w:rPr>
            </w:pPr>
            <w:r w:rsidRPr="00403822">
              <w:rPr>
                <w:lang w:val="kk-KZ"/>
              </w:rPr>
              <w:t>Осы Заңда мынадай негiзгi ұғымдар пайдаланылады:</w:t>
            </w:r>
          </w:p>
          <w:p w14:paraId="0230A16E" w14:textId="77777777" w:rsidR="00A67D63" w:rsidRPr="00403822" w:rsidRDefault="00A67D63" w:rsidP="00A67D63">
            <w:pPr>
              <w:ind w:left="138" w:right="276" w:firstLine="391"/>
              <w:jc w:val="both"/>
              <w:rPr>
                <w:lang w:val="kk-KZ"/>
              </w:rPr>
            </w:pPr>
            <w:r w:rsidRPr="00403822">
              <w:rPr>
                <w:lang w:val="kk-KZ"/>
              </w:rPr>
              <w:t>…</w:t>
            </w:r>
          </w:p>
          <w:p w14:paraId="0D12EF7F" w14:textId="1D12CD76" w:rsidR="00A67D63" w:rsidRPr="00403822" w:rsidRDefault="00A67D63" w:rsidP="00A67D63">
            <w:pPr>
              <w:ind w:firstLine="391"/>
              <w:jc w:val="both"/>
              <w:rPr>
                <w:b/>
                <w:lang w:val="kk-KZ"/>
              </w:rPr>
            </w:pPr>
            <w:r w:rsidRPr="00403822">
              <w:rPr>
                <w:b/>
                <w:spacing w:val="2"/>
                <w:shd w:val="clear" w:color="auto" w:fill="FFFFFF"/>
                <w:lang w:val="kk-KZ"/>
              </w:rPr>
              <w:lastRenderedPageBreak/>
              <w:t>9)</w:t>
            </w:r>
            <w:r w:rsidRPr="00403822">
              <w:rPr>
                <w:lang w:val="kk-KZ"/>
              </w:rPr>
              <w:t xml:space="preserve"> </w:t>
            </w:r>
            <w:r w:rsidRPr="00403822">
              <w:rPr>
                <w:b/>
                <w:spacing w:val="2"/>
                <w:shd w:val="clear" w:color="auto" w:fill="FFFFFF"/>
                <w:lang w:val="kk-KZ"/>
              </w:rPr>
              <w:t xml:space="preserve">сервистік компания – «Қазақстан Республикасындағы банктер және банк қызметі туралы» Қазақстан Республикасы Заңының 36-1-бабы 4-тармағының бірінші бөлігінде және (немесе) «Микроқаржылық қызмет туралы» Қазақстан Республикасы Заңының 9-1-бабы 5-тармағының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шеңберінде </w:t>
            </w:r>
            <w:r w:rsidRPr="00403822">
              <w:rPr>
                <w:spacing w:val="2"/>
                <w:shd w:val="clear" w:color="auto" w:fill="FFFFFF"/>
                <w:lang w:val="kk-KZ"/>
              </w:rPr>
              <w:t xml:space="preserve">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сенімгерлік басқару шарты жасалған тұлғаның мүдделерін сотта білдіру бойынша, </w:t>
            </w:r>
            <w:r w:rsidRPr="00403822">
              <w:rPr>
                <w:spacing w:val="2"/>
                <w:shd w:val="clear" w:color="auto" w:fill="FFFFFF"/>
                <w:lang w:val="kk-KZ"/>
              </w:rPr>
              <w:lastRenderedPageBreak/>
              <w:t>борышкерден ақша және (немесе) өзге де мүлік қабылдау бойынша өкілеттіктерге</w:t>
            </w:r>
            <w:r w:rsidRPr="00403822">
              <w:rPr>
                <w:b/>
                <w:spacing w:val="2"/>
                <w:shd w:val="clear" w:color="auto" w:fill="FFFFFF"/>
                <w:lang w:val="kk-KZ"/>
              </w:rPr>
              <w:t xml:space="preserve"> және осы Заңда, Қазақстан Республикасының өзге де заңдарында және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09FBFC80" w14:textId="196C2F28" w:rsidR="00A67D63" w:rsidRPr="00403822" w:rsidRDefault="00A67D63" w:rsidP="00A67D63">
            <w:pPr>
              <w:tabs>
                <w:tab w:val="left" w:pos="3936"/>
              </w:tabs>
              <w:ind w:right="276" w:firstLine="391"/>
              <w:jc w:val="both"/>
              <w:rPr>
                <w:b/>
                <w:lang w:val="kk-KZ"/>
              </w:rPr>
            </w:pPr>
            <w:bookmarkStart w:id="721" w:name="_Hlk182503376"/>
            <w:r w:rsidRPr="00403822">
              <w:rPr>
                <w:b/>
                <w:lang w:val="kk-KZ"/>
              </w:rPr>
              <w:lastRenderedPageBreak/>
              <w:t>1-бап.</w:t>
            </w:r>
            <w:r w:rsidRPr="00403822">
              <w:rPr>
                <w:lang w:val="kk-KZ"/>
              </w:rPr>
              <w:t xml:space="preserve"> Осы Заңда пайдаланылатын негiзгi ұғымдар</w:t>
            </w:r>
          </w:p>
          <w:p w14:paraId="231271F3" w14:textId="77777777" w:rsidR="00A67D63" w:rsidRPr="00403822" w:rsidRDefault="00A67D63" w:rsidP="00A67D63">
            <w:pPr>
              <w:tabs>
                <w:tab w:val="left" w:pos="3936"/>
              </w:tabs>
              <w:ind w:right="276" w:firstLine="391"/>
              <w:jc w:val="both"/>
              <w:rPr>
                <w:lang w:val="kk-KZ"/>
              </w:rPr>
            </w:pPr>
          </w:p>
          <w:p w14:paraId="15AA3AA4" w14:textId="77777777" w:rsidR="00A67D63" w:rsidRPr="00403822" w:rsidRDefault="00A67D63" w:rsidP="00A67D63">
            <w:pPr>
              <w:tabs>
                <w:tab w:val="left" w:pos="3936"/>
              </w:tabs>
              <w:ind w:right="276" w:firstLine="391"/>
              <w:jc w:val="both"/>
              <w:rPr>
                <w:lang w:val="kk-KZ"/>
              </w:rPr>
            </w:pPr>
            <w:r w:rsidRPr="00403822">
              <w:rPr>
                <w:lang w:val="kk-KZ"/>
              </w:rPr>
              <w:t>Осы Заңда мынадай негiзгi ұғымдар пайдаланылады:</w:t>
            </w:r>
          </w:p>
          <w:p w14:paraId="3E98645E" w14:textId="77777777" w:rsidR="00A67D63" w:rsidRPr="00403822" w:rsidRDefault="00A67D63" w:rsidP="00A67D63">
            <w:pPr>
              <w:tabs>
                <w:tab w:val="left" w:pos="3936"/>
              </w:tabs>
              <w:ind w:left="44" w:right="276" w:firstLine="391"/>
              <w:jc w:val="both"/>
              <w:rPr>
                <w:lang w:val="kk-KZ"/>
              </w:rPr>
            </w:pPr>
            <w:r w:rsidRPr="00403822">
              <w:rPr>
                <w:lang w:val="kk-KZ"/>
              </w:rPr>
              <w:t>…</w:t>
            </w:r>
          </w:p>
          <w:p w14:paraId="774F4C3A" w14:textId="7560E9CD" w:rsidR="00A67D63" w:rsidRPr="00403822" w:rsidRDefault="00A67D63" w:rsidP="00A67D63">
            <w:pPr>
              <w:tabs>
                <w:tab w:val="left" w:pos="3936"/>
              </w:tabs>
              <w:ind w:right="25" w:firstLine="391"/>
              <w:jc w:val="both"/>
              <w:rPr>
                <w:b/>
                <w:lang w:val="kk-KZ"/>
              </w:rPr>
            </w:pPr>
            <w:bookmarkStart w:id="722" w:name="_Hlk200473743"/>
            <w:bookmarkStart w:id="723" w:name="_Hlk200473760"/>
            <w:r w:rsidRPr="00403822">
              <w:rPr>
                <w:b/>
                <w:lang w:val="kk-KZ"/>
              </w:rPr>
              <w:lastRenderedPageBreak/>
              <w:t xml:space="preserve">9) сервистік компания – банктік қарыз шарты және (немесе) микрокредит беру туралы шарт бойынша, оның ішінде мыналарға:  </w:t>
            </w:r>
          </w:p>
          <w:p w14:paraId="382C445B" w14:textId="77777777" w:rsidR="00A67D63" w:rsidRPr="00403822" w:rsidRDefault="00A67D63" w:rsidP="00A67D63">
            <w:pPr>
              <w:tabs>
                <w:tab w:val="left" w:pos="3936"/>
              </w:tabs>
              <w:ind w:right="25" w:firstLine="391"/>
              <w:jc w:val="both"/>
              <w:rPr>
                <w:b/>
                <w:lang w:val="kk-KZ"/>
              </w:rPr>
            </w:pPr>
            <w:r w:rsidRPr="00403822">
              <w:rPr>
                <w:b/>
                <w:lang w:val="kk-KZ"/>
              </w:rPr>
              <w:t>банктік қарыз шартының және (немесе) микрокредит беру туралы шарттың талаптарын өзгертуге;</w:t>
            </w:r>
          </w:p>
          <w:bookmarkEnd w:id="722"/>
          <w:p w14:paraId="1547377F" w14:textId="48B99B5D" w:rsidR="00A67D63" w:rsidRPr="00403822" w:rsidRDefault="00A67D63" w:rsidP="00A67D63">
            <w:pPr>
              <w:tabs>
                <w:tab w:val="left" w:pos="3936"/>
              </w:tabs>
              <w:ind w:right="25" w:firstLine="391"/>
              <w:jc w:val="both"/>
              <w:rPr>
                <w:b/>
                <w:lang w:val="kk-KZ"/>
              </w:rPr>
            </w:pPr>
            <w:r w:rsidRPr="00403822">
              <w:rPr>
                <w:b/>
                <w:lang w:val="kk-KZ"/>
              </w:rPr>
              <w:t>құқықтарды (талаптарды) сенімгерлік басқару шарты жасалған адамның мүдделерін сотта т білдіруге,</w:t>
            </w:r>
          </w:p>
          <w:p w14:paraId="2EDAB38E" w14:textId="77777777" w:rsidR="00A67D63" w:rsidRPr="00403822" w:rsidRDefault="00A67D63" w:rsidP="00A67D63">
            <w:pPr>
              <w:tabs>
                <w:tab w:val="left" w:pos="3936"/>
              </w:tabs>
              <w:ind w:right="25" w:firstLine="391"/>
              <w:jc w:val="both"/>
              <w:rPr>
                <w:b/>
                <w:lang w:val="kk-KZ"/>
              </w:rPr>
            </w:pPr>
            <w:r w:rsidRPr="00403822">
              <w:rPr>
                <w:b/>
                <w:lang w:val="kk-KZ"/>
              </w:rPr>
              <w:t>борышкерден ақшаны және (немесе) өзге де мүлікті қабылдауға;</w:t>
            </w:r>
          </w:p>
          <w:p w14:paraId="7BA225D6" w14:textId="138A0A64" w:rsidR="00A67D63" w:rsidRPr="00403822" w:rsidRDefault="00A67D63" w:rsidP="00A67D63">
            <w:pPr>
              <w:tabs>
                <w:tab w:val="left" w:pos="3936"/>
              </w:tabs>
              <w:ind w:right="25" w:firstLine="391"/>
              <w:jc w:val="both"/>
              <w:rPr>
                <w:b/>
                <w:lang w:val="kk-KZ"/>
              </w:rPr>
            </w:pPr>
            <w:r w:rsidRPr="00403822">
              <w:rPr>
                <w:b/>
                <w:lang w:val="kk-KZ"/>
              </w:rPr>
              <w:t xml:space="preserve">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сенімгерлік басқару шарты шеңберінде құқықтарды (талаптарды), құқықтарды (талаптарды) сенімгерлік басқару жөніндегі өкілеттіктерді иеленетін стрестік активтерді </w:t>
            </w:r>
            <w:r w:rsidRPr="00403822">
              <w:rPr>
                <w:b/>
                <w:lang w:val="kk-KZ"/>
              </w:rPr>
              <w:lastRenderedPageBreak/>
              <w:t>басқару жөніндегі ұйым, коллекторлық агенттік.</w:t>
            </w:r>
          </w:p>
          <w:bookmarkEnd w:id="723"/>
          <w:p w14:paraId="169271F0" w14:textId="77777777" w:rsidR="00A67D63" w:rsidRPr="00403822" w:rsidRDefault="00A67D63" w:rsidP="00A67D63">
            <w:pPr>
              <w:tabs>
                <w:tab w:val="left" w:pos="3936"/>
              </w:tabs>
              <w:ind w:left="44" w:right="276" w:firstLine="391"/>
              <w:jc w:val="both"/>
              <w:rPr>
                <w:b/>
                <w:strike/>
                <w:lang w:val="kk-KZ"/>
              </w:rPr>
            </w:pPr>
          </w:p>
          <w:p w14:paraId="0B29CCF2" w14:textId="77777777" w:rsidR="00A67D63" w:rsidRPr="00403822" w:rsidRDefault="00A67D63" w:rsidP="00A67D63">
            <w:pPr>
              <w:tabs>
                <w:tab w:val="left" w:pos="3936"/>
              </w:tabs>
              <w:ind w:left="44" w:right="276" w:firstLine="391"/>
              <w:jc w:val="both"/>
              <w:rPr>
                <w:b/>
                <w:strike/>
                <w:lang w:val="kk-KZ"/>
              </w:rPr>
            </w:pPr>
          </w:p>
          <w:p w14:paraId="5DA821B3" w14:textId="77777777" w:rsidR="00A67D63" w:rsidRPr="00403822" w:rsidRDefault="00A67D63" w:rsidP="00A67D63">
            <w:pPr>
              <w:tabs>
                <w:tab w:val="left" w:pos="3936"/>
              </w:tabs>
              <w:ind w:left="44" w:right="276" w:firstLine="391"/>
              <w:jc w:val="both"/>
              <w:rPr>
                <w:b/>
                <w:strike/>
                <w:lang w:val="kk-KZ"/>
              </w:rPr>
            </w:pPr>
          </w:p>
          <w:p w14:paraId="1621BC4D" w14:textId="77777777" w:rsidR="00A67D63" w:rsidRPr="00403822" w:rsidRDefault="00A67D63" w:rsidP="00A67D63">
            <w:pPr>
              <w:tabs>
                <w:tab w:val="left" w:pos="3936"/>
              </w:tabs>
              <w:ind w:left="44" w:right="276" w:firstLine="391"/>
              <w:jc w:val="both"/>
              <w:rPr>
                <w:b/>
                <w:strike/>
                <w:lang w:val="kk-KZ"/>
              </w:rPr>
            </w:pPr>
          </w:p>
          <w:bookmarkEnd w:id="721"/>
          <w:p w14:paraId="2A7A8672" w14:textId="77777777" w:rsidR="00A67D63" w:rsidRPr="00403822" w:rsidRDefault="00A67D63" w:rsidP="00A67D63">
            <w:pPr>
              <w:tabs>
                <w:tab w:val="left" w:pos="3936"/>
              </w:tabs>
              <w:ind w:firstLine="391"/>
              <w:jc w:val="both"/>
              <w:rPr>
                <w:b/>
                <w:lang w:val="kk-KZ"/>
              </w:rPr>
            </w:pPr>
          </w:p>
        </w:tc>
        <w:tc>
          <w:tcPr>
            <w:tcW w:w="3117" w:type="dxa"/>
            <w:tcBorders>
              <w:top w:val="single" w:sz="4" w:space="0" w:color="auto"/>
              <w:left w:val="single" w:sz="4" w:space="0" w:color="auto"/>
              <w:bottom w:val="single" w:sz="4" w:space="0" w:color="auto"/>
            </w:tcBorders>
            <w:shd w:val="clear" w:color="auto" w:fill="auto"/>
          </w:tcPr>
          <w:p w14:paraId="27419B82" w14:textId="77777777" w:rsidR="00A67D63" w:rsidRPr="00403822" w:rsidRDefault="00A67D63" w:rsidP="00A67D63">
            <w:pPr>
              <w:ind w:left="138" w:right="276" w:firstLine="391"/>
              <w:jc w:val="both"/>
              <w:rPr>
                <w:spacing w:val="2"/>
                <w:shd w:val="clear" w:color="auto" w:fill="FFFFFF"/>
                <w:lang w:val="kk-KZ"/>
              </w:rPr>
            </w:pPr>
          </w:p>
          <w:p w14:paraId="1AF79349" w14:textId="77777777" w:rsidR="00A67D63" w:rsidRPr="00403822" w:rsidRDefault="00A67D63" w:rsidP="00A67D63">
            <w:pPr>
              <w:ind w:left="138" w:right="276" w:firstLine="391"/>
              <w:jc w:val="both"/>
              <w:rPr>
                <w:spacing w:val="2"/>
                <w:shd w:val="clear" w:color="auto" w:fill="FFFFFF"/>
                <w:lang w:val="kk-KZ"/>
              </w:rPr>
            </w:pPr>
          </w:p>
          <w:p w14:paraId="26DA0ED2" w14:textId="77777777" w:rsidR="00A67D63" w:rsidRPr="00403822" w:rsidRDefault="00A67D63" w:rsidP="00A67D63">
            <w:pPr>
              <w:ind w:left="138" w:right="276" w:firstLine="391"/>
              <w:jc w:val="both"/>
              <w:rPr>
                <w:spacing w:val="2"/>
                <w:shd w:val="clear" w:color="auto" w:fill="FFFFFF"/>
                <w:lang w:val="kk-KZ"/>
              </w:rPr>
            </w:pPr>
          </w:p>
          <w:p w14:paraId="167743B7" w14:textId="77777777" w:rsidR="00A67D63" w:rsidRPr="00403822" w:rsidRDefault="00A67D63" w:rsidP="00A67D63">
            <w:pPr>
              <w:ind w:left="138" w:right="276" w:firstLine="391"/>
              <w:jc w:val="both"/>
              <w:rPr>
                <w:spacing w:val="2"/>
                <w:shd w:val="clear" w:color="auto" w:fill="FFFFFF"/>
                <w:lang w:val="kk-KZ"/>
              </w:rPr>
            </w:pPr>
          </w:p>
          <w:p w14:paraId="786D8A82" w14:textId="77777777" w:rsidR="00A67D63" w:rsidRPr="00403822" w:rsidRDefault="00A67D63" w:rsidP="00A67D63">
            <w:pPr>
              <w:ind w:left="138" w:right="276" w:firstLine="391"/>
              <w:jc w:val="both"/>
              <w:rPr>
                <w:spacing w:val="2"/>
                <w:shd w:val="clear" w:color="auto" w:fill="FFFFFF"/>
                <w:lang w:val="kk-KZ"/>
              </w:rPr>
            </w:pPr>
          </w:p>
          <w:p w14:paraId="1D67A4ED" w14:textId="77777777" w:rsidR="00A67D63" w:rsidRPr="00403822" w:rsidRDefault="00A67D63" w:rsidP="00A67D63">
            <w:pPr>
              <w:ind w:left="138" w:right="276" w:firstLine="391"/>
              <w:jc w:val="both"/>
              <w:rPr>
                <w:spacing w:val="2"/>
                <w:shd w:val="clear" w:color="auto" w:fill="FFFFFF"/>
                <w:lang w:val="kk-KZ"/>
              </w:rPr>
            </w:pPr>
          </w:p>
          <w:p w14:paraId="2C2EC9C7" w14:textId="77777777" w:rsidR="00A67D63" w:rsidRPr="00403822" w:rsidRDefault="00A67D63" w:rsidP="00A67D63">
            <w:pPr>
              <w:ind w:left="138" w:right="276" w:firstLine="391"/>
              <w:jc w:val="both"/>
              <w:rPr>
                <w:spacing w:val="2"/>
                <w:shd w:val="clear" w:color="auto" w:fill="FFFFFF"/>
                <w:lang w:val="kk-KZ"/>
              </w:rPr>
            </w:pPr>
          </w:p>
          <w:p w14:paraId="19FF9B2E" w14:textId="77777777" w:rsidR="00A67D63" w:rsidRPr="00403822" w:rsidRDefault="00A67D63" w:rsidP="00A67D63">
            <w:pPr>
              <w:ind w:left="138" w:right="276" w:firstLine="391"/>
              <w:jc w:val="both"/>
              <w:rPr>
                <w:spacing w:val="2"/>
                <w:shd w:val="clear" w:color="auto" w:fill="FFFFFF"/>
              </w:rPr>
            </w:pPr>
            <w:r w:rsidRPr="00403822">
              <w:rPr>
                <w:spacing w:val="2"/>
                <w:shd w:val="clear" w:color="auto" w:fill="FFFFFF"/>
              </w:rPr>
              <w:t>Банктер туралы заң жобасына ұқсас.</w:t>
            </w:r>
          </w:p>
          <w:p w14:paraId="7DF0FCEA" w14:textId="77777777" w:rsidR="00A67D63" w:rsidRPr="00403822" w:rsidRDefault="00A67D63" w:rsidP="00A67D63">
            <w:pPr>
              <w:ind w:left="138" w:right="276" w:firstLine="391"/>
              <w:jc w:val="both"/>
              <w:rPr>
                <w:spacing w:val="2"/>
                <w:shd w:val="clear" w:color="auto" w:fill="FFFFFF"/>
              </w:rPr>
            </w:pPr>
          </w:p>
          <w:p w14:paraId="2123889B" w14:textId="77777777" w:rsidR="00A67D63" w:rsidRPr="00403822" w:rsidRDefault="00A67D63" w:rsidP="00A67D63">
            <w:pPr>
              <w:ind w:left="138" w:right="276" w:firstLine="391"/>
              <w:jc w:val="both"/>
              <w:rPr>
                <w:spacing w:val="2"/>
                <w:shd w:val="clear" w:color="auto" w:fill="FFFFFF"/>
              </w:rPr>
            </w:pPr>
          </w:p>
          <w:p w14:paraId="6B3C75DA" w14:textId="77777777" w:rsidR="00A67D63" w:rsidRPr="00403822" w:rsidRDefault="00A67D63" w:rsidP="00A67D63">
            <w:pPr>
              <w:ind w:left="138" w:right="276" w:firstLine="391"/>
              <w:jc w:val="both"/>
              <w:rPr>
                <w:spacing w:val="2"/>
                <w:shd w:val="clear" w:color="auto" w:fill="FFFFFF"/>
              </w:rPr>
            </w:pPr>
          </w:p>
          <w:p w14:paraId="09821A58" w14:textId="77777777" w:rsidR="00A67D63" w:rsidRPr="00403822" w:rsidRDefault="00A67D63" w:rsidP="00A67D63">
            <w:pPr>
              <w:ind w:left="138" w:right="276" w:firstLine="391"/>
              <w:jc w:val="both"/>
              <w:rPr>
                <w:spacing w:val="2"/>
                <w:shd w:val="clear" w:color="auto" w:fill="FFFFFF"/>
              </w:rPr>
            </w:pPr>
          </w:p>
          <w:p w14:paraId="5F39560B" w14:textId="77777777" w:rsidR="00A67D63" w:rsidRPr="00403822" w:rsidRDefault="00A67D63" w:rsidP="00A67D63">
            <w:pPr>
              <w:ind w:left="138" w:right="276" w:firstLine="391"/>
              <w:jc w:val="both"/>
              <w:rPr>
                <w:spacing w:val="2"/>
                <w:shd w:val="clear" w:color="auto" w:fill="FFFFFF"/>
              </w:rPr>
            </w:pPr>
          </w:p>
          <w:p w14:paraId="39849CCE" w14:textId="77777777" w:rsidR="00A67D63" w:rsidRPr="00403822" w:rsidRDefault="00A67D63" w:rsidP="00A67D63">
            <w:pPr>
              <w:shd w:val="clear" w:color="auto" w:fill="FFFFFF"/>
              <w:ind w:firstLine="391"/>
              <w:jc w:val="both"/>
              <w:textAlignment w:val="baseline"/>
              <w:rPr>
                <w:b/>
                <w:lang w:val="kk-KZ"/>
              </w:rPr>
            </w:pPr>
          </w:p>
        </w:tc>
      </w:tr>
      <w:tr w:rsidR="00A67D63" w:rsidRPr="00403822" w14:paraId="125A6B2E" w14:textId="77777777" w:rsidTr="00356AAC">
        <w:tc>
          <w:tcPr>
            <w:tcW w:w="988" w:type="dxa"/>
            <w:shd w:val="clear" w:color="auto" w:fill="auto"/>
          </w:tcPr>
          <w:p w14:paraId="457A153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shd w:val="clear" w:color="auto" w:fill="FFFFFF" w:themeFill="background1"/>
          </w:tcPr>
          <w:p w14:paraId="56B91736" w14:textId="77777777" w:rsidR="00A67D63" w:rsidRPr="00403822" w:rsidRDefault="00A67D63" w:rsidP="00A67D63">
            <w:pPr>
              <w:ind w:firstLine="391"/>
              <w:jc w:val="center"/>
              <w:rPr>
                <w:lang w:val="kk-KZ"/>
              </w:rPr>
            </w:pPr>
            <w:r w:rsidRPr="00403822">
              <w:t>3</w:t>
            </w:r>
            <w:r w:rsidRPr="00403822">
              <w:rPr>
                <w:lang w:val="kk-KZ"/>
              </w:rPr>
              <w:t>-бап</w:t>
            </w:r>
          </w:p>
          <w:p w14:paraId="15BC676F" w14:textId="77777777" w:rsidR="00A67D63" w:rsidRPr="00403822" w:rsidRDefault="00A67D63" w:rsidP="00A67D63">
            <w:pPr>
              <w:ind w:firstLine="391"/>
              <w:jc w:val="center"/>
            </w:pPr>
          </w:p>
          <w:p w14:paraId="77D8C79E" w14:textId="77777777" w:rsidR="00A67D63" w:rsidRPr="00403822" w:rsidRDefault="00A67D63" w:rsidP="00A67D63">
            <w:pPr>
              <w:ind w:firstLine="391"/>
              <w:jc w:val="center"/>
            </w:pPr>
          </w:p>
          <w:p w14:paraId="778C1F83" w14:textId="526EDE60" w:rsidR="00A67D63" w:rsidRPr="00403822" w:rsidRDefault="00A67D63" w:rsidP="00A67D63">
            <w:pPr>
              <w:ind w:firstLine="391"/>
              <w:jc w:val="both"/>
              <w:rPr>
                <w:lang w:val="kk-KZ"/>
              </w:rPr>
            </w:pPr>
            <w:r w:rsidRPr="00403822">
              <w:t>5</w:t>
            </w:r>
            <w:r w:rsidRPr="00403822">
              <w:rPr>
                <w:lang w:val="kk-KZ"/>
              </w:rPr>
              <w:t>-тармақ</w:t>
            </w:r>
          </w:p>
        </w:tc>
        <w:tc>
          <w:tcPr>
            <w:tcW w:w="4646" w:type="dxa"/>
            <w:shd w:val="clear" w:color="auto" w:fill="FFFFFF" w:themeFill="background1"/>
          </w:tcPr>
          <w:p w14:paraId="0255EAF6" w14:textId="77777777"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
                <w:bCs/>
                <w:kern w:val="36"/>
                <w:lang w:val="kk-KZ"/>
              </w:rPr>
              <w:t>3-бап.</w:t>
            </w:r>
            <w:r w:rsidRPr="00403822">
              <w:rPr>
                <w:bCs/>
                <w:kern w:val="36"/>
                <w:lang w:val="kk-KZ"/>
              </w:rPr>
              <w:t xml:space="preserve"> Коллекторлық агенттік</w:t>
            </w:r>
          </w:p>
          <w:p w14:paraId="352389ED" w14:textId="77777777"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Cs/>
                <w:kern w:val="36"/>
                <w:lang w:val="kk-KZ"/>
              </w:rPr>
              <w:t>…</w:t>
            </w:r>
          </w:p>
          <w:p w14:paraId="2F6F2989" w14:textId="53581A01"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Cs/>
                <w:kern w:val="36"/>
                <w:lang w:val="kk-KZ"/>
              </w:rPr>
              <w:t xml:space="preserve">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w:t>
            </w:r>
            <w:r w:rsidRPr="00403822">
              <w:rPr>
                <w:b/>
                <w:bCs/>
                <w:kern w:val="36"/>
                <w:lang w:val="kk-KZ"/>
              </w:rPr>
              <w:t>банк омбудсманының офисіне</w:t>
            </w:r>
            <w:r w:rsidRPr="00403822">
              <w:rPr>
                <w:bCs/>
                <w:kern w:val="36"/>
                <w:lang w:val="kk-KZ"/>
              </w:rPr>
              <w:t xml:space="preserve"> </w:t>
            </w:r>
            <w:r w:rsidRPr="00403822">
              <w:rPr>
                <w:b/>
                <w:bCs/>
                <w:kern w:val="36"/>
                <w:lang w:val="kk-KZ"/>
              </w:rPr>
              <w:t>міндетті жарналарды</w:t>
            </w:r>
            <w:r w:rsidRPr="00403822">
              <w:rPr>
                <w:bCs/>
                <w:kern w:val="36"/>
                <w:lang w:val="kk-KZ"/>
              </w:rPr>
              <w:t xml:space="preserve"> төлеуге міндетті.</w:t>
            </w:r>
          </w:p>
          <w:p w14:paraId="55A1EA90" w14:textId="56992E7B" w:rsidR="00A67D63" w:rsidRPr="00403822" w:rsidRDefault="00A67D63" w:rsidP="00A67D63">
            <w:pPr>
              <w:ind w:firstLine="391"/>
              <w:jc w:val="both"/>
              <w:rPr>
                <w:b/>
                <w:lang w:val="kk-KZ"/>
              </w:rPr>
            </w:pPr>
            <w:r w:rsidRPr="00403822">
              <w:rPr>
                <w:bCs/>
                <w:kern w:val="36"/>
                <w:lang w:val="kk-KZ"/>
              </w:rPr>
              <w:t xml:space="preserve">Коллекторлық агенттік микроқаржылық қызметті жүзеге асыратын ұйым жеке тұлғамен жасасқан микрокредит беру туралы </w:t>
            </w:r>
            <w:r w:rsidRPr="00403822">
              <w:rPr>
                <w:bCs/>
                <w:kern w:val="36"/>
                <w:lang w:val="kk-KZ"/>
              </w:rPr>
              <w:lastRenderedPageBreak/>
              <w:t xml:space="preserve">шарт бойынша құқықтарды (талаптарды) сатып алған жағдайда </w:t>
            </w:r>
            <w:r w:rsidRPr="00403822">
              <w:rPr>
                <w:b/>
                <w:bCs/>
                <w:kern w:val="36"/>
                <w:lang w:val="kk-KZ"/>
              </w:rPr>
              <w:t>микроқаржы омбудсманының офисіне міндетті жарналарды</w:t>
            </w:r>
            <w:r w:rsidRPr="00403822">
              <w:rPr>
                <w:bCs/>
                <w:kern w:val="36"/>
                <w:lang w:val="kk-KZ"/>
              </w:rPr>
              <w:t xml:space="preserve"> төлеуге міндетті.</w:t>
            </w:r>
          </w:p>
        </w:tc>
        <w:tc>
          <w:tcPr>
            <w:tcW w:w="4427" w:type="dxa"/>
            <w:shd w:val="clear" w:color="auto" w:fill="FFFFFF" w:themeFill="background1"/>
          </w:tcPr>
          <w:p w14:paraId="4D9909FC" w14:textId="77777777"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
                <w:bCs/>
                <w:kern w:val="36"/>
                <w:lang w:val="kk-KZ"/>
              </w:rPr>
              <w:lastRenderedPageBreak/>
              <w:t>3-бап.</w:t>
            </w:r>
            <w:r w:rsidRPr="00403822">
              <w:rPr>
                <w:bCs/>
                <w:kern w:val="36"/>
                <w:lang w:val="kk-KZ"/>
              </w:rPr>
              <w:t xml:space="preserve">  Коллекторлық агенттік</w:t>
            </w:r>
          </w:p>
          <w:p w14:paraId="0320F892" w14:textId="77777777"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Cs/>
                <w:kern w:val="36"/>
                <w:lang w:val="kk-KZ"/>
              </w:rPr>
              <w:t>…</w:t>
            </w:r>
          </w:p>
          <w:p w14:paraId="22EC9B5C" w14:textId="77777777" w:rsidR="00A67D63" w:rsidRPr="00403822" w:rsidRDefault="00A67D63" w:rsidP="00A67D63">
            <w:pPr>
              <w:shd w:val="clear" w:color="auto" w:fill="FFFFFF"/>
              <w:ind w:left="40" w:right="127" w:firstLine="391"/>
              <w:jc w:val="both"/>
              <w:textAlignment w:val="baseline"/>
              <w:outlineLvl w:val="2"/>
              <w:rPr>
                <w:bCs/>
                <w:kern w:val="36"/>
                <w:lang w:val="kk-KZ"/>
              </w:rPr>
            </w:pPr>
          </w:p>
          <w:p w14:paraId="6A10D33E" w14:textId="2DBA71CF"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Cs/>
                <w:kern w:val="36"/>
                <w:lang w:val="kk-KZ"/>
              </w:rPr>
              <w:t>5.</w:t>
            </w:r>
            <w:r w:rsidRPr="00403822">
              <w:rPr>
                <w:lang w:val="kk-KZ"/>
              </w:rPr>
              <w:t xml:space="preserve"> </w:t>
            </w:r>
            <w:bookmarkStart w:id="724" w:name="_Hlk200473773"/>
            <w:r w:rsidRPr="00403822">
              <w:rPr>
                <w:bCs/>
                <w:kern w:val="36"/>
                <w:lang w:val="kk-KZ"/>
              </w:rPr>
              <w:t xml:space="preserve">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w:t>
            </w:r>
            <w:r w:rsidRPr="00403822">
              <w:rPr>
                <w:b/>
                <w:bCs/>
                <w:kern w:val="36"/>
                <w:lang w:val="kk-KZ"/>
              </w:rPr>
              <w:t xml:space="preserve">қаржы омбудсманының қызметіне </w:t>
            </w:r>
            <w:r w:rsidRPr="00403822">
              <w:rPr>
                <w:bCs/>
                <w:kern w:val="36"/>
                <w:lang w:val="kk-KZ"/>
              </w:rPr>
              <w:t xml:space="preserve">міндетті жарналарды, </w:t>
            </w:r>
            <w:r w:rsidRPr="00403822">
              <w:rPr>
                <w:b/>
                <w:bCs/>
                <w:kern w:val="36"/>
                <w:lang w:val="kk-KZ"/>
              </w:rPr>
              <w:t>қосымша жарналарды және (немесе) өзге де төлемдерді</w:t>
            </w:r>
            <w:r w:rsidRPr="00403822">
              <w:rPr>
                <w:bCs/>
                <w:kern w:val="36"/>
                <w:lang w:val="kk-KZ"/>
              </w:rPr>
              <w:t xml:space="preserve"> төлеуге міндетті.</w:t>
            </w:r>
          </w:p>
          <w:p w14:paraId="2284D28F" w14:textId="066157DB" w:rsidR="00A67D63" w:rsidRPr="00403822" w:rsidRDefault="00A67D63" w:rsidP="00A67D63">
            <w:pPr>
              <w:suppressAutoHyphens/>
              <w:ind w:left="40" w:firstLine="391"/>
              <w:jc w:val="both"/>
              <w:rPr>
                <w:bCs/>
                <w:kern w:val="36"/>
                <w:lang w:val="kk-KZ"/>
              </w:rPr>
            </w:pPr>
            <w:r w:rsidRPr="00403822">
              <w:rPr>
                <w:bCs/>
                <w:kern w:val="36"/>
                <w:lang w:val="kk-KZ"/>
              </w:rPr>
              <w:lastRenderedPageBreak/>
              <w:t>Коллекторлық агенттік микроқаржылық қызметті жүзеге асыратын ұйым жеке тұлғамен жасаған микрокредит беру туралы шарт бойынша құқықтарды (талап етулерді) сатып алған жағдайда</w:t>
            </w:r>
            <w:r w:rsidRPr="00403822">
              <w:rPr>
                <w:b/>
                <w:bCs/>
                <w:kern w:val="36"/>
                <w:lang w:val="kk-KZ"/>
              </w:rPr>
              <w:t xml:space="preserve"> қаржы омбудсманының қызметіне</w:t>
            </w:r>
            <w:r w:rsidRPr="00403822">
              <w:rPr>
                <w:bCs/>
                <w:kern w:val="36"/>
                <w:lang w:val="kk-KZ"/>
              </w:rPr>
              <w:t xml:space="preserve"> міндетті </w:t>
            </w:r>
            <w:r w:rsidRPr="00403822">
              <w:rPr>
                <w:b/>
                <w:bCs/>
                <w:kern w:val="36"/>
                <w:lang w:val="kk-KZ"/>
              </w:rPr>
              <w:t>жарналарды және (немесе) өзге де төлемдерді</w:t>
            </w:r>
            <w:r w:rsidRPr="00403822">
              <w:rPr>
                <w:bCs/>
                <w:kern w:val="36"/>
                <w:lang w:val="kk-KZ"/>
              </w:rPr>
              <w:t xml:space="preserve"> төлеуге міндетті. </w:t>
            </w:r>
            <w:bookmarkEnd w:id="724"/>
          </w:p>
          <w:p w14:paraId="5C8E740A" w14:textId="77777777" w:rsidR="00A67D63" w:rsidRPr="00403822" w:rsidRDefault="00A67D63" w:rsidP="00A67D63">
            <w:pPr>
              <w:shd w:val="clear" w:color="auto" w:fill="FFFFFF"/>
              <w:ind w:left="40" w:right="127" w:firstLine="391"/>
              <w:jc w:val="both"/>
              <w:textAlignment w:val="baseline"/>
              <w:outlineLvl w:val="2"/>
              <w:rPr>
                <w:lang w:val="kk-KZ"/>
              </w:rPr>
            </w:pPr>
          </w:p>
          <w:p w14:paraId="3FB06776" w14:textId="77777777" w:rsidR="00A67D63" w:rsidRPr="00403822" w:rsidRDefault="00A67D63" w:rsidP="00A67D63">
            <w:pPr>
              <w:ind w:firstLine="391"/>
              <w:jc w:val="both"/>
              <w:rPr>
                <w:b/>
                <w:lang w:val="kk-KZ"/>
              </w:rPr>
            </w:pPr>
          </w:p>
        </w:tc>
        <w:tc>
          <w:tcPr>
            <w:tcW w:w="3117" w:type="dxa"/>
            <w:shd w:val="clear" w:color="auto" w:fill="FFFFFF" w:themeFill="background1"/>
          </w:tcPr>
          <w:p w14:paraId="6D7DE8D7" w14:textId="60069765"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Мемлекеттік реттеу туралы заңның 15-32-бабының 1-тармағында Қызметті қаржыландыру іс-қимылды қадағалау субъектілерінің міндетті, қосымша жарналарды және өзге де төлемдерді талаптары уәкілетті органның нормативтік құқықтық актісінде белгіленетін Қызметті қаржыландыруға </w:t>
            </w:r>
            <w:r w:rsidRPr="00403822">
              <w:rPr>
                <w:lang w:val="kk-KZ"/>
              </w:rPr>
              <w:lastRenderedPageBreak/>
              <w:t>арналған Іс-қимылды қадағалау субъектілерінің жарналарды және өзге де төлемдерді есептеу әдістемесінде айқындалған тәртіппен және мерзімде төлеуі арқылы жүзеге асырылатыны көзделген.</w:t>
            </w:r>
          </w:p>
        </w:tc>
      </w:tr>
      <w:tr w:rsidR="00A67D63" w:rsidRPr="00403822" w14:paraId="4222712D" w14:textId="77777777" w:rsidTr="00356AAC">
        <w:tc>
          <w:tcPr>
            <w:tcW w:w="988" w:type="dxa"/>
            <w:shd w:val="clear" w:color="auto" w:fill="auto"/>
          </w:tcPr>
          <w:p w14:paraId="4F7F574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A2563F4" w14:textId="77777777" w:rsidR="00A67D63" w:rsidRPr="00403822" w:rsidRDefault="00A67D63" w:rsidP="00A67D63">
            <w:pPr>
              <w:ind w:firstLine="391"/>
              <w:contextualSpacing/>
              <w:jc w:val="center"/>
              <w:rPr>
                <w:lang w:val="kk-KZ"/>
              </w:rPr>
            </w:pPr>
            <w:r w:rsidRPr="00403822">
              <w:t>6</w:t>
            </w:r>
            <w:r w:rsidRPr="00403822">
              <w:rPr>
                <w:lang w:val="kk-KZ"/>
              </w:rPr>
              <w:t>-бап</w:t>
            </w:r>
          </w:p>
          <w:p w14:paraId="57783B31" w14:textId="77777777" w:rsidR="00A67D63" w:rsidRPr="00403822" w:rsidRDefault="00A67D63" w:rsidP="00A67D63">
            <w:pPr>
              <w:ind w:firstLine="391"/>
              <w:contextualSpacing/>
              <w:jc w:val="center"/>
            </w:pPr>
          </w:p>
          <w:p w14:paraId="3A839F71" w14:textId="77777777" w:rsidR="00A67D63" w:rsidRPr="00403822" w:rsidRDefault="00A67D63" w:rsidP="00A67D63">
            <w:pPr>
              <w:ind w:firstLine="391"/>
              <w:contextualSpacing/>
              <w:jc w:val="center"/>
            </w:pPr>
          </w:p>
          <w:p w14:paraId="66888751" w14:textId="77777777" w:rsidR="00A67D63" w:rsidRPr="00403822" w:rsidRDefault="00A67D63" w:rsidP="00A67D63">
            <w:pPr>
              <w:ind w:firstLine="391"/>
              <w:contextualSpacing/>
              <w:jc w:val="center"/>
            </w:pPr>
          </w:p>
          <w:p w14:paraId="1EBC2364" w14:textId="77777777" w:rsidR="00A67D63" w:rsidRPr="00403822" w:rsidRDefault="00A67D63" w:rsidP="00A67D63">
            <w:pPr>
              <w:ind w:firstLine="391"/>
              <w:contextualSpacing/>
              <w:jc w:val="center"/>
              <w:rPr>
                <w:lang w:val="kk-KZ"/>
              </w:rPr>
            </w:pPr>
            <w:r w:rsidRPr="00403822">
              <w:t>6</w:t>
            </w:r>
            <w:r w:rsidRPr="00403822">
              <w:rPr>
                <w:lang w:val="kk-KZ"/>
              </w:rPr>
              <w:t>-тармақ</w:t>
            </w:r>
          </w:p>
          <w:p w14:paraId="32A67B8F" w14:textId="77777777" w:rsidR="00A67D63" w:rsidRPr="00403822" w:rsidRDefault="00A67D63" w:rsidP="00A67D63">
            <w:pPr>
              <w:ind w:firstLine="391"/>
              <w:contextualSpacing/>
              <w:jc w:val="center"/>
            </w:pPr>
          </w:p>
          <w:p w14:paraId="37DEFAAF" w14:textId="77777777" w:rsidR="00A67D63" w:rsidRPr="00403822" w:rsidRDefault="00A67D63" w:rsidP="00A67D63">
            <w:pPr>
              <w:ind w:firstLine="391"/>
              <w:contextualSpacing/>
              <w:jc w:val="center"/>
            </w:pPr>
          </w:p>
          <w:p w14:paraId="0043EE55" w14:textId="77777777" w:rsidR="00A67D63" w:rsidRPr="00403822" w:rsidRDefault="00A67D63" w:rsidP="00A67D63">
            <w:pPr>
              <w:ind w:firstLine="391"/>
              <w:contextualSpacing/>
              <w:jc w:val="center"/>
            </w:pPr>
          </w:p>
          <w:p w14:paraId="491AF5CA" w14:textId="77777777" w:rsidR="00A67D63" w:rsidRPr="00403822" w:rsidRDefault="00A67D63" w:rsidP="00A67D63">
            <w:pPr>
              <w:ind w:firstLine="391"/>
              <w:contextualSpacing/>
              <w:jc w:val="center"/>
            </w:pPr>
          </w:p>
          <w:p w14:paraId="634558B9" w14:textId="77777777" w:rsidR="00A67D63" w:rsidRPr="00403822" w:rsidRDefault="00A67D63" w:rsidP="00A67D63">
            <w:pPr>
              <w:ind w:firstLine="391"/>
              <w:jc w:val="both"/>
              <w:rPr>
                <w:lang w:val="kk-KZ"/>
              </w:rPr>
            </w:pPr>
          </w:p>
        </w:tc>
        <w:tc>
          <w:tcPr>
            <w:tcW w:w="4646" w:type="dxa"/>
            <w:shd w:val="clear" w:color="auto" w:fill="auto"/>
          </w:tcPr>
          <w:p w14:paraId="2A542818" w14:textId="77777777" w:rsidR="00A67D63" w:rsidRPr="00403822" w:rsidRDefault="00A67D63" w:rsidP="00A67D63">
            <w:pPr>
              <w:ind w:right="141" w:firstLine="391"/>
              <w:jc w:val="both"/>
              <w:rPr>
                <w:lang w:val="kk-KZ"/>
              </w:rPr>
            </w:pPr>
            <w:r w:rsidRPr="00403822">
              <w:rPr>
                <w:b/>
                <w:lang w:val="kk-KZ"/>
              </w:rPr>
              <w:t xml:space="preserve">6-бап. </w:t>
            </w:r>
            <w:r w:rsidRPr="00403822">
              <w:rPr>
                <w:lang w:val="kk-KZ"/>
              </w:rPr>
              <w:t>Берешекті сотқа дейін реттеу тәртібінің ерекшеліктері</w:t>
            </w:r>
          </w:p>
          <w:p w14:paraId="7992DD2F" w14:textId="77777777" w:rsidR="00A67D63" w:rsidRPr="00403822" w:rsidRDefault="00A67D63" w:rsidP="00A67D63">
            <w:pPr>
              <w:ind w:right="141" w:firstLine="391"/>
              <w:jc w:val="both"/>
              <w:rPr>
                <w:lang w:val="kk-KZ"/>
              </w:rPr>
            </w:pPr>
            <w:r w:rsidRPr="00403822">
              <w:rPr>
                <w:lang w:val="kk-KZ"/>
              </w:rPr>
              <w:t>…</w:t>
            </w:r>
          </w:p>
          <w:p w14:paraId="7669A80A" w14:textId="123C4452" w:rsidR="00A67D63" w:rsidRPr="00403822" w:rsidRDefault="00A67D63" w:rsidP="00A67D63">
            <w:pPr>
              <w:ind w:firstLine="391"/>
              <w:jc w:val="both"/>
              <w:rPr>
                <w:b/>
                <w:lang w:val="kk-KZ"/>
              </w:rPr>
            </w:pPr>
            <w:r w:rsidRPr="00403822">
              <w:rPr>
                <w:lang w:val="kk-KZ"/>
              </w:rPr>
              <w:t xml:space="preserve">6. Борышкер және (немесе) оның өкілі осы бапта көзделген берешекті сотқа дейін реттеу тәртібі мәселесі бойынша кредитордың не коллекторлық агенттіктің әрекеттеріне (әрекетсіздігіне) </w:t>
            </w:r>
            <w:r w:rsidRPr="00403822">
              <w:rPr>
                <w:b/>
                <w:lang w:val="kk-KZ"/>
              </w:rPr>
              <w:t>уәкілетті органға</w:t>
            </w:r>
            <w:r w:rsidRPr="00403822">
              <w:rPr>
                <w:lang w:val="kk-KZ"/>
              </w:rPr>
              <w:t xml:space="preserve"> шағым жасай алады.</w:t>
            </w:r>
          </w:p>
        </w:tc>
        <w:tc>
          <w:tcPr>
            <w:tcW w:w="4427" w:type="dxa"/>
            <w:shd w:val="clear" w:color="auto" w:fill="auto"/>
          </w:tcPr>
          <w:p w14:paraId="2D15B52A" w14:textId="77777777" w:rsidR="00A67D63" w:rsidRPr="00403822" w:rsidRDefault="00A67D63" w:rsidP="00A67D63">
            <w:pPr>
              <w:ind w:right="141" w:firstLine="391"/>
              <w:jc w:val="both"/>
              <w:rPr>
                <w:lang w:val="kk-KZ"/>
              </w:rPr>
            </w:pPr>
            <w:r w:rsidRPr="00403822">
              <w:rPr>
                <w:b/>
                <w:lang w:val="kk-KZ"/>
              </w:rPr>
              <w:t xml:space="preserve">6-бап. </w:t>
            </w:r>
            <w:r w:rsidRPr="00403822">
              <w:rPr>
                <w:lang w:val="kk-KZ"/>
              </w:rPr>
              <w:t>Берешекті сотқа дейін реттеу тәртібінің ерекшеліктері</w:t>
            </w:r>
          </w:p>
          <w:p w14:paraId="34D3C8A7" w14:textId="77777777" w:rsidR="00A67D63" w:rsidRPr="00403822" w:rsidRDefault="00A67D63" w:rsidP="00A67D63">
            <w:pPr>
              <w:ind w:right="141" w:firstLine="391"/>
              <w:jc w:val="both"/>
            </w:pPr>
            <w:r w:rsidRPr="00403822">
              <w:t>…</w:t>
            </w:r>
            <w:bookmarkStart w:id="725" w:name="_Hlk192686321"/>
          </w:p>
          <w:bookmarkEnd w:id="725"/>
          <w:p w14:paraId="4E608AFB" w14:textId="3BC57194" w:rsidR="00A67D63" w:rsidRPr="00403822" w:rsidRDefault="00A67D63" w:rsidP="00A67D63">
            <w:pPr>
              <w:ind w:firstLine="391"/>
              <w:jc w:val="both"/>
              <w:rPr>
                <w:b/>
                <w:lang w:val="kk-KZ"/>
              </w:rPr>
            </w:pPr>
            <w:r w:rsidRPr="00403822">
              <w:rPr>
                <w:lang w:val="kk-KZ"/>
              </w:rPr>
              <w:t>Алып тасталсын</w:t>
            </w:r>
          </w:p>
        </w:tc>
        <w:tc>
          <w:tcPr>
            <w:tcW w:w="3117" w:type="dxa"/>
            <w:shd w:val="clear" w:color="auto" w:fill="auto"/>
          </w:tcPr>
          <w:p w14:paraId="68C0A90E" w14:textId="20A31C79" w:rsidR="00A67D63" w:rsidRPr="00403822" w:rsidRDefault="00A67D63" w:rsidP="00A67D63">
            <w:pPr>
              <w:shd w:val="clear" w:color="auto" w:fill="FFFFFF"/>
              <w:ind w:firstLine="391"/>
              <w:jc w:val="both"/>
              <w:textAlignment w:val="baseline"/>
              <w:rPr>
                <w:b/>
                <w:lang w:val="kk-KZ"/>
              </w:rPr>
            </w:pPr>
            <w:r w:rsidRPr="00403822">
              <w:rPr>
                <w:lang w:val="kk-KZ"/>
              </w:rPr>
              <w:t>Қаржылық қызметтерді тұтынушының ӘРПК-де белгілеген тәртіппен уәкілетті органға жүгінуге құқығы бар.</w:t>
            </w:r>
          </w:p>
        </w:tc>
      </w:tr>
      <w:tr w:rsidR="00A67D63" w:rsidRPr="00403822" w14:paraId="5FD20AF1" w14:textId="77777777" w:rsidTr="00356AAC">
        <w:tc>
          <w:tcPr>
            <w:tcW w:w="988" w:type="dxa"/>
            <w:shd w:val="clear" w:color="auto" w:fill="auto"/>
          </w:tcPr>
          <w:p w14:paraId="1C829AB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2C882267" w14:textId="77777777" w:rsidR="00A67D63" w:rsidRPr="00403822" w:rsidRDefault="00A67D63" w:rsidP="00A67D63">
            <w:pPr>
              <w:ind w:firstLine="391"/>
              <w:contextualSpacing/>
              <w:jc w:val="center"/>
              <w:rPr>
                <w:lang w:val="kk-KZ"/>
              </w:rPr>
            </w:pPr>
            <w:r w:rsidRPr="00403822">
              <w:rPr>
                <w:lang w:val="kk-KZ"/>
              </w:rPr>
              <w:t>6-1-бап</w:t>
            </w:r>
          </w:p>
          <w:p w14:paraId="7D9C9817" w14:textId="77777777" w:rsidR="00A67D63" w:rsidRPr="00403822" w:rsidRDefault="00A67D63" w:rsidP="00A67D63">
            <w:pPr>
              <w:ind w:firstLine="391"/>
              <w:contextualSpacing/>
              <w:jc w:val="center"/>
              <w:rPr>
                <w:lang w:val="kk-KZ"/>
              </w:rPr>
            </w:pPr>
          </w:p>
          <w:p w14:paraId="7B839FEA" w14:textId="77777777" w:rsidR="00A67D63" w:rsidRPr="00403822" w:rsidRDefault="00A67D63" w:rsidP="00A67D63">
            <w:pPr>
              <w:ind w:firstLine="391"/>
              <w:contextualSpacing/>
              <w:jc w:val="center"/>
              <w:rPr>
                <w:lang w:val="kk-KZ"/>
              </w:rPr>
            </w:pPr>
          </w:p>
          <w:p w14:paraId="039AD410" w14:textId="77777777" w:rsidR="00A67D63" w:rsidRPr="00403822" w:rsidRDefault="00A67D63" w:rsidP="00A67D63">
            <w:pPr>
              <w:ind w:firstLine="391"/>
              <w:contextualSpacing/>
              <w:jc w:val="center"/>
              <w:rPr>
                <w:lang w:val="kk-KZ"/>
              </w:rPr>
            </w:pPr>
          </w:p>
          <w:p w14:paraId="65C62D9F" w14:textId="77777777" w:rsidR="00A67D63" w:rsidRPr="00403822" w:rsidRDefault="00A67D63" w:rsidP="00A67D63">
            <w:pPr>
              <w:ind w:firstLine="391"/>
              <w:contextualSpacing/>
              <w:jc w:val="center"/>
              <w:rPr>
                <w:lang w:val="kk-KZ"/>
              </w:rPr>
            </w:pPr>
          </w:p>
          <w:p w14:paraId="7ED1155C" w14:textId="77777777" w:rsidR="00A67D63" w:rsidRPr="00403822" w:rsidRDefault="00A67D63" w:rsidP="00A67D63">
            <w:pPr>
              <w:ind w:firstLine="391"/>
              <w:contextualSpacing/>
              <w:jc w:val="center"/>
              <w:rPr>
                <w:lang w:val="kk-KZ"/>
              </w:rPr>
            </w:pPr>
          </w:p>
          <w:p w14:paraId="362D5A24" w14:textId="77777777" w:rsidR="00A67D63" w:rsidRPr="00403822" w:rsidRDefault="00A67D63" w:rsidP="00A67D63">
            <w:pPr>
              <w:ind w:firstLine="391"/>
              <w:contextualSpacing/>
              <w:jc w:val="center"/>
              <w:rPr>
                <w:lang w:val="kk-KZ"/>
              </w:rPr>
            </w:pPr>
          </w:p>
          <w:p w14:paraId="04E7EA54" w14:textId="77777777" w:rsidR="00A67D63" w:rsidRPr="00403822" w:rsidRDefault="00A67D63" w:rsidP="00A67D63">
            <w:pPr>
              <w:ind w:firstLine="391"/>
              <w:contextualSpacing/>
              <w:jc w:val="center"/>
              <w:rPr>
                <w:lang w:val="kk-KZ"/>
              </w:rPr>
            </w:pPr>
          </w:p>
          <w:p w14:paraId="5015446C" w14:textId="77777777" w:rsidR="00A67D63" w:rsidRPr="00403822" w:rsidRDefault="00A67D63" w:rsidP="00A67D63">
            <w:pPr>
              <w:ind w:firstLine="391"/>
              <w:contextualSpacing/>
              <w:jc w:val="center"/>
              <w:rPr>
                <w:lang w:val="kk-KZ"/>
              </w:rPr>
            </w:pPr>
            <w:r w:rsidRPr="00403822">
              <w:rPr>
                <w:lang w:val="kk-KZ"/>
              </w:rPr>
              <w:t>2-тармақ</w:t>
            </w:r>
          </w:p>
          <w:p w14:paraId="5AEECE02" w14:textId="77777777" w:rsidR="00A67D63" w:rsidRPr="00403822" w:rsidRDefault="00A67D63" w:rsidP="00A67D63">
            <w:pPr>
              <w:ind w:firstLine="391"/>
              <w:contextualSpacing/>
              <w:jc w:val="center"/>
              <w:rPr>
                <w:lang w:val="kk-KZ"/>
              </w:rPr>
            </w:pPr>
          </w:p>
          <w:p w14:paraId="1661F659" w14:textId="77777777" w:rsidR="00A67D63" w:rsidRPr="00403822" w:rsidRDefault="00A67D63" w:rsidP="00A67D63">
            <w:pPr>
              <w:ind w:firstLine="391"/>
              <w:contextualSpacing/>
              <w:jc w:val="center"/>
              <w:rPr>
                <w:lang w:val="kk-KZ"/>
              </w:rPr>
            </w:pPr>
          </w:p>
          <w:p w14:paraId="47348315" w14:textId="77777777" w:rsidR="00A67D63" w:rsidRPr="00403822" w:rsidRDefault="00A67D63" w:rsidP="00A67D63">
            <w:pPr>
              <w:ind w:firstLine="391"/>
              <w:contextualSpacing/>
              <w:jc w:val="center"/>
              <w:rPr>
                <w:lang w:val="kk-KZ"/>
              </w:rPr>
            </w:pPr>
          </w:p>
          <w:p w14:paraId="449592CC" w14:textId="77777777" w:rsidR="00A67D63" w:rsidRPr="00403822" w:rsidRDefault="00A67D63" w:rsidP="00A67D63">
            <w:pPr>
              <w:ind w:firstLine="391"/>
              <w:contextualSpacing/>
              <w:jc w:val="center"/>
              <w:rPr>
                <w:lang w:val="kk-KZ"/>
              </w:rPr>
            </w:pPr>
          </w:p>
          <w:p w14:paraId="392D719A" w14:textId="77777777" w:rsidR="00A67D63" w:rsidRPr="00403822" w:rsidRDefault="00A67D63" w:rsidP="00A67D63">
            <w:pPr>
              <w:ind w:firstLine="391"/>
              <w:contextualSpacing/>
              <w:jc w:val="center"/>
              <w:rPr>
                <w:lang w:val="kk-KZ"/>
              </w:rPr>
            </w:pPr>
          </w:p>
          <w:p w14:paraId="1F6C0474" w14:textId="77777777" w:rsidR="00A67D63" w:rsidRPr="00403822" w:rsidRDefault="00A67D63" w:rsidP="00A67D63">
            <w:pPr>
              <w:ind w:firstLine="391"/>
              <w:contextualSpacing/>
              <w:jc w:val="center"/>
              <w:rPr>
                <w:lang w:val="kk-KZ"/>
              </w:rPr>
            </w:pPr>
          </w:p>
          <w:p w14:paraId="0DF39203" w14:textId="77777777" w:rsidR="00A67D63" w:rsidRPr="00403822" w:rsidRDefault="00A67D63" w:rsidP="00A67D63">
            <w:pPr>
              <w:ind w:firstLine="391"/>
              <w:contextualSpacing/>
              <w:jc w:val="center"/>
              <w:rPr>
                <w:lang w:val="kk-KZ"/>
              </w:rPr>
            </w:pPr>
          </w:p>
          <w:p w14:paraId="54353596" w14:textId="77777777" w:rsidR="00A67D63" w:rsidRPr="00403822" w:rsidRDefault="00A67D63" w:rsidP="00A67D63">
            <w:pPr>
              <w:ind w:firstLine="391"/>
              <w:contextualSpacing/>
              <w:jc w:val="center"/>
              <w:rPr>
                <w:lang w:val="kk-KZ"/>
              </w:rPr>
            </w:pPr>
          </w:p>
          <w:p w14:paraId="185593AF" w14:textId="77777777" w:rsidR="00A67D63" w:rsidRPr="00403822" w:rsidRDefault="00A67D63" w:rsidP="00A67D63">
            <w:pPr>
              <w:ind w:firstLine="391"/>
              <w:contextualSpacing/>
              <w:jc w:val="center"/>
              <w:rPr>
                <w:lang w:val="kk-KZ"/>
              </w:rPr>
            </w:pPr>
          </w:p>
          <w:p w14:paraId="260F7266" w14:textId="77777777" w:rsidR="00A67D63" w:rsidRPr="00403822" w:rsidRDefault="00A67D63" w:rsidP="00A67D63">
            <w:pPr>
              <w:ind w:firstLine="391"/>
              <w:contextualSpacing/>
              <w:jc w:val="center"/>
              <w:rPr>
                <w:lang w:val="kk-KZ"/>
              </w:rPr>
            </w:pPr>
          </w:p>
          <w:p w14:paraId="39A47405" w14:textId="77777777" w:rsidR="00A67D63" w:rsidRPr="00403822" w:rsidRDefault="00A67D63" w:rsidP="00A67D63">
            <w:pPr>
              <w:ind w:firstLine="391"/>
              <w:contextualSpacing/>
              <w:jc w:val="center"/>
              <w:rPr>
                <w:lang w:val="kk-KZ"/>
              </w:rPr>
            </w:pPr>
          </w:p>
          <w:p w14:paraId="7503A9CC" w14:textId="77777777" w:rsidR="00A67D63" w:rsidRPr="00403822" w:rsidRDefault="00A67D63" w:rsidP="00A67D63">
            <w:pPr>
              <w:ind w:firstLine="391"/>
              <w:contextualSpacing/>
              <w:jc w:val="center"/>
              <w:rPr>
                <w:lang w:val="kk-KZ"/>
              </w:rPr>
            </w:pPr>
          </w:p>
          <w:p w14:paraId="2895E9FA" w14:textId="77777777" w:rsidR="00A67D63" w:rsidRPr="00403822" w:rsidRDefault="00A67D63" w:rsidP="00A67D63">
            <w:pPr>
              <w:ind w:firstLine="391"/>
              <w:contextualSpacing/>
              <w:jc w:val="center"/>
              <w:rPr>
                <w:lang w:val="kk-KZ"/>
              </w:rPr>
            </w:pPr>
          </w:p>
          <w:p w14:paraId="1A3DE0D5" w14:textId="77777777" w:rsidR="00A67D63" w:rsidRPr="00403822" w:rsidRDefault="00A67D63" w:rsidP="00A67D63">
            <w:pPr>
              <w:ind w:firstLine="391"/>
              <w:contextualSpacing/>
              <w:jc w:val="center"/>
              <w:rPr>
                <w:lang w:val="kk-KZ"/>
              </w:rPr>
            </w:pPr>
          </w:p>
          <w:p w14:paraId="52E70A05" w14:textId="77777777" w:rsidR="00A67D63" w:rsidRPr="00403822" w:rsidRDefault="00A67D63" w:rsidP="00A67D63">
            <w:pPr>
              <w:ind w:firstLine="391"/>
              <w:contextualSpacing/>
              <w:jc w:val="center"/>
              <w:rPr>
                <w:lang w:val="kk-KZ"/>
              </w:rPr>
            </w:pPr>
            <w:r w:rsidRPr="00403822">
              <w:rPr>
                <w:lang w:val="kk-KZ"/>
              </w:rPr>
              <w:t>екінші бөлік</w:t>
            </w:r>
          </w:p>
          <w:p w14:paraId="047835F7" w14:textId="77777777" w:rsidR="00A67D63" w:rsidRPr="00403822" w:rsidRDefault="00A67D63" w:rsidP="00A67D63">
            <w:pPr>
              <w:ind w:firstLine="391"/>
              <w:contextualSpacing/>
              <w:jc w:val="center"/>
              <w:rPr>
                <w:lang w:val="kk-KZ"/>
              </w:rPr>
            </w:pPr>
          </w:p>
          <w:p w14:paraId="12BAF789" w14:textId="77777777" w:rsidR="00A67D63" w:rsidRPr="00403822" w:rsidRDefault="00A67D63" w:rsidP="00A67D63">
            <w:pPr>
              <w:ind w:firstLine="391"/>
              <w:contextualSpacing/>
              <w:jc w:val="center"/>
              <w:rPr>
                <w:lang w:val="kk-KZ"/>
              </w:rPr>
            </w:pPr>
          </w:p>
          <w:p w14:paraId="29B6FC17" w14:textId="77777777" w:rsidR="00A67D63" w:rsidRPr="00403822" w:rsidRDefault="00A67D63" w:rsidP="00A67D63">
            <w:pPr>
              <w:ind w:firstLine="391"/>
              <w:contextualSpacing/>
              <w:jc w:val="center"/>
              <w:rPr>
                <w:lang w:val="kk-KZ"/>
              </w:rPr>
            </w:pPr>
          </w:p>
          <w:p w14:paraId="6BF1D678" w14:textId="77777777" w:rsidR="00A67D63" w:rsidRPr="00403822" w:rsidRDefault="00A67D63" w:rsidP="00A67D63">
            <w:pPr>
              <w:ind w:firstLine="391"/>
              <w:contextualSpacing/>
              <w:jc w:val="center"/>
              <w:rPr>
                <w:lang w:val="kk-KZ"/>
              </w:rPr>
            </w:pPr>
          </w:p>
          <w:p w14:paraId="37BDAAD0" w14:textId="77777777" w:rsidR="00A67D63" w:rsidRPr="00403822" w:rsidRDefault="00A67D63" w:rsidP="00A67D63">
            <w:pPr>
              <w:ind w:firstLine="391"/>
              <w:contextualSpacing/>
              <w:jc w:val="center"/>
              <w:rPr>
                <w:lang w:val="kk-KZ"/>
              </w:rPr>
            </w:pPr>
          </w:p>
          <w:p w14:paraId="024EB2BA" w14:textId="77777777" w:rsidR="00A67D63" w:rsidRPr="00403822" w:rsidRDefault="00A67D63" w:rsidP="00A67D63">
            <w:pPr>
              <w:ind w:firstLine="391"/>
              <w:contextualSpacing/>
              <w:jc w:val="center"/>
              <w:rPr>
                <w:lang w:val="kk-KZ"/>
              </w:rPr>
            </w:pPr>
          </w:p>
          <w:p w14:paraId="202B2FC9" w14:textId="77777777" w:rsidR="00A67D63" w:rsidRPr="00403822" w:rsidRDefault="00A67D63" w:rsidP="00A67D63">
            <w:pPr>
              <w:ind w:firstLine="391"/>
              <w:contextualSpacing/>
              <w:jc w:val="center"/>
              <w:rPr>
                <w:lang w:val="kk-KZ"/>
              </w:rPr>
            </w:pPr>
          </w:p>
          <w:p w14:paraId="33D4FDED" w14:textId="77777777" w:rsidR="00A67D63" w:rsidRPr="00403822" w:rsidRDefault="00A67D63" w:rsidP="00A67D63">
            <w:pPr>
              <w:ind w:firstLine="391"/>
              <w:contextualSpacing/>
              <w:jc w:val="center"/>
              <w:rPr>
                <w:lang w:val="kk-KZ"/>
              </w:rPr>
            </w:pPr>
          </w:p>
          <w:p w14:paraId="0D1E37A8" w14:textId="77777777" w:rsidR="00A67D63" w:rsidRPr="00403822" w:rsidRDefault="00A67D63" w:rsidP="00A67D63">
            <w:pPr>
              <w:ind w:firstLine="391"/>
              <w:contextualSpacing/>
              <w:jc w:val="center"/>
              <w:rPr>
                <w:lang w:val="kk-KZ"/>
              </w:rPr>
            </w:pPr>
          </w:p>
          <w:p w14:paraId="5B49D13E" w14:textId="77777777" w:rsidR="00A67D63" w:rsidRPr="00403822" w:rsidRDefault="00A67D63" w:rsidP="00A67D63">
            <w:pPr>
              <w:ind w:firstLine="391"/>
              <w:contextualSpacing/>
              <w:jc w:val="center"/>
              <w:rPr>
                <w:lang w:val="kk-KZ"/>
              </w:rPr>
            </w:pPr>
          </w:p>
          <w:p w14:paraId="39ED0D9E" w14:textId="77777777" w:rsidR="00A67D63" w:rsidRPr="00403822" w:rsidRDefault="00A67D63" w:rsidP="00A67D63">
            <w:pPr>
              <w:ind w:firstLine="391"/>
              <w:contextualSpacing/>
              <w:jc w:val="center"/>
              <w:rPr>
                <w:lang w:val="kk-KZ"/>
              </w:rPr>
            </w:pPr>
          </w:p>
          <w:p w14:paraId="563034EC" w14:textId="77777777" w:rsidR="00A67D63" w:rsidRPr="00403822" w:rsidRDefault="00A67D63" w:rsidP="00A67D63">
            <w:pPr>
              <w:ind w:firstLine="391"/>
              <w:contextualSpacing/>
              <w:jc w:val="center"/>
              <w:rPr>
                <w:lang w:val="kk-KZ"/>
              </w:rPr>
            </w:pPr>
          </w:p>
          <w:p w14:paraId="126B295D" w14:textId="77777777" w:rsidR="00A67D63" w:rsidRPr="00403822" w:rsidRDefault="00A67D63" w:rsidP="00A67D63">
            <w:pPr>
              <w:ind w:firstLine="391"/>
              <w:contextualSpacing/>
              <w:jc w:val="center"/>
              <w:rPr>
                <w:lang w:val="kk-KZ"/>
              </w:rPr>
            </w:pPr>
          </w:p>
          <w:p w14:paraId="341E9047" w14:textId="77777777" w:rsidR="00A67D63" w:rsidRPr="00403822" w:rsidRDefault="00A67D63" w:rsidP="00A67D63">
            <w:pPr>
              <w:ind w:firstLine="391"/>
              <w:contextualSpacing/>
              <w:jc w:val="center"/>
              <w:rPr>
                <w:lang w:val="kk-KZ"/>
              </w:rPr>
            </w:pPr>
          </w:p>
          <w:p w14:paraId="1391D62D" w14:textId="77777777" w:rsidR="00A67D63" w:rsidRPr="00403822" w:rsidRDefault="00A67D63" w:rsidP="00A67D63">
            <w:pPr>
              <w:ind w:firstLine="391"/>
              <w:contextualSpacing/>
              <w:jc w:val="center"/>
              <w:rPr>
                <w:lang w:val="kk-KZ"/>
              </w:rPr>
            </w:pPr>
            <w:r w:rsidRPr="00403822">
              <w:rPr>
                <w:lang w:val="kk-KZ"/>
              </w:rPr>
              <w:t>үшінші бөлік</w:t>
            </w:r>
          </w:p>
          <w:p w14:paraId="5CD242C7" w14:textId="77777777" w:rsidR="00A67D63" w:rsidRPr="00403822" w:rsidRDefault="00A67D63" w:rsidP="00A67D63">
            <w:pPr>
              <w:ind w:firstLine="391"/>
              <w:contextualSpacing/>
              <w:jc w:val="center"/>
              <w:rPr>
                <w:lang w:val="kk-KZ"/>
              </w:rPr>
            </w:pPr>
          </w:p>
          <w:p w14:paraId="0958C29C" w14:textId="77777777" w:rsidR="00A67D63" w:rsidRPr="00403822" w:rsidRDefault="00A67D63" w:rsidP="00A67D63">
            <w:pPr>
              <w:ind w:firstLine="391"/>
              <w:contextualSpacing/>
              <w:jc w:val="center"/>
              <w:rPr>
                <w:lang w:val="kk-KZ"/>
              </w:rPr>
            </w:pPr>
          </w:p>
          <w:p w14:paraId="2D2E86E2" w14:textId="77777777" w:rsidR="00A67D63" w:rsidRPr="00403822" w:rsidRDefault="00A67D63" w:rsidP="00A67D63">
            <w:pPr>
              <w:ind w:firstLine="391"/>
              <w:contextualSpacing/>
              <w:jc w:val="center"/>
              <w:rPr>
                <w:lang w:val="kk-KZ"/>
              </w:rPr>
            </w:pPr>
          </w:p>
          <w:p w14:paraId="6CF94605" w14:textId="77777777" w:rsidR="00A67D63" w:rsidRPr="00403822" w:rsidRDefault="00A67D63" w:rsidP="00A67D63">
            <w:pPr>
              <w:ind w:firstLine="391"/>
              <w:contextualSpacing/>
              <w:jc w:val="center"/>
              <w:rPr>
                <w:lang w:val="kk-KZ"/>
              </w:rPr>
            </w:pPr>
          </w:p>
          <w:p w14:paraId="32001751" w14:textId="77777777" w:rsidR="00A67D63" w:rsidRPr="00403822" w:rsidRDefault="00A67D63" w:rsidP="00A67D63">
            <w:pPr>
              <w:ind w:firstLine="391"/>
              <w:contextualSpacing/>
              <w:jc w:val="center"/>
              <w:rPr>
                <w:lang w:val="kk-KZ"/>
              </w:rPr>
            </w:pPr>
          </w:p>
          <w:p w14:paraId="488B4EAC" w14:textId="77777777" w:rsidR="00A67D63" w:rsidRPr="00403822" w:rsidRDefault="00A67D63" w:rsidP="00A67D63">
            <w:pPr>
              <w:ind w:firstLine="391"/>
              <w:contextualSpacing/>
              <w:jc w:val="center"/>
              <w:rPr>
                <w:lang w:val="kk-KZ"/>
              </w:rPr>
            </w:pPr>
          </w:p>
          <w:p w14:paraId="23560AEE" w14:textId="77777777" w:rsidR="00A67D63" w:rsidRPr="00403822" w:rsidRDefault="00A67D63" w:rsidP="00A67D63">
            <w:pPr>
              <w:ind w:firstLine="391"/>
              <w:contextualSpacing/>
              <w:jc w:val="center"/>
              <w:rPr>
                <w:lang w:val="kk-KZ"/>
              </w:rPr>
            </w:pPr>
          </w:p>
          <w:p w14:paraId="36EE1C43" w14:textId="77777777" w:rsidR="00A67D63" w:rsidRPr="00403822" w:rsidRDefault="00A67D63" w:rsidP="00A67D63">
            <w:pPr>
              <w:ind w:firstLine="391"/>
              <w:contextualSpacing/>
              <w:jc w:val="center"/>
              <w:rPr>
                <w:lang w:val="kk-KZ"/>
              </w:rPr>
            </w:pPr>
          </w:p>
          <w:p w14:paraId="67BEFAF9" w14:textId="77777777" w:rsidR="00A67D63" w:rsidRPr="00403822" w:rsidRDefault="00A67D63" w:rsidP="00A67D63">
            <w:pPr>
              <w:ind w:firstLine="391"/>
              <w:contextualSpacing/>
              <w:jc w:val="center"/>
              <w:rPr>
                <w:lang w:val="kk-KZ"/>
              </w:rPr>
            </w:pPr>
          </w:p>
          <w:p w14:paraId="24AF0AFC" w14:textId="77777777" w:rsidR="00A67D63" w:rsidRPr="00403822" w:rsidRDefault="00A67D63" w:rsidP="00A67D63">
            <w:pPr>
              <w:ind w:firstLine="391"/>
              <w:contextualSpacing/>
              <w:jc w:val="center"/>
              <w:rPr>
                <w:lang w:val="kk-KZ"/>
              </w:rPr>
            </w:pPr>
          </w:p>
          <w:p w14:paraId="6A4527EE" w14:textId="77777777" w:rsidR="00A67D63" w:rsidRPr="00403822" w:rsidRDefault="00A67D63" w:rsidP="00A67D63">
            <w:pPr>
              <w:ind w:firstLine="391"/>
              <w:contextualSpacing/>
              <w:jc w:val="center"/>
              <w:rPr>
                <w:lang w:val="kk-KZ"/>
              </w:rPr>
            </w:pPr>
          </w:p>
          <w:p w14:paraId="7A19D31D" w14:textId="77777777" w:rsidR="00A67D63" w:rsidRPr="00403822" w:rsidRDefault="00A67D63" w:rsidP="00A67D63">
            <w:pPr>
              <w:ind w:firstLine="391"/>
              <w:contextualSpacing/>
              <w:jc w:val="center"/>
              <w:rPr>
                <w:lang w:val="kk-KZ"/>
              </w:rPr>
            </w:pPr>
          </w:p>
          <w:p w14:paraId="4BC4F0D4" w14:textId="77777777" w:rsidR="00A67D63" w:rsidRPr="00403822" w:rsidRDefault="00A67D63" w:rsidP="00A67D63">
            <w:pPr>
              <w:ind w:firstLine="391"/>
              <w:contextualSpacing/>
              <w:jc w:val="center"/>
              <w:rPr>
                <w:lang w:val="kk-KZ"/>
              </w:rPr>
            </w:pPr>
          </w:p>
          <w:p w14:paraId="5D57C111" w14:textId="77777777" w:rsidR="00A67D63" w:rsidRPr="00403822" w:rsidRDefault="00A67D63" w:rsidP="00A67D63">
            <w:pPr>
              <w:ind w:firstLine="391"/>
              <w:contextualSpacing/>
              <w:jc w:val="center"/>
              <w:rPr>
                <w:lang w:val="kk-KZ"/>
              </w:rPr>
            </w:pPr>
          </w:p>
          <w:p w14:paraId="0A969108" w14:textId="77777777" w:rsidR="00A67D63" w:rsidRPr="00403822" w:rsidRDefault="00A67D63" w:rsidP="00A67D63">
            <w:pPr>
              <w:ind w:firstLine="391"/>
              <w:contextualSpacing/>
              <w:jc w:val="center"/>
              <w:rPr>
                <w:lang w:val="kk-KZ"/>
              </w:rPr>
            </w:pPr>
          </w:p>
          <w:p w14:paraId="4D4689F1" w14:textId="77777777" w:rsidR="00A67D63" w:rsidRPr="00403822" w:rsidRDefault="00A67D63" w:rsidP="00A67D63">
            <w:pPr>
              <w:ind w:firstLine="391"/>
              <w:contextualSpacing/>
              <w:jc w:val="center"/>
              <w:rPr>
                <w:lang w:val="kk-KZ"/>
              </w:rPr>
            </w:pPr>
          </w:p>
          <w:p w14:paraId="2626B892" w14:textId="77777777" w:rsidR="00A67D63" w:rsidRPr="00403822" w:rsidRDefault="00A67D63" w:rsidP="00A67D63">
            <w:pPr>
              <w:ind w:firstLine="391"/>
              <w:contextualSpacing/>
              <w:jc w:val="center"/>
              <w:rPr>
                <w:lang w:val="kk-KZ"/>
              </w:rPr>
            </w:pPr>
          </w:p>
          <w:p w14:paraId="5977265E"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6838099" w14:textId="77777777"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
                <w:bCs/>
                <w:kern w:val="36"/>
                <w:lang w:val="kk-KZ"/>
              </w:rPr>
              <w:lastRenderedPageBreak/>
              <w:t>6-1-бап.</w:t>
            </w:r>
            <w:r w:rsidRPr="00403822">
              <w:rPr>
                <w:bCs/>
                <w:kern w:val="36"/>
                <w:lang w:val="kk-KZ"/>
              </w:rPr>
              <w:t xml:space="preserve"> Коллекторлық агенттік берешек құқығын (талапты) басқаға беру нәтижесінде туындаған өзінің кредитор құқықтарын іске асырған кезде </w:t>
            </w:r>
            <w:r w:rsidRPr="00403822">
              <w:rPr>
                <w:bCs/>
                <w:kern w:val="36"/>
                <w:lang w:val="kk-KZ"/>
              </w:rPr>
              <w:lastRenderedPageBreak/>
              <w:t>оның берешекті реттеу ерекшеліктері</w:t>
            </w:r>
          </w:p>
          <w:p w14:paraId="6DE932F7" w14:textId="77777777" w:rsidR="00A67D63" w:rsidRPr="00403822" w:rsidRDefault="00A67D63" w:rsidP="00A67D63">
            <w:pPr>
              <w:shd w:val="clear" w:color="auto" w:fill="FFFFFF"/>
              <w:ind w:left="40" w:right="127" w:firstLine="391"/>
              <w:jc w:val="both"/>
              <w:textAlignment w:val="baseline"/>
              <w:outlineLvl w:val="2"/>
              <w:rPr>
                <w:b/>
                <w:bCs/>
                <w:kern w:val="36"/>
                <w:lang w:val="kk-KZ"/>
              </w:rPr>
            </w:pPr>
            <w:r w:rsidRPr="00403822">
              <w:rPr>
                <w:b/>
                <w:bCs/>
                <w:kern w:val="36"/>
                <w:lang w:val="kk-KZ"/>
              </w:rPr>
              <w:t>…</w:t>
            </w:r>
          </w:p>
          <w:p w14:paraId="26550F37" w14:textId="77777777" w:rsidR="00A67D63" w:rsidRPr="00403822" w:rsidRDefault="00A67D63" w:rsidP="00A67D63">
            <w:pPr>
              <w:shd w:val="clear" w:color="auto" w:fill="FFFFFF"/>
              <w:ind w:right="127" w:firstLine="391"/>
              <w:jc w:val="both"/>
              <w:textAlignment w:val="baseline"/>
              <w:outlineLvl w:val="2"/>
              <w:rPr>
                <w:b/>
                <w:bCs/>
                <w:kern w:val="36"/>
                <w:lang w:val="kk-KZ"/>
              </w:rPr>
            </w:pPr>
          </w:p>
          <w:p w14:paraId="28357099" w14:textId="77777777" w:rsidR="00A67D63" w:rsidRPr="00403822" w:rsidRDefault="00A67D63" w:rsidP="00A67D63">
            <w:pPr>
              <w:suppressAutoHyphens/>
              <w:ind w:firstLine="391"/>
              <w:jc w:val="both"/>
              <w:rPr>
                <w:lang w:val="kk-KZ"/>
              </w:rPr>
            </w:pPr>
            <w:r w:rsidRPr="00403822">
              <w:rPr>
                <w:lang w:val="kk-KZ"/>
              </w:rPr>
              <w:t>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p w14:paraId="252D593A" w14:textId="77777777" w:rsidR="00A67D63" w:rsidRPr="00403822" w:rsidRDefault="00A67D63" w:rsidP="00A67D63">
            <w:pPr>
              <w:suppressAutoHyphens/>
              <w:ind w:firstLine="391"/>
              <w:jc w:val="both"/>
              <w:rPr>
                <w:lang w:val="kk-KZ"/>
              </w:rPr>
            </w:pPr>
          </w:p>
          <w:p w14:paraId="57C4D006" w14:textId="77777777" w:rsidR="00A67D63" w:rsidRPr="00403822" w:rsidRDefault="00A67D63" w:rsidP="00A67D63">
            <w:pPr>
              <w:suppressAutoHyphens/>
              <w:ind w:firstLine="391"/>
              <w:jc w:val="both"/>
              <w:rPr>
                <w:lang w:val="kk-KZ"/>
              </w:rPr>
            </w:pPr>
            <w:r w:rsidRPr="00403822">
              <w:rPr>
                <w:lang w:val="kk-KZ"/>
              </w:rPr>
              <w:t xml:space="preserve">... </w:t>
            </w:r>
          </w:p>
          <w:p w14:paraId="346D5ABC" w14:textId="77777777" w:rsidR="00A67D63" w:rsidRPr="00403822" w:rsidRDefault="00A67D63" w:rsidP="00A67D63">
            <w:pPr>
              <w:suppressAutoHyphens/>
              <w:ind w:firstLine="391"/>
              <w:jc w:val="both"/>
              <w:rPr>
                <w:lang w:val="kk-KZ"/>
              </w:rPr>
            </w:pPr>
          </w:p>
          <w:p w14:paraId="623EAEFE" w14:textId="77777777" w:rsidR="00A67D63" w:rsidRPr="00403822" w:rsidRDefault="00A67D63" w:rsidP="00A67D63">
            <w:pPr>
              <w:suppressAutoHyphens/>
              <w:ind w:firstLine="391"/>
              <w:jc w:val="both"/>
              <w:rPr>
                <w:lang w:val="kk-KZ"/>
              </w:rPr>
            </w:pPr>
            <w:r w:rsidRPr="00403822">
              <w:rPr>
                <w:lang w:val="kk-KZ"/>
              </w:rPr>
              <w:t xml:space="preserve">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w:t>
            </w:r>
            <w:r w:rsidRPr="00403822">
              <w:rPr>
                <w:b/>
                <w:lang w:val="kk-KZ"/>
              </w:rPr>
              <w:t>қарыз</w:t>
            </w:r>
            <w:r w:rsidRPr="00403822">
              <w:rPr>
                <w:lang w:val="kk-KZ"/>
              </w:rPr>
              <w:t xml:space="preserve"> бойынша сыйақыны есепке жазбай, мерзімді әскери қызмет өткеру мерзімін және ол аяқталғаннан кейінге </w:t>
            </w:r>
            <w:r w:rsidRPr="00403822">
              <w:rPr>
                <w:b/>
                <w:lang w:val="kk-KZ"/>
              </w:rPr>
              <w:t>60 күнді</w:t>
            </w:r>
            <w:r w:rsidRPr="00403822">
              <w:rPr>
                <w:lang w:val="kk-KZ"/>
              </w:rPr>
              <w:t xml:space="preserve"> қамтитын кезеңге </w:t>
            </w:r>
            <w:r w:rsidRPr="00403822">
              <w:rPr>
                <w:lang w:val="kk-KZ"/>
              </w:rPr>
              <w:lastRenderedPageBreak/>
              <w:t>негізгі борыш пен сыйақы бойынша төлемді кейінге қалдыруды ұсынуға міндетті.</w:t>
            </w:r>
          </w:p>
          <w:p w14:paraId="19CC382B" w14:textId="77777777" w:rsidR="00A67D63" w:rsidRPr="00403822" w:rsidRDefault="00A67D63" w:rsidP="00A67D63">
            <w:pPr>
              <w:suppressAutoHyphens/>
              <w:ind w:firstLine="391"/>
              <w:jc w:val="both"/>
              <w:rPr>
                <w:lang w:val="kk-KZ"/>
              </w:rPr>
            </w:pPr>
          </w:p>
          <w:p w14:paraId="17BCF38D" w14:textId="692E7F1F" w:rsidR="00A67D63" w:rsidRPr="00403822" w:rsidRDefault="00A67D63" w:rsidP="00A67D63">
            <w:pPr>
              <w:suppressAutoHyphens/>
              <w:ind w:firstLine="391"/>
              <w:jc w:val="both"/>
              <w:rPr>
                <w:lang w:val="kk-KZ"/>
              </w:rPr>
            </w:pPr>
            <w:r w:rsidRPr="00403822">
              <w:rPr>
                <w:lang w:val="kk-KZ"/>
              </w:rPr>
              <w:t xml:space="preserve">Мерзімді әскери қызметке шақырылған әскери қызметшілер, сондай-ақ олардың қызметтен шығарылуы, банктік қарызының және (немесе) микрокредитінің болуы не болмауы, ол бойынша төлемді кейінге қалдырудың ұсынылуы туралы </w:t>
            </w:r>
            <w:r w:rsidRPr="00403822">
              <w:rPr>
                <w:b/>
                <w:lang w:val="kk-KZ"/>
              </w:rPr>
              <w:t>мәліметтер</w:t>
            </w:r>
            <w:r w:rsidRPr="00403822">
              <w:rPr>
                <w:lang w:val="kk-KZ"/>
              </w:rPr>
              <w:t xml:space="preserve"> Қазақстан Республикасының Қорғаныс министрлігімен келісу бойынша уәкілетті орган айқындаған тәртіппен мемлекеттік органдар мен коллекторлық агенттіктердің ақпараттық жүйелерінің өзара іс-қимылын қамтамасыз ету арқылы </w:t>
            </w:r>
            <w:r w:rsidRPr="00403822">
              <w:rPr>
                <w:b/>
                <w:lang w:val="kk-KZ"/>
              </w:rPr>
              <w:t>беріледі</w:t>
            </w:r>
            <w:r w:rsidRPr="00403822">
              <w:rPr>
                <w:lang w:val="kk-KZ"/>
              </w:rPr>
              <w:t>.</w:t>
            </w:r>
          </w:p>
          <w:p w14:paraId="37CFC159" w14:textId="77777777" w:rsidR="00A67D63" w:rsidRPr="00403822" w:rsidRDefault="00A67D63" w:rsidP="00A67D63">
            <w:pPr>
              <w:suppressAutoHyphens/>
              <w:ind w:firstLine="391"/>
              <w:jc w:val="both"/>
              <w:rPr>
                <w:lang w:val="kk-KZ"/>
              </w:rPr>
            </w:pPr>
          </w:p>
          <w:p w14:paraId="4B07B898" w14:textId="22ABA7F7" w:rsidR="00A67D63" w:rsidRPr="00403822" w:rsidRDefault="00A67D63" w:rsidP="00A67D63">
            <w:pPr>
              <w:ind w:firstLine="391"/>
              <w:jc w:val="both"/>
              <w:rPr>
                <w:b/>
                <w:lang w:val="kk-KZ"/>
              </w:rPr>
            </w:pPr>
            <w:r w:rsidRPr="00403822">
              <w:rPr>
                <w:lang w:val="kk-KZ"/>
              </w:rPr>
              <w:t>Осы тармақтың үшінші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6AB43ED2" w14:textId="75EA6E87"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
                <w:bCs/>
                <w:kern w:val="36"/>
                <w:lang w:val="kk-KZ"/>
              </w:rPr>
              <w:lastRenderedPageBreak/>
              <w:t>6-1-бап.</w:t>
            </w:r>
            <w:r w:rsidRPr="00403822">
              <w:rPr>
                <w:bCs/>
                <w:kern w:val="36"/>
                <w:lang w:val="kk-KZ"/>
              </w:rPr>
              <w:t xml:space="preserve"> Коллекторлық агенттік берешек құқығын (талапты) басқаға беру нәтижесінде туындаған өзінің кредитор құқықтарын іске </w:t>
            </w:r>
            <w:r w:rsidRPr="00403822">
              <w:rPr>
                <w:bCs/>
                <w:kern w:val="36"/>
                <w:lang w:val="kk-KZ"/>
              </w:rPr>
              <w:lastRenderedPageBreak/>
              <w:t>асырған кезде оның берешекті реттеу ерекшеліктері</w:t>
            </w:r>
          </w:p>
          <w:p w14:paraId="1FDAE0D2" w14:textId="77777777" w:rsidR="00A67D63" w:rsidRPr="00403822" w:rsidRDefault="00A67D63" w:rsidP="00A67D63">
            <w:pPr>
              <w:shd w:val="clear" w:color="auto" w:fill="FFFFFF"/>
              <w:ind w:left="40" w:right="127" w:firstLine="391"/>
              <w:jc w:val="both"/>
              <w:textAlignment w:val="baseline"/>
              <w:outlineLvl w:val="2"/>
              <w:rPr>
                <w:b/>
                <w:bCs/>
                <w:kern w:val="36"/>
                <w:lang w:val="kk-KZ"/>
              </w:rPr>
            </w:pPr>
            <w:r w:rsidRPr="00403822">
              <w:rPr>
                <w:b/>
                <w:bCs/>
                <w:kern w:val="36"/>
                <w:lang w:val="kk-KZ"/>
              </w:rPr>
              <w:t>…</w:t>
            </w:r>
          </w:p>
          <w:p w14:paraId="2AEFACA9" w14:textId="77777777" w:rsidR="00A67D63" w:rsidRPr="00403822" w:rsidRDefault="00A67D63" w:rsidP="00A67D63">
            <w:pPr>
              <w:shd w:val="clear" w:color="auto" w:fill="FFFFFF"/>
              <w:ind w:left="40" w:right="127" w:firstLine="391"/>
              <w:jc w:val="both"/>
              <w:textAlignment w:val="baseline"/>
              <w:outlineLvl w:val="2"/>
              <w:rPr>
                <w:bCs/>
                <w:kern w:val="36"/>
                <w:lang w:val="kk-KZ"/>
              </w:rPr>
            </w:pPr>
          </w:p>
          <w:p w14:paraId="47BF971A" w14:textId="77777777" w:rsidR="00A67D63" w:rsidRPr="00403822" w:rsidRDefault="00A67D63" w:rsidP="00A67D63">
            <w:pPr>
              <w:shd w:val="clear" w:color="auto" w:fill="FFFFFF"/>
              <w:ind w:left="40" w:right="127" w:firstLine="391"/>
              <w:jc w:val="both"/>
              <w:textAlignment w:val="baseline"/>
              <w:outlineLvl w:val="2"/>
              <w:rPr>
                <w:bCs/>
                <w:kern w:val="36"/>
                <w:lang w:val="kk-KZ"/>
              </w:rPr>
            </w:pPr>
            <w:r w:rsidRPr="00403822">
              <w:rPr>
                <w:bCs/>
                <w:kern w:val="36"/>
                <w:lang w:val="kk-KZ"/>
              </w:rPr>
              <w:t>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p w14:paraId="1C1493C5" w14:textId="77777777" w:rsidR="00A67D63" w:rsidRPr="00403822" w:rsidRDefault="00A67D63" w:rsidP="00A67D63">
            <w:pPr>
              <w:shd w:val="clear" w:color="auto" w:fill="FFFFFF"/>
              <w:ind w:left="40" w:right="127" w:firstLine="391"/>
              <w:jc w:val="both"/>
              <w:textAlignment w:val="baseline"/>
              <w:outlineLvl w:val="2"/>
              <w:rPr>
                <w:bCs/>
                <w:kern w:val="36"/>
                <w:lang w:val="kk-KZ"/>
              </w:rPr>
            </w:pPr>
          </w:p>
          <w:p w14:paraId="277298B4" w14:textId="3D9F2CE6" w:rsidR="00A67D63" w:rsidRPr="00403822" w:rsidRDefault="00A67D63" w:rsidP="00A67D63">
            <w:pPr>
              <w:shd w:val="clear" w:color="auto" w:fill="FFFFFF"/>
              <w:ind w:right="127" w:firstLine="391"/>
              <w:jc w:val="both"/>
              <w:textAlignment w:val="baseline"/>
              <w:outlineLvl w:val="2"/>
              <w:rPr>
                <w:bCs/>
                <w:kern w:val="36"/>
                <w:lang w:val="kk-KZ"/>
              </w:rPr>
            </w:pPr>
            <w:r w:rsidRPr="00403822">
              <w:rPr>
                <w:bCs/>
                <w:kern w:val="36"/>
                <w:lang w:val="kk-KZ"/>
              </w:rPr>
              <w:t xml:space="preserve">... </w:t>
            </w:r>
          </w:p>
          <w:p w14:paraId="72590562" w14:textId="77777777" w:rsidR="00A67D63" w:rsidRPr="00403822" w:rsidRDefault="00A67D63" w:rsidP="00A67D63">
            <w:pPr>
              <w:shd w:val="clear" w:color="auto" w:fill="FFFFFF"/>
              <w:ind w:right="127" w:firstLine="391"/>
              <w:jc w:val="both"/>
              <w:textAlignment w:val="baseline"/>
              <w:outlineLvl w:val="2"/>
              <w:rPr>
                <w:bCs/>
                <w:kern w:val="36"/>
                <w:lang w:val="kk-KZ"/>
              </w:rPr>
            </w:pPr>
            <w:bookmarkStart w:id="726" w:name="_Hlk200473803"/>
            <w:r w:rsidRPr="00403822">
              <w:rPr>
                <w:bCs/>
                <w:kern w:val="36"/>
                <w:lang w:val="kk-KZ"/>
              </w:rPr>
              <w:t xml:space="preserve">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w:t>
            </w:r>
            <w:r w:rsidRPr="00403822">
              <w:rPr>
                <w:b/>
                <w:bCs/>
                <w:kern w:val="36"/>
                <w:lang w:val="kk-KZ"/>
              </w:rPr>
              <w:t>және (немесе) микрокредит</w:t>
            </w:r>
            <w:r w:rsidRPr="00403822">
              <w:rPr>
                <w:bCs/>
                <w:kern w:val="36"/>
                <w:lang w:val="kk-KZ"/>
              </w:rPr>
              <w:t xml:space="preserve"> бойынша сыйақыны есепке жазбай, мерзімді әскери қызмет өткеру </w:t>
            </w:r>
            <w:r w:rsidRPr="00403822">
              <w:rPr>
                <w:bCs/>
                <w:kern w:val="36"/>
                <w:lang w:val="kk-KZ"/>
              </w:rPr>
              <w:lastRenderedPageBreak/>
              <w:t xml:space="preserve">мерзімін және ол аяқталғаннан кейінге </w:t>
            </w:r>
            <w:r w:rsidRPr="00403822">
              <w:rPr>
                <w:b/>
                <w:bCs/>
                <w:kern w:val="36"/>
                <w:lang w:val="kk-KZ"/>
              </w:rPr>
              <w:t>күнтізбелік алпыс күнді</w:t>
            </w:r>
            <w:r w:rsidRPr="00403822">
              <w:rPr>
                <w:bCs/>
                <w:kern w:val="36"/>
                <w:lang w:val="kk-KZ"/>
              </w:rPr>
              <w:t xml:space="preserve"> қамтитын кезеңге негізгі борыш пен сыйақы бойынша төлемді кейінге қалдыруды ұсынуға міндетті.</w:t>
            </w:r>
          </w:p>
          <w:p w14:paraId="5C307231" w14:textId="3C3D9C8D" w:rsidR="00A67D63" w:rsidRPr="00403822" w:rsidRDefault="00A67D63" w:rsidP="00A67D63">
            <w:pPr>
              <w:shd w:val="clear" w:color="auto" w:fill="FFFFFF"/>
              <w:ind w:right="127" w:firstLine="391"/>
              <w:jc w:val="both"/>
              <w:textAlignment w:val="baseline"/>
              <w:outlineLvl w:val="2"/>
              <w:rPr>
                <w:b/>
                <w:bCs/>
                <w:kern w:val="36"/>
                <w:lang w:val="kk-KZ"/>
              </w:rPr>
            </w:pPr>
            <w:r w:rsidRPr="00403822">
              <w:rPr>
                <w:b/>
                <w:bCs/>
                <w:kern w:val="36"/>
                <w:lang w:val="kk-KZ"/>
              </w:rPr>
              <w:t>Мерзімді әскери қызметке шақырылған әскери қызметшілер, сондай-ақ олардың қызметтен шығарылуы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бюроның ақпараттық жүйелерінің өзара іс-қимылын қамтамасыз ету арқылы жүзеге асырылады.</w:t>
            </w:r>
          </w:p>
          <w:bookmarkEnd w:id="726"/>
          <w:p w14:paraId="4999A9BA" w14:textId="38393B30" w:rsidR="00A67D63" w:rsidRPr="00403822" w:rsidRDefault="00A67D63" w:rsidP="00A67D63">
            <w:pPr>
              <w:shd w:val="clear" w:color="auto" w:fill="FFFFFF"/>
              <w:ind w:right="127" w:firstLine="391"/>
              <w:jc w:val="both"/>
              <w:textAlignment w:val="baseline"/>
              <w:outlineLvl w:val="2"/>
              <w:rPr>
                <w:bCs/>
                <w:kern w:val="36"/>
                <w:lang w:val="kk-KZ"/>
              </w:rPr>
            </w:pPr>
            <w:r w:rsidRPr="00403822">
              <w:rPr>
                <w:bCs/>
                <w:kern w:val="36"/>
                <w:lang w:val="kk-KZ"/>
              </w:rPr>
              <w:t>Осы тармақтың үшінші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14:paraId="02416DE6" w14:textId="77777777" w:rsidR="00A67D63" w:rsidRPr="00403822" w:rsidRDefault="00A67D63" w:rsidP="00A67D63">
            <w:pPr>
              <w:ind w:firstLine="391"/>
              <w:jc w:val="both"/>
              <w:rPr>
                <w:b/>
                <w:lang w:val="kk-KZ"/>
              </w:rPr>
            </w:pPr>
          </w:p>
        </w:tc>
        <w:tc>
          <w:tcPr>
            <w:tcW w:w="3117" w:type="dxa"/>
            <w:shd w:val="clear" w:color="auto" w:fill="FFFFFF" w:themeFill="background1"/>
          </w:tcPr>
          <w:p w14:paraId="2321B965" w14:textId="27111BF0" w:rsidR="00A67D63" w:rsidRPr="00403822" w:rsidRDefault="00A67D63" w:rsidP="00A67D63">
            <w:pPr>
              <w:shd w:val="clear" w:color="auto" w:fill="FFFFFF"/>
              <w:ind w:firstLine="391"/>
              <w:jc w:val="both"/>
              <w:textAlignment w:val="baseline"/>
              <w:rPr>
                <w:b/>
                <w:lang w:val="kk-KZ"/>
              </w:rPr>
            </w:pPr>
            <w:r w:rsidRPr="00403822">
              <w:rPr>
                <w:bCs/>
                <w:spacing w:val="2"/>
                <w:bdr w:val="none" w:sz="0" w:space="0" w:color="auto" w:frame="1"/>
                <w:shd w:val="clear" w:color="auto" w:fill="FFFFFF"/>
              </w:rPr>
              <w:lastRenderedPageBreak/>
              <w:t>Банктер туралы заң жобасына ұқсас редакциялық түзету.</w:t>
            </w:r>
          </w:p>
        </w:tc>
      </w:tr>
      <w:tr w:rsidR="00A67D63" w:rsidRPr="00403822" w14:paraId="2779D1DF" w14:textId="77777777" w:rsidTr="00356AAC">
        <w:tc>
          <w:tcPr>
            <w:tcW w:w="988" w:type="dxa"/>
            <w:shd w:val="clear" w:color="auto" w:fill="auto"/>
          </w:tcPr>
          <w:p w14:paraId="23240B4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33589F58" w14:textId="77777777" w:rsidR="00A67D63" w:rsidRPr="00403822" w:rsidRDefault="00A67D63" w:rsidP="00A67D63">
            <w:pPr>
              <w:ind w:firstLine="391"/>
              <w:contextualSpacing/>
              <w:jc w:val="both"/>
              <w:rPr>
                <w:lang w:val="kk-KZ"/>
              </w:rPr>
            </w:pPr>
            <w:r w:rsidRPr="00403822">
              <w:rPr>
                <w:lang w:val="kk-KZ"/>
              </w:rPr>
              <w:t xml:space="preserve"> 9-бап</w:t>
            </w:r>
          </w:p>
          <w:p w14:paraId="69E5BAD3" w14:textId="77777777" w:rsidR="00A67D63" w:rsidRPr="00403822" w:rsidRDefault="00A67D63" w:rsidP="00A67D63">
            <w:pPr>
              <w:ind w:firstLine="391"/>
              <w:contextualSpacing/>
              <w:jc w:val="both"/>
              <w:rPr>
                <w:lang w:val="kk-KZ"/>
              </w:rPr>
            </w:pPr>
          </w:p>
          <w:p w14:paraId="2D3D11E9" w14:textId="77777777" w:rsidR="00A67D63" w:rsidRPr="00403822" w:rsidRDefault="00A67D63" w:rsidP="00A67D63">
            <w:pPr>
              <w:ind w:firstLine="391"/>
              <w:contextualSpacing/>
              <w:jc w:val="both"/>
              <w:rPr>
                <w:lang w:val="kk-KZ"/>
              </w:rPr>
            </w:pPr>
          </w:p>
          <w:p w14:paraId="1AE4E8A5" w14:textId="77777777" w:rsidR="00A67D63" w:rsidRPr="00403822" w:rsidRDefault="00A67D63" w:rsidP="00A67D63">
            <w:pPr>
              <w:ind w:firstLine="391"/>
              <w:contextualSpacing/>
              <w:jc w:val="both"/>
              <w:rPr>
                <w:lang w:val="kk-KZ"/>
              </w:rPr>
            </w:pPr>
          </w:p>
          <w:p w14:paraId="5ABDC2FA" w14:textId="77777777" w:rsidR="00A67D63" w:rsidRPr="00403822" w:rsidRDefault="00A67D63" w:rsidP="00A67D63">
            <w:pPr>
              <w:ind w:firstLine="391"/>
              <w:contextualSpacing/>
              <w:jc w:val="both"/>
              <w:rPr>
                <w:lang w:val="kk-KZ"/>
              </w:rPr>
            </w:pPr>
            <w:r w:rsidRPr="00403822">
              <w:rPr>
                <w:lang w:val="kk-KZ"/>
              </w:rPr>
              <w:t>1-тармақ</w:t>
            </w:r>
          </w:p>
          <w:p w14:paraId="0D55DB19" w14:textId="77777777" w:rsidR="00A67D63" w:rsidRPr="00403822" w:rsidRDefault="00A67D63" w:rsidP="00A67D63">
            <w:pPr>
              <w:ind w:firstLine="391"/>
              <w:contextualSpacing/>
              <w:jc w:val="both"/>
              <w:rPr>
                <w:lang w:val="kk-KZ"/>
              </w:rPr>
            </w:pPr>
          </w:p>
          <w:p w14:paraId="36038BA7" w14:textId="77777777" w:rsidR="00A67D63" w:rsidRPr="00403822" w:rsidRDefault="00A67D63" w:rsidP="00A67D63">
            <w:pPr>
              <w:ind w:firstLine="391"/>
              <w:contextualSpacing/>
              <w:jc w:val="both"/>
              <w:rPr>
                <w:lang w:val="kk-KZ"/>
              </w:rPr>
            </w:pPr>
          </w:p>
          <w:p w14:paraId="41115744" w14:textId="77777777" w:rsidR="00A67D63" w:rsidRPr="00403822" w:rsidRDefault="00A67D63" w:rsidP="00A67D63">
            <w:pPr>
              <w:ind w:firstLine="391"/>
              <w:contextualSpacing/>
              <w:jc w:val="both"/>
              <w:rPr>
                <w:lang w:val="kk-KZ"/>
              </w:rPr>
            </w:pPr>
          </w:p>
          <w:p w14:paraId="514D9E20" w14:textId="77777777" w:rsidR="00A67D63" w:rsidRPr="00403822" w:rsidRDefault="00A67D63" w:rsidP="00A67D63">
            <w:pPr>
              <w:ind w:firstLine="391"/>
              <w:contextualSpacing/>
              <w:jc w:val="both"/>
              <w:rPr>
                <w:lang w:val="kk-KZ"/>
              </w:rPr>
            </w:pPr>
          </w:p>
          <w:p w14:paraId="29B803F9" w14:textId="77777777" w:rsidR="00A67D63" w:rsidRPr="00403822" w:rsidRDefault="00A67D63" w:rsidP="00A67D63">
            <w:pPr>
              <w:ind w:firstLine="391"/>
              <w:contextualSpacing/>
              <w:jc w:val="both"/>
              <w:rPr>
                <w:lang w:val="kk-KZ"/>
              </w:rPr>
            </w:pPr>
          </w:p>
          <w:p w14:paraId="137D32D7" w14:textId="77777777" w:rsidR="00A67D63" w:rsidRPr="00403822" w:rsidRDefault="00A67D63" w:rsidP="00A67D63">
            <w:pPr>
              <w:ind w:firstLine="391"/>
              <w:contextualSpacing/>
              <w:jc w:val="both"/>
              <w:rPr>
                <w:lang w:val="kk-KZ"/>
              </w:rPr>
            </w:pPr>
            <w:r w:rsidRPr="00403822">
              <w:rPr>
                <w:lang w:val="kk-KZ"/>
              </w:rPr>
              <w:t xml:space="preserve">жаңа 1-1-тармақ </w:t>
            </w:r>
          </w:p>
          <w:p w14:paraId="45140B3E" w14:textId="77777777" w:rsidR="00A67D63" w:rsidRPr="00403822" w:rsidRDefault="00A67D63" w:rsidP="00A67D63">
            <w:pPr>
              <w:ind w:firstLine="391"/>
              <w:contextualSpacing/>
              <w:jc w:val="center"/>
              <w:rPr>
                <w:lang w:val="kk-KZ"/>
              </w:rPr>
            </w:pPr>
          </w:p>
          <w:p w14:paraId="2D0018A6" w14:textId="77777777" w:rsidR="00A67D63" w:rsidRPr="00403822" w:rsidRDefault="00A67D63" w:rsidP="00A67D63">
            <w:pPr>
              <w:ind w:firstLine="391"/>
              <w:contextualSpacing/>
              <w:jc w:val="center"/>
              <w:rPr>
                <w:lang w:val="kk-KZ"/>
              </w:rPr>
            </w:pPr>
          </w:p>
          <w:p w14:paraId="77BE6AF3" w14:textId="77777777" w:rsidR="00A67D63" w:rsidRPr="00403822" w:rsidRDefault="00A67D63" w:rsidP="00A67D63">
            <w:pPr>
              <w:ind w:firstLine="391"/>
              <w:contextualSpacing/>
              <w:jc w:val="center"/>
              <w:rPr>
                <w:lang w:val="kk-KZ"/>
              </w:rPr>
            </w:pPr>
          </w:p>
          <w:p w14:paraId="5F19D387" w14:textId="77777777" w:rsidR="00A67D63" w:rsidRPr="00403822" w:rsidRDefault="00A67D63" w:rsidP="00A67D63">
            <w:pPr>
              <w:ind w:firstLine="391"/>
              <w:contextualSpacing/>
              <w:jc w:val="center"/>
              <w:rPr>
                <w:lang w:val="kk-KZ"/>
              </w:rPr>
            </w:pPr>
          </w:p>
          <w:p w14:paraId="7CD4C791" w14:textId="77777777" w:rsidR="00A67D63" w:rsidRPr="00403822" w:rsidRDefault="00A67D63" w:rsidP="00A67D63">
            <w:pPr>
              <w:ind w:firstLine="391"/>
              <w:contextualSpacing/>
              <w:jc w:val="center"/>
              <w:rPr>
                <w:lang w:val="kk-KZ"/>
              </w:rPr>
            </w:pPr>
          </w:p>
          <w:p w14:paraId="09F90A9A" w14:textId="77777777" w:rsidR="00A67D63" w:rsidRPr="00403822" w:rsidRDefault="00A67D63" w:rsidP="00A67D63">
            <w:pPr>
              <w:ind w:firstLine="391"/>
              <w:contextualSpacing/>
              <w:jc w:val="center"/>
              <w:rPr>
                <w:lang w:val="kk-KZ"/>
              </w:rPr>
            </w:pPr>
          </w:p>
          <w:p w14:paraId="3218726A" w14:textId="77777777" w:rsidR="00A67D63" w:rsidRPr="00403822" w:rsidRDefault="00A67D63" w:rsidP="00A67D63">
            <w:pPr>
              <w:ind w:firstLine="391"/>
              <w:contextualSpacing/>
              <w:jc w:val="center"/>
              <w:rPr>
                <w:lang w:val="kk-KZ"/>
              </w:rPr>
            </w:pPr>
          </w:p>
          <w:p w14:paraId="6EEA1662" w14:textId="77777777" w:rsidR="00A67D63" w:rsidRPr="00403822" w:rsidRDefault="00A67D63" w:rsidP="00A67D63">
            <w:pPr>
              <w:ind w:firstLine="391"/>
              <w:contextualSpacing/>
              <w:jc w:val="center"/>
              <w:rPr>
                <w:lang w:val="kk-KZ"/>
              </w:rPr>
            </w:pPr>
          </w:p>
          <w:p w14:paraId="2569B18D" w14:textId="77777777" w:rsidR="00A67D63" w:rsidRPr="00403822" w:rsidRDefault="00A67D63" w:rsidP="00A67D63">
            <w:pPr>
              <w:ind w:firstLine="391"/>
              <w:contextualSpacing/>
              <w:jc w:val="center"/>
              <w:rPr>
                <w:lang w:val="kk-KZ"/>
              </w:rPr>
            </w:pPr>
          </w:p>
          <w:p w14:paraId="62CD431D" w14:textId="77777777" w:rsidR="00A67D63" w:rsidRPr="00403822" w:rsidRDefault="00A67D63" w:rsidP="00A67D63">
            <w:pPr>
              <w:ind w:firstLine="391"/>
              <w:contextualSpacing/>
              <w:jc w:val="center"/>
              <w:rPr>
                <w:lang w:val="kk-KZ"/>
              </w:rPr>
            </w:pPr>
          </w:p>
          <w:p w14:paraId="7794A804" w14:textId="77777777" w:rsidR="00A67D63" w:rsidRPr="00403822" w:rsidRDefault="00A67D63" w:rsidP="00A67D63">
            <w:pPr>
              <w:ind w:firstLine="391"/>
              <w:contextualSpacing/>
              <w:jc w:val="center"/>
              <w:rPr>
                <w:lang w:val="kk-KZ"/>
              </w:rPr>
            </w:pPr>
          </w:p>
          <w:p w14:paraId="1CFEA4A8" w14:textId="77777777" w:rsidR="00A67D63" w:rsidRPr="00403822" w:rsidRDefault="00A67D63" w:rsidP="00A67D63">
            <w:pPr>
              <w:ind w:firstLine="391"/>
              <w:contextualSpacing/>
              <w:jc w:val="center"/>
              <w:rPr>
                <w:lang w:val="kk-KZ"/>
              </w:rPr>
            </w:pPr>
          </w:p>
          <w:p w14:paraId="6FFF769A" w14:textId="77777777" w:rsidR="00A67D63" w:rsidRPr="00403822" w:rsidRDefault="00A67D63" w:rsidP="00A67D63">
            <w:pPr>
              <w:ind w:firstLine="391"/>
              <w:contextualSpacing/>
              <w:jc w:val="center"/>
              <w:rPr>
                <w:lang w:val="kk-KZ"/>
              </w:rPr>
            </w:pPr>
          </w:p>
          <w:p w14:paraId="3675ED47" w14:textId="77777777" w:rsidR="00A67D63" w:rsidRPr="00403822" w:rsidRDefault="00A67D63" w:rsidP="00A67D63">
            <w:pPr>
              <w:ind w:firstLine="391"/>
              <w:contextualSpacing/>
              <w:jc w:val="center"/>
              <w:rPr>
                <w:lang w:val="kk-KZ"/>
              </w:rPr>
            </w:pPr>
          </w:p>
          <w:p w14:paraId="651C9608" w14:textId="77777777" w:rsidR="00A67D63" w:rsidRPr="00403822" w:rsidRDefault="00A67D63" w:rsidP="00A67D63">
            <w:pPr>
              <w:ind w:firstLine="391"/>
              <w:contextualSpacing/>
              <w:jc w:val="center"/>
              <w:rPr>
                <w:lang w:val="kk-KZ"/>
              </w:rPr>
            </w:pPr>
          </w:p>
          <w:p w14:paraId="14B49790" w14:textId="77777777" w:rsidR="00A67D63" w:rsidRPr="00403822" w:rsidRDefault="00A67D63" w:rsidP="00A67D63">
            <w:pPr>
              <w:ind w:firstLine="391"/>
              <w:contextualSpacing/>
              <w:jc w:val="center"/>
              <w:rPr>
                <w:lang w:val="kk-KZ"/>
              </w:rPr>
            </w:pPr>
          </w:p>
          <w:p w14:paraId="6F271CF1" w14:textId="77777777" w:rsidR="00A67D63" w:rsidRPr="00403822" w:rsidRDefault="00A67D63" w:rsidP="00A67D63">
            <w:pPr>
              <w:ind w:firstLine="391"/>
              <w:contextualSpacing/>
              <w:jc w:val="center"/>
              <w:rPr>
                <w:lang w:val="kk-KZ"/>
              </w:rPr>
            </w:pPr>
          </w:p>
          <w:p w14:paraId="4A8E3B24" w14:textId="77777777" w:rsidR="00A67D63" w:rsidRPr="00403822" w:rsidRDefault="00A67D63" w:rsidP="00A67D63">
            <w:pPr>
              <w:ind w:firstLine="391"/>
              <w:contextualSpacing/>
              <w:jc w:val="center"/>
              <w:rPr>
                <w:lang w:val="kk-KZ"/>
              </w:rPr>
            </w:pPr>
          </w:p>
          <w:p w14:paraId="4D7FBC01" w14:textId="77777777" w:rsidR="00A67D63" w:rsidRPr="00403822" w:rsidRDefault="00A67D63" w:rsidP="00A67D63">
            <w:pPr>
              <w:ind w:firstLine="391"/>
              <w:contextualSpacing/>
              <w:jc w:val="center"/>
              <w:rPr>
                <w:lang w:val="kk-KZ"/>
              </w:rPr>
            </w:pPr>
          </w:p>
          <w:p w14:paraId="385C49BB" w14:textId="77777777" w:rsidR="00A67D63" w:rsidRPr="00403822" w:rsidRDefault="00A67D63" w:rsidP="00A67D63">
            <w:pPr>
              <w:ind w:firstLine="391"/>
              <w:contextualSpacing/>
              <w:jc w:val="center"/>
              <w:rPr>
                <w:lang w:val="kk-KZ"/>
              </w:rPr>
            </w:pPr>
            <w:r w:rsidRPr="00403822">
              <w:rPr>
                <w:lang w:val="kk-KZ"/>
              </w:rPr>
              <w:t>4-тармақ</w:t>
            </w:r>
          </w:p>
          <w:p w14:paraId="47855CD5" w14:textId="77777777" w:rsidR="00A67D63" w:rsidRPr="00403822" w:rsidRDefault="00A67D63" w:rsidP="00A67D63">
            <w:pPr>
              <w:ind w:firstLine="391"/>
              <w:contextualSpacing/>
              <w:jc w:val="center"/>
              <w:rPr>
                <w:lang w:val="kk-KZ"/>
              </w:rPr>
            </w:pPr>
          </w:p>
          <w:p w14:paraId="62471F4F" w14:textId="77777777" w:rsidR="00A67D63" w:rsidRPr="00403822" w:rsidRDefault="00A67D63" w:rsidP="00A67D63">
            <w:pPr>
              <w:ind w:firstLine="391"/>
              <w:contextualSpacing/>
              <w:jc w:val="center"/>
              <w:rPr>
                <w:lang w:val="kk-KZ"/>
              </w:rPr>
            </w:pPr>
          </w:p>
          <w:p w14:paraId="5D8901EC" w14:textId="77777777" w:rsidR="00A67D63" w:rsidRPr="00403822" w:rsidRDefault="00A67D63" w:rsidP="00A67D63">
            <w:pPr>
              <w:ind w:firstLine="391"/>
              <w:contextualSpacing/>
              <w:jc w:val="center"/>
              <w:rPr>
                <w:lang w:val="kk-KZ"/>
              </w:rPr>
            </w:pPr>
          </w:p>
          <w:p w14:paraId="6C1BADF9" w14:textId="77777777" w:rsidR="00A67D63" w:rsidRPr="00403822" w:rsidRDefault="00A67D63" w:rsidP="00A67D63">
            <w:pPr>
              <w:ind w:firstLine="391"/>
              <w:contextualSpacing/>
              <w:jc w:val="center"/>
              <w:rPr>
                <w:lang w:val="kk-KZ"/>
              </w:rPr>
            </w:pPr>
          </w:p>
          <w:p w14:paraId="7CEE113B" w14:textId="77777777" w:rsidR="00A67D63" w:rsidRPr="00403822" w:rsidRDefault="00A67D63" w:rsidP="00A67D63">
            <w:pPr>
              <w:ind w:firstLine="391"/>
              <w:contextualSpacing/>
              <w:jc w:val="center"/>
              <w:rPr>
                <w:lang w:val="kk-KZ"/>
              </w:rPr>
            </w:pPr>
          </w:p>
          <w:p w14:paraId="5417F44D" w14:textId="77777777" w:rsidR="00A67D63" w:rsidRPr="00403822" w:rsidRDefault="00A67D63" w:rsidP="00A67D63">
            <w:pPr>
              <w:ind w:firstLine="391"/>
              <w:contextualSpacing/>
              <w:jc w:val="center"/>
              <w:rPr>
                <w:lang w:val="kk-KZ"/>
              </w:rPr>
            </w:pPr>
          </w:p>
          <w:p w14:paraId="36040F28" w14:textId="77777777" w:rsidR="00A67D63" w:rsidRPr="00403822" w:rsidRDefault="00A67D63" w:rsidP="00A67D63">
            <w:pPr>
              <w:ind w:firstLine="391"/>
              <w:contextualSpacing/>
              <w:jc w:val="center"/>
              <w:rPr>
                <w:lang w:val="kk-KZ"/>
              </w:rPr>
            </w:pPr>
          </w:p>
          <w:p w14:paraId="54C63B8F" w14:textId="77777777" w:rsidR="00A67D63" w:rsidRPr="00403822" w:rsidRDefault="00A67D63" w:rsidP="00A67D63">
            <w:pPr>
              <w:ind w:firstLine="391"/>
              <w:contextualSpacing/>
              <w:jc w:val="center"/>
              <w:rPr>
                <w:lang w:val="kk-KZ"/>
              </w:rPr>
            </w:pPr>
          </w:p>
          <w:p w14:paraId="53E7C878" w14:textId="77777777" w:rsidR="00A67D63" w:rsidRPr="00403822" w:rsidRDefault="00A67D63" w:rsidP="00A67D63">
            <w:pPr>
              <w:ind w:firstLine="391"/>
              <w:contextualSpacing/>
              <w:jc w:val="center"/>
              <w:rPr>
                <w:lang w:val="kk-KZ"/>
              </w:rPr>
            </w:pPr>
          </w:p>
          <w:p w14:paraId="7E029688" w14:textId="77777777" w:rsidR="00A67D63" w:rsidRPr="00403822" w:rsidRDefault="00A67D63" w:rsidP="00A67D63">
            <w:pPr>
              <w:ind w:firstLine="391"/>
              <w:contextualSpacing/>
              <w:jc w:val="center"/>
              <w:rPr>
                <w:lang w:val="kk-KZ"/>
              </w:rPr>
            </w:pPr>
          </w:p>
          <w:p w14:paraId="4455D1AC" w14:textId="77777777" w:rsidR="00A67D63" w:rsidRPr="00403822" w:rsidRDefault="00A67D63" w:rsidP="00A67D63">
            <w:pPr>
              <w:ind w:firstLine="391"/>
              <w:contextualSpacing/>
              <w:jc w:val="center"/>
              <w:rPr>
                <w:lang w:val="kk-KZ"/>
              </w:rPr>
            </w:pPr>
          </w:p>
          <w:p w14:paraId="2B598D7A" w14:textId="77777777" w:rsidR="00A67D63" w:rsidRPr="00403822" w:rsidRDefault="00A67D63" w:rsidP="00A67D63">
            <w:pPr>
              <w:ind w:firstLine="391"/>
              <w:contextualSpacing/>
              <w:jc w:val="center"/>
              <w:rPr>
                <w:lang w:val="kk-KZ"/>
              </w:rPr>
            </w:pPr>
          </w:p>
          <w:p w14:paraId="25953A91" w14:textId="77777777" w:rsidR="00A67D63" w:rsidRPr="00403822" w:rsidRDefault="00A67D63" w:rsidP="00A67D63">
            <w:pPr>
              <w:ind w:firstLine="391"/>
              <w:contextualSpacing/>
              <w:jc w:val="center"/>
              <w:rPr>
                <w:lang w:val="kk-KZ"/>
              </w:rPr>
            </w:pPr>
          </w:p>
          <w:p w14:paraId="68F49DD2" w14:textId="77777777" w:rsidR="00A67D63" w:rsidRPr="00403822" w:rsidRDefault="00A67D63" w:rsidP="00A67D63">
            <w:pPr>
              <w:ind w:firstLine="391"/>
              <w:contextualSpacing/>
              <w:jc w:val="center"/>
              <w:rPr>
                <w:lang w:val="kk-KZ"/>
              </w:rPr>
            </w:pPr>
          </w:p>
          <w:p w14:paraId="0B5776A1" w14:textId="77777777" w:rsidR="00A67D63" w:rsidRPr="00403822" w:rsidRDefault="00A67D63" w:rsidP="00A67D63">
            <w:pPr>
              <w:ind w:firstLine="391"/>
              <w:contextualSpacing/>
              <w:jc w:val="center"/>
              <w:rPr>
                <w:lang w:val="kk-KZ"/>
              </w:rPr>
            </w:pPr>
          </w:p>
          <w:p w14:paraId="356EC333" w14:textId="77777777" w:rsidR="00A67D63" w:rsidRPr="00403822" w:rsidRDefault="00A67D63" w:rsidP="00A67D63">
            <w:pPr>
              <w:ind w:firstLine="391"/>
              <w:contextualSpacing/>
              <w:jc w:val="center"/>
              <w:rPr>
                <w:lang w:val="kk-KZ"/>
              </w:rPr>
            </w:pPr>
            <w:r w:rsidRPr="00403822">
              <w:rPr>
                <w:lang w:val="kk-KZ"/>
              </w:rPr>
              <w:t>жаңа екінші және үшінші бөліктер</w:t>
            </w:r>
          </w:p>
          <w:p w14:paraId="754344A8" w14:textId="77777777" w:rsidR="00A67D63" w:rsidRPr="00403822" w:rsidRDefault="00A67D63" w:rsidP="00A67D63">
            <w:pPr>
              <w:ind w:firstLine="391"/>
              <w:contextualSpacing/>
              <w:jc w:val="center"/>
              <w:rPr>
                <w:lang w:val="kk-KZ"/>
              </w:rPr>
            </w:pPr>
          </w:p>
          <w:p w14:paraId="30ADC5A9" w14:textId="77777777" w:rsidR="00A67D63" w:rsidRPr="00403822" w:rsidRDefault="00A67D63" w:rsidP="00A67D63">
            <w:pPr>
              <w:ind w:firstLine="391"/>
              <w:contextualSpacing/>
              <w:jc w:val="center"/>
              <w:rPr>
                <w:lang w:val="kk-KZ"/>
              </w:rPr>
            </w:pPr>
          </w:p>
          <w:p w14:paraId="1584BC23" w14:textId="77777777" w:rsidR="00A67D63" w:rsidRPr="00403822" w:rsidRDefault="00A67D63" w:rsidP="00A67D63">
            <w:pPr>
              <w:ind w:firstLine="391"/>
              <w:contextualSpacing/>
              <w:jc w:val="center"/>
              <w:rPr>
                <w:lang w:val="kk-KZ"/>
              </w:rPr>
            </w:pPr>
          </w:p>
          <w:p w14:paraId="20325918" w14:textId="77777777" w:rsidR="00A67D63" w:rsidRPr="00403822" w:rsidRDefault="00A67D63" w:rsidP="00A67D63">
            <w:pPr>
              <w:ind w:firstLine="391"/>
              <w:contextualSpacing/>
              <w:jc w:val="center"/>
              <w:rPr>
                <w:lang w:val="kk-KZ"/>
              </w:rPr>
            </w:pPr>
          </w:p>
          <w:p w14:paraId="38D0C5A8"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690A10B" w14:textId="569C5AA9" w:rsidR="00A67D63" w:rsidRPr="00403822" w:rsidRDefault="00A67D63" w:rsidP="00A67D63">
            <w:pPr>
              <w:ind w:left="40" w:right="141" w:firstLine="391"/>
              <w:jc w:val="both"/>
              <w:rPr>
                <w:lang w:val="kk-KZ"/>
              </w:rPr>
            </w:pPr>
            <w:r w:rsidRPr="00403822">
              <w:rPr>
                <w:b/>
                <w:lang w:val="kk-KZ"/>
              </w:rPr>
              <w:lastRenderedPageBreak/>
              <w:t>9-бап.</w:t>
            </w:r>
            <w:r w:rsidRPr="00403822">
              <w:rPr>
                <w:lang w:val="kk-KZ"/>
              </w:rPr>
              <w:t xml:space="preserve"> Коллекторлық агенттікті коллекторлық агенттіктер тізілімінен шығару негіздері</w:t>
            </w:r>
          </w:p>
          <w:p w14:paraId="357F0D18" w14:textId="77777777" w:rsidR="00A67D63" w:rsidRPr="00403822" w:rsidRDefault="00A67D63" w:rsidP="00A67D63">
            <w:pPr>
              <w:ind w:left="40" w:right="141" w:firstLine="391"/>
              <w:jc w:val="both"/>
              <w:rPr>
                <w:lang w:val="kk-KZ"/>
              </w:rPr>
            </w:pPr>
            <w:r w:rsidRPr="00403822">
              <w:rPr>
                <w:lang w:val="kk-KZ"/>
              </w:rPr>
              <w:t>…</w:t>
            </w:r>
          </w:p>
          <w:p w14:paraId="66263359" w14:textId="0BF6AF35" w:rsidR="00A67D63" w:rsidRPr="00403822" w:rsidRDefault="00A67D63" w:rsidP="00A67D63">
            <w:pPr>
              <w:tabs>
                <w:tab w:val="left" w:pos="423"/>
              </w:tabs>
              <w:ind w:left="40" w:right="141" w:firstLine="391"/>
              <w:jc w:val="both"/>
              <w:rPr>
                <w:lang w:val="kk-KZ"/>
              </w:rPr>
            </w:pPr>
            <w:r w:rsidRPr="00403822">
              <w:rPr>
                <w:lang w:val="kk-KZ"/>
              </w:rPr>
              <w:t>1. Мынадай:</w:t>
            </w:r>
          </w:p>
          <w:p w14:paraId="69A61445" w14:textId="77777777" w:rsidR="00654E0B" w:rsidRPr="00403822" w:rsidRDefault="00654E0B" w:rsidP="00654E0B">
            <w:pPr>
              <w:tabs>
                <w:tab w:val="left" w:pos="423"/>
              </w:tabs>
              <w:ind w:firstLine="284"/>
              <w:jc w:val="both"/>
              <w:rPr>
                <w:lang w:val="kk-KZ"/>
              </w:rPr>
            </w:pPr>
            <w:r w:rsidRPr="00403822">
              <w:rPr>
                <w:lang w:val="kk-KZ"/>
              </w:rPr>
              <w:t>1) коллекторлық агенттік және (немесе) оның борышкерлермен өзара іс-қимыл жасайтын жұмыскерлері осы Заңның 5-бабы 5-тармағының 7) және 8) тармақшаларында, 5-1-тармағында көзделген жосықсыз әрекеттердің біреуін қатарынан күнтізбелік он екі ай ішінде үш және одан көп рет жасаған;</w:t>
            </w:r>
          </w:p>
          <w:p w14:paraId="23649880" w14:textId="77777777" w:rsidR="00654E0B" w:rsidRPr="00403822" w:rsidRDefault="00654E0B" w:rsidP="00654E0B">
            <w:pPr>
              <w:tabs>
                <w:tab w:val="left" w:pos="423"/>
              </w:tabs>
              <w:ind w:firstLine="284"/>
              <w:jc w:val="both"/>
              <w:rPr>
                <w:lang w:val="kk-KZ"/>
              </w:rPr>
            </w:pPr>
          </w:p>
          <w:p w14:paraId="653B1C85" w14:textId="77777777" w:rsidR="00654E0B" w:rsidRPr="00403822" w:rsidRDefault="00654E0B" w:rsidP="00654E0B">
            <w:pPr>
              <w:tabs>
                <w:tab w:val="left" w:pos="423"/>
              </w:tabs>
              <w:ind w:firstLine="284"/>
              <w:jc w:val="both"/>
              <w:rPr>
                <w:lang w:val="kk-KZ"/>
              </w:rPr>
            </w:pPr>
            <w:r w:rsidRPr="00403822">
              <w:rPr>
                <w:lang w:val="kk-KZ"/>
              </w:rPr>
              <w:t xml:space="preserve">      1-1) есептік тіркеуден өту үшін ұсынылған құжаттарда анық емес мәліметтер мен ақпараттар анықталған;</w:t>
            </w:r>
          </w:p>
          <w:p w14:paraId="27C21919" w14:textId="77777777" w:rsidR="00654E0B" w:rsidRPr="00403822" w:rsidRDefault="00654E0B" w:rsidP="00654E0B">
            <w:pPr>
              <w:tabs>
                <w:tab w:val="left" w:pos="423"/>
              </w:tabs>
              <w:ind w:firstLine="284"/>
              <w:jc w:val="both"/>
              <w:rPr>
                <w:lang w:val="kk-KZ"/>
              </w:rPr>
            </w:pPr>
          </w:p>
          <w:p w14:paraId="5C499472" w14:textId="77777777" w:rsidR="00654E0B" w:rsidRPr="00403822" w:rsidRDefault="00654E0B" w:rsidP="00654E0B">
            <w:pPr>
              <w:tabs>
                <w:tab w:val="left" w:pos="423"/>
              </w:tabs>
              <w:ind w:firstLine="284"/>
              <w:jc w:val="both"/>
              <w:rPr>
                <w:lang w:val="kk-KZ"/>
              </w:rPr>
            </w:pPr>
            <w:r w:rsidRPr="00403822">
              <w:rPr>
                <w:lang w:val="kk-KZ"/>
              </w:rPr>
              <w:t xml:space="preserve">      1-2) уәкілетті органның нормативтік құқықтық актісінде белгіленген жарғылық капиталдың ең төмен мөлшері жөніндегі талаптар сақталмаған;</w:t>
            </w:r>
          </w:p>
          <w:p w14:paraId="0DD0B461" w14:textId="77777777" w:rsidR="00654E0B" w:rsidRPr="00403822" w:rsidRDefault="00654E0B" w:rsidP="00654E0B">
            <w:pPr>
              <w:tabs>
                <w:tab w:val="left" w:pos="423"/>
              </w:tabs>
              <w:ind w:firstLine="284"/>
              <w:jc w:val="both"/>
              <w:rPr>
                <w:lang w:val="kk-KZ"/>
              </w:rPr>
            </w:pPr>
          </w:p>
          <w:p w14:paraId="1AA4B459" w14:textId="77777777" w:rsidR="00654E0B" w:rsidRPr="00403822" w:rsidRDefault="00654E0B" w:rsidP="00654E0B">
            <w:pPr>
              <w:tabs>
                <w:tab w:val="left" w:pos="423"/>
              </w:tabs>
              <w:ind w:firstLine="284"/>
              <w:jc w:val="both"/>
              <w:rPr>
                <w:lang w:val="kk-KZ"/>
              </w:rPr>
            </w:pPr>
            <w:r w:rsidRPr="00403822">
              <w:rPr>
                <w:lang w:val="kk-KZ"/>
              </w:rPr>
              <w:lastRenderedPageBreak/>
              <w:t xml:space="preserve">      2) Қазақстан Республикасы Ұлттық Банкінің нормативтік құқықтық актілеріне сәйкес ұсынылуы талап етілетін есептілік белгіленген мерзімде бірнеше рет (қатарынан күнтізбелік он екі ай ішінде екі және одан көп рет) ұсынылмаған немесе уақтылы ұсынылмаған;</w:t>
            </w:r>
          </w:p>
          <w:p w14:paraId="3BA77C45" w14:textId="77777777" w:rsidR="00654E0B" w:rsidRPr="00403822" w:rsidRDefault="00654E0B" w:rsidP="00654E0B">
            <w:pPr>
              <w:tabs>
                <w:tab w:val="left" w:pos="423"/>
              </w:tabs>
              <w:ind w:firstLine="284"/>
              <w:jc w:val="both"/>
              <w:rPr>
                <w:lang w:val="kk-KZ"/>
              </w:rPr>
            </w:pPr>
          </w:p>
          <w:p w14:paraId="235736EA" w14:textId="77777777" w:rsidR="00654E0B" w:rsidRPr="00403822" w:rsidRDefault="00654E0B" w:rsidP="00654E0B">
            <w:pPr>
              <w:tabs>
                <w:tab w:val="left" w:pos="423"/>
              </w:tabs>
              <w:ind w:firstLine="284"/>
              <w:jc w:val="both"/>
              <w:rPr>
                <w:lang w:val="kk-KZ"/>
              </w:rPr>
            </w:pPr>
            <w:r w:rsidRPr="00403822">
              <w:rPr>
                <w:lang w:val="kk-KZ"/>
              </w:rPr>
              <w:t xml:space="preserve">      3) коллекторлық агенттік уәкілетті органға Қазақстан Республикасының коллекторлық қызмет туралы заңнамасына сәйкес талап етілетін ақпаратты бермеген, уақтылы бермеген не коллекторлық агенттік уәкілетті органға Қазақстан Республикасының коллекторлық қызмет туралы заңнамасына сәйкес ұсынылуы талап етілетін мәліметтерді қамтымайтын ақпарат берген не сұралатын өзге ақпаратты бермеген, уақтылы бермеген не анық емес ақпарат берген, коллекторлық агенттік оны қатарынан күнтізбелік он екі ай ішінде үштен көп рет жасаған;</w:t>
            </w:r>
          </w:p>
          <w:p w14:paraId="63E26C4C" w14:textId="77777777" w:rsidR="00654E0B" w:rsidRPr="00403822" w:rsidRDefault="00654E0B" w:rsidP="00654E0B">
            <w:pPr>
              <w:tabs>
                <w:tab w:val="left" w:pos="423"/>
              </w:tabs>
              <w:ind w:firstLine="284"/>
              <w:jc w:val="both"/>
              <w:rPr>
                <w:lang w:val="kk-KZ"/>
              </w:rPr>
            </w:pPr>
          </w:p>
          <w:p w14:paraId="00618FC8" w14:textId="77777777" w:rsidR="00654E0B" w:rsidRPr="00403822" w:rsidRDefault="00654E0B" w:rsidP="00654E0B">
            <w:pPr>
              <w:tabs>
                <w:tab w:val="left" w:pos="423"/>
              </w:tabs>
              <w:ind w:firstLine="284"/>
              <w:jc w:val="both"/>
              <w:rPr>
                <w:lang w:val="kk-KZ"/>
              </w:rPr>
            </w:pPr>
            <w:r w:rsidRPr="00403822">
              <w:rPr>
                <w:lang w:val="kk-KZ"/>
              </w:rPr>
              <w:lastRenderedPageBreak/>
              <w:t xml:space="preserve">      4) коллекторлық агенттік өзі қабылдаған және (немесе) өзіне уәкілетті орган шектеулі ықпал ету шараларын қолдану арқылы жүктеген міндеттерді орындамаған, уақтылы орындамаған, коллекторлық агенттік оны қатарынан күнтізбелік он екі ай ішінде үштен көп рет жасаған;</w:t>
            </w:r>
          </w:p>
          <w:p w14:paraId="39D59BE9" w14:textId="77777777" w:rsidR="00654E0B" w:rsidRPr="00403822" w:rsidRDefault="00654E0B" w:rsidP="00654E0B">
            <w:pPr>
              <w:tabs>
                <w:tab w:val="left" w:pos="423"/>
              </w:tabs>
              <w:ind w:firstLine="284"/>
              <w:jc w:val="both"/>
              <w:rPr>
                <w:lang w:val="kk-KZ"/>
              </w:rPr>
            </w:pPr>
          </w:p>
          <w:p w14:paraId="52CB1296" w14:textId="77777777" w:rsidR="00654E0B" w:rsidRPr="00403822" w:rsidRDefault="00654E0B" w:rsidP="00654E0B">
            <w:pPr>
              <w:tabs>
                <w:tab w:val="left" w:pos="423"/>
              </w:tabs>
              <w:ind w:firstLine="284"/>
              <w:jc w:val="both"/>
              <w:rPr>
                <w:lang w:val="kk-KZ"/>
              </w:rPr>
            </w:pPr>
            <w:r w:rsidRPr="00403822">
              <w:rPr>
                <w:lang w:val="kk-KZ"/>
              </w:rPr>
              <w:t xml:space="preserve">      5) қатарынан күнтізбелік он екі ай ішінде коллекторлық қызметті жүзеге асырмаған;</w:t>
            </w:r>
          </w:p>
          <w:p w14:paraId="5394DDA8" w14:textId="77777777" w:rsidR="00654E0B" w:rsidRPr="00403822" w:rsidRDefault="00654E0B" w:rsidP="00654E0B">
            <w:pPr>
              <w:tabs>
                <w:tab w:val="left" w:pos="423"/>
              </w:tabs>
              <w:ind w:firstLine="284"/>
              <w:jc w:val="both"/>
              <w:rPr>
                <w:lang w:val="kk-KZ"/>
              </w:rPr>
            </w:pPr>
          </w:p>
          <w:p w14:paraId="110855B8" w14:textId="77777777" w:rsidR="00654E0B" w:rsidRPr="00403822" w:rsidRDefault="00654E0B" w:rsidP="00654E0B">
            <w:pPr>
              <w:tabs>
                <w:tab w:val="left" w:pos="423"/>
              </w:tabs>
              <w:ind w:firstLine="284"/>
              <w:jc w:val="both"/>
              <w:rPr>
                <w:lang w:val="kk-KZ"/>
              </w:rPr>
            </w:pPr>
            <w:r w:rsidRPr="00403822">
              <w:rPr>
                <w:lang w:val="kk-KZ"/>
              </w:rPr>
              <w:t xml:space="preserve">      6) коллекторлық агенттіктің қызметін тоқтату туралы сот шешімі заңды күшіне енген;</w:t>
            </w:r>
          </w:p>
          <w:p w14:paraId="07CD259A" w14:textId="77777777" w:rsidR="00654E0B" w:rsidRPr="00403822" w:rsidRDefault="00654E0B" w:rsidP="00654E0B">
            <w:pPr>
              <w:tabs>
                <w:tab w:val="left" w:pos="423"/>
              </w:tabs>
              <w:ind w:firstLine="284"/>
              <w:jc w:val="both"/>
              <w:rPr>
                <w:lang w:val="kk-KZ"/>
              </w:rPr>
            </w:pPr>
          </w:p>
          <w:p w14:paraId="6428296F" w14:textId="77777777" w:rsidR="00654E0B" w:rsidRPr="00403822" w:rsidRDefault="00654E0B" w:rsidP="00654E0B">
            <w:pPr>
              <w:tabs>
                <w:tab w:val="left" w:pos="423"/>
              </w:tabs>
              <w:ind w:firstLine="284"/>
              <w:jc w:val="both"/>
              <w:rPr>
                <w:lang w:val="kk-KZ"/>
              </w:rPr>
            </w:pPr>
            <w:r w:rsidRPr="00403822">
              <w:rPr>
                <w:lang w:val="kk-KZ"/>
              </w:rPr>
              <w:t xml:space="preserve">      7) коллекторлық агенттік күнтізбелік соңғы он екі айда тексеру жүргізуге үш және одан да көп рет кедергі келтірген;</w:t>
            </w:r>
          </w:p>
          <w:p w14:paraId="73CA72C5" w14:textId="77777777" w:rsidR="00654E0B" w:rsidRPr="00403822" w:rsidRDefault="00654E0B" w:rsidP="00654E0B">
            <w:pPr>
              <w:tabs>
                <w:tab w:val="left" w:pos="423"/>
              </w:tabs>
              <w:ind w:firstLine="284"/>
              <w:jc w:val="both"/>
              <w:rPr>
                <w:lang w:val="kk-KZ"/>
              </w:rPr>
            </w:pPr>
          </w:p>
          <w:p w14:paraId="38A1DB8A" w14:textId="77777777" w:rsidR="00654E0B" w:rsidRPr="00403822" w:rsidRDefault="00654E0B" w:rsidP="00654E0B">
            <w:pPr>
              <w:tabs>
                <w:tab w:val="left" w:pos="423"/>
              </w:tabs>
              <w:ind w:firstLine="284"/>
              <w:jc w:val="both"/>
              <w:rPr>
                <w:lang w:val="kk-KZ"/>
              </w:rPr>
            </w:pPr>
            <w:r w:rsidRPr="00403822">
              <w:rPr>
                <w:lang w:val="kk-KZ"/>
              </w:rPr>
              <w:t xml:space="preserve">      8) коллекторлық агенттік коллекторлық қызметті жүзеге асыруды ерікті түрде тоқтату туралы шешім қабылдаған жағдайларда, коллекторлық агенттік </w:t>
            </w:r>
            <w:r w:rsidRPr="00403822">
              <w:rPr>
                <w:lang w:val="kk-KZ"/>
              </w:rPr>
              <w:lastRenderedPageBreak/>
              <w:t>коллекторлық агенттіктердің тізілімінен шығарылады.</w:t>
            </w:r>
          </w:p>
          <w:p w14:paraId="34700D3B" w14:textId="77777777" w:rsidR="00654E0B" w:rsidRPr="00403822" w:rsidRDefault="00654E0B" w:rsidP="00654E0B">
            <w:pPr>
              <w:tabs>
                <w:tab w:val="left" w:pos="423"/>
              </w:tabs>
              <w:ind w:firstLine="284"/>
              <w:jc w:val="both"/>
              <w:rPr>
                <w:lang w:val="kk-KZ"/>
              </w:rPr>
            </w:pPr>
          </w:p>
          <w:p w14:paraId="5CCA7C1A" w14:textId="77777777" w:rsidR="00654E0B" w:rsidRPr="00403822" w:rsidRDefault="00654E0B" w:rsidP="00654E0B">
            <w:pPr>
              <w:tabs>
                <w:tab w:val="left" w:pos="423"/>
              </w:tabs>
              <w:ind w:left="40" w:right="141" w:firstLine="391"/>
              <w:jc w:val="both"/>
              <w:rPr>
                <w:lang w:val="kk-KZ"/>
              </w:rPr>
            </w:pPr>
            <w:r w:rsidRPr="00403822">
              <w:rPr>
                <w:lang w:val="kk-KZ"/>
              </w:rPr>
              <w:t xml:space="preserve">      Осы тармақтың бірінші бөлігінің 8) тармақшасында көзделген жағдайда, коллекторлық агенттіктің коллекторлық агенттіктер тізілімінен шығару туралы өтінішіне барлық міндеттемелердің орындалғанын растау, сондай-ақ баланста бұрын алынған құқықтардың (талап етулердің) жоқ екені туралы хат қоса беріледі.</w:t>
            </w:r>
          </w:p>
          <w:p w14:paraId="628CD12B" w14:textId="5F07E103" w:rsidR="00A67D63" w:rsidRPr="00403822" w:rsidRDefault="00A67D63" w:rsidP="00654E0B">
            <w:pPr>
              <w:tabs>
                <w:tab w:val="left" w:pos="423"/>
              </w:tabs>
              <w:ind w:left="40" w:right="141" w:firstLine="391"/>
              <w:jc w:val="both"/>
              <w:rPr>
                <w:lang w:val="kk-KZ"/>
              </w:rPr>
            </w:pPr>
          </w:p>
          <w:p w14:paraId="4F4157C8" w14:textId="77777777" w:rsidR="00A67D63" w:rsidRPr="00403822" w:rsidRDefault="00A67D63" w:rsidP="00A67D63">
            <w:pPr>
              <w:tabs>
                <w:tab w:val="left" w:pos="423"/>
              </w:tabs>
              <w:ind w:left="40" w:right="141" w:firstLine="391"/>
              <w:jc w:val="both"/>
              <w:rPr>
                <w:b/>
                <w:lang w:val="kk-KZ"/>
              </w:rPr>
            </w:pPr>
            <w:r w:rsidRPr="00403822">
              <w:rPr>
                <w:b/>
                <w:lang w:val="kk-KZ"/>
              </w:rPr>
              <w:t>5-1) жоқ;</w:t>
            </w:r>
          </w:p>
          <w:p w14:paraId="4A6C7AA9" w14:textId="77777777" w:rsidR="00A67D63" w:rsidRPr="00403822" w:rsidRDefault="00A67D63" w:rsidP="00A67D63">
            <w:pPr>
              <w:ind w:left="40" w:right="141" w:firstLine="391"/>
              <w:jc w:val="both"/>
              <w:rPr>
                <w:b/>
                <w:lang w:val="kk-KZ"/>
              </w:rPr>
            </w:pPr>
          </w:p>
          <w:p w14:paraId="3EAA8946" w14:textId="77777777" w:rsidR="00A67D63" w:rsidRPr="00403822" w:rsidRDefault="00A67D63" w:rsidP="00A67D63">
            <w:pPr>
              <w:ind w:left="40" w:right="141" w:firstLine="391"/>
              <w:jc w:val="both"/>
              <w:rPr>
                <w:b/>
                <w:lang w:val="kk-KZ"/>
              </w:rPr>
            </w:pPr>
          </w:p>
          <w:p w14:paraId="2F612124" w14:textId="77777777" w:rsidR="00A67D63" w:rsidRPr="00403822" w:rsidRDefault="00A67D63" w:rsidP="00A67D63">
            <w:pPr>
              <w:ind w:left="40" w:right="141" w:firstLine="391"/>
              <w:jc w:val="both"/>
              <w:rPr>
                <w:b/>
                <w:lang w:val="kk-KZ"/>
              </w:rPr>
            </w:pPr>
          </w:p>
          <w:p w14:paraId="3C412C55" w14:textId="77777777" w:rsidR="00A67D63" w:rsidRPr="00403822" w:rsidRDefault="00A67D63" w:rsidP="00A67D63">
            <w:pPr>
              <w:ind w:left="40" w:right="141" w:firstLine="391"/>
              <w:jc w:val="both"/>
            </w:pPr>
            <w:r w:rsidRPr="00403822">
              <w:t>…</w:t>
            </w:r>
          </w:p>
          <w:p w14:paraId="2B4E92F2" w14:textId="77777777" w:rsidR="00A67D63" w:rsidRPr="00403822" w:rsidRDefault="00A67D63" w:rsidP="00A67D63">
            <w:pPr>
              <w:numPr>
                <w:ilvl w:val="1"/>
                <w:numId w:val="7"/>
              </w:numPr>
              <w:tabs>
                <w:tab w:val="left" w:pos="811"/>
              </w:tabs>
              <w:ind w:left="40" w:right="141" w:firstLine="391"/>
              <w:contextualSpacing/>
              <w:jc w:val="both"/>
              <w:rPr>
                <w:rFonts w:eastAsiaTheme="minorHAnsi"/>
                <w:b/>
                <w:lang w:eastAsia="en-US"/>
              </w:rPr>
            </w:pPr>
            <w:r w:rsidRPr="00403822">
              <w:rPr>
                <w:rFonts w:eastAsiaTheme="minorHAnsi"/>
                <w:b/>
                <w:lang w:val="kk-KZ" w:eastAsia="en-US"/>
              </w:rPr>
              <w:t>Жоқ</w:t>
            </w:r>
            <w:r w:rsidRPr="00403822">
              <w:rPr>
                <w:rFonts w:eastAsiaTheme="minorHAnsi"/>
                <w:b/>
                <w:lang w:eastAsia="en-US"/>
              </w:rPr>
              <w:t xml:space="preserve">. </w:t>
            </w:r>
          </w:p>
          <w:p w14:paraId="00680E22" w14:textId="77777777" w:rsidR="00A67D63" w:rsidRPr="00403822" w:rsidRDefault="00A67D63" w:rsidP="00A67D63">
            <w:pPr>
              <w:ind w:left="138" w:right="141" w:firstLine="391"/>
              <w:jc w:val="both"/>
            </w:pPr>
          </w:p>
          <w:p w14:paraId="32F2D504" w14:textId="77777777" w:rsidR="00A67D63" w:rsidRPr="00403822" w:rsidRDefault="00A67D63" w:rsidP="00A67D63">
            <w:pPr>
              <w:ind w:left="138" w:right="141" w:firstLine="391"/>
              <w:jc w:val="both"/>
            </w:pPr>
          </w:p>
          <w:p w14:paraId="28E2C9CE" w14:textId="77777777" w:rsidR="00A67D63" w:rsidRPr="00403822" w:rsidRDefault="00A67D63" w:rsidP="00A67D63">
            <w:pPr>
              <w:ind w:left="138" w:right="141" w:firstLine="391"/>
              <w:jc w:val="both"/>
            </w:pPr>
          </w:p>
          <w:p w14:paraId="1F64B369" w14:textId="77777777" w:rsidR="00A67D63" w:rsidRPr="00403822" w:rsidRDefault="00A67D63" w:rsidP="00A67D63">
            <w:pPr>
              <w:ind w:left="138" w:right="141" w:firstLine="391"/>
              <w:jc w:val="both"/>
            </w:pPr>
          </w:p>
          <w:p w14:paraId="7543993C" w14:textId="77777777" w:rsidR="00A67D63" w:rsidRPr="00403822" w:rsidRDefault="00A67D63" w:rsidP="00A67D63">
            <w:pPr>
              <w:ind w:left="138" w:right="141" w:firstLine="391"/>
              <w:jc w:val="both"/>
            </w:pPr>
          </w:p>
          <w:p w14:paraId="3D5A87AF" w14:textId="77777777" w:rsidR="00A67D63" w:rsidRPr="00403822" w:rsidRDefault="00A67D63" w:rsidP="00A67D63">
            <w:pPr>
              <w:ind w:left="138" w:right="141" w:firstLine="391"/>
              <w:jc w:val="both"/>
            </w:pPr>
          </w:p>
          <w:p w14:paraId="55142C33" w14:textId="77777777" w:rsidR="00A67D63" w:rsidRPr="00403822" w:rsidRDefault="00A67D63" w:rsidP="00A67D63">
            <w:pPr>
              <w:ind w:left="138" w:right="141" w:firstLine="391"/>
              <w:jc w:val="both"/>
            </w:pPr>
          </w:p>
          <w:p w14:paraId="01F08263" w14:textId="77777777" w:rsidR="00A67D63" w:rsidRPr="00403822" w:rsidRDefault="00A67D63" w:rsidP="00A67D63">
            <w:pPr>
              <w:ind w:left="138" w:right="141" w:firstLine="391"/>
              <w:jc w:val="both"/>
            </w:pPr>
          </w:p>
          <w:p w14:paraId="02C6CBFD" w14:textId="77777777" w:rsidR="00A67D63" w:rsidRPr="00403822" w:rsidRDefault="00A67D63" w:rsidP="00A67D63">
            <w:pPr>
              <w:ind w:left="138" w:right="141" w:firstLine="391"/>
              <w:jc w:val="both"/>
            </w:pPr>
          </w:p>
          <w:p w14:paraId="1F8C48FC" w14:textId="77777777" w:rsidR="00A67D63" w:rsidRPr="00403822" w:rsidRDefault="00A67D63" w:rsidP="00A67D63">
            <w:pPr>
              <w:ind w:left="138" w:right="141" w:firstLine="391"/>
              <w:jc w:val="both"/>
            </w:pPr>
          </w:p>
          <w:p w14:paraId="63D8AC21" w14:textId="77777777" w:rsidR="00A67D63" w:rsidRPr="00403822" w:rsidRDefault="00A67D63" w:rsidP="00A67D63">
            <w:pPr>
              <w:ind w:left="138" w:right="141" w:firstLine="391"/>
              <w:jc w:val="both"/>
            </w:pPr>
          </w:p>
          <w:p w14:paraId="0A505638" w14:textId="77777777" w:rsidR="00A67D63" w:rsidRPr="00403822" w:rsidRDefault="00A67D63" w:rsidP="00A67D63">
            <w:pPr>
              <w:ind w:left="138" w:right="141" w:firstLine="391"/>
              <w:jc w:val="both"/>
            </w:pPr>
          </w:p>
          <w:p w14:paraId="470848DB" w14:textId="77777777" w:rsidR="00A67D63" w:rsidRPr="00403822" w:rsidRDefault="00A67D63" w:rsidP="00A67D63">
            <w:pPr>
              <w:ind w:left="138" w:right="141" w:firstLine="391"/>
              <w:jc w:val="both"/>
            </w:pPr>
          </w:p>
          <w:p w14:paraId="23DFE156" w14:textId="77777777" w:rsidR="00A67D63" w:rsidRPr="00403822" w:rsidRDefault="00A67D63" w:rsidP="00A67D63">
            <w:pPr>
              <w:ind w:left="138" w:right="141" w:firstLine="391"/>
              <w:jc w:val="both"/>
            </w:pPr>
          </w:p>
          <w:p w14:paraId="5ED469AC" w14:textId="77777777" w:rsidR="00A67D63" w:rsidRPr="00403822" w:rsidRDefault="00A67D63" w:rsidP="00A67D63">
            <w:pPr>
              <w:ind w:left="138" w:right="141" w:firstLine="391"/>
              <w:jc w:val="both"/>
            </w:pPr>
          </w:p>
          <w:p w14:paraId="15E6C5A0" w14:textId="77777777" w:rsidR="00A67D63" w:rsidRPr="00403822" w:rsidRDefault="00A67D63" w:rsidP="00A67D63">
            <w:pPr>
              <w:ind w:left="138" w:right="141" w:firstLine="391"/>
              <w:jc w:val="both"/>
            </w:pPr>
          </w:p>
          <w:p w14:paraId="5138524E" w14:textId="77777777" w:rsidR="00A67D63" w:rsidRPr="00403822" w:rsidRDefault="00A67D63" w:rsidP="00A67D63">
            <w:pPr>
              <w:ind w:left="138" w:right="141" w:firstLine="391"/>
              <w:jc w:val="both"/>
            </w:pPr>
            <w:r w:rsidRPr="00403822">
              <w:t>…</w:t>
            </w:r>
          </w:p>
          <w:p w14:paraId="78BA699A" w14:textId="77777777" w:rsidR="00A67D63" w:rsidRPr="00403822" w:rsidRDefault="00A67D63" w:rsidP="00A67D63">
            <w:pPr>
              <w:ind w:left="138" w:right="141" w:firstLine="391"/>
              <w:jc w:val="both"/>
            </w:pPr>
            <w:r w:rsidRPr="00403822">
              <w:t xml:space="preserve">4. Коллекторлық агенттік өзінің коллекторлық агенттіктер тізілімінен шығарылғаны туралы уәкілетті органның хабарламасын алған кезден бастап оның берешекті өндіріп алу туралы жаңа шарттар жасасуына және (немесе) банктік </w:t>
            </w:r>
            <w:r w:rsidRPr="00403822">
              <w:rPr>
                <w:b/>
              </w:rPr>
              <w:t xml:space="preserve">қарыз </w:t>
            </w:r>
            <w:r w:rsidRPr="00403822">
              <w:t>шарттары немесе микрокредит беру туралы шарттар бойынша құқықтардың (талап етулердің) коллекторлық агенттікке өту жағдайларын қамтитын шарттар (бұдан әрі - талап ету құқығын басқаға беру шарты) жасасуына тыйым салынады.</w:t>
            </w:r>
          </w:p>
          <w:p w14:paraId="22722F09" w14:textId="77777777" w:rsidR="00A67D63" w:rsidRPr="00403822" w:rsidRDefault="00A67D63" w:rsidP="00A67D63">
            <w:pPr>
              <w:ind w:left="138" w:right="141" w:firstLine="391"/>
              <w:jc w:val="both"/>
            </w:pPr>
          </w:p>
          <w:p w14:paraId="118329F0" w14:textId="77777777" w:rsidR="00A67D63" w:rsidRPr="00403822" w:rsidRDefault="00A67D63" w:rsidP="00A67D63">
            <w:pPr>
              <w:ind w:left="138" w:right="141" w:firstLine="391"/>
              <w:jc w:val="both"/>
            </w:pPr>
          </w:p>
          <w:p w14:paraId="6FECA278" w14:textId="77777777" w:rsidR="00A67D63" w:rsidRPr="00403822" w:rsidRDefault="00A67D63" w:rsidP="00A67D63">
            <w:pPr>
              <w:ind w:left="138" w:right="141" w:firstLine="391"/>
              <w:jc w:val="both"/>
              <w:rPr>
                <w:b/>
              </w:rPr>
            </w:pPr>
            <w:r w:rsidRPr="00403822">
              <w:rPr>
                <w:b/>
                <w:lang w:val="kk-KZ"/>
              </w:rPr>
              <w:lastRenderedPageBreak/>
              <w:t>Жоқ</w:t>
            </w:r>
            <w:r w:rsidRPr="00403822">
              <w:rPr>
                <w:b/>
              </w:rPr>
              <w:t>.</w:t>
            </w:r>
          </w:p>
          <w:p w14:paraId="6421BDF8" w14:textId="77777777" w:rsidR="00A67D63" w:rsidRPr="00403822" w:rsidRDefault="00A67D63" w:rsidP="00A67D63">
            <w:pPr>
              <w:ind w:left="138" w:right="141" w:firstLine="391"/>
              <w:jc w:val="both"/>
              <w:rPr>
                <w:b/>
              </w:rPr>
            </w:pPr>
          </w:p>
          <w:p w14:paraId="7D81ADFA" w14:textId="77777777" w:rsidR="00A67D63" w:rsidRPr="00403822" w:rsidRDefault="00A67D63" w:rsidP="00A67D63">
            <w:pPr>
              <w:ind w:left="138" w:right="141" w:firstLine="391"/>
              <w:jc w:val="both"/>
              <w:rPr>
                <w:b/>
              </w:rPr>
            </w:pPr>
          </w:p>
          <w:p w14:paraId="72FC5CAF" w14:textId="77777777" w:rsidR="00A67D63" w:rsidRPr="00403822" w:rsidRDefault="00A67D63" w:rsidP="00A67D63">
            <w:pPr>
              <w:ind w:left="138" w:right="141" w:firstLine="391"/>
              <w:jc w:val="both"/>
              <w:rPr>
                <w:b/>
              </w:rPr>
            </w:pPr>
          </w:p>
          <w:p w14:paraId="567C91FF" w14:textId="77777777" w:rsidR="00A67D63" w:rsidRPr="00403822" w:rsidRDefault="00A67D63" w:rsidP="00A67D63">
            <w:pPr>
              <w:ind w:left="138" w:right="141" w:firstLine="391"/>
              <w:jc w:val="both"/>
              <w:rPr>
                <w:b/>
              </w:rPr>
            </w:pPr>
          </w:p>
          <w:p w14:paraId="03F9B730" w14:textId="77777777" w:rsidR="00A67D63" w:rsidRPr="00403822" w:rsidRDefault="00A67D63" w:rsidP="00A67D63">
            <w:pPr>
              <w:ind w:left="138" w:right="141" w:firstLine="391"/>
              <w:jc w:val="both"/>
              <w:rPr>
                <w:b/>
              </w:rPr>
            </w:pPr>
          </w:p>
          <w:p w14:paraId="1DF54DDC" w14:textId="77777777" w:rsidR="00A67D63" w:rsidRPr="00403822" w:rsidRDefault="00A67D63" w:rsidP="00A67D63">
            <w:pPr>
              <w:ind w:left="138" w:right="141" w:firstLine="391"/>
              <w:jc w:val="both"/>
              <w:rPr>
                <w:b/>
              </w:rPr>
            </w:pPr>
          </w:p>
          <w:p w14:paraId="66B8A4D8" w14:textId="77777777" w:rsidR="00A67D63" w:rsidRPr="00403822" w:rsidRDefault="00A67D63" w:rsidP="00A67D63">
            <w:pPr>
              <w:ind w:left="138" w:right="141" w:firstLine="391"/>
              <w:jc w:val="both"/>
              <w:rPr>
                <w:b/>
              </w:rPr>
            </w:pPr>
          </w:p>
          <w:p w14:paraId="5498EDF3" w14:textId="77777777" w:rsidR="00A67D63" w:rsidRPr="00403822" w:rsidRDefault="00A67D63" w:rsidP="00A67D63">
            <w:pPr>
              <w:ind w:left="138" w:right="141" w:firstLine="391"/>
              <w:jc w:val="both"/>
              <w:rPr>
                <w:b/>
              </w:rPr>
            </w:pPr>
          </w:p>
          <w:p w14:paraId="09ED6A4F" w14:textId="77777777" w:rsidR="00A67D63" w:rsidRPr="00403822" w:rsidRDefault="00A67D63" w:rsidP="00A67D63">
            <w:pPr>
              <w:ind w:left="138" w:right="141" w:firstLine="391"/>
              <w:jc w:val="both"/>
              <w:rPr>
                <w:b/>
              </w:rPr>
            </w:pPr>
          </w:p>
          <w:p w14:paraId="741402CE" w14:textId="77777777" w:rsidR="00A67D63" w:rsidRPr="00403822" w:rsidRDefault="00A67D63" w:rsidP="00A67D63">
            <w:pPr>
              <w:ind w:left="138" w:right="141" w:firstLine="391"/>
              <w:jc w:val="both"/>
              <w:rPr>
                <w:b/>
              </w:rPr>
            </w:pPr>
          </w:p>
          <w:p w14:paraId="3EBC9C30" w14:textId="77777777" w:rsidR="00A67D63" w:rsidRPr="00403822" w:rsidRDefault="00A67D63" w:rsidP="00A67D63">
            <w:pPr>
              <w:ind w:left="138" w:right="141" w:firstLine="391"/>
              <w:jc w:val="both"/>
              <w:rPr>
                <w:b/>
              </w:rPr>
            </w:pPr>
          </w:p>
          <w:p w14:paraId="64C0A0F2" w14:textId="77777777" w:rsidR="00A67D63" w:rsidRPr="00403822" w:rsidRDefault="00A67D63" w:rsidP="00A67D63">
            <w:pPr>
              <w:ind w:left="138" w:right="141" w:firstLine="391"/>
              <w:jc w:val="both"/>
              <w:rPr>
                <w:b/>
              </w:rPr>
            </w:pPr>
          </w:p>
          <w:p w14:paraId="4CEB5701" w14:textId="77777777" w:rsidR="00A67D63" w:rsidRPr="00403822" w:rsidRDefault="00A67D63" w:rsidP="00A67D63">
            <w:pPr>
              <w:ind w:left="138" w:right="141" w:firstLine="391"/>
              <w:jc w:val="both"/>
              <w:rPr>
                <w:b/>
              </w:rPr>
            </w:pPr>
          </w:p>
          <w:p w14:paraId="7B759B33" w14:textId="77777777" w:rsidR="00A67D63" w:rsidRPr="00403822" w:rsidRDefault="00A67D63" w:rsidP="00A67D63">
            <w:pPr>
              <w:ind w:left="138" w:right="141" w:firstLine="391"/>
              <w:jc w:val="both"/>
              <w:rPr>
                <w:b/>
              </w:rPr>
            </w:pPr>
          </w:p>
          <w:p w14:paraId="69CFEB8F" w14:textId="77777777" w:rsidR="00A67D63" w:rsidRPr="00403822" w:rsidRDefault="00A67D63" w:rsidP="00A67D63">
            <w:pPr>
              <w:ind w:left="138" w:right="141" w:firstLine="391"/>
              <w:jc w:val="both"/>
              <w:rPr>
                <w:b/>
              </w:rPr>
            </w:pPr>
          </w:p>
          <w:p w14:paraId="688CCCDA" w14:textId="77777777" w:rsidR="00A67D63" w:rsidRPr="00403822" w:rsidRDefault="00A67D63" w:rsidP="00A67D63">
            <w:pPr>
              <w:ind w:left="138" w:right="141" w:firstLine="391"/>
              <w:jc w:val="both"/>
              <w:rPr>
                <w:b/>
              </w:rPr>
            </w:pPr>
          </w:p>
          <w:p w14:paraId="7C9BA35B" w14:textId="77777777" w:rsidR="00A67D63" w:rsidRPr="00403822" w:rsidRDefault="00A67D63" w:rsidP="00A67D63">
            <w:pPr>
              <w:ind w:left="138" w:right="141" w:firstLine="391"/>
              <w:jc w:val="both"/>
              <w:rPr>
                <w:b/>
              </w:rPr>
            </w:pPr>
          </w:p>
          <w:p w14:paraId="79D6C3EE" w14:textId="77777777" w:rsidR="00A67D63" w:rsidRPr="00403822" w:rsidRDefault="00A67D63" w:rsidP="00A67D63">
            <w:pPr>
              <w:ind w:left="138" w:right="141" w:firstLine="391"/>
              <w:jc w:val="both"/>
              <w:rPr>
                <w:b/>
              </w:rPr>
            </w:pPr>
          </w:p>
          <w:p w14:paraId="3F2774A0" w14:textId="77777777" w:rsidR="00A67D63" w:rsidRPr="00403822" w:rsidRDefault="00A67D63" w:rsidP="00A67D63">
            <w:pPr>
              <w:ind w:left="138" w:right="141" w:firstLine="391"/>
              <w:jc w:val="both"/>
              <w:rPr>
                <w:b/>
              </w:rPr>
            </w:pPr>
          </w:p>
          <w:p w14:paraId="67B1FF01" w14:textId="77777777" w:rsidR="00A67D63" w:rsidRPr="00403822" w:rsidRDefault="00A67D63" w:rsidP="00A67D63">
            <w:pPr>
              <w:ind w:left="138" w:right="141" w:firstLine="391"/>
              <w:jc w:val="both"/>
              <w:rPr>
                <w:b/>
              </w:rPr>
            </w:pPr>
          </w:p>
          <w:p w14:paraId="3290C43F" w14:textId="77777777" w:rsidR="00A67D63" w:rsidRPr="00403822" w:rsidRDefault="00A67D63" w:rsidP="00A67D63">
            <w:pPr>
              <w:ind w:left="138" w:right="141" w:firstLine="391"/>
              <w:jc w:val="both"/>
              <w:rPr>
                <w:b/>
              </w:rPr>
            </w:pPr>
          </w:p>
          <w:p w14:paraId="76C57A87" w14:textId="77777777" w:rsidR="00A67D63" w:rsidRPr="00403822" w:rsidRDefault="00A67D63" w:rsidP="00A67D63">
            <w:pPr>
              <w:ind w:left="138" w:right="141" w:firstLine="391"/>
              <w:jc w:val="both"/>
              <w:rPr>
                <w:b/>
              </w:rPr>
            </w:pPr>
          </w:p>
          <w:p w14:paraId="10FA7E7D" w14:textId="77777777" w:rsidR="00A67D63" w:rsidRPr="00403822" w:rsidRDefault="00A67D63" w:rsidP="00A67D63">
            <w:pPr>
              <w:ind w:left="138" w:right="141" w:firstLine="391"/>
              <w:jc w:val="both"/>
              <w:rPr>
                <w:b/>
              </w:rPr>
            </w:pPr>
          </w:p>
          <w:p w14:paraId="74D3352F" w14:textId="77777777" w:rsidR="00A67D63" w:rsidRPr="00403822" w:rsidRDefault="00A67D63" w:rsidP="00A67D63">
            <w:pPr>
              <w:ind w:left="138" w:right="141" w:firstLine="391"/>
              <w:jc w:val="both"/>
              <w:rPr>
                <w:b/>
              </w:rPr>
            </w:pPr>
          </w:p>
          <w:p w14:paraId="3C3BA056" w14:textId="65AC399E" w:rsidR="00A67D63" w:rsidRPr="00403822" w:rsidRDefault="00A67D63" w:rsidP="00A67D63">
            <w:pPr>
              <w:ind w:firstLine="391"/>
              <w:jc w:val="both"/>
              <w:rPr>
                <w:b/>
                <w:lang w:val="kk-KZ"/>
              </w:rPr>
            </w:pPr>
            <w:r w:rsidRPr="00403822">
              <w:rPr>
                <w:b/>
                <w:lang w:val="kk-KZ"/>
              </w:rPr>
              <w:t>Жоқ</w:t>
            </w:r>
            <w:r w:rsidRPr="00403822">
              <w:rPr>
                <w:b/>
              </w:rPr>
              <w:t>.</w:t>
            </w:r>
            <w:r w:rsidRPr="00403822">
              <w:t xml:space="preserve"> </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B2B51D2" w14:textId="06A081B3" w:rsidR="00A67D63" w:rsidRPr="00403822" w:rsidRDefault="00A67D63" w:rsidP="00A67D63">
            <w:pPr>
              <w:ind w:left="40" w:right="141" w:firstLine="391"/>
              <w:jc w:val="both"/>
              <w:rPr>
                <w:lang w:val="kk-KZ"/>
              </w:rPr>
            </w:pPr>
            <w:r w:rsidRPr="00403822">
              <w:rPr>
                <w:b/>
                <w:lang w:val="kk-KZ"/>
              </w:rPr>
              <w:lastRenderedPageBreak/>
              <w:t>9-бап.</w:t>
            </w:r>
            <w:r w:rsidRPr="00403822">
              <w:rPr>
                <w:lang w:val="kk-KZ"/>
              </w:rPr>
              <w:t xml:space="preserve"> Коллекторлық агенттікті коллекторлық агенттіктер тізілімінен шығару негіздері</w:t>
            </w:r>
          </w:p>
          <w:p w14:paraId="67EE9C96" w14:textId="77777777" w:rsidR="00A67D63" w:rsidRPr="00403822" w:rsidRDefault="00A67D63" w:rsidP="00A67D63">
            <w:pPr>
              <w:ind w:left="40" w:right="141" w:firstLine="391"/>
              <w:jc w:val="both"/>
              <w:rPr>
                <w:lang w:val="kk-KZ"/>
              </w:rPr>
            </w:pPr>
            <w:r w:rsidRPr="00403822">
              <w:rPr>
                <w:lang w:val="kk-KZ"/>
              </w:rPr>
              <w:t>…</w:t>
            </w:r>
          </w:p>
          <w:p w14:paraId="47FA0247" w14:textId="1B52F144" w:rsidR="00A67D63" w:rsidRPr="00403822" w:rsidRDefault="00A67D63" w:rsidP="00A67D63">
            <w:pPr>
              <w:ind w:left="40" w:right="141" w:firstLine="391"/>
              <w:jc w:val="both"/>
              <w:rPr>
                <w:lang w:val="kk-KZ"/>
              </w:rPr>
            </w:pPr>
            <w:r w:rsidRPr="00403822">
              <w:rPr>
                <w:lang w:val="kk-KZ"/>
              </w:rPr>
              <w:t>1. Мынадай:</w:t>
            </w:r>
          </w:p>
          <w:p w14:paraId="53F8CC0E" w14:textId="5A60A847" w:rsidR="007B2B3B" w:rsidRPr="00403822" w:rsidRDefault="007B2B3B" w:rsidP="007B2B3B">
            <w:pPr>
              <w:shd w:val="clear" w:color="auto" w:fill="FFFFFF"/>
              <w:ind w:firstLine="709"/>
              <w:jc w:val="both"/>
              <w:textAlignment w:val="baseline"/>
              <w:rPr>
                <w:lang w:val="kk-KZ"/>
              </w:rPr>
            </w:pPr>
            <w:r w:rsidRPr="00403822">
              <w:rPr>
                <w:lang w:val="kk-KZ"/>
              </w:rPr>
              <w:t>1. Коллекторлық агенттік коллекторлық агенттіктер тізілімінен мынадай негіздердің бірі бойынша шығарылады:</w:t>
            </w:r>
          </w:p>
          <w:p w14:paraId="0AB91AD8" w14:textId="77777777" w:rsidR="007B2B3B" w:rsidRPr="00403822" w:rsidRDefault="007B2B3B" w:rsidP="007B2B3B">
            <w:pPr>
              <w:shd w:val="clear" w:color="auto" w:fill="FFFFFF"/>
              <w:ind w:firstLine="709"/>
              <w:jc w:val="both"/>
              <w:textAlignment w:val="baseline"/>
              <w:rPr>
                <w:lang w:val="kk-KZ"/>
              </w:rPr>
            </w:pPr>
            <w:r w:rsidRPr="00403822">
              <w:rPr>
                <w:lang w:val="kk-KZ"/>
              </w:rPr>
              <w:t>1) коллекторлық агенттіктің және (немесе) оның борышкерлермен өзара іс-қимыл жасайтын қызметкерлерінің осы Заңның 5-тармағының 7) және 8) тармақшаларында, 5-бабының 5-1-тармағында көзделген жосықсыз әрекеттердің бірін қатарынан күнтізбелік он екі ай ішінде үш және одан да көп рет жасауы;</w:t>
            </w:r>
          </w:p>
          <w:p w14:paraId="7A477734" w14:textId="77777777" w:rsidR="007B2B3B" w:rsidRPr="00403822" w:rsidRDefault="007B2B3B" w:rsidP="007B2B3B">
            <w:pPr>
              <w:shd w:val="clear" w:color="auto" w:fill="FFFFFF"/>
              <w:ind w:firstLine="709"/>
              <w:jc w:val="both"/>
              <w:textAlignment w:val="baseline"/>
              <w:rPr>
                <w:lang w:val="kk-KZ"/>
              </w:rPr>
            </w:pPr>
            <w:r w:rsidRPr="00403822">
              <w:rPr>
                <w:lang w:val="kk-KZ"/>
              </w:rPr>
              <w:t>2) есептік тіркеуден өту үшін ұсынылған құжаттарда дәйексіз мәліметтер мен ақпаратты анықтау;</w:t>
            </w:r>
          </w:p>
          <w:p w14:paraId="22B50293" w14:textId="77777777" w:rsidR="007B2B3B" w:rsidRPr="00403822" w:rsidRDefault="007B2B3B" w:rsidP="007B2B3B">
            <w:pPr>
              <w:shd w:val="clear" w:color="auto" w:fill="FFFFFF"/>
              <w:ind w:firstLine="709"/>
              <w:jc w:val="both"/>
              <w:textAlignment w:val="baseline"/>
              <w:rPr>
                <w:lang w:val="kk-KZ"/>
              </w:rPr>
            </w:pPr>
            <w:r w:rsidRPr="00403822">
              <w:rPr>
                <w:lang w:val="kk-KZ"/>
              </w:rPr>
              <w:t xml:space="preserve">3) уәкілетті органның нормативтік құқықтық актісінде белгіленген жарғылық капиталдың </w:t>
            </w:r>
            <w:r w:rsidRPr="00403822">
              <w:rPr>
                <w:lang w:val="kk-KZ"/>
              </w:rPr>
              <w:lastRenderedPageBreak/>
              <w:t>ең төмен мөлшері бойынша талаптарды сақтамау;</w:t>
            </w:r>
          </w:p>
          <w:p w14:paraId="15307E79" w14:textId="77777777" w:rsidR="007B2B3B" w:rsidRPr="00403822" w:rsidRDefault="007B2B3B" w:rsidP="007B2B3B">
            <w:pPr>
              <w:shd w:val="clear" w:color="auto" w:fill="FFFFFF"/>
              <w:ind w:firstLine="709"/>
              <w:jc w:val="both"/>
              <w:textAlignment w:val="baseline"/>
              <w:rPr>
                <w:lang w:val="kk-KZ"/>
              </w:rPr>
            </w:pPr>
            <w:r w:rsidRPr="00403822">
              <w:rPr>
                <w:lang w:val="kk-KZ"/>
              </w:rPr>
              <w:t>4) ұсынылуы Қазақстан Республикасы Ұлттық Банкінің нормативтік құқықтық актілеріне сәйкес талап етілетін есептілікті белгіленген мерзімде бірнеше рет (қатарынан күнтізбелік он екі ай ішінде екі және одан да көп рет) ұсынбау немесе уақтылы ұсынбау;</w:t>
            </w:r>
          </w:p>
          <w:p w14:paraId="00709CDC" w14:textId="77777777" w:rsidR="007B2B3B" w:rsidRPr="00403822" w:rsidRDefault="007B2B3B" w:rsidP="007B2B3B">
            <w:pPr>
              <w:shd w:val="clear" w:color="auto" w:fill="FFFFFF"/>
              <w:ind w:firstLine="709"/>
              <w:jc w:val="both"/>
              <w:textAlignment w:val="baseline"/>
              <w:rPr>
                <w:lang w:val="kk-KZ"/>
              </w:rPr>
            </w:pPr>
            <w:r w:rsidRPr="00403822">
              <w:rPr>
                <w:lang w:val="kk-KZ"/>
              </w:rPr>
              <w:t>5) коллекторлық агенттіктің Қазақстан Республикасының коллекторлық қызмет туралы заңнамасына сәйкес талап етілетін ақпаратты уәкілетті органға бірнеше рет (қатарынан күнтізбелік он екі ай ішінде үш реттен артық) бермеуі, уақтылы бермеуі не коллекторлық агенттіктің ұсынылуы Қазақстан Республикасының коллекторлық қызмет туралы заңнамасына сәйкес талап етілетін мәліметтерді қамтымайтын ақпаратты уәкілетті органға беруі не өзге де сұратылатын ақпаратты беру не жалған ақпарат беру;</w:t>
            </w:r>
          </w:p>
          <w:p w14:paraId="7B3E6089" w14:textId="77777777" w:rsidR="007B2B3B" w:rsidRPr="00403822" w:rsidRDefault="007B2B3B" w:rsidP="007B2B3B">
            <w:pPr>
              <w:shd w:val="clear" w:color="auto" w:fill="FFFFFF"/>
              <w:ind w:firstLine="709"/>
              <w:jc w:val="both"/>
              <w:textAlignment w:val="baseline"/>
              <w:rPr>
                <w:lang w:val="kk-KZ"/>
              </w:rPr>
            </w:pPr>
            <w:r w:rsidRPr="00403822">
              <w:rPr>
                <w:lang w:val="kk-KZ"/>
              </w:rPr>
              <w:lastRenderedPageBreak/>
              <w:t>6) коллекторлық агенттіктің өзі қабылдаған және (немесе) оған уәкілетті орган жүктеген міндеттерді шектеулі ықпал ету шараларын қолдану арқылы бірнеше рет (қатарынан күнтізбелік он екі ай ішінде үш реттен артық) орындамауы, уақтылы орындамауы;</w:t>
            </w:r>
          </w:p>
          <w:p w14:paraId="230A65F4" w14:textId="77777777" w:rsidR="007B2B3B" w:rsidRPr="00403822" w:rsidRDefault="007B2B3B" w:rsidP="007B2B3B">
            <w:pPr>
              <w:shd w:val="clear" w:color="auto" w:fill="FFFFFF"/>
              <w:ind w:firstLine="709"/>
              <w:jc w:val="both"/>
              <w:textAlignment w:val="baseline"/>
              <w:rPr>
                <w:lang w:val="kk-KZ"/>
              </w:rPr>
            </w:pPr>
            <w:r w:rsidRPr="00403822">
              <w:rPr>
                <w:lang w:val="kk-KZ"/>
              </w:rPr>
              <w:t>7) қатарынан күнтізбелік он екі ай ішінде коллекторлық қызметті жүзеге асырмау;</w:t>
            </w:r>
          </w:p>
          <w:p w14:paraId="60F5FC28" w14:textId="77777777" w:rsidR="007B2B3B" w:rsidRPr="00403822" w:rsidRDefault="007B2B3B" w:rsidP="007B2B3B">
            <w:pPr>
              <w:shd w:val="clear" w:color="auto" w:fill="FFFFFF"/>
              <w:ind w:firstLine="709"/>
              <w:jc w:val="both"/>
              <w:textAlignment w:val="baseline"/>
              <w:rPr>
                <w:lang w:val="kk-KZ"/>
              </w:rPr>
            </w:pPr>
            <w:r w:rsidRPr="00403822">
              <w:rPr>
                <w:lang w:val="kk-KZ"/>
              </w:rPr>
              <w:t>8) коллекторлық агенттіктің осы Заңда белгіленген коллекторлық қызмет саласындағы өзін-өзі реттейтін ұйымға міндетті мүшелік туралы талапты бұзуы;</w:t>
            </w:r>
          </w:p>
          <w:p w14:paraId="57D7856A" w14:textId="77777777" w:rsidR="007B2B3B" w:rsidRPr="00403822" w:rsidRDefault="007B2B3B" w:rsidP="007B2B3B">
            <w:pPr>
              <w:shd w:val="clear" w:color="auto" w:fill="FFFFFF"/>
              <w:ind w:firstLine="709"/>
              <w:jc w:val="both"/>
              <w:textAlignment w:val="baseline"/>
              <w:rPr>
                <w:lang w:val="kk-KZ"/>
              </w:rPr>
            </w:pPr>
            <w:r w:rsidRPr="00403822">
              <w:rPr>
                <w:lang w:val="kk-KZ"/>
              </w:rPr>
              <w:t>9) коллекторлық агенттіктің қызметін тоқтату туралы сот шешімінің заңды күшіне енуі;</w:t>
            </w:r>
          </w:p>
          <w:p w14:paraId="02260928" w14:textId="77777777" w:rsidR="007B2B3B" w:rsidRPr="00403822" w:rsidRDefault="007B2B3B" w:rsidP="007B2B3B">
            <w:pPr>
              <w:shd w:val="clear" w:color="auto" w:fill="FFFFFF"/>
              <w:ind w:firstLine="709"/>
              <w:jc w:val="both"/>
              <w:textAlignment w:val="baseline"/>
              <w:rPr>
                <w:lang w:val="kk-KZ"/>
              </w:rPr>
            </w:pPr>
            <w:r w:rsidRPr="00403822">
              <w:rPr>
                <w:lang w:val="kk-KZ"/>
              </w:rPr>
              <w:t>10) коллекторлық агенттіктің соңғы он екі күнтізбелік айда үш және одан да көп рет тексеру жүргізуге кедергі жасауы;</w:t>
            </w:r>
          </w:p>
          <w:p w14:paraId="0839E840" w14:textId="77777777" w:rsidR="007B2B3B" w:rsidRPr="00403822" w:rsidRDefault="007B2B3B" w:rsidP="007B2B3B">
            <w:pPr>
              <w:shd w:val="clear" w:color="auto" w:fill="FFFFFF"/>
              <w:ind w:firstLine="709"/>
              <w:jc w:val="both"/>
              <w:textAlignment w:val="baseline"/>
              <w:rPr>
                <w:lang w:val="kk-KZ"/>
              </w:rPr>
            </w:pPr>
            <w:r w:rsidRPr="00403822">
              <w:rPr>
                <w:lang w:val="kk-KZ"/>
              </w:rPr>
              <w:t>11) коллекторлық агенттіктің коллекторлық қызметті жүзеге асыруды ерікті түрде тоқтату туралы шешім қабылдауы.</w:t>
            </w:r>
          </w:p>
          <w:p w14:paraId="57FE7F30" w14:textId="6CF90EC8" w:rsidR="0013395F" w:rsidRPr="00403822" w:rsidRDefault="007B2B3B" w:rsidP="007B2B3B">
            <w:pPr>
              <w:ind w:left="40" w:right="141" w:firstLine="391"/>
              <w:jc w:val="both"/>
              <w:rPr>
                <w:lang w:val="kk-KZ"/>
              </w:rPr>
            </w:pPr>
            <w:r w:rsidRPr="00403822">
              <w:rPr>
                <w:lang w:val="kk-KZ"/>
              </w:rPr>
              <w:lastRenderedPageBreak/>
              <w:t>Осы тармақтың бірінші бөлігінің 11) тармақшасында көзделген жағдайда коллекторлық агенттіктің коллекторлық агенттіктер тізілімінен шығару туралы өтінішіне барлық міндеттемелердің орындалғанын растау, сондай-ақ баланста бұрын алынған құқықтардың (талаптардың) болмауы туралы хат қоса беріледі.</w:t>
            </w:r>
          </w:p>
          <w:p w14:paraId="29B90E56" w14:textId="77777777" w:rsidR="007B2B3B" w:rsidRPr="00403822" w:rsidRDefault="007B2B3B" w:rsidP="007B2B3B">
            <w:pPr>
              <w:ind w:left="40" w:right="141" w:firstLine="391"/>
              <w:jc w:val="both"/>
              <w:rPr>
                <w:lang w:val="kk-KZ"/>
              </w:rPr>
            </w:pPr>
          </w:p>
          <w:p w14:paraId="4EA3FF61" w14:textId="1473C776" w:rsidR="00A67D63" w:rsidRPr="00403822" w:rsidRDefault="00A67D63" w:rsidP="00A67D63">
            <w:pPr>
              <w:tabs>
                <w:tab w:val="left" w:pos="743"/>
                <w:tab w:val="left" w:pos="885"/>
              </w:tabs>
              <w:ind w:left="40" w:right="141" w:firstLine="391"/>
              <w:jc w:val="both"/>
              <w:rPr>
                <w:b/>
                <w:lang w:val="kk-KZ"/>
              </w:rPr>
            </w:pPr>
            <w:bookmarkStart w:id="727" w:name="_Hlk192663152"/>
            <w:r w:rsidRPr="00403822">
              <w:rPr>
                <w:b/>
                <w:lang w:val="kk-KZ"/>
              </w:rPr>
              <w:t>1-1.</w:t>
            </w:r>
            <w:r w:rsidRPr="00403822">
              <w:rPr>
                <w:lang w:val="kk-KZ"/>
              </w:rPr>
              <w:t xml:space="preserve"> </w:t>
            </w:r>
            <w:r w:rsidR="007B2B3B" w:rsidRPr="00403822">
              <w:rPr>
                <w:lang w:val="kk-KZ"/>
              </w:rPr>
              <w:t xml:space="preserve"> </w:t>
            </w:r>
            <w:r w:rsidR="007B2B3B" w:rsidRPr="00403822">
              <w:rPr>
                <w:b/>
                <w:lang w:val="kk-KZ"/>
              </w:rPr>
              <w:t>Коллекторлық агенттікті коллекторлық агенттіктер тізілімінен шығарудың орындылығын айқындау кезінде мыналар</w:t>
            </w:r>
            <w:r w:rsidRPr="00403822">
              <w:rPr>
                <w:b/>
                <w:lang w:val="kk-KZ"/>
              </w:rPr>
              <w:t>:</w:t>
            </w:r>
          </w:p>
          <w:p w14:paraId="048908A1" w14:textId="77777777" w:rsidR="00A67D63" w:rsidRPr="00403822" w:rsidRDefault="00A67D63" w:rsidP="00A67D63">
            <w:pPr>
              <w:tabs>
                <w:tab w:val="left" w:pos="743"/>
                <w:tab w:val="left" w:pos="885"/>
              </w:tabs>
              <w:ind w:left="40" w:right="141" w:firstLine="391"/>
              <w:jc w:val="both"/>
              <w:rPr>
                <w:lang w:val="kk-KZ"/>
              </w:rPr>
            </w:pPr>
            <w:bookmarkStart w:id="728" w:name="_Hlk200473843"/>
            <w:r w:rsidRPr="00403822">
              <w:rPr>
                <w:lang w:val="kk-KZ"/>
              </w:rPr>
              <w:t>1) бұзушылықтардың сипаты және олардың салдары;</w:t>
            </w:r>
          </w:p>
          <w:p w14:paraId="181CBA8B" w14:textId="77777777" w:rsidR="00A67D63" w:rsidRPr="00403822" w:rsidRDefault="00A67D63" w:rsidP="00A67D63">
            <w:pPr>
              <w:tabs>
                <w:tab w:val="left" w:pos="743"/>
                <w:tab w:val="left" w:pos="885"/>
              </w:tabs>
              <w:ind w:left="40" w:right="141" w:firstLine="391"/>
              <w:jc w:val="both"/>
              <w:rPr>
                <w:lang w:val="kk-KZ"/>
              </w:rPr>
            </w:pPr>
            <w:r w:rsidRPr="00403822">
              <w:rPr>
                <w:lang w:val="kk-KZ"/>
              </w:rPr>
              <w:t>2) жіберілген бұзушылықтардың ауқымы мен маңыздылығы және олардың салдары;</w:t>
            </w:r>
          </w:p>
          <w:p w14:paraId="212D26DD" w14:textId="77777777" w:rsidR="00A67D63" w:rsidRPr="00403822" w:rsidRDefault="00A67D63" w:rsidP="00A67D63">
            <w:pPr>
              <w:tabs>
                <w:tab w:val="left" w:pos="743"/>
                <w:tab w:val="left" w:pos="885"/>
              </w:tabs>
              <w:ind w:left="40" w:right="141" w:firstLine="391"/>
              <w:jc w:val="both"/>
              <w:rPr>
                <w:lang w:val="kk-KZ"/>
              </w:rPr>
            </w:pPr>
            <w:r w:rsidRPr="00403822">
              <w:rPr>
                <w:lang w:val="kk-KZ"/>
              </w:rPr>
              <w:t>3) бұзушылықтардың жүйелілігі мен ұзақтығы;</w:t>
            </w:r>
          </w:p>
          <w:p w14:paraId="5C38A0E2" w14:textId="77777777" w:rsidR="00A67D63" w:rsidRPr="00403822" w:rsidRDefault="00A67D63" w:rsidP="00A67D63">
            <w:pPr>
              <w:tabs>
                <w:tab w:val="left" w:pos="743"/>
                <w:tab w:val="left" w:pos="885"/>
              </w:tabs>
              <w:ind w:left="40" w:right="141" w:firstLine="391"/>
              <w:jc w:val="both"/>
              <w:rPr>
                <w:lang w:val="kk-KZ"/>
              </w:rPr>
            </w:pPr>
            <w:r w:rsidRPr="00403822">
              <w:rPr>
                <w:lang w:val="kk-KZ"/>
              </w:rPr>
              <w:lastRenderedPageBreak/>
              <w:t>4) жіберілген бұзушылықтардың туындауына алып келген себептер;</w:t>
            </w:r>
          </w:p>
          <w:p w14:paraId="0380EB93" w14:textId="24F17834" w:rsidR="00A67D63" w:rsidRPr="00403822" w:rsidRDefault="00A67D63" w:rsidP="00A67D63">
            <w:pPr>
              <w:tabs>
                <w:tab w:val="left" w:pos="743"/>
                <w:tab w:val="left" w:pos="885"/>
              </w:tabs>
              <w:ind w:left="40" w:right="141" w:firstLine="391"/>
              <w:jc w:val="both"/>
              <w:rPr>
                <w:b/>
                <w:lang w:val="kk-KZ"/>
              </w:rPr>
            </w:pPr>
            <w:r w:rsidRPr="00403822">
              <w:rPr>
                <w:lang w:val="kk-KZ"/>
              </w:rPr>
              <w:t xml:space="preserve">5) </w:t>
            </w:r>
            <w:r w:rsidRPr="00403822">
              <w:rPr>
                <w:b/>
                <w:lang w:val="kk-KZ"/>
              </w:rPr>
              <w:t>осыған дейін қолданылған шектеулі ықпал ету шаралары мен олардың тиімділігі (нәтижелілігі);</w:t>
            </w:r>
          </w:p>
          <w:p w14:paraId="03DA2858" w14:textId="77777777" w:rsidR="00A67D63" w:rsidRPr="00403822" w:rsidRDefault="00A67D63" w:rsidP="00A67D63">
            <w:pPr>
              <w:tabs>
                <w:tab w:val="left" w:pos="743"/>
                <w:tab w:val="left" w:pos="885"/>
              </w:tabs>
              <w:ind w:left="40" w:right="141" w:firstLine="391"/>
              <w:jc w:val="both"/>
              <w:rPr>
                <w:lang w:val="kk-KZ"/>
              </w:rPr>
            </w:pPr>
            <w:r w:rsidRPr="00403822">
              <w:rPr>
                <w:lang w:val="kk-KZ"/>
              </w:rPr>
              <w:t xml:space="preserve">6) анықталған бұзушылықтарды жоюға  </w:t>
            </w:r>
            <w:r w:rsidRPr="00403822">
              <w:rPr>
                <w:b/>
                <w:lang w:val="kk-KZ"/>
              </w:rPr>
              <w:t>және олардың тиімділігіне</w:t>
            </w:r>
            <w:r w:rsidRPr="00403822">
              <w:rPr>
                <w:lang w:val="kk-KZ"/>
              </w:rPr>
              <w:t xml:space="preserve"> бағытталған дербес шаралар қабылдау есепке алынады. </w:t>
            </w:r>
            <w:bookmarkEnd w:id="728"/>
          </w:p>
          <w:bookmarkEnd w:id="727"/>
          <w:p w14:paraId="634A6573" w14:textId="77777777" w:rsidR="00A67D63" w:rsidRPr="00403822" w:rsidRDefault="00A67D63" w:rsidP="00A67D63">
            <w:pPr>
              <w:tabs>
                <w:tab w:val="left" w:pos="743"/>
              </w:tabs>
              <w:ind w:left="23" w:right="141" w:firstLine="391"/>
              <w:jc w:val="both"/>
              <w:rPr>
                <w:b/>
                <w:lang w:val="kk-KZ"/>
              </w:rPr>
            </w:pPr>
            <w:r w:rsidRPr="00403822">
              <w:rPr>
                <w:lang w:val="kk-KZ"/>
              </w:rPr>
              <w:t>…</w:t>
            </w:r>
          </w:p>
          <w:p w14:paraId="3822D06F" w14:textId="57BD4C19" w:rsidR="00A67D63" w:rsidRPr="00403822" w:rsidRDefault="00A67D63" w:rsidP="00A67D63">
            <w:pPr>
              <w:ind w:left="40" w:right="141" w:firstLine="391"/>
              <w:jc w:val="both"/>
              <w:rPr>
                <w:lang w:val="kk-KZ"/>
              </w:rPr>
            </w:pPr>
            <w:bookmarkStart w:id="729" w:name="_Hlk192663962"/>
            <w:r w:rsidRPr="00403822">
              <w:rPr>
                <w:lang w:val="kk-KZ"/>
              </w:rPr>
              <w:t>4.</w:t>
            </w:r>
            <w:bookmarkEnd w:id="729"/>
            <w:r w:rsidRPr="00403822">
              <w:rPr>
                <w:lang w:val="kk-KZ"/>
              </w:rPr>
              <w:t xml:space="preserve"> </w:t>
            </w:r>
            <w:bookmarkStart w:id="730" w:name="_Hlk200473860"/>
            <w:r w:rsidRPr="00403822">
              <w:rPr>
                <w:lang w:val="kk-KZ"/>
              </w:rPr>
              <w:t xml:space="preserve">Коллекторлық агенттікке өзінің коллекторлық агенттіктер тізілімінен шығарылғаны туралы уәкілетті органның хабарламасын алған кезден бастап оның берешекті өндіріп алу туралы жаңа шарттар және (немесе) банктік қарыз шарттары </w:t>
            </w:r>
            <w:r w:rsidRPr="00403822">
              <w:rPr>
                <w:b/>
                <w:lang w:val="kk-KZ"/>
              </w:rPr>
              <w:t>және (немесе)</w:t>
            </w:r>
            <w:r w:rsidRPr="00403822">
              <w:rPr>
                <w:lang w:val="kk-KZ"/>
              </w:rPr>
              <w:t xml:space="preserve"> микрокредит беру туралы шарттар бойынша құқықтардың (талап етулердің) коллекторлық агенттікке өту жағдайларын қамтитын шарттар (бұдан әрі – талап ету құқығын </w:t>
            </w:r>
            <w:r w:rsidRPr="00403822">
              <w:rPr>
                <w:lang w:val="kk-KZ"/>
              </w:rPr>
              <w:lastRenderedPageBreak/>
              <w:t>басқаға беру шарты) жасауына тыйым салынады.</w:t>
            </w:r>
          </w:p>
          <w:p w14:paraId="2AA2FC21" w14:textId="77777777" w:rsidR="00A67D63" w:rsidRPr="00403822" w:rsidRDefault="00A67D63" w:rsidP="00A67D63">
            <w:pPr>
              <w:ind w:left="40" w:right="141" w:firstLine="391"/>
              <w:jc w:val="both"/>
              <w:rPr>
                <w:lang w:val="kk-KZ"/>
              </w:rPr>
            </w:pPr>
          </w:p>
          <w:p w14:paraId="49AF549B" w14:textId="68C1F878" w:rsidR="00A67D63" w:rsidRPr="00403822" w:rsidRDefault="00A67D63" w:rsidP="00A67D63">
            <w:pPr>
              <w:ind w:left="40" w:right="141" w:firstLine="391"/>
              <w:jc w:val="both"/>
              <w:rPr>
                <w:b/>
                <w:shd w:val="clear" w:color="auto" w:fill="FFFFFF"/>
                <w:lang w:val="kk-KZ"/>
              </w:rPr>
            </w:pPr>
            <w:r w:rsidRPr="00403822">
              <w:rPr>
                <w:b/>
                <w:shd w:val="clear" w:color="auto" w:fill="FFFFFF"/>
                <w:lang w:val="kk-KZ"/>
              </w:rPr>
              <w:t xml:space="preserve">Коллекторлық агенттікке өзінің коллекторлық агенттіктер тізілімінен шығарылғаны туралы уәкілетті органның хабарламасын алған кезден бастап, сондай-ақ қайта ұйымдастыру нәтижесінде осы коллекторлық агенттіктің құқықтары мен міндеттемелерінің құқықтық мирасқоры болып табылған заңды тұлғаға «Қазақстан Республикасындағы банктер және банк қызметі туралы» Қазақстан Республикасы Заңының 65-бабы 1-тармағында, Микроқаржылық қызмет туралы» Қазақстан Республикасы Заңының 9-1-бабы 5-тармағының бірінші бөлігінде аталған тұлғаларға құқықтарды (талап етулерді) беруді қоспағанда, банктік қарыз шарты және (немесе) </w:t>
            </w:r>
            <w:r w:rsidRPr="00403822">
              <w:rPr>
                <w:b/>
                <w:shd w:val="clear" w:color="auto" w:fill="FFFFFF"/>
                <w:lang w:val="kk-KZ"/>
              </w:rPr>
              <w:lastRenderedPageBreak/>
              <w:t xml:space="preserve">микрокредит беру туралы шарт бойынша үшінші тұлғаға құқықтарды (талап етулерді) басқаға беруге тыйым салынады. </w:t>
            </w:r>
          </w:p>
          <w:p w14:paraId="5682E912" w14:textId="664D973F" w:rsidR="00A67D63" w:rsidRPr="00403822" w:rsidRDefault="00A67D63" w:rsidP="00A67D63">
            <w:pPr>
              <w:ind w:firstLine="391"/>
              <w:jc w:val="both"/>
              <w:rPr>
                <w:b/>
                <w:lang w:val="kk-KZ"/>
              </w:rPr>
            </w:pPr>
            <w:r w:rsidRPr="00403822">
              <w:rPr>
                <w:b/>
                <w:shd w:val="clear" w:color="auto" w:fill="FFFFFF"/>
                <w:lang w:val="kk-KZ"/>
              </w:rPr>
              <w:t xml:space="preserve">Жеке тұлғалармен кәсіпкерлік қызметті жүзеге асыруға байланысты емес банктік қарыз шарттары және (немесе) микрокредит беру туралы шарттар бойынша шарттық қатынастар тоқтатылғанға дейін коллекторлық агенттіктер тізілімінен шығарылған коллекторлық агенттік, сондай-ақ қайта ұйымдастыру нәтижесінде осы коллекторлық агенттіктің құқықтары мен міндеттемелерінің құқықтық мирасқоры болып табылған заңды тұлға банктік қарыз шарты және (немесе) микрокредит беру туралы шарт шеңберінде кредитордың қарыз алушымен өзара қарым-қатынастарына, сондай-ақ кредиттік бюроның </w:t>
            </w:r>
            <w:r w:rsidRPr="00403822">
              <w:rPr>
                <w:b/>
                <w:shd w:val="clear" w:color="auto" w:fill="FFFFFF"/>
                <w:lang w:val="kk-KZ"/>
              </w:rPr>
              <w:lastRenderedPageBreak/>
              <w:t xml:space="preserve">дерекқорындағы барлық борышкерлер бойынша ақпаратты жаңартуға Қазақстан Республикасы заңнамасында қойылатын талаптарды және шектеулерді сақтауға міндетті.  </w:t>
            </w:r>
            <w:bookmarkEnd w:id="730"/>
          </w:p>
        </w:tc>
        <w:tc>
          <w:tcPr>
            <w:tcW w:w="3117" w:type="dxa"/>
            <w:tcBorders>
              <w:top w:val="single" w:sz="4" w:space="0" w:color="auto"/>
              <w:left w:val="single" w:sz="4" w:space="0" w:color="auto"/>
              <w:bottom w:val="single" w:sz="4" w:space="0" w:color="auto"/>
            </w:tcBorders>
            <w:shd w:val="clear" w:color="auto" w:fill="auto"/>
          </w:tcPr>
          <w:p w14:paraId="49B03D07" w14:textId="77777777" w:rsidR="00A67D63" w:rsidRPr="00403822" w:rsidRDefault="00A67D63" w:rsidP="00A67D63">
            <w:pPr>
              <w:shd w:val="clear" w:color="auto" w:fill="FFFFFF"/>
              <w:ind w:left="37" w:right="141" w:firstLine="391"/>
              <w:jc w:val="both"/>
              <w:textAlignment w:val="baseline"/>
              <w:rPr>
                <w:lang w:val="kk-KZ"/>
              </w:rPr>
            </w:pPr>
            <w:r w:rsidRPr="00403822">
              <w:rPr>
                <w:lang w:val="kk-KZ"/>
              </w:rPr>
              <w:lastRenderedPageBreak/>
              <w:t xml:space="preserve">  КҚ туралы Заңның 15-бабына енгізілген түзетулерге сәйкес, коллекторлық агенттік келесі оқиғалардың бірі: </w:t>
            </w:r>
          </w:p>
          <w:p w14:paraId="09221A07" w14:textId="77777777" w:rsidR="00A67D63" w:rsidRPr="00403822" w:rsidRDefault="00A67D63" w:rsidP="00A67D63">
            <w:pPr>
              <w:shd w:val="clear" w:color="auto" w:fill="FFFFFF"/>
              <w:ind w:left="37" w:right="141" w:firstLine="391"/>
              <w:jc w:val="both"/>
              <w:textAlignment w:val="baseline"/>
              <w:rPr>
                <w:lang w:val="kk-KZ"/>
              </w:rPr>
            </w:pPr>
            <w:r w:rsidRPr="00403822">
              <w:rPr>
                <w:lang w:val="kk-KZ"/>
              </w:rPr>
              <w:t>ӨРҰ уәкілетті органның тізіліміне енгізілген;</w:t>
            </w:r>
          </w:p>
          <w:p w14:paraId="7C4D21E8" w14:textId="77777777" w:rsidR="00A67D63" w:rsidRPr="00403822" w:rsidRDefault="00A67D63" w:rsidP="00A67D63">
            <w:pPr>
              <w:shd w:val="clear" w:color="auto" w:fill="FFFFFF"/>
              <w:ind w:left="37" w:right="141" w:firstLine="391"/>
              <w:jc w:val="both"/>
              <w:textAlignment w:val="baseline"/>
              <w:rPr>
                <w:lang w:val="kk-KZ"/>
              </w:rPr>
            </w:pPr>
            <w:r w:rsidRPr="00403822">
              <w:rPr>
                <w:lang w:val="kk-KZ"/>
              </w:rPr>
              <w:t>коллекторлық агенттіктердің тізіліміне енгізілген және уәкілетті органның тізіліміне енгізілген ӨРҰ-ның болған;</w:t>
            </w:r>
          </w:p>
          <w:p w14:paraId="361AB74B" w14:textId="1EB05D87" w:rsidR="00A67D63" w:rsidRPr="00403822" w:rsidRDefault="00A67D63" w:rsidP="00A67D63">
            <w:pPr>
              <w:ind w:left="37" w:right="141" w:firstLine="391"/>
              <w:jc w:val="both"/>
              <w:rPr>
                <w:lang w:val="kk-KZ"/>
              </w:rPr>
            </w:pPr>
            <w:r w:rsidRPr="00403822">
              <w:rPr>
                <w:lang w:val="kk-KZ"/>
              </w:rPr>
              <w:t xml:space="preserve">КА-ның ӨРҰ-ға мүшелікті тоқтатуы басталған күннен кейінгі тоқсан күн ішінде ӨРҰ-ға кіруге міндетті. </w:t>
            </w:r>
          </w:p>
          <w:p w14:paraId="082EDA24" w14:textId="0D94F8AA" w:rsidR="0036264A" w:rsidRPr="00403822" w:rsidRDefault="0036264A" w:rsidP="0036264A">
            <w:pPr>
              <w:shd w:val="clear" w:color="auto" w:fill="FFFFFF"/>
              <w:ind w:firstLine="391"/>
              <w:jc w:val="both"/>
              <w:textAlignment w:val="baseline"/>
              <w:rPr>
                <w:b/>
                <w:lang w:val="kk-KZ"/>
              </w:rPr>
            </w:pPr>
            <w:r w:rsidRPr="00403822">
              <w:rPr>
                <w:b/>
                <w:lang w:val="kk-KZ"/>
              </w:rPr>
              <w:t>1-1</w:t>
            </w:r>
            <w:r w:rsidR="0092215E" w:rsidRPr="00403822">
              <w:rPr>
                <w:b/>
                <w:lang w:val="kk-KZ"/>
              </w:rPr>
              <w:t xml:space="preserve">-тармақ бойынша </w:t>
            </w:r>
          </w:p>
          <w:p w14:paraId="27B028F4" w14:textId="1DC812FF" w:rsidR="0092215E" w:rsidRPr="00403822" w:rsidRDefault="0092215E" w:rsidP="0092215E">
            <w:pPr>
              <w:shd w:val="clear" w:color="auto" w:fill="FFFFFF"/>
              <w:ind w:firstLine="391"/>
              <w:jc w:val="both"/>
              <w:textAlignment w:val="baseline"/>
              <w:rPr>
                <w:lang w:val="kk-KZ"/>
              </w:rPr>
            </w:pPr>
            <w:r w:rsidRPr="00403822">
              <w:rPr>
                <w:lang w:val="kk-KZ"/>
              </w:rPr>
              <w:t xml:space="preserve">Уәкілетті органның коллекторлық агенттікті тізілімнен шығарудың </w:t>
            </w:r>
            <w:r w:rsidRPr="00403822">
              <w:rPr>
                <w:lang w:val="kk-KZ"/>
              </w:rPr>
              <w:lastRenderedPageBreak/>
              <w:t>орындылығын қарастыру мүмкіндігін көздейтін «Коллекторлық қызмет туралы» Заңының 9-бабы 1-1-тармақтың кіріспесі құқықтық реттеудің икемділігін қамтамасыз етуге және мемлекеттік бақылау мен қадағалауды күшейтуге бағытталған. Бұл норма «Коллекторлық қызмет туралы» заңның қолданыстағы редакциясында белгіленген алып тастаудың шартсыз негіздерін толықтырады, бірақ жоймайды, бұл құқық қолданудың құқықтық сенімділігі мен болжамдылығын сақтауға мүмкіндік береді. Уәкілетті органға нақты мән-</w:t>
            </w:r>
            <w:r w:rsidRPr="00403822">
              <w:rPr>
                <w:lang w:val="kk-KZ"/>
              </w:rPr>
              <w:lastRenderedPageBreak/>
              <w:t>жайларды ескере отырып шешім қабылдау құқығын беру коллекторлық агенттіктер тарапынан бұзушылықтың сипаты мен дәрежесін, анықталған кемшіліктерді жоюды, сондай-ақ қадағалау шараларының тепе-теңдігі қағидатына сәйкес келетін өзге де факторларды ескеруге мүмкіндік береді.</w:t>
            </w:r>
          </w:p>
          <w:p w14:paraId="5A0B715E" w14:textId="77777777" w:rsidR="0092215E" w:rsidRPr="00403822" w:rsidRDefault="0092215E" w:rsidP="0036264A">
            <w:pPr>
              <w:shd w:val="clear" w:color="auto" w:fill="FFFFFF"/>
              <w:ind w:firstLine="391"/>
              <w:jc w:val="both"/>
              <w:textAlignment w:val="baseline"/>
              <w:rPr>
                <w:lang w:val="kk-KZ"/>
              </w:rPr>
            </w:pPr>
            <w:r w:rsidRPr="00403822">
              <w:rPr>
                <w:lang w:val="kk-KZ"/>
              </w:rPr>
              <w:t>Бұл шара құқық қолдану практикасының қажеттіліктеріне жауап береді, мұнда алып тастау үшін негіздің ресми болуы оны қолдану қажеттілігін әрдайым көрсете бермейтін жағдайлар болуы мүмкін.</w:t>
            </w:r>
          </w:p>
          <w:p w14:paraId="551DF556" w14:textId="77777777" w:rsidR="0092215E" w:rsidRPr="00403822" w:rsidRDefault="0092215E" w:rsidP="0036264A">
            <w:pPr>
              <w:shd w:val="clear" w:color="auto" w:fill="FFFFFF"/>
              <w:ind w:firstLine="391"/>
              <w:jc w:val="both"/>
              <w:textAlignment w:val="baseline"/>
              <w:rPr>
                <w:lang w:val="kk-KZ"/>
              </w:rPr>
            </w:pPr>
            <w:r w:rsidRPr="00403822">
              <w:rPr>
                <w:lang w:val="kk-KZ"/>
              </w:rPr>
              <w:t xml:space="preserve">Орындылықты бағалауды енгізу </w:t>
            </w:r>
            <w:r w:rsidRPr="00403822">
              <w:rPr>
                <w:lang w:val="kk-KZ"/>
              </w:rPr>
              <w:lastRenderedPageBreak/>
              <w:t xml:space="preserve">қадағалау шараларын қабылдау кезінде анықталған бұзушылықтардың нақты мән-жайлары мен салдары ескерілетін қаржы секторын реттеуде қолданылатын тәсілдерге сәйкес келеді, бұл қадағалау органы тарапынан неғұрлым икемді және әділ құқық қолдануды қамтамасыз етеді. </w:t>
            </w:r>
          </w:p>
          <w:p w14:paraId="74CC6C6A" w14:textId="77777777" w:rsidR="0092215E" w:rsidRPr="00403822" w:rsidRDefault="0092215E" w:rsidP="00A67D63">
            <w:pPr>
              <w:shd w:val="clear" w:color="auto" w:fill="FFFFFF"/>
              <w:ind w:firstLine="391"/>
              <w:jc w:val="both"/>
              <w:textAlignment w:val="baseline"/>
              <w:rPr>
                <w:lang w:val="kk-KZ"/>
              </w:rPr>
            </w:pPr>
          </w:p>
          <w:p w14:paraId="77342B9B" w14:textId="2C8E93E4" w:rsidR="00A67D63" w:rsidRPr="00403822" w:rsidRDefault="00A67D63" w:rsidP="00A67D63">
            <w:pPr>
              <w:shd w:val="clear" w:color="auto" w:fill="FFFFFF"/>
              <w:ind w:firstLine="391"/>
              <w:jc w:val="both"/>
              <w:textAlignment w:val="baseline"/>
              <w:rPr>
                <w:b/>
                <w:lang w:val="kk-KZ"/>
              </w:rPr>
            </w:pPr>
            <w:r w:rsidRPr="00403822">
              <w:rPr>
                <w:b/>
                <w:lang w:val="kk-KZ"/>
              </w:rPr>
              <w:t xml:space="preserve">4-тармақ бойынша. </w:t>
            </w:r>
            <w:r w:rsidRPr="00403822">
              <w:rPr>
                <w:lang w:val="kk-KZ"/>
              </w:rPr>
              <w:t xml:space="preserve"> Коллекторлық агенттік коллекторлық агенттіктер тізілімінен шығарылғаннан кейін уәкілетті орган тарапынан аталған ұйымдардың қызметін бақылау жүзеге асырылмайды. Бұл ретте мұндай ұйымдарға осыған дейін берілген банктік қарыз </w:t>
            </w:r>
            <w:r w:rsidRPr="00403822">
              <w:rPr>
                <w:lang w:val="kk-KZ"/>
              </w:rPr>
              <w:lastRenderedPageBreak/>
              <w:t xml:space="preserve">және (немесе) микрокредит беру туралы шарттар бойынша құқықтар (талап етулер) қызметін ерікті түрде тоқтатуға байланысты коллекторлық агенттіктер тізілімінен шығарылған жағдайларды қоспағанда, көрсетілген ұйымдарда сақталады. Қарыз алушылардың (борышкерлердің) құқықтары мен мүдделерін қорғау мақсатында тізілімнен шығарылған коллекторлық агенттіктерге және олардың құқықтық мирасқорларына банктік қарыз шарты және (немесе) микрокредит беру туралы шарт шеңберінде </w:t>
            </w:r>
            <w:r w:rsidRPr="00403822">
              <w:rPr>
                <w:lang w:val="kk-KZ"/>
              </w:rPr>
              <w:lastRenderedPageBreak/>
              <w:t xml:space="preserve">кредитордың қарыз алушымен өзара қарым-қатынасына қойылатын талаптар мен шектеулерді, оның ішінде мәліметтерді кредиттік бюроларға беру бойынша қойылатын талаптар мен шектеулерді сақтау, ал сондай-ақ, «Қазақстан Республикасындағы банктер және банк қызметі туралы» Қазақстан Республикасының Заңы </w:t>
            </w:r>
            <w:r w:rsidRPr="00403822">
              <w:rPr>
                <w:b/>
                <w:lang w:val="kk-KZ"/>
              </w:rPr>
              <w:t xml:space="preserve">65-бабының 1-тармағында </w:t>
            </w:r>
            <w:r w:rsidRPr="00403822">
              <w:rPr>
                <w:lang w:val="kk-KZ"/>
              </w:rPr>
              <w:t xml:space="preserve">және «Микроқаржылық қызмет туралы» Қазақстан Республикасы Заңының 9-1-бабы 5-тармағының бірінші бөлігінде көрсетілмеген үшінші тұлғаларға құқықтарды (талап етулерді) беруге </w:t>
            </w:r>
            <w:r w:rsidRPr="00403822">
              <w:rPr>
                <w:lang w:val="kk-KZ"/>
              </w:rPr>
              <w:lastRenderedPageBreak/>
              <w:t>тыйым салуды белгілеу ұсынылады.</w:t>
            </w:r>
          </w:p>
        </w:tc>
      </w:tr>
      <w:tr w:rsidR="00A67D63" w:rsidRPr="00403822" w14:paraId="0232B10F" w14:textId="77777777" w:rsidTr="00356AAC">
        <w:tc>
          <w:tcPr>
            <w:tcW w:w="988" w:type="dxa"/>
            <w:shd w:val="clear" w:color="auto" w:fill="auto"/>
          </w:tcPr>
          <w:p w14:paraId="2AA4694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5EEA3DC" w14:textId="77777777" w:rsidR="00A67D63" w:rsidRPr="00403822" w:rsidRDefault="00A67D63" w:rsidP="00A67D63">
            <w:pPr>
              <w:ind w:firstLine="391"/>
              <w:contextualSpacing/>
              <w:jc w:val="center"/>
              <w:rPr>
                <w:lang w:val="kk-KZ"/>
              </w:rPr>
            </w:pPr>
            <w:r w:rsidRPr="00403822">
              <w:t>11</w:t>
            </w:r>
            <w:r w:rsidRPr="00403822">
              <w:rPr>
                <w:lang w:val="kk-KZ"/>
              </w:rPr>
              <w:t>-бап</w:t>
            </w:r>
          </w:p>
          <w:p w14:paraId="6F110623" w14:textId="77777777" w:rsidR="00A67D63" w:rsidRPr="00403822" w:rsidRDefault="00A67D63" w:rsidP="00A67D63">
            <w:pPr>
              <w:ind w:firstLine="391"/>
              <w:contextualSpacing/>
              <w:jc w:val="center"/>
            </w:pPr>
          </w:p>
          <w:p w14:paraId="7B255709" w14:textId="77777777" w:rsidR="00A67D63" w:rsidRPr="00403822" w:rsidRDefault="00A67D63" w:rsidP="00A67D63">
            <w:pPr>
              <w:ind w:firstLine="391"/>
              <w:contextualSpacing/>
              <w:jc w:val="center"/>
            </w:pPr>
          </w:p>
          <w:p w14:paraId="6288EAE1" w14:textId="77777777" w:rsidR="00A67D63" w:rsidRPr="00403822" w:rsidRDefault="00A67D63" w:rsidP="00A67D63">
            <w:pPr>
              <w:ind w:firstLine="391"/>
              <w:contextualSpacing/>
              <w:jc w:val="center"/>
              <w:rPr>
                <w:lang w:val="kk-KZ"/>
              </w:rPr>
            </w:pPr>
            <w:r w:rsidRPr="00403822">
              <w:rPr>
                <w:lang w:val="kk-KZ"/>
              </w:rPr>
              <w:t xml:space="preserve">3-тармақ </w:t>
            </w:r>
          </w:p>
          <w:p w14:paraId="39A7A842" w14:textId="77777777" w:rsidR="00A67D63" w:rsidRPr="00403822" w:rsidRDefault="00A67D63" w:rsidP="00A67D63">
            <w:pPr>
              <w:ind w:firstLine="391"/>
              <w:contextualSpacing/>
              <w:jc w:val="center"/>
            </w:pPr>
          </w:p>
          <w:p w14:paraId="6FEEC2BE" w14:textId="77777777" w:rsidR="00A67D63" w:rsidRPr="00403822" w:rsidRDefault="00A67D63" w:rsidP="00A67D63">
            <w:pPr>
              <w:ind w:firstLine="391"/>
              <w:contextualSpacing/>
              <w:jc w:val="center"/>
            </w:pPr>
          </w:p>
          <w:p w14:paraId="35B1D9E7" w14:textId="77777777" w:rsidR="00A67D63" w:rsidRPr="00403822" w:rsidRDefault="00A67D63" w:rsidP="00A67D63">
            <w:pPr>
              <w:ind w:firstLine="391"/>
              <w:contextualSpacing/>
              <w:jc w:val="center"/>
            </w:pPr>
          </w:p>
          <w:p w14:paraId="03013589" w14:textId="77777777" w:rsidR="00A67D63" w:rsidRPr="00403822" w:rsidRDefault="00A67D63" w:rsidP="00A67D63">
            <w:pPr>
              <w:ind w:firstLine="391"/>
              <w:contextualSpacing/>
              <w:jc w:val="center"/>
            </w:pPr>
          </w:p>
          <w:p w14:paraId="606F683D" w14:textId="77777777" w:rsidR="00A67D63" w:rsidRPr="00403822" w:rsidRDefault="00A67D63" w:rsidP="00A67D63">
            <w:pPr>
              <w:ind w:firstLine="391"/>
              <w:contextualSpacing/>
              <w:jc w:val="center"/>
            </w:pPr>
          </w:p>
          <w:p w14:paraId="2CFED118" w14:textId="77777777" w:rsidR="00A67D63" w:rsidRPr="00403822" w:rsidRDefault="00A67D63" w:rsidP="00A67D63">
            <w:pPr>
              <w:ind w:firstLine="391"/>
              <w:contextualSpacing/>
              <w:jc w:val="center"/>
            </w:pPr>
          </w:p>
          <w:p w14:paraId="46A84389" w14:textId="77777777" w:rsidR="00A67D63" w:rsidRPr="00403822" w:rsidRDefault="00A67D63" w:rsidP="00A67D63">
            <w:pPr>
              <w:ind w:firstLine="391"/>
              <w:contextualSpacing/>
            </w:pPr>
          </w:p>
          <w:p w14:paraId="4033B2FD" w14:textId="77777777" w:rsidR="00A67D63" w:rsidRPr="00403822" w:rsidRDefault="00A67D63" w:rsidP="00A67D63">
            <w:pPr>
              <w:ind w:firstLine="391"/>
              <w:contextualSpacing/>
              <w:rPr>
                <w:lang w:val="kk-KZ"/>
              </w:rPr>
            </w:pPr>
          </w:p>
          <w:p w14:paraId="1A66740C" w14:textId="77777777" w:rsidR="00A67D63" w:rsidRPr="00403822" w:rsidRDefault="00A67D63" w:rsidP="00A67D63">
            <w:pPr>
              <w:ind w:firstLine="391"/>
              <w:contextualSpacing/>
              <w:rPr>
                <w:lang w:val="kk-KZ"/>
              </w:rPr>
            </w:pPr>
          </w:p>
          <w:p w14:paraId="677EA58E" w14:textId="77777777" w:rsidR="00A67D63" w:rsidRPr="00403822" w:rsidRDefault="00A67D63" w:rsidP="00A67D63">
            <w:pPr>
              <w:ind w:firstLine="391"/>
              <w:contextualSpacing/>
              <w:rPr>
                <w:lang w:val="kk-KZ"/>
              </w:rPr>
            </w:pPr>
          </w:p>
          <w:p w14:paraId="00A23772" w14:textId="77777777" w:rsidR="00A67D63" w:rsidRPr="00403822" w:rsidRDefault="00A67D63" w:rsidP="00A67D63">
            <w:pPr>
              <w:ind w:firstLine="391"/>
              <w:contextualSpacing/>
              <w:rPr>
                <w:lang w:val="kk-KZ"/>
              </w:rPr>
            </w:pPr>
          </w:p>
          <w:p w14:paraId="6A35B161" w14:textId="77777777" w:rsidR="00A67D63" w:rsidRPr="00403822" w:rsidRDefault="00A67D63" w:rsidP="00A67D63">
            <w:pPr>
              <w:ind w:firstLine="391"/>
              <w:contextualSpacing/>
              <w:rPr>
                <w:lang w:val="kk-KZ"/>
              </w:rPr>
            </w:pPr>
          </w:p>
          <w:p w14:paraId="28E2D372" w14:textId="77777777" w:rsidR="00A67D63" w:rsidRPr="00403822" w:rsidRDefault="00A67D63" w:rsidP="00A67D63">
            <w:pPr>
              <w:ind w:firstLine="391"/>
              <w:contextualSpacing/>
              <w:rPr>
                <w:lang w:val="kk-KZ"/>
              </w:rPr>
            </w:pPr>
          </w:p>
          <w:p w14:paraId="20D68F5D" w14:textId="77777777" w:rsidR="00A67D63" w:rsidRPr="00403822" w:rsidRDefault="00A67D63" w:rsidP="00A67D63">
            <w:pPr>
              <w:ind w:firstLine="391"/>
              <w:contextualSpacing/>
              <w:jc w:val="center"/>
            </w:pPr>
          </w:p>
          <w:p w14:paraId="6246992E" w14:textId="77777777" w:rsidR="00A67D63" w:rsidRPr="00403822" w:rsidRDefault="00A67D63" w:rsidP="00A67D63">
            <w:pPr>
              <w:ind w:firstLine="391"/>
              <w:contextualSpacing/>
              <w:jc w:val="center"/>
            </w:pPr>
          </w:p>
          <w:p w14:paraId="496F74F8" w14:textId="77777777" w:rsidR="00A67D63" w:rsidRPr="00403822" w:rsidRDefault="00A67D63" w:rsidP="00A67D63">
            <w:pPr>
              <w:ind w:firstLine="391"/>
              <w:contextualSpacing/>
              <w:jc w:val="center"/>
            </w:pPr>
            <w:r w:rsidRPr="00403822">
              <w:rPr>
                <w:lang w:val="kk-KZ"/>
              </w:rPr>
              <w:t>жаңа</w:t>
            </w:r>
            <w:r w:rsidRPr="00403822">
              <w:t xml:space="preserve"> </w:t>
            </w:r>
          </w:p>
          <w:p w14:paraId="53E72037" w14:textId="77777777" w:rsidR="00A67D63" w:rsidRPr="00403822" w:rsidRDefault="00A67D63" w:rsidP="00A67D63">
            <w:pPr>
              <w:ind w:firstLine="391"/>
              <w:contextualSpacing/>
              <w:jc w:val="center"/>
            </w:pPr>
            <w:r w:rsidRPr="00403822">
              <w:t xml:space="preserve">8-1) </w:t>
            </w:r>
            <w:r w:rsidRPr="00403822">
              <w:rPr>
                <w:lang w:val="kk-KZ"/>
              </w:rPr>
              <w:t>тармақша</w:t>
            </w:r>
            <w:r w:rsidRPr="00403822">
              <w:t xml:space="preserve"> </w:t>
            </w:r>
          </w:p>
          <w:p w14:paraId="00672C06" w14:textId="64CBBAD1" w:rsidR="00A67D63" w:rsidRPr="00403822" w:rsidRDefault="00A67D63" w:rsidP="00A67D63">
            <w:pPr>
              <w:ind w:firstLine="391"/>
              <w:jc w:val="both"/>
              <w:rPr>
                <w:lang w:val="kk-KZ"/>
              </w:rPr>
            </w:pPr>
            <w:r w:rsidRPr="00403822">
              <w:lastRenderedPageBreak/>
              <w:t xml:space="preserve"> </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6CABFC9" w14:textId="07BF7111" w:rsidR="00A67D63" w:rsidRPr="00403822" w:rsidRDefault="00A67D63" w:rsidP="00A67D63">
            <w:pPr>
              <w:shd w:val="clear" w:color="auto" w:fill="FFFFFF"/>
              <w:ind w:right="134" w:firstLine="391"/>
              <w:jc w:val="both"/>
              <w:textAlignment w:val="baseline"/>
              <w:outlineLvl w:val="2"/>
              <w:rPr>
                <w:bCs/>
                <w:kern w:val="36"/>
                <w:lang w:val="kk-KZ"/>
              </w:rPr>
            </w:pPr>
            <w:r w:rsidRPr="00403822">
              <w:rPr>
                <w:b/>
                <w:bCs/>
                <w:kern w:val="36"/>
                <w:lang w:val="kk-KZ"/>
              </w:rPr>
              <w:lastRenderedPageBreak/>
              <w:t xml:space="preserve">11-бап. </w:t>
            </w:r>
            <w:r w:rsidRPr="00403822">
              <w:rPr>
                <w:bCs/>
                <w:kern w:val="36"/>
                <w:lang w:val="kk-KZ"/>
              </w:rPr>
              <w:t>Коллекторлық қызмет құпиясы</w:t>
            </w:r>
          </w:p>
          <w:p w14:paraId="5B2C7662" w14:textId="77777777" w:rsidR="00A67D63" w:rsidRPr="00403822" w:rsidRDefault="00A67D63" w:rsidP="00A67D63">
            <w:pPr>
              <w:shd w:val="clear" w:color="auto" w:fill="FFFFFF"/>
              <w:ind w:right="134" w:firstLine="391"/>
              <w:jc w:val="both"/>
              <w:textAlignment w:val="baseline"/>
              <w:outlineLvl w:val="2"/>
              <w:rPr>
                <w:b/>
                <w:bCs/>
                <w:kern w:val="36"/>
                <w:lang w:val="kk-KZ"/>
              </w:rPr>
            </w:pPr>
            <w:r w:rsidRPr="00403822">
              <w:rPr>
                <w:b/>
                <w:bCs/>
                <w:kern w:val="36"/>
                <w:lang w:val="kk-KZ"/>
              </w:rPr>
              <w:t>…</w:t>
            </w:r>
          </w:p>
          <w:p w14:paraId="53C66AE3" w14:textId="77777777" w:rsidR="00A67D63" w:rsidRPr="00403822" w:rsidRDefault="00A67D63" w:rsidP="00A67D63">
            <w:pPr>
              <w:shd w:val="clear" w:color="auto" w:fill="FFFFFF"/>
              <w:ind w:right="134" w:firstLine="391"/>
              <w:jc w:val="both"/>
              <w:textAlignment w:val="baseline"/>
              <w:outlineLvl w:val="2"/>
              <w:rPr>
                <w:bCs/>
                <w:kern w:val="36"/>
                <w:lang w:val="kk-KZ"/>
              </w:rPr>
            </w:pPr>
          </w:p>
          <w:p w14:paraId="7DFF65C5" w14:textId="77777777" w:rsidR="00A67D63" w:rsidRPr="00403822" w:rsidRDefault="00A67D63" w:rsidP="00A67D63">
            <w:pPr>
              <w:shd w:val="clear" w:color="auto" w:fill="FFFFFF"/>
              <w:ind w:right="134" w:firstLine="391"/>
              <w:jc w:val="both"/>
              <w:textAlignment w:val="baseline"/>
              <w:outlineLvl w:val="2"/>
              <w:rPr>
                <w:bCs/>
                <w:kern w:val="36"/>
                <w:lang w:val="kk-KZ"/>
              </w:rPr>
            </w:pPr>
            <w:r w:rsidRPr="00403822">
              <w:rPr>
                <w:bCs/>
                <w:kern w:val="36"/>
                <w:lang w:val="kk-KZ"/>
              </w:rPr>
              <w:t>3.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кредиторға міндеттемелері арқылы байланысты болатын үшінші тұлғалар, берешекті өндіріп алу туралы жасалған шарттардың талаптары туралы мәліметтер мен өзге де мәліметтер:</w:t>
            </w:r>
          </w:p>
          <w:p w14:paraId="49F03891" w14:textId="77777777" w:rsidR="00A67D63" w:rsidRPr="00403822" w:rsidRDefault="00A67D63" w:rsidP="00A67D63">
            <w:pPr>
              <w:ind w:left="138" w:right="141" w:firstLine="391"/>
              <w:jc w:val="both"/>
            </w:pPr>
            <w:r w:rsidRPr="00403822">
              <w:t>…</w:t>
            </w:r>
          </w:p>
          <w:p w14:paraId="1FB6F236" w14:textId="77777777" w:rsidR="00A67D63" w:rsidRPr="00403822" w:rsidRDefault="00A67D63" w:rsidP="00A67D63">
            <w:pPr>
              <w:ind w:left="138" w:right="141" w:firstLine="391"/>
              <w:jc w:val="both"/>
            </w:pPr>
          </w:p>
          <w:p w14:paraId="4876CBCC" w14:textId="77777777" w:rsidR="00A67D63" w:rsidRPr="00403822" w:rsidRDefault="00A67D63" w:rsidP="00A67D63">
            <w:pPr>
              <w:ind w:left="138" w:right="141" w:firstLine="391"/>
              <w:jc w:val="both"/>
              <w:rPr>
                <w:b/>
              </w:rPr>
            </w:pPr>
            <w:r w:rsidRPr="00403822">
              <w:rPr>
                <w:b/>
              </w:rPr>
              <w:t xml:space="preserve">8-1) </w:t>
            </w:r>
            <w:r w:rsidRPr="00403822">
              <w:rPr>
                <w:b/>
                <w:lang w:val="kk-KZ"/>
              </w:rPr>
              <w:t>жоқ</w:t>
            </w:r>
            <w:r w:rsidRPr="00403822">
              <w:rPr>
                <w:b/>
              </w:rPr>
              <w:t xml:space="preserve">; </w:t>
            </w:r>
          </w:p>
          <w:p w14:paraId="11109F40" w14:textId="10752435" w:rsidR="00A67D63" w:rsidRPr="00403822" w:rsidRDefault="00A67D63" w:rsidP="00A67D63">
            <w:pPr>
              <w:ind w:firstLine="391"/>
              <w:jc w:val="both"/>
              <w:rPr>
                <w:b/>
                <w:lang w:val="kk-KZ"/>
              </w:rPr>
            </w:pPr>
            <w:r w:rsidRPr="00403822">
              <w:t>…</w:t>
            </w:r>
          </w:p>
        </w:tc>
        <w:tc>
          <w:tcPr>
            <w:tcW w:w="4427" w:type="dxa"/>
            <w:shd w:val="clear" w:color="auto" w:fill="FFFFFF" w:themeFill="background1"/>
          </w:tcPr>
          <w:p w14:paraId="78FAC996" w14:textId="7465FD9D" w:rsidR="00A67D63" w:rsidRPr="00403822" w:rsidRDefault="00A67D63" w:rsidP="00A67D63">
            <w:pPr>
              <w:shd w:val="clear" w:color="auto" w:fill="FFFFFF"/>
              <w:ind w:right="134" w:firstLine="391"/>
              <w:jc w:val="both"/>
              <w:textAlignment w:val="baseline"/>
              <w:outlineLvl w:val="2"/>
              <w:rPr>
                <w:bCs/>
                <w:kern w:val="36"/>
                <w:lang w:val="kk-KZ"/>
              </w:rPr>
            </w:pPr>
            <w:r w:rsidRPr="00403822">
              <w:rPr>
                <w:b/>
                <w:bCs/>
                <w:kern w:val="36"/>
                <w:lang w:val="kk-KZ"/>
              </w:rPr>
              <w:t xml:space="preserve">11-бап. </w:t>
            </w:r>
            <w:r w:rsidRPr="00403822">
              <w:rPr>
                <w:bCs/>
                <w:kern w:val="36"/>
                <w:lang w:val="kk-KZ"/>
              </w:rPr>
              <w:t>Коллекторлық қызмет құпиясы</w:t>
            </w:r>
          </w:p>
          <w:p w14:paraId="48147282" w14:textId="77777777" w:rsidR="00A67D63" w:rsidRPr="00403822" w:rsidRDefault="00A67D63" w:rsidP="00A67D63">
            <w:pPr>
              <w:shd w:val="clear" w:color="auto" w:fill="FFFFFF"/>
              <w:ind w:right="134" w:firstLine="391"/>
              <w:jc w:val="both"/>
              <w:textAlignment w:val="baseline"/>
              <w:outlineLvl w:val="2"/>
              <w:rPr>
                <w:bCs/>
                <w:kern w:val="36"/>
                <w:lang w:val="kk-KZ"/>
              </w:rPr>
            </w:pPr>
            <w:r w:rsidRPr="00403822">
              <w:rPr>
                <w:bCs/>
                <w:kern w:val="36"/>
                <w:lang w:val="kk-KZ"/>
              </w:rPr>
              <w:t>…</w:t>
            </w:r>
          </w:p>
          <w:p w14:paraId="5379B82C" w14:textId="77777777" w:rsidR="00A67D63" w:rsidRPr="00403822" w:rsidRDefault="00A67D63" w:rsidP="00A67D63">
            <w:pPr>
              <w:suppressAutoHyphens/>
              <w:ind w:firstLine="391"/>
              <w:jc w:val="both"/>
              <w:rPr>
                <w:bCs/>
                <w:kern w:val="36"/>
                <w:lang w:val="kk-KZ"/>
              </w:rPr>
            </w:pPr>
          </w:p>
          <w:p w14:paraId="7F9B4CBE" w14:textId="77777777" w:rsidR="00A67D63" w:rsidRPr="00403822" w:rsidRDefault="00A67D63" w:rsidP="00A67D63">
            <w:pPr>
              <w:suppressAutoHyphens/>
              <w:ind w:firstLine="391"/>
              <w:jc w:val="both"/>
              <w:rPr>
                <w:bCs/>
                <w:kern w:val="36"/>
                <w:lang w:val="kk-KZ"/>
              </w:rPr>
            </w:pPr>
            <w:r w:rsidRPr="00403822">
              <w:rPr>
                <w:bCs/>
                <w:kern w:val="36"/>
                <w:lang w:val="kk-KZ"/>
              </w:rPr>
              <w:t>3.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кредиторға міндеттемелері арқылы байланысты болатын үшінші тұлғалар, берешекті өндіріп алу туралы жасалған шарттардың талаптары туралы мәліметтер мен өзге де мәліметтер:</w:t>
            </w:r>
          </w:p>
          <w:p w14:paraId="03DC1049" w14:textId="77777777" w:rsidR="00A67D63" w:rsidRPr="00403822" w:rsidRDefault="00A67D63" w:rsidP="00A67D63">
            <w:pPr>
              <w:suppressAutoHyphens/>
              <w:ind w:firstLine="391"/>
              <w:jc w:val="both"/>
              <w:rPr>
                <w:bCs/>
                <w:kern w:val="36"/>
                <w:lang w:val="kk-KZ"/>
              </w:rPr>
            </w:pPr>
          </w:p>
          <w:p w14:paraId="2C696C5B" w14:textId="77777777" w:rsidR="00A67D63" w:rsidRPr="00403822" w:rsidRDefault="00A67D63" w:rsidP="00A67D63">
            <w:pPr>
              <w:suppressAutoHyphens/>
              <w:ind w:firstLine="391"/>
              <w:jc w:val="both"/>
              <w:rPr>
                <w:bCs/>
                <w:kern w:val="36"/>
                <w:lang w:val="kk-KZ"/>
              </w:rPr>
            </w:pPr>
            <w:r w:rsidRPr="00403822">
              <w:rPr>
                <w:bCs/>
                <w:kern w:val="36"/>
                <w:lang w:val="kk-KZ"/>
              </w:rPr>
              <w:t>...</w:t>
            </w:r>
          </w:p>
          <w:p w14:paraId="636E9C7F" w14:textId="77777777" w:rsidR="00A67D63" w:rsidRPr="00403822" w:rsidRDefault="00A67D63" w:rsidP="00A67D63">
            <w:pPr>
              <w:ind w:right="142" w:firstLine="391"/>
              <w:jc w:val="both"/>
              <w:rPr>
                <w:b/>
                <w:lang w:val="kk-KZ"/>
              </w:rPr>
            </w:pPr>
            <w:r w:rsidRPr="00403822">
              <w:rPr>
                <w:b/>
                <w:lang w:val="kk-KZ"/>
              </w:rPr>
              <w:t xml:space="preserve">8-1) </w:t>
            </w:r>
            <w:bookmarkStart w:id="731" w:name="_Hlk200473876"/>
            <w:r w:rsidRPr="00403822">
              <w:rPr>
                <w:b/>
                <w:lang w:val="kk-KZ"/>
              </w:rPr>
              <w:t xml:space="preserve">коллекторлық қызмет саласындағы өзін-өзі реттейтін ұйымға: өз мүшелерінің </w:t>
            </w:r>
            <w:r w:rsidRPr="00403822">
              <w:rPr>
                <w:b/>
                <w:lang w:val="kk-KZ"/>
              </w:rPr>
              <w:lastRenderedPageBreak/>
              <w:t>(қатысушыларының) қызметін бақылауды жүзеге асыруға байланысты мәселелер бойынша;</w:t>
            </w:r>
            <w:bookmarkEnd w:id="731"/>
          </w:p>
          <w:p w14:paraId="45BA0F27" w14:textId="77777777" w:rsidR="00A67D63" w:rsidRPr="00403822" w:rsidRDefault="00A67D63" w:rsidP="00A67D63">
            <w:pPr>
              <w:ind w:firstLine="391"/>
              <w:jc w:val="both"/>
              <w:rPr>
                <w:b/>
                <w:lang w:val="kk-KZ"/>
              </w:rPr>
            </w:pPr>
          </w:p>
        </w:tc>
        <w:tc>
          <w:tcPr>
            <w:tcW w:w="3117" w:type="dxa"/>
            <w:shd w:val="clear" w:color="auto" w:fill="FFFFFF" w:themeFill="background1"/>
          </w:tcPr>
          <w:p w14:paraId="2576B23E" w14:textId="77777777" w:rsidR="00A67D63" w:rsidRPr="00403822" w:rsidRDefault="00A67D63" w:rsidP="00A67D63">
            <w:pPr>
              <w:ind w:firstLine="391"/>
              <w:jc w:val="both"/>
              <w:rPr>
                <w:lang w:val="kk-KZ"/>
              </w:rPr>
            </w:pPr>
          </w:p>
          <w:p w14:paraId="55A0C2E6" w14:textId="77777777" w:rsidR="00A67D63" w:rsidRPr="00403822" w:rsidRDefault="00A67D63" w:rsidP="00A67D63">
            <w:pPr>
              <w:ind w:firstLine="391"/>
              <w:jc w:val="both"/>
              <w:rPr>
                <w:lang w:val="kk-KZ"/>
              </w:rPr>
            </w:pPr>
          </w:p>
          <w:p w14:paraId="1361CB3F" w14:textId="77777777" w:rsidR="00A67D63" w:rsidRPr="00403822" w:rsidRDefault="00A67D63" w:rsidP="00A67D63">
            <w:pPr>
              <w:ind w:firstLine="391"/>
              <w:jc w:val="both"/>
              <w:rPr>
                <w:lang w:val="kk-KZ"/>
              </w:rPr>
            </w:pPr>
          </w:p>
          <w:p w14:paraId="29BEF3A0" w14:textId="77777777" w:rsidR="00A67D63" w:rsidRPr="00403822" w:rsidRDefault="00A67D63" w:rsidP="00A67D63">
            <w:pPr>
              <w:ind w:firstLine="391"/>
              <w:jc w:val="both"/>
              <w:rPr>
                <w:lang w:val="kk-KZ"/>
              </w:rPr>
            </w:pPr>
          </w:p>
          <w:p w14:paraId="4ED511E5" w14:textId="77777777" w:rsidR="00A67D63" w:rsidRPr="00403822" w:rsidRDefault="00A67D63" w:rsidP="00A67D63">
            <w:pPr>
              <w:shd w:val="clear" w:color="auto" w:fill="FFFFFF"/>
              <w:ind w:firstLine="391"/>
              <w:jc w:val="both"/>
              <w:textAlignment w:val="baseline"/>
              <w:rPr>
                <w:lang w:val="kk-KZ"/>
              </w:rPr>
            </w:pPr>
            <w:r w:rsidRPr="00403822">
              <w:rPr>
                <w:lang w:val="kk-KZ"/>
              </w:rPr>
              <w:t>СРО мақсаттары үшін оның мүшелерінің ережелер мен стандарттарды сақтауын тексеру, КО борышкерлерінің өтініштерін қарау.</w:t>
            </w:r>
          </w:p>
          <w:p w14:paraId="0DE41628" w14:textId="34A48971" w:rsidR="00A67D63" w:rsidRPr="00403822" w:rsidRDefault="00A67D63" w:rsidP="00A67D63">
            <w:pPr>
              <w:shd w:val="clear" w:color="auto" w:fill="FFFFFF"/>
              <w:ind w:firstLine="391"/>
              <w:jc w:val="both"/>
              <w:textAlignment w:val="baseline"/>
              <w:rPr>
                <w:b/>
                <w:lang w:val="kk-KZ"/>
              </w:rPr>
            </w:pPr>
          </w:p>
        </w:tc>
      </w:tr>
      <w:tr w:rsidR="00A67D63" w:rsidRPr="00403822" w14:paraId="6F097EC0" w14:textId="77777777" w:rsidTr="00356AAC">
        <w:tc>
          <w:tcPr>
            <w:tcW w:w="988" w:type="dxa"/>
            <w:shd w:val="clear" w:color="auto" w:fill="auto"/>
          </w:tcPr>
          <w:p w14:paraId="4A7888D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2E0F945D" w14:textId="77777777" w:rsidR="00A67D63" w:rsidRPr="00403822" w:rsidRDefault="00A67D63" w:rsidP="00A67D63">
            <w:pPr>
              <w:ind w:firstLine="391"/>
              <w:contextualSpacing/>
              <w:jc w:val="center"/>
            </w:pPr>
            <w:r w:rsidRPr="00403822">
              <w:t>12</w:t>
            </w:r>
            <w:r w:rsidRPr="00403822">
              <w:rPr>
                <w:lang w:val="kk-KZ"/>
              </w:rPr>
              <w:t xml:space="preserve">-бап </w:t>
            </w:r>
            <w:r w:rsidRPr="00403822">
              <w:t xml:space="preserve"> </w:t>
            </w:r>
          </w:p>
          <w:p w14:paraId="26BB7D71" w14:textId="77777777" w:rsidR="00A67D63" w:rsidRPr="00403822" w:rsidRDefault="00A67D63" w:rsidP="00A67D63">
            <w:pPr>
              <w:ind w:firstLine="391"/>
              <w:contextualSpacing/>
              <w:jc w:val="center"/>
            </w:pPr>
          </w:p>
          <w:p w14:paraId="01C820BC" w14:textId="77777777" w:rsidR="00A67D63" w:rsidRPr="00403822" w:rsidRDefault="00A67D63" w:rsidP="00A67D63">
            <w:pPr>
              <w:ind w:firstLine="391"/>
              <w:contextualSpacing/>
              <w:jc w:val="center"/>
            </w:pPr>
          </w:p>
          <w:p w14:paraId="759C871D" w14:textId="77777777" w:rsidR="00A67D63" w:rsidRPr="00403822" w:rsidRDefault="00A67D63" w:rsidP="00A67D63">
            <w:pPr>
              <w:ind w:firstLine="391"/>
              <w:contextualSpacing/>
              <w:jc w:val="center"/>
            </w:pPr>
          </w:p>
          <w:p w14:paraId="10F853EF" w14:textId="77777777" w:rsidR="00A67D63" w:rsidRPr="00403822" w:rsidRDefault="00A67D63" w:rsidP="00A67D63">
            <w:pPr>
              <w:ind w:firstLine="391"/>
              <w:contextualSpacing/>
              <w:jc w:val="center"/>
            </w:pPr>
          </w:p>
          <w:p w14:paraId="21B8ADB3" w14:textId="77777777" w:rsidR="00A67D63" w:rsidRPr="00403822" w:rsidRDefault="00A67D63" w:rsidP="00A67D63">
            <w:pPr>
              <w:ind w:firstLine="391"/>
              <w:contextualSpacing/>
              <w:jc w:val="center"/>
            </w:pPr>
          </w:p>
          <w:p w14:paraId="44EC7682" w14:textId="77777777" w:rsidR="00A67D63" w:rsidRPr="00403822" w:rsidRDefault="00A67D63" w:rsidP="00A67D63">
            <w:pPr>
              <w:ind w:firstLine="391"/>
              <w:contextualSpacing/>
              <w:jc w:val="center"/>
            </w:pPr>
          </w:p>
          <w:p w14:paraId="3E8B21D5" w14:textId="77777777" w:rsidR="00A67D63" w:rsidRPr="00403822" w:rsidRDefault="00A67D63" w:rsidP="00A67D63">
            <w:pPr>
              <w:ind w:firstLine="391"/>
              <w:contextualSpacing/>
              <w:jc w:val="center"/>
            </w:pPr>
          </w:p>
          <w:p w14:paraId="7A9DC297" w14:textId="77777777" w:rsidR="00A67D63" w:rsidRPr="00403822" w:rsidRDefault="00A67D63" w:rsidP="00A67D63">
            <w:pPr>
              <w:ind w:firstLine="391"/>
              <w:contextualSpacing/>
              <w:jc w:val="center"/>
            </w:pPr>
          </w:p>
          <w:p w14:paraId="113F0F5F" w14:textId="77777777" w:rsidR="00A67D63" w:rsidRPr="00403822" w:rsidRDefault="00A67D63" w:rsidP="00A67D63">
            <w:pPr>
              <w:ind w:firstLine="391"/>
              <w:contextualSpacing/>
              <w:jc w:val="center"/>
            </w:pPr>
          </w:p>
          <w:p w14:paraId="3B3D745F" w14:textId="77777777" w:rsidR="00A67D63" w:rsidRPr="00403822" w:rsidRDefault="00A67D63" w:rsidP="00A67D63">
            <w:pPr>
              <w:ind w:firstLine="391"/>
              <w:contextualSpacing/>
              <w:jc w:val="center"/>
            </w:pPr>
          </w:p>
          <w:p w14:paraId="3FA63794" w14:textId="77777777" w:rsidR="00A67D63" w:rsidRPr="00403822" w:rsidRDefault="00A67D63" w:rsidP="00A67D63">
            <w:pPr>
              <w:ind w:firstLine="391"/>
              <w:contextualSpacing/>
              <w:jc w:val="center"/>
            </w:pPr>
          </w:p>
          <w:p w14:paraId="66AF0526" w14:textId="77777777" w:rsidR="00A67D63" w:rsidRPr="00403822" w:rsidRDefault="00A67D63" w:rsidP="00A67D63">
            <w:pPr>
              <w:ind w:firstLine="391"/>
              <w:contextualSpacing/>
              <w:jc w:val="center"/>
            </w:pPr>
          </w:p>
          <w:p w14:paraId="63658195" w14:textId="77777777" w:rsidR="00A67D63" w:rsidRPr="00403822" w:rsidRDefault="00A67D63" w:rsidP="00A67D63">
            <w:pPr>
              <w:ind w:firstLine="391"/>
              <w:contextualSpacing/>
              <w:jc w:val="center"/>
            </w:pPr>
          </w:p>
          <w:p w14:paraId="482917DB" w14:textId="77777777" w:rsidR="00A67D63" w:rsidRPr="00403822" w:rsidRDefault="00A67D63" w:rsidP="00A67D63">
            <w:pPr>
              <w:ind w:firstLine="391"/>
              <w:contextualSpacing/>
              <w:jc w:val="center"/>
            </w:pPr>
          </w:p>
          <w:p w14:paraId="6B850785" w14:textId="77777777" w:rsidR="00A67D63" w:rsidRPr="00403822" w:rsidRDefault="00A67D63" w:rsidP="00A67D63">
            <w:pPr>
              <w:ind w:firstLine="391"/>
              <w:contextualSpacing/>
              <w:jc w:val="center"/>
            </w:pPr>
          </w:p>
          <w:p w14:paraId="697E66C9" w14:textId="77777777" w:rsidR="00A67D63" w:rsidRPr="00403822" w:rsidRDefault="00A67D63" w:rsidP="00A67D63">
            <w:pPr>
              <w:ind w:firstLine="391"/>
              <w:contextualSpacing/>
              <w:jc w:val="center"/>
            </w:pPr>
          </w:p>
          <w:p w14:paraId="313A1565" w14:textId="77777777" w:rsidR="00A67D63" w:rsidRPr="00403822" w:rsidRDefault="00A67D63" w:rsidP="00A67D63">
            <w:pPr>
              <w:ind w:firstLine="391"/>
              <w:contextualSpacing/>
              <w:jc w:val="center"/>
            </w:pPr>
          </w:p>
          <w:p w14:paraId="1C539E82" w14:textId="77777777" w:rsidR="00A67D63" w:rsidRPr="00403822" w:rsidRDefault="00A67D63" w:rsidP="00A67D63">
            <w:pPr>
              <w:ind w:firstLine="391"/>
              <w:contextualSpacing/>
              <w:jc w:val="center"/>
            </w:pPr>
          </w:p>
          <w:p w14:paraId="4EF49A65" w14:textId="77777777" w:rsidR="00A67D63" w:rsidRPr="00403822" w:rsidRDefault="00A67D63" w:rsidP="00A67D63">
            <w:pPr>
              <w:ind w:firstLine="391"/>
              <w:contextualSpacing/>
              <w:jc w:val="center"/>
            </w:pPr>
          </w:p>
          <w:p w14:paraId="18D4053D" w14:textId="77777777" w:rsidR="00A67D63" w:rsidRPr="00403822" w:rsidRDefault="00A67D63" w:rsidP="00A67D63">
            <w:pPr>
              <w:ind w:firstLine="391"/>
              <w:contextualSpacing/>
              <w:jc w:val="center"/>
            </w:pPr>
          </w:p>
          <w:p w14:paraId="18D9A1E5" w14:textId="77777777" w:rsidR="00A67D63" w:rsidRPr="00403822" w:rsidRDefault="00A67D63" w:rsidP="00A67D63">
            <w:pPr>
              <w:ind w:firstLine="391"/>
              <w:contextualSpacing/>
              <w:jc w:val="center"/>
            </w:pPr>
          </w:p>
          <w:p w14:paraId="70249286" w14:textId="77777777" w:rsidR="00A67D63" w:rsidRPr="00403822" w:rsidRDefault="00A67D63" w:rsidP="00A67D63">
            <w:pPr>
              <w:ind w:firstLine="391"/>
              <w:contextualSpacing/>
              <w:jc w:val="center"/>
            </w:pPr>
          </w:p>
          <w:p w14:paraId="461611B2" w14:textId="77777777" w:rsidR="00A67D63" w:rsidRPr="00403822" w:rsidRDefault="00A67D63" w:rsidP="00A67D63">
            <w:pPr>
              <w:ind w:firstLine="391"/>
              <w:contextualSpacing/>
              <w:jc w:val="center"/>
            </w:pPr>
          </w:p>
          <w:p w14:paraId="57B1AC9C" w14:textId="77777777" w:rsidR="00A67D63" w:rsidRPr="00403822" w:rsidRDefault="00A67D63" w:rsidP="00A67D63">
            <w:pPr>
              <w:ind w:firstLine="391"/>
              <w:contextualSpacing/>
              <w:jc w:val="center"/>
            </w:pPr>
          </w:p>
          <w:p w14:paraId="5637B96F" w14:textId="77777777" w:rsidR="00A67D63" w:rsidRPr="00403822" w:rsidRDefault="00A67D63" w:rsidP="00A67D63">
            <w:pPr>
              <w:ind w:firstLine="391"/>
              <w:contextualSpacing/>
              <w:jc w:val="center"/>
            </w:pPr>
          </w:p>
          <w:p w14:paraId="32D1AC38" w14:textId="77777777" w:rsidR="00A67D63" w:rsidRPr="00403822" w:rsidRDefault="00A67D63" w:rsidP="00A67D63">
            <w:pPr>
              <w:ind w:firstLine="391"/>
              <w:contextualSpacing/>
              <w:jc w:val="center"/>
            </w:pPr>
          </w:p>
          <w:p w14:paraId="30C8B277" w14:textId="77777777" w:rsidR="00A67D63" w:rsidRPr="00403822" w:rsidRDefault="00A67D63" w:rsidP="00A67D63">
            <w:pPr>
              <w:ind w:firstLine="391"/>
              <w:contextualSpacing/>
              <w:jc w:val="center"/>
            </w:pPr>
          </w:p>
          <w:p w14:paraId="1E735C12" w14:textId="77777777" w:rsidR="00A67D63" w:rsidRPr="00403822" w:rsidRDefault="00A67D63" w:rsidP="00A67D63">
            <w:pPr>
              <w:ind w:firstLine="391"/>
              <w:contextualSpacing/>
              <w:jc w:val="center"/>
            </w:pPr>
          </w:p>
          <w:p w14:paraId="4A9FD40A" w14:textId="77777777" w:rsidR="00A67D63" w:rsidRPr="00403822" w:rsidRDefault="00A67D63" w:rsidP="00A67D63">
            <w:pPr>
              <w:ind w:firstLine="391"/>
              <w:contextualSpacing/>
              <w:jc w:val="center"/>
            </w:pPr>
          </w:p>
          <w:p w14:paraId="709651A1" w14:textId="77777777" w:rsidR="00A67D63" w:rsidRPr="00403822" w:rsidRDefault="00A67D63" w:rsidP="00A67D63">
            <w:pPr>
              <w:ind w:firstLine="391"/>
              <w:contextualSpacing/>
              <w:jc w:val="center"/>
            </w:pPr>
          </w:p>
          <w:p w14:paraId="51C69110" w14:textId="77777777" w:rsidR="00A67D63" w:rsidRPr="00403822" w:rsidRDefault="00A67D63" w:rsidP="00A67D63">
            <w:pPr>
              <w:ind w:firstLine="391"/>
              <w:contextualSpacing/>
              <w:jc w:val="center"/>
            </w:pPr>
          </w:p>
          <w:p w14:paraId="49B7EB27" w14:textId="77777777" w:rsidR="00A67D63" w:rsidRPr="00403822" w:rsidRDefault="00A67D63" w:rsidP="00A67D63">
            <w:pPr>
              <w:ind w:firstLine="391"/>
              <w:contextualSpacing/>
              <w:jc w:val="center"/>
            </w:pPr>
          </w:p>
          <w:p w14:paraId="2FC516ED" w14:textId="77777777" w:rsidR="00A67D63" w:rsidRPr="00403822" w:rsidRDefault="00A67D63" w:rsidP="00A67D63">
            <w:pPr>
              <w:ind w:firstLine="391"/>
              <w:contextualSpacing/>
              <w:jc w:val="center"/>
            </w:pPr>
          </w:p>
          <w:p w14:paraId="370D612F" w14:textId="77777777" w:rsidR="00A67D63" w:rsidRPr="00403822" w:rsidRDefault="00A67D63" w:rsidP="00A67D63">
            <w:pPr>
              <w:ind w:firstLine="391"/>
              <w:contextualSpacing/>
              <w:jc w:val="center"/>
            </w:pPr>
          </w:p>
          <w:p w14:paraId="17560ECF" w14:textId="77777777" w:rsidR="00A67D63" w:rsidRPr="00403822" w:rsidRDefault="00A67D63" w:rsidP="00A67D63">
            <w:pPr>
              <w:ind w:firstLine="391"/>
              <w:contextualSpacing/>
              <w:jc w:val="center"/>
            </w:pPr>
          </w:p>
          <w:p w14:paraId="5B82E0A8" w14:textId="77777777" w:rsidR="00A67D63" w:rsidRPr="00403822" w:rsidRDefault="00A67D63" w:rsidP="00A67D63">
            <w:pPr>
              <w:ind w:firstLine="391"/>
              <w:contextualSpacing/>
              <w:jc w:val="center"/>
            </w:pPr>
          </w:p>
          <w:p w14:paraId="46F1757B" w14:textId="77777777" w:rsidR="00A67D63" w:rsidRPr="00403822" w:rsidRDefault="00A67D63" w:rsidP="00A67D63">
            <w:pPr>
              <w:ind w:firstLine="391"/>
              <w:contextualSpacing/>
              <w:jc w:val="center"/>
            </w:pPr>
          </w:p>
          <w:p w14:paraId="3834D177" w14:textId="77777777" w:rsidR="00A67D63" w:rsidRPr="00403822" w:rsidRDefault="00A67D63" w:rsidP="00A67D63">
            <w:pPr>
              <w:ind w:firstLine="391"/>
              <w:contextualSpacing/>
              <w:jc w:val="center"/>
            </w:pPr>
          </w:p>
          <w:p w14:paraId="5D549DA4" w14:textId="77777777" w:rsidR="00A67D63" w:rsidRPr="00403822" w:rsidRDefault="00A67D63" w:rsidP="00A67D63">
            <w:pPr>
              <w:ind w:firstLine="391"/>
              <w:contextualSpacing/>
              <w:jc w:val="center"/>
            </w:pPr>
          </w:p>
          <w:p w14:paraId="12308D80" w14:textId="77777777" w:rsidR="00A67D63" w:rsidRPr="00403822" w:rsidRDefault="00A67D63" w:rsidP="00A67D63">
            <w:pPr>
              <w:ind w:firstLine="391"/>
              <w:contextualSpacing/>
              <w:jc w:val="center"/>
            </w:pPr>
          </w:p>
          <w:p w14:paraId="6BB110B5" w14:textId="77777777" w:rsidR="00A67D63" w:rsidRPr="00403822" w:rsidRDefault="00A67D63" w:rsidP="00A67D63">
            <w:pPr>
              <w:ind w:firstLine="391"/>
              <w:contextualSpacing/>
              <w:jc w:val="center"/>
            </w:pPr>
          </w:p>
          <w:p w14:paraId="02DAEC37" w14:textId="77777777" w:rsidR="00A67D63" w:rsidRPr="00403822" w:rsidRDefault="00A67D63" w:rsidP="00A67D63">
            <w:pPr>
              <w:ind w:firstLine="391"/>
              <w:contextualSpacing/>
              <w:jc w:val="center"/>
            </w:pPr>
          </w:p>
          <w:p w14:paraId="23A4A238" w14:textId="77777777" w:rsidR="00A67D63" w:rsidRPr="00403822" w:rsidRDefault="00A67D63" w:rsidP="00A67D63">
            <w:pPr>
              <w:ind w:firstLine="391"/>
              <w:contextualSpacing/>
              <w:jc w:val="center"/>
            </w:pPr>
          </w:p>
          <w:p w14:paraId="7DF00693" w14:textId="77777777" w:rsidR="00A67D63" w:rsidRPr="00403822" w:rsidRDefault="00A67D63" w:rsidP="00A67D63">
            <w:pPr>
              <w:ind w:firstLine="391"/>
              <w:contextualSpacing/>
              <w:jc w:val="center"/>
            </w:pPr>
          </w:p>
          <w:p w14:paraId="7C392A23" w14:textId="77777777" w:rsidR="00A67D63" w:rsidRPr="00403822" w:rsidRDefault="00A67D63" w:rsidP="00A67D63">
            <w:pPr>
              <w:ind w:firstLine="391"/>
              <w:contextualSpacing/>
              <w:jc w:val="center"/>
            </w:pPr>
          </w:p>
          <w:p w14:paraId="381280EB" w14:textId="77777777" w:rsidR="00A67D63" w:rsidRPr="00403822" w:rsidRDefault="00A67D63" w:rsidP="00A67D63">
            <w:pPr>
              <w:ind w:firstLine="391"/>
              <w:contextualSpacing/>
              <w:jc w:val="center"/>
            </w:pPr>
          </w:p>
          <w:p w14:paraId="38E8891E" w14:textId="77777777" w:rsidR="00A67D63" w:rsidRPr="00403822" w:rsidRDefault="00A67D63" w:rsidP="00A67D63">
            <w:pPr>
              <w:ind w:firstLine="391"/>
              <w:contextualSpacing/>
              <w:jc w:val="center"/>
            </w:pPr>
          </w:p>
          <w:p w14:paraId="4BE12441" w14:textId="77777777" w:rsidR="00A67D63" w:rsidRPr="00403822" w:rsidRDefault="00A67D63" w:rsidP="00A67D63">
            <w:pPr>
              <w:ind w:firstLine="391"/>
              <w:contextualSpacing/>
              <w:jc w:val="center"/>
            </w:pPr>
          </w:p>
          <w:p w14:paraId="1738C215" w14:textId="77777777" w:rsidR="00A67D63" w:rsidRPr="00403822" w:rsidRDefault="00A67D63" w:rsidP="00A67D63">
            <w:pPr>
              <w:ind w:firstLine="391"/>
              <w:contextualSpacing/>
              <w:jc w:val="center"/>
            </w:pPr>
          </w:p>
          <w:p w14:paraId="777A6BC1" w14:textId="77777777" w:rsidR="00A67D63" w:rsidRPr="00403822" w:rsidRDefault="00A67D63" w:rsidP="00A67D63">
            <w:pPr>
              <w:ind w:firstLine="391"/>
              <w:contextualSpacing/>
              <w:jc w:val="center"/>
            </w:pPr>
          </w:p>
          <w:p w14:paraId="2E84B9EF" w14:textId="77777777" w:rsidR="00A67D63" w:rsidRPr="00403822" w:rsidRDefault="00A67D63" w:rsidP="00A67D63">
            <w:pPr>
              <w:ind w:firstLine="391"/>
              <w:contextualSpacing/>
              <w:jc w:val="center"/>
            </w:pPr>
          </w:p>
          <w:p w14:paraId="34DDD22D" w14:textId="77777777" w:rsidR="00A67D63" w:rsidRPr="00403822" w:rsidRDefault="00A67D63" w:rsidP="00A67D63">
            <w:pPr>
              <w:ind w:firstLine="391"/>
              <w:contextualSpacing/>
              <w:jc w:val="center"/>
            </w:pPr>
          </w:p>
          <w:p w14:paraId="3CD4E5B5" w14:textId="77777777" w:rsidR="00A67D63" w:rsidRPr="00403822" w:rsidRDefault="00A67D63" w:rsidP="00A67D63">
            <w:pPr>
              <w:ind w:firstLine="391"/>
              <w:contextualSpacing/>
              <w:jc w:val="center"/>
            </w:pPr>
          </w:p>
          <w:p w14:paraId="4E7D3708" w14:textId="77777777" w:rsidR="00A67D63" w:rsidRPr="00403822" w:rsidRDefault="00A67D63" w:rsidP="00A67D63">
            <w:pPr>
              <w:ind w:firstLine="391"/>
              <w:contextualSpacing/>
              <w:jc w:val="center"/>
            </w:pPr>
          </w:p>
          <w:p w14:paraId="34B5056C" w14:textId="77777777" w:rsidR="00A67D63" w:rsidRPr="00403822" w:rsidRDefault="00A67D63" w:rsidP="00A67D63">
            <w:pPr>
              <w:ind w:firstLine="391"/>
              <w:contextualSpacing/>
              <w:jc w:val="center"/>
            </w:pPr>
          </w:p>
          <w:p w14:paraId="0D26F6EE" w14:textId="1F9DE012" w:rsidR="00A67D63" w:rsidRPr="00403822" w:rsidRDefault="00A67D63" w:rsidP="00A67D63">
            <w:pPr>
              <w:ind w:firstLine="391"/>
              <w:jc w:val="both"/>
              <w:rPr>
                <w:lang w:val="kk-KZ"/>
              </w:rPr>
            </w:pPr>
            <w:r w:rsidRPr="00403822">
              <w:rPr>
                <w:lang w:val="kk-KZ"/>
              </w:rPr>
              <w:t>жаңа</w:t>
            </w:r>
            <w:r w:rsidRPr="00403822">
              <w:t xml:space="preserve"> 4</w:t>
            </w:r>
            <w:r w:rsidRPr="00403822">
              <w:rPr>
                <w:lang w:val="kk-KZ"/>
              </w:rPr>
              <w:t>-тармақ</w:t>
            </w:r>
          </w:p>
        </w:tc>
        <w:tc>
          <w:tcPr>
            <w:tcW w:w="4646" w:type="dxa"/>
            <w:shd w:val="clear" w:color="auto" w:fill="auto"/>
          </w:tcPr>
          <w:p w14:paraId="06A9D23B" w14:textId="5661448F" w:rsidR="00A67D63" w:rsidRPr="00403822" w:rsidRDefault="00A67D63" w:rsidP="00A67D63">
            <w:pPr>
              <w:ind w:right="141" w:firstLine="391"/>
              <w:jc w:val="both"/>
              <w:rPr>
                <w:lang w:val="kk-KZ"/>
              </w:rPr>
            </w:pPr>
            <w:r w:rsidRPr="00403822">
              <w:rPr>
                <w:b/>
                <w:lang w:val="kk-KZ"/>
              </w:rPr>
              <w:lastRenderedPageBreak/>
              <w:t>12-бап.</w:t>
            </w:r>
            <w:r w:rsidRPr="00403822">
              <w:rPr>
                <w:lang w:val="kk-KZ"/>
              </w:rPr>
              <w:t xml:space="preserve"> Коллекторлық агенттіктің қызметкерлеріне қойылатын талаптар</w:t>
            </w:r>
          </w:p>
          <w:p w14:paraId="3BF2E40C" w14:textId="77777777" w:rsidR="00A67D63" w:rsidRPr="00403822" w:rsidRDefault="00A67D63" w:rsidP="00A67D63">
            <w:pPr>
              <w:ind w:right="141" w:firstLine="391"/>
              <w:jc w:val="both"/>
              <w:rPr>
                <w:lang w:val="kk-KZ"/>
              </w:rPr>
            </w:pPr>
            <w:r w:rsidRPr="00403822">
              <w:rPr>
                <w:lang w:val="kk-KZ"/>
              </w:rPr>
              <w:t>…</w:t>
            </w:r>
          </w:p>
          <w:p w14:paraId="70236631" w14:textId="6BB55ACD" w:rsidR="00A67D63" w:rsidRPr="00403822" w:rsidRDefault="00A67D63" w:rsidP="00A67D63">
            <w:pPr>
              <w:ind w:right="141" w:firstLine="391"/>
              <w:jc w:val="both"/>
              <w:rPr>
                <w:lang w:val="kk-KZ"/>
              </w:rPr>
            </w:pPr>
            <w:r w:rsidRPr="00403822">
              <w:rPr>
                <w:lang w:val="kk-KZ"/>
              </w:rPr>
              <w:t>2. Мынадай:</w:t>
            </w:r>
          </w:p>
          <w:p w14:paraId="19144ABB" w14:textId="77777777" w:rsidR="00A67D63" w:rsidRPr="00403822" w:rsidRDefault="00A67D63" w:rsidP="00A67D63">
            <w:pPr>
              <w:ind w:right="141" w:firstLine="391"/>
              <w:jc w:val="both"/>
              <w:rPr>
                <w:lang w:val="kk-KZ"/>
              </w:rPr>
            </w:pPr>
            <w:r w:rsidRPr="00403822">
              <w:rPr>
                <w:lang w:val="kk-KZ"/>
              </w:rPr>
              <w:t>...</w:t>
            </w:r>
          </w:p>
          <w:p w14:paraId="3A83B52F" w14:textId="77777777" w:rsidR="00A67D63" w:rsidRPr="00403822" w:rsidRDefault="00A67D63" w:rsidP="00A67D63">
            <w:pPr>
              <w:ind w:right="141" w:firstLine="391"/>
              <w:jc w:val="both"/>
              <w:rPr>
                <w:lang w:val="kk-KZ"/>
              </w:rPr>
            </w:pPr>
            <w:r w:rsidRPr="00403822">
              <w:rPr>
                <w:lang w:val="kk-KZ"/>
              </w:rPr>
              <w:t xml:space="preserve">7) бұдан бұрын, уәкілетті орган қаржы ұйымын таратуға және (немесе) қаржы нарығында қызметін жүзеге асыруын тоқтатуға алып келген, </w:t>
            </w:r>
            <w:r w:rsidRPr="00403822">
              <w:rPr>
                <w:b/>
                <w:lang w:val="kk-KZ"/>
              </w:rPr>
              <w:t>оны консервациялау не оның акцияларын мәжбүрлеп сатып алу</w:t>
            </w:r>
            <w:r w:rsidRPr="00403822">
              <w:rPr>
                <w:lang w:val="kk-KZ"/>
              </w:rPr>
              <w:t xml:space="preserve">, қаржы ұйымын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w:t>
            </w:r>
            <w:r w:rsidRPr="00403822">
              <w:rPr>
                <w:lang w:val="kk-KZ"/>
              </w:rPr>
              <w:lastRenderedPageBreak/>
              <w:t>атқарушы органының басшысы, мүшесі, бас бухгалтері, қаржы ұйымының ірі қатысушысы - жеке тұлғасы, ірі қатысушысының, банк және (немесе) сақтандыру холдингінің - заңды тұлғасының басшысы болып табылған жеке тұлға коллекторлық агенттіктің басшы жұмыскері бола алмайды.</w:t>
            </w:r>
          </w:p>
          <w:p w14:paraId="69CAB053" w14:textId="46F120BF" w:rsidR="00A67D63" w:rsidRPr="00403822" w:rsidRDefault="00A67D63" w:rsidP="00A67D63">
            <w:pPr>
              <w:ind w:right="141" w:firstLine="391"/>
              <w:jc w:val="both"/>
              <w:rPr>
                <w:lang w:val="kk-KZ"/>
              </w:rPr>
            </w:pPr>
          </w:p>
          <w:p w14:paraId="2B8220F2" w14:textId="77777777" w:rsidR="00A67D63" w:rsidRPr="00403822" w:rsidRDefault="00A67D63" w:rsidP="00A67D63">
            <w:pPr>
              <w:ind w:right="141" w:firstLine="391"/>
              <w:jc w:val="both"/>
              <w:rPr>
                <w:lang w:val="kk-KZ"/>
              </w:rPr>
            </w:pPr>
          </w:p>
          <w:p w14:paraId="1FDB61B5" w14:textId="77777777" w:rsidR="00A67D63" w:rsidRPr="00403822" w:rsidRDefault="00A67D63" w:rsidP="00A67D63">
            <w:pPr>
              <w:ind w:right="141" w:firstLine="391"/>
              <w:jc w:val="both"/>
              <w:rPr>
                <w:lang w:val="kk-KZ"/>
              </w:rPr>
            </w:pPr>
            <w:r w:rsidRPr="00403822">
              <w:rPr>
                <w:lang w:val="kk-KZ"/>
              </w:rPr>
              <w:t xml:space="preserve">Көрсетілген талап уәкілетті орган қаржы ұйымын таратуға және (немесе) қаржы нарығында қызметін жүзеге асыруын тоқтатуға алып келген, </w:t>
            </w:r>
            <w:r w:rsidRPr="00403822">
              <w:rPr>
                <w:b/>
                <w:lang w:val="kk-KZ"/>
              </w:rPr>
              <w:t>оны консервациялау не оның акцияларын мәжбүрлеп сатып алу</w:t>
            </w:r>
            <w:r w:rsidRPr="00403822">
              <w:rPr>
                <w:lang w:val="kk-KZ"/>
              </w:rPr>
              <w:t>, қаржы ұйымын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енгеннен кейін бес жыл ішінде қолданылады;</w:t>
            </w:r>
          </w:p>
          <w:p w14:paraId="3E401267" w14:textId="77777777" w:rsidR="00A67D63" w:rsidRPr="00403822" w:rsidRDefault="00A67D63" w:rsidP="00A67D63">
            <w:pPr>
              <w:ind w:right="141" w:firstLine="391"/>
              <w:jc w:val="both"/>
              <w:rPr>
                <w:lang w:val="kk-KZ"/>
              </w:rPr>
            </w:pPr>
          </w:p>
          <w:p w14:paraId="3B0ED55B" w14:textId="77777777" w:rsidR="00A67D63" w:rsidRPr="00403822" w:rsidRDefault="00A67D63" w:rsidP="00A67D63">
            <w:pPr>
              <w:ind w:right="141" w:firstLine="391"/>
              <w:jc w:val="both"/>
              <w:rPr>
                <w:lang w:val="kk-KZ"/>
              </w:rPr>
            </w:pPr>
            <w:r w:rsidRPr="00403822">
              <w:rPr>
                <w:lang w:val="kk-KZ"/>
              </w:rPr>
              <w:lastRenderedPageBreak/>
              <w:t>...</w:t>
            </w:r>
          </w:p>
          <w:p w14:paraId="431BD907" w14:textId="77777777" w:rsidR="00A67D63" w:rsidRPr="00403822" w:rsidRDefault="00A67D63" w:rsidP="00A67D63">
            <w:pPr>
              <w:ind w:right="141" w:firstLine="391"/>
              <w:jc w:val="both"/>
              <w:rPr>
                <w:lang w:val="kk-KZ"/>
              </w:rPr>
            </w:pPr>
            <w:r w:rsidRPr="00403822">
              <w:rPr>
                <w:lang w:val="kk-KZ"/>
              </w:rPr>
              <w:t xml:space="preserve">3.Осы баптың 2-тармағының 1), 3), 5), 9), 10), 11), 12) және 13) тармақшаларында көзделген талаптарға сәйкес келмейтін, сондай-ақ техникалық және кәсіптік, орта білімнен кейінгі немесе жоғары білімі жоқ коллекторлық агенттік жұмыскерлері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 жасасуға жіберілмейді. </w:t>
            </w:r>
          </w:p>
          <w:p w14:paraId="1E61BAA3" w14:textId="5CA7E40E" w:rsidR="00A67D63" w:rsidRPr="00403822" w:rsidRDefault="00A67D63" w:rsidP="00A67D63">
            <w:pPr>
              <w:ind w:right="141" w:firstLine="391"/>
              <w:jc w:val="both"/>
              <w:rPr>
                <w:lang w:val="kk-KZ"/>
              </w:rPr>
            </w:pPr>
          </w:p>
          <w:p w14:paraId="2FE4D311" w14:textId="7881EED1" w:rsidR="00A67D63" w:rsidRPr="00403822" w:rsidRDefault="00A67D63" w:rsidP="00A67D63">
            <w:pPr>
              <w:ind w:right="141" w:firstLine="391"/>
              <w:jc w:val="both"/>
              <w:rPr>
                <w:lang w:val="kk-KZ"/>
              </w:rPr>
            </w:pPr>
          </w:p>
          <w:p w14:paraId="2BB3B83F" w14:textId="28B00727" w:rsidR="00A67D63" w:rsidRPr="00403822" w:rsidRDefault="00A67D63" w:rsidP="00A67D63">
            <w:pPr>
              <w:ind w:right="141" w:firstLine="391"/>
              <w:jc w:val="both"/>
              <w:rPr>
                <w:lang w:val="kk-KZ"/>
              </w:rPr>
            </w:pPr>
          </w:p>
          <w:p w14:paraId="040F3AD7" w14:textId="5750EB26" w:rsidR="00A67D63" w:rsidRPr="00403822" w:rsidRDefault="00A67D63" w:rsidP="00A67D63">
            <w:pPr>
              <w:ind w:right="141" w:firstLine="391"/>
              <w:jc w:val="both"/>
              <w:rPr>
                <w:lang w:val="kk-KZ"/>
              </w:rPr>
            </w:pPr>
          </w:p>
          <w:p w14:paraId="5659EE9D" w14:textId="77777777" w:rsidR="00A67D63" w:rsidRPr="00403822" w:rsidRDefault="00A67D63" w:rsidP="00A67D63">
            <w:pPr>
              <w:ind w:right="141" w:firstLine="391"/>
              <w:jc w:val="both"/>
              <w:rPr>
                <w:lang w:val="kk-KZ"/>
              </w:rPr>
            </w:pPr>
          </w:p>
          <w:p w14:paraId="2641B192" w14:textId="29EF4E9F" w:rsidR="00A67D63" w:rsidRPr="00403822" w:rsidRDefault="00A67D63" w:rsidP="00A67D63">
            <w:pPr>
              <w:ind w:right="141" w:firstLine="391"/>
              <w:jc w:val="both"/>
              <w:rPr>
                <w:b/>
                <w:lang w:val="kk-KZ"/>
              </w:rPr>
            </w:pPr>
            <w:r w:rsidRPr="00403822">
              <w:rPr>
                <w:b/>
              </w:rPr>
              <w:t>4. Жо</w:t>
            </w:r>
            <w:r w:rsidRPr="00403822">
              <w:rPr>
                <w:b/>
                <w:lang w:val="kk-KZ"/>
              </w:rPr>
              <w:t>қ.</w:t>
            </w:r>
          </w:p>
          <w:p w14:paraId="2ADBB2DF" w14:textId="77777777" w:rsidR="00A67D63" w:rsidRPr="00403822" w:rsidRDefault="00A67D63" w:rsidP="00A67D63">
            <w:pPr>
              <w:ind w:firstLine="391"/>
              <w:jc w:val="both"/>
              <w:rPr>
                <w:b/>
                <w:lang w:val="kk-KZ"/>
              </w:rPr>
            </w:pPr>
          </w:p>
        </w:tc>
        <w:tc>
          <w:tcPr>
            <w:tcW w:w="4427" w:type="dxa"/>
            <w:shd w:val="clear" w:color="auto" w:fill="auto"/>
          </w:tcPr>
          <w:p w14:paraId="4145E3EA" w14:textId="6C90024E" w:rsidR="00A67D63" w:rsidRPr="00403822" w:rsidRDefault="00A67D63" w:rsidP="00A67D63">
            <w:pPr>
              <w:ind w:right="141" w:firstLine="391"/>
              <w:jc w:val="both"/>
              <w:rPr>
                <w:lang w:val="kk-KZ"/>
              </w:rPr>
            </w:pPr>
            <w:r w:rsidRPr="00403822">
              <w:rPr>
                <w:b/>
                <w:lang w:val="kk-KZ"/>
              </w:rPr>
              <w:lastRenderedPageBreak/>
              <w:t>12-бап.</w:t>
            </w:r>
            <w:r w:rsidRPr="00403822">
              <w:rPr>
                <w:lang w:val="kk-KZ"/>
              </w:rPr>
              <w:t xml:space="preserve"> Коллекторлық агенттіктің қызметкерлеріне қойылатын талаптар</w:t>
            </w:r>
          </w:p>
          <w:p w14:paraId="3145527D" w14:textId="77777777" w:rsidR="00A67D63" w:rsidRPr="00403822" w:rsidRDefault="00A67D63" w:rsidP="00A67D63">
            <w:pPr>
              <w:ind w:right="141" w:firstLine="391"/>
              <w:jc w:val="both"/>
              <w:rPr>
                <w:lang w:val="kk-KZ"/>
              </w:rPr>
            </w:pPr>
            <w:r w:rsidRPr="00403822">
              <w:rPr>
                <w:lang w:val="kk-KZ"/>
              </w:rPr>
              <w:t>…</w:t>
            </w:r>
          </w:p>
          <w:p w14:paraId="4B7A4E04" w14:textId="77777777" w:rsidR="00A67D63" w:rsidRPr="00403822" w:rsidRDefault="00A67D63" w:rsidP="00A67D63">
            <w:pPr>
              <w:ind w:right="141" w:firstLine="391"/>
              <w:jc w:val="both"/>
              <w:rPr>
                <w:lang w:val="kk-KZ"/>
              </w:rPr>
            </w:pPr>
            <w:r w:rsidRPr="00403822">
              <w:rPr>
                <w:lang w:val="kk-KZ"/>
              </w:rPr>
              <w:t>2. Мынадай:</w:t>
            </w:r>
          </w:p>
          <w:p w14:paraId="2E0FC9AB" w14:textId="77777777" w:rsidR="00A67D63" w:rsidRPr="00403822" w:rsidRDefault="00A67D63" w:rsidP="00A67D63">
            <w:pPr>
              <w:ind w:right="141" w:firstLine="391"/>
              <w:jc w:val="both"/>
              <w:rPr>
                <w:lang w:val="kk-KZ"/>
              </w:rPr>
            </w:pPr>
            <w:r w:rsidRPr="00403822">
              <w:rPr>
                <w:lang w:val="kk-KZ"/>
              </w:rPr>
              <w:t>...</w:t>
            </w:r>
          </w:p>
          <w:p w14:paraId="686333FB" w14:textId="77777777" w:rsidR="00A67D63" w:rsidRPr="00403822" w:rsidRDefault="00A67D63" w:rsidP="00A67D63">
            <w:pPr>
              <w:ind w:right="141" w:firstLine="391"/>
              <w:jc w:val="both"/>
              <w:rPr>
                <w:lang w:val="kk-KZ"/>
              </w:rPr>
            </w:pPr>
            <w:r w:rsidRPr="00403822">
              <w:rPr>
                <w:lang w:val="kk-KZ"/>
              </w:rPr>
              <w:t xml:space="preserve">7) </w:t>
            </w:r>
            <w:bookmarkStart w:id="732" w:name="_Hlk200473898"/>
            <w:r w:rsidRPr="00403822">
              <w:rPr>
                <w:lang w:val="kk-KZ"/>
              </w:rPr>
              <w:t xml:space="preserve">бұдан бұрын, уәкілетті орган қаржы ұйымын таратуға және (немесе) қаржы нарығында қызметін жүзеге асыруын тоқтатуға алып келген, </w:t>
            </w:r>
            <w:r w:rsidRPr="00403822">
              <w:rPr>
                <w:b/>
                <w:lang w:val="kk-KZ"/>
              </w:rPr>
              <w:t>банкке реттеу режимін қолдану</w:t>
            </w:r>
            <w:r w:rsidRPr="00403822">
              <w:rPr>
                <w:lang w:val="kk-KZ"/>
              </w:rPr>
              <w:t xml:space="preserve">, қаржы ұйымын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w:t>
            </w:r>
            <w:r w:rsidRPr="00403822">
              <w:rPr>
                <w:lang w:val="kk-KZ"/>
              </w:rPr>
              <w:lastRenderedPageBreak/>
              <w:t>басшысы, мүшесі, атқарушы органының басшысы, мүшесі, бас бухгалтері, қаржы ұйымының ірі қатысушысы - жеке тұлғасы, ірі қатысушысының, банк және (немесе) сақтандыру холдингінің - заңды тұлғасының басшысы болып табылған жеке тұлға коллекторлық агенттіктің басшы жұмыскері бола алмайды.</w:t>
            </w:r>
          </w:p>
          <w:p w14:paraId="3B51A9F0" w14:textId="77777777" w:rsidR="00A67D63" w:rsidRPr="00403822" w:rsidRDefault="00A67D63" w:rsidP="00A67D63">
            <w:pPr>
              <w:ind w:right="141" w:firstLine="391"/>
              <w:jc w:val="both"/>
              <w:rPr>
                <w:lang w:val="kk-KZ"/>
              </w:rPr>
            </w:pPr>
          </w:p>
          <w:p w14:paraId="0F0D5315" w14:textId="40CE0990" w:rsidR="00A67D63" w:rsidRPr="00403822" w:rsidRDefault="00A67D63" w:rsidP="00A67D63">
            <w:pPr>
              <w:ind w:right="141" w:firstLine="391"/>
              <w:jc w:val="both"/>
              <w:rPr>
                <w:lang w:val="kk-KZ"/>
              </w:rPr>
            </w:pPr>
            <w:r w:rsidRPr="00403822">
              <w:rPr>
                <w:lang w:val="kk-KZ"/>
              </w:rPr>
              <w:t xml:space="preserve">Көрсетілген талап уәкілетті орган </w:t>
            </w:r>
            <w:r w:rsidRPr="00403822">
              <w:rPr>
                <w:b/>
                <w:lang w:val="kk-KZ"/>
              </w:rPr>
              <w:t xml:space="preserve">немесе Қазақстан Республикасының бейрезидент-қаржы ұйымы резиденті болып табылатын мемлекеттің қаржылық қадағалау органы </w:t>
            </w:r>
            <w:r w:rsidRPr="00403822">
              <w:rPr>
                <w:lang w:val="kk-KZ"/>
              </w:rPr>
              <w:t xml:space="preserve">қаржы ұйымын таратуға және (немесе) қаржы нарығында қызметін жүзеге асыруын тоқтатуға алып келген, </w:t>
            </w:r>
            <w:r w:rsidRPr="00403822">
              <w:rPr>
                <w:b/>
                <w:lang w:val="kk-KZ"/>
              </w:rPr>
              <w:t>банкке реттеу режимін қолдану</w:t>
            </w:r>
            <w:r w:rsidRPr="00403822">
              <w:rPr>
                <w:lang w:val="kk-KZ"/>
              </w:rPr>
              <w:t xml:space="preserve">, қаржы ұйымын лицензиядан айыру туралы шешім қабылдағаннан кейін не Қазақстан Республикасының заңнамасында белгіленген тәртіппен қаржы ұйымын мәжбүрлеп тарату </w:t>
            </w:r>
            <w:r w:rsidRPr="00403822">
              <w:rPr>
                <w:lang w:val="kk-KZ"/>
              </w:rPr>
              <w:lastRenderedPageBreak/>
              <w:t>немесе оны банкрот деп тану туралы соттың шешімі заңды күшіне енгеннен кейін бес жыл ішінде қолданылады;</w:t>
            </w:r>
            <w:bookmarkEnd w:id="732"/>
          </w:p>
          <w:p w14:paraId="0D3906DA" w14:textId="77777777" w:rsidR="00A67D63" w:rsidRPr="00403822" w:rsidRDefault="00A67D63" w:rsidP="00A67D63">
            <w:pPr>
              <w:ind w:right="141" w:firstLine="391"/>
              <w:jc w:val="both"/>
              <w:rPr>
                <w:lang w:val="kk-KZ"/>
              </w:rPr>
            </w:pPr>
            <w:r w:rsidRPr="00403822">
              <w:rPr>
                <w:lang w:val="kk-KZ"/>
              </w:rPr>
              <w:t>...</w:t>
            </w:r>
          </w:p>
          <w:p w14:paraId="5FC891D7" w14:textId="77777777" w:rsidR="00A67D63" w:rsidRPr="00403822" w:rsidRDefault="00A67D63" w:rsidP="00A67D63">
            <w:pPr>
              <w:ind w:right="141" w:firstLine="391"/>
              <w:jc w:val="both"/>
              <w:rPr>
                <w:lang w:val="kk-KZ"/>
              </w:rPr>
            </w:pPr>
            <w:r w:rsidRPr="00403822">
              <w:rPr>
                <w:lang w:val="kk-KZ"/>
              </w:rPr>
              <w:t>3. Осы баптың 2-тармағының 1), 3), 5), 9), 10), 11), 12) және 13) тармақшаларында көзделген талаптарға сәйкес келмейтін, сондай-ақ техникалық және кәсіптік, орта білімнен кейінгі немесе жоғары білімі жоқ коллекторлық агенттік жұмыскерлері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 жасасуға жіберілмейді.</w:t>
            </w:r>
          </w:p>
          <w:p w14:paraId="2C8FCB3C" w14:textId="77777777" w:rsidR="00A67D63" w:rsidRPr="00403822" w:rsidRDefault="00A67D63" w:rsidP="00A67D63">
            <w:pPr>
              <w:ind w:right="141" w:firstLine="391"/>
              <w:jc w:val="both"/>
              <w:rPr>
                <w:lang w:val="kk-KZ"/>
              </w:rPr>
            </w:pPr>
          </w:p>
          <w:p w14:paraId="23748661" w14:textId="77777777" w:rsidR="00A67D63" w:rsidRPr="00403822" w:rsidRDefault="00A67D63" w:rsidP="00A67D63">
            <w:pPr>
              <w:suppressAutoHyphens/>
              <w:ind w:firstLine="391"/>
              <w:jc w:val="both"/>
              <w:rPr>
                <w:b/>
                <w:lang w:val="kk-KZ"/>
              </w:rPr>
            </w:pPr>
            <w:bookmarkStart w:id="733" w:name="_Hlk192664191"/>
            <w:r w:rsidRPr="00403822">
              <w:rPr>
                <w:b/>
                <w:lang w:val="kk-KZ"/>
              </w:rPr>
              <w:t xml:space="preserve">4. </w:t>
            </w:r>
            <w:bookmarkStart w:id="734" w:name="_Hlk200473908"/>
            <w:r w:rsidRPr="00403822">
              <w:rPr>
                <w:b/>
                <w:lang w:val="kk-KZ"/>
              </w:rPr>
              <w:t xml:space="preserve">Коллекторлық қызмет саласындағы өзін-өзі реттейтін ұйымның басшы қызметкерлері осы баптың 1 және 2-тармағында </w:t>
            </w:r>
            <w:r w:rsidRPr="00403822">
              <w:rPr>
                <w:b/>
                <w:lang w:val="kk-KZ"/>
              </w:rPr>
              <w:lastRenderedPageBreak/>
              <w:t>белгіленген талаптарға сәйкес болуға тиіс.</w:t>
            </w:r>
            <w:bookmarkEnd w:id="733"/>
            <w:bookmarkEnd w:id="734"/>
          </w:p>
          <w:p w14:paraId="4969E782" w14:textId="77777777" w:rsidR="00A67D63" w:rsidRPr="00403822" w:rsidRDefault="00A67D63" w:rsidP="00A67D63">
            <w:pPr>
              <w:ind w:firstLine="391"/>
              <w:jc w:val="both"/>
              <w:rPr>
                <w:b/>
                <w:lang w:val="kk-KZ"/>
              </w:rPr>
            </w:pPr>
          </w:p>
        </w:tc>
        <w:tc>
          <w:tcPr>
            <w:tcW w:w="3117" w:type="dxa"/>
            <w:shd w:val="clear" w:color="auto" w:fill="FFFFFF"/>
          </w:tcPr>
          <w:p w14:paraId="7EE33F8A" w14:textId="4853F8F3" w:rsidR="00A67D63" w:rsidRPr="00403822" w:rsidRDefault="00A67D63" w:rsidP="00A67D63">
            <w:pPr>
              <w:shd w:val="clear" w:color="auto" w:fill="FFFFFF"/>
              <w:ind w:firstLine="391"/>
              <w:jc w:val="both"/>
              <w:textAlignment w:val="baseline"/>
              <w:rPr>
                <w:b/>
                <w:lang w:val="kk-KZ"/>
              </w:rPr>
            </w:pPr>
            <w:r w:rsidRPr="00403822">
              <w:rPr>
                <w:bCs/>
                <w:spacing w:val="2"/>
                <w:bdr w:val="none" w:sz="0" w:space="0" w:color="auto" w:frame="1"/>
                <w:shd w:val="clear" w:color="auto" w:fill="FFFFFF"/>
                <w:lang w:val="kk-KZ"/>
              </w:rPr>
              <w:lastRenderedPageBreak/>
              <w:t>ӨРҰ және МҚҚЖҰ басшы қызметкерлеріне МҚҚЖҰ және КА басшы қызметкерлеріне қойылатын талаптарға ұқсас талаптар белгіленуіне байланысты тиісті материалдық норманы МҚҚ туралы Заңның 14-бабында және КҚ туралы Заңның 12-бабында бекіту қажет.</w:t>
            </w:r>
          </w:p>
        </w:tc>
      </w:tr>
      <w:tr w:rsidR="00A67D63" w:rsidRPr="00403822" w14:paraId="4CABC217" w14:textId="77777777" w:rsidTr="00356AAC">
        <w:tc>
          <w:tcPr>
            <w:tcW w:w="988" w:type="dxa"/>
            <w:shd w:val="clear" w:color="auto" w:fill="auto"/>
          </w:tcPr>
          <w:p w14:paraId="5EC116C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F44ED90" w14:textId="77777777" w:rsidR="00A67D63" w:rsidRPr="00403822" w:rsidRDefault="00A67D63" w:rsidP="00A67D63">
            <w:pPr>
              <w:ind w:firstLine="391"/>
              <w:contextualSpacing/>
              <w:jc w:val="center"/>
              <w:rPr>
                <w:lang w:val="kk-KZ"/>
              </w:rPr>
            </w:pPr>
            <w:r w:rsidRPr="00403822">
              <w:rPr>
                <w:lang w:val="kk-KZ"/>
              </w:rPr>
              <w:t>15-бап</w:t>
            </w:r>
          </w:p>
          <w:p w14:paraId="125AAC52" w14:textId="77777777" w:rsidR="00A67D63" w:rsidRPr="00403822" w:rsidRDefault="00A67D63" w:rsidP="00A67D63">
            <w:pPr>
              <w:ind w:firstLine="391"/>
              <w:contextualSpacing/>
              <w:jc w:val="center"/>
              <w:rPr>
                <w:lang w:val="kk-KZ"/>
              </w:rPr>
            </w:pPr>
          </w:p>
          <w:p w14:paraId="3B9174C5" w14:textId="77777777" w:rsidR="00A67D63" w:rsidRPr="00403822" w:rsidRDefault="00A67D63" w:rsidP="00A67D63">
            <w:pPr>
              <w:ind w:firstLine="391"/>
              <w:contextualSpacing/>
              <w:jc w:val="center"/>
              <w:rPr>
                <w:lang w:val="kk-KZ"/>
              </w:rPr>
            </w:pPr>
          </w:p>
          <w:p w14:paraId="56397F22" w14:textId="77777777" w:rsidR="00A67D63" w:rsidRPr="00403822" w:rsidRDefault="00A67D63" w:rsidP="00A67D63">
            <w:pPr>
              <w:ind w:firstLine="391"/>
              <w:contextualSpacing/>
              <w:jc w:val="center"/>
              <w:rPr>
                <w:lang w:val="kk-KZ"/>
              </w:rPr>
            </w:pPr>
            <w:r w:rsidRPr="00403822">
              <w:rPr>
                <w:lang w:val="kk-KZ"/>
              </w:rPr>
              <w:t>1-тармақ</w:t>
            </w:r>
          </w:p>
          <w:p w14:paraId="76CF25D2" w14:textId="77777777" w:rsidR="00A67D63" w:rsidRPr="00403822" w:rsidRDefault="00A67D63" w:rsidP="00A67D63">
            <w:pPr>
              <w:ind w:firstLine="391"/>
              <w:contextualSpacing/>
              <w:jc w:val="center"/>
              <w:rPr>
                <w:lang w:val="kk-KZ"/>
              </w:rPr>
            </w:pPr>
          </w:p>
          <w:p w14:paraId="03EAEDC4" w14:textId="77777777" w:rsidR="00A67D63" w:rsidRPr="00403822" w:rsidRDefault="00A67D63" w:rsidP="00A67D63">
            <w:pPr>
              <w:ind w:firstLine="391"/>
              <w:contextualSpacing/>
              <w:jc w:val="center"/>
              <w:rPr>
                <w:lang w:val="kk-KZ"/>
              </w:rPr>
            </w:pPr>
          </w:p>
          <w:p w14:paraId="66B03112" w14:textId="77777777" w:rsidR="00A67D63" w:rsidRPr="00403822" w:rsidRDefault="00A67D63" w:rsidP="00A67D63">
            <w:pPr>
              <w:ind w:firstLine="391"/>
              <w:contextualSpacing/>
              <w:jc w:val="center"/>
              <w:rPr>
                <w:lang w:val="kk-KZ"/>
              </w:rPr>
            </w:pPr>
            <w:r w:rsidRPr="00403822">
              <w:rPr>
                <w:lang w:val="kk-KZ"/>
              </w:rPr>
              <w:t>2) тармақша</w:t>
            </w:r>
          </w:p>
          <w:p w14:paraId="10577A93" w14:textId="77777777" w:rsidR="00A67D63" w:rsidRPr="00403822" w:rsidRDefault="00A67D63" w:rsidP="00A67D63">
            <w:pPr>
              <w:ind w:firstLine="391"/>
              <w:contextualSpacing/>
              <w:jc w:val="center"/>
              <w:rPr>
                <w:lang w:val="kk-KZ"/>
              </w:rPr>
            </w:pPr>
          </w:p>
          <w:p w14:paraId="0706169F" w14:textId="77777777" w:rsidR="00A67D63" w:rsidRPr="00403822" w:rsidRDefault="00A67D63" w:rsidP="00A67D63">
            <w:pPr>
              <w:ind w:firstLine="391"/>
              <w:contextualSpacing/>
              <w:jc w:val="center"/>
              <w:rPr>
                <w:lang w:val="kk-KZ"/>
              </w:rPr>
            </w:pPr>
          </w:p>
          <w:p w14:paraId="0F9E949A" w14:textId="77777777" w:rsidR="00A67D63" w:rsidRPr="00403822" w:rsidRDefault="00A67D63" w:rsidP="00A67D63">
            <w:pPr>
              <w:ind w:firstLine="391"/>
              <w:contextualSpacing/>
              <w:jc w:val="center"/>
              <w:rPr>
                <w:lang w:val="kk-KZ"/>
              </w:rPr>
            </w:pPr>
          </w:p>
          <w:p w14:paraId="51B78C52" w14:textId="77777777" w:rsidR="00A67D63" w:rsidRPr="00403822" w:rsidRDefault="00A67D63" w:rsidP="00A67D63">
            <w:pPr>
              <w:ind w:firstLine="391"/>
              <w:contextualSpacing/>
              <w:jc w:val="center"/>
              <w:rPr>
                <w:lang w:val="kk-KZ"/>
              </w:rPr>
            </w:pPr>
          </w:p>
          <w:p w14:paraId="098EFE5C" w14:textId="77777777" w:rsidR="00A67D63" w:rsidRPr="00403822" w:rsidRDefault="00A67D63" w:rsidP="00A67D63">
            <w:pPr>
              <w:ind w:firstLine="391"/>
              <w:contextualSpacing/>
              <w:jc w:val="center"/>
              <w:rPr>
                <w:lang w:val="kk-KZ"/>
              </w:rPr>
            </w:pPr>
          </w:p>
          <w:p w14:paraId="4DC0B75C" w14:textId="77777777" w:rsidR="00A67D63" w:rsidRPr="00403822" w:rsidRDefault="00A67D63" w:rsidP="00A67D63">
            <w:pPr>
              <w:ind w:firstLine="391"/>
              <w:contextualSpacing/>
              <w:jc w:val="center"/>
              <w:rPr>
                <w:lang w:val="kk-KZ"/>
              </w:rPr>
            </w:pPr>
          </w:p>
          <w:p w14:paraId="75471724" w14:textId="77777777" w:rsidR="00A67D63" w:rsidRPr="00403822" w:rsidRDefault="00A67D63" w:rsidP="00A67D63">
            <w:pPr>
              <w:ind w:firstLine="391"/>
              <w:contextualSpacing/>
              <w:jc w:val="center"/>
              <w:rPr>
                <w:lang w:val="kk-KZ"/>
              </w:rPr>
            </w:pPr>
          </w:p>
          <w:p w14:paraId="434FAE4C" w14:textId="77777777" w:rsidR="00A67D63" w:rsidRPr="00403822" w:rsidRDefault="00A67D63" w:rsidP="00A67D63">
            <w:pPr>
              <w:ind w:firstLine="391"/>
              <w:contextualSpacing/>
              <w:jc w:val="center"/>
              <w:rPr>
                <w:lang w:val="kk-KZ"/>
              </w:rPr>
            </w:pPr>
          </w:p>
          <w:p w14:paraId="62DE7AF0" w14:textId="77777777" w:rsidR="00A67D63" w:rsidRPr="00403822" w:rsidRDefault="00A67D63" w:rsidP="00A67D63">
            <w:pPr>
              <w:ind w:firstLine="391"/>
              <w:contextualSpacing/>
              <w:jc w:val="center"/>
              <w:rPr>
                <w:lang w:val="kk-KZ"/>
              </w:rPr>
            </w:pPr>
          </w:p>
          <w:p w14:paraId="0C1F4785" w14:textId="77777777" w:rsidR="00A67D63" w:rsidRPr="00403822" w:rsidRDefault="00A67D63" w:rsidP="00A67D63">
            <w:pPr>
              <w:ind w:firstLine="391"/>
              <w:contextualSpacing/>
              <w:rPr>
                <w:lang w:val="kk-KZ"/>
              </w:rPr>
            </w:pPr>
          </w:p>
          <w:p w14:paraId="2707763C" w14:textId="77777777" w:rsidR="00A67D63" w:rsidRPr="00403822" w:rsidRDefault="00A67D63" w:rsidP="00A67D63">
            <w:pPr>
              <w:ind w:firstLine="391"/>
              <w:contextualSpacing/>
              <w:jc w:val="center"/>
              <w:rPr>
                <w:lang w:val="kk-KZ"/>
              </w:rPr>
            </w:pPr>
          </w:p>
          <w:p w14:paraId="644FA91F" w14:textId="77777777" w:rsidR="00A67D63" w:rsidRPr="00403822" w:rsidRDefault="00A67D63" w:rsidP="00A67D63">
            <w:pPr>
              <w:ind w:firstLine="391"/>
              <w:contextualSpacing/>
              <w:jc w:val="center"/>
              <w:rPr>
                <w:lang w:val="kk-KZ"/>
              </w:rPr>
            </w:pPr>
            <w:r w:rsidRPr="00403822">
              <w:rPr>
                <w:lang w:val="kk-KZ"/>
              </w:rPr>
              <w:t>2-1) тармақша</w:t>
            </w:r>
          </w:p>
          <w:p w14:paraId="5F17F57C" w14:textId="77777777" w:rsidR="00A67D63" w:rsidRPr="00403822" w:rsidRDefault="00A67D63" w:rsidP="00A67D63">
            <w:pPr>
              <w:ind w:firstLine="391"/>
              <w:contextualSpacing/>
              <w:jc w:val="center"/>
              <w:rPr>
                <w:lang w:val="kk-KZ"/>
              </w:rPr>
            </w:pPr>
          </w:p>
          <w:p w14:paraId="35316D1D" w14:textId="77777777" w:rsidR="00A67D63" w:rsidRPr="00403822" w:rsidRDefault="00A67D63" w:rsidP="00A67D63">
            <w:pPr>
              <w:ind w:firstLine="391"/>
              <w:contextualSpacing/>
              <w:jc w:val="center"/>
              <w:rPr>
                <w:lang w:val="kk-KZ"/>
              </w:rPr>
            </w:pPr>
          </w:p>
          <w:p w14:paraId="4433CDEC" w14:textId="77777777" w:rsidR="00A67D63" w:rsidRPr="00403822" w:rsidRDefault="00A67D63" w:rsidP="00A67D63">
            <w:pPr>
              <w:ind w:firstLine="391"/>
              <w:contextualSpacing/>
              <w:jc w:val="center"/>
              <w:rPr>
                <w:lang w:val="kk-KZ"/>
              </w:rPr>
            </w:pPr>
          </w:p>
          <w:p w14:paraId="126FAF27" w14:textId="77777777" w:rsidR="00A67D63" w:rsidRPr="00403822" w:rsidRDefault="00A67D63" w:rsidP="00A67D63">
            <w:pPr>
              <w:ind w:firstLine="391"/>
              <w:contextualSpacing/>
              <w:jc w:val="center"/>
              <w:rPr>
                <w:lang w:val="kk-KZ"/>
              </w:rPr>
            </w:pPr>
          </w:p>
          <w:p w14:paraId="619F2B88" w14:textId="77777777" w:rsidR="00A67D63" w:rsidRPr="00403822" w:rsidRDefault="00A67D63" w:rsidP="00A67D63">
            <w:pPr>
              <w:ind w:firstLine="391"/>
              <w:contextualSpacing/>
              <w:jc w:val="center"/>
              <w:rPr>
                <w:lang w:val="kk-KZ"/>
              </w:rPr>
            </w:pPr>
          </w:p>
          <w:p w14:paraId="3255DB5F" w14:textId="77777777" w:rsidR="00A67D63" w:rsidRPr="00403822" w:rsidRDefault="00A67D63" w:rsidP="00A67D63">
            <w:pPr>
              <w:ind w:firstLine="391"/>
              <w:contextualSpacing/>
              <w:jc w:val="center"/>
              <w:rPr>
                <w:lang w:val="kk-KZ"/>
              </w:rPr>
            </w:pPr>
          </w:p>
          <w:p w14:paraId="22CD929F" w14:textId="77777777" w:rsidR="00A67D63" w:rsidRPr="00403822" w:rsidRDefault="00A67D63" w:rsidP="00A67D63">
            <w:pPr>
              <w:ind w:firstLine="391"/>
              <w:contextualSpacing/>
              <w:jc w:val="center"/>
              <w:rPr>
                <w:lang w:val="kk-KZ"/>
              </w:rPr>
            </w:pPr>
          </w:p>
          <w:p w14:paraId="437E9FB3" w14:textId="77777777" w:rsidR="00A67D63" w:rsidRPr="00403822" w:rsidRDefault="00A67D63" w:rsidP="00A67D63">
            <w:pPr>
              <w:ind w:firstLine="391"/>
              <w:contextualSpacing/>
              <w:rPr>
                <w:lang w:val="kk-KZ"/>
              </w:rPr>
            </w:pPr>
          </w:p>
          <w:p w14:paraId="6BC169DF" w14:textId="77777777" w:rsidR="00A67D63" w:rsidRPr="00403822" w:rsidRDefault="00A67D63" w:rsidP="00A67D63">
            <w:pPr>
              <w:ind w:firstLine="391"/>
              <w:contextualSpacing/>
              <w:jc w:val="center"/>
              <w:rPr>
                <w:lang w:val="kk-KZ"/>
              </w:rPr>
            </w:pPr>
          </w:p>
          <w:p w14:paraId="760773AA" w14:textId="77777777" w:rsidR="00A67D63" w:rsidRPr="00403822" w:rsidRDefault="00A67D63" w:rsidP="00A67D63">
            <w:pPr>
              <w:ind w:firstLine="391"/>
              <w:contextualSpacing/>
              <w:jc w:val="center"/>
              <w:rPr>
                <w:lang w:val="kk-KZ"/>
              </w:rPr>
            </w:pPr>
          </w:p>
          <w:p w14:paraId="16ED3114" w14:textId="77777777" w:rsidR="00A67D63" w:rsidRPr="00403822" w:rsidRDefault="00A67D63" w:rsidP="00A67D63">
            <w:pPr>
              <w:ind w:firstLine="391"/>
              <w:contextualSpacing/>
              <w:jc w:val="center"/>
              <w:rPr>
                <w:lang w:val="kk-KZ"/>
              </w:rPr>
            </w:pPr>
            <w:r w:rsidRPr="00403822">
              <w:rPr>
                <w:lang w:val="kk-KZ"/>
              </w:rPr>
              <w:t>13) тармақша</w:t>
            </w:r>
          </w:p>
          <w:p w14:paraId="24808A88" w14:textId="77777777" w:rsidR="00A67D63" w:rsidRPr="00403822" w:rsidRDefault="00A67D63" w:rsidP="00A67D63">
            <w:pPr>
              <w:ind w:firstLine="391"/>
              <w:contextualSpacing/>
              <w:jc w:val="center"/>
              <w:rPr>
                <w:lang w:val="kk-KZ"/>
              </w:rPr>
            </w:pPr>
          </w:p>
          <w:p w14:paraId="724F5B12" w14:textId="77777777" w:rsidR="00A67D63" w:rsidRPr="00403822" w:rsidRDefault="00A67D63" w:rsidP="00A67D63">
            <w:pPr>
              <w:ind w:firstLine="391"/>
              <w:contextualSpacing/>
              <w:jc w:val="center"/>
              <w:rPr>
                <w:lang w:val="kk-KZ"/>
              </w:rPr>
            </w:pPr>
          </w:p>
          <w:p w14:paraId="6965AF4F" w14:textId="77777777" w:rsidR="00A67D63" w:rsidRPr="00403822" w:rsidRDefault="00A67D63" w:rsidP="00A67D63">
            <w:pPr>
              <w:ind w:firstLine="391"/>
              <w:contextualSpacing/>
              <w:jc w:val="center"/>
              <w:rPr>
                <w:lang w:val="kk-KZ"/>
              </w:rPr>
            </w:pPr>
          </w:p>
          <w:p w14:paraId="7D034795" w14:textId="77777777" w:rsidR="00A67D63" w:rsidRPr="00403822" w:rsidRDefault="00A67D63" w:rsidP="00A67D63">
            <w:pPr>
              <w:ind w:firstLine="391"/>
              <w:contextualSpacing/>
              <w:jc w:val="center"/>
              <w:rPr>
                <w:lang w:val="kk-KZ"/>
              </w:rPr>
            </w:pPr>
          </w:p>
          <w:p w14:paraId="01DE0FD3" w14:textId="77777777" w:rsidR="00A67D63" w:rsidRPr="00403822" w:rsidRDefault="00A67D63" w:rsidP="00A67D63">
            <w:pPr>
              <w:ind w:firstLine="391"/>
              <w:contextualSpacing/>
              <w:jc w:val="center"/>
              <w:rPr>
                <w:lang w:val="kk-KZ"/>
              </w:rPr>
            </w:pPr>
          </w:p>
          <w:p w14:paraId="3F11CC52" w14:textId="77777777" w:rsidR="00A67D63" w:rsidRPr="00403822" w:rsidRDefault="00A67D63" w:rsidP="00A67D63">
            <w:pPr>
              <w:ind w:firstLine="391"/>
              <w:contextualSpacing/>
              <w:jc w:val="center"/>
              <w:rPr>
                <w:lang w:val="kk-KZ"/>
              </w:rPr>
            </w:pPr>
          </w:p>
          <w:p w14:paraId="28D84840" w14:textId="77777777" w:rsidR="00A67D63" w:rsidRPr="00403822" w:rsidRDefault="00A67D63" w:rsidP="00A67D63">
            <w:pPr>
              <w:ind w:firstLine="391"/>
              <w:contextualSpacing/>
              <w:jc w:val="center"/>
              <w:rPr>
                <w:lang w:val="kk-KZ"/>
              </w:rPr>
            </w:pPr>
          </w:p>
          <w:p w14:paraId="0C587D4B" w14:textId="77777777" w:rsidR="00A67D63" w:rsidRPr="00403822" w:rsidRDefault="00A67D63" w:rsidP="00A67D63">
            <w:pPr>
              <w:ind w:firstLine="391"/>
              <w:contextualSpacing/>
              <w:jc w:val="center"/>
              <w:rPr>
                <w:lang w:val="kk-KZ"/>
              </w:rPr>
            </w:pPr>
          </w:p>
          <w:p w14:paraId="39CB6902" w14:textId="77777777" w:rsidR="00A67D63" w:rsidRPr="00403822" w:rsidRDefault="00A67D63" w:rsidP="00A67D63">
            <w:pPr>
              <w:ind w:firstLine="391"/>
              <w:contextualSpacing/>
              <w:jc w:val="center"/>
              <w:rPr>
                <w:lang w:val="kk-KZ"/>
              </w:rPr>
            </w:pPr>
          </w:p>
          <w:p w14:paraId="4B88457F" w14:textId="77777777" w:rsidR="00A67D63" w:rsidRPr="00403822" w:rsidRDefault="00A67D63" w:rsidP="00A67D63">
            <w:pPr>
              <w:ind w:firstLine="391"/>
              <w:contextualSpacing/>
              <w:jc w:val="center"/>
              <w:rPr>
                <w:lang w:val="kk-KZ"/>
              </w:rPr>
            </w:pPr>
          </w:p>
          <w:p w14:paraId="45DEF5D3" w14:textId="77777777" w:rsidR="00A67D63" w:rsidRPr="00403822" w:rsidRDefault="00A67D63" w:rsidP="00A67D63">
            <w:pPr>
              <w:ind w:firstLine="391"/>
              <w:contextualSpacing/>
              <w:jc w:val="center"/>
              <w:rPr>
                <w:lang w:val="kk-KZ"/>
              </w:rPr>
            </w:pPr>
          </w:p>
          <w:p w14:paraId="15896D95" w14:textId="77777777" w:rsidR="00A67D63" w:rsidRPr="00403822" w:rsidRDefault="00A67D63" w:rsidP="00A67D63">
            <w:pPr>
              <w:ind w:firstLine="391"/>
              <w:contextualSpacing/>
              <w:jc w:val="center"/>
              <w:rPr>
                <w:lang w:val="kk-KZ"/>
              </w:rPr>
            </w:pPr>
          </w:p>
          <w:p w14:paraId="543D9D02" w14:textId="77777777" w:rsidR="00A67D63" w:rsidRPr="00403822" w:rsidRDefault="00A67D63" w:rsidP="00A67D63">
            <w:pPr>
              <w:ind w:firstLine="391"/>
              <w:contextualSpacing/>
              <w:jc w:val="center"/>
              <w:rPr>
                <w:lang w:val="kk-KZ"/>
              </w:rPr>
            </w:pPr>
          </w:p>
          <w:p w14:paraId="5ABD3230" w14:textId="77777777" w:rsidR="00A67D63" w:rsidRPr="00403822" w:rsidRDefault="00A67D63" w:rsidP="00A67D63">
            <w:pPr>
              <w:ind w:firstLine="391"/>
              <w:contextualSpacing/>
              <w:jc w:val="center"/>
              <w:rPr>
                <w:lang w:val="kk-KZ"/>
              </w:rPr>
            </w:pPr>
          </w:p>
          <w:p w14:paraId="273B3AD3" w14:textId="77777777" w:rsidR="00A67D63" w:rsidRPr="00403822" w:rsidRDefault="00A67D63" w:rsidP="00A67D63">
            <w:pPr>
              <w:ind w:firstLine="391"/>
              <w:contextualSpacing/>
              <w:jc w:val="center"/>
              <w:rPr>
                <w:lang w:val="kk-KZ"/>
              </w:rPr>
            </w:pPr>
          </w:p>
          <w:p w14:paraId="264C6CE6" w14:textId="77777777" w:rsidR="00A67D63" w:rsidRPr="00403822" w:rsidRDefault="00A67D63" w:rsidP="00A67D63">
            <w:pPr>
              <w:ind w:firstLine="391"/>
              <w:contextualSpacing/>
              <w:jc w:val="center"/>
              <w:rPr>
                <w:lang w:val="kk-KZ"/>
              </w:rPr>
            </w:pPr>
          </w:p>
          <w:p w14:paraId="5CFA6887" w14:textId="77777777" w:rsidR="00A67D63" w:rsidRPr="00403822" w:rsidRDefault="00A67D63" w:rsidP="00A67D63">
            <w:pPr>
              <w:ind w:firstLine="391"/>
              <w:contextualSpacing/>
              <w:jc w:val="center"/>
              <w:rPr>
                <w:lang w:val="kk-KZ"/>
              </w:rPr>
            </w:pPr>
          </w:p>
          <w:p w14:paraId="0D88ECFF" w14:textId="77777777" w:rsidR="00A67D63" w:rsidRPr="00403822" w:rsidRDefault="00A67D63" w:rsidP="00A67D63">
            <w:pPr>
              <w:ind w:firstLine="391"/>
              <w:contextualSpacing/>
              <w:jc w:val="center"/>
              <w:rPr>
                <w:lang w:val="kk-KZ"/>
              </w:rPr>
            </w:pPr>
          </w:p>
          <w:p w14:paraId="58F89FF8" w14:textId="77777777" w:rsidR="00A67D63" w:rsidRPr="00403822" w:rsidRDefault="00A67D63" w:rsidP="00A67D63">
            <w:pPr>
              <w:ind w:firstLine="391"/>
              <w:contextualSpacing/>
              <w:jc w:val="center"/>
              <w:rPr>
                <w:lang w:val="kk-KZ"/>
              </w:rPr>
            </w:pPr>
          </w:p>
          <w:p w14:paraId="551DC2D0" w14:textId="77777777" w:rsidR="00A67D63" w:rsidRPr="00403822" w:rsidRDefault="00A67D63" w:rsidP="00A67D63">
            <w:pPr>
              <w:ind w:firstLine="391"/>
              <w:contextualSpacing/>
              <w:jc w:val="center"/>
              <w:rPr>
                <w:lang w:val="kk-KZ"/>
              </w:rPr>
            </w:pPr>
          </w:p>
          <w:p w14:paraId="71C7779B" w14:textId="77777777" w:rsidR="00A67D63" w:rsidRPr="00403822" w:rsidRDefault="00A67D63" w:rsidP="00A67D63">
            <w:pPr>
              <w:ind w:firstLine="391"/>
              <w:contextualSpacing/>
              <w:jc w:val="center"/>
              <w:rPr>
                <w:lang w:val="kk-KZ"/>
              </w:rPr>
            </w:pPr>
          </w:p>
          <w:p w14:paraId="0C44718B" w14:textId="77777777" w:rsidR="00A67D63" w:rsidRPr="00403822" w:rsidRDefault="00A67D63" w:rsidP="00A67D63">
            <w:pPr>
              <w:ind w:firstLine="391"/>
              <w:contextualSpacing/>
              <w:jc w:val="center"/>
              <w:rPr>
                <w:lang w:val="kk-KZ"/>
              </w:rPr>
            </w:pPr>
          </w:p>
          <w:p w14:paraId="38C49B44" w14:textId="77777777" w:rsidR="00A67D63" w:rsidRPr="00403822" w:rsidRDefault="00A67D63" w:rsidP="00A67D63">
            <w:pPr>
              <w:ind w:firstLine="391"/>
              <w:contextualSpacing/>
              <w:jc w:val="center"/>
              <w:rPr>
                <w:lang w:val="kk-KZ"/>
              </w:rPr>
            </w:pPr>
          </w:p>
          <w:p w14:paraId="69855B43" w14:textId="77777777" w:rsidR="00A67D63" w:rsidRPr="00403822" w:rsidRDefault="00A67D63" w:rsidP="00A67D63">
            <w:pPr>
              <w:ind w:firstLine="391"/>
              <w:contextualSpacing/>
              <w:jc w:val="center"/>
              <w:rPr>
                <w:lang w:val="kk-KZ"/>
              </w:rPr>
            </w:pPr>
          </w:p>
          <w:p w14:paraId="3C0B1832" w14:textId="77777777" w:rsidR="00A67D63" w:rsidRPr="00403822" w:rsidRDefault="00A67D63" w:rsidP="00A67D63">
            <w:pPr>
              <w:ind w:firstLine="391"/>
              <w:contextualSpacing/>
              <w:jc w:val="center"/>
              <w:rPr>
                <w:lang w:val="kk-KZ"/>
              </w:rPr>
            </w:pPr>
          </w:p>
          <w:p w14:paraId="10ABFD80" w14:textId="77777777" w:rsidR="00A67D63" w:rsidRPr="00403822" w:rsidRDefault="00A67D63" w:rsidP="00A67D63">
            <w:pPr>
              <w:ind w:firstLine="391"/>
              <w:contextualSpacing/>
              <w:jc w:val="center"/>
              <w:rPr>
                <w:lang w:val="kk-KZ"/>
              </w:rPr>
            </w:pPr>
          </w:p>
          <w:p w14:paraId="3128C7FB" w14:textId="77777777" w:rsidR="00A67D63" w:rsidRPr="00403822" w:rsidRDefault="00A67D63" w:rsidP="00A67D63">
            <w:pPr>
              <w:ind w:firstLine="391"/>
              <w:contextualSpacing/>
              <w:jc w:val="center"/>
              <w:rPr>
                <w:lang w:val="kk-KZ"/>
              </w:rPr>
            </w:pPr>
          </w:p>
          <w:p w14:paraId="048CAFAB" w14:textId="77777777" w:rsidR="00A67D63" w:rsidRPr="00403822" w:rsidRDefault="00A67D63" w:rsidP="00A67D63">
            <w:pPr>
              <w:ind w:firstLine="391"/>
              <w:contextualSpacing/>
              <w:jc w:val="center"/>
              <w:rPr>
                <w:lang w:val="kk-KZ"/>
              </w:rPr>
            </w:pPr>
          </w:p>
          <w:p w14:paraId="6052F806" w14:textId="77777777" w:rsidR="00A67D63" w:rsidRPr="00403822" w:rsidRDefault="00A67D63" w:rsidP="00A67D63">
            <w:pPr>
              <w:ind w:firstLine="391"/>
              <w:contextualSpacing/>
              <w:rPr>
                <w:lang w:val="kk-KZ"/>
              </w:rPr>
            </w:pPr>
          </w:p>
          <w:p w14:paraId="6A01F012" w14:textId="77777777" w:rsidR="00A67D63" w:rsidRPr="00403822" w:rsidRDefault="00A67D63" w:rsidP="00A67D63">
            <w:pPr>
              <w:ind w:firstLine="391"/>
              <w:contextualSpacing/>
              <w:jc w:val="center"/>
              <w:rPr>
                <w:lang w:val="kk-KZ"/>
              </w:rPr>
            </w:pPr>
          </w:p>
          <w:p w14:paraId="6763BFF9" w14:textId="77777777" w:rsidR="00A67D63" w:rsidRPr="00403822" w:rsidRDefault="00A67D63" w:rsidP="00A67D63">
            <w:pPr>
              <w:ind w:firstLine="391"/>
              <w:contextualSpacing/>
              <w:jc w:val="center"/>
              <w:rPr>
                <w:lang w:val="kk-KZ"/>
              </w:rPr>
            </w:pPr>
            <w:r w:rsidRPr="00403822">
              <w:rPr>
                <w:lang w:val="kk-KZ"/>
              </w:rPr>
              <w:t>жаңа 18-2) тармақша</w:t>
            </w:r>
          </w:p>
          <w:p w14:paraId="78C8A0B3" w14:textId="77777777" w:rsidR="00A67D63" w:rsidRPr="00403822" w:rsidRDefault="00A67D63" w:rsidP="00A67D63">
            <w:pPr>
              <w:ind w:firstLine="391"/>
              <w:contextualSpacing/>
              <w:jc w:val="center"/>
              <w:rPr>
                <w:lang w:val="kk-KZ"/>
              </w:rPr>
            </w:pPr>
          </w:p>
          <w:p w14:paraId="43C9ECC9" w14:textId="77777777" w:rsidR="00A67D63" w:rsidRPr="00403822" w:rsidRDefault="00A67D63" w:rsidP="00A67D63">
            <w:pPr>
              <w:ind w:firstLine="391"/>
              <w:contextualSpacing/>
              <w:jc w:val="center"/>
              <w:rPr>
                <w:lang w:val="kk-KZ"/>
              </w:rPr>
            </w:pPr>
          </w:p>
          <w:p w14:paraId="348DBB4E" w14:textId="77777777" w:rsidR="00A67D63" w:rsidRPr="00403822" w:rsidRDefault="00A67D63" w:rsidP="00A67D63">
            <w:pPr>
              <w:ind w:firstLine="391"/>
              <w:contextualSpacing/>
              <w:jc w:val="center"/>
              <w:rPr>
                <w:lang w:val="kk-KZ"/>
              </w:rPr>
            </w:pPr>
          </w:p>
          <w:p w14:paraId="3C576279" w14:textId="77777777" w:rsidR="00A67D63" w:rsidRPr="00403822" w:rsidRDefault="00A67D63" w:rsidP="00A67D63">
            <w:pPr>
              <w:ind w:firstLine="391"/>
              <w:contextualSpacing/>
              <w:jc w:val="center"/>
              <w:rPr>
                <w:lang w:val="kk-KZ"/>
              </w:rPr>
            </w:pPr>
          </w:p>
          <w:p w14:paraId="7F698C34" w14:textId="77777777" w:rsidR="00A67D63" w:rsidRPr="00403822" w:rsidRDefault="00A67D63" w:rsidP="00A67D63">
            <w:pPr>
              <w:ind w:firstLine="391"/>
              <w:contextualSpacing/>
              <w:jc w:val="center"/>
              <w:rPr>
                <w:lang w:val="kk-KZ"/>
              </w:rPr>
            </w:pPr>
          </w:p>
          <w:p w14:paraId="0F349557" w14:textId="77777777" w:rsidR="00A67D63" w:rsidRPr="00403822" w:rsidRDefault="00A67D63" w:rsidP="00A67D63">
            <w:pPr>
              <w:ind w:firstLine="391"/>
              <w:contextualSpacing/>
              <w:jc w:val="center"/>
              <w:rPr>
                <w:lang w:val="kk-KZ"/>
              </w:rPr>
            </w:pPr>
          </w:p>
          <w:p w14:paraId="6F51D430" w14:textId="77777777" w:rsidR="00A67D63" w:rsidRPr="00403822" w:rsidRDefault="00A67D63" w:rsidP="00A67D63">
            <w:pPr>
              <w:ind w:firstLine="391"/>
              <w:contextualSpacing/>
              <w:jc w:val="center"/>
              <w:rPr>
                <w:lang w:val="kk-KZ"/>
              </w:rPr>
            </w:pPr>
          </w:p>
          <w:p w14:paraId="31462E5F" w14:textId="77777777" w:rsidR="00A67D63" w:rsidRPr="00403822" w:rsidRDefault="00A67D63" w:rsidP="00A67D63">
            <w:pPr>
              <w:ind w:firstLine="391"/>
              <w:contextualSpacing/>
              <w:jc w:val="center"/>
              <w:rPr>
                <w:lang w:val="kk-KZ"/>
              </w:rPr>
            </w:pPr>
          </w:p>
          <w:p w14:paraId="6C6DD2F1" w14:textId="77777777" w:rsidR="00A67D63" w:rsidRPr="00403822" w:rsidRDefault="00A67D63" w:rsidP="00A67D63">
            <w:pPr>
              <w:ind w:firstLine="391"/>
              <w:contextualSpacing/>
              <w:jc w:val="center"/>
              <w:rPr>
                <w:lang w:val="kk-KZ"/>
              </w:rPr>
            </w:pPr>
          </w:p>
          <w:p w14:paraId="4C425EFC" w14:textId="77777777" w:rsidR="00A67D63" w:rsidRPr="00403822" w:rsidRDefault="00A67D63" w:rsidP="00A67D63">
            <w:pPr>
              <w:ind w:firstLine="391"/>
              <w:contextualSpacing/>
              <w:jc w:val="center"/>
              <w:rPr>
                <w:lang w:val="kk-KZ"/>
              </w:rPr>
            </w:pPr>
          </w:p>
          <w:p w14:paraId="2942D811" w14:textId="77777777" w:rsidR="00A67D63" w:rsidRPr="00403822" w:rsidRDefault="00A67D63" w:rsidP="00A67D63">
            <w:pPr>
              <w:ind w:firstLine="391"/>
              <w:contextualSpacing/>
              <w:jc w:val="center"/>
              <w:rPr>
                <w:lang w:val="kk-KZ"/>
              </w:rPr>
            </w:pPr>
          </w:p>
          <w:p w14:paraId="0467DAF2" w14:textId="77777777" w:rsidR="00A67D63" w:rsidRPr="00403822" w:rsidRDefault="00A67D63" w:rsidP="00A67D63">
            <w:pPr>
              <w:ind w:firstLine="391"/>
              <w:contextualSpacing/>
              <w:jc w:val="center"/>
              <w:rPr>
                <w:lang w:val="kk-KZ"/>
              </w:rPr>
            </w:pPr>
          </w:p>
          <w:p w14:paraId="1F47366E" w14:textId="77777777" w:rsidR="00A67D63" w:rsidRPr="00403822" w:rsidRDefault="00A67D63" w:rsidP="00A67D63">
            <w:pPr>
              <w:ind w:firstLine="391"/>
              <w:contextualSpacing/>
              <w:jc w:val="center"/>
              <w:rPr>
                <w:lang w:val="kk-KZ"/>
              </w:rPr>
            </w:pPr>
          </w:p>
          <w:p w14:paraId="09FFDC80" w14:textId="77777777" w:rsidR="00A67D63" w:rsidRPr="00403822" w:rsidRDefault="00A67D63" w:rsidP="00A67D63">
            <w:pPr>
              <w:ind w:firstLine="391"/>
              <w:contextualSpacing/>
              <w:jc w:val="center"/>
              <w:rPr>
                <w:lang w:val="kk-KZ"/>
              </w:rPr>
            </w:pPr>
          </w:p>
          <w:p w14:paraId="37BAD95E" w14:textId="77777777" w:rsidR="00A67D63" w:rsidRPr="00403822" w:rsidRDefault="00A67D63" w:rsidP="00A67D63">
            <w:pPr>
              <w:ind w:firstLine="391"/>
              <w:contextualSpacing/>
              <w:jc w:val="center"/>
              <w:rPr>
                <w:lang w:val="kk-KZ"/>
              </w:rPr>
            </w:pPr>
          </w:p>
          <w:p w14:paraId="1631ADD6" w14:textId="77777777" w:rsidR="00A67D63" w:rsidRPr="00403822" w:rsidRDefault="00A67D63" w:rsidP="00A67D63">
            <w:pPr>
              <w:ind w:firstLine="391"/>
              <w:contextualSpacing/>
              <w:jc w:val="center"/>
              <w:rPr>
                <w:lang w:val="kk-KZ"/>
              </w:rPr>
            </w:pPr>
          </w:p>
          <w:p w14:paraId="0AE6B78C" w14:textId="77777777" w:rsidR="00A67D63" w:rsidRPr="00403822" w:rsidRDefault="00A67D63" w:rsidP="00A67D63">
            <w:pPr>
              <w:ind w:firstLine="391"/>
              <w:contextualSpacing/>
              <w:jc w:val="center"/>
              <w:rPr>
                <w:lang w:val="kk-KZ"/>
              </w:rPr>
            </w:pPr>
          </w:p>
          <w:p w14:paraId="501C304E" w14:textId="77777777" w:rsidR="00A67D63" w:rsidRPr="00403822" w:rsidRDefault="00A67D63" w:rsidP="00A67D63">
            <w:pPr>
              <w:ind w:firstLine="391"/>
              <w:contextualSpacing/>
              <w:jc w:val="center"/>
              <w:rPr>
                <w:lang w:val="kk-KZ"/>
              </w:rPr>
            </w:pPr>
          </w:p>
          <w:p w14:paraId="6475EDE3" w14:textId="77777777" w:rsidR="00A67D63" w:rsidRPr="00403822" w:rsidRDefault="00A67D63" w:rsidP="00A67D63">
            <w:pPr>
              <w:ind w:firstLine="391"/>
              <w:contextualSpacing/>
              <w:jc w:val="center"/>
              <w:rPr>
                <w:lang w:val="kk-KZ"/>
              </w:rPr>
            </w:pPr>
          </w:p>
          <w:p w14:paraId="1B33F73B" w14:textId="77777777" w:rsidR="00A67D63" w:rsidRPr="00403822" w:rsidRDefault="00A67D63" w:rsidP="00A67D63">
            <w:pPr>
              <w:ind w:firstLine="391"/>
              <w:contextualSpacing/>
              <w:jc w:val="center"/>
              <w:rPr>
                <w:lang w:val="kk-KZ"/>
              </w:rPr>
            </w:pPr>
          </w:p>
          <w:p w14:paraId="33A05D23" w14:textId="77777777" w:rsidR="00A67D63" w:rsidRPr="00403822" w:rsidRDefault="00A67D63" w:rsidP="00A67D63">
            <w:pPr>
              <w:ind w:firstLine="391"/>
              <w:contextualSpacing/>
              <w:jc w:val="center"/>
              <w:rPr>
                <w:lang w:val="kk-KZ"/>
              </w:rPr>
            </w:pPr>
            <w:r w:rsidRPr="00403822">
              <w:rPr>
                <w:lang w:val="kk-KZ"/>
              </w:rPr>
              <w:t>жаңа 18-3) тармақша</w:t>
            </w:r>
          </w:p>
          <w:p w14:paraId="2A21E53A" w14:textId="77777777" w:rsidR="00A67D63" w:rsidRPr="00403822" w:rsidRDefault="00A67D63" w:rsidP="00A67D63">
            <w:pPr>
              <w:ind w:firstLine="391"/>
              <w:contextualSpacing/>
              <w:jc w:val="center"/>
              <w:rPr>
                <w:lang w:val="kk-KZ"/>
              </w:rPr>
            </w:pPr>
          </w:p>
          <w:p w14:paraId="7163AFEB" w14:textId="77777777" w:rsidR="00A67D63" w:rsidRPr="00403822" w:rsidRDefault="00A67D63" w:rsidP="00A67D63">
            <w:pPr>
              <w:ind w:firstLine="391"/>
              <w:contextualSpacing/>
              <w:jc w:val="center"/>
              <w:rPr>
                <w:lang w:val="kk-KZ"/>
              </w:rPr>
            </w:pPr>
            <w:r w:rsidRPr="00403822">
              <w:rPr>
                <w:lang w:val="kk-KZ"/>
              </w:rPr>
              <w:t>жаңа 18-4) тарпақша</w:t>
            </w:r>
          </w:p>
          <w:p w14:paraId="1860C003" w14:textId="77777777" w:rsidR="00A67D63" w:rsidRPr="00403822" w:rsidRDefault="00A67D63" w:rsidP="00A67D63">
            <w:pPr>
              <w:ind w:firstLine="391"/>
              <w:contextualSpacing/>
              <w:jc w:val="center"/>
              <w:rPr>
                <w:lang w:val="kk-KZ"/>
              </w:rPr>
            </w:pPr>
          </w:p>
          <w:p w14:paraId="52B2ED75" w14:textId="77777777" w:rsidR="00A67D63" w:rsidRPr="00403822" w:rsidRDefault="00A67D63" w:rsidP="00A67D63">
            <w:pPr>
              <w:ind w:firstLine="391"/>
              <w:contextualSpacing/>
              <w:jc w:val="center"/>
              <w:rPr>
                <w:lang w:val="kk-KZ"/>
              </w:rPr>
            </w:pPr>
          </w:p>
          <w:p w14:paraId="354C8E73" w14:textId="77777777" w:rsidR="00A67D63" w:rsidRPr="00403822" w:rsidRDefault="00A67D63" w:rsidP="00A67D63">
            <w:pPr>
              <w:ind w:firstLine="391"/>
              <w:contextualSpacing/>
              <w:jc w:val="center"/>
              <w:rPr>
                <w:lang w:val="kk-KZ"/>
              </w:rPr>
            </w:pPr>
            <w:r w:rsidRPr="00403822">
              <w:rPr>
                <w:lang w:val="kk-KZ"/>
              </w:rPr>
              <w:t>жаңа</w:t>
            </w:r>
          </w:p>
          <w:p w14:paraId="5501AFA9" w14:textId="77777777" w:rsidR="00A67D63" w:rsidRPr="00403822" w:rsidRDefault="00A67D63" w:rsidP="00A67D63">
            <w:pPr>
              <w:ind w:firstLine="391"/>
              <w:contextualSpacing/>
              <w:jc w:val="center"/>
              <w:rPr>
                <w:lang w:val="kk-KZ"/>
              </w:rPr>
            </w:pPr>
            <w:r w:rsidRPr="00403822">
              <w:rPr>
                <w:lang w:val="kk-KZ"/>
              </w:rPr>
              <w:t xml:space="preserve">18-5) тармақша </w:t>
            </w:r>
          </w:p>
          <w:p w14:paraId="30935F21"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CBCD716" w14:textId="235885A2" w:rsidR="00A67D63" w:rsidRPr="00403822" w:rsidRDefault="00A67D63" w:rsidP="00A67D63">
            <w:pPr>
              <w:ind w:right="142" w:firstLine="391"/>
              <w:jc w:val="both"/>
            </w:pPr>
            <w:r w:rsidRPr="00403822">
              <w:rPr>
                <w:b/>
              </w:rPr>
              <w:lastRenderedPageBreak/>
              <w:t>15</w:t>
            </w:r>
            <w:r w:rsidRPr="00403822">
              <w:rPr>
                <w:b/>
                <w:lang w:val="kk-KZ"/>
              </w:rPr>
              <w:t>-бап</w:t>
            </w:r>
            <w:r w:rsidRPr="00403822">
              <w:rPr>
                <w:b/>
              </w:rPr>
              <w:t>.</w:t>
            </w:r>
            <w:r w:rsidRPr="00403822">
              <w:t xml:space="preserve"> Коллекторлық агенттіктің мiндеттерi</w:t>
            </w:r>
          </w:p>
          <w:p w14:paraId="33944807" w14:textId="77777777" w:rsidR="00A67D63" w:rsidRPr="00403822" w:rsidRDefault="00A67D63" w:rsidP="00A67D63">
            <w:pPr>
              <w:ind w:right="142" w:firstLine="391"/>
              <w:jc w:val="both"/>
              <w:rPr>
                <w:b/>
              </w:rPr>
            </w:pPr>
          </w:p>
          <w:p w14:paraId="5A9BF0A2" w14:textId="77777777" w:rsidR="00A67D63" w:rsidRPr="00403822" w:rsidRDefault="00A67D63" w:rsidP="00A67D63">
            <w:pPr>
              <w:ind w:right="142" w:firstLine="391"/>
              <w:jc w:val="both"/>
            </w:pPr>
            <w:r w:rsidRPr="00403822">
              <w:t>1. Коллекторлық агенттік:</w:t>
            </w:r>
          </w:p>
          <w:p w14:paraId="2B6B6A9E" w14:textId="77777777" w:rsidR="00A67D63" w:rsidRPr="00403822" w:rsidRDefault="00A67D63" w:rsidP="00A67D63">
            <w:pPr>
              <w:ind w:left="138" w:right="141" w:firstLine="391"/>
              <w:jc w:val="both"/>
              <w:rPr>
                <w:b/>
              </w:rPr>
            </w:pPr>
          </w:p>
          <w:p w14:paraId="52E5FB3A" w14:textId="77777777" w:rsidR="00A67D63" w:rsidRPr="00403822" w:rsidRDefault="00A67D63" w:rsidP="00A67D63">
            <w:pPr>
              <w:ind w:left="138" w:right="141" w:firstLine="391"/>
              <w:jc w:val="both"/>
            </w:pPr>
            <w:r w:rsidRPr="00403822">
              <w:t>…</w:t>
            </w:r>
          </w:p>
          <w:p w14:paraId="5BE3B304" w14:textId="437A2DFB" w:rsidR="00A67D63" w:rsidRPr="00403822" w:rsidRDefault="00A67D63" w:rsidP="00A67D63">
            <w:pPr>
              <w:ind w:left="138" w:right="141" w:firstLine="391"/>
              <w:jc w:val="both"/>
            </w:pPr>
            <w:r w:rsidRPr="00403822">
              <w:t xml:space="preserve">2) тұрған жерi не атауы өзгерген жағдайларда, осындай өзгерiстер болған күннен бастап күнтiзбелiк үш күннен кешіктірілмейтін мерзімде уәкілетті органды жазбаша </w:t>
            </w:r>
            <w:r w:rsidR="00DC7AE5" w:rsidRPr="00403822">
              <w:rPr>
                <w:lang w:val="kk-KZ"/>
              </w:rPr>
              <w:t>немесе электрондық құжат айналымы жүйесі арқылы</w:t>
            </w:r>
            <w:r w:rsidR="00DC7AE5" w:rsidRPr="00403822">
              <w:t xml:space="preserve"> </w:t>
            </w:r>
            <w:r w:rsidRPr="00403822">
              <w:t>хабардар етуге және өзінің интернет-ресурсында қазақ және орыс тілдерінде тиiстi ақпарат орналастыруға;</w:t>
            </w:r>
          </w:p>
          <w:p w14:paraId="49577D37" w14:textId="77777777" w:rsidR="00A67D63" w:rsidRPr="00403822" w:rsidRDefault="00A67D63" w:rsidP="00A67D63">
            <w:pPr>
              <w:ind w:left="138" w:right="141" w:firstLine="391"/>
              <w:jc w:val="both"/>
            </w:pPr>
          </w:p>
          <w:p w14:paraId="3C6B7BE0" w14:textId="77777777" w:rsidR="00A67D63" w:rsidRPr="00403822" w:rsidRDefault="00A67D63" w:rsidP="00A67D63">
            <w:pPr>
              <w:ind w:left="138" w:right="141" w:firstLine="391"/>
              <w:jc w:val="both"/>
            </w:pPr>
          </w:p>
          <w:p w14:paraId="027C1280" w14:textId="70D86093" w:rsidR="00A67D63" w:rsidRPr="00403822" w:rsidRDefault="00A67D63" w:rsidP="00A67D63">
            <w:pPr>
              <w:ind w:left="138" w:right="141" w:firstLine="391"/>
              <w:jc w:val="both"/>
            </w:pPr>
            <w:r w:rsidRPr="00403822">
              <w:t>2-1)</w:t>
            </w:r>
            <w:r w:rsidRPr="00403822">
              <w:rPr>
                <w:lang w:val="kk-KZ"/>
              </w:rPr>
              <w:t xml:space="preserve"> </w:t>
            </w:r>
            <w:r w:rsidRPr="00403822">
              <w:t xml:space="preserve">коллекторлық агенттіктің </w:t>
            </w:r>
            <w:r w:rsidRPr="00403822">
              <w:rPr>
                <w:b/>
              </w:rPr>
              <w:t>борышкерлермен</w:t>
            </w:r>
            <w:r w:rsidRPr="00403822">
              <w:t xml:space="preserve"> байланыс жасауға арналған телефон нөмірлері өзгерген жағдайларда, осындай өзгерiстер болған күннен бастап күнтiзбелiк үш күннен </w:t>
            </w:r>
            <w:r w:rsidRPr="00403822">
              <w:lastRenderedPageBreak/>
              <w:t xml:space="preserve">кешіктірілмейтін мерзімде уәкілетті органды </w:t>
            </w:r>
            <w:r w:rsidR="00DC7AE5" w:rsidRPr="00403822">
              <w:t xml:space="preserve">жазбаша немесе электрондық құжат айналымы жүйесі арқылы </w:t>
            </w:r>
            <w:r w:rsidRPr="00403822">
              <w:t>хабардар етуге</w:t>
            </w:r>
            <w:r w:rsidRPr="00403822">
              <w:rPr>
                <w:lang w:val="kk-KZ"/>
              </w:rPr>
              <w:t>;</w:t>
            </w:r>
          </w:p>
          <w:p w14:paraId="6CDE6EF8" w14:textId="77777777" w:rsidR="00A67D63" w:rsidRPr="00403822" w:rsidRDefault="00A67D63" w:rsidP="00A67D63">
            <w:pPr>
              <w:ind w:left="138" w:right="141" w:firstLine="391"/>
              <w:jc w:val="both"/>
            </w:pPr>
          </w:p>
          <w:p w14:paraId="2C542253" w14:textId="77777777" w:rsidR="00A67D63" w:rsidRPr="00403822" w:rsidRDefault="00A67D63" w:rsidP="00A67D63">
            <w:pPr>
              <w:ind w:left="138" w:right="141" w:firstLine="391"/>
              <w:jc w:val="both"/>
            </w:pPr>
            <w:r w:rsidRPr="00403822">
              <w:t>…</w:t>
            </w:r>
          </w:p>
          <w:p w14:paraId="32B588DE" w14:textId="77777777" w:rsidR="00A67D63" w:rsidRPr="00403822" w:rsidRDefault="00A67D63" w:rsidP="00A67D63">
            <w:pPr>
              <w:ind w:left="138" w:right="141" w:firstLine="391"/>
              <w:jc w:val="both"/>
            </w:pPr>
          </w:p>
          <w:p w14:paraId="795087C2" w14:textId="2AEDCF9E" w:rsidR="00A67D63" w:rsidRPr="00403822" w:rsidRDefault="00A67D63" w:rsidP="00A67D63">
            <w:pPr>
              <w:ind w:left="138" w:right="141" w:firstLine="391"/>
              <w:jc w:val="both"/>
            </w:pPr>
            <w:r w:rsidRPr="00403822">
              <w:t xml:space="preserve">13) коллекторлық </w:t>
            </w:r>
            <w:r w:rsidRPr="00403822">
              <w:rPr>
                <w:b/>
              </w:rPr>
              <w:t xml:space="preserve">агенттіктің </w:t>
            </w:r>
            <w:r w:rsidRPr="00403822">
              <w:t xml:space="preserve">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w:t>
            </w:r>
            <w:r w:rsidR="00002762" w:rsidRPr="00403822">
              <w:t xml:space="preserve">жазбаша немесе электрондық құжат айналымы жүйесі арқылы </w:t>
            </w:r>
            <w:r w:rsidRPr="00403822">
              <w:t>хабардар етуге;</w:t>
            </w:r>
          </w:p>
          <w:p w14:paraId="217518E3" w14:textId="77777777" w:rsidR="00A67D63" w:rsidRPr="00403822" w:rsidRDefault="00A67D63" w:rsidP="00A67D63">
            <w:pPr>
              <w:ind w:left="138" w:right="141" w:firstLine="391"/>
              <w:jc w:val="both"/>
              <w:rPr>
                <w:b/>
              </w:rPr>
            </w:pPr>
            <w:r w:rsidRPr="00403822">
              <w:rPr>
                <w:b/>
              </w:rPr>
              <w:lastRenderedPageBreak/>
              <w:t>…</w:t>
            </w:r>
          </w:p>
          <w:p w14:paraId="2448763D" w14:textId="77777777" w:rsidR="00A67D63" w:rsidRPr="00403822" w:rsidRDefault="00A67D63" w:rsidP="00A67D63">
            <w:pPr>
              <w:ind w:left="138" w:right="141" w:firstLine="391"/>
              <w:jc w:val="both"/>
              <w:rPr>
                <w:b/>
              </w:rPr>
            </w:pPr>
          </w:p>
          <w:p w14:paraId="0AECB75D" w14:textId="77777777" w:rsidR="00A67D63" w:rsidRPr="00403822" w:rsidRDefault="00A67D63" w:rsidP="00A67D63">
            <w:pPr>
              <w:ind w:left="138" w:right="141" w:firstLine="391"/>
              <w:jc w:val="both"/>
              <w:rPr>
                <w:b/>
              </w:rPr>
            </w:pPr>
          </w:p>
          <w:p w14:paraId="36431CEA" w14:textId="77777777" w:rsidR="00A67D63" w:rsidRPr="00403822" w:rsidRDefault="00A67D63" w:rsidP="00A67D63">
            <w:pPr>
              <w:ind w:left="138" w:right="141" w:firstLine="391"/>
              <w:jc w:val="both"/>
              <w:rPr>
                <w:b/>
              </w:rPr>
            </w:pPr>
          </w:p>
          <w:p w14:paraId="47B90457" w14:textId="77777777" w:rsidR="00A67D63" w:rsidRPr="00403822" w:rsidRDefault="00A67D63" w:rsidP="00A67D63">
            <w:pPr>
              <w:ind w:left="138" w:right="141" w:firstLine="391"/>
              <w:jc w:val="both"/>
              <w:rPr>
                <w:b/>
              </w:rPr>
            </w:pPr>
          </w:p>
          <w:p w14:paraId="1FE85473" w14:textId="77777777" w:rsidR="00A67D63" w:rsidRPr="00403822" w:rsidRDefault="00A67D63" w:rsidP="00A67D63">
            <w:pPr>
              <w:ind w:left="138" w:right="141" w:firstLine="391"/>
              <w:jc w:val="both"/>
              <w:rPr>
                <w:b/>
              </w:rPr>
            </w:pPr>
          </w:p>
          <w:p w14:paraId="2EFC8743" w14:textId="77777777" w:rsidR="00A67D63" w:rsidRPr="00403822" w:rsidRDefault="00A67D63" w:rsidP="00A67D63">
            <w:pPr>
              <w:ind w:left="138" w:right="141" w:firstLine="391"/>
              <w:jc w:val="both"/>
              <w:rPr>
                <w:b/>
              </w:rPr>
            </w:pPr>
          </w:p>
          <w:p w14:paraId="28DDD3C2" w14:textId="77777777" w:rsidR="00A67D63" w:rsidRPr="00403822" w:rsidRDefault="00A67D63" w:rsidP="00A67D63">
            <w:pPr>
              <w:ind w:left="138" w:right="141" w:firstLine="391"/>
              <w:jc w:val="both"/>
              <w:rPr>
                <w:b/>
              </w:rPr>
            </w:pPr>
          </w:p>
          <w:p w14:paraId="611178B7" w14:textId="77777777" w:rsidR="00A67D63" w:rsidRPr="00403822" w:rsidRDefault="00A67D63" w:rsidP="00A67D63">
            <w:pPr>
              <w:ind w:left="138" w:right="141" w:firstLine="391"/>
              <w:jc w:val="both"/>
              <w:rPr>
                <w:b/>
              </w:rPr>
            </w:pPr>
          </w:p>
          <w:p w14:paraId="7650EA01" w14:textId="77777777" w:rsidR="00A67D63" w:rsidRPr="00403822" w:rsidRDefault="00A67D63" w:rsidP="00A67D63">
            <w:pPr>
              <w:ind w:left="138" w:right="141" w:firstLine="391"/>
              <w:jc w:val="both"/>
              <w:rPr>
                <w:b/>
              </w:rPr>
            </w:pPr>
          </w:p>
          <w:p w14:paraId="192E2D4A" w14:textId="77777777" w:rsidR="00A67D63" w:rsidRPr="00403822" w:rsidRDefault="00A67D63" w:rsidP="00A67D63">
            <w:pPr>
              <w:ind w:left="138" w:right="141" w:firstLine="391"/>
              <w:jc w:val="both"/>
              <w:rPr>
                <w:b/>
              </w:rPr>
            </w:pPr>
          </w:p>
          <w:p w14:paraId="1B8C2C5A" w14:textId="77777777" w:rsidR="00A67D63" w:rsidRPr="00403822" w:rsidRDefault="00A67D63" w:rsidP="00A67D63">
            <w:pPr>
              <w:ind w:left="138" w:right="141" w:firstLine="391"/>
              <w:jc w:val="both"/>
              <w:rPr>
                <w:b/>
              </w:rPr>
            </w:pPr>
          </w:p>
          <w:p w14:paraId="6B8E4293" w14:textId="77777777" w:rsidR="00A67D63" w:rsidRPr="00403822" w:rsidRDefault="00A67D63" w:rsidP="00A67D63">
            <w:pPr>
              <w:ind w:left="138" w:right="141" w:firstLine="391"/>
              <w:jc w:val="both"/>
              <w:rPr>
                <w:b/>
              </w:rPr>
            </w:pPr>
          </w:p>
          <w:p w14:paraId="7B525E17" w14:textId="77777777" w:rsidR="00A67D63" w:rsidRPr="00403822" w:rsidRDefault="00A67D63" w:rsidP="00A67D63">
            <w:pPr>
              <w:ind w:right="141" w:firstLine="391"/>
              <w:jc w:val="both"/>
              <w:rPr>
                <w:b/>
              </w:rPr>
            </w:pPr>
          </w:p>
          <w:p w14:paraId="21F09BEF" w14:textId="77777777" w:rsidR="00A67D63" w:rsidRPr="00403822" w:rsidRDefault="00A67D63" w:rsidP="00A67D63">
            <w:pPr>
              <w:ind w:left="138" w:right="141" w:firstLine="391"/>
              <w:jc w:val="both"/>
              <w:rPr>
                <w:b/>
              </w:rPr>
            </w:pPr>
          </w:p>
          <w:p w14:paraId="269AD1CE" w14:textId="77777777" w:rsidR="00A67D63" w:rsidRPr="00403822" w:rsidRDefault="00A67D63" w:rsidP="00A67D63">
            <w:pPr>
              <w:ind w:left="138" w:right="141" w:firstLine="391"/>
              <w:jc w:val="both"/>
              <w:rPr>
                <w:b/>
              </w:rPr>
            </w:pPr>
            <w:r w:rsidRPr="00403822">
              <w:rPr>
                <w:b/>
              </w:rPr>
              <w:t xml:space="preserve">18-2) </w:t>
            </w:r>
            <w:r w:rsidRPr="00403822">
              <w:rPr>
                <w:b/>
                <w:lang w:val="kk-KZ"/>
              </w:rPr>
              <w:t>жоқ</w:t>
            </w:r>
            <w:r w:rsidRPr="00403822">
              <w:rPr>
                <w:b/>
              </w:rPr>
              <w:t>;</w:t>
            </w:r>
          </w:p>
          <w:p w14:paraId="1C6F853C" w14:textId="77777777" w:rsidR="00A67D63" w:rsidRPr="00403822" w:rsidRDefault="00A67D63" w:rsidP="00A67D63">
            <w:pPr>
              <w:ind w:left="138" w:right="141" w:firstLine="391"/>
              <w:jc w:val="both"/>
              <w:rPr>
                <w:b/>
              </w:rPr>
            </w:pPr>
          </w:p>
          <w:p w14:paraId="7D570784" w14:textId="77777777" w:rsidR="00A67D63" w:rsidRPr="00403822" w:rsidRDefault="00A67D63" w:rsidP="00A67D63">
            <w:pPr>
              <w:ind w:left="138" w:right="141" w:firstLine="391"/>
              <w:jc w:val="both"/>
              <w:rPr>
                <w:b/>
              </w:rPr>
            </w:pPr>
          </w:p>
          <w:p w14:paraId="0EC8400D" w14:textId="77777777" w:rsidR="00A67D63" w:rsidRPr="00403822" w:rsidRDefault="00A67D63" w:rsidP="00A67D63">
            <w:pPr>
              <w:ind w:left="138" w:right="141" w:firstLine="391"/>
              <w:jc w:val="both"/>
              <w:rPr>
                <w:b/>
              </w:rPr>
            </w:pPr>
          </w:p>
          <w:p w14:paraId="334DF82F" w14:textId="77777777" w:rsidR="00A67D63" w:rsidRPr="00403822" w:rsidRDefault="00A67D63" w:rsidP="00A67D63">
            <w:pPr>
              <w:ind w:left="138" w:right="141" w:firstLine="391"/>
              <w:jc w:val="both"/>
              <w:rPr>
                <w:b/>
              </w:rPr>
            </w:pPr>
          </w:p>
          <w:p w14:paraId="5136E529" w14:textId="77777777" w:rsidR="00A67D63" w:rsidRPr="00403822" w:rsidRDefault="00A67D63" w:rsidP="00A67D63">
            <w:pPr>
              <w:ind w:left="138" w:right="141" w:firstLine="391"/>
              <w:jc w:val="both"/>
              <w:rPr>
                <w:b/>
              </w:rPr>
            </w:pPr>
          </w:p>
          <w:p w14:paraId="420237AD" w14:textId="77777777" w:rsidR="00A67D63" w:rsidRPr="00403822" w:rsidRDefault="00A67D63" w:rsidP="00A67D63">
            <w:pPr>
              <w:ind w:left="138" w:right="141" w:firstLine="391"/>
              <w:jc w:val="both"/>
              <w:rPr>
                <w:b/>
              </w:rPr>
            </w:pPr>
          </w:p>
          <w:p w14:paraId="6A1EC342" w14:textId="77777777" w:rsidR="00A67D63" w:rsidRPr="00403822" w:rsidRDefault="00A67D63" w:rsidP="00A67D63">
            <w:pPr>
              <w:ind w:left="138" w:right="141" w:firstLine="391"/>
              <w:jc w:val="both"/>
              <w:rPr>
                <w:b/>
              </w:rPr>
            </w:pPr>
          </w:p>
          <w:p w14:paraId="3935ABE5" w14:textId="77777777" w:rsidR="00A67D63" w:rsidRPr="00403822" w:rsidRDefault="00A67D63" w:rsidP="00A67D63">
            <w:pPr>
              <w:ind w:left="138" w:right="141" w:firstLine="391"/>
              <w:jc w:val="both"/>
              <w:rPr>
                <w:b/>
              </w:rPr>
            </w:pPr>
          </w:p>
          <w:p w14:paraId="5B103FC4" w14:textId="77777777" w:rsidR="00A67D63" w:rsidRPr="00403822" w:rsidRDefault="00A67D63" w:rsidP="00A67D63">
            <w:pPr>
              <w:ind w:left="138" w:right="141" w:firstLine="391"/>
              <w:jc w:val="both"/>
              <w:rPr>
                <w:b/>
              </w:rPr>
            </w:pPr>
          </w:p>
          <w:p w14:paraId="196B184C" w14:textId="77777777" w:rsidR="00A67D63" w:rsidRPr="00403822" w:rsidRDefault="00A67D63" w:rsidP="00A67D63">
            <w:pPr>
              <w:ind w:left="138" w:right="141" w:firstLine="391"/>
              <w:jc w:val="both"/>
              <w:rPr>
                <w:b/>
              </w:rPr>
            </w:pPr>
          </w:p>
          <w:p w14:paraId="3C8FEA22" w14:textId="77777777" w:rsidR="00A67D63" w:rsidRPr="00403822" w:rsidRDefault="00A67D63" w:rsidP="00A67D63">
            <w:pPr>
              <w:ind w:left="138" w:right="141" w:firstLine="391"/>
              <w:jc w:val="both"/>
              <w:rPr>
                <w:b/>
              </w:rPr>
            </w:pPr>
          </w:p>
          <w:p w14:paraId="781601F9" w14:textId="77777777" w:rsidR="00A67D63" w:rsidRPr="00403822" w:rsidRDefault="00A67D63" w:rsidP="00A67D63">
            <w:pPr>
              <w:ind w:left="138" w:right="141" w:firstLine="391"/>
              <w:jc w:val="both"/>
              <w:rPr>
                <w:b/>
              </w:rPr>
            </w:pPr>
          </w:p>
          <w:p w14:paraId="7F56B5AC" w14:textId="77777777" w:rsidR="00A67D63" w:rsidRPr="00403822" w:rsidRDefault="00A67D63" w:rsidP="00A67D63">
            <w:pPr>
              <w:ind w:left="138" w:right="141" w:firstLine="391"/>
              <w:jc w:val="both"/>
              <w:rPr>
                <w:b/>
              </w:rPr>
            </w:pPr>
          </w:p>
          <w:p w14:paraId="3C849061" w14:textId="77777777" w:rsidR="00A67D63" w:rsidRPr="00403822" w:rsidRDefault="00A67D63" w:rsidP="00A67D63">
            <w:pPr>
              <w:ind w:left="138" w:right="141" w:firstLine="391"/>
              <w:jc w:val="both"/>
              <w:rPr>
                <w:b/>
              </w:rPr>
            </w:pPr>
          </w:p>
          <w:p w14:paraId="44A3ADAF" w14:textId="77777777" w:rsidR="00A67D63" w:rsidRPr="00403822" w:rsidRDefault="00A67D63" w:rsidP="00A67D63">
            <w:pPr>
              <w:ind w:left="138" w:right="141" w:firstLine="391"/>
              <w:jc w:val="both"/>
              <w:rPr>
                <w:b/>
              </w:rPr>
            </w:pPr>
          </w:p>
          <w:p w14:paraId="564AE13F" w14:textId="77777777" w:rsidR="00A67D63" w:rsidRPr="00403822" w:rsidRDefault="00A67D63" w:rsidP="00A67D63">
            <w:pPr>
              <w:ind w:left="138" w:right="141" w:firstLine="391"/>
              <w:jc w:val="both"/>
              <w:rPr>
                <w:b/>
              </w:rPr>
            </w:pPr>
          </w:p>
          <w:p w14:paraId="11B02374" w14:textId="77777777" w:rsidR="00A67D63" w:rsidRPr="00403822" w:rsidRDefault="00A67D63" w:rsidP="00A67D63">
            <w:pPr>
              <w:ind w:left="138" w:right="141" w:firstLine="391"/>
              <w:jc w:val="both"/>
              <w:rPr>
                <w:b/>
              </w:rPr>
            </w:pPr>
          </w:p>
          <w:p w14:paraId="2D4CCC65" w14:textId="77777777" w:rsidR="00A67D63" w:rsidRPr="00403822" w:rsidRDefault="00A67D63" w:rsidP="00A67D63">
            <w:pPr>
              <w:ind w:left="138" w:right="141" w:firstLine="391"/>
              <w:jc w:val="both"/>
              <w:rPr>
                <w:b/>
              </w:rPr>
            </w:pPr>
          </w:p>
          <w:p w14:paraId="7649FB75" w14:textId="77777777" w:rsidR="00A67D63" w:rsidRPr="00403822" w:rsidRDefault="00A67D63" w:rsidP="00A67D63">
            <w:pPr>
              <w:ind w:left="138" w:right="141" w:firstLine="391"/>
              <w:jc w:val="both"/>
              <w:rPr>
                <w:b/>
              </w:rPr>
            </w:pPr>
          </w:p>
          <w:p w14:paraId="0F409D43" w14:textId="77777777" w:rsidR="00A67D63" w:rsidRPr="00403822" w:rsidRDefault="00A67D63" w:rsidP="00A67D63">
            <w:pPr>
              <w:ind w:left="138" w:right="141" w:firstLine="391"/>
              <w:jc w:val="both"/>
              <w:rPr>
                <w:b/>
              </w:rPr>
            </w:pPr>
          </w:p>
          <w:p w14:paraId="3CDDBA3A" w14:textId="77777777" w:rsidR="00A67D63" w:rsidRPr="00403822" w:rsidRDefault="00A67D63" w:rsidP="00A67D63">
            <w:pPr>
              <w:ind w:left="138" w:right="141" w:firstLine="391"/>
              <w:jc w:val="both"/>
              <w:rPr>
                <w:b/>
              </w:rPr>
            </w:pPr>
          </w:p>
          <w:p w14:paraId="213E2754" w14:textId="77777777" w:rsidR="00A67D63" w:rsidRPr="00403822" w:rsidRDefault="00A67D63" w:rsidP="00A67D63">
            <w:pPr>
              <w:ind w:left="138" w:right="141" w:firstLine="391"/>
              <w:jc w:val="both"/>
              <w:rPr>
                <w:b/>
              </w:rPr>
            </w:pPr>
            <w:r w:rsidRPr="00403822">
              <w:rPr>
                <w:b/>
              </w:rPr>
              <w:t xml:space="preserve">18-3) </w:t>
            </w:r>
            <w:r w:rsidRPr="00403822">
              <w:rPr>
                <w:b/>
                <w:lang w:val="kk-KZ"/>
              </w:rPr>
              <w:t>жоқ</w:t>
            </w:r>
            <w:r w:rsidRPr="00403822">
              <w:rPr>
                <w:b/>
              </w:rPr>
              <w:t>;</w:t>
            </w:r>
          </w:p>
          <w:p w14:paraId="68777657" w14:textId="77777777" w:rsidR="00A67D63" w:rsidRPr="00403822" w:rsidRDefault="00A67D63" w:rsidP="00A67D63">
            <w:pPr>
              <w:ind w:left="138" w:right="141" w:firstLine="391"/>
              <w:jc w:val="both"/>
              <w:rPr>
                <w:b/>
              </w:rPr>
            </w:pPr>
          </w:p>
          <w:p w14:paraId="4A03C39E" w14:textId="77777777" w:rsidR="00A67D63" w:rsidRPr="00403822" w:rsidRDefault="00A67D63" w:rsidP="00A67D63">
            <w:pPr>
              <w:ind w:left="138" w:right="141" w:firstLine="391"/>
              <w:jc w:val="both"/>
              <w:rPr>
                <w:b/>
              </w:rPr>
            </w:pPr>
          </w:p>
          <w:p w14:paraId="0D746057" w14:textId="77777777" w:rsidR="00A67D63" w:rsidRPr="00403822" w:rsidRDefault="00A67D63" w:rsidP="00A67D63">
            <w:pPr>
              <w:ind w:left="138" w:right="141" w:firstLine="391"/>
              <w:jc w:val="both"/>
              <w:rPr>
                <w:b/>
              </w:rPr>
            </w:pPr>
          </w:p>
          <w:p w14:paraId="44A09836" w14:textId="77777777" w:rsidR="00A67D63" w:rsidRPr="00403822" w:rsidRDefault="00A67D63" w:rsidP="00A67D63">
            <w:pPr>
              <w:ind w:left="138" w:right="141" w:firstLine="391"/>
              <w:jc w:val="both"/>
              <w:rPr>
                <w:b/>
              </w:rPr>
            </w:pPr>
            <w:r w:rsidRPr="00403822">
              <w:rPr>
                <w:b/>
              </w:rPr>
              <w:t>18-4)</w:t>
            </w:r>
            <w:r w:rsidRPr="00403822">
              <w:rPr>
                <w:b/>
                <w:lang w:val="kk-KZ"/>
              </w:rPr>
              <w:t xml:space="preserve"> жоқ</w:t>
            </w:r>
            <w:r w:rsidRPr="00403822">
              <w:rPr>
                <w:b/>
              </w:rPr>
              <w:t xml:space="preserve">; </w:t>
            </w:r>
          </w:p>
          <w:p w14:paraId="5FFC28B5" w14:textId="77777777" w:rsidR="00A67D63" w:rsidRPr="00403822" w:rsidRDefault="00A67D63" w:rsidP="00A67D63">
            <w:pPr>
              <w:ind w:left="138" w:right="141" w:firstLine="391"/>
              <w:jc w:val="both"/>
              <w:rPr>
                <w:b/>
              </w:rPr>
            </w:pPr>
          </w:p>
          <w:p w14:paraId="67B28078" w14:textId="77777777" w:rsidR="00A67D63" w:rsidRPr="00403822" w:rsidRDefault="00A67D63" w:rsidP="00A67D63">
            <w:pPr>
              <w:ind w:left="138" w:right="141" w:firstLine="391"/>
              <w:jc w:val="both"/>
              <w:rPr>
                <w:b/>
              </w:rPr>
            </w:pPr>
          </w:p>
          <w:p w14:paraId="45F757D5" w14:textId="77777777" w:rsidR="00A67D63" w:rsidRPr="00403822" w:rsidRDefault="00A67D63" w:rsidP="00A67D63">
            <w:pPr>
              <w:ind w:left="138" w:right="141" w:firstLine="391"/>
              <w:jc w:val="both"/>
              <w:rPr>
                <w:b/>
              </w:rPr>
            </w:pPr>
          </w:p>
          <w:p w14:paraId="3CF150DC" w14:textId="77777777" w:rsidR="00A67D63" w:rsidRPr="00403822" w:rsidRDefault="00A67D63" w:rsidP="00A67D63">
            <w:pPr>
              <w:ind w:left="138" w:right="141" w:firstLine="391"/>
              <w:jc w:val="both"/>
              <w:rPr>
                <w:b/>
              </w:rPr>
            </w:pPr>
          </w:p>
          <w:p w14:paraId="10B7D088" w14:textId="77777777" w:rsidR="00A67D63" w:rsidRPr="00403822" w:rsidRDefault="00A67D63" w:rsidP="00A67D63">
            <w:pPr>
              <w:ind w:left="138" w:right="141" w:firstLine="391"/>
              <w:jc w:val="both"/>
              <w:rPr>
                <w:b/>
              </w:rPr>
            </w:pPr>
            <w:r w:rsidRPr="00403822">
              <w:rPr>
                <w:b/>
              </w:rPr>
              <w:t xml:space="preserve">18-5) </w:t>
            </w:r>
            <w:r w:rsidRPr="00403822">
              <w:rPr>
                <w:b/>
                <w:lang w:val="kk-KZ"/>
              </w:rPr>
              <w:t>жоқ</w:t>
            </w:r>
            <w:r w:rsidRPr="00403822">
              <w:rPr>
                <w:b/>
              </w:rPr>
              <w:t>;</w:t>
            </w:r>
          </w:p>
          <w:p w14:paraId="76C7A541" w14:textId="77777777" w:rsidR="00A67D63" w:rsidRPr="00403822" w:rsidRDefault="00A67D63" w:rsidP="00A67D63">
            <w:pPr>
              <w:ind w:left="138" w:right="141" w:firstLine="391"/>
              <w:jc w:val="both"/>
            </w:pPr>
            <w:r w:rsidRPr="00403822">
              <w:t>…</w:t>
            </w:r>
          </w:p>
          <w:p w14:paraId="20B54D7B"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641BA320" w14:textId="5323E6C2" w:rsidR="00A67D63" w:rsidRPr="00403822" w:rsidRDefault="00A67D63" w:rsidP="00A67D63">
            <w:pPr>
              <w:ind w:right="142" w:firstLine="391"/>
              <w:jc w:val="both"/>
            </w:pPr>
            <w:r w:rsidRPr="00403822">
              <w:rPr>
                <w:b/>
              </w:rPr>
              <w:lastRenderedPageBreak/>
              <w:t>15</w:t>
            </w:r>
            <w:r w:rsidRPr="00403822">
              <w:rPr>
                <w:b/>
                <w:lang w:val="kk-KZ"/>
              </w:rPr>
              <w:t>-бап</w:t>
            </w:r>
            <w:r w:rsidRPr="00403822">
              <w:rPr>
                <w:b/>
              </w:rPr>
              <w:t>.</w:t>
            </w:r>
            <w:r w:rsidRPr="00403822">
              <w:t xml:space="preserve"> Коллекторлық агенттіктің мiндеттерi</w:t>
            </w:r>
          </w:p>
          <w:p w14:paraId="134DEDDA" w14:textId="77777777" w:rsidR="00A67D63" w:rsidRPr="00403822" w:rsidRDefault="00A67D63" w:rsidP="00A67D63">
            <w:pPr>
              <w:ind w:right="142" w:firstLine="391"/>
              <w:jc w:val="both"/>
              <w:rPr>
                <w:b/>
              </w:rPr>
            </w:pPr>
          </w:p>
          <w:p w14:paraId="2FAA74E6" w14:textId="77777777" w:rsidR="00A67D63" w:rsidRPr="00403822" w:rsidRDefault="00A67D63" w:rsidP="00A67D63">
            <w:pPr>
              <w:ind w:right="142" w:firstLine="391"/>
              <w:jc w:val="both"/>
            </w:pPr>
            <w:r w:rsidRPr="00403822">
              <w:t>1. Коллекторлық агенттік:</w:t>
            </w:r>
          </w:p>
          <w:p w14:paraId="395377F1" w14:textId="77777777" w:rsidR="00A67D63" w:rsidRPr="00403822" w:rsidRDefault="00A67D63" w:rsidP="00A67D63">
            <w:pPr>
              <w:ind w:left="44" w:right="141" w:firstLine="391"/>
              <w:jc w:val="both"/>
            </w:pPr>
            <w:r w:rsidRPr="00403822">
              <w:t>…</w:t>
            </w:r>
          </w:p>
          <w:p w14:paraId="522D30F7" w14:textId="691EDB6D" w:rsidR="00A67D63" w:rsidRPr="00403822" w:rsidRDefault="00A67D63" w:rsidP="00A67D63">
            <w:pPr>
              <w:ind w:left="44" w:right="141" w:firstLine="391"/>
              <w:jc w:val="both"/>
            </w:pPr>
            <w:r w:rsidRPr="00403822">
              <w:t xml:space="preserve">2) </w:t>
            </w:r>
            <w:bookmarkStart w:id="735" w:name="_Hlk200473918"/>
            <w:r w:rsidRPr="00403822">
              <w:t>тұрған жерi не атауы өзгерген жағдайларда, осындай өзгерiстер болған күннен бастап күнтiзбелiк үш күннен кешіктірілмейтін мерзімде уәкілетті органды жазбаша</w:t>
            </w:r>
            <w:r w:rsidRPr="00403822">
              <w:rPr>
                <w:lang w:val="kk-KZ"/>
              </w:rPr>
              <w:t xml:space="preserve"> немесе</w:t>
            </w:r>
            <w:r w:rsidRPr="00403822">
              <w:rPr>
                <w:b/>
                <w:lang w:val="kk-KZ"/>
              </w:rPr>
              <w:t xml:space="preserve"> </w:t>
            </w:r>
            <w:r w:rsidRPr="00403822">
              <w:rPr>
                <w:lang w:val="kk-KZ"/>
              </w:rPr>
              <w:t>электрондық құжат айналымы жүйесі арқылы</w:t>
            </w:r>
            <w:r w:rsidRPr="00403822">
              <w:t xml:space="preserve"> хабардар етуге және өзінің интернет-ресурсында қазақ және орыс тілдерінде тиiстi ақпарат орналастыруға;</w:t>
            </w:r>
            <w:bookmarkEnd w:id="735"/>
          </w:p>
          <w:p w14:paraId="2ABC5A75" w14:textId="77777777" w:rsidR="00A67D63" w:rsidRPr="00403822" w:rsidRDefault="00A67D63" w:rsidP="00A67D63">
            <w:pPr>
              <w:ind w:left="44" w:right="141" w:firstLine="391"/>
              <w:jc w:val="both"/>
            </w:pPr>
          </w:p>
          <w:p w14:paraId="16E71578" w14:textId="5FD4C76D" w:rsidR="00A67D63" w:rsidRPr="00403822" w:rsidRDefault="00A67D63" w:rsidP="00A67D63">
            <w:pPr>
              <w:ind w:left="44" w:right="141" w:firstLine="391"/>
              <w:jc w:val="both"/>
            </w:pPr>
            <w:r w:rsidRPr="00403822">
              <w:t>2-1) коллекторлық агенттіктің борышкерлермен байланыс жасауға арналған телефон нөмірлері өзгерген жағдайларда</w:t>
            </w:r>
            <w:r w:rsidRPr="00403822">
              <w:rPr>
                <w:lang w:val="kk-KZ"/>
              </w:rPr>
              <w:t xml:space="preserve"> электрондық құжат айналымы жүйесі арқылы </w:t>
            </w:r>
            <w:r w:rsidRPr="00403822">
              <w:t xml:space="preserve">осындай өзгерiстер болған күннен бастап </w:t>
            </w:r>
            <w:r w:rsidRPr="00403822">
              <w:lastRenderedPageBreak/>
              <w:t>күнтiзбелiк үш күннен кешіктірілмейтін мерзімде уәкілетті органды хабардар етуге</w:t>
            </w:r>
          </w:p>
          <w:p w14:paraId="3A2F63B4" w14:textId="77777777" w:rsidR="00A67D63" w:rsidRPr="00403822" w:rsidRDefault="00A67D63" w:rsidP="00A67D63">
            <w:pPr>
              <w:ind w:left="44" w:right="141" w:firstLine="391"/>
              <w:jc w:val="both"/>
            </w:pPr>
            <w:r w:rsidRPr="00403822">
              <w:t>…</w:t>
            </w:r>
          </w:p>
          <w:p w14:paraId="4710B254" w14:textId="22F31B9E" w:rsidR="00A67D63" w:rsidRPr="00403822" w:rsidRDefault="00A67D63" w:rsidP="00A67D63">
            <w:pPr>
              <w:ind w:left="44" w:right="141" w:firstLine="391"/>
              <w:jc w:val="both"/>
            </w:pPr>
            <w:r w:rsidRPr="00403822">
              <w:t xml:space="preserve">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w:t>
            </w:r>
            <w:r w:rsidRPr="00403822">
              <w:rPr>
                <w:lang w:val="kk-KZ"/>
              </w:rPr>
              <w:t xml:space="preserve">жазбаша электрондық құжат айналымы жүйесі арқылы </w:t>
            </w:r>
            <w:r w:rsidRPr="00403822">
              <w:t>уәкілетті органды осындай өзгерістер болған күннен бастап он бес жұмыс күні ішінде хабардар етуге;</w:t>
            </w:r>
          </w:p>
          <w:p w14:paraId="6696145C" w14:textId="77777777" w:rsidR="00A67D63" w:rsidRPr="00403822" w:rsidRDefault="00A67D63" w:rsidP="00A67D63">
            <w:pPr>
              <w:ind w:left="44" w:right="141" w:firstLine="391"/>
              <w:jc w:val="both"/>
            </w:pPr>
          </w:p>
          <w:p w14:paraId="2697F114" w14:textId="77777777" w:rsidR="00A67D63" w:rsidRPr="00403822" w:rsidRDefault="00A67D63" w:rsidP="00A67D63">
            <w:pPr>
              <w:ind w:left="44" w:right="141" w:firstLine="391"/>
              <w:jc w:val="both"/>
            </w:pPr>
          </w:p>
          <w:p w14:paraId="2E085612" w14:textId="77777777" w:rsidR="00A67D63" w:rsidRPr="00403822" w:rsidRDefault="00A67D63" w:rsidP="00A67D63">
            <w:pPr>
              <w:ind w:left="44" w:right="141" w:firstLine="391"/>
              <w:jc w:val="both"/>
            </w:pPr>
          </w:p>
          <w:p w14:paraId="10DAC729" w14:textId="77777777" w:rsidR="00A67D63" w:rsidRPr="00403822" w:rsidRDefault="00A67D63" w:rsidP="00A67D63">
            <w:pPr>
              <w:ind w:left="44" w:right="141" w:firstLine="391"/>
              <w:jc w:val="both"/>
            </w:pPr>
          </w:p>
          <w:p w14:paraId="34172279" w14:textId="77777777" w:rsidR="00A67D63" w:rsidRPr="00403822" w:rsidRDefault="00A67D63" w:rsidP="00A67D63">
            <w:pPr>
              <w:ind w:left="44" w:right="141" w:firstLine="391"/>
              <w:jc w:val="both"/>
            </w:pPr>
            <w:r w:rsidRPr="00403822">
              <w:t>…</w:t>
            </w:r>
          </w:p>
          <w:p w14:paraId="769246BC" w14:textId="77777777" w:rsidR="00A67D63" w:rsidRPr="00403822" w:rsidRDefault="00A67D63" w:rsidP="00A67D63">
            <w:pPr>
              <w:widowControl w:val="0"/>
              <w:ind w:right="142" w:firstLine="391"/>
              <w:jc w:val="both"/>
              <w:rPr>
                <w:b/>
              </w:rPr>
            </w:pPr>
            <w:r w:rsidRPr="00403822">
              <w:rPr>
                <w:b/>
              </w:rPr>
              <w:t xml:space="preserve">18-2) коллекторлық қызмет саласындағы өзін-өзі реттейтін ұйымға мына: </w:t>
            </w:r>
          </w:p>
          <w:p w14:paraId="64B07EC6" w14:textId="77777777" w:rsidR="00A67D63" w:rsidRPr="00403822" w:rsidRDefault="00A67D63" w:rsidP="00A67D63">
            <w:pPr>
              <w:widowControl w:val="0"/>
              <w:ind w:right="142" w:firstLine="391"/>
              <w:jc w:val="both"/>
              <w:rPr>
                <w:b/>
              </w:rPr>
            </w:pPr>
            <w:r w:rsidRPr="00403822">
              <w:rPr>
                <w:b/>
              </w:rPr>
              <w:t>коллекторлық қызмет саласындағы өзін-өзі реттейтін ұйымды уәкілетті органның тізіліміне енгізу;</w:t>
            </w:r>
          </w:p>
          <w:p w14:paraId="61FC6218" w14:textId="77777777" w:rsidR="00A67D63" w:rsidRPr="00403822" w:rsidRDefault="00A67D63" w:rsidP="00A67D63">
            <w:pPr>
              <w:widowControl w:val="0"/>
              <w:ind w:right="142" w:firstLine="391"/>
              <w:jc w:val="both"/>
              <w:rPr>
                <w:b/>
              </w:rPr>
            </w:pPr>
            <w:r w:rsidRPr="00403822">
              <w:rPr>
                <w:b/>
              </w:rPr>
              <w:t>коллекторлық агенттіктердің тізіліміне енгізу және уәкілетті органның тізіліміне енгізілген коллекторлық қызмет саласындағы өзін-өзі реттейтін ұйымның болуы;</w:t>
            </w:r>
          </w:p>
          <w:p w14:paraId="2A4C2FB3" w14:textId="77777777" w:rsidR="00A67D63" w:rsidRPr="00403822" w:rsidRDefault="00A67D63" w:rsidP="00A67D63">
            <w:pPr>
              <w:ind w:right="142" w:firstLine="391"/>
              <w:jc w:val="both"/>
              <w:rPr>
                <w:b/>
              </w:rPr>
            </w:pPr>
            <w:r w:rsidRPr="00403822">
              <w:rPr>
                <w:b/>
              </w:rPr>
              <w:t xml:space="preserve">коллекторлық қызмет саласындағы өзін-өзі реттейтін ұйымға өзінің мүшелігін (қатысуын) тоқтату оқиғаларының бірі басталған күннен кейінгі күнтізбелік тоқсан күн ішінде кіруге; </w:t>
            </w:r>
          </w:p>
          <w:p w14:paraId="47CEBEF8" w14:textId="77777777" w:rsidR="00A67D63" w:rsidRPr="00403822" w:rsidRDefault="00A67D63" w:rsidP="00A67D63">
            <w:pPr>
              <w:ind w:right="142" w:firstLine="391"/>
              <w:jc w:val="both"/>
              <w:rPr>
                <w:b/>
              </w:rPr>
            </w:pPr>
            <w:r w:rsidRPr="00403822">
              <w:rPr>
                <w:b/>
              </w:rPr>
              <w:t xml:space="preserve">18-3) коллекторлық қызмет саласындағы өзін-өзі реттейтін ұйымның </w:t>
            </w:r>
            <w:r w:rsidRPr="00403822">
              <w:rPr>
                <w:b/>
                <w:lang w:val="kk-KZ"/>
              </w:rPr>
              <w:t>қағидалары</w:t>
            </w:r>
            <w:r w:rsidRPr="00403822">
              <w:rPr>
                <w:b/>
              </w:rPr>
              <w:t xml:space="preserve"> мен стандарттарын сақтау</w:t>
            </w:r>
            <w:r w:rsidRPr="00403822">
              <w:rPr>
                <w:b/>
                <w:lang w:val="kk-KZ"/>
              </w:rPr>
              <w:t>ға</w:t>
            </w:r>
            <w:r w:rsidRPr="00403822">
              <w:rPr>
                <w:b/>
              </w:rPr>
              <w:t>;</w:t>
            </w:r>
          </w:p>
          <w:p w14:paraId="6180FADF" w14:textId="77777777" w:rsidR="00A67D63" w:rsidRPr="00403822" w:rsidRDefault="00A67D63" w:rsidP="00A67D63">
            <w:pPr>
              <w:ind w:right="142" w:firstLine="391"/>
              <w:jc w:val="both"/>
              <w:rPr>
                <w:b/>
              </w:rPr>
            </w:pPr>
            <w:r w:rsidRPr="00403822">
              <w:rPr>
                <w:b/>
              </w:rPr>
              <w:lastRenderedPageBreak/>
              <w:t>18-4)</w:t>
            </w:r>
            <w:r w:rsidRPr="00403822">
              <w:rPr>
                <w:b/>
                <w:lang w:val="kk-KZ"/>
              </w:rPr>
              <w:t xml:space="preserve"> коллекторлық қызмет саласындағы өзін-өзі реттейтін ұйым белгілеген жарналарды төлеуге; </w:t>
            </w:r>
            <w:r w:rsidRPr="00403822">
              <w:rPr>
                <w:b/>
              </w:rPr>
              <w:t xml:space="preserve"> </w:t>
            </w:r>
          </w:p>
          <w:p w14:paraId="2C25217E" w14:textId="77777777" w:rsidR="00A67D63" w:rsidRPr="00403822" w:rsidRDefault="00A67D63" w:rsidP="00A67D63">
            <w:pPr>
              <w:widowControl w:val="0"/>
              <w:tabs>
                <w:tab w:val="left" w:pos="993"/>
              </w:tabs>
              <w:ind w:right="142" w:firstLine="391"/>
              <w:jc w:val="both"/>
              <w:rPr>
                <w:b/>
                <w:spacing w:val="2"/>
                <w:shd w:val="clear" w:color="auto" w:fill="FFFFFF"/>
              </w:rPr>
            </w:pPr>
            <w:r w:rsidRPr="00403822">
              <w:rPr>
                <w:b/>
                <w:spacing w:val="2"/>
                <w:shd w:val="clear" w:color="auto" w:fill="FFFFFF"/>
              </w:rPr>
              <w:t xml:space="preserve">18-5) коллекторлық қызмет саласындағы өзін-өзі реттейтін ұйымның сұрау салуы бойынша </w:t>
            </w:r>
            <w:r w:rsidRPr="00403822">
              <w:rPr>
                <w:b/>
                <w:spacing w:val="2"/>
                <w:shd w:val="clear" w:color="auto" w:fill="FFFFFF"/>
                <w:lang w:val="kk-KZ"/>
              </w:rPr>
              <w:t xml:space="preserve">коллекторлық қызмет саласындағы өзін-өзі реттейтін ұйымы айқындайтын тәртіппен </w:t>
            </w:r>
            <w:r w:rsidRPr="00403822">
              <w:rPr>
                <w:b/>
                <w:spacing w:val="2"/>
                <w:shd w:val="clear" w:color="auto" w:fill="FFFFFF"/>
              </w:rPr>
              <w:t>тексеру жүргізу үшін қажетті барлық ақпаратты ұсыну</w:t>
            </w:r>
            <w:r w:rsidRPr="00403822">
              <w:rPr>
                <w:b/>
                <w:spacing w:val="2"/>
                <w:shd w:val="clear" w:color="auto" w:fill="FFFFFF"/>
                <w:lang w:val="kk-KZ"/>
              </w:rPr>
              <w:t>ға</w:t>
            </w:r>
            <w:r w:rsidRPr="00403822">
              <w:rPr>
                <w:b/>
                <w:spacing w:val="2"/>
                <w:shd w:val="clear" w:color="auto" w:fill="FFFFFF"/>
              </w:rPr>
              <w:t>;</w:t>
            </w:r>
          </w:p>
          <w:p w14:paraId="2782A881" w14:textId="77777777" w:rsidR="00A67D63" w:rsidRPr="00403822" w:rsidRDefault="00A67D63" w:rsidP="00A67D63">
            <w:pPr>
              <w:widowControl w:val="0"/>
              <w:ind w:right="141" w:firstLine="391"/>
              <w:jc w:val="both"/>
              <w:rPr>
                <w:b/>
              </w:rPr>
            </w:pPr>
          </w:p>
          <w:p w14:paraId="666A2F03" w14:textId="5A872C83" w:rsidR="00A67D63" w:rsidRPr="00403822" w:rsidRDefault="00A67D63" w:rsidP="00A67D63">
            <w:pPr>
              <w:ind w:firstLine="391"/>
              <w:jc w:val="both"/>
              <w:rPr>
                <w:b/>
                <w:lang w:val="kk-KZ"/>
              </w:rPr>
            </w:pPr>
            <w:r w:rsidRPr="00403822">
              <w:rPr>
                <w:spacing w:val="2"/>
                <w:shd w:val="clear" w:color="auto" w:fill="FFFFFF"/>
              </w:rPr>
              <w:t>…</w:t>
            </w:r>
          </w:p>
        </w:tc>
        <w:tc>
          <w:tcPr>
            <w:tcW w:w="3117" w:type="dxa"/>
            <w:tcBorders>
              <w:top w:val="single" w:sz="4" w:space="0" w:color="auto"/>
              <w:left w:val="single" w:sz="4" w:space="0" w:color="auto"/>
              <w:bottom w:val="single" w:sz="4" w:space="0" w:color="auto"/>
            </w:tcBorders>
            <w:shd w:val="clear" w:color="auto" w:fill="auto"/>
          </w:tcPr>
          <w:p w14:paraId="0EC37AA7" w14:textId="77777777" w:rsidR="00A67D63" w:rsidRPr="00403822" w:rsidRDefault="00A67D63" w:rsidP="00A67D63">
            <w:pPr>
              <w:shd w:val="clear" w:color="auto" w:fill="FFFFFF"/>
              <w:ind w:right="141" w:firstLine="391"/>
              <w:jc w:val="both"/>
              <w:textAlignment w:val="baseline"/>
              <w:rPr>
                <w:lang w:val="kk-KZ"/>
              </w:rPr>
            </w:pPr>
            <w:r w:rsidRPr="00403822">
              <w:rPr>
                <w:lang w:val="kk-KZ"/>
              </w:rPr>
              <w:lastRenderedPageBreak/>
              <w:t xml:space="preserve">РСКҚ-ның «Микроқаржылық және коллекторлық қызметті реттеуді жетілдіру» бағытының шеңберінде Агенттік құжаттарды цифрлық форматта алмасуға мүмкіндік беретін электрондық құжат айналымы жүйесі арқылы да хабарламалар беру мүмкіндігін белгілеуді ұсынады. </w:t>
            </w:r>
          </w:p>
          <w:p w14:paraId="7C452312" w14:textId="77777777" w:rsidR="00A67D63" w:rsidRPr="00403822" w:rsidRDefault="00A67D63" w:rsidP="00A67D63">
            <w:pPr>
              <w:shd w:val="clear" w:color="auto" w:fill="FFFFFF"/>
              <w:ind w:right="141" w:firstLine="391"/>
              <w:jc w:val="both"/>
              <w:textAlignment w:val="baseline"/>
              <w:rPr>
                <w:lang w:val="kk-KZ"/>
              </w:rPr>
            </w:pPr>
            <w:r w:rsidRPr="00403822">
              <w:rPr>
                <w:lang w:val="kk-KZ"/>
              </w:rPr>
              <w:t xml:space="preserve">Бұл қазіргі заманғы ақпараттық ортаның талаптарына сәйкес келеді және микроқаржы ұйымдары мен уәкілетті орган арасындағы өзара іс-қимыл процестерін жеделдетуге және </w:t>
            </w:r>
            <w:r w:rsidRPr="00403822">
              <w:rPr>
                <w:lang w:val="kk-KZ"/>
              </w:rPr>
              <w:lastRenderedPageBreak/>
              <w:t>жеңілдетуге ықпал етеді.</w:t>
            </w:r>
          </w:p>
          <w:p w14:paraId="035F518B" w14:textId="1707D7EB" w:rsidR="00A67D63" w:rsidRPr="00403822" w:rsidRDefault="00A67D63" w:rsidP="00A67D63">
            <w:pPr>
              <w:shd w:val="clear" w:color="auto" w:fill="FFFFFF"/>
              <w:ind w:right="141" w:firstLine="391"/>
              <w:jc w:val="both"/>
              <w:textAlignment w:val="baseline"/>
              <w:rPr>
                <w:lang w:val="kk-KZ"/>
              </w:rPr>
            </w:pPr>
            <w:r w:rsidRPr="00403822">
              <w:rPr>
                <w:lang w:val="kk-KZ"/>
              </w:rPr>
              <w:t>Редакцияны нақтылау, хабарлама  уәкілетті органға электрондық құжат айналымы жүйесі арқылы да ұсынылуға тиіс</w:t>
            </w:r>
            <w:r w:rsidR="0036264A" w:rsidRPr="00403822">
              <w:rPr>
                <w:lang w:val="kk-KZ"/>
              </w:rPr>
              <w:t xml:space="preserve">. </w:t>
            </w:r>
            <w:r w:rsidRPr="00403822">
              <w:rPr>
                <w:lang w:val="kk-KZ"/>
              </w:rPr>
              <w:t>Аталған тәсіл Агенттікке хабарламалар беру процесін жылдамдатады және жеңілдетеді. Сонымен қатар, қандай да бір себептермен құжаттың жазбаша берілуін пайдаланғысы келетін нарық қатысушылары үшін хабарламаларды қағаз жеткізгіште беру мүмкіндігі де сақталады.</w:t>
            </w:r>
          </w:p>
          <w:p w14:paraId="7AC7F977" w14:textId="77777777" w:rsidR="00A67D63" w:rsidRPr="00403822" w:rsidRDefault="00A67D63" w:rsidP="00A67D63">
            <w:pPr>
              <w:ind w:firstLine="391"/>
              <w:rPr>
                <w:lang w:val="kk-KZ"/>
              </w:rPr>
            </w:pPr>
          </w:p>
          <w:p w14:paraId="64BA3E5E" w14:textId="77777777" w:rsidR="00A67D63" w:rsidRPr="00403822" w:rsidRDefault="00A67D63" w:rsidP="00A67D63">
            <w:pPr>
              <w:shd w:val="clear" w:color="auto" w:fill="FFFFFF"/>
              <w:ind w:right="141" w:firstLine="391"/>
              <w:jc w:val="both"/>
              <w:textAlignment w:val="baseline"/>
              <w:rPr>
                <w:lang w:val="kk-KZ"/>
              </w:rPr>
            </w:pPr>
          </w:p>
          <w:p w14:paraId="57F78AF7" w14:textId="77777777" w:rsidR="00A67D63" w:rsidRPr="00403822" w:rsidRDefault="00A67D63" w:rsidP="00A67D63">
            <w:pPr>
              <w:shd w:val="clear" w:color="auto" w:fill="FFFFFF"/>
              <w:ind w:right="141" w:firstLine="391"/>
              <w:jc w:val="both"/>
              <w:textAlignment w:val="baseline"/>
              <w:rPr>
                <w:lang w:val="kk-KZ"/>
              </w:rPr>
            </w:pPr>
          </w:p>
          <w:p w14:paraId="4E9B185F" w14:textId="77777777" w:rsidR="00A67D63" w:rsidRPr="00403822" w:rsidRDefault="00A67D63" w:rsidP="00A67D63">
            <w:pPr>
              <w:shd w:val="clear" w:color="auto" w:fill="FFFFFF"/>
              <w:ind w:right="141" w:firstLine="391"/>
              <w:jc w:val="both"/>
              <w:textAlignment w:val="baseline"/>
              <w:rPr>
                <w:lang w:val="kk-KZ"/>
              </w:rPr>
            </w:pPr>
          </w:p>
          <w:p w14:paraId="2F02CAE8" w14:textId="77777777" w:rsidR="00A67D63" w:rsidRPr="00403822" w:rsidRDefault="00A67D63" w:rsidP="00A67D63">
            <w:pPr>
              <w:shd w:val="clear" w:color="auto" w:fill="FFFFFF"/>
              <w:ind w:right="141" w:firstLine="391"/>
              <w:jc w:val="both"/>
              <w:textAlignment w:val="baseline"/>
              <w:rPr>
                <w:lang w:val="kk-KZ"/>
              </w:rPr>
            </w:pPr>
          </w:p>
          <w:p w14:paraId="192EEA52" w14:textId="77777777" w:rsidR="00A67D63" w:rsidRPr="00403822" w:rsidRDefault="00A67D63" w:rsidP="00A67D63">
            <w:pPr>
              <w:shd w:val="clear" w:color="auto" w:fill="FFFFFF"/>
              <w:ind w:right="141" w:firstLine="391"/>
              <w:jc w:val="both"/>
              <w:textAlignment w:val="baseline"/>
              <w:rPr>
                <w:lang w:val="kk-KZ"/>
              </w:rPr>
            </w:pPr>
          </w:p>
          <w:p w14:paraId="37DFFC91" w14:textId="77777777" w:rsidR="00A67D63" w:rsidRPr="00403822" w:rsidRDefault="00A67D63" w:rsidP="00A67D63">
            <w:pPr>
              <w:shd w:val="clear" w:color="auto" w:fill="FFFFFF"/>
              <w:ind w:right="141" w:firstLine="391"/>
              <w:jc w:val="both"/>
              <w:textAlignment w:val="baseline"/>
              <w:rPr>
                <w:spacing w:val="2"/>
                <w:shd w:val="clear" w:color="auto" w:fill="FFFFFF"/>
                <w:lang w:val="kk-KZ"/>
              </w:rPr>
            </w:pPr>
            <w:r w:rsidRPr="00403822">
              <w:rPr>
                <w:spacing w:val="2"/>
                <w:shd w:val="clear" w:color="auto" w:fill="FFFFFF"/>
                <w:lang w:val="kk-KZ"/>
              </w:rPr>
              <w:t>Міндетті мүшелікке негізделген өзін-өзі реттеу институтын енгізуді ескере отырып, коллекторлық агенттіктердің міндеттерін анықтау қажет.</w:t>
            </w:r>
          </w:p>
          <w:p w14:paraId="59FE4933" w14:textId="77777777" w:rsidR="00A67D63" w:rsidRPr="00403822" w:rsidRDefault="00A67D63" w:rsidP="00A67D63">
            <w:pPr>
              <w:shd w:val="clear" w:color="auto" w:fill="FFFFFF"/>
              <w:ind w:right="141" w:firstLine="391"/>
              <w:jc w:val="both"/>
              <w:textAlignment w:val="baseline"/>
              <w:rPr>
                <w:spacing w:val="2"/>
                <w:lang w:val="kk-KZ"/>
              </w:rPr>
            </w:pPr>
            <w:r w:rsidRPr="00403822">
              <w:rPr>
                <w:spacing w:val="2"/>
                <w:shd w:val="clear" w:color="auto" w:fill="FFFFFF"/>
                <w:lang w:val="kk-KZ"/>
              </w:rPr>
              <w:t>Өзін-өзі реттеу туралы заңның 19-бабы 1-тармағының 5-1) тармақшасын іске асыру мақсатында.</w:t>
            </w:r>
          </w:p>
          <w:p w14:paraId="129A834C" w14:textId="0B4B10A2" w:rsidR="00A67D63" w:rsidRPr="00403822" w:rsidRDefault="00A67D63" w:rsidP="00A67D63">
            <w:pPr>
              <w:shd w:val="clear" w:color="auto" w:fill="FFFFFF"/>
              <w:ind w:firstLine="391"/>
              <w:jc w:val="both"/>
              <w:textAlignment w:val="baseline"/>
              <w:rPr>
                <w:b/>
                <w:lang w:val="kk-KZ"/>
              </w:rPr>
            </w:pPr>
            <w:r w:rsidRPr="00403822">
              <w:rPr>
                <w:spacing w:val="2"/>
                <w:shd w:val="clear" w:color="auto" w:fill="FFFFFF"/>
                <w:lang w:val="kk-KZ"/>
              </w:rPr>
              <w:t>Өзін-өзі реттеу туралы заңның 22-бабының талаптарына сәйкес, ӨРҰ ӨРҰ-ға мүшелікке (қатысуға) кірген кезде төленетін кіру жарналарын және тұрақты кезеңдегі негізде төленетін мүшелік жарналарды белгілеуге құқылы.</w:t>
            </w:r>
          </w:p>
        </w:tc>
      </w:tr>
      <w:tr w:rsidR="00A67D63" w:rsidRPr="00403822" w14:paraId="334A8856" w14:textId="77777777" w:rsidTr="00356AAC">
        <w:tc>
          <w:tcPr>
            <w:tcW w:w="988" w:type="dxa"/>
            <w:shd w:val="clear" w:color="auto" w:fill="auto"/>
          </w:tcPr>
          <w:p w14:paraId="7E1B51A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77CD24A" w14:textId="77777777" w:rsidR="00A67D63" w:rsidRPr="00403822" w:rsidRDefault="00A67D63" w:rsidP="00A67D63">
            <w:pPr>
              <w:tabs>
                <w:tab w:val="left" w:pos="848"/>
              </w:tabs>
              <w:ind w:left="281" w:right="142" w:firstLine="391"/>
              <w:contextualSpacing/>
              <w:jc w:val="center"/>
              <w:rPr>
                <w:lang w:val="kk-KZ"/>
              </w:rPr>
            </w:pPr>
            <w:r w:rsidRPr="00403822">
              <w:rPr>
                <w:lang w:val="kk-KZ"/>
              </w:rPr>
              <w:t>жаңа</w:t>
            </w:r>
          </w:p>
          <w:p w14:paraId="791799AD" w14:textId="0A9C50C1" w:rsidR="00A67D63" w:rsidRPr="00403822" w:rsidRDefault="00A67D63" w:rsidP="00A67D63">
            <w:pPr>
              <w:ind w:firstLine="391"/>
              <w:jc w:val="both"/>
              <w:rPr>
                <w:lang w:val="kk-KZ"/>
              </w:rPr>
            </w:pPr>
            <w:r w:rsidRPr="00403822">
              <w:t>4-1</w:t>
            </w:r>
            <w:r w:rsidRPr="00403822">
              <w:rPr>
                <w:lang w:val="kk-KZ"/>
              </w:rPr>
              <w:t>-тарау</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196F7C5C" w14:textId="29D2B6EF" w:rsidR="00A67D63" w:rsidRPr="00403822" w:rsidRDefault="00A67D63" w:rsidP="00A67D63">
            <w:pPr>
              <w:ind w:firstLine="391"/>
              <w:jc w:val="both"/>
              <w:rPr>
                <w:b/>
                <w:lang w:val="kk-KZ"/>
              </w:rPr>
            </w:pPr>
            <w:r w:rsidRPr="00403822">
              <w:rPr>
                <w:b/>
                <w:lang w:val="kk-KZ"/>
              </w:rPr>
              <w:t>4</w:t>
            </w:r>
            <w:r w:rsidRPr="00403822">
              <w:rPr>
                <w:b/>
              </w:rPr>
              <w:t>-1</w:t>
            </w:r>
            <w:r w:rsidRPr="00403822">
              <w:rPr>
                <w:b/>
                <w:lang w:val="kk-KZ"/>
              </w:rPr>
              <w:t>-тарау</w:t>
            </w:r>
            <w:r w:rsidRPr="00403822">
              <w:rPr>
                <w:b/>
              </w:rPr>
              <w:t>.</w:t>
            </w:r>
            <w:r w:rsidRPr="00403822">
              <w:rPr>
                <w:b/>
                <w:lang w:val="kk-KZ"/>
              </w:rPr>
              <w:t xml:space="preserve"> Жоқ</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3C0B8DB" w14:textId="77777777" w:rsidR="00A67D63" w:rsidRPr="00403822" w:rsidRDefault="00A67D63" w:rsidP="00A67D63">
            <w:pPr>
              <w:tabs>
                <w:tab w:val="left" w:pos="2036"/>
              </w:tabs>
              <w:ind w:left="29" w:right="38" w:firstLine="391"/>
              <w:jc w:val="both"/>
              <w:rPr>
                <w:b/>
                <w:lang w:val="kk-KZ"/>
              </w:rPr>
            </w:pPr>
            <w:bookmarkStart w:id="736" w:name="_Hlk200474013"/>
            <w:r w:rsidRPr="00403822">
              <w:rPr>
                <w:b/>
                <w:lang w:val="kk-KZ"/>
              </w:rPr>
              <w:t xml:space="preserve">4-1-тарау. Коллекторлық қызмет саласындағы өзін-өзі реттейтін ұйым </w:t>
            </w:r>
          </w:p>
          <w:p w14:paraId="63806EB7" w14:textId="77777777" w:rsidR="00A67D63" w:rsidRPr="00403822" w:rsidRDefault="00A67D63" w:rsidP="00A67D63">
            <w:pPr>
              <w:ind w:left="29" w:right="38" w:firstLine="391"/>
              <w:jc w:val="both"/>
              <w:rPr>
                <w:b/>
                <w:lang w:val="kk-KZ"/>
              </w:rPr>
            </w:pPr>
            <w:r w:rsidRPr="00403822">
              <w:rPr>
                <w:b/>
                <w:lang w:val="kk-KZ"/>
              </w:rPr>
              <w:t>19-1-бап.</w:t>
            </w:r>
            <w:r w:rsidRPr="00403822">
              <w:rPr>
                <w:lang w:val="kk-KZ"/>
              </w:rPr>
              <w:t xml:space="preserve"> </w:t>
            </w:r>
            <w:r w:rsidRPr="00403822">
              <w:rPr>
                <w:b/>
                <w:lang w:val="kk-KZ"/>
              </w:rPr>
              <w:t xml:space="preserve">Коллекторлық қызмет саласындағы өзін-өзі реттейтін ұйымды құру   </w:t>
            </w:r>
          </w:p>
          <w:p w14:paraId="5124556B" w14:textId="160B5393" w:rsidR="00A67D63" w:rsidRPr="00403822" w:rsidRDefault="00A67D63" w:rsidP="00A67D63">
            <w:pPr>
              <w:ind w:left="29" w:right="38" w:firstLine="391"/>
              <w:jc w:val="both"/>
              <w:rPr>
                <w:b/>
                <w:lang w:val="kk-KZ"/>
              </w:rPr>
            </w:pPr>
            <w:r w:rsidRPr="00403822">
              <w:rPr>
                <w:b/>
                <w:lang w:val="kk-KZ"/>
              </w:rPr>
              <w:lastRenderedPageBreak/>
              <w:t>1. Коллекторлық қызмет саласындағы өзін-өзі реттейтін ұйым деп коллекторлық агенттіктердің міндетті мүшелігіне (қатысуына) негізделген, өз мүшелерінің (қатысушыларының) осы Заңның, Қазақстан Республикасының өзге де заңнамасының, уәкілетті органның және Қазақстан Республикасы Ұлттық Банкінің нормативтік құқықтық актілерінің талаптарын, коллекторлық қызмет саласындағы өзін-өзі реттейтін ұйымның қағидалары мен стандарттарын сақтау бойынша қызметін бақылау үшін құрылған, коллекторлық қызмет саласындағы өзін-өзі реттейтін ұйымның тізіліміне енгізілген өзін-өзі реттейтін ұйым танылады.</w:t>
            </w:r>
          </w:p>
          <w:p w14:paraId="79EDDC22" w14:textId="77777777" w:rsidR="00A67D63" w:rsidRPr="00403822" w:rsidRDefault="00A67D63" w:rsidP="00A67D63">
            <w:pPr>
              <w:ind w:left="29" w:right="38" w:firstLine="391"/>
              <w:jc w:val="both"/>
              <w:rPr>
                <w:b/>
                <w:lang w:val="kk-KZ"/>
              </w:rPr>
            </w:pPr>
            <w:r w:rsidRPr="00403822">
              <w:rPr>
                <w:b/>
                <w:lang w:val="kk-KZ"/>
              </w:rPr>
              <w:t xml:space="preserve">2. Коллекторлық қызмет саласындағы өзін-өзі реттейтін ұйым коммерциялық емес ұйым болып табылады және </w:t>
            </w:r>
            <w:r w:rsidRPr="00403822">
              <w:rPr>
                <w:b/>
                <w:lang w:val="kk-KZ"/>
              </w:rPr>
              <w:lastRenderedPageBreak/>
              <w:t>қауымдастық (одақ) нысанында құрылады.</w:t>
            </w:r>
          </w:p>
          <w:p w14:paraId="352304A1" w14:textId="77777777" w:rsidR="00A67D63" w:rsidRPr="00403822" w:rsidRDefault="00A67D63" w:rsidP="00A67D63">
            <w:pPr>
              <w:ind w:right="38" w:firstLine="391"/>
              <w:jc w:val="both"/>
              <w:rPr>
                <w:b/>
                <w:lang w:val="kk-KZ"/>
              </w:rPr>
            </w:pPr>
            <w:r w:rsidRPr="00403822">
              <w:rPr>
                <w:b/>
                <w:lang w:val="kk-KZ"/>
              </w:rPr>
              <w:t xml:space="preserve">3. Коллекторлық қызмет саласындағы өзін-өзі реттейтін ұйымның қызметі осы Заңмен, Қазақстан Республикасының өзге де заңдарымен, коллекторлық қызмет саласындағы өзін-өзі реттейтін ұйымның жарғысымен, стандарттарымен және қағидаларымен, сондай-ақ </w:t>
            </w:r>
            <w:r w:rsidRPr="00403822">
              <w:rPr>
                <w:lang w:val="kk-KZ"/>
              </w:rPr>
              <w:t xml:space="preserve"> </w:t>
            </w:r>
            <w:r w:rsidRPr="00403822">
              <w:rPr>
                <w:b/>
                <w:lang w:val="kk-KZ"/>
              </w:rPr>
              <w:t>уәкілетті органның нормативтік құқықтық актісінде белгіленген коллекторлық қызмет саласындағы өзін-өзі реттейтін ұйымның қызметін жүзеге асыру тәртібі реттеледі.</w:t>
            </w:r>
          </w:p>
          <w:p w14:paraId="1B756D22" w14:textId="77777777" w:rsidR="00A67D63" w:rsidRPr="00403822" w:rsidRDefault="00A67D63" w:rsidP="00A67D63">
            <w:pPr>
              <w:ind w:right="38" w:firstLine="391"/>
              <w:jc w:val="both"/>
              <w:rPr>
                <w:b/>
                <w:lang w:val="kk-KZ"/>
              </w:rPr>
            </w:pPr>
            <w:r w:rsidRPr="00403822">
              <w:rPr>
                <w:b/>
                <w:lang w:val="kk-KZ"/>
              </w:rPr>
              <w:t>Коллекторлық қызмет саласында өзін-өзі реттейтін ұйымның қызметін жүзеге асыру тәртібі мыналарды:</w:t>
            </w:r>
          </w:p>
          <w:p w14:paraId="02E86043" w14:textId="77777777" w:rsidR="00A67D63" w:rsidRPr="00403822" w:rsidRDefault="00A67D63" w:rsidP="00A67D63">
            <w:pPr>
              <w:ind w:right="38" w:firstLine="391"/>
              <w:jc w:val="both"/>
              <w:rPr>
                <w:b/>
                <w:lang w:val="kk-KZ"/>
              </w:rPr>
            </w:pPr>
            <w:r w:rsidRPr="00403822">
              <w:rPr>
                <w:b/>
                <w:lang w:val="kk-KZ"/>
              </w:rPr>
              <w:t>1) коллекторлық қызмет саласындағы өзін-өзі реттейтін ұйымның бюджетті жасауына қойылатын талаптарды;</w:t>
            </w:r>
          </w:p>
          <w:p w14:paraId="27C19294" w14:textId="77777777" w:rsidR="00A67D63" w:rsidRPr="00403822" w:rsidRDefault="00A67D63" w:rsidP="00A67D63">
            <w:pPr>
              <w:ind w:right="38" w:firstLine="391"/>
              <w:jc w:val="both"/>
              <w:rPr>
                <w:b/>
                <w:lang w:val="kk-KZ"/>
              </w:rPr>
            </w:pPr>
            <w:r w:rsidRPr="00403822">
              <w:rPr>
                <w:b/>
                <w:lang w:val="kk-KZ"/>
              </w:rPr>
              <w:t xml:space="preserve">2) коллекторлық қызмет саласындағы өзін-өзі реттейтін </w:t>
            </w:r>
            <w:r w:rsidRPr="00403822">
              <w:rPr>
                <w:b/>
                <w:lang w:val="kk-KZ"/>
              </w:rPr>
              <w:lastRenderedPageBreak/>
              <w:t>ұйымның басшы қызметкерлері туралы мәліметтерді;</w:t>
            </w:r>
          </w:p>
          <w:p w14:paraId="48210000" w14:textId="77777777" w:rsidR="00A67D63" w:rsidRPr="00403822" w:rsidRDefault="00A67D63" w:rsidP="00A67D63">
            <w:pPr>
              <w:ind w:right="38" w:firstLine="391"/>
              <w:jc w:val="both"/>
              <w:rPr>
                <w:b/>
                <w:lang w:val="kk-KZ"/>
              </w:rPr>
            </w:pPr>
            <w:r w:rsidRPr="00403822">
              <w:rPr>
                <w:b/>
                <w:lang w:val="kk-KZ"/>
              </w:rPr>
              <w:t>3) өзін-өзі реттейтін ұйымдардың тізілімінен шығарылған коллекторлық қызмет саласындағы өзін-өзі реттейтін ұйымның, оның қызметі барысында пайда болған құжаттар мен мәліметтердің, сондай-ақ мүшелердің (қатысушылардың), коллекторлық қызмет саласындағы басқа да өзін-өзі реттейтін ұйымның немесе уәкілетті органның қызметіне қатысты мәліметтерді беру тәртібін белгілейді.</w:t>
            </w:r>
          </w:p>
          <w:p w14:paraId="3509CE60" w14:textId="77777777" w:rsidR="00A67D63" w:rsidRPr="00403822" w:rsidRDefault="00A67D63" w:rsidP="00A67D63">
            <w:pPr>
              <w:ind w:right="38" w:firstLine="391"/>
              <w:jc w:val="both"/>
              <w:rPr>
                <w:b/>
                <w:lang w:val="kk-KZ"/>
              </w:rPr>
            </w:pPr>
            <w:r w:rsidRPr="00403822">
              <w:rPr>
                <w:b/>
                <w:lang w:val="kk-KZ"/>
              </w:rPr>
              <w:t>4. Коллекторлық қызмет саласындағы өзін-өзі реттейтін ұйым мүшелерінің (қатысушыларының) құрамында коллекторлық агенттіктердің жалпы санының кемінде жиырма алты пайызы болуға тиіс. Коллекторлық агенттіктердің жалпы саны уәкілетті органның интернет-</w:t>
            </w:r>
            <w:r w:rsidRPr="00403822">
              <w:rPr>
                <w:b/>
                <w:lang w:val="kk-KZ"/>
              </w:rPr>
              <w:lastRenderedPageBreak/>
              <w:t>ресурсында орналастырылатын ақпарат негізінде айқындалады.</w:t>
            </w:r>
          </w:p>
          <w:p w14:paraId="543F1290" w14:textId="77777777" w:rsidR="00A67D63" w:rsidRPr="00403822" w:rsidRDefault="00A67D63" w:rsidP="00A67D63">
            <w:pPr>
              <w:ind w:right="38" w:firstLine="391"/>
              <w:jc w:val="both"/>
              <w:rPr>
                <w:b/>
                <w:lang w:val="kk-KZ"/>
              </w:rPr>
            </w:pPr>
            <w:r w:rsidRPr="00403822">
              <w:rPr>
                <w:b/>
                <w:lang w:val="kk-KZ"/>
              </w:rPr>
              <w:t>Коллекторлық агенттік коллекторлық қызмет саласындағы тек бір өзін-өзі реттейтін ұйымның мүшесі (қатысушысы) бола алады.</w:t>
            </w:r>
          </w:p>
          <w:p w14:paraId="12B8086A" w14:textId="77777777" w:rsidR="00A67D63" w:rsidRPr="00403822" w:rsidRDefault="00A67D63" w:rsidP="00A67D63">
            <w:pPr>
              <w:ind w:left="29" w:right="38" w:firstLine="391"/>
              <w:jc w:val="both"/>
              <w:rPr>
                <w:b/>
                <w:lang w:val="kk-KZ"/>
              </w:rPr>
            </w:pPr>
            <w:r w:rsidRPr="00403822">
              <w:rPr>
                <w:b/>
                <w:lang w:val="kk-KZ"/>
              </w:rPr>
              <w:t>5. Коллекторлық қызмет саласындағы өзін-өзі реттейтін ұйымның атауы міндетті түрде «коллекторлық агенттіктердің өзін-өзі реттейтін ұйымы» деген сөздерді қамтуға тиіс.</w:t>
            </w:r>
          </w:p>
          <w:p w14:paraId="392785C7" w14:textId="77777777" w:rsidR="00A67D63" w:rsidRPr="00403822" w:rsidRDefault="00A67D63" w:rsidP="00A67D63">
            <w:pPr>
              <w:ind w:left="29" w:right="38" w:firstLine="391"/>
              <w:jc w:val="both"/>
              <w:rPr>
                <w:b/>
                <w:lang w:val="kk-KZ"/>
              </w:rPr>
            </w:pPr>
            <w:r w:rsidRPr="00403822">
              <w:rPr>
                <w:b/>
                <w:lang w:val="kk-KZ"/>
              </w:rPr>
              <w:t xml:space="preserve">Коллекторлық қызмет саласындағы өзін-өзі реттейтін ұйымның атауында кез келген тілде «ұлттық», «мемлекеттік», «республикалық» немесе «орталық» деген сөздерді толық немесе қысқартылған түрде қолдануға тыйым салынады. </w:t>
            </w:r>
          </w:p>
          <w:p w14:paraId="3C43F0C5" w14:textId="77777777" w:rsidR="00A67D63" w:rsidRPr="00403822" w:rsidRDefault="00A67D63" w:rsidP="00A67D63">
            <w:pPr>
              <w:ind w:left="29" w:right="38" w:firstLine="391"/>
              <w:jc w:val="both"/>
              <w:rPr>
                <w:b/>
                <w:lang w:val="kk-KZ"/>
              </w:rPr>
            </w:pPr>
            <w:r w:rsidRPr="00403822">
              <w:rPr>
                <w:b/>
                <w:lang w:val="kk-KZ"/>
              </w:rPr>
              <w:t xml:space="preserve">Коллекторлық қызмет саласындағы өзін-өзі реттейтін ұйымның атауында коллекторлық агенттіктердің атауымен шатасу деңгейіне алып келетін бірдей немесе </w:t>
            </w:r>
            <w:r w:rsidRPr="00403822">
              <w:rPr>
                <w:b/>
                <w:lang w:val="kk-KZ"/>
              </w:rPr>
              <w:lastRenderedPageBreak/>
              <w:t>ұқсас белгілерді пайдалануға жол берілмейді.</w:t>
            </w:r>
          </w:p>
          <w:p w14:paraId="1578885D" w14:textId="77777777" w:rsidR="00A67D63" w:rsidRPr="00403822" w:rsidRDefault="00A67D63" w:rsidP="00A67D63">
            <w:pPr>
              <w:ind w:left="29" w:right="38" w:firstLine="391"/>
              <w:jc w:val="both"/>
              <w:rPr>
                <w:b/>
                <w:lang w:val="kk-KZ"/>
              </w:rPr>
            </w:pPr>
            <w:r w:rsidRPr="00403822">
              <w:rPr>
                <w:b/>
                <w:lang w:val="kk-KZ"/>
              </w:rPr>
              <w:t>5. Коллекторлық қызмет саласындағы өзін-өзі реттейтін ұйым «Өзін-өзі реттеу туралы» Қазақстан Республикасы Заңының (бұдан әрі – Өзін-өзі реттеу туралы заң) 9-бабы 4-тармағының үшінші бөлігінде белгіленген мерзімдерде уәкілетті органға мынадай:</w:t>
            </w:r>
          </w:p>
          <w:p w14:paraId="4C14269C" w14:textId="77777777" w:rsidR="00A67D63" w:rsidRPr="00403822" w:rsidRDefault="00A67D63" w:rsidP="00A67D63">
            <w:pPr>
              <w:ind w:left="29" w:right="38" w:firstLine="391"/>
              <w:jc w:val="both"/>
              <w:rPr>
                <w:b/>
                <w:lang w:val="kk-KZ"/>
              </w:rPr>
            </w:pPr>
            <w:r w:rsidRPr="00403822">
              <w:rPr>
                <w:b/>
                <w:lang w:val="kk-KZ"/>
              </w:rPr>
              <w:t xml:space="preserve">1) коллекторлық қызмет саласындағы өзін-өзі реттейтін ұйымның жалпы жиналысы бекіткен жарғының көшірмесін; </w:t>
            </w:r>
          </w:p>
          <w:p w14:paraId="3C1A0BCF" w14:textId="77777777" w:rsidR="00A67D63" w:rsidRPr="00403822" w:rsidRDefault="00A67D63" w:rsidP="00A67D63">
            <w:pPr>
              <w:ind w:left="29" w:right="38" w:firstLine="391"/>
              <w:jc w:val="both"/>
              <w:rPr>
                <w:b/>
                <w:lang w:val="kk-KZ"/>
              </w:rPr>
            </w:pPr>
            <w:r w:rsidRPr="00403822">
              <w:rPr>
                <w:b/>
                <w:lang w:val="kk-KZ"/>
              </w:rPr>
              <w:t>2) өзін-өзі реттеу туралы заңда, осы Заңда белгіленген талаптарға сәйкес әзірленген және коллекторлық қызмет саласындағы өзін-өзі реттейтін ұйымның алқалы басқару органы бекіткен коллекторлық қызмет саласындағы өзін-өзі реттейтін ұйымның қағидалары мен стандарттарын;</w:t>
            </w:r>
          </w:p>
          <w:p w14:paraId="4E43D592" w14:textId="77777777" w:rsidR="00A67D63" w:rsidRPr="00403822" w:rsidRDefault="00A67D63" w:rsidP="00A67D63">
            <w:pPr>
              <w:ind w:left="29" w:right="38" w:firstLine="391"/>
              <w:jc w:val="both"/>
              <w:rPr>
                <w:b/>
                <w:lang w:val="kk-KZ"/>
              </w:rPr>
            </w:pPr>
            <w:r w:rsidRPr="00403822">
              <w:rPr>
                <w:b/>
                <w:lang w:val="kk-KZ"/>
              </w:rPr>
              <w:t xml:space="preserve">3) </w:t>
            </w:r>
            <w:r w:rsidRPr="00403822">
              <w:rPr>
                <w:lang w:val="kk-KZ"/>
              </w:rPr>
              <w:t xml:space="preserve"> </w:t>
            </w:r>
            <w:r w:rsidRPr="00403822">
              <w:rPr>
                <w:b/>
                <w:lang w:val="kk-KZ"/>
              </w:rPr>
              <w:t xml:space="preserve">коллекторлық қызмет саласындағы өзін өзі реттейтін ұйымда мүліктік </w:t>
            </w:r>
            <w:r w:rsidRPr="00403822">
              <w:rPr>
                <w:b/>
                <w:lang w:val="kk-KZ"/>
              </w:rPr>
              <w:lastRenderedPageBreak/>
              <w:t>жауапкершілікті қамтамасыз етудің бір немесе бірнеше тәсілдерінің болуын растайтын;</w:t>
            </w:r>
          </w:p>
          <w:p w14:paraId="1B6525EC" w14:textId="77777777" w:rsidR="00A67D63" w:rsidRPr="00403822" w:rsidRDefault="00A67D63" w:rsidP="00A67D63">
            <w:pPr>
              <w:ind w:left="29" w:right="38" w:firstLine="391"/>
              <w:jc w:val="both"/>
              <w:rPr>
                <w:b/>
                <w:lang w:val="kk-KZ"/>
              </w:rPr>
            </w:pPr>
            <w:r w:rsidRPr="00403822">
              <w:rPr>
                <w:b/>
                <w:lang w:val="kk-KZ"/>
              </w:rPr>
              <w:t>4) атқарушы басқару органының басшысы қол қойған коллекторлық агенттіктердің жалпы санының кемінде жиырма алты пайызын қамтитын коллекторлық қызмет саласындағы өзін-өзі реттейтін ұйым мүшелерінің (қатысушыларының) тізілімінен үзінді көшірмені;</w:t>
            </w:r>
          </w:p>
          <w:p w14:paraId="126C8715" w14:textId="7E405601" w:rsidR="00A67D63" w:rsidRPr="00403822" w:rsidRDefault="00A67D63" w:rsidP="00A67D63">
            <w:pPr>
              <w:ind w:left="29" w:right="38" w:firstLine="391"/>
              <w:jc w:val="both"/>
              <w:rPr>
                <w:lang w:val="kk-KZ"/>
              </w:rPr>
            </w:pPr>
            <w:r w:rsidRPr="00403822">
              <w:rPr>
                <w:b/>
                <w:lang w:val="kk-KZ"/>
              </w:rPr>
              <w:t>5) коллекторлық қызмет саласындағы өзін-өзі реттейтін ұйымның осы Заңға сәйкес өз өкілеттіктерін орындау мүмкіндігін растайтын бюджетін ұсынады.</w:t>
            </w:r>
          </w:p>
          <w:p w14:paraId="6886FAE1" w14:textId="77777777" w:rsidR="00A67D63" w:rsidRPr="00403822" w:rsidRDefault="00A67D63" w:rsidP="00A67D63">
            <w:pPr>
              <w:ind w:left="29" w:right="38" w:firstLine="391"/>
              <w:jc w:val="both"/>
              <w:rPr>
                <w:b/>
                <w:lang w:val="kk-KZ"/>
              </w:rPr>
            </w:pPr>
            <w:r w:rsidRPr="00403822">
              <w:rPr>
                <w:b/>
                <w:lang w:val="kk-KZ"/>
              </w:rPr>
              <w:t>Коллекторлық қызмет саласындағы өзін өзі реттейтін ұйымның бюджетті құруға қойылатын талаптары осы баптың 3-тармағының екінші бөлігінде көрсетілген  уәкілетті органның нормативтік құқықтық актісінде белгіленеді;</w:t>
            </w:r>
          </w:p>
          <w:p w14:paraId="1D538A2B" w14:textId="77777777" w:rsidR="00A67D63" w:rsidRPr="00403822" w:rsidRDefault="00A67D63" w:rsidP="00A67D63">
            <w:pPr>
              <w:ind w:left="29" w:right="38" w:firstLine="391"/>
              <w:jc w:val="both"/>
              <w:rPr>
                <w:b/>
                <w:lang w:val="kk-KZ"/>
              </w:rPr>
            </w:pPr>
            <w:r w:rsidRPr="00403822">
              <w:rPr>
                <w:b/>
                <w:lang w:val="kk-KZ"/>
              </w:rPr>
              <w:lastRenderedPageBreak/>
              <w:t>6)</w:t>
            </w:r>
            <w:r w:rsidRPr="00403822">
              <w:rPr>
                <w:lang w:val="kk-KZ"/>
              </w:rPr>
              <w:t xml:space="preserve"> </w:t>
            </w:r>
            <w:r w:rsidRPr="00403822">
              <w:rPr>
                <w:b/>
                <w:lang w:val="kk-KZ"/>
              </w:rPr>
              <w:t>коллекторлық қызмет саласындағы өзін-өзі реттейтін ұйымның басшы қызметкерлерінің осы Заңның 12-бабының 1 және 2-тармақтарында белгіленген талаптарға сәйкестігін растайтын</w:t>
            </w:r>
            <w:r w:rsidRPr="00403822">
              <w:rPr>
                <w:lang w:val="kk-KZ"/>
              </w:rPr>
              <w:t xml:space="preserve"> </w:t>
            </w:r>
            <w:r w:rsidRPr="00403822">
              <w:rPr>
                <w:b/>
                <w:lang w:val="kk-KZ"/>
              </w:rPr>
              <w:t xml:space="preserve">мәліметтер мен құжаттарды ұсынады. Коллекторлық қызмет саласындағы өзін өзі реттейтін ұйымның басшы қызметкерлері туралы мәліметтер </w:t>
            </w:r>
            <w:r w:rsidRPr="00403822">
              <w:rPr>
                <w:lang w:val="kk-KZ"/>
              </w:rPr>
              <w:t xml:space="preserve"> </w:t>
            </w:r>
            <w:r w:rsidRPr="00403822">
              <w:rPr>
                <w:b/>
                <w:lang w:val="kk-KZ"/>
              </w:rPr>
              <w:t>осы баптың 3-тармағының екінші бөлігінде көрсетілген уәкілетті органның нормативтік құқықтық актісіне сәйкес ұсынылады.</w:t>
            </w:r>
          </w:p>
          <w:p w14:paraId="28E853D6" w14:textId="77777777" w:rsidR="00A67D63" w:rsidRPr="00403822" w:rsidRDefault="00A67D63" w:rsidP="00A67D63">
            <w:pPr>
              <w:ind w:left="29" w:right="38" w:firstLine="391"/>
              <w:jc w:val="both"/>
              <w:rPr>
                <w:b/>
                <w:lang w:val="kk-KZ"/>
              </w:rPr>
            </w:pPr>
            <w:r w:rsidRPr="00403822">
              <w:rPr>
                <w:b/>
                <w:lang w:val="kk-KZ"/>
              </w:rPr>
              <w:t>Коллекторлық қызмет саласындағы өзін-өзі реттейтін ұйымның басшы қызметкерлері деп алқалы басқару органының басшысы, оның орынбасары және мүшелері, атқарушы басқару органының басшысы, оның орынбасары және атқарушы басқару органының мүшелері танылады.</w:t>
            </w:r>
          </w:p>
          <w:p w14:paraId="73E505C4" w14:textId="0530567C" w:rsidR="00A67D63" w:rsidRPr="00403822" w:rsidRDefault="00A67D63" w:rsidP="00A67D63">
            <w:pPr>
              <w:widowControl w:val="0"/>
              <w:ind w:left="29" w:right="38" w:firstLine="391"/>
              <w:jc w:val="both"/>
              <w:rPr>
                <w:b/>
                <w:lang w:val="kk-KZ"/>
              </w:rPr>
            </w:pPr>
            <w:r w:rsidRPr="00403822">
              <w:rPr>
                <w:b/>
                <w:lang w:val="kk-KZ"/>
              </w:rPr>
              <w:t>19-2-бап.</w:t>
            </w:r>
            <w:r w:rsidRPr="00403822">
              <w:rPr>
                <w:lang w:val="kk-KZ"/>
              </w:rPr>
              <w:t xml:space="preserve"> </w:t>
            </w:r>
            <w:r w:rsidRPr="00403822">
              <w:rPr>
                <w:b/>
                <w:lang w:val="kk-KZ"/>
              </w:rPr>
              <w:t xml:space="preserve">Коллекторлық </w:t>
            </w:r>
            <w:r w:rsidRPr="00403822">
              <w:rPr>
                <w:b/>
                <w:lang w:val="kk-KZ"/>
              </w:rPr>
              <w:lastRenderedPageBreak/>
              <w:t>қызмет саласындағы өзін-өзі реттейтін ұйымның қағидалары мен стандарттары</w:t>
            </w:r>
          </w:p>
          <w:p w14:paraId="341B25EB" w14:textId="2A7278BD" w:rsidR="00A67D63" w:rsidRPr="00403822" w:rsidRDefault="00A67D63" w:rsidP="00A67D63">
            <w:pPr>
              <w:widowControl w:val="0"/>
              <w:ind w:left="29" w:right="38" w:firstLine="391"/>
              <w:jc w:val="both"/>
              <w:rPr>
                <w:b/>
                <w:lang w:val="kk-KZ"/>
              </w:rPr>
            </w:pPr>
            <w:r w:rsidRPr="00403822">
              <w:rPr>
                <w:b/>
                <w:lang w:val="kk-KZ"/>
              </w:rPr>
              <w:t>1.</w:t>
            </w:r>
            <w:r w:rsidRPr="00403822">
              <w:rPr>
                <w:lang w:val="kk-KZ"/>
              </w:rPr>
              <w:t xml:space="preserve"> </w:t>
            </w:r>
            <w:r w:rsidRPr="00403822">
              <w:rPr>
                <w:b/>
                <w:lang w:val="kk-KZ"/>
              </w:rPr>
              <w:t xml:space="preserve">Коллекторлық қызмет саласындағы өзін-өзі реттейтін ұйымның қағидалары Өзін-өзі реттеу туралы заңның 20-1-бабында көзделген талаптардан басқа, мыналарды: </w:t>
            </w:r>
          </w:p>
          <w:p w14:paraId="108A69A3" w14:textId="77777777" w:rsidR="00A67D63" w:rsidRPr="00403822" w:rsidRDefault="00A67D63" w:rsidP="00A67D63">
            <w:pPr>
              <w:widowControl w:val="0"/>
              <w:ind w:left="29" w:right="38" w:firstLine="391"/>
              <w:jc w:val="both"/>
              <w:rPr>
                <w:b/>
                <w:lang w:val="kk-KZ"/>
              </w:rPr>
            </w:pPr>
            <w:r w:rsidRPr="00403822">
              <w:rPr>
                <w:b/>
                <w:lang w:val="kk-KZ"/>
              </w:rPr>
              <w:t>1) кіру және мүшелік жарналардың көлемі және (немесе) оларды есептеу және төлеу тәртібін;</w:t>
            </w:r>
          </w:p>
          <w:p w14:paraId="29034DB6" w14:textId="77777777" w:rsidR="00A67D63" w:rsidRPr="00403822" w:rsidRDefault="00A67D63" w:rsidP="00A67D63">
            <w:pPr>
              <w:widowControl w:val="0"/>
              <w:ind w:left="29" w:right="38" w:firstLine="391"/>
              <w:jc w:val="both"/>
              <w:rPr>
                <w:b/>
                <w:lang w:val="kk-KZ"/>
              </w:rPr>
            </w:pPr>
            <w:r w:rsidRPr="00403822">
              <w:rPr>
                <w:b/>
                <w:lang w:val="kk-KZ"/>
              </w:rPr>
              <w:t>2) коллекторлық қызмет саласындағы өзін-өзі реттейтін ұйым қызметкерлерінің кәсіби этикасының қағидаларын;</w:t>
            </w:r>
          </w:p>
          <w:p w14:paraId="7539589D" w14:textId="1C340467" w:rsidR="0036264A" w:rsidRPr="00403822" w:rsidRDefault="00A67D63" w:rsidP="00A67D63">
            <w:pPr>
              <w:widowControl w:val="0"/>
              <w:ind w:left="29" w:right="38" w:firstLine="391"/>
              <w:jc w:val="both"/>
              <w:rPr>
                <w:b/>
                <w:lang w:val="kk-KZ"/>
              </w:rPr>
            </w:pPr>
            <w:r w:rsidRPr="00403822">
              <w:rPr>
                <w:b/>
                <w:lang w:val="kk-KZ"/>
              </w:rPr>
              <w:t>3) коллекторлық қызмет саласындағы өзін-өзі реттейтін ұйым өзінің интернет-ресурсында орналастыратын ақпараттың тәртібін, тізбесін, нысандары мен мерзімдерін</w:t>
            </w:r>
            <w:r w:rsidR="0036264A" w:rsidRPr="00403822">
              <w:rPr>
                <w:b/>
                <w:lang w:val="kk-KZ"/>
              </w:rPr>
              <w:t xml:space="preserve">; </w:t>
            </w:r>
          </w:p>
          <w:p w14:paraId="7EC8FB22" w14:textId="74B999E9" w:rsidR="00A67D63" w:rsidRPr="00403822" w:rsidRDefault="0036264A" w:rsidP="0036264A">
            <w:pPr>
              <w:shd w:val="clear" w:color="auto" w:fill="FFFFFF"/>
              <w:ind w:firstLine="709"/>
              <w:jc w:val="both"/>
              <w:textAlignment w:val="baseline"/>
              <w:rPr>
                <w:b/>
                <w:lang w:val="kk-KZ"/>
              </w:rPr>
            </w:pPr>
            <w:r w:rsidRPr="00403822">
              <w:rPr>
                <w:b/>
                <w:lang w:val="kk-KZ"/>
              </w:rPr>
              <w:t xml:space="preserve">4) </w:t>
            </w:r>
            <w:r w:rsidR="007B2B3B" w:rsidRPr="00403822">
              <w:rPr>
                <w:b/>
                <w:lang w:val="kk-KZ"/>
              </w:rPr>
              <w:t>коллекторлық қызмет саласындағы өзін-өзі реттейтін ұйым дербес айқындайтын өзге де ережелерді қамтуға тиіс</w:t>
            </w:r>
            <w:r w:rsidR="00A67D63" w:rsidRPr="00403822">
              <w:rPr>
                <w:b/>
                <w:lang w:val="kk-KZ"/>
              </w:rPr>
              <w:t>.</w:t>
            </w:r>
          </w:p>
          <w:p w14:paraId="24A835EA" w14:textId="419B058F" w:rsidR="0036264A" w:rsidRPr="00403822" w:rsidRDefault="00A67D63" w:rsidP="0036264A">
            <w:pPr>
              <w:shd w:val="clear" w:color="auto" w:fill="FFFFFF"/>
              <w:ind w:firstLine="709"/>
              <w:jc w:val="both"/>
              <w:textAlignment w:val="baseline"/>
              <w:rPr>
                <w:b/>
                <w:lang w:val="kk-KZ"/>
              </w:rPr>
            </w:pPr>
            <w:r w:rsidRPr="00403822">
              <w:rPr>
                <w:b/>
                <w:lang w:val="kk-KZ"/>
              </w:rPr>
              <w:lastRenderedPageBreak/>
              <w:t xml:space="preserve">2. </w:t>
            </w:r>
            <w:r w:rsidR="0036264A" w:rsidRPr="00403822">
              <w:rPr>
                <w:b/>
                <w:lang w:val="kk-KZ"/>
              </w:rPr>
              <w:t xml:space="preserve"> </w:t>
            </w:r>
            <w:r w:rsidR="007B2B3B" w:rsidRPr="00403822">
              <w:rPr>
                <w:b/>
                <w:lang w:val="kk-KZ"/>
              </w:rPr>
              <w:t>Коллекторлық қызмет саласындағы өзін-өзі реттейтін ұйымның стандарттары Өзін-өзі реттеу туралы заңның 20-2-бабында көзделген талаптардан басқа, борышкерлердің құқықтары мен мүдделерін коллекторлық қызмет саласындағы өзін-өзі реттейтін ұйым мүшелерінің (қатысушыларының) сақтауы жөніндегі ережелерді және коллекторлық қызмет саласындағы өзін-өзі реттейтін ұйым дербес айқындайтын өзге де ережелерді қамтуға тиіс.</w:t>
            </w:r>
          </w:p>
          <w:p w14:paraId="4F7865C1" w14:textId="28C347C9" w:rsidR="00A67D63" w:rsidRPr="00403822" w:rsidRDefault="0036264A" w:rsidP="0036264A">
            <w:pPr>
              <w:tabs>
                <w:tab w:val="left" w:pos="851"/>
              </w:tabs>
              <w:ind w:left="29" w:right="38" w:firstLine="391"/>
              <w:jc w:val="both"/>
              <w:rPr>
                <w:b/>
                <w:lang w:val="kk-KZ"/>
              </w:rPr>
            </w:pPr>
            <w:r w:rsidRPr="00403822">
              <w:rPr>
                <w:b/>
                <w:lang w:val="kk-KZ"/>
              </w:rPr>
              <w:t xml:space="preserve"> </w:t>
            </w:r>
            <w:r w:rsidR="00A67D63" w:rsidRPr="00403822">
              <w:rPr>
                <w:b/>
                <w:lang w:val="kk-KZ"/>
              </w:rPr>
              <w:t xml:space="preserve">3. </w:t>
            </w:r>
            <w:r w:rsidR="007B2B3B" w:rsidRPr="00403822">
              <w:rPr>
                <w:lang w:val="kk-KZ"/>
              </w:rPr>
              <w:t xml:space="preserve"> </w:t>
            </w:r>
            <w:r w:rsidR="007B2B3B" w:rsidRPr="00403822">
              <w:rPr>
                <w:b/>
                <w:lang w:val="kk-KZ"/>
              </w:rPr>
              <w:t>Қағидалар мен стандарттар уәкілетті органмен міндетті түрде келісуге жатады және коллекторлық қызмет саласындағы өзін-өзі реттейтін ұйымның интернет-ресурсында орналастырылады</w:t>
            </w:r>
            <w:r w:rsidR="00A67D63" w:rsidRPr="00403822">
              <w:rPr>
                <w:b/>
                <w:lang w:val="kk-KZ"/>
              </w:rPr>
              <w:t>.</w:t>
            </w:r>
          </w:p>
          <w:p w14:paraId="58E46FC2" w14:textId="77777777" w:rsidR="00A67D63" w:rsidRPr="00403822" w:rsidRDefault="00A67D63" w:rsidP="00A67D63">
            <w:pPr>
              <w:tabs>
                <w:tab w:val="left" w:pos="851"/>
                <w:tab w:val="left" w:pos="1134"/>
              </w:tabs>
              <w:ind w:left="29" w:right="38" w:firstLine="391"/>
              <w:jc w:val="both"/>
              <w:rPr>
                <w:b/>
                <w:lang w:val="kk-KZ"/>
              </w:rPr>
            </w:pPr>
            <w:r w:rsidRPr="00403822">
              <w:rPr>
                <w:b/>
                <w:lang w:val="kk-KZ"/>
              </w:rPr>
              <w:t>19-3-бап. Коллекторлық қызмет саласындағы өзін-өзі реттейтін ұйымның құзыреті</w:t>
            </w:r>
          </w:p>
          <w:p w14:paraId="4EA04CBA" w14:textId="77777777" w:rsidR="00A67D63" w:rsidRPr="00403822" w:rsidRDefault="00A67D63" w:rsidP="00A67D63">
            <w:pPr>
              <w:tabs>
                <w:tab w:val="left" w:pos="851"/>
                <w:tab w:val="left" w:pos="1134"/>
              </w:tabs>
              <w:ind w:left="29" w:right="38" w:firstLine="391"/>
              <w:jc w:val="both"/>
              <w:rPr>
                <w:b/>
                <w:lang w:val="kk-KZ"/>
              </w:rPr>
            </w:pPr>
            <w:r w:rsidRPr="00403822">
              <w:rPr>
                <w:b/>
                <w:lang w:val="kk-KZ"/>
              </w:rPr>
              <w:t xml:space="preserve">1. Коллекторлық қызмет саласындағы өзін-өзі реттейтін </w:t>
            </w:r>
            <w:r w:rsidRPr="00403822">
              <w:rPr>
                <w:b/>
                <w:lang w:val="kk-KZ"/>
              </w:rPr>
              <w:lastRenderedPageBreak/>
              <w:t xml:space="preserve">ұйымның құзыретіне мыналар жатады: </w:t>
            </w:r>
          </w:p>
          <w:p w14:paraId="76AC60F2" w14:textId="77777777" w:rsidR="00A67D63" w:rsidRPr="00403822" w:rsidRDefault="00A67D63" w:rsidP="00A67D63">
            <w:pPr>
              <w:numPr>
                <w:ilvl w:val="0"/>
                <w:numId w:val="8"/>
              </w:numPr>
              <w:ind w:left="29" w:right="38" w:firstLine="391"/>
              <w:contextualSpacing/>
              <w:jc w:val="both"/>
              <w:rPr>
                <w:rFonts w:eastAsiaTheme="minorHAnsi"/>
                <w:b/>
                <w:lang w:val="kk-KZ" w:eastAsia="en-US"/>
              </w:rPr>
            </w:pPr>
            <w:r w:rsidRPr="00403822">
              <w:rPr>
                <w:b/>
                <w:lang w:val="kk-KZ"/>
              </w:rPr>
              <w:t>коллекторлық қызмет саласындағы өзін-өзі реттейтін ұйым мүшелерінің (қатысушыларының) коллекторлық қызмет саласындағы өзін-өзі реттейтін ұйым белгілейтін коллекторлық қызмет саласындағы өзін-өзі реттейтін ұйымның мүшелерін (қатысушыларын) тексеруді ұйымдастыру және жүргізу тәртібіне сәйкес олардың коллекторлық қызмет саласындағы өзін-өзі реттейтін ұйымның қағидалары мен стандарттарының талаптарын сақтауы тұрғысынан тексерулер жүргізу;</w:t>
            </w:r>
          </w:p>
          <w:p w14:paraId="4E101AE6" w14:textId="473BDF47" w:rsidR="00A67D63" w:rsidRPr="00403822" w:rsidRDefault="007B2B3B" w:rsidP="00A67D63">
            <w:pPr>
              <w:tabs>
                <w:tab w:val="left" w:pos="502"/>
              </w:tabs>
              <w:ind w:left="29" w:right="38" w:firstLine="391"/>
              <w:contextualSpacing/>
              <w:jc w:val="both"/>
              <w:rPr>
                <w:rFonts w:eastAsiaTheme="minorHAnsi"/>
                <w:b/>
                <w:lang w:val="kk-KZ" w:eastAsia="en-US"/>
              </w:rPr>
            </w:pPr>
            <w:r w:rsidRPr="00403822">
              <w:rPr>
                <w:b/>
                <w:lang w:val="kk-KZ"/>
              </w:rPr>
              <w:t xml:space="preserve">2) берешегі оның мүшесіне (қатысушысына) берілген борышкерлердің және берешегін сотқа дейінгі өндіріп алу және реттеу жөніндегі қызметтерді оның мүшесі (қатысушысы) көрсететін борышкерлердің жолданымдарын коллекторлық </w:t>
            </w:r>
            <w:r w:rsidRPr="00403822">
              <w:rPr>
                <w:b/>
                <w:lang w:val="kk-KZ"/>
              </w:rPr>
              <w:lastRenderedPageBreak/>
              <w:t>қызмет саласындағы өзін-өзі реттейтін ұйымның стандарттарында белгіленген тәртіппен және мерзімдерде қарау;</w:t>
            </w:r>
          </w:p>
          <w:p w14:paraId="17B82DE1" w14:textId="77777777" w:rsidR="00A67D63" w:rsidRPr="00403822" w:rsidRDefault="00A67D63" w:rsidP="00A67D63">
            <w:pPr>
              <w:tabs>
                <w:tab w:val="left" w:pos="851"/>
              </w:tabs>
              <w:ind w:left="29" w:right="38" w:firstLine="391"/>
              <w:jc w:val="both"/>
              <w:rPr>
                <w:b/>
                <w:lang w:val="kk-KZ"/>
              </w:rPr>
            </w:pPr>
            <w:r w:rsidRPr="00403822">
              <w:rPr>
                <w:b/>
                <w:lang w:val="kk-KZ"/>
              </w:rPr>
              <w:t xml:space="preserve">3) өз мүшелерінің (қатысушыларының) жолданымдарын қарау; </w:t>
            </w:r>
          </w:p>
          <w:p w14:paraId="0FC4D740" w14:textId="048EAC27" w:rsidR="00A67D63" w:rsidRPr="00403822" w:rsidRDefault="00A67D63" w:rsidP="00A67D63">
            <w:pPr>
              <w:ind w:left="29" w:right="38" w:firstLine="391"/>
              <w:jc w:val="both"/>
              <w:rPr>
                <w:b/>
                <w:lang w:val="kk-KZ"/>
              </w:rPr>
            </w:pPr>
            <w:r w:rsidRPr="00403822">
              <w:rPr>
                <w:b/>
                <w:lang w:val="kk-KZ"/>
              </w:rPr>
              <w:t>4)</w:t>
            </w:r>
            <w:bookmarkStart w:id="737" w:name="_Hlk185936970"/>
            <w:r w:rsidRPr="00403822">
              <w:rPr>
                <w:lang w:val="kk-KZ"/>
              </w:rPr>
              <w:t xml:space="preserve"> </w:t>
            </w:r>
            <w:r w:rsidRPr="00403822">
              <w:rPr>
                <w:b/>
                <w:lang w:val="kk-KZ"/>
              </w:rPr>
              <w:t>өз мүшелерінің (қатысушыларының) есептілігін талдауды жүзеге асыру;</w:t>
            </w:r>
          </w:p>
          <w:bookmarkEnd w:id="737"/>
          <w:p w14:paraId="0D8262CF" w14:textId="706EFE33" w:rsidR="00A67D63" w:rsidRPr="00403822" w:rsidRDefault="00A67D63" w:rsidP="00A67D63">
            <w:pPr>
              <w:ind w:left="29" w:right="38" w:firstLine="391"/>
              <w:jc w:val="both"/>
              <w:rPr>
                <w:b/>
                <w:lang w:val="kk-KZ"/>
              </w:rPr>
            </w:pPr>
            <w:r w:rsidRPr="00403822">
              <w:rPr>
                <w:b/>
                <w:lang w:val="kk-KZ"/>
              </w:rPr>
              <w:t>5)</w:t>
            </w:r>
            <w:r w:rsidRPr="00403822">
              <w:rPr>
                <w:lang w:val="kk-KZ"/>
              </w:rPr>
              <w:t xml:space="preserve"> </w:t>
            </w:r>
            <w:r w:rsidRPr="00403822">
              <w:rPr>
                <w:b/>
                <w:lang w:val="kk-KZ"/>
              </w:rPr>
              <w:t>өз мүшелерінің (қатысушыларының) борышкерлерінің құқықтары мен заңды мүдделерінің бұзылуына жол бермеу жөніндегі шараларды іске асыруға жәрдемдесу;</w:t>
            </w:r>
          </w:p>
          <w:p w14:paraId="5E154749" w14:textId="6D1AE6E8" w:rsidR="00A67D63" w:rsidRPr="00403822" w:rsidRDefault="00A67D63" w:rsidP="00A67D63">
            <w:pPr>
              <w:tabs>
                <w:tab w:val="left" w:pos="851"/>
              </w:tabs>
              <w:ind w:left="29" w:right="38" w:firstLine="391"/>
              <w:jc w:val="both"/>
              <w:rPr>
                <w:b/>
                <w:lang w:val="kk-KZ"/>
              </w:rPr>
            </w:pPr>
            <w:r w:rsidRPr="00403822">
              <w:rPr>
                <w:b/>
                <w:lang w:val="kk-KZ"/>
              </w:rPr>
              <w:t>6) осы Заңның 19-6-бабының 4-тармағында көзделген</w:t>
            </w:r>
            <w:r w:rsidRPr="00403822">
              <w:rPr>
                <w:lang w:val="kk-KZ"/>
              </w:rPr>
              <w:t xml:space="preserve"> </w:t>
            </w:r>
            <w:r w:rsidRPr="00403822">
              <w:rPr>
                <w:b/>
                <w:lang w:val="kk-KZ"/>
              </w:rPr>
              <w:t>коллекторлық қызмет саласындағы өзін-өзі реттейтін ұйымның қағидалары мен стандарттарын бұзғаны үшін өз мүшелеріне (қатысушыларына) қатысты ықпал ету шараларын қолдану;</w:t>
            </w:r>
          </w:p>
          <w:p w14:paraId="715C9C2D" w14:textId="77777777" w:rsidR="00A67D63" w:rsidRPr="00403822" w:rsidRDefault="00A67D63" w:rsidP="00A67D63">
            <w:pPr>
              <w:ind w:left="29" w:right="38" w:firstLine="391"/>
              <w:jc w:val="both"/>
              <w:rPr>
                <w:b/>
                <w:spacing w:val="2"/>
                <w:shd w:val="clear" w:color="auto" w:fill="FFFFFF"/>
                <w:lang w:val="kk-KZ"/>
              </w:rPr>
            </w:pPr>
            <w:r w:rsidRPr="00403822">
              <w:rPr>
                <w:b/>
                <w:spacing w:val="2"/>
                <w:shd w:val="clear" w:color="auto" w:fill="FFFFFF"/>
                <w:lang w:val="kk-KZ"/>
              </w:rPr>
              <w:lastRenderedPageBreak/>
              <w:t>7) құқық қолдану практикасын жалпылау және коллекторлық агенттіктердің қызметін одан әрі жетілдіру және дамыту бойынша ұсынымдар мен ұсыныстар әзірлеу;</w:t>
            </w:r>
          </w:p>
          <w:p w14:paraId="08E05054" w14:textId="77777777" w:rsidR="00A67D63" w:rsidRPr="00403822" w:rsidRDefault="00A67D63" w:rsidP="00A67D63">
            <w:pPr>
              <w:ind w:left="29" w:right="38" w:firstLine="391"/>
              <w:jc w:val="both"/>
              <w:rPr>
                <w:b/>
                <w:lang w:val="kk-KZ"/>
              </w:rPr>
            </w:pPr>
            <w:r w:rsidRPr="00403822">
              <w:rPr>
                <w:b/>
                <w:lang w:val="kk-KZ"/>
              </w:rPr>
              <w:t xml:space="preserve">8) өз мүшелерінің (қатысушыларының) тізілімін жүргізу; </w:t>
            </w:r>
          </w:p>
          <w:p w14:paraId="2076623C" w14:textId="5A674251" w:rsidR="00A67D63" w:rsidRPr="00403822" w:rsidRDefault="00A67D63" w:rsidP="00A67D63">
            <w:pPr>
              <w:ind w:left="29" w:right="38" w:firstLine="391"/>
              <w:jc w:val="both"/>
              <w:rPr>
                <w:b/>
                <w:spacing w:val="2"/>
                <w:lang w:val="kk-KZ"/>
              </w:rPr>
            </w:pPr>
            <w:r w:rsidRPr="00403822">
              <w:rPr>
                <w:b/>
                <w:lang w:val="kk-KZ"/>
              </w:rPr>
              <w:t xml:space="preserve">9) Қазақстан Республикасының заңдарында тыйым салынбаған басқа да көздерден </w:t>
            </w:r>
            <w:r w:rsidRPr="00403822">
              <w:rPr>
                <w:b/>
                <w:spacing w:val="2"/>
                <w:lang w:val="kk-KZ"/>
              </w:rPr>
              <w:t>коллекторлық қызмет саласындағы өзін-өзі реттейтін ұйымның мүшелік жарналарын жинау және мүлкін қалыптастыру.</w:t>
            </w:r>
          </w:p>
          <w:p w14:paraId="52414DEE" w14:textId="77777777" w:rsidR="007B2B3B" w:rsidRPr="00403822" w:rsidRDefault="007B2B3B" w:rsidP="007B2B3B">
            <w:pPr>
              <w:shd w:val="clear" w:color="auto" w:fill="FFFFFF"/>
              <w:ind w:firstLine="709"/>
              <w:jc w:val="both"/>
              <w:textAlignment w:val="baseline"/>
              <w:rPr>
                <w:b/>
                <w:lang w:val="kk-KZ"/>
              </w:rPr>
            </w:pPr>
            <w:r w:rsidRPr="00403822">
              <w:rPr>
                <w:b/>
                <w:lang w:val="kk-KZ"/>
              </w:rPr>
              <w:t xml:space="preserve">Коллекторлық қызмет саласындағы өзін-өзі реттейтін ұйым: </w:t>
            </w:r>
          </w:p>
          <w:p w14:paraId="2E578000" w14:textId="77777777" w:rsidR="007B2B3B" w:rsidRPr="00403822" w:rsidRDefault="007B2B3B" w:rsidP="007B2B3B">
            <w:pPr>
              <w:shd w:val="clear" w:color="auto" w:fill="FFFFFF"/>
              <w:ind w:firstLine="709"/>
              <w:jc w:val="both"/>
              <w:textAlignment w:val="baseline"/>
              <w:rPr>
                <w:b/>
                <w:lang w:val="kk-KZ"/>
              </w:rPr>
            </w:pPr>
            <w:r w:rsidRPr="00403822">
              <w:rPr>
                <w:b/>
                <w:lang w:val="kk-KZ"/>
              </w:rPr>
              <w:t xml:space="preserve">коллекторлық агенттік берешекті өндіріп алу туралы шарт негізінде жүзеге асыратын банктік қарыз шарты бойынша және (немесе) микрокредит беру туралы шарт бойынша берешекті өндіріп алуға </w:t>
            </w:r>
            <w:r w:rsidRPr="00403822">
              <w:rPr>
                <w:b/>
                <w:lang w:val="kk-KZ"/>
              </w:rPr>
              <w:lastRenderedPageBreak/>
              <w:t>байланысты мәселелер бойынша;</w:t>
            </w:r>
          </w:p>
          <w:p w14:paraId="6DD63FFC" w14:textId="77777777" w:rsidR="007B2B3B" w:rsidRPr="00403822" w:rsidRDefault="007B2B3B" w:rsidP="007B2B3B">
            <w:pPr>
              <w:shd w:val="clear" w:color="auto" w:fill="FFFFFF"/>
              <w:ind w:firstLine="709"/>
              <w:jc w:val="both"/>
              <w:textAlignment w:val="baseline"/>
              <w:rPr>
                <w:b/>
                <w:lang w:val="kk-KZ"/>
              </w:rPr>
            </w:pPr>
            <w:r w:rsidRPr="00403822">
              <w:rPr>
                <w:b/>
                <w:lang w:val="kk-KZ"/>
              </w:rPr>
              <w:t>заңды тұлға-қаржылық қызметтерді тұтынушылар мен банктік қарыз шарты бойынша және (немесе) микрокредит беру туралы шарт бойынша құқық (талап) берілген коллекторлық агенттік арасындағы құқықтық қатынастардан туындайтын мәселелер бойынша көрсетілген тұлғалардың;</w:t>
            </w:r>
          </w:p>
          <w:p w14:paraId="4F61AB65" w14:textId="77777777" w:rsidR="007B2B3B" w:rsidRPr="00403822" w:rsidRDefault="007B2B3B" w:rsidP="007B2B3B">
            <w:pPr>
              <w:shd w:val="clear" w:color="auto" w:fill="FFFFFF"/>
              <w:ind w:firstLine="709"/>
              <w:jc w:val="both"/>
              <w:textAlignment w:val="baseline"/>
              <w:rPr>
                <w:b/>
                <w:lang w:val="kk-KZ"/>
              </w:rPr>
            </w:pPr>
            <w:r w:rsidRPr="00403822">
              <w:rPr>
                <w:b/>
                <w:lang w:val="kk-KZ"/>
              </w:rPr>
              <w:t>коллекторлық қызмет саласындағы өзін-өзі реттейтін ұйымның мүшелерінің (қатысушыларының) жолданымдарын;</w:t>
            </w:r>
          </w:p>
          <w:p w14:paraId="0F652A88" w14:textId="77777777" w:rsidR="007B2B3B" w:rsidRPr="00403822" w:rsidRDefault="007B2B3B" w:rsidP="007B2B3B">
            <w:pPr>
              <w:ind w:left="29" w:right="38" w:firstLine="391"/>
              <w:jc w:val="both"/>
              <w:rPr>
                <w:b/>
                <w:lang w:val="kk-KZ"/>
              </w:rPr>
            </w:pPr>
            <w:r w:rsidRPr="00403822">
              <w:rPr>
                <w:b/>
                <w:lang w:val="kk-KZ"/>
              </w:rPr>
              <w:t xml:space="preserve">қаралуы қаржы омбудсманының құзыретіне жатқызылмаған өзге де жолданымдарды қарайды. </w:t>
            </w:r>
          </w:p>
          <w:p w14:paraId="78A368B7" w14:textId="585D53D0" w:rsidR="00A67D63" w:rsidRPr="00403822" w:rsidRDefault="00A67D63" w:rsidP="007B2B3B">
            <w:pPr>
              <w:ind w:left="29" w:right="38" w:firstLine="391"/>
              <w:jc w:val="both"/>
              <w:rPr>
                <w:b/>
                <w:lang w:val="kk-KZ"/>
              </w:rPr>
            </w:pPr>
            <w:r w:rsidRPr="00403822">
              <w:rPr>
                <w:b/>
                <w:lang w:val="kk-KZ"/>
              </w:rPr>
              <w:t xml:space="preserve">2. Уәкілетті орган қағидалар мен стандарттарды келіскен кезеңде коллекторлық қызмет саласындағы өзін-өзі реттейтін ұйым осы баптың 1-тармағының 1), 2), 4) және 6) тармақшаларында көрсетілген </w:t>
            </w:r>
            <w:r w:rsidRPr="00403822">
              <w:rPr>
                <w:b/>
                <w:lang w:val="kk-KZ"/>
              </w:rPr>
              <w:lastRenderedPageBreak/>
              <w:t>функцияларды жүзеге асыруға құқылы емес.</w:t>
            </w:r>
          </w:p>
          <w:p w14:paraId="2FF53B47" w14:textId="77777777" w:rsidR="00A67D63" w:rsidRPr="00403822" w:rsidRDefault="00A67D63" w:rsidP="00A67D63">
            <w:pPr>
              <w:ind w:left="29" w:right="38" w:firstLine="391"/>
              <w:jc w:val="both"/>
              <w:rPr>
                <w:b/>
                <w:lang w:val="kk-KZ"/>
              </w:rPr>
            </w:pPr>
            <w:r w:rsidRPr="00403822">
              <w:rPr>
                <w:b/>
                <w:lang w:val="kk-KZ"/>
              </w:rPr>
              <w:t xml:space="preserve">3. Коллекторлық қызмет саласындағы өзін-өзі реттейтін ұйымның басшы қызметкерлері осы Заңның 12-бабының 1 және 2-тармақтарында белгіленген талаптарға сәйкес келмеген жағдайда, коллекторлық қызмет саласындағы өзін-өзі реттейтін ұйымның осы баптың 1-тармағының 1), 2), 4) және 6) тармақшаларында көрсетілген функцияларды жүзеге асыруға құқығы жоқ. </w:t>
            </w:r>
          </w:p>
          <w:p w14:paraId="6DEFE3F0" w14:textId="77777777" w:rsidR="00A67D63" w:rsidRPr="00403822" w:rsidRDefault="00A67D63" w:rsidP="00A67D63">
            <w:pPr>
              <w:ind w:left="29" w:right="38" w:firstLine="391"/>
              <w:jc w:val="both"/>
              <w:rPr>
                <w:b/>
                <w:spacing w:val="2"/>
                <w:lang w:val="kk-KZ"/>
              </w:rPr>
            </w:pPr>
            <w:r w:rsidRPr="00403822">
              <w:rPr>
                <w:b/>
                <w:spacing w:val="2"/>
                <w:lang w:val="kk-KZ"/>
              </w:rPr>
              <w:t>19-4-бап. Коллекторлық қызмет саласындағы өзін-өзі реттейтін ұйымның құқықтары мен міндеттері</w:t>
            </w:r>
          </w:p>
          <w:p w14:paraId="27086387" w14:textId="3C194034" w:rsidR="00A67D63" w:rsidRPr="00403822" w:rsidRDefault="00A67D63" w:rsidP="00A67D63">
            <w:pPr>
              <w:tabs>
                <w:tab w:val="left" w:pos="477"/>
              </w:tabs>
              <w:ind w:left="29" w:right="38" w:firstLine="391"/>
              <w:jc w:val="both"/>
              <w:rPr>
                <w:b/>
                <w:lang w:val="kk-KZ"/>
              </w:rPr>
            </w:pPr>
            <w:r w:rsidRPr="00403822">
              <w:rPr>
                <w:b/>
                <w:lang w:val="kk-KZ"/>
              </w:rPr>
              <w:t>1. Өзін-өзі реттейтін ұйымның коллекторлық қызмет саласындағы құқықтары мен міндеттері осы Заңда, сондай-ақ Өзін-өзі реттеу туралы заңда айқындалады.</w:t>
            </w:r>
          </w:p>
          <w:p w14:paraId="07DEF6E8" w14:textId="77777777" w:rsidR="00A67D63" w:rsidRPr="00403822" w:rsidRDefault="00A67D63" w:rsidP="00A67D63">
            <w:pPr>
              <w:tabs>
                <w:tab w:val="left" w:pos="851"/>
                <w:tab w:val="left" w:pos="993"/>
              </w:tabs>
              <w:ind w:left="29" w:right="38" w:firstLine="391"/>
              <w:jc w:val="both"/>
              <w:rPr>
                <w:b/>
                <w:lang w:val="kk-KZ"/>
              </w:rPr>
            </w:pPr>
            <w:r w:rsidRPr="00403822">
              <w:rPr>
                <w:b/>
                <w:lang w:val="kk-KZ"/>
              </w:rPr>
              <w:t>2. Коллекторлық қызмет саласындағы өзін-өзі реттейтін ұйым:</w:t>
            </w:r>
          </w:p>
          <w:p w14:paraId="0FB2D2FD" w14:textId="77777777" w:rsidR="00A67D63" w:rsidRPr="00403822" w:rsidRDefault="00A67D63" w:rsidP="00A67D63">
            <w:pPr>
              <w:ind w:left="29" w:right="38" w:firstLine="391"/>
              <w:jc w:val="both"/>
              <w:rPr>
                <w:b/>
                <w:lang w:val="kk-KZ"/>
              </w:rPr>
            </w:pPr>
            <w:r w:rsidRPr="00403822">
              <w:rPr>
                <w:b/>
                <w:lang w:val="kk-KZ"/>
              </w:rPr>
              <w:lastRenderedPageBreak/>
              <w:t>1) қаржы ұйымдарының акцияларын және (немесе) жарғылық капиталдарына қатысу үлестерін сатып алуға;</w:t>
            </w:r>
          </w:p>
          <w:p w14:paraId="5A54E9EF" w14:textId="77777777" w:rsidR="00A67D63" w:rsidRPr="00403822" w:rsidRDefault="00A67D63" w:rsidP="00A67D63">
            <w:pPr>
              <w:ind w:left="29" w:right="38" w:firstLine="391"/>
              <w:jc w:val="both"/>
              <w:rPr>
                <w:b/>
                <w:lang w:val="kk-KZ"/>
              </w:rPr>
            </w:pPr>
            <w:r w:rsidRPr="00403822">
              <w:rPr>
                <w:b/>
                <w:lang w:val="kk-KZ"/>
              </w:rPr>
              <w:t>2) өзге тұлғалардың міндеттемелерін орындауды қамтамасыз ету үшін өзіне тиесілі мүлікті кепілге беруге;</w:t>
            </w:r>
          </w:p>
          <w:p w14:paraId="069F4E3E" w14:textId="77777777" w:rsidR="00A67D63" w:rsidRPr="00403822" w:rsidRDefault="00A67D63" w:rsidP="00A67D63">
            <w:pPr>
              <w:ind w:left="29" w:right="38" w:firstLine="391"/>
              <w:jc w:val="both"/>
              <w:rPr>
                <w:b/>
                <w:lang w:val="kk-KZ"/>
              </w:rPr>
            </w:pPr>
            <w:r w:rsidRPr="00403822">
              <w:rPr>
                <w:b/>
                <w:lang w:val="kk-KZ"/>
              </w:rPr>
              <w:t>3) өз міндеттемелерінің орындалуын өз мүшелерінің (қатысушыларының) мүлік кепілімен, олар берген кепілдіктермен және кепілгерліктермен қамтамасыз етуге;</w:t>
            </w:r>
          </w:p>
          <w:p w14:paraId="288960E3" w14:textId="77777777" w:rsidR="00A67D63" w:rsidRPr="00403822" w:rsidRDefault="00A67D63" w:rsidP="00A67D63">
            <w:pPr>
              <w:ind w:left="29" w:right="38" w:firstLine="391"/>
              <w:jc w:val="both"/>
              <w:rPr>
                <w:b/>
                <w:lang w:val="kk-KZ"/>
              </w:rPr>
            </w:pPr>
            <w:r w:rsidRPr="00403822">
              <w:rPr>
                <w:b/>
                <w:lang w:val="kk-KZ"/>
              </w:rPr>
              <w:t xml:space="preserve">4) кепілдік беруші немесе кепілгер ретінде әрекет етуге құқылы емес. </w:t>
            </w:r>
          </w:p>
          <w:p w14:paraId="3956BF6E" w14:textId="77777777" w:rsidR="00A67D63" w:rsidRPr="00403822" w:rsidRDefault="00A67D63" w:rsidP="00A67D63">
            <w:pPr>
              <w:ind w:left="29" w:right="38" w:firstLine="391"/>
              <w:jc w:val="both"/>
              <w:rPr>
                <w:b/>
                <w:lang w:val="kk-KZ"/>
              </w:rPr>
            </w:pPr>
            <w:r w:rsidRPr="00403822">
              <w:rPr>
                <w:b/>
                <w:lang w:val="kk-KZ"/>
              </w:rPr>
              <w:t>3. Коллекторлық қызмет саласындағы өзін-өзі реттейтін ұйымның атқарушы басқару органының басшысы, оның орынбасары және мүшелері:</w:t>
            </w:r>
          </w:p>
          <w:p w14:paraId="4FFAA611" w14:textId="77777777" w:rsidR="00A67D63" w:rsidRPr="00403822" w:rsidRDefault="00A67D63" w:rsidP="00A67D63">
            <w:pPr>
              <w:ind w:left="29" w:right="38" w:firstLine="391"/>
              <w:jc w:val="both"/>
              <w:rPr>
                <w:b/>
                <w:lang w:val="kk-KZ"/>
              </w:rPr>
            </w:pPr>
            <w:r w:rsidRPr="00403822">
              <w:rPr>
                <w:b/>
                <w:lang w:val="kk-KZ"/>
              </w:rPr>
              <w:t xml:space="preserve">1) қаржы ұйымдарымен және басқа да коллекторлық қызмет саласындағы өзін-өзі реттейтін ұйымдарымен бір мезгілде еңбек </w:t>
            </w:r>
            <w:r w:rsidRPr="00403822">
              <w:rPr>
                <w:b/>
                <w:lang w:val="kk-KZ"/>
              </w:rPr>
              <w:lastRenderedPageBreak/>
              <w:t>қатынастарында және өзге де қатынастарда болуға;</w:t>
            </w:r>
          </w:p>
          <w:p w14:paraId="5DC1C279" w14:textId="77777777" w:rsidR="00A67D63" w:rsidRPr="00403822" w:rsidRDefault="00A67D63" w:rsidP="00A67D63">
            <w:pPr>
              <w:ind w:left="29" w:right="38" w:firstLine="391"/>
              <w:jc w:val="both"/>
              <w:rPr>
                <w:b/>
                <w:lang w:val="kk-KZ"/>
              </w:rPr>
            </w:pPr>
            <w:r w:rsidRPr="00403822">
              <w:rPr>
                <w:b/>
                <w:lang w:val="kk-KZ"/>
              </w:rPr>
              <w:t>2) коллекторлық қызмет саласындағы өзін-өзі реттейтін ұйымның мүшелері (қатысушылары) эмитенттері болып табылатын бағалы қағаздарды сатып алуға;</w:t>
            </w:r>
          </w:p>
          <w:p w14:paraId="6D4E962A" w14:textId="77777777" w:rsidR="00A67D63" w:rsidRPr="00403822" w:rsidRDefault="00A67D63" w:rsidP="00A67D63">
            <w:pPr>
              <w:ind w:left="29" w:right="38" w:firstLine="391"/>
              <w:jc w:val="both"/>
              <w:rPr>
                <w:b/>
                <w:lang w:val="kk-KZ"/>
              </w:rPr>
            </w:pPr>
            <w:r w:rsidRPr="00403822">
              <w:rPr>
                <w:b/>
                <w:lang w:val="kk-KZ"/>
              </w:rPr>
              <w:t xml:space="preserve">3) коллекторлық қызмет саласындағы өзін-өзі реттейтін ұйымның мүшелерімен (қатысушыларымен) кепілгерлік немесе кепілдік шарттарын жасауға құқылы емес. </w:t>
            </w:r>
          </w:p>
          <w:p w14:paraId="7AE3ACE9" w14:textId="77777777" w:rsidR="00A67D63" w:rsidRPr="00403822" w:rsidRDefault="00A67D63" w:rsidP="00A67D63">
            <w:pPr>
              <w:ind w:left="29" w:right="38" w:firstLine="391"/>
              <w:jc w:val="both"/>
              <w:rPr>
                <w:b/>
                <w:lang w:val="kk-KZ"/>
              </w:rPr>
            </w:pPr>
            <w:r w:rsidRPr="00403822">
              <w:rPr>
                <w:b/>
                <w:lang w:val="kk-KZ"/>
              </w:rPr>
              <w:t>4. Коллекторлық қызмет саласындағы өзін-өзі реттейтін ұйым:</w:t>
            </w:r>
          </w:p>
          <w:p w14:paraId="0B6D56F7" w14:textId="77777777" w:rsidR="00A67D63" w:rsidRPr="00403822" w:rsidRDefault="00A67D63" w:rsidP="00A67D63">
            <w:pPr>
              <w:ind w:left="29" w:right="38" w:firstLine="391"/>
              <w:jc w:val="both"/>
              <w:rPr>
                <w:b/>
                <w:lang w:val="kk-KZ"/>
              </w:rPr>
            </w:pPr>
            <w:r w:rsidRPr="00403822">
              <w:rPr>
                <w:b/>
                <w:lang w:val="kk-KZ"/>
              </w:rPr>
              <w:t>1) коллекторлық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p w14:paraId="7CADFFFE" w14:textId="2FC0D05A" w:rsidR="00A67D63" w:rsidRPr="00403822" w:rsidRDefault="00A67D63" w:rsidP="00A67D63">
            <w:pPr>
              <w:ind w:left="29" w:right="38" w:firstLine="391"/>
              <w:jc w:val="both"/>
              <w:rPr>
                <w:b/>
                <w:lang w:val="kk-KZ"/>
              </w:rPr>
            </w:pPr>
            <w:r w:rsidRPr="00403822">
              <w:rPr>
                <w:b/>
                <w:lang w:val="kk-KZ"/>
              </w:rPr>
              <w:t xml:space="preserve">2) коллекторлық қызмет саласындағы өзін-өзі реттейтін </w:t>
            </w:r>
            <w:r w:rsidRPr="00403822">
              <w:rPr>
                <w:b/>
                <w:lang w:val="kk-KZ"/>
              </w:rPr>
              <w:lastRenderedPageBreak/>
              <w:t>ұйымға мүшелерді (қатысушыларды) қосу туралы және одан шығару туралы растайтын құжаттарды қоса бере отырып, шешім қабылданған күннен кейінгі үш жұмыс күні ішінде уәкілетті органға хабарлауға;</w:t>
            </w:r>
          </w:p>
          <w:p w14:paraId="3A42B14E" w14:textId="77777777" w:rsidR="00A67D63" w:rsidRPr="00403822" w:rsidRDefault="00A67D63" w:rsidP="00A67D63">
            <w:pPr>
              <w:ind w:left="29" w:right="38" w:firstLine="391"/>
              <w:jc w:val="both"/>
              <w:rPr>
                <w:b/>
                <w:lang w:val="kk-KZ"/>
              </w:rPr>
            </w:pPr>
            <w:r w:rsidRPr="00403822">
              <w:rPr>
                <w:b/>
                <w:lang w:val="kk-KZ"/>
              </w:rPr>
              <w:t>3) коллекторлық қызмет саласындағы өзін-өзі реттейтін ұйымның басшы қызметкеріне осы Заңның 12-бабының 1 және 2-тармақтарында белгіленген талаптарға сәйкес келмеуі туралы, сондай-ақ оны ауыстыру туралы уәкілетті органды хабардар етуге;</w:t>
            </w:r>
          </w:p>
          <w:p w14:paraId="2B98C4E5" w14:textId="60DAB070" w:rsidR="00A67D63" w:rsidRPr="00403822" w:rsidRDefault="00A67D63" w:rsidP="00A67D63">
            <w:pPr>
              <w:ind w:left="29" w:right="38" w:firstLine="391"/>
              <w:jc w:val="both"/>
              <w:rPr>
                <w:b/>
                <w:lang w:val="kk-KZ"/>
              </w:rPr>
            </w:pPr>
            <w:r w:rsidRPr="00403822">
              <w:rPr>
                <w:b/>
                <w:lang w:val="kk-KZ"/>
              </w:rPr>
              <w:t>4)</w:t>
            </w:r>
            <w:r w:rsidRPr="00403822">
              <w:rPr>
                <w:lang w:val="kk-KZ"/>
              </w:rPr>
              <w:t xml:space="preserve"> </w:t>
            </w:r>
            <w:r w:rsidRPr="00403822">
              <w:rPr>
                <w:b/>
                <w:lang w:val="kk-KZ"/>
              </w:rPr>
              <w:t xml:space="preserve">осы Заңның 19-1-бабының 3-тармағында көрсетілген уәкілетті органның нормативтік құқықтық актісіне сәйкес оларды тағайындауды (сайлауды), басқа лауазымға ауыстыруды немесе еңбек шартын бұзуды (өкілеттіктерін тоқтатуды) қоса алғанда, оның басшы қызметкерлерінің құрамында болған өзгерістер </w:t>
            </w:r>
            <w:r w:rsidRPr="00403822">
              <w:rPr>
                <w:b/>
                <w:lang w:val="kk-KZ"/>
              </w:rPr>
              <w:lastRenderedPageBreak/>
              <w:t>туралы уәкілетті органды 5 (бес) жұмыс күні ішінде хабарлауға;</w:t>
            </w:r>
          </w:p>
          <w:p w14:paraId="1EC64A94" w14:textId="77777777" w:rsidR="00A67D63" w:rsidRPr="00403822" w:rsidRDefault="00A67D63" w:rsidP="00A67D63">
            <w:pPr>
              <w:ind w:left="29" w:right="38" w:firstLine="391"/>
              <w:jc w:val="both"/>
              <w:rPr>
                <w:b/>
                <w:lang w:val="kk-KZ"/>
              </w:rPr>
            </w:pPr>
            <w:r w:rsidRPr="00403822">
              <w:rPr>
                <w:b/>
                <w:lang w:val="kk-KZ"/>
              </w:rPr>
              <w:t>5) уәкілетті органға оның сұрау салуы бойынша уәкілетті органға жүктелген мемлекеттік реттеу, бақылау және қадағалау функцияларын орындау үшін қажетті ақпаратты, мәліметтерді және құжаттарды ұсынуға;</w:t>
            </w:r>
          </w:p>
          <w:p w14:paraId="3827CAE3" w14:textId="77777777" w:rsidR="00A67D63" w:rsidRPr="00403822" w:rsidRDefault="00A67D63" w:rsidP="00A67D63">
            <w:pPr>
              <w:ind w:left="29" w:right="38" w:firstLine="391"/>
              <w:jc w:val="both"/>
              <w:rPr>
                <w:b/>
                <w:lang w:val="kk-KZ"/>
              </w:rPr>
            </w:pPr>
            <w:r w:rsidRPr="00403822">
              <w:rPr>
                <w:b/>
                <w:lang w:val="kk-KZ"/>
              </w:rPr>
              <w:t>6) коллекторлық қызмет саласындағы өзін-өзі реттейтін ұйымның мекенжайының (орналасқан жерінің), оның ішінде пошта мекенжайының, электрондық пошта мекенжайының, байланыс телефондарының нөмірлерінің, коллекторлық қызмет саласындағы өзін-өзі реттейтін ұйымның интернет-ресурсының мекенжайының өзгергені туралы уәкілетті органды хабардар етуге;</w:t>
            </w:r>
          </w:p>
          <w:p w14:paraId="699F2600" w14:textId="77777777" w:rsidR="00A67D63" w:rsidRPr="00403822" w:rsidRDefault="00A67D63" w:rsidP="00A67D63">
            <w:pPr>
              <w:ind w:left="29" w:right="38" w:firstLine="391"/>
              <w:jc w:val="both"/>
              <w:rPr>
                <w:b/>
                <w:lang w:val="kk-KZ"/>
              </w:rPr>
            </w:pPr>
            <w:r w:rsidRPr="00403822">
              <w:rPr>
                <w:b/>
                <w:lang w:val="kk-KZ"/>
              </w:rPr>
              <w:t xml:space="preserve">7) коллекторлық қызмет саласындағы өзін-өзі реттейтін ұйымның жарғысына енгізілген өзгерістер және (немесе) </w:t>
            </w:r>
            <w:r w:rsidRPr="00403822">
              <w:rPr>
                <w:b/>
                <w:lang w:val="kk-KZ"/>
              </w:rPr>
              <w:lastRenderedPageBreak/>
              <w:t>толықтырулар туралы хабардар етуге;</w:t>
            </w:r>
          </w:p>
          <w:p w14:paraId="1981CF67" w14:textId="40AF941A" w:rsidR="00A67D63" w:rsidRPr="00403822" w:rsidRDefault="00A67D63" w:rsidP="00A67D63">
            <w:pPr>
              <w:ind w:left="29" w:right="38" w:firstLine="391"/>
              <w:jc w:val="both"/>
              <w:rPr>
                <w:b/>
                <w:lang w:val="kk-KZ"/>
              </w:rPr>
            </w:pPr>
            <w:r w:rsidRPr="00403822">
              <w:rPr>
                <w:b/>
                <w:lang w:val="kk-KZ"/>
              </w:rPr>
              <w:t xml:space="preserve">8) уәкілетті органды өз мүшесінің (қатысушысының) </w:t>
            </w:r>
            <w:r w:rsidRPr="00403822">
              <w:rPr>
                <w:lang w:val="kk-KZ"/>
              </w:rPr>
              <w:t xml:space="preserve"> </w:t>
            </w:r>
            <w:r w:rsidRPr="00403822">
              <w:rPr>
                <w:b/>
                <w:lang w:val="kk-KZ"/>
              </w:rPr>
              <w:t>осы Заңның, Қазақстан Республикасының өзге де заңнамалық актілерінің, уәкілетті органның және Қазақстан Республикасы Ұлттық Банкінің нормативтік құқықтық актілерінің талаптарын, коллекторлық қызмет саласындағы өзін-өзі реттейтін ұйымның қағидалары мен стандарттарын бұзғаны, сондай-ақ осы Заңның 19-6-бабының 4-тармағына сәйкес өз мүшелеріне (қатысушыларына) қатысты қолданылған ықпал ету шаралары туралы хабардар етуге;</w:t>
            </w:r>
          </w:p>
          <w:p w14:paraId="23FE707F" w14:textId="77777777" w:rsidR="00A67D63" w:rsidRPr="00403822" w:rsidRDefault="00A67D63" w:rsidP="00A67D63">
            <w:pPr>
              <w:ind w:left="29" w:right="38" w:firstLine="391"/>
              <w:jc w:val="both"/>
              <w:rPr>
                <w:b/>
                <w:lang w:val="kk-KZ"/>
              </w:rPr>
            </w:pPr>
            <w:r w:rsidRPr="00403822">
              <w:rPr>
                <w:b/>
                <w:lang w:val="kk-KZ"/>
              </w:rPr>
              <w:t xml:space="preserve">9) коллекторлық қызмет саласындағы өзін-өзі реттейтін ұйымның мүшелері (қатысушылары) мен өз мүшелерінің (қатысушыларының) борышкерлері және қаржылық </w:t>
            </w:r>
            <w:r w:rsidRPr="00403822">
              <w:rPr>
                <w:b/>
                <w:lang w:val="kk-KZ"/>
              </w:rPr>
              <w:lastRenderedPageBreak/>
              <w:t>көрсетілетін қызметтерді тұтынушылардың құқықтарын қорғау саласындағы өзге де тұлғалар арасындағы дауларды қарау жөніндегі орган құру туралы уәкілетті органды хабардар етуге;</w:t>
            </w:r>
          </w:p>
          <w:p w14:paraId="732E75F3" w14:textId="77777777" w:rsidR="00A67D63" w:rsidRPr="00403822" w:rsidRDefault="00A67D63" w:rsidP="00A67D63">
            <w:pPr>
              <w:ind w:left="29" w:right="38" w:firstLine="391"/>
              <w:jc w:val="both"/>
              <w:rPr>
                <w:b/>
                <w:lang w:val="kk-KZ"/>
              </w:rPr>
            </w:pPr>
            <w:r w:rsidRPr="00403822">
              <w:rPr>
                <w:b/>
                <w:lang w:val="kk-KZ"/>
              </w:rPr>
              <w:t>10) уәкілетті органға тізбесі, нысандары, ұсыну мерзімдері мен тәртібі уәкілетті органның нормативтік құқықтық актісінде белгіленетін есептілікті ұсынуға;</w:t>
            </w:r>
          </w:p>
          <w:p w14:paraId="586FE5DC" w14:textId="77777777" w:rsidR="00A67D63" w:rsidRPr="00403822" w:rsidRDefault="00A67D63" w:rsidP="00A67D63">
            <w:pPr>
              <w:ind w:left="29" w:right="38" w:firstLine="391"/>
              <w:jc w:val="both"/>
              <w:rPr>
                <w:b/>
                <w:lang w:val="kk-KZ"/>
              </w:rPr>
            </w:pPr>
            <w:r w:rsidRPr="00403822">
              <w:rPr>
                <w:b/>
                <w:lang w:val="kk-KZ"/>
              </w:rPr>
              <w:t>11) ақпаратты қорғауға қойылатын Қазақстан Республикасы заңнамалық актілерінің талаптарын сақтай отырып, өзінің интернет-ресурсында орналастыру тәртібі коллекторлық қызмет саласындағы өзін-өзі реттейтін ұйымның қағидаларында белгіленетін ақпаратты орналастыруға міндетті.</w:t>
            </w:r>
          </w:p>
          <w:p w14:paraId="57D2090E" w14:textId="0E73292B" w:rsidR="00A67D63" w:rsidRPr="00403822" w:rsidRDefault="00A67D63" w:rsidP="00A67D63">
            <w:pPr>
              <w:ind w:left="29" w:right="38" w:firstLine="391"/>
              <w:jc w:val="both"/>
              <w:rPr>
                <w:b/>
                <w:lang w:val="kk-KZ"/>
              </w:rPr>
            </w:pPr>
            <w:r w:rsidRPr="00403822">
              <w:rPr>
                <w:b/>
                <w:lang w:val="kk-KZ"/>
              </w:rPr>
              <w:t xml:space="preserve">Осы тармақтың 2), 3), 4), 6), 7), 8) және 10)  тармақшаларында көзделген жағдайларда коллекторлық </w:t>
            </w:r>
            <w:r w:rsidRPr="00403822">
              <w:rPr>
                <w:b/>
                <w:lang w:val="kk-KZ"/>
              </w:rPr>
              <w:lastRenderedPageBreak/>
              <w:t xml:space="preserve">қызмет саласындағы өзін-өзі реттейтін ұйым </w:t>
            </w:r>
            <w:r w:rsidRPr="00403822">
              <w:rPr>
                <w:lang w:val="kk-KZ"/>
              </w:rPr>
              <w:t xml:space="preserve"> </w:t>
            </w:r>
            <w:r w:rsidRPr="00403822">
              <w:rPr>
                <w:b/>
                <w:lang w:val="kk-KZ"/>
              </w:rPr>
              <w:t>уәкілетті органға хабарлауды (хабардар етуді) жазбаша не электрондық құжат айналымы жүйесі арқылы жүзеге асырады.</w:t>
            </w:r>
          </w:p>
          <w:p w14:paraId="2FB239A6" w14:textId="405BF393" w:rsidR="00A67D63" w:rsidRPr="00403822" w:rsidRDefault="00A67D63" w:rsidP="00A67D63">
            <w:pPr>
              <w:ind w:left="29" w:right="38" w:firstLine="391"/>
              <w:jc w:val="both"/>
              <w:rPr>
                <w:b/>
                <w:lang w:val="kk-KZ"/>
              </w:rPr>
            </w:pPr>
            <w:r w:rsidRPr="00403822">
              <w:rPr>
                <w:b/>
                <w:lang w:val="kk-KZ"/>
              </w:rPr>
              <w:t xml:space="preserve">5. Коллекторлық қызмет саласындағы өзін-өзі реттейтін ұйымның қызметкерлері қызметтік, коммерциялық немесе заңмен қорғалатын өзге де құпияны құрайтын өздеріне белгілі болған мәліметтердің құпиялылығын қамтамасыз етуге міндетті. </w:t>
            </w:r>
          </w:p>
          <w:p w14:paraId="635A6DCB" w14:textId="77777777" w:rsidR="00A67D63" w:rsidRPr="00403822" w:rsidRDefault="00A67D63" w:rsidP="00A67D63">
            <w:pPr>
              <w:ind w:left="29" w:right="38" w:firstLine="391"/>
              <w:jc w:val="both"/>
              <w:rPr>
                <w:b/>
                <w:lang w:val="kk-KZ"/>
              </w:rPr>
            </w:pPr>
            <w:r w:rsidRPr="00403822">
              <w:rPr>
                <w:b/>
                <w:lang w:val="kk-KZ"/>
              </w:rPr>
              <w:t>6. Коллекторлық қызмет саласындағы өзін-өзі реттейтін ұйымның қызметкерлері өз мүшелерінің (қатысушыларының) қызметіне бақылауды жүзеге асыру барысында алынған ақпаратқа қатысты құпиялылықты сақтауға міндетті.</w:t>
            </w:r>
          </w:p>
          <w:p w14:paraId="1F32F272" w14:textId="77777777" w:rsidR="00A67D63" w:rsidRPr="00403822" w:rsidRDefault="00A67D63" w:rsidP="00A67D63">
            <w:pPr>
              <w:ind w:left="29" w:right="38" w:firstLine="391"/>
              <w:jc w:val="both"/>
              <w:rPr>
                <w:b/>
                <w:lang w:val="kk-KZ"/>
              </w:rPr>
            </w:pPr>
            <w:r w:rsidRPr="00403822">
              <w:rPr>
                <w:b/>
                <w:lang w:val="kk-KZ"/>
              </w:rPr>
              <w:t xml:space="preserve">7. Коллекторлық қызмет саласындағы өзін-өзі реттейтін ұйым өзінің мүліктік жауапкершілігін және өз </w:t>
            </w:r>
            <w:r w:rsidRPr="00403822">
              <w:rPr>
                <w:b/>
                <w:lang w:val="kk-KZ"/>
              </w:rPr>
              <w:lastRenderedPageBreak/>
              <w:t>мүшелерінің (қатысушыларының) борышкерлер алдындағы мүліктік жауапкершілігін қамтамасыз ету үшін мынадай:</w:t>
            </w:r>
          </w:p>
          <w:p w14:paraId="008BAFE6" w14:textId="77777777" w:rsidR="00A67D63" w:rsidRPr="00403822" w:rsidRDefault="00A67D63" w:rsidP="00A67D63">
            <w:pPr>
              <w:ind w:left="29" w:right="38" w:firstLine="391"/>
              <w:jc w:val="both"/>
              <w:rPr>
                <w:b/>
                <w:lang w:val="kk-KZ"/>
              </w:rPr>
            </w:pPr>
            <w:r w:rsidRPr="00403822">
              <w:rPr>
                <w:b/>
                <w:lang w:val="kk-KZ"/>
              </w:rPr>
              <w:t>1) коллекторлық қызмет саласындағы мүшенің (қатысушының) және өзін-өзі реттейтін ұйымның азаматтық-құқықтық жауапкершілігін сақтандыру;</w:t>
            </w:r>
          </w:p>
          <w:p w14:paraId="09E7ABAD" w14:textId="77777777" w:rsidR="00A67D63" w:rsidRPr="00403822" w:rsidRDefault="00A67D63" w:rsidP="00A67D63">
            <w:pPr>
              <w:ind w:left="29" w:right="38" w:firstLine="391"/>
              <w:jc w:val="both"/>
              <w:rPr>
                <w:b/>
                <w:lang w:val="kk-KZ"/>
              </w:rPr>
            </w:pPr>
            <w:r w:rsidRPr="00403822">
              <w:rPr>
                <w:b/>
                <w:lang w:val="kk-KZ"/>
              </w:rPr>
              <w:t>2) коллекторлық қызмет саласындағы өзін-өзі реттейтін ұйымның мүшелерін (қатысушыларын) мүліктік жауапкершілікке тарту;</w:t>
            </w:r>
          </w:p>
          <w:p w14:paraId="17B1CA44" w14:textId="77777777" w:rsidR="00A67D63" w:rsidRPr="00403822" w:rsidRDefault="00A67D63" w:rsidP="00A67D63">
            <w:pPr>
              <w:ind w:left="29" w:right="38" w:firstLine="391"/>
              <w:jc w:val="both"/>
              <w:rPr>
                <w:b/>
                <w:lang w:val="kk-KZ"/>
              </w:rPr>
            </w:pPr>
            <w:r w:rsidRPr="00403822">
              <w:rPr>
                <w:b/>
                <w:lang w:val="kk-KZ"/>
              </w:rPr>
              <w:t>3) Қазақстан Республикасының заңдарында көзделген мүліктік жауапкершілікті қамтамасыз етудің өзге де тәсілдерін пайдалану тәсілдерінің бірін қолданады.</w:t>
            </w:r>
          </w:p>
          <w:p w14:paraId="1AA95D72" w14:textId="77777777" w:rsidR="00A67D63" w:rsidRPr="00403822" w:rsidRDefault="00A67D63" w:rsidP="00A67D63">
            <w:pPr>
              <w:ind w:left="29" w:right="38" w:firstLine="391"/>
              <w:jc w:val="both"/>
              <w:rPr>
                <w:b/>
                <w:lang w:val="kk-KZ"/>
              </w:rPr>
            </w:pPr>
            <w:r w:rsidRPr="00403822">
              <w:rPr>
                <w:b/>
                <w:lang w:val="kk-KZ"/>
              </w:rPr>
              <w:t xml:space="preserve">Мүліктік жауапкершілікті қамтамасыз ету тәсілдерін пайдалану тәртібі коллекторлық қызмет саласындағы өзін-өзі реттейтін </w:t>
            </w:r>
            <w:r w:rsidRPr="00403822">
              <w:rPr>
                <w:b/>
                <w:lang w:val="kk-KZ"/>
              </w:rPr>
              <w:lastRenderedPageBreak/>
              <w:t>ұйымның қағидаларында белгіленеді.</w:t>
            </w:r>
          </w:p>
          <w:p w14:paraId="6E72AC39" w14:textId="77777777" w:rsidR="00A67D63" w:rsidRPr="00403822" w:rsidRDefault="00A67D63" w:rsidP="00A67D63">
            <w:pPr>
              <w:ind w:left="29" w:right="38" w:firstLine="391"/>
              <w:jc w:val="both"/>
              <w:rPr>
                <w:b/>
                <w:lang w:val="kk-KZ"/>
              </w:rPr>
            </w:pPr>
            <w:r w:rsidRPr="00403822">
              <w:rPr>
                <w:b/>
                <w:lang w:val="kk-KZ"/>
              </w:rPr>
              <w:t>19-5-бап. Коллекторлық қызмет саласындағы өзін-өзі реттейтін ұйымның басқару органдары</w:t>
            </w:r>
          </w:p>
          <w:p w14:paraId="40460C0B" w14:textId="77777777" w:rsidR="00A67D63" w:rsidRPr="00403822" w:rsidRDefault="00A67D63" w:rsidP="00A67D63">
            <w:pPr>
              <w:ind w:left="29" w:right="38" w:firstLine="391"/>
              <w:jc w:val="both"/>
              <w:rPr>
                <w:b/>
                <w:lang w:val="kk-KZ"/>
              </w:rPr>
            </w:pPr>
            <w:r w:rsidRPr="00403822">
              <w:rPr>
                <w:b/>
                <w:lang w:val="kk-KZ"/>
              </w:rPr>
              <w:t>1. Коллекторлық қызмет саласындағы өзін-өзі реттейтін ұйымның басқару органдары:</w:t>
            </w:r>
          </w:p>
          <w:p w14:paraId="5A48D17E" w14:textId="77777777" w:rsidR="00A67D63" w:rsidRPr="00403822" w:rsidRDefault="00A67D63" w:rsidP="00A67D63">
            <w:pPr>
              <w:ind w:left="29" w:right="38" w:firstLine="391"/>
              <w:jc w:val="both"/>
              <w:rPr>
                <w:b/>
                <w:lang w:val="kk-KZ"/>
              </w:rPr>
            </w:pPr>
            <w:r w:rsidRPr="00403822">
              <w:rPr>
                <w:b/>
                <w:lang w:val="kk-KZ"/>
              </w:rPr>
              <w:t>1) коллекторлық қызмет саласындағы өзін-өзі реттейтін ұйым мүшелерінің (қатысушыларының) жалпы жиналысы;</w:t>
            </w:r>
          </w:p>
          <w:p w14:paraId="3699C443" w14:textId="77777777" w:rsidR="00A67D63" w:rsidRPr="00403822" w:rsidRDefault="00A67D63" w:rsidP="00A67D63">
            <w:pPr>
              <w:ind w:left="29" w:right="38" w:firstLine="391"/>
              <w:jc w:val="both"/>
              <w:rPr>
                <w:b/>
                <w:lang w:val="kk-KZ"/>
              </w:rPr>
            </w:pPr>
            <w:r w:rsidRPr="00403822">
              <w:rPr>
                <w:b/>
                <w:lang w:val="kk-KZ"/>
              </w:rPr>
              <w:t>2) коллекторлық қызмет саласындағы өзін-өзі реттейтін ұйымның алқалы басқару органы;</w:t>
            </w:r>
          </w:p>
          <w:p w14:paraId="440B10FC" w14:textId="77777777" w:rsidR="00A67D63" w:rsidRPr="00403822" w:rsidRDefault="00A67D63" w:rsidP="00A67D63">
            <w:pPr>
              <w:ind w:left="29" w:right="38" w:firstLine="391"/>
              <w:jc w:val="both"/>
              <w:rPr>
                <w:b/>
                <w:lang w:val="kk-KZ"/>
              </w:rPr>
            </w:pPr>
            <w:r w:rsidRPr="00403822">
              <w:rPr>
                <w:b/>
                <w:lang w:val="kk-KZ"/>
              </w:rPr>
              <w:t>3) коллекторлық қызмет саласындағы өзін-өзі реттейтін ұйымның атқарушы басқару органы;</w:t>
            </w:r>
          </w:p>
          <w:p w14:paraId="77977ACC" w14:textId="65DFD72E" w:rsidR="00A67D63" w:rsidRPr="00403822" w:rsidRDefault="00A67D63" w:rsidP="00A67D63">
            <w:pPr>
              <w:ind w:left="29" w:right="38" w:firstLine="391"/>
              <w:jc w:val="both"/>
              <w:rPr>
                <w:b/>
                <w:lang w:val="kk-KZ"/>
              </w:rPr>
            </w:pPr>
            <w:r w:rsidRPr="00403822">
              <w:rPr>
                <w:b/>
                <w:lang w:val="kk-KZ"/>
              </w:rPr>
              <w:t>4) коллекторлық қызмет саласындағы өзін-өзі реттейтін ұйымның бақылау органы (тексеру комиссиясы) болып табылады.</w:t>
            </w:r>
          </w:p>
          <w:p w14:paraId="094EC97E" w14:textId="77777777" w:rsidR="00A67D63" w:rsidRPr="00403822" w:rsidRDefault="00A67D63" w:rsidP="00A67D63">
            <w:pPr>
              <w:ind w:left="29" w:right="38" w:firstLine="391"/>
              <w:jc w:val="both"/>
              <w:rPr>
                <w:b/>
                <w:lang w:val="kk-KZ"/>
              </w:rPr>
            </w:pPr>
            <w:r w:rsidRPr="00403822">
              <w:rPr>
                <w:b/>
                <w:lang w:val="kk-KZ"/>
              </w:rPr>
              <w:lastRenderedPageBreak/>
              <w:t>Коллекторлық қызмет саласындағы өзін-өзі реттейтін ұйымның басқару органдарын қалыптастыру тәртібі, құрылымы, құзыреті және өкілеттік мерзімі, осы органдардың шешімдер қабылдау тәртібі осы Заңға және Қазақстан Республикасының өзге де заңындарына сәйкес коллекторлық қызмет саласындағы өзін-өзі реттейтін ұйымның жарғысында белгіленеді.</w:t>
            </w:r>
          </w:p>
          <w:p w14:paraId="2E94911C" w14:textId="77777777" w:rsidR="00A67D63" w:rsidRPr="00403822" w:rsidRDefault="00A67D63" w:rsidP="00A67D63">
            <w:pPr>
              <w:ind w:left="29" w:right="38" w:firstLine="391"/>
              <w:jc w:val="both"/>
              <w:rPr>
                <w:b/>
                <w:lang w:val="kk-KZ"/>
              </w:rPr>
            </w:pPr>
            <w:r w:rsidRPr="00403822">
              <w:rPr>
                <w:b/>
                <w:lang w:val="kk-KZ"/>
              </w:rPr>
              <w:t>2. Коллекторлық қызмет саласындағы өзін-өзі реттейтін ұйым мүшелерінің (қатысушыларының) жалпы жиналысы осы Заңмен, Қазақстан Республикасының өзге де заңдарымен және оның жарғысымен өз құзыретіне жатқызылған коллекторлық қызмет саласындағы өзін-өзі реттейтін ұйым қызметінің мәселелерін қарауға өкілетті жоғары басқару органы болып табылады.</w:t>
            </w:r>
          </w:p>
          <w:p w14:paraId="148FAAB4" w14:textId="77777777" w:rsidR="00A67D63" w:rsidRPr="00403822" w:rsidRDefault="00A67D63" w:rsidP="00A67D63">
            <w:pPr>
              <w:ind w:left="29" w:right="38" w:firstLine="391"/>
              <w:jc w:val="both"/>
              <w:rPr>
                <w:b/>
                <w:lang w:val="kk-KZ"/>
              </w:rPr>
            </w:pPr>
            <w:r w:rsidRPr="00403822">
              <w:rPr>
                <w:b/>
                <w:lang w:val="kk-KZ"/>
              </w:rPr>
              <w:lastRenderedPageBreak/>
              <w:t>Коллекторлық қызмет саласындағы өзін-өзі реттейтін ұйым мүшелерінің (қатысушыларының) жалпы жиналысы коллекторлық қызмет саласындағы өзін-өзі реттейтін ұйымның жарғысында белгіленген тәртіппен және кезеңділікпен, бірақ кемінде жылына бір рет шақырылады.</w:t>
            </w:r>
          </w:p>
          <w:p w14:paraId="66947276" w14:textId="77777777" w:rsidR="00A67D63" w:rsidRPr="00403822" w:rsidRDefault="00A67D63" w:rsidP="00A67D63">
            <w:pPr>
              <w:ind w:left="29" w:right="38" w:firstLine="391"/>
              <w:jc w:val="both"/>
              <w:rPr>
                <w:b/>
                <w:lang w:val="kk-KZ"/>
              </w:rPr>
            </w:pPr>
            <w:r w:rsidRPr="00403822">
              <w:rPr>
                <w:b/>
                <w:lang w:val="kk-KZ"/>
              </w:rPr>
              <w:t xml:space="preserve">3. Коллекторлық қызмет саласындағы өзін-өзі реттейтін ұйым мүшелерінің (қатысушыларының) жалпы жиналасының айрықша құзыретіне мынадай: </w:t>
            </w:r>
          </w:p>
          <w:p w14:paraId="67F8061C" w14:textId="77777777" w:rsidR="00A67D63" w:rsidRPr="00403822" w:rsidRDefault="00A67D63" w:rsidP="00A67D63">
            <w:pPr>
              <w:ind w:left="29" w:right="38" w:firstLine="391"/>
              <w:jc w:val="both"/>
              <w:rPr>
                <w:b/>
                <w:lang w:val="kk-KZ"/>
              </w:rPr>
            </w:pPr>
            <w:r w:rsidRPr="00403822">
              <w:rPr>
                <w:b/>
                <w:lang w:val="kk-KZ"/>
              </w:rPr>
              <w:t xml:space="preserve">1) коллекторлық қызмет саласындағы өзін-өзі реттейтін ұйымның жарғысын бекіту, оған өзгерістер және (немесе) толықтырулар енгізу; </w:t>
            </w:r>
          </w:p>
          <w:p w14:paraId="310F59EE" w14:textId="77777777" w:rsidR="00A67D63" w:rsidRPr="00403822" w:rsidRDefault="00A67D63" w:rsidP="00A67D63">
            <w:pPr>
              <w:ind w:left="29" w:right="38" w:firstLine="391"/>
              <w:jc w:val="both"/>
              <w:rPr>
                <w:b/>
                <w:lang w:val="kk-KZ"/>
              </w:rPr>
            </w:pPr>
            <w:r w:rsidRPr="00403822">
              <w:rPr>
                <w:b/>
                <w:lang w:val="kk-KZ"/>
              </w:rPr>
              <w:t xml:space="preserve">2) коллекторлық қызмет саласындағы өзін-өзі реттейтін ұйым қызметінің басым бағыттарын айқындау; </w:t>
            </w:r>
          </w:p>
          <w:p w14:paraId="34F9DFAB" w14:textId="77777777" w:rsidR="00A67D63" w:rsidRPr="00403822" w:rsidRDefault="00A67D63" w:rsidP="00A67D63">
            <w:pPr>
              <w:ind w:left="29" w:right="38" w:firstLine="391"/>
              <w:jc w:val="both"/>
              <w:rPr>
                <w:b/>
                <w:lang w:val="kk-KZ"/>
              </w:rPr>
            </w:pPr>
            <w:r w:rsidRPr="00403822">
              <w:rPr>
                <w:b/>
                <w:lang w:val="kk-KZ"/>
              </w:rPr>
              <w:t xml:space="preserve">3) коллекторлық қызмет саласындағы өзін-өзі реттейтін </w:t>
            </w:r>
            <w:r w:rsidRPr="00403822">
              <w:rPr>
                <w:b/>
                <w:lang w:val="kk-KZ"/>
              </w:rPr>
              <w:lastRenderedPageBreak/>
              <w:t xml:space="preserve">ұйымды ерікті түрде тарату және тарату комиссиясын тағайындау туралы шешім қабылдау; </w:t>
            </w:r>
          </w:p>
          <w:p w14:paraId="710685A6" w14:textId="77777777" w:rsidR="00A67D63" w:rsidRPr="00403822" w:rsidRDefault="00A67D63" w:rsidP="00A67D63">
            <w:pPr>
              <w:ind w:left="29" w:right="38" w:firstLine="391"/>
              <w:jc w:val="both"/>
              <w:rPr>
                <w:b/>
                <w:lang w:val="kk-KZ"/>
              </w:rPr>
            </w:pPr>
            <w:r w:rsidRPr="00403822">
              <w:rPr>
                <w:b/>
                <w:lang w:val="kk-KZ"/>
              </w:rPr>
              <w:t>4) коллекторлық қызмет саласындағы өзін-өзі реттейтін ұйымның алқалы басқару органының басшысын, орынбасарын және мүшелерін сайлау, аталған органның өкілеттіктерін мерзімінен бұрын тоқтату немесе басшылардың не оның жекелеген мүшелерінің өкілеттіктерін мерзімінен бұрын тоқтату;</w:t>
            </w:r>
          </w:p>
          <w:p w14:paraId="22422C0A" w14:textId="77777777" w:rsidR="00A67D63" w:rsidRPr="00403822" w:rsidRDefault="00A67D63" w:rsidP="00A67D63">
            <w:pPr>
              <w:ind w:left="29" w:right="38" w:firstLine="391"/>
              <w:jc w:val="both"/>
              <w:rPr>
                <w:b/>
                <w:lang w:val="kk-KZ"/>
              </w:rPr>
            </w:pPr>
            <w:r w:rsidRPr="00403822">
              <w:rPr>
                <w:b/>
                <w:lang w:val="kk-KZ"/>
              </w:rPr>
              <w:t xml:space="preserve">5) </w:t>
            </w:r>
            <w:r w:rsidRPr="00403822">
              <w:rPr>
                <w:lang w:val="kk-KZ"/>
              </w:rPr>
              <w:t xml:space="preserve"> </w:t>
            </w:r>
            <w:r w:rsidRPr="00403822">
              <w:rPr>
                <w:b/>
                <w:lang w:val="kk-KZ"/>
              </w:rPr>
              <w:t>өзін-өзі реттейтін ұйымның атқарушы басқару органының функцияларын жүзеге асыратын адамдарды лауазымға тағайындау, оларды лауазымнан мерзімінен бұрын босату, сол сияқты атқарушы басқару органын құру және оның өкілеттігін тоқтату;</w:t>
            </w:r>
          </w:p>
          <w:p w14:paraId="5FA0437D" w14:textId="574EE84F" w:rsidR="00A67D63" w:rsidRPr="00403822" w:rsidRDefault="00A67D63" w:rsidP="00A67D63">
            <w:pPr>
              <w:ind w:left="29" w:right="38" w:firstLine="391"/>
              <w:jc w:val="both"/>
              <w:rPr>
                <w:b/>
                <w:lang w:val="kk-KZ"/>
              </w:rPr>
            </w:pPr>
            <w:r w:rsidRPr="00403822">
              <w:rPr>
                <w:b/>
                <w:lang w:val="kk-KZ"/>
              </w:rPr>
              <w:t xml:space="preserve">6) алқалы және атқарушы басқару органдарының, бақылау органының (тексеру комиссияның) және </w:t>
            </w:r>
            <w:r w:rsidRPr="00403822">
              <w:rPr>
                <w:b/>
                <w:lang w:val="kk-KZ"/>
              </w:rPr>
              <w:lastRenderedPageBreak/>
              <w:t>мамандандырылған органдардың есептерін коллекторлық қызмет саласындағы өзін-өзі реттейтін ұйымның жарғысында белгіленген тәртіппен және мерзімділікпен бекіту;</w:t>
            </w:r>
          </w:p>
          <w:p w14:paraId="2249F3AB" w14:textId="77777777" w:rsidR="00A67D63" w:rsidRPr="00403822" w:rsidRDefault="00A67D63" w:rsidP="00A67D63">
            <w:pPr>
              <w:ind w:left="29" w:right="38" w:firstLine="391"/>
              <w:jc w:val="both"/>
              <w:rPr>
                <w:b/>
                <w:lang w:val="kk-KZ"/>
              </w:rPr>
            </w:pPr>
            <w:r w:rsidRPr="00403822">
              <w:rPr>
                <w:b/>
                <w:lang w:val="kk-KZ"/>
              </w:rPr>
              <w:t>7) кіру және мүшелік жарналардың мөлшерін белгілеу;</w:t>
            </w:r>
          </w:p>
          <w:p w14:paraId="0A15B81F" w14:textId="77777777" w:rsidR="00A67D63" w:rsidRPr="00403822" w:rsidRDefault="00A67D63" w:rsidP="00A67D63">
            <w:pPr>
              <w:ind w:left="29" w:right="38" w:firstLine="391"/>
              <w:jc w:val="both"/>
              <w:rPr>
                <w:b/>
                <w:lang w:val="kk-KZ"/>
              </w:rPr>
            </w:pPr>
            <w:r w:rsidRPr="00403822">
              <w:rPr>
                <w:b/>
                <w:lang w:val="kk-KZ"/>
              </w:rPr>
              <w:t>8) мүліктік жауаптылықты қамтамасыз ету тәсілдерін айқындау;</w:t>
            </w:r>
          </w:p>
          <w:p w14:paraId="7E453E4C" w14:textId="77777777" w:rsidR="00A67D63" w:rsidRPr="00403822" w:rsidRDefault="00A67D63" w:rsidP="00A67D63">
            <w:pPr>
              <w:ind w:left="29" w:right="38" w:firstLine="391"/>
              <w:jc w:val="both"/>
              <w:rPr>
                <w:b/>
                <w:lang w:val="kk-KZ"/>
              </w:rPr>
            </w:pPr>
            <w:r w:rsidRPr="00403822">
              <w:rPr>
                <w:b/>
                <w:lang w:val="kk-KZ"/>
              </w:rPr>
              <w:t xml:space="preserve">9) Қазақстан Республикасының заңдарына және коллекторлық қызмет саласындағы өзін-өзі реттейтін ұйымның жарғысына сәйкес өзге шешімдерді қабылдау жатады. </w:t>
            </w:r>
          </w:p>
          <w:p w14:paraId="38596BDD" w14:textId="199E5B4D" w:rsidR="00A67D63" w:rsidRPr="00403822" w:rsidRDefault="00A67D63" w:rsidP="00A67D63">
            <w:pPr>
              <w:ind w:left="29" w:right="38" w:firstLine="391"/>
              <w:jc w:val="both"/>
              <w:rPr>
                <w:b/>
                <w:lang w:val="kk-KZ"/>
              </w:rPr>
            </w:pPr>
            <w:r w:rsidRPr="00403822">
              <w:rPr>
                <w:b/>
                <w:lang w:val="kk-KZ"/>
              </w:rPr>
              <w:t xml:space="preserve">4. Коллекторлық қызмет саласындағы өзін-өзі реттейтін ұйымның мүшелерінің (қатысушаларының) жалпы жиналысы егер оған коллекторлық қызмет саласындағы өзін-өзі реттейтін ұйым мүшелерінің </w:t>
            </w:r>
            <w:r w:rsidRPr="00403822">
              <w:rPr>
                <w:b/>
                <w:lang w:val="kk-KZ"/>
              </w:rPr>
              <w:lastRenderedPageBreak/>
              <w:t xml:space="preserve">(қатысушыларының) жартысынан астамы қатысатын болса, өз құзыретіне жатқызылған шешімдерді қабылдауға құқылы.  5. Коллекторлық қызмет саласындағы өзін-өзі реттейтін ұйым мүшелерінің (қатысушыларының) жалпы жиналысының шешімдерін жалпы жиналысқа қатысатын коллекторлық қызмет саласындағы өзін-өзі реттейтін ұйым мүшелерінің (қатысушыларының) дауыстарының басым көпшілігі қабылдайды немесе сырттай дауыс беру жүргізу жағдайында коллекторлық қызмет саласындағы өзін-өзі реттейтін ұйым мүшелері (қатысушылары) дауыстарының жалпы санының басым көпшілігі қабылдайды. </w:t>
            </w:r>
          </w:p>
          <w:p w14:paraId="598BD3AD" w14:textId="77777777" w:rsidR="00A67D63" w:rsidRPr="00403822" w:rsidRDefault="00A67D63" w:rsidP="00A67D63">
            <w:pPr>
              <w:ind w:left="29" w:right="38" w:firstLine="391"/>
              <w:jc w:val="both"/>
              <w:rPr>
                <w:b/>
                <w:lang w:val="kk-KZ"/>
              </w:rPr>
            </w:pPr>
            <w:r w:rsidRPr="00403822">
              <w:rPr>
                <w:b/>
                <w:lang w:val="kk-KZ"/>
              </w:rPr>
              <w:t xml:space="preserve">6. Коллекторлық қызмет саласындағы өзін-өзі реттейтін ұйым мүшелерінің (қатысушыларының) жалпы </w:t>
            </w:r>
            <w:r w:rsidRPr="00403822">
              <w:rPr>
                <w:b/>
                <w:lang w:val="kk-KZ"/>
              </w:rPr>
              <w:lastRenderedPageBreak/>
              <w:t xml:space="preserve">жиналысын өткізу тәртібі, отырыстардың күн тәртібін қалыптастыру тәртібі, дауыс беру шарттары мен тәртібі коллекторлық қызмет саласындағы өзін-өзі реттейтін ұйымның жарғысында айқындалады. </w:t>
            </w:r>
          </w:p>
          <w:p w14:paraId="64447E3E" w14:textId="77777777" w:rsidR="00A67D63" w:rsidRPr="00403822" w:rsidRDefault="00A67D63" w:rsidP="00A67D63">
            <w:pPr>
              <w:ind w:left="29" w:right="38" w:firstLine="391"/>
              <w:jc w:val="both"/>
              <w:rPr>
                <w:b/>
                <w:lang w:val="kk-KZ"/>
              </w:rPr>
            </w:pPr>
            <w:r w:rsidRPr="00403822">
              <w:rPr>
                <w:b/>
                <w:lang w:val="kk-KZ"/>
              </w:rPr>
              <w:t xml:space="preserve">7. Коллекторлық қызмет саласындағы өзін-өзі реттейтін ұйымға коллекторлық қызмет саласындағы өзін-өзі реттейтін ұйым мүшелерінің (қатысушыларының) жалпы жиналысында сайланған коллекторлық қызмет саласындағы өзін-өзі реттейтін ұйымның алқалы басқару органы басшылық етеді. </w:t>
            </w:r>
          </w:p>
          <w:p w14:paraId="32AC0E08" w14:textId="77777777" w:rsidR="00A67D63" w:rsidRPr="00403822" w:rsidRDefault="00A67D63" w:rsidP="00A67D63">
            <w:pPr>
              <w:ind w:left="29" w:right="38" w:firstLine="391"/>
              <w:jc w:val="both"/>
              <w:rPr>
                <w:b/>
                <w:lang w:val="kk-KZ"/>
              </w:rPr>
            </w:pPr>
            <w:r w:rsidRPr="00403822">
              <w:rPr>
                <w:b/>
                <w:lang w:val="kk-KZ"/>
              </w:rPr>
              <w:t>Алқалы басқару органын қалыптастыру тәртібі мен шарттары және оның қызмет ету тәртібі, сандық құрамы коллекторлық қызмет саласындағы өзін-өзі реттейтін ұйымның жарғысында белгіленеді.</w:t>
            </w:r>
          </w:p>
          <w:p w14:paraId="0DA305E7" w14:textId="77777777" w:rsidR="00A67D63" w:rsidRPr="00403822" w:rsidRDefault="00A67D63" w:rsidP="00A67D63">
            <w:pPr>
              <w:ind w:left="29" w:right="38" w:firstLine="391"/>
              <w:jc w:val="both"/>
              <w:rPr>
                <w:b/>
                <w:lang w:val="kk-KZ"/>
              </w:rPr>
            </w:pPr>
            <w:r w:rsidRPr="00403822">
              <w:rPr>
                <w:b/>
                <w:lang w:val="kk-KZ"/>
              </w:rPr>
              <w:lastRenderedPageBreak/>
              <w:t xml:space="preserve">8. Коллекторлық қызмет саласындағы өзін-өзі реттейтін ұйымның алқалы басқару органының құзыретіне мынадай: </w:t>
            </w:r>
          </w:p>
          <w:p w14:paraId="42261CD9" w14:textId="77777777" w:rsidR="00A67D63" w:rsidRPr="00403822" w:rsidRDefault="00A67D63" w:rsidP="00A67D63">
            <w:pPr>
              <w:ind w:left="29" w:right="38" w:firstLine="391"/>
              <w:jc w:val="both"/>
              <w:rPr>
                <w:b/>
                <w:lang w:val="kk-KZ"/>
              </w:rPr>
            </w:pPr>
            <w:r w:rsidRPr="00403822">
              <w:rPr>
                <w:b/>
                <w:lang w:val="kk-KZ"/>
              </w:rPr>
              <w:t>1) коллекторлық қызмет саласындағы өзін-өзі реттейтін ұйым мүшелерінің (қатысушыларының) жалпы жиналысына мәселелерді шығару;</w:t>
            </w:r>
          </w:p>
          <w:p w14:paraId="4B2D97EF" w14:textId="77777777" w:rsidR="00A67D63" w:rsidRPr="00403822" w:rsidRDefault="00A67D63" w:rsidP="00A67D63">
            <w:pPr>
              <w:ind w:left="29" w:right="38" w:firstLine="391"/>
              <w:jc w:val="both"/>
              <w:rPr>
                <w:b/>
                <w:lang w:val="kk-KZ"/>
              </w:rPr>
            </w:pPr>
            <w:r w:rsidRPr="00403822">
              <w:rPr>
                <w:b/>
                <w:lang w:val="kk-KZ"/>
              </w:rPr>
              <w:t>2) коллекторлық қызмет саласындағы өзін-өзі реттейтін ұйым мүшелігіне (қатысушыларына) кіру және коллекторлық қызмет саласындағы өзін-өзі реттейтін ұйымдағы мүшелікті тоқтату туралы шешім қабылдау;</w:t>
            </w:r>
          </w:p>
          <w:p w14:paraId="2F2A8344" w14:textId="77777777" w:rsidR="00A67D63" w:rsidRPr="00403822" w:rsidRDefault="00A67D63" w:rsidP="00A67D63">
            <w:pPr>
              <w:ind w:left="29" w:right="38" w:firstLine="391"/>
              <w:jc w:val="both"/>
              <w:rPr>
                <w:b/>
                <w:lang w:val="kk-KZ"/>
              </w:rPr>
            </w:pPr>
            <w:r w:rsidRPr="00403822">
              <w:rPr>
                <w:b/>
                <w:lang w:val="kk-KZ"/>
              </w:rPr>
              <w:t xml:space="preserve">3) коллекторлық қызмет саласындағы өзін-өзі реттейтін ұйымның мамандандырылған органдарын құру, олар туралы ережелерді және олардың қызметті жүзеге асыру қағидаларын бекіту; </w:t>
            </w:r>
          </w:p>
          <w:p w14:paraId="0CFAA092" w14:textId="77777777" w:rsidR="00A67D63" w:rsidRPr="00403822" w:rsidRDefault="00A67D63" w:rsidP="00A67D63">
            <w:pPr>
              <w:ind w:left="29" w:right="38" w:firstLine="391"/>
              <w:jc w:val="both"/>
              <w:rPr>
                <w:b/>
                <w:lang w:val="kk-KZ"/>
              </w:rPr>
            </w:pPr>
            <w:r w:rsidRPr="00403822">
              <w:rPr>
                <w:b/>
                <w:lang w:val="kk-KZ"/>
              </w:rPr>
              <w:t xml:space="preserve">4) коллекторлық қызмет саласындағы өзін-өзі реттейтін </w:t>
            </w:r>
            <w:r w:rsidRPr="00403822">
              <w:rPr>
                <w:b/>
                <w:lang w:val="kk-KZ"/>
              </w:rPr>
              <w:lastRenderedPageBreak/>
              <w:t xml:space="preserve">ұйымның бюджетін бекіту, онда өзгерістер енгізу; </w:t>
            </w:r>
          </w:p>
          <w:p w14:paraId="05EEC4DA" w14:textId="77777777" w:rsidR="00A67D63" w:rsidRPr="00403822" w:rsidRDefault="00A67D63" w:rsidP="00A67D63">
            <w:pPr>
              <w:ind w:left="29" w:right="38" w:firstLine="391"/>
              <w:jc w:val="both"/>
              <w:rPr>
                <w:b/>
                <w:lang w:val="kk-KZ"/>
              </w:rPr>
            </w:pPr>
            <w:r w:rsidRPr="00403822">
              <w:rPr>
                <w:b/>
                <w:lang w:val="kk-KZ"/>
              </w:rPr>
              <w:t xml:space="preserve">5) коллекторлық қызмет саласындағы өзін-өзі реттейтін ұйымның қағидаларын және стандарттарын бекіту және оларға өзгерістер және (немесе) толықтырулар енгізу; </w:t>
            </w:r>
          </w:p>
          <w:p w14:paraId="3402A16F" w14:textId="77777777" w:rsidR="00A67D63" w:rsidRPr="00403822" w:rsidRDefault="00A67D63" w:rsidP="00A67D63">
            <w:pPr>
              <w:ind w:left="29" w:right="38" w:firstLine="391"/>
              <w:jc w:val="both"/>
              <w:rPr>
                <w:b/>
                <w:lang w:val="kk-KZ"/>
              </w:rPr>
            </w:pPr>
            <w:r w:rsidRPr="00403822">
              <w:rPr>
                <w:b/>
                <w:lang w:val="kk-KZ"/>
              </w:rPr>
              <w:t xml:space="preserve">6) коллекторлық қызмет саласындағы өзін-өзі реттейтін ұйымның жарғысында көзделген өзге де мәселелер жатады. </w:t>
            </w:r>
          </w:p>
          <w:p w14:paraId="63F7E8AD" w14:textId="77777777" w:rsidR="00A67D63" w:rsidRPr="00403822" w:rsidRDefault="00A67D63" w:rsidP="00A67D63">
            <w:pPr>
              <w:ind w:left="29" w:right="38" w:firstLine="391"/>
              <w:jc w:val="both"/>
              <w:rPr>
                <w:b/>
                <w:lang w:val="kk-KZ"/>
              </w:rPr>
            </w:pPr>
            <w:r w:rsidRPr="00403822">
              <w:rPr>
                <w:b/>
                <w:lang w:val="kk-KZ"/>
              </w:rPr>
              <w:t xml:space="preserve">Коллекторлық қызмет саласындағы өзін-өзі реттейтін ұйымның алқалы басқару органы коллекторлық қызмет саласындағы өзін-өзі реттейтін ұйым мүшелері (қатысушылары)  өкілдерінің, сондай-ақ тәуелсіз мүшелерінің арасынан қалыптастырылады. </w:t>
            </w:r>
          </w:p>
          <w:p w14:paraId="38A62E62" w14:textId="77777777" w:rsidR="00A67D63" w:rsidRPr="00403822" w:rsidRDefault="00A67D63" w:rsidP="00A67D63">
            <w:pPr>
              <w:ind w:left="29" w:right="38" w:firstLine="391"/>
              <w:jc w:val="both"/>
              <w:rPr>
                <w:b/>
                <w:lang w:val="kk-KZ"/>
              </w:rPr>
            </w:pPr>
            <w:r w:rsidRPr="00403822">
              <w:rPr>
                <w:b/>
                <w:lang w:val="kk-KZ"/>
              </w:rPr>
              <w:t xml:space="preserve">Коллекторлық қызмет саласындағы өзін-өзі реттейтін ұйымның алқалы басқару органы мүшелерінің саны кемінде жеті адамды құрауға тиіс. </w:t>
            </w:r>
          </w:p>
          <w:p w14:paraId="5A4E30E7" w14:textId="77777777" w:rsidR="00A67D63" w:rsidRPr="00403822" w:rsidRDefault="00A67D63" w:rsidP="00A67D63">
            <w:pPr>
              <w:ind w:left="29" w:right="38" w:firstLine="391"/>
              <w:jc w:val="both"/>
              <w:rPr>
                <w:b/>
                <w:lang w:val="kk-KZ"/>
              </w:rPr>
            </w:pPr>
            <w:r w:rsidRPr="00403822">
              <w:rPr>
                <w:b/>
                <w:lang w:val="kk-KZ"/>
              </w:rPr>
              <w:lastRenderedPageBreak/>
              <w:t xml:space="preserve">Коллекторлық қызмет саласындағы өзін-өзі реттейтін ұйыммен еңбек қатынастары жоқ адам тәуелсіз мүше деп есептеледі. Тәуелсіз мүшелер коллекторлық қызмет саласындағы өзін-өзі реттейтін ұйымның алқалы басқару органы мүшелерінің кемінде бестен бірін құрауға тиіс.  </w:t>
            </w:r>
          </w:p>
          <w:p w14:paraId="04B6FCD1" w14:textId="77777777" w:rsidR="00A67D63" w:rsidRPr="00403822" w:rsidRDefault="00A67D63" w:rsidP="00A67D63">
            <w:pPr>
              <w:ind w:left="29" w:right="38" w:firstLine="391"/>
              <w:jc w:val="both"/>
              <w:rPr>
                <w:b/>
                <w:lang w:val="kk-KZ"/>
              </w:rPr>
            </w:pPr>
            <w:r w:rsidRPr="00403822">
              <w:rPr>
                <w:b/>
                <w:lang w:val="kk-KZ"/>
              </w:rPr>
              <w:t xml:space="preserve">Коллекторлық қызмет саласындағы өзін-өзі реттейтін ұйымның алқалы басқару органының әрбір мүшесі дауыс беру кезінде бір дауысқа ие.  </w:t>
            </w:r>
          </w:p>
          <w:p w14:paraId="7B0D8ACE" w14:textId="77777777" w:rsidR="00A67D63" w:rsidRPr="00403822" w:rsidRDefault="00A67D63" w:rsidP="00A67D63">
            <w:pPr>
              <w:ind w:left="29" w:right="38" w:firstLine="391"/>
              <w:jc w:val="both"/>
              <w:rPr>
                <w:b/>
                <w:lang w:val="kk-KZ"/>
              </w:rPr>
            </w:pPr>
            <w:r w:rsidRPr="00403822">
              <w:rPr>
                <w:b/>
                <w:lang w:val="kk-KZ"/>
              </w:rPr>
              <w:t xml:space="preserve">Алқалы басқару органының мүшесі өзі акционері (қатысушысы), қызметкері болып табылатын коллекторлық қызмет саласындағы өзін-өзі реттейтін ұйымның мүшесіне (қатысушысына) қатысты мәселелер бойынша дауыс бере алмайды.  </w:t>
            </w:r>
          </w:p>
          <w:p w14:paraId="5192F978" w14:textId="77777777" w:rsidR="00A67D63" w:rsidRPr="00403822" w:rsidRDefault="00A67D63" w:rsidP="00A67D63">
            <w:pPr>
              <w:ind w:left="29" w:right="38" w:firstLine="391"/>
              <w:jc w:val="both"/>
              <w:rPr>
                <w:b/>
                <w:lang w:val="kk-KZ"/>
              </w:rPr>
            </w:pPr>
            <w:r w:rsidRPr="00403822">
              <w:rPr>
                <w:b/>
                <w:lang w:val="kk-KZ"/>
              </w:rPr>
              <w:t xml:space="preserve">9. Коллекторлық қызмет саласындағы өзін-өзі реттейтін </w:t>
            </w:r>
            <w:r w:rsidRPr="00403822">
              <w:rPr>
                <w:b/>
                <w:lang w:val="kk-KZ"/>
              </w:rPr>
              <w:lastRenderedPageBreak/>
              <w:t>ұйымның атқарушы басқару органы:</w:t>
            </w:r>
          </w:p>
          <w:p w14:paraId="0E795B85" w14:textId="77777777" w:rsidR="00A67D63" w:rsidRPr="00403822" w:rsidRDefault="00A67D63" w:rsidP="00A67D63">
            <w:pPr>
              <w:ind w:left="29" w:right="38" w:firstLine="391"/>
              <w:jc w:val="both"/>
              <w:rPr>
                <w:b/>
                <w:lang w:val="kk-KZ"/>
              </w:rPr>
            </w:pPr>
            <w:r w:rsidRPr="00403822">
              <w:rPr>
                <w:b/>
                <w:lang w:val="kk-KZ"/>
              </w:rPr>
              <w:t xml:space="preserve">1) коллекторлық қызмет саласындағы өзін-өзі реттейтін ұйымның жұмысын ұйымдастырады, </w:t>
            </w:r>
            <w:r w:rsidRPr="00403822">
              <w:rPr>
                <w:lang w:val="kk-KZ"/>
              </w:rPr>
              <w:t xml:space="preserve"> </w:t>
            </w:r>
            <w:r w:rsidRPr="00403822">
              <w:rPr>
                <w:b/>
                <w:lang w:val="kk-KZ"/>
              </w:rPr>
              <w:t>коллекторлық қызмет саласындағы өзін-өзі реттейтін ұйымына жүктелген міндеттердің орындалуын бақылауды жүзеге асырады;</w:t>
            </w:r>
          </w:p>
          <w:p w14:paraId="60B8B882" w14:textId="77777777" w:rsidR="00A67D63" w:rsidRPr="00403822" w:rsidRDefault="00A67D63" w:rsidP="00A67D63">
            <w:pPr>
              <w:ind w:left="29" w:right="38" w:firstLine="391"/>
              <w:jc w:val="both"/>
              <w:rPr>
                <w:b/>
                <w:lang w:val="kk-KZ"/>
              </w:rPr>
            </w:pPr>
            <w:r w:rsidRPr="00403822">
              <w:rPr>
                <w:b/>
                <w:lang w:val="kk-KZ"/>
              </w:rPr>
              <w:t>2) коллекторлық қызмет саласындағы өзін-өзі реттейтін ұйымның қызметкелерін жұмысқа қабылдауды және жұмыстан босатуды жүзеге асырады;</w:t>
            </w:r>
          </w:p>
          <w:p w14:paraId="298B4019" w14:textId="77777777" w:rsidR="00A67D63" w:rsidRPr="00403822" w:rsidRDefault="00A67D63" w:rsidP="00A67D63">
            <w:pPr>
              <w:ind w:left="29" w:right="38" w:firstLine="391"/>
              <w:jc w:val="both"/>
              <w:rPr>
                <w:b/>
                <w:lang w:val="kk-KZ"/>
              </w:rPr>
            </w:pPr>
            <w:r w:rsidRPr="00403822">
              <w:rPr>
                <w:b/>
                <w:lang w:val="kk-KZ"/>
              </w:rPr>
              <w:t xml:space="preserve">3) коллекторлық қызмет саласындағы өзін-өзі реттейтін ұйымның мемлекеттік органдардағы, қоғамдық бірлестіктердегі, басқа ұйымдардағы мүдделерін білдіреді; </w:t>
            </w:r>
          </w:p>
          <w:p w14:paraId="5E26D5FF" w14:textId="77777777" w:rsidR="00A67D63" w:rsidRPr="00403822" w:rsidRDefault="00A67D63" w:rsidP="00A67D63">
            <w:pPr>
              <w:ind w:left="29" w:right="38" w:firstLine="391"/>
              <w:jc w:val="both"/>
              <w:rPr>
                <w:b/>
                <w:lang w:val="kk-KZ"/>
              </w:rPr>
            </w:pPr>
            <w:r w:rsidRPr="00403822">
              <w:rPr>
                <w:b/>
                <w:lang w:val="kk-KZ"/>
              </w:rPr>
              <w:t xml:space="preserve">4) </w:t>
            </w:r>
            <w:r w:rsidRPr="00403822">
              <w:rPr>
                <w:lang w:val="kk-KZ"/>
              </w:rPr>
              <w:t xml:space="preserve"> </w:t>
            </w:r>
            <w:r w:rsidRPr="00403822">
              <w:rPr>
                <w:b/>
                <w:lang w:val="kk-KZ"/>
              </w:rPr>
              <w:t xml:space="preserve">коллекторлық қызмет саласындағы өзін-өзі реттейтін ұйым мүшелерінің (қатысушыларының) жалпы </w:t>
            </w:r>
            <w:r w:rsidRPr="00403822">
              <w:rPr>
                <w:b/>
                <w:lang w:val="kk-KZ"/>
              </w:rPr>
              <w:lastRenderedPageBreak/>
              <w:t>жиналысының және оның алқалы басқару органының құзыретіне жатпайтын өзге де өкілеттіктерді жүзеге асырады.</w:t>
            </w:r>
          </w:p>
          <w:p w14:paraId="12EC8C74" w14:textId="6B216180" w:rsidR="00A67D63" w:rsidRPr="00403822" w:rsidRDefault="00A67D63" w:rsidP="00A67D63">
            <w:pPr>
              <w:ind w:left="29" w:right="38" w:firstLine="391"/>
              <w:jc w:val="both"/>
              <w:rPr>
                <w:b/>
                <w:lang w:val="kk-KZ"/>
              </w:rPr>
            </w:pPr>
            <w:r w:rsidRPr="00403822">
              <w:rPr>
                <w:b/>
                <w:lang w:val="kk-KZ"/>
              </w:rPr>
              <w:t>10. Бақылау органы (тексеру комиссиясы) коллекторлық қызмет саласындағы өзін-өзі реттейтін ұйымның және олардың лауазымды тұлғаларының қаржылық-шаруашылық қызметін бақылауды жүзеге асыратын коллекторлық қызмет саласындағы өзін-өзі реттейтін ұйымның органы болып табылады.</w:t>
            </w:r>
          </w:p>
          <w:p w14:paraId="17D4F870" w14:textId="7AA6651B" w:rsidR="00A67D63" w:rsidRPr="00403822" w:rsidRDefault="00A67D63" w:rsidP="00A67D63">
            <w:pPr>
              <w:ind w:left="29" w:right="38" w:firstLine="391"/>
              <w:jc w:val="both"/>
              <w:rPr>
                <w:b/>
                <w:lang w:val="kk-KZ"/>
              </w:rPr>
            </w:pPr>
            <w:r w:rsidRPr="00403822">
              <w:rPr>
                <w:b/>
                <w:lang w:val="kk-KZ"/>
              </w:rPr>
              <w:t xml:space="preserve">Коллекторлық қызмет саласындағы өзін-өзі реттейтін ұйымның бақылау органы (тексеру комиссиясысы) коллекторлық қызмет саласындағы өзін-өзі реттейтін ұйым мүшелерінің (қатысушыларының) жалпы жиналысына есеп береді және оның бақылауында.    </w:t>
            </w:r>
          </w:p>
          <w:p w14:paraId="604BA04D" w14:textId="5C81B584" w:rsidR="00A67D63" w:rsidRPr="00403822" w:rsidRDefault="00A67D63" w:rsidP="00A67D63">
            <w:pPr>
              <w:ind w:left="29" w:right="38" w:firstLine="391"/>
              <w:jc w:val="both"/>
              <w:rPr>
                <w:b/>
                <w:lang w:val="kk-KZ"/>
              </w:rPr>
            </w:pPr>
            <w:r w:rsidRPr="00403822">
              <w:rPr>
                <w:b/>
                <w:lang w:val="kk-KZ"/>
              </w:rPr>
              <w:t xml:space="preserve">Бақылау органының (тексеру комиссиясының) </w:t>
            </w:r>
            <w:r w:rsidRPr="00403822">
              <w:rPr>
                <w:b/>
                <w:lang w:val="kk-KZ"/>
              </w:rPr>
              <w:lastRenderedPageBreak/>
              <w:t>есептерін ұсыну тәртібі мен мерзімдері коллекторлық қызмет саласындағы өзін-өзі реттейтін ұйымның жарғысында айқындалады.</w:t>
            </w:r>
          </w:p>
          <w:p w14:paraId="50518BFA" w14:textId="77777777" w:rsidR="00A67D63" w:rsidRPr="00403822" w:rsidRDefault="00A67D63" w:rsidP="00A67D63">
            <w:pPr>
              <w:ind w:left="29" w:right="38" w:firstLine="391"/>
              <w:jc w:val="both"/>
              <w:rPr>
                <w:b/>
                <w:lang w:val="kk-KZ"/>
              </w:rPr>
            </w:pPr>
            <w:r w:rsidRPr="00403822">
              <w:rPr>
                <w:b/>
                <w:lang w:val="kk-KZ"/>
              </w:rPr>
              <w:t>19-6-бап. Коллекторлық қызмет саласындағы өзін-өзі реттейтін ұйымның өз мүшелерінің (қатысушыларының) қызметін бақылауы</w:t>
            </w:r>
          </w:p>
          <w:p w14:paraId="6373E623" w14:textId="6CB10266" w:rsidR="00A67D63" w:rsidRPr="00403822" w:rsidRDefault="00A67D63" w:rsidP="00A67D63">
            <w:pPr>
              <w:ind w:left="29" w:right="38" w:firstLine="391"/>
              <w:jc w:val="both"/>
              <w:rPr>
                <w:b/>
                <w:lang w:val="kk-KZ"/>
              </w:rPr>
            </w:pPr>
            <w:r w:rsidRPr="00403822">
              <w:rPr>
                <w:b/>
                <w:lang w:val="kk-KZ"/>
              </w:rPr>
              <w:t>1. Коллекторлық қызмет саласындағы өзін-өзі реттейтін ұйым өз мүшелерінің (қатысушыларының) тексеру жүргізу арқылы коллекторлық қызмет саласындағы өзін-өзі реттейтін ұйымның қағидалары мен стандарттарының талаптарын сақтауын бақылауды жүзеге асырады.</w:t>
            </w:r>
          </w:p>
          <w:p w14:paraId="6A6F3B98" w14:textId="12505A6D" w:rsidR="00A67D63" w:rsidRPr="00403822" w:rsidRDefault="00A67D63" w:rsidP="00A67D63">
            <w:pPr>
              <w:ind w:left="29" w:right="38" w:firstLine="391"/>
              <w:jc w:val="both"/>
              <w:rPr>
                <w:b/>
                <w:lang w:val="kk-KZ"/>
              </w:rPr>
            </w:pPr>
            <w:r w:rsidRPr="00403822">
              <w:rPr>
                <w:b/>
                <w:lang w:val="kk-KZ"/>
              </w:rPr>
              <w:t xml:space="preserve">2. Коллекторлық қызмет саласындағы өзін-өзі реттейтін ұйымның жоспардан тыс және құжаттамалық тексеру </w:t>
            </w:r>
            <w:r w:rsidRPr="00403822">
              <w:rPr>
                <w:lang w:val="kk-KZ"/>
              </w:rPr>
              <w:t xml:space="preserve"> </w:t>
            </w:r>
            <w:r w:rsidRPr="00403822">
              <w:rPr>
                <w:b/>
                <w:lang w:val="kk-KZ"/>
              </w:rPr>
              <w:t xml:space="preserve">жүргізу негіздері коллекторлық қызмет саласындағы өзін-өзі реттейтін </w:t>
            </w:r>
            <w:r w:rsidRPr="00403822">
              <w:rPr>
                <w:b/>
                <w:lang w:val="kk-KZ"/>
              </w:rPr>
              <w:lastRenderedPageBreak/>
              <w:t xml:space="preserve">ұйымның қағидаларында  </w:t>
            </w:r>
            <w:r w:rsidRPr="00403822">
              <w:rPr>
                <w:lang w:val="kk-KZ"/>
              </w:rPr>
              <w:t xml:space="preserve"> </w:t>
            </w:r>
            <w:r w:rsidRPr="00403822">
              <w:rPr>
                <w:b/>
                <w:lang w:val="kk-KZ"/>
              </w:rPr>
              <w:t xml:space="preserve">белгіленген. </w:t>
            </w:r>
          </w:p>
          <w:p w14:paraId="500E2249" w14:textId="77777777" w:rsidR="00A67D63" w:rsidRPr="00403822" w:rsidRDefault="00A67D63" w:rsidP="00A67D63">
            <w:pPr>
              <w:ind w:left="29" w:right="38" w:firstLine="391"/>
              <w:jc w:val="both"/>
              <w:rPr>
                <w:b/>
                <w:lang w:val="kk-KZ"/>
              </w:rPr>
            </w:pPr>
            <w:r w:rsidRPr="00403822">
              <w:rPr>
                <w:b/>
                <w:lang w:val="kk-KZ"/>
              </w:rPr>
              <w:t xml:space="preserve">3. Коллекторлық қызмет саласындағы өзін-өзі реттейтін ұйымның мүшесі (қатысушысы) коллекторлық қызмет саласындағы өзін-өзі реттейтін ұйымның сұрау салуы бойынша коллекторлық қызмет саласындағы өзін-өзі реттейтін ұйымға мемлекеттік немесе салық құпиясын құрайтын ақпаратты қоспағанда, жоспардан тыс және құжаттамалық тексерулерді жүргізуге қажетті барлық ақпаратты ұсынуға міндетті. Коллекторлық қызмет саласындағы өзін-өзі реттейтін ұйымның сұрау салуды жіберу және оның мүшесінің (қатысушысының) сұратылып отырған ақпаратты беру тәртібі коллекторлық қызмет саласындағы өзін-өзі реттейтін ұйымның қағидаларында айқындалады.  </w:t>
            </w:r>
          </w:p>
          <w:p w14:paraId="49461E4A" w14:textId="77777777" w:rsidR="00A67D63" w:rsidRPr="00403822" w:rsidRDefault="00A67D63" w:rsidP="00A67D63">
            <w:pPr>
              <w:ind w:left="29" w:right="38" w:firstLine="391"/>
              <w:jc w:val="both"/>
              <w:rPr>
                <w:b/>
                <w:lang w:val="kk-KZ"/>
              </w:rPr>
            </w:pPr>
            <w:r w:rsidRPr="00403822">
              <w:rPr>
                <w:b/>
                <w:lang w:val="kk-KZ"/>
              </w:rPr>
              <w:lastRenderedPageBreak/>
              <w:t xml:space="preserve">4. Коллекторлық қызмет саласындағы өзін-өзі реттейтін ұйымның қағидалары мен стандарттарын сақтамағаны үшін коллекторлық қызмет саласындағы өзін-өзі реттейтін ұйым өз мүшелеріне (қатысушыларына) қатысты мынадай: </w:t>
            </w:r>
          </w:p>
          <w:p w14:paraId="2204D992" w14:textId="77777777" w:rsidR="00A67D63" w:rsidRPr="00403822" w:rsidRDefault="00A67D63" w:rsidP="00A67D63">
            <w:pPr>
              <w:ind w:left="29" w:right="38" w:firstLine="391"/>
              <w:jc w:val="both"/>
              <w:rPr>
                <w:b/>
                <w:lang w:val="kk-KZ"/>
              </w:rPr>
            </w:pPr>
            <w:r w:rsidRPr="00403822">
              <w:rPr>
                <w:b/>
                <w:lang w:val="kk-KZ"/>
              </w:rPr>
              <w:t xml:space="preserve">1) анықталған бұзушылықтарды белгіленген мерзім ішінде міндетті түрде жою туралы талап қою; </w:t>
            </w:r>
          </w:p>
          <w:p w14:paraId="2F1B83F7" w14:textId="77777777" w:rsidR="00A67D63" w:rsidRPr="00403822" w:rsidRDefault="00A67D63" w:rsidP="00A67D63">
            <w:pPr>
              <w:ind w:left="29" w:right="38" w:firstLine="391"/>
              <w:jc w:val="both"/>
              <w:rPr>
                <w:b/>
                <w:lang w:val="kk-KZ"/>
              </w:rPr>
            </w:pPr>
            <w:r w:rsidRPr="00403822">
              <w:rPr>
                <w:b/>
                <w:lang w:val="kk-KZ"/>
              </w:rPr>
              <w:t xml:space="preserve">2) жазбаша нысанда ескерту шығару;  </w:t>
            </w:r>
          </w:p>
          <w:p w14:paraId="4DA270F9" w14:textId="77777777" w:rsidR="00A67D63" w:rsidRPr="00403822" w:rsidRDefault="00A67D63" w:rsidP="00A67D63">
            <w:pPr>
              <w:ind w:left="29" w:right="38" w:firstLine="391"/>
              <w:jc w:val="both"/>
              <w:rPr>
                <w:b/>
                <w:lang w:val="kk-KZ"/>
              </w:rPr>
            </w:pPr>
            <w:r w:rsidRPr="00403822">
              <w:rPr>
                <w:b/>
                <w:lang w:val="kk-KZ"/>
              </w:rPr>
              <w:t xml:space="preserve">3) коллекторлық қызмет саласындағы өзін-өзі реттейтін ұйымның қағидаларында белгіленген мөлшерде айыппұл салу;  </w:t>
            </w:r>
          </w:p>
          <w:p w14:paraId="6BD4DCEB" w14:textId="77777777" w:rsidR="00A67D63" w:rsidRPr="00403822" w:rsidRDefault="00A67D63" w:rsidP="00A67D63">
            <w:pPr>
              <w:ind w:left="29" w:right="38" w:firstLine="391"/>
              <w:jc w:val="both"/>
              <w:rPr>
                <w:b/>
                <w:lang w:val="kk-KZ"/>
              </w:rPr>
            </w:pPr>
            <w:r w:rsidRPr="00403822">
              <w:rPr>
                <w:b/>
                <w:lang w:val="kk-KZ"/>
              </w:rPr>
              <w:t xml:space="preserve">4) коллекторлық қызмет саласындағы өзін-өзі реттейтін ұйымның мүшелері (қатысушылары) тізілімінен шығару;  </w:t>
            </w:r>
          </w:p>
          <w:p w14:paraId="602C02C1" w14:textId="77777777" w:rsidR="00A67D63" w:rsidRPr="00403822" w:rsidRDefault="00A67D63" w:rsidP="00A67D63">
            <w:pPr>
              <w:ind w:left="29" w:right="38" w:firstLine="391"/>
              <w:jc w:val="both"/>
              <w:rPr>
                <w:b/>
                <w:lang w:val="kk-KZ"/>
              </w:rPr>
            </w:pPr>
            <w:r w:rsidRPr="00403822">
              <w:rPr>
                <w:b/>
                <w:lang w:val="kk-KZ"/>
              </w:rPr>
              <w:t xml:space="preserve">5) коллекторлық қызмет саласындағы өзін-өзі реттейтін ұйымның қағидаларында </w:t>
            </w:r>
            <w:r w:rsidRPr="00403822">
              <w:rPr>
                <w:b/>
                <w:lang w:val="kk-KZ"/>
              </w:rPr>
              <w:lastRenderedPageBreak/>
              <w:t>белгіленген, Қазақстан Республикасының заңнамасына және уәкілетті органның нормативтік құқықтық актілеріне қайшы келмейтін өзге де ықпал ету шараларын қолдануға құқылы.</w:t>
            </w:r>
          </w:p>
          <w:p w14:paraId="137288CC" w14:textId="77777777" w:rsidR="00A67D63" w:rsidRPr="00403822" w:rsidRDefault="00A67D63" w:rsidP="00A67D63">
            <w:pPr>
              <w:ind w:left="29" w:right="38" w:firstLine="391"/>
              <w:jc w:val="both"/>
              <w:rPr>
                <w:b/>
                <w:lang w:val="kk-KZ"/>
              </w:rPr>
            </w:pPr>
            <w:r w:rsidRPr="00403822">
              <w:rPr>
                <w:b/>
                <w:lang w:val="kk-KZ"/>
              </w:rPr>
              <w:t>5. Коллекторлық қызмет саласындағы өзін-өзі реттейтін ұйымның мүшелеріне (қатысушыларына) қатысты осы баптың 4-тармағында көзделген ықпал ету шараларын қолдану коллекторлық қызмет саласындағы өзін-өзі реттейтін ұйымның қағидаларында айқындалады.</w:t>
            </w:r>
          </w:p>
          <w:p w14:paraId="2BF6B60E" w14:textId="77777777" w:rsidR="00A67D63" w:rsidRPr="00403822" w:rsidRDefault="00A67D63" w:rsidP="00A67D63">
            <w:pPr>
              <w:ind w:left="29" w:right="38" w:firstLine="391"/>
              <w:jc w:val="both"/>
              <w:rPr>
                <w:b/>
                <w:lang w:val="kk-KZ"/>
              </w:rPr>
            </w:pPr>
            <w:r w:rsidRPr="00403822">
              <w:rPr>
                <w:b/>
                <w:lang w:val="kk-KZ"/>
              </w:rPr>
              <w:t xml:space="preserve">19-7-бап. Коллекторлық қызмет саласындағы өзін-өзі реттейтін ұйымдар тізілімі және тізілімнен шығару  </w:t>
            </w:r>
          </w:p>
          <w:p w14:paraId="32B2F68D" w14:textId="77777777" w:rsidR="00A67D63" w:rsidRPr="00403822" w:rsidRDefault="00A67D63" w:rsidP="00A67D63">
            <w:pPr>
              <w:ind w:left="29" w:right="38" w:firstLine="391"/>
              <w:jc w:val="both"/>
              <w:rPr>
                <w:b/>
                <w:lang w:val="kk-KZ"/>
              </w:rPr>
            </w:pPr>
            <w:r w:rsidRPr="00403822">
              <w:rPr>
                <w:b/>
                <w:lang w:val="kk-KZ"/>
              </w:rPr>
              <w:t xml:space="preserve">1. Уәкілетті орган коллекторлық қызмет саласындағы өзін-өзі реттейтін ұйымдар тізілімін жүргізеді.  </w:t>
            </w:r>
          </w:p>
          <w:p w14:paraId="16A9534C" w14:textId="77777777" w:rsidR="00A67D63" w:rsidRPr="00403822" w:rsidRDefault="00A67D63" w:rsidP="00A67D63">
            <w:pPr>
              <w:ind w:left="29" w:right="38" w:firstLine="391"/>
              <w:jc w:val="both"/>
              <w:rPr>
                <w:b/>
                <w:lang w:val="kk-KZ"/>
              </w:rPr>
            </w:pPr>
            <w:r w:rsidRPr="00403822">
              <w:rPr>
                <w:b/>
                <w:lang w:val="kk-KZ"/>
              </w:rPr>
              <w:t xml:space="preserve">2. Коллекторлық қызмет саласындағы өзін-өзі реттейтін </w:t>
            </w:r>
            <w:r w:rsidRPr="00403822">
              <w:rPr>
                <w:b/>
                <w:lang w:val="kk-KZ"/>
              </w:rPr>
              <w:lastRenderedPageBreak/>
              <w:t xml:space="preserve">ұйымдар тізілімінде қамтылған мәліметтер ашық болып табылады, олар уәкілетті органның интернет-ресурсында орналастырылады және жаңарып отырады.  </w:t>
            </w:r>
          </w:p>
          <w:p w14:paraId="78ED3670" w14:textId="77777777" w:rsidR="00A67D63" w:rsidRPr="00403822" w:rsidRDefault="00A67D63" w:rsidP="00A67D63">
            <w:pPr>
              <w:ind w:left="29" w:right="38" w:firstLine="391"/>
              <w:jc w:val="both"/>
              <w:rPr>
                <w:b/>
                <w:lang w:val="kk-KZ"/>
              </w:rPr>
            </w:pPr>
            <w:r w:rsidRPr="00403822">
              <w:rPr>
                <w:b/>
                <w:lang w:val="kk-KZ"/>
              </w:rPr>
              <w:t>Осы Заңның 19-1-бабы 4-тармағының талаптарына сәйкес келетін коллекторлық қызмет саласындағы өзін-өзі реттейтін ұйым туралы мәліметтер «Рұқсаттар және хабарламалар туралы» Қазақстан Республикасының Заңына сәйкес хабарлама негізінде микроқаржылық қызмет саласындағы өзін-өзі реттейтін ұйымдардың тізіліміне енгізіледі.</w:t>
            </w:r>
          </w:p>
          <w:p w14:paraId="3F4E70DB" w14:textId="77777777" w:rsidR="00A67D63" w:rsidRPr="00403822" w:rsidRDefault="00A67D63" w:rsidP="00A67D63">
            <w:pPr>
              <w:ind w:left="29" w:right="38" w:firstLine="391"/>
              <w:jc w:val="both"/>
              <w:rPr>
                <w:b/>
                <w:lang w:val="kk-KZ"/>
              </w:rPr>
            </w:pPr>
            <w:r w:rsidRPr="00403822">
              <w:rPr>
                <w:b/>
                <w:lang w:val="kk-KZ"/>
              </w:rPr>
              <w:t>3. Коллекторлық қызмет саласындағы өзін өзі реттейтін ұйымдардың тізілімінен шығару негіздері мынадай:</w:t>
            </w:r>
          </w:p>
          <w:p w14:paraId="3F4C594D" w14:textId="77777777" w:rsidR="00A67D63" w:rsidRPr="00403822" w:rsidRDefault="00A67D63" w:rsidP="00A67D63">
            <w:pPr>
              <w:ind w:left="29" w:right="38" w:firstLine="391"/>
              <w:jc w:val="both"/>
              <w:rPr>
                <w:b/>
                <w:lang w:val="kk-KZ"/>
              </w:rPr>
            </w:pPr>
            <w:r w:rsidRPr="00403822">
              <w:rPr>
                <w:b/>
                <w:lang w:val="kk-KZ"/>
              </w:rPr>
              <w:t xml:space="preserve">1) коллекторлық қызмет саласындағы өзін-өзі реттейтін ұйым мүшелерінің (қатысушыларының) жалпы жиналысының коллекторлық </w:t>
            </w:r>
            <w:r w:rsidRPr="00403822">
              <w:rPr>
                <w:b/>
                <w:lang w:val="kk-KZ"/>
              </w:rPr>
              <w:lastRenderedPageBreak/>
              <w:t>қызмет саласындағы өзін-өзі реттейтін ұйымды тізілімнен ерікті түрде шығару немесе қайта ұйымдастыру туралы шешімі;</w:t>
            </w:r>
          </w:p>
          <w:p w14:paraId="6F0AAD58" w14:textId="77777777" w:rsidR="00A67D63" w:rsidRPr="00403822" w:rsidRDefault="00A67D63" w:rsidP="00A67D63">
            <w:pPr>
              <w:ind w:left="29" w:right="38" w:firstLine="391"/>
              <w:jc w:val="both"/>
              <w:rPr>
                <w:b/>
                <w:lang w:val="kk-KZ"/>
              </w:rPr>
            </w:pPr>
            <w:r w:rsidRPr="00403822">
              <w:rPr>
                <w:b/>
                <w:lang w:val="kk-KZ"/>
              </w:rPr>
              <w:t>2) Өзін-өзі реттеу туралы заңның 9-бабы 4-тармағының үшінші бөлігінде көзделген құжаттарды екі ай мерзімде ұсынбау;</w:t>
            </w:r>
          </w:p>
          <w:p w14:paraId="07A90906" w14:textId="77777777" w:rsidR="00A67D63" w:rsidRPr="00403822" w:rsidRDefault="00A67D63" w:rsidP="00A67D63">
            <w:pPr>
              <w:ind w:left="29" w:right="38" w:firstLine="391"/>
              <w:jc w:val="both"/>
              <w:rPr>
                <w:b/>
                <w:lang w:val="kk-KZ"/>
              </w:rPr>
            </w:pPr>
            <w:r w:rsidRPr="00403822">
              <w:rPr>
                <w:b/>
                <w:lang w:val="kk-KZ"/>
              </w:rPr>
              <w:t>3) коллекторлық қызмет саласындағы өзін-өзі реттейтін ұйымның қызметін тоқтату туралы заңды күшіне енген сот шешімі;</w:t>
            </w:r>
          </w:p>
          <w:p w14:paraId="7ACBEEFD" w14:textId="77777777" w:rsidR="00A67D63" w:rsidRPr="00403822" w:rsidRDefault="00A67D63" w:rsidP="00A67D63">
            <w:pPr>
              <w:ind w:left="29" w:right="38" w:firstLine="391"/>
              <w:jc w:val="both"/>
              <w:rPr>
                <w:b/>
                <w:lang w:val="kk-KZ"/>
              </w:rPr>
            </w:pPr>
            <w:r w:rsidRPr="00403822">
              <w:rPr>
                <w:b/>
                <w:lang w:val="kk-KZ"/>
              </w:rPr>
              <w:t>4)</w:t>
            </w:r>
            <w:r w:rsidRPr="00403822">
              <w:rPr>
                <w:b/>
                <w:lang w:val="kk-KZ"/>
              </w:rPr>
              <w:tab/>
              <w:t>уәкілетті органның жазбаша ұйғарымын жүйелі түрде (қатарынан күнтізбелік он екі ай ішінде үш және одан да көп рет) орындамау;</w:t>
            </w:r>
          </w:p>
          <w:p w14:paraId="7C9C4882" w14:textId="5DB5E5CF" w:rsidR="00A67D63" w:rsidRPr="00403822" w:rsidRDefault="00A67D63" w:rsidP="00A67D63">
            <w:pPr>
              <w:ind w:left="29" w:right="38" w:firstLine="391"/>
              <w:jc w:val="both"/>
              <w:rPr>
                <w:b/>
                <w:lang w:val="kk-KZ"/>
              </w:rPr>
            </w:pPr>
            <w:r w:rsidRPr="00403822">
              <w:rPr>
                <w:b/>
                <w:lang w:val="kk-KZ"/>
              </w:rPr>
              <w:t xml:space="preserve">5) есептілікті уәкілетті органға бірнеше рет (қатарынан күнтізбелік он екі ай ішінде екі және одан да көп рет) </w:t>
            </w:r>
            <w:r w:rsidRPr="00403822">
              <w:rPr>
                <w:lang w:val="kk-KZ"/>
              </w:rPr>
              <w:t xml:space="preserve"> </w:t>
            </w:r>
            <w:r w:rsidRPr="00403822">
              <w:rPr>
                <w:b/>
                <w:lang w:val="kk-KZ"/>
              </w:rPr>
              <w:t>ұсынбау және (немесе) дәйексіз есептілікті ұсыну;</w:t>
            </w:r>
          </w:p>
          <w:p w14:paraId="129692F3" w14:textId="77777777" w:rsidR="00A67D63" w:rsidRPr="00403822" w:rsidRDefault="00A67D63" w:rsidP="00A67D63">
            <w:pPr>
              <w:ind w:left="29" w:right="38" w:firstLine="391"/>
              <w:jc w:val="both"/>
              <w:rPr>
                <w:b/>
                <w:lang w:val="kk-KZ"/>
              </w:rPr>
            </w:pPr>
            <w:r w:rsidRPr="00403822">
              <w:rPr>
                <w:b/>
                <w:lang w:val="kk-KZ"/>
              </w:rPr>
              <w:t xml:space="preserve">6) коллекторлық қызмет саласындағы өзін-өзі реттейтін </w:t>
            </w:r>
            <w:r w:rsidRPr="00403822">
              <w:rPr>
                <w:b/>
                <w:lang w:val="kk-KZ"/>
              </w:rPr>
              <w:lastRenderedPageBreak/>
              <w:t>ұйымның қатарынан күнтізбелік он екі ай ішінде осы Заңның 19-1-бабының 4-тармағында белгіленген талапқа сәйкес келмеуі болып табылады.</w:t>
            </w:r>
          </w:p>
          <w:p w14:paraId="35902129" w14:textId="77777777" w:rsidR="00A67D63" w:rsidRPr="00403822" w:rsidRDefault="00A67D63" w:rsidP="00A67D63">
            <w:pPr>
              <w:ind w:left="29" w:right="38" w:firstLine="391"/>
              <w:jc w:val="both"/>
              <w:rPr>
                <w:b/>
                <w:lang w:val="kk-KZ"/>
              </w:rPr>
            </w:pPr>
            <w:r w:rsidRPr="00403822">
              <w:rPr>
                <w:b/>
                <w:lang w:val="kk-KZ"/>
              </w:rPr>
              <w:t>4. Уәкілетті орган коллекторлық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коллекторлық қызмет саласындағы өзін-өзі реттейтін ұйым ретінде қызметті жүзеге асыру мүмкіндігіне ие бола алмайды.</w:t>
            </w:r>
          </w:p>
          <w:p w14:paraId="7554F42A" w14:textId="77777777" w:rsidR="00A67D63" w:rsidRPr="00403822" w:rsidRDefault="00A67D63" w:rsidP="00A67D63">
            <w:pPr>
              <w:ind w:left="29" w:right="38" w:firstLine="391"/>
              <w:jc w:val="both"/>
              <w:rPr>
                <w:b/>
                <w:lang w:val="kk-KZ"/>
              </w:rPr>
            </w:pPr>
            <w:r w:rsidRPr="00403822">
              <w:rPr>
                <w:b/>
                <w:lang w:val="kk-KZ"/>
              </w:rPr>
              <w:t>5. Тізілімнен шығарылған коллекторлық қызмет саласындағы өзін-өзі реттейтін ұйымның мүшелері (қатысушылары) болып табылған коллекторлық агенттіктерге қатысты осы Заңның 19-3-бабы 1-</w:t>
            </w:r>
            <w:r w:rsidRPr="00403822">
              <w:rPr>
                <w:b/>
                <w:lang w:val="kk-KZ"/>
              </w:rPr>
              <w:lastRenderedPageBreak/>
              <w:t>тармағының 1), 2), 3), 4) және 6) тармақшаларында және 19-6-бабында белгіленген функциялары коллекторлық агенттік осындай коллекторлық қызмет саласындағы өзін-өзі реттейтін ұйымға кірген күннен бастап тиісті түрдегі өзге коллекторлық қызмет саласындағы өзін-өзі реттейтін ұйымға, ал тиісті түрдегі қызмет ететін коллекторлық қызмет саласындағы өзін-өзі реттейтін ұйым болмаған жағдайда – коллекторлық агенттік тиісті түрдегі коллекторлық қызмет саласындағы өзін-өзі реттейтін ұйымның тізіліміне енгізілген және осындай коллекторлық қызмет саласындағы өзін-өзі реттейтін ұйымға кірген күнге дейін уәкілетті органның бақылауына және қадағалауына өтеді.</w:t>
            </w:r>
          </w:p>
          <w:p w14:paraId="3EE7E9B3" w14:textId="4E546228" w:rsidR="006B18AD" w:rsidRPr="00403822" w:rsidRDefault="00A67D63" w:rsidP="006B18AD">
            <w:pPr>
              <w:autoSpaceDE w:val="0"/>
              <w:autoSpaceDN w:val="0"/>
              <w:adjustRightInd w:val="0"/>
              <w:ind w:firstLine="709"/>
              <w:jc w:val="both"/>
              <w:rPr>
                <w:rFonts w:eastAsiaTheme="minorHAnsi"/>
                <w:b/>
                <w:color w:val="000000"/>
                <w:lang w:val="kk-KZ"/>
              </w:rPr>
            </w:pPr>
            <w:r w:rsidRPr="00403822">
              <w:rPr>
                <w:b/>
                <w:lang w:val="kk-KZ"/>
              </w:rPr>
              <w:t xml:space="preserve">6. </w:t>
            </w:r>
            <w:r w:rsidR="006B18AD" w:rsidRPr="00403822">
              <w:rPr>
                <w:rFonts w:eastAsiaTheme="minorHAnsi"/>
                <w:b/>
                <w:color w:val="000000"/>
                <w:lang w:val="kk-KZ"/>
              </w:rPr>
              <w:t xml:space="preserve"> Коллекторлық қызмет саласындағы өзін-өзі реттейтін ұйым коллекторлық қызмет саласындағы өзін-өзі реттейтін </w:t>
            </w:r>
            <w:r w:rsidR="006B18AD" w:rsidRPr="00403822">
              <w:rPr>
                <w:rFonts w:eastAsiaTheme="minorHAnsi"/>
                <w:b/>
                <w:color w:val="000000"/>
                <w:lang w:val="kk-KZ"/>
              </w:rPr>
              <w:lastRenderedPageBreak/>
              <w:t>ұйымдар тізілімінен шығарылған жағдайда, коллекторлық қызмет саласындағы өзін-өзі реттейтін ұйым, оның мүшелері (қатысушылары) және басқа да борышкерлер арасындағы құқықтық қарым-қатынастардан құрылған және олардан туындайтын барлық құжаттар мен мәліметтерді мүшелерінің (қатысушыларының) құрамына өзін-өзі реттейтін ұйымдар тізілімінен шығарылған коллекторлық қызмет саласындағы өзін-өзі реттейтін ұйымның мүшелері (қатысушылары) кірген коллекторлық қызмет саласындағы өзін-өзі реттейтін басқа ұйымға беруге, ал қызмет ететін коллекторлық қызмет саласындағы өзін-өзі реттейтін ұйым болмаған жағдайда – уәкілетті органға беруге міндетті.</w:t>
            </w:r>
          </w:p>
          <w:p w14:paraId="61FD528A" w14:textId="77777777" w:rsidR="006B18AD" w:rsidRPr="00403822" w:rsidRDefault="006B18AD" w:rsidP="006B18AD">
            <w:pPr>
              <w:autoSpaceDE w:val="0"/>
              <w:autoSpaceDN w:val="0"/>
              <w:adjustRightInd w:val="0"/>
              <w:ind w:firstLine="391"/>
              <w:jc w:val="both"/>
              <w:rPr>
                <w:rStyle w:val="anegp0gi0b9av8jahpyh"/>
                <w:b/>
                <w:lang w:val="kk-KZ"/>
              </w:rPr>
            </w:pPr>
            <w:r w:rsidRPr="00403822">
              <w:rPr>
                <w:rFonts w:eastAsiaTheme="minorHAnsi"/>
                <w:b/>
                <w:color w:val="000000"/>
                <w:lang w:val="kk-KZ"/>
              </w:rPr>
              <w:lastRenderedPageBreak/>
              <w:tab/>
              <w:t xml:space="preserve">Уәкілетті органға осы тармақтың бірінші бөлігінде көрсетілген құжаттар мен мәліметтерді берген кезде </w:t>
            </w:r>
            <w:r w:rsidRPr="00403822">
              <w:rPr>
                <w:rStyle w:val="anegp0gi0b9av8jahpyh"/>
                <w:b/>
                <w:lang w:val="kk-KZ"/>
              </w:rPr>
              <w:t>уәкілетті</w:t>
            </w:r>
            <w:r w:rsidRPr="00403822">
              <w:rPr>
                <w:b/>
                <w:lang w:val="kk-KZ"/>
              </w:rPr>
              <w:t xml:space="preserve"> </w:t>
            </w:r>
            <w:r w:rsidRPr="00403822">
              <w:rPr>
                <w:rStyle w:val="anegp0gi0b9av8jahpyh"/>
                <w:b/>
                <w:lang w:val="kk-KZ"/>
              </w:rPr>
              <w:t>орган</w:t>
            </w:r>
            <w:r w:rsidRPr="00403822">
              <w:rPr>
                <w:b/>
                <w:lang w:val="kk-KZ"/>
              </w:rPr>
              <w:t xml:space="preserve"> </w:t>
            </w:r>
            <w:r w:rsidRPr="00403822">
              <w:rPr>
                <w:rStyle w:val="anegp0gi0b9av8jahpyh"/>
                <w:b/>
                <w:lang w:val="kk-KZ"/>
              </w:rPr>
              <w:t>берешекті</w:t>
            </w:r>
            <w:r w:rsidRPr="00403822">
              <w:rPr>
                <w:b/>
                <w:lang w:val="kk-KZ"/>
              </w:rPr>
              <w:t xml:space="preserve"> </w:t>
            </w:r>
            <w:r w:rsidRPr="00403822">
              <w:rPr>
                <w:rStyle w:val="anegp0gi0b9av8jahpyh"/>
                <w:b/>
                <w:lang w:val="kk-KZ"/>
              </w:rPr>
              <w:t>(талап</w:t>
            </w:r>
            <w:r w:rsidRPr="00403822">
              <w:rPr>
                <w:b/>
                <w:lang w:val="kk-KZ"/>
              </w:rPr>
              <w:t xml:space="preserve"> ету) </w:t>
            </w:r>
            <w:r w:rsidRPr="00403822">
              <w:rPr>
                <w:rStyle w:val="anegp0gi0b9av8jahpyh"/>
                <w:b/>
                <w:lang w:val="kk-KZ"/>
              </w:rPr>
              <w:t>құқығын</w:t>
            </w:r>
            <w:r w:rsidRPr="00403822">
              <w:rPr>
                <w:b/>
                <w:lang w:val="kk-KZ"/>
              </w:rPr>
              <w:t xml:space="preserve"> </w:t>
            </w:r>
            <w:r w:rsidRPr="00403822">
              <w:rPr>
                <w:rStyle w:val="anegp0gi0b9av8jahpyh"/>
                <w:b/>
                <w:lang w:val="kk-KZ"/>
              </w:rPr>
              <w:t>басқаға</w:t>
            </w:r>
            <w:r w:rsidRPr="00403822">
              <w:rPr>
                <w:b/>
                <w:lang w:val="kk-KZ"/>
              </w:rPr>
              <w:t xml:space="preserve"> беру </w:t>
            </w:r>
            <w:r w:rsidRPr="00403822">
              <w:rPr>
                <w:rStyle w:val="anegp0gi0b9av8jahpyh"/>
                <w:b/>
                <w:lang w:val="kk-KZ"/>
              </w:rPr>
              <w:t>нәтижесінде</w:t>
            </w:r>
            <w:r w:rsidRPr="00403822">
              <w:rPr>
                <w:b/>
                <w:lang w:val="kk-KZ"/>
              </w:rPr>
              <w:t xml:space="preserve"> </w:t>
            </w:r>
            <w:r w:rsidRPr="00403822">
              <w:rPr>
                <w:rStyle w:val="anegp0gi0b9av8jahpyh"/>
                <w:b/>
                <w:lang w:val="kk-KZ"/>
              </w:rPr>
              <w:t>туындаған</w:t>
            </w:r>
            <w:r w:rsidRPr="00403822">
              <w:rPr>
                <w:b/>
                <w:lang w:val="kk-KZ"/>
              </w:rPr>
              <w:t xml:space="preserve"> </w:t>
            </w:r>
            <w:r w:rsidRPr="00403822">
              <w:rPr>
                <w:rStyle w:val="anegp0gi0b9av8jahpyh"/>
                <w:b/>
                <w:lang w:val="kk-KZ"/>
              </w:rPr>
              <w:t>кредитор</w:t>
            </w:r>
            <w:r w:rsidRPr="00403822">
              <w:rPr>
                <w:b/>
                <w:lang w:val="kk-KZ"/>
              </w:rPr>
              <w:t xml:space="preserve"> </w:t>
            </w:r>
            <w:r w:rsidRPr="00403822">
              <w:rPr>
                <w:rStyle w:val="anegp0gi0b9av8jahpyh"/>
                <w:b/>
                <w:lang w:val="kk-KZ"/>
              </w:rPr>
              <w:t>құқығы</w:t>
            </w:r>
            <w:r w:rsidRPr="00403822">
              <w:rPr>
                <w:b/>
                <w:lang w:val="kk-KZ"/>
              </w:rPr>
              <w:t xml:space="preserve"> </w:t>
            </w:r>
            <w:r w:rsidRPr="00403822">
              <w:rPr>
                <w:rStyle w:val="anegp0gi0b9av8jahpyh"/>
                <w:b/>
                <w:lang w:val="kk-KZ"/>
              </w:rPr>
              <w:t>бар</w:t>
            </w:r>
            <w:r w:rsidRPr="00403822">
              <w:rPr>
                <w:b/>
                <w:lang w:val="kk-KZ"/>
              </w:rPr>
              <w:t xml:space="preserve"> </w:t>
            </w:r>
            <w:r w:rsidRPr="00403822">
              <w:rPr>
                <w:rStyle w:val="anegp0gi0b9av8jahpyh"/>
                <w:b/>
                <w:lang w:val="kk-KZ"/>
              </w:rPr>
              <w:t>коллекторлық</w:t>
            </w:r>
            <w:r w:rsidRPr="00403822">
              <w:rPr>
                <w:b/>
                <w:lang w:val="kk-KZ"/>
              </w:rPr>
              <w:t xml:space="preserve"> </w:t>
            </w:r>
            <w:r w:rsidRPr="00403822">
              <w:rPr>
                <w:rStyle w:val="anegp0gi0b9av8jahpyh"/>
                <w:b/>
                <w:lang w:val="kk-KZ"/>
              </w:rPr>
              <w:t>қызмет</w:t>
            </w:r>
            <w:r w:rsidRPr="00403822">
              <w:rPr>
                <w:b/>
                <w:lang w:val="kk-KZ"/>
              </w:rPr>
              <w:t xml:space="preserve"> </w:t>
            </w:r>
            <w:r w:rsidRPr="00403822">
              <w:rPr>
                <w:rStyle w:val="anegp0gi0b9av8jahpyh"/>
                <w:b/>
                <w:lang w:val="kk-KZ"/>
              </w:rPr>
              <w:t>саласындағы</w:t>
            </w:r>
            <w:r w:rsidRPr="00403822">
              <w:rPr>
                <w:b/>
                <w:lang w:val="kk-KZ"/>
              </w:rPr>
              <w:t xml:space="preserve"> өзін-өзі </w:t>
            </w:r>
            <w:r w:rsidRPr="00403822">
              <w:rPr>
                <w:rStyle w:val="anegp0gi0b9av8jahpyh"/>
                <w:b/>
                <w:lang w:val="kk-KZ"/>
              </w:rPr>
              <w:t>реттейтін</w:t>
            </w:r>
            <w:r w:rsidRPr="00403822">
              <w:rPr>
                <w:b/>
                <w:lang w:val="kk-KZ"/>
              </w:rPr>
              <w:t xml:space="preserve"> </w:t>
            </w:r>
            <w:r w:rsidRPr="00403822">
              <w:rPr>
                <w:rStyle w:val="anegp0gi0b9av8jahpyh"/>
                <w:b/>
                <w:lang w:val="kk-KZ"/>
              </w:rPr>
              <w:t>ұйымның</w:t>
            </w:r>
            <w:r w:rsidRPr="00403822">
              <w:rPr>
                <w:b/>
                <w:lang w:val="kk-KZ"/>
              </w:rPr>
              <w:t xml:space="preserve"> </w:t>
            </w:r>
            <w:r w:rsidRPr="00403822">
              <w:rPr>
                <w:rStyle w:val="anegp0gi0b9av8jahpyh"/>
                <w:b/>
                <w:lang w:val="kk-KZ"/>
              </w:rPr>
              <w:t>мүшесі</w:t>
            </w:r>
            <w:r w:rsidRPr="00403822">
              <w:rPr>
                <w:b/>
                <w:lang w:val="kk-KZ"/>
              </w:rPr>
              <w:t xml:space="preserve"> </w:t>
            </w:r>
            <w:r w:rsidRPr="00403822">
              <w:rPr>
                <w:rStyle w:val="anegp0gi0b9av8jahpyh"/>
                <w:b/>
                <w:lang w:val="kk-KZ"/>
              </w:rPr>
              <w:t>(қатысушысы)</w:t>
            </w:r>
            <w:r w:rsidRPr="00403822">
              <w:rPr>
                <w:b/>
                <w:lang w:val="kk-KZ"/>
              </w:rPr>
              <w:t xml:space="preserve"> </w:t>
            </w:r>
            <w:r w:rsidRPr="00403822">
              <w:rPr>
                <w:rStyle w:val="anegp0gi0b9av8jahpyh"/>
                <w:b/>
                <w:lang w:val="kk-KZ"/>
              </w:rPr>
              <w:t>мен</w:t>
            </w:r>
            <w:r w:rsidRPr="00403822">
              <w:rPr>
                <w:b/>
                <w:lang w:val="kk-KZ"/>
              </w:rPr>
              <w:t xml:space="preserve"> </w:t>
            </w:r>
            <w:r w:rsidRPr="00403822">
              <w:rPr>
                <w:rStyle w:val="anegp0gi0b9av8jahpyh"/>
                <w:b/>
                <w:lang w:val="kk-KZ"/>
              </w:rPr>
              <w:t>борышкер</w:t>
            </w:r>
            <w:r w:rsidRPr="00403822">
              <w:rPr>
                <w:b/>
                <w:lang w:val="kk-KZ"/>
              </w:rPr>
              <w:t xml:space="preserve"> </w:t>
            </w:r>
            <w:r w:rsidRPr="00403822">
              <w:rPr>
                <w:rStyle w:val="anegp0gi0b9av8jahpyh"/>
                <w:b/>
                <w:lang w:val="kk-KZ"/>
              </w:rPr>
              <w:t>арасындағы</w:t>
            </w:r>
            <w:r w:rsidRPr="00403822">
              <w:rPr>
                <w:b/>
                <w:lang w:val="kk-KZ"/>
              </w:rPr>
              <w:t xml:space="preserve"> құқықтық қатынастардан </w:t>
            </w:r>
            <w:r w:rsidRPr="00403822">
              <w:rPr>
                <w:rStyle w:val="anegp0gi0b9av8jahpyh"/>
                <w:b/>
                <w:lang w:val="kk-KZ"/>
              </w:rPr>
              <w:t>туындайтын</w:t>
            </w:r>
            <w:r w:rsidRPr="00403822">
              <w:rPr>
                <w:b/>
                <w:lang w:val="kk-KZ"/>
              </w:rPr>
              <w:t xml:space="preserve"> </w:t>
            </w:r>
            <w:r w:rsidRPr="00403822">
              <w:rPr>
                <w:rStyle w:val="anegp0gi0b9av8jahpyh"/>
                <w:b/>
                <w:lang w:val="kk-KZ"/>
              </w:rPr>
              <w:t>міндеттемелерді,</w:t>
            </w:r>
            <w:r w:rsidRPr="00403822">
              <w:rPr>
                <w:b/>
                <w:lang w:val="kk-KZ"/>
              </w:rPr>
              <w:t xml:space="preserve"> </w:t>
            </w:r>
            <w:r w:rsidRPr="00403822">
              <w:rPr>
                <w:rStyle w:val="anegp0gi0b9av8jahpyh"/>
                <w:b/>
                <w:lang w:val="kk-KZ"/>
              </w:rPr>
              <w:t>сондай</w:t>
            </w:r>
            <w:r w:rsidRPr="00403822">
              <w:rPr>
                <w:b/>
                <w:lang w:val="kk-KZ"/>
              </w:rPr>
              <w:t xml:space="preserve">-ақ </w:t>
            </w:r>
            <w:r w:rsidRPr="00403822">
              <w:rPr>
                <w:rStyle w:val="anegp0gi0b9av8jahpyh"/>
                <w:b/>
                <w:lang w:val="kk-KZ"/>
              </w:rPr>
              <w:t>коллекторлық</w:t>
            </w:r>
            <w:r w:rsidRPr="00403822">
              <w:rPr>
                <w:b/>
                <w:lang w:val="kk-KZ"/>
              </w:rPr>
              <w:t xml:space="preserve"> </w:t>
            </w:r>
            <w:r w:rsidRPr="00403822">
              <w:rPr>
                <w:rStyle w:val="anegp0gi0b9av8jahpyh"/>
                <w:b/>
                <w:lang w:val="kk-KZ"/>
              </w:rPr>
              <w:t>қызмет</w:t>
            </w:r>
            <w:r w:rsidRPr="00403822">
              <w:rPr>
                <w:b/>
                <w:lang w:val="kk-KZ"/>
              </w:rPr>
              <w:t xml:space="preserve"> </w:t>
            </w:r>
            <w:r w:rsidRPr="00403822">
              <w:rPr>
                <w:rStyle w:val="anegp0gi0b9av8jahpyh"/>
                <w:b/>
                <w:lang w:val="kk-KZ"/>
              </w:rPr>
              <w:t>саласындағы</w:t>
            </w:r>
            <w:r w:rsidRPr="00403822">
              <w:rPr>
                <w:b/>
                <w:lang w:val="kk-KZ"/>
              </w:rPr>
              <w:t xml:space="preserve"> өзін-өзі </w:t>
            </w:r>
            <w:r w:rsidRPr="00403822">
              <w:rPr>
                <w:rStyle w:val="anegp0gi0b9av8jahpyh"/>
                <w:b/>
                <w:lang w:val="kk-KZ"/>
              </w:rPr>
              <w:t>реттейтін</w:t>
            </w:r>
            <w:r w:rsidRPr="00403822">
              <w:rPr>
                <w:b/>
                <w:lang w:val="kk-KZ"/>
              </w:rPr>
              <w:t xml:space="preserve"> </w:t>
            </w:r>
            <w:r w:rsidRPr="00403822">
              <w:rPr>
                <w:rStyle w:val="anegp0gi0b9av8jahpyh"/>
                <w:b/>
                <w:lang w:val="kk-KZ"/>
              </w:rPr>
              <w:t>ұйымның</w:t>
            </w:r>
            <w:r w:rsidRPr="00403822">
              <w:rPr>
                <w:b/>
                <w:lang w:val="kk-KZ"/>
              </w:rPr>
              <w:t xml:space="preserve"> </w:t>
            </w:r>
            <w:r w:rsidRPr="00403822">
              <w:rPr>
                <w:rStyle w:val="anegp0gi0b9av8jahpyh"/>
                <w:b/>
                <w:lang w:val="kk-KZ"/>
              </w:rPr>
              <w:t>үшінші</w:t>
            </w:r>
            <w:r w:rsidRPr="00403822">
              <w:rPr>
                <w:b/>
                <w:lang w:val="kk-KZ"/>
              </w:rPr>
              <w:t xml:space="preserve"> </w:t>
            </w:r>
            <w:r w:rsidRPr="00403822">
              <w:rPr>
                <w:rStyle w:val="anegp0gi0b9av8jahpyh"/>
                <w:b/>
                <w:lang w:val="kk-KZ"/>
              </w:rPr>
              <w:t>тұлғалармен</w:t>
            </w:r>
            <w:r w:rsidRPr="00403822">
              <w:rPr>
                <w:b/>
                <w:lang w:val="kk-KZ"/>
              </w:rPr>
              <w:t xml:space="preserve"> құқықтық қатынастарынан </w:t>
            </w:r>
            <w:r w:rsidRPr="00403822">
              <w:rPr>
                <w:rStyle w:val="anegp0gi0b9av8jahpyh"/>
                <w:b/>
                <w:lang w:val="kk-KZ"/>
              </w:rPr>
              <w:t>туындайтын</w:t>
            </w:r>
            <w:r w:rsidRPr="00403822">
              <w:rPr>
                <w:b/>
                <w:lang w:val="kk-KZ"/>
              </w:rPr>
              <w:t xml:space="preserve"> </w:t>
            </w:r>
            <w:r w:rsidRPr="00403822">
              <w:rPr>
                <w:rStyle w:val="anegp0gi0b9av8jahpyh"/>
                <w:b/>
                <w:lang w:val="kk-KZ"/>
              </w:rPr>
              <w:t>мүліктік</w:t>
            </w:r>
            <w:r w:rsidRPr="00403822">
              <w:rPr>
                <w:b/>
                <w:lang w:val="kk-KZ"/>
              </w:rPr>
              <w:t xml:space="preserve"> </w:t>
            </w:r>
            <w:r w:rsidRPr="00403822">
              <w:rPr>
                <w:rStyle w:val="anegp0gi0b9av8jahpyh"/>
                <w:b/>
                <w:lang w:val="kk-KZ"/>
              </w:rPr>
              <w:t>сипаттағы</w:t>
            </w:r>
            <w:r w:rsidRPr="00403822">
              <w:rPr>
                <w:b/>
                <w:lang w:val="kk-KZ"/>
              </w:rPr>
              <w:t xml:space="preserve"> </w:t>
            </w:r>
            <w:r w:rsidRPr="00403822">
              <w:rPr>
                <w:rStyle w:val="anegp0gi0b9av8jahpyh"/>
                <w:b/>
                <w:lang w:val="kk-KZ"/>
              </w:rPr>
              <w:t>өзге</w:t>
            </w:r>
            <w:r w:rsidRPr="00403822">
              <w:rPr>
                <w:b/>
                <w:lang w:val="kk-KZ"/>
              </w:rPr>
              <w:t xml:space="preserve"> де </w:t>
            </w:r>
            <w:r w:rsidRPr="00403822">
              <w:rPr>
                <w:rStyle w:val="anegp0gi0b9av8jahpyh"/>
                <w:b/>
                <w:lang w:val="kk-KZ"/>
              </w:rPr>
              <w:t>міндеттемелерді</w:t>
            </w:r>
            <w:r w:rsidRPr="00403822">
              <w:rPr>
                <w:b/>
                <w:lang w:val="kk-KZ"/>
              </w:rPr>
              <w:t xml:space="preserve"> атқармайды</w:t>
            </w:r>
            <w:r w:rsidRPr="00403822">
              <w:rPr>
                <w:rStyle w:val="anegp0gi0b9av8jahpyh"/>
                <w:b/>
                <w:lang w:val="kk-KZ"/>
              </w:rPr>
              <w:t>.</w:t>
            </w:r>
          </w:p>
          <w:p w14:paraId="2EE4389A" w14:textId="670827B3" w:rsidR="00A67D63" w:rsidRPr="00403822" w:rsidRDefault="00A67D63" w:rsidP="00A67D63">
            <w:pPr>
              <w:ind w:left="29" w:right="38" w:firstLine="391"/>
              <w:jc w:val="both"/>
              <w:rPr>
                <w:b/>
                <w:lang w:val="kk-KZ"/>
              </w:rPr>
            </w:pPr>
            <w:r w:rsidRPr="00403822">
              <w:rPr>
                <w:b/>
                <w:lang w:val="kk-KZ"/>
              </w:rPr>
              <w:t xml:space="preserve">Осы Заңның 19-1-бабының 3-тармағының екінші бөлігінде көрсетілген құжаттар мен мәліметтерді беру тәртібі уәкілетті органның нормативтік құқықтық актісінде белгіленеді.  </w:t>
            </w:r>
          </w:p>
          <w:p w14:paraId="045C41AB" w14:textId="77777777" w:rsidR="00A67D63" w:rsidRPr="00403822" w:rsidRDefault="00A67D63" w:rsidP="00A67D63">
            <w:pPr>
              <w:ind w:left="29" w:right="38" w:firstLine="391"/>
              <w:jc w:val="both"/>
              <w:rPr>
                <w:b/>
                <w:lang w:val="kk-KZ"/>
              </w:rPr>
            </w:pPr>
            <w:r w:rsidRPr="00403822">
              <w:rPr>
                <w:b/>
                <w:lang w:val="kk-KZ"/>
              </w:rPr>
              <w:lastRenderedPageBreak/>
              <w:t>7. Осы баптың 7-тармағында көрсетілген материалдарды беру жөніндегі міндетті орындамағаны үшін тізілімнен шығарылатын коллекторлық қызмет саласындағы өзін-өзі реттейтін ұйымның басшы қызметкері Қазақстан Республикасының заңнамасында белгіленген жауаптылықта болады.</w:t>
            </w:r>
          </w:p>
          <w:p w14:paraId="624FE8CD" w14:textId="77777777" w:rsidR="00A67D63" w:rsidRPr="00403822" w:rsidRDefault="00A67D63" w:rsidP="00A67D63">
            <w:pPr>
              <w:ind w:left="29" w:right="38" w:firstLine="391"/>
              <w:jc w:val="both"/>
              <w:rPr>
                <w:b/>
                <w:lang w:val="kk-KZ"/>
              </w:rPr>
            </w:pPr>
            <w:r w:rsidRPr="00403822">
              <w:rPr>
                <w:b/>
                <w:lang w:val="kk-KZ"/>
              </w:rPr>
              <w:t>19-8-бап. Коллекторлық қызмет саласындағы өзін-өзі реттейтін ұйымға қолданылатын ықпал ету шаралары және оларды қолдану негіздері</w:t>
            </w:r>
          </w:p>
          <w:p w14:paraId="2EA2FCB5" w14:textId="77777777" w:rsidR="00A67D63" w:rsidRPr="00403822" w:rsidRDefault="00A67D63" w:rsidP="00A67D63">
            <w:pPr>
              <w:ind w:left="29" w:right="38" w:firstLine="391"/>
              <w:jc w:val="both"/>
              <w:rPr>
                <w:b/>
                <w:lang w:val="kk-KZ"/>
              </w:rPr>
            </w:pPr>
            <w:r w:rsidRPr="00403822">
              <w:rPr>
                <w:b/>
                <w:lang w:val="kk-KZ"/>
              </w:rPr>
              <w:t xml:space="preserve">1. Уәкілетті орган коллекторлық қызмет саласындағы өзін-өзі реттейтін ұйымның қызметіне қойылатын осы Заңның және Қазақстан Республикасының өзге де заңдарының талаптарын, коллекторлық қызмет саласындағы өзін-өзі реттейтін ұйымның нормативтік құқықтық </w:t>
            </w:r>
            <w:r w:rsidRPr="00403822">
              <w:rPr>
                <w:b/>
                <w:lang w:val="kk-KZ"/>
              </w:rPr>
              <w:lastRenderedPageBreak/>
              <w:t xml:space="preserve">актілерін, қағидалары мен стандарттарын сақтамаған жағдайда, сондай-ақ коллекторлық қызмет саласындағы өзін-өзі реттейтін ұйымның басшы қызметкерлерінің  заңсыз әрекеттері немесе әрекетсіздігі анықталған жағдайда осы бапта белгіленген ықпал ету шараларын қолданады. </w:t>
            </w:r>
          </w:p>
          <w:p w14:paraId="3DC56560" w14:textId="77777777" w:rsidR="00A67D63" w:rsidRPr="00403822" w:rsidRDefault="00A67D63" w:rsidP="00A67D63">
            <w:pPr>
              <w:ind w:left="29" w:right="38" w:firstLine="391"/>
              <w:jc w:val="both"/>
              <w:rPr>
                <w:b/>
                <w:lang w:val="kk-KZ"/>
              </w:rPr>
            </w:pPr>
            <w:r w:rsidRPr="00403822">
              <w:rPr>
                <w:b/>
                <w:lang w:val="kk-KZ"/>
              </w:rPr>
              <w:t>Ықпал ету шаралары деп орындалуы міндетті жазбаша ұйғарым және санкциялар түсініледі.</w:t>
            </w:r>
          </w:p>
          <w:p w14:paraId="58CEE180" w14:textId="236E5A6D" w:rsidR="00A67D63" w:rsidRPr="00403822" w:rsidRDefault="00A67D63" w:rsidP="00A67D63">
            <w:pPr>
              <w:ind w:left="29" w:right="38" w:firstLine="391"/>
              <w:jc w:val="both"/>
              <w:rPr>
                <w:b/>
                <w:lang w:val="kk-KZ"/>
              </w:rPr>
            </w:pPr>
            <w:r w:rsidRPr="00403822">
              <w:rPr>
                <w:b/>
                <w:lang w:val="kk-KZ"/>
              </w:rPr>
              <w:t>2.</w:t>
            </w:r>
            <w:r w:rsidRPr="00403822">
              <w:rPr>
                <w:lang w:val="kk-KZ"/>
              </w:rPr>
              <w:t xml:space="preserve"> </w:t>
            </w:r>
            <w:r w:rsidRPr="00403822">
              <w:rPr>
                <w:b/>
                <w:lang w:val="kk-KZ"/>
              </w:rPr>
              <w:t>Жазбаша ұйғарым коллекторлық қызмет саласындағы өзін-өзі реттейтін ұйымды анықталған бұзушылықтарды және (немесе) себептерді, сондай-ақ олардың жасалуына ықпал еткен жағдайларды жоюға бағытталған орындауға міндетті шараларды қабылдауға нұсқау болып табылады.</w:t>
            </w:r>
          </w:p>
          <w:p w14:paraId="13ADCC3C" w14:textId="77777777" w:rsidR="00A67D63" w:rsidRPr="00403822" w:rsidRDefault="00A67D63" w:rsidP="00A67D63">
            <w:pPr>
              <w:ind w:left="29" w:right="38" w:firstLine="391"/>
              <w:jc w:val="both"/>
              <w:rPr>
                <w:b/>
                <w:lang w:val="kk-KZ"/>
              </w:rPr>
            </w:pPr>
            <w:r w:rsidRPr="00403822">
              <w:rPr>
                <w:b/>
                <w:lang w:val="kk-KZ"/>
              </w:rPr>
              <w:lastRenderedPageBreak/>
              <w:t>Жазбаша ұйғарымда осы тармақтың бірінші бөлігінде белгіленген уәкілетті органның талаптарын орындау жөніндегі іс-шаралар жоспарын (бұдан әрі – іс-шаралар жоспары) уәкілетті органға белгілеген мерзімде ұсыну туралы талап қамтылуы мүмкін.</w:t>
            </w:r>
          </w:p>
          <w:p w14:paraId="0D80E062" w14:textId="77777777" w:rsidR="00A67D63" w:rsidRPr="00403822" w:rsidRDefault="00A67D63" w:rsidP="00A67D63">
            <w:pPr>
              <w:ind w:left="29" w:right="38" w:firstLine="391"/>
              <w:jc w:val="both"/>
              <w:rPr>
                <w:b/>
                <w:lang w:val="kk-KZ"/>
              </w:rPr>
            </w:pPr>
            <w:r w:rsidRPr="00403822">
              <w:rPr>
                <w:b/>
                <w:lang w:val="kk-KZ"/>
              </w:rPr>
              <w:t>Жазбаша ұйғарымда белгіленген мерзімде ұсынылған іс-шаралар жоспарында бұзушылықтардың сипаттамасы, олардың туындауына әкеп соққан себептер, жоспарланған іс-шаралардың тізбесі, оларды жүзеге асыру мерзімі, сондай-ақ коллекторлық қызмет саласындағы өзін-өзі реттейтін ұйымның жауапты басшы қызметкерлері көрсетіледі.</w:t>
            </w:r>
          </w:p>
          <w:p w14:paraId="242CC720" w14:textId="77777777" w:rsidR="00A67D63" w:rsidRPr="00403822" w:rsidRDefault="00A67D63" w:rsidP="00A67D63">
            <w:pPr>
              <w:ind w:left="29" w:right="38" w:firstLine="391"/>
              <w:jc w:val="both"/>
              <w:rPr>
                <w:b/>
                <w:lang w:val="kk-KZ"/>
              </w:rPr>
            </w:pPr>
            <w:r w:rsidRPr="00403822">
              <w:rPr>
                <w:b/>
                <w:lang w:val="kk-KZ"/>
              </w:rPr>
              <w:t xml:space="preserve">Уәкiлеттi органның жазбаша ұйғарымына шағым жасау Қазақстан Республикасының заңдарында белгіленген тәртіппен жүзеге асырылады. Уәкiлеттi органның жазбаша </w:t>
            </w:r>
            <w:r w:rsidRPr="00403822">
              <w:rPr>
                <w:b/>
                <w:lang w:val="kk-KZ"/>
              </w:rPr>
              <w:lastRenderedPageBreak/>
              <w:t>ұйығарымына шағым жасау оның орындалуын тоқтата тұрмайды.</w:t>
            </w:r>
          </w:p>
          <w:p w14:paraId="64DFE0F4" w14:textId="77777777" w:rsidR="00A67D63" w:rsidRPr="00403822" w:rsidRDefault="00A67D63" w:rsidP="00A67D63">
            <w:pPr>
              <w:ind w:left="29" w:right="38" w:firstLine="391"/>
              <w:jc w:val="both"/>
              <w:rPr>
                <w:b/>
                <w:lang w:val="kk-KZ"/>
              </w:rPr>
            </w:pPr>
            <w:r w:rsidRPr="00403822">
              <w:rPr>
                <w:b/>
                <w:lang w:val="kk-KZ"/>
              </w:rPr>
              <w:t>Коллекторлық қызмет саласындағы өзін-өзі реттейтін ұйым уәкілетті органды жазбаша ұйғарымда көрсетілген шаралардың және (немесе) іс-шаралар жоспарында көрсетілген  шаралардың осы құжаттарда көзделген мерзімдерде орындалғаны туралы хабардар етуге міндетті.</w:t>
            </w:r>
          </w:p>
          <w:p w14:paraId="7BC5D1AB" w14:textId="77777777" w:rsidR="00A67D63" w:rsidRPr="00403822" w:rsidRDefault="00A67D63" w:rsidP="00A67D63">
            <w:pPr>
              <w:ind w:left="29" w:right="38" w:firstLine="391"/>
              <w:jc w:val="both"/>
              <w:rPr>
                <w:b/>
                <w:lang w:val="kk-KZ"/>
              </w:rPr>
            </w:pPr>
            <w:r w:rsidRPr="00403822">
              <w:rPr>
                <w:b/>
                <w:lang w:val="kk-KZ"/>
              </w:rPr>
              <w:t xml:space="preserve">3. Уәкілетті орган белгіленген мерзімде жазбаша ұйғарымды орындамаған жағдайда уәкілетті орган коллекторлық қызмет саласындағы өзін-өзі реттейтін ұйымға коллекторлық қызмет саласындағы өзін-өзі реттейтін ұйымның басшы қызметкерін шеттету және (немесе) осы Заңның 19-3-бабында көзделген коллекторлық қызмет саласындағы өзін-өзі реттейтін ұйымның барлық немесе бір бөлігінің атқарылуын тоқтата </w:t>
            </w:r>
            <w:r w:rsidRPr="00403822">
              <w:rPr>
                <w:b/>
                <w:lang w:val="kk-KZ"/>
              </w:rPr>
              <w:lastRenderedPageBreak/>
              <w:t>тұру туралы талап жіберуге құқылы.</w:t>
            </w:r>
          </w:p>
          <w:p w14:paraId="6F0995F0" w14:textId="77777777" w:rsidR="00A67D63" w:rsidRPr="00403822" w:rsidRDefault="00A67D63" w:rsidP="00A67D63">
            <w:pPr>
              <w:ind w:left="29" w:right="38" w:firstLine="391"/>
              <w:jc w:val="both"/>
              <w:rPr>
                <w:b/>
                <w:lang w:val="kk-KZ"/>
              </w:rPr>
            </w:pPr>
            <w:r w:rsidRPr="00403822">
              <w:rPr>
                <w:b/>
                <w:lang w:val="kk-KZ"/>
              </w:rPr>
              <w:t>Коллекторлық қызмет саласындағы өзін-өзі реттейтін ұйымның басшы қызметкері шеттетілген жағдайда міндеттерді ауыстыру тәртібі мен орындау мерзімдері коллекторлық қызмет саласындағы өзін-өзі реттейтін ұйымның қағидаларында айқындалады.</w:t>
            </w:r>
          </w:p>
          <w:p w14:paraId="5DCA0C1A" w14:textId="5B8FBD8B" w:rsidR="00A67D63" w:rsidRPr="00403822" w:rsidRDefault="00A67D63" w:rsidP="00A67D63">
            <w:pPr>
              <w:ind w:left="29" w:right="38" w:firstLine="391"/>
              <w:jc w:val="both"/>
              <w:rPr>
                <w:b/>
                <w:lang w:val="kk-KZ"/>
              </w:rPr>
            </w:pPr>
            <w:r w:rsidRPr="00403822">
              <w:rPr>
                <w:b/>
                <w:lang w:val="kk-KZ"/>
              </w:rPr>
              <w:t>4.</w:t>
            </w:r>
            <w:r w:rsidRPr="00403822">
              <w:rPr>
                <w:lang w:val="kk-KZ"/>
              </w:rPr>
              <w:t xml:space="preserve"> </w:t>
            </w:r>
            <w:r w:rsidRPr="00403822">
              <w:rPr>
                <w:b/>
                <w:lang w:val="kk-KZ"/>
              </w:rPr>
              <w:t>Уәкілетті орган коллекторлық қызмет саласындағы өзін-өзі реттейтін ұйымға осы Заңның 19-7-бабы 3-тармағының 2), 4), 5) және 6) тармақшаларында көзделген негіздер бойынша коллекторлық қызмет саласындағы өзін-өзі реттейтін ұйымдардың тізілімінен шығару түріндегі санкцияны қолдануға құқылы.</w:t>
            </w:r>
          </w:p>
          <w:p w14:paraId="2B3F1B49" w14:textId="77777777" w:rsidR="00A67D63" w:rsidRPr="00403822" w:rsidRDefault="00A67D63" w:rsidP="00A67D63">
            <w:pPr>
              <w:ind w:left="29" w:right="38" w:firstLine="391"/>
              <w:jc w:val="both"/>
              <w:rPr>
                <w:b/>
                <w:lang w:val="kk-KZ"/>
              </w:rPr>
            </w:pPr>
            <w:r w:rsidRPr="00403822">
              <w:rPr>
                <w:b/>
                <w:lang w:val="kk-KZ"/>
              </w:rPr>
              <w:t xml:space="preserve">19-9-бап. Коллекторлық қызмет саласындағы өзін-өзі реттейтін ұйымға мүшелікті (қатысуды) тоқтату  </w:t>
            </w:r>
          </w:p>
          <w:p w14:paraId="2F069131" w14:textId="3467754F" w:rsidR="00A67D63" w:rsidRPr="00403822" w:rsidRDefault="00A67D63" w:rsidP="00A67D63">
            <w:pPr>
              <w:ind w:left="29" w:right="38" w:firstLine="391"/>
              <w:jc w:val="both"/>
              <w:rPr>
                <w:b/>
                <w:lang w:val="kk-KZ"/>
              </w:rPr>
            </w:pPr>
            <w:r w:rsidRPr="00403822">
              <w:rPr>
                <w:b/>
                <w:lang w:val="kk-KZ"/>
              </w:rPr>
              <w:lastRenderedPageBreak/>
              <w:t>1.</w:t>
            </w:r>
            <w:r w:rsidRPr="00403822">
              <w:rPr>
                <w:lang w:val="kk-KZ"/>
              </w:rPr>
              <w:t xml:space="preserve"> </w:t>
            </w:r>
            <w:r w:rsidRPr="00403822">
              <w:rPr>
                <w:b/>
                <w:lang w:val="kk-KZ"/>
              </w:rPr>
              <w:t xml:space="preserve">Коллекторлық қызмет саласындағы өзін-өзі реттейтін ұйымның мүшесін (қатысушыларын) алып тастау үшін мыналар негіз болып табылады:  </w:t>
            </w:r>
          </w:p>
          <w:p w14:paraId="29FCDE31" w14:textId="000C1C30" w:rsidR="00A67D63" w:rsidRPr="00403822" w:rsidRDefault="00A67D63" w:rsidP="00A67D63">
            <w:pPr>
              <w:ind w:left="29" w:right="38" w:firstLine="391"/>
              <w:jc w:val="both"/>
              <w:rPr>
                <w:b/>
                <w:lang w:val="kk-KZ"/>
              </w:rPr>
            </w:pPr>
            <w:r w:rsidRPr="00403822">
              <w:rPr>
                <w:b/>
                <w:lang w:val="kk-KZ"/>
              </w:rPr>
              <w:t>1)</w:t>
            </w:r>
            <w:r w:rsidRPr="00403822">
              <w:rPr>
                <w:lang w:val="kk-KZ"/>
              </w:rPr>
              <w:t xml:space="preserve"> </w:t>
            </w:r>
            <w:r w:rsidRPr="00403822">
              <w:rPr>
                <w:b/>
                <w:lang w:val="kk-KZ"/>
              </w:rPr>
              <w:t xml:space="preserve">коллекторлық қызмет саласындағы өзін-өзі реттейтін ұйымнан коллекторлық агенттіктің мүшелігін (қатысуын) ерікті түрде тоқтату коллекторлық қызмет саласындағы өзін-өзі реттейтін ұйымның қағидаларында белгіленген мерзімдерде жүзеге асырылады; </w:t>
            </w:r>
          </w:p>
          <w:p w14:paraId="64E4CC06" w14:textId="6BA211A9" w:rsidR="00A67D63" w:rsidRPr="00403822" w:rsidRDefault="00A67D63" w:rsidP="00A67D63">
            <w:pPr>
              <w:ind w:left="29" w:right="38" w:firstLine="391"/>
              <w:jc w:val="both"/>
              <w:rPr>
                <w:b/>
                <w:lang w:val="kk-KZ"/>
              </w:rPr>
            </w:pPr>
            <w:r w:rsidRPr="00403822">
              <w:rPr>
                <w:b/>
                <w:lang w:val="kk-KZ"/>
              </w:rPr>
              <w:t xml:space="preserve">2) коллекторлық қызмет саласындағы өзін-өзі реттейтін ұйымның шешімімен коллекторлық қызмет саласындағы өзін-өзі реттейтін ұйымның мүшелерінен (қатысушыларынан) коллекторлық агенттікті алып тастау коллекторлық қызмет саласындағы өзін-өзі реттейтін ұйымның алқалы басқару органы осындай шешім </w:t>
            </w:r>
            <w:r w:rsidRPr="00403822">
              <w:rPr>
                <w:b/>
                <w:lang w:val="kk-KZ"/>
              </w:rPr>
              <w:lastRenderedPageBreak/>
              <w:t xml:space="preserve">қабылдаған күннен кейінгі күннен бастап жүзеге асырылады; </w:t>
            </w:r>
          </w:p>
          <w:p w14:paraId="3873F44C" w14:textId="438C7163" w:rsidR="00A67D63" w:rsidRPr="00403822" w:rsidRDefault="00A67D63" w:rsidP="00A67D63">
            <w:pPr>
              <w:ind w:left="29" w:right="38" w:firstLine="391"/>
              <w:jc w:val="both"/>
              <w:rPr>
                <w:b/>
                <w:lang w:val="kk-KZ"/>
              </w:rPr>
            </w:pPr>
            <w:r w:rsidRPr="00403822">
              <w:rPr>
                <w:b/>
                <w:lang w:val="kk-KZ"/>
              </w:rPr>
              <w:t xml:space="preserve">3) </w:t>
            </w:r>
            <w:r w:rsidRPr="00403822">
              <w:rPr>
                <w:lang w:val="kk-KZ"/>
              </w:rPr>
              <w:t xml:space="preserve"> </w:t>
            </w:r>
            <w:r w:rsidRPr="00403822">
              <w:rPr>
                <w:b/>
                <w:lang w:val="kk-KZ"/>
              </w:rPr>
              <w:t>коллекторлық агенттікті коллекторлық агенттіктер тізілімінен шығару уәкілетті орган осындай шешім қабылдаған күннен кейінгі күннен бастап жүзеге асырылады;</w:t>
            </w:r>
          </w:p>
          <w:p w14:paraId="536FD396" w14:textId="77777777" w:rsidR="00A67D63" w:rsidRPr="00403822" w:rsidRDefault="00A67D63" w:rsidP="00A67D63">
            <w:pPr>
              <w:ind w:left="29" w:right="38" w:firstLine="391"/>
              <w:jc w:val="both"/>
              <w:rPr>
                <w:b/>
                <w:lang w:val="kk-KZ"/>
              </w:rPr>
            </w:pPr>
            <w:r w:rsidRPr="00403822">
              <w:rPr>
                <w:b/>
                <w:lang w:val="kk-KZ"/>
              </w:rPr>
              <w:t>4) коллекторлық агенттікті тарату осы Заңға сәйкес коллекторлық агенттік таратылған күннен бастап жүзеге асырылады;</w:t>
            </w:r>
          </w:p>
          <w:p w14:paraId="04150261" w14:textId="77777777" w:rsidR="00A67D63" w:rsidRPr="00403822" w:rsidRDefault="00A67D63" w:rsidP="00A67D63">
            <w:pPr>
              <w:ind w:left="29" w:right="38" w:firstLine="391"/>
              <w:jc w:val="both"/>
              <w:rPr>
                <w:b/>
                <w:lang w:val="kk-KZ"/>
              </w:rPr>
            </w:pPr>
            <w:r w:rsidRPr="00403822">
              <w:rPr>
                <w:b/>
                <w:lang w:val="kk-KZ"/>
              </w:rPr>
              <w:t>5) коллекторлық қызмет саласындағы өзін-өзі реттейтін ұйымның қызметі коллекторлық қызмет саласындағы өзін-өзі реттейтін ұйымның қызметі тоқтатылған күннен бастап жүзеге асырылады.</w:t>
            </w:r>
          </w:p>
          <w:p w14:paraId="3508F165" w14:textId="77777777" w:rsidR="00A67D63" w:rsidRPr="00403822" w:rsidRDefault="00A67D63" w:rsidP="00A67D63">
            <w:pPr>
              <w:ind w:left="29" w:right="38" w:firstLine="391"/>
              <w:jc w:val="both"/>
              <w:rPr>
                <w:b/>
                <w:lang w:val="kk-KZ"/>
              </w:rPr>
            </w:pPr>
            <w:r w:rsidRPr="00403822">
              <w:rPr>
                <w:b/>
                <w:lang w:val="kk-KZ"/>
              </w:rPr>
              <w:t xml:space="preserve">2. Мынадай жағдайларда: </w:t>
            </w:r>
          </w:p>
          <w:p w14:paraId="33218556" w14:textId="77777777" w:rsidR="00A67D63" w:rsidRPr="00403822" w:rsidRDefault="00A67D63" w:rsidP="00A67D63">
            <w:pPr>
              <w:ind w:left="29" w:right="38" w:firstLine="391"/>
              <w:jc w:val="both"/>
              <w:rPr>
                <w:b/>
                <w:lang w:val="kk-KZ"/>
              </w:rPr>
            </w:pPr>
            <w:r w:rsidRPr="00403822">
              <w:rPr>
                <w:b/>
                <w:lang w:val="kk-KZ"/>
              </w:rPr>
              <w:t xml:space="preserve">1) коллекторлық қызмет саласындағы өзін-өзі реттейтін ұйым мүшесі коллекторлық қызмет саласындағы өзін-өзі </w:t>
            </w:r>
            <w:r w:rsidRPr="00403822">
              <w:rPr>
                <w:b/>
                <w:lang w:val="kk-KZ"/>
              </w:rPr>
              <w:lastRenderedPageBreak/>
              <w:t xml:space="preserve">реттейтін ұйымның қағидалары мен стандарттарының талаптарын бірнеше рет (қатарынан күнтізбелік он екі ай ішінде екі және одан да көп рет) сақтамаған; </w:t>
            </w:r>
          </w:p>
          <w:p w14:paraId="2804FF52" w14:textId="77777777" w:rsidR="00A67D63" w:rsidRPr="00403822" w:rsidRDefault="00A67D63" w:rsidP="00A67D63">
            <w:pPr>
              <w:ind w:left="29" w:right="38" w:firstLine="391"/>
              <w:jc w:val="both"/>
              <w:rPr>
                <w:b/>
                <w:lang w:val="kk-KZ"/>
              </w:rPr>
            </w:pPr>
            <w:r w:rsidRPr="00403822">
              <w:rPr>
                <w:b/>
                <w:lang w:val="kk-KZ"/>
              </w:rPr>
              <w:t>2) мүше мүшелік жарналарды бірнеше рет (қатарынан күнтізбелік он екі ай ішінде екі және одан да көп рет) төлемеген;</w:t>
            </w:r>
          </w:p>
          <w:p w14:paraId="62C3C6C7" w14:textId="77777777" w:rsidR="00A67D63" w:rsidRPr="00403822" w:rsidRDefault="00A67D63" w:rsidP="00A67D63">
            <w:pPr>
              <w:ind w:left="29" w:right="38" w:firstLine="391"/>
              <w:jc w:val="both"/>
              <w:rPr>
                <w:b/>
                <w:lang w:val="kk-KZ"/>
              </w:rPr>
            </w:pPr>
            <w:r w:rsidRPr="00403822">
              <w:rPr>
                <w:b/>
                <w:lang w:val="kk-KZ"/>
              </w:rPr>
              <w:t>3) коллекторлық қызмет саласындағы өзін-өзі реттейтін ұйымның мүшелігіне (қатысушыларына) қабылдау үшін мүше ұсынған құжаттарда дұрыс емес мәліметтер анықталған жағдайда коллекторлық қызмет саласындағы өзін-өзі реттейтін ұйым коллекторлық агенттікті коллекторлық қызмет саласындағы өзін-өзі реттейтін ұйымның мүшелерінен (қатысушыларынан) алып тастау туралы шешім қабылдауға құқылы.</w:t>
            </w:r>
          </w:p>
          <w:p w14:paraId="0BAD9FE8" w14:textId="77777777" w:rsidR="00A67D63" w:rsidRPr="00403822" w:rsidRDefault="00A67D63" w:rsidP="00A67D63">
            <w:pPr>
              <w:ind w:left="29" w:right="38" w:firstLine="391"/>
              <w:jc w:val="both"/>
              <w:rPr>
                <w:b/>
                <w:lang w:val="kk-KZ"/>
              </w:rPr>
            </w:pPr>
            <w:r w:rsidRPr="00403822">
              <w:rPr>
                <w:b/>
                <w:lang w:val="kk-KZ"/>
              </w:rPr>
              <w:lastRenderedPageBreak/>
              <w:t>3. Коллекторлық агенттік коллекторлық қызмет саласындағы өзін-өзі реттейтін ұйымға мүше болуына байланысты төлеген кіру және мүшелік жарналары коллекторлық агенттіктің коллекторлық қызмет саласындағы өзін-өзі реттейтін ұйымға мүшелігі тоқтатылған жағдайда қайтарылуға тиіс емес.</w:t>
            </w:r>
          </w:p>
          <w:p w14:paraId="6502884C" w14:textId="1EDC3211" w:rsidR="00A67D63" w:rsidRPr="00403822" w:rsidRDefault="00A67D63" w:rsidP="00A67D63">
            <w:pPr>
              <w:ind w:right="38" w:firstLine="391"/>
              <w:jc w:val="both"/>
              <w:rPr>
                <w:b/>
                <w:lang w:val="kk-KZ"/>
              </w:rPr>
            </w:pPr>
            <w:r w:rsidRPr="00403822">
              <w:rPr>
                <w:b/>
                <w:lang w:val="kk-KZ"/>
              </w:rPr>
              <w:t xml:space="preserve">4. Коллекторлық қызмет саласындағы өзін-өзі реттейтін ұйымның мүшелеріне (қатысушыларына) қабылдаудан бас тарту туралы немесе коллекторлық қызмет саласындағы өзін-өзі реттейтін ұйымның мүшелерінен (қатысушыларынан) алып тастау туралы шешіміне, сондай-ақ коллекторлық қызмет саласындағы өзін-өзі реттейтін ұйымның мүшесінің (қатысушысының), мүшелігіне (қатысушыларына) кандидаттың құқықтары мен </w:t>
            </w:r>
            <w:r w:rsidRPr="00403822">
              <w:rPr>
                <w:b/>
                <w:lang w:val="kk-KZ"/>
              </w:rPr>
              <w:lastRenderedPageBreak/>
              <w:t>заңды мүдделерін бұзатын коллекторлық қызмет саласындағы әрекеттеріне (әрекетсіздігіне) сот тәртібімен шағым беруге болады.</w:t>
            </w:r>
            <w:bookmarkEnd w:id="736"/>
          </w:p>
        </w:tc>
        <w:tc>
          <w:tcPr>
            <w:tcW w:w="3117" w:type="dxa"/>
            <w:tcBorders>
              <w:top w:val="single" w:sz="4" w:space="0" w:color="auto"/>
              <w:left w:val="single" w:sz="4" w:space="0" w:color="auto"/>
              <w:bottom w:val="single" w:sz="4" w:space="0" w:color="auto"/>
            </w:tcBorders>
            <w:shd w:val="clear" w:color="auto" w:fill="auto"/>
          </w:tcPr>
          <w:p w14:paraId="00798528" w14:textId="77777777" w:rsidR="00A67D63" w:rsidRPr="00403822" w:rsidRDefault="00A67D63" w:rsidP="00A67D63">
            <w:pPr>
              <w:shd w:val="clear" w:color="auto" w:fill="FFFFFF"/>
              <w:ind w:left="142" w:right="147" w:firstLine="391"/>
              <w:jc w:val="both"/>
              <w:textAlignment w:val="baseline"/>
              <w:rPr>
                <w:b/>
                <w:lang w:val="kk-KZ"/>
              </w:rPr>
            </w:pPr>
            <w:r w:rsidRPr="00403822">
              <w:rPr>
                <w:b/>
                <w:lang w:val="kk-KZ"/>
              </w:rPr>
              <w:lastRenderedPageBreak/>
              <w:t xml:space="preserve">19-1-бап бойынша. </w:t>
            </w:r>
          </w:p>
          <w:p w14:paraId="05B399E0" w14:textId="7F1391A0" w:rsidR="00A67D63" w:rsidRPr="00403822" w:rsidRDefault="00A67D63" w:rsidP="00A67D63">
            <w:pPr>
              <w:ind w:firstLine="391"/>
              <w:jc w:val="both"/>
              <w:rPr>
                <w:rFonts w:eastAsiaTheme="minorHAnsi"/>
                <w:strike/>
                <w:lang w:val="kk-KZ" w:eastAsia="en-US"/>
              </w:rPr>
            </w:pPr>
            <w:r w:rsidRPr="00403822">
              <w:rPr>
                <w:rFonts w:eastAsiaTheme="minorHAnsi"/>
                <w:lang w:val="kk-KZ" w:eastAsia="en-US"/>
              </w:rPr>
              <w:t xml:space="preserve">Тиімді халықаралық тәжірибені ескере отырып, микроқаржыландыру және коллекторлық </w:t>
            </w:r>
            <w:r w:rsidRPr="00403822">
              <w:rPr>
                <w:rFonts w:eastAsiaTheme="minorHAnsi"/>
                <w:lang w:val="kk-KZ" w:eastAsia="en-US"/>
              </w:rPr>
              <w:lastRenderedPageBreak/>
              <w:t xml:space="preserve">қызметтер нарығын реттеуді одан әрі дамыту өзін-өзі реттейтін ұйымды құру арқылы екі деңгейлі қадағалау жүйесін енгізуді қоса алғанда, пропорционалды реттеу принциптерін пайдалана отырып, қадағалау жүйесін құруда көрінеді. </w:t>
            </w:r>
          </w:p>
          <w:p w14:paraId="5622C9BD" w14:textId="77777777" w:rsidR="00A67D63" w:rsidRPr="00403822" w:rsidRDefault="00A67D63" w:rsidP="00A67D63">
            <w:pPr>
              <w:ind w:firstLine="391"/>
              <w:jc w:val="both"/>
              <w:rPr>
                <w:rFonts w:eastAsiaTheme="minorHAnsi"/>
                <w:lang w:val="kk-KZ" w:eastAsia="en-US"/>
              </w:rPr>
            </w:pPr>
          </w:p>
          <w:p w14:paraId="6912511A" w14:textId="77777777" w:rsidR="00A67D63" w:rsidRPr="00403822" w:rsidRDefault="00A67D63" w:rsidP="00A67D63">
            <w:pPr>
              <w:ind w:firstLine="391"/>
              <w:jc w:val="both"/>
              <w:rPr>
                <w:rFonts w:eastAsiaTheme="minorHAnsi"/>
                <w:lang w:val="kk-KZ" w:eastAsia="en-US"/>
              </w:rPr>
            </w:pPr>
          </w:p>
          <w:p w14:paraId="64A0F10E" w14:textId="77777777" w:rsidR="00A67D63" w:rsidRPr="00403822" w:rsidRDefault="00A67D63" w:rsidP="00A67D63">
            <w:pPr>
              <w:ind w:firstLine="391"/>
              <w:jc w:val="both"/>
              <w:rPr>
                <w:rFonts w:eastAsiaTheme="minorHAnsi"/>
                <w:lang w:val="kk-KZ" w:eastAsia="en-US"/>
              </w:rPr>
            </w:pPr>
          </w:p>
          <w:p w14:paraId="4DB457A9" w14:textId="77777777" w:rsidR="00A67D63" w:rsidRPr="00403822" w:rsidRDefault="00A67D63" w:rsidP="00A67D63">
            <w:pPr>
              <w:ind w:firstLine="391"/>
              <w:jc w:val="both"/>
              <w:rPr>
                <w:rFonts w:eastAsiaTheme="minorHAnsi"/>
                <w:lang w:val="kk-KZ" w:eastAsia="en-US"/>
              </w:rPr>
            </w:pPr>
          </w:p>
          <w:p w14:paraId="35441723" w14:textId="77777777" w:rsidR="00A67D63" w:rsidRPr="00403822" w:rsidRDefault="00A67D63" w:rsidP="00A67D63">
            <w:pPr>
              <w:ind w:firstLine="391"/>
              <w:jc w:val="both"/>
              <w:rPr>
                <w:rFonts w:eastAsiaTheme="minorHAnsi"/>
                <w:lang w:val="kk-KZ" w:eastAsia="en-US"/>
              </w:rPr>
            </w:pPr>
          </w:p>
          <w:p w14:paraId="61795776" w14:textId="77777777" w:rsidR="00A67D63" w:rsidRPr="00403822" w:rsidRDefault="00A67D63" w:rsidP="00A67D63">
            <w:pPr>
              <w:ind w:firstLine="391"/>
              <w:jc w:val="both"/>
              <w:rPr>
                <w:rFonts w:eastAsiaTheme="minorHAnsi"/>
                <w:lang w:val="kk-KZ" w:eastAsia="en-US"/>
              </w:rPr>
            </w:pPr>
          </w:p>
          <w:p w14:paraId="07DDBB2A" w14:textId="77777777" w:rsidR="00A67D63" w:rsidRPr="00403822" w:rsidRDefault="00A67D63" w:rsidP="00A67D63">
            <w:pPr>
              <w:ind w:firstLine="391"/>
              <w:jc w:val="both"/>
              <w:rPr>
                <w:rFonts w:eastAsiaTheme="minorHAnsi"/>
                <w:lang w:val="kk-KZ" w:eastAsia="en-US"/>
              </w:rPr>
            </w:pPr>
          </w:p>
          <w:p w14:paraId="2A28FD1B" w14:textId="77777777" w:rsidR="00A67D63" w:rsidRPr="00403822" w:rsidRDefault="00A67D63" w:rsidP="00A67D63">
            <w:pPr>
              <w:ind w:firstLine="391"/>
              <w:jc w:val="both"/>
              <w:rPr>
                <w:rFonts w:eastAsiaTheme="minorHAnsi"/>
                <w:lang w:val="kk-KZ" w:eastAsia="en-US"/>
              </w:rPr>
            </w:pPr>
          </w:p>
          <w:p w14:paraId="0F6468D4" w14:textId="77777777" w:rsidR="00A67D63" w:rsidRPr="00403822" w:rsidRDefault="00A67D63" w:rsidP="00A67D63">
            <w:pPr>
              <w:ind w:firstLine="391"/>
              <w:jc w:val="both"/>
              <w:rPr>
                <w:rFonts w:eastAsiaTheme="minorHAnsi"/>
                <w:lang w:val="kk-KZ" w:eastAsia="en-US"/>
              </w:rPr>
            </w:pPr>
          </w:p>
          <w:p w14:paraId="64476CD7" w14:textId="77777777" w:rsidR="00A67D63" w:rsidRPr="00403822" w:rsidRDefault="00A67D63" w:rsidP="00A67D63">
            <w:pPr>
              <w:ind w:firstLine="391"/>
              <w:jc w:val="both"/>
              <w:rPr>
                <w:rFonts w:eastAsiaTheme="minorHAnsi"/>
                <w:lang w:val="kk-KZ" w:eastAsia="en-US"/>
              </w:rPr>
            </w:pPr>
          </w:p>
          <w:p w14:paraId="37CD48B4" w14:textId="77777777" w:rsidR="00A67D63" w:rsidRPr="00403822" w:rsidRDefault="00A67D63" w:rsidP="00A67D63">
            <w:pPr>
              <w:ind w:firstLine="391"/>
              <w:jc w:val="both"/>
              <w:rPr>
                <w:rFonts w:eastAsiaTheme="minorHAnsi"/>
                <w:lang w:val="kk-KZ" w:eastAsia="en-US"/>
              </w:rPr>
            </w:pPr>
          </w:p>
          <w:p w14:paraId="777720A3" w14:textId="77777777" w:rsidR="00A67D63" w:rsidRPr="00403822" w:rsidRDefault="00A67D63" w:rsidP="00A67D63">
            <w:pPr>
              <w:ind w:firstLine="391"/>
              <w:jc w:val="both"/>
              <w:rPr>
                <w:rFonts w:eastAsiaTheme="minorHAnsi"/>
                <w:lang w:val="kk-KZ" w:eastAsia="en-US"/>
              </w:rPr>
            </w:pPr>
          </w:p>
          <w:p w14:paraId="257E8E72" w14:textId="77777777" w:rsidR="00A67D63" w:rsidRPr="00403822" w:rsidRDefault="00A67D63" w:rsidP="00A67D63">
            <w:pPr>
              <w:ind w:firstLine="391"/>
              <w:jc w:val="both"/>
              <w:rPr>
                <w:rFonts w:eastAsiaTheme="minorHAnsi"/>
                <w:lang w:val="kk-KZ" w:eastAsia="en-US"/>
              </w:rPr>
            </w:pPr>
          </w:p>
          <w:p w14:paraId="36E908B1" w14:textId="77777777" w:rsidR="00A67D63" w:rsidRPr="00403822" w:rsidRDefault="00A67D63" w:rsidP="00A67D63">
            <w:pPr>
              <w:ind w:firstLine="391"/>
              <w:jc w:val="both"/>
              <w:rPr>
                <w:rFonts w:eastAsiaTheme="minorHAnsi"/>
                <w:lang w:val="kk-KZ" w:eastAsia="en-US"/>
              </w:rPr>
            </w:pPr>
          </w:p>
          <w:p w14:paraId="705457B1" w14:textId="77777777" w:rsidR="00A67D63" w:rsidRPr="00403822" w:rsidRDefault="00A67D63" w:rsidP="00A67D63">
            <w:pPr>
              <w:ind w:firstLine="391"/>
              <w:jc w:val="both"/>
              <w:rPr>
                <w:rFonts w:eastAsiaTheme="minorHAnsi"/>
                <w:lang w:val="kk-KZ" w:eastAsia="en-US"/>
              </w:rPr>
            </w:pPr>
          </w:p>
          <w:p w14:paraId="322A0DC5" w14:textId="1DE60117" w:rsidR="00A67D63" w:rsidRPr="00403822" w:rsidRDefault="00A67D63" w:rsidP="00A67D63">
            <w:pPr>
              <w:ind w:firstLine="391"/>
              <w:jc w:val="both"/>
              <w:rPr>
                <w:rFonts w:eastAsiaTheme="minorHAnsi"/>
                <w:lang w:val="kk-KZ" w:eastAsia="en-US"/>
              </w:rPr>
            </w:pPr>
            <w:r w:rsidRPr="00403822">
              <w:rPr>
                <w:lang w:val="kk-KZ"/>
              </w:rPr>
              <w:lastRenderedPageBreak/>
              <w:t xml:space="preserve">Уәкілетті орган ӨРҰ қызметінің осы нормаларға сәйкес келуін бақылайды.  </w:t>
            </w:r>
            <w:r w:rsidRPr="00403822">
              <w:rPr>
                <w:spacing w:val="2"/>
                <w:shd w:val="clear" w:color="auto" w:fill="FFFFFF"/>
                <w:lang w:val="kk-KZ"/>
              </w:rPr>
              <w:t>Өзін-өзі реттеу туралы заңның 9-бабы 2-тармағының екінші бөлігіне сәйкес, міндетті мүшелікке (қатысуға) негізделген өзін-өзі реттеу кезінде олардың мүшелерінің (қатысушыларының) санына қойылатын талаптар Қазақстан Республикасының заңдарында белгіленеді.</w:t>
            </w:r>
          </w:p>
          <w:p w14:paraId="6651D2C7" w14:textId="77777777" w:rsidR="00A67D63" w:rsidRPr="00403822" w:rsidRDefault="00A67D63" w:rsidP="00A67D63">
            <w:pPr>
              <w:ind w:firstLine="391"/>
              <w:jc w:val="both"/>
              <w:rPr>
                <w:rFonts w:eastAsiaTheme="minorHAnsi"/>
                <w:lang w:val="kk-KZ" w:eastAsia="en-US"/>
              </w:rPr>
            </w:pPr>
          </w:p>
          <w:p w14:paraId="0FA24DAD" w14:textId="4AEB1770" w:rsidR="00A67D63" w:rsidRPr="00403822" w:rsidRDefault="00A67D63" w:rsidP="00A67D63">
            <w:pPr>
              <w:ind w:firstLine="391"/>
              <w:jc w:val="both"/>
              <w:rPr>
                <w:rFonts w:eastAsiaTheme="minorHAnsi"/>
                <w:lang w:val="kk-KZ" w:eastAsia="en-US"/>
              </w:rPr>
            </w:pPr>
            <w:r w:rsidRPr="00403822">
              <w:rPr>
                <w:rFonts w:eastAsiaTheme="minorHAnsi"/>
                <w:lang w:val="kk-KZ" w:eastAsia="en-US"/>
              </w:rPr>
              <w:t>Өзін-өзі реттейтін ұйымның атауына қойылатын талаптарды белгілеу.</w:t>
            </w:r>
          </w:p>
          <w:p w14:paraId="608A9C8B" w14:textId="77777777" w:rsidR="00A67D63" w:rsidRPr="00403822" w:rsidRDefault="00A67D63" w:rsidP="00A67D63">
            <w:pPr>
              <w:ind w:firstLine="391"/>
              <w:jc w:val="both"/>
              <w:rPr>
                <w:rFonts w:eastAsiaTheme="minorHAnsi"/>
                <w:lang w:val="kk-KZ" w:eastAsia="en-US"/>
              </w:rPr>
            </w:pPr>
          </w:p>
          <w:p w14:paraId="40A47143" w14:textId="77777777" w:rsidR="00A67D63" w:rsidRPr="00403822" w:rsidRDefault="00A67D63" w:rsidP="00A67D63">
            <w:pPr>
              <w:ind w:firstLine="391"/>
              <w:jc w:val="both"/>
              <w:rPr>
                <w:rFonts w:eastAsiaTheme="minorHAnsi"/>
                <w:lang w:val="kk-KZ" w:eastAsia="en-US"/>
              </w:rPr>
            </w:pPr>
          </w:p>
          <w:p w14:paraId="273378B1" w14:textId="77777777" w:rsidR="00A67D63" w:rsidRPr="00403822" w:rsidRDefault="00A67D63" w:rsidP="00A67D63">
            <w:pPr>
              <w:ind w:firstLine="391"/>
              <w:jc w:val="both"/>
              <w:rPr>
                <w:rFonts w:eastAsiaTheme="minorHAnsi"/>
                <w:lang w:val="kk-KZ" w:eastAsia="en-US"/>
              </w:rPr>
            </w:pPr>
          </w:p>
          <w:p w14:paraId="1A6E6AA1" w14:textId="77777777" w:rsidR="00A67D63" w:rsidRPr="00403822" w:rsidRDefault="00A67D63" w:rsidP="00A67D63">
            <w:pPr>
              <w:ind w:firstLine="391"/>
              <w:jc w:val="both"/>
              <w:rPr>
                <w:rFonts w:eastAsiaTheme="minorHAnsi"/>
                <w:lang w:val="kk-KZ" w:eastAsia="en-US"/>
              </w:rPr>
            </w:pPr>
          </w:p>
          <w:p w14:paraId="4E05064B" w14:textId="77777777" w:rsidR="00A67D63" w:rsidRPr="00403822" w:rsidRDefault="00A67D63" w:rsidP="00A67D63">
            <w:pPr>
              <w:ind w:firstLine="391"/>
              <w:jc w:val="both"/>
              <w:rPr>
                <w:rFonts w:eastAsiaTheme="minorHAnsi"/>
                <w:lang w:val="kk-KZ" w:eastAsia="en-US"/>
              </w:rPr>
            </w:pPr>
          </w:p>
          <w:p w14:paraId="77C26CDA" w14:textId="77777777" w:rsidR="00A67D63" w:rsidRPr="00403822" w:rsidRDefault="00A67D63" w:rsidP="00A67D63">
            <w:pPr>
              <w:ind w:firstLine="391"/>
              <w:jc w:val="both"/>
              <w:rPr>
                <w:rFonts w:eastAsiaTheme="minorHAnsi"/>
                <w:lang w:val="kk-KZ" w:eastAsia="en-US"/>
              </w:rPr>
            </w:pPr>
          </w:p>
          <w:p w14:paraId="648127F1" w14:textId="77777777" w:rsidR="00A67D63" w:rsidRPr="00403822" w:rsidRDefault="00A67D63" w:rsidP="00A67D63">
            <w:pPr>
              <w:ind w:firstLine="391"/>
              <w:jc w:val="both"/>
              <w:rPr>
                <w:rFonts w:eastAsiaTheme="minorHAnsi"/>
                <w:lang w:val="kk-KZ" w:eastAsia="en-US"/>
              </w:rPr>
            </w:pPr>
          </w:p>
          <w:p w14:paraId="1FD004D3" w14:textId="77777777" w:rsidR="00A67D63" w:rsidRPr="00403822" w:rsidRDefault="00A67D63" w:rsidP="00A67D63">
            <w:pPr>
              <w:ind w:firstLine="391"/>
              <w:jc w:val="both"/>
              <w:rPr>
                <w:rFonts w:eastAsiaTheme="minorHAnsi"/>
                <w:lang w:val="kk-KZ" w:eastAsia="en-US"/>
              </w:rPr>
            </w:pPr>
          </w:p>
          <w:p w14:paraId="1C0B3EB5" w14:textId="77777777" w:rsidR="00A67D63" w:rsidRPr="00403822" w:rsidRDefault="00A67D63" w:rsidP="00A67D63">
            <w:pPr>
              <w:ind w:firstLine="391"/>
              <w:jc w:val="both"/>
              <w:rPr>
                <w:rFonts w:eastAsiaTheme="minorHAnsi"/>
                <w:lang w:val="kk-KZ" w:eastAsia="en-US"/>
              </w:rPr>
            </w:pPr>
          </w:p>
          <w:p w14:paraId="794A5222" w14:textId="77777777" w:rsidR="00A67D63" w:rsidRPr="00403822" w:rsidRDefault="00A67D63" w:rsidP="00A67D63">
            <w:pPr>
              <w:ind w:firstLine="391"/>
              <w:jc w:val="both"/>
              <w:rPr>
                <w:rFonts w:eastAsiaTheme="minorHAnsi"/>
                <w:lang w:val="kk-KZ" w:eastAsia="en-US"/>
              </w:rPr>
            </w:pPr>
          </w:p>
          <w:p w14:paraId="651B5682" w14:textId="77777777" w:rsidR="00A67D63" w:rsidRPr="00403822" w:rsidRDefault="00A67D63" w:rsidP="00A67D63">
            <w:pPr>
              <w:ind w:firstLine="391"/>
              <w:jc w:val="both"/>
              <w:rPr>
                <w:rFonts w:eastAsiaTheme="minorHAnsi"/>
                <w:lang w:val="kk-KZ" w:eastAsia="en-US"/>
              </w:rPr>
            </w:pPr>
          </w:p>
          <w:p w14:paraId="7F9CCB1C" w14:textId="77777777" w:rsidR="00A67D63" w:rsidRPr="00403822" w:rsidRDefault="00A67D63" w:rsidP="00A67D63">
            <w:pPr>
              <w:ind w:firstLine="391"/>
              <w:jc w:val="both"/>
              <w:rPr>
                <w:rFonts w:eastAsiaTheme="minorHAnsi"/>
                <w:lang w:val="kk-KZ" w:eastAsia="en-US"/>
              </w:rPr>
            </w:pPr>
          </w:p>
          <w:p w14:paraId="6484BB48" w14:textId="77777777" w:rsidR="00A67D63" w:rsidRPr="00403822" w:rsidRDefault="00A67D63" w:rsidP="00A67D63">
            <w:pPr>
              <w:ind w:firstLine="391"/>
              <w:jc w:val="both"/>
              <w:rPr>
                <w:rFonts w:eastAsiaTheme="minorHAnsi"/>
                <w:lang w:val="kk-KZ" w:eastAsia="en-US"/>
              </w:rPr>
            </w:pPr>
          </w:p>
          <w:p w14:paraId="665A9A1F" w14:textId="77777777" w:rsidR="00A67D63" w:rsidRPr="00403822" w:rsidRDefault="00A67D63" w:rsidP="00A67D63">
            <w:pPr>
              <w:ind w:firstLine="391"/>
              <w:jc w:val="both"/>
              <w:rPr>
                <w:rFonts w:eastAsiaTheme="minorHAnsi"/>
                <w:lang w:val="kk-KZ" w:eastAsia="en-US"/>
              </w:rPr>
            </w:pPr>
          </w:p>
          <w:p w14:paraId="3547E880" w14:textId="77777777" w:rsidR="00A67D63" w:rsidRPr="00403822" w:rsidRDefault="00A67D63" w:rsidP="00A67D63">
            <w:pPr>
              <w:ind w:firstLine="391"/>
              <w:jc w:val="both"/>
              <w:rPr>
                <w:rFonts w:eastAsiaTheme="minorHAnsi"/>
                <w:lang w:val="kk-KZ" w:eastAsia="en-US"/>
              </w:rPr>
            </w:pPr>
          </w:p>
          <w:p w14:paraId="37992E96" w14:textId="77777777" w:rsidR="00A67D63" w:rsidRPr="00403822" w:rsidRDefault="00A67D63" w:rsidP="00A67D63">
            <w:pPr>
              <w:ind w:firstLine="391"/>
              <w:jc w:val="both"/>
              <w:rPr>
                <w:rFonts w:eastAsiaTheme="minorHAnsi"/>
                <w:lang w:val="kk-KZ" w:eastAsia="en-US"/>
              </w:rPr>
            </w:pPr>
          </w:p>
          <w:p w14:paraId="41B13DF2" w14:textId="77777777" w:rsidR="00A67D63" w:rsidRPr="00403822" w:rsidRDefault="00A67D63" w:rsidP="00A67D63">
            <w:pPr>
              <w:ind w:firstLine="391"/>
              <w:jc w:val="both"/>
              <w:rPr>
                <w:rFonts w:eastAsiaTheme="minorHAnsi"/>
                <w:lang w:val="kk-KZ" w:eastAsia="en-US"/>
              </w:rPr>
            </w:pPr>
          </w:p>
          <w:p w14:paraId="35BDE017" w14:textId="77777777" w:rsidR="00A67D63" w:rsidRPr="00403822" w:rsidRDefault="00A67D63" w:rsidP="00A67D63">
            <w:pPr>
              <w:ind w:firstLine="391"/>
              <w:jc w:val="both"/>
              <w:rPr>
                <w:rFonts w:eastAsiaTheme="minorHAnsi"/>
                <w:lang w:val="kk-KZ" w:eastAsia="en-US"/>
              </w:rPr>
            </w:pPr>
          </w:p>
          <w:p w14:paraId="5AE53589" w14:textId="77777777" w:rsidR="00A67D63" w:rsidRPr="00403822" w:rsidRDefault="00A67D63" w:rsidP="00A67D63">
            <w:pPr>
              <w:ind w:firstLine="391"/>
              <w:jc w:val="both"/>
              <w:rPr>
                <w:rFonts w:eastAsiaTheme="minorHAnsi"/>
                <w:lang w:val="kk-KZ" w:eastAsia="en-US"/>
              </w:rPr>
            </w:pPr>
          </w:p>
          <w:p w14:paraId="0A36C581" w14:textId="6DEC2D8B" w:rsidR="00A67D63" w:rsidRPr="00403822" w:rsidRDefault="00A67D63" w:rsidP="00A67D63">
            <w:pPr>
              <w:ind w:firstLine="391"/>
              <w:jc w:val="both"/>
              <w:rPr>
                <w:rFonts w:eastAsiaTheme="minorHAnsi"/>
                <w:lang w:val="kk-KZ" w:eastAsia="en-US"/>
              </w:rPr>
            </w:pPr>
            <w:r w:rsidRPr="00403822">
              <w:rPr>
                <w:rFonts w:eastAsiaTheme="minorHAnsi"/>
                <w:lang w:val="kk-KZ" w:eastAsia="en-US"/>
              </w:rPr>
              <w:t xml:space="preserve">Уәкілетті органның өзін-өзі реттейтін ұйымды құру кезінде оның мәліметтері мен құжаттарын қарау қажеттілігін белгілеу мақсатында. Уәкілетті орган құрылатын өзін-өзі реттейтін ұйымның жарғысының, ережелері мен стандарттарының, бюджетінің және құрылатын өзін-өзі реттейтін ұйымның </w:t>
            </w:r>
            <w:r w:rsidRPr="00403822">
              <w:rPr>
                <w:rFonts w:eastAsiaTheme="minorHAnsi"/>
                <w:lang w:val="kk-KZ" w:eastAsia="en-US"/>
              </w:rPr>
              <w:lastRenderedPageBreak/>
              <w:t>басшылығының Қазақстан Республикасы заңнамасының талаптарына сәйкестігін тексеруге міндетті.</w:t>
            </w:r>
          </w:p>
          <w:p w14:paraId="09B5EF89" w14:textId="371CDD53" w:rsidR="00A67D63" w:rsidRPr="00403822" w:rsidRDefault="00A67D63" w:rsidP="00A67D63">
            <w:pPr>
              <w:ind w:firstLine="391"/>
              <w:jc w:val="both"/>
              <w:rPr>
                <w:rFonts w:eastAsiaTheme="minorHAnsi"/>
                <w:lang w:val="kk-KZ" w:eastAsia="en-US"/>
              </w:rPr>
            </w:pPr>
            <w:r w:rsidRPr="00403822">
              <w:rPr>
                <w:lang w:val="kk-KZ"/>
              </w:rPr>
              <w:t>ӨРҰ</w:t>
            </w:r>
            <w:r w:rsidRPr="00403822">
              <w:rPr>
                <w:rFonts w:eastAsiaTheme="minorHAnsi"/>
                <w:lang w:val="kk-KZ" w:eastAsia="en-US"/>
              </w:rPr>
              <w:t xml:space="preserve">-ның өз функцияларын орындауға қабілеттілігін анықтау үшін </w:t>
            </w:r>
            <w:r w:rsidRPr="00403822">
              <w:rPr>
                <w:lang w:val="kk-KZ"/>
              </w:rPr>
              <w:t xml:space="preserve"> ӨРҰ</w:t>
            </w:r>
            <w:r w:rsidRPr="00403822">
              <w:rPr>
                <w:rFonts w:eastAsiaTheme="minorHAnsi"/>
                <w:lang w:val="kk-KZ" w:eastAsia="en-US"/>
              </w:rPr>
              <w:t xml:space="preserve"> бюджетін тексеру.</w:t>
            </w:r>
          </w:p>
          <w:p w14:paraId="6E100D66" w14:textId="05A8C6CE" w:rsidR="00A67D63" w:rsidRPr="00403822" w:rsidRDefault="00A67D63" w:rsidP="00A67D63">
            <w:pPr>
              <w:ind w:firstLine="391"/>
              <w:jc w:val="both"/>
              <w:rPr>
                <w:lang w:val="kk-KZ"/>
              </w:rPr>
            </w:pPr>
          </w:p>
          <w:p w14:paraId="39809542" w14:textId="77777777" w:rsidR="00A67D63" w:rsidRPr="00403822" w:rsidRDefault="00A67D63" w:rsidP="00A67D63">
            <w:pPr>
              <w:ind w:left="142" w:right="147" w:firstLine="391"/>
              <w:jc w:val="both"/>
              <w:rPr>
                <w:lang w:val="kk-KZ"/>
              </w:rPr>
            </w:pPr>
          </w:p>
          <w:p w14:paraId="1072F51C" w14:textId="77777777" w:rsidR="00A67D63" w:rsidRPr="00403822" w:rsidRDefault="00A67D63" w:rsidP="00A67D63">
            <w:pPr>
              <w:ind w:left="142" w:right="147" w:firstLine="391"/>
              <w:jc w:val="both"/>
              <w:rPr>
                <w:lang w:val="kk-KZ"/>
              </w:rPr>
            </w:pPr>
          </w:p>
          <w:p w14:paraId="0991FBA4" w14:textId="77777777" w:rsidR="00A67D63" w:rsidRPr="00403822" w:rsidRDefault="00A67D63" w:rsidP="00A67D63">
            <w:pPr>
              <w:ind w:left="142" w:right="147" w:firstLine="391"/>
              <w:jc w:val="both"/>
              <w:rPr>
                <w:lang w:val="kk-KZ"/>
              </w:rPr>
            </w:pPr>
          </w:p>
          <w:p w14:paraId="0DEE75D3" w14:textId="77777777" w:rsidR="00A67D63" w:rsidRPr="00403822" w:rsidRDefault="00A67D63" w:rsidP="00A67D63">
            <w:pPr>
              <w:ind w:left="142" w:right="147" w:firstLine="391"/>
              <w:jc w:val="both"/>
              <w:rPr>
                <w:lang w:val="kk-KZ"/>
              </w:rPr>
            </w:pPr>
          </w:p>
          <w:p w14:paraId="5503D565" w14:textId="77777777" w:rsidR="00A67D63" w:rsidRPr="00403822" w:rsidRDefault="00A67D63" w:rsidP="00A67D63">
            <w:pPr>
              <w:ind w:left="142" w:right="147" w:firstLine="391"/>
              <w:jc w:val="both"/>
              <w:rPr>
                <w:lang w:val="kk-KZ"/>
              </w:rPr>
            </w:pPr>
          </w:p>
          <w:p w14:paraId="1A6A226B" w14:textId="77777777" w:rsidR="00A67D63" w:rsidRPr="00403822" w:rsidRDefault="00A67D63" w:rsidP="00A67D63">
            <w:pPr>
              <w:ind w:left="142" w:right="147" w:firstLine="391"/>
              <w:jc w:val="both"/>
              <w:rPr>
                <w:lang w:val="kk-KZ"/>
              </w:rPr>
            </w:pPr>
          </w:p>
          <w:p w14:paraId="3053F552" w14:textId="77777777" w:rsidR="00A67D63" w:rsidRPr="00403822" w:rsidRDefault="00A67D63" w:rsidP="00A67D63">
            <w:pPr>
              <w:ind w:left="142" w:right="147" w:firstLine="391"/>
              <w:jc w:val="both"/>
              <w:rPr>
                <w:lang w:val="kk-KZ"/>
              </w:rPr>
            </w:pPr>
          </w:p>
          <w:p w14:paraId="68087D5D" w14:textId="77777777" w:rsidR="00A67D63" w:rsidRPr="00403822" w:rsidRDefault="00A67D63" w:rsidP="00A67D63">
            <w:pPr>
              <w:ind w:left="142" w:right="147" w:firstLine="391"/>
              <w:jc w:val="both"/>
              <w:rPr>
                <w:lang w:val="kk-KZ"/>
              </w:rPr>
            </w:pPr>
          </w:p>
          <w:p w14:paraId="27970889" w14:textId="77777777" w:rsidR="00A67D63" w:rsidRPr="00403822" w:rsidRDefault="00A67D63" w:rsidP="00A67D63">
            <w:pPr>
              <w:ind w:left="142" w:right="147" w:firstLine="391"/>
              <w:jc w:val="both"/>
              <w:rPr>
                <w:lang w:val="kk-KZ"/>
              </w:rPr>
            </w:pPr>
          </w:p>
          <w:p w14:paraId="75A6DFB1" w14:textId="77777777" w:rsidR="00A67D63" w:rsidRPr="00403822" w:rsidRDefault="00A67D63" w:rsidP="00A67D63">
            <w:pPr>
              <w:ind w:left="142" w:right="147" w:firstLine="391"/>
              <w:jc w:val="both"/>
              <w:rPr>
                <w:lang w:val="kk-KZ"/>
              </w:rPr>
            </w:pPr>
          </w:p>
          <w:p w14:paraId="472DCC75" w14:textId="77777777" w:rsidR="00A67D63" w:rsidRPr="00403822" w:rsidRDefault="00A67D63" w:rsidP="00A67D63">
            <w:pPr>
              <w:ind w:left="142" w:right="147" w:firstLine="391"/>
              <w:jc w:val="both"/>
              <w:rPr>
                <w:lang w:val="kk-KZ"/>
              </w:rPr>
            </w:pPr>
          </w:p>
          <w:p w14:paraId="60DE8982" w14:textId="77777777" w:rsidR="00A67D63" w:rsidRPr="00403822" w:rsidRDefault="00A67D63" w:rsidP="00A67D63">
            <w:pPr>
              <w:ind w:left="142" w:right="147" w:firstLine="391"/>
              <w:jc w:val="both"/>
              <w:rPr>
                <w:lang w:val="kk-KZ"/>
              </w:rPr>
            </w:pPr>
          </w:p>
          <w:p w14:paraId="530E7290" w14:textId="77777777" w:rsidR="00A67D63" w:rsidRPr="00403822" w:rsidRDefault="00A67D63" w:rsidP="00A67D63">
            <w:pPr>
              <w:ind w:left="142" w:right="147" w:firstLine="391"/>
              <w:jc w:val="both"/>
              <w:rPr>
                <w:lang w:val="kk-KZ"/>
              </w:rPr>
            </w:pPr>
          </w:p>
          <w:p w14:paraId="02D171AE" w14:textId="77777777" w:rsidR="00A67D63" w:rsidRPr="00403822" w:rsidRDefault="00A67D63" w:rsidP="00A67D63">
            <w:pPr>
              <w:ind w:left="142" w:right="147" w:firstLine="391"/>
              <w:jc w:val="both"/>
              <w:rPr>
                <w:lang w:val="kk-KZ"/>
              </w:rPr>
            </w:pPr>
          </w:p>
          <w:p w14:paraId="7E5928E9"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lastRenderedPageBreak/>
              <w:t xml:space="preserve">5) т. бойынша   ӨРҰ бюджетінің уәкілетті органның белгіленген нормативтік құқықтық актілеріне қойылатын талаптарға сәйкестігі  ӨРҰ қаражатының қатаң түрде мақсаты бойынша, қатысушылардың мүдделері үшін және  ӨРҰ өз құзыретін орындауы үшін пайдаланылуына кепілдік береді. </w:t>
            </w:r>
          </w:p>
          <w:p w14:paraId="1CD12209" w14:textId="4909218E" w:rsidR="00A67D63" w:rsidRPr="00403822" w:rsidRDefault="00A67D63" w:rsidP="00A67D63">
            <w:pPr>
              <w:shd w:val="clear" w:color="auto" w:fill="FFFFFF"/>
              <w:ind w:left="142" w:right="147" w:firstLine="391"/>
              <w:jc w:val="both"/>
              <w:textAlignment w:val="baseline"/>
              <w:rPr>
                <w:lang w:val="kk-KZ"/>
              </w:rPr>
            </w:pPr>
            <w:r w:rsidRPr="00403822">
              <w:rPr>
                <w:lang w:val="kk-KZ"/>
              </w:rPr>
              <w:t>6) т. бойынша Өзін-өзі реттейтін ұйымның басшы қызметкерлеріне қатысты талаптарды белгілеу мақсатында жүзеге асырылады. Басшы қызметкер коллекторлық қызмет туралы ҚР Заңының 12-бабының 1 және 2-</w:t>
            </w:r>
            <w:r w:rsidRPr="00403822">
              <w:rPr>
                <w:lang w:val="kk-KZ"/>
              </w:rPr>
              <w:lastRenderedPageBreak/>
              <w:t>тармақтарының талаптарына сәйкес келуі тиіс.</w:t>
            </w:r>
          </w:p>
          <w:p w14:paraId="756170B0" w14:textId="77777777" w:rsidR="00A67D63" w:rsidRPr="00403822" w:rsidRDefault="00A67D63" w:rsidP="00A67D63">
            <w:pPr>
              <w:shd w:val="clear" w:color="auto" w:fill="FFFFFF"/>
              <w:ind w:left="142" w:right="147" w:firstLine="391"/>
              <w:jc w:val="both"/>
              <w:textAlignment w:val="baseline"/>
              <w:rPr>
                <w:b/>
                <w:lang w:val="kk-KZ"/>
              </w:rPr>
            </w:pPr>
          </w:p>
          <w:p w14:paraId="78E2717B" w14:textId="77777777" w:rsidR="00A67D63" w:rsidRPr="00403822" w:rsidRDefault="00A67D63" w:rsidP="00A67D63">
            <w:pPr>
              <w:shd w:val="clear" w:color="auto" w:fill="FFFFFF"/>
              <w:ind w:left="142" w:right="147" w:firstLine="391"/>
              <w:jc w:val="both"/>
              <w:textAlignment w:val="baseline"/>
              <w:rPr>
                <w:b/>
                <w:lang w:val="kk-KZ"/>
              </w:rPr>
            </w:pPr>
          </w:p>
          <w:p w14:paraId="0598ABA1" w14:textId="77777777" w:rsidR="00A67D63" w:rsidRPr="00403822" w:rsidRDefault="00A67D63" w:rsidP="00A67D63">
            <w:pPr>
              <w:shd w:val="clear" w:color="auto" w:fill="FFFFFF"/>
              <w:ind w:left="142" w:right="147" w:firstLine="391"/>
              <w:jc w:val="both"/>
              <w:textAlignment w:val="baseline"/>
              <w:rPr>
                <w:b/>
                <w:lang w:val="kk-KZ"/>
              </w:rPr>
            </w:pPr>
          </w:p>
          <w:p w14:paraId="1CCB78E2" w14:textId="77777777" w:rsidR="00A67D63" w:rsidRPr="00403822" w:rsidRDefault="00A67D63" w:rsidP="00A67D63">
            <w:pPr>
              <w:shd w:val="clear" w:color="auto" w:fill="FFFFFF"/>
              <w:ind w:left="142" w:right="147" w:firstLine="391"/>
              <w:jc w:val="both"/>
              <w:textAlignment w:val="baseline"/>
              <w:rPr>
                <w:b/>
                <w:lang w:val="kk-KZ"/>
              </w:rPr>
            </w:pPr>
          </w:p>
          <w:p w14:paraId="40CA3A7B" w14:textId="77777777" w:rsidR="00A67D63" w:rsidRPr="00403822" w:rsidRDefault="00A67D63" w:rsidP="00A67D63">
            <w:pPr>
              <w:shd w:val="clear" w:color="auto" w:fill="FFFFFF"/>
              <w:ind w:left="142" w:right="147" w:firstLine="391"/>
              <w:jc w:val="both"/>
              <w:textAlignment w:val="baseline"/>
              <w:rPr>
                <w:b/>
                <w:lang w:val="kk-KZ"/>
              </w:rPr>
            </w:pPr>
          </w:p>
          <w:p w14:paraId="0A26CB1B" w14:textId="77777777" w:rsidR="00A67D63" w:rsidRPr="00403822" w:rsidRDefault="00A67D63" w:rsidP="00A67D63">
            <w:pPr>
              <w:shd w:val="clear" w:color="auto" w:fill="FFFFFF"/>
              <w:ind w:left="142" w:right="147" w:firstLine="391"/>
              <w:jc w:val="both"/>
              <w:textAlignment w:val="baseline"/>
              <w:rPr>
                <w:b/>
                <w:lang w:val="kk-KZ"/>
              </w:rPr>
            </w:pPr>
          </w:p>
          <w:p w14:paraId="011A42D2" w14:textId="77777777" w:rsidR="00A67D63" w:rsidRPr="00403822" w:rsidRDefault="00A67D63" w:rsidP="00A67D63">
            <w:pPr>
              <w:shd w:val="clear" w:color="auto" w:fill="FFFFFF"/>
              <w:ind w:left="142" w:right="147" w:firstLine="391"/>
              <w:jc w:val="both"/>
              <w:textAlignment w:val="baseline"/>
              <w:rPr>
                <w:b/>
                <w:lang w:val="kk-KZ"/>
              </w:rPr>
            </w:pPr>
          </w:p>
          <w:p w14:paraId="069C45A1" w14:textId="77777777" w:rsidR="00A67D63" w:rsidRPr="00403822" w:rsidRDefault="00A67D63" w:rsidP="00A67D63">
            <w:pPr>
              <w:shd w:val="clear" w:color="auto" w:fill="FFFFFF"/>
              <w:ind w:left="142" w:right="147" w:firstLine="391"/>
              <w:jc w:val="both"/>
              <w:textAlignment w:val="baseline"/>
              <w:rPr>
                <w:b/>
                <w:lang w:val="kk-KZ"/>
              </w:rPr>
            </w:pPr>
          </w:p>
          <w:p w14:paraId="7BD7CEC2" w14:textId="77777777" w:rsidR="00A67D63" w:rsidRPr="00403822" w:rsidRDefault="00A67D63" w:rsidP="00A67D63">
            <w:pPr>
              <w:shd w:val="clear" w:color="auto" w:fill="FFFFFF"/>
              <w:ind w:left="142" w:right="147" w:firstLine="391"/>
              <w:jc w:val="both"/>
              <w:textAlignment w:val="baseline"/>
              <w:rPr>
                <w:b/>
                <w:lang w:val="kk-KZ"/>
              </w:rPr>
            </w:pPr>
          </w:p>
          <w:p w14:paraId="78D33644" w14:textId="77777777" w:rsidR="00A67D63" w:rsidRPr="00403822" w:rsidRDefault="00A67D63" w:rsidP="00A67D63">
            <w:pPr>
              <w:shd w:val="clear" w:color="auto" w:fill="FFFFFF"/>
              <w:ind w:left="142" w:right="147" w:firstLine="391"/>
              <w:jc w:val="both"/>
              <w:textAlignment w:val="baseline"/>
              <w:rPr>
                <w:b/>
                <w:lang w:val="kk-KZ"/>
              </w:rPr>
            </w:pPr>
          </w:p>
          <w:p w14:paraId="74BED440" w14:textId="77777777" w:rsidR="00A67D63" w:rsidRPr="00403822" w:rsidRDefault="00A67D63" w:rsidP="00A67D63">
            <w:pPr>
              <w:shd w:val="clear" w:color="auto" w:fill="FFFFFF"/>
              <w:ind w:left="142" w:right="147" w:firstLine="391"/>
              <w:jc w:val="both"/>
              <w:textAlignment w:val="baseline"/>
              <w:rPr>
                <w:b/>
                <w:lang w:val="kk-KZ"/>
              </w:rPr>
            </w:pPr>
          </w:p>
          <w:p w14:paraId="1E1379EE" w14:textId="10C51B8E" w:rsidR="00A67D63" w:rsidRPr="00403822" w:rsidRDefault="00A67D63" w:rsidP="00A67D63">
            <w:pPr>
              <w:shd w:val="clear" w:color="auto" w:fill="FFFFFF"/>
              <w:ind w:left="142" w:right="147" w:firstLine="391"/>
              <w:jc w:val="both"/>
              <w:textAlignment w:val="baseline"/>
              <w:rPr>
                <w:b/>
                <w:lang w:val="kk-KZ"/>
              </w:rPr>
            </w:pPr>
            <w:r w:rsidRPr="00403822">
              <w:rPr>
                <w:b/>
                <w:lang w:val="kk-KZ"/>
              </w:rPr>
              <w:t xml:space="preserve">19-2-бап бойынша. </w:t>
            </w:r>
          </w:p>
          <w:p w14:paraId="6C395DF3"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ӨРҰ қағидалары мен стандарттарының мазмұнына қойылатын талаптарды белгілеу ашық, тиімді және адал өзін-өзі реттеу жағдайларын жасау үшін қажет.</w:t>
            </w:r>
          </w:p>
          <w:p w14:paraId="6FD61FD9" w14:textId="77777777" w:rsidR="00A67D63" w:rsidRPr="00403822" w:rsidRDefault="00A67D63" w:rsidP="00A67D63">
            <w:pPr>
              <w:ind w:left="142" w:right="147" w:firstLine="391"/>
              <w:jc w:val="both"/>
              <w:rPr>
                <w:lang w:val="kk-KZ"/>
              </w:rPr>
            </w:pPr>
            <w:r w:rsidRPr="00403822">
              <w:rPr>
                <w:lang w:val="kk-KZ"/>
              </w:rPr>
              <w:t xml:space="preserve">Оларды әзірлеу кезінде қағидалар </w:t>
            </w:r>
            <w:r w:rsidRPr="00403822">
              <w:rPr>
                <w:lang w:val="kk-KZ"/>
              </w:rPr>
              <w:lastRenderedPageBreak/>
              <w:t>мен стандарттарға міндетті түрде енгізуге жататын негізгі мәселелерді анықтау үшін.</w:t>
            </w:r>
          </w:p>
          <w:p w14:paraId="5E569FF5" w14:textId="05856447" w:rsidR="00A67D63" w:rsidRPr="00403822" w:rsidRDefault="00A67D63" w:rsidP="00A67D63">
            <w:pPr>
              <w:ind w:left="142" w:right="147" w:firstLine="391"/>
              <w:jc w:val="both"/>
              <w:rPr>
                <w:lang w:val="kk-KZ"/>
              </w:rPr>
            </w:pPr>
          </w:p>
          <w:p w14:paraId="69649F81" w14:textId="77777777" w:rsidR="00A67D63" w:rsidRPr="00403822" w:rsidRDefault="00A67D63" w:rsidP="00A67D63">
            <w:pPr>
              <w:ind w:left="142" w:right="147" w:firstLine="391"/>
              <w:jc w:val="both"/>
              <w:rPr>
                <w:lang w:val="kk-KZ"/>
              </w:rPr>
            </w:pPr>
          </w:p>
          <w:p w14:paraId="3C437137" w14:textId="77777777" w:rsidR="00A67D63" w:rsidRPr="00403822" w:rsidRDefault="00A67D63" w:rsidP="00A67D63">
            <w:pPr>
              <w:shd w:val="clear" w:color="auto" w:fill="FFFFFF"/>
              <w:ind w:left="142" w:right="147" w:firstLine="391"/>
              <w:jc w:val="both"/>
              <w:textAlignment w:val="baseline"/>
              <w:rPr>
                <w:lang w:val="kk-KZ"/>
              </w:rPr>
            </w:pPr>
          </w:p>
          <w:p w14:paraId="025B2473" w14:textId="77777777" w:rsidR="00A67D63" w:rsidRPr="00403822" w:rsidRDefault="00A67D63" w:rsidP="00A67D63">
            <w:pPr>
              <w:shd w:val="clear" w:color="auto" w:fill="FFFFFF"/>
              <w:ind w:left="142" w:right="147" w:firstLine="391"/>
              <w:jc w:val="both"/>
              <w:textAlignment w:val="baseline"/>
              <w:rPr>
                <w:b/>
                <w:lang w:val="kk-KZ"/>
              </w:rPr>
            </w:pPr>
            <w:r w:rsidRPr="00403822">
              <w:rPr>
                <w:b/>
                <w:lang w:val="kk-KZ"/>
              </w:rPr>
              <w:t xml:space="preserve">19-3-бап бойынша. </w:t>
            </w:r>
          </w:p>
          <w:p w14:paraId="227964F8" w14:textId="2F97B639" w:rsidR="00A67D63" w:rsidRPr="00403822" w:rsidRDefault="00A67D63" w:rsidP="00A67D63">
            <w:pPr>
              <w:shd w:val="clear" w:color="auto" w:fill="FFFFFF"/>
              <w:ind w:left="142" w:right="147" w:firstLine="391"/>
              <w:jc w:val="both"/>
              <w:textAlignment w:val="baseline"/>
              <w:rPr>
                <w:lang w:val="kk-KZ"/>
              </w:rPr>
            </w:pPr>
            <w:r w:rsidRPr="00403822">
              <w:rPr>
                <w:lang w:val="kk-KZ"/>
              </w:rPr>
              <w:t>ӨРҰ өкілеттіктерін анықтау мақсатында.</w:t>
            </w:r>
          </w:p>
          <w:p w14:paraId="163B5B37" w14:textId="52A209B3" w:rsidR="00A67D63" w:rsidRPr="00403822" w:rsidRDefault="00A67D63" w:rsidP="00A67D63">
            <w:pPr>
              <w:shd w:val="clear" w:color="auto" w:fill="FFFFFF"/>
              <w:ind w:left="142" w:right="147" w:firstLine="391"/>
              <w:jc w:val="both"/>
              <w:textAlignment w:val="baseline"/>
              <w:rPr>
                <w:lang w:val="kk-KZ"/>
              </w:rPr>
            </w:pPr>
          </w:p>
          <w:p w14:paraId="7E26FE6E" w14:textId="77777777" w:rsidR="00A67D63" w:rsidRPr="00403822" w:rsidRDefault="00A67D63" w:rsidP="00A67D63">
            <w:pPr>
              <w:shd w:val="clear" w:color="auto" w:fill="FFFFFF"/>
              <w:ind w:left="142" w:right="147" w:firstLine="391"/>
              <w:jc w:val="both"/>
              <w:textAlignment w:val="baseline"/>
              <w:rPr>
                <w:lang w:val="kk-KZ"/>
              </w:rPr>
            </w:pPr>
          </w:p>
          <w:p w14:paraId="247F15D3" w14:textId="77777777" w:rsidR="00A67D63" w:rsidRPr="00403822" w:rsidRDefault="00A67D63" w:rsidP="00A67D63">
            <w:pPr>
              <w:ind w:left="142" w:right="147" w:firstLine="391"/>
              <w:jc w:val="both"/>
              <w:rPr>
                <w:b/>
                <w:lang w:val="kk-KZ"/>
              </w:rPr>
            </w:pPr>
          </w:p>
          <w:p w14:paraId="39208B4B" w14:textId="77777777" w:rsidR="00A67D63" w:rsidRPr="00403822" w:rsidRDefault="00A67D63" w:rsidP="00A67D63">
            <w:pPr>
              <w:ind w:left="142" w:right="147" w:firstLine="391"/>
              <w:jc w:val="both"/>
              <w:rPr>
                <w:b/>
                <w:lang w:val="kk-KZ"/>
              </w:rPr>
            </w:pPr>
          </w:p>
          <w:p w14:paraId="18AC469A" w14:textId="77777777" w:rsidR="00A67D63" w:rsidRPr="00403822" w:rsidRDefault="00A67D63" w:rsidP="00A67D63">
            <w:pPr>
              <w:ind w:left="142" w:right="147" w:firstLine="391"/>
              <w:jc w:val="both"/>
              <w:rPr>
                <w:b/>
                <w:lang w:val="kk-KZ"/>
              </w:rPr>
            </w:pPr>
          </w:p>
          <w:p w14:paraId="135756B7" w14:textId="77777777" w:rsidR="00A67D63" w:rsidRPr="00403822" w:rsidRDefault="00A67D63" w:rsidP="00A67D63">
            <w:pPr>
              <w:ind w:left="142" w:right="147" w:firstLine="391"/>
              <w:jc w:val="both"/>
              <w:rPr>
                <w:b/>
                <w:lang w:val="kk-KZ"/>
              </w:rPr>
            </w:pPr>
          </w:p>
          <w:p w14:paraId="42104A6F" w14:textId="77777777" w:rsidR="00A67D63" w:rsidRPr="00403822" w:rsidRDefault="00A67D63" w:rsidP="00A67D63">
            <w:pPr>
              <w:ind w:left="142" w:right="147" w:firstLine="391"/>
              <w:jc w:val="both"/>
              <w:rPr>
                <w:b/>
                <w:lang w:val="kk-KZ"/>
              </w:rPr>
            </w:pPr>
          </w:p>
          <w:p w14:paraId="707504BD" w14:textId="77777777" w:rsidR="00A67D63" w:rsidRPr="00403822" w:rsidRDefault="00A67D63" w:rsidP="00A67D63">
            <w:pPr>
              <w:ind w:left="142" w:right="147" w:firstLine="391"/>
              <w:jc w:val="both"/>
              <w:rPr>
                <w:b/>
                <w:lang w:val="kk-KZ"/>
              </w:rPr>
            </w:pPr>
          </w:p>
          <w:p w14:paraId="44457FA8" w14:textId="77777777" w:rsidR="00A67D63" w:rsidRPr="00403822" w:rsidRDefault="00A67D63" w:rsidP="00A67D63">
            <w:pPr>
              <w:ind w:left="142" w:right="147" w:firstLine="391"/>
              <w:jc w:val="both"/>
              <w:rPr>
                <w:b/>
                <w:lang w:val="kk-KZ"/>
              </w:rPr>
            </w:pPr>
          </w:p>
          <w:p w14:paraId="47C8BB16" w14:textId="77777777" w:rsidR="00A67D63" w:rsidRPr="00403822" w:rsidRDefault="00A67D63" w:rsidP="00A67D63">
            <w:pPr>
              <w:ind w:left="142" w:right="147" w:firstLine="391"/>
              <w:jc w:val="both"/>
              <w:rPr>
                <w:b/>
                <w:lang w:val="kk-KZ"/>
              </w:rPr>
            </w:pPr>
          </w:p>
          <w:p w14:paraId="6C203F4B" w14:textId="77777777" w:rsidR="00A67D63" w:rsidRPr="00403822" w:rsidRDefault="00A67D63" w:rsidP="00A67D63">
            <w:pPr>
              <w:ind w:left="142" w:right="147" w:firstLine="391"/>
              <w:jc w:val="both"/>
              <w:rPr>
                <w:b/>
                <w:lang w:val="kk-KZ"/>
              </w:rPr>
            </w:pPr>
          </w:p>
          <w:p w14:paraId="4089B0A1" w14:textId="77777777" w:rsidR="00A67D63" w:rsidRPr="00403822" w:rsidRDefault="00A67D63" w:rsidP="00A67D63">
            <w:pPr>
              <w:ind w:left="142" w:right="147" w:firstLine="391"/>
              <w:jc w:val="both"/>
              <w:rPr>
                <w:b/>
                <w:lang w:val="kk-KZ"/>
              </w:rPr>
            </w:pPr>
          </w:p>
          <w:p w14:paraId="163C9AE0" w14:textId="77777777" w:rsidR="00A67D63" w:rsidRPr="00403822" w:rsidRDefault="00A67D63" w:rsidP="00A67D63">
            <w:pPr>
              <w:ind w:left="142" w:right="147" w:firstLine="391"/>
              <w:jc w:val="both"/>
              <w:rPr>
                <w:b/>
                <w:lang w:val="kk-KZ"/>
              </w:rPr>
            </w:pPr>
          </w:p>
          <w:p w14:paraId="717AE4F4" w14:textId="77777777" w:rsidR="00A67D63" w:rsidRPr="00403822" w:rsidRDefault="00A67D63" w:rsidP="00A67D63">
            <w:pPr>
              <w:ind w:left="142" w:right="147" w:firstLine="391"/>
              <w:jc w:val="both"/>
              <w:rPr>
                <w:b/>
                <w:lang w:val="kk-KZ"/>
              </w:rPr>
            </w:pPr>
          </w:p>
          <w:p w14:paraId="43BC2E1E" w14:textId="77777777" w:rsidR="00A67D63" w:rsidRPr="00403822" w:rsidRDefault="00A67D63" w:rsidP="00A67D63">
            <w:pPr>
              <w:ind w:left="142" w:right="147" w:firstLine="391"/>
              <w:jc w:val="both"/>
              <w:rPr>
                <w:b/>
                <w:lang w:val="kk-KZ"/>
              </w:rPr>
            </w:pPr>
          </w:p>
          <w:p w14:paraId="7216DC03" w14:textId="77777777" w:rsidR="00A67D63" w:rsidRPr="00403822" w:rsidRDefault="00A67D63" w:rsidP="00A67D63">
            <w:pPr>
              <w:ind w:left="142" w:right="147" w:firstLine="391"/>
              <w:jc w:val="both"/>
              <w:rPr>
                <w:b/>
                <w:lang w:val="kk-KZ"/>
              </w:rPr>
            </w:pPr>
          </w:p>
          <w:p w14:paraId="02E21AA9" w14:textId="77777777" w:rsidR="00A67D63" w:rsidRPr="00403822" w:rsidRDefault="00A67D63" w:rsidP="00A67D63">
            <w:pPr>
              <w:ind w:left="142" w:right="147" w:firstLine="391"/>
              <w:jc w:val="both"/>
              <w:rPr>
                <w:b/>
                <w:lang w:val="kk-KZ"/>
              </w:rPr>
            </w:pPr>
          </w:p>
          <w:p w14:paraId="329DE011" w14:textId="77777777" w:rsidR="00A67D63" w:rsidRPr="00403822" w:rsidRDefault="00A67D63" w:rsidP="00A67D63">
            <w:pPr>
              <w:ind w:left="142" w:right="147" w:firstLine="391"/>
              <w:jc w:val="both"/>
              <w:rPr>
                <w:b/>
                <w:lang w:val="kk-KZ"/>
              </w:rPr>
            </w:pPr>
          </w:p>
          <w:p w14:paraId="255AB669" w14:textId="77777777" w:rsidR="00A67D63" w:rsidRPr="00403822" w:rsidRDefault="00A67D63" w:rsidP="00A67D63">
            <w:pPr>
              <w:ind w:left="142" w:right="147" w:firstLine="391"/>
              <w:jc w:val="both"/>
              <w:rPr>
                <w:b/>
                <w:lang w:val="kk-KZ"/>
              </w:rPr>
            </w:pPr>
          </w:p>
          <w:p w14:paraId="47C2ADCF" w14:textId="77777777" w:rsidR="00A67D63" w:rsidRPr="00403822" w:rsidRDefault="00A67D63" w:rsidP="00A67D63">
            <w:pPr>
              <w:ind w:left="142" w:right="147" w:firstLine="391"/>
              <w:jc w:val="both"/>
              <w:rPr>
                <w:b/>
                <w:lang w:val="kk-KZ"/>
              </w:rPr>
            </w:pPr>
          </w:p>
          <w:p w14:paraId="1F5B03F3" w14:textId="77777777" w:rsidR="00A67D63" w:rsidRPr="00403822" w:rsidRDefault="00A67D63" w:rsidP="00A67D63">
            <w:pPr>
              <w:ind w:left="142" w:right="147" w:firstLine="391"/>
              <w:jc w:val="both"/>
              <w:rPr>
                <w:b/>
                <w:lang w:val="kk-KZ"/>
              </w:rPr>
            </w:pPr>
          </w:p>
          <w:p w14:paraId="53A81A06" w14:textId="77777777" w:rsidR="00A67D63" w:rsidRPr="00403822" w:rsidRDefault="00A67D63" w:rsidP="00A67D63">
            <w:pPr>
              <w:ind w:left="142" w:right="147" w:firstLine="391"/>
              <w:jc w:val="both"/>
              <w:rPr>
                <w:b/>
                <w:lang w:val="kk-KZ"/>
              </w:rPr>
            </w:pPr>
          </w:p>
          <w:p w14:paraId="2CD9EE8A" w14:textId="77777777" w:rsidR="00A67D63" w:rsidRPr="00403822" w:rsidRDefault="00A67D63" w:rsidP="00A67D63">
            <w:pPr>
              <w:ind w:left="142" w:right="147" w:firstLine="391"/>
              <w:jc w:val="both"/>
              <w:rPr>
                <w:b/>
                <w:lang w:val="kk-KZ"/>
              </w:rPr>
            </w:pPr>
          </w:p>
          <w:p w14:paraId="1D9B1260" w14:textId="77777777" w:rsidR="00A67D63" w:rsidRPr="00403822" w:rsidRDefault="00A67D63" w:rsidP="00A67D63">
            <w:pPr>
              <w:ind w:left="142" w:right="147" w:firstLine="391"/>
              <w:jc w:val="both"/>
              <w:rPr>
                <w:b/>
                <w:lang w:val="kk-KZ"/>
              </w:rPr>
            </w:pPr>
          </w:p>
          <w:p w14:paraId="22462E1C" w14:textId="77777777" w:rsidR="00A67D63" w:rsidRPr="00403822" w:rsidRDefault="00A67D63" w:rsidP="00A67D63">
            <w:pPr>
              <w:ind w:left="142" w:right="147" w:firstLine="391"/>
              <w:jc w:val="both"/>
              <w:rPr>
                <w:b/>
                <w:lang w:val="kk-KZ"/>
              </w:rPr>
            </w:pPr>
          </w:p>
          <w:p w14:paraId="01C94DC5" w14:textId="77777777" w:rsidR="00A67D63" w:rsidRPr="00403822" w:rsidRDefault="00A67D63" w:rsidP="00A67D63">
            <w:pPr>
              <w:ind w:left="142" w:right="147" w:firstLine="391"/>
              <w:jc w:val="both"/>
              <w:rPr>
                <w:b/>
                <w:lang w:val="kk-KZ"/>
              </w:rPr>
            </w:pPr>
          </w:p>
          <w:p w14:paraId="329CC5E2" w14:textId="77777777" w:rsidR="00A67D63" w:rsidRPr="00403822" w:rsidRDefault="00A67D63" w:rsidP="00A67D63">
            <w:pPr>
              <w:ind w:left="142" w:right="147" w:firstLine="391"/>
              <w:jc w:val="both"/>
              <w:rPr>
                <w:b/>
                <w:lang w:val="kk-KZ"/>
              </w:rPr>
            </w:pPr>
          </w:p>
          <w:p w14:paraId="5DEF8D56" w14:textId="77777777" w:rsidR="00A67D63" w:rsidRPr="00403822" w:rsidRDefault="00A67D63" w:rsidP="00A67D63">
            <w:pPr>
              <w:ind w:left="142" w:right="147" w:firstLine="391"/>
              <w:jc w:val="both"/>
              <w:rPr>
                <w:b/>
                <w:lang w:val="kk-KZ"/>
              </w:rPr>
            </w:pPr>
          </w:p>
          <w:p w14:paraId="16B45DA3" w14:textId="77777777" w:rsidR="00A67D63" w:rsidRPr="00403822" w:rsidRDefault="00A67D63" w:rsidP="00A67D63">
            <w:pPr>
              <w:ind w:left="142" w:right="147" w:firstLine="391"/>
              <w:jc w:val="both"/>
              <w:rPr>
                <w:b/>
                <w:lang w:val="kk-KZ"/>
              </w:rPr>
            </w:pPr>
          </w:p>
          <w:p w14:paraId="5B8FC71D" w14:textId="77777777" w:rsidR="00A67D63" w:rsidRPr="00403822" w:rsidRDefault="00A67D63" w:rsidP="00A67D63">
            <w:pPr>
              <w:ind w:left="142" w:right="147" w:firstLine="391"/>
              <w:jc w:val="both"/>
              <w:rPr>
                <w:b/>
                <w:lang w:val="kk-KZ"/>
              </w:rPr>
            </w:pPr>
          </w:p>
          <w:p w14:paraId="05600654" w14:textId="77777777" w:rsidR="00A67D63" w:rsidRPr="00403822" w:rsidRDefault="00A67D63" w:rsidP="00A67D63">
            <w:pPr>
              <w:ind w:left="142" w:right="147" w:firstLine="391"/>
              <w:jc w:val="both"/>
              <w:rPr>
                <w:b/>
                <w:lang w:val="kk-KZ"/>
              </w:rPr>
            </w:pPr>
          </w:p>
          <w:p w14:paraId="4BBA750E" w14:textId="77777777" w:rsidR="00A67D63" w:rsidRPr="00403822" w:rsidRDefault="00A67D63" w:rsidP="00A67D63">
            <w:pPr>
              <w:ind w:left="142" w:right="147" w:firstLine="391"/>
              <w:jc w:val="both"/>
              <w:rPr>
                <w:b/>
                <w:lang w:val="kk-KZ"/>
              </w:rPr>
            </w:pPr>
          </w:p>
          <w:p w14:paraId="12D21FEF" w14:textId="77777777" w:rsidR="00A67D63" w:rsidRPr="00403822" w:rsidRDefault="00A67D63" w:rsidP="00A67D63">
            <w:pPr>
              <w:ind w:left="142" w:right="147" w:firstLine="391"/>
              <w:jc w:val="both"/>
              <w:rPr>
                <w:b/>
                <w:lang w:val="kk-KZ"/>
              </w:rPr>
            </w:pPr>
          </w:p>
          <w:p w14:paraId="385E8472" w14:textId="77777777" w:rsidR="00A67D63" w:rsidRPr="00403822" w:rsidRDefault="00A67D63" w:rsidP="00A67D63">
            <w:pPr>
              <w:ind w:left="142" w:right="147" w:firstLine="391"/>
              <w:jc w:val="both"/>
              <w:rPr>
                <w:b/>
                <w:lang w:val="kk-KZ"/>
              </w:rPr>
            </w:pPr>
          </w:p>
          <w:p w14:paraId="0B31B894" w14:textId="2D5AE714" w:rsidR="00A67D63" w:rsidRPr="00403822" w:rsidRDefault="00A67D63" w:rsidP="00A67D63">
            <w:pPr>
              <w:ind w:left="142" w:right="147" w:firstLine="391"/>
              <w:jc w:val="both"/>
              <w:rPr>
                <w:lang w:val="kk-KZ"/>
              </w:rPr>
            </w:pPr>
            <w:r w:rsidRPr="00403822">
              <w:rPr>
                <w:b/>
                <w:lang w:val="kk-KZ"/>
              </w:rPr>
              <w:t xml:space="preserve"> 3-тармақ бойынша.</w:t>
            </w:r>
            <w:r w:rsidRPr="00403822">
              <w:rPr>
                <w:lang w:val="kk-KZ"/>
              </w:rPr>
              <w:t xml:space="preserve">  </w:t>
            </w:r>
          </w:p>
          <w:p w14:paraId="353F383C" w14:textId="0BE17088" w:rsidR="00A67D63" w:rsidRPr="00403822" w:rsidRDefault="00A67D63" w:rsidP="00A67D63">
            <w:pPr>
              <w:ind w:left="142" w:right="147" w:firstLine="391"/>
              <w:jc w:val="both"/>
              <w:rPr>
                <w:lang w:val="kk-KZ"/>
              </w:rPr>
            </w:pPr>
            <w:r w:rsidRPr="00403822">
              <w:rPr>
                <w:lang w:val="kk-KZ"/>
              </w:rPr>
              <w:t xml:space="preserve">ӨРҰ бюджетінің уәкілетті органның нормативтік құқықтық актілерінде белгіленген талаптарға сәйкестігі  ӨРҰ қаражатының </w:t>
            </w:r>
            <w:r w:rsidRPr="00403822">
              <w:rPr>
                <w:lang w:val="kk-KZ"/>
              </w:rPr>
              <w:lastRenderedPageBreak/>
              <w:t>қатаң түрде мақсаты бойынша, қатысушылардың мүдделері үшін және  ӨРҰ өз құзыретін орындауы үшін пайдаланылуына кепілдік береді.</w:t>
            </w:r>
          </w:p>
          <w:p w14:paraId="555D2093" w14:textId="22158A0D" w:rsidR="00A67D63" w:rsidRPr="00403822" w:rsidRDefault="00A67D63" w:rsidP="00A67D63">
            <w:pPr>
              <w:ind w:left="142" w:right="147" w:firstLine="391"/>
              <w:jc w:val="both"/>
              <w:rPr>
                <w:lang w:val="kk-KZ"/>
              </w:rPr>
            </w:pPr>
            <w:r w:rsidRPr="00403822">
              <w:rPr>
                <w:lang w:val="kk-KZ"/>
              </w:rPr>
              <w:t>ӨРҰ басшылары оның тиімді жұмыс істеуінде орталық рөл атқарады. Олардың біліктілігі, тәжірибесі және заңнама талаптарына сәйкестігі  ӨРҰ өз құзыретін жүзеге асыру үшін өте маңызды.</w:t>
            </w:r>
          </w:p>
          <w:p w14:paraId="385EE32D"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Басшы қызметкерлердің мінсіз іскерлік беделге қойылатын талаптарды орындамауы менеджмент сапасының төмендеуіне және </w:t>
            </w:r>
            <w:r w:rsidRPr="00403822">
              <w:rPr>
                <w:lang w:val="kk-KZ"/>
              </w:rPr>
              <w:lastRenderedPageBreak/>
              <w:t xml:space="preserve">нарық қатысушылары үшін тәуекелдердің артуына әкелуі мүмкін. </w:t>
            </w:r>
          </w:p>
          <w:p w14:paraId="30D68F0D" w14:textId="77777777" w:rsidR="00A67D63" w:rsidRPr="00403822" w:rsidRDefault="00A67D63" w:rsidP="00A67D63">
            <w:pPr>
              <w:shd w:val="clear" w:color="auto" w:fill="FFFFFF"/>
              <w:ind w:left="142" w:right="147" w:firstLine="391"/>
              <w:jc w:val="both"/>
              <w:textAlignment w:val="baseline"/>
              <w:rPr>
                <w:b/>
                <w:lang w:val="kk-KZ"/>
              </w:rPr>
            </w:pPr>
            <w:r w:rsidRPr="00403822">
              <w:rPr>
                <w:b/>
                <w:lang w:val="kk-KZ"/>
              </w:rPr>
              <w:t>19-4-бап бойынша.</w:t>
            </w:r>
          </w:p>
          <w:p w14:paraId="69EA499E" w14:textId="7EA60F80"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ӨРҰ ережелер мен стандарттарды әзірлеу, олардың сақталуын бақылау, қатысушылардың және олардың қызметтерін тұтынушылардың мүдделерін қорғау, олардың қатысушыларының  ӨРҰ ережелері мен стандарттарына сәйкестігін тексеру, ықпал ету шаралары, өз мүшелерінің қызметтерін тұтынушылардың өтініштерін қарау, қатысушылардың есептерін талдау, </w:t>
            </w:r>
            <w:r w:rsidRPr="00403822">
              <w:rPr>
                <w:lang w:val="kk-KZ"/>
              </w:rPr>
              <w:lastRenderedPageBreak/>
              <w:t xml:space="preserve">уәкілетті органмен өзара іс-қимыл жасау сияқты маңызды өзін-өзі реттеу функцияларын орындайды. Айқын құқықтар мен міндеттер осы міндеттерді орындау үшін құқықтық негіз жасайды. </w:t>
            </w:r>
          </w:p>
          <w:p w14:paraId="2104B7D3"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2-тармақ бойынша. </w:t>
            </w:r>
          </w:p>
          <w:p w14:paraId="2AD25358"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ӨРҰ-ның негізгі міндеті - оның қатысушылары арасында стандарттар мен мінез-құлық ережелерінің сақталуын белгілеу және бақылау, нарықтың барлық қатысушыларының мүдделерін қорғау және коммерциялық қызметке қатыспау. Қаржы ұйымдарының </w:t>
            </w:r>
            <w:r w:rsidRPr="00403822">
              <w:rPr>
                <w:lang w:val="kk-KZ"/>
              </w:rPr>
              <w:lastRenderedPageBreak/>
              <w:t>акцияларын немесе жарғылық капиталына қатысу үлестерін сатып алуға тыйым салу үшінші тұлғалардың коммерциялық мүдделерінің  ӨРҰ қызметіне әсер ету мүмкіндігін жояды.</w:t>
            </w:r>
          </w:p>
          <w:p w14:paraId="5AB04197" w14:textId="7F7979AB" w:rsidR="00A67D63" w:rsidRPr="00403822" w:rsidRDefault="00A67D63" w:rsidP="00A67D63">
            <w:pPr>
              <w:shd w:val="clear" w:color="auto" w:fill="FFFFFF"/>
              <w:ind w:left="142" w:right="147" w:firstLine="391"/>
              <w:jc w:val="both"/>
              <w:textAlignment w:val="baseline"/>
              <w:rPr>
                <w:lang w:val="kk-KZ"/>
              </w:rPr>
            </w:pPr>
            <w:r w:rsidRPr="00403822">
              <w:rPr>
                <w:lang w:val="kk-KZ"/>
              </w:rPr>
              <w:t>ӨРҰ активтері заңнамада және  ӨРҰ жарғысында көзделгендей,  ӨРҰ өз құзыретін жүзеге асыру үшін ғана пайдаланылуы тиіс.</w:t>
            </w:r>
          </w:p>
          <w:p w14:paraId="63E1FF79"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ӨРҰ мүшелерінің мүлкін (соның ішінде кепілдіктер мен кепілдіктерді) міндеттемелерді қамтамасыз ету ретінде пайдалануға тыйым салу олардың қызметіне байланысты емес себептер бойынша </w:t>
            </w:r>
            <w:r w:rsidRPr="00403822">
              <w:rPr>
                <w:lang w:val="kk-KZ"/>
              </w:rPr>
              <w:lastRenderedPageBreak/>
              <w:t>құқықтарын бұзу немесе мүлікті жоғалту мүмкіндігін болдырмайды.</w:t>
            </w:r>
          </w:p>
          <w:p w14:paraId="36A05EA6" w14:textId="605A7C71" w:rsidR="00A67D63" w:rsidRPr="00403822" w:rsidRDefault="00A67D63" w:rsidP="00A67D63">
            <w:pPr>
              <w:shd w:val="clear" w:color="auto" w:fill="FFFFFF"/>
              <w:ind w:left="142" w:right="147" w:firstLine="391"/>
              <w:jc w:val="both"/>
              <w:textAlignment w:val="baseline"/>
              <w:rPr>
                <w:lang w:val="kk-KZ"/>
              </w:rPr>
            </w:pPr>
            <w:r w:rsidRPr="00403822">
              <w:rPr>
                <w:lang w:val="kk-KZ"/>
              </w:rPr>
              <w:t>Нормалар коммерциялық мәмілелермен байланысты  ӨРҰ-ның тұрақтылығына қауіп төндіретін ӨРҰ басшылығының ықтимал теріс пайдалануына жол бермейді. Аталған тыйымдар ашықтықты қамтамасыз етеді және  ӨРҰ-ны қатысушылардың мүдделеріне қайшы келетін мақсаттарда пайдалану мүмкіндігін жоққа шығарады.</w:t>
            </w:r>
          </w:p>
          <w:p w14:paraId="4301C149" w14:textId="77777777" w:rsidR="00A67D63" w:rsidRPr="00403822" w:rsidRDefault="00A67D63" w:rsidP="00A67D63">
            <w:pPr>
              <w:shd w:val="clear" w:color="auto" w:fill="FFFFFF"/>
              <w:ind w:left="142" w:right="147" w:firstLine="391"/>
              <w:jc w:val="both"/>
              <w:textAlignment w:val="baseline"/>
              <w:rPr>
                <w:b/>
                <w:lang w:val="kk-KZ"/>
              </w:rPr>
            </w:pPr>
            <w:r w:rsidRPr="00403822">
              <w:rPr>
                <w:b/>
                <w:lang w:val="kk-KZ"/>
              </w:rPr>
              <w:t xml:space="preserve">4-тармақ бойынша. </w:t>
            </w:r>
          </w:p>
          <w:p w14:paraId="5378DB7D" w14:textId="59D3C9EC"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ӨРҰ міндеттемелері </w:t>
            </w:r>
            <w:r w:rsidRPr="00403822">
              <w:rPr>
                <w:lang w:val="kk-KZ"/>
              </w:rPr>
              <w:lastRenderedPageBreak/>
              <w:t xml:space="preserve">ашықтықты, бақылауды, заңнаманың сақталуын және уәкілетті органмен өзара іс-қимылдың тиімділігін қамтамасыз етуге бағытталған. Олар коллекторлық қызметтің тұрақтылығына, борышкерлердің құқықтарын қорғауға, жүйелік тәуекелдерді азайтуға ықпал етеді. (2-тармақ)  ӨРҰ-ны олардың мүшелері туралы ақпаратпен қамтамасыз ету уәкілетті органға  ӨРҰ қатысушыларының құрамы туралы өзекті деректерге ие болуға мүмкіндік береді. </w:t>
            </w:r>
          </w:p>
          <w:p w14:paraId="75303F95" w14:textId="0F99997C" w:rsidR="00A67D63" w:rsidRPr="00403822" w:rsidRDefault="00A67D63" w:rsidP="00A67D63">
            <w:pPr>
              <w:shd w:val="clear" w:color="auto" w:fill="FFFFFF"/>
              <w:ind w:left="142" w:right="147" w:firstLine="391"/>
              <w:jc w:val="both"/>
              <w:textAlignment w:val="baseline"/>
              <w:rPr>
                <w:lang w:val="kk-KZ"/>
              </w:rPr>
            </w:pPr>
            <w:r w:rsidRPr="00403822">
              <w:rPr>
                <w:lang w:val="kk-KZ"/>
              </w:rPr>
              <w:lastRenderedPageBreak/>
              <w:t>(3-тармақ)  ӨРҰ менеджерлерінің  ӨРҰ-ны басқару және тағайындалған тапсырмаларды орындау үшін жеткілікті біліктілігі мен тәжірибесі болуы керек. Мінсіз іскерлік беделге қойылатын талаптарды сақтау мүдделер қақтығысының және теріс пайдаланудың алдын алады.</w:t>
            </w:r>
          </w:p>
          <w:p w14:paraId="48D72B64"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(4-тармақ) Уәкілетті органды  ӨРҰ-ның басшылық құрамының өзгерістері туралы хабарлауы уәкілетті органға  ӨРҰ басшылығына әсер ететін кадрлық өзгерістерді қадағалауға мүмкіндік береді, бұл ӨРҰ басқарудың </w:t>
            </w:r>
            <w:r w:rsidRPr="00403822">
              <w:rPr>
                <w:lang w:val="kk-KZ"/>
              </w:rPr>
              <w:lastRenderedPageBreak/>
              <w:t>ашықтығын қамтамасыз етеді. Басқару персоналының сәйкес келмеуі немесе ауысуы туралы  ӨРҰ хабарламасы басшылардың Қазақстан Республикасы заңнамасының талаптарын сақтамауына жедел ден қоюды қамтамасыз етеді, бұл ӨРҰ басқару тәуекелдерін азайтады. Біліктілігі жоқ немесе қабілетсіз менеджерлерді ауыстыру  ӨРҰ тиімділігінің төмендеуіне жол бермейді.</w:t>
            </w:r>
          </w:p>
          <w:p w14:paraId="373FAF81" w14:textId="77777777" w:rsidR="00A67D63" w:rsidRPr="00403822" w:rsidRDefault="00A67D63" w:rsidP="00A67D63">
            <w:pPr>
              <w:ind w:left="142" w:right="147" w:firstLine="391"/>
              <w:jc w:val="both"/>
              <w:rPr>
                <w:lang w:val="kk-KZ"/>
              </w:rPr>
            </w:pPr>
            <w:r w:rsidRPr="00403822">
              <w:rPr>
                <w:lang w:val="kk-KZ"/>
              </w:rPr>
              <w:t xml:space="preserve">(5-тармақ) Уәкілетті органның  ӨРҰ және оның мүшелері қызметінің </w:t>
            </w:r>
            <w:r w:rsidRPr="00403822">
              <w:rPr>
                <w:lang w:val="kk-KZ"/>
              </w:rPr>
              <w:lastRenderedPageBreak/>
              <w:t xml:space="preserve">Қазақстан Республикасы заңнамасының талаптарына сәйкестігін бақылауды қамтамасыз ететін  ӨРҰ-ға қатысты бақылау және қадағалау үшін қажетті ақпаратты алу мүмкіндігі болуы тиіс. (8-тармақ)  ӨРҰ мүшелерінің қызметіндегі ықтимал тәуекелдерді бақылау және анықтау үшін жағдай жасайды. </w:t>
            </w:r>
          </w:p>
          <w:p w14:paraId="381494B4" w14:textId="022E78EB" w:rsidR="00A67D63" w:rsidRPr="00403822" w:rsidRDefault="00A67D63" w:rsidP="00A67D63">
            <w:pPr>
              <w:ind w:left="142" w:right="147" w:firstLine="391"/>
              <w:jc w:val="both"/>
              <w:rPr>
                <w:lang w:val="kk-KZ"/>
              </w:rPr>
            </w:pPr>
            <w:r w:rsidRPr="00403822">
              <w:rPr>
                <w:lang w:val="kk-KZ"/>
              </w:rPr>
              <w:t xml:space="preserve">(10-тармақ) Уәкілетті органға  ӨРҰ-ның жұмыс істеуіне және заңнаманың сақталуына әсер етуі мүмкін өзгерістерді бақылауға мүмкіндік береді, сондай-ақ  </w:t>
            </w:r>
            <w:r w:rsidRPr="00403822">
              <w:rPr>
                <w:lang w:val="kk-KZ"/>
              </w:rPr>
              <w:lastRenderedPageBreak/>
              <w:t>ӨРҰ ішкі құжаттарының Агенттіктің заңнамасына және нормативтік құқықтық актілеріне сәйкес келуін қамтамасыз етеді. Белгіленген міндеттердің әрқайсысы коллекторлық қызметтің тұрақтылығын реттеуде және қолдауда маңызды рөл атқарады.</w:t>
            </w:r>
          </w:p>
          <w:p w14:paraId="690C9363" w14:textId="77777777" w:rsidR="00A67D63" w:rsidRPr="00403822" w:rsidRDefault="00A67D63" w:rsidP="00A67D63">
            <w:pPr>
              <w:shd w:val="clear" w:color="auto" w:fill="FFFFFF"/>
              <w:ind w:left="142" w:right="147" w:firstLine="391"/>
              <w:jc w:val="both"/>
              <w:textAlignment w:val="baseline"/>
              <w:rPr>
                <w:b/>
                <w:lang w:val="kk-KZ"/>
              </w:rPr>
            </w:pPr>
            <w:r w:rsidRPr="00403822">
              <w:rPr>
                <w:b/>
                <w:lang w:val="kk-KZ"/>
              </w:rPr>
              <w:t>19-5-бап бойынша.</w:t>
            </w:r>
          </w:p>
          <w:p w14:paraId="227F257E"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ӨРҰ органдары өзін-өзі реттеу туралы Заңның 12-бабының талаптарын ескере отырып айқындалған. </w:t>
            </w:r>
          </w:p>
          <w:p w14:paraId="46B1055E" w14:textId="77777777" w:rsidR="00A67D63" w:rsidRPr="00403822" w:rsidRDefault="00A67D63" w:rsidP="00A67D63">
            <w:pPr>
              <w:shd w:val="clear" w:color="auto" w:fill="FFFFFF"/>
              <w:ind w:left="142" w:right="147" w:firstLine="391"/>
              <w:jc w:val="both"/>
              <w:textAlignment w:val="baseline"/>
              <w:rPr>
                <w:b/>
                <w:lang w:val="kk-KZ"/>
              </w:rPr>
            </w:pPr>
          </w:p>
          <w:p w14:paraId="1027CA35" w14:textId="77777777" w:rsidR="00A67D63" w:rsidRPr="00403822" w:rsidRDefault="00A67D63" w:rsidP="00A67D63">
            <w:pPr>
              <w:shd w:val="clear" w:color="auto" w:fill="FFFFFF"/>
              <w:ind w:left="142" w:right="147" w:firstLine="391"/>
              <w:jc w:val="both"/>
              <w:textAlignment w:val="baseline"/>
              <w:rPr>
                <w:b/>
                <w:lang w:val="kk-KZ"/>
              </w:rPr>
            </w:pPr>
          </w:p>
          <w:p w14:paraId="61850BAC" w14:textId="77777777" w:rsidR="00A67D63" w:rsidRPr="00403822" w:rsidRDefault="00A67D63" w:rsidP="00A67D63">
            <w:pPr>
              <w:shd w:val="clear" w:color="auto" w:fill="FFFFFF"/>
              <w:ind w:left="142" w:right="147" w:firstLine="391"/>
              <w:jc w:val="both"/>
              <w:textAlignment w:val="baseline"/>
              <w:rPr>
                <w:b/>
                <w:lang w:val="kk-KZ"/>
              </w:rPr>
            </w:pPr>
          </w:p>
          <w:p w14:paraId="481DBD12" w14:textId="77777777" w:rsidR="00A67D63" w:rsidRPr="00403822" w:rsidRDefault="00A67D63" w:rsidP="00A67D63">
            <w:pPr>
              <w:shd w:val="clear" w:color="auto" w:fill="FFFFFF"/>
              <w:ind w:left="142" w:right="147" w:firstLine="391"/>
              <w:jc w:val="both"/>
              <w:textAlignment w:val="baseline"/>
              <w:rPr>
                <w:b/>
                <w:lang w:val="kk-KZ"/>
              </w:rPr>
            </w:pPr>
          </w:p>
          <w:p w14:paraId="37EB317C" w14:textId="77777777" w:rsidR="00A67D63" w:rsidRPr="00403822" w:rsidRDefault="00A67D63" w:rsidP="00A67D63">
            <w:pPr>
              <w:shd w:val="clear" w:color="auto" w:fill="FFFFFF"/>
              <w:ind w:left="142" w:right="147" w:firstLine="391"/>
              <w:jc w:val="both"/>
              <w:textAlignment w:val="baseline"/>
              <w:rPr>
                <w:b/>
                <w:lang w:val="kk-KZ"/>
              </w:rPr>
            </w:pPr>
          </w:p>
          <w:p w14:paraId="54D622A2" w14:textId="77777777" w:rsidR="00A67D63" w:rsidRPr="00403822" w:rsidRDefault="00A67D63" w:rsidP="00A67D63">
            <w:pPr>
              <w:shd w:val="clear" w:color="auto" w:fill="FFFFFF"/>
              <w:ind w:left="142" w:right="147" w:firstLine="391"/>
              <w:jc w:val="both"/>
              <w:textAlignment w:val="baseline"/>
              <w:rPr>
                <w:b/>
                <w:lang w:val="kk-KZ"/>
              </w:rPr>
            </w:pPr>
          </w:p>
          <w:p w14:paraId="35FB90B8" w14:textId="77777777" w:rsidR="00A67D63" w:rsidRPr="00403822" w:rsidRDefault="00A67D63" w:rsidP="00A67D63">
            <w:pPr>
              <w:shd w:val="clear" w:color="auto" w:fill="FFFFFF"/>
              <w:ind w:left="142" w:right="147" w:firstLine="391"/>
              <w:jc w:val="both"/>
              <w:textAlignment w:val="baseline"/>
              <w:rPr>
                <w:b/>
                <w:lang w:val="kk-KZ"/>
              </w:rPr>
            </w:pPr>
          </w:p>
          <w:p w14:paraId="0EEBC3F4" w14:textId="77777777" w:rsidR="00A67D63" w:rsidRPr="00403822" w:rsidRDefault="00A67D63" w:rsidP="00A67D63">
            <w:pPr>
              <w:shd w:val="clear" w:color="auto" w:fill="FFFFFF"/>
              <w:ind w:left="142" w:right="147" w:firstLine="391"/>
              <w:jc w:val="both"/>
              <w:textAlignment w:val="baseline"/>
              <w:rPr>
                <w:b/>
                <w:lang w:val="kk-KZ"/>
              </w:rPr>
            </w:pPr>
          </w:p>
          <w:p w14:paraId="05C92AB5" w14:textId="77777777" w:rsidR="00A67D63" w:rsidRPr="00403822" w:rsidRDefault="00A67D63" w:rsidP="00A67D63">
            <w:pPr>
              <w:shd w:val="clear" w:color="auto" w:fill="FFFFFF"/>
              <w:ind w:left="142" w:right="147" w:firstLine="391"/>
              <w:jc w:val="both"/>
              <w:textAlignment w:val="baseline"/>
              <w:rPr>
                <w:b/>
                <w:lang w:val="kk-KZ"/>
              </w:rPr>
            </w:pPr>
          </w:p>
          <w:p w14:paraId="117804AC" w14:textId="77777777" w:rsidR="00A67D63" w:rsidRPr="00403822" w:rsidRDefault="00A67D63" w:rsidP="00A67D63">
            <w:pPr>
              <w:shd w:val="clear" w:color="auto" w:fill="FFFFFF"/>
              <w:ind w:left="142" w:right="147" w:firstLine="391"/>
              <w:jc w:val="both"/>
              <w:textAlignment w:val="baseline"/>
              <w:rPr>
                <w:b/>
                <w:lang w:val="kk-KZ"/>
              </w:rPr>
            </w:pPr>
          </w:p>
          <w:p w14:paraId="445806B0" w14:textId="77777777" w:rsidR="00A67D63" w:rsidRPr="00403822" w:rsidRDefault="00A67D63" w:rsidP="00A67D63">
            <w:pPr>
              <w:shd w:val="clear" w:color="auto" w:fill="FFFFFF"/>
              <w:ind w:left="142" w:right="147" w:firstLine="391"/>
              <w:jc w:val="both"/>
              <w:textAlignment w:val="baseline"/>
              <w:rPr>
                <w:b/>
                <w:lang w:val="kk-KZ"/>
              </w:rPr>
            </w:pPr>
          </w:p>
          <w:p w14:paraId="00055D5E" w14:textId="77777777" w:rsidR="00A67D63" w:rsidRPr="00403822" w:rsidRDefault="00A67D63" w:rsidP="00A67D63">
            <w:pPr>
              <w:shd w:val="clear" w:color="auto" w:fill="FFFFFF"/>
              <w:ind w:left="142" w:right="147" w:firstLine="391"/>
              <w:jc w:val="both"/>
              <w:textAlignment w:val="baseline"/>
              <w:rPr>
                <w:b/>
                <w:lang w:val="kk-KZ"/>
              </w:rPr>
            </w:pPr>
          </w:p>
          <w:p w14:paraId="68DB80F0" w14:textId="77777777" w:rsidR="00A67D63" w:rsidRPr="00403822" w:rsidRDefault="00A67D63" w:rsidP="00A67D63">
            <w:pPr>
              <w:shd w:val="clear" w:color="auto" w:fill="FFFFFF"/>
              <w:ind w:left="142" w:right="147" w:firstLine="391"/>
              <w:jc w:val="both"/>
              <w:textAlignment w:val="baseline"/>
              <w:rPr>
                <w:b/>
                <w:lang w:val="kk-KZ"/>
              </w:rPr>
            </w:pPr>
          </w:p>
          <w:p w14:paraId="47EE7452" w14:textId="77777777" w:rsidR="00A67D63" w:rsidRPr="00403822" w:rsidRDefault="00A67D63" w:rsidP="00A67D63">
            <w:pPr>
              <w:shd w:val="clear" w:color="auto" w:fill="FFFFFF"/>
              <w:ind w:left="142" w:right="147" w:firstLine="391"/>
              <w:jc w:val="both"/>
              <w:textAlignment w:val="baseline"/>
              <w:rPr>
                <w:b/>
                <w:lang w:val="kk-KZ"/>
              </w:rPr>
            </w:pPr>
          </w:p>
          <w:p w14:paraId="21F13C2B" w14:textId="77777777" w:rsidR="00A67D63" w:rsidRPr="00403822" w:rsidRDefault="00A67D63" w:rsidP="00A67D63">
            <w:pPr>
              <w:shd w:val="clear" w:color="auto" w:fill="FFFFFF"/>
              <w:ind w:left="142" w:right="147" w:firstLine="391"/>
              <w:jc w:val="both"/>
              <w:textAlignment w:val="baseline"/>
              <w:rPr>
                <w:b/>
                <w:lang w:val="kk-KZ"/>
              </w:rPr>
            </w:pPr>
          </w:p>
          <w:p w14:paraId="3E9DF0F3" w14:textId="77777777" w:rsidR="00A67D63" w:rsidRPr="00403822" w:rsidRDefault="00A67D63" w:rsidP="00A67D63">
            <w:pPr>
              <w:shd w:val="clear" w:color="auto" w:fill="FFFFFF"/>
              <w:ind w:left="142" w:right="147" w:firstLine="391"/>
              <w:jc w:val="both"/>
              <w:textAlignment w:val="baseline"/>
              <w:rPr>
                <w:b/>
                <w:lang w:val="kk-KZ"/>
              </w:rPr>
            </w:pPr>
          </w:p>
          <w:p w14:paraId="4C315E03" w14:textId="77777777" w:rsidR="00A67D63" w:rsidRPr="00403822" w:rsidRDefault="00A67D63" w:rsidP="00A67D63">
            <w:pPr>
              <w:shd w:val="clear" w:color="auto" w:fill="FFFFFF"/>
              <w:ind w:left="142" w:right="147" w:firstLine="391"/>
              <w:jc w:val="both"/>
              <w:textAlignment w:val="baseline"/>
              <w:rPr>
                <w:b/>
                <w:lang w:val="kk-KZ"/>
              </w:rPr>
            </w:pPr>
          </w:p>
          <w:p w14:paraId="1CF07AB9" w14:textId="77777777" w:rsidR="00A67D63" w:rsidRPr="00403822" w:rsidRDefault="00A67D63" w:rsidP="00A67D63">
            <w:pPr>
              <w:shd w:val="clear" w:color="auto" w:fill="FFFFFF"/>
              <w:ind w:left="142" w:right="147" w:firstLine="391"/>
              <w:jc w:val="both"/>
              <w:textAlignment w:val="baseline"/>
              <w:rPr>
                <w:b/>
                <w:lang w:val="kk-KZ"/>
              </w:rPr>
            </w:pPr>
          </w:p>
          <w:p w14:paraId="50A0D8AF" w14:textId="77777777" w:rsidR="00A67D63" w:rsidRPr="00403822" w:rsidRDefault="00A67D63" w:rsidP="00A67D63">
            <w:pPr>
              <w:shd w:val="clear" w:color="auto" w:fill="FFFFFF"/>
              <w:ind w:left="142" w:right="147" w:firstLine="391"/>
              <w:jc w:val="both"/>
              <w:textAlignment w:val="baseline"/>
              <w:rPr>
                <w:b/>
                <w:lang w:val="kk-KZ"/>
              </w:rPr>
            </w:pPr>
          </w:p>
          <w:p w14:paraId="45A5845F" w14:textId="77777777" w:rsidR="00A67D63" w:rsidRPr="00403822" w:rsidRDefault="00A67D63" w:rsidP="00A67D63">
            <w:pPr>
              <w:shd w:val="clear" w:color="auto" w:fill="FFFFFF"/>
              <w:ind w:left="142" w:right="147" w:firstLine="391"/>
              <w:jc w:val="both"/>
              <w:textAlignment w:val="baseline"/>
              <w:rPr>
                <w:lang w:val="kk-KZ"/>
              </w:rPr>
            </w:pPr>
          </w:p>
          <w:p w14:paraId="79D3FF55" w14:textId="77777777" w:rsidR="00A67D63" w:rsidRPr="00403822" w:rsidRDefault="00A67D63" w:rsidP="00A67D63">
            <w:pPr>
              <w:shd w:val="clear" w:color="auto" w:fill="FFFFFF"/>
              <w:ind w:left="142" w:right="147" w:firstLine="391"/>
              <w:jc w:val="both"/>
              <w:textAlignment w:val="baseline"/>
              <w:rPr>
                <w:lang w:val="kk-KZ"/>
              </w:rPr>
            </w:pPr>
          </w:p>
          <w:p w14:paraId="54F76361" w14:textId="77777777" w:rsidR="00A67D63" w:rsidRPr="00403822" w:rsidRDefault="00A67D63" w:rsidP="00A67D63">
            <w:pPr>
              <w:shd w:val="clear" w:color="auto" w:fill="FFFFFF"/>
              <w:ind w:left="142" w:right="147" w:firstLine="391"/>
              <w:jc w:val="both"/>
              <w:textAlignment w:val="baseline"/>
              <w:rPr>
                <w:lang w:val="kk-KZ"/>
              </w:rPr>
            </w:pPr>
          </w:p>
          <w:p w14:paraId="31AC51B0" w14:textId="77777777" w:rsidR="00A67D63" w:rsidRPr="00403822" w:rsidRDefault="00A67D63" w:rsidP="00A67D63">
            <w:pPr>
              <w:shd w:val="clear" w:color="auto" w:fill="FFFFFF"/>
              <w:ind w:left="142" w:right="147" w:firstLine="391"/>
              <w:jc w:val="both"/>
              <w:textAlignment w:val="baseline"/>
              <w:rPr>
                <w:lang w:val="kk-KZ"/>
              </w:rPr>
            </w:pPr>
          </w:p>
          <w:p w14:paraId="3AC6916C" w14:textId="77777777" w:rsidR="00A67D63" w:rsidRPr="00403822" w:rsidRDefault="00A67D63" w:rsidP="00A67D63">
            <w:pPr>
              <w:shd w:val="clear" w:color="auto" w:fill="FFFFFF"/>
              <w:ind w:left="142" w:right="147" w:firstLine="391"/>
              <w:jc w:val="both"/>
              <w:textAlignment w:val="baseline"/>
              <w:rPr>
                <w:lang w:val="kk-KZ"/>
              </w:rPr>
            </w:pPr>
          </w:p>
          <w:p w14:paraId="6EC5B6D2" w14:textId="77777777" w:rsidR="00A67D63" w:rsidRPr="00403822" w:rsidRDefault="00A67D63" w:rsidP="00A67D63">
            <w:pPr>
              <w:shd w:val="clear" w:color="auto" w:fill="FFFFFF"/>
              <w:ind w:left="142" w:right="147" w:firstLine="391"/>
              <w:jc w:val="both"/>
              <w:textAlignment w:val="baseline"/>
              <w:rPr>
                <w:lang w:val="kk-KZ"/>
              </w:rPr>
            </w:pPr>
          </w:p>
          <w:p w14:paraId="32038748" w14:textId="77777777" w:rsidR="00A67D63" w:rsidRPr="00403822" w:rsidRDefault="00A67D63" w:rsidP="00A67D63">
            <w:pPr>
              <w:shd w:val="clear" w:color="auto" w:fill="FFFFFF"/>
              <w:ind w:left="142" w:right="147" w:firstLine="391"/>
              <w:jc w:val="both"/>
              <w:textAlignment w:val="baseline"/>
              <w:rPr>
                <w:lang w:val="kk-KZ"/>
              </w:rPr>
            </w:pPr>
          </w:p>
          <w:p w14:paraId="4C69ABB3" w14:textId="77777777" w:rsidR="00A67D63" w:rsidRPr="00403822" w:rsidRDefault="00A67D63" w:rsidP="00A67D63">
            <w:pPr>
              <w:shd w:val="clear" w:color="auto" w:fill="FFFFFF"/>
              <w:ind w:left="142" w:right="147" w:firstLine="391"/>
              <w:jc w:val="both"/>
              <w:textAlignment w:val="baseline"/>
              <w:rPr>
                <w:lang w:val="kk-KZ"/>
              </w:rPr>
            </w:pPr>
          </w:p>
          <w:p w14:paraId="0CECC401" w14:textId="77777777" w:rsidR="00A67D63" w:rsidRPr="00403822" w:rsidRDefault="00A67D63" w:rsidP="00A67D63">
            <w:pPr>
              <w:shd w:val="clear" w:color="auto" w:fill="FFFFFF"/>
              <w:ind w:left="142" w:right="147" w:firstLine="391"/>
              <w:jc w:val="both"/>
              <w:textAlignment w:val="baseline"/>
              <w:rPr>
                <w:lang w:val="kk-KZ"/>
              </w:rPr>
            </w:pPr>
          </w:p>
          <w:p w14:paraId="722802E6" w14:textId="77777777" w:rsidR="00A67D63" w:rsidRPr="00403822" w:rsidRDefault="00A67D63" w:rsidP="00A67D63">
            <w:pPr>
              <w:shd w:val="clear" w:color="auto" w:fill="FFFFFF"/>
              <w:ind w:left="142" w:right="147" w:firstLine="391"/>
              <w:jc w:val="both"/>
              <w:textAlignment w:val="baseline"/>
              <w:rPr>
                <w:lang w:val="kk-KZ"/>
              </w:rPr>
            </w:pPr>
          </w:p>
          <w:p w14:paraId="040415AA" w14:textId="77777777" w:rsidR="00A67D63" w:rsidRPr="00403822" w:rsidRDefault="00A67D63" w:rsidP="00A67D63">
            <w:pPr>
              <w:shd w:val="clear" w:color="auto" w:fill="FFFFFF"/>
              <w:ind w:left="142" w:right="147" w:firstLine="391"/>
              <w:jc w:val="both"/>
              <w:textAlignment w:val="baseline"/>
              <w:rPr>
                <w:lang w:val="kk-KZ"/>
              </w:rPr>
            </w:pPr>
          </w:p>
          <w:p w14:paraId="2BBFC1A6" w14:textId="77777777" w:rsidR="00A67D63" w:rsidRPr="00403822" w:rsidRDefault="00A67D63" w:rsidP="00A67D63">
            <w:pPr>
              <w:shd w:val="clear" w:color="auto" w:fill="FFFFFF"/>
              <w:ind w:left="142" w:right="147" w:firstLine="391"/>
              <w:jc w:val="both"/>
              <w:textAlignment w:val="baseline"/>
              <w:rPr>
                <w:lang w:val="kk-KZ"/>
              </w:rPr>
            </w:pPr>
          </w:p>
          <w:p w14:paraId="7674BB31" w14:textId="77777777" w:rsidR="00A67D63" w:rsidRPr="00403822" w:rsidRDefault="00A67D63" w:rsidP="00A67D63">
            <w:pPr>
              <w:shd w:val="clear" w:color="auto" w:fill="FFFFFF"/>
              <w:ind w:left="142" w:right="147" w:firstLine="391"/>
              <w:jc w:val="both"/>
              <w:textAlignment w:val="baseline"/>
              <w:rPr>
                <w:lang w:val="kk-KZ"/>
              </w:rPr>
            </w:pPr>
          </w:p>
          <w:p w14:paraId="773E4859" w14:textId="77777777" w:rsidR="00A67D63" w:rsidRPr="00403822" w:rsidRDefault="00A67D63" w:rsidP="00A67D63">
            <w:pPr>
              <w:shd w:val="clear" w:color="auto" w:fill="FFFFFF"/>
              <w:ind w:left="142" w:right="147" w:firstLine="391"/>
              <w:jc w:val="both"/>
              <w:textAlignment w:val="baseline"/>
              <w:rPr>
                <w:lang w:val="kk-KZ"/>
              </w:rPr>
            </w:pPr>
          </w:p>
          <w:p w14:paraId="2B6A80C9" w14:textId="77777777" w:rsidR="00A67D63" w:rsidRPr="00403822" w:rsidRDefault="00A67D63" w:rsidP="00A67D63">
            <w:pPr>
              <w:shd w:val="clear" w:color="auto" w:fill="FFFFFF"/>
              <w:ind w:left="142" w:right="147" w:firstLine="391"/>
              <w:jc w:val="both"/>
              <w:textAlignment w:val="baseline"/>
              <w:rPr>
                <w:lang w:val="kk-KZ"/>
              </w:rPr>
            </w:pPr>
          </w:p>
          <w:p w14:paraId="2FDB5BA3" w14:textId="77777777" w:rsidR="00A67D63" w:rsidRPr="00403822" w:rsidRDefault="00A67D63" w:rsidP="00A67D63">
            <w:pPr>
              <w:shd w:val="clear" w:color="auto" w:fill="FFFFFF"/>
              <w:ind w:left="142" w:right="147" w:firstLine="391"/>
              <w:jc w:val="both"/>
              <w:textAlignment w:val="baseline"/>
              <w:rPr>
                <w:lang w:val="kk-KZ"/>
              </w:rPr>
            </w:pPr>
          </w:p>
          <w:p w14:paraId="0D575409" w14:textId="77777777" w:rsidR="00A67D63" w:rsidRPr="00403822" w:rsidRDefault="00A67D63" w:rsidP="00A67D63">
            <w:pPr>
              <w:shd w:val="clear" w:color="auto" w:fill="FFFFFF"/>
              <w:ind w:left="142" w:right="147" w:firstLine="391"/>
              <w:jc w:val="both"/>
              <w:textAlignment w:val="baseline"/>
              <w:rPr>
                <w:lang w:val="kk-KZ"/>
              </w:rPr>
            </w:pPr>
          </w:p>
          <w:p w14:paraId="6A3F8C3F" w14:textId="77777777" w:rsidR="00A67D63" w:rsidRPr="00403822" w:rsidRDefault="00A67D63" w:rsidP="00A67D63">
            <w:pPr>
              <w:shd w:val="clear" w:color="auto" w:fill="FFFFFF"/>
              <w:ind w:left="142" w:right="147" w:firstLine="391"/>
              <w:jc w:val="both"/>
              <w:textAlignment w:val="baseline"/>
              <w:rPr>
                <w:lang w:val="kk-KZ"/>
              </w:rPr>
            </w:pPr>
          </w:p>
          <w:p w14:paraId="22F448D2" w14:textId="77777777" w:rsidR="00A67D63" w:rsidRPr="00403822" w:rsidRDefault="00A67D63" w:rsidP="00A67D63">
            <w:pPr>
              <w:shd w:val="clear" w:color="auto" w:fill="FFFFFF"/>
              <w:ind w:left="142" w:right="147" w:firstLine="391"/>
              <w:jc w:val="both"/>
              <w:textAlignment w:val="baseline"/>
              <w:rPr>
                <w:lang w:val="kk-KZ"/>
              </w:rPr>
            </w:pPr>
          </w:p>
          <w:p w14:paraId="109A6467" w14:textId="77777777" w:rsidR="00A67D63" w:rsidRPr="00403822" w:rsidRDefault="00A67D63" w:rsidP="00A67D63">
            <w:pPr>
              <w:shd w:val="clear" w:color="auto" w:fill="FFFFFF"/>
              <w:ind w:left="142" w:right="147" w:firstLine="391"/>
              <w:jc w:val="both"/>
              <w:textAlignment w:val="baseline"/>
              <w:rPr>
                <w:lang w:val="kk-KZ"/>
              </w:rPr>
            </w:pPr>
          </w:p>
          <w:p w14:paraId="0E0A7B2B" w14:textId="77777777" w:rsidR="00A67D63" w:rsidRPr="00403822" w:rsidRDefault="00A67D63" w:rsidP="00A67D63">
            <w:pPr>
              <w:shd w:val="clear" w:color="auto" w:fill="FFFFFF"/>
              <w:ind w:left="142" w:right="147" w:firstLine="391"/>
              <w:jc w:val="both"/>
              <w:textAlignment w:val="baseline"/>
              <w:rPr>
                <w:lang w:val="kk-KZ"/>
              </w:rPr>
            </w:pPr>
          </w:p>
          <w:p w14:paraId="4323D97E" w14:textId="77777777" w:rsidR="00A67D63" w:rsidRPr="00403822" w:rsidRDefault="00A67D63" w:rsidP="00A67D63">
            <w:pPr>
              <w:shd w:val="clear" w:color="auto" w:fill="FFFFFF"/>
              <w:ind w:left="142" w:right="147" w:firstLine="391"/>
              <w:jc w:val="both"/>
              <w:textAlignment w:val="baseline"/>
              <w:rPr>
                <w:lang w:val="kk-KZ"/>
              </w:rPr>
            </w:pPr>
          </w:p>
          <w:p w14:paraId="515B8B71" w14:textId="77777777" w:rsidR="00A67D63" w:rsidRPr="00403822" w:rsidRDefault="00A67D63" w:rsidP="00A67D63">
            <w:pPr>
              <w:shd w:val="clear" w:color="auto" w:fill="FFFFFF"/>
              <w:ind w:left="142" w:right="147" w:firstLine="391"/>
              <w:jc w:val="both"/>
              <w:textAlignment w:val="baseline"/>
              <w:rPr>
                <w:lang w:val="kk-KZ"/>
              </w:rPr>
            </w:pPr>
          </w:p>
          <w:p w14:paraId="400151A1" w14:textId="77777777" w:rsidR="00A67D63" w:rsidRPr="00403822" w:rsidRDefault="00A67D63" w:rsidP="00A67D63">
            <w:pPr>
              <w:shd w:val="clear" w:color="auto" w:fill="FFFFFF"/>
              <w:ind w:left="142" w:right="147" w:firstLine="391"/>
              <w:jc w:val="both"/>
              <w:textAlignment w:val="baseline"/>
              <w:rPr>
                <w:lang w:val="kk-KZ"/>
              </w:rPr>
            </w:pPr>
          </w:p>
          <w:p w14:paraId="0DA576B1" w14:textId="77777777" w:rsidR="00A67D63" w:rsidRPr="00403822" w:rsidRDefault="00A67D63" w:rsidP="00A67D63">
            <w:pPr>
              <w:shd w:val="clear" w:color="auto" w:fill="FFFFFF"/>
              <w:ind w:left="142" w:right="147" w:firstLine="391"/>
              <w:jc w:val="both"/>
              <w:textAlignment w:val="baseline"/>
              <w:rPr>
                <w:lang w:val="kk-KZ"/>
              </w:rPr>
            </w:pPr>
          </w:p>
          <w:p w14:paraId="1FC718AE" w14:textId="77777777" w:rsidR="00A67D63" w:rsidRPr="00403822" w:rsidRDefault="00A67D63" w:rsidP="00A67D63">
            <w:pPr>
              <w:shd w:val="clear" w:color="auto" w:fill="FFFFFF"/>
              <w:ind w:left="142" w:right="147" w:firstLine="391"/>
              <w:jc w:val="both"/>
              <w:textAlignment w:val="baseline"/>
              <w:rPr>
                <w:lang w:val="kk-KZ"/>
              </w:rPr>
            </w:pPr>
          </w:p>
          <w:p w14:paraId="340A7D6A" w14:textId="77777777" w:rsidR="00A67D63" w:rsidRPr="00403822" w:rsidRDefault="00A67D63" w:rsidP="00A67D63">
            <w:pPr>
              <w:shd w:val="clear" w:color="auto" w:fill="FFFFFF"/>
              <w:ind w:left="142" w:right="147" w:firstLine="391"/>
              <w:jc w:val="both"/>
              <w:textAlignment w:val="baseline"/>
              <w:rPr>
                <w:lang w:val="kk-KZ"/>
              </w:rPr>
            </w:pPr>
          </w:p>
          <w:p w14:paraId="117A19D0" w14:textId="77777777" w:rsidR="00A67D63" w:rsidRPr="00403822" w:rsidRDefault="00A67D63" w:rsidP="00A67D63">
            <w:pPr>
              <w:shd w:val="clear" w:color="auto" w:fill="FFFFFF"/>
              <w:ind w:left="142" w:right="147" w:firstLine="391"/>
              <w:jc w:val="both"/>
              <w:textAlignment w:val="baseline"/>
              <w:rPr>
                <w:lang w:val="kk-KZ"/>
              </w:rPr>
            </w:pPr>
          </w:p>
          <w:p w14:paraId="143CECEC" w14:textId="77777777" w:rsidR="00A67D63" w:rsidRPr="00403822" w:rsidRDefault="00A67D63" w:rsidP="00A67D63">
            <w:pPr>
              <w:shd w:val="clear" w:color="auto" w:fill="FFFFFF"/>
              <w:ind w:left="142" w:right="147" w:firstLine="391"/>
              <w:jc w:val="both"/>
              <w:textAlignment w:val="baseline"/>
              <w:rPr>
                <w:lang w:val="kk-KZ"/>
              </w:rPr>
            </w:pPr>
          </w:p>
          <w:p w14:paraId="0059E198" w14:textId="77777777" w:rsidR="00A67D63" w:rsidRPr="00403822" w:rsidRDefault="00A67D63" w:rsidP="00A67D63">
            <w:pPr>
              <w:shd w:val="clear" w:color="auto" w:fill="FFFFFF"/>
              <w:ind w:left="142" w:right="147" w:firstLine="391"/>
              <w:jc w:val="both"/>
              <w:textAlignment w:val="baseline"/>
              <w:rPr>
                <w:lang w:val="kk-KZ"/>
              </w:rPr>
            </w:pPr>
          </w:p>
          <w:p w14:paraId="13303F1E" w14:textId="77777777" w:rsidR="00A67D63" w:rsidRPr="00403822" w:rsidRDefault="00A67D63" w:rsidP="00A67D63">
            <w:pPr>
              <w:shd w:val="clear" w:color="auto" w:fill="FFFFFF"/>
              <w:ind w:left="142" w:right="147" w:firstLine="391"/>
              <w:jc w:val="both"/>
              <w:textAlignment w:val="baseline"/>
              <w:rPr>
                <w:lang w:val="kk-KZ"/>
              </w:rPr>
            </w:pPr>
          </w:p>
          <w:p w14:paraId="3CF20C89" w14:textId="77777777" w:rsidR="00A67D63" w:rsidRPr="00403822" w:rsidRDefault="00A67D63" w:rsidP="00A67D63">
            <w:pPr>
              <w:shd w:val="clear" w:color="auto" w:fill="FFFFFF"/>
              <w:ind w:left="142" w:right="147" w:firstLine="391"/>
              <w:jc w:val="both"/>
              <w:textAlignment w:val="baseline"/>
              <w:rPr>
                <w:lang w:val="kk-KZ"/>
              </w:rPr>
            </w:pPr>
          </w:p>
          <w:p w14:paraId="2CD7B32D" w14:textId="77777777" w:rsidR="00A67D63" w:rsidRPr="00403822" w:rsidRDefault="00A67D63" w:rsidP="00A67D63">
            <w:pPr>
              <w:shd w:val="clear" w:color="auto" w:fill="FFFFFF"/>
              <w:ind w:left="142" w:right="147" w:firstLine="391"/>
              <w:jc w:val="both"/>
              <w:textAlignment w:val="baseline"/>
              <w:rPr>
                <w:lang w:val="kk-KZ"/>
              </w:rPr>
            </w:pPr>
          </w:p>
          <w:p w14:paraId="6A01955E" w14:textId="77777777" w:rsidR="00A67D63" w:rsidRPr="00403822" w:rsidRDefault="00A67D63" w:rsidP="00A67D63">
            <w:pPr>
              <w:shd w:val="clear" w:color="auto" w:fill="FFFFFF"/>
              <w:ind w:left="142" w:right="147" w:firstLine="391"/>
              <w:jc w:val="both"/>
              <w:textAlignment w:val="baseline"/>
              <w:rPr>
                <w:lang w:val="kk-KZ"/>
              </w:rPr>
            </w:pPr>
          </w:p>
          <w:p w14:paraId="59CC370D" w14:textId="77777777" w:rsidR="00A67D63" w:rsidRPr="00403822" w:rsidRDefault="00A67D63" w:rsidP="00A67D63">
            <w:pPr>
              <w:shd w:val="clear" w:color="auto" w:fill="FFFFFF"/>
              <w:ind w:left="142" w:right="147" w:firstLine="391"/>
              <w:jc w:val="both"/>
              <w:textAlignment w:val="baseline"/>
              <w:rPr>
                <w:lang w:val="kk-KZ"/>
              </w:rPr>
            </w:pPr>
          </w:p>
          <w:p w14:paraId="0A68C9E3" w14:textId="77777777" w:rsidR="00A67D63" w:rsidRPr="00403822" w:rsidRDefault="00A67D63" w:rsidP="00A67D63">
            <w:pPr>
              <w:shd w:val="clear" w:color="auto" w:fill="FFFFFF"/>
              <w:ind w:left="142" w:right="147" w:firstLine="391"/>
              <w:jc w:val="both"/>
              <w:textAlignment w:val="baseline"/>
              <w:rPr>
                <w:lang w:val="kk-KZ"/>
              </w:rPr>
            </w:pPr>
          </w:p>
          <w:p w14:paraId="7115CCF9" w14:textId="77777777" w:rsidR="00A67D63" w:rsidRPr="00403822" w:rsidRDefault="00A67D63" w:rsidP="00A67D63">
            <w:pPr>
              <w:shd w:val="clear" w:color="auto" w:fill="FFFFFF"/>
              <w:ind w:left="142" w:right="147" w:firstLine="391"/>
              <w:jc w:val="both"/>
              <w:textAlignment w:val="baseline"/>
              <w:rPr>
                <w:lang w:val="kk-KZ"/>
              </w:rPr>
            </w:pPr>
          </w:p>
          <w:p w14:paraId="6C655F8B" w14:textId="77777777" w:rsidR="00A67D63" w:rsidRPr="00403822" w:rsidRDefault="00A67D63" w:rsidP="00A67D63">
            <w:pPr>
              <w:shd w:val="clear" w:color="auto" w:fill="FFFFFF"/>
              <w:ind w:left="142" w:right="147" w:firstLine="391"/>
              <w:jc w:val="both"/>
              <w:textAlignment w:val="baseline"/>
              <w:rPr>
                <w:lang w:val="kk-KZ"/>
              </w:rPr>
            </w:pPr>
          </w:p>
          <w:p w14:paraId="080F57B4" w14:textId="77777777" w:rsidR="00A67D63" w:rsidRPr="00403822" w:rsidRDefault="00A67D63" w:rsidP="00A67D63">
            <w:pPr>
              <w:shd w:val="clear" w:color="auto" w:fill="FFFFFF"/>
              <w:ind w:left="142" w:right="147" w:firstLine="391"/>
              <w:jc w:val="both"/>
              <w:textAlignment w:val="baseline"/>
              <w:rPr>
                <w:lang w:val="kk-KZ"/>
              </w:rPr>
            </w:pPr>
          </w:p>
          <w:p w14:paraId="4FA43FC6" w14:textId="77777777" w:rsidR="00A67D63" w:rsidRPr="00403822" w:rsidRDefault="00A67D63" w:rsidP="00A67D63">
            <w:pPr>
              <w:shd w:val="clear" w:color="auto" w:fill="FFFFFF"/>
              <w:ind w:left="142" w:right="147" w:firstLine="391"/>
              <w:jc w:val="both"/>
              <w:textAlignment w:val="baseline"/>
              <w:rPr>
                <w:lang w:val="kk-KZ"/>
              </w:rPr>
            </w:pPr>
          </w:p>
          <w:p w14:paraId="6B2F6F49" w14:textId="77777777" w:rsidR="00A67D63" w:rsidRPr="00403822" w:rsidRDefault="00A67D63" w:rsidP="00A67D63">
            <w:pPr>
              <w:shd w:val="clear" w:color="auto" w:fill="FFFFFF"/>
              <w:ind w:left="142" w:right="147" w:firstLine="391"/>
              <w:jc w:val="both"/>
              <w:textAlignment w:val="baseline"/>
              <w:rPr>
                <w:lang w:val="kk-KZ"/>
              </w:rPr>
            </w:pPr>
          </w:p>
          <w:p w14:paraId="15CD33FD" w14:textId="77777777" w:rsidR="00A67D63" w:rsidRPr="00403822" w:rsidRDefault="00A67D63" w:rsidP="00A67D63">
            <w:pPr>
              <w:shd w:val="clear" w:color="auto" w:fill="FFFFFF"/>
              <w:ind w:left="142" w:right="147" w:firstLine="391"/>
              <w:jc w:val="both"/>
              <w:textAlignment w:val="baseline"/>
              <w:rPr>
                <w:lang w:val="kk-KZ"/>
              </w:rPr>
            </w:pPr>
          </w:p>
          <w:p w14:paraId="7C503D1C" w14:textId="77777777" w:rsidR="00A67D63" w:rsidRPr="00403822" w:rsidRDefault="00A67D63" w:rsidP="00A67D63">
            <w:pPr>
              <w:shd w:val="clear" w:color="auto" w:fill="FFFFFF"/>
              <w:ind w:left="142" w:right="147" w:firstLine="391"/>
              <w:jc w:val="both"/>
              <w:textAlignment w:val="baseline"/>
              <w:rPr>
                <w:lang w:val="kk-KZ"/>
              </w:rPr>
            </w:pPr>
          </w:p>
          <w:p w14:paraId="2D4550F6" w14:textId="77777777" w:rsidR="00A67D63" w:rsidRPr="00403822" w:rsidRDefault="00A67D63" w:rsidP="00A67D63">
            <w:pPr>
              <w:shd w:val="clear" w:color="auto" w:fill="FFFFFF"/>
              <w:ind w:left="142" w:right="147" w:firstLine="391"/>
              <w:jc w:val="both"/>
              <w:textAlignment w:val="baseline"/>
              <w:rPr>
                <w:lang w:val="kk-KZ"/>
              </w:rPr>
            </w:pPr>
          </w:p>
          <w:p w14:paraId="573FB586" w14:textId="77777777" w:rsidR="00A67D63" w:rsidRPr="00403822" w:rsidRDefault="00A67D63" w:rsidP="00A67D63">
            <w:pPr>
              <w:shd w:val="clear" w:color="auto" w:fill="FFFFFF"/>
              <w:ind w:left="142" w:right="147" w:firstLine="391"/>
              <w:jc w:val="both"/>
              <w:textAlignment w:val="baseline"/>
              <w:rPr>
                <w:lang w:val="kk-KZ"/>
              </w:rPr>
            </w:pPr>
          </w:p>
          <w:p w14:paraId="4223AC72" w14:textId="77777777" w:rsidR="00A67D63" w:rsidRPr="00403822" w:rsidRDefault="00A67D63" w:rsidP="00A67D63">
            <w:pPr>
              <w:shd w:val="clear" w:color="auto" w:fill="FFFFFF"/>
              <w:ind w:left="142" w:right="147" w:firstLine="391"/>
              <w:jc w:val="both"/>
              <w:textAlignment w:val="baseline"/>
              <w:rPr>
                <w:lang w:val="kk-KZ"/>
              </w:rPr>
            </w:pPr>
          </w:p>
          <w:p w14:paraId="6D9B784A" w14:textId="77777777" w:rsidR="00A67D63" w:rsidRPr="00403822" w:rsidRDefault="00A67D63" w:rsidP="00A67D63">
            <w:pPr>
              <w:shd w:val="clear" w:color="auto" w:fill="FFFFFF"/>
              <w:ind w:left="142" w:right="147" w:firstLine="391"/>
              <w:jc w:val="both"/>
              <w:textAlignment w:val="baseline"/>
              <w:rPr>
                <w:lang w:val="kk-KZ"/>
              </w:rPr>
            </w:pPr>
          </w:p>
          <w:p w14:paraId="006297C9" w14:textId="77777777" w:rsidR="00A67D63" w:rsidRPr="00403822" w:rsidRDefault="00A67D63" w:rsidP="00A67D63">
            <w:pPr>
              <w:shd w:val="clear" w:color="auto" w:fill="FFFFFF"/>
              <w:ind w:left="142" w:right="147" w:firstLine="391"/>
              <w:jc w:val="both"/>
              <w:textAlignment w:val="baseline"/>
              <w:rPr>
                <w:lang w:val="kk-KZ"/>
              </w:rPr>
            </w:pPr>
          </w:p>
          <w:p w14:paraId="6165B8E2" w14:textId="77777777" w:rsidR="00A67D63" w:rsidRPr="00403822" w:rsidRDefault="00A67D63" w:rsidP="00A67D63">
            <w:pPr>
              <w:shd w:val="clear" w:color="auto" w:fill="FFFFFF"/>
              <w:ind w:left="142" w:right="147" w:firstLine="391"/>
              <w:jc w:val="both"/>
              <w:textAlignment w:val="baseline"/>
              <w:rPr>
                <w:lang w:val="kk-KZ"/>
              </w:rPr>
            </w:pPr>
          </w:p>
          <w:p w14:paraId="16729F28" w14:textId="77777777" w:rsidR="00A67D63" w:rsidRPr="00403822" w:rsidRDefault="00A67D63" w:rsidP="00A67D63">
            <w:pPr>
              <w:shd w:val="clear" w:color="auto" w:fill="FFFFFF"/>
              <w:ind w:left="142" w:right="147" w:firstLine="391"/>
              <w:jc w:val="both"/>
              <w:textAlignment w:val="baseline"/>
              <w:rPr>
                <w:lang w:val="kk-KZ"/>
              </w:rPr>
            </w:pPr>
          </w:p>
          <w:p w14:paraId="4650765B" w14:textId="77777777" w:rsidR="00A67D63" w:rsidRPr="00403822" w:rsidRDefault="00A67D63" w:rsidP="00A67D63">
            <w:pPr>
              <w:shd w:val="clear" w:color="auto" w:fill="FFFFFF"/>
              <w:ind w:left="142" w:right="147" w:firstLine="391"/>
              <w:jc w:val="both"/>
              <w:textAlignment w:val="baseline"/>
              <w:rPr>
                <w:lang w:val="kk-KZ"/>
              </w:rPr>
            </w:pPr>
          </w:p>
          <w:p w14:paraId="17D95D13" w14:textId="77777777" w:rsidR="00A67D63" w:rsidRPr="00403822" w:rsidRDefault="00A67D63" w:rsidP="00A67D63">
            <w:pPr>
              <w:shd w:val="clear" w:color="auto" w:fill="FFFFFF"/>
              <w:ind w:left="142" w:right="147" w:firstLine="391"/>
              <w:jc w:val="both"/>
              <w:textAlignment w:val="baseline"/>
              <w:rPr>
                <w:lang w:val="kk-KZ"/>
              </w:rPr>
            </w:pPr>
          </w:p>
          <w:p w14:paraId="08D4577B" w14:textId="77777777" w:rsidR="00A67D63" w:rsidRPr="00403822" w:rsidRDefault="00A67D63" w:rsidP="00A67D63">
            <w:pPr>
              <w:shd w:val="clear" w:color="auto" w:fill="FFFFFF"/>
              <w:ind w:left="142" w:right="147" w:firstLine="391"/>
              <w:jc w:val="both"/>
              <w:textAlignment w:val="baseline"/>
              <w:rPr>
                <w:lang w:val="kk-KZ"/>
              </w:rPr>
            </w:pPr>
          </w:p>
          <w:p w14:paraId="552CB84A" w14:textId="77777777" w:rsidR="00A67D63" w:rsidRPr="00403822" w:rsidRDefault="00A67D63" w:rsidP="00A67D63">
            <w:pPr>
              <w:shd w:val="clear" w:color="auto" w:fill="FFFFFF"/>
              <w:ind w:left="142" w:right="147" w:firstLine="391"/>
              <w:jc w:val="both"/>
              <w:textAlignment w:val="baseline"/>
              <w:rPr>
                <w:lang w:val="kk-KZ"/>
              </w:rPr>
            </w:pPr>
          </w:p>
          <w:p w14:paraId="2FA6C7F9" w14:textId="77777777" w:rsidR="00A67D63" w:rsidRPr="00403822" w:rsidRDefault="00A67D63" w:rsidP="00A67D63">
            <w:pPr>
              <w:shd w:val="clear" w:color="auto" w:fill="FFFFFF"/>
              <w:ind w:left="142" w:right="147" w:firstLine="391"/>
              <w:jc w:val="both"/>
              <w:textAlignment w:val="baseline"/>
              <w:rPr>
                <w:lang w:val="kk-KZ"/>
              </w:rPr>
            </w:pPr>
          </w:p>
          <w:p w14:paraId="2C52742C" w14:textId="77777777" w:rsidR="00A67D63" w:rsidRPr="00403822" w:rsidRDefault="00A67D63" w:rsidP="00A67D63">
            <w:pPr>
              <w:shd w:val="clear" w:color="auto" w:fill="FFFFFF"/>
              <w:ind w:left="142" w:right="147" w:firstLine="391"/>
              <w:jc w:val="both"/>
              <w:textAlignment w:val="baseline"/>
              <w:rPr>
                <w:lang w:val="kk-KZ"/>
              </w:rPr>
            </w:pPr>
          </w:p>
          <w:p w14:paraId="723F9838" w14:textId="77777777" w:rsidR="00A67D63" w:rsidRPr="00403822" w:rsidRDefault="00A67D63" w:rsidP="00A67D63">
            <w:pPr>
              <w:shd w:val="clear" w:color="auto" w:fill="FFFFFF"/>
              <w:ind w:left="142" w:right="147" w:firstLine="391"/>
              <w:jc w:val="both"/>
              <w:textAlignment w:val="baseline"/>
              <w:rPr>
                <w:lang w:val="kk-KZ"/>
              </w:rPr>
            </w:pPr>
          </w:p>
          <w:p w14:paraId="0CBF8D30" w14:textId="77777777" w:rsidR="00A67D63" w:rsidRPr="00403822" w:rsidRDefault="00A67D63" w:rsidP="00A67D63">
            <w:pPr>
              <w:shd w:val="clear" w:color="auto" w:fill="FFFFFF"/>
              <w:ind w:left="142" w:right="147" w:firstLine="391"/>
              <w:jc w:val="both"/>
              <w:textAlignment w:val="baseline"/>
              <w:rPr>
                <w:lang w:val="kk-KZ"/>
              </w:rPr>
            </w:pPr>
          </w:p>
          <w:p w14:paraId="2B983332" w14:textId="77777777" w:rsidR="00A67D63" w:rsidRPr="00403822" w:rsidRDefault="00A67D63" w:rsidP="00A67D63">
            <w:pPr>
              <w:shd w:val="clear" w:color="auto" w:fill="FFFFFF"/>
              <w:ind w:left="142" w:right="147" w:firstLine="391"/>
              <w:jc w:val="both"/>
              <w:textAlignment w:val="baseline"/>
              <w:rPr>
                <w:lang w:val="kk-KZ"/>
              </w:rPr>
            </w:pPr>
          </w:p>
          <w:p w14:paraId="08F0C6F4" w14:textId="77777777" w:rsidR="00A67D63" w:rsidRPr="00403822" w:rsidRDefault="00A67D63" w:rsidP="00A67D63">
            <w:pPr>
              <w:shd w:val="clear" w:color="auto" w:fill="FFFFFF"/>
              <w:ind w:left="142" w:right="147" w:firstLine="391"/>
              <w:jc w:val="both"/>
              <w:textAlignment w:val="baseline"/>
              <w:rPr>
                <w:lang w:val="kk-KZ"/>
              </w:rPr>
            </w:pPr>
          </w:p>
          <w:p w14:paraId="180D448D" w14:textId="77777777" w:rsidR="00A67D63" w:rsidRPr="00403822" w:rsidRDefault="00A67D63" w:rsidP="00A67D63">
            <w:pPr>
              <w:shd w:val="clear" w:color="auto" w:fill="FFFFFF"/>
              <w:ind w:left="142" w:right="147" w:firstLine="391"/>
              <w:jc w:val="both"/>
              <w:textAlignment w:val="baseline"/>
              <w:rPr>
                <w:lang w:val="kk-KZ"/>
              </w:rPr>
            </w:pPr>
          </w:p>
          <w:p w14:paraId="500B9AC1" w14:textId="77777777" w:rsidR="00A67D63" w:rsidRPr="00403822" w:rsidRDefault="00A67D63" w:rsidP="00A67D63">
            <w:pPr>
              <w:shd w:val="clear" w:color="auto" w:fill="FFFFFF"/>
              <w:ind w:left="142" w:right="147" w:firstLine="391"/>
              <w:jc w:val="both"/>
              <w:textAlignment w:val="baseline"/>
              <w:rPr>
                <w:lang w:val="kk-KZ"/>
              </w:rPr>
            </w:pPr>
          </w:p>
          <w:p w14:paraId="683CCD88" w14:textId="77777777" w:rsidR="00A67D63" w:rsidRPr="00403822" w:rsidRDefault="00A67D63" w:rsidP="00A67D63">
            <w:pPr>
              <w:shd w:val="clear" w:color="auto" w:fill="FFFFFF"/>
              <w:ind w:left="142" w:right="147" w:firstLine="391"/>
              <w:jc w:val="both"/>
              <w:textAlignment w:val="baseline"/>
              <w:rPr>
                <w:lang w:val="kk-KZ"/>
              </w:rPr>
            </w:pPr>
          </w:p>
          <w:p w14:paraId="7FA5B810" w14:textId="77777777" w:rsidR="00A67D63" w:rsidRPr="00403822" w:rsidRDefault="00A67D63" w:rsidP="00A67D63">
            <w:pPr>
              <w:shd w:val="clear" w:color="auto" w:fill="FFFFFF"/>
              <w:ind w:left="142" w:right="147" w:firstLine="391"/>
              <w:jc w:val="both"/>
              <w:textAlignment w:val="baseline"/>
              <w:rPr>
                <w:lang w:val="kk-KZ"/>
              </w:rPr>
            </w:pPr>
          </w:p>
          <w:p w14:paraId="13933FF7" w14:textId="77777777" w:rsidR="00A67D63" w:rsidRPr="00403822" w:rsidRDefault="00A67D63" w:rsidP="00A67D63">
            <w:pPr>
              <w:shd w:val="clear" w:color="auto" w:fill="FFFFFF"/>
              <w:ind w:left="142" w:right="147" w:firstLine="391"/>
              <w:jc w:val="both"/>
              <w:textAlignment w:val="baseline"/>
              <w:rPr>
                <w:lang w:val="kk-KZ"/>
              </w:rPr>
            </w:pPr>
          </w:p>
          <w:p w14:paraId="1309ADD7" w14:textId="77777777" w:rsidR="00A67D63" w:rsidRPr="00403822" w:rsidRDefault="00A67D63" w:rsidP="00A67D63">
            <w:pPr>
              <w:shd w:val="clear" w:color="auto" w:fill="FFFFFF"/>
              <w:ind w:left="142" w:right="147" w:firstLine="391"/>
              <w:jc w:val="both"/>
              <w:textAlignment w:val="baseline"/>
              <w:rPr>
                <w:lang w:val="kk-KZ"/>
              </w:rPr>
            </w:pPr>
          </w:p>
          <w:p w14:paraId="755ED30A" w14:textId="77777777" w:rsidR="00A67D63" w:rsidRPr="00403822" w:rsidRDefault="00A67D63" w:rsidP="00A67D63">
            <w:pPr>
              <w:shd w:val="clear" w:color="auto" w:fill="FFFFFF"/>
              <w:ind w:left="142" w:right="147" w:firstLine="391"/>
              <w:jc w:val="both"/>
              <w:textAlignment w:val="baseline"/>
              <w:rPr>
                <w:lang w:val="kk-KZ"/>
              </w:rPr>
            </w:pPr>
          </w:p>
          <w:p w14:paraId="51D320D7" w14:textId="77777777" w:rsidR="00A67D63" w:rsidRPr="00403822" w:rsidRDefault="00A67D63" w:rsidP="00A67D63">
            <w:pPr>
              <w:shd w:val="clear" w:color="auto" w:fill="FFFFFF"/>
              <w:ind w:left="142" w:right="147" w:firstLine="391"/>
              <w:jc w:val="both"/>
              <w:textAlignment w:val="baseline"/>
              <w:rPr>
                <w:lang w:val="kk-KZ"/>
              </w:rPr>
            </w:pPr>
          </w:p>
          <w:p w14:paraId="2B9FBBD6" w14:textId="77777777" w:rsidR="00A67D63" w:rsidRPr="00403822" w:rsidRDefault="00A67D63" w:rsidP="00A67D63">
            <w:pPr>
              <w:shd w:val="clear" w:color="auto" w:fill="FFFFFF"/>
              <w:ind w:left="142" w:right="147" w:firstLine="391"/>
              <w:jc w:val="both"/>
              <w:textAlignment w:val="baseline"/>
              <w:rPr>
                <w:lang w:val="kk-KZ"/>
              </w:rPr>
            </w:pPr>
          </w:p>
          <w:p w14:paraId="29F5D184" w14:textId="77777777" w:rsidR="00A67D63" w:rsidRPr="00403822" w:rsidRDefault="00A67D63" w:rsidP="00A67D63">
            <w:pPr>
              <w:shd w:val="clear" w:color="auto" w:fill="FFFFFF"/>
              <w:ind w:left="142" w:right="147" w:firstLine="391"/>
              <w:jc w:val="both"/>
              <w:textAlignment w:val="baseline"/>
              <w:rPr>
                <w:lang w:val="kk-KZ"/>
              </w:rPr>
            </w:pPr>
          </w:p>
          <w:p w14:paraId="56738773" w14:textId="77777777" w:rsidR="00A67D63" w:rsidRPr="00403822" w:rsidRDefault="00A67D63" w:rsidP="00A67D63">
            <w:pPr>
              <w:shd w:val="clear" w:color="auto" w:fill="FFFFFF"/>
              <w:ind w:left="142" w:right="147" w:firstLine="391"/>
              <w:jc w:val="both"/>
              <w:textAlignment w:val="baseline"/>
              <w:rPr>
                <w:lang w:val="kk-KZ"/>
              </w:rPr>
            </w:pPr>
          </w:p>
          <w:p w14:paraId="29202018" w14:textId="77777777" w:rsidR="00A67D63" w:rsidRPr="00403822" w:rsidRDefault="00A67D63" w:rsidP="00A67D63">
            <w:pPr>
              <w:shd w:val="clear" w:color="auto" w:fill="FFFFFF"/>
              <w:ind w:left="142" w:right="147" w:firstLine="391"/>
              <w:jc w:val="both"/>
              <w:textAlignment w:val="baseline"/>
              <w:rPr>
                <w:lang w:val="kk-KZ"/>
              </w:rPr>
            </w:pPr>
          </w:p>
          <w:p w14:paraId="507BFFFA" w14:textId="77777777" w:rsidR="00A67D63" w:rsidRPr="00403822" w:rsidRDefault="00A67D63" w:rsidP="00A67D63">
            <w:pPr>
              <w:shd w:val="clear" w:color="auto" w:fill="FFFFFF"/>
              <w:ind w:left="142" w:right="147" w:firstLine="391"/>
              <w:jc w:val="both"/>
              <w:textAlignment w:val="baseline"/>
              <w:rPr>
                <w:lang w:val="kk-KZ"/>
              </w:rPr>
            </w:pPr>
          </w:p>
          <w:p w14:paraId="4017E9B2" w14:textId="77777777" w:rsidR="00A67D63" w:rsidRPr="00403822" w:rsidRDefault="00A67D63" w:rsidP="00A67D63">
            <w:pPr>
              <w:shd w:val="clear" w:color="auto" w:fill="FFFFFF"/>
              <w:ind w:left="142" w:right="147" w:firstLine="391"/>
              <w:jc w:val="both"/>
              <w:textAlignment w:val="baseline"/>
              <w:rPr>
                <w:lang w:val="kk-KZ"/>
              </w:rPr>
            </w:pPr>
          </w:p>
          <w:p w14:paraId="706D1D44" w14:textId="77777777" w:rsidR="00A67D63" w:rsidRPr="00403822" w:rsidRDefault="00A67D63" w:rsidP="00A67D63">
            <w:pPr>
              <w:shd w:val="clear" w:color="auto" w:fill="FFFFFF"/>
              <w:ind w:left="142" w:right="147" w:firstLine="391"/>
              <w:jc w:val="both"/>
              <w:textAlignment w:val="baseline"/>
              <w:rPr>
                <w:lang w:val="kk-KZ"/>
              </w:rPr>
            </w:pPr>
          </w:p>
          <w:p w14:paraId="25089E1C" w14:textId="77777777" w:rsidR="00A67D63" w:rsidRPr="00403822" w:rsidRDefault="00A67D63" w:rsidP="00A67D63">
            <w:pPr>
              <w:shd w:val="clear" w:color="auto" w:fill="FFFFFF"/>
              <w:ind w:left="142" w:right="147" w:firstLine="391"/>
              <w:jc w:val="both"/>
              <w:textAlignment w:val="baseline"/>
              <w:rPr>
                <w:lang w:val="kk-KZ"/>
              </w:rPr>
            </w:pPr>
          </w:p>
          <w:p w14:paraId="56A65AEF" w14:textId="77777777" w:rsidR="00A67D63" w:rsidRPr="00403822" w:rsidRDefault="00A67D63" w:rsidP="00A67D63">
            <w:pPr>
              <w:shd w:val="clear" w:color="auto" w:fill="FFFFFF"/>
              <w:ind w:left="142" w:right="147" w:firstLine="391"/>
              <w:jc w:val="both"/>
              <w:textAlignment w:val="baseline"/>
              <w:rPr>
                <w:lang w:val="kk-KZ"/>
              </w:rPr>
            </w:pPr>
          </w:p>
          <w:p w14:paraId="46FB5698" w14:textId="77777777" w:rsidR="00A67D63" w:rsidRPr="00403822" w:rsidRDefault="00A67D63" w:rsidP="00A67D63">
            <w:pPr>
              <w:shd w:val="clear" w:color="auto" w:fill="FFFFFF"/>
              <w:ind w:left="142" w:right="147" w:firstLine="391"/>
              <w:jc w:val="both"/>
              <w:textAlignment w:val="baseline"/>
              <w:rPr>
                <w:lang w:val="kk-KZ"/>
              </w:rPr>
            </w:pPr>
          </w:p>
          <w:p w14:paraId="3335E1E8" w14:textId="77777777" w:rsidR="00A67D63" w:rsidRPr="00403822" w:rsidRDefault="00A67D63" w:rsidP="00A67D63">
            <w:pPr>
              <w:shd w:val="clear" w:color="auto" w:fill="FFFFFF"/>
              <w:ind w:left="142" w:right="147" w:firstLine="391"/>
              <w:jc w:val="both"/>
              <w:textAlignment w:val="baseline"/>
              <w:rPr>
                <w:lang w:val="kk-KZ"/>
              </w:rPr>
            </w:pPr>
          </w:p>
          <w:p w14:paraId="35284F35" w14:textId="77777777" w:rsidR="00A67D63" w:rsidRPr="00403822" w:rsidRDefault="00A67D63" w:rsidP="00A67D63">
            <w:pPr>
              <w:shd w:val="clear" w:color="auto" w:fill="FFFFFF"/>
              <w:ind w:left="142" w:right="147" w:firstLine="391"/>
              <w:jc w:val="both"/>
              <w:textAlignment w:val="baseline"/>
              <w:rPr>
                <w:lang w:val="kk-KZ"/>
              </w:rPr>
            </w:pPr>
          </w:p>
          <w:p w14:paraId="66737A7F" w14:textId="77777777" w:rsidR="00A67D63" w:rsidRPr="00403822" w:rsidRDefault="00A67D63" w:rsidP="00A67D63">
            <w:pPr>
              <w:shd w:val="clear" w:color="auto" w:fill="FFFFFF"/>
              <w:ind w:left="142" w:right="147" w:firstLine="391"/>
              <w:jc w:val="both"/>
              <w:textAlignment w:val="baseline"/>
              <w:rPr>
                <w:lang w:val="kk-KZ"/>
              </w:rPr>
            </w:pPr>
          </w:p>
          <w:p w14:paraId="772F3698" w14:textId="77777777" w:rsidR="00A67D63" w:rsidRPr="00403822" w:rsidRDefault="00A67D63" w:rsidP="00A67D63">
            <w:pPr>
              <w:shd w:val="clear" w:color="auto" w:fill="FFFFFF"/>
              <w:ind w:left="142" w:right="147" w:firstLine="391"/>
              <w:jc w:val="both"/>
              <w:textAlignment w:val="baseline"/>
              <w:rPr>
                <w:lang w:val="kk-KZ"/>
              </w:rPr>
            </w:pPr>
          </w:p>
          <w:p w14:paraId="694E6AF7" w14:textId="77777777" w:rsidR="00A67D63" w:rsidRPr="00403822" w:rsidRDefault="00A67D63" w:rsidP="00A67D63">
            <w:pPr>
              <w:shd w:val="clear" w:color="auto" w:fill="FFFFFF"/>
              <w:ind w:left="142" w:right="147" w:firstLine="391"/>
              <w:jc w:val="both"/>
              <w:textAlignment w:val="baseline"/>
              <w:rPr>
                <w:lang w:val="kk-KZ"/>
              </w:rPr>
            </w:pPr>
          </w:p>
          <w:p w14:paraId="006A686A" w14:textId="77777777" w:rsidR="00A67D63" w:rsidRPr="00403822" w:rsidRDefault="00A67D63" w:rsidP="00A67D63">
            <w:pPr>
              <w:shd w:val="clear" w:color="auto" w:fill="FFFFFF"/>
              <w:ind w:left="142" w:right="147" w:firstLine="391"/>
              <w:jc w:val="both"/>
              <w:textAlignment w:val="baseline"/>
              <w:rPr>
                <w:lang w:val="kk-KZ"/>
              </w:rPr>
            </w:pPr>
          </w:p>
          <w:p w14:paraId="0D346674" w14:textId="77777777" w:rsidR="00A67D63" w:rsidRPr="00403822" w:rsidRDefault="00A67D63" w:rsidP="00A67D63">
            <w:pPr>
              <w:shd w:val="clear" w:color="auto" w:fill="FFFFFF"/>
              <w:ind w:left="142" w:right="147" w:firstLine="391"/>
              <w:jc w:val="both"/>
              <w:textAlignment w:val="baseline"/>
              <w:rPr>
                <w:lang w:val="kk-KZ"/>
              </w:rPr>
            </w:pPr>
          </w:p>
          <w:p w14:paraId="2E4B2F9C" w14:textId="77777777" w:rsidR="00A67D63" w:rsidRPr="00403822" w:rsidRDefault="00A67D63" w:rsidP="00A67D63">
            <w:pPr>
              <w:shd w:val="clear" w:color="auto" w:fill="FFFFFF"/>
              <w:ind w:left="142" w:right="147" w:firstLine="391"/>
              <w:jc w:val="both"/>
              <w:textAlignment w:val="baseline"/>
              <w:rPr>
                <w:lang w:val="kk-KZ"/>
              </w:rPr>
            </w:pPr>
          </w:p>
          <w:p w14:paraId="156E2CE2" w14:textId="77777777" w:rsidR="00A67D63" w:rsidRPr="00403822" w:rsidRDefault="00A67D63" w:rsidP="00A67D63">
            <w:pPr>
              <w:shd w:val="clear" w:color="auto" w:fill="FFFFFF"/>
              <w:ind w:left="142" w:right="147" w:firstLine="391"/>
              <w:jc w:val="both"/>
              <w:textAlignment w:val="baseline"/>
              <w:rPr>
                <w:lang w:val="kk-KZ"/>
              </w:rPr>
            </w:pPr>
          </w:p>
          <w:p w14:paraId="3EBC9495" w14:textId="77777777" w:rsidR="00A67D63" w:rsidRPr="00403822" w:rsidRDefault="00A67D63" w:rsidP="00A67D63">
            <w:pPr>
              <w:shd w:val="clear" w:color="auto" w:fill="FFFFFF"/>
              <w:ind w:left="142" w:right="147" w:firstLine="391"/>
              <w:jc w:val="both"/>
              <w:textAlignment w:val="baseline"/>
              <w:rPr>
                <w:lang w:val="kk-KZ"/>
              </w:rPr>
            </w:pPr>
          </w:p>
          <w:p w14:paraId="639CFC58" w14:textId="77777777" w:rsidR="00A67D63" w:rsidRPr="00403822" w:rsidRDefault="00A67D63" w:rsidP="00A67D63">
            <w:pPr>
              <w:shd w:val="clear" w:color="auto" w:fill="FFFFFF"/>
              <w:ind w:left="142" w:right="147" w:firstLine="391"/>
              <w:jc w:val="both"/>
              <w:textAlignment w:val="baseline"/>
              <w:rPr>
                <w:lang w:val="kk-KZ"/>
              </w:rPr>
            </w:pPr>
          </w:p>
          <w:p w14:paraId="1889A6D2" w14:textId="77777777" w:rsidR="00A67D63" w:rsidRPr="00403822" w:rsidRDefault="00A67D63" w:rsidP="00A67D63">
            <w:pPr>
              <w:shd w:val="clear" w:color="auto" w:fill="FFFFFF"/>
              <w:ind w:left="142" w:right="147" w:firstLine="391"/>
              <w:jc w:val="both"/>
              <w:textAlignment w:val="baseline"/>
              <w:rPr>
                <w:lang w:val="kk-KZ"/>
              </w:rPr>
            </w:pPr>
          </w:p>
          <w:p w14:paraId="73D17A83" w14:textId="77777777" w:rsidR="00A67D63" w:rsidRPr="00403822" w:rsidRDefault="00A67D63" w:rsidP="00A67D63">
            <w:pPr>
              <w:shd w:val="clear" w:color="auto" w:fill="FFFFFF"/>
              <w:ind w:left="142" w:right="147" w:firstLine="391"/>
              <w:jc w:val="both"/>
              <w:textAlignment w:val="baseline"/>
              <w:rPr>
                <w:lang w:val="kk-KZ"/>
              </w:rPr>
            </w:pPr>
          </w:p>
          <w:p w14:paraId="4655E495" w14:textId="77777777" w:rsidR="00A67D63" w:rsidRPr="00403822" w:rsidRDefault="00A67D63" w:rsidP="00A67D63">
            <w:pPr>
              <w:shd w:val="clear" w:color="auto" w:fill="FFFFFF"/>
              <w:ind w:left="142" w:right="147" w:firstLine="391"/>
              <w:jc w:val="both"/>
              <w:textAlignment w:val="baseline"/>
              <w:rPr>
                <w:lang w:val="kk-KZ"/>
              </w:rPr>
            </w:pPr>
          </w:p>
          <w:p w14:paraId="682EFEAB" w14:textId="77777777" w:rsidR="00A67D63" w:rsidRPr="00403822" w:rsidRDefault="00A67D63" w:rsidP="00A67D63">
            <w:pPr>
              <w:shd w:val="clear" w:color="auto" w:fill="FFFFFF"/>
              <w:ind w:left="142" w:right="147" w:firstLine="391"/>
              <w:jc w:val="both"/>
              <w:textAlignment w:val="baseline"/>
              <w:rPr>
                <w:lang w:val="kk-KZ"/>
              </w:rPr>
            </w:pPr>
          </w:p>
          <w:p w14:paraId="6DECDE74" w14:textId="77777777" w:rsidR="00A67D63" w:rsidRPr="00403822" w:rsidRDefault="00A67D63" w:rsidP="00A67D63">
            <w:pPr>
              <w:shd w:val="clear" w:color="auto" w:fill="FFFFFF"/>
              <w:ind w:left="142" w:right="147" w:firstLine="391"/>
              <w:jc w:val="both"/>
              <w:textAlignment w:val="baseline"/>
              <w:rPr>
                <w:lang w:val="kk-KZ"/>
              </w:rPr>
            </w:pPr>
          </w:p>
          <w:p w14:paraId="331EFD68" w14:textId="77777777" w:rsidR="00A67D63" w:rsidRPr="00403822" w:rsidRDefault="00A67D63" w:rsidP="00A67D63">
            <w:pPr>
              <w:shd w:val="clear" w:color="auto" w:fill="FFFFFF"/>
              <w:ind w:left="142" w:right="147" w:firstLine="391"/>
              <w:jc w:val="both"/>
              <w:textAlignment w:val="baseline"/>
              <w:rPr>
                <w:lang w:val="kk-KZ"/>
              </w:rPr>
            </w:pPr>
          </w:p>
          <w:p w14:paraId="46EC3C99" w14:textId="77777777" w:rsidR="00A67D63" w:rsidRPr="00403822" w:rsidRDefault="00A67D63" w:rsidP="00A67D63">
            <w:pPr>
              <w:shd w:val="clear" w:color="auto" w:fill="FFFFFF"/>
              <w:ind w:left="142" w:right="147" w:firstLine="391"/>
              <w:jc w:val="both"/>
              <w:textAlignment w:val="baseline"/>
              <w:rPr>
                <w:lang w:val="kk-KZ"/>
              </w:rPr>
            </w:pPr>
          </w:p>
          <w:p w14:paraId="6FDD8DCD" w14:textId="77777777" w:rsidR="00A67D63" w:rsidRPr="00403822" w:rsidRDefault="00A67D63" w:rsidP="00A67D63">
            <w:pPr>
              <w:shd w:val="clear" w:color="auto" w:fill="FFFFFF"/>
              <w:ind w:left="142" w:right="147" w:firstLine="391"/>
              <w:jc w:val="both"/>
              <w:textAlignment w:val="baseline"/>
              <w:rPr>
                <w:lang w:val="kk-KZ"/>
              </w:rPr>
            </w:pPr>
          </w:p>
          <w:p w14:paraId="2195D19C" w14:textId="77777777" w:rsidR="00A67D63" w:rsidRPr="00403822" w:rsidRDefault="00A67D63" w:rsidP="00A67D63">
            <w:pPr>
              <w:shd w:val="clear" w:color="auto" w:fill="FFFFFF"/>
              <w:ind w:left="142" w:right="147" w:firstLine="391"/>
              <w:jc w:val="both"/>
              <w:textAlignment w:val="baseline"/>
              <w:rPr>
                <w:lang w:val="kk-KZ"/>
              </w:rPr>
            </w:pPr>
          </w:p>
          <w:p w14:paraId="0B9702F3" w14:textId="77777777" w:rsidR="00A67D63" w:rsidRPr="00403822" w:rsidRDefault="00A67D63" w:rsidP="00A67D63">
            <w:pPr>
              <w:shd w:val="clear" w:color="auto" w:fill="FFFFFF"/>
              <w:ind w:left="142" w:right="147" w:firstLine="391"/>
              <w:jc w:val="both"/>
              <w:textAlignment w:val="baseline"/>
              <w:rPr>
                <w:lang w:val="kk-KZ"/>
              </w:rPr>
            </w:pPr>
          </w:p>
          <w:p w14:paraId="3B58DD60" w14:textId="77777777" w:rsidR="00A67D63" w:rsidRPr="00403822" w:rsidRDefault="00A67D63" w:rsidP="00A67D63">
            <w:pPr>
              <w:shd w:val="clear" w:color="auto" w:fill="FFFFFF"/>
              <w:ind w:left="142" w:right="147" w:firstLine="391"/>
              <w:jc w:val="both"/>
              <w:textAlignment w:val="baseline"/>
              <w:rPr>
                <w:lang w:val="kk-KZ"/>
              </w:rPr>
            </w:pPr>
          </w:p>
          <w:p w14:paraId="5B316F16" w14:textId="77777777" w:rsidR="00A67D63" w:rsidRPr="00403822" w:rsidRDefault="00A67D63" w:rsidP="00A67D63">
            <w:pPr>
              <w:shd w:val="clear" w:color="auto" w:fill="FFFFFF"/>
              <w:ind w:left="142" w:right="147" w:firstLine="391"/>
              <w:jc w:val="both"/>
              <w:textAlignment w:val="baseline"/>
              <w:rPr>
                <w:lang w:val="kk-KZ"/>
              </w:rPr>
            </w:pPr>
          </w:p>
          <w:p w14:paraId="127F7636" w14:textId="77777777" w:rsidR="00A67D63" w:rsidRPr="00403822" w:rsidRDefault="00A67D63" w:rsidP="00A67D63">
            <w:pPr>
              <w:shd w:val="clear" w:color="auto" w:fill="FFFFFF"/>
              <w:ind w:left="142" w:right="147" w:firstLine="391"/>
              <w:jc w:val="both"/>
              <w:textAlignment w:val="baseline"/>
              <w:rPr>
                <w:lang w:val="kk-KZ"/>
              </w:rPr>
            </w:pPr>
          </w:p>
          <w:p w14:paraId="3EE6B994" w14:textId="77777777" w:rsidR="00A67D63" w:rsidRPr="00403822" w:rsidRDefault="00A67D63" w:rsidP="00A67D63">
            <w:pPr>
              <w:shd w:val="clear" w:color="auto" w:fill="FFFFFF"/>
              <w:ind w:left="142" w:right="147" w:firstLine="391"/>
              <w:jc w:val="both"/>
              <w:textAlignment w:val="baseline"/>
              <w:rPr>
                <w:lang w:val="kk-KZ"/>
              </w:rPr>
            </w:pPr>
          </w:p>
          <w:p w14:paraId="346A32F1" w14:textId="77777777" w:rsidR="00A67D63" w:rsidRPr="00403822" w:rsidRDefault="00A67D63" w:rsidP="00A67D63">
            <w:pPr>
              <w:shd w:val="clear" w:color="auto" w:fill="FFFFFF"/>
              <w:ind w:left="142" w:right="147" w:firstLine="391"/>
              <w:jc w:val="both"/>
              <w:textAlignment w:val="baseline"/>
              <w:rPr>
                <w:lang w:val="kk-KZ"/>
              </w:rPr>
            </w:pPr>
          </w:p>
          <w:p w14:paraId="693108A9" w14:textId="77777777" w:rsidR="00A67D63" w:rsidRPr="00403822" w:rsidRDefault="00A67D63" w:rsidP="00A67D63">
            <w:pPr>
              <w:shd w:val="clear" w:color="auto" w:fill="FFFFFF"/>
              <w:ind w:left="142" w:right="147" w:firstLine="391"/>
              <w:jc w:val="both"/>
              <w:textAlignment w:val="baseline"/>
              <w:rPr>
                <w:lang w:val="kk-KZ"/>
              </w:rPr>
            </w:pPr>
          </w:p>
          <w:p w14:paraId="192635AE" w14:textId="77777777" w:rsidR="00A67D63" w:rsidRPr="00403822" w:rsidRDefault="00A67D63" w:rsidP="00A67D63">
            <w:pPr>
              <w:shd w:val="clear" w:color="auto" w:fill="FFFFFF"/>
              <w:ind w:left="142" w:right="147" w:firstLine="391"/>
              <w:jc w:val="both"/>
              <w:textAlignment w:val="baseline"/>
              <w:rPr>
                <w:lang w:val="kk-KZ"/>
              </w:rPr>
            </w:pPr>
          </w:p>
          <w:p w14:paraId="69E61878" w14:textId="77777777" w:rsidR="00A67D63" w:rsidRPr="00403822" w:rsidRDefault="00A67D63" w:rsidP="00A67D63">
            <w:pPr>
              <w:shd w:val="clear" w:color="auto" w:fill="FFFFFF"/>
              <w:ind w:left="142" w:right="147" w:firstLine="391"/>
              <w:jc w:val="both"/>
              <w:textAlignment w:val="baseline"/>
              <w:rPr>
                <w:lang w:val="kk-KZ"/>
              </w:rPr>
            </w:pPr>
          </w:p>
          <w:p w14:paraId="3B459FA4" w14:textId="77777777" w:rsidR="00A67D63" w:rsidRPr="00403822" w:rsidRDefault="00A67D63" w:rsidP="00A67D63">
            <w:pPr>
              <w:shd w:val="clear" w:color="auto" w:fill="FFFFFF"/>
              <w:ind w:left="142" w:right="147" w:firstLine="391"/>
              <w:jc w:val="both"/>
              <w:textAlignment w:val="baseline"/>
              <w:rPr>
                <w:lang w:val="kk-KZ"/>
              </w:rPr>
            </w:pPr>
          </w:p>
          <w:p w14:paraId="790A2D91" w14:textId="77777777" w:rsidR="00A67D63" w:rsidRPr="00403822" w:rsidRDefault="00A67D63" w:rsidP="00A67D63">
            <w:pPr>
              <w:shd w:val="clear" w:color="auto" w:fill="FFFFFF"/>
              <w:ind w:left="142" w:right="147" w:firstLine="391"/>
              <w:jc w:val="both"/>
              <w:textAlignment w:val="baseline"/>
              <w:rPr>
                <w:lang w:val="kk-KZ"/>
              </w:rPr>
            </w:pPr>
          </w:p>
          <w:p w14:paraId="16830F76" w14:textId="77777777" w:rsidR="00A67D63" w:rsidRPr="00403822" w:rsidRDefault="00A67D63" w:rsidP="00A67D63">
            <w:pPr>
              <w:shd w:val="clear" w:color="auto" w:fill="FFFFFF"/>
              <w:ind w:left="142" w:right="147" w:firstLine="391"/>
              <w:jc w:val="both"/>
              <w:textAlignment w:val="baseline"/>
              <w:rPr>
                <w:lang w:val="kk-KZ"/>
              </w:rPr>
            </w:pPr>
          </w:p>
          <w:p w14:paraId="3CF4D80A" w14:textId="77777777" w:rsidR="00A67D63" w:rsidRPr="00403822" w:rsidRDefault="00A67D63" w:rsidP="00A67D63">
            <w:pPr>
              <w:shd w:val="clear" w:color="auto" w:fill="FFFFFF"/>
              <w:ind w:left="142" w:right="147" w:firstLine="391"/>
              <w:jc w:val="both"/>
              <w:textAlignment w:val="baseline"/>
              <w:rPr>
                <w:lang w:val="kk-KZ"/>
              </w:rPr>
            </w:pPr>
          </w:p>
          <w:p w14:paraId="1810DDFD" w14:textId="77777777" w:rsidR="00A67D63" w:rsidRPr="00403822" w:rsidRDefault="00A67D63" w:rsidP="00A67D63">
            <w:pPr>
              <w:shd w:val="clear" w:color="auto" w:fill="FFFFFF"/>
              <w:ind w:left="142" w:right="147" w:firstLine="391"/>
              <w:jc w:val="both"/>
              <w:textAlignment w:val="baseline"/>
              <w:rPr>
                <w:lang w:val="kk-KZ"/>
              </w:rPr>
            </w:pPr>
          </w:p>
          <w:p w14:paraId="5A20EB08" w14:textId="77777777" w:rsidR="00A67D63" w:rsidRPr="00403822" w:rsidRDefault="00A67D63" w:rsidP="00A67D63">
            <w:pPr>
              <w:shd w:val="clear" w:color="auto" w:fill="FFFFFF"/>
              <w:ind w:left="142" w:right="147" w:firstLine="391"/>
              <w:jc w:val="both"/>
              <w:textAlignment w:val="baseline"/>
              <w:rPr>
                <w:lang w:val="kk-KZ"/>
              </w:rPr>
            </w:pPr>
          </w:p>
          <w:p w14:paraId="3BE56D9E" w14:textId="77777777" w:rsidR="00A67D63" w:rsidRPr="00403822" w:rsidRDefault="00A67D63" w:rsidP="00A67D63">
            <w:pPr>
              <w:shd w:val="clear" w:color="auto" w:fill="FFFFFF"/>
              <w:ind w:left="142" w:right="147" w:firstLine="391"/>
              <w:jc w:val="both"/>
              <w:textAlignment w:val="baseline"/>
              <w:rPr>
                <w:lang w:val="kk-KZ"/>
              </w:rPr>
            </w:pPr>
          </w:p>
          <w:p w14:paraId="6BAB2CD3" w14:textId="77777777" w:rsidR="00A67D63" w:rsidRPr="00403822" w:rsidRDefault="00A67D63" w:rsidP="00A67D63">
            <w:pPr>
              <w:shd w:val="clear" w:color="auto" w:fill="FFFFFF"/>
              <w:ind w:left="142" w:right="147" w:firstLine="391"/>
              <w:jc w:val="both"/>
              <w:textAlignment w:val="baseline"/>
              <w:rPr>
                <w:lang w:val="kk-KZ"/>
              </w:rPr>
            </w:pPr>
          </w:p>
          <w:p w14:paraId="20E3801C" w14:textId="77777777" w:rsidR="00A67D63" w:rsidRPr="00403822" w:rsidRDefault="00A67D63" w:rsidP="00A67D63">
            <w:pPr>
              <w:shd w:val="clear" w:color="auto" w:fill="FFFFFF"/>
              <w:ind w:left="142" w:right="147" w:firstLine="391"/>
              <w:jc w:val="both"/>
              <w:textAlignment w:val="baseline"/>
              <w:rPr>
                <w:lang w:val="kk-KZ"/>
              </w:rPr>
            </w:pPr>
          </w:p>
          <w:p w14:paraId="52B6638C" w14:textId="77777777" w:rsidR="00A67D63" w:rsidRPr="00403822" w:rsidRDefault="00A67D63" w:rsidP="00A67D63">
            <w:pPr>
              <w:shd w:val="clear" w:color="auto" w:fill="FFFFFF"/>
              <w:ind w:left="142" w:right="147" w:firstLine="391"/>
              <w:jc w:val="both"/>
              <w:textAlignment w:val="baseline"/>
              <w:rPr>
                <w:lang w:val="kk-KZ"/>
              </w:rPr>
            </w:pPr>
          </w:p>
          <w:p w14:paraId="3A15E699" w14:textId="77777777" w:rsidR="00A67D63" w:rsidRPr="00403822" w:rsidRDefault="00A67D63" w:rsidP="00A67D63">
            <w:pPr>
              <w:shd w:val="clear" w:color="auto" w:fill="FFFFFF"/>
              <w:ind w:left="142" w:right="147" w:firstLine="391"/>
              <w:jc w:val="both"/>
              <w:textAlignment w:val="baseline"/>
              <w:rPr>
                <w:lang w:val="kk-KZ"/>
              </w:rPr>
            </w:pPr>
          </w:p>
          <w:p w14:paraId="753C5545" w14:textId="77777777" w:rsidR="00A67D63" w:rsidRPr="00403822" w:rsidRDefault="00A67D63" w:rsidP="00A67D63">
            <w:pPr>
              <w:shd w:val="clear" w:color="auto" w:fill="FFFFFF"/>
              <w:ind w:left="142" w:right="147" w:firstLine="391"/>
              <w:jc w:val="both"/>
              <w:textAlignment w:val="baseline"/>
              <w:rPr>
                <w:lang w:val="kk-KZ"/>
              </w:rPr>
            </w:pPr>
          </w:p>
          <w:p w14:paraId="26A0222B" w14:textId="77777777" w:rsidR="00A67D63" w:rsidRPr="00403822" w:rsidRDefault="00A67D63" w:rsidP="00A67D63">
            <w:pPr>
              <w:shd w:val="clear" w:color="auto" w:fill="FFFFFF"/>
              <w:ind w:left="142" w:right="147" w:firstLine="391"/>
              <w:jc w:val="both"/>
              <w:textAlignment w:val="baseline"/>
              <w:rPr>
                <w:lang w:val="kk-KZ"/>
              </w:rPr>
            </w:pPr>
          </w:p>
          <w:p w14:paraId="684B86E3" w14:textId="77777777" w:rsidR="00A67D63" w:rsidRPr="00403822" w:rsidRDefault="00A67D63" w:rsidP="00A67D63">
            <w:pPr>
              <w:shd w:val="clear" w:color="auto" w:fill="FFFFFF"/>
              <w:ind w:left="142" w:right="147" w:firstLine="391"/>
              <w:jc w:val="both"/>
              <w:textAlignment w:val="baseline"/>
              <w:rPr>
                <w:lang w:val="kk-KZ"/>
              </w:rPr>
            </w:pPr>
          </w:p>
          <w:p w14:paraId="3482A64E" w14:textId="77777777" w:rsidR="00A67D63" w:rsidRPr="00403822" w:rsidRDefault="00A67D63" w:rsidP="00A67D63">
            <w:pPr>
              <w:shd w:val="clear" w:color="auto" w:fill="FFFFFF"/>
              <w:ind w:left="142" w:right="147" w:firstLine="391"/>
              <w:jc w:val="both"/>
              <w:textAlignment w:val="baseline"/>
              <w:rPr>
                <w:lang w:val="kk-KZ"/>
              </w:rPr>
            </w:pPr>
          </w:p>
          <w:p w14:paraId="1332D122" w14:textId="77777777" w:rsidR="00A67D63" w:rsidRPr="00403822" w:rsidRDefault="00A67D63" w:rsidP="00A67D63">
            <w:pPr>
              <w:shd w:val="clear" w:color="auto" w:fill="FFFFFF"/>
              <w:ind w:left="142" w:right="147" w:firstLine="391"/>
              <w:jc w:val="both"/>
              <w:textAlignment w:val="baseline"/>
              <w:rPr>
                <w:lang w:val="kk-KZ"/>
              </w:rPr>
            </w:pPr>
          </w:p>
          <w:p w14:paraId="1F8DD42E" w14:textId="77777777" w:rsidR="00A67D63" w:rsidRPr="00403822" w:rsidRDefault="00A67D63" w:rsidP="00A67D63">
            <w:pPr>
              <w:shd w:val="clear" w:color="auto" w:fill="FFFFFF"/>
              <w:ind w:left="142" w:right="147" w:firstLine="391"/>
              <w:jc w:val="both"/>
              <w:textAlignment w:val="baseline"/>
              <w:rPr>
                <w:lang w:val="kk-KZ"/>
              </w:rPr>
            </w:pPr>
          </w:p>
          <w:p w14:paraId="1F119F7C" w14:textId="77777777" w:rsidR="00A67D63" w:rsidRPr="00403822" w:rsidRDefault="00A67D63" w:rsidP="00A67D63">
            <w:pPr>
              <w:shd w:val="clear" w:color="auto" w:fill="FFFFFF"/>
              <w:ind w:left="142" w:right="147" w:firstLine="391"/>
              <w:jc w:val="both"/>
              <w:textAlignment w:val="baseline"/>
              <w:rPr>
                <w:lang w:val="kk-KZ"/>
              </w:rPr>
            </w:pPr>
          </w:p>
          <w:p w14:paraId="0220296C" w14:textId="77777777" w:rsidR="00A67D63" w:rsidRPr="00403822" w:rsidRDefault="00A67D63" w:rsidP="00A67D63">
            <w:pPr>
              <w:shd w:val="clear" w:color="auto" w:fill="FFFFFF"/>
              <w:ind w:left="142" w:right="147" w:firstLine="391"/>
              <w:jc w:val="both"/>
              <w:textAlignment w:val="baseline"/>
              <w:rPr>
                <w:lang w:val="kk-KZ"/>
              </w:rPr>
            </w:pPr>
          </w:p>
          <w:p w14:paraId="26E1D1C1" w14:textId="77777777" w:rsidR="00A67D63" w:rsidRPr="00403822" w:rsidRDefault="00A67D63" w:rsidP="00A67D63">
            <w:pPr>
              <w:shd w:val="clear" w:color="auto" w:fill="FFFFFF"/>
              <w:ind w:left="142" w:right="147" w:firstLine="391"/>
              <w:jc w:val="both"/>
              <w:textAlignment w:val="baseline"/>
              <w:rPr>
                <w:lang w:val="kk-KZ"/>
              </w:rPr>
            </w:pPr>
          </w:p>
          <w:p w14:paraId="40389176" w14:textId="77777777" w:rsidR="00A67D63" w:rsidRPr="00403822" w:rsidRDefault="00A67D63" w:rsidP="00A67D63">
            <w:pPr>
              <w:shd w:val="clear" w:color="auto" w:fill="FFFFFF"/>
              <w:ind w:left="142" w:right="147" w:firstLine="391"/>
              <w:jc w:val="both"/>
              <w:textAlignment w:val="baseline"/>
              <w:rPr>
                <w:lang w:val="kk-KZ"/>
              </w:rPr>
            </w:pPr>
          </w:p>
          <w:p w14:paraId="55313D20" w14:textId="77777777" w:rsidR="00A67D63" w:rsidRPr="00403822" w:rsidRDefault="00A67D63" w:rsidP="00A67D63">
            <w:pPr>
              <w:shd w:val="clear" w:color="auto" w:fill="FFFFFF"/>
              <w:ind w:left="142" w:right="147" w:firstLine="391"/>
              <w:jc w:val="both"/>
              <w:textAlignment w:val="baseline"/>
              <w:rPr>
                <w:lang w:val="kk-KZ"/>
              </w:rPr>
            </w:pPr>
          </w:p>
          <w:p w14:paraId="5D02C59F" w14:textId="77777777" w:rsidR="00A67D63" w:rsidRPr="00403822" w:rsidRDefault="00A67D63" w:rsidP="00A67D63">
            <w:pPr>
              <w:shd w:val="clear" w:color="auto" w:fill="FFFFFF"/>
              <w:ind w:left="142" w:right="147" w:firstLine="391"/>
              <w:jc w:val="both"/>
              <w:textAlignment w:val="baseline"/>
              <w:rPr>
                <w:lang w:val="kk-KZ"/>
              </w:rPr>
            </w:pPr>
          </w:p>
          <w:p w14:paraId="4E644C2A" w14:textId="77777777" w:rsidR="00A67D63" w:rsidRPr="00403822" w:rsidRDefault="00A67D63" w:rsidP="00A67D63">
            <w:pPr>
              <w:shd w:val="clear" w:color="auto" w:fill="FFFFFF"/>
              <w:ind w:left="142" w:right="147" w:firstLine="391"/>
              <w:jc w:val="both"/>
              <w:textAlignment w:val="baseline"/>
              <w:rPr>
                <w:lang w:val="kk-KZ"/>
              </w:rPr>
            </w:pPr>
          </w:p>
          <w:p w14:paraId="78CAB435" w14:textId="77777777" w:rsidR="00A67D63" w:rsidRPr="00403822" w:rsidRDefault="00A67D63" w:rsidP="00A67D63">
            <w:pPr>
              <w:shd w:val="clear" w:color="auto" w:fill="FFFFFF"/>
              <w:ind w:left="142" w:right="147" w:firstLine="391"/>
              <w:jc w:val="both"/>
              <w:textAlignment w:val="baseline"/>
              <w:rPr>
                <w:lang w:val="kk-KZ"/>
              </w:rPr>
            </w:pPr>
          </w:p>
          <w:p w14:paraId="13704400" w14:textId="77777777" w:rsidR="00A67D63" w:rsidRPr="00403822" w:rsidRDefault="00A67D63" w:rsidP="00A67D63">
            <w:pPr>
              <w:shd w:val="clear" w:color="auto" w:fill="FFFFFF"/>
              <w:ind w:left="142" w:right="147" w:firstLine="391"/>
              <w:jc w:val="both"/>
              <w:textAlignment w:val="baseline"/>
              <w:rPr>
                <w:lang w:val="kk-KZ"/>
              </w:rPr>
            </w:pPr>
          </w:p>
          <w:p w14:paraId="54ED7975" w14:textId="77777777" w:rsidR="00A67D63" w:rsidRPr="00403822" w:rsidRDefault="00A67D63" w:rsidP="00A67D63">
            <w:pPr>
              <w:shd w:val="clear" w:color="auto" w:fill="FFFFFF"/>
              <w:ind w:left="142" w:right="147" w:firstLine="391"/>
              <w:jc w:val="both"/>
              <w:textAlignment w:val="baseline"/>
              <w:rPr>
                <w:lang w:val="kk-KZ"/>
              </w:rPr>
            </w:pPr>
          </w:p>
          <w:p w14:paraId="355965F4" w14:textId="77777777" w:rsidR="00A67D63" w:rsidRPr="00403822" w:rsidRDefault="00A67D63" w:rsidP="00A67D63">
            <w:pPr>
              <w:shd w:val="clear" w:color="auto" w:fill="FFFFFF"/>
              <w:ind w:left="142" w:right="147" w:firstLine="391"/>
              <w:jc w:val="both"/>
              <w:textAlignment w:val="baseline"/>
              <w:rPr>
                <w:lang w:val="kk-KZ"/>
              </w:rPr>
            </w:pPr>
          </w:p>
          <w:p w14:paraId="41A9236C" w14:textId="77777777" w:rsidR="00A67D63" w:rsidRPr="00403822" w:rsidRDefault="00A67D63" w:rsidP="00A67D63">
            <w:pPr>
              <w:shd w:val="clear" w:color="auto" w:fill="FFFFFF"/>
              <w:ind w:left="142" w:right="147" w:firstLine="391"/>
              <w:jc w:val="both"/>
              <w:textAlignment w:val="baseline"/>
              <w:rPr>
                <w:lang w:val="kk-KZ"/>
              </w:rPr>
            </w:pPr>
          </w:p>
          <w:p w14:paraId="10C0C1A6" w14:textId="77777777" w:rsidR="00A67D63" w:rsidRPr="00403822" w:rsidRDefault="00A67D63" w:rsidP="00A67D63">
            <w:pPr>
              <w:shd w:val="clear" w:color="auto" w:fill="FFFFFF"/>
              <w:ind w:left="142" w:right="147" w:firstLine="391"/>
              <w:jc w:val="both"/>
              <w:textAlignment w:val="baseline"/>
              <w:rPr>
                <w:lang w:val="kk-KZ"/>
              </w:rPr>
            </w:pPr>
          </w:p>
          <w:p w14:paraId="4DD1C7DC" w14:textId="77777777" w:rsidR="00A67D63" w:rsidRPr="00403822" w:rsidRDefault="00A67D63" w:rsidP="00A67D63">
            <w:pPr>
              <w:shd w:val="clear" w:color="auto" w:fill="FFFFFF"/>
              <w:ind w:left="142" w:right="147" w:firstLine="391"/>
              <w:jc w:val="both"/>
              <w:textAlignment w:val="baseline"/>
              <w:rPr>
                <w:lang w:val="kk-KZ"/>
              </w:rPr>
            </w:pPr>
          </w:p>
          <w:p w14:paraId="03ED1280" w14:textId="77777777" w:rsidR="00A67D63" w:rsidRPr="00403822" w:rsidRDefault="00A67D63" w:rsidP="00A67D63">
            <w:pPr>
              <w:shd w:val="clear" w:color="auto" w:fill="FFFFFF"/>
              <w:ind w:left="142" w:right="147" w:firstLine="391"/>
              <w:jc w:val="both"/>
              <w:textAlignment w:val="baseline"/>
              <w:rPr>
                <w:lang w:val="kk-KZ"/>
              </w:rPr>
            </w:pPr>
          </w:p>
          <w:p w14:paraId="38EB683B" w14:textId="77777777" w:rsidR="00A67D63" w:rsidRPr="00403822" w:rsidRDefault="00A67D63" w:rsidP="00A67D63">
            <w:pPr>
              <w:shd w:val="clear" w:color="auto" w:fill="FFFFFF"/>
              <w:ind w:left="142" w:right="147" w:firstLine="391"/>
              <w:jc w:val="both"/>
              <w:textAlignment w:val="baseline"/>
              <w:rPr>
                <w:lang w:val="kk-KZ"/>
              </w:rPr>
            </w:pPr>
          </w:p>
          <w:p w14:paraId="3A0A6DF6" w14:textId="77777777" w:rsidR="00A67D63" w:rsidRPr="00403822" w:rsidRDefault="00A67D63" w:rsidP="00A67D63">
            <w:pPr>
              <w:shd w:val="clear" w:color="auto" w:fill="FFFFFF"/>
              <w:ind w:left="142" w:right="147" w:firstLine="391"/>
              <w:jc w:val="both"/>
              <w:textAlignment w:val="baseline"/>
              <w:rPr>
                <w:lang w:val="kk-KZ"/>
              </w:rPr>
            </w:pPr>
          </w:p>
          <w:p w14:paraId="3D2937A1" w14:textId="77777777" w:rsidR="00A67D63" w:rsidRPr="00403822" w:rsidRDefault="00A67D63" w:rsidP="00A67D63">
            <w:pPr>
              <w:shd w:val="clear" w:color="auto" w:fill="FFFFFF"/>
              <w:ind w:left="142" w:right="147" w:firstLine="391"/>
              <w:jc w:val="both"/>
              <w:textAlignment w:val="baseline"/>
              <w:rPr>
                <w:lang w:val="kk-KZ"/>
              </w:rPr>
            </w:pPr>
          </w:p>
          <w:p w14:paraId="7147FD58" w14:textId="77777777" w:rsidR="00A67D63" w:rsidRPr="00403822" w:rsidRDefault="00A67D63" w:rsidP="00A67D63">
            <w:pPr>
              <w:shd w:val="clear" w:color="auto" w:fill="FFFFFF"/>
              <w:ind w:left="142" w:right="147" w:firstLine="391"/>
              <w:jc w:val="both"/>
              <w:textAlignment w:val="baseline"/>
              <w:rPr>
                <w:lang w:val="kk-KZ"/>
              </w:rPr>
            </w:pPr>
          </w:p>
          <w:p w14:paraId="71CEFB59" w14:textId="77777777" w:rsidR="00A67D63" w:rsidRPr="00403822" w:rsidRDefault="00A67D63" w:rsidP="00A67D63">
            <w:pPr>
              <w:shd w:val="clear" w:color="auto" w:fill="FFFFFF"/>
              <w:ind w:left="142" w:right="147" w:firstLine="391"/>
              <w:jc w:val="both"/>
              <w:textAlignment w:val="baseline"/>
              <w:rPr>
                <w:lang w:val="kk-KZ"/>
              </w:rPr>
            </w:pPr>
          </w:p>
          <w:p w14:paraId="2C8D7234" w14:textId="77777777" w:rsidR="00A67D63" w:rsidRPr="00403822" w:rsidRDefault="00A67D63" w:rsidP="00A67D63">
            <w:pPr>
              <w:shd w:val="clear" w:color="auto" w:fill="FFFFFF"/>
              <w:ind w:left="142" w:right="147" w:firstLine="391"/>
              <w:jc w:val="both"/>
              <w:textAlignment w:val="baseline"/>
              <w:rPr>
                <w:lang w:val="kk-KZ"/>
              </w:rPr>
            </w:pPr>
          </w:p>
          <w:p w14:paraId="49630BE2" w14:textId="77777777" w:rsidR="00A67D63" w:rsidRPr="00403822" w:rsidRDefault="00A67D63" w:rsidP="00A67D63">
            <w:pPr>
              <w:shd w:val="clear" w:color="auto" w:fill="FFFFFF"/>
              <w:ind w:left="142" w:right="147" w:firstLine="391"/>
              <w:jc w:val="both"/>
              <w:textAlignment w:val="baseline"/>
              <w:rPr>
                <w:lang w:val="kk-KZ"/>
              </w:rPr>
            </w:pPr>
          </w:p>
          <w:p w14:paraId="77CBB284" w14:textId="77777777" w:rsidR="00A67D63" w:rsidRPr="00403822" w:rsidRDefault="00A67D63" w:rsidP="00A67D63">
            <w:pPr>
              <w:shd w:val="clear" w:color="auto" w:fill="FFFFFF"/>
              <w:ind w:left="142" w:right="147" w:firstLine="391"/>
              <w:jc w:val="both"/>
              <w:textAlignment w:val="baseline"/>
              <w:rPr>
                <w:lang w:val="kk-KZ"/>
              </w:rPr>
            </w:pPr>
          </w:p>
          <w:p w14:paraId="5C8C74DA" w14:textId="77777777" w:rsidR="00A67D63" w:rsidRPr="00403822" w:rsidRDefault="00A67D63" w:rsidP="00A67D63">
            <w:pPr>
              <w:shd w:val="clear" w:color="auto" w:fill="FFFFFF"/>
              <w:ind w:left="142" w:right="147" w:firstLine="391"/>
              <w:jc w:val="both"/>
              <w:textAlignment w:val="baseline"/>
              <w:rPr>
                <w:lang w:val="kk-KZ"/>
              </w:rPr>
            </w:pPr>
          </w:p>
          <w:p w14:paraId="136BB5A0" w14:textId="77777777" w:rsidR="00A67D63" w:rsidRPr="00403822" w:rsidRDefault="00A67D63" w:rsidP="00A67D63">
            <w:pPr>
              <w:shd w:val="clear" w:color="auto" w:fill="FFFFFF"/>
              <w:ind w:left="142" w:right="147" w:firstLine="391"/>
              <w:jc w:val="both"/>
              <w:textAlignment w:val="baseline"/>
              <w:rPr>
                <w:lang w:val="kk-KZ"/>
              </w:rPr>
            </w:pPr>
          </w:p>
          <w:p w14:paraId="26237A37" w14:textId="77777777" w:rsidR="00A67D63" w:rsidRPr="00403822" w:rsidRDefault="00A67D63" w:rsidP="00A67D63">
            <w:pPr>
              <w:shd w:val="clear" w:color="auto" w:fill="FFFFFF"/>
              <w:ind w:left="142" w:right="147" w:firstLine="391"/>
              <w:jc w:val="both"/>
              <w:textAlignment w:val="baseline"/>
              <w:rPr>
                <w:lang w:val="kk-KZ"/>
              </w:rPr>
            </w:pPr>
          </w:p>
          <w:p w14:paraId="3A146793" w14:textId="77777777" w:rsidR="00A67D63" w:rsidRPr="00403822" w:rsidRDefault="00A67D63" w:rsidP="00A67D63">
            <w:pPr>
              <w:shd w:val="clear" w:color="auto" w:fill="FFFFFF"/>
              <w:ind w:left="142" w:right="147" w:firstLine="391"/>
              <w:jc w:val="both"/>
              <w:textAlignment w:val="baseline"/>
              <w:rPr>
                <w:lang w:val="kk-KZ"/>
              </w:rPr>
            </w:pPr>
          </w:p>
          <w:p w14:paraId="3BD632D7" w14:textId="77777777" w:rsidR="00A67D63" w:rsidRPr="00403822" w:rsidRDefault="00A67D63" w:rsidP="00A67D63">
            <w:pPr>
              <w:shd w:val="clear" w:color="auto" w:fill="FFFFFF"/>
              <w:ind w:left="142" w:right="147" w:firstLine="391"/>
              <w:jc w:val="both"/>
              <w:textAlignment w:val="baseline"/>
              <w:rPr>
                <w:lang w:val="kk-KZ"/>
              </w:rPr>
            </w:pPr>
          </w:p>
          <w:p w14:paraId="2369440A" w14:textId="77777777" w:rsidR="00A67D63" w:rsidRPr="00403822" w:rsidRDefault="00A67D63" w:rsidP="00A67D63">
            <w:pPr>
              <w:shd w:val="clear" w:color="auto" w:fill="FFFFFF"/>
              <w:ind w:left="142" w:right="147" w:firstLine="391"/>
              <w:jc w:val="both"/>
              <w:textAlignment w:val="baseline"/>
              <w:rPr>
                <w:lang w:val="kk-KZ"/>
              </w:rPr>
            </w:pPr>
          </w:p>
          <w:p w14:paraId="1863F69F" w14:textId="77777777" w:rsidR="00A67D63" w:rsidRPr="00403822" w:rsidRDefault="00A67D63" w:rsidP="00A67D63">
            <w:pPr>
              <w:shd w:val="clear" w:color="auto" w:fill="FFFFFF"/>
              <w:ind w:left="142" w:right="147" w:firstLine="391"/>
              <w:jc w:val="both"/>
              <w:textAlignment w:val="baseline"/>
              <w:rPr>
                <w:lang w:val="kk-KZ"/>
              </w:rPr>
            </w:pPr>
          </w:p>
          <w:p w14:paraId="4DF8F413" w14:textId="77777777" w:rsidR="00A67D63" w:rsidRPr="00403822" w:rsidRDefault="00A67D63" w:rsidP="00A67D63">
            <w:pPr>
              <w:shd w:val="clear" w:color="auto" w:fill="FFFFFF"/>
              <w:ind w:left="142" w:right="147" w:firstLine="391"/>
              <w:jc w:val="both"/>
              <w:textAlignment w:val="baseline"/>
              <w:rPr>
                <w:lang w:val="kk-KZ"/>
              </w:rPr>
            </w:pPr>
          </w:p>
          <w:p w14:paraId="62B84D39" w14:textId="77777777" w:rsidR="00A67D63" w:rsidRPr="00403822" w:rsidRDefault="00A67D63" w:rsidP="00A67D63">
            <w:pPr>
              <w:shd w:val="clear" w:color="auto" w:fill="FFFFFF"/>
              <w:ind w:left="142" w:right="147" w:firstLine="391"/>
              <w:jc w:val="both"/>
              <w:textAlignment w:val="baseline"/>
              <w:rPr>
                <w:lang w:val="kk-KZ"/>
              </w:rPr>
            </w:pPr>
          </w:p>
          <w:p w14:paraId="5377791E" w14:textId="77777777" w:rsidR="00A67D63" w:rsidRPr="00403822" w:rsidRDefault="00A67D63" w:rsidP="00A67D63">
            <w:pPr>
              <w:shd w:val="clear" w:color="auto" w:fill="FFFFFF"/>
              <w:ind w:left="142" w:right="147" w:firstLine="391"/>
              <w:jc w:val="both"/>
              <w:textAlignment w:val="baseline"/>
              <w:rPr>
                <w:lang w:val="kk-KZ"/>
              </w:rPr>
            </w:pPr>
          </w:p>
          <w:p w14:paraId="296E65F1" w14:textId="77777777" w:rsidR="00A67D63" w:rsidRPr="00403822" w:rsidRDefault="00A67D63" w:rsidP="00A67D63">
            <w:pPr>
              <w:shd w:val="clear" w:color="auto" w:fill="FFFFFF"/>
              <w:ind w:left="142" w:right="147" w:firstLine="391"/>
              <w:jc w:val="both"/>
              <w:textAlignment w:val="baseline"/>
              <w:rPr>
                <w:lang w:val="kk-KZ"/>
              </w:rPr>
            </w:pPr>
          </w:p>
          <w:p w14:paraId="0B499390" w14:textId="77777777" w:rsidR="00A67D63" w:rsidRPr="00403822" w:rsidRDefault="00A67D63" w:rsidP="00A67D63">
            <w:pPr>
              <w:shd w:val="clear" w:color="auto" w:fill="FFFFFF"/>
              <w:ind w:left="142" w:right="147" w:firstLine="391"/>
              <w:jc w:val="both"/>
              <w:textAlignment w:val="baseline"/>
              <w:rPr>
                <w:lang w:val="kk-KZ"/>
              </w:rPr>
            </w:pPr>
          </w:p>
          <w:p w14:paraId="20AEB9F4" w14:textId="77777777" w:rsidR="00A67D63" w:rsidRPr="00403822" w:rsidRDefault="00A67D63" w:rsidP="00A67D63">
            <w:pPr>
              <w:shd w:val="clear" w:color="auto" w:fill="FFFFFF"/>
              <w:ind w:left="142" w:right="147" w:firstLine="391"/>
              <w:jc w:val="both"/>
              <w:textAlignment w:val="baseline"/>
              <w:rPr>
                <w:lang w:val="kk-KZ"/>
              </w:rPr>
            </w:pPr>
          </w:p>
          <w:p w14:paraId="6A2099C8" w14:textId="77777777" w:rsidR="00A67D63" w:rsidRPr="00403822" w:rsidRDefault="00A67D63" w:rsidP="00A67D63">
            <w:pPr>
              <w:shd w:val="clear" w:color="auto" w:fill="FFFFFF"/>
              <w:ind w:left="142" w:right="147" w:firstLine="391"/>
              <w:jc w:val="both"/>
              <w:textAlignment w:val="baseline"/>
              <w:rPr>
                <w:lang w:val="kk-KZ"/>
              </w:rPr>
            </w:pPr>
          </w:p>
          <w:p w14:paraId="7FB88D2E" w14:textId="77777777" w:rsidR="00A67D63" w:rsidRPr="00403822" w:rsidRDefault="00A67D63" w:rsidP="00A67D63">
            <w:pPr>
              <w:shd w:val="clear" w:color="auto" w:fill="FFFFFF"/>
              <w:ind w:left="142" w:right="147" w:firstLine="391"/>
              <w:jc w:val="both"/>
              <w:textAlignment w:val="baseline"/>
              <w:rPr>
                <w:lang w:val="kk-KZ"/>
              </w:rPr>
            </w:pPr>
          </w:p>
          <w:p w14:paraId="660D23C1" w14:textId="77777777" w:rsidR="00A67D63" w:rsidRPr="00403822" w:rsidRDefault="00A67D63" w:rsidP="00A67D63">
            <w:pPr>
              <w:shd w:val="clear" w:color="auto" w:fill="FFFFFF"/>
              <w:ind w:left="142" w:right="147" w:firstLine="391"/>
              <w:jc w:val="both"/>
              <w:textAlignment w:val="baseline"/>
              <w:rPr>
                <w:lang w:val="kk-KZ"/>
              </w:rPr>
            </w:pPr>
          </w:p>
          <w:p w14:paraId="2121A1AB" w14:textId="77777777" w:rsidR="00A67D63" w:rsidRPr="00403822" w:rsidRDefault="00A67D63" w:rsidP="00A67D63">
            <w:pPr>
              <w:shd w:val="clear" w:color="auto" w:fill="FFFFFF"/>
              <w:ind w:left="142" w:right="147" w:firstLine="391"/>
              <w:jc w:val="both"/>
              <w:textAlignment w:val="baseline"/>
              <w:rPr>
                <w:lang w:val="kk-KZ"/>
              </w:rPr>
            </w:pPr>
          </w:p>
          <w:p w14:paraId="2243EEF2" w14:textId="77777777" w:rsidR="00A67D63" w:rsidRPr="00403822" w:rsidRDefault="00A67D63" w:rsidP="00A67D63">
            <w:pPr>
              <w:shd w:val="clear" w:color="auto" w:fill="FFFFFF"/>
              <w:ind w:left="142" w:right="147" w:firstLine="391"/>
              <w:jc w:val="both"/>
              <w:textAlignment w:val="baseline"/>
              <w:rPr>
                <w:lang w:val="kk-KZ"/>
              </w:rPr>
            </w:pPr>
          </w:p>
          <w:p w14:paraId="23327AE1" w14:textId="77777777" w:rsidR="00A67D63" w:rsidRPr="00403822" w:rsidRDefault="00A67D63" w:rsidP="00A67D63">
            <w:pPr>
              <w:shd w:val="clear" w:color="auto" w:fill="FFFFFF"/>
              <w:ind w:left="142" w:right="147" w:firstLine="391"/>
              <w:jc w:val="both"/>
              <w:textAlignment w:val="baseline"/>
              <w:rPr>
                <w:lang w:val="kk-KZ"/>
              </w:rPr>
            </w:pPr>
          </w:p>
          <w:p w14:paraId="62A0CFB8" w14:textId="77777777" w:rsidR="00A67D63" w:rsidRPr="00403822" w:rsidRDefault="00A67D63" w:rsidP="00A67D63">
            <w:pPr>
              <w:shd w:val="clear" w:color="auto" w:fill="FFFFFF"/>
              <w:ind w:left="142" w:right="147" w:firstLine="391"/>
              <w:jc w:val="both"/>
              <w:textAlignment w:val="baseline"/>
              <w:rPr>
                <w:lang w:val="kk-KZ"/>
              </w:rPr>
            </w:pPr>
          </w:p>
          <w:p w14:paraId="4E4DB8B5" w14:textId="77777777" w:rsidR="00A67D63" w:rsidRPr="00403822" w:rsidRDefault="00A67D63" w:rsidP="00A67D63">
            <w:pPr>
              <w:shd w:val="clear" w:color="auto" w:fill="FFFFFF"/>
              <w:ind w:left="142" w:right="147" w:firstLine="391"/>
              <w:jc w:val="both"/>
              <w:textAlignment w:val="baseline"/>
              <w:rPr>
                <w:lang w:val="kk-KZ"/>
              </w:rPr>
            </w:pPr>
          </w:p>
          <w:p w14:paraId="16B3E30E" w14:textId="77777777" w:rsidR="00A67D63" w:rsidRPr="00403822" w:rsidRDefault="00A67D63" w:rsidP="00A67D63">
            <w:pPr>
              <w:shd w:val="clear" w:color="auto" w:fill="FFFFFF"/>
              <w:ind w:left="142" w:right="147" w:firstLine="391"/>
              <w:jc w:val="both"/>
              <w:textAlignment w:val="baseline"/>
              <w:rPr>
                <w:lang w:val="kk-KZ"/>
              </w:rPr>
            </w:pPr>
          </w:p>
          <w:p w14:paraId="0E1A47C3" w14:textId="77777777" w:rsidR="00A67D63" w:rsidRPr="00403822" w:rsidRDefault="00A67D63" w:rsidP="00A67D63">
            <w:pPr>
              <w:shd w:val="clear" w:color="auto" w:fill="FFFFFF"/>
              <w:ind w:left="142" w:right="147" w:firstLine="391"/>
              <w:jc w:val="both"/>
              <w:textAlignment w:val="baseline"/>
              <w:rPr>
                <w:lang w:val="kk-KZ"/>
              </w:rPr>
            </w:pPr>
          </w:p>
          <w:p w14:paraId="213FB5BF" w14:textId="77777777" w:rsidR="00A67D63" w:rsidRPr="00403822" w:rsidRDefault="00A67D63" w:rsidP="00A67D63">
            <w:pPr>
              <w:shd w:val="clear" w:color="auto" w:fill="FFFFFF"/>
              <w:ind w:left="142" w:right="147" w:firstLine="391"/>
              <w:jc w:val="both"/>
              <w:textAlignment w:val="baseline"/>
              <w:rPr>
                <w:lang w:val="kk-KZ"/>
              </w:rPr>
            </w:pPr>
          </w:p>
          <w:p w14:paraId="242C12D1" w14:textId="77777777" w:rsidR="00A67D63" w:rsidRPr="00403822" w:rsidRDefault="00A67D63" w:rsidP="00A67D63">
            <w:pPr>
              <w:shd w:val="clear" w:color="auto" w:fill="FFFFFF"/>
              <w:ind w:left="142" w:right="147" w:firstLine="391"/>
              <w:jc w:val="both"/>
              <w:textAlignment w:val="baseline"/>
              <w:rPr>
                <w:lang w:val="kk-KZ"/>
              </w:rPr>
            </w:pPr>
          </w:p>
          <w:p w14:paraId="49DA98C4" w14:textId="77777777" w:rsidR="00A67D63" w:rsidRPr="00403822" w:rsidRDefault="00A67D63" w:rsidP="00A67D63">
            <w:pPr>
              <w:shd w:val="clear" w:color="auto" w:fill="FFFFFF"/>
              <w:ind w:left="142" w:right="147" w:firstLine="391"/>
              <w:jc w:val="both"/>
              <w:textAlignment w:val="baseline"/>
              <w:rPr>
                <w:lang w:val="kk-KZ"/>
              </w:rPr>
            </w:pPr>
          </w:p>
          <w:p w14:paraId="622383EC" w14:textId="77777777" w:rsidR="00A67D63" w:rsidRPr="00403822" w:rsidRDefault="00A67D63" w:rsidP="00A67D63">
            <w:pPr>
              <w:shd w:val="clear" w:color="auto" w:fill="FFFFFF"/>
              <w:ind w:left="142" w:right="147" w:firstLine="391"/>
              <w:jc w:val="both"/>
              <w:textAlignment w:val="baseline"/>
              <w:rPr>
                <w:lang w:val="kk-KZ"/>
              </w:rPr>
            </w:pPr>
          </w:p>
          <w:p w14:paraId="0788E415" w14:textId="77777777" w:rsidR="00A67D63" w:rsidRPr="00403822" w:rsidRDefault="00A67D63" w:rsidP="00A67D63">
            <w:pPr>
              <w:shd w:val="clear" w:color="auto" w:fill="FFFFFF"/>
              <w:ind w:left="142" w:right="147" w:firstLine="391"/>
              <w:jc w:val="both"/>
              <w:textAlignment w:val="baseline"/>
              <w:rPr>
                <w:lang w:val="kk-KZ"/>
              </w:rPr>
            </w:pPr>
          </w:p>
          <w:p w14:paraId="29A2A9F6" w14:textId="77777777" w:rsidR="00A67D63" w:rsidRPr="00403822" w:rsidRDefault="00A67D63" w:rsidP="00A67D63">
            <w:pPr>
              <w:shd w:val="clear" w:color="auto" w:fill="FFFFFF"/>
              <w:ind w:left="142" w:right="147" w:firstLine="391"/>
              <w:jc w:val="both"/>
              <w:textAlignment w:val="baseline"/>
              <w:rPr>
                <w:lang w:val="kk-KZ"/>
              </w:rPr>
            </w:pPr>
          </w:p>
          <w:p w14:paraId="605EFBE9" w14:textId="77777777" w:rsidR="00A67D63" w:rsidRPr="00403822" w:rsidRDefault="00A67D63" w:rsidP="00A67D63">
            <w:pPr>
              <w:shd w:val="clear" w:color="auto" w:fill="FFFFFF"/>
              <w:ind w:left="142" w:right="147" w:firstLine="391"/>
              <w:jc w:val="both"/>
              <w:textAlignment w:val="baseline"/>
              <w:rPr>
                <w:lang w:val="kk-KZ"/>
              </w:rPr>
            </w:pPr>
          </w:p>
          <w:p w14:paraId="36F306AB" w14:textId="77777777" w:rsidR="00A67D63" w:rsidRPr="00403822" w:rsidRDefault="00A67D63" w:rsidP="00A67D63">
            <w:pPr>
              <w:shd w:val="clear" w:color="auto" w:fill="FFFFFF"/>
              <w:ind w:left="142" w:right="147" w:firstLine="391"/>
              <w:jc w:val="both"/>
              <w:textAlignment w:val="baseline"/>
              <w:rPr>
                <w:lang w:val="kk-KZ"/>
              </w:rPr>
            </w:pPr>
          </w:p>
          <w:p w14:paraId="24538C9D" w14:textId="77777777" w:rsidR="00A67D63" w:rsidRPr="00403822" w:rsidRDefault="00A67D63" w:rsidP="00A67D63">
            <w:pPr>
              <w:shd w:val="clear" w:color="auto" w:fill="FFFFFF"/>
              <w:ind w:left="142" w:right="147" w:firstLine="391"/>
              <w:jc w:val="both"/>
              <w:textAlignment w:val="baseline"/>
              <w:rPr>
                <w:lang w:val="kk-KZ"/>
              </w:rPr>
            </w:pPr>
          </w:p>
          <w:p w14:paraId="3446293E" w14:textId="77777777" w:rsidR="00A67D63" w:rsidRPr="00403822" w:rsidRDefault="00A67D63" w:rsidP="00A67D63">
            <w:pPr>
              <w:shd w:val="clear" w:color="auto" w:fill="FFFFFF"/>
              <w:ind w:left="142" w:right="147" w:firstLine="391"/>
              <w:jc w:val="both"/>
              <w:textAlignment w:val="baseline"/>
              <w:rPr>
                <w:lang w:val="kk-KZ"/>
              </w:rPr>
            </w:pPr>
          </w:p>
          <w:p w14:paraId="02A910EF" w14:textId="77777777" w:rsidR="00A67D63" w:rsidRPr="00403822" w:rsidRDefault="00A67D63" w:rsidP="00A67D63">
            <w:pPr>
              <w:shd w:val="clear" w:color="auto" w:fill="FFFFFF"/>
              <w:ind w:left="142" w:right="147" w:firstLine="391"/>
              <w:jc w:val="both"/>
              <w:textAlignment w:val="baseline"/>
              <w:rPr>
                <w:lang w:val="kk-KZ"/>
              </w:rPr>
            </w:pPr>
          </w:p>
          <w:p w14:paraId="2AFB5966" w14:textId="77777777" w:rsidR="00A67D63" w:rsidRPr="00403822" w:rsidRDefault="00A67D63" w:rsidP="00A67D63">
            <w:pPr>
              <w:shd w:val="clear" w:color="auto" w:fill="FFFFFF"/>
              <w:ind w:left="142" w:right="147" w:firstLine="391"/>
              <w:jc w:val="both"/>
              <w:textAlignment w:val="baseline"/>
              <w:rPr>
                <w:b/>
                <w:lang w:val="kk-KZ"/>
              </w:rPr>
            </w:pPr>
          </w:p>
          <w:p w14:paraId="07A156DB" w14:textId="77777777" w:rsidR="00A67D63" w:rsidRPr="00403822" w:rsidRDefault="00A67D63" w:rsidP="00A67D63">
            <w:pPr>
              <w:shd w:val="clear" w:color="auto" w:fill="FFFFFF"/>
              <w:ind w:left="142" w:right="147" w:firstLine="391"/>
              <w:jc w:val="both"/>
              <w:textAlignment w:val="baseline"/>
              <w:rPr>
                <w:b/>
                <w:lang w:val="kk-KZ"/>
              </w:rPr>
            </w:pPr>
          </w:p>
          <w:p w14:paraId="538DCDE6" w14:textId="77777777" w:rsidR="00A67D63" w:rsidRPr="00403822" w:rsidRDefault="00A67D63" w:rsidP="00A67D63">
            <w:pPr>
              <w:shd w:val="clear" w:color="auto" w:fill="FFFFFF"/>
              <w:ind w:left="142" w:right="147" w:firstLine="391"/>
              <w:jc w:val="both"/>
              <w:textAlignment w:val="baseline"/>
              <w:rPr>
                <w:b/>
                <w:lang w:val="kk-KZ"/>
              </w:rPr>
            </w:pPr>
          </w:p>
          <w:p w14:paraId="0220CF31" w14:textId="77777777" w:rsidR="00A67D63" w:rsidRPr="00403822" w:rsidRDefault="00A67D63" w:rsidP="00A67D63">
            <w:pPr>
              <w:shd w:val="clear" w:color="auto" w:fill="FFFFFF"/>
              <w:ind w:left="142" w:right="147" w:firstLine="391"/>
              <w:jc w:val="both"/>
              <w:textAlignment w:val="baseline"/>
              <w:rPr>
                <w:b/>
                <w:lang w:val="kk-KZ"/>
              </w:rPr>
            </w:pPr>
          </w:p>
          <w:p w14:paraId="3FB94E16" w14:textId="77777777" w:rsidR="00A67D63" w:rsidRPr="00403822" w:rsidRDefault="00A67D63" w:rsidP="00A67D63">
            <w:pPr>
              <w:shd w:val="clear" w:color="auto" w:fill="FFFFFF"/>
              <w:ind w:left="142" w:right="147" w:firstLine="391"/>
              <w:jc w:val="both"/>
              <w:textAlignment w:val="baseline"/>
              <w:rPr>
                <w:b/>
                <w:lang w:val="kk-KZ"/>
              </w:rPr>
            </w:pPr>
          </w:p>
          <w:p w14:paraId="42F5802E" w14:textId="77777777" w:rsidR="00A67D63" w:rsidRPr="00403822" w:rsidRDefault="00A67D63" w:rsidP="00A67D63">
            <w:pPr>
              <w:shd w:val="clear" w:color="auto" w:fill="FFFFFF"/>
              <w:ind w:left="142" w:right="147" w:firstLine="391"/>
              <w:jc w:val="both"/>
              <w:textAlignment w:val="baseline"/>
              <w:rPr>
                <w:b/>
                <w:lang w:val="kk-KZ"/>
              </w:rPr>
            </w:pPr>
          </w:p>
          <w:p w14:paraId="5F433B8D" w14:textId="77777777" w:rsidR="00A67D63" w:rsidRPr="00403822" w:rsidRDefault="00A67D63" w:rsidP="00A67D63">
            <w:pPr>
              <w:shd w:val="clear" w:color="auto" w:fill="FFFFFF"/>
              <w:ind w:left="142" w:right="147" w:firstLine="391"/>
              <w:jc w:val="both"/>
              <w:textAlignment w:val="baseline"/>
              <w:rPr>
                <w:b/>
                <w:lang w:val="kk-KZ"/>
              </w:rPr>
            </w:pPr>
          </w:p>
          <w:p w14:paraId="31507E12" w14:textId="77777777" w:rsidR="00A67D63" w:rsidRPr="00403822" w:rsidRDefault="00A67D63" w:rsidP="00A67D63">
            <w:pPr>
              <w:shd w:val="clear" w:color="auto" w:fill="FFFFFF"/>
              <w:ind w:left="142" w:right="147" w:firstLine="391"/>
              <w:jc w:val="both"/>
              <w:textAlignment w:val="baseline"/>
              <w:rPr>
                <w:b/>
                <w:lang w:val="kk-KZ"/>
              </w:rPr>
            </w:pPr>
          </w:p>
          <w:p w14:paraId="780136F4" w14:textId="77777777" w:rsidR="00A67D63" w:rsidRPr="00403822" w:rsidRDefault="00A67D63" w:rsidP="00A67D63">
            <w:pPr>
              <w:shd w:val="clear" w:color="auto" w:fill="FFFFFF"/>
              <w:ind w:left="142" w:right="147" w:firstLine="391"/>
              <w:jc w:val="both"/>
              <w:textAlignment w:val="baseline"/>
              <w:rPr>
                <w:b/>
                <w:lang w:val="kk-KZ"/>
              </w:rPr>
            </w:pPr>
          </w:p>
          <w:p w14:paraId="61A6143E" w14:textId="77777777" w:rsidR="00A67D63" w:rsidRPr="00403822" w:rsidRDefault="00A67D63" w:rsidP="00A67D63">
            <w:pPr>
              <w:shd w:val="clear" w:color="auto" w:fill="FFFFFF"/>
              <w:ind w:left="142" w:right="147" w:firstLine="391"/>
              <w:jc w:val="both"/>
              <w:textAlignment w:val="baseline"/>
              <w:rPr>
                <w:b/>
                <w:lang w:val="kk-KZ"/>
              </w:rPr>
            </w:pPr>
          </w:p>
          <w:p w14:paraId="3B63740D" w14:textId="77777777" w:rsidR="00A67D63" w:rsidRPr="00403822" w:rsidRDefault="00A67D63" w:rsidP="00A67D63">
            <w:pPr>
              <w:shd w:val="clear" w:color="auto" w:fill="FFFFFF"/>
              <w:ind w:left="142" w:right="147" w:firstLine="391"/>
              <w:jc w:val="both"/>
              <w:textAlignment w:val="baseline"/>
              <w:rPr>
                <w:b/>
                <w:lang w:val="kk-KZ"/>
              </w:rPr>
            </w:pPr>
          </w:p>
          <w:p w14:paraId="7167F548" w14:textId="77777777" w:rsidR="00A67D63" w:rsidRPr="00403822" w:rsidRDefault="00A67D63" w:rsidP="00A67D63">
            <w:pPr>
              <w:shd w:val="clear" w:color="auto" w:fill="FFFFFF"/>
              <w:ind w:left="142" w:right="147" w:firstLine="391"/>
              <w:jc w:val="both"/>
              <w:textAlignment w:val="baseline"/>
              <w:rPr>
                <w:b/>
                <w:lang w:val="kk-KZ"/>
              </w:rPr>
            </w:pPr>
          </w:p>
          <w:p w14:paraId="3C39ADD6" w14:textId="77777777" w:rsidR="00A67D63" w:rsidRPr="00403822" w:rsidRDefault="00A67D63" w:rsidP="00A67D63">
            <w:pPr>
              <w:shd w:val="clear" w:color="auto" w:fill="FFFFFF"/>
              <w:ind w:left="142" w:right="147" w:firstLine="391"/>
              <w:jc w:val="both"/>
              <w:textAlignment w:val="baseline"/>
              <w:rPr>
                <w:b/>
                <w:lang w:val="kk-KZ"/>
              </w:rPr>
            </w:pPr>
          </w:p>
          <w:p w14:paraId="0BCECD20" w14:textId="77777777" w:rsidR="00A67D63" w:rsidRPr="00403822" w:rsidRDefault="00A67D63" w:rsidP="00A67D63">
            <w:pPr>
              <w:shd w:val="clear" w:color="auto" w:fill="FFFFFF"/>
              <w:ind w:left="142" w:right="147" w:firstLine="391"/>
              <w:jc w:val="both"/>
              <w:textAlignment w:val="baseline"/>
              <w:rPr>
                <w:b/>
                <w:lang w:val="kk-KZ"/>
              </w:rPr>
            </w:pPr>
          </w:p>
          <w:p w14:paraId="17A00B0F" w14:textId="77777777" w:rsidR="00A67D63" w:rsidRPr="00403822" w:rsidRDefault="00A67D63" w:rsidP="00A67D63">
            <w:pPr>
              <w:shd w:val="clear" w:color="auto" w:fill="FFFFFF"/>
              <w:ind w:left="142" w:right="147" w:firstLine="391"/>
              <w:jc w:val="both"/>
              <w:textAlignment w:val="baseline"/>
              <w:rPr>
                <w:b/>
                <w:lang w:val="kk-KZ"/>
              </w:rPr>
            </w:pPr>
          </w:p>
          <w:p w14:paraId="71D50E65" w14:textId="77777777" w:rsidR="00A67D63" w:rsidRPr="00403822" w:rsidRDefault="00A67D63" w:rsidP="00A67D63">
            <w:pPr>
              <w:shd w:val="clear" w:color="auto" w:fill="FFFFFF"/>
              <w:ind w:left="142" w:right="147" w:firstLine="391"/>
              <w:jc w:val="both"/>
              <w:textAlignment w:val="baseline"/>
              <w:rPr>
                <w:b/>
                <w:lang w:val="kk-KZ"/>
              </w:rPr>
            </w:pPr>
          </w:p>
          <w:p w14:paraId="159631A1" w14:textId="77777777" w:rsidR="00A67D63" w:rsidRPr="00403822" w:rsidRDefault="00A67D63" w:rsidP="00A67D63">
            <w:pPr>
              <w:shd w:val="clear" w:color="auto" w:fill="FFFFFF"/>
              <w:ind w:left="142" w:right="147" w:firstLine="391"/>
              <w:jc w:val="both"/>
              <w:textAlignment w:val="baseline"/>
              <w:rPr>
                <w:b/>
                <w:lang w:val="kk-KZ"/>
              </w:rPr>
            </w:pPr>
          </w:p>
          <w:p w14:paraId="3DFAA78F" w14:textId="77777777" w:rsidR="00A67D63" w:rsidRPr="00403822" w:rsidRDefault="00A67D63" w:rsidP="00A67D63">
            <w:pPr>
              <w:shd w:val="clear" w:color="auto" w:fill="FFFFFF"/>
              <w:ind w:left="142" w:right="147" w:firstLine="391"/>
              <w:jc w:val="both"/>
              <w:textAlignment w:val="baseline"/>
              <w:rPr>
                <w:b/>
                <w:lang w:val="kk-KZ"/>
              </w:rPr>
            </w:pPr>
          </w:p>
          <w:p w14:paraId="53FAEA05" w14:textId="77777777" w:rsidR="00A67D63" w:rsidRPr="00403822" w:rsidRDefault="00A67D63" w:rsidP="00A67D63">
            <w:pPr>
              <w:shd w:val="clear" w:color="auto" w:fill="FFFFFF"/>
              <w:ind w:left="142" w:right="147" w:firstLine="391"/>
              <w:jc w:val="both"/>
              <w:textAlignment w:val="baseline"/>
              <w:rPr>
                <w:b/>
                <w:lang w:val="kk-KZ"/>
              </w:rPr>
            </w:pPr>
          </w:p>
          <w:p w14:paraId="5BF0B02F" w14:textId="77777777" w:rsidR="00A67D63" w:rsidRPr="00403822" w:rsidRDefault="00A67D63" w:rsidP="00A67D63">
            <w:pPr>
              <w:shd w:val="clear" w:color="auto" w:fill="FFFFFF"/>
              <w:ind w:left="142" w:right="147" w:firstLine="391"/>
              <w:jc w:val="both"/>
              <w:textAlignment w:val="baseline"/>
              <w:rPr>
                <w:b/>
                <w:lang w:val="kk-KZ"/>
              </w:rPr>
            </w:pPr>
          </w:p>
          <w:p w14:paraId="3BA3EA45" w14:textId="77777777" w:rsidR="00A67D63" w:rsidRPr="00403822" w:rsidRDefault="00A67D63" w:rsidP="00A67D63">
            <w:pPr>
              <w:shd w:val="clear" w:color="auto" w:fill="FFFFFF"/>
              <w:ind w:left="142" w:right="147" w:firstLine="391"/>
              <w:jc w:val="both"/>
              <w:textAlignment w:val="baseline"/>
              <w:rPr>
                <w:b/>
                <w:lang w:val="kk-KZ"/>
              </w:rPr>
            </w:pPr>
          </w:p>
          <w:p w14:paraId="1A5F21D3" w14:textId="77777777" w:rsidR="00A67D63" w:rsidRPr="00403822" w:rsidRDefault="00A67D63" w:rsidP="00A67D63">
            <w:pPr>
              <w:shd w:val="clear" w:color="auto" w:fill="FFFFFF"/>
              <w:ind w:left="142" w:right="147" w:firstLine="391"/>
              <w:jc w:val="both"/>
              <w:textAlignment w:val="baseline"/>
              <w:rPr>
                <w:b/>
                <w:lang w:val="kk-KZ"/>
              </w:rPr>
            </w:pPr>
          </w:p>
          <w:p w14:paraId="4EA15D70" w14:textId="77777777" w:rsidR="00A67D63" w:rsidRPr="00403822" w:rsidRDefault="00A67D63" w:rsidP="00A67D63">
            <w:pPr>
              <w:shd w:val="clear" w:color="auto" w:fill="FFFFFF"/>
              <w:ind w:left="142" w:right="147" w:firstLine="391"/>
              <w:jc w:val="both"/>
              <w:textAlignment w:val="baseline"/>
              <w:rPr>
                <w:b/>
                <w:lang w:val="kk-KZ"/>
              </w:rPr>
            </w:pPr>
          </w:p>
          <w:p w14:paraId="1F8A7DF6" w14:textId="77777777" w:rsidR="00A67D63" w:rsidRPr="00403822" w:rsidRDefault="00A67D63" w:rsidP="00A67D63">
            <w:pPr>
              <w:shd w:val="clear" w:color="auto" w:fill="FFFFFF"/>
              <w:ind w:left="142" w:right="147" w:firstLine="391"/>
              <w:jc w:val="both"/>
              <w:textAlignment w:val="baseline"/>
              <w:rPr>
                <w:b/>
                <w:lang w:val="kk-KZ"/>
              </w:rPr>
            </w:pPr>
          </w:p>
          <w:p w14:paraId="1F0F0BE7" w14:textId="77777777" w:rsidR="00A67D63" w:rsidRPr="00403822" w:rsidRDefault="00A67D63" w:rsidP="00A67D63">
            <w:pPr>
              <w:shd w:val="clear" w:color="auto" w:fill="FFFFFF"/>
              <w:ind w:left="142" w:right="147" w:firstLine="391"/>
              <w:jc w:val="both"/>
              <w:textAlignment w:val="baseline"/>
              <w:rPr>
                <w:b/>
                <w:lang w:val="kk-KZ"/>
              </w:rPr>
            </w:pPr>
          </w:p>
          <w:p w14:paraId="1F4865FA" w14:textId="77777777" w:rsidR="00A67D63" w:rsidRPr="00403822" w:rsidRDefault="00A67D63" w:rsidP="00A67D63">
            <w:pPr>
              <w:shd w:val="clear" w:color="auto" w:fill="FFFFFF"/>
              <w:ind w:left="142" w:right="147" w:firstLine="391"/>
              <w:jc w:val="both"/>
              <w:textAlignment w:val="baseline"/>
              <w:rPr>
                <w:b/>
                <w:lang w:val="kk-KZ"/>
              </w:rPr>
            </w:pPr>
          </w:p>
          <w:p w14:paraId="377CDF1E" w14:textId="77777777" w:rsidR="00A67D63" w:rsidRPr="00403822" w:rsidRDefault="00A67D63" w:rsidP="00A67D63">
            <w:pPr>
              <w:shd w:val="clear" w:color="auto" w:fill="FFFFFF"/>
              <w:ind w:left="142" w:right="147" w:firstLine="391"/>
              <w:jc w:val="both"/>
              <w:textAlignment w:val="baseline"/>
              <w:rPr>
                <w:b/>
                <w:lang w:val="kk-KZ"/>
              </w:rPr>
            </w:pPr>
          </w:p>
          <w:p w14:paraId="4C885DAF" w14:textId="77777777" w:rsidR="00A67D63" w:rsidRPr="00403822" w:rsidRDefault="00A67D63" w:rsidP="00A67D63">
            <w:pPr>
              <w:shd w:val="clear" w:color="auto" w:fill="FFFFFF"/>
              <w:ind w:left="142" w:right="147" w:firstLine="391"/>
              <w:jc w:val="both"/>
              <w:textAlignment w:val="baseline"/>
              <w:rPr>
                <w:b/>
                <w:lang w:val="kk-KZ"/>
              </w:rPr>
            </w:pPr>
          </w:p>
          <w:p w14:paraId="267EEFF9" w14:textId="77777777" w:rsidR="00A67D63" w:rsidRPr="00403822" w:rsidRDefault="00A67D63" w:rsidP="00A67D63">
            <w:pPr>
              <w:shd w:val="clear" w:color="auto" w:fill="FFFFFF"/>
              <w:ind w:left="142" w:right="147" w:firstLine="391"/>
              <w:jc w:val="both"/>
              <w:textAlignment w:val="baseline"/>
              <w:rPr>
                <w:b/>
                <w:lang w:val="kk-KZ"/>
              </w:rPr>
            </w:pPr>
          </w:p>
          <w:p w14:paraId="6EC8DE6C" w14:textId="77777777" w:rsidR="00A67D63" w:rsidRPr="00403822" w:rsidRDefault="00A67D63" w:rsidP="00A67D63">
            <w:pPr>
              <w:shd w:val="clear" w:color="auto" w:fill="FFFFFF"/>
              <w:ind w:left="142" w:right="147" w:firstLine="391"/>
              <w:jc w:val="both"/>
              <w:textAlignment w:val="baseline"/>
              <w:rPr>
                <w:b/>
                <w:lang w:val="kk-KZ"/>
              </w:rPr>
            </w:pPr>
          </w:p>
          <w:p w14:paraId="2B09D391" w14:textId="77777777" w:rsidR="00A67D63" w:rsidRPr="00403822" w:rsidRDefault="00A67D63" w:rsidP="00A67D63">
            <w:pPr>
              <w:shd w:val="clear" w:color="auto" w:fill="FFFFFF"/>
              <w:ind w:left="142" w:right="147" w:firstLine="391"/>
              <w:jc w:val="both"/>
              <w:textAlignment w:val="baseline"/>
              <w:rPr>
                <w:b/>
                <w:lang w:val="kk-KZ"/>
              </w:rPr>
            </w:pPr>
          </w:p>
          <w:p w14:paraId="33061EBE" w14:textId="77777777" w:rsidR="00A67D63" w:rsidRPr="00403822" w:rsidRDefault="00A67D63" w:rsidP="00A67D63">
            <w:pPr>
              <w:shd w:val="clear" w:color="auto" w:fill="FFFFFF"/>
              <w:ind w:left="142" w:right="147" w:firstLine="391"/>
              <w:jc w:val="both"/>
              <w:textAlignment w:val="baseline"/>
              <w:rPr>
                <w:b/>
                <w:lang w:val="kk-KZ"/>
              </w:rPr>
            </w:pPr>
          </w:p>
          <w:p w14:paraId="0CD63A4A" w14:textId="77777777" w:rsidR="00A67D63" w:rsidRPr="00403822" w:rsidRDefault="00A67D63" w:rsidP="00A67D63">
            <w:pPr>
              <w:shd w:val="clear" w:color="auto" w:fill="FFFFFF"/>
              <w:ind w:left="142" w:right="147" w:firstLine="391"/>
              <w:jc w:val="both"/>
              <w:textAlignment w:val="baseline"/>
              <w:rPr>
                <w:b/>
                <w:lang w:val="kk-KZ"/>
              </w:rPr>
            </w:pPr>
          </w:p>
          <w:p w14:paraId="1186E581" w14:textId="77777777" w:rsidR="00A67D63" w:rsidRPr="00403822" w:rsidRDefault="00A67D63" w:rsidP="00A67D63">
            <w:pPr>
              <w:shd w:val="clear" w:color="auto" w:fill="FFFFFF"/>
              <w:ind w:left="142" w:right="147" w:firstLine="391"/>
              <w:jc w:val="both"/>
              <w:textAlignment w:val="baseline"/>
              <w:rPr>
                <w:b/>
                <w:lang w:val="kk-KZ"/>
              </w:rPr>
            </w:pPr>
          </w:p>
          <w:p w14:paraId="7F1F3750" w14:textId="77777777" w:rsidR="00A67D63" w:rsidRPr="00403822" w:rsidRDefault="00A67D63" w:rsidP="00A67D63">
            <w:pPr>
              <w:shd w:val="clear" w:color="auto" w:fill="FFFFFF"/>
              <w:ind w:left="142" w:right="147" w:firstLine="391"/>
              <w:jc w:val="both"/>
              <w:textAlignment w:val="baseline"/>
              <w:rPr>
                <w:b/>
                <w:lang w:val="kk-KZ"/>
              </w:rPr>
            </w:pPr>
          </w:p>
          <w:p w14:paraId="6B99F3C4" w14:textId="77777777" w:rsidR="00A67D63" w:rsidRPr="00403822" w:rsidRDefault="00A67D63" w:rsidP="00A67D63">
            <w:pPr>
              <w:shd w:val="clear" w:color="auto" w:fill="FFFFFF"/>
              <w:ind w:left="142" w:right="147" w:firstLine="391"/>
              <w:jc w:val="both"/>
              <w:textAlignment w:val="baseline"/>
              <w:rPr>
                <w:b/>
                <w:lang w:val="kk-KZ"/>
              </w:rPr>
            </w:pPr>
          </w:p>
          <w:p w14:paraId="0C29A237" w14:textId="77777777" w:rsidR="00A67D63" w:rsidRPr="00403822" w:rsidRDefault="00A67D63" w:rsidP="00A67D63">
            <w:pPr>
              <w:shd w:val="clear" w:color="auto" w:fill="FFFFFF"/>
              <w:ind w:left="142" w:right="147" w:firstLine="391"/>
              <w:jc w:val="both"/>
              <w:textAlignment w:val="baseline"/>
              <w:rPr>
                <w:b/>
                <w:lang w:val="kk-KZ"/>
              </w:rPr>
            </w:pPr>
          </w:p>
          <w:p w14:paraId="3440BCC5" w14:textId="77777777" w:rsidR="00A67D63" w:rsidRPr="00403822" w:rsidRDefault="00A67D63" w:rsidP="00A67D63">
            <w:pPr>
              <w:shd w:val="clear" w:color="auto" w:fill="FFFFFF"/>
              <w:ind w:left="142" w:right="147" w:firstLine="391"/>
              <w:jc w:val="both"/>
              <w:textAlignment w:val="baseline"/>
              <w:rPr>
                <w:b/>
                <w:lang w:val="kk-KZ"/>
              </w:rPr>
            </w:pPr>
          </w:p>
          <w:p w14:paraId="3296B286" w14:textId="77777777" w:rsidR="00A67D63" w:rsidRPr="00403822" w:rsidRDefault="00A67D63" w:rsidP="00A67D63">
            <w:pPr>
              <w:shd w:val="clear" w:color="auto" w:fill="FFFFFF"/>
              <w:ind w:left="142" w:right="147" w:firstLine="391"/>
              <w:jc w:val="both"/>
              <w:textAlignment w:val="baseline"/>
              <w:rPr>
                <w:b/>
                <w:lang w:val="kk-KZ"/>
              </w:rPr>
            </w:pPr>
          </w:p>
          <w:p w14:paraId="5A4B9A2A" w14:textId="77777777" w:rsidR="00A67D63" w:rsidRPr="00403822" w:rsidRDefault="00A67D63" w:rsidP="00A67D63">
            <w:pPr>
              <w:shd w:val="clear" w:color="auto" w:fill="FFFFFF"/>
              <w:ind w:left="142" w:right="147" w:firstLine="391"/>
              <w:jc w:val="both"/>
              <w:textAlignment w:val="baseline"/>
              <w:rPr>
                <w:b/>
                <w:lang w:val="kk-KZ"/>
              </w:rPr>
            </w:pPr>
          </w:p>
          <w:p w14:paraId="21663525" w14:textId="77777777" w:rsidR="00A67D63" w:rsidRPr="00403822" w:rsidRDefault="00A67D63" w:rsidP="00A67D63">
            <w:pPr>
              <w:shd w:val="clear" w:color="auto" w:fill="FFFFFF"/>
              <w:ind w:left="142" w:right="147" w:firstLine="391"/>
              <w:jc w:val="both"/>
              <w:textAlignment w:val="baseline"/>
              <w:rPr>
                <w:b/>
                <w:lang w:val="kk-KZ"/>
              </w:rPr>
            </w:pPr>
          </w:p>
          <w:p w14:paraId="691197E4" w14:textId="77777777" w:rsidR="00A67D63" w:rsidRPr="00403822" w:rsidRDefault="00A67D63" w:rsidP="00A67D63">
            <w:pPr>
              <w:shd w:val="clear" w:color="auto" w:fill="FFFFFF"/>
              <w:ind w:left="142" w:right="147" w:firstLine="391"/>
              <w:jc w:val="both"/>
              <w:textAlignment w:val="baseline"/>
              <w:rPr>
                <w:b/>
                <w:lang w:val="kk-KZ"/>
              </w:rPr>
            </w:pPr>
          </w:p>
          <w:p w14:paraId="62FD02A8" w14:textId="77777777" w:rsidR="00A67D63" w:rsidRPr="00403822" w:rsidRDefault="00A67D63" w:rsidP="00A67D63">
            <w:pPr>
              <w:shd w:val="clear" w:color="auto" w:fill="FFFFFF"/>
              <w:ind w:left="142" w:right="147" w:firstLine="391"/>
              <w:jc w:val="both"/>
              <w:textAlignment w:val="baseline"/>
              <w:rPr>
                <w:b/>
                <w:lang w:val="kk-KZ"/>
              </w:rPr>
            </w:pPr>
          </w:p>
          <w:p w14:paraId="1F5BD866" w14:textId="77777777" w:rsidR="00A67D63" w:rsidRPr="00403822" w:rsidRDefault="00A67D63" w:rsidP="00A67D63">
            <w:pPr>
              <w:shd w:val="clear" w:color="auto" w:fill="FFFFFF"/>
              <w:ind w:left="142" w:right="147" w:firstLine="391"/>
              <w:jc w:val="both"/>
              <w:textAlignment w:val="baseline"/>
              <w:rPr>
                <w:b/>
                <w:lang w:val="kk-KZ"/>
              </w:rPr>
            </w:pPr>
          </w:p>
          <w:p w14:paraId="21899414" w14:textId="77777777" w:rsidR="00A67D63" w:rsidRPr="00403822" w:rsidRDefault="00A67D63" w:rsidP="00A67D63">
            <w:pPr>
              <w:shd w:val="clear" w:color="auto" w:fill="FFFFFF"/>
              <w:ind w:left="142" w:right="147" w:firstLine="391"/>
              <w:jc w:val="both"/>
              <w:textAlignment w:val="baseline"/>
              <w:rPr>
                <w:b/>
                <w:lang w:val="kk-KZ"/>
              </w:rPr>
            </w:pPr>
          </w:p>
          <w:p w14:paraId="360280A2" w14:textId="77777777" w:rsidR="00A67D63" w:rsidRPr="00403822" w:rsidRDefault="00A67D63" w:rsidP="00A67D63">
            <w:pPr>
              <w:shd w:val="clear" w:color="auto" w:fill="FFFFFF"/>
              <w:ind w:left="142" w:right="147" w:firstLine="391"/>
              <w:jc w:val="both"/>
              <w:textAlignment w:val="baseline"/>
              <w:rPr>
                <w:b/>
                <w:lang w:val="kk-KZ"/>
              </w:rPr>
            </w:pPr>
          </w:p>
          <w:p w14:paraId="190D97A1" w14:textId="77777777" w:rsidR="00A67D63" w:rsidRPr="00403822" w:rsidRDefault="00A67D63" w:rsidP="00A67D63">
            <w:pPr>
              <w:shd w:val="clear" w:color="auto" w:fill="FFFFFF"/>
              <w:ind w:left="142" w:right="147" w:firstLine="391"/>
              <w:jc w:val="both"/>
              <w:textAlignment w:val="baseline"/>
              <w:rPr>
                <w:b/>
                <w:lang w:val="kk-KZ"/>
              </w:rPr>
            </w:pPr>
          </w:p>
          <w:p w14:paraId="397EA79F" w14:textId="77777777" w:rsidR="00A67D63" w:rsidRPr="00403822" w:rsidRDefault="00A67D63" w:rsidP="00A67D63">
            <w:pPr>
              <w:shd w:val="clear" w:color="auto" w:fill="FFFFFF"/>
              <w:ind w:left="142" w:right="147" w:firstLine="391"/>
              <w:jc w:val="both"/>
              <w:textAlignment w:val="baseline"/>
              <w:rPr>
                <w:b/>
                <w:lang w:val="kk-KZ"/>
              </w:rPr>
            </w:pPr>
          </w:p>
          <w:p w14:paraId="4AF15813" w14:textId="77777777" w:rsidR="00A67D63" w:rsidRPr="00403822" w:rsidRDefault="00A67D63" w:rsidP="00A67D63">
            <w:pPr>
              <w:shd w:val="clear" w:color="auto" w:fill="FFFFFF"/>
              <w:ind w:left="142" w:right="147" w:firstLine="391"/>
              <w:jc w:val="both"/>
              <w:textAlignment w:val="baseline"/>
              <w:rPr>
                <w:b/>
                <w:lang w:val="kk-KZ"/>
              </w:rPr>
            </w:pPr>
          </w:p>
          <w:p w14:paraId="27CCBE86" w14:textId="77777777" w:rsidR="00A67D63" w:rsidRPr="00403822" w:rsidRDefault="00A67D63" w:rsidP="00A67D63">
            <w:pPr>
              <w:shd w:val="clear" w:color="auto" w:fill="FFFFFF"/>
              <w:ind w:left="142" w:right="147" w:firstLine="391"/>
              <w:jc w:val="both"/>
              <w:textAlignment w:val="baseline"/>
              <w:rPr>
                <w:b/>
                <w:lang w:val="kk-KZ"/>
              </w:rPr>
            </w:pPr>
          </w:p>
          <w:p w14:paraId="74B5EA8D" w14:textId="77777777" w:rsidR="00A67D63" w:rsidRPr="00403822" w:rsidRDefault="00A67D63" w:rsidP="00A67D63">
            <w:pPr>
              <w:shd w:val="clear" w:color="auto" w:fill="FFFFFF"/>
              <w:ind w:left="142" w:right="147" w:firstLine="391"/>
              <w:jc w:val="both"/>
              <w:textAlignment w:val="baseline"/>
              <w:rPr>
                <w:b/>
                <w:lang w:val="kk-KZ"/>
              </w:rPr>
            </w:pPr>
          </w:p>
          <w:p w14:paraId="01F41531" w14:textId="77777777" w:rsidR="00A67D63" w:rsidRPr="00403822" w:rsidRDefault="00A67D63" w:rsidP="00A67D63">
            <w:pPr>
              <w:shd w:val="clear" w:color="auto" w:fill="FFFFFF"/>
              <w:ind w:left="142" w:right="147" w:firstLine="391"/>
              <w:jc w:val="both"/>
              <w:textAlignment w:val="baseline"/>
              <w:rPr>
                <w:b/>
                <w:lang w:val="kk-KZ"/>
              </w:rPr>
            </w:pPr>
          </w:p>
          <w:p w14:paraId="0BDDB6EB" w14:textId="77777777" w:rsidR="00A67D63" w:rsidRPr="00403822" w:rsidRDefault="00A67D63" w:rsidP="00A67D63">
            <w:pPr>
              <w:shd w:val="clear" w:color="auto" w:fill="FFFFFF"/>
              <w:ind w:left="142" w:right="147" w:firstLine="391"/>
              <w:jc w:val="both"/>
              <w:textAlignment w:val="baseline"/>
              <w:rPr>
                <w:b/>
                <w:lang w:val="kk-KZ"/>
              </w:rPr>
            </w:pPr>
          </w:p>
          <w:p w14:paraId="53BF1F1A" w14:textId="77777777" w:rsidR="00A67D63" w:rsidRPr="00403822" w:rsidRDefault="00A67D63" w:rsidP="00A67D63">
            <w:pPr>
              <w:shd w:val="clear" w:color="auto" w:fill="FFFFFF"/>
              <w:ind w:left="142" w:right="147" w:firstLine="391"/>
              <w:jc w:val="both"/>
              <w:textAlignment w:val="baseline"/>
              <w:rPr>
                <w:b/>
                <w:lang w:val="kk-KZ"/>
              </w:rPr>
            </w:pPr>
          </w:p>
          <w:p w14:paraId="66190F16" w14:textId="77777777" w:rsidR="00A67D63" w:rsidRPr="00403822" w:rsidRDefault="00A67D63" w:rsidP="00A67D63">
            <w:pPr>
              <w:shd w:val="clear" w:color="auto" w:fill="FFFFFF"/>
              <w:ind w:left="142" w:right="147" w:firstLine="391"/>
              <w:jc w:val="both"/>
              <w:textAlignment w:val="baseline"/>
              <w:rPr>
                <w:b/>
                <w:lang w:val="kk-KZ"/>
              </w:rPr>
            </w:pPr>
          </w:p>
          <w:p w14:paraId="6A64AA10" w14:textId="77777777" w:rsidR="00A67D63" w:rsidRPr="00403822" w:rsidRDefault="00A67D63" w:rsidP="00A67D63">
            <w:pPr>
              <w:shd w:val="clear" w:color="auto" w:fill="FFFFFF"/>
              <w:ind w:left="142" w:right="147" w:firstLine="391"/>
              <w:jc w:val="both"/>
              <w:textAlignment w:val="baseline"/>
              <w:rPr>
                <w:b/>
                <w:lang w:val="kk-KZ"/>
              </w:rPr>
            </w:pPr>
          </w:p>
          <w:p w14:paraId="32DD174F" w14:textId="77777777" w:rsidR="00A67D63" w:rsidRPr="00403822" w:rsidRDefault="00A67D63" w:rsidP="00A67D63">
            <w:pPr>
              <w:shd w:val="clear" w:color="auto" w:fill="FFFFFF"/>
              <w:ind w:left="142" w:right="147" w:firstLine="391"/>
              <w:jc w:val="both"/>
              <w:textAlignment w:val="baseline"/>
              <w:rPr>
                <w:b/>
                <w:lang w:val="kk-KZ"/>
              </w:rPr>
            </w:pPr>
          </w:p>
          <w:p w14:paraId="66D3EFF6" w14:textId="77777777" w:rsidR="00A67D63" w:rsidRPr="00403822" w:rsidRDefault="00A67D63" w:rsidP="00A67D63">
            <w:pPr>
              <w:shd w:val="clear" w:color="auto" w:fill="FFFFFF"/>
              <w:ind w:left="142" w:right="147" w:firstLine="391"/>
              <w:jc w:val="both"/>
              <w:textAlignment w:val="baseline"/>
              <w:rPr>
                <w:b/>
                <w:lang w:val="kk-KZ"/>
              </w:rPr>
            </w:pPr>
          </w:p>
          <w:p w14:paraId="6BA9AE65" w14:textId="77777777" w:rsidR="00A67D63" w:rsidRPr="00403822" w:rsidRDefault="00A67D63" w:rsidP="00A67D63">
            <w:pPr>
              <w:shd w:val="clear" w:color="auto" w:fill="FFFFFF"/>
              <w:ind w:left="142" w:right="147" w:firstLine="391"/>
              <w:jc w:val="both"/>
              <w:textAlignment w:val="baseline"/>
              <w:rPr>
                <w:b/>
                <w:lang w:val="kk-KZ"/>
              </w:rPr>
            </w:pPr>
          </w:p>
          <w:p w14:paraId="67944676" w14:textId="77777777" w:rsidR="00A67D63" w:rsidRPr="00403822" w:rsidRDefault="00A67D63" w:rsidP="00A67D63">
            <w:pPr>
              <w:shd w:val="clear" w:color="auto" w:fill="FFFFFF"/>
              <w:ind w:left="142" w:right="147" w:firstLine="391"/>
              <w:jc w:val="both"/>
              <w:textAlignment w:val="baseline"/>
              <w:rPr>
                <w:b/>
                <w:lang w:val="kk-KZ"/>
              </w:rPr>
            </w:pPr>
          </w:p>
          <w:p w14:paraId="3E5FFAC1" w14:textId="77777777" w:rsidR="00A67D63" w:rsidRPr="00403822" w:rsidRDefault="00A67D63" w:rsidP="00A67D63">
            <w:pPr>
              <w:shd w:val="clear" w:color="auto" w:fill="FFFFFF"/>
              <w:ind w:left="142" w:right="147" w:firstLine="391"/>
              <w:jc w:val="both"/>
              <w:textAlignment w:val="baseline"/>
              <w:rPr>
                <w:b/>
                <w:lang w:val="kk-KZ"/>
              </w:rPr>
            </w:pPr>
          </w:p>
          <w:p w14:paraId="03238872" w14:textId="77777777" w:rsidR="00A67D63" w:rsidRPr="00403822" w:rsidRDefault="00A67D63" w:rsidP="00A67D63">
            <w:pPr>
              <w:shd w:val="clear" w:color="auto" w:fill="FFFFFF"/>
              <w:ind w:left="142" w:right="147" w:firstLine="391"/>
              <w:jc w:val="both"/>
              <w:textAlignment w:val="baseline"/>
              <w:rPr>
                <w:b/>
                <w:lang w:val="kk-KZ"/>
              </w:rPr>
            </w:pPr>
          </w:p>
          <w:p w14:paraId="05363816" w14:textId="77777777" w:rsidR="00A67D63" w:rsidRPr="00403822" w:rsidRDefault="00A67D63" w:rsidP="00A67D63">
            <w:pPr>
              <w:shd w:val="clear" w:color="auto" w:fill="FFFFFF"/>
              <w:ind w:left="142" w:right="147" w:firstLine="391"/>
              <w:jc w:val="both"/>
              <w:textAlignment w:val="baseline"/>
              <w:rPr>
                <w:b/>
                <w:lang w:val="kk-KZ"/>
              </w:rPr>
            </w:pPr>
          </w:p>
          <w:p w14:paraId="0C126017" w14:textId="77777777" w:rsidR="00A67D63" w:rsidRPr="00403822" w:rsidRDefault="00A67D63" w:rsidP="00A67D63">
            <w:pPr>
              <w:shd w:val="clear" w:color="auto" w:fill="FFFFFF"/>
              <w:ind w:left="142" w:right="147" w:firstLine="391"/>
              <w:jc w:val="both"/>
              <w:textAlignment w:val="baseline"/>
              <w:rPr>
                <w:b/>
                <w:lang w:val="kk-KZ"/>
              </w:rPr>
            </w:pPr>
          </w:p>
          <w:p w14:paraId="37FD1063" w14:textId="77777777" w:rsidR="00A67D63" w:rsidRPr="00403822" w:rsidRDefault="00A67D63" w:rsidP="00A67D63">
            <w:pPr>
              <w:shd w:val="clear" w:color="auto" w:fill="FFFFFF"/>
              <w:ind w:left="142" w:right="147" w:firstLine="391"/>
              <w:jc w:val="both"/>
              <w:textAlignment w:val="baseline"/>
              <w:rPr>
                <w:b/>
                <w:lang w:val="kk-KZ"/>
              </w:rPr>
            </w:pPr>
          </w:p>
          <w:p w14:paraId="026A7FD6" w14:textId="77777777" w:rsidR="00A67D63" w:rsidRPr="00403822" w:rsidRDefault="00A67D63" w:rsidP="00A67D63">
            <w:pPr>
              <w:shd w:val="clear" w:color="auto" w:fill="FFFFFF"/>
              <w:ind w:left="142" w:right="147" w:firstLine="391"/>
              <w:jc w:val="both"/>
              <w:textAlignment w:val="baseline"/>
              <w:rPr>
                <w:b/>
                <w:lang w:val="kk-KZ"/>
              </w:rPr>
            </w:pPr>
          </w:p>
          <w:p w14:paraId="4AB6E778" w14:textId="77777777" w:rsidR="00A67D63" w:rsidRPr="00403822" w:rsidRDefault="00A67D63" w:rsidP="00A67D63">
            <w:pPr>
              <w:shd w:val="clear" w:color="auto" w:fill="FFFFFF"/>
              <w:ind w:left="142" w:right="147" w:firstLine="391"/>
              <w:jc w:val="both"/>
              <w:textAlignment w:val="baseline"/>
              <w:rPr>
                <w:b/>
                <w:lang w:val="kk-KZ"/>
              </w:rPr>
            </w:pPr>
          </w:p>
          <w:p w14:paraId="65DABF4F" w14:textId="77777777" w:rsidR="00A67D63" w:rsidRPr="00403822" w:rsidRDefault="00A67D63" w:rsidP="00A67D63">
            <w:pPr>
              <w:shd w:val="clear" w:color="auto" w:fill="FFFFFF"/>
              <w:ind w:left="142" w:right="147" w:firstLine="391"/>
              <w:jc w:val="both"/>
              <w:textAlignment w:val="baseline"/>
              <w:rPr>
                <w:b/>
                <w:lang w:val="kk-KZ"/>
              </w:rPr>
            </w:pPr>
          </w:p>
          <w:p w14:paraId="5EC2A125" w14:textId="77777777" w:rsidR="00A67D63" w:rsidRPr="00403822" w:rsidRDefault="00A67D63" w:rsidP="00A67D63">
            <w:pPr>
              <w:shd w:val="clear" w:color="auto" w:fill="FFFFFF"/>
              <w:ind w:left="142" w:right="147" w:firstLine="391"/>
              <w:jc w:val="both"/>
              <w:textAlignment w:val="baseline"/>
              <w:rPr>
                <w:b/>
                <w:lang w:val="kk-KZ"/>
              </w:rPr>
            </w:pPr>
          </w:p>
          <w:p w14:paraId="65C48F8C" w14:textId="77777777" w:rsidR="00A67D63" w:rsidRPr="00403822" w:rsidRDefault="00A67D63" w:rsidP="00A67D63">
            <w:pPr>
              <w:shd w:val="clear" w:color="auto" w:fill="FFFFFF"/>
              <w:ind w:left="142" w:right="147" w:firstLine="391"/>
              <w:jc w:val="both"/>
              <w:textAlignment w:val="baseline"/>
              <w:rPr>
                <w:b/>
                <w:lang w:val="kk-KZ"/>
              </w:rPr>
            </w:pPr>
          </w:p>
          <w:p w14:paraId="32F062C5" w14:textId="77777777" w:rsidR="00A67D63" w:rsidRPr="00403822" w:rsidRDefault="00A67D63" w:rsidP="00A67D63">
            <w:pPr>
              <w:shd w:val="clear" w:color="auto" w:fill="FFFFFF"/>
              <w:ind w:left="142" w:right="147" w:firstLine="391"/>
              <w:jc w:val="both"/>
              <w:textAlignment w:val="baseline"/>
              <w:rPr>
                <w:b/>
                <w:lang w:val="kk-KZ"/>
              </w:rPr>
            </w:pPr>
          </w:p>
          <w:p w14:paraId="545C4E5F" w14:textId="77777777" w:rsidR="00A67D63" w:rsidRPr="00403822" w:rsidRDefault="00A67D63" w:rsidP="00A67D63">
            <w:pPr>
              <w:shd w:val="clear" w:color="auto" w:fill="FFFFFF"/>
              <w:ind w:left="142" w:right="147" w:firstLine="391"/>
              <w:jc w:val="both"/>
              <w:textAlignment w:val="baseline"/>
              <w:rPr>
                <w:b/>
                <w:lang w:val="kk-KZ"/>
              </w:rPr>
            </w:pPr>
          </w:p>
          <w:p w14:paraId="0FDF6C5E" w14:textId="77777777" w:rsidR="00A67D63" w:rsidRPr="00403822" w:rsidRDefault="00A67D63" w:rsidP="00A67D63">
            <w:pPr>
              <w:shd w:val="clear" w:color="auto" w:fill="FFFFFF"/>
              <w:ind w:left="142" w:right="147" w:firstLine="391"/>
              <w:jc w:val="both"/>
              <w:textAlignment w:val="baseline"/>
              <w:rPr>
                <w:b/>
                <w:lang w:val="kk-KZ"/>
              </w:rPr>
            </w:pPr>
          </w:p>
          <w:p w14:paraId="6B451824" w14:textId="77777777" w:rsidR="00A67D63" w:rsidRPr="00403822" w:rsidRDefault="00A67D63" w:rsidP="00A67D63">
            <w:pPr>
              <w:shd w:val="clear" w:color="auto" w:fill="FFFFFF"/>
              <w:ind w:left="142" w:right="147" w:firstLine="391"/>
              <w:jc w:val="both"/>
              <w:textAlignment w:val="baseline"/>
              <w:rPr>
                <w:b/>
                <w:lang w:val="kk-KZ"/>
              </w:rPr>
            </w:pPr>
          </w:p>
          <w:p w14:paraId="4AAE9F19" w14:textId="77777777" w:rsidR="00A67D63" w:rsidRPr="00403822" w:rsidRDefault="00A67D63" w:rsidP="00A67D63">
            <w:pPr>
              <w:shd w:val="clear" w:color="auto" w:fill="FFFFFF"/>
              <w:ind w:left="142" w:right="147" w:firstLine="391"/>
              <w:jc w:val="both"/>
              <w:textAlignment w:val="baseline"/>
              <w:rPr>
                <w:b/>
                <w:lang w:val="kk-KZ"/>
              </w:rPr>
            </w:pPr>
          </w:p>
          <w:p w14:paraId="19337CA8" w14:textId="77777777" w:rsidR="00A67D63" w:rsidRPr="00403822" w:rsidRDefault="00A67D63" w:rsidP="00A67D63">
            <w:pPr>
              <w:shd w:val="clear" w:color="auto" w:fill="FFFFFF"/>
              <w:ind w:left="142" w:right="147" w:firstLine="391"/>
              <w:jc w:val="both"/>
              <w:textAlignment w:val="baseline"/>
              <w:rPr>
                <w:b/>
                <w:lang w:val="kk-KZ"/>
              </w:rPr>
            </w:pPr>
          </w:p>
          <w:p w14:paraId="66D32C21" w14:textId="77777777" w:rsidR="00A67D63" w:rsidRPr="00403822" w:rsidRDefault="00A67D63" w:rsidP="00A67D63">
            <w:pPr>
              <w:shd w:val="clear" w:color="auto" w:fill="FFFFFF"/>
              <w:ind w:left="142" w:right="147" w:firstLine="391"/>
              <w:jc w:val="both"/>
              <w:textAlignment w:val="baseline"/>
              <w:rPr>
                <w:b/>
                <w:lang w:val="kk-KZ"/>
              </w:rPr>
            </w:pPr>
          </w:p>
          <w:p w14:paraId="0FEE9513" w14:textId="77777777" w:rsidR="00A67D63" w:rsidRPr="00403822" w:rsidRDefault="00A67D63" w:rsidP="00A67D63">
            <w:pPr>
              <w:shd w:val="clear" w:color="auto" w:fill="FFFFFF"/>
              <w:ind w:left="142" w:right="147" w:firstLine="391"/>
              <w:jc w:val="both"/>
              <w:textAlignment w:val="baseline"/>
              <w:rPr>
                <w:b/>
                <w:lang w:val="kk-KZ"/>
              </w:rPr>
            </w:pPr>
          </w:p>
          <w:p w14:paraId="0F72D8B3" w14:textId="77777777" w:rsidR="00A67D63" w:rsidRPr="00403822" w:rsidRDefault="00A67D63" w:rsidP="00A67D63">
            <w:pPr>
              <w:shd w:val="clear" w:color="auto" w:fill="FFFFFF"/>
              <w:ind w:left="142" w:right="147" w:firstLine="391"/>
              <w:jc w:val="both"/>
              <w:textAlignment w:val="baseline"/>
              <w:rPr>
                <w:b/>
                <w:lang w:val="kk-KZ"/>
              </w:rPr>
            </w:pPr>
          </w:p>
          <w:p w14:paraId="68CCCEFD" w14:textId="77777777" w:rsidR="00A67D63" w:rsidRPr="00403822" w:rsidRDefault="00A67D63" w:rsidP="00A67D63">
            <w:pPr>
              <w:shd w:val="clear" w:color="auto" w:fill="FFFFFF"/>
              <w:ind w:left="142" w:right="147" w:firstLine="391"/>
              <w:jc w:val="both"/>
              <w:textAlignment w:val="baseline"/>
              <w:rPr>
                <w:b/>
                <w:lang w:val="kk-KZ"/>
              </w:rPr>
            </w:pPr>
          </w:p>
          <w:p w14:paraId="3A5B0845" w14:textId="77777777" w:rsidR="00A67D63" w:rsidRPr="00403822" w:rsidRDefault="00A67D63" w:rsidP="00A67D63">
            <w:pPr>
              <w:shd w:val="clear" w:color="auto" w:fill="FFFFFF"/>
              <w:ind w:left="142" w:right="147" w:firstLine="391"/>
              <w:jc w:val="both"/>
              <w:textAlignment w:val="baseline"/>
              <w:rPr>
                <w:b/>
                <w:lang w:val="kk-KZ"/>
              </w:rPr>
            </w:pPr>
          </w:p>
          <w:p w14:paraId="5E885735" w14:textId="77777777" w:rsidR="00A67D63" w:rsidRPr="00403822" w:rsidRDefault="00A67D63" w:rsidP="00A67D63">
            <w:pPr>
              <w:shd w:val="clear" w:color="auto" w:fill="FFFFFF"/>
              <w:ind w:left="142" w:right="147" w:firstLine="391"/>
              <w:jc w:val="both"/>
              <w:textAlignment w:val="baseline"/>
              <w:rPr>
                <w:b/>
                <w:lang w:val="kk-KZ"/>
              </w:rPr>
            </w:pPr>
          </w:p>
          <w:p w14:paraId="53800773" w14:textId="77777777" w:rsidR="00A67D63" w:rsidRPr="00403822" w:rsidRDefault="00A67D63" w:rsidP="00A67D63">
            <w:pPr>
              <w:shd w:val="clear" w:color="auto" w:fill="FFFFFF"/>
              <w:ind w:left="142" w:right="147" w:firstLine="391"/>
              <w:jc w:val="both"/>
              <w:textAlignment w:val="baseline"/>
              <w:rPr>
                <w:b/>
                <w:lang w:val="kk-KZ"/>
              </w:rPr>
            </w:pPr>
          </w:p>
          <w:p w14:paraId="396504A2" w14:textId="77777777" w:rsidR="00A67D63" w:rsidRPr="00403822" w:rsidRDefault="00A67D63" w:rsidP="00A67D63">
            <w:pPr>
              <w:shd w:val="clear" w:color="auto" w:fill="FFFFFF"/>
              <w:ind w:left="142" w:right="147" w:firstLine="391"/>
              <w:jc w:val="both"/>
              <w:textAlignment w:val="baseline"/>
              <w:rPr>
                <w:b/>
                <w:lang w:val="kk-KZ"/>
              </w:rPr>
            </w:pPr>
          </w:p>
          <w:p w14:paraId="186935D7" w14:textId="77777777" w:rsidR="00A67D63" w:rsidRPr="00403822" w:rsidRDefault="00A67D63" w:rsidP="00A67D63">
            <w:pPr>
              <w:shd w:val="clear" w:color="auto" w:fill="FFFFFF"/>
              <w:ind w:left="142" w:right="147" w:firstLine="391"/>
              <w:jc w:val="both"/>
              <w:textAlignment w:val="baseline"/>
              <w:rPr>
                <w:b/>
                <w:lang w:val="kk-KZ"/>
              </w:rPr>
            </w:pPr>
          </w:p>
          <w:p w14:paraId="09CF8240" w14:textId="77777777" w:rsidR="00A67D63" w:rsidRPr="00403822" w:rsidRDefault="00A67D63" w:rsidP="00A67D63">
            <w:pPr>
              <w:shd w:val="clear" w:color="auto" w:fill="FFFFFF"/>
              <w:ind w:left="142" w:right="147" w:firstLine="391"/>
              <w:jc w:val="both"/>
              <w:textAlignment w:val="baseline"/>
              <w:rPr>
                <w:b/>
                <w:lang w:val="kk-KZ"/>
              </w:rPr>
            </w:pPr>
          </w:p>
          <w:p w14:paraId="24DCF3FD" w14:textId="77777777" w:rsidR="00A67D63" w:rsidRPr="00403822" w:rsidRDefault="00A67D63" w:rsidP="00A67D63">
            <w:pPr>
              <w:shd w:val="clear" w:color="auto" w:fill="FFFFFF"/>
              <w:ind w:left="142" w:right="147" w:firstLine="391"/>
              <w:jc w:val="both"/>
              <w:textAlignment w:val="baseline"/>
              <w:rPr>
                <w:b/>
                <w:lang w:val="kk-KZ"/>
              </w:rPr>
            </w:pPr>
          </w:p>
          <w:p w14:paraId="5F076C1E" w14:textId="77777777" w:rsidR="00A67D63" w:rsidRPr="00403822" w:rsidRDefault="00A67D63" w:rsidP="00A67D63">
            <w:pPr>
              <w:shd w:val="clear" w:color="auto" w:fill="FFFFFF"/>
              <w:ind w:left="142" w:right="147" w:firstLine="391"/>
              <w:jc w:val="both"/>
              <w:textAlignment w:val="baseline"/>
              <w:rPr>
                <w:b/>
                <w:lang w:val="kk-KZ"/>
              </w:rPr>
            </w:pPr>
          </w:p>
          <w:p w14:paraId="2FA5A1DE" w14:textId="77777777" w:rsidR="00A67D63" w:rsidRPr="00403822" w:rsidRDefault="00A67D63" w:rsidP="00A67D63">
            <w:pPr>
              <w:shd w:val="clear" w:color="auto" w:fill="FFFFFF"/>
              <w:ind w:left="142" w:right="147" w:firstLine="391"/>
              <w:jc w:val="both"/>
              <w:textAlignment w:val="baseline"/>
              <w:rPr>
                <w:b/>
                <w:lang w:val="kk-KZ"/>
              </w:rPr>
            </w:pPr>
          </w:p>
          <w:p w14:paraId="2109756F" w14:textId="77777777" w:rsidR="00A67D63" w:rsidRPr="00403822" w:rsidRDefault="00A67D63" w:rsidP="00A67D63">
            <w:pPr>
              <w:shd w:val="clear" w:color="auto" w:fill="FFFFFF"/>
              <w:ind w:left="142" w:right="147" w:firstLine="391"/>
              <w:jc w:val="both"/>
              <w:textAlignment w:val="baseline"/>
              <w:rPr>
                <w:b/>
                <w:lang w:val="kk-KZ"/>
              </w:rPr>
            </w:pPr>
          </w:p>
          <w:p w14:paraId="067E93B0" w14:textId="77777777" w:rsidR="00A67D63" w:rsidRPr="00403822" w:rsidRDefault="00A67D63" w:rsidP="00A67D63">
            <w:pPr>
              <w:shd w:val="clear" w:color="auto" w:fill="FFFFFF"/>
              <w:ind w:left="142" w:right="147" w:firstLine="391"/>
              <w:jc w:val="both"/>
              <w:textAlignment w:val="baseline"/>
              <w:rPr>
                <w:b/>
                <w:lang w:val="kk-KZ"/>
              </w:rPr>
            </w:pPr>
          </w:p>
          <w:p w14:paraId="00E8FC12" w14:textId="77777777" w:rsidR="00A67D63" w:rsidRPr="00403822" w:rsidRDefault="00A67D63" w:rsidP="00A67D63">
            <w:pPr>
              <w:shd w:val="clear" w:color="auto" w:fill="FFFFFF"/>
              <w:ind w:left="142" w:right="147" w:firstLine="391"/>
              <w:jc w:val="both"/>
              <w:textAlignment w:val="baseline"/>
              <w:rPr>
                <w:b/>
                <w:lang w:val="kk-KZ"/>
              </w:rPr>
            </w:pPr>
          </w:p>
          <w:p w14:paraId="13EA2CF1" w14:textId="40F48D99" w:rsidR="00A67D63" w:rsidRPr="00403822" w:rsidRDefault="00A67D63" w:rsidP="00A67D63">
            <w:pPr>
              <w:shd w:val="clear" w:color="auto" w:fill="FFFFFF"/>
              <w:ind w:left="142" w:right="147" w:firstLine="391"/>
              <w:jc w:val="both"/>
              <w:textAlignment w:val="baseline"/>
              <w:rPr>
                <w:b/>
                <w:lang w:val="kk-KZ"/>
              </w:rPr>
            </w:pPr>
            <w:r w:rsidRPr="00403822">
              <w:rPr>
                <w:b/>
                <w:lang w:val="kk-KZ"/>
              </w:rPr>
              <w:t xml:space="preserve">19-6-бап бойынша. </w:t>
            </w:r>
          </w:p>
          <w:p w14:paraId="46B7FA1D" w14:textId="402D3194" w:rsidR="00A67D63" w:rsidRPr="00403822" w:rsidRDefault="00A67D63" w:rsidP="00A67D63">
            <w:pPr>
              <w:shd w:val="clear" w:color="auto" w:fill="FFFFFF"/>
              <w:ind w:left="142" w:right="147" w:firstLine="391"/>
              <w:jc w:val="both"/>
              <w:textAlignment w:val="baseline"/>
              <w:rPr>
                <w:lang w:val="kk-KZ"/>
              </w:rPr>
            </w:pPr>
            <w:r w:rsidRPr="00403822">
              <w:rPr>
                <w:lang w:val="kk-KZ"/>
              </w:rPr>
              <w:t>ӨРҰ мүшелерінің қызметін бақылау  ӨРҰ ережелері мен стандарттарының сақталуын қамтамасыз ету, борышкерлердің мүдделерін қорғау, коллекторлық қызметте ашықтық пен сенімді арттыру, өзін-өзі реттеудің жоғары деңгейін қолдаудың негізгі құралы болып табылады.</w:t>
            </w:r>
          </w:p>
          <w:p w14:paraId="0F063571"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lastRenderedPageBreak/>
              <w:t>ӨРҰ ережелері мен стандарттарының сақталуын бақылау борышкерлердің құқықтарын қорғауға бағытталған. Ережелер мен стандарттарды бұзу коллекторлық агенттіктің қызметтерді көрсету жағдайларының нашарлауына әкелуі мүмкін, ал нақты әсер ету шараларының болуы  ӨРҰ мүшелерін талаптарды сақтауға ынталандырады, бұл өз кезегінде борышкерлер мен кредиторлардың сенімін арттырады.</w:t>
            </w:r>
          </w:p>
          <w:p w14:paraId="649FFD0B" w14:textId="673E016E" w:rsidR="00A67D63" w:rsidRPr="00403822" w:rsidRDefault="00A67D63" w:rsidP="00A67D63">
            <w:pPr>
              <w:shd w:val="clear" w:color="auto" w:fill="FFFFFF"/>
              <w:ind w:left="142" w:right="147" w:firstLine="391"/>
              <w:jc w:val="both"/>
              <w:textAlignment w:val="baseline"/>
              <w:rPr>
                <w:lang w:val="kk-KZ"/>
              </w:rPr>
            </w:pPr>
          </w:p>
          <w:p w14:paraId="68BB8528" w14:textId="77777777" w:rsidR="00A67D63" w:rsidRPr="00403822" w:rsidRDefault="00A67D63" w:rsidP="00A67D63">
            <w:pPr>
              <w:shd w:val="clear" w:color="auto" w:fill="FFFFFF"/>
              <w:ind w:left="142" w:right="147" w:firstLine="391"/>
              <w:jc w:val="both"/>
              <w:textAlignment w:val="baseline"/>
              <w:rPr>
                <w:lang w:val="kk-KZ"/>
              </w:rPr>
            </w:pPr>
          </w:p>
          <w:p w14:paraId="7CF03A87" w14:textId="77777777" w:rsidR="00A67D63" w:rsidRPr="00403822" w:rsidRDefault="00A67D63" w:rsidP="00A67D63">
            <w:pPr>
              <w:shd w:val="clear" w:color="auto" w:fill="FFFFFF"/>
              <w:ind w:left="142" w:right="147" w:firstLine="391"/>
              <w:jc w:val="both"/>
              <w:textAlignment w:val="baseline"/>
              <w:rPr>
                <w:lang w:val="kk-KZ"/>
              </w:rPr>
            </w:pPr>
          </w:p>
          <w:p w14:paraId="27023592" w14:textId="77777777" w:rsidR="00A67D63" w:rsidRPr="00403822" w:rsidRDefault="00A67D63" w:rsidP="00A67D63">
            <w:pPr>
              <w:shd w:val="clear" w:color="auto" w:fill="FFFFFF"/>
              <w:ind w:left="142" w:right="147" w:firstLine="391"/>
              <w:jc w:val="both"/>
              <w:textAlignment w:val="baseline"/>
              <w:rPr>
                <w:lang w:val="kk-KZ"/>
              </w:rPr>
            </w:pPr>
          </w:p>
          <w:p w14:paraId="1ACDE481" w14:textId="77777777" w:rsidR="00A67D63" w:rsidRPr="00403822" w:rsidRDefault="00A67D63" w:rsidP="00A67D63">
            <w:pPr>
              <w:shd w:val="clear" w:color="auto" w:fill="FFFFFF"/>
              <w:ind w:left="142" w:right="147" w:firstLine="391"/>
              <w:jc w:val="both"/>
              <w:textAlignment w:val="baseline"/>
              <w:rPr>
                <w:lang w:val="kk-KZ"/>
              </w:rPr>
            </w:pPr>
          </w:p>
          <w:p w14:paraId="67C3E0C2" w14:textId="77777777" w:rsidR="00A67D63" w:rsidRPr="00403822" w:rsidRDefault="00A67D63" w:rsidP="00A67D63">
            <w:pPr>
              <w:shd w:val="clear" w:color="auto" w:fill="FFFFFF"/>
              <w:ind w:left="142" w:right="147" w:firstLine="391"/>
              <w:jc w:val="both"/>
              <w:textAlignment w:val="baseline"/>
              <w:rPr>
                <w:lang w:val="kk-KZ"/>
              </w:rPr>
            </w:pPr>
          </w:p>
          <w:p w14:paraId="60925FA5" w14:textId="77777777" w:rsidR="00A67D63" w:rsidRPr="00403822" w:rsidRDefault="00A67D63" w:rsidP="00A67D63">
            <w:pPr>
              <w:shd w:val="clear" w:color="auto" w:fill="FFFFFF"/>
              <w:ind w:left="142" w:right="147" w:firstLine="391"/>
              <w:jc w:val="both"/>
              <w:textAlignment w:val="baseline"/>
              <w:rPr>
                <w:lang w:val="kk-KZ"/>
              </w:rPr>
            </w:pPr>
          </w:p>
          <w:p w14:paraId="6A6C2FBB" w14:textId="77777777" w:rsidR="00A67D63" w:rsidRPr="00403822" w:rsidRDefault="00A67D63" w:rsidP="00A67D63">
            <w:pPr>
              <w:shd w:val="clear" w:color="auto" w:fill="FFFFFF"/>
              <w:ind w:left="142" w:right="147" w:firstLine="391"/>
              <w:jc w:val="both"/>
              <w:textAlignment w:val="baseline"/>
              <w:rPr>
                <w:lang w:val="kk-KZ"/>
              </w:rPr>
            </w:pPr>
          </w:p>
          <w:p w14:paraId="536FFD43" w14:textId="77777777" w:rsidR="00A67D63" w:rsidRPr="00403822" w:rsidRDefault="00A67D63" w:rsidP="00A67D63">
            <w:pPr>
              <w:shd w:val="clear" w:color="auto" w:fill="FFFFFF"/>
              <w:ind w:left="142" w:right="147" w:firstLine="391"/>
              <w:jc w:val="both"/>
              <w:textAlignment w:val="baseline"/>
              <w:rPr>
                <w:lang w:val="kk-KZ"/>
              </w:rPr>
            </w:pPr>
          </w:p>
          <w:p w14:paraId="0A53D580" w14:textId="77777777" w:rsidR="00A67D63" w:rsidRPr="00403822" w:rsidRDefault="00A67D63" w:rsidP="00A67D63">
            <w:pPr>
              <w:shd w:val="clear" w:color="auto" w:fill="FFFFFF"/>
              <w:ind w:left="142" w:right="147" w:firstLine="391"/>
              <w:jc w:val="both"/>
              <w:textAlignment w:val="baseline"/>
              <w:rPr>
                <w:lang w:val="kk-KZ"/>
              </w:rPr>
            </w:pPr>
          </w:p>
          <w:p w14:paraId="4D324107" w14:textId="77777777" w:rsidR="00A67D63" w:rsidRPr="00403822" w:rsidRDefault="00A67D63" w:rsidP="00A67D63">
            <w:pPr>
              <w:shd w:val="clear" w:color="auto" w:fill="FFFFFF"/>
              <w:ind w:left="142" w:right="147" w:firstLine="391"/>
              <w:jc w:val="both"/>
              <w:textAlignment w:val="baseline"/>
              <w:rPr>
                <w:lang w:val="kk-KZ"/>
              </w:rPr>
            </w:pPr>
          </w:p>
          <w:p w14:paraId="1BF585DB" w14:textId="77777777" w:rsidR="00A67D63" w:rsidRPr="00403822" w:rsidRDefault="00A67D63" w:rsidP="00A67D63">
            <w:pPr>
              <w:shd w:val="clear" w:color="auto" w:fill="FFFFFF"/>
              <w:ind w:left="142" w:right="147" w:firstLine="391"/>
              <w:jc w:val="both"/>
              <w:textAlignment w:val="baseline"/>
              <w:rPr>
                <w:lang w:val="kk-KZ"/>
              </w:rPr>
            </w:pPr>
          </w:p>
          <w:p w14:paraId="351CF402" w14:textId="77777777" w:rsidR="00A67D63" w:rsidRPr="00403822" w:rsidRDefault="00A67D63" w:rsidP="00A67D63">
            <w:pPr>
              <w:shd w:val="clear" w:color="auto" w:fill="FFFFFF"/>
              <w:ind w:left="142" w:right="147" w:firstLine="391"/>
              <w:jc w:val="both"/>
              <w:textAlignment w:val="baseline"/>
              <w:rPr>
                <w:lang w:val="kk-KZ"/>
              </w:rPr>
            </w:pPr>
          </w:p>
          <w:p w14:paraId="32C9B536" w14:textId="77777777" w:rsidR="00A67D63" w:rsidRPr="00403822" w:rsidRDefault="00A67D63" w:rsidP="00A67D63">
            <w:pPr>
              <w:shd w:val="clear" w:color="auto" w:fill="FFFFFF"/>
              <w:ind w:left="142" w:right="147" w:firstLine="391"/>
              <w:jc w:val="both"/>
              <w:textAlignment w:val="baseline"/>
              <w:rPr>
                <w:lang w:val="kk-KZ"/>
              </w:rPr>
            </w:pPr>
          </w:p>
          <w:p w14:paraId="7F39B334" w14:textId="77777777" w:rsidR="00A67D63" w:rsidRPr="00403822" w:rsidRDefault="00A67D63" w:rsidP="00A67D63">
            <w:pPr>
              <w:shd w:val="clear" w:color="auto" w:fill="FFFFFF"/>
              <w:ind w:left="142" w:right="147" w:firstLine="391"/>
              <w:jc w:val="both"/>
              <w:textAlignment w:val="baseline"/>
              <w:rPr>
                <w:lang w:val="kk-KZ"/>
              </w:rPr>
            </w:pPr>
          </w:p>
          <w:p w14:paraId="059CECA3" w14:textId="77777777" w:rsidR="00A67D63" w:rsidRPr="00403822" w:rsidRDefault="00A67D63" w:rsidP="00A67D63">
            <w:pPr>
              <w:shd w:val="clear" w:color="auto" w:fill="FFFFFF"/>
              <w:ind w:left="142" w:right="147" w:firstLine="391"/>
              <w:jc w:val="both"/>
              <w:textAlignment w:val="baseline"/>
              <w:rPr>
                <w:b/>
                <w:lang w:val="kk-KZ"/>
              </w:rPr>
            </w:pPr>
            <w:r w:rsidRPr="00403822">
              <w:rPr>
                <w:b/>
                <w:lang w:val="kk-KZ"/>
              </w:rPr>
              <w:t>19-7-бап бойынша.</w:t>
            </w:r>
          </w:p>
          <w:p w14:paraId="702EE5C1"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Түзетулер тәртіпті, ашықтықты және ӨРҰ жауапкершілігін нығайтуға бағытталған.</w:t>
            </w:r>
          </w:p>
          <w:p w14:paraId="52311453"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Олар заңнамалық талаптарды немесе ішкі қағидалар мен стандарттарды сақтамайтын ӨРҰ-ларды тізілімнен шығаруға, осылайша нарықтың барлық қатысушыларының, </w:t>
            </w:r>
            <w:r w:rsidRPr="00403822">
              <w:rPr>
                <w:lang w:val="kk-KZ"/>
              </w:rPr>
              <w:lastRenderedPageBreak/>
              <w:t>соның ішінде борышкерлер мен кредиторлардың мүдделерін қорғайтын және коллекторлық қызметтегі тәртіп пен тұрақтылықты сақтауға мүмкіндік беретін тетік жасайды.</w:t>
            </w:r>
          </w:p>
          <w:p w14:paraId="3FE58DB1" w14:textId="77777777" w:rsidR="00A67D63" w:rsidRPr="00403822" w:rsidRDefault="00A67D63" w:rsidP="00A67D63">
            <w:pPr>
              <w:shd w:val="clear" w:color="auto" w:fill="FFFFFF"/>
              <w:ind w:left="142" w:right="147" w:firstLine="391"/>
              <w:jc w:val="both"/>
              <w:textAlignment w:val="baseline"/>
              <w:rPr>
                <w:b/>
                <w:lang w:val="kk-KZ"/>
              </w:rPr>
            </w:pPr>
          </w:p>
          <w:p w14:paraId="64799B76" w14:textId="77777777" w:rsidR="00A67D63" w:rsidRPr="00403822" w:rsidRDefault="00A67D63" w:rsidP="00A67D63">
            <w:pPr>
              <w:shd w:val="clear" w:color="auto" w:fill="FFFFFF"/>
              <w:ind w:left="142" w:right="147" w:firstLine="391"/>
              <w:jc w:val="both"/>
              <w:textAlignment w:val="baseline"/>
              <w:rPr>
                <w:lang w:val="kk-KZ"/>
              </w:rPr>
            </w:pPr>
          </w:p>
          <w:p w14:paraId="284DE7BE" w14:textId="77777777" w:rsidR="00A67D63" w:rsidRPr="00403822" w:rsidRDefault="00A67D63" w:rsidP="00A67D63">
            <w:pPr>
              <w:shd w:val="clear" w:color="auto" w:fill="FFFFFF"/>
              <w:ind w:left="142" w:right="147" w:firstLine="391"/>
              <w:jc w:val="both"/>
              <w:textAlignment w:val="baseline"/>
              <w:rPr>
                <w:lang w:val="kk-KZ"/>
              </w:rPr>
            </w:pPr>
          </w:p>
          <w:p w14:paraId="4FC030C0" w14:textId="77777777" w:rsidR="00A67D63" w:rsidRPr="00403822" w:rsidRDefault="00A67D63" w:rsidP="00A67D63">
            <w:pPr>
              <w:shd w:val="clear" w:color="auto" w:fill="FFFFFF"/>
              <w:ind w:left="142" w:right="147" w:firstLine="391"/>
              <w:jc w:val="both"/>
              <w:textAlignment w:val="baseline"/>
              <w:rPr>
                <w:lang w:val="kk-KZ"/>
              </w:rPr>
            </w:pPr>
          </w:p>
          <w:p w14:paraId="1B1B0F97" w14:textId="77777777" w:rsidR="00A67D63" w:rsidRPr="00403822" w:rsidRDefault="00A67D63" w:rsidP="00A67D63">
            <w:pPr>
              <w:shd w:val="clear" w:color="auto" w:fill="FFFFFF"/>
              <w:ind w:left="142" w:right="147" w:firstLine="391"/>
              <w:jc w:val="both"/>
              <w:textAlignment w:val="baseline"/>
              <w:rPr>
                <w:lang w:val="kk-KZ"/>
              </w:rPr>
            </w:pPr>
          </w:p>
          <w:p w14:paraId="7831E586" w14:textId="77777777" w:rsidR="00A67D63" w:rsidRPr="00403822" w:rsidRDefault="00A67D63" w:rsidP="00A67D63">
            <w:pPr>
              <w:shd w:val="clear" w:color="auto" w:fill="FFFFFF"/>
              <w:ind w:left="142" w:right="147" w:firstLine="391"/>
              <w:jc w:val="both"/>
              <w:textAlignment w:val="baseline"/>
              <w:rPr>
                <w:lang w:val="kk-KZ"/>
              </w:rPr>
            </w:pPr>
          </w:p>
          <w:p w14:paraId="2D3F456F" w14:textId="77777777" w:rsidR="00A67D63" w:rsidRPr="00403822" w:rsidRDefault="00A67D63" w:rsidP="00A67D63">
            <w:pPr>
              <w:shd w:val="clear" w:color="auto" w:fill="FFFFFF"/>
              <w:ind w:left="142" w:right="147" w:firstLine="391"/>
              <w:jc w:val="both"/>
              <w:textAlignment w:val="baseline"/>
              <w:rPr>
                <w:lang w:val="kk-KZ"/>
              </w:rPr>
            </w:pPr>
          </w:p>
          <w:p w14:paraId="6F57819F" w14:textId="77777777" w:rsidR="00A67D63" w:rsidRPr="00403822" w:rsidRDefault="00A67D63" w:rsidP="00A67D63">
            <w:pPr>
              <w:shd w:val="clear" w:color="auto" w:fill="FFFFFF"/>
              <w:ind w:left="142" w:right="147" w:firstLine="391"/>
              <w:jc w:val="both"/>
              <w:textAlignment w:val="baseline"/>
              <w:rPr>
                <w:lang w:val="kk-KZ"/>
              </w:rPr>
            </w:pPr>
          </w:p>
          <w:p w14:paraId="0B14A9D9" w14:textId="77777777" w:rsidR="00A67D63" w:rsidRPr="00403822" w:rsidRDefault="00A67D63" w:rsidP="00A67D63">
            <w:pPr>
              <w:shd w:val="clear" w:color="auto" w:fill="FFFFFF"/>
              <w:ind w:left="142" w:right="147" w:firstLine="391"/>
              <w:jc w:val="both"/>
              <w:textAlignment w:val="baseline"/>
              <w:rPr>
                <w:lang w:val="kk-KZ"/>
              </w:rPr>
            </w:pPr>
          </w:p>
          <w:p w14:paraId="32C4B1B0" w14:textId="77777777" w:rsidR="00A67D63" w:rsidRPr="00403822" w:rsidRDefault="00A67D63" w:rsidP="00A67D63">
            <w:pPr>
              <w:shd w:val="clear" w:color="auto" w:fill="FFFFFF"/>
              <w:ind w:left="142" w:right="147" w:firstLine="391"/>
              <w:jc w:val="both"/>
              <w:textAlignment w:val="baseline"/>
              <w:rPr>
                <w:lang w:val="kk-KZ"/>
              </w:rPr>
            </w:pPr>
          </w:p>
          <w:p w14:paraId="3EE18E32" w14:textId="77777777" w:rsidR="00A67D63" w:rsidRPr="00403822" w:rsidRDefault="00A67D63" w:rsidP="00A67D63">
            <w:pPr>
              <w:shd w:val="clear" w:color="auto" w:fill="FFFFFF"/>
              <w:ind w:left="142" w:right="147" w:firstLine="391"/>
              <w:jc w:val="both"/>
              <w:textAlignment w:val="baseline"/>
              <w:rPr>
                <w:lang w:val="kk-KZ"/>
              </w:rPr>
            </w:pPr>
          </w:p>
          <w:p w14:paraId="6E18E529" w14:textId="77777777" w:rsidR="00A67D63" w:rsidRPr="00403822" w:rsidRDefault="00A67D63" w:rsidP="00A67D63">
            <w:pPr>
              <w:shd w:val="clear" w:color="auto" w:fill="FFFFFF"/>
              <w:ind w:left="142" w:right="147" w:firstLine="391"/>
              <w:jc w:val="both"/>
              <w:textAlignment w:val="baseline"/>
              <w:rPr>
                <w:lang w:val="kk-KZ"/>
              </w:rPr>
            </w:pPr>
          </w:p>
          <w:p w14:paraId="4C1C3D4C" w14:textId="77777777" w:rsidR="00A67D63" w:rsidRPr="00403822" w:rsidRDefault="00A67D63" w:rsidP="00A67D63">
            <w:pPr>
              <w:shd w:val="clear" w:color="auto" w:fill="FFFFFF"/>
              <w:ind w:left="142" w:right="147" w:firstLine="391"/>
              <w:jc w:val="both"/>
              <w:textAlignment w:val="baseline"/>
              <w:rPr>
                <w:lang w:val="kk-KZ"/>
              </w:rPr>
            </w:pPr>
          </w:p>
          <w:p w14:paraId="7268598F" w14:textId="77777777" w:rsidR="00A67D63" w:rsidRPr="00403822" w:rsidRDefault="00A67D63" w:rsidP="00A67D63">
            <w:pPr>
              <w:shd w:val="clear" w:color="auto" w:fill="FFFFFF"/>
              <w:ind w:left="142" w:right="147" w:firstLine="391"/>
              <w:jc w:val="both"/>
              <w:textAlignment w:val="baseline"/>
              <w:rPr>
                <w:lang w:val="kk-KZ"/>
              </w:rPr>
            </w:pPr>
          </w:p>
          <w:p w14:paraId="2840B1B2" w14:textId="77777777" w:rsidR="00A67D63" w:rsidRPr="00403822" w:rsidRDefault="00A67D63" w:rsidP="00A67D63">
            <w:pPr>
              <w:shd w:val="clear" w:color="auto" w:fill="FFFFFF"/>
              <w:ind w:left="142" w:right="147" w:firstLine="391"/>
              <w:jc w:val="both"/>
              <w:textAlignment w:val="baseline"/>
              <w:rPr>
                <w:lang w:val="kk-KZ"/>
              </w:rPr>
            </w:pPr>
          </w:p>
          <w:p w14:paraId="54EDBF1F" w14:textId="77777777" w:rsidR="00A67D63" w:rsidRPr="00403822" w:rsidRDefault="00A67D63" w:rsidP="00A67D63">
            <w:pPr>
              <w:shd w:val="clear" w:color="auto" w:fill="FFFFFF"/>
              <w:ind w:left="142" w:right="147" w:firstLine="391"/>
              <w:jc w:val="both"/>
              <w:textAlignment w:val="baseline"/>
              <w:rPr>
                <w:lang w:val="kk-KZ"/>
              </w:rPr>
            </w:pPr>
          </w:p>
          <w:p w14:paraId="3FC9F0B6" w14:textId="77777777" w:rsidR="00A67D63" w:rsidRPr="00403822" w:rsidRDefault="00A67D63" w:rsidP="00A67D63">
            <w:pPr>
              <w:shd w:val="clear" w:color="auto" w:fill="FFFFFF"/>
              <w:ind w:left="142" w:right="147" w:firstLine="391"/>
              <w:jc w:val="both"/>
              <w:textAlignment w:val="baseline"/>
              <w:rPr>
                <w:lang w:val="kk-KZ"/>
              </w:rPr>
            </w:pPr>
          </w:p>
          <w:p w14:paraId="412457E6" w14:textId="77777777" w:rsidR="00A67D63" w:rsidRPr="00403822" w:rsidRDefault="00A67D63" w:rsidP="00A67D63">
            <w:pPr>
              <w:shd w:val="clear" w:color="auto" w:fill="FFFFFF"/>
              <w:ind w:left="142" w:right="147" w:firstLine="391"/>
              <w:jc w:val="both"/>
              <w:textAlignment w:val="baseline"/>
              <w:rPr>
                <w:lang w:val="kk-KZ"/>
              </w:rPr>
            </w:pPr>
          </w:p>
          <w:p w14:paraId="2A4CEDF8" w14:textId="77777777" w:rsidR="00A67D63" w:rsidRPr="00403822" w:rsidRDefault="00A67D63" w:rsidP="00A67D63">
            <w:pPr>
              <w:shd w:val="clear" w:color="auto" w:fill="FFFFFF"/>
              <w:ind w:left="142" w:right="147" w:firstLine="391"/>
              <w:jc w:val="both"/>
              <w:textAlignment w:val="baseline"/>
              <w:rPr>
                <w:lang w:val="kk-KZ"/>
              </w:rPr>
            </w:pPr>
          </w:p>
          <w:p w14:paraId="64520DA5" w14:textId="77777777" w:rsidR="00A67D63" w:rsidRPr="00403822" w:rsidRDefault="00A67D63" w:rsidP="00A67D63">
            <w:pPr>
              <w:shd w:val="clear" w:color="auto" w:fill="FFFFFF"/>
              <w:ind w:left="142" w:right="147" w:firstLine="391"/>
              <w:jc w:val="both"/>
              <w:textAlignment w:val="baseline"/>
              <w:rPr>
                <w:lang w:val="kk-KZ"/>
              </w:rPr>
            </w:pPr>
          </w:p>
          <w:p w14:paraId="3AE268E1" w14:textId="77777777" w:rsidR="00A67D63" w:rsidRPr="00403822" w:rsidRDefault="00A67D63" w:rsidP="00A67D63">
            <w:pPr>
              <w:shd w:val="clear" w:color="auto" w:fill="FFFFFF"/>
              <w:ind w:left="142" w:right="147" w:firstLine="391"/>
              <w:jc w:val="both"/>
              <w:textAlignment w:val="baseline"/>
              <w:rPr>
                <w:lang w:val="kk-KZ"/>
              </w:rPr>
            </w:pPr>
          </w:p>
          <w:p w14:paraId="1ADE55D5" w14:textId="77777777" w:rsidR="00A67D63" w:rsidRPr="00403822" w:rsidRDefault="00A67D63" w:rsidP="00A67D63">
            <w:pPr>
              <w:shd w:val="clear" w:color="auto" w:fill="FFFFFF"/>
              <w:ind w:left="142" w:right="147" w:firstLine="391"/>
              <w:jc w:val="both"/>
              <w:textAlignment w:val="baseline"/>
              <w:rPr>
                <w:lang w:val="kk-KZ"/>
              </w:rPr>
            </w:pPr>
          </w:p>
          <w:p w14:paraId="5E8F9AE7" w14:textId="77777777" w:rsidR="00A67D63" w:rsidRPr="00403822" w:rsidRDefault="00A67D63" w:rsidP="00A67D63">
            <w:pPr>
              <w:shd w:val="clear" w:color="auto" w:fill="FFFFFF"/>
              <w:ind w:left="142" w:right="147" w:firstLine="391"/>
              <w:jc w:val="both"/>
              <w:textAlignment w:val="baseline"/>
              <w:rPr>
                <w:lang w:val="kk-KZ"/>
              </w:rPr>
            </w:pPr>
          </w:p>
          <w:p w14:paraId="4636778B" w14:textId="77777777" w:rsidR="00A67D63" w:rsidRPr="00403822" w:rsidRDefault="00A67D63" w:rsidP="00A67D63">
            <w:pPr>
              <w:shd w:val="clear" w:color="auto" w:fill="FFFFFF"/>
              <w:ind w:left="142" w:right="147" w:firstLine="391"/>
              <w:jc w:val="both"/>
              <w:textAlignment w:val="baseline"/>
              <w:rPr>
                <w:lang w:val="kk-KZ"/>
              </w:rPr>
            </w:pPr>
          </w:p>
          <w:p w14:paraId="3294F15B" w14:textId="77777777" w:rsidR="00A67D63" w:rsidRPr="00403822" w:rsidRDefault="00A67D63" w:rsidP="00A67D63">
            <w:pPr>
              <w:shd w:val="clear" w:color="auto" w:fill="FFFFFF"/>
              <w:ind w:left="142" w:right="147" w:firstLine="391"/>
              <w:jc w:val="both"/>
              <w:textAlignment w:val="baseline"/>
              <w:rPr>
                <w:lang w:val="kk-KZ"/>
              </w:rPr>
            </w:pPr>
          </w:p>
          <w:p w14:paraId="16FBEC14" w14:textId="77777777" w:rsidR="00A67D63" w:rsidRPr="00403822" w:rsidRDefault="00A67D63" w:rsidP="00A67D63">
            <w:pPr>
              <w:shd w:val="clear" w:color="auto" w:fill="FFFFFF"/>
              <w:ind w:left="142" w:right="147" w:firstLine="391"/>
              <w:jc w:val="both"/>
              <w:textAlignment w:val="baseline"/>
              <w:rPr>
                <w:lang w:val="kk-KZ"/>
              </w:rPr>
            </w:pPr>
          </w:p>
          <w:p w14:paraId="599C81B2" w14:textId="77777777" w:rsidR="00A67D63" w:rsidRPr="00403822" w:rsidRDefault="00A67D63" w:rsidP="00A67D63">
            <w:pPr>
              <w:shd w:val="clear" w:color="auto" w:fill="FFFFFF"/>
              <w:ind w:left="142" w:right="147" w:firstLine="391"/>
              <w:jc w:val="both"/>
              <w:textAlignment w:val="baseline"/>
              <w:rPr>
                <w:lang w:val="kk-KZ"/>
              </w:rPr>
            </w:pPr>
          </w:p>
          <w:p w14:paraId="64287FF9" w14:textId="77777777" w:rsidR="00A67D63" w:rsidRPr="00403822" w:rsidRDefault="00A67D63" w:rsidP="00A67D63">
            <w:pPr>
              <w:shd w:val="clear" w:color="auto" w:fill="FFFFFF"/>
              <w:ind w:left="142" w:right="147" w:firstLine="391"/>
              <w:jc w:val="both"/>
              <w:textAlignment w:val="baseline"/>
              <w:rPr>
                <w:lang w:val="kk-KZ"/>
              </w:rPr>
            </w:pPr>
          </w:p>
          <w:p w14:paraId="00C26C65" w14:textId="77777777" w:rsidR="00A67D63" w:rsidRPr="00403822" w:rsidRDefault="00A67D63" w:rsidP="00A67D63">
            <w:pPr>
              <w:shd w:val="clear" w:color="auto" w:fill="FFFFFF"/>
              <w:ind w:left="142" w:right="147" w:firstLine="391"/>
              <w:jc w:val="both"/>
              <w:textAlignment w:val="baseline"/>
              <w:rPr>
                <w:lang w:val="kk-KZ"/>
              </w:rPr>
            </w:pPr>
          </w:p>
          <w:p w14:paraId="3DC5189D" w14:textId="77777777" w:rsidR="00A67D63" w:rsidRPr="00403822" w:rsidRDefault="00A67D63" w:rsidP="00A67D63">
            <w:pPr>
              <w:shd w:val="clear" w:color="auto" w:fill="FFFFFF"/>
              <w:ind w:left="142" w:right="147" w:firstLine="391"/>
              <w:jc w:val="both"/>
              <w:textAlignment w:val="baseline"/>
              <w:rPr>
                <w:lang w:val="kk-KZ"/>
              </w:rPr>
            </w:pPr>
          </w:p>
          <w:p w14:paraId="4D4E022C" w14:textId="77777777" w:rsidR="00A67D63" w:rsidRPr="00403822" w:rsidRDefault="00A67D63" w:rsidP="00A67D63">
            <w:pPr>
              <w:shd w:val="clear" w:color="auto" w:fill="FFFFFF"/>
              <w:ind w:left="142" w:right="147" w:firstLine="391"/>
              <w:jc w:val="both"/>
              <w:textAlignment w:val="baseline"/>
              <w:rPr>
                <w:lang w:val="kk-KZ"/>
              </w:rPr>
            </w:pPr>
          </w:p>
          <w:p w14:paraId="44B62DB2" w14:textId="77777777" w:rsidR="00A67D63" w:rsidRPr="00403822" w:rsidRDefault="00A67D63" w:rsidP="00A67D63">
            <w:pPr>
              <w:shd w:val="clear" w:color="auto" w:fill="FFFFFF"/>
              <w:ind w:left="142" w:right="147" w:firstLine="391"/>
              <w:jc w:val="both"/>
              <w:textAlignment w:val="baseline"/>
              <w:rPr>
                <w:lang w:val="kk-KZ"/>
              </w:rPr>
            </w:pPr>
          </w:p>
          <w:p w14:paraId="1C03EC18" w14:textId="77777777" w:rsidR="00A67D63" w:rsidRPr="00403822" w:rsidRDefault="00A67D63" w:rsidP="00A67D63">
            <w:pPr>
              <w:shd w:val="clear" w:color="auto" w:fill="FFFFFF"/>
              <w:ind w:left="142" w:right="147" w:firstLine="391"/>
              <w:jc w:val="both"/>
              <w:textAlignment w:val="baseline"/>
              <w:rPr>
                <w:lang w:val="kk-KZ"/>
              </w:rPr>
            </w:pPr>
          </w:p>
          <w:p w14:paraId="5D8513CF" w14:textId="77777777" w:rsidR="00A67D63" w:rsidRPr="00403822" w:rsidRDefault="00A67D63" w:rsidP="00A67D63">
            <w:pPr>
              <w:shd w:val="clear" w:color="auto" w:fill="FFFFFF"/>
              <w:ind w:left="142" w:right="147" w:firstLine="391"/>
              <w:jc w:val="both"/>
              <w:textAlignment w:val="baseline"/>
              <w:rPr>
                <w:lang w:val="kk-KZ"/>
              </w:rPr>
            </w:pPr>
          </w:p>
          <w:p w14:paraId="5555C3CA" w14:textId="77777777" w:rsidR="00A67D63" w:rsidRPr="00403822" w:rsidRDefault="00A67D63" w:rsidP="00A67D63">
            <w:pPr>
              <w:shd w:val="clear" w:color="auto" w:fill="FFFFFF"/>
              <w:ind w:left="142" w:right="147" w:firstLine="391"/>
              <w:jc w:val="both"/>
              <w:textAlignment w:val="baseline"/>
              <w:rPr>
                <w:lang w:val="kk-KZ"/>
              </w:rPr>
            </w:pPr>
          </w:p>
          <w:p w14:paraId="5645032F" w14:textId="77777777" w:rsidR="00A67D63" w:rsidRPr="00403822" w:rsidRDefault="00A67D63" w:rsidP="00A67D63">
            <w:pPr>
              <w:shd w:val="clear" w:color="auto" w:fill="FFFFFF"/>
              <w:ind w:left="142" w:right="147" w:firstLine="391"/>
              <w:jc w:val="both"/>
              <w:textAlignment w:val="baseline"/>
              <w:rPr>
                <w:lang w:val="kk-KZ"/>
              </w:rPr>
            </w:pPr>
          </w:p>
          <w:p w14:paraId="30980402" w14:textId="77777777" w:rsidR="00A67D63" w:rsidRPr="00403822" w:rsidRDefault="00A67D63" w:rsidP="00A67D63">
            <w:pPr>
              <w:shd w:val="clear" w:color="auto" w:fill="FFFFFF"/>
              <w:ind w:left="142" w:right="147" w:firstLine="391"/>
              <w:jc w:val="both"/>
              <w:textAlignment w:val="baseline"/>
              <w:rPr>
                <w:b/>
                <w:lang w:val="kk-KZ"/>
              </w:rPr>
            </w:pPr>
          </w:p>
          <w:p w14:paraId="52DE83B6" w14:textId="77777777" w:rsidR="00A67D63" w:rsidRPr="00403822" w:rsidRDefault="00A67D63" w:rsidP="00A67D63">
            <w:pPr>
              <w:shd w:val="clear" w:color="auto" w:fill="FFFFFF"/>
              <w:ind w:left="142" w:right="147" w:firstLine="391"/>
              <w:jc w:val="both"/>
              <w:textAlignment w:val="baseline"/>
              <w:rPr>
                <w:b/>
                <w:lang w:val="kk-KZ"/>
              </w:rPr>
            </w:pPr>
          </w:p>
          <w:p w14:paraId="3D6FC5CB" w14:textId="77777777" w:rsidR="00A67D63" w:rsidRPr="00403822" w:rsidRDefault="00A67D63" w:rsidP="00A67D63">
            <w:pPr>
              <w:shd w:val="clear" w:color="auto" w:fill="FFFFFF"/>
              <w:ind w:left="142" w:right="147" w:firstLine="391"/>
              <w:jc w:val="both"/>
              <w:textAlignment w:val="baseline"/>
              <w:rPr>
                <w:b/>
                <w:lang w:val="kk-KZ"/>
              </w:rPr>
            </w:pPr>
          </w:p>
          <w:p w14:paraId="0403CD13" w14:textId="77777777" w:rsidR="00A67D63" w:rsidRPr="00403822" w:rsidRDefault="00A67D63" w:rsidP="00A67D63">
            <w:pPr>
              <w:shd w:val="clear" w:color="auto" w:fill="FFFFFF"/>
              <w:ind w:left="142" w:right="147" w:firstLine="391"/>
              <w:jc w:val="both"/>
              <w:textAlignment w:val="baseline"/>
              <w:rPr>
                <w:b/>
                <w:lang w:val="kk-KZ"/>
              </w:rPr>
            </w:pPr>
          </w:p>
          <w:p w14:paraId="20DEFA97" w14:textId="77777777" w:rsidR="00A67D63" w:rsidRPr="00403822" w:rsidRDefault="00A67D63" w:rsidP="00A67D63">
            <w:pPr>
              <w:shd w:val="clear" w:color="auto" w:fill="FFFFFF"/>
              <w:ind w:left="142" w:right="147" w:firstLine="391"/>
              <w:jc w:val="both"/>
              <w:textAlignment w:val="baseline"/>
              <w:rPr>
                <w:b/>
                <w:lang w:val="kk-KZ"/>
              </w:rPr>
            </w:pPr>
          </w:p>
          <w:p w14:paraId="25403E89" w14:textId="77777777" w:rsidR="00A67D63" w:rsidRPr="00403822" w:rsidRDefault="00A67D63" w:rsidP="00A67D63">
            <w:pPr>
              <w:shd w:val="clear" w:color="auto" w:fill="FFFFFF"/>
              <w:ind w:left="142" w:right="147" w:firstLine="391"/>
              <w:jc w:val="both"/>
              <w:textAlignment w:val="baseline"/>
              <w:rPr>
                <w:b/>
                <w:lang w:val="kk-KZ"/>
              </w:rPr>
            </w:pPr>
          </w:p>
          <w:p w14:paraId="2CABD2C8" w14:textId="77777777" w:rsidR="00A67D63" w:rsidRPr="00403822" w:rsidRDefault="00A67D63" w:rsidP="00A67D63">
            <w:pPr>
              <w:shd w:val="clear" w:color="auto" w:fill="FFFFFF"/>
              <w:ind w:left="142" w:right="147" w:firstLine="391"/>
              <w:jc w:val="both"/>
              <w:textAlignment w:val="baseline"/>
              <w:rPr>
                <w:b/>
                <w:lang w:val="kk-KZ"/>
              </w:rPr>
            </w:pPr>
          </w:p>
          <w:p w14:paraId="56C2014C" w14:textId="77777777" w:rsidR="00A67D63" w:rsidRPr="00403822" w:rsidRDefault="00A67D63" w:rsidP="00A67D63">
            <w:pPr>
              <w:shd w:val="clear" w:color="auto" w:fill="FFFFFF"/>
              <w:ind w:left="142" w:right="147" w:firstLine="391"/>
              <w:jc w:val="both"/>
              <w:textAlignment w:val="baseline"/>
              <w:rPr>
                <w:b/>
                <w:lang w:val="kk-KZ"/>
              </w:rPr>
            </w:pPr>
          </w:p>
          <w:p w14:paraId="6BB894C0" w14:textId="77777777" w:rsidR="00A67D63" w:rsidRPr="00403822" w:rsidRDefault="00A67D63" w:rsidP="00A67D63">
            <w:pPr>
              <w:shd w:val="clear" w:color="auto" w:fill="FFFFFF"/>
              <w:ind w:left="142" w:right="147" w:firstLine="391"/>
              <w:jc w:val="both"/>
              <w:textAlignment w:val="baseline"/>
              <w:rPr>
                <w:b/>
                <w:lang w:val="kk-KZ"/>
              </w:rPr>
            </w:pPr>
          </w:p>
          <w:p w14:paraId="232F8948" w14:textId="77777777" w:rsidR="00A67D63" w:rsidRPr="00403822" w:rsidRDefault="00A67D63" w:rsidP="00A67D63">
            <w:pPr>
              <w:shd w:val="clear" w:color="auto" w:fill="FFFFFF"/>
              <w:ind w:left="142" w:right="147" w:firstLine="391"/>
              <w:jc w:val="both"/>
              <w:textAlignment w:val="baseline"/>
              <w:rPr>
                <w:b/>
                <w:lang w:val="kk-KZ"/>
              </w:rPr>
            </w:pPr>
          </w:p>
          <w:p w14:paraId="71B248A0" w14:textId="77777777" w:rsidR="00A67D63" w:rsidRPr="00403822" w:rsidRDefault="00A67D63" w:rsidP="00A67D63">
            <w:pPr>
              <w:shd w:val="clear" w:color="auto" w:fill="FFFFFF"/>
              <w:ind w:left="142" w:right="147" w:firstLine="391"/>
              <w:jc w:val="both"/>
              <w:textAlignment w:val="baseline"/>
              <w:rPr>
                <w:b/>
                <w:lang w:val="kk-KZ"/>
              </w:rPr>
            </w:pPr>
          </w:p>
          <w:p w14:paraId="5F99082D" w14:textId="77777777" w:rsidR="00A67D63" w:rsidRPr="00403822" w:rsidRDefault="00A67D63" w:rsidP="00A67D63">
            <w:pPr>
              <w:shd w:val="clear" w:color="auto" w:fill="FFFFFF"/>
              <w:ind w:left="142" w:right="147" w:firstLine="391"/>
              <w:jc w:val="both"/>
              <w:textAlignment w:val="baseline"/>
              <w:rPr>
                <w:b/>
                <w:lang w:val="kk-KZ"/>
              </w:rPr>
            </w:pPr>
          </w:p>
          <w:p w14:paraId="0CDB8F7A" w14:textId="77777777" w:rsidR="00A67D63" w:rsidRPr="00403822" w:rsidRDefault="00A67D63" w:rsidP="00A67D63">
            <w:pPr>
              <w:shd w:val="clear" w:color="auto" w:fill="FFFFFF"/>
              <w:ind w:left="142" w:right="147" w:firstLine="391"/>
              <w:jc w:val="both"/>
              <w:textAlignment w:val="baseline"/>
              <w:rPr>
                <w:b/>
                <w:lang w:val="kk-KZ"/>
              </w:rPr>
            </w:pPr>
          </w:p>
          <w:p w14:paraId="5E1BE8BA" w14:textId="77777777" w:rsidR="00A67D63" w:rsidRPr="00403822" w:rsidRDefault="00A67D63" w:rsidP="00A67D63">
            <w:pPr>
              <w:shd w:val="clear" w:color="auto" w:fill="FFFFFF"/>
              <w:ind w:left="142" w:right="147" w:firstLine="391"/>
              <w:jc w:val="both"/>
              <w:textAlignment w:val="baseline"/>
              <w:rPr>
                <w:b/>
                <w:lang w:val="kk-KZ"/>
              </w:rPr>
            </w:pPr>
          </w:p>
          <w:p w14:paraId="6FBC0441" w14:textId="77777777" w:rsidR="00A67D63" w:rsidRPr="00403822" w:rsidRDefault="00A67D63" w:rsidP="00A67D63">
            <w:pPr>
              <w:shd w:val="clear" w:color="auto" w:fill="FFFFFF"/>
              <w:ind w:left="142" w:right="147" w:firstLine="391"/>
              <w:jc w:val="both"/>
              <w:textAlignment w:val="baseline"/>
              <w:rPr>
                <w:b/>
                <w:lang w:val="kk-KZ"/>
              </w:rPr>
            </w:pPr>
          </w:p>
          <w:p w14:paraId="1AFC25E8" w14:textId="77777777" w:rsidR="00A67D63" w:rsidRPr="00403822" w:rsidRDefault="00A67D63" w:rsidP="00A67D63">
            <w:pPr>
              <w:shd w:val="clear" w:color="auto" w:fill="FFFFFF"/>
              <w:ind w:left="142" w:right="147" w:firstLine="391"/>
              <w:jc w:val="both"/>
              <w:textAlignment w:val="baseline"/>
              <w:rPr>
                <w:b/>
                <w:lang w:val="kk-KZ"/>
              </w:rPr>
            </w:pPr>
          </w:p>
          <w:p w14:paraId="5646E529" w14:textId="77777777" w:rsidR="00A67D63" w:rsidRPr="00403822" w:rsidRDefault="00A67D63" w:rsidP="00A67D63">
            <w:pPr>
              <w:shd w:val="clear" w:color="auto" w:fill="FFFFFF"/>
              <w:ind w:left="142" w:right="147" w:firstLine="391"/>
              <w:jc w:val="both"/>
              <w:textAlignment w:val="baseline"/>
              <w:rPr>
                <w:b/>
                <w:lang w:val="kk-KZ"/>
              </w:rPr>
            </w:pPr>
          </w:p>
          <w:p w14:paraId="78D2325A" w14:textId="77777777" w:rsidR="00A67D63" w:rsidRPr="00403822" w:rsidRDefault="00A67D63" w:rsidP="00A67D63">
            <w:pPr>
              <w:shd w:val="clear" w:color="auto" w:fill="FFFFFF"/>
              <w:ind w:left="142" w:right="147" w:firstLine="391"/>
              <w:jc w:val="both"/>
              <w:textAlignment w:val="baseline"/>
              <w:rPr>
                <w:b/>
                <w:lang w:val="kk-KZ"/>
              </w:rPr>
            </w:pPr>
          </w:p>
          <w:p w14:paraId="32E2AC72" w14:textId="77777777" w:rsidR="00A67D63" w:rsidRPr="00403822" w:rsidRDefault="00A67D63" w:rsidP="00A67D63">
            <w:pPr>
              <w:shd w:val="clear" w:color="auto" w:fill="FFFFFF"/>
              <w:ind w:left="142" w:right="147" w:firstLine="391"/>
              <w:jc w:val="both"/>
              <w:textAlignment w:val="baseline"/>
              <w:rPr>
                <w:b/>
                <w:lang w:val="kk-KZ"/>
              </w:rPr>
            </w:pPr>
          </w:p>
          <w:p w14:paraId="3CFE4DBB" w14:textId="77777777" w:rsidR="00A67D63" w:rsidRPr="00403822" w:rsidRDefault="00A67D63" w:rsidP="00A67D63">
            <w:pPr>
              <w:shd w:val="clear" w:color="auto" w:fill="FFFFFF"/>
              <w:ind w:left="142" w:right="147" w:firstLine="391"/>
              <w:jc w:val="both"/>
              <w:textAlignment w:val="baseline"/>
              <w:rPr>
                <w:b/>
                <w:lang w:val="kk-KZ"/>
              </w:rPr>
            </w:pPr>
          </w:p>
          <w:p w14:paraId="02F8E13E" w14:textId="77777777" w:rsidR="00A67D63" w:rsidRPr="00403822" w:rsidRDefault="00A67D63" w:rsidP="00A67D63">
            <w:pPr>
              <w:shd w:val="clear" w:color="auto" w:fill="FFFFFF"/>
              <w:ind w:left="142" w:right="147" w:firstLine="391"/>
              <w:jc w:val="both"/>
              <w:textAlignment w:val="baseline"/>
              <w:rPr>
                <w:b/>
                <w:lang w:val="kk-KZ"/>
              </w:rPr>
            </w:pPr>
          </w:p>
          <w:p w14:paraId="20E5C6FD" w14:textId="77777777" w:rsidR="00A67D63" w:rsidRPr="00403822" w:rsidRDefault="00A67D63" w:rsidP="00A67D63">
            <w:pPr>
              <w:shd w:val="clear" w:color="auto" w:fill="FFFFFF"/>
              <w:ind w:left="142" w:right="147" w:firstLine="391"/>
              <w:jc w:val="both"/>
              <w:textAlignment w:val="baseline"/>
              <w:rPr>
                <w:b/>
                <w:lang w:val="kk-KZ"/>
              </w:rPr>
            </w:pPr>
          </w:p>
          <w:p w14:paraId="2A0FABFC" w14:textId="77777777" w:rsidR="00A67D63" w:rsidRPr="00403822" w:rsidRDefault="00A67D63" w:rsidP="00A67D63">
            <w:pPr>
              <w:shd w:val="clear" w:color="auto" w:fill="FFFFFF"/>
              <w:ind w:left="142" w:right="147" w:firstLine="391"/>
              <w:jc w:val="both"/>
              <w:textAlignment w:val="baseline"/>
              <w:rPr>
                <w:b/>
                <w:lang w:val="kk-KZ"/>
              </w:rPr>
            </w:pPr>
          </w:p>
          <w:p w14:paraId="3645A562" w14:textId="77777777" w:rsidR="00A67D63" w:rsidRPr="00403822" w:rsidRDefault="00A67D63" w:rsidP="00A67D63">
            <w:pPr>
              <w:shd w:val="clear" w:color="auto" w:fill="FFFFFF"/>
              <w:ind w:left="142" w:right="147" w:firstLine="391"/>
              <w:jc w:val="both"/>
              <w:textAlignment w:val="baseline"/>
              <w:rPr>
                <w:b/>
                <w:lang w:val="kk-KZ"/>
              </w:rPr>
            </w:pPr>
          </w:p>
          <w:p w14:paraId="28E67B57" w14:textId="77777777" w:rsidR="00A67D63" w:rsidRPr="00403822" w:rsidRDefault="00A67D63" w:rsidP="00A67D63">
            <w:pPr>
              <w:shd w:val="clear" w:color="auto" w:fill="FFFFFF"/>
              <w:ind w:left="142" w:right="147" w:firstLine="391"/>
              <w:jc w:val="both"/>
              <w:textAlignment w:val="baseline"/>
              <w:rPr>
                <w:b/>
                <w:lang w:val="kk-KZ"/>
              </w:rPr>
            </w:pPr>
          </w:p>
          <w:p w14:paraId="2D16912C" w14:textId="77777777" w:rsidR="00A67D63" w:rsidRPr="00403822" w:rsidRDefault="00A67D63" w:rsidP="00A67D63">
            <w:pPr>
              <w:shd w:val="clear" w:color="auto" w:fill="FFFFFF"/>
              <w:ind w:left="142" w:right="147" w:firstLine="391"/>
              <w:jc w:val="both"/>
              <w:textAlignment w:val="baseline"/>
              <w:rPr>
                <w:b/>
                <w:lang w:val="kk-KZ"/>
              </w:rPr>
            </w:pPr>
          </w:p>
          <w:p w14:paraId="55CC1349" w14:textId="77777777" w:rsidR="00A67D63" w:rsidRPr="00403822" w:rsidRDefault="00A67D63" w:rsidP="00A67D63">
            <w:pPr>
              <w:shd w:val="clear" w:color="auto" w:fill="FFFFFF"/>
              <w:ind w:left="142" w:right="147" w:firstLine="391"/>
              <w:jc w:val="both"/>
              <w:textAlignment w:val="baseline"/>
              <w:rPr>
                <w:b/>
                <w:lang w:val="kk-KZ"/>
              </w:rPr>
            </w:pPr>
          </w:p>
          <w:p w14:paraId="110CAA3E" w14:textId="77777777" w:rsidR="00A67D63" w:rsidRPr="00403822" w:rsidRDefault="00A67D63" w:rsidP="00A67D63">
            <w:pPr>
              <w:shd w:val="clear" w:color="auto" w:fill="FFFFFF"/>
              <w:ind w:left="142" w:right="147" w:firstLine="391"/>
              <w:jc w:val="both"/>
              <w:textAlignment w:val="baseline"/>
              <w:rPr>
                <w:b/>
                <w:lang w:val="kk-KZ"/>
              </w:rPr>
            </w:pPr>
          </w:p>
          <w:p w14:paraId="2DEBD462" w14:textId="77777777" w:rsidR="00A67D63" w:rsidRPr="00403822" w:rsidRDefault="00A67D63" w:rsidP="00A67D63">
            <w:pPr>
              <w:shd w:val="clear" w:color="auto" w:fill="FFFFFF"/>
              <w:ind w:left="142" w:right="147" w:firstLine="391"/>
              <w:jc w:val="both"/>
              <w:textAlignment w:val="baseline"/>
              <w:rPr>
                <w:b/>
                <w:lang w:val="kk-KZ"/>
              </w:rPr>
            </w:pPr>
          </w:p>
          <w:p w14:paraId="4B3F6E7F" w14:textId="77777777" w:rsidR="00A67D63" w:rsidRPr="00403822" w:rsidRDefault="00A67D63" w:rsidP="00A67D63">
            <w:pPr>
              <w:shd w:val="clear" w:color="auto" w:fill="FFFFFF"/>
              <w:ind w:left="142" w:right="147" w:firstLine="391"/>
              <w:jc w:val="both"/>
              <w:textAlignment w:val="baseline"/>
              <w:rPr>
                <w:b/>
                <w:lang w:val="kk-KZ"/>
              </w:rPr>
            </w:pPr>
          </w:p>
          <w:p w14:paraId="5B7ECF22" w14:textId="77777777" w:rsidR="00A67D63" w:rsidRPr="00403822" w:rsidRDefault="00A67D63" w:rsidP="00A67D63">
            <w:pPr>
              <w:shd w:val="clear" w:color="auto" w:fill="FFFFFF"/>
              <w:ind w:left="142" w:right="147" w:firstLine="391"/>
              <w:jc w:val="both"/>
              <w:textAlignment w:val="baseline"/>
              <w:rPr>
                <w:b/>
                <w:lang w:val="kk-KZ"/>
              </w:rPr>
            </w:pPr>
          </w:p>
          <w:p w14:paraId="2ADD32C1" w14:textId="77777777" w:rsidR="00A67D63" w:rsidRPr="00403822" w:rsidRDefault="00A67D63" w:rsidP="00A67D63">
            <w:pPr>
              <w:shd w:val="clear" w:color="auto" w:fill="FFFFFF"/>
              <w:ind w:left="142" w:right="147" w:firstLine="391"/>
              <w:jc w:val="both"/>
              <w:textAlignment w:val="baseline"/>
              <w:rPr>
                <w:b/>
                <w:lang w:val="kk-KZ"/>
              </w:rPr>
            </w:pPr>
          </w:p>
          <w:p w14:paraId="02F0E312" w14:textId="77777777" w:rsidR="00A67D63" w:rsidRPr="00403822" w:rsidRDefault="00A67D63" w:rsidP="00A67D63">
            <w:pPr>
              <w:shd w:val="clear" w:color="auto" w:fill="FFFFFF"/>
              <w:ind w:left="142" w:right="147" w:firstLine="391"/>
              <w:jc w:val="both"/>
              <w:textAlignment w:val="baseline"/>
              <w:rPr>
                <w:b/>
                <w:lang w:val="kk-KZ"/>
              </w:rPr>
            </w:pPr>
          </w:p>
          <w:p w14:paraId="6E43CB8E" w14:textId="77777777" w:rsidR="00A67D63" w:rsidRPr="00403822" w:rsidRDefault="00A67D63" w:rsidP="00A67D63">
            <w:pPr>
              <w:shd w:val="clear" w:color="auto" w:fill="FFFFFF"/>
              <w:ind w:left="142" w:right="147" w:firstLine="391"/>
              <w:jc w:val="both"/>
              <w:textAlignment w:val="baseline"/>
              <w:rPr>
                <w:b/>
                <w:lang w:val="kk-KZ"/>
              </w:rPr>
            </w:pPr>
          </w:p>
          <w:p w14:paraId="39E4F243" w14:textId="77777777" w:rsidR="00A67D63" w:rsidRPr="00403822" w:rsidRDefault="00A67D63" w:rsidP="00A67D63">
            <w:pPr>
              <w:shd w:val="clear" w:color="auto" w:fill="FFFFFF"/>
              <w:ind w:left="142" w:right="147" w:firstLine="391"/>
              <w:jc w:val="both"/>
              <w:textAlignment w:val="baseline"/>
              <w:rPr>
                <w:b/>
                <w:lang w:val="kk-KZ"/>
              </w:rPr>
            </w:pPr>
          </w:p>
          <w:p w14:paraId="1F2EBF7F" w14:textId="77777777" w:rsidR="00A67D63" w:rsidRPr="00403822" w:rsidRDefault="00A67D63" w:rsidP="00A67D63">
            <w:pPr>
              <w:shd w:val="clear" w:color="auto" w:fill="FFFFFF"/>
              <w:ind w:left="142" w:right="147" w:firstLine="391"/>
              <w:jc w:val="both"/>
              <w:textAlignment w:val="baseline"/>
              <w:rPr>
                <w:b/>
                <w:lang w:val="kk-KZ"/>
              </w:rPr>
            </w:pPr>
          </w:p>
          <w:p w14:paraId="5F7525BB" w14:textId="77777777" w:rsidR="00A67D63" w:rsidRPr="00403822" w:rsidRDefault="00A67D63" w:rsidP="00A67D63">
            <w:pPr>
              <w:shd w:val="clear" w:color="auto" w:fill="FFFFFF"/>
              <w:ind w:left="142" w:right="147" w:firstLine="391"/>
              <w:jc w:val="both"/>
              <w:textAlignment w:val="baseline"/>
              <w:rPr>
                <w:b/>
                <w:lang w:val="kk-KZ"/>
              </w:rPr>
            </w:pPr>
          </w:p>
          <w:p w14:paraId="2C35526C" w14:textId="77777777" w:rsidR="00A67D63" w:rsidRPr="00403822" w:rsidRDefault="00A67D63" w:rsidP="00A67D63">
            <w:pPr>
              <w:shd w:val="clear" w:color="auto" w:fill="FFFFFF"/>
              <w:ind w:left="142" w:right="147" w:firstLine="391"/>
              <w:jc w:val="both"/>
              <w:textAlignment w:val="baseline"/>
              <w:rPr>
                <w:b/>
                <w:lang w:val="kk-KZ"/>
              </w:rPr>
            </w:pPr>
          </w:p>
          <w:p w14:paraId="14A7CAC2" w14:textId="77777777" w:rsidR="00A67D63" w:rsidRPr="00403822" w:rsidRDefault="00A67D63" w:rsidP="00A67D63">
            <w:pPr>
              <w:shd w:val="clear" w:color="auto" w:fill="FFFFFF"/>
              <w:ind w:left="142" w:right="147" w:firstLine="391"/>
              <w:jc w:val="both"/>
              <w:textAlignment w:val="baseline"/>
              <w:rPr>
                <w:b/>
                <w:lang w:val="kk-KZ"/>
              </w:rPr>
            </w:pPr>
          </w:p>
          <w:p w14:paraId="041A3FEF" w14:textId="77777777" w:rsidR="00A67D63" w:rsidRPr="00403822" w:rsidRDefault="00A67D63" w:rsidP="00A67D63">
            <w:pPr>
              <w:shd w:val="clear" w:color="auto" w:fill="FFFFFF"/>
              <w:ind w:left="142" w:right="147" w:firstLine="391"/>
              <w:jc w:val="both"/>
              <w:textAlignment w:val="baseline"/>
              <w:rPr>
                <w:b/>
                <w:lang w:val="kk-KZ"/>
              </w:rPr>
            </w:pPr>
          </w:p>
          <w:p w14:paraId="7E1363ED" w14:textId="77777777" w:rsidR="00A67D63" w:rsidRPr="00403822" w:rsidRDefault="00A67D63" w:rsidP="00A67D63">
            <w:pPr>
              <w:shd w:val="clear" w:color="auto" w:fill="FFFFFF"/>
              <w:ind w:left="142" w:right="147" w:firstLine="391"/>
              <w:jc w:val="both"/>
              <w:textAlignment w:val="baseline"/>
              <w:rPr>
                <w:b/>
                <w:lang w:val="kk-KZ"/>
              </w:rPr>
            </w:pPr>
          </w:p>
          <w:p w14:paraId="48ED6C77" w14:textId="77777777" w:rsidR="00A67D63" w:rsidRPr="00403822" w:rsidRDefault="00A67D63" w:rsidP="00A67D63">
            <w:pPr>
              <w:shd w:val="clear" w:color="auto" w:fill="FFFFFF"/>
              <w:ind w:left="142" w:right="147" w:firstLine="391"/>
              <w:jc w:val="both"/>
              <w:textAlignment w:val="baseline"/>
              <w:rPr>
                <w:b/>
                <w:lang w:val="kk-KZ"/>
              </w:rPr>
            </w:pPr>
          </w:p>
          <w:p w14:paraId="5766E453" w14:textId="77777777" w:rsidR="00A67D63" w:rsidRPr="00403822" w:rsidRDefault="00A67D63" w:rsidP="00A67D63">
            <w:pPr>
              <w:shd w:val="clear" w:color="auto" w:fill="FFFFFF"/>
              <w:ind w:left="142" w:right="147" w:firstLine="391"/>
              <w:jc w:val="both"/>
              <w:textAlignment w:val="baseline"/>
              <w:rPr>
                <w:b/>
                <w:lang w:val="kk-KZ"/>
              </w:rPr>
            </w:pPr>
          </w:p>
          <w:p w14:paraId="21522EDA" w14:textId="77777777" w:rsidR="00A67D63" w:rsidRPr="00403822" w:rsidRDefault="00A67D63" w:rsidP="00A67D63">
            <w:pPr>
              <w:shd w:val="clear" w:color="auto" w:fill="FFFFFF"/>
              <w:ind w:left="142" w:right="147" w:firstLine="391"/>
              <w:jc w:val="both"/>
              <w:textAlignment w:val="baseline"/>
              <w:rPr>
                <w:b/>
                <w:lang w:val="kk-KZ"/>
              </w:rPr>
            </w:pPr>
          </w:p>
          <w:p w14:paraId="68DC2DD8" w14:textId="77777777" w:rsidR="00A67D63" w:rsidRPr="00403822" w:rsidRDefault="00A67D63" w:rsidP="00A67D63">
            <w:pPr>
              <w:shd w:val="clear" w:color="auto" w:fill="FFFFFF"/>
              <w:ind w:left="142" w:right="147" w:firstLine="391"/>
              <w:jc w:val="both"/>
              <w:textAlignment w:val="baseline"/>
              <w:rPr>
                <w:b/>
                <w:lang w:val="kk-KZ"/>
              </w:rPr>
            </w:pPr>
          </w:p>
          <w:p w14:paraId="61D7B0B3" w14:textId="77777777" w:rsidR="00A67D63" w:rsidRPr="00403822" w:rsidRDefault="00A67D63" w:rsidP="00A67D63">
            <w:pPr>
              <w:shd w:val="clear" w:color="auto" w:fill="FFFFFF"/>
              <w:ind w:left="142" w:right="147" w:firstLine="391"/>
              <w:jc w:val="both"/>
              <w:textAlignment w:val="baseline"/>
              <w:rPr>
                <w:b/>
                <w:lang w:val="kk-KZ"/>
              </w:rPr>
            </w:pPr>
          </w:p>
          <w:p w14:paraId="2AA2BF2F" w14:textId="77777777" w:rsidR="00A67D63" w:rsidRPr="00403822" w:rsidRDefault="00A67D63" w:rsidP="00A67D63">
            <w:pPr>
              <w:shd w:val="clear" w:color="auto" w:fill="FFFFFF"/>
              <w:ind w:left="142" w:right="147" w:firstLine="391"/>
              <w:jc w:val="both"/>
              <w:textAlignment w:val="baseline"/>
              <w:rPr>
                <w:b/>
                <w:lang w:val="kk-KZ"/>
              </w:rPr>
            </w:pPr>
          </w:p>
          <w:p w14:paraId="408D4717" w14:textId="77777777" w:rsidR="00A67D63" w:rsidRPr="00403822" w:rsidRDefault="00A67D63" w:rsidP="00A67D63">
            <w:pPr>
              <w:shd w:val="clear" w:color="auto" w:fill="FFFFFF"/>
              <w:ind w:left="142" w:right="147" w:firstLine="391"/>
              <w:jc w:val="both"/>
              <w:textAlignment w:val="baseline"/>
              <w:rPr>
                <w:b/>
                <w:lang w:val="kk-KZ"/>
              </w:rPr>
            </w:pPr>
          </w:p>
          <w:p w14:paraId="06ED0F1B" w14:textId="77777777" w:rsidR="00A67D63" w:rsidRPr="00403822" w:rsidRDefault="00A67D63" w:rsidP="00A67D63">
            <w:pPr>
              <w:shd w:val="clear" w:color="auto" w:fill="FFFFFF"/>
              <w:ind w:left="142" w:right="147" w:firstLine="391"/>
              <w:jc w:val="both"/>
              <w:textAlignment w:val="baseline"/>
              <w:rPr>
                <w:b/>
                <w:lang w:val="kk-KZ"/>
              </w:rPr>
            </w:pPr>
          </w:p>
          <w:p w14:paraId="4F6938CD" w14:textId="77777777" w:rsidR="00A67D63" w:rsidRPr="00403822" w:rsidRDefault="00A67D63" w:rsidP="00A67D63">
            <w:pPr>
              <w:shd w:val="clear" w:color="auto" w:fill="FFFFFF"/>
              <w:ind w:left="142" w:right="147" w:firstLine="391"/>
              <w:jc w:val="both"/>
              <w:textAlignment w:val="baseline"/>
              <w:rPr>
                <w:b/>
                <w:lang w:val="kk-KZ"/>
              </w:rPr>
            </w:pPr>
          </w:p>
          <w:p w14:paraId="12B500F1" w14:textId="77777777" w:rsidR="00A67D63" w:rsidRPr="00403822" w:rsidRDefault="00A67D63" w:rsidP="00A67D63">
            <w:pPr>
              <w:shd w:val="clear" w:color="auto" w:fill="FFFFFF"/>
              <w:ind w:left="142" w:right="147" w:firstLine="391"/>
              <w:jc w:val="both"/>
              <w:textAlignment w:val="baseline"/>
              <w:rPr>
                <w:b/>
                <w:lang w:val="kk-KZ"/>
              </w:rPr>
            </w:pPr>
          </w:p>
          <w:p w14:paraId="44F1E9AE" w14:textId="77777777" w:rsidR="00A67D63" w:rsidRPr="00403822" w:rsidRDefault="00A67D63" w:rsidP="00A67D63">
            <w:pPr>
              <w:shd w:val="clear" w:color="auto" w:fill="FFFFFF"/>
              <w:ind w:left="142" w:right="147" w:firstLine="391"/>
              <w:jc w:val="both"/>
              <w:textAlignment w:val="baseline"/>
              <w:rPr>
                <w:b/>
                <w:lang w:val="kk-KZ"/>
              </w:rPr>
            </w:pPr>
          </w:p>
          <w:p w14:paraId="0F9E80AB" w14:textId="77777777" w:rsidR="00A67D63" w:rsidRPr="00403822" w:rsidRDefault="00A67D63" w:rsidP="00A67D63">
            <w:pPr>
              <w:shd w:val="clear" w:color="auto" w:fill="FFFFFF"/>
              <w:ind w:left="142" w:right="147" w:firstLine="391"/>
              <w:jc w:val="both"/>
              <w:textAlignment w:val="baseline"/>
              <w:rPr>
                <w:b/>
                <w:lang w:val="kk-KZ"/>
              </w:rPr>
            </w:pPr>
          </w:p>
          <w:p w14:paraId="4EBAEC66" w14:textId="77777777" w:rsidR="00A67D63" w:rsidRPr="00403822" w:rsidRDefault="00A67D63" w:rsidP="00A67D63">
            <w:pPr>
              <w:shd w:val="clear" w:color="auto" w:fill="FFFFFF"/>
              <w:ind w:left="142" w:right="147" w:firstLine="391"/>
              <w:jc w:val="both"/>
              <w:textAlignment w:val="baseline"/>
              <w:rPr>
                <w:b/>
                <w:lang w:val="kk-KZ"/>
              </w:rPr>
            </w:pPr>
          </w:p>
          <w:p w14:paraId="740BDB72" w14:textId="77777777" w:rsidR="00A67D63" w:rsidRPr="00403822" w:rsidRDefault="00A67D63" w:rsidP="00A67D63">
            <w:pPr>
              <w:shd w:val="clear" w:color="auto" w:fill="FFFFFF"/>
              <w:ind w:left="142" w:right="147" w:firstLine="391"/>
              <w:jc w:val="both"/>
              <w:textAlignment w:val="baseline"/>
              <w:rPr>
                <w:b/>
                <w:lang w:val="kk-KZ"/>
              </w:rPr>
            </w:pPr>
          </w:p>
          <w:p w14:paraId="05EE8ED1" w14:textId="77777777" w:rsidR="00A67D63" w:rsidRPr="00403822" w:rsidRDefault="00A67D63" w:rsidP="00A67D63">
            <w:pPr>
              <w:shd w:val="clear" w:color="auto" w:fill="FFFFFF"/>
              <w:ind w:left="142" w:right="147" w:firstLine="391"/>
              <w:jc w:val="both"/>
              <w:textAlignment w:val="baseline"/>
              <w:rPr>
                <w:b/>
                <w:lang w:val="kk-KZ"/>
              </w:rPr>
            </w:pPr>
          </w:p>
          <w:p w14:paraId="2BE998B5" w14:textId="77777777" w:rsidR="00A67D63" w:rsidRPr="00403822" w:rsidRDefault="00A67D63" w:rsidP="00A67D63">
            <w:pPr>
              <w:shd w:val="clear" w:color="auto" w:fill="FFFFFF"/>
              <w:ind w:left="142" w:right="147" w:firstLine="391"/>
              <w:jc w:val="both"/>
              <w:textAlignment w:val="baseline"/>
              <w:rPr>
                <w:b/>
                <w:lang w:val="kk-KZ"/>
              </w:rPr>
            </w:pPr>
          </w:p>
          <w:p w14:paraId="3B9414BF" w14:textId="77777777" w:rsidR="00A67D63" w:rsidRPr="00403822" w:rsidRDefault="00A67D63" w:rsidP="00A67D63">
            <w:pPr>
              <w:shd w:val="clear" w:color="auto" w:fill="FFFFFF"/>
              <w:ind w:left="142" w:right="147" w:firstLine="391"/>
              <w:jc w:val="both"/>
              <w:textAlignment w:val="baseline"/>
              <w:rPr>
                <w:b/>
                <w:lang w:val="kk-KZ"/>
              </w:rPr>
            </w:pPr>
          </w:p>
          <w:p w14:paraId="3AECB7AF" w14:textId="77777777" w:rsidR="00A67D63" w:rsidRPr="00403822" w:rsidRDefault="00A67D63" w:rsidP="00A67D63">
            <w:pPr>
              <w:shd w:val="clear" w:color="auto" w:fill="FFFFFF"/>
              <w:ind w:left="142" w:right="147" w:firstLine="391"/>
              <w:jc w:val="both"/>
              <w:textAlignment w:val="baseline"/>
              <w:rPr>
                <w:b/>
                <w:lang w:val="kk-KZ"/>
              </w:rPr>
            </w:pPr>
          </w:p>
          <w:p w14:paraId="264F7550" w14:textId="77777777" w:rsidR="00A67D63" w:rsidRPr="00403822" w:rsidRDefault="00A67D63" w:rsidP="00A67D63">
            <w:pPr>
              <w:shd w:val="clear" w:color="auto" w:fill="FFFFFF"/>
              <w:ind w:left="142" w:right="147" w:firstLine="391"/>
              <w:jc w:val="both"/>
              <w:textAlignment w:val="baseline"/>
              <w:rPr>
                <w:b/>
                <w:lang w:val="kk-KZ"/>
              </w:rPr>
            </w:pPr>
          </w:p>
          <w:p w14:paraId="51545581" w14:textId="77777777" w:rsidR="00A67D63" w:rsidRPr="00403822" w:rsidRDefault="00A67D63" w:rsidP="00A67D63">
            <w:pPr>
              <w:shd w:val="clear" w:color="auto" w:fill="FFFFFF"/>
              <w:ind w:left="142" w:right="147" w:firstLine="391"/>
              <w:jc w:val="both"/>
              <w:textAlignment w:val="baseline"/>
              <w:rPr>
                <w:b/>
                <w:lang w:val="kk-KZ"/>
              </w:rPr>
            </w:pPr>
          </w:p>
          <w:p w14:paraId="2B610EBB" w14:textId="77777777" w:rsidR="00A67D63" w:rsidRPr="00403822" w:rsidRDefault="00A67D63" w:rsidP="00A67D63">
            <w:pPr>
              <w:shd w:val="clear" w:color="auto" w:fill="FFFFFF"/>
              <w:ind w:left="142" w:right="147" w:firstLine="391"/>
              <w:jc w:val="both"/>
              <w:textAlignment w:val="baseline"/>
              <w:rPr>
                <w:b/>
                <w:lang w:val="kk-KZ"/>
              </w:rPr>
            </w:pPr>
          </w:p>
          <w:p w14:paraId="457EDFBE" w14:textId="77777777" w:rsidR="00A67D63" w:rsidRPr="00403822" w:rsidRDefault="00A67D63" w:rsidP="00A67D63">
            <w:pPr>
              <w:shd w:val="clear" w:color="auto" w:fill="FFFFFF"/>
              <w:ind w:left="142" w:right="147" w:firstLine="391"/>
              <w:jc w:val="both"/>
              <w:textAlignment w:val="baseline"/>
              <w:rPr>
                <w:b/>
                <w:lang w:val="kk-KZ"/>
              </w:rPr>
            </w:pPr>
          </w:p>
          <w:p w14:paraId="2F5A64A0" w14:textId="77777777" w:rsidR="00A67D63" w:rsidRPr="00403822" w:rsidRDefault="00A67D63" w:rsidP="00A67D63">
            <w:pPr>
              <w:shd w:val="clear" w:color="auto" w:fill="FFFFFF"/>
              <w:ind w:left="142" w:right="147" w:firstLine="391"/>
              <w:jc w:val="both"/>
              <w:textAlignment w:val="baseline"/>
              <w:rPr>
                <w:b/>
                <w:lang w:val="kk-KZ"/>
              </w:rPr>
            </w:pPr>
          </w:p>
          <w:p w14:paraId="39D3177B" w14:textId="77777777" w:rsidR="00A67D63" w:rsidRPr="00403822" w:rsidRDefault="00A67D63" w:rsidP="00A67D63">
            <w:pPr>
              <w:shd w:val="clear" w:color="auto" w:fill="FFFFFF"/>
              <w:ind w:left="142" w:right="147" w:firstLine="391"/>
              <w:jc w:val="both"/>
              <w:textAlignment w:val="baseline"/>
              <w:rPr>
                <w:b/>
                <w:lang w:val="kk-KZ"/>
              </w:rPr>
            </w:pPr>
          </w:p>
          <w:p w14:paraId="72389CDA" w14:textId="77777777" w:rsidR="00A67D63" w:rsidRPr="00403822" w:rsidRDefault="00A67D63" w:rsidP="00A67D63">
            <w:pPr>
              <w:shd w:val="clear" w:color="auto" w:fill="FFFFFF"/>
              <w:ind w:left="142" w:right="147" w:firstLine="391"/>
              <w:jc w:val="both"/>
              <w:textAlignment w:val="baseline"/>
              <w:rPr>
                <w:b/>
                <w:lang w:val="kk-KZ"/>
              </w:rPr>
            </w:pPr>
          </w:p>
          <w:p w14:paraId="00E648DE" w14:textId="77777777" w:rsidR="00A67D63" w:rsidRPr="00403822" w:rsidRDefault="00A67D63" w:rsidP="00A67D63">
            <w:pPr>
              <w:shd w:val="clear" w:color="auto" w:fill="FFFFFF"/>
              <w:ind w:left="142" w:right="147" w:firstLine="391"/>
              <w:jc w:val="both"/>
              <w:textAlignment w:val="baseline"/>
              <w:rPr>
                <w:b/>
                <w:lang w:val="kk-KZ"/>
              </w:rPr>
            </w:pPr>
          </w:p>
          <w:p w14:paraId="1D860EE5" w14:textId="77777777" w:rsidR="00A67D63" w:rsidRPr="00403822" w:rsidRDefault="00A67D63" w:rsidP="00A67D63">
            <w:pPr>
              <w:shd w:val="clear" w:color="auto" w:fill="FFFFFF"/>
              <w:ind w:left="142" w:right="147" w:firstLine="391"/>
              <w:jc w:val="both"/>
              <w:textAlignment w:val="baseline"/>
              <w:rPr>
                <w:b/>
                <w:lang w:val="kk-KZ"/>
              </w:rPr>
            </w:pPr>
          </w:p>
          <w:p w14:paraId="3AF61B0B" w14:textId="77777777" w:rsidR="00A67D63" w:rsidRPr="00403822" w:rsidRDefault="00A67D63" w:rsidP="00A67D63">
            <w:pPr>
              <w:shd w:val="clear" w:color="auto" w:fill="FFFFFF"/>
              <w:ind w:left="142" w:right="147" w:firstLine="391"/>
              <w:jc w:val="both"/>
              <w:textAlignment w:val="baseline"/>
              <w:rPr>
                <w:b/>
                <w:lang w:val="kk-KZ"/>
              </w:rPr>
            </w:pPr>
          </w:p>
          <w:p w14:paraId="0E784EA7" w14:textId="77777777" w:rsidR="00A67D63" w:rsidRPr="00403822" w:rsidRDefault="00A67D63" w:rsidP="00A67D63">
            <w:pPr>
              <w:shd w:val="clear" w:color="auto" w:fill="FFFFFF"/>
              <w:ind w:left="142" w:right="147" w:firstLine="391"/>
              <w:jc w:val="both"/>
              <w:textAlignment w:val="baseline"/>
              <w:rPr>
                <w:b/>
                <w:lang w:val="kk-KZ"/>
              </w:rPr>
            </w:pPr>
          </w:p>
          <w:p w14:paraId="386E09C7" w14:textId="77777777" w:rsidR="00A67D63" w:rsidRPr="00403822" w:rsidRDefault="00A67D63" w:rsidP="00A67D63">
            <w:pPr>
              <w:shd w:val="clear" w:color="auto" w:fill="FFFFFF"/>
              <w:ind w:left="142" w:right="147" w:firstLine="391"/>
              <w:jc w:val="both"/>
              <w:textAlignment w:val="baseline"/>
              <w:rPr>
                <w:b/>
                <w:lang w:val="kk-KZ"/>
              </w:rPr>
            </w:pPr>
          </w:p>
          <w:p w14:paraId="7079D81A" w14:textId="77777777" w:rsidR="00A67D63" w:rsidRPr="00403822" w:rsidRDefault="00A67D63" w:rsidP="00A67D63">
            <w:pPr>
              <w:shd w:val="clear" w:color="auto" w:fill="FFFFFF"/>
              <w:ind w:left="142" w:right="147" w:firstLine="391"/>
              <w:jc w:val="both"/>
              <w:textAlignment w:val="baseline"/>
              <w:rPr>
                <w:b/>
                <w:lang w:val="kk-KZ"/>
              </w:rPr>
            </w:pPr>
          </w:p>
          <w:p w14:paraId="0D646239" w14:textId="77777777" w:rsidR="00A67D63" w:rsidRPr="00403822" w:rsidRDefault="00A67D63" w:rsidP="00A67D63">
            <w:pPr>
              <w:shd w:val="clear" w:color="auto" w:fill="FFFFFF"/>
              <w:ind w:left="142" w:right="147" w:firstLine="391"/>
              <w:jc w:val="both"/>
              <w:textAlignment w:val="baseline"/>
              <w:rPr>
                <w:b/>
                <w:lang w:val="kk-KZ"/>
              </w:rPr>
            </w:pPr>
          </w:p>
          <w:p w14:paraId="5F18D316" w14:textId="77777777" w:rsidR="00A67D63" w:rsidRPr="00403822" w:rsidRDefault="00A67D63" w:rsidP="00A67D63">
            <w:pPr>
              <w:shd w:val="clear" w:color="auto" w:fill="FFFFFF"/>
              <w:ind w:left="142" w:right="147" w:firstLine="391"/>
              <w:jc w:val="both"/>
              <w:textAlignment w:val="baseline"/>
              <w:rPr>
                <w:b/>
                <w:lang w:val="kk-KZ"/>
              </w:rPr>
            </w:pPr>
          </w:p>
          <w:p w14:paraId="5666DD8A" w14:textId="77777777" w:rsidR="00A67D63" w:rsidRPr="00403822" w:rsidRDefault="00A67D63" w:rsidP="00A67D63">
            <w:pPr>
              <w:shd w:val="clear" w:color="auto" w:fill="FFFFFF"/>
              <w:ind w:left="142" w:right="147" w:firstLine="391"/>
              <w:jc w:val="both"/>
              <w:textAlignment w:val="baseline"/>
              <w:rPr>
                <w:b/>
                <w:lang w:val="kk-KZ"/>
              </w:rPr>
            </w:pPr>
          </w:p>
          <w:p w14:paraId="434DDC36" w14:textId="77777777" w:rsidR="00A67D63" w:rsidRPr="00403822" w:rsidRDefault="00A67D63" w:rsidP="00A67D63">
            <w:pPr>
              <w:shd w:val="clear" w:color="auto" w:fill="FFFFFF"/>
              <w:ind w:left="142" w:right="147" w:firstLine="391"/>
              <w:jc w:val="both"/>
              <w:textAlignment w:val="baseline"/>
              <w:rPr>
                <w:b/>
                <w:lang w:val="kk-KZ"/>
              </w:rPr>
            </w:pPr>
          </w:p>
          <w:p w14:paraId="1D05DEBC" w14:textId="77777777" w:rsidR="00A67D63" w:rsidRPr="00403822" w:rsidRDefault="00A67D63" w:rsidP="00A67D63">
            <w:pPr>
              <w:shd w:val="clear" w:color="auto" w:fill="FFFFFF"/>
              <w:ind w:left="142" w:right="147" w:firstLine="391"/>
              <w:jc w:val="both"/>
              <w:textAlignment w:val="baseline"/>
              <w:rPr>
                <w:b/>
                <w:lang w:val="kk-KZ"/>
              </w:rPr>
            </w:pPr>
          </w:p>
          <w:p w14:paraId="053E80FB" w14:textId="77777777" w:rsidR="00A67D63" w:rsidRPr="00403822" w:rsidRDefault="00A67D63" w:rsidP="00A67D63">
            <w:pPr>
              <w:shd w:val="clear" w:color="auto" w:fill="FFFFFF"/>
              <w:ind w:left="142" w:right="147" w:firstLine="391"/>
              <w:jc w:val="both"/>
              <w:textAlignment w:val="baseline"/>
              <w:rPr>
                <w:b/>
                <w:lang w:val="kk-KZ"/>
              </w:rPr>
            </w:pPr>
          </w:p>
          <w:p w14:paraId="49E6D6E1" w14:textId="77777777" w:rsidR="00A67D63" w:rsidRPr="00403822" w:rsidRDefault="00A67D63" w:rsidP="00A67D63">
            <w:pPr>
              <w:shd w:val="clear" w:color="auto" w:fill="FFFFFF"/>
              <w:ind w:left="142" w:right="147" w:firstLine="391"/>
              <w:jc w:val="both"/>
              <w:textAlignment w:val="baseline"/>
              <w:rPr>
                <w:b/>
                <w:lang w:val="kk-KZ"/>
              </w:rPr>
            </w:pPr>
          </w:p>
          <w:p w14:paraId="37CE4A55" w14:textId="77777777" w:rsidR="00A67D63" w:rsidRPr="00403822" w:rsidRDefault="00A67D63" w:rsidP="00A67D63">
            <w:pPr>
              <w:shd w:val="clear" w:color="auto" w:fill="FFFFFF"/>
              <w:ind w:left="142" w:right="147" w:firstLine="391"/>
              <w:jc w:val="both"/>
              <w:textAlignment w:val="baseline"/>
              <w:rPr>
                <w:b/>
                <w:lang w:val="kk-KZ"/>
              </w:rPr>
            </w:pPr>
          </w:p>
          <w:p w14:paraId="00067B7F" w14:textId="77777777" w:rsidR="00A67D63" w:rsidRPr="00403822" w:rsidRDefault="00A67D63" w:rsidP="00A67D63">
            <w:pPr>
              <w:shd w:val="clear" w:color="auto" w:fill="FFFFFF"/>
              <w:ind w:left="142" w:right="147" w:firstLine="391"/>
              <w:jc w:val="both"/>
              <w:textAlignment w:val="baseline"/>
              <w:rPr>
                <w:b/>
                <w:lang w:val="kk-KZ"/>
              </w:rPr>
            </w:pPr>
          </w:p>
          <w:p w14:paraId="13BC57BC" w14:textId="77777777" w:rsidR="00A67D63" w:rsidRPr="00403822" w:rsidRDefault="00A67D63" w:rsidP="00A67D63">
            <w:pPr>
              <w:shd w:val="clear" w:color="auto" w:fill="FFFFFF"/>
              <w:ind w:left="142" w:right="147" w:firstLine="391"/>
              <w:jc w:val="both"/>
              <w:textAlignment w:val="baseline"/>
              <w:rPr>
                <w:b/>
                <w:lang w:val="kk-KZ"/>
              </w:rPr>
            </w:pPr>
          </w:p>
          <w:p w14:paraId="3B7E7B4D" w14:textId="77777777" w:rsidR="00A67D63" w:rsidRPr="00403822" w:rsidRDefault="00A67D63" w:rsidP="00A67D63">
            <w:pPr>
              <w:shd w:val="clear" w:color="auto" w:fill="FFFFFF"/>
              <w:ind w:left="142" w:right="147" w:firstLine="391"/>
              <w:jc w:val="both"/>
              <w:textAlignment w:val="baseline"/>
              <w:rPr>
                <w:b/>
                <w:lang w:val="kk-KZ"/>
              </w:rPr>
            </w:pPr>
          </w:p>
          <w:p w14:paraId="7E4CFC59" w14:textId="77777777" w:rsidR="00A67D63" w:rsidRPr="00403822" w:rsidRDefault="00A67D63" w:rsidP="00A67D63">
            <w:pPr>
              <w:shd w:val="clear" w:color="auto" w:fill="FFFFFF"/>
              <w:ind w:left="142" w:right="147" w:firstLine="391"/>
              <w:jc w:val="both"/>
              <w:textAlignment w:val="baseline"/>
              <w:rPr>
                <w:b/>
                <w:lang w:val="kk-KZ"/>
              </w:rPr>
            </w:pPr>
          </w:p>
          <w:p w14:paraId="6A79E5FB" w14:textId="77777777" w:rsidR="00A67D63" w:rsidRPr="00403822" w:rsidRDefault="00A67D63" w:rsidP="00A67D63">
            <w:pPr>
              <w:shd w:val="clear" w:color="auto" w:fill="FFFFFF"/>
              <w:ind w:left="142" w:right="147" w:firstLine="391"/>
              <w:jc w:val="both"/>
              <w:textAlignment w:val="baseline"/>
              <w:rPr>
                <w:b/>
                <w:lang w:val="kk-KZ"/>
              </w:rPr>
            </w:pPr>
          </w:p>
          <w:p w14:paraId="6178AD91" w14:textId="77777777" w:rsidR="00A67D63" w:rsidRPr="00403822" w:rsidRDefault="00A67D63" w:rsidP="00A67D63">
            <w:pPr>
              <w:shd w:val="clear" w:color="auto" w:fill="FFFFFF"/>
              <w:ind w:left="142" w:right="147" w:firstLine="391"/>
              <w:jc w:val="both"/>
              <w:textAlignment w:val="baseline"/>
              <w:rPr>
                <w:b/>
                <w:lang w:val="kk-KZ"/>
              </w:rPr>
            </w:pPr>
          </w:p>
          <w:p w14:paraId="6DA77647" w14:textId="77777777" w:rsidR="00A67D63" w:rsidRPr="00403822" w:rsidRDefault="00A67D63" w:rsidP="00A67D63">
            <w:pPr>
              <w:shd w:val="clear" w:color="auto" w:fill="FFFFFF"/>
              <w:ind w:left="142" w:right="147" w:firstLine="391"/>
              <w:jc w:val="both"/>
              <w:textAlignment w:val="baseline"/>
              <w:rPr>
                <w:b/>
                <w:lang w:val="kk-KZ"/>
              </w:rPr>
            </w:pPr>
          </w:p>
          <w:p w14:paraId="4C71837E" w14:textId="77777777" w:rsidR="00A67D63" w:rsidRPr="00403822" w:rsidRDefault="00A67D63" w:rsidP="00A67D63">
            <w:pPr>
              <w:shd w:val="clear" w:color="auto" w:fill="FFFFFF"/>
              <w:ind w:left="142" w:right="147" w:firstLine="391"/>
              <w:jc w:val="both"/>
              <w:textAlignment w:val="baseline"/>
              <w:rPr>
                <w:b/>
                <w:lang w:val="kk-KZ"/>
              </w:rPr>
            </w:pPr>
          </w:p>
          <w:p w14:paraId="39CE62CC" w14:textId="77777777" w:rsidR="00A67D63" w:rsidRPr="00403822" w:rsidRDefault="00A67D63" w:rsidP="00A67D63">
            <w:pPr>
              <w:shd w:val="clear" w:color="auto" w:fill="FFFFFF"/>
              <w:ind w:left="142" w:right="147" w:firstLine="391"/>
              <w:jc w:val="both"/>
              <w:textAlignment w:val="baseline"/>
              <w:rPr>
                <w:b/>
                <w:lang w:val="kk-KZ"/>
              </w:rPr>
            </w:pPr>
          </w:p>
          <w:p w14:paraId="3DB106C6" w14:textId="77777777" w:rsidR="00A67D63" w:rsidRPr="00403822" w:rsidRDefault="00A67D63" w:rsidP="00A67D63">
            <w:pPr>
              <w:shd w:val="clear" w:color="auto" w:fill="FFFFFF"/>
              <w:ind w:left="142" w:right="147" w:firstLine="391"/>
              <w:jc w:val="both"/>
              <w:textAlignment w:val="baseline"/>
              <w:rPr>
                <w:b/>
                <w:lang w:val="kk-KZ"/>
              </w:rPr>
            </w:pPr>
          </w:p>
          <w:p w14:paraId="4B5DAB87" w14:textId="77777777" w:rsidR="00A67D63" w:rsidRPr="00403822" w:rsidRDefault="00A67D63" w:rsidP="00A67D63">
            <w:pPr>
              <w:shd w:val="clear" w:color="auto" w:fill="FFFFFF"/>
              <w:ind w:left="142" w:right="147" w:firstLine="391"/>
              <w:jc w:val="both"/>
              <w:textAlignment w:val="baseline"/>
              <w:rPr>
                <w:b/>
                <w:lang w:val="kk-KZ"/>
              </w:rPr>
            </w:pPr>
          </w:p>
          <w:p w14:paraId="638A2C76" w14:textId="77777777" w:rsidR="00A67D63" w:rsidRPr="00403822" w:rsidRDefault="00A67D63" w:rsidP="00A67D63">
            <w:pPr>
              <w:shd w:val="clear" w:color="auto" w:fill="FFFFFF"/>
              <w:ind w:left="142" w:right="147" w:firstLine="391"/>
              <w:jc w:val="both"/>
              <w:textAlignment w:val="baseline"/>
              <w:rPr>
                <w:b/>
                <w:lang w:val="kk-KZ"/>
              </w:rPr>
            </w:pPr>
          </w:p>
          <w:p w14:paraId="46D8A394" w14:textId="77777777" w:rsidR="00A67D63" w:rsidRPr="00403822" w:rsidRDefault="00A67D63" w:rsidP="00A67D63">
            <w:pPr>
              <w:shd w:val="clear" w:color="auto" w:fill="FFFFFF"/>
              <w:ind w:left="142" w:right="147" w:firstLine="391"/>
              <w:jc w:val="both"/>
              <w:textAlignment w:val="baseline"/>
              <w:rPr>
                <w:b/>
                <w:lang w:val="kk-KZ"/>
              </w:rPr>
            </w:pPr>
          </w:p>
          <w:p w14:paraId="00083026" w14:textId="77777777" w:rsidR="00A67D63" w:rsidRPr="00403822" w:rsidRDefault="00A67D63" w:rsidP="00A67D63">
            <w:pPr>
              <w:shd w:val="clear" w:color="auto" w:fill="FFFFFF"/>
              <w:ind w:left="142" w:right="147" w:firstLine="391"/>
              <w:jc w:val="both"/>
              <w:textAlignment w:val="baseline"/>
              <w:rPr>
                <w:b/>
                <w:lang w:val="kk-KZ"/>
              </w:rPr>
            </w:pPr>
          </w:p>
          <w:p w14:paraId="552BCAF0" w14:textId="77777777" w:rsidR="00A67D63" w:rsidRPr="00403822" w:rsidRDefault="00A67D63" w:rsidP="00A67D63">
            <w:pPr>
              <w:shd w:val="clear" w:color="auto" w:fill="FFFFFF"/>
              <w:ind w:left="142" w:right="147" w:firstLine="391"/>
              <w:jc w:val="both"/>
              <w:textAlignment w:val="baseline"/>
              <w:rPr>
                <w:b/>
                <w:lang w:val="kk-KZ"/>
              </w:rPr>
            </w:pPr>
          </w:p>
          <w:p w14:paraId="0C154EAE" w14:textId="77777777" w:rsidR="00A67D63" w:rsidRPr="00403822" w:rsidRDefault="00A67D63" w:rsidP="00A67D63">
            <w:pPr>
              <w:shd w:val="clear" w:color="auto" w:fill="FFFFFF"/>
              <w:ind w:left="142" w:right="147" w:firstLine="391"/>
              <w:jc w:val="both"/>
              <w:textAlignment w:val="baseline"/>
              <w:rPr>
                <w:b/>
                <w:lang w:val="kk-KZ"/>
              </w:rPr>
            </w:pPr>
          </w:p>
          <w:p w14:paraId="28782322" w14:textId="77777777" w:rsidR="00A67D63" w:rsidRPr="00403822" w:rsidRDefault="00A67D63" w:rsidP="00A67D63">
            <w:pPr>
              <w:shd w:val="clear" w:color="auto" w:fill="FFFFFF"/>
              <w:ind w:left="142" w:right="147" w:firstLine="391"/>
              <w:jc w:val="both"/>
              <w:textAlignment w:val="baseline"/>
              <w:rPr>
                <w:b/>
                <w:lang w:val="kk-KZ"/>
              </w:rPr>
            </w:pPr>
          </w:p>
          <w:p w14:paraId="23E8927D" w14:textId="77777777" w:rsidR="00A67D63" w:rsidRPr="00403822" w:rsidRDefault="00A67D63" w:rsidP="00A67D63">
            <w:pPr>
              <w:shd w:val="clear" w:color="auto" w:fill="FFFFFF"/>
              <w:ind w:left="142" w:right="147" w:firstLine="391"/>
              <w:jc w:val="both"/>
              <w:textAlignment w:val="baseline"/>
              <w:rPr>
                <w:b/>
                <w:lang w:val="kk-KZ"/>
              </w:rPr>
            </w:pPr>
          </w:p>
          <w:p w14:paraId="2C4895A9" w14:textId="77777777" w:rsidR="00A67D63" w:rsidRPr="00403822" w:rsidRDefault="00A67D63" w:rsidP="00A67D63">
            <w:pPr>
              <w:shd w:val="clear" w:color="auto" w:fill="FFFFFF"/>
              <w:ind w:left="142" w:right="147" w:firstLine="391"/>
              <w:jc w:val="both"/>
              <w:textAlignment w:val="baseline"/>
              <w:rPr>
                <w:b/>
                <w:lang w:val="kk-KZ"/>
              </w:rPr>
            </w:pPr>
          </w:p>
          <w:p w14:paraId="77A23C79" w14:textId="77777777" w:rsidR="00A67D63" w:rsidRPr="00403822" w:rsidRDefault="00A67D63" w:rsidP="00A67D63">
            <w:pPr>
              <w:shd w:val="clear" w:color="auto" w:fill="FFFFFF"/>
              <w:ind w:left="142" w:right="147" w:firstLine="391"/>
              <w:jc w:val="both"/>
              <w:textAlignment w:val="baseline"/>
              <w:rPr>
                <w:b/>
                <w:lang w:val="kk-KZ"/>
              </w:rPr>
            </w:pPr>
          </w:p>
          <w:p w14:paraId="25F6E41F" w14:textId="77777777" w:rsidR="00A67D63" w:rsidRPr="00403822" w:rsidRDefault="00A67D63" w:rsidP="00A67D63">
            <w:pPr>
              <w:shd w:val="clear" w:color="auto" w:fill="FFFFFF"/>
              <w:ind w:left="142" w:right="147" w:firstLine="391"/>
              <w:jc w:val="both"/>
              <w:textAlignment w:val="baseline"/>
              <w:rPr>
                <w:b/>
                <w:lang w:val="kk-KZ"/>
              </w:rPr>
            </w:pPr>
          </w:p>
          <w:p w14:paraId="0B9A3DF9" w14:textId="77777777" w:rsidR="00A67D63" w:rsidRPr="00403822" w:rsidRDefault="00A67D63" w:rsidP="00A67D63">
            <w:pPr>
              <w:shd w:val="clear" w:color="auto" w:fill="FFFFFF"/>
              <w:ind w:left="142" w:right="147" w:firstLine="391"/>
              <w:jc w:val="both"/>
              <w:textAlignment w:val="baseline"/>
              <w:rPr>
                <w:b/>
                <w:lang w:val="kk-KZ"/>
              </w:rPr>
            </w:pPr>
          </w:p>
          <w:p w14:paraId="1DF627C7" w14:textId="77777777" w:rsidR="00A67D63" w:rsidRPr="00403822" w:rsidRDefault="00A67D63" w:rsidP="00A67D63">
            <w:pPr>
              <w:shd w:val="clear" w:color="auto" w:fill="FFFFFF"/>
              <w:ind w:left="142" w:right="147" w:firstLine="391"/>
              <w:jc w:val="both"/>
              <w:textAlignment w:val="baseline"/>
              <w:rPr>
                <w:b/>
                <w:lang w:val="kk-KZ"/>
              </w:rPr>
            </w:pPr>
            <w:r w:rsidRPr="00403822">
              <w:rPr>
                <w:b/>
                <w:lang w:val="kk-KZ"/>
              </w:rPr>
              <w:t>19-8-бап бойынша.</w:t>
            </w:r>
          </w:p>
          <w:p w14:paraId="0760C11B"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t>Түзетулер ҚР заңнамасында да, нормативтік құқықтық актілерде де белгіленген талаптарды қатаң сақтауға бағытталған.   Санкциялар мен нұсқамаларды қолдану бұзушылықтарды жоюға ғана емес, болашақта олардың алдын алуға да бағытталған.  ӨРҰ-ның басшы қызметкерлері ӨРҰ-</w:t>
            </w:r>
            <w:r w:rsidRPr="00403822">
              <w:rPr>
                <w:lang w:val="kk-KZ"/>
              </w:rPr>
              <w:lastRenderedPageBreak/>
              <w:t xml:space="preserve">ны басқарудағы және ҚР заңнамасының талаптарын сақтауда шешуші рөл атқарады және ӨРҰ қызметінің нәтижелері олардың әрекеттеріне немесе әрекетсіздігіне байланысты болуы мүмкін. Егер басшы қызметкерлер өз міндеттерін орындамаса немесе заңсыз шешімдер қабылдаса, бұл қаржылық тұрақтылық пен қызметтерді тұтынушылардың мүдделеріне тәуекел тудыруы мүмкін. Мұндай жағдайларда тұтынушылар мен ӨРҰ мүшелерінің құқықтарын қорғау үшін ұйғарымдар немесе санкциялар </w:t>
            </w:r>
            <w:r w:rsidRPr="00403822">
              <w:rPr>
                <w:lang w:val="kk-KZ"/>
              </w:rPr>
              <w:lastRenderedPageBreak/>
              <w:t>сияқты ықпал ету шаралары қажет. Уәкілетті органның жазбаша ұйғарымы ӨРҰ-дан бұзушылықтарды түзету үшін белгілі бір әрекеттерді орындауды талап ететін ықпал ету шарасы болып табылады. Бұл міндетті талап ӨРҰ-ға қызметтегі кемшіліктерді немесе бұзушылықтарды дереу жоюды нұсқайды. Ұйғарым айыппұл салу немесе тізілімнен шығару сияқты аса ауыр салдарлардың алдын алып, бұзушылықты дер кезінде жоюға мүмкіндік беретін тиімді құрал болып табылады.</w:t>
            </w:r>
          </w:p>
          <w:p w14:paraId="25DCEB0C" w14:textId="77777777" w:rsidR="00A67D63" w:rsidRPr="00403822" w:rsidRDefault="00A67D63" w:rsidP="00A67D63">
            <w:pPr>
              <w:shd w:val="clear" w:color="auto" w:fill="FFFFFF"/>
              <w:ind w:left="142" w:right="147" w:firstLine="391"/>
              <w:jc w:val="both"/>
              <w:textAlignment w:val="baseline"/>
              <w:rPr>
                <w:lang w:val="kk-KZ"/>
              </w:rPr>
            </w:pPr>
            <w:r w:rsidRPr="00403822">
              <w:rPr>
                <w:lang w:val="kk-KZ"/>
              </w:rPr>
              <w:lastRenderedPageBreak/>
              <w:t>Санкциялар микроқаржылық қызмет саласындағы тәртіпті сақтауға ықпал етеді, себебі олар ұйымдардың қаржылық орнықтылығына әсер етеді және бұзушылықтардың қайталануын болдырмау үшін жеткілікті түрде маңызды болуы мүмкін.</w:t>
            </w:r>
          </w:p>
          <w:p w14:paraId="257B48F9" w14:textId="18B5D6BF" w:rsidR="00A67D63" w:rsidRPr="00403822" w:rsidRDefault="00A67D63" w:rsidP="00A67D63">
            <w:pPr>
              <w:shd w:val="clear" w:color="auto" w:fill="FFFFFF"/>
              <w:ind w:left="142" w:right="147" w:firstLine="391"/>
              <w:jc w:val="both"/>
              <w:textAlignment w:val="baseline"/>
              <w:rPr>
                <w:lang w:val="kk-KZ"/>
              </w:rPr>
            </w:pPr>
            <w:r w:rsidRPr="00403822">
              <w:rPr>
                <w:lang w:val="kk-KZ"/>
              </w:rPr>
              <w:t xml:space="preserve">Микроқаржылық қызмет саласындағы өзін-өзі реттейтін ұйымға ықпал ету шараларын қолдануды реттейтін нормалар нарықтағы тұрақтылықты қамтамасыз ету үшін қажет.Ұйғарымдар мен санкциялар уәкілетті органға бұзушылықтарға </w:t>
            </w:r>
            <w:r w:rsidRPr="00403822">
              <w:rPr>
                <w:lang w:val="kk-KZ"/>
              </w:rPr>
              <w:lastRenderedPageBreak/>
              <w:t>жедел ден қою үшін құралдар береді, басқару сапасын жақсартуға және нормативтік құқықтық актілердің сақталуына ықпал етеді, нәтижесінде ол қызметтерді қызметтерді тұтынушылардың мүдделерін қорғайды және коллекторлық қызмет саласындағы ашықтықты қамтамасыз етеді.</w:t>
            </w:r>
          </w:p>
          <w:p w14:paraId="05AB40FE" w14:textId="77777777" w:rsidR="00A67D63" w:rsidRPr="00403822" w:rsidRDefault="00A67D63" w:rsidP="00A67D63">
            <w:pPr>
              <w:shd w:val="clear" w:color="auto" w:fill="FFFFFF"/>
              <w:ind w:left="142" w:right="147" w:firstLine="391"/>
              <w:jc w:val="both"/>
              <w:textAlignment w:val="baseline"/>
              <w:rPr>
                <w:b/>
                <w:lang w:val="kk-KZ"/>
              </w:rPr>
            </w:pPr>
            <w:r w:rsidRPr="00403822">
              <w:rPr>
                <w:b/>
                <w:lang w:val="kk-KZ"/>
              </w:rPr>
              <w:t>19-9-бап бойынша.</w:t>
            </w:r>
          </w:p>
          <w:p w14:paraId="2D33B243" w14:textId="15E8FD29" w:rsidR="00A67D63" w:rsidRPr="00403822" w:rsidRDefault="00A67D63" w:rsidP="00A67D63">
            <w:pPr>
              <w:shd w:val="clear" w:color="auto" w:fill="FFFFFF"/>
              <w:ind w:firstLine="391"/>
              <w:jc w:val="both"/>
              <w:textAlignment w:val="baseline"/>
              <w:rPr>
                <w:b/>
                <w:lang w:val="kk-KZ"/>
              </w:rPr>
            </w:pPr>
            <w:r w:rsidRPr="00403822">
              <w:rPr>
                <w:lang w:val="kk-KZ"/>
              </w:rPr>
              <w:t xml:space="preserve">Түзетулер ӨРҰ мүшелігін тоқтату жағдайларын реттейді және коллекторлық агенттіктердің ӨРҰ-дан шығуына және шығарылуына байланысты. Мүшелікті тоқтатудың әрбір негізі заңнаманы бұзу, тарату </w:t>
            </w:r>
            <w:r w:rsidRPr="00403822">
              <w:rPr>
                <w:lang w:val="kk-KZ"/>
              </w:rPr>
              <w:lastRenderedPageBreak/>
              <w:t>немесе лицензиядан айыру сияқты объективті шарттармен байланысты.</w:t>
            </w:r>
          </w:p>
        </w:tc>
      </w:tr>
      <w:tr w:rsidR="00A67D63" w:rsidRPr="00403822" w14:paraId="287A6369" w14:textId="77777777" w:rsidTr="00356AAC">
        <w:tc>
          <w:tcPr>
            <w:tcW w:w="15021" w:type="dxa"/>
            <w:gridSpan w:val="5"/>
            <w:shd w:val="clear" w:color="auto" w:fill="auto"/>
          </w:tcPr>
          <w:p w14:paraId="4F3E6A21" w14:textId="407AB7A3" w:rsidR="00A67D63" w:rsidRPr="00403822" w:rsidRDefault="00A67D63" w:rsidP="00A67D63">
            <w:pPr>
              <w:shd w:val="clear" w:color="auto" w:fill="FFFFFF"/>
              <w:ind w:firstLine="391"/>
              <w:jc w:val="center"/>
              <w:textAlignment w:val="baseline"/>
              <w:rPr>
                <w:b/>
                <w:lang w:val="kk-KZ"/>
              </w:rPr>
            </w:pPr>
            <w:r w:rsidRPr="00403822">
              <w:rPr>
                <w:b/>
                <w:lang w:val="kk-KZ"/>
              </w:rPr>
              <w:lastRenderedPageBreak/>
              <w:t>«Валюталық реттеу және валюталық бақылау туралы» 2018 жылғы 2 шілдедегі Қазақстан Республикасының Заңы</w:t>
            </w:r>
          </w:p>
        </w:tc>
      </w:tr>
      <w:tr w:rsidR="00A67D63" w:rsidRPr="00403822" w14:paraId="6F19FE8C" w14:textId="77777777" w:rsidTr="00356AAC">
        <w:tc>
          <w:tcPr>
            <w:tcW w:w="988" w:type="dxa"/>
            <w:shd w:val="clear" w:color="auto" w:fill="auto"/>
          </w:tcPr>
          <w:p w14:paraId="58C95EA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27E0A69F" w14:textId="77777777" w:rsidR="00A67D63" w:rsidRPr="00403822" w:rsidRDefault="00A67D63" w:rsidP="00A67D63">
            <w:pPr>
              <w:tabs>
                <w:tab w:val="left" w:pos="848"/>
              </w:tabs>
              <w:ind w:left="281" w:right="142" w:firstLine="391"/>
              <w:contextualSpacing/>
              <w:jc w:val="center"/>
              <w:rPr>
                <w:lang w:val="kk-KZ"/>
              </w:rPr>
            </w:pPr>
            <w:r w:rsidRPr="00403822">
              <w:rPr>
                <w:lang w:val="kk-KZ"/>
              </w:rPr>
              <w:t>1-бап</w:t>
            </w:r>
          </w:p>
          <w:p w14:paraId="7064EA37" w14:textId="77777777" w:rsidR="00A67D63" w:rsidRPr="00403822" w:rsidRDefault="00A67D63" w:rsidP="00A67D63">
            <w:pPr>
              <w:tabs>
                <w:tab w:val="left" w:pos="848"/>
              </w:tabs>
              <w:ind w:left="281" w:right="142" w:firstLine="391"/>
              <w:contextualSpacing/>
              <w:jc w:val="center"/>
              <w:rPr>
                <w:lang w:val="kk-KZ"/>
              </w:rPr>
            </w:pPr>
          </w:p>
          <w:p w14:paraId="6A7A329E" w14:textId="77777777" w:rsidR="00A67D63" w:rsidRPr="00403822" w:rsidRDefault="00A67D63" w:rsidP="00A67D63">
            <w:pPr>
              <w:tabs>
                <w:tab w:val="left" w:pos="848"/>
              </w:tabs>
              <w:ind w:left="281" w:right="142" w:firstLine="391"/>
              <w:contextualSpacing/>
              <w:jc w:val="center"/>
              <w:rPr>
                <w:lang w:val="kk-KZ"/>
              </w:rPr>
            </w:pPr>
          </w:p>
          <w:p w14:paraId="6CF4D44D" w14:textId="77777777" w:rsidR="00A67D63" w:rsidRPr="00403822" w:rsidRDefault="00A67D63" w:rsidP="00A67D63">
            <w:pPr>
              <w:tabs>
                <w:tab w:val="left" w:pos="848"/>
              </w:tabs>
              <w:ind w:left="281" w:right="142" w:firstLine="391"/>
              <w:contextualSpacing/>
              <w:jc w:val="center"/>
              <w:rPr>
                <w:lang w:val="kk-KZ"/>
              </w:rPr>
            </w:pPr>
          </w:p>
          <w:p w14:paraId="07818650" w14:textId="77777777" w:rsidR="00A67D63" w:rsidRPr="00403822" w:rsidRDefault="00A67D63" w:rsidP="00A67D63">
            <w:pPr>
              <w:tabs>
                <w:tab w:val="left" w:pos="848"/>
              </w:tabs>
              <w:ind w:left="281" w:right="142" w:firstLine="391"/>
              <w:contextualSpacing/>
              <w:jc w:val="center"/>
              <w:rPr>
                <w:lang w:val="kk-KZ"/>
              </w:rPr>
            </w:pPr>
            <w:r w:rsidRPr="00403822">
              <w:rPr>
                <w:lang w:val="kk-KZ"/>
              </w:rPr>
              <w:t>1-тармақ</w:t>
            </w:r>
          </w:p>
          <w:p w14:paraId="0F0A53C0" w14:textId="77777777" w:rsidR="00A67D63" w:rsidRPr="00403822" w:rsidRDefault="00A67D63" w:rsidP="00A67D63">
            <w:pPr>
              <w:tabs>
                <w:tab w:val="left" w:pos="848"/>
              </w:tabs>
              <w:ind w:left="281" w:right="142" w:firstLine="391"/>
              <w:contextualSpacing/>
              <w:jc w:val="center"/>
              <w:rPr>
                <w:lang w:val="kk-KZ"/>
              </w:rPr>
            </w:pPr>
          </w:p>
          <w:p w14:paraId="1A3BB86E" w14:textId="77777777" w:rsidR="00A67D63" w:rsidRPr="00403822" w:rsidRDefault="00A67D63" w:rsidP="00A67D63">
            <w:pPr>
              <w:tabs>
                <w:tab w:val="left" w:pos="848"/>
              </w:tabs>
              <w:ind w:left="281" w:right="142" w:firstLine="391"/>
              <w:contextualSpacing/>
              <w:jc w:val="center"/>
              <w:rPr>
                <w:lang w:val="kk-KZ"/>
              </w:rPr>
            </w:pPr>
          </w:p>
          <w:p w14:paraId="001F18F9" w14:textId="77777777" w:rsidR="00A67D63" w:rsidRPr="00403822" w:rsidRDefault="00A67D63" w:rsidP="00A67D63">
            <w:pPr>
              <w:tabs>
                <w:tab w:val="left" w:pos="848"/>
              </w:tabs>
              <w:ind w:left="281" w:right="142" w:firstLine="391"/>
              <w:contextualSpacing/>
              <w:jc w:val="center"/>
              <w:rPr>
                <w:sz w:val="32"/>
                <w:lang w:val="kk-KZ"/>
              </w:rPr>
            </w:pPr>
            <w:r w:rsidRPr="00403822">
              <w:rPr>
                <w:szCs w:val="24"/>
                <w:lang w:val="kk-KZ"/>
              </w:rPr>
              <w:t>5) тармақша</w:t>
            </w:r>
            <w:r w:rsidRPr="00403822">
              <w:rPr>
                <w:sz w:val="32"/>
                <w:lang w:val="kk-KZ"/>
              </w:rPr>
              <w:t xml:space="preserve"> </w:t>
            </w:r>
          </w:p>
          <w:p w14:paraId="440DC719" w14:textId="77777777" w:rsidR="00A67D63" w:rsidRPr="00403822" w:rsidRDefault="00A67D63" w:rsidP="00A67D63">
            <w:pPr>
              <w:tabs>
                <w:tab w:val="left" w:pos="848"/>
              </w:tabs>
              <w:ind w:left="281" w:right="142" w:firstLine="391"/>
              <w:contextualSpacing/>
              <w:jc w:val="center"/>
              <w:rPr>
                <w:sz w:val="32"/>
                <w:lang w:val="kk-KZ"/>
              </w:rPr>
            </w:pPr>
          </w:p>
          <w:p w14:paraId="5F9BDE3A" w14:textId="77777777" w:rsidR="00A67D63" w:rsidRPr="00403822" w:rsidRDefault="00A67D63" w:rsidP="00A67D63">
            <w:pPr>
              <w:tabs>
                <w:tab w:val="left" w:pos="848"/>
              </w:tabs>
              <w:ind w:left="281" w:right="142" w:firstLine="391"/>
              <w:contextualSpacing/>
              <w:jc w:val="center"/>
              <w:rPr>
                <w:sz w:val="32"/>
                <w:lang w:val="kk-KZ"/>
              </w:rPr>
            </w:pPr>
          </w:p>
          <w:p w14:paraId="79A93E9E" w14:textId="77777777" w:rsidR="00A67D63" w:rsidRPr="00403822" w:rsidRDefault="00A67D63" w:rsidP="00A67D63">
            <w:pPr>
              <w:tabs>
                <w:tab w:val="left" w:pos="848"/>
              </w:tabs>
              <w:ind w:left="281" w:right="142" w:firstLine="391"/>
              <w:contextualSpacing/>
              <w:jc w:val="center"/>
              <w:rPr>
                <w:sz w:val="32"/>
                <w:lang w:val="kk-KZ"/>
              </w:rPr>
            </w:pPr>
          </w:p>
          <w:p w14:paraId="6CD434A6" w14:textId="77777777" w:rsidR="00A67D63" w:rsidRPr="00403822" w:rsidRDefault="00A67D63" w:rsidP="00A67D63">
            <w:pPr>
              <w:tabs>
                <w:tab w:val="left" w:pos="848"/>
              </w:tabs>
              <w:ind w:left="281" w:right="142" w:firstLine="391"/>
              <w:contextualSpacing/>
              <w:jc w:val="center"/>
              <w:rPr>
                <w:sz w:val="32"/>
                <w:lang w:val="kk-KZ"/>
              </w:rPr>
            </w:pPr>
          </w:p>
          <w:p w14:paraId="23F4AAE2" w14:textId="77777777" w:rsidR="00A67D63" w:rsidRPr="00403822" w:rsidRDefault="00A67D63" w:rsidP="00A67D63">
            <w:pPr>
              <w:tabs>
                <w:tab w:val="left" w:pos="848"/>
              </w:tabs>
              <w:ind w:left="281" w:right="142" w:firstLine="391"/>
              <w:contextualSpacing/>
              <w:jc w:val="center"/>
              <w:rPr>
                <w:sz w:val="32"/>
                <w:lang w:val="kk-KZ"/>
              </w:rPr>
            </w:pPr>
          </w:p>
          <w:p w14:paraId="7C4C6D33" w14:textId="77777777" w:rsidR="00A67D63" w:rsidRPr="00403822" w:rsidRDefault="00A67D63" w:rsidP="00A67D63">
            <w:pPr>
              <w:tabs>
                <w:tab w:val="left" w:pos="848"/>
              </w:tabs>
              <w:ind w:left="281" w:right="142" w:firstLine="391"/>
              <w:contextualSpacing/>
              <w:jc w:val="center"/>
              <w:rPr>
                <w:sz w:val="32"/>
                <w:lang w:val="kk-KZ"/>
              </w:rPr>
            </w:pPr>
          </w:p>
          <w:p w14:paraId="1B063A36" w14:textId="77777777" w:rsidR="00A67D63" w:rsidRPr="00403822" w:rsidRDefault="00A67D63" w:rsidP="00A67D63">
            <w:pPr>
              <w:tabs>
                <w:tab w:val="left" w:pos="848"/>
              </w:tabs>
              <w:ind w:left="281" w:right="142" w:firstLine="391"/>
              <w:contextualSpacing/>
              <w:jc w:val="center"/>
              <w:rPr>
                <w:lang w:val="kk-KZ"/>
              </w:rPr>
            </w:pPr>
            <w:r w:rsidRPr="00403822">
              <w:rPr>
                <w:lang w:val="kk-KZ"/>
              </w:rPr>
              <w:t>10)-тармақша</w:t>
            </w:r>
          </w:p>
          <w:p w14:paraId="58F3E6AF" w14:textId="77777777" w:rsidR="00A67D63" w:rsidRPr="00403822" w:rsidRDefault="00A67D63" w:rsidP="00A67D63">
            <w:pPr>
              <w:tabs>
                <w:tab w:val="left" w:pos="848"/>
              </w:tabs>
              <w:ind w:left="281" w:right="142" w:firstLine="391"/>
              <w:contextualSpacing/>
              <w:jc w:val="center"/>
              <w:rPr>
                <w:lang w:val="kk-KZ"/>
              </w:rPr>
            </w:pPr>
          </w:p>
          <w:p w14:paraId="1FE5A2D7" w14:textId="77777777" w:rsidR="00A67D63" w:rsidRPr="00403822" w:rsidRDefault="00A67D63" w:rsidP="00A67D63">
            <w:pPr>
              <w:tabs>
                <w:tab w:val="left" w:pos="848"/>
              </w:tabs>
              <w:ind w:left="281" w:right="142" w:firstLine="391"/>
              <w:contextualSpacing/>
              <w:jc w:val="center"/>
              <w:rPr>
                <w:lang w:val="kk-KZ"/>
              </w:rPr>
            </w:pPr>
          </w:p>
          <w:p w14:paraId="47A4CEB9" w14:textId="77777777" w:rsidR="00A67D63" w:rsidRPr="00403822" w:rsidRDefault="00A67D63" w:rsidP="00A67D63">
            <w:pPr>
              <w:tabs>
                <w:tab w:val="left" w:pos="848"/>
              </w:tabs>
              <w:ind w:left="281" w:right="142" w:firstLine="391"/>
              <w:contextualSpacing/>
              <w:jc w:val="center"/>
              <w:rPr>
                <w:lang w:val="kk-KZ"/>
              </w:rPr>
            </w:pPr>
          </w:p>
          <w:p w14:paraId="189B6707" w14:textId="77777777" w:rsidR="00A67D63" w:rsidRPr="00403822" w:rsidRDefault="00A67D63" w:rsidP="00A67D63">
            <w:pPr>
              <w:tabs>
                <w:tab w:val="left" w:pos="848"/>
              </w:tabs>
              <w:ind w:left="281" w:right="142" w:firstLine="391"/>
              <w:contextualSpacing/>
              <w:jc w:val="center"/>
              <w:rPr>
                <w:lang w:val="kk-KZ"/>
              </w:rPr>
            </w:pPr>
          </w:p>
          <w:p w14:paraId="1CCC2687" w14:textId="77777777" w:rsidR="00A67D63" w:rsidRPr="00403822" w:rsidRDefault="00A67D63" w:rsidP="00A67D63">
            <w:pPr>
              <w:tabs>
                <w:tab w:val="left" w:pos="848"/>
              </w:tabs>
              <w:ind w:left="281" w:right="142" w:firstLine="391"/>
              <w:contextualSpacing/>
              <w:jc w:val="center"/>
              <w:rPr>
                <w:lang w:val="kk-KZ"/>
              </w:rPr>
            </w:pPr>
          </w:p>
          <w:p w14:paraId="5EEEB83F" w14:textId="77777777" w:rsidR="00A67D63" w:rsidRPr="00403822" w:rsidRDefault="00A67D63" w:rsidP="00A67D63">
            <w:pPr>
              <w:tabs>
                <w:tab w:val="left" w:pos="848"/>
              </w:tabs>
              <w:ind w:left="281" w:right="142" w:firstLine="391"/>
              <w:contextualSpacing/>
              <w:jc w:val="center"/>
              <w:rPr>
                <w:lang w:val="kk-KZ"/>
              </w:rPr>
            </w:pPr>
          </w:p>
          <w:p w14:paraId="071F335D" w14:textId="77777777" w:rsidR="00A67D63" w:rsidRPr="00403822" w:rsidRDefault="00A67D63" w:rsidP="00A67D63">
            <w:pPr>
              <w:tabs>
                <w:tab w:val="left" w:pos="848"/>
              </w:tabs>
              <w:ind w:left="281" w:right="142" w:firstLine="391"/>
              <w:contextualSpacing/>
              <w:jc w:val="center"/>
              <w:rPr>
                <w:lang w:val="kk-KZ"/>
              </w:rPr>
            </w:pPr>
          </w:p>
          <w:p w14:paraId="53022E88" w14:textId="77777777" w:rsidR="00A67D63" w:rsidRPr="00403822" w:rsidRDefault="00A67D63" w:rsidP="00A67D63">
            <w:pPr>
              <w:tabs>
                <w:tab w:val="left" w:pos="848"/>
              </w:tabs>
              <w:ind w:left="281" w:right="142" w:firstLine="391"/>
              <w:contextualSpacing/>
              <w:jc w:val="center"/>
              <w:rPr>
                <w:lang w:val="kk-KZ"/>
              </w:rPr>
            </w:pPr>
          </w:p>
          <w:p w14:paraId="15BFF6A5" w14:textId="77777777" w:rsidR="00A67D63" w:rsidRPr="00403822" w:rsidRDefault="00A67D63" w:rsidP="00A67D63">
            <w:pPr>
              <w:tabs>
                <w:tab w:val="left" w:pos="848"/>
              </w:tabs>
              <w:ind w:left="281" w:right="142" w:firstLine="391"/>
              <w:contextualSpacing/>
              <w:jc w:val="center"/>
              <w:rPr>
                <w:lang w:val="kk-KZ"/>
              </w:rPr>
            </w:pPr>
          </w:p>
          <w:p w14:paraId="0065C640" w14:textId="77777777" w:rsidR="00A67D63" w:rsidRPr="00403822" w:rsidRDefault="00A67D63" w:rsidP="00A67D63">
            <w:pPr>
              <w:tabs>
                <w:tab w:val="left" w:pos="848"/>
              </w:tabs>
              <w:ind w:left="281" w:right="142" w:firstLine="391"/>
              <w:contextualSpacing/>
              <w:jc w:val="center"/>
              <w:rPr>
                <w:lang w:val="kk-KZ"/>
              </w:rPr>
            </w:pPr>
          </w:p>
          <w:p w14:paraId="5B734277" w14:textId="77777777" w:rsidR="00A67D63" w:rsidRPr="00403822" w:rsidRDefault="00A67D63" w:rsidP="00A67D63">
            <w:pPr>
              <w:tabs>
                <w:tab w:val="left" w:pos="848"/>
              </w:tabs>
              <w:ind w:left="281" w:right="142" w:firstLine="391"/>
              <w:contextualSpacing/>
              <w:jc w:val="center"/>
              <w:rPr>
                <w:lang w:val="kk-KZ"/>
              </w:rPr>
            </w:pPr>
          </w:p>
          <w:p w14:paraId="6FC9B86E" w14:textId="77777777" w:rsidR="00A67D63" w:rsidRPr="00403822" w:rsidRDefault="00A67D63" w:rsidP="00A67D63">
            <w:pPr>
              <w:tabs>
                <w:tab w:val="left" w:pos="848"/>
              </w:tabs>
              <w:ind w:left="281" w:right="142" w:firstLine="391"/>
              <w:contextualSpacing/>
              <w:jc w:val="center"/>
              <w:rPr>
                <w:lang w:val="kk-KZ"/>
              </w:rPr>
            </w:pPr>
          </w:p>
          <w:p w14:paraId="28B53D16" w14:textId="77777777" w:rsidR="00A67D63" w:rsidRPr="00403822" w:rsidRDefault="00A67D63" w:rsidP="00A67D63">
            <w:pPr>
              <w:tabs>
                <w:tab w:val="left" w:pos="848"/>
              </w:tabs>
              <w:ind w:left="281" w:right="142" w:firstLine="391"/>
              <w:contextualSpacing/>
              <w:jc w:val="center"/>
              <w:rPr>
                <w:lang w:val="kk-KZ"/>
              </w:rPr>
            </w:pPr>
          </w:p>
          <w:p w14:paraId="4BF548D6" w14:textId="77777777" w:rsidR="00A67D63" w:rsidRPr="00403822" w:rsidRDefault="00A67D63" w:rsidP="00A67D63">
            <w:pPr>
              <w:tabs>
                <w:tab w:val="left" w:pos="848"/>
              </w:tabs>
              <w:ind w:left="281" w:right="142" w:firstLine="391"/>
              <w:contextualSpacing/>
              <w:jc w:val="center"/>
              <w:rPr>
                <w:lang w:val="kk-KZ"/>
              </w:rPr>
            </w:pPr>
          </w:p>
          <w:p w14:paraId="1BF81D66" w14:textId="37BA9BFD" w:rsidR="00A67D63" w:rsidRPr="00403822" w:rsidRDefault="00A67D63" w:rsidP="00A67D63">
            <w:pPr>
              <w:tabs>
                <w:tab w:val="left" w:pos="848"/>
              </w:tabs>
              <w:ind w:left="281" w:right="142" w:firstLine="391"/>
              <w:contextualSpacing/>
              <w:jc w:val="center"/>
              <w:rPr>
                <w:lang w:val="kk-KZ"/>
              </w:rPr>
            </w:pPr>
            <w:r w:rsidRPr="00403822">
              <w:rPr>
                <w:lang w:val="kk-KZ"/>
              </w:rPr>
              <w:t>11)- тармақша</w:t>
            </w:r>
          </w:p>
          <w:p w14:paraId="0CFF05CA" w14:textId="2E8DD7CC" w:rsidR="00A67D63" w:rsidRPr="00403822" w:rsidRDefault="00A67D63" w:rsidP="00A67D63">
            <w:pPr>
              <w:tabs>
                <w:tab w:val="left" w:pos="848"/>
              </w:tabs>
              <w:ind w:left="281" w:right="142" w:firstLine="391"/>
              <w:contextualSpacing/>
              <w:jc w:val="center"/>
              <w:rPr>
                <w:lang w:val="kk-KZ"/>
              </w:rPr>
            </w:pPr>
          </w:p>
          <w:p w14:paraId="129C768B" w14:textId="177C6646" w:rsidR="00A67D63" w:rsidRPr="00403822" w:rsidRDefault="00A67D63" w:rsidP="00A67D63">
            <w:pPr>
              <w:tabs>
                <w:tab w:val="left" w:pos="848"/>
              </w:tabs>
              <w:ind w:left="281" w:right="142" w:firstLine="391"/>
              <w:contextualSpacing/>
              <w:jc w:val="center"/>
              <w:rPr>
                <w:lang w:val="kk-KZ"/>
              </w:rPr>
            </w:pPr>
          </w:p>
          <w:p w14:paraId="1A6C529D" w14:textId="48AA19F1" w:rsidR="00A67D63" w:rsidRPr="00403822" w:rsidRDefault="00A67D63" w:rsidP="00A67D63">
            <w:pPr>
              <w:tabs>
                <w:tab w:val="left" w:pos="848"/>
              </w:tabs>
              <w:ind w:left="281" w:right="142" w:firstLine="391"/>
              <w:contextualSpacing/>
              <w:jc w:val="center"/>
              <w:rPr>
                <w:lang w:val="kk-KZ"/>
              </w:rPr>
            </w:pPr>
          </w:p>
          <w:p w14:paraId="40B20246" w14:textId="080E1B76" w:rsidR="00A67D63" w:rsidRPr="00403822" w:rsidRDefault="00A67D63" w:rsidP="00A67D63">
            <w:pPr>
              <w:tabs>
                <w:tab w:val="left" w:pos="848"/>
              </w:tabs>
              <w:ind w:left="281" w:right="142" w:firstLine="391"/>
              <w:contextualSpacing/>
              <w:jc w:val="center"/>
              <w:rPr>
                <w:lang w:val="kk-KZ"/>
              </w:rPr>
            </w:pPr>
          </w:p>
          <w:p w14:paraId="20404427" w14:textId="5C834E2E" w:rsidR="00A67D63" w:rsidRPr="00403822" w:rsidRDefault="00A67D63" w:rsidP="00A67D63">
            <w:pPr>
              <w:tabs>
                <w:tab w:val="left" w:pos="848"/>
              </w:tabs>
              <w:ind w:left="281" w:right="142" w:firstLine="391"/>
              <w:contextualSpacing/>
              <w:jc w:val="center"/>
              <w:rPr>
                <w:lang w:val="kk-KZ"/>
              </w:rPr>
            </w:pPr>
          </w:p>
          <w:p w14:paraId="46BAA906" w14:textId="77777777" w:rsidR="00A67D63" w:rsidRPr="00403822" w:rsidRDefault="00A67D63" w:rsidP="00A67D63">
            <w:pPr>
              <w:tabs>
                <w:tab w:val="left" w:pos="848"/>
              </w:tabs>
              <w:ind w:left="281" w:right="142" w:firstLine="391"/>
              <w:contextualSpacing/>
              <w:jc w:val="center"/>
              <w:rPr>
                <w:lang w:val="kk-KZ"/>
              </w:rPr>
            </w:pPr>
            <w:r w:rsidRPr="00403822">
              <w:rPr>
                <w:lang w:val="kk-KZ"/>
              </w:rPr>
              <w:t>1-бап</w:t>
            </w:r>
          </w:p>
          <w:p w14:paraId="01F327CC" w14:textId="77777777" w:rsidR="00A67D63" w:rsidRPr="00403822" w:rsidRDefault="00A67D63" w:rsidP="00A67D63">
            <w:pPr>
              <w:tabs>
                <w:tab w:val="left" w:pos="848"/>
              </w:tabs>
              <w:ind w:left="281" w:right="142" w:firstLine="391"/>
              <w:contextualSpacing/>
              <w:jc w:val="center"/>
              <w:rPr>
                <w:lang w:val="kk-KZ"/>
              </w:rPr>
            </w:pPr>
          </w:p>
          <w:p w14:paraId="684A5DB3" w14:textId="77777777" w:rsidR="00A67D63" w:rsidRPr="00403822" w:rsidRDefault="00A67D63" w:rsidP="00A67D63">
            <w:pPr>
              <w:tabs>
                <w:tab w:val="left" w:pos="848"/>
              </w:tabs>
              <w:ind w:left="281" w:right="142" w:firstLine="391"/>
              <w:contextualSpacing/>
              <w:jc w:val="center"/>
              <w:rPr>
                <w:lang w:val="kk-KZ"/>
              </w:rPr>
            </w:pPr>
          </w:p>
          <w:p w14:paraId="07F99CC3" w14:textId="77777777" w:rsidR="00A67D63" w:rsidRPr="00403822" w:rsidRDefault="00A67D63" w:rsidP="00A67D63">
            <w:pPr>
              <w:tabs>
                <w:tab w:val="left" w:pos="848"/>
              </w:tabs>
              <w:ind w:left="281" w:right="142" w:firstLine="391"/>
              <w:contextualSpacing/>
              <w:jc w:val="center"/>
              <w:rPr>
                <w:lang w:val="kk-KZ"/>
              </w:rPr>
            </w:pPr>
          </w:p>
          <w:p w14:paraId="0DFF8B35" w14:textId="77777777" w:rsidR="00A67D63" w:rsidRPr="00403822" w:rsidRDefault="00A67D63" w:rsidP="00A67D63">
            <w:pPr>
              <w:tabs>
                <w:tab w:val="left" w:pos="848"/>
              </w:tabs>
              <w:ind w:left="281" w:right="142" w:firstLine="391"/>
              <w:contextualSpacing/>
              <w:jc w:val="center"/>
              <w:rPr>
                <w:lang w:val="kk-KZ"/>
              </w:rPr>
            </w:pPr>
            <w:r w:rsidRPr="00403822">
              <w:rPr>
                <w:lang w:val="kk-KZ"/>
              </w:rPr>
              <w:t>2-тармақ</w:t>
            </w:r>
          </w:p>
          <w:p w14:paraId="1F8C23BB" w14:textId="77777777" w:rsidR="00A67D63" w:rsidRPr="00403822" w:rsidRDefault="00A67D63" w:rsidP="00A67D63">
            <w:pPr>
              <w:tabs>
                <w:tab w:val="left" w:pos="848"/>
              </w:tabs>
              <w:ind w:left="281" w:right="142" w:firstLine="391"/>
              <w:contextualSpacing/>
              <w:jc w:val="center"/>
              <w:rPr>
                <w:lang w:val="kk-KZ"/>
              </w:rPr>
            </w:pPr>
          </w:p>
          <w:p w14:paraId="5E438E9B" w14:textId="77777777" w:rsidR="00A67D63" w:rsidRPr="00403822" w:rsidRDefault="00A67D63" w:rsidP="00A67D63">
            <w:pPr>
              <w:tabs>
                <w:tab w:val="left" w:pos="848"/>
              </w:tabs>
              <w:ind w:left="281" w:right="142" w:firstLine="391"/>
              <w:contextualSpacing/>
              <w:jc w:val="center"/>
              <w:rPr>
                <w:lang w:val="kk-KZ"/>
              </w:rPr>
            </w:pPr>
          </w:p>
          <w:p w14:paraId="60C2A9B2" w14:textId="77777777" w:rsidR="00A67D63" w:rsidRPr="00403822" w:rsidRDefault="00A67D63" w:rsidP="00A67D63">
            <w:pPr>
              <w:tabs>
                <w:tab w:val="left" w:pos="848"/>
              </w:tabs>
              <w:ind w:left="281" w:right="142" w:firstLine="391"/>
              <w:contextualSpacing/>
              <w:jc w:val="center"/>
              <w:rPr>
                <w:lang w:val="kk-KZ"/>
              </w:rPr>
            </w:pPr>
          </w:p>
          <w:p w14:paraId="26F50641" w14:textId="77777777" w:rsidR="00A67D63" w:rsidRPr="00403822" w:rsidRDefault="00A67D63" w:rsidP="00A67D63">
            <w:pPr>
              <w:tabs>
                <w:tab w:val="left" w:pos="848"/>
              </w:tabs>
              <w:ind w:left="281" w:right="142" w:firstLine="391"/>
              <w:contextualSpacing/>
              <w:jc w:val="center"/>
              <w:rPr>
                <w:lang w:val="kk-KZ"/>
              </w:rPr>
            </w:pPr>
          </w:p>
          <w:p w14:paraId="20FDB75E" w14:textId="77777777" w:rsidR="00A67D63" w:rsidRPr="00403822" w:rsidRDefault="00A67D63" w:rsidP="00A67D63">
            <w:pPr>
              <w:tabs>
                <w:tab w:val="left" w:pos="848"/>
              </w:tabs>
              <w:ind w:left="281" w:right="142" w:firstLine="391"/>
              <w:contextualSpacing/>
              <w:jc w:val="center"/>
              <w:rPr>
                <w:lang w:val="kk-KZ"/>
              </w:rPr>
            </w:pPr>
          </w:p>
          <w:p w14:paraId="40705D20" w14:textId="77777777" w:rsidR="00A67D63" w:rsidRPr="00403822" w:rsidRDefault="00A67D63" w:rsidP="00A67D63">
            <w:pPr>
              <w:tabs>
                <w:tab w:val="left" w:pos="848"/>
              </w:tabs>
              <w:ind w:left="281" w:right="142" w:firstLine="391"/>
              <w:contextualSpacing/>
              <w:jc w:val="center"/>
              <w:rPr>
                <w:lang w:val="kk-KZ"/>
              </w:rPr>
            </w:pPr>
            <w:r w:rsidRPr="00403822">
              <w:rPr>
                <w:lang w:val="kk-KZ"/>
              </w:rPr>
              <w:t>сегізінші</w:t>
            </w:r>
          </w:p>
          <w:p w14:paraId="31B17582" w14:textId="77777777" w:rsidR="00A67D63" w:rsidRPr="00403822" w:rsidRDefault="00A67D63" w:rsidP="00A67D63">
            <w:pPr>
              <w:tabs>
                <w:tab w:val="left" w:pos="848"/>
              </w:tabs>
              <w:ind w:left="281" w:right="142" w:firstLine="391"/>
              <w:contextualSpacing/>
              <w:jc w:val="center"/>
              <w:rPr>
                <w:lang w:val="kk-KZ"/>
              </w:rPr>
            </w:pPr>
            <w:r w:rsidRPr="00403822">
              <w:rPr>
                <w:lang w:val="kk-KZ"/>
              </w:rPr>
              <w:t xml:space="preserve">абзац </w:t>
            </w:r>
          </w:p>
          <w:p w14:paraId="7FF5D0BE" w14:textId="77777777" w:rsidR="00A67D63" w:rsidRPr="00403822" w:rsidRDefault="00A67D63" w:rsidP="00A67D63">
            <w:pPr>
              <w:tabs>
                <w:tab w:val="left" w:pos="848"/>
              </w:tabs>
              <w:ind w:left="281" w:right="142" w:firstLine="391"/>
              <w:contextualSpacing/>
              <w:jc w:val="center"/>
              <w:rPr>
                <w:lang w:val="kk-KZ"/>
              </w:rPr>
            </w:pPr>
          </w:p>
          <w:p w14:paraId="14560508" w14:textId="77777777" w:rsidR="00A67D63" w:rsidRPr="00403822" w:rsidRDefault="00A67D63" w:rsidP="00A67D63">
            <w:pPr>
              <w:tabs>
                <w:tab w:val="left" w:pos="848"/>
              </w:tabs>
              <w:ind w:left="281" w:right="142" w:firstLine="391"/>
              <w:contextualSpacing/>
              <w:jc w:val="center"/>
              <w:rPr>
                <w:lang w:val="kk-KZ"/>
              </w:rPr>
            </w:pPr>
          </w:p>
          <w:p w14:paraId="430BCF0F" w14:textId="77777777" w:rsidR="00A67D63" w:rsidRPr="00403822" w:rsidRDefault="00A67D63" w:rsidP="00A67D63">
            <w:pPr>
              <w:tabs>
                <w:tab w:val="left" w:pos="848"/>
              </w:tabs>
              <w:ind w:left="281" w:right="142" w:firstLine="391"/>
              <w:contextualSpacing/>
              <w:jc w:val="center"/>
              <w:rPr>
                <w:lang w:val="kk-KZ"/>
              </w:rPr>
            </w:pPr>
          </w:p>
          <w:p w14:paraId="37135368" w14:textId="77777777" w:rsidR="00A67D63" w:rsidRPr="00403822" w:rsidRDefault="00A67D63" w:rsidP="00A67D63">
            <w:pPr>
              <w:tabs>
                <w:tab w:val="left" w:pos="848"/>
              </w:tabs>
              <w:ind w:left="281" w:right="142" w:firstLine="391"/>
              <w:contextualSpacing/>
              <w:jc w:val="center"/>
              <w:rPr>
                <w:lang w:val="kk-KZ"/>
              </w:rPr>
            </w:pPr>
          </w:p>
          <w:p w14:paraId="7B739844" w14:textId="77777777" w:rsidR="00A67D63" w:rsidRPr="00403822" w:rsidRDefault="00A67D63" w:rsidP="00A67D63">
            <w:pPr>
              <w:tabs>
                <w:tab w:val="left" w:pos="848"/>
              </w:tabs>
              <w:ind w:left="281" w:right="142" w:firstLine="391"/>
              <w:contextualSpacing/>
              <w:jc w:val="center"/>
              <w:rPr>
                <w:lang w:val="kk-KZ"/>
              </w:rPr>
            </w:pPr>
          </w:p>
          <w:p w14:paraId="1CA56097" w14:textId="77777777" w:rsidR="00A67D63" w:rsidRPr="00403822" w:rsidRDefault="00A67D63" w:rsidP="00A67D63">
            <w:pPr>
              <w:tabs>
                <w:tab w:val="left" w:pos="848"/>
              </w:tabs>
              <w:ind w:left="281" w:right="142" w:firstLine="391"/>
              <w:contextualSpacing/>
              <w:jc w:val="center"/>
              <w:rPr>
                <w:lang w:val="kk-KZ"/>
              </w:rPr>
            </w:pPr>
          </w:p>
          <w:p w14:paraId="0F774C50" w14:textId="77777777" w:rsidR="00A67D63" w:rsidRPr="00403822" w:rsidRDefault="00A67D63" w:rsidP="00A67D63">
            <w:pPr>
              <w:tabs>
                <w:tab w:val="left" w:pos="848"/>
              </w:tabs>
              <w:ind w:left="281" w:right="142" w:firstLine="391"/>
              <w:contextualSpacing/>
              <w:jc w:val="center"/>
              <w:rPr>
                <w:lang w:val="kk-KZ"/>
              </w:rPr>
            </w:pPr>
          </w:p>
          <w:p w14:paraId="6EB7492A" w14:textId="77777777" w:rsidR="00A67D63" w:rsidRPr="00403822" w:rsidRDefault="00A67D63" w:rsidP="00A67D63">
            <w:pPr>
              <w:tabs>
                <w:tab w:val="left" w:pos="848"/>
              </w:tabs>
              <w:ind w:left="281" w:right="142" w:firstLine="391"/>
              <w:contextualSpacing/>
              <w:jc w:val="center"/>
              <w:rPr>
                <w:lang w:val="kk-KZ"/>
              </w:rPr>
            </w:pPr>
          </w:p>
          <w:p w14:paraId="087EC1A1" w14:textId="77777777" w:rsidR="00A67D63" w:rsidRPr="00403822" w:rsidRDefault="00A67D63" w:rsidP="00A67D63">
            <w:pPr>
              <w:tabs>
                <w:tab w:val="left" w:pos="848"/>
              </w:tabs>
              <w:ind w:left="281" w:right="142" w:firstLine="391"/>
              <w:contextualSpacing/>
              <w:jc w:val="center"/>
              <w:rPr>
                <w:lang w:val="kk-KZ"/>
              </w:rPr>
            </w:pPr>
          </w:p>
          <w:p w14:paraId="01D6EA39" w14:textId="77777777" w:rsidR="00A67D63" w:rsidRPr="00403822" w:rsidRDefault="00A67D63" w:rsidP="00A67D63">
            <w:pPr>
              <w:tabs>
                <w:tab w:val="left" w:pos="848"/>
              </w:tabs>
              <w:ind w:left="281" w:right="142" w:firstLine="391"/>
              <w:contextualSpacing/>
              <w:jc w:val="center"/>
              <w:rPr>
                <w:lang w:val="kk-KZ"/>
              </w:rPr>
            </w:pPr>
          </w:p>
          <w:p w14:paraId="2CE4510B" w14:textId="77777777" w:rsidR="00A67D63" w:rsidRPr="00403822" w:rsidRDefault="00A67D63" w:rsidP="00A67D63">
            <w:pPr>
              <w:tabs>
                <w:tab w:val="left" w:pos="848"/>
              </w:tabs>
              <w:ind w:left="281" w:right="142" w:firstLine="391"/>
              <w:contextualSpacing/>
              <w:jc w:val="center"/>
              <w:rPr>
                <w:lang w:val="kk-KZ"/>
              </w:rPr>
            </w:pPr>
          </w:p>
          <w:p w14:paraId="4E05DFA6" w14:textId="77777777" w:rsidR="00A67D63" w:rsidRPr="00403822" w:rsidRDefault="00A67D63" w:rsidP="00A67D63">
            <w:pPr>
              <w:tabs>
                <w:tab w:val="left" w:pos="848"/>
              </w:tabs>
              <w:ind w:left="281" w:right="142" w:firstLine="391"/>
              <w:contextualSpacing/>
              <w:jc w:val="center"/>
              <w:rPr>
                <w:lang w:val="kk-KZ"/>
              </w:rPr>
            </w:pPr>
          </w:p>
          <w:p w14:paraId="5261CD2D" w14:textId="77777777" w:rsidR="00A67D63" w:rsidRPr="00403822" w:rsidRDefault="00A67D63" w:rsidP="00A67D63">
            <w:pPr>
              <w:tabs>
                <w:tab w:val="left" w:pos="848"/>
              </w:tabs>
              <w:ind w:left="281" w:right="142" w:firstLine="391"/>
              <w:contextualSpacing/>
              <w:jc w:val="center"/>
              <w:rPr>
                <w:lang w:val="kk-KZ"/>
              </w:rPr>
            </w:pPr>
          </w:p>
          <w:p w14:paraId="0D092A71" w14:textId="77777777" w:rsidR="00A67D63" w:rsidRPr="00403822" w:rsidRDefault="00A67D63" w:rsidP="00A67D63">
            <w:pPr>
              <w:tabs>
                <w:tab w:val="left" w:pos="848"/>
              </w:tabs>
              <w:ind w:left="281" w:right="142" w:firstLine="391"/>
              <w:contextualSpacing/>
              <w:jc w:val="center"/>
              <w:rPr>
                <w:lang w:val="kk-KZ"/>
              </w:rPr>
            </w:pPr>
          </w:p>
          <w:p w14:paraId="33ADE487" w14:textId="77777777" w:rsidR="00A67D63" w:rsidRPr="00403822" w:rsidRDefault="00A67D63" w:rsidP="00A67D63">
            <w:pPr>
              <w:tabs>
                <w:tab w:val="left" w:pos="848"/>
              </w:tabs>
              <w:ind w:left="281" w:right="142" w:firstLine="391"/>
              <w:contextualSpacing/>
              <w:jc w:val="center"/>
              <w:rPr>
                <w:lang w:val="kk-KZ"/>
              </w:rPr>
            </w:pPr>
          </w:p>
          <w:p w14:paraId="3124E0B7" w14:textId="77777777" w:rsidR="00A67D63" w:rsidRPr="00403822" w:rsidRDefault="00A67D63" w:rsidP="00A67D63">
            <w:pPr>
              <w:tabs>
                <w:tab w:val="left" w:pos="848"/>
              </w:tabs>
              <w:ind w:left="281" w:right="142" w:firstLine="391"/>
              <w:contextualSpacing/>
              <w:jc w:val="center"/>
              <w:rPr>
                <w:lang w:val="kk-KZ"/>
              </w:rPr>
            </w:pPr>
          </w:p>
          <w:p w14:paraId="6ECDA5DE" w14:textId="77777777" w:rsidR="00A67D63" w:rsidRPr="00403822" w:rsidRDefault="00A67D63" w:rsidP="00A67D63">
            <w:pPr>
              <w:tabs>
                <w:tab w:val="left" w:pos="848"/>
              </w:tabs>
              <w:ind w:left="281" w:right="142" w:firstLine="391"/>
              <w:contextualSpacing/>
              <w:jc w:val="center"/>
              <w:rPr>
                <w:lang w:val="kk-KZ"/>
              </w:rPr>
            </w:pPr>
          </w:p>
          <w:p w14:paraId="62612A3C" w14:textId="77777777" w:rsidR="00A67D63" w:rsidRPr="00403822" w:rsidRDefault="00A67D63" w:rsidP="00A67D63">
            <w:pPr>
              <w:tabs>
                <w:tab w:val="left" w:pos="848"/>
              </w:tabs>
              <w:ind w:left="281" w:right="142" w:firstLine="391"/>
              <w:contextualSpacing/>
              <w:jc w:val="center"/>
              <w:rPr>
                <w:lang w:val="kk-KZ"/>
              </w:rPr>
            </w:pPr>
          </w:p>
          <w:p w14:paraId="449E31EA" w14:textId="77777777" w:rsidR="00A67D63" w:rsidRPr="00403822" w:rsidRDefault="00A67D63" w:rsidP="00A67D63">
            <w:pPr>
              <w:tabs>
                <w:tab w:val="left" w:pos="848"/>
              </w:tabs>
              <w:ind w:left="281" w:right="142" w:firstLine="391"/>
              <w:contextualSpacing/>
              <w:jc w:val="center"/>
              <w:rPr>
                <w:lang w:val="kk-KZ"/>
              </w:rPr>
            </w:pPr>
          </w:p>
          <w:p w14:paraId="03EDA9FD" w14:textId="77777777" w:rsidR="00A67D63" w:rsidRPr="00403822" w:rsidRDefault="00A67D63" w:rsidP="00A67D63">
            <w:pPr>
              <w:tabs>
                <w:tab w:val="left" w:pos="848"/>
              </w:tabs>
              <w:ind w:left="281" w:right="142" w:firstLine="391"/>
              <w:contextualSpacing/>
              <w:jc w:val="center"/>
              <w:rPr>
                <w:lang w:val="kk-KZ"/>
              </w:rPr>
            </w:pPr>
          </w:p>
          <w:p w14:paraId="4F9F096E" w14:textId="77777777" w:rsidR="00A67D63" w:rsidRPr="00403822" w:rsidRDefault="00A67D63" w:rsidP="00A67D63">
            <w:pPr>
              <w:tabs>
                <w:tab w:val="left" w:pos="848"/>
              </w:tabs>
              <w:ind w:left="281" w:right="142" w:firstLine="391"/>
              <w:contextualSpacing/>
              <w:jc w:val="center"/>
              <w:rPr>
                <w:lang w:val="kk-KZ"/>
              </w:rPr>
            </w:pPr>
            <w:r w:rsidRPr="00403822">
              <w:rPr>
                <w:lang w:val="kk-KZ"/>
              </w:rPr>
              <w:t xml:space="preserve">тоғызыншы абзац </w:t>
            </w:r>
          </w:p>
          <w:p w14:paraId="2339957B" w14:textId="77777777" w:rsidR="00A67D63" w:rsidRPr="00403822" w:rsidRDefault="00A67D63" w:rsidP="00A67D63">
            <w:pPr>
              <w:tabs>
                <w:tab w:val="left" w:pos="848"/>
              </w:tabs>
              <w:ind w:left="281" w:right="142" w:firstLine="391"/>
              <w:contextualSpacing/>
              <w:jc w:val="center"/>
              <w:rPr>
                <w:lang w:val="kk-KZ"/>
              </w:rPr>
            </w:pPr>
          </w:p>
          <w:p w14:paraId="73286553" w14:textId="77777777" w:rsidR="00A67D63" w:rsidRPr="00403822" w:rsidRDefault="00A67D63" w:rsidP="00A67D63">
            <w:pPr>
              <w:tabs>
                <w:tab w:val="left" w:pos="848"/>
              </w:tabs>
              <w:ind w:left="281" w:right="142" w:firstLine="391"/>
              <w:contextualSpacing/>
              <w:jc w:val="center"/>
              <w:rPr>
                <w:lang w:val="kk-KZ"/>
              </w:rPr>
            </w:pPr>
          </w:p>
          <w:p w14:paraId="6FC41297" w14:textId="77777777" w:rsidR="00A67D63" w:rsidRPr="00403822" w:rsidRDefault="00A67D63" w:rsidP="00A67D63">
            <w:pPr>
              <w:tabs>
                <w:tab w:val="left" w:pos="848"/>
              </w:tabs>
              <w:ind w:left="281" w:right="142" w:firstLine="391"/>
              <w:contextualSpacing/>
              <w:jc w:val="center"/>
              <w:rPr>
                <w:lang w:val="kk-KZ"/>
              </w:rPr>
            </w:pPr>
          </w:p>
          <w:p w14:paraId="500A2B5B" w14:textId="77777777" w:rsidR="00A67D63" w:rsidRPr="00403822" w:rsidRDefault="00A67D63" w:rsidP="00A67D63">
            <w:pPr>
              <w:tabs>
                <w:tab w:val="left" w:pos="848"/>
              </w:tabs>
              <w:ind w:left="281" w:right="142" w:firstLine="391"/>
              <w:contextualSpacing/>
              <w:jc w:val="center"/>
              <w:rPr>
                <w:lang w:val="kk-KZ"/>
              </w:rPr>
            </w:pPr>
          </w:p>
          <w:p w14:paraId="312E2FAE" w14:textId="77777777" w:rsidR="00A67D63" w:rsidRPr="00403822" w:rsidRDefault="00A67D63" w:rsidP="00A67D63">
            <w:pPr>
              <w:tabs>
                <w:tab w:val="left" w:pos="848"/>
              </w:tabs>
              <w:ind w:left="281" w:right="142" w:firstLine="391"/>
              <w:contextualSpacing/>
              <w:jc w:val="center"/>
              <w:rPr>
                <w:lang w:val="kk-KZ"/>
              </w:rPr>
            </w:pPr>
          </w:p>
          <w:p w14:paraId="53E7F615" w14:textId="77777777" w:rsidR="00A67D63" w:rsidRPr="00403822" w:rsidRDefault="00A67D63" w:rsidP="00A67D63">
            <w:pPr>
              <w:tabs>
                <w:tab w:val="left" w:pos="848"/>
              </w:tabs>
              <w:ind w:left="281" w:right="142" w:firstLine="391"/>
              <w:contextualSpacing/>
              <w:jc w:val="center"/>
              <w:rPr>
                <w:lang w:val="kk-KZ"/>
              </w:rPr>
            </w:pPr>
          </w:p>
          <w:p w14:paraId="04D87599" w14:textId="77777777" w:rsidR="00A67D63" w:rsidRPr="00403822" w:rsidRDefault="00A67D63" w:rsidP="00A67D63">
            <w:pPr>
              <w:tabs>
                <w:tab w:val="left" w:pos="848"/>
              </w:tabs>
              <w:ind w:left="281" w:right="142" w:firstLine="391"/>
              <w:contextualSpacing/>
              <w:jc w:val="center"/>
              <w:rPr>
                <w:lang w:val="kk-KZ"/>
              </w:rPr>
            </w:pPr>
          </w:p>
          <w:p w14:paraId="7F242C9E" w14:textId="77777777" w:rsidR="00A67D63" w:rsidRPr="00403822" w:rsidRDefault="00A67D63" w:rsidP="00A67D63">
            <w:pPr>
              <w:tabs>
                <w:tab w:val="left" w:pos="848"/>
              </w:tabs>
              <w:ind w:left="281" w:right="142" w:firstLine="391"/>
              <w:contextualSpacing/>
              <w:jc w:val="center"/>
              <w:rPr>
                <w:lang w:val="kk-KZ"/>
              </w:rPr>
            </w:pPr>
          </w:p>
          <w:p w14:paraId="29D0B8E3" w14:textId="77777777" w:rsidR="00A67D63" w:rsidRPr="00403822" w:rsidRDefault="00A67D63" w:rsidP="00A67D63">
            <w:pPr>
              <w:tabs>
                <w:tab w:val="left" w:pos="848"/>
              </w:tabs>
              <w:ind w:left="281" w:right="142" w:firstLine="391"/>
              <w:contextualSpacing/>
              <w:jc w:val="center"/>
              <w:rPr>
                <w:lang w:val="kk-KZ"/>
              </w:rPr>
            </w:pPr>
          </w:p>
          <w:p w14:paraId="4751B04F" w14:textId="77777777" w:rsidR="00A67D63" w:rsidRPr="00403822" w:rsidRDefault="00A67D63" w:rsidP="00A67D63">
            <w:pPr>
              <w:tabs>
                <w:tab w:val="left" w:pos="848"/>
              </w:tabs>
              <w:ind w:left="281" w:right="142" w:firstLine="391"/>
              <w:contextualSpacing/>
              <w:jc w:val="center"/>
              <w:rPr>
                <w:lang w:val="kk-KZ"/>
              </w:rPr>
            </w:pPr>
          </w:p>
          <w:p w14:paraId="23E5AA5B" w14:textId="77777777" w:rsidR="00A67D63" w:rsidRPr="00403822" w:rsidRDefault="00A67D63" w:rsidP="00A67D63">
            <w:pPr>
              <w:tabs>
                <w:tab w:val="left" w:pos="848"/>
              </w:tabs>
              <w:ind w:left="281" w:right="142" w:firstLine="391"/>
              <w:contextualSpacing/>
              <w:jc w:val="center"/>
              <w:rPr>
                <w:lang w:val="kk-KZ"/>
              </w:rPr>
            </w:pPr>
          </w:p>
          <w:p w14:paraId="3CC52EDD" w14:textId="77777777" w:rsidR="00A67D63" w:rsidRPr="00403822" w:rsidRDefault="00A67D63" w:rsidP="00A67D63">
            <w:pPr>
              <w:tabs>
                <w:tab w:val="left" w:pos="848"/>
              </w:tabs>
              <w:ind w:left="281" w:right="142" w:firstLine="391"/>
              <w:contextualSpacing/>
              <w:jc w:val="center"/>
              <w:rPr>
                <w:lang w:val="kk-KZ"/>
              </w:rPr>
            </w:pPr>
          </w:p>
          <w:p w14:paraId="73A3AAE6" w14:textId="77777777" w:rsidR="00A67D63" w:rsidRPr="00403822" w:rsidRDefault="00A67D63" w:rsidP="00A67D63">
            <w:pPr>
              <w:tabs>
                <w:tab w:val="left" w:pos="848"/>
              </w:tabs>
              <w:ind w:left="281" w:right="142" w:firstLine="391"/>
              <w:contextualSpacing/>
              <w:jc w:val="center"/>
              <w:rPr>
                <w:lang w:val="kk-KZ"/>
              </w:rPr>
            </w:pPr>
          </w:p>
          <w:p w14:paraId="68E038DB" w14:textId="77777777" w:rsidR="00A67D63" w:rsidRPr="00403822" w:rsidRDefault="00A67D63" w:rsidP="00A67D63">
            <w:pPr>
              <w:tabs>
                <w:tab w:val="left" w:pos="848"/>
              </w:tabs>
              <w:ind w:left="281" w:right="142" w:firstLine="391"/>
              <w:contextualSpacing/>
              <w:jc w:val="center"/>
              <w:rPr>
                <w:lang w:val="kk-KZ"/>
              </w:rPr>
            </w:pPr>
          </w:p>
          <w:p w14:paraId="7CF21AC6" w14:textId="77777777" w:rsidR="00A67D63" w:rsidRPr="00403822" w:rsidRDefault="00A67D63" w:rsidP="00A67D63">
            <w:pPr>
              <w:tabs>
                <w:tab w:val="left" w:pos="848"/>
              </w:tabs>
              <w:ind w:left="281" w:right="142" w:firstLine="391"/>
              <w:contextualSpacing/>
              <w:jc w:val="center"/>
              <w:rPr>
                <w:lang w:val="kk-KZ"/>
              </w:rPr>
            </w:pPr>
          </w:p>
          <w:p w14:paraId="6EFA0960" w14:textId="77777777" w:rsidR="00A67D63" w:rsidRPr="00403822" w:rsidRDefault="00A67D63" w:rsidP="00A67D63">
            <w:pPr>
              <w:tabs>
                <w:tab w:val="left" w:pos="848"/>
              </w:tabs>
              <w:ind w:left="281" w:right="142" w:firstLine="391"/>
              <w:contextualSpacing/>
              <w:jc w:val="center"/>
              <w:rPr>
                <w:lang w:val="kk-KZ"/>
              </w:rPr>
            </w:pPr>
          </w:p>
          <w:p w14:paraId="09469400" w14:textId="77777777" w:rsidR="00A67D63" w:rsidRPr="00403822" w:rsidRDefault="00A67D63" w:rsidP="00A67D63">
            <w:pPr>
              <w:tabs>
                <w:tab w:val="left" w:pos="848"/>
              </w:tabs>
              <w:ind w:left="281" w:right="142" w:firstLine="391"/>
              <w:contextualSpacing/>
              <w:jc w:val="center"/>
              <w:rPr>
                <w:lang w:val="kk-KZ"/>
              </w:rPr>
            </w:pPr>
          </w:p>
          <w:p w14:paraId="73A87BAB" w14:textId="77777777" w:rsidR="00A67D63" w:rsidRPr="00403822" w:rsidRDefault="00A67D63" w:rsidP="00A67D63">
            <w:pPr>
              <w:tabs>
                <w:tab w:val="left" w:pos="848"/>
              </w:tabs>
              <w:ind w:left="281" w:right="142" w:firstLine="391"/>
              <w:contextualSpacing/>
              <w:jc w:val="center"/>
              <w:rPr>
                <w:lang w:val="kk-KZ"/>
              </w:rPr>
            </w:pPr>
          </w:p>
          <w:p w14:paraId="219D4DC1" w14:textId="77777777" w:rsidR="00A67D63" w:rsidRPr="00403822" w:rsidRDefault="00A67D63" w:rsidP="00A67D63">
            <w:pPr>
              <w:tabs>
                <w:tab w:val="left" w:pos="848"/>
              </w:tabs>
              <w:ind w:left="281" w:right="142" w:firstLine="391"/>
              <w:contextualSpacing/>
              <w:jc w:val="center"/>
              <w:rPr>
                <w:lang w:val="kk-KZ"/>
              </w:rPr>
            </w:pPr>
          </w:p>
          <w:p w14:paraId="2ABC97B1" w14:textId="2B70D264" w:rsidR="00A67D63" w:rsidRPr="00403822" w:rsidRDefault="006F74DD" w:rsidP="00A67D63">
            <w:pPr>
              <w:tabs>
                <w:tab w:val="left" w:pos="848"/>
              </w:tabs>
              <w:ind w:left="281" w:right="142" w:firstLine="391"/>
              <w:contextualSpacing/>
              <w:jc w:val="center"/>
              <w:rPr>
                <w:lang w:val="kk-KZ"/>
              </w:rPr>
            </w:pPr>
            <w:r w:rsidRPr="00403822">
              <w:rPr>
                <w:lang w:val="kk-KZ"/>
              </w:rPr>
              <w:t xml:space="preserve">жаңа </w:t>
            </w:r>
            <w:r w:rsidR="00A67D63" w:rsidRPr="00403822">
              <w:rPr>
                <w:lang w:val="kk-KZ"/>
              </w:rPr>
              <w:t>үшінші бөлік</w:t>
            </w:r>
          </w:p>
          <w:p w14:paraId="20142C15" w14:textId="77777777" w:rsidR="00A67D63" w:rsidRPr="00403822" w:rsidRDefault="00A67D63" w:rsidP="00A67D63">
            <w:pPr>
              <w:tabs>
                <w:tab w:val="left" w:pos="848"/>
              </w:tabs>
              <w:ind w:left="281" w:right="142" w:firstLine="391"/>
              <w:contextualSpacing/>
              <w:jc w:val="center"/>
              <w:rPr>
                <w:lang w:val="kk-KZ"/>
              </w:rPr>
            </w:pPr>
          </w:p>
          <w:p w14:paraId="40EBDFBF" w14:textId="77777777" w:rsidR="00A67D63" w:rsidRPr="00403822" w:rsidRDefault="00A67D63" w:rsidP="00A67D63">
            <w:pPr>
              <w:tabs>
                <w:tab w:val="left" w:pos="848"/>
              </w:tabs>
              <w:ind w:left="281" w:right="142" w:firstLine="391"/>
              <w:contextualSpacing/>
              <w:jc w:val="center"/>
              <w:rPr>
                <w:lang w:val="kk-KZ"/>
              </w:rPr>
            </w:pPr>
          </w:p>
          <w:p w14:paraId="33F36C1E" w14:textId="77777777" w:rsidR="00A67D63" w:rsidRPr="00403822" w:rsidRDefault="00A67D63" w:rsidP="00A67D63">
            <w:pPr>
              <w:tabs>
                <w:tab w:val="left" w:pos="848"/>
              </w:tabs>
              <w:ind w:left="281" w:right="142" w:firstLine="391"/>
              <w:contextualSpacing/>
              <w:jc w:val="center"/>
              <w:rPr>
                <w:lang w:val="kk-KZ"/>
              </w:rPr>
            </w:pPr>
          </w:p>
          <w:p w14:paraId="1C878A8D" w14:textId="77777777" w:rsidR="00A67D63" w:rsidRPr="00403822" w:rsidRDefault="00A67D63" w:rsidP="00A67D63">
            <w:pPr>
              <w:tabs>
                <w:tab w:val="left" w:pos="848"/>
              </w:tabs>
              <w:ind w:left="281" w:right="142" w:firstLine="391"/>
              <w:contextualSpacing/>
              <w:jc w:val="center"/>
              <w:rPr>
                <w:lang w:val="kk-KZ"/>
              </w:rPr>
            </w:pPr>
          </w:p>
          <w:p w14:paraId="16DAF9EC" w14:textId="77777777" w:rsidR="00A67D63" w:rsidRPr="00403822" w:rsidRDefault="00A67D63" w:rsidP="00A67D63">
            <w:pPr>
              <w:tabs>
                <w:tab w:val="left" w:pos="848"/>
              </w:tabs>
              <w:ind w:left="281" w:right="142" w:firstLine="391"/>
              <w:contextualSpacing/>
              <w:jc w:val="center"/>
              <w:rPr>
                <w:lang w:val="kk-KZ"/>
              </w:rPr>
            </w:pPr>
          </w:p>
          <w:p w14:paraId="69B29D23" w14:textId="77777777" w:rsidR="00A67D63" w:rsidRPr="00403822" w:rsidRDefault="00A67D63" w:rsidP="00A67D63">
            <w:pPr>
              <w:tabs>
                <w:tab w:val="left" w:pos="848"/>
              </w:tabs>
              <w:ind w:left="281" w:right="142" w:firstLine="391"/>
              <w:contextualSpacing/>
              <w:jc w:val="center"/>
              <w:rPr>
                <w:lang w:val="kk-KZ"/>
              </w:rPr>
            </w:pPr>
          </w:p>
          <w:p w14:paraId="04432FB8" w14:textId="77777777" w:rsidR="00A67D63" w:rsidRPr="00403822" w:rsidRDefault="00A67D63" w:rsidP="00A67D63">
            <w:pPr>
              <w:tabs>
                <w:tab w:val="left" w:pos="848"/>
              </w:tabs>
              <w:ind w:left="281" w:right="142" w:firstLine="391"/>
              <w:contextualSpacing/>
              <w:jc w:val="center"/>
              <w:rPr>
                <w:lang w:val="kk-KZ"/>
              </w:rPr>
            </w:pPr>
          </w:p>
          <w:p w14:paraId="208A5DD1" w14:textId="77777777" w:rsidR="00A67D63" w:rsidRPr="00403822" w:rsidRDefault="00A67D63" w:rsidP="00A67D63">
            <w:pPr>
              <w:tabs>
                <w:tab w:val="left" w:pos="848"/>
              </w:tabs>
              <w:ind w:left="281" w:right="142" w:firstLine="391"/>
              <w:contextualSpacing/>
              <w:jc w:val="center"/>
              <w:rPr>
                <w:lang w:val="kk-KZ"/>
              </w:rPr>
            </w:pPr>
          </w:p>
          <w:p w14:paraId="773DE8B3" w14:textId="77777777" w:rsidR="00A67D63" w:rsidRPr="00403822" w:rsidRDefault="00A67D63" w:rsidP="00A67D63">
            <w:pPr>
              <w:tabs>
                <w:tab w:val="left" w:pos="848"/>
              </w:tabs>
              <w:ind w:left="281" w:right="142" w:firstLine="391"/>
              <w:contextualSpacing/>
              <w:jc w:val="center"/>
              <w:rPr>
                <w:lang w:val="kk-KZ"/>
              </w:rPr>
            </w:pPr>
          </w:p>
          <w:p w14:paraId="1D1509B3" w14:textId="77777777" w:rsidR="00A67D63" w:rsidRPr="00403822" w:rsidRDefault="00A67D63" w:rsidP="00A67D63">
            <w:pPr>
              <w:tabs>
                <w:tab w:val="left" w:pos="848"/>
              </w:tabs>
              <w:ind w:left="281" w:right="142" w:firstLine="391"/>
              <w:contextualSpacing/>
              <w:jc w:val="center"/>
              <w:rPr>
                <w:lang w:val="kk-KZ"/>
              </w:rPr>
            </w:pPr>
          </w:p>
          <w:p w14:paraId="4B21D671" w14:textId="77777777" w:rsidR="00A67D63" w:rsidRPr="00403822" w:rsidRDefault="00A67D63" w:rsidP="00A67D63">
            <w:pPr>
              <w:tabs>
                <w:tab w:val="left" w:pos="848"/>
              </w:tabs>
              <w:ind w:left="281" w:right="142" w:firstLine="391"/>
              <w:contextualSpacing/>
              <w:jc w:val="center"/>
              <w:rPr>
                <w:lang w:val="kk-KZ"/>
              </w:rPr>
            </w:pPr>
          </w:p>
          <w:p w14:paraId="6C2C92A7" w14:textId="77777777" w:rsidR="00A67D63" w:rsidRPr="00403822" w:rsidRDefault="00A67D63" w:rsidP="00A67D63">
            <w:pPr>
              <w:tabs>
                <w:tab w:val="left" w:pos="848"/>
              </w:tabs>
              <w:ind w:left="281" w:right="142" w:firstLine="391"/>
              <w:contextualSpacing/>
              <w:jc w:val="center"/>
              <w:rPr>
                <w:lang w:val="kk-KZ"/>
              </w:rPr>
            </w:pPr>
          </w:p>
          <w:p w14:paraId="0502F633" w14:textId="77777777" w:rsidR="00A67D63" w:rsidRPr="00403822" w:rsidRDefault="00A67D63" w:rsidP="00A67D63">
            <w:pPr>
              <w:tabs>
                <w:tab w:val="left" w:pos="848"/>
              </w:tabs>
              <w:ind w:left="281" w:right="142" w:firstLine="391"/>
              <w:contextualSpacing/>
              <w:jc w:val="center"/>
              <w:rPr>
                <w:lang w:val="kk-KZ"/>
              </w:rPr>
            </w:pPr>
          </w:p>
          <w:p w14:paraId="5DABBACC" w14:textId="77777777" w:rsidR="00A67D63" w:rsidRPr="00403822" w:rsidRDefault="00A67D63" w:rsidP="00A67D63">
            <w:pPr>
              <w:tabs>
                <w:tab w:val="left" w:pos="848"/>
              </w:tabs>
              <w:ind w:left="281" w:right="142" w:firstLine="391"/>
              <w:contextualSpacing/>
              <w:jc w:val="center"/>
              <w:rPr>
                <w:lang w:val="kk-KZ"/>
              </w:rPr>
            </w:pPr>
          </w:p>
          <w:p w14:paraId="202A0DC3" w14:textId="77777777" w:rsidR="00A67D63" w:rsidRPr="00403822" w:rsidRDefault="00A67D63" w:rsidP="00A67D63">
            <w:pPr>
              <w:tabs>
                <w:tab w:val="left" w:pos="848"/>
              </w:tabs>
              <w:ind w:left="281" w:right="142" w:firstLine="391"/>
              <w:contextualSpacing/>
              <w:jc w:val="center"/>
              <w:rPr>
                <w:lang w:val="kk-KZ"/>
              </w:rPr>
            </w:pPr>
          </w:p>
          <w:p w14:paraId="085EA9AA" w14:textId="77777777" w:rsidR="00A67D63" w:rsidRPr="00403822" w:rsidRDefault="00A67D63" w:rsidP="00A67D63">
            <w:pPr>
              <w:tabs>
                <w:tab w:val="left" w:pos="848"/>
              </w:tabs>
              <w:ind w:left="281" w:right="142" w:firstLine="391"/>
              <w:contextualSpacing/>
              <w:jc w:val="center"/>
              <w:rPr>
                <w:lang w:val="kk-KZ"/>
              </w:rPr>
            </w:pPr>
          </w:p>
          <w:p w14:paraId="329F9E99" w14:textId="77777777" w:rsidR="00A67D63" w:rsidRPr="00403822" w:rsidRDefault="00A67D63" w:rsidP="00A67D63">
            <w:pPr>
              <w:tabs>
                <w:tab w:val="left" w:pos="848"/>
              </w:tabs>
              <w:ind w:left="281" w:right="142" w:firstLine="391"/>
              <w:contextualSpacing/>
              <w:jc w:val="center"/>
              <w:rPr>
                <w:lang w:val="kk-KZ"/>
              </w:rPr>
            </w:pPr>
          </w:p>
          <w:p w14:paraId="30942422" w14:textId="77777777" w:rsidR="00A67D63" w:rsidRPr="00403822" w:rsidRDefault="00A67D63" w:rsidP="00A67D63">
            <w:pPr>
              <w:tabs>
                <w:tab w:val="left" w:pos="848"/>
              </w:tabs>
              <w:ind w:left="281" w:right="142" w:firstLine="391"/>
              <w:contextualSpacing/>
              <w:jc w:val="center"/>
              <w:rPr>
                <w:lang w:val="kk-KZ"/>
              </w:rPr>
            </w:pPr>
          </w:p>
          <w:p w14:paraId="3E3AE9F1" w14:textId="77777777" w:rsidR="00A67D63" w:rsidRPr="00403822" w:rsidRDefault="00A67D63" w:rsidP="00A67D63">
            <w:pPr>
              <w:tabs>
                <w:tab w:val="left" w:pos="848"/>
              </w:tabs>
              <w:ind w:left="281" w:right="142" w:firstLine="391"/>
              <w:contextualSpacing/>
              <w:jc w:val="center"/>
              <w:rPr>
                <w:lang w:val="kk-KZ"/>
              </w:rPr>
            </w:pPr>
          </w:p>
          <w:p w14:paraId="752DA83A" w14:textId="77777777" w:rsidR="00A67D63" w:rsidRPr="00403822" w:rsidRDefault="00A67D63" w:rsidP="00A67D63">
            <w:pPr>
              <w:tabs>
                <w:tab w:val="left" w:pos="848"/>
              </w:tabs>
              <w:ind w:left="281" w:right="142" w:firstLine="391"/>
              <w:contextualSpacing/>
              <w:jc w:val="center"/>
              <w:rPr>
                <w:lang w:val="kk-KZ"/>
              </w:rPr>
            </w:pPr>
          </w:p>
          <w:p w14:paraId="739BA590" w14:textId="77777777" w:rsidR="00A67D63" w:rsidRPr="00403822" w:rsidRDefault="00A67D63" w:rsidP="00A67D63">
            <w:pPr>
              <w:tabs>
                <w:tab w:val="left" w:pos="848"/>
              </w:tabs>
              <w:ind w:left="281" w:right="142" w:firstLine="391"/>
              <w:contextualSpacing/>
              <w:jc w:val="center"/>
              <w:rPr>
                <w:lang w:val="kk-KZ"/>
              </w:rPr>
            </w:pPr>
          </w:p>
          <w:p w14:paraId="352B861D" w14:textId="77777777" w:rsidR="00A67D63" w:rsidRPr="00403822" w:rsidRDefault="00A67D63" w:rsidP="00A67D63">
            <w:pPr>
              <w:tabs>
                <w:tab w:val="left" w:pos="848"/>
              </w:tabs>
              <w:ind w:left="281" w:right="142" w:firstLine="391"/>
              <w:contextualSpacing/>
              <w:jc w:val="center"/>
              <w:rPr>
                <w:lang w:val="kk-KZ"/>
              </w:rPr>
            </w:pPr>
          </w:p>
          <w:p w14:paraId="61C4E9AA" w14:textId="77777777" w:rsidR="00A67D63" w:rsidRPr="00403822" w:rsidRDefault="00A67D63" w:rsidP="00A67D63">
            <w:pPr>
              <w:tabs>
                <w:tab w:val="left" w:pos="848"/>
              </w:tabs>
              <w:ind w:left="281" w:right="142" w:firstLine="391"/>
              <w:contextualSpacing/>
              <w:jc w:val="center"/>
              <w:rPr>
                <w:lang w:val="kk-KZ"/>
              </w:rPr>
            </w:pPr>
          </w:p>
          <w:p w14:paraId="5A450482" w14:textId="77777777" w:rsidR="00A67D63" w:rsidRPr="00403822" w:rsidRDefault="00A67D63" w:rsidP="00A67D63">
            <w:pPr>
              <w:tabs>
                <w:tab w:val="left" w:pos="848"/>
              </w:tabs>
              <w:ind w:left="281" w:right="142" w:firstLine="391"/>
              <w:contextualSpacing/>
              <w:jc w:val="center"/>
              <w:rPr>
                <w:lang w:val="kk-KZ"/>
              </w:rPr>
            </w:pPr>
          </w:p>
          <w:p w14:paraId="24CAE2B1" w14:textId="77777777" w:rsidR="00A67D63" w:rsidRPr="00403822" w:rsidRDefault="00A67D63" w:rsidP="00A67D63">
            <w:pPr>
              <w:tabs>
                <w:tab w:val="left" w:pos="848"/>
              </w:tabs>
              <w:ind w:left="281" w:right="142" w:firstLine="391"/>
              <w:contextualSpacing/>
              <w:jc w:val="center"/>
              <w:rPr>
                <w:lang w:val="kk-KZ"/>
              </w:rPr>
            </w:pPr>
          </w:p>
          <w:p w14:paraId="1667769F" w14:textId="77777777" w:rsidR="00A67D63" w:rsidRPr="00403822" w:rsidRDefault="00A67D63" w:rsidP="00A67D63">
            <w:pPr>
              <w:tabs>
                <w:tab w:val="left" w:pos="848"/>
              </w:tabs>
              <w:ind w:left="281" w:right="142" w:firstLine="391"/>
              <w:contextualSpacing/>
              <w:jc w:val="center"/>
              <w:rPr>
                <w:lang w:val="kk-KZ"/>
              </w:rPr>
            </w:pPr>
          </w:p>
          <w:p w14:paraId="1A3E6ED5" w14:textId="77777777" w:rsidR="00A67D63" w:rsidRPr="00403822" w:rsidRDefault="00A67D63" w:rsidP="00A67D63">
            <w:pPr>
              <w:tabs>
                <w:tab w:val="left" w:pos="848"/>
              </w:tabs>
              <w:ind w:left="281" w:right="142" w:firstLine="391"/>
              <w:contextualSpacing/>
              <w:jc w:val="center"/>
              <w:rPr>
                <w:lang w:val="kk-KZ"/>
              </w:rPr>
            </w:pPr>
          </w:p>
          <w:p w14:paraId="682E9647" w14:textId="77777777" w:rsidR="00A67D63" w:rsidRPr="00403822" w:rsidRDefault="00A67D63" w:rsidP="00A67D63">
            <w:pPr>
              <w:tabs>
                <w:tab w:val="left" w:pos="848"/>
              </w:tabs>
              <w:ind w:left="281" w:right="142" w:firstLine="391"/>
              <w:contextualSpacing/>
              <w:jc w:val="center"/>
              <w:rPr>
                <w:lang w:val="kk-KZ"/>
              </w:rPr>
            </w:pPr>
          </w:p>
          <w:p w14:paraId="5E4804C6" w14:textId="77777777" w:rsidR="00A67D63" w:rsidRPr="00403822" w:rsidRDefault="00A67D63" w:rsidP="00A67D63">
            <w:pPr>
              <w:tabs>
                <w:tab w:val="left" w:pos="848"/>
              </w:tabs>
              <w:ind w:left="281" w:right="142" w:firstLine="391"/>
              <w:contextualSpacing/>
              <w:jc w:val="center"/>
              <w:rPr>
                <w:lang w:val="kk-KZ"/>
              </w:rPr>
            </w:pPr>
          </w:p>
          <w:p w14:paraId="0BEBF7C0" w14:textId="77777777" w:rsidR="00A67D63" w:rsidRPr="00403822" w:rsidRDefault="00A67D63" w:rsidP="00A67D63">
            <w:pPr>
              <w:tabs>
                <w:tab w:val="left" w:pos="848"/>
              </w:tabs>
              <w:ind w:left="281" w:right="142" w:firstLine="391"/>
              <w:contextualSpacing/>
              <w:jc w:val="center"/>
              <w:rPr>
                <w:lang w:val="kk-KZ"/>
              </w:rPr>
            </w:pPr>
          </w:p>
          <w:p w14:paraId="768C2FBA" w14:textId="77777777" w:rsidR="00A67D63" w:rsidRPr="00403822" w:rsidRDefault="00A67D63" w:rsidP="00A67D63">
            <w:pPr>
              <w:tabs>
                <w:tab w:val="left" w:pos="848"/>
              </w:tabs>
              <w:ind w:left="281" w:right="142" w:firstLine="391"/>
              <w:contextualSpacing/>
              <w:jc w:val="center"/>
              <w:rPr>
                <w:lang w:val="kk-KZ"/>
              </w:rPr>
            </w:pPr>
          </w:p>
          <w:p w14:paraId="7B0FEE80" w14:textId="77777777" w:rsidR="00A67D63" w:rsidRPr="00403822" w:rsidRDefault="00A67D63" w:rsidP="00A67D63">
            <w:pPr>
              <w:tabs>
                <w:tab w:val="left" w:pos="848"/>
              </w:tabs>
              <w:ind w:left="281" w:right="142" w:firstLine="391"/>
              <w:contextualSpacing/>
              <w:jc w:val="center"/>
              <w:rPr>
                <w:lang w:val="kk-KZ"/>
              </w:rPr>
            </w:pPr>
          </w:p>
          <w:p w14:paraId="2D3D8F20" w14:textId="77777777" w:rsidR="00A67D63" w:rsidRPr="00403822" w:rsidRDefault="00A67D63" w:rsidP="00A67D63">
            <w:pPr>
              <w:tabs>
                <w:tab w:val="left" w:pos="848"/>
              </w:tabs>
              <w:ind w:left="281" w:right="142" w:firstLine="391"/>
              <w:contextualSpacing/>
              <w:jc w:val="center"/>
              <w:rPr>
                <w:lang w:val="kk-KZ"/>
              </w:rPr>
            </w:pPr>
          </w:p>
          <w:p w14:paraId="2DA88462" w14:textId="77777777" w:rsidR="00A67D63" w:rsidRPr="00403822" w:rsidRDefault="00A67D63" w:rsidP="00A67D63">
            <w:pPr>
              <w:tabs>
                <w:tab w:val="left" w:pos="848"/>
              </w:tabs>
              <w:ind w:left="281" w:right="142" w:firstLine="391"/>
              <w:contextualSpacing/>
              <w:jc w:val="center"/>
              <w:rPr>
                <w:lang w:val="kk-KZ"/>
              </w:rPr>
            </w:pPr>
          </w:p>
          <w:p w14:paraId="34EB8190" w14:textId="77777777" w:rsidR="00A67D63" w:rsidRPr="00403822" w:rsidRDefault="00A67D63" w:rsidP="00A67D63">
            <w:pPr>
              <w:tabs>
                <w:tab w:val="left" w:pos="848"/>
              </w:tabs>
              <w:ind w:left="281" w:right="142" w:firstLine="391"/>
              <w:contextualSpacing/>
              <w:jc w:val="center"/>
              <w:rPr>
                <w:lang w:val="kk-KZ"/>
              </w:rPr>
            </w:pPr>
          </w:p>
          <w:p w14:paraId="49D6429C" w14:textId="77777777" w:rsidR="00A67D63" w:rsidRPr="00403822" w:rsidRDefault="00A67D63" w:rsidP="00A67D63">
            <w:pPr>
              <w:tabs>
                <w:tab w:val="left" w:pos="848"/>
              </w:tabs>
              <w:ind w:left="281" w:right="142" w:firstLine="391"/>
              <w:contextualSpacing/>
              <w:jc w:val="center"/>
              <w:rPr>
                <w:lang w:val="kk-KZ"/>
              </w:rPr>
            </w:pPr>
          </w:p>
          <w:p w14:paraId="3BC63795" w14:textId="77777777" w:rsidR="00A67D63" w:rsidRPr="00403822" w:rsidRDefault="00A67D63" w:rsidP="00A67D63">
            <w:pPr>
              <w:tabs>
                <w:tab w:val="left" w:pos="848"/>
              </w:tabs>
              <w:ind w:left="281" w:right="142" w:firstLine="391"/>
              <w:contextualSpacing/>
              <w:jc w:val="center"/>
              <w:rPr>
                <w:lang w:val="kk-KZ"/>
              </w:rPr>
            </w:pPr>
          </w:p>
          <w:p w14:paraId="3E4F31F6" w14:textId="77777777" w:rsidR="00A67D63" w:rsidRPr="00403822" w:rsidRDefault="00A67D63" w:rsidP="00A67D63">
            <w:pPr>
              <w:tabs>
                <w:tab w:val="left" w:pos="848"/>
              </w:tabs>
              <w:ind w:left="281" w:right="142" w:firstLine="391"/>
              <w:contextualSpacing/>
              <w:jc w:val="center"/>
              <w:rPr>
                <w:lang w:val="kk-KZ"/>
              </w:rPr>
            </w:pPr>
          </w:p>
          <w:p w14:paraId="7F3C743E" w14:textId="77777777" w:rsidR="00A67D63" w:rsidRPr="00403822" w:rsidRDefault="00A67D63" w:rsidP="00A67D63">
            <w:pPr>
              <w:tabs>
                <w:tab w:val="left" w:pos="848"/>
              </w:tabs>
              <w:ind w:left="281" w:right="142" w:firstLine="391"/>
              <w:contextualSpacing/>
              <w:jc w:val="center"/>
              <w:rPr>
                <w:lang w:val="kk-KZ"/>
              </w:rPr>
            </w:pPr>
          </w:p>
          <w:p w14:paraId="4D447279" w14:textId="77777777" w:rsidR="00A67D63" w:rsidRPr="00403822" w:rsidRDefault="00A67D63" w:rsidP="00A67D63">
            <w:pPr>
              <w:tabs>
                <w:tab w:val="left" w:pos="848"/>
              </w:tabs>
              <w:ind w:left="281" w:right="142" w:firstLine="391"/>
              <w:contextualSpacing/>
              <w:jc w:val="center"/>
              <w:rPr>
                <w:lang w:val="kk-KZ"/>
              </w:rPr>
            </w:pPr>
          </w:p>
          <w:p w14:paraId="55E860DA" w14:textId="77777777" w:rsidR="00A67D63" w:rsidRPr="00403822" w:rsidRDefault="00A67D63" w:rsidP="00A67D63">
            <w:pPr>
              <w:tabs>
                <w:tab w:val="left" w:pos="848"/>
              </w:tabs>
              <w:ind w:left="281" w:right="142" w:firstLine="391"/>
              <w:contextualSpacing/>
              <w:jc w:val="center"/>
              <w:rPr>
                <w:lang w:val="kk-KZ"/>
              </w:rPr>
            </w:pPr>
          </w:p>
          <w:p w14:paraId="4ED85D51" w14:textId="77777777" w:rsidR="00A67D63" w:rsidRPr="00403822" w:rsidRDefault="00A67D63" w:rsidP="00A67D63">
            <w:pPr>
              <w:tabs>
                <w:tab w:val="left" w:pos="848"/>
              </w:tabs>
              <w:ind w:left="281" w:right="142" w:firstLine="391"/>
              <w:contextualSpacing/>
              <w:jc w:val="center"/>
              <w:rPr>
                <w:lang w:val="kk-KZ"/>
              </w:rPr>
            </w:pPr>
          </w:p>
          <w:p w14:paraId="5D80C943" w14:textId="77777777" w:rsidR="00A67D63" w:rsidRPr="00403822" w:rsidRDefault="00A67D63" w:rsidP="00A67D63">
            <w:pPr>
              <w:tabs>
                <w:tab w:val="left" w:pos="848"/>
              </w:tabs>
              <w:ind w:left="281" w:right="142" w:firstLine="391"/>
              <w:contextualSpacing/>
              <w:jc w:val="center"/>
              <w:rPr>
                <w:lang w:val="kk-KZ"/>
              </w:rPr>
            </w:pPr>
          </w:p>
          <w:p w14:paraId="30B5EB34" w14:textId="77777777" w:rsidR="00A67D63" w:rsidRPr="00403822" w:rsidRDefault="00A67D63" w:rsidP="00A67D63">
            <w:pPr>
              <w:tabs>
                <w:tab w:val="left" w:pos="848"/>
              </w:tabs>
              <w:ind w:left="281" w:right="142" w:firstLine="391"/>
              <w:contextualSpacing/>
              <w:jc w:val="center"/>
              <w:rPr>
                <w:lang w:val="kk-KZ"/>
              </w:rPr>
            </w:pPr>
          </w:p>
          <w:p w14:paraId="4E0CF7E4" w14:textId="77777777" w:rsidR="00A67D63" w:rsidRPr="00403822" w:rsidRDefault="00A67D63" w:rsidP="00A67D63">
            <w:pPr>
              <w:tabs>
                <w:tab w:val="left" w:pos="848"/>
              </w:tabs>
              <w:ind w:left="281" w:right="142" w:firstLine="391"/>
              <w:contextualSpacing/>
              <w:jc w:val="center"/>
              <w:rPr>
                <w:lang w:val="kk-KZ"/>
              </w:rPr>
            </w:pPr>
          </w:p>
          <w:p w14:paraId="628EC30A" w14:textId="77777777" w:rsidR="00A67D63" w:rsidRPr="00403822" w:rsidRDefault="00A67D63" w:rsidP="00A67D63">
            <w:pPr>
              <w:tabs>
                <w:tab w:val="left" w:pos="848"/>
              </w:tabs>
              <w:ind w:left="281" w:right="142" w:firstLine="391"/>
              <w:contextualSpacing/>
              <w:jc w:val="center"/>
              <w:rPr>
                <w:lang w:val="kk-KZ"/>
              </w:rPr>
            </w:pPr>
          </w:p>
          <w:p w14:paraId="19DD2EFA" w14:textId="77777777" w:rsidR="00A67D63" w:rsidRPr="00403822" w:rsidRDefault="00A67D63" w:rsidP="00A67D63">
            <w:pPr>
              <w:tabs>
                <w:tab w:val="left" w:pos="848"/>
              </w:tabs>
              <w:ind w:left="281" w:right="142" w:firstLine="391"/>
              <w:contextualSpacing/>
              <w:jc w:val="center"/>
              <w:rPr>
                <w:lang w:val="kk-KZ"/>
              </w:rPr>
            </w:pPr>
          </w:p>
          <w:p w14:paraId="555FE637" w14:textId="77777777" w:rsidR="00A67D63" w:rsidRPr="00403822" w:rsidRDefault="00A67D63" w:rsidP="00A67D63">
            <w:pPr>
              <w:tabs>
                <w:tab w:val="left" w:pos="848"/>
              </w:tabs>
              <w:ind w:left="281" w:right="142" w:firstLine="391"/>
              <w:contextualSpacing/>
              <w:jc w:val="center"/>
              <w:rPr>
                <w:lang w:val="kk-KZ"/>
              </w:rPr>
            </w:pPr>
          </w:p>
          <w:p w14:paraId="5B0FAB10" w14:textId="77777777" w:rsidR="00A67D63" w:rsidRPr="00403822" w:rsidRDefault="00A67D63" w:rsidP="00A67D63">
            <w:pPr>
              <w:tabs>
                <w:tab w:val="left" w:pos="848"/>
              </w:tabs>
              <w:ind w:left="281" w:right="142" w:firstLine="391"/>
              <w:contextualSpacing/>
              <w:jc w:val="center"/>
              <w:rPr>
                <w:lang w:val="kk-KZ"/>
              </w:rPr>
            </w:pPr>
          </w:p>
          <w:p w14:paraId="032271EA" w14:textId="77777777" w:rsidR="00A67D63" w:rsidRPr="00403822" w:rsidRDefault="00A67D63" w:rsidP="00A67D63">
            <w:pPr>
              <w:tabs>
                <w:tab w:val="left" w:pos="848"/>
              </w:tabs>
              <w:ind w:left="281" w:right="142" w:firstLine="391"/>
              <w:contextualSpacing/>
              <w:jc w:val="center"/>
              <w:rPr>
                <w:lang w:val="kk-KZ"/>
              </w:rPr>
            </w:pPr>
          </w:p>
          <w:p w14:paraId="5B78BD1A" w14:textId="77777777" w:rsidR="00A67D63" w:rsidRPr="00403822" w:rsidRDefault="00A67D63" w:rsidP="00A67D63">
            <w:pPr>
              <w:tabs>
                <w:tab w:val="left" w:pos="848"/>
              </w:tabs>
              <w:ind w:left="281" w:right="142" w:firstLine="391"/>
              <w:contextualSpacing/>
              <w:jc w:val="center"/>
              <w:rPr>
                <w:lang w:val="kk-KZ"/>
              </w:rPr>
            </w:pPr>
          </w:p>
          <w:p w14:paraId="41FB76E6" w14:textId="77777777" w:rsidR="00A67D63" w:rsidRPr="00403822" w:rsidRDefault="00A67D63" w:rsidP="00A67D63">
            <w:pPr>
              <w:tabs>
                <w:tab w:val="left" w:pos="848"/>
              </w:tabs>
              <w:ind w:left="281" w:right="142" w:firstLine="391"/>
              <w:contextualSpacing/>
              <w:jc w:val="center"/>
              <w:rPr>
                <w:lang w:val="kk-KZ"/>
              </w:rPr>
            </w:pPr>
          </w:p>
          <w:p w14:paraId="670D27F9" w14:textId="77777777" w:rsidR="00A67D63" w:rsidRPr="00403822" w:rsidRDefault="00A67D63" w:rsidP="00A67D63">
            <w:pPr>
              <w:tabs>
                <w:tab w:val="left" w:pos="848"/>
              </w:tabs>
              <w:ind w:left="281" w:right="142" w:firstLine="391"/>
              <w:contextualSpacing/>
              <w:jc w:val="center"/>
              <w:rPr>
                <w:lang w:val="kk-KZ"/>
              </w:rPr>
            </w:pPr>
          </w:p>
          <w:p w14:paraId="7EC3742A" w14:textId="77777777" w:rsidR="00A67D63" w:rsidRPr="00403822" w:rsidRDefault="00A67D63" w:rsidP="00A67D63">
            <w:pPr>
              <w:tabs>
                <w:tab w:val="left" w:pos="848"/>
              </w:tabs>
              <w:ind w:left="281" w:right="142" w:firstLine="391"/>
              <w:contextualSpacing/>
              <w:jc w:val="center"/>
              <w:rPr>
                <w:lang w:val="kk-KZ"/>
              </w:rPr>
            </w:pPr>
          </w:p>
          <w:p w14:paraId="2B4C6100" w14:textId="77777777" w:rsidR="00A67D63" w:rsidRPr="00403822" w:rsidRDefault="00A67D63" w:rsidP="00A67D63">
            <w:pPr>
              <w:tabs>
                <w:tab w:val="left" w:pos="848"/>
              </w:tabs>
              <w:ind w:left="281" w:right="142" w:firstLine="391"/>
              <w:contextualSpacing/>
              <w:jc w:val="center"/>
              <w:rPr>
                <w:lang w:val="kk-KZ"/>
              </w:rPr>
            </w:pPr>
          </w:p>
          <w:p w14:paraId="2C320CA6" w14:textId="77777777" w:rsidR="00A67D63" w:rsidRPr="00403822" w:rsidRDefault="00A67D63" w:rsidP="00A67D63">
            <w:pPr>
              <w:tabs>
                <w:tab w:val="left" w:pos="848"/>
              </w:tabs>
              <w:ind w:left="281" w:right="142" w:firstLine="391"/>
              <w:contextualSpacing/>
              <w:jc w:val="center"/>
              <w:rPr>
                <w:lang w:val="kk-KZ"/>
              </w:rPr>
            </w:pPr>
          </w:p>
          <w:p w14:paraId="171C195E" w14:textId="77777777" w:rsidR="00A67D63" w:rsidRPr="00403822" w:rsidRDefault="00A67D63" w:rsidP="00A67D63">
            <w:pPr>
              <w:tabs>
                <w:tab w:val="left" w:pos="848"/>
              </w:tabs>
              <w:ind w:left="281" w:right="142" w:firstLine="391"/>
              <w:contextualSpacing/>
              <w:jc w:val="center"/>
              <w:rPr>
                <w:lang w:val="kk-KZ"/>
              </w:rPr>
            </w:pPr>
          </w:p>
          <w:p w14:paraId="2C05F58E" w14:textId="77777777" w:rsidR="00A67D63" w:rsidRPr="00403822" w:rsidRDefault="00A67D63" w:rsidP="00A67D63">
            <w:pPr>
              <w:tabs>
                <w:tab w:val="left" w:pos="848"/>
              </w:tabs>
              <w:ind w:left="281" w:right="142" w:firstLine="391"/>
              <w:contextualSpacing/>
              <w:jc w:val="center"/>
              <w:rPr>
                <w:lang w:val="kk-KZ"/>
              </w:rPr>
            </w:pPr>
          </w:p>
          <w:p w14:paraId="7BAA0A38" w14:textId="77777777" w:rsidR="00A67D63" w:rsidRPr="00403822" w:rsidRDefault="00A67D63" w:rsidP="00A67D63">
            <w:pPr>
              <w:tabs>
                <w:tab w:val="left" w:pos="848"/>
              </w:tabs>
              <w:ind w:left="281" w:right="142" w:firstLine="391"/>
              <w:contextualSpacing/>
              <w:jc w:val="center"/>
              <w:rPr>
                <w:lang w:val="kk-KZ"/>
              </w:rPr>
            </w:pPr>
          </w:p>
          <w:p w14:paraId="45570B0B" w14:textId="77777777" w:rsidR="00A67D63" w:rsidRPr="00403822" w:rsidRDefault="00A67D63" w:rsidP="00A67D63">
            <w:pPr>
              <w:tabs>
                <w:tab w:val="left" w:pos="848"/>
              </w:tabs>
              <w:ind w:left="281" w:right="142" w:firstLine="391"/>
              <w:contextualSpacing/>
              <w:jc w:val="center"/>
              <w:rPr>
                <w:lang w:val="kk-KZ"/>
              </w:rPr>
            </w:pPr>
          </w:p>
          <w:p w14:paraId="374F72D9" w14:textId="77777777" w:rsidR="00A67D63" w:rsidRPr="00403822" w:rsidRDefault="00A67D63" w:rsidP="00A67D63">
            <w:pPr>
              <w:tabs>
                <w:tab w:val="left" w:pos="848"/>
              </w:tabs>
              <w:ind w:left="281" w:right="142" w:firstLine="391"/>
              <w:contextualSpacing/>
              <w:jc w:val="center"/>
              <w:rPr>
                <w:lang w:val="kk-KZ"/>
              </w:rPr>
            </w:pPr>
            <w:r w:rsidRPr="00403822">
              <w:rPr>
                <w:lang w:val="kk-KZ"/>
              </w:rPr>
              <w:t>3-тармақ</w:t>
            </w:r>
          </w:p>
          <w:p w14:paraId="7DF5BE1A" w14:textId="77777777" w:rsidR="00A67D63" w:rsidRPr="00403822" w:rsidRDefault="00A67D63" w:rsidP="00A67D63">
            <w:pPr>
              <w:tabs>
                <w:tab w:val="left" w:pos="848"/>
              </w:tabs>
              <w:ind w:left="281" w:right="142" w:firstLine="391"/>
              <w:contextualSpacing/>
              <w:jc w:val="center"/>
              <w:rPr>
                <w:lang w:val="kk-KZ"/>
              </w:rPr>
            </w:pPr>
          </w:p>
          <w:p w14:paraId="578AF264" w14:textId="77777777" w:rsidR="00A67D63" w:rsidRPr="00403822" w:rsidRDefault="00A67D63" w:rsidP="00A67D63">
            <w:pPr>
              <w:tabs>
                <w:tab w:val="left" w:pos="848"/>
              </w:tabs>
              <w:ind w:left="281" w:right="142" w:firstLine="391"/>
              <w:contextualSpacing/>
              <w:jc w:val="center"/>
              <w:rPr>
                <w:lang w:val="kk-KZ"/>
              </w:rPr>
            </w:pPr>
          </w:p>
          <w:p w14:paraId="0881C56A" w14:textId="77777777" w:rsidR="00A67D63" w:rsidRPr="00403822" w:rsidRDefault="00A67D63" w:rsidP="00A67D63">
            <w:pPr>
              <w:tabs>
                <w:tab w:val="left" w:pos="848"/>
              </w:tabs>
              <w:ind w:left="281" w:right="142" w:firstLine="391"/>
              <w:contextualSpacing/>
              <w:jc w:val="center"/>
              <w:rPr>
                <w:lang w:val="kk-KZ"/>
              </w:rPr>
            </w:pPr>
          </w:p>
          <w:p w14:paraId="757F3A3D" w14:textId="77777777" w:rsidR="00A67D63" w:rsidRPr="00403822" w:rsidRDefault="00A67D63" w:rsidP="00A67D63">
            <w:pPr>
              <w:tabs>
                <w:tab w:val="left" w:pos="848"/>
              </w:tabs>
              <w:ind w:left="281" w:right="142" w:firstLine="391"/>
              <w:contextualSpacing/>
              <w:jc w:val="center"/>
              <w:rPr>
                <w:lang w:val="kk-KZ"/>
              </w:rPr>
            </w:pPr>
          </w:p>
          <w:p w14:paraId="2CEA21FC" w14:textId="77777777" w:rsidR="00A67D63" w:rsidRPr="00403822" w:rsidRDefault="00A67D63" w:rsidP="00A67D63">
            <w:pPr>
              <w:tabs>
                <w:tab w:val="left" w:pos="848"/>
              </w:tabs>
              <w:ind w:left="281" w:right="142" w:firstLine="391"/>
              <w:contextualSpacing/>
              <w:jc w:val="center"/>
              <w:rPr>
                <w:lang w:val="kk-KZ"/>
              </w:rPr>
            </w:pPr>
            <w:r w:rsidRPr="00403822">
              <w:rPr>
                <w:lang w:val="kk-KZ"/>
              </w:rPr>
              <w:t xml:space="preserve">екінші абзац </w:t>
            </w:r>
          </w:p>
          <w:p w14:paraId="2D2682B6" w14:textId="77777777" w:rsidR="00A67D63" w:rsidRPr="00403822" w:rsidRDefault="00A67D63" w:rsidP="00A67D63">
            <w:pPr>
              <w:tabs>
                <w:tab w:val="left" w:pos="848"/>
              </w:tabs>
              <w:ind w:left="281" w:right="142" w:firstLine="391"/>
              <w:contextualSpacing/>
              <w:jc w:val="center"/>
              <w:rPr>
                <w:lang w:val="kk-KZ"/>
              </w:rPr>
            </w:pPr>
          </w:p>
          <w:p w14:paraId="39714281" w14:textId="77777777" w:rsidR="00A67D63" w:rsidRPr="00403822" w:rsidRDefault="00A67D63" w:rsidP="00A67D63">
            <w:pPr>
              <w:tabs>
                <w:tab w:val="left" w:pos="848"/>
              </w:tabs>
              <w:ind w:left="281" w:right="142" w:firstLine="391"/>
              <w:contextualSpacing/>
              <w:jc w:val="center"/>
              <w:rPr>
                <w:lang w:val="kk-KZ"/>
              </w:rPr>
            </w:pPr>
          </w:p>
          <w:p w14:paraId="49112628" w14:textId="77777777" w:rsidR="00A67D63" w:rsidRPr="00403822" w:rsidRDefault="00A67D63" w:rsidP="00A67D63">
            <w:pPr>
              <w:tabs>
                <w:tab w:val="left" w:pos="848"/>
              </w:tabs>
              <w:ind w:left="281" w:right="142" w:firstLine="391"/>
              <w:contextualSpacing/>
              <w:jc w:val="center"/>
              <w:rPr>
                <w:lang w:val="kk-KZ"/>
              </w:rPr>
            </w:pPr>
          </w:p>
          <w:p w14:paraId="31F19776" w14:textId="77777777" w:rsidR="00A67D63" w:rsidRPr="00403822" w:rsidRDefault="00A67D63" w:rsidP="00A67D63">
            <w:pPr>
              <w:tabs>
                <w:tab w:val="left" w:pos="848"/>
              </w:tabs>
              <w:ind w:left="281" w:right="142" w:firstLine="391"/>
              <w:contextualSpacing/>
              <w:jc w:val="center"/>
              <w:rPr>
                <w:lang w:val="kk-KZ"/>
              </w:rPr>
            </w:pPr>
          </w:p>
          <w:p w14:paraId="1C4C55EC" w14:textId="77777777" w:rsidR="00A67D63" w:rsidRPr="00403822" w:rsidRDefault="00A67D63" w:rsidP="00A67D63">
            <w:pPr>
              <w:tabs>
                <w:tab w:val="left" w:pos="848"/>
              </w:tabs>
              <w:ind w:left="281" w:right="142" w:firstLine="391"/>
              <w:contextualSpacing/>
              <w:jc w:val="center"/>
              <w:rPr>
                <w:lang w:val="kk-KZ"/>
              </w:rPr>
            </w:pPr>
          </w:p>
          <w:p w14:paraId="37890039" w14:textId="77777777" w:rsidR="00A67D63" w:rsidRPr="00403822" w:rsidRDefault="00A67D63" w:rsidP="00A67D63">
            <w:pPr>
              <w:tabs>
                <w:tab w:val="left" w:pos="848"/>
              </w:tabs>
              <w:ind w:left="281" w:right="142" w:firstLine="391"/>
              <w:contextualSpacing/>
              <w:jc w:val="center"/>
              <w:rPr>
                <w:lang w:val="kk-KZ"/>
              </w:rPr>
            </w:pPr>
          </w:p>
          <w:p w14:paraId="1DDA5B1C" w14:textId="77777777" w:rsidR="00A67D63" w:rsidRPr="00403822" w:rsidRDefault="00A67D63" w:rsidP="00A67D63">
            <w:pPr>
              <w:tabs>
                <w:tab w:val="left" w:pos="848"/>
              </w:tabs>
              <w:ind w:left="281" w:right="142" w:firstLine="391"/>
              <w:contextualSpacing/>
              <w:jc w:val="center"/>
              <w:rPr>
                <w:lang w:val="kk-KZ"/>
              </w:rPr>
            </w:pPr>
          </w:p>
          <w:p w14:paraId="5CE5F0D3" w14:textId="77777777" w:rsidR="00A67D63" w:rsidRPr="00403822" w:rsidRDefault="00A67D63" w:rsidP="00A67D63">
            <w:pPr>
              <w:tabs>
                <w:tab w:val="left" w:pos="848"/>
              </w:tabs>
              <w:ind w:left="281" w:right="142" w:firstLine="391"/>
              <w:contextualSpacing/>
              <w:jc w:val="center"/>
              <w:rPr>
                <w:lang w:val="kk-KZ"/>
              </w:rPr>
            </w:pPr>
          </w:p>
          <w:p w14:paraId="7C54BC92" w14:textId="77777777" w:rsidR="00A67D63" w:rsidRPr="00403822" w:rsidRDefault="00A67D63" w:rsidP="00A67D63">
            <w:pPr>
              <w:tabs>
                <w:tab w:val="left" w:pos="848"/>
              </w:tabs>
              <w:ind w:left="281" w:right="142" w:firstLine="391"/>
              <w:contextualSpacing/>
              <w:jc w:val="center"/>
              <w:rPr>
                <w:lang w:val="kk-KZ"/>
              </w:rPr>
            </w:pPr>
          </w:p>
          <w:p w14:paraId="59D318C9" w14:textId="77777777" w:rsidR="00A67D63" w:rsidRPr="00403822" w:rsidRDefault="00A67D63" w:rsidP="00A67D63">
            <w:pPr>
              <w:tabs>
                <w:tab w:val="left" w:pos="848"/>
              </w:tabs>
              <w:ind w:left="281" w:right="142" w:firstLine="391"/>
              <w:contextualSpacing/>
              <w:jc w:val="center"/>
              <w:rPr>
                <w:lang w:val="kk-KZ"/>
              </w:rPr>
            </w:pPr>
          </w:p>
          <w:p w14:paraId="126AB8A7" w14:textId="77777777" w:rsidR="00A67D63" w:rsidRPr="00403822" w:rsidRDefault="00A67D63" w:rsidP="00A67D63">
            <w:pPr>
              <w:tabs>
                <w:tab w:val="left" w:pos="848"/>
              </w:tabs>
              <w:ind w:left="281" w:right="142" w:firstLine="391"/>
              <w:contextualSpacing/>
              <w:jc w:val="center"/>
              <w:rPr>
                <w:lang w:val="kk-KZ"/>
              </w:rPr>
            </w:pPr>
          </w:p>
          <w:p w14:paraId="233AAC25" w14:textId="77777777" w:rsidR="00A67D63" w:rsidRPr="00403822" w:rsidRDefault="00A67D63" w:rsidP="00A67D63">
            <w:pPr>
              <w:tabs>
                <w:tab w:val="left" w:pos="848"/>
              </w:tabs>
              <w:ind w:left="281" w:right="142" w:firstLine="391"/>
              <w:contextualSpacing/>
              <w:jc w:val="center"/>
              <w:rPr>
                <w:lang w:val="kk-KZ"/>
              </w:rPr>
            </w:pPr>
          </w:p>
          <w:p w14:paraId="1CEADA3D" w14:textId="77777777" w:rsidR="00A67D63" w:rsidRPr="00403822" w:rsidRDefault="00A67D63" w:rsidP="00A67D63">
            <w:pPr>
              <w:tabs>
                <w:tab w:val="left" w:pos="848"/>
              </w:tabs>
              <w:ind w:left="281" w:right="142" w:firstLine="391"/>
              <w:contextualSpacing/>
              <w:jc w:val="center"/>
              <w:rPr>
                <w:lang w:val="kk-KZ"/>
              </w:rPr>
            </w:pPr>
          </w:p>
          <w:p w14:paraId="78C324FB" w14:textId="77777777" w:rsidR="00A67D63" w:rsidRPr="00403822" w:rsidRDefault="00A67D63" w:rsidP="00A67D63">
            <w:pPr>
              <w:tabs>
                <w:tab w:val="left" w:pos="848"/>
              </w:tabs>
              <w:ind w:left="281" w:right="142" w:firstLine="391"/>
              <w:contextualSpacing/>
              <w:jc w:val="center"/>
              <w:rPr>
                <w:lang w:val="kk-KZ"/>
              </w:rPr>
            </w:pPr>
          </w:p>
          <w:p w14:paraId="716EB4AE" w14:textId="77777777" w:rsidR="00A67D63" w:rsidRPr="00403822" w:rsidRDefault="00A67D63" w:rsidP="00A67D63">
            <w:pPr>
              <w:tabs>
                <w:tab w:val="left" w:pos="848"/>
              </w:tabs>
              <w:ind w:left="281" w:right="142" w:firstLine="391"/>
              <w:contextualSpacing/>
              <w:jc w:val="center"/>
              <w:rPr>
                <w:lang w:val="kk-KZ"/>
              </w:rPr>
            </w:pPr>
          </w:p>
          <w:p w14:paraId="3F166F06" w14:textId="77777777" w:rsidR="00A67D63" w:rsidRPr="00403822" w:rsidRDefault="00A67D63" w:rsidP="00A67D63">
            <w:pPr>
              <w:tabs>
                <w:tab w:val="left" w:pos="848"/>
              </w:tabs>
              <w:ind w:left="281" w:right="142" w:firstLine="391"/>
              <w:contextualSpacing/>
              <w:jc w:val="center"/>
              <w:rPr>
                <w:lang w:val="kk-KZ"/>
              </w:rPr>
            </w:pPr>
          </w:p>
          <w:p w14:paraId="5AADFDBD" w14:textId="77777777" w:rsidR="00A67D63" w:rsidRPr="00403822" w:rsidRDefault="00A67D63" w:rsidP="00A67D63">
            <w:pPr>
              <w:tabs>
                <w:tab w:val="left" w:pos="848"/>
              </w:tabs>
              <w:ind w:left="281" w:right="142" w:firstLine="391"/>
              <w:contextualSpacing/>
              <w:jc w:val="center"/>
              <w:rPr>
                <w:lang w:val="kk-KZ"/>
              </w:rPr>
            </w:pPr>
          </w:p>
          <w:p w14:paraId="5FEC1D37" w14:textId="77777777" w:rsidR="00A67D63" w:rsidRPr="00403822" w:rsidRDefault="00A67D63" w:rsidP="00A67D63">
            <w:pPr>
              <w:tabs>
                <w:tab w:val="left" w:pos="848"/>
              </w:tabs>
              <w:ind w:left="281" w:right="142" w:firstLine="391"/>
              <w:contextualSpacing/>
              <w:jc w:val="center"/>
              <w:rPr>
                <w:lang w:val="kk-KZ"/>
              </w:rPr>
            </w:pPr>
          </w:p>
          <w:p w14:paraId="0029B3DB" w14:textId="77777777" w:rsidR="00A67D63" w:rsidRPr="00403822" w:rsidRDefault="00A67D63" w:rsidP="00A67D63">
            <w:pPr>
              <w:tabs>
                <w:tab w:val="left" w:pos="848"/>
              </w:tabs>
              <w:ind w:left="281" w:right="142" w:firstLine="391"/>
              <w:contextualSpacing/>
              <w:jc w:val="center"/>
              <w:rPr>
                <w:lang w:val="kk-KZ"/>
              </w:rPr>
            </w:pPr>
          </w:p>
          <w:p w14:paraId="5AE5891C" w14:textId="77777777" w:rsidR="00A67D63" w:rsidRPr="00403822" w:rsidRDefault="00A67D63" w:rsidP="00A67D63">
            <w:pPr>
              <w:tabs>
                <w:tab w:val="left" w:pos="848"/>
              </w:tabs>
              <w:ind w:left="281" w:right="142" w:firstLine="391"/>
              <w:contextualSpacing/>
              <w:jc w:val="center"/>
              <w:rPr>
                <w:lang w:val="kk-KZ"/>
              </w:rPr>
            </w:pPr>
          </w:p>
          <w:p w14:paraId="32C9EBFD" w14:textId="77777777" w:rsidR="00A67D63" w:rsidRPr="00403822" w:rsidRDefault="00A67D63" w:rsidP="00A67D63">
            <w:pPr>
              <w:tabs>
                <w:tab w:val="left" w:pos="848"/>
              </w:tabs>
              <w:ind w:left="281" w:right="142" w:firstLine="391"/>
              <w:contextualSpacing/>
              <w:jc w:val="center"/>
              <w:rPr>
                <w:lang w:val="kk-KZ"/>
              </w:rPr>
            </w:pPr>
          </w:p>
          <w:p w14:paraId="076F1198" w14:textId="77777777" w:rsidR="00A67D63" w:rsidRPr="00403822" w:rsidRDefault="00A67D63" w:rsidP="00A67D63">
            <w:pPr>
              <w:tabs>
                <w:tab w:val="left" w:pos="848"/>
              </w:tabs>
              <w:ind w:left="281" w:right="142" w:firstLine="391"/>
              <w:contextualSpacing/>
              <w:jc w:val="center"/>
              <w:rPr>
                <w:lang w:val="kk-KZ"/>
              </w:rPr>
            </w:pPr>
          </w:p>
          <w:p w14:paraId="4B02AF0A" w14:textId="77777777" w:rsidR="00A67D63" w:rsidRPr="00403822" w:rsidRDefault="00A67D63" w:rsidP="00A67D63">
            <w:pPr>
              <w:tabs>
                <w:tab w:val="left" w:pos="848"/>
              </w:tabs>
              <w:ind w:left="281" w:right="142" w:firstLine="391"/>
              <w:contextualSpacing/>
              <w:jc w:val="center"/>
              <w:rPr>
                <w:lang w:val="kk-KZ"/>
              </w:rPr>
            </w:pPr>
          </w:p>
          <w:p w14:paraId="4101DCAA" w14:textId="77777777" w:rsidR="00A67D63" w:rsidRPr="00403822" w:rsidRDefault="00A67D63" w:rsidP="00A67D63">
            <w:pPr>
              <w:tabs>
                <w:tab w:val="left" w:pos="848"/>
              </w:tabs>
              <w:ind w:left="281" w:right="142" w:firstLine="391"/>
              <w:contextualSpacing/>
              <w:jc w:val="center"/>
              <w:rPr>
                <w:lang w:val="kk-KZ"/>
              </w:rPr>
            </w:pPr>
          </w:p>
          <w:p w14:paraId="7F7B2AEA" w14:textId="77777777" w:rsidR="00A67D63" w:rsidRPr="00403822" w:rsidRDefault="00A67D63" w:rsidP="00A67D63">
            <w:pPr>
              <w:tabs>
                <w:tab w:val="left" w:pos="848"/>
              </w:tabs>
              <w:ind w:left="281" w:right="142" w:firstLine="391"/>
              <w:contextualSpacing/>
              <w:jc w:val="center"/>
              <w:rPr>
                <w:lang w:val="kk-KZ"/>
              </w:rPr>
            </w:pPr>
          </w:p>
          <w:p w14:paraId="332A45F3" w14:textId="77777777" w:rsidR="00A67D63" w:rsidRPr="00403822" w:rsidRDefault="00A67D63" w:rsidP="00A67D63">
            <w:pPr>
              <w:tabs>
                <w:tab w:val="left" w:pos="848"/>
              </w:tabs>
              <w:ind w:left="281" w:right="142" w:firstLine="391"/>
              <w:contextualSpacing/>
              <w:jc w:val="center"/>
              <w:rPr>
                <w:lang w:val="kk-KZ"/>
              </w:rPr>
            </w:pPr>
          </w:p>
          <w:p w14:paraId="77CA4754" w14:textId="77777777" w:rsidR="00A67D63" w:rsidRPr="00403822" w:rsidRDefault="00A67D63" w:rsidP="00A67D63">
            <w:pPr>
              <w:tabs>
                <w:tab w:val="left" w:pos="848"/>
              </w:tabs>
              <w:ind w:left="281" w:right="142" w:firstLine="391"/>
              <w:contextualSpacing/>
              <w:jc w:val="center"/>
              <w:rPr>
                <w:lang w:val="kk-KZ"/>
              </w:rPr>
            </w:pPr>
          </w:p>
          <w:p w14:paraId="261F495E" w14:textId="77777777" w:rsidR="00A67D63" w:rsidRPr="00403822" w:rsidRDefault="00A67D63" w:rsidP="00A67D63">
            <w:pPr>
              <w:tabs>
                <w:tab w:val="left" w:pos="848"/>
              </w:tabs>
              <w:ind w:left="281" w:right="142" w:firstLine="391"/>
              <w:contextualSpacing/>
              <w:jc w:val="center"/>
              <w:rPr>
                <w:lang w:val="kk-KZ"/>
              </w:rPr>
            </w:pPr>
          </w:p>
          <w:p w14:paraId="194E6BB3" w14:textId="77777777" w:rsidR="00A67D63" w:rsidRPr="00403822" w:rsidRDefault="00A67D63" w:rsidP="00A67D63">
            <w:pPr>
              <w:tabs>
                <w:tab w:val="left" w:pos="848"/>
              </w:tabs>
              <w:ind w:left="281" w:right="142" w:firstLine="391"/>
              <w:contextualSpacing/>
              <w:jc w:val="center"/>
              <w:rPr>
                <w:lang w:val="kk-KZ"/>
              </w:rPr>
            </w:pPr>
          </w:p>
          <w:p w14:paraId="70866F9E" w14:textId="77777777" w:rsidR="00A67D63" w:rsidRPr="00403822" w:rsidRDefault="00A67D63" w:rsidP="00A67D63">
            <w:pPr>
              <w:tabs>
                <w:tab w:val="left" w:pos="848"/>
              </w:tabs>
              <w:ind w:left="281" w:right="142" w:firstLine="391"/>
              <w:contextualSpacing/>
              <w:jc w:val="center"/>
              <w:rPr>
                <w:lang w:val="kk-KZ"/>
              </w:rPr>
            </w:pPr>
            <w:r w:rsidRPr="00403822">
              <w:rPr>
                <w:lang w:val="kk-KZ"/>
              </w:rPr>
              <w:t xml:space="preserve">сегізінші абзац </w:t>
            </w:r>
          </w:p>
          <w:p w14:paraId="7074E613" w14:textId="77777777" w:rsidR="00A67D63" w:rsidRPr="00403822" w:rsidRDefault="00A67D63" w:rsidP="00A67D63">
            <w:pPr>
              <w:tabs>
                <w:tab w:val="left" w:pos="848"/>
              </w:tabs>
              <w:ind w:left="281" w:right="142" w:firstLine="391"/>
              <w:contextualSpacing/>
              <w:jc w:val="center"/>
              <w:rPr>
                <w:lang w:val="kk-KZ"/>
              </w:rPr>
            </w:pPr>
          </w:p>
          <w:p w14:paraId="4FAB5379" w14:textId="77777777" w:rsidR="00A67D63" w:rsidRPr="00403822" w:rsidRDefault="00A67D63" w:rsidP="00A67D63">
            <w:pPr>
              <w:tabs>
                <w:tab w:val="left" w:pos="848"/>
              </w:tabs>
              <w:ind w:left="281" w:right="142" w:firstLine="391"/>
              <w:contextualSpacing/>
              <w:jc w:val="center"/>
              <w:rPr>
                <w:lang w:val="kk-KZ"/>
              </w:rPr>
            </w:pPr>
          </w:p>
          <w:p w14:paraId="7AAE2A6F" w14:textId="77777777" w:rsidR="00A67D63" w:rsidRPr="00403822" w:rsidRDefault="00A67D63" w:rsidP="00A67D63">
            <w:pPr>
              <w:tabs>
                <w:tab w:val="left" w:pos="848"/>
              </w:tabs>
              <w:ind w:left="281" w:right="142" w:firstLine="391"/>
              <w:contextualSpacing/>
              <w:jc w:val="center"/>
              <w:rPr>
                <w:lang w:val="kk-KZ"/>
              </w:rPr>
            </w:pPr>
          </w:p>
          <w:p w14:paraId="069EF098" w14:textId="77777777" w:rsidR="00A67D63" w:rsidRPr="00403822" w:rsidRDefault="00A67D63" w:rsidP="00A67D63">
            <w:pPr>
              <w:tabs>
                <w:tab w:val="left" w:pos="848"/>
              </w:tabs>
              <w:ind w:left="281" w:right="142" w:firstLine="391"/>
              <w:contextualSpacing/>
              <w:jc w:val="center"/>
              <w:rPr>
                <w:lang w:val="kk-KZ"/>
              </w:rPr>
            </w:pPr>
          </w:p>
          <w:p w14:paraId="1A80ABE5" w14:textId="77777777" w:rsidR="00A67D63" w:rsidRPr="00403822" w:rsidRDefault="00A67D63" w:rsidP="00A67D63">
            <w:pPr>
              <w:tabs>
                <w:tab w:val="left" w:pos="848"/>
              </w:tabs>
              <w:ind w:left="281" w:right="142" w:firstLine="391"/>
              <w:contextualSpacing/>
              <w:jc w:val="center"/>
              <w:rPr>
                <w:lang w:val="kk-KZ"/>
              </w:rPr>
            </w:pPr>
          </w:p>
          <w:p w14:paraId="554F3E44" w14:textId="77777777" w:rsidR="00A67D63" w:rsidRPr="00403822" w:rsidRDefault="00A67D63" w:rsidP="00A67D63">
            <w:pPr>
              <w:tabs>
                <w:tab w:val="left" w:pos="848"/>
              </w:tabs>
              <w:ind w:left="281" w:right="142" w:firstLine="391"/>
              <w:contextualSpacing/>
              <w:jc w:val="center"/>
              <w:rPr>
                <w:lang w:val="kk-KZ"/>
              </w:rPr>
            </w:pPr>
          </w:p>
          <w:p w14:paraId="5C149AE2" w14:textId="77777777" w:rsidR="00A67D63" w:rsidRPr="00403822" w:rsidRDefault="00A67D63" w:rsidP="00A67D63">
            <w:pPr>
              <w:tabs>
                <w:tab w:val="left" w:pos="848"/>
              </w:tabs>
              <w:ind w:left="281" w:right="142" w:firstLine="391"/>
              <w:contextualSpacing/>
              <w:jc w:val="center"/>
              <w:rPr>
                <w:lang w:val="kk-KZ"/>
              </w:rPr>
            </w:pPr>
          </w:p>
          <w:p w14:paraId="1D86A453" w14:textId="77777777" w:rsidR="00A67D63" w:rsidRPr="00403822" w:rsidRDefault="00A67D63" w:rsidP="00A67D63">
            <w:pPr>
              <w:tabs>
                <w:tab w:val="left" w:pos="848"/>
              </w:tabs>
              <w:ind w:left="281" w:right="142" w:firstLine="391"/>
              <w:contextualSpacing/>
              <w:jc w:val="center"/>
              <w:rPr>
                <w:lang w:val="kk-KZ"/>
              </w:rPr>
            </w:pPr>
          </w:p>
          <w:p w14:paraId="515ABDEC" w14:textId="77777777" w:rsidR="00A67D63" w:rsidRPr="00403822" w:rsidRDefault="00A67D63" w:rsidP="00A67D63">
            <w:pPr>
              <w:tabs>
                <w:tab w:val="left" w:pos="848"/>
              </w:tabs>
              <w:ind w:left="281" w:right="142" w:firstLine="391"/>
              <w:contextualSpacing/>
              <w:jc w:val="center"/>
              <w:rPr>
                <w:lang w:val="kk-KZ"/>
              </w:rPr>
            </w:pPr>
          </w:p>
          <w:p w14:paraId="2134E24D" w14:textId="77777777" w:rsidR="00A67D63" w:rsidRPr="00403822" w:rsidRDefault="00A67D63" w:rsidP="00A67D63">
            <w:pPr>
              <w:tabs>
                <w:tab w:val="left" w:pos="848"/>
              </w:tabs>
              <w:ind w:left="281" w:right="142" w:firstLine="391"/>
              <w:contextualSpacing/>
              <w:jc w:val="center"/>
              <w:rPr>
                <w:lang w:val="kk-KZ"/>
              </w:rPr>
            </w:pPr>
          </w:p>
          <w:p w14:paraId="04DA561B" w14:textId="77777777" w:rsidR="00A67D63" w:rsidRPr="00403822" w:rsidRDefault="00A67D63" w:rsidP="00A67D63">
            <w:pPr>
              <w:tabs>
                <w:tab w:val="left" w:pos="848"/>
              </w:tabs>
              <w:ind w:left="281" w:right="142" w:firstLine="391"/>
              <w:contextualSpacing/>
              <w:jc w:val="center"/>
              <w:rPr>
                <w:lang w:val="kk-KZ"/>
              </w:rPr>
            </w:pPr>
          </w:p>
          <w:p w14:paraId="4725EAC7" w14:textId="77777777" w:rsidR="00A67D63" w:rsidRPr="00403822" w:rsidRDefault="00A67D63" w:rsidP="00A67D63">
            <w:pPr>
              <w:tabs>
                <w:tab w:val="left" w:pos="848"/>
              </w:tabs>
              <w:ind w:left="281" w:right="142" w:firstLine="391"/>
              <w:contextualSpacing/>
              <w:jc w:val="center"/>
              <w:rPr>
                <w:lang w:val="kk-KZ"/>
              </w:rPr>
            </w:pPr>
          </w:p>
          <w:p w14:paraId="14ACAB23" w14:textId="77777777" w:rsidR="00A67D63" w:rsidRPr="00403822" w:rsidRDefault="00A67D63" w:rsidP="00A67D63">
            <w:pPr>
              <w:tabs>
                <w:tab w:val="left" w:pos="848"/>
              </w:tabs>
              <w:ind w:left="281" w:right="142" w:firstLine="391"/>
              <w:contextualSpacing/>
              <w:jc w:val="center"/>
              <w:rPr>
                <w:lang w:val="kk-KZ"/>
              </w:rPr>
            </w:pPr>
          </w:p>
          <w:p w14:paraId="3F2E2532" w14:textId="77777777" w:rsidR="00A67D63" w:rsidRPr="00403822" w:rsidRDefault="00A67D63" w:rsidP="00A67D63">
            <w:pPr>
              <w:tabs>
                <w:tab w:val="left" w:pos="848"/>
              </w:tabs>
              <w:ind w:left="281" w:right="142" w:firstLine="391"/>
              <w:contextualSpacing/>
              <w:jc w:val="center"/>
              <w:rPr>
                <w:lang w:val="kk-KZ"/>
              </w:rPr>
            </w:pPr>
          </w:p>
          <w:p w14:paraId="6855D3F1" w14:textId="77777777" w:rsidR="00A67D63" w:rsidRPr="00403822" w:rsidRDefault="00A67D63" w:rsidP="00A67D63">
            <w:pPr>
              <w:tabs>
                <w:tab w:val="left" w:pos="848"/>
              </w:tabs>
              <w:ind w:left="281" w:right="142" w:firstLine="391"/>
              <w:contextualSpacing/>
              <w:jc w:val="center"/>
              <w:rPr>
                <w:lang w:val="kk-KZ"/>
              </w:rPr>
            </w:pPr>
          </w:p>
          <w:p w14:paraId="3FB0AA27" w14:textId="77777777" w:rsidR="00A67D63" w:rsidRPr="00403822" w:rsidRDefault="00A67D63" w:rsidP="00A67D63">
            <w:pPr>
              <w:tabs>
                <w:tab w:val="left" w:pos="848"/>
              </w:tabs>
              <w:ind w:left="281" w:right="142" w:firstLine="391"/>
              <w:contextualSpacing/>
              <w:jc w:val="center"/>
              <w:rPr>
                <w:lang w:val="kk-KZ"/>
              </w:rPr>
            </w:pPr>
          </w:p>
          <w:p w14:paraId="777C7FB1" w14:textId="77777777" w:rsidR="00A67D63" w:rsidRPr="00403822" w:rsidRDefault="00A67D63" w:rsidP="00A67D63">
            <w:pPr>
              <w:tabs>
                <w:tab w:val="left" w:pos="848"/>
              </w:tabs>
              <w:ind w:left="281" w:right="142" w:firstLine="391"/>
              <w:contextualSpacing/>
              <w:jc w:val="center"/>
              <w:rPr>
                <w:lang w:val="kk-KZ"/>
              </w:rPr>
            </w:pPr>
          </w:p>
          <w:p w14:paraId="7E3BAE38" w14:textId="77777777" w:rsidR="00A67D63" w:rsidRPr="00403822" w:rsidRDefault="00A67D63" w:rsidP="00A67D63">
            <w:pPr>
              <w:tabs>
                <w:tab w:val="left" w:pos="848"/>
              </w:tabs>
              <w:ind w:left="281" w:right="142" w:firstLine="391"/>
              <w:contextualSpacing/>
              <w:jc w:val="center"/>
              <w:rPr>
                <w:lang w:val="kk-KZ"/>
              </w:rPr>
            </w:pPr>
          </w:p>
          <w:p w14:paraId="5297A389" w14:textId="77777777" w:rsidR="00A67D63" w:rsidRPr="00403822" w:rsidRDefault="00A67D63" w:rsidP="00A67D63">
            <w:pPr>
              <w:tabs>
                <w:tab w:val="left" w:pos="848"/>
              </w:tabs>
              <w:ind w:left="281" w:right="142" w:firstLine="391"/>
              <w:contextualSpacing/>
              <w:jc w:val="center"/>
              <w:rPr>
                <w:lang w:val="kk-KZ"/>
              </w:rPr>
            </w:pPr>
          </w:p>
          <w:p w14:paraId="1E69AF17" w14:textId="77777777" w:rsidR="00A67D63" w:rsidRPr="00403822" w:rsidRDefault="00A67D63" w:rsidP="00A67D63">
            <w:pPr>
              <w:tabs>
                <w:tab w:val="left" w:pos="848"/>
              </w:tabs>
              <w:ind w:left="281" w:right="142" w:firstLine="391"/>
              <w:contextualSpacing/>
              <w:jc w:val="center"/>
              <w:rPr>
                <w:lang w:val="kk-KZ"/>
              </w:rPr>
            </w:pPr>
          </w:p>
          <w:p w14:paraId="576EC38B" w14:textId="77777777" w:rsidR="00A67D63" w:rsidRPr="00403822" w:rsidRDefault="00A67D63" w:rsidP="00A67D63">
            <w:pPr>
              <w:tabs>
                <w:tab w:val="left" w:pos="848"/>
              </w:tabs>
              <w:ind w:left="281" w:right="142" w:firstLine="391"/>
              <w:contextualSpacing/>
              <w:jc w:val="center"/>
              <w:rPr>
                <w:lang w:val="kk-KZ"/>
              </w:rPr>
            </w:pPr>
          </w:p>
          <w:p w14:paraId="4F50A28E" w14:textId="77777777" w:rsidR="00A67D63" w:rsidRPr="00403822" w:rsidRDefault="00A67D63" w:rsidP="00A67D63">
            <w:pPr>
              <w:tabs>
                <w:tab w:val="left" w:pos="848"/>
              </w:tabs>
              <w:ind w:left="281" w:right="142" w:firstLine="391"/>
              <w:contextualSpacing/>
              <w:jc w:val="center"/>
              <w:rPr>
                <w:lang w:val="kk-KZ"/>
              </w:rPr>
            </w:pPr>
          </w:p>
          <w:p w14:paraId="6379137A" w14:textId="77777777" w:rsidR="00A67D63" w:rsidRPr="00403822" w:rsidRDefault="00A67D63" w:rsidP="00A67D63">
            <w:pPr>
              <w:tabs>
                <w:tab w:val="left" w:pos="848"/>
              </w:tabs>
              <w:ind w:left="281" w:right="142" w:firstLine="391"/>
              <w:contextualSpacing/>
              <w:jc w:val="center"/>
              <w:rPr>
                <w:lang w:val="kk-KZ"/>
              </w:rPr>
            </w:pPr>
          </w:p>
          <w:p w14:paraId="36ED0CC2" w14:textId="77777777" w:rsidR="00A67D63" w:rsidRPr="00403822" w:rsidRDefault="00A67D63" w:rsidP="00A67D63">
            <w:pPr>
              <w:tabs>
                <w:tab w:val="left" w:pos="848"/>
              </w:tabs>
              <w:ind w:left="281" w:right="142" w:firstLine="391"/>
              <w:contextualSpacing/>
              <w:jc w:val="center"/>
              <w:rPr>
                <w:lang w:val="kk-KZ"/>
              </w:rPr>
            </w:pPr>
          </w:p>
          <w:p w14:paraId="3F0F355C" w14:textId="77777777" w:rsidR="00A67D63" w:rsidRPr="00403822" w:rsidRDefault="00A67D63" w:rsidP="00A67D63">
            <w:pPr>
              <w:tabs>
                <w:tab w:val="left" w:pos="848"/>
              </w:tabs>
              <w:ind w:left="281" w:right="142" w:firstLine="391"/>
              <w:contextualSpacing/>
              <w:jc w:val="center"/>
              <w:rPr>
                <w:lang w:val="kk-KZ"/>
              </w:rPr>
            </w:pPr>
          </w:p>
          <w:p w14:paraId="457EDDD1" w14:textId="77777777" w:rsidR="00A67D63" w:rsidRPr="00403822" w:rsidRDefault="00A67D63" w:rsidP="00A67D63">
            <w:pPr>
              <w:tabs>
                <w:tab w:val="left" w:pos="848"/>
              </w:tabs>
              <w:ind w:left="281" w:right="142" w:firstLine="391"/>
              <w:contextualSpacing/>
              <w:jc w:val="center"/>
              <w:rPr>
                <w:lang w:val="kk-KZ"/>
              </w:rPr>
            </w:pPr>
            <w:r w:rsidRPr="00403822">
              <w:rPr>
                <w:lang w:val="kk-KZ"/>
              </w:rPr>
              <w:t>4-тармақ</w:t>
            </w:r>
          </w:p>
          <w:p w14:paraId="2F107B23" w14:textId="77777777" w:rsidR="00A67D63" w:rsidRPr="00403822" w:rsidRDefault="00A67D63" w:rsidP="00A67D63">
            <w:pPr>
              <w:tabs>
                <w:tab w:val="left" w:pos="848"/>
              </w:tabs>
              <w:ind w:left="281" w:right="142" w:firstLine="391"/>
              <w:contextualSpacing/>
              <w:jc w:val="center"/>
              <w:rPr>
                <w:lang w:val="kk-KZ"/>
              </w:rPr>
            </w:pPr>
          </w:p>
          <w:p w14:paraId="2650A9E2" w14:textId="77777777" w:rsidR="00A67D63" w:rsidRPr="00403822" w:rsidRDefault="00A67D63" w:rsidP="00A67D63">
            <w:pPr>
              <w:tabs>
                <w:tab w:val="left" w:pos="848"/>
              </w:tabs>
              <w:ind w:left="281" w:right="142" w:firstLine="391"/>
              <w:contextualSpacing/>
              <w:jc w:val="center"/>
              <w:rPr>
                <w:lang w:val="kk-KZ"/>
              </w:rPr>
            </w:pPr>
          </w:p>
          <w:p w14:paraId="7F921778" w14:textId="77777777" w:rsidR="00A67D63" w:rsidRPr="00403822" w:rsidRDefault="00A67D63" w:rsidP="00A67D63">
            <w:pPr>
              <w:tabs>
                <w:tab w:val="left" w:pos="848"/>
              </w:tabs>
              <w:ind w:left="281" w:right="142" w:firstLine="391"/>
              <w:contextualSpacing/>
              <w:jc w:val="center"/>
              <w:rPr>
                <w:lang w:val="kk-KZ"/>
              </w:rPr>
            </w:pPr>
          </w:p>
          <w:p w14:paraId="229B44AA" w14:textId="77777777" w:rsidR="00A67D63" w:rsidRPr="00403822" w:rsidRDefault="00A67D63" w:rsidP="00A67D63">
            <w:pPr>
              <w:tabs>
                <w:tab w:val="left" w:pos="848"/>
              </w:tabs>
              <w:ind w:left="281" w:right="142" w:firstLine="391"/>
              <w:contextualSpacing/>
              <w:jc w:val="center"/>
              <w:rPr>
                <w:lang w:val="kk-KZ"/>
              </w:rPr>
            </w:pPr>
          </w:p>
          <w:p w14:paraId="39A60127" w14:textId="77777777" w:rsidR="00A67D63" w:rsidRPr="00403822" w:rsidRDefault="00A67D63" w:rsidP="00A67D63">
            <w:pPr>
              <w:tabs>
                <w:tab w:val="left" w:pos="848"/>
              </w:tabs>
              <w:ind w:left="281" w:right="142" w:firstLine="391"/>
              <w:contextualSpacing/>
              <w:jc w:val="center"/>
              <w:rPr>
                <w:lang w:val="kk-KZ"/>
              </w:rPr>
            </w:pPr>
          </w:p>
          <w:p w14:paraId="30871561" w14:textId="77777777" w:rsidR="00A67D63" w:rsidRPr="00403822" w:rsidRDefault="00A67D63" w:rsidP="00A67D63">
            <w:pPr>
              <w:tabs>
                <w:tab w:val="left" w:pos="848"/>
              </w:tabs>
              <w:ind w:left="281" w:right="142" w:firstLine="391"/>
              <w:contextualSpacing/>
              <w:jc w:val="center"/>
              <w:rPr>
                <w:lang w:val="kk-KZ"/>
              </w:rPr>
            </w:pPr>
          </w:p>
          <w:p w14:paraId="494BE668" w14:textId="77777777" w:rsidR="00A67D63" w:rsidRPr="00403822" w:rsidRDefault="00A67D63" w:rsidP="00A67D63">
            <w:pPr>
              <w:tabs>
                <w:tab w:val="left" w:pos="848"/>
              </w:tabs>
              <w:ind w:left="281" w:right="142" w:firstLine="391"/>
              <w:contextualSpacing/>
              <w:jc w:val="center"/>
              <w:rPr>
                <w:lang w:val="kk-KZ"/>
              </w:rPr>
            </w:pPr>
          </w:p>
          <w:p w14:paraId="7FD2F826" w14:textId="77777777" w:rsidR="00A67D63" w:rsidRPr="00403822" w:rsidRDefault="00A67D63" w:rsidP="00A67D63">
            <w:pPr>
              <w:tabs>
                <w:tab w:val="left" w:pos="848"/>
              </w:tabs>
              <w:ind w:left="281" w:right="142" w:firstLine="391"/>
              <w:contextualSpacing/>
              <w:jc w:val="center"/>
              <w:rPr>
                <w:lang w:val="kk-KZ"/>
              </w:rPr>
            </w:pPr>
          </w:p>
          <w:p w14:paraId="5B86B7DF" w14:textId="77777777" w:rsidR="00A67D63" w:rsidRPr="00403822" w:rsidRDefault="00A67D63" w:rsidP="00A67D63">
            <w:pPr>
              <w:tabs>
                <w:tab w:val="left" w:pos="848"/>
              </w:tabs>
              <w:ind w:left="281" w:right="142" w:firstLine="391"/>
              <w:contextualSpacing/>
              <w:jc w:val="center"/>
              <w:rPr>
                <w:lang w:val="kk-KZ"/>
              </w:rPr>
            </w:pPr>
          </w:p>
          <w:p w14:paraId="5A48DFC5" w14:textId="77777777" w:rsidR="00A67D63" w:rsidRPr="00403822" w:rsidRDefault="00A67D63" w:rsidP="00A67D63">
            <w:pPr>
              <w:tabs>
                <w:tab w:val="left" w:pos="848"/>
              </w:tabs>
              <w:ind w:left="281" w:right="142" w:firstLine="391"/>
              <w:contextualSpacing/>
              <w:jc w:val="center"/>
              <w:rPr>
                <w:lang w:val="kk-KZ"/>
              </w:rPr>
            </w:pPr>
          </w:p>
          <w:p w14:paraId="38BD68C6" w14:textId="77777777" w:rsidR="00A67D63" w:rsidRPr="00403822" w:rsidRDefault="00A67D63" w:rsidP="00A67D63">
            <w:pPr>
              <w:tabs>
                <w:tab w:val="left" w:pos="848"/>
              </w:tabs>
              <w:ind w:left="281" w:right="142" w:firstLine="391"/>
              <w:contextualSpacing/>
              <w:jc w:val="center"/>
              <w:rPr>
                <w:lang w:val="kk-KZ"/>
              </w:rPr>
            </w:pPr>
          </w:p>
          <w:p w14:paraId="345B1586" w14:textId="55695676" w:rsidR="00A67D63" w:rsidRPr="00403822" w:rsidRDefault="00A67D63" w:rsidP="00A67D63">
            <w:pPr>
              <w:tabs>
                <w:tab w:val="left" w:pos="848"/>
              </w:tabs>
              <w:ind w:left="281" w:right="142" w:firstLine="391"/>
              <w:contextualSpacing/>
              <w:jc w:val="center"/>
              <w:rPr>
                <w:lang w:val="kk-KZ"/>
              </w:rPr>
            </w:pPr>
            <w:r w:rsidRPr="00403822">
              <w:rPr>
                <w:lang w:val="kk-KZ"/>
              </w:rPr>
              <w:t>үшінші абзац</w:t>
            </w:r>
          </w:p>
          <w:p w14:paraId="40405D05"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188C9BDD" w14:textId="77777777" w:rsidR="00A67D63" w:rsidRPr="00403822" w:rsidRDefault="00A67D63" w:rsidP="00A67D63">
            <w:pPr>
              <w:pStyle w:val="af3"/>
              <w:ind w:left="95" w:right="129" w:firstLine="391"/>
              <w:jc w:val="both"/>
              <w:rPr>
                <w:rFonts w:ascii="Times New Roman" w:hAnsi="Times New Roman"/>
                <w:sz w:val="28"/>
                <w:szCs w:val="28"/>
                <w:lang w:val="kk-KZ"/>
              </w:rPr>
            </w:pPr>
            <w:r w:rsidRPr="00403822">
              <w:rPr>
                <w:rFonts w:ascii="Times New Roman" w:hAnsi="Times New Roman"/>
                <w:b/>
                <w:sz w:val="28"/>
                <w:szCs w:val="28"/>
                <w:lang w:val="kk-KZ"/>
              </w:rPr>
              <w:lastRenderedPageBreak/>
              <w:t>1-бап.</w:t>
            </w:r>
            <w:r w:rsidRPr="00403822">
              <w:rPr>
                <w:rFonts w:ascii="Times New Roman" w:hAnsi="Times New Roman"/>
                <w:sz w:val="28"/>
                <w:szCs w:val="28"/>
                <w:lang w:val="kk-KZ"/>
              </w:rPr>
              <w:t xml:space="preserve"> Осы Заңда пайдаланылатын негізгі ұғымдар мен терминдер</w:t>
            </w:r>
          </w:p>
          <w:p w14:paraId="65441D89" w14:textId="77777777" w:rsidR="00A67D63" w:rsidRPr="00403822" w:rsidRDefault="00A67D63" w:rsidP="00A67D63">
            <w:pPr>
              <w:pStyle w:val="af3"/>
              <w:ind w:left="95" w:right="129" w:firstLine="391"/>
              <w:jc w:val="both"/>
              <w:rPr>
                <w:rFonts w:ascii="Times New Roman" w:hAnsi="Times New Roman"/>
                <w:sz w:val="28"/>
                <w:szCs w:val="28"/>
                <w:lang w:val="kk-KZ"/>
              </w:rPr>
            </w:pPr>
          </w:p>
          <w:p w14:paraId="012E1014" w14:textId="77777777" w:rsidR="00A67D63" w:rsidRPr="00403822" w:rsidRDefault="00A67D63" w:rsidP="00A67D63">
            <w:pPr>
              <w:pStyle w:val="af3"/>
              <w:ind w:left="95" w:right="129" w:firstLine="391"/>
              <w:jc w:val="both"/>
              <w:rPr>
                <w:rFonts w:ascii="Times New Roman" w:hAnsi="Times New Roman"/>
                <w:sz w:val="28"/>
                <w:szCs w:val="28"/>
                <w:lang w:val="kk-KZ"/>
              </w:rPr>
            </w:pPr>
            <w:r w:rsidRPr="00403822">
              <w:rPr>
                <w:rFonts w:ascii="Times New Roman" w:hAnsi="Times New Roman"/>
                <w:sz w:val="28"/>
                <w:szCs w:val="28"/>
                <w:lang w:val="kk-KZ"/>
              </w:rPr>
              <w:t>1. Осы Заңда мынадай негізгі ұғымдар пайдаланылады:</w:t>
            </w:r>
          </w:p>
          <w:p w14:paraId="5F2B73AE" w14:textId="77777777" w:rsidR="00A67D63" w:rsidRPr="00403822" w:rsidRDefault="00A67D63" w:rsidP="00A67D63">
            <w:pPr>
              <w:pStyle w:val="af3"/>
              <w:ind w:left="95" w:right="129" w:firstLine="391"/>
              <w:jc w:val="both"/>
              <w:rPr>
                <w:rFonts w:ascii="Times New Roman" w:hAnsi="Times New Roman"/>
                <w:sz w:val="28"/>
                <w:szCs w:val="28"/>
                <w:lang w:val="kk-KZ"/>
              </w:rPr>
            </w:pPr>
            <w:r w:rsidRPr="00403822">
              <w:rPr>
                <w:rFonts w:ascii="Times New Roman" w:hAnsi="Times New Roman"/>
                <w:sz w:val="28"/>
                <w:szCs w:val="28"/>
                <w:lang w:val="kk-KZ"/>
              </w:rPr>
              <w:t>...</w:t>
            </w:r>
          </w:p>
          <w:p w14:paraId="2101BEB1" w14:textId="19786A68" w:rsidR="00A67D63" w:rsidRPr="00403822" w:rsidRDefault="00A67D63" w:rsidP="00A67D63">
            <w:pPr>
              <w:ind w:firstLine="391"/>
              <w:jc w:val="both"/>
              <w:rPr>
                <w:szCs w:val="24"/>
                <w:lang w:val="kk-KZ"/>
              </w:rPr>
            </w:pPr>
            <w:r w:rsidRPr="00403822">
              <w:rPr>
                <w:szCs w:val="24"/>
                <w:lang w:val="kk-KZ"/>
              </w:rPr>
              <w:t>5) есептік нөмір – Қазақстан Республикасының Ұлттық Банкі немесе уәкілетті банк валюталық шартқа немесе шетелдік банктегі шотқа беретін және валюталық операциялар бойынша есепке алуды және есептілікті қамтамасыз етуге арналған сәйкестендіру нөмірі;</w:t>
            </w:r>
          </w:p>
          <w:p w14:paraId="5AFD617E" w14:textId="77777777" w:rsidR="00A67D63" w:rsidRPr="00403822" w:rsidRDefault="00A67D63" w:rsidP="00A67D63">
            <w:pPr>
              <w:pStyle w:val="af3"/>
              <w:ind w:left="95" w:right="129" w:firstLine="391"/>
              <w:jc w:val="both"/>
              <w:rPr>
                <w:rFonts w:ascii="Times New Roman" w:hAnsi="Times New Roman"/>
                <w:sz w:val="28"/>
                <w:szCs w:val="28"/>
                <w:lang w:val="kk-KZ"/>
              </w:rPr>
            </w:pPr>
          </w:p>
          <w:p w14:paraId="45920CC5" w14:textId="77777777" w:rsidR="00A67D63" w:rsidRPr="00403822" w:rsidRDefault="00A67D63" w:rsidP="00A67D63">
            <w:pPr>
              <w:pStyle w:val="af3"/>
              <w:ind w:left="95" w:right="129" w:firstLine="391"/>
              <w:jc w:val="both"/>
              <w:rPr>
                <w:rFonts w:ascii="Times New Roman" w:hAnsi="Times New Roman"/>
                <w:sz w:val="28"/>
                <w:szCs w:val="28"/>
                <w:lang w:val="kk-KZ"/>
              </w:rPr>
            </w:pPr>
            <w:r w:rsidRPr="00403822">
              <w:rPr>
                <w:rFonts w:ascii="Times New Roman" w:hAnsi="Times New Roman"/>
                <w:sz w:val="28"/>
                <w:szCs w:val="28"/>
                <w:lang w:val="kk-KZ"/>
              </w:rPr>
              <w:t>10) ұлттық валюта:</w:t>
            </w:r>
          </w:p>
          <w:p w14:paraId="0F00ADEC" w14:textId="77777777" w:rsidR="00A67D63" w:rsidRPr="00403822" w:rsidRDefault="00A67D63" w:rsidP="00A67D63">
            <w:pPr>
              <w:pStyle w:val="af3"/>
              <w:ind w:left="95" w:right="129" w:firstLine="391"/>
              <w:jc w:val="both"/>
              <w:rPr>
                <w:rFonts w:ascii="Times New Roman" w:hAnsi="Times New Roman"/>
                <w:sz w:val="28"/>
                <w:szCs w:val="28"/>
                <w:lang w:val="kk-KZ"/>
              </w:rPr>
            </w:pPr>
            <w:r w:rsidRPr="00403822">
              <w:rPr>
                <w:rFonts w:ascii="Times New Roman" w:hAnsi="Times New Roman"/>
                <w:sz w:val="28"/>
                <w:szCs w:val="28"/>
                <w:lang w:val="kk-KZ"/>
              </w:rPr>
              <w:t xml:space="preserve">Қазақстан Республикасының аумағында айналыста болатын және заңды төлем құралы болып табылатын, сондай-ақ айналыстан </w:t>
            </w:r>
            <w:r w:rsidRPr="00403822">
              <w:rPr>
                <w:rFonts w:ascii="Times New Roman" w:hAnsi="Times New Roman"/>
                <w:sz w:val="28"/>
                <w:szCs w:val="28"/>
                <w:lang w:val="kk-KZ"/>
              </w:rPr>
              <w:lastRenderedPageBreak/>
              <w:t>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w:t>
            </w:r>
          </w:p>
          <w:p w14:paraId="281CEDBC" w14:textId="77777777" w:rsidR="00A67D63" w:rsidRPr="00403822" w:rsidRDefault="00A67D63" w:rsidP="00A67D63">
            <w:pPr>
              <w:pStyle w:val="af3"/>
              <w:ind w:left="95" w:right="129" w:firstLine="391"/>
              <w:jc w:val="both"/>
              <w:rPr>
                <w:rFonts w:ascii="Times New Roman" w:hAnsi="Times New Roman"/>
                <w:sz w:val="28"/>
                <w:szCs w:val="28"/>
                <w:lang w:val="kk-KZ"/>
              </w:rPr>
            </w:pPr>
            <w:r w:rsidRPr="00403822">
              <w:rPr>
                <w:rFonts w:ascii="Times New Roman" w:hAnsi="Times New Roman"/>
                <w:sz w:val="28"/>
                <w:szCs w:val="28"/>
                <w:lang w:val="kk-KZ"/>
              </w:rPr>
              <w:t>банктік шоттардағы Қазақстан Республикасының ақша бірліктеріндегі ақша;</w:t>
            </w:r>
          </w:p>
          <w:p w14:paraId="78D90535" w14:textId="77777777" w:rsidR="00A67D63" w:rsidRPr="00403822" w:rsidRDefault="00A67D63" w:rsidP="00A67D63">
            <w:pPr>
              <w:pStyle w:val="af3"/>
              <w:ind w:left="95" w:right="129" w:firstLine="391"/>
              <w:jc w:val="both"/>
              <w:rPr>
                <w:rFonts w:ascii="Times New Roman" w:hAnsi="Times New Roman"/>
                <w:sz w:val="28"/>
                <w:szCs w:val="28"/>
                <w:lang w:val="kk-KZ"/>
              </w:rPr>
            </w:pPr>
          </w:p>
          <w:p w14:paraId="38A9C022" w14:textId="77777777" w:rsidR="00A67D63" w:rsidRPr="00403822" w:rsidRDefault="00A67D63" w:rsidP="00A67D63">
            <w:pPr>
              <w:pStyle w:val="af3"/>
              <w:ind w:left="95" w:right="129" w:firstLine="391"/>
              <w:jc w:val="both"/>
              <w:rPr>
                <w:rFonts w:ascii="Times New Roman" w:hAnsi="Times New Roman"/>
                <w:sz w:val="28"/>
                <w:szCs w:val="28"/>
                <w:lang w:val="kk-KZ"/>
              </w:rPr>
            </w:pPr>
          </w:p>
          <w:p w14:paraId="633CB82F" w14:textId="77777777" w:rsidR="00A67D63" w:rsidRPr="00403822" w:rsidRDefault="00A67D63" w:rsidP="00A67D63">
            <w:pPr>
              <w:pStyle w:val="af3"/>
              <w:ind w:left="95" w:right="129" w:firstLine="391"/>
              <w:jc w:val="both"/>
              <w:rPr>
                <w:rFonts w:ascii="Times New Roman" w:hAnsi="Times New Roman"/>
                <w:sz w:val="28"/>
                <w:szCs w:val="28"/>
                <w:lang w:val="kk-KZ"/>
              </w:rPr>
            </w:pPr>
            <w:r w:rsidRPr="00403822">
              <w:rPr>
                <w:rFonts w:ascii="Times New Roman" w:hAnsi="Times New Roman"/>
                <w:sz w:val="28"/>
                <w:szCs w:val="28"/>
                <w:lang w:val="kk-KZ"/>
              </w:rPr>
              <w:t>11) шетел валютасы:</w:t>
            </w:r>
          </w:p>
          <w:p w14:paraId="2B72C921" w14:textId="77777777" w:rsidR="00A67D63" w:rsidRPr="00403822" w:rsidRDefault="00A67D63" w:rsidP="00A67D63">
            <w:pPr>
              <w:pStyle w:val="af3"/>
              <w:ind w:left="95" w:right="129" w:firstLine="391"/>
              <w:jc w:val="both"/>
              <w:rPr>
                <w:rFonts w:ascii="Times New Roman" w:hAnsi="Times New Roman"/>
                <w:sz w:val="28"/>
                <w:szCs w:val="28"/>
                <w:lang w:val="kk-KZ"/>
              </w:rPr>
            </w:pPr>
            <w:r w:rsidRPr="00403822">
              <w:rPr>
                <w:rFonts w:ascii="Times New Roman" w:hAnsi="Times New Roman"/>
                <w:sz w:val="28"/>
                <w:szCs w:val="28"/>
                <w:lang w:val="kk-KZ"/>
              </w:rPr>
              <w:t>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w:t>
            </w:r>
          </w:p>
          <w:p w14:paraId="6B5F1EF0" w14:textId="77777777" w:rsidR="00A67D63" w:rsidRPr="00403822" w:rsidRDefault="00A67D63" w:rsidP="00A67D63">
            <w:pPr>
              <w:ind w:firstLine="391"/>
              <w:jc w:val="both"/>
              <w:rPr>
                <w:lang w:val="kk-KZ"/>
              </w:rPr>
            </w:pPr>
            <w:r w:rsidRPr="00403822">
              <w:rPr>
                <w:lang w:val="kk-KZ"/>
              </w:rPr>
              <w:t>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14:paraId="28952063" w14:textId="77777777" w:rsidR="00A67D63" w:rsidRPr="00403822" w:rsidRDefault="00A67D63" w:rsidP="00A67D63">
            <w:pPr>
              <w:ind w:firstLine="391"/>
              <w:jc w:val="both"/>
              <w:rPr>
                <w:b/>
                <w:lang w:val="kk-KZ"/>
              </w:rPr>
            </w:pPr>
          </w:p>
          <w:p w14:paraId="655D89D8" w14:textId="77777777" w:rsidR="00A67D63" w:rsidRPr="00403822" w:rsidRDefault="00A67D63" w:rsidP="00A67D63">
            <w:pPr>
              <w:ind w:firstLine="391"/>
              <w:jc w:val="both"/>
              <w:rPr>
                <w:b/>
                <w:lang w:val="kk-KZ"/>
              </w:rPr>
            </w:pPr>
          </w:p>
          <w:p w14:paraId="0DE14090" w14:textId="77777777" w:rsidR="00A67D63" w:rsidRPr="00403822" w:rsidRDefault="00A67D63" w:rsidP="00A67D63">
            <w:pPr>
              <w:ind w:firstLine="391"/>
              <w:jc w:val="both"/>
              <w:rPr>
                <w:b/>
                <w:lang w:val="kk-KZ"/>
              </w:rPr>
            </w:pPr>
          </w:p>
          <w:p w14:paraId="39FDCE32" w14:textId="77777777" w:rsidR="00A67D63" w:rsidRPr="00403822" w:rsidRDefault="00A67D63" w:rsidP="00A67D63">
            <w:pPr>
              <w:ind w:firstLine="391"/>
              <w:jc w:val="both"/>
              <w:rPr>
                <w:b/>
                <w:lang w:val="kk-KZ"/>
              </w:rPr>
            </w:pPr>
          </w:p>
          <w:p w14:paraId="58DC1547" w14:textId="77777777" w:rsidR="00A67D63" w:rsidRPr="00403822" w:rsidRDefault="00A67D63" w:rsidP="00A67D63">
            <w:pPr>
              <w:ind w:firstLine="391"/>
              <w:jc w:val="both"/>
              <w:rPr>
                <w:b/>
                <w:lang w:val="kk-KZ"/>
              </w:rPr>
            </w:pPr>
            <w:r w:rsidRPr="00403822">
              <w:rPr>
                <w:b/>
                <w:lang w:val="kk-KZ"/>
              </w:rPr>
              <w:t>2. Осы Заңда валюталық операцияларды сыныптау мақсаттары үшін мынадай негізгі терминдер пайдаланылады:</w:t>
            </w:r>
          </w:p>
          <w:p w14:paraId="0E2918B7" w14:textId="77777777" w:rsidR="00A67D63" w:rsidRPr="00403822" w:rsidRDefault="00A67D63" w:rsidP="00A67D63">
            <w:pPr>
              <w:ind w:firstLine="391"/>
              <w:jc w:val="both"/>
              <w:rPr>
                <w:b/>
                <w:lang w:val="kk-KZ"/>
              </w:rPr>
            </w:pPr>
            <w:r w:rsidRPr="00403822">
              <w:rPr>
                <w:b/>
                <w:lang w:val="kk-KZ"/>
              </w:rPr>
              <w:t>…</w:t>
            </w:r>
          </w:p>
          <w:p w14:paraId="59A5E8BD" w14:textId="77777777" w:rsidR="00A67D63" w:rsidRPr="00403822" w:rsidRDefault="00A67D63" w:rsidP="00A67D63">
            <w:pPr>
              <w:ind w:firstLine="391"/>
              <w:jc w:val="both"/>
              <w:rPr>
                <w:b/>
                <w:lang w:val="kk-KZ"/>
              </w:rPr>
            </w:pPr>
          </w:p>
          <w:p w14:paraId="4CDE86B5" w14:textId="77777777" w:rsidR="00A67D63" w:rsidRPr="00403822" w:rsidRDefault="00A67D63" w:rsidP="00A67D63">
            <w:pPr>
              <w:ind w:firstLine="391"/>
              <w:jc w:val="both"/>
              <w:rPr>
                <w:b/>
                <w:lang w:val="kk-KZ"/>
              </w:rPr>
            </w:pPr>
            <w:r w:rsidRPr="00403822">
              <w:rPr>
                <w:b/>
                <w:lang w:val="kk-KZ"/>
              </w:rPr>
              <w:t>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беру;</w:t>
            </w:r>
          </w:p>
          <w:p w14:paraId="0FE2A4C0" w14:textId="77777777" w:rsidR="00A67D63" w:rsidRPr="00403822" w:rsidRDefault="00A67D63" w:rsidP="00A67D63">
            <w:pPr>
              <w:ind w:firstLine="391"/>
              <w:jc w:val="both"/>
              <w:rPr>
                <w:b/>
                <w:lang w:val="kk-KZ"/>
              </w:rPr>
            </w:pPr>
          </w:p>
          <w:p w14:paraId="04D708CF" w14:textId="77777777" w:rsidR="00A67D63" w:rsidRPr="00403822" w:rsidRDefault="00A67D63" w:rsidP="00A67D63">
            <w:pPr>
              <w:ind w:firstLine="391"/>
              <w:jc w:val="both"/>
              <w:rPr>
                <w:b/>
                <w:lang w:val="kk-KZ"/>
              </w:rPr>
            </w:pPr>
          </w:p>
          <w:p w14:paraId="4879A35F" w14:textId="77777777" w:rsidR="00A67D63" w:rsidRPr="00403822" w:rsidRDefault="00A67D63" w:rsidP="00A67D63">
            <w:pPr>
              <w:ind w:firstLine="391"/>
              <w:jc w:val="both"/>
              <w:rPr>
                <w:b/>
                <w:lang w:val="kk-KZ"/>
              </w:rPr>
            </w:pPr>
          </w:p>
          <w:p w14:paraId="7D7D59DC" w14:textId="77777777" w:rsidR="00A67D63" w:rsidRPr="00403822" w:rsidRDefault="00A67D63" w:rsidP="00A67D63">
            <w:pPr>
              <w:ind w:firstLine="391"/>
              <w:jc w:val="both"/>
              <w:rPr>
                <w:b/>
                <w:lang w:val="kk-KZ"/>
              </w:rPr>
            </w:pPr>
          </w:p>
          <w:p w14:paraId="4CED51C5" w14:textId="77777777" w:rsidR="00A67D63" w:rsidRPr="00403822" w:rsidRDefault="00A67D63" w:rsidP="00A67D63">
            <w:pPr>
              <w:ind w:firstLine="391"/>
              <w:jc w:val="both"/>
              <w:rPr>
                <w:b/>
                <w:lang w:val="kk-KZ"/>
              </w:rPr>
            </w:pPr>
          </w:p>
          <w:p w14:paraId="4766CE5A" w14:textId="77777777" w:rsidR="00A67D63" w:rsidRPr="00403822" w:rsidRDefault="00A67D63" w:rsidP="00A67D63">
            <w:pPr>
              <w:ind w:firstLine="391"/>
              <w:jc w:val="both"/>
              <w:rPr>
                <w:b/>
                <w:lang w:val="kk-KZ"/>
              </w:rPr>
            </w:pPr>
          </w:p>
          <w:p w14:paraId="4E074017" w14:textId="77777777" w:rsidR="00A67D63" w:rsidRPr="00403822" w:rsidRDefault="00A67D63" w:rsidP="00A67D63">
            <w:pPr>
              <w:ind w:firstLine="391"/>
              <w:jc w:val="both"/>
              <w:rPr>
                <w:b/>
                <w:lang w:val="kk-KZ"/>
              </w:rPr>
            </w:pPr>
          </w:p>
          <w:p w14:paraId="073293B1" w14:textId="77777777" w:rsidR="00A67D63" w:rsidRPr="00403822" w:rsidRDefault="00A67D63" w:rsidP="00A67D63">
            <w:pPr>
              <w:ind w:firstLine="391"/>
              <w:jc w:val="both"/>
              <w:rPr>
                <w:b/>
                <w:lang w:val="kk-KZ"/>
              </w:rPr>
            </w:pPr>
          </w:p>
          <w:p w14:paraId="3A589EE7" w14:textId="77777777" w:rsidR="00A67D63" w:rsidRPr="00403822" w:rsidRDefault="00A67D63" w:rsidP="00A67D63">
            <w:pPr>
              <w:ind w:firstLine="391"/>
              <w:jc w:val="both"/>
              <w:rPr>
                <w:b/>
                <w:lang w:val="kk-KZ"/>
              </w:rPr>
            </w:pPr>
          </w:p>
          <w:p w14:paraId="74D4E732" w14:textId="77777777" w:rsidR="00A67D63" w:rsidRPr="00403822" w:rsidRDefault="00A67D63" w:rsidP="00A67D63">
            <w:pPr>
              <w:ind w:firstLine="391"/>
              <w:jc w:val="both"/>
              <w:rPr>
                <w:b/>
                <w:lang w:val="kk-KZ"/>
              </w:rPr>
            </w:pPr>
          </w:p>
          <w:p w14:paraId="26B65CDB" w14:textId="77777777" w:rsidR="00A67D63" w:rsidRPr="00403822" w:rsidRDefault="00A67D63" w:rsidP="00A67D63">
            <w:pPr>
              <w:ind w:firstLine="391"/>
              <w:jc w:val="both"/>
              <w:rPr>
                <w:b/>
                <w:lang w:val="kk-KZ"/>
              </w:rPr>
            </w:pPr>
          </w:p>
          <w:p w14:paraId="3D15026B" w14:textId="77777777" w:rsidR="00A67D63" w:rsidRPr="00403822" w:rsidRDefault="00A67D63" w:rsidP="00A67D63">
            <w:pPr>
              <w:ind w:firstLine="391"/>
              <w:jc w:val="both"/>
              <w:rPr>
                <w:b/>
                <w:lang w:val="kk-KZ"/>
              </w:rPr>
            </w:pPr>
          </w:p>
          <w:p w14:paraId="6A0A99EF" w14:textId="77777777" w:rsidR="00A67D63" w:rsidRPr="00403822" w:rsidRDefault="00A67D63" w:rsidP="00A67D63">
            <w:pPr>
              <w:ind w:firstLine="391"/>
              <w:jc w:val="both"/>
              <w:rPr>
                <w:b/>
                <w:lang w:val="kk-KZ"/>
              </w:rPr>
            </w:pPr>
          </w:p>
          <w:p w14:paraId="33C06893" w14:textId="77777777" w:rsidR="00A67D63" w:rsidRPr="00403822" w:rsidRDefault="00A67D63" w:rsidP="00A67D63">
            <w:pPr>
              <w:ind w:firstLine="391"/>
              <w:jc w:val="both"/>
              <w:rPr>
                <w:b/>
                <w:lang w:val="kk-KZ"/>
              </w:rPr>
            </w:pPr>
          </w:p>
          <w:p w14:paraId="7778A7D1" w14:textId="77777777" w:rsidR="00A67D63" w:rsidRPr="00403822" w:rsidRDefault="00A67D63" w:rsidP="00A67D63">
            <w:pPr>
              <w:ind w:firstLine="391"/>
              <w:jc w:val="both"/>
              <w:rPr>
                <w:b/>
                <w:lang w:val="kk-KZ"/>
              </w:rPr>
            </w:pPr>
            <w:r w:rsidRPr="00403822">
              <w:rPr>
                <w:b/>
                <w:lang w:val="kk-KZ"/>
              </w:rPr>
              <w:t>ақшаны және өзге де валюталық құндылықтарды өтеусіз беру көзделетін операциялар;</w:t>
            </w:r>
          </w:p>
          <w:p w14:paraId="6ACAE3A6" w14:textId="77777777" w:rsidR="00A67D63" w:rsidRPr="00403822" w:rsidRDefault="00A67D63" w:rsidP="00A67D63">
            <w:pPr>
              <w:ind w:firstLine="391"/>
              <w:jc w:val="both"/>
              <w:rPr>
                <w:b/>
                <w:lang w:val="kk-KZ"/>
              </w:rPr>
            </w:pPr>
            <w:r w:rsidRPr="00403822">
              <w:rPr>
                <w:b/>
                <w:lang w:val="kk-KZ"/>
              </w:rPr>
              <w:t>…</w:t>
            </w:r>
          </w:p>
          <w:p w14:paraId="048C58B6" w14:textId="77777777" w:rsidR="00A67D63" w:rsidRPr="00403822" w:rsidRDefault="00A67D63" w:rsidP="00A67D63">
            <w:pPr>
              <w:ind w:firstLine="391"/>
              <w:jc w:val="both"/>
              <w:rPr>
                <w:b/>
                <w:lang w:val="kk-KZ"/>
              </w:rPr>
            </w:pPr>
          </w:p>
          <w:p w14:paraId="1733E5E8" w14:textId="77777777" w:rsidR="00A67D63" w:rsidRPr="00403822" w:rsidRDefault="00A67D63" w:rsidP="00A67D63">
            <w:pPr>
              <w:ind w:firstLine="391"/>
              <w:jc w:val="both"/>
              <w:rPr>
                <w:b/>
                <w:lang w:val="kk-KZ"/>
              </w:rPr>
            </w:pPr>
          </w:p>
          <w:p w14:paraId="3D07BA11" w14:textId="77777777" w:rsidR="00A67D63" w:rsidRPr="00403822" w:rsidRDefault="00A67D63" w:rsidP="00A67D63">
            <w:pPr>
              <w:ind w:firstLine="391"/>
              <w:jc w:val="both"/>
              <w:rPr>
                <w:b/>
                <w:lang w:val="kk-KZ"/>
              </w:rPr>
            </w:pPr>
          </w:p>
          <w:p w14:paraId="6C79EE46" w14:textId="77777777" w:rsidR="00A67D63" w:rsidRPr="00403822" w:rsidRDefault="00A67D63" w:rsidP="00A67D63">
            <w:pPr>
              <w:ind w:firstLine="391"/>
              <w:jc w:val="both"/>
              <w:rPr>
                <w:b/>
                <w:lang w:val="kk-KZ"/>
              </w:rPr>
            </w:pPr>
          </w:p>
          <w:p w14:paraId="1CB6D3F1" w14:textId="77777777" w:rsidR="00A67D63" w:rsidRPr="00403822" w:rsidRDefault="00A67D63" w:rsidP="00A67D63">
            <w:pPr>
              <w:ind w:firstLine="391"/>
              <w:jc w:val="both"/>
              <w:rPr>
                <w:b/>
                <w:lang w:val="kk-KZ"/>
              </w:rPr>
            </w:pPr>
          </w:p>
          <w:p w14:paraId="2CED763B" w14:textId="77777777" w:rsidR="00A67D63" w:rsidRPr="00403822" w:rsidRDefault="00A67D63" w:rsidP="00A67D63">
            <w:pPr>
              <w:ind w:firstLine="391"/>
              <w:jc w:val="both"/>
              <w:rPr>
                <w:b/>
                <w:lang w:val="kk-KZ"/>
              </w:rPr>
            </w:pPr>
          </w:p>
          <w:p w14:paraId="2CDD7952" w14:textId="77777777" w:rsidR="00A67D63" w:rsidRPr="00403822" w:rsidRDefault="00A67D63" w:rsidP="00A67D63">
            <w:pPr>
              <w:ind w:firstLine="391"/>
              <w:jc w:val="both"/>
              <w:rPr>
                <w:b/>
                <w:lang w:val="kk-KZ"/>
              </w:rPr>
            </w:pPr>
          </w:p>
          <w:p w14:paraId="478407FE" w14:textId="77777777" w:rsidR="00A67D63" w:rsidRPr="00403822" w:rsidRDefault="00A67D63" w:rsidP="00A67D63">
            <w:pPr>
              <w:ind w:firstLine="391"/>
              <w:jc w:val="both"/>
              <w:rPr>
                <w:b/>
                <w:lang w:val="kk-KZ"/>
              </w:rPr>
            </w:pPr>
          </w:p>
          <w:p w14:paraId="2F3386DF" w14:textId="77777777" w:rsidR="00A67D63" w:rsidRPr="00403822" w:rsidRDefault="00A67D63" w:rsidP="00A67D63">
            <w:pPr>
              <w:ind w:firstLine="391"/>
              <w:jc w:val="both"/>
              <w:rPr>
                <w:b/>
                <w:lang w:val="kk-KZ"/>
              </w:rPr>
            </w:pPr>
          </w:p>
          <w:p w14:paraId="66C9EC8E" w14:textId="77777777" w:rsidR="00A67D63" w:rsidRPr="00403822" w:rsidRDefault="00A67D63" w:rsidP="00A67D63">
            <w:pPr>
              <w:ind w:firstLine="391"/>
              <w:jc w:val="both"/>
              <w:rPr>
                <w:b/>
                <w:lang w:val="kk-KZ"/>
              </w:rPr>
            </w:pPr>
          </w:p>
          <w:p w14:paraId="6B84F1BA" w14:textId="77777777" w:rsidR="00A67D63" w:rsidRPr="00403822" w:rsidRDefault="00A67D63" w:rsidP="00A67D63">
            <w:pPr>
              <w:ind w:firstLine="391"/>
              <w:jc w:val="both"/>
              <w:rPr>
                <w:b/>
                <w:lang w:val="kk-KZ"/>
              </w:rPr>
            </w:pPr>
          </w:p>
          <w:p w14:paraId="663A6D38" w14:textId="77777777" w:rsidR="00A67D63" w:rsidRPr="00403822" w:rsidRDefault="00A67D63" w:rsidP="00A67D63">
            <w:pPr>
              <w:ind w:firstLine="391"/>
              <w:jc w:val="both"/>
              <w:rPr>
                <w:b/>
                <w:lang w:val="kk-KZ"/>
              </w:rPr>
            </w:pPr>
          </w:p>
          <w:p w14:paraId="6A7CF8E6" w14:textId="77777777" w:rsidR="00A67D63" w:rsidRPr="00403822" w:rsidRDefault="00A67D63" w:rsidP="00A67D63">
            <w:pPr>
              <w:ind w:firstLine="391"/>
              <w:jc w:val="both"/>
              <w:rPr>
                <w:b/>
                <w:lang w:val="kk-KZ"/>
              </w:rPr>
            </w:pPr>
          </w:p>
          <w:p w14:paraId="57657D8C" w14:textId="77777777" w:rsidR="00A67D63" w:rsidRPr="00403822" w:rsidRDefault="00A67D63" w:rsidP="00A67D63">
            <w:pPr>
              <w:ind w:firstLine="391"/>
              <w:jc w:val="both"/>
              <w:rPr>
                <w:b/>
                <w:lang w:val="kk-KZ"/>
              </w:rPr>
            </w:pPr>
          </w:p>
          <w:p w14:paraId="6B8E5692" w14:textId="77777777" w:rsidR="00A67D63" w:rsidRPr="00403822" w:rsidRDefault="00A67D63" w:rsidP="00A67D63">
            <w:pPr>
              <w:ind w:firstLine="391"/>
              <w:jc w:val="both"/>
              <w:rPr>
                <w:b/>
                <w:lang w:val="kk-KZ"/>
              </w:rPr>
            </w:pPr>
          </w:p>
          <w:p w14:paraId="4E9C22C3" w14:textId="77777777" w:rsidR="00A67D63" w:rsidRPr="00403822" w:rsidRDefault="00A67D63" w:rsidP="00A67D63">
            <w:pPr>
              <w:ind w:firstLine="391"/>
              <w:jc w:val="both"/>
              <w:rPr>
                <w:b/>
                <w:lang w:val="kk-KZ"/>
              </w:rPr>
            </w:pPr>
          </w:p>
          <w:p w14:paraId="56EE7944" w14:textId="77777777" w:rsidR="00A67D63" w:rsidRPr="00403822" w:rsidRDefault="00A67D63" w:rsidP="00A67D63">
            <w:pPr>
              <w:ind w:firstLine="391"/>
              <w:jc w:val="both"/>
              <w:rPr>
                <w:b/>
                <w:lang w:val="kk-KZ"/>
              </w:rPr>
            </w:pPr>
          </w:p>
          <w:p w14:paraId="15AF0B29" w14:textId="77777777" w:rsidR="00A67D63" w:rsidRPr="00403822" w:rsidRDefault="00A67D63" w:rsidP="00A67D63">
            <w:pPr>
              <w:ind w:firstLine="391"/>
              <w:jc w:val="both"/>
              <w:rPr>
                <w:b/>
                <w:lang w:val="kk-KZ"/>
              </w:rPr>
            </w:pPr>
            <w:r w:rsidRPr="00403822">
              <w:rPr>
                <w:b/>
                <w:lang w:val="kk-KZ"/>
              </w:rPr>
              <w:t>Жоқ</w:t>
            </w:r>
          </w:p>
          <w:p w14:paraId="774BD51F" w14:textId="77777777" w:rsidR="00A67D63" w:rsidRPr="00403822" w:rsidRDefault="00A67D63" w:rsidP="00A67D63">
            <w:pPr>
              <w:ind w:firstLine="391"/>
              <w:jc w:val="both"/>
              <w:rPr>
                <w:b/>
                <w:lang w:val="kk-KZ"/>
              </w:rPr>
            </w:pPr>
          </w:p>
          <w:p w14:paraId="333BED10" w14:textId="77777777" w:rsidR="00A67D63" w:rsidRPr="00403822" w:rsidRDefault="00A67D63" w:rsidP="00A67D63">
            <w:pPr>
              <w:ind w:firstLine="391"/>
              <w:jc w:val="both"/>
              <w:rPr>
                <w:b/>
                <w:lang w:val="kk-KZ"/>
              </w:rPr>
            </w:pPr>
          </w:p>
          <w:p w14:paraId="1D0260BF" w14:textId="77777777" w:rsidR="00A67D63" w:rsidRPr="00403822" w:rsidRDefault="00A67D63" w:rsidP="00A67D63">
            <w:pPr>
              <w:ind w:firstLine="391"/>
              <w:jc w:val="both"/>
              <w:rPr>
                <w:b/>
                <w:lang w:val="kk-KZ"/>
              </w:rPr>
            </w:pPr>
          </w:p>
          <w:p w14:paraId="7F46425E" w14:textId="77777777" w:rsidR="00A67D63" w:rsidRPr="00403822" w:rsidRDefault="00A67D63" w:rsidP="00A67D63">
            <w:pPr>
              <w:ind w:firstLine="391"/>
              <w:jc w:val="both"/>
              <w:rPr>
                <w:b/>
                <w:lang w:val="kk-KZ"/>
              </w:rPr>
            </w:pPr>
          </w:p>
          <w:p w14:paraId="456D1F30" w14:textId="77777777" w:rsidR="00A67D63" w:rsidRPr="00403822" w:rsidRDefault="00A67D63" w:rsidP="00A67D63">
            <w:pPr>
              <w:ind w:firstLine="391"/>
              <w:jc w:val="both"/>
              <w:rPr>
                <w:b/>
                <w:lang w:val="kk-KZ"/>
              </w:rPr>
            </w:pPr>
          </w:p>
          <w:p w14:paraId="065244D7" w14:textId="77777777" w:rsidR="00A67D63" w:rsidRPr="00403822" w:rsidRDefault="00A67D63" w:rsidP="00A67D63">
            <w:pPr>
              <w:ind w:firstLine="391"/>
              <w:jc w:val="both"/>
              <w:rPr>
                <w:b/>
                <w:lang w:val="kk-KZ"/>
              </w:rPr>
            </w:pPr>
          </w:p>
          <w:p w14:paraId="1D279BC3" w14:textId="77777777" w:rsidR="00A67D63" w:rsidRPr="00403822" w:rsidRDefault="00A67D63" w:rsidP="00A67D63">
            <w:pPr>
              <w:ind w:firstLine="391"/>
              <w:jc w:val="both"/>
              <w:rPr>
                <w:b/>
                <w:lang w:val="kk-KZ"/>
              </w:rPr>
            </w:pPr>
          </w:p>
          <w:p w14:paraId="138F4F66" w14:textId="77777777" w:rsidR="00A67D63" w:rsidRPr="00403822" w:rsidRDefault="00A67D63" w:rsidP="00A67D63">
            <w:pPr>
              <w:ind w:firstLine="391"/>
              <w:jc w:val="both"/>
              <w:rPr>
                <w:b/>
                <w:lang w:val="kk-KZ"/>
              </w:rPr>
            </w:pPr>
          </w:p>
          <w:p w14:paraId="7BE5C16F" w14:textId="77777777" w:rsidR="00A67D63" w:rsidRPr="00403822" w:rsidRDefault="00A67D63" w:rsidP="00A67D63">
            <w:pPr>
              <w:ind w:firstLine="391"/>
              <w:jc w:val="both"/>
              <w:rPr>
                <w:b/>
                <w:lang w:val="kk-KZ"/>
              </w:rPr>
            </w:pPr>
          </w:p>
          <w:p w14:paraId="383AC72C" w14:textId="77777777" w:rsidR="00A67D63" w:rsidRPr="00403822" w:rsidRDefault="00A67D63" w:rsidP="00A67D63">
            <w:pPr>
              <w:ind w:firstLine="391"/>
              <w:jc w:val="both"/>
              <w:rPr>
                <w:b/>
                <w:lang w:val="kk-KZ"/>
              </w:rPr>
            </w:pPr>
          </w:p>
          <w:p w14:paraId="41F7A299" w14:textId="77777777" w:rsidR="00A67D63" w:rsidRPr="00403822" w:rsidRDefault="00A67D63" w:rsidP="00A67D63">
            <w:pPr>
              <w:ind w:firstLine="391"/>
              <w:jc w:val="both"/>
              <w:rPr>
                <w:b/>
                <w:lang w:val="kk-KZ"/>
              </w:rPr>
            </w:pPr>
          </w:p>
          <w:p w14:paraId="5425A996" w14:textId="77777777" w:rsidR="00A67D63" w:rsidRPr="00403822" w:rsidRDefault="00A67D63" w:rsidP="00A67D63">
            <w:pPr>
              <w:ind w:firstLine="391"/>
              <w:jc w:val="both"/>
              <w:rPr>
                <w:b/>
                <w:lang w:val="kk-KZ"/>
              </w:rPr>
            </w:pPr>
          </w:p>
          <w:p w14:paraId="43E7CFCF" w14:textId="77777777" w:rsidR="00A67D63" w:rsidRPr="00403822" w:rsidRDefault="00A67D63" w:rsidP="00A67D63">
            <w:pPr>
              <w:ind w:firstLine="391"/>
              <w:jc w:val="both"/>
              <w:rPr>
                <w:b/>
                <w:lang w:val="kk-KZ"/>
              </w:rPr>
            </w:pPr>
          </w:p>
          <w:p w14:paraId="2F1C1CC1" w14:textId="77777777" w:rsidR="00A67D63" w:rsidRPr="00403822" w:rsidRDefault="00A67D63" w:rsidP="00A67D63">
            <w:pPr>
              <w:ind w:firstLine="391"/>
              <w:jc w:val="both"/>
              <w:rPr>
                <w:b/>
                <w:lang w:val="kk-KZ"/>
              </w:rPr>
            </w:pPr>
          </w:p>
          <w:p w14:paraId="6487E8CF" w14:textId="77777777" w:rsidR="00A67D63" w:rsidRPr="00403822" w:rsidRDefault="00A67D63" w:rsidP="00A67D63">
            <w:pPr>
              <w:ind w:firstLine="391"/>
              <w:jc w:val="both"/>
              <w:rPr>
                <w:b/>
                <w:lang w:val="kk-KZ"/>
              </w:rPr>
            </w:pPr>
          </w:p>
          <w:p w14:paraId="4CFB3F17" w14:textId="77777777" w:rsidR="00A67D63" w:rsidRPr="00403822" w:rsidRDefault="00A67D63" w:rsidP="00A67D63">
            <w:pPr>
              <w:ind w:firstLine="391"/>
              <w:jc w:val="both"/>
              <w:rPr>
                <w:b/>
                <w:lang w:val="kk-KZ"/>
              </w:rPr>
            </w:pPr>
          </w:p>
          <w:p w14:paraId="5DB032CA" w14:textId="77777777" w:rsidR="00A67D63" w:rsidRPr="00403822" w:rsidRDefault="00A67D63" w:rsidP="00A67D63">
            <w:pPr>
              <w:ind w:firstLine="391"/>
              <w:jc w:val="both"/>
              <w:rPr>
                <w:b/>
                <w:lang w:val="kk-KZ"/>
              </w:rPr>
            </w:pPr>
          </w:p>
          <w:p w14:paraId="4B995CA1" w14:textId="77777777" w:rsidR="00A67D63" w:rsidRPr="00403822" w:rsidRDefault="00A67D63" w:rsidP="00A67D63">
            <w:pPr>
              <w:ind w:firstLine="391"/>
              <w:jc w:val="both"/>
              <w:rPr>
                <w:b/>
                <w:lang w:val="kk-KZ"/>
              </w:rPr>
            </w:pPr>
          </w:p>
          <w:p w14:paraId="55835FE2" w14:textId="77777777" w:rsidR="00A67D63" w:rsidRPr="00403822" w:rsidRDefault="00A67D63" w:rsidP="00A67D63">
            <w:pPr>
              <w:ind w:firstLine="391"/>
              <w:jc w:val="both"/>
              <w:rPr>
                <w:b/>
                <w:lang w:val="kk-KZ"/>
              </w:rPr>
            </w:pPr>
          </w:p>
          <w:p w14:paraId="2C024150" w14:textId="77777777" w:rsidR="00A67D63" w:rsidRPr="00403822" w:rsidRDefault="00A67D63" w:rsidP="00A67D63">
            <w:pPr>
              <w:ind w:firstLine="391"/>
              <w:jc w:val="both"/>
              <w:rPr>
                <w:b/>
                <w:lang w:val="kk-KZ"/>
              </w:rPr>
            </w:pPr>
          </w:p>
          <w:p w14:paraId="6D90563A" w14:textId="77777777" w:rsidR="00A67D63" w:rsidRPr="00403822" w:rsidRDefault="00A67D63" w:rsidP="00A67D63">
            <w:pPr>
              <w:ind w:firstLine="391"/>
              <w:jc w:val="both"/>
              <w:rPr>
                <w:b/>
                <w:lang w:val="kk-KZ"/>
              </w:rPr>
            </w:pPr>
          </w:p>
          <w:p w14:paraId="5548E9CD" w14:textId="77777777" w:rsidR="00A67D63" w:rsidRPr="00403822" w:rsidRDefault="00A67D63" w:rsidP="00A67D63">
            <w:pPr>
              <w:ind w:firstLine="391"/>
              <w:jc w:val="both"/>
              <w:rPr>
                <w:b/>
                <w:lang w:val="kk-KZ"/>
              </w:rPr>
            </w:pPr>
          </w:p>
          <w:p w14:paraId="693E4BB1" w14:textId="77777777" w:rsidR="00A67D63" w:rsidRPr="00403822" w:rsidRDefault="00A67D63" w:rsidP="00A67D63">
            <w:pPr>
              <w:ind w:firstLine="391"/>
              <w:jc w:val="both"/>
              <w:rPr>
                <w:b/>
                <w:lang w:val="kk-KZ"/>
              </w:rPr>
            </w:pPr>
          </w:p>
          <w:p w14:paraId="15EAA690" w14:textId="77777777" w:rsidR="00A67D63" w:rsidRPr="00403822" w:rsidRDefault="00A67D63" w:rsidP="00A67D63">
            <w:pPr>
              <w:ind w:firstLine="391"/>
              <w:jc w:val="both"/>
              <w:rPr>
                <w:b/>
                <w:lang w:val="kk-KZ"/>
              </w:rPr>
            </w:pPr>
          </w:p>
          <w:p w14:paraId="66048CF2" w14:textId="77777777" w:rsidR="00A67D63" w:rsidRPr="00403822" w:rsidRDefault="00A67D63" w:rsidP="00A67D63">
            <w:pPr>
              <w:ind w:firstLine="391"/>
              <w:jc w:val="both"/>
              <w:rPr>
                <w:b/>
                <w:lang w:val="kk-KZ"/>
              </w:rPr>
            </w:pPr>
          </w:p>
          <w:p w14:paraId="57A00750" w14:textId="77777777" w:rsidR="00A67D63" w:rsidRPr="00403822" w:rsidRDefault="00A67D63" w:rsidP="00A67D63">
            <w:pPr>
              <w:ind w:firstLine="391"/>
              <w:jc w:val="both"/>
              <w:rPr>
                <w:b/>
                <w:lang w:val="kk-KZ"/>
              </w:rPr>
            </w:pPr>
          </w:p>
          <w:p w14:paraId="31457B61" w14:textId="77777777" w:rsidR="00A67D63" w:rsidRPr="00403822" w:rsidRDefault="00A67D63" w:rsidP="00A67D63">
            <w:pPr>
              <w:ind w:firstLine="391"/>
              <w:jc w:val="both"/>
              <w:rPr>
                <w:b/>
                <w:lang w:val="kk-KZ"/>
              </w:rPr>
            </w:pPr>
          </w:p>
          <w:p w14:paraId="519B009E" w14:textId="77777777" w:rsidR="00A67D63" w:rsidRPr="00403822" w:rsidRDefault="00A67D63" w:rsidP="00A67D63">
            <w:pPr>
              <w:ind w:firstLine="391"/>
              <w:jc w:val="both"/>
              <w:rPr>
                <w:b/>
                <w:lang w:val="kk-KZ"/>
              </w:rPr>
            </w:pPr>
          </w:p>
          <w:p w14:paraId="42739912" w14:textId="77777777" w:rsidR="00A67D63" w:rsidRPr="00403822" w:rsidRDefault="00A67D63" w:rsidP="00A67D63">
            <w:pPr>
              <w:ind w:firstLine="391"/>
              <w:jc w:val="both"/>
              <w:rPr>
                <w:b/>
                <w:lang w:val="kk-KZ"/>
              </w:rPr>
            </w:pPr>
          </w:p>
          <w:p w14:paraId="67C4220D" w14:textId="77777777" w:rsidR="00A67D63" w:rsidRPr="00403822" w:rsidRDefault="00A67D63" w:rsidP="00A67D63">
            <w:pPr>
              <w:ind w:firstLine="391"/>
              <w:jc w:val="both"/>
              <w:rPr>
                <w:b/>
                <w:lang w:val="kk-KZ"/>
              </w:rPr>
            </w:pPr>
          </w:p>
          <w:p w14:paraId="6A5B36BE" w14:textId="77777777" w:rsidR="00A67D63" w:rsidRPr="00403822" w:rsidRDefault="00A67D63" w:rsidP="00A67D63">
            <w:pPr>
              <w:ind w:firstLine="391"/>
              <w:jc w:val="both"/>
              <w:rPr>
                <w:b/>
                <w:lang w:val="kk-KZ"/>
              </w:rPr>
            </w:pPr>
          </w:p>
          <w:p w14:paraId="4850180D" w14:textId="77777777" w:rsidR="00A67D63" w:rsidRPr="00403822" w:rsidRDefault="00A67D63" w:rsidP="00A67D63">
            <w:pPr>
              <w:ind w:firstLine="391"/>
              <w:jc w:val="both"/>
              <w:rPr>
                <w:b/>
                <w:lang w:val="kk-KZ"/>
              </w:rPr>
            </w:pPr>
          </w:p>
          <w:p w14:paraId="43B77C52" w14:textId="77777777" w:rsidR="00A67D63" w:rsidRPr="00403822" w:rsidRDefault="00A67D63" w:rsidP="00A67D63">
            <w:pPr>
              <w:ind w:firstLine="391"/>
              <w:jc w:val="both"/>
              <w:rPr>
                <w:b/>
                <w:lang w:val="kk-KZ"/>
              </w:rPr>
            </w:pPr>
          </w:p>
          <w:p w14:paraId="71292835" w14:textId="77777777" w:rsidR="00A67D63" w:rsidRPr="00403822" w:rsidRDefault="00A67D63" w:rsidP="00A67D63">
            <w:pPr>
              <w:ind w:firstLine="391"/>
              <w:jc w:val="both"/>
              <w:rPr>
                <w:b/>
                <w:lang w:val="kk-KZ"/>
              </w:rPr>
            </w:pPr>
          </w:p>
          <w:p w14:paraId="52F871F6" w14:textId="77777777" w:rsidR="00A67D63" w:rsidRPr="00403822" w:rsidRDefault="00A67D63" w:rsidP="00A67D63">
            <w:pPr>
              <w:ind w:firstLine="391"/>
              <w:jc w:val="both"/>
              <w:rPr>
                <w:b/>
                <w:lang w:val="kk-KZ"/>
              </w:rPr>
            </w:pPr>
          </w:p>
          <w:p w14:paraId="2038DC2F" w14:textId="77777777" w:rsidR="00A67D63" w:rsidRPr="00403822" w:rsidRDefault="00A67D63" w:rsidP="00A67D63">
            <w:pPr>
              <w:ind w:firstLine="391"/>
              <w:jc w:val="both"/>
              <w:rPr>
                <w:b/>
                <w:lang w:val="kk-KZ"/>
              </w:rPr>
            </w:pPr>
          </w:p>
          <w:p w14:paraId="4063CD8B" w14:textId="77777777" w:rsidR="00A67D63" w:rsidRPr="00403822" w:rsidRDefault="00A67D63" w:rsidP="00A67D63">
            <w:pPr>
              <w:ind w:firstLine="391"/>
              <w:jc w:val="both"/>
              <w:rPr>
                <w:b/>
                <w:lang w:val="kk-KZ"/>
              </w:rPr>
            </w:pPr>
          </w:p>
          <w:p w14:paraId="4FD11880" w14:textId="77777777" w:rsidR="00A67D63" w:rsidRPr="00403822" w:rsidRDefault="00A67D63" w:rsidP="00A67D63">
            <w:pPr>
              <w:ind w:firstLine="391"/>
              <w:jc w:val="both"/>
              <w:rPr>
                <w:b/>
                <w:lang w:val="kk-KZ"/>
              </w:rPr>
            </w:pPr>
          </w:p>
          <w:p w14:paraId="23A5B986" w14:textId="77777777" w:rsidR="00A67D63" w:rsidRPr="00403822" w:rsidRDefault="00A67D63" w:rsidP="00A67D63">
            <w:pPr>
              <w:ind w:firstLine="391"/>
              <w:jc w:val="both"/>
              <w:rPr>
                <w:b/>
                <w:lang w:val="kk-KZ"/>
              </w:rPr>
            </w:pPr>
          </w:p>
          <w:p w14:paraId="27CB070C" w14:textId="77777777" w:rsidR="00A67D63" w:rsidRPr="00403822" w:rsidRDefault="00A67D63" w:rsidP="00A67D63">
            <w:pPr>
              <w:ind w:firstLine="391"/>
              <w:jc w:val="both"/>
              <w:rPr>
                <w:b/>
                <w:lang w:val="kk-KZ"/>
              </w:rPr>
            </w:pPr>
          </w:p>
          <w:p w14:paraId="32DA2822" w14:textId="77777777" w:rsidR="00A67D63" w:rsidRPr="00403822" w:rsidRDefault="00A67D63" w:rsidP="00A67D63">
            <w:pPr>
              <w:ind w:firstLine="391"/>
              <w:jc w:val="both"/>
              <w:rPr>
                <w:b/>
                <w:lang w:val="kk-KZ"/>
              </w:rPr>
            </w:pPr>
          </w:p>
          <w:p w14:paraId="764272D8" w14:textId="77777777" w:rsidR="00A67D63" w:rsidRPr="00403822" w:rsidRDefault="00A67D63" w:rsidP="00A67D63">
            <w:pPr>
              <w:ind w:firstLine="391"/>
              <w:jc w:val="both"/>
              <w:rPr>
                <w:b/>
                <w:lang w:val="kk-KZ"/>
              </w:rPr>
            </w:pPr>
          </w:p>
          <w:p w14:paraId="6E3CC825" w14:textId="77777777" w:rsidR="00A67D63" w:rsidRPr="00403822" w:rsidRDefault="00A67D63" w:rsidP="00A67D63">
            <w:pPr>
              <w:ind w:firstLine="391"/>
              <w:jc w:val="both"/>
              <w:rPr>
                <w:b/>
                <w:lang w:val="kk-KZ"/>
              </w:rPr>
            </w:pPr>
          </w:p>
          <w:p w14:paraId="2CD72110" w14:textId="77777777" w:rsidR="00A67D63" w:rsidRPr="00403822" w:rsidRDefault="00A67D63" w:rsidP="00A67D63">
            <w:pPr>
              <w:ind w:firstLine="391"/>
              <w:jc w:val="both"/>
              <w:rPr>
                <w:b/>
                <w:lang w:val="kk-KZ"/>
              </w:rPr>
            </w:pPr>
          </w:p>
          <w:p w14:paraId="541C32C3" w14:textId="77777777" w:rsidR="00A67D63" w:rsidRPr="00403822" w:rsidRDefault="00A67D63" w:rsidP="00A67D63">
            <w:pPr>
              <w:ind w:firstLine="391"/>
              <w:jc w:val="both"/>
              <w:rPr>
                <w:b/>
                <w:lang w:val="kk-KZ"/>
              </w:rPr>
            </w:pPr>
          </w:p>
          <w:p w14:paraId="58D43569" w14:textId="77777777" w:rsidR="00A67D63" w:rsidRPr="00403822" w:rsidRDefault="00A67D63" w:rsidP="00A67D63">
            <w:pPr>
              <w:ind w:firstLine="391"/>
              <w:jc w:val="both"/>
              <w:rPr>
                <w:b/>
                <w:lang w:val="kk-KZ"/>
              </w:rPr>
            </w:pPr>
          </w:p>
          <w:p w14:paraId="6011DD6D" w14:textId="77777777" w:rsidR="00A67D63" w:rsidRPr="00403822" w:rsidRDefault="00A67D63" w:rsidP="00A67D63">
            <w:pPr>
              <w:ind w:firstLine="391"/>
              <w:jc w:val="both"/>
              <w:rPr>
                <w:b/>
                <w:lang w:val="kk-KZ"/>
              </w:rPr>
            </w:pPr>
          </w:p>
          <w:p w14:paraId="28688819" w14:textId="77777777" w:rsidR="00A67D63" w:rsidRPr="00403822" w:rsidRDefault="00A67D63" w:rsidP="00A67D63">
            <w:pPr>
              <w:ind w:firstLine="391"/>
              <w:jc w:val="both"/>
              <w:rPr>
                <w:b/>
                <w:lang w:val="kk-KZ"/>
              </w:rPr>
            </w:pPr>
          </w:p>
          <w:p w14:paraId="4D39F754" w14:textId="77777777" w:rsidR="00A67D63" w:rsidRPr="00403822" w:rsidRDefault="00A67D63" w:rsidP="00A67D63">
            <w:pPr>
              <w:ind w:firstLine="391"/>
              <w:jc w:val="both"/>
              <w:rPr>
                <w:b/>
                <w:lang w:val="kk-KZ"/>
              </w:rPr>
            </w:pPr>
          </w:p>
          <w:p w14:paraId="43D23FF6" w14:textId="77777777" w:rsidR="00A67D63" w:rsidRPr="00403822" w:rsidRDefault="00A67D63" w:rsidP="00A67D63">
            <w:pPr>
              <w:ind w:firstLine="391"/>
              <w:jc w:val="both"/>
              <w:rPr>
                <w:b/>
                <w:lang w:val="kk-KZ"/>
              </w:rPr>
            </w:pPr>
          </w:p>
          <w:p w14:paraId="73EC902A" w14:textId="77777777" w:rsidR="00A67D63" w:rsidRPr="00403822" w:rsidRDefault="00A67D63" w:rsidP="00A67D63">
            <w:pPr>
              <w:ind w:firstLine="391"/>
              <w:jc w:val="both"/>
              <w:rPr>
                <w:b/>
                <w:lang w:val="kk-KZ"/>
              </w:rPr>
            </w:pPr>
          </w:p>
          <w:p w14:paraId="55638641" w14:textId="77777777" w:rsidR="00A67D63" w:rsidRPr="00403822" w:rsidRDefault="00A67D63" w:rsidP="00A67D63">
            <w:pPr>
              <w:ind w:firstLine="391"/>
              <w:jc w:val="both"/>
              <w:rPr>
                <w:b/>
                <w:lang w:val="kk-KZ"/>
              </w:rPr>
            </w:pPr>
          </w:p>
          <w:p w14:paraId="66225423" w14:textId="77777777" w:rsidR="00A67D63" w:rsidRPr="00403822" w:rsidRDefault="00A67D63" w:rsidP="00A67D63">
            <w:pPr>
              <w:ind w:firstLine="391"/>
              <w:jc w:val="both"/>
              <w:rPr>
                <w:b/>
                <w:lang w:val="kk-KZ"/>
              </w:rPr>
            </w:pPr>
          </w:p>
          <w:p w14:paraId="4E02AB77" w14:textId="77777777" w:rsidR="00A67D63" w:rsidRPr="00403822" w:rsidRDefault="00A67D63" w:rsidP="00A67D63">
            <w:pPr>
              <w:ind w:firstLine="391"/>
              <w:jc w:val="both"/>
              <w:rPr>
                <w:b/>
                <w:lang w:val="kk-KZ"/>
              </w:rPr>
            </w:pPr>
          </w:p>
          <w:p w14:paraId="5778CB85" w14:textId="77777777" w:rsidR="00A67D63" w:rsidRPr="00403822" w:rsidRDefault="00A67D63" w:rsidP="00A67D63">
            <w:pPr>
              <w:ind w:firstLine="391"/>
              <w:jc w:val="both"/>
              <w:rPr>
                <w:b/>
                <w:lang w:val="kk-KZ"/>
              </w:rPr>
            </w:pPr>
          </w:p>
          <w:p w14:paraId="50249E9B" w14:textId="77777777" w:rsidR="00A67D63" w:rsidRPr="00403822" w:rsidRDefault="00A67D63" w:rsidP="00A67D63">
            <w:pPr>
              <w:ind w:firstLine="391"/>
              <w:jc w:val="both"/>
              <w:rPr>
                <w:b/>
                <w:lang w:val="kk-KZ"/>
              </w:rPr>
            </w:pPr>
          </w:p>
          <w:p w14:paraId="27E592BA" w14:textId="77777777" w:rsidR="00A67D63" w:rsidRPr="00403822" w:rsidRDefault="00A67D63" w:rsidP="00A67D63">
            <w:pPr>
              <w:ind w:firstLine="391"/>
              <w:jc w:val="both"/>
              <w:rPr>
                <w:b/>
                <w:lang w:val="kk-KZ"/>
              </w:rPr>
            </w:pPr>
          </w:p>
          <w:p w14:paraId="2D3AAB0F" w14:textId="77777777" w:rsidR="00A67D63" w:rsidRPr="00403822" w:rsidRDefault="00A67D63" w:rsidP="00A67D63">
            <w:pPr>
              <w:ind w:firstLine="391"/>
              <w:jc w:val="both"/>
              <w:rPr>
                <w:b/>
                <w:lang w:val="kk-KZ"/>
              </w:rPr>
            </w:pPr>
          </w:p>
          <w:p w14:paraId="3EC12ED9" w14:textId="77777777" w:rsidR="00A67D63" w:rsidRPr="00403822" w:rsidRDefault="00A67D63" w:rsidP="00A67D63">
            <w:pPr>
              <w:ind w:firstLine="391"/>
              <w:jc w:val="both"/>
              <w:rPr>
                <w:b/>
                <w:lang w:val="kk-KZ"/>
              </w:rPr>
            </w:pPr>
          </w:p>
          <w:p w14:paraId="142F10DA" w14:textId="77777777" w:rsidR="00A67D63" w:rsidRPr="00403822" w:rsidRDefault="00A67D63" w:rsidP="00A67D63">
            <w:pPr>
              <w:ind w:firstLine="391"/>
              <w:jc w:val="both"/>
              <w:rPr>
                <w:b/>
                <w:lang w:val="kk-KZ"/>
              </w:rPr>
            </w:pPr>
          </w:p>
          <w:p w14:paraId="6CA642C0" w14:textId="77777777" w:rsidR="00A67D63" w:rsidRPr="00403822" w:rsidRDefault="00A67D63" w:rsidP="00A67D63">
            <w:pPr>
              <w:ind w:firstLine="391"/>
              <w:jc w:val="both"/>
              <w:rPr>
                <w:b/>
                <w:lang w:val="kk-KZ"/>
              </w:rPr>
            </w:pPr>
            <w:r w:rsidRPr="00403822">
              <w:rPr>
                <w:b/>
                <w:lang w:val="kk-KZ"/>
              </w:rPr>
              <w:t>3.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резиденттері (бұдан әрі – резиденттер) деп:</w:t>
            </w:r>
          </w:p>
          <w:p w14:paraId="415BAB7F" w14:textId="0C639CBA" w:rsidR="00A67D63" w:rsidRPr="00403822" w:rsidRDefault="00A67D63" w:rsidP="00A67D63">
            <w:pPr>
              <w:ind w:firstLine="391"/>
              <w:jc w:val="both"/>
              <w:rPr>
                <w:b/>
                <w:lang w:val="kk-KZ"/>
              </w:rPr>
            </w:pPr>
            <w:r w:rsidRPr="00403822">
              <w:rPr>
                <w:b/>
                <w:lang w:val="kk-KZ"/>
              </w:rPr>
              <w:t>шет мемлекеттің заңнамасына сәйкес берілген құқық негізінде осы шет мемлекетте тұрақты тұратын Қазақстан Республикасының азаматтарын қоспағанда, Қазақстан Республикасының азаматтары;</w:t>
            </w:r>
          </w:p>
          <w:p w14:paraId="74CF08C4" w14:textId="77777777" w:rsidR="00A67D63" w:rsidRPr="00403822" w:rsidRDefault="00A67D63" w:rsidP="00A67D63">
            <w:pPr>
              <w:ind w:firstLine="391"/>
              <w:jc w:val="both"/>
              <w:rPr>
                <w:b/>
                <w:lang w:val="kk-KZ"/>
              </w:rPr>
            </w:pPr>
            <w:r w:rsidRPr="00403822">
              <w:rPr>
                <w:b/>
                <w:lang w:val="kk-KZ"/>
              </w:rPr>
              <w:t>…</w:t>
            </w:r>
          </w:p>
          <w:p w14:paraId="45903B0B" w14:textId="77777777" w:rsidR="00A67D63" w:rsidRPr="00403822" w:rsidRDefault="00A67D63" w:rsidP="00A67D63">
            <w:pPr>
              <w:ind w:firstLine="391"/>
              <w:jc w:val="both"/>
              <w:rPr>
                <w:b/>
                <w:lang w:val="kk-KZ"/>
              </w:rPr>
            </w:pPr>
          </w:p>
          <w:p w14:paraId="4935E7F1" w14:textId="77777777" w:rsidR="00A67D63" w:rsidRPr="00403822" w:rsidRDefault="00A67D63" w:rsidP="00A67D63">
            <w:pPr>
              <w:ind w:firstLine="391"/>
              <w:jc w:val="both"/>
              <w:rPr>
                <w:b/>
                <w:lang w:val="kk-KZ"/>
              </w:rPr>
            </w:pPr>
          </w:p>
          <w:p w14:paraId="340FE550" w14:textId="77777777" w:rsidR="00A67D63" w:rsidRPr="00403822" w:rsidRDefault="00A67D63" w:rsidP="00A67D63">
            <w:pPr>
              <w:ind w:firstLine="391"/>
              <w:jc w:val="both"/>
              <w:rPr>
                <w:b/>
                <w:lang w:val="kk-KZ"/>
              </w:rPr>
            </w:pPr>
          </w:p>
          <w:p w14:paraId="60DD02F4" w14:textId="77777777" w:rsidR="00A67D63" w:rsidRPr="00403822" w:rsidRDefault="00A67D63" w:rsidP="00A67D63">
            <w:pPr>
              <w:ind w:firstLine="391"/>
              <w:jc w:val="both"/>
              <w:rPr>
                <w:b/>
                <w:lang w:val="kk-KZ"/>
              </w:rPr>
            </w:pPr>
          </w:p>
          <w:p w14:paraId="19C74321" w14:textId="77777777" w:rsidR="00A67D63" w:rsidRPr="00403822" w:rsidRDefault="00A67D63" w:rsidP="00A67D63">
            <w:pPr>
              <w:ind w:firstLine="391"/>
              <w:jc w:val="both"/>
              <w:rPr>
                <w:b/>
                <w:lang w:val="kk-KZ"/>
              </w:rPr>
            </w:pPr>
          </w:p>
          <w:p w14:paraId="0C66FF77" w14:textId="77777777" w:rsidR="00A67D63" w:rsidRPr="00403822" w:rsidRDefault="00A67D63" w:rsidP="00A67D63">
            <w:pPr>
              <w:ind w:firstLine="391"/>
              <w:jc w:val="both"/>
              <w:rPr>
                <w:b/>
                <w:lang w:val="kk-KZ"/>
              </w:rPr>
            </w:pPr>
          </w:p>
          <w:p w14:paraId="66632DBA" w14:textId="77777777" w:rsidR="00A67D63" w:rsidRPr="00403822" w:rsidRDefault="00A67D63" w:rsidP="00A67D63">
            <w:pPr>
              <w:ind w:firstLine="391"/>
              <w:jc w:val="both"/>
              <w:rPr>
                <w:b/>
                <w:lang w:val="kk-KZ"/>
              </w:rPr>
            </w:pPr>
          </w:p>
          <w:p w14:paraId="05DE2CF0" w14:textId="77777777" w:rsidR="00A67D63" w:rsidRPr="00403822" w:rsidRDefault="00A67D63" w:rsidP="00A67D63">
            <w:pPr>
              <w:ind w:firstLine="391"/>
              <w:jc w:val="both"/>
              <w:rPr>
                <w:b/>
                <w:lang w:val="kk-KZ"/>
              </w:rPr>
            </w:pPr>
          </w:p>
          <w:p w14:paraId="376EAA09" w14:textId="77777777" w:rsidR="00A67D63" w:rsidRPr="00403822" w:rsidRDefault="00A67D63" w:rsidP="00A67D63">
            <w:pPr>
              <w:ind w:firstLine="391"/>
              <w:jc w:val="both"/>
              <w:rPr>
                <w:b/>
                <w:lang w:val="kk-KZ"/>
              </w:rPr>
            </w:pPr>
          </w:p>
          <w:p w14:paraId="2B7DF39D" w14:textId="77777777" w:rsidR="00A67D63" w:rsidRPr="00403822" w:rsidRDefault="00A67D63" w:rsidP="00A67D63">
            <w:pPr>
              <w:ind w:firstLine="391"/>
              <w:jc w:val="both"/>
              <w:rPr>
                <w:b/>
                <w:lang w:val="kk-KZ"/>
              </w:rPr>
            </w:pPr>
          </w:p>
          <w:p w14:paraId="19F7876F" w14:textId="77777777" w:rsidR="00A67D63" w:rsidRPr="00403822" w:rsidRDefault="00A67D63" w:rsidP="00A67D63">
            <w:pPr>
              <w:ind w:firstLine="391"/>
              <w:jc w:val="both"/>
              <w:rPr>
                <w:b/>
                <w:lang w:val="kk-KZ"/>
              </w:rPr>
            </w:pPr>
          </w:p>
          <w:p w14:paraId="4813660B" w14:textId="77777777" w:rsidR="00A67D63" w:rsidRPr="00403822" w:rsidRDefault="00A67D63" w:rsidP="00A67D63">
            <w:pPr>
              <w:ind w:firstLine="391"/>
              <w:jc w:val="both"/>
              <w:rPr>
                <w:b/>
                <w:lang w:val="kk-KZ"/>
              </w:rPr>
            </w:pPr>
          </w:p>
          <w:p w14:paraId="2B3EA118" w14:textId="77777777" w:rsidR="00A67D63" w:rsidRPr="00403822" w:rsidRDefault="00A67D63" w:rsidP="00A67D63">
            <w:pPr>
              <w:ind w:firstLine="391"/>
              <w:jc w:val="both"/>
              <w:rPr>
                <w:b/>
                <w:lang w:val="kk-KZ"/>
              </w:rPr>
            </w:pPr>
          </w:p>
          <w:p w14:paraId="1CB6DB2E" w14:textId="77777777" w:rsidR="00A67D63" w:rsidRPr="00403822" w:rsidRDefault="00A67D63" w:rsidP="00A67D63">
            <w:pPr>
              <w:ind w:firstLine="391"/>
              <w:jc w:val="both"/>
              <w:rPr>
                <w:b/>
                <w:lang w:val="kk-KZ"/>
              </w:rPr>
            </w:pPr>
          </w:p>
          <w:p w14:paraId="2E0335CD" w14:textId="77777777" w:rsidR="00A67D63" w:rsidRPr="00403822" w:rsidRDefault="00A67D63" w:rsidP="00A67D63">
            <w:pPr>
              <w:ind w:firstLine="391"/>
              <w:jc w:val="both"/>
              <w:rPr>
                <w:b/>
                <w:lang w:val="kk-KZ"/>
              </w:rPr>
            </w:pPr>
          </w:p>
          <w:p w14:paraId="4C33B4E4" w14:textId="77777777" w:rsidR="00A67D63" w:rsidRPr="00403822" w:rsidRDefault="00A67D63" w:rsidP="00A67D63">
            <w:pPr>
              <w:ind w:firstLine="391"/>
              <w:jc w:val="both"/>
              <w:rPr>
                <w:b/>
                <w:lang w:val="kk-KZ"/>
              </w:rPr>
            </w:pPr>
          </w:p>
          <w:p w14:paraId="76AF6A3D" w14:textId="77777777" w:rsidR="00A67D63" w:rsidRPr="00403822" w:rsidRDefault="00A67D63" w:rsidP="00A67D63">
            <w:pPr>
              <w:ind w:firstLine="391"/>
              <w:jc w:val="both"/>
              <w:rPr>
                <w:b/>
                <w:lang w:val="kk-KZ"/>
              </w:rPr>
            </w:pPr>
          </w:p>
          <w:p w14:paraId="428B9714" w14:textId="77777777" w:rsidR="00A67D63" w:rsidRPr="00403822" w:rsidRDefault="00A67D63" w:rsidP="00A67D63">
            <w:pPr>
              <w:ind w:firstLine="391"/>
              <w:jc w:val="both"/>
              <w:rPr>
                <w:b/>
                <w:lang w:val="kk-KZ"/>
              </w:rPr>
            </w:pPr>
          </w:p>
          <w:p w14:paraId="002FA9EB" w14:textId="77777777" w:rsidR="00A67D63" w:rsidRPr="00403822" w:rsidRDefault="00A67D63" w:rsidP="00A67D63">
            <w:pPr>
              <w:ind w:firstLine="391"/>
              <w:jc w:val="both"/>
              <w:rPr>
                <w:b/>
                <w:lang w:val="kk-KZ"/>
              </w:rPr>
            </w:pPr>
          </w:p>
          <w:p w14:paraId="3F965312" w14:textId="77777777" w:rsidR="00A67D63" w:rsidRPr="00403822" w:rsidRDefault="00A67D63" w:rsidP="00A67D63">
            <w:pPr>
              <w:ind w:firstLine="391"/>
              <w:jc w:val="both"/>
              <w:rPr>
                <w:b/>
                <w:lang w:val="kk-KZ"/>
              </w:rPr>
            </w:pPr>
          </w:p>
          <w:p w14:paraId="04FDA3F3" w14:textId="77777777" w:rsidR="00A67D63" w:rsidRPr="00403822" w:rsidRDefault="00A67D63" w:rsidP="00A67D63">
            <w:pPr>
              <w:ind w:firstLine="391"/>
              <w:jc w:val="both"/>
              <w:rPr>
                <w:b/>
                <w:lang w:val="kk-KZ"/>
              </w:rPr>
            </w:pPr>
            <w:r w:rsidRPr="00403822">
              <w:rPr>
                <w:b/>
                <w:lang w:val="kk-KZ"/>
              </w:rPr>
              <w:t>осы баптың 4-тармағына сәйкес Қазақстан Республикасының бейрезиденттері деп танылатын шетелдік қаржылық емес ұйымдардың филиалдарын (өкілдіктерін) қоспағанда, "Салық және бюджетке төленетін басқа да міндетті төлемдер туралы" Қазақстан Республикасының Кодексіне (Салық кодексі) (бұдан әрі – Салық кодексі) сәйкес шетелдік қаржылық емес ұйымдардың Қазақстан Республикасындағы тұрақты мекемелері болып табылатын осындай шетелдік қаржылық емес ұйымдардың филиалдары (өкілдіктері) танылады.</w:t>
            </w:r>
          </w:p>
          <w:p w14:paraId="11874AF1" w14:textId="77777777" w:rsidR="00A67D63" w:rsidRPr="00403822" w:rsidRDefault="00A67D63" w:rsidP="00A67D63">
            <w:pPr>
              <w:ind w:firstLine="391"/>
              <w:jc w:val="both"/>
              <w:rPr>
                <w:b/>
                <w:lang w:val="kk-KZ"/>
              </w:rPr>
            </w:pPr>
          </w:p>
          <w:p w14:paraId="0E52B2BB" w14:textId="2A0A7DFC" w:rsidR="00A67D63" w:rsidRPr="00403822" w:rsidRDefault="00A67D63" w:rsidP="00A67D63">
            <w:pPr>
              <w:ind w:firstLine="391"/>
              <w:jc w:val="both"/>
              <w:rPr>
                <w:b/>
                <w:lang w:val="kk-KZ"/>
              </w:rPr>
            </w:pPr>
            <w:r w:rsidRPr="00403822">
              <w:rPr>
                <w:b/>
                <w:lang w:val="kk-KZ"/>
              </w:rPr>
              <w:lastRenderedPageBreak/>
              <w:t>4.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бейрезиденттері (бұдан әрі – бейрезиденттер) деп:</w:t>
            </w:r>
          </w:p>
          <w:p w14:paraId="159F65BC" w14:textId="77777777" w:rsidR="00A67D63" w:rsidRPr="00403822" w:rsidRDefault="00A67D63" w:rsidP="00A67D63">
            <w:pPr>
              <w:ind w:firstLine="391"/>
              <w:jc w:val="both"/>
              <w:rPr>
                <w:b/>
                <w:lang w:val="kk-KZ"/>
              </w:rPr>
            </w:pPr>
            <w:r w:rsidRPr="00403822">
              <w:rPr>
                <w:b/>
                <w:lang w:val="kk-KZ"/>
              </w:rPr>
              <w:t>…</w:t>
            </w:r>
          </w:p>
          <w:p w14:paraId="7F66A080" w14:textId="6F9001AA" w:rsidR="00A67D63" w:rsidRPr="00403822" w:rsidRDefault="00A67D63" w:rsidP="00A67D63">
            <w:pPr>
              <w:ind w:firstLine="391"/>
              <w:jc w:val="both"/>
              <w:rPr>
                <w:b/>
                <w:lang w:val="kk-KZ"/>
              </w:rPr>
            </w:pPr>
            <w:r w:rsidRPr="00403822">
              <w:rPr>
                <w:b/>
                <w:lang w:val="kk-KZ"/>
              </w:rPr>
              <w:t>шет мемлекеттердің заңнамасына сәйкес құрылған, Қазақстан Республикасының шегінен тыс жерде орналасқан заңды тұлғалар және заңды тұлға құрмайтын ұйымдар, сондай-ақ Салық кодексіне сәйкес бейрезиденттің тұрақты мекемесін құруға алып келмейтін қызметті жүзеге асыратын олардың Қазақстан Республикасындағы филиалдары (өкілдіктері);</w:t>
            </w:r>
          </w:p>
          <w:p w14:paraId="003D5F70" w14:textId="157688B1"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63CF0EC7" w14:textId="77777777" w:rsidR="00A67D63" w:rsidRPr="00403822" w:rsidRDefault="00A67D63" w:rsidP="00A67D63">
            <w:pPr>
              <w:tabs>
                <w:tab w:val="left" w:pos="2036"/>
              </w:tabs>
              <w:ind w:left="29" w:right="147" w:firstLine="391"/>
              <w:jc w:val="both"/>
              <w:rPr>
                <w:lang w:val="kk-KZ"/>
              </w:rPr>
            </w:pPr>
            <w:r w:rsidRPr="00403822">
              <w:rPr>
                <w:b/>
                <w:lang w:val="kk-KZ"/>
              </w:rPr>
              <w:lastRenderedPageBreak/>
              <w:t>1-бап.</w:t>
            </w:r>
            <w:r w:rsidRPr="00403822">
              <w:rPr>
                <w:lang w:val="kk-KZ"/>
              </w:rPr>
              <w:t xml:space="preserve"> Осы Заңда пайдаланылатын негізгі ұғымдар мен терминдер</w:t>
            </w:r>
          </w:p>
          <w:p w14:paraId="1976CD39" w14:textId="77777777" w:rsidR="00A67D63" w:rsidRPr="00403822" w:rsidRDefault="00A67D63" w:rsidP="00A67D63">
            <w:pPr>
              <w:tabs>
                <w:tab w:val="left" w:pos="2036"/>
              </w:tabs>
              <w:ind w:left="29" w:right="147" w:firstLine="391"/>
              <w:jc w:val="both"/>
              <w:rPr>
                <w:lang w:val="kk-KZ"/>
              </w:rPr>
            </w:pPr>
          </w:p>
          <w:p w14:paraId="7DABD0E1" w14:textId="77777777" w:rsidR="00A67D63" w:rsidRPr="00403822" w:rsidRDefault="00A67D63" w:rsidP="00A67D63">
            <w:pPr>
              <w:tabs>
                <w:tab w:val="left" w:pos="2036"/>
              </w:tabs>
              <w:ind w:left="29" w:right="147" w:firstLine="391"/>
              <w:jc w:val="both"/>
              <w:rPr>
                <w:lang w:val="kk-KZ"/>
              </w:rPr>
            </w:pPr>
            <w:r w:rsidRPr="00403822">
              <w:rPr>
                <w:lang w:val="kk-KZ"/>
              </w:rPr>
              <w:t>1. Осы Заңда мынадай негізгі ұғымдар пайдаланылады:</w:t>
            </w:r>
          </w:p>
          <w:p w14:paraId="43794B63" w14:textId="77777777" w:rsidR="00A67D63" w:rsidRPr="00403822" w:rsidRDefault="00A67D63" w:rsidP="00A67D63">
            <w:pPr>
              <w:tabs>
                <w:tab w:val="left" w:pos="2036"/>
              </w:tabs>
              <w:ind w:left="29" w:right="147" w:firstLine="391"/>
              <w:jc w:val="both"/>
              <w:rPr>
                <w:lang w:val="kk-KZ"/>
              </w:rPr>
            </w:pPr>
            <w:r w:rsidRPr="00403822">
              <w:rPr>
                <w:lang w:val="kk-KZ"/>
              </w:rPr>
              <w:t>...</w:t>
            </w:r>
          </w:p>
          <w:p w14:paraId="1F4DF45A" w14:textId="7DE6C74A" w:rsidR="00A67D63" w:rsidRPr="00403822" w:rsidRDefault="00A67D63" w:rsidP="00A67D63">
            <w:pPr>
              <w:ind w:firstLine="391"/>
              <w:jc w:val="both"/>
              <w:rPr>
                <w:szCs w:val="24"/>
                <w:lang w:val="kk-KZ"/>
              </w:rPr>
            </w:pPr>
            <w:r w:rsidRPr="00403822">
              <w:rPr>
                <w:szCs w:val="24"/>
                <w:lang w:val="kk-KZ"/>
              </w:rPr>
              <w:t xml:space="preserve">5) есептік нөмір – Қазақстан Республикасының Ұлттық Банкі немесе уәкілетті банк валюталық шартқа немесе шетелдік банктегі, </w:t>
            </w:r>
            <w:r w:rsidRPr="00403822">
              <w:rPr>
                <w:b/>
                <w:szCs w:val="24"/>
                <w:lang w:val="kk-KZ"/>
              </w:rPr>
              <w:t xml:space="preserve">халықаралық қаржы ұйымындағы </w:t>
            </w:r>
            <w:r w:rsidRPr="00403822">
              <w:rPr>
                <w:szCs w:val="24"/>
                <w:lang w:val="kk-KZ"/>
              </w:rPr>
              <w:t>шотқа беретін және валюталық операциялар бойынша есепке алуды және есептілікті қамтамасыз етуге арналған сәйкестендіру нөмірі;</w:t>
            </w:r>
          </w:p>
          <w:p w14:paraId="0CA3DCF1" w14:textId="77777777" w:rsidR="00A67D63" w:rsidRPr="00403822" w:rsidRDefault="00A67D63" w:rsidP="00A67D63">
            <w:pPr>
              <w:tabs>
                <w:tab w:val="left" w:pos="2036"/>
              </w:tabs>
              <w:ind w:left="29" w:right="147" w:firstLine="391"/>
              <w:jc w:val="both"/>
              <w:rPr>
                <w:lang w:val="kk-KZ"/>
              </w:rPr>
            </w:pPr>
            <w:r w:rsidRPr="00403822">
              <w:rPr>
                <w:lang w:val="kk-KZ"/>
              </w:rPr>
              <w:t>10) ұлттық валюта:</w:t>
            </w:r>
          </w:p>
          <w:p w14:paraId="055FBE87" w14:textId="77777777" w:rsidR="00A67D63" w:rsidRPr="00403822" w:rsidRDefault="00A67D63" w:rsidP="00A67D63">
            <w:pPr>
              <w:tabs>
                <w:tab w:val="left" w:pos="2036"/>
              </w:tabs>
              <w:ind w:left="29" w:right="147" w:firstLine="391"/>
              <w:jc w:val="both"/>
              <w:rPr>
                <w:lang w:val="kk-KZ"/>
              </w:rPr>
            </w:pPr>
            <w:r w:rsidRPr="00403822">
              <w:rPr>
                <w:lang w:val="kk-KZ"/>
              </w:rPr>
              <w:t xml:space="preserve">Қазақстан Республикасының аумағында айналыста болатын және заңды төлем құралы болып </w:t>
            </w:r>
            <w:r w:rsidRPr="00403822">
              <w:rPr>
                <w:lang w:val="kk-KZ"/>
              </w:rPr>
              <w:lastRenderedPageBreak/>
              <w:t>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w:t>
            </w:r>
          </w:p>
          <w:p w14:paraId="451D04A1" w14:textId="77777777" w:rsidR="00A67D63" w:rsidRPr="00403822" w:rsidRDefault="00A67D63" w:rsidP="00A67D63">
            <w:pPr>
              <w:tabs>
                <w:tab w:val="left" w:pos="2036"/>
              </w:tabs>
              <w:ind w:left="29" w:right="147" w:firstLine="391"/>
              <w:jc w:val="both"/>
              <w:rPr>
                <w:lang w:val="kk-KZ"/>
              </w:rPr>
            </w:pPr>
            <w:r w:rsidRPr="00403822">
              <w:rPr>
                <w:lang w:val="kk-KZ"/>
              </w:rPr>
              <w:t>банктік шоттардағы Қазақстан Республикасының ақша бірліктеріндегі ақша;</w:t>
            </w:r>
          </w:p>
          <w:p w14:paraId="05476830" w14:textId="77777777" w:rsidR="00A67D63" w:rsidRPr="00403822" w:rsidRDefault="00A67D63" w:rsidP="00A67D63">
            <w:pPr>
              <w:tabs>
                <w:tab w:val="left" w:pos="2036"/>
              </w:tabs>
              <w:ind w:left="29" w:right="147" w:firstLine="391"/>
              <w:jc w:val="both"/>
              <w:rPr>
                <w:b/>
                <w:lang w:val="kk-KZ"/>
              </w:rPr>
            </w:pPr>
            <w:r w:rsidRPr="00403822">
              <w:rPr>
                <w:b/>
                <w:lang w:val="kk-KZ"/>
              </w:rPr>
              <w:t>цифрлық теңге;</w:t>
            </w:r>
          </w:p>
          <w:p w14:paraId="1F74A8CB" w14:textId="77777777" w:rsidR="00A67D63" w:rsidRPr="00403822" w:rsidRDefault="00A67D63" w:rsidP="00A67D63">
            <w:pPr>
              <w:tabs>
                <w:tab w:val="left" w:pos="2036"/>
              </w:tabs>
              <w:ind w:left="29" w:right="147" w:firstLine="391"/>
              <w:jc w:val="both"/>
              <w:rPr>
                <w:lang w:val="kk-KZ"/>
              </w:rPr>
            </w:pPr>
          </w:p>
          <w:p w14:paraId="597C45CB" w14:textId="77777777" w:rsidR="00A67D63" w:rsidRPr="00403822" w:rsidRDefault="00A67D63" w:rsidP="00A67D63">
            <w:pPr>
              <w:tabs>
                <w:tab w:val="left" w:pos="2036"/>
              </w:tabs>
              <w:ind w:left="29" w:right="147" w:firstLine="391"/>
              <w:jc w:val="both"/>
              <w:rPr>
                <w:lang w:val="kk-KZ"/>
              </w:rPr>
            </w:pPr>
            <w:r w:rsidRPr="00403822">
              <w:rPr>
                <w:lang w:val="kk-KZ"/>
              </w:rPr>
              <w:t>11) шетел валютасы:</w:t>
            </w:r>
          </w:p>
          <w:p w14:paraId="0F8E529E" w14:textId="77777777" w:rsidR="00A67D63" w:rsidRPr="00403822" w:rsidRDefault="00A67D63" w:rsidP="00A67D63">
            <w:pPr>
              <w:tabs>
                <w:tab w:val="left" w:pos="2036"/>
              </w:tabs>
              <w:ind w:left="29" w:right="147" w:firstLine="391"/>
              <w:jc w:val="both"/>
              <w:rPr>
                <w:lang w:val="kk-KZ"/>
              </w:rPr>
            </w:pPr>
            <w:r w:rsidRPr="00403822">
              <w:rPr>
                <w:lang w:val="kk-KZ"/>
              </w:rPr>
              <w:t>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w:t>
            </w:r>
          </w:p>
          <w:p w14:paraId="62043104" w14:textId="77777777" w:rsidR="00A67D63" w:rsidRPr="00403822" w:rsidRDefault="00A67D63" w:rsidP="00A67D63">
            <w:pPr>
              <w:tabs>
                <w:tab w:val="left" w:pos="2036"/>
              </w:tabs>
              <w:ind w:left="29" w:right="147" w:firstLine="391"/>
              <w:jc w:val="both"/>
              <w:rPr>
                <w:lang w:val="kk-KZ"/>
              </w:rPr>
            </w:pPr>
            <w:r w:rsidRPr="00403822">
              <w:rPr>
                <w:lang w:val="kk-KZ"/>
              </w:rPr>
              <w:t xml:space="preserve">банктік шоттардағы шет мемлекеттердің (мемлекеттер тобының) ақша бірліктеріндегі және халықаралық ақша немесе </w:t>
            </w:r>
            <w:r w:rsidRPr="00403822">
              <w:rPr>
                <w:lang w:val="kk-KZ"/>
              </w:rPr>
              <w:lastRenderedPageBreak/>
              <w:t>есеп айырысу бірліктеріндегі ақша;</w:t>
            </w:r>
          </w:p>
          <w:p w14:paraId="2BCDA6B3" w14:textId="77777777" w:rsidR="00A67D63" w:rsidRPr="00403822" w:rsidRDefault="00A67D63" w:rsidP="00A67D63">
            <w:pPr>
              <w:ind w:firstLine="391"/>
              <w:jc w:val="both"/>
              <w:rPr>
                <w:b/>
                <w:lang w:val="kk-KZ"/>
              </w:rPr>
            </w:pPr>
            <w:r w:rsidRPr="00403822">
              <w:rPr>
                <w:b/>
                <w:lang w:val="kk-KZ"/>
              </w:rPr>
              <w:t>шет мемлекеттің (шет мемлекеттер тобының) аумағында заңды төлем құралы болып табылатын, цифрлық нысанда шығарылатын шет мемлекеттің ақша бірлігі;</w:t>
            </w:r>
          </w:p>
          <w:p w14:paraId="6CF43607" w14:textId="77777777" w:rsidR="00A67D63" w:rsidRPr="00403822" w:rsidRDefault="00A67D63" w:rsidP="00A67D63">
            <w:pPr>
              <w:ind w:firstLine="391"/>
              <w:jc w:val="both"/>
              <w:rPr>
                <w:b/>
                <w:lang w:val="kk-KZ"/>
              </w:rPr>
            </w:pPr>
          </w:p>
          <w:p w14:paraId="23105C85" w14:textId="77777777" w:rsidR="00A67D63" w:rsidRPr="00403822" w:rsidRDefault="00A67D63" w:rsidP="00A67D63">
            <w:pPr>
              <w:ind w:firstLine="391"/>
              <w:jc w:val="both"/>
              <w:rPr>
                <w:b/>
                <w:lang w:val="kk-KZ"/>
              </w:rPr>
            </w:pPr>
          </w:p>
          <w:p w14:paraId="10D4D236" w14:textId="77777777" w:rsidR="00A67D63" w:rsidRPr="00403822" w:rsidRDefault="00A67D63" w:rsidP="00A67D63">
            <w:pPr>
              <w:ind w:firstLine="391"/>
              <w:jc w:val="both"/>
              <w:rPr>
                <w:b/>
                <w:lang w:val="kk-KZ"/>
              </w:rPr>
            </w:pPr>
          </w:p>
          <w:p w14:paraId="5A5BBACA" w14:textId="77777777" w:rsidR="00A67D63" w:rsidRPr="00403822" w:rsidRDefault="00A67D63" w:rsidP="00A67D63">
            <w:pPr>
              <w:ind w:firstLine="391"/>
              <w:jc w:val="both"/>
              <w:rPr>
                <w:b/>
                <w:lang w:val="kk-KZ"/>
              </w:rPr>
            </w:pPr>
          </w:p>
          <w:p w14:paraId="0C19BBA4" w14:textId="77777777" w:rsidR="00A67D63" w:rsidRPr="00403822" w:rsidRDefault="00A67D63" w:rsidP="00A67D63">
            <w:pPr>
              <w:ind w:firstLine="391"/>
              <w:jc w:val="both"/>
              <w:rPr>
                <w:b/>
                <w:lang w:val="kk-KZ"/>
              </w:rPr>
            </w:pPr>
            <w:r w:rsidRPr="00403822">
              <w:rPr>
                <w:b/>
                <w:lang w:val="kk-KZ"/>
              </w:rPr>
              <w:t>2. Осы Заңда валюталық операцияларды сыныптау мақсаттары үшін мынадай негізгі терминдер пайдаланылады:</w:t>
            </w:r>
          </w:p>
          <w:p w14:paraId="52403767" w14:textId="77777777" w:rsidR="00A67D63" w:rsidRPr="00403822" w:rsidRDefault="00A67D63" w:rsidP="00A67D63">
            <w:pPr>
              <w:ind w:firstLine="391"/>
              <w:jc w:val="both"/>
              <w:rPr>
                <w:b/>
                <w:lang w:val="kk-KZ"/>
              </w:rPr>
            </w:pPr>
            <w:r w:rsidRPr="00403822">
              <w:rPr>
                <w:b/>
                <w:lang w:val="kk-KZ"/>
              </w:rPr>
              <w:t>…</w:t>
            </w:r>
          </w:p>
          <w:p w14:paraId="049A466F" w14:textId="77777777" w:rsidR="00A67D63" w:rsidRPr="00403822" w:rsidRDefault="00A67D63" w:rsidP="00A67D63">
            <w:pPr>
              <w:ind w:firstLine="391"/>
              <w:jc w:val="both"/>
              <w:rPr>
                <w:b/>
                <w:lang w:val="kk-KZ"/>
              </w:rPr>
            </w:pPr>
          </w:p>
          <w:p w14:paraId="2D8CC5E6" w14:textId="77777777" w:rsidR="00A67D63" w:rsidRPr="00403822" w:rsidRDefault="00A67D63" w:rsidP="00A67D63">
            <w:pPr>
              <w:ind w:firstLine="391"/>
              <w:jc w:val="both"/>
              <w:rPr>
                <w:b/>
                <w:lang w:val="kk-KZ"/>
              </w:rPr>
            </w:pPr>
            <w:r w:rsidRPr="00403822">
              <w:rPr>
                <w:b/>
                <w:lang w:val="kk-KZ"/>
              </w:rPr>
              <w:t xml:space="preserve">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және (немесе) қаржы құралдарын есепке алуға </w:t>
            </w:r>
            <w:r w:rsidRPr="00403822">
              <w:rPr>
                <w:b/>
                <w:lang w:val="kk-KZ"/>
              </w:rPr>
              <w:lastRenderedPageBreak/>
              <w:t>және сақтауға арналған шоттарға беру;</w:t>
            </w:r>
          </w:p>
          <w:p w14:paraId="0C90DD87" w14:textId="77777777" w:rsidR="00A67D63" w:rsidRPr="00403822" w:rsidRDefault="00A67D63" w:rsidP="00A67D63">
            <w:pPr>
              <w:ind w:firstLine="391"/>
              <w:jc w:val="both"/>
              <w:rPr>
                <w:b/>
                <w:lang w:val="kk-KZ"/>
              </w:rPr>
            </w:pPr>
          </w:p>
          <w:p w14:paraId="2C8F36C5" w14:textId="77777777" w:rsidR="00A67D63" w:rsidRPr="00403822" w:rsidRDefault="00A67D63" w:rsidP="00A67D63">
            <w:pPr>
              <w:ind w:firstLine="391"/>
              <w:jc w:val="both"/>
              <w:rPr>
                <w:b/>
                <w:lang w:val="kk-KZ"/>
              </w:rPr>
            </w:pPr>
          </w:p>
          <w:p w14:paraId="0D34FC49" w14:textId="77777777" w:rsidR="00A67D63" w:rsidRPr="00403822" w:rsidRDefault="00A67D63" w:rsidP="00A67D63">
            <w:pPr>
              <w:ind w:firstLine="391"/>
              <w:jc w:val="both"/>
              <w:rPr>
                <w:b/>
                <w:lang w:val="kk-KZ"/>
              </w:rPr>
            </w:pPr>
          </w:p>
          <w:p w14:paraId="44BF3265" w14:textId="77777777" w:rsidR="00A67D63" w:rsidRPr="00403822" w:rsidRDefault="00A67D63" w:rsidP="00A67D63">
            <w:pPr>
              <w:ind w:firstLine="391"/>
              <w:jc w:val="both"/>
              <w:rPr>
                <w:b/>
                <w:lang w:val="kk-KZ"/>
              </w:rPr>
            </w:pPr>
          </w:p>
          <w:p w14:paraId="75FD172B" w14:textId="77777777" w:rsidR="00A67D63" w:rsidRPr="00403822" w:rsidRDefault="00A67D63" w:rsidP="00A67D63">
            <w:pPr>
              <w:ind w:firstLine="391"/>
              <w:jc w:val="both"/>
              <w:rPr>
                <w:b/>
                <w:lang w:val="kk-KZ"/>
              </w:rPr>
            </w:pPr>
          </w:p>
          <w:p w14:paraId="096EBB98" w14:textId="77777777" w:rsidR="00A67D63" w:rsidRPr="00403822" w:rsidRDefault="00A67D63" w:rsidP="00A67D63">
            <w:pPr>
              <w:ind w:firstLine="391"/>
              <w:jc w:val="both"/>
              <w:rPr>
                <w:b/>
                <w:lang w:val="kk-KZ"/>
              </w:rPr>
            </w:pPr>
          </w:p>
          <w:p w14:paraId="781F6A24" w14:textId="77777777" w:rsidR="00A67D63" w:rsidRPr="00403822" w:rsidRDefault="00A67D63" w:rsidP="00A67D63">
            <w:pPr>
              <w:ind w:firstLine="391"/>
              <w:jc w:val="both"/>
              <w:rPr>
                <w:b/>
                <w:lang w:val="kk-KZ"/>
              </w:rPr>
            </w:pPr>
          </w:p>
          <w:p w14:paraId="6837E28F" w14:textId="77777777" w:rsidR="00A67D63" w:rsidRPr="00403822" w:rsidRDefault="00A67D63" w:rsidP="00A67D63">
            <w:pPr>
              <w:ind w:firstLine="391"/>
              <w:jc w:val="both"/>
              <w:rPr>
                <w:b/>
                <w:lang w:val="kk-KZ"/>
              </w:rPr>
            </w:pPr>
          </w:p>
          <w:p w14:paraId="42FB6EFA" w14:textId="77777777" w:rsidR="00A67D63" w:rsidRPr="00403822" w:rsidRDefault="00A67D63" w:rsidP="00A67D63">
            <w:pPr>
              <w:ind w:firstLine="391"/>
              <w:jc w:val="both"/>
              <w:rPr>
                <w:b/>
                <w:lang w:val="kk-KZ"/>
              </w:rPr>
            </w:pPr>
          </w:p>
          <w:p w14:paraId="42DD3D4B" w14:textId="77777777" w:rsidR="00A67D63" w:rsidRPr="00403822" w:rsidRDefault="00A67D63" w:rsidP="00A67D63">
            <w:pPr>
              <w:ind w:firstLine="391"/>
              <w:jc w:val="both"/>
              <w:rPr>
                <w:b/>
                <w:lang w:val="kk-KZ"/>
              </w:rPr>
            </w:pPr>
          </w:p>
          <w:p w14:paraId="3C85433C" w14:textId="77777777" w:rsidR="00A67D63" w:rsidRPr="00403822" w:rsidRDefault="00A67D63" w:rsidP="00A67D63">
            <w:pPr>
              <w:ind w:firstLine="391"/>
              <w:jc w:val="both"/>
              <w:rPr>
                <w:b/>
                <w:lang w:val="kk-KZ"/>
              </w:rPr>
            </w:pPr>
          </w:p>
          <w:p w14:paraId="5F71183B" w14:textId="77777777" w:rsidR="00A67D63" w:rsidRPr="00403822" w:rsidRDefault="00A67D63" w:rsidP="00A67D63">
            <w:pPr>
              <w:ind w:firstLine="391"/>
              <w:jc w:val="both"/>
              <w:rPr>
                <w:b/>
                <w:lang w:val="kk-KZ"/>
              </w:rPr>
            </w:pPr>
          </w:p>
          <w:p w14:paraId="10BB7B8F" w14:textId="77777777" w:rsidR="00A67D63" w:rsidRPr="00403822" w:rsidRDefault="00A67D63" w:rsidP="00A67D63">
            <w:pPr>
              <w:ind w:firstLine="391"/>
              <w:jc w:val="both"/>
              <w:rPr>
                <w:b/>
                <w:lang w:val="kk-KZ"/>
              </w:rPr>
            </w:pPr>
          </w:p>
          <w:p w14:paraId="037FD48D" w14:textId="77777777" w:rsidR="00A67D63" w:rsidRPr="00403822" w:rsidRDefault="00A67D63" w:rsidP="00A67D63">
            <w:pPr>
              <w:ind w:firstLine="391"/>
              <w:jc w:val="both"/>
              <w:rPr>
                <w:b/>
                <w:lang w:val="kk-KZ"/>
              </w:rPr>
            </w:pPr>
            <w:r w:rsidRPr="00403822">
              <w:rPr>
                <w:b/>
                <w:lang w:val="kk-KZ"/>
              </w:rPr>
              <w:t>ақшаны және өзге де валюталық құндылықтарды, жылжымайтын мүлікті өтеусіз беру көзделетін операциялар;</w:t>
            </w:r>
          </w:p>
          <w:p w14:paraId="5A09D028" w14:textId="77777777" w:rsidR="00A67D63" w:rsidRPr="00403822" w:rsidRDefault="00A67D63" w:rsidP="00A67D63">
            <w:pPr>
              <w:ind w:firstLine="391"/>
              <w:jc w:val="both"/>
              <w:rPr>
                <w:b/>
                <w:lang w:val="kk-KZ"/>
              </w:rPr>
            </w:pPr>
            <w:r w:rsidRPr="00403822">
              <w:rPr>
                <w:b/>
                <w:lang w:val="kk-KZ"/>
              </w:rPr>
              <w:t>…</w:t>
            </w:r>
          </w:p>
          <w:p w14:paraId="45836B71" w14:textId="77777777" w:rsidR="00A67D63" w:rsidRPr="00403822" w:rsidRDefault="00A67D63" w:rsidP="00A67D63">
            <w:pPr>
              <w:ind w:firstLine="391"/>
              <w:jc w:val="both"/>
              <w:rPr>
                <w:b/>
                <w:lang w:val="kk-KZ"/>
              </w:rPr>
            </w:pPr>
          </w:p>
          <w:p w14:paraId="5DBDB0E1" w14:textId="77777777" w:rsidR="00A67D63" w:rsidRPr="00403822" w:rsidRDefault="00A67D63" w:rsidP="00A67D63">
            <w:pPr>
              <w:ind w:firstLine="391"/>
              <w:jc w:val="both"/>
              <w:rPr>
                <w:b/>
                <w:lang w:val="kk-KZ"/>
              </w:rPr>
            </w:pPr>
          </w:p>
          <w:p w14:paraId="513797FB" w14:textId="77777777" w:rsidR="00A67D63" w:rsidRPr="00403822" w:rsidRDefault="00A67D63" w:rsidP="00A67D63">
            <w:pPr>
              <w:ind w:firstLine="391"/>
              <w:jc w:val="both"/>
              <w:rPr>
                <w:b/>
                <w:lang w:val="kk-KZ"/>
              </w:rPr>
            </w:pPr>
          </w:p>
          <w:p w14:paraId="5CCE55C5" w14:textId="77777777" w:rsidR="00A67D63" w:rsidRPr="00403822" w:rsidRDefault="00A67D63" w:rsidP="00A67D63">
            <w:pPr>
              <w:ind w:firstLine="391"/>
              <w:jc w:val="both"/>
              <w:rPr>
                <w:b/>
                <w:lang w:val="kk-KZ"/>
              </w:rPr>
            </w:pPr>
          </w:p>
          <w:p w14:paraId="72BD3B62" w14:textId="77777777" w:rsidR="00A67D63" w:rsidRPr="00403822" w:rsidRDefault="00A67D63" w:rsidP="00A67D63">
            <w:pPr>
              <w:ind w:firstLine="391"/>
              <w:jc w:val="both"/>
              <w:rPr>
                <w:b/>
                <w:lang w:val="kk-KZ"/>
              </w:rPr>
            </w:pPr>
          </w:p>
          <w:p w14:paraId="609C101E" w14:textId="77777777" w:rsidR="00A67D63" w:rsidRPr="00403822" w:rsidRDefault="00A67D63" w:rsidP="00A67D63">
            <w:pPr>
              <w:ind w:firstLine="391"/>
              <w:jc w:val="both"/>
              <w:rPr>
                <w:b/>
                <w:lang w:val="kk-KZ"/>
              </w:rPr>
            </w:pPr>
          </w:p>
          <w:p w14:paraId="5E232FEE" w14:textId="77777777" w:rsidR="00A67D63" w:rsidRPr="00403822" w:rsidRDefault="00A67D63" w:rsidP="00A67D63">
            <w:pPr>
              <w:ind w:firstLine="391"/>
              <w:jc w:val="both"/>
              <w:rPr>
                <w:b/>
                <w:lang w:val="kk-KZ"/>
              </w:rPr>
            </w:pPr>
          </w:p>
          <w:p w14:paraId="06F29FEC" w14:textId="77777777" w:rsidR="00A67D63" w:rsidRPr="00403822" w:rsidRDefault="00A67D63" w:rsidP="00A67D63">
            <w:pPr>
              <w:ind w:firstLine="391"/>
              <w:jc w:val="both"/>
              <w:rPr>
                <w:b/>
                <w:lang w:val="kk-KZ"/>
              </w:rPr>
            </w:pPr>
          </w:p>
          <w:p w14:paraId="24EDC7C6" w14:textId="77777777" w:rsidR="00A67D63" w:rsidRPr="00403822" w:rsidRDefault="00A67D63" w:rsidP="00A67D63">
            <w:pPr>
              <w:ind w:firstLine="391"/>
              <w:jc w:val="both"/>
              <w:rPr>
                <w:b/>
                <w:lang w:val="kk-KZ"/>
              </w:rPr>
            </w:pPr>
          </w:p>
          <w:p w14:paraId="5115C2C2" w14:textId="77777777" w:rsidR="00A67D63" w:rsidRPr="00403822" w:rsidRDefault="00A67D63" w:rsidP="00A67D63">
            <w:pPr>
              <w:ind w:firstLine="391"/>
              <w:jc w:val="both"/>
              <w:rPr>
                <w:b/>
                <w:lang w:val="kk-KZ"/>
              </w:rPr>
            </w:pPr>
          </w:p>
          <w:p w14:paraId="4ADD5F6C" w14:textId="77777777" w:rsidR="00A67D63" w:rsidRPr="00403822" w:rsidRDefault="00A67D63" w:rsidP="00A67D63">
            <w:pPr>
              <w:ind w:firstLine="391"/>
              <w:jc w:val="both"/>
              <w:rPr>
                <w:b/>
                <w:lang w:val="kk-KZ"/>
              </w:rPr>
            </w:pPr>
          </w:p>
          <w:p w14:paraId="29A28EFF" w14:textId="77777777" w:rsidR="00A67D63" w:rsidRPr="00403822" w:rsidRDefault="00A67D63" w:rsidP="00A67D63">
            <w:pPr>
              <w:ind w:firstLine="391"/>
              <w:jc w:val="both"/>
              <w:rPr>
                <w:b/>
                <w:lang w:val="kk-KZ"/>
              </w:rPr>
            </w:pPr>
          </w:p>
          <w:p w14:paraId="5C54A187" w14:textId="77777777" w:rsidR="00A67D63" w:rsidRPr="00403822" w:rsidRDefault="00A67D63" w:rsidP="00A67D63">
            <w:pPr>
              <w:ind w:firstLine="391"/>
              <w:jc w:val="both"/>
              <w:rPr>
                <w:b/>
                <w:lang w:val="kk-KZ"/>
              </w:rPr>
            </w:pPr>
          </w:p>
          <w:p w14:paraId="35C5B087" w14:textId="77777777" w:rsidR="00A67D63" w:rsidRPr="00403822" w:rsidRDefault="00A67D63" w:rsidP="00A67D63">
            <w:pPr>
              <w:ind w:firstLine="391"/>
              <w:jc w:val="both"/>
              <w:rPr>
                <w:b/>
                <w:lang w:val="kk-KZ"/>
              </w:rPr>
            </w:pPr>
          </w:p>
          <w:p w14:paraId="7C1207E0" w14:textId="77777777" w:rsidR="00A67D63" w:rsidRPr="00403822" w:rsidRDefault="00A67D63" w:rsidP="00A67D63">
            <w:pPr>
              <w:ind w:firstLine="391"/>
              <w:jc w:val="both"/>
              <w:rPr>
                <w:b/>
                <w:lang w:val="kk-KZ"/>
              </w:rPr>
            </w:pPr>
          </w:p>
          <w:p w14:paraId="5AC51E99" w14:textId="77777777" w:rsidR="00A67D63" w:rsidRPr="00403822" w:rsidRDefault="00A67D63" w:rsidP="00A67D63">
            <w:pPr>
              <w:ind w:firstLine="391"/>
              <w:jc w:val="both"/>
              <w:rPr>
                <w:b/>
                <w:lang w:val="kk-KZ"/>
              </w:rPr>
            </w:pPr>
          </w:p>
          <w:p w14:paraId="5733C818" w14:textId="77777777" w:rsidR="00A67D63" w:rsidRPr="00403822" w:rsidRDefault="00A67D63" w:rsidP="00A67D63">
            <w:pPr>
              <w:ind w:firstLine="391"/>
              <w:jc w:val="both"/>
              <w:rPr>
                <w:b/>
                <w:lang w:val="kk-KZ"/>
              </w:rPr>
            </w:pPr>
            <w:r w:rsidRPr="00403822">
              <w:rPr>
                <w:b/>
                <w:lang w:val="kk-KZ"/>
              </w:rPr>
              <w:t>Капитал қозғалысы операцияларына теңестірілетін операциялар:</w:t>
            </w:r>
          </w:p>
          <w:p w14:paraId="78902BDD" w14:textId="77777777" w:rsidR="00A67D63" w:rsidRPr="00403822" w:rsidRDefault="00A67D63" w:rsidP="00A67D63">
            <w:pPr>
              <w:ind w:firstLine="391"/>
              <w:jc w:val="both"/>
              <w:rPr>
                <w:b/>
                <w:lang w:val="kk-KZ"/>
              </w:rPr>
            </w:pPr>
            <w:r w:rsidRPr="00403822">
              <w:rPr>
                <w:b/>
                <w:lang w:val="kk-KZ"/>
              </w:rPr>
              <w:t>1) Қазақстан Республикасының резиденттері арасында жүзеге асырылатын, меншік құқығының және (немесе) өзге де құқықтардың ауысуымен байланысты операциялар:</w:t>
            </w:r>
          </w:p>
          <w:p w14:paraId="4DEFB3BF" w14:textId="77777777" w:rsidR="00A67D63" w:rsidRPr="00403822" w:rsidRDefault="00A67D63" w:rsidP="00A67D63">
            <w:pPr>
              <w:ind w:firstLine="391"/>
              <w:jc w:val="both"/>
              <w:rPr>
                <w:b/>
                <w:lang w:val="kk-KZ"/>
              </w:rPr>
            </w:pPr>
            <w:r w:rsidRPr="00403822">
              <w:rPr>
                <w:b/>
                <w:lang w:val="kk-KZ"/>
              </w:rPr>
              <w:t>– Қазақстан Республикасының бейрезидент тұлғалары шығарған бағалы қағаздар;</w:t>
            </w:r>
          </w:p>
          <w:p w14:paraId="7FCF86F7" w14:textId="77777777" w:rsidR="00A67D63" w:rsidRPr="00403822" w:rsidRDefault="00A67D63" w:rsidP="00A67D63">
            <w:pPr>
              <w:ind w:firstLine="391"/>
              <w:jc w:val="both"/>
              <w:rPr>
                <w:b/>
                <w:lang w:val="kk-KZ"/>
              </w:rPr>
            </w:pPr>
            <w:r w:rsidRPr="00403822">
              <w:rPr>
                <w:b/>
                <w:lang w:val="kk-KZ"/>
              </w:rPr>
              <w:t>– Қазақстан Республикасының бейрезидент тұлғалардың жарғылық капиталына қатысу үлестері;</w:t>
            </w:r>
          </w:p>
          <w:p w14:paraId="5779B71A" w14:textId="77777777" w:rsidR="00A67D63" w:rsidRPr="00403822" w:rsidRDefault="00A67D63" w:rsidP="00A67D63">
            <w:pPr>
              <w:ind w:firstLine="391"/>
              <w:jc w:val="both"/>
              <w:rPr>
                <w:b/>
                <w:lang w:val="kk-KZ"/>
              </w:rPr>
            </w:pPr>
            <w:r w:rsidRPr="00403822">
              <w:rPr>
                <w:b/>
                <w:lang w:val="kk-KZ"/>
              </w:rPr>
              <w:t xml:space="preserve">– Қазақстан Республикасының заңнамасына </w:t>
            </w:r>
            <w:r w:rsidRPr="00403822">
              <w:rPr>
                <w:b/>
                <w:lang w:val="kk-KZ"/>
              </w:rPr>
              <w:lastRenderedPageBreak/>
              <w:t>сәйкес жылжымайтын мүлікке теңестірілген немесе жылжымайтын мүлікке жатқызылған жылжымалы мүліктерді қоспағанда, шетел мемлекетінің аумағындағы жылжымайтын мүлік;</w:t>
            </w:r>
          </w:p>
          <w:p w14:paraId="73724692" w14:textId="77777777" w:rsidR="00A67D63" w:rsidRPr="00403822" w:rsidRDefault="00A67D63" w:rsidP="00A67D63">
            <w:pPr>
              <w:ind w:firstLine="391"/>
              <w:jc w:val="both"/>
              <w:rPr>
                <w:b/>
                <w:lang w:val="kk-KZ"/>
              </w:rPr>
            </w:pPr>
            <w:r w:rsidRPr="00403822">
              <w:rPr>
                <w:b/>
                <w:lang w:val="kk-KZ"/>
              </w:rPr>
              <w:t>2) Қазақстан Республикасының резиденттері мен бейрезиденттері арасында жүзеге асырылатын, меншік құқығының және (немесе) өзге де құқықтардың Қазақстан Республикасының резиденттері мен бейрезидент тұлғалардың жарғылық капиталына қатысу үлестеріне ауысуымен байланысты операциялар;</w:t>
            </w:r>
          </w:p>
          <w:p w14:paraId="020A3EFC" w14:textId="77777777" w:rsidR="00A67D63" w:rsidRPr="00403822" w:rsidRDefault="00A67D63" w:rsidP="00A67D63">
            <w:pPr>
              <w:ind w:firstLine="391"/>
              <w:jc w:val="both"/>
              <w:rPr>
                <w:b/>
                <w:lang w:val="kk-KZ"/>
              </w:rPr>
            </w:pPr>
            <w:r w:rsidRPr="00403822">
              <w:rPr>
                <w:b/>
                <w:lang w:val="kk-KZ"/>
              </w:rPr>
              <w:t>3) Қазақстан Республикасының резиденттері арасында өтеусіз негізде жүзеге асырылатын келесі активтердің берілуі:</w:t>
            </w:r>
          </w:p>
          <w:p w14:paraId="5E1F0B68" w14:textId="77777777" w:rsidR="00A67D63" w:rsidRPr="00403822" w:rsidRDefault="00A67D63" w:rsidP="00A67D63">
            <w:pPr>
              <w:ind w:firstLine="391"/>
              <w:jc w:val="both"/>
              <w:rPr>
                <w:b/>
                <w:lang w:val="kk-KZ"/>
              </w:rPr>
            </w:pPr>
            <w:r w:rsidRPr="00403822">
              <w:rPr>
                <w:b/>
                <w:lang w:val="kk-KZ"/>
              </w:rPr>
              <w:t>– Қазақстан Республикасының бейрезидент тұлғалар шығарған бағалы қағаздар;</w:t>
            </w:r>
          </w:p>
          <w:p w14:paraId="68058805" w14:textId="77777777" w:rsidR="00A67D63" w:rsidRPr="00403822" w:rsidRDefault="00A67D63" w:rsidP="00A67D63">
            <w:pPr>
              <w:ind w:firstLine="391"/>
              <w:jc w:val="both"/>
              <w:rPr>
                <w:b/>
                <w:lang w:val="kk-KZ"/>
              </w:rPr>
            </w:pPr>
            <w:r w:rsidRPr="00403822">
              <w:rPr>
                <w:b/>
                <w:lang w:val="kk-KZ"/>
              </w:rPr>
              <w:lastRenderedPageBreak/>
              <w:t>– Қазақстан Республикасының бейрезидент тұлғалардың жарғылық капиталына қатысу үлестері;</w:t>
            </w:r>
          </w:p>
          <w:p w14:paraId="37402699" w14:textId="77777777" w:rsidR="00A67D63" w:rsidRPr="00403822" w:rsidRDefault="00A67D63" w:rsidP="00A67D63">
            <w:pPr>
              <w:ind w:firstLine="391"/>
              <w:jc w:val="both"/>
              <w:rPr>
                <w:b/>
                <w:lang w:val="kk-KZ"/>
              </w:rPr>
            </w:pPr>
            <w:r w:rsidRPr="00403822">
              <w:rPr>
                <w:b/>
                <w:lang w:val="kk-KZ"/>
              </w:rPr>
              <w:t>– Қазақстан Республикасының заңнамасына сәйкес жылжымайтын мүлікке теңестірілген немесе жылжымайтын мүлікке жатқызылған жылжымалы мүліктерді қоспағанда, шетел мемлекетінің аумағындағы жылжымайтын мүлік.</w:t>
            </w:r>
          </w:p>
          <w:p w14:paraId="33157BF2" w14:textId="77777777" w:rsidR="00A67D63" w:rsidRPr="00403822" w:rsidRDefault="00A67D63" w:rsidP="00A67D63">
            <w:pPr>
              <w:ind w:firstLine="391"/>
              <w:jc w:val="both"/>
              <w:rPr>
                <w:b/>
                <w:lang w:val="kk-KZ"/>
              </w:rPr>
            </w:pPr>
          </w:p>
          <w:p w14:paraId="5A40CDE0" w14:textId="77777777" w:rsidR="00A67D63" w:rsidRPr="00403822" w:rsidRDefault="00A67D63" w:rsidP="00A67D63">
            <w:pPr>
              <w:ind w:firstLine="391"/>
              <w:jc w:val="both"/>
              <w:rPr>
                <w:b/>
                <w:lang w:val="kk-KZ"/>
              </w:rPr>
            </w:pPr>
            <w:r w:rsidRPr="00403822">
              <w:rPr>
                <w:b/>
                <w:lang w:val="kk-KZ"/>
              </w:rPr>
              <w:t>3.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резиденттері (бұдан әрі – резиденттер) деп:</w:t>
            </w:r>
          </w:p>
          <w:p w14:paraId="0326F7D9" w14:textId="6480535A" w:rsidR="00A67D63" w:rsidRPr="00403822" w:rsidRDefault="00A67D63" w:rsidP="00A67D63">
            <w:pPr>
              <w:ind w:firstLine="391"/>
              <w:jc w:val="both"/>
              <w:rPr>
                <w:b/>
                <w:lang w:val="kk-KZ"/>
              </w:rPr>
            </w:pPr>
            <w:r w:rsidRPr="00403822">
              <w:rPr>
                <w:b/>
                <w:lang w:val="kk-KZ"/>
              </w:rPr>
              <w:t>Қазақстан Республикасының азаматтары;</w:t>
            </w:r>
          </w:p>
          <w:p w14:paraId="08FF01C6" w14:textId="77777777" w:rsidR="00A67D63" w:rsidRPr="00403822" w:rsidRDefault="00A67D63" w:rsidP="00A67D63">
            <w:pPr>
              <w:ind w:firstLine="391"/>
              <w:jc w:val="both"/>
              <w:rPr>
                <w:b/>
                <w:lang w:val="kk-KZ"/>
              </w:rPr>
            </w:pPr>
            <w:r w:rsidRPr="00403822">
              <w:rPr>
                <w:b/>
                <w:lang w:val="kk-KZ"/>
              </w:rPr>
              <w:t>…</w:t>
            </w:r>
          </w:p>
          <w:p w14:paraId="39F3B66A" w14:textId="77777777" w:rsidR="00A67D63" w:rsidRPr="00403822" w:rsidRDefault="00A67D63" w:rsidP="00A67D63">
            <w:pPr>
              <w:ind w:firstLine="391"/>
              <w:jc w:val="both"/>
              <w:rPr>
                <w:b/>
                <w:lang w:val="kk-KZ"/>
              </w:rPr>
            </w:pPr>
          </w:p>
          <w:p w14:paraId="55A9D4CB" w14:textId="77777777" w:rsidR="00A67D63" w:rsidRPr="00403822" w:rsidRDefault="00A67D63" w:rsidP="00A67D63">
            <w:pPr>
              <w:ind w:firstLine="391"/>
              <w:jc w:val="both"/>
              <w:rPr>
                <w:b/>
                <w:lang w:val="kk-KZ"/>
              </w:rPr>
            </w:pPr>
          </w:p>
          <w:p w14:paraId="6F55478F" w14:textId="77777777" w:rsidR="00A67D63" w:rsidRPr="00403822" w:rsidRDefault="00A67D63" w:rsidP="00A67D63">
            <w:pPr>
              <w:ind w:firstLine="391"/>
              <w:jc w:val="both"/>
              <w:rPr>
                <w:b/>
                <w:lang w:val="kk-KZ"/>
              </w:rPr>
            </w:pPr>
          </w:p>
          <w:p w14:paraId="35A734A8" w14:textId="77777777" w:rsidR="00A67D63" w:rsidRPr="00403822" w:rsidRDefault="00A67D63" w:rsidP="00A67D63">
            <w:pPr>
              <w:ind w:firstLine="391"/>
              <w:jc w:val="both"/>
              <w:rPr>
                <w:b/>
                <w:lang w:val="kk-KZ"/>
              </w:rPr>
            </w:pPr>
          </w:p>
          <w:p w14:paraId="6A9BE6AC" w14:textId="77777777" w:rsidR="00A67D63" w:rsidRPr="00403822" w:rsidRDefault="00A67D63" w:rsidP="00A67D63">
            <w:pPr>
              <w:ind w:firstLine="391"/>
              <w:jc w:val="both"/>
              <w:rPr>
                <w:b/>
                <w:lang w:val="kk-KZ"/>
              </w:rPr>
            </w:pPr>
          </w:p>
          <w:p w14:paraId="79ED45EC" w14:textId="77777777" w:rsidR="00A67D63" w:rsidRPr="00403822" w:rsidRDefault="00A67D63" w:rsidP="00A67D63">
            <w:pPr>
              <w:ind w:firstLine="391"/>
              <w:jc w:val="both"/>
              <w:rPr>
                <w:b/>
                <w:lang w:val="kk-KZ"/>
              </w:rPr>
            </w:pPr>
          </w:p>
          <w:p w14:paraId="1EA06F17" w14:textId="77777777" w:rsidR="00A67D63" w:rsidRPr="00403822" w:rsidRDefault="00A67D63" w:rsidP="00A67D63">
            <w:pPr>
              <w:ind w:firstLine="391"/>
              <w:jc w:val="both"/>
              <w:rPr>
                <w:b/>
                <w:lang w:val="kk-KZ"/>
              </w:rPr>
            </w:pPr>
          </w:p>
          <w:p w14:paraId="0BD27EAE" w14:textId="77777777" w:rsidR="00A67D63" w:rsidRPr="00403822" w:rsidRDefault="00A67D63" w:rsidP="00A67D63">
            <w:pPr>
              <w:ind w:firstLine="391"/>
              <w:jc w:val="both"/>
              <w:rPr>
                <w:b/>
                <w:lang w:val="kk-KZ"/>
              </w:rPr>
            </w:pPr>
          </w:p>
          <w:p w14:paraId="25528AF7" w14:textId="77777777" w:rsidR="00A67D63" w:rsidRPr="00403822" w:rsidRDefault="00A67D63" w:rsidP="00A67D63">
            <w:pPr>
              <w:ind w:firstLine="391"/>
              <w:jc w:val="both"/>
              <w:rPr>
                <w:b/>
                <w:lang w:val="kk-KZ"/>
              </w:rPr>
            </w:pPr>
          </w:p>
          <w:p w14:paraId="6AA9F095" w14:textId="77777777" w:rsidR="00A67D63" w:rsidRPr="00403822" w:rsidRDefault="00A67D63" w:rsidP="00A67D63">
            <w:pPr>
              <w:ind w:firstLine="391"/>
              <w:jc w:val="both"/>
              <w:rPr>
                <w:b/>
                <w:lang w:val="kk-KZ"/>
              </w:rPr>
            </w:pPr>
          </w:p>
          <w:p w14:paraId="147F6F94" w14:textId="77777777" w:rsidR="00A67D63" w:rsidRPr="00403822" w:rsidRDefault="00A67D63" w:rsidP="00A67D63">
            <w:pPr>
              <w:ind w:firstLine="391"/>
              <w:jc w:val="both"/>
              <w:rPr>
                <w:b/>
                <w:lang w:val="kk-KZ"/>
              </w:rPr>
            </w:pPr>
          </w:p>
          <w:p w14:paraId="77E8465F" w14:textId="77777777" w:rsidR="00A67D63" w:rsidRPr="00403822" w:rsidRDefault="00A67D63" w:rsidP="00A67D63">
            <w:pPr>
              <w:ind w:firstLine="391"/>
              <w:jc w:val="both"/>
              <w:rPr>
                <w:b/>
                <w:lang w:val="kk-KZ"/>
              </w:rPr>
            </w:pPr>
          </w:p>
          <w:p w14:paraId="24E0A0E7" w14:textId="77777777" w:rsidR="00A67D63" w:rsidRPr="00403822" w:rsidRDefault="00A67D63" w:rsidP="00A67D63">
            <w:pPr>
              <w:ind w:firstLine="391"/>
              <w:jc w:val="both"/>
              <w:rPr>
                <w:b/>
                <w:lang w:val="kk-KZ"/>
              </w:rPr>
            </w:pPr>
          </w:p>
          <w:p w14:paraId="58897118" w14:textId="77777777" w:rsidR="00A67D63" w:rsidRPr="00403822" w:rsidRDefault="00A67D63" w:rsidP="00A67D63">
            <w:pPr>
              <w:ind w:firstLine="391"/>
              <w:jc w:val="both"/>
              <w:rPr>
                <w:b/>
                <w:lang w:val="kk-KZ"/>
              </w:rPr>
            </w:pPr>
          </w:p>
          <w:p w14:paraId="2BC481E2" w14:textId="77777777" w:rsidR="00A67D63" w:rsidRPr="00403822" w:rsidRDefault="00A67D63" w:rsidP="00A67D63">
            <w:pPr>
              <w:ind w:firstLine="391"/>
              <w:jc w:val="both"/>
              <w:rPr>
                <w:b/>
                <w:lang w:val="kk-KZ"/>
              </w:rPr>
            </w:pPr>
          </w:p>
          <w:p w14:paraId="2CB77E9D" w14:textId="77777777" w:rsidR="00A67D63" w:rsidRPr="00403822" w:rsidRDefault="00A67D63" w:rsidP="00A67D63">
            <w:pPr>
              <w:ind w:firstLine="391"/>
              <w:jc w:val="both"/>
              <w:rPr>
                <w:b/>
                <w:lang w:val="kk-KZ"/>
              </w:rPr>
            </w:pPr>
          </w:p>
          <w:p w14:paraId="168119C4" w14:textId="77777777" w:rsidR="00A67D63" w:rsidRPr="00403822" w:rsidRDefault="00A67D63" w:rsidP="00A67D63">
            <w:pPr>
              <w:ind w:firstLine="391"/>
              <w:jc w:val="both"/>
              <w:rPr>
                <w:b/>
                <w:lang w:val="kk-KZ"/>
              </w:rPr>
            </w:pPr>
          </w:p>
          <w:p w14:paraId="71C627AD" w14:textId="77777777" w:rsidR="00A67D63" w:rsidRPr="00403822" w:rsidRDefault="00A67D63" w:rsidP="00A67D63">
            <w:pPr>
              <w:ind w:firstLine="391"/>
              <w:jc w:val="both"/>
              <w:rPr>
                <w:b/>
                <w:lang w:val="kk-KZ"/>
              </w:rPr>
            </w:pPr>
          </w:p>
          <w:p w14:paraId="59ED0FE2" w14:textId="77777777" w:rsidR="00A67D63" w:rsidRPr="00403822" w:rsidRDefault="00A67D63" w:rsidP="00A67D63">
            <w:pPr>
              <w:ind w:firstLine="391"/>
              <w:jc w:val="both"/>
              <w:rPr>
                <w:b/>
                <w:lang w:val="kk-KZ"/>
              </w:rPr>
            </w:pPr>
          </w:p>
          <w:p w14:paraId="76872AA3" w14:textId="77777777" w:rsidR="00A67D63" w:rsidRPr="00403822" w:rsidRDefault="00A67D63" w:rsidP="00A67D63">
            <w:pPr>
              <w:ind w:firstLine="391"/>
              <w:jc w:val="both"/>
              <w:rPr>
                <w:b/>
                <w:lang w:val="kk-KZ"/>
              </w:rPr>
            </w:pPr>
          </w:p>
          <w:p w14:paraId="3A7BB1BE" w14:textId="77777777" w:rsidR="00A67D63" w:rsidRPr="00403822" w:rsidRDefault="00A67D63" w:rsidP="00A67D63">
            <w:pPr>
              <w:ind w:firstLine="391"/>
              <w:jc w:val="both"/>
              <w:rPr>
                <w:b/>
                <w:lang w:val="kk-KZ"/>
              </w:rPr>
            </w:pPr>
          </w:p>
          <w:p w14:paraId="365E89AF" w14:textId="77777777" w:rsidR="00A67D63" w:rsidRPr="00403822" w:rsidRDefault="00A67D63" w:rsidP="00A67D63">
            <w:pPr>
              <w:ind w:firstLine="391"/>
              <w:jc w:val="both"/>
              <w:rPr>
                <w:b/>
                <w:lang w:val="kk-KZ"/>
              </w:rPr>
            </w:pPr>
          </w:p>
          <w:p w14:paraId="63D4D93C" w14:textId="77777777" w:rsidR="00A67D63" w:rsidRPr="00403822" w:rsidRDefault="00A67D63" w:rsidP="00A67D63">
            <w:pPr>
              <w:ind w:firstLine="391"/>
              <w:jc w:val="both"/>
              <w:rPr>
                <w:b/>
                <w:lang w:val="kk-KZ"/>
              </w:rPr>
            </w:pPr>
          </w:p>
          <w:p w14:paraId="779ECAC1" w14:textId="77777777" w:rsidR="00A67D63" w:rsidRPr="00403822" w:rsidRDefault="00A67D63" w:rsidP="00A67D63">
            <w:pPr>
              <w:ind w:firstLine="391"/>
              <w:jc w:val="both"/>
              <w:rPr>
                <w:b/>
                <w:lang w:val="kk-KZ"/>
              </w:rPr>
            </w:pPr>
          </w:p>
          <w:p w14:paraId="21D546E6" w14:textId="77777777" w:rsidR="00A67D63" w:rsidRPr="00403822" w:rsidRDefault="00A67D63" w:rsidP="00A67D63">
            <w:pPr>
              <w:ind w:firstLine="391"/>
              <w:jc w:val="both"/>
              <w:rPr>
                <w:b/>
                <w:lang w:val="kk-KZ"/>
              </w:rPr>
            </w:pPr>
          </w:p>
          <w:p w14:paraId="0E0DB7E7" w14:textId="77777777" w:rsidR="00A67D63" w:rsidRPr="00403822" w:rsidRDefault="00A67D63" w:rsidP="00A67D63">
            <w:pPr>
              <w:ind w:firstLine="391"/>
              <w:jc w:val="both"/>
              <w:rPr>
                <w:b/>
                <w:lang w:val="kk-KZ"/>
              </w:rPr>
            </w:pPr>
            <w:r w:rsidRPr="00403822">
              <w:rPr>
                <w:b/>
                <w:lang w:val="kk-KZ"/>
              </w:rPr>
              <w:t xml:space="preserve">осы баптың 4-тармағына сәйкес Қазақстан Республикасының бейрезиденттері деп танылатын шетелдік қаржылық емес </w:t>
            </w:r>
            <w:r w:rsidRPr="00403822">
              <w:rPr>
                <w:b/>
                <w:lang w:val="kk-KZ"/>
              </w:rPr>
              <w:lastRenderedPageBreak/>
              <w:t>ұйымдардың филиалдарын (өкілдіктерін) қоспағанда, шетелдік қаржылық емес ұйымдардың филиалдары (өкілдіктері) танылады.</w:t>
            </w:r>
          </w:p>
          <w:p w14:paraId="3F54E44C" w14:textId="77777777" w:rsidR="00A67D63" w:rsidRPr="00403822" w:rsidRDefault="00A67D63" w:rsidP="00A67D63">
            <w:pPr>
              <w:ind w:firstLine="391"/>
              <w:jc w:val="both"/>
              <w:rPr>
                <w:b/>
                <w:lang w:val="kk-KZ"/>
              </w:rPr>
            </w:pPr>
          </w:p>
          <w:p w14:paraId="36C7071C" w14:textId="77777777" w:rsidR="00A67D63" w:rsidRPr="00403822" w:rsidRDefault="00A67D63" w:rsidP="00A67D63">
            <w:pPr>
              <w:ind w:firstLine="391"/>
              <w:jc w:val="both"/>
              <w:rPr>
                <w:b/>
                <w:lang w:val="kk-KZ"/>
              </w:rPr>
            </w:pPr>
          </w:p>
          <w:p w14:paraId="0C688C4D" w14:textId="77777777" w:rsidR="00A67D63" w:rsidRPr="00403822" w:rsidRDefault="00A67D63" w:rsidP="00A67D63">
            <w:pPr>
              <w:ind w:firstLine="391"/>
              <w:jc w:val="both"/>
              <w:rPr>
                <w:b/>
                <w:lang w:val="kk-KZ"/>
              </w:rPr>
            </w:pPr>
          </w:p>
          <w:p w14:paraId="21DB1242" w14:textId="77777777" w:rsidR="00A67D63" w:rsidRPr="00403822" w:rsidRDefault="00A67D63" w:rsidP="00A67D63">
            <w:pPr>
              <w:ind w:firstLine="391"/>
              <w:jc w:val="both"/>
              <w:rPr>
                <w:b/>
                <w:lang w:val="kk-KZ"/>
              </w:rPr>
            </w:pPr>
          </w:p>
          <w:p w14:paraId="6C582EDD" w14:textId="77777777" w:rsidR="00A67D63" w:rsidRPr="00403822" w:rsidRDefault="00A67D63" w:rsidP="00A67D63">
            <w:pPr>
              <w:ind w:firstLine="391"/>
              <w:jc w:val="both"/>
              <w:rPr>
                <w:b/>
                <w:lang w:val="kk-KZ"/>
              </w:rPr>
            </w:pPr>
          </w:p>
          <w:p w14:paraId="0E0AB9AB" w14:textId="77777777" w:rsidR="00A67D63" w:rsidRPr="00403822" w:rsidRDefault="00A67D63" w:rsidP="00A67D63">
            <w:pPr>
              <w:ind w:firstLine="391"/>
              <w:jc w:val="both"/>
              <w:rPr>
                <w:b/>
                <w:lang w:val="kk-KZ"/>
              </w:rPr>
            </w:pPr>
          </w:p>
          <w:p w14:paraId="4C817F75" w14:textId="77777777" w:rsidR="00A67D63" w:rsidRPr="00403822" w:rsidRDefault="00A67D63" w:rsidP="00A67D63">
            <w:pPr>
              <w:ind w:firstLine="391"/>
              <w:jc w:val="both"/>
              <w:rPr>
                <w:b/>
                <w:lang w:val="kk-KZ"/>
              </w:rPr>
            </w:pPr>
          </w:p>
          <w:p w14:paraId="1F037709" w14:textId="77777777" w:rsidR="00A67D63" w:rsidRPr="00403822" w:rsidRDefault="00A67D63" w:rsidP="00A67D63">
            <w:pPr>
              <w:ind w:firstLine="391"/>
              <w:jc w:val="both"/>
              <w:rPr>
                <w:b/>
                <w:lang w:val="kk-KZ"/>
              </w:rPr>
            </w:pPr>
          </w:p>
          <w:p w14:paraId="62FA4B57" w14:textId="77777777" w:rsidR="00A67D63" w:rsidRPr="00403822" w:rsidRDefault="00A67D63" w:rsidP="00A67D63">
            <w:pPr>
              <w:ind w:firstLine="391"/>
              <w:jc w:val="both"/>
              <w:rPr>
                <w:b/>
                <w:lang w:val="kk-KZ"/>
              </w:rPr>
            </w:pPr>
          </w:p>
          <w:p w14:paraId="372935DA" w14:textId="77777777" w:rsidR="00A67D63" w:rsidRPr="00403822" w:rsidRDefault="00A67D63" w:rsidP="00A67D63">
            <w:pPr>
              <w:ind w:firstLine="391"/>
              <w:jc w:val="both"/>
              <w:rPr>
                <w:b/>
                <w:lang w:val="kk-KZ"/>
              </w:rPr>
            </w:pPr>
          </w:p>
          <w:p w14:paraId="4303BF97" w14:textId="77777777" w:rsidR="00A67D63" w:rsidRPr="00403822" w:rsidRDefault="00A67D63" w:rsidP="00A67D63">
            <w:pPr>
              <w:ind w:firstLine="391"/>
              <w:jc w:val="both"/>
              <w:rPr>
                <w:b/>
                <w:lang w:val="kk-KZ"/>
              </w:rPr>
            </w:pPr>
          </w:p>
          <w:p w14:paraId="01D9E411" w14:textId="77777777" w:rsidR="00A67D63" w:rsidRPr="00403822" w:rsidRDefault="00A67D63" w:rsidP="00A67D63">
            <w:pPr>
              <w:ind w:firstLine="391"/>
              <w:jc w:val="both"/>
              <w:rPr>
                <w:b/>
                <w:lang w:val="kk-KZ"/>
              </w:rPr>
            </w:pPr>
          </w:p>
          <w:p w14:paraId="1F0F1C58" w14:textId="77777777" w:rsidR="00A67D63" w:rsidRPr="00403822" w:rsidRDefault="00A67D63" w:rsidP="00A67D63">
            <w:pPr>
              <w:ind w:firstLine="391"/>
              <w:jc w:val="both"/>
              <w:rPr>
                <w:b/>
                <w:lang w:val="kk-KZ"/>
              </w:rPr>
            </w:pPr>
          </w:p>
          <w:p w14:paraId="21BF3058" w14:textId="77777777" w:rsidR="00A67D63" w:rsidRPr="00403822" w:rsidRDefault="00A67D63" w:rsidP="00A67D63">
            <w:pPr>
              <w:ind w:firstLine="391"/>
              <w:jc w:val="both"/>
              <w:rPr>
                <w:b/>
                <w:lang w:val="kk-KZ"/>
              </w:rPr>
            </w:pPr>
          </w:p>
          <w:p w14:paraId="3EAE5851" w14:textId="77777777" w:rsidR="00A67D63" w:rsidRPr="00403822" w:rsidRDefault="00A67D63" w:rsidP="00A67D63">
            <w:pPr>
              <w:ind w:firstLine="391"/>
              <w:jc w:val="both"/>
              <w:rPr>
                <w:b/>
                <w:lang w:val="kk-KZ"/>
              </w:rPr>
            </w:pPr>
          </w:p>
          <w:p w14:paraId="417EE5AE" w14:textId="77777777" w:rsidR="00A67D63" w:rsidRPr="00403822" w:rsidRDefault="00A67D63" w:rsidP="00A67D63">
            <w:pPr>
              <w:ind w:firstLine="391"/>
              <w:jc w:val="both"/>
              <w:rPr>
                <w:b/>
                <w:lang w:val="kk-KZ"/>
              </w:rPr>
            </w:pPr>
          </w:p>
          <w:p w14:paraId="3C3E1E46" w14:textId="77777777" w:rsidR="00A67D63" w:rsidRPr="00403822" w:rsidRDefault="00A67D63" w:rsidP="00A67D63">
            <w:pPr>
              <w:ind w:firstLine="391"/>
              <w:jc w:val="both"/>
              <w:rPr>
                <w:b/>
                <w:lang w:val="kk-KZ"/>
              </w:rPr>
            </w:pPr>
          </w:p>
          <w:p w14:paraId="361C4A02" w14:textId="77777777" w:rsidR="00A67D63" w:rsidRPr="00403822" w:rsidRDefault="00A67D63" w:rsidP="00A67D63">
            <w:pPr>
              <w:ind w:firstLine="391"/>
              <w:jc w:val="both"/>
              <w:rPr>
                <w:b/>
                <w:lang w:val="kk-KZ"/>
              </w:rPr>
            </w:pPr>
          </w:p>
          <w:p w14:paraId="764FFBC0" w14:textId="029CBDCA" w:rsidR="00A67D63" w:rsidRPr="00403822" w:rsidRDefault="00A67D63" w:rsidP="00A67D63">
            <w:pPr>
              <w:ind w:firstLine="391"/>
              <w:jc w:val="both"/>
              <w:rPr>
                <w:b/>
                <w:lang w:val="kk-KZ"/>
              </w:rPr>
            </w:pPr>
            <w:r w:rsidRPr="00403822">
              <w:rPr>
                <w:b/>
                <w:lang w:val="kk-KZ"/>
              </w:rPr>
              <w:t xml:space="preserve">4. Осы Заңның және валюталық реттеу мен валюталық бақылау саласындағы өзге де нормативтік құқықтық </w:t>
            </w:r>
            <w:r w:rsidRPr="00403822">
              <w:rPr>
                <w:b/>
                <w:lang w:val="kk-KZ"/>
              </w:rPr>
              <w:lastRenderedPageBreak/>
              <w:t>актілердің мақсаттары үшін Қазақстан Республикасының бейрезиденттері (бұдан әрі – бейрезиденттер) деп:</w:t>
            </w:r>
          </w:p>
          <w:p w14:paraId="7579EA76" w14:textId="77777777" w:rsidR="00A67D63" w:rsidRPr="00403822" w:rsidRDefault="00A67D63" w:rsidP="00A67D63">
            <w:pPr>
              <w:ind w:firstLine="391"/>
              <w:jc w:val="both"/>
              <w:rPr>
                <w:b/>
                <w:lang w:val="kk-KZ"/>
              </w:rPr>
            </w:pPr>
            <w:r w:rsidRPr="00403822">
              <w:rPr>
                <w:b/>
                <w:lang w:val="kk-KZ"/>
              </w:rPr>
              <w:t>…</w:t>
            </w:r>
          </w:p>
          <w:p w14:paraId="6124987E" w14:textId="77777777" w:rsidR="00A67D63" w:rsidRPr="00403822" w:rsidRDefault="00A67D63" w:rsidP="00A67D63">
            <w:pPr>
              <w:ind w:firstLine="391"/>
              <w:jc w:val="both"/>
              <w:rPr>
                <w:b/>
                <w:lang w:val="kk-KZ"/>
              </w:rPr>
            </w:pPr>
          </w:p>
          <w:p w14:paraId="53FAFBB4" w14:textId="77777777" w:rsidR="00A67D63" w:rsidRPr="00403822" w:rsidRDefault="00A67D63" w:rsidP="00A67D63">
            <w:pPr>
              <w:ind w:firstLine="391"/>
              <w:jc w:val="both"/>
              <w:rPr>
                <w:b/>
                <w:lang w:val="kk-KZ"/>
              </w:rPr>
            </w:pPr>
          </w:p>
          <w:p w14:paraId="0B5ED158" w14:textId="5E9711BD" w:rsidR="00A67D63" w:rsidRPr="00403822" w:rsidRDefault="00A67D63" w:rsidP="00A67D63">
            <w:pPr>
              <w:ind w:firstLine="391"/>
              <w:jc w:val="both"/>
              <w:rPr>
                <w:b/>
                <w:lang w:val="kk-KZ"/>
              </w:rPr>
            </w:pPr>
            <w:r w:rsidRPr="00403822">
              <w:rPr>
                <w:b/>
                <w:lang w:val="kk-KZ"/>
              </w:rPr>
              <w:t>шет мемлекеттердің заңнамасына сәйкес құрылған, Қазақстан Республикасының шегінен тыс жерде орналасқан заңды тұлғалар және заңды тұлға құрмайтын ұйымдар;</w:t>
            </w:r>
          </w:p>
          <w:p w14:paraId="278EFBBE" w14:textId="77777777" w:rsidR="00A67D63" w:rsidRPr="00403822" w:rsidRDefault="00A67D63" w:rsidP="00A67D63">
            <w:pPr>
              <w:ind w:firstLine="391"/>
              <w:jc w:val="both"/>
              <w:rPr>
                <w:b/>
                <w:lang w:val="kk-KZ"/>
              </w:rPr>
            </w:pPr>
          </w:p>
          <w:p w14:paraId="4D82FE43" w14:textId="4F91CDBF" w:rsidR="00A67D63" w:rsidRPr="00403822" w:rsidRDefault="00A67D63" w:rsidP="00A67D63">
            <w:pPr>
              <w:ind w:firstLine="391"/>
              <w:jc w:val="both"/>
              <w:rPr>
                <w:b/>
                <w:lang w:val="kk-KZ"/>
              </w:rPr>
            </w:pPr>
          </w:p>
        </w:tc>
        <w:tc>
          <w:tcPr>
            <w:tcW w:w="3117" w:type="dxa"/>
            <w:tcBorders>
              <w:top w:val="single" w:sz="4" w:space="0" w:color="auto"/>
              <w:left w:val="single" w:sz="4" w:space="0" w:color="auto"/>
              <w:bottom w:val="single" w:sz="4" w:space="0" w:color="auto"/>
            </w:tcBorders>
            <w:shd w:val="clear" w:color="auto" w:fill="auto"/>
          </w:tcPr>
          <w:p w14:paraId="0E6F81C9" w14:textId="77777777" w:rsidR="00A67D63" w:rsidRPr="00403822" w:rsidRDefault="00A67D63" w:rsidP="00A67D63">
            <w:pPr>
              <w:shd w:val="clear" w:color="auto" w:fill="FFFFFF"/>
              <w:ind w:left="37" w:right="147" w:firstLine="391"/>
              <w:jc w:val="both"/>
              <w:textAlignment w:val="baseline"/>
              <w:rPr>
                <w:lang w:val="kk-KZ"/>
              </w:rPr>
            </w:pPr>
          </w:p>
          <w:p w14:paraId="66D2C29A" w14:textId="77777777" w:rsidR="00A67D63" w:rsidRPr="00403822" w:rsidRDefault="00A67D63" w:rsidP="00A67D63">
            <w:pPr>
              <w:shd w:val="clear" w:color="auto" w:fill="FFFFFF"/>
              <w:ind w:left="37" w:right="147" w:firstLine="391"/>
              <w:jc w:val="both"/>
              <w:textAlignment w:val="baseline"/>
              <w:rPr>
                <w:lang w:val="kk-KZ"/>
              </w:rPr>
            </w:pPr>
          </w:p>
          <w:p w14:paraId="3E806BD5" w14:textId="77777777" w:rsidR="00A67D63" w:rsidRPr="00403822" w:rsidRDefault="00A67D63" w:rsidP="00A67D63">
            <w:pPr>
              <w:shd w:val="clear" w:color="auto" w:fill="FFFFFF"/>
              <w:ind w:left="37" w:right="147" w:firstLine="391"/>
              <w:jc w:val="both"/>
              <w:textAlignment w:val="baseline"/>
              <w:rPr>
                <w:lang w:val="kk-KZ"/>
              </w:rPr>
            </w:pPr>
          </w:p>
          <w:p w14:paraId="5FB594B5" w14:textId="77777777" w:rsidR="00A67D63" w:rsidRPr="00403822" w:rsidRDefault="00A67D63" w:rsidP="00A67D63">
            <w:pPr>
              <w:shd w:val="clear" w:color="auto" w:fill="FFFFFF"/>
              <w:ind w:left="37" w:right="147" w:firstLine="391"/>
              <w:jc w:val="both"/>
              <w:textAlignment w:val="baseline"/>
              <w:rPr>
                <w:lang w:val="kk-KZ"/>
              </w:rPr>
            </w:pPr>
          </w:p>
          <w:p w14:paraId="5416C4C9" w14:textId="77777777" w:rsidR="00A67D63" w:rsidRPr="00403822" w:rsidRDefault="00A67D63" w:rsidP="00A67D63">
            <w:pPr>
              <w:shd w:val="clear" w:color="auto" w:fill="FFFFFF"/>
              <w:ind w:left="37" w:right="147" w:firstLine="391"/>
              <w:jc w:val="both"/>
              <w:textAlignment w:val="baseline"/>
              <w:rPr>
                <w:lang w:val="kk-KZ"/>
              </w:rPr>
            </w:pPr>
          </w:p>
          <w:p w14:paraId="0888357B" w14:textId="77777777" w:rsidR="00A67D63" w:rsidRPr="00403822" w:rsidRDefault="00A67D63" w:rsidP="00A67D63">
            <w:pPr>
              <w:shd w:val="clear" w:color="auto" w:fill="FFFFFF"/>
              <w:ind w:left="37" w:right="147" w:firstLine="391"/>
              <w:jc w:val="both"/>
              <w:textAlignment w:val="baseline"/>
              <w:rPr>
                <w:lang w:val="kk-KZ"/>
              </w:rPr>
            </w:pPr>
          </w:p>
          <w:p w14:paraId="6C7856B8" w14:textId="77777777" w:rsidR="00A67D63" w:rsidRPr="00403822" w:rsidRDefault="00A67D63" w:rsidP="00A67D63">
            <w:pPr>
              <w:shd w:val="clear" w:color="auto" w:fill="FFFFFF"/>
              <w:ind w:left="37" w:right="147" w:firstLine="391"/>
              <w:jc w:val="both"/>
              <w:textAlignment w:val="baseline"/>
              <w:rPr>
                <w:lang w:val="kk-KZ"/>
              </w:rPr>
            </w:pPr>
          </w:p>
          <w:p w14:paraId="5FA3C308" w14:textId="77777777" w:rsidR="00A67D63" w:rsidRPr="00403822" w:rsidRDefault="00A67D63" w:rsidP="00A67D63">
            <w:pPr>
              <w:ind w:firstLine="391"/>
              <w:jc w:val="both"/>
              <w:rPr>
                <w:szCs w:val="24"/>
                <w:lang w:val="kk-KZ"/>
              </w:rPr>
            </w:pPr>
            <w:r w:rsidRPr="00403822">
              <w:rPr>
                <w:bCs/>
                <w:szCs w:val="24"/>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p w14:paraId="287E0338" w14:textId="77777777" w:rsidR="00A67D63" w:rsidRPr="00403822" w:rsidRDefault="00A67D63" w:rsidP="00A67D63">
            <w:pPr>
              <w:shd w:val="clear" w:color="auto" w:fill="FFFFFF"/>
              <w:ind w:left="37" w:right="147" w:firstLine="391"/>
              <w:jc w:val="both"/>
              <w:textAlignment w:val="baseline"/>
              <w:rPr>
                <w:lang w:val="kk-KZ"/>
              </w:rPr>
            </w:pPr>
          </w:p>
          <w:p w14:paraId="054E31BF" w14:textId="77777777" w:rsidR="00A67D63" w:rsidRPr="00403822" w:rsidRDefault="00A67D63" w:rsidP="00A67D63">
            <w:pPr>
              <w:shd w:val="clear" w:color="auto" w:fill="FFFFFF"/>
              <w:ind w:left="37" w:right="147" w:firstLine="391"/>
              <w:jc w:val="both"/>
              <w:textAlignment w:val="baseline"/>
              <w:rPr>
                <w:lang w:val="kk-KZ"/>
              </w:rPr>
            </w:pPr>
            <w:r w:rsidRPr="00403822">
              <w:rPr>
                <w:lang w:val="kk-KZ"/>
              </w:rPr>
              <w:t xml:space="preserve">Цифрлық теңгені ұлттық валютаның құрамдас бөлігі ретінде заңнамалық тану қажеттілігі </w:t>
            </w:r>
            <w:r w:rsidRPr="00403822">
              <w:rPr>
                <w:lang w:val="kk-KZ"/>
              </w:rPr>
              <w:lastRenderedPageBreak/>
              <w:t>құқықтық қайшылықтардың алдын алады және оның қаржы жүйесіндегі мәртебесін реттейд</w:t>
            </w:r>
          </w:p>
          <w:p w14:paraId="23D71AEB" w14:textId="77777777" w:rsidR="00A67D63" w:rsidRPr="00403822" w:rsidRDefault="00A67D63" w:rsidP="00A67D63">
            <w:pPr>
              <w:shd w:val="clear" w:color="auto" w:fill="FFFFFF"/>
              <w:ind w:left="37" w:right="147" w:firstLine="391"/>
              <w:jc w:val="both"/>
              <w:textAlignment w:val="baseline"/>
              <w:rPr>
                <w:lang w:val="kk-KZ"/>
              </w:rPr>
            </w:pPr>
          </w:p>
          <w:p w14:paraId="0E307B7F" w14:textId="77777777" w:rsidR="00A67D63" w:rsidRPr="00403822" w:rsidRDefault="00A67D63" w:rsidP="00A67D63">
            <w:pPr>
              <w:shd w:val="clear" w:color="auto" w:fill="FFFFFF"/>
              <w:ind w:left="37" w:right="147" w:firstLine="391"/>
              <w:jc w:val="both"/>
              <w:textAlignment w:val="baseline"/>
              <w:rPr>
                <w:lang w:val="kk-KZ"/>
              </w:rPr>
            </w:pPr>
          </w:p>
          <w:p w14:paraId="74FE6D9B" w14:textId="77777777" w:rsidR="00A67D63" w:rsidRPr="00403822" w:rsidRDefault="00A67D63" w:rsidP="00A67D63">
            <w:pPr>
              <w:shd w:val="clear" w:color="auto" w:fill="FFFFFF"/>
              <w:ind w:left="37" w:right="147" w:firstLine="391"/>
              <w:jc w:val="both"/>
              <w:textAlignment w:val="baseline"/>
              <w:rPr>
                <w:lang w:val="kk-KZ"/>
              </w:rPr>
            </w:pPr>
          </w:p>
          <w:p w14:paraId="5FBFD588" w14:textId="77777777" w:rsidR="00A67D63" w:rsidRPr="00403822" w:rsidRDefault="00A67D63" w:rsidP="00A67D63">
            <w:pPr>
              <w:shd w:val="clear" w:color="auto" w:fill="FFFFFF"/>
              <w:ind w:left="37" w:right="147" w:firstLine="391"/>
              <w:jc w:val="both"/>
              <w:textAlignment w:val="baseline"/>
              <w:rPr>
                <w:lang w:val="kk-KZ"/>
              </w:rPr>
            </w:pPr>
          </w:p>
          <w:p w14:paraId="5D6FB6EB" w14:textId="77777777" w:rsidR="00A67D63" w:rsidRPr="00403822" w:rsidRDefault="00A67D63" w:rsidP="00A67D63">
            <w:pPr>
              <w:shd w:val="clear" w:color="auto" w:fill="FFFFFF"/>
              <w:ind w:left="37" w:right="147" w:firstLine="391"/>
              <w:jc w:val="both"/>
              <w:textAlignment w:val="baseline"/>
              <w:rPr>
                <w:lang w:val="kk-KZ"/>
              </w:rPr>
            </w:pPr>
          </w:p>
          <w:p w14:paraId="21C94085" w14:textId="77777777" w:rsidR="00A67D63" w:rsidRPr="00403822" w:rsidRDefault="00A67D63" w:rsidP="00A67D63">
            <w:pPr>
              <w:shd w:val="clear" w:color="auto" w:fill="FFFFFF"/>
              <w:ind w:left="37" w:right="147" w:firstLine="391"/>
              <w:jc w:val="both"/>
              <w:textAlignment w:val="baseline"/>
              <w:rPr>
                <w:lang w:val="kk-KZ"/>
              </w:rPr>
            </w:pPr>
          </w:p>
          <w:p w14:paraId="40BCFE6A" w14:textId="77777777" w:rsidR="00A67D63" w:rsidRPr="00403822" w:rsidRDefault="00A67D63" w:rsidP="00A67D63">
            <w:pPr>
              <w:shd w:val="clear" w:color="auto" w:fill="FFFFFF"/>
              <w:ind w:left="37" w:right="147" w:firstLine="391"/>
              <w:jc w:val="both"/>
              <w:textAlignment w:val="baseline"/>
              <w:rPr>
                <w:lang w:val="kk-KZ"/>
              </w:rPr>
            </w:pPr>
          </w:p>
          <w:p w14:paraId="2D790904" w14:textId="77777777" w:rsidR="00A67D63" w:rsidRPr="00403822" w:rsidRDefault="00A67D63" w:rsidP="00A67D63">
            <w:pPr>
              <w:shd w:val="clear" w:color="auto" w:fill="FFFFFF"/>
              <w:ind w:left="37" w:right="147" w:firstLine="391"/>
              <w:jc w:val="both"/>
              <w:textAlignment w:val="baseline"/>
              <w:rPr>
                <w:lang w:val="kk-KZ"/>
              </w:rPr>
            </w:pPr>
          </w:p>
          <w:p w14:paraId="175BB67F" w14:textId="77777777" w:rsidR="00A67D63" w:rsidRPr="00403822" w:rsidRDefault="00A67D63" w:rsidP="00A67D63">
            <w:pPr>
              <w:shd w:val="clear" w:color="auto" w:fill="FFFFFF"/>
              <w:ind w:left="37" w:right="147" w:firstLine="391"/>
              <w:jc w:val="both"/>
              <w:textAlignment w:val="baseline"/>
              <w:rPr>
                <w:lang w:val="kk-KZ"/>
              </w:rPr>
            </w:pPr>
          </w:p>
          <w:p w14:paraId="3474EA06" w14:textId="77777777" w:rsidR="00A67D63" w:rsidRPr="00403822" w:rsidRDefault="00A67D63" w:rsidP="00A67D63">
            <w:pPr>
              <w:shd w:val="clear" w:color="auto" w:fill="FFFFFF"/>
              <w:ind w:left="37" w:right="147" w:firstLine="391"/>
              <w:jc w:val="both"/>
              <w:textAlignment w:val="baseline"/>
              <w:rPr>
                <w:lang w:val="kk-KZ"/>
              </w:rPr>
            </w:pPr>
          </w:p>
          <w:p w14:paraId="0442B163" w14:textId="77777777" w:rsidR="00A67D63" w:rsidRPr="00403822" w:rsidRDefault="00A67D63" w:rsidP="00A67D63">
            <w:pPr>
              <w:shd w:val="clear" w:color="auto" w:fill="FFFFFF"/>
              <w:ind w:left="37" w:right="147" w:firstLine="391"/>
              <w:jc w:val="both"/>
              <w:textAlignment w:val="baseline"/>
              <w:rPr>
                <w:lang w:val="kk-KZ"/>
              </w:rPr>
            </w:pPr>
          </w:p>
          <w:p w14:paraId="0D9BE834" w14:textId="77777777" w:rsidR="00A67D63" w:rsidRPr="00403822" w:rsidRDefault="00A67D63" w:rsidP="00A67D63">
            <w:pPr>
              <w:shd w:val="clear" w:color="auto" w:fill="FFFFFF"/>
              <w:ind w:left="37" w:right="147" w:firstLine="391"/>
              <w:jc w:val="both"/>
              <w:textAlignment w:val="baseline"/>
              <w:rPr>
                <w:lang w:val="kk-KZ"/>
              </w:rPr>
            </w:pPr>
          </w:p>
          <w:p w14:paraId="3127C013" w14:textId="77777777" w:rsidR="00A67D63" w:rsidRPr="00403822" w:rsidRDefault="00A67D63" w:rsidP="00A67D63">
            <w:pPr>
              <w:shd w:val="clear" w:color="auto" w:fill="FFFFFF"/>
              <w:ind w:left="37" w:right="147" w:firstLine="391"/>
              <w:jc w:val="both"/>
              <w:textAlignment w:val="baseline"/>
              <w:rPr>
                <w:lang w:val="kk-KZ"/>
              </w:rPr>
            </w:pPr>
          </w:p>
          <w:p w14:paraId="5D0060AF" w14:textId="77777777" w:rsidR="00A67D63" w:rsidRPr="00403822" w:rsidRDefault="00A67D63" w:rsidP="00A67D63">
            <w:pPr>
              <w:shd w:val="clear" w:color="auto" w:fill="FFFFFF"/>
              <w:ind w:left="37" w:right="147" w:firstLine="391"/>
              <w:jc w:val="both"/>
              <w:textAlignment w:val="baseline"/>
              <w:rPr>
                <w:lang w:val="kk-KZ"/>
              </w:rPr>
            </w:pPr>
          </w:p>
          <w:p w14:paraId="07D6B46E" w14:textId="77777777" w:rsidR="00A67D63" w:rsidRPr="00403822" w:rsidRDefault="00A67D63" w:rsidP="00A67D63">
            <w:pPr>
              <w:shd w:val="clear" w:color="auto" w:fill="FFFFFF"/>
              <w:ind w:firstLine="391"/>
              <w:jc w:val="both"/>
              <w:textAlignment w:val="baseline"/>
              <w:rPr>
                <w:lang w:val="kk-KZ"/>
              </w:rPr>
            </w:pPr>
            <w:r w:rsidRPr="00403822">
              <w:rPr>
                <w:lang w:val="kk-KZ"/>
              </w:rPr>
              <w:t xml:space="preserve">Шет мемлекеттердің цифрлық валютасын заңнамалық айқындау реттеу тәсілдерін біріздендіру және трансшекаралық есептеулерде осындай </w:t>
            </w:r>
            <w:r w:rsidRPr="00403822">
              <w:rPr>
                <w:lang w:val="kk-KZ"/>
              </w:rPr>
              <w:lastRenderedPageBreak/>
              <w:t>активтерді есепке алу үшін қажет.</w:t>
            </w:r>
          </w:p>
          <w:p w14:paraId="3D90FF3C" w14:textId="77777777" w:rsidR="00A67D63" w:rsidRPr="00403822" w:rsidRDefault="00A67D63" w:rsidP="00A67D63">
            <w:pPr>
              <w:shd w:val="clear" w:color="auto" w:fill="FFFFFF"/>
              <w:ind w:firstLine="391"/>
              <w:jc w:val="both"/>
              <w:textAlignment w:val="baseline"/>
              <w:rPr>
                <w:b/>
                <w:lang w:val="kk-KZ"/>
              </w:rPr>
            </w:pPr>
          </w:p>
          <w:p w14:paraId="52F73DF3" w14:textId="77777777" w:rsidR="00A67D63" w:rsidRPr="00403822" w:rsidRDefault="00A67D63" w:rsidP="00A67D63">
            <w:pPr>
              <w:shd w:val="clear" w:color="auto" w:fill="FFFFFF"/>
              <w:ind w:firstLine="391"/>
              <w:jc w:val="both"/>
              <w:textAlignment w:val="baseline"/>
              <w:rPr>
                <w:b/>
                <w:lang w:val="kk-KZ"/>
              </w:rPr>
            </w:pPr>
          </w:p>
          <w:p w14:paraId="7A4B342C" w14:textId="77777777" w:rsidR="00A67D63" w:rsidRPr="00403822" w:rsidRDefault="00A67D63" w:rsidP="00A67D63">
            <w:pPr>
              <w:shd w:val="clear" w:color="auto" w:fill="FFFFFF"/>
              <w:ind w:firstLine="391"/>
              <w:jc w:val="both"/>
              <w:textAlignment w:val="baseline"/>
              <w:rPr>
                <w:b/>
                <w:lang w:val="kk-KZ"/>
              </w:rPr>
            </w:pPr>
          </w:p>
          <w:p w14:paraId="2F071CA3" w14:textId="77777777" w:rsidR="00A67D63" w:rsidRPr="00403822" w:rsidRDefault="00A67D63" w:rsidP="00A67D63">
            <w:pPr>
              <w:shd w:val="clear" w:color="auto" w:fill="FFFFFF"/>
              <w:ind w:firstLine="391"/>
              <w:jc w:val="both"/>
              <w:textAlignment w:val="baseline"/>
              <w:rPr>
                <w:b/>
                <w:lang w:val="kk-KZ"/>
              </w:rPr>
            </w:pPr>
          </w:p>
          <w:p w14:paraId="0C9BFD58" w14:textId="77777777" w:rsidR="00A67D63" w:rsidRPr="00403822" w:rsidRDefault="00A67D63" w:rsidP="00A67D63">
            <w:pPr>
              <w:shd w:val="clear" w:color="auto" w:fill="FFFFFF"/>
              <w:ind w:firstLine="391"/>
              <w:jc w:val="both"/>
              <w:textAlignment w:val="baseline"/>
              <w:rPr>
                <w:b/>
                <w:lang w:val="kk-KZ"/>
              </w:rPr>
            </w:pPr>
          </w:p>
          <w:p w14:paraId="1F90D68B" w14:textId="77777777" w:rsidR="00A67D63" w:rsidRPr="00403822" w:rsidRDefault="00A67D63" w:rsidP="00A67D63">
            <w:pPr>
              <w:shd w:val="clear" w:color="auto" w:fill="FFFFFF"/>
              <w:ind w:firstLine="391"/>
              <w:jc w:val="both"/>
              <w:textAlignment w:val="baseline"/>
              <w:rPr>
                <w:b/>
                <w:lang w:val="kk-KZ"/>
              </w:rPr>
            </w:pPr>
          </w:p>
          <w:p w14:paraId="52015C0C" w14:textId="77777777" w:rsidR="00A67D63" w:rsidRPr="00403822" w:rsidRDefault="00A67D63" w:rsidP="00A67D63">
            <w:pPr>
              <w:shd w:val="clear" w:color="auto" w:fill="FFFFFF"/>
              <w:ind w:firstLine="391"/>
              <w:jc w:val="both"/>
              <w:textAlignment w:val="baseline"/>
              <w:rPr>
                <w:b/>
                <w:lang w:val="kk-KZ"/>
              </w:rPr>
            </w:pPr>
          </w:p>
          <w:p w14:paraId="19351280" w14:textId="77777777" w:rsidR="00A67D63" w:rsidRPr="00403822" w:rsidRDefault="00A67D63" w:rsidP="00A67D63">
            <w:pPr>
              <w:shd w:val="clear" w:color="auto" w:fill="FFFFFF"/>
              <w:ind w:firstLine="391"/>
              <w:jc w:val="both"/>
              <w:textAlignment w:val="baseline"/>
              <w:rPr>
                <w:b/>
                <w:lang w:val="kk-KZ"/>
              </w:rPr>
            </w:pPr>
          </w:p>
          <w:p w14:paraId="24137FAF" w14:textId="77777777" w:rsidR="00A67D63" w:rsidRPr="00403822" w:rsidRDefault="00A67D63" w:rsidP="00A67D63">
            <w:pPr>
              <w:shd w:val="clear" w:color="auto" w:fill="FFFFFF"/>
              <w:ind w:firstLine="391"/>
              <w:jc w:val="both"/>
              <w:textAlignment w:val="baseline"/>
              <w:rPr>
                <w:b/>
                <w:lang w:val="kk-KZ"/>
              </w:rPr>
            </w:pPr>
          </w:p>
          <w:p w14:paraId="1B16257B" w14:textId="77777777" w:rsidR="00A67D63" w:rsidRPr="00403822" w:rsidRDefault="00A67D63" w:rsidP="00A67D63">
            <w:pPr>
              <w:shd w:val="clear" w:color="auto" w:fill="FFFFFF"/>
              <w:ind w:firstLine="391"/>
              <w:jc w:val="both"/>
              <w:textAlignment w:val="baseline"/>
              <w:rPr>
                <w:b/>
                <w:lang w:val="kk-KZ"/>
              </w:rPr>
            </w:pPr>
          </w:p>
          <w:p w14:paraId="3BA8AF68"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Қаржы құралдарымен байланысты операциялар капитал қозғалысы жөніндегі операцияларға жатады, осыған байланысты нақты түсінуді және түсіндіруді қамтамасыз ету мақсатында «Валюталық реттеу және валюталық бақылау туралы» ҚР Заңының 1-бабы 2) </w:t>
            </w:r>
            <w:r w:rsidRPr="00403822">
              <w:rPr>
                <w:b/>
                <w:lang w:val="kk-KZ"/>
              </w:rPr>
              <w:lastRenderedPageBreak/>
              <w:t>тармақшасының сегізінші абзацы «қаржы құралдары» деген сөздермен толықтырылсын</w:t>
            </w:r>
          </w:p>
          <w:p w14:paraId="515E0CCF" w14:textId="77777777" w:rsidR="00A67D63" w:rsidRPr="00403822" w:rsidRDefault="00A67D63" w:rsidP="00A67D63">
            <w:pPr>
              <w:shd w:val="clear" w:color="auto" w:fill="FFFFFF"/>
              <w:ind w:firstLine="391"/>
              <w:jc w:val="both"/>
              <w:textAlignment w:val="baseline"/>
              <w:rPr>
                <w:b/>
                <w:lang w:val="kk-KZ"/>
              </w:rPr>
            </w:pPr>
            <w:r w:rsidRPr="00403822">
              <w:rPr>
                <w:b/>
                <w:lang w:val="kk-KZ"/>
              </w:rPr>
              <w:t>Есептік тіркеу тәжірибесінде мұндай шарттардың жағдайлары кездеседі. Олай болмаған жағдайда ҚР резиденттерінің шетелдік активтері туралы ақпарат жоғалады.</w:t>
            </w:r>
          </w:p>
          <w:p w14:paraId="201E4DD9" w14:textId="77777777" w:rsidR="00A67D63" w:rsidRPr="00403822" w:rsidRDefault="00A67D63" w:rsidP="00A67D63">
            <w:pPr>
              <w:shd w:val="clear" w:color="auto" w:fill="FFFFFF"/>
              <w:ind w:firstLine="391"/>
              <w:jc w:val="both"/>
              <w:textAlignment w:val="baseline"/>
              <w:rPr>
                <w:b/>
                <w:lang w:val="kk-KZ"/>
              </w:rPr>
            </w:pPr>
          </w:p>
          <w:p w14:paraId="459D3FD8"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Резиденттің бейрезидентке және бейрезиденттің резидентке жылжымайтын мүлікті сыйға тартуы іс жүзінде капитал қозғалысы жөніндегі операция болып табылады, алайда заңның қолданыстағы редакциясына сәйкес </w:t>
            </w:r>
            <w:r w:rsidRPr="00403822">
              <w:rPr>
                <w:b/>
                <w:lang w:val="kk-KZ"/>
              </w:rPr>
              <w:lastRenderedPageBreak/>
              <w:t>ондай деп танылмайды және тиісінше сыртқы сектор статистикасында ескерілмейді.</w:t>
            </w:r>
          </w:p>
          <w:p w14:paraId="3CA71C48" w14:textId="77777777" w:rsidR="00A67D63" w:rsidRPr="00403822" w:rsidRDefault="00A67D63" w:rsidP="00A67D63">
            <w:pPr>
              <w:shd w:val="clear" w:color="auto" w:fill="FFFFFF"/>
              <w:ind w:firstLine="391"/>
              <w:jc w:val="both"/>
              <w:textAlignment w:val="baseline"/>
              <w:rPr>
                <w:b/>
                <w:lang w:val="kk-KZ"/>
              </w:rPr>
            </w:pPr>
            <w:r w:rsidRPr="00403822">
              <w:rPr>
                <w:b/>
                <w:lang w:val="kk-KZ"/>
              </w:rPr>
              <w:t>Осыған байланысты мұндай операцияларды капитал қозғалысы операциялары ретінде тану бойынша түзету енгізу қажет.</w:t>
            </w:r>
          </w:p>
          <w:p w14:paraId="71F4D5B0"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Қазіргі уақытта Қазақстан Республикасының резиденттері арасында шетелдегі жылжымайтын мүлікті, бейрезиденттердің бағалы қағаздарын және жарғылық капиталдағы үлестерін сатып алу/сату немесе сыйға тарту бойынша операциялар </w:t>
            </w:r>
            <w:r w:rsidRPr="00403822">
              <w:rPr>
                <w:b/>
                <w:lang w:val="kk-KZ"/>
              </w:rPr>
              <w:lastRenderedPageBreak/>
              <w:t>валюталық операциялардың мониторингінен тыс қалып отыр. Алайда мұндай операциялар сыртқы сектор статистикасында ескерілуі тиіс.</w:t>
            </w:r>
          </w:p>
          <w:p w14:paraId="58B6B17B"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Қазақстан Республикасында жарғылық капиталға қатысу құралдары ретінде акционерлік қоғам акциялары мен жауапкершілігі шектеулі серіктестіктердің қатысу үлестері танылады. Басқа елдерде де акция түрінде емес, осыған ұқсас капиталға қатысу нысандары бар. Қазіргі уақытта резиденттер мен бейрезиденттер арасындағы осындай құралдарды сатып </w:t>
            </w:r>
            <w:r w:rsidRPr="00403822">
              <w:rPr>
                <w:b/>
                <w:lang w:val="kk-KZ"/>
              </w:rPr>
              <w:lastRenderedPageBreak/>
              <w:t>алу/сату бойынша операциялар валюталық операциялардың мониторингінен тыс қалуда. Сонымен қатар, мұндай операциялар да (Қазақстан Республикасындағы немесе шетелдегі) капиталға қатысу ретінде жіктеледі.</w:t>
            </w:r>
          </w:p>
          <w:p w14:paraId="73C38EED" w14:textId="77777777" w:rsidR="00A67D63" w:rsidRPr="00403822" w:rsidRDefault="00A67D63" w:rsidP="00A67D63">
            <w:pPr>
              <w:shd w:val="clear" w:color="auto" w:fill="FFFFFF"/>
              <w:ind w:firstLine="391"/>
              <w:jc w:val="both"/>
              <w:textAlignment w:val="baseline"/>
              <w:rPr>
                <w:b/>
                <w:lang w:val="kk-KZ"/>
              </w:rPr>
            </w:pPr>
            <w:r w:rsidRPr="00403822">
              <w:rPr>
                <w:b/>
                <w:lang w:val="kk-KZ"/>
              </w:rPr>
              <w:t>Осыған байланысты мұндай операцияларды капитал қозғалысы операциялары ретінде тану бойынша түзетулер енгізу қажет.</w:t>
            </w:r>
          </w:p>
          <w:p w14:paraId="304F12BC" w14:textId="77777777" w:rsidR="00A67D63" w:rsidRPr="00403822" w:rsidRDefault="00A67D63" w:rsidP="00A67D63">
            <w:pPr>
              <w:shd w:val="clear" w:color="auto" w:fill="FFFFFF"/>
              <w:ind w:firstLine="391"/>
              <w:jc w:val="both"/>
              <w:textAlignment w:val="baseline"/>
              <w:rPr>
                <w:b/>
                <w:lang w:val="kk-KZ"/>
              </w:rPr>
            </w:pPr>
          </w:p>
          <w:p w14:paraId="648E7ADB" w14:textId="77777777" w:rsidR="00A67D63" w:rsidRPr="00403822" w:rsidRDefault="00A67D63" w:rsidP="00A67D63">
            <w:pPr>
              <w:shd w:val="clear" w:color="auto" w:fill="FFFFFF"/>
              <w:ind w:firstLine="391"/>
              <w:jc w:val="both"/>
              <w:textAlignment w:val="baseline"/>
              <w:rPr>
                <w:b/>
                <w:lang w:val="kk-KZ"/>
              </w:rPr>
            </w:pPr>
          </w:p>
          <w:p w14:paraId="490C051D" w14:textId="77777777" w:rsidR="00A67D63" w:rsidRPr="00403822" w:rsidRDefault="00A67D63" w:rsidP="00A67D63">
            <w:pPr>
              <w:shd w:val="clear" w:color="auto" w:fill="FFFFFF"/>
              <w:ind w:firstLine="391"/>
              <w:jc w:val="both"/>
              <w:textAlignment w:val="baseline"/>
              <w:rPr>
                <w:b/>
                <w:lang w:val="kk-KZ"/>
              </w:rPr>
            </w:pPr>
          </w:p>
          <w:p w14:paraId="6D2D1667" w14:textId="77777777" w:rsidR="00A67D63" w:rsidRPr="00403822" w:rsidRDefault="00A67D63" w:rsidP="00A67D63">
            <w:pPr>
              <w:shd w:val="clear" w:color="auto" w:fill="FFFFFF"/>
              <w:ind w:firstLine="391"/>
              <w:jc w:val="both"/>
              <w:textAlignment w:val="baseline"/>
              <w:rPr>
                <w:b/>
                <w:lang w:val="kk-KZ"/>
              </w:rPr>
            </w:pPr>
          </w:p>
          <w:p w14:paraId="75C16AB2" w14:textId="77777777" w:rsidR="00A67D63" w:rsidRPr="00403822" w:rsidRDefault="00A67D63" w:rsidP="00A67D63">
            <w:pPr>
              <w:shd w:val="clear" w:color="auto" w:fill="FFFFFF"/>
              <w:ind w:firstLine="391"/>
              <w:jc w:val="both"/>
              <w:textAlignment w:val="baseline"/>
              <w:rPr>
                <w:b/>
                <w:lang w:val="kk-KZ"/>
              </w:rPr>
            </w:pPr>
          </w:p>
          <w:p w14:paraId="1827237B" w14:textId="77777777" w:rsidR="00A67D63" w:rsidRPr="00403822" w:rsidRDefault="00A67D63" w:rsidP="00A67D63">
            <w:pPr>
              <w:shd w:val="clear" w:color="auto" w:fill="FFFFFF"/>
              <w:ind w:firstLine="391"/>
              <w:jc w:val="both"/>
              <w:textAlignment w:val="baseline"/>
              <w:rPr>
                <w:b/>
                <w:lang w:val="kk-KZ"/>
              </w:rPr>
            </w:pPr>
          </w:p>
          <w:p w14:paraId="3088E00E" w14:textId="77777777" w:rsidR="00A67D63" w:rsidRPr="00403822" w:rsidRDefault="00A67D63" w:rsidP="00A67D63">
            <w:pPr>
              <w:shd w:val="clear" w:color="auto" w:fill="FFFFFF"/>
              <w:ind w:firstLine="391"/>
              <w:jc w:val="both"/>
              <w:textAlignment w:val="baseline"/>
              <w:rPr>
                <w:b/>
                <w:lang w:val="kk-KZ"/>
              </w:rPr>
            </w:pPr>
          </w:p>
          <w:p w14:paraId="0E083FAC" w14:textId="77777777" w:rsidR="00A67D63" w:rsidRPr="00403822" w:rsidRDefault="00A67D63" w:rsidP="00A67D63">
            <w:pPr>
              <w:shd w:val="clear" w:color="auto" w:fill="FFFFFF"/>
              <w:ind w:firstLine="391"/>
              <w:jc w:val="both"/>
              <w:textAlignment w:val="baseline"/>
              <w:rPr>
                <w:b/>
                <w:lang w:val="kk-KZ"/>
              </w:rPr>
            </w:pPr>
            <w:r w:rsidRPr="00403822">
              <w:rPr>
                <w:b/>
                <w:lang w:val="kk-KZ"/>
              </w:rPr>
              <w:lastRenderedPageBreak/>
              <w:t xml:space="preserve">Қазіргі уақытта шет мемлекетте тұруға ықтиярхаты бар ҚР азаматтары бейрезидент деп танылады. Нәтижесінде мұндай азаматтар басқа резиденттермен шетел валютасында есеп айырысуға, валюталық бақылау рәсімдеріне қарамастан, шетелдік тұлғалармен капитал қозғалысының операцияларын жүзеге асыруға құқылы. Осындай азаматтардың бейрезидент ретінде тұруға ықтиярхаты негізінде жекелеген операцияларды, резидент ретінде ҚР азаматтығы негізінде басқа операцияларды </w:t>
            </w:r>
            <w:r w:rsidRPr="00403822">
              <w:rPr>
                <w:b/>
                <w:lang w:val="kk-KZ"/>
              </w:rPr>
              <w:lastRenderedPageBreak/>
              <w:t xml:space="preserve">жүргізу жағдайлары орын алуда.  </w:t>
            </w:r>
          </w:p>
          <w:p w14:paraId="6D7F6101" w14:textId="77777777" w:rsidR="00A67D63" w:rsidRPr="00403822" w:rsidRDefault="00A67D63" w:rsidP="00A67D63">
            <w:pPr>
              <w:shd w:val="clear" w:color="auto" w:fill="FFFFFF"/>
              <w:ind w:firstLine="391"/>
              <w:jc w:val="both"/>
              <w:textAlignment w:val="baseline"/>
              <w:rPr>
                <w:b/>
                <w:lang w:val="kk-KZ"/>
              </w:rPr>
            </w:pPr>
            <w:r w:rsidRPr="00403822">
              <w:rPr>
                <w:b/>
                <w:lang w:val="kk-KZ"/>
              </w:rPr>
              <w:t>Осыған байланысты, жеке тұлғалар бойынша ҚР барлық азаматтарын шетелде тұруға ықтиярхатының болуына қарамастан, резидент деп тану ұсынылады.</w:t>
            </w:r>
          </w:p>
          <w:p w14:paraId="4AB9540E" w14:textId="77777777" w:rsidR="00A67D63" w:rsidRPr="00403822" w:rsidRDefault="00A67D63" w:rsidP="00A67D63">
            <w:pPr>
              <w:shd w:val="clear" w:color="auto" w:fill="FFFFFF"/>
              <w:ind w:firstLine="391"/>
              <w:jc w:val="both"/>
              <w:textAlignment w:val="baseline"/>
              <w:rPr>
                <w:b/>
                <w:lang w:val="kk-KZ"/>
              </w:rPr>
            </w:pPr>
          </w:p>
          <w:p w14:paraId="42DA7E1E" w14:textId="77777777" w:rsidR="00A67D63" w:rsidRPr="00403822" w:rsidRDefault="00A67D63" w:rsidP="00A67D63">
            <w:pPr>
              <w:shd w:val="clear" w:color="auto" w:fill="FFFFFF"/>
              <w:ind w:firstLine="391"/>
              <w:jc w:val="both"/>
              <w:textAlignment w:val="baseline"/>
              <w:rPr>
                <w:b/>
                <w:lang w:val="kk-KZ"/>
              </w:rPr>
            </w:pPr>
            <w:r w:rsidRPr="00403822">
              <w:rPr>
                <w:b/>
                <w:lang w:val="kk-KZ"/>
              </w:rPr>
              <w:t xml:space="preserve">ҚР резиденттерімен шетелдік қаржылық емес ұйымдардың филиалдары арасындағы операцияларды долларсыздандыру шеңберінде. Бұл ретте мүгедектіктегі филиалдар арасындағы операцияларға «Валюталық реттеу және валюталық бақылау туралы» ҚР </w:t>
            </w:r>
            <w:r w:rsidRPr="00403822">
              <w:rPr>
                <w:b/>
                <w:lang w:val="kk-KZ"/>
              </w:rPr>
              <w:lastRenderedPageBreak/>
              <w:t>Заңының 6-бабы 1-тармағының 10) тармақшасына сәйкес жол беріледі</w:t>
            </w:r>
          </w:p>
          <w:p w14:paraId="5325275A" w14:textId="77777777" w:rsidR="00A67D63" w:rsidRPr="00403822" w:rsidRDefault="00A67D63" w:rsidP="00A67D63">
            <w:pPr>
              <w:shd w:val="clear" w:color="auto" w:fill="FFFFFF"/>
              <w:ind w:firstLine="391"/>
              <w:jc w:val="both"/>
              <w:textAlignment w:val="baseline"/>
              <w:rPr>
                <w:b/>
                <w:lang w:val="kk-KZ"/>
              </w:rPr>
            </w:pPr>
          </w:p>
          <w:p w14:paraId="53639B75" w14:textId="77777777" w:rsidR="00A67D63" w:rsidRPr="00403822" w:rsidRDefault="00A67D63" w:rsidP="00A67D63">
            <w:pPr>
              <w:shd w:val="clear" w:color="auto" w:fill="FFFFFF"/>
              <w:ind w:firstLine="391"/>
              <w:jc w:val="both"/>
              <w:textAlignment w:val="baseline"/>
              <w:rPr>
                <w:b/>
                <w:lang w:val="kk-KZ"/>
              </w:rPr>
            </w:pPr>
          </w:p>
          <w:p w14:paraId="2F4FC9B2" w14:textId="77777777" w:rsidR="00A67D63" w:rsidRPr="00403822" w:rsidRDefault="00A67D63" w:rsidP="00A67D63">
            <w:pPr>
              <w:shd w:val="clear" w:color="auto" w:fill="FFFFFF"/>
              <w:ind w:firstLine="391"/>
              <w:jc w:val="both"/>
              <w:textAlignment w:val="baseline"/>
              <w:rPr>
                <w:b/>
                <w:lang w:val="kk-KZ"/>
              </w:rPr>
            </w:pPr>
          </w:p>
          <w:p w14:paraId="22F9849D" w14:textId="77777777" w:rsidR="00A67D63" w:rsidRPr="00403822" w:rsidRDefault="00A67D63" w:rsidP="00A67D63">
            <w:pPr>
              <w:shd w:val="clear" w:color="auto" w:fill="FFFFFF"/>
              <w:ind w:firstLine="391"/>
              <w:jc w:val="both"/>
              <w:textAlignment w:val="baseline"/>
              <w:rPr>
                <w:b/>
                <w:lang w:val="kk-KZ"/>
              </w:rPr>
            </w:pPr>
          </w:p>
          <w:p w14:paraId="5961316F" w14:textId="77777777" w:rsidR="00A67D63" w:rsidRPr="00403822" w:rsidRDefault="00A67D63" w:rsidP="00A67D63">
            <w:pPr>
              <w:shd w:val="clear" w:color="auto" w:fill="FFFFFF"/>
              <w:ind w:firstLine="391"/>
              <w:jc w:val="both"/>
              <w:textAlignment w:val="baseline"/>
              <w:rPr>
                <w:b/>
                <w:lang w:val="kk-KZ"/>
              </w:rPr>
            </w:pPr>
          </w:p>
          <w:p w14:paraId="00B24439" w14:textId="77777777" w:rsidR="00A67D63" w:rsidRPr="00403822" w:rsidRDefault="00A67D63" w:rsidP="00A67D63">
            <w:pPr>
              <w:shd w:val="clear" w:color="auto" w:fill="FFFFFF"/>
              <w:ind w:firstLine="391"/>
              <w:jc w:val="both"/>
              <w:textAlignment w:val="baseline"/>
              <w:rPr>
                <w:b/>
                <w:lang w:val="kk-KZ"/>
              </w:rPr>
            </w:pPr>
          </w:p>
          <w:p w14:paraId="51EFEA77" w14:textId="77777777" w:rsidR="00A67D63" w:rsidRPr="00403822" w:rsidRDefault="00A67D63" w:rsidP="00A67D63">
            <w:pPr>
              <w:shd w:val="clear" w:color="auto" w:fill="FFFFFF"/>
              <w:ind w:firstLine="391"/>
              <w:jc w:val="both"/>
              <w:textAlignment w:val="baseline"/>
              <w:rPr>
                <w:b/>
                <w:lang w:val="kk-KZ"/>
              </w:rPr>
            </w:pPr>
          </w:p>
          <w:p w14:paraId="7C02B410" w14:textId="77777777" w:rsidR="00A67D63" w:rsidRPr="00403822" w:rsidRDefault="00A67D63" w:rsidP="00A67D63">
            <w:pPr>
              <w:shd w:val="clear" w:color="auto" w:fill="FFFFFF"/>
              <w:ind w:firstLine="391"/>
              <w:jc w:val="both"/>
              <w:textAlignment w:val="baseline"/>
              <w:rPr>
                <w:b/>
                <w:lang w:val="kk-KZ"/>
              </w:rPr>
            </w:pPr>
          </w:p>
          <w:p w14:paraId="0EC2D781" w14:textId="77777777" w:rsidR="00A67D63" w:rsidRPr="00403822" w:rsidRDefault="00A67D63" w:rsidP="00A67D63">
            <w:pPr>
              <w:shd w:val="clear" w:color="auto" w:fill="FFFFFF"/>
              <w:ind w:firstLine="391"/>
              <w:jc w:val="both"/>
              <w:textAlignment w:val="baseline"/>
              <w:rPr>
                <w:b/>
                <w:lang w:val="kk-KZ"/>
              </w:rPr>
            </w:pPr>
          </w:p>
          <w:p w14:paraId="63D235EB" w14:textId="77777777" w:rsidR="00A67D63" w:rsidRPr="00403822" w:rsidRDefault="00A67D63" w:rsidP="00A67D63">
            <w:pPr>
              <w:shd w:val="clear" w:color="auto" w:fill="FFFFFF"/>
              <w:ind w:firstLine="391"/>
              <w:jc w:val="both"/>
              <w:textAlignment w:val="baseline"/>
              <w:rPr>
                <w:b/>
                <w:lang w:val="kk-KZ"/>
              </w:rPr>
            </w:pPr>
          </w:p>
          <w:p w14:paraId="126B7235" w14:textId="77777777" w:rsidR="00A67D63" w:rsidRPr="00403822" w:rsidRDefault="00A67D63" w:rsidP="00A67D63">
            <w:pPr>
              <w:shd w:val="clear" w:color="auto" w:fill="FFFFFF"/>
              <w:ind w:firstLine="391"/>
              <w:jc w:val="both"/>
              <w:textAlignment w:val="baseline"/>
              <w:rPr>
                <w:b/>
                <w:lang w:val="kk-KZ"/>
              </w:rPr>
            </w:pPr>
          </w:p>
          <w:p w14:paraId="3F091C11" w14:textId="77777777" w:rsidR="00A67D63" w:rsidRPr="00403822" w:rsidRDefault="00A67D63" w:rsidP="00A67D63">
            <w:pPr>
              <w:shd w:val="clear" w:color="auto" w:fill="FFFFFF"/>
              <w:ind w:firstLine="391"/>
              <w:jc w:val="both"/>
              <w:textAlignment w:val="baseline"/>
              <w:rPr>
                <w:b/>
                <w:lang w:val="kk-KZ"/>
              </w:rPr>
            </w:pPr>
          </w:p>
          <w:p w14:paraId="5B869696" w14:textId="77777777" w:rsidR="00A67D63" w:rsidRPr="00403822" w:rsidRDefault="00A67D63" w:rsidP="00A67D63">
            <w:pPr>
              <w:shd w:val="clear" w:color="auto" w:fill="FFFFFF"/>
              <w:ind w:firstLine="391"/>
              <w:jc w:val="both"/>
              <w:textAlignment w:val="baseline"/>
              <w:rPr>
                <w:b/>
                <w:lang w:val="kk-KZ"/>
              </w:rPr>
            </w:pPr>
          </w:p>
          <w:p w14:paraId="554BCD3C" w14:textId="77777777" w:rsidR="00A67D63" w:rsidRPr="00403822" w:rsidRDefault="00A67D63" w:rsidP="00A67D63">
            <w:pPr>
              <w:shd w:val="clear" w:color="auto" w:fill="FFFFFF"/>
              <w:ind w:firstLine="391"/>
              <w:jc w:val="both"/>
              <w:textAlignment w:val="baseline"/>
              <w:rPr>
                <w:b/>
                <w:lang w:val="kk-KZ"/>
              </w:rPr>
            </w:pPr>
          </w:p>
          <w:p w14:paraId="52A0540F" w14:textId="77777777" w:rsidR="00A67D63" w:rsidRPr="00403822" w:rsidRDefault="00A67D63" w:rsidP="00A67D63">
            <w:pPr>
              <w:shd w:val="clear" w:color="auto" w:fill="FFFFFF"/>
              <w:ind w:firstLine="391"/>
              <w:jc w:val="both"/>
              <w:textAlignment w:val="baseline"/>
              <w:rPr>
                <w:b/>
                <w:lang w:val="kk-KZ"/>
              </w:rPr>
            </w:pPr>
          </w:p>
          <w:p w14:paraId="3561417C" w14:textId="6BC59831" w:rsidR="00A67D63" w:rsidRPr="00403822" w:rsidRDefault="00A67D63" w:rsidP="00A67D63">
            <w:pPr>
              <w:shd w:val="clear" w:color="auto" w:fill="FFFFFF"/>
              <w:ind w:firstLine="391"/>
              <w:jc w:val="both"/>
              <w:textAlignment w:val="baseline"/>
              <w:rPr>
                <w:b/>
                <w:lang w:val="kk-KZ"/>
              </w:rPr>
            </w:pPr>
            <w:r w:rsidRPr="00403822">
              <w:rPr>
                <w:b/>
                <w:lang w:val="kk-KZ"/>
              </w:rPr>
              <w:t>Жоғарыдағы негіздемелерді қарау</w:t>
            </w:r>
          </w:p>
        </w:tc>
      </w:tr>
      <w:tr w:rsidR="00A67D63" w:rsidRPr="00403822" w14:paraId="682EDD39" w14:textId="77777777" w:rsidTr="00356AAC">
        <w:tc>
          <w:tcPr>
            <w:tcW w:w="988" w:type="dxa"/>
            <w:shd w:val="clear" w:color="auto" w:fill="auto"/>
          </w:tcPr>
          <w:p w14:paraId="0814E79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8D33BA5" w14:textId="77777777" w:rsidR="00A67D63" w:rsidRPr="00403822" w:rsidRDefault="00A67D63" w:rsidP="00A67D63">
            <w:pPr>
              <w:ind w:firstLine="391"/>
              <w:rPr>
                <w:szCs w:val="24"/>
                <w:lang w:val="kk-KZ"/>
              </w:rPr>
            </w:pPr>
            <w:r w:rsidRPr="00403822">
              <w:rPr>
                <w:szCs w:val="24"/>
                <w:lang w:val="kk-KZ"/>
              </w:rPr>
              <w:t xml:space="preserve">6-бап, </w:t>
            </w:r>
          </w:p>
          <w:p w14:paraId="6AA40E3E" w14:textId="77777777" w:rsidR="00A67D63" w:rsidRPr="00403822" w:rsidRDefault="00A67D63" w:rsidP="00A67D63">
            <w:pPr>
              <w:ind w:firstLine="391"/>
              <w:rPr>
                <w:szCs w:val="24"/>
                <w:lang w:val="kk-KZ"/>
              </w:rPr>
            </w:pPr>
          </w:p>
          <w:p w14:paraId="32C3508B" w14:textId="77777777" w:rsidR="00A67D63" w:rsidRPr="00403822" w:rsidRDefault="00A67D63" w:rsidP="00A67D63">
            <w:pPr>
              <w:ind w:firstLine="391"/>
              <w:rPr>
                <w:szCs w:val="24"/>
                <w:lang w:val="kk-KZ"/>
              </w:rPr>
            </w:pPr>
          </w:p>
          <w:p w14:paraId="09F5AD2E" w14:textId="77777777" w:rsidR="00A67D63" w:rsidRPr="00403822" w:rsidRDefault="00A67D63" w:rsidP="00A67D63">
            <w:pPr>
              <w:ind w:firstLine="391"/>
              <w:rPr>
                <w:szCs w:val="24"/>
                <w:lang w:val="kk-KZ"/>
              </w:rPr>
            </w:pPr>
            <w:r w:rsidRPr="00403822">
              <w:rPr>
                <w:szCs w:val="24"/>
                <w:lang w:val="kk-KZ"/>
              </w:rPr>
              <w:t>1-тармақ</w:t>
            </w:r>
          </w:p>
          <w:p w14:paraId="31017888" w14:textId="77777777" w:rsidR="00A67D63" w:rsidRPr="00403822" w:rsidRDefault="00A67D63" w:rsidP="00A67D63">
            <w:pPr>
              <w:ind w:firstLine="391"/>
              <w:rPr>
                <w:szCs w:val="24"/>
                <w:lang w:val="kk-KZ"/>
              </w:rPr>
            </w:pPr>
          </w:p>
          <w:p w14:paraId="2079C370" w14:textId="77777777" w:rsidR="00A67D63" w:rsidRPr="00403822" w:rsidRDefault="00A67D63" w:rsidP="00A67D63">
            <w:pPr>
              <w:ind w:firstLine="391"/>
              <w:rPr>
                <w:szCs w:val="24"/>
                <w:lang w:val="kk-KZ"/>
              </w:rPr>
            </w:pPr>
          </w:p>
          <w:p w14:paraId="7A4B64D8" w14:textId="77777777" w:rsidR="00A67D63" w:rsidRPr="00403822" w:rsidRDefault="00A67D63" w:rsidP="00A67D63">
            <w:pPr>
              <w:ind w:firstLine="391"/>
              <w:rPr>
                <w:szCs w:val="24"/>
                <w:lang w:val="kk-KZ"/>
              </w:rPr>
            </w:pPr>
          </w:p>
          <w:p w14:paraId="3968A569" w14:textId="77777777" w:rsidR="00A67D63" w:rsidRPr="00403822" w:rsidRDefault="00A67D63" w:rsidP="00A67D63">
            <w:pPr>
              <w:ind w:firstLine="391"/>
              <w:rPr>
                <w:szCs w:val="24"/>
                <w:lang w:val="kk-KZ"/>
              </w:rPr>
            </w:pPr>
            <w:r w:rsidRPr="00403822">
              <w:rPr>
                <w:szCs w:val="24"/>
                <w:lang w:val="kk-KZ"/>
              </w:rPr>
              <w:lastRenderedPageBreak/>
              <w:t>екінші бөлімнің бірінші абзацы</w:t>
            </w:r>
          </w:p>
          <w:p w14:paraId="7E9E7931" w14:textId="77777777" w:rsidR="00A67D63" w:rsidRPr="00403822" w:rsidRDefault="00A67D63" w:rsidP="00A67D63">
            <w:pPr>
              <w:ind w:firstLine="391"/>
              <w:rPr>
                <w:szCs w:val="24"/>
                <w:lang w:val="kk-KZ"/>
              </w:rPr>
            </w:pPr>
          </w:p>
          <w:p w14:paraId="209C5B04" w14:textId="77777777" w:rsidR="00A67D63" w:rsidRPr="00403822" w:rsidRDefault="00A67D63" w:rsidP="00A67D63">
            <w:pPr>
              <w:ind w:firstLine="391"/>
              <w:rPr>
                <w:szCs w:val="24"/>
                <w:lang w:val="kk-KZ"/>
              </w:rPr>
            </w:pPr>
          </w:p>
          <w:p w14:paraId="295C7901" w14:textId="77777777" w:rsidR="00A67D63" w:rsidRPr="00403822" w:rsidRDefault="00A67D63" w:rsidP="00A67D63">
            <w:pPr>
              <w:ind w:firstLine="391"/>
              <w:rPr>
                <w:szCs w:val="24"/>
                <w:lang w:val="kk-KZ"/>
              </w:rPr>
            </w:pPr>
          </w:p>
          <w:p w14:paraId="5B9AD8F4" w14:textId="77777777" w:rsidR="00A67D63" w:rsidRPr="00403822" w:rsidRDefault="00A67D63" w:rsidP="00A67D63">
            <w:pPr>
              <w:ind w:firstLine="391"/>
              <w:rPr>
                <w:szCs w:val="24"/>
                <w:lang w:val="kk-KZ"/>
              </w:rPr>
            </w:pPr>
          </w:p>
          <w:p w14:paraId="5E81EE51" w14:textId="77777777" w:rsidR="00A67D63" w:rsidRPr="00403822" w:rsidRDefault="00A67D63" w:rsidP="00A67D63">
            <w:pPr>
              <w:ind w:firstLine="391"/>
              <w:rPr>
                <w:szCs w:val="24"/>
                <w:lang w:val="kk-KZ"/>
              </w:rPr>
            </w:pPr>
            <w:r w:rsidRPr="00403822">
              <w:rPr>
                <w:szCs w:val="24"/>
                <w:lang w:val="kk-KZ"/>
              </w:rPr>
              <w:t>4) тармақша</w:t>
            </w:r>
          </w:p>
          <w:p w14:paraId="39A085EC" w14:textId="77777777" w:rsidR="00A67D63" w:rsidRPr="00403822" w:rsidRDefault="00A67D63" w:rsidP="00A67D63">
            <w:pPr>
              <w:ind w:firstLine="391"/>
              <w:rPr>
                <w:szCs w:val="24"/>
                <w:lang w:val="kk-KZ"/>
              </w:rPr>
            </w:pPr>
          </w:p>
          <w:p w14:paraId="5E3E892C" w14:textId="77777777" w:rsidR="00A67D63" w:rsidRPr="00403822" w:rsidRDefault="00A67D63" w:rsidP="00A67D63">
            <w:pPr>
              <w:ind w:firstLine="391"/>
              <w:rPr>
                <w:szCs w:val="24"/>
                <w:lang w:val="kk-KZ"/>
              </w:rPr>
            </w:pPr>
          </w:p>
          <w:p w14:paraId="2021400B" w14:textId="77777777" w:rsidR="00A67D63" w:rsidRPr="00403822" w:rsidRDefault="00A67D63" w:rsidP="00A67D63">
            <w:pPr>
              <w:ind w:firstLine="391"/>
              <w:rPr>
                <w:szCs w:val="24"/>
                <w:lang w:val="kk-KZ"/>
              </w:rPr>
            </w:pPr>
          </w:p>
          <w:p w14:paraId="36A29E6B" w14:textId="77777777" w:rsidR="00A67D63" w:rsidRPr="00403822" w:rsidRDefault="00A67D63" w:rsidP="00A67D63">
            <w:pPr>
              <w:ind w:firstLine="391"/>
              <w:rPr>
                <w:szCs w:val="24"/>
                <w:lang w:val="kk-KZ"/>
              </w:rPr>
            </w:pPr>
          </w:p>
          <w:p w14:paraId="17A44019" w14:textId="77777777" w:rsidR="00A67D63" w:rsidRPr="00403822" w:rsidRDefault="00A67D63" w:rsidP="00A67D63">
            <w:pPr>
              <w:ind w:firstLine="391"/>
              <w:rPr>
                <w:szCs w:val="24"/>
                <w:lang w:val="kk-KZ"/>
              </w:rPr>
            </w:pPr>
          </w:p>
          <w:p w14:paraId="133BAEAA" w14:textId="77777777" w:rsidR="00A67D63" w:rsidRPr="00403822" w:rsidRDefault="00A67D63" w:rsidP="00A67D63">
            <w:pPr>
              <w:ind w:firstLine="391"/>
              <w:rPr>
                <w:szCs w:val="24"/>
                <w:lang w:val="kk-KZ"/>
              </w:rPr>
            </w:pPr>
          </w:p>
          <w:p w14:paraId="73A87058" w14:textId="77777777" w:rsidR="00A67D63" w:rsidRPr="00403822" w:rsidRDefault="00A67D63" w:rsidP="00A67D63">
            <w:pPr>
              <w:ind w:firstLine="391"/>
              <w:rPr>
                <w:szCs w:val="24"/>
                <w:lang w:val="kk-KZ"/>
              </w:rPr>
            </w:pPr>
          </w:p>
          <w:p w14:paraId="1FEACFD7" w14:textId="77777777" w:rsidR="00A67D63" w:rsidRPr="00403822" w:rsidRDefault="00A67D63" w:rsidP="00A67D63">
            <w:pPr>
              <w:ind w:firstLine="391"/>
              <w:rPr>
                <w:szCs w:val="24"/>
                <w:lang w:val="kk-KZ"/>
              </w:rPr>
            </w:pPr>
          </w:p>
          <w:p w14:paraId="0E3425ED" w14:textId="77777777" w:rsidR="00A67D63" w:rsidRPr="00403822" w:rsidRDefault="00A67D63" w:rsidP="00A67D63">
            <w:pPr>
              <w:ind w:firstLine="391"/>
              <w:rPr>
                <w:szCs w:val="24"/>
                <w:lang w:val="kk-KZ"/>
              </w:rPr>
            </w:pPr>
          </w:p>
          <w:p w14:paraId="019FBF22" w14:textId="77777777" w:rsidR="00A67D63" w:rsidRPr="00403822" w:rsidRDefault="00A67D63" w:rsidP="00A67D63">
            <w:pPr>
              <w:ind w:firstLine="391"/>
              <w:rPr>
                <w:szCs w:val="24"/>
                <w:lang w:val="kk-KZ"/>
              </w:rPr>
            </w:pPr>
          </w:p>
          <w:p w14:paraId="68741A25" w14:textId="77777777" w:rsidR="00A67D63" w:rsidRPr="00403822" w:rsidRDefault="00A67D63" w:rsidP="00A67D63">
            <w:pPr>
              <w:ind w:firstLine="391"/>
              <w:rPr>
                <w:szCs w:val="24"/>
                <w:lang w:val="kk-KZ"/>
              </w:rPr>
            </w:pPr>
          </w:p>
          <w:p w14:paraId="491BF062" w14:textId="77777777" w:rsidR="00A67D63" w:rsidRPr="00403822" w:rsidRDefault="00A67D63" w:rsidP="00A67D63">
            <w:pPr>
              <w:ind w:firstLine="391"/>
              <w:rPr>
                <w:szCs w:val="24"/>
                <w:lang w:val="kk-KZ"/>
              </w:rPr>
            </w:pPr>
          </w:p>
          <w:p w14:paraId="4FE1B6F8" w14:textId="77777777" w:rsidR="00A67D63" w:rsidRPr="00403822" w:rsidRDefault="00A67D63" w:rsidP="00A67D63">
            <w:pPr>
              <w:ind w:firstLine="391"/>
              <w:rPr>
                <w:szCs w:val="24"/>
                <w:lang w:val="kk-KZ"/>
              </w:rPr>
            </w:pPr>
          </w:p>
          <w:p w14:paraId="213519FE" w14:textId="77777777" w:rsidR="00A67D63" w:rsidRPr="00403822" w:rsidRDefault="00A67D63" w:rsidP="00A67D63">
            <w:pPr>
              <w:ind w:firstLine="391"/>
              <w:rPr>
                <w:szCs w:val="24"/>
                <w:lang w:val="kk-KZ"/>
              </w:rPr>
            </w:pPr>
            <w:r w:rsidRPr="00403822">
              <w:rPr>
                <w:szCs w:val="24"/>
                <w:lang w:val="kk-KZ"/>
              </w:rPr>
              <w:t>5) тармақша</w:t>
            </w:r>
          </w:p>
          <w:p w14:paraId="0D32ED35" w14:textId="77777777" w:rsidR="00A67D63" w:rsidRPr="00403822" w:rsidRDefault="00A67D63" w:rsidP="00A67D63">
            <w:pPr>
              <w:ind w:firstLine="391"/>
              <w:rPr>
                <w:szCs w:val="24"/>
                <w:lang w:val="kk-KZ"/>
              </w:rPr>
            </w:pPr>
          </w:p>
          <w:p w14:paraId="75C2CC1D" w14:textId="77777777" w:rsidR="00A67D63" w:rsidRPr="00403822" w:rsidRDefault="00A67D63" w:rsidP="00A67D63">
            <w:pPr>
              <w:ind w:firstLine="391"/>
              <w:rPr>
                <w:szCs w:val="24"/>
                <w:lang w:val="kk-KZ"/>
              </w:rPr>
            </w:pPr>
          </w:p>
          <w:p w14:paraId="4D1D67C6" w14:textId="77777777" w:rsidR="00A67D63" w:rsidRPr="00403822" w:rsidRDefault="00A67D63" w:rsidP="00A67D63">
            <w:pPr>
              <w:ind w:firstLine="391"/>
              <w:rPr>
                <w:szCs w:val="24"/>
                <w:lang w:val="kk-KZ"/>
              </w:rPr>
            </w:pPr>
          </w:p>
          <w:p w14:paraId="7C22FEDA" w14:textId="77777777" w:rsidR="00A67D63" w:rsidRPr="00403822" w:rsidRDefault="00A67D63" w:rsidP="00A67D63">
            <w:pPr>
              <w:ind w:firstLine="391"/>
              <w:rPr>
                <w:szCs w:val="24"/>
                <w:lang w:val="kk-KZ"/>
              </w:rPr>
            </w:pPr>
          </w:p>
          <w:p w14:paraId="6597EEEC" w14:textId="77777777" w:rsidR="00A67D63" w:rsidRPr="00403822" w:rsidRDefault="00A67D63" w:rsidP="00A67D63">
            <w:pPr>
              <w:ind w:firstLine="391"/>
              <w:rPr>
                <w:szCs w:val="24"/>
                <w:lang w:val="kk-KZ"/>
              </w:rPr>
            </w:pPr>
          </w:p>
          <w:p w14:paraId="10B5CC26" w14:textId="77777777" w:rsidR="00A67D63" w:rsidRPr="00403822" w:rsidRDefault="00A67D63" w:rsidP="00A67D63">
            <w:pPr>
              <w:ind w:firstLine="391"/>
              <w:rPr>
                <w:szCs w:val="24"/>
                <w:lang w:val="kk-KZ"/>
              </w:rPr>
            </w:pPr>
          </w:p>
          <w:p w14:paraId="29657D50" w14:textId="77777777" w:rsidR="00A67D63" w:rsidRPr="00403822" w:rsidRDefault="00A67D63" w:rsidP="00A67D63">
            <w:pPr>
              <w:ind w:firstLine="391"/>
              <w:rPr>
                <w:szCs w:val="24"/>
                <w:lang w:val="kk-KZ"/>
              </w:rPr>
            </w:pPr>
          </w:p>
          <w:p w14:paraId="35851FAF" w14:textId="77777777" w:rsidR="00A67D63" w:rsidRPr="00403822" w:rsidRDefault="00A67D63" w:rsidP="00A67D63">
            <w:pPr>
              <w:ind w:firstLine="391"/>
              <w:rPr>
                <w:szCs w:val="24"/>
                <w:lang w:val="kk-KZ"/>
              </w:rPr>
            </w:pPr>
          </w:p>
          <w:p w14:paraId="4F1D4A33" w14:textId="77777777" w:rsidR="00A67D63" w:rsidRPr="00403822" w:rsidRDefault="00A67D63" w:rsidP="00A67D63">
            <w:pPr>
              <w:ind w:firstLine="391"/>
              <w:rPr>
                <w:szCs w:val="24"/>
                <w:lang w:val="kk-KZ"/>
              </w:rPr>
            </w:pPr>
          </w:p>
          <w:p w14:paraId="31B46743" w14:textId="77777777" w:rsidR="00A67D63" w:rsidRPr="00403822" w:rsidRDefault="00A67D63" w:rsidP="00A67D63">
            <w:pPr>
              <w:ind w:firstLine="391"/>
              <w:rPr>
                <w:szCs w:val="24"/>
                <w:lang w:val="kk-KZ"/>
              </w:rPr>
            </w:pPr>
            <w:r w:rsidRPr="00403822">
              <w:rPr>
                <w:szCs w:val="24"/>
                <w:lang w:val="kk-KZ"/>
              </w:rPr>
              <w:t>15) тармақша</w:t>
            </w:r>
          </w:p>
          <w:p w14:paraId="70EA3BEB" w14:textId="77777777" w:rsidR="00A67D63" w:rsidRPr="00403822" w:rsidRDefault="00A67D63" w:rsidP="00A67D63">
            <w:pPr>
              <w:ind w:firstLine="391"/>
              <w:rPr>
                <w:szCs w:val="24"/>
                <w:lang w:val="kk-KZ"/>
              </w:rPr>
            </w:pPr>
          </w:p>
          <w:p w14:paraId="6509AA9E" w14:textId="77777777" w:rsidR="00A67D63" w:rsidRPr="00403822" w:rsidRDefault="00A67D63" w:rsidP="00A67D63">
            <w:pPr>
              <w:ind w:firstLine="391"/>
              <w:rPr>
                <w:szCs w:val="24"/>
                <w:lang w:val="kk-KZ"/>
              </w:rPr>
            </w:pPr>
          </w:p>
          <w:p w14:paraId="3EE3602A" w14:textId="77777777" w:rsidR="00A67D63" w:rsidRPr="00403822" w:rsidRDefault="00A67D63" w:rsidP="00A67D63">
            <w:pPr>
              <w:ind w:firstLine="391"/>
              <w:rPr>
                <w:szCs w:val="24"/>
                <w:lang w:val="kk-KZ"/>
              </w:rPr>
            </w:pPr>
          </w:p>
          <w:p w14:paraId="33ED1342" w14:textId="77777777" w:rsidR="00A67D63" w:rsidRPr="00403822" w:rsidRDefault="00A67D63" w:rsidP="00A67D63">
            <w:pPr>
              <w:ind w:firstLine="391"/>
              <w:rPr>
                <w:szCs w:val="24"/>
                <w:lang w:val="kk-KZ"/>
              </w:rPr>
            </w:pPr>
          </w:p>
          <w:p w14:paraId="2908A950" w14:textId="77777777" w:rsidR="00A67D63" w:rsidRPr="00403822" w:rsidRDefault="00A67D63" w:rsidP="00A67D63">
            <w:pPr>
              <w:ind w:firstLine="391"/>
              <w:rPr>
                <w:szCs w:val="24"/>
                <w:lang w:val="kk-KZ"/>
              </w:rPr>
            </w:pPr>
          </w:p>
          <w:p w14:paraId="4C542FD6" w14:textId="77777777" w:rsidR="00A67D63" w:rsidRPr="00403822" w:rsidRDefault="00A67D63" w:rsidP="00A67D63">
            <w:pPr>
              <w:ind w:firstLine="391"/>
              <w:rPr>
                <w:szCs w:val="24"/>
                <w:lang w:val="kk-KZ"/>
              </w:rPr>
            </w:pPr>
          </w:p>
          <w:p w14:paraId="54BC1369" w14:textId="77777777" w:rsidR="00A67D63" w:rsidRPr="00403822" w:rsidRDefault="00A67D63" w:rsidP="00A67D63">
            <w:pPr>
              <w:ind w:firstLine="391"/>
              <w:rPr>
                <w:szCs w:val="24"/>
                <w:lang w:val="kk-KZ"/>
              </w:rPr>
            </w:pPr>
          </w:p>
          <w:p w14:paraId="4E4187D9" w14:textId="77777777" w:rsidR="00A67D63" w:rsidRPr="00403822" w:rsidRDefault="00A67D63" w:rsidP="00A67D63">
            <w:pPr>
              <w:ind w:firstLine="391"/>
              <w:rPr>
                <w:szCs w:val="24"/>
                <w:lang w:val="kk-KZ"/>
              </w:rPr>
            </w:pPr>
          </w:p>
          <w:p w14:paraId="43056E77" w14:textId="77777777" w:rsidR="00A67D63" w:rsidRPr="00403822" w:rsidRDefault="00A67D63" w:rsidP="00A67D63">
            <w:pPr>
              <w:ind w:firstLine="391"/>
              <w:rPr>
                <w:szCs w:val="24"/>
                <w:lang w:val="kk-KZ"/>
              </w:rPr>
            </w:pPr>
          </w:p>
          <w:p w14:paraId="426BB4E1" w14:textId="77777777" w:rsidR="00A67D63" w:rsidRPr="00403822" w:rsidRDefault="00A67D63" w:rsidP="00A67D63">
            <w:pPr>
              <w:ind w:firstLine="391"/>
              <w:rPr>
                <w:szCs w:val="24"/>
                <w:lang w:val="kk-KZ"/>
              </w:rPr>
            </w:pPr>
            <w:r w:rsidRPr="00403822">
              <w:rPr>
                <w:szCs w:val="24"/>
                <w:lang w:val="kk-KZ"/>
              </w:rPr>
              <w:t xml:space="preserve">жаңа </w:t>
            </w:r>
          </w:p>
          <w:p w14:paraId="3906F9ED" w14:textId="77777777" w:rsidR="00A67D63" w:rsidRPr="00403822" w:rsidRDefault="00A67D63" w:rsidP="00A67D63">
            <w:pPr>
              <w:ind w:firstLine="391"/>
              <w:rPr>
                <w:szCs w:val="24"/>
                <w:lang w:val="kk-KZ"/>
              </w:rPr>
            </w:pPr>
            <w:r w:rsidRPr="00403822">
              <w:rPr>
                <w:szCs w:val="24"/>
                <w:lang w:val="kk-KZ"/>
              </w:rPr>
              <w:t>18) тармақша</w:t>
            </w:r>
          </w:p>
          <w:p w14:paraId="5BAEB8EF" w14:textId="77777777" w:rsidR="00A67D63" w:rsidRPr="00403822" w:rsidRDefault="00A67D63" w:rsidP="00A67D63">
            <w:pPr>
              <w:ind w:firstLine="391"/>
              <w:rPr>
                <w:szCs w:val="24"/>
                <w:lang w:val="kk-KZ"/>
              </w:rPr>
            </w:pPr>
          </w:p>
          <w:p w14:paraId="58F99FBC" w14:textId="77777777" w:rsidR="00A67D63" w:rsidRPr="00403822" w:rsidRDefault="00A67D63" w:rsidP="00A67D63">
            <w:pPr>
              <w:ind w:firstLine="391"/>
              <w:rPr>
                <w:szCs w:val="24"/>
                <w:lang w:val="kk-KZ"/>
              </w:rPr>
            </w:pPr>
          </w:p>
          <w:p w14:paraId="7B71D33F" w14:textId="77777777" w:rsidR="00A67D63" w:rsidRPr="00403822" w:rsidRDefault="00A67D63" w:rsidP="00A67D63">
            <w:pPr>
              <w:ind w:firstLine="391"/>
              <w:rPr>
                <w:szCs w:val="24"/>
                <w:lang w:val="kk-KZ"/>
              </w:rPr>
            </w:pPr>
          </w:p>
          <w:p w14:paraId="58C223ED" w14:textId="77777777" w:rsidR="00A67D63" w:rsidRPr="00403822" w:rsidRDefault="00A67D63" w:rsidP="00A67D63">
            <w:pPr>
              <w:ind w:firstLine="391"/>
              <w:rPr>
                <w:szCs w:val="24"/>
                <w:lang w:val="kk-KZ"/>
              </w:rPr>
            </w:pPr>
          </w:p>
          <w:p w14:paraId="2AE927AC" w14:textId="77777777" w:rsidR="00A67D63" w:rsidRPr="00403822" w:rsidRDefault="00A67D63" w:rsidP="00A67D63">
            <w:pPr>
              <w:ind w:firstLine="391"/>
              <w:rPr>
                <w:szCs w:val="24"/>
                <w:lang w:val="kk-KZ"/>
              </w:rPr>
            </w:pPr>
          </w:p>
          <w:p w14:paraId="4DA3AC87" w14:textId="77777777" w:rsidR="00A67D63" w:rsidRPr="00403822" w:rsidRDefault="00A67D63" w:rsidP="00A67D63">
            <w:pPr>
              <w:ind w:firstLine="391"/>
              <w:rPr>
                <w:szCs w:val="24"/>
                <w:lang w:val="kk-KZ"/>
              </w:rPr>
            </w:pPr>
          </w:p>
          <w:p w14:paraId="1B1E95FB" w14:textId="77777777" w:rsidR="00A67D63" w:rsidRPr="00403822" w:rsidRDefault="00A67D63" w:rsidP="00A67D63">
            <w:pPr>
              <w:ind w:firstLine="391"/>
              <w:rPr>
                <w:szCs w:val="24"/>
                <w:lang w:val="kk-KZ"/>
              </w:rPr>
            </w:pPr>
          </w:p>
          <w:p w14:paraId="7F6C76FA" w14:textId="77777777" w:rsidR="00A67D63" w:rsidRPr="00403822" w:rsidRDefault="00A67D63" w:rsidP="00A67D63">
            <w:pPr>
              <w:ind w:firstLine="391"/>
              <w:rPr>
                <w:szCs w:val="24"/>
                <w:lang w:val="kk-KZ"/>
              </w:rPr>
            </w:pPr>
          </w:p>
          <w:p w14:paraId="7F1D48E1" w14:textId="77777777" w:rsidR="00A67D63" w:rsidRPr="00403822" w:rsidRDefault="00A67D63" w:rsidP="00A67D63">
            <w:pPr>
              <w:ind w:firstLine="391"/>
              <w:rPr>
                <w:szCs w:val="24"/>
                <w:lang w:val="kk-KZ"/>
              </w:rPr>
            </w:pPr>
          </w:p>
          <w:p w14:paraId="2181EDE1" w14:textId="77777777" w:rsidR="00A67D63" w:rsidRPr="00403822" w:rsidRDefault="00A67D63" w:rsidP="00A67D63">
            <w:pPr>
              <w:ind w:firstLine="391"/>
              <w:rPr>
                <w:szCs w:val="24"/>
                <w:lang w:val="kk-KZ"/>
              </w:rPr>
            </w:pPr>
          </w:p>
          <w:p w14:paraId="108F9A3F" w14:textId="77777777" w:rsidR="00A67D63" w:rsidRPr="00403822" w:rsidRDefault="00A67D63" w:rsidP="00A67D63">
            <w:pPr>
              <w:ind w:firstLine="391"/>
              <w:rPr>
                <w:szCs w:val="24"/>
                <w:lang w:val="kk-KZ"/>
              </w:rPr>
            </w:pPr>
          </w:p>
          <w:p w14:paraId="701D1DA1" w14:textId="77777777" w:rsidR="00A67D63" w:rsidRPr="00403822" w:rsidRDefault="00A67D63" w:rsidP="00A67D63">
            <w:pPr>
              <w:ind w:firstLine="391"/>
              <w:rPr>
                <w:szCs w:val="24"/>
                <w:lang w:val="kk-KZ"/>
              </w:rPr>
            </w:pPr>
          </w:p>
          <w:p w14:paraId="280692EA" w14:textId="77777777" w:rsidR="00A67D63" w:rsidRPr="00403822" w:rsidRDefault="00A67D63" w:rsidP="00A67D63">
            <w:pPr>
              <w:ind w:firstLine="391"/>
              <w:rPr>
                <w:szCs w:val="24"/>
                <w:lang w:val="kk-KZ"/>
              </w:rPr>
            </w:pPr>
          </w:p>
          <w:p w14:paraId="1F3EE45D" w14:textId="77777777" w:rsidR="00A67D63" w:rsidRPr="00403822" w:rsidRDefault="00A67D63" w:rsidP="00A67D63">
            <w:pPr>
              <w:ind w:firstLine="391"/>
              <w:rPr>
                <w:szCs w:val="24"/>
                <w:lang w:val="kk-KZ"/>
              </w:rPr>
            </w:pPr>
          </w:p>
          <w:p w14:paraId="4ACB96F5" w14:textId="77777777" w:rsidR="00A67D63" w:rsidRPr="00403822" w:rsidRDefault="00A67D63" w:rsidP="00A67D63">
            <w:pPr>
              <w:ind w:firstLine="391"/>
              <w:rPr>
                <w:szCs w:val="24"/>
                <w:lang w:val="kk-KZ"/>
              </w:rPr>
            </w:pPr>
          </w:p>
          <w:p w14:paraId="7F6B004E" w14:textId="77777777" w:rsidR="00A67D63" w:rsidRPr="00403822" w:rsidRDefault="00A67D63" w:rsidP="00A67D63">
            <w:pPr>
              <w:ind w:firstLine="391"/>
              <w:rPr>
                <w:szCs w:val="24"/>
                <w:lang w:val="kk-KZ"/>
              </w:rPr>
            </w:pPr>
          </w:p>
          <w:p w14:paraId="46F79F3B" w14:textId="77777777" w:rsidR="00A67D63" w:rsidRPr="00403822" w:rsidRDefault="00A67D63" w:rsidP="00A67D63">
            <w:pPr>
              <w:ind w:firstLine="391"/>
              <w:rPr>
                <w:szCs w:val="24"/>
                <w:lang w:val="kk-KZ"/>
              </w:rPr>
            </w:pPr>
          </w:p>
          <w:p w14:paraId="24A46DAE" w14:textId="77777777" w:rsidR="00A67D63" w:rsidRPr="00403822" w:rsidRDefault="00A67D63" w:rsidP="00A67D63">
            <w:pPr>
              <w:ind w:firstLine="391"/>
              <w:rPr>
                <w:szCs w:val="24"/>
                <w:lang w:val="kk-KZ"/>
              </w:rPr>
            </w:pPr>
          </w:p>
          <w:p w14:paraId="53107E7B" w14:textId="77777777" w:rsidR="00A67D63" w:rsidRPr="00403822" w:rsidRDefault="00A67D63" w:rsidP="00A67D63">
            <w:pPr>
              <w:ind w:firstLine="391"/>
              <w:rPr>
                <w:szCs w:val="24"/>
                <w:lang w:val="kk-KZ"/>
              </w:rPr>
            </w:pPr>
          </w:p>
          <w:p w14:paraId="3AD11F75" w14:textId="77777777" w:rsidR="00A67D63" w:rsidRPr="00403822" w:rsidRDefault="00A67D63" w:rsidP="00A67D63">
            <w:pPr>
              <w:ind w:firstLine="391"/>
              <w:rPr>
                <w:szCs w:val="24"/>
                <w:lang w:val="kk-KZ"/>
              </w:rPr>
            </w:pPr>
          </w:p>
          <w:p w14:paraId="03B09F21" w14:textId="77777777" w:rsidR="00A67D63" w:rsidRPr="00403822" w:rsidRDefault="00A67D63" w:rsidP="00A67D63">
            <w:pPr>
              <w:ind w:firstLine="391"/>
              <w:rPr>
                <w:szCs w:val="24"/>
                <w:lang w:val="kk-KZ"/>
              </w:rPr>
            </w:pPr>
          </w:p>
          <w:p w14:paraId="29D55D60" w14:textId="77777777" w:rsidR="00A67D63" w:rsidRPr="00403822" w:rsidRDefault="00A67D63" w:rsidP="00A67D63">
            <w:pPr>
              <w:ind w:firstLine="391"/>
              <w:rPr>
                <w:szCs w:val="24"/>
                <w:lang w:val="kk-KZ"/>
              </w:rPr>
            </w:pPr>
          </w:p>
          <w:p w14:paraId="796C020A" w14:textId="77777777" w:rsidR="00A67D63" w:rsidRPr="00403822" w:rsidRDefault="00A67D63" w:rsidP="00A67D63">
            <w:pPr>
              <w:ind w:firstLine="391"/>
              <w:rPr>
                <w:szCs w:val="24"/>
                <w:lang w:val="kk-KZ"/>
              </w:rPr>
            </w:pPr>
          </w:p>
          <w:p w14:paraId="3F97357D" w14:textId="77777777" w:rsidR="00A67D63" w:rsidRPr="00403822" w:rsidRDefault="00A67D63" w:rsidP="00A67D63">
            <w:pPr>
              <w:ind w:firstLine="391"/>
              <w:rPr>
                <w:szCs w:val="24"/>
                <w:lang w:val="kk-KZ"/>
              </w:rPr>
            </w:pPr>
          </w:p>
          <w:p w14:paraId="26EBDFFE" w14:textId="77777777" w:rsidR="00A67D63" w:rsidRPr="00403822" w:rsidRDefault="00A67D63" w:rsidP="00A67D63">
            <w:pPr>
              <w:ind w:firstLine="391"/>
              <w:rPr>
                <w:szCs w:val="24"/>
                <w:lang w:val="kk-KZ"/>
              </w:rPr>
            </w:pPr>
          </w:p>
          <w:p w14:paraId="41FCD61C" w14:textId="77777777" w:rsidR="00A67D63" w:rsidRPr="00403822" w:rsidRDefault="00A67D63" w:rsidP="00A67D63">
            <w:pPr>
              <w:ind w:firstLine="391"/>
              <w:rPr>
                <w:szCs w:val="24"/>
                <w:lang w:val="kk-KZ"/>
              </w:rPr>
            </w:pPr>
          </w:p>
          <w:p w14:paraId="1BAECAEA" w14:textId="77777777" w:rsidR="00A67D63" w:rsidRPr="00403822" w:rsidRDefault="00A67D63" w:rsidP="00A67D63">
            <w:pPr>
              <w:ind w:firstLine="391"/>
              <w:rPr>
                <w:szCs w:val="24"/>
                <w:lang w:val="kk-KZ"/>
              </w:rPr>
            </w:pPr>
          </w:p>
          <w:p w14:paraId="1BAB2536" w14:textId="77777777" w:rsidR="00A67D63" w:rsidRPr="00403822" w:rsidRDefault="00A67D63" w:rsidP="00A67D63">
            <w:pPr>
              <w:ind w:firstLine="391"/>
              <w:rPr>
                <w:szCs w:val="24"/>
                <w:lang w:val="kk-KZ"/>
              </w:rPr>
            </w:pPr>
          </w:p>
          <w:p w14:paraId="0FBF56EC" w14:textId="77777777" w:rsidR="00A67D63" w:rsidRPr="00403822" w:rsidRDefault="00A67D63" w:rsidP="00A67D63">
            <w:pPr>
              <w:ind w:firstLine="391"/>
              <w:rPr>
                <w:szCs w:val="24"/>
                <w:lang w:val="kk-KZ"/>
              </w:rPr>
            </w:pPr>
          </w:p>
          <w:p w14:paraId="3A764818" w14:textId="77777777" w:rsidR="00A67D63" w:rsidRPr="00403822" w:rsidRDefault="00A67D63" w:rsidP="00A67D63">
            <w:pPr>
              <w:ind w:firstLine="391"/>
              <w:rPr>
                <w:szCs w:val="24"/>
                <w:lang w:val="kk-KZ"/>
              </w:rPr>
            </w:pPr>
          </w:p>
          <w:p w14:paraId="66B88893" w14:textId="77777777" w:rsidR="00A67D63" w:rsidRPr="00403822" w:rsidRDefault="00A67D63" w:rsidP="00A67D63">
            <w:pPr>
              <w:ind w:firstLine="391"/>
              <w:rPr>
                <w:szCs w:val="24"/>
                <w:lang w:val="kk-KZ"/>
              </w:rPr>
            </w:pPr>
          </w:p>
          <w:p w14:paraId="505C50A9" w14:textId="77777777" w:rsidR="00A67D63" w:rsidRPr="00403822" w:rsidRDefault="00A67D63" w:rsidP="00A67D63">
            <w:pPr>
              <w:ind w:firstLine="391"/>
              <w:rPr>
                <w:szCs w:val="24"/>
                <w:lang w:val="kk-KZ"/>
              </w:rPr>
            </w:pPr>
          </w:p>
          <w:p w14:paraId="008F3465" w14:textId="77777777" w:rsidR="00A67D63" w:rsidRPr="00403822" w:rsidRDefault="00A67D63" w:rsidP="00A67D63">
            <w:pPr>
              <w:ind w:firstLine="391"/>
              <w:rPr>
                <w:szCs w:val="24"/>
                <w:lang w:val="kk-KZ"/>
              </w:rPr>
            </w:pPr>
          </w:p>
          <w:p w14:paraId="10D9C7BB" w14:textId="77777777" w:rsidR="00A67D63" w:rsidRPr="00403822" w:rsidRDefault="00A67D63" w:rsidP="00A67D63">
            <w:pPr>
              <w:ind w:firstLine="391"/>
              <w:rPr>
                <w:szCs w:val="24"/>
                <w:lang w:val="kk-KZ"/>
              </w:rPr>
            </w:pPr>
          </w:p>
          <w:p w14:paraId="0DD01DE4" w14:textId="77777777" w:rsidR="00A67D63" w:rsidRPr="00403822" w:rsidRDefault="00A67D63" w:rsidP="00A67D63">
            <w:pPr>
              <w:ind w:firstLine="391"/>
              <w:rPr>
                <w:szCs w:val="24"/>
                <w:lang w:val="kk-KZ"/>
              </w:rPr>
            </w:pPr>
          </w:p>
          <w:p w14:paraId="0417615A" w14:textId="77777777" w:rsidR="00A67D63" w:rsidRPr="00403822" w:rsidRDefault="00A67D63" w:rsidP="00A67D63">
            <w:pPr>
              <w:ind w:firstLine="391"/>
              <w:rPr>
                <w:szCs w:val="24"/>
                <w:lang w:val="kk-KZ"/>
              </w:rPr>
            </w:pPr>
          </w:p>
          <w:p w14:paraId="0FFE674B" w14:textId="77777777" w:rsidR="00A67D63" w:rsidRPr="00403822" w:rsidRDefault="00A67D63" w:rsidP="00A67D63">
            <w:pPr>
              <w:ind w:firstLine="391"/>
              <w:rPr>
                <w:szCs w:val="24"/>
                <w:lang w:val="kk-KZ"/>
              </w:rPr>
            </w:pPr>
          </w:p>
          <w:p w14:paraId="2DCD5CCF" w14:textId="77777777" w:rsidR="00A67D63" w:rsidRPr="00403822" w:rsidRDefault="00A67D63" w:rsidP="00A67D63">
            <w:pPr>
              <w:ind w:firstLine="391"/>
              <w:rPr>
                <w:szCs w:val="24"/>
                <w:lang w:val="kk-KZ"/>
              </w:rPr>
            </w:pPr>
          </w:p>
          <w:p w14:paraId="3A6E4801" w14:textId="77777777" w:rsidR="00A67D63" w:rsidRPr="00403822" w:rsidRDefault="00A67D63" w:rsidP="00A67D63">
            <w:pPr>
              <w:ind w:firstLine="391"/>
              <w:rPr>
                <w:szCs w:val="24"/>
                <w:lang w:val="kk-KZ"/>
              </w:rPr>
            </w:pPr>
          </w:p>
          <w:p w14:paraId="33CD258B" w14:textId="77777777" w:rsidR="00A67D63" w:rsidRPr="00403822" w:rsidRDefault="00A67D63" w:rsidP="00A67D63">
            <w:pPr>
              <w:ind w:firstLine="391"/>
              <w:rPr>
                <w:szCs w:val="24"/>
                <w:lang w:val="kk-KZ"/>
              </w:rPr>
            </w:pPr>
          </w:p>
          <w:p w14:paraId="6026191D" w14:textId="77777777" w:rsidR="00A67D63" w:rsidRPr="00403822" w:rsidRDefault="00A67D63" w:rsidP="00A67D63">
            <w:pPr>
              <w:ind w:firstLine="391"/>
              <w:rPr>
                <w:szCs w:val="24"/>
                <w:lang w:val="kk-KZ"/>
              </w:rPr>
            </w:pPr>
          </w:p>
          <w:p w14:paraId="309E62A6" w14:textId="77777777" w:rsidR="00A67D63" w:rsidRPr="00403822" w:rsidRDefault="00A67D63" w:rsidP="00A67D63">
            <w:pPr>
              <w:ind w:firstLine="391"/>
              <w:rPr>
                <w:szCs w:val="24"/>
                <w:lang w:val="kk-KZ"/>
              </w:rPr>
            </w:pPr>
          </w:p>
          <w:p w14:paraId="473B5079" w14:textId="77777777" w:rsidR="00A67D63" w:rsidRPr="00403822" w:rsidRDefault="00A67D63" w:rsidP="00A67D63">
            <w:pPr>
              <w:ind w:firstLine="391"/>
              <w:rPr>
                <w:szCs w:val="24"/>
                <w:lang w:val="kk-KZ"/>
              </w:rPr>
            </w:pPr>
          </w:p>
          <w:p w14:paraId="498B0773" w14:textId="77777777" w:rsidR="00A67D63" w:rsidRPr="00403822" w:rsidRDefault="00A67D63" w:rsidP="00A67D63">
            <w:pPr>
              <w:ind w:firstLine="391"/>
              <w:rPr>
                <w:szCs w:val="24"/>
                <w:lang w:val="kk-KZ"/>
              </w:rPr>
            </w:pPr>
          </w:p>
          <w:p w14:paraId="75A9AA47" w14:textId="77777777" w:rsidR="00A67D63" w:rsidRPr="00403822" w:rsidRDefault="00A67D63" w:rsidP="00A67D63">
            <w:pPr>
              <w:ind w:firstLine="391"/>
              <w:rPr>
                <w:szCs w:val="24"/>
                <w:lang w:val="kk-KZ"/>
              </w:rPr>
            </w:pPr>
          </w:p>
          <w:p w14:paraId="08F66E64" w14:textId="77777777" w:rsidR="00A67D63" w:rsidRPr="00403822" w:rsidRDefault="00A67D63" w:rsidP="00A67D63">
            <w:pPr>
              <w:ind w:firstLine="391"/>
              <w:rPr>
                <w:szCs w:val="24"/>
                <w:lang w:val="kk-KZ"/>
              </w:rPr>
            </w:pPr>
          </w:p>
          <w:p w14:paraId="70F5AAE5" w14:textId="77777777" w:rsidR="00A67D63" w:rsidRPr="00403822" w:rsidRDefault="00A67D63" w:rsidP="00A67D63">
            <w:pPr>
              <w:ind w:firstLine="391"/>
              <w:rPr>
                <w:szCs w:val="24"/>
                <w:lang w:val="kk-KZ"/>
              </w:rPr>
            </w:pPr>
          </w:p>
          <w:p w14:paraId="1BAA18B7" w14:textId="77777777" w:rsidR="00A67D63" w:rsidRPr="00403822" w:rsidRDefault="00A67D63" w:rsidP="00A67D63">
            <w:pPr>
              <w:ind w:firstLine="391"/>
              <w:rPr>
                <w:szCs w:val="24"/>
                <w:lang w:val="kk-KZ"/>
              </w:rPr>
            </w:pPr>
          </w:p>
          <w:p w14:paraId="6782F254" w14:textId="77777777" w:rsidR="00A67D63" w:rsidRPr="00403822" w:rsidRDefault="00A67D63" w:rsidP="00A67D63">
            <w:pPr>
              <w:ind w:firstLine="391"/>
              <w:rPr>
                <w:szCs w:val="24"/>
                <w:lang w:val="kk-KZ"/>
              </w:rPr>
            </w:pPr>
          </w:p>
          <w:p w14:paraId="25977628" w14:textId="77777777" w:rsidR="00A67D63" w:rsidRPr="00403822" w:rsidRDefault="00A67D63" w:rsidP="00A67D63">
            <w:pPr>
              <w:ind w:firstLine="391"/>
              <w:rPr>
                <w:szCs w:val="24"/>
                <w:lang w:val="kk-KZ"/>
              </w:rPr>
            </w:pPr>
          </w:p>
          <w:p w14:paraId="3E9C96C0" w14:textId="77777777" w:rsidR="00A67D63" w:rsidRPr="00403822" w:rsidRDefault="00A67D63" w:rsidP="00A67D63">
            <w:pPr>
              <w:ind w:firstLine="391"/>
              <w:rPr>
                <w:szCs w:val="24"/>
                <w:lang w:val="kk-KZ"/>
              </w:rPr>
            </w:pPr>
          </w:p>
          <w:p w14:paraId="185022C3" w14:textId="77777777" w:rsidR="00A67D63" w:rsidRPr="00403822" w:rsidRDefault="00A67D63" w:rsidP="00A67D63">
            <w:pPr>
              <w:ind w:firstLine="391"/>
              <w:rPr>
                <w:szCs w:val="24"/>
                <w:lang w:val="kk-KZ"/>
              </w:rPr>
            </w:pPr>
          </w:p>
          <w:p w14:paraId="5552529A" w14:textId="77777777" w:rsidR="00A67D63" w:rsidRPr="00403822" w:rsidRDefault="00A67D63" w:rsidP="00A67D63">
            <w:pPr>
              <w:ind w:firstLine="391"/>
              <w:rPr>
                <w:szCs w:val="24"/>
                <w:lang w:val="kk-KZ"/>
              </w:rPr>
            </w:pPr>
          </w:p>
          <w:p w14:paraId="5237CDE3" w14:textId="77777777" w:rsidR="00A67D63" w:rsidRPr="00403822" w:rsidRDefault="00A67D63" w:rsidP="00A67D63">
            <w:pPr>
              <w:ind w:firstLine="391"/>
              <w:rPr>
                <w:szCs w:val="24"/>
                <w:lang w:val="kk-KZ"/>
              </w:rPr>
            </w:pPr>
          </w:p>
          <w:p w14:paraId="41E2658A" w14:textId="77777777" w:rsidR="00A67D63" w:rsidRPr="00403822" w:rsidRDefault="00A67D63" w:rsidP="00A67D63">
            <w:pPr>
              <w:ind w:firstLine="391"/>
              <w:rPr>
                <w:szCs w:val="24"/>
                <w:lang w:val="kk-KZ"/>
              </w:rPr>
            </w:pPr>
          </w:p>
          <w:p w14:paraId="255E4470" w14:textId="77777777" w:rsidR="00A67D63" w:rsidRPr="00403822" w:rsidRDefault="00A67D63" w:rsidP="00A67D63">
            <w:pPr>
              <w:ind w:firstLine="391"/>
              <w:rPr>
                <w:szCs w:val="24"/>
                <w:lang w:val="kk-KZ"/>
              </w:rPr>
            </w:pPr>
          </w:p>
          <w:p w14:paraId="2C744658" w14:textId="77777777" w:rsidR="00A67D63" w:rsidRPr="00403822" w:rsidRDefault="00A67D63" w:rsidP="00A67D63">
            <w:pPr>
              <w:ind w:firstLine="391"/>
              <w:rPr>
                <w:szCs w:val="24"/>
                <w:lang w:val="kk-KZ"/>
              </w:rPr>
            </w:pPr>
          </w:p>
          <w:p w14:paraId="03BB66A7" w14:textId="77777777" w:rsidR="00A67D63" w:rsidRPr="00403822" w:rsidRDefault="00A67D63" w:rsidP="00A67D63">
            <w:pPr>
              <w:ind w:firstLine="391"/>
              <w:rPr>
                <w:szCs w:val="24"/>
                <w:lang w:val="kk-KZ"/>
              </w:rPr>
            </w:pPr>
          </w:p>
          <w:p w14:paraId="475DCF7D" w14:textId="77777777" w:rsidR="00A67D63" w:rsidRPr="00403822" w:rsidRDefault="00A67D63" w:rsidP="00A67D63">
            <w:pPr>
              <w:ind w:firstLine="391"/>
              <w:rPr>
                <w:szCs w:val="24"/>
                <w:lang w:val="kk-KZ"/>
              </w:rPr>
            </w:pPr>
          </w:p>
          <w:p w14:paraId="74EDB870" w14:textId="77777777" w:rsidR="00A67D63" w:rsidRPr="00403822" w:rsidRDefault="00A67D63" w:rsidP="00A67D63">
            <w:pPr>
              <w:ind w:firstLine="391"/>
              <w:rPr>
                <w:szCs w:val="24"/>
                <w:lang w:val="kk-KZ"/>
              </w:rPr>
            </w:pPr>
          </w:p>
          <w:p w14:paraId="5EC98C35" w14:textId="77777777" w:rsidR="00A67D63" w:rsidRPr="00403822" w:rsidRDefault="00A67D63" w:rsidP="00A67D63">
            <w:pPr>
              <w:ind w:firstLine="391"/>
              <w:rPr>
                <w:szCs w:val="24"/>
                <w:lang w:val="kk-KZ"/>
              </w:rPr>
            </w:pPr>
          </w:p>
          <w:p w14:paraId="7514C044" w14:textId="77777777" w:rsidR="00A67D63" w:rsidRPr="00403822" w:rsidRDefault="00A67D63" w:rsidP="00A67D63">
            <w:pPr>
              <w:ind w:firstLine="391"/>
              <w:rPr>
                <w:szCs w:val="24"/>
                <w:lang w:val="kk-KZ"/>
              </w:rPr>
            </w:pPr>
          </w:p>
          <w:p w14:paraId="3820E9F0" w14:textId="77777777" w:rsidR="00A67D63" w:rsidRPr="00403822" w:rsidRDefault="00A67D63" w:rsidP="00A67D63">
            <w:pPr>
              <w:ind w:firstLine="391"/>
              <w:rPr>
                <w:szCs w:val="24"/>
                <w:lang w:val="kk-KZ"/>
              </w:rPr>
            </w:pPr>
          </w:p>
          <w:p w14:paraId="61BB7221" w14:textId="77777777" w:rsidR="00A67D63" w:rsidRPr="00403822" w:rsidRDefault="00A67D63" w:rsidP="00A67D63">
            <w:pPr>
              <w:ind w:firstLine="391"/>
              <w:rPr>
                <w:szCs w:val="24"/>
                <w:lang w:val="kk-KZ"/>
              </w:rPr>
            </w:pPr>
          </w:p>
          <w:p w14:paraId="6F1642F0" w14:textId="77777777" w:rsidR="00A67D63" w:rsidRPr="00403822" w:rsidRDefault="00A67D63" w:rsidP="00A67D63">
            <w:pPr>
              <w:ind w:firstLine="391"/>
              <w:rPr>
                <w:szCs w:val="24"/>
                <w:lang w:val="kk-KZ"/>
              </w:rPr>
            </w:pPr>
          </w:p>
          <w:p w14:paraId="4412E10E" w14:textId="77777777" w:rsidR="00A67D63" w:rsidRPr="00403822" w:rsidRDefault="00A67D63" w:rsidP="00A67D63">
            <w:pPr>
              <w:ind w:firstLine="391"/>
              <w:rPr>
                <w:szCs w:val="24"/>
                <w:lang w:val="kk-KZ"/>
              </w:rPr>
            </w:pPr>
          </w:p>
          <w:p w14:paraId="2350B745" w14:textId="77777777" w:rsidR="00A67D63" w:rsidRPr="00403822" w:rsidRDefault="00A67D63" w:rsidP="00A67D63">
            <w:pPr>
              <w:ind w:firstLine="391"/>
              <w:rPr>
                <w:szCs w:val="24"/>
                <w:lang w:val="kk-KZ"/>
              </w:rPr>
            </w:pPr>
          </w:p>
          <w:p w14:paraId="6A939C18" w14:textId="77777777" w:rsidR="00A67D63" w:rsidRPr="00403822" w:rsidRDefault="00A67D63" w:rsidP="00A67D63">
            <w:pPr>
              <w:ind w:firstLine="391"/>
              <w:rPr>
                <w:szCs w:val="24"/>
                <w:lang w:val="kk-KZ"/>
              </w:rPr>
            </w:pPr>
          </w:p>
          <w:p w14:paraId="3BD8303E" w14:textId="77777777" w:rsidR="00A67D63" w:rsidRPr="00403822" w:rsidRDefault="00A67D63" w:rsidP="00A67D63">
            <w:pPr>
              <w:ind w:firstLine="391"/>
              <w:rPr>
                <w:szCs w:val="24"/>
                <w:lang w:val="kk-KZ"/>
              </w:rPr>
            </w:pPr>
          </w:p>
          <w:p w14:paraId="6FBF8719" w14:textId="77777777" w:rsidR="00A67D63" w:rsidRPr="00403822" w:rsidRDefault="00A67D63" w:rsidP="00A67D63">
            <w:pPr>
              <w:ind w:firstLine="391"/>
              <w:rPr>
                <w:szCs w:val="24"/>
                <w:lang w:val="kk-KZ"/>
              </w:rPr>
            </w:pPr>
          </w:p>
          <w:p w14:paraId="21AEBC5A" w14:textId="77777777" w:rsidR="00A67D63" w:rsidRPr="00403822" w:rsidRDefault="00A67D63" w:rsidP="00A67D63">
            <w:pPr>
              <w:ind w:firstLine="391"/>
              <w:rPr>
                <w:szCs w:val="24"/>
                <w:lang w:val="kk-KZ"/>
              </w:rPr>
            </w:pPr>
          </w:p>
          <w:p w14:paraId="477C7C52" w14:textId="77777777" w:rsidR="00A67D63" w:rsidRPr="00403822" w:rsidRDefault="00A67D63" w:rsidP="00A67D63">
            <w:pPr>
              <w:ind w:firstLine="391"/>
              <w:rPr>
                <w:szCs w:val="24"/>
                <w:lang w:val="kk-KZ"/>
              </w:rPr>
            </w:pPr>
          </w:p>
          <w:p w14:paraId="0DBA3567" w14:textId="77777777" w:rsidR="00A67D63" w:rsidRPr="00403822" w:rsidRDefault="00A67D63" w:rsidP="00A67D63">
            <w:pPr>
              <w:ind w:firstLine="391"/>
              <w:rPr>
                <w:szCs w:val="24"/>
                <w:lang w:val="kk-KZ"/>
              </w:rPr>
            </w:pPr>
          </w:p>
          <w:p w14:paraId="3B9F5B34" w14:textId="77777777" w:rsidR="00A67D63" w:rsidRPr="00403822" w:rsidRDefault="00A67D63" w:rsidP="00A67D63">
            <w:pPr>
              <w:ind w:firstLine="391"/>
              <w:rPr>
                <w:szCs w:val="24"/>
                <w:lang w:val="kk-KZ"/>
              </w:rPr>
            </w:pPr>
          </w:p>
          <w:p w14:paraId="6B7AA8DD" w14:textId="77777777" w:rsidR="00A67D63" w:rsidRPr="00403822" w:rsidRDefault="00A67D63" w:rsidP="00A67D63">
            <w:pPr>
              <w:ind w:firstLine="391"/>
              <w:rPr>
                <w:szCs w:val="24"/>
                <w:lang w:val="kk-KZ"/>
              </w:rPr>
            </w:pPr>
          </w:p>
          <w:p w14:paraId="5BAD115B" w14:textId="77777777" w:rsidR="00A67D63" w:rsidRPr="00403822" w:rsidRDefault="00A67D63" w:rsidP="00A67D63">
            <w:pPr>
              <w:ind w:firstLine="391"/>
              <w:rPr>
                <w:szCs w:val="24"/>
                <w:lang w:val="kk-KZ"/>
              </w:rPr>
            </w:pPr>
          </w:p>
          <w:p w14:paraId="197FBFA1" w14:textId="77777777" w:rsidR="00A67D63" w:rsidRPr="00403822" w:rsidRDefault="00A67D63" w:rsidP="00A67D63">
            <w:pPr>
              <w:ind w:firstLine="391"/>
              <w:rPr>
                <w:szCs w:val="24"/>
                <w:lang w:val="kk-KZ"/>
              </w:rPr>
            </w:pPr>
          </w:p>
          <w:p w14:paraId="54E748B9" w14:textId="77777777" w:rsidR="00A67D63" w:rsidRPr="00403822" w:rsidRDefault="00A67D63" w:rsidP="00A67D63">
            <w:pPr>
              <w:ind w:firstLine="391"/>
              <w:rPr>
                <w:szCs w:val="24"/>
                <w:lang w:val="kk-KZ"/>
              </w:rPr>
            </w:pPr>
          </w:p>
          <w:p w14:paraId="47DDB4C0" w14:textId="77777777" w:rsidR="00A67D63" w:rsidRPr="00403822" w:rsidRDefault="00A67D63" w:rsidP="00A67D63">
            <w:pPr>
              <w:ind w:firstLine="391"/>
              <w:rPr>
                <w:szCs w:val="24"/>
                <w:lang w:val="kk-KZ"/>
              </w:rPr>
            </w:pPr>
          </w:p>
          <w:p w14:paraId="1F6C17E6" w14:textId="77777777" w:rsidR="00A67D63" w:rsidRPr="00403822" w:rsidRDefault="00A67D63" w:rsidP="00A67D63">
            <w:pPr>
              <w:ind w:firstLine="391"/>
              <w:rPr>
                <w:szCs w:val="24"/>
                <w:lang w:val="kk-KZ"/>
              </w:rPr>
            </w:pPr>
          </w:p>
          <w:p w14:paraId="10DD867C" w14:textId="77777777" w:rsidR="00A67D63" w:rsidRPr="00403822" w:rsidRDefault="00A67D63" w:rsidP="00A67D63">
            <w:pPr>
              <w:ind w:firstLine="391"/>
              <w:rPr>
                <w:szCs w:val="24"/>
                <w:lang w:val="kk-KZ"/>
              </w:rPr>
            </w:pPr>
          </w:p>
          <w:p w14:paraId="1D7CF1CE" w14:textId="77777777" w:rsidR="00A67D63" w:rsidRPr="00403822" w:rsidRDefault="00A67D63" w:rsidP="00A67D63">
            <w:pPr>
              <w:ind w:firstLine="391"/>
              <w:rPr>
                <w:szCs w:val="24"/>
                <w:lang w:val="kk-KZ"/>
              </w:rPr>
            </w:pPr>
          </w:p>
          <w:p w14:paraId="5D552C7F" w14:textId="77777777" w:rsidR="00A67D63" w:rsidRPr="00403822" w:rsidRDefault="00A67D63" w:rsidP="00A67D63">
            <w:pPr>
              <w:ind w:firstLine="391"/>
              <w:rPr>
                <w:szCs w:val="24"/>
                <w:lang w:val="kk-KZ"/>
              </w:rPr>
            </w:pPr>
          </w:p>
          <w:p w14:paraId="7CB47BD9" w14:textId="77777777" w:rsidR="00A67D63" w:rsidRPr="00403822" w:rsidRDefault="00A67D63" w:rsidP="006F74DD">
            <w:pPr>
              <w:rPr>
                <w:szCs w:val="24"/>
                <w:lang w:val="kk-KZ"/>
              </w:rPr>
            </w:pPr>
          </w:p>
          <w:p w14:paraId="33001FF4" w14:textId="77777777" w:rsidR="00A67D63" w:rsidRPr="00403822" w:rsidRDefault="00A67D63" w:rsidP="00A67D63">
            <w:pPr>
              <w:ind w:firstLine="391"/>
              <w:rPr>
                <w:szCs w:val="24"/>
                <w:lang w:val="kk-KZ"/>
              </w:rPr>
            </w:pPr>
          </w:p>
          <w:p w14:paraId="25046032" w14:textId="26D6B1AD" w:rsidR="00A67D63" w:rsidRPr="00403822" w:rsidRDefault="00A67D63" w:rsidP="00A67D63">
            <w:pPr>
              <w:ind w:firstLine="391"/>
              <w:jc w:val="both"/>
              <w:rPr>
                <w:lang w:val="kk-KZ"/>
              </w:rPr>
            </w:pPr>
            <w:r w:rsidRPr="00403822">
              <w:rPr>
                <w:szCs w:val="24"/>
                <w:lang w:val="kk-KZ"/>
              </w:rPr>
              <w:t>жаңа 5-1-тармақ</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156B121E" w14:textId="77777777" w:rsidR="00A67D63" w:rsidRPr="00403822" w:rsidRDefault="00A67D63" w:rsidP="00A67D63">
            <w:pPr>
              <w:ind w:firstLine="391"/>
              <w:jc w:val="both"/>
              <w:rPr>
                <w:szCs w:val="24"/>
                <w:lang w:val="kk-KZ"/>
              </w:rPr>
            </w:pPr>
            <w:r w:rsidRPr="00403822">
              <w:rPr>
                <w:b/>
                <w:szCs w:val="24"/>
                <w:lang w:val="kk-KZ"/>
              </w:rPr>
              <w:lastRenderedPageBreak/>
              <w:t>6-бап.</w:t>
            </w:r>
            <w:r w:rsidRPr="00403822">
              <w:rPr>
                <w:szCs w:val="24"/>
                <w:lang w:val="kk-KZ"/>
              </w:rPr>
              <w:t xml:space="preserve"> Резиденттер мен бейрезиденттердің валюталық операциялары</w:t>
            </w:r>
          </w:p>
          <w:p w14:paraId="47A2BB53" w14:textId="52299891" w:rsidR="00A67D63" w:rsidRPr="00403822" w:rsidRDefault="00A67D63" w:rsidP="00A67D63">
            <w:pPr>
              <w:ind w:firstLine="391"/>
              <w:jc w:val="both"/>
              <w:rPr>
                <w:szCs w:val="24"/>
                <w:lang w:val="kk-KZ"/>
              </w:rPr>
            </w:pPr>
            <w:r w:rsidRPr="00403822">
              <w:rPr>
                <w:szCs w:val="24"/>
                <w:lang w:val="kk-KZ"/>
              </w:rPr>
              <w:t xml:space="preserve">1. Қазақстан Республикасының аумағында резиденттер арасындағы валюталық операцияларға тыйым салынған, </w:t>
            </w:r>
            <w:r w:rsidRPr="00403822">
              <w:rPr>
                <w:b/>
                <w:szCs w:val="24"/>
                <w:lang w:val="kk-KZ"/>
              </w:rPr>
              <w:t>бұған:</w:t>
            </w:r>
            <w:r w:rsidRPr="00403822">
              <w:rPr>
                <w:szCs w:val="24"/>
                <w:lang w:val="kk-KZ"/>
              </w:rPr>
              <w:t xml:space="preserve"> </w:t>
            </w:r>
          </w:p>
          <w:p w14:paraId="48F9425B" w14:textId="77777777" w:rsidR="00A67D63" w:rsidRPr="00403822" w:rsidRDefault="00A67D63" w:rsidP="00A67D63">
            <w:pPr>
              <w:ind w:firstLine="391"/>
              <w:jc w:val="both"/>
              <w:rPr>
                <w:szCs w:val="24"/>
                <w:lang w:val="kk-KZ"/>
              </w:rPr>
            </w:pPr>
            <w:r w:rsidRPr="00403822">
              <w:rPr>
                <w:b/>
                <w:szCs w:val="24"/>
                <w:lang w:val="kk-KZ"/>
              </w:rPr>
              <w:lastRenderedPageBreak/>
              <w:t>жоқ</w:t>
            </w:r>
          </w:p>
          <w:p w14:paraId="1D7389C8" w14:textId="77777777" w:rsidR="00A67D63" w:rsidRPr="00403822" w:rsidRDefault="00A67D63" w:rsidP="00A67D63">
            <w:pPr>
              <w:ind w:firstLine="391"/>
              <w:jc w:val="both"/>
              <w:rPr>
                <w:szCs w:val="24"/>
                <w:lang w:val="kk-KZ"/>
              </w:rPr>
            </w:pPr>
          </w:p>
          <w:p w14:paraId="747986A2" w14:textId="77777777" w:rsidR="00A67D63" w:rsidRPr="00403822" w:rsidRDefault="00A67D63" w:rsidP="00A67D63">
            <w:pPr>
              <w:ind w:firstLine="391"/>
              <w:jc w:val="both"/>
              <w:rPr>
                <w:szCs w:val="24"/>
                <w:lang w:val="kk-KZ"/>
              </w:rPr>
            </w:pPr>
          </w:p>
          <w:p w14:paraId="752EF1E7" w14:textId="77777777" w:rsidR="00A67D63" w:rsidRPr="00403822" w:rsidRDefault="00A67D63" w:rsidP="00A67D63">
            <w:pPr>
              <w:ind w:firstLine="391"/>
              <w:jc w:val="both"/>
              <w:rPr>
                <w:szCs w:val="24"/>
                <w:lang w:val="kk-KZ"/>
              </w:rPr>
            </w:pPr>
          </w:p>
          <w:p w14:paraId="25033144" w14:textId="77777777" w:rsidR="00A67D63" w:rsidRPr="00403822" w:rsidRDefault="00A67D63" w:rsidP="00A67D63">
            <w:pPr>
              <w:ind w:firstLine="391"/>
              <w:jc w:val="both"/>
              <w:rPr>
                <w:szCs w:val="24"/>
                <w:lang w:val="kk-KZ"/>
              </w:rPr>
            </w:pPr>
          </w:p>
          <w:p w14:paraId="0685CB68" w14:textId="77777777" w:rsidR="00A67D63" w:rsidRPr="00403822" w:rsidRDefault="00A67D63" w:rsidP="00A67D63">
            <w:pPr>
              <w:ind w:firstLine="391"/>
              <w:jc w:val="both"/>
              <w:rPr>
                <w:szCs w:val="24"/>
                <w:lang w:val="kk-KZ"/>
              </w:rPr>
            </w:pPr>
          </w:p>
          <w:p w14:paraId="55D9161E" w14:textId="77777777" w:rsidR="00A67D63" w:rsidRPr="00403822" w:rsidRDefault="00A67D63" w:rsidP="00A67D63">
            <w:pPr>
              <w:ind w:firstLine="391"/>
              <w:jc w:val="both"/>
              <w:rPr>
                <w:szCs w:val="24"/>
                <w:lang w:val="kk-KZ"/>
              </w:rPr>
            </w:pPr>
          </w:p>
          <w:p w14:paraId="043265BA" w14:textId="77777777" w:rsidR="00A67D63" w:rsidRPr="00403822" w:rsidRDefault="00A67D63" w:rsidP="00A67D63">
            <w:pPr>
              <w:ind w:firstLine="391"/>
              <w:jc w:val="both"/>
              <w:rPr>
                <w:szCs w:val="24"/>
                <w:lang w:val="kk-KZ"/>
              </w:rPr>
            </w:pPr>
            <w:r w:rsidRPr="00403822">
              <w:rPr>
                <w:szCs w:val="24"/>
                <w:lang w:val="kk-KZ"/>
              </w:rPr>
              <w:t>…</w:t>
            </w:r>
          </w:p>
          <w:p w14:paraId="1C754878" w14:textId="77777777" w:rsidR="00A67D63" w:rsidRPr="00403822" w:rsidRDefault="00A67D63" w:rsidP="00A67D63">
            <w:pPr>
              <w:ind w:firstLine="391"/>
              <w:jc w:val="both"/>
              <w:rPr>
                <w:szCs w:val="24"/>
                <w:lang w:val="kk-KZ"/>
              </w:rPr>
            </w:pPr>
            <w:r w:rsidRPr="00403822">
              <w:rPr>
                <w:szCs w:val="24"/>
                <w:lang w:val="kk-KZ"/>
              </w:rPr>
              <w:t xml:space="preserve">4) </w:t>
            </w:r>
            <w:r w:rsidRPr="00403822">
              <w:rPr>
                <w:b/>
                <w:szCs w:val="24"/>
                <w:lang w:val="kk-KZ"/>
              </w:rPr>
              <w:t>валюталық</w:t>
            </w:r>
            <w:r w:rsidRPr="00403822">
              <w:rPr>
                <w:szCs w:val="24"/>
                <w:lang w:val="kk-KZ"/>
              </w:rPr>
              <w:t xml:space="preserve"> операцияларды жүргізу бойынша банктік көрсетілетін қызметтерге ақы төлеу; </w:t>
            </w:r>
          </w:p>
          <w:p w14:paraId="5A69EA66" w14:textId="77777777" w:rsidR="00A67D63" w:rsidRPr="00403822" w:rsidRDefault="00A67D63" w:rsidP="00A67D63">
            <w:pPr>
              <w:ind w:firstLine="391"/>
              <w:jc w:val="both"/>
              <w:rPr>
                <w:szCs w:val="24"/>
                <w:lang w:val="kk-KZ"/>
              </w:rPr>
            </w:pPr>
          </w:p>
          <w:p w14:paraId="2C523DD9" w14:textId="77777777" w:rsidR="00A67D63" w:rsidRPr="00403822" w:rsidRDefault="00A67D63" w:rsidP="00A67D63">
            <w:pPr>
              <w:ind w:firstLine="391"/>
              <w:jc w:val="both"/>
              <w:rPr>
                <w:szCs w:val="24"/>
                <w:lang w:val="kk-KZ"/>
              </w:rPr>
            </w:pPr>
          </w:p>
          <w:p w14:paraId="6A1B6BCC" w14:textId="77777777" w:rsidR="00A67D63" w:rsidRPr="00403822" w:rsidRDefault="00A67D63" w:rsidP="00A67D63">
            <w:pPr>
              <w:ind w:firstLine="391"/>
              <w:jc w:val="both"/>
              <w:rPr>
                <w:szCs w:val="24"/>
                <w:lang w:val="kk-KZ"/>
              </w:rPr>
            </w:pPr>
          </w:p>
          <w:p w14:paraId="39035344" w14:textId="77777777" w:rsidR="00A67D63" w:rsidRPr="00403822" w:rsidRDefault="00A67D63" w:rsidP="00A67D63">
            <w:pPr>
              <w:ind w:firstLine="391"/>
              <w:jc w:val="both"/>
              <w:rPr>
                <w:szCs w:val="24"/>
                <w:lang w:val="kk-KZ"/>
              </w:rPr>
            </w:pPr>
          </w:p>
          <w:p w14:paraId="4F9E2F98" w14:textId="77777777" w:rsidR="00A67D63" w:rsidRPr="00403822" w:rsidRDefault="00A67D63" w:rsidP="00A67D63">
            <w:pPr>
              <w:ind w:firstLine="391"/>
              <w:jc w:val="both"/>
              <w:rPr>
                <w:szCs w:val="24"/>
                <w:lang w:val="kk-KZ"/>
              </w:rPr>
            </w:pPr>
          </w:p>
          <w:p w14:paraId="0294B689" w14:textId="77777777" w:rsidR="00A67D63" w:rsidRPr="00403822" w:rsidRDefault="00A67D63" w:rsidP="00A67D63">
            <w:pPr>
              <w:ind w:firstLine="391"/>
              <w:jc w:val="both"/>
              <w:rPr>
                <w:szCs w:val="24"/>
                <w:lang w:val="kk-KZ"/>
              </w:rPr>
            </w:pPr>
          </w:p>
          <w:p w14:paraId="1E2B50DB" w14:textId="77777777" w:rsidR="00A67D63" w:rsidRPr="00403822" w:rsidRDefault="00A67D63" w:rsidP="00A67D63">
            <w:pPr>
              <w:ind w:firstLine="391"/>
              <w:jc w:val="both"/>
              <w:rPr>
                <w:szCs w:val="24"/>
                <w:lang w:val="kk-KZ"/>
              </w:rPr>
            </w:pPr>
          </w:p>
          <w:p w14:paraId="7EC9A60B" w14:textId="77777777" w:rsidR="00A67D63" w:rsidRPr="00403822" w:rsidRDefault="00A67D63" w:rsidP="00A67D63">
            <w:pPr>
              <w:ind w:firstLine="391"/>
              <w:jc w:val="both"/>
              <w:rPr>
                <w:szCs w:val="24"/>
                <w:lang w:val="kk-KZ"/>
              </w:rPr>
            </w:pPr>
          </w:p>
          <w:p w14:paraId="18F3E597" w14:textId="77777777" w:rsidR="00A67D63" w:rsidRPr="00403822" w:rsidRDefault="00A67D63" w:rsidP="00A67D63">
            <w:pPr>
              <w:ind w:firstLine="391"/>
              <w:jc w:val="both"/>
              <w:rPr>
                <w:szCs w:val="24"/>
                <w:lang w:val="kk-KZ"/>
              </w:rPr>
            </w:pPr>
          </w:p>
          <w:p w14:paraId="5FBB936B" w14:textId="77777777" w:rsidR="00A67D63" w:rsidRPr="00403822" w:rsidRDefault="00A67D63" w:rsidP="00A67D63">
            <w:pPr>
              <w:ind w:firstLine="391"/>
              <w:jc w:val="both"/>
              <w:rPr>
                <w:szCs w:val="24"/>
                <w:lang w:val="kk-KZ"/>
              </w:rPr>
            </w:pPr>
          </w:p>
          <w:p w14:paraId="3A13473D" w14:textId="77777777" w:rsidR="00A67D63" w:rsidRPr="00403822" w:rsidRDefault="00A67D63" w:rsidP="00A67D63">
            <w:pPr>
              <w:ind w:firstLine="391"/>
              <w:jc w:val="both"/>
              <w:rPr>
                <w:szCs w:val="24"/>
                <w:lang w:val="kk-KZ"/>
              </w:rPr>
            </w:pPr>
          </w:p>
          <w:p w14:paraId="10A0C10F" w14:textId="3A0CDB2B" w:rsidR="00A67D63" w:rsidRPr="00403822" w:rsidRDefault="00A67D63" w:rsidP="00A67D63">
            <w:pPr>
              <w:ind w:firstLine="391"/>
              <w:jc w:val="both"/>
              <w:rPr>
                <w:szCs w:val="24"/>
                <w:lang w:val="kk-KZ"/>
              </w:rPr>
            </w:pPr>
            <w:r w:rsidRPr="00403822">
              <w:rPr>
                <w:szCs w:val="24"/>
                <w:lang w:val="kk-KZ"/>
              </w:rPr>
              <w:t xml:space="preserve">5) номиналды құны шетел валютасымен көрсетілген бағалы </w:t>
            </w:r>
            <w:r w:rsidRPr="00403822">
              <w:rPr>
                <w:b/>
                <w:szCs w:val="24"/>
                <w:lang w:val="kk-KZ"/>
              </w:rPr>
              <w:t>қағаздарды</w:t>
            </w:r>
            <w:r w:rsidRPr="00403822">
              <w:rPr>
                <w:szCs w:val="24"/>
                <w:lang w:val="kk-KZ"/>
              </w:rPr>
              <w:t xml:space="preserve"> сатып алуға, сатуға, сыйақы төлеуге және (немесе) өтеуге байланысты операциялар;</w:t>
            </w:r>
          </w:p>
          <w:p w14:paraId="021B2462" w14:textId="77777777" w:rsidR="00A67D63" w:rsidRPr="00403822" w:rsidRDefault="00A67D63" w:rsidP="00A67D63">
            <w:pPr>
              <w:ind w:firstLine="391"/>
              <w:jc w:val="both"/>
              <w:rPr>
                <w:szCs w:val="24"/>
                <w:lang w:val="kk-KZ"/>
              </w:rPr>
            </w:pPr>
            <w:r w:rsidRPr="00403822">
              <w:rPr>
                <w:szCs w:val="24"/>
                <w:lang w:val="kk-KZ"/>
              </w:rPr>
              <w:t>…</w:t>
            </w:r>
          </w:p>
          <w:p w14:paraId="664F8576" w14:textId="77777777" w:rsidR="00A67D63" w:rsidRPr="00403822" w:rsidRDefault="00A67D63" w:rsidP="00A67D63">
            <w:pPr>
              <w:ind w:firstLine="391"/>
              <w:jc w:val="both"/>
              <w:rPr>
                <w:szCs w:val="24"/>
                <w:lang w:val="kk-KZ"/>
              </w:rPr>
            </w:pPr>
          </w:p>
          <w:p w14:paraId="13BFF31D" w14:textId="77777777" w:rsidR="00A67D63" w:rsidRPr="00403822" w:rsidRDefault="00A67D63" w:rsidP="00A67D63">
            <w:pPr>
              <w:ind w:firstLine="391"/>
              <w:jc w:val="both"/>
              <w:rPr>
                <w:szCs w:val="24"/>
                <w:lang w:val="kk-KZ"/>
              </w:rPr>
            </w:pPr>
          </w:p>
          <w:p w14:paraId="45DE5196" w14:textId="77777777" w:rsidR="00A67D63" w:rsidRPr="00403822" w:rsidRDefault="00A67D63" w:rsidP="00A67D63">
            <w:pPr>
              <w:ind w:firstLine="391"/>
              <w:jc w:val="both"/>
              <w:rPr>
                <w:szCs w:val="24"/>
                <w:lang w:val="kk-KZ"/>
              </w:rPr>
            </w:pPr>
          </w:p>
          <w:p w14:paraId="7CECCE37" w14:textId="77777777" w:rsidR="00A67D63" w:rsidRPr="00403822" w:rsidRDefault="00A67D63" w:rsidP="00A67D63">
            <w:pPr>
              <w:ind w:firstLine="391"/>
              <w:jc w:val="both"/>
              <w:rPr>
                <w:szCs w:val="24"/>
                <w:lang w:val="kk-KZ"/>
              </w:rPr>
            </w:pPr>
          </w:p>
          <w:p w14:paraId="23B0154F" w14:textId="77777777" w:rsidR="00A67D63" w:rsidRPr="00403822" w:rsidRDefault="00A67D63" w:rsidP="00A67D63">
            <w:pPr>
              <w:ind w:firstLine="391"/>
              <w:jc w:val="both"/>
              <w:rPr>
                <w:b/>
                <w:szCs w:val="24"/>
                <w:lang w:val="kk-KZ"/>
              </w:rPr>
            </w:pPr>
            <w:r w:rsidRPr="00403822">
              <w:rPr>
                <w:szCs w:val="24"/>
                <w:lang w:val="kk-KZ"/>
              </w:rPr>
              <w:t xml:space="preserve">15) </w:t>
            </w:r>
            <w:r w:rsidRPr="00403822">
              <w:rPr>
                <w:b/>
                <w:szCs w:val="24"/>
                <w:lang w:val="kk-KZ"/>
              </w:rPr>
              <w:t>Салық кодексінде</w:t>
            </w:r>
            <w:r w:rsidRPr="00403822">
              <w:rPr>
                <w:szCs w:val="24"/>
                <w:lang w:val="kk-KZ"/>
              </w:rPr>
              <w:t xml:space="preserve"> көзделген жағдайларда салықтарды және бюджетке төленетін басқа да міндетті төлемдерді төлеуге байланысты операциялар;</w:t>
            </w:r>
          </w:p>
          <w:p w14:paraId="352E3EF5" w14:textId="77777777" w:rsidR="00A67D63" w:rsidRPr="00403822" w:rsidRDefault="00A67D63" w:rsidP="00A67D63">
            <w:pPr>
              <w:ind w:firstLine="391"/>
              <w:jc w:val="both"/>
              <w:rPr>
                <w:szCs w:val="24"/>
                <w:lang w:val="kk-KZ"/>
              </w:rPr>
            </w:pPr>
            <w:r w:rsidRPr="00403822">
              <w:rPr>
                <w:szCs w:val="24"/>
                <w:lang w:val="kk-KZ"/>
              </w:rPr>
              <w:t>…</w:t>
            </w:r>
          </w:p>
          <w:p w14:paraId="4A320CE1" w14:textId="77777777" w:rsidR="00A67D63" w:rsidRPr="00403822" w:rsidRDefault="00A67D63" w:rsidP="00A67D63">
            <w:pPr>
              <w:ind w:firstLine="391"/>
              <w:jc w:val="both"/>
              <w:rPr>
                <w:b/>
                <w:bCs/>
                <w:szCs w:val="24"/>
                <w:lang w:val="kk-KZ"/>
              </w:rPr>
            </w:pPr>
          </w:p>
          <w:p w14:paraId="7D24DF56" w14:textId="77777777" w:rsidR="00A67D63" w:rsidRPr="00403822" w:rsidRDefault="00A67D63" w:rsidP="00A67D63">
            <w:pPr>
              <w:ind w:firstLine="391"/>
              <w:jc w:val="both"/>
              <w:rPr>
                <w:b/>
                <w:bCs/>
                <w:szCs w:val="24"/>
                <w:lang w:val="kk-KZ"/>
              </w:rPr>
            </w:pPr>
          </w:p>
          <w:p w14:paraId="0A98F103" w14:textId="77777777" w:rsidR="00A67D63" w:rsidRPr="00403822" w:rsidRDefault="00A67D63" w:rsidP="00A67D63">
            <w:pPr>
              <w:ind w:firstLine="391"/>
              <w:jc w:val="both"/>
              <w:rPr>
                <w:b/>
                <w:bCs/>
                <w:szCs w:val="24"/>
                <w:lang w:val="kk-KZ"/>
              </w:rPr>
            </w:pPr>
          </w:p>
          <w:p w14:paraId="2862C2DA" w14:textId="77777777" w:rsidR="00A67D63" w:rsidRPr="00403822" w:rsidRDefault="00A67D63" w:rsidP="00A67D63">
            <w:pPr>
              <w:ind w:firstLine="391"/>
              <w:jc w:val="both"/>
              <w:rPr>
                <w:b/>
                <w:bCs/>
                <w:szCs w:val="24"/>
                <w:lang w:val="kk-KZ"/>
              </w:rPr>
            </w:pPr>
          </w:p>
          <w:p w14:paraId="6FD9F8F6" w14:textId="77777777" w:rsidR="00A67D63" w:rsidRPr="00403822" w:rsidRDefault="00A67D63" w:rsidP="00A67D63">
            <w:pPr>
              <w:ind w:firstLine="391"/>
              <w:jc w:val="both"/>
              <w:rPr>
                <w:szCs w:val="24"/>
                <w:lang w:val="kk-KZ"/>
              </w:rPr>
            </w:pPr>
            <w:r w:rsidRPr="00403822">
              <w:rPr>
                <w:b/>
                <w:bCs/>
                <w:szCs w:val="24"/>
                <w:lang w:val="kk-KZ"/>
              </w:rPr>
              <w:t>18) жоқ</w:t>
            </w:r>
            <w:r w:rsidRPr="00403822">
              <w:rPr>
                <w:szCs w:val="24"/>
                <w:lang w:val="kk-KZ"/>
              </w:rPr>
              <w:t xml:space="preserve"> </w:t>
            </w:r>
          </w:p>
          <w:p w14:paraId="1830F86B" w14:textId="77777777" w:rsidR="00A67D63" w:rsidRPr="00403822" w:rsidRDefault="00A67D63" w:rsidP="00A67D63">
            <w:pPr>
              <w:ind w:firstLine="391"/>
              <w:jc w:val="both"/>
              <w:rPr>
                <w:szCs w:val="24"/>
                <w:lang w:val="kk-KZ"/>
              </w:rPr>
            </w:pPr>
          </w:p>
          <w:p w14:paraId="29B6EEE0" w14:textId="77777777" w:rsidR="00A67D63" w:rsidRPr="00403822" w:rsidRDefault="00A67D63" w:rsidP="00A67D63">
            <w:pPr>
              <w:ind w:firstLine="391"/>
              <w:jc w:val="both"/>
              <w:rPr>
                <w:szCs w:val="24"/>
                <w:lang w:val="kk-KZ"/>
              </w:rPr>
            </w:pPr>
          </w:p>
          <w:p w14:paraId="69F6BE38" w14:textId="77777777" w:rsidR="00A67D63" w:rsidRPr="00403822" w:rsidRDefault="00A67D63" w:rsidP="00A67D63">
            <w:pPr>
              <w:ind w:firstLine="391"/>
              <w:jc w:val="both"/>
              <w:rPr>
                <w:szCs w:val="24"/>
                <w:lang w:val="kk-KZ"/>
              </w:rPr>
            </w:pPr>
          </w:p>
          <w:p w14:paraId="39EC690C" w14:textId="77777777" w:rsidR="00A67D63" w:rsidRPr="00403822" w:rsidRDefault="00A67D63" w:rsidP="00A67D63">
            <w:pPr>
              <w:ind w:firstLine="391"/>
              <w:jc w:val="both"/>
              <w:rPr>
                <w:szCs w:val="24"/>
                <w:lang w:val="kk-KZ"/>
              </w:rPr>
            </w:pPr>
          </w:p>
          <w:p w14:paraId="3D86D11E" w14:textId="77777777" w:rsidR="00A67D63" w:rsidRPr="00403822" w:rsidRDefault="00A67D63" w:rsidP="00A67D63">
            <w:pPr>
              <w:ind w:firstLine="391"/>
              <w:jc w:val="both"/>
              <w:rPr>
                <w:szCs w:val="24"/>
                <w:lang w:val="kk-KZ"/>
              </w:rPr>
            </w:pPr>
          </w:p>
          <w:p w14:paraId="78114AFB" w14:textId="77777777" w:rsidR="00A67D63" w:rsidRPr="00403822" w:rsidRDefault="00A67D63" w:rsidP="00A67D63">
            <w:pPr>
              <w:ind w:firstLine="391"/>
              <w:jc w:val="both"/>
              <w:rPr>
                <w:szCs w:val="24"/>
                <w:lang w:val="kk-KZ"/>
              </w:rPr>
            </w:pPr>
          </w:p>
          <w:p w14:paraId="4A766C47" w14:textId="77777777" w:rsidR="00A67D63" w:rsidRPr="00403822" w:rsidRDefault="00A67D63" w:rsidP="00A67D63">
            <w:pPr>
              <w:ind w:firstLine="391"/>
              <w:jc w:val="both"/>
              <w:rPr>
                <w:szCs w:val="24"/>
                <w:lang w:val="kk-KZ"/>
              </w:rPr>
            </w:pPr>
          </w:p>
          <w:p w14:paraId="3C24CB9E" w14:textId="77777777" w:rsidR="00A67D63" w:rsidRPr="00403822" w:rsidRDefault="00A67D63" w:rsidP="00A67D63">
            <w:pPr>
              <w:ind w:firstLine="391"/>
              <w:jc w:val="both"/>
              <w:rPr>
                <w:szCs w:val="24"/>
                <w:lang w:val="kk-KZ"/>
              </w:rPr>
            </w:pPr>
          </w:p>
          <w:p w14:paraId="6AA42E7C" w14:textId="77777777" w:rsidR="00A67D63" w:rsidRPr="00403822" w:rsidRDefault="00A67D63" w:rsidP="00A67D63">
            <w:pPr>
              <w:ind w:firstLine="391"/>
              <w:jc w:val="both"/>
              <w:rPr>
                <w:b/>
                <w:bCs/>
                <w:szCs w:val="24"/>
                <w:lang w:val="kk-KZ"/>
              </w:rPr>
            </w:pPr>
          </w:p>
          <w:p w14:paraId="37982CD4" w14:textId="77777777" w:rsidR="00A67D63" w:rsidRPr="00403822" w:rsidRDefault="00A67D63" w:rsidP="00A67D63">
            <w:pPr>
              <w:ind w:firstLine="391"/>
              <w:jc w:val="both"/>
              <w:rPr>
                <w:b/>
                <w:bCs/>
                <w:szCs w:val="24"/>
                <w:lang w:val="kk-KZ"/>
              </w:rPr>
            </w:pPr>
          </w:p>
          <w:p w14:paraId="63FC9C6D" w14:textId="77777777" w:rsidR="00A67D63" w:rsidRPr="00403822" w:rsidRDefault="00A67D63" w:rsidP="00A67D63">
            <w:pPr>
              <w:ind w:firstLine="391"/>
              <w:jc w:val="both"/>
              <w:rPr>
                <w:b/>
                <w:bCs/>
                <w:szCs w:val="24"/>
                <w:lang w:val="kk-KZ"/>
              </w:rPr>
            </w:pPr>
          </w:p>
          <w:p w14:paraId="6D09F283" w14:textId="77777777" w:rsidR="00A67D63" w:rsidRPr="00403822" w:rsidRDefault="00A67D63" w:rsidP="00A67D63">
            <w:pPr>
              <w:ind w:firstLine="391"/>
              <w:jc w:val="both"/>
              <w:rPr>
                <w:b/>
                <w:bCs/>
                <w:szCs w:val="24"/>
                <w:lang w:val="kk-KZ"/>
              </w:rPr>
            </w:pPr>
          </w:p>
          <w:p w14:paraId="31A98187" w14:textId="77777777" w:rsidR="00A67D63" w:rsidRPr="00403822" w:rsidRDefault="00A67D63" w:rsidP="00A67D63">
            <w:pPr>
              <w:ind w:firstLine="391"/>
              <w:jc w:val="both"/>
              <w:rPr>
                <w:b/>
                <w:bCs/>
                <w:szCs w:val="24"/>
                <w:lang w:val="kk-KZ"/>
              </w:rPr>
            </w:pPr>
          </w:p>
          <w:p w14:paraId="4EDAEE49" w14:textId="77777777" w:rsidR="00A67D63" w:rsidRPr="00403822" w:rsidRDefault="00A67D63" w:rsidP="00A67D63">
            <w:pPr>
              <w:ind w:firstLine="391"/>
              <w:jc w:val="both"/>
              <w:rPr>
                <w:b/>
                <w:bCs/>
                <w:szCs w:val="24"/>
                <w:lang w:val="kk-KZ"/>
              </w:rPr>
            </w:pPr>
          </w:p>
          <w:p w14:paraId="3FF442FB" w14:textId="77777777" w:rsidR="00A67D63" w:rsidRPr="00403822" w:rsidRDefault="00A67D63" w:rsidP="00A67D63">
            <w:pPr>
              <w:ind w:firstLine="391"/>
              <w:jc w:val="both"/>
              <w:rPr>
                <w:b/>
                <w:bCs/>
                <w:szCs w:val="24"/>
                <w:lang w:val="kk-KZ"/>
              </w:rPr>
            </w:pPr>
          </w:p>
          <w:p w14:paraId="18BA7692" w14:textId="77777777" w:rsidR="00A67D63" w:rsidRPr="00403822" w:rsidRDefault="00A67D63" w:rsidP="00A67D63">
            <w:pPr>
              <w:ind w:firstLine="391"/>
              <w:jc w:val="both"/>
              <w:rPr>
                <w:b/>
                <w:bCs/>
                <w:szCs w:val="24"/>
                <w:lang w:val="kk-KZ"/>
              </w:rPr>
            </w:pPr>
          </w:p>
          <w:p w14:paraId="44637B48" w14:textId="77777777" w:rsidR="00A67D63" w:rsidRPr="00403822" w:rsidRDefault="00A67D63" w:rsidP="00A67D63">
            <w:pPr>
              <w:ind w:firstLine="391"/>
              <w:jc w:val="both"/>
              <w:rPr>
                <w:b/>
                <w:bCs/>
                <w:szCs w:val="24"/>
                <w:lang w:val="kk-KZ"/>
              </w:rPr>
            </w:pPr>
          </w:p>
          <w:p w14:paraId="377D547F" w14:textId="77777777" w:rsidR="00A67D63" w:rsidRPr="00403822" w:rsidRDefault="00A67D63" w:rsidP="00A67D63">
            <w:pPr>
              <w:ind w:firstLine="391"/>
              <w:jc w:val="both"/>
              <w:rPr>
                <w:b/>
                <w:bCs/>
                <w:szCs w:val="24"/>
                <w:lang w:val="kk-KZ"/>
              </w:rPr>
            </w:pPr>
          </w:p>
          <w:p w14:paraId="5E1F4FB8" w14:textId="77777777" w:rsidR="00A67D63" w:rsidRPr="00403822" w:rsidRDefault="00A67D63" w:rsidP="00A67D63">
            <w:pPr>
              <w:ind w:firstLine="391"/>
              <w:jc w:val="both"/>
              <w:rPr>
                <w:b/>
                <w:bCs/>
                <w:szCs w:val="24"/>
                <w:lang w:val="kk-KZ"/>
              </w:rPr>
            </w:pPr>
          </w:p>
          <w:p w14:paraId="72423FE6" w14:textId="77777777" w:rsidR="00A67D63" w:rsidRPr="00403822" w:rsidRDefault="00A67D63" w:rsidP="00A67D63">
            <w:pPr>
              <w:ind w:firstLine="391"/>
              <w:jc w:val="both"/>
              <w:rPr>
                <w:b/>
                <w:bCs/>
                <w:szCs w:val="24"/>
                <w:lang w:val="kk-KZ"/>
              </w:rPr>
            </w:pPr>
          </w:p>
          <w:p w14:paraId="729A56A2" w14:textId="77777777" w:rsidR="00A67D63" w:rsidRPr="00403822" w:rsidRDefault="00A67D63" w:rsidP="00A67D63">
            <w:pPr>
              <w:ind w:firstLine="391"/>
              <w:jc w:val="both"/>
              <w:rPr>
                <w:b/>
                <w:bCs/>
                <w:szCs w:val="24"/>
                <w:lang w:val="kk-KZ"/>
              </w:rPr>
            </w:pPr>
          </w:p>
          <w:p w14:paraId="25FA7D43" w14:textId="77777777" w:rsidR="00A67D63" w:rsidRPr="00403822" w:rsidRDefault="00A67D63" w:rsidP="00A67D63">
            <w:pPr>
              <w:ind w:firstLine="391"/>
              <w:jc w:val="both"/>
              <w:rPr>
                <w:b/>
                <w:bCs/>
                <w:szCs w:val="24"/>
                <w:lang w:val="kk-KZ"/>
              </w:rPr>
            </w:pPr>
          </w:p>
          <w:p w14:paraId="15A44949" w14:textId="77777777" w:rsidR="00A67D63" w:rsidRPr="00403822" w:rsidRDefault="00A67D63" w:rsidP="00A67D63">
            <w:pPr>
              <w:ind w:firstLine="391"/>
              <w:jc w:val="both"/>
              <w:rPr>
                <w:b/>
                <w:bCs/>
                <w:szCs w:val="24"/>
                <w:lang w:val="kk-KZ"/>
              </w:rPr>
            </w:pPr>
          </w:p>
          <w:p w14:paraId="5A9C361B" w14:textId="77777777" w:rsidR="00A67D63" w:rsidRPr="00403822" w:rsidRDefault="00A67D63" w:rsidP="00A67D63">
            <w:pPr>
              <w:ind w:firstLine="391"/>
              <w:jc w:val="both"/>
              <w:rPr>
                <w:b/>
                <w:bCs/>
                <w:szCs w:val="24"/>
                <w:lang w:val="kk-KZ"/>
              </w:rPr>
            </w:pPr>
          </w:p>
          <w:p w14:paraId="35D499AD" w14:textId="77777777" w:rsidR="00A67D63" w:rsidRPr="00403822" w:rsidRDefault="00A67D63" w:rsidP="00A67D63">
            <w:pPr>
              <w:ind w:firstLine="391"/>
              <w:jc w:val="both"/>
              <w:rPr>
                <w:b/>
                <w:bCs/>
                <w:szCs w:val="24"/>
                <w:lang w:val="kk-KZ"/>
              </w:rPr>
            </w:pPr>
          </w:p>
          <w:p w14:paraId="381862F5" w14:textId="77777777" w:rsidR="00A67D63" w:rsidRPr="00403822" w:rsidRDefault="00A67D63" w:rsidP="00A67D63">
            <w:pPr>
              <w:ind w:firstLine="391"/>
              <w:jc w:val="both"/>
              <w:rPr>
                <w:b/>
                <w:bCs/>
                <w:szCs w:val="24"/>
                <w:lang w:val="kk-KZ"/>
              </w:rPr>
            </w:pPr>
          </w:p>
          <w:p w14:paraId="1A991411" w14:textId="77777777" w:rsidR="00A67D63" w:rsidRPr="00403822" w:rsidRDefault="00A67D63" w:rsidP="00A67D63">
            <w:pPr>
              <w:ind w:firstLine="391"/>
              <w:jc w:val="both"/>
              <w:rPr>
                <w:b/>
                <w:bCs/>
                <w:szCs w:val="24"/>
                <w:lang w:val="kk-KZ"/>
              </w:rPr>
            </w:pPr>
          </w:p>
          <w:p w14:paraId="7DA39974" w14:textId="77777777" w:rsidR="00A67D63" w:rsidRPr="00403822" w:rsidRDefault="00A67D63" w:rsidP="00A67D63">
            <w:pPr>
              <w:ind w:firstLine="391"/>
              <w:jc w:val="both"/>
              <w:rPr>
                <w:b/>
                <w:bCs/>
                <w:szCs w:val="24"/>
                <w:lang w:val="kk-KZ"/>
              </w:rPr>
            </w:pPr>
          </w:p>
          <w:p w14:paraId="0842E9B6" w14:textId="77777777" w:rsidR="00A67D63" w:rsidRPr="00403822" w:rsidRDefault="00A67D63" w:rsidP="00A67D63">
            <w:pPr>
              <w:ind w:firstLine="391"/>
              <w:jc w:val="both"/>
              <w:rPr>
                <w:b/>
                <w:bCs/>
                <w:szCs w:val="24"/>
                <w:lang w:val="kk-KZ"/>
              </w:rPr>
            </w:pPr>
          </w:p>
          <w:p w14:paraId="0A0C9442" w14:textId="77777777" w:rsidR="00A67D63" w:rsidRPr="00403822" w:rsidRDefault="00A67D63" w:rsidP="00A67D63">
            <w:pPr>
              <w:ind w:firstLine="391"/>
              <w:jc w:val="both"/>
              <w:rPr>
                <w:b/>
                <w:bCs/>
                <w:szCs w:val="24"/>
                <w:lang w:val="kk-KZ"/>
              </w:rPr>
            </w:pPr>
          </w:p>
          <w:p w14:paraId="1FA050BD" w14:textId="77777777" w:rsidR="00A67D63" w:rsidRPr="00403822" w:rsidRDefault="00A67D63" w:rsidP="00A67D63">
            <w:pPr>
              <w:ind w:firstLine="391"/>
              <w:jc w:val="both"/>
              <w:rPr>
                <w:b/>
                <w:bCs/>
                <w:szCs w:val="24"/>
                <w:lang w:val="kk-KZ"/>
              </w:rPr>
            </w:pPr>
          </w:p>
          <w:p w14:paraId="6446354E" w14:textId="77777777" w:rsidR="00A67D63" w:rsidRPr="00403822" w:rsidRDefault="00A67D63" w:rsidP="00A67D63">
            <w:pPr>
              <w:ind w:firstLine="391"/>
              <w:jc w:val="both"/>
              <w:rPr>
                <w:b/>
                <w:bCs/>
                <w:szCs w:val="24"/>
                <w:lang w:val="kk-KZ"/>
              </w:rPr>
            </w:pPr>
          </w:p>
          <w:p w14:paraId="7477D896" w14:textId="77777777" w:rsidR="00A67D63" w:rsidRPr="00403822" w:rsidRDefault="00A67D63" w:rsidP="00A67D63">
            <w:pPr>
              <w:ind w:firstLine="391"/>
              <w:jc w:val="both"/>
              <w:rPr>
                <w:b/>
                <w:bCs/>
                <w:szCs w:val="24"/>
                <w:lang w:val="kk-KZ"/>
              </w:rPr>
            </w:pPr>
          </w:p>
          <w:p w14:paraId="34BCD7DF" w14:textId="77777777" w:rsidR="00A67D63" w:rsidRPr="00403822" w:rsidRDefault="00A67D63" w:rsidP="00A67D63">
            <w:pPr>
              <w:ind w:firstLine="391"/>
              <w:jc w:val="both"/>
              <w:rPr>
                <w:b/>
                <w:bCs/>
                <w:szCs w:val="24"/>
                <w:lang w:val="kk-KZ"/>
              </w:rPr>
            </w:pPr>
          </w:p>
          <w:p w14:paraId="4BB256B6" w14:textId="77777777" w:rsidR="00A67D63" w:rsidRPr="00403822" w:rsidRDefault="00A67D63" w:rsidP="00A67D63">
            <w:pPr>
              <w:ind w:firstLine="391"/>
              <w:jc w:val="both"/>
              <w:rPr>
                <w:b/>
                <w:bCs/>
                <w:szCs w:val="24"/>
                <w:lang w:val="kk-KZ"/>
              </w:rPr>
            </w:pPr>
          </w:p>
          <w:p w14:paraId="13B54FA6" w14:textId="77777777" w:rsidR="00A67D63" w:rsidRPr="00403822" w:rsidRDefault="00A67D63" w:rsidP="00A67D63">
            <w:pPr>
              <w:ind w:firstLine="391"/>
              <w:jc w:val="both"/>
              <w:rPr>
                <w:b/>
                <w:bCs/>
                <w:szCs w:val="24"/>
                <w:lang w:val="kk-KZ"/>
              </w:rPr>
            </w:pPr>
          </w:p>
          <w:p w14:paraId="2DBD4A61" w14:textId="77777777" w:rsidR="00A67D63" w:rsidRPr="00403822" w:rsidRDefault="00A67D63" w:rsidP="00A67D63">
            <w:pPr>
              <w:ind w:firstLine="391"/>
              <w:jc w:val="both"/>
              <w:rPr>
                <w:b/>
                <w:bCs/>
                <w:szCs w:val="24"/>
                <w:lang w:val="kk-KZ"/>
              </w:rPr>
            </w:pPr>
          </w:p>
          <w:p w14:paraId="51DB321F" w14:textId="77777777" w:rsidR="00A67D63" w:rsidRPr="00403822" w:rsidRDefault="00A67D63" w:rsidP="00A67D63">
            <w:pPr>
              <w:ind w:firstLine="391"/>
              <w:jc w:val="both"/>
              <w:rPr>
                <w:b/>
                <w:bCs/>
                <w:szCs w:val="24"/>
                <w:lang w:val="kk-KZ"/>
              </w:rPr>
            </w:pPr>
          </w:p>
          <w:p w14:paraId="611EA2A8" w14:textId="77777777" w:rsidR="00A67D63" w:rsidRPr="00403822" w:rsidRDefault="00A67D63" w:rsidP="00A67D63">
            <w:pPr>
              <w:ind w:firstLine="391"/>
              <w:jc w:val="both"/>
              <w:rPr>
                <w:b/>
                <w:bCs/>
                <w:szCs w:val="24"/>
                <w:lang w:val="kk-KZ"/>
              </w:rPr>
            </w:pPr>
          </w:p>
          <w:p w14:paraId="6F52E73D" w14:textId="77777777" w:rsidR="00A67D63" w:rsidRPr="00403822" w:rsidRDefault="00A67D63" w:rsidP="00A67D63">
            <w:pPr>
              <w:ind w:firstLine="391"/>
              <w:jc w:val="both"/>
              <w:rPr>
                <w:b/>
                <w:bCs/>
                <w:szCs w:val="24"/>
                <w:lang w:val="kk-KZ"/>
              </w:rPr>
            </w:pPr>
          </w:p>
          <w:p w14:paraId="5A7DF1B1" w14:textId="77777777" w:rsidR="00A67D63" w:rsidRPr="00403822" w:rsidRDefault="00A67D63" w:rsidP="00A67D63">
            <w:pPr>
              <w:ind w:firstLine="391"/>
              <w:jc w:val="both"/>
              <w:rPr>
                <w:b/>
                <w:bCs/>
                <w:szCs w:val="24"/>
                <w:lang w:val="kk-KZ"/>
              </w:rPr>
            </w:pPr>
          </w:p>
          <w:p w14:paraId="2CADE7BF" w14:textId="77777777" w:rsidR="00A67D63" w:rsidRPr="00403822" w:rsidRDefault="00A67D63" w:rsidP="00A67D63">
            <w:pPr>
              <w:ind w:firstLine="391"/>
              <w:jc w:val="both"/>
              <w:rPr>
                <w:b/>
                <w:bCs/>
                <w:szCs w:val="24"/>
                <w:lang w:val="kk-KZ"/>
              </w:rPr>
            </w:pPr>
          </w:p>
          <w:p w14:paraId="26A05910" w14:textId="77777777" w:rsidR="00A67D63" w:rsidRPr="00403822" w:rsidRDefault="00A67D63" w:rsidP="00A67D63">
            <w:pPr>
              <w:ind w:firstLine="391"/>
              <w:jc w:val="both"/>
              <w:rPr>
                <w:b/>
                <w:bCs/>
                <w:szCs w:val="24"/>
                <w:lang w:val="kk-KZ"/>
              </w:rPr>
            </w:pPr>
          </w:p>
          <w:p w14:paraId="70858A02" w14:textId="77777777" w:rsidR="00A67D63" w:rsidRPr="00403822" w:rsidRDefault="00A67D63" w:rsidP="00A67D63">
            <w:pPr>
              <w:ind w:firstLine="391"/>
              <w:jc w:val="both"/>
              <w:rPr>
                <w:b/>
                <w:bCs/>
                <w:szCs w:val="24"/>
                <w:lang w:val="kk-KZ"/>
              </w:rPr>
            </w:pPr>
          </w:p>
          <w:p w14:paraId="4E0C6EB4" w14:textId="77777777" w:rsidR="00A67D63" w:rsidRPr="00403822" w:rsidRDefault="00A67D63" w:rsidP="00A67D63">
            <w:pPr>
              <w:ind w:firstLine="391"/>
              <w:jc w:val="both"/>
              <w:rPr>
                <w:b/>
                <w:bCs/>
                <w:szCs w:val="24"/>
                <w:lang w:val="kk-KZ"/>
              </w:rPr>
            </w:pPr>
          </w:p>
          <w:p w14:paraId="4DFFD285" w14:textId="77777777" w:rsidR="00A67D63" w:rsidRPr="00403822" w:rsidRDefault="00A67D63" w:rsidP="00A67D63">
            <w:pPr>
              <w:ind w:firstLine="391"/>
              <w:jc w:val="both"/>
              <w:rPr>
                <w:b/>
                <w:bCs/>
                <w:szCs w:val="24"/>
                <w:lang w:val="kk-KZ"/>
              </w:rPr>
            </w:pPr>
          </w:p>
          <w:p w14:paraId="6A3C1E11" w14:textId="77777777" w:rsidR="00A67D63" w:rsidRPr="00403822" w:rsidRDefault="00A67D63" w:rsidP="00A67D63">
            <w:pPr>
              <w:ind w:firstLine="391"/>
              <w:jc w:val="both"/>
              <w:rPr>
                <w:b/>
                <w:bCs/>
                <w:szCs w:val="24"/>
                <w:lang w:val="kk-KZ"/>
              </w:rPr>
            </w:pPr>
          </w:p>
          <w:p w14:paraId="1F5A65A5" w14:textId="77777777" w:rsidR="00A67D63" w:rsidRPr="00403822" w:rsidRDefault="00A67D63" w:rsidP="00A67D63">
            <w:pPr>
              <w:ind w:firstLine="391"/>
              <w:jc w:val="both"/>
              <w:rPr>
                <w:b/>
                <w:bCs/>
                <w:szCs w:val="24"/>
                <w:lang w:val="kk-KZ"/>
              </w:rPr>
            </w:pPr>
          </w:p>
          <w:p w14:paraId="69FA1AE5" w14:textId="77777777" w:rsidR="00A67D63" w:rsidRPr="00403822" w:rsidRDefault="00A67D63" w:rsidP="00A67D63">
            <w:pPr>
              <w:ind w:firstLine="391"/>
              <w:jc w:val="both"/>
              <w:rPr>
                <w:b/>
                <w:bCs/>
                <w:szCs w:val="24"/>
                <w:lang w:val="kk-KZ"/>
              </w:rPr>
            </w:pPr>
          </w:p>
          <w:p w14:paraId="3AE6A69F" w14:textId="77777777" w:rsidR="00A67D63" w:rsidRPr="00403822" w:rsidRDefault="00A67D63" w:rsidP="00A67D63">
            <w:pPr>
              <w:ind w:firstLine="391"/>
              <w:jc w:val="both"/>
              <w:rPr>
                <w:b/>
                <w:bCs/>
                <w:szCs w:val="24"/>
                <w:lang w:val="kk-KZ"/>
              </w:rPr>
            </w:pPr>
          </w:p>
          <w:p w14:paraId="3D92FD06" w14:textId="77777777" w:rsidR="00A67D63" w:rsidRPr="00403822" w:rsidRDefault="00A67D63" w:rsidP="00A67D63">
            <w:pPr>
              <w:ind w:firstLine="391"/>
              <w:jc w:val="both"/>
              <w:rPr>
                <w:b/>
                <w:bCs/>
                <w:szCs w:val="24"/>
                <w:lang w:val="kk-KZ"/>
              </w:rPr>
            </w:pPr>
          </w:p>
          <w:p w14:paraId="4B01B229" w14:textId="77777777" w:rsidR="00A67D63" w:rsidRPr="00403822" w:rsidRDefault="00A67D63" w:rsidP="00A67D63">
            <w:pPr>
              <w:ind w:firstLine="391"/>
              <w:jc w:val="both"/>
              <w:rPr>
                <w:b/>
                <w:bCs/>
                <w:szCs w:val="24"/>
                <w:lang w:val="kk-KZ"/>
              </w:rPr>
            </w:pPr>
          </w:p>
          <w:p w14:paraId="1B1CA6B7" w14:textId="77777777" w:rsidR="00A67D63" w:rsidRPr="00403822" w:rsidRDefault="00A67D63" w:rsidP="00A67D63">
            <w:pPr>
              <w:ind w:firstLine="391"/>
              <w:jc w:val="both"/>
              <w:rPr>
                <w:b/>
                <w:bCs/>
                <w:szCs w:val="24"/>
                <w:lang w:val="kk-KZ"/>
              </w:rPr>
            </w:pPr>
          </w:p>
          <w:p w14:paraId="35346976" w14:textId="77777777" w:rsidR="00A67D63" w:rsidRPr="00403822" w:rsidRDefault="00A67D63" w:rsidP="00A67D63">
            <w:pPr>
              <w:ind w:firstLine="391"/>
              <w:jc w:val="both"/>
              <w:rPr>
                <w:b/>
                <w:bCs/>
                <w:szCs w:val="24"/>
                <w:lang w:val="kk-KZ"/>
              </w:rPr>
            </w:pPr>
          </w:p>
          <w:p w14:paraId="36BEA970" w14:textId="77777777" w:rsidR="00A67D63" w:rsidRPr="00403822" w:rsidRDefault="00A67D63" w:rsidP="00A67D63">
            <w:pPr>
              <w:ind w:firstLine="391"/>
              <w:jc w:val="both"/>
              <w:rPr>
                <w:b/>
                <w:bCs/>
                <w:szCs w:val="24"/>
                <w:lang w:val="kk-KZ"/>
              </w:rPr>
            </w:pPr>
          </w:p>
          <w:p w14:paraId="4B76F1CC" w14:textId="77777777" w:rsidR="00A67D63" w:rsidRPr="00403822" w:rsidRDefault="00A67D63" w:rsidP="00A67D63">
            <w:pPr>
              <w:ind w:firstLine="391"/>
              <w:jc w:val="both"/>
              <w:rPr>
                <w:b/>
                <w:bCs/>
                <w:szCs w:val="24"/>
                <w:lang w:val="kk-KZ"/>
              </w:rPr>
            </w:pPr>
          </w:p>
          <w:p w14:paraId="2D26FD39" w14:textId="77777777" w:rsidR="00A67D63" w:rsidRPr="00403822" w:rsidRDefault="00A67D63" w:rsidP="00A67D63">
            <w:pPr>
              <w:ind w:firstLine="391"/>
              <w:jc w:val="both"/>
              <w:rPr>
                <w:b/>
                <w:bCs/>
                <w:szCs w:val="24"/>
                <w:lang w:val="kk-KZ"/>
              </w:rPr>
            </w:pPr>
          </w:p>
          <w:p w14:paraId="4BCD2C94" w14:textId="77777777" w:rsidR="00A67D63" w:rsidRPr="00403822" w:rsidRDefault="00A67D63" w:rsidP="00A67D63">
            <w:pPr>
              <w:ind w:firstLine="391"/>
              <w:jc w:val="both"/>
              <w:rPr>
                <w:b/>
                <w:bCs/>
                <w:szCs w:val="24"/>
                <w:lang w:val="kk-KZ"/>
              </w:rPr>
            </w:pPr>
          </w:p>
          <w:p w14:paraId="1933FE70" w14:textId="77777777" w:rsidR="00A67D63" w:rsidRPr="00403822" w:rsidRDefault="00A67D63" w:rsidP="00A67D63">
            <w:pPr>
              <w:ind w:firstLine="391"/>
              <w:jc w:val="both"/>
              <w:rPr>
                <w:b/>
                <w:bCs/>
                <w:szCs w:val="24"/>
                <w:lang w:val="kk-KZ"/>
              </w:rPr>
            </w:pPr>
          </w:p>
          <w:p w14:paraId="7AB4CBE7" w14:textId="77777777" w:rsidR="00A67D63" w:rsidRPr="00403822" w:rsidRDefault="00A67D63" w:rsidP="00A67D63">
            <w:pPr>
              <w:ind w:firstLine="391"/>
              <w:jc w:val="both"/>
              <w:rPr>
                <w:b/>
                <w:bCs/>
                <w:szCs w:val="24"/>
                <w:lang w:val="kk-KZ"/>
              </w:rPr>
            </w:pPr>
          </w:p>
          <w:p w14:paraId="04FF461F" w14:textId="77777777" w:rsidR="00A67D63" w:rsidRPr="00403822" w:rsidRDefault="00A67D63" w:rsidP="00A67D63">
            <w:pPr>
              <w:ind w:firstLine="391"/>
              <w:jc w:val="both"/>
              <w:rPr>
                <w:b/>
                <w:bCs/>
                <w:szCs w:val="24"/>
                <w:lang w:val="kk-KZ"/>
              </w:rPr>
            </w:pPr>
          </w:p>
          <w:p w14:paraId="5031C7A3" w14:textId="77777777" w:rsidR="00A67D63" w:rsidRPr="00403822" w:rsidRDefault="00A67D63" w:rsidP="00A67D63">
            <w:pPr>
              <w:ind w:firstLine="391"/>
              <w:jc w:val="both"/>
              <w:rPr>
                <w:b/>
                <w:bCs/>
                <w:szCs w:val="24"/>
                <w:lang w:val="kk-KZ"/>
              </w:rPr>
            </w:pPr>
          </w:p>
          <w:p w14:paraId="20C490C8" w14:textId="77777777" w:rsidR="00A67D63" w:rsidRPr="00403822" w:rsidRDefault="00A67D63" w:rsidP="00A67D63">
            <w:pPr>
              <w:ind w:firstLine="391"/>
              <w:jc w:val="both"/>
              <w:rPr>
                <w:b/>
                <w:bCs/>
                <w:szCs w:val="24"/>
                <w:lang w:val="kk-KZ"/>
              </w:rPr>
            </w:pPr>
          </w:p>
          <w:p w14:paraId="2FF316F5" w14:textId="77777777" w:rsidR="00A67D63" w:rsidRPr="00403822" w:rsidRDefault="00A67D63" w:rsidP="00A67D63">
            <w:pPr>
              <w:ind w:firstLine="391"/>
              <w:jc w:val="both"/>
              <w:rPr>
                <w:b/>
                <w:bCs/>
                <w:szCs w:val="24"/>
                <w:lang w:val="kk-KZ"/>
              </w:rPr>
            </w:pPr>
          </w:p>
          <w:p w14:paraId="1BC487BA" w14:textId="77777777" w:rsidR="00A67D63" w:rsidRPr="00403822" w:rsidRDefault="00A67D63" w:rsidP="00A67D63">
            <w:pPr>
              <w:ind w:firstLine="391"/>
              <w:jc w:val="both"/>
              <w:rPr>
                <w:b/>
                <w:bCs/>
                <w:szCs w:val="24"/>
                <w:lang w:val="kk-KZ"/>
              </w:rPr>
            </w:pPr>
          </w:p>
          <w:p w14:paraId="5D97B26D" w14:textId="77777777" w:rsidR="00A67D63" w:rsidRPr="00403822" w:rsidRDefault="00A67D63" w:rsidP="00A67D63">
            <w:pPr>
              <w:ind w:firstLine="391"/>
              <w:jc w:val="both"/>
              <w:rPr>
                <w:b/>
                <w:bCs/>
                <w:szCs w:val="24"/>
                <w:lang w:val="kk-KZ"/>
              </w:rPr>
            </w:pPr>
          </w:p>
          <w:p w14:paraId="1FA4E0DB" w14:textId="77777777" w:rsidR="00A67D63" w:rsidRPr="00403822" w:rsidRDefault="00A67D63" w:rsidP="00A67D63">
            <w:pPr>
              <w:ind w:firstLine="391"/>
              <w:jc w:val="both"/>
              <w:rPr>
                <w:b/>
                <w:bCs/>
                <w:szCs w:val="24"/>
                <w:lang w:val="kk-KZ"/>
              </w:rPr>
            </w:pPr>
          </w:p>
          <w:p w14:paraId="1353028F" w14:textId="77777777" w:rsidR="00A67D63" w:rsidRPr="00403822" w:rsidRDefault="00A67D63" w:rsidP="00A67D63">
            <w:pPr>
              <w:ind w:firstLine="391"/>
              <w:jc w:val="both"/>
              <w:rPr>
                <w:b/>
                <w:bCs/>
                <w:szCs w:val="24"/>
                <w:lang w:val="kk-KZ"/>
              </w:rPr>
            </w:pPr>
          </w:p>
          <w:p w14:paraId="7295E8FC" w14:textId="77777777" w:rsidR="00A67D63" w:rsidRPr="00403822" w:rsidRDefault="00A67D63" w:rsidP="00A67D63">
            <w:pPr>
              <w:ind w:firstLine="391"/>
              <w:jc w:val="both"/>
              <w:rPr>
                <w:b/>
                <w:bCs/>
                <w:szCs w:val="24"/>
                <w:lang w:val="kk-KZ"/>
              </w:rPr>
            </w:pPr>
          </w:p>
          <w:p w14:paraId="7C17FEDC" w14:textId="77777777" w:rsidR="00A67D63" w:rsidRPr="00403822" w:rsidRDefault="00A67D63" w:rsidP="00A67D63">
            <w:pPr>
              <w:ind w:firstLine="391"/>
              <w:jc w:val="both"/>
              <w:rPr>
                <w:b/>
                <w:bCs/>
                <w:szCs w:val="24"/>
                <w:lang w:val="kk-KZ"/>
              </w:rPr>
            </w:pPr>
          </w:p>
          <w:p w14:paraId="3F992CBE" w14:textId="77777777" w:rsidR="00A67D63" w:rsidRPr="00403822" w:rsidRDefault="00A67D63" w:rsidP="00A67D63">
            <w:pPr>
              <w:ind w:firstLine="391"/>
              <w:jc w:val="both"/>
              <w:rPr>
                <w:b/>
                <w:bCs/>
                <w:szCs w:val="24"/>
                <w:lang w:val="kk-KZ"/>
              </w:rPr>
            </w:pPr>
          </w:p>
          <w:p w14:paraId="7256415F" w14:textId="77777777" w:rsidR="00A67D63" w:rsidRPr="00403822" w:rsidRDefault="00A67D63" w:rsidP="00A67D63">
            <w:pPr>
              <w:ind w:firstLine="391"/>
              <w:jc w:val="both"/>
              <w:rPr>
                <w:b/>
                <w:bCs/>
                <w:szCs w:val="24"/>
                <w:lang w:val="kk-KZ"/>
              </w:rPr>
            </w:pPr>
          </w:p>
          <w:p w14:paraId="7216DD3C" w14:textId="77777777" w:rsidR="00A67D63" w:rsidRPr="00403822" w:rsidRDefault="00A67D63" w:rsidP="00A67D63">
            <w:pPr>
              <w:ind w:firstLine="391"/>
              <w:jc w:val="both"/>
              <w:rPr>
                <w:b/>
                <w:bCs/>
                <w:szCs w:val="24"/>
                <w:lang w:val="kk-KZ"/>
              </w:rPr>
            </w:pPr>
          </w:p>
          <w:p w14:paraId="72322D39" w14:textId="77777777" w:rsidR="00A67D63" w:rsidRPr="00403822" w:rsidRDefault="00A67D63" w:rsidP="00A67D63">
            <w:pPr>
              <w:ind w:firstLine="391"/>
              <w:jc w:val="both"/>
              <w:rPr>
                <w:b/>
                <w:bCs/>
                <w:szCs w:val="24"/>
                <w:lang w:val="kk-KZ"/>
              </w:rPr>
            </w:pPr>
          </w:p>
          <w:p w14:paraId="09FDC93D" w14:textId="77777777" w:rsidR="00A67D63" w:rsidRPr="00403822" w:rsidRDefault="00A67D63" w:rsidP="00A67D63">
            <w:pPr>
              <w:ind w:firstLine="391"/>
              <w:jc w:val="both"/>
              <w:rPr>
                <w:b/>
                <w:bCs/>
                <w:szCs w:val="24"/>
                <w:lang w:val="kk-KZ"/>
              </w:rPr>
            </w:pPr>
          </w:p>
          <w:p w14:paraId="681DE16E" w14:textId="77777777" w:rsidR="00A67D63" w:rsidRPr="00403822" w:rsidRDefault="00A67D63" w:rsidP="00A67D63">
            <w:pPr>
              <w:ind w:firstLine="391"/>
              <w:jc w:val="both"/>
              <w:rPr>
                <w:b/>
                <w:bCs/>
                <w:szCs w:val="24"/>
                <w:lang w:val="kk-KZ"/>
              </w:rPr>
            </w:pPr>
          </w:p>
          <w:p w14:paraId="5D5E229C" w14:textId="77777777" w:rsidR="00A67D63" w:rsidRPr="00403822" w:rsidRDefault="00A67D63" w:rsidP="00A67D63">
            <w:pPr>
              <w:ind w:firstLine="391"/>
              <w:jc w:val="both"/>
              <w:rPr>
                <w:b/>
                <w:bCs/>
                <w:szCs w:val="24"/>
                <w:lang w:val="kk-KZ"/>
              </w:rPr>
            </w:pPr>
          </w:p>
          <w:p w14:paraId="7F6298DA" w14:textId="77777777" w:rsidR="00A67D63" w:rsidRPr="00403822" w:rsidRDefault="00A67D63" w:rsidP="00A67D63">
            <w:pPr>
              <w:ind w:firstLine="391"/>
              <w:jc w:val="both"/>
              <w:rPr>
                <w:b/>
                <w:bCs/>
                <w:szCs w:val="24"/>
                <w:lang w:val="kk-KZ"/>
              </w:rPr>
            </w:pPr>
          </w:p>
          <w:p w14:paraId="048EEFC4" w14:textId="77777777" w:rsidR="00A67D63" w:rsidRPr="00403822" w:rsidRDefault="00A67D63" w:rsidP="00A67D63">
            <w:pPr>
              <w:ind w:firstLine="391"/>
              <w:jc w:val="both"/>
              <w:rPr>
                <w:b/>
                <w:bCs/>
                <w:szCs w:val="24"/>
                <w:lang w:val="kk-KZ"/>
              </w:rPr>
            </w:pPr>
          </w:p>
          <w:p w14:paraId="7A90DC62" w14:textId="77777777" w:rsidR="00A67D63" w:rsidRPr="00403822" w:rsidRDefault="00A67D63" w:rsidP="00A67D63">
            <w:pPr>
              <w:ind w:firstLine="391"/>
              <w:jc w:val="both"/>
              <w:rPr>
                <w:b/>
                <w:bCs/>
                <w:szCs w:val="24"/>
                <w:lang w:val="kk-KZ"/>
              </w:rPr>
            </w:pPr>
          </w:p>
          <w:p w14:paraId="2263A5EC" w14:textId="77777777" w:rsidR="00A67D63" w:rsidRPr="00403822" w:rsidRDefault="00A67D63" w:rsidP="00A67D63">
            <w:pPr>
              <w:ind w:firstLine="391"/>
              <w:jc w:val="both"/>
              <w:rPr>
                <w:b/>
                <w:bCs/>
                <w:szCs w:val="24"/>
                <w:lang w:val="kk-KZ"/>
              </w:rPr>
            </w:pPr>
          </w:p>
          <w:p w14:paraId="63E10E32" w14:textId="77777777" w:rsidR="00A67D63" w:rsidRPr="00403822" w:rsidRDefault="00A67D63" w:rsidP="00A67D63">
            <w:pPr>
              <w:ind w:firstLine="391"/>
              <w:jc w:val="both"/>
              <w:rPr>
                <w:b/>
                <w:bCs/>
                <w:szCs w:val="24"/>
                <w:lang w:val="kk-KZ"/>
              </w:rPr>
            </w:pPr>
          </w:p>
          <w:p w14:paraId="4BEA8E99" w14:textId="77777777" w:rsidR="00A67D63" w:rsidRPr="00403822" w:rsidRDefault="00A67D63" w:rsidP="00A67D63">
            <w:pPr>
              <w:ind w:firstLine="391"/>
              <w:jc w:val="both"/>
              <w:rPr>
                <w:b/>
                <w:bCs/>
                <w:szCs w:val="24"/>
                <w:lang w:val="kk-KZ"/>
              </w:rPr>
            </w:pPr>
          </w:p>
          <w:p w14:paraId="006D55C8" w14:textId="77777777" w:rsidR="00A67D63" w:rsidRPr="00403822" w:rsidRDefault="00A67D63" w:rsidP="00A67D63">
            <w:pPr>
              <w:ind w:firstLine="391"/>
              <w:jc w:val="both"/>
              <w:rPr>
                <w:b/>
                <w:bCs/>
                <w:szCs w:val="24"/>
                <w:lang w:val="kk-KZ"/>
              </w:rPr>
            </w:pPr>
          </w:p>
          <w:p w14:paraId="7D809718" w14:textId="77777777" w:rsidR="00A67D63" w:rsidRPr="00403822" w:rsidRDefault="00A67D63" w:rsidP="00A67D63">
            <w:pPr>
              <w:ind w:firstLine="391"/>
              <w:jc w:val="both"/>
              <w:rPr>
                <w:b/>
                <w:bCs/>
                <w:szCs w:val="24"/>
                <w:lang w:val="kk-KZ"/>
              </w:rPr>
            </w:pPr>
          </w:p>
          <w:p w14:paraId="493171D3" w14:textId="77777777" w:rsidR="00A67D63" w:rsidRPr="00403822" w:rsidRDefault="00A67D63" w:rsidP="00A67D63">
            <w:pPr>
              <w:ind w:firstLine="391"/>
              <w:jc w:val="both"/>
              <w:rPr>
                <w:b/>
                <w:bCs/>
                <w:szCs w:val="24"/>
                <w:lang w:val="kk-KZ"/>
              </w:rPr>
            </w:pPr>
          </w:p>
          <w:p w14:paraId="08E885A5" w14:textId="2243FDC7" w:rsidR="00A67D63" w:rsidRPr="00403822" w:rsidRDefault="00A67D63" w:rsidP="00A67D63">
            <w:pPr>
              <w:ind w:firstLine="391"/>
              <w:jc w:val="both"/>
              <w:rPr>
                <w:b/>
                <w:bCs/>
                <w:szCs w:val="24"/>
                <w:lang w:val="kk-KZ"/>
              </w:rPr>
            </w:pPr>
          </w:p>
          <w:p w14:paraId="256B7EA8" w14:textId="27E6B1D3" w:rsidR="006F74DD" w:rsidRPr="00403822" w:rsidRDefault="006F74DD" w:rsidP="00A67D63">
            <w:pPr>
              <w:ind w:firstLine="391"/>
              <w:jc w:val="both"/>
              <w:rPr>
                <w:b/>
                <w:bCs/>
                <w:szCs w:val="24"/>
                <w:lang w:val="kk-KZ"/>
              </w:rPr>
            </w:pPr>
          </w:p>
          <w:p w14:paraId="16ED5AC2" w14:textId="77777777" w:rsidR="006F74DD" w:rsidRPr="00403822" w:rsidRDefault="006F74DD" w:rsidP="006F74DD">
            <w:pPr>
              <w:jc w:val="both"/>
              <w:rPr>
                <w:b/>
                <w:bCs/>
                <w:szCs w:val="24"/>
                <w:lang w:val="kk-KZ"/>
              </w:rPr>
            </w:pPr>
          </w:p>
          <w:p w14:paraId="5B5BC42F" w14:textId="77777777" w:rsidR="00A67D63" w:rsidRPr="00403822" w:rsidRDefault="00A67D63" w:rsidP="00A67D63">
            <w:pPr>
              <w:ind w:firstLine="391"/>
              <w:jc w:val="both"/>
              <w:rPr>
                <w:szCs w:val="24"/>
                <w:lang w:val="kk-KZ"/>
              </w:rPr>
            </w:pPr>
            <w:r w:rsidRPr="00403822">
              <w:rPr>
                <w:szCs w:val="24"/>
                <w:lang w:val="kk-KZ"/>
              </w:rPr>
              <w:t>…</w:t>
            </w:r>
          </w:p>
          <w:p w14:paraId="6A823695" w14:textId="77777777" w:rsidR="00A67D63" w:rsidRPr="00403822" w:rsidRDefault="00A67D63" w:rsidP="00A67D63">
            <w:pPr>
              <w:ind w:firstLine="391"/>
              <w:jc w:val="both"/>
              <w:rPr>
                <w:b/>
                <w:szCs w:val="24"/>
                <w:lang w:val="kk-KZ"/>
              </w:rPr>
            </w:pPr>
            <w:r w:rsidRPr="00403822">
              <w:rPr>
                <w:b/>
                <w:szCs w:val="24"/>
                <w:lang w:val="kk-KZ"/>
              </w:rPr>
              <w:t>5-1. жоқ</w:t>
            </w:r>
          </w:p>
          <w:p w14:paraId="2074E778" w14:textId="77777777" w:rsidR="00A67D63" w:rsidRPr="00403822" w:rsidRDefault="00A67D63" w:rsidP="00A67D63">
            <w:pPr>
              <w:ind w:firstLine="391"/>
              <w:jc w:val="both"/>
              <w:rPr>
                <w:b/>
                <w:szCs w:val="24"/>
                <w:lang w:val="kk-KZ"/>
              </w:rPr>
            </w:pPr>
          </w:p>
          <w:p w14:paraId="3FE0AB4E" w14:textId="77777777" w:rsidR="00A67D63" w:rsidRPr="00403822" w:rsidRDefault="00A67D63" w:rsidP="00A67D63">
            <w:pPr>
              <w:ind w:firstLine="391"/>
              <w:jc w:val="both"/>
              <w:rPr>
                <w:b/>
                <w:szCs w:val="24"/>
                <w:lang w:val="kk-KZ"/>
              </w:rPr>
            </w:pPr>
          </w:p>
          <w:p w14:paraId="29189878" w14:textId="77777777" w:rsidR="00A67D63" w:rsidRPr="00403822" w:rsidRDefault="00A67D63" w:rsidP="00A67D63">
            <w:pPr>
              <w:ind w:firstLine="391"/>
              <w:jc w:val="both"/>
              <w:rPr>
                <w:szCs w:val="24"/>
                <w:lang w:val="kk-KZ"/>
              </w:rPr>
            </w:pPr>
          </w:p>
          <w:p w14:paraId="2F9DF1DC" w14:textId="77777777" w:rsidR="00A67D63" w:rsidRPr="00403822" w:rsidRDefault="00A67D63" w:rsidP="00A67D63">
            <w:pPr>
              <w:ind w:firstLine="391"/>
              <w:jc w:val="both"/>
              <w:rPr>
                <w:szCs w:val="24"/>
                <w:lang w:val="kk-KZ"/>
              </w:rPr>
            </w:pPr>
          </w:p>
          <w:p w14:paraId="59545C96" w14:textId="77777777" w:rsidR="00A67D63" w:rsidRPr="00403822" w:rsidRDefault="00A67D63" w:rsidP="00A67D63">
            <w:pPr>
              <w:ind w:firstLine="391"/>
              <w:jc w:val="both"/>
              <w:rPr>
                <w:szCs w:val="24"/>
                <w:lang w:val="kk-KZ"/>
              </w:rPr>
            </w:pPr>
          </w:p>
          <w:p w14:paraId="1470D444" w14:textId="77777777" w:rsidR="00A67D63" w:rsidRPr="00403822" w:rsidRDefault="00A67D63" w:rsidP="00A67D63">
            <w:pPr>
              <w:ind w:firstLine="391"/>
              <w:jc w:val="both"/>
              <w:rPr>
                <w:szCs w:val="24"/>
                <w:lang w:val="kk-KZ"/>
              </w:rPr>
            </w:pPr>
          </w:p>
          <w:p w14:paraId="478BEC26" w14:textId="77777777" w:rsidR="00A67D63" w:rsidRPr="00403822" w:rsidRDefault="00A67D63" w:rsidP="00A67D63">
            <w:pPr>
              <w:ind w:firstLine="391"/>
              <w:jc w:val="both"/>
              <w:rPr>
                <w:szCs w:val="24"/>
                <w:lang w:val="kk-KZ"/>
              </w:rPr>
            </w:pPr>
          </w:p>
          <w:p w14:paraId="5DEF5787" w14:textId="77777777" w:rsidR="00A67D63" w:rsidRPr="00403822" w:rsidRDefault="00A67D63" w:rsidP="00A67D63">
            <w:pPr>
              <w:ind w:firstLine="391"/>
              <w:jc w:val="both"/>
              <w:rPr>
                <w:szCs w:val="24"/>
                <w:lang w:val="kk-KZ"/>
              </w:rPr>
            </w:pPr>
          </w:p>
          <w:p w14:paraId="41FDBB32" w14:textId="77777777" w:rsidR="00A67D63" w:rsidRPr="00403822" w:rsidRDefault="00A67D63" w:rsidP="00A67D63">
            <w:pPr>
              <w:ind w:firstLine="391"/>
              <w:jc w:val="both"/>
              <w:rPr>
                <w:szCs w:val="24"/>
                <w:lang w:val="kk-KZ"/>
              </w:rPr>
            </w:pPr>
          </w:p>
          <w:p w14:paraId="3E034F3F" w14:textId="77777777" w:rsidR="00A67D63" w:rsidRPr="00403822" w:rsidRDefault="00A67D63" w:rsidP="00A67D63">
            <w:pPr>
              <w:ind w:firstLine="391"/>
              <w:jc w:val="both"/>
              <w:rPr>
                <w:szCs w:val="24"/>
                <w:lang w:val="kk-KZ"/>
              </w:rPr>
            </w:pPr>
          </w:p>
          <w:p w14:paraId="2003F4D0" w14:textId="77777777" w:rsidR="00A67D63" w:rsidRPr="00403822" w:rsidRDefault="00A67D63" w:rsidP="00A67D63">
            <w:pPr>
              <w:ind w:firstLine="391"/>
              <w:jc w:val="both"/>
              <w:rPr>
                <w:szCs w:val="24"/>
                <w:lang w:val="kk-KZ"/>
              </w:rPr>
            </w:pPr>
          </w:p>
          <w:p w14:paraId="52D389A2" w14:textId="77777777" w:rsidR="00A67D63" w:rsidRPr="00403822" w:rsidRDefault="00A67D63" w:rsidP="00A67D63">
            <w:pPr>
              <w:ind w:firstLine="391"/>
              <w:jc w:val="both"/>
              <w:rPr>
                <w:szCs w:val="24"/>
                <w:lang w:val="kk-KZ"/>
              </w:rPr>
            </w:pPr>
          </w:p>
          <w:p w14:paraId="1853DCED" w14:textId="77777777" w:rsidR="00A67D63" w:rsidRPr="00403822" w:rsidRDefault="00A67D63" w:rsidP="00A67D63">
            <w:pPr>
              <w:ind w:firstLine="391"/>
              <w:jc w:val="both"/>
              <w:rPr>
                <w:szCs w:val="24"/>
                <w:lang w:val="kk-KZ"/>
              </w:rPr>
            </w:pPr>
          </w:p>
          <w:p w14:paraId="644F381A" w14:textId="77777777" w:rsidR="00A67D63" w:rsidRPr="00403822" w:rsidRDefault="00A67D63" w:rsidP="00A67D63">
            <w:pPr>
              <w:ind w:firstLine="391"/>
              <w:jc w:val="both"/>
              <w:rPr>
                <w:szCs w:val="24"/>
                <w:lang w:val="kk-KZ"/>
              </w:rPr>
            </w:pPr>
          </w:p>
          <w:p w14:paraId="4E282CA3" w14:textId="77777777" w:rsidR="00A67D63" w:rsidRPr="00403822" w:rsidRDefault="00A67D63" w:rsidP="00A67D63">
            <w:pPr>
              <w:ind w:firstLine="391"/>
              <w:jc w:val="both"/>
              <w:rPr>
                <w:szCs w:val="24"/>
                <w:lang w:val="kk-KZ"/>
              </w:rPr>
            </w:pPr>
          </w:p>
          <w:p w14:paraId="76455855" w14:textId="77777777" w:rsidR="00A67D63" w:rsidRPr="00403822" w:rsidRDefault="00A67D63" w:rsidP="00A67D63">
            <w:pPr>
              <w:ind w:firstLine="391"/>
              <w:jc w:val="both"/>
              <w:rPr>
                <w:szCs w:val="24"/>
                <w:lang w:val="kk-KZ"/>
              </w:rPr>
            </w:pPr>
          </w:p>
          <w:p w14:paraId="5D5A9D07" w14:textId="77777777" w:rsidR="00A67D63" w:rsidRPr="00403822" w:rsidRDefault="00A67D63" w:rsidP="00A67D63">
            <w:pPr>
              <w:ind w:firstLine="391"/>
              <w:jc w:val="both"/>
              <w:rPr>
                <w:szCs w:val="24"/>
                <w:lang w:val="kk-KZ"/>
              </w:rPr>
            </w:pPr>
          </w:p>
          <w:p w14:paraId="784701F6" w14:textId="77777777" w:rsidR="00A67D63" w:rsidRPr="00403822" w:rsidRDefault="00A67D63" w:rsidP="00A67D63">
            <w:pPr>
              <w:ind w:firstLine="391"/>
              <w:jc w:val="both"/>
              <w:rPr>
                <w:szCs w:val="24"/>
                <w:lang w:val="kk-KZ"/>
              </w:rPr>
            </w:pPr>
          </w:p>
          <w:p w14:paraId="57233433" w14:textId="77777777" w:rsidR="00A67D63" w:rsidRPr="00403822" w:rsidRDefault="00A67D63" w:rsidP="00A67D63">
            <w:pPr>
              <w:ind w:firstLine="391"/>
              <w:jc w:val="both"/>
              <w:rPr>
                <w:szCs w:val="24"/>
                <w:lang w:val="kk-KZ"/>
              </w:rPr>
            </w:pPr>
          </w:p>
          <w:p w14:paraId="7C966FDA" w14:textId="77777777" w:rsidR="00A67D63" w:rsidRPr="00403822" w:rsidRDefault="00A67D63" w:rsidP="00A67D63">
            <w:pPr>
              <w:ind w:firstLine="391"/>
              <w:jc w:val="both"/>
              <w:rPr>
                <w:szCs w:val="24"/>
                <w:lang w:val="kk-KZ"/>
              </w:rPr>
            </w:pPr>
          </w:p>
          <w:p w14:paraId="33EB32AF"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tcPr>
          <w:p w14:paraId="324DEA8B" w14:textId="77777777" w:rsidR="00A67D63" w:rsidRPr="00403822" w:rsidRDefault="00A67D63" w:rsidP="00A67D63">
            <w:pPr>
              <w:ind w:firstLine="391"/>
              <w:jc w:val="both"/>
              <w:rPr>
                <w:szCs w:val="24"/>
                <w:lang w:val="kk-KZ"/>
              </w:rPr>
            </w:pPr>
            <w:r w:rsidRPr="00403822">
              <w:rPr>
                <w:b/>
                <w:szCs w:val="24"/>
                <w:lang w:val="kk-KZ"/>
              </w:rPr>
              <w:lastRenderedPageBreak/>
              <w:t>6-бап.</w:t>
            </w:r>
            <w:r w:rsidRPr="00403822">
              <w:rPr>
                <w:szCs w:val="24"/>
                <w:lang w:val="kk-KZ"/>
              </w:rPr>
              <w:t xml:space="preserve"> Резиденттер мен бейрезиденттердің валюталық операциялары</w:t>
            </w:r>
          </w:p>
          <w:p w14:paraId="722BA325" w14:textId="77777777" w:rsidR="00A67D63" w:rsidRPr="00403822" w:rsidRDefault="00A67D63" w:rsidP="00A67D63">
            <w:pPr>
              <w:ind w:firstLine="391"/>
              <w:jc w:val="both"/>
              <w:rPr>
                <w:szCs w:val="24"/>
                <w:lang w:val="kk-KZ"/>
              </w:rPr>
            </w:pPr>
            <w:r w:rsidRPr="00403822">
              <w:rPr>
                <w:szCs w:val="24"/>
                <w:lang w:val="kk-KZ"/>
              </w:rPr>
              <w:t xml:space="preserve">1. </w:t>
            </w:r>
            <w:r w:rsidRPr="00403822">
              <w:rPr>
                <w:b/>
                <w:szCs w:val="24"/>
                <w:lang w:val="kk-KZ"/>
              </w:rPr>
              <w:t>Осы бапта көзделген жағдайларды қоспағанда,</w:t>
            </w:r>
            <w:r w:rsidRPr="00403822">
              <w:rPr>
                <w:szCs w:val="24"/>
                <w:lang w:val="kk-KZ"/>
              </w:rPr>
              <w:t xml:space="preserve"> Қазақстан Республикасының аумағында резиденттер </w:t>
            </w:r>
            <w:r w:rsidRPr="00403822">
              <w:rPr>
                <w:szCs w:val="24"/>
                <w:lang w:val="kk-KZ"/>
              </w:rPr>
              <w:lastRenderedPageBreak/>
              <w:t>арасындағы валюталық операцияларға тыйым салынған.</w:t>
            </w:r>
          </w:p>
          <w:p w14:paraId="0F1EBBAE" w14:textId="77777777" w:rsidR="00A67D63" w:rsidRPr="00403822" w:rsidRDefault="00A67D63" w:rsidP="00A67D63">
            <w:pPr>
              <w:ind w:firstLine="391"/>
              <w:jc w:val="both"/>
              <w:rPr>
                <w:szCs w:val="24"/>
                <w:lang w:val="kk-KZ"/>
              </w:rPr>
            </w:pPr>
            <w:r w:rsidRPr="00403822">
              <w:rPr>
                <w:b/>
                <w:szCs w:val="24"/>
                <w:lang w:val="kk-KZ"/>
              </w:rPr>
              <w:t>Қазақстан Республикасының аумағында резиденттер арасындағы валюталық операцияларды жүргізуге мына</w:t>
            </w:r>
            <w:r w:rsidRPr="00403822">
              <w:rPr>
                <w:szCs w:val="24"/>
                <w:lang w:val="kk-KZ"/>
              </w:rPr>
              <w:t>:</w:t>
            </w:r>
          </w:p>
          <w:p w14:paraId="2912B1CB" w14:textId="77777777" w:rsidR="00A67D63" w:rsidRPr="00403822" w:rsidRDefault="00A67D63" w:rsidP="00A67D63">
            <w:pPr>
              <w:ind w:firstLine="391"/>
              <w:jc w:val="both"/>
              <w:rPr>
                <w:szCs w:val="24"/>
                <w:lang w:val="kk-KZ"/>
              </w:rPr>
            </w:pPr>
          </w:p>
          <w:p w14:paraId="4D3B7955" w14:textId="77777777" w:rsidR="00A67D63" w:rsidRPr="00403822" w:rsidRDefault="00A67D63" w:rsidP="00A67D63">
            <w:pPr>
              <w:ind w:firstLine="391"/>
              <w:jc w:val="both"/>
              <w:rPr>
                <w:szCs w:val="24"/>
                <w:lang w:val="kk-KZ"/>
              </w:rPr>
            </w:pPr>
            <w:r w:rsidRPr="00403822">
              <w:rPr>
                <w:szCs w:val="24"/>
                <w:lang w:val="kk-KZ"/>
              </w:rPr>
              <w:t>…</w:t>
            </w:r>
          </w:p>
          <w:p w14:paraId="7DAAA1BE" w14:textId="77777777" w:rsidR="00A67D63" w:rsidRPr="00403822" w:rsidRDefault="00A67D63" w:rsidP="00A67D63">
            <w:pPr>
              <w:ind w:firstLine="391"/>
              <w:jc w:val="both"/>
              <w:rPr>
                <w:szCs w:val="24"/>
                <w:lang w:val="kk-KZ"/>
              </w:rPr>
            </w:pPr>
            <w:r w:rsidRPr="00403822">
              <w:rPr>
                <w:szCs w:val="24"/>
                <w:lang w:val="kk-KZ"/>
              </w:rPr>
              <w:t xml:space="preserve">4) </w:t>
            </w:r>
            <w:r w:rsidRPr="00403822">
              <w:rPr>
                <w:b/>
                <w:szCs w:val="24"/>
                <w:lang w:val="kk-KZ"/>
              </w:rPr>
              <w:t>уәкілетті банктер банктік операцияларға және өздеріне қаржы нарығы мен қаржы ұйымдарын реттеу, бақылау және қадағалау жөніндегі уәкілетті орган берген лицензиясына немесе Қазақстан Республикасының заңдарына сәйкес жүзеге асыруға құқылы өзге де операцияларға жататын валюталық құндылықтармен жүзеге асырылатын</w:t>
            </w:r>
            <w:r w:rsidRPr="00403822">
              <w:rPr>
                <w:szCs w:val="24"/>
                <w:lang w:val="kk-KZ"/>
              </w:rPr>
              <w:t xml:space="preserve"> операцияларды жүргізу бойынша көрсетілетін қызметтерге ақы төлеу;</w:t>
            </w:r>
          </w:p>
          <w:p w14:paraId="160BFD7F" w14:textId="77777777" w:rsidR="00A67D63" w:rsidRPr="00403822" w:rsidRDefault="00A67D63" w:rsidP="00A67D63">
            <w:pPr>
              <w:ind w:firstLine="391"/>
              <w:jc w:val="both"/>
              <w:rPr>
                <w:szCs w:val="24"/>
                <w:lang w:val="kk-KZ"/>
              </w:rPr>
            </w:pPr>
            <w:r w:rsidRPr="00403822">
              <w:rPr>
                <w:szCs w:val="24"/>
                <w:lang w:val="kk-KZ"/>
              </w:rPr>
              <w:t xml:space="preserve">5) номиналды құны шетел валютасымен көрсетілген бағалы қағаздарды </w:t>
            </w:r>
            <w:r w:rsidRPr="00403822">
              <w:rPr>
                <w:b/>
                <w:szCs w:val="24"/>
                <w:lang w:val="kk-KZ"/>
              </w:rPr>
              <w:t xml:space="preserve">және Қазақстан Республикасы бейрезиденттерінің капиталына </w:t>
            </w:r>
            <w:r w:rsidRPr="00403822">
              <w:rPr>
                <w:b/>
                <w:szCs w:val="24"/>
                <w:lang w:val="kk-KZ"/>
              </w:rPr>
              <w:lastRenderedPageBreak/>
              <w:t>қатысу үлестерін</w:t>
            </w:r>
            <w:r w:rsidRPr="00403822">
              <w:rPr>
                <w:szCs w:val="24"/>
                <w:lang w:val="kk-KZ"/>
              </w:rPr>
              <w:t xml:space="preserve"> сатып алуға, сатуға, сыйақы төлеуге және (немесе) өтеуге байланысты операциялар;</w:t>
            </w:r>
          </w:p>
          <w:p w14:paraId="6508B432" w14:textId="77777777" w:rsidR="00A67D63" w:rsidRPr="00403822" w:rsidRDefault="00A67D63" w:rsidP="00A67D63">
            <w:pPr>
              <w:ind w:firstLine="391"/>
              <w:jc w:val="both"/>
              <w:rPr>
                <w:szCs w:val="24"/>
                <w:lang w:val="kk-KZ"/>
              </w:rPr>
            </w:pPr>
          </w:p>
          <w:p w14:paraId="19F5D1CF" w14:textId="77777777" w:rsidR="00A67D63" w:rsidRPr="00403822" w:rsidRDefault="00A67D63" w:rsidP="00A67D63">
            <w:pPr>
              <w:ind w:firstLine="391"/>
              <w:jc w:val="both"/>
              <w:rPr>
                <w:szCs w:val="24"/>
                <w:lang w:val="kk-KZ"/>
              </w:rPr>
            </w:pPr>
            <w:r w:rsidRPr="00403822">
              <w:rPr>
                <w:szCs w:val="24"/>
                <w:lang w:val="kk-KZ"/>
              </w:rPr>
              <w:t>…</w:t>
            </w:r>
          </w:p>
          <w:p w14:paraId="067EBE68" w14:textId="77777777" w:rsidR="00A67D63" w:rsidRPr="00403822" w:rsidRDefault="00A67D63" w:rsidP="00A67D63">
            <w:pPr>
              <w:ind w:firstLine="391"/>
              <w:jc w:val="both"/>
              <w:rPr>
                <w:b/>
                <w:szCs w:val="24"/>
                <w:lang w:val="kk-KZ"/>
              </w:rPr>
            </w:pPr>
            <w:r w:rsidRPr="00403822">
              <w:rPr>
                <w:szCs w:val="24"/>
                <w:lang w:val="kk-KZ"/>
              </w:rPr>
              <w:t xml:space="preserve">15) </w:t>
            </w:r>
            <w:bookmarkStart w:id="738" w:name="sub1006388599"/>
            <w:r w:rsidRPr="00403822">
              <w:rPr>
                <w:b/>
                <w:szCs w:val="24"/>
                <w:lang w:val="kk-KZ"/>
              </w:rPr>
              <w:t>Қазақстан Республикасының кодексінде Салық кодексі</w:t>
            </w:r>
            <w:bookmarkEnd w:id="738"/>
            <w:r w:rsidRPr="00403822">
              <w:rPr>
                <w:b/>
                <w:szCs w:val="24"/>
                <w:lang w:val="kk-KZ"/>
              </w:rPr>
              <w:t xml:space="preserve">нде </w:t>
            </w:r>
            <w:r w:rsidRPr="00403822">
              <w:rPr>
                <w:szCs w:val="24"/>
                <w:lang w:val="kk-KZ"/>
              </w:rPr>
              <w:t>көзделген жағдайларда салықтарды және бюджетке төленетін басқа да міндетті төлемдерді төлеуге байланысты операциялар;</w:t>
            </w:r>
          </w:p>
          <w:p w14:paraId="475B44D8" w14:textId="77777777" w:rsidR="00A67D63" w:rsidRPr="00403822" w:rsidRDefault="00A67D63" w:rsidP="00A67D63">
            <w:pPr>
              <w:ind w:firstLine="391"/>
              <w:jc w:val="both"/>
              <w:rPr>
                <w:szCs w:val="24"/>
                <w:lang w:val="kk-KZ"/>
              </w:rPr>
            </w:pPr>
            <w:r w:rsidRPr="00403822">
              <w:rPr>
                <w:szCs w:val="24"/>
                <w:lang w:val="kk-KZ"/>
              </w:rPr>
              <w:t>…</w:t>
            </w:r>
          </w:p>
          <w:p w14:paraId="136CDAA1" w14:textId="77777777" w:rsidR="00A67D63" w:rsidRPr="00403822" w:rsidRDefault="00A67D63" w:rsidP="00A67D63">
            <w:pPr>
              <w:ind w:firstLine="391"/>
              <w:jc w:val="both"/>
              <w:rPr>
                <w:szCs w:val="24"/>
                <w:lang w:val="kk-KZ"/>
              </w:rPr>
            </w:pPr>
          </w:p>
          <w:p w14:paraId="520C02E4" w14:textId="77777777" w:rsidR="00A67D63" w:rsidRPr="00403822" w:rsidRDefault="00A67D63" w:rsidP="00A67D63">
            <w:pPr>
              <w:ind w:firstLine="391"/>
              <w:jc w:val="both"/>
              <w:rPr>
                <w:b/>
                <w:bCs/>
                <w:szCs w:val="24"/>
                <w:lang w:val="kk-KZ"/>
              </w:rPr>
            </w:pPr>
            <w:r w:rsidRPr="00403822">
              <w:rPr>
                <w:b/>
                <w:bCs/>
                <w:szCs w:val="24"/>
                <w:lang w:val="kk-KZ"/>
              </w:rPr>
              <w:t>18) «Магистральдық құбыр туралы» Қазақстан Республикасының Заңында көрсетілген мәндегі өнім сапасы банкінің тетігі шеңберінде магистральдық мұнай құбыры арқылы тасымалданатын өнімді жөнелтушілер арасындағы өзара ақшалай есеп айырысулар;</w:t>
            </w:r>
          </w:p>
          <w:p w14:paraId="31D7CBB5" w14:textId="77777777" w:rsidR="00A67D63" w:rsidRPr="00403822" w:rsidRDefault="00A67D63" w:rsidP="00A67D63">
            <w:pPr>
              <w:ind w:firstLine="391"/>
              <w:jc w:val="both"/>
              <w:rPr>
                <w:b/>
                <w:bCs/>
                <w:szCs w:val="24"/>
                <w:lang w:val="kk-KZ"/>
              </w:rPr>
            </w:pPr>
          </w:p>
          <w:p w14:paraId="3EAEA14A" w14:textId="77777777" w:rsidR="00A67D63" w:rsidRPr="00403822" w:rsidRDefault="00A67D63" w:rsidP="00A67D63">
            <w:pPr>
              <w:ind w:firstLine="391"/>
              <w:jc w:val="both"/>
              <w:rPr>
                <w:b/>
                <w:szCs w:val="24"/>
                <w:lang w:val="kk-KZ"/>
              </w:rPr>
            </w:pPr>
          </w:p>
          <w:p w14:paraId="4C6E791C" w14:textId="77777777" w:rsidR="00A67D63" w:rsidRPr="00403822" w:rsidRDefault="00A67D63" w:rsidP="00A67D63">
            <w:pPr>
              <w:ind w:firstLine="391"/>
              <w:jc w:val="both"/>
              <w:rPr>
                <w:b/>
                <w:szCs w:val="24"/>
                <w:lang w:val="kk-KZ"/>
              </w:rPr>
            </w:pPr>
          </w:p>
          <w:p w14:paraId="45291039" w14:textId="77777777" w:rsidR="00A67D63" w:rsidRPr="00403822" w:rsidRDefault="00A67D63" w:rsidP="00A67D63">
            <w:pPr>
              <w:ind w:firstLine="391"/>
              <w:jc w:val="both"/>
              <w:rPr>
                <w:b/>
                <w:szCs w:val="24"/>
                <w:lang w:val="kk-KZ"/>
              </w:rPr>
            </w:pPr>
          </w:p>
          <w:p w14:paraId="53602782" w14:textId="77777777" w:rsidR="00A67D63" w:rsidRPr="00403822" w:rsidRDefault="00A67D63" w:rsidP="00A67D63">
            <w:pPr>
              <w:ind w:firstLine="391"/>
              <w:jc w:val="both"/>
              <w:rPr>
                <w:b/>
                <w:szCs w:val="24"/>
                <w:lang w:val="kk-KZ"/>
              </w:rPr>
            </w:pPr>
          </w:p>
          <w:p w14:paraId="2AD88709" w14:textId="77777777" w:rsidR="00A67D63" w:rsidRPr="00403822" w:rsidRDefault="00A67D63" w:rsidP="00A67D63">
            <w:pPr>
              <w:ind w:firstLine="391"/>
              <w:jc w:val="both"/>
              <w:rPr>
                <w:b/>
                <w:szCs w:val="24"/>
                <w:lang w:val="kk-KZ"/>
              </w:rPr>
            </w:pPr>
          </w:p>
          <w:p w14:paraId="4FC131D2" w14:textId="77777777" w:rsidR="00A67D63" w:rsidRPr="00403822" w:rsidRDefault="00A67D63" w:rsidP="00A67D63">
            <w:pPr>
              <w:ind w:firstLine="391"/>
              <w:jc w:val="both"/>
              <w:rPr>
                <w:b/>
                <w:szCs w:val="24"/>
                <w:lang w:val="kk-KZ"/>
              </w:rPr>
            </w:pPr>
          </w:p>
          <w:p w14:paraId="41A11F0E" w14:textId="77777777" w:rsidR="00A67D63" w:rsidRPr="00403822" w:rsidRDefault="00A67D63" w:rsidP="00A67D63">
            <w:pPr>
              <w:ind w:firstLine="391"/>
              <w:jc w:val="both"/>
              <w:rPr>
                <w:b/>
                <w:szCs w:val="24"/>
                <w:lang w:val="kk-KZ"/>
              </w:rPr>
            </w:pPr>
          </w:p>
          <w:p w14:paraId="5D3126CA" w14:textId="77777777" w:rsidR="00A67D63" w:rsidRPr="00403822" w:rsidRDefault="00A67D63" w:rsidP="00A67D63">
            <w:pPr>
              <w:ind w:firstLine="391"/>
              <w:jc w:val="both"/>
              <w:rPr>
                <w:b/>
                <w:szCs w:val="24"/>
                <w:lang w:val="kk-KZ"/>
              </w:rPr>
            </w:pPr>
          </w:p>
          <w:p w14:paraId="41A9F0E5" w14:textId="77777777" w:rsidR="00A67D63" w:rsidRPr="00403822" w:rsidRDefault="00A67D63" w:rsidP="00A67D63">
            <w:pPr>
              <w:ind w:firstLine="391"/>
              <w:jc w:val="both"/>
              <w:rPr>
                <w:b/>
                <w:szCs w:val="24"/>
                <w:lang w:val="kk-KZ"/>
              </w:rPr>
            </w:pPr>
          </w:p>
          <w:p w14:paraId="2F8B4F0B" w14:textId="77777777" w:rsidR="00A67D63" w:rsidRPr="00403822" w:rsidRDefault="00A67D63" w:rsidP="00A67D63">
            <w:pPr>
              <w:ind w:firstLine="391"/>
              <w:jc w:val="both"/>
              <w:rPr>
                <w:b/>
                <w:szCs w:val="24"/>
                <w:lang w:val="kk-KZ"/>
              </w:rPr>
            </w:pPr>
          </w:p>
          <w:p w14:paraId="0E642846" w14:textId="77777777" w:rsidR="00A67D63" w:rsidRPr="00403822" w:rsidRDefault="00A67D63" w:rsidP="00A67D63">
            <w:pPr>
              <w:ind w:firstLine="391"/>
              <w:jc w:val="both"/>
              <w:rPr>
                <w:b/>
                <w:szCs w:val="24"/>
                <w:lang w:val="kk-KZ"/>
              </w:rPr>
            </w:pPr>
          </w:p>
          <w:p w14:paraId="3369BFA6" w14:textId="77777777" w:rsidR="00A67D63" w:rsidRPr="00403822" w:rsidRDefault="00A67D63" w:rsidP="00A67D63">
            <w:pPr>
              <w:ind w:firstLine="391"/>
              <w:jc w:val="both"/>
              <w:rPr>
                <w:b/>
                <w:szCs w:val="24"/>
                <w:lang w:val="kk-KZ"/>
              </w:rPr>
            </w:pPr>
          </w:p>
          <w:p w14:paraId="7AEA224F" w14:textId="77777777" w:rsidR="00A67D63" w:rsidRPr="00403822" w:rsidRDefault="00A67D63" w:rsidP="00A67D63">
            <w:pPr>
              <w:ind w:firstLine="391"/>
              <w:jc w:val="both"/>
              <w:rPr>
                <w:b/>
                <w:szCs w:val="24"/>
                <w:lang w:val="kk-KZ"/>
              </w:rPr>
            </w:pPr>
          </w:p>
          <w:p w14:paraId="03333D32" w14:textId="77777777" w:rsidR="00A67D63" w:rsidRPr="00403822" w:rsidRDefault="00A67D63" w:rsidP="00A67D63">
            <w:pPr>
              <w:ind w:firstLine="391"/>
              <w:jc w:val="both"/>
              <w:rPr>
                <w:b/>
                <w:szCs w:val="24"/>
                <w:lang w:val="kk-KZ"/>
              </w:rPr>
            </w:pPr>
          </w:p>
          <w:p w14:paraId="5FBF4A74" w14:textId="77777777" w:rsidR="00A67D63" w:rsidRPr="00403822" w:rsidRDefault="00A67D63" w:rsidP="00A67D63">
            <w:pPr>
              <w:ind w:firstLine="391"/>
              <w:jc w:val="both"/>
              <w:rPr>
                <w:b/>
                <w:szCs w:val="24"/>
                <w:lang w:val="kk-KZ"/>
              </w:rPr>
            </w:pPr>
          </w:p>
          <w:p w14:paraId="48983330" w14:textId="77777777" w:rsidR="00A67D63" w:rsidRPr="00403822" w:rsidRDefault="00A67D63" w:rsidP="00A67D63">
            <w:pPr>
              <w:ind w:firstLine="391"/>
              <w:jc w:val="both"/>
              <w:rPr>
                <w:b/>
                <w:szCs w:val="24"/>
                <w:lang w:val="kk-KZ"/>
              </w:rPr>
            </w:pPr>
          </w:p>
          <w:p w14:paraId="11F08A43" w14:textId="77777777" w:rsidR="00A67D63" w:rsidRPr="00403822" w:rsidRDefault="00A67D63" w:rsidP="00A67D63">
            <w:pPr>
              <w:ind w:firstLine="391"/>
              <w:jc w:val="both"/>
              <w:rPr>
                <w:b/>
                <w:szCs w:val="24"/>
                <w:lang w:val="kk-KZ"/>
              </w:rPr>
            </w:pPr>
          </w:p>
          <w:p w14:paraId="53F4ED4D" w14:textId="77777777" w:rsidR="00A67D63" w:rsidRPr="00403822" w:rsidRDefault="00A67D63" w:rsidP="00A67D63">
            <w:pPr>
              <w:ind w:firstLine="391"/>
              <w:jc w:val="both"/>
              <w:rPr>
                <w:b/>
                <w:szCs w:val="24"/>
                <w:lang w:val="kk-KZ"/>
              </w:rPr>
            </w:pPr>
          </w:p>
          <w:p w14:paraId="76408F51" w14:textId="77777777" w:rsidR="00A67D63" w:rsidRPr="00403822" w:rsidRDefault="00A67D63" w:rsidP="00A67D63">
            <w:pPr>
              <w:ind w:firstLine="391"/>
              <w:jc w:val="both"/>
              <w:rPr>
                <w:b/>
                <w:szCs w:val="24"/>
                <w:lang w:val="kk-KZ"/>
              </w:rPr>
            </w:pPr>
          </w:p>
          <w:p w14:paraId="25C7094B" w14:textId="77777777" w:rsidR="00A67D63" w:rsidRPr="00403822" w:rsidRDefault="00A67D63" w:rsidP="00A67D63">
            <w:pPr>
              <w:ind w:firstLine="391"/>
              <w:jc w:val="both"/>
              <w:rPr>
                <w:b/>
                <w:szCs w:val="24"/>
                <w:lang w:val="kk-KZ"/>
              </w:rPr>
            </w:pPr>
          </w:p>
          <w:p w14:paraId="5FBC4741" w14:textId="77777777" w:rsidR="00A67D63" w:rsidRPr="00403822" w:rsidRDefault="00A67D63" w:rsidP="00A67D63">
            <w:pPr>
              <w:ind w:firstLine="391"/>
              <w:jc w:val="both"/>
              <w:rPr>
                <w:b/>
                <w:szCs w:val="24"/>
                <w:lang w:val="kk-KZ"/>
              </w:rPr>
            </w:pPr>
          </w:p>
          <w:p w14:paraId="55066D9E" w14:textId="77777777" w:rsidR="00A67D63" w:rsidRPr="00403822" w:rsidRDefault="00A67D63" w:rsidP="00A67D63">
            <w:pPr>
              <w:ind w:firstLine="391"/>
              <w:jc w:val="both"/>
              <w:rPr>
                <w:b/>
                <w:szCs w:val="24"/>
                <w:lang w:val="kk-KZ"/>
              </w:rPr>
            </w:pPr>
          </w:p>
          <w:p w14:paraId="72A81A8A" w14:textId="77777777" w:rsidR="00A67D63" w:rsidRPr="00403822" w:rsidRDefault="00A67D63" w:rsidP="00A67D63">
            <w:pPr>
              <w:ind w:firstLine="391"/>
              <w:jc w:val="both"/>
              <w:rPr>
                <w:b/>
                <w:szCs w:val="24"/>
                <w:lang w:val="kk-KZ"/>
              </w:rPr>
            </w:pPr>
          </w:p>
          <w:p w14:paraId="360F1FA9" w14:textId="77777777" w:rsidR="00A67D63" w:rsidRPr="00403822" w:rsidRDefault="00A67D63" w:rsidP="00A67D63">
            <w:pPr>
              <w:ind w:firstLine="391"/>
              <w:jc w:val="both"/>
              <w:rPr>
                <w:b/>
                <w:szCs w:val="24"/>
                <w:lang w:val="kk-KZ"/>
              </w:rPr>
            </w:pPr>
          </w:p>
          <w:p w14:paraId="7D3E7639" w14:textId="77777777" w:rsidR="00A67D63" w:rsidRPr="00403822" w:rsidRDefault="00A67D63" w:rsidP="00A67D63">
            <w:pPr>
              <w:ind w:firstLine="391"/>
              <w:jc w:val="both"/>
              <w:rPr>
                <w:b/>
                <w:szCs w:val="24"/>
                <w:lang w:val="kk-KZ"/>
              </w:rPr>
            </w:pPr>
          </w:p>
          <w:p w14:paraId="604A751F" w14:textId="77777777" w:rsidR="00A67D63" w:rsidRPr="00403822" w:rsidRDefault="00A67D63" w:rsidP="00A67D63">
            <w:pPr>
              <w:ind w:firstLine="391"/>
              <w:jc w:val="both"/>
              <w:rPr>
                <w:b/>
                <w:szCs w:val="24"/>
                <w:lang w:val="kk-KZ"/>
              </w:rPr>
            </w:pPr>
          </w:p>
          <w:p w14:paraId="237C0F63" w14:textId="77777777" w:rsidR="00A67D63" w:rsidRPr="00403822" w:rsidRDefault="00A67D63" w:rsidP="00A67D63">
            <w:pPr>
              <w:ind w:firstLine="391"/>
              <w:jc w:val="both"/>
              <w:rPr>
                <w:b/>
                <w:szCs w:val="24"/>
                <w:lang w:val="kk-KZ"/>
              </w:rPr>
            </w:pPr>
          </w:p>
          <w:p w14:paraId="69671CBC" w14:textId="77777777" w:rsidR="00A67D63" w:rsidRPr="00403822" w:rsidRDefault="00A67D63" w:rsidP="00A67D63">
            <w:pPr>
              <w:ind w:firstLine="391"/>
              <w:jc w:val="both"/>
              <w:rPr>
                <w:b/>
                <w:szCs w:val="24"/>
                <w:lang w:val="kk-KZ"/>
              </w:rPr>
            </w:pPr>
          </w:p>
          <w:p w14:paraId="33C634FC" w14:textId="77777777" w:rsidR="00A67D63" w:rsidRPr="00403822" w:rsidRDefault="00A67D63" w:rsidP="00A67D63">
            <w:pPr>
              <w:ind w:firstLine="391"/>
              <w:jc w:val="both"/>
              <w:rPr>
                <w:b/>
                <w:szCs w:val="24"/>
                <w:lang w:val="kk-KZ"/>
              </w:rPr>
            </w:pPr>
          </w:p>
          <w:p w14:paraId="55EB7579" w14:textId="77777777" w:rsidR="00A67D63" w:rsidRPr="00403822" w:rsidRDefault="00A67D63" w:rsidP="00A67D63">
            <w:pPr>
              <w:ind w:firstLine="391"/>
              <w:jc w:val="both"/>
              <w:rPr>
                <w:b/>
                <w:szCs w:val="24"/>
                <w:lang w:val="kk-KZ"/>
              </w:rPr>
            </w:pPr>
          </w:p>
          <w:p w14:paraId="45067933" w14:textId="77777777" w:rsidR="00A67D63" w:rsidRPr="00403822" w:rsidRDefault="00A67D63" w:rsidP="00A67D63">
            <w:pPr>
              <w:ind w:firstLine="391"/>
              <w:jc w:val="both"/>
              <w:rPr>
                <w:b/>
                <w:szCs w:val="24"/>
                <w:lang w:val="kk-KZ"/>
              </w:rPr>
            </w:pPr>
          </w:p>
          <w:p w14:paraId="246475FE" w14:textId="77777777" w:rsidR="00A67D63" w:rsidRPr="00403822" w:rsidRDefault="00A67D63" w:rsidP="00A67D63">
            <w:pPr>
              <w:ind w:firstLine="391"/>
              <w:jc w:val="both"/>
              <w:rPr>
                <w:b/>
                <w:szCs w:val="24"/>
                <w:lang w:val="kk-KZ"/>
              </w:rPr>
            </w:pPr>
          </w:p>
          <w:p w14:paraId="3D0F4A4B" w14:textId="77777777" w:rsidR="00A67D63" w:rsidRPr="00403822" w:rsidRDefault="00A67D63" w:rsidP="00A67D63">
            <w:pPr>
              <w:ind w:firstLine="391"/>
              <w:jc w:val="both"/>
              <w:rPr>
                <w:b/>
                <w:szCs w:val="24"/>
                <w:lang w:val="kk-KZ"/>
              </w:rPr>
            </w:pPr>
          </w:p>
          <w:p w14:paraId="0EA201DB" w14:textId="77777777" w:rsidR="00A67D63" w:rsidRPr="00403822" w:rsidRDefault="00A67D63" w:rsidP="00A67D63">
            <w:pPr>
              <w:ind w:firstLine="391"/>
              <w:jc w:val="both"/>
              <w:rPr>
                <w:b/>
                <w:szCs w:val="24"/>
                <w:lang w:val="kk-KZ"/>
              </w:rPr>
            </w:pPr>
          </w:p>
          <w:p w14:paraId="782DE388" w14:textId="77777777" w:rsidR="00A67D63" w:rsidRPr="00403822" w:rsidRDefault="00A67D63" w:rsidP="00A67D63">
            <w:pPr>
              <w:ind w:firstLine="391"/>
              <w:jc w:val="both"/>
              <w:rPr>
                <w:b/>
                <w:szCs w:val="24"/>
                <w:lang w:val="kk-KZ"/>
              </w:rPr>
            </w:pPr>
          </w:p>
          <w:p w14:paraId="137EC25C" w14:textId="77777777" w:rsidR="00A67D63" w:rsidRPr="00403822" w:rsidRDefault="00A67D63" w:rsidP="00A67D63">
            <w:pPr>
              <w:ind w:firstLine="391"/>
              <w:jc w:val="both"/>
              <w:rPr>
                <w:b/>
                <w:szCs w:val="24"/>
                <w:lang w:val="kk-KZ"/>
              </w:rPr>
            </w:pPr>
          </w:p>
          <w:p w14:paraId="00F2F0E8" w14:textId="77777777" w:rsidR="00A67D63" w:rsidRPr="00403822" w:rsidRDefault="00A67D63" w:rsidP="00A67D63">
            <w:pPr>
              <w:ind w:firstLine="391"/>
              <w:jc w:val="both"/>
              <w:rPr>
                <w:b/>
                <w:szCs w:val="24"/>
                <w:lang w:val="kk-KZ"/>
              </w:rPr>
            </w:pPr>
          </w:p>
          <w:p w14:paraId="0310B194" w14:textId="77777777" w:rsidR="00A67D63" w:rsidRPr="00403822" w:rsidRDefault="00A67D63" w:rsidP="00A67D63">
            <w:pPr>
              <w:ind w:firstLine="391"/>
              <w:jc w:val="both"/>
              <w:rPr>
                <w:b/>
                <w:szCs w:val="24"/>
                <w:lang w:val="kk-KZ"/>
              </w:rPr>
            </w:pPr>
          </w:p>
          <w:p w14:paraId="32791E36" w14:textId="77777777" w:rsidR="00A67D63" w:rsidRPr="00403822" w:rsidRDefault="00A67D63" w:rsidP="00A67D63">
            <w:pPr>
              <w:ind w:firstLine="391"/>
              <w:jc w:val="both"/>
              <w:rPr>
                <w:b/>
                <w:szCs w:val="24"/>
                <w:lang w:val="kk-KZ"/>
              </w:rPr>
            </w:pPr>
          </w:p>
          <w:p w14:paraId="6B88B95E" w14:textId="77777777" w:rsidR="00A67D63" w:rsidRPr="00403822" w:rsidRDefault="00A67D63" w:rsidP="00A67D63">
            <w:pPr>
              <w:ind w:firstLine="391"/>
              <w:jc w:val="both"/>
              <w:rPr>
                <w:b/>
                <w:szCs w:val="24"/>
                <w:lang w:val="kk-KZ"/>
              </w:rPr>
            </w:pPr>
          </w:p>
          <w:p w14:paraId="773C4218" w14:textId="77777777" w:rsidR="00A67D63" w:rsidRPr="00403822" w:rsidRDefault="00A67D63" w:rsidP="00A67D63">
            <w:pPr>
              <w:ind w:firstLine="391"/>
              <w:jc w:val="both"/>
              <w:rPr>
                <w:b/>
                <w:szCs w:val="24"/>
                <w:lang w:val="kk-KZ"/>
              </w:rPr>
            </w:pPr>
          </w:p>
          <w:p w14:paraId="5DC08D60" w14:textId="77777777" w:rsidR="00A67D63" w:rsidRPr="00403822" w:rsidRDefault="00A67D63" w:rsidP="00A67D63">
            <w:pPr>
              <w:ind w:firstLine="391"/>
              <w:jc w:val="both"/>
              <w:rPr>
                <w:b/>
                <w:szCs w:val="24"/>
                <w:lang w:val="kk-KZ"/>
              </w:rPr>
            </w:pPr>
          </w:p>
          <w:p w14:paraId="3EFC830D" w14:textId="77777777" w:rsidR="00A67D63" w:rsidRPr="00403822" w:rsidRDefault="00A67D63" w:rsidP="00A67D63">
            <w:pPr>
              <w:ind w:firstLine="391"/>
              <w:jc w:val="both"/>
              <w:rPr>
                <w:b/>
                <w:szCs w:val="24"/>
                <w:lang w:val="kk-KZ"/>
              </w:rPr>
            </w:pPr>
          </w:p>
          <w:p w14:paraId="783C6821" w14:textId="77777777" w:rsidR="00A67D63" w:rsidRPr="00403822" w:rsidRDefault="00A67D63" w:rsidP="00A67D63">
            <w:pPr>
              <w:ind w:firstLine="391"/>
              <w:jc w:val="both"/>
              <w:rPr>
                <w:b/>
                <w:szCs w:val="24"/>
                <w:lang w:val="kk-KZ"/>
              </w:rPr>
            </w:pPr>
          </w:p>
          <w:p w14:paraId="4073B519" w14:textId="77777777" w:rsidR="00A67D63" w:rsidRPr="00403822" w:rsidRDefault="00A67D63" w:rsidP="00A67D63">
            <w:pPr>
              <w:ind w:firstLine="391"/>
              <w:jc w:val="both"/>
              <w:rPr>
                <w:b/>
                <w:szCs w:val="24"/>
                <w:lang w:val="kk-KZ"/>
              </w:rPr>
            </w:pPr>
          </w:p>
          <w:p w14:paraId="31F74458" w14:textId="77777777" w:rsidR="00A67D63" w:rsidRPr="00403822" w:rsidRDefault="00A67D63" w:rsidP="00A67D63">
            <w:pPr>
              <w:ind w:firstLine="391"/>
              <w:jc w:val="both"/>
              <w:rPr>
                <w:b/>
                <w:szCs w:val="24"/>
                <w:lang w:val="kk-KZ"/>
              </w:rPr>
            </w:pPr>
          </w:p>
          <w:p w14:paraId="7605A9A6" w14:textId="77777777" w:rsidR="00A67D63" w:rsidRPr="00403822" w:rsidRDefault="00A67D63" w:rsidP="00A67D63">
            <w:pPr>
              <w:ind w:firstLine="391"/>
              <w:jc w:val="both"/>
              <w:rPr>
                <w:b/>
                <w:szCs w:val="24"/>
                <w:lang w:val="kk-KZ"/>
              </w:rPr>
            </w:pPr>
          </w:p>
          <w:p w14:paraId="524A42A9" w14:textId="77777777" w:rsidR="00A67D63" w:rsidRPr="00403822" w:rsidRDefault="00A67D63" w:rsidP="00A67D63">
            <w:pPr>
              <w:ind w:firstLine="391"/>
              <w:jc w:val="both"/>
              <w:rPr>
                <w:b/>
                <w:szCs w:val="24"/>
                <w:lang w:val="kk-KZ"/>
              </w:rPr>
            </w:pPr>
          </w:p>
          <w:p w14:paraId="05EC22E4" w14:textId="77777777" w:rsidR="00A67D63" w:rsidRPr="00403822" w:rsidRDefault="00A67D63" w:rsidP="00A67D63">
            <w:pPr>
              <w:ind w:firstLine="391"/>
              <w:jc w:val="both"/>
              <w:rPr>
                <w:b/>
                <w:szCs w:val="24"/>
                <w:lang w:val="kk-KZ"/>
              </w:rPr>
            </w:pPr>
          </w:p>
          <w:p w14:paraId="4F0341F8" w14:textId="77777777" w:rsidR="00A67D63" w:rsidRPr="00403822" w:rsidRDefault="00A67D63" w:rsidP="00A67D63">
            <w:pPr>
              <w:ind w:firstLine="391"/>
              <w:jc w:val="both"/>
              <w:rPr>
                <w:b/>
                <w:szCs w:val="24"/>
                <w:lang w:val="kk-KZ"/>
              </w:rPr>
            </w:pPr>
          </w:p>
          <w:p w14:paraId="4B06A953" w14:textId="77777777" w:rsidR="00A67D63" w:rsidRPr="00403822" w:rsidRDefault="00A67D63" w:rsidP="00A67D63">
            <w:pPr>
              <w:ind w:firstLine="391"/>
              <w:jc w:val="both"/>
              <w:rPr>
                <w:b/>
                <w:szCs w:val="24"/>
                <w:lang w:val="kk-KZ"/>
              </w:rPr>
            </w:pPr>
          </w:p>
          <w:p w14:paraId="599AB403" w14:textId="77777777" w:rsidR="00A67D63" w:rsidRPr="00403822" w:rsidRDefault="00A67D63" w:rsidP="00A67D63">
            <w:pPr>
              <w:ind w:firstLine="391"/>
              <w:jc w:val="both"/>
              <w:rPr>
                <w:b/>
                <w:szCs w:val="24"/>
                <w:lang w:val="kk-KZ"/>
              </w:rPr>
            </w:pPr>
          </w:p>
          <w:p w14:paraId="1EF8AF48" w14:textId="77777777" w:rsidR="00A67D63" w:rsidRPr="00403822" w:rsidRDefault="00A67D63" w:rsidP="00A67D63">
            <w:pPr>
              <w:ind w:firstLine="391"/>
              <w:jc w:val="both"/>
              <w:rPr>
                <w:b/>
                <w:szCs w:val="24"/>
                <w:lang w:val="kk-KZ"/>
              </w:rPr>
            </w:pPr>
          </w:p>
          <w:p w14:paraId="45692EFA" w14:textId="77777777" w:rsidR="00A67D63" w:rsidRPr="00403822" w:rsidRDefault="00A67D63" w:rsidP="00A67D63">
            <w:pPr>
              <w:ind w:firstLine="391"/>
              <w:jc w:val="both"/>
              <w:rPr>
                <w:b/>
                <w:szCs w:val="24"/>
                <w:lang w:val="kk-KZ"/>
              </w:rPr>
            </w:pPr>
          </w:p>
          <w:p w14:paraId="6F3C1425" w14:textId="77777777" w:rsidR="00A67D63" w:rsidRPr="00403822" w:rsidRDefault="00A67D63" w:rsidP="00A67D63">
            <w:pPr>
              <w:ind w:firstLine="391"/>
              <w:jc w:val="both"/>
              <w:rPr>
                <w:b/>
                <w:szCs w:val="24"/>
                <w:lang w:val="kk-KZ"/>
              </w:rPr>
            </w:pPr>
          </w:p>
          <w:p w14:paraId="6EDDBBC9" w14:textId="77777777" w:rsidR="00A67D63" w:rsidRPr="00403822" w:rsidRDefault="00A67D63" w:rsidP="00A67D63">
            <w:pPr>
              <w:ind w:firstLine="391"/>
              <w:jc w:val="both"/>
              <w:rPr>
                <w:b/>
                <w:szCs w:val="24"/>
                <w:lang w:val="kk-KZ"/>
              </w:rPr>
            </w:pPr>
          </w:p>
          <w:p w14:paraId="4B7A0109" w14:textId="77777777" w:rsidR="00A67D63" w:rsidRPr="00403822" w:rsidRDefault="00A67D63" w:rsidP="00A67D63">
            <w:pPr>
              <w:ind w:firstLine="391"/>
              <w:jc w:val="both"/>
              <w:rPr>
                <w:b/>
                <w:szCs w:val="24"/>
                <w:lang w:val="kk-KZ"/>
              </w:rPr>
            </w:pPr>
          </w:p>
          <w:p w14:paraId="22868938" w14:textId="77777777" w:rsidR="00A67D63" w:rsidRPr="00403822" w:rsidRDefault="00A67D63" w:rsidP="00A67D63">
            <w:pPr>
              <w:ind w:firstLine="391"/>
              <w:jc w:val="both"/>
              <w:rPr>
                <w:b/>
                <w:szCs w:val="24"/>
                <w:lang w:val="kk-KZ"/>
              </w:rPr>
            </w:pPr>
          </w:p>
          <w:p w14:paraId="1E4ADFBE" w14:textId="77777777" w:rsidR="00A67D63" w:rsidRPr="00403822" w:rsidRDefault="00A67D63" w:rsidP="00A67D63">
            <w:pPr>
              <w:ind w:firstLine="391"/>
              <w:jc w:val="both"/>
              <w:rPr>
                <w:b/>
                <w:szCs w:val="24"/>
                <w:lang w:val="kk-KZ"/>
              </w:rPr>
            </w:pPr>
          </w:p>
          <w:p w14:paraId="397650EB" w14:textId="77777777" w:rsidR="00A67D63" w:rsidRPr="00403822" w:rsidRDefault="00A67D63" w:rsidP="00A67D63">
            <w:pPr>
              <w:ind w:firstLine="391"/>
              <w:jc w:val="both"/>
              <w:rPr>
                <w:b/>
                <w:szCs w:val="24"/>
                <w:lang w:val="kk-KZ"/>
              </w:rPr>
            </w:pPr>
          </w:p>
          <w:p w14:paraId="0B0B197F" w14:textId="77777777" w:rsidR="00A67D63" w:rsidRPr="00403822" w:rsidRDefault="00A67D63" w:rsidP="00A67D63">
            <w:pPr>
              <w:ind w:firstLine="391"/>
              <w:jc w:val="both"/>
              <w:rPr>
                <w:b/>
                <w:szCs w:val="24"/>
                <w:lang w:val="kk-KZ"/>
              </w:rPr>
            </w:pPr>
          </w:p>
          <w:p w14:paraId="43DDD39C" w14:textId="77777777" w:rsidR="00A67D63" w:rsidRPr="00403822" w:rsidRDefault="00A67D63" w:rsidP="00A67D63">
            <w:pPr>
              <w:ind w:firstLine="391"/>
              <w:jc w:val="both"/>
              <w:rPr>
                <w:b/>
                <w:szCs w:val="24"/>
                <w:lang w:val="kk-KZ"/>
              </w:rPr>
            </w:pPr>
          </w:p>
          <w:p w14:paraId="300BE389" w14:textId="77777777" w:rsidR="00A67D63" w:rsidRPr="00403822" w:rsidRDefault="00A67D63" w:rsidP="00A67D63">
            <w:pPr>
              <w:ind w:firstLine="391"/>
              <w:jc w:val="both"/>
              <w:rPr>
                <w:b/>
                <w:szCs w:val="24"/>
                <w:lang w:val="kk-KZ"/>
              </w:rPr>
            </w:pPr>
          </w:p>
          <w:p w14:paraId="5324CCC5" w14:textId="77777777" w:rsidR="00A67D63" w:rsidRPr="00403822" w:rsidRDefault="00A67D63" w:rsidP="00A67D63">
            <w:pPr>
              <w:ind w:firstLine="391"/>
              <w:jc w:val="both"/>
              <w:rPr>
                <w:b/>
                <w:szCs w:val="24"/>
                <w:lang w:val="kk-KZ"/>
              </w:rPr>
            </w:pPr>
          </w:p>
          <w:p w14:paraId="45D07EC7" w14:textId="77777777" w:rsidR="00A67D63" w:rsidRPr="00403822" w:rsidRDefault="00A67D63" w:rsidP="00A67D63">
            <w:pPr>
              <w:ind w:firstLine="391"/>
              <w:jc w:val="both"/>
              <w:rPr>
                <w:b/>
                <w:szCs w:val="24"/>
                <w:lang w:val="kk-KZ"/>
              </w:rPr>
            </w:pPr>
          </w:p>
          <w:p w14:paraId="6A9C70A2" w14:textId="77777777" w:rsidR="00A67D63" w:rsidRPr="00403822" w:rsidRDefault="00A67D63" w:rsidP="00A67D63">
            <w:pPr>
              <w:ind w:firstLine="391"/>
              <w:jc w:val="both"/>
              <w:rPr>
                <w:b/>
                <w:szCs w:val="24"/>
                <w:lang w:val="kk-KZ"/>
              </w:rPr>
            </w:pPr>
          </w:p>
          <w:p w14:paraId="0E99D69D" w14:textId="77777777" w:rsidR="00A67D63" w:rsidRPr="00403822" w:rsidRDefault="00A67D63" w:rsidP="00A67D63">
            <w:pPr>
              <w:ind w:firstLine="391"/>
              <w:jc w:val="both"/>
              <w:rPr>
                <w:b/>
                <w:szCs w:val="24"/>
                <w:lang w:val="kk-KZ"/>
              </w:rPr>
            </w:pPr>
          </w:p>
          <w:p w14:paraId="3ECAFDC2" w14:textId="77777777" w:rsidR="00A67D63" w:rsidRPr="00403822" w:rsidRDefault="00A67D63" w:rsidP="00A67D63">
            <w:pPr>
              <w:ind w:firstLine="391"/>
              <w:jc w:val="both"/>
              <w:rPr>
                <w:b/>
                <w:szCs w:val="24"/>
                <w:lang w:val="kk-KZ"/>
              </w:rPr>
            </w:pPr>
          </w:p>
          <w:p w14:paraId="0C75C236" w14:textId="77777777" w:rsidR="00A67D63" w:rsidRPr="00403822" w:rsidRDefault="00A67D63" w:rsidP="00A67D63">
            <w:pPr>
              <w:ind w:firstLine="391"/>
              <w:jc w:val="both"/>
              <w:rPr>
                <w:b/>
                <w:szCs w:val="24"/>
                <w:lang w:val="kk-KZ"/>
              </w:rPr>
            </w:pPr>
          </w:p>
          <w:p w14:paraId="1CA85714" w14:textId="77777777" w:rsidR="00A67D63" w:rsidRPr="00403822" w:rsidRDefault="00A67D63" w:rsidP="00A67D63">
            <w:pPr>
              <w:ind w:firstLine="391"/>
              <w:jc w:val="both"/>
              <w:rPr>
                <w:b/>
                <w:szCs w:val="24"/>
                <w:lang w:val="kk-KZ"/>
              </w:rPr>
            </w:pPr>
          </w:p>
          <w:p w14:paraId="01215C5B" w14:textId="77777777" w:rsidR="00A67D63" w:rsidRPr="00403822" w:rsidRDefault="00A67D63" w:rsidP="00A67D63">
            <w:pPr>
              <w:ind w:firstLine="391"/>
              <w:jc w:val="both"/>
              <w:rPr>
                <w:b/>
                <w:szCs w:val="24"/>
                <w:lang w:val="kk-KZ"/>
              </w:rPr>
            </w:pPr>
          </w:p>
          <w:p w14:paraId="77E0CA79" w14:textId="77777777" w:rsidR="00A67D63" w:rsidRPr="00403822" w:rsidRDefault="00A67D63" w:rsidP="00A67D63">
            <w:pPr>
              <w:ind w:firstLine="391"/>
              <w:jc w:val="both"/>
              <w:rPr>
                <w:b/>
                <w:szCs w:val="24"/>
                <w:lang w:val="kk-KZ"/>
              </w:rPr>
            </w:pPr>
          </w:p>
          <w:p w14:paraId="05C485BD" w14:textId="77777777" w:rsidR="00A67D63" w:rsidRPr="00403822" w:rsidRDefault="00A67D63" w:rsidP="00A67D63">
            <w:pPr>
              <w:ind w:firstLine="391"/>
              <w:jc w:val="both"/>
              <w:rPr>
                <w:b/>
                <w:szCs w:val="24"/>
                <w:lang w:val="kk-KZ"/>
              </w:rPr>
            </w:pPr>
          </w:p>
          <w:p w14:paraId="5F4B5363" w14:textId="77777777" w:rsidR="00A67D63" w:rsidRPr="00403822" w:rsidRDefault="00A67D63" w:rsidP="00A67D63">
            <w:pPr>
              <w:ind w:firstLine="391"/>
              <w:jc w:val="both"/>
              <w:rPr>
                <w:b/>
                <w:szCs w:val="24"/>
                <w:lang w:val="kk-KZ"/>
              </w:rPr>
            </w:pPr>
          </w:p>
          <w:p w14:paraId="67CAF1DA" w14:textId="77777777" w:rsidR="00A67D63" w:rsidRPr="00403822" w:rsidRDefault="00A67D63" w:rsidP="00A67D63">
            <w:pPr>
              <w:ind w:firstLine="391"/>
              <w:jc w:val="both"/>
              <w:rPr>
                <w:b/>
                <w:szCs w:val="24"/>
                <w:lang w:val="kk-KZ"/>
              </w:rPr>
            </w:pPr>
          </w:p>
          <w:p w14:paraId="6FAD1FD2" w14:textId="77777777" w:rsidR="00A67D63" w:rsidRPr="00403822" w:rsidRDefault="00A67D63" w:rsidP="00A67D63">
            <w:pPr>
              <w:ind w:firstLine="391"/>
              <w:jc w:val="both"/>
              <w:rPr>
                <w:b/>
                <w:szCs w:val="24"/>
                <w:lang w:val="kk-KZ"/>
              </w:rPr>
            </w:pPr>
          </w:p>
          <w:p w14:paraId="5FAA9D25" w14:textId="77777777" w:rsidR="00A67D63" w:rsidRPr="00403822" w:rsidRDefault="00A67D63" w:rsidP="00A67D63">
            <w:pPr>
              <w:ind w:firstLine="391"/>
              <w:jc w:val="both"/>
              <w:rPr>
                <w:b/>
                <w:szCs w:val="24"/>
                <w:lang w:val="kk-KZ"/>
              </w:rPr>
            </w:pPr>
          </w:p>
          <w:p w14:paraId="2F5B76F9" w14:textId="77777777" w:rsidR="00A67D63" w:rsidRPr="00403822" w:rsidRDefault="00A67D63" w:rsidP="00A67D63">
            <w:pPr>
              <w:ind w:firstLine="391"/>
              <w:jc w:val="both"/>
              <w:rPr>
                <w:szCs w:val="24"/>
                <w:lang w:val="kk-KZ"/>
              </w:rPr>
            </w:pPr>
          </w:p>
          <w:p w14:paraId="62F002D3" w14:textId="77777777" w:rsidR="00A67D63" w:rsidRPr="00403822" w:rsidRDefault="00A67D63" w:rsidP="00A67D63">
            <w:pPr>
              <w:ind w:firstLine="391"/>
              <w:jc w:val="both"/>
              <w:rPr>
                <w:szCs w:val="24"/>
                <w:lang w:val="kk-KZ"/>
              </w:rPr>
            </w:pPr>
            <w:r w:rsidRPr="00403822">
              <w:rPr>
                <w:szCs w:val="24"/>
                <w:lang w:val="kk-KZ"/>
              </w:rPr>
              <w:t>…</w:t>
            </w:r>
          </w:p>
          <w:p w14:paraId="2CA946B9" w14:textId="77777777" w:rsidR="00A67D63" w:rsidRPr="00403822" w:rsidRDefault="00A67D63" w:rsidP="00A67D63">
            <w:pPr>
              <w:ind w:firstLine="391"/>
              <w:jc w:val="both"/>
              <w:rPr>
                <w:b/>
                <w:szCs w:val="24"/>
                <w:lang w:val="kk-KZ"/>
              </w:rPr>
            </w:pPr>
            <w:r w:rsidRPr="00403822">
              <w:rPr>
                <w:b/>
                <w:szCs w:val="24"/>
                <w:lang w:val="kk-KZ"/>
              </w:rPr>
              <w:t>5-1. Қазақстан Республикасының аумағында валюталық операциялар Қазақстан Республикасының валюталық заңнамасында белгіленген тәртіппен жүзеге асырылады.</w:t>
            </w:r>
          </w:p>
          <w:p w14:paraId="750AFA86" w14:textId="77777777" w:rsidR="00A67D63" w:rsidRPr="00403822" w:rsidRDefault="00A67D63" w:rsidP="00A67D63">
            <w:pPr>
              <w:ind w:firstLine="391"/>
              <w:jc w:val="both"/>
              <w:rPr>
                <w:b/>
                <w:szCs w:val="24"/>
                <w:lang w:val="kk-KZ"/>
              </w:rPr>
            </w:pPr>
          </w:p>
          <w:p w14:paraId="4139E648" w14:textId="77777777" w:rsidR="00A67D63" w:rsidRPr="00403822" w:rsidRDefault="00A67D63" w:rsidP="00A67D63">
            <w:pPr>
              <w:ind w:firstLine="391"/>
              <w:jc w:val="both"/>
              <w:rPr>
                <w:b/>
                <w:szCs w:val="24"/>
                <w:lang w:val="kk-KZ"/>
              </w:rPr>
            </w:pPr>
          </w:p>
          <w:p w14:paraId="65443EE2" w14:textId="77777777" w:rsidR="00A67D63" w:rsidRPr="00403822" w:rsidRDefault="00A67D63" w:rsidP="00A67D63">
            <w:pPr>
              <w:ind w:firstLine="391"/>
              <w:jc w:val="both"/>
              <w:rPr>
                <w:b/>
                <w:szCs w:val="24"/>
                <w:lang w:val="kk-KZ"/>
              </w:rPr>
            </w:pPr>
          </w:p>
          <w:p w14:paraId="062D3F12" w14:textId="77777777" w:rsidR="00A67D63" w:rsidRPr="00403822" w:rsidRDefault="00A67D63" w:rsidP="00A67D63">
            <w:pPr>
              <w:ind w:firstLine="391"/>
              <w:jc w:val="both"/>
              <w:rPr>
                <w:b/>
                <w:szCs w:val="24"/>
                <w:lang w:val="kk-KZ"/>
              </w:rPr>
            </w:pPr>
          </w:p>
          <w:p w14:paraId="10D93649" w14:textId="77777777" w:rsidR="00A67D63" w:rsidRPr="00403822" w:rsidRDefault="00A67D63" w:rsidP="00A67D63">
            <w:pPr>
              <w:ind w:firstLine="391"/>
              <w:jc w:val="both"/>
              <w:rPr>
                <w:b/>
                <w:szCs w:val="24"/>
                <w:lang w:val="kk-KZ"/>
              </w:rPr>
            </w:pPr>
          </w:p>
          <w:p w14:paraId="78045074" w14:textId="77777777" w:rsidR="00A67D63" w:rsidRPr="00403822" w:rsidRDefault="00A67D63" w:rsidP="00A67D63">
            <w:pPr>
              <w:ind w:firstLine="391"/>
              <w:jc w:val="both"/>
              <w:rPr>
                <w:b/>
                <w:szCs w:val="24"/>
                <w:lang w:val="kk-KZ"/>
              </w:rPr>
            </w:pPr>
          </w:p>
          <w:p w14:paraId="588F6C59" w14:textId="77777777" w:rsidR="00A67D63" w:rsidRPr="00403822" w:rsidRDefault="00A67D63" w:rsidP="00A67D63">
            <w:pPr>
              <w:ind w:firstLine="391"/>
              <w:jc w:val="both"/>
              <w:rPr>
                <w:b/>
                <w:szCs w:val="24"/>
                <w:lang w:val="kk-KZ"/>
              </w:rPr>
            </w:pPr>
          </w:p>
          <w:p w14:paraId="113C7611" w14:textId="77777777" w:rsidR="00A67D63" w:rsidRPr="00403822" w:rsidRDefault="00A67D63" w:rsidP="00A67D63">
            <w:pPr>
              <w:ind w:firstLine="391"/>
              <w:jc w:val="both"/>
              <w:rPr>
                <w:b/>
                <w:szCs w:val="24"/>
                <w:lang w:val="kk-KZ"/>
              </w:rPr>
            </w:pPr>
          </w:p>
          <w:p w14:paraId="578A1496" w14:textId="77777777" w:rsidR="00A67D63" w:rsidRPr="00403822" w:rsidRDefault="00A67D63" w:rsidP="00A67D63">
            <w:pPr>
              <w:ind w:firstLine="391"/>
              <w:jc w:val="both"/>
              <w:rPr>
                <w:b/>
                <w:szCs w:val="24"/>
                <w:lang w:val="kk-KZ"/>
              </w:rPr>
            </w:pPr>
          </w:p>
          <w:p w14:paraId="674490FC" w14:textId="77777777" w:rsidR="00A67D63" w:rsidRPr="00403822" w:rsidRDefault="00A67D63" w:rsidP="00A67D63">
            <w:pPr>
              <w:ind w:firstLine="391"/>
              <w:jc w:val="both"/>
              <w:rPr>
                <w:b/>
                <w:szCs w:val="24"/>
                <w:lang w:val="kk-KZ"/>
              </w:rPr>
            </w:pPr>
          </w:p>
          <w:p w14:paraId="4C7B1339" w14:textId="77777777" w:rsidR="00A67D63" w:rsidRPr="00403822" w:rsidRDefault="00A67D63" w:rsidP="00A67D63">
            <w:pPr>
              <w:ind w:firstLine="391"/>
              <w:jc w:val="both"/>
              <w:rPr>
                <w:b/>
                <w:szCs w:val="24"/>
                <w:lang w:val="kk-KZ"/>
              </w:rPr>
            </w:pPr>
          </w:p>
          <w:p w14:paraId="289D5F54" w14:textId="77777777" w:rsidR="00A67D63" w:rsidRPr="00403822" w:rsidRDefault="00A67D63" w:rsidP="00A67D63">
            <w:pPr>
              <w:ind w:firstLine="391"/>
              <w:jc w:val="both"/>
              <w:rPr>
                <w:b/>
                <w:szCs w:val="24"/>
                <w:lang w:val="kk-KZ"/>
              </w:rPr>
            </w:pPr>
          </w:p>
          <w:p w14:paraId="385EE964" w14:textId="77777777" w:rsidR="00A67D63" w:rsidRPr="00403822" w:rsidRDefault="00A67D63" w:rsidP="00A67D63">
            <w:pPr>
              <w:ind w:firstLine="391"/>
              <w:jc w:val="both"/>
              <w:rPr>
                <w:b/>
                <w:szCs w:val="24"/>
                <w:lang w:val="kk-KZ"/>
              </w:rPr>
            </w:pPr>
          </w:p>
          <w:p w14:paraId="2C2C6CEF" w14:textId="77777777" w:rsidR="00A67D63" w:rsidRPr="00403822" w:rsidRDefault="00A67D63" w:rsidP="00A67D63">
            <w:pPr>
              <w:ind w:firstLine="391"/>
              <w:jc w:val="both"/>
              <w:rPr>
                <w:b/>
                <w:szCs w:val="24"/>
                <w:lang w:val="kk-KZ"/>
              </w:rPr>
            </w:pPr>
          </w:p>
          <w:p w14:paraId="61043937" w14:textId="77777777" w:rsidR="00A67D63" w:rsidRPr="00403822" w:rsidRDefault="00A67D63" w:rsidP="00A67D63">
            <w:pPr>
              <w:ind w:firstLine="391"/>
              <w:jc w:val="both"/>
              <w:rPr>
                <w:b/>
                <w:lang w:val="kk-KZ"/>
              </w:rPr>
            </w:pPr>
          </w:p>
        </w:tc>
        <w:tc>
          <w:tcPr>
            <w:tcW w:w="3117" w:type="dxa"/>
            <w:tcBorders>
              <w:top w:val="single" w:sz="4" w:space="0" w:color="auto"/>
              <w:left w:val="single" w:sz="4" w:space="0" w:color="auto"/>
              <w:bottom w:val="single" w:sz="4" w:space="0" w:color="auto"/>
              <w:right w:val="single" w:sz="4" w:space="0" w:color="auto"/>
            </w:tcBorders>
          </w:tcPr>
          <w:p w14:paraId="3F5BCADD" w14:textId="77777777" w:rsidR="00A67D63" w:rsidRPr="00403822" w:rsidRDefault="00A67D63" w:rsidP="00A67D63">
            <w:pPr>
              <w:ind w:firstLine="391"/>
              <w:jc w:val="both"/>
              <w:rPr>
                <w:szCs w:val="24"/>
                <w:lang w:val="kk-KZ"/>
              </w:rPr>
            </w:pPr>
          </w:p>
          <w:p w14:paraId="3F826969" w14:textId="77777777" w:rsidR="00A67D63" w:rsidRPr="00403822" w:rsidRDefault="00A67D63" w:rsidP="00A67D63">
            <w:pPr>
              <w:ind w:firstLine="391"/>
              <w:jc w:val="both"/>
              <w:rPr>
                <w:szCs w:val="24"/>
                <w:lang w:val="kk-KZ"/>
              </w:rPr>
            </w:pPr>
          </w:p>
          <w:p w14:paraId="0912B4EB" w14:textId="77777777" w:rsidR="00A67D63" w:rsidRPr="00403822" w:rsidRDefault="00A67D63" w:rsidP="00A67D63">
            <w:pPr>
              <w:ind w:firstLine="391"/>
              <w:jc w:val="both"/>
              <w:rPr>
                <w:szCs w:val="24"/>
                <w:lang w:val="kk-KZ"/>
              </w:rPr>
            </w:pPr>
          </w:p>
          <w:p w14:paraId="2DB351B2" w14:textId="77777777" w:rsidR="00A67D63" w:rsidRPr="00403822" w:rsidRDefault="00A67D63" w:rsidP="00A67D63">
            <w:pPr>
              <w:ind w:firstLine="391"/>
              <w:jc w:val="both"/>
              <w:rPr>
                <w:szCs w:val="24"/>
                <w:lang w:val="kk-KZ"/>
              </w:rPr>
            </w:pPr>
          </w:p>
          <w:p w14:paraId="5351E797" w14:textId="77777777" w:rsidR="00A67D63" w:rsidRPr="00403822" w:rsidRDefault="00A67D63" w:rsidP="00A67D63">
            <w:pPr>
              <w:ind w:firstLine="391"/>
              <w:jc w:val="both"/>
              <w:rPr>
                <w:szCs w:val="24"/>
                <w:lang w:val="kk-KZ"/>
              </w:rPr>
            </w:pPr>
          </w:p>
          <w:p w14:paraId="082E621A" w14:textId="77777777" w:rsidR="00A67D63" w:rsidRPr="00403822" w:rsidRDefault="00A67D63" w:rsidP="00A67D63">
            <w:pPr>
              <w:ind w:firstLine="391"/>
              <w:jc w:val="both"/>
              <w:rPr>
                <w:szCs w:val="24"/>
                <w:lang w:val="kk-KZ"/>
              </w:rPr>
            </w:pPr>
          </w:p>
          <w:p w14:paraId="7676358A" w14:textId="77777777" w:rsidR="00A67D63" w:rsidRPr="00403822" w:rsidRDefault="00A67D63" w:rsidP="00A67D63">
            <w:pPr>
              <w:ind w:firstLine="391"/>
              <w:jc w:val="both"/>
              <w:rPr>
                <w:szCs w:val="24"/>
                <w:lang w:val="kk-KZ"/>
              </w:rPr>
            </w:pPr>
          </w:p>
          <w:p w14:paraId="2FF0F4E2" w14:textId="77777777" w:rsidR="00A67D63" w:rsidRPr="00403822" w:rsidRDefault="00A67D63" w:rsidP="00A67D63">
            <w:pPr>
              <w:ind w:firstLine="391"/>
              <w:jc w:val="both"/>
              <w:rPr>
                <w:szCs w:val="24"/>
                <w:lang w:val="kk-KZ"/>
              </w:rPr>
            </w:pPr>
          </w:p>
          <w:p w14:paraId="49EF3E6B" w14:textId="77777777" w:rsidR="00A67D63" w:rsidRPr="00403822" w:rsidRDefault="00A67D63" w:rsidP="00A67D63">
            <w:pPr>
              <w:ind w:firstLine="391"/>
              <w:jc w:val="both"/>
              <w:rPr>
                <w:szCs w:val="24"/>
                <w:lang w:val="kk-KZ"/>
              </w:rPr>
            </w:pPr>
          </w:p>
          <w:p w14:paraId="7A3A712C" w14:textId="77777777" w:rsidR="00A67D63" w:rsidRPr="00403822" w:rsidRDefault="00A67D63" w:rsidP="00A67D63">
            <w:pPr>
              <w:ind w:firstLine="391"/>
              <w:jc w:val="both"/>
              <w:rPr>
                <w:szCs w:val="24"/>
                <w:lang w:val="kk-KZ"/>
              </w:rPr>
            </w:pPr>
            <w:r w:rsidRPr="00403822">
              <w:rPr>
                <w:szCs w:val="24"/>
                <w:lang w:val="kk-KZ"/>
              </w:rPr>
              <w:t>Нақтылау анықтамасы</w:t>
            </w:r>
          </w:p>
          <w:p w14:paraId="2F14B12D" w14:textId="77777777" w:rsidR="00A67D63" w:rsidRPr="00403822" w:rsidRDefault="00A67D63" w:rsidP="00A67D63">
            <w:pPr>
              <w:ind w:firstLine="391"/>
              <w:jc w:val="both"/>
              <w:rPr>
                <w:szCs w:val="24"/>
                <w:lang w:val="kk-KZ"/>
              </w:rPr>
            </w:pPr>
          </w:p>
          <w:p w14:paraId="47DDDF7E" w14:textId="77777777" w:rsidR="00A67D63" w:rsidRPr="00403822" w:rsidRDefault="00A67D63" w:rsidP="00A67D63">
            <w:pPr>
              <w:ind w:firstLine="391"/>
              <w:jc w:val="both"/>
              <w:rPr>
                <w:szCs w:val="24"/>
                <w:lang w:val="kk-KZ"/>
              </w:rPr>
            </w:pPr>
          </w:p>
          <w:p w14:paraId="25D3BDF1" w14:textId="77777777" w:rsidR="00A67D63" w:rsidRPr="00403822" w:rsidRDefault="00A67D63" w:rsidP="00A67D63">
            <w:pPr>
              <w:ind w:firstLine="391"/>
              <w:jc w:val="both"/>
              <w:rPr>
                <w:szCs w:val="24"/>
                <w:lang w:val="kk-KZ"/>
              </w:rPr>
            </w:pPr>
          </w:p>
          <w:p w14:paraId="472A7FDF" w14:textId="77777777" w:rsidR="00A67D63" w:rsidRPr="00403822" w:rsidRDefault="00A67D63" w:rsidP="00A67D63">
            <w:pPr>
              <w:ind w:firstLine="391"/>
              <w:jc w:val="both"/>
              <w:rPr>
                <w:szCs w:val="24"/>
                <w:lang w:val="kk-KZ"/>
              </w:rPr>
            </w:pPr>
          </w:p>
          <w:p w14:paraId="44786621" w14:textId="77777777" w:rsidR="00A67D63" w:rsidRPr="00403822" w:rsidRDefault="00A67D63" w:rsidP="00A67D63">
            <w:pPr>
              <w:ind w:firstLine="391"/>
              <w:jc w:val="both"/>
              <w:rPr>
                <w:szCs w:val="24"/>
                <w:lang w:val="kk-KZ"/>
              </w:rPr>
            </w:pPr>
          </w:p>
          <w:p w14:paraId="59F2CAD7" w14:textId="77777777" w:rsidR="00A67D63" w:rsidRPr="00403822" w:rsidRDefault="00A67D63" w:rsidP="00A67D63">
            <w:pPr>
              <w:ind w:firstLine="391"/>
              <w:jc w:val="both"/>
              <w:rPr>
                <w:szCs w:val="24"/>
                <w:lang w:val="kk-KZ"/>
              </w:rPr>
            </w:pPr>
            <w:r w:rsidRPr="00403822">
              <w:rPr>
                <w:szCs w:val="24"/>
                <w:lang w:val="kk-KZ"/>
              </w:rPr>
              <w:t>Редакциялық өңдеу</w:t>
            </w:r>
          </w:p>
          <w:p w14:paraId="525C858D" w14:textId="77777777" w:rsidR="00A67D63" w:rsidRPr="00403822" w:rsidRDefault="00A67D63" w:rsidP="00A67D63">
            <w:pPr>
              <w:ind w:firstLine="391"/>
              <w:jc w:val="both"/>
              <w:rPr>
                <w:szCs w:val="24"/>
                <w:lang w:val="kk-KZ"/>
              </w:rPr>
            </w:pPr>
          </w:p>
          <w:p w14:paraId="427C5E32" w14:textId="77777777" w:rsidR="00A67D63" w:rsidRPr="00403822" w:rsidRDefault="00A67D63" w:rsidP="00A67D63">
            <w:pPr>
              <w:ind w:firstLine="391"/>
              <w:jc w:val="both"/>
              <w:rPr>
                <w:szCs w:val="24"/>
                <w:lang w:val="kk-KZ"/>
              </w:rPr>
            </w:pPr>
          </w:p>
          <w:p w14:paraId="38367430" w14:textId="77777777" w:rsidR="00A67D63" w:rsidRPr="00403822" w:rsidRDefault="00A67D63" w:rsidP="00A67D63">
            <w:pPr>
              <w:ind w:firstLine="391"/>
              <w:jc w:val="both"/>
              <w:rPr>
                <w:szCs w:val="24"/>
                <w:lang w:val="kk-KZ"/>
              </w:rPr>
            </w:pPr>
          </w:p>
          <w:p w14:paraId="1C142EFB" w14:textId="77777777" w:rsidR="00A67D63" w:rsidRPr="00403822" w:rsidRDefault="00A67D63" w:rsidP="00A67D63">
            <w:pPr>
              <w:ind w:firstLine="391"/>
              <w:jc w:val="both"/>
              <w:rPr>
                <w:szCs w:val="24"/>
                <w:lang w:val="kk-KZ"/>
              </w:rPr>
            </w:pPr>
          </w:p>
          <w:p w14:paraId="4D5B08FB" w14:textId="77777777" w:rsidR="00A67D63" w:rsidRPr="00403822" w:rsidRDefault="00A67D63" w:rsidP="00A67D63">
            <w:pPr>
              <w:ind w:firstLine="391"/>
              <w:jc w:val="both"/>
              <w:rPr>
                <w:szCs w:val="24"/>
                <w:lang w:val="kk-KZ"/>
              </w:rPr>
            </w:pPr>
          </w:p>
          <w:p w14:paraId="38746F0F" w14:textId="77777777" w:rsidR="00A67D63" w:rsidRPr="00403822" w:rsidRDefault="00A67D63" w:rsidP="00A67D63">
            <w:pPr>
              <w:ind w:firstLine="391"/>
              <w:jc w:val="both"/>
              <w:rPr>
                <w:szCs w:val="24"/>
                <w:lang w:val="kk-KZ"/>
              </w:rPr>
            </w:pPr>
          </w:p>
          <w:p w14:paraId="65D55F2C" w14:textId="77777777" w:rsidR="00A67D63" w:rsidRPr="00403822" w:rsidRDefault="00A67D63" w:rsidP="00A67D63">
            <w:pPr>
              <w:ind w:firstLine="391"/>
              <w:jc w:val="both"/>
              <w:rPr>
                <w:szCs w:val="24"/>
                <w:lang w:val="kk-KZ"/>
              </w:rPr>
            </w:pPr>
          </w:p>
          <w:p w14:paraId="45B11B30" w14:textId="77777777" w:rsidR="00A67D63" w:rsidRPr="00403822" w:rsidRDefault="00A67D63" w:rsidP="00A67D63">
            <w:pPr>
              <w:ind w:firstLine="391"/>
              <w:jc w:val="both"/>
              <w:rPr>
                <w:szCs w:val="24"/>
                <w:lang w:val="kk-KZ"/>
              </w:rPr>
            </w:pPr>
          </w:p>
          <w:p w14:paraId="366CD21C" w14:textId="77777777" w:rsidR="00A67D63" w:rsidRPr="00403822" w:rsidRDefault="00A67D63" w:rsidP="00A67D63">
            <w:pPr>
              <w:ind w:firstLine="391"/>
              <w:jc w:val="both"/>
              <w:rPr>
                <w:szCs w:val="24"/>
                <w:lang w:val="kk-KZ"/>
              </w:rPr>
            </w:pPr>
          </w:p>
          <w:p w14:paraId="07C55591" w14:textId="77777777" w:rsidR="00A67D63" w:rsidRPr="00403822" w:rsidRDefault="00A67D63" w:rsidP="00A67D63">
            <w:pPr>
              <w:ind w:firstLine="391"/>
              <w:jc w:val="both"/>
              <w:rPr>
                <w:szCs w:val="24"/>
                <w:lang w:val="kk-KZ"/>
              </w:rPr>
            </w:pPr>
          </w:p>
          <w:p w14:paraId="3870438A" w14:textId="77777777" w:rsidR="00A67D63" w:rsidRPr="00403822" w:rsidRDefault="00A67D63" w:rsidP="00A67D63">
            <w:pPr>
              <w:ind w:firstLine="391"/>
              <w:jc w:val="both"/>
              <w:rPr>
                <w:szCs w:val="24"/>
                <w:lang w:val="kk-KZ"/>
              </w:rPr>
            </w:pPr>
          </w:p>
          <w:p w14:paraId="45DBD0E3" w14:textId="77777777" w:rsidR="00A67D63" w:rsidRPr="00403822" w:rsidRDefault="00A67D63" w:rsidP="00A67D63">
            <w:pPr>
              <w:ind w:firstLine="391"/>
              <w:jc w:val="both"/>
              <w:rPr>
                <w:szCs w:val="24"/>
                <w:lang w:val="kk-KZ"/>
              </w:rPr>
            </w:pPr>
          </w:p>
          <w:p w14:paraId="1CE96072" w14:textId="77777777" w:rsidR="00A67D63" w:rsidRPr="00403822" w:rsidRDefault="00A67D63" w:rsidP="00A67D63">
            <w:pPr>
              <w:ind w:firstLine="391"/>
              <w:rPr>
                <w:szCs w:val="24"/>
                <w:lang w:val="kk-KZ"/>
              </w:rPr>
            </w:pPr>
          </w:p>
          <w:p w14:paraId="4025AFEF" w14:textId="77777777" w:rsidR="00A67D63" w:rsidRPr="00403822" w:rsidRDefault="00A67D63" w:rsidP="00A67D63">
            <w:pPr>
              <w:ind w:firstLine="391"/>
              <w:rPr>
                <w:szCs w:val="24"/>
                <w:lang w:val="kk-KZ"/>
              </w:rPr>
            </w:pPr>
          </w:p>
          <w:p w14:paraId="00DB3859" w14:textId="77777777" w:rsidR="00A67D63" w:rsidRPr="00403822" w:rsidRDefault="00A67D63" w:rsidP="00A67D63">
            <w:pPr>
              <w:ind w:firstLine="391"/>
              <w:rPr>
                <w:szCs w:val="24"/>
                <w:lang w:val="kk-KZ"/>
              </w:rPr>
            </w:pPr>
            <w:r w:rsidRPr="00403822">
              <w:rPr>
                <w:szCs w:val="24"/>
                <w:lang w:val="kk-KZ"/>
              </w:rPr>
              <w:t>Нақтылау анықтамасы</w:t>
            </w:r>
          </w:p>
          <w:p w14:paraId="750D5D9C" w14:textId="77777777" w:rsidR="00A67D63" w:rsidRPr="00403822" w:rsidRDefault="00A67D63" w:rsidP="00A67D63">
            <w:pPr>
              <w:ind w:firstLine="391"/>
              <w:jc w:val="both"/>
              <w:rPr>
                <w:szCs w:val="24"/>
                <w:lang w:val="kk-KZ"/>
              </w:rPr>
            </w:pPr>
          </w:p>
          <w:p w14:paraId="1CCD1B1E" w14:textId="77777777" w:rsidR="00A67D63" w:rsidRPr="00403822" w:rsidRDefault="00A67D63" w:rsidP="00A67D63">
            <w:pPr>
              <w:ind w:firstLine="391"/>
              <w:jc w:val="both"/>
              <w:rPr>
                <w:szCs w:val="24"/>
                <w:lang w:val="kk-KZ"/>
              </w:rPr>
            </w:pPr>
          </w:p>
          <w:p w14:paraId="03960D11" w14:textId="77777777" w:rsidR="00A67D63" w:rsidRPr="00403822" w:rsidRDefault="00A67D63" w:rsidP="00A67D63">
            <w:pPr>
              <w:ind w:firstLine="391"/>
              <w:jc w:val="both"/>
              <w:rPr>
                <w:szCs w:val="24"/>
                <w:lang w:val="kk-KZ"/>
              </w:rPr>
            </w:pPr>
          </w:p>
          <w:p w14:paraId="2E7FFD60" w14:textId="77777777" w:rsidR="00A67D63" w:rsidRPr="00403822" w:rsidRDefault="00A67D63" w:rsidP="00A67D63">
            <w:pPr>
              <w:ind w:firstLine="391"/>
              <w:jc w:val="both"/>
              <w:rPr>
                <w:szCs w:val="24"/>
                <w:lang w:val="kk-KZ"/>
              </w:rPr>
            </w:pPr>
          </w:p>
          <w:p w14:paraId="7F280830" w14:textId="77777777" w:rsidR="00A67D63" w:rsidRPr="00403822" w:rsidRDefault="00A67D63" w:rsidP="00A67D63">
            <w:pPr>
              <w:ind w:firstLine="391"/>
              <w:jc w:val="both"/>
              <w:rPr>
                <w:szCs w:val="24"/>
                <w:lang w:val="kk-KZ"/>
              </w:rPr>
            </w:pPr>
          </w:p>
          <w:p w14:paraId="3DCF221B" w14:textId="77777777" w:rsidR="00A67D63" w:rsidRPr="00403822" w:rsidRDefault="00A67D63" w:rsidP="00A67D63">
            <w:pPr>
              <w:ind w:firstLine="391"/>
              <w:jc w:val="both"/>
              <w:rPr>
                <w:szCs w:val="24"/>
                <w:lang w:val="kk-KZ"/>
              </w:rPr>
            </w:pPr>
          </w:p>
          <w:p w14:paraId="4E5C4BA3" w14:textId="77777777" w:rsidR="00A67D63" w:rsidRPr="00403822" w:rsidRDefault="00A67D63" w:rsidP="00A67D63">
            <w:pPr>
              <w:ind w:firstLine="391"/>
              <w:jc w:val="both"/>
              <w:rPr>
                <w:szCs w:val="24"/>
                <w:lang w:val="kk-KZ"/>
              </w:rPr>
            </w:pPr>
          </w:p>
          <w:p w14:paraId="45CE8049" w14:textId="77777777" w:rsidR="00A67D63" w:rsidRPr="00403822" w:rsidRDefault="00A67D63" w:rsidP="00A67D63">
            <w:pPr>
              <w:ind w:firstLine="391"/>
              <w:jc w:val="both"/>
              <w:rPr>
                <w:szCs w:val="24"/>
                <w:lang w:val="kk-KZ"/>
              </w:rPr>
            </w:pPr>
          </w:p>
          <w:p w14:paraId="1E1C42B8" w14:textId="77777777" w:rsidR="00A67D63" w:rsidRPr="00403822" w:rsidRDefault="00A67D63" w:rsidP="00A67D63">
            <w:pPr>
              <w:ind w:firstLine="391"/>
              <w:jc w:val="both"/>
              <w:rPr>
                <w:szCs w:val="24"/>
                <w:lang w:val="kk-KZ"/>
              </w:rPr>
            </w:pPr>
          </w:p>
          <w:p w14:paraId="3D384A49" w14:textId="77777777" w:rsidR="00A67D63" w:rsidRPr="00403822" w:rsidRDefault="00A67D63" w:rsidP="00A67D63">
            <w:pPr>
              <w:ind w:firstLine="391"/>
              <w:jc w:val="both"/>
              <w:rPr>
                <w:szCs w:val="24"/>
                <w:lang w:val="kk-KZ"/>
              </w:rPr>
            </w:pPr>
          </w:p>
          <w:p w14:paraId="3386AA43" w14:textId="77777777" w:rsidR="00A67D63" w:rsidRPr="00403822" w:rsidRDefault="00A67D63" w:rsidP="00A67D63">
            <w:pPr>
              <w:ind w:firstLine="391"/>
              <w:jc w:val="both"/>
              <w:rPr>
                <w:szCs w:val="24"/>
                <w:lang w:val="kk-KZ"/>
              </w:rPr>
            </w:pPr>
            <w:r w:rsidRPr="00403822">
              <w:rPr>
                <w:szCs w:val="24"/>
                <w:lang w:val="kk-KZ"/>
              </w:rPr>
              <w:t>Нақтылау анықтамасы</w:t>
            </w:r>
          </w:p>
          <w:p w14:paraId="503E9AB7" w14:textId="77777777" w:rsidR="00A67D63" w:rsidRPr="00403822" w:rsidRDefault="00A67D63" w:rsidP="00A67D63">
            <w:pPr>
              <w:ind w:firstLine="391"/>
              <w:jc w:val="both"/>
              <w:rPr>
                <w:szCs w:val="24"/>
                <w:lang w:val="kk-KZ"/>
              </w:rPr>
            </w:pPr>
          </w:p>
          <w:p w14:paraId="0CC2382C" w14:textId="77777777" w:rsidR="00A67D63" w:rsidRPr="00403822" w:rsidRDefault="00A67D63" w:rsidP="00A67D63">
            <w:pPr>
              <w:ind w:firstLine="391"/>
              <w:jc w:val="both"/>
              <w:rPr>
                <w:szCs w:val="24"/>
                <w:lang w:val="kk-KZ"/>
              </w:rPr>
            </w:pPr>
          </w:p>
          <w:p w14:paraId="11F1B3B9" w14:textId="77777777" w:rsidR="00A67D63" w:rsidRPr="00403822" w:rsidRDefault="00A67D63" w:rsidP="00A67D63">
            <w:pPr>
              <w:ind w:firstLine="391"/>
              <w:jc w:val="both"/>
              <w:rPr>
                <w:szCs w:val="24"/>
                <w:lang w:val="kk-KZ"/>
              </w:rPr>
            </w:pPr>
          </w:p>
          <w:p w14:paraId="00887B7B" w14:textId="77777777" w:rsidR="00A67D63" w:rsidRPr="00403822" w:rsidRDefault="00A67D63" w:rsidP="00A67D63">
            <w:pPr>
              <w:ind w:firstLine="391"/>
              <w:jc w:val="both"/>
              <w:rPr>
                <w:szCs w:val="24"/>
                <w:lang w:val="kk-KZ"/>
              </w:rPr>
            </w:pPr>
          </w:p>
          <w:p w14:paraId="0EF5C4CD" w14:textId="77777777" w:rsidR="00A67D63" w:rsidRPr="00403822" w:rsidRDefault="00A67D63" w:rsidP="00A67D63">
            <w:pPr>
              <w:ind w:firstLine="391"/>
              <w:jc w:val="both"/>
              <w:rPr>
                <w:szCs w:val="24"/>
                <w:lang w:val="kk-KZ"/>
              </w:rPr>
            </w:pPr>
          </w:p>
          <w:p w14:paraId="058B98E9" w14:textId="77777777" w:rsidR="00A67D63" w:rsidRPr="00403822" w:rsidRDefault="00A67D63" w:rsidP="00A67D63">
            <w:pPr>
              <w:ind w:firstLine="391"/>
              <w:jc w:val="both"/>
              <w:rPr>
                <w:szCs w:val="24"/>
                <w:lang w:val="kk-KZ"/>
              </w:rPr>
            </w:pPr>
          </w:p>
          <w:p w14:paraId="5775D69B" w14:textId="77777777" w:rsidR="00A67D63" w:rsidRPr="00403822" w:rsidRDefault="00A67D63" w:rsidP="00A67D63">
            <w:pPr>
              <w:ind w:firstLine="391"/>
              <w:jc w:val="both"/>
              <w:rPr>
                <w:szCs w:val="24"/>
                <w:lang w:val="kk-KZ"/>
              </w:rPr>
            </w:pPr>
          </w:p>
          <w:p w14:paraId="5EB6E417" w14:textId="77777777" w:rsidR="00A67D63" w:rsidRPr="00403822" w:rsidRDefault="00A67D63" w:rsidP="00A67D63">
            <w:pPr>
              <w:ind w:firstLine="391"/>
              <w:jc w:val="both"/>
              <w:rPr>
                <w:szCs w:val="24"/>
                <w:lang w:val="kk-KZ"/>
              </w:rPr>
            </w:pPr>
            <w:r w:rsidRPr="00403822">
              <w:rPr>
                <w:szCs w:val="24"/>
                <w:lang w:val="kk-KZ"/>
              </w:rPr>
              <w:t xml:space="preserve">Сапа банкі 2002 жылдан бастап Каспий Құбыр Консорциумы (бұдан әрі – КҚК) жүйесінде жұмыс істейді. «Сапа банкі» ұғымы және оның қызметінің мәні ұлттық заңнамада көзделген («Магистральдық </w:t>
            </w:r>
            <w:r w:rsidRPr="00403822">
              <w:rPr>
                <w:szCs w:val="24"/>
                <w:lang w:val="kk-KZ"/>
              </w:rPr>
              <w:lastRenderedPageBreak/>
              <w:t>құбыр туралы» ҚР Заңының 29-бабы).</w:t>
            </w:r>
          </w:p>
          <w:p w14:paraId="29593E8B" w14:textId="77777777" w:rsidR="00A67D63" w:rsidRPr="00403822" w:rsidRDefault="00A67D63" w:rsidP="00A67D63">
            <w:pPr>
              <w:ind w:firstLine="391"/>
              <w:jc w:val="both"/>
              <w:rPr>
                <w:i/>
                <w:szCs w:val="24"/>
                <w:lang w:val="kk-KZ"/>
              </w:rPr>
            </w:pPr>
            <w:r w:rsidRPr="00403822">
              <w:rPr>
                <w:i/>
                <w:szCs w:val="24"/>
                <w:lang w:val="kk-KZ"/>
              </w:rPr>
              <w:t>Анықтама үшін: Сапа банкі –айыппұл және өтемақы төлемдерінің тетігі. Магистральдық мұнай құбыры әр түрлі сападағы және, тиісінше,  түрлі құндағы әр түрлі кен орындарынан мұнай қоспаларын қабылдайды. Тасымалдау ағынында әртүрлі сападағы мұнай араластыру нәтижесінде орташаланады.</w:t>
            </w:r>
          </w:p>
          <w:p w14:paraId="5FC11B75" w14:textId="77777777" w:rsidR="00A67D63" w:rsidRPr="00403822" w:rsidRDefault="00A67D63" w:rsidP="00A67D63">
            <w:pPr>
              <w:ind w:firstLine="391"/>
              <w:jc w:val="both"/>
              <w:rPr>
                <w:szCs w:val="24"/>
                <w:lang w:val="kk-KZ"/>
              </w:rPr>
            </w:pPr>
            <w:r w:rsidRPr="00403822">
              <w:rPr>
                <w:szCs w:val="24"/>
                <w:lang w:val="kk-KZ"/>
              </w:rPr>
              <w:t xml:space="preserve">Тетікке сәйкес барлық қатысушылар (мұнай өндіруші компаниялар) Сапа банкінде шот ашады және онда қаражаттың болуын қамтамасыз етеді. КҚК есепті айдың қорытындысы бойынша </w:t>
            </w:r>
            <w:r w:rsidRPr="00403822">
              <w:rPr>
                <w:szCs w:val="24"/>
                <w:lang w:val="kk-KZ"/>
              </w:rPr>
              <w:lastRenderedPageBreak/>
              <w:t>Сапа банкіне әрбір компанияның мұнай сапасына байланысты қатысушылар арасында өзара міндеттемелерді есептеуді ұсынады. Осындай есептеу негізінде Сапа банкі акцептсіз тәртіпте бір компаниялардың шоттарынан қаражатты басқалардың пайдасына алады.</w:t>
            </w:r>
          </w:p>
          <w:p w14:paraId="0E4743DB" w14:textId="77777777" w:rsidR="00A67D63" w:rsidRPr="00403822" w:rsidRDefault="00A67D63" w:rsidP="00A67D63">
            <w:pPr>
              <w:ind w:firstLine="391"/>
              <w:jc w:val="both"/>
              <w:rPr>
                <w:szCs w:val="24"/>
                <w:lang w:val="kk-KZ"/>
              </w:rPr>
            </w:pPr>
            <w:r w:rsidRPr="00403822">
              <w:rPr>
                <w:szCs w:val="24"/>
                <w:lang w:val="kk-KZ"/>
              </w:rPr>
              <w:t>Қазіргі уақытта Сапа банкінің тетігі шетелдік банк арқылы іске асырылған.</w:t>
            </w:r>
          </w:p>
          <w:p w14:paraId="5F02CEB2" w14:textId="77777777" w:rsidR="00A67D63" w:rsidRPr="00403822" w:rsidRDefault="00A67D63" w:rsidP="00A67D63">
            <w:pPr>
              <w:ind w:firstLine="391"/>
              <w:jc w:val="both"/>
              <w:rPr>
                <w:szCs w:val="24"/>
                <w:lang w:val="kk-KZ"/>
              </w:rPr>
            </w:pPr>
            <w:r w:rsidRPr="00403822">
              <w:rPr>
                <w:szCs w:val="24"/>
                <w:lang w:val="kk-KZ"/>
              </w:rPr>
              <w:t>КҚК Сапа банкін ҚР-ға аудару мәселесіне бастама жасады.</w:t>
            </w:r>
          </w:p>
          <w:p w14:paraId="09C06DF7" w14:textId="77777777" w:rsidR="00A67D63" w:rsidRPr="00403822" w:rsidRDefault="00A67D63" w:rsidP="00A67D63">
            <w:pPr>
              <w:ind w:firstLine="391"/>
              <w:jc w:val="both"/>
              <w:rPr>
                <w:szCs w:val="24"/>
                <w:lang w:val="kk-KZ"/>
              </w:rPr>
            </w:pPr>
            <w:r w:rsidRPr="00403822">
              <w:rPr>
                <w:szCs w:val="24"/>
                <w:lang w:val="kk-KZ"/>
              </w:rPr>
              <w:t xml:space="preserve">Сапа банкі бойынша барлық өзара есеп айырысу АҚШ долларында жүргізілетіндіктен, ал резиденттер арасында шетел валютасында өзара есеп айырысуға </w:t>
            </w:r>
            <w:r w:rsidRPr="00403822">
              <w:rPr>
                <w:szCs w:val="24"/>
                <w:lang w:val="kk-KZ"/>
              </w:rPr>
              <w:lastRenderedPageBreak/>
              <w:t xml:space="preserve">валюталық заңнамада тыйым салынғандықтан, КҚК қатысушылары болып, оның ішінде ҚР резиденттері табылатындықтан, ҚР-да осы тетікті іске асыру бойынша сұрақтар туындайды. </w:t>
            </w:r>
          </w:p>
          <w:p w14:paraId="36475467" w14:textId="77777777" w:rsidR="00A67D63" w:rsidRPr="00403822" w:rsidRDefault="00A67D63" w:rsidP="00A67D63">
            <w:pPr>
              <w:ind w:firstLine="391"/>
              <w:jc w:val="both"/>
              <w:rPr>
                <w:szCs w:val="24"/>
                <w:lang w:val="kk-KZ"/>
              </w:rPr>
            </w:pPr>
            <w:r w:rsidRPr="00403822">
              <w:rPr>
                <w:szCs w:val="24"/>
                <w:lang w:val="kk-KZ"/>
              </w:rPr>
              <w:t>Елге қосымша өтімділік ағыны әкелінуі тұрғысынан бұл мәселенің маңыздылығын назарға ала отырып, «Валюталық реттеу және валюталық бақылау туралы» ҚР Заңының 6-бабына Сапа банкі бойынша ерекшелік енгізу орынды болуда.</w:t>
            </w:r>
          </w:p>
          <w:p w14:paraId="697DCBAE" w14:textId="77777777" w:rsidR="00A67D63" w:rsidRPr="00403822" w:rsidRDefault="00A67D63" w:rsidP="00A67D63">
            <w:pPr>
              <w:ind w:firstLine="391"/>
              <w:jc w:val="both"/>
              <w:rPr>
                <w:szCs w:val="24"/>
                <w:lang w:val="kk-KZ"/>
              </w:rPr>
            </w:pPr>
          </w:p>
          <w:p w14:paraId="7A13E46B" w14:textId="19FBD15E" w:rsidR="00A67D63" w:rsidRPr="00403822" w:rsidRDefault="00A67D63" w:rsidP="00A67D63">
            <w:pPr>
              <w:shd w:val="clear" w:color="auto" w:fill="FFFFFF"/>
              <w:ind w:firstLine="391"/>
              <w:jc w:val="both"/>
              <w:textAlignment w:val="baseline"/>
              <w:rPr>
                <w:b/>
                <w:lang w:val="kk-KZ"/>
              </w:rPr>
            </w:pPr>
            <w:r w:rsidRPr="00403822">
              <w:rPr>
                <w:szCs w:val="24"/>
                <w:lang w:val="kk-KZ"/>
              </w:rPr>
              <w:t xml:space="preserve">«Валюталық реттеу және валюталық бақылау туралы» ҚР Заңының қолданыстағы </w:t>
            </w:r>
            <w:r w:rsidRPr="00403822">
              <w:rPr>
                <w:szCs w:val="24"/>
                <w:lang w:val="kk-KZ"/>
              </w:rPr>
              <w:lastRenderedPageBreak/>
              <w:t xml:space="preserve">редакциясы Ұлттық банкке валюталық операциялар бойынша тек төлемдер және (немесе) ақша аударымдарын жүргізу тәртібін белгілеу жөнінде өкілеттік береді. Бұл ретте валюталық операциялар төлемдерді және (немесе) ақша аударымдарын жүзеге асырмай жүргізілуі мүмкін. Мысалы, шетел валютасында номинирленген бағалы қағаздардың номиналды ұстаушысының ауысуы валюталық операция болып табылады, ол валюталық заңнаманы реттеуге жатады, бірақ іс жүзінде қазіргі уақытта Ұлттық банктің мұндай операцияларды </w:t>
            </w:r>
            <w:r w:rsidRPr="00403822">
              <w:rPr>
                <w:szCs w:val="24"/>
                <w:lang w:val="kk-KZ"/>
              </w:rPr>
              <w:lastRenderedPageBreak/>
              <w:t>бақылау мүмкіндігі жоқ.</w:t>
            </w:r>
          </w:p>
        </w:tc>
      </w:tr>
      <w:tr w:rsidR="00A67D63" w:rsidRPr="00403822" w14:paraId="486EF409" w14:textId="77777777" w:rsidTr="00356AAC">
        <w:tc>
          <w:tcPr>
            <w:tcW w:w="988" w:type="dxa"/>
            <w:shd w:val="clear" w:color="auto" w:fill="auto"/>
          </w:tcPr>
          <w:p w14:paraId="2974D25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A76798D" w14:textId="77777777" w:rsidR="00A67D63" w:rsidRPr="00403822" w:rsidRDefault="00A67D63" w:rsidP="00A67D63">
            <w:pPr>
              <w:ind w:firstLine="391"/>
              <w:rPr>
                <w:lang w:val="kk-KZ"/>
              </w:rPr>
            </w:pPr>
            <w:r w:rsidRPr="00403822">
              <w:rPr>
                <w:lang w:val="kk-KZ"/>
              </w:rPr>
              <w:t>7-бап</w:t>
            </w:r>
          </w:p>
          <w:p w14:paraId="3E21F515" w14:textId="77777777" w:rsidR="00A67D63" w:rsidRPr="00403822" w:rsidRDefault="00A67D63" w:rsidP="00A67D63">
            <w:pPr>
              <w:ind w:firstLine="391"/>
              <w:rPr>
                <w:lang w:val="kk-KZ"/>
              </w:rPr>
            </w:pPr>
          </w:p>
          <w:p w14:paraId="37C3FED2" w14:textId="77777777" w:rsidR="00A67D63" w:rsidRPr="00403822" w:rsidRDefault="00A67D63" w:rsidP="00A67D63">
            <w:pPr>
              <w:ind w:firstLine="391"/>
              <w:rPr>
                <w:lang w:val="kk-KZ"/>
              </w:rPr>
            </w:pPr>
          </w:p>
          <w:p w14:paraId="7513901C" w14:textId="77777777" w:rsidR="00A67D63" w:rsidRPr="00403822" w:rsidRDefault="00A67D63" w:rsidP="00A67D63">
            <w:pPr>
              <w:ind w:firstLine="391"/>
              <w:rPr>
                <w:lang w:val="kk-KZ"/>
              </w:rPr>
            </w:pPr>
          </w:p>
          <w:p w14:paraId="0A8C6980" w14:textId="77777777" w:rsidR="00A67D63" w:rsidRPr="00403822" w:rsidRDefault="00A67D63" w:rsidP="00A67D63">
            <w:pPr>
              <w:ind w:firstLine="391"/>
              <w:rPr>
                <w:lang w:val="kk-KZ"/>
              </w:rPr>
            </w:pPr>
          </w:p>
          <w:p w14:paraId="47B8198F" w14:textId="77777777" w:rsidR="00A67D63" w:rsidRPr="00403822" w:rsidRDefault="00A67D63" w:rsidP="00A67D63">
            <w:pPr>
              <w:ind w:firstLine="391"/>
              <w:rPr>
                <w:lang w:val="kk-KZ"/>
              </w:rPr>
            </w:pPr>
          </w:p>
          <w:p w14:paraId="7CB9566A" w14:textId="77777777" w:rsidR="00A67D63" w:rsidRPr="00403822" w:rsidRDefault="00A67D63" w:rsidP="00A67D63">
            <w:pPr>
              <w:ind w:firstLine="391"/>
              <w:rPr>
                <w:lang w:val="kk-KZ"/>
              </w:rPr>
            </w:pPr>
            <w:r w:rsidRPr="00403822">
              <w:rPr>
                <w:lang w:val="kk-KZ"/>
              </w:rPr>
              <w:t>1-тармақ</w:t>
            </w:r>
          </w:p>
          <w:p w14:paraId="6D352E0C" w14:textId="77777777" w:rsidR="00A67D63" w:rsidRPr="00403822" w:rsidRDefault="00A67D63" w:rsidP="00A67D63">
            <w:pPr>
              <w:ind w:firstLine="391"/>
              <w:rPr>
                <w:lang w:val="kk-KZ"/>
              </w:rPr>
            </w:pPr>
            <w:r w:rsidRPr="00403822">
              <w:rPr>
                <w:lang w:val="kk-KZ"/>
              </w:rPr>
              <w:t>екінші бөлік</w:t>
            </w:r>
          </w:p>
          <w:p w14:paraId="2C3460D8" w14:textId="77777777" w:rsidR="00A67D63" w:rsidRPr="00403822" w:rsidRDefault="00A67D63" w:rsidP="00A67D63">
            <w:pPr>
              <w:ind w:firstLine="391"/>
              <w:rPr>
                <w:lang w:val="kk-KZ"/>
              </w:rPr>
            </w:pPr>
          </w:p>
          <w:p w14:paraId="70741A41" w14:textId="77777777" w:rsidR="00A67D63" w:rsidRPr="00403822" w:rsidRDefault="00A67D63" w:rsidP="00A67D63">
            <w:pPr>
              <w:ind w:firstLine="391"/>
              <w:rPr>
                <w:lang w:val="kk-KZ"/>
              </w:rPr>
            </w:pPr>
          </w:p>
          <w:p w14:paraId="31201D03" w14:textId="77777777" w:rsidR="00A67D63" w:rsidRPr="00403822" w:rsidRDefault="00A67D63" w:rsidP="00A67D63">
            <w:pPr>
              <w:ind w:firstLine="391"/>
              <w:rPr>
                <w:lang w:val="kk-KZ"/>
              </w:rPr>
            </w:pPr>
          </w:p>
          <w:p w14:paraId="3805B70F" w14:textId="77777777" w:rsidR="00A67D63" w:rsidRPr="00403822" w:rsidRDefault="00A67D63" w:rsidP="00A67D63">
            <w:pPr>
              <w:ind w:firstLine="391"/>
              <w:rPr>
                <w:lang w:val="kk-KZ"/>
              </w:rPr>
            </w:pPr>
          </w:p>
          <w:p w14:paraId="4E4C926A" w14:textId="77777777" w:rsidR="00A67D63" w:rsidRPr="00403822" w:rsidRDefault="00A67D63" w:rsidP="00A67D63">
            <w:pPr>
              <w:ind w:firstLine="391"/>
              <w:rPr>
                <w:lang w:val="kk-KZ"/>
              </w:rPr>
            </w:pPr>
          </w:p>
          <w:p w14:paraId="6A99CFC9" w14:textId="77777777" w:rsidR="00A67D63" w:rsidRPr="00403822" w:rsidRDefault="00A67D63" w:rsidP="00A67D63">
            <w:pPr>
              <w:ind w:firstLine="391"/>
              <w:rPr>
                <w:lang w:val="kk-KZ"/>
              </w:rPr>
            </w:pPr>
          </w:p>
          <w:p w14:paraId="29C545B6" w14:textId="77777777" w:rsidR="00A67D63" w:rsidRPr="00403822" w:rsidRDefault="00A67D63" w:rsidP="00A67D63">
            <w:pPr>
              <w:ind w:firstLine="391"/>
              <w:rPr>
                <w:lang w:val="kk-KZ"/>
              </w:rPr>
            </w:pPr>
          </w:p>
          <w:p w14:paraId="10101BFB" w14:textId="77777777" w:rsidR="00A67D63" w:rsidRPr="00403822" w:rsidRDefault="00A67D63" w:rsidP="00A67D63">
            <w:pPr>
              <w:ind w:firstLine="391"/>
              <w:rPr>
                <w:lang w:val="kk-KZ"/>
              </w:rPr>
            </w:pPr>
          </w:p>
          <w:p w14:paraId="550E1CE3" w14:textId="77777777" w:rsidR="00A67D63" w:rsidRPr="00403822" w:rsidRDefault="00A67D63" w:rsidP="00A67D63">
            <w:pPr>
              <w:ind w:firstLine="391"/>
              <w:rPr>
                <w:lang w:val="kk-KZ"/>
              </w:rPr>
            </w:pPr>
          </w:p>
          <w:p w14:paraId="19770CDB" w14:textId="77777777" w:rsidR="00A67D63" w:rsidRPr="00403822" w:rsidRDefault="00A67D63" w:rsidP="00A67D63">
            <w:pPr>
              <w:ind w:firstLine="391"/>
              <w:rPr>
                <w:lang w:val="kk-KZ"/>
              </w:rPr>
            </w:pPr>
          </w:p>
          <w:p w14:paraId="0734DF9D" w14:textId="77777777" w:rsidR="00A67D63" w:rsidRPr="00403822" w:rsidRDefault="00A67D63" w:rsidP="00A67D63">
            <w:pPr>
              <w:ind w:firstLine="391"/>
              <w:rPr>
                <w:lang w:val="kk-KZ"/>
              </w:rPr>
            </w:pPr>
          </w:p>
          <w:p w14:paraId="12734A67" w14:textId="77777777" w:rsidR="00A67D63" w:rsidRPr="00403822" w:rsidRDefault="00A67D63" w:rsidP="00A67D63">
            <w:pPr>
              <w:ind w:firstLine="391"/>
              <w:rPr>
                <w:lang w:val="kk-KZ"/>
              </w:rPr>
            </w:pPr>
            <w:r w:rsidRPr="00403822">
              <w:rPr>
                <w:lang w:val="kk-KZ"/>
              </w:rPr>
              <w:t xml:space="preserve">14)-тармақша </w:t>
            </w:r>
          </w:p>
          <w:p w14:paraId="6BFA0604" w14:textId="77777777" w:rsidR="00A67D63" w:rsidRPr="00403822" w:rsidRDefault="00A67D63" w:rsidP="00A67D63">
            <w:pPr>
              <w:ind w:firstLine="391"/>
              <w:rPr>
                <w:lang w:val="kk-KZ"/>
              </w:rPr>
            </w:pPr>
          </w:p>
          <w:p w14:paraId="71C5B4EC" w14:textId="77777777" w:rsidR="00A67D63" w:rsidRPr="00403822" w:rsidRDefault="00A67D63" w:rsidP="00A67D63">
            <w:pPr>
              <w:ind w:firstLine="391"/>
              <w:rPr>
                <w:lang w:val="kk-KZ"/>
              </w:rPr>
            </w:pPr>
          </w:p>
          <w:p w14:paraId="48BAAA1C" w14:textId="77777777" w:rsidR="00A67D63" w:rsidRPr="00403822" w:rsidRDefault="00A67D63" w:rsidP="00A67D63">
            <w:pPr>
              <w:ind w:firstLine="391"/>
              <w:rPr>
                <w:lang w:val="kk-KZ"/>
              </w:rPr>
            </w:pPr>
          </w:p>
          <w:p w14:paraId="3C1CCF0F" w14:textId="77777777" w:rsidR="00A67D63" w:rsidRPr="00403822" w:rsidRDefault="00A67D63" w:rsidP="00A67D63">
            <w:pPr>
              <w:ind w:firstLine="391"/>
              <w:rPr>
                <w:lang w:val="kk-KZ"/>
              </w:rPr>
            </w:pPr>
          </w:p>
          <w:p w14:paraId="384058F4" w14:textId="77777777" w:rsidR="00A67D63" w:rsidRPr="00403822" w:rsidRDefault="00A67D63" w:rsidP="00A67D63">
            <w:pPr>
              <w:ind w:firstLine="391"/>
              <w:rPr>
                <w:lang w:val="kk-KZ"/>
              </w:rPr>
            </w:pPr>
          </w:p>
          <w:p w14:paraId="17A14EB4" w14:textId="77777777" w:rsidR="00A67D63" w:rsidRPr="00403822" w:rsidRDefault="00A67D63" w:rsidP="00A67D63">
            <w:pPr>
              <w:ind w:firstLine="391"/>
              <w:rPr>
                <w:lang w:val="kk-KZ"/>
              </w:rPr>
            </w:pPr>
          </w:p>
          <w:p w14:paraId="2254FC80" w14:textId="77777777" w:rsidR="00A67D63" w:rsidRPr="00403822" w:rsidRDefault="00A67D63" w:rsidP="00A67D63">
            <w:pPr>
              <w:ind w:firstLine="391"/>
              <w:rPr>
                <w:lang w:val="kk-KZ"/>
              </w:rPr>
            </w:pPr>
          </w:p>
          <w:p w14:paraId="31677B50" w14:textId="77777777" w:rsidR="00A67D63" w:rsidRPr="00403822" w:rsidRDefault="00A67D63" w:rsidP="00A67D63">
            <w:pPr>
              <w:ind w:firstLine="391"/>
              <w:rPr>
                <w:lang w:val="kk-KZ"/>
              </w:rPr>
            </w:pPr>
          </w:p>
          <w:p w14:paraId="69F28A78" w14:textId="77777777" w:rsidR="00A67D63" w:rsidRPr="00403822" w:rsidRDefault="00A67D63" w:rsidP="00A67D63">
            <w:pPr>
              <w:ind w:firstLine="391"/>
              <w:rPr>
                <w:lang w:val="kk-KZ"/>
              </w:rPr>
            </w:pPr>
          </w:p>
          <w:p w14:paraId="18B718B4" w14:textId="77777777" w:rsidR="00A67D63" w:rsidRPr="00403822" w:rsidRDefault="00A67D63" w:rsidP="00A67D63">
            <w:pPr>
              <w:ind w:firstLine="391"/>
              <w:rPr>
                <w:lang w:val="kk-KZ"/>
              </w:rPr>
            </w:pPr>
          </w:p>
          <w:p w14:paraId="433B7593" w14:textId="77777777" w:rsidR="00A67D63" w:rsidRPr="00403822" w:rsidRDefault="00A67D63" w:rsidP="00A67D63">
            <w:pPr>
              <w:ind w:firstLine="391"/>
              <w:rPr>
                <w:lang w:val="kk-KZ"/>
              </w:rPr>
            </w:pPr>
          </w:p>
          <w:p w14:paraId="5B1A6D7B" w14:textId="77777777" w:rsidR="00A67D63" w:rsidRPr="00403822" w:rsidRDefault="00A67D63" w:rsidP="00A67D63">
            <w:pPr>
              <w:ind w:firstLine="391"/>
              <w:rPr>
                <w:lang w:val="kk-KZ"/>
              </w:rPr>
            </w:pPr>
          </w:p>
          <w:p w14:paraId="1FE6E2CC" w14:textId="77777777" w:rsidR="00A67D63" w:rsidRPr="00403822" w:rsidRDefault="00A67D63" w:rsidP="00A67D63">
            <w:pPr>
              <w:ind w:firstLine="391"/>
              <w:rPr>
                <w:lang w:val="kk-KZ"/>
              </w:rPr>
            </w:pPr>
          </w:p>
          <w:p w14:paraId="77978126" w14:textId="77777777" w:rsidR="00A67D63" w:rsidRPr="00403822" w:rsidRDefault="00A67D63" w:rsidP="00A67D63">
            <w:pPr>
              <w:ind w:firstLine="391"/>
              <w:rPr>
                <w:lang w:val="kk-KZ"/>
              </w:rPr>
            </w:pPr>
          </w:p>
          <w:p w14:paraId="0A42953B" w14:textId="77777777" w:rsidR="00A67D63" w:rsidRPr="00403822" w:rsidRDefault="00A67D63" w:rsidP="00A67D63">
            <w:pPr>
              <w:ind w:firstLine="391"/>
              <w:rPr>
                <w:lang w:val="kk-KZ"/>
              </w:rPr>
            </w:pPr>
          </w:p>
          <w:p w14:paraId="3763A6D1" w14:textId="77777777" w:rsidR="00A67D63" w:rsidRPr="00403822" w:rsidRDefault="00A67D63" w:rsidP="00A67D63">
            <w:pPr>
              <w:ind w:firstLine="391"/>
              <w:rPr>
                <w:lang w:val="kk-KZ"/>
              </w:rPr>
            </w:pPr>
            <w:r w:rsidRPr="00403822">
              <w:rPr>
                <w:lang w:val="kk-KZ"/>
              </w:rPr>
              <w:t>15) тармақша</w:t>
            </w:r>
          </w:p>
          <w:p w14:paraId="0503641D" w14:textId="77777777" w:rsidR="00A67D63" w:rsidRPr="00403822" w:rsidRDefault="00A67D63" w:rsidP="00A67D63">
            <w:pPr>
              <w:ind w:firstLine="391"/>
              <w:rPr>
                <w:lang w:val="kk-KZ"/>
              </w:rPr>
            </w:pPr>
          </w:p>
          <w:p w14:paraId="6E246B3F" w14:textId="77777777" w:rsidR="00A67D63" w:rsidRPr="00403822" w:rsidRDefault="00A67D63" w:rsidP="00A67D63">
            <w:pPr>
              <w:ind w:firstLine="391"/>
              <w:rPr>
                <w:lang w:val="kk-KZ"/>
              </w:rPr>
            </w:pPr>
          </w:p>
          <w:p w14:paraId="0633515E" w14:textId="77777777" w:rsidR="00A67D63" w:rsidRPr="00403822" w:rsidRDefault="00A67D63" w:rsidP="00A67D63">
            <w:pPr>
              <w:ind w:firstLine="391"/>
              <w:rPr>
                <w:lang w:val="kk-KZ"/>
              </w:rPr>
            </w:pPr>
          </w:p>
          <w:p w14:paraId="79C531D3" w14:textId="77777777" w:rsidR="00A67D63" w:rsidRPr="00403822" w:rsidRDefault="00A67D63" w:rsidP="00A67D63">
            <w:pPr>
              <w:ind w:firstLine="391"/>
              <w:rPr>
                <w:lang w:val="kk-KZ"/>
              </w:rPr>
            </w:pPr>
          </w:p>
          <w:p w14:paraId="1D157213" w14:textId="77777777" w:rsidR="00A67D63" w:rsidRPr="00403822" w:rsidRDefault="00A67D63" w:rsidP="00A67D63">
            <w:pPr>
              <w:ind w:firstLine="391"/>
              <w:rPr>
                <w:lang w:val="kk-KZ"/>
              </w:rPr>
            </w:pPr>
          </w:p>
          <w:p w14:paraId="5AC617A5" w14:textId="77777777" w:rsidR="00A67D63" w:rsidRPr="00403822" w:rsidRDefault="00A67D63" w:rsidP="00A67D63">
            <w:pPr>
              <w:ind w:firstLine="391"/>
              <w:rPr>
                <w:lang w:val="kk-KZ"/>
              </w:rPr>
            </w:pPr>
          </w:p>
          <w:p w14:paraId="7C85FF7C" w14:textId="77777777" w:rsidR="00A67D63" w:rsidRPr="00403822" w:rsidRDefault="00A67D63" w:rsidP="00A67D63">
            <w:pPr>
              <w:ind w:firstLine="391"/>
              <w:rPr>
                <w:lang w:val="kk-KZ"/>
              </w:rPr>
            </w:pPr>
          </w:p>
          <w:p w14:paraId="3BA7437D" w14:textId="77777777" w:rsidR="00A67D63" w:rsidRPr="00403822" w:rsidRDefault="00A67D63" w:rsidP="00A67D63">
            <w:pPr>
              <w:ind w:firstLine="391"/>
              <w:rPr>
                <w:lang w:val="kk-KZ"/>
              </w:rPr>
            </w:pPr>
          </w:p>
          <w:p w14:paraId="1AD4ED9A" w14:textId="77777777" w:rsidR="00A67D63" w:rsidRPr="00403822" w:rsidRDefault="00A67D63" w:rsidP="00A67D63">
            <w:pPr>
              <w:ind w:firstLine="391"/>
              <w:rPr>
                <w:lang w:val="kk-KZ"/>
              </w:rPr>
            </w:pPr>
          </w:p>
          <w:p w14:paraId="75ABE297" w14:textId="77777777" w:rsidR="00A67D63" w:rsidRPr="00403822" w:rsidRDefault="00A67D63" w:rsidP="00A67D63">
            <w:pPr>
              <w:ind w:firstLine="391"/>
              <w:rPr>
                <w:lang w:val="kk-KZ"/>
              </w:rPr>
            </w:pPr>
          </w:p>
          <w:p w14:paraId="5E20BD27" w14:textId="77777777" w:rsidR="00A67D63" w:rsidRPr="00403822" w:rsidRDefault="00A67D63" w:rsidP="00A67D63">
            <w:pPr>
              <w:ind w:firstLine="391"/>
              <w:rPr>
                <w:lang w:val="kk-KZ"/>
              </w:rPr>
            </w:pPr>
          </w:p>
          <w:p w14:paraId="29057C94" w14:textId="77777777" w:rsidR="00A67D63" w:rsidRPr="00403822" w:rsidRDefault="00A67D63" w:rsidP="00A67D63">
            <w:pPr>
              <w:ind w:firstLine="391"/>
              <w:rPr>
                <w:lang w:val="kk-KZ"/>
              </w:rPr>
            </w:pPr>
          </w:p>
          <w:p w14:paraId="01B546F8" w14:textId="5288F376" w:rsidR="00A67D63" w:rsidRPr="00403822" w:rsidRDefault="00A67D63" w:rsidP="00A67D63">
            <w:pPr>
              <w:ind w:firstLine="391"/>
              <w:jc w:val="both"/>
              <w:rPr>
                <w:lang w:val="kk-KZ"/>
              </w:rPr>
            </w:pPr>
            <w:r w:rsidRPr="00403822">
              <w:rPr>
                <w:lang w:val="kk-KZ"/>
              </w:rPr>
              <w:t>3-тармақ</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AF0CA75" w14:textId="77777777" w:rsidR="00A67D63" w:rsidRPr="00403822" w:rsidRDefault="00A67D63" w:rsidP="00A67D63">
            <w:pPr>
              <w:ind w:firstLine="391"/>
              <w:jc w:val="both"/>
              <w:rPr>
                <w:lang w:val="kk-KZ"/>
              </w:rPr>
            </w:pPr>
            <w:r w:rsidRPr="00403822">
              <w:rPr>
                <w:b/>
                <w:lang w:val="kk-KZ"/>
              </w:rPr>
              <w:lastRenderedPageBreak/>
              <w:t>7-бап</w:t>
            </w:r>
            <w:r w:rsidRPr="00403822">
              <w:rPr>
                <w:lang w:val="kk-KZ"/>
              </w:rPr>
              <w:t xml:space="preserve">. Резиденттер мен бейрезиденттердің валюталық операциялары бойынша төлемдері және (немесе) ақша аударымдары </w:t>
            </w:r>
          </w:p>
          <w:p w14:paraId="3293ED7B" w14:textId="77777777" w:rsidR="00A67D63" w:rsidRPr="00403822" w:rsidRDefault="00A67D63" w:rsidP="00A67D63">
            <w:pPr>
              <w:ind w:firstLine="391"/>
              <w:jc w:val="both"/>
              <w:rPr>
                <w:lang w:val="kk-KZ"/>
              </w:rPr>
            </w:pPr>
          </w:p>
          <w:p w14:paraId="700A4EA3" w14:textId="77777777" w:rsidR="00A67D63" w:rsidRPr="00403822" w:rsidRDefault="00A67D63" w:rsidP="00A67D63">
            <w:pPr>
              <w:ind w:firstLine="391"/>
              <w:jc w:val="both"/>
              <w:rPr>
                <w:lang w:val="kk-KZ"/>
              </w:rPr>
            </w:pPr>
            <w:r w:rsidRPr="00403822">
              <w:rPr>
                <w:lang w:val="kk-KZ"/>
              </w:rPr>
              <w:t>1. Резиденттер мен бейрезиденттердің валюталық операциялары бойынша төлемдері және (немесе) ақша аударымдары уәкiлеттi банктердегі банктік шоттар арқылы Қазақстан Республикасының валюталық заңнамасында белгіленген тәртіппен жүзеге асырылады.</w:t>
            </w:r>
          </w:p>
          <w:p w14:paraId="5677C3F1" w14:textId="77777777" w:rsidR="00A67D63" w:rsidRPr="00403822" w:rsidRDefault="00A67D63" w:rsidP="00A67D63">
            <w:pPr>
              <w:ind w:firstLine="391"/>
              <w:jc w:val="both"/>
              <w:rPr>
                <w:lang w:val="kk-KZ"/>
              </w:rPr>
            </w:pPr>
            <w:r w:rsidRPr="00403822">
              <w:rPr>
                <w:lang w:val="kk-KZ"/>
              </w:rPr>
              <w:t xml:space="preserve"> Уәкілетті банктерде банктік шоттарды ашпай және (немесе) пайдаланбай: </w:t>
            </w:r>
          </w:p>
          <w:p w14:paraId="4BA4D0CA" w14:textId="77777777" w:rsidR="00A67D63" w:rsidRPr="00403822" w:rsidRDefault="00A67D63" w:rsidP="00A67D63">
            <w:pPr>
              <w:ind w:firstLine="391"/>
              <w:jc w:val="both"/>
              <w:rPr>
                <w:lang w:val="kk-KZ"/>
              </w:rPr>
            </w:pPr>
            <w:r w:rsidRPr="00403822">
              <w:rPr>
                <w:lang w:val="kk-KZ"/>
              </w:rPr>
              <w:t>…</w:t>
            </w:r>
          </w:p>
          <w:p w14:paraId="0CEA9FDD" w14:textId="77777777" w:rsidR="00A67D63" w:rsidRPr="00403822" w:rsidRDefault="00A67D63" w:rsidP="00A67D63">
            <w:pPr>
              <w:ind w:firstLine="391"/>
              <w:jc w:val="both"/>
              <w:rPr>
                <w:lang w:val="kk-KZ"/>
              </w:rPr>
            </w:pPr>
            <w:r w:rsidRPr="00403822">
              <w:rPr>
                <w:lang w:val="kk-KZ"/>
              </w:rPr>
              <w:t xml:space="preserve">14) осы Заңда белгіленген жағдайларда және тәртіппен резиденттер ашқан </w:t>
            </w:r>
            <w:r w:rsidRPr="00403822">
              <w:rPr>
                <w:b/>
                <w:lang w:val="kk-KZ"/>
              </w:rPr>
              <w:t>шетелдік</w:t>
            </w:r>
            <w:r w:rsidRPr="00403822">
              <w:rPr>
                <w:lang w:val="kk-KZ"/>
              </w:rPr>
              <w:t xml:space="preserve"> </w:t>
            </w:r>
            <w:r w:rsidRPr="00403822">
              <w:rPr>
                <w:b/>
                <w:lang w:val="kk-KZ"/>
              </w:rPr>
              <w:t>банктердегі</w:t>
            </w:r>
            <w:r w:rsidRPr="00403822">
              <w:rPr>
                <w:lang w:val="kk-KZ"/>
              </w:rPr>
              <w:t xml:space="preserve"> шоттар арқылы жүзеге асырылатын бейрезиденттермен операциялар бойынша төлемдерді және (немесе) ақша аударымдарын, сондай-ақ уәкілетті банктердің </w:t>
            </w:r>
            <w:r w:rsidRPr="00403822">
              <w:rPr>
                <w:b/>
                <w:lang w:val="kk-KZ"/>
              </w:rPr>
              <w:lastRenderedPageBreak/>
              <w:t>шетелдік банктердегі</w:t>
            </w:r>
            <w:r w:rsidRPr="00403822">
              <w:rPr>
                <w:lang w:val="kk-KZ"/>
              </w:rPr>
              <w:t xml:space="preserve"> корреспонденттік шоттары арқылы төлемдерді және (немесе) ақша аударымдарын;</w:t>
            </w:r>
          </w:p>
          <w:p w14:paraId="2003A9E5" w14:textId="77777777" w:rsidR="00A67D63" w:rsidRPr="00403822" w:rsidRDefault="00A67D63" w:rsidP="00A67D63">
            <w:pPr>
              <w:ind w:firstLine="391"/>
              <w:jc w:val="both"/>
              <w:rPr>
                <w:lang w:val="kk-KZ"/>
              </w:rPr>
            </w:pPr>
          </w:p>
          <w:p w14:paraId="47996A0B" w14:textId="77777777" w:rsidR="00A67D63" w:rsidRPr="00403822" w:rsidRDefault="00A67D63" w:rsidP="00A67D63">
            <w:pPr>
              <w:ind w:firstLine="391"/>
              <w:jc w:val="both"/>
              <w:rPr>
                <w:lang w:val="kk-KZ"/>
              </w:rPr>
            </w:pPr>
          </w:p>
          <w:p w14:paraId="6385F625" w14:textId="77777777" w:rsidR="00A67D63" w:rsidRPr="00403822" w:rsidRDefault="00A67D63" w:rsidP="00A67D63">
            <w:pPr>
              <w:ind w:firstLine="391"/>
              <w:jc w:val="both"/>
              <w:rPr>
                <w:lang w:val="kk-KZ"/>
              </w:rPr>
            </w:pPr>
          </w:p>
          <w:p w14:paraId="2540D497" w14:textId="77777777" w:rsidR="00A67D63" w:rsidRPr="00403822" w:rsidRDefault="00A67D63" w:rsidP="00A67D63">
            <w:pPr>
              <w:ind w:firstLine="391"/>
              <w:jc w:val="both"/>
              <w:rPr>
                <w:lang w:val="kk-KZ"/>
              </w:rPr>
            </w:pPr>
          </w:p>
          <w:p w14:paraId="432874F4" w14:textId="77777777" w:rsidR="00A67D63" w:rsidRPr="00403822" w:rsidRDefault="00A67D63" w:rsidP="00A67D63">
            <w:pPr>
              <w:ind w:firstLine="391"/>
              <w:jc w:val="both"/>
              <w:rPr>
                <w:lang w:val="kk-KZ"/>
              </w:rPr>
            </w:pPr>
          </w:p>
          <w:p w14:paraId="021B9527" w14:textId="77777777" w:rsidR="00A67D63" w:rsidRPr="00403822" w:rsidRDefault="00A67D63" w:rsidP="00A67D63">
            <w:pPr>
              <w:ind w:firstLine="391"/>
              <w:jc w:val="both"/>
              <w:rPr>
                <w:lang w:val="kk-KZ"/>
              </w:rPr>
            </w:pPr>
            <w:r w:rsidRPr="00403822">
              <w:rPr>
                <w:lang w:val="kk-KZ"/>
              </w:rPr>
              <w:t xml:space="preserve">15) Қазақстан Республикасында валюталық операцияларды жүзеге асыру қағидаларында көзделген жағдайларда, бейрезиденттердің </w:t>
            </w:r>
            <w:r w:rsidRPr="00403822">
              <w:rPr>
                <w:b/>
                <w:lang w:val="kk-KZ"/>
              </w:rPr>
              <w:t>шетелдік банктердегі</w:t>
            </w:r>
            <w:r w:rsidRPr="00403822">
              <w:rPr>
                <w:lang w:val="kk-KZ"/>
              </w:rPr>
              <w:t xml:space="preserve"> шоттарынан олар резиденттің мiндеттемелерiн орындау есебіне жүзеге асыратын ақша аударымдарын жүргізуге жол беріледі.</w:t>
            </w:r>
          </w:p>
          <w:p w14:paraId="7735AAD8" w14:textId="77777777" w:rsidR="00A67D63" w:rsidRPr="00403822" w:rsidRDefault="00A67D63" w:rsidP="00A67D63">
            <w:pPr>
              <w:ind w:firstLine="391"/>
              <w:jc w:val="both"/>
              <w:rPr>
                <w:lang w:val="kk-KZ"/>
              </w:rPr>
            </w:pPr>
          </w:p>
          <w:p w14:paraId="60E80AB8" w14:textId="77777777" w:rsidR="00A67D63" w:rsidRPr="00403822" w:rsidRDefault="00A67D63" w:rsidP="00A67D63">
            <w:pPr>
              <w:ind w:firstLine="391"/>
              <w:jc w:val="both"/>
              <w:rPr>
                <w:lang w:val="kk-KZ"/>
              </w:rPr>
            </w:pPr>
          </w:p>
          <w:p w14:paraId="40F01520" w14:textId="77777777" w:rsidR="00A67D63" w:rsidRPr="00403822" w:rsidRDefault="00A67D63" w:rsidP="00A67D63">
            <w:pPr>
              <w:ind w:firstLine="391"/>
              <w:jc w:val="both"/>
              <w:rPr>
                <w:lang w:val="kk-KZ"/>
              </w:rPr>
            </w:pPr>
          </w:p>
          <w:p w14:paraId="55675620" w14:textId="77777777" w:rsidR="00A67D63" w:rsidRPr="00403822" w:rsidRDefault="00A67D63" w:rsidP="00A67D63">
            <w:pPr>
              <w:ind w:firstLine="391"/>
              <w:jc w:val="both"/>
              <w:rPr>
                <w:lang w:val="kk-KZ"/>
              </w:rPr>
            </w:pPr>
          </w:p>
          <w:p w14:paraId="22704DE5" w14:textId="785FD9DF" w:rsidR="00A67D63" w:rsidRPr="00403822" w:rsidRDefault="00A67D63" w:rsidP="00A67D63">
            <w:pPr>
              <w:ind w:firstLine="391"/>
              <w:jc w:val="both"/>
              <w:rPr>
                <w:b/>
                <w:lang w:val="kk-KZ"/>
              </w:rPr>
            </w:pPr>
            <w:r w:rsidRPr="00403822">
              <w:rPr>
                <w:lang w:val="kk-KZ"/>
              </w:rPr>
              <w:t xml:space="preserve">3. Капитал қозғалысы операциялары бойынша төлемдер және (немесе) ақша аударымдары, сондай-ақ осы Заңға сәйкес есептік нөмірді алу қажет болатын валюталық шарттар бойынша </w:t>
            </w:r>
            <w:r w:rsidRPr="00403822">
              <w:rPr>
                <w:lang w:val="kk-KZ"/>
              </w:rPr>
              <w:lastRenderedPageBreak/>
              <w:t>төлемдер және (немесе) ақша аударымдары банктік шоттар арқылы ғана жүзеге асырылады.</w:t>
            </w:r>
          </w:p>
        </w:tc>
        <w:tc>
          <w:tcPr>
            <w:tcW w:w="4427" w:type="dxa"/>
            <w:tcBorders>
              <w:top w:val="single" w:sz="4" w:space="0" w:color="auto"/>
              <w:left w:val="single" w:sz="4" w:space="0" w:color="auto"/>
              <w:bottom w:val="single" w:sz="4" w:space="0" w:color="auto"/>
              <w:right w:val="single" w:sz="4" w:space="0" w:color="auto"/>
            </w:tcBorders>
          </w:tcPr>
          <w:p w14:paraId="10362E76" w14:textId="77777777" w:rsidR="00A67D63" w:rsidRPr="00403822" w:rsidRDefault="00A67D63" w:rsidP="00A67D63">
            <w:pPr>
              <w:ind w:firstLine="391"/>
              <w:jc w:val="both"/>
              <w:rPr>
                <w:lang w:val="kk-KZ"/>
              </w:rPr>
            </w:pPr>
            <w:r w:rsidRPr="00403822">
              <w:rPr>
                <w:b/>
                <w:lang w:val="kk-KZ"/>
              </w:rPr>
              <w:lastRenderedPageBreak/>
              <w:t>7-бап.</w:t>
            </w:r>
            <w:r w:rsidRPr="00403822">
              <w:rPr>
                <w:lang w:val="kk-KZ"/>
              </w:rPr>
              <w:t xml:space="preserve"> Резиденттер мен бейрезиденттердің валюталық операциялары бойынша төлемдері және (немесе) ақша аударымдары</w:t>
            </w:r>
          </w:p>
          <w:p w14:paraId="09A10E75" w14:textId="77777777" w:rsidR="00A67D63" w:rsidRPr="00403822" w:rsidRDefault="00A67D63" w:rsidP="00A67D63">
            <w:pPr>
              <w:ind w:firstLine="391"/>
              <w:jc w:val="both"/>
              <w:rPr>
                <w:lang w:val="kk-KZ"/>
              </w:rPr>
            </w:pPr>
          </w:p>
          <w:p w14:paraId="02B44AB7" w14:textId="77777777" w:rsidR="00A67D63" w:rsidRPr="00403822" w:rsidRDefault="00A67D63" w:rsidP="00A67D63">
            <w:pPr>
              <w:ind w:firstLine="391"/>
              <w:jc w:val="both"/>
              <w:rPr>
                <w:lang w:val="kk-KZ"/>
              </w:rPr>
            </w:pPr>
            <w:r w:rsidRPr="00403822">
              <w:rPr>
                <w:lang w:val="kk-KZ"/>
              </w:rPr>
              <w:t>1. Резиденттер мен бейрезиденттердің валюталық операциялары бойынша төлемдері және (немесе) ақша аударымдары уәкiлеттi банктердегі банктік шоттар арқылы Қазақстан Республикасының валюталық заңнамасында белгіленген тәртіппен жүзеге асырылады.</w:t>
            </w:r>
          </w:p>
          <w:p w14:paraId="59A30866" w14:textId="77777777" w:rsidR="00A67D63" w:rsidRPr="00403822" w:rsidRDefault="00A67D63" w:rsidP="00A67D63">
            <w:pPr>
              <w:ind w:firstLine="391"/>
              <w:jc w:val="both"/>
              <w:rPr>
                <w:lang w:val="kk-KZ"/>
              </w:rPr>
            </w:pPr>
            <w:r w:rsidRPr="00403822">
              <w:rPr>
                <w:lang w:val="kk-KZ"/>
              </w:rPr>
              <w:t>Уәкілетті банктерде банктік шоттарды ашпай және (немесе) пайдаланбай:</w:t>
            </w:r>
          </w:p>
          <w:p w14:paraId="5E861A8E" w14:textId="77777777" w:rsidR="00A67D63" w:rsidRPr="00403822" w:rsidRDefault="00A67D63" w:rsidP="00A67D63">
            <w:pPr>
              <w:ind w:firstLine="391"/>
              <w:jc w:val="both"/>
              <w:rPr>
                <w:lang w:val="kk-KZ"/>
              </w:rPr>
            </w:pPr>
          </w:p>
          <w:p w14:paraId="59B5A0D6" w14:textId="77777777" w:rsidR="00A67D63" w:rsidRPr="00403822" w:rsidRDefault="00A67D63" w:rsidP="00A67D63">
            <w:pPr>
              <w:ind w:firstLine="391"/>
              <w:jc w:val="both"/>
              <w:rPr>
                <w:lang w:val="kk-KZ"/>
              </w:rPr>
            </w:pPr>
          </w:p>
          <w:p w14:paraId="27E8171F" w14:textId="77777777" w:rsidR="00A67D63" w:rsidRPr="00403822" w:rsidRDefault="00A67D63" w:rsidP="00A67D63">
            <w:pPr>
              <w:ind w:firstLine="391"/>
              <w:jc w:val="both"/>
              <w:rPr>
                <w:lang w:val="kk-KZ"/>
              </w:rPr>
            </w:pPr>
            <w:r w:rsidRPr="00403822">
              <w:rPr>
                <w:lang w:val="kk-KZ"/>
              </w:rPr>
              <w:t>…</w:t>
            </w:r>
          </w:p>
          <w:p w14:paraId="0DCBD0E3" w14:textId="77777777" w:rsidR="00A67D63" w:rsidRPr="00403822" w:rsidRDefault="00A67D63" w:rsidP="00A67D63">
            <w:pPr>
              <w:ind w:firstLine="391"/>
              <w:jc w:val="both"/>
              <w:rPr>
                <w:lang w:val="kk-KZ"/>
              </w:rPr>
            </w:pPr>
            <w:r w:rsidRPr="00403822">
              <w:rPr>
                <w:lang w:val="kk-KZ"/>
              </w:rPr>
              <w:t>14) осы Заңда белгіленген жағдайларда және тәртіппен резиденттер ашқан шетелдік банктердегі</w:t>
            </w:r>
            <w:r w:rsidRPr="00403822">
              <w:rPr>
                <w:b/>
                <w:lang w:val="kk-KZ"/>
              </w:rPr>
              <w:t xml:space="preserve">, халықаралық қаржы ұйымдарындағы </w:t>
            </w:r>
            <w:r w:rsidRPr="00403822">
              <w:rPr>
                <w:lang w:val="kk-KZ"/>
              </w:rPr>
              <w:t xml:space="preserve">шоттар арқылы жүзеге асырылатын </w:t>
            </w:r>
            <w:r w:rsidRPr="00403822">
              <w:rPr>
                <w:lang w:val="kk-KZ"/>
              </w:rPr>
              <w:lastRenderedPageBreak/>
              <w:t>бейрезиденттермен операциялар бойынша төлемдерді және (немесе) ақша аударымдарын, сондай-ақ уәкілетті банктердің шетелдік банктердегі</w:t>
            </w:r>
            <w:r w:rsidRPr="00403822">
              <w:rPr>
                <w:b/>
                <w:lang w:val="kk-KZ"/>
              </w:rPr>
              <w:t>, халықаралық қаржы ұйымдарындағы</w:t>
            </w:r>
            <w:r w:rsidRPr="00403822">
              <w:rPr>
                <w:lang w:val="kk-KZ"/>
              </w:rPr>
              <w:t xml:space="preserve"> корреспонденттік шоттары арқылы төлемдерді және (немесе) ақша аударымдарын;</w:t>
            </w:r>
          </w:p>
          <w:p w14:paraId="5F195906" w14:textId="77777777" w:rsidR="00A67D63" w:rsidRPr="00403822" w:rsidRDefault="00A67D63" w:rsidP="00A67D63">
            <w:pPr>
              <w:ind w:firstLine="391"/>
              <w:jc w:val="both"/>
              <w:rPr>
                <w:lang w:val="kk-KZ"/>
              </w:rPr>
            </w:pPr>
          </w:p>
          <w:p w14:paraId="6A791CBC" w14:textId="77777777" w:rsidR="00A67D63" w:rsidRPr="00403822" w:rsidRDefault="00A67D63" w:rsidP="00A67D63">
            <w:pPr>
              <w:ind w:firstLine="391"/>
              <w:jc w:val="both"/>
              <w:rPr>
                <w:lang w:val="kk-KZ"/>
              </w:rPr>
            </w:pPr>
            <w:r w:rsidRPr="00403822">
              <w:rPr>
                <w:lang w:val="kk-KZ"/>
              </w:rPr>
              <w:t xml:space="preserve">15) Қазақстан Республикасында валюталық операцияларды жүзеге асыру </w:t>
            </w:r>
            <w:bookmarkStart w:id="739" w:name="sub1006869952"/>
            <w:r w:rsidRPr="00403822">
              <w:rPr>
                <w:lang w:val="kk-KZ"/>
              </w:rPr>
              <w:fldChar w:fldCharType="begin"/>
            </w:r>
            <w:r w:rsidRPr="00403822">
              <w:rPr>
                <w:lang w:val="kk-KZ"/>
              </w:rPr>
              <w:instrText xml:space="preserve"> HYPERLINK "jl:34438979.0%20" </w:instrText>
            </w:r>
            <w:r w:rsidRPr="00403822">
              <w:rPr>
                <w:lang w:val="kk-KZ"/>
              </w:rPr>
              <w:fldChar w:fldCharType="separate"/>
            </w:r>
            <w:r w:rsidRPr="00403822">
              <w:rPr>
                <w:rStyle w:val="ac"/>
                <w:color w:val="auto"/>
                <w:lang w:val="kk-KZ"/>
              </w:rPr>
              <w:t>қағидаларында</w:t>
            </w:r>
            <w:r w:rsidRPr="00403822">
              <w:rPr>
                <w:lang w:val="kk-KZ"/>
              </w:rPr>
              <w:fldChar w:fldCharType="end"/>
            </w:r>
            <w:bookmarkEnd w:id="739"/>
            <w:r w:rsidRPr="00403822">
              <w:rPr>
                <w:lang w:val="kk-KZ"/>
              </w:rPr>
              <w:t xml:space="preserve"> көзделген жағдайларда, бейрезиденттердің шетелдік банктердегі</w:t>
            </w:r>
            <w:r w:rsidRPr="00403822">
              <w:rPr>
                <w:b/>
                <w:lang w:val="kk-KZ"/>
              </w:rPr>
              <w:t>, халықаралық қаржы ұйымдарындағы</w:t>
            </w:r>
            <w:r w:rsidRPr="00403822">
              <w:rPr>
                <w:lang w:val="kk-KZ"/>
              </w:rPr>
              <w:t xml:space="preserve"> шоттарынан олар резиденттің міндеттемелерін орындау есебіне жүзеге асыратын ақша аударымдарын жүргізуге жол беріледі.</w:t>
            </w:r>
          </w:p>
          <w:p w14:paraId="4350452B" w14:textId="77777777" w:rsidR="00A67D63" w:rsidRPr="00403822" w:rsidRDefault="00A67D63" w:rsidP="00A67D63">
            <w:pPr>
              <w:ind w:firstLine="391"/>
              <w:jc w:val="both"/>
              <w:rPr>
                <w:lang w:val="kk-KZ"/>
              </w:rPr>
            </w:pPr>
          </w:p>
          <w:p w14:paraId="49690DB4" w14:textId="797A5989" w:rsidR="00A67D63" w:rsidRPr="00403822" w:rsidRDefault="00A67D63" w:rsidP="00A67D63">
            <w:pPr>
              <w:ind w:firstLine="391"/>
              <w:jc w:val="both"/>
              <w:rPr>
                <w:b/>
                <w:lang w:val="kk-KZ"/>
              </w:rPr>
            </w:pPr>
            <w:r w:rsidRPr="00403822">
              <w:rPr>
                <w:lang w:val="kk-KZ"/>
              </w:rPr>
              <w:t xml:space="preserve">3. Капитал қозғалысы операциялары </w:t>
            </w:r>
            <w:r w:rsidRPr="00403822">
              <w:rPr>
                <w:b/>
                <w:lang w:val="kk-KZ"/>
              </w:rPr>
              <w:t>және оларға теңестірілген операциялар</w:t>
            </w:r>
            <w:r w:rsidRPr="00403822">
              <w:rPr>
                <w:lang w:val="kk-KZ"/>
              </w:rPr>
              <w:t xml:space="preserve"> бойынша төлемдер және (немесе) ақша аударымдары, сондай-ақ осы Заңға сәйкес есептік нөмірді алу </w:t>
            </w:r>
            <w:r w:rsidRPr="00403822">
              <w:rPr>
                <w:lang w:val="kk-KZ"/>
              </w:rPr>
              <w:lastRenderedPageBreak/>
              <w:t>қажет болатын валюталық шарттар бойынша төлемдер және (немесе) ақша аударымдары банктік шоттар арқылы ғана жүзеге асырылады.</w:t>
            </w:r>
          </w:p>
        </w:tc>
        <w:tc>
          <w:tcPr>
            <w:tcW w:w="3117" w:type="dxa"/>
            <w:tcBorders>
              <w:top w:val="single" w:sz="4" w:space="0" w:color="auto"/>
              <w:left w:val="single" w:sz="4" w:space="0" w:color="auto"/>
              <w:bottom w:val="single" w:sz="4" w:space="0" w:color="auto"/>
              <w:right w:val="single" w:sz="4" w:space="0" w:color="auto"/>
            </w:tcBorders>
          </w:tcPr>
          <w:p w14:paraId="65C9D195" w14:textId="77777777" w:rsidR="00A67D63" w:rsidRPr="00403822" w:rsidRDefault="00A67D63" w:rsidP="00A67D63">
            <w:pPr>
              <w:ind w:firstLine="391"/>
              <w:jc w:val="both"/>
              <w:rPr>
                <w:bCs/>
                <w:lang w:val="kk-KZ"/>
              </w:rPr>
            </w:pPr>
          </w:p>
          <w:p w14:paraId="0A7A21DD" w14:textId="77777777" w:rsidR="00A67D63" w:rsidRPr="00403822" w:rsidRDefault="00A67D63" w:rsidP="00A67D63">
            <w:pPr>
              <w:ind w:firstLine="391"/>
              <w:jc w:val="both"/>
              <w:rPr>
                <w:bCs/>
                <w:lang w:val="kk-KZ"/>
              </w:rPr>
            </w:pPr>
          </w:p>
          <w:p w14:paraId="0A71E1DF" w14:textId="77777777" w:rsidR="00A67D63" w:rsidRPr="00403822" w:rsidRDefault="00A67D63" w:rsidP="00A67D63">
            <w:pPr>
              <w:ind w:firstLine="391"/>
              <w:jc w:val="both"/>
              <w:rPr>
                <w:bCs/>
                <w:lang w:val="kk-KZ"/>
              </w:rPr>
            </w:pPr>
          </w:p>
          <w:p w14:paraId="4DF2DF88" w14:textId="77777777" w:rsidR="00A67D63" w:rsidRPr="00403822" w:rsidRDefault="00A67D63" w:rsidP="00A67D63">
            <w:pPr>
              <w:ind w:firstLine="391"/>
              <w:jc w:val="both"/>
              <w:rPr>
                <w:bCs/>
                <w:lang w:val="kk-KZ"/>
              </w:rPr>
            </w:pPr>
          </w:p>
          <w:p w14:paraId="79765518" w14:textId="77777777" w:rsidR="00A67D63" w:rsidRPr="00403822" w:rsidRDefault="00A67D63" w:rsidP="00A67D63">
            <w:pPr>
              <w:ind w:firstLine="391"/>
              <w:jc w:val="both"/>
              <w:rPr>
                <w:bCs/>
                <w:lang w:val="kk-KZ"/>
              </w:rPr>
            </w:pPr>
          </w:p>
          <w:p w14:paraId="4BAB811D" w14:textId="77777777" w:rsidR="00A67D63" w:rsidRPr="00403822" w:rsidRDefault="00A67D63" w:rsidP="00A67D63">
            <w:pPr>
              <w:ind w:firstLine="391"/>
              <w:jc w:val="both"/>
              <w:rPr>
                <w:bCs/>
                <w:lang w:val="kk-KZ"/>
              </w:rPr>
            </w:pPr>
          </w:p>
          <w:p w14:paraId="0D851812" w14:textId="77777777" w:rsidR="00A67D63" w:rsidRPr="00403822" w:rsidRDefault="00A67D63" w:rsidP="00A67D63">
            <w:pPr>
              <w:ind w:firstLine="391"/>
              <w:jc w:val="both"/>
              <w:rPr>
                <w:bCs/>
                <w:lang w:val="kk-KZ"/>
              </w:rPr>
            </w:pPr>
          </w:p>
          <w:p w14:paraId="45F9188C" w14:textId="77777777" w:rsidR="00A67D63" w:rsidRPr="00403822" w:rsidRDefault="00A67D63" w:rsidP="00A67D63">
            <w:pPr>
              <w:ind w:firstLine="391"/>
              <w:jc w:val="both"/>
              <w:rPr>
                <w:bCs/>
                <w:lang w:val="kk-KZ"/>
              </w:rPr>
            </w:pPr>
          </w:p>
          <w:p w14:paraId="002F7A92" w14:textId="77777777" w:rsidR="00A67D63" w:rsidRPr="00403822" w:rsidRDefault="00A67D63" w:rsidP="00A67D63">
            <w:pPr>
              <w:ind w:firstLine="391"/>
              <w:jc w:val="both"/>
              <w:rPr>
                <w:bCs/>
                <w:lang w:val="kk-KZ"/>
              </w:rPr>
            </w:pPr>
          </w:p>
          <w:p w14:paraId="387DDFFF" w14:textId="77777777" w:rsidR="00A67D63" w:rsidRPr="00403822" w:rsidRDefault="00A67D63" w:rsidP="00A67D63">
            <w:pPr>
              <w:ind w:firstLine="391"/>
              <w:jc w:val="both"/>
              <w:rPr>
                <w:bCs/>
                <w:lang w:val="kk-KZ"/>
              </w:rPr>
            </w:pPr>
          </w:p>
          <w:p w14:paraId="500712E1" w14:textId="77777777" w:rsidR="00A67D63" w:rsidRPr="00403822" w:rsidRDefault="00A67D63" w:rsidP="00A67D63">
            <w:pPr>
              <w:ind w:firstLine="391"/>
              <w:jc w:val="both"/>
              <w:rPr>
                <w:bCs/>
                <w:lang w:val="kk-KZ"/>
              </w:rPr>
            </w:pPr>
          </w:p>
          <w:p w14:paraId="3A6C106A" w14:textId="77777777" w:rsidR="00A67D63" w:rsidRPr="00403822" w:rsidRDefault="00A67D63" w:rsidP="00A67D63">
            <w:pPr>
              <w:ind w:firstLine="391"/>
              <w:jc w:val="both"/>
              <w:rPr>
                <w:bCs/>
                <w:lang w:val="kk-KZ"/>
              </w:rPr>
            </w:pPr>
          </w:p>
          <w:p w14:paraId="5EBE81B5" w14:textId="77777777" w:rsidR="00A67D63" w:rsidRPr="00403822" w:rsidRDefault="00A67D63" w:rsidP="00A67D63">
            <w:pPr>
              <w:ind w:firstLine="391"/>
              <w:jc w:val="both"/>
              <w:rPr>
                <w:bCs/>
                <w:lang w:val="kk-KZ"/>
              </w:rPr>
            </w:pPr>
          </w:p>
          <w:p w14:paraId="4D82D65E" w14:textId="77777777" w:rsidR="00A67D63" w:rsidRPr="00403822" w:rsidRDefault="00A67D63" w:rsidP="00A67D63">
            <w:pPr>
              <w:ind w:firstLine="391"/>
              <w:jc w:val="both"/>
              <w:rPr>
                <w:bCs/>
                <w:lang w:val="kk-KZ"/>
              </w:rPr>
            </w:pPr>
          </w:p>
          <w:p w14:paraId="2F66B748" w14:textId="77777777" w:rsidR="00A67D63" w:rsidRPr="00403822" w:rsidRDefault="00A67D63" w:rsidP="00A67D63">
            <w:pPr>
              <w:ind w:firstLine="391"/>
              <w:jc w:val="both"/>
              <w:rPr>
                <w:bCs/>
                <w:lang w:val="kk-KZ"/>
              </w:rPr>
            </w:pPr>
          </w:p>
          <w:p w14:paraId="1292048C" w14:textId="77777777" w:rsidR="00A67D63" w:rsidRPr="00403822" w:rsidRDefault="00A67D63" w:rsidP="00A67D63">
            <w:pPr>
              <w:ind w:firstLine="391"/>
              <w:jc w:val="both"/>
              <w:rPr>
                <w:bCs/>
                <w:lang w:val="kk-KZ"/>
              </w:rPr>
            </w:pPr>
          </w:p>
          <w:p w14:paraId="06C53BF7" w14:textId="77777777" w:rsidR="00A67D63" w:rsidRPr="00403822" w:rsidRDefault="00A67D63" w:rsidP="00A67D63">
            <w:pPr>
              <w:ind w:firstLine="391"/>
              <w:jc w:val="both"/>
              <w:rPr>
                <w:bCs/>
                <w:lang w:val="kk-KZ"/>
              </w:rPr>
            </w:pPr>
          </w:p>
          <w:p w14:paraId="579A22AF" w14:textId="77777777" w:rsidR="00A67D63" w:rsidRPr="00403822" w:rsidRDefault="00A67D63" w:rsidP="00A67D63">
            <w:pPr>
              <w:ind w:firstLine="391"/>
              <w:jc w:val="both"/>
              <w:rPr>
                <w:bCs/>
                <w:lang w:val="kk-KZ"/>
              </w:rPr>
            </w:pPr>
          </w:p>
          <w:p w14:paraId="4F317701" w14:textId="77777777" w:rsidR="00A67D63" w:rsidRPr="00403822" w:rsidRDefault="00A67D63" w:rsidP="00A67D63">
            <w:pPr>
              <w:ind w:firstLine="391"/>
              <w:jc w:val="both"/>
              <w:rPr>
                <w:bCs/>
                <w:lang w:val="kk-KZ"/>
              </w:rPr>
            </w:pPr>
          </w:p>
          <w:p w14:paraId="37AF3CA0" w14:textId="77777777" w:rsidR="00A67D63" w:rsidRPr="00403822" w:rsidRDefault="00A67D63" w:rsidP="00A67D63">
            <w:pPr>
              <w:ind w:firstLine="391"/>
              <w:jc w:val="both"/>
              <w:rPr>
                <w:bCs/>
                <w:lang w:val="kk-KZ"/>
              </w:rPr>
            </w:pPr>
          </w:p>
          <w:p w14:paraId="58B5A91B" w14:textId="77777777" w:rsidR="00A67D63" w:rsidRPr="00403822" w:rsidRDefault="00A67D63" w:rsidP="00A67D63">
            <w:pPr>
              <w:ind w:firstLine="391"/>
              <w:jc w:val="both"/>
              <w:rPr>
                <w:bCs/>
                <w:lang w:val="kk-KZ"/>
              </w:rPr>
            </w:pPr>
            <w:r w:rsidRPr="00403822">
              <w:rPr>
                <w:bCs/>
                <w:lang w:val="kk-KZ"/>
              </w:rPr>
              <w:t xml:space="preserve">Резиденттердің мемлекетаралық қаржы ұйымдарында (мысалы, Еуразиялық Даму Банкінде) шоттар ашқаны туралы Ұлттық </w:t>
            </w:r>
            <w:r w:rsidRPr="00403822">
              <w:rPr>
                <w:bCs/>
                <w:lang w:val="kk-KZ"/>
              </w:rPr>
              <w:lastRenderedPageBreak/>
              <w:t>банкті хабардар ету мақсатында.</w:t>
            </w:r>
          </w:p>
          <w:p w14:paraId="4C2548A0" w14:textId="77777777" w:rsidR="00A67D63" w:rsidRPr="00403822" w:rsidRDefault="00A67D63" w:rsidP="00A67D63">
            <w:pPr>
              <w:ind w:firstLine="391"/>
              <w:jc w:val="both"/>
              <w:rPr>
                <w:bCs/>
                <w:lang w:val="kk-KZ"/>
              </w:rPr>
            </w:pPr>
          </w:p>
          <w:p w14:paraId="4D5FF778" w14:textId="77777777" w:rsidR="00A67D63" w:rsidRPr="00403822" w:rsidRDefault="00A67D63" w:rsidP="00A67D63">
            <w:pPr>
              <w:ind w:firstLine="391"/>
              <w:jc w:val="both"/>
              <w:rPr>
                <w:bCs/>
                <w:lang w:val="kk-KZ"/>
              </w:rPr>
            </w:pPr>
          </w:p>
          <w:p w14:paraId="75A58C29" w14:textId="77777777" w:rsidR="00A67D63" w:rsidRPr="00403822" w:rsidRDefault="00A67D63" w:rsidP="00A67D63">
            <w:pPr>
              <w:ind w:firstLine="391"/>
              <w:jc w:val="both"/>
              <w:rPr>
                <w:bCs/>
                <w:lang w:val="kk-KZ"/>
              </w:rPr>
            </w:pPr>
          </w:p>
          <w:p w14:paraId="6AFEEB5E" w14:textId="77777777" w:rsidR="00A67D63" w:rsidRPr="00403822" w:rsidRDefault="00A67D63" w:rsidP="00A67D63">
            <w:pPr>
              <w:ind w:firstLine="391"/>
              <w:jc w:val="both"/>
              <w:rPr>
                <w:bCs/>
                <w:lang w:val="kk-KZ"/>
              </w:rPr>
            </w:pPr>
          </w:p>
          <w:p w14:paraId="50985355" w14:textId="77777777" w:rsidR="00A67D63" w:rsidRPr="00403822" w:rsidRDefault="00A67D63" w:rsidP="00A67D63">
            <w:pPr>
              <w:ind w:firstLine="391"/>
              <w:jc w:val="both"/>
              <w:rPr>
                <w:bCs/>
                <w:lang w:val="kk-KZ"/>
              </w:rPr>
            </w:pPr>
          </w:p>
          <w:p w14:paraId="7EC1CA27" w14:textId="77777777" w:rsidR="00A67D63" w:rsidRPr="00403822" w:rsidRDefault="00A67D63" w:rsidP="00A67D63">
            <w:pPr>
              <w:ind w:firstLine="391"/>
              <w:jc w:val="both"/>
              <w:rPr>
                <w:bCs/>
                <w:lang w:val="kk-KZ"/>
              </w:rPr>
            </w:pPr>
          </w:p>
          <w:p w14:paraId="6B75380C" w14:textId="77777777" w:rsidR="00A67D63" w:rsidRPr="00403822" w:rsidRDefault="00A67D63" w:rsidP="00A67D63">
            <w:pPr>
              <w:ind w:firstLine="391"/>
              <w:jc w:val="both"/>
              <w:rPr>
                <w:bCs/>
                <w:lang w:val="kk-KZ"/>
              </w:rPr>
            </w:pPr>
          </w:p>
          <w:p w14:paraId="0AF40432" w14:textId="77777777" w:rsidR="00A67D63" w:rsidRPr="00403822" w:rsidRDefault="00A67D63" w:rsidP="00A67D63">
            <w:pPr>
              <w:ind w:firstLine="391"/>
              <w:jc w:val="both"/>
              <w:rPr>
                <w:bCs/>
                <w:lang w:val="kk-KZ"/>
              </w:rPr>
            </w:pPr>
          </w:p>
          <w:p w14:paraId="4E51B1ED" w14:textId="77777777" w:rsidR="00A67D63" w:rsidRPr="00403822" w:rsidRDefault="00A67D63" w:rsidP="00A67D63">
            <w:pPr>
              <w:ind w:firstLine="391"/>
              <w:jc w:val="both"/>
              <w:rPr>
                <w:bCs/>
                <w:lang w:val="kk-KZ"/>
              </w:rPr>
            </w:pPr>
          </w:p>
          <w:p w14:paraId="2F23C10B" w14:textId="77777777" w:rsidR="00A67D63" w:rsidRPr="00403822" w:rsidRDefault="00A67D63" w:rsidP="00A67D63">
            <w:pPr>
              <w:ind w:firstLine="391"/>
              <w:jc w:val="both"/>
              <w:rPr>
                <w:bCs/>
                <w:lang w:val="kk-KZ"/>
              </w:rPr>
            </w:pPr>
          </w:p>
          <w:p w14:paraId="09B184B6" w14:textId="77777777" w:rsidR="00A67D63" w:rsidRPr="00403822" w:rsidRDefault="00A67D63" w:rsidP="00A67D63">
            <w:pPr>
              <w:ind w:firstLine="391"/>
              <w:jc w:val="both"/>
              <w:rPr>
                <w:bCs/>
                <w:lang w:val="kk-KZ"/>
              </w:rPr>
            </w:pPr>
          </w:p>
          <w:p w14:paraId="7A3CF90E" w14:textId="77777777" w:rsidR="00A67D63" w:rsidRPr="00403822" w:rsidRDefault="00A67D63" w:rsidP="00A67D63">
            <w:pPr>
              <w:ind w:firstLine="391"/>
              <w:jc w:val="both"/>
              <w:rPr>
                <w:bCs/>
                <w:lang w:val="kk-KZ"/>
              </w:rPr>
            </w:pPr>
          </w:p>
          <w:p w14:paraId="102B7E1B" w14:textId="77777777" w:rsidR="00A67D63" w:rsidRPr="00403822" w:rsidRDefault="00A67D63" w:rsidP="00A67D63">
            <w:pPr>
              <w:ind w:firstLine="391"/>
              <w:jc w:val="both"/>
              <w:rPr>
                <w:bCs/>
                <w:lang w:val="kk-KZ"/>
              </w:rPr>
            </w:pPr>
          </w:p>
          <w:p w14:paraId="6F919A90" w14:textId="77777777" w:rsidR="00A67D63" w:rsidRPr="00403822" w:rsidRDefault="00A67D63" w:rsidP="00A67D63">
            <w:pPr>
              <w:ind w:firstLine="391"/>
              <w:jc w:val="both"/>
              <w:rPr>
                <w:bCs/>
                <w:lang w:val="kk-KZ"/>
              </w:rPr>
            </w:pPr>
          </w:p>
          <w:p w14:paraId="3FE36E77" w14:textId="77777777" w:rsidR="00A67D63" w:rsidRPr="00403822" w:rsidRDefault="00A67D63" w:rsidP="00A67D63">
            <w:pPr>
              <w:ind w:firstLine="391"/>
              <w:jc w:val="both"/>
              <w:rPr>
                <w:bCs/>
                <w:lang w:val="kk-KZ"/>
              </w:rPr>
            </w:pPr>
          </w:p>
          <w:p w14:paraId="1311914B" w14:textId="77777777" w:rsidR="00A67D63" w:rsidRPr="00403822" w:rsidRDefault="00A67D63" w:rsidP="00A67D63">
            <w:pPr>
              <w:ind w:firstLine="391"/>
              <w:jc w:val="both"/>
              <w:rPr>
                <w:bCs/>
                <w:lang w:val="kk-KZ"/>
              </w:rPr>
            </w:pPr>
          </w:p>
          <w:p w14:paraId="23FF975B" w14:textId="77777777" w:rsidR="00A67D63" w:rsidRPr="00403822" w:rsidRDefault="00A67D63" w:rsidP="00A67D63">
            <w:pPr>
              <w:ind w:firstLine="391"/>
              <w:jc w:val="both"/>
              <w:rPr>
                <w:bCs/>
                <w:lang w:val="kk-KZ"/>
              </w:rPr>
            </w:pPr>
          </w:p>
          <w:p w14:paraId="1F5E3EE0" w14:textId="77777777" w:rsidR="00A67D63" w:rsidRPr="00403822" w:rsidRDefault="00A67D63" w:rsidP="00A67D63">
            <w:pPr>
              <w:ind w:firstLine="391"/>
              <w:jc w:val="both"/>
              <w:rPr>
                <w:bCs/>
                <w:lang w:val="kk-KZ"/>
              </w:rPr>
            </w:pPr>
          </w:p>
          <w:p w14:paraId="7D9ECF6B" w14:textId="77777777" w:rsidR="00A67D63" w:rsidRPr="00403822" w:rsidRDefault="00A67D63" w:rsidP="00A67D63">
            <w:pPr>
              <w:ind w:firstLine="391"/>
              <w:jc w:val="both"/>
              <w:rPr>
                <w:bCs/>
                <w:lang w:val="kk-KZ"/>
              </w:rPr>
            </w:pPr>
          </w:p>
          <w:p w14:paraId="508836FA" w14:textId="77777777" w:rsidR="00A67D63" w:rsidRPr="00403822" w:rsidRDefault="00A67D63" w:rsidP="00A67D63">
            <w:pPr>
              <w:ind w:firstLine="391"/>
              <w:jc w:val="both"/>
              <w:rPr>
                <w:bCs/>
                <w:lang w:val="kk-KZ"/>
              </w:rPr>
            </w:pPr>
          </w:p>
          <w:p w14:paraId="5E3F961E" w14:textId="14B1FF72" w:rsidR="00A67D63" w:rsidRPr="00403822" w:rsidRDefault="00A67D63" w:rsidP="00A67D63">
            <w:pPr>
              <w:shd w:val="clear" w:color="auto" w:fill="FFFFFF"/>
              <w:ind w:firstLine="391"/>
              <w:jc w:val="both"/>
              <w:textAlignment w:val="baseline"/>
              <w:rPr>
                <w:b/>
                <w:lang w:val="kk-KZ"/>
              </w:rPr>
            </w:pPr>
            <w:r w:rsidRPr="00403822">
              <w:rPr>
                <w:lang w:val="kk-KZ"/>
              </w:rPr>
              <w:t>Валюталық реттеу туралы Заңның 1-бабының 2-тармағына өзгерістер енгізілуіне байланысты.</w:t>
            </w:r>
          </w:p>
        </w:tc>
      </w:tr>
      <w:tr w:rsidR="00A67D63" w:rsidRPr="00403822" w14:paraId="3B2356FF" w14:textId="77777777" w:rsidTr="00356AAC">
        <w:tc>
          <w:tcPr>
            <w:tcW w:w="988" w:type="dxa"/>
            <w:shd w:val="clear" w:color="auto" w:fill="auto"/>
          </w:tcPr>
          <w:p w14:paraId="76020D1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8F502B3" w14:textId="77777777" w:rsidR="00A67D63" w:rsidRPr="00403822" w:rsidRDefault="00A67D63" w:rsidP="00A67D63">
            <w:pPr>
              <w:ind w:firstLine="391"/>
              <w:rPr>
                <w:lang w:val="kk-KZ"/>
              </w:rPr>
            </w:pPr>
            <w:r w:rsidRPr="00403822">
              <w:rPr>
                <w:lang w:val="kk-KZ"/>
              </w:rPr>
              <w:t xml:space="preserve">8-бап, </w:t>
            </w:r>
          </w:p>
          <w:p w14:paraId="7A7563DE" w14:textId="77777777" w:rsidR="00A67D63" w:rsidRPr="00403822" w:rsidRDefault="00A67D63" w:rsidP="00A67D63">
            <w:pPr>
              <w:ind w:firstLine="391"/>
              <w:rPr>
                <w:lang w:val="kk-KZ"/>
              </w:rPr>
            </w:pPr>
          </w:p>
          <w:p w14:paraId="47BD3AD8" w14:textId="0485297F" w:rsidR="00A67D63" w:rsidRPr="00403822" w:rsidRDefault="00A67D63" w:rsidP="00A67D63">
            <w:pPr>
              <w:ind w:firstLine="391"/>
              <w:jc w:val="both"/>
              <w:rPr>
                <w:lang w:val="kk-KZ"/>
              </w:rPr>
            </w:pPr>
            <w:r w:rsidRPr="00403822">
              <w:rPr>
                <w:lang w:val="kk-KZ"/>
              </w:rPr>
              <w:t>1-тармақ</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0395ABB5" w14:textId="77777777" w:rsidR="00A67D63" w:rsidRPr="00403822" w:rsidRDefault="00A67D63" w:rsidP="00A67D63">
            <w:pPr>
              <w:ind w:firstLine="391"/>
              <w:jc w:val="both"/>
              <w:rPr>
                <w:noProof/>
                <w:lang w:val="kk-KZ"/>
              </w:rPr>
            </w:pPr>
            <w:r w:rsidRPr="00403822">
              <w:rPr>
                <w:b/>
                <w:noProof/>
                <w:lang w:val="kk-KZ"/>
              </w:rPr>
              <w:t>8-бап</w:t>
            </w:r>
            <w:r w:rsidRPr="00403822">
              <w:rPr>
                <w:noProof/>
                <w:lang w:val="kk-KZ"/>
              </w:rPr>
              <w:t>. Резиденттер мен бейрезиденттердің шоттары</w:t>
            </w:r>
          </w:p>
          <w:p w14:paraId="1FE8E592" w14:textId="43482387" w:rsidR="00A67D63" w:rsidRPr="00403822" w:rsidRDefault="00A67D63" w:rsidP="00A67D63">
            <w:pPr>
              <w:ind w:firstLine="391"/>
              <w:jc w:val="both"/>
              <w:rPr>
                <w:noProof/>
                <w:lang w:val="kk-KZ"/>
              </w:rPr>
            </w:pPr>
            <w:r w:rsidRPr="00403822">
              <w:rPr>
                <w:noProof/>
                <w:lang w:val="kk-KZ"/>
              </w:rPr>
              <w:t xml:space="preserve">1. Резиденттер осы Заңның 16-бабының ережелерін ескере отырып, </w:t>
            </w:r>
            <w:r w:rsidRPr="00403822">
              <w:rPr>
                <w:b/>
                <w:noProof/>
                <w:lang w:val="kk-KZ"/>
              </w:rPr>
              <w:t>шетелдік банктерде шоттарды шектеусіз</w:t>
            </w:r>
            <w:r w:rsidRPr="00403822">
              <w:rPr>
                <w:noProof/>
                <w:lang w:val="kk-KZ"/>
              </w:rPr>
              <w:t xml:space="preserve"> ашады.</w:t>
            </w:r>
          </w:p>
          <w:p w14:paraId="41874450" w14:textId="44BBC8F6" w:rsidR="00A67D63" w:rsidRPr="00403822" w:rsidRDefault="00A67D63" w:rsidP="00A67D63">
            <w:pPr>
              <w:ind w:firstLine="391"/>
              <w:jc w:val="both"/>
              <w:rPr>
                <w:b/>
                <w:lang w:val="kk-KZ"/>
              </w:rPr>
            </w:pPr>
            <w:r w:rsidRPr="00403822">
              <w:rPr>
                <w:lang w:val="kk-KZ"/>
              </w:rPr>
              <w:t>…</w:t>
            </w:r>
          </w:p>
        </w:tc>
        <w:tc>
          <w:tcPr>
            <w:tcW w:w="4427" w:type="dxa"/>
            <w:tcBorders>
              <w:top w:val="single" w:sz="4" w:space="0" w:color="auto"/>
              <w:left w:val="single" w:sz="4" w:space="0" w:color="auto"/>
              <w:bottom w:val="single" w:sz="4" w:space="0" w:color="auto"/>
              <w:right w:val="single" w:sz="4" w:space="0" w:color="auto"/>
            </w:tcBorders>
          </w:tcPr>
          <w:p w14:paraId="731964AC" w14:textId="77777777" w:rsidR="00A67D63" w:rsidRPr="00403822" w:rsidRDefault="00A67D63" w:rsidP="00A67D63">
            <w:pPr>
              <w:ind w:firstLine="391"/>
              <w:jc w:val="both"/>
              <w:rPr>
                <w:noProof/>
                <w:lang w:val="kk-KZ"/>
              </w:rPr>
            </w:pPr>
            <w:r w:rsidRPr="00403822">
              <w:rPr>
                <w:b/>
                <w:noProof/>
                <w:lang w:val="kk-KZ"/>
              </w:rPr>
              <w:t>8-бап.</w:t>
            </w:r>
            <w:r w:rsidRPr="00403822">
              <w:rPr>
                <w:noProof/>
                <w:lang w:val="kk-KZ"/>
              </w:rPr>
              <w:t xml:space="preserve"> Резиденттер мен бейрезиденттердің шоттары</w:t>
            </w:r>
          </w:p>
          <w:p w14:paraId="30381C7C" w14:textId="4679A1FC" w:rsidR="00A67D63" w:rsidRPr="00403822" w:rsidRDefault="00A67D63" w:rsidP="00A67D63">
            <w:pPr>
              <w:ind w:firstLine="391"/>
              <w:jc w:val="both"/>
              <w:rPr>
                <w:noProof/>
                <w:lang w:val="kk-KZ"/>
              </w:rPr>
            </w:pPr>
            <w:r w:rsidRPr="00403822">
              <w:rPr>
                <w:noProof/>
                <w:lang w:val="kk-KZ"/>
              </w:rPr>
              <w:t xml:space="preserve">1. Резиденттер осы Заңның </w:t>
            </w:r>
            <w:bookmarkStart w:id="740" w:name="sub1006388578"/>
            <w:r w:rsidRPr="00403822">
              <w:rPr>
                <w:noProof/>
                <w:lang w:val="kk-KZ"/>
              </w:rPr>
              <w:t>16-бабының</w:t>
            </w:r>
            <w:bookmarkEnd w:id="740"/>
            <w:r w:rsidRPr="00403822">
              <w:rPr>
                <w:noProof/>
                <w:lang w:val="kk-KZ"/>
              </w:rPr>
              <w:t xml:space="preserve"> ережелерін ескере отырып, </w:t>
            </w:r>
            <w:r w:rsidRPr="00403822">
              <w:rPr>
                <w:b/>
                <w:noProof/>
                <w:lang w:val="kk-KZ"/>
              </w:rPr>
              <w:t xml:space="preserve">осы Заңда көзделген жағдайларда </w:t>
            </w:r>
            <w:r w:rsidRPr="00403822">
              <w:rPr>
                <w:noProof/>
                <w:lang w:val="kk-KZ"/>
              </w:rPr>
              <w:t>шетелдік банктерде</w:t>
            </w:r>
            <w:r w:rsidRPr="00403822">
              <w:rPr>
                <w:b/>
                <w:noProof/>
                <w:lang w:val="kk-KZ"/>
              </w:rPr>
              <w:t>, халықаралық қаржы ұйымдарында</w:t>
            </w:r>
            <w:r w:rsidRPr="00403822">
              <w:rPr>
                <w:noProof/>
                <w:lang w:val="kk-KZ"/>
              </w:rPr>
              <w:t xml:space="preserve"> шоттар ашады.</w:t>
            </w:r>
          </w:p>
          <w:p w14:paraId="7D5494B7" w14:textId="73A9A094" w:rsidR="00A67D63" w:rsidRPr="00403822" w:rsidRDefault="00A67D63" w:rsidP="00A67D63">
            <w:pPr>
              <w:ind w:firstLine="391"/>
              <w:jc w:val="both"/>
              <w:rPr>
                <w:b/>
                <w:lang w:val="kk-KZ"/>
              </w:rPr>
            </w:pPr>
            <w:r w:rsidRPr="00403822">
              <w:rPr>
                <w:noProof/>
                <w:lang w:val="kk-KZ"/>
              </w:rPr>
              <w:t>…</w:t>
            </w:r>
          </w:p>
        </w:tc>
        <w:tc>
          <w:tcPr>
            <w:tcW w:w="3117" w:type="dxa"/>
            <w:tcBorders>
              <w:top w:val="single" w:sz="4" w:space="0" w:color="auto"/>
              <w:left w:val="single" w:sz="4" w:space="0" w:color="auto"/>
              <w:bottom w:val="single" w:sz="4" w:space="0" w:color="auto"/>
              <w:right w:val="single" w:sz="4" w:space="0" w:color="auto"/>
            </w:tcBorders>
          </w:tcPr>
          <w:p w14:paraId="30DA20A6" w14:textId="4D823E4F" w:rsidR="00A67D63" w:rsidRPr="00403822" w:rsidRDefault="00A67D63" w:rsidP="00A67D63">
            <w:pPr>
              <w:shd w:val="clear" w:color="auto" w:fill="FFFFFF"/>
              <w:ind w:firstLine="391"/>
              <w:jc w:val="both"/>
              <w:textAlignment w:val="baseline"/>
              <w:rPr>
                <w:b/>
                <w:lang w:val="kk-KZ"/>
              </w:rPr>
            </w:pPr>
            <w:r w:rsidRPr="00403822">
              <w:rPr>
                <w:bCs/>
                <w:lang w:val="kk-KZ"/>
              </w:rPr>
              <w:t>Қарастырылған жағдайларды қоспағанда, Валюталық реттеу туралы Заңда шетелдік банктерде шоттар ашуға шектеулер қою ұсынылады.</w:t>
            </w:r>
          </w:p>
        </w:tc>
      </w:tr>
      <w:tr w:rsidR="00A67D63" w:rsidRPr="00403822" w14:paraId="25057260" w14:textId="77777777" w:rsidTr="00356AAC">
        <w:tc>
          <w:tcPr>
            <w:tcW w:w="988" w:type="dxa"/>
            <w:shd w:val="clear" w:color="auto" w:fill="auto"/>
          </w:tcPr>
          <w:p w14:paraId="4B565F5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189D2FF3" w14:textId="77777777" w:rsidR="00A67D63" w:rsidRPr="00403822" w:rsidRDefault="00A67D63" w:rsidP="00A67D63">
            <w:pPr>
              <w:ind w:firstLine="391"/>
              <w:rPr>
                <w:lang w:val="kk-KZ"/>
              </w:rPr>
            </w:pPr>
            <w:r w:rsidRPr="00403822">
              <w:rPr>
                <w:lang w:val="kk-KZ"/>
              </w:rPr>
              <w:t>9-бап,</w:t>
            </w:r>
          </w:p>
          <w:p w14:paraId="6145292F" w14:textId="77777777" w:rsidR="00A67D63" w:rsidRPr="00403822" w:rsidRDefault="00A67D63" w:rsidP="00A67D63">
            <w:pPr>
              <w:ind w:firstLine="391"/>
              <w:rPr>
                <w:lang w:val="kk-KZ"/>
              </w:rPr>
            </w:pPr>
          </w:p>
          <w:p w14:paraId="3549DAD9" w14:textId="77777777" w:rsidR="00A67D63" w:rsidRPr="00403822" w:rsidRDefault="00A67D63" w:rsidP="00A67D63">
            <w:pPr>
              <w:ind w:firstLine="391"/>
              <w:rPr>
                <w:lang w:val="kk-KZ"/>
              </w:rPr>
            </w:pPr>
          </w:p>
          <w:p w14:paraId="6D5D8A73" w14:textId="77777777" w:rsidR="00A67D63" w:rsidRPr="00403822" w:rsidRDefault="00A67D63" w:rsidP="00A67D63">
            <w:pPr>
              <w:ind w:firstLine="391"/>
              <w:rPr>
                <w:lang w:val="kk-KZ"/>
              </w:rPr>
            </w:pPr>
          </w:p>
          <w:p w14:paraId="389552E4" w14:textId="77777777" w:rsidR="00A67D63" w:rsidRPr="00403822" w:rsidRDefault="00A67D63" w:rsidP="00A67D63">
            <w:pPr>
              <w:ind w:firstLine="391"/>
              <w:rPr>
                <w:lang w:val="kk-KZ"/>
              </w:rPr>
            </w:pPr>
          </w:p>
          <w:p w14:paraId="5399CB12" w14:textId="77777777" w:rsidR="00A67D63" w:rsidRPr="00403822" w:rsidRDefault="00A67D63" w:rsidP="00A67D63">
            <w:pPr>
              <w:ind w:firstLine="391"/>
              <w:rPr>
                <w:lang w:val="kk-KZ"/>
              </w:rPr>
            </w:pPr>
          </w:p>
          <w:p w14:paraId="4E104E00" w14:textId="77777777" w:rsidR="00A67D63" w:rsidRPr="00403822" w:rsidRDefault="00A67D63" w:rsidP="00A67D63">
            <w:pPr>
              <w:ind w:firstLine="391"/>
              <w:rPr>
                <w:lang w:val="kk-KZ"/>
              </w:rPr>
            </w:pPr>
            <w:r w:rsidRPr="00403822">
              <w:rPr>
                <w:lang w:val="kk-KZ"/>
              </w:rPr>
              <w:t xml:space="preserve">2-тармақ, </w:t>
            </w:r>
          </w:p>
          <w:p w14:paraId="628D3562" w14:textId="77777777" w:rsidR="00A67D63" w:rsidRPr="00403822" w:rsidRDefault="00A67D63" w:rsidP="00A67D63">
            <w:pPr>
              <w:ind w:firstLine="391"/>
              <w:rPr>
                <w:lang w:val="kk-KZ"/>
              </w:rPr>
            </w:pPr>
          </w:p>
          <w:p w14:paraId="5E45D335" w14:textId="77777777" w:rsidR="00A67D63" w:rsidRPr="00403822" w:rsidRDefault="00A67D63" w:rsidP="00A67D63">
            <w:pPr>
              <w:ind w:firstLine="391"/>
              <w:rPr>
                <w:lang w:val="kk-KZ"/>
              </w:rPr>
            </w:pPr>
            <w:r w:rsidRPr="00403822">
              <w:rPr>
                <w:lang w:val="kk-KZ"/>
              </w:rPr>
              <w:t>төртінші бөлік</w:t>
            </w:r>
          </w:p>
          <w:p w14:paraId="37C47398" w14:textId="77777777" w:rsidR="00A67D63" w:rsidRPr="00403822" w:rsidRDefault="00A67D63" w:rsidP="00A67D63">
            <w:pPr>
              <w:ind w:firstLine="391"/>
              <w:rPr>
                <w:lang w:val="kk-KZ"/>
              </w:rPr>
            </w:pPr>
          </w:p>
          <w:p w14:paraId="069351CF" w14:textId="77777777" w:rsidR="00A67D63" w:rsidRPr="00403822" w:rsidRDefault="00A67D63" w:rsidP="00A67D63">
            <w:pPr>
              <w:ind w:firstLine="391"/>
              <w:rPr>
                <w:lang w:val="kk-KZ"/>
              </w:rPr>
            </w:pPr>
          </w:p>
          <w:p w14:paraId="5CB61F88" w14:textId="77777777" w:rsidR="00A67D63" w:rsidRPr="00403822" w:rsidRDefault="00A67D63" w:rsidP="00A67D63">
            <w:pPr>
              <w:ind w:firstLine="391"/>
              <w:rPr>
                <w:lang w:val="kk-KZ"/>
              </w:rPr>
            </w:pPr>
          </w:p>
          <w:p w14:paraId="51E47A20" w14:textId="77777777" w:rsidR="00A67D63" w:rsidRPr="00403822" w:rsidRDefault="00A67D63" w:rsidP="00A67D63">
            <w:pPr>
              <w:ind w:firstLine="391"/>
              <w:rPr>
                <w:lang w:val="kk-KZ"/>
              </w:rPr>
            </w:pPr>
          </w:p>
          <w:p w14:paraId="452DEFAC" w14:textId="77777777" w:rsidR="00A67D63" w:rsidRPr="00403822" w:rsidRDefault="00A67D63" w:rsidP="00A67D63">
            <w:pPr>
              <w:ind w:firstLine="391"/>
              <w:rPr>
                <w:lang w:val="kk-KZ"/>
              </w:rPr>
            </w:pPr>
          </w:p>
          <w:p w14:paraId="0E506F5B" w14:textId="77777777" w:rsidR="00A67D63" w:rsidRPr="00403822" w:rsidRDefault="00A67D63" w:rsidP="00A67D63">
            <w:pPr>
              <w:ind w:firstLine="391"/>
              <w:rPr>
                <w:lang w:val="kk-KZ"/>
              </w:rPr>
            </w:pPr>
          </w:p>
          <w:p w14:paraId="3ECCAFAE" w14:textId="77777777" w:rsidR="00A67D63" w:rsidRPr="00403822" w:rsidRDefault="00A67D63" w:rsidP="00A67D63">
            <w:pPr>
              <w:ind w:firstLine="391"/>
              <w:rPr>
                <w:lang w:val="kk-KZ"/>
              </w:rPr>
            </w:pPr>
          </w:p>
          <w:p w14:paraId="4D7C73D6" w14:textId="77777777" w:rsidR="00A67D63" w:rsidRPr="00403822" w:rsidRDefault="00A67D63" w:rsidP="00A67D63">
            <w:pPr>
              <w:ind w:firstLine="391"/>
              <w:rPr>
                <w:lang w:val="kk-KZ"/>
              </w:rPr>
            </w:pPr>
          </w:p>
          <w:p w14:paraId="3A74B97A" w14:textId="77777777" w:rsidR="00A67D63" w:rsidRPr="00403822" w:rsidRDefault="00A67D63" w:rsidP="00A67D63">
            <w:pPr>
              <w:ind w:firstLine="391"/>
              <w:rPr>
                <w:lang w:val="kk-KZ"/>
              </w:rPr>
            </w:pPr>
          </w:p>
          <w:p w14:paraId="2AFC43E8" w14:textId="77777777" w:rsidR="00A67D63" w:rsidRPr="00403822" w:rsidRDefault="00A67D63" w:rsidP="00A67D63">
            <w:pPr>
              <w:ind w:firstLine="391"/>
              <w:rPr>
                <w:lang w:val="kk-KZ"/>
              </w:rPr>
            </w:pPr>
          </w:p>
          <w:p w14:paraId="2AC5D2CE" w14:textId="77777777" w:rsidR="00A67D63" w:rsidRPr="00403822" w:rsidRDefault="00A67D63" w:rsidP="00A67D63">
            <w:pPr>
              <w:ind w:firstLine="391"/>
              <w:rPr>
                <w:lang w:val="kk-KZ"/>
              </w:rPr>
            </w:pPr>
            <w:r w:rsidRPr="00403822">
              <w:rPr>
                <w:lang w:val="kk-KZ"/>
              </w:rPr>
              <w:t xml:space="preserve">3-тармақ, </w:t>
            </w:r>
          </w:p>
          <w:p w14:paraId="0234F32B" w14:textId="77777777" w:rsidR="00A67D63" w:rsidRPr="00403822" w:rsidRDefault="00A67D63" w:rsidP="00A67D63">
            <w:pPr>
              <w:ind w:firstLine="391"/>
              <w:rPr>
                <w:lang w:val="kk-KZ"/>
              </w:rPr>
            </w:pPr>
            <w:r w:rsidRPr="00403822">
              <w:rPr>
                <w:lang w:val="kk-KZ"/>
              </w:rPr>
              <w:t xml:space="preserve">1) тармақша </w:t>
            </w:r>
          </w:p>
          <w:p w14:paraId="4461734A" w14:textId="77777777" w:rsidR="00A67D63" w:rsidRPr="00403822" w:rsidRDefault="00A67D63" w:rsidP="00A67D63">
            <w:pPr>
              <w:ind w:firstLine="391"/>
              <w:rPr>
                <w:lang w:val="kk-KZ"/>
              </w:rPr>
            </w:pPr>
          </w:p>
          <w:p w14:paraId="6990C057" w14:textId="77777777" w:rsidR="00A67D63" w:rsidRPr="00403822" w:rsidRDefault="00A67D63" w:rsidP="00A67D63">
            <w:pPr>
              <w:ind w:firstLine="391"/>
              <w:rPr>
                <w:lang w:val="kk-KZ"/>
              </w:rPr>
            </w:pPr>
          </w:p>
          <w:p w14:paraId="712FAE02" w14:textId="77777777" w:rsidR="00A67D63" w:rsidRPr="00403822" w:rsidRDefault="00A67D63" w:rsidP="00A67D63">
            <w:pPr>
              <w:ind w:firstLine="391"/>
              <w:rPr>
                <w:lang w:val="kk-KZ"/>
              </w:rPr>
            </w:pPr>
          </w:p>
          <w:p w14:paraId="4D336BDA" w14:textId="77777777" w:rsidR="00A67D63" w:rsidRPr="00403822" w:rsidRDefault="00A67D63" w:rsidP="00A67D63">
            <w:pPr>
              <w:ind w:firstLine="391"/>
              <w:rPr>
                <w:lang w:val="kk-KZ"/>
              </w:rPr>
            </w:pPr>
          </w:p>
          <w:p w14:paraId="48BD5E0A" w14:textId="77777777" w:rsidR="00A67D63" w:rsidRPr="00403822" w:rsidRDefault="00A67D63" w:rsidP="00A67D63">
            <w:pPr>
              <w:ind w:firstLine="391"/>
              <w:rPr>
                <w:lang w:val="kk-KZ"/>
              </w:rPr>
            </w:pPr>
          </w:p>
          <w:p w14:paraId="23CD894A" w14:textId="77777777" w:rsidR="00A67D63" w:rsidRPr="00403822" w:rsidRDefault="00A67D63" w:rsidP="00A67D63">
            <w:pPr>
              <w:ind w:firstLine="391"/>
              <w:rPr>
                <w:lang w:val="kk-KZ"/>
              </w:rPr>
            </w:pPr>
          </w:p>
          <w:p w14:paraId="1F18A5B1" w14:textId="77777777" w:rsidR="00A67D63" w:rsidRPr="00403822" w:rsidRDefault="00A67D63" w:rsidP="00A67D63">
            <w:pPr>
              <w:ind w:firstLine="391"/>
              <w:rPr>
                <w:lang w:val="kk-KZ"/>
              </w:rPr>
            </w:pPr>
          </w:p>
          <w:p w14:paraId="0F99278F" w14:textId="77777777" w:rsidR="00A67D63" w:rsidRPr="00403822" w:rsidRDefault="00A67D63" w:rsidP="00A67D63">
            <w:pPr>
              <w:ind w:firstLine="391"/>
              <w:rPr>
                <w:lang w:val="kk-KZ"/>
              </w:rPr>
            </w:pPr>
          </w:p>
          <w:p w14:paraId="018F4B88" w14:textId="77777777" w:rsidR="00A67D63" w:rsidRPr="00403822" w:rsidRDefault="00A67D63" w:rsidP="00A67D63">
            <w:pPr>
              <w:ind w:firstLine="391"/>
              <w:rPr>
                <w:lang w:val="kk-KZ"/>
              </w:rPr>
            </w:pPr>
          </w:p>
          <w:p w14:paraId="715144D2" w14:textId="77777777" w:rsidR="00A67D63" w:rsidRPr="00403822" w:rsidRDefault="00A67D63" w:rsidP="00A67D63">
            <w:pPr>
              <w:ind w:firstLine="391"/>
              <w:rPr>
                <w:lang w:val="kk-KZ"/>
              </w:rPr>
            </w:pPr>
          </w:p>
          <w:p w14:paraId="55CA10C5" w14:textId="77777777" w:rsidR="00A67D63" w:rsidRPr="00403822" w:rsidRDefault="00A67D63" w:rsidP="00A67D63">
            <w:pPr>
              <w:ind w:firstLine="391"/>
              <w:rPr>
                <w:lang w:val="kk-KZ"/>
              </w:rPr>
            </w:pPr>
          </w:p>
          <w:p w14:paraId="43F22AE9" w14:textId="77777777" w:rsidR="00A67D63" w:rsidRPr="00403822" w:rsidRDefault="00A67D63" w:rsidP="00A67D63">
            <w:pPr>
              <w:ind w:firstLine="391"/>
              <w:rPr>
                <w:lang w:val="kk-KZ"/>
              </w:rPr>
            </w:pPr>
          </w:p>
          <w:p w14:paraId="3C650237" w14:textId="77777777" w:rsidR="00A67D63" w:rsidRPr="00403822" w:rsidRDefault="00A67D63" w:rsidP="00A67D63">
            <w:pPr>
              <w:ind w:firstLine="391"/>
              <w:rPr>
                <w:lang w:val="kk-KZ"/>
              </w:rPr>
            </w:pPr>
          </w:p>
          <w:p w14:paraId="4B959EAC" w14:textId="0A12BC18" w:rsidR="00A67D63" w:rsidRPr="00403822" w:rsidRDefault="00A67D63" w:rsidP="00A67D63">
            <w:pPr>
              <w:ind w:firstLine="391"/>
              <w:jc w:val="both"/>
              <w:rPr>
                <w:lang w:val="kk-KZ"/>
              </w:rPr>
            </w:pPr>
            <w:r w:rsidRPr="00403822">
              <w:rPr>
                <w:lang w:val="kk-KZ"/>
              </w:rPr>
              <w:t>3) тармақша</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0BC69C78" w14:textId="77777777" w:rsidR="00A67D63" w:rsidRPr="00403822" w:rsidRDefault="00A67D63" w:rsidP="00A67D63">
            <w:pPr>
              <w:ind w:firstLine="391"/>
              <w:jc w:val="both"/>
              <w:rPr>
                <w:lang w:val="kk-KZ"/>
              </w:rPr>
            </w:pPr>
            <w:r w:rsidRPr="00403822">
              <w:rPr>
                <w:b/>
                <w:lang w:val="kk-KZ"/>
              </w:rPr>
              <w:lastRenderedPageBreak/>
              <w:t>9-бап.</w:t>
            </w:r>
            <w:r w:rsidRPr="00403822">
              <w:rPr>
                <w:lang w:val="kk-KZ"/>
              </w:rPr>
              <w:t xml:space="preserve"> Экспорт немесе импорт бойынша ұлттық валютаны және (немесе) шетел валютасын репатриациялау талабы</w:t>
            </w:r>
          </w:p>
          <w:p w14:paraId="5D6D6076" w14:textId="77777777" w:rsidR="00A67D63" w:rsidRPr="00403822" w:rsidRDefault="00A67D63" w:rsidP="00A67D63">
            <w:pPr>
              <w:ind w:firstLine="391"/>
              <w:jc w:val="both"/>
              <w:rPr>
                <w:lang w:val="kk-KZ"/>
              </w:rPr>
            </w:pPr>
            <w:r w:rsidRPr="00403822">
              <w:rPr>
                <w:lang w:val="kk-KZ"/>
              </w:rPr>
              <w:t>…</w:t>
            </w:r>
          </w:p>
          <w:p w14:paraId="481A89E6" w14:textId="77777777" w:rsidR="00A67D63" w:rsidRPr="00403822" w:rsidRDefault="00A67D63" w:rsidP="00A67D63">
            <w:pPr>
              <w:ind w:firstLine="391"/>
              <w:jc w:val="both"/>
              <w:rPr>
                <w:lang w:val="kk-KZ"/>
              </w:rPr>
            </w:pPr>
            <w:r w:rsidRPr="00403822">
              <w:rPr>
                <w:lang w:val="kk-KZ"/>
              </w:rPr>
              <w:t xml:space="preserve">2. </w:t>
            </w:r>
          </w:p>
          <w:p w14:paraId="3D292023" w14:textId="77777777" w:rsidR="00A67D63" w:rsidRPr="00403822" w:rsidRDefault="00A67D63" w:rsidP="00A67D63">
            <w:pPr>
              <w:ind w:firstLine="391"/>
              <w:jc w:val="both"/>
              <w:rPr>
                <w:lang w:val="kk-KZ"/>
              </w:rPr>
            </w:pPr>
            <w:r w:rsidRPr="00403822">
              <w:rPr>
                <w:lang w:val="kk-KZ"/>
              </w:rPr>
              <w:t>…</w:t>
            </w:r>
          </w:p>
          <w:p w14:paraId="6DC2A18C" w14:textId="77777777" w:rsidR="00A67D63" w:rsidRPr="00403822" w:rsidRDefault="00A67D63" w:rsidP="00A67D63">
            <w:pPr>
              <w:ind w:firstLine="391"/>
              <w:jc w:val="both"/>
              <w:rPr>
                <w:lang w:val="kk-KZ"/>
              </w:rPr>
            </w:pPr>
            <w:r w:rsidRPr="00403822">
              <w:rPr>
                <w:lang w:val="kk-KZ"/>
              </w:rPr>
              <w:t xml:space="preserve">Репатриациялауға жататын және </w:t>
            </w:r>
            <w:r w:rsidRPr="00403822">
              <w:rPr>
                <w:b/>
                <w:lang w:val="kk-KZ"/>
              </w:rPr>
              <w:t>шетелдік банктердегі</w:t>
            </w:r>
            <w:r w:rsidRPr="00403822">
              <w:rPr>
                <w:lang w:val="kk-KZ"/>
              </w:rPr>
              <w:t xml:space="preserve"> шоттарға есепке жатқызылған ұлттық валюта және (немесе) шетел валютасы уәкілетті банктердегі резиденттің (шетелдік ұйымның филиалын (өкілдігін) қоспағанда) шоттарына </w:t>
            </w:r>
            <w:r w:rsidRPr="00403822">
              <w:rPr>
                <w:lang w:val="kk-KZ"/>
              </w:rPr>
              <w:lastRenderedPageBreak/>
              <w:t>репатриациялау мерзімі өткенге дейін аударылуға тиіс.</w:t>
            </w:r>
          </w:p>
          <w:p w14:paraId="5EBC78F6" w14:textId="77777777" w:rsidR="00A67D63" w:rsidRPr="00403822" w:rsidRDefault="00A67D63" w:rsidP="00A67D63">
            <w:pPr>
              <w:ind w:firstLine="391"/>
              <w:jc w:val="both"/>
              <w:rPr>
                <w:lang w:val="kk-KZ"/>
              </w:rPr>
            </w:pPr>
            <w:r w:rsidRPr="00403822">
              <w:rPr>
                <w:lang w:val="kk-KZ"/>
              </w:rPr>
              <w:t>…</w:t>
            </w:r>
          </w:p>
          <w:p w14:paraId="7F794E01" w14:textId="77777777" w:rsidR="00A67D63" w:rsidRPr="00403822" w:rsidRDefault="00A67D63" w:rsidP="00A67D63">
            <w:pPr>
              <w:ind w:firstLine="391"/>
              <w:jc w:val="both"/>
              <w:rPr>
                <w:lang w:val="kk-KZ"/>
              </w:rPr>
            </w:pPr>
          </w:p>
          <w:p w14:paraId="6BB277FE" w14:textId="77777777" w:rsidR="00A67D63" w:rsidRPr="00403822" w:rsidRDefault="00A67D63" w:rsidP="00A67D63">
            <w:pPr>
              <w:ind w:firstLine="391"/>
              <w:jc w:val="both"/>
              <w:rPr>
                <w:lang w:val="kk-KZ"/>
              </w:rPr>
            </w:pPr>
          </w:p>
          <w:p w14:paraId="38B24063" w14:textId="77777777" w:rsidR="00A67D63" w:rsidRPr="00403822" w:rsidRDefault="00A67D63" w:rsidP="00A67D63">
            <w:pPr>
              <w:ind w:firstLine="391"/>
              <w:jc w:val="both"/>
              <w:rPr>
                <w:lang w:val="kk-KZ"/>
              </w:rPr>
            </w:pPr>
          </w:p>
          <w:p w14:paraId="295CEC36" w14:textId="77777777" w:rsidR="00A67D63" w:rsidRPr="00403822" w:rsidRDefault="00A67D63" w:rsidP="00A67D63">
            <w:pPr>
              <w:ind w:firstLine="391"/>
              <w:jc w:val="both"/>
              <w:rPr>
                <w:lang w:val="kk-KZ"/>
              </w:rPr>
            </w:pPr>
            <w:r w:rsidRPr="00403822">
              <w:rPr>
                <w:lang w:val="kk-KZ"/>
              </w:rPr>
              <w:t xml:space="preserve">3. Репатриациялау талабы: </w:t>
            </w:r>
          </w:p>
          <w:p w14:paraId="6CDE89B7" w14:textId="77777777" w:rsidR="00A67D63" w:rsidRPr="00403822" w:rsidRDefault="00A67D63" w:rsidP="00A67D63">
            <w:pPr>
              <w:ind w:firstLine="391"/>
              <w:jc w:val="both"/>
              <w:rPr>
                <w:lang w:val="kk-KZ"/>
              </w:rPr>
            </w:pPr>
            <w:r w:rsidRPr="00403822">
              <w:rPr>
                <w:lang w:val="kk-KZ"/>
              </w:rPr>
              <w:t>1) бейрезиденттен тартылған қаржылай қарыз талаптарына сәйкес резиденттің міндеттемелерін қамтамасыз етуге немесе резиденттің шетелде ашылған филиалдарының (өкілдіктерінің) қызметін қамтамасыз етуге арналған резиденттің шетелдік банктердегі шоттарына ұлттық валютаны және (немесе) шетел валютасын есепке жатқызу;</w:t>
            </w:r>
          </w:p>
          <w:p w14:paraId="305610DE" w14:textId="77777777" w:rsidR="00A67D63" w:rsidRPr="00403822" w:rsidRDefault="00A67D63" w:rsidP="00A67D63">
            <w:pPr>
              <w:ind w:firstLine="391"/>
              <w:jc w:val="both"/>
              <w:rPr>
                <w:lang w:val="kk-KZ"/>
              </w:rPr>
            </w:pPr>
          </w:p>
          <w:p w14:paraId="70D1D0F7" w14:textId="77777777" w:rsidR="00A67D63" w:rsidRPr="00403822" w:rsidRDefault="00A67D63" w:rsidP="00A67D63">
            <w:pPr>
              <w:ind w:firstLine="391"/>
              <w:jc w:val="both"/>
              <w:rPr>
                <w:lang w:val="kk-KZ"/>
              </w:rPr>
            </w:pPr>
          </w:p>
          <w:p w14:paraId="3C4A7609" w14:textId="77777777" w:rsidR="00A67D63" w:rsidRPr="00403822" w:rsidRDefault="00A67D63" w:rsidP="00A67D63">
            <w:pPr>
              <w:ind w:firstLine="391"/>
              <w:jc w:val="both"/>
              <w:rPr>
                <w:lang w:val="kk-KZ"/>
              </w:rPr>
            </w:pPr>
          </w:p>
          <w:p w14:paraId="0F9F1D1A" w14:textId="77777777" w:rsidR="00A67D63" w:rsidRPr="00403822" w:rsidRDefault="00A67D63" w:rsidP="00A67D63">
            <w:pPr>
              <w:ind w:firstLine="391"/>
              <w:jc w:val="both"/>
              <w:rPr>
                <w:lang w:val="kk-KZ"/>
              </w:rPr>
            </w:pPr>
          </w:p>
          <w:p w14:paraId="662C1C26" w14:textId="77777777" w:rsidR="00A67D63" w:rsidRPr="00403822" w:rsidRDefault="00A67D63" w:rsidP="00A67D63">
            <w:pPr>
              <w:ind w:firstLine="391"/>
              <w:jc w:val="both"/>
              <w:rPr>
                <w:lang w:val="kk-KZ"/>
              </w:rPr>
            </w:pPr>
            <w:r w:rsidRPr="00403822">
              <w:rPr>
                <w:lang w:val="kk-KZ"/>
              </w:rPr>
              <w:t xml:space="preserve">3) резидент – көлік ұйымдарының </w:t>
            </w:r>
            <w:r w:rsidRPr="00403822">
              <w:rPr>
                <w:b/>
                <w:lang w:val="kk-KZ"/>
              </w:rPr>
              <w:t>шетелдік банктердегі</w:t>
            </w:r>
            <w:r w:rsidRPr="00403822">
              <w:rPr>
                <w:lang w:val="kk-KZ"/>
              </w:rPr>
              <w:t xml:space="preserve"> шоттарына шет мемлекеттердің аумақтарында порттық және өзге де алымдарды төлеуге және осындай көлік ұйымдарының Қазақстан </w:t>
            </w:r>
            <w:r w:rsidRPr="00403822">
              <w:rPr>
                <w:lang w:val="kk-KZ"/>
              </w:rPr>
              <w:lastRenderedPageBreak/>
              <w:t>Республикасының шегінен тыс жердегі көлік құралдары мен олардың жолаушыларына қызмет көрсетуге байланысты шығыстарды, сондай-ақ осындай көлік ұйымдарының Қазақстан Республикасы аумағының шегінен тыс жердегі филиалдарының (өкілдіктерінің) қызметін қамтамасыз етуге арналған шығыстарды төлеу мақсатында валюталық түсімді есепке жатқызу;</w:t>
            </w:r>
          </w:p>
          <w:p w14:paraId="4540D65D" w14:textId="77777777" w:rsidR="00A67D63" w:rsidRPr="00403822" w:rsidRDefault="00A67D63" w:rsidP="00A67D63">
            <w:pPr>
              <w:ind w:firstLine="391"/>
              <w:jc w:val="both"/>
              <w:rPr>
                <w:lang w:val="kk-KZ"/>
              </w:rPr>
            </w:pPr>
            <w:r w:rsidRPr="00403822">
              <w:rPr>
                <w:lang w:val="kk-KZ"/>
              </w:rPr>
              <w:t>…</w:t>
            </w:r>
          </w:p>
          <w:p w14:paraId="45F4FA2F"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tcPr>
          <w:p w14:paraId="636C9196" w14:textId="77777777" w:rsidR="00A67D63" w:rsidRPr="00403822" w:rsidRDefault="00A67D63" w:rsidP="00A67D63">
            <w:pPr>
              <w:ind w:firstLine="391"/>
              <w:jc w:val="both"/>
              <w:rPr>
                <w:lang w:val="kk-KZ"/>
              </w:rPr>
            </w:pPr>
            <w:r w:rsidRPr="00403822">
              <w:rPr>
                <w:b/>
                <w:lang w:val="kk-KZ"/>
              </w:rPr>
              <w:lastRenderedPageBreak/>
              <w:t>9-бап</w:t>
            </w:r>
            <w:r w:rsidRPr="00403822">
              <w:rPr>
                <w:lang w:val="kk-KZ"/>
              </w:rPr>
              <w:t>. Экспорт немесе импорт бойынша ұлттық валютаны және (немесе) шетел валютасын репатриациялау талабы</w:t>
            </w:r>
          </w:p>
          <w:p w14:paraId="571A2598" w14:textId="77777777" w:rsidR="00A67D63" w:rsidRPr="00403822" w:rsidRDefault="00A67D63" w:rsidP="00A67D63">
            <w:pPr>
              <w:ind w:firstLine="391"/>
              <w:jc w:val="both"/>
              <w:rPr>
                <w:lang w:val="kk-KZ"/>
              </w:rPr>
            </w:pPr>
            <w:r w:rsidRPr="00403822">
              <w:rPr>
                <w:lang w:val="kk-KZ"/>
              </w:rPr>
              <w:t>…</w:t>
            </w:r>
          </w:p>
          <w:p w14:paraId="21212CF6" w14:textId="77777777" w:rsidR="00A67D63" w:rsidRPr="00403822" w:rsidRDefault="00A67D63" w:rsidP="00A67D63">
            <w:pPr>
              <w:ind w:firstLine="391"/>
              <w:jc w:val="both"/>
              <w:rPr>
                <w:lang w:val="kk-KZ"/>
              </w:rPr>
            </w:pPr>
          </w:p>
          <w:p w14:paraId="10C68CB2" w14:textId="77777777" w:rsidR="00A67D63" w:rsidRPr="00403822" w:rsidRDefault="00A67D63" w:rsidP="00A67D63">
            <w:pPr>
              <w:ind w:firstLine="391"/>
              <w:jc w:val="both"/>
              <w:rPr>
                <w:lang w:val="kk-KZ"/>
              </w:rPr>
            </w:pPr>
            <w:r w:rsidRPr="00403822">
              <w:rPr>
                <w:lang w:val="kk-KZ"/>
              </w:rPr>
              <w:t xml:space="preserve">2. </w:t>
            </w:r>
          </w:p>
          <w:p w14:paraId="2C104C67" w14:textId="77777777" w:rsidR="00A67D63" w:rsidRPr="00403822" w:rsidRDefault="00A67D63" w:rsidP="00A67D63">
            <w:pPr>
              <w:ind w:firstLine="391"/>
              <w:jc w:val="both"/>
              <w:rPr>
                <w:lang w:val="kk-KZ"/>
              </w:rPr>
            </w:pPr>
            <w:r w:rsidRPr="00403822">
              <w:rPr>
                <w:lang w:val="kk-KZ"/>
              </w:rPr>
              <w:t>…</w:t>
            </w:r>
          </w:p>
          <w:p w14:paraId="084FC6B1" w14:textId="77777777" w:rsidR="00A67D63" w:rsidRPr="00403822" w:rsidRDefault="00A67D63" w:rsidP="00A67D63">
            <w:pPr>
              <w:ind w:firstLine="391"/>
              <w:jc w:val="both"/>
              <w:rPr>
                <w:lang w:val="kk-KZ"/>
              </w:rPr>
            </w:pPr>
            <w:r w:rsidRPr="00403822">
              <w:rPr>
                <w:lang w:val="kk-KZ"/>
              </w:rPr>
              <w:t xml:space="preserve">Репатриациялауға жататын және шетелдік банктердегі, </w:t>
            </w:r>
            <w:r w:rsidRPr="00403822">
              <w:rPr>
                <w:b/>
                <w:lang w:val="kk-KZ"/>
              </w:rPr>
              <w:t>халықаралық қаржы ұйымдарындағы</w:t>
            </w:r>
            <w:r w:rsidRPr="00403822">
              <w:rPr>
                <w:lang w:val="kk-KZ"/>
              </w:rPr>
              <w:t xml:space="preserve"> шоттарға есепке жатқызылған ұлттық валюта және (немесе) шетел валютасы уәкілетті банктердегі резиденттің (шетелдік </w:t>
            </w:r>
            <w:r w:rsidRPr="00403822">
              <w:rPr>
                <w:lang w:val="kk-KZ"/>
              </w:rPr>
              <w:lastRenderedPageBreak/>
              <w:t>ұйымның филиалын (өкілдігін) қоспағанда) шоттарына репатриациялау мерзімі өткенге дейін аударылуға тиіс.</w:t>
            </w:r>
          </w:p>
          <w:p w14:paraId="77861B69" w14:textId="77777777" w:rsidR="00A67D63" w:rsidRPr="00403822" w:rsidRDefault="00A67D63" w:rsidP="00A67D63">
            <w:pPr>
              <w:ind w:firstLine="391"/>
              <w:jc w:val="both"/>
              <w:rPr>
                <w:lang w:val="kk-KZ"/>
              </w:rPr>
            </w:pPr>
            <w:r w:rsidRPr="00403822">
              <w:rPr>
                <w:lang w:val="kk-KZ"/>
              </w:rPr>
              <w:t>…</w:t>
            </w:r>
          </w:p>
          <w:p w14:paraId="6ED6844D" w14:textId="77777777" w:rsidR="00A67D63" w:rsidRPr="00403822" w:rsidRDefault="00A67D63" w:rsidP="00A67D63">
            <w:pPr>
              <w:ind w:firstLine="391"/>
              <w:jc w:val="both"/>
              <w:rPr>
                <w:lang w:val="kk-KZ"/>
              </w:rPr>
            </w:pPr>
          </w:p>
          <w:p w14:paraId="369E733D" w14:textId="77777777" w:rsidR="00A67D63" w:rsidRPr="00403822" w:rsidRDefault="00A67D63" w:rsidP="00A67D63">
            <w:pPr>
              <w:ind w:firstLine="391"/>
              <w:jc w:val="both"/>
              <w:rPr>
                <w:lang w:val="kk-KZ"/>
              </w:rPr>
            </w:pPr>
            <w:r w:rsidRPr="00403822">
              <w:rPr>
                <w:lang w:val="kk-KZ"/>
              </w:rPr>
              <w:t xml:space="preserve">3. Репатриациялау талабы: </w:t>
            </w:r>
          </w:p>
          <w:p w14:paraId="77B7A8F9" w14:textId="77777777" w:rsidR="00A67D63" w:rsidRPr="00403822" w:rsidRDefault="00A67D63" w:rsidP="00A67D63">
            <w:pPr>
              <w:ind w:firstLine="391"/>
              <w:jc w:val="both"/>
              <w:rPr>
                <w:lang w:val="kk-KZ"/>
              </w:rPr>
            </w:pPr>
            <w:r w:rsidRPr="00403822">
              <w:rPr>
                <w:lang w:val="kk-KZ"/>
              </w:rPr>
              <w:t xml:space="preserve">      1) бейрезиденттен тартылған қаржылай қарыз талаптарына сәйкес резиденттің міндеттемелерін қамтамасыз етуге немесе резиденттің шетелде ашылған филиалдарының (өкілдіктерінің) қызметін қамтамасыз етуге арналған резиденттің шетелдік банктердегі, </w:t>
            </w:r>
            <w:r w:rsidRPr="00403822">
              <w:rPr>
                <w:b/>
                <w:lang w:val="kk-KZ"/>
              </w:rPr>
              <w:t>халықаралық қаржы ұйымдарындағы</w:t>
            </w:r>
            <w:r w:rsidRPr="00403822">
              <w:rPr>
                <w:lang w:val="kk-KZ"/>
              </w:rPr>
              <w:t xml:space="preserve"> шоттарына ұлттық валютаны және (немесе) шетел валютасын есепке жатқызу;</w:t>
            </w:r>
          </w:p>
          <w:p w14:paraId="5BDA530A" w14:textId="77777777" w:rsidR="00A67D63" w:rsidRPr="00403822" w:rsidRDefault="00A67D63" w:rsidP="00A67D63">
            <w:pPr>
              <w:ind w:firstLine="391"/>
              <w:jc w:val="both"/>
              <w:rPr>
                <w:lang w:val="kk-KZ"/>
              </w:rPr>
            </w:pPr>
          </w:p>
          <w:p w14:paraId="61B086C4" w14:textId="77777777" w:rsidR="00A67D63" w:rsidRPr="00403822" w:rsidRDefault="00A67D63" w:rsidP="00A67D63">
            <w:pPr>
              <w:ind w:firstLine="391"/>
              <w:jc w:val="both"/>
              <w:rPr>
                <w:lang w:val="kk-KZ"/>
              </w:rPr>
            </w:pPr>
            <w:r w:rsidRPr="00403822">
              <w:rPr>
                <w:lang w:val="kk-KZ"/>
              </w:rPr>
              <w:t>3) резидент – көлік ұйымдарының шетелдік банктердегі,</w:t>
            </w:r>
            <w:r w:rsidRPr="00403822">
              <w:rPr>
                <w:b/>
                <w:lang w:val="kk-KZ"/>
              </w:rPr>
              <w:t xml:space="preserve"> халықаралық қаржы ұйымдарындағы</w:t>
            </w:r>
            <w:r w:rsidRPr="00403822">
              <w:rPr>
                <w:lang w:val="kk-KZ"/>
              </w:rPr>
              <w:t xml:space="preserve"> шоттарына шет мемлекеттердің аумақтарында порттық және өзге де алымдарды төлеуге және </w:t>
            </w:r>
            <w:r w:rsidRPr="00403822">
              <w:rPr>
                <w:lang w:val="kk-KZ"/>
              </w:rPr>
              <w:lastRenderedPageBreak/>
              <w:t>осындай көлік ұйымдарының Қазақстан Республикасының шегінен тыс жердегі көлік құралдары мен олардың жолаушыларына қызмет көрсетуге байланысты шығыстарды, сондай-ақ осындай көлік ұйымдарының Қазақстан Республикасы аумағының шегінен тыс жердегі филиалдарының (өкілдіктерінің) қызметін қамтамасыз етуге арналған шығыстарды төлеу мақсатында валюталық түсімді есепке жатқызу;</w:t>
            </w:r>
          </w:p>
          <w:p w14:paraId="622EC4C6" w14:textId="4C2EE8C4" w:rsidR="00A67D63" w:rsidRPr="00403822" w:rsidRDefault="00A67D63" w:rsidP="00A67D63">
            <w:pPr>
              <w:ind w:firstLine="391"/>
              <w:jc w:val="both"/>
              <w:rPr>
                <w:b/>
                <w:lang w:val="kk-KZ"/>
              </w:rPr>
            </w:pPr>
            <w:r w:rsidRPr="00403822">
              <w:rPr>
                <w:lang w:val="kk-KZ"/>
              </w:rPr>
              <w:t>…</w:t>
            </w:r>
          </w:p>
        </w:tc>
        <w:tc>
          <w:tcPr>
            <w:tcW w:w="3117" w:type="dxa"/>
            <w:tcBorders>
              <w:top w:val="single" w:sz="4" w:space="0" w:color="auto"/>
              <w:left w:val="single" w:sz="4" w:space="0" w:color="auto"/>
              <w:bottom w:val="single" w:sz="4" w:space="0" w:color="auto"/>
              <w:right w:val="single" w:sz="4" w:space="0" w:color="auto"/>
            </w:tcBorders>
          </w:tcPr>
          <w:p w14:paraId="3EA47FB2" w14:textId="77777777" w:rsidR="00A67D63" w:rsidRPr="00403822" w:rsidRDefault="00A67D63" w:rsidP="00A67D63">
            <w:pPr>
              <w:ind w:firstLine="391"/>
              <w:jc w:val="both"/>
              <w:rPr>
                <w:lang w:val="kk-KZ"/>
              </w:rPr>
            </w:pPr>
          </w:p>
          <w:p w14:paraId="47C396FF" w14:textId="77777777" w:rsidR="00A67D63" w:rsidRPr="00403822" w:rsidRDefault="00A67D63" w:rsidP="00A67D63">
            <w:pPr>
              <w:ind w:firstLine="391"/>
              <w:jc w:val="both"/>
              <w:rPr>
                <w:lang w:val="kk-KZ"/>
              </w:rPr>
            </w:pPr>
          </w:p>
          <w:p w14:paraId="35848B7B" w14:textId="77777777" w:rsidR="00A67D63" w:rsidRPr="00403822" w:rsidRDefault="00A67D63" w:rsidP="00A67D63">
            <w:pPr>
              <w:ind w:firstLine="391"/>
              <w:jc w:val="both"/>
              <w:rPr>
                <w:lang w:val="kk-KZ"/>
              </w:rPr>
            </w:pPr>
          </w:p>
          <w:p w14:paraId="38E7B52A" w14:textId="77777777" w:rsidR="00A67D63" w:rsidRPr="00403822" w:rsidRDefault="00A67D63" w:rsidP="00A67D63">
            <w:pPr>
              <w:ind w:firstLine="391"/>
              <w:jc w:val="both"/>
              <w:rPr>
                <w:lang w:val="kk-KZ"/>
              </w:rPr>
            </w:pPr>
          </w:p>
          <w:p w14:paraId="2C1DF10A" w14:textId="77777777" w:rsidR="00A67D63" w:rsidRPr="00403822" w:rsidRDefault="00A67D63" w:rsidP="00A67D63">
            <w:pPr>
              <w:ind w:firstLine="391"/>
              <w:jc w:val="both"/>
              <w:rPr>
                <w:lang w:val="kk-KZ"/>
              </w:rPr>
            </w:pPr>
          </w:p>
          <w:p w14:paraId="13B4CBE0" w14:textId="77777777" w:rsidR="00A67D63" w:rsidRPr="00403822" w:rsidRDefault="00A67D63" w:rsidP="00A67D63">
            <w:pPr>
              <w:ind w:firstLine="391"/>
              <w:jc w:val="both"/>
              <w:rPr>
                <w:lang w:val="kk-KZ"/>
              </w:rPr>
            </w:pPr>
          </w:p>
          <w:p w14:paraId="19FE0F8B" w14:textId="77777777" w:rsidR="00A67D63" w:rsidRPr="00403822" w:rsidRDefault="00A67D63" w:rsidP="00A67D63">
            <w:pPr>
              <w:ind w:firstLine="391"/>
              <w:jc w:val="both"/>
              <w:rPr>
                <w:lang w:val="kk-KZ"/>
              </w:rPr>
            </w:pPr>
          </w:p>
          <w:p w14:paraId="42A6FFB1" w14:textId="77777777" w:rsidR="00A67D63" w:rsidRPr="00403822" w:rsidRDefault="00A67D63" w:rsidP="00A67D63">
            <w:pPr>
              <w:ind w:firstLine="391"/>
              <w:jc w:val="both"/>
              <w:rPr>
                <w:lang w:val="kk-KZ"/>
              </w:rPr>
            </w:pPr>
          </w:p>
          <w:p w14:paraId="1BAC0BFC" w14:textId="77777777" w:rsidR="00A67D63" w:rsidRPr="00403822" w:rsidRDefault="00A67D63" w:rsidP="00A67D63">
            <w:pPr>
              <w:ind w:firstLine="391"/>
              <w:jc w:val="both"/>
              <w:rPr>
                <w:lang w:val="kk-KZ"/>
              </w:rPr>
            </w:pPr>
            <w:r w:rsidRPr="00403822">
              <w:rPr>
                <w:bCs/>
                <w:lang w:val="kk-KZ"/>
              </w:rPr>
              <w:t xml:space="preserve">Резиденттердің мемлекетаралық қаржы ұйымдарында (мысалы, Еуразиялық Даму Банкінде) шоттар ашқаны туралы Ұлттық </w:t>
            </w:r>
            <w:r w:rsidRPr="00403822">
              <w:rPr>
                <w:bCs/>
                <w:lang w:val="kk-KZ"/>
              </w:rPr>
              <w:lastRenderedPageBreak/>
              <w:t>банкті хабардар ету мақсатында.</w:t>
            </w:r>
          </w:p>
          <w:p w14:paraId="32547E7E" w14:textId="77777777" w:rsidR="00A67D63" w:rsidRPr="00403822" w:rsidRDefault="00A67D63" w:rsidP="00A67D63">
            <w:pPr>
              <w:ind w:firstLine="391"/>
              <w:jc w:val="both"/>
              <w:rPr>
                <w:lang w:val="kk-KZ"/>
              </w:rPr>
            </w:pPr>
          </w:p>
          <w:p w14:paraId="6E85673C" w14:textId="77777777" w:rsidR="00A67D63" w:rsidRPr="00403822" w:rsidRDefault="00A67D63" w:rsidP="00A67D63">
            <w:pPr>
              <w:ind w:firstLine="391"/>
              <w:jc w:val="both"/>
              <w:rPr>
                <w:lang w:val="kk-KZ"/>
              </w:rPr>
            </w:pPr>
          </w:p>
          <w:p w14:paraId="0ED6633C" w14:textId="77777777" w:rsidR="00A67D63" w:rsidRPr="00403822" w:rsidRDefault="00A67D63" w:rsidP="00A67D63">
            <w:pPr>
              <w:ind w:firstLine="391"/>
              <w:jc w:val="both"/>
              <w:rPr>
                <w:lang w:val="kk-KZ"/>
              </w:rPr>
            </w:pPr>
          </w:p>
          <w:p w14:paraId="51A9A0C7" w14:textId="77777777" w:rsidR="00A67D63" w:rsidRPr="00403822" w:rsidRDefault="00A67D63" w:rsidP="00A67D63">
            <w:pPr>
              <w:ind w:firstLine="391"/>
              <w:jc w:val="both"/>
              <w:rPr>
                <w:lang w:val="kk-KZ"/>
              </w:rPr>
            </w:pPr>
          </w:p>
          <w:p w14:paraId="7389E408" w14:textId="77777777" w:rsidR="00A67D63" w:rsidRPr="00403822" w:rsidRDefault="00A67D63" w:rsidP="00A67D63">
            <w:pPr>
              <w:ind w:firstLine="391"/>
              <w:jc w:val="both"/>
              <w:rPr>
                <w:lang w:val="kk-KZ"/>
              </w:rPr>
            </w:pPr>
          </w:p>
          <w:p w14:paraId="373FC8C1" w14:textId="0BFDFCC6" w:rsidR="00A67D63" w:rsidRPr="00403822" w:rsidRDefault="00A67D63" w:rsidP="00A67D63">
            <w:pPr>
              <w:shd w:val="clear" w:color="auto" w:fill="FFFFFF"/>
              <w:ind w:firstLine="391"/>
              <w:jc w:val="both"/>
              <w:textAlignment w:val="baseline"/>
              <w:rPr>
                <w:b/>
                <w:lang w:val="kk-KZ"/>
              </w:rPr>
            </w:pPr>
            <w:r w:rsidRPr="00403822">
              <w:rPr>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tc>
      </w:tr>
      <w:tr w:rsidR="004B5F61" w:rsidRPr="00403822" w14:paraId="58D2E51E" w14:textId="77777777" w:rsidTr="00356AAC">
        <w:tc>
          <w:tcPr>
            <w:tcW w:w="988" w:type="dxa"/>
            <w:shd w:val="clear" w:color="auto" w:fill="auto"/>
          </w:tcPr>
          <w:p w14:paraId="203D4E30" w14:textId="77777777" w:rsidR="004B5F61" w:rsidRPr="00403822" w:rsidRDefault="004B5F61" w:rsidP="004B5F61">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8365E24" w14:textId="77777777" w:rsidR="004B5F61" w:rsidRPr="00403822" w:rsidRDefault="004B5F61" w:rsidP="004B5F61">
            <w:pPr>
              <w:ind w:firstLine="391"/>
              <w:rPr>
                <w:lang w:val="kk-KZ"/>
              </w:rPr>
            </w:pPr>
            <w:r w:rsidRPr="00403822">
              <w:rPr>
                <w:lang w:val="kk-KZ"/>
              </w:rPr>
              <w:t xml:space="preserve">10-бап, </w:t>
            </w:r>
          </w:p>
          <w:p w14:paraId="68C67300" w14:textId="77777777" w:rsidR="004B5F61" w:rsidRPr="00403822" w:rsidRDefault="004B5F61" w:rsidP="004B5F61">
            <w:pPr>
              <w:ind w:firstLine="391"/>
              <w:rPr>
                <w:lang w:val="kk-KZ"/>
              </w:rPr>
            </w:pPr>
          </w:p>
          <w:p w14:paraId="2036C4BB" w14:textId="77777777" w:rsidR="004B5F61" w:rsidRPr="00403822" w:rsidRDefault="004B5F61" w:rsidP="004B5F61">
            <w:pPr>
              <w:ind w:firstLine="391"/>
              <w:rPr>
                <w:lang w:val="kk-KZ"/>
              </w:rPr>
            </w:pPr>
          </w:p>
          <w:p w14:paraId="70260BD4" w14:textId="77777777" w:rsidR="004B5F61" w:rsidRPr="00403822" w:rsidRDefault="004B5F61" w:rsidP="004B5F61">
            <w:pPr>
              <w:ind w:firstLine="391"/>
              <w:rPr>
                <w:lang w:val="kk-KZ"/>
              </w:rPr>
            </w:pPr>
          </w:p>
          <w:p w14:paraId="7EA0B24E" w14:textId="77777777" w:rsidR="004B5F61" w:rsidRPr="00403822" w:rsidRDefault="004B5F61" w:rsidP="004B5F61">
            <w:pPr>
              <w:ind w:firstLine="391"/>
              <w:rPr>
                <w:lang w:val="kk-KZ"/>
              </w:rPr>
            </w:pPr>
            <w:r w:rsidRPr="00403822">
              <w:rPr>
                <w:lang w:val="kk-KZ"/>
              </w:rPr>
              <w:t>6-тармақ</w:t>
            </w:r>
          </w:p>
          <w:p w14:paraId="75E568EC" w14:textId="77777777" w:rsidR="004B5F61" w:rsidRPr="00403822" w:rsidRDefault="004B5F61" w:rsidP="004B5F61">
            <w:pPr>
              <w:ind w:firstLine="391"/>
              <w:rPr>
                <w:lang w:val="kk-KZ"/>
              </w:rPr>
            </w:pPr>
          </w:p>
          <w:p w14:paraId="7CF7190C" w14:textId="77777777" w:rsidR="004B5F61" w:rsidRPr="00403822" w:rsidRDefault="004B5F61" w:rsidP="004B5F61">
            <w:pPr>
              <w:ind w:firstLine="391"/>
              <w:rPr>
                <w:lang w:val="kk-KZ"/>
              </w:rPr>
            </w:pPr>
          </w:p>
          <w:p w14:paraId="2E88D02E" w14:textId="77777777" w:rsidR="004B5F61" w:rsidRPr="00403822" w:rsidRDefault="004B5F61" w:rsidP="004B5F61">
            <w:pPr>
              <w:ind w:firstLine="391"/>
              <w:rPr>
                <w:lang w:val="kk-KZ"/>
              </w:rPr>
            </w:pPr>
          </w:p>
          <w:p w14:paraId="51A74110" w14:textId="77777777" w:rsidR="004B5F61" w:rsidRPr="00403822" w:rsidRDefault="004B5F61" w:rsidP="004B5F61">
            <w:pPr>
              <w:ind w:firstLine="391"/>
              <w:rPr>
                <w:lang w:val="kk-KZ"/>
              </w:rPr>
            </w:pPr>
          </w:p>
          <w:p w14:paraId="1877E02D" w14:textId="77777777" w:rsidR="004B5F61" w:rsidRPr="00403822" w:rsidRDefault="004B5F61" w:rsidP="004B5F61">
            <w:pPr>
              <w:ind w:firstLine="391"/>
              <w:rPr>
                <w:lang w:val="kk-KZ"/>
              </w:rPr>
            </w:pPr>
          </w:p>
          <w:p w14:paraId="49DFDE43" w14:textId="77777777" w:rsidR="004B5F61" w:rsidRPr="00403822" w:rsidRDefault="004B5F61" w:rsidP="004B5F61">
            <w:pPr>
              <w:ind w:firstLine="391"/>
              <w:rPr>
                <w:lang w:val="kk-KZ"/>
              </w:rPr>
            </w:pPr>
          </w:p>
          <w:p w14:paraId="2C5E87DC" w14:textId="77777777" w:rsidR="004B5F61" w:rsidRPr="00403822" w:rsidRDefault="004B5F61" w:rsidP="004B5F61">
            <w:pPr>
              <w:ind w:firstLine="391"/>
              <w:rPr>
                <w:lang w:val="kk-KZ"/>
              </w:rPr>
            </w:pPr>
          </w:p>
          <w:p w14:paraId="418EBC64" w14:textId="77777777" w:rsidR="004B5F61" w:rsidRPr="00403822" w:rsidRDefault="004B5F61" w:rsidP="004B5F61">
            <w:pPr>
              <w:ind w:firstLine="391"/>
              <w:rPr>
                <w:lang w:val="kk-KZ"/>
              </w:rPr>
            </w:pPr>
          </w:p>
          <w:p w14:paraId="1BDE2E62" w14:textId="77777777" w:rsidR="004B5F61" w:rsidRPr="00403822" w:rsidRDefault="004B5F61" w:rsidP="004B5F61">
            <w:pPr>
              <w:ind w:firstLine="391"/>
              <w:rPr>
                <w:lang w:val="kk-KZ"/>
              </w:rPr>
            </w:pPr>
          </w:p>
          <w:p w14:paraId="35A62837" w14:textId="77777777" w:rsidR="004B5F61" w:rsidRPr="00403822" w:rsidRDefault="004B5F61" w:rsidP="004B5F61">
            <w:pPr>
              <w:ind w:firstLine="391"/>
              <w:rPr>
                <w:lang w:val="kk-KZ"/>
              </w:rPr>
            </w:pPr>
          </w:p>
          <w:p w14:paraId="42618BD0" w14:textId="77777777" w:rsidR="004B5F61" w:rsidRPr="00403822" w:rsidRDefault="004B5F61" w:rsidP="004B5F61">
            <w:pPr>
              <w:ind w:firstLine="391"/>
              <w:rPr>
                <w:lang w:val="kk-KZ"/>
              </w:rPr>
            </w:pPr>
          </w:p>
          <w:p w14:paraId="333D8F7E" w14:textId="77777777" w:rsidR="004B5F61" w:rsidRPr="00403822" w:rsidRDefault="004B5F61" w:rsidP="004B5F61">
            <w:pPr>
              <w:ind w:firstLine="391"/>
              <w:rPr>
                <w:lang w:val="kk-KZ"/>
              </w:rPr>
            </w:pPr>
          </w:p>
          <w:p w14:paraId="5BB6A1F3" w14:textId="77777777" w:rsidR="004B5F61" w:rsidRPr="00403822" w:rsidRDefault="004B5F61" w:rsidP="004B5F61">
            <w:pPr>
              <w:ind w:firstLine="391"/>
              <w:rPr>
                <w:lang w:val="kk-KZ"/>
              </w:rPr>
            </w:pPr>
          </w:p>
          <w:p w14:paraId="086FC491" w14:textId="77777777" w:rsidR="004B5F61" w:rsidRPr="00403822" w:rsidRDefault="004B5F61" w:rsidP="004B5F61">
            <w:pPr>
              <w:ind w:firstLine="391"/>
              <w:rPr>
                <w:lang w:val="kk-KZ"/>
              </w:rPr>
            </w:pPr>
          </w:p>
          <w:p w14:paraId="42D4A79F" w14:textId="77777777" w:rsidR="004B5F61" w:rsidRPr="00403822" w:rsidRDefault="004B5F61" w:rsidP="004B5F61">
            <w:pPr>
              <w:ind w:firstLine="391"/>
              <w:rPr>
                <w:lang w:val="kk-KZ"/>
              </w:rPr>
            </w:pPr>
          </w:p>
          <w:p w14:paraId="732F5A65" w14:textId="77777777" w:rsidR="004B5F61" w:rsidRPr="00403822" w:rsidRDefault="004B5F61" w:rsidP="004B5F61">
            <w:pPr>
              <w:ind w:firstLine="391"/>
              <w:rPr>
                <w:lang w:val="kk-KZ"/>
              </w:rPr>
            </w:pPr>
          </w:p>
          <w:p w14:paraId="7AABDA83" w14:textId="77777777" w:rsidR="004B5F61" w:rsidRPr="00403822" w:rsidRDefault="004B5F61" w:rsidP="004B5F61">
            <w:pPr>
              <w:ind w:firstLine="391"/>
              <w:rPr>
                <w:lang w:val="kk-KZ"/>
              </w:rPr>
            </w:pPr>
          </w:p>
          <w:p w14:paraId="2DEABD51" w14:textId="76553C25" w:rsidR="004B5F61" w:rsidRPr="00403822" w:rsidRDefault="004B5F61" w:rsidP="004B5F61">
            <w:pPr>
              <w:ind w:firstLine="391"/>
              <w:rPr>
                <w:lang w:val="kk-KZ"/>
              </w:rPr>
            </w:pPr>
          </w:p>
          <w:p w14:paraId="3EF156AC" w14:textId="4B96C872" w:rsidR="004B5F61" w:rsidRPr="00403822" w:rsidRDefault="004B5F61" w:rsidP="004B5F61">
            <w:pPr>
              <w:ind w:firstLine="391"/>
              <w:rPr>
                <w:lang w:val="kk-KZ"/>
              </w:rPr>
            </w:pPr>
          </w:p>
          <w:p w14:paraId="72948D96" w14:textId="48089AF8" w:rsidR="004B5F61" w:rsidRPr="00403822" w:rsidRDefault="004B5F61" w:rsidP="004B5F61">
            <w:pPr>
              <w:ind w:firstLine="391"/>
              <w:rPr>
                <w:lang w:val="kk-KZ"/>
              </w:rPr>
            </w:pPr>
          </w:p>
          <w:p w14:paraId="0D2DF017" w14:textId="77777777" w:rsidR="004B5F61" w:rsidRPr="00403822" w:rsidRDefault="004B5F61" w:rsidP="004B5F61">
            <w:pPr>
              <w:ind w:firstLine="391"/>
              <w:rPr>
                <w:lang w:val="kk-KZ"/>
              </w:rPr>
            </w:pPr>
          </w:p>
          <w:p w14:paraId="216D8B4B" w14:textId="77777777" w:rsidR="004B5F61" w:rsidRPr="00403822" w:rsidRDefault="004B5F61" w:rsidP="004B5F61">
            <w:pPr>
              <w:ind w:firstLine="391"/>
              <w:rPr>
                <w:lang w:val="kk-KZ"/>
              </w:rPr>
            </w:pPr>
            <w:r w:rsidRPr="00403822">
              <w:rPr>
                <w:lang w:val="kk-KZ"/>
              </w:rPr>
              <w:t>жаңа екінші бөлік</w:t>
            </w:r>
          </w:p>
          <w:p w14:paraId="6AED58E2" w14:textId="77777777" w:rsidR="004B5F61" w:rsidRPr="00403822" w:rsidRDefault="004B5F61" w:rsidP="004B5F61">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66363A0" w14:textId="77777777" w:rsidR="004B5F61" w:rsidRPr="00403822" w:rsidRDefault="004B5F61" w:rsidP="004B5F61">
            <w:pPr>
              <w:ind w:firstLine="391"/>
              <w:jc w:val="both"/>
              <w:rPr>
                <w:lang w:val="kk-KZ"/>
              </w:rPr>
            </w:pPr>
            <w:r w:rsidRPr="00403822">
              <w:rPr>
                <w:lang w:val="kk-KZ"/>
              </w:rPr>
              <w:lastRenderedPageBreak/>
              <w:t>10-бап. Шетел валютасын сатып алу және (немесе) сату</w:t>
            </w:r>
          </w:p>
          <w:p w14:paraId="3DF1D1EF" w14:textId="77777777" w:rsidR="004B5F61" w:rsidRPr="00403822" w:rsidRDefault="004B5F61" w:rsidP="004B5F61">
            <w:pPr>
              <w:ind w:firstLine="391"/>
              <w:jc w:val="both"/>
              <w:rPr>
                <w:lang w:val="kk-KZ"/>
              </w:rPr>
            </w:pPr>
            <w:r w:rsidRPr="00403822">
              <w:rPr>
                <w:lang w:val="kk-KZ"/>
              </w:rPr>
              <w:t>…</w:t>
            </w:r>
          </w:p>
          <w:p w14:paraId="010FA262" w14:textId="19CDC491" w:rsidR="004B5F61" w:rsidRPr="00403822" w:rsidRDefault="004B5F61" w:rsidP="004B5F61">
            <w:pPr>
              <w:ind w:firstLine="391"/>
              <w:jc w:val="both"/>
              <w:rPr>
                <w:b/>
                <w:lang w:val="kk-KZ"/>
              </w:rPr>
            </w:pPr>
            <w:r w:rsidRPr="00403822">
              <w:rPr>
                <w:b/>
                <w:lang w:val="kk-KZ"/>
              </w:rPr>
              <w:t xml:space="preserve">6. Қазақстан Республикасының Ұлттық Банкі бекітетін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ішкі валюта </w:t>
            </w:r>
            <w:r w:rsidRPr="00403822">
              <w:rPr>
                <w:b/>
                <w:lang w:val="kk-KZ"/>
              </w:rPr>
              <w:lastRenderedPageBreak/>
              <w:t>нарығында шетел валютасын ұлттық валютаға сатып алу мақсаттарын және оның мәлімделген мақсаттарға пайдаланылуын растау бойынша резидент – заңды тұлғаларға (уәкілетті банктерді қоспағанда) қойылатын талаптар, сондай-ақ одан асып кеткен кезде осы талаптар қолданылатын сатып алу сомасы үшін шекті мән айқындалады.</w:t>
            </w:r>
          </w:p>
          <w:p w14:paraId="05FAB08B" w14:textId="77777777" w:rsidR="004B5F61" w:rsidRPr="00403822" w:rsidRDefault="004B5F61" w:rsidP="004B5F61">
            <w:pPr>
              <w:ind w:firstLine="391"/>
              <w:jc w:val="both"/>
              <w:rPr>
                <w:b/>
                <w:lang w:val="kk-KZ"/>
              </w:rPr>
            </w:pPr>
          </w:p>
          <w:p w14:paraId="2E77C0F3" w14:textId="4FD533EF" w:rsidR="004B5F61" w:rsidRPr="00403822" w:rsidRDefault="004B5F61" w:rsidP="004B5F61">
            <w:pPr>
              <w:ind w:firstLine="391"/>
              <w:jc w:val="both"/>
              <w:rPr>
                <w:b/>
                <w:lang w:val="kk-KZ"/>
              </w:rPr>
            </w:pPr>
            <w:r w:rsidRPr="00403822">
              <w:rPr>
                <w:b/>
                <w:lang w:val="kk-KZ"/>
              </w:rPr>
              <w:t xml:space="preserve">Жоқ </w:t>
            </w:r>
          </w:p>
        </w:tc>
        <w:tc>
          <w:tcPr>
            <w:tcW w:w="4427" w:type="dxa"/>
            <w:tcBorders>
              <w:top w:val="single" w:sz="4" w:space="0" w:color="auto"/>
              <w:left w:val="single" w:sz="4" w:space="0" w:color="auto"/>
              <w:bottom w:val="single" w:sz="4" w:space="0" w:color="auto"/>
              <w:right w:val="single" w:sz="4" w:space="0" w:color="auto"/>
            </w:tcBorders>
          </w:tcPr>
          <w:p w14:paraId="5AB6DA61" w14:textId="77777777" w:rsidR="004B5F61" w:rsidRPr="00403822" w:rsidRDefault="004B5F61" w:rsidP="004B5F61">
            <w:pPr>
              <w:ind w:firstLine="391"/>
              <w:jc w:val="both"/>
              <w:rPr>
                <w:lang w:val="kk-KZ"/>
              </w:rPr>
            </w:pPr>
            <w:r w:rsidRPr="00403822">
              <w:rPr>
                <w:lang w:val="kk-KZ"/>
              </w:rPr>
              <w:lastRenderedPageBreak/>
              <w:t xml:space="preserve">10-бап. Шетел валютасын сатып алу және (немесе) сату </w:t>
            </w:r>
          </w:p>
          <w:p w14:paraId="33E4A078" w14:textId="77777777" w:rsidR="004B5F61" w:rsidRPr="00403822" w:rsidRDefault="004B5F61" w:rsidP="004B5F61">
            <w:pPr>
              <w:ind w:firstLine="391"/>
              <w:jc w:val="both"/>
              <w:rPr>
                <w:lang w:val="kk-KZ"/>
              </w:rPr>
            </w:pPr>
            <w:r w:rsidRPr="00403822">
              <w:rPr>
                <w:lang w:val="kk-KZ"/>
              </w:rPr>
              <w:t>…</w:t>
            </w:r>
          </w:p>
          <w:p w14:paraId="64ECDE47" w14:textId="77777777" w:rsidR="004B5F61" w:rsidRPr="00403822" w:rsidRDefault="004B5F61" w:rsidP="004B5F61">
            <w:pPr>
              <w:ind w:firstLine="391"/>
              <w:jc w:val="both"/>
              <w:rPr>
                <w:lang w:val="kk-KZ"/>
              </w:rPr>
            </w:pPr>
          </w:p>
          <w:p w14:paraId="6E183CF5" w14:textId="77777777" w:rsidR="004B5F61" w:rsidRPr="00403822" w:rsidRDefault="004B5F61" w:rsidP="004B5F61">
            <w:pPr>
              <w:ind w:firstLine="709"/>
              <w:jc w:val="both"/>
              <w:rPr>
                <w:b/>
                <w:lang w:val="kk-KZ"/>
              </w:rPr>
            </w:pPr>
            <w:r w:rsidRPr="00403822">
              <w:rPr>
                <w:b/>
                <w:lang w:val="kk-KZ"/>
              </w:rPr>
              <w:t xml:space="preserve">6.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w:t>
            </w:r>
            <w:r w:rsidRPr="00403822">
              <w:rPr>
                <w:b/>
                <w:lang w:val="kk-KZ"/>
              </w:rPr>
              <w:lastRenderedPageBreak/>
              <w:t>ішкі валюта нарығында ұлттық валютаға шетел валютасын сатып алу мақсаттарын растау және оны мәлімделген мақсаттарға пайдалану жөніндегі талаптар, сондай-ақ көрсетілген талаптардан алып тастау айқындалады.</w:t>
            </w:r>
          </w:p>
          <w:p w14:paraId="32E763D0" w14:textId="77777777" w:rsidR="004B5F61" w:rsidRPr="00403822" w:rsidRDefault="004B5F61" w:rsidP="004B5F61">
            <w:pPr>
              <w:ind w:firstLine="391"/>
              <w:jc w:val="both"/>
              <w:rPr>
                <w:b/>
                <w:lang w:val="kk-KZ"/>
              </w:rPr>
            </w:pPr>
          </w:p>
          <w:p w14:paraId="71ECF01C" w14:textId="77777777" w:rsidR="004B5F61" w:rsidRPr="00403822" w:rsidRDefault="004B5F61" w:rsidP="004B5F61">
            <w:pPr>
              <w:ind w:firstLine="391"/>
              <w:jc w:val="both"/>
              <w:rPr>
                <w:b/>
                <w:lang w:val="kk-KZ"/>
              </w:rPr>
            </w:pPr>
          </w:p>
          <w:p w14:paraId="29C4624D" w14:textId="36606D96" w:rsidR="004B5F61" w:rsidRPr="00403822" w:rsidRDefault="004B5F61" w:rsidP="004B5F61">
            <w:pPr>
              <w:ind w:firstLine="391"/>
              <w:jc w:val="both"/>
              <w:rPr>
                <w:b/>
                <w:lang w:val="kk-KZ"/>
              </w:rPr>
            </w:pPr>
          </w:p>
          <w:p w14:paraId="2C58D50E" w14:textId="66F25173" w:rsidR="004B5F61" w:rsidRPr="00403822" w:rsidRDefault="004B5F61" w:rsidP="004B5F61">
            <w:pPr>
              <w:ind w:firstLine="391"/>
              <w:jc w:val="both"/>
              <w:rPr>
                <w:b/>
                <w:lang w:val="kk-KZ"/>
              </w:rPr>
            </w:pPr>
          </w:p>
          <w:p w14:paraId="792BA109" w14:textId="77777777" w:rsidR="004B5F61" w:rsidRPr="00403822" w:rsidRDefault="004B5F61" w:rsidP="004B5F61">
            <w:pPr>
              <w:ind w:firstLine="391"/>
              <w:jc w:val="both"/>
              <w:rPr>
                <w:b/>
                <w:lang w:val="kk-KZ"/>
              </w:rPr>
            </w:pPr>
          </w:p>
          <w:p w14:paraId="43320504" w14:textId="6DFBEED3" w:rsidR="004B5F61" w:rsidRPr="00403822" w:rsidRDefault="004B5F61" w:rsidP="004B5F61">
            <w:pPr>
              <w:ind w:firstLine="391"/>
              <w:jc w:val="both"/>
              <w:rPr>
                <w:b/>
                <w:lang w:val="kk-KZ"/>
              </w:rPr>
            </w:pPr>
            <w:r w:rsidRPr="00403822">
              <w:rPr>
                <w:b/>
                <w:lang w:val="kk-KZ"/>
              </w:rPr>
              <w:t xml:space="preserve">Шекті мәнге жеткен кезде Қазақстан Республикасының ішкі валюта нарығында ұлттық валютаға қолма-қол ақшасыз шетел валютасын сатып алу мақсаттарын және оны мәлімделген мақсаттарда пайдаланылуын растау бойынша талап қолданылатын Қазақстан Республикасының ішкі валюта нарығында қолма-қол ақшасыз шетел валютасын сатып алу сомасына қатысты шекті мән Қазақстан Республикасы Ұлттық Банкінің </w:t>
            </w:r>
            <w:r w:rsidRPr="00403822">
              <w:rPr>
                <w:b/>
                <w:lang w:val="kk-KZ"/>
              </w:rPr>
              <w:lastRenderedPageBreak/>
              <w:t xml:space="preserve">нормативтік құқықтық актісінде айқындалады. </w:t>
            </w:r>
          </w:p>
        </w:tc>
        <w:tc>
          <w:tcPr>
            <w:tcW w:w="3117" w:type="dxa"/>
            <w:tcBorders>
              <w:top w:val="single" w:sz="4" w:space="0" w:color="auto"/>
              <w:left w:val="single" w:sz="4" w:space="0" w:color="auto"/>
              <w:bottom w:val="single" w:sz="4" w:space="0" w:color="auto"/>
              <w:right w:val="single" w:sz="4" w:space="0" w:color="auto"/>
            </w:tcBorders>
          </w:tcPr>
          <w:p w14:paraId="023EAB35" w14:textId="77777777" w:rsidR="004B5F61" w:rsidRPr="00403822" w:rsidRDefault="004B5F61" w:rsidP="004B5F61">
            <w:pPr>
              <w:ind w:firstLine="391"/>
              <w:jc w:val="both"/>
              <w:rPr>
                <w:lang w:val="kk-KZ"/>
              </w:rPr>
            </w:pPr>
          </w:p>
          <w:p w14:paraId="393AC7ED" w14:textId="77777777" w:rsidR="004B5F61" w:rsidRPr="00403822" w:rsidRDefault="004B5F61" w:rsidP="004B5F61">
            <w:pPr>
              <w:ind w:firstLine="391"/>
              <w:jc w:val="both"/>
              <w:rPr>
                <w:lang w:val="kk-KZ"/>
              </w:rPr>
            </w:pPr>
          </w:p>
          <w:p w14:paraId="1F14A75E" w14:textId="77777777" w:rsidR="004B5F61" w:rsidRPr="00403822" w:rsidRDefault="004B5F61" w:rsidP="004B5F61">
            <w:pPr>
              <w:ind w:firstLine="391"/>
              <w:jc w:val="both"/>
              <w:rPr>
                <w:lang w:val="kk-KZ"/>
              </w:rPr>
            </w:pPr>
          </w:p>
          <w:p w14:paraId="76658A93" w14:textId="77777777" w:rsidR="004B5F61" w:rsidRPr="00403822" w:rsidRDefault="004B5F61" w:rsidP="004B5F61">
            <w:pPr>
              <w:ind w:firstLine="391"/>
              <w:jc w:val="both"/>
              <w:rPr>
                <w:lang w:val="kk-KZ"/>
              </w:rPr>
            </w:pPr>
          </w:p>
          <w:p w14:paraId="308229E8" w14:textId="77777777" w:rsidR="004B5F61" w:rsidRPr="00403822" w:rsidRDefault="004B5F61" w:rsidP="004B5F61">
            <w:pPr>
              <w:ind w:firstLine="391"/>
              <w:jc w:val="both"/>
              <w:rPr>
                <w:lang w:val="kk-KZ"/>
              </w:rPr>
            </w:pPr>
            <w:r w:rsidRPr="00403822">
              <w:rPr>
                <w:lang w:val="kk-KZ"/>
              </w:rPr>
              <w:t xml:space="preserve">Ұлттық Банкке ішкі валюта нарығында теңгеге шетел валютасын сатып алу мақсаттарын растау және оны резидент заңды тұлғалар ғана емес, кез келген тұлғалар үшін </w:t>
            </w:r>
            <w:r w:rsidRPr="00403822">
              <w:rPr>
                <w:lang w:val="kk-KZ"/>
              </w:rPr>
              <w:lastRenderedPageBreak/>
              <w:t>мәлімделген мақсаттарға пайдалану жөніндегі талаптарды белгілеу құқығын беру мақсатында.</w:t>
            </w:r>
          </w:p>
          <w:p w14:paraId="0C8E708B" w14:textId="77777777" w:rsidR="004B5F61" w:rsidRPr="00403822" w:rsidRDefault="004B5F61" w:rsidP="004B5F61">
            <w:pPr>
              <w:ind w:firstLine="391"/>
              <w:jc w:val="both"/>
              <w:rPr>
                <w:lang w:val="kk-KZ"/>
              </w:rPr>
            </w:pPr>
          </w:p>
          <w:p w14:paraId="4F802E01" w14:textId="77777777" w:rsidR="004B5F61" w:rsidRPr="00403822" w:rsidRDefault="004B5F61" w:rsidP="004B5F61">
            <w:pPr>
              <w:ind w:firstLine="391"/>
              <w:jc w:val="both"/>
              <w:rPr>
                <w:lang w:val="kk-KZ"/>
              </w:rPr>
            </w:pPr>
          </w:p>
          <w:p w14:paraId="0371CE55" w14:textId="77777777" w:rsidR="004B5F61" w:rsidRPr="00403822" w:rsidRDefault="004B5F61" w:rsidP="004B5F61">
            <w:pPr>
              <w:ind w:firstLine="391"/>
              <w:jc w:val="both"/>
              <w:rPr>
                <w:lang w:val="kk-KZ"/>
              </w:rPr>
            </w:pPr>
          </w:p>
          <w:p w14:paraId="400550EB" w14:textId="77777777" w:rsidR="004B5F61" w:rsidRPr="00403822" w:rsidRDefault="004B5F61" w:rsidP="004B5F61">
            <w:pPr>
              <w:ind w:firstLine="391"/>
              <w:jc w:val="both"/>
              <w:rPr>
                <w:lang w:val="kk-KZ"/>
              </w:rPr>
            </w:pPr>
          </w:p>
          <w:p w14:paraId="26FE307F" w14:textId="77777777" w:rsidR="004B5F61" w:rsidRPr="00403822" w:rsidRDefault="004B5F61" w:rsidP="004B5F61">
            <w:pPr>
              <w:ind w:firstLine="391"/>
              <w:jc w:val="both"/>
              <w:rPr>
                <w:lang w:val="kk-KZ"/>
              </w:rPr>
            </w:pPr>
          </w:p>
          <w:p w14:paraId="00974BE9" w14:textId="7D536B01" w:rsidR="004B5F61" w:rsidRPr="00403822" w:rsidRDefault="004B5F61" w:rsidP="004B5F61">
            <w:pPr>
              <w:ind w:firstLine="391"/>
              <w:jc w:val="both"/>
              <w:rPr>
                <w:lang w:val="kk-KZ"/>
              </w:rPr>
            </w:pPr>
          </w:p>
          <w:p w14:paraId="043D1382" w14:textId="3622055E" w:rsidR="004B5F61" w:rsidRPr="00403822" w:rsidRDefault="004B5F61" w:rsidP="004B5F61">
            <w:pPr>
              <w:ind w:firstLine="391"/>
              <w:jc w:val="both"/>
              <w:rPr>
                <w:lang w:val="kk-KZ"/>
              </w:rPr>
            </w:pPr>
          </w:p>
          <w:p w14:paraId="5234C841" w14:textId="77777777" w:rsidR="004B5F61" w:rsidRPr="00403822" w:rsidRDefault="004B5F61" w:rsidP="004B5F61">
            <w:pPr>
              <w:ind w:firstLine="391"/>
              <w:jc w:val="both"/>
              <w:rPr>
                <w:lang w:val="kk-KZ"/>
              </w:rPr>
            </w:pPr>
          </w:p>
          <w:p w14:paraId="70F74304" w14:textId="4747DFF8" w:rsidR="004B5F61" w:rsidRPr="00403822" w:rsidRDefault="004B5F61" w:rsidP="004B5F61">
            <w:pPr>
              <w:shd w:val="clear" w:color="auto" w:fill="FFFFFF"/>
              <w:ind w:firstLine="391"/>
              <w:jc w:val="both"/>
              <w:textAlignment w:val="baseline"/>
              <w:rPr>
                <w:b/>
                <w:lang w:val="kk-KZ"/>
              </w:rPr>
            </w:pPr>
            <w:r w:rsidRPr="00403822">
              <w:rPr>
                <w:lang w:val="kk-KZ"/>
              </w:rPr>
              <w:t>Ұлттық Банк Басқармасының жекелеген қаулысымен сатып алынған, бірақ мәлімделген мақсаттарға пайдаланылмаған қолма-қол ақшасыз шетел валютасын кері сату жөніндегі талапқа қатысты шекті мәнді белгілеу мақсатында.</w:t>
            </w:r>
          </w:p>
        </w:tc>
      </w:tr>
      <w:tr w:rsidR="00A67D63" w:rsidRPr="00403822" w14:paraId="5D8661A6" w14:textId="77777777" w:rsidTr="00356AAC">
        <w:tc>
          <w:tcPr>
            <w:tcW w:w="988" w:type="dxa"/>
            <w:shd w:val="clear" w:color="auto" w:fill="auto"/>
          </w:tcPr>
          <w:p w14:paraId="6127B3C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B287D2F" w14:textId="362C798C" w:rsidR="00A67D63" w:rsidRPr="00403822" w:rsidRDefault="00A67D63" w:rsidP="00A67D63">
            <w:pPr>
              <w:ind w:firstLine="391"/>
              <w:jc w:val="both"/>
              <w:rPr>
                <w:lang w:val="kk-KZ"/>
              </w:rPr>
            </w:pPr>
            <w:r w:rsidRPr="00403822">
              <w:rPr>
                <w:lang w:val="kk-KZ"/>
              </w:rPr>
              <w:t xml:space="preserve">4-тарау. </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B574E23" w14:textId="1E11E025" w:rsidR="00A67D63" w:rsidRPr="00403822" w:rsidRDefault="00A67D63" w:rsidP="00A67D63">
            <w:pPr>
              <w:ind w:firstLine="391"/>
              <w:jc w:val="both"/>
              <w:rPr>
                <w:b/>
                <w:lang w:val="kk-KZ"/>
              </w:rPr>
            </w:pPr>
            <w:r w:rsidRPr="00403822">
              <w:rPr>
                <w:b/>
                <w:lang w:val="kk-KZ"/>
              </w:rPr>
              <w:t>4-тарау.</w:t>
            </w:r>
            <w:r w:rsidRPr="00403822">
              <w:rPr>
                <w:lang w:val="kk-KZ"/>
              </w:rPr>
              <w:t xml:space="preserve"> </w:t>
            </w:r>
            <w:r w:rsidR="00055BE9" w:rsidRPr="00403822">
              <w:rPr>
                <w:lang w:val="kk-KZ"/>
              </w:rPr>
              <w:t>Валюталық операцияларды мониторингтеу. валюталық операциялар және шетелдік банктердегі шоттар жөніндегі ақпаратты ұсыну</w:t>
            </w:r>
          </w:p>
        </w:tc>
        <w:tc>
          <w:tcPr>
            <w:tcW w:w="4427" w:type="dxa"/>
            <w:tcBorders>
              <w:top w:val="single" w:sz="4" w:space="0" w:color="auto"/>
              <w:left w:val="single" w:sz="4" w:space="0" w:color="auto"/>
              <w:bottom w:val="single" w:sz="4" w:space="0" w:color="auto"/>
              <w:right w:val="single" w:sz="4" w:space="0" w:color="auto"/>
            </w:tcBorders>
          </w:tcPr>
          <w:p w14:paraId="0F5D7B4C" w14:textId="3B32622A" w:rsidR="00A67D63" w:rsidRPr="00403822" w:rsidRDefault="00A67D63" w:rsidP="00A67D63">
            <w:pPr>
              <w:ind w:firstLine="391"/>
              <w:jc w:val="both"/>
              <w:rPr>
                <w:b/>
                <w:lang w:val="kk-KZ"/>
              </w:rPr>
            </w:pPr>
            <w:r w:rsidRPr="00403822">
              <w:rPr>
                <w:b/>
                <w:lang w:val="kk-KZ"/>
              </w:rPr>
              <w:t>4-тарау.</w:t>
            </w:r>
            <w:r w:rsidRPr="00403822">
              <w:rPr>
                <w:lang w:val="kk-KZ"/>
              </w:rPr>
              <w:t xml:space="preserve"> </w:t>
            </w:r>
            <w:r w:rsidR="00055BE9" w:rsidRPr="00403822">
              <w:rPr>
                <w:lang w:val="kk-KZ"/>
              </w:rPr>
              <w:t>Валюталық операцияларды мониторингтеу. валюталық операциялар және шетелдік банктердегі</w:t>
            </w:r>
            <w:r w:rsidR="00055BE9" w:rsidRPr="00403822">
              <w:rPr>
                <w:b/>
                <w:lang w:val="kk-KZ"/>
              </w:rPr>
              <w:t>, халықаралық қаржы ұйымдарындағы</w:t>
            </w:r>
            <w:r w:rsidR="00055BE9" w:rsidRPr="00403822">
              <w:rPr>
                <w:lang w:val="kk-KZ"/>
              </w:rPr>
              <w:t xml:space="preserve"> шоттар жөніндегі ақпаратты ұсыну</w:t>
            </w:r>
          </w:p>
        </w:tc>
        <w:tc>
          <w:tcPr>
            <w:tcW w:w="3117" w:type="dxa"/>
            <w:tcBorders>
              <w:top w:val="single" w:sz="4" w:space="0" w:color="auto"/>
              <w:left w:val="single" w:sz="4" w:space="0" w:color="auto"/>
              <w:bottom w:val="single" w:sz="4" w:space="0" w:color="auto"/>
              <w:right w:val="single" w:sz="4" w:space="0" w:color="auto"/>
            </w:tcBorders>
          </w:tcPr>
          <w:p w14:paraId="104FB95A" w14:textId="6613A65A" w:rsidR="00A67D63" w:rsidRPr="00403822" w:rsidRDefault="00A67D63" w:rsidP="00A67D63">
            <w:pPr>
              <w:shd w:val="clear" w:color="auto" w:fill="FFFFFF"/>
              <w:ind w:firstLine="391"/>
              <w:jc w:val="both"/>
              <w:textAlignment w:val="baseline"/>
              <w:rPr>
                <w:b/>
                <w:lang w:val="kk-KZ"/>
              </w:rPr>
            </w:pPr>
            <w:r w:rsidRPr="00403822">
              <w:rPr>
                <w:bCs/>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tc>
      </w:tr>
      <w:tr w:rsidR="00A67D63" w:rsidRPr="00403822" w14:paraId="5101FB40" w14:textId="77777777" w:rsidTr="00356AAC">
        <w:tc>
          <w:tcPr>
            <w:tcW w:w="988" w:type="dxa"/>
            <w:shd w:val="clear" w:color="auto" w:fill="auto"/>
          </w:tcPr>
          <w:p w14:paraId="07336DC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1AE1C9C7" w14:textId="77777777" w:rsidR="00A67D63" w:rsidRPr="00403822" w:rsidRDefault="00A67D63" w:rsidP="00A67D63">
            <w:pPr>
              <w:ind w:firstLine="391"/>
              <w:rPr>
                <w:lang w:val="kk-KZ"/>
              </w:rPr>
            </w:pPr>
            <w:r w:rsidRPr="00403822">
              <w:rPr>
                <w:lang w:val="kk-KZ"/>
              </w:rPr>
              <w:t xml:space="preserve">13-бап, </w:t>
            </w:r>
          </w:p>
          <w:p w14:paraId="63068D2A" w14:textId="77777777" w:rsidR="00A67D63" w:rsidRPr="00403822" w:rsidRDefault="00A67D63" w:rsidP="00A67D63">
            <w:pPr>
              <w:ind w:firstLine="391"/>
              <w:rPr>
                <w:lang w:val="kk-KZ"/>
              </w:rPr>
            </w:pPr>
          </w:p>
          <w:p w14:paraId="0D62751A" w14:textId="77777777" w:rsidR="00A67D63" w:rsidRPr="00403822" w:rsidRDefault="00A67D63" w:rsidP="00A67D63">
            <w:pPr>
              <w:ind w:firstLine="391"/>
              <w:rPr>
                <w:lang w:val="kk-KZ"/>
              </w:rPr>
            </w:pPr>
            <w:r w:rsidRPr="00403822">
              <w:rPr>
                <w:lang w:val="kk-KZ"/>
              </w:rPr>
              <w:t>1-тармақ</w:t>
            </w:r>
          </w:p>
          <w:p w14:paraId="15332F0E" w14:textId="77777777" w:rsidR="00A67D63" w:rsidRPr="00403822" w:rsidRDefault="00A67D63" w:rsidP="00A67D63">
            <w:pPr>
              <w:ind w:firstLine="391"/>
              <w:rPr>
                <w:lang w:val="kk-KZ"/>
              </w:rPr>
            </w:pPr>
            <w:r w:rsidRPr="00403822">
              <w:rPr>
                <w:lang w:val="kk-KZ"/>
              </w:rPr>
              <w:t>бірінші бөлік</w:t>
            </w:r>
          </w:p>
          <w:p w14:paraId="67A0DFEF" w14:textId="77777777" w:rsidR="00A67D63" w:rsidRPr="00403822" w:rsidRDefault="00A67D63" w:rsidP="00A67D63">
            <w:pPr>
              <w:ind w:firstLine="391"/>
              <w:rPr>
                <w:lang w:val="kk-KZ"/>
              </w:rPr>
            </w:pPr>
          </w:p>
          <w:p w14:paraId="21BBC857" w14:textId="77777777" w:rsidR="00A67D63" w:rsidRPr="00403822" w:rsidRDefault="00A67D63" w:rsidP="00A67D63">
            <w:pPr>
              <w:ind w:firstLine="391"/>
              <w:rPr>
                <w:lang w:val="kk-KZ"/>
              </w:rPr>
            </w:pPr>
          </w:p>
          <w:p w14:paraId="3C017664" w14:textId="77777777" w:rsidR="00A67D63" w:rsidRPr="00403822" w:rsidRDefault="00A67D63" w:rsidP="00A67D63">
            <w:pPr>
              <w:ind w:firstLine="391"/>
              <w:rPr>
                <w:lang w:val="kk-KZ"/>
              </w:rPr>
            </w:pPr>
          </w:p>
          <w:p w14:paraId="1F27AA6E" w14:textId="77777777" w:rsidR="00A67D63" w:rsidRPr="00403822" w:rsidRDefault="00A67D63" w:rsidP="00A67D63">
            <w:pPr>
              <w:ind w:firstLine="391"/>
              <w:rPr>
                <w:lang w:val="kk-KZ"/>
              </w:rPr>
            </w:pPr>
          </w:p>
          <w:p w14:paraId="4FC1F81B" w14:textId="77777777" w:rsidR="00A67D63" w:rsidRPr="00403822" w:rsidRDefault="00A67D63" w:rsidP="00A67D63">
            <w:pPr>
              <w:ind w:firstLine="391"/>
              <w:rPr>
                <w:lang w:val="kk-KZ"/>
              </w:rPr>
            </w:pPr>
          </w:p>
          <w:p w14:paraId="5F57FBD9" w14:textId="77777777" w:rsidR="00A67D63" w:rsidRPr="00403822" w:rsidRDefault="00A67D63" w:rsidP="00A67D63">
            <w:pPr>
              <w:ind w:firstLine="391"/>
              <w:rPr>
                <w:lang w:val="kk-KZ"/>
              </w:rPr>
            </w:pPr>
          </w:p>
          <w:p w14:paraId="4D659E14" w14:textId="77777777" w:rsidR="00A67D63" w:rsidRPr="00403822" w:rsidRDefault="00A67D63" w:rsidP="00A67D63">
            <w:pPr>
              <w:ind w:firstLine="391"/>
              <w:rPr>
                <w:lang w:val="kk-KZ"/>
              </w:rPr>
            </w:pPr>
          </w:p>
          <w:p w14:paraId="4E6E54D5" w14:textId="77777777" w:rsidR="00A67D63" w:rsidRPr="00403822" w:rsidRDefault="00A67D63" w:rsidP="00A67D63">
            <w:pPr>
              <w:ind w:firstLine="391"/>
              <w:rPr>
                <w:lang w:val="kk-KZ"/>
              </w:rPr>
            </w:pPr>
          </w:p>
          <w:p w14:paraId="79B95AF9" w14:textId="77777777" w:rsidR="00A67D63" w:rsidRPr="00403822" w:rsidRDefault="00A67D63" w:rsidP="00A67D63">
            <w:pPr>
              <w:ind w:firstLine="391"/>
              <w:rPr>
                <w:lang w:val="kk-KZ"/>
              </w:rPr>
            </w:pPr>
          </w:p>
          <w:p w14:paraId="56E3FC5D" w14:textId="77777777" w:rsidR="00A67D63" w:rsidRPr="00403822" w:rsidRDefault="00A67D63" w:rsidP="00A67D63">
            <w:pPr>
              <w:ind w:firstLine="391"/>
              <w:rPr>
                <w:lang w:val="kk-KZ"/>
              </w:rPr>
            </w:pPr>
          </w:p>
          <w:p w14:paraId="03556A02" w14:textId="77777777" w:rsidR="00A67D63" w:rsidRPr="00403822" w:rsidRDefault="00A67D63" w:rsidP="00A67D63">
            <w:pPr>
              <w:ind w:firstLine="391"/>
              <w:rPr>
                <w:lang w:val="kk-KZ"/>
              </w:rPr>
            </w:pPr>
          </w:p>
          <w:p w14:paraId="7ED0899E" w14:textId="77777777" w:rsidR="00A67D63" w:rsidRPr="00403822" w:rsidRDefault="00A67D63" w:rsidP="00A67D63">
            <w:pPr>
              <w:ind w:firstLine="391"/>
              <w:rPr>
                <w:lang w:val="kk-KZ"/>
              </w:rPr>
            </w:pPr>
          </w:p>
          <w:p w14:paraId="213C69C4" w14:textId="77777777" w:rsidR="00A67D63" w:rsidRPr="00403822" w:rsidRDefault="00A67D63" w:rsidP="00A67D63">
            <w:pPr>
              <w:ind w:firstLine="391"/>
              <w:rPr>
                <w:lang w:val="kk-KZ"/>
              </w:rPr>
            </w:pPr>
          </w:p>
          <w:p w14:paraId="25B235E2" w14:textId="77777777" w:rsidR="00A67D63" w:rsidRPr="00403822" w:rsidRDefault="00A67D63" w:rsidP="00A67D63">
            <w:pPr>
              <w:ind w:firstLine="391"/>
              <w:rPr>
                <w:lang w:val="kk-KZ"/>
              </w:rPr>
            </w:pPr>
            <w:r w:rsidRPr="00403822">
              <w:rPr>
                <w:lang w:val="kk-KZ"/>
              </w:rPr>
              <w:lastRenderedPageBreak/>
              <w:t>екінші бөлік</w:t>
            </w:r>
          </w:p>
          <w:p w14:paraId="40C9E2FD" w14:textId="77777777" w:rsidR="00A67D63" w:rsidRPr="00403822" w:rsidRDefault="00A67D63" w:rsidP="00A67D63">
            <w:pPr>
              <w:ind w:firstLine="391"/>
              <w:rPr>
                <w:lang w:val="kk-KZ"/>
              </w:rPr>
            </w:pPr>
          </w:p>
          <w:p w14:paraId="1C15CD1E" w14:textId="77777777" w:rsidR="00A67D63" w:rsidRPr="00403822" w:rsidRDefault="00A67D63" w:rsidP="00A67D63">
            <w:pPr>
              <w:ind w:firstLine="391"/>
              <w:rPr>
                <w:lang w:val="kk-KZ"/>
              </w:rPr>
            </w:pPr>
          </w:p>
          <w:p w14:paraId="0B6ABD23" w14:textId="77777777" w:rsidR="00A67D63" w:rsidRPr="00403822" w:rsidRDefault="00A67D63" w:rsidP="00A67D63">
            <w:pPr>
              <w:ind w:firstLine="391"/>
              <w:rPr>
                <w:lang w:val="kk-KZ"/>
              </w:rPr>
            </w:pPr>
          </w:p>
          <w:p w14:paraId="18E694E6" w14:textId="77777777" w:rsidR="00A67D63" w:rsidRPr="00403822" w:rsidRDefault="00A67D63" w:rsidP="00A67D63">
            <w:pPr>
              <w:ind w:firstLine="391"/>
              <w:rPr>
                <w:lang w:val="kk-KZ"/>
              </w:rPr>
            </w:pPr>
            <w:r w:rsidRPr="00403822">
              <w:rPr>
                <w:lang w:val="kk-KZ"/>
              </w:rPr>
              <w:t>1)-тармақ</w:t>
            </w:r>
          </w:p>
          <w:p w14:paraId="60EB0356" w14:textId="77777777" w:rsidR="00A67D63" w:rsidRPr="00403822" w:rsidRDefault="00A67D63" w:rsidP="00A67D63">
            <w:pPr>
              <w:ind w:firstLine="391"/>
              <w:rPr>
                <w:lang w:val="kk-KZ"/>
              </w:rPr>
            </w:pPr>
          </w:p>
          <w:p w14:paraId="32EBD488" w14:textId="77777777" w:rsidR="00A67D63" w:rsidRPr="00403822" w:rsidRDefault="00A67D63" w:rsidP="00A67D63">
            <w:pPr>
              <w:ind w:firstLine="391"/>
              <w:rPr>
                <w:lang w:val="kk-KZ"/>
              </w:rPr>
            </w:pPr>
          </w:p>
          <w:p w14:paraId="1C453A87" w14:textId="77777777" w:rsidR="00A67D63" w:rsidRPr="00403822" w:rsidRDefault="00A67D63" w:rsidP="00A67D63">
            <w:pPr>
              <w:ind w:firstLine="391"/>
              <w:rPr>
                <w:lang w:val="kk-KZ"/>
              </w:rPr>
            </w:pPr>
          </w:p>
          <w:p w14:paraId="26E30DB5" w14:textId="77777777" w:rsidR="00A67D63" w:rsidRPr="00403822" w:rsidRDefault="00A67D63" w:rsidP="00A67D63">
            <w:pPr>
              <w:ind w:firstLine="391"/>
              <w:rPr>
                <w:lang w:val="kk-KZ"/>
              </w:rPr>
            </w:pPr>
          </w:p>
          <w:p w14:paraId="6F91A939" w14:textId="77777777" w:rsidR="00A67D63" w:rsidRPr="00403822" w:rsidRDefault="00A67D63" w:rsidP="00A67D63">
            <w:pPr>
              <w:ind w:firstLine="391"/>
              <w:rPr>
                <w:lang w:val="kk-KZ"/>
              </w:rPr>
            </w:pPr>
          </w:p>
          <w:p w14:paraId="4215F30E" w14:textId="77777777" w:rsidR="00A67D63" w:rsidRPr="00403822" w:rsidRDefault="00A67D63" w:rsidP="00A67D63">
            <w:pPr>
              <w:ind w:firstLine="391"/>
              <w:rPr>
                <w:lang w:val="kk-KZ"/>
              </w:rPr>
            </w:pPr>
          </w:p>
          <w:p w14:paraId="5F1A49F5" w14:textId="77777777" w:rsidR="00A67D63" w:rsidRPr="00403822" w:rsidRDefault="00A67D63" w:rsidP="00A67D63">
            <w:pPr>
              <w:ind w:firstLine="391"/>
              <w:rPr>
                <w:lang w:val="kk-KZ"/>
              </w:rPr>
            </w:pPr>
          </w:p>
          <w:p w14:paraId="0E942F19" w14:textId="77777777" w:rsidR="00A67D63" w:rsidRPr="00403822" w:rsidRDefault="00A67D63" w:rsidP="00A67D63">
            <w:pPr>
              <w:ind w:firstLine="391"/>
              <w:rPr>
                <w:lang w:val="kk-KZ"/>
              </w:rPr>
            </w:pPr>
          </w:p>
          <w:p w14:paraId="65DF858E" w14:textId="77777777" w:rsidR="00A67D63" w:rsidRPr="00403822" w:rsidRDefault="00A67D63" w:rsidP="00A67D63">
            <w:pPr>
              <w:ind w:firstLine="391"/>
              <w:rPr>
                <w:lang w:val="kk-KZ"/>
              </w:rPr>
            </w:pPr>
          </w:p>
          <w:p w14:paraId="4B13909F" w14:textId="77777777" w:rsidR="00A67D63" w:rsidRPr="00403822" w:rsidRDefault="00A67D63" w:rsidP="00A67D63">
            <w:pPr>
              <w:ind w:firstLine="391"/>
              <w:rPr>
                <w:lang w:val="kk-KZ"/>
              </w:rPr>
            </w:pPr>
          </w:p>
          <w:p w14:paraId="489FFD27" w14:textId="77777777" w:rsidR="00A67D63" w:rsidRPr="00403822" w:rsidRDefault="00A67D63" w:rsidP="00A67D63">
            <w:pPr>
              <w:ind w:firstLine="391"/>
              <w:rPr>
                <w:lang w:val="kk-KZ"/>
              </w:rPr>
            </w:pPr>
          </w:p>
          <w:p w14:paraId="3CBF8F65" w14:textId="77777777" w:rsidR="00A67D63" w:rsidRPr="00403822" w:rsidRDefault="00A67D63" w:rsidP="00A67D63">
            <w:pPr>
              <w:ind w:firstLine="391"/>
              <w:rPr>
                <w:lang w:val="kk-KZ"/>
              </w:rPr>
            </w:pPr>
          </w:p>
          <w:p w14:paraId="1BECE172" w14:textId="77777777" w:rsidR="00A67D63" w:rsidRPr="00403822" w:rsidRDefault="00A67D63" w:rsidP="00A67D63">
            <w:pPr>
              <w:ind w:firstLine="391"/>
              <w:rPr>
                <w:lang w:val="kk-KZ"/>
              </w:rPr>
            </w:pPr>
          </w:p>
          <w:p w14:paraId="69919E64" w14:textId="77777777" w:rsidR="00A67D63" w:rsidRPr="00403822" w:rsidRDefault="00A67D63" w:rsidP="00A67D63">
            <w:pPr>
              <w:ind w:firstLine="391"/>
              <w:rPr>
                <w:lang w:val="kk-KZ"/>
              </w:rPr>
            </w:pPr>
          </w:p>
          <w:p w14:paraId="12764337" w14:textId="77777777" w:rsidR="00A67D63" w:rsidRPr="00403822" w:rsidRDefault="00A67D63" w:rsidP="00A67D63">
            <w:pPr>
              <w:ind w:firstLine="391"/>
              <w:rPr>
                <w:lang w:val="kk-KZ"/>
              </w:rPr>
            </w:pPr>
          </w:p>
          <w:p w14:paraId="5DFD4323" w14:textId="77777777" w:rsidR="00A67D63" w:rsidRPr="00403822" w:rsidRDefault="00A67D63" w:rsidP="00A67D63">
            <w:pPr>
              <w:ind w:firstLine="391"/>
              <w:rPr>
                <w:lang w:val="kk-KZ"/>
              </w:rPr>
            </w:pPr>
          </w:p>
          <w:p w14:paraId="58056B5B" w14:textId="77777777" w:rsidR="00A67D63" w:rsidRPr="00403822" w:rsidRDefault="00A67D63" w:rsidP="00A67D63">
            <w:pPr>
              <w:ind w:firstLine="391"/>
              <w:rPr>
                <w:lang w:val="kk-KZ"/>
              </w:rPr>
            </w:pPr>
          </w:p>
          <w:p w14:paraId="62F47380" w14:textId="77777777" w:rsidR="00A67D63" w:rsidRPr="00403822" w:rsidRDefault="00A67D63" w:rsidP="00A67D63">
            <w:pPr>
              <w:ind w:firstLine="391"/>
              <w:rPr>
                <w:lang w:val="kk-KZ"/>
              </w:rPr>
            </w:pPr>
            <w:r w:rsidRPr="00403822">
              <w:rPr>
                <w:lang w:val="kk-KZ"/>
              </w:rPr>
              <w:t>2)-тармақ</w:t>
            </w:r>
          </w:p>
          <w:p w14:paraId="56FFCF7D" w14:textId="77777777" w:rsidR="00A67D63" w:rsidRPr="00403822" w:rsidRDefault="00A67D63" w:rsidP="00A67D63">
            <w:pPr>
              <w:ind w:firstLine="391"/>
              <w:rPr>
                <w:lang w:val="kk-KZ"/>
              </w:rPr>
            </w:pPr>
          </w:p>
          <w:p w14:paraId="2EC7CE05" w14:textId="77777777" w:rsidR="00A67D63" w:rsidRPr="00403822" w:rsidRDefault="00A67D63" w:rsidP="00A67D63">
            <w:pPr>
              <w:ind w:firstLine="391"/>
              <w:rPr>
                <w:lang w:val="kk-KZ"/>
              </w:rPr>
            </w:pPr>
          </w:p>
          <w:p w14:paraId="423766F7" w14:textId="77777777" w:rsidR="00A67D63" w:rsidRPr="00403822" w:rsidRDefault="00A67D63" w:rsidP="00A67D63">
            <w:pPr>
              <w:ind w:firstLine="391"/>
              <w:rPr>
                <w:lang w:val="kk-KZ"/>
              </w:rPr>
            </w:pPr>
          </w:p>
          <w:p w14:paraId="6275E0B4" w14:textId="77777777" w:rsidR="00A67D63" w:rsidRPr="00403822" w:rsidRDefault="00A67D63" w:rsidP="00A67D63">
            <w:pPr>
              <w:ind w:firstLine="391"/>
              <w:rPr>
                <w:lang w:val="kk-KZ"/>
              </w:rPr>
            </w:pPr>
          </w:p>
          <w:p w14:paraId="5F3A4476" w14:textId="77777777" w:rsidR="00A67D63" w:rsidRPr="00403822" w:rsidRDefault="00A67D63" w:rsidP="00A67D63">
            <w:pPr>
              <w:ind w:firstLine="391"/>
              <w:rPr>
                <w:lang w:val="kk-KZ"/>
              </w:rPr>
            </w:pPr>
          </w:p>
          <w:p w14:paraId="5961525C" w14:textId="77777777" w:rsidR="00A67D63" w:rsidRPr="00403822" w:rsidRDefault="00A67D63" w:rsidP="00A67D63">
            <w:pPr>
              <w:ind w:firstLine="391"/>
              <w:rPr>
                <w:lang w:val="kk-KZ"/>
              </w:rPr>
            </w:pPr>
          </w:p>
          <w:p w14:paraId="05A1780E" w14:textId="77777777" w:rsidR="00A67D63" w:rsidRPr="00403822" w:rsidRDefault="00A67D63" w:rsidP="00A67D63">
            <w:pPr>
              <w:ind w:firstLine="391"/>
              <w:rPr>
                <w:lang w:val="kk-KZ"/>
              </w:rPr>
            </w:pPr>
            <w:r w:rsidRPr="00403822">
              <w:rPr>
                <w:lang w:val="kk-KZ"/>
              </w:rPr>
              <w:t xml:space="preserve">3)-тармақ </w:t>
            </w:r>
          </w:p>
          <w:p w14:paraId="1E876264" w14:textId="77777777" w:rsidR="00A67D63" w:rsidRPr="00403822" w:rsidRDefault="00A67D63" w:rsidP="00A67D63">
            <w:pPr>
              <w:ind w:firstLine="391"/>
              <w:rPr>
                <w:lang w:val="kk-KZ"/>
              </w:rPr>
            </w:pPr>
          </w:p>
          <w:p w14:paraId="4AD65DBC" w14:textId="77777777" w:rsidR="00A67D63" w:rsidRPr="00403822" w:rsidRDefault="00A67D63" w:rsidP="00A67D63">
            <w:pPr>
              <w:ind w:firstLine="391"/>
              <w:rPr>
                <w:lang w:val="kk-KZ"/>
              </w:rPr>
            </w:pPr>
          </w:p>
          <w:p w14:paraId="1CD6D31C" w14:textId="77777777" w:rsidR="00A67D63" w:rsidRPr="00403822" w:rsidRDefault="00A67D63" w:rsidP="00A67D63">
            <w:pPr>
              <w:ind w:firstLine="391"/>
              <w:rPr>
                <w:lang w:val="kk-KZ"/>
              </w:rPr>
            </w:pPr>
          </w:p>
          <w:p w14:paraId="786D9C87" w14:textId="77777777" w:rsidR="00A67D63" w:rsidRPr="00403822" w:rsidRDefault="00A67D63" w:rsidP="00A67D63">
            <w:pPr>
              <w:ind w:firstLine="391"/>
              <w:rPr>
                <w:lang w:val="kk-KZ"/>
              </w:rPr>
            </w:pPr>
          </w:p>
          <w:p w14:paraId="201AF290" w14:textId="77777777" w:rsidR="00A67D63" w:rsidRPr="00403822" w:rsidRDefault="00A67D63" w:rsidP="00A67D63">
            <w:pPr>
              <w:ind w:firstLine="391"/>
              <w:rPr>
                <w:lang w:val="kk-KZ"/>
              </w:rPr>
            </w:pPr>
          </w:p>
          <w:p w14:paraId="44D83A2E" w14:textId="77777777" w:rsidR="00A67D63" w:rsidRPr="00403822" w:rsidRDefault="00A67D63" w:rsidP="00A67D63">
            <w:pPr>
              <w:ind w:firstLine="391"/>
              <w:rPr>
                <w:lang w:val="kk-KZ"/>
              </w:rPr>
            </w:pPr>
          </w:p>
          <w:p w14:paraId="363CD592" w14:textId="77777777" w:rsidR="00A67D63" w:rsidRPr="00403822" w:rsidRDefault="00A67D63" w:rsidP="00A67D63">
            <w:pPr>
              <w:ind w:firstLine="391"/>
              <w:rPr>
                <w:lang w:val="kk-KZ"/>
              </w:rPr>
            </w:pPr>
          </w:p>
          <w:p w14:paraId="56DA1A3B" w14:textId="77777777" w:rsidR="00A67D63" w:rsidRPr="00403822" w:rsidRDefault="00A67D63" w:rsidP="00A67D63">
            <w:pPr>
              <w:ind w:firstLine="391"/>
              <w:rPr>
                <w:lang w:val="kk-KZ"/>
              </w:rPr>
            </w:pPr>
          </w:p>
          <w:p w14:paraId="082D1B42" w14:textId="77777777" w:rsidR="00A67D63" w:rsidRPr="00403822" w:rsidRDefault="00A67D63" w:rsidP="00A67D63">
            <w:pPr>
              <w:ind w:firstLine="391"/>
              <w:rPr>
                <w:lang w:val="kk-KZ"/>
              </w:rPr>
            </w:pPr>
          </w:p>
          <w:p w14:paraId="457B73F0" w14:textId="77777777" w:rsidR="00A67D63" w:rsidRPr="00403822" w:rsidRDefault="00A67D63" w:rsidP="00A67D63">
            <w:pPr>
              <w:ind w:firstLine="391"/>
              <w:rPr>
                <w:lang w:val="kk-KZ"/>
              </w:rPr>
            </w:pPr>
            <w:r w:rsidRPr="00403822">
              <w:rPr>
                <w:lang w:val="kk-KZ"/>
              </w:rPr>
              <w:t>2-тармақ</w:t>
            </w:r>
          </w:p>
          <w:p w14:paraId="2C1BAA89" w14:textId="77777777" w:rsidR="00A67D63" w:rsidRPr="00403822" w:rsidRDefault="00A67D63" w:rsidP="00A67D63">
            <w:pPr>
              <w:ind w:firstLine="391"/>
              <w:rPr>
                <w:lang w:val="kk-KZ"/>
              </w:rPr>
            </w:pPr>
            <w:r w:rsidRPr="00403822">
              <w:rPr>
                <w:lang w:val="kk-KZ"/>
              </w:rPr>
              <w:t xml:space="preserve">бірінші бөлік </w:t>
            </w:r>
          </w:p>
          <w:p w14:paraId="3C6A1646" w14:textId="77777777" w:rsidR="00A67D63" w:rsidRPr="00403822" w:rsidRDefault="00A67D63" w:rsidP="00A67D63">
            <w:pPr>
              <w:ind w:firstLine="391"/>
              <w:rPr>
                <w:lang w:val="kk-KZ"/>
              </w:rPr>
            </w:pPr>
          </w:p>
          <w:p w14:paraId="4CE5405D" w14:textId="77777777" w:rsidR="00A67D63" w:rsidRPr="00403822" w:rsidRDefault="00A67D63" w:rsidP="00A67D63">
            <w:pPr>
              <w:ind w:firstLine="391"/>
              <w:rPr>
                <w:lang w:val="kk-KZ"/>
              </w:rPr>
            </w:pPr>
          </w:p>
          <w:p w14:paraId="11E30DD3" w14:textId="77777777" w:rsidR="00A67D63" w:rsidRPr="00403822" w:rsidRDefault="00A67D63" w:rsidP="00A67D63">
            <w:pPr>
              <w:ind w:firstLine="391"/>
              <w:rPr>
                <w:lang w:val="kk-KZ"/>
              </w:rPr>
            </w:pPr>
          </w:p>
          <w:p w14:paraId="4E96098E" w14:textId="77777777" w:rsidR="00A67D63" w:rsidRPr="00403822" w:rsidRDefault="00A67D63" w:rsidP="00A67D63">
            <w:pPr>
              <w:ind w:firstLine="391"/>
              <w:rPr>
                <w:lang w:val="kk-KZ"/>
              </w:rPr>
            </w:pPr>
          </w:p>
          <w:p w14:paraId="6CF96560" w14:textId="77777777" w:rsidR="00A67D63" w:rsidRPr="00403822" w:rsidRDefault="00A67D63" w:rsidP="00A67D63">
            <w:pPr>
              <w:ind w:firstLine="391"/>
              <w:rPr>
                <w:lang w:val="kk-KZ"/>
              </w:rPr>
            </w:pPr>
          </w:p>
          <w:p w14:paraId="36B2F715" w14:textId="77777777" w:rsidR="00A67D63" w:rsidRPr="00403822" w:rsidRDefault="00A67D63" w:rsidP="00A67D63">
            <w:pPr>
              <w:ind w:firstLine="391"/>
              <w:rPr>
                <w:lang w:val="kk-KZ"/>
              </w:rPr>
            </w:pPr>
          </w:p>
          <w:p w14:paraId="0ABDA6FD" w14:textId="77777777" w:rsidR="00A67D63" w:rsidRPr="00403822" w:rsidRDefault="00A67D63" w:rsidP="00A67D63">
            <w:pPr>
              <w:ind w:firstLine="391"/>
              <w:rPr>
                <w:lang w:val="kk-KZ"/>
              </w:rPr>
            </w:pPr>
          </w:p>
          <w:p w14:paraId="28BC00E4" w14:textId="77777777" w:rsidR="00A67D63" w:rsidRPr="00403822" w:rsidRDefault="00A67D63" w:rsidP="00A67D63">
            <w:pPr>
              <w:ind w:firstLine="391"/>
              <w:rPr>
                <w:lang w:val="kk-KZ"/>
              </w:rPr>
            </w:pPr>
          </w:p>
          <w:p w14:paraId="4F7B0185" w14:textId="77777777" w:rsidR="00A67D63" w:rsidRPr="00403822" w:rsidRDefault="00A67D63" w:rsidP="00A67D63">
            <w:pPr>
              <w:ind w:firstLine="391"/>
              <w:rPr>
                <w:lang w:val="kk-KZ"/>
              </w:rPr>
            </w:pPr>
          </w:p>
          <w:p w14:paraId="3CF62B3A" w14:textId="77777777" w:rsidR="00A67D63" w:rsidRPr="00403822" w:rsidRDefault="00A67D63" w:rsidP="00A67D63">
            <w:pPr>
              <w:ind w:firstLine="391"/>
              <w:rPr>
                <w:lang w:val="kk-KZ"/>
              </w:rPr>
            </w:pPr>
          </w:p>
          <w:p w14:paraId="4AE516BA" w14:textId="77777777" w:rsidR="00A67D63" w:rsidRPr="00403822" w:rsidRDefault="00A67D63" w:rsidP="00A67D63">
            <w:pPr>
              <w:ind w:firstLine="391"/>
              <w:rPr>
                <w:lang w:val="kk-KZ"/>
              </w:rPr>
            </w:pPr>
          </w:p>
          <w:p w14:paraId="51A5C26C" w14:textId="77777777" w:rsidR="00A67D63" w:rsidRPr="00403822" w:rsidRDefault="00A67D63" w:rsidP="00A67D63">
            <w:pPr>
              <w:ind w:firstLine="391"/>
              <w:rPr>
                <w:lang w:val="kk-KZ"/>
              </w:rPr>
            </w:pPr>
          </w:p>
          <w:p w14:paraId="5F2095CE" w14:textId="77777777" w:rsidR="00A67D63" w:rsidRPr="00403822" w:rsidRDefault="00A67D63" w:rsidP="00A67D63">
            <w:pPr>
              <w:ind w:firstLine="391"/>
              <w:rPr>
                <w:lang w:val="kk-KZ"/>
              </w:rPr>
            </w:pPr>
          </w:p>
          <w:p w14:paraId="001FE13F" w14:textId="77777777" w:rsidR="00A67D63" w:rsidRPr="00403822" w:rsidRDefault="00A67D63" w:rsidP="00A67D63">
            <w:pPr>
              <w:ind w:firstLine="391"/>
              <w:rPr>
                <w:lang w:val="kk-KZ"/>
              </w:rPr>
            </w:pPr>
          </w:p>
          <w:p w14:paraId="6210E675" w14:textId="77777777" w:rsidR="00A67D63" w:rsidRPr="00403822" w:rsidRDefault="00A67D63" w:rsidP="00A67D63">
            <w:pPr>
              <w:ind w:firstLine="391"/>
              <w:rPr>
                <w:lang w:val="kk-KZ"/>
              </w:rPr>
            </w:pPr>
          </w:p>
          <w:p w14:paraId="3D65F5AA" w14:textId="77777777" w:rsidR="00A67D63" w:rsidRPr="00403822" w:rsidRDefault="00A67D63" w:rsidP="00A67D63">
            <w:pPr>
              <w:ind w:firstLine="391"/>
              <w:rPr>
                <w:lang w:val="kk-KZ"/>
              </w:rPr>
            </w:pPr>
          </w:p>
          <w:p w14:paraId="0B8E56D9" w14:textId="77777777" w:rsidR="00A67D63" w:rsidRPr="00403822" w:rsidRDefault="00A67D63" w:rsidP="00A67D63">
            <w:pPr>
              <w:ind w:firstLine="391"/>
              <w:rPr>
                <w:lang w:val="kk-KZ"/>
              </w:rPr>
            </w:pPr>
          </w:p>
          <w:p w14:paraId="6EA67F5F" w14:textId="77777777" w:rsidR="00A67D63" w:rsidRPr="00403822" w:rsidRDefault="00A67D63" w:rsidP="00A67D63">
            <w:pPr>
              <w:ind w:firstLine="391"/>
              <w:rPr>
                <w:lang w:val="kk-KZ"/>
              </w:rPr>
            </w:pPr>
          </w:p>
          <w:p w14:paraId="047156BA" w14:textId="77777777" w:rsidR="00A67D63" w:rsidRPr="00403822" w:rsidRDefault="00A67D63" w:rsidP="00A67D63">
            <w:pPr>
              <w:ind w:firstLine="391"/>
              <w:rPr>
                <w:lang w:val="kk-KZ"/>
              </w:rPr>
            </w:pPr>
          </w:p>
          <w:p w14:paraId="0B18D0C0" w14:textId="77777777" w:rsidR="00A67D63" w:rsidRPr="00403822" w:rsidRDefault="00A67D63" w:rsidP="00A67D63">
            <w:pPr>
              <w:ind w:firstLine="391"/>
              <w:rPr>
                <w:lang w:val="kk-KZ"/>
              </w:rPr>
            </w:pPr>
          </w:p>
          <w:p w14:paraId="520D0B8C" w14:textId="77777777" w:rsidR="00A67D63" w:rsidRPr="00403822" w:rsidRDefault="00A67D63" w:rsidP="00A67D63">
            <w:pPr>
              <w:ind w:firstLine="391"/>
              <w:rPr>
                <w:lang w:val="kk-KZ"/>
              </w:rPr>
            </w:pPr>
          </w:p>
          <w:p w14:paraId="5980E3BB" w14:textId="77777777" w:rsidR="00A67D63" w:rsidRPr="00403822" w:rsidRDefault="00A67D63" w:rsidP="00A67D63">
            <w:pPr>
              <w:ind w:firstLine="391"/>
              <w:rPr>
                <w:lang w:val="kk-KZ"/>
              </w:rPr>
            </w:pPr>
          </w:p>
          <w:p w14:paraId="40AD7006" w14:textId="77777777" w:rsidR="00A67D63" w:rsidRPr="00403822" w:rsidRDefault="00A67D63" w:rsidP="00A67D63">
            <w:pPr>
              <w:ind w:firstLine="391"/>
              <w:rPr>
                <w:lang w:val="kk-KZ"/>
              </w:rPr>
            </w:pPr>
          </w:p>
          <w:p w14:paraId="58AF7004" w14:textId="77777777" w:rsidR="00A67D63" w:rsidRPr="00403822" w:rsidRDefault="00A67D63" w:rsidP="00A67D63">
            <w:pPr>
              <w:ind w:firstLine="391"/>
              <w:rPr>
                <w:lang w:val="kk-KZ"/>
              </w:rPr>
            </w:pPr>
          </w:p>
          <w:p w14:paraId="5D69417D" w14:textId="77777777" w:rsidR="00A67D63" w:rsidRPr="00403822" w:rsidRDefault="00A67D63" w:rsidP="00A67D63">
            <w:pPr>
              <w:ind w:firstLine="391"/>
              <w:rPr>
                <w:lang w:val="kk-KZ"/>
              </w:rPr>
            </w:pPr>
          </w:p>
          <w:p w14:paraId="2A0231CD" w14:textId="77777777" w:rsidR="00A67D63" w:rsidRPr="00403822" w:rsidRDefault="00A67D63" w:rsidP="00A67D63">
            <w:pPr>
              <w:ind w:firstLine="391"/>
              <w:rPr>
                <w:lang w:val="kk-KZ"/>
              </w:rPr>
            </w:pPr>
          </w:p>
          <w:p w14:paraId="313D53B3" w14:textId="77777777" w:rsidR="00A67D63" w:rsidRPr="00403822" w:rsidRDefault="00A67D63" w:rsidP="00A67D63">
            <w:pPr>
              <w:ind w:firstLine="391"/>
              <w:rPr>
                <w:lang w:val="kk-KZ"/>
              </w:rPr>
            </w:pPr>
          </w:p>
          <w:p w14:paraId="18C0C5C8" w14:textId="77777777" w:rsidR="00A67D63" w:rsidRPr="00403822" w:rsidRDefault="00A67D63" w:rsidP="00A67D63">
            <w:pPr>
              <w:ind w:firstLine="391"/>
              <w:rPr>
                <w:lang w:val="kk-KZ"/>
              </w:rPr>
            </w:pPr>
          </w:p>
          <w:p w14:paraId="367055A2" w14:textId="77777777" w:rsidR="00A67D63" w:rsidRPr="00403822" w:rsidRDefault="00A67D63" w:rsidP="00A67D63">
            <w:pPr>
              <w:ind w:firstLine="391"/>
              <w:rPr>
                <w:lang w:val="kk-KZ"/>
              </w:rPr>
            </w:pPr>
          </w:p>
          <w:p w14:paraId="0E9208BD" w14:textId="77777777" w:rsidR="00A67D63" w:rsidRPr="00403822" w:rsidRDefault="00A67D63" w:rsidP="00A67D63">
            <w:pPr>
              <w:ind w:firstLine="391"/>
              <w:rPr>
                <w:lang w:val="kk-KZ"/>
              </w:rPr>
            </w:pPr>
          </w:p>
          <w:p w14:paraId="1365E8D2" w14:textId="77777777" w:rsidR="00A67D63" w:rsidRPr="00403822" w:rsidRDefault="00A67D63" w:rsidP="00A67D63">
            <w:pPr>
              <w:ind w:firstLine="391"/>
              <w:rPr>
                <w:lang w:val="kk-KZ"/>
              </w:rPr>
            </w:pPr>
          </w:p>
          <w:p w14:paraId="47A16F92" w14:textId="77777777" w:rsidR="00A67D63" w:rsidRPr="00403822" w:rsidRDefault="00A67D63" w:rsidP="00A67D63">
            <w:pPr>
              <w:ind w:firstLine="391"/>
              <w:rPr>
                <w:lang w:val="kk-KZ"/>
              </w:rPr>
            </w:pPr>
          </w:p>
          <w:p w14:paraId="1741FF1F" w14:textId="77777777" w:rsidR="00A67D63" w:rsidRPr="00403822" w:rsidRDefault="00A67D63" w:rsidP="00A67D63">
            <w:pPr>
              <w:ind w:firstLine="391"/>
              <w:rPr>
                <w:lang w:val="kk-KZ"/>
              </w:rPr>
            </w:pPr>
          </w:p>
          <w:p w14:paraId="59E4FBE3" w14:textId="77777777" w:rsidR="00A67D63" w:rsidRPr="00403822" w:rsidRDefault="00A67D63" w:rsidP="00A67D63">
            <w:pPr>
              <w:ind w:firstLine="391"/>
              <w:rPr>
                <w:lang w:val="kk-KZ"/>
              </w:rPr>
            </w:pPr>
          </w:p>
          <w:p w14:paraId="40A01313" w14:textId="77777777" w:rsidR="00A67D63" w:rsidRPr="00403822" w:rsidRDefault="00A67D63" w:rsidP="00A67D63">
            <w:pPr>
              <w:ind w:firstLine="391"/>
              <w:rPr>
                <w:lang w:val="kk-KZ"/>
              </w:rPr>
            </w:pPr>
          </w:p>
          <w:p w14:paraId="5808910C" w14:textId="77777777" w:rsidR="00A67D63" w:rsidRPr="00403822" w:rsidRDefault="00A67D63" w:rsidP="00A67D63">
            <w:pPr>
              <w:ind w:firstLine="391"/>
              <w:rPr>
                <w:lang w:val="kk-KZ"/>
              </w:rPr>
            </w:pPr>
          </w:p>
          <w:p w14:paraId="5BB16EB2" w14:textId="77777777" w:rsidR="00A67D63" w:rsidRPr="00403822" w:rsidRDefault="00A67D63" w:rsidP="00A67D63">
            <w:pPr>
              <w:ind w:firstLine="391"/>
              <w:rPr>
                <w:lang w:val="kk-KZ"/>
              </w:rPr>
            </w:pPr>
          </w:p>
          <w:p w14:paraId="40F08DBD" w14:textId="77777777" w:rsidR="00A67D63" w:rsidRPr="00403822" w:rsidRDefault="00A67D63" w:rsidP="00A67D63">
            <w:pPr>
              <w:ind w:firstLine="391"/>
              <w:rPr>
                <w:lang w:val="kk-KZ"/>
              </w:rPr>
            </w:pPr>
          </w:p>
          <w:p w14:paraId="677A54CA" w14:textId="77777777" w:rsidR="00A67D63" w:rsidRPr="00403822" w:rsidRDefault="00A67D63" w:rsidP="00A67D63">
            <w:pPr>
              <w:ind w:firstLine="391"/>
              <w:rPr>
                <w:lang w:val="kk-KZ"/>
              </w:rPr>
            </w:pPr>
          </w:p>
          <w:p w14:paraId="5B13AE03" w14:textId="77777777" w:rsidR="00A67D63" w:rsidRPr="00403822" w:rsidRDefault="00A67D63" w:rsidP="00A67D63">
            <w:pPr>
              <w:ind w:firstLine="391"/>
              <w:rPr>
                <w:lang w:val="kk-KZ"/>
              </w:rPr>
            </w:pPr>
          </w:p>
          <w:p w14:paraId="1D0780C2" w14:textId="77777777" w:rsidR="00A67D63" w:rsidRPr="00403822" w:rsidRDefault="00A67D63" w:rsidP="00A67D63">
            <w:pPr>
              <w:ind w:firstLine="391"/>
              <w:rPr>
                <w:lang w:val="kk-KZ"/>
              </w:rPr>
            </w:pPr>
          </w:p>
          <w:p w14:paraId="43E359E2" w14:textId="77777777" w:rsidR="00A67D63" w:rsidRPr="00403822" w:rsidRDefault="00A67D63" w:rsidP="00A67D63">
            <w:pPr>
              <w:ind w:firstLine="391"/>
              <w:rPr>
                <w:lang w:val="kk-KZ"/>
              </w:rPr>
            </w:pPr>
          </w:p>
          <w:p w14:paraId="03FC10EA" w14:textId="77777777" w:rsidR="00A67D63" w:rsidRPr="00403822" w:rsidRDefault="00A67D63" w:rsidP="00A67D63">
            <w:pPr>
              <w:ind w:firstLine="391"/>
              <w:rPr>
                <w:lang w:val="kk-KZ"/>
              </w:rPr>
            </w:pPr>
          </w:p>
          <w:p w14:paraId="7821A45E" w14:textId="77777777" w:rsidR="00A67D63" w:rsidRPr="00403822" w:rsidRDefault="00A67D63" w:rsidP="00A67D63">
            <w:pPr>
              <w:ind w:firstLine="391"/>
              <w:rPr>
                <w:lang w:val="kk-KZ"/>
              </w:rPr>
            </w:pPr>
            <w:r w:rsidRPr="00403822">
              <w:rPr>
                <w:lang w:val="kk-KZ"/>
              </w:rPr>
              <w:t>екінші бөлік</w:t>
            </w:r>
          </w:p>
          <w:p w14:paraId="3DAB8F4D" w14:textId="77777777" w:rsidR="00A67D63" w:rsidRPr="00403822" w:rsidRDefault="00A67D63" w:rsidP="00A67D63">
            <w:pPr>
              <w:ind w:firstLine="391"/>
              <w:rPr>
                <w:lang w:val="kk-KZ"/>
              </w:rPr>
            </w:pPr>
          </w:p>
          <w:p w14:paraId="79A55F33" w14:textId="77777777" w:rsidR="00A67D63" w:rsidRPr="00403822" w:rsidRDefault="00A67D63" w:rsidP="00A67D63">
            <w:pPr>
              <w:ind w:firstLine="391"/>
              <w:rPr>
                <w:lang w:val="kk-KZ"/>
              </w:rPr>
            </w:pPr>
          </w:p>
          <w:p w14:paraId="58422CC0" w14:textId="77777777" w:rsidR="00A67D63" w:rsidRPr="00403822" w:rsidRDefault="00A67D63" w:rsidP="00A67D63">
            <w:pPr>
              <w:ind w:firstLine="391"/>
              <w:rPr>
                <w:lang w:val="kk-KZ"/>
              </w:rPr>
            </w:pPr>
          </w:p>
          <w:p w14:paraId="7DBB9A16" w14:textId="77777777" w:rsidR="00A67D63" w:rsidRPr="00403822" w:rsidRDefault="00A67D63" w:rsidP="00A67D63">
            <w:pPr>
              <w:ind w:firstLine="391"/>
              <w:rPr>
                <w:lang w:val="kk-KZ"/>
              </w:rPr>
            </w:pPr>
          </w:p>
          <w:p w14:paraId="2113441E" w14:textId="77777777" w:rsidR="00A67D63" w:rsidRPr="00403822" w:rsidRDefault="00A67D63" w:rsidP="00A67D63">
            <w:pPr>
              <w:ind w:firstLine="391"/>
              <w:rPr>
                <w:lang w:val="kk-KZ"/>
              </w:rPr>
            </w:pPr>
          </w:p>
          <w:p w14:paraId="7B28EBC4" w14:textId="77777777" w:rsidR="00A67D63" w:rsidRPr="00403822" w:rsidRDefault="00A67D63" w:rsidP="00A67D63">
            <w:pPr>
              <w:ind w:firstLine="391"/>
              <w:rPr>
                <w:lang w:val="kk-KZ"/>
              </w:rPr>
            </w:pPr>
          </w:p>
          <w:p w14:paraId="6BE9B93C" w14:textId="77777777" w:rsidR="00A67D63" w:rsidRPr="00403822" w:rsidRDefault="00A67D63" w:rsidP="00A67D63">
            <w:pPr>
              <w:ind w:firstLine="391"/>
              <w:rPr>
                <w:lang w:val="kk-KZ"/>
              </w:rPr>
            </w:pPr>
          </w:p>
          <w:p w14:paraId="00741688" w14:textId="77777777" w:rsidR="00A67D63" w:rsidRPr="00403822" w:rsidRDefault="00A67D63" w:rsidP="00A67D63">
            <w:pPr>
              <w:ind w:firstLine="391"/>
              <w:rPr>
                <w:lang w:val="kk-KZ"/>
              </w:rPr>
            </w:pPr>
          </w:p>
          <w:p w14:paraId="009109E5" w14:textId="77777777" w:rsidR="00A67D63" w:rsidRPr="00403822" w:rsidRDefault="00A67D63" w:rsidP="00A67D63">
            <w:pPr>
              <w:ind w:firstLine="391"/>
              <w:rPr>
                <w:lang w:val="kk-KZ"/>
              </w:rPr>
            </w:pPr>
          </w:p>
          <w:p w14:paraId="5735494B" w14:textId="77777777" w:rsidR="00A67D63" w:rsidRPr="00403822" w:rsidRDefault="00A67D63" w:rsidP="00A67D63">
            <w:pPr>
              <w:ind w:firstLine="391"/>
              <w:rPr>
                <w:lang w:val="kk-KZ"/>
              </w:rPr>
            </w:pPr>
          </w:p>
          <w:p w14:paraId="3249A2F1" w14:textId="77777777" w:rsidR="00A67D63" w:rsidRPr="00403822" w:rsidRDefault="00A67D63" w:rsidP="00A67D63">
            <w:pPr>
              <w:ind w:firstLine="391"/>
              <w:rPr>
                <w:lang w:val="kk-KZ"/>
              </w:rPr>
            </w:pPr>
          </w:p>
          <w:p w14:paraId="4DFCB6DD" w14:textId="77777777" w:rsidR="00A67D63" w:rsidRPr="00403822" w:rsidRDefault="00A67D63" w:rsidP="00A67D63">
            <w:pPr>
              <w:ind w:firstLine="391"/>
              <w:rPr>
                <w:lang w:val="kk-KZ"/>
              </w:rPr>
            </w:pPr>
          </w:p>
          <w:p w14:paraId="730028C7" w14:textId="77777777" w:rsidR="00A67D63" w:rsidRPr="00403822" w:rsidRDefault="00A67D63" w:rsidP="00A67D63">
            <w:pPr>
              <w:ind w:firstLine="391"/>
              <w:rPr>
                <w:lang w:val="kk-KZ"/>
              </w:rPr>
            </w:pPr>
          </w:p>
          <w:p w14:paraId="68295B18" w14:textId="77777777" w:rsidR="00A67D63" w:rsidRPr="00403822" w:rsidRDefault="00A67D63" w:rsidP="00A67D63">
            <w:pPr>
              <w:ind w:firstLine="391"/>
              <w:rPr>
                <w:lang w:val="kk-KZ"/>
              </w:rPr>
            </w:pPr>
          </w:p>
          <w:p w14:paraId="15988ADA" w14:textId="77777777" w:rsidR="00A67D63" w:rsidRPr="00403822" w:rsidRDefault="00A67D63" w:rsidP="00A67D63">
            <w:pPr>
              <w:ind w:firstLine="391"/>
              <w:rPr>
                <w:lang w:val="kk-KZ"/>
              </w:rPr>
            </w:pPr>
          </w:p>
          <w:p w14:paraId="18138C96" w14:textId="77777777" w:rsidR="00A67D63" w:rsidRPr="00403822" w:rsidRDefault="00A67D63" w:rsidP="00A67D63">
            <w:pPr>
              <w:ind w:firstLine="391"/>
              <w:rPr>
                <w:lang w:val="kk-KZ"/>
              </w:rPr>
            </w:pPr>
          </w:p>
          <w:p w14:paraId="41052398" w14:textId="77777777" w:rsidR="00A67D63" w:rsidRPr="00403822" w:rsidRDefault="00A67D63" w:rsidP="00A67D63">
            <w:pPr>
              <w:ind w:firstLine="391"/>
              <w:rPr>
                <w:lang w:val="kk-KZ"/>
              </w:rPr>
            </w:pPr>
          </w:p>
          <w:p w14:paraId="7D335488" w14:textId="77777777" w:rsidR="00A67D63" w:rsidRPr="00403822" w:rsidRDefault="00A67D63" w:rsidP="00A67D63">
            <w:pPr>
              <w:ind w:firstLine="391"/>
              <w:rPr>
                <w:lang w:val="kk-KZ"/>
              </w:rPr>
            </w:pPr>
          </w:p>
          <w:p w14:paraId="353EEF33" w14:textId="77777777" w:rsidR="00A67D63" w:rsidRPr="00403822" w:rsidRDefault="00A67D63" w:rsidP="00A67D63">
            <w:pPr>
              <w:ind w:firstLine="391"/>
              <w:rPr>
                <w:lang w:val="kk-KZ"/>
              </w:rPr>
            </w:pPr>
          </w:p>
          <w:p w14:paraId="4A6B52DD" w14:textId="77777777" w:rsidR="00A67D63" w:rsidRPr="00403822" w:rsidRDefault="00A67D63" w:rsidP="00A67D63">
            <w:pPr>
              <w:ind w:firstLine="391"/>
              <w:rPr>
                <w:lang w:val="kk-KZ"/>
              </w:rPr>
            </w:pPr>
          </w:p>
          <w:p w14:paraId="1256D23D" w14:textId="77777777" w:rsidR="00A67D63" w:rsidRPr="00403822" w:rsidRDefault="00A67D63" w:rsidP="00A67D63">
            <w:pPr>
              <w:ind w:firstLine="391"/>
              <w:rPr>
                <w:lang w:val="kk-KZ"/>
              </w:rPr>
            </w:pPr>
            <w:r w:rsidRPr="00403822">
              <w:rPr>
                <w:lang w:val="kk-KZ"/>
              </w:rPr>
              <w:t>жаңа үшінші бөлік</w:t>
            </w:r>
          </w:p>
          <w:p w14:paraId="27CC1B7E" w14:textId="77777777" w:rsidR="00A67D63" w:rsidRPr="00403822" w:rsidRDefault="00A67D63" w:rsidP="00A67D63">
            <w:pPr>
              <w:ind w:firstLine="391"/>
              <w:rPr>
                <w:lang w:val="kk-KZ"/>
              </w:rPr>
            </w:pPr>
          </w:p>
          <w:p w14:paraId="5C47867D" w14:textId="77777777" w:rsidR="00A67D63" w:rsidRPr="00403822" w:rsidRDefault="00A67D63" w:rsidP="00A67D63">
            <w:pPr>
              <w:ind w:firstLine="391"/>
              <w:rPr>
                <w:lang w:val="kk-KZ"/>
              </w:rPr>
            </w:pPr>
          </w:p>
          <w:p w14:paraId="3EFF61D2" w14:textId="77777777" w:rsidR="00A67D63" w:rsidRPr="00403822" w:rsidRDefault="00A67D63" w:rsidP="00A67D63">
            <w:pPr>
              <w:ind w:firstLine="391"/>
              <w:rPr>
                <w:lang w:val="kk-KZ"/>
              </w:rPr>
            </w:pPr>
          </w:p>
          <w:p w14:paraId="66588B28" w14:textId="77777777" w:rsidR="00A67D63" w:rsidRPr="00403822" w:rsidRDefault="00A67D63" w:rsidP="00A67D63">
            <w:pPr>
              <w:ind w:firstLine="391"/>
              <w:rPr>
                <w:lang w:val="kk-KZ"/>
              </w:rPr>
            </w:pPr>
          </w:p>
          <w:p w14:paraId="6DDF5D83" w14:textId="77777777" w:rsidR="00A67D63" w:rsidRPr="00403822" w:rsidRDefault="00A67D63" w:rsidP="00A67D63">
            <w:pPr>
              <w:ind w:firstLine="391"/>
              <w:rPr>
                <w:lang w:val="kk-KZ"/>
              </w:rPr>
            </w:pPr>
          </w:p>
          <w:p w14:paraId="2D135E95" w14:textId="77777777" w:rsidR="00A67D63" w:rsidRPr="00403822" w:rsidRDefault="00A67D63" w:rsidP="00A67D63">
            <w:pPr>
              <w:ind w:firstLine="391"/>
              <w:rPr>
                <w:lang w:val="kk-KZ"/>
              </w:rPr>
            </w:pPr>
          </w:p>
          <w:p w14:paraId="5B20347F" w14:textId="77777777" w:rsidR="00A67D63" w:rsidRPr="00403822" w:rsidRDefault="00A67D63" w:rsidP="00A67D63">
            <w:pPr>
              <w:ind w:firstLine="391"/>
              <w:rPr>
                <w:lang w:val="kk-KZ"/>
              </w:rPr>
            </w:pPr>
          </w:p>
          <w:p w14:paraId="7D8AD914" w14:textId="77777777" w:rsidR="00A67D63" w:rsidRPr="00403822" w:rsidRDefault="00A67D63" w:rsidP="00A67D63">
            <w:pPr>
              <w:ind w:firstLine="391"/>
              <w:rPr>
                <w:lang w:val="kk-KZ"/>
              </w:rPr>
            </w:pPr>
          </w:p>
          <w:p w14:paraId="52B6D883" w14:textId="77777777" w:rsidR="00A67D63" w:rsidRPr="00403822" w:rsidRDefault="00A67D63" w:rsidP="00A67D63">
            <w:pPr>
              <w:ind w:firstLine="391"/>
              <w:rPr>
                <w:lang w:val="kk-KZ"/>
              </w:rPr>
            </w:pPr>
          </w:p>
          <w:p w14:paraId="4B9D0A5B" w14:textId="77777777" w:rsidR="00A67D63" w:rsidRPr="00403822" w:rsidRDefault="00A67D63" w:rsidP="00A67D63">
            <w:pPr>
              <w:ind w:firstLine="391"/>
              <w:rPr>
                <w:lang w:val="kk-KZ"/>
              </w:rPr>
            </w:pPr>
          </w:p>
          <w:p w14:paraId="62A32D0F" w14:textId="77777777" w:rsidR="00A67D63" w:rsidRPr="00403822" w:rsidRDefault="00A67D63" w:rsidP="00A67D63">
            <w:pPr>
              <w:ind w:firstLine="391"/>
              <w:rPr>
                <w:lang w:val="kk-KZ"/>
              </w:rPr>
            </w:pPr>
          </w:p>
          <w:p w14:paraId="290476C9" w14:textId="77777777" w:rsidR="00A67D63" w:rsidRPr="00403822" w:rsidRDefault="00A67D63" w:rsidP="00A67D63">
            <w:pPr>
              <w:ind w:firstLine="391"/>
              <w:rPr>
                <w:lang w:val="kk-KZ"/>
              </w:rPr>
            </w:pPr>
          </w:p>
          <w:p w14:paraId="2B4DCACC" w14:textId="77777777" w:rsidR="00A67D63" w:rsidRPr="00403822" w:rsidRDefault="00A67D63" w:rsidP="00A67D63">
            <w:pPr>
              <w:ind w:firstLine="391"/>
              <w:rPr>
                <w:lang w:val="kk-KZ"/>
              </w:rPr>
            </w:pPr>
          </w:p>
          <w:p w14:paraId="6269BC6A" w14:textId="77777777" w:rsidR="00A67D63" w:rsidRPr="00403822" w:rsidRDefault="00A67D63" w:rsidP="00A67D63">
            <w:pPr>
              <w:ind w:firstLine="391"/>
              <w:rPr>
                <w:lang w:val="kk-KZ"/>
              </w:rPr>
            </w:pPr>
          </w:p>
          <w:p w14:paraId="0D6E1337" w14:textId="77777777" w:rsidR="00A67D63" w:rsidRPr="00403822" w:rsidRDefault="00A67D63" w:rsidP="00A67D63">
            <w:pPr>
              <w:ind w:firstLine="391"/>
              <w:rPr>
                <w:lang w:val="kk-KZ"/>
              </w:rPr>
            </w:pPr>
          </w:p>
          <w:p w14:paraId="52E3DD40" w14:textId="77777777" w:rsidR="00A67D63" w:rsidRPr="00403822" w:rsidRDefault="00A67D63" w:rsidP="00A67D63">
            <w:pPr>
              <w:ind w:firstLine="391"/>
              <w:rPr>
                <w:lang w:val="kk-KZ"/>
              </w:rPr>
            </w:pPr>
          </w:p>
          <w:p w14:paraId="0AABC9E7" w14:textId="77777777" w:rsidR="00A67D63" w:rsidRPr="00403822" w:rsidRDefault="00A67D63" w:rsidP="00A67D63">
            <w:pPr>
              <w:ind w:firstLine="391"/>
              <w:rPr>
                <w:lang w:val="kk-KZ"/>
              </w:rPr>
            </w:pPr>
          </w:p>
          <w:p w14:paraId="7B6D5ABC" w14:textId="77777777" w:rsidR="00A67D63" w:rsidRPr="00403822" w:rsidRDefault="00A67D63" w:rsidP="00A67D63">
            <w:pPr>
              <w:ind w:firstLine="391"/>
              <w:rPr>
                <w:lang w:val="kk-KZ"/>
              </w:rPr>
            </w:pPr>
          </w:p>
          <w:p w14:paraId="2D3EEADD" w14:textId="77777777" w:rsidR="00A67D63" w:rsidRPr="00403822" w:rsidRDefault="00A67D63" w:rsidP="00A67D63">
            <w:pPr>
              <w:ind w:firstLine="391"/>
              <w:rPr>
                <w:lang w:val="kk-KZ"/>
              </w:rPr>
            </w:pPr>
          </w:p>
          <w:p w14:paraId="61C4F0D5" w14:textId="77777777" w:rsidR="00A67D63" w:rsidRPr="00403822" w:rsidRDefault="00A67D63" w:rsidP="00A67D63">
            <w:pPr>
              <w:ind w:firstLine="391"/>
              <w:rPr>
                <w:lang w:val="kk-KZ"/>
              </w:rPr>
            </w:pPr>
          </w:p>
          <w:p w14:paraId="5B57FF55" w14:textId="77777777" w:rsidR="00A67D63" w:rsidRPr="00403822" w:rsidRDefault="00A67D63" w:rsidP="00A67D63">
            <w:pPr>
              <w:ind w:firstLine="391"/>
              <w:rPr>
                <w:lang w:val="kk-KZ"/>
              </w:rPr>
            </w:pPr>
          </w:p>
          <w:p w14:paraId="59EB458E" w14:textId="77777777" w:rsidR="00A67D63" w:rsidRPr="00403822" w:rsidRDefault="00A67D63" w:rsidP="00A67D63">
            <w:pPr>
              <w:ind w:firstLine="391"/>
              <w:rPr>
                <w:lang w:val="kk-KZ"/>
              </w:rPr>
            </w:pPr>
            <w:r w:rsidRPr="00403822">
              <w:rPr>
                <w:lang w:val="kk-KZ"/>
              </w:rPr>
              <w:t>жаңа төртінші бөлік</w:t>
            </w:r>
          </w:p>
          <w:p w14:paraId="31D84515" w14:textId="77777777" w:rsidR="00A67D63" w:rsidRPr="00403822" w:rsidRDefault="00A67D63" w:rsidP="00A67D63">
            <w:pPr>
              <w:ind w:firstLine="391"/>
              <w:rPr>
                <w:lang w:val="kk-KZ"/>
              </w:rPr>
            </w:pPr>
          </w:p>
          <w:p w14:paraId="50DF1111" w14:textId="77777777" w:rsidR="00A67D63" w:rsidRPr="00403822" w:rsidRDefault="00A67D63" w:rsidP="00A67D63">
            <w:pPr>
              <w:ind w:firstLine="391"/>
              <w:rPr>
                <w:lang w:val="kk-KZ"/>
              </w:rPr>
            </w:pPr>
          </w:p>
          <w:p w14:paraId="189E9C3C" w14:textId="77777777" w:rsidR="00A67D63" w:rsidRPr="00403822" w:rsidRDefault="00A67D63" w:rsidP="00A67D63">
            <w:pPr>
              <w:ind w:firstLine="391"/>
              <w:rPr>
                <w:lang w:val="kk-KZ"/>
              </w:rPr>
            </w:pPr>
          </w:p>
          <w:p w14:paraId="17DC6238" w14:textId="77777777" w:rsidR="00A67D63" w:rsidRPr="00403822" w:rsidRDefault="00A67D63" w:rsidP="00A67D63">
            <w:pPr>
              <w:ind w:firstLine="391"/>
              <w:rPr>
                <w:lang w:val="kk-KZ"/>
              </w:rPr>
            </w:pPr>
          </w:p>
          <w:p w14:paraId="7CB0CF90" w14:textId="77777777" w:rsidR="00A67D63" w:rsidRPr="00403822" w:rsidRDefault="00A67D63" w:rsidP="00A67D63">
            <w:pPr>
              <w:ind w:firstLine="391"/>
              <w:rPr>
                <w:lang w:val="kk-KZ"/>
              </w:rPr>
            </w:pPr>
          </w:p>
          <w:p w14:paraId="2617C39F" w14:textId="77777777" w:rsidR="00A67D63" w:rsidRPr="00403822" w:rsidRDefault="00A67D63" w:rsidP="00A67D63">
            <w:pPr>
              <w:ind w:firstLine="391"/>
              <w:rPr>
                <w:lang w:val="kk-KZ"/>
              </w:rPr>
            </w:pPr>
          </w:p>
          <w:p w14:paraId="78B86B6C" w14:textId="77777777" w:rsidR="00A67D63" w:rsidRPr="00403822" w:rsidRDefault="00A67D63" w:rsidP="00A67D63">
            <w:pPr>
              <w:ind w:firstLine="391"/>
              <w:rPr>
                <w:lang w:val="kk-KZ"/>
              </w:rPr>
            </w:pPr>
          </w:p>
          <w:p w14:paraId="55FE0512" w14:textId="77777777" w:rsidR="00A67D63" w:rsidRPr="00403822" w:rsidRDefault="00A67D63" w:rsidP="00A67D63">
            <w:pPr>
              <w:ind w:firstLine="391"/>
              <w:rPr>
                <w:lang w:val="kk-KZ"/>
              </w:rPr>
            </w:pPr>
          </w:p>
          <w:p w14:paraId="0D1560AE" w14:textId="77777777" w:rsidR="00A67D63" w:rsidRPr="00403822" w:rsidRDefault="00A67D63" w:rsidP="00A67D63">
            <w:pPr>
              <w:ind w:firstLine="391"/>
              <w:rPr>
                <w:lang w:val="kk-KZ"/>
              </w:rPr>
            </w:pPr>
          </w:p>
          <w:p w14:paraId="082A9E39" w14:textId="77777777" w:rsidR="00A67D63" w:rsidRPr="00403822" w:rsidRDefault="00A67D63" w:rsidP="00A67D63">
            <w:pPr>
              <w:ind w:firstLine="391"/>
              <w:rPr>
                <w:lang w:val="kk-KZ"/>
              </w:rPr>
            </w:pPr>
          </w:p>
          <w:p w14:paraId="6604AE39" w14:textId="77777777" w:rsidR="00A67D63" w:rsidRPr="00403822" w:rsidRDefault="00A67D63" w:rsidP="00A67D63">
            <w:pPr>
              <w:ind w:firstLine="391"/>
              <w:rPr>
                <w:lang w:val="kk-KZ"/>
              </w:rPr>
            </w:pPr>
          </w:p>
          <w:p w14:paraId="5C9C9F6A" w14:textId="77777777" w:rsidR="00A67D63" w:rsidRPr="00403822" w:rsidRDefault="00A67D63" w:rsidP="00A67D63">
            <w:pPr>
              <w:ind w:firstLine="391"/>
              <w:rPr>
                <w:lang w:val="kk-KZ"/>
              </w:rPr>
            </w:pPr>
          </w:p>
          <w:p w14:paraId="7F9C961F" w14:textId="77777777" w:rsidR="00A67D63" w:rsidRPr="00403822" w:rsidRDefault="00A67D63" w:rsidP="00A67D63">
            <w:pPr>
              <w:ind w:firstLine="391"/>
              <w:rPr>
                <w:lang w:val="kk-KZ"/>
              </w:rPr>
            </w:pPr>
          </w:p>
          <w:p w14:paraId="353823B1" w14:textId="77777777" w:rsidR="00A67D63" w:rsidRPr="00403822" w:rsidRDefault="00A67D63" w:rsidP="00A67D63">
            <w:pPr>
              <w:ind w:firstLine="391"/>
              <w:rPr>
                <w:lang w:val="kk-KZ"/>
              </w:rPr>
            </w:pPr>
          </w:p>
          <w:p w14:paraId="45BDFDAA" w14:textId="77777777" w:rsidR="00A67D63" w:rsidRPr="00403822" w:rsidRDefault="00A67D63" w:rsidP="00A67D63">
            <w:pPr>
              <w:ind w:firstLine="391"/>
              <w:rPr>
                <w:lang w:val="kk-KZ"/>
              </w:rPr>
            </w:pPr>
          </w:p>
          <w:p w14:paraId="24B93DB9" w14:textId="77777777" w:rsidR="00A67D63" w:rsidRPr="00403822" w:rsidRDefault="00A67D63" w:rsidP="00A67D63">
            <w:pPr>
              <w:ind w:firstLine="391"/>
              <w:rPr>
                <w:lang w:val="kk-KZ"/>
              </w:rPr>
            </w:pPr>
          </w:p>
          <w:p w14:paraId="7181A950" w14:textId="77777777" w:rsidR="00A67D63" w:rsidRPr="00403822" w:rsidRDefault="00A67D63" w:rsidP="00A67D63">
            <w:pPr>
              <w:ind w:firstLine="391"/>
              <w:rPr>
                <w:lang w:val="kk-KZ"/>
              </w:rPr>
            </w:pPr>
            <w:r w:rsidRPr="00403822">
              <w:rPr>
                <w:lang w:val="kk-KZ"/>
              </w:rPr>
              <w:t>жаңа</w:t>
            </w:r>
          </w:p>
          <w:p w14:paraId="16494A5E" w14:textId="77777777" w:rsidR="00A67D63" w:rsidRPr="00403822" w:rsidRDefault="00A67D63" w:rsidP="00A67D63">
            <w:pPr>
              <w:ind w:firstLine="391"/>
              <w:rPr>
                <w:lang w:val="kk-KZ"/>
              </w:rPr>
            </w:pPr>
            <w:r w:rsidRPr="00403822">
              <w:rPr>
                <w:lang w:val="kk-KZ"/>
              </w:rPr>
              <w:t>төртінші тармақ</w:t>
            </w:r>
          </w:p>
          <w:p w14:paraId="14B6A5A2" w14:textId="77777777" w:rsidR="00A67D63" w:rsidRPr="00403822" w:rsidRDefault="00A67D63" w:rsidP="00A67D63">
            <w:pPr>
              <w:ind w:firstLine="391"/>
              <w:rPr>
                <w:lang w:val="kk-KZ"/>
              </w:rPr>
            </w:pPr>
          </w:p>
          <w:p w14:paraId="3DFCF525" w14:textId="77777777" w:rsidR="00A67D63" w:rsidRPr="00403822" w:rsidRDefault="00A67D63" w:rsidP="00A67D63">
            <w:pPr>
              <w:ind w:firstLine="391"/>
              <w:rPr>
                <w:lang w:val="kk-KZ"/>
              </w:rPr>
            </w:pPr>
          </w:p>
          <w:p w14:paraId="2C55563F" w14:textId="77777777" w:rsidR="00A67D63" w:rsidRPr="00403822" w:rsidRDefault="00A67D63" w:rsidP="00A67D63">
            <w:pPr>
              <w:ind w:firstLine="391"/>
              <w:rPr>
                <w:lang w:val="kk-KZ"/>
              </w:rPr>
            </w:pPr>
          </w:p>
          <w:p w14:paraId="60DA8581" w14:textId="77777777" w:rsidR="00A67D63" w:rsidRPr="00403822" w:rsidRDefault="00A67D63" w:rsidP="00A67D63">
            <w:pPr>
              <w:ind w:firstLine="391"/>
              <w:rPr>
                <w:lang w:val="kk-KZ"/>
              </w:rPr>
            </w:pPr>
          </w:p>
          <w:p w14:paraId="3A407ECE" w14:textId="77777777" w:rsidR="00A67D63" w:rsidRPr="00403822" w:rsidRDefault="00A67D63" w:rsidP="00A67D63">
            <w:pPr>
              <w:ind w:firstLine="391"/>
              <w:rPr>
                <w:lang w:val="kk-KZ"/>
              </w:rPr>
            </w:pPr>
          </w:p>
          <w:p w14:paraId="574D6F9D" w14:textId="77777777" w:rsidR="00A67D63" w:rsidRPr="00403822" w:rsidRDefault="00A67D63" w:rsidP="00A67D63">
            <w:pPr>
              <w:ind w:firstLine="391"/>
              <w:rPr>
                <w:lang w:val="kk-KZ"/>
              </w:rPr>
            </w:pPr>
          </w:p>
          <w:p w14:paraId="50BFBE83" w14:textId="77777777" w:rsidR="00A67D63" w:rsidRPr="00403822" w:rsidRDefault="00A67D63" w:rsidP="00A67D63">
            <w:pPr>
              <w:ind w:firstLine="391"/>
              <w:rPr>
                <w:lang w:val="kk-KZ"/>
              </w:rPr>
            </w:pPr>
          </w:p>
          <w:p w14:paraId="66FC97AE" w14:textId="77777777" w:rsidR="00A67D63" w:rsidRPr="00403822" w:rsidRDefault="00A67D63" w:rsidP="00A67D63">
            <w:pPr>
              <w:ind w:firstLine="391"/>
              <w:rPr>
                <w:lang w:val="kk-KZ"/>
              </w:rPr>
            </w:pPr>
          </w:p>
          <w:p w14:paraId="0353E43A" w14:textId="77777777" w:rsidR="00A67D63" w:rsidRPr="00403822" w:rsidRDefault="00A67D63" w:rsidP="00A67D63">
            <w:pPr>
              <w:ind w:firstLine="391"/>
              <w:rPr>
                <w:lang w:val="kk-KZ"/>
              </w:rPr>
            </w:pPr>
          </w:p>
          <w:p w14:paraId="44673BC5" w14:textId="77777777" w:rsidR="00A67D63" w:rsidRPr="00403822" w:rsidRDefault="00A67D63" w:rsidP="00A67D63">
            <w:pPr>
              <w:ind w:firstLine="391"/>
              <w:rPr>
                <w:lang w:val="kk-KZ"/>
              </w:rPr>
            </w:pPr>
          </w:p>
          <w:p w14:paraId="476CBEF9" w14:textId="77777777" w:rsidR="00A67D63" w:rsidRPr="00403822" w:rsidRDefault="00A67D63" w:rsidP="00A67D63">
            <w:pPr>
              <w:ind w:firstLine="391"/>
              <w:rPr>
                <w:lang w:val="kk-KZ"/>
              </w:rPr>
            </w:pPr>
          </w:p>
          <w:p w14:paraId="31E72F19" w14:textId="77777777" w:rsidR="00A67D63" w:rsidRPr="00403822" w:rsidRDefault="00A67D63" w:rsidP="00A67D63">
            <w:pPr>
              <w:ind w:firstLine="391"/>
              <w:rPr>
                <w:lang w:val="kk-KZ"/>
              </w:rPr>
            </w:pPr>
          </w:p>
          <w:p w14:paraId="0D06A75B" w14:textId="77777777" w:rsidR="00A67D63" w:rsidRPr="00403822" w:rsidRDefault="00A67D63" w:rsidP="00A67D63">
            <w:pPr>
              <w:ind w:firstLine="391"/>
              <w:rPr>
                <w:lang w:val="kk-KZ"/>
              </w:rPr>
            </w:pPr>
          </w:p>
          <w:p w14:paraId="534EF64B" w14:textId="77777777" w:rsidR="00A67D63" w:rsidRPr="00403822" w:rsidRDefault="00A67D63" w:rsidP="00A67D63">
            <w:pPr>
              <w:ind w:firstLine="391"/>
              <w:rPr>
                <w:lang w:val="kk-KZ"/>
              </w:rPr>
            </w:pPr>
          </w:p>
          <w:p w14:paraId="174B89D8" w14:textId="77777777" w:rsidR="00A67D63" w:rsidRPr="00403822" w:rsidRDefault="00A67D63" w:rsidP="00A67D63">
            <w:pPr>
              <w:ind w:firstLine="391"/>
              <w:rPr>
                <w:lang w:val="kk-KZ"/>
              </w:rPr>
            </w:pPr>
          </w:p>
          <w:p w14:paraId="47F3DAD7" w14:textId="77777777" w:rsidR="00A67D63" w:rsidRPr="00403822" w:rsidRDefault="00A67D63" w:rsidP="00A67D63">
            <w:pPr>
              <w:ind w:firstLine="391"/>
              <w:rPr>
                <w:lang w:val="kk-KZ"/>
              </w:rPr>
            </w:pPr>
          </w:p>
          <w:p w14:paraId="711F4CDC" w14:textId="77777777" w:rsidR="00A67D63" w:rsidRPr="00403822" w:rsidRDefault="00A67D63" w:rsidP="00A67D63">
            <w:pPr>
              <w:ind w:firstLine="391"/>
              <w:rPr>
                <w:lang w:val="kk-KZ"/>
              </w:rPr>
            </w:pPr>
          </w:p>
          <w:p w14:paraId="58D47D32" w14:textId="77777777" w:rsidR="00A67D63" w:rsidRPr="00403822" w:rsidRDefault="00A67D63" w:rsidP="00A67D63">
            <w:pPr>
              <w:ind w:firstLine="391"/>
              <w:rPr>
                <w:lang w:val="kk-KZ"/>
              </w:rPr>
            </w:pPr>
          </w:p>
          <w:p w14:paraId="6AD3C8F1" w14:textId="77777777" w:rsidR="00A67D63" w:rsidRPr="00403822" w:rsidRDefault="00A67D63" w:rsidP="00A67D63">
            <w:pPr>
              <w:ind w:firstLine="391"/>
              <w:rPr>
                <w:lang w:val="kk-KZ"/>
              </w:rPr>
            </w:pPr>
          </w:p>
          <w:p w14:paraId="59D0C753" w14:textId="77777777" w:rsidR="00A67D63" w:rsidRPr="00403822" w:rsidRDefault="00A67D63" w:rsidP="00A67D63">
            <w:pPr>
              <w:ind w:firstLine="391"/>
              <w:rPr>
                <w:lang w:val="kk-KZ"/>
              </w:rPr>
            </w:pPr>
          </w:p>
          <w:p w14:paraId="397BAC12" w14:textId="77777777" w:rsidR="00A67D63" w:rsidRPr="00403822" w:rsidRDefault="00A67D63" w:rsidP="00A67D63">
            <w:pPr>
              <w:ind w:firstLine="391"/>
              <w:rPr>
                <w:lang w:val="kk-KZ"/>
              </w:rPr>
            </w:pPr>
          </w:p>
          <w:p w14:paraId="5884FE1D" w14:textId="77777777" w:rsidR="00A67D63" w:rsidRPr="00403822" w:rsidRDefault="00A67D63" w:rsidP="00A67D63">
            <w:pPr>
              <w:ind w:firstLine="391"/>
              <w:rPr>
                <w:lang w:val="kk-KZ"/>
              </w:rPr>
            </w:pPr>
          </w:p>
          <w:p w14:paraId="011574A2" w14:textId="77777777" w:rsidR="00A67D63" w:rsidRPr="00403822" w:rsidRDefault="00A67D63" w:rsidP="00A67D63">
            <w:pPr>
              <w:ind w:firstLine="391"/>
              <w:rPr>
                <w:lang w:val="kk-KZ"/>
              </w:rPr>
            </w:pPr>
            <w:r w:rsidRPr="00403822">
              <w:rPr>
                <w:lang w:val="kk-KZ"/>
              </w:rPr>
              <w:t>жаңа</w:t>
            </w:r>
          </w:p>
          <w:p w14:paraId="2F281304" w14:textId="77777777" w:rsidR="00A67D63" w:rsidRPr="00403822" w:rsidRDefault="00A67D63" w:rsidP="00A67D63">
            <w:pPr>
              <w:ind w:firstLine="391"/>
              <w:rPr>
                <w:lang w:val="kk-KZ"/>
              </w:rPr>
            </w:pPr>
            <w:r w:rsidRPr="00403822">
              <w:rPr>
                <w:lang w:val="kk-KZ"/>
              </w:rPr>
              <w:t>бесінші тармақ</w:t>
            </w:r>
          </w:p>
          <w:p w14:paraId="5B078ABD"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F6E41B8" w14:textId="77777777" w:rsidR="00A67D63" w:rsidRPr="00403822" w:rsidRDefault="00A67D63" w:rsidP="00A67D63">
            <w:pPr>
              <w:ind w:firstLine="391"/>
              <w:jc w:val="both"/>
              <w:rPr>
                <w:lang w:val="kk-KZ"/>
              </w:rPr>
            </w:pPr>
            <w:r w:rsidRPr="00403822">
              <w:rPr>
                <w:b/>
                <w:lang w:val="kk-KZ"/>
              </w:rPr>
              <w:lastRenderedPageBreak/>
              <w:t>13-бап.</w:t>
            </w:r>
            <w:r w:rsidRPr="00403822">
              <w:rPr>
                <w:lang w:val="kk-KZ"/>
              </w:rPr>
              <w:t xml:space="preserve"> Валюталық операцияларды мониторингтеу</w:t>
            </w:r>
          </w:p>
          <w:p w14:paraId="33DBF6D7" w14:textId="77777777" w:rsidR="00A67D63" w:rsidRPr="00403822" w:rsidRDefault="00A67D63" w:rsidP="00A67D63">
            <w:pPr>
              <w:ind w:firstLine="391"/>
              <w:jc w:val="both"/>
              <w:rPr>
                <w:b/>
                <w:lang w:val="kk-KZ"/>
              </w:rPr>
            </w:pPr>
            <w:r w:rsidRPr="00403822">
              <w:rPr>
                <w:lang w:val="kk-KZ"/>
              </w:rPr>
              <w:t xml:space="preserve">1. Валюталық операцияларды мониторингтеуді Қазақстан Республикасының Ұлттық Банкі валюталық операцияларға қатысушы – резиденттерден </w:t>
            </w:r>
            <w:r w:rsidRPr="00403822">
              <w:rPr>
                <w:b/>
                <w:lang w:val="kk-KZ"/>
              </w:rPr>
              <w:t>және валюталық операциялар</w:t>
            </w:r>
            <w:r w:rsidRPr="00403822">
              <w:rPr>
                <w:lang w:val="kk-KZ"/>
              </w:rPr>
              <w:t xml:space="preserve"> бойынша төлемдерді және (немесе) ақша аударымдарын жүзеге асыратын уәкілетті банктерден валюталық операциялар, сондай-ақ </w:t>
            </w:r>
            <w:r w:rsidRPr="00403822">
              <w:rPr>
                <w:b/>
                <w:lang w:val="kk-KZ"/>
              </w:rPr>
              <w:t>шетелдік банктердегі</w:t>
            </w:r>
            <w:r w:rsidRPr="00403822">
              <w:rPr>
                <w:lang w:val="kk-KZ"/>
              </w:rPr>
              <w:t xml:space="preserve"> шоттар туралы ақпарат алу арқылы жүзеге асырады. </w:t>
            </w:r>
          </w:p>
          <w:p w14:paraId="189960C6" w14:textId="77777777" w:rsidR="00A67D63" w:rsidRPr="00403822" w:rsidRDefault="00A67D63" w:rsidP="00A67D63">
            <w:pPr>
              <w:ind w:firstLine="391"/>
              <w:jc w:val="both"/>
              <w:rPr>
                <w:b/>
                <w:lang w:val="kk-KZ"/>
              </w:rPr>
            </w:pPr>
          </w:p>
          <w:p w14:paraId="4F2252C6" w14:textId="77777777" w:rsidR="00A67D63" w:rsidRPr="00403822" w:rsidRDefault="00A67D63" w:rsidP="00A67D63">
            <w:pPr>
              <w:ind w:firstLine="391"/>
              <w:jc w:val="both"/>
              <w:rPr>
                <w:b/>
                <w:lang w:val="kk-KZ"/>
              </w:rPr>
            </w:pPr>
          </w:p>
          <w:p w14:paraId="72CE5905" w14:textId="77777777" w:rsidR="00A67D63" w:rsidRPr="00403822" w:rsidRDefault="00A67D63" w:rsidP="00A67D63">
            <w:pPr>
              <w:ind w:firstLine="391"/>
              <w:jc w:val="both"/>
              <w:rPr>
                <w:b/>
                <w:lang w:val="kk-KZ"/>
              </w:rPr>
            </w:pPr>
          </w:p>
          <w:p w14:paraId="713A0A4D" w14:textId="77777777" w:rsidR="00A67D63" w:rsidRPr="00403822" w:rsidRDefault="00A67D63" w:rsidP="00A67D63">
            <w:pPr>
              <w:ind w:firstLine="391"/>
              <w:jc w:val="both"/>
              <w:rPr>
                <w:lang w:val="kk-KZ"/>
              </w:rPr>
            </w:pPr>
            <w:r w:rsidRPr="00403822">
              <w:rPr>
                <w:lang w:val="kk-KZ"/>
              </w:rPr>
              <w:lastRenderedPageBreak/>
              <w:t>Қазақстан Республикасының Ұлттық Банкі валюталық операцияларды мониторингтеу мақсаттары үшін:</w:t>
            </w:r>
          </w:p>
          <w:p w14:paraId="5AAA24FB" w14:textId="77777777" w:rsidR="00A67D63" w:rsidRPr="00403822" w:rsidRDefault="00A67D63" w:rsidP="00A67D63">
            <w:pPr>
              <w:ind w:firstLine="391"/>
              <w:jc w:val="both"/>
              <w:rPr>
                <w:lang w:val="kk-KZ"/>
              </w:rPr>
            </w:pPr>
            <w:r w:rsidRPr="00403822">
              <w:rPr>
                <w:lang w:val="kk-KZ"/>
              </w:rPr>
              <w:t xml:space="preserve">1) капитал қозғалысы операциялары солардың негізінде және (немесе) оларды орындау үшін жүргізілетін валюталық </w:t>
            </w:r>
            <w:r w:rsidRPr="00403822">
              <w:rPr>
                <w:b/>
                <w:lang w:val="kk-KZ"/>
              </w:rPr>
              <w:t>шарттарды</w:t>
            </w:r>
            <w:r w:rsidRPr="00403822">
              <w:rPr>
                <w:lang w:val="kk-KZ"/>
              </w:rPr>
              <w:t xml:space="preserve"> (бұдан әрі – капитал қозғалысы жөніндегі валюталық шарттар) </w:t>
            </w:r>
            <w:r w:rsidRPr="00403822">
              <w:rPr>
                <w:b/>
                <w:lang w:val="kk-KZ"/>
              </w:rPr>
              <w:t>есептік тіркеуді жүзеге асырады</w:t>
            </w:r>
            <w:r w:rsidRPr="00403822">
              <w:rPr>
                <w:lang w:val="kk-KZ"/>
              </w:rPr>
              <w:t xml:space="preserve"> және олар бойынша жүргізілетін валюталық операциялар мен оларға байланысты бейрезиденттерге қойылатын талаптар және бейрезиденттер алдындағы міндеттемелер туралы ақпарат алады;</w:t>
            </w:r>
          </w:p>
          <w:p w14:paraId="4C599882" w14:textId="77777777" w:rsidR="00A67D63" w:rsidRPr="00403822" w:rsidRDefault="00A67D63" w:rsidP="00A67D63">
            <w:pPr>
              <w:ind w:firstLine="391"/>
              <w:jc w:val="both"/>
              <w:rPr>
                <w:lang w:val="kk-KZ"/>
              </w:rPr>
            </w:pPr>
          </w:p>
          <w:p w14:paraId="243C9F93" w14:textId="77777777" w:rsidR="00A67D63" w:rsidRPr="00403822" w:rsidRDefault="00A67D63" w:rsidP="00A67D63">
            <w:pPr>
              <w:ind w:firstLine="391"/>
              <w:jc w:val="both"/>
              <w:rPr>
                <w:lang w:val="kk-KZ"/>
              </w:rPr>
            </w:pPr>
          </w:p>
          <w:p w14:paraId="44C296E7" w14:textId="77777777" w:rsidR="00A67D63" w:rsidRPr="00403822" w:rsidRDefault="00A67D63" w:rsidP="00A67D63">
            <w:pPr>
              <w:ind w:firstLine="391"/>
              <w:jc w:val="both"/>
              <w:rPr>
                <w:lang w:val="kk-KZ"/>
              </w:rPr>
            </w:pPr>
          </w:p>
          <w:p w14:paraId="78240736" w14:textId="77777777" w:rsidR="00A67D63" w:rsidRPr="00403822" w:rsidRDefault="00A67D63" w:rsidP="00A67D63">
            <w:pPr>
              <w:ind w:firstLine="391"/>
              <w:jc w:val="both"/>
              <w:rPr>
                <w:lang w:val="kk-KZ"/>
              </w:rPr>
            </w:pPr>
          </w:p>
          <w:p w14:paraId="1935A705" w14:textId="77777777" w:rsidR="00A67D63" w:rsidRPr="00403822" w:rsidRDefault="00A67D63" w:rsidP="00A67D63">
            <w:pPr>
              <w:ind w:firstLine="391"/>
              <w:jc w:val="both"/>
              <w:rPr>
                <w:lang w:val="kk-KZ"/>
              </w:rPr>
            </w:pPr>
          </w:p>
          <w:p w14:paraId="3A551CCB" w14:textId="5033EAD4" w:rsidR="00A67D63" w:rsidRPr="00403822" w:rsidRDefault="00A67D63" w:rsidP="00A67D63">
            <w:pPr>
              <w:ind w:firstLine="391"/>
              <w:jc w:val="both"/>
              <w:rPr>
                <w:lang w:val="kk-KZ"/>
              </w:rPr>
            </w:pPr>
            <w:r w:rsidRPr="00403822">
              <w:rPr>
                <w:lang w:val="kk-KZ"/>
              </w:rPr>
              <w:t xml:space="preserve">2) валюталық операциялар бойынша жүргізілген төлемдер және (немесе) ақша аударымдары туралы ақпаратты қоса алғанда, жүргізілген </w:t>
            </w:r>
            <w:r w:rsidRPr="00403822">
              <w:rPr>
                <w:lang w:val="kk-KZ"/>
              </w:rPr>
              <w:lastRenderedPageBreak/>
              <w:t>валюталық операциялар туралы хабарламалар алады;</w:t>
            </w:r>
          </w:p>
          <w:p w14:paraId="6E3E7781" w14:textId="77777777" w:rsidR="00A67D63" w:rsidRPr="00403822" w:rsidRDefault="00A67D63" w:rsidP="00A67D63">
            <w:pPr>
              <w:ind w:firstLine="391"/>
              <w:jc w:val="both"/>
              <w:rPr>
                <w:lang w:val="kk-KZ"/>
              </w:rPr>
            </w:pPr>
          </w:p>
          <w:p w14:paraId="6D7B6EF2" w14:textId="77777777" w:rsidR="00A67D63" w:rsidRPr="00403822" w:rsidRDefault="00A67D63" w:rsidP="00A67D63">
            <w:pPr>
              <w:ind w:firstLine="391"/>
              <w:jc w:val="both"/>
              <w:rPr>
                <w:lang w:val="kk-KZ"/>
              </w:rPr>
            </w:pPr>
          </w:p>
          <w:p w14:paraId="335C2716" w14:textId="77777777" w:rsidR="00A67D63" w:rsidRPr="00403822" w:rsidRDefault="00A67D63" w:rsidP="00A67D63">
            <w:pPr>
              <w:ind w:firstLine="391"/>
              <w:jc w:val="both"/>
              <w:rPr>
                <w:b/>
                <w:lang w:val="kk-KZ"/>
              </w:rPr>
            </w:pPr>
            <w:r w:rsidRPr="00403822">
              <w:rPr>
                <w:lang w:val="kk-KZ"/>
              </w:rPr>
              <w:t xml:space="preserve">      3) резиденттер (банктерді және шетелдік ұйымдардың филиалдарын (өкілдіктерін) қоспағанда) ашқан </w:t>
            </w:r>
            <w:r w:rsidRPr="00403822">
              <w:rPr>
                <w:b/>
                <w:lang w:val="kk-KZ"/>
              </w:rPr>
              <w:t>шетелдік банктердегі</w:t>
            </w:r>
            <w:r w:rsidRPr="00403822">
              <w:rPr>
                <w:lang w:val="kk-KZ"/>
              </w:rPr>
              <w:t xml:space="preserve"> шоттар туралы хабарламалар алады және осындай </w:t>
            </w:r>
            <w:r w:rsidRPr="00403822">
              <w:rPr>
                <w:b/>
                <w:lang w:val="kk-KZ"/>
              </w:rPr>
              <w:t>шоттарды есептік тіркеуді жүзеге асырады;</w:t>
            </w:r>
          </w:p>
          <w:p w14:paraId="7154437E" w14:textId="77777777" w:rsidR="00A67D63" w:rsidRPr="00403822" w:rsidRDefault="00A67D63" w:rsidP="00A67D63">
            <w:pPr>
              <w:ind w:firstLine="391"/>
              <w:jc w:val="both"/>
              <w:rPr>
                <w:lang w:val="kk-KZ"/>
              </w:rPr>
            </w:pPr>
            <w:r w:rsidRPr="00403822">
              <w:rPr>
                <w:lang w:val="kk-KZ"/>
              </w:rPr>
              <w:t>…</w:t>
            </w:r>
          </w:p>
          <w:p w14:paraId="48AE2412" w14:textId="77777777" w:rsidR="00A67D63" w:rsidRPr="00403822" w:rsidRDefault="00A67D63" w:rsidP="00A67D63">
            <w:pPr>
              <w:ind w:firstLine="391"/>
              <w:jc w:val="both"/>
              <w:rPr>
                <w:lang w:val="kk-KZ"/>
              </w:rPr>
            </w:pPr>
          </w:p>
          <w:p w14:paraId="5BAAA493" w14:textId="77777777" w:rsidR="00A67D63" w:rsidRPr="00403822" w:rsidRDefault="00A67D63" w:rsidP="00A67D63">
            <w:pPr>
              <w:ind w:firstLine="391"/>
              <w:jc w:val="both"/>
              <w:rPr>
                <w:lang w:val="kk-KZ"/>
              </w:rPr>
            </w:pPr>
            <w:r w:rsidRPr="00403822">
              <w:rPr>
                <w:lang w:val="kk-KZ"/>
              </w:rPr>
              <w:t xml:space="preserve">2. Валюталық операцияларды мониторингтеуді ұйымдастыру және жүзеге асыру үшін Қазақстан Республикасының Ұлттық Банкі немесе уәкілетті банктер осы Заңда белгіленген жағдайларда, солардың негізінде және (немесе) оларды орындау үшін валюталық операциялар жүзеге асырылатын валюталық шарттарға, сондай-ақ резиденттердің (банктерді және шетелдік ұйымдардың филиалдарын (өкілдіктерін) қоспағанда) </w:t>
            </w:r>
            <w:r w:rsidRPr="00403822">
              <w:rPr>
                <w:b/>
                <w:lang w:val="kk-KZ"/>
              </w:rPr>
              <w:t>шетелдік банктердегі</w:t>
            </w:r>
            <w:r w:rsidRPr="00403822">
              <w:rPr>
                <w:lang w:val="kk-KZ"/>
              </w:rPr>
              <w:t xml:space="preserve"> шоттарына есептік </w:t>
            </w:r>
            <w:r w:rsidRPr="00403822">
              <w:rPr>
                <w:lang w:val="kk-KZ"/>
              </w:rPr>
              <w:lastRenderedPageBreak/>
              <w:t xml:space="preserve">нөмірлер береді. Қазақстан Республикасының Ұлттық Банкі капитал қозғалысы жөніндегі валюталық шарттарға, резиденттердің (банктерді және шетелдік ұйымдардың филиалдарын (өкілдіктерін) қоспағанда) </w:t>
            </w:r>
            <w:r w:rsidRPr="00403822">
              <w:rPr>
                <w:b/>
                <w:lang w:val="kk-KZ"/>
              </w:rPr>
              <w:t>шетелдік банктердегі</w:t>
            </w:r>
            <w:r w:rsidRPr="00403822">
              <w:rPr>
                <w:lang w:val="kk-KZ"/>
              </w:rPr>
              <w:t xml:space="preserve"> шоттарына, сондай-ақ есеп айырысулар осындай шоттар арқылы жүзеге асырылатын экспорт немесе импорт жөніндегі валюталық шарттарға есептік нөмірлер береді. Уәкілетті банктер есеп айырысулар уәкілетті банктердегі шоттар арқылы жүзеге асырылатын экспорт немесе импорт жөніндегі валюталық шарттарға есептік нөмірлер береді. </w:t>
            </w:r>
          </w:p>
          <w:p w14:paraId="3C7873AB" w14:textId="77777777" w:rsidR="00A67D63" w:rsidRPr="00403822" w:rsidRDefault="00A67D63" w:rsidP="00A67D63">
            <w:pPr>
              <w:ind w:firstLine="391"/>
              <w:jc w:val="both"/>
              <w:rPr>
                <w:b/>
                <w:lang w:val="kk-KZ"/>
              </w:rPr>
            </w:pPr>
            <w:r w:rsidRPr="00403822">
              <w:rPr>
                <w:lang w:val="kk-KZ"/>
              </w:rPr>
              <w:t xml:space="preserve">Егер </w:t>
            </w:r>
            <w:r w:rsidRPr="00403822">
              <w:rPr>
                <w:b/>
                <w:lang w:val="kk-KZ"/>
              </w:rPr>
              <w:t>капитал қозғалысы жөніндегі валюталық шарт экспорттың немесе импорттың жүзеге асырылуын да</w:t>
            </w:r>
            <w:r w:rsidRPr="00403822">
              <w:rPr>
                <w:lang w:val="kk-KZ"/>
              </w:rPr>
              <w:t xml:space="preserve"> көздейтін болса және ол бойынша есеп айырысулар уәкілетті банктердегі банктік шоттар арқылы жүзеге асырылатын болса, онда резидент (уәкілетті банкті және шетелдік ұйымның филиалын (өкілдігін) қоспағанда) осындай валюталық </w:t>
            </w:r>
            <w:r w:rsidRPr="00403822">
              <w:rPr>
                <w:lang w:val="kk-KZ"/>
              </w:rPr>
              <w:lastRenderedPageBreak/>
              <w:t xml:space="preserve">шартқа есептік нөмір беруі үшін уәкілетті банкке </w:t>
            </w:r>
            <w:r w:rsidRPr="00403822">
              <w:rPr>
                <w:b/>
                <w:lang w:val="kk-KZ"/>
              </w:rPr>
              <w:t>өтініш жасайды</w:t>
            </w:r>
            <w:r w:rsidRPr="00403822">
              <w:rPr>
                <w:lang w:val="kk-KZ"/>
              </w:rPr>
              <w:t>.</w:t>
            </w:r>
          </w:p>
          <w:p w14:paraId="73FA3FE9" w14:textId="77777777" w:rsidR="00A67D63" w:rsidRPr="00403822" w:rsidRDefault="00A67D63" w:rsidP="00A67D63">
            <w:pPr>
              <w:ind w:firstLine="391"/>
              <w:jc w:val="both"/>
              <w:rPr>
                <w:b/>
                <w:lang w:val="kk-KZ"/>
              </w:rPr>
            </w:pPr>
          </w:p>
          <w:p w14:paraId="6272B0D9" w14:textId="77777777" w:rsidR="00A67D63" w:rsidRPr="00403822" w:rsidRDefault="00A67D63" w:rsidP="00A67D63">
            <w:pPr>
              <w:ind w:firstLine="391"/>
              <w:jc w:val="both"/>
              <w:rPr>
                <w:b/>
                <w:lang w:val="kk-KZ"/>
              </w:rPr>
            </w:pPr>
            <w:r w:rsidRPr="00403822">
              <w:rPr>
                <w:b/>
                <w:lang w:val="kk-KZ"/>
              </w:rPr>
              <w:t>Жоқ</w:t>
            </w:r>
          </w:p>
          <w:p w14:paraId="64F7618D" w14:textId="77777777" w:rsidR="00A67D63" w:rsidRPr="00403822" w:rsidRDefault="00A67D63" w:rsidP="00A67D63">
            <w:pPr>
              <w:ind w:firstLine="391"/>
              <w:jc w:val="both"/>
              <w:rPr>
                <w:lang w:val="kk-KZ"/>
              </w:rPr>
            </w:pPr>
          </w:p>
          <w:p w14:paraId="01664D92" w14:textId="77777777" w:rsidR="00A67D63" w:rsidRPr="00403822" w:rsidRDefault="00A67D63" w:rsidP="00A67D63">
            <w:pPr>
              <w:ind w:firstLine="391"/>
              <w:jc w:val="both"/>
              <w:rPr>
                <w:lang w:val="kk-KZ"/>
              </w:rPr>
            </w:pPr>
          </w:p>
          <w:p w14:paraId="4CBA8A5E" w14:textId="77777777" w:rsidR="00A67D63" w:rsidRPr="00403822" w:rsidRDefault="00A67D63" w:rsidP="00A67D63">
            <w:pPr>
              <w:ind w:firstLine="391"/>
              <w:jc w:val="both"/>
              <w:rPr>
                <w:lang w:val="kk-KZ"/>
              </w:rPr>
            </w:pPr>
          </w:p>
          <w:p w14:paraId="2B5B180F" w14:textId="77777777" w:rsidR="00A67D63" w:rsidRPr="00403822" w:rsidRDefault="00A67D63" w:rsidP="00A67D63">
            <w:pPr>
              <w:ind w:firstLine="391"/>
              <w:jc w:val="both"/>
              <w:rPr>
                <w:lang w:val="kk-KZ"/>
              </w:rPr>
            </w:pPr>
          </w:p>
          <w:p w14:paraId="60B6C992" w14:textId="77777777" w:rsidR="00A67D63" w:rsidRPr="00403822" w:rsidRDefault="00A67D63" w:rsidP="00A67D63">
            <w:pPr>
              <w:ind w:firstLine="391"/>
              <w:jc w:val="both"/>
              <w:rPr>
                <w:lang w:val="kk-KZ"/>
              </w:rPr>
            </w:pPr>
          </w:p>
          <w:p w14:paraId="5F5FC2E0" w14:textId="77777777" w:rsidR="00A67D63" w:rsidRPr="00403822" w:rsidRDefault="00A67D63" w:rsidP="00A67D63">
            <w:pPr>
              <w:ind w:firstLine="391"/>
              <w:jc w:val="both"/>
              <w:rPr>
                <w:lang w:val="kk-KZ"/>
              </w:rPr>
            </w:pPr>
          </w:p>
          <w:p w14:paraId="77C3E73C" w14:textId="77777777" w:rsidR="00A67D63" w:rsidRPr="00403822" w:rsidRDefault="00A67D63" w:rsidP="00A67D63">
            <w:pPr>
              <w:ind w:firstLine="391"/>
              <w:jc w:val="both"/>
              <w:rPr>
                <w:lang w:val="kk-KZ"/>
              </w:rPr>
            </w:pPr>
          </w:p>
          <w:p w14:paraId="318ADD29" w14:textId="77777777" w:rsidR="00A67D63" w:rsidRPr="00403822" w:rsidRDefault="00A67D63" w:rsidP="00A67D63">
            <w:pPr>
              <w:ind w:firstLine="391"/>
              <w:jc w:val="both"/>
              <w:rPr>
                <w:lang w:val="kk-KZ"/>
              </w:rPr>
            </w:pPr>
          </w:p>
          <w:p w14:paraId="37534B2E" w14:textId="77777777" w:rsidR="00A67D63" w:rsidRPr="00403822" w:rsidRDefault="00A67D63" w:rsidP="00A67D63">
            <w:pPr>
              <w:ind w:firstLine="391"/>
              <w:jc w:val="both"/>
              <w:rPr>
                <w:lang w:val="kk-KZ"/>
              </w:rPr>
            </w:pPr>
          </w:p>
          <w:p w14:paraId="11780306" w14:textId="77777777" w:rsidR="00A67D63" w:rsidRPr="00403822" w:rsidRDefault="00A67D63" w:rsidP="00A67D63">
            <w:pPr>
              <w:ind w:firstLine="391"/>
              <w:jc w:val="both"/>
              <w:rPr>
                <w:lang w:val="kk-KZ"/>
              </w:rPr>
            </w:pPr>
          </w:p>
          <w:p w14:paraId="4418B274" w14:textId="77777777" w:rsidR="00A67D63" w:rsidRPr="00403822" w:rsidRDefault="00A67D63" w:rsidP="00A67D63">
            <w:pPr>
              <w:ind w:firstLine="391"/>
              <w:jc w:val="both"/>
              <w:rPr>
                <w:lang w:val="kk-KZ"/>
              </w:rPr>
            </w:pPr>
          </w:p>
          <w:p w14:paraId="0282EB9A" w14:textId="77777777" w:rsidR="00A67D63" w:rsidRPr="00403822" w:rsidRDefault="00A67D63" w:rsidP="00A67D63">
            <w:pPr>
              <w:ind w:firstLine="391"/>
              <w:jc w:val="both"/>
              <w:rPr>
                <w:lang w:val="kk-KZ"/>
              </w:rPr>
            </w:pPr>
          </w:p>
          <w:p w14:paraId="73953627" w14:textId="77777777" w:rsidR="00A67D63" w:rsidRPr="00403822" w:rsidRDefault="00A67D63" w:rsidP="00A67D63">
            <w:pPr>
              <w:ind w:firstLine="391"/>
              <w:jc w:val="both"/>
              <w:rPr>
                <w:lang w:val="kk-KZ"/>
              </w:rPr>
            </w:pPr>
          </w:p>
          <w:p w14:paraId="3E4B73C0" w14:textId="77777777" w:rsidR="00A67D63" w:rsidRPr="00403822" w:rsidRDefault="00A67D63" w:rsidP="00A67D63">
            <w:pPr>
              <w:ind w:firstLine="391"/>
              <w:jc w:val="both"/>
              <w:rPr>
                <w:lang w:val="kk-KZ"/>
              </w:rPr>
            </w:pPr>
          </w:p>
          <w:p w14:paraId="6FA467C9" w14:textId="77777777" w:rsidR="00A67D63" w:rsidRPr="00403822" w:rsidRDefault="00A67D63" w:rsidP="00A67D63">
            <w:pPr>
              <w:ind w:firstLine="391"/>
              <w:jc w:val="both"/>
              <w:rPr>
                <w:lang w:val="kk-KZ"/>
              </w:rPr>
            </w:pPr>
          </w:p>
          <w:p w14:paraId="112E7E76" w14:textId="77777777" w:rsidR="00A67D63" w:rsidRPr="00403822" w:rsidRDefault="00A67D63" w:rsidP="00A67D63">
            <w:pPr>
              <w:ind w:firstLine="391"/>
              <w:jc w:val="both"/>
              <w:rPr>
                <w:lang w:val="kk-KZ"/>
              </w:rPr>
            </w:pPr>
          </w:p>
          <w:p w14:paraId="3FB632D5" w14:textId="77777777" w:rsidR="00A67D63" w:rsidRPr="00403822" w:rsidRDefault="00A67D63" w:rsidP="00A67D63">
            <w:pPr>
              <w:ind w:firstLine="391"/>
              <w:jc w:val="both"/>
              <w:rPr>
                <w:lang w:val="kk-KZ"/>
              </w:rPr>
            </w:pPr>
          </w:p>
          <w:p w14:paraId="4BC8F789" w14:textId="77777777" w:rsidR="00A67D63" w:rsidRPr="00403822" w:rsidRDefault="00A67D63" w:rsidP="00A67D63">
            <w:pPr>
              <w:ind w:firstLine="391"/>
              <w:jc w:val="both"/>
              <w:rPr>
                <w:lang w:val="kk-KZ"/>
              </w:rPr>
            </w:pPr>
          </w:p>
          <w:p w14:paraId="77CD1AA8" w14:textId="77777777" w:rsidR="00A67D63" w:rsidRPr="00403822" w:rsidRDefault="00A67D63" w:rsidP="00A67D63">
            <w:pPr>
              <w:ind w:firstLine="391"/>
              <w:jc w:val="both"/>
              <w:rPr>
                <w:lang w:val="kk-KZ"/>
              </w:rPr>
            </w:pPr>
          </w:p>
          <w:p w14:paraId="1284A1B6" w14:textId="77777777" w:rsidR="00A67D63" w:rsidRPr="00403822" w:rsidRDefault="00A67D63" w:rsidP="00A67D63">
            <w:pPr>
              <w:ind w:firstLine="391"/>
              <w:jc w:val="both"/>
              <w:rPr>
                <w:lang w:val="kk-KZ"/>
              </w:rPr>
            </w:pPr>
          </w:p>
          <w:p w14:paraId="053C6E34" w14:textId="77777777" w:rsidR="00A67D63" w:rsidRPr="00403822" w:rsidRDefault="00A67D63" w:rsidP="00A67D63">
            <w:pPr>
              <w:ind w:firstLine="391"/>
              <w:jc w:val="both"/>
              <w:rPr>
                <w:lang w:val="kk-KZ"/>
              </w:rPr>
            </w:pPr>
          </w:p>
          <w:p w14:paraId="7A5C855F" w14:textId="77777777" w:rsidR="00A67D63" w:rsidRPr="00403822" w:rsidRDefault="00A67D63" w:rsidP="00A67D63">
            <w:pPr>
              <w:ind w:firstLine="391"/>
              <w:jc w:val="both"/>
              <w:rPr>
                <w:b/>
                <w:lang w:val="kk-KZ"/>
              </w:rPr>
            </w:pPr>
            <w:r w:rsidRPr="00403822">
              <w:rPr>
                <w:b/>
                <w:lang w:val="kk-KZ"/>
              </w:rPr>
              <w:t>Жоқ</w:t>
            </w:r>
          </w:p>
          <w:p w14:paraId="4A758E77" w14:textId="77777777" w:rsidR="00A67D63" w:rsidRPr="00403822" w:rsidRDefault="00A67D63" w:rsidP="00A67D63">
            <w:pPr>
              <w:ind w:firstLine="391"/>
              <w:jc w:val="both"/>
              <w:rPr>
                <w:b/>
                <w:lang w:val="kk-KZ"/>
              </w:rPr>
            </w:pPr>
          </w:p>
          <w:p w14:paraId="1AE735F0" w14:textId="77777777" w:rsidR="00A67D63" w:rsidRPr="00403822" w:rsidRDefault="00A67D63" w:rsidP="00A67D63">
            <w:pPr>
              <w:ind w:firstLine="391"/>
              <w:jc w:val="both"/>
              <w:rPr>
                <w:b/>
                <w:lang w:val="kk-KZ"/>
              </w:rPr>
            </w:pPr>
          </w:p>
          <w:p w14:paraId="330CEF56" w14:textId="77777777" w:rsidR="00A67D63" w:rsidRPr="00403822" w:rsidRDefault="00A67D63" w:rsidP="00A67D63">
            <w:pPr>
              <w:ind w:firstLine="391"/>
              <w:jc w:val="both"/>
              <w:rPr>
                <w:b/>
                <w:lang w:val="kk-KZ"/>
              </w:rPr>
            </w:pPr>
          </w:p>
          <w:p w14:paraId="12468419" w14:textId="77777777" w:rsidR="00A67D63" w:rsidRPr="00403822" w:rsidRDefault="00A67D63" w:rsidP="00A67D63">
            <w:pPr>
              <w:ind w:firstLine="391"/>
              <w:jc w:val="both"/>
              <w:rPr>
                <w:b/>
                <w:lang w:val="kk-KZ"/>
              </w:rPr>
            </w:pPr>
          </w:p>
          <w:p w14:paraId="36465BFE" w14:textId="77777777" w:rsidR="00A67D63" w:rsidRPr="00403822" w:rsidRDefault="00A67D63" w:rsidP="00A67D63">
            <w:pPr>
              <w:ind w:firstLine="391"/>
              <w:jc w:val="both"/>
              <w:rPr>
                <w:b/>
                <w:lang w:val="kk-KZ"/>
              </w:rPr>
            </w:pPr>
          </w:p>
          <w:p w14:paraId="4443FFDB" w14:textId="77777777" w:rsidR="00A67D63" w:rsidRPr="00403822" w:rsidRDefault="00A67D63" w:rsidP="00A67D63">
            <w:pPr>
              <w:ind w:firstLine="391"/>
              <w:jc w:val="both"/>
              <w:rPr>
                <w:b/>
                <w:lang w:val="kk-KZ"/>
              </w:rPr>
            </w:pPr>
          </w:p>
          <w:p w14:paraId="7FBB5390" w14:textId="77777777" w:rsidR="00A67D63" w:rsidRPr="00403822" w:rsidRDefault="00A67D63" w:rsidP="00A67D63">
            <w:pPr>
              <w:ind w:firstLine="391"/>
              <w:jc w:val="both"/>
              <w:rPr>
                <w:b/>
                <w:lang w:val="kk-KZ"/>
              </w:rPr>
            </w:pPr>
          </w:p>
          <w:p w14:paraId="5081C7CD" w14:textId="77777777" w:rsidR="00A67D63" w:rsidRPr="00403822" w:rsidRDefault="00A67D63" w:rsidP="00A67D63">
            <w:pPr>
              <w:ind w:firstLine="391"/>
              <w:jc w:val="both"/>
              <w:rPr>
                <w:b/>
                <w:lang w:val="kk-KZ"/>
              </w:rPr>
            </w:pPr>
          </w:p>
          <w:p w14:paraId="1DDAF37E" w14:textId="77777777" w:rsidR="00A67D63" w:rsidRPr="00403822" w:rsidRDefault="00A67D63" w:rsidP="00A67D63">
            <w:pPr>
              <w:ind w:firstLine="391"/>
              <w:jc w:val="both"/>
              <w:rPr>
                <w:b/>
                <w:lang w:val="kk-KZ"/>
              </w:rPr>
            </w:pPr>
          </w:p>
          <w:p w14:paraId="73BBF173" w14:textId="77777777" w:rsidR="00A67D63" w:rsidRPr="00403822" w:rsidRDefault="00A67D63" w:rsidP="00A67D63">
            <w:pPr>
              <w:ind w:firstLine="391"/>
              <w:jc w:val="both"/>
              <w:rPr>
                <w:b/>
                <w:lang w:val="kk-KZ"/>
              </w:rPr>
            </w:pPr>
          </w:p>
          <w:p w14:paraId="0C2AD053" w14:textId="77777777" w:rsidR="00A67D63" w:rsidRPr="00403822" w:rsidRDefault="00A67D63" w:rsidP="00A67D63">
            <w:pPr>
              <w:ind w:firstLine="391"/>
              <w:jc w:val="both"/>
              <w:rPr>
                <w:b/>
                <w:lang w:val="kk-KZ"/>
              </w:rPr>
            </w:pPr>
          </w:p>
          <w:p w14:paraId="6186CA41" w14:textId="77777777" w:rsidR="00A67D63" w:rsidRPr="00403822" w:rsidRDefault="00A67D63" w:rsidP="00A67D63">
            <w:pPr>
              <w:ind w:firstLine="391"/>
              <w:jc w:val="both"/>
              <w:rPr>
                <w:b/>
                <w:lang w:val="kk-KZ"/>
              </w:rPr>
            </w:pPr>
          </w:p>
          <w:p w14:paraId="0B0A121B" w14:textId="77777777" w:rsidR="00A67D63" w:rsidRPr="00403822" w:rsidRDefault="00A67D63" w:rsidP="00A67D63">
            <w:pPr>
              <w:ind w:firstLine="391"/>
              <w:jc w:val="both"/>
              <w:rPr>
                <w:b/>
                <w:lang w:val="kk-KZ"/>
              </w:rPr>
            </w:pPr>
          </w:p>
          <w:p w14:paraId="1C655E44" w14:textId="77777777" w:rsidR="00A67D63" w:rsidRPr="00403822" w:rsidRDefault="00A67D63" w:rsidP="00A67D63">
            <w:pPr>
              <w:ind w:firstLine="391"/>
              <w:jc w:val="both"/>
              <w:rPr>
                <w:b/>
                <w:lang w:val="kk-KZ"/>
              </w:rPr>
            </w:pPr>
          </w:p>
          <w:p w14:paraId="77DE22FA" w14:textId="77777777" w:rsidR="00A67D63" w:rsidRPr="00403822" w:rsidRDefault="00A67D63" w:rsidP="00A67D63">
            <w:pPr>
              <w:ind w:firstLine="391"/>
              <w:jc w:val="both"/>
              <w:rPr>
                <w:b/>
                <w:lang w:val="kk-KZ"/>
              </w:rPr>
            </w:pPr>
          </w:p>
          <w:p w14:paraId="1FF0CD94" w14:textId="77777777" w:rsidR="00A67D63" w:rsidRPr="00403822" w:rsidRDefault="00A67D63" w:rsidP="00A67D63">
            <w:pPr>
              <w:ind w:firstLine="391"/>
              <w:jc w:val="both"/>
              <w:rPr>
                <w:b/>
                <w:lang w:val="kk-KZ"/>
              </w:rPr>
            </w:pPr>
          </w:p>
          <w:p w14:paraId="740B6ADF" w14:textId="77777777" w:rsidR="00A67D63" w:rsidRPr="00403822" w:rsidRDefault="00A67D63" w:rsidP="00A67D63">
            <w:pPr>
              <w:ind w:firstLine="391"/>
              <w:jc w:val="both"/>
              <w:rPr>
                <w:b/>
                <w:lang w:val="kk-KZ"/>
              </w:rPr>
            </w:pPr>
          </w:p>
          <w:p w14:paraId="750FF17B" w14:textId="77777777" w:rsidR="00A67D63" w:rsidRPr="00403822" w:rsidRDefault="00A67D63" w:rsidP="00A67D63">
            <w:pPr>
              <w:ind w:firstLine="391"/>
              <w:jc w:val="both"/>
              <w:rPr>
                <w:b/>
                <w:lang w:val="kk-KZ"/>
              </w:rPr>
            </w:pPr>
          </w:p>
          <w:p w14:paraId="7FB00147" w14:textId="77777777" w:rsidR="00A67D63" w:rsidRPr="00403822" w:rsidRDefault="00A67D63" w:rsidP="00A67D63">
            <w:pPr>
              <w:ind w:firstLine="391"/>
              <w:jc w:val="both"/>
              <w:rPr>
                <w:b/>
                <w:lang w:val="kk-KZ"/>
              </w:rPr>
            </w:pPr>
          </w:p>
          <w:p w14:paraId="1E2DFBE7" w14:textId="77777777" w:rsidR="00A67D63" w:rsidRPr="00403822" w:rsidRDefault="00A67D63" w:rsidP="00A67D63">
            <w:pPr>
              <w:ind w:firstLine="391"/>
              <w:jc w:val="both"/>
              <w:rPr>
                <w:b/>
                <w:lang w:val="kk-KZ"/>
              </w:rPr>
            </w:pPr>
          </w:p>
          <w:p w14:paraId="6525912D" w14:textId="77777777" w:rsidR="00A67D63" w:rsidRPr="00403822" w:rsidRDefault="00A67D63" w:rsidP="00A67D63">
            <w:pPr>
              <w:ind w:firstLine="391"/>
              <w:jc w:val="both"/>
              <w:rPr>
                <w:b/>
                <w:lang w:val="kk-KZ"/>
              </w:rPr>
            </w:pPr>
          </w:p>
          <w:p w14:paraId="6D3F5764" w14:textId="77777777" w:rsidR="00A67D63" w:rsidRPr="00403822" w:rsidRDefault="00A67D63" w:rsidP="00A67D63">
            <w:pPr>
              <w:ind w:firstLine="391"/>
              <w:jc w:val="both"/>
              <w:rPr>
                <w:b/>
                <w:lang w:val="kk-KZ"/>
              </w:rPr>
            </w:pPr>
          </w:p>
          <w:p w14:paraId="320894AF" w14:textId="77777777" w:rsidR="00A67D63" w:rsidRPr="00403822" w:rsidRDefault="00A67D63" w:rsidP="00A67D63">
            <w:pPr>
              <w:ind w:firstLine="391"/>
              <w:jc w:val="both"/>
              <w:rPr>
                <w:b/>
                <w:lang w:val="kk-KZ"/>
              </w:rPr>
            </w:pPr>
          </w:p>
          <w:p w14:paraId="0E3CD312" w14:textId="77777777" w:rsidR="00A67D63" w:rsidRPr="00403822" w:rsidRDefault="00A67D63" w:rsidP="00A67D63">
            <w:pPr>
              <w:ind w:firstLine="391"/>
              <w:jc w:val="both"/>
              <w:rPr>
                <w:b/>
                <w:lang w:val="kk-KZ"/>
              </w:rPr>
            </w:pPr>
          </w:p>
          <w:p w14:paraId="4E7A16AE" w14:textId="77777777" w:rsidR="00A67D63" w:rsidRPr="00403822" w:rsidRDefault="00A67D63" w:rsidP="00A67D63">
            <w:pPr>
              <w:ind w:firstLine="391"/>
              <w:jc w:val="both"/>
              <w:rPr>
                <w:b/>
                <w:lang w:val="kk-KZ"/>
              </w:rPr>
            </w:pPr>
          </w:p>
          <w:p w14:paraId="3CC4F371" w14:textId="77777777" w:rsidR="00A67D63" w:rsidRPr="00403822" w:rsidRDefault="00A67D63" w:rsidP="00A67D63">
            <w:pPr>
              <w:ind w:firstLine="391"/>
              <w:jc w:val="both"/>
              <w:rPr>
                <w:b/>
                <w:lang w:val="kk-KZ"/>
              </w:rPr>
            </w:pPr>
          </w:p>
          <w:p w14:paraId="6ABC14E8" w14:textId="77777777" w:rsidR="00A67D63" w:rsidRPr="00403822" w:rsidRDefault="00A67D63" w:rsidP="00A67D63">
            <w:pPr>
              <w:ind w:firstLine="391"/>
              <w:jc w:val="both"/>
              <w:rPr>
                <w:b/>
                <w:lang w:val="kk-KZ"/>
              </w:rPr>
            </w:pPr>
          </w:p>
          <w:p w14:paraId="4C7B06D6" w14:textId="77777777" w:rsidR="00A67D63" w:rsidRPr="00403822" w:rsidRDefault="00A67D63" w:rsidP="00A67D63">
            <w:pPr>
              <w:ind w:firstLine="391"/>
              <w:jc w:val="both"/>
              <w:rPr>
                <w:b/>
                <w:lang w:val="kk-KZ"/>
              </w:rPr>
            </w:pPr>
          </w:p>
          <w:p w14:paraId="26C21191" w14:textId="77777777" w:rsidR="00A67D63" w:rsidRPr="00403822" w:rsidRDefault="00A67D63" w:rsidP="00A67D63">
            <w:pPr>
              <w:ind w:firstLine="391"/>
              <w:jc w:val="both"/>
              <w:rPr>
                <w:b/>
                <w:lang w:val="kk-KZ"/>
              </w:rPr>
            </w:pPr>
          </w:p>
          <w:p w14:paraId="7E28A8A3" w14:textId="77777777" w:rsidR="00A67D63" w:rsidRPr="00403822" w:rsidRDefault="00A67D63" w:rsidP="00A67D63">
            <w:pPr>
              <w:ind w:firstLine="391"/>
              <w:jc w:val="both"/>
              <w:rPr>
                <w:b/>
                <w:lang w:val="kk-KZ"/>
              </w:rPr>
            </w:pPr>
          </w:p>
          <w:p w14:paraId="78DA618F" w14:textId="77777777" w:rsidR="00A67D63" w:rsidRPr="00403822" w:rsidRDefault="00A67D63" w:rsidP="00A67D63">
            <w:pPr>
              <w:ind w:firstLine="391"/>
              <w:jc w:val="both"/>
              <w:rPr>
                <w:b/>
                <w:lang w:val="kk-KZ"/>
              </w:rPr>
            </w:pPr>
          </w:p>
          <w:p w14:paraId="6CDD9DF6" w14:textId="77777777" w:rsidR="00A67D63" w:rsidRPr="00403822" w:rsidRDefault="00A67D63" w:rsidP="00A67D63">
            <w:pPr>
              <w:ind w:firstLine="391"/>
              <w:jc w:val="both"/>
              <w:rPr>
                <w:b/>
                <w:lang w:val="kk-KZ"/>
              </w:rPr>
            </w:pPr>
          </w:p>
          <w:p w14:paraId="0D01DFAE" w14:textId="77777777" w:rsidR="00A67D63" w:rsidRPr="00403822" w:rsidRDefault="00A67D63" w:rsidP="00A67D63">
            <w:pPr>
              <w:ind w:firstLine="391"/>
              <w:jc w:val="both"/>
              <w:rPr>
                <w:b/>
                <w:lang w:val="kk-KZ"/>
              </w:rPr>
            </w:pPr>
          </w:p>
          <w:p w14:paraId="1BEECCB0" w14:textId="77777777" w:rsidR="00A67D63" w:rsidRPr="00403822" w:rsidRDefault="00A67D63" w:rsidP="00A67D63">
            <w:pPr>
              <w:ind w:firstLine="391"/>
              <w:jc w:val="both"/>
              <w:rPr>
                <w:b/>
                <w:lang w:val="kk-KZ"/>
              </w:rPr>
            </w:pPr>
          </w:p>
          <w:p w14:paraId="332F3170" w14:textId="77777777" w:rsidR="00A67D63" w:rsidRPr="00403822" w:rsidRDefault="00A67D63" w:rsidP="00A67D63">
            <w:pPr>
              <w:ind w:firstLine="391"/>
              <w:jc w:val="both"/>
              <w:rPr>
                <w:b/>
                <w:lang w:val="kk-KZ"/>
              </w:rPr>
            </w:pPr>
          </w:p>
          <w:p w14:paraId="348863B0" w14:textId="77777777" w:rsidR="00A67D63" w:rsidRPr="00403822" w:rsidRDefault="00A67D63" w:rsidP="00A67D63">
            <w:pPr>
              <w:ind w:firstLine="391"/>
              <w:jc w:val="both"/>
              <w:rPr>
                <w:b/>
                <w:lang w:val="kk-KZ"/>
              </w:rPr>
            </w:pPr>
          </w:p>
          <w:p w14:paraId="6F653425" w14:textId="77777777" w:rsidR="00A67D63" w:rsidRPr="00403822" w:rsidRDefault="00A67D63" w:rsidP="00A67D63">
            <w:pPr>
              <w:ind w:firstLine="391"/>
              <w:jc w:val="both"/>
              <w:rPr>
                <w:b/>
                <w:lang w:val="kk-KZ"/>
              </w:rPr>
            </w:pPr>
          </w:p>
          <w:p w14:paraId="188E6E26" w14:textId="77777777" w:rsidR="00A67D63" w:rsidRPr="00403822" w:rsidRDefault="00A67D63" w:rsidP="00A67D63">
            <w:pPr>
              <w:ind w:firstLine="391"/>
              <w:jc w:val="both"/>
              <w:rPr>
                <w:b/>
                <w:lang w:val="kk-KZ"/>
              </w:rPr>
            </w:pPr>
          </w:p>
          <w:p w14:paraId="2B246147" w14:textId="77777777" w:rsidR="00A67D63" w:rsidRPr="00403822" w:rsidRDefault="00A67D63" w:rsidP="00A67D63">
            <w:pPr>
              <w:ind w:firstLine="391"/>
              <w:jc w:val="both"/>
              <w:rPr>
                <w:b/>
                <w:lang w:val="kk-KZ"/>
              </w:rPr>
            </w:pPr>
          </w:p>
          <w:p w14:paraId="2DB4A07C" w14:textId="77777777" w:rsidR="00A67D63" w:rsidRPr="00403822" w:rsidRDefault="00A67D63" w:rsidP="00A67D63">
            <w:pPr>
              <w:ind w:firstLine="391"/>
              <w:jc w:val="both"/>
              <w:rPr>
                <w:b/>
                <w:lang w:val="kk-KZ"/>
              </w:rPr>
            </w:pPr>
          </w:p>
          <w:p w14:paraId="057D77A9" w14:textId="77777777" w:rsidR="00A67D63" w:rsidRPr="00403822" w:rsidRDefault="00A67D63" w:rsidP="00A67D63">
            <w:pPr>
              <w:ind w:firstLine="391"/>
              <w:jc w:val="both"/>
              <w:rPr>
                <w:b/>
                <w:lang w:val="kk-KZ"/>
              </w:rPr>
            </w:pPr>
            <w:r w:rsidRPr="00403822">
              <w:rPr>
                <w:b/>
                <w:lang w:val="kk-KZ"/>
              </w:rPr>
              <w:t>…</w:t>
            </w:r>
          </w:p>
          <w:p w14:paraId="3964543A" w14:textId="77777777" w:rsidR="00A67D63" w:rsidRPr="00403822" w:rsidRDefault="00A67D63" w:rsidP="00A67D63">
            <w:pPr>
              <w:ind w:firstLine="391"/>
              <w:jc w:val="both"/>
              <w:rPr>
                <w:b/>
                <w:lang w:val="kk-KZ"/>
              </w:rPr>
            </w:pPr>
            <w:r w:rsidRPr="00403822">
              <w:rPr>
                <w:b/>
                <w:lang w:val="kk-KZ"/>
              </w:rPr>
              <w:t>4.</w:t>
            </w:r>
            <w:r w:rsidRPr="00403822">
              <w:rPr>
                <w:lang w:val="kk-KZ"/>
              </w:rPr>
              <w:t xml:space="preserve"> </w:t>
            </w:r>
            <w:r w:rsidRPr="00403822">
              <w:rPr>
                <w:b/>
                <w:lang w:val="kk-KZ"/>
              </w:rPr>
              <w:t>жоқ</w:t>
            </w:r>
          </w:p>
          <w:p w14:paraId="590019FF" w14:textId="77777777" w:rsidR="00A67D63" w:rsidRPr="00403822" w:rsidRDefault="00A67D63" w:rsidP="00A67D63">
            <w:pPr>
              <w:ind w:firstLine="391"/>
              <w:jc w:val="both"/>
              <w:rPr>
                <w:b/>
                <w:lang w:val="kk-KZ"/>
              </w:rPr>
            </w:pPr>
          </w:p>
          <w:p w14:paraId="73F23F2C" w14:textId="77777777" w:rsidR="00A67D63" w:rsidRPr="00403822" w:rsidRDefault="00A67D63" w:rsidP="00A67D63">
            <w:pPr>
              <w:ind w:firstLine="391"/>
              <w:jc w:val="both"/>
              <w:rPr>
                <w:b/>
                <w:lang w:val="kk-KZ"/>
              </w:rPr>
            </w:pPr>
          </w:p>
          <w:p w14:paraId="2F6E7EA2" w14:textId="77777777" w:rsidR="00A67D63" w:rsidRPr="00403822" w:rsidRDefault="00A67D63" w:rsidP="00A67D63">
            <w:pPr>
              <w:ind w:firstLine="391"/>
              <w:jc w:val="both"/>
              <w:rPr>
                <w:b/>
                <w:lang w:val="kk-KZ"/>
              </w:rPr>
            </w:pPr>
          </w:p>
          <w:p w14:paraId="3CFCEC3C" w14:textId="77777777" w:rsidR="00A67D63" w:rsidRPr="00403822" w:rsidRDefault="00A67D63" w:rsidP="00A67D63">
            <w:pPr>
              <w:ind w:firstLine="391"/>
              <w:jc w:val="both"/>
              <w:rPr>
                <w:b/>
                <w:lang w:val="kk-KZ"/>
              </w:rPr>
            </w:pPr>
          </w:p>
          <w:p w14:paraId="4DFF9C67" w14:textId="77777777" w:rsidR="00A67D63" w:rsidRPr="00403822" w:rsidRDefault="00A67D63" w:rsidP="00A67D63">
            <w:pPr>
              <w:ind w:firstLine="391"/>
              <w:jc w:val="both"/>
              <w:rPr>
                <w:b/>
                <w:lang w:val="kk-KZ"/>
              </w:rPr>
            </w:pPr>
          </w:p>
          <w:p w14:paraId="621FF6C1" w14:textId="77777777" w:rsidR="00A67D63" w:rsidRPr="00403822" w:rsidRDefault="00A67D63" w:rsidP="00A67D63">
            <w:pPr>
              <w:ind w:firstLine="391"/>
              <w:jc w:val="both"/>
              <w:rPr>
                <w:b/>
                <w:lang w:val="kk-KZ"/>
              </w:rPr>
            </w:pPr>
          </w:p>
          <w:p w14:paraId="7F4A340F" w14:textId="77777777" w:rsidR="00A67D63" w:rsidRPr="00403822" w:rsidRDefault="00A67D63" w:rsidP="00A67D63">
            <w:pPr>
              <w:ind w:firstLine="391"/>
              <w:jc w:val="both"/>
              <w:rPr>
                <w:b/>
                <w:lang w:val="kk-KZ"/>
              </w:rPr>
            </w:pPr>
          </w:p>
          <w:p w14:paraId="5CBC1D82" w14:textId="77777777" w:rsidR="00A67D63" w:rsidRPr="00403822" w:rsidRDefault="00A67D63" w:rsidP="00A67D63">
            <w:pPr>
              <w:ind w:firstLine="391"/>
              <w:jc w:val="both"/>
              <w:rPr>
                <w:b/>
                <w:lang w:val="kk-KZ"/>
              </w:rPr>
            </w:pPr>
          </w:p>
          <w:p w14:paraId="37C4DA05" w14:textId="77777777" w:rsidR="00A67D63" w:rsidRPr="00403822" w:rsidRDefault="00A67D63" w:rsidP="00A67D63">
            <w:pPr>
              <w:ind w:firstLine="391"/>
              <w:jc w:val="both"/>
              <w:rPr>
                <w:b/>
                <w:lang w:val="kk-KZ"/>
              </w:rPr>
            </w:pPr>
          </w:p>
          <w:p w14:paraId="15ECCAD6" w14:textId="77777777" w:rsidR="00A67D63" w:rsidRPr="00403822" w:rsidRDefault="00A67D63" w:rsidP="00A67D63">
            <w:pPr>
              <w:ind w:firstLine="391"/>
              <w:jc w:val="both"/>
              <w:rPr>
                <w:b/>
                <w:lang w:val="kk-KZ"/>
              </w:rPr>
            </w:pPr>
          </w:p>
          <w:p w14:paraId="382E1F20" w14:textId="77777777" w:rsidR="00A67D63" w:rsidRPr="00403822" w:rsidRDefault="00A67D63" w:rsidP="00A67D63">
            <w:pPr>
              <w:ind w:firstLine="391"/>
              <w:jc w:val="both"/>
              <w:rPr>
                <w:b/>
                <w:lang w:val="kk-KZ"/>
              </w:rPr>
            </w:pPr>
          </w:p>
          <w:p w14:paraId="5C6CEEFB" w14:textId="77777777" w:rsidR="00A67D63" w:rsidRPr="00403822" w:rsidRDefault="00A67D63" w:rsidP="00A67D63">
            <w:pPr>
              <w:ind w:firstLine="391"/>
              <w:jc w:val="both"/>
              <w:rPr>
                <w:b/>
                <w:lang w:val="kk-KZ"/>
              </w:rPr>
            </w:pPr>
          </w:p>
          <w:p w14:paraId="5A1903A6" w14:textId="77777777" w:rsidR="00A67D63" w:rsidRPr="00403822" w:rsidRDefault="00A67D63" w:rsidP="00A67D63">
            <w:pPr>
              <w:ind w:firstLine="391"/>
              <w:jc w:val="both"/>
              <w:rPr>
                <w:b/>
                <w:lang w:val="kk-KZ"/>
              </w:rPr>
            </w:pPr>
          </w:p>
          <w:p w14:paraId="0CADE9CC" w14:textId="77777777" w:rsidR="00A67D63" w:rsidRPr="00403822" w:rsidRDefault="00A67D63" w:rsidP="00A67D63">
            <w:pPr>
              <w:ind w:firstLine="391"/>
              <w:jc w:val="both"/>
              <w:rPr>
                <w:b/>
                <w:lang w:val="kk-KZ"/>
              </w:rPr>
            </w:pPr>
          </w:p>
          <w:p w14:paraId="06EEFF92" w14:textId="77777777" w:rsidR="00A67D63" w:rsidRPr="00403822" w:rsidRDefault="00A67D63" w:rsidP="00A67D63">
            <w:pPr>
              <w:ind w:firstLine="391"/>
              <w:jc w:val="both"/>
              <w:rPr>
                <w:b/>
                <w:lang w:val="kk-KZ"/>
              </w:rPr>
            </w:pPr>
          </w:p>
          <w:p w14:paraId="19CF29F5" w14:textId="77777777" w:rsidR="00A67D63" w:rsidRPr="00403822" w:rsidRDefault="00A67D63" w:rsidP="00A67D63">
            <w:pPr>
              <w:ind w:firstLine="391"/>
              <w:jc w:val="both"/>
              <w:rPr>
                <w:b/>
                <w:lang w:val="kk-KZ"/>
              </w:rPr>
            </w:pPr>
          </w:p>
          <w:p w14:paraId="3B894C09" w14:textId="77777777" w:rsidR="00A67D63" w:rsidRPr="00403822" w:rsidRDefault="00A67D63" w:rsidP="00A67D63">
            <w:pPr>
              <w:ind w:firstLine="391"/>
              <w:jc w:val="both"/>
              <w:rPr>
                <w:b/>
                <w:lang w:val="kk-KZ"/>
              </w:rPr>
            </w:pPr>
          </w:p>
          <w:p w14:paraId="1D36B94F" w14:textId="77777777" w:rsidR="00A67D63" w:rsidRPr="00403822" w:rsidRDefault="00A67D63" w:rsidP="00A67D63">
            <w:pPr>
              <w:ind w:firstLine="391"/>
              <w:jc w:val="both"/>
              <w:rPr>
                <w:b/>
                <w:lang w:val="kk-KZ"/>
              </w:rPr>
            </w:pPr>
          </w:p>
          <w:p w14:paraId="576FBC7A" w14:textId="77777777" w:rsidR="00A67D63" w:rsidRPr="00403822" w:rsidRDefault="00A67D63" w:rsidP="00A67D63">
            <w:pPr>
              <w:ind w:firstLine="391"/>
              <w:jc w:val="both"/>
              <w:rPr>
                <w:b/>
                <w:lang w:val="kk-KZ"/>
              </w:rPr>
            </w:pPr>
          </w:p>
          <w:p w14:paraId="749E77AC" w14:textId="77777777" w:rsidR="00A67D63" w:rsidRPr="00403822" w:rsidRDefault="00A67D63" w:rsidP="00A67D63">
            <w:pPr>
              <w:ind w:firstLine="391"/>
              <w:jc w:val="both"/>
              <w:rPr>
                <w:b/>
                <w:lang w:val="kk-KZ"/>
              </w:rPr>
            </w:pPr>
          </w:p>
          <w:p w14:paraId="7E61FC23" w14:textId="77777777" w:rsidR="00A67D63" w:rsidRPr="00403822" w:rsidRDefault="00A67D63" w:rsidP="00A67D63">
            <w:pPr>
              <w:ind w:firstLine="391"/>
              <w:jc w:val="both"/>
              <w:rPr>
                <w:b/>
                <w:lang w:val="kk-KZ"/>
              </w:rPr>
            </w:pPr>
          </w:p>
          <w:p w14:paraId="1012D842" w14:textId="77777777" w:rsidR="00A67D63" w:rsidRPr="00403822" w:rsidRDefault="00A67D63" w:rsidP="00A67D63">
            <w:pPr>
              <w:ind w:firstLine="391"/>
              <w:jc w:val="both"/>
              <w:rPr>
                <w:b/>
                <w:lang w:val="kk-KZ"/>
              </w:rPr>
            </w:pPr>
          </w:p>
          <w:p w14:paraId="3DFF1419" w14:textId="77777777" w:rsidR="00A67D63" w:rsidRPr="00403822" w:rsidRDefault="00A67D63" w:rsidP="00A67D63">
            <w:pPr>
              <w:ind w:firstLine="391"/>
              <w:jc w:val="both"/>
              <w:rPr>
                <w:b/>
                <w:lang w:val="kk-KZ"/>
              </w:rPr>
            </w:pPr>
          </w:p>
          <w:p w14:paraId="7DB2DECA" w14:textId="77777777" w:rsidR="00A67D63" w:rsidRPr="00403822" w:rsidRDefault="00A67D63" w:rsidP="00A67D63">
            <w:pPr>
              <w:ind w:firstLine="391"/>
              <w:jc w:val="both"/>
              <w:rPr>
                <w:b/>
                <w:lang w:val="kk-KZ"/>
              </w:rPr>
            </w:pPr>
            <w:r w:rsidRPr="00403822">
              <w:rPr>
                <w:b/>
                <w:lang w:val="kk-KZ"/>
              </w:rPr>
              <w:t>5.</w:t>
            </w:r>
            <w:r w:rsidRPr="00403822">
              <w:rPr>
                <w:lang w:val="kk-KZ"/>
              </w:rPr>
              <w:t xml:space="preserve"> </w:t>
            </w:r>
            <w:r w:rsidRPr="00403822">
              <w:rPr>
                <w:b/>
                <w:lang w:val="kk-KZ"/>
              </w:rPr>
              <w:t>жоқ</w:t>
            </w:r>
          </w:p>
          <w:p w14:paraId="4B6262E1"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tcPr>
          <w:p w14:paraId="5219F82C" w14:textId="77777777" w:rsidR="00A67D63" w:rsidRPr="00403822" w:rsidRDefault="00A67D63" w:rsidP="00A67D63">
            <w:pPr>
              <w:ind w:firstLine="391"/>
              <w:jc w:val="both"/>
              <w:rPr>
                <w:lang w:val="kk-KZ"/>
              </w:rPr>
            </w:pPr>
            <w:r w:rsidRPr="00403822">
              <w:rPr>
                <w:b/>
                <w:lang w:val="kk-KZ"/>
              </w:rPr>
              <w:lastRenderedPageBreak/>
              <w:t>13-бап.</w:t>
            </w:r>
            <w:r w:rsidRPr="00403822">
              <w:rPr>
                <w:lang w:val="kk-KZ"/>
              </w:rPr>
              <w:t xml:space="preserve"> Валюталық операцияларды мониторингтеу</w:t>
            </w:r>
          </w:p>
          <w:p w14:paraId="49529583" w14:textId="77777777" w:rsidR="00A67D63" w:rsidRPr="00403822" w:rsidRDefault="00A67D63" w:rsidP="00A67D63">
            <w:pPr>
              <w:ind w:firstLine="391"/>
              <w:jc w:val="both"/>
              <w:rPr>
                <w:lang w:val="kk-KZ"/>
              </w:rPr>
            </w:pPr>
          </w:p>
          <w:p w14:paraId="003EA127" w14:textId="77777777" w:rsidR="00A67D63" w:rsidRPr="00403822" w:rsidRDefault="00A67D63" w:rsidP="00A67D63">
            <w:pPr>
              <w:ind w:firstLine="391"/>
              <w:jc w:val="both"/>
              <w:rPr>
                <w:lang w:val="kk-KZ"/>
              </w:rPr>
            </w:pPr>
            <w:r w:rsidRPr="00403822">
              <w:rPr>
                <w:lang w:val="kk-KZ"/>
              </w:rPr>
              <w:t xml:space="preserve">1. Қазақстан Республикасының Ұлттық Банкі валюталық операциялардың мониторингін валюталық операцияларға қатысушы - резиденттерден </w:t>
            </w:r>
            <w:r w:rsidRPr="00403822">
              <w:rPr>
                <w:b/>
                <w:lang w:val="kk-KZ"/>
              </w:rPr>
              <w:t>және (немесе)</w:t>
            </w:r>
            <w:r w:rsidRPr="00403822">
              <w:rPr>
                <w:lang w:val="kk-KZ"/>
              </w:rPr>
              <w:t xml:space="preserve"> </w:t>
            </w:r>
            <w:r w:rsidRPr="00403822">
              <w:rPr>
                <w:b/>
                <w:lang w:val="kk-KZ"/>
              </w:rPr>
              <w:t>валюталық операцияларды</w:t>
            </w:r>
            <w:r w:rsidRPr="00403822">
              <w:rPr>
                <w:lang w:val="kk-KZ"/>
              </w:rPr>
              <w:t xml:space="preserve"> жүзеге асыратын уәкілетті банктерден валюталық операциялар, сондай-ақ шетелдік банктердегі</w:t>
            </w:r>
            <w:r w:rsidRPr="00403822">
              <w:rPr>
                <w:b/>
                <w:lang w:val="kk-KZ"/>
              </w:rPr>
              <w:t>, халықаралық қаржы ұйымдарындағы</w:t>
            </w:r>
            <w:r w:rsidRPr="00403822">
              <w:rPr>
                <w:lang w:val="kk-KZ"/>
              </w:rPr>
              <w:t xml:space="preserve"> шоттар туралы ақпарат алу арқылы жүзеге асырады.</w:t>
            </w:r>
          </w:p>
          <w:p w14:paraId="7DB9117B" w14:textId="77777777" w:rsidR="00A67D63" w:rsidRPr="00403822" w:rsidRDefault="00A67D63" w:rsidP="00A67D63">
            <w:pPr>
              <w:ind w:firstLine="391"/>
              <w:jc w:val="both"/>
              <w:rPr>
                <w:lang w:val="kk-KZ"/>
              </w:rPr>
            </w:pPr>
          </w:p>
          <w:p w14:paraId="3FE0A45B" w14:textId="77777777" w:rsidR="00A67D63" w:rsidRPr="00403822" w:rsidRDefault="00A67D63" w:rsidP="00A67D63">
            <w:pPr>
              <w:ind w:firstLine="391"/>
              <w:jc w:val="both"/>
              <w:rPr>
                <w:lang w:val="kk-KZ"/>
              </w:rPr>
            </w:pPr>
            <w:r w:rsidRPr="00403822">
              <w:rPr>
                <w:lang w:val="kk-KZ"/>
              </w:rPr>
              <w:lastRenderedPageBreak/>
              <w:t>Қазақстан Республикасының Ұлттық Банкі валюталық операцияларды мониторингтеу мақсаттары үшін:</w:t>
            </w:r>
          </w:p>
          <w:p w14:paraId="280E04E9" w14:textId="77777777" w:rsidR="00A67D63" w:rsidRPr="00403822" w:rsidRDefault="00A67D63" w:rsidP="00A67D63">
            <w:pPr>
              <w:ind w:firstLine="391"/>
              <w:jc w:val="both"/>
              <w:rPr>
                <w:lang w:val="kk-KZ"/>
              </w:rPr>
            </w:pPr>
          </w:p>
          <w:p w14:paraId="3CDF2DEB" w14:textId="72C498D6" w:rsidR="00A67D63" w:rsidRPr="00403822" w:rsidRDefault="00A67D63" w:rsidP="00A67D63">
            <w:pPr>
              <w:ind w:firstLine="391"/>
              <w:jc w:val="both"/>
              <w:rPr>
                <w:lang w:val="kk-KZ"/>
              </w:rPr>
            </w:pPr>
            <w:r w:rsidRPr="00403822">
              <w:rPr>
                <w:lang w:val="kk-KZ"/>
              </w:rPr>
              <w:t xml:space="preserve">1) капитал қозғалысы операцияларын </w:t>
            </w:r>
            <w:r w:rsidRPr="00403822">
              <w:rPr>
                <w:b/>
                <w:lang w:val="kk-KZ"/>
              </w:rPr>
              <w:t>және оларға теңестірілген операцияларды</w:t>
            </w:r>
            <w:r w:rsidRPr="00403822">
              <w:rPr>
                <w:lang w:val="kk-KZ"/>
              </w:rPr>
              <w:t xml:space="preserve"> жүзеге асыру негізінде және (немесе) орындау шеңберінде жасалатын </w:t>
            </w:r>
            <w:r w:rsidRPr="00403822">
              <w:rPr>
                <w:b/>
                <w:lang w:val="kk-KZ"/>
              </w:rPr>
              <w:t>валюталық шарттарға</w:t>
            </w:r>
            <w:r w:rsidRPr="00403822">
              <w:rPr>
                <w:lang w:val="kk-KZ"/>
              </w:rPr>
              <w:t xml:space="preserve"> (бұдан әрі – капитал қозғалысы бойынша валюталық шарттар) </w:t>
            </w:r>
            <w:r w:rsidRPr="00403822">
              <w:rPr>
                <w:b/>
                <w:lang w:val="kk-KZ"/>
              </w:rPr>
              <w:t>есептік нөмірлер береді</w:t>
            </w:r>
            <w:r w:rsidRPr="00403822">
              <w:rPr>
                <w:lang w:val="kk-KZ"/>
              </w:rPr>
              <w:t xml:space="preserve"> және олар бойынша жүзеге асырылатын валюталық операциялар мен бейрезиденттерге қойылатын талаптар және бейрезиденттер алдындағы міндеттемелер туралы ақпарат алады;</w:t>
            </w:r>
          </w:p>
          <w:p w14:paraId="58F170F4" w14:textId="77777777" w:rsidR="00A67D63" w:rsidRPr="00403822" w:rsidRDefault="00A67D63" w:rsidP="00A67D63">
            <w:pPr>
              <w:ind w:firstLine="391"/>
              <w:jc w:val="both"/>
              <w:rPr>
                <w:lang w:val="kk-KZ"/>
              </w:rPr>
            </w:pPr>
          </w:p>
          <w:p w14:paraId="41871FA6" w14:textId="16ECB403" w:rsidR="00A67D63" w:rsidRPr="00403822" w:rsidRDefault="00A67D63" w:rsidP="00A67D63">
            <w:pPr>
              <w:ind w:firstLine="391"/>
              <w:jc w:val="both"/>
              <w:rPr>
                <w:lang w:val="kk-KZ"/>
              </w:rPr>
            </w:pPr>
            <w:r w:rsidRPr="00403822">
              <w:rPr>
                <w:lang w:val="kk-KZ"/>
              </w:rPr>
              <w:t xml:space="preserve">2) валюталық операциялар бойынша жүргізілген төлемдер және (немесе) ақша аударымдары туралы ақпаратты қоса алғанда, жүргізілген валюталық </w:t>
            </w:r>
            <w:r w:rsidRPr="00403822">
              <w:rPr>
                <w:lang w:val="kk-KZ"/>
              </w:rPr>
              <w:lastRenderedPageBreak/>
              <w:t xml:space="preserve">операциялар туралы </w:t>
            </w:r>
            <w:r w:rsidR="009A1326" w:rsidRPr="00403822">
              <w:rPr>
                <w:lang w:val="kk-KZ"/>
              </w:rPr>
              <w:t>хабарламалар және (немесе)</w:t>
            </w:r>
            <w:r w:rsidR="009A1326" w:rsidRPr="00403822">
              <w:rPr>
                <w:b/>
                <w:lang w:val="kk-KZ"/>
              </w:rPr>
              <w:t xml:space="preserve"> </w:t>
            </w:r>
            <w:r w:rsidRPr="00403822">
              <w:rPr>
                <w:b/>
                <w:lang w:val="kk-KZ"/>
              </w:rPr>
              <w:t>мәлімет</w:t>
            </w:r>
            <w:r w:rsidRPr="00403822">
              <w:rPr>
                <w:lang w:val="kk-KZ"/>
              </w:rPr>
              <w:t xml:space="preserve"> алады;</w:t>
            </w:r>
          </w:p>
          <w:p w14:paraId="77D6096E" w14:textId="77777777" w:rsidR="00A67D63" w:rsidRPr="00403822" w:rsidRDefault="00A67D63" w:rsidP="00A67D63">
            <w:pPr>
              <w:ind w:firstLine="391"/>
              <w:jc w:val="both"/>
              <w:rPr>
                <w:lang w:val="kk-KZ"/>
              </w:rPr>
            </w:pPr>
          </w:p>
          <w:p w14:paraId="6934B0E7" w14:textId="77777777" w:rsidR="00A67D63" w:rsidRPr="00403822" w:rsidRDefault="00A67D63" w:rsidP="00A67D63">
            <w:pPr>
              <w:ind w:firstLine="391"/>
              <w:jc w:val="both"/>
              <w:rPr>
                <w:lang w:val="kk-KZ"/>
              </w:rPr>
            </w:pPr>
            <w:r w:rsidRPr="00403822">
              <w:rPr>
                <w:lang w:val="kk-KZ"/>
              </w:rPr>
              <w:t>3) резиденттер (банктерді және шетелдік ұйымдардың филиалдарын (өкілдіктерін) қоспағанда) ашқан шетелдік банктердегі</w:t>
            </w:r>
            <w:r w:rsidRPr="00403822">
              <w:rPr>
                <w:b/>
                <w:lang w:val="kk-KZ"/>
              </w:rPr>
              <w:t>, халықаралық қаржы ұйымдарындағы</w:t>
            </w:r>
            <w:r w:rsidRPr="00403822">
              <w:rPr>
                <w:lang w:val="kk-KZ"/>
              </w:rPr>
              <w:t xml:space="preserve"> шоттар туралы </w:t>
            </w:r>
            <w:r w:rsidRPr="00403822">
              <w:rPr>
                <w:b/>
                <w:lang w:val="kk-KZ"/>
              </w:rPr>
              <w:t>мәлімет</w:t>
            </w:r>
            <w:r w:rsidRPr="00403822">
              <w:rPr>
                <w:lang w:val="kk-KZ"/>
              </w:rPr>
              <w:t xml:space="preserve"> алады және осындай </w:t>
            </w:r>
            <w:r w:rsidRPr="00403822">
              <w:rPr>
                <w:b/>
                <w:lang w:val="kk-KZ"/>
              </w:rPr>
              <w:t>шоттарға</w:t>
            </w:r>
            <w:r w:rsidRPr="00403822">
              <w:rPr>
                <w:lang w:val="kk-KZ"/>
              </w:rPr>
              <w:t xml:space="preserve"> </w:t>
            </w:r>
            <w:r w:rsidRPr="00403822">
              <w:rPr>
                <w:b/>
                <w:lang w:val="kk-KZ"/>
              </w:rPr>
              <w:t>есептік нөмір береді;</w:t>
            </w:r>
          </w:p>
          <w:p w14:paraId="25737625" w14:textId="77777777" w:rsidR="00A67D63" w:rsidRPr="00403822" w:rsidRDefault="00A67D63" w:rsidP="00A67D63">
            <w:pPr>
              <w:ind w:firstLine="391"/>
              <w:jc w:val="both"/>
              <w:rPr>
                <w:lang w:val="kk-KZ"/>
              </w:rPr>
            </w:pPr>
            <w:r w:rsidRPr="00403822">
              <w:rPr>
                <w:lang w:val="kk-KZ"/>
              </w:rPr>
              <w:t>…</w:t>
            </w:r>
          </w:p>
          <w:p w14:paraId="59883651" w14:textId="77777777" w:rsidR="00A67D63" w:rsidRPr="00403822" w:rsidRDefault="00A67D63" w:rsidP="00A67D63">
            <w:pPr>
              <w:ind w:firstLine="391"/>
              <w:jc w:val="both"/>
              <w:rPr>
                <w:lang w:val="kk-KZ"/>
              </w:rPr>
            </w:pPr>
            <w:r w:rsidRPr="00403822">
              <w:rPr>
                <w:lang w:val="kk-KZ"/>
              </w:rPr>
              <w:t>2. Қазақстан Республикасының Ұлттық Банкі немесе уәкілетті банктер валюталық операциялардың мониторингін ұйымдастыру және жүзеге асыру үшін осы Заңда белгіленген жағдайларда, солардың негізінде және (немесе) оларды орындау үшін валюталық операциялар жүзеге асырылатын валюталық шарттарға, сондай-ақ резиденттердің (банктерді және шетелдік ұйымдардың филиалдарын (өкілдіктерін) қоспағанда) шетелдік банктердегі</w:t>
            </w:r>
            <w:r w:rsidRPr="00403822">
              <w:rPr>
                <w:b/>
                <w:lang w:val="kk-KZ"/>
              </w:rPr>
              <w:t xml:space="preserve">, </w:t>
            </w:r>
            <w:r w:rsidRPr="00403822">
              <w:rPr>
                <w:b/>
                <w:lang w:val="kk-KZ"/>
              </w:rPr>
              <w:lastRenderedPageBreak/>
              <w:t>халықаралық қаржы ұйымдарындағы</w:t>
            </w:r>
            <w:r w:rsidRPr="00403822">
              <w:rPr>
                <w:lang w:val="kk-KZ"/>
              </w:rPr>
              <w:t xml:space="preserve"> шоттарына есептік нөмірлер береді. Қазақстан Республикасының Ұлттық Банкі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w:t>
            </w:r>
            <w:r w:rsidRPr="00403822">
              <w:rPr>
                <w:b/>
                <w:lang w:val="kk-KZ"/>
              </w:rPr>
              <w:t>, халықаралық қаржы ұйымдарындағы</w:t>
            </w:r>
            <w:r w:rsidRPr="00403822">
              <w:rPr>
                <w:lang w:val="kk-KZ"/>
              </w:rPr>
              <w:t xml:space="preserve"> шоттарына, сондай-ақ есеп айырысулар осындай шоттар арқылы жүзеге асырылатын экспорт немесе импорт жөніндегі валюталық шарттарға есептік нөмірлер береді. Уәкілетті банктер есеп айырысулар уәкілетті банктердегі шоттар арқылы жүзеге асырылатын экспорт немесе импорт жөніндегі валюталық шарттарға есептік нөмірлер береді.</w:t>
            </w:r>
          </w:p>
          <w:p w14:paraId="5998A933" w14:textId="77777777" w:rsidR="00A67D63" w:rsidRPr="00403822" w:rsidRDefault="00A67D63" w:rsidP="00A67D63">
            <w:pPr>
              <w:ind w:firstLine="391"/>
              <w:jc w:val="both"/>
              <w:rPr>
                <w:lang w:val="kk-KZ"/>
              </w:rPr>
            </w:pPr>
          </w:p>
          <w:p w14:paraId="509FF952" w14:textId="77777777" w:rsidR="00A67D63" w:rsidRPr="00403822" w:rsidRDefault="00A67D63" w:rsidP="00A67D63">
            <w:pPr>
              <w:ind w:firstLine="391"/>
              <w:jc w:val="both"/>
              <w:rPr>
                <w:lang w:val="kk-KZ"/>
              </w:rPr>
            </w:pPr>
          </w:p>
          <w:p w14:paraId="242C98EE" w14:textId="77777777" w:rsidR="00A67D63" w:rsidRPr="00403822" w:rsidRDefault="00A67D63" w:rsidP="00A67D63">
            <w:pPr>
              <w:ind w:firstLine="391"/>
              <w:jc w:val="both"/>
              <w:rPr>
                <w:lang w:val="kk-KZ"/>
              </w:rPr>
            </w:pPr>
          </w:p>
          <w:p w14:paraId="5DF3A9A4" w14:textId="77777777" w:rsidR="00A67D63" w:rsidRPr="00403822" w:rsidRDefault="00A67D63" w:rsidP="00A67D63">
            <w:pPr>
              <w:ind w:firstLine="391"/>
              <w:jc w:val="both"/>
              <w:rPr>
                <w:lang w:val="kk-KZ"/>
              </w:rPr>
            </w:pPr>
          </w:p>
          <w:p w14:paraId="67BFE7D8" w14:textId="77777777" w:rsidR="00A67D63" w:rsidRPr="00403822" w:rsidRDefault="00A67D63" w:rsidP="00A67D63">
            <w:pPr>
              <w:ind w:firstLine="391"/>
              <w:jc w:val="both"/>
              <w:rPr>
                <w:lang w:val="kk-KZ"/>
              </w:rPr>
            </w:pPr>
          </w:p>
          <w:p w14:paraId="482E3F8E" w14:textId="77777777" w:rsidR="00A67D63" w:rsidRPr="00403822" w:rsidRDefault="00A67D63" w:rsidP="00A67D63">
            <w:pPr>
              <w:ind w:firstLine="391"/>
              <w:jc w:val="both"/>
              <w:rPr>
                <w:lang w:val="kk-KZ"/>
              </w:rPr>
            </w:pPr>
          </w:p>
          <w:p w14:paraId="31490E9E" w14:textId="77777777" w:rsidR="00A67D63" w:rsidRPr="00403822" w:rsidRDefault="00A67D63" w:rsidP="00A67D63">
            <w:pPr>
              <w:ind w:firstLine="391"/>
              <w:jc w:val="both"/>
              <w:rPr>
                <w:lang w:val="kk-KZ"/>
              </w:rPr>
            </w:pPr>
          </w:p>
          <w:p w14:paraId="5AC289AE" w14:textId="77777777" w:rsidR="00A67D63" w:rsidRPr="00403822" w:rsidRDefault="00A67D63" w:rsidP="00A67D63">
            <w:pPr>
              <w:ind w:firstLine="391"/>
              <w:jc w:val="both"/>
              <w:rPr>
                <w:lang w:val="kk-KZ"/>
              </w:rPr>
            </w:pPr>
            <w:r w:rsidRPr="00403822">
              <w:rPr>
                <w:lang w:val="kk-KZ"/>
              </w:rPr>
              <w:t xml:space="preserve">Егер </w:t>
            </w:r>
            <w:r w:rsidRPr="00403822">
              <w:rPr>
                <w:b/>
                <w:lang w:val="kk-KZ"/>
              </w:rPr>
              <w:t>валюталық шарт</w:t>
            </w:r>
            <w:r w:rsidRPr="00403822">
              <w:rPr>
                <w:lang w:val="kk-KZ"/>
              </w:rPr>
              <w:t xml:space="preserve"> </w:t>
            </w:r>
            <w:r w:rsidRPr="00403822">
              <w:rPr>
                <w:b/>
                <w:lang w:val="kk-KZ"/>
              </w:rPr>
              <w:t>капитал қозғалысы бойынша операциялар немесе оған теңестірілген операцияларды жүргізуді және ол бойынша экспорттың немесе импорттың және есеп айырысулардың уәкілетті банктердегі банктік шоттар арқылы жүзеге асырылуын</w:t>
            </w:r>
            <w:r w:rsidRPr="00403822">
              <w:rPr>
                <w:lang w:val="kk-KZ"/>
              </w:rPr>
              <w:t xml:space="preserve"> көздейтін болса</w:t>
            </w:r>
            <w:r w:rsidRPr="00403822">
              <w:rPr>
                <w:b/>
                <w:lang w:val="kk-KZ"/>
              </w:rPr>
              <w:t>, онда</w:t>
            </w:r>
            <w:r w:rsidRPr="00403822">
              <w:rPr>
                <w:lang w:val="kk-KZ"/>
              </w:rPr>
              <w:t xml:space="preserve"> резидент (уәкілетті банкті және шетелдік ұйымның филиалын (өкілдігін) қоспағанда) осындай валюталық шартқа есептік нөмір беруі үшін уәкілетті банкке </w:t>
            </w:r>
            <w:r w:rsidRPr="00403822">
              <w:rPr>
                <w:b/>
                <w:lang w:val="kk-KZ"/>
              </w:rPr>
              <w:t>Қазақстан Республикасының валюталық заңнамасында көзделген тәртіппен</w:t>
            </w:r>
            <w:r w:rsidRPr="00403822">
              <w:rPr>
                <w:lang w:val="kk-KZ"/>
              </w:rPr>
              <w:t xml:space="preserve"> өтініш жасайды. </w:t>
            </w:r>
          </w:p>
          <w:p w14:paraId="7428C095" w14:textId="77777777" w:rsidR="00A67D63" w:rsidRPr="00403822" w:rsidRDefault="00A67D63" w:rsidP="00A67D63">
            <w:pPr>
              <w:ind w:firstLine="391"/>
              <w:jc w:val="both"/>
              <w:rPr>
                <w:lang w:val="kk-KZ"/>
              </w:rPr>
            </w:pPr>
          </w:p>
          <w:p w14:paraId="5A71154E" w14:textId="77777777" w:rsidR="00A67D63" w:rsidRPr="00403822" w:rsidRDefault="00A67D63" w:rsidP="00A67D63">
            <w:pPr>
              <w:ind w:firstLine="391"/>
              <w:jc w:val="both"/>
              <w:rPr>
                <w:lang w:val="kk-KZ"/>
              </w:rPr>
            </w:pPr>
          </w:p>
          <w:p w14:paraId="3F4B30DF" w14:textId="77777777" w:rsidR="00A67D63" w:rsidRPr="00403822" w:rsidRDefault="00A67D63" w:rsidP="00A67D63">
            <w:pPr>
              <w:ind w:firstLine="391"/>
              <w:jc w:val="both"/>
              <w:rPr>
                <w:b/>
                <w:lang w:val="kk-KZ"/>
              </w:rPr>
            </w:pPr>
            <w:r w:rsidRPr="00403822">
              <w:rPr>
                <w:b/>
                <w:lang w:val="kk-KZ"/>
              </w:rPr>
              <w:t xml:space="preserve">Егер валюталық шартта қаржылай қарыз, оның ішінде лизинг беруші мен лизинг алушы арасында қаржылай лизинг, инвестициялық </w:t>
            </w:r>
            <w:r w:rsidRPr="00403822">
              <w:rPr>
                <w:b/>
                <w:lang w:val="kk-KZ"/>
              </w:rPr>
              <w:lastRenderedPageBreak/>
              <w:t xml:space="preserve">жобаларды іске асыруға гранттар беру көзделсе және ол бойынша экспортты немесе импортты және есеп айырысуларды жүзеге асыру уәкілетті банктердегі банктік шоттар арқылы жүзеге асырылса, резидент (уәкілетті банкті және шетелдік ұйымның филиалын (өкілдігін) қоспағанда) осындай валюталық шартқа есептік нөмір беру үшін Қазақстан Республикасының валюталық заңнамасында көзделген тәртіппен Қазақстан Республикасының Ұлттық Банкіне және уәкілетті банкке өтініш жасайды. </w:t>
            </w:r>
          </w:p>
          <w:p w14:paraId="429EA531" w14:textId="77777777" w:rsidR="00A67D63" w:rsidRPr="00403822" w:rsidRDefault="00A67D63" w:rsidP="00A67D63">
            <w:pPr>
              <w:ind w:firstLine="391"/>
              <w:jc w:val="both"/>
              <w:rPr>
                <w:b/>
                <w:lang w:val="kk-KZ"/>
              </w:rPr>
            </w:pPr>
          </w:p>
          <w:p w14:paraId="5B341BE5" w14:textId="77777777" w:rsidR="00A67D63" w:rsidRPr="00403822" w:rsidRDefault="00A67D63" w:rsidP="00A67D63">
            <w:pPr>
              <w:ind w:firstLine="391"/>
              <w:jc w:val="both"/>
              <w:rPr>
                <w:b/>
                <w:lang w:val="kk-KZ"/>
              </w:rPr>
            </w:pPr>
            <w:r w:rsidRPr="00403822">
              <w:rPr>
                <w:b/>
                <w:lang w:val="kk-KZ"/>
              </w:rPr>
              <w:t xml:space="preserve">Қазақстан Республикасы Ұлттық Банкінің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халықаралық қаржы </w:t>
            </w:r>
            <w:r w:rsidRPr="00403822">
              <w:rPr>
                <w:b/>
                <w:lang w:val="kk-KZ"/>
              </w:rPr>
              <w:lastRenderedPageBreak/>
              <w:t>ұйымдарындағы шоттарына, сондай-ақ есеп айырысулар осындай шоттар арқылы жүзеге асырылатын экспорт немесе импорт жөніндегі валюталық шарттарға есептік нөмірлер беру жөніндегі іс-қимылдар жасауы әкімшілік актінің қабылдануына байланысты емес.</w:t>
            </w:r>
          </w:p>
          <w:p w14:paraId="791F0AE3" w14:textId="77777777" w:rsidR="00A67D63" w:rsidRPr="00403822" w:rsidRDefault="00A67D63" w:rsidP="00A67D63">
            <w:pPr>
              <w:ind w:firstLine="391"/>
              <w:jc w:val="both"/>
              <w:rPr>
                <w:lang w:val="kk-KZ"/>
              </w:rPr>
            </w:pPr>
            <w:r w:rsidRPr="00403822">
              <w:rPr>
                <w:b/>
                <w:lang w:val="kk-KZ"/>
              </w:rPr>
              <w:t>…</w:t>
            </w:r>
          </w:p>
          <w:p w14:paraId="36F1997B" w14:textId="77777777" w:rsidR="00A67D63" w:rsidRPr="00403822" w:rsidRDefault="00A67D63" w:rsidP="00A67D63">
            <w:pPr>
              <w:ind w:firstLine="391"/>
              <w:jc w:val="both"/>
              <w:rPr>
                <w:b/>
                <w:lang w:val="kk-KZ"/>
              </w:rPr>
            </w:pPr>
            <w:r w:rsidRPr="00403822">
              <w:rPr>
                <w:b/>
                <w:lang w:val="kk-KZ"/>
              </w:rPr>
              <w:t xml:space="preserve">4. Қазақстан Республикасы Ұлттық Банкінің капитал қозғалысы жөніндегі валюталық шарттарға, резиденттердің шетелдік банктердегі, халықаралық қаржы ұйымдарындағы шоттарына, есеп айырысулары шетелдік банктердегі, халықаралық қаржы ұйымдарындағы шоттар арқылы жүзеге асырылатын экспорт немесе импорт жөніндегі валюталық шарттарға есептік нөмірлер беруі Қазақстан Республикасының Ұлттық Банкі тарапынан қандай да бір міндеттемелерсіз жүзеге асырылады. Есептік нөмірдің </w:t>
            </w:r>
            <w:r w:rsidRPr="00403822">
              <w:rPr>
                <w:b/>
                <w:lang w:val="kk-KZ"/>
              </w:rPr>
              <w:lastRenderedPageBreak/>
              <w:t>болуы Қазақстан Республикасы заңнамасының талаптарын бұзғаны үшін жауапкершіліктен босату үшін негіз болып табылмайды.</w:t>
            </w:r>
          </w:p>
          <w:p w14:paraId="6D99D6A0" w14:textId="77777777" w:rsidR="00A67D63" w:rsidRPr="00403822" w:rsidRDefault="00A67D63" w:rsidP="00A67D63">
            <w:pPr>
              <w:ind w:firstLine="391"/>
              <w:jc w:val="both"/>
              <w:rPr>
                <w:b/>
                <w:bCs/>
                <w:lang w:val="kk-KZ"/>
              </w:rPr>
            </w:pPr>
          </w:p>
          <w:p w14:paraId="41CBBB40" w14:textId="77777777" w:rsidR="00A67D63" w:rsidRPr="00403822" w:rsidRDefault="00A67D63" w:rsidP="00A67D63">
            <w:pPr>
              <w:ind w:firstLine="391"/>
              <w:jc w:val="both"/>
              <w:rPr>
                <w:b/>
                <w:bCs/>
                <w:lang w:val="kk-KZ"/>
              </w:rPr>
            </w:pPr>
            <w:r w:rsidRPr="00403822">
              <w:rPr>
                <w:b/>
                <w:bCs/>
                <w:lang w:val="kk-KZ"/>
              </w:rPr>
              <w:t>5. Резидент (банкті және шетелдік ұйымның филиалын (өкілдігін) қоспағанда) капитал қозғалысы жөніндегі валюталық шартқа есептік нөмір беру және шетел банкіндегі, халықаралық қаржы ұйымындағы шотқа есептік нөмір беру үшін электрондық цифрлық қолтаңбамен растау рәсімдерін сақтай отырып, Қазақстан Республикасының Ұлттық Банкіне Қазақстан Республикасы Ұлттық Банкінің ақпараттық жүйесі арқылы электрондық тәсілмен мәліметтер ұсынады.</w:t>
            </w:r>
          </w:p>
          <w:p w14:paraId="187832FF" w14:textId="3FDB5B4B" w:rsidR="00A67D63" w:rsidRPr="00403822" w:rsidRDefault="00A67D63" w:rsidP="00A67D63">
            <w:pPr>
              <w:ind w:firstLine="391"/>
              <w:jc w:val="both"/>
              <w:rPr>
                <w:b/>
                <w:lang w:val="kk-KZ"/>
              </w:rPr>
            </w:pPr>
            <w:r w:rsidRPr="00403822">
              <w:rPr>
                <w:b/>
                <w:bCs/>
                <w:lang w:val="kk-KZ"/>
              </w:rPr>
              <w:t xml:space="preserve">Капитал қозғалысы жөніндегі валюталық шарттар бойынша есептер, шетел банкіндегі, халықаралық қаржы ұйымындағы шоттағы ақша </w:t>
            </w:r>
            <w:r w:rsidRPr="00403822">
              <w:rPr>
                <w:b/>
                <w:bCs/>
                <w:lang w:val="kk-KZ"/>
              </w:rPr>
              <w:lastRenderedPageBreak/>
              <w:t>қозғалысы бойынша есептер Қазақстан Республикасының Ұлттық Банкіне электрондық цифрлық қолтаңбамен растау рәсімдері сақтала отырып, ақпараттық жүйелерді пайдалану арқылы электрондық тәсілмен беріледі</w:t>
            </w:r>
            <w:r w:rsidRPr="00403822">
              <w:rPr>
                <w:b/>
                <w:lang w:val="kk-KZ"/>
              </w:rPr>
              <w:t>.</w:t>
            </w:r>
          </w:p>
        </w:tc>
        <w:tc>
          <w:tcPr>
            <w:tcW w:w="3117" w:type="dxa"/>
            <w:tcBorders>
              <w:top w:val="single" w:sz="4" w:space="0" w:color="auto"/>
              <w:left w:val="single" w:sz="4" w:space="0" w:color="auto"/>
              <w:bottom w:val="single" w:sz="4" w:space="0" w:color="auto"/>
              <w:right w:val="single" w:sz="4" w:space="0" w:color="auto"/>
            </w:tcBorders>
          </w:tcPr>
          <w:p w14:paraId="5D4A2C4D" w14:textId="77777777" w:rsidR="00A67D63" w:rsidRPr="00403822" w:rsidRDefault="00A67D63" w:rsidP="00A67D63">
            <w:pPr>
              <w:ind w:firstLine="391"/>
              <w:jc w:val="both"/>
              <w:rPr>
                <w:bCs/>
                <w:lang w:val="kk-KZ"/>
              </w:rPr>
            </w:pPr>
          </w:p>
          <w:p w14:paraId="019280EF" w14:textId="77777777" w:rsidR="00A67D63" w:rsidRPr="00403822" w:rsidRDefault="00A67D63" w:rsidP="00A67D63">
            <w:pPr>
              <w:ind w:firstLine="391"/>
              <w:jc w:val="both"/>
              <w:rPr>
                <w:bCs/>
                <w:lang w:val="kk-KZ"/>
              </w:rPr>
            </w:pPr>
          </w:p>
          <w:p w14:paraId="6C690712" w14:textId="77777777" w:rsidR="00A67D63" w:rsidRPr="00403822" w:rsidRDefault="00A67D63" w:rsidP="00A67D63">
            <w:pPr>
              <w:ind w:firstLine="391"/>
              <w:jc w:val="both"/>
              <w:rPr>
                <w:bCs/>
                <w:lang w:val="kk-KZ"/>
              </w:rPr>
            </w:pPr>
          </w:p>
          <w:p w14:paraId="14412ADD" w14:textId="77777777" w:rsidR="00A67D63" w:rsidRPr="00403822" w:rsidRDefault="00A67D63" w:rsidP="00A67D63">
            <w:pPr>
              <w:ind w:firstLine="391"/>
              <w:jc w:val="both"/>
              <w:rPr>
                <w:lang w:val="kk-KZ"/>
              </w:rPr>
            </w:pPr>
            <w:r w:rsidRPr="00403822">
              <w:rPr>
                <w:bCs/>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p w14:paraId="23161FE7" w14:textId="77777777" w:rsidR="00A67D63" w:rsidRPr="00403822" w:rsidRDefault="00A67D63" w:rsidP="00A67D63">
            <w:pPr>
              <w:ind w:firstLine="391"/>
              <w:jc w:val="both"/>
              <w:rPr>
                <w:lang w:val="kk-KZ"/>
              </w:rPr>
            </w:pPr>
          </w:p>
          <w:p w14:paraId="22D29C90" w14:textId="77777777" w:rsidR="00A67D63" w:rsidRPr="00403822" w:rsidRDefault="00A67D63" w:rsidP="00A67D63">
            <w:pPr>
              <w:ind w:firstLine="391"/>
              <w:jc w:val="both"/>
              <w:rPr>
                <w:lang w:val="kk-KZ"/>
              </w:rPr>
            </w:pPr>
          </w:p>
          <w:p w14:paraId="04CD0A45" w14:textId="77777777" w:rsidR="00A67D63" w:rsidRPr="00403822" w:rsidRDefault="00A67D63" w:rsidP="00A67D63">
            <w:pPr>
              <w:ind w:firstLine="391"/>
              <w:jc w:val="both"/>
              <w:rPr>
                <w:lang w:val="kk-KZ"/>
              </w:rPr>
            </w:pPr>
          </w:p>
          <w:p w14:paraId="490FB742" w14:textId="77777777" w:rsidR="00A67D63" w:rsidRPr="00403822" w:rsidRDefault="00A67D63" w:rsidP="00A67D63">
            <w:pPr>
              <w:ind w:firstLine="391"/>
              <w:jc w:val="both"/>
              <w:rPr>
                <w:lang w:val="kk-KZ"/>
              </w:rPr>
            </w:pPr>
          </w:p>
          <w:p w14:paraId="7AF62FAC" w14:textId="77777777" w:rsidR="00A67D63" w:rsidRPr="00403822" w:rsidRDefault="00A67D63" w:rsidP="00A67D63">
            <w:pPr>
              <w:ind w:firstLine="391"/>
              <w:jc w:val="both"/>
              <w:rPr>
                <w:lang w:val="kk-KZ"/>
              </w:rPr>
            </w:pPr>
          </w:p>
          <w:p w14:paraId="518FCB60" w14:textId="77777777" w:rsidR="00A67D63" w:rsidRPr="00403822" w:rsidRDefault="00A67D63" w:rsidP="00A67D63">
            <w:pPr>
              <w:ind w:firstLine="391"/>
              <w:jc w:val="both"/>
              <w:rPr>
                <w:lang w:val="kk-KZ"/>
              </w:rPr>
            </w:pPr>
          </w:p>
          <w:p w14:paraId="1479FF50" w14:textId="77777777" w:rsidR="00A67D63" w:rsidRPr="00403822" w:rsidRDefault="00A67D63" w:rsidP="00A67D63">
            <w:pPr>
              <w:ind w:firstLine="391"/>
              <w:jc w:val="both"/>
              <w:rPr>
                <w:lang w:val="kk-KZ"/>
              </w:rPr>
            </w:pPr>
          </w:p>
          <w:p w14:paraId="274466F2" w14:textId="77777777" w:rsidR="00A67D63" w:rsidRPr="00403822" w:rsidRDefault="00A67D63" w:rsidP="00A67D63">
            <w:pPr>
              <w:ind w:firstLine="391"/>
              <w:jc w:val="both"/>
              <w:rPr>
                <w:lang w:val="kk-KZ"/>
              </w:rPr>
            </w:pPr>
            <w:r w:rsidRPr="00403822">
              <w:rPr>
                <w:lang w:val="kk-KZ"/>
              </w:rPr>
              <w:lastRenderedPageBreak/>
              <w:t>Редакциялық нақтылау</w:t>
            </w:r>
          </w:p>
          <w:p w14:paraId="062E2550" w14:textId="77777777" w:rsidR="00A67D63" w:rsidRPr="00403822" w:rsidRDefault="00A67D63" w:rsidP="00A67D63">
            <w:pPr>
              <w:ind w:firstLine="391"/>
              <w:jc w:val="both"/>
              <w:rPr>
                <w:lang w:val="kk-KZ"/>
              </w:rPr>
            </w:pPr>
          </w:p>
          <w:p w14:paraId="335A27E9" w14:textId="77777777" w:rsidR="00A67D63" w:rsidRPr="00403822" w:rsidRDefault="00A67D63" w:rsidP="00A67D63">
            <w:pPr>
              <w:ind w:firstLine="391"/>
              <w:jc w:val="both"/>
              <w:rPr>
                <w:lang w:val="kk-KZ"/>
              </w:rPr>
            </w:pPr>
          </w:p>
          <w:p w14:paraId="24B9D1D0" w14:textId="77777777" w:rsidR="00A67D63" w:rsidRPr="00403822" w:rsidRDefault="00A67D63" w:rsidP="00A67D63">
            <w:pPr>
              <w:ind w:firstLine="391"/>
              <w:jc w:val="both"/>
              <w:rPr>
                <w:lang w:val="kk-KZ"/>
              </w:rPr>
            </w:pPr>
          </w:p>
          <w:p w14:paraId="07B2ECEF" w14:textId="77777777" w:rsidR="00A67D63" w:rsidRPr="00403822" w:rsidRDefault="00A67D63" w:rsidP="00A67D63">
            <w:pPr>
              <w:ind w:firstLine="391"/>
              <w:jc w:val="both"/>
              <w:rPr>
                <w:lang w:val="kk-KZ"/>
              </w:rPr>
            </w:pPr>
            <w:r w:rsidRPr="00403822">
              <w:rPr>
                <w:lang w:val="kk-KZ"/>
              </w:rPr>
              <w:t>Валюталық реттеу туралы Заңның 1-бабының 2-тармағына өзгерістер енгізілуіне байланысты.</w:t>
            </w:r>
          </w:p>
          <w:p w14:paraId="76385487" w14:textId="77777777" w:rsidR="00A67D63" w:rsidRPr="00403822" w:rsidRDefault="00A67D63" w:rsidP="00A67D63">
            <w:pPr>
              <w:ind w:firstLine="391"/>
              <w:jc w:val="both"/>
              <w:rPr>
                <w:lang w:val="kk-KZ"/>
              </w:rPr>
            </w:pPr>
          </w:p>
          <w:p w14:paraId="6A0FB8B9" w14:textId="77777777" w:rsidR="00A67D63" w:rsidRPr="00403822" w:rsidRDefault="00A67D63" w:rsidP="00A67D63">
            <w:pPr>
              <w:ind w:firstLine="391"/>
              <w:jc w:val="both"/>
              <w:rPr>
                <w:lang w:val="kk-KZ"/>
              </w:rPr>
            </w:pPr>
          </w:p>
          <w:p w14:paraId="782E90CF" w14:textId="77777777" w:rsidR="00A67D63" w:rsidRPr="00403822" w:rsidRDefault="00A67D63" w:rsidP="00A67D63">
            <w:pPr>
              <w:ind w:firstLine="391"/>
              <w:jc w:val="both"/>
              <w:rPr>
                <w:lang w:val="kk-KZ"/>
              </w:rPr>
            </w:pPr>
          </w:p>
          <w:p w14:paraId="2D763BDA" w14:textId="77777777" w:rsidR="00A67D63" w:rsidRPr="00403822" w:rsidRDefault="00A67D63" w:rsidP="00A67D63">
            <w:pPr>
              <w:ind w:firstLine="391"/>
              <w:jc w:val="both"/>
              <w:rPr>
                <w:lang w:val="kk-KZ"/>
              </w:rPr>
            </w:pPr>
          </w:p>
          <w:p w14:paraId="2BE2EE57" w14:textId="77777777" w:rsidR="00A67D63" w:rsidRPr="00403822" w:rsidRDefault="00A67D63" w:rsidP="00A67D63">
            <w:pPr>
              <w:ind w:firstLine="391"/>
              <w:jc w:val="both"/>
              <w:rPr>
                <w:lang w:val="kk-KZ"/>
              </w:rPr>
            </w:pPr>
            <w:r w:rsidRPr="00403822">
              <w:rPr>
                <w:lang w:val="kk-KZ"/>
              </w:rPr>
              <w:t xml:space="preserve">Редакциялық түзету.  Іс жүзінде бұл бап банктер жүргізген валюталық операциялар туралы есептілікті ұсыну қажеттілігін көздейді. Алайда, валюталық операциялар туралы хабарлама «Рұқсаттар мен хабарламалар туралы» ҚР Заңында айқындалған мағынада хабарламаның </w:t>
            </w:r>
            <w:r w:rsidRPr="00403822">
              <w:rPr>
                <w:lang w:val="kk-KZ"/>
              </w:rPr>
              <w:lastRenderedPageBreak/>
              <w:t>қажеттілігі туралы жаңылыстыратындығына және рұқсат беру рәсімі ретінде бағаланатындығына байланысты осы рәсімнің шын мәнін қайтару ұсынылады (клиенттің операциялары туралы мәліметтер беру).</w:t>
            </w:r>
          </w:p>
          <w:p w14:paraId="3BDE58C5" w14:textId="77777777" w:rsidR="00A67D63" w:rsidRPr="00403822" w:rsidRDefault="00A67D63" w:rsidP="00A67D63">
            <w:pPr>
              <w:ind w:firstLine="391"/>
              <w:jc w:val="both"/>
              <w:rPr>
                <w:lang w:val="kk-KZ"/>
              </w:rPr>
            </w:pPr>
          </w:p>
          <w:p w14:paraId="5C005D40" w14:textId="77777777" w:rsidR="00A67D63" w:rsidRPr="00403822" w:rsidRDefault="00A67D63" w:rsidP="00A67D63">
            <w:pPr>
              <w:ind w:firstLine="391"/>
              <w:jc w:val="both"/>
              <w:rPr>
                <w:lang w:val="kk-KZ"/>
              </w:rPr>
            </w:pPr>
          </w:p>
          <w:p w14:paraId="1506385E" w14:textId="77777777" w:rsidR="00A67D63" w:rsidRPr="00403822" w:rsidRDefault="00A67D63" w:rsidP="00A67D63">
            <w:pPr>
              <w:ind w:firstLine="391"/>
              <w:jc w:val="both"/>
              <w:rPr>
                <w:lang w:val="kk-KZ"/>
              </w:rPr>
            </w:pPr>
            <w:r w:rsidRPr="00403822">
              <w:rPr>
                <w:bCs/>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p w14:paraId="2AAD3901" w14:textId="77777777" w:rsidR="00A67D63" w:rsidRPr="00403822" w:rsidRDefault="00A67D63" w:rsidP="00A67D63">
            <w:pPr>
              <w:ind w:firstLine="391"/>
              <w:jc w:val="both"/>
              <w:rPr>
                <w:lang w:val="kk-KZ"/>
              </w:rPr>
            </w:pPr>
          </w:p>
          <w:p w14:paraId="5270A072" w14:textId="77777777" w:rsidR="00A67D63" w:rsidRPr="00403822" w:rsidRDefault="00A67D63" w:rsidP="00A67D63">
            <w:pPr>
              <w:ind w:firstLine="391"/>
              <w:jc w:val="both"/>
              <w:rPr>
                <w:lang w:val="kk-KZ"/>
              </w:rPr>
            </w:pPr>
          </w:p>
          <w:p w14:paraId="45C82163" w14:textId="77777777" w:rsidR="00A67D63" w:rsidRPr="00403822" w:rsidRDefault="00A67D63" w:rsidP="00A67D63">
            <w:pPr>
              <w:ind w:firstLine="391"/>
              <w:jc w:val="both"/>
              <w:rPr>
                <w:lang w:val="kk-KZ"/>
              </w:rPr>
            </w:pPr>
          </w:p>
          <w:p w14:paraId="29B5A2FD" w14:textId="77777777" w:rsidR="00A67D63" w:rsidRPr="00403822" w:rsidRDefault="00A67D63" w:rsidP="00A67D63">
            <w:pPr>
              <w:ind w:firstLine="391"/>
              <w:jc w:val="both"/>
              <w:rPr>
                <w:lang w:val="kk-KZ"/>
              </w:rPr>
            </w:pPr>
          </w:p>
          <w:p w14:paraId="383A9D73" w14:textId="77777777" w:rsidR="00A67D63" w:rsidRPr="00403822" w:rsidRDefault="00A67D63" w:rsidP="00A67D63">
            <w:pPr>
              <w:ind w:firstLine="391"/>
              <w:jc w:val="both"/>
              <w:rPr>
                <w:lang w:val="kk-KZ"/>
              </w:rPr>
            </w:pPr>
          </w:p>
          <w:p w14:paraId="3BB720F1" w14:textId="77777777" w:rsidR="00A67D63" w:rsidRPr="00403822" w:rsidRDefault="00A67D63" w:rsidP="00A67D63">
            <w:pPr>
              <w:ind w:firstLine="391"/>
              <w:jc w:val="both"/>
              <w:rPr>
                <w:lang w:val="kk-KZ"/>
              </w:rPr>
            </w:pPr>
          </w:p>
          <w:p w14:paraId="7B77810F" w14:textId="77777777" w:rsidR="00A67D63" w:rsidRPr="00403822" w:rsidRDefault="00A67D63" w:rsidP="00A67D63">
            <w:pPr>
              <w:ind w:firstLine="391"/>
              <w:jc w:val="both"/>
              <w:rPr>
                <w:lang w:val="kk-KZ"/>
              </w:rPr>
            </w:pPr>
          </w:p>
          <w:p w14:paraId="329F0F8A" w14:textId="77777777" w:rsidR="00A67D63" w:rsidRPr="00403822" w:rsidRDefault="00A67D63" w:rsidP="00A67D63">
            <w:pPr>
              <w:ind w:firstLine="391"/>
              <w:jc w:val="both"/>
              <w:rPr>
                <w:lang w:val="kk-KZ"/>
              </w:rPr>
            </w:pPr>
          </w:p>
          <w:p w14:paraId="1B23FAF9" w14:textId="77777777" w:rsidR="00A67D63" w:rsidRPr="00403822" w:rsidRDefault="00A67D63" w:rsidP="00A67D63">
            <w:pPr>
              <w:ind w:firstLine="391"/>
              <w:jc w:val="both"/>
              <w:rPr>
                <w:lang w:val="kk-KZ"/>
              </w:rPr>
            </w:pPr>
          </w:p>
          <w:p w14:paraId="4E5FF421" w14:textId="77777777" w:rsidR="00A67D63" w:rsidRPr="00403822" w:rsidRDefault="00A67D63" w:rsidP="00A67D63">
            <w:pPr>
              <w:ind w:firstLine="391"/>
              <w:jc w:val="both"/>
              <w:rPr>
                <w:lang w:val="kk-KZ"/>
              </w:rPr>
            </w:pPr>
          </w:p>
          <w:p w14:paraId="52256F60" w14:textId="77777777" w:rsidR="00A67D63" w:rsidRPr="00403822" w:rsidRDefault="00A67D63" w:rsidP="00A67D63">
            <w:pPr>
              <w:ind w:firstLine="391"/>
              <w:jc w:val="both"/>
              <w:rPr>
                <w:lang w:val="kk-KZ"/>
              </w:rPr>
            </w:pPr>
          </w:p>
          <w:p w14:paraId="012EAA78" w14:textId="77777777" w:rsidR="00A67D63" w:rsidRPr="00403822" w:rsidRDefault="00A67D63" w:rsidP="00A67D63">
            <w:pPr>
              <w:ind w:firstLine="391"/>
              <w:jc w:val="both"/>
              <w:rPr>
                <w:lang w:val="kk-KZ"/>
              </w:rPr>
            </w:pPr>
          </w:p>
          <w:p w14:paraId="764E62FB" w14:textId="77777777" w:rsidR="00A67D63" w:rsidRPr="00403822" w:rsidRDefault="00A67D63" w:rsidP="00A67D63">
            <w:pPr>
              <w:ind w:firstLine="391"/>
              <w:jc w:val="both"/>
              <w:rPr>
                <w:lang w:val="kk-KZ"/>
              </w:rPr>
            </w:pPr>
          </w:p>
          <w:p w14:paraId="38382987" w14:textId="77777777" w:rsidR="00A67D63" w:rsidRPr="00403822" w:rsidRDefault="00A67D63" w:rsidP="00A67D63">
            <w:pPr>
              <w:ind w:firstLine="391"/>
              <w:jc w:val="both"/>
              <w:rPr>
                <w:lang w:val="kk-KZ"/>
              </w:rPr>
            </w:pPr>
          </w:p>
          <w:p w14:paraId="5D9DE619" w14:textId="77777777" w:rsidR="00A67D63" w:rsidRPr="00403822" w:rsidRDefault="00A67D63" w:rsidP="00A67D63">
            <w:pPr>
              <w:ind w:firstLine="391"/>
              <w:jc w:val="both"/>
              <w:rPr>
                <w:lang w:val="kk-KZ"/>
              </w:rPr>
            </w:pPr>
          </w:p>
          <w:p w14:paraId="0D9146EB" w14:textId="77777777" w:rsidR="00A67D63" w:rsidRPr="00403822" w:rsidRDefault="00A67D63" w:rsidP="00A67D63">
            <w:pPr>
              <w:ind w:firstLine="391"/>
              <w:jc w:val="both"/>
              <w:rPr>
                <w:lang w:val="kk-KZ"/>
              </w:rPr>
            </w:pPr>
          </w:p>
          <w:p w14:paraId="195A6630" w14:textId="77777777" w:rsidR="00A67D63" w:rsidRPr="00403822" w:rsidRDefault="00A67D63" w:rsidP="00A67D63">
            <w:pPr>
              <w:ind w:firstLine="391"/>
              <w:jc w:val="both"/>
              <w:rPr>
                <w:lang w:val="kk-KZ"/>
              </w:rPr>
            </w:pPr>
          </w:p>
          <w:p w14:paraId="3C0EF77C" w14:textId="77777777" w:rsidR="00A67D63" w:rsidRPr="00403822" w:rsidRDefault="00A67D63" w:rsidP="00A67D63">
            <w:pPr>
              <w:ind w:firstLine="391"/>
              <w:jc w:val="both"/>
              <w:rPr>
                <w:lang w:val="kk-KZ"/>
              </w:rPr>
            </w:pPr>
          </w:p>
          <w:p w14:paraId="253924CB" w14:textId="77777777" w:rsidR="00A67D63" w:rsidRPr="00403822" w:rsidRDefault="00A67D63" w:rsidP="00A67D63">
            <w:pPr>
              <w:ind w:firstLine="391"/>
              <w:jc w:val="both"/>
              <w:rPr>
                <w:lang w:val="kk-KZ"/>
              </w:rPr>
            </w:pPr>
          </w:p>
          <w:p w14:paraId="1C4543EF" w14:textId="77777777" w:rsidR="00A67D63" w:rsidRPr="00403822" w:rsidRDefault="00A67D63" w:rsidP="00A67D63">
            <w:pPr>
              <w:ind w:firstLine="391"/>
              <w:jc w:val="both"/>
              <w:rPr>
                <w:lang w:val="kk-KZ"/>
              </w:rPr>
            </w:pPr>
          </w:p>
          <w:p w14:paraId="284BE68A" w14:textId="77777777" w:rsidR="00A67D63" w:rsidRPr="00403822" w:rsidRDefault="00A67D63" w:rsidP="00A67D63">
            <w:pPr>
              <w:ind w:firstLine="391"/>
              <w:jc w:val="both"/>
              <w:rPr>
                <w:lang w:val="kk-KZ"/>
              </w:rPr>
            </w:pPr>
          </w:p>
          <w:p w14:paraId="02D81740" w14:textId="77777777" w:rsidR="00A67D63" w:rsidRPr="00403822" w:rsidRDefault="00A67D63" w:rsidP="00A67D63">
            <w:pPr>
              <w:ind w:firstLine="391"/>
              <w:jc w:val="both"/>
              <w:rPr>
                <w:lang w:val="kk-KZ"/>
              </w:rPr>
            </w:pPr>
          </w:p>
          <w:p w14:paraId="3700A0EE" w14:textId="77777777" w:rsidR="00A67D63" w:rsidRPr="00403822" w:rsidRDefault="00A67D63" w:rsidP="00A67D63">
            <w:pPr>
              <w:ind w:firstLine="391"/>
              <w:jc w:val="both"/>
              <w:rPr>
                <w:lang w:val="kk-KZ"/>
              </w:rPr>
            </w:pPr>
          </w:p>
          <w:p w14:paraId="2E2AAA86" w14:textId="77777777" w:rsidR="00A67D63" w:rsidRPr="00403822" w:rsidRDefault="00A67D63" w:rsidP="00A67D63">
            <w:pPr>
              <w:ind w:firstLine="391"/>
              <w:jc w:val="both"/>
              <w:rPr>
                <w:lang w:val="kk-KZ"/>
              </w:rPr>
            </w:pPr>
          </w:p>
          <w:p w14:paraId="35DC9BEA" w14:textId="77777777" w:rsidR="00A67D63" w:rsidRPr="00403822" w:rsidRDefault="00A67D63" w:rsidP="00A67D63">
            <w:pPr>
              <w:ind w:firstLine="391"/>
              <w:jc w:val="both"/>
              <w:rPr>
                <w:lang w:val="kk-KZ"/>
              </w:rPr>
            </w:pPr>
          </w:p>
          <w:p w14:paraId="6B56338D" w14:textId="77777777" w:rsidR="00A67D63" w:rsidRPr="00403822" w:rsidRDefault="00A67D63" w:rsidP="00A67D63">
            <w:pPr>
              <w:ind w:firstLine="391"/>
              <w:jc w:val="both"/>
              <w:rPr>
                <w:lang w:val="kk-KZ"/>
              </w:rPr>
            </w:pPr>
          </w:p>
          <w:p w14:paraId="6504965E" w14:textId="77777777" w:rsidR="00A67D63" w:rsidRPr="00403822" w:rsidRDefault="00A67D63" w:rsidP="00A67D63">
            <w:pPr>
              <w:ind w:firstLine="391"/>
              <w:jc w:val="both"/>
              <w:rPr>
                <w:lang w:val="kk-KZ"/>
              </w:rPr>
            </w:pPr>
          </w:p>
          <w:p w14:paraId="7C096E95" w14:textId="77777777" w:rsidR="00A67D63" w:rsidRPr="00403822" w:rsidRDefault="00A67D63" w:rsidP="00A67D63">
            <w:pPr>
              <w:ind w:firstLine="391"/>
              <w:jc w:val="both"/>
              <w:rPr>
                <w:lang w:val="kk-KZ"/>
              </w:rPr>
            </w:pPr>
          </w:p>
          <w:p w14:paraId="10E4538D" w14:textId="77777777" w:rsidR="00A67D63" w:rsidRPr="00403822" w:rsidRDefault="00A67D63" w:rsidP="00A67D63">
            <w:pPr>
              <w:ind w:firstLine="391"/>
              <w:jc w:val="both"/>
              <w:rPr>
                <w:lang w:val="kk-KZ"/>
              </w:rPr>
            </w:pPr>
          </w:p>
          <w:p w14:paraId="226600CC" w14:textId="77777777" w:rsidR="00A67D63" w:rsidRPr="00403822" w:rsidRDefault="00A67D63" w:rsidP="00A67D63">
            <w:pPr>
              <w:ind w:firstLine="391"/>
              <w:jc w:val="both"/>
              <w:rPr>
                <w:lang w:val="kk-KZ"/>
              </w:rPr>
            </w:pPr>
          </w:p>
          <w:p w14:paraId="3E394AE8" w14:textId="77777777" w:rsidR="00A67D63" w:rsidRPr="00403822" w:rsidRDefault="00A67D63" w:rsidP="00A67D63">
            <w:pPr>
              <w:ind w:firstLine="391"/>
              <w:jc w:val="both"/>
              <w:rPr>
                <w:lang w:val="kk-KZ"/>
              </w:rPr>
            </w:pPr>
          </w:p>
          <w:p w14:paraId="36FB73FC" w14:textId="77777777" w:rsidR="00A67D63" w:rsidRPr="00403822" w:rsidRDefault="00A67D63" w:rsidP="00A67D63">
            <w:pPr>
              <w:ind w:firstLine="391"/>
              <w:jc w:val="both"/>
              <w:rPr>
                <w:lang w:val="kk-KZ"/>
              </w:rPr>
            </w:pPr>
          </w:p>
          <w:p w14:paraId="679D4BE2" w14:textId="77777777" w:rsidR="00A67D63" w:rsidRPr="00403822" w:rsidRDefault="00A67D63" w:rsidP="00A67D63">
            <w:pPr>
              <w:ind w:firstLine="391"/>
              <w:jc w:val="both"/>
              <w:rPr>
                <w:lang w:val="kk-KZ"/>
              </w:rPr>
            </w:pPr>
          </w:p>
          <w:p w14:paraId="187505EE" w14:textId="77777777" w:rsidR="00A67D63" w:rsidRPr="00403822" w:rsidRDefault="00A67D63" w:rsidP="00A67D63">
            <w:pPr>
              <w:ind w:firstLine="391"/>
              <w:jc w:val="both"/>
              <w:rPr>
                <w:lang w:val="kk-KZ"/>
              </w:rPr>
            </w:pPr>
          </w:p>
          <w:p w14:paraId="5C71335B" w14:textId="77777777" w:rsidR="00A67D63" w:rsidRPr="00403822" w:rsidRDefault="00A67D63" w:rsidP="00A67D63">
            <w:pPr>
              <w:ind w:firstLine="391"/>
              <w:jc w:val="both"/>
              <w:rPr>
                <w:lang w:val="kk-KZ"/>
              </w:rPr>
            </w:pPr>
          </w:p>
          <w:p w14:paraId="7DCC173A" w14:textId="77777777" w:rsidR="00A67D63" w:rsidRPr="00403822" w:rsidRDefault="00A67D63" w:rsidP="00A67D63">
            <w:pPr>
              <w:ind w:firstLine="391"/>
              <w:jc w:val="both"/>
              <w:rPr>
                <w:lang w:val="kk-KZ"/>
              </w:rPr>
            </w:pPr>
          </w:p>
          <w:p w14:paraId="19A3FEDD" w14:textId="77777777" w:rsidR="00A67D63" w:rsidRPr="00403822" w:rsidRDefault="00A67D63" w:rsidP="00A67D63">
            <w:pPr>
              <w:ind w:firstLine="391"/>
              <w:jc w:val="both"/>
              <w:rPr>
                <w:lang w:val="kk-KZ"/>
              </w:rPr>
            </w:pPr>
          </w:p>
          <w:p w14:paraId="43752240" w14:textId="77777777" w:rsidR="00A67D63" w:rsidRPr="00403822" w:rsidRDefault="00A67D63" w:rsidP="00A67D63">
            <w:pPr>
              <w:ind w:firstLine="391"/>
              <w:jc w:val="both"/>
              <w:rPr>
                <w:lang w:val="kk-KZ"/>
              </w:rPr>
            </w:pPr>
            <w:r w:rsidRPr="00403822">
              <w:rPr>
                <w:lang w:val="kk-KZ"/>
              </w:rPr>
              <w:t>Валюталық реттеу туралы Заңның 1-бабының 2-тармағына өзгерістер енгізілуіне байланысты.</w:t>
            </w:r>
          </w:p>
          <w:p w14:paraId="7FAFD367" w14:textId="77777777" w:rsidR="00A67D63" w:rsidRPr="00403822" w:rsidRDefault="00A67D63" w:rsidP="00A67D63">
            <w:pPr>
              <w:ind w:firstLine="391"/>
              <w:jc w:val="both"/>
              <w:rPr>
                <w:lang w:val="kk-KZ"/>
              </w:rPr>
            </w:pPr>
            <w:r w:rsidRPr="00403822">
              <w:rPr>
                <w:lang w:val="kk-KZ"/>
              </w:rPr>
              <w:t>Сондай-ақ экономикалық статистика мақсаттары үшін экспорттық-импорттық операциялар мен капитал қозғалысы жөніндегі операциялар бөлек ескерілуі тиіс. Сондықтан аралас шарттар үшін капитал қозғалысы бойынша да, экспорт-импорт бойынша да есептік нөмірлер беру қажет.</w:t>
            </w:r>
          </w:p>
          <w:p w14:paraId="174E14AD" w14:textId="77777777" w:rsidR="00A67D63" w:rsidRPr="00403822" w:rsidRDefault="00A67D63" w:rsidP="00A67D63">
            <w:pPr>
              <w:ind w:firstLine="391"/>
              <w:jc w:val="both"/>
              <w:rPr>
                <w:lang w:val="kk-KZ"/>
              </w:rPr>
            </w:pPr>
          </w:p>
          <w:p w14:paraId="297BE6DF" w14:textId="77777777" w:rsidR="00A67D63" w:rsidRPr="00403822" w:rsidRDefault="00A67D63" w:rsidP="00A67D63">
            <w:pPr>
              <w:ind w:firstLine="391"/>
              <w:jc w:val="both"/>
              <w:rPr>
                <w:lang w:val="kk-KZ"/>
              </w:rPr>
            </w:pPr>
            <w:r w:rsidRPr="00403822">
              <w:rPr>
                <w:lang w:val="kk-KZ"/>
              </w:rPr>
              <w:t xml:space="preserve">Есептік тіркеу практикасында осындай аралас шарттардың жағдайлары кездеседі, мысалы – лизинг беруші мен лизинг алушы </w:t>
            </w:r>
            <w:r w:rsidRPr="00403822">
              <w:rPr>
                <w:lang w:val="kk-KZ"/>
              </w:rPr>
              <w:lastRenderedPageBreak/>
              <w:t xml:space="preserve">арасындағы қатынастар қаржылық қарыз шарты ретінде, ал сатушы мен лизинг беруші арасындағы қатынастар экспорттық/импорттық операциялар ретінде қарастырылатын қаржылық лизинг. </w:t>
            </w:r>
          </w:p>
          <w:p w14:paraId="1154D16E" w14:textId="77777777" w:rsidR="00A67D63" w:rsidRPr="00403822" w:rsidRDefault="00A67D63" w:rsidP="00A67D63">
            <w:pPr>
              <w:ind w:firstLine="391"/>
              <w:jc w:val="both"/>
              <w:rPr>
                <w:lang w:val="kk-KZ"/>
              </w:rPr>
            </w:pPr>
            <w:r w:rsidRPr="00403822">
              <w:rPr>
                <w:lang w:val="kk-KZ"/>
              </w:rPr>
              <w:t>Инвестициялық жобаларды жүзеге асыруға арналған гранттарға резиденттер мен бейрезиденттер арасындағы жұмыстар/қызметтер кіреді.</w:t>
            </w:r>
          </w:p>
          <w:p w14:paraId="7DF32952" w14:textId="77777777" w:rsidR="00A67D63" w:rsidRPr="00403822" w:rsidRDefault="00A67D63" w:rsidP="00A67D63">
            <w:pPr>
              <w:ind w:firstLine="391"/>
              <w:jc w:val="both"/>
              <w:rPr>
                <w:lang w:val="kk-KZ"/>
              </w:rPr>
            </w:pPr>
            <w:r w:rsidRPr="00403822">
              <w:rPr>
                <w:lang w:val="kk-KZ"/>
              </w:rPr>
              <w:t>Есептік нөмір валюталық шарттарға тек статистикалық мақсаттар үшін беріледі және бұл рәсім резиденттердің құқықтары мен бостандықтарын іске асырумен байланысты емес.</w:t>
            </w:r>
          </w:p>
          <w:p w14:paraId="7485301D" w14:textId="77777777" w:rsidR="00A67D63" w:rsidRPr="00403822" w:rsidRDefault="00A67D63" w:rsidP="00A67D63">
            <w:pPr>
              <w:ind w:firstLine="391"/>
              <w:jc w:val="both"/>
              <w:rPr>
                <w:lang w:val="kk-KZ"/>
              </w:rPr>
            </w:pPr>
            <w:r w:rsidRPr="00403822">
              <w:rPr>
                <w:lang w:val="kk-KZ"/>
              </w:rPr>
              <w:lastRenderedPageBreak/>
              <w:t xml:space="preserve"> Осыған байланысты валюталық шартқа есептік нөмір беру Әкімшілік акт болып табылмайтынын нақтылау ұсынылады.   </w:t>
            </w:r>
          </w:p>
          <w:p w14:paraId="3493B628" w14:textId="77777777" w:rsidR="00A67D63" w:rsidRPr="00403822" w:rsidRDefault="00A67D63" w:rsidP="00A67D63">
            <w:pPr>
              <w:ind w:firstLine="391"/>
              <w:jc w:val="both"/>
              <w:rPr>
                <w:lang w:val="kk-KZ"/>
              </w:rPr>
            </w:pPr>
          </w:p>
          <w:p w14:paraId="21BFEC7B" w14:textId="77777777" w:rsidR="00A67D63" w:rsidRPr="00403822" w:rsidRDefault="00A67D63" w:rsidP="00A67D63">
            <w:pPr>
              <w:ind w:firstLine="391"/>
              <w:jc w:val="both"/>
              <w:rPr>
                <w:lang w:val="kk-KZ"/>
              </w:rPr>
            </w:pPr>
          </w:p>
          <w:p w14:paraId="5ADFFD41" w14:textId="77777777" w:rsidR="00A67D63" w:rsidRPr="00403822" w:rsidRDefault="00A67D63" w:rsidP="00A67D63">
            <w:pPr>
              <w:widowControl w:val="0"/>
              <w:ind w:firstLine="391"/>
              <w:jc w:val="both"/>
              <w:rPr>
                <w:lang w:val="kk-KZ"/>
              </w:rPr>
            </w:pPr>
          </w:p>
          <w:p w14:paraId="5E0386E5" w14:textId="77777777" w:rsidR="00A67D63" w:rsidRPr="00403822" w:rsidRDefault="00A67D63" w:rsidP="00A67D63">
            <w:pPr>
              <w:widowControl w:val="0"/>
              <w:ind w:firstLine="391"/>
              <w:jc w:val="both"/>
              <w:rPr>
                <w:lang w:val="kk-KZ"/>
              </w:rPr>
            </w:pPr>
            <w:r w:rsidRPr="00403822">
              <w:rPr>
                <w:lang w:val="kk-KZ"/>
              </w:rPr>
              <w:t>Ұлттық банк есептік нөмір беретін валюталық шарттар бойынша дисклеймерді қосу</w:t>
            </w:r>
          </w:p>
          <w:p w14:paraId="485AE8B1" w14:textId="77777777" w:rsidR="00A67D63" w:rsidRPr="00403822" w:rsidRDefault="00A67D63" w:rsidP="00A67D63">
            <w:pPr>
              <w:widowControl w:val="0"/>
              <w:ind w:firstLine="391"/>
              <w:jc w:val="both"/>
              <w:rPr>
                <w:lang w:val="kk-KZ"/>
              </w:rPr>
            </w:pPr>
          </w:p>
          <w:p w14:paraId="629D9E8C" w14:textId="77777777" w:rsidR="00A67D63" w:rsidRPr="00403822" w:rsidRDefault="00A67D63" w:rsidP="00A67D63">
            <w:pPr>
              <w:widowControl w:val="0"/>
              <w:ind w:firstLine="391"/>
              <w:jc w:val="both"/>
              <w:rPr>
                <w:lang w:val="kk-KZ"/>
              </w:rPr>
            </w:pPr>
          </w:p>
          <w:p w14:paraId="53D84F4E" w14:textId="77777777" w:rsidR="00A67D63" w:rsidRPr="00403822" w:rsidRDefault="00A67D63" w:rsidP="00A67D63">
            <w:pPr>
              <w:widowControl w:val="0"/>
              <w:ind w:firstLine="391"/>
              <w:jc w:val="both"/>
              <w:rPr>
                <w:lang w:val="kk-KZ"/>
              </w:rPr>
            </w:pPr>
          </w:p>
          <w:p w14:paraId="2C673323" w14:textId="77777777" w:rsidR="00A67D63" w:rsidRPr="00403822" w:rsidRDefault="00A67D63" w:rsidP="00A67D63">
            <w:pPr>
              <w:widowControl w:val="0"/>
              <w:ind w:firstLine="391"/>
              <w:jc w:val="both"/>
              <w:rPr>
                <w:lang w:val="kk-KZ"/>
              </w:rPr>
            </w:pPr>
          </w:p>
          <w:p w14:paraId="0E218A5A" w14:textId="77777777" w:rsidR="00A67D63" w:rsidRPr="00403822" w:rsidRDefault="00A67D63" w:rsidP="00A67D63">
            <w:pPr>
              <w:widowControl w:val="0"/>
              <w:ind w:firstLine="391"/>
              <w:jc w:val="both"/>
              <w:rPr>
                <w:lang w:val="kk-KZ"/>
              </w:rPr>
            </w:pPr>
          </w:p>
          <w:p w14:paraId="37C560DC" w14:textId="77777777" w:rsidR="00A67D63" w:rsidRPr="00403822" w:rsidRDefault="00A67D63" w:rsidP="00A67D63">
            <w:pPr>
              <w:widowControl w:val="0"/>
              <w:ind w:firstLine="391"/>
              <w:jc w:val="both"/>
              <w:rPr>
                <w:bCs/>
                <w:lang w:val="kk-KZ"/>
              </w:rPr>
            </w:pPr>
          </w:p>
          <w:p w14:paraId="2A219A4F" w14:textId="77777777" w:rsidR="00A67D63" w:rsidRPr="00403822" w:rsidRDefault="00A67D63" w:rsidP="00A67D63">
            <w:pPr>
              <w:widowControl w:val="0"/>
              <w:ind w:firstLine="391"/>
              <w:jc w:val="both"/>
              <w:rPr>
                <w:bCs/>
                <w:lang w:val="kk-KZ"/>
              </w:rPr>
            </w:pPr>
          </w:p>
          <w:p w14:paraId="66299FFD" w14:textId="77777777" w:rsidR="00A67D63" w:rsidRPr="00403822" w:rsidRDefault="00A67D63" w:rsidP="00A67D63">
            <w:pPr>
              <w:widowControl w:val="0"/>
              <w:ind w:firstLine="391"/>
              <w:jc w:val="both"/>
              <w:rPr>
                <w:bCs/>
                <w:lang w:val="kk-KZ"/>
              </w:rPr>
            </w:pPr>
          </w:p>
          <w:p w14:paraId="65EB9E33" w14:textId="77777777" w:rsidR="00A67D63" w:rsidRPr="00403822" w:rsidRDefault="00A67D63" w:rsidP="00A67D63">
            <w:pPr>
              <w:widowControl w:val="0"/>
              <w:ind w:firstLine="391"/>
              <w:jc w:val="both"/>
              <w:rPr>
                <w:bCs/>
                <w:lang w:val="kk-KZ"/>
              </w:rPr>
            </w:pPr>
          </w:p>
          <w:p w14:paraId="1B20FCF2" w14:textId="77777777" w:rsidR="00A67D63" w:rsidRPr="00403822" w:rsidRDefault="00A67D63" w:rsidP="00A67D63">
            <w:pPr>
              <w:widowControl w:val="0"/>
              <w:ind w:firstLine="391"/>
              <w:jc w:val="both"/>
              <w:rPr>
                <w:bCs/>
                <w:lang w:val="kk-KZ"/>
              </w:rPr>
            </w:pPr>
          </w:p>
          <w:p w14:paraId="5B949166" w14:textId="77777777" w:rsidR="00A67D63" w:rsidRPr="00403822" w:rsidRDefault="00A67D63" w:rsidP="00A67D63">
            <w:pPr>
              <w:widowControl w:val="0"/>
              <w:ind w:firstLine="391"/>
              <w:jc w:val="both"/>
              <w:rPr>
                <w:bCs/>
                <w:lang w:val="kk-KZ"/>
              </w:rPr>
            </w:pPr>
          </w:p>
          <w:p w14:paraId="6D9AECD0" w14:textId="77777777" w:rsidR="00A67D63" w:rsidRPr="00403822" w:rsidRDefault="00A67D63" w:rsidP="00A67D63">
            <w:pPr>
              <w:widowControl w:val="0"/>
              <w:ind w:firstLine="391"/>
              <w:jc w:val="both"/>
              <w:rPr>
                <w:bCs/>
                <w:lang w:val="kk-KZ"/>
              </w:rPr>
            </w:pPr>
          </w:p>
          <w:p w14:paraId="6B7BE3F1" w14:textId="77777777" w:rsidR="00A67D63" w:rsidRPr="00403822" w:rsidRDefault="00A67D63" w:rsidP="00A67D63">
            <w:pPr>
              <w:widowControl w:val="0"/>
              <w:ind w:firstLine="391"/>
              <w:jc w:val="both"/>
              <w:rPr>
                <w:bCs/>
                <w:lang w:val="kk-KZ"/>
              </w:rPr>
            </w:pPr>
          </w:p>
          <w:p w14:paraId="0AE48279" w14:textId="77777777" w:rsidR="00A67D63" w:rsidRPr="00403822" w:rsidRDefault="00A67D63" w:rsidP="00A67D63">
            <w:pPr>
              <w:widowControl w:val="0"/>
              <w:ind w:firstLine="391"/>
              <w:jc w:val="both"/>
              <w:rPr>
                <w:bCs/>
                <w:lang w:val="kk-KZ"/>
              </w:rPr>
            </w:pPr>
          </w:p>
          <w:p w14:paraId="7B6E216A" w14:textId="77777777" w:rsidR="00A67D63" w:rsidRPr="00403822" w:rsidRDefault="00A67D63" w:rsidP="00A67D63">
            <w:pPr>
              <w:widowControl w:val="0"/>
              <w:ind w:firstLine="391"/>
              <w:jc w:val="both"/>
              <w:rPr>
                <w:bCs/>
                <w:lang w:val="kk-KZ"/>
              </w:rPr>
            </w:pPr>
          </w:p>
          <w:p w14:paraId="4B04C7F5" w14:textId="77777777" w:rsidR="00A67D63" w:rsidRPr="00403822" w:rsidRDefault="00A67D63" w:rsidP="00A67D63">
            <w:pPr>
              <w:widowControl w:val="0"/>
              <w:ind w:firstLine="391"/>
              <w:jc w:val="both"/>
              <w:rPr>
                <w:bCs/>
                <w:lang w:val="kk-KZ"/>
              </w:rPr>
            </w:pPr>
          </w:p>
          <w:p w14:paraId="1177E3F0" w14:textId="77777777" w:rsidR="00A67D63" w:rsidRPr="00403822" w:rsidRDefault="00A67D63" w:rsidP="00A67D63">
            <w:pPr>
              <w:widowControl w:val="0"/>
              <w:ind w:firstLine="391"/>
              <w:jc w:val="both"/>
              <w:rPr>
                <w:bCs/>
                <w:lang w:val="kk-KZ"/>
              </w:rPr>
            </w:pPr>
          </w:p>
          <w:p w14:paraId="3F70312C" w14:textId="77777777" w:rsidR="00A67D63" w:rsidRPr="00403822" w:rsidRDefault="00A67D63" w:rsidP="00A67D63">
            <w:pPr>
              <w:widowControl w:val="0"/>
              <w:ind w:firstLine="391"/>
              <w:jc w:val="both"/>
              <w:rPr>
                <w:bCs/>
                <w:lang w:val="kk-KZ"/>
              </w:rPr>
            </w:pPr>
          </w:p>
          <w:p w14:paraId="4E1B4DA9" w14:textId="77777777" w:rsidR="00A67D63" w:rsidRPr="00403822" w:rsidRDefault="00A67D63" w:rsidP="00A67D63">
            <w:pPr>
              <w:widowControl w:val="0"/>
              <w:ind w:firstLine="391"/>
              <w:jc w:val="both"/>
              <w:rPr>
                <w:bCs/>
                <w:lang w:val="kk-KZ"/>
              </w:rPr>
            </w:pPr>
          </w:p>
          <w:p w14:paraId="087F1CB9" w14:textId="77777777" w:rsidR="00A67D63" w:rsidRPr="00403822" w:rsidRDefault="00A67D63" w:rsidP="00A67D63">
            <w:pPr>
              <w:widowControl w:val="0"/>
              <w:ind w:firstLine="391"/>
              <w:jc w:val="both"/>
              <w:rPr>
                <w:bCs/>
                <w:lang w:val="kk-KZ"/>
              </w:rPr>
            </w:pPr>
          </w:p>
          <w:p w14:paraId="0F7D8DE5" w14:textId="77777777" w:rsidR="00A67D63" w:rsidRPr="00403822" w:rsidRDefault="00A67D63" w:rsidP="00A67D63">
            <w:pPr>
              <w:widowControl w:val="0"/>
              <w:ind w:firstLine="391"/>
              <w:jc w:val="both"/>
              <w:rPr>
                <w:bCs/>
                <w:lang w:val="kk-KZ"/>
              </w:rPr>
            </w:pPr>
            <w:r w:rsidRPr="00403822">
              <w:rPr>
                <w:bCs/>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p w14:paraId="564931A2" w14:textId="5EB955DE" w:rsidR="00A67D63" w:rsidRPr="00403822" w:rsidRDefault="00A67D63" w:rsidP="00A67D63">
            <w:pPr>
              <w:shd w:val="clear" w:color="auto" w:fill="FFFFFF"/>
              <w:ind w:firstLine="391"/>
              <w:jc w:val="both"/>
              <w:textAlignment w:val="baseline"/>
              <w:rPr>
                <w:b/>
                <w:lang w:val="kk-KZ"/>
              </w:rPr>
            </w:pPr>
            <w:r w:rsidRPr="00403822">
              <w:rPr>
                <w:bCs/>
                <w:lang w:val="kk-KZ"/>
              </w:rPr>
              <w:t xml:space="preserve">ҚРҰБ ТҚ қызметкерлері қағаз тасығышта жүгінген кезде валюталық шартқа қатысушы резиденттер бойынша ақпаратты толтыру кезінде қателерді болдырмау, сондай-ақ жеке тұлғалардың жеке басын куәландыратын құжаттардың көшірмелерін қағаз тасығышта ұсыну </w:t>
            </w:r>
            <w:r w:rsidRPr="00403822">
              <w:rPr>
                <w:bCs/>
                <w:lang w:val="kk-KZ"/>
              </w:rPr>
              <w:lastRenderedPageBreak/>
              <w:t>қажеттілігін болдырмау мақсатында.  11.02.24 бастап «Дербес деректер және оларды қорғау туралы» 2013 жылғы 21 мамырдағы № 94-V ҚРЗ ҚР Заңына өзгерістер енгізілді, ол жеке басын куәландыратын құжаттардың көшірмелерін қағаз тасығышта жинауға тыйым салуды белгілейді.</w:t>
            </w:r>
          </w:p>
        </w:tc>
      </w:tr>
      <w:tr w:rsidR="004B5F61" w:rsidRPr="00403822" w14:paraId="3B86AE19" w14:textId="77777777" w:rsidTr="00356AAC">
        <w:tc>
          <w:tcPr>
            <w:tcW w:w="988" w:type="dxa"/>
            <w:shd w:val="clear" w:color="auto" w:fill="auto"/>
          </w:tcPr>
          <w:p w14:paraId="34C3EA7D" w14:textId="77777777" w:rsidR="004B5F61" w:rsidRPr="00403822" w:rsidRDefault="004B5F61" w:rsidP="004B5F61">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C37C763" w14:textId="77777777" w:rsidR="004B5F61" w:rsidRPr="00403822" w:rsidRDefault="004B5F61" w:rsidP="004B5F61">
            <w:pPr>
              <w:ind w:firstLine="391"/>
              <w:rPr>
                <w:lang w:val="kk-KZ"/>
              </w:rPr>
            </w:pPr>
            <w:r w:rsidRPr="00403822">
              <w:rPr>
                <w:lang w:val="kk-KZ"/>
              </w:rPr>
              <w:t>14-бап</w:t>
            </w:r>
          </w:p>
          <w:p w14:paraId="62E90358" w14:textId="77777777" w:rsidR="004B5F61" w:rsidRPr="00403822" w:rsidRDefault="004B5F61" w:rsidP="004B5F61">
            <w:pPr>
              <w:ind w:firstLine="391"/>
              <w:rPr>
                <w:lang w:val="kk-KZ"/>
              </w:rPr>
            </w:pPr>
          </w:p>
          <w:p w14:paraId="203233C4" w14:textId="77777777" w:rsidR="004B5F61" w:rsidRPr="00403822" w:rsidRDefault="004B5F61" w:rsidP="004B5F61">
            <w:pPr>
              <w:ind w:firstLine="391"/>
              <w:rPr>
                <w:lang w:val="kk-KZ"/>
              </w:rPr>
            </w:pPr>
          </w:p>
          <w:p w14:paraId="40F8B627" w14:textId="77777777" w:rsidR="004B5F61" w:rsidRPr="00403822" w:rsidRDefault="004B5F61" w:rsidP="004B5F61">
            <w:pPr>
              <w:ind w:firstLine="391"/>
              <w:rPr>
                <w:lang w:val="kk-KZ"/>
              </w:rPr>
            </w:pPr>
          </w:p>
          <w:p w14:paraId="2070C8BE" w14:textId="77777777" w:rsidR="004B5F61" w:rsidRPr="00403822" w:rsidRDefault="004B5F61" w:rsidP="004B5F61">
            <w:pPr>
              <w:ind w:firstLine="391"/>
              <w:rPr>
                <w:lang w:val="kk-KZ"/>
              </w:rPr>
            </w:pPr>
          </w:p>
          <w:p w14:paraId="21D1DAF2" w14:textId="77777777" w:rsidR="004B5F61" w:rsidRPr="00403822" w:rsidRDefault="004B5F61" w:rsidP="004B5F61">
            <w:pPr>
              <w:ind w:firstLine="391"/>
              <w:rPr>
                <w:lang w:val="kk-KZ"/>
              </w:rPr>
            </w:pPr>
          </w:p>
          <w:p w14:paraId="0AC9390E" w14:textId="77777777" w:rsidR="004B5F61" w:rsidRPr="00403822" w:rsidRDefault="004B5F61" w:rsidP="004B5F61">
            <w:pPr>
              <w:ind w:firstLine="391"/>
              <w:rPr>
                <w:lang w:val="kk-KZ"/>
              </w:rPr>
            </w:pPr>
          </w:p>
          <w:p w14:paraId="649E77F8" w14:textId="77777777" w:rsidR="004B5F61" w:rsidRPr="00403822" w:rsidRDefault="004B5F61" w:rsidP="004B5F61">
            <w:pPr>
              <w:ind w:firstLine="391"/>
              <w:rPr>
                <w:lang w:val="kk-KZ"/>
              </w:rPr>
            </w:pPr>
          </w:p>
          <w:p w14:paraId="2E6D538A" w14:textId="77777777" w:rsidR="004B5F61" w:rsidRPr="00403822" w:rsidRDefault="004B5F61" w:rsidP="004B5F61">
            <w:pPr>
              <w:ind w:firstLine="391"/>
              <w:rPr>
                <w:lang w:val="kk-KZ"/>
              </w:rPr>
            </w:pPr>
          </w:p>
          <w:p w14:paraId="332AA4EF" w14:textId="77777777" w:rsidR="004B5F61" w:rsidRPr="00403822" w:rsidRDefault="004B5F61" w:rsidP="004B5F61">
            <w:pPr>
              <w:ind w:firstLine="391"/>
              <w:rPr>
                <w:lang w:val="kk-KZ"/>
              </w:rPr>
            </w:pPr>
          </w:p>
          <w:p w14:paraId="06062976" w14:textId="77777777" w:rsidR="004B5F61" w:rsidRPr="00403822" w:rsidRDefault="004B5F61" w:rsidP="004B5F61">
            <w:pPr>
              <w:ind w:firstLine="391"/>
              <w:jc w:val="both"/>
              <w:textAlignment w:val="baseline"/>
              <w:rPr>
                <w:spacing w:val="2"/>
                <w:lang w:val="kk-KZ"/>
              </w:rPr>
            </w:pPr>
          </w:p>
          <w:p w14:paraId="35715608" w14:textId="77777777" w:rsidR="004B5F61" w:rsidRPr="00403822" w:rsidRDefault="004B5F61" w:rsidP="004B5F61">
            <w:pPr>
              <w:ind w:firstLine="391"/>
              <w:jc w:val="both"/>
              <w:textAlignment w:val="baseline"/>
              <w:rPr>
                <w:spacing w:val="2"/>
                <w:lang w:val="kk-KZ"/>
              </w:rPr>
            </w:pPr>
          </w:p>
          <w:p w14:paraId="57FE334B" w14:textId="77777777" w:rsidR="004B5F61" w:rsidRPr="00403822" w:rsidRDefault="004B5F61" w:rsidP="004B5F61">
            <w:pPr>
              <w:ind w:firstLine="391"/>
              <w:jc w:val="both"/>
              <w:textAlignment w:val="baseline"/>
              <w:rPr>
                <w:spacing w:val="2"/>
                <w:lang w:val="kk-KZ"/>
              </w:rPr>
            </w:pPr>
          </w:p>
          <w:p w14:paraId="4E029B89" w14:textId="77777777" w:rsidR="004B5F61" w:rsidRPr="00403822" w:rsidRDefault="004B5F61" w:rsidP="004B5F61">
            <w:pPr>
              <w:ind w:firstLine="391"/>
              <w:jc w:val="both"/>
              <w:textAlignment w:val="baseline"/>
              <w:rPr>
                <w:spacing w:val="2"/>
                <w:lang w:val="kk-KZ"/>
              </w:rPr>
            </w:pPr>
          </w:p>
          <w:p w14:paraId="5515C80F" w14:textId="77777777" w:rsidR="004B5F61" w:rsidRPr="00403822" w:rsidRDefault="004B5F61" w:rsidP="004B5F61">
            <w:pPr>
              <w:ind w:firstLine="391"/>
              <w:jc w:val="both"/>
              <w:textAlignment w:val="baseline"/>
              <w:rPr>
                <w:spacing w:val="2"/>
                <w:lang w:val="kk-KZ"/>
              </w:rPr>
            </w:pPr>
          </w:p>
          <w:p w14:paraId="3FA8D9DD" w14:textId="77777777" w:rsidR="004B5F61" w:rsidRPr="00403822" w:rsidRDefault="004B5F61" w:rsidP="004B5F61">
            <w:pPr>
              <w:ind w:firstLine="391"/>
              <w:jc w:val="both"/>
              <w:textAlignment w:val="baseline"/>
              <w:rPr>
                <w:spacing w:val="2"/>
                <w:lang w:val="kk-KZ"/>
              </w:rPr>
            </w:pPr>
          </w:p>
          <w:p w14:paraId="4BBADB23" w14:textId="77777777" w:rsidR="004B5F61" w:rsidRPr="00403822" w:rsidRDefault="004B5F61" w:rsidP="004B5F61">
            <w:pPr>
              <w:ind w:firstLine="391"/>
              <w:jc w:val="both"/>
              <w:textAlignment w:val="baseline"/>
              <w:rPr>
                <w:spacing w:val="2"/>
                <w:lang w:val="kk-KZ"/>
              </w:rPr>
            </w:pPr>
          </w:p>
          <w:p w14:paraId="5A759E1D" w14:textId="77777777" w:rsidR="004B5F61" w:rsidRPr="00403822" w:rsidRDefault="004B5F61" w:rsidP="004B5F61">
            <w:pPr>
              <w:ind w:firstLine="391"/>
              <w:jc w:val="both"/>
              <w:textAlignment w:val="baseline"/>
              <w:rPr>
                <w:spacing w:val="2"/>
                <w:lang w:val="kk-KZ"/>
              </w:rPr>
            </w:pPr>
          </w:p>
          <w:p w14:paraId="6D3F948D" w14:textId="77777777" w:rsidR="004B5F61" w:rsidRPr="00403822" w:rsidRDefault="004B5F61" w:rsidP="004B5F61">
            <w:pPr>
              <w:ind w:firstLine="391"/>
              <w:jc w:val="both"/>
              <w:textAlignment w:val="baseline"/>
              <w:rPr>
                <w:spacing w:val="2"/>
                <w:lang w:val="kk-KZ"/>
              </w:rPr>
            </w:pPr>
          </w:p>
          <w:p w14:paraId="3B32D325" w14:textId="77777777" w:rsidR="004B5F61" w:rsidRPr="00403822" w:rsidRDefault="004B5F61" w:rsidP="004B5F61">
            <w:pPr>
              <w:ind w:firstLine="391"/>
              <w:jc w:val="both"/>
              <w:textAlignment w:val="baseline"/>
              <w:rPr>
                <w:spacing w:val="2"/>
                <w:lang w:val="kk-KZ"/>
              </w:rPr>
            </w:pPr>
          </w:p>
          <w:p w14:paraId="27DAF7E7" w14:textId="77777777" w:rsidR="004B5F61" w:rsidRPr="00403822" w:rsidRDefault="004B5F61" w:rsidP="004B5F61">
            <w:pPr>
              <w:ind w:firstLine="391"/>
              <w:jc w:val="both"/>
              <w:textAlignment w:val="baseline"/>
              <w:rPr>
                <w:spacing w:val="2"/>
                <w:lang w:val="kk-KZ"/>
              </w:rPr>
            </w:pPr>
          </w:p>
          <w:p w14:paraId="16651B02" w14:textId="77777777" w:rsidR="004B5F61" w:rsidRPr="00403822" w:rsidRDefault="004B5F61" w:rsidP="004B5F61">
            <w:pPr>
              <w:ind w:firstLine="391"/>
              <w:jc w:val="both"/>
              <w:textAlignment w:val="baseline"/>
              <w:rPr>
                <w:spacing w:val="2"/>
                <w:lang w:val="kk-KZ"/>
              </w:rPr>
            </w:pPr>
          </w:p>
          <w:p w14:paraId="3FC9D725" w14:textId="77777777" w:rsidR="004B5F61" w:rsidRPr="00403822" w:rsidRDefault="004B5F61" w:rsidP="004B5F61">
            <w:pPr>
              <w:ind w:firstLine="391"/>
              <w:jc w:val="both"/>
              <w:textAlignment w:val="baseline"/>
              <w:rPr>
                <w:spacing w:val="2"/>
                <w:lang w:val="kk-KZ"/>
              </w:rPr>
            </w:pPr>
          </w:p>
          <w:p w14:paraId="3D4F81DB" w14:textId="77777777" w:rsidR="004B5F61" w:rsidRPr="00403822" w:rsidRDefault="004B5F61" w:rsidP="004B5F61">
            <w:pPr>
              <w:ind w:firstLine="391"/>
              <w:jc w:val="both"/>
              <w:textAlignment w:val="baseline"/>
              <w:rPr>
                <w:spacing w:val="2"/>
                <w:lang w:val="kk-KZ"/>
              </w:rPr>
            </w:pPr>
          </w:p>
          <w:p w14:paraId="2E35791D" w14:textId="77777777" w:rsidR="004B5F61" w:rsidRPr="00403822" w:rsidRDefault="004B5F61" w:rsidP="004B5F61">
            <w:pPr>
              <w:ind w:firstLine="391"/>
              <w:jc w:val="both"/>
              <w:textAlignment w:val="baseline"/>
              <w:rPr>
                <w:spacing w:val="2"/>
                <w:lang w:val="kk-KZ"/>
              </w:rPr>
            </w:pPr>
          </w:p>
          <w:p w14:paraId="54741D1C" w14:textId="77777777" w:rsidR="004B5F61" w:rsidRPr="00403822" w:rsidRDefault="004B5F61" w:rsidP="004B5F61">
            <w:pPr>
              <w:ind w:firstLine="391"/>
              <w:jc w:val="both"/>
              <w:textAlignment w:val="baseline"/>
              <w:rPr>
                <w:spacing w:val="2"/>
                <w:lang w:val="kk-KZ"/>
              </w:rPr>
            </w:pPr>
          </w:p>
          <w:p w14:paraId="058D9145" w14:textId="77777777" w:rsidR="004B5F61" w:rsidRPr="00403822" w:rsidRDefault="004B5F61" w:rsidP="004B5F61">
            <w:pPr>
              <w:ind w:firstLine="391"/>
              <w:jc w:val="both"/>
              <w:textAlignment w:val="baseline"/>
              <w:rPr>
                <w:spacing w:val="2"/>
                <w:lang w:val="kk-KZ"/>
              </w:rPr>
            </w:pPr>
          </w:p>
          <w:p w14:paraId="230AAC3B" w14:textId="77777777" w:rsidR="004B5F61" w:rsidRPr="00403822" w:rsidRDefault="004B5F61" w:rsidP="004B5F61">
            <w:pPr>
              <w:ind w:firstLine="391"/>
              <w:jc w:val="both"/>
              <w:textAlignment w:val="baseline"/>
              <w:rPr>
                <w:spacing w:val="2"/>
                <w:lang w:val="kk-KZ"/>
              </w:rPr>
            </w:pPr>
          </w:p>
          <w:p w14:paraId="6B7E14B2" w14:textId="77777777" w:rsidR="004B5F61" w:rsidRPr="00403822" w:rsidRDefault="004B5F61" w:rsidP="004B5F61">
            <w:pPr>
              <w:ind w:firstLine="391"/>
              <w:jc w:val="both"/>
              <w:textAlignment w:val="baseline"/>
              <w:rPr>
                <w:spacing w:val="2"/>
                <w:lang w:val="kk-KZ"/>
              </w:rPr>
            </w:pPr>
          </w:p>
          <w:p w14:paraId="5EECD285" w14:textId="77777777" w:rsidR="004B5F61" w:rsidRPr="00403822" w:rsidRDefault="004B5F61" w:rsidP="004B5F61">
            <w:pPr>
              <w:ind w:firstLine="391"/>
              <w:jc w:val="both"/>
              <w:textAlignment w:val="baseline"/>
              <w:rPr>
                <w:spacing w:val="2"/>
                <w:lang w:val="kk-KZ"/>
              </w:rPr>
            </w:pPr>
          </w:p>
          <w:p w14:paraId="3E551AD9" w14:textId="77777777" w:rsidR="004B5F61" w:rsidRPr="00403822" w:rsidRDefault="004B5F61" w:rsidP="004B5F61">
            <w:pPr>
              <w:ind w:firstLine="391"/>
              <w:jc w:val="both"/>
              <w:textAlignment w:val="baseline"/>
              <w:rPr>
                <w:spacing w:val="2"/>
                <w:lang w:val="kk-KZ"/>
              </w:rPr>
            </w:pPr>
          </w:p>
          <w:p w14:paraId="61F3CB33" w14:textId="77777777" w:rsidR="004B5F61" w:rsidRPr="00403822" w:rsidRDefault="004B5F61" w:rsidP="004B5F61">
            <w:pPr>
              <w:ind w:firstLine="391"/>
              <w:jc w:val="both"/>
              <w:textAlignment w:val="baseline"/>
              <w:rPr>
                <w:spacing w:val="2"/>
                <w:lang w:val="kk-KZ"/>
              </w:rPr>
            </w:pPr>
          </w:p>
          <w:p w14:paraId="60C75198" w14:textId="77777777" w:rsidR="004B5F61" w:rsidRPr="00403822" w:rsidRDefault="004B5F61" w:rsidP="004B5F61">
            <w:pPr>
              <w:ind w:firstLine="391"/>
              <w:jc w:val="both"/>
              <w:textAlignment w:val="baseline"/>
              <w:rPr>
                <w:spacing w:val="2"/>
                <w:lang w:val="kk-KZ"/>
              </w:rPr>
            </w:pPr>
          </w:p>
          <w:p w14:paraId="59922DE7" w14:textId="77777777" w:rsidR="004B5F61" w:rsidRPr="00403822" w:rsidRDefault="004B5F61" w:rsidP="004B5F61">
            <w:pPr>
              <w:ind w:firstLine="391"/>
              <w:jc w:val="both"/>
              <w:textAlignment w:val="baseline"/>
              <w:rPr>
                <w:spacing w:val="2"/>
                <w:lang w:val="kk-KZ"/>
              </w:rPr>
            </w:pPr>
          </w:p>
          <w:p w14:paraId="57F7D028" w14:textId="77777777" w:rsidR="004B5F61" w:rsidRPr="00403822" w:rsidRDefault="004B5F61" w:rsidP="004B5F61">
            <w:pPr>
              <w:ind w:firstLine="391"/>
              <w:jc w:val="both"/>
              <w:textAlignment w:val="baseline"/>
              <w:rPr>
                <w:spacing w:val="2"/>
                <w:lang w:val="kk-KZ"/>
              </w:rPr>
            </w:pPr>
          </w:p>
          <w:p w14:paraId="58F9752F" w14:textId="77777777" w:rsidR="004B5F61" w:rsidRPr="00403822" w:rsidRDefault="004B5F61" w:rsidP="004B5F61">
            <w:pPr>
              <w:ind w:firstLine="391"/>
              <w:jc w:val="both"/>
              <w:textAlignment w:val="baseline"/>
              <w:rPr>
                <w:spacing w:val="2"/>
                <w:lang w:val="kk-KZ"/>
              </w:rPr>
            </w:pPr>
          </w:p>
          <w:p w14:paraId="75116011" w14:textId="77777777" w:rsidR="004B5F61" w:rsidRPr="00403822" w:rsidRDefault="004B5F61" w:rsidP="004B5F61">
            <w:pPr>
              <w:ind w:firstLine="391"/>
              <w:jc w:val="both"/>
              <w:textAlignment w:val="baseline"/>
              <w:rPr>
                <w:spacing w:val="2"/>
                <w:lang w:val="kk-KZ"/>
              </w:rPr>
            </w:pPr>
          </w:p>
          <w:p w14:paraId="369F5DC5" w14:textId="77777777" w:rsidR="004B5F61" w:rsidRPr="00403822" w:rsidRDefault="004B5F61" w:rsidP="004B5F61">
            <w:pPr>
              <w:ind w:firstLine="391"/>
              <w:jc w:val="both"/>
              <w:textAlignment w:val="baseline"/>
              <w:rPr>
                <w:spacing w:val="2"/>
                <w:lang w:val="kk-KZ"/>
              </w:rPr>
            </w:pPr>
          </w:p>
          <w:p w14:paraId="1ADD1022" w14:textId="77777777" w:rsidR="004B5F61" w:rsidRPr="00403822" w:rsidRDefault="004B5F61" w:rsidP="004B5F61">
            <w:pPr>
              <w:ind w:firstLine="391"/>
              <w:jc w:val="both"/>
              <w:textAlignment w:val="baseline"/>
              <w:rPr>
                <w:spacing w:val="2"/>
                <w:lang w:val="kk-KZ"/>
              </w:rPr>
            </w:pPr>
          </w:p>
          <w:p w14:paraId="2DC0995B" w14:textId="77777777" w:rsidR="004B5F61" w:rsidRPr="00403822" w:rsidRDefault="004B5F61" w:rsidP="004B5F61">
            <w:pPr>
              <w:ind w:firstLine="391"/>
              <w:jc w:val="both"/>
              <w:textAlignment w:val="baseline"/>
              <w:rPr>
                <w:spacing w:val="2"/>
                <w:lang w:val="kk-KZ"/>
              </w:rPr>
            </w:pPr>
          </w:p>
          <w:p w14:paraId="50C809F4" w14:textId="77777777" w:rsidR="004B5F61" w:rsidRPr="00403822" w:rsidRDefault="004B5F61" w:rsidP="004B5F61">
            <w:pPr>
              <w:ind w:firstLine="391"/>
              <w:jc w:val="both"/>
              <w:textAlignment w:val="baseline"/>
              <w:rPr>
                <w:spacing w:val="2"/>
                <w:lang w:val="kk-KZ"/>
              </w:rPr>
            </w:pPr>
          </w:p>
          <w:p w14:paraId="2532C3F0" w14:textId="77777777" w:rsidR="004B5F61" w:rsidRPr="00403822" w:rsidRDefault="004B5F61" w:rsidP="004B5F61">
            <w:pPr>
              <w:ind w:firstLine="391"/>
              <w:rPr>
                <w:lang w:val="kk-KZ"/>
              </w:rPr>
            </w:pPr>
          </w:p>
          <w:p w14:paraId="2793900D" w14:textId="77777777" w:rsidR="004B5F61" w:rsidRPr="00403822" w:rsidRDefault="004B5F61" w:rsidP="004B5F61">
            <w:pPr>
              <w:ind w:firstLine="391"/>
              <w:rPr>
                <w:lang w:val="kk-KZ"/>
              </w:rPr>
            </w:pPr>
          </w:p>
          <w:p w14:paraId="630A0F99" w14:textId="77777777" w:rsidR="004B5F61" w:rsidRPr="00403822" w:rsidRDefault="004B5F61" w:rsidP="004B5F61">
            <w:pPr>
              <w:ind w:firstLine="391"/>
              <w:rPr>
                <w:lang w:val="kk-KZ"/>
              </w:rPr>
            </w:pPr>
          </w:p>
          <w:p w14:paraId="1405485C" w14:textId="77777777" w:rsidR="004B5F61" w:rsidRPr="00403822" w:rsidRDefault="004B5F61" w:rsidP="004B5F61">
            <w:pPr>
              <w:ind w:firstLine="391"/>
              <w:rPr>
                <w:lang w:val="kk-KZ"/>
              </w:rPr>
            </w:pPr>
          </w:p>
          <w:p w14:paraId="29B5BADA" w14:textId="77777777" w:rsidR="004B5F61" w:rsidRPr="00403822" w:rsidRDefault="004B5F61" w:rsidP="004B5F61">
            <w:pPr>
              <w:ind w:firstLine="391"/>
              <w:rPr>
                <w:lang w:val="kk-KZ"/>
              </w:rPr>
            </w:pPr>
          </w:p>
          <w:p w14:paraId="3BCE1756" w14:textId="77777777" w:rsidR="004B5F61" w:rsidRPr="00403822" w:rsidRDefault="004B5F61" w:rsidP="004B5F61">
            <w:pPr>
              <w:ind w:firstLine="391"/>
              <w:rPr>
                <w:lang w:val="kk-KZ"/>
              </w:rPr>
            </w:pPr>
          </w:p>
          <w:p w14:paraId="6C62056C" w14:textId="77777777" w:rsidR="004B5F61" w:rsidRPr="00403822" w:rsidRDefault="004B5F61" w:rsidP="004B5F61">
            <w:pPr>
              <w:ind w:firstLine="391"/>
              <w:rPr>
                <w:lang w:val="kk-KZ"/>
              </w:rPr>
            </w:pPr>
          </w:p>
          <w:p w14:paraId="0776EF82" w14:textId="77777777" w:rsidR="004B5F61" w:rsidRPr="00403822" w:rsidRDefault="004B5F61" w:rsidP="004B5F61">
            <w:pPr>
              <w:ind w:firstLine="391"/>
              <w:rPr>
                <w:lang w:val="kk-KZ"/>
              </w:rPr>
            </w:pPr>
          </w:p>
          <w:p w14:paraId="78CEF7A9" w14:textId="77777777" w:rsidR="004B5F61" w:rsidRPr="00403822" w:rsidRDefault="004B5F61" w:rsidP="004B5F61">
            <w:pPr>
              <w:ind w:firstLine="391"/>
              <w:rPr>
                <w:lang w:val="kk-KZ"/>
              </w:rPr>
            </w:pPr>
          </w:p>
          <w:p w14:paraId="36FFF965" w14:textId="77777777" w:rsidR="004B5F61" w:rsidRPr="00403822" w:rsidRDefault="004B5F61" w:rsidP="004B5F61">
            <w:pPr>
              <w:ind w:firstLine="391"/>
              <w:rPr>
                <w:lang w:val="kk-KZ"/>
              </w:rPr>
            </w:pPr>
          </w:p>
          <w:p w14:paraId="150F59DB" w14:textId="77777777" w:rsidR="004B5F61" w:rsidRPr="00403822" w:rsidRDefault="004B5F61" w:rsidP="004B5F61">
            <w:pPr>
              <w:ind w:firstLine="391"/>
              <w:rPr>
                <w:lang w:val="kk-KZ"/>
              </w:rPr>
            </w:pPr>
          </w:p>
          <w:p w14:paraId="08F6E8F3" w14:textId="77777777" w:rsidR="004B5F61" w:rsidRPr="00403822" w:rsidRDefault="004B5F61" w:rsidP="004B5F61">
            <w:pPr>
              <w:ind w:firstLine="391"/>
              <w:rPr>
                <w:lang w:val="kk-KZ"/>
              </w:rPr>
            </w:pPr>
          </w:p>
          <w:p w14:paraId="03536336" w14:textId="77777777" w:rsidR="004B5F61" w:rsidRPr="00403822" w:rsidRDefault="004B5F61" w:rsidP="004B5F61">
            <w:pPr>
              <w:ind w:firstLine="391"/>
              <w:rPr>
                <w:lang w:val="kk-KZ"/>
              </w:rPr>
            </w:pPr>
          </w:p>
          <w:p w14:paraId="3111B32F" w14:textId="77777777" w:rsidR="004B5F61" w:rsidRPr="00403822" w:rsidRDefault="004B5F61" w:rsidP="004B5F61">
            <w:pPr>
              <w:ind w:firstLine="391"/>
              <w:rPr>
                <w:lang w:val="kk-KZ"/>
              </w:rPr>
            </w:pPr>
          </w:p>
          <w:p w14:paraId="0F13DE22" w14:textId="77777777" w:rsidR="004B5F61" w:rsidRPr="00403822" w:rsidRDefault="004B5F61" w:rsidP="004B5F61">
            <w:pPr>
              <w:ind w:firstLine="391"/>
              <w:rPr>
                <w:lang w:val="kk-KZ"/>
              </w:rPr>
            </w:pPr>
          </w:p>
          <w:p w14:paraId="083D707B" w14:textId="77777777" w:rsidR="004B5F61" w:rsidRPr="00403822" w:rsidRDefault="004B5F61" w:rsidP="004B5F61">
            <w:pPr>
              <w:ind w:firstLine="391"/>
              <w:rPr>
                <w:lang w:val="kk-KZ"/>
              </w:rPr>
            </w:pPr>
          </w:p>
          <w:p w14:paraId="3810E604" w14:textId="77777777" w:rsidR="004B5F61" w:rsidRPr="00403822" w:rsidRDefault="004B5F61" w:rsidP="004B5F61">
            <w:pPr>
              <w:ind w:firstLine="391"/>
              <w:rPr>
                <w:lang w:val="kk-KZ"/>
              </w:rPr>
            </w:pPr>
          </w:p>
          <w:p w14:paraId="7B54FE4B" w14:textId="77777777" w:rsidR="004B5F61" w:rsidRPr="00403822" w:rsidRDefault="004B5F61" w:rsidP="004B5F61">
            <w:pPr>
              <w:ind w:firstLine="391"/>
              <w:rPr>
                <w:lang w:val="kk-KZ"/>
              </w:rPr>
            </w:pPr>
          </w:p>
          <w:p w14:paraId="06AC7118" w14:textId="77777777" w:rsidR="004B5F61" w:rsidRPr="00403822" w:rsidRDefault="004B5F61" w:rsidP="004B5F61">
            <w:pPr>
              <w:ind w:firstLine="391"/>
              <w:rPr>
                <w:lang w:val="kk-KZ"/>
              </w:rPr>
            </w:pPr>
          </w:p>
          <w:p w14:paraId="207B6449" w14:textId="77777777" w:rsidR="004B5F61" w:rsidRPr="00403822" w:rsidRDefault="004B5F61" w:rsidP="004B5F61">
            <w:pPr>
              <w:ind w:firstLine="391"/>
              <w:rPr>
                <w:lang w:val="kk-KZ"/>
              </w:rPr>
            </w:pPr>
          </w:p>
          <w:p w14:paraId="38C311B2" w14:textId="77777777" w:rsidR="004B5F61" w:rsidRPr="00403822" w:rsidRDefault="004B5F61" w:rsidP="004B5F61">
            <w:pPr>
              <w:ind w:firstLine="391"/>
              <w:rPr>
                <w:lang w:val="kk-KZ"/>
              </w:rPr>
            </w:pPr>
          </w:p>
          <w:p w14:paraId="2E8AB6F4" w14:textId="77777777" w:rsidR="004B5F61" w:rsidRPr="00403822" w:rsidRDefault="004B5F61" w:rsidP="004B5F61">
            <w:pPr>
              <w:ind w:firstLine="391"/>
              <w:rPr>
                <w:lang w:val="kk-KZ"/>
              </w:rPr>
            </w:pPr>
          </w:p>
          <w:p w14:paraId="1A996797" w14:textId="77777777" w:rsidR="004B5F61" w:rsidRPr="00403822" w:rsidRDefault="004B5F61" w:rsidP="004B5F61">
            <w:pPr>
              <w:ind w:firstLine="391"/>
              <w:rPr>
                <w:lang w:val="kk-KZ"/>
              </w:rPr>
            </w:pPr>
          </w:p>
          <w:p w14:paraId="0A27C122" w14:textId="77777777" w:rsidR="004B5F61" w:rsidRPr="00403822" w:rsidRDefault="004B5F61" w:rsidP="004B5F61">
            <w:pPr>
              <w:ind w:firstLine="391"/>
              <w:rPr>
                <w:lang w:val="kk-KZ"/>
              </w:rPr>
            </w:pPr>
          </w:p>
          <w:p w14:paraId="3228EE73" w14:textId="77777777" w:rsidR="004B5F61" w:rsidRPr="00403822" w:rsidRDefault="004B5F61" w:rsidP="004B5F61">
            <w:pPr>
              <w:ind w:firstLine="391"/>
              <w:rPr>
                <w:lang w:val="kk-KZ"/>
              </w:rPr>
            </w:pPr>
          </w:p>
          <w:p w14:paraId="675074FC" w14:textId="77777777" w:rsidR="004B5F61" w:rsidRPr="00403822" w:rsidRDefault="004B5F61" w:rsidP="004B5F61">
            <w:pPr>
              <w:ind w:firstLine="391"/>
              <w:rPr>
                <w:lang w:val="kk-KZ"/>
              </w:rPr>
            </w:pPr>
          </w:p>
          <w:p w14:paraId="14A4E521" w14:textId="77777777" w:rsidR="004B5F61" w:rsidRPr="00403822" w:rsidRDefault="004B5F61" w:rsidP="004B5F61">
            <w:pPr>
              <w:ind w:firstLine="391"/>
              <w:rPr>
                <w:lang w:val="kk-KZ"/>
              </w:rPr>
            </w:pPr>
          </w:p>
          <w:p w14:paraId="14F6E6F4" w14:textId="77777777" w:rsidR="004B5F61" w:rsidRPr="00403822" w:rsidRDefault="004B5F61" w:rsidP="004B5F61">
            <w:pPr>
              <w:ind w:firstLine="391"/>
              <w:rPr>
                <w:lang w:val="kk-KZ"/>
              </w:rPr>
            </w:pPr>
          </w:p>
          <w:p w14:paraId="5F06C873" w14:textId="77777777" w:rsidR="004B5F61" w:rsidRPr="00403822" w:rsidRDefault="004B5F61" w:rsidP="004B5F61">
            <w:pPr>
              <w:ind w:firstLine="391"/>
              <w:rPr>
                <w:lang w:val="kk-KZ"/>
              </w:rPr>
            </w:pPr>
          </w:p>
          <w:p w14:paraId="2244CB41" w14:textId="77777777" w:rsidR="004B5F61" w:rsidRPr="00403822" w:rsidRDefault="004B5F61" w:rsidP="004B5F61">
            <w:pPr>
              <w:ind w:firstLine="391"/>
              <w:rPr>
                <w:lang w:val="kk-KZ"/>
              </w:rPr>
            </w:pPr>
          </w:p>
          <w:p w14:paraId="44365088" w14:textId="77777777" w:rsidR="004B5F61" w:rsidRPr="00403822" w:rsidRDefault="004B5F61" w:rsidP="004B5F61">
            <w:pPr>
              <w:ind w:firstLine="391"/>
              <w:rPr>
                <w:lang w:val="kk-KZ"/>
              </w:rPr>
            </w:pPr>
          </w:p>
          <w:p w14:paraId="72BC5C07" w14:textId="77777777" w:rsidR="004B5F61" w:rsidRPr="00403822" w:rsidRDefault="004B5F61" w:rsidP="004B5F61">
            <w:pPr>
              <w:ind w:firstLine="391"/>
              <w:rPr>
                <w:lang w:val="kk-KZ"/>
              </w:rPr>
            </w:pPr>
          </w:p>
          <w:p w14:paraId="3F236497" w14:textId="77777777" w:rsidR="004B5F61" w:rsidRPr="00403822" w:rsidRDefault="004B5F61" w:rsidP="004B5F61">
            <w:pPr>
              <w:ind w:firstLine="391"/>
              <w:rPr>
                <w:lang w:val="kk-KZ"/>
              </w:rPr>
            </w:pPr>
          </w:p>
          <w:p w14:paraId="4BD6CBFF" w14:textId="77777777" w:rsidR="004B5F61" w:rsidRPr="00403822" w:rsidRDefault="004B5F61" w:rsidP="004B5F61">
            <w:pPr>
              <w:ind w:firstLine="391"/>
              <w:rPr>
                <w:lang w:val="kk-KZ"/>
              </w:rPr>
            </w:pPr>
          </w:p>
          <w:p w14:paraId="0A5CD8FF" w14:textId="77777777" w:rsidR="004B5F61" w:rsidRPr="00403822" w:rsidRDefault="004B5F61" w:rsidP="004B5F61">
            <w:pPr>
              <w:ind w:firstLine="391"/>
              <w:rPr>
                <w:lang w:val="kk-KZ"/>
              </w:rPr>
            </w:pPr>
          </w:p>
          <w:p w14:paraId="26FD5C92" w14:textId="77777777" w:rsidR="004B5F61" w:rsidRPr="00403822" w:rsidRDefault="004B5F61" w:rsidP="004B5F61">
            <w:pPr>
              <w:ind w:firstLine="391"/>
              <w:rPr>
                <w:lang w:val="kk-KZ"/>
              </w:rPr>
            </w:pPr>
          </w:p>
          <w:p w14:paraId="60D50DC7" w14:textId="77777777" w:rsidR="004B5F61" w:rsidRPr="00403822" w:rsidRDefault="004B5F61" w:rsidP="004B5F61">
            <w:pPr>
              <w:ind w:firstLine="391"/>
              <w:rPr>
                <w:lang w:val="kk-KZ"/>
              </w:rPr>
            </w:pPr>
          </w:p>
          <w:p w14:paraId="687E62BB" w14:textId="77777777" w:rsidR="004B5F61" w:rsidRPr="00403822" w:rsidRDefault="004B5F61" w:rsidP="004B5F61">
            <w:pPr>
              <w:ind w:firstLine="391"/>
              <w:rPr>
                <w:lang w:val="kk-KZ"/>
              </w:rPr>
            </w:pPr>
          </w:p>
          <w:p w14:paraId="539E9F29" w14:textId="77777777" w:rsidR="004B5F61" w:rsidRPr="00403822" w:rsidRDefault="004B5F61" w:rsidP="004B5F61">
            <w:pPr>
              <w:ind w:firstLine="391"/>
              <w:rPr>
                <w:lang w:val="kk-KZ"/>
              </w:rPr>
            </w:pPr>
          </w:p>
          <w:p w14:paraId="074CD212" w14:textId="77777777" w:rsidR="004B5F61" w:rsidRPr="00403822" w:rsidRDefault="004B5F61" w:rsidP="004B5F61">
            <w:pPr>
              <w:ind w:firstLine="391"/>
              <w:rPr>
                <w:lang w:val="kk-KZ"/>
              </w:rPr>
            </w:pPr>
          </w:p>
          <w:p w14:paraId="2923BEC7" w14:textId="77777777" w:rsidR="004B5F61" w:rsidRPr="00403822" w:rsidRDefault="004B5F61" w:rsidP="004B5F61">
            <w:pPr>
              <w:ind w:firstLine="391"/>
              <w:rPr>
                <w:lang w:val="kk-KZ"/>
              </w:rPr>
            </w:pPr>
          </w:p>
          <w:p w14:paraId="5B5AA1A5" w14:textId="77777777" w:rsidR="004B5F61" w:rsidRPr="00403822" w:rsidRDefault="004B5F61" w:rsidP="004B5F61">
            <w:pPr>
              <w:ind w:firstLine="391"/>
              <w:rPr>
                <w:lang w:val="kk-KZ"/>
              </w:rPr>
            </w:pPr>
          </w:p>
          <w:p w14:paraId="3EF8307A" w14:textId="77777777" w:rsidR="004B5F61" w:rsidRPr="00403822" w:rsidRDefault="004B5F61" w:rsidP="004B5F61">
            <w:pPr>
              <w:ind w:firstLine="391"/>
              <w:rPr>
                <w:lang w:val="kk-KZ"/>
              </w:rPr>
            </w:pPr>
          </w:p>
          <w:p w14:paraId="5268839F" w14:textId="77777777" w:rsidR="004B5F61" w:rsidRPr="00403822" w:rsidRDefault="004B5F61" w:rsidP="004B5F61">
            <w:pPr>
              <w:ind w:firstLine="391"/>
              <w:rPr>
                <w:lang w:val="kk-KZ"/>
              </w:rPr>
            </w:pPr>
          </w:p>
          <w:p w14:paraId="0E8E59A9" w14:textId="77777777" w:rsidR="004B5F61" w:rsidRPr="00403822" w:rsidRDefault="004B5F61" w:rsidP="004B5F61">
            <w:pPr>
              <w:ind w:firstLine="391"/>
              <w:rPr>
                <w:lang w:val="kk-KZ"/>
              </w:rPr>
            </w:pPr>
          </w:p>
          <w:p w14:paraId="06125548" w14:textId="77777777" w:rsidR="004B5F61" w:rsidRPr="00403822" w:rsidRDefault="004B5F61" w:rsidP="004B5F61">
            <w:pPr>
              <w:ind w:firstLine="391"/>
              <w:rPr>
                <w:lang w:val="kk-KZ"/>
              </w:rPr>
            </w:pPr>
          </w:p>
          <w:p w14:paraId="085E5711" w14:textId="77777777" w:rsidR="004B5F61" w:rsidRPr="00403822" w:rsidRDefault="004B5F61" w:rsidP="004B5F61">
            <w:pPr>
              <w:ind w:firstLine="391"/>
              <w:rPr>
                <w:lang w:val="kk-KZ"/>
              </w:rPr>
            </w:pPr>
          </w:p>
          <w:p w14:paraId="263EEB96" w14:textId="77777777" w:rsidR="004B5F61" w:rsidRPr="00403822" w:rsidRDefault="004B5F61" w:rsidP="004B5F61">
            <w:pPr>
              <w:ind w:firstLine="391"/>
              <w:rPr>
                <w:lang w:val="kk-KZ"/>
              </w:rPr>
            </w:pPr>
          </w:p>
          <w:p w14:paraId="56E0AD1C" w14:textId="77777777" w:rsidR="004B5F61" w:rsidRPr="00403822" w:rsidRDefault="004B5F61" w:rsidP="004B5F61">
            <w:pPr>
              <w:ind w:firstLine="391"/>
              <w:rPr>
                <w:lang w:val="kk-KZ"/>
              </w:rPr>
            </w:pPr>
          </w:p>
          <w:p w14:paraId="045E004A" w14:textId="77777777" w:rsidR="004B5F61" w:rsidRPr="00403822" w:rsidRDefault="004B5F61" w:rsidP="004B5F61">
            <w:pPr>
              <w:ind w:firstLine="391"/>
              <w:rPr>
                <w:lang w:val="kk-KZ"/>
              </w:rPr>
            </w:pPr>
          </w:p>
          <w:p w14:paraId="253DC6B0" w14:textId="77777777" w:rsidR="004B5F61" w:rsidRPr="00403822" w:rsidRDefault="004B5F61" w:rsidP="004B5F61">
            <w:pPr>
              <w:ind w:firstLine="391"/>
              <w:rPr>
                <w:lang w:val="kk-KZ"/>
              </w:rPr>
            </w:pPr>
          </w:p>
          <w:p w14:paraId="4DFC236E" w14:textId="77777777" w:rsidR="004B5F61" w:rsidRPr="00403822" w:rsidRDefault="004B5F61" w:rsidP="004B5F61">
            <w:pPr>
              <w:ind w:firstLine="391"/>
              <w:rPr>
                <w:lang w:val="kk-KZ"/>
              </w:rPr>
            </w:pPr>
          </w:p>
          <w:p w14:paraId="5CE81677" w14:textId="77777777" w:rsidR="004B5F61" w:rsidRPr="00403822" w:rsidRDefault="004B5F61" w:rsidP="004B5F61">
            <w:pPr>
              <w:ind w:firstLine="391"/>
              <w:rPr>
                <w:lang w:val="kk-KZ"/>
              </w:rPr>
            </w:pPr>
          </w:p>
          <w:p w14:paraId="4EB2B576" w14:textId="77777777" w:rsidR="004B5F61" w:rsidRPr="00403822" w:rsidRDefault="004B5F61" w:rsidP="004B5F61">
            <w:pPr>
              <w:ind w:firstLine="391"/>
              <w:rPr>
                <w:lang w:val="kk-KZ"/>
              </w:rPr>
            </w:pPr>
          </w:p>
          <w:p w14:paraId="38E84EBA" w14:textId="77777777" w:rsidR="004B5F61" w:rsidRPr="00403822" w:rsidRDefault="004B5F61" w:rsidP="004B5F61">
            <w:pPr>
              <w:ind w:firstLine="391"/>
              <w:rPr>
                <w:lang w:val="kk-KZ"/>
              </w:rPr>
            </w:pPr>
          </w:p>
          <w:p w14:paraId="43210DC3" w14:textId="77777777" w:rsidR="004B5F61" w:rsidRPr="00403822" w:rsidRDefault="004B5F61" w:rsidP="004B5F61">
            <w:pPr>
              <w:ind w:firstLine="391"/>
              <w:rPr>
                <w:lang w:val="kk-KZ"/>
              </w:rPr>
            </w:pPr>
          </w:p>
          <w:p w14:paraId="6619C3A9" w14:textId="77777777" w:rsidR="004B5F61" w:rsidRPr="00403822" w:rsidRDefault="004B5F61" w:rsidP="004B5F61">
            <w:pPr>
              <w:ind w:firstLine="391"/>
              <w:rPr>
                <w:lang w:val="kk-KZ"/>
              </w:rPr>
            </w:pPr>
          </w:p>
          <w:p w14:paraId="057411B9" w14:textId="77777777" w:rsidR="004B5F61" w:rsidRPr="00403822" w:rsidRDefault="004B5F61" w:rsidP="004B5F61">
            <w:pPr>
              <w:ind w:firstLine="391"/>
              <w:rPr>
                <w:lang w:val="kk-KZ"/>
              </w:rPr>
            </w:pPr>
          </w:p>
          <w:p w14:paraId="50D8AC30" w14:textId="77777777" w:rsidR="004B5F61" w:rsidRPr="00403822" w:rsidRDefault="004B5F61" w:rsidP="004B5F61">
            <w:pPr>
              <w:ind w:firstLine="391"/>
              <w:rPr>
                <w:lang w:val="kk-KZ"/>
              </w:rPr>
            </w:pPr>
          </w:p>
          <w:p w14:paraId="2352A04E" w14:textId="77777777" w:rsidR="004B5F61" w:rsidRPr="00403822" w:rsidRDefault="004B5F61" w:rsidP="004B5F61">
            <w:pPr>
              <w:ind w:firstLine="391"/>
              <w:rPr>
                <w:lang w:val="kk-KZ"/>
              </w:rPr>
            </w:pPr>
          </w:p>
          <w:p w14:paraId="33DC9545" w14:textId="77777777" w:rsidR="004B5F61" w:rsidRPr="00403822" w:rsidRDefault="004B5F61" w:rsidP="004B5F61">
            <w:pPr>
              <w:ind w:firstLine="391"/>
              <w:rPr>
                <w:lang w:val="kk-KZ"/>
              </w:rPr>
            </w:pPr>
          </w:p>
          <w:p w14:paraId="3057561A" w14:textId="77777777" w:rsidR="004B5F61" w:rsidRPr="00403822" w:rsidRDefault="004B5F61" w:rsidP="004B5F61">
            <w:pPr>
              <w:ind w:firstLine="391"/>
              <w:rPr>
                <w:lang w:val="kk-KZ"/>
              </w:rPr>
            </w:pPr>
          </w:p>
          <w:p w14:paraId="218EFBB7" w14:textId="77777777" w:rsidR="004B5F61" w:rsidRPr="00403822" w:rsidRDefault="004B5F61" w:rsidP="004B5F61">
            <w:pPr>
              <w:ind w:firstLine="391"/>
              <w:rPr>
                <w:lang w:val="kk-KZ"/>
              </w:rPr>
            </w:pPr>
          </w:p>
          <w:p w14:paraId="055B4DE9" w14:textId="77777777" w:rsidR="004B5F61" w:rsidRPr="00403822" w:rsidRDefault="004B5F61" w:rsidP="004B5F61">
            <w:pPr>
              <w:ind w:firstLine="391"/>
              <w:rPr>
                <w:lang w:val="kk-KZ"/>
              </w:rPr>
            </w:pPr>
          </w:p>
          <w:p w14:paraId="1AC8A07D" w14:textId="77777777" w:rsidR="004B5F61" w:rsidRPr="00403822" w:rsidRDefault="004B5F61" w:rsidP="004B5F61">
            <w:pPr>
              <w:ind w:firstLine="391"/>
              <w:rPr>
                <w:lang w:val="kk-KZ"/>
              </w:rPr>
            </w:pPr>
          </w:p>
          <w:p w14:paraId="1DC1A1C5" w14:textId="77777777" w:rsidR="004B5F61" w:rsidRPr="00403822" w:rsidRDefault="004B5F61" w:rsidP="004B5F61">
            <w:pPr>
              <w:ind w:firstLine="391"/>
              <w:rPr>
                <w:lang w:val="kk-KZ"/>
              </w:rPr>
            </w:pPr>
          </w:p>
          <w:p w14:paraId="2867CB8C" w14:textId="77777777" w:rsidR="004B5F61" w:rsidRPr="00403822" w:rsidRDefault="004B5F61" w:rsidP="004B5F61">
            <w:pPr>
              <w:ind w:firstLine="391"/>
              <w:rPr>
                <w:lang w:val="kk-KZ"/>
              </w:rPr>
            </w:pPr>
          </w:p>
          <w:p w14:paraId="30F8908D" w14:textId="77777777" w:rsidR="004B5F61" w:rsidRPr="00403822" w:rsidRDefault="004B5F61" w:rsidP="004B5F61">
            <w:pPr>
              <w:ind w:firstLine="391"/>
              <w:rPr>
                <w:lang w:val="kk-KZ"/>
              </w:rPr>
            </w:pPr>
          </w:p>
          <w:p w14:paraId="4ACE5121" w14:textId="77777777" w:rsidR="004B5F61" w:rsidRPr="00403822" w:rsidRDefault="004B5F61" w:rsidP="004B5F61">
            <w:pPr>
              <w:ind w:firstLine="391"/>
              <w:rPr>
                <w:lang w:val="kk-KZ"/>
              </w:rPr>
            </w:pPr>
          </w:p>
          <w:p w14:paraId="680B4C02" w14:textId="77777777" w:rsidR="004B5F61" w:rsidRPr="00403822" w:rsidRDefault="004B5F61" w:rsidP="004B5F61">
            <w:pPr>
              <w:ind w:firstLine="391"/>
              <w:rPr>
                <w:lang w:val="kk-KZ"/>
              </w:rPr>
            </w:pPr>
          </w:p>
          <w:p w14:paraId="146FCD95" w14:textId="77777777" w:rsidR="004B5F61" w:rsidRPr="00403822" w:rsidRDefault="004B5F61" w:rsidP="004B5F61">
            <w:pPr>
              <w:ind w:firstLine="391"/>
              <w:rPr>
                <w:lang w:val="kk-KZ"/>
              </w:rPr>
            </w:pPr>
          </w:p>
          <w:p w14:paraId="202E9357" w14:textId="77777777" w:rsidR="004B5F61" w:rsidRPr="00403822" w:rsidRDefault="004B5F61" w:rsidP="004B5F61">
            <w:pPr>
              <w:ind w:firstLine="391"/>
              <w:rPr>
                <w:lang w:val="kk-KZ"/>
              </w:rPr>
            </w:pPr>
          </w:p>
          <w:p w14:paraId="35D72BA6" w14:textId="77777777" w:rsidR="004B5F61" w:rsidRPr="00403822" w:rsidRDefault="004B5F61" w:rsidP="004B5F61">
            <w:pPr>
              <w:ind w:firstLine="391"/>
              <w:rPr>
                <w:lang w:val="kk-KZ"/>
              </w:rPr>
            </w:pPr>
          </w:p>
          <w:p w14:paraId="1AB25E3E" w14:textId="77777777" w:rsidR="004B5F61" w:rsidRPr="00403822" w:rsidRDefault="004B5F61" w:rsidP="004B5F61">
            <w:pPr>
              <w:ind w:firstLine="391"/>
              <w:rPr>
                <w:lang w:val="kk-KZ"/>
              </w:rPr>
            </w:pPr>
          </w:p>
          <w:p w14:paraId="47D62952" w14:textId="77777777" w:rsidR="004B5F61" w:rsidRPr="00403822" w:rsidRDefault="004B5F61" w:rsidP="004B5F61">
            <w:pPr>
              <w:ind w:firstLine="391"/>
              <w:rPr>
                <w:lang w:val="kk-KZ"/>
              </w:rPr>
            </w:pPr>
          </w:p>
          <w:p w14:paraId="7DFBFC7C" w14:textId="77777777" w:rsidR="004B5F61" w:rsidRPr="00403822" w:rsidRDefault="004B5F61" w:rsidP="004B5F61">
            <w:pPr>
              <w:ind w:firstLine="391"/>
              <w:rPr>
                <w:lang w:val="kk-KZ"/>
              </w:rPr>
            </w:pPr>
          </w:p>
          <w:p w14:paraId="47122F1C" w14:textId="77777777" w:rsidR="004B5F61" w:rsidRPr="00403822" w:rsidRDefault="004B5F61" w:rsidP="004B5F61">
            <w:pPr>
              <w:ind w:firstLine="391"/>
              <w:rPr>
                <w:lang w:val="kk-KZ"/>
              </w:rPr>
            </w:pPr>
          </w:p>
          <w:p w14:paraId="1FA62E00" w14:textId="77777777" w:rsidR="004B5F61" w:rsidRPr="00403822" w:rsidRDefault="004B5F61" w:rsidP="004B5F61">
            <w:pPr>
              <w:ind w:firstLine="391"/>
              <w:rPr>
                <w:lang w:val="kk-KZ"/>
              </w:rPr>
            </w:pPr>
          </w:p>
          <w:p w14:paraId="453F6DE6" w14:textId="77777777" w:rsidR="004B5F61" w:rsidRPr="00403822" w:rsidRDefault="004B5F61" w:rsidP="004B5F61">
            <w:pPr>
              <w:ind w:firstLine="391"/>
              <w:rPr>
                <w:lang w:val="kk-KZ"/>
              </w:rPr>
            </w:pPr>
          </w:p>
          <w:p w14:paraId="2D67D75D" w14:textId="77777777" w:rsidR="004B5F61" w:rsidRPr="00403822" w:rsidRDefault="004B5F61" w:rsidP="004B5F61">
            <w:pPr>
              <w:ind w:firstLine="391"/>
              <w:rPr>
                <w:lang w:val="kk-KZ"/>
              </w:rPr>
            </w:pPr>
          </w:p>
          <w:p w14:paraId="03BDD737" w14:textId="77777777" w:rsidR="004B5F61" w:rsidRPr="00403822" w:rsidRDefault="004B5F61" w:rsidP="004B5F61">
            <w:pPr>
              <w:ind w:firstLine="391"/>
              <w:rPr>
                <w:lang w:val="kk-KZ"/>
              </w:rPr>
            </w:pPr>
          </w:p>
          <w:p w14:paraId="24F616F3" w14:textId="77777777" w:rsidR="004B5F61" w:rsidRPr="00403822" w:rsidRDefault="004B5F61" w:rsidP="004B5F61">
            <w:pPr>
              <w:ind w:firstLine="391"/>
              <w:rPr>
                <w:lang w:val="kk-KZ"/>
              </w:rPr>
            </w:pPr>
          </w:p>
          <w:p w14:paraId="5B078F28" w14:textId="77777777" w:rsidR="004B5F61" w:rsidRPr="00403822" w:rsidRDefault="004B5F61" w:rsidP="004B5F61">
            <w:pPr>
              <w:ind w:firstLine="391"/>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5039E6E" w14:textId="19FEB71A" w:rsidR="004B5F61" w:rsidRPr="00403822" w:rsidRDefault="004B5F61" w:rsidP="004B5F61">
            <w:pPr>
              <w:ind w:firstLine="391"/>
              <w:jc w:val="both"/>
              <w:rPr>
                <w:b/>
                <w:lang w:val="kk-KZ"/>
              </w:rPr>
            </w:pPr>
            <w:r w:rsidRPr="00403822">
              <w:rPr>
                <w:b/>
                <w:bCs/>
                <w:lang w:val="kk-KZ"/>
              </w:rPr>
              <w:lastRenderedPageBreak/>
              <w:t>14-бап. Капитал қозғалысы жөніндегі валюталық шартты есептік тіркеу</w:t>
            </w:r>
          </w:p>
          <w:p w14:paraId="5BC30D67" w14:textId="77777777" w:rsidR="004B5F61" w:rsidRPr="00403822" w:rsidRDefault="004B5F61" w:rsidP="004B5F61">
            <w:pPr>
              <w:ind w:firstLine="391"/>
              <w:jc w:val="both"/>
              <w:rPr>
                <w:b/>
                <w:lang w:val="kk-KZ"/>
              </w:rPr>
            </w:pPr>
          </w:p>
          <w:p w14:paraId="56E1BE46" w14:textId="77777777" w:rsidR="004B5F61" w:rsidRPr="00403822" w:rsidRDefault="004B5F61" w:rsidP="004B5F61">
            <w:pPr>
              <w:ind w:firstLine="391"/>
              <w:jc w:val="both"/>
              <w:rPr>
                <w:b/>
                <w:lang w:val="kk-KZ"/>
              </w:rPr>
            </w:pPr>
            <w:r w:rsidRPr="00403822">
              <w:rPr>
                <w:b/>
                <w:lang w:val="kk-KZ"/>
              </w:rPr>
              <w:t xml:space="preserve">1. Капитал қозғалысы жөніндегі валюталық шартты есептік тіркеу осы шартқа есептік нөмір беруді және капитал қозғалысы жөніндегі валюталық шартқа қатысушы – резиденттің Қазақстан Республикасының Ұлттық Банкіне есептік нөмірді пайдалана отырып, ол бойынша </w:t>
            </w:r>
            <w:r w:rsidRPr="00403822">
              <w:rPr>
                <w:b/>
                <w:lang w:val="kk-KZ"/>
              </w:rPr>
              <w:lastRenderedPageBreak/>
              <w:t>мәліметтерді және есептерді кейіннен ұсынуын көздейді.</w:t>
            </w:r>
          </w:p>
          <w:p w14:paraId="2D4D54E1" w14:textId="1FA3C39E" w:rsidR="004B5F61" w:rsidRPr="00403822" w:rsidRDefault="004B5F61" w:rsidP="004B5F61">
            <w:pPr>
              <w:ind w:firstLine="391"/>
              <w:jc w:val="both"/>
              <w:rPr>
                <w:b/>
                <w:lang w:val="kk-KZ"/>
              </w:rPr>
            </w:pPr>
            <w:r w:rsidRPr="00403822">
              <w:rPr>
                <w:b/>
                <w:lang w:val="kk-KZ"/>
              </w:rPr>
              <w:t>Есептік тіркеу талаптары қатысушылары резиденттер (уәкілетті банктерді және шетелдік ұйымдардың филиалдарын (өкілдіктерін) қоспағанда) болып табылатын капитал қозғалысы жөніндегі валюталық шарттарға қолданылады.</w:t>
            </w:r>
          </w:p>
          <w:p w14:paraId="0ABE003A" w14:textId="7A7641BA" w:rsidR="004B5F61" w:rsidRPr="00403822" w:rsidRDefault="004B5F61" w:rsidP="004B5F61">
            <w:pPr>
              <w:ind w:firstLine="391"/>
              <w:jc w:val="both"/>
              <w:rPr>
                <w:b/>
                <w:lang w:val="kk-KZ"/>
              </w:rPr>
            </w:pPr>
            <w:r w:rsidRPr="00403822">
              <w:rPr>
                <w:b/>
                <w:lang w:val="kk-KZ"/>
              </w:rPr>
              <w:t>2. Капитал қозғалысы жөніндегі валюталық шартқа қатысушы болып табылатын резидент (уәкілетті банкті және шетелдік ұйымның филиалын (өкілдігін) қоспағанда) Қазақстан Республикасының Ұлттық Банкіне капитал қозғалысы жөніндегі валюталық шартқа есептік нөмір беруі үшін оның тараптарының кез келгені осындай валюталық шарт бойынша міндеттемелерді орындауды бастағанға дейін өтініш жасайды.</w:t>
            </w:r>
          </w:p>
          <w:p w14:paraId="361B654C" w14:textId="7E68A2FD" w:rsidR="004B5F61" w:rsidRPr="00403822" w:rsidRDefault="004B5F61" w:rsidP="004B5F61">
            <w:pPr>
              <w:ind w:firstLine="391"/>
              <w:jc w:val="both"/>
              <w:rPr>
                <w:b/>
                <w:lang w:val="kk-KZ"/>
              </w:rPr>
            </w:pPr>
            <w:r w:rsidRPr="00403822">
              <w:rPr>
                <w:b/>
                <w:lang w:val="kk-KZ"/>
              </w:rPr>
              <w:t xml:space="preserve">Егер капитал қозғалысы жөніндегі валюталық шарт бойынша міндеттемелерді </w:t>
            </w:r>
            <w:r w:rsidRPr="00403822">
              <w:rPr>
                <w:b/>
                <w:lang w:val="kk-KZ"/>
              </w:rPr>
              <w:lastRenderedPageBreak/>
              <w:t>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билік етуіне берілгенге (ақша түскенге) дейін және (немесе) түскен ақша резиденттің уәкілетті банктердегі банктік шоттарына есепке жатқызылғанға дейін жүзеге асырылады.</w:t>
            </w:r>
          </w:p>
          <w:p w14:paraId="5409DF3D" w14:textId="37F0B2BB" w:rsidR="004B5F61" w:rsidRPr="00403822" w:rsidRDefault="004B5F61" w:rsidP="004B5F61">
            <w:pPr>
              <w:ind w:firstLine="391"/>
              <w:jc w:val="both"/>
              <w:rPr>
                <w:b/>
                <w:lang w:val="kk-KZ"/>
              </w:rPr>
            </w:pPr>
            <w:r w:rsidRPr="00403822">
              <w:rPr>
                <w:b/>
                <w:lang w:val="kk-KZ"/>
              </w:rPr>
              <w:t xml:space="preserve">Егер капитал қозғалысы жөніндегі валюталық шарт өзгерістер және (немесе) толықтырулар енгізу нәтижесінде есептік тіркеуге арналған өлшемшарттар мен талаптарға сәйкес келсе, онда капитал қозғалысы жөніндегі валюталық шартқа есептік нөмір беру тараптар енгізілген өзгерістермен және (немесе) толықтырулармен бірге капитал қозғалысы жөніндегі валюталық шарт бойынша міндеттемелерді орындауды бастағанға дейін (егер </w:t>
            </w:r>
            <w:r w:rsidRPr="00403822">
              <w:rPr>
                <w:b/>
                <w:lang w:val="kk-KZ"/>
              </w:rPr>
              <w:lastRenderedPageBreak/>
              <w:t>капитал қозғалысы жөніндегі валюталық шартқа өзгерістер және (немесе) толықтырулар енгізілгеннен кейін бейрезидент міндеттемені орындауды бастаса, мүлік резиденттің билік етуіне берілгенге (ақша түскенге) дейін) жүзеге асырылады.</w:t>
            </w:r>
          </w:p>
          <w:p w14:paraId="19C5FDB4" w14:textId="70B607DF" w:rsidR="004B5F61" w:rsidRPr="00403822" w:rsidRDefault="004B5F61" w:rsidP="004B5F61">
            <w:pPr>
              <w:ind w:firstLine="391"/>
              <w:jc w:val="both"/>
              <w:rPr>
                <w:b/>
                <w:lang w:val="kk-KZ"/>
              </w:rPr>
            </w:pPr>
            <w:r w:rsidRPr="00403822">
              <w:rPr>
                <w:b/>
                <w:lang w:val="kk-KZ"/>
              </w:rPr>
              <w:t>Есептік тіркеуге жататын капитал қозғалысы жөніндегі валюталық шарттар бойынша уәкілетті банктердегі банктік шоттар арқылы төлемдерді және (немесе) ақша аударымдарын жүргізу есептік нөмір болған кезде ғана жүзеге асырылады.</w:t>
            </w:r>
          </w:p>
          <w:p w14:paraId="5BA2B45C" w14:textId="12C00E68" w:rsidR="004B5F61" w:rsidRPr="00403822" w:rsidRDefault="004B5F61" w:rsidP="004B5F61">
            <w:pPr>
              <w:ind w:firstLine="391"/>
              <w:jc w:val="both"/>
              <w:rPr>
                <w:b/>
                <w:lang w:val="kk-KZ"/>
              </w:rPr>
            </w:pPr>
            <w:r w:rsidRPr="00403822">
              <w:rPr>
                <w:b/>
                <w:lang w:val="kk-KZ"/>
              </w:rPr>
              <w:t>3. Резидент (уәкілетті банкті және шетелдік ұйымның филиалын (өкілдігін) қоспағанда) капитал қозғалысы жөніндегі валюталық шартты есептік тіркеу үшін Қазақстан Республикасының Ұлттық Банкіне:</w:t>
            </w:r>
          </w:p>
          <w:p w14:paraId="0BEE22B0" w14:textId="2BAA5426" w:rsidR="004B5F61" w:rsidRPr="00403822" w:rsidRDefault="004B5F61" w:rsidP="004B5F61">
            <w:pPr>
              <w:ind w:firstLine="391"/>
              <w:jc w:val="both"/>
              <w:rPr>
                <w:b/>
                <w:lang w:val="kk-KZ"/>
              </w:rPr>
            </w:pPr>
            <w:r w:rsidRPr="00403822">
              <w:rPr>
                <w:b/>
                <w:lang w:val="kk-KZ"/>
              </w:rPr>
              <w:t xml:space="preserve">1) резиденттің сәйкестендіру нөмірі көрсетілген өтінішті, жеке тұлғалар үшін – жеке басын куәландыратын құжаттың </w:t>
            </w:r>
            <w:r w:rsidRPr="00403822">
              <w:rPr>
                <w:b/>
                <w:lang w:val="kk-KZ"/>
              </w:rPr>
              <w:lastRenderedPageBreak/>
              <w:t>көшірмесін қоса бере отырып, өтінішті;</w:t>
            </w:r>
          </w:p>
          <w:p w14:paraId="49B577AE" w14:textId="67978DE9" w:rsidR="004B5F61" w:rsidRPr="00403822" w:rsidRDefault="004B5F61" w:rsidP="004B5F61">
            <w:pPr>
              <w:ind w:firstLine="391"/>
              <w:jc w:val="both"/>
              <w:rPr>
                <w:b/>
                <w:lang w:val="kk-KZ"/>
              </w:rPr>
            </w:pPr>
            <w:r w:rsidRPr="00403822">
              <w:rPr>
                <w:b/>
                <w:lang w:val="kk-KZ"/>
              </w:rPr>
              <w:t>2) капитал қозғалысы жөніндегі валюталық шарттың және капитал қозғалысы жөніндегі валюталық шарт бойынша міндеттемелерге қатысты оған өзгерістердің және (немесе) толықтырулардың көшірмелерін ұсынады.</w:t>
            </w:r>
          </w:p>
          <w:p w14:paraId="51BD1B76" w14:textId="667EA150" w:rsidR="004B5F61" w:rsidRPr="00403822" w:rsidRDefault="004B5F61" w:rsidP="004B5F61">
            <w:pPr>
              <w:ind w:firstLine="391"/>
              <w:jc w:val="both"/>
              <w:rPr>
                <w:b/>
                <w:lang w:val="kk-KZ"/>
              </w:rPr>
            </w:pPr>
            <w:r w:rsidRPr="00403822">
              <w:rPr>
                <w:b/>
                <w:lang w:val="kk-KZ"/>
              </w:rPr>
              <w:t>Қазақстан Республикасының Ұлттық Банкі көрсетілген құжаттардың түпнұсқаларын, сондай-ақ капитал қозғалысы операциясын жүзеге асыруға қатысы бар және (немесе) ұсынылған құжаттарда сілтеме жасалған өзге де құжаттарды және (немесе) мәліметтерді танысу үшін сұратуға құқылы.</w:t>
            </w:r>
          </w:p>
          <w:p w14:paraId="5ED3621F" w14:textId="7756E35C" w:rsidR="004B5F61" w:rsidRPr="00403822" w:rsidRDefault="004B5F61" w:rsidP="004B5F61">
            <w:pPr>
              <w:ind w:firstLine="391"/>
              <w:jc w:val="both"/>
              <w:rPr>
                <w:b/>
                <w:lang w:val="kk-KZ"/>
              </w:rPr>
            </w:pPr>
            <w:r w:rsidRPr="00403822">
              <w:rPr>
                <w:b/>
                <w:lang w:val="kk-KZ"/>
              </w:rPr>
              <w:t>Шет тілінде жасалған құжаттар Қазақстан Республикасының Ұлттық Банкіне қазақ немесе орыс тіліндегі аудармасымен ұсынылады.</w:t>
            </w:r>
          </w:p>
          <w:p w14:paraId="6E681A72" w14:textId="2EE31061" w:rsidR="004B5F61" w:rsidRPr="00403822" w:rsidRDefault="004B5F61" w:rsidP="004B5F61">
            <w:pPr>
              <w:ind w:firstLine="391"/>
              <w:jc w:val="both"/>
              <w:rPr>
                <w:b/>
                <w:lang w:val="kk-KZ"/>
              </w:rPr>
            </w:pPr>
            <w:r w:rsidRPr="00403822">
              <w:rPr>
                <w:b/>
                <w:lang w:val="kk-KZ"/>
              </w:rPr>
              <w:t xml:space="preserve">Капитал қозғалысы жөніндегі валюталық шартқа есептік нөмірді беру резидент осы </w:t>
            </w:r>
            <w:r w:rsidRPr="00403822">
              <w:rPr>
                <w:b/>
                <w:lang w:val="kk-KZ"/>
              </w:rPr>
              <w:lastRenderedPageBreak/>
              <w:t>тармақта көзделген барлық құжаттар мен мәліметтерді ұсынған күннен бастап бес жұмыс күні ішінде жүзеге асырылады.</w:t>
            </w:r>
          </w:p>
          <w:p w14:paraId="2ACB89CA" w14:textId="3975E2AF" w:rsidR="004B5F61" w:rsidRPr="00403822" w:rsidRDefault="004B5F61" w:rsidP="004B5F61">
            <w:pPr>
              <w:ind w:firstLine="391"/>
              <w:jc w:val="both"/>
              <w:rPr>
                <w:b/>
                <w:lang w:val="kk-KZ"/>
              </w:rPr>
            </w:pPr>
            <w:r w:rsidRPr="00403822">
              <w:rPr>
                <w:b/>
                <w:lang w:val="kk-KZ"/>
              </w:rPr>
              <w:t>4. Есептік тіркеу талаптары Қазақстан Республикасының Ұлттық Банкі, Қазақстан Республикасының Қаржы министрлігі қатысушылары болып табылатын капитал қозғалысы жөніндегі валюталық шарттарға қолданылмайды.</w:t>
            </w:r>
          </w:p>
          <w:p w14:paraId="5D71E651" w14:textId="41450B57" w:rsidR="004B5F61" w:rsidRPr="00403822" w:rsidRDefault="004B5F61" w:rsidP="004B5F61">
            <w:pPr>
              <w:ind w:firstLine="391"/>
              <w:jc w:val="both"/>
              <w:rPr>
                <w:b/>
                <w:lang w:val="kk-KZ"/>
              </w:rPr>
            </w:pPr>
            <w:r w:rsidRPr="00403822">
              <w:rPr>
                <w:b/>
                <w:lang w:val="kk-KZ"/>
              </w:rPr>
              <w:t xml:space="preserve">5. Резиденттердің (уәкілетті банктерді және шетелдік ұйымдардың филиалдарын (өкілдіктерін) қоспағанда) капитал қозғалысы жөніндегі валюталық шарттарға есептік нөмірлерді алу тәртібі және олардың міндеттемелердің туындауын, орындалуын және тоқтатылуын растайтын құжаттарды ұсыну мерзімдері, есептердің нысандарын және уәкілетті банктер мен осындай шарттарға қатысушылар болып табылатын резиденттердің оларды ұсыну мерзімдерін қоса алғанда, </w:t>
            </w:r>
            <w:r w:rsidRPr="00403822">
              <w:rPr>
                <w:b/>
                <w:lang w:val="kk-KZ"/>
              </w:rPr>
              <w:lastRenderedPageBreak/>
              <w:t>капитал қозғалысы жөніндегі валюталық шарттар бойынша ақша қозғалысы мен міндеттемелердің өзге де орындалуын мониторингтеу тәртібі, талаптар мен өлшемшарттар, соның ішінде ол болған кезде осындай шарттар есептік тіркеуге жататын капитал қозғалысы жөніндегі валюталық шарт сомасының шекті мәні және есептік тіркеу рәсімдеріне жатпайтын жағдайлар Қазақстан Республикасында валюталық операцияларды мониторингтеу қағидаларында айқындалады.</w:t>
            </w:r>
          </w:p>
          <w:p w14:paraId="4C0BD1E3" w14:textId="4C3C65A7" w:rsidR="004B5F61" w:rsidRPr="00403822" w:rsidRDefault="004B5F61" w:rsidP="004B5F61">
            <w:pPr>
              <w:ind w:firstLine="391"/>
              <w:jc w:val="both"/>
              <w:rPr>
                <w:b/>
                <w:lang w:val="kk-KZ"/>
              </w:rPr>
            </w:pPr>
            <w:r w:rsidRPr="00403822">
              <w:rPr>
                <w:b/>
                <w:lang w:val="kk-KZ"/>
              </w:rPr>
              <w:t>6. Осы баптың талаптары "Астана" халықаралық қаржы орталығының қатысушылары оның аумағында жүргізетін валюталық операцияларға қолданылмайды.</w:t>
            </w:r>
          </w:p>
        </w:tc>
        <w:tc>
          <w:tcPr>
            <w:tcW w:w="4427" w:type="dxa"/>
            <w:tcBorders>
              <w:top w:val="single" w:sz="4" w:space="0" w:color="auto"/>
              <w:left w:val="single" w:sz="4" w:space="0" w:color="auto"/>
              <w:bottom w:val="single" w:sz="4" w:space="0" w:color="auto"/>
              <w:right w:val="single" w:sz="4" w:space="0" w:color="auto"/>
            </w:tcBorders>
          </w:tcPr>
          <w:p w14:paraId="3CF96791" w14:textId="77777777" w:rsidR="004B5F61" w:rsidRPr="00403822" w:rsidRDefault="004B5F61" w:rsidP="004B5F61">
            <w:pPr>
              <w:ind w:firstLine="391"/>
              <w:jc w:val="both"/>
              <w:rPr>
                <w:b/>
                <w:lang w:val="kk-KZ"/>
              </w:rPr>
            </w:pPr>
            <w:r w:rsidRPr="00403822">
              <w:rPr>
                <w:b/>
                <w:lang w:val="kk-KZ"/>
              </w:rPr>
              <w:lastRenderedPageBreak/>
              <w:t>14-бап. Капитал қозғалысы жөніндегі валюталық шарт бойынша валюталық операцияларға мониторинг жүргізу</w:t>
            </w:r>
          </w:p>
          <w:p w14:paraId="4706FE77" w14:textId="77777777" w:rsidR="004B5F61" w:rsidRPr="00403822" w:rsidRDefault="004B5F61" w:rsidP="004B5F61">
            <w:pPr>
              <w:ind w:firstLine="391"/>
              <w:jc w:val="both"/>
              <w:rPr>
                <w:b/>
                <w:lang w:val="kk-KZ"/>
              </w:rPr>
            </w:pPr>
            <w:r w:rsidRPr="00403822">
              <w:rPr>
                <w:b/>
                <w:lang w:val="kk-KZ"/>
              </w:rPr>
              <w:t xml:space="preserve">1. Капитал қозғалысы жөніндегі валюталық шарт бойынша валюталық операцияларға мониторинг жүргізу мақсаттары үшін капитал қозғалысы жөніндегі валюталық шартқа есептік нөмір беріледі. Валюталық </w:t>
            </w:r>
            <w:r w:rsidRPr="00403822">
              <w:rPr>
                <w:b/>
                <w:lang w:val="kk-KZ"/>
              </w:rPr>
              <w:lastRenderedPageBreak/>
              <w:t>шартқа қатысушы-резидент Қазақстан Республикасының Ұлттық Банкіне есептік нөмір берілген капитал қозғалысы жөніндегі валюталық шарт бойынша мәліметтер мен есептерді ұсынады.</w:t>
            </w:r>
          </w:p>
          <w:p w14:paraId="725CFE6F" w14:textId="77777777" w:rsidR="004B5F61" w:rsidRPr="00403822" w:rsidRDefault="004B5F61" w:rsidP="004B5F61">
            <w:pPr>
              <w:ind w:firstLine="391"/>
              <w:jc w:val="both"/>
              <w:rPr>
                <w:b/>
                <w:lang w:val="kk-KZ"/>
              </w:rPr>
            </w:pPr>
            <w:r w:rsidRPr="00403822">
              <w:rPr>
                <w:b/>
                <w:lang w:val="kk-KZ"/>
              </w:rPr>
              <w:t>Резиденттер (банктерді және шетелдік ұйымдардың филиалдарын (өкілдіктерін) қоспағанда) қатысушылары болып табылатын капитал қозғалысы жөніндегі валюталық шарттарға есептік нөмірлер берілуге тиіс.</w:t>
            </w:r>
          </w:p>
          <w:p w14:paraId="7499D50B" w14:textId="77777777" w:rsidR="004B5F61" w:rsidRPr="00403822" w:rsidRDefault="004B5F61" w:rsidP="004B5F61">
            <w:pPr>
              <w:ind w:firstLine="391"/>
              <w:jc w:val="both"/>
              <w:rPr>
                <w:b/>
                <w:lang w:val="kk-KZ"/>
              </w:rPr>
            </w:pPr>
            <w:r w:rsidRPr="00403822">
              <w:rPr>
                <w:b/>
                <w:lang w:val="kk-KZ"/>
              </w:rPr>
              <w:t xml:space="preserve">2. Капитал қозғалысы жөніндегі валюталық шартқа қатысушы болып табылатын резидент (банкті және шетелдік ұйымның филиалын (өкілдігін) қоспағанда) Қазақстан Республикасының Ұлттық Банкіне капитал қозғалысы жөніндегі валюталық шартқа есептік нөмір беруі үшін оның тараптарының кез келгені осындай валюталық шарт бойынша міндеттемелерді </w:t>
            </w:r>
            <w:r w:rsidRPr="00403822">
              <w:rPr>
                <w:b/>
                <w:lang w:val="kk-KZ"/>
              </w:rPr>
              <w:lastRenderedPageBreak/>
              <w:t>орындауды бастағанға дейін өтініш жасайды.</w:t>
            </w:r>
          </w:p>
          <w:p w14:paraId="4C8EF66A" w14:textId="77777777" w:rsidR="004B5F61" w:rsidRPr="00403822" w:rsidRDefault="004B5F61" w:rsidP="004B5F61">
            <w:pPr>
              <w:ind w:firstLine="391"/>
              <w:jc w:val="both"/>
              <w:rPr>
                <w:b/>
                <w:lang w:val="kk-KZ"/>
              </w:rPr>
            </w:pPr>
            <w:r w:rsidRPr="00403822">
              <w:rPr>
                <w:b/>
                <w:lang w:val="kk-KZ"/>
              </w:rPr>
              <w:t>Егер капитал қозғалысы жөніндегі валюталық шарт бойынша міндеттемелерді 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билік етуіне берілгенге (ақша түскенге) дейін және (немесе) түскен ақша резиденттің уәкілетті банктердегі банктік шоттарына есепке жатқызылғанға дейін жүзеге асырылады.</w:t>
            </w:r>
          </w:p>
          <w:p w14:paraId="23901E3F" w14:textId="77777777" w:rsidR="004B5F61" w:rsidRPr="00403822" w:rsidRDefault="004B5F61" w:rsidP="004B5F61">
            <w:pPr>
              <w:ind w:firstLine="391"/>
              <w:jc w:val="both"/>
              <w:rPr>
                <w:b/>
                <w:lang w:val="kk-KZ"/>
              </w:rPr>
            </w:pPr>
            <w:r w:rsidRPr="00403822">
              <w:rPr>
                <w:b/>
                <w:lang w:val="kk-KZ"/>
              </w:rPr>
              <w:t xml:space="preserve">Егер капитал қозғалысы жөніндегі валюталық шарт өзгерістер және (немесе) толықтырулар енгізу нәтижесінде есептік нөмір беруге арналған өлшемшарттар мен талаптарға сәйкес келсе, онда капитал қозғалысы жөніндегі валюталық шартқа есептік </w:t>
            </w:r>
            <w:r w:rsidRPr="00403822">
              <w:rPr>
                <w:b/>
                <w:lang w:val="kk-KZ"/>
              </w:rPr>
              <w:lastRenderedPageBreak/>
              <w:t>нөмір беру тараптар енгізілген өзгерістермен және (немесе) толықтырулармен бірге капитал қозғалысы жөніндегі валюталық шарт бойынша міндеттемелерді орындауды бастағанға дейін (егер капитал қозғалысы жөніндегі валюталық шартқа өзгерістер және (немесе) толықтырулар енгізілгеннен кейін бейрезидент міндеттемені орындауды бастаса, мүлік резиденттің билік етуіне берілгенге (ақша түскенге) дейін) жүзеге асырылады.</w:t>
            </w:r>
          </w:p>
          <w:p w14:paraId="6AE51347" w14:textId="77777777" w:rsidR="004B5F61" w:rsidRPr="00403822" w:rsidRDefault="004B5F61" w:rsidP="004B5F61">
            <w:pPr>
              <w:ind w:firstLine="391"/>
              <w:jc w:val="both"/>
              <w:rPr>
                <w:b/>
                <w:lang w:val="kk-KZ"/>
              </w:rPr>
            </w:pPr>
            <w:r w:rsidRPr="00403822">
              <w:rPr>
                <w:b/>
                <w:lang w:val="kk-KZ"/>
              </w:rPr>
              <w:t>Есептік нөмір берілуге тиіс капитал қозғалысы жөніндегі валюталық шарттар бойынша валюталық операцияларды валюталық бақылау агенттері есептік нөмір болған кезде ғана жүргізеді.</w:t>
            </w:r>
          </w:p>
          <w:p w14:paraId="71217411" w14:textId="77777777" w:rsidR="004B5F61" w:rsidRPr="00403822" w:rsidRDefault="004B5F61" w:rsidP="004B5F61">
            <w:pPr>
              <w:ind w:firstLine="391"/>
              <w:jc w:val="both"/>
              <w:rPr>
                <w:b/>
                <w:lang w:val="kk-KZ"/>
              </w:rPr>
            </w:pPr>
            <w:r w:rsidRPr="00403822">
              <w:rPr>
                <w:b/>
                <w:lang w:val="kk-KZ"/>
              </w:rPr>
              <w:t xml:space="preserve">3. Қазақстан Республикасының Ұлттық Банкі капитал қозғалысы жөніндегі валюталық шарттар бойынша валюталық операцияларды мониторингтеу мақсаттары үшін </w:t>
            </w:r>
            <w:r w:rsidRPr="00403822">
              <w:rPr>
                <w:b/>
                <w:lang w:val="kk-KZ"/>
              </w:rPr>
              <w:lastRenderedPageBreak/>
              <w:t>капитал қозғалысы жөніндегі валюталық шарттардың және оларға өзгерістердің және (немесе) толықтырулардың түпнұсқаларын, сондай-ақ капитал қозғалысы операциясын жүзеге асыруға қатысы бар және (немесе) ұсынылған құжаттарда сілтеме жасалған өзге де құжаттарды және (немесе) мәліметтерді танысу үшін сұратуға құқылы.</w:t>
            </w:r>
          </w:p>
          <w:p w14:paraId="2B6E91F5" w14:textId="77777777" w:rsidR="004B5F61" w:rsidRPr="00403822" w:rsidRDefault="004B5F61" w:rsidP="004B5F61">
            <w:pPr>
              <w:ind w:firstLine="391"/>
              <w:jc w:val="both"/>
              <w:rPr>
                <w:b/>
                <w:lang w:val="kk-KZ"/>
              </w:rPr>
            </w:pPr>
            <w:r w:rsidRPr="00403822">
              <w:rPr>
                <w:b/>
                <w:lang w:val="kk-KZ"/>
              </w:rPr>
              <w:t>Шет тілінде жасалған құжаттар Қазақстан Республикасының Ұлттық Банкіне қазақ немесе орыс тіліндегі аудармасымен ұсынылады.</w:t>
            </w:r>
          </w:p>
          <w:p w14:paraId="4BE23F7E" w14:textId="77777777" w:rsidR="004B5F61" w:rsidRPr="00403822" w:rsidRDefault="004B5F61" w:rsidP="004B5F61">
            <w:pPr>
              <w:ind w:firstLine="391"/>
              <w:jc w:val="both"/>
              <w:rPr>
                <w:b/>
                <w:lang w:val="kk-KZ"/>
              </w:rPr>
            </w:pPr>
            <w:r w:rsidRPr="00403822">
              <w:rPr>
                <w:b/>
                <w:lang w:val="kk-KZ"/>
              </w:rPr>
              <w:t>Капитал қозғалысы жөніндегі валюталық шартқа есептік нөмірді беру резидент талап етілетін құжаттар мен мәліметтерді ұсынған күннен бастап бес жұмыс күні ішінде жүзеге асырылады.</w:t>
            </w:r>
          </w:p>
          <w:p w14:paraId="41AA964C" w14:textId="77777777" w:rsidR="004B5F61" w:rsidRPr="00403822" w:rsidRDefault="004B5F61" w:rsidP="004B5F61">
            <w:pPr>
              <w:ind w:firstLine="391"/>
              <w:jc w:val="both"/>
              <w:rPr>
                <w:b/>
                <w:lang w:val="kk-KZ"/>
              </w:rPr>
            </w:pPr>
            <w:r w:rsidRPr="00403822">
              <w:rPr>
                <w:b/>
                <w:lang w:val="kk-KZ"/>
              </w:rPr>
              <w:t xml:space="preserve">4. Қазақстан Республикасының Ұлттық Банкі, Қазақстан </w:t>
            </w:r>
            <w:r w:rsidRPr="00403822">
              <w:rPr>
                <w:b/>
                <w:lang w:val="kk-KZ"/>
              </w:rPr>
              <w:lastRenderedPageBreak/>
              <w:t>Республикасының Қаржы министрлігі қатысушылары болатын капитал қозғалысы жөніндегі валюталық шарттар бойынша валюталық операциялар есептік нөмірлер берілмей жүзеге асырылады.</w:t>
            </w:r>
          </w:p>
          <w:p w14:paraId="4854AD10" w14:textId="77777777" w:rsidR="004B5F61" w:rsidRPr="00403822" w:rsidRDefault="004B5F61" w:rsidP="004B5F61">
            <w:pPr>
              <w:ind w:firstLine="391"/>
              <w:jc w:val="both"/>
              <w:rPr>
                <w:b/>
                <w:lang w:val="kk-KZ"/>
              </w:rPr>
            </w:pPr>
            <w:r w:rsidRPr="00403822">
              <w:rPr>
                <w:b/>
                <w:lang w:val="kk-KZ"/>
              </w:rPr>
              <w:t xml:space="preserve">5. Резиденттердің (банктерді және шетелдік ұйымдардың филиалдарын (өкілдіктерін) қоспағанда) капитал қозғалысы жөніндегі валюталық шарттарға есептік нөмірлерді алу тәртібі және олардың міндеттемелердің туындауын, орындалуын және тоқтатылуын растайтын құжаттарды ұсыну мерзімдері, есептердің нысандарын және банктер мен осындай шарттарға қатысушылар болып табылатын резиденттердің оларды ұсыну мерзімдерін қоса алғанда, капитал қозғалысы жөніндегі валюталық шарттар бойынша ақша қозғалысы мен міндеттемелердің өзге де орындалуын мониторингтеу тәртібі, талаптар мен </w:t>
            </w:r>
            <w:r w:rsidRPr="00403822">
              <w:rPr>
                <w:b/>
                <w:lang w:val="kk-KZ"/>
              </w:rPr>
              <w:lastRenderedPageBreak/>
              <w:t>өлшемшарттар, соның ішінде ол болған кезде осындай шарттарға есептік нөмірлер берілуге тиіс капитал қозғалысы жөніндегі валюталық шарт сомасының шекті мәні және есептік нөмірлер беру рәсімдеріне жатпайтын жағдайлар Қазақстан Республикасында валюталық операцияларды мониторингтеу қағидаларында айқындалады.</w:t>
            </w:r>
          </w:p>
          <w:p w14:paraId="73801547" w14:textId="77777777" w:rsidR="004B5F61" w:rsidRPr="00403822" w:rsidRDefault="004B5F61" w:rsidP="004B5F61">
            <w:pPr>
              <w:ind w:firstLine="391"/>
              <w:jc w:val="both"/>
              <w:rPr>
                <w:b/>
                <w:lang w:val="kk-KZ"/>
              </w:rPr>
            </w:pPr>
            <w:r w:rsidRPr="00403822">
              <w:rPr>
                <w:b/>
                <w:lang w:val="kk-KZ"/>
              </w:rPr>
              <w:t>6. Осы баптың талаптары «Астана» халықаралық қаржы орталығының қатысушылары оның аумағында жүргізетін валюталық операцияларға қолданылмайды.</w:t>
            </w:r>
          </w:p>
          <w:p w14:paraId="7C7FE1EE" w14:textId="4FACAD77" w:rsidR="004B5F61" w:rsidRPr="00403822" w:rsidRDefault="004B5F61" w:rsidP="004B5F61">
            <w:pPr>
              <w:ind w:firstLine="391"/>
              <w:jc w:val="both"/>
              <w:rPr>
                <w:b/>
                <w:lang w:val="kk-KZ"/>
              </w:rPr>
            </w:pPr>
          </w:p>
        </w:tc>
        <w:tc>
          <w:tcPr>
            <w:tcW w:w="3117" w:type="dxa"/>
            <w:tcBorders>
              <w:top w:val="single" w:sz="4" w:space="0" w:color="auto"/>
              <w:left w:val="single" w:sz="4" w:space="0" w:color="auto"/>
              <w:bottom w:val="single" w:sz="4" w:space="0" w:color="auto"/>
              <w:right w:val="single" w:sz="4" w:space="0" w:color="auto"/>
            </w:tcBorders>
          </w:tcPr>
          <w:p w14:paraId="13BD362A" w14:textId="77777777" w:rsidR="004B5F61" w:rsidRPr="00403822" w:rsidRDefault="004B5F61" w:rsidP="004B5F61">
            <w:pPr>
              <w:ind w:firstLine="391"/>
              <w:jc w:val="both"/>
              <w:rPr>
                <w:lang w:val="kk-KZ"/>
              </w:rPr>
            </w:pPr>
            <w:r w:rsidRPr="00403822">
              <w:rPr>
                <w:lang w:val="kk-KZ"/>
              </w:rPr>
              <w:lastRenderedPageBreak/>
              <w:t>Есептік нөмір валюталық шарттарға тек статистикалық мақсаттар үшін беріледі және бұл рәсім резиденттердің құқықтары мен бостандықтарын іске асырумен байланысты емес.</w:t>
            </w:r>
          </w:p>
          <w:p w14:paraId="5CD395FD" w14:textId="77777777" w:rsidR="004B5F61" w:rsidRPr="00403822" w:rsidRDefault="004B5F61" w:rsidP="004B5F61">
            <w:pPr>
              <w:ind w:firstLine="391"/>
              <w:jc w:val="both"/>
              <w:rPr>
                <w:lang w:val="kk-KZ"/>
              </w:rPr>
            </w:pPr>
            <w:r w:rsidRPr="00403822">
              <w:rPr>
                <w:lang w:val="kk-KZ"/>
              </w:rPr>
              <w:t xml:space="preserve"> Осыған байланысты валюталық шартқа есептік нөмір беру </w:t>
            </w:r>
            <w:r w:rsidRPr="00403822">
              <w:rPr>
                <w:lang w:val="kk-KZ"/>
              </w:rPr>
              <w:lastRenderedPageBreak/>
              <w:t xml:space="preserve">Әкімшілік акт болып табылмайтынын нақтылау ұсынылады.   </w:t>
            </w:r>
          </w:p>
          <w:p w14:paraId="3C2DF59C" w14:textId="77777777" w:rsidR="004B5F61" w:rsidRPr="00403822" w:rsidRDefault="004B5F61" w:rsidP="004B5F61">
            <w:pPr>
              <w:ind w:firstLine="391"/>
              <w:jc w:val="both"/>
              <w:rPr>
                <w:lang w:val="kk-KZ"/>
              </w:rPr>
            </w:pPr>
            <w:r w:rsidRPr="00403822">
              <w:rPr>
                <w:lang w:val="kk-KZ"/>
              </w:rPr>
              <w:t xml:space="preserve">Уәкілетті банктер ұғымына ҚР резидент емес банктерінің банктері мен филиалдарынан басқа банк операцияларының жекелеген түрлерін жүзеге асыратын ұйымдар (уәкілетті ұйымдарды қоспағанда) кіреді. </w:t>
            </w:r>
          </w:p>
          <w:p w14:paraId="4A342E53" w14:textId="77777777" w:rsidR="004B5F61" w:rsidRPr="00403822" w:rsidRDefault="004B5F61" w:rsidP="004B5F61">
            <w:pPr>
              <w:ind w:firstLine="391"/>
              <w:jc w:val="both"/>
              <w:rPr>
                <w:lang w:val="kk-KZ"/>
              </w:rPr>
            </w:pPr>
            <w:r w:rsidRPr="00403822">
              <w:rPr>
                <w:lang w:val="kk-KZ"/>
              </w:rPr>
              <w:t>Бұл ретте, ҚР-дағы резидент емес банктердің банктері мен филиалдары Ұлттық Банкке ҚНРДА лицензиаттары ретінде барлық қажетті есептілікті ұсынады, осыған байланысты оларға есептік нөмір алу талабын таратудың қажеті жоқ.</w:t>
            </w:r>
          </w:p>
          <w:p w14:paraId="4EE1F906" w14:textId="77777777" w:rsidR="004B5F61" w:rsidRPr="00403822" w:rsidRDefault="004B5F61" w:rsidP="004B5F61">
            <w:pPr>
              <w:ind w:firstLine="391"/>
              <w:jc w:val="both"/>
              <w:rPr>
                <w:i/>
                <w:lang w:val="kk-KZ"/>
              </w:rPr>
            </w:pPr>
            <w:r w:rsidRPr="00403822">
              <w:rPr>
                <w:i/>
                <w:lang w:val="kk-KZ"/>
              </w:rPr>
              <w:t xml:space="preserve">Анықтама үшін: есептік нөмір беру </w:t>
            </w:r>
            <w:r w:rsidRPr="00403822">
              <w:rPr>
                <w:i/>
                <w:lang w:val="kk-KZ"/>
              </w:rPr>
              <w:lastRenderedPageBreak/>
              <w:t>капитал қозғалысының операцияларын статистикалық есепке алу үшін жүзеге асырылады.</w:t>
            </w:r>
          </w:p>
          <w:p w14:paraId="4E1B30F9" w14:textId="77777777" w:rsidR="004B5F61" w:rsidRPr="00403822" w:rsidRDefault="004B5F61" w:rsidP="004B5F61">
            <w:pPr>
              <w:ind w:firstLine="391"/>
              <w:jc w:val="both"/>
              <w:rPr>
                <w:lang w:val="kk-KZ"/>
              </w:rPr>
            </w:pPr>
            <w:r w:rsidRPr="00403822">
              <w:rPr>
                <w:lang w:val="kk-KZ"/>
              </w:rPr>
              <w:t>Сонымен қатар, банк операцияларының жекелеген түрлерін жүзеге асыратын ұйымдарға қатысты ҚР-да резидент емес банктердің банктері мен филиалдарына ұқсас есептілік беру көзделмеген. Сондықтан Ұлттық Банк олардан капитал қозғалысы операциялары туралы қажетті ақпаратты алуы үшін оларға есеп нөмірін алу талабы қолданылуы керек.</w:t>
            </w:r>
          </w:p>
          <w:p w14:paraId="0432997A" w14:textId="77777777" w:rsidR="004B5F61" w:rsidRPr="00403822" w:rsidRDefault="004B5F61" w:rsidP="004B5F61">
            <w:pPr>
              <w:ind w:firstLine="391"/>
              <w:jc w:val="both"/>
              <w:rPr>
                <w:lang w:val="kk-KZ"/>
              </w:rPr>
            </w:pPr>
            <w:r w:rsidRPr="00403822">
              <w:rPr>
                <w:lang w:val="kk-KZ"/>
              </w:rPr>
              <w:t xml:space="preserve">Уәкілетті банктер ұғымына ҚР резидент емес банктерінің банктері мен филиалдарынан басқа </w:t>
            </w:r>
            <w:r w:rsidRPr="00403822">
              <w:rPr>
                <w:lang w:val="kk-KZ"/>
              </w:rPr>
              <w:lastRenderedPageBreak/>
              <w:t xml:space="preserve">банк операцияларының жекелеген түрлерін жүзеге асыратын ұйымдар (уәкілетті ұйымдарды қоспағанда) кіреді. </w:t>
            </w:r>
          </w:p>
          <w:p w14:paraId="243688B5" w14:textId="77777777" w:rsidR="004B5F61" w:rsidRPr="00403822" w:rsidRDefault="004B5F61" w:rsidP="004B5F61">
            <w:pPr>
              <w:ind w:firstLine="391"/>
              <w:jc w:val="both"/>
              <w:rPr>
                <w:lang w:val="kk-KZ"/>
              </w:rPr>
            </w:pPr>
            <w:r w:rsidRPr="00403822">
              <w:rPr>
                <w:lang w:val="kk-KZ"/>
              </w:rPr>
              <w:t>Бұл ретте, ҚР-дағы резидент емес банктердің банктері мен филиалдары Ұлттық Банкке ҚНРДА лицензиаттары ретінде барлық қажетті есептілікті ұсынады, осыған байланысты оларға есептік нөмір алу талабын таратудың қажеті жоқ.</w:t>
            </w:r>
          </w:p>
          <w:p w14:paraId="5B2741BF" w14:textId="77777777" w:rsidR="004B5F61" w:rsidRPr="00403822" w:rsidRDefault="004B5F61" w:rsidP="004B5F61">
            <w:pPr>
              <w:ind w:firstLine="391"/>
              <w:jc w:val="both"/>
              <w:rPr>
                <w:i/>
                <w:lang w:val="kk-KZ"/>
              </w:rPr>
            </w:pPr>
            <w:r w:rsidRPr="00403822">
              <w:rPr>
                <w:i/>
                <w:lang w:val="kk-KZ"/>
              </w:rPr>
              <w:t>Анықтама үшін: есептік нөмір беру капитал қозғалысының операцияларын статистикалық есепке алу үшін жүзеге асырылады.</w:t>
            </w:r>
          </w:p>
          <w:p w14:paraId="0C122CDC" w14:textId="77777777" w:rsidR="004B5F61" w:rsidRPr="00403822" w:rsidRDefault="004B5F61" w:rsidP="004B5F61">
            <w:pPr>
              <w:widowControl w:val="0"/>
              <w:ind w:firstLine="391"/>
              <w:jc w:val="both"/>
              <w:rPr>
                <w:lang w:val="kk-KZ"/>
              </w:rPr>
            </w:pPr>
            <w:r w:rsidRPr="00403822">
              <w:rPr>
                <w:lang w:val="kk-KZ"/>
              </w:rPr>
              <w:t xml:space="preserve">Сонымен қатар, банк операцияларының жекелеген түрлерін </w:t>
            </w:r>
            <w:r w:rsidRPr="00403822">
              <w:rPr>
                <w:lang w:val="kk-KZ"/>
              </w:rPr>
              <w:lastRenderedPageBreak/>
              <w:t>жүзеге асыратын ұйымдарға қатысты ҚР-да резидент емес банктердің банктері мен филиалдарына ұқсас есептілік беру көзделмеген. Сондықтан Ұлттық Банк олардан капитал қозғалысы операциялары туралы қажетті ақпаратты алуы үшін оларға есеп нөмірін алу талабы қолданылуы керек.</w:t>
            </w:r>
          </w:p>
          <w:p w14:paraId="304F99B0" w14:textId="77777777" w:rsidR="004B5F61" w:rsidRPr="00403822" w:rsidRDefault="004B5F61" w:rsidP="004B5F61">
            <w:pPr>
              <w:ind w:firstLine="391"/>
              <w:jc w:val="both"/>
              <w:rPr>
                <w:lang w:val="kk-KZ"/>
              </w:rPr>
            </w:pPr>
          </w:p>
          <w:p w14:paraId="78C7BD64" w14:textId="77777777" w:rsidR="004B5F61" w:rsidRPr="00403822" w:rsidRDefault="004B5F61" w:rsidP="004B5F61">
            <w:pPr>
              <w:widowControl w:val="0"/>
              <w:ind w:firstLine="391"/>
              <w:jc w:val="both"/>
              <w:rPr>
                <w:lang w:val="kk-KZ"/>
              </w:rPr>
            </w:pPr>
            <w:r w:rsidRPr="00403822">
              <w:rPr>
                <w:lang w:val="kk-KZ"/>
              </w:rPr>
              <w:t xml:space="preserve">Қазақстан Республикасының валюталық заңнамасына сәйкес капитал қозғалысы бойынша валюталық шарт бойынша операциялар оған берілген есептік нөмір болған жағдайда, мұндай нөмірді алу міндеттілігі ұйғарылған </w:t>
            </w:r>
            <w:r w:rsidRPr="00403822">
              <w:rPr>
                <w:lang w:val="kk-KZ"/>
              </w:rPr>
              <w:lastRenderedPageBreak/>
              <w:t>кезде жүргізілуі мүмкін.</w:t>
            </w:r>
          </w:p>
          <w:p w14:paraId="21B997F8" w14:textId="77777777" w:rsidR="004B5F61" w:rsidRPr="00403822" w:rsidRDefault="004B5F61" w:rsidP="004B5F61">
            <w:pPr>
              <w:widowControl w:val="0"/>
              <w:ind w:firstLine="391"/>
              <w:jc w:val="both"/>
              <w:rPr>
                <w:lang w:val="kk-KZ"/>
              </w:rPr>
            </w:pPr>
            <w:r w:rsidRPr="00403822">
              <w:rPr>
                <w:lang w:val="kk-KZ"/>
              </w:rPr>
              <w:t>Осыған байланысты, барлық валюталық операциялар, төлемдер мен аударымдар ғана емес, есептік тіркеуге жататын валюталық шарттар бойынша есептік нөмір болған кезде жүргізілетінін нақтылау ұсынылады.</w:t>
            </w:r>
          </w:p>
          <w:p w14:paraId="6807DBA2" w14:textId="77777777" w:rsidR="004B5F61" w:rsidRPr="00403822" w:rsidRDefault="004B5F61" w:rsidP="004B5F61">
            <w:pPr>
              <w:widowControl w:val="0"/>
              <w:ind w:firstLine="391"/>
              <w:jc w:val="both"/>
              <w:rPr>
                <w:lang w:val="kk-KZ"/>
              </w:rPr>
            </w:pPr>
          </w:p>
          <w:p w14:paraId="1081CE31" w14:textId="77777777" w:rsidR="004B5F61" w:rsidRPr="00403822" w:rsidRDefault="004B5F61" w:rsidP="004B5F61">
            <w:pPr>
              <w:widowControl w:val="0"/>
              <w:ind w:firstLine="391"/>
              <w:jc w:val="both"/>
              <w:rPr>
                <w:lang w:val="kk-KZ"/>
              </w:rPr>
            </w:pPr>
            <w:r w:rsidRPr="00403822">
              <w:rPr>
                <w:lang w:val="kk-KZ"/>
              </w:rPr>
              <w:t>Осы баптың 5-тармағына сәйкес резиденттердің капитал қозғалысы бойынша валюталық шарттар үшін есептік нөмірлерді алу тәртібі Қазақстан Республикасындағы валюталық операциялардың мониторингі қағидаларында айқындалады.</w:t>
            </w:r>
          </w:p>
          <w:p w14:paraId="5ECFD656" w14:textId="77777777" w:rsidR="004B5F61" w:rsidRPr="00403822" w:rsidRDefault="004B5F61" w:rsidP="004B5F61">
            <w:pPr>
              <w:ind w:firstLine="391"/>
              <w:jc w:val="both"/>
              <w:rPr>
                <w:lang w:val="kk-KZ"/>
              </w:rPr>
            </w:pPr>
            <w:r w:rsidRPr="00403822">
              <w:rPr>
                <w:lang w:val="kk-KZ"/>
              </w:rPr>
              <w:t xml:space="preserve">Уәкілетті банктер ұғымына ҚР резидент емес банктерінің </w:t>
            </w:r>
            <w:r w:rsidRPr="00403822">
              <w:rPr>
                <w:lang w:val="kk-KZ"/>
              </w:rPr>
              <w:lastRenderedPageBreak/>
              <w:t xml:space="preserve">банктері мен филиалдарынан басқа банк операцияларының жекелеген түрлерін жүзеге асыратын ұйымдар (уәкілетті ұйымдарды қоспағанда) кіреді. </w:t>
            </w:r>
          </w:p>
          <w:p w14:paraId="510B59F3" w14:textId="665E8558" w:rsidR="004B5F61" w:rsidRPr="00403822" w:rsidRDefault="004B5F61" w:rsidP="004B5F61">
            <w:pPr>
              <w:ind w:firstLine="391"/>
              <w:jc w:val="both"/>
              <w:rPr>
                <w:b/>
                <w:lang w:val="kk-KZ"/>
              </w:rPr>
            </w:pPr>
            <w:r w:rsidRPr="00403822">
              <w:rPr>
                <w:lang w:val="kk-KZ"/>
              </w:rPr>
              <w:t>Сонымен қатар, банк операцияларының жекелеген түрлерін жүзеге асыратын ұйымдарға қатысты ҚР-да резидент емес банктердің банктері мен филиалдарына ұқсас есептілік беру көзделмеген. Сондықтан Ұлттық Банк олардан капитал қозғалысы операциялары туралы қажетті ақпаратты алуы үшін оларға есеп нөмірін алу талабы қолданылуы керек.</w:t>
            </w:r>
          </w:p>
        </w:tc>
      </w:tr>
      <w:tr w:rsidR="00A67D63" w:rsidRPr="00403822" w14:paraId="2AF2FF57" w14:textId="77777777" w:rsidTr="00356AAC">
        <w:tc>
          <w:tcPr>
            <w:tcW w:w="988" w:type="dxa"/>
            <w:shd w:val="clear" w:color="auto" w:fill="auto"/>
          </w:tcPr>
          <w:p w14:paraId="6BA8876C"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AB9F10A" w14:textId="77777777" w:rsidR="00A67D63" w:rsidRPr="00403822" w:rsidRDefault="00A67D63" w:rsidP="00A67D63">
            <w:pPr>
              <w:ind w:firstLine="391"/>
              <w:rPr>
                <w:lang w:val="kk-KZ"/>
              </w:rPr>
            </w:pPr>
            <w:r w:rsidRPr="00403822">
              <w:rPr>
                <w:lang w:val="kk-KZ"/>
              </w:rPr>
              <w:t xml:space="preserve">15-бап </w:t>
            </w:r>
          </w:p>
          <w:p w14:paraId="4A60F60E" w14:textId="77777777" w:rsidR="00A67D63" w:rsidRPr="00403822" w:rsidRDefault="00A67D63" w:rsidP="00A67D63">
            <w:pPr>
              <w:ind w:firstLine="391"/>
              <w:rPr>
                <w:lang w:val="kk-KZ"/>
              </w:rPr>
            </w:pPr>
          </w:p>
          <w:p w14:paraId="04CC66CF" w14:textId="77777777" w:rsidR="00A67D63" w:rsidRPr="00403822" w:rsidRDefault="00A67D63" w:rsidP="00A67D63">
            <w:pPr>
              <w:ind w:firstLine="391"/>
              <w:rPr>
                <w:lang w:val="kk-KZ"/>
              </w:rPr>
            </w:pPr>
          </w:p>
          <w:p w14:paraId="3090C002" w14:textId="77777777" w:rsidR="00A67D63" w:rsidRPr="00403822" w:rsidRDefault="00A67D63" w:rsidP="00A67D63">
            <w:pPr>
              <w:ind w:firstLine="391"/>
              <w:rPr>
                <w:lang w:val="kk-KZ"/>
              </w:rPr>
            </w:pPr>
          </w:p>
          <w:p w14:paraId="3C22D808" w14:textId="77777777" w:rsidR="00A67D63" w:rsidRPr="00403822" w:rsidRDefault="00A67D63" w:rsidP="00A67D63">
            <w:pPr>
              <w:ind w:firstLine="391"/>
              <w:rPr>
                <w:lang w:val="kk-KZ"/>
              </w:rPr>
            </w:pPr>
            <w:r w:rsidRPr="00403822">
              <w:rPr>
                <w:lang w:val="kk-KZ"/>
              </w:rPr>
              <w:t>1-тармақ</w:t>
            </w:r>
          </w:p>
          <w:p w14:paraId="1FC67370" w14:textId="77777777" w:rsidR="00A67D63" w:rsidRPr="00403822" w:rsidRDefault="00A67D63" w:rsidP="00A67D63">
            <w:pPr>
              <w:ind w:firstLine="391"/>
              <w:rPr>
                <w:lang w:val="kk-KZ"/>
              </w:rPr>
            </w:pPr>
          </w:p>
          <w:p w14:paraId="1B4762EF" w14:textId="77777777" w:rsidR="00A67D63" w:rsidRPr="00403822" w:rsidRDefault="00A67D63" w:rsidP="00A67D63">
            <w:pPr>
              <w:ind w:firstLine="391"/>
              <w:rPr>
                <w:lang w:val="kk-KZ"/>
              </w:rPr>
            </w:pPr>
          </w:p>
          <w:p w14:paraId="1CAB3D19" w14:textId="77777777" w:rsidR="00A67D63" w:rsidRPr="00403822" w:rsidRDefault="00A67D63" w:rsidP="00A67D63">
            <w:pPr>
              <w:ind w:firstLine="391"/>
              <w:rPr>
                <w:lang w:val="kk-KZ"/>
              </w:rPr>
            </w:pPr>
          </w:p>
          <w:p w14:paraId="7053AC7D" w14:textId="77777777" w:rsidR="00A67D63" w:rsidRPr="00403822" w:rsidRDefault="00A67D63" w:rsidP="00A67D63">
            <w:pPr>
              <w:ind w:firstLine="391"/>
              <w:rPr>
                <w:lang w:val="kk-KZ"/>
              </w:rPr>
            </w:pPr>
          </w:p>
          <w:p w14:paraId="550D3164" w14:textId="77777777" w:rsidR="00A67D63" w:rsidRPr="00403822" w:rsidRDefault="00A67D63" w:rsidP="00A67D63">
            <w:pPr>
              <w:ind w:firstLine="391"/>
              <w:rPr>
                <w:lang w:val="kk-KZ"/>
              </w:rPr>
            </w:pPr>
          </w:p>
          <w:p w14:paraId="762CBE70" w14:textId="77777777" w:rsidR="00A67D63" w:rsidRPr="00403822" w:rsidRDefault="00A67D63" w:rsidP="00A67D63">
            <w:pPr>
              <w:ind w:firstLine="391"/>
              <w:rPr>
                <w:lang w:val="kk-KZ"/>
              </w:rPr>
            </w:pPr>
          </w:p>
          <w:p w14:paraId="2D92CB38" w14:textId="77777777" w:rsidR="00A67D63" w:rsidRPr="00403822" w:rsidRDefault="00A67D63" w:rsidP="00A67D63">
            <w:pPr>
              <w:ind w:firstLine="391"/>
              <w:rPr>
                <w:lang w:val="kk-KZ"/>
              </w:rPr>
            </w:pPr>
          </w:p>
          <w:p w14:paraId="738AF8FC" w14:textId="77777777" w:rsidR="00A67D63" w:rsidRPr="00403822" w:rsidRDefault="00A67D63" w:rsidP="00A67D63">
            <w:pPr>
              <w:ind w:firstLine="391"/>
              <w:rPr>
                <w:lang w:val="kk-KZ"/>
              </w:rPr>
            </w:pPr>
          </w:p>
          <w:p w14:paraId="357ECCFD" w14:textId="77777777" w:rsidR="00A67D63" w:rsidRPr="00403822" w:rsidRDefault="00A67D63" w:rsidP="00A67D63">
            <w:pPr>
              <w:ind w:firstLine="391"/>
              <w:rPr>
                <w:lang w:val="kk-KZ"/>
              </w:rPr>
            </w:pPr>
          </w:p>
          <w:p w14:paraId="5C8AE00C" w14:textId="77777777" w:rsidR="00A67D63" w:rsidRPr="00403822" w:rsidRDefault="00A67D63" w:rsidP="00A67D63">
            <w:pPr>
              <w:ind w:firstLine="391"/>
              <w:rPr>
                <w:lang w:val="kk-KZ"/>
              </w:rPr>
            </w:pPr>
            <w:r w:rsidRPr="00403822">
              <w:rPr>
                <w:lang w:val="kk-KZ"/>
              </w:rPr>
              <w:t>2-тармақ,</w:t>
            </w:r>
          </w:p>
          <w:p w14:paraId="56C219E7" w14:textId="77777777" w:rsidR="00A67D63" w:rsidRPr="00403822" w:rsidRDefault="00A67D63" w:rsidP="00A67D63">
            <w:pPr>
              <w:ind w:firstLine="391"/>
              <w:rPr>
                <w:lang w:val="kk-KZ"/>
              </w:rPr>
            </w:pPr>
            <w:r w:rsidRPr="00403822">
              <w:rPr>
                <w:lang w:val="kk-KZ"/>
              </w:rPr>
              <w:t>бірінші бөлік</w:t>
            </w:r>
          </w:p>
          <w:p w14:paraId="6F68A22F" w14:textId="77777777" w:rsidR="00A67D63" w:rsidRPr="00403822" w:rsidRDefault="00A67D63" w:rsidP="00A67D63">
            <w:pPr>
              <w:ind w:firstLine="391"/>
              <w:rPr>
                <w:lang w:val="kk-KZ"/>
              </w:rPr>
            </w:pPr>
          </w:p>
          <w:p w14:paraId="1C22DB2A" w14:textId="77777777" w:rsidR="00A67D63" w:rsidRPr="00403822" w:rsidRDefault="00A67D63" w:rsidP="00A67D63">
            <w:pPr>
              <w:ind w:firstLine="391"/>
              <w:rPr>
                <w:lang w:val="kk-KZ"/>
              </w:rPr>
            </w:pPr>
          </w:p>
          <w:p w14:paraId="003E97EE" w14:textId="77777777" w:rsidR="00A67D63" w:rsidRPr="00403822" w:rsidRDefault="00A67D63" w:rsidP="00A67D63">
            <w:pPr>
              <w:ind w:firstLine="391"/>
              <w:rPr>
                <w:lang w:val="kk-KZ"/>
              </w:rPr>
            </w:pPr>
          </w:p>
          <w:p w14:paraId="7C572561" w14:textId="77777777" w:rsidR="00A67D63" w:rsidRPr="00403822" w:rsidRDefault="00A67D63" w:rsidP="00A67D63">
            <w:pPr>
              <w:ind w:firstLine="391"/>
              <w:rPr>
                <w:lang w:val="kk-KZ"/>
              </w:rPr>
            </w:pPr>
          </w:p>
          <w:p w14:paraId="3641E29E" w14:textId="77777777" w:rsidR="00A67D63" w:rsidRPr="00403822" w:rsidRDefault="00A67D63" w:rsidP="00A67D63">
            <w:pPr>
              <w:ind w:firstLine="391"/>
              <w:rPr>
                <w:lang w:val="kk-KZ"/>
              </w:rPr>
            </w:pPr>
          </w:p>
          <w:p w14:paraId="189F8A50" w14:textId="77777777" w:rsidR="00A67D63" w:rsidRPr="00403822" w:rsidRDefault="00A67D63" w:rsidP="00A67D63">
            <w:pPr>
              <w:ind w:firstLine="391"/>
              <w:rPr>
                <w:lang w:val="kk-KZ"/>
              </w:rPr>
            </w:pPr>
          </w:p>
          <w:p w14:paraId="3B89DA68" w14:textId="3FA5799D" w:rsidR="00A67D63" w:rsidRPr="00403822" w:rsidRDefault="00A67D63" w:rsidP="00A67D63">
            <w:pPr>
              <w:ind w:firstLine="391"/>
              <w:rPr>
                <w:lang w:val="kk-KZ"/>
              </w:rPr>
            </w:pPr>
          </w:p>
          <w:p w14:paraId="4A375E6A" w14:textId="492DF54E" w:rsidR="00F769AA" w:rsidRPr="00403822" w:rsidRDefault="00F769AA" w:rsidP="00A67D63">
            <w:pPr>
              <w:ind w:firstLine="391"/>
              <w:rPr>
                <w:lang w:val="kk-KZ"/>
              </w:rPr>
            </w:pPr>
          </w:p>
          <w:p w14:paraId="0328814A" w14:textId="43F4A017" w:rsidR="00F769AA" w:rsidRPr="00403822" w:rsidRDefault="00F769AA" w:rsidP="00A67D63">
            <w:pPr>
              <w:ind w:firstLine="391"/>
              <w:rPr>
                <w:lang w:val="kk-KZ"/>
              </w:rPr>
            </w:pPr>
          </w:p>
          <w:p w14:paraId="1AAE72A5" w14:textId="3170D7B8" w:rsidR="00F769AA" w:rsidRPr="00403822" w:rsidRDefault="00F769AA" w:rsidP="00A67D63">
            <w:pPr>
              <w:ind w:firstLine="391"/>
              <w:rPr>
                <w:lang w:val="kk-KZ"/>
              </w:rPr>
            </w:pPr>
          </w:p>
          <w:p w14:paraId="51107506" w14:textId="7F665672" w:rsidR="00F769AA" w:rsidRPr="00403822" w:rsidRDefault="00F769AA" w:rsidP="00A67D63">
            <w:pPr>
              <w:ind w:firstLine="391"/>
              <w:rPr>
                <w:lang w:val="kk-KZ"/>
              </w:rPr>
            </w:pPr>
          </w:p>
          <w:p w14:paraId="140F4981" w14:textId="29839788" w:rsidR="00F769AA" w:rsidRPr="00403822" w:rsidRDefault="00F769AA" w:rsidP="00A67D63">
            <w:pPr>
              <w:ind w:firstLine="391"/>
              <w:rPr>
                <w:lang w:val="kk-KZ"/>
              </w:rPr>
            </w:pPr>
          </w:p>
          <w:p w14:paraId="385902B1" w14:textId="49C90250" w:rsidR="00F769AA" w:rsidRPr="00403822" w:rsidRDefault="00F769AA" w:rsidP="00A67D63">
            <w:pPr>
              <w:ind w:firstLine="391"/>
              <w:rPr>
                <w:lang w:val="kk-KZ"/>
              </w:rPr>
            </w:pPr>
          </w:p>
          <w:p w14:paraId="3F6A91E0" w14:textId="766B1DE8" w:rsidR="00F769AA" w:rsidRPr="00403822" w:rsidRDefault="00F769AA" w:rsidP="00A67D63">
            <w:pPr>
              <w:ind w:firstLine="391"/>
              <w:rPr>
                <w:lang w:val="kk-KZ"/>
              </w:rPr>
            </w:pPr>
          </w:p>
          <w:p w14:paraId="06673DD4" w14:textId="41BB9AE6" w:rsidR="00F769AA" w:rsidRPr="00403822" w:rsidRDefault="00F769AA" w:rsidP="00A67D63">
            <w:pPr>
              <w:ind w:firstLine="391"/>
              <w:rPr>
                <w:lang w:val="kk-KZ"/>
              </w:rPr>
            </w:pPr>
          </w:p>
          <w:p w14:paraId="55323BD3" w14:textId="032DF86E" w:rsidR="00F769AA" w:rsidRPr="00403822" w:rsidRDefault="00F769AA" w:rsidP="00A67D63">
            <w:pPr>
              <w:ind w:firstLine="391"/>
              <w:rPr>
                <w:lang w:val="kk-KZ"/>
              </w:rPr>
            </w:pPr>
          </w:p>
          <w:p w14:paraId="15A04138" w14:textId="3FF2D019" w:rsidR="00F769AA" w:rsidRPr="00403822" w:rsidRDefault="00F769AA" w:rsidP="00A67D63">
            <w:pPr>
              <w:ind w:firstLine="391"/>
              <w:rPr>
                <w:lang w:val="kk-KZ"/>
              </w:rPr>
            </w:pPr>
          </w:p>
          <w:p w14:paraId="612615E3" w14:textId="0D229842" w:rsidR="00F769AA" w:rsidRPr="00403822" w:rsidRDefault="00F769AA" w:rsidP="00A67D63">
            <w:pPr>
              <w:ind w:firstLine="391"/>
              <w:rPr>
                <w:lang w:val="kk-KZ"/>
              </w:rPr>
            </w:pPr>
          </w:p>
          <w:p w14:paraId="0337D9F2" w14:textId="10B0D4B6" w:rsidR="00F769AA" w:rsidRPr="00403822" w:rsidRDefault="00F769AA" w:rsidP="00A67D63">
            <w:pPr>
              <w:ind w:firstLine="391"/>
              <w:rPr>
                <w:lang w:val="kk-KZ"/>
              </w:rPr>
            </w:pPr>
          </w:p>
          <w:p w14:paraId="6ADCFBA5" w14:textId="3AAEDC42" w:rsidR="00F769AA" w:rsidRPr="00403822" w:rsidRDefault="00F769AA" w:rsidP="00A67D63">
            <w:pPr>
              <w:ind w:firstLine="391"/>
              <w:rPr>
                <w:lang w:val="kk-KZ"/>
              </w:rPr>
            </w:pPr>
          </w:p>
          <w:p w14:paraId="6144986E" w14:textId="1F98A69B" w:rsidR="00F769AA" w:rsidRPr="00403822" w:rsidRDefault="00F769AA" w:rsidP="00A67D63">
            <w:pPr>
              <w:ind w:firstLine="391"/>
              <w:rPr>
                <w:lang w:val="kk-KZ"/>
              </w:rPr>
            </w:pPr>
          </w:p>
          <w:p w14:paraId="3E3C3857" w14:textId="274A25A4" w:rsidR="00F769AA" w:rsidRPr="00403822" w:rsidRDefault="00F769AA" w:rsidP="00A67D63">
            <w:pPr>
              <w:ind w:firstLine="391"/>
              <w:rPr>
                <w:lang w:val="kk-KZ"/>
              </w:rPr>
            </w:pPr>
          </w:p>
          <w:p w14:paraId="6292DBB8" w14:textId="37040533" w:rsidR="00F769AA" w:rsidRPr="00403822" w:rsidRDefault="00F769AA" w:rsidP="00A67D63">
            <w:pPr>
              <w:ind w:firstLine="391"/>
              <w:rPr>
                <w:lang w:val="kk-KZ"/>
              </w:rPr>
            </w:pPr>
          </w:p>
          <w:p w14:paraId="304849D3" w14:textId="6044E464" w:rsidR="00F769AA" w:rsidRPr="00403822" w:rsidRDefault="00F769AA" w:rsidP="00A67D63">
            <w:pPr>
              <w:ind w:firstLine="391"/>
              <w:rPr>
                <w:lang w:val="kk-KZ"/>
              </w:rPr>
            </w:pPr>
          </w:p>
          <w:p w14:paraId="4DFAA7C5" w14:textId="2403096F" w:rsidR="00F769AA" w:rsidRPr="00403822" w:rsidRDefault="00F769AA" w:rsidP="00A67D63">
            <w:pPr>
              <w:ind w:firstLine="391"/>
              <w:rPr>
                <w:lang w:val="kk-KZ"/>
              </w:rPr>
            </w:pPr>
          </w:p>
          <w:p w14:paraId="238DAB23" w14:textId="0CEB1FF4" w:rsidR="00F769AA" w:rsidRPr="00403822" w:rsidRDefault="00F769AA" w:rsidP="00A67D63">
            <w:pPr>
              <w:ind w:firstLine="391"/>
              <w:rPr>
                <w:lang w:val="kk-KZ"/>
              </w:rPr>
            </w:pPr>
          </w:p>
          <w:p w14:paraId="33359CFF" w14:textId="2AD4B5CF" w:rsidR="00F769AA" w:rsidRPr="00403822" w:rsidRDefault="00F769AA" w:rsidP="00A67D63">
            <w:pPr>
              <w:ind w:firstLine="391"/>
              <w:rPr>
                <w:lang w:val="kk-KZ"/>
              </w:rPr>
            </w:pPr>
          </w:p>
          <w:p w14:paraId="3D4F9181" w14:textId="308DCA65" w:rsidR="00F769AA" w:rsidRPr="00403822" w:rsidRDefault="00F769AA" w:rsidP="00A67D63">
            <w:pPr>
              <w:ind w:firstLine="391"/>
              <w:rPr>
                <w:lang w:val="kk-KZ"/>
              </w:rPr>
            </w:pPr>
          </w:p>
          <w:p w14:paraId="4A9A57F0" w14:textId="1E2C6476" w:rsidR="00F769AA" w:rsidRPr="00403822" w:rsidRDefault="00F769AA" w:rsidP="00A67D63">
            <w:pPr>
              <w:ind w:firstLine="391"/>
              <w:rPr>
                <w:lang w:val="kk-KZ"/>
              </w:rPr>
            </w:pPr>
          </w:p>
          <w:p w14:paraId="2816C747" w14:textId="0CE7C26B" w:rsidR="00F769AA" w:rsidRPr="00403822" w:rsidRDefault="00F769AA" w:rsidP="00A67D63">
            <w:pPr>
              <w:ind w:firstLine="391"/>
              <w:rPr>
                <w:lang w:val="kk-KZ"/>
              </w:rPr>
            </w:pPr>
          </w:p>
          <w:p w14:paraId="321A2B42" w14:textId="77777777" w:rsidR="00F769AA" w:rsidRPr="00403822" w:rsidRDefault="00F769AA" w:rsidP="00A67D63">
            <w:pPr>
              <w:ind w:firstLine="391"/>
              <w:rPr>
                <w:lang w:val="kk-KZ"/>
              </w:rPr>
            </w:pPr>
          </w:p>
          <w:p w14:paraId="328C9C3A" w14:textId="77777777" w:rsidR="00A67D63" w:rsidRPr="00403822" w:rsidRDefault="00A67D63" w:rsidP="00A67D63">
            <w:pPr>
              <w:ind w:firstLine="391"/>
              <w:rPr>
                <w:lang w:val="kk-KZ"/>
              </w:rPr>
            </w:pPr>
            <w:r w:rsidRPr="00403822">
              <w:rPr>
                <w:lang w:val="kk-KZ"/>
              </w:rPr>
              <w:t>үшінші және төртінші бөлік</w:t>
            </w:r>
          </w:p>
          <w:p w14:paraId="57522BBE" w14:textId="77777777" w:rsidR="00A67D63" w:rsidRPr="00403822" w:rsidRDefault="00A67D63" w:rsidP="00A67D63">
            <w:pPr>
              <w:ind w:firstLine="391"/>
              <w:rPr>
                <w:lang w:val="kk-KZ"/>
              </w:rPr>
            </w:pPr>
          </w:p>
          <w:p w14:paraId="06650D97" w14:textId="77777777" w:rsidR="00A67D63" w:rsidRPr="00403822" w:rsidRDefault="00A67D63" w:rsidP="00A67D63">
            <w:pPr>
              <w:ind w:firstLine="391"/>
              <w:rPr>
                <w:lang w:val="kk-KZ"/>
              </w:rPr>
            </w:pPr>
          </w:p>
          <w:p w14:paraId="6DC70D1B" w14:textId="77777777" w:rsidR="00A67D63" w:rsidRPr="00403822" w:rsidRDefault="00A67D63" w:rsidP="00A67D63">
            <w:pPr>
              <w:ind w:firstLine="391"/>
              <w:rPr>
                <w:lang w:val="kk-KZ"/>
              </w:rPr>
            </w:pPr>
          </w:p>
          <w:p w14:paraId="084EA7F1" w14:textId="77777777" w:rsidR="00A67D63" w:rsidRPr="00403822" w:rsidRDefault="00A67D63" w:rsidP="00A67D63">
            <w:pPr>
              <w:ind w:firstLine="391"/>
              <w:rPr>
                <w:lang w:val="kk-KZ"/>
              </w:rPr>
            </w:pPr>
          </w:p>
          <w:p w14:paraId="4C8D8804" w14:textId="77777777" w:rsidR="00A67D63" w:rsidRPr="00403822" w:rsidRDefault="00A67D63" w:rsidP="00A67D63">
            <w:pPr>
              <w:ind w:firstLine="391"/>
              <w:rPr>
                <w:lang w:val="kk-KZ"/>
              </w:rPr>
            </w:pPr>
          </w:p>
          <w:p w14:paraId="6CA7D585" w14:textId="77777777" w:rsidR="00A67D63" w:rsidRPr="00403822" w:rsidRDefault="00A67D63" w:rsidP="00A67D63">
            <w:pPr>
              <w:ind w:firstLine="391"/>
              <w:rPr>
                <w:lang w:val="kk-KZ"/>
              </w:rPr>
            </w:pPr>
          </w:p>
          <w:p w14:paraId="7DB747DF" w14:textId="77777777" w:rsidR="00A67D63" w:rsidRPr="00403822" w:rsidRDefault="00A67D63" w:rsidP="00A67D63">
            <w:pPr>
              <w:ind w:firstLine="391"/>
              <w:rPr>
                <w:lang w:val="kk-KZ"/>
              </w:rPr>
            </w:pPr>
          </w:p>
          <w:p w14:paraId="7B4D4040" w14:textId="77777777" w:rsidR="00A67D63" w:rsidRPr="00403822" w:rsidRDefault="00A67D63" w:rsidP="00A67D63">
            <w:pPr>
              <w:ind w:firstLine="391"/>
              <w:rPr>
                <w:lang w:val="kk-KZ"/>
              </w:rPr>
            </w:pPr>
          </w:p>
          <w:p w14:paraId="5DA6DC65" w14:textId="77777777" w:rsidR="00A67D63" w:rsidRPr="00403822" w:rsidRDefault="00A67D63" w:rsidP="00A67D63">
            <w:pPr>
              <w:ind w:firstLine="391"/>
              <w:rPr>
                <w:lang w:val="kk-KZ"/>
              </w:rPr>
            </w:pPr>
          </w:p>
          <w:p w14:paraId="6562065A" w14:textId="77777777" w:rsidR="00A67D63" w:rsidRPr="00403822" w:rsidRDefault="00A67D63" w:rsidP="00A67D63">
            <w:pPr>
              <w:ind w:firstLine="391"/>
              <w:rPr>
                <w:lang w:val="kk-KZ"/>
              </w:rPr>
            </w:pPr>
          </w:p>
          <w:p w14:paraId="7C9A879A" w14:textId="77777777" w:rsidR="00A67D63" w:rsidRPr="00403822" w:rsidRDefault="00A67D63" w:rsidP="00A67D63">
            <w:pPr>
              <w:ind w:firstLine="391"/>
              <w:rPr>
                <w:lang w:val="kk-KZ"/>
              </w:rPr>
            </w:pPr>
          </w:p>
          <w:p w14:paraId="4F512823" w14:textId="77777777" w:rsidR="00A67D63" w:rsidRPr="00403822" w:rsidRDefault="00A67D63" w:rsidP="00A67D63">
            <w:pPr>
              <w:ind w:firstLine="391"/>
              <w:rPr>
                <w:lang w:val="kk-KZ"/>
              </w:rPr>
            </w:pPr>
          </w:p>
          <w:p w14:paraId="777DB707" w14:textId="77777777" w:rsidR="00A67D63" w:rsidRPr="00403822" w:rsidRDefault="00A67D63" w:rsidP="00A67D63">
            <w:pPr>
              <w:ind w:firstLine="391"/>
              <w:rPr>
                <w:lang w:val="kk-KZ"/>
              </w:rPr>
            </w:pPr>
          </w:p>
          <w:p w14:paraId="2CE39276" w14:textId="77777777" w:rsidR="00A67D63" w:rsidRPr="00403822" w:rsidRDefault="00A67D63" w:rsidP="00A67D63">
            <w:pPr>
              <w:ind w:firstLine="391"/>
              <w:rPr>
                <w:lang w:val="kk-KZ"/>
              </w:rPr>
            </w:pPr>
          </w:p>
          <w:p w14:paraId="317689B7" w14:textId="77777777" w:rsidR="00A67D63" w:rsidRPr="00403822" w:rsidRDefault="00A67D63" w:rsidP="00A67D63">
            <w:pPr>
              <w:ind w:firstLine="391"/>
              <w:rPr>
                <w:lang w:val="kk-KZ"/>
              </w:rPr>
            </w:pPr>
          </w:p>
          <w:p w14:paraId="2B8E0AF2" w14:textId="77777777" w:rsidR="00A67D63" w:rsidRPr="00403822" w:rsidRDefault="00A67D63" w:rsidP="00A67D63">
            <w:pPr>
              <w:ind w:firstLine="391"/>
              <w:rPr>
                <w:lang w:val="kk-KZ"/>
              </w:rPr>
            </w:pPr>
          </w:p>
          <w:p w14:paraId="0346BB1D" w14:textId="77777777" w:rsidR="00A67D63" w:rsidRPr="00403822" w:rsidRDefault="00A67D63" w:rsidP="00A67D63">
            <w:pPr>
              <w:ind w:firstLine="391"/>
              <w:rPr>
                <w:lang w:val="kk-KZ"/>
              </w:rPr>
            </w:pPr>
          </w:p>
          <w:p w14:paraId="4B84E8CE" w14:textId="77777777" w:rsidR="00A67D63" w:rsidRPr="00403822" w:rsidRDefault="00A67D63" w:rsidP="00A67D63">
            <w:pPr>
              <w:ind w:firstLine="391"/>
              <w:rPr>
                <w:lang w:val="kk-KZ"/>
              </w:rPr>
            </w:pPr>
          </w:p>
          <w:p w14:paraId="44E3F331" w14:textId="77777777" w:rsidR="00A67D63" w:rsidRPr="00403822" w:rsidRDefault="00A67D63" w:rsidP="00A67D63">
            <w:pPr>
              <w:ind w:firstLine="391"/>
              <w:rPr>
                <w:lang w:val="kk-KZ"/>
              </w:rPr>
            </w:pPr>
          </w:p>
          <w:p w14:paraId="77F56CCC" w14:textId="77777777" w:rsidR="00A67D63" w:rsidRPr="00403822" w:rsidRDefault="00A67D63" w:rsidP="00A67D63">
            <w:pPr>
              <w:ind w:firstLine="391"/>
              <w:rPr>
                <w:lang w:val="kk-KZ"/>
              </w:rPr>
            </w:pPr>
          </w:p>
          <w:p w14:paraId="1D5BD1B0" w14:textId="77777777" w:rsidR="00A67D63" w:rsidRPr="00403822" w:rsidRDefault="00A67D63" w:rsidP="00A67D63">
            <w:pPr>
              <w:ind w:firstLine="391"/>
              <w:rPr>
                <w:lang w:val="kk-KZ"/>
              </w:rPr>
            </w:pPr>
          </w:p>
          <w:p w14:paraId="6687FEEA" w14:textId="77777777" w:rsidR="00A67D63" w:rsidRPr="00403822" w:rsidRDefault="00A67D63" w:rsidP="00A67D63">
            <w:pPr>
              <w:ind w:firstLine="391"/>
              <w:rPr>
                <w:lang w:val="kk-KZ"/>
              </w:rPr>
            </w:pPr>
          </w:p>
          <w:p w14:paraId="0A4B36C5" w14:textId="77777777" w:rsidR="00A67D63" w:rsidRPr="00403822" w:rsidRDefault="00A67D63" w:rsidP="00A67D63">
            <w:pPr>
              <w:ind w:firstLine="391"/>
              <w:rPr>
                <w:lang w:val="kk-KZ"/>
              </w:rPr>
            </w:pPr>
          </w:p>
          <w:p w14:paraId="0280DC4B" w14:textId="77777777" w:rsidR="00A67D63" w:rsidRPr="00403822" w:rsidRDefault="00A67D63" w:rsidP="00A67D63">
            <w:pPr>
              <w:ind w:firstLine="391"/>
              <w:rPr>
                <w:lang w:val="kk-KZ"/>
              </w:rPr>
            </w:pPr>
          </w:p>
          <w:p w14:paraId="248FC99E" w14:textId="77777777" w:rsidR="00A67D63" w:rsidRPr="00403822" w:rsidRDefault="00A67D63" w:rsidP="00A67D63">
            <w:pPr>
              <w:ind w:firstLine="391"/>
              <w:rPr>
                <w:lang w:val="kk-KZ"/>
              </w:rPr>
            </w:pPr>
          </w:p>
          <w:p w14:paraId="3B3677DC" w14:textId="77777777" w:rsidR="00A67D63" w:rsidRPr="00403822" w:rsidRDefault="00A67D63" w:rsidP="00A67D63">
            <w:pPr>
              <w:ind w:firstLine="391"/>
              <w:rPr>
                <w:lang w:val="kk-KZ"/>
              </w:rPr>
            </w:pPr>
          </w:p>
          <w:p w14:paraId="33A10C03" w14:textId="77777777" w:rsidR="00A67D63" w:rsidRPr="00403822" w:rsidRDefault="00A67D63" w:rsidP="00A67D63">
            <w:pPr>
              <w:ind w:firstLine="391"/>
              <w:rPr>
                <w:lang w:val="kk-KZ"/>
              </w:rPr>
            </w:pPr>
          </w:p>
          <w:p w14:paraId="4456A7CE" w14:textId="77777777" w:rsidR="00A67D63" w:rsidRPr="00403822" w:rsidRDefault="00A67D63" w:rsidP="00A67D63">
            <w:pPr>
              <w:ind w:firstLine="391"/>
              <w:rPr>
                <w:lang w:val="kk-KZ"/>
              </w:rPr>
            </w:pPr>
          </w:p>
          <w:p w14:paraId="4B706613" w14:textId="77777777" w:rsidR="00A67D63" w:rsidRPr="00403822" w:rsidRDefault="00A67D63" w:rsidP="00A67D63">
            <w:pPr>
              <w:ind w:firstLine="391"/>
              <w:rPr>
                <w:lang w:val="kk-KZ"/>
              </w:rPr>
            </w:pPr>
          </w:p>
          <w:p w14:paraId="3208B162" w14:textId="77777777" w:rsidR="00A67D63" w:rsidRPr="00403822" w:rsidRDefault="00A67D63" w:rsidP="00A67D63">
            <w:pPr>
              <w:ind w:firstLine="391"/>
              <w:rPr>
                <w:lang w:val="kk-KZ"/>
              </w:rPr>
            </w:pPr>
          </w:p>
          <w:p w14:paraId="1289C536" w14:textId="77777777" w:rsidR="00A67D63" w:rsidRPr="00403822" w:rsidRDefault="00A67D63" w:rsidP="00A67D63">
            <w:pPr>
              <w:ind w:firstLine="391"/>
              <w:rPr>
                <w:lang w:val="kk-KZ"/>
              </w:rPr>
            </w:pPr>
          </w:p>
          <w:p w14:paraId="4A5F5C78" w14:textId="77777777" w:rsidR="00A67D63" w:rsidRPr="00403822" w:rsidRDefault="00A67D63" w:rsidP="00A67D63">
            <w:pPr>
              <w:ind w:firstLine="391"/>
              <w:rPr>
                <w:lang w:val="kk-KZ"/>
              </w:rPr>
            </w:pPr>
          </w:p>
          <w:p w14:paraId="476B35BE" w14:textId="77777777" w:rsidR="00A67D63" w:rsidRPr="00403822" w:rsidRDefault="00A67D63" w:rsidP="00A67D63">
            <w:pPr>
              <w:ind w:firstLine="391"/>
              <w:rPr>
                <w:lang w:val="kk-KZ"/>
              </w:rPr>
            </w:pPr>
          </w:p>
          <w:p w14:paraId="76F9A52B" w14:textId="77777777" w:rsidR="00A67D63" w:rsidRPr="00403822" w:rsidRDefault="00A67D63" w:rsidP="00A67D63">
            <w:pPr>
              <w:ind w:firstLine="391"/>
              <w:rPr>
                <w:lang w:val="kk-KZ"/>
              </w:rPr>
            </w:pPr>
          </w:p>
          <w:p w14:paraId="62425915" w14:textId="77777777" w:rsidR="00A67D63" w:rsidRPr="00403822" w:rsidRDefault="00A67D63" w:rsidP="00A67D63">
            <w:pPr>
              <w:ind w:firstLine="391"/>
              <w:rPr>
                <w:lang w:val="kk-KZ"/>
              </w:rPr>
            </w:pPr>
          </w:p>
          <w:p w14:paraId="26605B37" w14:textId="77777777" w:rsidR="00A67D63" w:rsidRPr="00403822" w:rsidRDefault="00A67D63" w:rsidP="00A67D63">
            <w:pPr>
              <w:ind w:firstLine="391"/>
              <w:rPr>
                <w:lang w:val="kk-KZ"/>
              </w:rPr>
            </w:pPr>
          </w:p>
          <w:p w14:paraId="599805A0" w14:textId="77777777" w:rsidR="00A67D63" w:rsidRPr="00403822" w:rsidRDefault="00A67D63" w:rsidP="00A67D63">
            <w:pPr>
              <w:ind w:firstLine="391"/>
              <w:rPr>
                <w:lang w:val="kk-KZ"/>
              </w:rPr>
            </w:pPr>
          </w:p>
          <w:p w14:paraId="381CB141" w14:textId="77777777" w:rsidR="00A67D63" w:rsidRPr="00403822" w:rsidRDefault="00A67D63" w:rsidP="00A67D63">
            <w:pPr>
              <w:ind w:firstLine="391"/>
              <w:rPr>
                <w:lang w:val="kk-KZ"/>
              </w:rPr>
            </w:pPr>
          </w:p>
          <w:p w14:paraId="3FC8D431" w14:textId="77777777" w:rsidR="00A67D63" w:rsidRPr="00403822" w:rsidRDefault="00A67D63" w:rsidP="00A67D63">
            <w:pPr>
              <w:ind w:firstLine="391"/>
              <w:rPr>
                <w:lang w:val="kk-KZ"/>
              </w:rPr>
            </w:pPr>
          </w:p>
          <w:p w14:paraId="168143E1" w14:textId="77777777" w:rsidR="00A67D63" w:rsidRPr="00403822" w:rsidRDefault="00A67D63" w:rsidP="00A67D63">
            <w:pPr>
              <w:ind w:firstLine="391"/>
              <w:rPr>
                <w:lang w:val="kk-KZ"/>
              </w:rPr>
            </w:pPr>
          </w:p>
          <w:p w14:paraId="7815CDAD" w14:textId="77777777" w:rsidR="00A67D63" w:rsidRPr="00403822" w:rsidRDefault="00A67D63" w:rsidP="00A67D63">
            <w:pPr>
              <w:ind w:firstLine="391"/>
              <w:rPr>
                <w:lang w:val="kk-KZ"/>
              </w:rPr>
            </w:pPr>
          </w:p>
          <w:p w14:paraId="778055DD" w14:textId="77777777" w:rsidR="00A67D63" w:rsidRPr="00403822" w:rsidRDefault="00A67D63" w:rsidP="00A67D63">
            <w:pPr>
              <w:ind w:firstLine="391"/>
              <w:rPr>
                <w:lang w:val="kk-KZ"/>
              </w:rPr>
            </w:pPr>
          </w:p>
          <w:p w14:paraId="116AEE68" w14:textId="77777777" w:rsidR="00A67D63" w:rsidRPr="00403822" w:rsidRDefault="00A67D63" w:rsidP="00A67D63">
            <w:pPr>
              <w:ind w:firstLine="391"/>
              <w:rPr>
                <w:lang w:val="kk-KZ"/>
              </w:rPr>
            </w:pPr>
          </w:p>
          <w:p w14:paraId="4E48CDA5" w14:textId="77777777" w:rsidR="00A67D63" w:rsidRPr="00403822" w:rsidRDefault="00A67D63" w:rsidP="00A67D63">
            <w:pPr>
              <w:ind w:firstLine="391"/>
              <w:rPr>
                <w:lang w:val="kk-KZ"/>
              </w:rPr>
            </w:pPr>
          </w:p>
          <w:p w14:paraId="5A05FFD1" w14:textId="77777777" w:rsidR="00A67D63" w:rsidRPr="00403822" w:rsidRDefault="00A67D63" w:rsidP="00A67D63">
            <w:pPr>
              <w:ind w:firstLine="391"/>
              <w:rPr>
                <w:lang w:val="kk-KZ"/>
              </w:rPr>
            </w:pPr>
          </w:p>
          <w:p w14:paraId="3333DCB4" w14:textId="77777777" w:rsidR="00A67D63" w:rsidRPr="00403822" w:rsidRDefault="00A67D63" w:rsidP="00A67D63">
            <w:pPr>
              <w:ind w:firstLine="391"/>
              <w:rPr>
                <w:lang w:val="kk-KZ"/>
              </w:rPr>
            </w:pPr>
          </w:p>
          <w:p w14:paraId="67A6AED1" w14:textId="77777777" w:rsidR="00A67D63" w:rsidRPr="00403822" w:rsidRDefault="00A67D63" w:rsidP="00A67D63">
            <w:pPr>
              <w:ind w:firstLine="391"/>
              <w:rPr>
                <w:lang w:val="kk-KZ"/>
              </w:rPr>
            </w:pPr>
          </w:p>
          <w:p w14:paraId="008D886F" w14:textId="77777777" w:rsidR="00A67D63" w:rsidRPr="00403822" w:rsidRDefault="00A67D63" w:rsidP="00A67D63">
            <w:pPr>
              <w:ind w:firstLine="391"/>
              <w:rPr>
                <w:lang w:val="kk-KZ"/>
              </w:rPr>
            </w:pPr>
          </w:p>
          <w:p w14:paraId="50B7AB24" w14:textId="77777777" w:rsidR="00A67D63" w:rsidRPr="00403822" w:rsidRDefault="00A67D63" w:rsidP="00A67D63">
            <w:pPr>
              <w:ind w:firstLine="391"/>
              <w:rPr>
                <w:lang w:val="kk-KZ"/>
              </w:rPr>
            </w:pPr>
          </w:p>
          <w:p w14:paraId="312D7359" w14:textId="77777777" w:rsidR="00A67D63" w:rsidRPr="00403822" w:rsidRDefault="00A67D63" w:rsidP="00A67D63">
            <w:pPr>
              <w:ind w:firstLine="391"/>
              <w:rPr>
                <w:lang w:val="kk-KZ"/>
              </w:rPr>
            </w:pPr>
          </w:p>
          <w:p w14:paraId="37AEF885" w14:textId="77777777" w:rsidR="00A67D63" w:rsidRPr="00403822" w:rsidRDefault="00A67D63" w:rsidP="00A67D63">
            <w:pPr>
              <w:ind w:firstLine="391"/>
              <w:rPr>
                <w:lang w:val="kk-KZ"/>
              </w:rPr>
            </w:pPr>
          </w:p>
          <w:p w14:paraId="0C2E5602" w14:textId="77777777" w:rsidR="00A67D63" w:rsidRPr="00403822" w:rsidRDefault="00A67D63" w:rsidP="00F769AA">
            <w:pPr>
              <w:rPr>
                <w:lang w:val="kk-KZ"/>
              </w:rPr>
            </w:pPr>
          </w:p>
          <w:p w14:paraId="68A64EAF" w14:textId="77777777" w:rsidR="00A67D63" w:rsidRPr="00403822" w:rsidRDefault="00A67D63" w:rsidP="00A67D63">
            <w:pPr>
              <w:ind w:firstLine="391"/>
              <w:rPr>
                <w:lang w:val="kk-KZ"/>
              </w:rPr>
            </w:pPr>
          </w:p>
          <w:p w14:paraId="086553B0" w14:textId="77777777" w:rsidR="00A67D63" w:rsidRPr="00403822" w:rsidRDefault="00A67D63" w:rsidP="00A67D63">
            <w:pPr>
              <w:ind w:firstLine="391"/>
              <w:rPr>
                <w:lang w:val="kk-KZ"/>
              </w:rPr>
            </w:pPr>
          </w:p>
          <w:p w14:paraId="32482C41" w14:textId="77777777" w:rsidR="00A67D63" w:rsidRPr="00403822" w:rsidRDefault="00A67D63" w:rsidP="00A67D63">
            <w:pPr>
              <w:ind w:firstLine="391"/>
              <w:rPr>
                <w:lang w:val="kk-KZ"/>
              </w:rPr>
            </w:pPr>
            <w:r w:rsidRPr="00403822">
              <w:rPr>
                <w:lang w:val="kk-KZ"/>
              </w:rPr>
              <w:t>3-тармақ</w:t>
            </w:r>
          </w:p>
          <w:p w14:paraId="15D67EA0" w14:textId="77777777" w:rsidR="00A67D63" w:rsidRPr="00403822" w:rsidRDefault="00A67D63" w:rsidP="00A67D63">
            <w:pPr>
              <w:ind w:firstLine="391"/>
              <w:rPr>
                <w:lang w:val="kk-KZ"/>
              </w:rPr>
            </w:pPr>
          </w:p>
          <w:p w14:paraId="60C47EC3" w14:textId="77777777" w:rsidR="00A67D63" w:rsidRPr="00403822" w:rsidRDefault="00A67D63" w:rsidP="00A67D63">
            <w:pPr>
              <w:ind w:firstLine="391"/>
              <w:rPr>
                <w:lang w:val="kk-KZ"/>
              </w:rPr>
            </w:pPr>
          </w:p>
          <w:p w14:paraId="6D3FF958" w14:textId="77777777" w:rsidR="00A67D63" w:rsidRPr="00403822" w:rsidRDefault="00A67D63" w:rsidP="00A67D63">
            <w:pPr>
              <w:ind w:firstLine="391"/>
              <w:rPr>
                <w:lang w:val="kk-KZ"/>
              </w:rPr>
            </w:pPr>
          </w:p>
          <w:p w14:paraId="4A4DA47F" w14:textId="77777777" w:rsidR="00A67D63" w:rsidRPr="00403822" w:rsidRDefault="00A67D63" w:rsidP="00A67D63">
            <w:pPr>
              <w:ind w:firstLine="391"/>
              <w:rPr>
                <w:lang w:val="kk-KZ"/>
              </w:rPr>
            </w:pPr>
          </w:p>
          <w:p w14:paraId="1FAC7BF9" w14:textId="77777777" w:rsidR="00A67D63" w:rsidRPr="00403822" w:rsidRDefault="00A67D63" w:rsidP="00A67D63">
            <w:pPr>
              <w:ind w:firstLine="391"/>
              <w:rPr>
                <w:lang w:val="kk-KZ"/>
              </w:rPr>
            </w:pPr>
          </w:p>
          <w:p w14:paraId="371CBF26" w14:textId="77777777" w:rsidR="00A67D63" w:rsidRPr="00403822" w:rsidRDefault="00A67D63" w:rsidP="00A67D63">
            <w:pPr>
              <w:ind w:firstLine="391"/>
              <w:rPr>
                <w:lang w:val="kk-KZ"/>
              </w:rPr>
            </w:pPr>
          </w:p>
          <w:p w14:paraId="64DDD76A" w14:textId="77777777" w:rsidR="00A67D63" w:rsidRPr="00403822" w:rsidRDefault="00A67D63" w:rsidP="00A67D63">
            <w:pPr>
              <w:ind w:firstLine="391"/>
              <w:rPr>
                <w:lang w:val="kk-KZ"/>
              </w:rPr>
            </w:pPr>
          </w:p>
          <w:p w14:paraId="2D9DE9B5" w14:textId="77777777" w:rsidR="00A67D63" w:rsidRPr="00403822" w:rsidRDefault="00A67D63" w:rsidP="00A67D63">
            <w:pPr>
              <w:ind w:firstLine="391"/>
              <w:rPr>
                <w:lang w:val="kk-KZ"/>
              </w:rPr>
            </w:pPr>
          </w:p>
          <w:p w14:paraId="1E1B8352" w14:textId="77777777" w:rsidR="00A67D63" w:rsidRPr="00403822" w:rsidRDefault="00A67D63" w:rsidP="00A67D63">
            <w:pPr>
              <w:ind w:firstLine="391"/>
              <w:rPr>
                <w:lang w:val="kk-KZ"/>
              </w:rPr>
            </w:pPr>
          </w:p>
          <w:p w14:paraId="2089ADF8" w14:textId="77777777" w:rsidR="00A67D63" w:rsidRPr="00403822" w:rsidRDefault="00A67D63" w:rsidP="00A67D63">
            <w:pPr>
              <w:ind w:firstLine="391"/>
              <w:rPr>
                <w:lang w:val="kk-KZ"/>
              </w:rPr>
            </w:pPr>
          </w:p>
          <w:p w14:paraId="5CE3BA04" w14:textId="77777777" w:rsidR="00A67D63" w:rsidRPr="00403822" w:rsidRDefault="00A67D63" w:rsidP="00A67D63">
            <w:pPr>
              <w:ind w:firstLine="391"/>
              <w:rPr>
                <w:lang w:val="kk-KZ"/>
              </w:rPr>
            </w:pPr>
          </w:p>
          <w:p w14:paraId="27640AC4" w14:textId="77777777" w:rsidR="00A67D63" w:rsidRPr="00403822" w:rsidRDefault="00A67D63" w:rsidP="00A67D63">
            <w:pPr>
              <w:ind w:firstLine="391"/>
              <w:rPr>
                <w:lang w:val="kk-KZ"/>
              </w:rPr>
            </w:pPr>
          </w:p>
          <w:p w14:paraId="43FDB67A" w14:textId="77777777" w:rsidR="00A67D63" w:rsidRPr="00403822" w:rsidRDefault="00A67D63" w:rsidP="00A67D63">
            <w:pPr>
              <w:ind w:firstLine="391"/>
              <w:rPr>
                <w:lang w:val="kk-KZ"/>
              </w:rPr>
            </w:pPr>
          </w:p>
          <w:p w14:paraId="774E45C7" w14:textId="77777777" w:rsidR="00A67D63" w:rsidRPr="00403822" w:rsidRDefault="00A67D63" w:rsidP="00A67D63">
            <w:pPr>
              <w:ind w:firstLine="391"/>
              <w:rPr>
                <w:lang w:val="kk-KZ"/>
              </w:rPr>
            </w:pPr>
          </w:p>
          <w:p w14:paraId="10D7CCDF" w14:textId="77777777" w:rsidR="00A67D63" w:rsidRPr="00403822" w:rsidRDefault="00A67D63" w:rsidP="00A67D63">
            <w:pPr>
              <w:ind w:firstLine="391"/>
              <w:rPr>
                <w:lang w:val="kk-KZ"/>
              </w:rPr>
            </w:pPr>
          </w:p>
          <w:p w14:paraId="41DB37F1" w14:textId="77777777" w:rsidR="00A67D63" w:rsidRPr="00403822" w:rsidRDefault="00A67D63" w:rsidP="00A67D63">
            <w:pPr>
              <w:ind w:firstLine="391"/>
              <w:rPr>
                <w:lang w:val="kk-KZ"/>
              </w:rPr>
            </w:pPr>
          </w:p>
          <w:p w14:paraId="11FDE37B" w14:textId="77777777" w:rsidR="00A67D63" w:rsidRPr="00403822" w:rsidRDefault="00A67D63" w:rsidP="00A67D63">
            <w:pPr>
              <w:ind w:firstLine="391"/>
              <w:rPr>
                <w:lang w:val="kk-KZ"/>
              </w:rPr>
            </w:pPr>
          </w:p>
          <w:p w14:paraId="540CB1BC" w14:textId="77777777" w:rsidR="00A67D63" w:rsidRPr="00403822" w:rsidRDefault="00A67D63" w:rsidP="00A67D63">
            <w:pPr>
              <w:ind w:firstLine="391"/>
              <w:rPr>
                <w:lang w:val="kk-KZ"/>
              </w:rPr>
            </w:pPr>
          </w:p>
          <w:p w14:paraId="75F1FD00" w14:textId="0C44535A" w:rsidR="00A67D63" w:rsidRPr="00403822" w:rsidRDefault="00A67D63" w:rsidP="007A30D1">
            <w:pPr>
              <w:rPr>
                <w:lang w:val="kk-KZ"/>
              </w:rPr>
            </w:pPr>
          </w:p>
          <w:p w14:paraId="343E4916" w14:textId="77777777" w:rsidR="007A30D1" w:rsidRPr="00403822" w:rsidRDefault="007A30D1" w:rsidP="007A30D1">
            <w:pPr>
              <w:rPr>
                <w:lang w:val="kk-KZ"/>
              </w:rPr>
            </w:pPr>
          </w:p>
          <w:p w14:paraId="5F83D8DE" w14:textId="297173C5" w:rsidR="00A67D63" w:rsidRPr="00403822" w:rsidRDefault="00A67D63" w:rsidP="00A67D63">
            <w:pPr>
              <w:ind w:firstLine="391"/>
              <w:rPr>
                <w:lang w:val="kk-KZ"/>
              </w:rPr>
            </w:pPr>
          </w:p>
          <w:p w14:paraId="007304C4" w14:textId="578A8F85" w:rsidR="00F769AA" w:rsidRPr="00403822" w:rsidRDefault="00F769AA" w:rsidP="00A67D63">
            <w:pPr>
              <w:ind w:firstLine="391"/>
              <w:rPr>
                <w:lang w:val="kk-KZ"/>
              </w:rPr>
            </w:pPr>
          </w:p>
          <w:p w14:paraId="79B0C39F" w14:textId="0D4D9C0F" w:rsidR="00F769AA" w:rsidRPr="00403822" w:rsidRDefault="00F769AA" w:rsidP="00A67D63">
            <w:pPr>
              <w:ind w:firstLine="391"/>
              <w:rPr>
                <w:lang w:val="kk-KZ"/>
              </w:rPr>
            </w:pPr>
          </w:p>
          <w:p w14:paraId="75689123" w14:textId="77777777" w:rsidR="00F769AA" w:rsidRPr="00403822" w:rsidRDefault="00F769AA" w:rsidP="00A67D63">
            <w:pPr>
              <w:ind w:firstLine="391"/>
              <w:rPr>
                <w:lang w:val="kk-KZ"/>
              </w:rPr>
            </w:pPr>
          </w:p>
          <w:p w14:paraId="60239DD4" w14:textId="77777777" w:rsidR="00A67D63" w:rsidRPr="00403822" w:rsidRDefault="00A67D63" w:rsidP="00A67D63">
            <w:pPr>
              <w:ind w:firstLine="391"/>
              <w:rPr>
                <w:lang w:val="kk-KZ"/>
              </w:rPr>
            </w:pPr>
            <w:r w:rsidRPr="00403822">
              <w:rPr>
                <w:lang w:val="kk-KZ"/>
              </w:rPr>
              <w:t>4-тармақ</w:t>
            </w:r>
          </w:p>
          <w:p w14:paraId="516ABE68" w14:textId="77777777" w:rsidR="00A67D63" w:rsidRPr="00403822" w:rsidRDefault="00A67D63" w:rsidP="00A67D63">
            <w:pPr>
              <w:ind w:firstLine="391"/>
              <w:rPr>
                <w:lang w:val="kk-KZ"/>
              </w:rPr>
            </w:pPr>
          </w:p>
          <w:p w14:paraId="0717874F" w14:textId="77777777" w:rsidR="00A67D63" w:rsidRPr="00403822" w:rsidRDefault="00A67D63" w:rsidP="00A67D63">
            <w:pPr>
              <w:ind w:firstLine="391"/>
              <w:rPr>
                <w:lang w:val="kk-KZ"/>
              </w:rPr>
            </w:pPr>
          </w:p>
          <w:p w14:paraId="2CAE87EA" w14:textId="77777777" w:rsidR="00A67D63" w:rsidRPr="00403822" w:rsidRDefault="00A67D63" w:rsidP="00A67D63">
            <w:pPr>
              <w:ind w:firstLine="391"/>
              <w:rPr>
                <w:lang w:val="kk-KZ"/>
              </w:rPr>
            </w:pPr>
          </w:p>
          <w:p w14:paraId="3EA0E7E9" w14:textId="77777777" w:rsidR="00A67D63" w:rsidRPr="00403822" w:rsidRDefault="00A67D63" w:rsidP="00A67D63">
            <w:pPr>
              <w:ind w:firstLine="391"/>
              <w:rPr>
                <w:lang w:val="kk-KZ"/>
              </w:rPr>
            </w:pPr>
          </w:p>
          <w:p w14:paraId="3DEDAF8F" w14:textId="77777777" w:rsidR="00A67D63" w:rsidRPr="00403822" w:rsidRDefault="00A67D63" w:rsidP="00A67D63">
            <w:pPr>
              <w:ind w:firstLine="391"/>
              <w:rPr>
                <w:lang w:val="kk-KZ"/>
              </w:rPr>
            </w:pPr>
          </w:p>
          <w:p w14:paraId="6274D996" w14:textId="77777777" w:rsidR="00A67D63" w:rsidRPr="00403822" w:rsidRDefault="00A67D63" w:rsidP="00A67D63">
            <w:pPr>
              <w:ind w:firstLine="391"/>
              <w:rPr>
                <w:lang w:val="kk-KZ"/>
              </w:rPr>
            </w:pPr>
          </w:p>
          <w:p w14:paraId="37CC4B20" w14:textId="77777777" w:rsidR="00A67D63" w:rsidRPr="00403822" w:rsidRDefault="00A67D63" w:rsidP="00A67D63">
            <w:pPr>
              <w:ind w:firstLine="391"/>
              <w:rPr>
                <w:lang w:val="kk-KZ"/>
              </w:rPr>
            </w:pPr>
          </w:p>
          <w:p w14:paraId="336AD93A" w14:textId="77777777" w:rsidR="00A67D63" w:rsidRPr="00403822" w:rsidRDefault="00A67D63" w:rsidP="00A67D63">
            <w:pPr>
              <w:ind w:firstLine="391"/>
              <w:rPr>
                <w:lang w:val="kk-KZ"/>
              </w:rPr>
            </w:pPr>
          </w:p>
          <w:p w14:paraId="251C4E4E" w14:textId="77777777" w:rsidR="00A67D63" w:rsidRPr="00403822" w:rsidRDefault="00A67D63" w:rsidP="00A67D63">
            <w:pPr>
              <w:ind w:firstLine="391"/>
              <w:rPr>
                <w:lang w:val="kk-KZ"/>
              </w:rPr>
            </w:pPr>
          </w:p>
          <w:p w14:paraId="49F4BDB5" w14:textId="77777777" w:rsidR="00A67D63" w:rsidRPr="00403822" w:rsidRDefault="00A67D63" w:rsidP="00A67D63">
            <w:pPr>
              <w:ind w:firstLine="391"/>
              <w:rPr>
                <w:lang w:val="kk-KZ"/>
              </w:rPr>
            </w:pPr>
          </w:p>
          <w:p w14:paraId="4D1EAB82" w14:textId="77777777" w:rsidR="00A67D63" w:rsidRPr="00403822" w:rsidRDefault="00A67D63" w:rsidP="00A67D63">
            <w:pPr>
              <w:ind w:firstLine="391"/>
              <w:rPr>
                <w:lang w:val="kk-KZ"/>
              </w:rPr>
            </w:pPr>
          </w:p>
          <w:p w14:paraId="2CA68381" w14:textId="77777777" w:rsidR="00A67D63" w:rsidRPr="00403822" w:rsidRDefault="00A67D63" w:rsidP="00A67D63">
            <w:pPr>
              <w:ind w:firstLine="391"/>
              <w:rPr>
                <w:lang w:val="kk-KZ"/>
              </w:rPr>
            </w:pPr>
          </w:p>
          <w:p w14:paraId="0B0FA736" w14:textId="77777777" w:rsidR="00A67D63" w:rsidRPr="00403822" w:rsidRDefault="00A67D63" w:rsidP="00A67D63">
            <w:pPr>
              <w:ind w:firstLine="391"/>
              <w:rPr>
                <w:lang w:val="kk-KZ"/>
              </w:rPr>
            </w:pPr>
          </w:p>
          <w:p w14:paraId="0E7528BA" w14:textId="77777777" w:rsidR="00A67D63" w:rsidRPr="00403822" w:rsidRDefault="00A67D63" w:rsidP="00F769AA">
            <w:pPr>
              <w:rPr>
                <w:lang w:val="kk-KZ"/>
              </w:rPr>
            </w:pPr>
          </w:p>
          <w:p w14:paraId="3B602156" w14:textId="77777777" w:rsidR="00A67D63" w:rsidRPr="00403822" w:rsidRDefault="00A67D63" w:rsidP="00F769AA">
            <w:pPr>
              <w:ind w:firstLine="391"/>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15F955B5" w14:textId="77777777" w:rsidR="00A67D63" w:rsidRPr="00403822" w:rsidRDefault="00A67D63" w:rsidP="00A67D63">
            <w:pPr>
              <w:ind w:firstLine="391"/>
              <w:jc w:val="both"/>
              <w:rPr>
                <w:lang w:val="kk-KZ"/>
              </w:rPr>
            </w:pPr>
            <w:r w:rsidRPr="00403822">
              <w:rPr>
                <w:b/>
                <w:lang w:val="kk-KZ"/>
              </w:rPr>
              <w:lastRenderedPageBreak/>
              <w:t>15-бап.</w:t>
            </w:r>
            <w:r w:rsidRPr="00403822">
              <w:rPr>
                <w:lang w:val="kk-KZ"/>
              </w:rPr>
              <w:t xml:space="preserve"> Жүргізілген валюталық операциялар туралы хабардар ету </w:t>
            </w:r>
          </w:p>
          <w:p w14:paraId="1959AEFD" w14:textId="77777777" w:rsidR="00A67D63" w:rsidRPr="00403822" w:rsidRDefault="00A67D63" w:rsidP="00A67D63">
            <w:pPr>
              <w:ind w:firstLine="391"/>
              <w:jc w:val="both"/>
              <w:rPr>
                <w:lang w:val="kk-KZ"/>
              </w:rPr>
            </w:pPr>
            <w:r w:rsidRPr="00403822">
              <w:rPr>
                <w:lang w:val="kk-KZ"/>
              </w:rPr>
              <w:t xml:space="preserve">  </w:t>
            </w:r>
          </w:p>
          <w:p w14:paraId="209AD629" w14:textId="44078EE5" w:rsidR="00A67D63" w:rsidRPr="00403822" w:rsidRDefault="00A67D63" w:rsidP="00A67D63">
            <w:pPr>
              <w:ind w:firstLine="391"/>
              <w:jc w:val="both"/>
              <w:rPr>
                <w:lang w:val="kk-KZ"/>
              </w:rPr>
            </w:pPr>
            <w:r w:rsidRPr="00403822">
              <w:rPr>
                <w:lang w:val="kk-KZ"/>
              </w:rPr>
              <w:t xml:space="preserve">1. Жүргізілген валюталық операциялар, оның ішінде клиенттердің тапсырмасы бойынша жүргізілген валюталық операциялар туралы </w:t>
            </w:r>
            <w:r w:rsidRPr="00403822">
              <w:rPr>
                <w:b/>
                <w:lang w:val="kk-KZ"/>
              </w:rPr>
              <w:t>хабардар етуді</w:t>
            </w:r>
            <w:r w:rsidRPr="00403822">
              <w:rPr>
                <w:lang w:val="kk-KZ"/>
              </w:rPr>
              <w:t xml:space="preserve"> уәкілетті банктер Қазақстан Республикасы Ұлттық Банкіне жіберілетін есептер нысанында жүзеге асырады.</w:t>
            </w:r>
          </w:p>
          <w:p w14:paraId="6F16A9D9" w14:textId="77777777" w:rsidR="00A67D63" w:rsidRPr="00403822" w:rsidRDefault="00A67D63" w:rsidP="00A67D63">
            <w:pPr>
              <w:ind w:firstLine="391"/>
              <w:jc w:val="both"/>
              <w:rPr>
                <w:lang w:val="kk-KZ"/>
              </w:rPr>
            </w:pPr>
          </w:p>
          <w:p w14:paraId="537EEA8F" w14:textId="77777777" w:rsidR="00A67D63" w:rsidRPr="00403822" w:rsidRDefault="00A67D63" w:rsidP="00A67D63">
            <w:pPr>
              <w:ind w:firstLine="391"/>
              <w:jc w:val="both"/>
              <w:rPr>
                <w:lang w:val="kk-KZ"/>
              </w:rPr>
            </w:pPr>
          </w:p>
          <w:p w14:paraId="46F94C30" w14:textId="77777777" w:rsidR="00A67D63" w:rsidRPr="00403822" w:rsidRDefault="00A67D63" w:rsidP="00A67D63">
            <w:pPr>
              <w:ind w:firstLine="391"/>
              <w:jc w:val="both"/>
              <w:rPr>
                <w:lang w:val="kk-KZ"/>
              </w:rPr>
            </w:pPr>
          </w:p>
          <w:p w14:paraId="64EC97EA" w14:textId="77777777" w:rsidR="00A67D63" w:rsidRPr="00403822" w:rsidRDefault="00A67D63" w:rsidP="00A67D63">
            <w:pPr>
              <w:ind w:firstLine="391"/>
              <w:jc w:val="both"/>
              <w:rPr>
                <w:lang w:val="kk-KZ"/>
              </w:rPr>
            </w:pPr>
            <w:r w:rsidRPr="00403822">
              <w:rPr>
                <w:lang w:val="kk-KZ"/>
              </w:rPr>
              <w:t xml:space="preserve">2. Уәкілетті банктер төлемдерді және (немесе) ақша аударымдарын жүргізу кезінде алынған мәліметтер негізінде, сомасы шекті мәнге тең болатын немесе одан асатын жүргізілген валюталық операциялар туралы </w:t>
            </w:r>
            <w:r w:rsidRPr="00403822">
              <w:rPr>
                <w:b/>
                <w:lang w:val="kk-KZ"/>
              </w:rPr>
              <w:t>хабардар етеді</w:t>
            </w:r>
            <w:r w:rsidRPr="00403822">
              <w:rPr>
                <w:lang w:val="kk-KZ"/>
              </w:rPr>
              <w:t xml:space="preserve">. </w:t>
            </w:r>
          </w:p>
          <w:p w14:paraId="638CDAFA" w14:textId="77777777" w:rsidR="00A67D63" w:rsidRPr="00403822" w:rsidRDefault="00A67D63" w:rsidP="00A67D63">
            <w:pPr>
              <w:ind w:firstLine="391"/>
              <w:jc w:val="both"/>
              <w:rPr>
                <w:lang w:val="kk-KZ"/>
              </w:rPr>
            </w:pPr>
            <w:r w:rsidRPr="00403822">
              <w:rPr>
                <w:lang w:val="kk-KZ"/>
              </w:rPr>
              <w:t>…</w:t>
            </w:r>
          </w:p>
          <w:p w14:paraId="2DB98309" w14:textId="77777777" w:rsidR="00A67D63" w:rsidRPr="00403822" w:rsidRDefault="00A67D63" w:rsidP="00A67D63">
            <w:pPr>
              <w:ind w:firstLine="391"/>
              <w:jc w:val="both"/>
              <w:rPr>
                <w:lang w:val="kk-KZ"/>
              </w:rPr>
            </w:pPr>
          </w:p>
          <w:p w14:paraId="40E4BE6C" w14:textId="6D202D03" w:rsidR="00A67D63" w:rsidRPr="00403822" w:rsidRDefault="00A67D63" w:rsidP="00A67D63">
            <w:pPr>
              <w:ind w:firstLine="391"/>
              <w:jc w:val="both"/>
              <w:rPr>
                <w:lang w:val="kk-KZ"/>
              </w:rPr>
            </w:pPr>
            <w:r w:rsidRPr="00403822">
              <w:rPr>
                <w:lang w:val="kk-KZ"/>
              </w:rPr>
              <w:t xml:space="preserve">Валюталық операция бойынша төлем және (немесе) ақша аударымы туралы осы тармақта көрсетілген мәліметтерді клиент уәкілетті банкке ұсынады немесе уәкілетті банк </w:t>
            </w:r>
            <w:r w:rsidRPr="00403822">
              <w:rPr>
                <w:lang w:val="kk-KZ"/>
              </w:rPr>
              <w:lastRenderedPageBreak/>
              <w:t>клиент ұсынған құжаттар және (немесе) мәліметтер негізінде өзі дербес көрсетеді. Валюталық бақылау агенті ретінде уәкілетті банк валюталық операцияның кодын және осы тармақта көзделген өзге де мәліметтерді көрсетудің дұрыстығын қамтамасыз етеді.</w:t>
            </w:r>
          </w:p>
          <w:p w14:paraId="2269FA05" w14:textId="0431A8CB" w:rsidR="00A67D63" w:rsidRPr="00403822" w:rsidRDefault="00A67D63" w:rsidP="00A67D63">
            <w:pPr>
              <w:ind w:firstLine="391"/>
              <w:jc w:val="both"/>
              <w:rPr>
                <w:b/>
                <w:lang w:val="kk-KZ"/>
              </w:rPr>
            </w:pPr>
          </w:p>
          <w:p w14:paraId="002536A9" w14:textId="2EAEACBD" w:rsidR="00F769AA" w:rsidRPr="00403822" w:rsidRDefault="00F769AA" w:rsidP="00A67D63">
            <w:pPr>
              <w:ind w:firstLine="391"/>
              <w:jc w:val="both"/>
              <w:rPr>
                <w:b/>
                <w:lang w:val="kk-KZ"/>
              </w:rPr>
            </w:pPr>
          </w:p>
          <w:p w14:paraId="7E25A31A" w14:textId="04EF1FE0" w:rsidR="00F769AA" w:rsidRPr="00403822" w:rsidRDefault="00F769AA" w:rsidP="00A67D63">
            <w:pPr>
              <w:ind w:firstLine="391"/>
              <w:jc w:val="both"/>
              <w:rPr>
                <w:b/>
                <w:lang w:val="kk-KZ"/>
              </w:rPr>
            </w:pPr>
          </w:p>
          <w:p w14:paraId="64A67890" w14:textId="616C223F" w:rsidR="00F769AA" w:rsidRPr="00403822" w:rsidRDefault="00F769AA" w:rsidP="00A67D63">
            <w:pPr>
              <w:ind w:firstLine="391"/>
              <w:jc w:val="both"/>
              <w:rPr>
                <w:b/>
                <w:lang w:val="kk-KZ"/>
              </w:rPr>
            </w:pPr>
          </w:p>
          <w:p w14:paraId="0C6AC759" w14:textId="776E497E" w:rsidR="00F769AA" w:rsidRPr="00403822" w:rsidRDefault="00F769AA" w:rsidP="00A67D63">
            <w:pPr>
              <w:ind w:firstLine="391"/>
              <w:jc w:val="both"/>
              <w:rPr>
                <w:b/>
                <w:lang w:val="kk-KZ"/>
              </w:rPr>
            </w:pPr>
          </w:p>
          <w:p w14:paraId="5D064E66" w14:textId="55FA80FC" w:rsidR="00F769AA" w:rsidRPr="00403822" w:rsidRDefault="00F769AA" w:rsidP="00A67D63">
            <w:pPr>
              <w:ind w:firstLine="391"/>
              <w:jc w:val="both"/>
              <w:rPr>
                <w:b/>
                <w:lang w:val="kk-KZ"/>
              </w:rPr>
            </w:pPr>
          </w:p>
          <w:p w14:paraId="06332CE6" w14:textId="744E35DD" w:rsidR="00F769AA" w:rsidRPr="00403822" w:rsidRDefault="00F769AA" w:rsidP="00A67D63">
            <w:pPr>
              <w:ind w:firstLine="391"/>
              <w:jc w:val="both"/>
              <w:rPr>
                <w:b/>
                <w:lang w:val="kk-KZ"/>
              </w:rPr>
            </w:pPr>
          </w:p>
          <w:p w14:paraId="777555F8" w14:textId="6B700081" w:rsidR="00F769AA" w:rsidRPr="00403822" w:rsidRDefault="00F769AA" w:rsidP="00A67D63">
            <w:pPr>
              <w:ind w:firstLine="391"/>
              <w:jc w:val="both"/>
              <w:rPr>
                <w:b/>
                <w:lang w:val="kk-KZ"/>
              </w:rPr>
            </w:pPr>
          </w:p>
          <w:p w14:paraId="42D046FB" w14:textId="4B3FD73C" w:rsidR="00F769AA" w:rsidRPr="00403822" w:rsidRDefault="00F769AA" w:rsidP="00A67D63">
            <w:pPr>
              <w:ind w:firstLine="391"/>
              <w:jc w:val="both"/>
              <w:rPr>
                <w:b/>
                <w:lang w:val="kk-KZ"/>
              </w:rPr>
            </w:pPr>
          </w:p>
          <w:p w14:paraId="6B3100A5" w14:textId="51F2B0B4" w:rsidR="00F769AA" w:rsidRPr="00403822" w:rsidRDefault="00F769AA" w:rsidP="00A67D63">
            <w:pPr>
              <w:ind w:firstLine="391"/>
              <w:jc w:val="both"/>
              <w:rPr>
                <w:b/>
                <w:lang w:val="kk-KZ"/>
              </w:rPr>
            </w:pPr>
          </w:p>
          <w:p w14:paraId="6671BF7B" w14:textId="34CBC693" w:rsidR="00F769AA" w:rsidRPr="00403822" w:rsidRDefault="00F769AA" w:rsidP="00A67D63">
            <w:pPr>
              <w:ind w:firstLine="391"/>
              <w:jc w:val="both"/>
              <w:rPr>
                <w:b/>
                <w:lang w:val="kk-KZ"/>
              </w:rPr>
            </w:pPr>
          </w:p>
          <w:p w14:paraId="088DB6AB" w14:textId="77777777" w:rsidR="00F769AA" w:rsidRPr="00403822" w:rsidRDefault="00F769AA" w:rsidP="00A67D63">
            <w:pPr>
              <w:ind w:firstLine="391"/>
              <w:jc w:val="both"/>
              <w:rPr>
                <w:b/>
                <w:lang w:val="kk-KZ"/>
              </w:rPr>
            </w:pPr>
          </w:p>
          <w:p w14:paraId="56A961EA" w14:textId="77777777" w:rsidR="00A67D63" w:rsidRPr="00403822" w:rsidRDefault="00A67D63" w:rsidP="00A67D63">
            <w:pPr>
              <w:ind w:firstLine="391"/>
              <w:jc w:val="both"/>
              <w:rPr>
                <w:lang w:val="kk-KZ"/>
              </w:rPr>
            </w:pPr>
            <w:r w:rsidRPr="00403822">
              <w:rPr>
                <w:b/>
                <w:lang w:val="kk-KZ"/>
              </w:rPr>
              <w:t>Хабардар етуге жататын</w:t>
            </w:r>
            <w:r w:rsidRPr="00403822">
              <w:rPr>
                <w:lang w:val="kk-KZ"/>
              </w:rPr>
              <w:t xml:space="preserve"> валюталық операция бойынша төлем және (немесе) ақша аударымының сомасына қатысты шекті мән, валюталық операциялардың кодтары және осы тармақта көрсетілген мәліметтерді ұсыну тәртібі Қазақстан Республикасында </w:t>
            </w:r>
            <w:r w:rsidRPr="00403822">
              <w:rPr>
                <w:lang w:val="kk-KZ"/>
              </w:rPr>
              <w:lastRenderedPageBreak/>
              <w:t>валюталық операцияларды жүзеге асыру қағидаларында айқындалады.</w:t>
            </w:r>
          </w:p>
          <w:p w14:paraId="3B1E2E84" w14:textId="77777777" w:rsidR="00A67D63" w:rsidRPr="00403822" w:rsidRDefault="00A67D63" w:rsidP="00A67D63">
            <w:pPr>
              <w:ind w:firstLine="391"/>
              <w:jc w:val="both"/>
              <w:rPr>
                <w:lang w:val="kk-KZ"/>
              </w:rPr>
            </w:pPr>
          </w:p>
          <w:p w14:paraId="0FEB55FF" w14:textId="77777777" w:rsidR="00A67D63" w:rsidRPr="00403822" w:rsidRDefault="00A67D63" w:rsidP="00A67D63">
            <w:pPr>
              <w:ind w:firstLine="391"/>
              <w:jc w:val="both"/>
              <w:rPr>
                <w:lang w:val="kk-KZ"/>
              </w:rPr>
            </w:pPr>
          </w:p>
          <w:p w14:paraId="524EDB85" w14:textId="77777777" w:rsidR="00A67D63" w:rsidRPr="00403822" w:rsidRDefault="00A67D63" w:rsidP="00A67D63">
            <w:pPr>
              <w:ind w:firstLine="391"/>
              <w:jc w:val="both"/>
              <w:rPr>
                <w:lang w:val="kk-KZ"/>
              </w:rPr>
            </w:pPr>
          </w:p>
          <w:p w14:paraId="36486CE3" w14:textId="77777777" w:rsidR="00A67D63" w:rsidRPr="00403822" w:rsidRDefault="00A67D63" w:rsidP="00A67D63">
            <w:pPr>
              <w:ind w:firstLine="391"/>
              <w:jc w:val="both"/>
              <w:rPr>
                <w:lang w:val="kk-KZ"/>
              </w:rPr>
            </w:pPr>
          </w:p>
          <w:p w14:paraId="138605B4" w14:textId="77777777" w:rsidR="00A67D63" w:rsidRPr="00403822" w:rsidRDefault="00A67D63" w:rsidP="00A67D63">
            <w:pPr>
              <w:ind w:firstLine="391"/>
              <w:jc w:val="both"/>
              <w:rPr>
                <w:lang w:val="kk-KZ"/>
              </w:rPr>
            </w:pPr>
          </w:p>
          <w:p w14:paraId="17957793" w14:textId="77777777" w:rsidR="00A67D63" w:rsidRPr="00403822" w:rsidRDefault="00A67D63" w:rsidP="00A67D63">
            <w:pPr>
              <w:ind w:firstLine="391"/>
              <w:jc w:val="both"/>
              <w:rPr>
                <w:lang w:val="kk-KZ"/>
              </w:rPr>
            </w:pPr>
          </w:p>
          <w:p w14:paraId="5C190A2F" w14:textId="77777777" w:rsidR="00A67D63" w:rsidRPr="00403822" w:rsidRDefault="00A67D63" w:rsidP="00A67D63">
            <w:pPr>
              <w:ind w:firstLine="391"/>
              <w:jc w:val="both"/>
              <w:rPr>
                <w:lang w:val="kk-KZ"/>
              </w:rPr>
            </w:pPr>
          </w:p>
          <w:p w14:paraId="47A8875D" w14:textId="77777777" w:rsidR="00A67D63" w:rsidRPr="00403822" w:rsidRDefault="00A67D63" w:rsidP="00A67D63">
            <w:pPr>
              <w:ind w:firstLine="391"/>
              <w:jc w:val="both"/>
              <w:rPr>
                <w:lang w:val="kk-KZ"/>
              </w:rPr>
            </w:pPr>
          </w:p>
          <w:p w14:paraId="275DCFE8" w14:textId="77777777" w:rsidR="00A67D63" w:rsidRPr="00403822" w:rsidRDefault="00A67D63" w:rsidP="00A67D63">
            <w:pPr>
              <w:ind w:firstLine="391"/>
              <w:jc w:val="both"/>
              <w:rPr>
                <w:lang w:val="kk-KZ"/>
              </w:rPr>
            </w:pPr>
          </w:p>
          <w:p w14:paraId="54FDB7F2" w14:textId="77777777" w:rsidR="00A67D63" w:rsidRPr="00403822" w:rsidRDefault="00A67D63" w:rsidP="00A67D63">
            <w:pPr>
              <w:ind w:firstLine="391"/>
              <w:jc w:val="both"/>
              <w:rPr>
                <w:lang w:val="kk-KZ"/>
              </w:rPr>
            </w:pPr>
          </w:p>
          <w:p w14:paraId="24868F64" w14:textId="77777777" w:rsidR="00A67D63" w:rsidRPr="00403822" w:rsidRDefault="00A67D63" w:rsidP="00A67D63">
            <w:pPr>
              <w:ind w:firstLine="391"/>
              <w:jc w:val="both"/>
              <w:rPr>
                <w:lang w:val="kk-KZ"/>
              </w:rPr>
            </w:pPr>
          </w:p>
          <w:p w14:paraId="5937A5F3" w14:textId="77777777" w:rsidR="00A67D63" w:rsidRPr="00403822" w:rsidRDefault="00A67D63" w:rsidP="00A67D63">
            <w:pPr>
              <w:ind w:firstLine="391"/>
              <w:jc w:val="both"/>
              <w:rPr>
                <w:lang w:val="kk-KZ"/>
              </w:rPr>
            </w:pPr>
          </w:p>
          <w:p w14:paraId="46E64513" w14:textId="77777777" w:rsidR="00A67D63" w:rsidRPr="00403822" w:rsidRDefault="00A67D63" w:rsidP="00A67D63">
            <w:pPr>
              <w:ind w:firstLine="391"/>
              <w:jc w:val="both"/>
              <w:rPr>
                <w:lang w:val="kk-KZ"/>
              </w:rPr>
            </w:pPr>
          </w:p>
          <w:p w14:paraId="0AF4D607" w14:textId="77777777" w:rsidR="00A67D63" w:rsidRPr="00403822" w:rsidRDefault="00A67D63" w:rsidP="00A67D63">
            <w:pPr>
              <w:ind w:firstLine="391"/>
              <w:jc w:val="both"/>
              <w:rPr>
                <w:lang w:val="kk-KZ"/>
              </w:rPr>
            </w:pPr>
          </w:p>
          <w:p w14:paraId="6DC38223" w14:textId="77777777" w:rsidR="00A67D63" w:rsidRPr="00403822" w:rsidRDefault="00A67D63" w:rsidP="00A67D63">
            <w:pPr>
              <w:ind w:firstLine="391"/>
              <w:jc w:val="both"/>
              <w:rPr>
                <w:lang w:val="kk-KZ"/>
              </w:rPr>
            </w:pPr>
          </w:p>
          <w:p w14:paraId="00647061" w14:textId="77777777" w:rsidR="00A67D63" w:rsidRPr="00403822" w:rsidRDefault="00A67D63" w:rsidP="00A67D63">
            <w:pPr>
              <w:ind w:firstLine="391"/>
              <w:jc w:val="both"/>
              <w:rPr>
                <w:lang w:val="kk-KZ"/>
              </w:rPr>
            </w:pPr>
          </w:p>
          <w:p w14:paraId="2837EFDD" w14:textId="77777777" w:rsidR="00A67D63" w:rsidRPr="00403822" w:rsidRDefault="00A67D63" w:rsidP="00A67D63">
            <w:pPr>
              <w:ind w:firstLine="391"/>
              <w:jc w:val="both"/>
              <w:rPr>
                <w:lang w:val="kk-KZ"/>
              </w:rPr>
            </w:pPr>
          </w:p>
          <w:p w14:paraId="04F9B4BA" w14:textId="77777777" w:rsidR="00A67D63" w:rsidRPr="00403822" w:rsidRDefault="00A67D63" w:rsidP="00A67D63">
            <w:pPr>
              <w:ind w:firstLine="391"/>
              <w:jc w:val="both"/>
              <w:rPr>
                <w:lang w:val="kk-KZ"/>
              </w:rPr>
            </w:pPr>
          </w:p>
          <w:p w14:paraId="7A96F159" w14:textId="77777777" w:rsidR="00A67D63" w:rsidRPr="00403822" w:rsidRDefault="00A67D63" w:rsidP="00A67D63">
            <w:pPr>
              <w:ind w:firstLine="391"/>
              <w:jc w:val="both"/>
              <w:rPr>
                <w:lang w:val="kk-KZ"/>
              </w:rPr>
            </w:pPr>
          </w:p>
          <w:p w14:paraId="0BB5E2DD" w14:textId="77777777" w:rsidR="00A67D63" w:rsidRPr="00403822" w:rsidRDefault="00A67D63" w:rsidP="00A67D63">
            <w:pPr>
              <w:ind w:firstLine="391"/>
              <w:jc w:val="both"/>
              <w:rPr>
                <w:lang w:val="kk-KZ"/>
              </w:rPr>
            </w:pPr>
          </w:p>
          <w:p w14:paraId="5BCCF1C1" w14:textId="77777777" w:rsidR="00A67D63" w:rsidRPr="00403822" w:rsidRDefault="00A67D63" w:rsidP="00A67D63">
            <w:pPr>
              <w:ind w:firstLine="391"/>
              <w:jc w:val="both"/>
              <w:rPr>
                <w:lang w:val="kk-KZ"/>
              </w:rPr>
            </w:pPr>
          </w:p>
          <w:p w14:paraId="60635F2A" w14:textId="77777777" w:rsidR="00A67D63" w:rsidRPr="00403822" w:rsidRDefault="00A67D63" w:rsidP="00A67D63">
            <w:pPr>
              <w:ind w:firstLine="391"/>
              <w:jc w:val="both"/>
              <w:rPr>
                <w:lang w:val="kk-KZ"/>
              </w:rPr>
            </w:pPr>
          </w:p>
          <w:p w14:paraId="5F46B73B" w14:textId="77777777" w:rsidR="00A67D63" w:rsidRPr="00403822" w:rsidRDefault="00A67D63" w:rsidP="00A67D63">
            <w:pPr>
              <w:ind w:firstLine="391"/>
              <w:jc w:val="both"/>
              <w:rPr>
                <w:lang w:val="kk-KZ"/>
              </w:rPr>
            </w:pPr>
          </w:p>
          <w:p w14:paraId="36F03EA2" w14:textId="77777777" w:rsidR="00A67D63" w:rsidRPr="00403822" w:rsidRDefault="00A67D63" w:rsidP="00A67D63">
            <w:pPr>
              <w:ind w:firstLine="391"/>
              <w:jc w:val="both"/>
              <w:rPr>
                <w:lang w:val="kk-KZ"/>
              </w:rPr>
            </w:pPr>
          </w:p>
          <w:p w14:paraId="399F8B6B" w14:textId="77777777" w:rsidR="00A67D63" w:rsidRPr="00403822" w:rsidRDefault="00A67D63" w:rsidP="00A67D63">
            <w:pPr>
              <w:ind w:firstLine="391"/>
              <w:jc w:val="both"/>
              <w:rPr>
                <w:lang w:val="kk-KZ"/>
              </w:rPr>
            </w:pPr>
          </w:p>
          <w:p w14:paraId="38B4550C" w14:textId="77777777" w:rsidR="00A67D63" w:rsidRPr="00403822" w:rsidRDefault="00A67D63" w:rsidP="00A67D63">
            <w:pPr>
              <w:ind w:firstLine="391"/>
              <w:jc w:val="both"/>
              <w:rPr>
                <w:lang w:val="kk-KZ"/>
              </w:rPr>
            </w:pPr>
          </w:p>
          <w:p w14:paraId="792F8AA4" w14:textId="77777777" w:rsidR="00A67D63" w:rsidRPr="00403822" w:rsidRDefault="00A67D63" w:rsidP="00A67D63">
            <w:pPr>
              <w:ind w:firstLine="391"/>
              <w:jc w:val="both"/>
              <w:rPr>
                <w:lang w:val="kk-KZ"/>
              </w:rPr>
            </w:pPr>
          </w:p>
          <w:p w14:paraId="2FE6BB40" w14:textId="77777777" w:rsidR="00A67D63" w:rsidRPr="00403822" w:rsidRDefault="00A67D63" w:rsidP="00A67D63">
            <w:pPr>
              <w:ind w:firstLine="391"/>
              <w:jc w:val="both"/>
              <w:rPr>
                <w:lang w:val="kk-KZ"/>
              </w:rPr>
            </w:pPr>
          </w:p>
          <w:p w14:paraId="41AA61E3" w14:textId="77777777" w:rsidR="00A67D63" w:rsidRPr="00403822" w:rsidRDefault="00A67D63" w:rsidP="00A67D63">
            <w:pPr>
              <w:ind w:firstLine="391"/>
              <w:jc w:val="both"/>
              <w:rPr>
                <w:lang w:val="kk-KZ"/>
              </w:rPr>
            </w:pPr>
          </w:p>
          <w:p w14:paraId="407A20EC" w14:textId="77777777" w:rsidR="00A67D63" w:rsidRPr="00403822" w:rsidRDefault="00A67D63" w:rsidP="00A67D63">
            <w:pPr>
              <w:ind w:firstLine="391"/>
              <w:jc w:val="both"/>
              <w:rPr>
                <w:lang w:val="kk-KZ"/>
              </w:rPr>
            </w:pPr>
          </w:p>
          <w:p w14:paraId="284DE74F" w14:textId="77777777" w:rsidR="00A67D63" w:rsidRPr="00403822" w:rsidRDefault="00A67D63" w:rsidP="00A67D63">
            <w:pPr>
              <w:ind w:firstLine="391"/>
              <w:jc w:val="both"/>
              <w:rPr>
                <w:lang w:val="kk-KZ"/>
              </w:rPr>
            </w:pPr>
          </w:p>
          <w:p w14:paraId="4FAF98EA" w14:textId="77777777" w:rsidR="00A67D63" w:rsidRPr="00403822" w:rsidRDefault="00A67D63" w:rsidP="00A67D63">
            <w:pPr>
              <w:ind w:firstLine="391"/>
              <w:jc w:val="both"/>
              <w:rPr>
                <w:lang w:val="kk-KZ"/>
              </w:rPr>
            </w:pPr>
          </w:p>
          <w:p w14:paraId="1E8A3355" w14:textId="77777777" w:rsidR="00A67D63" w:rsidRPr="00403822" w:rsidRDefault="00A67D63" w:rsidP="00A67D63">
            <w:pPr>
              <w:ind w:firstLine="391"/>
              <w:jc w:val="both"/>
              <w:rPr>
                <w:lang w:val="kk-KZ"/>
              </w:rPr>
            </w:pPr>
          </w:p>
          <w:p w14:paraId="36E0140E" w14:textId="77777777" w:rsidR="00A67D63" w:rsidRPr="00403822" w:rsidRDefault="00A67D63" w:rsidP="00A67D63">
            <w:pPr>
              <w:ind w:firstLine="391"/>
              <w:jc w:val="both"/>
              <w:rPr>
                <w:lang w:val="kk-KZ"/>
              </w:rPr>
            </w:pPr>
          </w:p>
          <w:p w14:paraId="4D6E1E33" w14:textId="77777777" w:rsidR="00A67D63" w:rsidRPr="00403822" w:rsidRDefault="00A67D63" w:rsidP="00A67D63">
            <w:pPr>
              <w:ind w:firstLine="391"/>
              <w:jc w:val="both"/>
              <w:rPr>
                <w:lang w:val="kk-KZ"/>
              </w:rPr>
            </w:pPr>
          </w:p>
          <w:p w14:paraId="14895E73" w14:textId="77777777" w:rsidR="00A67D63" w:rsidRPr="00403822" w:rsidRDefault="00A67D63" w:rsidP="00A67D63">
            <w:pPr>
              <w:ind w:firstLine="391"/>
              <w:jc w:val="both"/>
              <w:rPr>
                <w:lang w:val="kk-KZ"/>
              </w:rPr>
            </w:pPr>
          </w:p>
          <w:p w14:paraId="74F92609" w14:textId="77777777" w:rsidR="00A67D63" w:rsidRPr="00403822" w:rsidRDefault="00A67D63" w:rsidP="00A67D63">
            <w:pPr>
              <w:ind w:firstLine="391"/>
              <w:jc w:val="both"/>
              <w:rPr>
                <w:lang w:val="kk-KZ"/>
              </w:rPr>
            </w:pPr>
          </w:p>
          <w:p w14:paraId="15351352" w14:textId="77777777" w:rsidR="00A67D63" w:rsidRPr="00403822" w:rsidRDefault="00A67D63" w:rsidP="00A67D63">
            <w:pPr>
              <w:ind w:firstLine="391"/>
              <w:jc w:val="both"/>
              <w:rPr>
                <w:lang w:val="kk-KZ"/>
              </w:rPr>
            </w:pPr>
          </w:p>
          <w:p w14:paraId="3032E192" w14:textId="77777777" w:rsidR="00A67D63" w:rsidRPr="00403822" w:rsidRDefault="00A67D63" w:rsidP="00A67D63">
            <w:pPr>
              <w:ind w:firstLine="391"/>
              <w:jc w:val="both"/>
              <w:rPr>
                <w:lang w:val="kk-KZ"/>
              </w:rPr>
            </w:pPr>
          </w:p>
          <w:p w14:paraId="2B045B08" w14:textId="77777777" w:rsidR="00A67D63" w:rsidRPr="00403822" w:rsidRDefault="00A67D63" w:rsidP="00A67D63">
            <w:pPr>
              <w:ind w:firstLine="391"/>
              <w:jc w:val="both"/>
              <w:rPr>
                <w:lang w:val="kk-KZ"/>
              </w:rPr>
            </w:pPr>
          </w:p>
          <w:p w14:paraId="61251633" w14:textId="77777777" w:rsidR="00A67D63" w:rsidRPr="00403822" w:rsidRDefault="00A67D63" w:rsidP="00A67D63">
            <w:pPr>
              <w:ind w:firstLine="391"/>
              <w:jc w:val="both"/>
              <w:rPr>
                <w:lang w:val="kk-KZ"/>
              </w:rPr>
            </w:pPr>
          </w:p>
          <w:p w14:paraId="66D189A0" w14:textId="77777777" w:rsidR="00A67D63" w:rsidRPr="00403822" w:rsidRDefault="00A67D63" w:rsidP="00A67D63">
            <w:pPr>
              <w:ind w:firstLine="391"/>
              <w:jc w:val="both"/>
              <w:rPr>
                <w:lang w:val="kk-KZ"/>
              </w:rPr>
            </w:pPr>
          </w:p>
          <w:p w14:paraId="0F99BCEF" w14:textId="77777777" w:rsidR="00A67D63" w:rsidRPr="00403822" w:rsidRDefault="00A67D63" w:rsidP="00A67D63">
            <w:pPr>
              <w:ind w:firstLine="391"/>
              <w:jc w:val="both"/>
              <w:rPr>
                <w:lang w:val="kk-KZ"/>
              </w:rPr>
            </w:pPr>
          </w:p>
          <w:p w14:paraId="17F1CF54" w14:textId="77777777" w:rsidR="00A67D63" w:rsidRPr="00403822" w:rsidRDefault="00A67D63" w:rsidP="00A67D63">
            <w:pPr>
              <w:ind w:firstLine="391"/>
              <w:jc w:val="both"/>
              <w:rPr>
                <w:lang w:val="kk-KZ"/>
              </w:rPr>
            </w:pPr>
          </w:p>
          <w:p w14:paraId="32AB8D54" w14:textId="77777777" w:rsidR="00A67D63" w:rsidRPr="00403822" w:rsidRDefault="00A67D63" w:rsidP="00A67D63">
            <w:pPr>
              <w:ind w:firstLine="391"/>
              <w:jc w:val="both"/>
              <w:rPr>
                <w:lang w:val="kk-KZ"/>
              </w:rPr>
            </w:pPr>
          </w:p>
          <w:p w14:paraId="7A5991C0" w14:textId="77777777" w:rsidR="00A67D63" w:rsidRPr="00403822" w:rsidRDefault="00A67D63" w:rsidP="00A67D63">
            <w:pPr>
              <w:ind w:firstLine="391"/>
              <w:jc w:val="both"/>
              <w:rPr>
                <w:lang w:val="kk-KZ"/>
              </w:rPr>
            </w:pPr>
          </w:p>
          <w:p w14:paraId="31C81DAA" w14:textId="77777777" w:rsidR="00A67D63" w:rsidRPr="00403822" w:rsidRDefault="00A67D63" w:rsidP="00A67D63">
            <w:pPr>
              <w:ind w:firstLine="391"/>
              <w:jc w:val="both"/>
              <w:rPr>
                <w:lang w:val="kk-KZ"/>
              </w:rPr>
            </w:pPr>
          </w:p>
          <w:p w14:paraId="6526DB05" w14:textId="77777777" w:rsidR="00A67D63" w:rsidRPr="00403822" w:rsidRDefault="00A67D63" w:rsidP="00A67D63">
            <w:pPr>
              <w:ind w:firstLine="391"/>
              <w:jc w:val="both"/>
              <w:rPr>
                <w:lang w:val="kk-KZ"/>
              </w:rPr>
            </w:pPr>
          </w:p>
          <w:p w14:paraId="1EAD4DF9" w14:textId="77777777" w:rsidR="00A67D63" w:rsidRPr="00403822" w:rsidRDefault="00A67D63" w:rsidP="00A67D63">
            <w:pPr>
              <w:ind w:firstLine="391"/>
              <w:jc w:val="both"/>
              <w:rPr>
                <w:lang w:val="kk-KZ"/>
              </w:rPr>
            </w:pPr>
            <w:r w:rsidRPr="00403822">
              <w:rPr>
                <w:lang w:val="kk-KZ"/>
              </w:rPr>
              <w:t xml:space="preserve">3. Есептердің нысандарын және оларды ұсыну мерзімдерін қоса алғанда, уәкілетті банктердің жүргізілген валюталық операциялар туралы </w:t>
            </w:r>
            <w:r w:rsidRPr="00403822">
              <w:rPr>
                <w:b/>
                <w:lang w:val="kk-KZ"/>
              </w:rPr>
              <w:t>хабардар ету</w:t>
            </w:r>
            <w:r w:rsidRPr="00403822">
              <w:rPr>
                <w:lang w:val="kk-KZ"/>
              </w:rPr>
              <w:t xml:space="preserve"> тәртібі Қазақстан Республикасында </w:t>
            </w:r>
            <w:r w:rsidRPr="00403822">
              <w:rPr>
                <w:lang w:val="kk-KZ"/>
              </w:rPr>
              <w:lastRenderedPageBreak/>
              <w:t xml:space="preserve">валюталық операцияларды </w:t>
            </w:r>
            <w:r w:rsidRPr="00403822">
              <w:rPr>
                <w:b/>
                <w:lang w:val="kk-KZ"/>
              </w:rPr>
              <w:t>мониторингтеу</w:t>
            </w:r>
            <w:r w:rsidRPr="00403822">
              <w:rPr>
                <w:lang w:val="kk-KZ"/>
              </w:rPr>
              <w:t xml:space="preserve"> қағидаларында айқындалады.</w:t>
            </w:r>
          </w:p>
          <w:p w14:paraId="212CB67E" w14:textId="2759BA24" w:rsidR="00A67D63" w:rsidRPr="00403822" w:rsidRDefault="00A67D63" w:rsidP="007A30D1">
            <w:pPr>
              <w:ind w:firstLine="391"/>
              <w:jc w:val="both"/>
              <w:rPr>
                <w:b/>
                <w:lang w:val="kk-KZ"/>
              </w:rPr>
            </w:pPr>
            <w:r w:rsidRPr="00403822">
              <w:rPr>
                <w:b/>
                <w:lang w:val="kk-KZ"/>
              </w:rPr>
              <w:t>Мәліметтердің тізбесіне және «Астана» халықаралық қаржы орталығына қатысушылардың тапсырмасы бойынша валюталық операцияларды жүзеге асыратын уәкілетті банктердің оларды ұсыну тәртібіне қойылатын талаптар Қазақстан Республикасының Ұлттық Банкімен келісу бойынша «Астана» халықаралық қаржы орталығының актілерінде айқындалады.</w:t>
            </w:r>
          </w:p>
          <w:p w14:paraId="4B61C861" w14:textId="007F88EB" w:rsidR="00A67D63" w:rsidRPr="00403822" w:rsidRDefault="00A67D63" w:rsidP="00A67D63">
            <w:pPr>
              <w:ind w:firstLine="391"/>
              <w:jc w:val="both"/>
              <w:rPr>
                <w:lang w:val="kk-KZ"/>
              </w:rPr>
            </w:pPr>
          </w:p>
          <w:p w14:paraId="37B460C9" w14:textId="1DF1C874" w:rsidR="00F769AA" w:rsidRPr="00403822" w:rsidRDefault="00F769AA" w:rsidP="00A67D63">
            <w:pPr>
              <w:ind w:firstLine="391"/>
              <w:jc w:val="both"/>
              <w:rPr>
                <w:lang w:val="kk-KZ"/>
              </w:rPr>
            </w:pPr>
          </w:p>
          <w:p w14:paraId="5FA3C961" w14:textId="77777777" w:rsidR="00F769AA" w:rsidRPr="00403822" w:rsidRDefault="00F769AA" w:rsidP="00A67D63">
            <w:pPr>
              <w:ind w:firstLine="391"/>
              <w:jc w:val="both"/>
              <w:rPr>
                <w:lang w:val="kk-KZ"/>
              </w:rPr>
            </w:pPr>
          </w:p>
          <w:p w14:paraId="01510B75" w14:textId="77777777" w:rsidR="00A67D63" w:rsidRPr="00403822" w:rsidRDefault="00A67D63" w:rsidP="00A67D63">
            <w:pPr>
              <w:ind w:firstLine="391"/>
              <w:jc w:val="both"/>
              <w:rPr>
                <w:lang w:val="kk-KZ"/>
              </w:rPr>
            </w:pPr>
            <w:r w:rsidRPr="00403822">
              <w:rPr>
                <w:lang w:val="kk-KZ"/>
              </w:rPr>
              <w:t xml:space="preserve">4. Қазақстан Республикасының Ұлттық Банкі валюталық операцияларды жасау мән-жайларын нақтылау мақсатында валюталық бақылау агенттерінен немесе резидент-жөнелтушіден, немесе резидент-бенефициардан </w:t>
            </w:r>
            <w:r w:rsidRPr="00403822">
              <w:rPr>
                <w:b/>
                <w:lang w:val="kk-KZ"/>
              </w:rPr>
              <w:t>хабарламаға енгізілген</w:t>
            </w:r>
            <w:r w:rsidRPr="00403822">
              <w:rPr>
                <w:lang w:val="kk-KZ"/>
              </w:rPr>
              <w:t xml:space="preserve"> төлем және (немесе) ақша аударымы бойынша, </w:t>
            </w:r>
            <w:r w:rsidRPr="00403822">
              <w:rPr>
                <w:lang w:val="kk-KZ"/>
              </w:rPr>
              <w:lastRenderedPageBreak/>
              <w:t>осындай төлем және (немесе) ақша аударымы соның негізінде және (немесе) оны орындау үшін жүзеге асырылған валюталық шарттың көшірмесін, сондай-ақ осындай валюталық шарт бойынша өзге де мәліметтерді талап етуге құқылы.</w:t>
            </w:r>
          </w:p>
          <w:p w14:paraId="71EBB7AE" w14:textId="37C17113" w:rsidR="00A67D63" w:rsidRPr="00403822" w:rsidRDefault="00A67D63" w:rsidP="00F769AA">
            <w:pPr>
              <w:ind w:firstLine="391"/>
              <w:jc w:val="both"/>
              <w:rPr>
                <w:lang w:val="kk-KZ"/>
              </w:rPr>
            </w:pPr>
          </w:p>
        </w:tc>
        <w:tc>
          <w:tcPr>
            <w:tcW w:w="4427" w:type="dxa"/>
            <w:tcBorders>
              <w:top w:val="single" w:sz="4" w:space="0" w:color="auto"/>
              <w:left w:val="single" w:sz="4" w:space="0" w:color="auto"/>
              <w:bottom w:val="single" w:sz="4" w:space="0" w:color="auto"/>
              <w:right w:val="single" w:sz="4" w:space="0" w:color="auto"/>
            </w:tcBorders>
          </w:tcPr>
          <w:p w14:paraId="56E1437B" w14:textId="6BF8A477" w:rsidR="00A67D63" w:rsidRPr="00403822" w:rsidRDefault="00A67D63" w:rsidP="00A67D63">
            <w:pPr>
              <w:ind w:firstLine="391"/>
              <w:jc w:val="both"/>
              <w:rPr>
                <w:b/>
                <w:lang w:val="kk-KZ"/>
              </w:rPr>
            </w:pPr>
            <w:r w:rsidRPr="00403822">
              <w:rPr>
                <w:b/>
                <w:lang w:val="kk-KZ"/>
              </w:rPr>
              <w:lastRenderedPageBreak/>
              <w:t>15-бап</w:t>
            </w:r>
            <w:r w:rsidRPr="00403822">
              <w:rPr>
                <w:lang w:val="kk-KZ"/>
              </w:rPr>
              <w:t xml:space="preserve">. </w:t>
            </w:r>
            <w:r w:rsidR="004B5F61" w:rsidRPr="00403822">
              <w:t xml:space="preserve"> </w:t>
            </w:r>
            <w:r w:rsidR="004B5F61" w:rsidRPr="00403822">
              <w:rPr>
                <w:lang w:val="kk-KZ"/>
              </w:rPr>
              <w:t xml:space="preserve">Жүргізілген валюталық операциялар туралы  хабардар ету </w:t>
            </w:r>
            <w:r w:rsidR="004B5F61" w:rsidRPr="00403822">
              <w:rPr>
                <w:b/>
                <w:lang w:val="kk-KZ"/>
              </w:rPr>
              <w:t>не (немесе) мәліметтер беру</w:t>
            </w:r>
          </w:p>
          <w:p w14:paraId="1AE6A957" w14:textId="77777777" w:rsidR="00A67D63" w:rsidRPr="00403822" w:rsidRDefault="00A67D63" w:rsidP="00A67D63">
            <w:pPr>
              <w:ind w:firstLine="391"/>
              <w:jc w:val="both"/>
              <w:rPr>
                <w:lang w:val="kk-KZ"/>
              </w:rPr>
            </w:pPr>
            <w:r w:rsidRPr="00403822">
              <w:rPr>
                <w:lang w:val="kk-KZ"/>
              </w:rPr>
              <w:t xml:space="preserve">  </w:t>
            </w:r>
          </w:p>
          <w:p w14:paraId="1DFB386A" w14:textId="61AEC7DF" w:rsidR="00A67D63" w:rsidRPr="00403822" w:rsidRDefault="00A67D63" w:rsidP="00A67D63">
            <w:pPr>
              <w:ind w:firstLine="391"/>
              <w:jc w:val="both"/>
              <w:rPr>
                <w:lang w:val="kk-KZ"/>
              </w:rPr>
            </w:pPr>
            <w:r w:rsidRPr="00403822">
              <w:rPr>
                <w:lang w:val="kk-KZ"/>
              </w:rPr>
              <w:t>1.</w:t>
            </w:r>
            <w:r w:rsidR="007A30D1" w:rsidRPr="00403822">
              <w:rPr>
                <w:lang w:val="kk-KZ"/>
              </w:rPr>
              <w:t xml:space="preserve"> Жүргізілген валюталық операциялар, оның ішінде клиенттердің тапсырмасы бойынша жүргізілген валюталық операциялар туралы </w:t>
            </w:r>
            <w:r w:rsidR="007A30D1" w:rsidRPr="00403822">
              <w:rPr>
                <w:b/>
                <w:lang w:val="kk-KZ"/>
              </w:rPr>
              <w:t>хабардар етуді не (немесе) мәліметтер беруді</w:t>
            </w:r>
            <w:r w:rsidR="007A30D1" w:rsidRPr="00403822">
              <w:rPr>
                <w:lang w:val="kk-KZ"/>
              </w:rPr>
              <w:t xml:space="preserve"> уәкілетті банктер Қазақстан Республикасы Ұлттық Банкіне жіберілетін есептер нысанында жүзеге асырады.</w:t>
            </w:r>
          </w:p>
          <w:p w14:paraId="49AFEAC3" w14:textId="77777777" w:rsidR="00A67D63" w:rsidRPr="00403822" w:rsidRDefault="00A67D63" w:rsidP="00A67D63">
            <w:pPr>
              <w:ind w:firstLine="391"/>
              <w:jc w:val="both"/>
              <w:rPr>
                <w:lang w:val="kk-KZ"/>
              </w:rPr>
            </w:pPr>
          </w:p>
          <w:p w14:paraId="7CCE13C7" w14:textId="77777777" w:rsidR="00A67D63" w:rsidRPr="00403822" w:rsidRDefault="00A67D63" w:rsidP="00A67D63">
            <w:pPr>
              <w:ind w:firstLine="391"/>
              <w:jc w:val="both"/>
              <w:rPr>
                <w:lang w:val="kk-KZ"/>
              </w:rPr>
            </w:pPr>
          </w:p>
          <w:p w14:paraId="7B823FA3" w14:textId="77409E25" w:rsidR="007A30D1" w:rsidRPr="00403822" w:rsidRDefault="00A67D63" w:rsidP="00A67D63">
            <w:pPr>
              <w:ind w:firstLine="391"/>
              <w:jc w:val="both"/>
              <w:rPr>
                <w:b/>
                <w:lang w:val="kk-KZ"/>
              </w:rPr>
            </w:pPr>
            <w:r w:rsidRPr="00403822">
              <w:rPr>
                <w:lang w:val="kk-KZ"/>
              </w:rPr>
              <w:t xml:space="preserve">2. Уәкілетті банктер төлемдерді және (немесе) ақша аударымдарын жүргізу кезінде алынған мәліметтер негізінде, сомасы шекті мәнге тең болатын немесе одан асатын жүргізілген валюталық операциялар туралы </w:t>
            </w:r>
            <w:r w:rsidR="007A30D1" w:rsidRPr="00403822">
              <w:rPr>
                <w:b/>
                <w:lang w:val="kk-KZ"/>
              </w:rPr>
              <w:t>хабардар етеді не (немесе) мәліметтер береді</w:t>
            </w:r>
            <w:r w:rsidR="00F769AA" w:rsidRPr="00403822">
              <w:rPr>
                <w:b/>
                <w:lang w:val="kk-KZ"/>
              </w:rPr>
              <w:t>.</w:t>
            </w:r>
          </w:p>
          <w:p w14:paraId="216C48F5" w14:textId="273FBAEA" w:rsidR="00A67D63" w:rsidRPr="00403822" w:rsidRDefault="00A67D63" w:rsidP="00A67D63">
            <w:pPr>
              <w:ind w:firstLine="391"/>
              <w:jc w:val="both"/>
              <w:rPr>
                <w:lang w:val="kk-KZ"/>
              </w:rPr>
            </w:pPr>
            <w:r w:rsidRPr="00403822">
              <w:rPr>
                <w:lang w:val="kk-KZ"/>
              </w:rPr>
              <w:t>…</w:t>
            </w:r>
          </w:p>
          <w:p w14:paraId="5237904E" w14:textId="7004F0F0" w:rsidR="00A67D63" w:rsidRPr="00403822" w:rsidRDefault="00A67D63" w:rsidP="00A67D63">
            <w:pPr>
              <w:ind w:firstLine="391"/>
              <w:jc w:val="both"/>
              <w:rPr>
                <w:lang w:val="kk-KZ"/>
              </w:rPr>
            </w:pPr>
            <w:r w:rsidRPr="00403822">
              <w:rPr>
                <w:lang w:val="kk-KZ"/>
              </w:rPr>
              <w:t xml:space="preserve">Валюталық операция бойынша төлем және (немесе) ақша </w:t>
            </w:r>
            <w:r w:rsidRPr="00403822">
              <w:rPr>
                <w:lang w:val="kk-KZ"/>
              </w:rPr>
              <w:lastRenderedPageBreak/>
              <w:t xml:space="preserve">аударымы туралы осы тармақта көрсетілген мәліметтерді клиент уәкілетті банкке ұсынады немесе уәкілетті банк клиент ұсынған құжаттар және (немесе) мәліметтер негізінде </w:t>
            </w:r>
            <w:r w:rsidRPr="00403822">
              <w:rPr>
                <w:b/>
                <w:lang w:val="kk-KZ"/>
              </w:rPr>
              <w:t>Қазақстан Республикасында валюталық операцияларды жүзеге асыру қағидаларында белгіленген тәртіппен және мерзімдерде</w:t>
            </w:r>
            <w:r w:rsidRPr="00403822">
              <w:rPr>
                <w:lang w:val="kk-KZ"/>
              </w:rPr>
              <w:t xml:space="preserve"> өзі дербес көрсетеді. Валюталық бақылау агенті ретінде уәкілетті банк валюталық операцияның кодын және осы тармақта көзделген өзге де мәліметтерді көрсетудің дұрыстығын қамтамасыз етеді.</w:t>
            </w:r>
          </w:p>
          <w:p w14:paraId="38A7EE1B" w14:textId="77777777" w:rsidR="00A67D63" w:rsidRPr="00403822" w:rsidRDefault="00A67D63" w:rsidP="00A67D63">
            <w:pPr>
              <w:ind w:firstLine="391"/>
              <w:jc w:val="both"/>
              <w:rPr>
                <w:lang w:val="kk-KZ"/>
              </w:rPr>
            </w:pPr>
          </w:p>
          <w:p w14:paraId="1D665F9F" w14:textId="77777777" w:rsidR="00A67D63" w:rsidRPr="00403822" w:rsidRDefault="00A67D63" w:rsidP="00A67D63">
            <w:pPr>
              <w:ind w:firstLine="391"/>
              <w:jc w:val="both"/>
              <w:rPr>
                <w:lang w:val="kk-KZ"/>
              </w:rPr>
            </w:pPr>
          </w:p>
          <w:p w14:paraId="7B6F1A1E" w14:textId="77777777" w:rsidR="00A67D63" w:rsidRPr="00403822" w:rsidRDefault="00A67D63" w:rsidP="00A67D63">
            <w:pPr>
              <w:ind w:firstLine="391"/>
              <w:jc w:val="both"/>
              <w:rPr>
                <w:lang w:val="kk-KZ"/>
              </w:rPr>
            </w:pPr>
          </w:p>
          <w:p w14:paraId="7049FC6A" w14:textId="24080536" w:rsidR="00A67D63" w:rsidRPr="00403822" w:rsidRDefault="007A30D1" w:rsidP="00A67D63">
            <w:pPr>
              <w:ind w:firstLine="391"/>
              <w:jc w:val="both"/>
              <w:rPr>
                <w:lang w:val="kk-KZ"/>
              </w:rPr>
            </w:pPr>
            <w:r w:rsidRPr="00403822">
              <w:rPr>
                <w:b/>
                <w:lang w:val="kk-KZ"/>
              </w:rPr>
              <w:t xml:space="preserve">Хабардар етуге жататын не (немесе) мәліметтері берілуге </w:t>
            </w:r>
            <w:r w:rsidR="00A67D63" w:rsidRPr="00403822">
              <w:rPr>
                <w:b/>
                <w:bCs/>
                <w:lang w:val="kk-KZ"/>
              </w:rPr>
              <w:t>тиіс</w:t>
            </w:r>
            <w:r w:rsidR="00A67D63" w:rsidRPr="00403822">
              <w:rPr>
                <w:lang w:val="kk-KZ"/>
              </w:rPr>
              <w:t xml:space="preserve"> валюталық операция бойынша төлем және (немесе) ақша аударымының сомасына қатысты шекті мән, валюталық операциялардың кодтары және осы тармақта көрсетілген мәліметтерді </w:t>
            </w:r>
            <w:r w:rsidR="00A67D63" w:rsidRPr="00403822">
              <w:rPr>
                <w:lang w:val="kk-KZ"/>
              </w:rPr>
              <w:lastRenderedPageBreak/>
              <w:t>ұсыну тәртібі Қазақстан Республикасында валюталық операцияларды жүзеге асыру қағидаларында айқындалады.</w:t>
            </w:r>
          </w:p>
          <w:p w14:paraId="616550BD" w14:textId="77777777" w:rsidR="00A67D63" w:rsidRPr="00403822" w:rsidRDefault="00A67D63" w:rsidP="00A67D63">
            <w:pPr>
              <w:ind w:firstLine="391"/>
              <w:jc w:val="both"/>
              <w:rPr>
                <w:lang w:val="kk-KZ"/>
              </w:rPr>
            </w:pPr>
          </w:p>
          <w:p w14:paraId="06D74199" w14:textId="77777777" w:rsidR="00A67D63" w:rsidRPr="00403822" w:rsidRDefault="00A67D63" w:rsidP="00A67D63">
            <w:pPr>
              <w:ind w:firstLine="391"/>
              <w:jc w:val="both"/>
              <w:rPr>
                <w:lang w:val="kk-KZ"/>
              </w:rPr>
            </w:pPr>
          </w:p>
          <w:p w14:paraId="0AFC4362" w14:textId="77777777" w:rsidR="00A67D63" w:rsidRPr="00403822" w:rsidRDefault="00A67D63" w:rsidP="00A67D63">
            <w:pPr>
              <w:ind w:firstLine="391"/>
              <w:jc w:val="both"/>
              <w:rPr>
                <w:lang w:val="kk-KZ"/>
              </w:rPr>
            </w:pPr>
          </w:p>
          <w:p w14:paraId="0AB1ADF1" w14:textId="77777777" w:rsidR="00A67D63" w:rsidRPr="00403822" w:rsidRDefault="00A67D63" w:rsidP="00A67D63">
            <w:pPr>
              <w:ind w:firstLine="391"/>
              <w:jc w:val="both"/>
              <w:rPr>
                <w:lang w:val="kk-KZ"/>
              </w:rPr>
            </w:pPr>
          </w:p>
          <w:p w14:paraId="5D6AB7E3" w14:textId="77777777" w:rsidR="00A67D63" w:rsidRPr="00403822" w:rsidRDefault="00A67D63" w:rsidP="00A67D63">
            <w:pPr>
              <w:ind w:firstLine="391"/>
              <w:jc w:val="both"/>
              <w:rPr>
                <w:lang w:val="kk-KZ"/>
              </w:rPr>
            </w:pPr>
          </w:p>
          <w:p w14:paraId="621D684A" w14:textId="77777777" w:rsidR="00A67D63" w:rsidRPr="00403822" w:rsidRDefault="00A67D63" w:rsidP="00A67D63">
            <w:pPr>
              <w:ind w:firstLine="391"/>
              <w:jc w:val="both"/>
              <w:rPr>
                <w:lang w:val="kk-KZ"/>
              </w:rPr>
            </w:pPr>
          </w:p>
          <w:p w14:paraId="1D36BD25" w14:textId="77777777" w:rsidR="00A67D63" w:rsidRPr="00403822" w:rsidRDefault="00A67D63" w:rsidP="00A67D63">
            <w:pPr>
              <w:ind w:firstLine="391"/>
              <w:jc w:val="both"/>
              <w:rPr>
                <w:lang w:val="kk-KZ"/>
              </w:rPr>
            </w:pPr>
          </w:p>
          <w:p w14:paraId="5802FB3F" w14:textId="77777777" w:rsidR="00A67D63" w:rsidRPr="00403822" w:rsidRDefault="00A67D63" w:rsidP="00A67D63">
            <w:pPr>
              <w:ind w:firstLine="391"/>
              <w:jc w:val="both"/>
              <w:rPr>
                <w:lang w:val="kk-KZ"/>
              </w:rPr>
            </w:pPr>
          </w:p>
          <w:p w14:paraId="056D92AE" w14:textId="77777777" w:rsidR="00A67D63" w:rsidRPr="00403822" w:rsidRDefault="00A67D63" w:rsidP="00A67D63">
            <w:pPr>
              <w:ind w:firstLine="391"/>
              <w:jc w:val="both"/>
              <w:rPr>
                <w:lang w:val="kk-KZ"/>
              </w:rPr>
            </w:pPr>
          </w:p>
          <w:p w14:paraId="57A0DB2D" w14:textId="77777777" w:rsidR="00A67D63" w:rsidRPr="00403822" w:rsidRDefault="00A67D63" w:rsidP="00A67D63">
            <w:pPr>
              <w:ind w:firstLine="391"/>
              <w:jc w:val="both"/>
              <w:rPr>
                <w:lang w:val="kk-KZ"/>
              </w:rPr>
            </w:pPr>
          </w:p>
          <w:p w14:paraId="51052F81" w14:textId="77777777" w:rsidR="00A67D63" w:rsidRPr="00403822" w:rsidRDefault="00A67D63" w:rsidP="00A67D63">
            <w:pPr>
              <w:ind w:firstLine="391"/>
              <w:jc w:val="both"/>
              <w:rPr>
                <w:lang w:val="kk-KZ"/>
              </w:rPr>
            </w:pPr>
          </w:p>
          <w:p w14:paraId="4EFC3FC1" w14:textId="77777777" w:rsidR="00A67D63" w:rsidRPr="00403822" w:rsidRDefault="00A67D63" w:rsidP="00A67D63">
            <w:pPr>
              <w:ind w:firstLine="391"/>
              <w:jc w:val="both"/>
              <w:rPr>
                <w:lang w:val="kk-KZ"/>
              </w:rPr>
            </w:pPr>
          </w:p>
          <w:p w14:paraId="3E26AB6D" w14:textId="77777777" w:rsidR="00A67D63" w:rsidRPr="00403822" w:rsidRDefault="00A67D63" w:rsidP="00A67D63">
            <w:pPr>
              <w:ind w:firstLine="391"/>
              <w:jc w:val="both"/>
              <w:rPr>
                <w:lang w:val="kk-KZ"/>
              </w:rPr>
            </w:pPr>
          </w:p>
          <w:p w14:paraId="6C8B460B" w14:textId="77777777" w:rsidR="00A67D63" w:rsidRPr="00403822" w:rsidRDefault="00A67D63" w:rsidP="00A67D63">
            <w:pPr>
              <w:ind w:firstLine="391"/>
              <w:jc w:val="both"/>
              <w:rPr>
                <w:lang w:val="kk-KZ"/>
              </w:rPr>
            </w:pPr>
          </w:p>
          <w:p w14:paraId="360AFED8" w14:textId="77777777" w:rsidR="00A67D63" w:rsidRPr="00403822" w:rsidRDefault="00A67D63" w:rsidP="00A67D63">
            <w:pPr>
              <w:ind w:firstLine="391"/>
              <w:jc w:val="both"/>
              <w:rPr>
                <w:lang w:val="kk-KZ"/>
              </w:rPr>
            </w:pPr>
          </w:p>
          <w:p w14:paraId="5EDF7F35" w14:textId="77777777" w:rsidR="00A67D63" w:rsidRPr="00403822" w:rsidRDefault="00A67D63" w:rsidP="00A67D63">
            <w:pPr>
              <w:ind w:firstLine="391"/>
              <w:jc w:val="both"/>
              <w:rPr>
                <w:lang w:val="kk-KZ"/>
              </w:rPr>
            </w:pPr>
          </w:p>
          <w:p w14:paraId="3F1FECD2" w14:textId="77777777" w:rsidR="00A67D63" w:rsidRPr="00403822" w:rsidRDefault="00A67D63" w:rsidP="00A67D63">
            <w:pPr>
              <w:ind w:firstLine="391"/>
              <w:jc w:val="both"/>
              <w:rPr>
                <w:lang w:val="kk-KZ"/>
              </w:rPr>
            </w:pPr>
          </w:p>
          <w:p w14:paraId="46CD0297" w14:textId="77777777" w:rsidR="00A67D63" w:rsidRPr="00403822" w:rsidRDefault="00A67D63" w:rsidP="00A67D63">
            <w:pPr>
              <w:ind w:firstLine="391"/>
              <w:jc w:val="both"/>
              <w:rPr>
                <w:lang w:val="kk-KZ"/>
              </w:rPr>
            </w:pPr>
          </w:p>
          <w:p w14:paraId="41E92D94" w14:textId="77777777" w:rsidR="00A67D63" w:rsidRPr="00403822" w:rsidRDefault="00A67D63" w:rsidP="00A67D63">
            <w:pPr>
              <w:ind w:firstLine="391"/>
              <w:jc w:val="both"/>
              <w:rPr>
                <w:lang w:val="kk-KZ"/>
              </w:rPr>
            </w:pPr>
          </w:p>
          <w:p w14:paraId="29864EA0" w14:textId="77777777" w:rsidR="00A67D63" w:rsidRPr="00403822" w:rsidRDefault="00A67D63" w:rsidP="00A67D63">
            <w:pPr>
              <w:ind w:firstLine="391"/>
              <w:jc w:val="both"/>
              <w:rPr>
                <w:lang w:val="kk-KZ"/>
              </w:rPr>
            </w:pPr>
          </w:p>
          <w:p w14:paraId="20830B05" w14:textId="77777777" w:rsidR="00A67D63" w:rsidRPr="00403822" w:rsidRDefault="00A67D63" w:rsidP="00A67D63">
            <w:pPr>
              <w:ind w:firstLine="391"/>
              <w:jc w:val="both"/>
              <w:rPr>
                <w:lang w:val="kk-KZ"/>
              </w:rPr>
            </w:pPr>
          </w:p>
          <w:p w14:paraId="5E4A8FD0" w14:textId="77777777" w:rsidR="00A67D63" w:rsidRPr="00403822" w:rsidRDefault="00A67D63" w:rsidP="00A67D63">
            <w:pPr>
              <w:ind w:firstLine="391"/>
              <w:jc w:val="both"/>
              <w:rPr>
                <w:lang w:val="kk-KZ"/>
              </w:rPr>
            </w:pPr>
          </w:p>
          <w:p w14:paraId="6D7C05F6" w14:textId="77777777" w:rsidR="00A67D63" w:rsidRPr="00403822" w:rsidRDefault="00A67D63" w:rsidP="00A67D63">
            <w:pPr>
              <w:ind w:firstLine="391"/>
              <w:jc w:val="both"/>
              <w:rPr>
                <w:lang w:val="kk-KZ"/>
              </w:rPr>
            </w:pPr>
          </w:p>
          <w:p w14:paraId="49FDA1AE" w14:textId="77777777" w:rsidR="00A67D63" w:rsidRPr="00403822" w:rsidRDefault="00A67D63" w:rsidP="00A67D63">
            <w:pPr>
              <w:ind w:firstLine="391"/>
              <w:jc w:val="both"/>
              <w:rPr>
                <w:lang w:val="kk-KZ"/>
              </w:rPr>
            </w:pPr>
          </w:p>
          <w:p w14:paraId="22307F08" w14:textId="77777777" w:rsidR="00A67D63" w:rsidRPr="00403822" w:rsidRDefault="00A67D63" w:rsidP="00A67D63">
            <w:pPr>
              <w:ind w:firstLine="391"/>
              <w:jc w:val="both"/>
              <w:rPr>
                <w:lang w:val="kk-KZ"/>
              </w:rPr>
            </w:pPr>
          </w:p>
          <w:p w14:paraId="3986222F" w14:textId="77777777" w:rsidR="00A67D63" w:rsidRPr="00403822" w:rsidRDefault="00A67D63" w:rsidP="00A67D63">
            <w:pPr>
              <w:ind w:firstLine="391"/>
              <w:jc w:val="both"/>
              <w:rPr>
                <w:lang w:val="kk-KZ"/>
              </w:rPr>
            </w:pPr>
          </w:p>
          <w:p w14:paraId="69DA3B77" w14:textId="77777777" w:rsidR="00A67D63" w:rsidRPr="00403822" w:rsidRDefault="00A67D63" w:rsidP="00A67D63">
            <w:pPr>
              <w:ind w:firstLine="391"/>
              <w:jc w:val="both"/>
              <w:rPr>
                <w:lang w:val="kk-KZ"/>
              </w:rPr>
            </w:pPr>
          </w:p>
          <w:p w14:paraId="74282EA0" w14:textId="77777777" w:rsidR="00A67D63" w:rsidRPr="00403822" w:rsidRDefault="00A67D63" w:rsidP="00A67D63">
            <w:pPr>
              <w:ind w:firstLine="391"/>
              <w:jc w:val="both"/>
              <w:rPr>
                <w:lang w:val="kk-KZ"/>
              </w:rPr>
            </w:pPr>
          </w:p>
          <w:p w14:paraId="4491ADA1" w14:textId="77777777" w:rsidR="00A67D63" w:rsidRPr="00403822" w:rsidRDefault="00A67D63" w:rsidP="00A67D63">
            <w:pPr>
              <w:ind w:firstLine="391"/>
              <w:jc w:val="both"/>
              <w:rPr>
                <w:lang w:val="kk-KZ"/>
              </w:rPr>
            </w:pPr>
          </w:p>
          <w:p w14:paraId="23BEDCEC" w14:textId="77777777" w:rsidR="00A67D63" w:rsidRPr="00403822" w:rsidRDefault="00A67D63" w:rsidP="00A67D63">
            <w:pPr>
              <w:ind w:firstLine="391"/>
              <w:jc w:val="both"/>
              <w:rPr>
                <w:lang w:val="kk-KZ"/>
              </w:rPr>
            </w:pPr>
          </w:p>
          <w:p w14:paraId="6C2DFEA2" w14:textId="77777777" w:rsidR="00A67D63" w:rsidRPr="00403822" w:rsidRDefault="00A67D63" w:rsidP="00A67D63">
            <w:pPr>
              <w:ind w:firstLine="391"/>
              <w:jc w:val="both"/>
              <w:rPr>
                <w:lang w:val="kk-KZ"/>
              </w:rPr>
            </w:pPr>
          </w:p>
          <w:p w14:paraId="3B8E6FD5" w14:textId="77777777" w:rsidR="00A67D63" w:rsidRPr="00403822" w:rsidRDefault="00A67D63" w:rsidP="00A67D63">
            <w:pPr>
              <w:ind w:firstLine="391"/>
              <w:jc w:val="both"/>
              <w:rPr>
                <w:lang w:val="kk-KZ"/>
              </w:rPr>
            </w:pPr>
          </w:p>
          <w:p w14:paraId="62651645" w14:textId="77777777" w:rsidR="00A67D63" w:rsidRPr="00403822" w:rsidRDefault="00A67D63" w:rsidP="00A67D63">
            <w:pPr>
              <w:ind w:firstLine="391"/>
              <w:jc w:val="both"/>
              <w:rPr>
                <w:lang w:val="kk-KZ"/>
              </w:rPr>
            </w:pPr>
          </w:p>
          <w:p w14:paraId="5B143160" w14:textId="77777777" w:rsidR="00A67D63" w:rsidRPr="00403822" w:rsidRDefault="00A67D63" w:rsidP="00A67D63">
            <w:pPr>
              <w:ind w:firstLine="391"/>
              <w:jc w:val="both"/>
              <w:rPr>
                <w:lang w:val="kk-KZ"/>
              </w:rPr>
            </w:pPr>
          </w:p>
          <w:p w14:paraId="30B727B0" w14:textId="77777777" w:rsidR="00A67D63" w:rsidRPr="00403822" w:rsidRDefault="00A67D63" w:rsidP="00A67D63">
            <w:pPr>
              <w:ind w:firstLine="391"/>
              <w:jc w:val="both"/>
              <w:rPr>
                <w:lang w:val="kk-KZ"/>
              </w:rPr>
            </w:pPr>
          </w:p>
          <w:p w14:paraId="7D7A4F6B" w14:textId="77777777" w:rsidR="00A67D63" w:rsidRPr="00403822" w:rsidRDefault="00A67D63" w:rsidP="00A67D63">
            <w:pPr>
              <w:ind w:firstLine="391"/>
              <w:jc w:val="both"/>
              <w:rPr>
                <w:lang w:val="kk-KZ"/>
              </w:rPr>
            </w:pPr>
          </w:p>
          <w:p w14:paraId="5845BCD2" w14:textId="77777777" w:rsidR="00A67D63" w:rsidRPr="00403822" w:rsidRDefault="00A67D63" w:rsidP="00A67D63">
            <w:pPr>
              <w:ind w:firstLine="391"/>
              <w:jc w:val="both"/>
              <w:rPr>
                <w:lang w:val="kk-KZ"/>
              </w:rPr>
            </w:pPr>
          </w:p>
          <w:p w14:paraId="0669B55C" w14:textId="77777777" w:rsidR="00A67D63" w:rsidRPr="00403822" w:rsidRDefault="00A67D63" w:rsidP="00A67D63">
            <w:pPr>
              <w:ind w:firstLine="391"/>
              <w:jc w:val="both"/>
              <w:rPr>
                <w:lang w:val="kk-KZ"/>
              </w:rPr>
            </w:pPr>
          </w:p>
          <w:p w14:paraId="205F4192" w14:textId="77777777" w:rsidR="00A67D63" w:rsidRPr="00403822" w:rsidRDefault="00A67D63" w:rsidP="00A67D63">
            <w:pPr>
              <w:ind w:firstLine="391"/>
              <w:jc w:val="both"/>
              <w:rPr>
                <w:lang w:val="kk-KZ"/>
              </w:rPr>
            </w:pPr>
          </w:p>
          <w:p w14:paraId="01634BE5" w14:textId="77777777" w:rsidR="00A67D63" w:rsidRPr="00403822" w:rsidRDefault="00A67D63" w:rsidP="00A67D63">
            <w:pPr>
              <w:ind w:firstLine="391"/>
              <w:jc w:val="both"/>
              <w:rPr>
                <w:lang w:val="kk-KZ"/>
              </w:rPr>
            </w:pPr>
          </w:p>
          <w:p w14:paraId="5963391A" w14:textId="77777777" w:rsidR="00A67D63" w:rsidRPr="00403822" w:rsidRDefault="00A67D63" w:rsidP="00A67D63">
            <w:pPr>
              <w:ind w:firstLine="391"/>
              <w:jc w:val="both"/>
              <w:rPr>
                <w:lang w:val="kk-KZ"/>
              </w:rPr>
            </w:pPr>
          </w:p>
          <w:p w14:paraId="4E927B07" w14:textId="77777777" w:rsidR="00A67D63" w:rsidRPr="00403822" w:rsidRDefault="00A67D63" w:rsidP="00A67D63">
            <w:pPr>
              <w:ind w:firstLine="391"/>
              <w:jc w:val="both"/>
              <w:rPr>
                <w:lang w:val="kk-KZ"/>
              </w:rPr>
            </w:pPr>
          </w:p>
          <w:p w14:paraId="6486A604" w14:textId="77777777" w:rsidR="00A67D63" w:rsidRPr="00403822" w:rsidRDefault="00A67D63" w:rsidP="00A67D63">
            <w:pPr>
              <w:ind w:firstLine="391"/>
              <w:jc w:val="both"/>
              <w:rPr>
                <w:lang w:val="kk-KZ"/>
              </w:rPr>
            </w:pPr>
          </w:p>
          <w:p w14:paraId="1C9BC591" w14:textId="77777777" w:rsidR="00A67D63" w:rsidRPr="00403822" w:rsidRDefault="00A67D63" w:rsidP="00A67D63">
            <w:pPr>
              <w:ind w:firstLine="391"/>
              <w:jc w:val="both"/>
              <w:rPr>
                <w:lang w:val="kk-KZ"/>
              </w:rPr>
            </w:pPr>
          </w:p>
          <w:p w14:paraId="1EF7048C" w14:textId="77777777" w:rsidR="00A67D63" w:rsidRPr="00403822" w:rsidRDefault="00A67D63" w:rsidP="00A67D63">
            <w:pPr>
              <w:ind w:firstLine="391"/>
              <w:jc w:val="both"/>
              <w:rPr>
                <w:lang w:val="kk-KZ"/>
              </w:rPr>
            </w:pPr>
          </w:p>
          <w:p w14:paraId="05764388" w14:textId="77777777" w:rsidR="00A67D63" w:rsidRPr="00403822" w:rsidRDefault="00A67D63" w:rsidP="00A67D63">
            <w:pPr>
              <w:ind w:firstLine="391"/>
              <w:jc w:val="both"/>
              <w:rPr>
                <w:lang w:val="kk-KZ"/>
              </w:rPr>
            </w:pPr>
          </w:p>
          <w:p w14:paraId="6AAEC7FC" w14:textId="77777777" w:rsidR="00A67D63" w:rsidRPr="00403822" w:rsidRDefault="00A67D63" w:rsidP="00F769AA">
            <w:pPr>
              <w:jc w:val="both"/>
              <w:rPr>
                <w:lang w:val="kk-KZ"/>
              </w:rPr>
            </w:pPr>
          </w:p>
          <w:p w14:paraId="4E3AF041" w14:textId="58411EF3" w:rsidR="00A67D63" w:rsidRPr="00403822" w:rsidRDefault="00A67D63" w:rsidP="00A67D63">
            <w:pPr>
              <w:ind w:firstLine="391"/>
              <w:jc w:val="both"/>
              <w:rPr>
                <w:lang w:val="kk-KZ"/>
              </w:rPr>
            </w:pPr>
            <w:r w:rsidRPr="00403822">
              <w:rPr>
                <w:lang w:val="kk-KZ"/>
              </w:rPr>
              <w:t xml:space="preserve">3. </w:t>
            </w:r>
            <w:r w:rsidR="007A30D1" w:rsidRPr="00403822">
              <w:rPr>
                <w:lang w:val="kk-KZ"/>
              </w:rPr>
              <w:t xml:space="preserve">Есептердің нысандарын және оларды ұсыну мерзімдерін қоса алғанда, уәкілетті банктердің жүргізілген валюталық операциялар туралы  хабардар ету </w:t>
            </w:r>
            <w:r w:rsidR="007A30D1" w:rsidRPr="00403822">
              <w:rPr>
                <w:b/>
                <w:lang w:val="kk-KZ"/>
              </w:rPr>
              <w:lastRenderedPageBreak/>
              <w:t>мәліметтер беру</w:t>
            </w:r>
            <w:r w:rsidR="007A30D1" w:rsidRPr="00403822">
              <w:rPr>
                <w:lang w:val="kk-KZ"/>
              </w:rPr>
              <w:t xml:space="preserve"> тәртібі </w:t>
            </w:r>
            <w:r w:rsidR="007A30D1" w:rsidRPr="00403822">
              <w:rPr>
                <w:b/>
                <w:lang w:val="kk-KZ"/>
              </w:rPr>
              <w:t>Қазақстан Республикасында валюталық операцияларды жүзеге асыру</w:t>
            </w:r>
            <w:r w:rsidR="007A30D1" w:rsidRPr="00403822">
              <w:rPr>
                <w:lang w:val="kk-KZ"/>
              </w:rPr>
              <w:t xml:space="preserve"> қағидаларында айқындалады.</w:t>
            </w:r>
          </w:p>
          <w:p w14:paraId="08F61D5A" w14:textId="77777777" w:rsidR="00A67D63" w:rsidRPr="00403822" w:rsidRDefault="00A67D63" w:rsidP="00A67D63">
            <w:pPr>
              <w:ind w:firstLine="391"/>
              <w:jc w:val="both"/>
              <w:rPr>
                <w:lang w:val="kk-KZ"/>
              </w:rPr>
            </w:pPr>
          </w:p>
          <w:p w14:paraId="64D0C322" w14:textId="77777777" w:rsidR="00A67D63" w:rsidRPr="00403822" w:rsidRDefault="00A67D63" w:rsidP="00A67D63">
            <w:pPr>
              <w:ind w:firstLine="391"/>
              <w:jc w:val="both"/>
              <w:rPr>
                <w:lang w:val="kk-KZ"/>
              </w:rPr>
            </w:pPr>
          </w:p>
          <w:p w14:paraId="37DAED75" w14:textId="77777777" w:rsidR="00A67D63" w:rsidRPr="00403822" w:rsidRDefault="00A67D63" w:rsidP="00A67D63">
            <w:pPr>
              <w:ind w:firstLine="391"/>
              <w:jc w:val="both"/>
              <w:rPr>
                <w:lang w:val="kk-KZ"/>
              </w:rPr>
            </w:pPr>
          </w:p>
          <w:p w14:paraId="64D46FE1" w14:textId="77777777" w:rsidR="00A67D63" w:rsidRPr="00403822" w:rsidRDefault="00A67D63" w:rsidP="00A67D63">
            <w:pPr>
              <w:ind w:firstLine="391"/>
              <w:jc w:val="both"/>
              <w:rPr>
                <w:lang w:val="kk-KZ"/>
              </w:rPr>
            </w:pPr>
          </w:p>
          <w:p w14:paraId="44D4E46D" w14:textId="77777777" w:rsidR="00A67D63" w:rsidRPr="00403822" w:rsidRDefault="00A67D63" w:rsidP="00A67D63">
            <w:pPr>
              <w:ind w:firstLine="391"/>
              <w:jc w:val="both"/>
              <w:rPr>
                <w:lang w:val="kk-KZ"/>
              </w:rPr>
            </w:pPr>
          </w:p>
          <w:p w14:paraId="364C13B2" w14:textId="77777777" w:rsidR="00A67D63" w:rsidRPr="00403822" w:rsidRDefault="00A67D63" w:rsidP="00A67D63">
            <w:pPr>
              <w:ind w:firstLine="391"/>
              <w:jc w:val="both"/>
              <w:rPr>
                <w:lang w:val="kk-KZ"/>
              </w:rPr>
            </w:pPr>
          </w:p>
          <w:p w14:paraId="1F9C754C" w14:textId="77777777" w:rsidR="00A67D63" w:rsidRPr="00403822" w:rsidRDefault="00A67D63" w:rsidP="00A67D63">
            <w:pPr>
              <w:ind w:firstLine="391"/>
              <w:jc w:val="both"/>
              <w:rPr>
                <w:lang w:val="kk-KZ"/>
              </w:rPr>
            </w:pPr>
          </w:p>
          <w:p w14:paraId="504CB216" w14:textId="77777777" w:rsidR="00A67D63" w:rsidRPr="00403822" w:rsidRDefault="00A67D63" w:rsidP="00A67D63">
            <w:pPr>
              <w:ind w:firstLine="391"/>
              <w:jc w:val="both"/>
              <w:rPr>
                <w:lang w:val="kk-KZ"/>
              </w:rPr>
            </w:pPr>
          </w:p>
          <w:p w14:paraId="2958C8CA" w14:textId="4832FCDE" w:rsidR="00A67D63" w:rsidRPr="00403822" w:rsidRDefault="00A67D63" w:rsidP="00A67D63">
            <w:pPr>
              <w:ind w:firstLine="391"/>
              <w:jc w:val="both"/>
              <w:rPr>
                <w:lang w:val="kk-KZ"/>
              </w:rPr>
            </w:pPr>
          </w:p>
          <w:p w14:paraId="671BB32D" w14:textId="2CB5C015" w:rsidR="00F769AA" w:rsidRPr="00403822" w:rsidRDefault="00F769AA" w:rsidP="00A67D63">
            <w:pPr>
              <w:ind w:firstLine="391"/>
              <w:jc w:val="both"/>
              <w:rPr>
                <w:lang w:val="kk-KZ"/>
              </w:rPr>
            </w:pPr>
          </w:p>
          <w:p w14:paraId="5396AD56" w14:textId="56848F90" w:rsidR="00F769AA" w:rsidRPr="00403822" w:rsidRDefault="00F769AA" w:rsidP="00A67D63">
            <w:pPr>
              <w:ind w:firstLine="391"/>
              <w:jc w:val="both"/>
              <w:rPr>
                <w:lang w:val="kk-KZ"/>
              </w:rPr>
            </w:pPr>
          </w:p>
          <w:p w14:paraId="3684608E" w14:textId="0F78E7E1" w:rsidR="00F769AA" w:rsidRPr="00403822" w:rsidRDefault="00F769AA" w:rsidP="00A67D63">
            <w:pPr>
              <w:ind w:firstLine="391"/>
              <w:jc w:val="both"/>
              <w:rPr>
                <w:lang w:val="kk-KZ"/>
              </w:rPr>
            </w:pPr>
          </w:p>
          <w:p w14:paraId="2C64505F" w14:textId="1F6C17BE" w:rsidR="00F769AA" w:rsidRPr="00403822" w:rsidRDefault="00F769AA" w:rsidP="00A67D63">
            <w:pPr>
              <w:ind w:firstLine="391"/>
              <w:jc w:val="both"/>
              <w:rPr>
                <w:lang w:val="kk-KZ"/>
              </w:rPr>
            </w:pPr>
          </w:p>
          <w:p w14:paraId="10D79597" w14:textId="399272DC" w:rsidR="00F769AA" w:rsidRPr="00403822" w:rsidRDefault="00F769AA" w:rsidP="00A67D63">
            <w:pPr>
              <w:ind w:firstLine="391"/>
              <w:jc w:val="both"/>
              <w:rPr>
                <w:lang w:val="kk-KZ"/>
              </w:rPr>
            </w:pPr>
          </w:p>
          <w:p w14:paraId="424D33D2" w14:textId="77777777" w:rsidR="00F769AA" w:rsidRPr="00403822" w:rsidRDefault="00F769AA" w:rsidP="00A67D63">
            <w:pPr>
              <w:ind w:firstLine="391"/>
              <w:jc w:val="both"/>
              <w:rPr>
                <w:lang w:val="kk-KZ"/>
              </w:rPr>
            </w:pPr>
          </w:p>
          <w:p w14:paraId="7AF28D70" w14:textId="4794D391" w:rsidR="00A67D63" w:rsidRPr="00403822" w:rsidRDefault="00A67D63" w:rsidP="00F769AA">
            <w:pPr>
              <w:ind w:firstLine="391"/>
              <w:jc w:val="both"/>
              <w:rPr>
                <w:lang w:val="kk-KZ"/>
              </w:rPr>
            </w:pPr>
            <w:r w:rsidRPr="00403822">
              <w:rPr>
                <w:lang w:val="kk-KZ"/>
              </w:rPr>
              <w:t xml:space="preserve">4. </w:t>
            </w:r>
            <w:r w:rsidR="007A30D1" w:rsidRPr="00403822">
              <w:rPr>
                <w:lang w:val="kk-KZ"/>
              </w:rPr>
              <w:t xml:space="preserve">Қазақстан Республикасының Ұлттық Банкі валюталық операцияларды жасау мән-жайларын нақтылау мақсатында валюталық бақылау агенттерінен немесе резидент-жөнелтушіден, немесе резидент-бенефициардан  </w:t>
            </w:r>
            <w:r w:rsidR="007A30D1" w:rsidRPr="00403822">
              <w:rPr>
                <w:b/>
                <w:lang w:val="kk-KZ"/>
              </w:rPr>
              <w:t xml:space="preserve">хабарламаға енгізілген не </w:t>
            </w:r>
            <w:r w:rsidR="007A30D1" w:rsidRPr="00403822">
              <w:rPr>
                <w:b/>
                <w:lang w:val="kk-KZ"/>
              </w:rPr>
              <w:lastRenderedPageBreak/>
              <w:t>(немесе) мәліметтер ұсынылған төлем және (немесе) ақша аударымы бойынша</w:t>
            </w:r>
            <w:r w:rsidR="007A30D1" w:rsidRPr="00403822">
              <w:rPr>
                <w:lang w:val="kk-KZ"/>
              </w:rPr>
              <w:t xml:space="preserve"> осындай төлем және (немесе) ақша аударымы соның негізінде және (немесе) оны орындау үшін жүзеге асырылған валюталық шарттың көшірмесін, сондай-ақ осындай валюталық шарт бойынша өзге де мәліметтерді талап етуге құқылы</w:t>
            </w:r>
            <w:r w:rsidRPr="00403822">
              <w:rPr>
                <w:lang w:val="kk-KZ"/>
              </w:rPr>
              <w:t>.</w:t>
            </w:r>
          </w:p>
        </w:tc>
        <w:tc>
          <w:tcPr>
            <w:tcW w:w="3117" w:type="dxa"/>
            <w:tcBorders>
              <w:top w:val="single" w:sz="4" w:space="0" w:color="auto"/>
              <w:left w:val="single" w:sz="4" w:space="0" w:color="auto"/>
              <w:bottom w:val="single" w:sz="4" w:space="0" w:color="auto"/>
              <w:right w:val="single" w:sz="4" w:space="0" w:color="auto"/>
            </w:tcBorders>
          </w:tcPr>
          <w:p w14:paraId="1B595274" w14:textId="77777777" w:rsidR="00F769AA" w:rsidRPr="00403822" w:rsidRDefault="00F769AA" w:rsidP="00F769AA">
            <w:pPr>
              <w:ind w:firstLine="391"/>
              <w:jc w:val="both"/>
              <w:rPr>
                <w:lang w:val="kk-KZ"/>
              </w:rPr>
            </w:pPr>
            <w:r w:rsidRPr="00403822">
              <w:rPr>
                <w:lang w:val="kk-KZ"/>
              </w:rPr>
              <w:lastRenderedPageBreak/>
              <w:t xml:space="preserve">Редакциялық түзету. </w:t>
            </w:r>
          </w:p>
          <w:p w14:paraId="0342971F" w14:textId="77777777" w:rsidR="00F769AA" w:rsidRPr="00403822" w:rsidRDefault="00F769AA" w:rsidP="00F769AA">
            <w:pPr>
              <w:ind w:firstLine="391"/>
              <w:jc w:val="both"/>
              <w:rPr>
                <w:lang w:val="kk-KZ"/>
              </w:rPr>
            </w:pPr>
          </w:p>
          <w:p w14:paraId="4CBCE5D6" w14:textId="39B8D7FB" w:rsidR="00F769AA" w:rsidRPr="00403822" w:rsidRDefault="00F769AA" w:rsidP="00F769AA">
            <w:pPr>
              <w:ind w:firstLine="391"/>
              <w:jc w:val="both"/>
              <w:rPr>
                <w:lang w:val="kk-KZ"/>
              </w:rPr>
            </w:pPr>
            <w:r w:rsidRPr="00403822">
              <w:rPr>
                <w:lang w:val="kk-KZ"/>
              </w:rPr>
              <w:t>Іс жүзінде бұл бапта банктер жүргізген валюталық операциялар туралы есептілікті ұсыну қажеттілігі көзделген. Алайда, валюталық операциялар туралы хабарлама «Рұқсаттар мен хабарламалар туралы» ҚР Заңында айқындалған мағынада хабарламаның қажеттілігі туралы жаңылыстыратындығына және рұқсат беру рәсімі ретінде бағаланатындығына байланысты осы рәсімнің шын мәнін қайтару ұсынылады (клиенттің операциялары туралы мәліметтер беру).</w:t>
            </w:r>
          </w:p>
          <w:p w14:paraId="05CA1757" w14:textId="77777777" w:rsidR="00F769AA" w:rsidRPr="00403822" w:rsidRDefault="00F769AA" w:rsidP="00F769AA">
            <w:pPr>
              <w:ind w:firstLine="391"/>
              <w:jc w:val="both"/>
              <w:rPr>
                <w:lang w:val="kk-KZ"/>
              </w:rPr>
            </w:pPr>
          </w:p>
          <w:p w14:paraId="34EE1ADB" w14:textId="77777777" w:rsidR="00F769AA" w:rsidRPr="00403822" w:rsidRDefault="00F769AA" w:rsidP="00F769AA">
            <w:pPr>
              <w:ind w:firstLine="391"/>
              <w:jc w:val="both"/>
              <w:rPr>
                <w:lang w:val="kk-KZ"/>
              </w:rPr>
            </w:pPr>
          </w:p>
          <w:p w14:paraId="2D890A84" w14:textId="77777777" w:rsidR="00F769AA" w:rsidRPr="00403822" w:rsidRDefault="00F769AA" w:rsidP="00F769AA">
            <w:pPr>
              <w:ind w:firstLine="391"/>
              <w:jc w:val="both"/>
              <w:rPr>
                <w:lang w:val="kk-KZ"/>
              </w:rPr>
            </w:pPr>
          </w:p>
          <w:p w14:paraId="7D654450" w14:textId="77777777" w:rsidR="00F769AA" w:rsidRPr="00403822" w:rsidRDefault="00F769AA" w:rsidP="00F769AA">
            <w:pPr>
              <w:ind w:firstLine="391"/>
              <w:jc w:val="both"/>
              <w:rPr>
                <w:lang w:val="kk-KZ"/>
              </w:rPr>
            </w:pPr>
            <w:r w:rsidRPr="00403822">
              <w:rPr>
                <w:lang w:val="kk-KZ"/>
              </w:rPr>
              <w:t>Мәліметтерді ұсынуға қатысты нақтылау анықтамасы.</w:t>
            </w:r>
          </w:p>
          <w:p w14:paraId="30FAB384" w14:textId="77777777" w:rsidR="00F769AA" w:rsidRPr="00403822" w:rsidRDefault="00F769AA" w:rsidP="00F769AA">
            <w:pPr>
              <w:ind w:firstLine="391"/>
              <w:jc w:val="both"/>
              <w:rPr>
                <w:lang w:val="kk-KZ"/>
              </w:rPr>
            </w:pPr>
          </w:p>
          <w:p w14:paraId="1CC58B93" w14:textId="77777777" w:rsidR="00F769AA" w:rsidRPr="00403822" w:rsidRDefault="00F769AA" w:rsidP="00F769AA">
            <w:pPr>
              <w:ind w:firstLine="391"/>
              <w:jc w:val="both"/>
              <w:rPr>
                <w:lang w:val="kk-KZ"/>
              </w:rPr>
            </w:pPr>
          </w:p>
          <w:p w14:paraId="618837DA" w14:textId="77777777" w:rsidR="00F769AA" w:rsidRPr="00403822" w:rsidRDefault="00F769AA" w:rsidP="00F769AA">
            <w:pPr>
              <w:ind w:firstLine="391"/>
              <w:jc w:val="both"/>
              <w:rPr>
                <w:lang w:val="kk-KZ"/>
              </w:rPr>
            </w:pPr>
            <w:r w:rsidRPr="00403822">
              <w:rPr>
                <w:lang w:val="kk-KZ"/>
              </w:rPr>
              <w:t>Мәліметтерді ұсынуға қатысты нақтылайтын түзету.</w:t>
            </w:r>
          </w:p>
          <w:p w14:paraId="41D3A1E7" w14:textId="77777777" w:rsidR="00F769AA" w:rsidRPr="00403822" w:rsidRDefault="00F769AA" w:rsidP="00F769AA">
            <w:pPr>
              <w:ind w:firstLine="391"/>
              <w:jc w:val="both"/>
              <w:rPr>
                <w:lang w:val="kk-KZ"/>
              </w:rPr>
            </w:pPr>
          </w:p>
          <w:p w14:paraId="6EF6F07C" w14:textId="77777777" w:rsidR="00F769AA" w:rsidRPr="00403822" w:rsidRDefault="00F769AA" w:rsidP="00F769AA">
            <w:pPr>
              <w:ind w:firstLine="391"/>
              <w:jc w:val="both"/>
              <w:rPr>
                <w:lang w:val="kk-KZ"/>
              </w:rPr>
            </w:pPr>
          </w:p>
          <w:p w14:paraId="1274AF86" w14:textId="77777777" w:rsidR="00F769AA" w:rsidRPr="00403822" w:rsidRDefault="00F769AA" w:rsidP="00F769AA">
            <w:pPr>
              <w:ind w:firstLine="391"/>
              <w:jc w:val="both"/>
              <w:rPr>
                <w:lang w:val="kk-KZ"/>
              </w:rPr>
            </w:pPr>
          </w:p>
          <w:p w14:paraId="217E5F81" w14:textId="2CAC390F" w:rsidR="00F769AA" w:rsidRPr="00403822" w:rsidRDefault="00F769AA" w:rsidP="00F769AA">
            <w:pPr>
              <w:ind w:firstLine="391"/>
              <w:jc w:val="both"/>
              <w:rPr>
                <w:lang w:val="kk-KZ"/>
              </w:rPr>
            </w:pPr>
          </w:p>
          <w:p w14:paraId="6615C226" w14:textId="6BC62A82" w:rsidR="00F769AA" w:rsidRPr="00403822" w:rsidRDefault="00F769AA" w:rsidP="00F769AA">
            <w:pPr>
              <w:ind w:firstLine="391"/>
              <w:jc w:val="both"/>
              <w:rPr>
                <w:lang w:val="kk-KZ"/>
              </w:rPr>
            </w:pPr>
          </w:p>
          <w:p w14:paraId="2C599CFD" w14:textId="04E84EC9" w:rsidR="00F769AA" w:rsidRPr="00403822" w:rsidRDefault="00F769AA" w:rsidP="00F769AA">
            <w:pPr>
              <w:ind w:firstLine="391"/>
              <w:jc w:val="both"/>
              <w:rPr>
                <w:lang w:val="kk-KZ"/>
              </w:rPr>
            </w:pPr>
          </w:p>
          <w:p w14:paraId="5F232353" w14:textId="620F0ABB" w:rsidR="00F769AA" w:rsidRPr="00403822" w:rsidRDefault="00F769AA" w:rsidP="00F769AA">
            <w:pPr>
              <w:ind w:firstLine="391"/>
              <w:jc w:val="both"/>
              <w:rPr>
                <w:lang w:val="kk-KZ"/>
              </w:rPr>
            </w:pPr>
          </w:p>
          <w:p w14:paraId="761B9121" w14:textId="1A9BA018" w:rsidR="00F769AA" w:rsidRPr="00403822" w:rsidRDefault="00F769AA" w:rsidP="00F769AA">
            <w:pPr>
              <w:ind w:firstLine="391"/>
              <w:jc w:val="both"/>
              <w:rPr>
                <w:lang w:val="kk-KZ"/>
              </w:rPr>
            </w:pPr>
          </w:p>
          <w:p w14:paraId="5F596AFE" w14:textId="046A8DE9" w:rsidR="00F769AA" w:rsidRPr="00403822" w:rsidRDefault="00F769AA" w:rsidP="00F769AA">
            <w:pPr>
              <w:ind w:firstLine="391"/>
              <w:jc w:val="both"/>
              <w:rPr>
                <w:lang w:val="kk-KZ"/>
              </w:rPr>
            </w:pPr>
          </w:p>
          <w:p w14:paraId="06D2CBE3" w14:textId="5FE46555" w:rsidR="00F769AA" w:rsidRPr="00403822" w:rsidRDefault="00F769AA" w:rsidP="00F769AA">
            <w:pPr>
              <w:ind w:firstLine="391"/>
              <w:jc w:val="both"/>
              <w:rPr>
                <w:lang w:val="kk-KZ"/>
              </w:rPr>
            </w:pPr>
          </w:p>
          <w:p w14:paraId="58104B9D" w14:textId="77777777" w:rsidR="00F769AA" w:rsidRPr="00403822" w:rsidRDefault="00F769AA" w:rsidP="00F769AA">
            <w:pPr>
              <w:ind w:firstLine="391"/>
              <w:jc w:val="both"/>
              <w:rPr>
                <w:lang w:val="kk-KZ"/>
              </w:rPr>
            </w:pPr>
          </w:p>
          <w:p w14:paraId="082297B5" w14:textId="77777777" w:rsidR="00F769AA" w:rsidRPr="00403822" w:rsidRDefault="00F769AA" w:rsidP="00F769AA">
            <w:pPr>
              <w:ind w:firstLine="391"/>
              <w:jc w:val="both"/>
              <w:rPr>
                <w:lang w:val="kk-KZ"/>
              </w:rPr>
            </w:pPr>
            <w:r w:rsidRPr="00403822">
              <w:rPr>
                <w:lang w:val="kk-KZ"/>
              </w:rPr>
              <w:t>«Валюталық реттеу және валюталық бақылау туралы» ҚР Заңының 15-бабының 2-тармағына сәйкес:</w:t>
            </w:r>
          </w:p>
          <w:p w14:paraId="3222A4F1" w14:textId="77777777" w:rsidR="00F769AA" w:rsidRPr="00403822" w:rsidRDefault="00F769AA" w:rsidP="00F769AA">
            <w:pPr>
              <w:ind w:firstLine="391"/>
              <w:jc w:val="both"/>
              <w:rPr>
                <w:lang w:val="kk-KZ"/>
              </w:rPr>
            </w:pPr>
            <w:r w:rsidRPr="00403822">
              <w:rPr>
                <w:lang w:val="kk-KZ"/>
              </w:rPr>
              <w:t xml:space="preserve">«Хабарламаға жататын валюталық операция бойынша </w:t>
            </w:r>
            <w:r w:rsidRPr="00403822">
              <w:rPr>
                <w:lang w:val="kk-KZ"/>
              </w:rPr>
              <w:lastRenderedPageBreak/>
              <w:t>төлем және (немесе) ақша аудару сомасына қатысты шекті мән, валюталық операциялардың кодтары және осы тармақта көрсетілген мәліметтерді ұсыну тәртібі Қазақстан Республикасында валюталық операцияларды жүзеге асыру қағидаларында айқындалады.»</w:t>
            </w:r>
          </w:p>
          <w:p w14:paraId="761E6F24" w14:textId="77777777" w:rsidR="00F769AA" w:rsidRPr="00403822" w:rsidRDefault="00F769AA" w:rsidP="00F769AA">
            <w:pPr>
              <w:ind w:firstLine="391"/>
              <w:jc w:val="both"/>
              <w:rPr>
                <w:lang w:val="kk-KZ"/>
              </w:rPr>
            </w:pPr>
            <w:r w:rsidRPr="00403822">
              <w:rPr>
                <w:lang w:val="kk-KZ"/>
              </w:rPr>
              <w:t xml:space="preserve">Яғни, банктердің фронт-офисі жинайтын 9-қосымшаны толтыру үшін қажетті барлық ақпарат Валюталық операцияларды жүзеге асыру қағидаларында сипатталған. Ал банктердің фронт-офисі толтыратын және бақылайтын 9-қосымшаның форматы Валюталық операцияларды </w:t>
            </w:r>
            <w:r w:rsidRPr="00403822">
              <w:rPr>
                <w:lang w:val="kk-KZ"/>
              </w:rPr>
              <w:lastRenderedPageBreak/>
              <w:t>мониторингтеу қағидаларында бар. Валюталық операцияларды мониторингтеу қағидалары банктердің бэк-офисіне арналған (қарыздарды тарту бойынша өз операциялары).</w:t>
            </w:r>
          </w:p>
          <w:p w14:paraId="0F3AB5F0" w14:textId="77777777" w:rsidR="00F769AA" w:rsidRPr="00403822" w:rsidRDefault="00F769AA" w:rsidP="00F769AA">
            <w:pPr>
              <w:ind w:firstLine="391"/>
              <w:jc w:val="both"/>
              <w:rPr>
                <w:lang w:val="kk-KZ"/>
              </w:rPr>
            </w:pPr>
          </w:p>
          <w:p w14:paraId="0E3BF9C0" w14:textId="77777777" w:rsidR="00F769AA" w:rsidRPr="00403822" w:rsidRDefault="00F769AA" w:rsidP="00F769AA">
            <w:pPr>
              <w:ind w:firstLine="391"/>
              <w:jc w:val="both"/>
              <w:rPr>
                <w:lang w:val="kk-KZ"/>
              </w:rPr>
            </w:pPr>
          </w:p>
          <w:p w14:paraId="5CC89013" w14:textId="77777777" w:rsidR="00F769AA" w:rsidRPr="00403822" w:rsidRDefault="00F769AA" w:rsidP="00F769AA">
            <w:pPr>
              <w:ind w:firstLine="391"/>
              <w:jc w:val="both"/>
              <w:rPr>
                <w:lang w:val="kk-KZ"/>
              </w:rPr>
            </w:pPr>
          </w:p>
          <w:p w14:paraId="249E3052" w14:textId="77777777" w:rsidR="00F769AA" w:rsidRPr="00403822" w:rsidRDefault="00F769AA" w:rsidP="00F769AA">
            <w:pPr>
              <w:ind w:firstLine="391"/>
              <w:jc w:val="both"/>
              <w:rPr>
                <w:lang w:val="kk-KZ"/>
              </w:rPr>
            </w:pPr>
          </w:p>
          <w:p w14:paraId="05229B6F" w14:textId="77777777" w:rsidR="00F769AA" w:rsidRPr="00403822" w:rsidRDefault="00F769AA" w:rsidP="00F769AA">
            <w:pPr>
              <w:ind w:firstLine="391"/>
              <w:jc w:val="both"/>
              <w:rPr>
                <w:lang w:val="kk-KZ"/>
              </w:rPr>
            </w:pPr>
          </w:p>
          <w:p w14:paraId="0BA9E004" w14:textId="77777777" w:rsidR="00F769AA" w:rsidRPr="00403822" w:rsidRDefault="00F769AA" w:rsidP="00F769AA">
            <w:pPr>
              <w:ind w:firstLine="391"/>
              <w:jc w:val="both"/>
              <w:rPr>
                <w:lang w:val="kk-KZ"/>
              </w:rPr>
            </w:pPr>
          </w:p>
          <w:p w14:paraId="1AD19ADA" w14:textId="77777777" w:rsidR="00F769AA" w:rsidRPr="00403822" w:rsidRDefault="00F769AA" w:rsidP="00F769AA">
            <w:pPr>
              <w:ind w:firstLine="391"/>
              <w:jc w:val="both"/>
              <w:rPr>
                <w:lang w:val="kk-KZ"/>
              </w:rPr>
            </w:pPr>
          </w:p>
          <w:p w14:paraId="6B40F7FD" w14:textId="77777777" w:rsidR="00F769AA" w:rsidRPr="00403822" w:rsidRDefault="00F769AA" w:rsidP="00F769AA">
            <w:pPr>
              <w:ind w:firstLine="391"/>
              <w:jc w:val="both"/>
              <w:rPr>
                <w:lang w:val="kk-KZ"/>
              </w:rPr>
            </w:pPr>
          </w:p>
          <w:p w14:paraId="7E25383F" w14:textId="77777777" w:rsidR="00F769AA" w:rsidRPr="00403822" w:rsidRDefault="00F769AA" w:rsidP="00F769AA">
            <w:pPr>
              <w:ind w:firstLine="391"/>
              <w:jc w:val="both"/>
              <w:rPr>
                <w:lang w:val="kk-KZ"/>
              </w:rPr>
            </w:pPr>
          </w:p>
          <w:p w14:paraId="15E459CA" w14:textId="77777777" w:rsidR="00F769AA" w:rsidRPr="00403822" w:rsidRDefault="00F769AA" w:rsidP="00F769AA">
            <w:pPr>
              <w:ind w:firstLine="391"/>
              <w:jc w:val="both"/>
              <w:rPr>
                <w:lang w:val="kk-KZ"/>
              </w:rPr>
            </w:pPr>
          </w:p>
          <w:p w14:paraId="0AE01CD6" w14:textId="77777777" w:rsidR="00F769AA" w:rsidRPr="00403822" w:rsidRDefault="00F769AA" w:rsidP="00F769AA">
            <w:pPr>
              <w:ind w:firstLine="391"/>
              <w:jc w:val="both"/>
              <w:rPr>
                <w:lang w:val="kk-KZ"/>
              </w:rPr>
            </w:pPr>
          </w:p>
          <w:p w14:paraId="0010DBDA" w14:textId="77777777" w:rsidR="00F769AA" w:rsidRPr="00403822" w:rsidRDefault="00F769AA" w:rsidP="00F769AA">
            <w:pPr>
              <w:ind w:firstLine="391"/>
              <w:jc w:val="both"/>
              <w:rPr>
                <w:lang w:val="kk-KZ"/>
              </w:rPr>
            </w:pPr>
          </w:p>
          <w:p w14:paraId="576D0949" w14:textId="77777777" w:rsidR="00F769AA" w:rsidRPr="00403822" w:rsidRDefault="00F769AA" w:rsidP="00F769AA">
            <w:pPr>
              <w:jc w:val="both"/>
              <w:rPr>
                <w:lang w:val="kk-KZ"/>
              </w:rPr>
            </w:pPr>
          </w:p>
          <w:p w14:paraId="089A9DC2" w14:textId="0D0A2CE2" w:rsidR="00F769AA" w:rsidRPr="00403822" w:rsidRDefault="00F769AA" w:rsidP="00F769AA">
            <w:pPr>
              <w:ind w:firstLine="391"/>
              <w:jc w:val="both"/>
              <w:rPr>
                <w:lang w:val="kk-KZ"/>
              </w:rPr>
            </w:pPr>
            <w:r w:rsidRPr="00403822">
              <w:rPr>
                <w:lang w:val="kk-KZ"/>
              </w:rPr>
              <w:t xml:space="preserve">Қазіргі уақытта ҚР банктері барлық есептіліктен АХҚО қатысушыларының операцияларын бөліп </w:t>
            </w:r>
            <w:r w:rsidRPr="00403822">
              <w:rPr>
                <w:lang w:val="kk-KZ"/>
              </w:rPr>
              <w:lastRenderedPageBreak/>
              <w:t>алып, олар бойынша АХҚО-ға мәліметтер ұсынуға мәжбүр. АХҚО кейіннен бұл деректерді ҰБ-ға ұсынады.</w:t>
            </w:r>
          </w:p>
          <w:p w14:paraId="5A689B23" w14:textId="7A148107" w:rsidR="00F769AA" w:rsidRPr="00403822" w:rsidRDefault="00F769AA" w:rsidP="00F769AA">
            <w:pPr>
              <w:ind w:firstLine="391"/>
              <w:jc w:val="both"/>
              <w:rPr>
                <w:lang w:val="kk-KZ"/>
              </w:rPr>
            </w:pPr>
          </w:p>
          <w:p w14:paraId="7FA6D849" w14:textId="3EC45457" w:rsidR="00F769AA" w:rsidRPr="00403822" w:rsidRDefault="00F769AA" w:rsidP="00F769AA">
            <w:pPr>
              <w:ind w:firstLine="391"/>
              <w:jc w:val="both"/>
              <w:rPr>
                <w:lang w:val="kk-KZ"/>
              </w:rPr>
            </w:pPr>
          </w:p>
          <w:p w14:paraId="0CE47622" w14:textId="3394B8BD" w:rsidR="00F769AA" w:rsidRPr="00403822" w:rsidRDefault="00F769AA" w:rsidP="00F769AA">
            <w:pPr>
              <w:ind w:firstLine="391"/>
              <w:jc w:val="both"/>
              <w:rPr>
                <w:lang w:val="kk-KZ"/>
              </w:rPr>
            </w:pPr>
          </w:p>
          <w:p w14:paraId="6B8001F3" w14:textId="28D7B892" w:rsidR="00F769AA" w:rsidRPr="00403822" w:rsidRDefault="00F769AA" w:rsidP="00F769AA">
            <w:pPr>
              <w:ind w:firstLine="391"/>
              <w:jc w:val="both"/>
              <w:rPr>
                <w:lang w:val="kk-KZ"/>
              </w:rPr>
            </w:pPr>
          </w:p>
          <w:p w14:paraId="76D08517" w14:textId="388EAB35" w:rsidR="00F769AA" w:rsidRPr="00403822" w:rsidRDefault="00F769AA" w:rsidP="00F769AA">
            <w:pPr>
              <w:ind w:firstLine="391"/>
              <w:jc w:val="both"/>
              <w:rPr>
                <w:lang w:val="kk-KZ"/>
              </w:rPr>
            </w:pPr>
          </w:p>
          <w:p w14:paraId="544AE0CD" w14:textId="579EFC6D" w:rsidR="00F769AA" w:rsidRPr="00403822" w:rsidRDefault="00F769AA" w:rsidP="00F769AA">
            <w:pPr>
              <w:ind w:firstLine="391"/>
              <w:jc w:val="both"/>
              <w:rPr>
                <w:lang w:val="kk-KZ"/>
              </w:rPr>
            </w:pPr>
          </w:p>
          <w:p w14:paraId="0946C747" w14:textId="7B57B4EC" w:rsidR="00F769AA" w:rsidRPr="00403822" w:rsidRDefault="00F769AA" w:rsidP="00F769AA">
            <w:pPr>
              <w:ind w:firstLine="391"/>
              <w:jc w:val="both"/>
              <w:rPr>
                <w:lang w:val="kk-KZ"/>
              </w:rPr>
            </w:pPr>
          </w:p>
          <w:p w14:paraId="6EC4C289" w14:textId="0D67E4E7" w:rsidR="00F769AA" w:rsidRPr="00403822" w:rsidRDefault="00F769AA" w:rsidP="00F769AA">
            <w:pPr>
              <w:ind w:firstLine="391"/>
              <w:jc w:val="both"/>
              <w:rPr>
                <w:lang w:val="kk-KZ"/>
              </w:rPr>
            </w:pPr>
          </w:p>
          <w:p w14:paraId="65C53161" w14:textId="590450AB" w:rsidR="00F769AA" w:rsidRPr="00403822" w:rsidRDefault="00F769AA" w:rsidP="00F769AA">
            <w:pPr>
              <w:ind w:firstLine="391"/>
              <w:jc w:val="both"/>
              <w:rPr>
                <w:lang w:val="kk-KZ"/>
              </w:rPr>
            </w:pPr>
          </w:p>
          <w:p w14:paraId="1597A8AF" w14:textId="762EFF03" w:rsidR="00F769AA" w:rsidRPr="00403822" w:rsidRDefault="00F769AA" w:rsidP="00F769AA">
            <w:pPr>
              <w:ind w:firstLine="391"/>
              <w:jc w:val="both"/>
              <w:rPr>
                <w:lang w:val="kk-KZ"/>
              </w:rPr>
            </w:pPr>
          </w:p>
          <w:p w14:paraId="03FA1433" w14:textId="2BE5909E" w:rsidR="00F769AA" w:rsidRPr="00403822" w:rsidRDefault="00F769AA" w:rsidP="00F769AA">
            <w:pPr>
              <w:ind w:firstLine="391"/>
              <w:jc w:val="both"/>
              <w:rPr>
                <w:lang w:val="kk-KZ"/>
              </w:rPr>
            </w:pPr>
          </w:p>
          <w:p w14:paraId="20E9B7B2" w14:textId="4138E747" w:rsidR="00F769AA" w:rsidRPr="00403822" w:rsidRDefault="00F769AA" w:rsidP="00F769AA">
            <w:pPr>
              <w:ind w:firstLine="391"/>
              <w:jc w:val="both"/>
              <w:rPr>
                <w:lang w:val="kk-KZ"/>
              </w:rPr>
            </w:pPr>
          </w:p>
          <w:p w14:paraId="3F0D70CD" w14:textId="01AD326E" w:rsidR="00F769AA" w:rsidRPr="00403822" w:rsidRDefault="00F769AA" w:rsidP="00F769AA">
            <w:pPr>
              <w:ind w:firstLine="391"/>
              <w:jc w:val="both"/>
              <w:rPr>
                <w:lang w:val="kk-KZ"/>
              </w:rPr>
            </w:pPr>
          </w:p>
          <w:p w14:paraId="6C746426" w14:textId="26C9C739" w:rsidR="00F769AA" w:rsidRPr="00403822" w:rsidRDefault="00F769AA" w:rsidP="00F769AA">
            <w:pPr>
              <w:ind w:firstLine="391"/>
              <w:jc w:val="both"/>
              <w:rPr>
                <w:lang w:val="kk-KZ"/>
              </w:rPr>
            </w:pPr>
          </w:p>
          <w:p w14:paraId="25EC9792" w14:textId="77777777" w:rsidR="00F769AA" w:rsidRPr="00403822" w:rsidRDefault="00F769AA" w:rsidP="00F769AA">
            <w:pPr>
              <w:ind w:firstLine="391"/>
              <w:jc w:val="both"/>
              <w:rPr>
                <w:lang w:val="kk-KZ"/>
              </w:rPr>
            </w:pPr>
          </w:p>
          <w:p w14:paraId="2EA2E1B0" w14:textId="77777777" w:rsidR="00F769AA" w:rsidRPr="00403822" w:rsidRDefault="00F769AA" w:rsidP="00F769AA">
            <w:pPr>
              <w:ind w:firstLine="391"/>
              <w:jc w:val="both"/>
              <w:rPr>
                <w:lang w:val="kk-KZ"/>
              </w:rPr>
            </w:pPr>
            <w:r w:rsidRPr="00403822">
              <w:rPr>
                <w:lang w:val="kk-KZ"/>
              </w:rPr>
              <w:t xml:space="preserve">ҚР валюталық заңнамасының мақсаттары үшін «АХҚО аумағында операция жүргізу» ұғымы нақтыланады, яғни резиденттердің ҚР ЕДБ арқылы операция </w:t>
            </w:r>
            <w:r w:rsidRPr="00403822">
              <w:rPr>
                <w:lang w:val="kk-KZ"/>
              </w:rPr>
              <w:lastRenderedPageBreak/>
              <w:t>жүргізуі ҚР аумағындағы операция ретінде қабылданады.</w:t>
            </w:r>
          </w:p>
          <w:p w14:paraId="4628EC03" w14:textId="41DECC88" w:rsidR="00A67D63" w:rsidRPr="00403822" w:rsidRDefault="00A67D63" w:rsidP="00A67D63">
            <w:pPr>
              <w:ind w:firstLine="391"/>
              <w:jc w:val="both"/>
              <w:rPr>
                <w:lang w:val="kk-KZ"/>
              </w:rPr>
            </w:pPr>
          </w:p>
        </w:tc>
      </w:tr>
      <w:tr w:rsidR="00C70171" w:rsidRPr="00403822" w14:paraId="16AFA908" w14:textId="77777777" w:rsidTr="00356AAC">
        <w:tc>
          <w:tcPr>
            <w:tcW w:w="988" w:type="dxa"/>
            <w:shd w:val="clear" w:color="auto" w:fill="auto"/>
          </w:tcPr>
          <w:p w14:paraId="161633B8" w14:textId="77777777" w:rsidR="00C70171" w:rsidRPr="00403822" w:rsidRDefault="00C70171" w:rsidP="00C70171">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1E6B6FF" w14:textId="77777777" w:rsidR="00C70171" w:rsidRPr="00403822" w:rsidRDefault="00C70171" w:rsidP="00C70171">
            <w:pPr>
              <w:ind w:firstLine="391"/>
              <w:rPr>
                <w:lang w:val="kk-KZ"/>
              </w:rPr>
            </w:pPr>
            <w:r w:rsidRPr="00403822">
              <w:rPr>
                <w:lang w:val="kk-KZ"/>
              </w:rPr>
              <w:t>16-бап</w:t>
            </w:r>
          </w:p>
          <w:p w14:paraId="6B074973" w14:textId="77777777" w:rsidR="00C70171" w:rsidRPr="00403822" w:rsidRDefault="00C70171" w:rsidP="00C70171">
            <w:pPr>
              <w:ind w:firstLine="391"/>
              <w:rPr>
                <w:lang w:val="kk-KZ"/>
              </w:rPr>
            </w:pPr>
          </w:p>
          <w:p w14:paraId="1199A170" w14:textId="77777777" w:rsidR="00C70171" w:rsidRPr="00403822" w:rsidRDefault="00C70171" w:rsidP="00C70171">
            <w:pPr>
              <w:ind w:firstLine="391"/>
              <w:rPr>
                <w:lang w:val="kk-KZ"/>
              </w:rPr>
            </w:pPr>
          </w:p>
          <w:p w14:paraId="4DD30573" w14:textId="77777777" w:rsidR="00C70171" w:rsidRPr="00403822" w:rsidRDefault="00C70171" w:rsidP="00C70171">
            <w:pPr>
              <w:ind w:firstLine="391"/>
              <w:rPr>
                <w:lang w:val="kk-KZ"/>
              </w:rPr>
            </w:pPr>
          </w:p>
          <w:p w14:paraId="3384FCB9" w14:textId="77777777" w:rsidR="00C70171" w:rsidRPr="00403822" w:rsidRDefault="00C70171" w:rsidP="00C70171">
            <w:pPr>
              <w:ind w:firstLine="391"/>
              <w:rPr>
                <w:lang w:val="kk-KZ"/>
              </w:rPr>
            </w:pPr>
          </w:p>
          <w:p w14:paraId="0FE006EC" w14:textId="77777777" w:rsidR="00C70171" w:rsidRPr="00403822" w:rsidRDefault="00C70171" w:rsidP="00C70171">
            <w:pPr>
              <w:ind w:firstLine="391"/>
              <w:rPr>
                <w:lang w:val="kk-KZ"/>
              </w:rPr>
            </w:pPr>
          </w:p>
          <w:p w14:paraId="20764AAD" w14:textId="77777777" w:rsidR="00C70171" w:rsidRPr="00403822" w:rsidRDefault="00C70171" w:rsidP="00C70171">
            <w:pPr>
              <w:ind w:firstLine="391"/>
              <w:rPr>
                <w:lang w:val="kk-KZ"/>
              </w:rPr>
            </w:pPr>
          </w:p>
          <w:p w14:paraId="751B9880" w14:textId="77777777" w:rsidR="00C70171" w:rsidRPr="00403822" w:rsidRDefault="00C70171" w:rsidP="00C70171">
            <w:pPr>
              <w:ind w:firstLine="391"/>
              <w:rPr>
                <w:lang w:val="kk-KZ"/>
              </w:rPr>
            </w:pPr>
          </w:p>
          <w:p w14:paraId="3EB6558B" w14:textId="77777777" w:rsidR="00C70171" w:rsidRPr="00403822" w:rsidRDefault="00C70171" w:rsidP="00C70171">
            <w:pPr>
              <w:ind w:firstLine="391"/>
              <w:rPr>
                <w:lang w:val="kk-KZ"/>
              </w:rPr>
            </w:pPr>
          </w:p>
          <w:p w14:paraId="73FC96D3" w14:textId="77777777" w:rsidR="00C70171" w:rsidRPr="00403822" w:rsidRDefault="00C70171" w:rsidP="00C70171">
            <w:pPr>
              <w:ind w:firstLine="391"/>
              <w:rPr>
                <w:lang w:val="kk-KZ"/>
              </w:rPr>
            </w:pPr>
          </w:p>
          <w:p w14:paraId="3C331AFB" w14:textId="77777777" w:rsidR="00C70171" w:rsidRPr="00403822" w:rsidRDefault="00C70171" w:rsidP="00C70171">
            <w:pPr>
              <w:ind w:firstLine="391"/>
              <w:rPr>
                <w:lang w:val="kk-KZ"/>
              </w:rPr>
            </w:pPr>
          </w:p>
          <w:p w14:paraId="0F9EF29E" w14:textId="77777777" w:rsidR="00C70171" w:rsidRPr="00403822" w:rsidRDefault="00C70171" w:rsidP="00C70171">
            <w:pPr>
              <w:ind w:firstLine="391"/>
              <w:rPr>
                <w:lang w:val="kk-KZ"/>
              </w:rPr>
            </w:pPr>
          </w:p>
          <w:p w14:paraId="5FCE4C4C" w14:textId="77777777" w:rsidR="00C70171" w:rsidRPr="00403822" w:rsidRDefault="00C70171" w:rsidP="00C70171">
            <w:pPr>
              <w:ind w:firstLine="391"/>
              <w:rPr>
                <w:lang w:val="kk-KZ"/>
              </w:rPr>
            </w:pPr>
          </w:p>
          <w:p w14:paraId="0851E298" w14:textId="77777777" w:rsidR="00C70171" w:rsidRPr="00403822" w:rsidRDefault="00C70171" w:rsidP="00C70171">
            <w:pPr>
              <w:ind w:firstLine="391"/>
              <w:rPr>
                <w:lang w:val="kk-KZ"/>
              </w:rPr>
            </w:pPr>
          </w:p>
          <w:p w14:paraId="486E92AC" w14:textId="77777777" w:rsidR="00C70171" w:rsidRPr="00403822" w:rsidRDefault="00C70171" w:rsidP="00C70171">
            <w:pPr>
              <w:ind w:firstLine="391"/>
              <w:rPr>
                <w:lang w:val="kk-KZ"/>
              </w:rPr>
            </w:pPr>
          </w:p>
          <w:p w14:paraId="54FDA5D4" w14:textId="77777777" w:rsidR="00C70171" w:rsidRPr="00403822" w:rsidRDefault="00C70171" w:rsidP="00C70171">
            <w:pPr>
              <w:ind w:firstLine="391"/>
              <w:rPr>
                <w:lang w:val="kk-KZ"/>
              </w:rPr>
            </w:pPr>
          </w:p>
          <w:p w14:paraId="21CF8B96" w14:textId="77777777" w:rsidR="00C70171" w:rsidRPr="00403822" w:rsidRDefault="00C70171" w:rsidP="00C70171">
            <w:pPr>
              <w:ind w:firstLine="391"/>
              <w:rPr>
                <w:lang w:val="kk-KZ"/>
              </w:rPr>
            </w:pPr>
          </w:p>
          <w:p w14:paraId="322ABD9A" w14:textId="77777777" w:rsidR="00C70171" w:rsidRPr="00403822" w:rsidRDefault="00C70171" w:rsidP="00C70171">
            <w:pPr>
              <w:ind w:firstLine="391"/>
              <w:rPr>
                <w:lang w:val="kk-KZ"/>
              </w:rPr>
            </w:pPr>
          </w:p>
          <w:p w14:paraId="2CB89B0F" w14:textId="77777777" w:rsidR="00C70171" w:rsidRPr="00403822" w:rsidRDefault="00C70171" w:rsidP="00C70171">
            <w:pPr>
              <w:ind w:firstLine="391"/>
              <w:rPr>
                <w:lang w:val="kk-KZ"/>
              </w:rPr>
            </w:pPr>
          </w:p>
          <w:p w14:paraId="41214752" w14:textId="77777777" w:rsidR="00C70171" w:rsidRPr="00403822" w:rsidRDefault="00C70171" w:rsidP="00C70171">
            <w:pPr>
              <w:ind w:firstLine="391"/>
              <w:rPr>
                <w:lang w:val="kk-KZ"/>
              </w:rPr>
            </w:pPr>
          </w:p>
          <w:p w14:paraId="34B9E976" w14:textId="77777777" w:rsidR="00C70171" w:rsidRPr="00403822" w:rsidRDefault="00C70171" w:rsidP="00C70171">
            <w:pPr>
              <w:ind w:firstLine="391"/>
              <w:rPr>
                <w:lang w:val="kk-KZ"/>
              </w:rPr>
            </w:pPr>
          </w:p>
          <w:p w14:paraId="5B3E1115" w14:textId="77777777" w:rsidR="00C70171" w:rsidRPr="00403822" w:rsidRDefault="00C70171" w:rsidP="00C70171">
            <w:pPr>
              <w:ind w:firstLine="391"/>
              <w:rPr>
                <w:lang w:val="kk-KZ"/>
              </w:rPr>
            </w:pPr>
          </w:p>
          <w:p w14:paraId="77223BD3" w14:textId="77777777" w:rsidR="00C70171" w:rsidRPr="00403822" w:rsidRDefault="00C70171" w:rsidP="00C70171">
            <w:pPr>
              <w:ind w:firstLine="391"/>
              <w:rPr>
                <w:lang w:val="kk-KZ"/>
              </w:rPr>
            </w:pPr>
          </w:p>
          <w:p w14:paraId="775E0EC0" w14:textId="77777777" w:rsidR="00C70171" w:rsidRPr="00403822" w:rsidRDefault="00C70171" w:rsidP="00C70171">
            <w:pPr>
              <w:ind w:firstLine="391"/>
              <w:rPr>
                <w:lang w:val="kk-KZ"/>
              </w:rPr>
            </w:pPr>
          </w:p>
          <w:p w14:paraId="6E68DAC0" w14:textId="77777777" w:rsidR="00C70171" w:rsidRPr="00403822" w:rsidRDefault="00C70171" w:rsidP="00C70171">
            <w:pPr>
              <w:ind w:firstLine="391"/>
              <w:rPr>
                <w:lang w:val="kk-KZ"/>
              </w:rPr>
            </w:pPr>
          </w:p>
          <w:p w14:paraId="479CF375" w14:textId="77777777" w:rsidR="00C70171" w:rsidRPr="00403822" w:rsidRDefault="00C70171" w:rsidP="00C70171">
            <w:pPr>
              <w:ind w:firstLine="391"/>
              <w:rPr>
                <w:lang w:val="kk-KZ"/>
              </w:rPr>
            </w:pPr>
          </w:p>
          <w:p w14:paraId="6B34A525" w14:textId="77777777" w:rsidR="00C70171" w:rsidRPr="00403822" w:rsidRDefault="00C70171" w:rsidP="00C70171">
            <w:pPr>
              <w:ind w:firstLine="391"/>
              <w:rPr>
                <w:lang w:val="kk-KZ"/>
              </w:rPr>
            </w:pPr>
          </w:p>
          <w:p w14:paraId="5DB06DE2" w14:textId="77777777" w:rsidR="00C70171" w:rsidRPr="00403822" w:rsidRDefault="00C70171" w:rsidP="00C70171">
            <w:pPr>
              <w:ind w:firstLine="391"/>
              <w:rPr>
                <w:lang w:val="kk-KZ"/>
              </w:rPr>
            </w:pPr>
          </w:p>
          <w:p w14:paraId="5474513D" w14:textId="77777777" w:rsidR="00C70171" w:rsidRPr="00403822" w:rsidRDefault="00C70171" w:rsidP="00C70171">
            <w:pPr>
              <w:ind w:firstLine="391"/>
              <w:rPr>
                <w:lang w:val="kk-KZ"/>
              </w:rPr>
            </w:pPr>
          </w:p>
          <w:p w14:paraId="0D5D7EB5" w14:textId="77777777" w:rsidR="00C70171" w:rsidRPr="00403822" w:rsidRDefault="00C70171" w:rsidP="00C70171">
            <w:pPr>
              <w:ind w:firstLine="391"/>
              <w:rPr>
                <w:lang w:val="kk-KZ"/>
              </w:rPr>
            </w:pPr>
          </w:p>
          <w:p w14:paraId="56D2AEA8" w14:textId="77777777" w:rsidR="00C70171" w:rsidRPr="00403822" w:rsidRDefault="00C70171" w:rsidP="00C70171">
            <w:pPr>
              <w:ind w:firstLine="391"/>
              <w:rPr>
                <w:lang w:val="kk-KZ"/>
              </w:rPr>
            </w:pPr>
          </w:p>
          <w:p w14:paraId="6B83591E" w14:textId="77777777" w:rsidR="00C70171" w:rsidRPr="00403822" w:rsidRDefault="00C70171" w:rsidP="00C70171">
            <w:pPr>
              <w:ind w:firstLine="391"/>
              <w:rPr>
                <w:lang w:val="kk-KZ"/>
              </w:rPr>
            </w:pPr>
          </w:p>
          <w:p w14:paraId="28FEB7EE" w14:textId="77777777" w:rsidR="00C70171" w:rsidRPr="00403822" w:rsidRDefault="00C70171" w:rsidP="00C70171">
            <w:pPr>
              <w:ind w:firstLine="391"/>
              <w:rPr>
                <w:lang w:val="kk-KZ"/>
              </w:rPr>
            </w:pPr>
          </w:p>
          <w:p w14:paraId="4EE2EBD1" w14:textId="77777777" w:rsidR="00C70171" w:rsidRPr="00403822" w:rsidRDefault="00C70171" w:rsidP="00C70171">
            <w:pPr>
              <w:ind w:firstLine="391"/>
              <w:rPr>
                <w:lang w:val="kk-KZ"/>
              </w:rPr>
            </w:pPr>
          </w:p>
          <w:p w14:paraId="727DA044" w14:textId="77777777" w:rsidR="00C70171" w:rsidRPr="00403822" w:rsidRDefault="00C70171" w:rsidP="00C70171">
            <w:pPr>
              <w:ind w:firstLine="391"/>
              <w:rPr>
                <w:lang w:val="kk-KZ"/>
              </w:rPr>
            </w:pPr>
          </w:p>
          <w:p w14:paraId="587A4DC2" w14:textId="77777777" w:rsidR="00C70171" w:rsidRPr="00403822" w:rsidRDefault="00C70171" w:rsidP="00C70171">
            <w:pPr>
              <w:ind w:firstLine="391"/>
              <w:rPr>
                <w:lang w:val="kk-KZ"/>
              </w:rPr>
            </w:pPr>
          </w:p>
          <w:p w14:paraId="6705EB75" w14:textId="77777777" w:rsidR="00C70171" w:rsidRPr="00403822" w:rsidRDefault="00C70171" w:rsidP="00C70171">
            <w:pPr>
              <w:ind w:firstLine="391"/>
              <w:rPr>
                <w:lang w:val="kk-KZ"/>
              </w:rPr>
            </w:pPr>
          </w:p>
          <w:p w14:paraId="6926DB7E" w14:textId="77777777" w:rsidR="00C70171" w:rsidRPr="00403822" w:rsidRDefault="00C70171" w:rsidP="00C70171">
            <w:pPr>
              <w:ind w:firstLine="391"/>
              <w:rPr>
                <w:lang w:val="kk-KZ"/>
              </w:rPr>
            </w:pPr>
          </w:p>
          <w:p w14:paraId="12BF5182" w14:textId="77777777" w:rsidR="00C70171" w:rsidRPr="00403822" w:rsidRDefault="00C70171" w:rsidP="00C70171">
            <w:pPr>
              <w:ind w:firstLine="391"/>
              <w:rPr>
                <w:lang w:val="kk-KZ"/>
              </w:rPr>
            </w:pPr>
          </w:p>
          <w:p w14:paraId="50A6AECF" w14:textId="77777777" w:rsidR="00C70171" w:rsidRPr="00403822" w:rsidRDefault="00C70171" w:rsidP="00C70171">
            <w:pPr>
              <w:ind w:firstLine="391"/>
              <w:rPr>
                <w:lang w:val="kk-KZ"/>
              </w:rPr>
            </w:pPr>
          </w:p>
          <w:p w14:paraId="258D1916" w14:textId="77777777" w:rsidR="00C70171" w:rsidRPr="00403822" w:rsidRDefault="00C70171" w:rsidP="00C70171">
            <w:pPr>
              <w:ind w:firstLine="391"/>
              <w:rPr>
                <w:lang w:val="kk-KZ"/>
              </w:rPr>
            </w:pPr>
          </w:p>
          <w:p w14:paraId="31082B53" w14:textId="77777777" w:rsidR="00C70171" w:rsidRPr="00403822" w:rsidRDefault="00C70171" w:rsidP="00C70171">
            <w:pPr>
              <w:ind w:firstLine="391"/>
              <w:rPr>
                <w:lang w:val="kk-KZ"/>
              </w:rPr>
            </w:pPr>
          </w:p>
          <w:p w14:paraId="2172C9D3" w14:textId="77777777" w:rsidR="00C70171" w:rsidRPr="00403822" w:rsidRDefault="00C70171" w:rsidP="00C70171">
            <w:pPr>
              <w:ind w:firstLine="391"/>
              <w:rPr>
                <w:lang w:val="kk-KZ"/>
              </w:rPr>
            </w:pPr>
          </w:p>
          <w:p w14:paraId="4BB55FBF" w14:textId="77777777" w:rsidR="00C70171" w:rsidRPr="00403822" w:rsidRDefault="00C70171" w:rsidP="00C70171">
            <w:pPr>
              <w:ind w:firstLine="391"/>
              <w:rPr>
                <w:lang w:val="kk-KZ"/>
              </w:rPr>
            </w:pPr>
          </w:p>
          <w:p w14:paraId="0826EFCB" w14:textId="77777777" w:rsidR="00C70171" w:rsidRPr="00403822" w:rsidRDefault="00C70171" w:rsidP="00C70171">
            <w:pPr>
              <w:ind w:firstLine="391"/>
              <w:rPr>
                <w:lang w:val="kk-KZ"/>
              </w:rPr>
            </w:pPr>
          </w:p>
          <w:p w14:paraId="58C9E436" w14:textId="77777777" w:rsidR="00C70171" w:rsidRPr="00403822" w:rsidRDefault="00C70171" w:rsidP="00C70171">
            <w:pPr>
              <w:ind w:firstLine="391"/>
              <w:rPr>
                <w:lang w:val="kk-KZ"/>
              </w:rPr>
            </w:pPr>
          </w:p>
          <w:p w14:paraId="5444BE90" w14:textId="77777777" w:rsidR="00C70171" w:rsidRPr="00403822" w:rsidRDefault="00C70171" w:rsidP="00C70171">
            <w:pPr>
              <w:ind w:firstLine="391"/>
              <w:rPr>
                <w:lang w:val="kk-KZ"/>
              </w:rPr>
            </w:pPr>
          </w:p>
          <w:p w14:paraId="6C4F7712" w14:textId="77777777" w:rsidR="00C70171" w:rsidRPr="00403822" w:rsidRDefault="00C70171" w:rsidP="00C70171">
            <w:pPr>
              <w:ind w:firstLine="391"/>
              <w:rPr>
                <w:lang w:val="kk-KZ"/>
              </w:rPr>
            </w:pPr>
          </w:p>
          <w:p w14:paraId="3F97E8CC" w14:textId="77777777" w:rsidR="00C70171" w:rsidRPr="00403822" w:rsidRDefault="00C70171" w:rsidP="00C70171">
            <w:pPr>
              <w:ind w:firstLine="391"/>
              <w:rPr>
                <w:lang w:val="kk-KZ"/>
              </w:rPr>
            </w:pPr>
          </w:p>
          <w:p w14:paraId="41CAAC4E" w14:textId="77777777" w:rsidR="00C70171" w:rsidRPr="00403822" w:rsidRDefault="00C70171" w:rsidP="00C70171">
            <w:pPr>
              <w:ind w:firstLine="391"/>
              <w:rPr>
                <w:lang w:val="kk-KZ"/>
              </w:rPr>
            </w:pPr>
          </w:p>
          <w:p w14:paraId="17411025" w14:textId="77777777" w:rsidR="00C70171" w:rsidRPr="00403822" w:rsidRDefault="00C70171" w:rsidP="00C70171">
            <w:pPr>
              <w:ind w:firstLine="391"/>
              <w:rPr>
                <w:lang w:val="kk-KZ"/>
              </w:rPr>
            </w:pPr>
          </w:p>
          <w:p w14:paraId="36150CD2" w14:textId="77777777" w:rsidR="00C70171" w:rsidRPr="00403822" w:rsidRDefault="00C70171" w:rsidP="00C70171">
            <w:pPr>
              <w:ind w:firstLine="391"/>
              <w:rPr>
                <w:lang w:val="kk-KZ"/>
              </w:rPr>
            </w:pPr>
          </w:p>
          <w:p w14:paraId="6099A2AA" w14:textId="77777777" w:rsidR="00C70171" w:rsidRPr="00403822" w:rsidRDefault="00C70171" w:rsidP="00C70171">
            <w:pPr>
              <w:ind w:firstLine="391"/>
              <w:rPr>
                <w:lang w:val="kk-KZ"/>
              </w:rPr>
            </w:pPr>
          </w:p>
          <w:p w14:paraId="01022D73" w14:textId="77777777" w:rsidR="00C70171" w:rsidRPr="00403822" w:rsidRDefault="00C70171" w:rsidP="00C70171">
            <w:pPr>
              <w:ind w:firstLine="391"/>
              <w:rPr>
                <w:lang w:val="kk-KZ"/>
              </w:rPr>
            </w:pPr>
          </w:p>
          <w:p w14:paraId="4B965883" w14:textId="77777777" w:rsidR="00C70171" w:rsidRPr="00403822" w:rsidRDefault="00C70171" w:rsidP="00C70171">
            <w:pPr>
              <w:ind w:firstLine="391"/>
              <w:rPr>
                <w:lang w:val="kk-KZ"/>
              </w:rPr>
            </w:pPr>
          </w:p>
          <w:p w14:paraId="61CE7B39" w14:textId="77777777" w:rsidR="00C70171" w:rsidRPr="00403822" w:rsidRDefault="00C70171" w:rsidP="00C70171">
            <w:pPr>
              <w:ind w:firstLine="391"/>
              <w:rPr>
                <w:lang w:val="kk-KZ"/>
              </w:rPr>
            </w:pPr>
          </w:p>
          <w:p w14:paraId="495A12A6" w14:textId="77777777" w:rsidR="00C70171" w:rsidRPr="00403822" w:rsidRDefault="00C70171" w:rsidP="00C70171">
            <w:pPr>
              <w:ind w:firstLine="391"/>
              <w:rPr>
                <w:lang w:val="kk-KZ"/>
              </w:rPr>
            </w:pPr>
          </w:p>
          <w:p w14:paraId="1F8A3516" w14:textId="77777777" w:rsidR="00C70171" w:rsidRPr="00403822" w:rsidRDefault="00C70171" w:rsidP="00C70171">
            <w:pPr>
              <w:ind w:firstLine="391"/>
              <w:rPr>
                <w:lang w:val="kk-KZ"/>
              </w:rPr>
            </w:pPr>
          </w:p>
          <w:p w14:paraId="14234B1C" w14:textId="77777777" w:rsidR="00C70171" w:rsidRPr="00403822" w:rsidRDefault="00C70171" w:rsidP="00C70171">
            <w:pPr>
              <w:ind w:firstLine="391"/>
              <w:rPr>
                <w:lang w:val="kk-KZ"/>
              </w:rPr>
            </w:pPr>
          </w:p>
          <w:p w14:paraId="29053AE7" w14:textId="77777777" w:rsidR="00C70171" w:rsidRPr="00403822" w:rsidRDefault="00C70171" w:rsidP="00C70171">
            <w:pPr>
              <w:ind w:firstLine="391"/>
              <w:rPr>
                <w:lang w:val="kk-KZ"/>
              </w:rPr>
            </w:pPr>
          </w:p>
          <w:p w14:paraId="48B17F91" w14:textId="77777777" w:rsidR="00C70171" w:rsidRPr="00403822" w:rsidRDefault="00C70171" w:rsidP="00C70171">
            <w:pPr>
              <w:ind w:firstLine="391"/>
              <w:rPr>
                <w:lang w:val="kk-KZ"/>
              </w:rPr>
            </w:pPr>
          </w:p>
          <w:p w14:paraId="5C77BABC" w14:textId="77777777" w:rsidR="00C70171" w:rsidRPr="00403822" w:rsidRDefault="00C70171" w:rsidP="00C70171">
            <w:pPr>
              <w:ind w:firstLine="391"/>
              <w:rPr>
                <w:lang w:val="kk-KZ"/>
              </w:rPr>
            </w:pPr>
          </w:p>
          <w:p w14:paraId="7843AF10" w14:textId="77777777" w:rsidR="00C70171" w:rsidRPr="00403822" w:rsidRDefault="00C70171" w:rsidP="00C70171">
            <w:pPr>
              <w:ind w:firstLine="391"/>
              <w:rPr>
                <w:lang w:val="kk-KZ"/>
              </w:rPr>
            </w:pPr>
          </w:p>
          <w:p w14:paraId="579FE0D0" w14:textId="77777777" w:rsidR="00C70171" w:rsidRPr="00403822" w:rsidRDefault="00C70171" w:rsidP="00C70171">
            <w:pPr>
              <w:ind w:firstLine="391"/>
              <w:rPr>
                <w:lang w:val="kk-KZ"/>
              </w:rPr>
            </w:pPr>
          </w:p>
          <w:p w14:paraId="2B8069E6" w14:textId="77777777" w:rsidR="00C70171" w:rsidRPr="00403822" w:rsidRDefault="00C70171" w:rsidP="00C70171">
            <w:pPr>
              <w:ind w:firstLine="391"/>
              <w:rPr>
                <w:lang w:val="kk-KZ"/>
              </w:rPr>
            </w:pPr>
          </w:p>
          <w:p w14:paraId="786B6A54" w14:textId="77777777" w:rsidR="00C70171" w:rsidRPr="00403822" w:rsidRDefault="00C70171" w:rsidP="00C70171">
            <w:pPr>
              <w:ind w:firstLine="391"/>
              <w:rPr>
                <w:lang w:val="kk-KZ"/>
              </w:rPr>
            </w:pPr>
          </w:p>
          <w:p w14:paraId="4BDB072F" w14:textId="77777777" w:rsidR="00C70171" w:rsidRPr="00403822" w:rsidRDefault="00C70171" w:rsidP="00C70171">
            <w:pPr>
              <w:ind w:firstLine="391"/>
              <w:rPr>
                <w:lang w:val="kk-KZ"/>
              </w:rPr>
            </w:pPr>
          </w:p>
          <w:p w14:paraId="2CAF7ADB" w14:textId="77777777" w:rsidR="00C70171" w:rsidRPr="00403822" w:rsidRDefault="00C70171" w:rsidP="00C70171">
            <w:pPr>
              <w:ind w:firstLine="391"/>
              <w:rPr>
                <w:lang w:val="kk-KZ"/>
              </w:rPr>
            </w:pPr>
          </w:p>
          <w:p w14:paraId="6308E2CC" w14:textId="77777777" w:rsidR="00C70171" w:rsidRPr="00403822" w:rsidRDefault="00C70171" w:rsidP="00C70171">
            <w:pPr>
              <w:ind w:firstLine="391"/>
              <w:rPr>
                <w:lang w:val="kk-KZ"/>
              </w:rPr>
            </w:pPr>
          </w:p>
          <w:p w14:paraId="66F191A3" w14:textId="77777777" w:rsidR="00C70171" w:rsidRPr="00403822" w:rsidRDefault="00C70171" w:rsidP="00C70171">
            <w:pPr>
              <w:ind w:firstLine="391"/>
              <w:rPr>
                <w:lang w:val="kk-KZ"/>
              </w:rPr>
            </w:pPr>
          </w:p>
          <w:p w14:paraId="5C6CF8C6" w14:textId="77777777" w:rsidR="00C70171" w:rsidRPr="00403822" w:rsidRDefault="00C70171" w:rsidP="00C70171">
            <w:pPr>
              <w:ind w:firstLine="391"/>
              <w:rPr>
                <w:lang w:val="kk-KZ"/>
              </w:rPr>
            </w:pPr>
          </w:p>
          <w:p w14:paraId="5B90A69C" w14:textId="77777777" w:rsidR="00C70171" w:rsidRPr="00403822" w:rsidRDefault="00C70171" w:rsidP="00C70171">
            <w:pPr>
              <w:ind w:firstLine="391"/>
              <w:rPr>
                <w:lang w:val="kk-KZ"/>
              </w:rPr>
            </w:pPr>
          </w:p>
          <w:p w14:paraId="575490FA" w14:textId="77777777" w:rsidR="00C70171" w:rsidRPr="00403822" w:rsidRDefault="00C70171" w:rsidP="00C70171">
            <w:pPr>
              <w:ind w:firstLine="391"/>
              <w:rPr>
                <w:lang w:val="kk-KZ"/>
              </w:rPr>
            </w:pPr>
          </w:p>
          <w:p w14:paraId="624AACA5" w14:textId="77777777" w:rsidR="00C70171" w:rsidRPr="00403822" w:rsidRDefault="00C70171" w:rsidP="00C70171">
            <w:pPr>
              <w:ind w:firstLine="391"/>
              <w:rPr>
                <w:lang w:val="kk-KZ"/>
              </w:rPr>
            </w:pPr>
          </w:p>
          <w:p w14:paraId="65CE305F" w14:textId="77777777" w:rsidR="00C70171" w:rsidRPr="00403822" w:rsidRDefault="00C70171" w:rsidP="00C70171">
            <w:pPr>
              <w:ind w:firstLine="391"/>
              <w:rPr>
                <w:lang w:val="kk-KZ"/>
              </w:rPr>
            </w:pPr>
          </w:p>
          <w:p w14:paraId="3222A513" w14:textId="77777777" w:rsidR="00C70171" w:rsidRPr="00403822" w:rsidRDefault="00C70171" w:rsidP="00C70171">
            <w:pPr>
              <w:ind w:firstLine="391"/>
              <w:rPr>
                <w:lang w:val="kk-KZ"/>
              </w:rPr>
            </w:pPr>
          </w:p>
          <w:p w14:paraId="76238757" w14:textId="77777777" w:rsidR="00C70171" w:rsidRPr="00403822" w:rsidRDefault="00C70171" w:rsidP="00C70171">
            <w:pPr>
              <w:ind w:firstLine="391"/>
              <w:rPr>
                <w:lang w:val="kk-KZ"/>
              </w:rPr>
            </w:pPr>
          </w:p>
          <w:p w14:paraId="4C0C12B6" w14:textId="77777777" w:rsidR="00C70171" w:rsidRPr="00403822" w:rsidRDefault="00C70171" w:rsidP="00C70171">
            <w:pPr>
              <w:ind w:firstLine="391"/>
              <w:rPr>
                <w:lang w:val="kk-KZ"/>
              </w:rPr>
            </w:pPr>
          </w:p>
          <w:p w14:paraId="06369E92" w14:textId="77777777" w:rsidR="00C70171" w:rsidRPr="00403822" w:rsidRDefault="00C70171" w:rsidP="00C70171">
            <w:pPr>
              <w:ind w:firstLine="391"/>
              <w:rPr>
                <w:lang w:val="kk-KZ"/>
              </w:rPr>
            </w:pPr>
          </w:p>
          <w:p w14:paraId="786E0155" w14:textId="77777777" w:rsidR="00C70171" w:rsidRPr="00403822" w:rsidRDefault="00C70171" w:rsidP="00C70171">
            <w:pPr>
              <w:ind w:firstLine="391"/>
              <w:rPr>
                <w:lang w:val="kk-KZ"/>
              </w:rPr>
            </w:pPr>
          </w:p>
          <w:p w14:paraId="2F35FFDC" w14:textId="77777777" w:rsidR="00C70171" w:rsidRPr="00403822" w:rsidRDefault="00C70171" w:rsidP="00C70171">
            <w:pPr>
              <w:ind w:firstLine="391"/>
              <w:rPr>
                <w:lang w:val="kk-KZ"/>
              </w:rPr>
            </w:pPr>
          </w:p>
          <w:p w14:paraId="6CCAE4C5" w14:textId="0A091CB3" w:rsidR="00C70171" w:rsidRPr="00403822" w:rsidRDefault="00C70171" w:rsidP="00C70171">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C2684CE" w14:textId="77777777" w:rsidR="00D23DEB" w:rsidRPr="00403822" w:rsidRDefault="00D23DEB" w:rsidP="00D23DEB">
            <w:pPr>
              <w:ind w:firstLine="391"/>
              <w:jc w:val="both"/>
              <w:rPr>
                <w:b/>
                <w:lang w:val="kk-KZ"/>
              </w:rPr>
            </w:pPr>
            <w:r w:rsidRPr="00403822">
              <w:rPr>
                <w:b/>
                <w:lang w:val="kk-KZ"/>
              </w:rPr>
              <w:lastRenderedPageBreak/>
              <w:t>16-бап. Шетелдік банктердегі шоттар туралы хабардар ету</w:t>
            </w:r>
          </w:p>
          <w:p w14:paraId="404EB4E3" w14:textId="2E9ACDE1" w:rsidR="00D23DEB" w:rsidRPr="00403822" w:rsidRDefault="00D23DEB" w:rsidP="00D23DEB">
            <w:pPr>
              <w:ind w:firstLine="391"/>
              <w:jc w:val="both"/>
              <w:rPr>
                <w:b/>
                <w:lang w:val="kk-KZ"/>
              </w:rPr>
            </w:pPr>
            <w:r w:rsidRPr="00403822">
              <w:rPr>
                <w:b/>
                <w:lang w:val="kk-KZ"/>
              </w:rPr>
              <w:t>1. Резидент-заңды тұлға (банкті және шетелдік ұйымның филиалын (өкілдігін) қоспағанда) Қазақстан Республикасының Ұлттық Банкін шетелдік банкте шот ашылғаны туралы осындай шотты пайдалана отырып операцияларды жүзеге асырғанға дейін осындай шотқа есептік нөмір беруге өтініш жасау арқылы хабардар етеді.</w:t>
            </w:r>
          </w:p>
          <w:p w14:paraId="5332EDFC" w14:textId="03D8EA4A" w:rsidR="00D23DEB" w:rsidRPr="00403822" w:rsidRDefault="00D23DEB" w:rsidP="00D23DEB">
            <w:pPr>
              <w:ind w:firstLine="391"/>
              <w:jc w:val="both"/>
              <w:rPr>
                <w:b/>
                <w:lang w:val="kk-KZ"/>
              </w:rPr>
            </w:pPr>
            <w:r w:rsidRPr="00403822">
              <w:rPr>
                <w:b/>
                <w:lang w:val="kk-KZ"/>
              </w:rPr>
              <w:t xml:space="preserve">Резидент-заңды тұлға (банкті және шетелдік ұйымның филиалын (өкілдігін) қоспағанда) Қазақстан Республикасының Ұлттық Банкіне есептік нөмірін </w:t>
            </w:r>
            <w:r w:rsidRPr="00403822">
              <w:rPr>
                <w:b/>
                <w:lang w:val="kk-KZ"/>
              </w:rPr>
              <w:lastRenderedPageBreak/>
              <w:t>көрсете отырып, шетелдік банкте ашылған шотты пайдаланып жүргізілген операциялар бойынша ақпарат ұсынады.</w:t>
            </w:r>
          </w:p>
          <w:p w14:paraId="3E4BEAF1" w14:textId="37ECD834" w:rsidR="00D23DEB" w:rsidRPr="00403822" w:rsidRDefault="00D23DEB" w:rsidP="00D23DEB">
            <w:pPr>
              <w:ind w:firstLine="391"/>
              <w:jc w:val="both"/>
              <w:rPr>
                <w:b/>
                <w:lang w:val="kk-KZ"/>
              </w:rPr>
            </w:pPr>
            <w:r w:rsidRPr="00403822">
              <w:rPr>
                <w:b/>
                <w:lang w:val="kk-KZ"/>
              </w:rPr>
              <w:t>Резидент-заңды тұлға (банкті және шетелдік ұйымның филиалын (өкілдігін) қоспағанда) шетелдік банктегі шотқа есептік нөмір беру үшін бизнес-сәйкестендіру нөмірін көрсете отырып өтінішті және шоттың деректемелері көрсетілген шетелдік банк құжатының көшірмесін ұсынады.</w:t>
            </w:r>
          </w:p>
          <w:p w14:paraId="486E4B38" w14:textId="142F091A" w:rsidR="00D23DEB" w:rsidRPr="00403822" w:rsidRDefault="00D23DEB" w:rsidP="00D23DEB">
            <w:pPr>
              <w:ind w:firstLine="391"/>
              <w:jc w:val="both"/>
              <w:rPr>
                <w:b/>
                <w:lang w:val="kk-KZ"/>
              </w:rPr>
            </w:pPr>
            <w:r w:rsidRPr="00403822">
              <w:rPr>
                <w:b/>
                <w:lang w:val="kk-KZ"/>
              </w:rPr>
              <w:t>Есептік нөмір берілген шетелдік банктегі шоттың деректемелері өзгерген немесе ол жабылған жағдайларда, резидент-заңды тұлға (банкті және шетелдік ұйымның филиалын (өкілдігін) қоспағанда) Қазақстан Республикасының Ұлттық Банкін бұл туралы белгіленген мерзімдерде хабардар етеді.</w:t>
            </w:r>
          </w:p>
          <w:p w14:paraId="5C3ED6F5" w14:textId="6B7CE57D" w:rsidR="00D23DEB" w:rsidRPr="00403822" w:rsidRDefault="00D23DEB" w:rsidP="00D23DEB">
            <w:pPr>
              <w:ind w:firstLine="391"/>
              <w:jc w:val="both"/>
              <w:rPr>
                <w:b/>
                <w:lang w:val="kk-KZ"/>
              </w:rPr>
            </w:pPr>
            <w:r w:rsidRPr="00403822">
              <w:rPr>
                <w:b/>
                <w:lang w:val="kk-KZ"/>
              </w:rPr>
              <w:t xml:space="preserve">2. Резидент-жеке тұлғалар Қазақстан Республикасының Ұлттық Банкін шетелдік банктердегі шоттары туралы </w:t>
            </w:r>
            <w:r w:rsidRPr="00403822">
              <w:rPr>
                <w:b/>
                <w:lang w:val="kk-KZ"/>
              </w:rPr>
              <w:lastRenderedPageBreak/>
              <w:t>хабардар етпейді. Жеке тұлғалардың шетелдік банктердегі меншікті шоттарынан (меншікті шоттарына) ақша аударымдары туралы осындай ақша аударымдарын жүзеге асыратын уәкілетті банк хабардар етеді.</w:t>
            </w:r>
          </w:p>
          <w:p w14:paraId="52BA47F3" w14:textId="44C629DA" w:rsidR="00D23DEB" w:rsidRPr="00403822" w:rsidRDefault="00D23DEB" w:rsidP="00D23DEB">
            <w:pPr>
              <w:ind w:firstLine="391"/>
              <w:jc w:val="both"/>
              <w:rPr>
                <w:b/>
                <w:lang w:val="kk-KZ"/>
              </w:rPr>
            </w:pPr>
            <w:r w:rsidRPr="00403822">
              <w:rPr>
                <w:b/>
                <w:lang w:val="kk-KZ"/>
              </w:rPr>
              <w:t xml:space="preserve">3. Резидент-заңды тұлғалардың (банктерді және шетелдік ұйымдардың филиалдарын (өкілдіктерін) қоспағанда) шетелдік банктердегі шоттар үшін есептік нөмірлерді алу тәртібі, осындай шоттар бойынша ақша қозғалысы жөніндегі есептердің нысандарын және оларды ұсыну мерзімдерін қоса алғанда, олардың шетелдік банктегі шот деректемелерінің өзгергені немесе оның жабылғаны туралы хабардар ету тәртібі, жеке тұлғалардың ақша аударымдары туралы есептерді уәкілетті банктердің ұсыну тәртібі Қазақстан Республикасында валюталық операцияларды </w:t>
            </w:r>
            <w:r w:rsidRPr="00403822">
              <w:rPr>
                <w:b/>
                <w:lang w:val="kk-KZ"/>
              </w:rPr>
              <w:lastRenderedPageBreak/>
              <w:t>мониторингтеу қағидаларында айқындалады.</w:t>
            </w:r>
          </w:p>
          <w:p w14:paraId="3EB74BFB" w14:textId="0140580E" w:rsidR="00C70171" w:rsidRPr="00403822" w:rsidRDefault="00D23DEB" w:rsidP="00D23DEB">
            <w:pPr>
              <w:ind w:firstLine="391"/>
              <w:jc w:val="both"/>
              <w:rPr>
                <w:b/>
                <w:lang w:val="kk-KZ"/>
              </w:rPr>
            </w:pPr>
            <w:r w:rsidRPr="00403822">
              <w:rPr>
                <w:b/>
                <w:lang w:val="kk-KZ"/>
              </w:rPr>
              <w:t>4. Осы баптың талаптары "Астана" халықаралық қаржы орталығының қатысушыларына қолданылмайды.</w:t>
            </w:r>
          </w:p>
        </w:tc>
        <w:tc>
          <w:tcPr>
            <w:tcW w:w="4427" w:type="dxa"/>
            <w:tcBorders>
              <w:top w:val="single" w:sz="4" w:space="0" w:color="auto"/>
              <w:left w:val="single" w:sz="4" w:space="0" w:color="auto"/>
              <w:bottom w:val="single" w:sz="4" w:space="0" w:color="auto"/>
              <w:right w:val="single" w:sz="4" w:space="0" w:color="auto"/>
            </w:tcBorders>
          </w:tcPr>
          <w:p w14:paraId="62AD39B0" w14:textId="28CF9D86" w:rsidR="00D23DEB" w:rsidRPr="00403822" w:rsidRDefault="00D23DEB" w:rsidP="00D23DEB">
            <w:pPr>
              <w:ind w:firstLine="391"/>
              <w:jc w:val="both"/>
              <w:rPr>
                <w:b/>
                <w:lang w:val="kk-KZ"/>
              </w:rPr>
            </w:pPr>
            <w:r w:rsidRPr="00403822">
              <w:rPr>
                <w:b/>
                <w:lang w:val="kk-KZ"/>
              </w:rPr>
              <w:lastRenderedPageBreak/>
              <w:t>16-бап. Шетелдік банктердегі, халықаралық қаржы ұйымдарындағы шоттарды мониторингтеу</w:t>
            </w:r>
          </w:p>
          <w:p w14:paraId="2A8AF6DF" w14:textId="77777777" w:rsidR="00D23DEB" w:rsidRPr="00403822" w:rsidRDefault="00D23DEB" w:rsidP="00D23DEB">
            <w:pPr>
              <w:ind w:firstLine="391"/>
              <w:jc w:val="both"/>
              <w:rPr>
                <w:b/>
                <w:lang w:val="kk-KZ"/>
              </w:rPr>
            </w:pPr>
            <w:r w:rsidRPr="00403822">
              <w:rPr>
                <w:b/>
                <w:lang w:val="kk-KZ"/>
              </w:rPr>
              <w:t xml:space="preserve">1. Резидент-заңды тұлға (банкті және шетелдік ұйымның филиалын (өкілдігін) қоспағанда) Қазақстан Республикасының Ұлттық Банкін шетелдік банкте, халықаралық қаржы ұйымында шот ашылғаны туралы осындай шотты пайдалана отырып операцияларды жүзеге асырғанға дейін оған есептік нөмір беру үшін осындай шот бойынша мәліметтерді ұсыну арқылы хабардар етеді. </w:t>
            </w:r>
            <w:r w:rsidRPr="00403822">
              <w:rPr>
                <w:b/>
                <w:lang w:val="kk-KZ"/>
              </w:rPr>
              <w:lastRenderedPageBreak/>
              <w:t>Шетелдік банктегі, халықаралық қаржы ұйымындағы шотқа есептік нөмір беру резидент талап етілетін құжаттар мен мәліметтерді ұсынған күннен бастап бес жұмыс күні ішінде жүзеге асырылады.</w:t>
            </w:r>
          </w:p>
          <w:p w14:paraId="302D8C00" w14:textId="77777777" w:rsidR="00D23DEB" w:rsidRPr="00403822" w:rsidRDefault="00D23DEB" w:rsidP="00D23DEB">
            <w:pPr>
              <w:ind w:firstLine="391"/>
              <w:jc w:val="both"/>
              <w:rPr>
                <w:b/>
                <w:lang w:val="kk-KZ"/>
              </w:rPr>
            </w:pPr>
            <w:r w:rsidRPr="00403822">
              <w:rPr>
                <w:b/>
                <w:lang w:val="kk-KZ"/>
              </w:rPr>
              <w:t>Резидент-заңды тұлға (банкті және шетелдік ұйымның филиалын (өкілдігін) қоспағанда) Қазақстан Республикасының Ұлттық Банкіне есептік нөмірін көрсете отырып, шетелдік банкте, халықаралық қаржы ұйымында ашылған шотты пайдаланып жүргізілген операциялар бойынша ақпарат ұсынады.</w:t>
            </w:r>
          </w:p>
          <w:p w14:paraId="5E609E4F" w14:textId="77777777" w:rsidR="00D23DEB" w:rsidRPr="00403822" w:rsidRDefault="00D23DEB" w:rsidP="00D23DEB">
            <w:pPr>
              <w:ind w:firstLine="391"/>
              <w:jc w:val="both"/>
              <w:rPr>
                <w:b/>
                <w:lang w:val="kk-KZ"/>
              </w:rPr>
            </w:pPr>
            <w:r w:rsidRPr="00403822">
              <w:rPr>
                <w:b/>
                <w:lang w:val="kk-KZ"/>
              </w:rPr>
              <w:t xml:space="preserve">Есептік нөмір берілген шетелдік банктегі, халықаралық қаржы ұйымындағы шоттың деректемелері өзгерген немесе ол жабылған жағдайларда резидент-заңды тұлға (банкті және шетелдік ұйымның филиалын (өкілдігін) қоспағанда) Қазақстан </w:t>
            </w:r>
            <w:r w:rsidRPr="00403822">
              <w:rPr>
                <w:b/>
                <w:lang w:val="kk-KZ"/>
              </w:rPr>
              <w:lastRenderedPageBreak/>
              <w:t>Республикасының Ұлттық Банкін бұл туралы белгіленген мерзімдерде хабардар етеді.</w:t>
            </w:r>
          </w:p>
          <w:p w14:paraId="3BA63363" w14:textId="77777777" w:rsidR="00D23DEB" w:rsidRPr="00403822" w:rsidRDefault="00D23DEB" w:rsidP="00D23DEB">
            <w:pPr>
              <w:ind w:firstLine="391"/>
              <w:jc w:val="both"/>
              <w:rPr>
                <w:b/>
                <w:lang w:val="kk-KZ"/>
              </w:rPr>
            </w:pPr>
            <w:r w:rsidRPr="00403822">
              <w:rPr>
                <w:b/>
                <w:lang w:val="kk-KZ"/>
              </w:rPr>
              <w:t xml:space="preserve">Резиденттің шетелдік банктегі, халықаралық қаржы ұйымындағы есептік нөмір берілуге тиіс шоттары бойынша есептік нөмірі болған кезде ғана осындай шотты пайдалана отырып, төлемдер және (немесе) ақша аударымдары жүргізіледі.  </w:t>
            </w:r>
          </w:p>
          <w:p w14:paraId="720E2C03" w14:textId="77777777" w:rsidR="00D23DEB" w:rsidRPr="00403822" w:rsidRDefault="00D23DEB" w:rsidP="00D23DEB">
            <w:pPr>
              <w:ind w:firstLine="391"/>
              <w:jc w:val="both"/>
              <w:rPr>
                <w:b/>
                <w:lang w:val="kk-KZ"/>
              </w:rPr>
            </w:pPr>
            <w:r w:rsidRPr="00403822">
              <w:rPr>
                <w:b/>
                <w:lang w:val="kk-KZ"/>
              </w:rPr>
              <w:t xml:space="preserve">2. Резидент-жеке тұлғалар Қазақстан Республикасының Ұлттық Банкіне шетелдік банктердегі, халықаралық қаржы ұйымдарындағы шоттары туралы мәліметтерді ұсынбайды. Жеке тұлғалардың шетелдік банктердегі, халықаралық қаржы ұйымдарындағы меншікті шоттарынан (меншікті шоттарына) ақша аударымдары туралы мәліметтерді осындай ақша аударымдарын жүзеге асыратын уәкілетті банк Қазақстан Республикасының </w:t>
            </w:r>
            <w:r w:rsidRPr="00403822">
              <w:rPr>
                <w:b/>
                <w:lang w:val="kk-KZ"/>
              </w:rPr>
              <w:lastRenderedPageBreak/>
              <w:t>валюталық заңнамасында көзделген тәртіппен ұсынады.</w:t>
            </w:r>
          </w:p>
          <w:p w14:paraId="24BB6122" w14:textId="77777777" w:rsidR="00D23DEB" w:rsidRPr="00403822" w:rsidRDefault="00D23DEB" w:rsidP="00D23DEB">
            <w:pPr>
              <w:ind w:firstLine="391"/>
              <w:jc w:val="both"/>
              <w:rPr>
                <w:b/>
                <w:lang w:val="kk-KZ"/>
              </w:rPr>
            </w:pPr>
            <w:r w:rsidRPr="00403822">
              <w:rPr>
                <w:b/>
                <w:lang w:val="kk-KZ"/>
              </w:rPr>
              <w:t>3. Резидент-заңды тұлғалардың (банктерді және шетелдік ұйымдардың филиалдарын (өкілдіктерін) қоспағанда) шетелдік банктердегі, халықаралық қаржы ұйымдарындағы шоттар үшін есептік нөмірлерді алу тәртібі, осындай шоттар бойынша ақша қозғалысы жөніндегі есептердің нысандарын және оларды ұсыну мерзімдерін қоса алғанда, олардың шетелдік банктегі, халықаралық қаржы ұйымындағы шот деректемелерінің өзгергені немесе оның жабылғаны туралы хабардар ету тәртібі Қазақстан Республикасында валюталық операцияларды мониторингтеу қағидаларында айқындалады.</w:t>
            </w:r>
          </w:p>
          <w:p w14:paraId="438A1A83" w14:textId="77777777" w:rsidR="00D23DEB" w:rsidRPr="00403822" w:rsidRDefault="00D23DEB" w:rsidP="00D23DEB">
            <w:pPr>
              <w:ind w:firstLine="391"/>
              <w:jc w:val="both"/>
              <w:rPr>
                <w:b/>
                <w:lang w:val="kk-KZ"/>
              </w:rPr>
            </w:pPr>
            <w:r w:rsidRPr="00403822">
              <w:rPr>
                <w:b/>
                <w:lang w:val="kk-KZ"/>
              </w:rPr>
              <w:t xml:space="preserve">Уәкілетті банктердің жүргізілген валюталық операциялар туралы есептерді ұсыну тәртібі Қазақстан </w:t>
            </w:r>
            <w:r w:rsidRPr="00403822">
              <w:rPr>
                <w:b/>
                <w:lang w:val="kk-KZ"/>
              </w:rPr>
              <w:lastRenderedPageBreak/>
              <w:t>Республикасында валюталық операцияларды жүзеге асыру қағидаларында айқындалады.</w:t>
            </w:r>
          </w:p>
          <w:p w14:paraId="18EAC41D" w14:textId="2427E02B" w:rsidR="00C70171" w:rsidRPr="00403822" w:rsidRDefault="00D23DEB" w:rsidP="00D23DEB">
            <w:pPr>
              <w:ind w:firstLine="391"/>
              <w:jc w:val="both"/>
              <w:rPr>
                <w:b/>
                <w:lang w:val="kk-KZ"/>
              </w:rPr>
            </w:pPr>
            <w:r w:rsidRPr="00403822">
              <w:rPr>
                <w:b/>
                <w:lang w:val="kk-KZ"/>
              </w:rPr>
              <w:t>4. Осы баптың талаптары «Астана» халықаралық қаржы орталығының қатысушыларына қолданылмайды</w:t>
            </w:r>
          </w:p>
        </w:tc>
        <w:tc>
          <w:tcPr>
            <w:tcW w:w="3117" w:type="dxa"/>
            <w:tcBorders>
              <w:top w:val="single" w:sz="4" w:space="0" w:color="auto"/>
              <w:left w:val="single" w:sz="4" w:space="0" w:color="auto"/>
              <w:bottom w:val="single" w:sz="4" w:space="0" w:color="auto"/>
              <w:right w:val="single" w:sz="4" w:space="0" w:color="auto"/>
            </w:tcBorders>
          </w:tcPr>
          <w:p w14:paraId="07AA1F15" w14:textId="77777777" w:rsidR="00C70171" w:rsidRPr="00403822" w:rsidRDefault="00C70171" w:rsidP="00C70171">
            <w:pPr>
              <w:ind w:firstLine="391"/>
              <w:jc w:val="both"/>
              <w:rPr>
                <w:lang w:val="kk-KZ"/>
              </w:rPr>
            </w:pPr>
            <w:r w:rsidRPr="00403822">
              <w:rPr>
                <w:lang w:val="kk-KZ"/>
              </w:rPr>
              <w:lastRenderedPageBreak/>
              <w:t>Редакцияны жақсарту мақсатында</w:t>
            </w:r>
          </w:p>
          <w:p w14:paraId="24772CBE" w14:textId="77777777" w:rsidR="00C70171" w:rsidRPr="00403822" w:rsidRDefault="00C70171" w:rsidP="00C70171">
            <w:pPr>
              <w:ind w:firstLine="391"/>
              <w:jc w:val="both"/>
              <w:rPr>
                <w:lang w:val="kk-KZ"/>
              </w:rPr>
            </w:pPr>
          </w:p>
          <w:p w14:paraId="0AFC2CC6" w14:textId="77777777" w:rsidR="00C70171" w:rsidRPr="00403822" w:rsidRDefault="00C70171" w:rsidP="00C70171">
            <w:pPr>
              <w:ind w:firstLine="391"/>
              <w:jc w:val="both"/>
              <w:rPr>
                <w:lang w:val="kk-KZ"/>
              </w:rPr>
            </w:pPr>
          </w:p>
          <w:p w14:paraId="074E60CE" w14:textId="77777777" w:rsidR="00C70171" w:rsidRPr="00403822" w:rsidRDefault="00C70171" w:rsidP="00C70171">
            <w:pPr>
              <w:ind w:firstLine="391"/>
              <w:jc w:val="both"/>
              <w:rPr>
                <w:lang w:val="kk-KZ"/>
              </w:rPr>
            </w:pPr>
            <w:r w:rsidRPr="00403822">
              <w:rPr>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p w14:paraId="64E46D24" w14:textId="77777777" w:rsidR="00C70171" w:rsidRPr="00403822" w:rsidRDefault="00C70171" w:rsidP="00C70171">
            <w:pPr>
              <w:ind w:firstLine="391"/>
              <w:jc w:val="both"/>
              <w:rPr>
                <w:lang w:val="kk-KZ"/>
              </w:rPr>
            </w:pPr>
            <w:r w:rsidRPr="00403822">
              <w:rPr>
                <w:lang w:val="kk-KZ"/>
              </w:rPr>
              <w:t xml:space="preserve">Капитал қозғалысы жөніндегі шартқа (осы Заңның 14-бабы) есептік нөмір берудің белгіленген мерзімімен ұқсастығы бойынша </w:t>
            </w:r>
            <w:r w:rsidRPr="00403822">
              <w:rPr>
                <w:lang w:val="kk-KZ"/>
              </w:rPr>
              <w:lastRenderedPageBreak/>
              <w:t>шетел банкіндегі шотқа есептік нөмір беру мерзімін белгілеу қажет.</w:t>
            </w:r>
          </w:p>
          <w:p w14:paraId="2A3BE1A9" w14:textId="77777777" w:rsidR="00C70171" w:rsidRPr="00403822" w:rsidRDefault="00C70171" w:rsidP="00C70171">
            <w:pPr>
              <w:ind w:firstLine="391"/>
              <w:jc w:val="both"/>
              <w:rPr>
                <w:lang w:val="kk-KZ"/>
              </w:rPr>
            </w:pPr>
          </w:p>
          <w:p w14:paraId="564CD33B" w14:textId="77777777" w:rsidR="00C70171" w:rsidRPr="00403822" w:rsidRDefault="00C70171" w:rsidP="00C70171">
            <w:pPr>
              <w:ind w:firstLine="391"/>
              <w:jc w:val="both"/>
              <w:rPr>
                <w:lang w:val="kk-KZ"/>
              </w:rPr>
            </w:pPr>
          </w:p>
          <w:p w14:paraId="5C50592C" w14:textId="77777777" w:rsidR="00C70171" w:rsidRPr="00403822" w:rsidRDefault="00C70171" w:rsidP="00C70171">
            <w:pPr>
              <w:ind w:firstLine="391"/>
              <w:jc w:val="both"/>
              <w:rPr>
                <w:lang w:val="kk-KZ"/>
              </w:rPr>
            </w:pPr>
          </w:p>
          <w:p w14:paraId="1179C58E" w14:textId="77777777" w:rsidR="00C70171" w:rsidRPr="00403822" w:rsidRDefault="00C70171" w:rsidP="00C70171">
            <w:pPr>
              <w:ind w:firstLine="391"/>
              <w:jc w:val="both"/>
              <w:rPr>
                <w:lang w:val="kk-KZ"/>
              </w:rPr>
            </w:pPr>
            <w:r w:rsidRPr="00403822">
              <w:rPr>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p w14:paraId="079C8087" w14:textId="77777777" w:rsidR="00C70171" w:rsidRPr="00403822" w:rsidRDefault="00C70171" w:rsidP="00C70171">
            <w:pPr>
              <w:ind w:firstLine="391"/>
              <w:jc w:val="both"/>
              <w:rPr>
                <w:lang w:val="kk-KZ"/>
              </w:rPr>
            </w:pPr>
            <w:r w:rsidRPr="00403822">
              <w:rPr>
                <w:lang w:val="kk-KZ"/>
              </w:rPr>
              <w:t>Редакциялық нақтылау</w:t>
            </w:r>
          </w:p>
          <w:p w14:paraId="19FB6767" w14:textId="77777777" w:rsidR="00C70171" w:rsidRPr="00403822" w:rsidRDefault="00C70171" w:rsidP="00C70171">
            <w:pPr>
              <w:ind w:firstLine="391"/>
              <w:jc w:val="both"/>
              <w:rPr>
                <w:lang w:val="kk-KZ"/>
              </w:rPr>
            </w:pPr>
          </w:p>
          <w:p w14:paraId="5CBAA246" w14:textId="77777777" w:rsidR="00C70171" w:rsidRPr="00403822" w:rsidRDefault="00C70171" w:rsidP="00C70171">
            <w:pPr>
              <w:ind w:firstLine="391"/>
              <w:jc w:val="both"/>
              <w:rPr>
                <w:lang w:val="kk-KZ"/>
              </w:rPr>
            </w:pPr>
          </w:p>
          <w:p w14:paraId="7EF038AF" w14:textId="77777777" w:rsidR="00C70171" w:rsidRPr="00403822" w:rsidRDefault="00C70171" w:rsidP="00C70171">
            <w:pPr>
              <w:ind w:firstLine="391"/>
              <w:jc w:val="both"/>
              <w:rPr>
                <w:lang w:val="kk-KZ"/>
              </w:rPr>
            </w:pPr>
          </w:p>
          <w:p w14:paraId="60BB88EF" w14:textId="77777777" w:rsidR="00C70171" w:rsidRPr="00403822" w:rsidRDefault="00C70171" w:rsidP="00C70171">
            <w:pPr>
              <w:ind w:firstLine="391"/>
              <w:jc w:val="both"/>
              <w:rPr>
                <w:lang w:val="kk-KZ"/>
              </w:rPr>
            </w:pPr>
          </w:p>
          <w:p w14:paraId="1581204E" w14:textId="77777777" w:rsidR="00C70171" w:rsidRPr="00403822" w:rsidRDefault="00C70171" w:rsidP="00C70171">
            <w:pPr>
              <w:ind w:firstLine="391"/>
              <w:jc w:val="both"/>
              <w:rPr>
                <w:lang w:val="kk-KZ"/>
              </w:rPr>
            </w:pPr>
          </w:p>
          <w:p w14:paraId="15C0FDE5" w14:textId="77777777" w:rsidR="00C70171" w:rsidRPr="00403822" w:rsidRDefault="00C70171" w:rsidP="00C70171">
            <w:pPr>
              <w:ind w:firstLine="391"/>
              <w:jc w:val="both"/>
              <w:rPr>
                <w:lang w:val="kk-KZ"/>
              </w:rPr>
            </w:pPr>
            <w:r w:rsidRPr="00403822">
              <w:rPr>
                <w:lang w:val="kk-KZ"/>
              </w:rPr>
              <w:t xml:space="preserve">Резиденттердің мемлекетаралық қаржы ұйымдарында (мысалы, Еуразиялық Даму Банкінде) шоттар ашқаны туралы Ұлттық </w:t>
            </w:r>
            <w:r w:rsidRPr="00403822">
              <w:rPr>
                <w:lang w:val="kk-KZ"/>
              </w:rPr>
              <w:lastRenderedPageBreak/>
              <w:t>банкті хабардар ету мақсатында.</w:t>
            </w:r>
          </w:p>
          <w:p w14:paraId="27D8FE74" w14:textId="77777777" w:rsidR="00C70171" w:rsidRPr="00403822" w:rsidRDefault="00C70171" w:rsidP="00C70171">
            <w:pPr>
              <w:ind w:firstLine="391"/>
              <w:jc w:val="both"/>
              <w:rPr>
                <w:lang w:val="kk-KZ"/>
              </w:rPr>
            </w:pPr>
          </w:p>
          <w:p w14:paraId="4AA66DD3" w14:textId="77777777" w:rsidR="00C70171" w:rsidRPr="00403822" w:rsidRDefault="00C70171" w:rsidP="00C70171">
            <w:pPr>
              <w:ind w:firstLine="391"/>
              <w:jc w:val="both"/>
              <w:rPr>
                <w:lang w:val="kk-KZ"/>
              </w:rPr>
            </w:pPr>
          </w:p>
          <w:p w14:paraId="6DD00EA4" w14:textId="77777777" w:rsidR="00C70171" w:rsidRPr="00403822" w:rsidRDefault="00C70171" w:rsidP="00C70171">
            <w:pPr>
              <w:ind w:firstLine="391"/>
              <w:jc w:val="both"/>
              <w:rPr>
                <w:lang w:val="kk-KZ"/>
              </w:rPr>
            </w:pPr>
          </w:p>
          <w:p w14:paraId="61CEA55C" w14:textId="77777777" w:rsidR="00C70171" w:rsidRPr="00403822" w:rsidRDefault="00C70171" w:rsidP="00C70171">
            <w:pPr>
              <w:ind w:firstLine="391"/>
              <w:jc w:val="both"/>
              <w:rPr>
                <w:lang w:val="kk-KZ"/>
              </w:rPr>
            </w:pPr>
            <w:r w:rsidRPr="00403822">
              <w:rPr>
                <w:lang w:val="kk-KZ"/>
              </w:rPr>
              <w:t>«Валюталық реттеу және валюталық бақылау туралы» ҚР Заңының 14-бабы 2-тармағының төртінші бөлігіне сәйкес капитал қозғалысы бойынша есептік тіркеуге жататын валюталық шарттар бойынша уәкілетті банктерде банктік шоттар арқылы төлемдер және (немесе) ақша аударымдарын жүргізу есептік нөмірі болған кезде ғана жүзеге асырылады.</w:t>
            </w:r>
          </w:p>
          <w:p w14:paraId="4FAA96F5" w14:textId="77777777" w:rsidR="00C70171" w:rsidRPr="00403822" w:rsidRDefault="00C70171" w:rsidP="00C70171">
            <w:pPr>
              <w:ind w:firstLine="391"/>
              <w:jc w:val="both"/>
              <w:rPr>
                <w:lang w:val="kk-KZ"/>
              </w:rPr>
            </w:pPr>
            <w:r w:rsidRPr="00403822">
              <w:rPr>
                <w:lang w:val="kk-KZ"/>
              </w:rPr>
              <w:t xml:space="preserve">Бұл ретте шетелдік банктердегі шоттар туралы хабарлау тәртібін көздейтін «Валюталық реттеу және валюталық </w:t>
            </w:r>
            <w:r w:rsidRPr="00403822">
              <w:rPr>
                <w:lang w:val="kk-KZ"/>
              </w:rPr>
              <w:lastRenderedPageBreak/>
              <w:t xml:space="preserve">бақылау туралы» ҚР Заңының 16-бабында жоғарыда көрсетілген ұқсас талап қамтылмаған. </w:t>
            </w:r>
          </w:p>
          <w:p w14:paraId="5E6E1B5B" w14:textId="77777777" w:rsidR="00C70171" w:rsidRPr="00403822" w:rsidRDefault="00C70171" w:rsidP="00C70171">
            <w:pPr>
              <w:ind w:firstLine="391"/>
              <w:jc w:val="both"/>
              <w:rPr>
                <w:lang w:val="kk-KZ"/>
              </w:rPr>
            </w:pPr>
            <w:r w:rsidRPr="00403822">
              <w:rPr>
                <w:lang w:val="kk-KZ"/>
              </w:rPr>
              <w:t>Ал заңнамада шетел банкіндегі шотқа есептік нөмір беруге өтініш жасау мерзімі, осы мерзімді бұзғаны үшін жауапкершілік, берілген есептік нөмірмен валюталық шартсыз аударым жүргізу үшін банктің жауапкершілігі көзделген.</w:t>
            </w:r>
          </w:p>
          <w:p w14:paraId="411C508B" w14:textId="77777777" w:rsidR="00C70171" w:rsidRPr="00403822" w:rsidRDefault="00C70171" w:rsidP="00C70171">
            <w:pPr>
              <w:widowControl w:val="0"/>
              <w:ind w:firstLine="391"/>
              <w:jc w:val="both"/>
              <w:rPr>
                <w:lang w:val="kk-KZ"/>
              </w:rPr>
            </w:pPr>
            <w:r w:rsidRPr="00403822">
              <w:rPr>
                <w:lang w:val="kk-KZ"/>
              </w:rPr>
              <w:t xml:space="preserve">Анықтау түзетуі. </w:t>
            </w:r>
          </w:p>
          <w:p w14:paraId="764AC035" w14:textId="77777777" w:rsidR="00C70171" w:rsidRPr="00403822" w:rsidRDefault="00C70171" w:rsidP="00C70171">
            <w:pPr>
              <w:widowControl w:val="0"/>
              <w:ind w:firstLine="391"/>
              <w:jc w:val="both"/>
              <w:rPr>
                <w:lang w:val="kk-KZ"/>
              </w:rPr>
            </w:pPr>
          </w:p>
          <w:p w14:paraId="2CBC97AF" w14:textId="77777777" w:rsidR="00C70171" w:rsidRPr="00403822" w:rsidRDefault="00C70171" w:rsidP="00C70171">
            <w:pPr>
              <w:widowControl w:val="0"/>
              <w:ind w:firstLine="391"/>
              <w:jc w:val="both"/>
              <w:rPr>
                <w:lang w:val="kk-KZ"/>
              </w:rPr>
            </w:pPr>
            <w:r w:rsidRPr="00403822">
              <w:rPr>
                <w:lang w:val="kk-KZ"/>
              </w:rPr>
              <w:t>Резиденттердің мемлекетаралық қаржы ұйымдарында (мысалы, Еуразиялық Даму Банкінде) шоттар ашқаны туралы Ұлттық банкті хабардар ету мақсатында.</w:t>
            </w:r>
          </w:p>
          <w:p w14:paraId="5A13D3BD" w14:textId="77777777" w:rsidR="00C70171" w:rsidRPr="00403822" w:rsidRDefault="00C70171" w:rsidP="00C70171">
            <w:pPr>
              <w:ind w:firstLine="391"/>
              <w:rPr>
                <w:lang w:val="kk-KZ"/>
              </w:rPr>
            </w:pPr>
          </w:p>
          <w:p w14:paraId="45AED838" w14:textId="77777777" w:rsidR="00C70171" w:rsidRPr="00403822" w:rsidRDefault="00C70171" w:rsidP="00C70171">
            <w:pPr>
              <w:ind w:firstLine="391"/>
              <w:rPr>
                <w:lang w:val="kk-KZ"/>
              </w:rPr>
            </w:pPr>
          </w:p>
          <w:p w14:paraId="5FA9BF06" w14:textId="77777777" w:rsidR="00C70171" w:rsidRPr="00403822" w:rsidRDefault="00C70171" w:rsidP="00C70171">
            <w:pPr>
              <w:ind w:firstLine="391"/>
              <w:jc w:val="both"/>
              <w:rPr>
                <w:bCs/>
                <w:lang w:val="kk-KZ"/>
              </w:rPr>
            </w:pPr>
          </w:p>
          <w:p w14:paraId="01723D8B" w14:textId="2B62A8DE" w:rsidR="00C70171" w:rsidRPr="00403822" w:rsidRDefault="00C70171" w:rsidP="00C70171">
            <w:pPr>
              <w:shd w:val="clear" w:color="auto" w:fill="FFFFFF"/>
              <w:ind w:firstLine="391"/>
              <w:jc w:val="both"/>
              <w:textAlignment w:val="baseline"/>
              <w:rPr>
                <w:b/>
                <w:lang w:val="kk-KZ"/>
              </w:rPr>
            </w:pPr>
          </w:p>
        </w:tc>
      </w:tr>
      <w:tr w:rsidR="00A67D63" w:rsidRPr="00403822" w14:paraId="0A2C9A62" w14:textId="77777777" w:rsidTr="00356AAC">
        <w:tc>
          <w:tcPr>
            <w:tcW w:w="988" w:type="dxa"/>
            <w:shd w:val="clear" w:color="auto" w:fill="auto"/>
          </w:tcPr>
          <w:p w14:paraId="47EEABA2"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44EDBCD2" w14:textId="77777777" w:rsidR="00A67D63" w:rsidRPr="00403822" w:rsidRDefault="00A67D63" w:rsidP="00A67D63">
            <w:pPr>
              <w:ind w:firstLine="391"/>
              <w:rPr>
                <w:lang w:val="kk-KZ"/>
              </w:rPr>
            </w:pPr>
            <w:r w:rsidRPr="00403822">
              <w:rPr>
                <w:lang w:val="kk-KZ"/>
              </w:rPr>
              <w:t>19-бап,</w:t>
            </w:r>
          </w:p>
          <w:p w14:paraId="6F7192D0" w14:textId="77777777" w:rsidR="00A67D63" w:rsidRPr="00403822" w:rsidRDefault="00A67D63" w:rsidP="00A67D63">
            <w:pPr>
              <w:ind w:firstLine="391"/>
              <w:rPr>
                <w:lang w:val="kk-KZ"/>
              </w:rPr>
            </w:pPr>
            <w:r w:rsidRPr="00403822">
              <w:rPr>
                <w:lang w:val="kk-KZ"/>
              </w:rPr>
              <w:t>5-тармақ</w:t>
            </w:r>
          </w:p>
          <w:p w14:paraId="731A1D2F" w14:textId="77777777" w:rsidR="00A67D63" w:rsidRPr="00403822" w:rsidRDefault="00A67D63" w:rsidP="00A67D63">
            <w:pPr>
              <w:ind w:firstLine="391"/>
              <w:rPr>
                <w:lang w:val="kk-KZ"/>
              </w:rPr>
            </w:pPr>
          </w:p>
          <w:p w14:paraId="4BDE9C5E" w14:textId="77777777" w:rsidR="00A67D63" w:rsidRPr="00403822" w:rsidRDefault="00A67D63" w:rsidP="00A67D63">
            <w:pPr>
              <w:ind w:firstLine="391"/>
              <w:rPr>
                <w:lang w:val="kk-KZ"/>
              </w:rPr>
            </w:pPr>
          </w:p>
          <w:p w14:paraId="3621AB93" w14:textId="77777777" w:rsidR="00A67D63" w:rsidRPr="00403822" w:rsidRDefault="00A67D63" w:rsidP="00A67D63">
            <w:pPr>
              <w:ind w:firstLine="391"/>
              <w:rPr>
                <w:lang w:val="kk-KZ"/>
              </w:rPr>
            </w:pPr>
          </w:p>
          <w:p w14:paraId="44BFEFAF" w14:textId="77777777" w:rsidR="00A67D63" w:rsidRPr="00403822" w:rsidRDefault="00A67D63" w:rsidP="00A67D63">
            <w:pPr>
              <w:ind w:firstLine="391"/>
              <w:rPr>
                <w:lang w:val="kk-KZ"/>
              </w:rPr>
            </w:pPr>
          </w:p>
          <w:p w14:paraId="125AD8C8" w14:textId="77777777" w:rsidR="00A67D63" w:rsidRPr="00403822" w:rsidRDefault="00A67D63" w:rsidP="00A67D63">
            <w:pPr>
              <w:ind w:firstLine="391"/>
              <w:rPr>
                <w:lang w:val="kk-KZ"/>
              </w:rPr>
            </w:pPr>
          </w:p>
          <w:p w14:paraId="423B19B8" w14:textId="77777777" w:rsidR="00A67D63" w:rsidRPr="00403822" w:rsidRDefault="00A67D63" w:rsidP="00A67D63">
            <w:pPr>
              <w:ind w:firstLine="391"/>
              <w:rPr>
                <w:lang w:val="kk-KZ"/>
              </w:rPr>
            </w:pPr>
          </w:p>
          <w:p w14:paraId="70566FFF" w14:textId="77777777" w:rsidR="00A67D63" w:rsidRPr="00403822" w:rsidRDefault="00A67D63" w:rsidP="00A67D63">
            <w:pPr>
              <w:ind w:firstLine="391"/>
              <w:rPr>
                <w:lang w:val="kk-KZ"/>
              </w:rPr>
            </w:pPr>
          </w:p>
          <w:p w14:paraId="3F1386C4" w14:textId="77777777" w:rsidR="00A67D63" w:rsidRPr="00403822" w:rsidRDefault="00A67D63" w:rsidP="00A67D63">
            <w:pPr>
              <w:ind w:firstLine="391"/>
              <w:rPr>
                <w:lang w:val="kk-KZ"/>
              </w:rPr>
            </w:pPr>
          </w:p>
          <w:p w14:paraId="6B25F43A" w14:textId="77777777" w:rsidR="00A67D63" w:rsidRPr="00403822" w:rsidRDefault="00A67D63" w:rsidP="00A67D63">
            <w:pPr>
              <w:ind w:firstLine="391"/>
              <w:rPr>
                <w:lang w:val="kk-KZ"/>
              </w:rPr>
            </w:pPr>
          </w:p>
          <w:p w14:paraId="2A174BE9" w14:textId="77777777" w:rsidR="00A67D63" w:rsidRPr="00403822" w:rsidRDefault="00A67D63" w:rsidP="00A67D63">
            <w:pPr>
              <w:ind w:firstLine="391"/>
              <w:rPr>
                <w:lang w:val="kk-KZ"/>
              </w:rPr>
            </w:pPr>
          </w:p>
          <w:p w14:paraId="5AC7E06A" w14:textId="77777777" w:rsidR="00A67D63" w:rsidRPr="00403822" w:rsidRDefault="00A67D63" w:rsidP="00A67D63">
            <w:pPr>
              <w:ind w:firstLine="391"/>
              <w:rPr>
                <w:lang w:val="kk-KZ"/>
              </w:rPr>
            </w:pPr>
          </w:p>
          <w:p w14:paraId="40F93A3E" w14:textId="77777777" w:rsidR="00A67D63" w:rsidRPr="00403822" w:rsidRDefault="00A67D63" w:rsidP="00A67D63">
            <w:pPr>
              <w:ind w:firstLine="391"/>
              <w:rPr>
                <w:lang w:val="kk-KZ"/>
              </w:rPr>
            </w:pPr>
          </w:p>
          <w:p w14:paraId="343C4067" w14:textId="77777777" w:rsidR="00A67D63" w:rsidRPr="00403822" w:rsidRDefault="00A67D63" w:rsidP="00A67D63">
            <w:pPr>
              <w:ind w:firstLine="391"/>
              <w:rPr>
                <w:lang w:val="kk-KZ"/>
              </w:rPr>
            </w:pPr>
          </w:p>
          <w:p w14:paraId="067F8E22" w14:textId="77777777" w:rsidR="00A67D63" w:rsidRPr="00403822" w:rsidRDefault="00A67D63" w:rsidP="00A67D63">
            <w:pPr>
              <w:ind w:firstLine="391"/>
              <w:rPr>
                <w:lang w:val="kk-KZ"/>
              </w:rPr>
            </w:pPr>
          </w:p>
          <w:p w14:paraId="667C523D" w14:textId="77777777" w:rsidR="00A67D63" w:rsidRPr="00403822" w:rsidRDefault="00A67D63" w:rsidP="00A67D63">
            <w:pPr>
              <w:ind w:firstLine="391"/>
              <w:rPr>
                <w:lang w:val="kk-KZ"/>
              </w:rPr>
            </w:pPr>
          </w:p>
          <w:p w14:paraId="4A6BEE96" w14:textId="77777777" w:rsidR="00A67D63" w:rsidRPr="00403822" w:rsidRDefault="00A67D63" w:rsidP="00A67D63">
            <w:pPr>
              <w:ind w:firstLine="391"/>
              <w:rPr>
                <w:lang w:val="kk-KZ"/>
              </w:rPr>
            </w:pPr>
          </w:p>
          <w:p w14:paraId="29ACD712" w14:textId="77777777" w:rsidR="00A67D63" w:rsidRPr="00403822" w:rsidRDefault="00A67D63" w:rsidP="00A67D63">
            <w:pPr>
              <w:ind w:firstLine="391"/>
              <w:rPr>
                <w:lang w:val="kk-KZ"/>
              </w:rPr>
            </w:pPr>
          </w:p>
          <w:p w14:paraId="66C39A90" w14:textId="77777777" w:rsidR="00A67D63" w:rsidRPr="00403822" w:rsidRDefault="00A67D63" w:rsidP="00A67D63">
            <w:pPr>
              <w:ind w:firstLine="391"/>
              <w:rPr>
                <w:lang w:val="kk-KZ"/>
              </w:rPr>
            </w:pPr>
          </w:p>
          <w:p w14:paraId="790D7C06" w14:textId="77777777" w:rsidR="00A67D63" w:rsidRPr="00403822" w:rsidRDefault="00A67D63" w:rsidP="00A67D63">
            <w:pPr>
              <w:ind w:firstLine="391"/>
              <w:rPr>
                <w:lang w:val="kk-KZ"/>
              </w:rPr>
            </w:pPr>
          </w:p>
          <w:p w14:paraId="155BD9BC" w14:textId="77777777" w:rsidR="00A67D63" w:rsidRPr="00403822" w:rsidRDefault="00A67D63" w:rsidP="00A67D63">
            <w:pPr>
              <w:ind w:firstLine="391"/>
              <w:rPr>
                <w:lang w:val="kk-KZ"/>
              </w:rPr>
            </w:pPr>
          </w:p>
          <w:p w14:paraId="7FBCB5F8" w14:textId="77777777" w:rsidR="00A67D63" w:rsidRPr="00403822" w:rsidRDefault="00A67D63" w:rsidP="00A67D63">
            <w:pPr>
              <w:ind w:firstLine="391"/>
              <w:rPr>
                <w:lang w:val="kk-KZ"/>
              </w:rPr>
            </w:pPr>
          </w:p>
          <w:p w14:paraId="059DDF89" w14:textId="77777777" w:rsidR="00A67D63" w:rsidRPr="00403822" w:rsidRDefault="00A67D63" w:rsidP="00A67D63">
            <w:pPr>
              <w:ind w:firstLine="391"/>
              <w:rPr>
                <w:lang w:val="kk-KZ"/>
              </w:rPr>
            </w:pPr>
          </w:p>
          <w:p w14:paraId="149548BD" w14:textId="77777777" w:rsidR="00A67D63" w:rsidRPr="00403822" w:rsidRDefault="00A67D63" w:rsidP="00A67D63">
            <w:pPr>
              <w:ind w:firstLine="391"/>
              <w:rPr>
                <w:lang w:val="kk-KZ"/>
              </w:rPr>
            </w:pPr>
          </w:p>
          <w:p w14:paraId="3E143674" w14:textId="77777777" w:rsidR="00A67D63" w:rsidRPr="00403822" w:rsidRDefault="00A67D63" w:rsidP="00A67D63">
            <w:pPr>
              <w:ind w:firstLine="391"/>
              <w:rPr>
                <w:lang w:val="kk-KZ"/>
              </w:rPr>
            </w:pPr>
          </w:p>
          <w:p w14:paraId="2879D809" w14:textId="77777777" w:rsidR="00A67D63" w:rsidRPr="00403822" w:rsidRDefault="00A67D63" w:rsidP="00A67D63">
            <w:pPr>
              <w:ind w:firstLine="391"/>
              <w:rPr>
                <w:lang w:val="kk-KZ"/>
              </w:rPr>
            </w:pPr>
          </w:p>
          <w:p w14:paraId="65618737" w14:textId="77777777" w:rsidR="00A67D63" w:rsidRPr="00403822" w:rsidRDefault="00A67D63" w:rsidP="00A67D63">
            <w:pPr>
              <w:ind w:firstLine="391"/>
              <w:rPr>
                <w:lang w:val="kk-KZ"/>
              </w:rPr>
            </w:pPr>
          </w:p>
          <w:p w14:paraId="698D40CA" w14:textId="77777777" w:rsidR="00A67D63" w:rsidRPr="00403822" w:rsidRDefault="00A67D63" w:rsidP="00A67D63">
            <w:pPr>
              <w:ind w:firstLine="391"/>
              <w:rPr>
                <w:lang w:val="kk-KZ"/>
              </w:rPr>
            </w:pPr>
          </w:p>
          <w:p w14:paraId="6AFB703A" w14:textId="77777777" w:rsidR="00A67D63" w:rsidRPr="00403822" w:rsidRDefault="00A67D63" w:rsidP="00A67D63">
            <w:pPr>
              <w:ind w:firstLine="391"/>
              <w:rPr>
                <w:lang w:val="kk-KZ"/>
              </w:rPr>
            </w:pPr>
          </w:p>
          <w:p w14:paraId="4B0D6206" w14:textId="77777777" w:rsidR="00A67D63" w:rsidRPr="00403822" w:rsidRDefault="00A67D63" w:rsidP="00A67D63">
            <w:pPr>
              <w:ind w:firstLine="391"/>
              <w:rPr>
                <w:lang w:val="kk-KZ"/>
              </w:rPr>
            </w:pPr>
          </w:p>
          <w:p w14:paraId="5B764AE2" w14:textId="77777777" w:rsidR="00A67D63" w:rsidRPr="00403822" w:rsidRDefault="00A67D63" w:rsidP="00A67D63">
            <w:pPr>
              <w:ind w:firstLine="391"/>
              <w:rPr>
                <w:lang w:val="kk-KZ"/>
              </w:rPr>
            </w:pPr>
          </w:p>
          <w:p w14:paraId="64239D9C" w14:textId="77777777" w:rsidR="00A67D63" w:rsidRPr="00403822" w:rsidRDefault="00A67D63" w:rsidP="00A67D63">
            <w:pPr>
              <w:ind w:firstLine="391"/>
              <w:rPr>
                <w:lang w:val="kk-KZ"/>
              </w:rPr>
            </w:pPr>
          </w:p>
          <w:p w14:paraId="45625DE3" w14:textId="77777777" w:rsidR="00A67D63" w:rsidRPr="00403822" w:rsidRDefault="00A67D63" w:rsidP="00A67D63">
            <w:pPr>
              <w:ind w:firstLine="391"/>
              <w:rPr>
                <w:lang w:val="kk-KZ"/>
              </w:rPr>
            </w:pPr>
          </w:p>
          <w:p w14:paraId="69B89CBD" w14:textId="77777777" w:rsidR="00A67D63" w:rsidRPr="00403822" w:rsidRDefault="00A67D63" w:rsidP="00A67D63">
            <w:pPr>
              <w:ind w:firstLine="391"/>
              <w:rPr>
                <w:lang w:val="kk-KZ"/>
              </w:rPr>
            </w:pPr>
          </w:p>
          <w:p w14:paraId="6A61DF3E" w14:textId="77777777" w:rsidR="00A67D63" w:rsidRPr="00403822" w:rsidRDefault="00A67D63" w:rsidP="00A67D63">
            <w:pPr>
              <w:ind w:firstLine="391"/>
              <w:rPr>
                <w:lang w:val="kk-KZ"/>
              </w:rPr>
            </w:pPr>
          </w:p>
          <w:p w14:paraId="47BE2C88" w14:textId="77777777" w:rsidR="00A67D63" w:rsidRPr="00403822" w:rsidRDefault="00A67D63" w:rsidP="00A67D63">
            <w:pPr>
              <w:ind w:firstLine="391"/>
              <w:rPr>
                <w:lang w:val="kk-KZ"/>
              </w:rPr>
            </w:pPr>
          </w:p>
          <w:p w14:paraId="65BF4388" w14:textId="77777777" w:rsidR="00A67D63" w:rsidRPr="00403822" w:rsidRDefault="00A67D63" w:rsidP="00A67D63">
            <w:pPr>
              <w:ind w:firstLine="391"/>
              <w:rPr>
                <w:lang w:val="kk-KZ"/>
              </w:rPr>
            </w:pPr>
          </w:p>
          <w:p w14:paraId="758EA859" w14:textId="77777777" w:rsidR="00A67D63" w:rsidRPr="00403822" w:rsidRDefault="00A67D63" w:rsidP="00A67D63">
            <w:pPr>
              <w:ind w:firstLine="391"/>
              <w:rPr>
                <w:lang w:val="kk-KZ"/>
              </w:rPr>
            </w:pPr>
          </w:p>
          <w:p w14:paraId="7CDD4667" w14:textId="77777777" w:rsidR="00A67D63" w:rsidRPr="00403822" w:rsidRDefault="00A67D63" w:rsidP="00A67D63">
            <w:pPr>
              <w:ind w:firstLine="391"/>
              <w:rPr>
                <w:lang w:val="kk-KZ"/>
              </w:rPr>
            </w:pPr>
          </w:p>
          <w:p w14:paraId="4FE2E929" w14:textId="77777777" w:rsidR="00A67D63" w:rsidRPr="00403822" w:rsidRDefault="00A67D63" w:rsidP="00A67D63">
            <w:pPr>
              <w:ind w:firstLine="391"/>
              <w:rPr>
                <w:lang w:val="kk-KZ"/>
              </w:rPr>
            </w:pPr>
          </w:p>
          <w:p w14:paraId="4F179A97" w14:textId="77777777" w:rsidR="00A67D63" w:rsidRPr="00403822" w:rsidRDefault="00A67D63" w:rsidP="00A67D63">
            <w:pPr>
              <w:ind w:firstLine="391"/>
              <w:rPr>
                <w:lang w:val="kk-KZ"/>
              </w:rPr>
            </w:pPr>
          </w:p>
          <w:p w14:paraId="579284BF" w14:textId="77777777" w:rsidR="00A67D63" w:rsidRPr="00403822" w:rsidRDefault="00A67D63" w:rsidP="00A67D63">
            <w:pPr>
              <w:ind w:firstLine="391"/>
              <w:rPr>
                <w:lang w:val="kk-KZ"/>
              </w:rPr>
            </w:pPr>
          </w:p>
          <w:p w14:paraId="2AFB70D3" w14:textId="77777777" w:rsidR="00A67D63" w:rsidRPr="00403822" w:rsidRDefault="00A67D63" w:rsidP="00A67D63">
            <w:pPr>
              <w:ind w:firstLine="391"/>
              <w:rPr>
                <w:lang w:val="kk-KZ"/>
              </w:rPr>
            </w:pPr>
          </w:p>
          <w:p w14:paraId="2A3B502D" w14:textId="0B24158A" w:rsidR="00A67D63" w:rsidRPr="00403822" w:rsidRDefault="00A67D63" w:rsidP="00A67D63">
            <w:pPr>
              <w:ind w:firstLine="391"/>
              <w:jc w:val="both"/>
              <w:rPr>
                <w:lang w:val="kk-KZ"/>
              </w:rPr>
            </w:pPr>
            <w:r w:rsidRPr="00403822">
              <w:rPr>
                <w:lang w:val="kk-KZ"/>
              </w:rPr>
              <w:t>8-тармақ</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025AFC2B" w14:textId="77777777" w:rsidR="00A67D63" w:rsidRPr="00403822" w:rsidRDefault="00A67D63" w:rsidP="00A67D63">
            <w:pPr>
              <w:ind w:firstLine="391"/>
              <w:jc w:val="both"/>
              <w:rPr>
                <w:lang w:val="kk-KZ"/>
              </w:rPr>
            </w:pPr>
            <w:r w:rsidRPr="00403822">
              <w:rPr>
                <w:b/>
                <w:lang w:val="kk-KZ"/>
              </w:rPr>
              <w:lastRenderedPageBreak/>
              <w:t>19-бап.</w:t>
            </w:r>
            <w:r w:rsidRPr="00403822">
              <w:rPr>
                <w:lang w:val="kk-KZ"/>
              </w:rPr>
              <w:t xml:space="preserve"> Валюталық бақылау органдары мен агенттерiнiң өкілеттіктері</w:t>
            </w:r>
          </w:p>
          <w:p w14:paraId="7788B776" w14:textId="77777777" w:rsidR="00A67D63" w:rsidRPr="00403822" w:rsidRDefault="00A67D63" w:rsidP="00A67D63">
            <w:pPr>
              <w:ind w:firstLine="391"/>
              <w:jc w:val="both"/>
              <w:rPr>
                <w:lang w:val="kk-KZ"/>
              </w:rPr>
            </w:pPr>
            <w:r w:rsidRPr="00403822">
              <w:rPr>
                <w:lang w:val="kk-KZ"/>
              </w:rPr>
              <w:t>…</w:t>
            </w:r>
          </w:p>
          <w:p w14:paraId="52F332C3" w14:textId="77777777" w:rsidR="00A67D63" w:rsidRPr="00403822" w:rsidRDefault="00A67D63" w:rsidP="00A67D63">
            <w:pPr>
              <w:ind w:firstLine="391"/>
              <w:jc w:val="both"/>
              <w:rPr>
                <w:noProof/>
                <w:szCs w:val="24"/>
                <w:lang w:val="kk-KZ"/>
              </w:rPr>
            </w:pPr>
            <w:r w:rsidRPr="00403822">
              <w:rPr>
                <w:noProof/>
                <w:szCs w:val="24"/>
                <w:lang w:val="kk-KZ"/>
              </w:rPr>
              <w:t xml:space="preserve">2. Валюталық бақылау органдары валюталық операциялар бойынша есептілікті ұсыну тәртібін айқындауға, валюталық операцияларды жүргізуге байланысты құжаттарды және (немесе) ақпаратты сұратуға, Қазақстан Республикасында барлық резиденттер мен бейрезиденттердің орындауы үшін мiндеттi болып табылатын, анықталған бұзушылықтарды, олардың жасалуына ықпал еткен себептер мен жағдайларды жою туралы талаптар қоюға және Қазақстан Республикасының заңнамасында </w:t>
            </w:r>
            <w:r w:rsidRPr="00403822">
              <w:rPr>
                <w:noProof/>
                <w:szCs w:val="24"/>
                <w:lang w:val="kk-KZ"/>
              </w:rPr>
              <w:lastRenderedPageBreak/>
              <w:t>көзделген басқа да шараларды қабылдауға құқылы.</w:t>
            </w:r>
          </w:p>
          <w:p w14:paraId="56EF4E36" w14:textId="77777777" w:rsidR="00A67D63" w:rsidRPr="00403822" w:rsidRDefault="00A67D63" w:rsidP="00A67D63">
            <w:pPr>
              <w:ind w:firstLine="391"/>
              <w:jc w:val="both"/>
              <w:rPr>
                <w:b/>
                <w:noProof/>
                <w:szCs w:val="24"/>
                <w:lang w:val="kk-KZ"/>
              </w:rPr>
            </w:pPr>
            <w:r w:rsidRPr="00403822">
              <w:rPr>
                <w:b/>
                <w:noProof/>
                <w:szCs w:val="24"/>
                <w:lang w:val="kk-KZ"/>
              </w:rPr>
              <w:t>Жоқ</w:t>
            </w:r>
          </w:p>
          <w:p w14:paraId="3598529F" w14:textId="77777777" w:rsidR="00A67D63" w:rsidRPr="00403822" w:rsidRDefault="00A67D63" w:rsidP="00A67D63">
            <w:pPr>
              <w:ind w:firstLine="391"/>
              <w:jc w:val="both"/>
              <w:rPr>
                <w:sz w:val="32"/>
                <w:lang w:val="kk-KZ"/>
              </w:rPr>
            </w:pPr>
          </w:p>
          <w:p w14:paraId="2FA671E8" w14:textId="77777777" w:rsidR="00A67D63" w:rsidRPr="00403822" w:rsidRDefault="00A67D63" w:rsidP="00A67D63">
            <w:pPr>
              <w:ind w:firstLine="391"/>
              <w:jc w:val="both"/>
              <w:rPr>
                <w:lang w:val="kk-KZ"/>
              </w:rPr>
            </w:pPr>
          </w:p>
          <w:p w14:paraId="1F6CAA73" w14:textId="77777777" w:rsidR="00A67D63" w:rsidRPr="00403822" w:rsidRDefault="00A67D63" w:rsidP="00A67D63">
            <w:pPr>
              <w:ind w:firstLine="391"/>
              <w:jc w:val="both"/>
              <w:rPr>
                <w:lang w:val="kk-KZ"/>
              </w:rPr>
            </w:pPr>
          </w:p>
          <w:p w14:paraId="26D3B719" w14:textId="77777777" w:rsidR="00A67D63" w:rsidRPr="00403822" w:rsidRDefault="00A67D63" w:rsidP="00A67D63">
            <w:pPr>
              <w:ind w:firstLine="391"/>
              <w:jc w:val="both"/>
              <w:rPr>
                <w:lang w:val="kk-KZ"/>
              </w:rPr>
            </w:pPr>
          </w:p>
          <w:p w14:paraId="23241233" w14:textId="77777777" w:rsidR="00A67D63" w:rsidRPr="00403822" w:rsidRDefault="00A67D63" w:rsidP="00A67D63">
            <w:pPr>
              <w:ind w:firstLine="391"/>
              <w:jc w:val="both"/>
              <w:rPr>
                <w:noProof/>
                <w:szCs w:val="24"/>
                <w:lang w:val="kk-KZ"/>
              </w:rPr>
            </w:pPr>
          </w:p>
          <w:p w14:paraId="39DAF962" w14:textId="77777777" w:rsidR="00A67D63" w:rsidRPr="00403822" w:rsidRDefault="00A67D63" w:rsidP="00A67D63">
            <w:pPr>
              <w:ind w:firstLine="391"/>
              <w:jc w:val="both"/>
              <w:rPr>
                <w:noProof/>
                <w:szCs w:val="24"/>
                <w:lang w:val="kk-KZ"/>
              </w:rPr>
            </w:pPr>
          </w:p>
          <w:p w14:paraId="209DE9B0" w14:textId="77777777" w:rsidR="00A67D63" w:rsidRPr="00403822" w:rsidRDefault="00A67D63" w:rsidP="00A67D63">
            <w:pPr>
              <w:ind w:firstLine="391"/>
              <w:jc w:val="both"/>
              <w:rPr>
                <w:noProof/>
                <w:szCs w:val="24"/>
                <w:lang w:val="kk-KZ"/>
              </w:rPr>
            </w:pPr>
          </w:p>
          <w:p w14:paraId="651ACA8B" w14:textId="77777777" w:rsidR="00A67D63" w:rsidRPr="00403822" w:rsidRDefault="00A67D63" w:rsidP="00A67D63">
            <w:pPr>
              <w:ind w:firstLine="391"/>
              <w:jc w:val="both"/>
              <w:rPr>
                <w:noProof/>
                <w:szCs w:val="24"/>
                <w:lang w:val="kk-KZ"/>
              </w:rPr>
            </w:pPr>
          </w:p>
          <w:p w14:paraId="4FD92CE2" w14:textId="77777777" w:rsidR="00A67D63" w:rsidRPr="00403822" w:rsidRDefault="00A67D63" w:rsidP="00A67D63">
            <w:pPr>
              <w:ind w:firstLine="391"/>
              <w:jc w:val="both"/>
              <w:rPr>
                <w:noProof/>
                <w:szCs w:val="24"/>
                <w:lang w:val="kk-KZ"/>
              </w:rPr>
            </w:pPr>
          </w:p>
          <w:p w14:paraId="599BB3A4" w14:textId="77777777" w:rsidR="00A67D63" w:rsidRPr="00403822" w:rsidRDefault="00A67D63" w:rsidP="00A67D63">
            <w:pPr>
              <w:ind w:firstLine="391"/>
              <w:jc w:val="both"/>
              <w:rPr>
                <w:noProof/>
                <w:szCs w:val="24"/>
                <w:lang w:val="kk-KZ"/>
              </w:rPr>
            </w:pPr>
          </w:p>
          <w:p w14:paraId="454776BD" w14:textId="77777777" w:rsidR="00A67D63" w:rsidRPr="00403822" w:rsidRDefault="00A67D63" w:rsidP="00A67D63">
            <w:pPr>
              <w:ind w:firstLine="391"/>
              <w:jc w:val="both"/>
              <w:rPr>
                <w:noProof/>
                <w:szCs w:val="24"/>
                <w:lang w:val="kk-KZ"/>
              </w:rPr>
            </w:pPr>
          </w:p>
          <w:p w14:paraId="61A31A88" w14:textId="77777777" w:rsidR="00A67D63" w:rsidRPr="00403822" w:rsidRDefault="00A67D63" w:rsidP="00A67D63">
            <w:pPr>
              <w:ind w:firstLine="391"/>
              <w:jc w:val="both"/>
              <w:rPr>
                <w:noProof/>
                <w:szCs w:val="24"/>
                <w:lang w:val="kk-KZ"/>
              </w:rPr>
            </w:pPr>
          </w:p>
          <w:p w14:paraId="493DC67F" w14:textId="77777777" w:rsidR="00A67D63" w:rsidRPr="00403822" w:rsidRDefault="00A67D63" w:rsidP="00A67D63">
            <w:pPr>
              <w:ind w:firstLine="391"/>
              <w:jc w:val="both"/>
              <w:rPr>
                <w:noProof/>
                <w:szCs w:val="24"/>
                <w:lang w:val="kk-KZ"/>
              </w:rPr>
            </w:pPr>
          </w:p>
          <w:p w14:paraId="61F4CFF9" w14:textId="77777777" w:rsidR="00A67D63" w:rsidRPr="00403822" w:rsidRDefault="00A67D63" w:rsidP="00A67D63">
            <w:pPr>
              <w:ind w:firstLine="391"/>
              <w:jc w:val="both"/>
              <w:rPr>
                <w:noProof/>
                <w:szCs w:val="24"/>
                <w:lang w:val="kk-KZ"/>
              </w:rPr>
            </w:pPr>
          </w:p>
          <w:p w14:paraId="07DB7B7F" w14:textId="77777777" w:rsidR="00A67D63" w:rsidRPr="00403822" w:rsidRDefault="00A67D63" w:rsidP="00A67D63">
            <w:pPr>
              <w:ind w:firstLine="391"/>
              <w:jc w:val="both"/>
              <w:rPr>
                <w:noProof/>
                <w:szCs w:val="24"/>
                <w:lang w:val="kk-KZ"/>
              </w:rPr>
            </w:pPr>
            <w:r w:rsidRPr="00403822">
              <w:rPr>
                <w:noProof/>
                <w:szCs w:val="24"/>
                <w:lang w:val="kk-KZ"/>
              </w:rPr>
              <w:t>3. Валюталық бақылау агенттері:</w:t>
            </w:r>
          </w:p>
          <w:p w14:paraId="0A1D6A2B" w14:textId="77777777" w:rsidR="00A67D63" w:rsidRPr="00403822" w:rsidRDefault="00A67D63" w:rsidP="00A67D63">
            <w:pPr>
              <w:ind w:firstLine="391"/>
              <w:jc w:val="both"/>
              <w:rPr>
                <w:noProof/>
                <w:szCs w:val="24"/>
                <w:lang w:val="kk-KZ"/>
              </w:rPr>
            </w:pPr>
            <w:r w:rsidRPr="00403822">
              <w:rPr>
                <w:noProof/>
                <w:szCs w:val="24"/>
                <w:lang w:val="kk-KZ"/>
              </w:rPr>
              <w:t xml:space="preserve">1) операциялар, оның iшiнде клиенттердің тапсырмалары бойынша операциялар жүргізу кезінде Қазақстан Республикасының валюталық заңнамасы талаптарының сақталуын бақылауды жүзеге асыруға; </w:t>
            </w:r>
          </w:p>
          <w:p w14:paraId="257E9B7C" w14:textId="77777777" w:rsidR="00A67D63" w:rsidRPr="00403822" w:rsidRDefault="00A67D63" w:rsidP="00A67D63">
            <w:pPr>
              <w:ind w:firstLine="391"/>
              <w:jc w:val="both"/>
              <w:rPr>
                <w:noProof/>
                <w:szCs w:val="24"/>
                <w:lang w:val="kk-KZ"/>
              </w:rPr>
            </w:pPr>
          </w:p>
          <w:p w14:paraId="051FAFCE" w14:textId="77777777" w:rsidR="00A67D63" w:rsidRPr="00403822" w:rsidRDefault="00A67D63" w:rsidP="00A67D63">
            <w:pPr>
              <w:ind w:firstLine="391"/>
              <w:jc w:val="both"/>
              <w:rPr>
                <w:noProof/>
                <w:szCs w:val="24"/>
                <w:lang w:val="kk-KZ"/>
              </w:rPr>
            </w:pPr>
            <w:r w:rsidRPr="00403822">
              <w:rPr>
                <w:noProof/>
                <w:szCs w:val="24"/>
                <w:lang w:val="kk-KZ"/>
              </w:rPr>
              <w:lastRenderedPageBreak/>
              <w:t xml:space="preserve">2) валюталық операциялар бойынша есепке алу мен есептiлiктiң толықтығын және объективтiлiгін қамтамасыз етуге; </w:t>
            </w:r>
          </w:p>
          <w:p w14:paraId="2BA81774" w14:textId="77777777" w:rsidR="00A67D63" w:rsidRPr="00403822" w:rsidRDefault="00A67D63" w:rsidP="00A67D63">
            <w:pPr>
              <w:ind w:firstLine="391"/>
              <w:jc w:val="both"/>
              <w:rPr>
                <w:noProof/>
                <w:szCs w:val="24"/>
                <w:lang w:val="kk-KZ"/>
              </w:rPr>
            </w:pPr>
            <w:r w:rsidRPr="00403822">
              <w:rPr>
                <w:noProof/>
                <w:szCs w:val="24"/>
                <w:lang w:val="kk-KZ"/>
              </w:rPr>
              <w:t xml:space="preserve">3) өздерінің клиенттері жол берген, өздеріне белгілі болған Қазақстан Республикасының валюталық заңнамасын бұзу фактілері туралы Қазақстан Республикасының Ұлттық Банкіне, сондай-ақ Қазақстан Республикасының заңдарында белгіленген өздерінің өкiлеттiктеріне сәйкес Қазақстан Республикасының басқа да валюталық бақылау органдары мен құқық қорғау органдарына хабарлауға; </w:t>
            </w:r>
          </w:p>
          <w:p w14:paraId="6A9877A8" w14:textId="77777777" w:rsidR="00A67D63" w:rsidRPr="00403822" w:rsidRDefault="00A67D63" w:rsidP="00A67D63">
            <w:pPr>
              <w:ind w:firstLine="391"/>
              <w:jc w:val="both"/>
              <w:rPr>
                <w:noProof/>
                <w:szCs w:val="24"/>
                <w:lang w:val="kk-KZ"/>
              </w:rPr>
            </w:pPr>
          </w:p>
          <w:p w14:paraId="763362E9" w14:textId="77777777" w:rsidR="00A67D63" w:rsidRPr="00403822" w:rsidRDefault="00A67D63" w:rsidP="00A67D63">
            <w:pPr>
              <w:ind w:firstLine="391"/>
              <w:jc w:val="both"/>
              <w:rPr>
                <w:noProof/>
                <w:szCs w:val="24"/>
                <w:lang w:val="kk-KZ"/>
              </w:rPr>
            </w:pPr>
            <w:r w:rsidRPr="00403822">
              <w:rPr>
                <w:noProof/>
                <w:szCs w:val="24"/>
                <w:lang w:val="kk-KZ"/>
              </w:rPr>
              <w:t>4) валюталық бақылау органдарына өздерінің қатысуымен жүргізiлетiн валюталық операциялар туралы ақпаратты Қазақстан Республикасының валюталық заңнамасында белгіленген тәртіппен ұсынуға мiндеттi;</w:t>
            </w:r>
          </w:p>
          <w:p w14:paraId="2C6680A7" w14:textId="77777777" w:rsidR="00A67D63" w:rsidRPr="00403822" w:rsidRDefault="00A67D63" w:rsidP="00A67D63">
            <w:pPr>
              <w:ind w:firstLine="391"/>
              <w:jc w:val="both"/>
              <w:rPr>
                <w:sz w:val="32"/>
                <w:lang w:val="kk-KZ"/>
              </w:rPr>
            </w:pPr>
          </w:p>
          <w:p w14:paraId="736251D1" w14:textId="77777777" w:rsidR="00A67D63" w:rsidRPr="00403822" w:rsidRDefault="00A67D63" w:rsidP="00A67D63">
            <w:pPr>
              <w:ind w:firstLine="391"/>
              <w:jc w:val="both"/>
              <w:rPr>
                <w:sz w:val="32"/>
                <w:lang w:val="kk-KZ"/>
              </w:rPr>
            </w:pPr>
          </w:p>
          <w:p w14:paraId="1DE9C640" w14:textId="77777777" w:rsidR="00A67D63" w:rsidRPr="00403822" w:rsidRDefault="00A67D63" w:rsidP="00A67D63">
            <w:pPr>
              <w:ind w:firstLine="391"/>
              <w:jc w:val="both"/>
              <w:rPr>
                <w:sz w:val="32"/>
                <w:lang w:val="kk-KZ"/>
              </w:rPr>
            </w:pPr>
            <w:r w:rsidRPr="00403822">
              <w:rPr>
                <w:sz w:val="32"/>
                <w:lang w:val="kk-KZ"/>
              </w:rPr>
              <w:t xml:space="preserve">    </w:t>
            </w:r>
          </w:p>
          <w:p w14:paraId="2C673A87" w14:textId="77777777" w:rsidR="00A67D63" w:rsidRPr="00403822" w:rsidRDefault="00A67D63" w:rsidP="00A67D63">
            <w:pPr>
              <w:ind w:firstLine="391"/>
              <w:jc w:val="both"/>
              <w:rPr>
                <w:lang w:val="kk-KZ"/>
              </w:rPr>
            </w:pPr>
          </w:p>
          <w:p w14:paraId="0F3D0624" w14:textId="77777777" w:rsidR="00A67D63" w:rsidRPr="00403822" w:rsidRDefault="00A67D63" w:rsidP="00A67D63">
            <w:pPr>
              <w:ind w:firstLine="391"/>
              <w:jc w:val="both"/>
              <w:rPr>
                <w:lang w:val="kk-KZ"/>
              </w:rPr>
            </w:pPr>
          </w:p>
          <w:p w14:paraId="3321564A" w14:textId="77777777" w:rsidR="00A67D63" w:rsidRPr="00403822" w:rsidRDefault="00A67D63" w:rsidP="00A67D63">
            <w:pPr>
              <w:ind w:firstLine="391"/>
              <w:jc w:val="both"/>
              <w:rPr>
                <w:lang w:val="kk-KZ"/>
              </w:rPr>
            </w:pPr>
          </w:p>
          <w:p w14:paraId="20F82C1A" w14:textId="77777777" w:rsidR="00A67D63" w:rsidRPr="00403822" w:rsidRDefault="00A67D63" w:rsidP="00A67D63">
            <w:pPr>
              <w:ind w:firstLine="391"/>
              <w:jc w:val="both"/>
              <w:rPr>
                <w:lang w:val="kk-KZ"/>
              </w:rPr>
            </w:pPr>
          </w:p>
          <w:p w14:paraId="6BC0A567" w14:textId="77777777" w:rsidR="00A67D63" w:rsidRPr="00403822" w:rsidRDefault="00A67D63" w:rsidP="00A67D63">
            <w:pPr>
              <w:ind w:firstLine="391"/>
              <w:jc w:val="both"/>
              <w:rPr>
                <w:lang w:val="kk-KZ"/>
              </w:rPr>
            </w:pPr>
          </w:p>
          <w:p w14:paraId="589656F4" w14:textId="77777777" w:rsidR="00A67D63" w:rsidRPr="00403822" w:rsidRDefault="00A67D63" w:rsidP="00A67D63">
            <w:pPr>
              <w:ind w:firstLine="391"/>
              <w:jc w:val="both"/>
              <w:rPr>
                <w:lang w:val="kk-KZ"/>
              </w:rPr>
            </w:pPr>
          </w:p>
          <w:p w14:paraId="1A92B645" w14:textId="77777777" w:rsidR="00A67D63" w:rsidRPr="00403822" w:rsidRDefault="00A67D63" w:rsidP="00A67D63">
            <w:pPr>
              <w:ind w:firstLine="391"/>
              <w:jc w:val="both"/>
              <w:rPr>
                <w:lang w:val="kk-KZ"/>
              </w:rPr>
            </w:pPr>
          </w:p>
          <w:p w14:paraId="09673090" w14:textId="77777777" w:rsidR="00A67D63" w:rsidRPr="00403822" w:rsidRDefault="00A67D63" w:rsidP="00A67D63">
            <w:pPr>
              <w:ind w:firstLine="391"/>
              <w:jc w:val="both"/>
              <w:rPr>
                <w:lang w:val="kk-KZ"/>
              </w:rPr>
            </w:pPr>
          </w:p>
          <w:p w14:paraId="56BEC054" w14:textId="77777777" w:rsidR="00A67D63" w:rsidRPr="00403822" w:rsidRDefault="00A67D63" w:rsidP="00A67D63">
            <w:pPr>
              <w:ind w:firstLine="391"/>
              <w:jc w:val="both"/>
              <w:rPr>
                <w:lang w:val="kk-KZ"/>
              </w:rPr>
            </w:pPr>
          </w:p>
          <w:p w14:paraId="6EE5434F" w14:textId="77777777" w:rsidR="00A67D63" w:rsidRPr="00403822" w:rsidRDefault="00A67D63" w:rsidP="00A67D63">
            <w:pPr>
              <w:ind w:firstLine="391"/>
              <w:jc w:val="both"/>
              <w:rPr>
                <w:lang w:val="kk-KZ"/>
              </w:rPr>
            </w:pPr>
          </w:p>
          <w:p w14:paraId="6C542402" w14:textId="7583E241" w:rsidR="00A67D63" w:rsidRPr="00403822" w:rsidRDefault="00A67D63" w:rsidP="00A67D63">
            <w:pPr>
              <w:ind w:firstLine="391"/>
              <w:jc w:val="both"/>
              <w:rPr>
                <w:lang w:val="kk-KZ"/>
              </w:rPr>
            </w:pPr>
            <w:r w:rsidRPr="00403822">
              <w:rPr>
                <w:lang w:val="kk-KZ"/>
              </w:rPr>
              <w:t xml:space="preserve">5. </w:t>
            </w:r>
            <w:r w:rsidRPr="00403822">
              <w:rPr>
                <w:b/>
                <w:lang w:val="kk-KZ"/>
              </w:rPr>
              <w:t>Уәкiлеттi банк</w:t>
            </w:r>
            <w:r w:rsidRPr="00403822">
              <w:rPr>
                <w:lang w:val="kk-KZ"/>
              </w:rPr>
              <w:t xml:space="preserve"> резиденттің және (немесе) бейрезиденттің </w:t>
            </w:r>
            <w:r w:rsidRPr="00403822">
              <w:rPr>
                <w:b/>
                <w:lang w:val="kk-KZ"/>
              </w:rPr>
              <w:t>валюталық операциялары бойынша төлемдерді және (немесе) ақша аударымдарын</w:t>
            </w:r>
            <w:r w:rsidRPr="00403822">
              <w:rPr>
                <w:lang w:val="kk-KZ"/>
              </w:rPr>
              <w:t>, олар Қазақстан Республикасының валюталық заңнамасына сәйкес талап етiлетiн құжаттарды және (немесе) мәліметтерді ұсынған жағдайда ғана жүзеге асырады.</w:t>
            </w:r>
          </w:p>
          <w:p w14:paraId="72F659BC" w14:textId="77777777" w:rsidR="00A67D63" w:rsidRPr="00403822" w:rsidRDefault="00A67D63" w:rsidP="00A67D63">
            <w:pPr>
              <w:ind w:firstLine="391"/>
              <w:jc w:val="both"/>
              <w:rPr>
                <w:sz w:val="32"/>
                <w:lang w:val="kk-KZ"/>
              </w:rPr>
            </w:pPr>
          </w:p>
          <w:p w14:paraId="6FDD689F" w14:textId="77777777" w:rsidR="00A67D63" w:rsidRPr="00403822" w:rsidRDefault="00A67D63" w:rsidP="00A67D63">
            <w:pPr>
              <w:ind w:firstLine="391"/>
              <w:jc w:val="both"/>
              <w:rPr>
                <w:sz w:val="32"/>
                <w:lang w:val="kk-KZ"/>
              </w:rPr>
            </w:pPr>
          </w:p>
          <w:p w14:paraId="1C03882F" w14:textId="77777777" w:rsidR="00A67D63" w:rsidRPr="00403822" w:rsidRDefault="00A67D63" w:rsidP="00A67D63">
            <w:pPr>
              <w:ind w:firstLine="391"/>
              <w:jc w:val="both"/>
              <w:rPr>
                <w:sz w:val="32"/>
                <w:lang w:val="kk-KZ"/>
              </w:rPr>
            </w:pPr>
          </w:p>
          <w:p w14:paraId="4E8C469E" w14:textId="77777777" w:rsidR="00A67D63" w:rsidRPr="00403822" w:rsidRDefault="00A67D63" w:rsidP="00A67D63">
            <w:pPr>
              <w:ind w:firstLine="391"/>
              <w:jc w:val="both"/>
              <w:rPr>
                <w:sz w:val="32"/>
                <w:lang w:val="kk-KZ"/>
              </w:rPr>
            </w:pPr>
          </w:p>
          <w:p w14:paraId="767E098A" w14:textId="77777777" w:rsidR="00A67D63" w:rsidRPr="00403822" w:rsidRDefault="00A67D63" w:rsidP="00A67D63">
            <w:pPr>
              <w:ind w:firstLine="391"/>
              <w:jc w:val="both"/>
              <w:rPr>
                <w:lang w:val="kk-KZ"/>
              </w:rPr>
            </w:pPr>
          </w:p>
          <w:p w14:paraId="5C40F3C9" w14:textId="77777777" w:rsidR="00A67D63" w:rsidRPr="00403822" w:rsidRDefault="00A67D63" w:rsidP="00A67D63">
            <w:pPr>
              <w:ind w:firstLine="391"/>
              <w:jc w:val="both"/>
              <w:rPr>
                <w:lang w:val="kk-KZ"/>
              </w:rPr>
            </w:pPr>
          </w:p>
          <w:p w14:paraId="42D53B37" w14:textId="77777777" w:rsidR="00A67D63" w:rsidRPr="00403822" w:rsidRDefault="00A67D63" w:rsidP="00A67D63">
            <w:pPr>
              <w:ind w:firstLine="391"/>
              <w:jc w:val="both"/>
              <w:rPr>
                <w:lang w:val="kk-KZ"/>
              </w:rPr>
            </w:pPr>
          </w:p>
          <w:p w14:paraId="094D749E" w14:textId="77777777" w:rsidR="00A67D63" w:rsidRPr="00403822" w:rsidRDefault="00A67D63" w:rsidP="00A67D63">
            <w:pPr>
              <w:ind w:firstLine="391"/>
              <w:jc w:val="both"/>
              <w:rPr>
                <w:lang w:val="kk-KZ"/>
              </w:rPr>
            </w:pPr>
          </w:p>
          <w:p w14:paraId="7B7F7762" w14:textId="77777777" w:rsidR="00A67D63" w:rsidRPr="00403822" w:rsidRDefault="00A67D63" w:rsidP="00A67D63">
            <w:pPr>
              <w:ind w:firstLine="391"/>
              <w:jc w:val="both"/>
              <w:rPr>
                <w:lang w:val="kk-KZ"/>
              </w:rPr>
            </w:pPr>
          </w:p>
          <w:p w14:paraId="6413EE53" w14:textId="77777777" w:rsidR="00A67D63" w:rsidRPr="00403822" w:rsidRDefault="00A67D63" w:rsidP="00A67D63">
            <w:pPr>
              <w:ind w:firstLine="391"/>
              <w:jc w:val="both"/>
              <w:rPr>
                <w:lang w:val="kk-KZ"/>
              </w:rPr>
            </w:pPr>
          </w:p>
          <w:p w14:paraId="407F9E85" w14:textId="5F8BDFFB" w:rsidR="00A67D63" w:rsidRPr="00403822" w:rsidRDefault="00A67D63" w:rsidP="00A67D63">
            <w:pPr>
              <w:ind w:firstLine="391"/>
              <w:jc w:val="both"/>
              <w:rPr>
                <w:b/>
                <w:lang w:val="kk-KZ"/>
              </w:rPr>
            </w:pPr>
            <w:r w:rsidRPr="00403822">
              <w:rPr>
                <w:lang w:val="kk-KZ"/>
              </w:rPr>
              <w:t xml:space="preserve">8. Тұлға Қазақстан Республикасының валюталық заңнамасына сәйкес талап етiлетiн құжаттарды ұсынбаған, анық емес құжаттарды ұсынған жағдайларда не Қазақстан Республикасының валюталық заңнамасында белгіленген әрекеттерді жүзеге асырмаған кезде </w:t>
            </w:r>
            <w:r w:rsidRPr="00403822">
              <w:rPr>
                <w:b/>
                <w:lang w:val="kk-KZ"/>
              </w:rPr>
              <w:t>уәкiлеттi банктер</w:t>
            </w:r>
            <w:r w:rsidRPr="00403822">
              <w:rPr>
                <w:lang w:val="kk-KZ"/>
              </w:rPr>
              <w:t xml:space="preserve"> </w:t>
            </w:r>
            <w:r w:rsidRPr="00403822">
              <w:rPr>
                <w:b/>
                <w:lang w:val="kk-KZ"/>
              </w:rPr>
              <w:t>валюталық операция бойынша төлемді және (немесе) ақша аударымын жүзеге асырудан</w:t>
            </w:r>
            <w:r w:rsidRPr="00403822">
              <w:rPr>
                <w:lang w:val="kk-KZ"/>
              </w:rPr>
              <w:t xml:space="preserve"> бас тартады.</w:t>
            </w:r>
          </w:p>
        </w:tc>
        <w:tc>
          <w:tcPr>
            <w:tcW w:w="4427" w:type="dxa"/>
            <w:tcBorders>
              <w:top w:val="single" w:sz="4" w:space="0" w:color="auto"/>
              <w:left w:val="single" w:sz="4" w:space="0" w:color="auto"/>
              <w:bottom w:val="single" w:sz="4" w:space="0" w:color="auto"/>
              <w:right w:val="single" w:sz="4" w:space="0" w:color="auto"/>
            </w:tcBorders>
          </w:tcPr>
          <w:p w14:paraId="12772F39" w14:textId="77777777" w:rsidR="00A67D63" w:rsidRPr="00403822" w:rsidRDefault="00A67D63" w:rsidP="00A67D63">
            <w:pPr>
              <w:ind w:firstLine="391"/>
              <w:jc w:val="both"/>
              <w:rPr>
                <w:lang w:val="kk-KZ"/>
              </w:rPr>
            </w:pPr>
            <w:r w:rsidRPr="00403822">
              <w:rPr>
                <w:b/>
                <w:lang w:val="kk-KZ"/>
              </w:rPr>
              <w:lastRenderedPageBreak/>
              <w:t>19-бап.</w:t>
            </w:r>
            <w:r w:rsidRPr="00403822">
              <w:rPr>
                <w:lang w:val="kk-KZ"/>
              </w:rPr>
              <w:t xml:space="preserve"> Валюталық бақылау органдары мен агенттерiнiң өкілеттіктері</w:t>
            </w:r>
          </w:p>
          <w:p w14:paraId="015B4F17" w14:textId="77777777" w:rsidR="00A67D63" w:rsidRPr="00403822" w:rsidRDefault="00A67D63" w:rsidP="00A67D63">
            <w:pPr>
              <w:ind w:firstLine="391"/>
              <w:jc w:val="both"/>
              <w:rPr>
                <w:lang w:val="kk-KZ"/>
              </w:rPr>
            </w:pPr>
            <w:r w:rsidRPr="00403822">
              <w:rPr>
                <w:lang w:val="kk-KZ"/>
              </w:rPr>
              <w:t>...</w:t>
            </w:r>
          </w:p>
          <w:p w14:paraId="26F5CD5E" w14:textId="77777777" w:rsidR="00A67D63" w:rsidRPr="00403822" w:rsidRDefault="00A67D63" w:rsidP="00A67D63">
            <w:pPr>
              <w:ind w:left="32" w:firstLine="391"/>
              <w:jc w:val="both"/>
              <w:rPr>
                <w:noProof/>
                <w:szCs w:val="24"/>
                <w:lang w:val="kk-KZ"/>
              </w:rPr>
            </w:pPr>
            <w:r w:rsidRPr="00403822">
              <w:rPr>
                <w:noProof/>
                <w:szCs w:val="24"/>
                <w:lang w:val="kk-KZ"/>
              </w:rPr>
              <w:t xml:space="preserve">2. Валюталық бақылау органдары валюталық операциялар бойынша есептілікті ұсыну тәртібін айқындауға, валюталық операцияларды жүргізуге байланысты құжаттарды және (немесе) ақпаратты сұратуға, Қазақстан Республикасында барлық резиденттер мен бейрезиденттердің орындауы үшін мiндеттi болып табылатын, анықталған бұзушылықтарды, олардың жасалуына ықпал еткен себептер мен жағдайларды жою туралы талаптар қоюға және Қазақстан Республикасының </w:t>
            </w:r>
            <w:r w:rsidRPr="00403822">
              <w:rPr>
                <w:noProof/>
                <w:szCs w:val="24"/>
                <w:lang w:val="kk-KZ"/>
              </w:rPr>
              <w:lastRenderedPageBreak/>
              <w:t>заңнамасында көзделген басқа да шараларды қабылдауға құқылы.</w:t>
            </w:r>
          </w:p>
          <w:p w14:paraId="3ED468D7" w14:textId="5EF198E8" w:rsidR="00A67D63" w:rsidRPr="00403822" w:rsidRDefault="00A67D63" w:rsidP="00A67D63">
            <w:pPr>
              <w:ind w:firstLine="391"/>
              <w:jc w:val="both"/>
              <w:rPr>
                <w:b/>
                <w:noProof/>
                <w:szCs w:val="24"/>
                <w:lang w:val="kk-KZ"/>
              </w:rPr>
            </w:pPr>
            <w:r w:rsidRPr="00403822">
              <w:rPr>
                <w:b/>
                <w:noProof/>
                <w:szCs w:val="24"/>
                <w:lang w:val="kk-KZ"/>
              </w:rPr>
              <w:t xml:space="preserve">Қазақстан Республикасының Ұлттық Банкі уәкілетті банктің валюталық операцияны жүргізуіне,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бақылауды іске асыруына байланысты мәліметтерді, құжаттарды және (немесе) ақпаратты уәкілетті банктен сұратуға құқылы. </w:t>
            </w:r>
          </w:p>
          <w:p w14:paraId="75C6CF57" w14:textId="2361F170" w:rsidR="00A67D63" w:rsidRPr="00403822" w:rsidRDefault="00A67D63" w:rsidP="00A67D63">
            <w:pPr>
              <w:ind w:firstLine="391"/>
              <w:jc w:val="both"/>
              <w:rPr>
                <w:noProof/>
                <w:szCs w:val="24"/>
                <w:lang w:val="kk-KZ"/>
              </w:rPr>
            </w:pPr>
            <w:r w:rsidRPr="00403822">
              <w:rPr>
                <w:noProof/>
                <w:szCs w:val="24"/>
                <w:lang w:val="kk-KZ"/>
              </w:rPr>
              <w:t>3. Валюталық бақылау агенттері:</w:t>
            </w:r>
          </w:p>
          <w:p w14:paraId="670D2CD9" w14:textId="77777777" w:rsidR="00A67D63" w:rsidRPr="00403822" w:rsidRDefault="00A67D63" w:rsidP="00A67D63">
            <w:pPr>
              <w:ind w:firstLine="391"/>
              <w:jc w:val="both"/>
              <w:rPr>
                <w:noProof/>
                <w:szCs w:val="24"/>
                <w:lang w:val="kk-KZ"/>
              </w:rPr>
            </w:pPr>
            <w:r w:rsidRPr="00403822">
              <w:rPr>
                <w:noProof/>
                <w:szCs w:val="24"/>
                <w:lang w:val="kk-KZ"/>
              </w:rPr>
              <w:t>1) операциялар, оның iшiнде клиенттердің тапсырмалары бойынша операциялар жүргізу кезінде Қазақстан Республикасының валюталық заңнамасы талаптарының сақталуын бақылауды жүзеге асыруға;</w:t>
            </w:r>
          </w:p>
          <w:p w14:paraId="7F7E5E90" w14:textId="77777777" w:rsidR="00A67D63" w:rsidRPr="00403822" w:rsidRDefault="00A67D63" w:rsidP="00A67D63">
            <w:pPr>
              <w:ind w:firstLine="391"/>
              <w:jc w:val="both"/>
              <w:rPr>
                <w:noProof/>
                <w:szCs w:val="24"/>
                <w:lang w:val="kk-KZ"/>
              </w:rPr>
            </w:pPr>
            <w:r w:rsidRPr="00403822">
              <w:rPr>
                <w:noProof/>
                <w:szCs w:val="24"/>
                <w:lang w:val="kk-KZ"/>
              </w:rPr>
              <w:lastRenderedPageBreak/>
              <w:t>2) валюталық операциялар бойынша есепке алу мен есептiлiктiң толықтығын және объективтiлiгін қамтамасыз етуге;</w:t>
            </w:r>
          </w:p>
          <w:p w14:paraId="2DFEC36F" w14:textId="77777777" w:rsidR="00A67D63" w:rsidRPr="00403822" w:rsidRDefault="00A67D63" w:rsidP="00A67D63">
            <w:pPr>
              <w:ind w:firstLine="391"/>
              <w:jc w:val="both"/>
              <w:rPr>
                <w:noProof/>
                <w:szCs w:val="24"/>
                <w:lang w:val="kk-KZ"/>
              </w:rPr>
            </w:pPr>
            <w:r w:rsidRPr="00403822">
              <w:rPr>
                <w:noProof/>
                <w:szCs w:val="24"/>
                <w:lang w:val="kk-KZ"/>
              </w:rPr>
              <w:t>3) өздерінің клиенттері жол берген, өздеріне белгілі болған Қазақстан Республикасының валюталық заңнамасын бұзу фактілері туралы Қазақстан Республикасының Ұлттық Банкіне, сондай-ақ Қазақстан Республикасының заңдарында белгіленген өздерінің өкiлеттiктеріне сәйкес Қазақстан Республикасының басқа да валюталық бақылау органдары мен құқық қорғау органдарына хабарлауға;</w:t>
            </w:r>
          </w:p>
          <w:p w14:paraId="219C3C63" w14:textId="77777777" w:rsidR="00A67D63" w:rsidRPr="00403822" w:rsidRDefault="00A67D63" w:rsidP="00A67D63">
            <w:pPr>
              <w:ind w:firstLine="391"/>
              <w:jc w:val="both"/>
              <w:rPr>
                <w:noProof/>
                <w:szCs w:val="24"/>
                <w:lang w:val="kk-KZ"/>
              </w:rPr>
            </w:pPr>
            <w:r w:rsidRPr="00403822">
              <w:rPr>
                <w:noProof/>
                <w:szCs w:val="24"/>
                <w:lang w:val="kk-KZ"/>
              </w:rPr>
              <w:t xml:space="preserve">4) валюталық бақылау органдарына өздерінің қатысуымен жүргізiлетiн валюталық операциялар туралы </w:t>
            </w:r>
            <w:r w:rsidRPr="00403822">
              <w:rPr>
                <w:b/>
                <w:noProof/>
                <w:szCs w:val="24"/>
                <w:lang w:val="kk-KZ"/>
              </w:rPr>
              <w:t>мәліметтерді, құжаттарды және (немесе) ақпаратты</w:t>
            </w:r>
            <w:r w:rsidRPr="00403822">
              <w:rPr>
                <w:noProof/>
                <w:szCs w:val="24"/>
                <w:lang w:val="kk-KZ"/>
              </w:rPr>
              <w:t xml:space="preserve"> Қазақстан Республикасының валюталық заңнамасында белгіленген тәртіппен ұсынуға мiндеттi.</w:t>
            </w:r>
          </w:p>
          <w:p w14:paraId="01C56B40" w14:textId="77777777" w:rsidR="00A67D63" w:rsidRPr="00403822" w:rsidRDefault="00A67D63" w:rsidP="00A67D63">
            <w:pPr>
              <w:ind w:firstLine="391"/>
              <w:jc w:val="both"/>
              <w:rPr>
                <w:noProof/>
                <w:sz w:val="24"/>
                <w:szCs w:val="24"/>
                <w:lang w:val="kk-KZ"/>
              </w:rPr>
            </w:pPr>
            <w:r w:rsidRPr="00403822">
              <w:rPr>
                <w:noProof/>
                <w:sz w:val="24"/>
                <w:szCs w:val="24"/>
                <w:lang w:val="kk-KZ"/>
              </w:rPr>
              <w:t>…</w:t>
            </w:r>
          </w:p>
          <w:p w14:paraId="0DB01C18" w14:textId="77777777" w:rsidR="00A67D63" w:rsidRPr="00403822" w:rsidRDefault="00A67D63" w:rsidP="00A67D63">
            <w:pPr>
              <w:ind w:firstLine="391"/>
              <w:jc w:val="both"/>
              <w:rPr>
                <w:lang w:val="kk-KZ"/>
              </w:rPr>
            </w:pPr>
          </w:p>
          <w:p w14:paraId="38326DC8" w14:textId="77777777" w:rsidR="00A67D63" w:rsidRPr="00403822" w:rsidRDefault="00A67D63" w:rsidP="00A67D63">
            <w:pPr>
              <w:ind w:firstLine="391"/>
              <w:jc w:val="both"/>
              <w:rPr>
                <w:lang w:val="kk-KZ"/>
              </w:rPr>
            </w:pPr>
          </w:p>
          <w:p w14:paraId="01AA70D2" w14:textId="77777777" w:rsidR="00A67D63" w:rsidRPr="00403822" w:rsidRDefault="00A67D63" w:rsidP="00A67D63">
            <w:pPr>
              <w:ind w:firstLine="391"/>
              <w:jc w:val="both"/>
              <w:rPr>
                <w:lang w:val="kk-KZ"/>
              </w:rPr>
            </w:pPr>
          </w:p>
          <w:p w14:paraId="02B6CFA1" w14:textId="77777777" w:rsidR="00A67D63" w:rsidRPr="00403822" w:rsidRDefault="00A67D63" w:rsidP="00A67D63">
            <w:pPr>
              <w:ind w:firstLine="391"/>
              <w:jc w:val="both"/>
              <w:rPr>
                <w:lang w:val="kk-KZ"/>
              </w:rPr>
            </w:pPr>
          </w:p>
          <w:p w14:paraId="3A4814D4" w14:textId="77777777" w:rsidR="00A67D63" w:rsidRPr="00403822" w:rsidRDefault="00A67D63" w:rsidP="00A67D63">
            <w:pPr>
              <w:ind w:firstLine="391"/>
              <w:jc w:val="both"/>
              <w:rPr>
                <w:lang w:val="kk-KZ"/>
              </w:rPr>
            </w:pPr>
          </w:p>
          <w:p w14:paraId="7A53E279" w14:textId="77777777" w:rsidR="00A67D63" w:rsidRPr="00403822" w:rsidRDefault="00A67D63" w:rsidP="00A67D63">
            <w:pPr>
              <w:ind w:firstLine="391"/>
              <w:jc w:val="both"/>
              <w:rPr>
                <w:lang w:val="kk-KZ"/>
              </w:rPr>
            </w:pPr>
          </w:p>
          <w:p w14:paraId="7F242FDE" w14:textId="77777777" w:rsidR="00A67D63" w:rsidRPr="00403822" w:rsidRDefault="00A67D63" w:rsidP="00A67D63">
            <w:pPr>
              <w:ind w:firstLine="391"/>
              <w:jc w:val="both"/>
              <w:rPr>
                <w:lang w:val="kk-KZ"/>
              </w:rPr>
            </w:pPr>
          </w:p>
          <w:p w14:paraId="2A4D57DA" w14:textId="77777777" w:rsidR="00A67D63" w:rsidRPr="00403822" w:rsidRDefault="00A67D63" w:rsidP="00A67D63">
            <w:pPr>
              <w:ind w:firstLine="391"/>
              <w:jc w:val="both"/>
              <w:rPr>
                <w:lang w:val="kk-KZ"/>
              </w:rPr>
            </w:pPr>
          </w:p>
          <w:p w14:paraId="743017F0" w14:textId="77777777" w:rsidR="00A67D63" w:rsidRPr="00403822" w:rsidRDefault="00A67D63" w:rsidP="00A67D63">
            <w:pPr>
              <w:ind w:firstLine="391"/>
              <w:jc w:val="both"/>
              <w:rPr>
                <w:lang w:val="kk-KZ"/>
              </w:rPr>
            </w:pPr>
          </w:p>
          <w:p w14:paraId="741358E8" w14:textId="77777777" w:rsidR="00A67D63" w:rsidRPr="00403822" w:rsidRDefault="00A67D63" w:rsidP="00A67D63">
            <w:pPr>
              <w:ind w:firstLine="391"/>
              <w:jc w:val="both"/>
              <w:rPr>
                <w:lang w:val="kk-KZ"/>
              </w:rPr>
            </w:pPr>
          </w:p>
          <w:p w14:paraId="2546ACE7" w14:textId="77777777" w:rsidR="00A67D63" w:rsidRPr="00403822" w:rsidRDefault="00A67D63" w:rsidP="00A67D63">
            <w:pPr>
              <w:ind w:firstLine="391"/>
              <w:jc w:val="both"/>
              <w:rPr>
                <w:lang w:val="kk-KZ"/>
              </w:rPr>
            </w:pPr>
          </w:p>
          <w:p w14:paraId="2363CDB2" w14:textId="77777777" w:rsidR="00A67D63" w:rsidRPr="00403822" w:rsidRDefault="00A67D63" w:rsidP="00A67D63">
            <w:pPr>
              <w:ind w:firstLine="391"/>
              <w:jc w:val="both"/>
              <w:rPr>
                <w:lang w:val="kk-KZ"/>
              </w:rPr>
            </w:pPr>
            <w:r w:rsidRPr="00403822">
              <w:rPr>
                <w:lang w:val="kk-KZ"/>
              </w:rPr>
              <w:t xml:space="preserve">5. </w:t>
            </w:r>
            <w:r w:rsidRPr="00403822">
              <w:rPr>
                <w:b/>
                <w:lang w:val="kk-KZ"/>
              </w:rPr>
              <w:t xml:space="preserve">Валюталық бақылау агенті </w:t>
            </w:r>
            <w:r w:rsidRPr="00403822">
              <w:rPr>
                <w:lang w:val="kk-KZ"/>
              </w:rPr>
              <w:t xml:space="preserve">резиденттің және (немесе) бейрезиденттің </w:t>
            </w:r>
            <w:r w:rsidRPr="00403822">
              <w:rPr>
                <w:b/>
                <w:lang w:val="kk-KZ"/>
              </w:rPr>
              <w:t>валюталық операцияларын</w:t>
            </w:r>
            <w:r w:rsidRPr="00403822">
              <w:rPr>
                <w:lang w:val="kk-KZ"/>
              </w:rPr>
              <w:t xml:space="preserve"> олар Қазақстан Республикасының валюталық заңнамасына сәйкес талап етілетін құжаттарды және (немесе) мәліметтерді ұсынған жағдайда ғана жүзеге асырады.</w:t>
            </w:r>
          </w:p>
          <w:p w14:paraId="46D6ECD9" w14:textId="77777777" w:rsidR="00A67D63" w:rsidRPr="00403822" w:rsidRDefault="00A67D63" w:rsidP="00A67D63">
            <w:pPr>
              <w:ind w:firstLine="391"/>
              <w:jc w:val="both"/>
              <w:rPr>
                <w:lang w:val="kk-KZ"/>
              </w:rPr>
            </w:pPr>
            <w:r w:rsidRPr="00403822">
              <w:rPr>
                <w:lang w:val="kk-KZ"/>
              </w:rPr>
              <w:t>…</w:t>
            </w:r>
          </w:p>
          <w:p w14:paraId="3E4909BD" w14:textId="77777777" w:rsidR="00A67D63" w:rsidRPr="00403822" w:rsidRDefault="00A67D63" w:rsidP="00A67D63">
            <w:pPr>
              <w:ind w:firstLine="391"/>
              <w:jc w:val="both"/>
              <w:rPr>
                <w:lang w:val="kk-KZ"/>
              </w:rPr>
            </w:pPr>
          </w:p>
          <w:p w14:paraId="13076763" w14:textId="77777777" w:rsidR="00A67D63" w:rsidRPr="00403822" w:rsidRDefault="00A67D63" w:rsidP="00A67D63">
            <w:pPr>
              <w:ind w:firstLine="391"/>
              <w:jc w:val="both"/>
              <w:rPr>
                <w:lang w:val="kk-KZ"/>
              </w:rPr>
            </w:pPr>
          </w:p>
          <w:p w14:paraId="1E15FEA2" w14:textId="77777777" w:rsidR="00A67D63" w:rsidRPr="00403822" w:rsidRDefault="00A67D63" w:rsidP="00A67D63">
            <w:pPr>
              <w:ind w:firstLine="391"/>
              <w:jc w:val="both"/>
              <w:rPr>
                <w:lang w:val="kk-KZ"/>
              </w:rPr>
            </w:pPr>
          </w:p>
          <w:p w14:paraId="4CD65322" w14:textId="77777777" w:rsidR="00A67D63" w:rsidRPr="00403822" w:rsidRDefault="00A67D63" w:rsidP="00A67D63">
            <w:pPr>
              <w:ind w:firstLine="391"/>
              <w:jc w:val="both"/>
              <w:rPr>
                <w:lang w:val="kk-KZ"/>
              </w:rPr>
            </w:pPr>
          </w:p>
          <w:p w14:paraId="554027BA" w14:textId="77777777" w:rsidR="00A67D63" w:rsidRPr="00403822" w:rsidRDefault="00A67D63" w:rsidP="00A67D63">
            <w:pPr>
              <w:ind w:firstLine="391"/>
              <w:jc w:val="both"/>
              <w:rPr>
                <w:lang w:val="kk-KZ"/>
              </w:rPr>
            </w:pPr>
          </w:p>
          <w:p w14:paraId="1940E563" w14:textId="77777777" w:rsidR="00A67D63" w:rsidRPr="00403822" w:rsidRDefault="00A67D63" w:rsidP="00A67D63">
            <w:pPr>
              <w:ind w:firstLine="391"/>
              <w:jc w:val="both"/>
              <w:rPr>
                <w:lang w:val="kk-KZ"/>
              </w:rPr>
            </w:pPr>
          </w:p>
          <w:p w14:paraId="69ACC022" w14:textId="77777777" w:rsidR="00A67D63" w:rsidRPr="00403822" w:rsidRDefault="00A67D63" w:rsidP="00A67D63">
            <w:pPr>
              <w:ind w:firstLine="391"/>
              <w:jc w:val="both"/>
              <w:rPr>
                <w:lang w:val="kk-KZ"/>
              </w:rPr>
            </w:pPr>
          </w:p>
          <w:p w14:paraId="2353C8E5" w14:textId="77777777" w:rsidR="00A67D63" w:rsidRPr="00403822" w:rsidRDefault="00A67D63" w:rsidP="00A67D63">
            <w:pPr>
              <w:ind w:firstLine="391"/>
              <w:jc w:val="both"/>
              <w:rPr>
                <w:lang w:val="kk-KZ"/>
              </w:rPr>
            </w:pPr>
          </w:p>
          <w:p w14:paraId="604ECC49" w14:textId="77777777" w:rsidR="00A67D63" w:rsidRPr="00403822" w:rsidRDefault="00A67D63" w:rsidP="00A67D63">
            <w:pPr>
              <w:ind w:firstLine="391"/>
              <w:jc w:val="both"/>
              <w:rPr>
                <w:lang w:val="kk-KZ"/>
              </w:rPr>
            </w:pPr>
          </w:p>
          <w:p w14:paraId="49FFF738" w14:textId="77777777" w:rsidR="00A67D63" w:rsidRPr="00403822" w:rsidRDefault="00A67D63" w:rsidP="00A67D63">
            <w:pPr>
              <w:ind w:firstLine="391"/>
              <w:jc w:val="both"/>
              <w:rPr>
                <w:lang w:val="kk-KZ"/>
              </w:rPr>
            </w:pPr>
          </w:p>
          <w:p w14:paraId="7BBBEBFE" w14:textId="77777777" w:rsidR="00A67D63" w:rsidRPr="00403822" w:rsidRDefault="00A67D63" w:rsidP="00A67D63">
            <w:pPr>
              <w:ind w:firstLine="391"/>
              <w:jc w:val="both"/>
              <w:rPr>
                <w:lang w:val="kk-KZ"/>
              </w:rPr>
            </w:pPr>
          </w:p>
          <w:p w14:paraId="7AF13BCA" w14:textId="73596881" w:rsidR="00A67D63" w:rsidRPr="00403822" w:rsidRDefault="00A67D63" w:rsidP="00A67D63">
            <w:pPr>
              <w:ind w:firstLine="391"/>
              <w:jc w:val="both"/>
              <w:rPr>
                <w:b/>
                <w:lang w:val="kk-KZ"/>
              </w:rPr>
            </w:pPr>
            <w:r w:rsidRPr="00403822">
              <w:rPr>
                <w:lang w:val="kk-KZ"/>
              </w:rPr>
              <w:t>8. Тұлға Қазақстан Республикасының валюталық заңнамасына сәйкес талап етілетін мәліметтерді, құжаттарды және (немесе) ақпаратты ұсынбаған, анық емес құжаттарды ұсынған жағдайларда не Қазақстан Республикасының валюталық заңнамасында белгіленген әрекеттерді жүзеге асырмаған кезде валюталық бақылау агенттері валюталық операцияны жүргізуден бас тартады.</w:t>
            </w:r>
          </w:p>
        </w:tc>
        <w:tc>
          <w:tcPr>
            <w:tcW w:w="3117" w:type="dxa"/>
            <w:tcBorders>
              <w:top w:val="single" w:sz="4" w:space="0" w:color="auto"/>
              <w:left w:val="single" w:sz="4" w:space="0" w:color="auto"/>
              <w:bottom w:val="single" w:sz="4" w:space="0" w:color="auto"/>
              <w:right w:val="single" w:sz="4" w:space="0" w:color="auto"/>
            </w:tcBorders>
          </w:tcPr>
          <w:p w14:paraId="480B192B" w14:textId="77777777" w:rsidR="00A67D63" w:rsidRPr="00403822" w:rsidRDefault="00A67D63" w:rsidP="00A67D63">
            <w:pPr>
              <w:ind w:firstLine="391"/>
              <w:jc w:val="both"/>
              <w:rPr>
                <w:lang w:val="kk-KZ"/>
              </w:rPr>
            </w:pPr>
          </w:p>
          <w:p w14:paraId="6CD16DA5" w14:textId="77777777" w:rsidR="00A67D63" w:rsidRPr="00403822" w:rsidRDefault="00A67D63" w:rsidP="00A67D63">
            <w:pPr>
              <w:ind w:firstLine="391"/>
              <w:jc w:val="both"/>
              <w:rPr>
                <w:lang w:val="kk-KZ"/>
              </w:rPr>
            </w:pPr>
          </w:p>
          <w:p w14:paraId="396849C7" w14:textId="77777777" w:rsidR="00A67D63" w:rsidRPr="00403822" w:rsidRDefault="00A67D63" w:rsidP="00A67D63">
            <w:pPr>
              <w:ind w:firstLine="391"/>
              <w:jc w:val="both"/>
              <w:rPr>
                <w:lang w:val="kk-KZ"/>
              </w:rPr>
            </w:pPr>
          </w:p>
          <w:p w14:paraId="70E3346D" w14:textId="77777777" w:rsidR="00A67D63" w:rsidRPr="00403822" w:rsidRDefault="00A67D63" w:rsidP="00A67D63">
            <w:pPr>
              <w:ind w:firstLine="391"/>
              <w:jc w:val="both"/>
              <w:rPr>
                <w:lang w:val="kk-KZ"/>
              </w:rPr>
            </w:pPr>
          </w:p>
          <w:p w14:paraId="575F3155" w14:textId="77777777" w:rsidR="00A67D63" w:rsidRPr="00403822" w:rsidRDefault="00A67D63" w:rsidP="00A67D63">
            <w:pPr>
              <w:ind w:firstLine="391"/>
              <w:jc w:val="both"/>
              <w:rPr>
                <w:rFonts w:eastAsia="Calibri"/>
                <w:noProof/>
                <w:szCs w:val="24"/>
                <w:lang w:val="kk-KZ"/>
              </w:rPr>
            </w:pPr>
            <w:r w:rsidRPr="00403822">
              <w:rPr>
                <w:rFonts w:eastAsia="Calibri"/>
                <w:noProof/>
                <w:szCs w:val="24"/>
                <w:lang w:val="kk-KZ"/>
              </w:rPr>
              <w:t>Осы түзету ҚРҰБ-қа ағымдағы кезеңде трансшекаралық валюталық операцияларды реттеудің тиімділігін арттыру мақсатында қаржы ұйымдарынан валюталық операциялар бойынша қажетті ақпаратты алуға өкілеттік береді.</w:t>
            </w:r>
          </w:p>
          <w:p w14:paraId="79F46DE8" w14:textId="77777777" w:rsidR="00A67D63" w:rsidRPr="00403822" w:rsidRDefault="00A67D63" w:rsidP="00A67D63">
            <w:pPr>
              <w:ind w:firstLine="391"/>
              <w:jc w:val="both"/>
              <w:rPr>
                <w:lang w:val="kk-KZ"/>
              </w:rPr>
            </w:pPr>
          </w:p>
          <w:p w14:paraId="312949EE" w14:textId="77777777" w:rsidR="00A67D63" w:rsidRPr="00403822" w:rsidRDefault="00A67D63" w:rsidP="00A67D63">
            <w:pPr>
              <w:ind w:firstLine="391"/>
              <w:jc w:val="both"/>
              <w:rPr>
                <w:lang w:val="kk-KZ"/>
              </w:rPr>
            </w:pPr>
          </w:p>
          <w:p w14:paraId="1805F1A0" w14:textId="77777777" w:rsidR="00A67D63" w:rsidRPr="00403822" w:rsidRDefault="00A67D63" w:rsidP="00A67D63">
            <w:pPr>
              <w:ind w:firstLine="391"/>
              <w:jc w:val="both"/>
              <w:rPr>
                <w:lang w:val="kk-KZ"/>
              </w:rPr>
            </w:pPr>
          </w:p>
          <w:p w14:paraId="37134983" w14:textId="77777777" w:rsidR="00A67D63" w:rsidRPr="00403822" w:rsidRDefault="00A67D63" w:rsidP="00A67D63">
            <w:pPr>
              <w:ind w:firstLine="391"/>
              <w:jc w:val="both"/>
              <w:rPr>
                <w:lang w:val="kk-KZ"/>
              </w:rPr>
            </w:pPr>
          </w:p>
          <w:p w14:paraId="79F7FDE1" w14:textId="77777777" w:rsidR="00A67D63" w:rsidRPr="00403822" w:rsidRDefault="00A67D63" w:rsidP="00A67D63">
            <w:pPr>
              <w:ind w:firstLine="391"/>
              <w:jc w:val="both"/>
              <w:rPr>
                <w:lang w:val="kk-KZ"/>
              </w:rPr>
            </w:pPr>
          </w:p>
          <w:p w14:paraId="39D39208" w14:textId="77777777" w:rsidR="00A67D63" w:rsidRPr="00403822" w:rsidRDefault="00A67D63" w:rsidP="00A67D63">
            <w:pPr>
              <w:ind w:firstLine="391"/>
              <w:jc w:val="both"/>
              <w:rPr>
                <w:lang w:val="kk-KZ"/>
              </w:rPr>
            </w:pPr>
          </w:p>
          <w:p w14:paraId="049608F6" w14:textId="77777777" w:rsidR="00A67D63" w:rsidRPr="00403822" w:rsidRDefault="00A67D63" w:rsidP="00A67D63">
            <w:pPr>
              <w:ind w:firstLine="391"/>
              <w:jc w:val="both"/>
              <w:rPr>
                <w:lang w:val="kk-KZ"/>
              </w:rPr>
            </w:pPr>
          </w:p>
          <w:p w14:paraId="0AE286DC" w14:textId="77777777" w:rsidR="00A67D63" w:rsidRPr="00403822" w:rsidRDefault="00A67D63" w:rsidP="00A67D63">
            <w:pPr>
              <w:ind w:firstLine="391"/>
              <w:jc w:val="both"/>
              <w:rPr>
                <w:lang w:val="kk-KZ"/>
              </w:rPr>
            </w:pPr>
          </w:p>
          <w:p w14:paraId="2F5C4FF5" w14:textId="77777777" w:rsidR="00A67D63" w:rsidRPr="00403822" w:rsidRDefault="00A67D63" w:rsidP="00A67D63">
            <w:pPr>
              <w:ind w:firstLine="391"/>
              <w:jc w:val="both"/>
              <w:rPr>
                <w:lang w:val="kk-KZ"/>
              </w:rPr>
            </w:pPr>
          </w:p>
          <w:p w14:paraId="03744007" w14:textId="77777777" w:rsidR="00A67D63" w:rsidRPr="00403822" w:rsidRDefault="00A67D63" w:rsidP="00A67D63">
            <w:pPr>
              <w:ind w:firstLine="391"/>
              <w:jc w:val="both"/>
              <w:rPr>
                <w:lang w:val="kk-KZ"/>
              </w:rPr>
            </w:pPr>
          </w:p>
          <w:p w14:paraId="1DC8EDBD" w14:textId="77777777" w:rsidR="00A67D63" w:rsidRPr="00403822" w:rsidRDefault="00A67D63" w:rsidP="00A67D63">
            <w:pPr>
              <w:ind w:firstLine="391"/>
              <w:jc w:val="both"/>
              <w:rPr>
                <w:lang w:val="kk-KZ"/>
              </w:rPr>
            </w:pPr>
          </w:p>
          <w:p w14:paraId="4055310B" w14:textId="77777777" w:rsidR="00A67D63" w:rsidRPr="00403822" w:rsidRDefault="00A67D63" w:rsidP="00A67D63">
            <w:pPr>
              <w:ind w:firstLine="391"/>
              <w:jc w:val="both"/>
              <w:rPr>
                <w:lang w:val="kk-KZ"/>
              </w:rPr>
            </w:pPr>
          </w:p>
          <w:p w14:paraId="1F47547B" w14:textId="77777777" w:rsidR="00A67D63" w:rsidRPr="00403822" w:rsidRDefault="00A67D63" w:rsidP="00A67D63">
            <w:pPr>
              <w:ind w:firstLine="391"/>
              <w:jc w:val="both"/>
              <w:rPr>
                <w:lang w:val="kk-KZ"/>
              </w:rPr>
            </w:pPr>
          </w:p>
          <w:p w14:paraId="0E80B23A" w14:textId="77777777" w:rsidR="00A67D63" w:rsidRPr="00403822" w:rsidRDefault="00A67D63" w:rsidP="00A67D63">
            <w:pPr>
              <w:ind w:firstLine="391"/>
              <w:jc w:val="both"/>
              <w:rPr>
                <w:lang w:val="kk-KZ"/>
              </w:rPr>
            </w:pPr>
          </w:p>
          <w:p w14:paraId="7A420FBE" w14:textId="77777777" w:rsidR="00A67D63" w:rsidRPr="00403822" w:rsidRDefault="00A67D63" w:rsidP="00A67D63">
            <w:pPr>
              <w:ind w:firstLine="391"/>
              <w:jc w:val="both"/>
              <w:rPr>
                <w:lang w:val="kk-KZ"/>
              </w:rPr>
            </w:pPr>
          </w:p>
          <w:p w14:paraId="5362E076" w14:textId="77777777" w:rsidR="00A67D63" w:rsidRPr="00403822" w:rsidRDefault="00A67D63" w:rsidP="00A67D63">
            <w:pPr>
              <w:ind w:firstLine="391"/>
              <w:jc w:val="both"/>
              <w:rPr>
                <w:lang w:val="kk-KZ"/>
              </w:rPr>
            </w:pPr>
          </w:p>
          <w:p w14:paraId="1349F333" w14:textId="77777777" w:rsidR="00A67D63" w:rsidRPr="00403822" w:rsidRDefault="00A67D63" w:rsidP="00A67D63">
            <w:pPr>
              <w:ind w:firstLine="391"/>
              <w:jc w:val="both"/>
              <w:rPr>
                <w:lang w:val="kk-KZ"/>
              </w:rPr>
            </w:pPr>
          </w:p>
          <w:p w14:paraId="1703A753" w14:textId="77777777" w:rsidR="00A67D63" w:rsidRPr="00403822" w:rsidRDefault="00A67D63" w:rsidP="00A67D63">
            <w:pPr>
              <w:ind w:firstLine="391"/>
              <w:jc w:val="both"/>
              <w:rPr>
                <w:lang w:val="kk-KZ"/>
              </w:rPr>
            </w:pPr>
          </w:p>
          <w:p w14:paraId="0236CCAF" w14:textId="77777777" w:rsidR="00A67D63" w:rsidRPr="00403822" w:rsidRDefault="00A67D63" w:rsidP="00A67D63">
            <w:pPr>
              <w:ind w:firstLine="391"/>
              <w:jc w:val="both"/>
              <w:rPr>
                <w:lang w:val="kk-KZ"/>
              </w:rPr>
            </w:pPr>
          </w:p>
          <w:p w14:paraId="0B570B87" w14:textId="77777777" w:rsidR="00A67D63" w:rsidRPr="00403822" w:rsidRDefault="00A67D63" w:rsidP="00A67D63">
            <w:pPr>
              <w:ind w:firstLine="391"/>
              <w:jc w:val="both"/>
              <w:rPr>
                <w:lang w:val="kk-KZ"/>
              </w:rPr>
            </w:pPr>
          </w:p>
          <w:p w14:paraId="2561E522" w14:textId="77777777" w:rsidR="00A67D63" w:rsidRPr="00403822" w:rsidRDefault="00A67D63" w:rsidP="00A67D63">
            <w:pPr>
              <w:ind w:firstLine="391"/>
              <w:jc w:val="both"/>
              <w:rPr>
                <w:lang w:val="kk-KZ"/>
              </w:rPr>
            </w:pPr>
          </w:p>
          <w:p w14:paraId="379FFE78" w14:textId="77777777" w:rsidR="00A67D63" w:rsidRPr="00403822" w:rsidRDefault="00A67D63" w:rsidP="00A67D63">
            <w:pPr>
              <w:ind w:firstLine="391"/>
              <w:jc w:val="both"/>
              <w:rPr>
                <w:lang w:val="kk-KZ"/>
              </w:rPr>
            </w:pPr>
          </w:p>
          <w:p w14:paraId="0FF203DF" w14:textId="77777777" w:rsidR="00A67D63" w:rsidRPr="00403822" w:rsidRDefault="00A67D63" w:rsidP="00A67D63">
            <w:pPr>
              <w:ind w:firstLine="391"/>
              <w:jc w:val="both"/>
              <w:rPr>
                <w:lang w:val="kk-KZ"/>
              </w:rPr>
            </w:pPr>
          </w:p>
          <w:p w14:paraId="528B3BB5" w14:textId="77777777" w:rsidR="00A67D63" w:rsidRPr="00403822" w:rsidRDefault="00A67D63" w:rsidP="00A67D63">
            <w:pPr>
              <w:ind w:firstLine="391"/>
              <w:jc w:val="both"/>
              <w:rPr>
                <w:lang w:val="kk-KZ"/>
              </w:rPr>
            </w:pPr>
          </w:p>
          <w:p w14:paraId="427E6359" w14:textId="77777777" w:rsidR="00A67D63" w:rsidRPr="00403822" w:rsidRDefault="00A67D63" w:rsidP="00A67D63">
            <w:pPr>
              <w:ind w:firstLine="391"/>
              <w:jc w:val="both"/>
              <w:rPr>
                <w:lang w:val="kk-KZ"/>
              </w:rPr>
            </w:pPr>
          </w:p>
          <w:p w14:paraId="05B629F3" w14:textId="77777777" w:rsidR="00A67D63" w:rsidRPr="00403822" w:rsidRDefault="00A67D63" w:rsidP="00A67D63">
            <w:pPr>
              <w:ind w:firstLine="391"/>
              <w:jc w:val="both"/>
              <w:rPr>
                <w:lang w:val="kk-KZ"/>
              </w:rPr>
            </w:pPr>
            <w:r w:rsidRPr="00403822">
              <w:rPr>
                <w:lang w:val="kk-KZ"/>
              </w:rPr>
              <w:t xml:space="preserve">«Валюталық реттеу және валюталық бақылау туралы» ҚР Заңының 18-бабының 2-тармағына сәйкес уәкілетті банк валюталық бақылау </w:t>
            </w:r>
            <w:r w:rsidRPr="00403822">
              <w:rPr>
                <w:lang w:val="kk-KZ"/>
              </w:rPr>
              <w:lastRenderedPageBreak/>
              <w:t xml:space="preserve">агенті болып табылады. Валюталық операциялар резиденттер мен бейрезиденттер барлық қажетті құжаттар мен мәліметтерді уәкілетті банктерге ғана емес, валюталық бақылаудың қалған агенттеріне де ұсынған жағдайда жүргізілуі тиіс. Норманың қолданыстағы редакциясына сәйкес уәкілетті банктер құжаттар немесе мәліметтер болған жағдайда валюталық операциялар бойынша төлемдерді және (немесе) ақша аударымдарын ғана жүргізуге міндетті. Бұл ретте валюталық операциялар төлемдерді және (немесе) ақша аударымдарын жүзеге </w:t>
            </w:r>
            <w:r w:rsidRPr="00403822">
              <w:rPr>
                <w:lang w:val="kk-KZ"/>
              </w:rPr>
              <w:lastRenderedPageBreak/>
              <w:t>асырмай-ақ жүргізілуі мүмкін. Мысалы, шетел валютасында номинирленген бағалы қағаздардың номиналды ұстаушысын ауыстыру валюталық бақылау саласына жататын валюталық операция болып табылады.</w:t>
            </w:r>
          </w:p>
          <w:p w14:paraId="3873EFDF" w14:textId="77777777" w:rsidR="00A67D63" w:rsidRPr="00403822" w:rsidRDefault="00A67D63" w:rsidP="00A67D63">
            <w:pPr>
              <w:widowControl w:val="0"/>
              <w:ind w:firstLine="391"/>
              <w:jc w:val="both"/>
              <w:rPr>
                <w:lang w:val="kk-KZ"/>
              </w:rPr>
            </w:pPr>
          </w:p>
          <w:p w14:paraId="52C61860" w14:textId="77777777" w:rsidR="00A67D63" w:rsidRPr="00403822" w:rsidRDefault="00A67D63" w:rsidP="00A67D63">
            <w:pPr>
              <w:widowControl w:val="0"/>
              <w:ind w:firstLine="391"/>
              <w:jc w:val="both"/>
              <w:rPr>
                <w:lang w:val="kk-KZ"/>
              </w:rPr>
            </w:pPr>
          </w:p>
          <w:p w14:paraId="14A1F6F7" w14:textId="77777777" w:rsidR="00A67D63" w:rsidRPr="00403822" w:rsidRDefault="00A67D63" w:rsidP="00A67D63">
            <w:pPr>
              <w:widowControl w:val="0"/>
              <w:ind w:firstLine="391"/>
              <w:jc w:val="both"/>
              <w:rPr>
                <w:lang w:val="kk-KZ"/>
              </w:rPr>
            </w:pPr>
            <w:r w:rsidRPr="00403822">
              <w:rPr>
                <w:lang w:val="kk-KZ"/>
              </w:rPr>
              <w:t>"Валюталық реттеу және валюталық бақылау туралы" ҚР Заңының 18-бабының 2-тармағына сәйкес уәкілетті банк валюталық бақылау агенті болып табылады.</w:t>
            </w:r>
          </w:p>
          <w:p w14:paraId="138FAEAB" w14:textId="248C1E46" w:rsidR="00A67D63" w:rsidRPr="00403822" w:rsidRDefault="00A67D63" w:rsidP="00A67D63">
            <w:pPr>
              <w:shd w:val="clear" w:color="auto" w:fill="FFFFFF"/>
              <w:ind w:firstLine="391"/>
              <w:jc w:val="both"/>
              <w:textAlignment w:val="baseline"/>
              <w:rPr>
                <w:b/>
                <w:lang w:val="kk-KZ"/>
              </w:rPr>
            </w:pPr>
            <w:r w:rsidRPr="00403822">
              <w:rPr>
                <w:lang w:val="kk-KZ"/>
              </w:rPr>
              <w:t xml:space="preserve">Валюталық операциялар резиденттер мен бейрезиденттер барлық қажетті құжаттар мен мәліметтерді банктер уәкілеттік берген ғана </w:t>
            </w:r>
            <w:r w:rsidRPr="00403822">
              <w:rPr>
                <w:lang w:val="kk-KZ"/>
              </w:rPr>
              <w:lastRenderedPageBreak/>
              <w:t>емес, сонымен қатар валюталық бақылаудың қалған агенттеріне ұсынған жағдайда жүргізілуі тиіс</w:t>
            </w:r>
          </w:p>
        </w:tc>
      </w:tr>
      <w:tr w:rsidR="00A67D63" w:rsidRPr="00403822" w14:paraId="376ADB89" w14:textId="77777777" w:rsidTr="00356AAC">
        <w:tc>
          <w:tcPr>
            <w:tcW w:w="988" w:type="dxa"/>
            <w:shd w:val="clear" w:color="auto" w:fill="auto"/>
          </w:tcPr>
          <w:p w14:paraId="77EA3B0F"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8A66E95" w14:textId="77777777" w:rsidR="00A67D63" w:rsidRPr="00403822" w:rsidRDefault="00A67D63" w:rsidP="00A67D63">
            <w:pPr>
              <w:ind w:firstLine="391"/>
              <w:jc w:val="both"/>
              <w:rPr>
                <w:noProof/>
                <w:szCs w:val="24"/>
                <w:lang w:val="kk-KZ"/>
              </w:rPr>
            </w:pPr>
            <w:r w:rsidRPr="00403822">
              <w:rPr>
                <w:b/>
                <w:noProof/>
                <w:szCs w:val="24"/>
                <w:lang w:val="kk-KZ"/>
              </w:rPr>
              <w:t xml:space="preserve">20-бап. </w:t>
            </w:r>
            <w:r w:rsidRPr="00403822">
              <w:rPr>
                <w:bCs/>
                <w:noProof/>
                <w:szCs w:val="24"/>
                <w:lang w:val="kk-KZ"/>
              </w:rPr>
              <w:t>Валюталық бақылау нысандары</w:t>
            </w:r>
          </w:p>
          <w:p w14:paraId="6FE8B3F8"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8BD755A" w14:textId="4A590880" w:rsidR="00A67D63" w:rsidRPr="00403822" w:rsidRDefault="00A67D63" w:rsidP="00A67D63">
            <w:pPr>
              <w:ind w:firstLine="391"/>
              <w:jc w:val="both"/>
              <w:rPr>
                <w:noProof/>
                <w:szCs w:val="24"/>
                <w:lang w:val="kk-KZ"/>
              </w:rPr>
            </w:pPr>
            <w:r w:rsidRPr="00403822">
              <w:rPr>
                <w:b/>
                <w:noProof/>
                <w:szCs w:val="24"/>
                <w:lang w:val="kk-KZ"/>
              </w:rPr>
              <w:t>20-бап.</w:t>
            </w:r>
            <w:r w:rsidRPr="00403822">
              <w:rPr>
                <w:noProof/>
                <w:szCs w:val="24"/>
                <w:lang w:val="kk-KZ"/>
              </w:rPr>
              <w:t xml:space="preserve"> Валюталық бақылау нысандары</w:t>
            </w:r>
          </w:p>
          <w:p w14:paraId="03ED2E3D" w14:textId="23283672" w:rsidR="00A67D63" w:rsidRPr="00403822" w:rsidRDefault="00A67D63" w:rsidP="00A67D63">
            <w:pPr>
              <w:ind w:firstLine="391"/>
              <w:jc w:val="both"/>
              <w:rPr>
                <w:noProof/>
                <w:szCs w:val="24"/>
                <w:lang w:val="kk-KZ"/>
              </w:rPr>
            </w:pPr>
            <w:r w:rsidRPr="00403822">
              <w:rPr>
                <w:noProof/>
                <w:szCs w:val="24"/>
                <w:lang w:val="kk-KZ"/>
              </w:rPr>
              <w:t>…</w:t>
            </w:r>
          </w:p>
          <w:p w14:paraId="3D13810C" w14:textId="77777777" w:rsidR="00A67D63" w:rsidRPr="00403822" w:rsidRDefault="00A67D63" w:rsidP="00A67D63">
            <w:pPr>
              <w:ind w:firstLine="391"/>
              <w:jc w:val="both"/>
              <w:rPr>
                <w:noProof/>
                <w:szCs w:val="24"/>
                <w:lang w:val="kk-KZ"/>
              </w:rPr>
            </w:pPr>
            <w:r w:rsidRPr="00403822">
              <w:rPr>
                <w:noProof/>
                <w:szCs w:val="24"/>
                <w:lang w:val="kk-KZ"/>
              </w:rPr>
              <w:t xml:space="preserve">2. Қаржы ұйымдарына қатысты тәуекел дәрежесін бағалау негізінде тексерулер, валюталық бақылау органының жоспардан тыс және құжаттамалық тексерулері және бақылаудың өзге де нысандары жүргізіледі. </w:t>
            </w:r>
          </w:p>
          <w:p w14:paraId="304A8D9D" w14:textId="77777777" w:rsidR="00A67D63" w:rsidRPr="00403822" w:rsidRDefault="00A67D63" w:rsidP="00A67D63">
            <w:pPr>
              <w:ind w:firstLine="391"/>
              <w:jc w:val="both"/>
              <w:rPr>
                <w:b/>
                <w:noProof/>
                <w:szCs w:val="24"/>
                <w:lang w:val="kk-KZ"/>
              </w:rPr>
            </w:pPr>
            <w:r w:rsidRPr="00403822">
              <w:rPr>
                <w:b/>
                <w:noProof/>
                <w:szCs w:val="24"/>
                <w:lang w:val="kk-KZ"/>
              </w:rPr>
              <w:lastRenderedPageBreak/>
              <w:t xml:space="preserve">Жоқ </w:t>
            </w:r>
          </w:p>
          <w:p w14:paraId="37279B39" w14:textId="77777777" w:rsidR="00A67D63" w:rsidRPr="00403822" w:rsidRDefault="00A67D63" w:rsidP="00A67D63">
            <w:pPr>
              <w:ind w:firstLine="391"/>
              <w:jc w:val="both"/>
              <w:rPr>
                <w:noProof/>
                <w:szCs w:val="24"/>
                <w:lang w:val="kk-KZ"/>
              </w:rPr>
            </w:pPr>
          </w:p>
          <w:p w14:paraId="057AB5B9" w14:textId="77777777" w:rsidR="00A67D63" w:rsidRPr="00403822" w:rsidRDefault="00A67D63" w:rsidP="00A67D63">
            <w:pPr>
              <w:ind w:firstLine="391"/>
              <w:jc w:val="both"/>
              <w:rPr>
                <w:noProof/>
                <w:szCs w:val="24"/>
                <w:lang w:val="kk-KZ"/>
              </w:rPr>
            </w:pPr>
          </w:p>
          <w:p w14:paraId="4F9A2FC8" w14:textId="77777777" w:rsidR="00A67D63" w:rsidRPr="00403822" w:rsidRDefault="00A67D63" w:rsidP="00A67D63">
            <w:pPr>
              <w:ind w:firstLine="391"/>
              <w:jc w:val="both"/>
              <w:rPr>
                <w:noProof/>
                <w:szCs w:val="24"/>
                <w:lang w:val="kk-KZ"/>
              </w:rPr>
            </w:pPr>
          </w:p>
          <w:p w14:paraId="6927E09F" w14:textId="77777777" w:rsidR="00A67D63" w:rsidRPr="00403822" w:rsidRDefault="00A67D63" w:rsidP="00A67D63">
            <w:pPr>
              <w:ind w:firstLine="391"/>
              <w:jc w:val="both"/>
              <w:rPr>
                <w:noProof/>
                <w:szCs w:val="24"/>
                <w:lang w:val="kk-KZ"/>
              </w:rPr>
            </w:pPr>
          </w:p>
          <w:p w14:paraId="39E13337" w14:textId="77777777" w:rsidR="00A67D63" w:rsidRPr="00403822" w:rsidRDefault="00A67D63" w:rsidP="00A67D63">
            <w:pPr>
              <w:ind w:firstLine="391"/>
              <w:jc w:val="both"/>
              <w:rPr>
                <w:noProof/>
                <w:szCs w:val="24"/>
                <w:lang w:val="kk-KZ"/>
              </w:rPr>
            </w:pPr>
          </w:p>
          <w:p w14:paraId="0F769DB3" w14:textId="77777777" w:rsidR="00A67D63" w:rsidRPr="00403822" w:rsidRDefault="00A67D63" w:rsidP="00A67D63">
            <w:pPr>
              <w:ind w:firstLine="391"/>
              <w:jc w:val="both"/>
              <w:rPr>
                <w:noProof/>
                <w:szCs w:val="24"/>
                <w:lang w:val="kk-KZ"/>
              </w:rPr>
            </w:pPr>
          </w:p>
          <w:p w14:paraId="548C91E6" w14:textId="77777777" w:rsidR="00A67D63" w:rsidRPr="00403822" w:rsidRDefault="00A67D63" w:rsidP="00A67D63">
            <w:pPr>
              <w:ind w:firstLine="391"/>
              <w:jc w:val="both"/>
              <w:rPr>
                <w:noProof/>
                <w:szCs w:val="24"/>
                <w:lang w:val="kk-KZ"/>
              </w:rPr>
            </w:pPr>
          </w:p>
          <w:p w14:paraId="2FC61566" w14:textId="77777777" w:rsidR="00A67D63" w:rsidRPr="00403822" w:rsidRDefault="00A67D63" w:rsidP="00A67D63">
            <w:pPr>
              <w:ind w:firstLine="391"/>
              <w:jc w:val="both"/>
              <w:rPr>
                <w:noProof/>
                <w:szCs w:val="24"/>
                <w:lang w:val="kk-KZ"/>
              </w:rPr>
            </w:pPr>
          </w:p>
          <w:p w14:paraId="5D2FB2A9" w14:textId="77777777" w:rsidR="00A67D63" w:rsidRPr="00403822" w:rsidRDefault="00A67D63" w:rsidP="00A67D63">
            <w:pPr>
              <w:ind w:firstLine="391"/>
              <w:jc w:val="both"/>
              <w:rPr>
                <w:noProof/>
                <w:szCs w:val="24"/>
                <w:lang w:val="kk-KZ"/>
              </w:rPr>
            </w:pPr>
          </w:p>
          <w:p w14:paraId="09E5D79D" w14:textId="77777777" w:rsidR="00A67D63" w:rsidRPr="00403822" w:rsidRDefault="00A67D63" w:rsidP="00A67D63">
            <w:pPr>
              <w:ind w:firstLine="391"/>
              <w:jc w:val="both"/>
              <w:rPr>
                <w:noProof/>
                <w:szCs w:val="24"/>
                <w:lang w:val="kk-KZ"/>
              </w:rPr>
            </w:pPr>
          </w:p>
          <w:p w14:paraId="518D49D2" w14:textId="77777777" w:rsidR="00A67D63" w:rsidRPr="00403822" w:rsidRDefault="00A67D63" w:rsidP="00A67D63">
            <w:pPr>
              <w:ind w:firstLine="391"/>
              <w:jc w:val="both"/>
              <w:rPr>
                <w:noProof/>
                <w:szCs w:val="24"/>
                <w:lang w:val="kk-KZ"/>
              </w:rPr>
            </w:pPr>
          </w:p>
          <w:p w14:paraId="3455E870" w14:textId="77777777" w:rsidR="00A67D63" w:rsidRPr="00403822" w:rsidRDefault="00A67D63" w:rsidP="00A67D63">
            <w:pPr>
              <w:ind w:firstLine="391"/>
              <w:jc w:val="both"/>
              <w:rPr>
                <w:noProof/>
                <w:szCs w:val="24"/>
                <w:lang w:val="kk-KZ"/>
              </w:rPr>
            </w:pPr>
          </w:p>
          <w:p w14:paraId="5EC2E0C9" w14:textId="77777777" w:rsidR="00A67D63" w:rsidRPr="00403822" w:rsidRDefault="00A67D63" w:rsidP="00A67D63">
            <w:pPr>
              <w:ind w:firstLine="391"/>
              <w:jc w:val="both"/>
              <w:rPr>
                <w:noProof/>
                <w:szCs w:val="24"/>
                <w:lang w:val="kk-KZ"/>
              </w:rPr>
            </w:pPr>
          </w:p>
          <w:p w14:paraId="75365F86" w14:textId="77777777" w:rsidR="00A67D63" w:rsidRPr="00403822" w:rsidRDefault="00A67D63" w:rsidP="00A67D63">
            <w:pPr>
              <w:ind w:firstLine="391"/>
              <w:jc w:val="both"/>
              <w:rPr>
                <w:noProof/>
                <w:szCs w:val="24"/>
                <w:lang w:val="kk-KZ"/>
              </w:rPr>
            </w:pPr>
            <w:r w:rsidRPr="00403822">
              <w:rPr>
                <w:noProof/>
                <w:szCs w:val="24"/>
                <w:lang w:val="kk-KZ"/>
              </w:rPr>
              <w:t>Валюталық операцияларды жүзеге асыратын өзге резиденттерге, сондай-ақ Қазақстан Республикасының аумағында валюталық операцияларды жүзеге асыратын бейрезиденттерге қатысты олар валюталық операциялар бойынша төлемдерді және (немесе) ақша аударымдарын жүргізген кезде валюталық бақылау рәсімдері, валюталық бақылау органының тексерулері және бақылаудың өзге де нысандары жүргізіледі.</w:t>
            </w:r>
          </w:p>
          <w:p w14:paraId="41FB9615" w14:textId="77777777" w:rsidR="00A67D63" w:rsidRPr="00403822" w:rsidRDefault="00A67D63" w:rsidP="00A67D63">
            <w:pPr>
              <w:ind w:firstLine="391"/>
              <w:jc w:val="both"/>
              <w:rPr>
                <w:lang w:val="kk-KZ"/>
              </w:rPr>
            </w:pPr>
            <w:r w:rsidRPr="00403822">
              <w:rPr>
                <w:lang w:val="kk-KZ"/>
              </w:rPr>
              <w:t>...</w:t>
            </w:r>
          </w:p>
          <w:p w14:paraId="6BB98DF3" w14:textId="77777777" w:rsidR="00A67D63" w:rsidRPr="00403822" w:rsidRDefault="00A67D63" w:rsidP="00A67D63">
            <w:pPr>
              <w:ind w:firstLine="391"/>
              <w:jc w:val="both"/>
              <w:rPr>
                <w:lang w:val="kk-KZ"/>
              </w:rPr>
            </w:pPr>
          </w:p>
          <w:p w14:paraId="488799D0" w14:textId="141C9081" w:rsidR="00A67D63" w:rsidRPr="00403822" w:rsidRDefault="00A67D63" w:rsidP="00A67D63">
            <w:pPr>
              <w:ind w:firstLine="391"/>
              <w:jc w:val="both"/>
              <w:rPr>
                <w:lang w:val="kk-KZ"/>
              </w:rPr>
            </w:pPr>
            <w:r w:rsidRPr="00403822">
              <w:rPr>
                <w:lang w:val="kk-KZ"/>
              </w:rPr>
              <w:t>4. Бақылаудың өзге де нысанын жүзеге асыру рәсімдері:</w:t>
            </w:r>
          </w:p>
          <w:p w14:paraId="1524A831" w14:textId="77777777" w:rsidR="00A67D63" w:rsidRPr="00403822" w:rsidRDefault="00A67D63" w:rsidP="00A67D63">
            <w:pPr>
              <w:ind w:firstLine="391"/>
              <w:jc w:val="both"/>
              <w:rPr>
                <w:lang w:val="kk-KZ"/>
              </w:rPr>
            </w:pPr>
            <w:r w:rsidRPr="00403822">
              <w:rPr>
                <w:lang w:val="kk-KZ"/>
              </w:rPr>
              <w:t>…</w:t>
            </w:r>
          </w:p>
          <w:p w14:paraId="4D4D254F" w14:textId="3A551B4B" w:rsidR="00A67D63" w:rsidRPr="00403822" w:rsidRDefault="00A67D63" w:rsidP="00A67D63">
            <w:pPr>
              <w:ind w:firstLine="391"/>
              <w:jc w:val="both"/>
              <w:rPr>
                <w:b/>
                <w:lang w:val="kk-KZ"/>
              </w:rPr>
            </w:pPr>
            <w:r w:rsidRPr="00403822">
              <w:rPr>
                <w:lang w:val="kk-KZ"/>
              </w:rPr>
              <w:t xml:space="preserve">2) валюталық бақылау агентіне тапсырманың мәні және оны орындау мерзімдері көрсетілген жазбаша </w:t>
            </w:r>
            <w:r w:rsidRPr="00403822">
              <w:rPr>
                <w:b/>
                <w:lang w:val="kk-KZ"/>
              </w:rPr>
              <w:t>сұрау салу нысанында тапсырма</w:t>
            </w:r>
            <w:r w:rsidRPr="00403822">
              <w:rPr>
                <w:lang w:val="kk-KZ"/>
              </w:rPr>
              <w:t xml:space="preserve"> жіберуді қамтиды. Валюталық бақылау агенті валюталық бақылау органының жазбаша тапсырмасын сұратылған ақпаратты және (немесе) құжаттарды осындай тапсырмада көрсетілген нысанда және мерзімдерде ұсыну арқылы орындайды;</w:t>
            </w:r>
          </w:p>
        </w:tc>
        <w:tc>
          <w:tcPr>
            <w:tcW w:w="4427" w:type="dxa"/>
            <w:tcBorders>
              <w:top w:val="single" w:sz="4" w:space="0" w:color="auto"/>
              <w:left w:val="single" w:sz="4" w:space="0" w:color="auto"/>
              <w:bottom w:val="single" w:sz="4" w:space="0" w:color="auto"/>
              <w:right w:val="single" w:sz="4" w:space="0" w:color="auto"/>
            </w:tcBorders>
          </w:tcPr>
          <w:p w14:paraId="48D335C1" w14:textId="5610FA4D" w:rsidR="00A67D63" w:rsidRPr="00403822" w:rsidRDefault="00A67D63" w:rsidP="00A67D63">
            <w:pPr>
              <w:ind w:firstLine="391"/>
              <w:jc w:val="both"/>
              <w:rPr>
                <w:noProof/>
                <w:szCs w:val="24"/>
                <w:lang w:val="kk-KZ"/>
              </w:rPr>
            </w:pPr>
            <w:r w:rsidRPr="00403822">
              <w:rPr>
                <w:b/>
                <w:noProof/>
                <w:szCs w:val="24"/>
                <w:lang w:val="kk-KZ"/>
              </w:rPr>
              <w:lastRenderedPageBreak/>
              <w:t>20-бап.</w:t>
            </w:r>
            <w:r w:rsidRPr="00403822">
              <w:rPr>
                <w:noProof/>
                <w:szCs w:val="24"/>
                <w:lang w:val="kk-KZ"/>
              </w:rPr>
              <w:t xml:space="preserve"> Валюталық бақылау нысандары</w:t>
            </w:r>
          </w:p>
          <w:p w14:paraId="6E04EEA0" w14:textId="54A7EA45" w:rsidR="00A67D63" w:rsidRPr="00403822" w:rsidRDefault="00A67D63" w:rsidP="00A67D63">
            <w:pPr>
              <w:ind w:firstLine="391"/>
              <w:jc w:val="both"/>
              <w:rPr>
                <w:noProof/>
                <w:szCs w:val="24"/>
                <w:lang w:val="kk-KZ"/>
              </w:rPr>
            </w:pPr>
            <w:r w:rsidRPr="00403822">
              <w:rPr>
                <w:noProof/>
                <w:szCs w:val="24"/>
                <w:lang w:val="kk-KZ"/>
              </w:rPr>
              <w:t>…</w:t>
            </w:r>
          </w:p>
          <w:p w14:paraId="4E435CEC" w14:textId="77777777" w:rsidR="00A67D63" w:rsidRPr="00403822" w:rsidRDefault="00A67D63" w:rsidP="00A67D63">
            <w:pPr>
              <w:ind w:firstLine="391"/>
              <w:jc w:val="both"/>
              <w:rPr>
                <w:noProof/>
                <w:szCs w:val="24"/>
                <w:lang w:val="kk-KZ"/>
              </w:rPr>
            </w:pPr>
            <w:r w:rsidRPr="00403822">
              <w:rPr>
                <w:noProof/>
                <w:szCs w:val="24"/>
                <w:lang w:val="kk-KZ"/>
              </w:rPr>
              <w:t>2. Қаржы ұйымдарына қатысты тәуекел дәрежесін бағалау негізінде тексерулер, валюталық бақылау органының жоспардан тыс және құжаттамалық тексерулері және бақылаудың өзге де нысандары жүргізіледі.</w:t>
            </w:r>
          </w:p>
          <w:p w14:paraId="095099B0" w14:textId="17F44EAB" w:rsidR="00A67D63" w:rsidRPr="00403822" w:rsidRDefault="00900807" w:rsidP="00A67D63">
            <w:pPr>
              <w:ind w:firstLine="391"/>
              <w:jc w:val="both"/>
              <w:rPr>
                <w:rFonts w:eastAsia="Calibri"/>
                <w:b/>
                <w:noProof/>
                <w:szCs w:val="24"/>
                <w:lang w:val="kk-KZ"/>
              </w:rPr>
            </w:pPr>
            <w:r w:rsidRPr="00403822">
              <w:rPr>
                <w:rFonts w:eastAsia="Calibri"/>
                <w:b/>
                <w:noProof/>
                <w:szCs w:val="24"/>
                <w:lang w:val="kk-KZ"/>
              </w:rPr>
              <w:lastRenderedPageBreak/>
              <w:t>Қазақстан Республикасының Ұлттық Банкі тексерулер немесе өзге бақылау нысандары шеңберінде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сұратуға құқылы</w:t>
            </w:r>
            <w:r w:rsidR="00A67D63" w:rsidRPr="00403822">
              <w:rPr>
                <w:rFonts w:eastAsia="Calibri"/>
                <w:b/>
                <w:noProof/>
                <w:szCs w:val="24"/>
                <w:lang w:val="kk-KZ"/>
              </w:rPr>
              <w:t>.</w:t>
            </w:r>
          </w:p>
          <w:p w14:paraId="7424A124" w14:textId="77777777" w:rsidR="00A67D63" w:rsidRPr="00403822" w:rsidRDefault="00A67D63" w:rsidP="00A67D63">
            <w:pPr>
              <w:ind w:firstLine="391"/>
              <w:jc w:val="both"/>
              <w:rPr>
                <w:noProof/>
                <w:szCs w:val="24"/>
                <w:lang w:val="kk-KZ"/>
              </w:rPr>
            </w:pPr>
            <w:r w:rsidRPr="00403822">
              <w:rPr>
                <w:noProof/>
                <w:szCs w:val="24"/>
                <w:lang w:val="kk-KZ"/>
              </w:rPr>
              <w:t xml:space="preserve">Валюталық операцияларды жүзеге асыратын өзге резиденттерге, сондай-ақ Қазақстан Республикасының аумағында валюталық операцияларды жүзеге асыратын бейрезиденттерге қатысты олар валюталық операциялар бойынша төлемдерді және (немесе) ақша аударымдарын жүргізген кезде валюталық бақылау рәсімдері, валюталық бақылау органының </w:t>
            </w:r>
            <w:r w:rsidRPr="00403822">
              <w:rPr>
                <w:noProof/>
                <w:szCs w:val="24"/>
                <w:lang w:val="kk-KZ"/>
              </w:rPr>
              <w:lastRenderedPageBreak/>
              <w:t xml:space="preserve">тексерулері және бақылаудың өзге де нысандары жүргізіледі. </w:t>
            </w:r>
          </w:p>
          <w:p w14:paraId="3C46E8BA" w14:textId="77777777" w:rsidR="00A67D63" w:rsidRPr="00403822" w:rsidRDefault="00A67D63" w:rsidP="00A67D63">
            <w:pPr>
              <w:ind w:firstLine="391"/>
              <w:jc w:val="both"/>
              <w:rPr>
                <w:lang w:val="kk-KZ"/>
              </w:rPr>
            </w:pPr>
            <w:r w:rsidRPr="00403822">
              <w:rPr>
                <w:lang w:val="kk-KZ"/>
              </w:rPr>
              <w:t>…</w:t>
            </w:r>
          </w:p>
          <w:p w14:paraId="075AEAC9" w14:textId="77777777" w:rsidR="00A67D63" w:rsidRPr="00403822" w:rsidRDefault="00A67D63" w:rsidP="00A67D63">
            <w:pPr>
              <w:ind w:firstLine="391"/>
              <w:jc w:val="both"/>
              <w:rPr>
                <w:lang w:val="kk-KZ"/>
              </w:rPr>
            </w:pPr>
            <w:r w:rsidRPr="00403822">
              <w:rPr>
                <w:lang w:val="kk-KZ"/>
              </w:rPr>
              <w:t>4. Бақылаудың өзге де нысанын жүзеге асыру рәсімдері:</w:t>
            </w:r>
          </w:p>
          <w:p w14:paraId="45EDD1DF" w14:textId="77777777" w:rsidR="00A67D63" w:rsidRPr="00403822" w:rsidRDefault="00A67D63" w:rsidP="00A67D63">
            <w:pPr>
              <w:ind w:firstLine="391"/>
              <w:jc w:val="both"/>
              <w:rPr>
                <w:lang w:val="kk-KZ"/>
              </w:rPr>
            </w:pPr>
            <w:r w:rsidRPr="00403822">
              <w:rPr>
                <w:lang w:val="kk-KZ"/>
              </w:rPr>
              <w:t>…</w:t>
            </w:r>
          </w:p>
          <w:p w14:paraId="4F994256" w14:textId="77777777" w:rsidR="00A67D63" w:rsidRPr="00403822" w:rsidRDefault="00A67D63" w:rsidP="00A67D63">
            <w:pPr>
              <w:ind w:firstLine="391"/>
              <w:jc w:val="both"/>
              <w:rPr>
                <w:noProof/>
                <w:szCs w:val="24"/>
                <w:lang w:val="kk-KZ"/>
              </w:rPr>
            </w:pPr>
            <w:r w:rsidRPr="00403822">
              <w:rPr>
                <w:lang w:val="kk-KZ"/>
              </w:rPr>
              <w:t xml:space="preserve">2) валюталық бақылау агентіне тапсырманың мәні және оны орындау мерзімдері көрсетілген жазбаша </w:t>
            </w:r>
            <w:r w:rsidRPr="00403822">
              <w:rPr>
                <w:b/>
                <w:lang w:val="kk-KZ"/>
              </w:rPr>
              <w:t>нысандағы тапсырманы</w:t>
            </w:r>
            <w:r w:rsidRPr="00403822">
              <w:rPr>
                <w:lang w:val="kk-KZ"/>
              </w:rPr>
              <w:t xml:space="preserve"> жіберуді қамтиды. Валюталық бақылау агенті валюталық бақылау органының тапсырмасын осындай тапсырмада көрсетілген нысанда және мерзімдерде орындайды;</w:t>
            </w:r>
          </w:p>
          <w:p w14:paraId="4592AD6A" w14:textId="77777777" w:rsidR="00A67D63" w:rsidRPr="00403822" w:rsidRDefault="00A67D63" w:rsidP="00A67D63">
            <w:pPr>
              <w:ind w:firstLine="391"/>
              <w:jc w:val="both"/>
              <w:rPr>
                <w:noProof/>
                <w:szCs w:val="24"/>
                <w:lang w:val="kk-KZ"/>
              </w:rPr>
            </w:pPr>
          </w:p>
          <w:p w14:paraId="239D170D" w14:textId="77777777" w:rsidR="00A67D63" w:rsidRPr="00403822" w:rsidRDefault="00A67D63" w:rsidP="00A67D63">
            <w:pPr>
              <w:ind w:firstLine="391"/>
              <w:jc w:val="both"/>
              <w:rPr>
                <w:b/>
                <w:lang w:val="kk-KZ"/>
              </w:rPr>
            </w:pPr>
          </w:p>
        </w:tc>
        <w:tc>
          <w:tcPr>
            <w:tcW w:w="3117" w:type="dxa"/>
            <w:tcBorders>
              <w:top w:val="single" w:sz="4" w:space="0" w:color="auto"/>
              <w:left w:val="single" w:sz="4" w:space="0" w:color="auto"/>
              <w:bottom w:val="single" w:sz="4" w:space="0" w:color="auto"/>
              <w:right w:val="single" w:sz="4" w:space="0" w:color="auto"/>
            </w:tcBorders>
          </w:tcPr>
          <w:p w14:paraId="67B94D02" w14:textId="77777777" w:rsidR="00A67D63" w:rsidRPr="00403822" w:rsidRDefault="00A67D63" w:rsidP="00A67D63">
            <w:pPr>
              <w:ind w:firstLine="391"/>
              <w:jc w:val="both"/>
              <w:rPr>
                <w:rFonts w:eastAsia="Calibri"/>
                <w:sz w:val="32"/>
                <w:szCs w:val="24"/>
                <w:lang w:val="kk-KZ"/>
              </w:rPr>
            </w:pPr>
          </w:p>
          <w:p w14:paraId="4ACC336C" w14:textId="77777777" w:rsidR="00A67D63" w:rsidRPr="00403822" w:rsidRDefault="00A67D63" w:rsidP="00A67D63">
            <w:pPr>
              <w:ind w:firstLine="391"/>
              <w:jc w:val="both"/>
              <w:rPr>
                <w:rFonts w:eastAsia="Calibri"/>
                <w:noProof/>
                <w:szCs w:val="24"/>
                <w:lang w:val="kk-KZ"/>
              </w:rPr>
            </w:pPr>
            <w:r w:rsidRPr="00403822">
              <w:rPr>
                <w:rFonts w:eastAsia="Calibri"/>
                <w:noProof/>
                <w:szCs w:val="24"/>
                <w:lang w:val="kk-KZ"/>
              </w:rPr>
              <w:t xml:space="preserve">Осы түзету ҚРҰБ-қа ағымдағы кезеңде трансшекаралық валюталық операцияларды реттеудің тиімділігін арттыру мақсатында қаржы ұйымдарынан </w:t>
            </w:r>
            <w:r w:rsidRPr="00403822">
              <w:rPr>
                <w:rFonts w:eastAsia="Calibri"/>
                <w:noProof/>
                <w:szCs w:val="24"/>
                <w:lang w:val="kk-KZ"/>
              </w:rPr>
              <w:lastRenderedPageBreak/>
              <w:t>валюталық операциялар бойынша қажетті ақпаратты алуға өкілеттік береді және ҚРҰБ жүргізетін трансшекаралық операцияларды талдаудың және айналып өту/шығару операцияларын анықтаудың тиімділігін арттырады.</w:t>
            </w:r>
          </w:p>
          <w:p w14:paraId="16DD8D14" w14:textId="77777777" w:rsidR="00A67D63" w:rsidRPr="00403822" w:rsidRDefault="00A67D63" w:rsidP="00A67D63">
            <w:pPr>
              <w:ind w:firstLine="391"/>
              <w:jc w:val="both"/>
              <w:rPr>
                <w:rFonts w:eastAsia="Calibri"/>
                <w:noProof/>
                <w:szCs w:val="24"/>
                <w:lang w:val="kk-KZ"/>
              </w:rPr>
            </w:pPr>
          </w:p>
          <w:p w14:paraId="4C79FFBF" w14:textId="77777777" w:rsidR="00A67D63" w:rsidRPr="00403822" w:rsidRDefault="00A67D63" w:rsidP="00A67D63">
            <w:pPr>
              <w:ind w:firstLine="391"/>
              <w:rPr>
                <w:spacing w:val="2"/>
                <w:szCs w:val="24"/>
                <w:lang w:val="kk-KZ"/>
              </w:rPr>
            </w:pPr>
          </w:p>
          <w:p w14:paraId="7F552729" w14:textId="77777777" w:rsidR="00A67D63" w:rsidRPr="00403822" w:rsidRDefault="00A67D63" w:rsidP="00A67D63">
            <w:pPr>
              <w:ind w:firstLine="391"/>
              <w:rPr>
                <w:spacing w:val="2"/>
                <w:szCs w:val="24"/>
                <w:lang w:val="kk-KZ"/>
              </w:rPr>
            </w:pPr>
          </w:p>
          <w:p w14:paraId="00CC5BDD" w14:textId="77777777" w:rsidR="00A67D63" w:rsidRPr="00403822" w:rsidRDefault="00A67D63" w:rsidP="00A67D63">
            <w:pPr>
              <w:ind w:firstLine="391"/>
              <w:rPr>
                <w:spacing w:val="2"/>
                <w:szCs w:val="24"/>
                <w:lang w:val="kk-KZ"/>
              </w:rPr>
            </w:pPr>
          </w:p>
          <w:p w14:paraId="3AECEC73" w14:textId="77777777" w:rsidR="00A67D63" w:rsidRPr="00403822" w:rsidRDefault="00A67D63" w:rsidP="00A67D63">
            <w:pPr>
              <w:ind w:firstLine="391"/>
              <w:rPr>
                <w:spacing w:val="2"/>
                <w:szCs w:val="24"/>
                <w:lang w:val="kk-KZ"/>
              </w:rPr>
            </w:pPr>
          </w:p>
          <w:p w14:paraId="2E37D657" w14:textId="77777777" w:rsidR="00A67D63" w:rsidRPr="00403822" w:rsidRDefault="00A67D63" w:rsidP="00A67D63">
            <w:pPr>
              <w:ind w:firstLine="391"/>
              <w:rPr>
                <w:spacing w:val="2"/>
                <w:szCs w:val="24"/>
                <w:lang w:val="kk-KZ"/>
              </w:rPr>
            </w:pPr>
          </w:p>
          <w:p w14:paraId="2F268F63" w14:textId="77777777" w:rsidR="00A67D63" w:rsidRPr="00403822" w:rsidRDefault="00A67D63" w:rsidP="00A67D63">
            <w:pPr>
              <w:ind w:firstLine="391"/>
              <w:rPr>
                <w:spacing w:val="2"/>
                <w:szCs w:val="24"/>
                <w:lang w:val="kk-KZ"/>
              </w:rPr>
            </w:pPr>
          </w:p>
          <w:p w14:paraId="7557A340" w14:textId="77777777" w:rsidR="00A67D63" w:rsidRPr="00403822" w:rsidRDefault="00A67D63" w:rsidP="00A67D63">
            <w:pPr>
              <w:ind w:firstLine="391"/>
              <w:rPr>
                <w:spacing w:val="2"/>
                <w:szCs w:val="24"/>
                <w:lang w:val="kk-KZ"/>
              </w:rPr>
            </w:pPr>
          </w:p>
          <w:p w14:paraId="3E1EC9BB" w14:textId="77777777" w:rsidR="00A67D63" w:rsidRPr="00403822" w:rsidRDefault="00A67D63" w:rsidP="00A67D63">
            <w:pPr>
              <w:ind w:firstLine="391"/>
              <w:jc w:val="both"/>
              <w:rPr>
                <w:lang w:val="kk-KZ"/>
              </w:rPr>
            </w:pPr>
            <w:r w:rsidRPr="00403822">
              <w:rPr>
                <w:lang w:val="kk-KZ"/>
              </w:rPr>
              <w:t xml:space="preserve">Валюталық бақылау агенттеріне орындау үшін жіберілетін валюталық бақылау органының тапсырмалары құжаттар мен мәліметтерді ұсыну жөніндегі рәсімдерді </w:t>
            </w:r>
            <w:r w:rsidRPr="00403822">
              <w:rPr>
                <w:lang w:val="kk-KZ"/>
              </w:rPr>
              <w:lastRenderedPageBreak/>
              <w:t xml:space="preserve">ғана емес, белгілі бір іс-әрекеттер жасау жөніндегі өзге де тапсырмаларды қамтиды. </w:t>
            </w:r>
          </w:p>
          <w:p w14:paraId="5C8A0EE9" w14:textId="3E2DF1F6" w:rsidR="00A67D63" w:rsidRPr="00403822" w:rsidRDefault="00A67D63" w:rsidP="00A67D63">
            <w:pPr>
              <w:shd w:val="clear" w:color="auto" w:fill="FFFFFF"/>
              <w:ind w:firstLine="391"/>
              <w:jc w:val="both"/>
              <w:textAlignment w:val="baseline"/>
              <w:rPr>
                <w:b/>
                <w:lang w:val="kk-KZ"/>
              </w:rPr>
            </w:pPr>
            <w:r w:rsidRPr="00403822">
              <w:rPr>
                <w:lang w:val="kk-KZ"/>
              </w:rPr>
              <w:t>Осыған байланысты, валюталық бақылау агенттеріне тапсырма Жолдау арқылы жүзеге асырылатын бақылаудың өзге нысанының рәсімдерін бірыңғай түсіндіруді қамтамасыз ету үшін осы сөздерді алып тастау ұсынылады</w:t>
            </w:r>
          </w:p>
        </w:tc>
      </w:tr>
      <w:tr w:rsidR="00A67D63" w:rsidRPr="00403822" w14:paraId="2AA5565F" w14:textId="77777777" w:rsidTr="00356AAC">
        <w:tc>
          <w:tcPr>
            <w:tcW w:w="988" w:type="dxa"/>
            <w:shd w:val="clear" w:color="auto" w:fill="auto"/>
          </w:tcPr>
          <w:p w14:paraId="7458806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3A7E13A8" w14:textId="77777777" w:rsidR="00A67D63" w:rsidRPr="00403822" w:rsidRDefault="00A67D63" w:rsidP="00A67D63">
            <w:pPr>
              <w:ind w:firstLine="391"/>
              <w:rPr>
                <w:lang w:val="kk-KZ"/>
              </w:rPr>
            </w:pPr>
            <w:r w:rsidRPr="00403822">
              <w:rPr>
                <w:lang w:val="kk-KZ"/>
              </w:rPr>
              <w:t xml:space="preserve">21-бап, </w:t>
            </w:r>
          </w:p>
          <w:p w14:paraId="11C4E6FB" w14:textId="77777777" w:rsidR="00A67D63" w:rsidRPr="00403822" w:rsidRDefault="00A67D63" w:rsidP="00A67D63">
            <w:pPr>
              <w:ind w:firstLine="391"/>
              <w:rPr>
                <w:lang w:val="kk-KZ"/>
              </w:rPr>
            </w:pPr>
          </w:p>
          <w:p w14:paraId="49DDE195" w14:textId="77777777" w:rsidR="00A67D63" w:rsidRPr="00403822" w:rsidRDefault="00A67D63" w:rsidP="00A67D63">
            <w:pPr>
              <w:ind w:firstLine="391"/>
              <w:rPr>
                <w:lang w:val="kk-KZ"/>
              </w:rPr>
            </w:pPr>
          </w:p>
          <w:p w14:paraId="6023E605" w14:textId="77777777" w:rsidR="00A67D63" w:rsidRPr="00403822" w:rsidRDefault="00A67D63" w:rsidP="00A67D63">
            <w:pPr>
              <w:ind w:firstLine="391"/>
              <w:rPr>
                <w:lang w:val="kk-KZ"/>
              </w:rPr>
            </w:pPr>
          </w:p>
          <w:p w14:paraId="5C3C464D" w14:textId="77777777" w:rsidR="00A67D63" w:rsidRPr="00403822" w:rsidRDefault="00A67D63" w:rsidP="00A67D63">
            <w:pPr>
              <w:ind w:firstLine="391"/>
              <w:rPr>
                <w:lang w:val="kk-KZ"/>
              </w:rPr>
            </w:pPr>
            <w:r w:rsidRPr="00403822">
              <w:rPr>
                <w:lang w:val="kk-KZ"/>
              </w:rPr>
              <w:t>1-тармақ</w:t>
            </w:r>
          </w:p>
          <w:p w14:paraId="0F61D4D0" w14:textId="77777777" w:rsidR="00A67D63" w:rsidRPr="00403822" w:rsidRDefault="00A67D63" w:rsidP="00A67D63">
            <w:pPr>
              <w:ind w:firstLine="391"/>
              <w:rPr>
                <w:lang w:val="kk-KZ"/>
              </w:rPr>
            </w:pPr>
          </w:p>
          <w:p w14:paraId="372DE510" w14:textId="77777777" w:rsidR="00A67D63" w:rsidRPr="00403822" w:rsidRDefault="00A67D63" w:rsidP="00A67D63">
            <w:pPr>
              <w:ind w:firstLine="391"/>
              <w:rPr>
                <w:lang w:val="kk-KZ"/>
              </w:rPr>
            </w:pPr>
          </w:p>
          <w:p w14:paraId="76B964CF" w14:textId="77777777" w:rsidR="00A67D63" w:rsidRPr="00403822" w:rsidRDefault="00A67D63" w:rsidP="00A67D63">
            <w:pPr>
              <w:ind w:firstLine="391"/>
              <w:rPr>
                <w:lang w:val="kk-KZ"/>
              </w:rPr>
            </w:pPr>
          </w:p>
          <w:p w14:paraId="415D5CC6" w14:textId="77777777" w:rsidR="00A67D63" w:rsidRPr="00403822" w:rsidRDefault="00A67D63" w:rsidP="00A67D63">
            <w:pPr>
              <w:ind w:firstLine="391"/>
              <w:rPr>
                <w:lang w:val="kk-KZ"/>
              </w:rPr>
            </w:pPr>
          </w:p>
          <w:p w14:paraId="35BCF045" w14:textId="77777777" w:rsidR="00A67D63" w:rsidRPr="00403822" w:rsidRDefault="00A67D63" w:rsidP="00A67D63">
            <w:pPr>
              <w:ind w:firstLine="391"/>
              <w:rPr>
                <w:lang w:val="kk-KZ"/>
              </w:rPr>
            </w:pPr>
          </w:p>
          <w:p w14:paraId="2C5A66D4" w14:textId="77777777" w:rsidR="00A67D63" w:rsidRPr="00403822" w:rsidRDefault="00A67D63" w:rsidP="00A67D63">
            <w:pPr>
              <w:ind w:firstLine="391"/>
              <w:rPr>
                <w:lang w:val="kk-KZ"/>
              </w:rPr>
            </w:pPr>
          </w:p>
          <w:p w14:paraId="23278BBD" w14:textId="77777777" w:rsidR="00A67D63" w:rsidRPr="00403822" w:rsidRDefault="00A67D63" w:rsidP="00A67D63">
            <w:pPr>
              <w:ind w:firstLine="391"/>
              <w:rPr>
                <w:lang w:val="kk-KZ"/>
              </w:rPr>
            </w:pPr>
          </w:p>
          <w:p w14:paraId="3F289865" w14:textId="77777777" w:rsidR="00A67D63" w:rsidRPr="00403822" w:rsidRDefault="00A67D63" w:rsidP="00A67D63">
            <w:pPr>
              <w:ind w:firstLine="391"/>
              <w:rPr>
                <w:lang w:val="kk-KZ"/>
              </w:rPr>
            </w:pPr>
          </w:p>
          <w:p w14:paraId="136B2027" w14:textId="77777777" w:rsidR="00A67D63" w:rsidRPr="00403822" w:rsidRDefault="00A67D63" w:rsidP="00A67D63">
            <w:pPr>
              <w:ind w:firstLine="391"/>
              <w:rPr>
                <w:lang w:val="kk-KZ"/>
              </w:rPr>
            </w:pPr>
          </w:p>
          <w:p w14:paraId="0FBD3A42" w14:textId="77777777" w:rsidR="00A67D63" w:rsidRPr="00403822" w:rsidRDefault="00A67D63" w:rsidP="00A67D63">
            <w:pPr>
              <w:ind w:firstLine="391"/>
              <w:rPr>
                <w:lang w:val="kk-KZ"/>
              </w:rPr>
            </w:pPr>
          </w:p>
          <w:p w14:paraId="6970B164" w14:textId="77777777" w:rsidR="00A67D63" w:rsidRPr="00403822" w:rsidRDefault="00A67D63" w:rsidP="00A67D63">
            <w:pPr>
              <w:ind w:firstLine="391"/>
              <w:rPr>
                <w:lang w:val="kk-KZ"/>
              </w:rPr>
            </w:pPr>
          </w:p>
          <w:p w14:paraId="23524B1B" w14:textId="77777777" w:rsidR="00A67D63" w:rsidRPr="00403822" w:rsidRDefault="00A67D63" w:rsidP="00A67D63">
            <w:pPr>
              <w:ind w:firstLine="391"/>
              <w:rPr>
                <w:lang w:val="kk-KZ"/>
              </w:rPr>
            </w:pPr>
          </w:p>
          <w:p w14:paraId="2718155D" w14:textId="77777777" w:rsidR="00A67D63" w:rsidRPr="00403822" w:rsidRDefault="00A67D63" w:rsidP="00A67D63">
            <w:pPr>
              <w:ind w:firstLine="391"/>
              <w:rPr>
                <w:lang w:val="kk-KZ"/>
              </w:rPr>
            </w:pPr>
          </w:p>
          <w:p w14:paraId="61F8605B" w14:textId="77777777" w:rsidR="00A67D63" w:rsidRPr="00403822" w:rsidRDefault="00A67D63" w:rsidP="00A67D63">
            <w:pPr>
              <w:ind w:firstLine="391"/>
              <w:rPr>
                <w:lang w:val="kk-KZ"/>
              </w:rPr>
            </w:pPr>
          </w:p>
          <w:p w14:paraId="10957F85" w14:textId="77777777" w:rsidR="00A67D63" w:rsidRPr="00403822" w:rsidRDefault="00A67D63" w:rsidP="00A67D63">
            <w:pPr>
              <w:ind w:firstLine="391"/>
              <w:rPr>
                <w:lang w:val="kk-KZ"/>
              </w:rPr>
            </w:pPr>
          </w:p>
          <w:p w14:paraId="5249B97A" w14:textId="77777777" w:rsidR="00A67D63" w:rsidRPr="00403822" w:rsidRDefault="00A67D63" w:rsidP="00A67D63">
            <w:pPr>
              <w:ind w:firstLine="391"/>
              <w:rPr>
                <w:lang w:val="kk-KZ"/>
              </w:rPr>
            </w:pPr>
          </w:p>
          <w:p w14:paraId="715D64F2" w14:textId="77777777" w:rsidR="00A67D63" w:rsidRPr="00403822" w:rsidRDefault="00A67D63" w:rsidP="00A67D63">
            <w:pPr>
              <w:ind w:firstLine="391"/>
              <w:rPr>
                <w:lang w:val="kk-KZ"/>
              </w:rPr>
            </w:pPr>
          </w:p>
          <w:p w14:paraId="26F679C6" w14:textId="77777777" w:rsidR="00A67D63" w:rsidRPr="00403822" w:rsidRDefault="00A67D63" w:rsidP="00A67D63">
            <w:pPr>
              <w:ind w:firstLine="391"/>
              <w:rPr>
                <w:lang w:val="kk-KZ"/>
              </w:rPr>
            </w:pPr>
          </w:p>
          <w:p w14:paraId="58AA5D19" w14:textId="77777777" w:rsidR="00A67D63" w:rsidRPr="00403822" w:rsidRDefault="00A67D63" w:rsidP="00A67D63">
            <w:pPr>
              <w:ind w:firstLine="391"/>
              <w:rPr>
                <w:lang w:val="kk-KZ"/>
              </w:rPr>
            </w:pPr>
          </w:p>
          <w:p w14:paraId="1AC25C74" w14:textId="77777777" w:rsidR="00A67D63" w:rsidRPr="00403822" w:rsidRDefault="00A67D63" w:rsidP="00A67D63">
            <w:pPr>
              <w:ind w:firstLine="391"/>
              <w:rPr>
                <w:lang w:val="kk-KZ"/>
              </w:rPr>
            </w:pPr>
          </w:p>
          <w:p w14:paraId="2D6195D9" w14:textId="77777777" w:rsidR="00A67D63" w:rsidRPr="00403822" w:rsidRDefault="00A67D63" w:rsidP="00A67D63">
            <w:pPr>
              <w:ind w:firstLine="391"/>
              <w:rPr>
                <w:lang w:val="kk-KZ"/>
              </w:rPr>
            </w:pPr>
          </w:p>
          <w:p w14:paraId="13BE7928" w14:textId="77777777" w:rsidR="00A67D63" w:rsidRPr="00403822" w:rsidRDefault="00A67D63" w:rsidP="00A67D63">
            <w:pPr>
              <w:ind w:firstLine="391"/>
              <w:rPr>
                <w:lang w:val="kk-KZ"/>
              </w:rPr>
            </w:pPr>
          </w:p>
          <w:p w14:paraId="0D3AA669" w14:textId="77777777" w:rsidR="00A67D63" w:rsidRPr="00403822" w:rsidRDefault="00A67D63" w:rsidP="00A67D63">
            <w:pPr>
              <w:ind w:firstLine="391"/>
              <w:rPr>
                <w:lang w:val="kk-KZ"/>
              </w:rPr>
            </w:pPr>
          </w:p>
          <w:p w14:paraId="1E0ECA6F" w14:textId="77777777" w:rsidR="00A67D63" w:rsidRPr="00403822" w:rsidRDefault="00A67D63" w:rsidP="00A67D63">
            <w:pPr>
              <w:ind w:firstLine="391"/>
              <w:rPr>
                <w:lang w:val="kk-KZ"/>
              </w:rPr>
            </w:pPr>
          </w:p>
          <w:p w14:paraId="3878D852" w14:textId="77777777" w:rsidR="00A67D63" w:rsidRPr="00403822" w:rsidRDefault="00A67D63" w:rsidP="00A67D63">
            <w:pPr>
              <w:ind w:firstLine="391"/>
              <w:rPr>
                <w:lang w:val="kk-KZ"/>
              </w:rPr>
            </w:pPr>
          </w:p>
          <w:p w14:paraId="0F0F8D05" w14:textId="77777777" w:rsidR="00A67D63" w:rsidRPr="00403822" w:rsidRDefault="00A67D63" w:rsidP="00A67D63">
            <w:pPr>
              <w:ind w:firstLine="391"/>
              <w:rPr>
                <w:lang w:val="kk-KZ"/>
              </w:rPr>
            </w:pPr>
          </w:p>
          <w:p w14:paraId="62A1BA60" w14:textId="77777777" w:rsidR="00A67D63" w:rsidRPr="00403822" w:rsidRDefault="00A67D63" w:rsidP="00A67D63">
            <w:pPr>
              <w:ind w:firstLine="391"/>
              <w:rPr>
                <w:lang w:val="kk-KZ"/>
              </w:rPr>
            </w:pPr>
            <w:r w:rsidRPr="00403822">
              <w:rPr>
                <w:lang w:val="kk-KZ"/>
              </w:rPr>
              <w:t>2-тармақ</w:t>
            </w:r>
          </w:p>
          <w:p w14:paraId="02423C65"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177F29A" w14:textId="77777777" w:rsidR="00A67D63" w:rsidRPr="00403822" w:rsidRDefault="00A67D63" w:rsidP="00A67D63">
            <w:pPr>
              <w:ind w:firstLine="391"/>
              <w:jc w:val="both"/>
              <w:rPr>
                <w:lang w:val="kk-KZ"/>
              </w:rPr>
            </w:pPr>
            <w:r w:rsidRPr="00403822">
              <w:rPr>
                <w:b/>
                <w:lang w:val="kk-KZ"/>
              </w:rPr>
              <w:lastRenderedPageBreak/>
              <w:t>21-бап.</w:t>
            </w:r>
            <w:r w:rsidRPr="00403822">
              <w:rPr>
                <w:lang w:val="kk-KZ"/>
              </w:rPr>
              <w:t xml:space="preserve"> Жекелеген валюталық операциялар бойынша төлемдерді және (немесе) ақша аударымдарын жүргізуге қойылатын талаптар</w:t>
            </w:r>
          </w:p>
          <w:p w14:paraId="21A2F635" w14:textId="26E0630E" w:rsidR="00A67D63" w:rsidRPr="00403822" w:rsidRDefault="00A67D63" w:rsidP="00A67D63">
            <w:pPr>
              <w:ind w:firstLine="391"/>
              <w:jc w:val="both"/>
              <w:rPr>
                <w:lang w:val="kk-KZ"/>
              </w:rPr>
            </w:pPr>
            <w:r w:rsidRPr="00403822">
              <w:rPr>
                <w:lang w:val="kk-KZ"/>
              </w:rPr>
              <w:t xml:space="preserve">1. Уәкілетті банктер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жекелеген </w:t>
            </w:r>
            <w:r w:rsidRPr="00403822">
              <w:rPr>
                <w:lang w:val="kk-KZ"/>
              </w:rPr>
              <w:lastRenderedPageBreak/>
              <w:t>валюталық операциялар бойынша резиденттердің (уәкілетті банктерді және шетелдік ұйымдардың филиалдарын (өкілдіктерін) қоспағанда) төлемдерін және (немесе) ақша аударымдарын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резидент уәкілетті банктің осы төлем және (немесе) ақша аудару туралы ақпаратты валюталық бақылау органдарына және құқық қорғау органдарына беруіне рұқсат берген кезде жүзеге асырады.</w:t>
            </w:r>
          </w:p>
          <w:p w14:paraId="03CC1744" w14:textId="77777777" w:rsidR="00A67D63" w:rsidRPr="00403822" w:rsidRDefault="00A67D63" w:rsidP="00A67D63">
            <w:pPr>
              <w:ind w:firstLine="391"/>
              <w:jc w:val="both"/>
              <w:rPr>
                <w:lang w:val="kk-KZ"/>
              </w:rPr>
            </w:pPr>
          </w:p>
          <w:p w14:paraId="47A52E2C" w14:textId="77777777" w:rsidR="00A67D63" w:rsidRPr="00403822" w:rsidRDefault="00A67D63" w:rsidP="00A67D63">
            <w:pPr>
              <w:ind w:firstLine="391"/>
              <w:jc w:val="both"/>
              <w:rPr>
                <w:lang w:val="kk-KZ"/>
              </w:rPr>
            </w:pPr>
          </w:p>
          <w:p w14:paraId="26E916BE" w14:textId="77777777" w:rsidR="00A67D63" w:rsidRPr="00403822" w:rsidRDefault="00A67D63" w:rsidP="00A67D63">
            <w:pPr>
              <w:ind w:firstLine="391"/>
              <w:jc w:val="both"/>
              <w:rPr>
                <w:lang w:val="kk-KZ"/>
              </w:rPr>
            </w:pPr>
          </w:p>
          <w:p w14:paraId="4213ADDB" w14:textId="571A38CF" w:rsidR="00A67D63" w:rsidRPr="00403822" w:rsidRDefault="00A67D63" w:rsidP="00A67D63">
            <w:pPr>
              <w:ind w:firstLine="391"/>
              <w:jc w:val="both"/>
              <w:rPr>
                <w:b/>
                <w:lang w:val="kk-KZ"/>
              </w:rPr>
            </w:pPr>
            <w:r w:rsidRPr="00403822">
              <w:rPr>
                <w:lang w:val="kk-KZ"/>
              </w:rPr>
              <w:t xml:space="preserve">2.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валюталық операциялардың түрлері </w:t>
            </w:r>
            <w:r w:rsidRPr="00403822">
              <w:rPr>
                <w:lang w:val="kk-KZ"/>
              </w:rPr>
              <w:lastRenderedPageBreak/>
              <w:t>мен өлшемшарттары Қазақстан Республикасында валюталық операцияларды жүзеге асыру қағидаларында белгіленеді.</w:t>
            </w:r>
          </w:p>
        </w:tc>
        <w:tc>
          <w:tcPr>
            <w:tcW w:w="4427" w:type="dxa"/>
            <w:tcBorders>
              <w:top w:val="single" w:sz="4" w:space="0" w:color="auto"/>
              <w:left w:val="single" w:sz="4" w:space="0" w:color="auto"/>
              <w:bottom w:val="single" w:sz="4" w:space="0" w:color="auto"/>
              <w:right w:val="single" w:sz="4" w:space="0" w:color="auto"/>
            </w:tcBorders>
          </w:tcPr>
          <w:p w14:paraId="24024979" w14:textId="77777777" w:rsidR="00A67D63" w:rsidRPr="00403822" w:rsidRDefault="00A67D63" w:rsidP="00A67D63">
            <w:pPr>
              <w:ind w:firstLine="391"/>
              <w:jc w:val="both"/>
              <w:rPr>
                <w:lang w:val="kk-KZ"/>
              </w:rPr>
            </w:pPr>
            <w:r w:rsidRPr="00403822">
              <w:rPr>
                <w:b/>
                <w:lang w:val="kk-KZ"/>
              </w:rPr>
              <w:lastRenderedPageBreak/>
              <w:t>21-бап</w:t>
            </w:r>
            <w:r w:rsidRPr="00403822">
              <w:rPr>
                <w:lang w:val="kk-KZ"/>
              </w:rPr>
              <w:t>. Жекелеген валюталық операциялар бойынша төлемдерді және (немесе) ақша аударымдарын жүргізуге қойылатын талаптар</w:t>
            </w:r>
          </w:p>
          <w:p w14:paraId="06C96C7F" w14:textId="77777777" w:rsidR="00A67D63" w:rsidRPr="00403822" w:rsidRDefault="00A67D63" w:rsidP="00A67D63">
            <w:pPr>
              <w:ind w:firstLine="391"/>
              <w:jc w:val="both"/>
              <w:rPr>
                <w:lang w:val="kk-KZ"/>
              </w:rPr>
            </w:pPr>
            <w:r w:rsidRPr="00403822">
              <w:rPr>
                <w:lang w:val="kk-KZ"/>
              </w:rPr>
              <w:t xml:space="preserve">1. Уәкілетті банктер жүргізілуі Қазақстан Республикасынан ақшаны әкетуге, Қазақстан Республикасының валюталық заңнамасының талаптарын орындаудан жалтаруға бағытталуы </w:t>
            </w:r>
            <w:r w:rsidRPr="00403822">
              <w:rPr>
                <w:lang w:val="kk-KZ"/>
              </w:rPr>
              <w:lastRenderedPageBreak/>
              <w:t>мүмкін жекелеген валюталық операциялар бойынша,</w:t>
            </w:r>
            <w:r w:rsidRPr="00403822">
              <w:rPr>
                <w:b/>
                <w:lang w:val="kk-KZ"/>
              </w:rPr>
              <w:t xml:space="preserve"> сондай-ақ айқын экономикалық мағынасы жоқ валюталық операциялар бойынша уәкілетті банк клиенттерінің</w:t>
            </w:r>
            <w:r w:rsidRPr="00403822">
              <w:rPr>
                <w:lang w:val="kk-KZ"/>
              </w:rPr>
              <w:t xml:space="preserve"> төлемдерін және (немесе) ақша аударымдарын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w:t>
            </w:r>
            <w:r w:rsidRPr="00403822">
              <w:rPr>
                <w:b/>
                <w:lang w:val="kk-KZ"/>
              </w:rPr>
              <w:t>уәкілетті банк клиенті</w:t>
            </w:r>
            <w:r w:rsidRPr="00403822">
              <w:rPr>
                <w:lang w:val="kk-KZ"/>
              </w:rPr>
              <w:t xml:space="preserve"> уәкілетті банктің осы төлем және (немесе) ақша аударымы туралы ақпаратты валюталық бақылау органдарына және құқық қорғау органдарына беруіне рұқсат берген кезде жүзеге асырады.</w:t>
            </w:r>
          </w:p>
          <w:p w14:paraId="7853E6D3" w14:textId="77777777" w:rsidR="00A67D63" w:rsidRPr="00403822" w:rsidRDefault="00A67D63" w:rsidP="00A67D63">
            <w:pPr>
              <w:ind w:firstLine="391"/>
              <w:jc w:val="both"/>
              <w:rPr>
                <w:lang w:val="kk-KZ"/>
              </w:rPr>
            </w:pPr>
          </w:p>
          <w:p w14:paraId="45CB30AD" w14:textId="77777777" w:rsidR="00A67D63" w:rsidRPr="00403822" w:rsidRDefault="00A67D63" w:rsidP="00A67D63">
            <w:pPr>
              <w:ind w:firstLine="391"/>
              <w:jc w:val="both"/>
              <w:rPr>
                <w:lang w:val="kk-KZ"/>
              </w:rPr>
            </w:pPr>
          </w:p>
          <w:p w14:paraId="1F1738C9" w14:textId="77777777" w:rsidR="00A67D63" w:rsidRPr="00403822" w:rsidRDefault="00A67D63" w:rsidP="00A67D63">
            <w:pPr>
              <w:ind w:firstLine="391"/>
              <w:jc w:val="both"/>
              <w:rPr>
                <w:lang w:val="kk-KZ"/>
              </w:rPr>
            </w:pPr>
          </w:p>
          <w:p w14:paraId="08018920" w14:textId="58EA4BFD" w:rsidR="00A67D63" w:rsidRPr="00403822" w:rsidRDefault="00A67D63" w:rsidP="00A67D63">
            <w:pPr>
              <w:ind w:firstLine="391"/>
              <w:jc w:val="both"/>
              <w:rPr>
                <w:b/>
                <w:lang w:val="kk-KZ"/>
              </w:rPr>
            </w:pPr>
            <w:r w:rsidRPr="00403822">
              <w:rPr>
                <w:lang w:val="kk-KZ"/>
              </w:rPr>
              <w:t xml:space="preserve">2.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w:t>
            </w:r>
            <w:r w:rsidRPr="00403822">
              <w:rPr>
                <w:lang w:val="kk-KZ"/>
              </w:rPr>
              <w:lastRenderedPageBreak/>
              <w:t>валюталық операциялардың түрлері мен өлшемшарттары</w:t>
            </w:r>
            <w:r w:rsidRPr="00403822">
              <w:rPr>
                <w:b/>
                <w:lang w:val="kk-KZ"/>
              </w:rPr>
              <w:t xml:space="preserve">, сондай-ақ айқын экономикалық мағынасы жоқ валюталық операциялар </w:t>
            </w:r>
            <w:r w:rsidRPr="00403822">
              <w:rPr>
                <w:lang w:val="kk-KZ"/>
              </w:rPr>
              <w:t>Қазақстан Республикасында валюталық операцияларды жүзеге асыру қағидаларында белгіленеді.</w:t>
            </w:r>
          </w:p>
        </w:tc>
        <w:tc>
          <w:tcPr>
            <w:tcW w:w="3117" w:type="dxa"/>
            <w:tcBorders>
              <w:top w:val="single" w:sz="4" w:space="0" w:color="auto"/>
              <w:left w:val="single" w:sz="4" w:space="0" w:color="auto"/>
              <w:bottom w:val="single" w:sz="4" w:space="0" w:color="auto"/>
              <w:right w:val="single" w:sz="4" w:space="0" w:color="auto"/>
            </w:tcBorders>
          </w:tcPr>
          <w:p w14:paraId="2F720200" w14:textId="77777777" w:rsidR="00A67D63" w:rsidRPr="00403822" w:rsidRDefault="00A67D63" w:rsidP="00A67D63">
            <w:pPr>
              <w:ind w:firstLine="391"/>
              <w:jc w:val="both"/>
              <w:rPr>
                <w:lang w:val="kk-KZ"/>
              </w:rPr>
            </w:pPr>
            <w:r w:rsidRPr="00403822">
              <w:rPr>
                <w:lang w:val="kk-KZ"/>
              </w:rPr>
              <w:lastRenderedPageBreak/>
              <w:t xml:space="preserve">Уәкілетті банктердің КЖ/ТҚҚ туралы заңға сәйкес бейрезиденттердің конверсиялық операцияларын мониторингтеу мен зерделеудің күшейтілген рәсімін </w:t>
            </w:r>
            <w:r w:rsidRPr="00403822">
              <w:rPr>
                <w:lang w:val="kk-KZ"/>
              </w:rPr>
              <w:lastRenderedPageBreak/>
              <w:t>жүргізу қажеттілігі мақсатында</w:t>
            </w:r>
          </w:p>
          <w:p w14:paraId="43C392B7" w14:textId="77777777" w:rsidR="00A67D63" w:rsidRPr="00403822" w:rsidRDefault="00A67D63" w:rsidP="00A67D63">
            <w:pPr>
              <w:ind w:firstLine="391"/>
              <w:jc w:val="both"/>
              <w:rPr>
                <w:lang w:val="kk-KZ"/>
              </w:rPr>
            </w:pPr>
            <w:r w:rsidRPr="00403822">
              <w:rPr>
                <w:lang w:val="kk-KZ"/>
              </w:rPr>
              <w:t>ҰБ-ға күдік белгілері бар операцияларды анықтауға өкілеттік беру.</w:t>
            </w:r>
          </w:p>
          <w:p w14:paraId="3DF63D95" w14:textId="40E052B8" w:rsidR="00A67D63" w:rsidRPr="00403822" w:rsidRDefault="00A67D63" w:rsidP="00A67D63">
            <w:pPr>
              <w:shd w:val="clear" w:color="auto" w:fill="FFFFFF"/>
              <w:ind w:firstLine="391"/>
              <w:jc w:val="both"/>
              <w:textAlignment w:val="baseline"/>
              <w:rPr>
                <w:b/>
                <w:lang w:val="kk-KZ"/>
              </w:rPr>
            </w:pPr>
            <w:r w:rsidRPr="00403822">
              <w:rPr>
                <w:lang w:val="kk-KZ"/>
              </w:rPr>
              <w:t>ҰБ операцияларды талдау шеңберінде күдік белгілері бар операциялардың түрлерін (схемалары мен типологияларын) айқындайтын болады және мұндай транзакциялар бойынша валюталық бақылау органдары мен құқық қорғау органдарына ақпаратты ашу мүмкіндігімен оларды жүргізудің жекелеген тәртібін белгілейтін болады.</w:t>
            </w:r>
          </w:p>
        </w:tc>
      </w:tr>
      <w:tr w:rsidR="00A67D63" w:rsidRPr="00403822" w14:paraId="7AE8C2A7" w14:textId="77777777" w:rsidTr="00356AAC">
        <w:tc>
          <w:tcPr>
            <w:tcW w:w="988" w:type="dxa"/>
            <w:shd w:val="clear" w:color="auto" w:fill="auto"/>
          </w:tcPr>
          <w:p w14:paraId="22D4053B"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E42241B" w14:textId="77777777" w:rsidR="00A67D63" w:rsidRPr="00403822" w:rsidRDefault="00A67D63" w:rsidP="00A67D63">
            <w:pPr>
              <w:ind w:firstLine="391"/>
              <w:rPr>
                <w:lang w:val="kk-KZ"/>
              </w:rPr>
            </w:pPr>
            <w:r w:rsidRPr="00403822">
              <w:rPr>
                <w:lang w:val="kk-KZ"/>
              </w:rPr>
              <w:t xml:space="preserve">22-бап, </w:t>
            </w:r>
          </w:p>
          <w:p w14:paraId="7A7018D1" w14:textId="77777777" w:rsidR="00A67D63" w:rsidRPr="00403822" w:rsidRDefault="00A67D63" w:rsidP="00A67D63">
            <w:pPr>
              <w:ind w:firstLine="391"/>
              <w:rPr>
                <w:lang w:val="kk-KZ"/>
              </w:rPr>
            </w:pPr>
          </w:p>
          <w:p w14:paraId="3974F141" w14:textId="77777777" w:rsidR="00A67D63" w:rsidRPr="00403822" w:rsidRDefault="00A67D63" w:rsidP="00A67D63">
            <w:pPr>
              <w:ind w:firstLine="391"/>
              <w:rPr>
                <w:lang w:val="kk-KZ"/>
              </w:rPr>
            </w:pPr>
          </w:p>
          <w:p w14:paraId="565810AC" w14:textId="77777777" w:rsidR="00A67D63" w:rsidRPr="00403822" w:rsidRDefault="00A67D63" w:rsidP="00A67D63">
            <w:pPr>
              <w:ind w:firstLine="391"/>
              <w:rPr>
                <w:lang w:val="kk-KZ"/>
              </w:rPr>
            </w:pPr>
          </w:p>
          <w:p w14:paraId="0B8469F5" w14:textId="77777777" w:rsidR="00A67D63" w:rsidRPr="00403822" w:rsidRDefault="00A67D63" w:rsidP="00A67D63">
            <w:pPr>
              <w:ind w:firstLine="391"/>
              <w:rPr>
                <w:lang w:val="kk-KZ"/>
              </w:rPr>
            </w:pPr>
            <w:r w:rsidRPr="00403822">
              <w:rPr>
                <w:lang w:val="kk-KZ"/>
              </w:rPr>
              <w:t xml:space="preserve">2-тармақ, </w:t>
            </w:r>
          </w:p>
          <w:p w14:paraId="71E19CD0" w14:textId="77777777" w:rsidR="00A67D63" w:rsidRPr="00403822" w:rsidRDefault="00A67D63" w:rsidP="00A67D63">
            <w:pPr>
              <w:ind w:firstLine="391"/>
              <w:rPr>
                <w:lang w:val="kk-KZ"/>
              </w:rPr>
            </w:pPr>
          </w:p>
          <w:p w14:paraId="7749DC55" w14:textId="77777777" w:rsidR="00A67D63" w:rsidRPr="00403822" w:rsidRDefault="00A67D63" w:rsidP="00A67D63">
            <w:pPr>
              <w:ind w:firstLine="391"/>
              <w:rPr>
                <w:lang w:val="kk-KZ"/>
              </w:rPr>
            </w:pPr>
          </w:p>
          <w:p w14:paraId="6796A3FC" w14:textId="77777777" w:rsidR="00A67D63" w:rsidRPr="00403822" w:rsidRDefault="00A67D63" w:rsidP="00A67D63">
            <w:pPr>
              <w:ind w:firstLine="391"/>
              <w:rPr>
                <w:lang w:val="kk-KZ"/>
              </w:rPr>
            </w:pPr>
          </w:p>
          <w:p w14:paraId="191DE52C" w14:textId="77777777" w:rsidR="00A67D63" w:rsidRPr="00403822" w:rsidRDefault="00A67D63" w:rsidP="00A67D63">
            <w:pPr>
              <w:ind w:firstLine="391"/>
              <w:rPr>
                <w:lang w:val="kk-KZ"/>
              </w:rPr>
            </w:pPr>
          </w:p>
          <w:p w14:paraId="3AD9705E" w14:textId="2AED8EAB" w:rsidR="00A67D63" w:rsidRPr="00403822" w:rsidRDefault="00A67D63" w:rsidP="00A67D63">
            <w:pPr>
              <w:ind w:firstLine="391"/>
              <w:jc w:val="both"/>
              <w:rPr>
                <w:lang w:val="kk-KZ"/>
              </w:rPr>
            </w:pPr>
            <w:r w:rsidRPr="00403822">
              <w:rPr>
                <w:lang w:val="kk-KZ"/>
              </w:rPr>
              <w:t>1) тармақша</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6870D1C" w14:textId="77777777" w:rsidR="00A67D63" w:rsidRPr="00403822" w:rsidRDefault="00A67D63" w:rsidP="00A67D63">
            <w:pPr>
              <w:ind w:firstLine="391"/>
              <w:jc w:val="both"/>
              <w:rPr>
                <w:lang w:val="kk-KZ"/>
              </w:rPr>
            </w:pPr>
            <w:r w:rsidRPr="00403822">
              <w:rPr>
                <w:b/>
                <w:lang w:val="kk-KZ"/>
              </w:rPr>
              <w:t>22-бап.</w:t>
            </w:r>
            <w:r w:rsidRPr="00403822">
              <w:rPr>
                <w:lang w:val="kk-KZ"/>
              </w:rPr>
              <w:t xml:space="preserve"> Шектеулі ықпал ету шаралары, қадағалап ден қою шаралары және санкциялар </w:t>
            </w:r>
          </w:p>
          <w:p w14:paraId="360EE6F4" w14:textId="77777777" w:rsidR="00A67D63" w:rsidRPr="00403822" w:rsidRDefault="00A67D63" w:rsidP="00A67D63">
            <w:pPr>
              <w:ind w:firstLine="391"/>
              <w:jc w:val="both"/>
              <w:rPr>
                <w:lang w:val="kk-KZ"/>
              </w:rPr>
            </w:pPr>
            <w:r w:rsidRPr="00403822">
              <w:rPr>
                <w:lang w:val="kk-KZ"/>
              </w:rPr>
              <w:t>…</w:t>
            </w:r>
          </w:p>
          <w:p w14:paraId="74BEFB2D" w14:textId="77777777" w:rsidR="00A67D63" w:rsidRPr="00403822" w:rsidRDefault="00A67D63" w:rsidP="00A67D63">
            <w:pPr>
              <w:ind w:firstLine="391"/>
              <w:jc w:val="both"/>
              <w:rPr>
                <w:lang w:val="kk-KZ"/>
              </w:rPr>
            </w:pPr>
            <w:r w:rsidRPr="00403822">
              <w:rPr>
                <w:lang w:val="kk-KZ"/>
              </w:rPr>
              <w:t>2. Қазақстан Республикасының Ұлттық Банкі Қазақстан Республикасының валюталық заңнамасын бұзушылықтарды анықтаған кезде:</w:t>
            </w:r>
          </w:p>
          <w:p w14:paraId="42B88803" w14:textId="0944E0CA" w:rsidR="00A67D63" w:rsidRPr="00403822" w:rsidRDefault="00A67D63" w:rsidP="00A67D63">
            <w:pPr>
              <w:ind w:firstLine="391"/>
              <w:jc w:val="both"/>
              <w:rPr>
                <w:b/>
                <w:lang w:val="kk-KZ"/>
              </w:rPr>
            </w:pPr>
            <w:r w:rsidRPr="00403822">
              <w:rPr>
                <w:lang w:val="kk-KZ"/>
              </w:rPr>
              <w:t xml:space="preserve">1) уәкілетті банктерге </w:t>
            </w:r>
            <w:r w:rsidRPr="00403822">
              <w:rPr>
                <w:b/>
                <w:lang w:val="kk-KZ"/>
              </w:rPr>
              <w:t xml:space="preserve">қатысты </w:t>
            </w:r>
            <w:r w:rsidRPr="00403822">
              <w:rPr>
                <w:lang w:val="kk-KZ"/>
              </w:rPr>
              <w:t>Қазақстан Республикасының Әкімшілік құқық бұзушылық туралы кодексіне сәйкес әкімшілік жазалар қолданылады, сондай-ақ анықталған бұзушылықтарды және (немесе) оларды жасауға ықпал еткен себептер мен жағдайларды жою туралы талаптар қойылады;</w:t>
            </w:r>
          </w:p>
        </w:tc>
        <w:tc>
          <w:tcPr>
            <w:tcW w:w="4427" w:type="dxa"/>
            <w:tcBorders>
              <w:top w:val="single" w:sz="4" w:space="0" w:color="auto"/>
              <w:left w:val="single" w:sz="4" w:space="0" w:color="auto"/>
              <w:bottom w:val="single" w:sz="4" w:space="0" w:color="auto"/>
              <w:right w:val="single" w:sz="4" w:space="0" w:color="auto"/>
            </w:tcBorders>
          </w:tcPr>
          <w:p w14:paraId="49E458A9" w14:textId="77777777" w:rsidR="00A67D63" w:rsidRPr="00403822" w:rsidRDefault="00A67D63" w:rsidP="00A67D63">
            <w:pPr>
              <w:ind w:firstLine="391"/>
              <w:jc w:val="both"/>
              <w:rPr>
                <w:lang w:val="kk-KZ"/>
              </w:rPr>
            </w:pPr>
            <w:r w:rsidRPr="00403822">
              <w:rPr>
                <w:b/>
                <w:lang w:val="kk-KZ"/>
              </w:rPr>
              <w:t>22-бап.</w:t>
            </w:r>
            <w:r w:rsidRPr="00403822">
              <w:rPr>
                <w:lang w:val="kk-KZ"/>
              </w:rPr>
              <w:t xml:space="preserve"> Шектеулі ықпал ету шаралары, қадағалап ден қою шаралары және санкциялар </w:t>
            </w:r>
          </w:p>
          <w:p w14:paraId="582A350B" w14:textId="77777777" w:rsidR="00A67D63" w:rsidRPr="00403822" w:rsidRDefault="00A67D63" w:rsidP="00A67D63">
            <w:pPr>
              <w:ind w:firstLine="391"/>
              <w:jc w:val="both"/>
              <w:rPr>
                <w:lang w:val="kk-KZ"/>
              </w:rPr>
            </w:pPr>
            <w:r w:rsidRPr="00403822">
              <w:rPr>
                <w:lang w:val="kk-KZ"/>
              </w:rPr>
              <w:t>…</w:t>
            </w:r>
          </w:p>
          <w:p w14:paraId="6641C52E" w14:textId="77777777" w:rsidR="00A67D63" w:rsidRPr="00403822" w:rsidRDefault="00A67D63" w:rsidP="00A67D63">
            <w:pPr>
              <w:ind w:firstLine="391"/>
              <w:jc w:val="both"/>
              <w:rPr>
                <w:lang w:val="kk-KZ"/>
              </w:rPr>
            </w:pPr>
            <w:r w:rsidRPr="00403822">
              <w:rPr>
                <w:lang w:val="kk-KZ"/>
              </w:rPr>
              <w:t>2. Қазақстан Республикасының Ұлттық Банкі Қазақстан Республикасының валюталық заңнамасын бұзушылықтарды анықтаған кезде:</w:t>
            </w:r>
          </w:p>
          <w:p w14:paraId="0D88862A" w14:textId="77777777" w:rsidR="00A67D63" w:rsidRPr="00403822" w:rsidRDefault="00A67D63" w:rsidP="00A67D63">
            <w:pPr>
              <w:ind w:firstLine="391"/>
              <w:jc w:val="both"/>
              <w:rPr>
                <w:lang w:val="kk-KZ"/>
              </w:rPr>
            </w:pPr>
            <w:r w:rsidRPr="00403822">
              <w:rPr>
                <w:lang w:val="kk-KZ"/>
              </w:rPr>
              <w:t xml:space="preserve">1) уәкілетті банктерге </w:t>
            </w:r>
            <w:r w:rsidRPr="00403822">
              <w:rPr>
                <w:b/>
                <w:lang w:val="kk-KZ"/>
              </w:rPr>
              <w:t>және клиенттердің тапсырмалары бойынша валюталық операцияларды жүзеге асыратын бағалы қағаздар нарығына кәсіби қатысушыларға</w:t>
            </w:r>
            <w:r w:rsidRPr="00403822">
              <w:rPr>
                <w:lang w:val="kk-KZ"/>
              </w:rPr>
              <w:t xml:space="preserve"> қатысты Қазақстан Республикасының Әкімшілік құқық бұзушылық туралы кодексіне сәйкес әкімшілік жазалар қолданылады, сондай-ақ </w:t>
            </w:r>
            <w:r w:rsidRPr="00403822">
              <w:rPr>
                <w:lang w:val="kk-KZ"/>
              </w:rPr>
              <w:lastRenderedPageBreak/>
              <w:t>анықталған бұзушылықтарды жою туралы талаптар қойылады;</w:t>
            </w:r>
          </w:p>
          <w:p w14:paraId="3C46A7F8" w14:textId="38220E3A" w:rsidR="00A67D63" w:rsidRPr="00403822" w:rsidRDefault="00A67D63" w:rsidP="00A67D63">
            <w:pPr>
              <w:ind w:firstLine="391"/>
              <w:jc w:val="both"/>
              <w:rPr>
                <w:b/>
                <w:lang w:val="kk-KZ"/>
              </w:rPr>
            </w:pPr>
          </w:p>
        </w:tc>
        <w:tc>
          <w:tcPr>
            <w:tcW w:w="3117" w:type="dxa"/>
            <w:tcBorders>
              <w:top w:val="single" w:sz="4" w:space="0" w:color="auto"/>
              <w:left w:val="single" w:sz="4" w:space="0" w:color="auto"/>
              <w:bottom w:val="single" w:sz="4" w:space="0" w:color="auto"/>
              <w:right w:val="single" w:sz="4" w:space="0" w:color="auto"/>
            </w:tcBorders>
          </w:tcPr>
          <w:p w14:paraId="7DA69681" w14:textId="3470F08F" w:rsidR="00A67D63" w:rsidRPr="00403822" w:rsidRDefault="00A67D63" w:rsidP="00A67D63">
            <w:pPr>
              <w:shd w:val="clear" w:color="auto" w:fill="FFFFFF"/>
              <w:ind w:firstLine="391"/>
              <w:jc w:val="both"/>
              <w:textAlignment w:val="baseline"/>
              <w:rPr>
                <w:b/>
                <w:lang w:val="kk-KZ"/>
              </w:rPr>
            </w:pPr>
            <w:r w:rsidRPr="00403822">
              <w:rPr>
                <w:lang w:val="kk-KZ"/>
              </w:rPr>
              <w:lastRenderedPageBreak/>
              <w:t>Валюталық бақылау агенттері тек уәкілетті банктер ғана емес, сонымен қатар клиенттердің тапсырмалары бойынша валюталық операцияларды жүзеге асыратын бағалы қағаздар нарығының кәсіби қатысушылары болып табылады.</w:t>
            </w:r>
          </w:p>
        </w:tc>
      </w:tr>
      <w:tr w:rsidR="00A67D63" w:rsidRPr="00403822" w14:paraId="3E5DDB2C" w14:textId="77777777" w:rsidTr="00356AAC">
        <w:tc>
          <w:tcPr>
            <w:tcW w:w="15021" w:type="dxa"/>
            <w:gridSpan w:val="5"/>
            <w:shd w:val="clear" w:color="auto" w:fill="auto"/>
          </w:tcPr>
          <w:p w14:paraId="524F1177" w14:textId="1E58637B" w:rsidR="00A67D63" w:rsidRPr="00403822" w:rsidRDefault="00A67D63" w:rsidP="00A67D63">
            <w:pPr>
              <w:shd w:val="clear" w:color="auto" w:fill="FFFFFF"/>
              <w:ind w:firstLine="391"/>
              <w:jc w:val="center"/>
              <w:textAlignment w:val="baseline"/>
              <w:rPr>
                <w:b/>
                <w:lang w:val="kk-KZ"/>
              </w:rPr>
            </w:pPr>
            <w:r w:rsidRPr="00403822">
              <w:rPr>
                <w:b/>
                <w:lang w:val="kk-KZ"/>
              </w:rPr>
              <w:lastRenderedPageBreak/>
              <w:t>«Қазақстан Республикасындағы цифрлық активтер туралы»  Қазақстан Республикасының Заңы</w:t>
            </w:r>
          </w:p>
        </w:tc>
      </w:tr>
      <w:tr w:rsidR="00A67D63" w:rsidRPr="00403822" w14:paraId="71221880" w14:textId="77777777" w:rsidTr="00356AAC">
        <w:tc>
          <w:tcPr>
            <w:tcW w:w="988" w:type="dxa"/>
            <w:shd w:val="clear" w:color="auto" w:fill="auto"/>
          </w:tcPr>
          <w:p w14:paraId="6E300405"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431717B2" w14:textId="6A4FD54E" w:rsidR="00A67D63" w:rsidRPr="00403822" w:rsidRDefault="00A67D63" w:rsidP="00A67D63">
            <w:pPr>
              <w:ind w:firstLine="391"/>
              <w:jc w:val="both"/>
              <w:rPr>
                <w:lang w:val="kk-KZ"/>
              </w:rPr>
            </w:pPr>
            <w:r w:rsidRPr="00403822">
              <w:rPr>
                <w:szCs w:val="24"/>
                <w:lang w:val="kk-KZ"/>
              </w:rPr>
              <w:t>1-бап</w:t>
            </w:r>
            <w:r w:rsidRPr="00403822">
              <w:rPr>
                <w:szCs w:val="24"/>
                <w:lang w:val="kk-KZ"/>
              </w:rPr>
              <w:br/>
              <w:t>1</w:t>
            </w:r>
            <w:r w:rsidRPr="00403822">
              <w:rPr>
                <w:szCs w:val="24"/>
                <w:lang w:val="en-US"/>
              </w:rPr>
              <w:t xml:space="preserve">) </w:t>
            </w:r>
            <w:r w:rsidRPr="00403822">
              <w:rPr>
                <w:szCs w:val="24"/>
                <w:lang w:val="kk-KZ"/>
              </w:rPr>
              <w:t>тармақша</w:t>
            </w:r>
          </w:p>
        </w:tc>
        <w:tc>
          <w:tcPr>
            <w:tcW w:w="4646" w:type="dxa"/>
          </w:tcPr>
          <w:p w14:paraId="13B6F19F"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6C6023E5"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3F4DFECE" w14:textId="77777777" w:rsidR="00A67D63" w:rsidRPr="00403822" w:rsidRDefault="00A67D63" w:rsidP="00A67D63">
            <w:pPr>
              <w:ind w:firstLine="391"/>
              <w:jc w:val="both"/>
              <w:rPr>
                <w:szCs w:val="24"/>
                <w:lang w:val="kk-KZ"/>
              </w:rPr>
            </w:pPr>
            <w:r w:rsidRPr="00403822">
              <w:rPr>
                <w:szCs w:val="24"/>
                <w:lang w:val="kk-KZ"/>
              </w:rPr>
              <w:t xml:space="preserve">1) </w:t>
            </w:r>
            <w:r w:rsidRPr="00403822">
              <w:rPr>
                <w:b/>
                <w:szCs w:val="24"/>
                <w:lang w:val="kk-KZ"/>
              </w:rPr>
              <w:t>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w:t>
            </w:r>
          </w:p>
          <w:p w14:paraId="67F4E672" w14:textId="77777777" w:rsidR="00A67D63" w:rsidRPr="00403822" w:rsidRDefault="00A67D63" w:rsidP="00A67D63">
            <w:pPr>
              <w:ind w:firstLine="391"/>
              <w:jc w:val="both"/>
              <w:rPr>
                <w:b/>
                <w:lang w:val="kk-KZ"/>
              </w:rPr>
            </w:pPr>
          </w:p>
        </w:tc>
        <w:tc>
          <w:tcPr>
            <w:tcW w:w="4427" w:type="dxa"/>
          </w:tcPr>
          <w:p w14:paraId="2E34ECFE"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3F74A30A"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789F9D82" w14:textId="77777777" w:rsidR="00A67D63" w:rsidRPr="00403822" w:rsidRDefault="00A67D63" w:rsidP="00A67D63">
            <w:pPr>
              <w:pStyle w:val="af3"/>
              <w:ind w:firstLine="391"/>
              <w:contextualSpacing/>
              <w:jc w:val="both"/>
              <w:rPr>
                <w:rFonts w:ascii="Times New Roman" w:hAnsi="Times New Roman"/>
                <w:b/>
                <w:bCs/>
                <w:sz w:val="28"/>
                <w:szCs w:val="24"/>
                <w:lang w:val="kk-KZ"/>
              </w:rPr>
            </w:pPr>
            <w:r w:rsidRPr="00403822">
              <w:rPr>
                <w:rFonts w:ascii="Times New Roman" w:hAnsi="Times New Roman"/>
                <w:b/>
                <w:bCs/>
                <w:sz w:val="28"/>
                <w:szCs w:val="24"/>
                <w:lang w:val="kk-KZ"/>
              </w:rPr>
              <w:t>1) цифрлық қаржы активі:</w:t>
            </w:r>
          </w:p>
          <w:p w14:paraId="1E6A6D21" w14:textId="77777777" w:rsidR="00A67D63" w:rsidRPr="00403822" w:rsidRDefault="00A67D63" w:rsidP="00A67D63">
            <w:pPr>
              <w:pStyle w:val="af3"/>
              <w:ind w:firstLine="391"/>
              <w:contextualSpacing/>
              <w:jc w:val="both"/>
              <w:rPr>
                <w:rFonts w:ascii="Times New Roman" w:hAnsi="Times New Roman"/>
                <w:b/>
                <w:bCs/>
                <w:sz w:val="28"/>
                <w:szCs w:val="24"/>
                <w:lang w:val="kk-KZ"/>
              </w:rPr>
            </w:pPr>
            <w:r w:rsidRPr="00403822">
              <w:rPr>
                <w:rFonts w:ascii="Times New Roman" w:hAnsi="Times New Roman"/>
                <w:b/>
                <w:bCs/>
                <w:sz w:val="28"/>
                <w:szCs w:val="24"/>
                <w:lang w:val="kk-KZ"/>
              </w:rPr>
              <w:t xml:space="preserve">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қаржы активтері сауда платформасы операторының цифрлық платформасында айналысқа түсетін осындай цифрлық активтің базалық активіне қатысты ақшалай және (немесе) өзге де талап ету құқығын куәландыратын цифрлық актив; </w:t>
            </w:r>
          </w:p>
          <w:p w14:paraId="73E949DA" w14:textId="77777777" w:rsidR="00A67D63" w:rsidRPr="00403822" w:rsidRDefault="00A67D63" w:rsidP="00A67D63">
            <w:pPr>
              <w:pStyle w:val="af3"/>
              <w:ind w:firstLine="391"/>
              <w:contextualSpacing/>
              <w:jc w:val="both"/>
              <w:rPr>
                <w:rFonts w:ascii="Times New Roman" w:hAnsi="Times New Roman"/>
                <w:b/>
                <w:bCs/>
                <w:sz w:val="28"/>
                <w:szCs w:val="24"/>
                <w:lang w:val="kk-KZ"/>
              </w:rPr>
            </w:pPr>
            <w:r w:rsidRPr="00403822">
              <w:rPr>
                <w:rFonts w:ascii="Times New Roman" w:hAnsi="Times New Roman"/>
                <w:b/>
                <w:bCs/>
                <w:sz w:val="28"/>
                <w:szCs w:val="24"/>
                <w:lang w:val="kk-KZ"/>
              </w:rPr>
              <w:t xml:space="preserve">цифрлық қаржы активтері платформасы операторының цифрлық платформасында шығарылатын және цифрлық </w:t>
            </w:r>
            <w:r w:rsidRPr="00403822">
              <w:rPr>
                <w:rFonts w:ascii="Times New Roman" w:hAnsi="Times New Roman"/>
                <w:b/>
                <w:bCs/>
                <w:sz w:val="28"/>
                <w:szCs w:val="24"/>
                <w:lang w:val="kk-KZ"/>
              </w:rPr>
              <w:lastRenderedPageBreak/>
              <w:t xml:space="preserve">қаржы активтері платформасы операторының және (немесе) цифрлық қаржы активтері сауда платформасы операторының цифрлық платформасында айналысқа түсетін қаржы құралы және (немесе) қаржы активі; </w:t>
            </w:r>
          </w:p>
          <w:p w14:paraId="39399B00" w14:textId="57C3193E" w:rsidR="00A67D63" w:rsidRPr="00403822" w:rsidRDefault="00A67D63" w:rsidP="00A67D63">
            <w:pPr>
              <w:ind w:firstLine="391"/>
              <w:jc w:val="both"/>
              <w:rPr>
                <w:b/>
                <w:lang w:val="kk-KZ"/>
              </w:rPr>
            </w:pPr>
            <w:r w:rsidRPr="00403822">
              <w:rPr>
                <w:b/>
                <w:bCs/>
                <w:szCs w:val="24"/>
                <w:lang w:val="kk-KZ"/>
              </w:rPr>
              <w:t>Цифрлық қаржы активін орналастыру, айналымы (айналысы) және өтеу осындай цифрлық қаржы активін шығару шарттарына сәйкес жүзеге асырылады;</w:t>
            </w:r>
          </w:p>
        </w:tc>
        <w:tc>
          <w:tcPr>
            <w:tcW w:w="3117" w:type="dxa"/>
          </w:tcPr>
          <w:p w14:paraId="71FC24F1" w14:textId="72AC52D6" w:rsidR="00A67D63" w:rsidRPr="00403822" w:rsidRDefault="00A67D63" w:rsidP="00A67D63">
            <w:pPr>
              <w:shd w:val="clear" w:color="auto" w:fill="FFFFFF"/>
              <w:ind w:firstLine="391"/>
              <w:jc w:val="both"/>
              <w:textAlignment w:val="baseline"/>
              <w:rPr>
                <w:b/>
                <w:lang w:val="kk-KZ"/>
              </w:rPr>
            </w:pPr>
            <w:r w:rsidRPr="00403822">
              <w:rPr>
                <w:szCs w:val="24"/>
                <w:lang w:val="kk-KZ"/>
              </w:rPr>
              <w:lastRenderedPageBreak/>
              <w:t>Қаржы құралының жаңа түрі ретінде цифрлық қаржы активі түсінігін енгізу.</w:t>
            </w:r>
          </w:p>
        </w:tc>
      </w:tr>
      <w:tr w:rsidR="00A67D63" w:rsidRPr="00403822" w14:paraId="70C979E3" w14:textId="77777777" w:rsidTr="00356AAC">
        <w:tc>
          <w:tcPr>
            <w:tcW w:w="988" w:type="dxa"/>
            <w:shd w:val="clear" w:color="auto" w:fill="auto"/>
          </w:tcPr>
          <w:p w14:paraId="36F81D3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6785F15E" w14:textId="3129E26B" w:rsidR="00A67D63" w:rsidRPr="00403822" w:rsidRDefault="00A67D63" w:rsidP="00A67D63">
            <w:pPr>
              <w:ind w:firstLine="391"/>
              <w:jc w:val="both"/>
              <w:rPr>
                <w:lang w:val="kk-KZ"/>
              </w:rPr>
            </w:pPr>
            <w:r w:rsidRPr="00403822">
              <w:rPr>
                <w:szCs w:val="24"/>
                <w:lang w:val="kk-KZ"/>
              </w:rPr>
              <w:t>1-бап</w:t>
            </w:r>
            <w:r w:rsidRPr="00403822">
              <w:rPr>
                <w:szCs w:val="24"/>
                <w:lang w:val="kk-KZ"/>
              </w:rPr>
              <w:br/>
              <w:t>3</w:t>
            </w:r>
            <w:r w:rsidRPr="00403822">
              <w:rPr>
                <w:szCs w:val="24"/>
                <w:lang w:val="en-US"/>
              </w:rPr>
              <w:t>)-</w:t>
            </w:r>
            <w:r w:rsidRPr="00403822">
              <w:rPr>
                <w:szCs w:val="24"/>
                <w:lang w:val="kk-KZ"/>
              </w:rPr>
              <w:t>тармақша</w:t>
            </w:r>
          </w:p>
        </w:tc>
        <w:tc>
          <w:tcPr>
            <w:tcW w:w="4646" w:type="dxa"/>
          </w:tcPr>
          <w:p w14:paraId="3C7EE181"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6A9DD838"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18897EF0" w14:textId="4D5BD3A3" w:rsidR="00A67D63" w:rsidRPr="00403822" w:rsidRDefault="00A67D63" w:rsidP="00A67D63">
            <w:pPr>
              <w:pStyle w:val="pj"/>
              <w:spacing w:before="0" w:beforeAutospacing="0" w:after="0" w:afterAutospacing="0"/>
              <w:ind w:firstLine="391"/>
              <w:jc w:val="both"/>
              <w:rPr>
                <w:sz w:val="28"/>
                <w:lang w:val="kk-KZ"/>
              </w:rPr>
            </w:pPr>
            <w:r w:rsidRPr="00403822">
              <w:rPr>
                <w:bCs/>
                <w:sz w:val="28"/>
                <w:lang w:val="kk-KZ"/>
              </w:rPr>
              <w:t>3)</w:t>
            </w:r>
            <w:r w:rsidRPr="00403822">
              <w:rPr>
                <w:sz w:val="28"/>
                <w:lang w:val="kk-KZ"/>
              </w:rPr>
              <w:t xml:space="preserve"> қамтамасыз етілмеген цифрлық актив - </w:t>
            </w:r>
            <w:r w:rsidRPr="00403822">
              <w:rPr>
                <w:b/>
                <w:sz w:val="28"/>
                <w:lang w:val="kk-KZ"/>
              </w:rPr>
              <w:t>қамтамасыз етілген цифрлық активке қойылатын талаптарға сәйкес келмейтін цифрлық актив</w:t>
            </w:r>
            <w:r w:rsidRPr="00403822">
              <w:rPr>
                <w:sz w:val="28"/>
                <w:lang w:val="kk-KZ"/>
              </w:rPr>
              <w:t>;</w:t>
            </w:r>
          </w:p>
        </w:tc>
        <w:tc>
          <w:tcPr>
            <w:tcW w:w="4427" w:type="dxa"/>
          </w:tcPr>
          <w:p w14:paraId="447CCBB0"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w:t>
            </w:r>
            <w:r w:rsidRPr="00403822">
              <w:rPr>
                <w:b/>
                <w:bCs/>
                <w:szCs w:val="24"/>
                <w:lang w:val="kk-KZ"/>
              </w:rPr>
              <w:t xml:space="preserve"> </w:t>
            </w:r>
            <w:r w:rsidRPr="00403822">
              <w:rPr>
                <w:bCs/>
                <w:szCs w:val="24"/>
                <w:lang w:val="kk-KZ"/>
              </w:rPr>
              <w:t>негізгі ұғымдар</w:t>
            </w:r>
          </w:p>
          <w:p w14:paraId="029EF5A2"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278C3DDA" w14:textId="77777777" w:rsidR="00A67D63" w:rsidRPr="00403822" w:rsidRDefault="00A67D63" w:rsidP="00A67D63">
            <w:pPr>
              <w:ind w:firstLine="391"/>
              <w:jc w:val="both"/>
              <w:rPr>
                <w:bCs/>
                <w:szCs w:val="24"/>
                <w:lang w:val="kk-KZ"/>
              </w:rPr>
            </w:pPr>
          </w:p>
          <w:p w14:paraId="6DD78438" w14:textId="498FAA7C" w:rsidR="00A67D63" w:rsidRPr="00403822" w:rsidRDefault="00A67D63" w:rsidP="00A67D63">
            <w:pPr>
              <w:ind w:firstLine="391"/>
              <w:jc w:val="both"/>
              <w:rPr>
                <w:b/>
                <w:lang w:val="kk-KZ"/>
              </w:rPr>
            </w:pPr>
            <w:r w:rsidRPr="00403822">
              <w:rPr>
                <w:bCs/>
                <w:szCs w:val="24"/>
                <w:lang w:val="kk-KZ"/>
              </w:rPr>
              <w:t xml:space="preserve">3) қамтамасыз етілмеген цифрлық актив – </w:t>
            </w:r>
            <w:r w:rsidRPr="00403822">
              <w:rPr>
                <w:b/>
                <w:bCs/>
                <w:szCs w:val="24"/>
                <w:lang w:val="kk-KZ"/>
              </w:rPr>
              <w:t>цифрлық қаржылық актив болып табылмайтын</w:t>
            </w:r>
            <w:r w:rsidRPr="00403822">
              <w:rPr>
                <w:bCs/>
                <w:szCs w:val="24"/>
                <w:lang w:val="kk-KZ"/>
              </w:rPr>
              <w:t xml:space="preserve"> цифрлық актив;</w:t>
            </w:r>
          </w:p>
        </w:tc>
        <w:tc>
          <w:tcPr>
            <w:tcW w:w="3117" w:type="dxa"/>
          </w:tcPr>
          <w:p w14:paraId="7FF839AC" w14:textId="09D13418" w:rsidR="00A67D63" w:rsidRPr="00403822" w:rsidRDefault="00A67D63" w:rsidP="00A67D63">
            <w:pPr>
              <w:shd w:val="clear" w:color="auto" w:fill="FFFFFF"/>
              <w:ind w:firstLine="391"/>
              <w:jc w:val="both"/>
              <w:textAlignment w:val="baseline"/>
              <w:rPr>
                <w:b/>
                <w:lang w:val="kk-KZ"/>
              </w:rPr>
            </w:pPr>
            <w:r w:rsidRPr="00403822">
              <w:rPr>
                <w:szCs w:val="24"/>
                <w:lang w:val="kk-KZ"/>
              </w:rPr>
              <w:t xml:space="preserve">Қамтамасыз етілмеген цифрлық активтердің анықтамасын беру ұсынылады. </w:t>
            </w:r>
          </w:p>
        </w:tc>
      </w:tr>
      <w:tr w:rsidR="00A67D63" w:rsidRPr="00403822" w14:paraId="32A8FD2C" w14:textId="77777777" w:rsidTr="00356AAC">
        <w:tc>
          <w:tcPr>
            <w:tcW w:w="988" w:type="dxa"/>
            <w:shd w:val="clear" w:color="auto" w:fill="auto"/>
          </w:tcPr>
          <w:p w14:paraId="34D7FB7D"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CD7B81C" w14:textId="38AE7363" w:rsidR="00A67D63" w:rsidRPr="00403822" w:rsidRDefault="00A67D63" w:rsidP="00A67D63">
            <w:pPr>
              <w:ind w:firstLine="391"/>
              <w:jc w:val="both"/>
              <w:rPr>
                <w:lang w:val="kk-KZ"/>
              </w:rPr>
            </w:pPr>
            <w:r w:rsidRPr="00403822">
              <w:rPr>
                <w:lang w:val="kk-KZ"/>
              </w:rPr>
              <w:t>1-баптың 4)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DFAAB71"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048FE63F"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5ABEF1DF" w14:textId="178D6D5E" w:rsidR="00A67D63" w:rsidRPr="00403822" w:rsidRDefault="00A67D63" w:rsidP="00A67D63">
            <w:pPr>
              <w:ind w:firstLine="391"/>
              <w:jc w:val="both"/>
              <w:rPr>
                <w:b/>
                <w:lang w:val="kk-KZ"/>
              </w:rPr>
            </w:pPr>
            <w:r w:rsidRPr="00403822">
              <w:rPr>
                <w:lang w:val="kk-KZ"/>
              </w:rPr>
              <w:lastRenderedPageBreak/>
              <w:t>4)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tc>
        <w:tc>
          <w:tcPr>
            <w:tcW w:w="4427" w:type="dxa"/>
            <w:tcBorders>
              <w:top w:val="single" w:sz="4" w:space="0" w:color="auto"/>
              <w:left w:val="single" w:sz="4" w:space="0" w:color="auto"/>
              <w:bottom w:val="single" w:sz="4" w:space="0" w:color="auto"/>
              <w:right w:val="single" w:sz="4" w:space="0" w:color="auto"/>
            </w:tcBorders>
          </w:tcPr>
          <w:p w14:paraId="1F80AA59" w14:textId="77777777" w:rsidR="00A67D63" w:rsidRPr="00403822" w:rsidRDefault="00A67D63" w:rsidP="00A67D63">
            <w:pPr>
              <w:ind w:firstLine="391"/>
              <w:jc w:val="both"/>
              <w:rPr>
                <w:szCs w:val="24"/>
                <w:lang w:val="kk-KZ"/>
              </w:rPr>
            </w:pPr>
            <w:r w:rsidRPr="00403822">
              <w:rPr>
                <w:b/>
                <w:bCs/>
                <w:szCs w:val="24"/>
                <w:lang w:val="kk-KZ"/>
              </w:rPr>
              <w:lastRenderedPageBreak/>
              <w:t>1-бап.</w:t>
            </w:r>
            <w:r w:rsidRPr="00403822">
              <w:rPr>
                <w:szCs w:val="24"/>
                <w:lang w:val="kk-KZ"/>
              </w:rPr>
              <w:t xml:space="preserve"> </w:t>
            </w:r>
            <w:r w:rsidRPr="00403822">
              <w:rPr>
                <w:bCs/>
                <w:szCs w:val="24"/>
                <w:lang w:val="kk-KZ"/>
              </w:rPr>
              <w:t>Осы Заңда пайдаланылатын негізгі ұғымдар</w:t>
            </w:r>
          </w:p>
          <w:p w14:paraId="2613D94C"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50F11530" w14:textId="77777777" w:rsidR="00A67D63" w:rsidRPr="00403822" w:rsidRDefault="00A67D63" w:rsidP="00A67D63">
            <w:pPr>
              <w:pStyle w:val="af3"/>
              <w:ind w:firstLine="391"/>
              <w:contextualSpacing/>
              <w:jc w:val="both"/>
              <w:rPr>
                <w:rFonts w:ascii="Times New Roman" w:eastAsia="Times New Roman" w:hAnsi="Times New Roman"/>
                <w:sz w:val="28"/>
                <w:szCs w:val="28"/>
                <w:lang w:val="kk-KZ"/>
              </w:rPr>
            </w:pPr>
          </w:p>
          <w:p w14:paraId="27A95ECE" w14:textId="4A2D8FC3" w:rsidR="00A67D63" w:rsidRPr="00403822" w:rsidRDefault="00A67D63" w:rsidP="00A67D63">
            <w:pPr>
              <w:pStyle w:val="af3"/>
              <w:ind w:firstLine="391"/>
              <w:contextualSpacing/>
              <w:jc w:val="both"/>
              <w:rPr>
                <w:rFonts w:ascii="Times New Roman" w:eastAsia="Times New Roman" w:hAnsi="Times New Roman"/>
                <w:sz w:val="28"/>
                <w:szCs w:val="28"/>
                <w:lang w:val="kk-KZ"/>
              </w:rPr>
            </w:pPr>
            <w:r w:rsidRPr="00403822">
              <w:rPr>
                <w:rFonts w:ascii="Times New Roman" w:eastAsia="Times New Roman" w:hAnsi="Times New Roman"/>
                <w:sz w:val="28"/>
                <w:szCs w:val="28"/>
                <w:lang w:val="kk-KZ"/>
              </w:rPr>
              <w:lastRenderedPageBreak/>
              <w:t>4)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p w14:paraId="27A6CC65" w14:textId="77777777" w:rsidR="00A67D63" w:rsidRPr="00403822" w:rsidRDefault="00A67D63" w:rsidP="00A67D63">
            <w:pPr>
              <w:pStyle w:val="af3"/>
              <w:ind w:firstLine="391"/>
              <w:contextualSpacing/>
              <w:jc w:val="both"/>
              <w:rPr>
                <w:rFonts w:ascii="Times New Roman" w:hAnsi="Times New Roman"/>
                <w:b/>
                <w:sz w:val="28"/>
                <w:szCs w:val="28"/>
                <w:lang w:val="kk-KZ"/>
              </w:rPr>
            </w:pPr>
            <w:r w:rsidRPr="00403822">
              <w:rPr>
                <w:rFonts w:ascii="Times New Roman" w:hAnsi="Times New Roman"/>
                <w:b/>
                <w:sz w:val="28"/>
                <w:szCs w:val="28"/>
                <w:lang w:val="kk-KZ"/>
              </w:rPr>
              <w:t>Цифрлық активтердің түрлері:</w:t>
            </w:r>
          </w:p>
          <w:p w14:paraId="44FC0413" w14:textId="77777777" w:rsidR="00A67D63" w:rsidRPr="00403822" w:rsidRDefault="00A67D63" w:rsidP="00A67D63">
            <w:pPr>
              <w:pStyle w:val="af3"/>
              <w:ind w:firstLine="391"/>
              <w:contextualSpacing/>
              <w:jc w:val="both"/>
              <w:rPr>
                <w:rFonts w:ascii="Times New Roman" w:hAnsi="Times New Roman"/>
                <w:b/>
                <w:sz w:val="28"/>
                <w:szCs w:val="28"/>
                <w:lang w:val="kk-KZ"/>
              </w:rPr>
            </w:pPr>
            <w:r w:rsidRPr="00403822">
              <w:rPr>
                <w:rFonts w:ascii="Times New Roman" w:hAnsi="Times New Roman"/>
                <w:b/>
                <w:sz w:val="28"/>
                <w:szCs w:val="28"/>
                <w:lang w:val="kk-KZ"/>
              </w:rPr>
              <w:t>Цифрлық қаржы активі;</w:t>
            </w:r>
          </w:p>
          <w:p w14:paraId="6A51E0D6" w14:textId="13352E63" w:rsidR="00A67D63" w:rsidRPr="00403822" w:rsidRDefault="00A67D63" w:rsidP="00A67D63">
            <w:pPr>
              <w:ind w:firstLine="391"/>
              <w:jc w:val="both"/>
              <w:rPr>
                <w:b/>
                <w:lang w:val="kk-KZ"/>
              </w:rPr>
            </w:pPr>
            <w:r w:rsidRPr="00403822">
              <w:rPr>
                <w:b/>
              </w:rPr>
              <w:t xml:space="preserve">қамтамасыз етілмеген  цифрлық  актив; </w:t>
            </w:r>
          </w:p>
        </w:tc>
        <w:tc>
          <w:tcPr>
            <w:tcW w:w="3117" w:type="dxa"/>
            <w:tcBorders>
              <w:top w:val="single" w:sz="4" w:space="0" w:color="auto"/>
              <w:left w:val="single" w:sz="4" w:space="0" w:color="auto"/>
              <w:bottom w:val="single" w:sz="4" w:space="0" w:color="auto"/>
              <w:right w:val="single" w:sz="4" w:space="0" w:color="auto"/>
            </w:tcBorders>
          </w:tcPr>
          <w:p w14:paraId="622B5000" w14:textId="7A414B80" w:rsidR="00A67D63" w:rsidRPr="00403822" w:rsidRDefault="00A67D63" w:rsidP="00A67D63">
            <w:pPr>
              <w:shd w:val="clear" w:color="auto" w:fill="FFFFFF"/>
              <w:ind w:firstLine="391"/>
              <w:jc w:val="both"/>
              <w:textAlignment w:val="baseline"/>
              <w:rPr>
                <w:b/>
                <w:lang w:val="kk-KZ"/>
              </w:rPr>
            </w:pPr>
            <w:r w:rsidRPr="00403822">
              <w:rPr>
                <w:lang w:val="kk-KZ"/>
              </w:rPr>
              <w:lastRenderedPageBreak/>
              <w:t>Ұғымдық аппараттағы цифрлық активтердің түрлерін нақтылау мақсатында</w:t>
            </w:r>
          </w:p>
        </w:tc>
      </w:tr>
      <w:tr w:rsidR="00A67D63" w:rsidRPr="00403822" w14:paraId="68E79B57" w14:textId="77777777" w:rsidTr="00356AAC">
        <w:tc>
          <w:tcPr>
            <w:tcW w:w="988" w:type="dxa"/>
            <w:shd w:val="clear" w:color="auto" w:fill="auto"/>
          </w:tcPr>
          <w:p w14:paraId="37F0160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27745415" w14:textId="77777777" w:rsidR="00A67D63" w:rsidRPr="00403822" w:rsidRDefault="00A67D63" w:rsidP="00A67D63">
            <w:pPr>
              <w:ind w:firstLine="391"/>
              <w:contextualSpacing/>
              <w:jc w:val="both"/>
            </w:pPr>
            <w:r w:rsidRPr="00403822">
              <w:t>Жаңа</w:t>
            </w:r>
          </w:p>
          <w:p w14:paraId="34CA7C5A" w14:textId="77777777" w:rsidR="00A67D63" w:rsidRPr="00403822" w:rsidRDefault="00A67D63" w:rsidP="00A67D63">
            <w:pPr>
              <w:ind w:firstLine="391"/>
              <w:contextualSpacing/>
              <w:jc w:val="both"/>
            </w:pPr>
            <w:r w:rsidRPr="00403822">
              <w:t xml:space="preserve">тармақша </w:t>
            </w:r>
          </w:p>
          <w:p w14:paraId="108A44F8" w14:textId="5711508D" w:rsidR="00A67D63" w:rsidRPr="00403822" w:rsidRDefault="00A67D63" w:rsidP="00A67D63">
            <w:pPr>
              <w:ind w:firstLine="391"/>
              <w:jc w:val="both"/>
              <w:rPr>
                <w:lang w:val="kk-KZ"/>
              </w:rPr>
            </w:pPr>
            <w:r w:rsidRPr="00403822">
              <w:t>4-1) 1-бап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283FE97"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7CCAD9B8"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23848E93" w14:textId="4E4C127B" w:rsidR="00A67D63" w:rsidRPr="00403822" w:rsidRDefault="00A67D63" w:rsidP="00A67D63">
            <w:pPr>
              <w:ind w:firstLine="391"/>
              <w:jc w:val="both"/>
              <w:rPr>
                <w:b/>
                <w:lang w:val="kk-KZ"/>
              </w:rPr>
            </w:pPr>
            <w:r w:rsidRPr="00403822">
              <w:rPr>
                <w:b/>
                <w:bCs/>
              </w:rPr>
              <w:t>4-1) жоқ;</w:t>
            </w:r>
          </w:p>
        </w:tc>
        <w:tc>
          <w:tcPr>
            <w:tcW w:w="4427" w:type="dxa"/>
            <w:tcBorders>
              <w:top w:val="single" w:sz="4" w:space="0" w:color="auto"/>
              <w:left w:val="single" w:sz="4" w:space="0" w:color="auto"/>
              <w:bottom w:val="single" w:sz="4" w:space="0" w:color="auto"/>
              <w:right w:val="single" w:sz="4" w:space="0" w:color="auto"/>
            </w:tcBorders>
          </w:tcPr>
          <w:p w14:paraId="0D0F5325"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1FF56A1E"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576DC9AE"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4-1) цифрлық активтер қызметтерін провайдері – цифрлық активтерге байланысты қызметтер көрсететін цифрлық активтер нарығының субъектісі.</w:t>
            </w:r>
          </w:p>
          <w:p w14:paraId="29DEFF9D"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lastRenderedPageBreak/>
              <w:t>Цифрлық активтер қызметтерінің провайдерлері:</w:t>
            </w:r>
          </w:p>
          <w:p w14:paraId="6B00F6FC"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цифрлық қаржы активтері платформасының операторы;</w:t>
            </w:r>
          </w:p>
          <w:p w14:paraId="1F10104B" w14:textId="77777777" w:rsidR="00A67D63" w:rsidRPr="00403822" w:rsidRDefault="00A67D63" w:rsidP="00A67D63">
            <w:pPr>
              <w:pStyle w:val="af3"/>
              <w:ind w:firstLine="391"/>
              <w:contextualSpacing/>
              <w:jc w:val="both"/>
              <w:rPr>
                <w:rFonts w:ascii="Times New Roman" w:hAnsi="Times New Roman"/>
                <w:b/>
                <w:bCs/>
                <w:sz w:val="28"/>
                <w:szCs w:val="28"/>
              </w:rPr>
            </w:pPr>
            <w:r w:rsidRPr="00403822">
              <w:rPr>
                <w:rFonts w:ascii="Times New Roman" w:hAnsi="Times New Roman"/>
                <w:b/>
                <w:bCs/>
                <w:sz w:val="28"/>
                <w:szCs w:val="28"/>
              </w:rPr>
              <w:t>цифрлық қаржы активтерінің сауда платформасының операторы;</w:t>
            </w:r>
          </w:p>
          <w:p w14:paraId="2F5E64E3" w14:textId="7DC44C04" w:rsidR="00A67D63" w:rsidRPr="00403822" w:rsidRDefault="00A67D63" w:rsidP="00A67D63">
            <w:pPr>
              <w:ind w:firstLine="391"/>
              <w:jc w:val="both"/>
              <w:rPr>
                <w:b/>
                <w:lang w:val="kk-KZ"/>
              </w:rPr>
            </w:pPr>
            <w:r w:rsidRPr="00403822">
              <w:rPr>
                <w:b/>
                <w:bCs/>
              </w:rPr>
              <w:t>«Астана» халықаралық қаржы орталығының қолданыстағы құқығына сәйкес цифрлық активтерге байланысты қызметтер көрсетуге уәкілетті «Астана» халықаралық қаржы орталығының қатысушылары;</w:t>
            </w:r>
          </w:p>
        </w:tc>
        <w:tc>
          <w:tcPr>
            <w:tcW w:w="3117" w:type="dxa"/>
            <w:tcBorders>
              <w:top w:val="single" w:sz="4" w:space="0" w:color="auto"/>
              <w:left w:val="single" w:sz="4" w:space="0" w:color="auto"/>
              <w:bottom w:val="single" w:sz="4" w:space="0" w:color="auto"/>
              <w:right w:val="single" w:sz="4" w:space="0" w:color="auto"/>
            </w:tcBorders>
          </w:tcPr>
          <w:p w14:paraId="535116E1" w14:textId="3933B8E3" w:rsidR="00A67D63" w:rsidRPr="00403822" w:rsidRDefault="00A67D63" w:rsidP="00A67D63">
            <w:pPr>
              <w:shd w:val="clear" w:color="auto" w:fill="FFFFFF"/>
              <w:ind w:firstLine="391"/>
              <w:jc w:val="both"/>
              <w:textAlignment w:val="baseline"/>
              <w:rPr>
                <w:b/>
                <w:lang w:val="kk-KZ"/>
              </w:rPr>
            </w:pPr>
            <w:r w:rsidRPr="00403822">
              <w:rPr>
                <w:lang w:val="kk-KZ"/>
              </w:rPr>
              <w:lastRenderedPageBreak/>
              <w:t>Цифрлық активтермен байланысты қызметтерді ұсынуға жауапты барлық субъектілер үшін жалпы (қолшатыр) анықтаманы белгілеу үшін.</w:t>
            </w:r>
          </w:p>
        </w:tc>
      </w:tr>
      <w:tr w:rsidR="00A67D63" w:rsidRPr="00403822" w14:paraId="206B6E8E" w14:textId="77777777" w:rsidTr="00356AAC">
        <w:tc>
          <w:tcPr>
            <w:tcW w:w="988" w:type="dxa"/>
            <w:shd w:val="clear" w:color="auto" w:fill="auto"/>
          </w:tcPr>
          <w:p w14:paraId="12B625F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1CCD1EC1" w14:textId="77777777" w:rsidR="00A67D63" w:rsidRPr="00403822" w:rsidRDefault="00A67D63" w:rsidP="00A67D63">
            <w:pPr>
              <w:ind w:firstLine="391"/>
              <w:contextualSpacing/>
              <w:jc w:val="both"/>
            </w:pPr>
            <w:r w:rsidRPr="00403822">
              <w:t>Жаңа</w:t>
            </w:r>
          </w:p>
          <w:p w14:paraId="042193FB" w14:textId="77777777" w:rsidR="00A67D63" w:rsidRPr="00403822" w:rsidRDefault="00A67D63" w:rsidP="00A67D63">
            <w:pPr>
              <w:ind w:firstLine="391"/>
              <w:contextualSpacing/>
              <w:jc w:val="both"/>
            </w:pPr>
            <w:r w:rsidRPr="00403822">
              <w:t xml:space="preserve">тармақша </w:t>
            </w:r>
          </w:p>
          <w:p w14:paraId="70DAAD79" w14:textId="1736AAB3" w:rsidR="00A67D63" w:rsidRPr="00403822" w:rsidRDefault="00A67D63" w:rsidP="00A67D63">
            <w:pPr>
              <w:ind w:firstLine="391"/>
              <w:jc w:val="both"/>
              <w:rPr>
                <w:lang w:val="kk-KZ"/>
              </w:rPr>
            </w:pPr>
            <w:r w:rsidRPr="00403822">
              <w:t>5-1) 1-бап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4F4B2CD"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5A7C3B43"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103DDEC4" w14:textId="273F5671" w:rsidR="00A67D63" w:rsidRPr="00403822" w:rsidRDefault="00A67D63" w:rsidP="00A67D63">
            <w:pPr>
              <w:ind w:firstLine="391"/>
              <w:jc w:val="both"/>
              <w:rPr>
                <w:b/>
                <w:lang w:val="kk-KZ"/>
              </w:rPr>
            </w:pPr>
            <w:r w:rsidRPr="00403822">
              <w:rPr>
                <w:b/>
                <w:bCs/>
              </w:rPr>
              <w:t>5-1) жоқ;</w:t>
            </w:r>
          </w:p>
        </w:tc>
        <w:tc>
          <w:tcPr>
            <w:tcW w:w="4427" w:type="dxa"/>
            <w:tcBorders>
              <w:top w:val="single" w:sz="4" w:space="0" w:color="auto"/>
              <w:left w:val="single" w:sz="4" w:space="0" w:color="auto"/>
              <w:bottom w:val="single" w:sz="4" w:space="0" w:color="auto"/>
              <w:right w:val="single" w:sz="4" w:space="0" w:color="auto"/>
            </w:tcBorders>
          </w:tcPr>
          <w:p w14:paraId="6AFA5C8B"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21BD2D38"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43E3F67B"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5-1) цифрлық қаржы активтері платформасының операторы - Қазақстан Республикасы Ұлттық Банкінің цифрлық қаржы активтері платформасы операторларының тізіліміне енгізілген, цифрлық платформаға қолжетімділікті және оның пайдаланыла отырып </w:t>
            </w:r>
            <w:r w:rsidRPr="00403822">
              <w:rPr>
                <w:rFonts w:ascii="Times New Roman" w:hAnsi="Times New Roman"/>
                <w:b/>
                <w:bCs/>
                <w:sz w:val="28"/>
                <w:szCs w:val="28"/>
                <w:lang w:val="kk-KZ"/>
              </w:rPr>
              <w:lastRenderedPageBreak/>
              <w:t xml:space="preserve">жұмыс істеуін қамтамасыз ететін цифрлық активтер қызметтерінің провайдері: </w:t>
            </w:r>
          </w:p>
          <w:p w14:paraId="1B73A6D3"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цифрлық қаржы активтерін шығару және (немесе) айналымы (айналысы);</w:t>
            </w:r>
          </w:p>
          <w:p w14:paraId="3ED3B3D6"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цифрлық қаржы активтерін есепке алу және сақтау;</w:t>
            </w:r>
          </w:p>
          <w:p w14:paraId="3097B695" w14:textId="5AA6E1A5" w:rsidR="00A67D63" w:rsidRPr="00403822" w:rsidRDefault="00A67D63" w:rsidP="00A67D63">
            <w:pPr>
              <w:ind w:firstLine="391"/>
              <w:jc w:val="both"/>
              <w:rPr>
                <w:b/>
                <w:lang w:val="kk-KZ"/>
              </w:rPr>
            </w:pPr>
            <w:r w:rsidRPr="00403822">
              <w:rPr>
                <w:b/>
                <w:bCs/>
                <w:lang w:val="kk-KZ"/>
              </w:rPr>
              <w:t>көрсетілген цифрлық платформада шығарылған және (немесе) айналыстағы цифрлық қаржы активтерін ұстаушыларды есепке алу жүйесін қалыптастыру, жүргізу және сақтау;</w:t>
            </w:r>
          </w:p>
        </w:tc>
        <w:tc>
          <w:tcPr>
            <w:tcW w:w="3117" w:type="dxa"/>
            <w:tcBorders>
              <w:top w:val="single" w:sz="4" w:space="0" w:color="auto"/>
              <w:left w:val="single" w:sz="4" w:space="0" w:color="auto"/>
              <w:bottom w:val="single" w:sz="4" w:space="0" w:color="auto"/>
              <w:right w:val="single" w:sz="4" w:space="0" w:color="auto"/>
            </w:tcBorders>
          </w:tcPr>
          <w:p w14:paraId="47444081" w14:textId="4F2B6D07" w:rsidR="00A67D63" w:rsidRPr="00403822" w:rsidRDefault="00A67D63" w:rsidP="00A67D63">
            <w:pPr>
              <w:shd w:val="clear" w:color="auto" w:fill="FFFFFF"/>
              <w:ind w:firstLine="391"/>
              <w:jc w:val="both"/>
              <w:textAlignment w:val="baseline"/>
              <w:rPr>
                <w:b/>
                <w:lang w:val="kk-KZ"/>
              </w:rPr>
            </w:pPr>
            <w:r w:rsidRPr="00403822">
              <w:rPr>
                <w:lang w:val="kk-KZ"/>
              </w:rPr>
              <w:lastRenderedPageBreak/>
              <w:t>цифрлық қаржы активтері инфрақұрылымының негізгі қатысушысының мәртебесі мен функцияларын ресімдейді</w:t>
            </w:r>
          </w:p>
        </w:tc>
      </w:tr>
      <w:tr w:rsidR="00A67D63" w:rsidRPr="00403822" w14:paraId="68BACCBB" w14:textId="77777777" w:rsidTr="00356AAC">
        <w:tc>
          <w:tcPr>
            <w:tcW w:w="988" w:type="dxa"/>
            <w:shd w:val="clear" w:color="auto" w:fill="auto"/>
          </w:tcPr>
          <w:p w14:paraId="1D9D9784"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043E805" w14:textId="77777777" w:rsidR="00A67D63" w:rsidRPr="00403822" w:rsidRDefault="00A67D63" w:rsidP="00A67D63">
            <w:pPr>
              <w:ind w:firstLine="391"/>
              <w:contextualSpacing/>
              <w:jc w:val="both"/>
            </w:pPr>
            <w:r w:rsidRPr="00403822">
              <w:t>Жаңа</w:t>
            </w:r>
          </w:p>
          <w:p w14:paraId="2828EA33" w14:textId="77777777" w:rsidR="00A67D63" w:rsidRPr="00403822" w:rsidRDefault="00A67D63" w:rsidP="00A67D63">
            <w:pPr>
              <w:ind w:firstLine="391"/>
              <w:contextualSpacing/>
              <w:jc w:val="both"/>
            </w:pPr>
            <w:r w:rsidRPr="00403822">
              <w:t xml:space="preserve">тармақша </w:t>
            </w:r>
          </w:p>
          <w:p w14:paraId="41CA7453" w14:textId="44AD6CF6" w:rsidR="00A67D63" w:rsidRPr="00403822" w:rsidRDefault="00A67D63" w:rsidP="00A67D63">
            <w:pPr>
              <w:ind w:firstLine="391"/>
              <w:jc w:val="both"/>
              <w:rPr>
                <w:lang w:val="kk-KZ"/>
              </w:rPr>
            </w:pPr>
            <w:r w:rsidRPr="00403822">
              <w:t>5-2) 1-бап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17C8665"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513CD4B7"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0EDD7809" w14:textId="4C39E951" w:rsidR="00A67D63" w:rsidRPr="00403822" w:rsidRDefault="00A67D63" w:rsidP="00A67D63">
            <w:pPr>
              <w:ind w:firstLine="391"/>
              <w:jc w:val="both"/>
              <w:rPr>
                <w:b/>
                <w:lang w:val="kk-KZ"/>
              </w:rPr>
            </w:pPr>
            <w:r w:rsidRPr="00403822">
              <w:rPr>
                <w:b/>
                <w:bCs/>
              </w:rPr>
              <w:t>5-2) жоқ;</w:t>
            </w:r>
          </w:p>
        </w:tc>
        <w:tc>
          <w:tcPr>
            <w:tcW w:w="4427" w:type="dxa"/>
            <w:tcBorders>
              <w:top w:val="single" w:sz="4" w:space="0" w:color="auto"/>
              <w:left w:val="single" w:sz="4" w:space="0" w:color="auto"/>
              <w:bottom w:val="single" w:sz="4" w:space="0" w:color="auto"/>
              <w:right w:val="single" w:sz="4" w:space="0" w:color="auto"/>
            </w:tcBorders>
          </w:tcPr>
          <w:p w14:paraId="25B94C6B"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50B579D7"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64B89AFF" w14:textId="77777777" w:rsidR="00A67D63" w:rsidRPr="00403822" w:rsidRDefault="00A67D63" w:rsidP="00A67D63">
            <w:pPr>
              <w:pStyle w:val="af3"/>
              <w:tabs>
                <w:tab w:val="left" w:pos="703"/>
              </w:tabs>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5-2) цифрлық қаржы активтерін ұстаушыларды есепке алу жүйесі - цифрлық қаржы активтері платформасы операторының есепке алу жүйесі:</w:t>
            </w:r>
          </w:p>
          <w:p w14:paraId="191F08EC" w14:textId="77777777" w:rsidR="00A67D63" w:rsidRPr="00403822" w:rsidRDefault="00A67D63" w:rsidP="00A67D63">
            <w:pPr>
              <w:pStyle w:val="af3"/>
              <w:tabs>
                <w:tab w:val="left" w:pos="703"/>
              </w:tabs>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цифрлық қаржы активтерін ұстаушылар және оларға тиесілі цифрлық қаржы активтері </w:t>
            </w:r>
            <w:r w:rsidRPr="00403822">
              <w:rPr>
                <w:rFonts w:ascii="Times New Roman" w:hAnsi="Times New Roman"/>
                <w:b/>
                <w:bCs/>
                <w:sz w:val="28"/>
                <w:szCs w:val="28"/>
                <w:lang w:val="kk-KZ"/>
              </w:rPr>
              <w:lastRenderedPageBreak/>
              <w:t xml:space="preserve">туралы мәліметтерді есепке алу және сақтау; </w:t>
            </w:r>
          </w:p>
          <w:p w14:paraId="56A608DE" w14:textId="77777777" w:rsidR="00A67D63" w:rsidRPr="00403822" w:rsidRDefault="00A67D63" w:rsidP="00A67D63">
            <w:pPr>
              <w:pStyle w:val="af3"/>
              <w:tabs>
                <w:tab w:val="left" w:pos="703"/>
              </w:tabs>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Сандық қаржы активтерін ұстаушыларды белгілі бір уақытқа сәйкестендіру;</w:t>
            </w:r>
          </w:p>
          <w:p w14:paraId="3AAF2343" w14:textId="77777777" w:rsidR="00A67D63" w:rsidRPr="00403822" w:rsidRDefault="00A67D63" w:rsidP="00A67D63">
            <w:pPr>
              <w:pStyle w:val="af3"/>
              <w:tabs>
                <w:tab w:val="left" w:pos="703"/>
              </w:tabs>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цифрлық қаржы активтерімен мәмілелерді тіркеу;</w:t>
            </w:r>
          </w:p>
          <w:p w14:paraId="6BE8896B" w14:textId="77777777" w:rsidR="00A67D63" w:rsidRPr="00403822" w:rsidRDefault="00A67D63" w:rsidP="00A67D63">
            <w:pPr>
              <w:pStyle w:val="af3"/>
              <w:tabs>
                <w:tab w:val="left" w:pos="703"/>
              </w:tabs>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цифрлық қаржы активтері бойынша айналысқа немесе құқықтарды іске асыруға тіркелген шектеулер (ауыртпалықтар) туралы мәліметтерді есепке алу және сақтау; </w:t>
            </w:r>
          </w:p>
          <w:p w14:paraId="52ECC408" w14:textId="77777777" w:rsidR="00A67D63" w:rsidRPr="00403822" w:rsidRDefault="00A67D63" w:rsidP="00A67D63">
            <w:pPr>
              <w:pStyle w:val="af3"/>
              <w:tabs>
                <w:tab w:val="left" w:pos="703"/>
              </w:tabs>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Қазақстан Республикасының заңнамасында көзделген өзге де мәліметтерді есепке алу және сақтау.</w:t>
            </w:r>
          </w:p>
          <w:p w14:paraId="6152A99D" w14:textId="602951FA" w:rsidR="00A67D63" w:rsidRPr="00403822" w:rsidRDefault="00A67D63" w:rsidP="00A67D63">
            <w:pPr>
              <w:ind w:firstLine="391"/>
              <w:jc w:val="both"/>
              <w:rPr>
                <w:b/>
                <w:lang w:val="kk-KZ"/>
              </w:rPr>
            </w:pPr>
            <w:r w:rsidRPr="00403822">
              <w:rPr>
                <w:b/>
                <w:bCs/>
                <w:lang w:val="kk-KZ"/>
              </w:rPr>
              <w:t xml:space="preserve">Цифрлық қаржы активтері платформасы операторларының цифрлық қаржы активтерін ұстаушыларды есепке алу жүйесін жүргізу тәртібі, цифрлық қаржы активтерін ұстаушыларды есепке алу жүйесінде есепке алуға және сақтауға жататын өзге де </w:t>
            </w:r>
            <w:r w:rsidRPr="00403822">
              <w:rPr>
                <w:b/>
                <w:bCs/>
                <w:lang w:val="kk-KZ"/>
              </w:rPr>
              <w:lastRenderedPageBreak/>
              <w:t>мәліметтердің тізбесі, сондай-ақ цифрлық қаржы активтері платформасы операторларының цифрлық қаржы активтерін ұстаушыларды есепке алу жүйесінен мәліметтерді Орталық депозитарийге беру тәртібі Қазақстан Республикасы Ұлттық Банкі мен уәкілетті органның бірлескен нормативтік құқықтық актісінде айқындалады Қаржы нарығын және қаржы ұйымдарын реттеу, бақылау және қадағалау жөніндегі орган;</w:t>
            </w:r>
          </w:p>
        </w:tc>
        <w:tc>
          <w:tcPr>
            <w:tcW w:w="3117" w:type="dxa"/>
            <w:tcBorders>
              <w:top w:val="single" w:sz="4" w:space="0" w:color="auto"/>
              <w:left w:val="single" w:sz="4" w:space="0" w:color="auto"/>
              <w:bottom w:val="single" w:sz="4" w:space="0" w:color="auto"/>
              <w:right w:val="single" w:sz="4" w:space="0" w:color="auto"/>
            </w:tcBorders>
          </w:tcPr>
          <w:p w14:paraId="3B41DCA7" w14:textId="2C3AD351"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Цифрлық платформа операторларында болуы тиіс цифрлық қаржы активтерін ұстаушыларды есепке алу жүйесінің функционалын айқындау мақсатында.  </w:t>
            </w:r>
            <w:r w:rsidRPr="00403822">
              <w:t>Бағалы қағаздарды номиналды ұстауды есепке алу жүйесіне ұқсас ұсынылған.</w:t>
            </w:r>
          </w:p>
        </w:tc>
      </w:tr>
      <w:tr w:rsidR="00A67D63" w:rsidRPr="00403822" w14:paraId="411778C6" w14:textId="77777777" w:rsidTr="00356AAC">
        <w:tc>
          <w:tcPr>
            <w:tcW w:w="988" w:type="dxa"/>
            <w:shd w:val="clear" w:color="auto" w:fill="auto"/>
          </w:tcPr>
          <w:p w14:paraId="7502F868"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73DBC48" w14:textId="77777777" w:rsidR="00A67D63" w:rsidRPr="00403822" w:rsidRDefault="00A67D63" w:rsidP="00A67D63">
            <w:pPr>
              <w:ind w:firstLine="391"/>
              <w:contextualSpacing/>
              <w:jc w:val="both"/>
            </w:pPr>
            <w:r w:rsidRPr="00403822">
              <w:t>Жаңа</w:t>
            </w:r>
          </w:p>
          <w:p w14:paraId="166D0248" w14:textId="77777777" w:rsidR="00A67D63" w:rsidRPr="00403822" w:rsidRDefault="00A67D63" w:rsidP="00A67D63">
            <w:pPr>
              <w:ind w:firstLine="391"/>
              <w:contextualSpacing/>
              <w:jc w:val="both"/>
            </w:pPr>
            <w:r w:rsidRPr="00403822">
              <w:t xml:space="preserve">тармақша </w:t>
            </w:r>
          </w:p>
          <w:p w14:paraId="0E009124" w14:textId="6EFD3BD3" w:rsidR="00A67D63" w:rsidRPr="00403822" w:rsidRDefault="00A67D63" w:rsidP="00A67D63">
            <w:pPr>
              <w:ind w:firstLine="391"/>
              <w:jc w:val="both"/>
              <w:rPr>
                <w:lang w:val="kk-KZ"/>
              </w:rPr>
            </w:pPr>
            <w:r w:rsidRPr="00403822">
              <w:t>5-3) 1-бап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D100632"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4ACA84E1"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46CCC029" w14:textId="03ED0C49" w:rsidR="00A67D63" w:rsidRPr="00403822" w:rsidRDefault="00A67D63" w:rsidP="00A67D63">
            <w:pPr>
              <w:ind w:firstLine="391"/>
              <w:jc w:val="both"/>
              <w:rPr>
                <w:b/>
                <w:lang w:val="kk-KZ"/>
              </w:rPr>
            </w:pPr>
            <w:r w:rsidRPr="00403822">
              <w:rPr>
                <w:b/>
                <w:bCs/>
              </w:rPr>
              <w:t>5-3) жоқ;</w:t>
            </w:r>
          </w:p>
        </w:tc>
        <w:tc>
          <w:tcPr>
            <w:tcW w:w="4427" w:type="dxa"/>
            <w:tcBorders>
              <w:top w:val="single" w:sz="4" w:space="0" w:color="auto"/>
              <w:left w:val="single" w:sz="4" w:space="0" w:color="auto"/>
              <w:bottom w:val="single" w:sz="4" w:space="0" w:color="auto"/>
              <w:right w:val="single" w:sz="4" w:space="0" w:color="auto"/>
            </w:tcBorders>
          </w:tcPr>
          <w:p w14:paraId="565887F9"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1D654C4D"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37F4B392" w14:textId="37FCFF19" w:rsidR="00A67D63" w:rsidRPr="00403822" w:rsidRDefault="00A67D63" w:rsidP="00A67D63">
            <w:pPr>
              <w:ind w:firstLine="391"/>
              <w:jc w:val="both"/>
              <w:rPr>
                <w:b/>
                <w:lang w:val="kk-KZ"/>
              </w:rPr>
            </w:pPr>
            <w:r w:rsidRPr="00403822">
              <w:rPr>
                <w:b/>
                <w:bCs/>
                <w:lang w:val="kk-KZ"/>
              </w:rPr>
              <w:t xml:space="preserve">5-3) цифрлық қаржы активтерінің сауда платформасының операторы - осы провайдердің сауда жүйесін пайдалана отырып, оларды тікелей өткізу жолымен цифрлық қаржы активтері бойынша сауда-саттықты ұйымдастырушылық және </w:t>
            </w:r>
            <w:r w:rsidRPr="00403822">
              <w:rPr>
                <w:b/>
                <w:bCs/>
                <w:lang w:val="kk-KZ"/>
              </w:rPr>
              <w:lastRenderedPageBreak/>
              <w:t>техникалық қамтамасыз етуді жүзеге асыратын, Қазақстан Республикасы Ұлттық Банкінің цифрлық қаржы активтері сауда платформасы операторларының тізіліміне енгізілген цифрлық активтер қызметтерінің провайдері;</w:t>
            </w:r>
          </w:p>
        </w:tc>
        <w:tc>
          <w:tcPr>
            <w:tcW w:w="3117" w:type="dxa"/>
            <w:tcBorders>
              <w:top w:val="single" w:sz="4" w:space="0" w:color="auto"/>
              <w:left w:val="single" w:sz="4" w:space="0" w:color="auto"/>
              <w:bottom w:val="single" w:sz="4" w:space="0" w:color="auto"/>
              <w:right w:val="single" w:sz="4" w:space="0" w:color="auto"/>
            </w:tcBorders>
          </w:tcPr>
          <w:p w14:paraId="4199B73D" w14:textId="7FD32CDB" w:rsidR="00A67D63" w:rsidRPr="00403822" w:rsidRDefault="00A67D63" w:rsidP="00A67D63">
            <w:pPr>
              <w:shd w:val="clear" w:color="auto" w:fill="FFFFFF"/>
              <w:ind w:firstLine="391"/>
              <w:jc w:val="both"/>
              <w:textAlignment w:val="baseline"/>
              <w:rPr>
                <w:b/>
                <w:lang w:val="kk-KZ"/>
              </w:rPr>
            </w:pPr>
            <w:r w:rsidRPr="00403822">
              <w:rPr>
                <w:lang w:val="kk-KZ"/>
              </w:rPr>
              <w:lastRenderedPageBreak/>
              <w:t>ЦҚА шығарылымы мен қайталама айналымы арасындағы құқықтық айырмашылық үшін енгізіледі</w:t>
            </w:r>
          </w:p>
        </w:tc>
      </w:tr>
      <w:tr w:rsidR="00A67D63" w:rsidRPr="00403822" w14:paraId="39B47C58" w14:textId="77777777" w:rsidTr="00356AAC">
        <w:tc>
          <w:tcPr>
            <w:tcW w:w="988" w:type="dxa"/>
            <w:shd w:val="clear" w:color="auto" w:fill="auto"/>
          </w:tcPr>
          <w:p w14:paraId="052F98C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E0513A4" w14:textId="121757FB" w:rsidR="00A67D63" w:rsidRPr="00403822" w:rsidRDefault="00A67D63" w:rsidP="00A67D63">
            <w:pPr>
              <w:ind w:firstLine="391"/>
              <w:contextualSpacing/>
              <w:jc w:val="both"/>
            </w:pPr>
            <w:r w:rsidRPr="00403822">
              <w:rPr>
                <w:lang w:val="kk-KZ"/>
              </w:rPr>
              <w:t>ж</w:t>
            </w:r>
            <w:r w:rsidRPr="00403822">
              <w:t xml:space="preserve">аңа тармақша 5-4) </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22CEE94" w14:textId="387121F9"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20C97DFB"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73CF2C07" w14:textId="2A825CF5" w:rsidR="00A67D63" w:rsidRPr="00403822" w:rsidRDefault="00A67D63" w:rsidP="00A67D63">
            <w:pPr>
              <w:ind w:firstLine="391"/>
              <w:jc w:val="both"/>
              <w:rPr>
                <w:b/>
                <w:lang w:val="kk-KZ"/>
              </w:rPr>
            </w:pPr>
            <w:r w:rsidRPr="00403822">
              <w:rPr>
                <w:b/>
                <w:bCs/>
              </w:rPr>
              <w:t>5-4) жоқ;</w:t>
            </w:r>
          </w:p>
        </w:tc>
        <w:tc>
          <w:tcPr>
            <w:tcW w:w="4427" w:type="dxa"/>
            <w:tcBorders>
              <w:top w:val="single" w:sz="4" w:space="0" w:color="auto"/>
              <w:left w:val="single" w:sz="4" w:space="0" w:color="auto"/>
              <w:bottom w:val="single" w:sz="4" w:space="0" w:color="auto"/>
              <w:right w:val="single" w:sz="4" w:space="0" w:color="auto"/>
            </w:tcBorders>
          </w:tcPr>
          <w:p w14:paraId="6CF2D455" w14:textId="4BC6BB1D"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3AC8AC07"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6DD9043F" w14:textId="06BCF626" w:rsidR="00A67D63" w:rsidRPr="00403822" w:rsidRDefault="00A67D63" w:rsidP="00A67D63">
            <w:pPr>
              <w:ind w:firstLine="391"/>
              <w:jc w:val="both"/>
              <w:rPr>
                <w:b/>
                <w:lang w:val="kk-KZ"/>
              </w:rPr>
            </w:pPr>
            <w:r w:rsidRPr="00403822">
              <w:rPr>
                <w:b/>
                <w:bCs/>
                <w:lang w:val="kk-KZ"/>
              </w:rPr>
              <w:t>5-4) цифрлық қаржы активінің базалық активін сақтау жөніндегі ұйым – оның сақталуы жөніндегі міндеттемелерді өзіне ала отырып, цифрлық қаржы активінің базалық активін есепке алуды және сақтауды, сондай-ақ Қазақстан Республикасының заңнамасына сәйкес өзге де қызметті жүзеге асыратын заңды тұлға - Қазақстан Республикасының резиденті;</w:t>
            </w:r>
          </w:p>
        </w:tc>
        <w:tc>
          <w:tcPr>
            <w:tcW w:w="3117" w:type="dxa"/>
            <w:tcBorders>
              <w:top w:val="single" w:sz="4" w:space="0" w:color="auto"/>
              <w:left w:val="single" w:sz="4" w:space="0" w:color="auto"/>
              <w:bottom w:val="single" w:sz="4" w:space="0" w:color="auto"/>
              <w:right w:val="single" w:sz="4" w:space="0" w:color="auto"/>
            </w:tcBorders>
          </w:tcPr>
          <w:p w14:paraId="3984E0E5" w14:textId="1A3C377D" w:rsidR="00A67D63" w:rsidRPr="00403822" w:rsidRDefault="00A67D63" w:rsidP="00A67D63">
            <w:pPr>
              <w:shd w:val="clear" w:color="auto" w:fill="FFFFFF"/>
              <w:ind w:firstLine="391"/>
              <w:jc w:val="both"/>
              <w:textAlignment w:val="baseline"/>
              <w:rPr>
                <w:b/>
                <w:lang w:val="kk-KZ"/>
              </w:rPr>
            </w:pPr>
            <w:r w:rsidRPr="00403822">
              <w:rPr>
                <w:lang w:val="kk-KZ"/>
              </w:rPr>
              <w:t>ЦҚА ұстаушыларының қамтамасыз ету құқықтарын құқықтық қорғауды қамтамасыз етеді</w:t>
            </w:r>
          </w:p>
        </w:tc>
      </w:tr>
      <w:tr w:rsidR="00A67D63" w:rsidRPr="00403822" w14:paraId="003C9BC2" w14:textId="77777777" w:rsidTr="00356AAC">
        <w:tc>
          <w:tcPr>
            <w:tcW w:w="988" w:type="dxa"/>
            <w:shd w:val="clear" w:color="auto" w:fill="auto"/>
          </w:tcPr>
          <w:p w14:paraId="5EB2DDB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3AA84DD" w14:textId="77777777" w:rsidR="00A67D63" w:rsidRPr="00403822" w:rsidRDefault="00A67D63" w:rsidP="00A67D63">
            <w:pPr>
              <w:ind w:firstLine="391"/>
              <w:contextualSpacing/>
              <w:jc w:val="both"/>
            </w:pPr>
            <w:r w:rsidRPr="00403822">
              <w:t>Жаңа</w:t>
            </w:r>
          </w:p>
          <w:p w14:paraId="3FB7B6C7" w14:textId="77777777" w:rsidR="00A67D63" w:rsidRPr="00403822" w:rsidRDefault="00A67D63" w:rsidP="00A67D63">
            <w:pPr>
              <w:ind w:firstLine="391"/>
              <w:contextualSpacing/>
              <w:jc w:val="both"/>
            </w:pPr>
            <w:r w:rsidRPr="00403822">
              <w:t xml:space="preserve">тармақша </w:t>
            </w:r>
          </w:p>
          <w:p w14:paraId="0EEFF1F9" w14:textId="05EBB561" w:rsidR="00A67D63" w:rsidRPr="00403822" w:rsidRDefault="00A67D63" w:rsidP="00A67D63">
            <w:pPr>
              <w:ind w:firstLine="391"/>
              <w:jc w:val="both"/>
              <w:rPr>
                <w:lang w:val="kk-KZ"/>
              </w:rPr>
            </w:pPr>
            <w:r w:rsidRPr="00403822">
              <w:lastRenderedPageBreak/>
              <w:t>5-5) 1-бап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F7C58CB" w14:textId="77777777" w:rsidR="00A67D63" w:rsidRPr="00403822" w:rsidRDefault="00A67D63" w:rsidP="00A67D63">
            <w:pPr>
              <w:ind w:firstLine="391"/>
              <w:jc w:val="both"/>
              <w:rPr>
                <w:szCs w:val="24"/>
                <w:lang w:val="kk-KZ"/>
              </w:rPr>
            </w:pPr>
            <w:r w:rsidRPr="00403822">
              <w:rPr>
                <w:b/>
                <w:bCs/>
                <w:szCs w:val="24"/>
                <w:lang w:val="kk-KZ"/>
              </w:rPr>
              <w:lastRenderedPageBreak/>
              <w:t>1-бап.</w:t>
            </w:r>
            <w:r w:rsidRPr="00403822">
              <w:rPr>
                <w:szCs w:val="24"/>
                <w:lang w:val="kk-KZ"/>
              </w:rPr>
              <w:t xml:space="preserve"> </w:t>
            </w:r>
            <w:r w:rsidRPr="00403822">
              <w:rPr>
                <w:bCs/>
                <w:szCs w:val="24"/>
                <w:lang w:val="kk-KZ"/>
              </w:rPr>
              <w:t>Осы Заңда пайдаланылатын негізгі ұғымдар</w:t>
            </w:r>
          </w:p>
          <w:p w14:paraId="20672BD4" w14:textId="77777777" w:rsidR="00A67D63" w:rsidRPr="00403822" w:rsidRDefault="00A67D63" w:rsidP="00A67D63">
            <w:pPr>
              <w:ind w:firstLine="391"/>
              <w:jc w:val="both"/>
              <w:rPr>
                <w:szCs w:val="24"/>
                <w:lang w:val="kk-KZ"/>
              </w:rPr>
            </w:pPr>
            <w:r w:rsidRPr="00403822">
              <w:rPr>
                <w:szCs w:val="24"/>
                <w:lang w:val="kk-KZ"/>
              </w:rPr>
              <w:lastRenderedPageBreak/>
              <w:t>Осы Заңда мынадай негізгі ұғымдар пайдаланылады:</w:t>
            </w:r>
          </w:p>
          <w:p w14:paraId="26229E0C" w14:textId="3E9A0FD9" w:rsidR="00A67D63" w:rsidRPr="00403822" w:rsidRDefault="00A67D63" w:rsidP="00A67D63">
            <w:pPr>
              <w:ind w:firstLine="391"/>
              <w:jc w:val="both"/>
              <w:rPr>
                <w:b/>
                <w:lang w:val="kk-KZ"/>
              </w:rPr>
            </w:pPr>
            <w:r w:rsidRPr="00403822">
              <w:rPr>
                <w:b/>
                <w:bCs/>
              </w:rPr>
              <w:t>5-5) жоқ;</w:t>
            </w:r>
          </w:p>
        </w:tc>
        <w:tc>
          <w:tcPr>
            <w:tcW w:w="4427" w:type="dxa"/>
            <w:tcBorders>
              <w:top w:val="single" w:sz="4" w:space="0" w:color="auto"/>
              <w:left w:val="single" w:sz="4" w:space="0" w:color="auto"/>
              <w:bottom w:val="single" w:sz="4" w:space="0" w:color="auto"/>
              <w:right w:val="single" w:sz="4" w:space="0" w:color="auto"/>
            </w:tcBorders>
          </w:tcPr>
          <w:p w14:paraId="310933D1" w14:textId="77777777" w:rsidR="00A67D63" w:rsidRPr="00403822" w:rsidRDefault="00A67D63" w:rsidP="00A67D63">
            <w:pPr>
              <w:ind w:firstLine="391"/>
              <w:jc w:val="both"/>
              <w:rPr>
                <w:szCs w:val="24"/>
                <w:lang w:val="kk-KZ"/>
              </w:rPr>
            </w:pPr>
            <w:r w:rsidRPr="00403822">
              <w:rPr>
                <w:b/>
                <w:bCs/>
                <w:szCs w:val="24"/>
                <w:lang w:val="kk-KZ"/>
              </w:rPr>
              <w:lastRenderedPageBreak/>
              <w:t>1-бап.</w:t>
            </w:r>
            <w:r w:rsidRPr="00403822">
              <w:rPr>
                <w:szCs w:val="24"/>
                <w:lang w:val="kk-KZ"/>
              </w:rPr>
              <w:t xml:space="preserve"> </w:t>
            </w:r>
            <w:r w:rsidRPr="00403822">
              <w:rPr>
                <w:bCs/>
                <w:szCs w:val="24"/>
                <w:lang w:val="kk-KZ"/>
              </w:rPr>
              <w:t>Осы Заңда пайдаланылатын негізгі ұғымдар</w:t>
            </w:r>
          </w:p>
          <w:p w14:paraId="49159D8F" w14:textId="77777777" w:rsidR="00A67D63" w:rsidRPr="00403822" w:rsidRDefault="00A67D63" w:rsidP="00A67D63">
            <w:pPr>
              <w:ind w:firstLine="391"/>
              <w:jc w:val="both"/>
              <w:rPr>
                <w:szCs w:val="24"/>
                <w:lang w:val="kk-KZ"/>
              </w:rPr>
            </w:pPr>
            <w:r w:rsidRPr="00403822">
              <w:rPr>
                <w:szCs w:val="24"/>
                <w:lang w:val="kk-KZ"/>
              </w:rPr>
              <w:lastRenderedPageBreak/>
              <w:t>Осы Заңда мынадай негізгі ұғымдар пайдаланылады:</w:t>
            </w:r>
          </w:p>
          <w:p w14:paraId="375EC7DB" w14:textId="1257CC66"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5-5) цифрлық қаржы активінің базалық активі (бұдан әрі–базалық актив)–құны немесе шамасы (құнының немесе шамасының ауытқуын қоса алғанда) тиісті цифрлық қаржы активінің құнын айқындайтын және оған қатысты цифрлық қаржы активінің иесінде ақшалай және (немесе) өзге де талап ету құқығы туындайтын мүлік.</w:t>
            </w:r>
          </w:p>
          <w:p w14:paraId="1915FBDE" w14:textId="4A25F619" w:rsidR="00A67D63" w:rsidRPr="00403822" w:rsidRDefault="00A67D63" w:rsidP="00A67D63">
            <w:pPr>
              <w:ind w:firstLine="391"/>
              <w:jc w:val="both"/>
              <w:rPr>
                <w:b/>
                <w:lang w:val="kk-KZ"/>
              </w:rPr>
            </w:pPr>
            <w:r w:rsidRPr="00403822">
              <w:rPr>
                <w:b/>
                <w:bCs/>
                <w:lang w:val="kk-KZ"/>
              </w:rPr>
              <w:t>Қаржы құралы (оның ішінде ақша, туынды бағалы қағаздарды, туынды қаржы құралдарын, басқа да цифрлық қаржы активін қоса алғанда, Бағалы қағаздар), мүліктік құқық (талап), тауар және (немесе) өзге де мүлік цифрлық қаржы активінің базалық активі бола алады;</w:t>
            </w:r>
          </w:p>
        </w:tc>
        <w:tc>
          <w:tcPr>
            <w:tcW w:w="3117" w:type="dxa"/>
            <w:tcBorders>
              <w:top w:val="single" w:sz="4" w:space="0" w:color="auto"/>
              <w:left w:val="single" w:sz="4" w:space="0" w:color="auto"/>
              <w:bottom w:val="single" w:sz="4" w:space="0" w:color="auto"/>
              <w:right w:val="single" w:sz="4" w:space="0" w:color="auto"/>
            </w:tcBorders>
          </w:tcPr>
          <w:p w14:paraId="7B6C2E64" w14:textId="2D5EF93F"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Базалық активті айқындау мүліктік </w:t>
            </w:r>
            <w:r w:rsidRPr="00403822">
              <w:rPr>
                <w:lang w:val="kk-KZ"/>
              </w:rPr>
              <w:lastRenderedPageBreak/>
              <w:t>құқықтармен немесе өзге де активтермен қамтамасыз етілмеген токендерді нормативтік саралау үшін қажет. Бұл инвесторлардың құқықтарын қорғау, қамтамасыз етуді растау және CFA эмитенттерінің ақпаратты ашуы туралы ережелерді қолданудың құқықтық негізін қамтамасыз етеді.</w:t>
            </w:r>
          </w:p>
        </w:tc>
      </w:tr>
      <w:tr w:rsidR="00A67D63" w:rsidRPr="00403822" w14:paraId="36AE3A9F" w14:textId="77777777" w:rsidTr="00356AAC">
        <w:tc>
          <w:tcPr>
            <w:tcW w:w="988" w:type="dxa"/>
            <w:shd w:val="clear" w:color="auto" w:fill="auto"/>
          </w:tcPr>
          <w:p w14:paraId="3C75326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71BB8F0" w14:textId="7E132686" w:rsidR="00A67D63" w:rsidRPr="00403822" w:rsidRDefault="00A67D63" w:rsidP="00A67D63">
            <w:pPr>
              <w:ind w:firstLine="391"/>
              <w:jc w:val="both"/>
              <w:rPr>
                <w:lang w:val="kk-KZ"/>
              </w:rPr>
            </w:pPr>
            <w:r w:rsidRPr="00403822">
              <w:t>1-баптың 6)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D4A5F79"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093D8DB6"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7D92C45F" w14:textId="3FB9EFB2" w:rsidR="00A67D63" w:rsidRPr="00403822" w:rsidRDefault="00A67D63" w:rsidP="00A67D63">
            <w:pPr>
              <w:ind w:firstLine="391"/>
              <w:jc w:val="both"/>
              <w:rPr>
                <w:b/>
                <w:lang w:val="kk-KZ"/>
              </w:rPr>
            </w:pPr>
            <w:r w:rsidRPr="00403822">
              <w:rPr>
                <w:b/>
                <w:lang w:val="kk-KZ"/>
              </w:rPr>
              <w:lastRenderedPageBreak/>
              <w:t>6) цифрлық активтер саласындағы уәкілетті орган (бұдан әрі - уәкілетті орган) - цифрлық активтер саласындағы басшылықты және салааралық үйлестіруді жүзеге асыратын орталық атқарушы орган;</w:t>
            </w:r>
          </w:p>
        </w:tc>
        <w:tc>
          <w:tcPr>
            <w:tcW w:w="4427" w:type="dxa"/>
            <w:tcBorders>
              <w:top w:val="single" w:sz="4" w:space="0" w:color="auto"/>
              <w:left w:val="single" w:sz="4" w:space="0" w:color="auto"/>
              <w:bottom w:val="single" w:sz="4" w:space="0" w:color="auto"/>
              <w:right w:val="single" w:sz="4" w:space="0" w:color="auto"/>
            </w:tcBorders>
          </w:tcPr>
          <w:p w14:paraId="1972300C" w14:textId="77777777" w:rsidR="00A67D63" w:rsidRPr="00403822" w:rsidRDefault="00A67D63" w:rsidP="00A67D63">
            <w:pPr>
              <w:ind w:firstLine="391"/>
              <w:jc w:val="both"/>
              <w:rPr>
                <w:szCs w:val="24"/>
                <w:lang w:val="kk-KZ"/>
              </w:rPr>
            </w:pPr>
            <w:r w:rsidRPr="00403822">
              <w:rPr>
                <w:b/>
                <w:bCs/>
                <w:szCs w:val="24"/>
                <w:lang w:val="kk-KZ"/>
              </w:rPr>
              <w:lastRenderedPageBreak/>
              <w:t>1-бап.</w:t>
            </w:r>
            <w:r w:rsidRPr="00403822">
              <w:rPr>
                <w:szCs w:val="24"/>
                <w:lang w:val="kk-KZ"/>
              </w:rPr>
              <w:t xml:space="preserve"> </w:t>
            </w:r>
            <w:r w:rsidRPr="00403822">
              <w:rPr>
                <w:bCs/>
                <w:szCs w:val="24"/>
                <w:lang w:val="kk-KZ"/>
              </w:rPr>
              <w:t>Осы Заңда пайдаланылатын негізгі ұғымдар</w:t>
            </w:r>
          </w:p>
          <w:p w14:paraId="4CAA074A"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02847404" w14:textId="5B2D53CF" w:rsidR="00A67D63" w:rsidRPr="00403822" w:rsidRDefault="00A67D63" w:rsidP="00A67D63">
            <w:pPr>
              <w:ind w:firstLine="391"/>
              <w:jc w:val="both"/>
              <w:rPr>
                <w:b/>
                <w:lang w:val="kk-KZ"/>
              </w:rPr>
            </w:pPr>
            <w:r w:rsidRPr="00403822">
              <w:rPr>
                <w:b/>
                <w:bCs/>
              </w:rPr>
              <w:lastRenderedPageBreak/>
              <w:t>6) алып тасталсын;</w:t>
            </w:r>
          </w:p>
        </w:tc>
        <w:tc>
          <w:tcPr>
            <w:tcW w:w="3117" w:type="dxa"/>
            <w:tcBorders>
              <w:top w:val="single" w:sz="4" w:space="0" w:color="auto"/>
              <w:left w:val="single" w:sz="4" w:space="0" w:color="auto"/>
              <w:bottom w:val="single" w:sz="4" w:space="0" w:color="auto"/>
              <w:right w:val="single" w:sz="4" w:space="0" w:color="auto"/>
            </w:tcBorders>
          </w:tcPr>
          <w:p w14:paraId="2E63688A" w14:textId="74F5055C"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Бұл тұжырымдаманы Алып тастау Ұлттық Банк пен қаржы нарығы </w:t>
            </w:r>
            <w:r w:rsidRPr="00403822">
              <w:rPr>
                <w:lang w:val="kk-KZ"/>
              </w:rPr>
              <w:lastRenderedPageBreak/>
              <w:t>жөніндегі уәкілетті орган арасында цифрлық активтер саласындағы функцияларды қайта бөлуге байланысты. Реттеу архитектурасын қайта өңдеу және акценттерді "қамтамасыз етілген цифрлық активтерден" цифрлық қаржы активтеріне дербес класс ретінде көшіру жағдайында ҚРҰБ мен ЖРҚР-ның қолданыстағы өкілеттіктері шеңберінде қадағалауды шоғырландыра отырып, сектор ретінде цифрлық активтер үшін жеке органнан бас тартқан жөн.</w:t>
            </w:r>
          </w:p>
        </w:tc>
      </w:tr>
      <w:tr w:rsidR="00A67D63" w:rsidRPr="00403822" w14:paraId="69481A2B" w14:textId="77777777" w:rsidTr="00356AAC">
        <w:tc>
          <w:tcPr>
            <w:tcW w:w="988" w:type="dxa"/>
            <w:shd w:val="clear" w:color="auto" w:fill="auto"/>
          </w:tcPr>
          <w:p w14:paraId="68B877D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ECF93B6" w14:textId="77777777" w:rsidR="00A67D63" w:rsidRPr="00403822" w:rsidRDefault="00A67D63" w:rsidP="00A67D63">
            <w:pPr>
              <w:ind w:firstLine="391"/>
              <w:contextualSpacing/>
              <w:jc w:val="both"/>
            </w:pPr>
            <w:r w:rsidRPr="00403822">
              <w:t>Жаңа</w:t>
            </w:r>
          </w:p>
          <w:p w14:paraId="07D9803F" w14:textId="4C626CD8" w:rsidR="00A67D63" w:rsidRPr="00403822" w:rsidRDefault="00A67D63" w:rsidP="00A67D63">
            <w:pPr>
              <w:ind w:firstLine="391"/>
              <w:jc w:val="both"/>
              <w:rPr>
                <w:lang w:val="kk-KZ"/>
              </w:rPr>
            </w:pPr>
            <w:r w:rsidRPr="00403822">
              <w:lastRenderedPageBreak/>
              <w:t>1-баптың 11)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1E66DF0" w14:textId="77777777" w:rsidR="00A67D63" w:rsidRPr="00403822" w:rsidRDefault="00A67D63" w:rsidP="00A67D63">
            <w:pPr>
              <w:ind w:firstLine="391"/>
              <w:jc w:val="both"/>
              <w:rPr>
                <w:szCs w:val="24"/>
                <w:lang w:val="kk-KZ"/>
              </w:rPr>
            </w:pPr>
            <w:r w:rsidRPr="00403822">
              <w:rPr>
                <w:b/>
                <w:bCs/>
                <w:szCs w:val="24"/>
                <w:lang w:val="kk-KZ"/>
              </w:rPr>
              <w:lastRenderedPageBreak/>
              <w:t>1-бап.</w:t>
            </w:r>
            <w:r w:rsidRPr="00403822">
              <w:rPr>
                <w:szCs w:val="24"/>
                <w:lang w:val="kk-KZ"/>
              </w:rPr>
              <w:t xml:space="preserve"> </w:t>
            </w:r>
            <w:r w:rsidRPr="00403822">
              <w:rPr>
                <w:bCs/>
                <w:szCs w:val="24"/>
                <w:lang w:val="kk-KZ"/>
              </w:rPr>
              <w:t>Осы Заңда пайдаланылатын негізгі ұғымдар</w:t>
            </w:r>
          </w:p>
          <w:p w14:paraId="701451AC" w14:textId="77777777" w:rsidR="00A67D63" w:rsidRPr="00403822" w:rsidRDefault="00A67D63" w:rsidP="00A67D63">
            <w:pPr>
              <w:ind w:firstLine="391"/>
              <w:jc w:val="both"/>
              <w:rPr>
                <w:szCs w:val="24"/>
                <w:lang w:val="kk-KZ"/>
              </w:rPr>
            </w:pPr>
            <w:r w:rsidRPr="00403822">
              <w:rPr>
                <w:szCs w:val="24"/>
                <w:lang w:val="kk-KZ"/>
              </w:rPr>
              <w:lastRenderedPageBreak/>
              <w:t>Осы Заңда мынадай негізгі ұғымдар пайдаланылады:</w:t>
            </w:r>
          </w:p>
          <w:p w14:paraId="3E1992E8" w14:textId="1D5B3D11" w:rsidR="00A67D63" w:rsidRPr="00403822" w:rsidRDefault="00A67D63" w:rsidP="00A67D63">
            <w:pPr>
              <w:ind w:firstLine="391"/>
              <w:jc w:val="both"/>
              <w:rPr>
                <w:b/>
                <w:lang w:val="kk-KZ"/>
              </w:rPr>
            </w:pPr>
            <w:r w:rsidRPr="00403822">
              <w:rPr>
                <w:b/>
                <w:bCs/>
              </w:rPr>
              <w:t>11) жоқ;</w:t>
            </w:r>
          </w:p>
        </w:tc>
        <w:tc>
          <w:tcPr>
            <w:tcW w:w="4427" w:type="dxa"/>
            <w:tcBorders>
              <w:top w:val="single" w:sz="4" w:space="0" w:color="auto"/>
              <w:left w:val="single" w:sz="4" w:space="0" w:color="auto"/>
              <w:bottom w:val="single" w:sz="4" w:space="0" w:color="auto"/>
              <w:right w:val="single" w:sz="4" w:space="0" w:color="auto"/>
            </w:tcBorders>
          </w:tcPr>
          <w:p w14:paraId="568E2A3F" w14:textId="77777777" w:rsidR="00A67D63" w:rsidRPr="00403822" w:rsidRDefault="00A67D63" w:rsidP="00A67D63">
            <w:pPr>
              <w:ind w:firstLine="391"/>
              <w:jc w:val="both"/>
              <w:rPr>
                <w:szCs w:val="24"/>
                <w:lang w:val="kk-KZ"/>
              </w:rPr>
            </w:pPr>
            <w:r w:rsidRPr="00403822">
              <w:rPr>
                <w:b/>
                <w:bCs/>
                <w:szCs w:val="24"/>
                <w:lang w:val="kk-KZ"/>
              </w:rPr>
              <w:lastRenderedPageBreak/>
              <w:t>1-бап.</w:t>
            </w:r>
            <w:r w:rsidRPr="00403822">
              <w:rPr>
                <w:szCs w:val="24"/>
                <w:lang w:val="kk-KZ"/>
              </w:rPr>
              <w:t xml:space="preserve"> </w:t>
            </w:r>
            <w:r w:rsidRPr="00403822">
              <w:rPr>
                <w:bCs/>
                <w:szCs w:val="24"/>
                <w:lang w:val="kk-KZ"/>
              </w:rPr>
              <w:t>Осы Заңда пайдаланылатын негізгі ұғымдар</w:t>
            </w:r>
          </w:p>
          <w:p w14:paraId="26F788FB" w14:textId="77777777" w:rsidR="00A67D63" w:rsidRPr="00403822" w:rsidRDefault="00A67D63" w:rsidP="00A67D63">
            <w:pPr>
              <w:ind w:firstLine="391"/>
              <w:jc w:val="both"/>
              <w:rPr>
                <w:szCs w:val="24"/>
                <w:lang w:val="kk-KZ"/>
              </w:rPr>
            </w:pPr>
            <w:r w:rsidRPr="00403822">
              <w:rPr>
                <w:szCs w:val="24"/>
                <w:lang w:val="kk-KZ"/>
              </w:rPr>
              <w:lastRenderedPageBreak/>
              <w:t>Осы Заңда мынадай негізгі ұғымдар пайдаланылады:</w:t>
            </w:r>
          </w:p>
          <w:p w14:paraId="76259396" w14:textId="67C33D4D" w:rsidR="00A67D63" w:rsidRPr="00403822" w:rsidRDefault="00A67D63" w:rsidP="00A67D63">
            <w:pPr>
              <w:ind w:firstLine="391"/>
              <w:jc w:val="both"/>
              <w:rPr>
                <w:b/>
                <w:lang w:val="kk-KZ"/>
              </w:rPr>
            </w:pPr>
            <w:r w:rsidRPr="00403822">
              <w:rPr>
                <w:b/>
                <w:bCs/>
                <w:lang w:val="kk-KZ"/>
              </w:rPr>
              <w:t>11) цифрлық қаржы активінің эмитенті - цифрлық қаржы активтерін шығаруды (эмиссиясын) жүзеге асыратын Қазақстан Республикасының резиденті-заңды тұлға;</w:t>
            </w:r>
          </w:p>
        </w:tc>
        <w:tc>
          <w:tcPr>
            <w:tcW w:w="3117" w:type="dxa"/>
            <w:tcBorders>
              <w:top w:val="single" w:sz="4" w:space="0" w:color="auto"/>
              <w:left w:val="single" w:sz="4" w:space="0" w:color="auto"/>
              <w:bottom w:val="single" w:sz="4" w:space="0" w:color="auto"/>
              <w:right w:val="single" w:sz="4" w:space="0" w:color="auto"/>
            </w:tcBorders>
          </w:tcPr>
          <w:p w14:paraId="1A9BE25F" w14:textId="4813A7C9"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ЦҚА шығаруға және ЦҚА ұстаушылар алдындағы </w:t>
            </w:r>
            <w:r w:rsidRPr="00403822">
              <w:rPr>
                <w:lang w:val="kk-KZ"/>
              </w:rPr>
              <w:lastRenderedPageBreak/>
              <w:t>міндеттемелердің орындалуына жауапты субъект бекітіледі</w:t>
            </w:r>
          </w:p>
        </w:tc>
      </w:tr>
      <w:tr w:rsidR="00A67D63" w:rsidRPr="00403822" w14:paraId="29DED873" w14:textId="77777777" w:rsidTr="00356AAC">
        <w:tc>
          <w:tcPr>
            <w:tcW w:w="988" w:type="dxa"/>
            <w:shd w:val="clear" w:color="auto" w:fill="auto"/>
          </w:tcPr>
          <w:p w14:paraId="21ECB35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3518AAAE" w14:textId="77777777" w:rsidR="00A67D63" w:rsidRPr="00403822" w:rsidRDefault="00A67D63" w:rsidP="00A67D63">
            <w:pPr>
              <w:ind w:firstLine="391"/>
              <w:contextualSpacing/>
              <w:jc w:val="both"/>
            </w:pPr>
            <w:r w:rsidRPr="00403822">
              <w:t>Жаңа</w:t>
            </w:r>
          </w:p>
          <w:p w14:paraId="10A7F98E" w14:textId="0E5894D4" w:rsidR="00A67D63" w:rsidRPr="00403822" w:rsidRDefault="00A67D63" w:rsidP="00A67D63">
            <w:pPr>
              <w:ind w:firstLine="391"/>
              <w:jc w:val="both"/>
              <w:rPr>
                <w:lang w:val="kk-KZ"/>
              </w:rPr>
            </w:pPr>
            <w:r w:rsidRPr="00403822">
              <w:t>1-баптың 12)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F00A7F5"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67384788"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171D68DF" w14:textId="1E5104DE" w:rsidR="00A67D63" w:rsidRPr="00403822" w:rsidRDefault="00A67D63" w:rsidP="00A67D63">
            <w:pPr>
              <w:ind w:firstLine="391"/>
              <w:jc w:val="both"/>
              <w:rPr>
                <w:b/>
                <w:lang w:val="kk-KZ"/>
              </w:rPr>
            </w:pPr>
            <w:r w:rsidRPr="00403822">
              <w:rPr>
                <w:b/>
                <w:bCs/>
              </w:rPr>
              <w:t>12) жоқ;</w:t>
            </w:r>
          </w:p>
        </w:tc>
        <w:tc>
          <w:tcPr>
            <w:tcW w:w="4427" w:type="dxa"/>
            <w:tcBorders>
              <w:top w:val="single" w:sz="4" w:space="0" w:color="auto"/>
              <w:left w:val="single" w:sz="4" w:space="0" w:color="auto"/>
              <w:bottom w:val="single" w:sz="4" w:space="0" w:color="auto"/>
              <w:right w:val="single" w:sz="4" w:space="0" w:color="auto"/>
            </w:tcBorders>
          </w:tcPr>
          <w:p w14:paraId="751D0AF6"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763A8868"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5E4CF3E6" w14:textId="2A20D15A" w:rsidR="00A67D63" w:rsidRPr="00403822" w:rsidRDefault="00A67D63" w:rsidP="00A67D63">
            <w:pPr>
              <w:ind w:firstLine="391"/>
              <w:jc w:val="both"/>
              <w:rPr>
                <w:b/>
                <w:lang w:val="kk-KZ"/>
              </w:rPr>
            </w:pPr>
            <w:r w:rsidRPr="00403822">
              <w:rPr>
                <w:b/>
                <w:bCs/>
                <w:lang w:val="kk-KZ"/>
              </w:rPr>
              <w:t>12) цифрлық қаржы активін шығару (эмиссия) - цифрлық қаржы активі эмитентінің цифрлық қаржы активінің пайда болуына бағытталған іс-әрекеттері;</w:t>
            </w:r>
          </w:p>
        </w:tc>
        <w:tc>
          <w:tcPr>
            <w:tcW w:w="3117" w:type="dxa"/>
            <w:tcBorders>
              <w:top w:val="single" w:sz="4" w:space="0" w:color="auto"/>
              <w:left w:val="single" w:sz="4" w:space="0" w:color="auto"/>
              <w:bottom w:val="single" w:sz="4" w:space="0" w:color="auto"/>
              <w:right w:val="single" w:sz="4" w:space="0" w:color="auto"/>
            </w:tcBorders>
          </w:tcPr>
          <w:p w14:paraId="4935A3EF" w14:textId="480C27F6" w:rsidR="00A67D63" w:rsidRPr="00403822" w:rsidRDefault="00A67D63" w:rsidP="00A67D63">
            <w:pPr>
              <w:shd w:val="clear" w:color="auto" w:fill="FFFFFF"/>
              <w:ind w:firstLine="391"/>
              <w:jc w:val="both"/>
              <w:textAlignment w:val="baseline"/>
              <w:rPr>
                <w:b/>
                <w:lang w:val="kk-KZ"/>
              </w:rPr>
            </w:pPr>
            <w:r w:rsidRPr="00403822">
              <w:rPr>
                <w:lang w:val="kk-KZ"/>
              </w:rPr>
              <w:t>азаматтық құқықтар объектісі ретінде ЦҚА пайда болу рәсімін заңды бекіту</w:t>
            </w:r>
          </w:p>
        </w:tc>
      </w:tr>
      <w:tr w:rsidR="00A67D63" w:rsidRPr="00403822" w14:paraId="7A2549D1" w14:textId="77777777" w:rsidTr="00356AAC">
        <w:tc>
          <w:tcPr>
            <w:tcW w:w="988" w:type="dxa"/>
            <w:shd w:val="clear" w:color="auto" w:fill="auto"/>
          </w:tcPr>
          <w:p w14:paraId="5A9148BD"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1565E009" w14:textId="77777777" w:rsidR="00A67D63" w:rsidRPr="00403822" w:rsidRDefault="00A67D63" w:rsidP="00A67D63">
            <w:pPr>
              <w:ind w:firstLine="391"/>
              <w:contextualSpacing/>
              <w:jc w:val="both"/>
            </w:pPr>
            <w:r w:rsidRPr="00403822">
              <w:t>Жаңа</w:t>
            </w:r>
          </w:p>
          <w:p w14:paraId="12A06104" w14:textId="005080AE" w:rsidR="00A67D63" w:rsidRPr="00403822" w:rsidRDefault="00A67D63" w:rsidP="00A67D63">
            <w:pPr>
              <w:ind w:firstLine="391"/>
              <w:jc w:val="both"/>
              <w:rPr>
                <w:lang w:val="kk-KZ"/>
              </w:rPr>
            </w:pPr>
            <w:r w:rsidRPr="00403822">
              <w:t>1-баптың 13)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E900687"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36572F8D"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2DB68E93" w14:textId="50426607" w:rsidR="00A67D63" w:rsidRPr="00403822" w:rsidRDefault="00A67D63" w:rsidP="00A67D63">
            <w:pPr>
              <w:ind w:firstLine="391"/>
              <w:jc w:val="both"/>
              <w:rPr>
                <w:b/>
                <w:lang w:val="kk-KZ"/>
              </w:rPr>
            </w:pPr>
            <w:r w:rsidRPr="00403822">
              <w:rPr>
                <w:b/>
                <w:bCs/>
              </w:rPr>
              <w:t>13) жоқ;</w:t>
            </w:r>
          </w:p>
        </w:tc>
        <w:tc>
          <w:tcPr>
            <w:tcW w:w="4427" w:type="dxa"/>
            <w:tcBorders>
              <w:top w:val="single" w:sz="4" w:space="0" w:color="auto"/>
              <w:left w:val="single" w:sz="4" w:space="0" w:color="auto"/>
              <w:bottom w:val="single" w:sz="4" w:space="0" w:color="auto"/>
              <w:right w:val="single" w:sz="4" w:space="0" w:color="auto"/>
            </w:tcBorders>
          </w:tcPr>
          <w:p w14:paraId="49C80B24"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1A603288"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4F88791D" w14:textId="67EDF8C1" w:rsidR="00A67D63" w:rsidRPr="00403822" w:rsidRDefault="00A67D63" w:rsidP="00A67D63">
            <w:pPr>
              <w:ind w:firstLine="391"/>
              <w:jc w:val="both"/>
              <w:rPr>
                <w:b/>
                <w:lang w:val="kk-KZ"/>
              </w:rPr>
            </w:pPr>
            <w:r w:rsidRPr="00403822">
              <w:rPr>
                <w:b/>
                <w:bCs/>
                <w:lang w:val="kk-KZ"/>
              </w:rPr>
              <w:t xml:space="preserve">13) цифрлық қаржы активтерін орналастыру-цифрлық қаржы активтері платформасы операторының және (немесе) цифрлық қаржы активтері сауда платформасы </w:t>
            </w:r>
            <w:r w:rsidRPr="00403822">
              <w:rPr>
                <w:b/>
                <w:bCs/>
                <w:lang w:val="kk-KZ"/>
              </w:rPr>
              <w:lastRenderedPageBreak/>
              <w:t>операторының цифрлық платформасы арқылы жүзеге асырылатын инвесторларға цифрлық қаржы активтерін бастапқы ұсыну;</w:t>
            </w:r>
          </w:p>
        </w:tc>
        <w:tc>
          <w:tcPr>
            <w:tcW w:w="3117" w:type="dxa"/>
            <w:tcBorders>
              <w:top w:val="single" w:sz="4" w:space="0" w:color="auto"/>
              <w:left w:val="single" w:sz="4" w:space="0" w:color="auto"/>
              <w:bottom w:val="single" w:sz="4" w:space="0" w:color="auto"/>
              <w:right w:val="single" w:sz="4" w:space="0" w:color="auto"/>
            </w:tcBorders>
          </w:tcPr>
          <w:p w14:paraId="419B33F6" w14:textId="2F6CF7A7"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Орналастыру (бастапқы ұсыныс) – CFA арқылы қаржыландыруды тартудың негізгі кезеңі. Анықтама бастапқы орналастыру мен қайталама айналым арасындағы айырмашылықты </w:t>
            </w:r>
            <w:r w:rsidRPr="00403822">
              <w:rPr>
                <w:lang w:val="kk-KZ"/>
              </w:rPr>
              <w:lastRenderedPageBreak/>
              <w:t>анықтау үшін, сондай-ақ қадағалау және реттеу мақсаттары үшін қажет (мысалы, ұқсастық бойынша MiFID/MiCA ережелерін қолдану).</w:t>
            </w:r>
          </w:p>
        </w:tc>
      </w:tr>
      <w:tr w:rsidR="00A67D63" w:rsidRPr="00403822" w14:paraId="5379F867" w14:textId="77777777" w:rsidTr="00356AAC">
        <w:tc>
          <w:tcPr>
            <w:tcW w:w="988" w:type="dxa"/>
            <w:shd w:val="clear" w:color="auto" w:fill="auto"/>
          </w:tcPr>
          <w:p w14:paraId="75BB5AB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64BB717D" w14:textId="77777777" w:rsidR="00A67D63" w:rsidRPr="00403822" w:rsidRDefault="00A67D63" w:rsidP="00A67D63">
            <w:pPr>
              <w:ind w:firstLine="391"/>
              <w:contextualSpacing/>
              <w:jc w:val="both"/>
            </w:pPr>
            <w:r w:rsidRPr="00403822">
              <w:t>Жаңа</w:t>
            </w:r>
          </w:p>
          <w:p w14:paraId="2F9498BE" w14:textId="05FDBD61" w:rsidR="00A67D63" w:rsidRPr="00403822" w:rsidRDefault="00A67D63" w:rsidP="00A67D63">
            <w:pPr>
              <w:ind w:firstLine="391"/>
              <w:jc w:val="both"/>
              <w:rPr>
                <w:lang w:val="kk-KZ"/>
              </w:rPr>
            </w:pPr>
            <w:r w:rsidRPr="00403822">
              <w:t>1-баптың 14)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77F45B3"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68A1CA01"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72B47E92" w14:textId="253488D3" w:rsidR="00A67D63" w:rsidRPr="00403822" w:rsidRDefault="00A67D63" w:rsidP="00A67D63">
            <w:pPr>
              <w:ind w:firstLine="391"/>
              <w:jc w:val="both"/>
              <w:rPr>
                <w:b/>
                <w:lang w:val="kk-KZ"/>
              </w:rPr>
            </w:pPr>
            <w:r w:rsidRPr="00403822">
              <w:rPr>
                <w:b/>
                <w:bCs/>
              </w:rPr>
              <w:t>14) жоқ;</w:t>
            </w:r>
          </w:p>
        </w:tc>
        <w:tc>
          <w:tcPr>
            <w:tcW w:w="4427" w:type="dxa"/>
            <w:tcBorders>
              <w:top w:val="single" w:sz="4" w:space="0" w:color="auto"/>
              <w:left w:val="single" w:sz="4" w:space="0" w:color="auto"/>
              <w:bottom w:val="single" w:sz="4" w:space="0" w:color="auto"/>
              <w:right w:val="single" w:sz="4" w:space="0" w:color="auto"/>
            </w:tcBorders>
          </w:tcPr>
          <w:p w14:paraId="21CF6A72"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2D336857"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1168A72B" w14:textId="0813ED8C" w:rsidR="00A67D63" w:rsidRPr="00403822" w:rsidRDefault="00A67D63" w:rsidP="00A67D63">
            <w:pPr>
              <w:ind w:firstLine="391"/>
              <w:jc w:val="both"/>
              <w:rPr>
                <w:b/>
                <w:lang w:val="kk-KZ"/>
              </w:rPr>
            </w:pPr>
            <w:r w:rsidRPr="00403822">
              <w:rPr>
                <w:b/>
                <w:bCs/>
                <w:lang w:val="kk-KZ"/>
              </w:rPr>
              <w:t>14) цифрлық активтердің айналымы (айналысы) – цифрлық активтермен азаматтық-құқықтық мәмілелер жасау;</w:t>
            </w:r>
          </w:p>
        </w:tc>
        <w:tc>
          <w:tcPr>
            <w:tcW w:w="3117" w:type="dxa"/>
            <w:tcBorders>
              <w:top w:val="single" w:sz="4" w:space="0" w:color="auto"/>
              <w:left w:val="single" w:sz="4" w:space="0" w:color="auto"/>
              <w:bottom w:val="single" w:sz="4" w:space="0" w:color="auto"/>
              <w:right w:val="single" w:sz="4" w:space="0" w:color="auto"/>
            </w:tcBorders>
          </w:tcPr>
          <w:p w14:paraId="76E1E779" w14:textId="7F8CD053" w:rsidR="00A67D63" w:rsidRPr="00403822" w:rsidRDefault="00A67D63" w:rsidP="00A67D63">
            <w:pPr>
              <w:shd w:val="clear" w:color="auto" w:fill="FFFFFF"/>
              <w:ind w:firstLine="391"/>
              <w:jc w:val="both"/>
              <w:textAlignment w:val="baseline"/>
              <w:rPr>
                <w:b/>
                <w:lang w:val="kk-KZ"/>
              </w:rPr>
            </w:pPr>
            <w:r w:rsidRPr="00403822">
              <w:rPr>
                <w:lang w:val="kk-KZ"/>
              </w:rPr>
              <w:t>азаматтық айналымдағы барлық цифрлық активтермен жасалатын операцияларды қамту үшін енгізіледі</w:t>
            </w:r>
          </w:p>
        </w:tc>
      </w:tr>
      <w:tr w:rsidR="00A67D63" w:rsidRPr="00403822" w14:paraId="4D70AA68" w14:textId="77777777" w:rsidTr="00356AAC">
        <w:tc>
          <w:tcPr>
            <w:tcW w:w="988" w:type="dxa"/>
            <w:shd w:val="clear" w:color="auto" w:fill="auto"/>
          </w:tcPr>
          <w:p w14:paraId="63153C4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820F065" w14:textId="77777777" w:rsidR="00A67D63" w:rsidRPr="00403822" w:rsidRDefault="00A67D63" w:rsidP="00A67D63">
            <w:pPr>
              <w:ind w:firstLine="391"/>
              <w:contextualSpacing/>
              <w:jc w:val="both"/>
            </w:pPr>
            <w:r w:rsidRPr="00403822">
              <w:t>1-баптың  Жаңа</w:t>
            </w:r>
          </w:p>
          <w:p w14:paraId="40B64D61" w14:textId="02B3306E" w:rsidR="00A67D63" w:rsidRPr="00403822" w:rsidRDefault="00A67D63" w:rsidP="00A67D63">
            <w:pPr>
              <w:ind w:firstLine="391"/>
              <w:jc w:val="both"/>
              <w:rPr>
                <w:lang w:val="kk-KZ"/>
              </w:rPr>
            </w:pPr>
            <w:r w:rsidRPr="00403822">
              <w:t>15)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28368BAD"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4F993CEB"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2CC3570F" w14:textId="6B71C7C3" w:rsidR="00A67D63" w:rsidRPr="00403822" w:rsidRDefault="00A67D63" w:rsidP="00A67D63">
            <w:pPr>
              <w:ind w:firstLine="391"/>
              <w:jc w:val="both"/>
              <w:rPr>
                <w:b/>
                <w:lang w:val="kk-KZ"/>
              </w:rPr>
            </w:pPr>
            <w:r w:rsidRPr="00403822">
              <w:rPr>
                <w:b/>
                <w:bCs/>
              </w:rPr>
              <w:t>15) жоқ;</w:t>
            </w:r>
          </w:p>
        </w:tc>
        <w:tc>
          <w:tcPr>
            <w:tcW w:w="4427" w:type="dxa"/>
            <w:tcBorders>
              <w:top w:val="single" w:sz="4" w:space="0" w:color="auto"/>
              <w:left w:val="single" w:sz="4" w:space="0" w:color="auto"/>
              <w:bottom w:val="single" w:sz="4" w:space="0" w:color="auto"/>
              <w:right w:val="single" w:sz="4" w:space="0" w:color="auto"/>
            </w:tcBorders>
          </w:tcPr>
          <w:p w14:paraId="44C2F1BE"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05C0CEDC"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5CEFA59A" w14:textId="04286DFA" w:rsidR="00A67D63" w:rsidRPr="00403822" w:rsidRDefault="00A67D63" w:rsidP="00A67D63">
            <w:pPr>
              <w:ind w:firstLine="391"/>
              <w:jc w:val="both"/>
              <w:rPr>
                <w:b/>
                <w:lang w:val="kk-KZ"/>
              </w:rPr>
            </w:pPr>
            <w:r w:rsidRPr="00403822">
              <w:rPr>
                <w:b/>
                <w:bCs/>
                <w:lang w:val="kk-KZ"/>
              </w:rPr>
              <w:t xml:space="preserve">15) цифрлық қаржы активін өтеу-осындай цифрлық қаржы активі эмитентінің тиісті міндеттемелерін өтеуге байланысты және (немесе) цифрлық қаржы активін шығару шарттарына сәйкес өзге де негіздер бойынша цифрлық </w:t>
            </w:r>
            <w:r w:rsidRPr="00403822">
              <w:rPr>
                <w:b/>
                <w:bCs/>
                <w:lang w:val="kk-KZ"/>
              </w:rPr>
              <w:lastRenderedPageBreak/>
              <w:t>қаржы активін айналымнан (айналымнан) алып қою;</w:t>
            </w:r>
          </w:p>
        </w:tc>
        <w:tc>
          <w:tcPr>
            <w:tcW w:w="3117" w:type="dxa"/>
            <w:tcBorders>
              <w:top w:val="single" w:sz="4" w:space="0" w:color="auto"/>
              <w:left w:val="single" w:sz="4" w:space="0" w:color="auto"/>
              <w:bottom w:val="single" w:sz="4" w:space="0" w:color="auto"/>
              <w:right w:val="single" w:sz="4" w:space="0" w:color="auto"/>
            </w:tcBorders>
          </w:tcPr>
          <w:p w14:paraId="70B0E5E6" w14:textId="1E0FBBCE" w:rsidR="00A67D63" w:rsidRPr="00403822" w:rsidRDefault="00A67D63" w:rsidP="00A67D63">
            <w:pPr>
              <w:shd w:val="clear" w:color="auto" w:fill="FFFFFF"/>
              <w:ind w:firstLine="391"/>
              <w:jc w:val="both"/>
              <w:textAlignment w:val="baseline"/>
              <w:rPr>
                <w:b/>
                <w:lang w:val="kk-KZ"/>
              </w:rPr>
            </w:pPr>
            <w:r w:rsidRPr="00403822">
              <w:rPr>
                <w:lang w:val="kk-KZ"/>
              </w:rPr>
              <w:lastRenderedPageBreak/>
              <w:t>Эмитенттің инвесторлар алдындағы міндеттемелерін орындау тетігін ресімдейді</w:t>
            </w:r>
          </w:p>
        </w:tc>
      </w:tr>
      <w:tr w:rsidR="00A67D63" w:rsidRPr="00403822" w14:paraId="2A5C5D7C" w14:textId="77777777" w:rsidTr="00356AAC">
        <w:tc>
          <w:tcPr>
            <w:tcW w:w="988" w:type="dxa"/>
            <w:shd w:val="clear" w:color="auto" w:fill="auto"/>
          </w:tcPr>
          <w:p w14:paraId="5430538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CA49936" w14:textId="77777777" w:rsidR="00A67D63" w:rsidRPr="00403822" w:rsidRDefault="00A67D63" w:rsidP="00A67D63">
            <w:pPr>
              <w:ind w:firstLine="391"/>
              <w:contextualSpacing/>
              <w:jc w:val="both"/>
            </w:pPr>
            <w:r w:rsidRPr="00403822">
              <w:t>1-баптың  Жаңа</w:t>
            </w:r>
          </w:p>
          <w:p w14:paraId="5D018FCD" w14:textId="3196A27B" w:rsidR="00A67D63" w:rsidRPr="00403822" w:rsidRDefault="00A67D63" w:rsidP="00A67D63">
            <w:pPr>
              <w:ind w:firstLine="391"/>
              <w:jc w:val="both"/>
              <w:rPr>
                <w:lang w:val="kk-KZ"/>
              </w:rPr>
            </w:pPr>
            <w:r w:rsidRPr="00403822">
              <w:t>16)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50CC7050"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4DFD9536"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1FF68DEE" w14:textId="07097E20" w:rsidR="00A67D63" w:rsidRPr="00403822" w:rsidRDefault="00A67D63" w:rsidP="00A67D63">
            <w:pPr>
              <w:ind w:firstLine="391"/>
              <w:jc w:val="both"/>
              <w:rPr>
                <w:b/>
                <w:lang w:val="kk-KZ"/>
              </w:rPr>
            </w:pPr>
            <w:r w:rsidRPr="00403822">
              <w:rPr>
                <w:b/>
                <w:bCs/>
              </w:rPr>
              <w:t>16) жоқ;</w:t>
            </w:r>
          </w:p>
        </w:tc>
        <w:tc>
          <w:tcPr>
            <w:tcW w:w="4427" w:type="dxa"/>
            <w:tcBorders>
              <w:top w:val="single" w:sz="4" w:space="0" w:color="auto"/>
              <w:left w:val="single" w:sz="4" w:space="0" w:color="auto"/>
              <w:bottom w:val="single" w:sz="4" w:space="0" w:color="auto"/>
              <w:right w:val="single" w:sz="4" w:space="0" w:color="auto"/>
            </w:tcBorders>
          </w:tcPr>
          <w:p w14:paraId="145224E4"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2E5E045D"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007F0223" w14:textId="77777777" w:rsidR="00A67D63" w:rsidRPr="00403822" w:rsidRDefault="00A67D63" w:rsidP="00A67D63">
            <w:pPr>
              <w:ind w:firstLine="391"/>
              <w:jc w:val="both"/>
              <w:rPr>
                <w:b/>
                <w:bCs/>
                <w:lang w:val="kk-KZ"/>
              </w:rPr>
            </w:pPr>
            <w:r w:rsidRPr="00403822">
              <w:rPr>
                <w:b/>
                <w:bCs/>
                <w:lang w:val="kk-KZ"/>
              </w:rPr>
              <w:t>16) есептік тіркеу-цифрлық қаржы активтері платформасы операторын, цифрлық қаржы активтері Сауда платформасы операторын цифрлық қаржы активтері платформасы операторларының тізіліміне, цифрлық қаржы активтері сауда платформасы операторларының тізіліміне енгізу;</w:t>
            </w:r>
          </w:p>
          <w:p w14:paraId="50AFB0DC" w14:textId="5DDCF3BA" w:rsidR="00967DC4" w:rsidRPr="00403822" w:rsidRDefault="00967DC4" w:rsidP="00A67D63">
            <w:pPr>
              <w:ind w:firstLine="391"/>
              <w:jc w:val="both"/>
              <w:rPr>
                <w:b/>
                <w:lang w:val="kk-KZ"/>
              </w:rPr>
            </w:pPr>
          </w:p>
        </w:tc>
        <w:tc>
          <w:tcPr>
            <w:tcW w:w="3117" w:type="dxa"/>
            <w:tcBorders>
              <w:top w:val="single" w:sz="4" w:space="0" w:color="auto"/>
              <w:left w:val="single" w:sz="4" w:space="0" w:color="auto"/>
              <w:bottom w:val="single" w:sz="4" w:space="0" w:color="auto"/>
              <w:right w:val="single" w:sz="4" w:space="0" w:color="auto"/>
            </w:tcBorders>
          </w:tcPr>
          <w:p w14:paraId="7F20DA1C" w14:textId="07156FCC" w:rsidR="00A67D63" w:rsidRPr="00403822" w:rsidRDefault="00A67D63" w:rsidP="00A67D63">
            <w:pPr>
              <w:shd w:val="clear" w:color="auto" w:fill="FFFFFF"/>
              <w:ind w:firstLine="391"/>
              <w:jc w:val="both"/>
              <w:textAlignment w:val="baseline"/>
              <w:rPr>
                <w:b/>
                <w:lang w:val="kk-KZ"/>
              </w:rPr>
            </w:pPr>
            <w:r w:rsidRPr="00403822">
              <w:rPr>
                <w:lang w:val="kk-KZ"/>
              </w:rPr>
              <w:t>"Төлемдер және төлем жүйелері туралы" ҚР Заңына және "коллекторлық қызмет туралы" ҚР Заңына ұқсас "есептік тіркеу"анықтамасымен толықтыру ұсынылады.</w:t>
            </w:r>
          </w:p>
        </w:tc>
      </w:tr>
      <w:tr w:rsidR="00A67D63" w:rsidRPr="00403822" w14:paraId="16075F06" w14:textId="77777777" w:rsidTr="00356AAC">
        <w:tc>
          <w:tcPr>
            <w:tcW w:w="988" w:type="dxa"/>
            <w:shd w:val="clear" w:color="auto" w:fill="auto"/>
          </w:tcPr>
          <w:p w14:paraId="017E743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C54B266" w14:textId="77777777" w:rsidR="00A67D63" w:rsidRPr="00403822" w:rsidRDefault="00A67D63" w:rsidP="00A67D63">
            <w:pPr>
              <w:ind w:firstLine="391"/>
              <w:contextualSpacing/>
              <w:jc w:val="both"/>
            </w:pPr>
            <w:r w:rsidRPr="00403822">
              <w:t>1-баптың  Жаңа</w:t>
            </w:r>
          </w:p>
          <w:p w14:paraId="6B3CF4B6" w14:textId="584CE552" w:rsidR="00A67D63" w:rsidRPr="00403822" w:rsidRDefault="00A67D63" w:rsidP="00A67D63">
            <w:pPr>
              <w:ind w:firstLine="391"/>
              <w:jc w:val="both"/>
              <w:rPr>
                <w:lang w:val="kk-KZ"/>
              </w:rPr>
            </w:pPr>
            <w:r w:rsidRPr="00403822">
              <w:t>17)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7DA2CD7"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37F711C4"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1C84D3B2" w14:textId="2496FB66" w:rsidR="00A67D63" w:rsidRPr="00403822" w:rsidRDefault="00A67D63" w:rsidP="00A67D63">
            <w:pPr>
              <w:ind w:firstLine="391"/>
              <w:jc w:val="both"/>
              <w:rPr>
                <w:b/>
                <w:lang w:val="kk-KZ"/>
              </w:rPr>
            </w:pPr>
            <w:r w:rsidRPr="00403822">
              <w:rPr>
                <w:b/>
                <w:bCs/>
              </w:rPr>
              <w:t>17) жоқ;</w:t>
            </w:r>
          </w:p>
        </w:tc>
        <w:tc>
          <w:tcPr>
            <w:tcW w:w="4427" w:type="dxa"/>
            <w:tcBorders>
              <w:top w:val="single" w:sz="4" w:space="0" w:color="auto"/>
              <w:left w:val="single" w:sz="4" w:space="0" w:color="auto"/>
              <w:bottom w:val="single" w:sz="4" w:space="0" w:color="auto"/>
              <w:right w:val="single" w:sz="4" w:space="0" w:color="auto"/>
            </w:tcBorders>
          </w:tcPr>
          <w:p w14:paraId="1C7167FE"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45AF424E"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2EBA1022" w14:textId="22EF35E7" w:rsidR="00A67D63" w:rsidRPr="00403822" w:rsidRDefault="00A67D63" w:rsidP="00A67D63">
            <w:pPr>
              <w:ind w:firstLine="391"/>
              <w:jc w:val="both"/>
              <w:rPr>
                <w:b/>
                <w:lang w:val="kk-KZ"/>
              </w:rPr>
            </w:pPr>
            <w:r w:rsidRPr="00403822">
              <w:rPr>
                <w:b/>
                <w:bCs/>
                <w:lang w:val="kk-KZ"/>
              </w:rPr>
              <w:t xml:space="preserve">17) цифрлық қаржы активтері платформасы операторларының тізілімі-Қазақстан Республикасының Ұлттық Банкінде есептік тіркеуден өткен цифрлық қаржы активтері платформасы </w:t>
            </w:r>
            <w:r w:rsidRPr="00403822">
              <w:rPr>
                <w:b/>
                <w:bCs/>
                <w:lang w:val="kk-KZ"/>
              </w:rPr>
              <w:lastRenderedPageBreak/>
              <w:t>операторларының бірыңғай тізбесі;</w:t>
            </w:r>
          </w:p>
        </w:tc>
        <w:tc>
          <w:tcPr>
            <w:tcW w:w="3117" w:type="dxa"/>
            <w:tcBorders>
              <w:top w:val="single" w:sz="4" w:space="0" w:color="auto"/>
              <w:left w:val="single" w:sz="4" w:space="0" w:color="auto"/>
              <w:bottom w:val="single" w:sz="4" w:space="0" w:color="auto"/>
              <w:right w:val="single" w:sz="4" w:space="0" w:color="auto"/>
            </w:tcBorders>
          </w:tcPr>
          <w:p w14:paraId="3309B23B" w14:textId="427E3877" w:rsidR="00A67D63" w:rsidRPr="00403822" w:rsidRDefault="00A67D63" w:rsidP="00A67D63">
            <w:pPr>
              <w:shd w:val="clear" w:color="auto" w:fill="FFFFFF"/>
              <w:ind w:firstLine="391"/>
              <w:jc w:val="both"/>
              <w:textAlignment w:val="baseline"/>
              <w:rPr>
                <w:lang w:val="kk-KZ"/>
              </w:rPr>
            </w:pPr>
            <w:r w:rsidRPr="00403822">
              <w:rPr>
                <w:lang w:val="kk-KZ"/>
              </w:rPr>
              <w:lastRenderedPageBreak/>
              <w:t>«/Төлемдер және төлем жүйелері туралы» ҚР Заңына және «коллекторлық қызмет туралы» ҚР Заңына ұқсас «есептік тіркеу» анықтамасымен толықтыру ұсынылады.</w:t>
            </w:r>
          </w:p>
        </w:tc>
      </w:tr>
      <w:tr w:rsidR="00A67D63" w:rsidRPr="00403822" w14:paraId="08E4AB13" w14:textId="77777777" w:rsidTr="00356AAC">
        <w:tc>
          <w:tcPr>
            <w:tcW w:w="988" w:type="dxa"/>
            <w:shd w:val="clear" w:color="auto" w:fill="auto"/>
          </w:tcPr>
          <w:p w14:paraId="1EB0DDE6"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023D7A07" w14:textId="18B64B27" w:rsidR="00A67D63" w:rsidRPr="00403822" w:rsidRDefault="00A67D63" w:rsidP="00A67D63">
            <w:pPr>
              <w:ind w:firstLine="391"/>
              <w:jc w:val="both"/>
              <w:rPr>
                <w:lang w:val="kk-KZ"/>
              </w:rPr>
            </w:pPr>
            <w:r w:rsidRPr="00403822">
              <w:t>1-баптың Жаңа 18) тармақшасы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F8F8BAA"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70EDF716"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0B7F1E3C" w14:textId="27B1CB14" w:rsidR="00A67D63" w:rsidRPr="00403822" w:rsidRDefault="00A67D63" w:rsidP="00A67D63">
            <w:pPr>
              <w:ind w:firstLine="391"/>
              <w:jc w:val="both"/>
              <w:rPr>
                <w:b/>
                <w:lang w:val="kk-KZ"/>
              </w:rPr>
            </w:pPr>
            <w:r w:rsidRPr="00403822">
              <w:rPr>
                <w:b/>
                <w:bCs/>
              </w:rPr>
              <w:t>18) жоқ;</w:t>
            </w:r>
          </w:p>
        </w:tc>
        <w:tc>
          <w:tcPr>
            <w:tcW w:w="4427" w:type="dxa"/>
            <w:tcBorders>
              <w:top w:val="single" w:sz="4" w:space="0" w:color="auto"/>
              <w:left w:val="single" w:sz="4" w:space="0" w:color="auto"/>
              <w:bottom w:val="single" w:sz="4" w:space="0" w:color="auto"/>
              <w:right w:val="single" w:sz="4" w:space="0" w:color="auto"/>
            </w:tcBorders>
          </w:tcPr>
          <w:p w14:paraId="742CEA6B" w14:textId="77777777" w:rsidR="00A67D63" w:rsidRPr="00403822" w:rsidRDefault="00A67D63" w:rsidP="00A67D63">
            <w:pPr>
              <w:ind w:firstLine="391"/>
              <w:jc w:val="both"/>
              <w:rPr>
                <w:szCs w:val="24"/>
                <w:lang w:val="kk-KZ"/>
              </w:rPr>
            </w:pPr>
            <w:r w:rsidRPr="00403822">
              <w:rPr>
                <w:b/>
                <w:bCs/>
                <w:szCs w:val="24"/>
                <w:lang w:val="kk-KZ"/>
              </w:rPr>
              <w:t>1-бап.</w:t>
            </w:r>
            <w:r w:rsidRPr="00403822">
              <w:rPr>
                <w:szCs w:val="24"/>
                <w:lang w:val="kk-KZ"/>
              </w:rPr>
              <w:t xml:space="preserve"> </w:t>
            </w:r>
            <w:r w:rsidRPr="00403822">
              <w:rPr>
                <w:bCs/>
                <w:szCs w:val="24"/>
                <w:lang w:val="kk-KZ"/>
              </w:rPr>
              <w:t>Осы Заңда пайдаланылатын негізгі ұғымдар</w:t>
            </w:r>
          </w:p>
          <w:p w14:paraId="7A2A0C92" w14:textId="77777777" w:rsidR="00A67D63" w:rsidRPr="00403822" w:rsidRDefault="00A67D63" w:rsidP="00A67D63">
            <w:pPr>
              <w:ind w:firstLine="391"/>
              <w:jc w:val="both"/>
              <w:rPr>
                <w:szCs w:val="24"/>
                <w:lang w:val="kk-KZ"/>
              </w:rPr>
            </w:pPr>
            <w:r w:rsidRPr="00403822">
              <w:rPr>
                <w:szCs w:val="24"/>
                <w:lang w:val="kk-KZ"/>
              </w:rPr>
              <w:t>Осы Заңда мынадай негізгі ұғымдар пайдаланылады:</w:t>
            </w:r>
          </w:p>
          <w:p w14:paraId="26B7A66A" w14:textId="70F19377" w:rsidR="00967DC4" w:rsidRPr="00403822" w:rsidRDefault="00A67D63" w:rsidP="00967DC4">
            <w:pPr>
              <w:ind w:firstLine="391"/>
              <w:jc w:val="both"/>
              <w:rPr>
                <w:b/>
                <w:bCs/>
                <w:lang w:val="kk-KZ"/>
              </w:rPr>
            </w:pPr>
            <w:r w:rsidRPr="00403822">
              <w:rPr>
                <w:b/>
                <w:bCs/>
                <w:lang w:val="kk-KZ"/>
              </w:rPr>
              <w:t>18) цифрлық қаржы активтерінің сауда платформасы операторларының тізілімі – Қазақстан Республикасының Ұлттық Банкінде есептік тіркеуден өткен цифрлық қаржы активтерінің сауда платформасы операторларының бірыңғай тізбесі.</w:t>
            </w:r>
          </w:p>
        </w:tc>
        <w:tc>
          <w:tcPr>
            <w:tcW w:w="3117" w:type="dxa"/>
            <w:tcBorders>
              <w:top w:val="single" w:sz="4" w:space="0" w:color="auto"/>
              <w:left w:val="single" w:sz="4" w:space="0" w:color="auto"/>
              <w:bottom w:val="single" w:sz="4" w:space="0" w:color="auto"/>
              <w:right w:val="single" w:sz="4" w:space="0" w:color="auto"/>
            </w:tcBorders>
          </w:tcPr>
          <w:p w14:paraId="6E77E6F8" w14:textId="7C029C46" w:rsidR="00A67D63" w:rsidRPr="00403822" w:rsidRDefault="00A67D63" w:rsidP="00A67D63">
            <w:pPr>
              <w:shd w:val="clear" w:color="auto" w:fill="FFFFFF"/>
              <w:ind w:firstLine="391"/>
              <w:jc w:val="both"/>
              <w:textAlignment w:val="baseline"/>
              <w:rPr>
                <w:b/>
                <w:lang w:val="kk-KZ"/>
              </w:rPr>
            </w:pPr>
            <w:r w:rsidRPr="00403822">
              <w:rPr>
                <w:lang w:val="kk-KZ"/>
              </w:rPr>
              <w:t>"Төлемдер және төлем жүйелері туралы" ҚР Заңына және "коллекторлық қызмет туралы" ҚР Заңына ұқсас "есептік тіркеу"анықтамасымен толықтыру ұсынылады.</w:t>
            </w:r>
          </w:p>
        </w:tc>
      </w:tr>
      <w:tr w:rsidR="00A67D63" w:rsidRPr="00403822" w14:paraId="1FFAF241" w14:textId="77777777" w:rsidTr="00356AAC">
        <w:tc>
          <w:tcPr>
            <w:tcW w:w="988" w:type="dxa"/>
            <w:shd w:val="clear" w:color="auto" w:fill="auto"/>
          </w:tcPr>
          <w:p w14:paraId="402DB0D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3E606D1" w14:textId="1DBA4523" w:rsidR="00A67D63" w:rsidRPr="00403822" w:rsidRDefault="00A67D63" w:rsidP="00A67D63">
            <w:pPr>
              <w:ind w:firstLine="391"/>
              <w:jc w:val="center"/>
              <w:rPr>
                <w:lang w:val="kk-KZ"/>
              </w:rPr>
            </w:pPr>
            <w:r w:rsidRPr="00403822">
              <w:rPr>
                <w:szCs w:val="24"/>
                <w:lang w:val="kk-KZ"/>
              </w:rPr>
              <w:t>4-бап</w:t>
            </w:r>
            <w:r w:rsidRPr="00403822">
              <w:rPr>
                <w:szCs w:val="24"/>
                <w:lang w:val="kk-KZ"/>
              </w:rPr>
              <w:br/>
              <w:t>1-тармақ</w:t>
            </w:r>
          </w:p>
        </w:tc>
        <w:tc>
          <w:tcPr>
            <w:tcW w:w="4646" w:type="dxa"/>
          </w:tcPr>
          <w:p w14:paraId="0DFB0957" w14:textId="77777777" w:rsidR="00A67D63" w:rsidRPr="00403822" w:rsidRDefault="00A67D63" w:rsidP="00A67D63">
            <w:pPr>
              <w:pStyle w:val="pj"/>
              <w:spacing w:before="0" w:beforeAutospacing="0" w:after="0" w:afterAutospacing="0"/>
              <w:ind w:firstLine="391"/>
              <w:jc w:val="both"/>
              <w:rPr>
                <w:sz w:val="28"/>
                <w:lang w:val="kk-KZ"/>
              </w:rPr>
            </w:pPr>
            <w:r w:rsidRPr="00403822">
              <w:rPr>
                <w:b/>
                <w:bCs/>
                <w:sz w:val="28"/>
                <w:lang w:val="kk-KZ"/>
              </w:rPr>
              <w:t>4-бап</w:t>
            </w:r>
            <w:r w:rsidRPr="00403822">
              <w:rPr>
                <w:bCs/>
                <w:sz w:val="28"/>
                <w:lang w:val="kk-KZ"/>
              </w:rPr>
              <w:t>. Уәкілетті мемлекеттік органдардың құзыреті</w:t>
            </w:r>
          </w:p>
          <w:p w14:paraId="72A1F5DD" w14:textId="77777777" w:rsidR="00A67D63" w:rsidRPr="00403822" w:rsidRDefault="00A67D63" w:rsidP="00A67D63">
            <w:pPr>
              <w:ind w:firstLine="391"/>
              <w:jc w:val="both"/>
              <w:rPr>
                <w:b/>
                <w:lang w:val="kk-KZ"/>
              </w:rPr>
            </w:pPr>
            <w:r w:rsidRPr="00403822">
              <w:rPr>
                <w:b/>
                <w:lang w:val="kk-KZ"/>
              </w:rPr>
              <w:t>1. Уәкілетті орган:</w:t>
            </w:r>
          </w:p>
          <w:p w14:paraId="4A622661" w14:textId="77777777" w:rsidR="00A67D63" w:rsidRPr="00403822" w:rsidRDefault="00A67D63" w:rsidP="00A67D63">
            <w:pPr>
              <w:ind w:firstLine="391"/>
              <w:jc w:val="both"/>
              <w:rPr>
                <w:b/>
                <w:lang w:val="kk-KZ"/>
              </w:rPr>
            </w:pPr>
            <w:r w:rsidRPr="00403822">
              <w:rPr>
                <w:b/>
                <w:lang w:val="kk-KZ"/>
              </w:rPr>
              <w:t>1) цифрлық активтер саласындағы мемлекеттік саясатты іске асыруды қамтамасыз етеді;</w:t>
            </w:r>
          </w:p>
          <w:p w14:paraId="32674443" w14:textId="77777777" w:rsidR="00A67D63" w:rsidRPr="00403822" w:rsidRDefault="00A67D63" w:rsidP="00A67D63">
            <w:pPr>
              <w:ind w:firstLine="391"/>
              <w:jc w:val="both"/>
              <w:rPr>
                <w:b/>
                <w:lang w:val="kk-KZ"/>
              </w:rPr>
            </w:pPr>
            <w:r w:rsidRPr="00403822">
              <w:rPr>
                <w:b/>
                <w:lang w:val="kk-KZ"/>
              </w:rPr>
              <w:t>2) цифрлық активтер саласында салааралық үйлестіруді жүзеге асырады;</w:t>
            </w:r>
          </w:p>
          <w:p w14:paraId="3EB27CD5" w14:textId="77777777" w:rsidR="00A67D63" w:rsidRPr="00403822" w:rsidRDefault="00A67D63" w:rsidP="00A67D63">
            <w:pPr>
              <w:ind w:firstLine="391"/>
              <w:jc w:val="both"/>
              <w:rPr>
                <w:b/>
                <w:lang w:val="kk-KZ"/>
              </w:rPr>
            </w:pPr>
            <w:r w:rsidRPr="00403822">
              <w:rPr>
                <w:b/>
                <w:lang w:val="kk-KZ"/>
              </w:rPr>
              <w:t>3) цифрлық майнинг жөніндегі қызметті жүзеге асыруға арналған лицензияларды береді;</w:t>
            </w:r>
          </w:p>
          <w:p w14:paraId="606BBD96" w14:textId="77777777" w:rsidR="00A67D63" w:rsidRPr="00403822" w:rsidRDefault="00A67D63" w:rsidP="00A67D63">
            <w:pPr>
              <w:ind w:firstLine="391"/>
              <w:jc w:val="both"/>
              <w:rPr>
                <w:b/>
                <w:lang w:val="kk-KZ"/>
              </w:rPr>
            </w:pPr>
            <w:r w:rsidRPr="00403822">
              <w:rPr>
                <w:b/>
                <w:lang w:val="kk-KZ"/>
              </w:rPr>
              <w:lastRenderedPageBreak/>
              <w:t xml:space="preserve">4)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салық салу мақсаттары үшін цифрлық майнерлер мен цифрлық майнингтік пулдардың кірістері туралы мәліметтерді ұсыну </w:t>
            </w:r>
            <w:bookmarkStart w:id="741" w:name="sub1009470384"/>
            <w:r w:rsidRPr="00403822">
              <w:rPr>
                <w:b/>
                <w:lang w:val="kk-KZ"/>
              </w:rPr>
              <w:t>қағидаларын</w:t>
            </w:r>
            <w:bookmarkEnd w:id="741"/>
            <w:r w:rsidRPr="00403822">
              <w:rPr>
                <w:b/>
                <w:lang w:val="kk-KZ"/>
              </w:rPr>
              <w:t xml:space="preserve"> бекітеді;</w:t>
            </w:r>
          </w:p>
          <w:p w14:paraId="205504E7" w14:textId="77777777" w:rsidR="00A67D63" w:rsidRPr="00403822" w:rsidRDefault="00A67D63" w:rsidP="00A67D63">
            <w:pPr>
              <w:ind w:firstLine="391"/>
              <w:jc w:val="both"/>
              <w:rPr>
                <w:b/>
                <w:lang w:val="kk-KZ"/>
              </w:rPr>
            </w:pPr>
            <w:r w:rsidRPr="00403822">
              <w:rPr>
                <w:b/>
                <w:lang w:val="kk-KZ"/>
              </w:rPr>
              <w:t xml:space="preserve">5) цифрлық майнингтік пулдарды аккредиттеу </w:t>
            </w:r>
            <w:bookmarkStart w:id="742" w:name="sub1009453472"/>
            <w:r w:rsidRPr="00403822">
              <w:rPr>
                <w:b/>
                <w:lang w:val="kk-KZ"/>
              </w:rPr>
              <w:t>қағидаларын</w:t>
            </w:r>
            <w:bookmarkEnd w:id="742"/>
            <w:r w:rsidRPr="00403822">
              <w:rPr>
                <w:b/>
                <w:lang w:val="kk-KZ"/>
              </w:rPr>
              <w:t xml:space="preserve"> бекітеді;</w:t>
            </w:r>
          </w:p>
          <w:p w14:paraId="78A9CA7C" w14:textId="77777777" w:rsidR="00A67D63" w:rsidRPr="00403822" w:rsidRDefault="00A67D63" w:rsidP="00A67D63">
            <w:pPr>
              <w:ind w:firstLine="391"/>
              <w:jc w:val="both"/>
              <w:rPr>
                <w:b/>
                <w:lang w:val="kk-KZ"/>
              </w:rPr>
            </w:pPr>
            <w:r w:rsidRPr="00403822">
              <w:rPr>
                <w:b/>
                <w:lang w:val="kk-KZ"/>
              </w:rPr>
              <w:t xml:space="preserve">6) рұқсаттар және хабарламалар саласындағы уәкілетті органмен келісу бойынша цифрлық майнинг жөніндегі қызметті лицензиялау </w:t>
            </w:r>
            <w:bookmarkStart w:id="743" w:name="sub1009474069"/>
            <w:r w:rsidRPr="00403822">
              <w:rPr>
                <w:b/>
                <w:lang w:val="kk-KZ"/>
              </w:rPr>
              <w:t>қағидаларын</w:t>
            </w:r>
            <w:bookmarkEnd w:id="743"/>
            <w:r w:rsidRPr="00403822">
              <w:rPr>
                <w:b/>
                <w:lang w:val="kk-KZ"/>
              </w:rPr>
              <w:t xml:space="preserve"> бекітеді;</w:t>
            </w:r>
          </w:p>
          <w:p w14:paraId="24C9FC92" w14:textId="77777777" w:rsidR="00A67D63" w:rsidRPr="00403822" w:rsidRDefault="00A67D63" w:rsidP="00A67D63">
            <w:pPr>
              <w:ind w:firstLine="391"/>
              <w:jc w:val="both"/>
              <w:rPr>
                <w:b/>
                <w:lang w:val="kk-KZ"/>
              </w:rPr>
            </w:pPr>
            <w:r w:rsidRPr="00403822">
              <w:rPr>
                <w:b/>
                <w:lang w:val="kk-KZ"/>
              </w:rPr>
              <w:t>7) цифрлық майнингтік пулдарды аккредиттеуді жүргізеді;</w:t>
            </w:r>
          </w:p>
          <w:p w14:paraId="73EB3AE3" w14:textId="77777777" w:rsidR="00A67D63" w:rsidRPr="00403822" w:rsidRDefault="00A67D63" w:rsidP="00A67D63">
            <w:pPr>
              <w:ind w:firstLine="391"/>
              <w:jc w:val="both"/>
              <w:rPr>
                <w:b/>
                <w:lang w:val="kk-KZ"/>
              </w:rPr>
            </w:pPr>
            <w:r w:rsidRPr="00403822">
              <w:rPr>
                <w:b/>
                <w:lang w:val="kk-KZ"/>
              </w:rPr>
              <w:t xml:space="preserve">8) Қазақстан Республикасының аумағында танылатын қамтамасыз етілген цифрлық актив түрлерінің </w:t>
            </w:r>
            <w:bookmarkStart w:id="744" w:name="sub1009407739"/>
            <w:r w:rsidRPr="00403822">
              <w:rPr>
                <w:b/>
                <w:lang w:val="kk-KZ"/>
              </w:rPr>
              <w:t>тізбесін</w:t>
            </w:r>
            <w:bookmarkEnd w:id="744"/>
            <w:r w:rsidRPr="00403822">
              <w:rPr>
                <w:b/>
                <w:lang w:val="kk-KZ"/>
              </w:rPr>
              <w:t xml:space="preserve"> бекітеді;</w:t>
            </w:r>
          </w:p>
          <w:p w14:paraId="223F0C1B" w14:textId="77777777" w:rsidR="00A67D63" w:rsidRPr="00403822" w:rsidRDefault="00A67D63" w:rsidP="00A67D63">
            <w:pPr>
              <w:ind w:firstLine="391"/>
              <w:jc w:val="both"/>
              <w:rPr>
                <w:b/>
                <w:lang w:val="kk-KZ"/>
              </w:rPr>
            </w:pPr>
            <w:r w:rsidRPr="00403822">
              <w:rPr>
                <w:b/>
                <w:lang w:val="kk-KZ"/>
              </w:rPr>
              <w:t xml:space="preserve">9) цифрлық активтер саласында, сондай-ақ қамтамасыз </w:t>
            </w:r>
            <w:r w:rsidRPr="00403822">
              <w:rPr>
                <w:b/>
                <w:lang w:val="kk-KZ"/>
              </w:rPr>
              <w:lastRenderedPageBreak/>
              <w:t>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асырады;</w:t>
            </w:r>
          </w:p>
          <w:p w14:paraId="67C0222D" w14:textId="77777777" w:rsidR="00A67D63" w:rsidRPr="00403822" w:rsidRDefault="00A67D63" w:rsidP="00A67D63">
            <w:pPr>
              <w:ind w:firstLine="391"/>
              <w:jc w:val="both"/>
              <w:rPr>
                <w:b/>
                <w:lang w:val="kk-KZ"/>
              </w:rPr>
            </w:pPr>
            <w:r w:rsidRPr="00403822">
              <w:rPr>
                <w:b/>
                <w:lang w:val="kk-KZ"/>
              </w:rPr>
              <w:t>10) қамтамасыз етілген цифрлық активтерді шығару жөніндегі қызметті жүзеге асыратын тұлғалардың мемлекеттік тізілімін жүргізеді;</w:t>
            </w:r>
          </w:p>
          <w:p w14:paraId="50EC054B" w14:textId="77777777" w:rsidR="00A67D63" w:rsidRPr="00403822" w:rsidRDefault="00A67D63" w:rsidP="00A67D63">
            <w:pPr>
              <w:ind w:firstLine="391"/>
              <w:jc w:val="both"/>
              <w:rPr>
                <w:b/>
                <w:lang w:val="kk-KZ"/>
              </w:rPr>
            </w:pPr>
            <w:r w:rsidRPr="00403822">
              <w:rPr>
                <w:b/>
                <w:lang w:val="kk-KZ"/>
              </w:rPr>
              <w:t>11) цифрлық майнингке арналған аппараттық-бағдарламалық кешеннің тізілімін жүргізеді;</w:t>
            </w:r>
          </w:p>
          <w:p w14:paraId="0993EC23" w14:textId="77777777" w:rsidR="00A67D63" w:rsidRPr="00403822" w:rsidRDefault="00A67D63" w:rsidP="00A67D63">
            <w:pPr>
              <w:ind w:firstLine="391"/>
              <w:jc w:val="both"/>
              <w:rPr>
                <w:b/>
                <w:lang w:val="kk-KZ"/>
              </w:rPr>
            </w:pPr>
            <w:r w:rsidRPr="00403822">
              <w:rPr>
                <w:b/>
                <w:lang w:val="kk-KZ"/>
              </w:rPr>
              <w:t xml:space="preserve">12) цифрлық майнингке арналған аппараттық-бағдарламалық кешенді есепке алу және оның тізілімін жүргізу </w:t>
            </w:r>
            <w:bookmarkStart w:id="745" w:name="sub1009421330"/>
            <w:r w:rsidRPr="00403822">
              <w:rPr>
                <w:b/>
                <w:lang w:val="kk-KZ"/>
              </w:rPr>
              <w:t>қағидаларын</w:t>
            </w:r>
            <w:bookmarkEnd w:id="745"/>
            <w:r w:rsidRPr="00403822">
              <w:rPr>
                <w:b/>
                <w:lang w:val="kk-KZ"/>
              </w:rPr>
              <w:t xml:space="preserve"> бекітеді;</w:t>
            </w:r>
          </w:p>
          <w:p w14:paraId="0AD69EAF" w14:textId="77777777" w:rsidR="00A67D63" w:rsidRPr="00403822" w:rsidRDefault="00A67D63" w:rsidP="00A67D63">
            <w:pPr>
              <w:ind w:firstLine="391"/>
              <w:jc w:val="both"/>
              <w:rPr>
                <w:b/>
                <w:lang w:val="kk-KZ"/>
              </w:rPr>
            </w:pPr>
            <w:r w:rsidRPr="00403822">
              <w:rPr>
                <w:b/>
                <w:lang w:val="kk-KZ"/>
              </w:rPr>
              <w:t xml:space="preserve">13) қамтамасыз етілген цифрлық активтерді шығару </w:t>
            </w:r>
            <w:r w:rsidRPr="00403822">
              <w:rPr>
                <w:b/>
                <w:lang w:val="kk-KZ"/>
              </w:rPr>
              <w:lastRenderedPageBreak/>
              <w:t xml:space="preserve">туралы шешімді ресімдеу </w:t>
            </w:r>
            <w:bookmarkStart w:id="746" w:name="sub1009475069"/>
            <w:r w:rsidRPr="00403822">
              <w:rPr>
                <w:b/>
                <w:lang w:val="kk-KZ"/>
              </w:rPr>
              <w:t>қағидаларын</w:t>
            </w:r>
            <w:bookmarkEnd w:id="746"/>
            <w:r w:rsidRPr="00403822">
              <w:rPr>
                <w:b/>
                <w:lang w:val="kk-KZ"/>
              </w:rPr>
              <w:t xml:space="preserve"> бекітеді;</w:t>
            </w:r>
          </w:p>
          <w:p w14:paraId="66925A3E" w14:textId="77777777" w:rsidR="00A67D63" w:rsidRPr="00403822" w:rsidRDefault="00A67D63" w:rsidP="00A67D63">
            <w:pPr>
              <w:ind w:firstLine="391"/>
              <w:jc w:val="both"/>
              <w:rPr>
                <w:b/>
                <w:lang w:val="kk-KZ"/>
              </w:rPr>
            </w:pPr>
            <w:r w:rsidRPr="00403822">
              <w:rPr>
                <w:b/>
                <w:lang w:val="kk-KZ"/>
              </w:rPr>
              <w:t>14) қамтамасыз етілген цифрлық активтерді шығаруға және олардың айналысына рұқсат береді;</w:t>
            </w:r>
          </w:p>
          <w:p w14:paraId="179CDEFB" w14:textId="77777777" w:rsidR="00A67D63" w:rsidRPr="00403822" w:rsidRDefault="00A67D63" w:rsidP="00A67D63">
            <w:pPr>
              <w:ind w:firstLine="391"/>
              <w:jc w:val="both"/>
              <w:rPr>
                <w:b/>
                <w:lang w:val="kk-KZ"/>
              </w:rPr>
            </w:pPr>
            <w:r w:rsidRPr="00403822">
              <w:rPr>
                <w:b/>
                <w:lang w:val="kk-KZ"/>
              </w:rPr>
              <w:t>15)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78231095" w14:textId="77777777" w:rsidR="00A67D63" w:rsidRPr="00403822" w:rsidRDefault="00A67D63" w:rsidP="00A67D63">
            <w:pPr>
              <w:pStyle w:val="af3"/>
              <w:ind w:firstLine="391"/>
              <w:contextualSpacing/>
              <w:jc w:val="both"/>
              <w:rPr>
                <w:rFonts w:ascii="Times New Roman" w:hAnsi="Times New Roman"/>
                <w:b/>
                <w:sz w:val="28"/>
                <w:szCs w:val="24"/>
                <w:lang w:val="kk-KZ"/>
              </w:rPr>
            </w:pPr>
          </w:p>
          <w:p w14:paraId="1AA04A2F"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tcPr>
          <w:p w14:paraId="405BE10F" w14:textId="77777777" w:rsidR="00A67D63" w:rsidRPr="00403822" w:rsidRDefault="00A67D63" w:rsidP="00A67D63">
            <w:pPr>
              <w:pStyle w:val="af3"/>
              <w:ind w:firstLine="391"/>
              <w:jc w:val="both"/>
              <w:rPr>
                <w:rFonts w:ascii="Times New Roman" w:hAnsi="Times New Roman"/>
                <w:sz w:val="28"/>
                <w:szCs w:val="24"/>
                <w:lang w:val="kk-KZ"/>
              </w:rPr>
            </w:pPr>
            <w:r w:rsidRPr="00403822">
              <w:rPr>
                <w:rFonts w:ascii="Times New Roman" w:hAnsi="Times New Roman"/>
                <w:b/>
                <w:sz w:val="28"/>
                <w:szCs w:val="24"/>
                <w:lang w:val="kk-KZ"/>
              </w:rPr>
              <w:lastRenderedPageBreak/>
              <w:t>4-бап.</w:t>
            </w:r>
            <w:r w:rsidRPr="00403822">
              <w:rPr>
                <w:rFonts w:ascii="Times New Roman" w:hAnsi="Times New Roman"/>
                <w:sz w:val="28"/>
                <w:szCs w:val="24"/>
                <w:lang w:val="kk-KZ"/>
              </w:rPr>
              <w:t xml:space="preserve"> Уәкілетті мемлекеттік органдардың құзыреті</w:t>
            </w:r>
          </w:p>
          <w:p w14:paraId="1FD5DC6F"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1. Қазақстан Республикасының Ұлттық Банкі:</w:t>
            </w:r>
          </w:p>
          <w:p w14:paraId="6A765BF3"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 xml:space="preserve">1) «Астана» халықаралық қаржы орталығының қатысушылары-цифрлық активтер қызметтерінің провайдерлерін қоспағанда, осы Заңның 5-бабының 1) тармақшасында көзделген цифрлық қаржы активтерінің </w:t>
            </w:r>
            <w:r w:rsidRPr="00403822">
              <w:rPr>
                <w:rFonts w:ascii="Times New Roman" w:hAnsi="Times New Roman"/>
                <w:b/>
                <w:sz w:val="28"/>
                <w:szCs w:val="24"/>
                <w:lang w:val="kk-KZ"/>
              </w:rPr>
              <w:lastRenderedPageBreak/>
              <w:t>эмитенттерін, сондай-ақ цифрлық активтер қызметтерінің провайдерлерін мемлекеттік реттеуді, бақылауды және қадағалауды жүзеге асырады;</w:t>
            </w:r>
          </w:p>
          <w:p w14:paraId="59B25A02"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2) «Астана» халықаралық қаржы орталығының қатысушылары-цифрлық активтер қызметтерін провайдерлерді қоспағанда, цифрлық активтер қызметтерін провайдерлердің орындауы үшін міндетті нормативтік құқықтық актілер шығарады;</w:t>
            </w:r>
          </w:p>
          <w:p w14:paraId="2A33EBAD"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 xml:space="preserve">3) цифрлық қаржы активтері платформасы операторларын, цифрлық қаржы активтері Сауда платформасы операторларын есептік тіркеуді және олардың тізілімдерін жүргізуді жүзеге асырады; </w:t>
            </w:r>
          </w:p>
          <w:p w14:paraId="24E5035F"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4) Осы Заңның 5-бабының 1) тармақшасында көзделген цифрлық қаржы активтерін шығару, орналастыру, айналым (айналым) және өтеу шарттары мен тәртібін айқындайды;</w:t>
            </w:r>
          </w:p>
          <w:p w14:paraId="00BF1DD8"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lastRenderedPageBreak/>
              <w:t>5) осы Заңның 5-бабының 1) тармақшасында көзделген цифрлық қаржы активтерінің эмитенттері мен инвесторларына қойылатын талаптарды айқындайды;</w:t>
            </w:r>
          </w:p>
          <w:p w14:paraId="3EE8A223"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 xml:space="preserve">6) осы Заңның 5-бабының 1) тармақшасында көзделген цифрлық қаржы активтері эмитенттерінің есептілікті ұсыну тізбесін, нысандарын, мерзімдерін және тәртібін бекітеді; </w:t>
            </w:r>
          </w:p>
          <w:p w14:paraId="7DA0FB2B"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7) Осы Заңның 5-бабының 1)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w:t>
            </w:r>
          </w:p>
          <w:p w14:paraId="23D09FDA" w14:textId="77777777"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 xml:space="preserve">8) Қаржы нарығын және қаржы ұйымдарын реттеу, бақылау және қадағалау жөніндегі уәкілетті органмен бірлесіп, цифрлық қаржы активінің базалық активін сақтау жөніндегі ұйымдардың </w:t>
            </w:r>
            <w:r w:rsidRPr="00403822">
              <w:rPr>
                <w:rFonts w:ascii="Times New Roman" w:hAnsi="Times New Roman"/>
                <w:b/>
                <w:sz w:val="28"/>
                <w:szCs w:val="24"/>
                <w:lang w:val="kk-KZ"/>
              </w:rPr>
              <w:lastRenderedPageBreak/>
              <w:t xml:space="preserve">Қазақстан Республикасының Ұлттық Банкіне есеп беру тізбесін, нысандарын, мерзімдерін және тәртібін бекітеді; </w:t>
            </w:r>
          </w:p>
          <w:p w14:paraId="15913228" w14:textId="6709670F" w:rsidR="00A67D63" w:rsidRPr="00403822" w:rsidRDefault="00A67D63" w:rsidP="00A67D63">
            <w:pPr>
              <w:pStyle w:val="af3"/>
              <w:ind w:firstLine="391"/>
              <w:jc w:val="both"/>
              <w:rPr>
                <w:rFonts w:ascii="Times New Roman" w:hAnsi="Times New Roman"/>
                <w:b/>
                <w:sz w:val="28"/>
                <w:szCs w:val="24"/>
                <w:lang w:val="kk-KZ"/>
              </w:rPr>
            </w:pPr>
            <w:r w:rsidRPr="00403822">
              <w:rPr>
                <w:rFonts w:ascii="Times New Roman" w:hAnsi="Times New Roman"/>
                <w:b/>
                <w:sz w:val="28"/>
                <w:szCs w:val="24"/>
                <w:lang w:val="kk-KZ"/>
              </w:rPr>
              <w:t xml:space="preserve">9) </w:t>
            </w:r>
            <w:r w:rsidR="00900807" w:rsidRPr="00403822">
              <w:rPr>
                <w:rFonts w:ascii="Times New Roman" w:hAnsi="Times New Roman"/>
                <w:b/>
                <w:sz w:val="28"/>
                <w:szCs w:val="24"/>
                <w:lang w:val="kk-KZ"/>
              </w:rPr>
              <w:t>осы Заңның 5-бабының 1) тармақшасында көзделген цифрлық активтер қызметтерін провайдерлердің және цифрлық қаржы активтері эмитенттерінің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сақтауын бақылауды жүзеге асырады</w:t>
            </w:r>
            <w:r w:rsidRPr="00403822">
              <w:rPr>
                <w:rFonts w:ascii="Times New Roman" w:hAnsi="Times New Roman"/>
                <w:b/>
                <w:sz w:val="28"/>
                <w:szCs w:val="24"/>
                <w:lang w:val="kk-KZ"/>
              </w:rPr>
              <w:t>;</w:t>
            </w:r>
          </w:p>
          <w:p w14:paraId="02F11E9C" w14:textId="77777777" w:rsidR="00A67D63" w:rsidRPr="00403822" w:rsidRDefault="00A67D63" w:rsidP="00A67D63">
            <w:pPr>
              <w:ind w:firstLine="391"/>
              <w:jc w:val="both"/>
              <w:rPr>
                <w:b/>
                <w:szCs w:val="24"/>
                <w:lang w:val="kk-KZ" w:eastAsia="en-US"/>
              </w:rPr>
            </w:pPr>
            <w:r w:rsidRPr="00403822">
              <w:rPr>
                <w:b/>
                <w:szCs w:val="24"/>
                <w:lang w:val="kk-KZ" w:eastAsia="en-US"/>
              </w:rPr>
              <w:t>10)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p w14:paraId="124AA0C7" w14:textId="5A5B7DAC" w:rsidR="00967DC4" w:rsidRPr="00403822" w:rsidRDefault="00967DC4" w:rsidP="00A67D63">
            <w:pPr>
              <w:ind w:firstLine="391"/>
              <w:jc w:val="both"/>
              <w:rPr>
                <w:b/>
                <w:lang w:val="kk-KZ"/>
              </w:rPr>
            </w:pPr>
          </w:p>
        </w:tc>
        <w:tc>
          <w:tcPr>
            <w:tcW w:w="3117" w:type="dxa"/>
          </w:tcPr>
          <w:p w14:paraId="5406B281" w14:textId="7BA8F557" w:rsidR="00A67D63" w:rsidRPr="00403822" w:rsidRDefault="00A67D63" w:rsidP="00A67D63">
            <w:pPr>
              <w:shd w:val="clear" w:color="auto" w:fill="FFFFFF"/>
              <w:ind w:firstLine="391"/>
              <w:jc w:val="both"/>
              <w:textAlignment w:val="baseline"/>
              <w:rPr>
                <w:b/>
                <w:lang w:val="kk-KZ"/>
              </w:rPr>
            </w:pPr>
            <w:r w:rsidRPr="00403822">
              <w:rPr>
                <w:szCs w:val="24"/>
                <w:lang w:val="kk-KZ"/>
              </w:rPr>
              <w:lastRenderedPageBreak/>
              <w:t>ЦҚА нарығын қадағалауда ҚРҰБ-ның шешуші рөлі бекітіледі.</w:t>
            </w:r>
          </w:p>
        </w:tc>
      </w:tr>
      <w:tr w:rsidR="00A67D63" w:rsidRPr="00403822" w14:paraId="4CEAE561" w14:textId="77777777" w:rsidTr="00356AAC">
        <w:tc>
          <w:tcPr>
            <w:tcW w:w="988" w:type="dxa"/>
            <w:shd w:val="clear" w:color="auto" w:fill="auto"/>
          </w:tcPr>
          <w:p w14:paraId="34901B40"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17722711" w14:textId="57AB1BA9" w:rsidR="00A67D63" w:rsidRPr="00403822" w:rsidRDefault="00A67D63" w:rsidP="00A67D63">
            <w:pPr>
              <w:ind w:firstLine="391"/>
              <w:jc w:val="center"/>
              <w:rPr>
                <w:lang w:val="kk-KZ"/>
              </w:rPr>
            </w:pPr>
            <w:r w:rsidRPr="00403822">
              <w:t>4-баптың 1-1-тармағы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0A2AE9C" w14:textId="77777777" w:rsidR="00A67D63" w:rsidRPr="00403822" w:rsidRDefault="00A67D63" w:rsidP="00A67D63">
            <w:pPr>
              <w:pStyle w:val="pj"/>
              <w:spacing w:before="0" w:beforeAutospacing="0" w:after="0" w:afterAutospacing="0"/>
              <w:ind w:firstLine="391"/>
              <w:jc w:val="both"/>
              <w:rPr>
                <w:sz w:val="28"/>
                <w:szCs w:val="28"/>
                <w:lang w:val="kk-KZ"/>
              </w:rPr>
            </w:pPr>
            <w:r w:rsidRPr="00403822">
              <w:rPr>
                <w:b/>
                <w:bCs/>
                <w:sz w:val="28"/>
                <w:szCs w:val="28"/>
                <w:lang w:val="kk-KZ"/>
              </w:rPr>
              <w:t>4-бап</w:t>
            </w:r>
            <w:r w:rsidRPr="00403822">
              <w:rPr>
                <w:bCs/>
                <w:sz w:val="28"/>
                <w:szCs w:val="28"/>
                <w:lang w:val="kk-KZ"/>
              </w:rPr>
              <w:t>. Уәкілетті мемлекеттік органдардың құзыреті</w:t>
            </w:r>
          </w:p>
          <w:p w14:paraId="220839EB" w14:textId="77777777" w:rsidR="00A67D63" w:rsidRPr="00403822" w:rsidRDefault="00A67D63" w:rsidP="00A67D63">
            <w:pPr>
              <w:pStyle w:val="pj"/>
              <w:spacing w:before="0" w:beforeAutospacing="0" w:after="0" w:afterAutospacing="0"/>
              <w:ind w:firstLine="391"/>
              <w:rPr>
                <w:b/>
                <w:bCs/>
                <w:sz w:val="28"/>
                <w:szCs w:val="28"/>
                <w:lang w:val="kk-KZ"/>
              </w:rPr>
            </w:pPr>
          </w:p>
          <w:p w14:paraId="11516F3A" w14:textId="525856D6" w:rsidR="00A67D63" w:rsidRPr="00403822" w:rsidRDefault="00A67D63" w:rsidP="00A67D63">
            <w:pPr>
              <w:pStyle w:val="pj"/>
              <w:spacing w:before="0" w:beforeAutospacing="0" w:after="0" w:afterAutospacing="0"/>
              <w:ind w:firstLine="391"/>
              <w:rPr>
                <w:bCs/>
                <w:sz w:val="28"/>
                <w:szCs w:val="28"/>
                <w:lang w:val="kk-KZ"/>
              </w:rPr>
            </w:pPr>
            <w:r w:rsidRPr="00403822">
              <w:rPr>
                <w:b/>
                <w:bCs/>
                <w:sz w:val="28"/>
                <w:szCs w:val="28"/>
                <w:lang w:val="kk-KZ"/>
              </w:rPr>
              <w:t>1-1. Жоқ.</w:t>
            </w:r>
          </w:p>
        </w:tc>
        <w:tc>
          <w:tcPr>
            <w:tcW w:w="4427" w:type="dxa"/>
            <w:tcBorders>
              <w:top w:val="single" w:sz="4" w:space="0" w:color="auto"/>
              <w:left w:val="single" w:sz="4" w:space="0" w:color="auto"/>
              <w:bottom w:val="single" w:sz="4" w:space="0" w:color="auto"/>
              <w:right w:val="single" w:sz="4" w:space="0" w:color="auto"/>
            </w:tcBorders>
          </w:tcPr>
          <w:p w14:paraId="719DBFB6" w14:textId="6AC88346" w:rsidR="00A67D63" w:rsidRPr="00403822" w:rsidRDefault="00A67D63" w:rsidP="00A67D63">
            <w:pPr>
              <w:pStyle w:val="pj"/>
              <w:spacing w:before="0" w:beforeAutospacing="0" w:after="0" w:afterAutospacing="0"/>
              <w:ind w:firstLine="391"/>
              <w:jc w:val="both"/>
              <w:rPr>
                <w:sz w:val="28"/>
                <w:szCs w:val="28"/>
                <w:lang w:val="kk-KZ"/>
              </w:rPr>
            </w:pPr>
            <w:r w:rsidRPr="00403822">
              <w:rPr>
                <w:b/>
                <w:bCs/>
                <w:sz w:val="28"/>
                <w:szCs w:val="28"/>
                <w:lang w:val="kk-KZ"/>
              </w:rPr>
              <w:t>4-бап</w:t>
            </w:r>
            <w:r w:rsidRPr="00403822">
              <w:rPr>
                <w:bCs/>
                <w:sz w:val="28"/>
                <w:szCs w:val="28"/>
                <w:lang w:val="kk-KZ"/>
              </w:rPr>
              <w:t>. Уәкілетті мемлекеттік органдардың құзыреті</w:t>
            </w:r>
          </w:p>
          <w:p w14:paraId="55C83E3E"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1-1. Қаржы нарығын және қаржы ұйымдарын реттеу, бақылау және қадағалау жөніндегі уәкілетті орган: </w:t>
            </w:r>
          </w:p>
          <w:p w14:paraId="7E08B1B4"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1) осы Заңның 5-бабының 2) және 3) тармақшаларында көзделген цифрлық қаржы активтері эмитенттерін мемлекеттік реттеуді, бақылауды және қадағалауды жүзеге асырады;</w:t>
            </w:r>
          </w:p>
          <w:p w14:paraId="2E9636C9"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2) Осы Заңның 5-бабының 2) және 3) тармақшаларында көзделген цифрлық қаржы активтерін шығару, орналастыру, айналым (айналым) және өтеу шарттары мен тәртібін айқындайды;</w:t>
            </w:r>
          </w:p>
          <w:p w14:paraId="53C0822D"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3) осы Заңның 5-бабының 2) және 3) тармақшаларында көзделген цифрлық қаржы активтерінің эмитенттері мен инвесторларына қойылатын талаптарды айқындайды;</w:t>
            </w:r>
          </w:p>
          <w:p w14:paraId="1B4EEB4A"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4) Қазақстан Республикасының Ұлттық </w:t>
            </w:r>
            <w:r w:rsidRPr="00403822">
              <w:rPr>
                <w:rFonts w:ascii="Times New Roman" w:hAnsi="Times New Roman"/>
                <w:b/>
                <w:bCs/>
                <w:sz w:val="28"/>
                <w:szCs w:val="28"/>
                <w:lang w:val="kk-KZ"/>
              </w:rPr>
              <w:lastRenderedPageBreak/>
              <w:t>Банкімен бірлесіп осы Заңның 5-бабының 2) және 3) тармақшаларында көзделген цифрлық қаржы активтері эмитенттерінің есептілікті ұсыну тізбесін, нысандарын, мерзімдерін және тәртібін бекітеді;</w:t>
            </w:r>
          </w:p>
          <w:p w14:paraId="3DA541C9"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5) Осы Заңның 5-бабының 2) тармақшасында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 </w:t>
            </w:r>
          </w:p>
          <w:p w14:paraId="07D995F0"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6) Осы Заңның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 </w:t>
            </w:r>
          </w:p>
          <w:p w14:paraId="4159CA77"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7) Қазақстан Республикасының Ұлттық Банкімен бірлесіп цифрлық </w:t>
            </w:r>
            <w:r w:rsidRPr="00403822">
              <w:rPr>
                <w:rFonts w:ascii="Times New Roman" w:hAnsi="Times New Roman"/>
                <w:b/>
                <w:bCs/>
                <w:sz w:val="28"/>
                <w:szCs w:val="28"/>
                <w:lang w:val="kk-KZ"/>
              </w:rPr>
              <w:lastRenderedPageBreak/>
              <w:t>қаржы активінің базалық активін сақтау жөніндегі ұйымдардың Қазақстан Республикасының Ұлттық Банкіне есеп беру тізбесін, нысандарын, мерзімдерін және тәртібін бекітеді;</w:t>
            </w:r>
          </w:p>
          <w:p w14:paraId="2CB90C80"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8) Қазақстан Республикасының Ұлттық банкімен келісім бойынша цифрлық қаржы активтері нарығындағы іс-әрекеттерді айла-шарғы жасау мақсатында жасалған деп тану қағидалары мен шарттарын бекітеді; </w:t>
            </w:r>
          </w:p>
          <w:p w14:paraId="52215919" w14:textId="4B3E53A8"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 xml:space="preserve">9) </w:t>
            </w:r>
            <w:r w:rsidR="00900807" w:rsidRPr="00403822">
              <w:rPr>
                <w:rFonts w:ascii="Times New Roman" w:hAnsi="Times New Roman"/>
                <w:b/>
                <w:bCs/>
                <w:sz w:val="28"/>
                <w:szCs w:val="28"/>
                <w:lang w:val="kk-KZ"/>
              </w:rPr>
              <w:t xml:space="preserve">эмитенттердің осы Заңның 5-бабының 2) және 3) тармақшаларында көзделген цифрлық қаржы активтерін,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w:t>
            </w:r>
            <w:r w:rsidR="00900807" w:rsidRPr="00403822">
              <w:rPr>
                <w:rFonts w:ascii="Times New Roman" w:hAnsi="Times New Roman"/>
                <w:b/>
                <w:bCs/>
                <w:sz w:val="28"/>
                <w:szCs w:val="28"/>
                <w:lang w:val="kk-KZ"/>
              </w:rPr>
              <w:lastRenderedPageBreak/>
              <w:t>талаптарын сақтауын бақылауды жүзеге асырады</w:t>
            </w:r>
            <w:r w:rsidRPr="00403822">
              <w:rPr>
                <w:rFonts w:ascii="Times New Roman" w:hAnsi="Times New Roman"/>
                <w:b/>
                <w:bCs/>
                <w:sz w:val="28"/>
                <w:szCs w:val="28"/>
                <w:lang w:val="kk-KZ"/>
              </w:rPr>
              <w:t>;</w:t>
            </w:r>
          </w:p>
          <w:p w14:paraId="02498AB9" w14:textId="77777777" w:rsidR="00A67D63" w:rsidRPr="00403822" w:rsidRDefault="00A67D63" w:rsidP="00356AAC">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10)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p w14:paraId="7C24B273" w14:textId="6533762D" w:rsidR="00967DC4" w:rsidRPr="00403822" w:rsidRDefault="00967DC4" w:rsidP="00356AAC">
            <w:pPr>
              <w:pStyle w:val="af3"/>
              <w:ind w:firstLine="391"/>
              <w:contextualSpacing/>
              <w:jc w:val="both"/>
              <w:rPr>
                <w:rFonts w:ascii="Times New Roman" w:hAnsi="Times New Roman"/>
                <w:b/>
                <w:bCs/>
                <w:sz w:val="28"/>
                <w:szCs w:val="28"/>
                <w:lang w:val="kk-KZ"/>
              </w:rPr>
            </w:pPr>
          </w:p>
        </w:tc>
        <w:tc>
          <w:tcPr>
            <w:tcW w:w="3117" w:type="dxa"/>
            <w:tcBorders>
              <w:top w:val="single" w:sz="4" w:space="0" w:color="auto"/>
              <w:left w:val="single" w:sz="4" w:space="0" w:color="auto"/>
              <w:bottom w:val="single" w:sz="4" w:space="0" w:color="auto"/>
              <w:right w:val="single" w:sz="4" w:space="0" w:color="auto"/>
            </w:tcBorders>
          </w:tcPr>
          <w:p w14:paraId="26DED054" w14:textId="00F265CD" w:rsidR="00A67D63" w:rsidRPr="00403822" w:rsidRDefault="00A67D63" w:rsidP="00A67D63">
            <w:pPr>
              <w:shd w:val="clear" w:color="auto" w:fill="FFFFFF"/>
              <w:ind w:firstLine="391"/>
              <w:jc w:val="both"/>
              <w:textAlignment w:val="baseline"/>
              <w:rPr>
                <w:lang w:val="kk-KZ"/>
              </w:rPr>
            </w:pPr>
            <w:r w:rsidRPr="00403822">
              <w:rPr>
                <w:lang w:val="kk-KZ"/>
              </w:rPr>
              <w:lastRenderedPageBreak/>
              <w:t>қаржы нарығының субъектілері ретінде ЦҚА эмитенттерін қадағалау үшін қажет, ҚНРДА рөлі бекітілген</w:t>
            </w:r>
          </w:p>
        </w:tc>
      </w:tr>
      <w:tr w:rsidR="00A67D63" w:rsidRPr="00403822" w14:paraId="01B6481C" w14:textId="77777777" w:rsidTr="00356AAC">
        <w:tc>
          <w:tcPr>
            <w:tcW w:w="988" w:type="dxa"/>
            <w:shd w:val="clear" w:color="auto" w:fill="auto"/>
          </w:tcPr>
          <w:p w14:paraId="338E7EBA"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7CA0645B" w14:textId="5EE312F2" w:rsidR="00A67D63" w:rsidRPr="00403822" w:rsidRDefault="00A67D63" w:rsidP="00A67D63">
            <w:pPr>
              <w:ind w:firstLine="391"/>
              <w:jc w:val="both"/>
              <w:rPr>
                <w:lang w:val="kk-KZ"/>
              </w:rPr>
            </w:pPr>
            <w:r w:rsidRPr="00403822">
              <w:t>4-баптың 1-2-тармағы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3036FF81" w14:textId="2960F96F" w:rsidR="00A67D63" w:rsidRPr="00403822" w:rsidRDefault="00A67D63" w:rsidP="00A67D63">
            <w:pPr>
              <w:ind w:firstLine="391"/>
              <w:jc w:val="both"/>
              <w:rPr>
                <w:b/>
                <w:lang w:val="kk-KZ"/>
              </w:rPr>
            </w:pPr>
            <w:r w:rsidRPr="00403822">
              <w:rPr>
                <w:b/>
                <w:bCs/>
              </w:rPr>
              <w:t>1-2. Жоқ.</w:t>
            </w:r>
          </w:p>
        </w:tc>
        <w:tc>
          <w:tcPr>
            <w:tcW w:w="4427" w:type="dxa"/>
            <w:tcBorders>
              <w:top w:val="single" w:sz="4" w:space="0" w:color="auto"/>
              <w:left w:val="single" w:sz="4" w:space="0" w:color="auto"/>
              <w:bottom w:val="single" w:sz="4" w:space="0" w:color="auto"/>
              <w:right w:val="single" w:sz="4" w:space="0" w:color="auto"/>
            </w:tcBorders>
          </w:tcPr>
          <w:p w14:paraId="6A379A15" w14:textId="77777777" w:rsidR="00A67D63" w:rsidRPr="00403822" w:rsidRDefault="00A67D63" w:rsidP="00A67D63">
            <w:pPr>
              <w:pStyle w:val="Default"/>
              <w:ind w:firstLine="391"/>
              <w:contextualSpacing/>
              <w:jc w:val="both"/>
              <w:rPr>
                <w:b/>
                <w:bCs/>
                <w:color w:val="auto"/>
                <w:sz w:val="28"/>
                <w:szCs w:val="28"/>
                <w:lang w:val="kk-KZ"/>
              </w:rPr>
            </w:pPr>
            <w:r w:rsidRPr="00403822">
              <w:rPr>
                <w:b/>
                <w:bCs/>
                <w:color w:val="auto"/>
                <w:sz w:val="28"/>
                <w:szCs w:val="28"/>
                <w:lang w:val="kk-KZ"/>
              </w:rPr>
              <w:t xml:space="preserve">1-2. Цифрлық майнинг саласындағы уәкілетті орган: </w:t>
            </w:r>
          </w:p>
          <w:p w14:paraId="721EFFC7" w14:textId="77777777" w:rsidR="00A67D63" w:rsidRPr="00403822" w:rsidRDefault="00A67D63" w:rsidP="00A67D63">
            <w:pPr>
              <w:pStyle w:val="Default"/>
              <w:ind w:firstLine="391"/>
              <w:contextualSpacing/>
              <w:jc w:val="both"/>
              <w:rPr>
                <w:b/>
                <w:bCs/>
                <w:color w:val="auto"/>
                <w:sz w:val="28"/>
                <w:szCs w:val="28"/>
                <w:lang w:val="kk-KZ"/>
              </w:rPr>
            </w:pPr>
            <w:r w:rsidRPr="00403822">
              <w:rPr>
                <w:b/>
                <w:bCs/>
                <w:color w:val="auto"/>
                <w:sz w:val="28"/>
                <w:szCs w:val="28"/>
                <w:lang w:val="kk-KZ"/>
              </w:rPr>
              <w:t>1) цифрлық майнинг бойынша қызметті жүзеге асыруға лицензия береді (беруден бас тартады), қайта ресімдейді, тоқтата тұрады, одан айырады;</w:t>
            </w:r>
          </w:p>
          <w:p w14:paraId="2A476191" w14:textId="77777777" w:rsidR="00A67D63" w:rsidRPr="00403822" w:rsidRDefault="00A67D63" w:rsidP="00A67D63">
            <w:pPr>
              <w:pStyle w:val="Default"/>
              <w:ind w:firstLine="391"/>
              <w:contextualSpacing/>
              <w:jc w:val="both"/>
              <w:rPr>
                <w:b/>
                <w:bCs/>
                <w:color w:val="auto"/>
                <w:sz w:val="28"/>
                <w:szCs w:val="28"/>
                <w:lang w:val="kk-KZ"/>
              </w:rPr>
            </w:pPr>
            <w:r w:rsidRPr="00403822">
              <w:rPr>
                <w:b/>
                <w:bCs/>
                <w:color w:val="auto"/>
                <w:sz w:val="28"/>
                <w:szCs w:val="28"/>
                <w:lang w:val="kk-KZ"/>
              </w:rPr>
              <w:t xml:space="preserve">2)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салық салу мақсатында Цифрлық кеншілер мен цифрлық майнингтік пулдардың кірістері туралы </w:t>
            </w:r>
            <w:r w:rsidRPr="00403822">
              <w:rPr>
                <w:b/>
                <w:bCs/>
                <w:color w:val="auto"/>
                <w:sz w:val="28"/>
                <w:szCs w:val="28"/>
                <w:lang w:val="kk-KZ"/>
              </w:rPr>
              <w:lastRenderedPageBreak/>
              <w:t>мәліметтерді ұсыну қағидаларын бекітеді;</w:t>
            </w:r>
          </w:p>
          <w:p w14:paraId="0F76BD4A" w14:textId="77777777" w:rsidR="00A67D63" w:rsidRPr="00403822" w:rsidRDefault="00A67D63" w:rsidP="00A67D63">
            <w:pPr>
              <w:pStyle w:val="Default"/>
              <w:ind w:firstLine="391"/>
              <w:contextualSpacing/>
              <w:jc w:val="both"/>
              <w:rPr>
                <w:b/>
                <w:bCs/>
                <w:color w:val="auto"/>
                <w:sz w:val="28"/>
                <w:szCs w:val="28"/>
                <w:lang w:val="kk-KZ"/>
              </w:rPr>
            </w:pPr>
            <w:r w:rsidRPr="00403822">
              <w:rPr>
                <w:b/>
                <w:bCs/>
                <w:color w:val="auto"/>
                <w:sz w:val="28"/>
                <w:szCs w:val="28"/>
                <w:lang w:val="kk-KZ"/>
              </w:rPr>
              <w:t>3) цифрлық майнингтік пулдарды аккредиттеу қағидаларын бекітеді;</w:t>
            </w:r>
          </w:p>
          <w:p w14:paraId="5948698B" w14:textId="77777777" w:rsidR="00A67D63" w:rsidRPr="00403822" w:rsidRDefault="00A67D63" w:rsidP="00A67D63">
            <w:pPr>
              <w:pStyle w:val="Default"/>
              <w:ind w:firstLine="391"/>
              <w:contextualSpacing/>
              <w:jc w:val="both"/>
              <w:rPr>
                <w:b/>
                <w:bCs/>
                <w:color w:val="auto"/>
                <w:sz w:val="28"/>
                <w:szCs w:val="28"/>
                <w:lang w:val="kk-KZ"/>
              </w:rPr>
            </w:pPr>
            <w:r w:rsidRPr="00403822">
              <w:rPr>
                <w:b/>
                <w:bCs/>
                <w:color w:val="auto"/>
                <w:sz w:val="28"/>
                <w:szCs w:val="28"/>
                <w:lang w:val="kk-KZ"/>
              </w:rPr>
              <w:t>4) Рұқсаттар және хабарламалар саласындағы уәкілетті органмен келісім бойынша цифрлық майнинг жөніндегі қызметті лицензиялау қағидаларын бекітеді;</w:t>
            </w:r>
          </w:p>
          <w:p w14:paraId="4A05D309" w14:textId="77777777" w:rsidR="00A67D63" w:rsidRPr="00403822" w:rsidRDefault="00A67D63" w:rsidP="00A67D63">
            <w:pPr>
              <w:pStyle w:val="Default"/>
              <w:ind w:firstLine="391"/>
              <w:contextualSpacing/>
              <w:jc w:val="both"/>
              <w:rPr>
                <w:b/>
                <w:bCs/>
                <w:color w:val="auto"/>
                <w:sz w:val="28"/>
                <w:szCs w:val="28"/>
                <w:lang w:val="kk-KZ"/>
              </w:rPr>
            </w:pPr>
            <w:r w:rsidRPr="00403822">
              <w:rPr>
                <w:b/>
                <w:bCs/>
                <w:color w:val="auto"/>
                <w:sz w:val="28"/>
                <w:szCs w:val="28"/>
                <w:lang w:val="kk-KZ"/>
              </w:rPr>
              <w:t>5) цифрлық майнинг пул-дарын аккредиттеуді жүргізеді;</w:t>
            </w:r>
          </w:p>
          <w:p w14:paraId="5C7DDC6E" w14:textId="77777777" w:rsidR="00A67D63" w:rsidRPr="00403822" w:rsidRDefault="00A67D63" w:rsidP="00A67D63">
            <w:pPr>
              <w:pStyle w:val="Default"/>
              <w:ind w:firstLine="391"/>
              <w:contextualSpacing/>
              <w:jc w:val="both"/>
              <w:rPr>
                <w:b/>
                <w:bCs/>
                <w:color w:val="auto"/>
                <w:sz w:val="28"/>
                <w:szCs w:val="28"/>
                <w:lang w:val="kk-KZ"/>
              </w:rPr>
            </w:pPr>
            <w:r w:rsidRPr="00403822">
              <w:rPr>
                <w:b/>
                <w:bCs/>
                <w:color w:val="auto"/>
                <w:sz w:val="28"/>
                <w:szCs w:val="28"/>
                <w:lang w:val="kk-KZ"/>
              </w:rPr>
              <w:t>6) цифрлық майнингке арналған аппараттық-бағдарламалық кешендердің тізілімін жүргізеді;</w:t>
            </w:r>
          </w:p>
          <w:p w14:paraId="48F4C8DC" w14:textId="313F51D7" w:rsidR="00967DC4" w:rsidRPr="00403822" w:rsidRDefault="00A67D63" w:rsidP="00967DC4">
            <w:pPr>
              <w:ind w:firstLine="391"/>
              <w:jc w:val="both"/>
              <w:rPr>
                <w:b/>
                <w:bCs/>
                <w:lang w:val="kk-KZ"/>
              </w:rPr>
            </w:pPr>
            <w:r w:rsidRPr="00403822">
              <w:rPr>
                <w:b/>
                <w:bCs/>
                <w:lang w:val="kk-KZ"/>
              </w:rPr>
              <w:t>7) цифрлық майнингке арналған аппараттық-бағдарламалық кешендерді есепке алу және тізілімін жүргізу қағидаларын бекітеді.</w:t>
            </w:r>
          </w:p>
        </w:tc>
        <w:tc>
          <w:tcPr>
            <w:tcW w:w="3117" w:type="dxa"/>
            <w:tcBorders>
              <w:top w:val="single" w:sz="4" w:space="0" w:color="auto"/>
              <w:left w:val="single" w:sz="4" w:space="0" w:color="auto"/>
              <w:bottom w:val="single" w:sz="4" w:space="0" w:color="auto"/>
              <w:right w:val="single" w:sz="4" w:space="0" w:color="auto"/>
            </w:tcBorders>
          </w:tcPr>
          <w:p w14:paraId="71CA8752" w14:textId="126CE3B4" w:rsidR="00A67D63" w:rsidRPr="00403822" w:rsidRDefault="00A67D63" w:rsidP="00A67D63">
            <w:pPr>
              <w:shd w:val="clear" w:color="auto" w:fill="FFFFFF"/>
              <w:ind w:firstLine="391"/>
              <w:jc w:val="both"/>
              <w:textAlignment w:val="baseline"/>
              <w:rPr>
                <w:b/>
                <w:lang w:val="kk-KZ"/>
              </w:rPr>
            </w:pPr>
            <w:r w:rsidRPr="00403822">
              <w:rPr>
                <w:lang w:val="kk-KZ"/>
              </w:rPr>
              <w:lastRenderedPageBreak/>
              <w:t>тау-кен өндірісі мен ЦҚА айналымын бақылауды ажыратыңыз</w:t>
            </w:r>
          </w:p>
        </w:tc>
      </w:tr>
      <w:tr w:rsidR="00A67D63" w:rsidRPr="00403822" w14:paraId="23422096" w14:textId="77777777" w:rsidTr="00356AAC">
        <w:tc>
          <w:tcPr>
            <w:tcW w:w="988" w:type="dxa"/>
            <w:shd w:val="clear" w:color="auto" w:fill="auto"/>
          </w:tcPr>
          <w:p w14:paraId="16A1EB83"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5CD4C9CB" w14:textId="4611220A" w:rsidR="00A67D63" w:rsidRPr="00403822" w:rsidRDefault="00A67D63" w:rsidP="00A67D63">
            <w:pPr>
              <w:ind w:firstLine="391"/>
              <w:jc w:val="both"/>
              <w:rPr>
                <w:lang w:val="kk-KZ"/>
              </w:rPr>
            </w:pPr>
            <w:r w:rsidRPr="00403822">
              <w:t>2-тараудың атауы</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A4E5C57" w14:textId="1A53AC22" w:rsidR="00A67D63" w:rsidRPr="00403822" w:rsidRDefault="00A67D63" w:rsidP="00A67D63">
            <w:pPr>
              <w:ind w:firstLine="391"/>
              <w:jc w:val="both"/>
              <w:rPr>
                <w:b/>
                <w:lang w:val="kk-KZ"/>
              </w:rPr>
            </w:pPr>
            <w:r w:rsidRPr="00403822">
              <w:rPr>
                <w:b/>
                <w:bCs/>
                <w:lang w:val="kk-KZ"/>
              </w:rPr>
              <w:t>2-тарау. ҚАМТАМАСЫЗ ЕТІЛГЕН ЦИФРЛЫҚ АКТИВТЕР</w:t>
            </w:r>
          </w:p>
        </w:tc>
        <w:tc>
          <w:tcPr>
            <w:tcW w:w="4427" w:type="dxa"/>
            <w:tcBorders>
              <w:top w:val="single" w:sz="4" w:space="0" w:color="auto"/>
              <w:left w:val="single" w:sz="4" w:space="0" w:color="auto"/>
              <w:bottom w:val="single" w:sz="4" w:space="0" w:color="auto"/>
              <w:right w:val="single" w:sz="4" w:space="0" w:color="auto"/>
            </w:tcBorders>
          </w:tcPr>
          <w:p w14:paraId="5B396F83" w14:textId="16FF474E" w:rsidR="00A67D63" w:rsidRPr="00403822" w:rsidRDefault="00A67D63" w:rsidP="00A67D63">
            <w:pPr>
              <w:ind w:firstLine="391"/>
              <w:jc w:val="both"/>
              <w:rPr>
                <w:b/>
                <w:lang w:val="kk-KZ"/>
              </w:rPr>
            </w:pPr>
            <w:r w:rsidRPr="00403822">
              <w:rPr>
                <w:b/>
                <w:bCs/>
              </w:rPr>
              <w:t xml:space="preserve">2 тарау. </w:t>
            </w:r>
            <w:r w:rsidRPr="00403822">
              <w:rPr>
                <w:b/>
                <w:bCs/>
                <w:lang w:val="kk-KZ"/>
              </w:rPr>
              <w:t>ЦИФРЛЫҚ</w:t>
            </w:r>
            <w:r w:rsidRPr="00403822">
              <w:rPr>
                <w:b/>
                <w:bCs/>
              </w:rPr>
              <w:t xml:space="preserve"> ҚАРЖЫ АКТИВТЕРІ</w:t>
            </w:r>
          </w:p>
        </w:tc>
        <w:tc>
          <w:tcPr>
            <w:tcW w:w="3117" w:type="dxa"/>
            <w:tcBorders>
              <w:top w:val="single" w:sz="4" w:space="0" w:color="auto"/>
              <w:left w:val="single" w:sz="4" w:space="0" w:color="auto"/>
              <w:bottom w:val="single" w:sz="4" w:space="0" w:color="auto"/>
              <w:right w:val="single" w:sz="4" w:space="0" w:color="auto"/>
            </w:tcBorders>
          </w:tcPr>
          <w:p w14:paraId="4577E2BC" w14:textId="5A5F4297" w:rsidR="00A67D63" w:rsidRPr="00403822" w:rsidRDefault="00A67D63" w:rsidP="00A67D63">
            <w:pPr>
              <w:shd w:val="clear" w:color="auto" w:fill="FFFFFF"/>
              <w:ind w:firstLine="391"/>
              <w:jc w:val="both"/>
              <w:textAlignment w:val="baseline"/>
              <w:rPr>
                <w:b/>
                <w:lang w:val="kk-KZ"/>
              </w:rPr>
            </w:pPr>
            <w:r w:rsidRPr="00403822">
              <w:rPr>
                <w:lang w:val="kk-KZ"/>
              </w:rPr>
              <w:t>сараланған реттеу және нарыққа жіберу үшін</w:t>
            </w:r>
          </w:p>
        </w:tc>
      </w:tr>
      <w:tr w:rsidR="00A67D63" w:rsidRPr="00403822" w14:paraId="5C9220AE" w14:textId="77777777" w:rsidTr="00356AAC">
        <w:tc>
          <w:tcPr>
            <w:tcW w:w="988" w:type="dxa"/>
            <w:shd w:val="clear" w:color="auto" w:fill="auto"/>
          </w:tcPr>
          <w:p w14:paraId="50101C97"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1525AAE5" w14:textId="138A9118" w:rsidR="00A67D63" w:rsidRPr="00403822" w:rsidRDefault="00A67D63" w:rsidP="00A67D63">
            <w:pPr>
              <w:ind w:firstLine="391"/>
              <w:jc w:val="both"/>
              <w:rPr>
                <w:lang w:val="kk-KZ"/>
              </w:rPr>
            </w:pPr>
            <w:r w:rsidRPr="00403822">
              <w:t>5-бап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5ED1152"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5-бап. Қамтамасыз етілген цифрлық активтерге қойылатын талаптар</w:t>
            </w:r>
          </w:p>
          <w:p w14:paraId="32BE5B32"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lastRenderedPageBreak/>
              <w:t>1. Қамтамасыз етілген цифрлық актив мынадай талаптарға сәйкес келуге тиіс:</w:t>
            </w:r>
          </w:p>
          <w:p w14:paraId="4BBD4FED"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1) ақша мен бағалы қағаздарды қоспағанда, материалдық, зияткерлік көрсетілетін қызметтер мен активтерге құқықты куәландырады;</w:t>
            </w:r>
          </w:p>
          <w:p w14:paraId="38B00ADE"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2) қамтамасыз етілген цифрлық активті шығару туралы шешімі болады;</w:t>
            </w:r>
          </w:p>
          <w:p w14:paraId="549DC355"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3) есеп айырысатын ақша бірлігі, заңды төлем құралы болып табылмайды;</w:t>
            </w:r>
          </w:p>
          <w:p w14:paraId="435B882B"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4) қаржы құралы немесе қаржы активі деп танылмайды;</w:t>
            </w:r>
          </w:p>
          <w:p w14:paraId="2983AFDE"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5) қамтамасыз етілген цифрлық активті шығарған тұлға туралы деректерді қамтиды;</w:t>
            </w:r>
          </w:p>
          <w:p w14:paraId="3BFE8DBF"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6) активті қамтамасыз етілген цифрлық актив етіп құрғанға дейін оған мүліктік және (немесе) зияткерлік құқықтардың растамасы болады;</w:t>
            </w:r>
          </w:p>
          <w:p w14:paraId="2F90B7C6" w14:textId="77777777" w:rsidR="00A67D63" w:rsidRPr="00403822" w:rsidRDefault="00A67D63" w:rsidP="00A67D63">
            <w:pPr>
              <w:pStyle w:val="af3"/>
              <w:ind w:firstLine="391"/>
              <w:contextualSpacing/>
              <w:jc w:val="both"/>
              <w:rPr>
                <w:rFonts w:ascii="Times New Roman" w:hAnsi="Times New Roman"/>
                <w:b/>
                <w:bCs/>
                <w:sz w:val="28"/>
                <w:szCs w:val="28"/>
                <w:lang w:val="kk-KZ"/>
              </w:rPr>
            </w:pPr>
            <w:r w:rsidRPr="00403822">
              <w:rPr>
                <w:rFonts w:ascii="Times New Roman" w:hAnsi="Times New Roman"/>
                <w:b/>
                <w:bCs/>
                <w:sz w:val="28"/>
                <w:szCs w:val="28"/>
                <w:lang w:val="kk-KZ"/>
              </w:rPr>
              <w:t>7) блокчейн желісінде активтің және (немесе) мүлікке құқықтың ауысуы туралы жазбасы болады.</w:t>
            </w:r>
          </w:p>
          <w:p w14:paraId="6119C518" w14:textId="5DE6E32C" w:rsidR="00A67D63" w:rsidRPr="00403822" w:rsidRDefault="00A67D63" w:rsidP="00A67D63">
            <w:pPr>
              <w:ind w:firstLine="391"/>
              <w:jc w:val="both"/>
              <w:rPr>
                <w:b/>
                <w:lang w:val="kk-KZ"/>
              </w:rPr>
            </w:pPr>
            <w:r w:rsidRPr="00403822">
              <w:rPr>
                <w:b/>
                <w:bCs/>
                <w:lang w:val="kk-KZ"/>
              </w:rPr>
              <w:lastRenderedPageBreak/>
              <w:t>2. Осы баптың 1-тармағында көрсетілген талаптарға сәйкес келмейтін цифрлық актив қамтамасыз етілген цифрлық активтерге жатпайды.</w:t>
            </w:r>
          </w:p>
        </w:tc>
        <w:tc>
          <w:tcPr>
            <w:tcW w:w="4427" w:type="dxa"/>
            <w:tcBorders>
              <w:top w:val="single" w:sz="4" w:space="0" w:color="auto"/>
              <w:left w:val="single" w:sz="4" w:space="0" w:color="auto"/>
              <w:bottom w:val="single" w:sz="4" w:space="0" w:color="auto"/>
              <w:right w:val="single" w:sz="4" w:space="0" w:color="auto"/>
            </w:tcBorders>
          </w:tcPr>
          <w:p w14:paraId="7DA5EA52" w14:textId="77777777" w:rsidR="00A67D63" w:rsidRPr="00403822" w:rsidRDefault="00A67D63" w:rsidP="00A67D63">
            <w:pPr>
              <w:pStyle w:val="Default"/>
              <w:ind w:firstLine="391"/>
              <w:contextualSpacing/>
              <w:jc w:val="both"/>
              <w:rPr>
                <w:b/>
                <w:color w:val="auto"/>
                <w:sz w:val="28"/>
                <w:szCs w:val="28"/>
                <w:lang w:val="kk-KZ"/>
              </w:rPr>
            </w:pPr>
            <w:r w:rsidRPr="00403822">
              <w:rPr>
                <w:b/>
                <w:color w:val="auto"/>
                <w:sz w:val="28"/>
                <w:szCs w:val="28"/>
                <w:lang w:val="kk-KZ"/>
              </w:rPr>
              <w:lastRenderedPageBreak/>
              <w:t>5-бап. Сандық қаржы активтерінің түрлері</w:t>
            </w:r>
          </w:p>
          <w:p w14:paraId="611B35BC" w14:textId="77777777" w:rsidR="00A67D63" w:rsidRPr="00403822" w:rsidRDefault="00A67D63" w:rsidP="00A67D63">
            <w:pPr>
              <w:pStyle w:val="Default"/>
              <w:ind w:firstLine="391"/>
              <w:contextualSpacing/>
              <w:jc w:val="both"/>
              <w:rPr>
                <w:b/>
                <w:color w:val="auto"/>
                <w:sz w:val="28"/>
                <w:szCs w:val="28"/>
                <w:lang w:val="kk-KZ"/>
              </w:rPr>
            </w:pPr>
            <w:r w:rsidRPr="00403822">
              <w:rPr>
                <w:b/>
                <w:color w:val="auto"/>
                <w:sz w:val="28"/>
                <w:szCs w:val="28"/>
                <w:lang w:val="kk-KZ"/>
              </w:rPr>
              <w:lastRenderedPageBreak/>
              <w:t>Сандық қаржы активтерінің түрлері:</w:t>
            </w:r>
          </w:p>
          <w:p w14:paraId="6BE96781" w14:textId="77777777" w:rsidR="00A67D63" w:rsidRPr="00403822" w:rsidRDefault="00A67D63" w:rsidP="00A67D63">
            <w:pPr>
              <w:pStyle w:val="Default"/>
              <w:ind w:firstLine="391"/>
              <w:contextualSpacing/>
              <w:jc w:val="both"/>
              <w:rPr>
                <w:b/>
                <w:color w:val="auto"/>
                <w:sz w:val="28"/>
                <w:szCs w:val="28"/>
                <w:lang w:val="kk-KZ"/>
              </w:rPr>
            </w:pPr>
            <w:r w:rsidRPr="00403822">
              <w:rPr>
                <w:b/>
                <w:color w:val="auto"/>
                <w:sz w:val="28"/>
                <w:szCs w:val="28"/>
                <w:lang w:val="kk-KZ"/>
              </w:rPr>
              <w:t>1) базалық активі ақша болып табылатын цифрлық қаржы активтері (бұдан әрі – стейблкоин);</w:t>
            </w:r>
          </w:p>
          <w:p w14:paraId="7434A384" w14:textId="77777777" w:rsidR="00A67D63" w:rsidRPr="00403822" w:rsidRDefault="00A67D63" w:rsidP="00A67D63">
            <w:pPr>
              <w:pStyle w:val="Default"/>
              <w:ind w:firstLine="391"/>
              <w:contextualSpacing/>
              <w:jc w:val="both"/>
              <w:rPr>
                <w:b/>
                <w:color w:val="auto"/>
                <w:sz w:val="28"/>
                <w:szCs w:val="28"/>
                <w:lang w:val="kk-KZ"/>
              </w:rPr>
            </w:pPr>
            <w:r w:rsidRPr="00403822">
              <w:rPr>
                <w:b/>
                <w:color w:val="auto"/>
                <w:sz w:val="28"/>
                <w:szCs w:val="28"/>
                <w:lang w:val="kk-KZ"/>
              </w:rPr>
              <w:t xml:space="preserve">2)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 болып табылатын цифрлық қаржы активтері; </w:t>
            </w:r>
          </w:p>
          <w:p w14:paraId="34AB0283" w14:textId="2271EF46" w:rsidR="00A67D63" w:rsidRPr="00403822" w:rsidRDefault="00A67D63" w:rsidP="00A67D63">
            <w:pPr>
              <w:ind w:firstLine="391"/>
              <w:jc w:val="both"/>
              <w:rPr>
                <w:b/>
                <w:lang w:val="kk-KZ"/>
              </w:rPr>
            </w:pPr>
            <w:r w:rsidRPr="00403822">
              <w:rPr>
                <w:b/>
                <w:lang w:val="kk-KZ"/>
              </w:rPr>
              <w:t>3) цифрлық қаржы активтері платформасы операторының цифрлық платформасында электрондық-цифрлық нысанда шығарылатын қаржы құралдары</w:t>
            </w:r>
            <w:r w:rsidRPr="00403822">
              <w:rPr>
                <w:lang w:val="kk-KZ"/>
              </w:rPr>
              <w:t>.</w:t>
            </w:r>
          </w:p>
        </w:tc>
        <w:tc>
          <w:tcPr>
            <w:tcW w:w="3117" w:type="dxa"/>
            <w:tcBorders>
              <w:top w:val="single" w:sz="4" w:space="0" w:color="auto"/>
              <w:left w:val="single" w:sz="4" w:space="0" w:color="auto"/>
              <w:bottom w:val="single" w:sz="4" w:space="0" w:color="auto"/>
              <w:right w:val="single" w:sz="4" w:space="0" w:color="auto"/>
            </w:tcBorders>
          </w:tcPr>
          <w:p w14:paraId="1F8C186F" w14:textId="07F50EB3" w:rsidR="00A67D63" w:rsidRPr="00403822" w:rsidRDefault="00A67D63" w:rsidP="00A67D63">
            <w:pPr>
              <w:shd w:val="clear" w:color="auto" w:fill="FFFFFF"/>
              <w:ind w:firstLine="391"/>
              <w:jc w:val="both"/>
              <w:textAlignment w:val="baseline"/>
              <w:rPr>
                <w:b/>
                <w:lang w:val="kk-KZ"/>
              </w:rPr>
            </w:pPr>
            <w:r w:rsidRPr="00403822">
              <w:rPr>
                <w:lang w:val="kk-KZ"/>
              </w:rPr>
              <w:lastRenderedPageBreak/>
              <w:t>жіктеу сараланған реттеу және нарыққа рұқсат беру үшін қажет</w:t>
            </w:r>
          </w:p>
        </w:tc>
      </w:tr>
      <w:tr w:rsidR="00A67D63" w:rsidRPr="00403822" w14:paraId="6D03D977" w14:textId="77777777" w:rsidTr="00356AAC">
        <w:tc>
          <w:tcPr>
            <w:tcW w:w="988" w:type="dxa"/>
            <w:shd w:val="clear" w:color="auto" w:fill="auto"/>
          </w:tcPr>
          <w:p w14:paraId="14876865" w14:textId="77777777" w:rsidR="00A67D63" w:rsidRPr="00403822" w:rsidRDefault="00A67D63" w:rsidP="00A67D63">
            <w:pPr>
              <w:pStyle w:val="af1"/>
              <w:numPr>
                <w:ilvl w:val="0"/>
                <w:numId w:val="1"/>
              </w:numPr>
              <w:ind w:left="0" w:firstLine="391"/>
              <w:jc w:val="center"/>
              <w:rPr>
                <w:noProof/>
                <w:sz w:val="28"/>
                <w:szCs w:val="28"/>
                <w:lang w:val="kk-KZ"/>
              </w:rPr>
            </w:pPr>
            <w:bookmarkStart w:id="747" w:name="_Hlk200710552"/>
          </w:p>
        </w:tc>
        <w:tc>
          <w:tcPr>
            <w:tcW w:w="1843" w:type="dxa"/>
          </w:tcPr>
          <w:p w14:paraId="29BCA25D" w14:textId="14EF041F" w:rsidR="00A67D63" w:rsidRPr="00403822" w:rsidRDefault="00A67D63" w:rsidP="00A67D63">
            <w:pPr>
              <w:ind w:firstLine="391"/>
              <w:jc w:val="both"/>
              <w:rPr>
                <w:lang w:val="kk-KZ"/>
              </w:rPr>
            </w:pPr>
            <w:r w:rsidRPr="00403822">
              <w:rPr>
                <w:lang w:val="kk-KZ"/>
              </w:rPr>
              <w:t>6-бап</w:t>
            </w:r>
          </w:p>
        </w:tc>
        <w:tc>
          <w:tcPr>
            <w:tcW w:w="4646" w:type="dxa"/>
          </w:tcPr>
          <w:p w14:paraId="307DE71D" w14:textId="77777777" w:rsidR="00A67D63" w:rsidRPr="00403822" w:rsidRDefault="00A67D63" w:rsidP="00A67D63">
            <w:pPr>
              <w:pStyle w:val="pj"/>
              <w:spacing w:before="0" w:beforeAutospacing="0" w:after="0" w:afterAutospacing="0"/>
              <w:ind w:firstLine="391"/>
              <w:jc w:val="both"/>
              <w:rPr>
                <w:sz w:val="28"/>
                <w:szCs w:val="28"/>
                <w:lang w:val="kk-KZ"/>
              </w:rPr>
            </w:pPr>
            <w:r w:rsidRPr="00403822">
              <w:rPr>
                <w:b/>
                <w:bCs/>
                <w:sz w:val="28"/>
                <w:szCs w:val="28"/>
                <w:lang w:val="kk-KZ"/>
              </w:rPr>
              <w:t>6-бап.</w:t>
            </w:r>
            <w:r w:rsidRPr="00403822">
              <w:rPr>
                <w:bCs/>
                <w:sz w:val="28"/>
                <w:szCs w:val="28"/>
                <w:lang w:val="kk-KZ"/>
              </w:rPr>
              <w:t xml:space="preserve"> Қамтамасыз етілген цифрлық активтерді шығару және олардың айналысы</w:t>
            </w:r>
          </w:p>
          <w:p w14:paraId="691812CF"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1. Қамтамасыз етілген цифрлық активтерді сақтау және айырбастау жөніндегі цифрлық платформаны пайдалануды жүзеге асыратын және қамтамасыз етілген цифрлық активтерді шығаруға және олардың айналысына рұқсаты бар Қазақстан Республикасының дара кәсіпкері, заңды тұлғасы қамтамасыз етілген цифрлық активтерді шығаруды және олардың айналысын жүзеге асыратын тұлға болып табылады.</w:t>
            </w:r>
          </w:p>
          <w:p w14:paraId="5B966FC8"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 xml:space="preserve">2. Қамтамасыз етілген цифрлық активтерді шығару және олардың айналысы жөніндегі қызметті жүзеге асыруға рұқсатты цифрлық активтер саласындағы уәкілетті орган «Рұқсаттар және </w:t>
            </w:r>
            <w:r w:rsidRPr="00403822">
              <w:rPr>
                <w:b/>
                <w:sz w:val="28"/>
                <w:szCs w:val="28"/>
                <w:lang w:val="kk-KZ"/>
              </w:rPr>
              <w:lastRenderedPageBreak/>
              <w:t xml:space="preserve">хабарламалар туралы» Қазақстан Республикасының </w:t>
            </w:r>
            <w:r w:rsidRPr="00403822">
              <w:rPr>
                <w:rStyle w:val="s2"/>
                <w:b/>
                <w:color w:val="auto"/>
                <w:sz w:val="28"/>
                <w:szCs w:val="28"/>
                <w:u w:val="none"/>
                <w:lang w:val="kk-KZ"/>
              </w:rPr>
              <w:t>Заңына</w:t>
            </w:r>
            <w:r w:rsidRPr="00403822">
              <w:rPr>
                <w:b/>
                <w:sz w:val="28"/>
                <w:szCs w:val="28"/>
                <w:lang w:val="kk-KZ"/>
              </w:rPr>
              <w:t xml:space="preserve"> сәйкес береді.</w:t>
            </w:r>
          </w:p>
          <w:p w14:paraId="354B2AAB"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 xml:space="preserve">3. Қамтамасыз етілген цифрлық активтерді шығаруды және олардың айналысын жүзеге асыратын 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sidRPr="00403822">
              <w:rPr>
                <w:rStyle w:val="s2"/>
                <w:b/>
                <w:color w:val="auto"/>
                <w:sz w:val="28"/>
                <w:szCs w:val="28"/>
                <w:u w:val="none"/>
                <w:lang w:val="kk-KZ"/>
              </w:rPr>
              <w:t>Заңына</w:t>
            </w:r>
            <w:r w:rsidRPr="00403822">
              <w:rPr>
                <w:b/>
                <w:sz w:val="28"/>
                <w:szCs w:val="28"/>
                <w:lang w:val="kk-KZ"/>
              </w:rPr>
              <w:t xml:space="preserve"> сәйкес қаржы мониторингінің субъектілері болып табылады.</w:t>
            </w:r>
          </w:p>
          <w:p w14:paraId="1FB0A1E3"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4. Қамтамасыз етілген цифрлық активтерді шығаруды және олардың айналысын жүзеге асыратын тұлғалар жеке және заңды тұлғаларды қамтамасыз етілген цифрлық активтерді сатып алуға, иеленуге және олармен операциялар жасауға байланысты тәуекелдер туралы хабардар етуге міндетті.</w:t>
            </w:r>
          </w:p>
          <w:p w14:paraId="563F4B0B"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 xml:space="preserve">5. Мүліктің меншік иесі немесе қамтамасыз етілген цифрлық активпен куәландырылатын </w:t>
            </w:r>
            <w:r w:rsidRPr="00403822">
              <w:rPr>
                <w:b/>
                <w:sz w:val="28"/>
                <w:szCs w:val="28"/>
                <w:lang w:val="kk-KZ"/>
              </w:rPr>
              <w:lastRenderedPageBreak/>
              <w:t>құқықтар тиесілі болатын тұлға қамтамасыз етілген цифрлық активтерді шығаруға бастамашылық жасаған тұлға болып табылады.</w:t>
            </w:r>
          </w:p>
          <w:p w14:paraId="552ECD12"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6. Қамтамасыз етілген цифрлық активтерді сақтау және айырбастау жөніндегі цифрлық платформада цифрлық активтердің аталған тұлғаға берілгені туралы жазба орналастырылған кезден бастап қамтамасыз етілген цифрлық активтермен куәландырылған құқықтар туындайды.</w:t>
            </w:r>
          </w:p>
          <w:p w14:paraId="7F7E10D7"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7. Шығарылатын қамтамасыз етілген цифрлық активтермен куәландырылатын құқықтардың түрі мен көлемі қамтамасыз етілген цифрлық активтерді шығару туралы шешімде айқындалады.</w:t>
            </w:r>
          </w:p>
          <w:p w14:paraId="2258F820"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 xml:space="preserve">8. Қамтамасыз етілген цифрлық активті шығару оның қамтамасыз етілуінің бар-жоғы тексерілгеннен кейін ғана, цифрлық активтерді шығаруды және олардың айналысын жүзеге </w:t>
            </w:r>
            <w:r w:rsidRPr="00403822">
              <w:rPr>
                <w:b/>
                <w:sz w:val="28"/>
                <w:szCs w:val="28"/>
                <w:lang w:val="kk-KZ"/>
              </w:rPr>
              <w:lastRenderedPageBreak/>
              <w:t>асыратын тұлғаның қамтамасыз етілген цифрлық активтерді сақтау және айырбастау жөніндегі цифрлық платформада жазбаны орналастыруы арқылы жүзеге асырылады</w:t>
            </w:r>
          </w:p>
          <w:p w14:paraId="44ADA20D"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tcPr>
          <w:p w14:paraId="77AAAB42" w14:textId="77777777" w:rsidR="00A67D63" w:rsidRPr="00403822" w:rsidRDefault="00A67D63" w:rsidP="00A67D63">
            <w:pPr>
              <w:pStyle w:val="af3"/>
              <w:ind w:firstLine="391"/>
              <w:jc w:val="both"/>
              <w:rPr>
                <w:rFonts w:ascii="Times New Roman" w:hAnsi="Times New Roman"/>
                <w:bCs/>
                <w:sz w:val="28"/>
                <w:szCs w:val="28"/>
                <w:lang w:val="kk-KZ"/>
              </w:rPr>
            </w:pPr>
            <w:r w:rsidRPr="00403822">
              <w:rPr>
                <w:rFonts w:ascii="Times New Roman" w:hAnsi="Times New Roman"/>
                <w:b/>
                <w:bCs/>
                <w:sz w:val="28"/>
                <w:szCs w:val="28"/>
                <w:lang w:val="kk-KZ"/>
              </w:rPr>
              <w:lastRenderedPageBreak/>
              <w:t>6-бап.</w:t>
            </w:r>
            <w:r w:rsidRPr="00403822">
              <w:rPr>
                <w:rFonts w:ascii="Times New Roman" w:hAnsi="Times New Roman"/>
                <w:bCs/>
                <w:sz w:val="28"/>
                <w:szCs w:val="28"/>
                <w:lang w:val="kk-KZ"/>
              </w:rPr>
              <w:t xml:space="preserve"> Цифрлық қаржы активтерін шығару және айналымы (айналысы) </w:t>
            </w:r>
          </w:p>
          <w:p w14:paraId="6978FD55"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t>1. Цифрлық қаржы активтерін шығаруды цифрлық қаржы активтері эмитенті цифрлық қаржы активтері платформасы операторының цифрлық платформасында көрсетілген Эмитенттің осы цифрлық қаржы активтерін шығару туралы шешімі негізінде жүзеге асырады.</w:t>
            </w:r>
          </w:p>
          <w:p w14:paraId="619B978B"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t xml:space="preserve">Цифрлық қаржы активтерін шығару, оларды орналастыру, айналым (айналым) және өтеу тәртібі мен шарттары, цифрлық қаржы активтерінің эмитенттеріне және цифрлық қаржы активтерін шығару туралы шешімге қойылатын талаптар, цифрлық қаржы активтерінің инвесторларына </w:t>
            </w:r>
            <w:r w:rsidRPr="00403822">
              <w:rPr>
                <w:rFonts w:ascii="Times New Roman" w:hAnsi="Times New Roman"/>
                <w:b/>
                <w:bCs/>
                <w:sz w:val="28"/>
                <w:szCs w:val="28"/>
                <w:lang w:val="kk-KZ"/>
              </w:rPr>
              <w:lastRenderedPageBreak/>
              <w:t>қойылатын талаптар,оның ішінде Цифрлық Қаржы активтерімен мәмілелерді жүзеге асыру мақсатында жеке тұлғаларды білікті инвесторлар деп тану тәртібі мен шарттары, сондай-ақ білікті инвесторлардың қаражаты есебінен ғана сатып алуға рұқсат етілген цифрлық қаржы активтерінің тізбесі белгіленеді:</w:t>
            </w:r>
          </w:p>
          <w:p w14:paraId="29119E64"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t>осы Заңның 5-бабының 1) тармақшасында көзделген цифрлық қаржы активтеріне қатысты Қазақстан Республикасы Ұлттық Банкінің нормативтік құқықтық актісімен;</w:t>
            </w:r>
          </w:p>
          <w:p w14:paraId="23F63593"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t>осы Заңның 5-бабының 2) және 3) тармақшаларында көзделген цифрлық қаржы активтеріне қатысты Қаржы нарығын және қаржы ұйымдарын реттеу, бақылау және қадағалау жөніндегі уәкілетті органның нормативтік құқықтық актісімен.</w:t>
            </w:r>
          </w:p>
          <w:p w14:paraId="37721AAD" w14:textId="0D493AA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lastRenderedPageBreak/>
              <w:t>2. Цифрлық қаржы активтерінің шығарылымын тіркеуді Орталық депозитарий дербес деректерді жинауға және өңдеуге және заңмен қорғалатын құпияны құрайтын мәліметтерді пайдалануға келісе отырып, еркін нысанда жасалған цифрлық қаржы активтері платформасы операторының өтініші негізінде жүзеге асырады.</w:t>
            </w:r>
          </w:p>
          <w:p w14:paraId="2F762342"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t>Орталық депозитарийдің цифрлық қаржы активтерін шығаруды тіркеуі мыналарды қамтиды:</w:t>
            </w:r>
          </w:p>
          <w:p w14:paraId="62336E98"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t>1) ұсынылған құжаттардың Қазақстан Республикасының заңнамасына сәйкестігін қарау;</w:t>
            </w:r>
          </w:p>
          <w:p w14:paraId="6A26B254"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t>2) цифрлық қаржы активтерін шығаруға халықаралық сәйкестендіру нөмірін (ISIN коды) беру;</w:t>
            </w:r>
          </w:p>
          <w:p w14:paraId="69943D0B"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t>3) цифрлық қаржы активтері платформасының операторына цифрлық қаржы активтерінің шығарылымын тіркеу туралы ақпаратты жолдау.</w:t>
            </w:r>
          </w:p>
          <w:p w14:paraId="76F6CAD9" w14:textId="77777777" w:rsidR="00A67D63" w:rsidRPr="00403822" w:rsidRDefault="00A67D63" w:rsidP="00A67D63">
            <w:pPr>
              <w:pStyle w:val="af3"/>
              <w:ind w:firstLine="391"/>
              <w:jc w:val="both"/>
              <w:rPr>
                <w:rFonts w:ascii="Times New Roman" w:hAnsi="Times New Roman"/>
                <w:b/>
                <w:bCs/>
                <w:sz w:val="28"/>
                <w:szCs w:val="28"/>
                <w:lang w:val="kk-KZ"/>
              </w:rPr>
            </w:pPr>
            <w:r w:rsidRPr="00403822">
              <w:rPr>
                <w:rFonts w:ascii="Times New Roman" w:hAnsi="Times New Roman"/>
                <w:b/>
                <w:bCs/>
                <w:sz w:val="28"/>
                <w:szCs w:val="28"/>
                <w:lang w:val="kk-KZ"/>
              </w:rPr>
              <w:lastRenderedPageBreak/>
              <w:t>Орталық депозитарийдің осы үшін ұсынылатын құжаттар мен мәліметтер тізбесін қоса алғанда, цифрлық қаржы активтерін тіркеу тәртібі Қаржы нарығын және қаржы ұйымдарын реттеу, бақылау және қадағалау жөніндегі уәкілетті органның нормативтік құқықтық актілерімен және Орталық депозитарийдің қағидалар жинағымен айқындалады.</w:t>
            </w:r>
          </w:p>
          <w:p w14:paraId="74D0F0B2"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3. </w:t>
            </w:r>
            <w:r w:rsidRPr="00403822">
              <w:rPr>
                <w:rFonts w:ascii="Times New Roman" w:hAnsi="Times New Roman"/>
                <w:sz w:val="28"/>
                <w:szCs w:val="28"/>
              </w:rPr>
              <w:t xml:space="preserve"> </w:t>
            </w:r>
            <w:r w:rsidRPr="00403822">
              <w:rPr>
                <w:rFonts w:ascii="Times New Roman" w:hAnsi="Times New Roman"/>
                <w:b/>
                <w:bCs/>
                <w:sz w:val="28"/>
                <w:szCs w:val="28"/>
              </w:rPr>
              <w:t>Цифрлық қаржы активтері платформасының операторы:</w:t>
            </w:r>
          </w:p>
          <w:p w14:paraId="0EAEE543"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 цифрлық қаржы активтерінің эмитенті цифрлық қаржы активтерін шығару кезінде Қазақстан Республикасы заңнамасының талаптарын сақтаған жағдайда цифрлық қаржы активтерінің эмитентіне өзінің цифрлық платформасына қаржы активтеріне қол жеткізуді беру;</w:t>
            </w:r>
          </w:p>
          <w:p w14:paraId="669DF3E9"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2) цифрлық қаржы активтері платформасы операторының цифрлық платформасында жазбаны орналастыру арқылы </w:t>
            </w:r>
            <w:r w:rsidRPr="00403822">
              <w:rPr>
                <w:rFonts w:ascii="Times New Roman" w:hAnsi="Times New Roman"/>
                <w:b/>
                <w:bCs/>
                <w:sz w:val="28"/>
                <w:szCs w:val="28"/>
              </w:rPr>
              <w:lastRenderedPageBreak/>
              <w:t>цифрлық қаржы активтерін шығару.</w:t>
            </w:r>
          </w:p>
          <w:p w14:paraId="54A310CD"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Цифрлық қаржы активін шығару шарттарында базалық активтің болуы көзделген жағдайларда цифрлық қаржы активін шығару цифрлық қаржы активтері платформасының операторы осындай базалық активтің бар екеніне көз жеткізгеннен кейін ғана жүзеге асырылады.</w:t>
            </w:r>
          </w:p>
          <w:p w14:paraId="0EC87C8A"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4. Цифрлық қаржы активінің базалық активін есепке алуды және сақтауды цифрлық қаржы активінің базалық активін сақтау жөніндегі ұйым жүзеге асырады.  </w:t>
            </w:r>
          </w:p>
          <w:p w14:paraId="3C5E7B79"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Осы Заңның 5-бабының 1)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 Қазақстан Республикасы Ұлттық Банкінің </w:t>
            </w:r>
            <w:r w:rsidRPr="00403822">
              <w:rPr>
                <w:rFonts w:ascii="Times New Roman" w:hAnsi="Times New Roman"/>
                <w:b/>
                <w:bCs/>
                <w:sz w:val="28"/>
                <w:szCs w:val="28"/>
              </w:rPr>
              <w:lastRenderedPageBreak/>
              <w:t>нормативтік құқықтық актісінде белгіленеді.</w:t>
            </w:r>
          </w:p>
          <w:p w14:paraId="0FB3936C"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Осы Заңның 5-бабының 2) тармақшасында көзделген цифрлық қаржы активтерінің базалық активі бола алатын мүліктің тізбесі (түрлері), осындай цифрлық қаржы активтері бойынша базалық активті есепке алу және сақтау тәртібі,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 осы Заңның 5-бабының 2) тармақшасымен реттеу жөніндегі уәкілетті органның нормативтік құқықтық актісінде белгіленеді, Қаржы нарығы мен қаржы ұйымдарын бақылау және қадағалау. </w:t>
            </w:r>
          </w:p>
          <w:p w14:paraId="772B4E21"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Цифрлық қаржы активінің базалық активін сақтау жөніндегі ұйымдардың Қазақстан Республикасының </w:t>
            </w:r>
            <w:r w:rsidRPr="00403822">
              <w:rPr>
                <w:rFonts w:ascii="Times New Roman" w:hAnsi="Times New Roman"/>
                <w:b/>
                <w:bCs/>
                <w:sz w:val="28"/>
                <w:szCs w:val="28"/>
              </w:rPr>
              <w:lastRenderedPageBreak/>
              <w:t>Ұлттық Банкіне есеп беру тізбесін, нысандарын, мерзімдері мен тәртібін Қазақстан Республикасы Ұлттық Банкінің және Қаржы нарығын және қаржы ұйымдарын реттеу, бақылау және қадағалау жөніндегі уәкілетті органның бірлескен нормативтік құқықтық актісі бекітеді.</w:t>
            </w:r>
          </w:p>
          <w:p w14:paraId="53613528" w14:textId="00C3FB0E"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5. Цифрлық қаржы активтерін сатып алу-сату, сондай-ақ бір түрдегі цифрлық қаржы активтерін басқа түрдегі цифрлық қаржы активтеріне айырбастауды қоса алғанда, цифрлық Қаржы активтерімен өзге де мәмілелер цифрлық қаржы активтері платформасы операторының және (немесе) цифрлық қаржы активтері Сауда платформасы операторының цифрлық платформасында жүзеге асырылады.</w:t>
            </w:r>
          </w:p>
          <w:p w14:paraId="53413265"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Цифрлық қаржы активтері платформасының операторы Қазақстан Республикасының </w:t>
            </w:r>
            <w:r w:rsidRPr="00403822">
              <w:rPr>
                <w:rFonts w:ascii="Times New Roman" w:hAnsi="Times New Roman"/>
                <w:b/>
                <w:bCs/>
                <w:sz w:val="28"/>
                <w:szCs w:val="28"/>
              </w:rPr>
              <w:lastRenderedPageBreak/>
              <w:t>Ұлттық банкінде тиісті есептік тіркеу болған кезде цифрлық қаржы активтерінің сауда платформасының операторы бола алады.</w:t>
            </w:r>
          </w:p>
          <w:p w14:paraId="073737FE"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6</w:t>
            </w:r>
            <w:r w:rsidRPr="00403822">
              <w:rPr>
                <w:rFonts w:ascii="Times New Roman" w:hAnsi="Times New Roman"/>
                <w:sz w:val="28"/>
                <w:szCs w:val="28"/>
              </w:rPr>
              <w:t xml:space="preserve"> </w:t>
            </w:r>
            <w:r w:rsidRPr="00403822">
              <w:rPr>
                <w:rFonts w:ascii="Times New Roman" w:hAnsi="Times New Roman"/>
                <w:b/>
                <w:bCs/>
                <w:sz w:val="28"/>
                <w:szCs w:val="28"/>
              </w:rPr>
              <w:t>Орталық депозитарий «Бағалы қағаздар рыногы туралы» Қазақстан Республикасының Заңында белгіленген тәртіппен осы Заңның 5-бабының 2) және 3) тармақшаларында көзделген цифрлық қаржы активтерін ұстаушылардың тізілімдерінің жүйесін жүргізеді.</w:t>
            </w:r>
          </w:p>
          <w:p w14:paraId="6C6BC2F1"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Цифрлық қаржы активтері платформасы операторларының, цифрлық қаржы активтерінің сауда алаңы операторларының Орталық депозитарийге ақпарат беру тәртібі, сондай-ақ цифрлық қаржы активтері платформасы операторларының, цифрлық қаржы активтерінің сауда алаңы операторларының Орталық депозитариймен өзара іс-қимылының өзге де мәселелері </w:t>
            </w:r>
            <w:r w:rsidRPr="00403822">
              <w:rPr>
                <w:rFonts w:ascii="Times New Roman" w:hAnsi="Times New Roman"/>
                <w:b/>
                <w:bCs/>
                <w:sz w:val="28"/>
                <w:szCs w:val="28"/>
              </w:rPr>
              <w:lastRenderedPageBreak/>
              <w:t xml:space="preserve">Қазақстан Республикасы Ұлттық Банкінің бірлескен нормативтік құқықтық актісінде </w:t>
            </w:r>
          </w:p>
          <w:p w14:paraId="7D22962D"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және қаржы нарығын және қаржы ұйымдарын реттеу, бақылау және қадағалау жөніндегі уәкілетті орга</w:t>
            </w:r>
            <w:r w:rsidRPr="00403822">
              <w:rPr>
                <w:rFonts w:ascii="Times New Roman" w:hAnsi="Times New Roman"/>
                <w:b/>
                <w:bCs/>
                <w:sz w:val="28"/>
                <w:szCs w:val="28"/>
                <w:lang w:val="kk-KZ"/>
              </w:rPr>
              <w:t>нмен</w:t>
            </w:r>
            <w:r w:rsidRPr="00403822">
              <w:rPr>
                <w:rFonts w:ascii="Times New Roman" w:hAnsi="Times New Roman"/>
                <w:b/>
                <w:bCs/>
                <w:sz w:val="28"/>
                <w:szCs w:val="28"/>
              </w:rPr>
              <w:t xml:space="preserve"> айқындалады.</w:t>
            </w:r>
          </w:p>
          <w:p w14:paraId="32E83BA7"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7. </w:t>
            </w:r>
            <w:r w:rsidRPr="00403822">
              <w:rPr>
                <w:rFonts w:ascii="Times New Roman" w:hAnsi="Times New Roman"/>
                <w:sz w:val="28"/>
                <w:szCs w:val="28"/>
              </w:rPr>
              <w:t xml:space="preserve"> </w:t>
            </w:r>
            <w:r w:rsidRPr="00403822">
              <w:rPr>
                <w:rFonts w:ascii="Times New Roman" w:hAnsi="Times New Roman"/>
                <w:b/>
                <w:bCs/>
                <w:sz w:val="28"/>
                <w:szCs w:val="28"/>
              </w:rPr>
              <w:t>Сандық қаржылық активтер платформасының операторы, цифрлық қаржы активтерімен сауда алаңының операторы қызметін Қазақстан Республикасының Ұлттық Банкінде тіркеу негізінде жүзеге асырады.</w:t>
            </w:r>
          </w:p>
          <w:p w14:paraId="12454086"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Цифрлық қаржы активтері платформасының операторын, қаржы активтерінің цифрлық сауда алаңының операторын Қазақстан Республикасының Ұлттық Банкінде тіркеу олардың қызметін реттеу, бақылау және қадағалау мақсатында жүзеге асырылады және цифрлық қаржы активтері платформасы операторының, </w:t>
            </w:r>
            <w:r w:rsidRPr="00403822">
              <w:rPr>
                <w:rFonts w:ascii="Times New Roman" w:hAnsi="Times New Roman"/>
                <w:b/>
                <w:bCs/>
                <w:sz w:val="28"/>
                <w:szCs w:val="28"/>
              </w:rPr>
              <w:lastRenderedPageBreak/>
              <w:t>цифрлық қаржы активтерімен сауда алаңының операторының тиісті қызметтерді көрсетуінің міндетті шарты болып табылады.</w:t>
            </w:r>
          </w:p>
          <w:p w14:paraId="05C919C4"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Цифрлық қаржы активтері платформасы операторының, цифрлық қаржылық активтермен сауда алаңы операторының қызметтерін көрсету жөніндегі Қазақстан Республикасының Ұлттық Банкінде тіркелмей жүзеге асырылатын қызметі заңсыз болып табылады және Қазақстан Республикасының заңдарында белгіленген жауапкершілікке әкеп соғады.</w:t>
            </w:r>
          </w:p>
          <w:p w14:paraId="0EEE39D1" w14:textId="595A8598"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8. Тіркеуден өту үшін цифрлық қаржы активтері платформасының операторы және (немесе) цифрлық қаржы активтері сауда алаңының операторы қызметін жүзеге асыруға ниет білдірген өтініш беруші Қазақстан Республикасының Ұлттық Банкі </w:t>
            </w:r>
            <w:r w:rsidRPr="00403822">
              <w:rPr>
                <w:rFonts w:ascii="Times New Roman" w:hAnsi="Times New Roman"/>
                <w:b/>
                <w:bCs/>
                <w:sz w:val="28"/>
                <w:szCs w:val="28"/>
              </w:rPr>
              <w:lastRenderedPageBreak/>
              <w:t>белгілеген біліктілік талаптарына сәйкес келуі керек.</w:t>
            </w:r>
          </w:p>
          <w:p w14:paraId="642CB096"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9. Цифрлық қаржы активтері платформасының операторы, цифрлық қаржы активтерімен сауда-саттық алаңының операторы ретінде тіркеуден өту тәртібі, цифрлық қаржы активтері платформасының операторы мен цифрлық қаржы активтерімен сауда-саттық платформасы операторының біліктілік талаптары, кәсіби қызмет түрлерін біріктіру шарттары мен тәртібі Қазақстан Республикасы Ұлттық Банкінің нормативтік құқықтық актісінде бекітіледі.</w:t>
            </w:r>
          </w:p>
          <w:p w14:paraId="217F4409"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10. Осы баптың 9-тармағында көрсетілген Қазақстан Республикасы Ұлттық Банкінің нормативтік құқықтық актісінде:</w:t>
            </w:r>
          </w:p>
          <w:p w14:paraId="2A61C312"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 өтініш беруші Қазақстан Республикасының Ұлттық Банкіне тіркеу үшін ұсынатын құжаттардың тізбесі;</w:t>
            </w:r>
          </w:p>
          <w:p w14:paraId="03854D0E"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lastRenderedPageBreak/>
              <w:t>2) өтініш берушінің ұйымдық-құқықтық нысанына қойылатын талаптар;</w:t>
            </w:r>
          </w:p>
          <w:p w14:paraId="2BE9B873"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3) өтініш берушінің жарғылық капиталының ең төменгі мөлшеріне қойылатын талаптар;</w:t>
            </w:r>
          </w:p>
          <w:p w14:paraId="4055ED9E"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4) цифрлық қаржы активтері платформасы операторының цифрлық қаржы активтерінің базалық активінің болуын және жай-күйін (қауіпсіздігін) сертификаттау және мониторингілеу тәртібі;</w:t>
            </w:r>
          </w:p>
          <w:p w14:paraId="3B899812"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5) цифрлық қаржы активтері платформасы операторының, цифрлық қаржы активтерінің сауда алаңы операторының қызметін жүзеге асырудың ішкі ережелеріне қойылатын талаптар;</w:t>
            </w:r>
          </w:p>
          <w:p w14:paraId="289BC3EE"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6) цифрлық қаржы активтері платформасы операторының, цифрлық қаржы активтерінің сауда алаңы операторының цифрлық платформаларына қолданылатын ақпараттық қауіпсіздік талаптары;</w:t>
            </w:r>
          </w:p>
          <w:p w14:paraId="7AB84FAF"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lastRenderedPageBreak/>
              <w:t>7) цифрлық қаржы активтері платформасының операторын, цифрлық қаржы активтерінің сауда алаңының операторын қайта ұйымдастыру тәртібі.</w:t>
            </w:r>
          </w:p>
          <w:p w14:paraId="0BD5DEB2"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11. Мыналарды қоспағанда, Қазақстан Республикасының резиденттері мен резидент еместері – заңды және жеке тұлғалар – цифрлық қаржы активтері платформасы операторының құрылтайшылары мен қатысушылары (акционерлері), цифрлық қаржы активтерінің сауда алаңының операторы бола алады:</w:t>
            </w:r>
          </w:p>
          <w:p w14:paraId="26CCF85B"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 осы баптың 12-тармағында көрсетілген;</w:t>
            </w:r>
          </w:p>
          <w:p w14:paraId="20607C8C" w14:textId="25188748"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2) </w:t>
            </w:r>
            <w:r w:rsidR="00A2466A" w:rsidRPr="00403822">
              <w:rPr>
                <w:rFonts w:ascii="Times New Roman" w:hAnsi="Times New Roman"/>
                <w:b/>
                <w:bCs/>
                <w:sz w:val="28"/>
                <w:szCs w:val="28"/>
              </w:rPr>
              <w:t xml:space="preserve">«Қылмыстық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w:t>
            </w:r>
            <w:r w:rsidR="00A2466A" w:rsidRPr="00403822">
              <w:rPr>
                <w:rFonts w:ascii="Times New Roman" w:hAnsi="Times New Roman"/>
                <w:b/>
                <w:bCs/>
                <w:sz w:val="28"/>
                <w:szCs w:val="28"/>
              </w:rPr>
              <w:lastRenderedPageBreak/>
              <w:t xml:space="preserve">сәйкес айқындалатын мінсіз іскерлік беделі жоқ </w:t>
            </w:r>
            <w:r w:rsidRPr="00403822">
              <w:rPr>
                <w:rFonts w:ascii="Times New Roman" w:hAnsi="Times New Roman"/>
                <w:b/>
                <w:bCs/>
                <w:sz w:val="28"/>
                <w:szCs w:val="28"/>
              </w:rPr>
              <w:t>.</w:t>
            </w:r>
          </w:p>
          <w:p w14:paraId="3096D742"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Цифрлық қаржы активтері платформасы операторының құрылтайшысының, қатысушысының (акционерінің), цифрлық қаржы активтерінің сауда алаңы операторының мінсіз іскерлік беделінің болмауының критерийлері Қазақстан Республикасы Ұлттық Банкінің нормативтік құқықтық актісінде айқындалады.</w:t>
            </w:r>
          </w:p>
          <w:p w14:paraId="25CCD4FF" w14:textId="77777777" w:rsidR="00A67D63" w:rsidRPr="00403822" w:rsidRDefault="00A67D63" w:rsidP="00A67D63">
            <w:pPr>
              <w:pStyle w:val="pj"/>
              <w:spacing w:before="0" w:beforeAutospacing="0" w:after="0" w:afterAutospacing="0"/>
              <w:ind w:firstLine="391"/>
              <w:jc w:val="both"/>
              <w:rPr>
                <w:b/>
                <w:bCs/>
                <w:sz w:val="28"/>
                <w:szCs w:val="28"/>
                <w:lang w:eastAsia="en-US"/>
              </w:rPr>
            </w:pPr>
            <w:r w:rsidRPr="00403822">
              <w:rPr>
                <w:b/>
                <w:bCs/>
                <w:sz w:val="28"/>
                <w:szCs w:val="28"/>
                <w:lang w:eastAsia="en-US"/>
              </w:rPr>
              <w:t>12. </w:t>
            </w:r>
            <w:r w:rsidRPr="00403822">
              <w:rPr>
                <w:b/>
                <w:bCs/>
                <w:sz w:val="28"/>
                <w:szCs w:val="28"/>
                <w:lang w:val="kk-KZ" w:eastAsia="en-US"/>
              </w:rPr>
              <w:t>Қ</w:t>
            </w:r>
            <w:r w:rsidRPr="00403822">
              <w:rPr>
                <w:b/>
                <w:bCs/>
                <w:sz w:val="28"/>
                <w:szCs w:val="28"/>
                <w:lang w:eastAsia="en-US"/>
              </w:rPr>
              <w:t>аржы</w:t>
            </w:r>
            <w:r w:rsidRPr="00403822">
              <w:rPr>
                <w:b/>
                <w:bCs/>
                <w:sz w:val="28"/>
                <w:szCs w:val="28"/>
                <w:lang w:val="kk-KZ" w:eastAsia="en-US"/>
              </w:rPr>
              <w:t>лық</w:t>
            </w:r>
            <w:r w:rsidRPr="00403822">
              <w:rPr>
                <w:b/>
                <w:bCs/>
                <w:sz w:val="28"/>
                <w:szCs w:val="28"/>
                <w:lang w:eastAsia="en-US"/>
              </w:rPr>
              <w:t xml:space="preserve"> мониторингі жөніндегі уәкілетті орган жасайтын</w:t>
            </w:r>
            <w:r w:rsidRPr="00403822">
              <w:rPr>
                <w:b/>
                <w:bCs/>
                <w:sz w:val="28"/>
                <w:szCs w:val="28"/>
                <w:lang w:val="kk-KZ" w:eastAsia="en-US"/>
              </w:rPr>
              <w:t xml:space="preserve"> </w:t>
            </w:r>
            <w:r w:rsidRPr="00403822">
              <w:rPr>
                <w:b/>
                <w:bCs/>
                <w:sz w:val="28"/>
                <w:szCs w:val="28"/>
                <w:lang w:eastAsia="en-US"/>
              </w:rPr>
              <w:t>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w:t>
            </w:r>
            <w:r w:rsidRPr="00403822">
              <w:rPr>
                <w:b/>
                <w:bCs/>
                <w:sz w:val="28"/>
                <w:szCs w:val="28"/>
                <w:lang w:val="kk-KZ" w:eastAsia="en-US"/>
              </w:rPr>
              <w:t>р</w:t>
            </w:r>
            <w:r w:rsidRPr="00403822">
              <w:rPr>
                <w:b/>
                <w:bCs/>
                <w:sz w:val="28"/>
                <w:szCs w:val="28"/>
                <w:lang w:eastAsia="en-US"/>
              </w:rPr>
              <w:t xml:space="preserve"> (аумақта) тізбесіне, сондай-ақ Қазақстан Республикасы Ұлттық Банкінің нормативтік құқықтық актісінде белгіленетін оффшорлық аймақтар тізбесі </w:t>
            </w:r>
            <w:r w:rsidRPr="00403822">
              <w:rPr>
                <w:b/>
                <w:bCs/>
                <w:sz w:val="28"/>
                <w:szCs w:val="28"/>
                <w:lang w:val="kk-KZ" w:eastAsia="en-US"/>
              </w:rPr>
              <w:lastRenderedPageBreak/>
              <w:t xml:space="preserve">кіретін </w:t>
            </w:r>
            <w:r w:rsidRPr="00403822">
              <w:rPr>
                <w:b/>
                <w:bCs/>
                <w:sz w:val="28"/>
                <w:szCs w:val="28"/>
                <w:lang w:eastAsia="en-US"/>
              </w:rPr>
              <w:t xml:space="preserve">шет мемлекетте (аумақта) тіркелген </w:t>
            </w:r>
            <w:r w:rsidRPr="00403822">
              <w:rPr>
                <w:b/>
                <w:bCs/>
                <w:sz w:val="28"/>
                <w:szCs w:val="28"/>
                <w:lang w:val="kk-KZ" w:eastAsia="en-US"/>
              </w:rPr>
              <w:t>з</w:t>
            </w:r>
            <w:r w:rsidRPr="00403822">
              <w:rPr>
                <w:b/>
                <w:bCs/>
                <w:sz w:val="28"/>
                <w:szCs w:val="28"/>
                <w:lang w:eastAsia="en-US"/>
              </w:rPr>
              <w:t>аңды тұлғалар және (немесе) заңды тұлға мәртебесі жоқ шетелдік</w:t>
            </w:r>
            <w:r w:rsidRPr="00403822">
              <w:rPr>
                <w:b/>
                <w:bCs/>
                <w:sz w:val="28"/>
                <w:szCs w:val="28"/>
                <w:lang w:val="kk-KZ" w:eastAsia="en-US"/>
              </w:rPr>
              <w:t xml:space="preserve"> ұйымдар</w:t>
            </w:r>
            <w:r w:rsidRPr="00403822">
              <w:rPr>
                <w:b/>
                <w:bCs/>
                <w:sz w:val="28"/>
                <w:szCs w:val="28"/>
                <w:lang w:eastAsia="en-US"/>
              </w:rPr>
              <w:t>:</w:t>
            </w:r>
          </w:p>
          <w:p w14:paraId="3E140232" w14:textId="77777777" w:rsidR="00A67D63" w:rsidRPr="00403822" w:rsidRDefault="00A67D63" w:rsidP="00A67D63">
            <w:pPr>
              <w:pStyle w:val="pj"/>
              <w:spacing w:before="0" w:beforeAutospacing="0" w:after="0" w:afterAutospacing="0"/>
              <w:ind w:firstLine="391"/>
              <w:jc w:val="both"/>
              <w:rPr>
                <w:b/>
                <w:bCs/>
                <w:sz w:val="28"/>
                <w:szCs w:val="28"/>
                <w:lang w:eastAsia="en-US"/>
              </w:rPr>
            </w:pPr>
            <w:r w:rsidRPr="00403822">
              <w:rPr>
                <w:b/>
                <w:bCs/>
                <w:sz w:val="28"/>
                <w:szCs w:val="28"/>
                <w:lang w:eastAsia="en-US"/>
              </w:rPr>
              <w:t>цифрлық қаржы активтері платформасы операторының, цифрлық қаржы активтері сауда платформасы операторының дауыс беретін акцияларымен немесе жарғылық капиталындағы қатысу үлестерін</w:t>
            </w:r>
            <w:r w:rsidRPr="00403822">
              <w:rPr>
                <w:b/>
                <w:bCs/>
                <w:sz w:val="28"/>
                <w:szCs w:val="28"/>
                <w:lang w:val="kk-KZ" w:eastAsia="en-US"/>
              </w:rPr>
              <w:t>е</w:t>
            </w:r>
            <w:r w:rsidRPr="00403822">
              <w:rPr>
                <w:b/>
                <w:bCs/>
                <w:sz w:val="28"/>
                <w:szCs w:val="28"/>
                <w:lang w:eastAsia="en-US"/>
              </w:rPr>
              <w:t xml:space="preserve">; </w:t>
            </w:r>
          </w:p>
          <w:p w14:paraId="20A4FD8D" w14:textId="77777777" w:rsidR="00A67D63" w:rsidRPr="00403822" w:rsidRDefault="00A67D63" w:rsidP="00A67D63">
            <w:pPr>
              <w:pStyle w:val="pj"/>
              <w:spacing w:before="0" w:beforeAutospacing="0" w:after="0" w:afterAutospacing="0"/>
              <w:ind w:firstLine="391"/>
              <w:jc w:val="both"/>
              <w:rPr>
                <w:b/>
                <w:bCs/>
                <w:sz w:val="28"/>
                <w:szCs w:val="28"/>
                <w:lang w:eastAsia="en-US"/>
              </w:rPr>
            </w:pPr>
            <w:r w:rsidRPr="00403822">
              <w:rPr>
                <w:b/>
                <w:bCs/>
                <w:sz w:val="28"/>
                <w:szCs w:val="28"/>
                <w:lang w:eastAsia="en-US"/>
              </w:rPr>
              <w:t>цифрлық қаржы активтері платформасы операторының, цифрлық қаржы активтері сауда платформасы операторының дауыс беретін акциялары базалық активі болып табылатын Қазақстан Республикасының немесе шет мемлекеттің заңнамасына сәйкес шығарылған туынды бағалы қағаздар</w:t>
            </w:r>
            <w:r w:rsidRPr="00403822">
              <w:rPr>
                <w:b/>
                <w:bCs/>
                <w:sz w:val="28"/>
                <w:szCs w:val="28"/>
                <w:lang w:val="kk-KZ" w:eastAsia="en-US"/>
              </w:rPr>
              <w:t xml:space="preserve">ына </w:t>
            </w:r>
            <w:r w:rsidRPr="00403822">
              <w:rPr>
                <w:b/>
                <w:bCs/>
                <w:sz w:val="28"/>
                <w:szCs w:val="28"/>
                <w:lang w:eastAsia="en-US"/>
              </w:rPr>
              <w:t>тікелей немесе жанама түрде иеленуге және (немесе) пайдалануға және (немесе) билік етуге болмайды.</w:t>
            </w:r>
          </w:p>
          <w:p w14:paraId="749FC557"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lastRenderedPageBreak/>
              <w:t xml:space="preserve">Осы тармақтың бірінші бөлігінде белгіленген тыйым Қазақстан Республикасының Қылмыстық жолмен алынған кірістерді заңдастыруға (жылыстатуға) қарсы іс-қимыл туралы заңнамасына сәйкес терроризм мен экстремизмді қаржыландыруға байланысты ұйымдар мен адамдардың тізбесіндегі адамдарға, сондай-ақ жаппай қырып-жою қаруын таратуды қаржыландыруға байланысты ұйымдар мен адамдардың тізбесіне де қолданылады. және терроризмді қаржыландыру. </w:t>
            </w:r>
          </w:p>
          <w:p w14:paraId="30628082"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Осы тармақтың мақсаттары үшін дауыс беретін акцияларды, туынды бағалы қағаздарды және (немесе) цифрлық қаржы активтері платформасы операторының, цифрлық қаржы активтері Сауда платформасы операторының жарғылық капиталына қатысу үлестерін жанама иелену және (немесе) пайдалану және (немесе) оларға </w:t>
            </w:r>
            <w:r w:rsidRPr="00403822">
              <w:rPr>
                <w:rFonts w:ascii="Times New Roman" w:hAnsi="Times New Roman"/>
                <w:b/>
                <w:bCs/>
                <w:sz w:val="28"/>
                <w:szCs w:val="28"/>
              </w:rPr>
              <w:lastRenderedPageBreak/>
              <w:t>билік ету деп цифрлық қаржы активтері платформасы операторы қатысушысының (акционерінің), оператордың шешімдерін айқындау мүмкіндігі түсініледі дауыс беретін акцияларға, қатысу үлестеріне иелік ету арқылы цифрлық қаржы активтерінің Сауда платформасы, заңды тұлға мәртебесі жоқ басқа заңды тұлғаларға және (немесе) шетелдік ұйымдарға үлестік қатысудың пайларымен не басқа да нысандарымен.</w:t>
            </w:r>
          </w:p>
          <w:p w14:paraId="4DE8D644"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13.</w:t>
            </w:r>
            <w:r w:rsidRPr="00403822">
              <w:rPr>
                <w:rFonts w:ascii="Times New Roman" w:hAnsi="Times New Roman"/>
                <w:b/>
                <w:bCs/>
                <w:sz w:val="28"/>
                <w:szCs w:val="28"/>
                <w:lang w:val="kk-KZ"/>
              </w:rPr>
              <w:t> </w:t>
            </w:r>
            <w:r w:rsidRPr="00403822">
              <w:rPr>
                <w:rFonts w:ascii="Times New Roman" w:hAnsi="Times New Roman"/>
                <w:b/>
                <w:bCs/>
                <w:sz w:val="28"/>
                <w:szCs w:val="28"/>
              </w:rPr>
              <w:t xml:space="preserve">Қаржы мониторингі жөніндегі уәкілетті орган жасайтын мемлекеттер (аумақтар) тізбесіне енгізілген (енгізілген) шет мемлекетте (аумақта) тіркелген, ақшаны жылыстатуға қарсы күрестің қаржылық шараларын әзірлеу тобының (ФАТФ) ұсынымдарын орындамайтын және (немесе) жеткіліксіз орындайтын, сондай-ақ тізбесі қаржы мониторингі жөніндегі уәкілетті орган </w:t>
            </w:r>
            <w:r w:rsidRPr="00403822">
              <w:rPr>
                <w:rFonts w:ascii="Times New Roman" w:hAnsi="Times New Roman"/>
                <w:b/>
                <w:bCs/>
                <w:sz w:val="28"/>
                <w:szCs w:val="28"/>
              </w:rPr>
              <w:lastRenderedPageBreak/>
              <w:t xml:space="preserve">жасаған оффшорлық аймақтарда тіркелген жеке тұлғалар Қазақстан Ұлттық Банкі белгілейді, цифрлық қаржы активтері платформасы операторының, цифрлық қаржы активтері Сауда платформасы операторының басшы қызметкерлері бола алмайды. </w:t>
            </w:r>
          </w:p>
          <w:p w14:paraId="7870BCC6"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Цифрлық қаржы активтері платформасының басшы қызметкерін, цифрлық қаржы активтері сауда платформасының операторын адамды сайлауға немесе лауазымға тағайындауға тыйым салынады:</w:t>
            </w:r>
          </w:p>
          <w:p w14:paraId="19628E5E" w14:textId="29C0827C" w:rsidR="00A67D63" w:rsidRPr="00403822" w:rsidRDefault="00A67D63" w:rsidP="00967DC4">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1) Қаржы нарығын және қаржы ұйымдарын реттеу, бақылау және қадағалау жөніндегі уәкілетті орган немесе мемлекеттің, резиденттің қаржылық қадағалау органы қабылдағанға дейін бір жылдан аспайтын кезеңде қаржы ұйымының, оның ішінде Қазақстан Республикасының резиденті емес қаржы </w:t>
            </w:r>
            <w:r w:rsidRPr="00403822">
              <w:rPr>
                <w:rFonts w:ascii="Times New Roman" w:hAnsi="Times New Roman"/>
                <w:b/>
                <w:bCs/>
                <w:sz w:val="28"/>
                <w:szCs w:val="28"/>
              </w:rPr>
              <w:lastRenderedPageBreak/>
              <w:t xml:space="preserve">ұйымының басшысы, басқару органының мүшесі, басшысы, атқарушы органның мүшесі, Бас бухгалтері болған Қазақстан Республикасының резиденті емес қаржы ұйымы болып табылады, банкке реттеу режимін қолдану туралы шешімдер, қаржы ұйымын лицензиядан айыру туралы шешімдер, оның ішінде оны таратуға және (немесе) қаржы нарығында қызметті жүзеге асыруды тоқтатуға не қаржы ұйымын, оның ішінде Қазақстан Республикасының резиденті емес қаржы ұйымын мәжбүрлеп тарату туралы сот шешімінің заңды күшіне енуіне немесе оны республика заңнамасында айқындалған тәртіппен төлем қабілетсіз (банкрот) деп тануға әкеп соққан Қазақстан Республикасының резиденті емес қаржы ұйымының Қазақстан немесе резиденті Қазақстан Республикасының резиденті емес қаржы ұйымы </w:t>
            </w:r>
            <w:r w:rsidRPr="00403822">
              <w:rPr>
                <w:rFonts w:ascii="Times New Roman" w:hAnsi="Times New Roman"/>
                <w:b/>
                <w:bCs/>
                <w:sz w:val="28"/>
                <w:szCs w:val="28"/>
              </w:rPr>
              <w:lastRenderedPageBreak/>
              <w:t>болып табылатын мемлекеттің заңнамасымен келісіледі.</w:t>
            </w:r>
          </w:p>
          <w:p w14:paraId="5FF6B040"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Осы тармақшаның бірінші абзацында көзделген тыйым Қаржы нарығын және қаржы ұйымдарын реттеу, бақылау және қадағалау жөніндегі уәкілетті орган немесе резиденті Қазақстан Республикасының резиденті емес қаржы ұйымы болып табылатын Мемлекеттің қаржы қадағалау органы тиісті шешім қабылдағаннан немесе соттың тиісті шешімі заңды күшіне енгеннен кейін бес жыл ішінде қолданылады;</w:t>
            </w:r>
          </w:p>
          <w:p w14:paraId="15D46E5B" w14:textId="22D6EB2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2)</w:t>
            </w:r>
            <w:r w:rsidR="00A2466A" w:rsidRPr="00403822">
              <w:rPr>
                <w:rFonts w:ascii="Times New Roman" w:hAnsi="Times New Roman"/>
                <w:b/>
                <w:bCs/>
                <w:sz w:val="28"/>
                <w:szCs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айқындалатын мінсіз іскерлік беделі жоқ</w:t>
            </w:r>
            <w:r w:rsidRPr="00403822">
              <w:rPr>
                <w:rFonts w:ascii="Times New Roman" w:hAnsi="Times New Roman"/>
                <w:b/>
                <w:bCs/>
                <w:sz w:val="28"/>
                <w:szCs w:val="28"/>
              </w:rPr>
              <w:t>.</w:t>
            </w:r>
          </w:p>
          <w:p w14:paraId="119A4A24"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Цифрлық қаржы активтері платформасы операторының </w:t>
            </w:r>
            <w:r w:rsidRPr="00403822">
              <w:rPr>
                <w:rFonts w:ascii="Times New Roman" w:hAnsi="Times New Roman"/>
                <w:b/>
                <w:bCs/>
                <w:sz w:val="28"/>
                <w:szCs w:val="28"/>
              </w:rPr>
              <w:lastRenderedPageBreak/>
              <w:t>басшы қызметкерінде, цифрлық қаржы активтері Сауда платформасы операторында мінсіз іскерлік беделдің болмау критерийлері Қазақстан Республикасы Ұлттық Банкінің нормативтік құқықтық актісінде айқындалады.</w:t>
            </w:r>
          </w:p>
          <w:p w14:paraId="671AF994"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Осы тармақтың мақсаттары үшін цифрлық қаржы активтері платформасы операторының, цифрлық қаржы активтері Сауда платформасы операторының басшы қызметкерлері: </w:t>
            </w:r>
          </w:p>
          <w:p w14:paraId="10E58CF1"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 басқару органының басшысы, оның орынбасары және басқару органының мүшелері;</w:t>
            </w:r>
          </w:p>
          <w:p w14:paraId="515CBBC9"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2) атқарушы органның басшысы, оның орынбасары және атқарушы органның мүшелері;</w:t>
            </w:r>
          </w:p>
          <w:p w14:paraId="6D9CFDBC"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3) бас бухгалтер.</w:t>
            </w:r>
          </w:p>
          <w:p w14:paraId="3ABF0ED5"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14. Цифрлық қаржы активтері платформасы операторының, цифрлық қаржы активтері Сауда платформасы </w:t>
            </w:r>
            <w:r w:rsidRPr="00403822">
              <w:rPr>
                <w:rFonts w:ascii="Times New Roman" w:hAnsi="Times New Roman"/>
                <w:b/>
                <w:bCs/>
                <w:sz w:val="28"/>
                <w:szCs w:val="28"/>
              </w:rPr>
              <w:lastRenderedPageBreak/>
              <w:t xml:space="preserve">операторының жарғылық капиталы тек қана Қазақстан Республикасының ұлттық валютасындағы ақшамен қалыптастырылады. </w:t>
            </w:r>
          </w:p>
          <w:p w14:paraId="4EA8CCD5"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Цифрлық қаржы активтері платформасы операторының, цифрлық қаржы активтері Сауда платформасы операторының жарғылық капиталы цифрлық қаржы активтері платформасы операторының, цифрлық қаржы активтері Сауда платформасы операторының қызметін жүзеге асыруға ниеттенген өтініш беруші есептік тіркеуден өту үшін Қазақстан Республикасының Ұлттық Банкіне жүгінгенге дейін қалыптастырылады. </w:t>
            </w:r>
          </w:p>
          <w:p w14:paraId="3CC6DDD9"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15. Есептік тіркеуден өту үшін цифрлық қаржы активтері платформасы операторының және (немесе) цифрлық қаржы активтері Сауда платформасы операторының қызметін жүзеге асыруға ниет білдірген өтініш </w:t>
            </w:r>
            <w:r w:rsidRPr="00403822">
              <w:rPr>
                <w:rFonts w:ascii="Times New Roman" w:hAnsi="Times New Roman"/>
                <w:b/>
                <w:bCs/>
                <w:sz w:val="28"/>
                <w:szCs w:val="28"/>
              </w:rPr>
              <w:lastRenderedPageBreak/>
              <w:t>беруші Қазақстан Республикасының Ұлттық Банкіне мынадай құжаттар мен мәліметтерді ұсынады:</w:t>
            </w:r>
          </w:p>
          <w:p w14:paraId="343998D6"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 атқарушы органның басшысы (мүшелері) туралы мәліметтерді (дипломның (дипломдардың)және Қазақстан Республикасының Еңбек кодексіне сәйкес қызметкердің еңбек қызметін растайтын құжаттың көшірмелерін қоса бере отырып) қамтитын Қазақстан Республикасының Ұлттық Банкі белгілеген нысан бойынша өтініш;</w:t>
            </w:r>
          </w:p>
          <w:p w14:paraId="20A91CC4"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2) ең төменгі мөлшері Қазақстан Республикасы Ұлттық Банкінің нормативтік құқықтық актісінде белгіленген жарғылық капиталдың төленгенін растайтын құжат;</w:t>
            </w:r>
          </w:p>
          <w:p w14:paraId="12C14893"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3) өтініш беруші Үлгі жарғы бойынша қызметті жүзеге асыратын жағдайларды қоспағанда, жарғы;</w:t>
            </w:r>
          </w:p>
          <w:p w14:paraId="1C09D9D0"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4) цифрлық қаржы активтері платформасы операторының </w:t>
            </w:r>
            <w:r w:rsidRPr="00403822">
              <w:rPr>
                <w:rFonts w:ascii="Times New Roman" w:hAnsi="Times New Roman"/>
                <w:b/>
                <w:bCs/>
                <w:sz w:val="28"/>
                <w:szCs w:val="28"/>
              </w:rPr>
              <w:lastRenderedPageBreak/>
              <w:t>цифрлық қаржы активтері Сауда платформасы операторымен, банкпен және (немесе) ұлттық пошта операторымен өзара іс-қимыл жасау тәртібін айқындайтын құжат;</w:t>
            </w:r>
          </w:p>
          <w:p w14:paraId="40F5D30F"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5) өтініш берушінің басқару органы бекіткен цифрлық қаржы активтері платформасы операторының, цифрлық қаржы активтері Сауда платформасы операторының қызметін жүзеге асырудың ішкі қағидалары.</w:t>
            </w:r>
          </w:p>
          <w:p w14:paraId="31AEBFC4"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6) өтінішті және оған қоса берілетін құжаттар мен мәліметтерді беруге адамның өкілеттігін растайтын құжат.</w:t>
            </w:r>
          </w:p>
          <w:p w14:paraId="17FF8976"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16. Цифрлық қаржы активтері платформасының операторы, цифрлық қаржы активтері сауда платформасының операторы ретінде есептік тіркеуден өту үшін өтінішті Қазақстан Республикасының Ұлттық Банкі есептік тіркеуден өту үшін қажетті құжаттардың толық </w:t>
            </w:r>
            <w:r w:rsidRPr="00403822">
              <w:rPr>
                <w:rFonts w:ascii="Times New Roman" w:hAnsi="Times New Roman"/>
                <w:b/>
                <w:bCs/>
                <w:sz w:val="28"/>
                <w:szCs w:val="28"/>
              </w:rPr>
              <w:lastRenderedPageBreak/>
              <w:t xml:space="preserve">топтамасы ұсынылған күннен бастап жиырма жұмыс күні ішінде қарайды. </w:t>
            </w:r>
          </w:p>
          <w:p w14:paraId="414943BE"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Қазақстан Республикасының Ұлттық Банкі мынадай жағдайлардың кез келгенінде цифрлық қаржы активтері платформасының операторы, цифрлық қаржы активтері сауда платформасының операторы ретінде есептік тіркеуден өту үшін өтінішті қарау мерзімін тоқтата тұруға құқылы:</w:t>
            </w:r>
          </w:p>
          <w:p w14:paraId="32B89BA1"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ұсынылған құжаттарда және (немесе) мәліметтерде қамтылған өтініш беруші және (немесе) оның құрылтайшылары, қатысушылары (акционерлері) туралы дәйексіз деректерді (мәліметтерді) анықтау;</w:t>
            </w:r>
          </w:p>
          <w:p w14:paraId="6F372D87"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ұсынылған құжаттардың және (немесе) мәліметтердің мазмұнының Қазақстан Республикасы заңнамасының талаптарына сәйкес келмеуі;</w:t>
            </w:r>
          </w:p>
          <w:p w14:paraId="32DA7D2B"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ұсынылған құжаттар мен мәліметтердегі деректердің </w:t>
            </w:r>
            <w:r w:rsidRPr="00403822">
              <w:rPr>
                <w:rFonts w:ascii="Times New Roman" w:hAnsi="Times New Roman"/>
                <w:b/>
                <w:bCs/>
                <w:sz w:val="28"/>
                <w:szCs w:val="28"/>
              </w:rPr>
              <w:lastRenderedPageBreak/>
              <w:t xml:space="preserve">(мәліметтердің) дұрыстығын тексеруді жүзеге асыру қажеттілігі. </w:t>
            </w:r>
          </w:p>
          <w:p w14:paraId="0300AE78"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Өтініш берушінің ұсынылған құжаттарға және (немесе) мәліметтерге Қазақстан Республикасы Ұлттық Банкінің ескертулерін жою мерзімі он жұмыс күнінен аспайды.</w:t>
            </w:r>
          </w:p>
          <w:p w14:paraId="4C31EEE2"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Цифрлық қаржы активтері платформасының операторы, цифрлық қаржы активтері сауда платформасының операторы ретінде есептік тіркеуден өту үшін өтінішті қарау мерзімі Өтініш беруші ұсынылған құжаттарға және (немесе) мәліметтерге Қазақстан Республикасы Ұлттық Банкінің ескертулерін жойғаннан және Қазақстан Республикасының Ұлттық Банкі көрсетілген құжаттардағы және (немесе) мәліметтердегі деректердің дұрыстығын тексеруді аяқтағаннан кейін немесе цифрлық қаржы активтері сауда платформасының операторы </w:t>
            </w:r>
            <w:r w:rsidRPr="00403822">
              <w:rPr>
                <w:rFonts w:ascii="Times New Roman" w:hAnsi="Times New Roman"/>
                <w:b/>
                <w:bCs/>
                <w:sz w:val="28"/>
                <w:szCs w:val="28"/>
              </w:rPr>
              <w:lastRenderedPageBreak/>
              <w:t>ретінде өтініш беруші мерзім ішінде нақтыланған (түзетілген) құжаттарды және (немесе) мәліметтерді, осы тармақтың үшінші бөлігінде көзделген.</w:t>
            </w:r>
          </w:p>
          <w:p w14:paraId="32A64446"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17. Қазақстан Республикасының Ұлттық Банкі есептік тіркеуден өткен өтініш берушіге цифрлық қаржы активтері платформасы операторының, цифрлық қаржы активтері Сауда платформасы операторының тіркеу нөмірін береді, цифрлық қаржы активтері платформасы операторларының тізіліміне, цифрлық қаржы активтері Сауда платформасы операторларының тізіліміне жазуды жүзеге асырады және өтініш берушіге есептік тіркеуден өткені туралы тіркеу нөмірін көрсете отырып, жазбаша нысанда хабарлама жібереді осы баптың 16-тармағында белгіленген мерзім.  </w:t>
            </w:r>
          </w:p>
          <w:p w14:paraId="2F95F8B0"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Цифрлық қаржы активтері платформасы операторларының </w:t>
            </w:r>
            <w:r w:rsidRPr="00403822">
              <w:rPr>
                <w:rFonts w:ascii="Times New Roman" w:hAnsi="Times New Roman"/>
                <w:b/>
                <w:bCs/>
                <w:sz w:val="28"/>
                <w:szCs w:val="28"/>
              </w:rPr>
              <w:lastRenderedPageBreak/>
              <w:t>тізілімі және есептік тіркеуден өткен цифрлық қаржы активтері Сауда платформасы операторларының тізілімі Қазақстан Республикасы Ұлттық Банкінің интернет-ресурсында орналастырылады.</w:t>
            </w:r>
          </w:p>
          <w:p w14:paraId="277247D0"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Есептік тіркеуден бас тартқан кезде Қазақстан Республикасының Ұлттық Банкі өтініш берушіге жазбаша нысанда осы баптың 16-тармағында белгіленген мерзімде бас тарту себебін көрсете отырып, есептік тіркеуден бас тарту туралы хабарлама жібереді.</w:t>
            </w:r>
          </w:p>
          <w:p w14:paraId="6639C22A"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18. Цифрлық қаржы активтері платформасы операторының, цифрлық қаржы активтері Сауда платформасы операторының есептік тіркеуден бас тартуы мынадай негіздердің кез келгені бойынша жүргізіледі:</w:t>
            </w:r>
          </w:p>
          <w:p w14:paraId="50DAA9A9"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1) есептік тіркеуден өту үшін ұсынылған құжаттардағы мәліметтердің және (немесе) </w:t>
            </w:r>
            <w:r w:rsidRPr="00403822">
              <w:rPr>
                <w:rFonts w:ascii="Times New Roman" w:hAnsi="Times New Roman"/>
                <w:b/>
                <w:bCs/>
                <w:sz w:val="28"/>
                <w:szCs w:val="28"/>
              </w:rPr>
              <w:lastRenderedPageBreak/>
              <w:t>ақпараттың анық истігі және (немесе) толықностігі;</w:t>
            </w:r>
          </w:p>
          <w:p w14:paraId="6FABA184"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2) құжаттардың толық топтамасын ұсынбаған немесе құжаттардың осы Заңның және Қазақстан Республикасы Ұлттық Банкінің нормативтік құқықтық актісінің талаптарына сәйкес келмеуі;</w:t>
            </w:r>
          </w:p>
          <w:p w14:paraId="26603F17"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3) цифрлық қаржы активтері платформасы операторының құрылтайшысының, қатысушысының (акционерінің), цифрлық қаржы платформасы Сауда платформасы операторының осы баптың 11 және 12-тармақтарында белгіленген талаптарға сәйкес келмеуі; </w:t>
            </w:r>
          </w:p>
          <w:p w14:paraId="55610BD4"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4) басшы қызметкерлердің осы баптың 13-тармағында белгіленген талаптарға сәйкес келмеуі;</w:t>
            </w:r>
          </w:p>
          <w:p w14:paraId="070F9FE2"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5) Осы баптың 14-тармағында белгіленген талаптарды сақтамау.</w:t>
            </w:r>
          </w:p>
          <w:p w14:paraId="7D7548BC"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19. Есептік тіркеуден бас тартылған жағдайда цифрлық </w:t>
            </w:r>
            <w:r w:rsidRPr="00403822">
              <w:rPr>
                <w:rFonts w:ascii="Times New Roman" w:hAnsi="Times New Roman"/>
                <w:b/>
                <w:bCs/>
                <w:sz w:val="28"/>
                <w:szCs w:val="28"/>
              </w:rPr>
              <w:lastRenderedPageBreak/>
              <w:t xml:space="preserve">қаржы активтері платформасы операторының және (немесе) цифрлық қаржы активтері Сауда платформасы операторының қызметін жүзеге асыруға ниет білдірген өтініш беруші есептік тіркеуден бас тартуға әкеп соққан себептер жойылған кезде есептік тіркеуге өтінішті қайта ұсынуға немесе өз атауын өзгерту не қайта ұйымдастыру немесе тарату туралы шешім қабылдауға құқылы. </w:t>
            </w:r>
          </w:p>
          <w:p w14:paraId="177457E0"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Цифрлық қаржы активтері платформасы операторының, цифрлық қаржы активтері Сауда платформасы операторының есептік тіркеуден бас тартуына әкеп соққан себептерді жоймау көрсетілген өтінішті қайта қараудан бас тарту үшін негіз болып табылады.</w:t>
            </w:r>
          </w:p>
          <w:p w14:paraId="655BDE5A"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Қайта ұсынылған өтінішті Қазақстан Республикасының Ұлттық Банкі он жұмыс күні ішінде қарайды.</w:t>
            </w:r>
          </w:p>
          <w:p w14:paraId="106E0275"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lastRenderedPageBreak/>
              <w:t>20. Цифрлық қаржы активтері платформасы операторларының, цифрлық қаржы активтері Сауда платформасы операторларының Қазақстан Республикасының Ұлттық Банкіне есеп беру тізбесін, нысандарын, мерзімдері мен тәртібін Қазақстан Республикасы Ұлттық Банкінің нормативтік құқықтық актісі бекітеді.</w:t>
            </w:r>
          </w:p>
          <w:p w14:paraId="6760FB39"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21. Цифрлық қаржы активтері платформасының операторы, цифрлық қаржы активтері сауда платформасының операторы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және Қазақстан Республикасының Қылмыстық жолмен алынған кірістерді заңдастыруға (жылыстатуға) және терроризмді </w:t>
            </w:r>
            <w:r w:rsidRPr="00403822">
              <w:rPr>
                <w:rFonts w:ascii="Times New Roman" w:hAnsi="Times New Roman"/>
                <w:b/>
                <w:bCs/>
                <w:sz w:val="28"/>
                <w:szCs w:val="28"/>
              </w:rPr>
              <w:lastRenderedPageBreak/>
              <w:t>қаржыландыруға қарсы іс-қимыл туралы заңнамасының сақталуын қамтамасыз етеді.</w:t>
            </w:r>
          </w:p>
          <w:p w14:paraId="0E92A6CE"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Цифрлық қаржы активтері платформасының операторы, цифрлық қаржы активтері сауда платформасының операторы тәуекелдерді басқару және ішкі бақылау жүйесін қалыптастырады.</w:t>
            </w:r>
          </w:p>
          <w:p w14:paraId="2B15F24C"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Цифрлық қаржы активтері платформасы операторының, цифрлық қаржы активтері Сауда платформасы операторының тәуекелдерді басқару жүйесін қалыптастыру және ішкі бақылау тәртібі Қазақстан Республикасы Ұлттық Банкінің нормативтік құқықтық актісінде белгіленеді.</w:t>
            </w:r>
          </w:p>
          <w:p w14:paraId="03FD0FB3" w14:textId="304F33C2"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22. Қазақстан Республикасының қаржы ұйымдары мен резиденттерінің Қаржы нарығын және қаржы ұйымдарын реттеу, бақылау және қадағалау жөніндегі уәкілетті органның және Қазақстан Республикасы </w:t>
            </w:r>
            <w:r w:rsidRPr="00403822">
              <w:rPr>
                <w:rFonts w:ascii="Times New Roman" w:hAnsi="Times New Roman"/>
                <w:b/>
                <w:bCs/>
                <w:sz w:val="28"/>
                <w:szCs w:val="28"/>
              </w:rPr>
              <w:lastRenderedPageBreak/>
              <w:t xml:space="preserve">Ұлттық банкінің бірлескен актісінде белгіленген талаптарға сәйкес келген кезде «Астана» халықаралық қаржы орталығының аумағында цифрлық қаржы активтерін шығаруды жүзеге асыруына жол беріледі. </w:t>
            </w:r>
          </w:p>
          <w:p w14:paraId="1E500173" w14:textId="2711F203"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23. Допускается осуществление выпуска цифровых финансовых активов участниками Международного финансового центра «Астана» на цифровой платформе оператора платформы цифровых финансовых активов при соответствии требованиям, установленным совместным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p w14:paraId="7E544DD3" w14:textId="60CF33FF"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24. Осы баптың 7-тармағын қоспағанда, осы баптың талаптары «Бағалы қағаздар рыногы туралы» Қазақстан </w:t>
            </w:r>
            <w:r w:rsidRPr="00403822">
              <w:rPr>
                <w:rFonts w:ascii="Times New Roman" w:hAnsi="Times New Roman"/>
                <w:b/>
                <w:bCs/>
                <w:sz w:val="28"/>
                <w:szCs w:val="28"/>
              </w:rPr>
              <w:lastRenderedPageBreak/>
              <w:t>Республикасының Заңында реттелмеген бөлігінде цифрлық қаржы активтері платформасының операторы және (немесе) цифрлық қаржы активтері сауда платформасының операторы ретінде олардың қызметін жүзеге асыруы кезінде қор биржасына және Орталық депозитарийге қолданылады.</w:t>
            </w:r>
          </w:p>
          <w:p w14:paraId="033A8893" w14:textId="77777777"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Қор биржасы және Орталық депозитарий осы қызмет үшін Қазақстан Республикасының Ұлттық Банкі белгілеген біліктілік талаптарына сәйкес келген кезде Қазақстан Республикасының Ұлттық Банкінде есептік тіркеуден өтпей-ақ цифрлық қаржы активтері платформасының операторы және (немесе) цифрлық қаржы активтері сауда платформасының операторы ретінде қызметті жүзеге асыруға құқылы.</w:t>
            </w:r>
          </w:p>
          <w:p w14:paraId="779618AF" w14:textId="1C1F5570" w:rsidR="00A67D63" w:rsidRPr="00403822" w:rsidRDefault="00A67D63" w:rsidP="00A67D63">
            <w:pPr>
              <w:pStyle w:val="af3"/>
              <w:ind w:firstLine="391"/>
              <w:jc w:val="both"/>
              <w:rPr>
                <w:rFonts w:ascii="Times New Roman" w:hAnsi="Times New Roman"/>
                <w:b/>
                <w:bCs/>
                <w:sz w:val="28"/>
                <w:szCs w:val="28"/>
              </w:rPr>
            </w:pPr>
            <w:r w:rsidRPr="00403822">
              <w:rPr>
                <w:rFonts w:ascii="Times New Roman" w:hAnsi="Times New Roman"/>
                <w:b/>
                <w:bCs/>
                <w:sz w:val="28"/>
                <w:szCs w:val="28"/>
              </w:rPr>
              <w:t xml:space="preserve">25. Қазақстан Республикасының заңды </w:t>
            </w:r>
            <w:r w:rsidRPr="00403822">
              <w:rPr>
                <w:rFonts w:ascii="Times New Roman" w:hAnsi="Times New Roman"/>
                <w:b/>
                <w:bCs/>
                <w:sz w:val="28"/>
                <w:szCs w:val="28"/>
              </w:rPr>
              <w:lastRenderedPageBreak/>
              <w:t xml:space="preserve">тұлғалары «Астана» халықаралық қаржы орталығының аумағында цифрлық қаржы активтерін Қазақстан Республикасы Ұлттық Банкінің, Қаржы нарығын және қаржы ұйымдарын реттеу, бақылау және қадағалау жөніндегі уәкілетті органның және «Астана» халықаралық қаржы орталығының қаржы қызметтерін реттеу жөніндегі комитетінің бірлескен актісінде айқындалған тәртіппен және шарттарда шығаруға құқылы. </w:t>
            </w:r>
          </w:p>
          <w:p w14:paraId="542EA583" w14:textId="6DF1D126" w:rsidR="00967DC4" w:rsidRPr="00403822" w:rsidRDefault="00A67D63" w:rsidP="00967DC4">
            <w:pPr>
              <w:ind w:firstLine="391"/>
              <w:jc w:val="both"/>
              <w:rPr>
                <w:b/>
                <w:bCs/>
                <w:lang w:eastAsia="en-US"/>
              </w:rPr>
            </w:pPr>
            <w:r w:rsidRPr="00403822">
              <w:rPr>
                <w:b/>
                <w:bCs/>
                <w:lang w:eastAsia="en-US"/>
              </w:rPr>
              <w:t xml:space="preserve">«Астана» халықаралық қаржы орталығының қатысушылары Қазақстан Республикасы Ұлттық Банкінің, Қаржы нарығын және қаржы ұйымдарын реттеу, бақылау және қадағалау жөніндегі уәкілетті органның және «Астана» халықаралық қаржы орталығының қаржы қызметтерін реттеу жөніндегі комитетінің бірлескен актісінде </w:t>
            </w:r>
            <w:r w:rsidRPr="00403822">
              <w:rPr>
                <w:b/>
                <w:bCs/>
                <w:lang w:eastAsia="en-US"/>
              </w:rPr>
              <w:lastRenderedPageBreak/>
              <w:t>айқындалған тәртіппен және шарттарда цифрлық қаржы активтері платформасы операторының цифрлық платформасында цифрлық қаржы активтерін шығаруға құқылы.</w:t>
            </w:r>
          </w:p>
        </w:tc>
        <w:tc>
          <w:tcPr>
            <w:tcW w:w="3117" w:type="dxa"/>
          </w:tcPr>
          <w:p w14:paraId="1C9075CC" w14:textId="2A42E736" w:rsidR="00A67D63" w:rsidRPr="00403822" w:rsidRDefault="00A67D63" w:rsidP="00A67D63">
            <w:pPr>
              <w:shd w:val="clear" w:color="auto" w:fill="FFFFFF"/>
              <w:ind w:firstLine="391"/>
              <w:jc w:val="both"/>
              <w:textAlignment w:val="baseline"/>
              <w:rPr>
                <w:b/>
                <w:lang w:val="kk-KZ"/>
              </w:rPr>
            </w:pPr>
            <w:r w:rsidRPr="00403822">
              <w:rPr>
                <w:lang w:val="kk-KZ"/>
              </w:rPr>
              <w:lastRenderedPageBreak/>
              <w:t>Платформа операторларын қадағалау ЦҚА нарығындағы бұзушылықтардың қадағалау контурын және құқықтық салдарын анықтайды .</w:t>
            </w:r>
          </w:p>
        </w:tc>
      </w:tr>
      <w:bookmarkEnd w:id="747"/>
      <w:tr w:rsidR="00A67D63" w:rsidRPr="008F7168" w14:paraId="5D19C54D" w14:textId="77777777" w:rsidTr="00356AAC">
        <w:tc>
          <w:tcPr>
            <w:tcW w:w="988" w:type="dxa"/>
            <w:shd w:val="clear" w:color="auto" w:fill="auto"/>
          </w:tcPr>
          <w:p w14:paraId="4C28228E"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3AC28039" w14:textId="0EA47331" w:rsidR="00A67D63" w:rsidRPr="00403822" w:rsidRDefault="00A67D63" w:rsidP="00A67D63">
            <w:pPr>
              <w:ind w:firstLine="391"/>
              <w:jc w:val="both"/>
              <w:rPr>
                <w:lang w:val="kk-KZ"/>
              </w:rPr>
            </w:pPr>
            <w:r w:rsidRPr="00403822">
              <w:rPr>
                <w:lang w:val="kk-KZ"/>
              </w:rPr>
              <w:t>7-бап</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05277B8C"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bCs/>
                <w:sz w:val="28"/>
                <w:szCs w:val="28"/>
                <w:lang w:val="kk-KZ"/>
              </w:rPr>
              <w:t>7-бап. Қамтамасыз етілген цифрлық активтерді шығару туралы шешім</w:t>
            </w:r>
          </w:p>
          <w:p w14:paraId="56BB571D"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 xml:space="preserve">1. Қамтамасыз етілген цифрлық активтерді шығару туралы шешім қамтамасыз етілген цифрлық активтерді шығаруды және олардың айналысын жүзеге асыратын тұлғаның интернет-ресурсында жарияланады және қамтамасыз етілген цифрлық активтерді шығаруға бастамашылық жасаған тұлға қамтамасыз етілген цифрлық активтерді шығару туралы тиісті шешімнің негізінде шығарылған қамтамасыз етілген цифрлық активтердің барлық иеленушілерінің алдындағы міндеттемелерді толық </w:t>
            </w:r>
            <w:r w:rsidRPr="00403822">
              <w:rPr>
                <w:b/>
                <w:sz w:val="28"/>
                <w:szCs w:val="28"/>
                <w:lang w:val="kk-KZ"/>
              </w:rPr>
              <w:lastRenderedPageBreak/>
              <w:t>орындағанға дейін ашық қолжетімділікте болуға тиіс.</w:t>
            </w:r>
          </w:p>
          <w:p w14:paraId="6C09E8A5" w14:textId="77777777" w:rsidR="00A67D63" w:rsidRPr="00403822" w:rsidRDefault="00A67D63" w:rsidP="00A67D63">
            <w:pPr>
              <w:pStyle w:val="pj"/>
              <w:spacing w:before="0" w:beforeAutospacing="0" w:after="0" w:afterAutospacing="0"/>
              <w:ind w:firstLine="391"/>
              <w:jc w:val="both"/>
              <w:rPr>
                <w:b/>
                <w:sz w:val="28"/>
                <w:szCs w:val="28"/>
                <w:lang w:val="kk-KZ"/>
              </w:rPr>
            </w:pPr>
            <w:r w:rsidRPr="00403822">
              <w:rPr>
                <w:b/>
                <w:sz w:val="28"/>
                <w:szCs w:val="28"/>
                <w:lang w:val="kk-KZ"/>
              </w:rPr>
              <w:t>2. Қамтамасыз етілген цифрлық активтерді шығару туралы шешімді ресімдеу қағидаларын уәкілетті орган бекітеді.</w:t>
            </w:r>
          </w:p>
          <w:p w14:paraId="52BDCDFE" w14:textId="77777777" w:rsidR="00A67D63" w:rsidRPr="00403822" w:rsidRDefault="00A67D63" w:rsidP="00A67D63">
            <w:pPr>
              <w:ind w:firstLine="391"/>
              <w:jc w:val="both"/>
              <w:rPr>
                <w:b/>
                <w:lang w:val="kk-KZ"/>
              </w:rPr>
            </w:pPr>
          </w:p>
        </w:tc>
        <w:tc>
          <w:tcPr>
            <w:tcW w:w="4427" w:type="dxa"/>
            <w:tcBorders>
              <w:top w:val="single" w:sz="4" w:space="0" w:color="auto"/>
              <w:left w:val="single" w:sz="4" w:space="0" w:color="auto"/>
              <w:bottom w:val="single" w:sz="4" w:space="0" w:color="auto"/>
              <w:right w:val="single" w:sz="4" w:space="0" w:color="auto"/>
            </w:tcBorders>
          </w:tcPr>
          <w:p w14:paraId="587FD6E2"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lastRenderedPageBreak/>
              <w:t>7-бап. Цифрлық қаржы активтері платформасы операторлары, цифрлық қаржы активтері сауда платформасы операторларының қызметіне бақылау және қадағалау</w:t>
            </w:r>
          </w:p>
          <w:p w14:paraId="3B63806E"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1. Цифрлық қаржы активтері нарығын бақылау және қадағалау мақсатында Қазақстан Республикасының Ұлттық Банкі цифрлық қаржы активтері платформасы операторларының, цифрлық қаржы активтері сауда платформасы операторларының қызметіне қатысты тексеруді және бақылаудың (қадағалаудың) өзге де нысандарын жүзеге асырады.  </w:t>
            </w:r>
          </w:p>
          <w:p w14:paraId="7342DE1D" w14:textId="7B03F274"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2. </w:t>
            </w:r>
            <w:r w:rsidRPr="00403822">
              <w:rPr>
                <w:b/>
                <w:color w:val="auto"/>
                <w:sz w:val="28"/>
                <w:szCs w:val="28"/>
                <w:lang w:val="kk-KZ"/>
              </w:rPr>
              <w:t xml:space="preserve">Цифрлық қаржы активтері платформасы </w:t>
            </w:r>
            <w:r w:rsidRPr="00403822">
              <w:rPr>
                <w:b/>
                <w:color w:val="auto"/>
                <w:sz w:val="28"/>
                <w:szCs w:val="28"/>
                <w:lang w:val="kk-KZ"/>
              </w:rPr>
              <w:lastRenderedPageBreak/>
              <w:t>операторларының, цифрлық қаржы активтері Сауда платформасы операторларының қызметіне қатысты тексерулер және бақылаудың (қадағалаудың) өзге де нысандары Қазақстан Республикасының заңдарында белгіленген Қаржы нарығын және қаржы ұйымдарын және Қазақстан Республикасының қаржы заңнамасы саласындағы бақылауды және қадағалауды ұйымдастыру мен жүзеге асырудың тәртібіне сәйкес жүзеге асырылады</w:t>
            </w:r>
            <w:r w:rsidRPr="00403822">
              <w:rPr>
                <w:b/>
                <w:bCs/>
                <w:color w:val="auto"/>
                <w:sz w:val="28"/>
                <w:szCs w:val="28"/>
                <w:lang w:val="kk-KZ"/>
              </w:rPr>
              <w:t xml:space="preserve">.  </w:t>
            </w:r>
          </w:p>
          <w:p w14:paraId="674FFCCA" w14:textId="06CB8E33"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3. Қазақстан Республикасының Ұлттық Банкі өз құзыретіне кіретін мәселелер бойынша Қазақстан Республикасының заңнамасын бұзушылықтар анықталған кезде цифрлық қаржы активтері платформасының операторына, цифрлық қаржы активтері сауда платформасының операторына қатысты осы Заңның және Қазақстан Республикасының </w:t>
            </w:r>
            <w:r w:rsidRPr="00403822">
              <w:rPr>
                <w:b/>
                <w:bCs/>
                <w:color w:val="auto"/>
                <w:sz w:val="28"/>
                <w:szCs w:val="28"/>
                <w:lang w:val="kk-KZ"/>
              </w:rPr>
              <w:lastRenderedPageBreak/>
              <w:t xml:space="preserve">өзге де заңдарының талаптарына сәйкес ықпал етудің шектеулі шаралары мен санкцияларды қолданады. </w:t>
            </w:r>
          </w:p>
          <w:p w14:paraId="02A1ADC6" w14:textId="07C47B8C"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4. Цифрлық қаржы активтері платформасының операторларына, цифрлық қаржы активтері сауда платформасының операторларына қатысты Қазақстан Республикасының Ұлттық Банкі шектеулі ықпал ету шараларының мынадай түрлерін қолдануға құқылы: </w:t>
            </w:r>
          </w:p>
          <w:p w14:paraId="0F9436FC"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1) орындау үшін міндетті жазбаша нұсқама жіберуге міндетті;</w:t>
            </w:r>
          </w:p>
          <w:p w14:paraId="440E21EA"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2) жазбаша ескерту жасауға; </w:t>
            </w:r>
          </w:p>
          <w:p w14:paraId="6D37D99C"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3) жазбаша келісім жасауға құқылы.</w:t>
            </w:r>
          </w:p>
          <w:p w14:paraId="12A41A14"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Цифрлық қаржы активтері платформасының операторына, цифрлық қаржы активтері сауда платформасының операторына шектеулі ықпал ету шараларын қолдану тәртібі Қазақстан Республикасы Ұлттық Банкінің </w:t>
            </w:r>
            <w:r w:rsidRPr="00403822">
              <w:rPr>
                <w:b/>
                <w:bCs/>
                <w:color w:val="auto"/>
                <w:sz w:val="28"/>
                <w:szCs w:val="28"/>
                <w:lang w:val="kk-KZ"/>
              </w:rPr>
              <w:lastRenderedPageBreak/>
              <w:t xml:space="preserve">нормативтік құқықтық актісінде айқындалады. </w:t>
            </w:r>
          </w:p>
          <w:p w14:paraId="3C893407" w14:textId="6118769D"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5. Цифрлық қаржы активтері платформасының операторларына, цифрлық қаржы активтері сауда платформасының операторларына қатысты санкциялар ретінде Қазақстан Республикасының Ұлттық Банкі:</w:t>
            </w:r>
          </w:p>
          <w:p w14:paraId="769DC44F"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1) Қазақстан Республикасының Әкімшілік құқық бұзушылық туралы Кодексінде белгіленген негіздер бойынша айыппұл салуға және өндіріп алуға;  </w:t>
            </w:r>
          </w:p>
          <w:p w14:paraId="1D810DC0"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2) осы баптың 6-тармағының 8), 11), 12), 13) және (немесе) 14) тармақшаларда белгіленген талаптардың бұзылуына байланысты цифрлық қаржы активтері платформасы операторларының тізілімінен, цифрлық қаржы активтері сауда платформасы операторларының тізілімінен алып тасталсын.</w:t>
            </w:r>
          </w:p>
          <w:p w14:paraId="7AF94CBF"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lastRenderedPageBreak/>
              <w:t>6. Цифрлық қаржы активтері платформасының операторы, цифрлық қаржы активтері сауда платформасының операторы мынадай негіздердің кез келгені бойынша цифрлық қаржы активтері платформасы операторларының тізілімінен, цифрлық қаржы активтері Сауда платформасы операторларының тізілімінен шығарылады:</w:t>
            </w:r>
          </w:p>
          <w:p w14:paraId="49023EF6"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1) цифрлық қаржы активтері платформасы операторының, цифрлық қаржы активтері Сауда платформасы операторының өз қызметін қайта ұйымдастыру немесе тарату арқылы ерікті түрде тоқтату туралы шешім қабылдауы;</w:t>
            </w:r>
          </w:p>
          <w:p w14:paraId="76363BB4" w14:textId="028B5249"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2) соттың цифрлық қаржы активтері платформасы операторының, цифрлық қаржы активтері Сауда платформасы операторының қызметін тоқтату туралы шешім қабылдауы;</w:t>
            </w:r>
          </w:p>
          <w:p w14:paraId="199D6E84"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lastRenderedPageBreak/>
              <w:t>3) цифрлық қаржы активтері платформасы операторының, цифрлық қаржы активтері Сауда платформасы операторының басшы қызметкерлеріне және (немесе) қатысушыларына (акционерлеріне) қойылатын талаптарды сақтамау;</w:t>
            </w:r>
          </w:p>
          <w:p w14:paraId="47A576D3"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4) цифрлық қаржы активтері платформасы операторының, цифрлық қаржы активтері Сауда платформасы операторының Қазақстан Республикасы Ұлттық Банкінің құзыретіне кіретін мәселелер бойынша Қазақстан Республикасының заңнамасын жүйелі түрде (қатарынан күнтізбелік он екі ай ішінде үш және одан да көп рет) бұзуы;</w:t>
            </w:r>
          </w:p>
          <w:p w14:paraId="31CC5153"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5) цифрлық қаржы активтері платформасы операторының, цифрлық қаржы активтері Сауда платформасы операторының Қазақстан Республикасының Ұлттық Банкі қолданған шектеулі ықпал ету </w:t>
            </w:r>
            <w:r w:rsidRPr="00403822">
              <w:rPr>
                <w:b/>
                <w:bCs/>
                <w:color w:val="auto"/>
                <w:sz w:val="28"/>
                <w:szCs w:val="28"/>
                <w:lang w:val="kk-KZ"/>
              </w:rPr>
              <w:lastRenderedPageBreak/>
              <w:t>шараларын жүйелі түрде (қатарынан күнтізбелік он екі ай ішінде үш және одан да көп рет) орындамауы;</w:t>
            </w:r>
          </w:p>
          <w:p w14:paraId="06589A5F"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6) цифрлық қаржы активтері платформасы операторының, цифрлық қаржы активтері Сауда платформасы операторының есептік тіркеу күнінен бастап қатарынан он екі күнтізбелік ай ішінде қызметті есептік тіркеуге сәйкес жүзеге асырмауы немесе Қатарынан алты күнтізбелік айдан астам кезеңге қызметін тоқтатуы; </w:t>
            </w:r>
          </w:p>
          <w:p w14:paraId="1026F15A"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7) цифрлық қаржы активтері платформасының операторына, цифрлық қаржы активтері сауда платформасының операторына қойылатын біліктілік талаптарына сәйкес келмеуі;</w:t>
            </w:r>
          </w:p>
          <w:p w14:paraId="4105BE12"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8) цифрлық қаржы активтері платформасы операторының, цифрлық қаржы активтері Сауда платформасы операторының жүзеге асырылатын қызмет бойынша деректерді (мәліметтерді) </w:t>
            </w:r>
            <w:r w:rsidRPr="00403822">
              <w:rPr>
                <w:b/>
                <w:bCs/>
                <w:color w:val="auto"/>
                <w:sz w:val="28"/>
                <w:szCs w:val="28"/>
                <w:lang w:val="kk-KZ"/>
              </w:rPr>
              <w:lastRenderedPageBreak/>
              <w:t>Қазақстан Республикасының Ұлттық Банкіне жүйелі түрде (қатарынан күнтізбелік он екі ай ішінде үш және одан да көп рет) ұсынбауы;</w:t>
            </w:r>
          </w:p>
          <w:p w14:paraId="1459911B"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9) цифрлық қаржы активтері платформасы операторының, цифрлық қаржы активтері Сауда платформасы операторының жүзеге асырылатын қызмет бойынша дәйексіз деректерді (мәліметтерді) Қазақстан Республикасының Ұлттық Банкіне жүйелі (қатарынан күнтізбелік он екі ай ішінде үш және одан да көп рет) ұсынуы;</w:t>
            </w:r>
          </w:p>
          <w:p w14:paraId="4B20871C"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10) операторға қатысты Қазақстан Республикасының Ұлттық Банкі тарапынан бақылау мен қадағалауды жүргізуге кедергі жасау;</w:t>
            </w:r>
          </w:p>
          <w:p w14:paraId="45BE292F" w14:textId="35E0678D"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11) есептік тіркеуден өту үшін ұсынылған құжаттарда және (немесе) мәліметтерде дәйексіз деректерді (мәліметтерді) анықтау. </w:t>
            </w:r>
          </w:p>
          <w:p w14:paraId="302A8C0D" w14:textId="54D9B17E"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lastRenderedPageBreak/>
              <w:t xml:space="preserve">7. Цифрлық қаржы активтері платформасы операторларының тізілімінен, цифрлық қаржы активтері Сауда платформасы операторларының тізілімінен шығарылған жағдайда Қазақстан Республикасының Ұлттық Банкі алып тасталған күннен бастап бес жұмыс күні ішінде бұл туралы цифрлық қаржы активтері платформасы операторын, цифрлық қаржы активтері Сауда платформасы операторын жазбаша хабардар етеді және өзінің интернет-ресурсында тиісті ақпаратты жариялайды.  </w:t>
            </w:r>
          </w:p>
          <w:p w14:paraId="6B4B899D" w14:textId="777777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Цифрлық қаржы активтері платформасының операторын, цифрлық қаржы активтері сауда платформасының операторын цифрлық қаржы активтері платформасы операторларының тізілімінен, цифрлық қаржы активтері Сауда платформасы операторларының тізілімінен шығару туралы Қазақстан Республикасы Ұлттық Банкінің </w:t>
            </w:r>
            <w:r w:rsidRPr="00403822">
              <w:rPr>
                <w:b/>
                <w:bCs/>
                <w:color w:val="auto"/>
                <w:sz w:val="28"/>
                <w:szCs w:val="28"/>
                <w:lang w:val="kk-KZ"/>
              </w:rPr>
              <w:lastRenderedPageBreak/>
              <w:t>шешіміне Қазақстан Республикасының заңдарында айқындалған тәртіппен шағым жасалуы мүмкін.</w:t>
            </w:r>
          </w:p>
          <w:p w14:paraId="03FBA88E" w14:textId="3E7B2097" w:rsidR="00A67D63" w:rsidRPr="00403822" w:rsidRDefault="00A67D63" w:rsidP="00A67D63">
            <w:pPr>
              <w:widowControl w:val="0"/>
              <w:ind w:firstLine="391"/>
              <w:jc w:val="both"/>
              <w:rPr>
                <w:b/>
                <w:bCs/>
                <w:lang w:val="kk-KZ"/>
              </w:rPr>
            </w:pPr>
            <w:r w:rsidRPr="00403822">
              <w:rPr>
                <w:b/>
                <w:bCs/>
                <w:lang w:val="kk-KZ"/>
              </w:rPr>
              <w:t>Осы тармақтың екінші бөлігінде көрсетілген Қазақстан Республикасы Ұлттық Банкінің шешіміне шағымдану оның орындалуын тоқтата тұрмайды.</w:t>
            </w:r>
          </w:p>
          <w:p w14:paraId="54C9DF4B" w14:textId="421A4F8D"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8. Цифрлық қаржы активтері платформасының операторына, цифрлық қаржы активтері сауда платформасының операторына оны цифрлық қаржы активтері платформасы операторларының тізілімінен, цифрлық қаржы активтері Сауда платформасы операторларының тізілімінен алып тастау туралы Қазақстан Республикасы Ұлттық Банкінің жазбаша хабарламасын алғаннан кейін қызметтер көрсетуге тыйым салынады. </w:t>
            </w:r>
          </w:p>
          <w:p w14:paraId="7122C1B2" w14:textId="2C57A101"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 xml:space="preserve">9. Цифрлық қаржы активтері платформасының операторы, цифрлық қаржы активтері сауда платформасының операторы Қазақстан Республикасы </w:t>
            </w:r>
            <w:r w:rsidRPr="00403822">
              <w:rPr>
                <w:b/>
                <w:bCs/>
                <w:color w:val="auto"/>
                <w:sz w:val="28"/>
                <w:szCs w:val="28"/>
                <w:lang w:val="kk-KZ"/>
              </w:rPr>
              <w:lastRenderedPageBreak/>
              <w:t>Ұлттық Банкінің цифрлық қаржы активтері платформасы операторларының тізілімінен, цифрлық қаржы активтері Сауда платформасы операторларының тізілімінен шығару туралы жазбаша хабарламасын алған кезден бастап күнтізбелік отыз күн ішінде:</w:t>
            </w:r>
          </w:p>
          <w:p w14:paraId="4D4D6748" w14:textId="598D5977" w:rsidR="00A67D63" w:rsidRPr="00403822" w:rsidRDefault="00A67D63" w:rsidP="00A67D63">
            <w:pPr>
              <w:pStyle w:val="Default"/>
              <w:ind w:firstLine="391"/>
              <w:jc w:val="both"/>
              <w:rPr>
                <w:b/>
                <w:bCs/>
                <w:color w:val="auto"/>
                <w:sz w:val="28"/>
                <w:szCs w:val="28"/>
                <w:lang w:val="kk-KZ"/>
              </w:rPr>
            </w:pPr>
            <w:r w:rsidRPr="00403822">
              <w:rPr>
                <w:b/>
                <w:bCs/>
                <w:color w:val="auto"/>
                <w:sz w:val="28"/>
                <w:szCs w:val="28"/>
                <w:lang w:val="kk-KZ"/>
              </w:rPr>
              <w:t>1) өз атауынан «цифрлық қаржы активтері платформасының операторы» немесе «цифрлық қаржы активтері сауда платформасының операторы» деген сөздер алып тасталсын, сондай-ақ қайта ұйымдастыруды не таратуды жүзеге асырсын;</w:t>
            </w:r>
          </w:p>
          <w:p w14:paraId="56946775" w14:textId="4C50A756" w:rsidR="00967DC4" w:rsidRPr="00403822" w:rsidRDefault="00A67D63" w:rsidP="00967DC4">
            <w:pPr>
              <w:ind w:firstLine="391"/>
              <w:jc w:val="both"/>
              <w:rPr>
                <w:b/>
                <w:bCs/>
                <w:lang w:val="kk-KZ"/>
              </w:rPr>
            </w:pPr>
            <w:r w:rsidRPr="00403822">
              <w:rPr>
                <w:b/>
                <w:bCs/>
                <w:lang w:val="kk-KZ"/>
              </w:rPr>
              <w:t xml:space="preserve">2) олардың цифрлық платформаларында есепке алынатын және сақталатын барлық деректердің (мәліметтердің), оның ішінде цифрлық қаржы активтерінің эмитенттері, цифрлық қаржы активтерін ұстаушылар және </w:t>
            </w:r>
            <w:r w:rsidRPr="00403822">
              <w:rPr>
                <w:b/>
                <w:bCs/>
                <w:lang w:val="kk-KZ"/>
              </w:rPr>
              <w:lastRenderedPageBreak/>
              <w:t>оларға тиесілі цифрлық қаржы активтері туралы деректердің (мәліметтердің) цифрлық қаржы активтері платформасының басқа операторына, цифрлық қаржы активтері сауда платформасының операторына нормативтік құқықтық актілерде айқындалған тәртіппен берілуін қамтамасыз етуге Қазақстан Республикасы Ұлттық Банкінің құқықтық актісімен.</w:t>
            </w:r>
          </w:p>
        </w:tc>
        <w:tc>
          <w:tcPr>
            <w:tcW w:w="3117" w:type="dxa"/>
            <w:tcBorders>
              <w:top w:val="single" w:sz="4" w:space="0" w:color="auto"/>
              <w:left w:val="single" w:sz="4" w:space="0" w:color="auto"/>
              <w:bottom w:val="single" w:sz="4" w:space="0" w:color="auto"/>
            </w:tcBorders>
            <w:shd w:val="clear" w:color="auto" w:fill="auto"/>
          </w:tcPr>
          <w:p w14:paraId="1651D9B5" w14:textId="33B45182" w:rsidR="00A67D63" w:rsidRPr="00403822" w:rsidRDefault="00A67D63" w:rsidP="00A67D63">
            <w:pPr>
              <w:shd w:val="clear" w:color="auto" w:fill="FFFFFF"/>
              <w:ind w:firstLine="391"/>
              <w:jc w:val="both"/>
              <w:textAlignment w:val="baseline"/>
              <w:rPr>
                <w:lang w:val="kk-KZ"/>
              </w:rPr>
            </w:pPr>
            <w:r w:rsidRPr="00403822">
              <w:rPr>
                <w:lang w:val="kk-KZ"/>
              </w:rPr>
              <w:lastRenderedPageBreak/>
              <w:t>ЦФА нарығының инфрақұрылымдық субъектілерінің қызметін жүзеге асырудың талаптары мен шарттары белгіленеді</w:t>
            </w:r>
          </w:p>
        </w:tc>
      </w:tr>
      <w:tr w:rsidR="00A67D63" w:rsidRPr="008F7168" w14:paraId="029FEB5A" w14:textId="77777777" w:rsidTr="00967DC4">
        <w:trPr>
          <w:trHeight w:val="5384"/>
        </w:trPr>
        <w:tc>
          <w:tcPr>
            <w:tcW w:w="988" w:type="dxa"/>
            <w:shd w:val="clear" w:color="auto" w:fill="auto"/>
          </w:tcPr>
          <w:p w14:paraId="121EA1F1"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Pr>
          <w:p w14:paraId="3C37457C" w14:textId="444719B0" w:rsidR="00A67D63" w:rsidRPr="00403822" w:rsidRDefault="00A67D63" w:rsidP="00A67D63">
            <w:pPr>
              <w:ind w:firstLine="391"/>
              <w:jc w:val="both"/>
              <w:rPr>
                <w:lang w:val="kk-KZ"/>
              </w:rPr>
            </w:pPr>
            <w:r w:rsidRPr="00403822">
              <w:rPr>
                <w:rFonts w:eastAsia="Calibri"/>
                <w:bCs/>
                <w:szCs w:val="24"/>
              </w:rPr>
              <w:t>12-бап</w:t>
            </w:r>
          </w:p>
        </w:tc>
        <w:tc>
          <w:tcPr>
            <w:tcW w:w="4646" w:type="dxa"/>
          </w:tcPr>
          <w:p w14:paraId="76B14045" w14:textId="6F2AA43C" w:rsidR="00A67D63" w:rsidRPr="00403822" w:rsidRDefault="00A67D63" w:rsidP="00A67D63">
            <w:pPr>
              <w:pStyle w:val="af3"/>
              <w:ind w:firstLine="391"/>
              <w:contextualSpacing/>
              <w:jc w:val="both"/>
              <w:rPr>
                <w:rFonts w:ascii="Times New Roman" w:hAnsi="Times New Roman"/>
                <w:b/>
                <w:bCs/>
                <w:sz w:val="28"/>
                <w:szCs w:val="24"/>
                <w:lang w:val="kk-KZ"/>
              </w:rPr>
            </w:pPr>
            <w:r w:rsidRPr="00403822">
              <w:rPr>
                <w:rFonts w:ascii="Times New Roman" w:hAnsi="Times New Roman"/>
                <w:b/>
                <w:bCs/>
                <w:sz w:val="28"/>
                <w:szCs w:val="24"/>
                <w:lang w:val="kk-KZ"/>
              </w:rPr>
              <w:t>12-бап. Цифрлық активтер саласындағы мемлекеттік бақылау</w:t>
            </w:r>
          </w:p>
          <w:p w14:paraId="2F7182F6" w14:textId="08FB9506" w:rsidR="00A67D63" w:rsidRPr="00403822" w:rsidRDefault="00A67D63" w:rsidP="00A67D63">
            <w:pPr>
              <w:ind w:firstLine="391"/>
              <w:jc w:val="both"/>
              <w:rPr>
                <w:b/>
                <w:lang w:val="kk-KZ"/>
              </w:rPr>
            </w:pPr>
            <w:r w:rsidRPr="00403822">
              <w:rPr>
                <w:rFonts w:eastAsia="Calibri"/>
                <w:bCs/>
                <w:szCs w:val="24"/>
                <w:lang w:val="kk-KZ" w:eastAsia="en-US"/>
              </w:rPr>
              <w:t>Цифрлық активтер саласындағы мемлекеттік бақылау Қазақстан Республикасының Кәсіпкерлік кодексіне сәйкес тексерулер нысанында жүзеге асырылады.</w:t>
            </w:r>
          </w:p>
        </w:tc>
        <w:tc>
          <w:tcPr>
            <w:tcW w:w="4427" w:type="dxa"/>
            <w:tcBorders>
              <w:top w:val="single" w:sz="4" w:space="0" w:color="auto"/>
              <w:left w:val="single" w:sz="4" w:space="0" w:color="auto"/>
              <w:bottom w:val="single" w:sz="4" w:space="0" w:color="auto"/>
              <w:right w:val="single" w:sz="4" w:space="0" w:color="auto"/>
            </w:tcBorders>
          </w:tcPr>
          <w:p w14:paraId="616917BE" w14:textId="5B1EEC4D" w:rsidR="00A67D63" w:rsidRPr="00403822" w:rsidRDefault="00A67D63" w:rsidP="00A67D63">
            <w:pPr>
              <w:ind w:firstLine="391"/>
              <w:contextualSpacing/>
              <w:jc w:val="both"/>
              <w:rPr>
                <w:rFonts w:eastAsia="Calibri"/>
                <w:b/>
                <w:bCs/>
                <w:szCs w:val="24"/>
                <w:lang w:val="kk-KZ"/>
              </w:rPr>
            </w:pPr>
            <w:r w:rsidRPr="00403822">
              <w:rPr>
                <w:rFonts w:eastAsia="Calibri"/>
                <w:b/>
                <w:bCs/>
                <w:szCs w:val="24"/>
                <w:lang w:val="kk-KZ"/>
              </w:rPr>
              <w:t>12-бап</w:t>
            </w:r>
            <w:r w:rsidRPr="00403822">
              <w:rPr>
                <w:rFonts w:eastAsia="Calibri"/>
                <w:b/>
                <w:szCs w:val="24"/>
                <w:lang w:val="kk-KZ"/>
              </w:rPr>
              <w:t>.</w:t>
            </w:r>
            <w:r w:rsidRPr="00403822">
              <w:rPr>
                <w:rFonts w:eastAsia="Calibri"/>
                <w:bCs/>
                <w:szCs w:val="24"/>
                <w:lang w:val="kk-KZ"/>
              </w:rPr>
              <w:t xml:space="preserve"> </w:t>
            </w:r>
            <w:r w:rsidRPr="00403822">
              <w:rPr>
                <w:rFonts w:eastAsia="Calibri"/>
                <w:b/>
                <w:bCs/>
                <w:szCs w:val="24"/>
                <w:lang w:val="kk-KZ"/>
              </w:rPr>
              <w:t>Цифрлық қаржы активтерін қоспағанда, цифрлық активтер саласындағы мемлекеттік бақылау</w:t>
            </w:r>
          </w:p>
          <w:p w14:paraId="30B9D3D6" w14:textId="4D3062FC" w:rsidR="00967DC4" w:rsidRPr="00403822" w:rsidRDefault="00A67D63" w:rsidP="00967DC4">
            <w:pPr>
              <w:ind w:firstLine="391"/>
              <w:contextualSpacing/>
              <w:jc w:val="both"/>
              <w:rPr>
                <w:rFonts w:eastAsia="Calibri"/>
                <w:bCs/>
                <w:szCs w:val="24"/>
                <w:lang w:val="kk-KZ"/>
              </w:rPr>
            </w:pPr>
            <w:r w:rsidRPr="00403822">
              <w:rPr>
                <w:rFonts w:eastAsia="Calibri"/>
                <w:b/>
                <w:bCs/>
                <w:szCs w:val="24"/>
                <w:lang w:val="kk-KZ"/>
              </w:rPr>
              <w:t>Цифрлық қаржы активтерін қоспағанда, ц</w:t>
            </w:r>
            <w:r w:rsidRPr="00403822">
              <w:rPr>
                <w:rFonts w:eastAsia="Calibri"/>
                <w:bCs/>
                <w:szCs w:val="24"/>
                <w:lang w:val="kk-KZ"/>
              </w:rPr>
              <w:t>ифрлық активтер саласындағы мемлекеттік бақылау Қазақстан Республикасының Кәсіпкерлік кодексіне сәйкес тексерулер нысанында жүзеге асырылады</w:t>
            </w:r>
            <w:r w:rsidR="00967DC4" w:rsidRPr="00403822">
              <w:rPr>
                <w:rFonts w:eastAsia="Calibri"/>
                <w:bCs/>
                <w:szCs w:val="24"/>
                <w:lang w:val="kk-KZ"/>
              </w:rPr>
              <w:t>.</w:t>
            </w:r>
          </w:p>
        </w:tc>
        <w:tc>
          <w:tcPr>
            <w:tcW w:w="3117" w:type="dxa"/>
          </w:tcPr>
          <w:p w14:paraId="6400829F" w14:textId="06791BC2" w:rsidR="00A67D63" w:rsidRPr="00403822" w:rsidRDefault="00A67D63" w:rsidP="00A67D63">
            <w:pPr>
              <w:shd w:val="clear" w:color="auto" w:fill="FFFFFF"/>
              <w:ind w:firstLine="391"/>
              <w:jc w:val="both"/>
              <w:textAlignment w:val="baseline"/>
              <w:rPr>
                <w:b/>
                <w:lang w:val="kk-KZ"/>
              </w:rPr>
            </w:pPr>
            <w:r w:rsidRPr="00403822">
              <w:rPr>
                <w:rFonts w:eastAsia="Calibri"/>
                <w:bCs/>
                <w:szCs w:val="24"/>
                <w:lang w:val="kk-KZ"/>
              </w:rPr>
              <w:t>ҚР ҰБ және ҚНРДА цифрлық активтер қызметтерін провадерлер мен олардың эмитенттері үшін жүзеге асыратын бақылаумен және қадағалаумен қайшылықты жою мақсатында нақтылау енгізу ұсынылады.</w:t>
            </w:r>
          </w:p>
        </w:tc>
      </w:tr>
      <w:tr w:rsidR="00A67D63" w:rsidRPr="008F7168" w14:paraId="0010108F" w14:textId="77777777" w:rsidTr="00356AAC">
        <w:tc>
          <w:tcPr>
            <w:tcW w:w="15021" w:type="dxa"/>
            <w:gridSpan w:val="5"/>
            <w:shd w:val="clear" w:color="auto" w:fill="auto"/>
          </w:tcPr>
          <w:p w14:paraId="7E5438B2" w14:textId="6005E895" w:rsidR="00A67D63" w:rsidRPr="00403822" w:rsidRDefault="00A67D63" w:rsidP="00A67D63">
            <w:pPr>
              <w:shd w:val="clear" w:color="auto" w:fill="FFFFFF"/>
              <w:ind w:firstLine="391"/>
              <w:jc w:val="center"/>
              <w:textAlignment w:val="baseline"/>
              <w:rPr>
                <w:b/>
                <w:spacing w:val="2"/>
                <w:lang w:val="kk-KZ"/>
              </w:rPr>
            </w:pPr>
            <w:r w:rsidRPr="00403822">
              <w:rPr>
                <w:b/>
                <w:spacing w:val="2"/>
                <w:lang w:val="kk-KZ"/>
              </w:rPr>
              <w:t>«Мемлекеттiк сатып алу туралы» 2024 жылғы 1 шілдедегі Қазақстан Республикасының Заңы</w:t>
            </w:r>
          </w:p>
        </w:tc>
      </w:tr>
      <w:tr w:rsidR="00A67D63" w:rsidRPr="008F7168" w14:paraId="6050E39C" w14:textId="77777777" w:rsidTr="00356AAC">
        <w:tc>
          <w:tcPr>
            <w:tcW w:w="988" w:type="dxa"/>
            <w:shd w:val="clear" w:color="auto" w:fill="auto"/>
          </w:tcPr>
          <w:p w14:paraId="473BBB69" w14:textId="77777777" w:rsidR="00A67D63" w:rsidRPr="00403822" w:rsidRDefault="00A67D63" w:rsidP="00A67D63">
            <w:pPr>
              <w:pStyle w:val="af1"/>
              <w:numPr>
                <w:ilvl w:val="0"/>
                <w:numId w:val="1"/>
              </w:numPr>
              <w:ind w:left="0" w:firstLine="391"/>
              <w:jc w:val="center"/>
              <w:rPr>
                <w:noProof/>
                <w:sz w:val="28"/>
                <w:szCs w:val="28"/>
                <w:lang w:val="kk-KZ"/>
              </w:rPr>
            </w:pPr>
          </w:p>
        </w:tc>
        <w:tc>
          <w:tcPr>
            <w:tcW w:w="1843" w:type="dxa"/>
            <w:tcBorders>
              <w:top w:val="single" w:sz="4" w:space="0" w:color="auto"/>
              <w:bottom w:val="single" w:sz="4" w:space="0" w:color="auto"/>
              <w:right w:val="single" w:sz="4" w:space="0" w:color="auto"/>
            </w:tcBorders>
            <w:shd w:val="clear" w:color="auto" w:fill="auto"/>
          </w:tcPr>
          <w:p w14:paraId="38841E77" w14:textId="77777777" w:rsidR="00A67D63" w:rsidRPr="00403822" w:rsidRDefault="00A67D63" w:rsidP="00A67D63">
            <w:pPr>
              <w:ind w:firstLine="391"/>
              <w:rPr>
                <w:lang w:val="kk-KZ"/>
              </w:rPr>
            </w:pPr>
            <w:r w:rsidRPr="00403822">
              <w:rPr>
                <w:lang w:val="kk-KZ"/>
              </w:rPr>
              <w:t>1-бап</w:t>
            </w:r>
          </w:p>
          <w:p w14:paraId="3F917B5F" w14:textId="77777777" w:rsidR="00A67D63" w:rsidRPr="00403822" w:rsidRDefault="00A67D63" w:rsidP="00A67D63">
            <w:pPr>
              <w:ind w:firstLine="391"/>
              <w:rPr>
                <w:lang w:val="kk-KZ"/>
              </w:rPr>
            </w:pPr>
          </w:p>
          <w:p w14:paraId="4B36B192" w14:textId="77777777" w:rsidR="00A67D63" w:rsidRPr="00403822" w:rsidRDefault="00A67D63" w:rsidP="00A67D63">
            <w:pPr>
              <w:ind w:firstLine="391"/>
              <w:rPr>
                <w:lang w:val="kk-KZ"/>
              </w:rPr>
            </w:pPr>
          </w:p>
          <w:p w14:paraId="0C470183" w14:textId="77777777" w:rsidR="00A67D63" w:rsidRPr="00403822" w:rsidRDefault="00A67D63" w:rsidP="00A67D63">
            <w:pPr>
              <w:ind w:firstLine="391"/>
              <w:rPr>
                <w:lang w:val="kk-KZ"/>
              </w:rPr>
            </w:pPr>
          </w:p>
          <w:p w14:paraId="1B11BF68" w14:textId="77777777" w:rsidR="00A67D63" w:rsidRPr="00403822" w:rsidRDefault="00A67D63" w:rsidP="00A67D63">
            <w:pPr>
              <w:ind w:firstLine="391"/>
              <w:rPr>
                <w:lang w:val="kk-KZ"/>
              </w:rPr>
            </w:pPr>
          </w:p>
          <w:p w14:paraId="12E8B0D5" w14:textId="77777777" w:rsidR="00A67D63" w:rsidRPr="00403822" w:rsidRDefault="00A67D63" w:rsidP="00A67D63">
            <w:pPr>
              <w:ind w:firstLine="391"/>
              <w:rPr>
                <w:lang w:val="kk-KZ"/>
              </w:rPr>
            </w:pPr>
          </w:p>
          <w:p w14:paraId="03D489C3" w14:textId="77777777" w:rsidR="00A67D63" w:rsidRPr="00403822" w:rsidRDefault="00A67D63" w:rsidP="00A67D63">
            <w:pPr>
              <w:ind w:firstLine="391"/>
              <w:rPr>
                <w:lang w:val="kk-KZ"/>
              </w:rPr>
            </w:pPr>
          </w:p>
          <w:p w14:paraId="0BB5C207" w14:textId="77777777" w:rsidR="00A67D63" w:rsidRPr="00403822" w:rsidRDefault="00A67D63" w:rsidP="00A67D63">
            <w:pPr>
              <w:ind w:firstLine="391"/>
              <w:rPr>
                <w:lang w:val="kk-KZ"/>
              </w:rPr>
            </w:pPr>
          </w:p>
          <w:p w14:paraId="56E14542" w14:textId="77777777" w:rsidR="00A67D63" w:rsidRPr="00403822" w:rsidRDefault="00A67D63" w:rsidP="00A67D63">
            <w:pPr>
              <w:ind w:firstLine="391"/>
              <w:rPr>
                <w:lang w:val="kk-KZ"/>
              </w:rPr>
            </w:pPr>
          </w:p>
          <w:p w14:paraId="1B2AD018" w14:textId="77777777" w:rsidR="00A67D63" w:rsidRPr="00403822" w:rsidRDefault="00A67D63" w:rsidP="00A67D63">
            <w:pPr>
              <w:ind w:firstLine="391"/>
              <w:rPr>
                <w:lang w:val="kk-KZ"/>
              </w:rPr>
            </w:pPr>
          </w:p>
          <w:p w14:paraId="547DD766" w14:textId="1E8BF267" w:rsidR="00A67D63" w:rsidRPr="00403822" w:rsidRDefault="00A67D63" w:rsidP="00A67D63">
            <w:pPr>
              <w:ind w:firstLine="391"/>
              <w:rPr>
                <w:lang w:val="kk-KZ"/>
              </w:rPr>
            </w:pPr>
          </w:p>
          <w:p w14:paraId="79DF0ADE" w14:textId="7CB0E25A" w:rsidR="00A67D63" w:rsidRPr="00403822" w:rsidRDefault="00A67D63" w:rsidP="00A67D63">
            <w:pPr>
              <w:ind w:firstLine="391"/>
              <w:rPr>
                <w:lang w:val="kk-KZ"/>
              </w:rPr>
            </w:pPr>
          </w:p>
          <w:p w14:paraId="28E892B4" w14:textId="77777777" w:rsidR="00A67D63" w:rsidRPr="00403822" w:rsidRDefault="00A67D63" w:rsidP="00A67D63">
            <w:pPr>
              <w:ind w:firstLine="391"/>
              <w:rPr>
                <w:lang w:val="kk-KZ"/>
              </w:rPr>
            </w:pPr>
          </w:p>
          <w:p w14:paraId="7ABD441C" w14:textId="77777777" w:rsidR="00A67D63" w:rsidRPr="00403822" w:rsidRDefault="00A67D63" w:rsidP="00A67D63">
            <w:pPr>
              <w:ind w:firstLine="391"/>
              <w:rPr>
                <w:lang w:val="kk-KZ"/>
              </w:rPr>
            </w:pPr>
            <w:r w:rsidRPr="00403822">
              <w:rPr>
                <w:lang w:val="kk-KZ"/>
              </w:rPr>
              <w:t>8) тармақша</w:t>
            </w:r>
          </w:p>
          <w:p w14:paraId="599174BA" w14:textId="77777777" w:rsidR="00A67D63" w:rsidRPr="00403822" w:rsidRDefault="00A67D63" w:rsidP="00A67D63">
            <w:pPr>
              <w:ind w:firstLine="391"/>
              <w:jc w:val="both"/>
              <w:rPr>
                <w:lang w:val="kk-KZ"/>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74972363" w14:textId="7083AFD1" w:rsidR="00A67D63" w:rsidRPr="00403822" w:rsidRDefault="00A67D63" w:rsidP="00967DC4">
            <w:pPr>
              <w:ind w:firstLine="391"/>
              <w:jc w:val="both"/>
              <w:rPr>
                <w:lang w:val="kk-KZ"/>
              </w:rPr>
            </w:pPr>
            <w:r w:rsidRPr="00403822">
              <w:rPr>
                <w:b/>
                <w:lang w:val="kk-KZ"/>
              </w:rPr>
              <w:lastRenderedPageBreak/>
              <w:t>1-бап</w:t>
            </w:r>
            <w:r w:rsidRPr="00403822">
              <w:rPr>
                <w:lang w:val="kk-KZ"/>
              </w:rPr>
              <w:t>. Осы Заңның қолданылу саласы</w:t>
            </w:r>
          </w:p>
          <w:p w14:paraId="618541FB" w14:textId="77777777" w:rsidR="00A67D63" w:rsidRPr="00403822" w:rsidRDefault="00A67D63" w:rsidP="00A67D63">
            <w:pPr>
              <w:ind w:firstLine="391"/>
              <w:jc w:val="both"/>
              <w:rPr>
                <w:lang w:val="kk-KZ"/>
              </w:rPr>
            </w:pPr>
            <w:r w:rsidRPr="00403822">
              <w:rPr>
                <w:lang w:val="kk-KZ"/>
              </w:rPr>
              <w:t xml:space="preserve">Осы Заң тапсырыс берушінің жұмыс істеуін қамтамасыз етуге, сондай-ақ мемлекеттік функцияларды не жарғылық қызметті орындауына қажетті тауарларды, жұмыстарды, көрсетілетін </w:t>
            </w:r>
          </w:p>
          <w:p w14:paraId="52CB8BAC" w14:textId="1C32BCE4" w:rsidR="00A67D63" w:rsidRPr="00403822" w:rsidRDefault="00A67D63" w:rsidP="00A67D63">
            <w:pPr>
              <w:ind w:firstLine="391"/>
              <w:jc w:val="both"/>
              <w:rPr>
                <w:lang w:val="kk-KZ"/>
              </w:rPr>
            </w:pPr>
            <w:r w:rsidRPr="00403822">
              <w:rPr>
                <w:lang w:val="kk-KZ"/>
              </w:rPr>
              <w:lastRenderedPageBreak/>
              <w:t>қызметтерді сатып алуға байланысты қатынастарға қолданылады, оған мыналар қосылмайды:</w:t>
            </w:r>
          </w:p>
          <w:p w14:paraId="51ADB7F8" w14:textId="2FE53E69" w:rsidR="00A67D63" w:rsidRPr="00403822" w:rsidRDefault="00A67D63" w:rsidP="00A67D63">
            <w:pPr>
              <w:ind w:firstLine="391"/>
              <w:jc w:val="both"/>
              <w:rPr>
                <w:lang w:val="kk-KZ"/>
              </w:rPr>
            </w:pPr>
            <w:r w:rsidRPr="00403822">
              <w:rPr>
                <w:lang w:val="kk-KZ"/>
              </w:rPr>
              <w:t>...</w:t>
            </w:r>
          </w:p>
          <w:p w14:paraId="3C37DC49" w14:textId="65BA39C5" w:rsidR="00A67D63" w:rsidRPr="00403822" w:rsidRDefault="00A67D63" w:rsidP="00A67D63">
            <w:pPr>
              <w:ind w:firstLine="391"/>
              <w:jc w:val="both"/>
              <w:rPr>
                <w:b/>
                <w:lang w:val="kk-KZ"/>
              </w:rPr>
            </w:pPr>
            <w:r w:rsidRPr="00403822">
              <w:rPr>
                <w:lang w:val="kk-KZ"/>
              </w:rPr>
              <w:t xml:space="preserve">8) </w:t>
            </w:r>
            <w:r w:rsidRPr="00403822">
              <w:rPr>
                <w:b/>
                <w:lang w:val="kk-KZ"/>
              </w:rPr>
              <w:t>«Қазақстан Республикасындағы банктер және банк қызметі туралы» Қазақстан Республикасы Заңының 5-1-бабының 2-тармағында</w:t>
            </w:r>
            <w:r w:rsidRPr="00403822">
              <w:rPr>
                <w:lang w:val="kk-KZ"/>
              </w:rPr>
              <w:t xml:space="preserve"> көзделген қызмет түрлерін жүзеге асыру үшін екінші деңгейдегі банктердің кредиттік портфельдерінің сапасын жақсартуға маманданатын ұйым сатып алатын тауарлар, жұмыстар, көрсетілетін қызметтер;</w:t>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537550C8" w14:textId="3286980B" w:rsidR="00A67D63" w:rsidRPr="00403822" w:rsidRDefault="00A67D63" w:rsidP="00967DC4">
            <w:pPr>
              <w:ind w:firstLine="391"/>
              <w:jc w:val="both"/>
              <w:rPr>
                <w:lang w:val="kk-KZ"/>
              </w:rPr>
            </w:pPr>
            <w:r w:rsidRPr="00403822">
              <w:rPr>
                <w:b/>
                <w:lang w:val="kk-KZ"/>
              </w:rPr>
              <w:lastRenderedPageBreak/>
              <w:t>1-бап</w:t>
            </w:r>
            <w:r w:rsidRPr="00403822">
              <w:rPr>
                <w:lang w:val="kk-KZ"/>
              </w:rPr>
              <w:t>. Осы Заңның қолданылу саласы</w:t>
            </w:r>
          </w:p>
          <w:p w14:paraId="5EBDCDA2" w14:textId="77777777" w:rsidR="00967DC4" w:rsidRPr="00403822" w:rsidRDefault="00A67D63" w:rsidP="00967DC4">
            <w:pPr>
              <w:ind w:firstLine="391"/>
              <w:jc w:val="both"/>
              <w:rPr>
                <w:lang w:val="kk-KZ"/>
              </w:rPr>
            </w:pPr>
            <w:r w:rsidRPr="00403822">
              <w:rPr>
                <w:lang w:val="kk-KZ"/>
              </w:rPr>
              <w:t xml:space="preserve">Осы Заң тапсырыс берушінің жұмыс істеуін қамтамасыз етуге, сондай-ақ мемлекеттік функцияларды не жарғылық қызметті орындауына қажетті тауарларды, жұмыстарды, көрсетілетін </w:t>
            </w:r>
          </w:p>
          <w:p w14:paraId="2B1C6F73" w14:textId="147B717F" w:rsidR="00A67D63" w:rsidRPr="00403822" w:rsidRDefault="00A67D63" w:rsidP="00967DC4">
            <w:pPr>
              <w:ind w:firstLine="391"/>
              <w:jc w:val="both"/>
              <w:rPr>
                <w:lang w:val="kk-KZ"/>
              </w:rPr>
            </w:pPr>
            <w:r w:rsidRPr="00403822">
              <w:rPr>
                <w:lang w:val="kk-KZ"/>
              </w:rPr>
              <w:lastRenderedPageBreak/>
              <w:t>қызметтерді сатып алуға байланысты қатынастарға қолданылады, оған мыналар қосылмайды:</w:t>
            </w:r>
          </w:p>
          <w:p w14:paraId="53394C0E" w14:textId="6EF9B113" w:rsidR="00A67D63" w:rsidRPr="00403822" w:rsidRDefault="00A67D63" w:rsidP="00A67D63">
            <w:pPr>
              <w:ind w:firstLine="391"/>
              <w:jc w:val="both"/>
              <w:rPr>
                <w:lang w:val="kk-KZ"/>
              </w:rPr>
            </w:pPr>
            <w:r w:rsidRPr="00403822">
              <w:rPr>
                <w:lang w:val="kk-KZ"/>
              </w:rPr>
              <w:t>...</w:t>
            </w:r>
          </w:p>
          <w:p w14:paraId="460AB8C2" w14:textId="7CEC47CB" w:rsidR="00A67D63" w:rsidRPr="00403822" w:rsidRDefault="00A67D63" w:rsidP="00A67D63">
            <w:pPr>
              <w:ind w:firstLine="391"/>
              <w:jc w:val="both"/>
              <w:rPr>
                <w:b/>
                <w:lang w:val="kk-KZ"/>
              </w:rPr>
            </w:pPr>
            <w:r w:rsidRPr="00403822">
              <w:rPr>
                <w:lang w:val="kk-KZ"/>
              </w:rPr>
              <w:t xml:space="preserve">8) </w:t>
            </w:r>
            <w:r w:rsidRPr="00403822">
              <w:rPr>
                <w:b/>
                <w:lang w:val="kk-KZ"/>
              </w:rPr>
              <w:t>«Қазақстан Республикасындағы банктер және банк қызметі туралы» Қазақстан Республикасының Заңында</w:t>
            </w:r>
            <w:r w:rsidRPr="00403822">
              <w:rPr>
                <w:lang w:val="kk-KZ"/>
              </w:rPr>
              <w:t xml:space="preserve"> көзделген қызмет түрлерін жүзеге асыру үшін екінші деңгейдегі банктердің кредиттік портфельдерінің сапасын жақсартуға маманданатын ұйым сатып алатын тауарлар, жұмыстар, көрсетілетін қызметтер;</w:t>
            </w:r>
          </w:p>
        </w:tc>
        <w:tc>
          <w:tcPr>
            <w:tcW w:w="3117" w:type="dxa"/>
            <w:tcBorders>
              <w:top w:val="single" w:sz="4" w:space="0" w:color="auto"/>
              <w:left w:val="single" w:sz="4" w:space="0" w:color="auto"/>
              <w:bottom w:val="single" w:sz="4" w:space="0" w:color="auto"/>
            </w:tcBorders>
            <w:shd w:val="clear" w:color="auto" w:fill="auto"/>
          </w:tcPr>
          <w:p w14:paraId="245EB4F5" w14:textId="0F8B3FB8" w:rsidR="00A67D63" w:rsidRPr="00403822" w:rsidRDefault="00A67D63" w:rsidP="00A67D63">
            <w:pPr>
              <w:shd w:val="clear" w:color="auto" w:fill="FFFFFF"/>
              <w:ind w:firstLine="391"/>
              <w:jc w:val="both"/>
              <w:textAlignment w:val="baseline"/>
              <w:rPr>
                <w:b/>
                <w:lang w:val="kk-KZ"/>
              </w:rPr>
            </w:pPr>
            <w:r w:rsidRPr="00403822">
              <w:rPr>
                <w:lang w:val="kk-KZ"/>
              </w:rPr>
              <w:lastRenderedPageBreak/>
              <w:t xml:space="preserve">«Қазақстан Республикасындағы банктер және банк қызметі туралы» Заң жобасын әзірлеуге байланысты, онда екінші деңгейдегі банктердің кредиттік портфельдерінің сапасын жақсартуға </w:t>
            </w:r>
            <w:r w:rsidRPr="00403822">
              <w:rPr>
                <w:lang w:val="kk-KZ"/>
              </w:rPr>
              <w:lastRenderedPageBreak/>
              <w:t>маманданатын ұйым қызметінің түрлері көзделеді.</w:t>
            </w:r>
          </w:p>
        </w:tc>
      </w:tr>
    </w:tbl>
    <w:p w14:paraId="60C9AFC9" w14:textId="77777777" w:rsidR="009D3347" w:rsidRPr="00403822" w:rsidRDefault="009D3347" w:rsidP="00501549">
      <w:pPr>
        <w:widowControl w:val="0"/>
        <w:ind w:firstLine="391"/>
        <w:rPr>
          <w:b/>
          <w:spacing w:val="1"/>
          <w:shd w:val="clear" w:color="auto" w:fill="FFFFFF"/>
          <w:lang w:val="kk-KZ"/>
        </w:rPr>
      </w:pPr>
      <w:bookmarkStart w:id="748" w:name="_Hlk200288039"/>
    </w:p>
    <w:bookmarkEnd w:id="748"/>
    <w:p w14:paraId="512204DE" w14:textId="77777777" w:rsidR="009206D8" w:rsidRPr="008F7168" w:rsidRDefault="009206D8" w:rsidP="009206D8">
      <w:pPr>
        <w:autoSpaceDE w:val="0"/>
        <w:autoSpaceDN w:val="0"/>
        <w:adjustRightInd w:val="0"/>
        <w:ind w:firstLine="708"/>
        <w:rPr>
          <w:rFonts w:eastAsiaTheme="minorHAnsi"/>
          <w:b/>
          <w:bCs/>
          <w:color w:val="000000"/>
          <w:lang w:val="kk-KZ" w:eastAsia="en-US"/>
        </w:rPr>
      </w:pPr>
    </w:p>
    <w:p w14:paraId="22E055D9" w14:textId="77777777" w:rsidR="009206D8" w:rsidRPr="008F7168" w:rsidRDefault="009206D8" w:rsidP="009206D8">
      <w:pPr>
        <w:autoSpaceDE w:val="0"/>
        <w:autoSpaceDN w:val="0"/>
        <w:adjustRightInd w:val="0"/>
        <w:ind w:firstLine="708"/>
        <w:rPr>
          <w:rFonts w:eastAsiaTheme="minorHAnsi"/>
          <w:b/>
          <w:bCs/>
          <w:color w:val="000000"/>
          <w:lang w:val="kk-KZ" w:eastAsia="en-US"/>
        </w:rPr>
      </w:pPr>
    </w:p>
    <w:p w14:paraId="1EEA4428" w14:textId="77777777" w:rsidR="009206D8" w:rsidRPr="008F7168" w:rsidRDefault="009206D8" w:rsidP="009206D8">
      <w:pPr>
        <w:autoSpaceDE w:val="0"/>
        <w:autoSpaceDN w:val="0"/>
        <w:adjustRightInd w:val="0"/>
        <w:ind w:firstLine="708"/>
        <w:rPr>
          <w:rFonts w:eastAsiaTheme="minorHAnsi"/>
          <w:b/>
          <w:bCs/>
          <w:color w:val="000000"/>
          <w:lang w:val="kk-KZ" w:eastAsia="en-US"/>
        </w:rPr>
      </w:pPr>
    </w:p>
    <w:p w14:paraId="2DA389AF" w14:textId="77777777" w:rsidR="009206D8" w:rsidRPr="008F7168" w:rsidRDefault="009206D8" w:rsidP="009206D8">
      <w:pPr>
        <w:autoSpaceDE w:val="0"/>
        <w:autoSpaceDN w:val="0"/>
        <w:adjustRightInd w:val="0"/>
        <w:ind w:firstLine="708"/>
        <w:rPr>
          <w:rFonts w:eastAsiaTheme="minorHAnsi"/>
          <w:b/>
          <w:bCs/>
          <w:color w:val="000000"/>
          <w:lang w:val="kk-KZ" w:eastAsia="en-US"/>
        </w:rPr>
      </w:pPr>
    </w:p>
    <w:p w14:paraId="4A8C0F0F" w14:textId="77777777" w:rsidR="00403822" w:rsidRDefault="009206D8" w:rsidP="009206D8">
      <w:pPr>
        <w:autoSpaceDE w:val="0"/>
        <w:autoSpaceDN w:val="0"/>
        <w:adjustRightInd w:val="0"/>
        <w:ind w:firstLine="708"/>
        <w:rPr>
          <w:rFonts w:eastAsiaTheme="minorHAnsi"/>
          <w:b/>
          <w:bCs/>
          <w:color w:val="000000"/>
          <w:lang w:eastAsia="en-US"/>
        </w:rPr>
      </w:pPr>
      <w:r w:rsidRPr="00403822">
        <w:rPr>
          <w:rFonts w:eastAsiaTheme="minorHAnsi"/>
          <w:b/>
          <w:bCs/>
          <w:color w:val="000000"/>
          <w:lang w:eastAsia="en-US"/>
        </w:rPr>
        <w:t xml:space="preserve">Төрағаның </w:t>
      </w:r>
    </w:p>
    <w:p w14:paraId="00BFFDAE" w14:textId="1F82D9BD" w:rsidR="009206D8" w:rsidRPr="00403822" w:rsidRDefault="009206D8" w:rsidP="009206D8">
      <w:pPr>
        <w:autoSpaceDE w:val="0"/>
        <w:autoSpaceDN w:val="0"/>
        <w:adjustRightInd w:val="0"/>
        <w:ind w:firstLine="708"/>
        <w:rPr>
          <w:rFonts w:eastAsiaTheme="minorHAnsi"/>
          <w:b/>
          <w:bCs/>
          <w:lang w:eastAsia="en-US"/>
        </w:rPr>
      </w:pPr>
      <w:r w:rsidRPr="00403822">
        <w:rPr>
          <w:rFonts w:eastAsiaTheme="minorHAnsi"/>
          <w:b/>
          <w:bCs/>
          <w:color w:val="000000"/>
          <w:lang w:eastAsia="en-US"/>
        </w:rPr>
        <w:t xml:space="preserve">орынбасары                                            </w:t>
      </w:r>
      <w:r w:rsidR="00403822">
        <w:rPr>
          <w:rFonts w:eastAsiaTheme="minorHAnsi"/>
          <w:b/>
          <w:bCs/>
          <w:color w:val="000000"/>
          <w:lang w:val="kk-KZ" w:eastAsia="en-US"/>
        </w:rPr>
        <w:t xml:space="preserve">                                          </w:t>
      </w:r>
      <w:r w:rsidRPr="00403822">
        <w:rPr>
          <w:rFonts w:eastAsiaTheme="minorHAnsi"/>
          <w:b/>
          <w:bCs/>
          <w:color w:val="000000"/>
          <w:lang w:eastAsia="en-US"/>
        </w:rPr>
        <w:t xml:space="preserve"> </w:t>
      </w:r>
      <w:r w:rsidR="00403822">
        <w:rPr>
          <w:rFonts w:eastAsiaTheme="minorHAnsi"/>
          <w:b/>
          <w:bCs/>
          <w:color w:val="000000"/>
          <w:lang w:val="kk-KZ" w:eastAsia="en-US"/>
        </w:rPr>
        <w:t xml:space="preserve">                             </w:t>
      </w:r>
      <w:r w:rsidR="008F7168">
        <w:rPr>
          <w:rFonts w:eastAsiaTheme="minorHAnsi"/>
          <w:b/>
          <w:bCs/>
          <w:color w:val="000000"/>
          <w:lang w:val="kk-KZ" w:eastAsia="en-US"/>
        </w:rPr>
        <w:t xml:space="preserve">                           </w:t>
      </w:r>
      <w:r w:rsidR="00403822">
        <w:rPr>
          <w:rFonts w:eastAsiaTheme="minorHAnsi"/>
          <w:b/>
          <w:bCs/>
          <w:color w:val="000000"/>
          <w:lang w:val="kk-KZ" w:eastAsia="en-US"/>
        </w:rPr>
        <w:t xml:space="preserve">      </w:t>
      </w:r>
      <w:r w:rsidRPr="00403822">
        <w:rPr>
          <w:rFonts w:eastAsiaTheme="minorHAnsi"/>
          <w:b/>
          <w:bCs/>
          <w:color w:val="000000"/>
          <w:lang w:eastAsia="en-US"/>
        </w:rPr>
        <w:t>О. Қизатов</w:t>
      </w:r>
    </w:p>
    <w:p w14:paraId="5ACAB1DB" w14:textId="77777777" w:rsidR="006C192F" w:rsidRPr="00C157DF" w:rsidRDefault="006C192F" w:rsidP="009206D8">
      <w:pPr>
        <w:ind w:firstLine="391"/>
        <w:rPr>
          <w:noProof/>
          <w:lang w:val="kk-KZ"/>
        </w:rPr>
      </w:pPr>
      <w:bookmarkStart w:id="749" w:name="_GoBack"/>
      <w:bookmarkEnd w:id="749"/>
    </w:p>
    <w:sectPr w:rsidR="006C192F" w:rsidRPr="00C157DF" w:rsidSect="006F72EE">
      <w:headerReference w:type="default" r:id="rId128"/>
      <w:pgSz w:w="16838" w:h="11906" w:orient="landscape"/>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B09D" w14:textId="77777777" w:rsidR="00E05DA8" w:rsidRDefault="00E05DA8">
      <w:r>
        <w:separator/>
      </w:r>
    </w:p>
  </w:endnote>
  <w:endnote w:type="continuationSeparator" w:id="0">
    <w:p w14:paraId="60BEDFCB" w14:textId="77777777" w:rsidR="00E05DA8" w:rsidRDefault="00E0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3CC2" w14:textId="77777777" w:rsidR="00E05DA8" w:rsidRDefault="00E05DA8">
      <w:r>
        <w:separator/>
      </w:r>
    </w:p>
  </w:footnote>
  <w:footnote w:type="continuationSeparator" w:id="0">
    <w:p w14:paraId="289C951E" w14:textId="77777777" w:rsidR="00E05DA8" w:rsidRDefault="00E05D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949385"/>
      <w:docPartObj>
        <w:docPartGallery w:val="Page Numbers (Top of Page)"/>
        <w:docPartUnique/>
      </w:docPartObj>
    </w:sdtPr>
    <w:sdtEndPr>
      <w:rPr>
        <w:sz w:val="24"/>
        <w:szCs w:val="24"/>
      </w:rPr>
    </w:sdtEndPr>
    <w:sdtContent>
      <w:p w14:paraId="6C1EA208" w14:textId="7FCDB0D8" w:rsidR="00D34C31" w:rsidRPr="003D2CC1" w:rsidRDefault="00D34C31">
        <w:pPr>
          <w:pStyle w:val="a3"/>
          <w:jc w:val="center"/>
          <w:rPr>
            <w:sz w:val="24"/>
            <w:szCs w:val="24"/>
          </w:rPr>
        </w:pPr>
        <w:r w:rsidRPr="003D2CC1">
          <w:rPr>
            <w:sz w:val="24"/>
            <w:szCs w:val="24"/>
          </w:rPr>
          <w:fldChar w:fldCharType="begin"/>
        </w:r>
        <w:r w:rsidRPr="003D2CC1">
          <w:rPr>
            <w:sz w:val="24"/>
            <w:szCs w:val="24"/>
          </w:rPr>
          <w:instrText>PAGE   \* MERGEFORMAT</w:instrText>
        </w:r>
        <w:r w:rsidRPr="003D2CC1">
          <w:rPr>
            <w:sz w:val="24"/>
            <w:szCs w:val="24"/>
          </w:rPr>
          <w:fldChar w:fldCharType="separate"/>
        </w:r>
        <w:r w:rsidR="008F7168">
          <w:rPr>
            <w:noProof/>
            <w:sz w:val="24"/>
            <w:szCs w:val="24"/>
          </w:rPr>
          <w:t>1363</w:t>
        </w:r>
        <w:r w:rsidRPr="003D2CC1">
          <w:rPr>
            <w:sz w:val="24"/>
            <w:szCs w:val="24"/>
          </w:rPr>
          <w:fldChar w:fldCharType="end"/>
        </w:r>
      </w:p>
    </w:sdtContent>
  </w:sdt>
  <w:p w14:paraId="6E3AF7AD" w14:textId="77777777" w:rsidR="00D34C31" w:rsidRDefault="00D34C3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071"/>
    <w:multiLevelType w:val="hybridMultilevel"/>
    <w:tmpl w:val="3BAA31A4"/>
    <w:lvl w:ilvl="0" w:tplc="0419000F">
      <w:start w:val="1"/>
      <w:numFmt w:val="decimal"/>
      <w:lvlText w:val="%1."/>
      <w:lvlJc w:val="left"/>
      <w:pPr>
        <w:ind w:left="720" w:hanging="360"/>
      </w:pPr>
    </w:lvl>
    <w:lvl w:ilvl="1" w:tplc="1A3CBA20">
      <w:start w:val="1"/>
      <w:numFmt w:val="decimal"/>
      <w:lvlText w:val="%2)"/>
      <w:lvlJc w:val="left"/>
      <w:pPr>
        <w:ind w:left="1440" w:hanging="360"/>
      </w:pPr>
      <w:rPr>
        <w:rFonts w:hint="default"/>
      </w:rPr>
    </w:lvl>
    <w:lvl w:ilvl="2" w:tplc="72DAAF44">
      <w:start w:val="1"/>
      <w:numFmt w:val="decimal"/>
      <w:lvlText w:val="%3)"/>
      <w:lvlJc w:val="left"/>
      <w:pPr>
        <w:ind w:left="432" w:hanging="180"/>
      </w:pPr>
      <w:rPr>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C7C6A"/>
    <w:multiLevelType w:val="hybridMultilevel"/>
    <w:tmpl w:val="07E2EB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05E9C"/>
    <w:multiLevelType w:val="hybridMultilevel"/>
    <w:tmpl w:val="FBEE8BA6"/>
    <w:lvl w:ilvl="0" w:tplc="19DC7050">
      <w:start w:val="240"/>
      <w:numFmt w:val="decimal"/>
      <w:lvlText w:val="%1."/>
      <w:lvlJc w:val="left"/>
      <w:pPr>
        <w:ind w:left="76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73273"/>
    <w:multiLevelType w:val="hybridMultilevel"/>
    <w:tmpl w:val="0ADE6464"/>
    <w:lvl w:ilvl="0" w:tplc="286C2F40">
      <w:start w:val="1"/>
      <w:numFmt w:val="decimal"/>
      <w:lvlText w:val="%1)"/>
      <w:lvlJc w:val="left"/>
      <w:pPr>
        <w:ind w:left="1350" w:hanging="360"/>
      </w:pPr>
      <w:rPr>
        <w:rFonts w:eastAsiaTheme="minorHAnsi"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15:restartNumberingAfterBreak="0">
    <w:nsid w:val="13071910"/>
    <w:multiLevelType w:val="hybridMultilevel"/>
    <w:tmpl w:val="504AAF4E"/>
    <w:lvl w:ilvl="0" w:tplc="2CAC3810">
      <w:start w:val="81"/>
      <w:numFmt w:val="decimal"/>
      <w:lvlText w:val="%1."/>
      <w:lvlJc w:val="left"/>
      <w:pPr>
        <w:ind w:left="76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C3FC7"/>
    <w:multiLevelType w:val="multilevel"/>
    <w:tmpl w:val="EA30DC36"/>
    <w:lvl w:ilvl="0">
      <w:start w:val="1"/>
      <w:numFmt w:val="decimal"/>
      <w:lvlText w:val="%1-"/>
      <w:lvlJc w:val="left"/>
      <w:pPr>
        <w:ind w:left="375" w:hanging="375"/>
      </w:pPr>
    </w:lvl>
    <w:lvl w:ilvl="1">
      <w:start w:val="1"/>
      <w:numFmt w:val="decimal"/>
      <w:lvlText w:val="%1-%2."/>
      <w:lvlJc w:val="left"/>
      <w:pPr>
        <w:ind w:left="1120" w:hanging="720"/>
      </w:pPr>
    </w:lvl>
    <w:lvl w:ilvl="2">
      <w:start w:val="1"/>
      <w:numFmt w:val="decimal"/>
      <w:lvlText w:val="%1-%2.%3."/>
      <w:lvlJc w:val="left"/>
      <w:pPr>
        <w:ind w:left="1520" w:hanging="720"/>
      </w:pPr>
    </w:lvl>
    <w:lvl w:ilvl="3">
      <w:start w:val="1"/>
      <w:numFmt w:val="decimal"/>
      <w:lvlText w:val="%1-%2.%3.%4."/>
      <w:lvlJc w:val="left"/>
      <w:pPr>
        <w:ind w:left="2280" w:hanging="1080"/>
      </w:pPr>
    </w:lvl>
    <w:lvl w:ilvl="4">
      <w:start w:val="1"/>
      <w:numFmt w:val="decimal"/>
      <w:lvlText w:val="%1-%2.%3.%4.%5."/>
      <w:lvlJc w:val="left"/>
      <w:pPr>
        <w:ind w:left="2680" w:hanging="1080"/>
      </w:pPr>
    </w:lvl>
    <w:lvl w:ilvl="5">
      <w:start w:val="1"/>
      <w:numFmt w:val="decimal"/>
      <w:lvlText w:val="%1-%2.%3.%4.%5.%6."/>
      <w:lvlJc w:val="left"/>
      <w:pPr>
        <w:ind w:left="3440" w:hanging="1440"/>
      </w:pPr>
    </w:lvl>
    <w:lvl w:ilvl="6">
      <w:start w:val="1"/>
      <w:numFmt w:val="decimal"/>
      <w:lvlText w:val="%1-%2.%3.%4.%5.%6.%7."/>
      <w:lvlJc w:val="left"/>
      <w:pPr>
        <w:ind w:left="3840" w:hanging="1440"/>
      </w:pPr>
    </w:lvl>
    <w:lvl w:ilvl="7">
      <w:start w:val="1"/>
      <w:numFmt w:val="decimal"/>
      <w:lvlText w:val="%1-%2.%3.%4.%5.%6.%7.%8."/>
      <w:lvlJc w:val="left"/>
      <w:pPr>
        <w:ind w:left="4600" w:hanging="1800"/>
      </w:pPr>
    </w:lvl>
    <w:lvl w:ilvl="8">
      <w:start w:val="1"/>
      <w:numFmt w:val="decimal"/>
      <w:lvlText w:val="%1-%2.%3.%4.%5.%6.%7.%8.%9."/>
      <w:lvlJc w:val="left"/>
      <w:pPr>
        <w:ind w:left="5000" w:hanging="1800"/>
      </w:pPr>
    </w:lvl>
  </w:abstractNum>
  <w:abstractNum w:abstractNumId="6" w15:restartNumberingAfterBreak="0">
    <w:nsid w:val="14DF5E94"/>
    <w:multiLevelType w:val="hybridMultilevel"/>
    <w:tmpl w:val="A6741DF4"/>
    <w:lvl w:ilvl="0" w:tplc="04190011">
      <w:start w:val="1"/>
      <w:numFmt w:val="decimal"/>
      <w:lvlText w:val="%1)"/>
      <w:lvlJc w:val="left"/>
      <w:pPr>
        <w:ind w:left="862" w:hanging="360"/>
      </w:pPr>
      <w:rPr>
        <w:rFonts w:hint="default"/>
      </w:r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7" w15:restartNumberingAfterBreak="0">
    <w:nsid w:val="16270EBF"/>
    <w:multiLevelType w:val="hybridMultilevel"/>
    <w:tmpl w:val="C73CEE3A"/>
    <w:lvl w:ilvl="0" w:tplc="CBB2E4FC">
      <w:start w:val="266"/>
      <w:numFmt w:val="decimal"/>
      <w:lvlText w:val="%1."/>
      <w:lvlJc w:val="left"/>
      <w:pPr>
        <w:ind w:left="76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B018A3"/>
    <w:multiLevelType w:val="hybridMultilevel"/>
    <w:tmpl w:val="8B826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0A5E5D"/>
    <w:multiLevelType w:val="hybridMultilevel"/>
    <w:tmpl w:val="A914120A"/>
    <w:lvl w:ilvl="0" w:tplc="832808FE">
      <w:start w:val="2"/>
      <w:numFmt w:val="decimal"/>
      <w:lvlText w:val="%1)"/>
      <w:lvlJc w:val="left"/>
      <w:pPr>
        <w:ind w:left="784" w:hanging="360"/>
      </w:pPr>
      <w:rPr>
        <w:rFonts w:ascii="Times New Roman" w:hAnsi="Times New Roman" w:cs="Times New Roman" w:hint="default"/>
        <w:b/>
        <w:color w:val="00000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0" w15:restartNumberingAfterBreak="0">
    <w:nsid w:val="3281357A"/>
    <w:multiLevelType w:val="hybridMultilevel"/>
    <w:tmpl w:val="F036CB48"/>
    <w:lvl w:ilvl="0" w:tplc="18EEE850">
      <w:start w:val="1"/>
      <w:numFmt w:val="decimal"/>
      <w:lvlText w:val="%1."/>
      <w:lvlJc w:val="left"/>
      <w:pPr>
        <w:ind w:left="537" w:hanging="360"/>
      </w:pPr>
      <w:rPr>
        <w:rFonts w:ascii="Times New Roman" w:hAnsi="Times New Roman" w:cs="Times New Roman" w:hint="default"/>
        <w:sz w:val="28"/>
        <w:szCs w:val="28"/>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1" w15:restartNumberingAfterBreak="0">
    <w:nsid w:val="337A18E9"/>
    <w:multiLevelType w:val="hybridMultilevel"/>
    <w:tmpl w:val="11985436"/>
    <w:lvl w:ilvl="0" w:tplc="CEB6CA5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15:restartNumberingAfterBreak="0">
    <w:nsid w:val="34CE71E4"/>
    <w:multiLevelType w:val="hybridMultilevel"/>
    <w:tmpl w:val="49FE1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0A6669"/>
    <w:multiLevelType w:val="multilevel"/>
    <w:tmpl w:val="1D64C498"/>
    <w:lvl w:ilvl="0">
      <w:start w:val="1"/>
      <w:numFmt w:val="decimal"/>
      <w:lvlText w:val="%1-"/>
      <w:lvlJc w:val="left"/>
      <w:pPr>
        <w:ind w:left="390" w:hanging="390"/>
      </w:pPr>
      <w:rPr>
        <w:rFonts w:hint="default"/>
      </w:rPr>
    </w:lvl>
    <w:lvl w:ilvl="1">
      <w:start w:val="1"/>
      <w:numFmt w:val="decimal"/>
      <w:lvlText w:val="%1-%2)"/>
      <w:lvlJc w:val="left"/>
      <w:pPr>
        <w:ind w:left="1035"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14" w15:restartNumberingAfterBreak="0">
    <w:nsid w:val="38F374CA"/>
    <w:multiLevelType w:val="multilevel"/>
    <w:tmpl w:val="88EEA11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C20F33"/>
    <w:multiLevelType w:val="hybridMultilevel"/>
    <w:tmpl w:val="6E0C5120"/>
    <w:lvl w:ilvl="0" w:tplc="79A2A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95749F"/>
    <w:multiLevelType w:val="hybridMultilevel"/>
    <w:tmpl w:val="6F0810A4"/>
    <w:lvl w:ilvl="0" w:tplc="7206EE1E">
      <w:start w:val="361"/>
      <w:numFmt w:val="decimal"/>
      <w:lvlText w:val="%1."/>
      <w:lvlJc w:val="left"/>
      <w:pPr>
        <w:ind w:left="76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9A0B7F"/>
    <w:multiLevelType w:val="hybridMultilevel"/>
    <w:tmpl w:val="2D56AA7C"/>
    <w:lvl w:ilvl="0" w:tplc="5268D1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432D9F"/>
    <w:multiLevelType w:val="hybridMultilevel"/>
    <w:tmpl w:val="06462512"/>
    <w:lvl w:ilvl="0" w:tplc="846228EA">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9" w15:restartNumberingAfterBreak="0">
    <w:nsid w:val="4B0E26F1"/>
    <w:multiLevelType w:val="hybridMultilevel"/>
    <w:tmpl w:val="4D644472"/>
    <w:lvl w:ilvl="0" w:tplc="ED4636B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0" w15:restartNumberingAfterBreak="0">
    <w:nsid w:val="4E874BB6"/>
    <w:multiLevelType w:val="hybridMultilevel"/>
    <w:tmpl w:val="8B826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BD5196"/>
    <w:multiLevelType w:val="hybridMultilevel"/>
    <w:tmpl w:val="49FE1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0733A4"/>
    <w:multiLevelType w:val="hybridMultilevel"/>
    <w:tmpl w:val="A7D8A464"/>
    <w:lvl w:ilvl="0" w:tplc="2C229F40">
      <w:start w:val="1"/>
      <w:numFmt w:val="decimal"/>
      <w:lvlText w:val="%1."/>
      <w:lvlJc w:val="left"/>
      <w:pPr>
        <w:ind w:left="764" w:hanging="360"/>
      </w:pPr>
      <w:rPr>
        <w:rFonts w:hint="default"/>
        <w:b w:val="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3" w15:restartNumberingAfterBreak="0">
    <w:nsid w:val="5A3F7CBD"/>
    <w:multiLevelType w:val="hybridMultilevel"/>
    <w:tmpl w:val="CC1E29AE"/>
    <w:lvl w:ilvl="0" w:tplc="69F2FC8A">
      <w:start w:val="1"/>
      <w:numFmt w:val="decimal"/>
      <w:lvlText w:val="%1)"/>
      <w:lvlJc w:val="left"/>
      <w:pPr>
        <w:ind w:left="862" w:hanging="360"/>
      </w:pPr>
      <w:rPr>
        <w:rFonts w:eastAsia="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5C043CAD"/>
    <w:multiLevelType w:val="hybridMultilevel"/>
    <w:tmpl w:val="FAE6E862"/>
    <w:lvl w:ilvl="0" w:tplc="812E69F0">
      <w:start w:val="318"/>
      <w:numFmt w:val="decimal"/>
      <w:lvlText w:val="%1."/>
      <w:lvlJc w:val="left"/>
      <w:pPr>
        <w:ind w:left="76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C77E42"/>
    <w:multiLevelType w:val="hybridMultilevel"/>
    <w:tmpl w:val="BEC2AE6E"/>
    <w:lvl w:ilvl="0" w:tplc="5CD27E24">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DD4A3D"/>
    <w:multiLevelType w:val="multilevel"/>
    <w:tmpl w:val="7082C798"/>
    <w:lvl w:ilvl="0">
      <w:start w:val="1"/>
      <w:numFmt w:val="decimal"/>
      <w:lvlText w:val="%1-"/>
      <w:lvlJc w:val="left"/>
      <w:pPr>
        <w:ind w:left="375" w:hanging="375"/>
      </w:pPr>
      <w:rPr>
        <w:rFonts w:hint="default"/>
      </w:rPr>
    </w:lvl>
    <w:lvl w:ilvl="1">
      <w:start w:val="1"/>
      <w:numFmt w:val="decimal"/>
      <w:lvlText w:val="%1-%2."/>
      <w:lvlJc w:val="left"/>
      <w:pPr>
        <w:ind w:left="1106" w:hanging="7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27" w15:restartNumberingAfterBreak="0">
    <w:nsid w:val="69B332D1"/>
    <w:multiLevelType w:val="multilevel"/>
    <w:tmpl w:val="72C0B0E4"/>
    <w:lvl w:ilvl="0">
      <w:start w:val="1"/>
      <w:numFmt w:val="decimal"/>
      <w:lvlText w:val="%1-"/>
      <w:lvlJc w:val="left"/>
      <w:pPr>
        <w:ind w:left="480" w:hanging="480"/>
      </w:pPr>
      <w:rPr>
        <w:rFonts w:hint="default"/>
      </w:rPr>
    </w:lvl>
    <w:lvl w:ilvl="1">
      <w:start w:val="1"/>
      <w:numFmt w:val="decimal"/>
      <w:lvlText w:val="%1-%2)"/>
      <w:lvlJc w:val="left"/>
      <w:pPr>
        <w:ind w:left="822" w:hanging="72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848" w:hanging="144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412" w:hanging="180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976" w:hanging="2160"/>
      </w:pPr>
      <w:rPr>
        <w:rFonts w:hint="default"/>
      </w:rPr>
    </w:lvl>
  </w:abstractNum>
  <w:abstractNum w:abstractNumId="28" w15:restartNumberingAfterBreak="0">
    <w:nsid w:val="6A547111"/>
    <w:multiLevelType w:val="multilevel"/>
    <w:tmpl w:val="D150848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A9A51D1"/>
    <w:multiLevelType w:val="hybridMultilevel"/>
    <w:tmpl w:val="2CA2C2A0"/>
    <w:lvl w:ilvl="0" w:tplc="01E284C6">
      <w:start w:val="1"/>
      <w:numFmt w:val="decimal"/>
      <w:lvlText w:val="%1."/>
      <w:lvlJc w:val="left"/>
      <w:pPr>
        <w:ind w:left="780" w:hanging="360"/>
      </w:pPr>
      <w:rPr>
        <w:rFonts w:ascii="Times New Roman" w:hAnsi="Times New Roman" w:cs="Times New Roman" w:hint="default"/>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15:restartNumberingAfterBreak="0">
    <w:nsid w:val="6B7364D0"/>
    <w:multiLevelType w:val="hybridMultilevel"/>
    <w:tmpl w:val="C37E41D6"/>
    <w:lvl w:ilvl="0" w:tplc="A6DCD69C">
      <w:start w:val="1"/>
      <w:numFmt w:val="decimal"/>
      <w:lvlText w:val="%1)"/>
      <w:lvlJc w:val="left"/>
      <w:pPr>
        <w:ind w:left="897" w:hanging="360"/>
      </w:pPr>
      <w:rPr>
        <w:rFonts w:hint="default"/>
      </w:rPr>
    </w:lvl>
    <w:lvl w:ilvl="1" w:tplc="04190019" w:tentative="1">
      <w:start w:val="1"/>
      <w:numFmt w:val="lowerLetter"/>
      <w:lvlText w:val="%2."/>
      <w:lvlJc w:val="left"/>
      <w:pPr>
        <w:ind w:left="1617" w:hanging="360"/>
      </w:pPr>
    </w:lvl>
    <w:lvl w:ilvl="2" w:tplc="0419001B" w:tentative="1">
      <w:start w:val="1"/>
      <w:numFmt w:val="lowerRoman"/>
      <w:lvlText w:val="%3."/>
      <w:lvlJc w:val="right"/>
      <w:pPr>
        <w:ind w:left="2337" w:hanging="180"/>
      </w:pPr>
    </w:lvl>
    <w:lvl w:ilvl="3" w:tplc="0419000F" w:tentative="1">
      <w:start w:val="1"/>
      <w:numFmt w:val="decimal"/>
      <w:lvlText w:val="%4."/>
      <w:lvlJc w:val="left"/>
      <w:pPr>
        <w:ind w:left="3057" w:hanging="360"/>
      </w:pPr>
    </w:lvl>
    <w:lvl w:ilvl="4" w:tplc="04190019" w:tentative="1">
      <w:start w:val="1"/>
      <w:numFmt w:val="lowerLetter"/>
      <w:lvlText w:val="%5."/>
      <w:lvlJc w:val="left"/>
      <w:pPr>
        <w:ind w:left="3777" w:hanging="360"/>
      </w:pPr>
    </w:lvl>
    <w:lvl w:ilvl="5" w:tplc="0419001B" w:tentative="1">
      <w:start w:val="1"/>
      <w:numFmt w:val="lowerRoman"/>
      <w:lvlText w:val="%6."/>
      <w:lvlJc w:val="right"/>
      <w:pPr>
        <w:ind w:left="4497" w:hanging="180"/>
      </w:pPr>
    </w:lvl>
    <w:lvl w:ilvl="6" w:tplc="0419000F" w:tentative="1">
      <w:start w:val="1"/>
      <w:numFmt w:val="decimal"/>
      <w:lvlText w:val="%7."/>
      <w:lvlJc w:val="left"/>
      <w:pPr>
        <w:ind w:left="5217" w:hanging="360"/>
      </w:pPr>
    </w:lvl>
    <w:lvl w:ilvl="7" w:tplc="04190019" w:tentative="1">
      <w:start w:val="1"/>
      <w:numFmt w:val="lowerLetter"/>
      <w:lvlText w:val="%8."/>
      <w:lvlJc w:val="left"/>
      <w:pPr>
        <w:ind w:left="5937" w:hanging="360"/>
      </w:pPr>
    </w:lvl>
    <w:lvl w:ilvl="8" w:tplc="0419001B" w:tentative="1">
      <w:start w:val="1"/>
      <w:numFmt w:val="lowerRoman"/>
      <w:lvlText w:val="%9."/>
      <w:lvlJc w:val="right"/>
      <w:pPr>
        <w:ind w:left="6657" w:hanging="180"/>
      </w:pPr>
    </w:lvl>
  </w:abstractNum>
  <w:abstractNum w:abstractNumId="31" w15:restartNumberingAfterBreak="0">
    <w:nsid w:val="6D884D79"/>
    <w:multiLevelType w:val="hybridMultilevel"/>
    <w:tmpl w:val="4EB26B26"/>
    <w:lvl w:ilvl="0" w:tplc="A9440424">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32" w15:restartNumberingAfterBreak="0">
    <w:nsid w:val="71006D07"/>
    <w:multiLevelType w:val="hybridMultilevel"/>
    <w:tmpl w:val="05BC4538"/>
    <w:lvl w:ilvl="0" w:tplc="82FEDB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49B320C"/>
    <w:multiLevelType w:val="multilevel"/>
    <w:tmpl w:val="59600A2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7A96F38"/>
    <w:multiLevelType w:val="multilevel"/>
    <w:tmpl w:val="13922F72"/>
    <w:lvl w:ilvl="0">
      <w:start w:val="1"/>
      <w:numFmt w:val="decimal"/>
      <w:lvlText w:val="%1-"/>
      <w:lvlJc w:val="left"/>
      <w:pPr>
        <w:ind w:left="480" w:hanging="480"/>
      </w:pPr>
      <w:rPr>
        <w:rFonts w:hint="default"/>
      </w:rPr>
    </w:lvl>
    <w:lvl w:ilvl="1">
      <w:start w:val="1"/>
      <w:numFmt w:val="decimal"/>
      <w:lvlText w:val="%1-%2)"/>
      <w:lvlJc w:val="left"/>
      <w:pPr>
        <w:ind w:left="822" w:hanging="72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848" w:hanging="144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412" w:hanging="180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976" w:hanging="2160"/>
      </w:pPr>
      <w:rPr>
        <w:rFonts w:hint="default"/>
      </w:rPr>
    </w:lvl>
  </w:abstractNum>
  <w:abstractNum w:abstractNumId="35" w15:restartNumberingAfterBreak="0">
    <w:nsid w:val="7D876FF8"/>
    <w:multiLevelType w:val="hybridMultilevel"/>
    <w:tmpl w:val="2DF8F9E2"/>
    <w:lvl w:ilvl="0" w:tplc="5D20E808">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2"/>
  </w:num>
  <w:num w:numId="2">
    <w:abstractNumId w:val="0"/>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num>
  <w:num w:numId="7">
    <w:abstractNumId w:val="26"/>
  </w:num>
  <w:num w:numId="8">
    <w:abstractNumId w:val="23"/>
  </w:num>
  <w:num w:numId="9">
    <w:abstractNumId w:val="35"/>
  </w:num>
  <w:num w:numId="10">
    <w:abstractNumId w:val="9"/>
  </w:num>
  <w:num w:numId="11">
    <w:abstractNumId w:val="32"/>
  </w:num>
  <w:num w:numId="12">
    <w:abstractNumId w:val="19"/>
  </w:num>
  <w:num w:numId="13">
    <w:abstractNumId w:val="25"/>
  </w:num>
  <w:num w:numId="14">
    <w:abstractNumId w:val="21"/>
  </w:num>
  <w:num w:numId="15">
    <w:abstractNumId w:val="12"/>
  </w:num>
  <w:num w:numId="16">
    <w:abstractNumId w:val="14"/>
  </w:num>
  <w:num w:numId="17">
    <w:abstractNumId w:val="8"/>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8"/>
  </w:num>
  <w:num w:numId="22">
    <w:abstractNumId w:val="30"/>
  </w:num>
  <w:num w:numId="23">
    <w:abstractNumId w:val="31"/>
  </w:num>
  <w:num w:numId="24">
    <w:abstractNumId w:val="17"/>
  </w:num>
  <w:num w:numId="25">
    <w:abstractNumId w:val="1"/>
  </w:num>
  <w:num w:numId="26">
    <w:abstractNumId w:val="29"/>
  </w:num>
  <w:num w:numId="27">
    <w:abstractNumId w:val="28"/>
  </w:num>
  <w:num w:numId="28">
    <w:abstractNumId w:val="33"/>
  </w:num>
  <w:num w:numId="29">
    <w:abstractNumId w:val="34"/>
  </w:num>
  <w:num w:numId="30">
    <w:abstractNumId w:val="27"/>
  </w:num>
  <w:num w:numId="31">
    <w:abstractNumId w:val="11"/>
  </w:num>
  <w:num w:numId="32">
    <w:abstractNumId w:val="4"/>
  </w:num>
  <w:num w:numId="33">
    <w:abstractNumId w:val="2"/>
  </w:num>
  <w:num w:numId="34">
    <w:abstractNumId w:val="7"/>
  </w:num>
  <w:num w:numId="35">
    <w:abstractNumId w:val="24"/>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BD"/>
    <w:rsid w:val="00000701"/>
    <w:rsid w:val="00000E7E"/>
    <w:rsid w:val="000015B3"/>
    <w:rsid w:val="0000185E"/>
    <w:rsid w:val="00002512"/>
    <w:rsid w:val="00002762"/>
    <w:rsid w:val="00002F06"/>
    <w:rsid w:val="00003054"/>
    <w:rsid w:val="000044A2"/>
    <w:rsid w:val="00005B7B"/>
    <w:rsid w:val="000060E2"/>
    <w:rsid w:val="000064CC"/>
    <w:rsid w:val="00006605"/>
    <w:rsid w:val="0000660A"/>
    <w:rsid w:val="00006945"/>
    <w:rsid w:val="000069BE"/>
    <w:rsid w:val="0000704F"/>
    <w:rsid w:val="00007A10"/>
    <w:rsid w:val="00007D80"/>
    <w:rsid w:val="00010B7E"/>
    <w:rsid w:val="00011771"/>
    <w:rsid w:val="00011E23"/>
    <w:rsid w:val="000128D1"/>
    <w:rsid w:val="00013B72"/>
    <w:rsid w:val="00013C99"/>
    <w:rsid w:val="000141FC"/>
    <w:rsid w:val="00014B96"/>
    <w:rsid w:val="00015471"/>
    <w:rsid w:val="000162F8"/>
    <w:rsid w:val="00016AE7"/>
    <w:rsid w:val="00016DE5"/>
    <w:rsid w:val="0002048F"/>
    <w:rsid w:val="0002108D"/>
    <w:rsid w:val="00022683"/>
    <w:rsid w:val="00023481"/>
    <w:rsid w:val="00023BB8"/>
    <w:rsid w:val="00024810"/>
    <w:rsid w:val="00024FC5"/>
    <w:rsid w:val="0002518F"/>
    <w:rsid w:val="00026D8C"/>
    <w:rsid w:val="00027535"/>
    <w:rsid w:val="00031BC7"/>
    <w:rsid w:val="00031E48"/>
    <w:rsid w:val="000323D0"/>
    <w:rsid w:val="00032A8B"/>
    <w:rsid w:val="000330E3"/>
    <w:rsid w:val="00033197"/>
    <w:rsid w:val="00033276"/>
    <w:rsid w:val="00033462"/>
    <w:rsid w:val="000338B2"/>
    <w:rsid w:val="00033EB4"/>
    <w:rsid w:val="00033EBB"/>
    <w:rsid w:val="00035865"/>
    <w:rsid w:val="00035B0A"/>
    <w:rsid w:val="000361B6"/>
    <w:rsid w:val="000403FD"/>
    <w:rsid w:val="000416DB"/>
    <w:rsid w:val="000432F6"/>
    <w:rsid w:val="00044A0B"/>
    <w:rsid w:val="00044BF6"/>
    <w:rsid w:val="00044DFD"/>
    <w:rsid w:val="00045493"/>
    <w:rsid w:val="00045B19"/>
    <w:rsid w:val="00045B7D"/>
    <w:rsid w:val="000468DF"/>
    <w:rsid w:val="000472D5"/>
    <w:rsid w:val="00050297"/>
    <w:rsid w:val="000513DE"/>
    <w:rsid w:val="00051673"/>
    <w:rsid w:val="000525DA"/>
    <w:rsid w:val="00053108"/>
    <w:rsid w:val="0005327F"/>
    <w:rsid w:val="00053A0A"/>
    <w:rsid w:val="00054687"/>
    <w:rsid w:val="000550EE"/>
    <w:rsid w:val="00055476"/>
    <w:rsid w:val="0005587D"/>
    <w:rsid w:val="00055BE9"/>
    <w:rsid w:val="00055DD9"/>
    <w:rsid w:val="00056FA9"/>
    <w:rsid w:val="00057CD2"/>
    <w:rsid w:val="00060E8F"/>
    <w:rsid w:val="00061155"/>
    <w:rsid w:val="00061515"/>
    <w:rsid w:val="0006168A"/>
    <w:rsid w:val="000630FB"/>
    <w:rsid w:val="000631B5"/>
    <w:rsid w:val="0006333D"/>
    <w:rsid w:val="000642B3"/>
    <w:rsid w:val="000668D6"/>
    <w:rsid w:val="0007148D"/>
    <w:rsid w:val="0007161F"/>
    <w:rsid w:val="00072679"/>
    <w:rsid w:val="00072E81"/>
    <w:rsid w:val="00073158"/>
    <w:rsid w:val="00073162"/>
    <w:rsid w:val="000734FB"/>
    <w:rsid w:val="00074BAD"/>
    <w:rsid w:val="00074EE7"/>
    <w:rsid w:val="00075519"/>
    <w:rsid w:val="0007675C"/>
    <w:rsid w:val="00076921"/>
    <w:rsid w:val="00076A02"/>
    <w:rsid w:val="0007729C"/>
    <w:rsid w:val="00077498"/>
    <w:rsid w:val="0007757E"/>
    <w:rsid w:val="000777A9"/>
    <w:rsid w:val="00077A7D"/>
    <w:rsid w:val="00077DCB"/>
    <w:rsid w:val="000810D3"/>
    <w:rsid w:val="0008149F"/>
    <w:rsid w:val="00081A38"/>
    <w:rsid w:val="000832DE"/>
    <w:rsid w:val="00083392"/>
    <w:rsid w:val="000836FC"/>
    <w:rsid w:val="0008390E"/>
    <w:rsid w:val="00083FF1"/>
    <w:rsid w:val="000841EE"/>
    <w:rsid w:val="0008525E"/>
    <w:rsid w:val="00085B98"/>
    <w:rsid w:val="0008706F"/>
    <w:rsid w:val="00087AD5"/>
    <w:rsid w:val="00087E4D"/>
    <w:rsid w:val="000901E9"/>
    <w:rsid w:val="00090E84"/>
    <w:rsid w:val="0009164C"/>
    <w:rsid w:val="00091F93"/>
    <w:rsid w:val="000928EB"/>
    <w:rsid w:val="00092D61"/>
    <w:rsid w:val="00093407"/>
    <w:rsid w:val="00093676"/>
    <w:rsid w:val="000939E1"/>
    <w:rsid w:val="00094AA5"/>
    <w:rsid w:val="00095993"/>
    <w:rsid w:val="000975A4"/>
    <w:rsid w:val="000A07A2"/>
    <w:rsid w:val="000A0C67"/>
    <w:rsid w:val="000A0CB8"/>
    <w:rsid w:val="000A11F2"/>
    <w:rsid w:val="000A2693"/>
    <w:rsid w:val="000A3605"/>
    <w:rsid w:val="000A3955"/>
    <w:rsid w:val="000A458B"/>
    <w:rsid w:val="000A4BFC"/>
    <w:rsid w:val="000A6534"/>
    <w:rsid w:val="000B090F"/>
    <w:rsid w:val="000B0C17"/>
    <w:rsid w:val="000B13E8"/>
    <w:rsid w:val="000B28FB"/>
    <w:rsid w:val="000B32CF"/>
    <w:rsid w:val="000B3B47"/>
    <w:rsid w:val="000B3DA6"/>
    <w:rsid w:val="000B4F28"/>
    <w:rsid w:val="000B507B"/>
    <w:rsid w:val="000B52D5"/>
    <w:rsid w:val="000B673B"/>
    <w:rsid w:val="000B6D54"/>
    <w:rsid w:val="000B74A8"/>
    <w:rsid w:val="000B7AAF"/>
    <w:rsid w:val="000C0301"/>
    <w:rsid w:val="000C0337"/>
    <w:rsid w:val="000C22D6"/>
    <w:rsid w:val="000C237A"/>
    <w:rsid w:val="000C3017"/>
    <w:rsid w:val="000C359E"/>
    <w:rsid w:val="000C3BD9"/>
    <w:rsid w:val="000C4C02"/>
    <w:rsid w:val="000C53F7"/>
    <w:rsid w:val="000C5C8F"/>
    <w:rsid w:val="000C6A2C"/>
    <w:rsid w:val="000C6E9F"/>
    <w:rsid w:val="000C6FFB"/>
    <w:rsid w:val="000D02C5"/>
    <w:rsid w:val="000D22ED"/>
    <w:rsid w:val="000D338C"/>
    <w:rsid w:val="000D3666"/>
    <w:rsid w:val="000D3935"/>
    <w:rsid w:val="000D513C"/>
    <w:rsid w:val="000D5B06"/>
    <w:rsid w:val="000D7980"/>
    <w:rsid w:val="000E041C"/>
    <w:rsid w:val="000E0B79"/>
    <w:rsid w:val="000E0F14"/>
    <w:rsid w:val="000E16E2"/>
    <w:rsid w:val="000E1810"/>
    <w:rsid w:val="000E188A"/>
    <w:rsid w:val="000E216D"/>
    <w:rsid w:val="000E27D6"/>
    <w:rsid w:val="000E32D9"/>
    <w:rsid w:val="000E5500"/>
    <w:rsid w:val="000E560A"/>
    <w:rsid w:val="000E76A4"/>
    <w:rsid w:val="000F06E0"/>
    <w:rsid w:val="000F0753"/>
    <w:rsid w:val="000F0DD4"/>
    <w:rsid w:val="000F1C55"/>
    <w:rsid w:val="000F247B"/>
    <w:rsid w:val="000F2B6F"/>
    <w:rsid w:val="000F3CFF"/>
    <w:rsid w:val="000F40F4"/>
    <w:rsid w:val="000F438F"/>
    <w:rsid w:val="000F4451"/>
    <w:rsid w:val="000F534F"/>
    <w:rsid w:val="000F5420"/>
    <w:rsid w:val="000F671A"/>
    <w:rsid w:val="000F6DFA"/>
    <w:rsid w:val="000F6E27"/>
    <w:rsid w:val="000F713F"/>
    <w:rsid w:val="000F733B"/>
    <w:rsid w:val="000F7486"/>
    <w:rsid w:val="000F7AF6"/>
    <w:rsid w:val="000F7CA8"/>
    <w:rsid w:val="00100ACF"/>
    <w:rsid w:val="00101498"/>
    <w:rsid w:val="001017B8"/>
    <w:rsid w:val="00101ADD"/>
    <w:rsid w:val="0010368F"/>
    <w:rsid w:val="001036FC"/>
    <w:rsid w:val="001058A7"/>
    <w:rsid w:val="00105FE2"/>
    <w:rsid w:val="001069D4"/>
    <w:rsid w:val="00106BB1"/>
    <w:rsid w:val="00106E46"/>
    <w:rsid w:val="001105E6"/>
    <w:rsid w:val="001115FD"/>
    <w:rsid w:val="001116B7"/>
    <w:rsid w:val="001116EA"/>
    <w:rsid w:val="00112779"/>
    <w:rsid w:val="001139BF"/>
    <w:rsid w:val="00114776"/>
    <w:rsid w:val="00114BF3"/>
    <w:rsid w:val="00114CA3"/>
    <w:rsid w:val="00115A79"/>
    <w:rsid w:val="00115B7F"/>
    <w:rsid w:val="00116998"/>
    <w:rsid w:val="00117320"/>
    <w:rsid w:val="00117FEF"/>
    <w:rsid w:val="0012015E"/>
    <w:rsid w:val="0012179B"/>
    <w:rsid w:val="001227BD"/>
    <w:rsid w:val="00122833"/>
    <w:rsid w:val="00123B59"/>
    <w:rsid w:val="00124A2F"/>
    <w:rsid w:val="00125143"/>
    <w:rsid w:val="00125F69"/>
    <w:rsid w:val="00126A69"/>
    <w:rsid w:val="00126D0F"/>
    <w:rsid w:val="00130184"/>
    <w:rsid w:val="001307BA"/>
    <w:rsid w:val="00130D2F"/>
    <w:rsid w:val="001323FD"/>
    <w:rsid w:val="0013350C"/>
    <w:rsid w:val="0013395F"/>
    <w:rsid w:val="00134320"/>
    <w:rsid w:val="00134F9C"/>
    <w:rsid w:val="0013533C"/>
    <w:rsid w:val="001354E5"/>
    <w:rsid w:val="00135767"/>
    <w:rsid w:val="00135D13"/>
    <w:rsid w:val="00135F83"/>
    <w:rsid w:val="00136B72"/>
    <w:rsid w:val="00136FBC"/>
    <w:rsid w:val="00136FBF"/>
    <w:rsid w:val="0013734B"/>
    <w:rsid w:val="001402AB"/>
    <w:rsid w:val="001407E4"/>
    <w:rsid w:val="00141B1E"/>
    <w:rsid w:val="00142A5C"/>
    <w:rsid w:val="00144A8A"/>
    <w:rsid w:val="00145E29"/>
    <w:rsid w:val="00146BAB"/>
    <w:rsid w:val="0014750F"/>
    <w:rsid w:val="00147C70"/>
    <w:rsid w:val="0015057A"/>
    <w:rsid w:val="001515D0"/>
    <w:rsid w:val="001520B1"/>
    <w:rsid w:val="00153F46"/>
    <w:rsid w:val="0015422C"/>
    <w:rsid w:val="0015499F"/>
    <w:rsid w:val="00154BE3"/>
    <w:rsid w:val="00154BF2"/>
    <w:rsid w:val="00154C22"/>
    <w:rsid w:val="00154E11"/>
    <w:rsid w:val="001568BA"/>
    <w:rsid w:val="00156C78"/>
    <w:rsid w:val="00156EEB"/>
    <w:rsid w:val="001571E1"/>
    <w:rsid w:val="00157684"/>
    <w:rsid w:val="0016098E"/>
    <w:rsid w:val="001616D1"/>
    <w:rsid w:val="00161837"/>
    <w:rsid w:val="0016186B"/>
    <w:rsid w:val="001625DD"/>
    <w:rsid w:val="001626DE"/>
    <w:rsid w:val="001627A0"/>
    <w:rsid w:val="001640E1"/>
    <w:rsid w:val="0016522F"/>
    <w:rsid w:val="001657F0"/>
    <w:rsid w:val="00165800"/>
    <w:rsid w:val="0016635F"/>
    <w:rsid w:val="001669BE"/>
    <w:rsid w:val="00166AE1"/>
    <w:rsid w:val="001718FE"/>
    <w:rsid w:val="00172998"/>
    <w:rsid w:val="00173804"/>
    <w:rsid w:val="00173C36"/>
    <w:rsid w:val="00174772"/>
    <w:rsid w:val="00174924"/>
    <w:rsid w:val="00174A2F"/>
    <w:rsid w:val="00174E19"/>
    <w:rsid w:val="00175727"/>
    <w:rsid w:val="00176AB7"/>
    <w:rsid w:val="00176FD8"/>
    <w:rsid w:val="0017700B"/>
    <w:rsid w:val="001777DA"/>
    <w:rsid w:val="00177C07"/>
    <w:rsid w:val="0018089B"/>
    <w:rsid w:val="00181AC0"/>
    <w:rsid w:val="001821B2"/>
    <w:rsid w:val="0018224C"/>
    <w:rsid w:val="00183577"/>
    <w:rsid w:val="0018371D"/>
    <w:rsid w:val="00185110"/>
    <w:rsid w:val="00185DFE"/>
    <w:rsid w:val="00185EFF"/>
    <w:rsid w:val="001862D6"/>
    <w:rsid w:val="001864BB"/>
    <w:rsid w:val="00186589"/>
    <w:rsid w:val="001878D5"/>
    <w:rsid w:val="00187E2A"/>
    <w:rsid w:val="0019041C"/>
    <w:rsid w:val="0019131C"/>
    <w:rsid w:val="00192028"/>
    <w:rsid w:val="0019209C"/>
    <w:rsid w:val="0019310F"/>
    <w:rsid w:val="00194142"/>
    <w:rsid w:val="00194848"/>
    <w:rsid w:val="00194B3B"/>
    <w:rsid w:val="00194D4B"/>
    <w:rsid w:val="00195402"/>
    <w:rsid w:val="00195A46"/>
    <w:rsid w:val="00196C0F"/>
    <w:rsid w:val="001975F6"/>
    <w:rsid w:val="00197BDC"/>
    <w:rsid w:val="001A103B"/>
    <w:rsid w:val="001A14CB"/>
    <w:rsid w:val="001A1DD6"/>
    <w:rsid w:val="001A2037"/>
    <w:rsid w:val="001A223E"/>
    <w:rsid w:val="001A23D6"/>
    <w:rsid w:val="001A3C1F"/>
    <w:rsid w:val="001A4237"/>
    <w:rsid w:val="001A4371"/>
    <w:rsid w:val="001A438C"/>
    <w:rsid w:val="001A46A5"/>
    <w:rsid w:val="001A5148"/>
    <w:rsid w:val="001A52C3"/>
    <w:rsid w:val="001A5727"/>
    <w:rsid w:val="001A5B64"/>
    <w:rsid w:val="001A5F13"/>
    <w:rsid w:val="001A6064"/>
    <w:rsid w:val="001A649F"/>
    <w:rsid w:val="001A6D63"/>
    <w:rsid w:val="001A7DEC"/>
    <w:rsid w:val="001B0002"/>
    <w:rsid w:val="001B0625"/>
    <w:rsid w:val="001B0918"/>
    <w:rsid w:val="001B0A7C"/>
    <w:rsid w:val="001B0B5D"/>
    <w:rsid w:val="001B0FD2"/>
    <w:rsid w:val="001B1096"/>
    <w:rsid w:val="001B112B"/>
    <w:rsid w:val="001B1502"/>
    <w:rsid w:val="001B15FF"/>
    <w:rsid w:val="001B2081"/>
    <w:rsid w:val="001B2573"/>
    <w:rsid w:val="001B2581"/>
    <w:rsid w:val="001B2ACB"/>
    <w:rsid w:val="001B2E64"/>
    <w:rsid w:val="001B3AE8"/>
    <w:rsid w:val="001B558D"/>
    <w:rsid w:val="001B591F"/>
    <w:rsid w:val="001B5EB2"/>
    <w:rsid w:val="001B7764"/>
    <w:rsid w:val="001C0DCA"/>
    <w:rsid w:val="001C1DAE"/>
    <w:rsid w:val="001C3D54"/>
    <w:rsid w:val="001C437F"/>
    <w:rsid w:val="001C6CA1"/>
    <w:rsid w:val="001C7104"/>
    <w:rsid w:val="001C78B5"/>
    <w:rsid w:val="001C7C5D"/>
    <w:rsid w:val="001C7EE4"/>
    <w:rsid w:val="001D00B2"/>
    <w:rsid w:val="001D0159"/>
    <w:rsid w:val="001D0259"/>
    <w:rsid w:val="001D0982"/>
    <w:rsid w:val="001D0D60"/>
    <w:rsid w:val="001D1E3A"/>
    <w:rsid w:val="001D2C89"/>
    <w:rsid w:val="001D32DB"/>
    <w:rsid w:val="001D397C"/>
    <w:rsid w:val="001D4383"/>
    <w:rsid w:val="001D4FB2"/>
    <w:rsid w:val="001D5B5C"/>
    <w:rsid w:val="001D63AC"/>
    <w:rsid w:val="001D6C5D"/>
    <w:rsid w:val="001D7781"/>
    <w:rsid w:val="001D7E67"/>
    <w:rsid w:val="001D7FCC"/>
    <w:rsid w:val="001E0F2E"/>
    <w:rsid w:val="001E13C3"/>
    <w:rsid w:val="001E185E"/>
    <w:rsid w:val="001E26B7"/>
    <w:rsid w:val="001E2BAE"/>
    <w:rsid w:val="001E355B"/>
    <w:rsid w:val="001E4CB1"/>
    <w:rsid w:val="001E58DA"/>
    <w:rsid w:val="001E59EA"/>
    <w:rsid w:val="001E6253"/>
    <w:rsid w:val="001E6567"/>
    <w:rsid w:val="001E6926"/>
    <w:rsid w:val="001E6E31"/>
    <w:rsid w:val="001E72A2"/>
    <w:rsid w:val="001E7761"/>
    <w:rsid w:val="001E77BB"/>
    <w:rsid w:val="001F0FF8"/>
    <w:rsid w:val="001F1E8B"/>
    <w:rsid w:val="001F1F28"/>
    <w:rsid w:val="001F221B"/>
    <w:rsid w:val="001F3495"/>
    <w:rsid w:val="001F3F7C"/>
    <w:rsid w:val="001F4727"/>
    <w:rsid w:val="001F4EF4"/>
    <w:rsid w:val="001F6296"/>
    <w:rsid w:val="001F69E1"/>
    <w:rsid w:val="002000DD"/>
    <w:rsid w:val="00200705"/>
    <w:rsid w:val="00201F80"/>
    <w:rsid w:val="002027F6"/>
    <w:rsid w:val="00202FB7"/>
    <w:rsid w:val="00203480"/>
    <w:rsid w:val="0020482B"/>
    <w:rsid w:val="00204873"/>
    <w:rsid w:val="00204DCD"/>
    <w:rsid w:val="002056C7"/>
    <w:rsid w:val="00205C3C"/>
    <w:rsid w:val="00205E67"/>
    <w:rsid w:val="00205F60"/>
    <w:rsid w:val="00206CC7"/>
    <w:rsid w:val="00210498"/>
    <w:rsid w:val="002104A9"/>
    <w:rsid w:val="00211597"/>
    <w:rsid w:val="00211612"/>
    <w:rsid w:val="00211DB4"/>
    <w:rsid w:val="002126DA"/>
    <w:rsid w:val="0021348C"/>
    <w:rsid w:val="002146FC"/>
    <w:rsid w:val="002150C8"/>
    <w:rsid w:val="0021605B"/>
    <w:rsid w:val="00216597"/>
    <w:rsid w:val="00216667"/>
    <w:rsid w:val="00216679"/>
    <w:rsid w:val="0022049B"/>
    <w:rsid w:val="00220DBF"/>
    <w:rsid w:val="00221BC6"/>
    <w:rsid w:val="00221D4C"/>
    <w:rsid w:val="00222649"/>
    <w:rsid w:val="002228B7"/>
    <w:rsid w:val="00222DA1"/>
    <w:rsid w:val="0022356E"/>
    <w:rsid w:val="0022360B"/>
    <w:rsid w:val="00223D6E"/>
    <w:rsid w:val="002245B1"/>
    <w:rsid w:val="00224CCC"/>
    <w:rsid w:val="002250EF"/>
    <w:rsid w:val="00225C01"/>
    <w:rsid w:val="00225F2D"/>
    <w:rsid w:val="0022633E"/>
    <w:rsid w:val="00227E66"/>
    <w:rsid w:val="00230684"/>
    <w:rsid w:val="00230752"/>
    <w:rsid w:val="00231303"/>
    <w:rsid w:val="00231B87"/>
    <w:rsid w:val="00231E41"/>
    <w:rsid w:val="00231F48"/>
    <w:rsid w:val="00231FCB"/>
    <w:rsid w:val="0023205E"/>
    <w:rsid w:val="00232912"/>
    <w:rsid w:val="0023349F"/>
    <w:rsid w:val="0023360D"/>
    <w:rsid w:val="00233D0B"/>
    <w:rsid w:val="00233F43"/>
    <w:rsid w:val="002346B7"/>
    <w:rsid w:val="00236092"/>
    <w:rsid w:val="00236B24"/>
    <w:rsid w:val="0024021A"/>
    <w:rsid w:val="002405FC"/>
    <w:rsid w:val="00240FB6"/>
    <w:rsid w:val="0024115E"/>
    <w:rsid w:val="0024126D"/>
    <w:rsid w:val="002417AD"/>
    <w:rsid w:val="00241898"/>
    <w:rsid w:val="0024224D"/>
    <w:rsid w:val="0024422C"/>
    <w:rsid w:val="00244CC0"/>
    <w:rsid w:val="002452E0"/>
    <w:rsid w:val="002458BC"/>
    <w:rsid w:val="0024607D"/>
    <w:rsid w:val="00246AF9"/>
    <w:rsid w:val="00246C0B"/>
    <w:rsid w:val="00247232"/>
    <w:rsid w:val="00250207"/>
    <w:rsid w:val="00250222"/>
    <w:rsid w:val="0025190C"/>
    <w:rsid w:val="00251BD2"/>
    <w:rsid w:val="00251DB5"/>
    <w:rsid w:val="00252553"/>
    <w:rsid w:val="002536D9"/>
    <w:rsid w:val="002551C0"/>
    <w:rsid w:val="00255DDB"/>
    <w:rsid w:val="00256163"/>
    <w:rsid w:val="00256217"/>
    <w:rsid w:val="002563C7"/>
    <w:rsid w:val="00257E09"/>
    <w:rsid w:val="002600EB"/>
    <w:rsid w:val="0026061F"/>
    <w:rsid w:val="0026151F"/>
    <w:rsid w:val="0026274B"/>
    <w:rsid w:val="00263870"/>
    <w:rsid w:val="002638D4"/>
    <w:rsid w:val="002645B8"/>
    <w:rsid w:val="00265D0C"/>
    <w:rsid w:val="00266666"/>
    <w:rsid w:val="00266934"/>
    <w:rsid w:val="002675D2"/>
    <w:rsid w:val="00270B8C"/>
    <w:rsid w:val="00270D5F"/>
    <w:rsid w:val="00271863"/>
    <w:rsid w:val="00271FE5"/>
    <w:rsid w:val="002721A9"/>
    <w:rsid w:val="0027247C"/>
    <w:rsid w:val="00272A84"/>
    <w:rsid w:val="0027342B"/>
    <w:rsid w:val="00273E63"/>
    <w:rsid w:val="0027436E"/>
    <w:rsid w:val="00274ABE"/>
    <w:rsid w:val="00274E45"/>
    <w:rsid w:val="00275DE8"/>
    <w:rsid w:val="00276662"/>
    <w:rsid w:val="00276D7D"/>
    <w:rsid w:val="0027764E"/>
    <w:rsid w:val="002778AE"/>
    <w:rsid w:val="00280169"/>
    <w:rsid w:val="00280269"/>
    <w:rsid w:val="00280B2E"/>
    <w:rsid w:val="00282D6D"/>
    <w:rsid w:val="00283596"/>
    <w:rsid w:val="00283F25"/>
    <w:rsid w:val="002858D4"/>
    <w:rsid w:val="002860A5"/>
    <w:rsid w:val="00286336"/>
    <w:rsid w:val="0028719D"/>
    <w:rsid w:val="00287AA2"/>
    <w:rsid w:val="00290948"/>
    <w:rsid w:val="002909C4"/>
    <w:rsid w:val="00290BED"/>
    <w:rsid w:val="00290ED4"/>
    <w:rsid w:val="0029147B"/>
    <w:rsid w:val="00291620"/>
    <w:rsid w:val="00292CDB"/>
    <w:rsid w:val="00294035"/>
    <w:rsid w:val="00295271"/>
    <w:rsid w:val="002952B7"/>
    <w:rsid w:val="00295341"/>
    <w:rsid w:val="002954D3"/>
    <w:rsid w:val="002958DA"/>
    <w:rsid w:val="00295F93"/>
    <w:rsid w:val="00297A24"/>
    <w:rsid w:val="002A0CB1"/>
    <w:rsid w:val="002A290D"/>
    <w:rsid w:val="002A3555"/>
    <w:rsid w:val="002A4A0E"/>
    <w:rsid w:val="002A512A"/>
    <w:rsid w:val="002A521D"/>
    <w:rsid w:val="002A5BC1"/>
    <w:rsid w:val="002A5D71"/>
    <w:rsid w:val="002A5E8A"/>
    <w:rsid w:val="002A6460"/>
    <w:rsid w:val="002A652A"/>
    <w:rsid w:val="002A7939"/>
    <w:rsid w:val="002A7F8F"/>
    <w:rsid w:val="002B0485"/>
    <w:rsid w:val="002B07BC"/>
    <w:rsid w:val="002B1BF1"/>
    <w:rsid w:val="002B1EE2"/>
    <w:rsid w:val="002B2789"/>
    <w:rsid w:val="002B2B9D"/>
    <w:rsid w:val="002B30D6"/>
    <w:rsid w:val="002B37BD"/>
    <w:rsid w:val="002B39E4"/>
    <w:rsid w:val="002B737E"/>
    <w:rsid w:val="002B79CD"/>
    <w:rsid w:val="002C0B6F"/>
    <w:rsid w:val="002C1B23"/>
    <w:rsid w:val="002C1B36"/>
    <w:rsid w:val="002C1ED5"/>
    <w:rsid w:val="002C2C7C"/>
    <w:rsid w:val="002C2CEE"/>
    <w:rsid w:val="002C2DB4"/>
    <w:rsid w:val="002C359C"/>
    <w:rsid w:val="002C386C"/>
    <w:rsid w:val="002C45AF"/>
    <w:rsid w:val="002C53D1"/>
    <w:rsid w:val="002C5D85"/>
    <w:rsid w:val="002C61D3"/>
    <w:rsid w:val="002C684E"/>
    <w:rsid w:val="002C6A5D"/>
    <w:rsid w:val="002C6D2A"/>
    <w:rsid w:val="002C7438"/>
    <w:rsid w:val="002D02B9"/>
    <w:rsid w:val="002D0392"/>
    <w:rsid w:val="002D0533"/>
    <w:rsid w:val="002D08F6"/>
    <w:rsid w:val="002D0FD4"/>
    <w:rsid w:val="002D1376"/>
    <w:rsid w:val="002D1445"/>
    <w:rsid w:val="002D14BE"/>
    <w:rsid w:val="002D1BC7"/>
    <w:rsid w:val="002D25F0"/>
    <w:rsid w:val="002D2BFF"/>
    <w:rsid w:val="002D2F07"/>
    <w:rsid w:val="002D3570"/>
    <w:rsid w:val="002D3CBF"/>
    <w:rsid w:val="002D5D25"/>
    <w:rsid w:val="002D6134"/>
    <w:rsid w:val="002D634C"/>
    <w:rsid w:val="002D6AC4"/>
    <w:rsid w:val="002D6C85"/>
    <w:rsid w:val="002D7842"/>
    <w:rsid w:val="002E057F"/>
    <w:rsid w:val="002E146E"/>
    <w:rsid w:val="002E26A4"/>
    <w:rsid w:val="002E415E"/>
    <w:rsid w:val="002E4EB8"/>
    <w:rsid w:val="002E5088"/>
    <w:rsid w:val="002E572B"/>
    <w:rsid w:val="002E5820"/>
    <w:rsid w:val="002E5AFA"/>
    <w:rsid w:val="002F0477"/>
    <w:rsid w:val="002F0B70"/>
    <w:rsid w:val="002F1B26"/>
    <w:rsid w:val="002F2AD5"/>
    <w:rsid w:val="002F315A"/>
    <w:rsid w:val="002F3CA9"/>
    <w:rsid w:val="002F5964"/>
    <w:rsid w:val="002F59E9"/>
    <w:rsid w:val="002F5C8C"/>
    <w:rsid w:val="002F6B9F"/>
    <w:rsid w:val="002F70D0"/>
    <w:rsid w:val="002F7DF3"/>
    <w:rsid w:val="0030031E"/>
    <w:rsid w:val="00300706"/>
    <w:rsid w:val="00300B84"/>
    <w:rsid w:val="0030177E"/>
    <w:rsid w:val="0030309E"/>
    <w:rsid w:val="003035FD"/>
    <w:rsid w:val="00303E8E"/>
    <w:rsid w:val="00304C94"/>
    <w:rsid w:val="00304D15"/>
    <w:rsid w:val="0030538A"/>
    <w:rsid w:val="00305B3E"/>
    <w:rsid w:val="0030622E"/>
    <w:rsid w:val="003064F7"/>
    <w:rsid w:val="00306A3A"/>
    <w:rsid w:val="003076F8"/>
    <w:rsid w:val="00310966"/>
    <w:rsid w:val="00312371"/>
    <w:rsid w:val="0031250B"/>
    <w:rsid w:val="0031282B"/>
    <w:rsid w:val="00312F6E"/>
    <w:rsid w:val="00313462"/>
    <w:rsid w:val="003139DA"/>
    <w:rsid w:val="00313D99"/>
    <w:rsid w:val="0031427C"/>
    <w:rsid w:val="003149D6"/>
    <w:rsid w:val="00314E96"/>
    <w:rsid w:val="00315F6B"/>
    <w:rsid w:val="00316420"/>
    <w:rsid w:val="00316AEA"/>
    <w:rsid w:val="00316CEE"/>
    <w:rsid w:val="00316E71"/>
    <w:rsid w:val="00317425"/>
    <w:rsid w:val="00317B3D"/>
    <w:rsid w:val="003200C4"/>
    <w:rsid w:val="00321CDE"/>
    <w:rsid w:val="0032267F"/>
    <w:rsid w:val="00323D0C"/>
    <w:rsid w:val="00324941"/>
    <w:rsid w:val="00325553"/>
    <w:rsid w:val="00325D06"/>
    <w:rsid w:val="00325DCE"/>
    <w:rsid w:val="00326D37"/>
    <w:rsid w:val="00327006"/>
    <w:rsid w:val="0033027F"/>
    <w:rsid w:val="00330ACB"/>
    <w:rsid w:val="00330C74"/>
    <w:rsid w:val="00330F51"/>
    <w:rsid w:val="00331D1E"/>
    <w:rsid w:val="0033262F"/>
    <w:rsid w:val="00332A57"/>
    <w:rsid w:val="00332AE4"/>
    <w:rsid w:val="00332E0D"/>
    <w:rsid w:val="00334BE2"/>
    <w:rsid w:val="00334F0A"/>
    <w:rsid w:val="0033580A"/>
    <w:rsid w:val="00335E42"/>
    <w:rsid w:val="00336ADF"/>
    <w:rsid w:val="00336FA2"/>
    <w:rsid w:val="003371AC"/>
    <w:rsid w:val="003402AC"/>
    <w:rsid w:val="00340CD2"/>
    <w:rsid w:val="00340F3B"/>
    <w:rsid w:val="0034205C"/>
    <w:rsid w:val="00342420"/>
    <w:rsid w:val="003425D1"/>
    <w:rsid w:val="0034409C"/>
    <w:rsid w:val="00345989"/>
    <w:rsid w:val="00345CB3"/>
    <w:rsid w:val="003464F3"/>
    <w:rsid w:val="00347C71"/>
    <w:rsid w:val="00347EEE"/>
    <w:rsid w:val="003507BE"/>
    <w:rsid w:val="00350D55"/>
    <w:rsid w:val="00350EBA"/>
    <w:rsid w:val="00351BB0"/>
    <w:rsid w:val="00352374"/>
    <w:rsid w:val="00352A1A"/>
    <w:rsid w:val="00353D2D"/>
    <w:rsid w:val="00354F94"/>
    <w:rsid w:val="0035513D"/>
    <w:rsid w:val="003564B3"/>
    <w:rsid w:val="0035670A"/>
    <w:rsid w:val="00356AAC"/>
    <w:rsid w:val="003573BC"/>
    <w:rsid w:val="003574EE"/>
    <w:rsid w:val="003602F2"/>
    <w:rsid w:val="00360728"/>
    <w:rsid w:val="0036082F"/>
    <w:rsid w:val="0036133D"/>
    <w:rsid w:val="00361EE9"/>
    <w:rsid w:val="0036264A"/>
    <w:rsid w:val="00362678"/>
    <w:rsid w:val="00362D32"/>
    <w:rsid w:val="003637E6"/>
    <w:rsid w:val="00363BC9"/>
    <w:rsid w:val="00363D83"/>
    <w:rsid w:val="003648E9"/>
    <w:rsid w:val="00364945"/>
    <w:rsid w:val="00364A30"/>
    <w:rsid w:val="003651E1"/>
    <w:rsid w:val="00366046"/>
    <w:rsid w:val="00366F61"/>
    <w:rsid w:val="00367310"/>
    <w:rsid w:val="003676CD"/>
    <w:rsid w:val="00367A95"/>
    <w:rsid w:val="00367B55"/>
    <w:rsid w:val="00371868"/>
    <w:rsid w:val="00371BB9"/>
    <w:rsid w:val="00372150"/>
    <w:rsid w:val="003723E2"/>
    <w:rsid w:val="0037270D"/>
    <w:rsid w:val="00373917"/>
    <w:rsid w:val="00374059"/>
    <w:rsid w:val="00374216"/>
    <w:rsid w:val="003743CD"/>
    <w:rsid w:val="00374549"/>
    <w:rsid w:val="00374559"/>
    <w:rsid w:val="0037473C"/>
    <w:rsid w:val="00374749"/>
    <w:rsid w:val="00374809"/>
    <w:rsid w:val="00375C9C"/>
    <w:rsid w:val="00375F70"/>
    <w:rsid w:val="00376036"/>
    <w:rsid w:val="00376185"/>
    <w:rsid w:val="00376CE5"/>
    <w:rsid w:val="003771D6"/>
    <w:rsid w:val="00377B7F"/>
    <w:rsid w:val="00377D5B"/>
    <w:rsid w:val="00381D85"/>
    <w:rsid w:val="00383A68"/>
    <w:rsid w:val="00383C0F"/>
    <w:rsid w:val="00385538"/>
    <w:rsid w:val="00385D60"/>
    <w:rsid w:val="0038640A"/>
    <w:rsid w:val="00387CBF"/>
    <w:rsid w:val="00391638"/>
    <w:rsid w:val="003917C5"/>
    <w:rsid w:val="00391938"/>
    <w:rsid w:val="00391A31"/>
    <w:rsid w:val="00391E60"/>
    <w:rsid w:val="00394492"/>
    <w:rsid w:val="00395342"/>
    <w:rsid w:val="00395874"/>
    <w:rsid w:val="00396295"/>
    <w:rsid w:val="003976FF"/>
    <w:rsid w:val="00397921"/>
    <w:rsid w:val="00397D91"/>
    <w:rsid w:val="00397E7A"/>
    <w:rsid w:val="003A07A1"/>
    <w:rsid w:val="003A0B85"/>
    <w:rsid w:val="003A0E2F"/>
    <w:rsid w:val="003A1559"/>
    <w:rsid w:val="003A17F8"/>
    <w:rsid w:val="003A1CFC"/>
    <w:rsid w:val="003A2145"/>
    <w:rsid w:val="003A25BD"/>
    <w:rsid w:val="003A2F83"/>
    <w:rsid w:val="003A3488"/>
    <w:rsid w:val="003A3EDA"/>
    <w:rsid w:val="003A47F5"/>
    <w:rsid w:val="003A49BC"/>
    <w:rsid w:val="003A4B11"/>
    <w:rsid w:val="003A4B81"/>
    <w:rsid w:val="003A55D2"/>
    <w:rsid w:val="003A57F0"/>
    <w:rsid w:val="003A58A0"/>
    <w:rsid w:val="003A6B6B"/>
    <w:rsid w:val="003A778A"/>
    <w:rsid w:val="003A78D8"/>
    <w:rsid w:val="003A7CBD"/>
    <w:rsid w:val="003B0300"/>
    <w:rsid w:val="003B049B"/>
    <w:rsid w:val="003B05F9"/>
    <w:rsid w:val="003B07EC"/>
    <w:rsid w:val="003B2E5F"/>
    <w:rsid w:val="003B31DB"/>
    <w:rsid w:val="003B36AF"/>
    <w:rsid w:val="003B391F"/>
    <w:rsid w:val="003B400C"/>
    <w:rsid w:val="003B4548"/>
    <w:rsid w:val="003B758E"/>
    <w:rsid w:val="003C01E1"/>
    <w:rsid w:val="003C06D0"/>
    <w:rsid w:val="003C116C"/>
    <w:rsid w:val="003C25D5"/>
    <w:rsid w:val="003C2E49"/>
    <w:rsid w:val="003C2FC6"/>
    <w:rsid w:val="003C3082"/>
    <w:rsid w:val="003C3175"/>
    <w:rsid w:val="003C3879"/>
    <w:rsid w:val="003C5680"/>
    <w:rsid w:val="003C5E67"/>
    <w:rsid w:val="003C62B6"/>
    <w:rsid w:val="003C68F7"/>
    <w:rsid w:val="003D0396"/>
    <w:rsid w:val="003D0645"/>
    <w:rsid w:val="003D1444"/>
    <w:rsid w:val="003D1772"/>
    <w:rsid w:val="003D1CFB"/>
    <w:rsid w:val="003D1DEC"/>
    <w:rsid w:val="003D1F6C"/>
    <w:rsid w:val="003D2CC1"/>
    <w:rsid w:val="003D2F4A"/>
    <w:rsid w:val="003D307E"/>
    <w:rsid w:val="003D31D6"/>
    <w:rsid w:val="003D336A"/>
    <w:rsid w:val="003D3A3A"/>
    <w:rsid w:val="003D3CE4"/>
    <w:rsid w:val="003D3DEE"/>
    <w:rsid w:val="003D44FD"/>
    <w:rsid w:val="003D5165"/>
    <w:rsid w:val="003D6352"/>
    <w:rsid w:val="003D6A43"/>
    <w:rsid w:val="003D6CC7"/>
    <w:rsid w:val="003E0CAC"/>
    <w:rsid w:val="003E1240"/>
    <w:rsid w:val="003E1604"/>
    <w:rsid w:val="003E201B"/>
    <w:rsid w:val="003E2A92"/>
    <w:rsid w:val="003E337C"/>
    <w:rsid w:val="003E34A4"/>
    <w:rsid w:val="003E3EC9"/>
    <w:rsid w:val="003E403E"/>
    <w:rsid w:val="003E44EB"/>
    <w:rsid w:val="003E572B"/>
    <w:rsid w:val="003E5CFF"/>
    <w:rsid w:val="003E6402"/>
    <w:rsid w:val="003E6715"/>
    <w:rsid w:val="003E6A1E"/>
    <w:rsid w:val="003E77FE"/>
    <w:rsid w:val="003E7CDA"/>
    <w:rsid w:val="003E7DD1"/>
    <w:rsid w:val="003F02D2"/>
    <w:rsid w:val="003F1232"/>
    <w:rsid w:val="003F13A0"/>
    <w:rsid w:val="003F1739"/>
    <w:rsid w:val="003F22E4"/>
    <w:rsid w:val="003F269C"/>
    <w:rsid w:val="003F393F"/>
    <w:rsid w:val="003F49D9"/>
    <w:rsid w:val="003F5720"/>
    <w:rsid w:val="003F6848"/>
    <w:rsid w:val="003F6EF0"/>
    <w:rsid w:val="003F700F"/>
    <w:rsid w:val="003F72C1"/>
    <w:rsid w:val="003F7FE8"/>
    <w:rsid w:val="0040017C"/>
    <w:rsid w:val="004002A0"/>
    <w:rsid w:val="00400465"/>
    <w:rsid w:val="00401B7C"/>
    <w:rsid w:val="00401D26"/>
    <w:rsid w:val="00402094"/>
    <w:rsid w:val="004025B2"/>
    <w:rsid w:val="004025CA"/>
    <w:rsid w:val="00402987"/>
    <w:rsid w:val="00403822"/>
    <w:rsid w:val="00403E4D"/>
    <w:rsid w:val="004049B4"/>
    <w:rsid w:val="00404C84"/>
    <w:rsid w:val="004064CB"/>
    <w:rsid w:val="0040692F"/>
    <w:rsid w:val="00407745"/>
    <w:rsid w:val="00410149"/>
    <w:rsid w:val="004104FD"/>
    <w:rsid w:val="0041111B"/>
    <w:rsid w:val="0041219A"/>
    <w:rsid w:val="00412A73"/>
    <w:rsid w:val="00412C5A"/>
    <w:rsid w:val="00412D05"/>
    <w:rsid w:val="0041368A"/>
    <w:rsid w:val="0041408F"/>
    <w:rsid w:val="00414EF0"/>
    <w:rsid w:val="0041684A"/>
    <w:rsid w:val="00417236"/>
    <w:rsid w:val="0041727B"/>
    <w:rsid w:val="0041768D"/>
    <w:rsid w:val="00417A96"/>
    <w:rsid w:val="0042197F"/>
    <w:rsid w:val="00421C65"/>
    <w:rsid w:val="00421D5C"/>
    <w:rsid w:val="00421E30"/>
    <w:rsid w:val="00423471"/>
    <w:rsid w:val="00423474"/>
    <w:rsid w:val="00423E08"/>
    <w:rsid w:val="00423E0C"/>
    <w:rsid w:val="00424984"/>
    <w:rsid w:val="00424FE1"/>
    <w:rsid w:val="00425541"/>
    <w:rsid w:val="004256C3"/>
    <w:rsid w:val="004257B8"/>
    <w:rsid w:val="004264F9"/>
    <w:rsid w:val="004269DE"/>
    <w:rsid w:val="00427BD5"/>
    <w:rsid w:val="0043007C"/>
    <w:rsid w:val="0043086C"/>
    <w:rsid w:val="00430D49"/>
    <w:rsid w:val="00431342"/>
    <w:rsid w:val="004319FB"/>
    <w:rsid w:val="00431AE2"/>
    <w:rsid w:val="00431C2B"/>
    <w:rsid w:val="00432286"/>
    <w:rsid w:val="00432603"/>
    <w:rsid w:val="004336D6"/>
    <w:rsid w:val="00433A42"/>
    <w:rsid w:val="00433A55"/>
    <w:rsid w:val="00433B95"/>
    <w:rsid w:val="00433BB3"/>
    <w:rsid w:val="00435B08"/>
    <w:rsid w:val="00436698"/>
    <w:rsid w:val="00440227"/>
    <w:rsid w:val="00440A18"/>
    <w:rsid w:val="00441573"/>
    <w:rsid w:val="00441A36"/>
    <w:rsid w:val="00441BBF"/>
    <w:rsid w:val="0044245F"/>
    <w:rsid w:val="004427BE"/>
    <w:rsid w:val="004427F6"/>
    <w:rsid w:val="00442B5A"/>
    <w:rsid w:val="00443F43"/>
    <w:rsid w:val="00444811"/>
    <w:rsid w:val="00444B97"/>
    <w:rsid w:val="00444CAA"/>
    <w:rsid w:val="00445BF3"/>
    <w:rsid w:val="004461FC"/>
    <w:rsid w:val="004463DF"/>
    <w:rsid w:val="00446DF1"/>
    <w:rsid w:val="0044710C"/>
    <w:rsid w:val="00447187"/>
    <w:rsid w:val="0044776F"/>
    <w:rsid w:val="004508B6"/>
    <w:rsid w:val="00450D12"/>
    <w:rsid w:val="0045159A"/>
    <w:rsid w:val="00453077"/>
    <w:rsid w:val="00453278"/>
    <w:rsid w:val="004536F9"/>
    <w:rsid w:val="004551C3"/>
    <w:rsid w:val="00455954"/>
    <w:rsid w:val="00455C1D"/>
    <w:rsid w:val="00455E36"/>
    <w:rsid w:val="00456BA0"/>
    <w:rsid w:val="00456D17"/>
    <w:rsid w:val="00457D09"/>
    <w:rsid w:val="0046087C"/>
    <w:rsid w:val="00460963"/>
    <w:rsid w:val="00462261"/>
    <w:rsid w:val="0046228A"/>
    <w:rsid w:val="0046238D"/>
    <w:rsid w:val="0046299D"/>
    <w:rsid w:val="0046525D"/>
    <w:rsid w:val="004655AE"/>
    <w:rsid w:val="00466AEC"/>
    <w:rsid w:val="00466C04"/>
    <w:rsid w:val="00467329"/>
    <w:rsid w:val="0046795D"/>
    <w:rsid w:val="0047036A"/>
    <w:rsid w:val="00470CFB"/>
    <w:rsid w:val="00471414"/>
    <w:rsid w:val="00471E0B"/>
    <w:rsid w:val="00472158"/>
    <w:rsid w:val="004729E5"/>
    <w:rsid w:val="00472A22"/>
    <w:rsid w:val="00472E3F"/>
    <w:rsid w:val="00473DCD"/>
    <w:rsid w:val="00474579"/>
    <w:rsid w:val="0047458A"/>
    <w:rsid w:val="00474747"/>
    <w:rsid w:val="00474D25"/>
    <w:rsid w:val="004754C5"/>
    <w:rsid w:val="004759A4"/>
    <w:rsid w:val="0047786D"/>
    <w:rsid w:val="00477E7B"/>
    <w:rsid w:val="0048061E"/>
    <w:rsid w:val="004809CD"/>
    <w:rsid w:val="0048154E"/>
    <w:rsid w:val="00481CAF"/>
    <w:rsid w:val="004824D1"/>
    <w:rsid w:val="004829DE"/>
    <w:rsid w:val="0048327C"/>
    <w:rsid w:val="00483ECC"/>
    <w:rsid w:val="004849CB"/>
    <w:rsid w:val="00485092"/>
    <w:rsid w:val="0048639A"/>
    <w:rsid w:val="00486A71"/>
    <w:rsid w:val="004901A8"/>
    <w:rsid w:val="00490684"/>
    <w:rsid w:val="00490765"/>
    <w:rsid w:val="00490AAE"/>
    <w:rsid w:val="00490E15"/>
    <w:rsid w:val="00491ADB"/>
    <w:rsid w:val="0049277B"/>
    <w:rsid w:val="004930D7"/>
    <w:rsid w:val="004930F1"/>
    <w:rsid w:val="004936FB"/>
    <w:rsid w:val="00493A06"/>
    <w:rsid w:val="00494693"/>
    <w:rsid w:val="004949E9"/>
    <w:rsid w:val="00494C69"/>
    <w:rsid w:val="0049504C"/>
    <w:rsid w:val="00495362"/>
    <w:rsid w:val="00495685"/>
    <w:rsid w:val="0049616E"/>
    <w:rsid w:val="004966A6"/>
    <w:rsid w:val="004966F4"/>
    <w:rsid w:val="00496AE4"/>
    <w:rsid w:val="00497237"/>
    <w:rsid w:val="00497E59"/>
    <w:rsid w:val="004A06F9"/>
    <w:rsid w:val="004A0D98"/>
    <w:rsid w:val="004A18C3"/>
    <w:rsid w:val="004A1A1B"/>
    <w:rsid w:val="004A3310"/>
    <w:rsid w:val="004A42DE"/>
    <w:rsid w:val="004A47F3"/>
    <w:rsid w:val="004A4E7D"/>
    <w:rsid w:val="004A5741"/>
    <w:rsid w:val="004A5C58"/>
    <w:rsid w:val="004A635A"/>
    <w:rsid w:val="004A6435"/>
    <w:rsid w:val="004A6443"/>
    <w:rsid w:val="004A7387"/>
    <w:rsid w:val="004B0C93"/>
    <w:rsid w:val="004B2AE6"/>
    <w:rsid w:val="004B47C5"/>
    <w:rsid w:val="004B49FB"/>
    <w:rsid w:val="004B5F61"/>
    <w:rsid w:val="004B6B7A"/>
    <w:rsid w:val="004B7327"/>
    <w:rsid w:val="004B778A"/>
    <w:rsid w:val="004C036A"/>
    <w:rsid w:val="004C11B9"/>
    <w:rsid w:val="004C1D49"/>
    <w:rsid w:val="004C1F1F"/>
    <w:rsid w:val="004C2258"/>
    <w:rsid w:val="004C6A8E"/>
    <w:rsid w:val="004C7525"/>
    <w:rsid w:val="004D0891"/>
    <w:rsid w:val="004D0B27"/>
    <w:rsid w:val="004D4BB7"/>
    <w:rsid w:val="004D5713"/>
    <w:rsid w:val="004D5895"/>
    <w:rsid w:val="004D676E"/>
    <w:rsid w:val="004D743A"/>
    <w:rsid w:val="004D744E"/>
    <w:rsid w:val="004D7670"/>
    <w:rsid w:val="004E0523"/>
    <w:rsid w:val="004E186E"/>
    <w:rsid w:val="004E1B61"/>
    <w:rsid w:val="004E2170"/>
    <w:rsid w:val="004E34C3"/>
    <w:rsid w:val="004E36D4"/>
    <w:rsid w:val="004E39EF"/>
    <w:rsid w:val="004E42FB"/>
    <w:rsid w:val="004E5159"/>
    <w:rsid w:val="004E6B52"/>
    <w:rsid w:val="004E77E4"/>
    <w:rsid w:val="004E7C4A"/>
    <w:rsid w:val="004F0A50"/>
    <w:rsid w:val="004F0A79"/>
    <w:rsid w:val="004F0FB7"/>
    <w:rsid w:val="004F2752"/>
    <w:rsid w:val="004F37C1"/>
    <w:rsid w:val="004F50C7"/>
    <w:rsid w:val="004F708D"/>
    <w:rsid w:val="004F7FBC"/>
    <w:rsid w:val="005011BC"/>
    <w:rsid w:val="00501549"/>
    <w:rsid w:val="00503826"/>
    <w:rsid w:val="00503FE0"/>
    <w:rsid w:val="00504612"/>
    <w:rsid w:val="0050462D"/>
    <w:rsid w:val="005048A0"/>
    <w:rsid w:val="00506C6C"/>
    <w:rsid w:val="005070FC"/>
    <w:rsid w:val="0050711F"/>
    <w:rsid w:val="005108AC"/>
    <w:rsid w:val="0051092D"/>
    <w:rsid w:val="00511EA0"/>
    <w:rsid w:val="0051258C"/>
    <w:rsid w:val="00512B41"/>
    <w:rsid w:val="00512CDC"/>
    <w:rsid w:val="00513439"/>
    <w:rsid w:val="005137B8"/>
    <w:rsid w:val="005142B6"/>
    <w:rsid w:val="005147F0"/>
    <w:rsid w:val="00515EB3"/>
    <w:rsid w:val="0051719D"/>
    <w:rsid w:val="005206F2"/>
    <w:rsid w:val="005209A3"/>
    <w:rsid w:val="00520CB7"/>
    <w:rsid w:val="00521308"/>
    <w:rsid w:val="0052137B"/>
    <w:rsid w:val="00521700"/>
    <w:rsid w:val="00522339"/>
    <w:rsid w:val="0052392B"/>
    <w:rsid w:val="005241F2"/>
    <w:rsid w:val="00524234"/>
    <w:rsid w:val="00525481"/>
    <w:rsid w:val="00525B9B"/>
    <w:rsid w:val="0052668A"/>
    <w:rsid w:val="0052695B"/>
    <w:rsid w:val="00526AA6"/>
    <w:rsid w:val="005270A2"/>
    <w:rsid w:val="00527B77"/>
    <w:rsid w:val="00530365"/>
    <w:rsid w:val="00530550"/>
    <w:rsid w:val="00531626"/>
    <w:rsid w:val="00531DB3"/>
    <w:rsid w:val="005323A1"/>
    <w:rsid w:val="0053461C"/>
    <w:rsid w:val="005361AC"/>
    <w:rsid w:val="005362DC"/>
    <w:rsid w:val="005364B8"/>
    <w:rsid w:val="00536A8F"/>
    <w:rsid w:val="00536C19"/>
    <w:rsid w:val="00536C76"/>
    <w:rsid w:val="00536CA2"/>
    <w:rsid w:val="00537543"/>
    <w:rsid w:val="00541995"/>
    <w:rsid w:val="00542170"/>
    <w:rsid w:val="00542D0A"/>
    <w:rsid w:val="00543694"/>
    <w:rsid w:val="00543A19"/>
    <w:rsid w:val="00543A4D"/>
    <w:rsid w:val="005446F8"/>
    <w:rsid w:val="00544A63"/>
    <w:rsid w:val="00544FFC"/>
    <w:rsid w:val="005450ED"/>
    <w:rsid w:val="00545149"/>
    <w:rsid w:val="005456F3"/>
    <w:rsid w:val="00545B68"/>
    <w:rsid w:val="00546DEC"/>
    <w:rsid w:val="00547899"/>
    <w:rsid w:val="00550481"/>
    <w:rsid w:val="00550CA3"/>
    <w:rsid w:val="00551C1B"/>
    <w:rsid w:val="00552070"/>
    <w:rsid w:val="00552E7A"/>
    <w:rsid w:val="00552ECD"/>
    <w:rsid w:val="00553119"/>
    <w:rsid w:val="00553785"/>
    <w:rsid w:val="00553B09"/>
    <w:rsid w:val="0055431C"/>
    <w:rsid w:val="00554809"/>
    <w:rsid w:val="00554CC1"/>
    <w:rsid w:val="00554D21"/>
    <w:rsid w:val="00555873"/>
    <w:rsid w:val="00556A79"/>
    <w:rsid w:val="00556EC1"/>
    <w:rsid w:val="00557682"/>
    <w:rsid w:val="00557D3B"/>
    <w:rsid w:val="00557F2E"/>
    <w:rsid w:val="00557FCA"/>
    <w:rsid w:val="00560370"/>
    <w:rsid w:val="00560913"/>
    <w:rsid w:val="00560F5C"/>
    <w:rsid w:val="00561594"/>
    <w:rsid w:val="00561645"/>
    <w:rsid w:val="00563872"/>
    <w:rsid w:val="00563CA4"/>
    <w:rsid w:val="00563FEA"/>
    <w:rsid w:val="00565781"/>
    <w:rsid w:val="0056684C"/>
    <w:rsid w:val="00566F68"/>
    <w:rsid w:val="00567032"/>
    <w:rsid w:val="005672A5"/>
    <w:rsid w:val="00567666"/>
    <w:rsid w:val="005677B9"/>
    <w:rsid w:val="00567B62"/>
    <w:rsid w:val="00567FC8"/>
    <w:rsid w:val="0057011B"/>
    <w:rsid w:val="0057034B"/>
    <w:rsid w:val="005717B4"/>
    <w:rsid w:val="00574C3A"/>
    <w:rsid w:val="00575FA1"/>
    <w:rsid w:val="00576728"/>
    <w:rsid w:val="00576AAB"/>
    <w:rsid w:val="005778EA"/>
    <w:rsid w:val="00580489"/>
    <w:rsid w:val="00581203"/>
    <w:rsid w:val="00582640"/>
    <w:rsid w:val="00582C6C"/>
    <w:rsid w:val="00585697"/>
    <w:rsid w:val="00586B61"/>
    <w:rsid w:val="00587033"/>
    <w:rsid w:val="0058782D"/>
    <w:rsid w:val="00587EC8"/>
    <w:rsid w:val="00590D7D"/>
    <w:rsid w:val="00591E50"/>
    <w:rsid w:val="00592C9B"/>
    <w:rsid w:val="00592F6F"/>
    <w:rsid w:val="00593492"/>
    <w:rsid w:val="00593C9F"/>
    <w:rsid w:val="005942C3"/>
    <w:rsid w:val="00594541"/>
    <w:rsid w:val="005947BD"/>
    <w:rsid w:val="00595E58"/>
    <w:rsid w:val="00596309"/>
    <w:rsid w:val="0059660C"/>
    <w:rsid w:val="005A0A9C"/>
    <w:rsid w:val="005A1E68"/>
    <w:rsid w:val="005A2E83"/>
    <w:rsid w:val="005A3E34"/>
    <w:rsid w:val="005A3F42"/>
    <w:rsid w:val="005A58C2"/>
    <w:rsid w:val="005A5A78"/>
    <w:rsid w:val="005A5D48"/>
    <w:rsid w:val="005A5EBB"/>
    <w:rsid w:val="005A685E"/>
    <w:rsid w:val="005A70E6"/>
    <w:rsid w:val="005A7EB3"/>
    <w:rsid w:val="005B0142"/>
    <w:rsid w:val="005B03E1"/>
    <w:rsid w:val="005B0516"/>
    <w:rsid w:val="005B1210"/>
    <w:rsid w:val="005B1C6D"/>
    <w:rsid w:val="005B2EAF"/>
    <w:rsid w:val="005B35B0"/>
    <w:rsid w:val="005B3A38"/>
    <w:rsid w:val="005B5CF5"/>
    <w:rsid w:val="005B5E7C"/>
    <w:rsid w:val="005B6B6B"/>
    <w:rsid w:val="005B716B"/>
    <w:rsid w:val="005B7174"/>
    <w:rsid w:val="005B76C0"/>
    <w:rsid w:val="005B7902"/>
    <w:rsid w:val="005B79DA"/>
    <w:rsid w:val="005C177C"/>
    <w:rsid w:val="005C1B1B"/>
    <w:rsid w:val="005C1F5E"/>
    <w:rsid w:val="005C2A1A"/>
    <w:rsid w:val="005C2DAA"/>
    <w:rsid w:val="005C361F"/>
    <w:rsid w:val="005C3704"/>
    <w:rsid w:val="005C3D68"/>
    <w:rsid w:val="005C43C9"/>
    <w:rsid w:val="005C4793"/>
    <w:rsid w:val="005C49C0"/>
    <w:rsid w:val="005C56BC"/>
    <w:rsid w:val="005C6F79"/>
    <w:rsid w:val="005C74D6"/>
    <w:rsid w:val="005C7A32"/>
    <w:rsid w:val="005D0766"/>
    <w:rsid w:val="005D0D9D"/>
    <w:rsid w:val="005D0FB1"/>
    <w:rsid w:val="005D11C8"/>
    <w:rsid w:val="005D1B2E"/>
    <w:rsid w:val="005D1B69"/>
    <w:rsid w:val="005D2E4A"/>
    <w:rsid w:val="005D4495"/>
    <w:rsid w:val="005E0449"/>
    <w:rsid w:val="005E09C5"/>
    <w:rsid w:val="005E0D49"/>
    <w:rsid w:val="005E1DE7"/>
    <w:rsid w:val="005E27AF"/>
    <w:rsid w:val="005E28CD"/>
    <w:rsid w:val="005E2C0F"/>
    <w:rsid w:val="005E31CA"/>
    <w:rsid w:val="005E414E"/>
    <w:rsid w:val="005E4B91"/>
    <w:rsid w:val="005E4E40"/>
    <w:rsid w:val="005E5868"/>
    <w:rsid w:val="005E589F"/>
    <w:rsid w:val="005E5A46"/>
    <w:rsid w:val="005E5EE2"/>
    <w:rsid w:val="005E6127"/>
    <w:rsid w:val="005E6DBE"/>
    <w:rsid w:val="005E729B"/>
    <w:rsid w:val="005F040C"/>
    <w:rsid w:val="005F2CF7"/>
    <w:rsid w:val="005F2D30"/>
    <w:rsid w:val="005F2F99"/>
    <w:rsid w:val="005F3848"/>
    <w:rsid w:val="005F3BD9"/>
    <w:rsid w:val="005F43D6"/>
    <w:rsid w:val="005F58A1"/>
    <w:rsid w:val="005F799F"/>
    <w:rsid w:val="005F7ED2"/>
    <w:rsid w:val="006001A6"/>
    <w:rsid w:val="00601753"/>
    <w:rsid w:val="0060376B"/>
    <w:rsid w:val="00604423"/>
    <w:rsid w:val="0060495D"/>
    <w:rsid w:val="00605081"/>
    <w:rsid w:val="006050E1"/>
    <w:rsid w:val="0060568F"/>
    <w:rsid w:val="006072F1"/>
    <w:rsid w:val="00607DBD"/>
    <w:rsid w:val="00610DD6"/>
    <w:rsid w:val="00611548"/>
    <w:rsid w:val="00613195"/>
    <w:rsid w:val="0061399D"/>
    <w:rsid w:val="00613DAB"/>
    <w:rsid w:val="006141C9"/>
    <w:rsid w:val="006146E6"/>
    <w:rsid w:val="006152B2"/>
    <w:rsid w:val="006211EC"/>
    <w:rsid w:val="006218F2"/>
    <w:rsid w:val="00621C7A"/>
    <w:rsid w:val="00621E6C"/>
    <w:rsid w:val="0062288A"/>
    <w:rsid w:val="00623A3B"/>
    <w:rsid w:val="006240AC"/>
    <w:rsid w:val="00624CAA"/>
    <w:rsid w:val="00624F33"/>
    <w:rsid w:val="006251B2"/>
    <w:rsid w:val="006251BF"/>
    <w:rsid w:val="0062532E"/>
    <w:rsid w:val="006257F4"/>
    <w:rsid w:val="00625964"/>
    <w:rsid w:val="00625EF4"/>
    <w:rsid w:val="0062667E"/>
    <w:rsid w:val="00626A88"/>
    <w:rsid w:val="00626F68"/>
    <w:rsid w:val="00627018"/>
    <w:rsid w:val="00627DD6"/>
    <w:rsid w:val="0063112B"/>
    <w:rsid w:val="006317E4"/>
    <w:rsid w:val="00632082"/>
    <w:rsid w:val="00632692"/>
    <w:rsid w:val="00632B39"/>
    <w:rsid w:val="00633761"/>
    <w:rsid w:val="00633E6E"/>
    <w:rsid w:val="00634217"/>
    <w:rsid w:val="0063423B"/>
    <w:rsid w:val="0063444F"/>
    <w:rsid w:val="006349E2"/>
    <w:rsid w:val="00635921"/>
    <w:rsid w:val="00635A10"/>
    <w:rsid w:val="00635C64"/>
    <w:rsid w:val="00635C7E"/>
    <w:rsid w:val="00635D8A"/>
    <w:rsid w:val="00635EE5"/>
    <w:rsid w:val="006362D6"/>
    <w:rsid w:val="00636724"/>
    <w:rsid w:val="00636821"/>
    <w:rsid w:val="006368A4"/>
    <w:rsid w:val="00637954"/>
    <w:rsid w:val="00637DB8"/>
    <w:rsid w:val="00637DF4"/>
    <w:rsid w:val="00637F7A"/>
    <w:rsid w:val="00640911"/>
    <w:rsid w:val="00640A9A"/>
    <w:rsid w:val="00640B5A"/>
    <w:rsid w:val="00641E2E"/>
    <w:rsid w:val="00641EBB"/>
    <w:rsid w:val="00642362"/>
    <w:rsid w:val="00642F9F"/>
    <w:rsid w:val="00644A77"/>
    <w:rsid w:val="00645443"/>
    <w:rsid w:val="006456FD"/>
    <w:rsid w:val="00645B24"/>
    <w:rsid w:val="00645B74"/>
    <w:rsid w:val="00646451"/>
    <w:rsid w:val="006471CB"/>
    <w:rsid w:val="006474C3"/>
    <w:rsid w:val="006503DB"/>
    <w:rsid w:val="00650C35"/>
    <w:rsid w:val="00651377"/>
    <w:rsid w:val="006515ED"/>
    <w:rsid w:val="006527DE"/>
    <w:rsid w:val="00652940"/>
    <w:rsid w:val="0065380A"/>
    <w:rsid w:val="00653F3C"/>
    <w:rsid w:val="006545B7"/>
    <w:rsid w:val="0065461D"/>
    <w:rsid w:val="00654E0B"/>
    <w:rsid w:val="00655033"/>
    <w:rsid w:val="00655105"/>
    <w:rsid w:val="006555E8"/>
    <w:rsid w:val="00655991"/>
    <w:rsid w:val="006568FE"/>
    <w:rsid w:val="0065764D"/>
    <w:rsid w:val="00657AC4"/>
    <w:rsid w:val="00657AD8"/>
    <w:rsid w:val="00657C70"/>
    <w:rsid w:val="0066178A"/>
    <w:rsid w:val="006639BE"/>
    <w:rsid w:val="0066425A"/>
    <w:rsid w:val="006643BA"/>
    <w:rsid w:val="0066488C"/>
    <w:rsid w:val="00664986"/>
    <w:rsid w:val="00664A36"/>
    <w:rsid w:val="00665213"/>
    <w:rsid w:val="006654BE"/>
    <w:rsid w:val="00665632"/>
    <w:rsid w:val="006658E0"/>
    <w:rsid w:val="00666CA9"/>
    <w:rsid w:val="00667604"/>
    <w:rsid w:val="0066798F"/>
    <w:rsid w:val="00670061"/>
    <w:rsid w:val="006702BE"/>
    <w:rsid w:val="0067070B"/>
    <w:rsid w:val="006707CF"/>
    <w:rsid w:val="00671295"/>
    <w:rsid w:val="0067182A"/>
    <w:rsid w:val="00671E3B"/>
    <w:rsid w:val="00673E85"/>
    <w:rsid w:val="00674729"/>
    <w:rsid w:val="00674F9A"/>
    <w:rsid w:val="00675231"/>
    <w:rsid w:val="006753CA"/>
    <w:rsid w:val="00676271"/>
    <w:rsid w:val="00676891"/>
    <w:rsid w:val="00677722"/>
    <w:rsid w:val="00677FD1"/>
    <w:rsid w:val="00680013"/>
    <w:rsid w:val="006805F5"/>
    <w:rsid w:val="00680890"/>
    <w:rsid w:val="0068096F"/>
    <w:rsid w:val="0068104F"/>
    <w:rsid w:val="00682292"/>
    <w:rsid w:val="006826C0"/>
    <w:rsid w:val="00682A84"/>
    <w:rsid w:val="00683672"/>
    <w:rsid w:val="00683B64"/>
    <w:rsid w:val="0068431A"/>
    <w:rsid w:val="00684A34"/>
    <w:rsid w:val="00685010"/>
    <w:rsid w:val="006855F8"/>
    <w:rsid w:val="00685879"/>
    <w:rsid w:val="0068720C"/>
    <w:rsid w:val="006872D4"/>
    <w:rsid w:val="0069062C"/>
    <w:rsid w:val="00690694"/>
    <w:rsid w:val="00690A7F"/>
    <w:rsid w:val="00691957"/>
    <w:rsid w:val="0069218F"/>
    <w:rsid w:val="00693430"/>
    <w:rsid w:val="0069399F"/>
    <w:rsid w:val="00693BF7"/>
    <w:rsid w:val="006943A6"/>
    <w:rsid w:val="0069483B"/>
    <w:rsid w:val="0069561E"/>
    <w:rsid w:val="00695972"/>
    <w:rsid w:val="00696168"/>
    <w:rsid w:val="006966EF"/>
    <w:rsid w:val="00696A16"/>
    <w:rsid w:val="006977DB"/>
    <w:rsid w:val="0069786F"/>
    <w:rsid w:val="00697F1A"/>
    <w:rsid w:val="006A0A2D"/>
    <w:rsid w:val="006A1347"/>
    <w:rsid w:val="006A3356"/>
    <w:rsid w:val="006A3465"/>
    <w:rsid w:val="006A3703"/>
    <w:rsid w:val="006A3969"/>
    <w:rsid w:val="006A3B00"/>
    <w:rsid w:val="006A5303"/>
    <w:rsid w:val="006A5C7E"/>
    <w:rsid w:val="006A608B"/>
    <w:rsid w:val="006A6444"/>
    <w:rsid w:val="006A68F2"/>
    <w:rsid w:val="006A6E75"/>
    <w:rsid w:val="006A73D4"/>
    <w:rsid w:val="006A7652"/>
    <w:rsid w:val="006A78B3"/>
    <w:rsid w:val="006A7EFB"/>
    <w:rsid w:val="006B042F"/>
    <w:rsid w:val="006B0B68"/>
    <w:rsid w:val="006B0C5A"/>
    <w:rsid w:val="006B1041"/>
    <w:rsid w:val="006B18AD"/>
    <w:rsid w:val="006B1F5E"/>
    <w:rsid w:val="006B2D82"/>
    <w:rsid w:val="006B2DC9"/>
    <w:rsid w:val="006B3598"/>
    <w:rsid w:val="006B370E"/>
    <w:rsid w:val="006B3B92"/>
    <w:rsid w:val="006B3E67"/>
    <w:rsid w:val="006B4141"/>
    <w:rsid w:val="006B4451"/>
    <w:rsid w:val="006B54B6"/>
    <w:rsid w:val="006B5609"/>
    <w:rsid w:val="006B5F66"/>
    <w:rsid w:val="006B69D6"/>
    <w:rsid w:val="006B6C53"/>
    <w:rsid w:val="006B6F97"/>
    <w:rsid w:val="006B7682"/>
    <w:rsid w:val="006B76C4"/>
    <w:rsid w:val="006B7EF5"/>
    <w:rsid w:val="006C192F"/>
    <w:rsid w:val="006C4095"/>
    <w:rsid w:val="006C54D8"/>
    <w:rsid w:val="006C5C29"/>
    <w:rsid w:val="006C5D5D"/>
    <w:rsid w:val="006C661C"/>
    <w:rsid w:val="006C6621"/>
    <w:rsid w:val="006C6D32"/>
    <w:rsid w:val="006C7D68"/>
    <w:rsid w:val="006D0244"/>
    <w:rsid w:val="006D100E"/>
    <w:rsid w:val="006D12C9"/>
    <w:rsid w:val="006D1B95"/>
    <w:rsid w:val="006D1BBA"/>
    <w:rsid w:val="006D1FF4"/>
    <w:rsid w:val="006D22D3"/>
    <w:rsid w:val="006D2E7D"/>
    <w:rsid w:val="006D34ED"/>
    <w:rsid w:val="006D3F4F"/>
    <w:rsid w:val="006D4361"/>
    <w:rsid w:val="006D52B5"/>
    <w:rsid w:val="006D6D53"/>
    <w:rsid w:val="006D7FAA"/>
    <w:rsid w:val="006E0600"/>
    <w:rsid w:val="006E0976"/>
    <w:rsid w:val="006E129B"/>
    <w:rsid w:val="006E3114"/>
    <w:rsid w:val="006E4584"/>
    <w:rsid w:val="006E493A"/>
    <w:rsid w:val="006E4A62"/>
    <w:rsid w:val="006E4FED"/>
    <w:rsid w:val="006E5570"/>
    <w:rsid w:val="006E61FD"/>
    <w:rsid w:val="006E70FF"/>
    <w:rsid w:val="006E72CA"/>
    <w:rsid w:val="006E748E"/>
    <w:rsid w:val="006E7B0D"/>
    <w:rsid w:val="006E7DC2"/>
    <w:rsid w:val="006F007A"/>
    <w:rsid w:val="006F07D4"/>
    <w:rsid w:val="006F1872"/>
    <w:rsid w:val="006F1980"/>
    <w:rsid w:val="006F285A"/>
    <w:rsid w:val="006F3FDA"/>
    <w:rsid w:val="006F423E"/>
    <w:rsid w:val="006F4DDB"/>
    <w:rsid w:val="006F5E3E"/>
    <w:rsid w:val="006F6230"/>
    <w:rsid w:val="006F6DF6"/>
    <w:rsid w:val="006F72EE"/>
    <w:rsid w:val="006F74DD"/>
    <w:rsid w:val="006F76EE"/>
    <w:rsid w:val="00700BC5"/>
    <w:rsid w:val="00701461"/>
    <w:rsid w:val="00701779"/>
    <w:rsid w:val="00701DA7"/>
    <w:rsid w:val="007025FB"/>
    <w:rsid w:val="00702746"/>
    <w:rsid w:val="00702797"/>
    <w:rsid w:val="007029EC"/>
    <w:rsid w:val="00703239"/>
    <w:rsid w:val="00703847"/>
    <w:rsid w:val="00703C8C"/>
    <w:rsid w:val="007045A6"/>
    <w:rsid w:val="00704885"/>
    <w:rsid w:val="0070551B"/>
    <w:rsid w:val="00705C2E"/>
    <w:rsid w:val="00705C6F"/>
    <w:rsid w:val="00710731"/>
    <w:rsid w:val="007108E4"/>
    <w:rsid w:val="0071179C"/>
    <w:rsid w:val="00712E23"/>
    <w:rsid w:val="00713570"/>
    <w:rsid w:val="00713971"/>
    <w:rsid w:val="007146EE"/>
    <w:rsid w:val="00714980"/>
    <w:rsid w:val="00714C0A"/>
    <w:rsid w:val="00717795"/>
    <w:rsid w:val="007177C7"/>
    <w:rsid w:val="0072039D"/>
    <w:rsid w:val="007204B5"/>
    <w:rsid w:val="00721015"/>
    <w:rsid w:val="00721264"/>
    <w:rsid w:val="0072168A"/>
    <w:rsid w:val="00722630"/>
    <w:rsid w:val="007233C7"/>
    <w:rsid w:val="00723C58"/>
    <w:rsid w:val="00724BD2"/>
    <w:rsid w:val="0072733A"/>
    <w:rsid w:val="007275F9"/>
    <w:rsid w:val="007303CE"/>
    <w:rsid w:val="00731032"/>
    <w:rsid w:val="00731239"/>
    <w:rsid w:val="00731DB6"/>
    <w:rsid w:val="00732791"/>
    <w:rsid w:val="00733393"/>
    <w:rsid w:val="00733C7A"/>
    <w:rsid w:val="00733FED"/>
    <w:rsid w:val="00736262"/>
    <w:rsid w:val="007368D6"/>
    <w:rsid w:val="00736951"/>
    <w:rsid w:val="00737FBA"/>
    <w:rsid w:val="00740313"/>
    <w:rsid w:val="0074090B"/>
    <w:rsid w:val="007415CD"/>
    <w:rsid w:val="00741DD9"/>
    <w:rsid w:val="00742B16"/>
    <w:rsid w:val="00743777"/>
    <w:rsid w:val="00744765"/>
    <w:rsid w:val="00745879"/>
    <w:rsid w:val="00746AA6"/>
    <w:rsid w:val="0074763F"/>
    <w:rsid w:val="007477EE"/>
    <w:rsid w:val="00747886"/>
    <w:rsid w:val="00750EBF"/>
    <w:rsid w:val="00751389"/>
    <w:rsid w:val="00751412"/>
    <w:rsid w:val="00751525"/>
    <w:rsid w:val="007516CD"/>
    <w:rsid w:val="00752B20"/>
    <w:rsid w:val="00753049"/>
    <w:rsid w:val="00753397"/>
    <w:rsid w:val="00753D0E"/>
    <w:rsid w:val="007547B5"/>
    <w:rsid w:val="00754BCA"/>
    <w:rsid w:val="007555CD"/>
    <w:rsid w:val="00755907"/>
    <w:rsid w:val="0075647C"/>
    <w:rsid w:val="00756FD1"/>
    <w:rsid w:val="0075721A"/>
    <w:rsid w:val="0075756C"/>
    <w:rsid w:val="00757821"/>
    <w:rsid w:val="00760587"/>
    <w:rsid w:val="007605C5"/>
    <w:rsid w:val="00761B2D"/>
    <w:rsid w:val="00763692"/>
    <w:rsid w:val="00763BF1"/>
    <w:rsid w:val="0076404B"/>
    <w:rsid w:val="00764321"/>
    <w:rsid w:val="00764A26"/>
    <w:rsid w:val="00764E86"/>
    <w:rsid w:val="00765D55"/>
    <w:rsid w:val="00767125"/>
    <w:rsid w:val="0076751A"/>
    <w:rsid w:val="00770A7F"/>
    <w:rsid w:val="00771A6C"/>
    <w:rsid w:val="00772D2C"/>
    <w:rsid w:val="007743A9"/>
    <w:rsid w:val="00774B48"/>
    <w:rsid w:val="00774C23"/>
    <w:rsid w:val="00774CF1"/>
    <w:rsid w:val="00775588"/>
    <w:rsid w:val="0077599D"/>
    <w:rsid w:val="00775AF1"/>
    <w:rsid w:val="007762BA"/>
    <w:rsid w:val="007764A3"/>
    <w:rsid w:val="007767CA"/>
    <w:rsid w:val="00776CB5"/>
    <w:rsid w:val="00776CDB"/>
    <w:rsid w:val="0078052B"/>
    <w:rsid w:val="00780951"/>
    <w:rsid w:val="007821DC"/>
    <w:rsid w:val="007822CE"/>
    <w:rsid w:val="00782BC7"/>
    <w:rsid w:val="00782EA1"/>
    <w:rsid w:val="00783623"/>
    <w:rsid w:val="007838F8"/>
    <w:rsid w:val="00784C6C"/>
    <w:rsid w:val="007854E3"/>
    <w:rsid w:val="007865BF"/>
    <w:rsid w:val="007913D7"/>
    <w:rsid w:val="00791EA9"/>
    <w:rsid w:val="007923EC"/>
    <w:rsid w:val="0079285E"/>
    <w:rsid w:val="0079305F"/>
    <w:rsid w:val="007930F0"/>
    <w:rsid w:val="00793C06"/>
    <w:rsid w:val="00794014"/>
    <w:rsid w:val="007943BA"/>
    <w:rsid w:val="00794C0D"/>
    <w:rsid w:val="00794E7D"/>
    <w:rsid w:val="00795EC4"/>
    <w:rsid w:val="00795EC8"/>
    <w:rsid w:val="00796327"/>
    <w:rsid w:val="00797302"/>
    <w:rsid w:val="007A0582"/>
    <w:rsid w:val="007A10F0"/>
    <w:rsid w:val="007A1930"/>
    <w:rsid w:val="007A1BDF"/>
    <w:rsid w:val="007A2131"/>
    <w:rsid w:val="007A21B3"/>
    <w:rsid w:val="007A30D1"/>
    <w:rsid w:val="007A4F6C"/>
    <w:rsid w:val="007A6127"/>
    <w:rsid w:val="007A62F1"/>
    <w:rsid w:val="007A63D8"/>
    <w:rsid w:val="007A693D"/>
    <w:rsid w:val="007A6BF7"/>
    <w:rsid w:val="007A7CE7"/>
    <w:rsid w:val="007B15DE"/>
    <w:rsid w:val="007B20F5"/>
    <w:rsid w:val="007B2B3B"/>
    <w:rsid w:val="007B5114"/>
    <w:rsid w:val="007B5146"/>
    <w:rsid w:val="007B5BB2"/>
    <w:rsid w:val="007B652F"/>
    <w:rsid w:val="007B71A0"/>
    <w:rsid w:val="007B7F92"/>
    <w:rsid w:val="007C0E1D"/>
    <w:rsid w:val="007C0EED"/>
    <w:rsid w:val="007C134D"/>
    <w:rsid w:val="007C196B"/>
    <w:rsid w:val="007C1C1A"/>
    <w:rsid w:val="007C29CB"/>
    <w:rsid w:val="007C3383"/>
    <w:rsid w:val="007C3515"/>
    <w:rsid w:val="007C37C3"/>
    <w:rsid w:val="007C3E6B"/>
    <w:rsid w:val="007C409D"/>
    <w:rsid w:val="007C4358"/>
    <w:rsid w:val="007C4F3A"/>
    <w:rsid w:val="007C51B3"/>
    <w:rsid w:val="007C5488"/>
    <w:rsid w:val="007C5631"/>
    <w:rsid w:val="007C5AAC"/>
    <w:rsid w:val="007C6740"/>
    <w:rsid w:val="007C6BA8"/>
    <w:rsid w:val="007C6E8C"/>
    <w:rsid w:val="007C7D05"/>
    <w:rsid w:val="007D0112"/>
    <w:rsid w:val="007D01B2"/>
    <w:rsid w:val="007D0382"/>
    <w:rsid w:val="007D07AE"/>
    <w:rsid w:val="007D081D"/>
    <w:rsid w:val="007D22E8"/>
    <w:rsid w:val="007D241A"/>
    <w:rsid w:val="007D2AD9"/>
    <w:rsid w:val="007D446C"/>
    <w:rsid w:val="007D4616"/>
    <w:rsid w:val="007D4BD3"/>
    <w:rsid w:val="007D4F3A"/>
    <w:rsid w:val="007D52E6"/>
    <w:rsid w:val="007D5AFE"/>
    <w:rsid w:val="007D661E"/>
    <w:rsid w:val="007D7139"/>
    <w:rsid w:val="007D7E92"/>
    <w:rsid w:val="007E0186"/>
    <w:rsid w:val="007E037A"/>
    <w:rsid w:val="007E1684"/>
    <w:rsid w:val="007E1BC5"/>
    <w:rsid w:val="007E39ED"/>
    <w:rsid w:val="007E4D1A"/>
    <w:rsid w:val="007E4F90"/>
    <w:rsid w:val="007E50CE"/>
    <w:rsid w:val="007E6A80"/>
    <w:rsid w:val="007E6C70"/>
    <w:rsid w:val="007E734A"/>
    <w:rsid w:val="007E7537"/>
    <w:rsid w:val="007E7E02"/>
    <w:rsid w:val="007E7E85"/>
    <w:rsid w:val="007F02FC"/>
    <w:rsid w:val="007F1398"/>
    <w:rsid w:val="007F1BDE"/>
    <w:rsid w:val="007F2E04"/>
    <w:rsid w:val="007F30CF"/>
    <w:rsid w:val="007F4414"/>
    <w:rsid w:val="007F533B"/>
    <w:rsid w:val="007F55AC"/>
    <w:rsid w:val="007F57CA"/>
    <w:rsid w:val="007F5D35"/>
    <w:rsid w:val="007F6A7B"/>
    <w:rsid w:val="007F709B"/>
    <w:rsid w:val="007F71E1"/>
    <w:rsid w:val="007F7D03"/>
    <w:rsid w:val="007F7E43"/>
    <w:rsid w:val="00800669"/>
    <w:rsid w:val="00802C7B"/>
    <w:rsid w:val="00802D3C"/>
    <w:rsid w:val="00802D7D"/>
    <w:rsid w:val="008045C9"/>
    <w:rsid w:val="00804B5E"/>
    <w:rsid w:val="00805570"/>
    <w:rsid w:val="008056BD"/>
    <w:rsid w:val="00806748"/>
    <w:rsid w:val="0080693C"/>
    <w:rsid w:val="0081044D"/>
    <w:rsid w:val="00813C79"/>
    <w:rsid w:val="0081425A"/>
    <w:rsid w:val="00814D35"/>
    <w:rsid w:val="00815ACF"/>
    <w:rsid w:val="008161EC"/>
    <w:rsid w:val="008178E1"/>
    <w:rsid w:val="00817913"/>
    <w:rsid w:val="00821696"/>
    <w:rsid w:val="00821C6E"/>
    <w:rsid w:val="00823B6A"/>
    <w:rsid w:val="008243A8"/>
    <w:rsid w:val="00824C42"/>
    <w:rsid w:val="008253A5"/>
    <w:rsid w:val="008266EA"/>
    <w:rsid w:val="008309F0"/>
    <w:rsid w:val="008313DB"/>
    <w:rsid w:val="0083151A"/>
    <w:rsid w:val="00832529"/>
    <w:rsid w:val="00832A6A"/>
    <w:rsid w:val="00833DCE"/>
    <w:rsid w:val="008350B2"/>
    <w:rsid w:val="00836D24"/>
    <w:rsid w:val="00836DB6"/>
    <w:rsid w:val="008378D1"/>
    <w:rsid w:val="008404D4"/>
    <w:rsid w:val="008405BB"/>
    <w:rsid w:val="008408D9"/>
    <w:rsid w:val="00842332"/>
    <w:rsid w:val="00842872"/>
    <w:rsid w:val="00843171"/>
    <w:rsid w:val="00845054"/>
    <w:rsid w:val="00845171"/>
    <w:rsid w:val="008451C9"/>
    <w:rsid w:val="0084568F"/>
    <w:rsid w:val="00845B6E"/>
    <w:rsid w:val="008504EA"/>
    <w:rsid w:val="008506FB"/>
    <w:rsid w:val="008515F6"/>
    <w:rsid w:val="00851C21"/>
    <w:rsid w:val="008525EA"/>
    <w:rsid w:val="00852E8A"/>
    <w:rsid w:val="00854295"/>
    <w:rsid w:val="00854D69"/>
    <w:rsid w:val="00855924"/>
    <w:rsid w:val="008559CC"/>
    <w:rsid w:val="0085641E"/>
    <w:rsid w:val="008570FA"/>
    <w:rsid w:val="00857A18"/>
    <w:rsid w:val="00860992"/>
    <w:rsid w:val="00860CCA"/>
    <w:rsid w:val="00861845"/>
    <w:rsid w:val="00861EFE"/>
    <w:rsid w:val="00863926"/>
    <w:rsid w:val="00865059"/>
    <w:rsid w:val="00865C32"/>
    <w:rsid w:val="00865D84"/>
    <w:rsid w:val="00866448"/>
    <w:rsid w:val="00866FAE"/>
    <w:rsid w:val="0086729E"/>
    <w:rsid w:val="00870720"/>
    <w:rsid w:val="00870735"/>
    <w:rsid w:val="00870C67"/>
    <w:rsid w:val="008712D4"/>
    <w:rsid w:val="008724EF"/>
    <w:rsid w:val="00872869"/>
    <w:rsid w:val="00874146"/>
    <w:rsid w:val="0087582F"/>
    <w:rsid w:val="00877D30"/>
    <w:rsid w:val="008805ED"/>
    <w:rsid w:val="00880ED1"/>
    <w:rsid w:val="0088101C"/>
    <w:rsid w:val="0088124E"/>
    <w:rsid w:val="00881803"/>
    <w:rsid w:val="00881AB8"/>
    <w:rsid w:val="00881E4A"/>
    <w:rsid w:val="0088211B"/>
    <w:rsid w:val="0088333C"/>
    <w:rsid w:val="00883881"/>
    <w:rsid w:val="00884200"/>
    <w:rsid w:val="008842E2"/>
    <w:rsid w:val="00885038"/>
    <w:rsid w:val="00885B40"/>
    <w:rsid w:val="008865E5"/>
    <w:rsid w:val="00886BFA"/>
    <w:rsid w:val="00886F58"/>
    <w:rsid w:val="008878EF"/>
    <w:rsid w:val="00887D17"/>
    <w:rsid w:val="0089116C"/>
    <w:rsid w:val="00892818"/>
    <w:rsid w:val="008937A9"/>
    <w:rsid w:val="00893DAD"/>
    <w:rsid w:val="00894345"/>
    <w:rsid w:val="00894D87"/>
    <w:rsid w:val="008958B2"/>
    <w:rsid w:val="00895982"/>
    <w:rsid w:val="00895B2E"/>
    <w:rsid w:val="00895C36"/>
    <w:rsid w:val="0089744D"/>
    <w:rsid w:val="008A0118"/>
    <w:rsid w:val="008A0F4B"/>
    <w:rsid w:val="008A1299"/>
    <w:rsid w:val="008A19CA"/>
    <w:rsid w:val="008A214A"/>
    <w:rsid w:val="008A22B7"/>
    <w:rsid w:val="008A27D2"/>
    <w:rsid w:val="008A314D"/>
    <w:rsid w:val="008A4522"/>
    <w:rsid w:val="008A4D35"/>
    <w:rsid w:val="008A567B"/>
    <w:rsid w:val="008A6F4C"/>
    <w:rsid w:val="008B05EA"/>
    <w:rsid w:val="008B1ABC"/>
    <w:rsid w:val="008B1E8E"/>
    <w:rsid w:val="008B45C1"/>
    <w:rsid w:val="008B51E0"/>
    <w:rsid w:val="008B5294"/>
    <w:rsid w:val="008B5776"/>
    <w:rsid w:val="008B583B"/>
    <w:rsid w:val="008B63E4"/>
    <w:rsid w:val="008B7A35"/>
    <w:rsid w:val="008C0093"/>
    <w:rsid w:val="008C0429"/>
    <w:rsid w:val="008C0F42"/>
    <w:rsid w:val="008C163F"/>
    <w:rsid w:val="008C18C0"/>
    <w:rsid w:val="008C19C3"/>
    <w:rsid w:val="008C1B4A"/>
    <w:rsid w:val="008C1CA1"/>
    <w:rsid w:val="008C3FC0"/>
    <w:rsid w:val="008C431A"/>
    <w:rsid w:val="008C6DFC"/>
    <w:rsid w:val="008C71FA"/>
    <w:rsid w:val="008D0CDB"/>
    <w:rsid w:val="008D0F21"/>
    <w:rsid w:val="008D146D"/>
    <w:rsid w:val="008D14EC"/>
    <w:rsid w:val="008D295B"/>
    <w:rsid w:val="008D462B"/>
    <w:rsid w:val="008D541E"/>
    <w:rsid w:val="008D6146"/>
    <w:rsid w:val="008D7504"/>
    <w:rsid w:val="008D7DF2"/>
    <w:rsid w:val="008E04B8"/>
    <w:rsid w:val="008E126C"/>
    <w:rsid w:val="008E23FC"/>
    <w:rsid w:val="008E2547"/>
    <w:rsid w:val="008E2A90"/>
    <w:rsid w:val="008E2B6F"/>
    <w:rsid w:val="008E2DD7"/>
    <w:rsid w:val="008E32AD"/>
    <w:rsid w:val="008E431C"/>
    <w:rsid w:val="008E4843"/>
    <w:rsid w:val="008E4D45"/>
    <w:rsid w:val="008E51F8"/>
    <w:rsid w:val="008E645F"/>
    <w:rsid w:val="008E64E0"/>
    <w:rsid w:val="008E6E6E"/>
    <w:rsid w:val="008E7294"/>
    <w:rsid w:val="008E732C"/>
    <w:rsid w:val="008E7BF7"/>
    <w:rsid w:val="008E7D8D"/>
    <w:rsid w:val="008E7E1F"/>
    <w:rsid w:val="008F05C4"/>
    <w:rsid w:val="008F0CCD"/>
    <w:rsid w:val="008F1474"/>
    <w:rsid w:val="008F1E05"/>
    <w:rsid w:val="008F3098"/>
    <w:rsid w:val="008F3F18"/>
    <w:rsid w:val="008F64E6"/>
    <w:rsid w:val="008F7168"/>
    <w:rsid w:val="008F78E0"/>
    <w:rsid w:val="008F7C67"/>
    <w:rsid w:val="008F7D24"/>
    <w:rsid w:val="00900586"/>
    <w:rsid w:val="00900807"/>
    <w:rsid w:val="0090096E"/>
    <w:rsid w:val="00900D6D"/>
    <w:rsid w:val="00900F91"/>
    <w:rsid w:val="00901E76"/>
    <w:rsid w:val="009021C1"/>
    <w:rsid w:val="009021E1"/>
    <w:rsid w:val="00904A7C"/>
    <w:rsid w:val="00904B10"/>
    <w:rsid w:val="00906542"/>
    <w:rsid w:val="00906A5D"/>
    <w:rsid w:val="0090735D"/>
    <w:rsid w:val="00912948"/>
    <w:rsid w:val="00912E97"/>
    <w:rsid w:val="009130C1"/>
    <w:rsid w:val="00913E8C"/>
    <w:rsid w:val="009149EB"/>
    <w:rsid w:val="00914A0C"/>
    <w:rsid w:val="00914DCE"/>
    <w:rsid w:val="00915D47"/>
    <w:rsid w:val="00915EE0"/>
    <w:rsid w:val="00917010"/>
    <w:rsid w:val="0092034B"/>
    <w:rsid w:val="0092050D"/>
    <w:rsid w:val="009206D8"/>
    <w:rsid w:val="00921195"/>
    <w:rsid w:val="0092200C"/>
    <w:rsid w:val="0092215E"/>
    <w:rsid w:val="009255AA"/>
    <w:rsid w:val="00927EA5"/>
    <w:rsid w:val="009327DE"/>
    <w:rsid w:val="009335EE"/>
    <w:rsid w:val="00933957"/>
    <w:rsid w:val="0093464D"/>
    <w:rsid w:val="009353DE"/>
    <w:rsid w:val="009358EE"/>
    <w:rsid w:val="00936395"/>
    <w:rsid w:val="009363CC"/>
    <w:rsid w:val="00936655"/>
    <w:rsid w:val="00940A55"/>
    <w:rsid w:val="00940F5F"/>
    <w:rsid w:val="00940FC7"/>
    <w:rsid w:val="0094138A"/>
    <w:rsid w:val="0094163C"/>
    <w:rsid w:val="0094185E"/>
    <w:rsid w:val="009424E4"/>
    <w:rsid w:val="009432C7"/>
    <w:rsid w:val="009445AC"/>
    <w:rsid w:val="009448A2"/>
    <w:rsid w:val="00944F3D"/>
    <w:rsid w:val="009452FC"/>
    <w:rsid w:val="00945780"/>
    <w:rsid w:val="009471CE"/>
    <w:rsid w:val="00947455"/>
    <w:rsid w:val="00947635"/>
    <w:rsid w:val="0095022C"/>
    <w:rsid w:val="00950C11"/>
    <w:rsid w:val="00950C89"/>
    <w:rsid w:val="00951D75"/>
    <w:rsid w:val="009520FD"/>
    <w:rsid w:val="0095286E"/>
    <w:rsid w:val="00952A53"/>
    <w:rsid w:val="00952B5C"/>
    <w:rsid w:val="00952B5E"/>
    <w:rsid w:val="00953B54"/>
    <w:rsid w:val="00953DED"/>
    <w:rsid w:val="00954091"/>
    <w:rsid w:val="00954612"/>
    <w:rsid w:val="00954920"/>
    <w:rsid w:val="00954DA6"/>
    <w:rsid w:val="00955C8D"/>
    <w:rsid w:val="00955DE4"/>
    <w:rsid w:val="0095640A"/>
    <w:rsid w:val="0095743A"/>
    <w:rsid w:val="00957FC3"/>
    <w:rsid w:val="00960DAC"/>
    <w:rsid w:val="00960DF7"/>
    <w:rsid w:val="00961090"/>
    <w:rsid w:val="009619B8"/>
    <w:rsid w:val="0096265B"/>
    <w:rsid w:val="00962ECA"/>
    <w:rsid w:val="00963F6C"/>
    <w:rsid w:val="009648AC"/>
    <w:rsid w:val="00965D76"/>
    <w:rsid w:val="00965E9F"/>
    <w:rsid w:val="009661D7"/>
    <w:rsid w:val="009668EF"/>
    <w:rsid w:val="00966A71"/>
    <w:rsid w:val="00966B16"/>
    <w:rsid w:val="0096707C"/>
    <w:rsid w:val="00967A8B"/>
    <w:rsid w:val="00967C66"/>
    <w:rsid w:val="00967DC4"/>
    <w:rsid w:val="00970CB1"/>
    <w:rsid w:val="00971018"/>
    <w:rsid w:val="00971922"/>
    <w:rsid w:val="00973898"/>
    <w:rsid w:val="0097458D"/>
    <w:rsid w:val="0097539D"/>
    <w:rsid w:val="009754FA"/>
    <w:rsid w:val="00976017"/>
    <w:rsid w:val="009762D0"/>
    <w:rsid w:val="00977591"/>
    <w:rsid w:val="0098143D"/>
    <w:rsid w:val="00981E74"/>
    <w:rsid w:val="009822AE"/>
    <w:rsid w:val="009824C7"/>
    <w:rsid w:val="00982736"/>
    <w:rsid w:val="00982A56"/>
    <w:rsid w:val="00983930"/>
    <w:rsid w:val="00984348"/>
    <w:rsid w:val="00984746"/>
    <w:rsid w:val="0098545B"/>
    <w:rsid w:val="00985D5C"/>
    <w:rsid w:val="00986070"/>
    <w:rsid w:val="0098613D"/>
    <w:rsid w:val="00987A03"/>
    <w:rsid w:val="0099057B"/>
    <w:rsid w:val="00991502"/>
    <w:rsid w:val="00992425"/>
    <w:rsid w:val="00992B73"/>
    <w:rsid w:val="00992BD8"/>
    <w:rsid w:val="00992FD4"/>
    <w:rsid w:val="00993CF7"/>
    <w:rsid w:val="00993EB3"/>
    <w:rsid w:val="00994081"/>
    <w:rsid w:val="00994A72"/>
    <w:rsid w:val="009957F9"/>
    <w:rsid w:val="00995E52"/>
    <w:rsid w:val="00995FDA"/>
    <w:rsid w:val="0099629E"/>
    <w:rsid w:val="00996E49"/>
    <w:rsid w:val="00996FFB"/>
    <w:rsid w:val="009971BE"/>
    <w:rsid w:val="00997B77"/>
    <w:rsid w:val="009A0707"/>
    <w:rsid w:val="009A093F"/>
    <w:rsid w:val="009A0A6C"/>
    <w:rsid w:val="009A0A7B"/>
    <w:rsid w:val="009A1326"/>
    <w:rsid w:val="009A1596"/>
    <w:rsid w:val="009A15B6"/>
    <w:rsid w:val="009A15D0"/>
    <w:rsid w:val="009A168D"/>
    <w:rsid w:val="009A1EDB"/>
    <w:rsid w:val="009A2334"/>
    <w:rsid w:val="009A25DB"/>
    <w:rsid w:val="009A27A4"/>
    <w:rsid w:val="009A2907"/>
    <w:rsid w:val="009A2B4C"/>
    <w:rsid w:val="009A3391"/>
    <w:rsid w:val="009A3937"/>
    <w:rsid w:val="009A402C"/>
    <w:rsid w:val="009A42E0"/>
    <w:rsid w:val="009A4EF5"/>
    <w:rsid w:val="009B0442"/>
    <w:rsid w:val="009B0E53"/>
    <w:rsid w:val="009B190E"/>
    <w:rsid w:val="009B203A"/>
    <w:rsid w:val="009B402A"/>
    <w:rsid w:val="009B41EB"/>
    <w:rsid w:val="009B4F17"/>
    <w:rsid w:val="009B52AF"/>
    <w:rsid w:val="009B6F74"/>
    <w:rsid w:val="009B7346"/>
    <w:rsid w:val="009C041E"/>
    <w:rsid w:val="009C0FD2"/>
    <w:rsid w:val="009C18C6"/>
    <w:rsid w:val="009C1CDB"/>
    <w:rsid w:val="009C44E1"/>
    <w:rsid w:val="009C49B7"/>
    <w:rsid w:val="009C5034"/>
    <w:rsid w:val="009C5D42"/>
    <w:rsid w:val="009C6647"/>
    <w:rsid w:val="009C6E08"/>
    <w:rsid w:val="009C6FE6"/>
    <w:rsid w:val="009C7210"/>
    <w:rsid w:val="009C73DF"/>
    <w:rsid w:val="009C7628"/>
    <w:rsid w:val="009C7A7E"/>
    <w:rsid w:val="009D0050"/>
    <w:rsid w:val="009D0A14"/>
    <w:rsid w:val="009D0B23"/>
    <w:rsid w:val="009D11A1"/>
    <w:rsid w:val="009D133A"/>
    <w:rsid w:val="009D1BCF"/>
    <w:rsid w:val="009D2963"/>
    <w:rsid w:val="009D2A9B"/>
    <w:rsid w:val="009D3347"/>
    <w:rsid w:val="009D3B4F"/>
    <w:rsid w:val="009D3C67"/>
    <w:rsid w:val="009D466F"/>
    <w:rsid w:val="009D5507"/>
    <w:rsid w:val="009D56D6"/>
    <w:rsid w:val="009D660E"/>
    <w:rsid w:val="009D67B2"/>
    <w:rsid w:val="009D6E5A"/>
    <w:rsid w:val="009D6FD9"/>
    <w:rsid w:val="009D703C"/>
    <w:rsid w:val="009D7099"/>
    <w:rsid w:val="009D7BE2"/>
    <w:rsid w:val="009D7F6A"/>
    <w:rsid w:val="009E1361"/>
    <w:rsid w:val="009E2F59"/>
    <w:rsid w:val="009E360F"/>
    <w:rsid w:val="009E4B42"/>
    <w:rsid w:val="009E4CB2"/>
    <w:rsid w:val="009E4CBE"/>
    <w:rsid w:val="009E5B84"/>
    <w:rsid w:val="009E5D46"/>
    <w:rsid w:val="009E6A10"/>
    <w:rsid w:val="009E6FE5"/>
    <w:rsid w:val="009E7424"/>
    <w:rsid w:val="009F0AF7"/>
    <w:rsid w:val="009F2DD3"/>
    <w:rsid w:val="009F3192"/>
    <w:rsid w:val="009F5BC6"/>
    <w:rsid w:val="009F675B"/>
    <w:rsid w:val="009F77B1"/>
    <w:rsid w:val="009F7E6A"/>
    <w:rsid w:val="009F7FAE"/>
    <w:rsid w:val="00A004F5"/>
    <w:rsid w:val="00A00674"/>
    <w:rsid w:val="00A015EF"/>
    <w:rsid w:val="00A02196"/>
    <w:rsid w:val="00A02AAE"/>
    <w:rsid w:val="00A04A9A"/>
    <w:rsid w:val="00A061B0"/>
    <w:rsid w:val="00A109E0"/>
    <w:rsid w:val="00A11A36"/>
    <w:rsid w:val="00A12512"/>
    <w:rsid w:val="00A12AEA"/>
    <w:rsid w:val="00A12BE2"/>
    <w:rsid w:val="00A12C19"/>
    <w:rsid w:val="00A12ECF"/>
    <w:rsid w:val="00A131B3"/>
    <w:rsid w:val="00A131C8"/>
    <w:rsid w:val="00A134EF"/>
    <w:rsid w:val="00A141BA"/>
    <w:rsid w:val="00A14AF9"/>
    <w:rsid w:val="00A161F0"/>
    <w:rsid w:val="00A16B05"/>
    <w:rsid w:val="00A16D33"/>
    <w:rsid w:val="00A201FD"/>
    <w:rsid w:val="00A217F3"/>
    <w:rsid w:val="00A2268B"/>
    <w:rsid w:val="00A234A8"/>
    <w:rsid w:val="00A242C0"/>
    <w:rsid w:val="00A24307"/>
    <w:rsid w:val="00A2466A"/>
    <w:rsid w:val="00A24929"/>
    <w:rsid w:val="00A250F2"/>
    <w:rsid w:val="00A25E1F"/>
    <w:rsid w:val="00A26932"/>
    <w:rsid w:val="00A30351"/>
    <w:rsid w:val="00A30386"/>
    <w:rsid w:val="00A30949"/>
    <w:rsid w:val="00A31122"/>
    <w:rsid w:val="00A31EE4"/>
    <w:rsid w:val="00A31EF1"/>
    <w:rsid w:val="00A32292"/>
    <w:rsid w:val="00A323A8"/>
    <w:rsid w:val="00A323D8"/>
    <w:rsid w:val="00A325E9"/>
    <w:rsid w:val="00A331FD"/>
    <w:rsid w:val="00A334D1"/>
    <w:rsid w:val="00A33517"/>
    <w:rsid w:val="00A33FDE"/>
    <w:rsid w:val="00A349B2"/>
    <w:rsid w:val="00A34CA9"/>
    <w:rsid w:val="00A34EA2"/>
    <w:rsid w:val="00A35D51"/>
    <w:rsid w:val="00A36A2C"/>
    <w:rsid w:val="00A36F2B"/>
    <w:rsid w:val="00A3736C"/>
    <w:rsid w:val="00A37465"/>
    <w:rsid w:val="00A3762B"/>
    <w:rsid w:val="00A40E1A"/>
    <w:rsid w:val="00A41104"/>
    <w:rsid w:val="00A41D34"/>
    <w:rsid w:val="00A4259B"/>
    <w:rsid w:val="00A43395"/>
    <w:rsid w:val="00A43F00"/>
    <w:rsid w:val="00A44BB3"/>
    <w:rsid w:val="00A45143"/>
    <w:rsid w:val="00A45CDC"/>
    <w:rsid w:val="00A45E60"/>
    <w:rsid w:val="00A45F99"/>
    <w:rsid w:val="00A46ED4"/>
    <w:rsid w:val="00A50DF3"/>
    <w:rsid w:val="00A521AD"/>
    <w:rsid w:val="00A5238E"/>
    <w:rsid w:val="00A52947"/>
    <w:rsid w:val="00A52D0C"/>
    <w:rsid w:val="00A52F43"/>
    <w:rsid w:val="00A53989"/>
    <w:rsid w:val="00A54C99"/>
    <w:rsid w:val="00A56262"/>
    <w:rsid w:val="00A564DF"/>
    <w:rsid w:val="00A5759D"/>
    <w:rsid w:val="00A5799E"/>
    <w:rsid w:val="00A60620"/>
    <w:rsid w:val="00A61BA1"/>
    <w:rsid w:val="00A62B94"/>
    <w:rsid w:val="00A63300"/>
    <w:rsid w:val="00A63CF2"/>
    <w:rsid w:val="00A63F27"/>
    <w:rsid w:val="00A64ABF"/>
    <w:rsid w:val="00A65749"/>
    <w:rsid w:val="00A65C07"/>
    <w:rsid w:val="00A65D60"/>
    <w:rsid w:val="00A66870"/>
    <w:rsid w:val="00A67154"/>
    <w:rsid w:val="00A67B45"/>
    <w:rsid w:val="00A67D63"/>
    <w:rsid w:val="00A70152"/>
    <w:rsid w:val="00A70A4E"/>
    <w:rsid w:val="00A715AF"/>
    <w:rsid w:val="00A71BB1"/>
    <w:rsid w:val="00A72A94"/>
    <w:rsid w:val="00A7361C"/>
    <w:rsid w:val="00A740BB"/>
    <w:rsid w:val="00A76679"/>
    <w:rsid w:val="00A76A75"/>
    <w:rsid w:val="00A8066A"/>
    <w:rsid w:val="00A80752"/>
    <w:rsid w:val="00A80A9B"/>
    <w:rsid w:val="00A80B66"/>
    <w:rsid w:val="00A80E73"/>
    <w:rsid w:val="00A80F58"/>
    <w:rsid w:val="00A81B07"/>
    <w:rsid w:val="00A81DEF"/>
    <w:rsid w:val="00A82956"/>
    <w:rsid w:val="00A829EC"/>
    <w:rsid w:val="00A83C95"/>
    <w:rsid w:val="00A84D49"/>
    <w:rsid w:val="00A8596A"/>
    <w:rsid w:val="00A8718F"/>
    <w:rsid w:val="00A87FA8"/>
    <w:rsid w:val="00A90831"/>
    <w:rsid w:val="00A9211A"/>
    <w:rsid w:val="00A923A6"/>
    <w:rsid w:val="00A92581"/>
    <w:rsid w:val="00A92E4E"/>
    <w:rsid w:val="00A92EC1"/>
    <w:rsid w:val="00A93552"/>
    <w:rsid w:val="00A9364B"/>
    <w:rsid w:val="00A93805"/>
    <w:rsid w:val="00A93C28"/>
    <w:rsid w:val="00A9409A"/>
    <w:rsid w:val="00A951F0"/>
    <w:rsid w:val="00A95CBA"/>
    <w:rsid w:val="00A96103"/>
    <w:rsid w:val="00A96678"/>
    <w:rsid w:val="00A96E20"/>
    <w:rsid w:val="00AA10C5"/>
    <w:rsid w:val="00AA1644"/>
    <w:rsid w:val="00AA1918"/>
    <w:rsid w:val="00AA1C18"/>
    <w:rsid w:val="00AA27AA"/>
    <w:rsid w:val="00AA32DE"/>
    <w:rsid w:val="00AA33C0"/>
    <w:rsid w:val="00AA43E9"/>
    <w:rsid w:val="00AA4F9E"/>
    <w:rsid w:val="00AA503A"/>
    <w:rsid w:val="00AA529F"/>
    <w:rsid w:val="00AA5E45"/>
    <w:rsid w:val="00AA5EAC"/>
    <w:rsid w:val="00AA65F5"/>
    <w:rsid w:val="00AA6764"/>
    <w:rsid w:val="00AA7F8A"/>
    <w:rsid w:val="00AB0477"/>
    <w:rsid w:val="00AB07D3"/>
    <w:rsid w:val="00AB080A"/>
    <w:rsid w:val="00AB0EAE"/>
    <w:rsid w:val="00AB107B"/>
    <w:rsid w:val="00AB1369"/>
    <w:rsid w:val="00AB141E"/>
    <w:rsid w:val="00AB14B5"/>
    <w:rsid w:val="00AB22BE"/>
    <w:rsid w:val="00AB2910"/>
    <w:rsid w:val="00AB33A1"/>
    <w:rsid w:val="00AB36E9"/>
    <w:rsid w:val="00AB375B"/>
    <w:rsid w:val="00AB3E6B"/>
    <w:rsid w:val="00AB42CC"/>
    <w:rsid w:val="00AB46B7"/>
    <w:rsid w:val="00AB4C93"/>
    <w:rsid w:val="00AB4FDE"/>
    <w:rsid w:val="00AB55CA"/>
    <w:rsid w:val="00AB5658"/>
    <w:rsid w:val="00AB56AB"/>
    <w:rsid w:val="00AB654F"/>
    <w:rsid w:val="00AB6AF3"/>
    <w:rsid w:val="00AB6C6E"/>
    <w:rsid w:val="00AB6D4B"/>
    <w:rsid w:val="00AC03A8"/>
    <w:rsid w:val="00AC05EE"/>
    <w:rsid w:val="00AC19D2"/>
    <w:rsid w:val="00AC25C5"/>
    <w:rsid w:val="00AC307A"/>
    <w:rsid w:val="00AC4640"/>
    <w:rsid w:val="00AC4E4D"/>
    <w:rsid w:val="00AC79FF"/>
    <w:rsid w:val="00AC7DA4"/>
    <w:rsid w:val="00AD0529"/>
    <w:rsid w:val="00AD0B7D"/>
    <w:rsid w:val="00AD1606"/>
    <w:rsid w:val="00AD171E"/>
    <w:rsid w:val="00AD1E35"/>
    <w:rsid w:val="00AD2BBA"/>
    <w:rsid w:val="00AD2CCD"/>
    <w:rsid w:val="00AD3234"/>
    <w:rsid w:val="00AD34F0"/>
    <w:rsid w:val="00AD4957"/>
    <w:rsid w:val="00AD5EC5"/>
    <w:rsid w:val="00AD6C40"/>
    <w:rsid w:val="00AD6DD5"/>
    <w:rsid w:val="00AE0162"/>
    <w:rsid w:val="00AE053F"/>
    <w:rsid w:val="00AE0DE0"/>
    <w:rsid w:val="00AE0F2E"/>
    <w:rsid w:val="00AE181E"/>
    <w:rsid w:val="00AE1EDE"/>
    <w:rsid w:val="00AE1F66"/>
    <w:rsid w:val="00AE3402"/>
    <w:rsid w:val="00AE4454"/>
    <w:rsid w:val="00AE46ED"/>
    <w:rsid w:val="00AE4987"/>
    <w:rsid w:val="00AE5384"/>
    <w:rsid w:val="00AE57B9"/>
    <w:rsid w:val="00AE5CAD"/>
    <w:rsid w:val="00AE5E02"/>
    <w:rsid w:val="00AE615C"/>
    <w:rsid w:val="00AE69A4"/>
    <w:rsid w:val="00AE7EFF"/>
    <w:rsid w:val="00AF0334"/>
    <w:rsid w:val="00AF09CF"/>
    <w:rsid w:val="00AF0D77"/>
    <w:rsid w:val="00AF0F9D"/>
    <w:rsid w:val="00AF1098"/>
    <w:rsid w:val="00AF2CD4"/>
    <w:rsid w:val="00AF492A"/>
    <w:rsid w:val="00AF5332"/>
    <w:rsid w:val="00AF70B3"/>
    <w:rsid w:val="00AF71A9"/>
    <w:rsid w:val="00AF7C1D"/>
    <w:rsid w:val="00B00097"/>
    <w:rsid w:val="00B004C0"/>
    <w:rsid w:val="00B031AD"/>
    <w:rsid w:val="00B0323E"/>
    <w:rsid w:val="00B038DA"/>
    <w:rsid w:val="00B04AA9"/>
    <w:rsid w:val="00B05804"/>
    <w:rsid w:val="00B064F4"/>
    <w:rsid w:val="00B07833"/>
    <w:rsid w:val="00B1018B"/>
    <w:rsid w:val="00B10827"/>
    <w:rsid w:val="00B11AC5"/>
    <w:rsid w:val="00B121CD"/>
    <w:rsid w:val="00B129A3"/>
    <w:rsid w:val="00B12C44"/>
    <w:rsid w:val="00B132F0"/>
    <w:rsid w:val="00B1399D"/>
    <w:rsid w:val="00B164F7"/>
    <w:rsid w:val="00B16BBD"/>
    <w:rsid w:val="00B16BE7"/>
    <w:rsid w:val="00B2080A"/>
    <w:rsid w:val="00B20E6B"/>
    <w:rsid w:val="00B21515"/>
    <w:rsid w:val="00B222B2"/>
    <w:rsid w:val="00B22B22"/>
    <w:rsid w:val="00B23D58"/>
    <w:rsid w:val="00B24728"/>
    <w:rsid w:val="00B24EBC"/>
    <w:rsid w:val="00B26598"/>
    <w:rsid w:val="00B26F09"/>
    <w:rsid w:val="00B26F55"/>
    <w:rsid w:val="00B27132"/>
    <w:rsid w:val="00B27E74"/>
    <w:rsid w:val="00B30A59"/>
    <w:rsid w:val="00B32710"/>
    <w:rsid w:val="00B32F61"/>
    <w:rsid w:val="00B33391"/>
    <w:rsid w:val="00B34C05"/>
    <w:rsid w:val="00B34F76"/>
    <w:rsid w:val="00B35781"/>
    <w:rsid w:val="00B35BC1"/>
    <w:rsid w:val="00B36341"/>
    <w:rsid w:val="00B371C9"/>
    <w:rsid w:val="00B37442"/>
    <w:rsid w:val="00B409BB"/>
    <w:rsid w:val="00B4153B"/>
    <w:rsid w:val="00B42D83"/>
    <w:rsid w:val="00B4337B"/>
    <w:rsid w:val="00B442CB"/>
    <w:rsid w:val="00B446E0"/>
    <w:rsid w:val="00B451A4"/>
    <w:rsid w:val="00B45DAB"/>
    <w:rsid w:val="00B46F1E"/>
    <w:rsid w:val="00B4703B"/>
    <w:rsid w:val="00B47134"/>
    <w:rsid w:val="00B4713B"/>
    <w:rsid w:val="00B51396"/>
    <w:rsid w:val="00B51D06"/>
    <w:rsid w:val="00B51F0F"/>
    <w:rsid w:val="00B525AC"/>
    <w:rsid w:val="00B5262F"/>
    <w:rsid w:val="00B52C27"/>
    <w:rsid w:val="00B54387"/>
    <w:rsid w:val="00B558A4"/>
    <w:rsid w:val="00B5650F"/>
    <w:rsid w:val="00B56B77"/>
    <w:rsid w:val="00B578C3"/>
    <w:rsid w:val="00B5794F"/>
    <w:rsid w:val="00B57A39"/>
    <w:rsid w:val="00B60441"/>
    <w:rsid w:val="00B629A0"/>
    <w:rsid w:val="00B65D76"/>
    <w:rsid w:val="00B65D89"/>
    <w:rsid w:val="00B66857"/>
    <w:rsid w:val="00B67244"/>
    <w:rsid w:val="00B675AC"/>
    <w:rsid w:val="00B704AA"/>
    <w:rsid w:val="00B7125E"/>
    <w:rsid w:val="00B71302"/>
    <w:rsid w:val="00B718A0"/>
    <w:rsid w:val="00B72411"/>
    <w:rsid w:val="00B732B9"/>
    <w:rsid w:val="00B733D7"/>
    <w:rsid w:val="00B73965"/>
    <w:rsid w:val="00B74B17"/>
    <w:rsid w:val="00B762AF"/>
    <w:rsid w:val="00B76609"/>
    <w:rsid w:val="00B76611"/>
    <w:rsid w:val="00B76ABF"/>
    <w:rsid w:val="00B7720D"/>
    <w:rsid w:val="00B77532"/>
    <w:rsid w:val="00B80CF7"/>
    <w:rsid w:val="00B81B7C"/>
    <w:rsid w:val="00B82DE2"/>
    <w:rsid w:val="00B842F4"/>
    <w:rsid w:val="00B84FDB"/>
    <w:rsid w:val="00B86619"/>
    <w:rsid w:val="00B875B6"/>
    <w:rsid w:val="00B87F9E"/>
    <w:rsid w:val="00B90630"/>
    <w:rsid w:val="00B90786"/>
    <w:rsid w:val="00B90A9A"/>
    <w:rsid w:val="00B912E1"/>
    <w:rsid w:val="00B91F60"/>
    <w:rsid w:val="00B92424"/>
    <w:rsid w:val="00B92E32"/>
    <w:rsid w:val="00B9390D"/>
    <w:rsid w:val="00B944B3"/>
    <w:rsid w:val="00B953F5"/>
    <w:rsid w:val="00B96213"/>
    <w:rsid w:val="00B966AB"/>
    <w:rsid w:val="00B97E12"/>
    <w:rsid w:val="00BA0AD2"/>
    <w:rsid w:val="00BA13EA"/>
    <w:rsid w:val="00BA340A"/>
    <w:rsid w:val="00BA352B"/>
    <w:rsid w:val="00BA3593"/>
    <w:rsid w:val="00BA40BC"/>
    <w:rsid w:val="00BA40F8"/>
    <w:rsid w:val="00BA411D"/>
    <w:rsid w:val="00BA4E6A"/>
    <w:rsid w:val="00BA4EA1"/>
    <w:rsid w:val="00BA4F55"/>
    <w:rsid w:val="00BA4FEC"/>
    <w:rsid w:val="00BA507B"/>
    <w:rsid w:val="00BA517D"/>
    <w:rsid w:val="00BA6B66"/>
    <w:rsid w:val="00BB09D6"/>
    <w:rsid w:val="00BB11F4"/>
    <w:rsid w:val="00BB128D"/>
    <w:rsid w:val="00BB14DA"/>
    <w:rsid w:val="00BB23ED"/>
    <w:rsid w:val="00BB34A6"/>
    <w:rsid w:val="00BB3845"/>
    <w:rsid w:val="00BB46DF"/>
    <w:rsid w:val="00BB4908"/>
    <w:rsid w:val="00BB4CC8"/>
    <w:rsid w:val="00BB546F"/>
    <w:rsid w:val="00BC0E41"/>
    <w:rsid w:val="00BC19DA"/>
    <w:rsid w:val="00BC242F"/>
    <w:rsid w:val="00BC4DA3"/>
    <w:rsid w:val="00BC4FA0"/>
    <w:rsid w:val="00BC50D9"/>
    <w:rsid w:val="00BC5457"/>
    <w:rsid w:val="00BC732C"/>
    <w:rsid w:val="00BD0DDC"/>
    <w:rsid w:val="00BD1AB6"/>
    <w:rsid w:val="00BD1BF2"/>
    <w:rsid w:val="00BD1CE9"/>
    <w:rsid w:val="00BD1E91"/>
    <w:rsid w:val="00BD24CD"/>
    <w:rsid w:val="00BD2997"/>
    <w:rsid w:val="00BD2AA4"/>
    <w:rsid w:val="00BD2D8C"/>
    <w:rsid w:val="00BD2F1D"/>
    <w:rsid w:val="00BD4259"/>
    <w:rsid w:val="00BD5DA8"/>
    <w:rsid w:val="00BD6684"/>
    <w:rsid w:val="00BD7D9C"/>
    <w:rsid w:val="00BE0523"/>
    <w:rsid w:val="00BE0DD8"/>
    <w:rsid w:val="00BE0E0C"/>
    <w:rsid w:val="00BE1972"/>
    <w:rsid w:val="00BE20DD"/>
    <w:rsid w:val="00BE2290"/>
    <w:rsid w:val="00BE2BC7"/>
    <w:rsid w:val="00BE3477"/>
    <w:rsid w:val="00BE41D3"/>
    <w:rsid w:val="00BE47F0"/>
    <w:rsid w:val="00BE670F"/>
    <w:rsid w:val="00BE6CBF"/>
    <w:rsid w:val="00BE73C9"/>
    <w:rsid w:val="00BE7DBC"/>
    <w:rsid w:val="00BF15DF"/>
    <w:rsid w:val="00BF1851"/>
    <w:rsid w:val="00BF1B48"/>
    <w:rsid w:val="00BF1F2F"/>
    <w:rsid w:val="00BF2D87"/>
    <w:rsid w:val="00BF2E97"/>
    <w:rsid w:val="00BF3723"/>
    <w:rsid w:val="00BF3956"/>
    <w:rsid w:val="00BF446F"/>
    <w:rsid w:val="00BF5670"/>
    <w:rsid w:val="00BF5895"/>
    <w:rsid w:val="00BF5F3E"/>
    <w:rsid w:val="00BF5F48"/>
    <w:rsid w:val="00BF5F51"/>
    <w:rsid w:val="00BF717D"/>
    <w:rsid w:val="00BF7E0E"/>
    <w:rsid w:val="00C00010"/>
    <w:rsid w:val="00C00284"/>
    <w:rsid w:val="00C01915"/>
    <w:rsid w:val="00C01A98"/>
    <w:rsid w:val="00C01B07"/>
    <w:rsid w:val="00C01B40"/>
    <w:rsid w:val="00C01EF4"/>
    <w:rsid w:val="00C025BC"/>
    <w:rsid w:val="00C0303B"/>
    <w:rsid w:val="00C03F70"/>
    <w:rsid w:val="00C04690"/>
    <w:rsid w:val="00C04C69"/>
    <w:rsid w:val="00C04D9C"/>
    <w:rsid w:val="00C05122"/>
    <w:rsid w:val="00C05297"/>
    <w:rsid w:val="00C05A2F"/>
    <w:rsid w:val="00C05C18"/>
    <w:rsid w:val="00C05F70"/>
    <w:rsid w:val="00C07592"/>
    <w:rsid w:val="00C0794F"/>
    <w:rsid w:val="00C07AB7"/>
    <w:rsid w:val="00C11008"/>
    <w:rsid w:val="00C1266F"/>
    <w:rsid w:val="00C1318E"/>
    <w:rsid w:val="00C13234"/>
    <w:rsid w:val="00C142C6"/>
    <w:rsid w:val="00C14387"/>
    <w:rsid w:val="00C14CA4"/>
    <w:rsid w:val="00C15269"/>
    <w:rsid w:val="00C157DF"/>
    <w:rsid w:val="00C15D42"/>
    <w:rsid w:val="00C15E8C"/>
    <w:rsid w:val="00C16428"/>
    <w:rsid w:val="00C16A4A"/>
    <w:rsid w:val="00C16C45"/>
    <w:rsid w:val="00C16CFD"/>
    <w:rsid w:val="00C1712F"/>
    <w:rsid w:val="00C202B3"/>
    <w:rsid w:val="00C2089B"/>
    <w:rsid w:val="00C21C41"/>
    <w:rsid w:val="00C22816"/>
    <w:rsid w:val="00C22FCE"/>
    <w:rsid w:val="00C238FD"/>
    <w:rsid w:val="00C24926"/>
    <w:rsid w:val="00C249D3"/>
    <w:rsid w:val="00C257B7"/>
    <w:rsid w:val="00C2592E"/>
    <w:rsid w:val="00C26CBD"/>
    <w:rsid w:val="00C30029"/>
    <w:rsid w:val="00C303CD"/>
    <w:rsid w:val="00C30B9B"/>
    <w:rsid w:val="00C30FB5"/>
    <w:rsid w:val="00C325FB"/>
    <w:rsid w:val="00C32F95"/>
    <w:rsid w:val="00C331A5"/>
    <w:rsid w:val="00C334C8"/>
    <w:rsid w:val="00C33682"/>
    <w:rsid w:val="00C341FB"/>
    <w:rsid w:val="00C351CB"/>
    <w:rsid w:val="00C35E0F"/>
    <w:rsid w:val="00C375D8"/>
    <w:rsid w:val="00C3768A"/>
    <w:rsid w:val="00C3787B"/>
    <w:rsid w:val="00C40735"/>
    <w:rsid w:val="00C4108E"/>
    <w:rsid w:val="00C41870"/>
    <w:rsid w:val="00C41E58"/>
    <w:rsid w:val="00C41F7D"/>
    <w:rsid w:val="00C429D0"/>
    <w:rsid w:val="00C43271"/>
    <w:rsid w:val="00C43FD2"/>
    <w:rsid w:val="00C45416"/>
    <w:rsid w:val="00C4550A"/>
    <w:rsid w:val="00C4560D"/>
    <w:rsid w:val="00C45747"/>
    <w:rsid w:val="00C457FC"/>
    <w:rsid w:val="00C45A2D"/>
    <w:rsid w:val="00C46323"/>
    <w:rsid w:val="00C4715B"/>
    <w:rsid w:val="00C50A11"/>
    <w:rsid w:val="00C50DC6"/>
    <w:rsid w:val="00C51A55"/>
    <w:rsid w:val="00C52B60"/>
    <w:rsid w:val="00C5305B"/>
    <w:rsid w:val="00C532EA"/>
    <w:rsid w:val="00C5413E"/>
    <w:rsid w:val="00C56953"/>
    <w:rsid w:val="00C57051"/>
    <w:rsid w:val="00C572A8"/>
    <w:rsid w:val="00C57468"/>
    <w:rsid w:val="00C61628"/>
    <w:rsid w:val="00C62273"/>
    <w:rsid w:val="00C64053"/>
    <w:rsid w:val="00C6513E"/>
    <w:rsid w:val="00C65FEC"/>
    <w:rsid w:val="00C66D82"/>
    <w:rsid w:val="00C673B1"/>
    <w:rsid w:val="00C67941"/>
    <w:rsid w:val="00C67F19"/>
    <w:rsid w:val="00C70171"/>
    <w:rsid w:val="00C702DE"/>
    <w:rsid w:val="00C7080A"/>
    <w:rsid w:val="00C70C47"/>
    <w:rsid w:val="00C72120"/>
    <w:rsid w:val="00C7218B"/>
    <w:rsid w:val="00C72651"/>
    <w:rsid w:val="00C72A3E"/>
    <w:rsid w:val="00C741CD"/>
    <w:rsid w:val="00C753D4"/>
    <w:rsid w:val="00C75EBD"/>
    <w:rsid w:val="00C76195"/>
    <w:rsid w:val="00C77CF6"/>
    <w:rsid w:val="00C80280"/>
    <w:rsid w:val="00C802FE"/>
    <w:rsid w:val="00C809B5"/>
    <w:rsid w:val="00C80E8C"/>
    <w:rsid w:val="00C815B0"/>
    <w:rsid w:val="00C81B3F"/>
    <w:rsid w:val="00C81C6D"/>
    <w:rsid w:val="00C825C1"/>
    <w:rsid w:val="00C82663"/>
    <w:rsid w:val="00C82668"/>
    <w:rsid w:val="00C82A7E"/>
    <w:rsid w:val="00C83227"/>
    <w:rsid w:val="00C83494"/>
    <w:rsid w:val="00C8484E"/>
    <w:rsid w:val="00C84F16"/>
    <w:rsid w:val="00C85772"/>
    <w:rsid w:val="00C86035"/>
    <w:rsid w:val="00C8608C"/>
    <w:rsid w:val="00C8632D"/>
    <w:rsid w:val="00C866CA"/>
    <w:rsid w:val="00C872F8"/>
    <w:rsid w:val="00C90943"/>
    <w:rsid w:val="00C90C05"/>
    <w:rsid w:val="00C9561C"/>
    <w:rsid w:val="00C95630"/>
    <w:rsid w:val="00C957EF"/>
    <w:rsid w:val="00C964FF"/>
    <w:rsid w:val="00C9748B"/>
    <w:rsid w:val="00CA0D0D"/>
    <w:rsid w:val="00CA224C"/>
    <w:rsid w:val="00CA30B3"/>
    <w:rsid w:val="00CA3338"/>
    <w:rsid w:val="00CA3F8A"/>
    <w:rsid w:val="00CA4803"/>
    <w:rsid w:val="00CA4DB2"/>
    <w:rsid w:val="00CA5182"/>
    <w:rsid w:val="00CA65A2"/>
    <w:rsid w:val="00CA782B"/>
    <w:rsid w:val="00CA7E6E"/>
    <w:rsid w:val="00CB035C"/>
    <w:rsid w:val="00CB0A4E"/>
    <w:rsid w:val="00CB2798"/>
    <w:rsid w:val="00CB28E1"/>
    <w:rsid w:val="00CB29E8"/>
    <w:rsid w:val="00CB53CB"/>
    <w:rsid w:val="00CB552D"/>
    <w:rsid w:val="00CB59B7"/>
    <w:rsid w:val="00CB64DE"/>
    <w:rsid w:val="00CB7449"/>
    <w:rsid w:val="00CC0142"/>
    <w:rsid w:val="00CC05A8"/>
    <w:rsid w:val="00CC0830"/>
    <w:rsid w:val="00CC0A19"/>
    <w:rsid w:val="00CC14FE"/>
    <w:rsid w:val="00CC2767"/>
    <w:rsid w:val="00CC3216"/>
    <w:rsid w:val="00CC3283"/>
    <w:rsid w:val="00CC355E"/>
    <w:rsid w:val="00CC3BAB"/>
    <w:rsid w:val="00CC4ECF"/>
    <w:rsid w:val="00CC6552"/>
    <w:rsid w:val="00CC6F74"/>
    <w:rsid w:val="00CC7C78"/>
    <w:rsid w:val="00CD073E"/>
    <w:rsid w:val="00CD27AE"/>
    <w:rsid w:val="00CD29F0"/>
    <w:rsid w:val="00CD43DD"/>
    <w:rsid w:val="00CD50F5"/>
    <w:rsid w:val="00CD5BBA"/>
    <w:rsid w:val="00CD5F4E"/>
    <w:rsid w:val="00CD631F"/>
    <w:rsid w:val="00CD6939"/>
    <w:rsid w:val="00CD78B8"/>
    <w:rsid w:val="00CD7E20"/>
    <w:rsid w:val="00CE0250"/>
    <w:rsid w:val="00CE0ED8"/>
    <w:rsid w:val="00CE12EA"/>
    <w:rsid w:val="00CE1ABF"/>
    <w:rsid w:val="00CE2ACF"/>
    <w:rsid w:val="00CE33D3"/>
    <w:rsid w:val="00CE41B1"/>
    <w:rsid w:val="00CE4DF4"/>
    <w:rsid w:val="00CE54F0"/>
    <w:rsid w:val="00CE6400"/>
    <w:rsid w:val="00CE6EA1"/>
    <w:rsid w:val="00CE7056"/>
    <w:rsid w:val="00CE7390"/>
    <w:rsid w:val="00CF0FF3"/>
    <w:rsid w:val="00CF141C"/>
    <w:rsid w:val="00CF17AE"/>
    <w:rsid w:val="00CF2B87"/>
    <w:rsid w:val="00CF466D"/>
    <w:rsid w:val="00CF4C37"/>
    <w:rsid w:val="00CF6822"/>
    <w:rsid w:val="00CF6F13"/>
    <w:rsid w:val="00CF72EB"/>
    <w:rsid w:val="00CF7576"/>
    <w:rsid w:val="00D00363"/>
    <w:rsid w:val="00D011B6"/>
    <w:rsid w:val="00D01960"/>
    <w:rsid w:val="00D01C10"/>
    <w:rsid w:val="00D022EB"/>
    <w:rsid w:val="00D0237A"/>
    <w:rsid w:val="00D02674"/>
    <w:rsid w:val="00D0289D"/>
    <w:rsid w:val="00D02B65"/>
    <w:rsid w:val="00D03B04"/>
    <w:rsid w:val="00D052D2"/>
    <w:rsid w:val="00D05636"/>
    <w:rsid w:val="00D05EAD"/>
    <w:rsid w:val="00D0601C"/>
    <w:rsid w:val="00D06C60"/>
    <w:rsid w:val="00D105FC"/>
    <w:rsid w:val="00D10DF0"/>
    <w:rsid w:val="00D11B0B"/>
    <w:rsid w:val="00D131A4"/>
    <w:rsid w:val="00D13239"/>
    <w:rsid w:val="00D13BF5"/>
    <w:rsid w:val="00D13F3A"/>
    <w:rsid w:val="00D14156"/>
    <w:rsid w:val="00D15561"/>
    <w:rsid w:val="00D165C0"/>
    <w:rsid w:val="00D17472"/>
    <w:rsid w:val="00D17C43"/>
    <w:rsid w:val="00D20292"/>
    <w:rsid w:val="00D20493"/>
    <w:rsid w:val="00D21922"/>
    <w:rsid w:val="00D21DDF"/>
    <w:rsid w:val="00D23DEB"/>
    <w:rsid w:val="00D243D0"/>
    <w:rsid w:val="00D24A76"/>
    <w:rsid w:val="00D24B16"/>
    <w:rsid w:val="00D255BD"/>
    <w:rsid w:val="00D25685"/>
    <w:rsid w:val="00D26A82"/>
    <w:rsid w:val="00D272C7"/>
    <w:rsid w:val="00D278B3"/>
    <w:rsid w:val="00D279A0"/>
    <w:rsid w:val="00D27A79"/>
    <w:rsid w:val="00D30201"/>
    <w:rsid w:val="00D3099A"/>
    <w:rsid w:val="00D3100C"/>
    <w:rsid w:val="00D31816"/>
    <w:rsid w:val="00D31A2E"/>
    <w:rsid w:val="00D3245E"/>
    <w:rsid w:val="00D3315B"/>
    <w:rsid w:val="00D3323A"/>
    <w:rsid w:val="00D34771"/>
    <w:rsid w:val="00D3484A"/>
    <w:rsid w:val="00D34AD2"/>
    <w:rsid w:val="00D34C31"/>
    <w:rsid w:val="00D3521F"/>
    <w:rsid w:val="00D35377"/>
    <w:rsid w:val="00D35B99"/>
    <w:rsid w:val="00D36078"/>
    <w:rsid w:val="00D37CEA"/>
    <w:rsid w:val="00D41B70"/>
    <w:rsid w:val="00D41BB5"/>
    <w:rsid w:val="00D41E81"/>
    <w:rsid w:val="00D42087"/>
    <w:rsid w:val="00D42133"/>
    <w:rsid w:val="00D42432"/>
    <w:rsid w:val="00D42C0E"/>
    <w:rsid w:val="00D43517"/>
    <w:rsid w:val="00D456E5"/>
    <w:rsid w:val="00D4580A"/>
    <w:rsid w:val="00D45CCE"/>
    <w:rsid w:val="00D45CDF"/>
    <w:rsid w:val="00D4628E"/>
    <w:rsid w:val="00D464FB"/>
    <w:rsid w:val="00D46A60"/>
    <w:rsid w:val="00D46C33"/>
    <w:rsid w:val="00D472FD"/>
    <w:rsid w:val="00D47DF1"/>
    <w:rsid w:val="00D502F6"/>
    <w:rsid w:val="00D508E6"/>
    <w:rsid w:val="00D50C97"/>
    <w:rsid w:val="00D510E4"/>
    <w:rsid w:val="00D51638"/>
    <w:rsid w:val="00D51F5E"/>
    <w:rsid w:val="00D52E88"/>
    <w:rsid w:val="00D531F6"/>
    <w:rsid w:val="00D535EC"/>
    <w:rsid w:val="00D5426F"/>
    <w:rsid w:val="00D54EAA"/>
    <w:rsid w:val="00D55609"/>
    <w:rsid w:val="00D558B0"/>
    <w:rsid w:val="00D558BA"/>
    <w:rsid w:val="00D55A88"/>
    <w:rsid w:val="00D5673C"/>
    <w:rsid w:val="00D56B82"/>
    <w:rsid w:val="00D56CA7"/>
    <w:rsid w:val="00D56D5A"/>
    <w:rsid w:val="00D5706E"/>
    <w:rsid w:val="00D576BD"/>
    <w:rsid w:val="00D61213"/>
    <w:rsid w:val="00D624CA"/>
    <w:rsid w:val="00D629C2"/>
    <w:rsid w:val="00D62E8F"/>
    <w:rsid w:val="00D633A3"/>
    <w:rsid w:val="00D65EF2"/>
    <w:rsid w:val="00D662CE"/>
    <w:rsid w:val="00D66958"/>
    <w:rsid w:val="00D66A06"/>
    <w:rsid w:val="00D66EE2"/>
    <w:rsid w:val="00D6727A"/>
    <w:rsid w:val="00D67B1C"/>
    <w:rsid w:val="00D71241"/>
    <w:rsid w:val="00D73A0B"/>
    <w:rsid w:val="00D73CC2"/>
    <w:rsid w:val="00D73ED0"/>
    <w:rsid w:val="00D7471A"/>
    <w:rsid w:val="00D759ED"/>
    <w:rsid w:val="00D7600F"/>
    <w:rsid w:val="00D77239"/>
    <w:rsid w:val="00D77C50"/>
    <w:rsid w:val="00D80DDF"/>
    <w:rsid w:val="00D81622"/>
    <w:rsid w:val="00D81B8E"/>
    <w:rsid w:val="00D825F0"/>
    <w:rsid w:val="00D82AC9"/>
    <w:rsid w:val="00D82BB3"/>
    <w:rsid w:val="00D82C87"/>
    <w:rsid w:val="00D82F8A"/>
    <w:rsid w:val="00D864E8"/>
    <w:rsid w:val="00D8733C"/>
    <w:rsid w:val="00D91175"/>
    <w:rsid w:val="00D914BB"/>
    <w:rsid w:val="00D91645"/>
    <w:rsid w:val="00D92131"/>
    <w:rsid w:val="00D92970"/>
    <w:rsid w:val="00D92B81"/>
    <w:rsid w:val="00D947C4"/>
    <w:rsid w:val="00D9492A"/>
    <w:rsid w:val="00D94C1D"/>
    <w:rsid w:val="00D976ED"/>
    <w:rsid w:val="00D977E6"/>
    <w:rsid w:val="00D97805"/>
    <w:rsid w:val="00D97B1C"/>
    <w:rsid w:val="00D97DEE"/>
    <w:rsid w:val="00DA1A72"/>
    <w:rsid w:val="00DA1EDA"/>
    <w:rsid w:val="00DA1EFF"/>
    <w:rsid w:val="00DA236E"/>
    <w:rsid w:val="00DA4247"/>
    <w:rsid w:val="00DA57EA"/>
    <w:rsid w:val="00DA716E"/>
    <w:rsid w:val="00DA7352"/>
    <w:rsid w:val="00DA7447"/>
    <w:rsid w:val="00DB1154"/>
    <w:rsid w:val="00DB122C"/>
    <w:rsid w:val="00DB18B0"/>
    <w:rsid w:val="00DB2987"/>
    <w:rsid w:val="00DB2AB0"/>
    <w:rsid w:val="00DB2E38"/>
    <w:rsid w:val="00DB3A34"/>
    <w:rsid w:val="00DB3E1F"/>
    <w:rsid w:val="00DB4236"/>
    <w:rsid w:val="00DB487D"/>
    <w:rsid w:val="00DB4C2E"/>
    <w:rsid w:val="00DB5C49"/>
    <w:rsid w:val="00DB6603"/>
    <w:rsid w:val="00DB6ADB"/>
    <w:rsid w:val="00DB706D"/>
    <w:rsid w:val="00DB74D2"/>
    <w:rsid w:val="00DB795A"/>
    <w:rsid w:val="00DB7C12"/>
    <w:rsid w:val="00DB7D89"/>
    <w:rsid w:val="00DC0083"/>
    <w:rsid w:val="00DC0B70"/>
    <w:rsid w:val="00DC1033"/>
    <w:rsid w:val="00DC16E0"/>
    <w:rsid w:val="00DC340E"/>
    <w:rsid w:val="00DC421F"/>
    <w:rsid w:val="00DC4294"/>
    <w:rsid w:val="00DC4D71"/>
    <w:rsid w:val="00DC5A10"/>
    <w:rsid w:val="00DC5BCA"/>
    <w:rsid w:val="00DC760F"/>
    <w:rsid w:val="00DC7AE5"/>
    <w:rsid w:val="00DD0745"/>
    <w:rsid w:val="00DD11C0"/>
    <w:rsid w:val="00DD3703"/>
    <w:rsid w:val="00DD4163"/>
    <w:rsid w:val="00DD41EA"/>
    <w:rsid w:val="00DD5CB1"/>
    <w:rsid w:val="00DD5D9C"/>
    <w:rsid w:val="00DD6422"/>
    <w:rsid w:val="00DD6615"/>
    <w:rsid w:val="00DD6BDA"/>
    <w:rsid w:val="00DD73C4"/>
    <w:rsid w:val="00DD77CC"/>
    <w:rsid w:val="00DD79B3"/>
    <w:rsid w:val="00DE0251"/>
    <w:rsid w:val="00DE09B6"/>
    <w:rsid w:val="00DE0A4C"/>
    <w:rsid w:val="00DE0D9A"/>
    <w:rsid w:val="00DE1979"/>
    <w:rsid w:val="00DE2084"/>
    <w:rsid w:val="00DE3DE1"/>
    <w:rsid w:val="00DE52A5"/>
    <w:rsid w:val="00DE59F7"/>
    <w:rsid w:val="00DE5A8D"/>
    <w:rsid w:val="00DE5CC4"/>
    <w:rsid w:val="00DE5CFB"/>
    <w:rsid w:val="00DE6D26"/>
    <w:rsid w:val="00DE7D2C"/>
    <w:rsid w:val="00DF04AB"/>
    <w:rsid w:val="00DF3389"/>
    <w:rsid w:val="00DF3BC7"/>
    <w:rsid w:val="00DF47C4"/>
    <w:rsid w:val="00DF4C77"/>
    <w:rsid w:val="00DF5B78"/>
    <w:rsid w:val="00DF6392"/>
    <w:rsid w:val="00DF6CEF"/>
    <w:rsid w:val="00DF6D7E"/>
    <w:rsid w:val="00DF6DF9"/>
    <w:rsid w:val="00DF7793"/>
    <w:rsid w:val="00DF7916"/>
    <w:rsid w:val="00DF7935"/>
    <w:rsid w:val="00DF7E3B"/>
    <w:rsid w:val="00DF7EF5"/>
    <w:rsid w:val="00E0125C"/>
    <w:rsid w:val="00E01E3F"/>
    <w:rsid w:val="00E01FE2"/>
    <w:rsid w:val="00E02D66"/>
    <w:rsid w:val="00E05DA8"/>
    <w:rsid w:val="00E05E07"/>
    <w:rsid w:val="00E06097"/>
    <w:rsid w:val="00E062CE"/>
    <w:rsid w:val="00E06461"/>
    <w:rsid w:val="00E06682"/>
    <w:rsid w:val="00E068BC"/>
    <w:rsid w:val="00E06E0F"/>
    <w:rsid w:val="00E103E0"/>
    <w:rsid w:val="00E10937"/>
    <w:rsid w:val="00E10C07"/>
    <w:rsid w:val="00E11024"/>
    <w:rsid w:val="00E119F5"/>
    <w:rsid w:val="00E1228D"/>
    <w:rsid w:val="00E12B1B"/>
    <w:rsid w:val="00E1324C"/>
    <w:rsid w:val="00E13328"/>
    <w:rsid w:val="00E137F2"/>
    <w:rsid w:val="00E13AE4"/>
    <w:rsid w:val="00E14049"/>
    <w:rsid w:val="00E14902"/>
    <w:rsid w:val="00E15AEA"/>
    <w:rsid w:val="00E16289"/>
    <w:rsid w:val="00E165E4"/>
    <w:rsid w:val="00E16C0E"/>
    <w:rsid w:val="00E179D9"/>
    <w:rsid w:val="00E20501"/>
    <w:rsid w:val="00E209B4"/>
    <w:rsid w:val="00E216B5"/>
    <w:rsid w:val="00E2213B"/>
    <w:rsid w:val="00E22C52"/>
    <w:rsid w:val="00E23856"/>
    <w:rsid w:val="00E23C4E"/>
    <w:rsid w:val="00E24D54"/>
    <w:rsid w:val="00E25487"/>
    <w:rsid w:val="00E255CD"/>
    <w:rsid w:val="00E259CF"/>
    <w:rsid w:val="00E25C3F"/>
    <w:rsid w:val="00E25D50"/>
    <w:rsid w:val="00E26CA2"/>
    <w:rsid w:val="00E26CCB"/>
    <w:rsid w:val="00E26D23"/>
    <w:rsid w:val="00E27310"/>
    <w:rsid w:val="00E3018D"/>
    <w:rsid w:val="00E3067E"/>
    <w:rsid w:val="00E30D4D"/>
    <w:rsid w:val="00E31982"/>
    <w:rsid w:val="00E31CB2"/>
    <w:rsid w:val="00E31D36"/>
    <w:rsid w:val="00E3218E"/>
    <w:rsid w:val="00E324B0"/>
    <w:rsid w:val="00E32C0A"/>
    <w:rsid w:val="00E32E78"/>
    <w:rsid w:val="00E32FD2"/>
    <w:rsid w:val="00E33483"/>
    <w:rsid w:val="00E34914"/>
    <w:rsid w:val="00E34BA6"/>
    <w:rsid w:val="00E350DA"/>
    <w:rsid w:val="00E357C8"/>
    <w:rsid w:val="00E36103"/>
    <w:rsid w:val="00E377E3"/>
    <w:rsid w:val="00E3783E"/>
    <w:rsid w:val="00E37CD5"/>
    <w:rsid w:val="00E40756"/>
    <w:rsid w:val="00E40939"/>
    <w:rsid w:val="00E40EBA"/>
    <w:rsid w:val="00E416EC"/>
    <w:rsid w:val="00E42ACD"/>
    <w:rsid w:val="00E42C99"/>
    <w:rsid w:val="00E42FE5"/>
    <w:rsid w:val="00E4345D"/>
    <w:rsid w:val="00E4385D"/>
    <w:rsid w:val="00E43AE8"/>
    <w:rsid w:val="00E44259"/>
    <w:rsid w:val="00E46B99"/>
    <w:rsid w:val="00E470CB"/>
    <w:rsid w:val="00E50A9C"/>
    <w:rsid w:val="00E514E3"/>
    <w:rsid w:val="00E51A71"/>
    <w:rsid w:val="00E51BDB"/>
    <w:rsid w:val="00E51C6F"/>
    <w:rsid w:val="00E52164"/>
    <w:rsid w:val="00E52476"/>
    <w:rsid w:val="00E52916"/>
    <w:rsid w:val="00E53AAD"/>
    <w:rsid w:val="00E55F56"/>
    <w:rsid w:val="00E57FA4"/>
    <w:rsid w:val="00E6467C"/>
    <w:rsid w:val="00E6486C"/>
    <w:rsid w:val="00E652E0"/>
    <w:rsid w:val="00E65377"/>
    <w:rsid w:val="00E65D5E"/>
    <w:rsid w:val="00E66F4C"/>
    <w:rsid w:val="00E70784"/>
    <w:rsid w:val="00E70B58"/>
    <w:rsid w:val="00E717A2"/>
    <w:rsid w:val="00E72649"/>
    <w:rsid w:val="00E726AC"/>
    <w:rsid w:val="00E72A17"/>
    <w:rsid w:val="00E7305E"/>
    <w:rsid w:val="00E7490E"/>
    <w:rsid w:val="00E74DC0"/>
    <w:rsid w:val="00E74E6E"/>
    <w:rsid w:val="00E758D2"/>
    <w:rsid w:val="00E75970"/>
    <w:rsid w:val="00E75C1F"/>
    <w:rsid w:val="00E75FD4"/>
    <w:rsid w:val="00E76392"/>
    <w:rsid w:val="00E76B59"/>
    <w:rsid w:val="00E76B73"/>
    <w:rsid w:val="00E77200"/>
    <w:rsid w:val="00E832A8"/>
    <w:rsid w:val="00E83651"/>
    <w:rsid w:val="00E8388B"/>
    <w:rsid w:val="00E83EA9"/>
    <w:rsid w:val="00E85A36"/>
    <w:rsid w:val="00E85A81"/>
    <w:rsid w:val="00E868FE"/>
    <w:rsid w:val="00E86CFF"/>
    <w:rsid w:val="00E87B41"/>
    <w:rsid w:val="00E87DE2"/>
    <w:rsid w:val="00E90817"/>
    <w:rsid w:val="00E909E9"/>
    <w:rsid w:val="00E90CBC"/>
    <w:rsid w:val="00E9115D"/>
    <w:rsid w:val="00E9165F"/>
    <w:rsid w:val="00E91736"/>
    <w:rsid w:val="00E91817"/>
    <w:rsid w:val="00E91D4A"/>
    <w:rsid w:val="00E91DFB"/>
    <w:rsid w:val="00E922C1"/>
    <w:rsid w:val="00E92985"/>
    <w:rsid w:val="00E92B5B"/>
    <w:rsid w:val="00E931A2"/>
    <w:rsid w:val="00E9388E"/>
    <w:rsid w:val="00E93F42"/>
    <w:rsid w:val="00E941BD"/>
    <w:rsid w:val="00E9463A"/>
    <w:rsid w:val="00E955BC"/>
    <w:rsid w:val="00E960DD"/>
    <w:rsid w:val="00E96A55"/>
    <w:rsid w:val="00EA248D"/>
    <w:rsid w:val="00EA2AE7"/>
    <w:rsid w:val="00EA3149"/>
    <w:rsid w:val="00EA39BD"/>
    <w:rsid w:val="00EA4236"/>
    <w:rsid w:val="00EA5557"/>
    <w:rsid w:val="00EA70DF"/>
    <w:rsid w:val="00EA773F"/>
    <w:rsid w:val="00EB030D"/>
    <w:rsid w:val="00EB120B"/>
    <w:rsid w:val="00EB28CB"/>
    <w:rsid w:val="00EB4718"/>
    <w:rsid w:val="00EB5361"/>
    <w:rsid w:val="00EB590E"/>
    <w:rsid w:val="00EB5AB5"/>
    <w:rsid w:val="00EB709F"/>
    <w:rsid w:val="00EB70DA"/>
    <w:rsid w:val="00EC0191"/>
    <w:rsid w:val="00EC02CC"/>
    <w:rsid w:val="00EC0708"/>
    <w:rsid w:val="00EC2763"/>
    <w:rsid w:val="00EC2B78"/>
    <w:rsid w:val="00EC4EDE"/>
    <w:rsid w:val="00EC5636"/>
    <w:rsid w:val="00EC5787"/>
    <w:rsid w:val="00EC6969"/>
    <w:rsid w:val="00EC6BE9"/>
    <w:rsid w:val="00EC6DA9"/>
    <w:rsid w:val="00EC7764"/>
    <w:rsid w:val="00EC7A11"/>
    <w:rsid w:val="00EC7A69"/>
    <w:rsid w:val="00ED06EE"/>
    <w:rsid w:val="00ED0DDB"/>
    <w:rsid w:val="00ED12A5"/>
    <w:rsid w:val="00ED12AC"/>
    <w:rsid w:val="00ED149E"/>
    <w:rsid w:val="00ED1CAD"/>
    <w:rsid w:val="00ED2C39"/>
    <w:rsid w:val="00ED358F"/>
    <w:rsid w:val="00ED48B0"/>
    <w:rsid w:val="00ED54AF"/>
    <w:rsid w:val="00ED5765"/>
    <w:rsid w:val="00ED58B2"/>
    <w:rsid w:val="00ED5E1D"/>
    <w:rsid w:val="00ED6063"/>
    <w:rsid w:val="00ED714E"/>
    <w:rsid w:val="00EE32CF"/>
    <w:rsid w:val="00EE3E73"/>
    <w:rsid w:val="00EE4B6F"/>
    <w:rsid w:val="00EE663E"/>
    <w:rsid w:val="00EE73F3"/>
    <w:rsid w:val="00EE7F36"/>
    <w:rsid w:val="00EF2690"/>
    <w:rsid w:val="00EF2992"/>
    <w:rsid w:val="00EF2ED1"/>
    <w:rsid w:val="00EF4A0F"/>
    <w:rsid w:val="00EF538D"/>
    <w:rsid w:val="00EF5710"/>
    <w:rsid w:val="00EF6D03"/>
    <w:rsid w:val="00EF73B7"/>
    <w:rsid w:val="00EF79A8"/>
    <w:rsid w:val="00F0022C"/>
    <w:rsid w:val="00F01C18"/>
    <w:rsid w:val="00F02302"/>
    <w:rsid w:val="00F023D2"/>
    <w:rsid w:val="00F037DD"/>
    <w:rsid w:val="00F037DE"/>
    <w:rsid w:val="00F039BF"/>
    <w:rsid w:val="00F04808"/>
    <w:rsid w:val="00F0506B"/>
    <w:rsid w:val="00F05407"/>
    <w:rsid w:val="00F05B88"/>
    <w:rsid w:val="00F05FDE"/>
    <w:rsid w:val="00F06D23"/>
    <w:rsid w:val="00F076BA"/>
    <w:rsid w:val="00F07E13"/>
    <w:rsid w:val="00F10596"/>
    <w:rsid w:val="00F10600"/>
    <w:rsid w:val="00F11FC8"/>
    <w:rsid w:val="00F12FB1"/>
    <w:rsid w:val="00F130F4"/>
    <w:rsid w:val="00F13C85"/>
    <w:rsid w:val="00F13F2E"/>
    <w:rsid w:val="00F1514E"/>
    <w:rsid w:val="00F157BE"/>
    <w:rsid w:val="00F17E70"/>
    <w:rsid w:val="00F17F73"/>
    <w:rsid w:val="00F20491"/>
    <w:rsid w:val="00F212C5"/>
    <w:rsid w:val="00F213E4"/>
    <w:rsid w:val="00F21823"/>
    <w:rsid w:val="00F220D7"/>
    <w:rsid w:val="00F234CE"/>
    <w:rsid w:val="00F24EF8"/>
    <w:rsid w:val="00F24F74"/>
    <w:rsid w:val="00F25E82"/>
    <w:rsid w:val="00F2745E"/>
    <w:rsid w:val="00F275E4"/>
    <w:rsid w:val="00F27BF1"/>
    <w:rsid w:val="00F30A5B"/>
    <w:rsid w:val="00F30E5A"/>
    <w:rsid w:val="00F31431"/>
    <w:rsid w:val="00F31DC5"/>
    <w:rsid w:val="00F33BA4"/>
    <w:rsid w:val="00F33EAA"/>
    <w:rsid w:val="00F341CF"/>
    <w:rsid w:val="00F34E43"/>
    <w:rsid w:val="00F34E4A"/>
    <w:rsid w:val="00F35912"/>
    <w:rsid w:val="00F369DC"/>
    <w:rsid w:val="00F36D93"/>
    <w:rsid w:val="00F37455"/>
    <w:rsid w:val="00F37556"/>
    <w:rsid w:val="00F40C01"/>
    <w:rsid w:val="00F4148D"/>
    <w:rsid w:val="00F4262A"/>
    <w:rsid w:val="00F42B10"/>
    <w:rsid w:val="00F439D8"/>
    <w:rsid w:val="00F4444C"/>
    <w:rsid w:val="00F44BD0"/>
    <w:rsid w:val="00F4632B"/>
    <w:rsid w:val="00F4743C"/>
    <w:rsid w:val="00F47551"/>
    <w:rsid w:val="00F50223"/>
    <w:rsid w:val="00F5044C"/>
    <w:rsid w:val="00F5092B"/>
    <w:rsid w:val="00F5209A"/>
    <w:rsid w:val="00F53DA7"/>
    <w:rsid w:val="00F54378"/>
    <w:rsid w:val="00F549F3"/>
    <w:rsid w:val="00F54BF8"/>
    <w:rsid w:val="00F54D62"/>
    <w:rsid w:val="00F555A3"/>
    <w:rsid w:val="00F561B1"/>
    <w:rsid w:val="00F56711"/>
    <w:rsid w:val="00F56758"/>
    <w:rsid w:val="00F56E6E"/>
    <w:rsid w:val="00F57220"/>
    <w:rsid w:val="00F61E46"/>
    <w:rsid w:val="00F6294C"/>
    <w:rsid w:val="00F62CAC"/>
    <w:rsid w:val="00F630E2"/>
    <w:rsid w:val="00F64736"/>
    <w:rsid w:val="00F64BD5"/>
    <w:rsid w:val="00F66776"/>
    <w:rsid w:val="00F66CCD"/>
    <w:rsid w:val="00F670AB"/>
    <w:rsid w:val="00F6710C"/>
    <w:rsid w:val="00F702AF"/>
    <w:rsid w:val="00F707ED"/>
    <w:rsid w:val="00F71795"/>
    <w:rsid w:val="00F717F7"/>
    <w:rsid w:val="00F71A1E"/>
    <w:rsid w:val="00F726D1"/>
    <w:rsid w:val="00F72B91"/>
    <w:rsid w:val="00F72D82"/>
    <w:rsid w:val="00F73555"/>
    <w:rsid w:val="00F749B4"/>
    <w:rsid w:val="00F75935"/>
    <w:rsid w:val="00F75F27"/>
    <w:rsid w:val="00F769AA"/>
    <w:rsid w:val="00F779AA"/>
    <w:rsid w:val="00F80A4F"/>
    <w:rsid w:val="00F815D4"/>
    <w:rsid w:val="00F830FA"/>
    <w:rsid w:val="00F83E09"/>
    <w:rsid w:val="00F84DB5"/>
    <w:rsid w:val="00F86C7E"/>
    <w:rsid w:val="00F91635"/>
    <w:rsid w:val="00F92336"/>
    <w:rsid w:val="00F9239A"/>
    <w:rsid w:val="00F94F7A"/>
    <w:rsid w:val="00F96095"/>
    <w:rsid w:val="00F9664A"/>
    <w:rsid w:val="00F96D0A"/>
    <w:rsid w:val="00F972B7"/>
    <w:rsid w:val="00FA0E1A"/>
    <w:rsid w:val="00FA1C60"/>
    <w:rsid w:val="00FA25B3"/>
    <w:rsid w:val="00FA401E"/>
    <w:rsid w:val="00FA4045"/>
    <w:rsid w:val="00FA4889"/>
    <w:rsid w:val="00FA58A8"/>
    <w:rsid w:val="00FA6856"/>
    <w:rsid w:val="00FA6FEA"/>
    <w:rsid w:val="00FA71FC"/>
    <w:rsid w:val="00FB1366"/>
    <w:rsid w:val="00FB1E27"/>
    <w:rsid w:val="00FB2F68"/>
    <w:rsid w:val="00FB2FD5"/>
    <w:rsid w:val="00FB32E0"/>
    <w:rsid w:val="00FB3A77"/>
    <w:rsid w:val="00FB4077"/>
    <w:rsid w:val="00FB459C"/>
    <w:rsid w:val="00FB4917"/>
    <w:rsid w:val="00FB57B7"/>
    <w:rsid w:val="00FB5DEF"/>
    <w:rsid w:val="00FB64AF"/>
    <w:rsid w:val="00FB721B"/>
    <w:rsid w:val="00FB7ACB"/>
    <w:rsid w:val="00FB7D33"/>
    <w:rsid w:val="00FC0167"/>
    <w:rsid w:val="00FC01DF"/>
    <w:rsid w:val="00FC142C"/>
    <w:rsid w:val="00FC29E5"/>
    <w:rsid w:val="00FC33F5"/>
    <w:rsid w:val="00FC3F48"/>
    <w:rsid w:val="00FC4683"/>
    <w:rsid w:val="00FC48CA"/>
    <w:rsid w:val="00FC4969"/>
    <w:rsid w:val="00FC5803"/>
    <w:rsid w:val="00FC5B3A"/>
    <w:rsid w:val="00FC5C00"/>
    <w:rsid w:val="00FC5C2C"/>
    <w:rsid w:val="00FC61FC"/>
    <w:rsid w:val="00FC6C33"/>
    <w:rsid w:val="00FC6E5F"/>
    <w:rsid w:val="00FC7D9D"/>
    <w:rsid w:val="00FC7DC6"/>
    <w:rsid w:val="00FC7FB7"/>
    <w:rsid w:val="00FD06C6"/>
    <w:rsid w:val="00FD1763"/>
    <w:rsid w:val="00FD1BA7"/>
    <w:rsid w:val="00FD271F"/>
    <w:rsid w:val="00FD2B63"/>
    <w:rsid w:val="00FD2B70"/>
    <w:rsid w:val="00FD2DD4"/>
    <w:rsid w:val="00FD2DD5"/>
    <w:rsid w:val="00FD42C4"/>
    <w:rsid w:val="00FD4B4B"/>
    <w:rsid w:val="00FD571A"/>
    <w:rsid w:val="00FD6B5F"/>
    <w:rsid w:val="00FD7179"/>
    <w:rsid w:val="00FD7971"/>
    <w:rsid w:val="00FE0589"/>
    <w:rsid w:val="00FE07D2"/>
    <w:rsid w:val="00FE19E2"/>
    <w:rsid w:val="00FE1DE5"/>
    <w:rsid w:val="00FE26AA"/>
    <w:rsid w:val="00FE2C63"/>
    <w:rsid w:val="00FE430A"/>
    <w:rsid w:val="00FE4CCE"/>
    <w:rsid w:val="00FE57E6"/>
    <w:rsid w:val="00FE7123"/>
    <w:rsid w:val="00FE73A2"/>
    <w:rsid w:val="00FE764C"/>
    <w:rsid w:val="00FF1C90"/>
    <w:rsid w:val="00FF2A1D"/>
    <w:rsid w:val="00FF4937"/>
    <w:rsid w:val="00FF59EE"/>
    <w:rsid w:val="00FF5E3D"/>
    <w:rsid w:val="00FF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3810E"/>
  <w15:chartTrackingRefBased/>
  <w15:docId w15:val="{B2B30638-77F8-43D9-BC52-8D731339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D62"/>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2402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B1C6D"/>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link w:val="30"/>
    <w:uiPriority w:val="9"/>
    <w:qFormat/>
    <w:rsid w:val="00374559"/>
    <w:pPr>
      <w:spacing w:beforeAutospacing="1" w:after="16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9E2"/>
    <w:pPr>
      <w:tabs>
        <w:tab w:val="center" w:pos="4677"/>
        <w:tab w:val="right" w:pos="9355"/>
      </w:tabs>
    </w:pPr>
  </w:style>
  <w:style w:type="character" w:customStyle="1" w:styleId="a4">
    <w:name w:val="Верхний колонтитул Знак"/>
    <w:basedOn w:val="a0"/>
    <w:link w:val="a3"/>
    <w:uiPriority w:val="99"/>
    <w:rsid w:val="006349E2"/>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6349E2"/>
    <w:pPr>
      <w:tabs>
        <w:tab w:val="center" w:pos="4677"/>
        <w:tab w:val="right" w:pos="9355"/>
      </w:tabs>
    </w:pPr>
  </w:style>
  <w:style w:type="character" w:customStyle="1" w:styleId="a6">
    <w:name w:val="Нижний колонтитул Знак"/>
    <w:basedOn w:val="a0"/>
    <w:link w:val="a5"/>
    <w:uiPriority w:val="99"/>
    <w:rsid w:val="006349E2"/>
    <w:rPr>
      <w:rFonts w:ascii="Times New Roman" w:eastAsia="Times New Roman" w:hAnsi="Times New Roman" w:cs="Times New Roman"/>
      <w:sz w:val="28"/>
      <w:szCs w:val="28"/>
      <w:lang w:eastAsia="ru-RU"/>
    </w:rPr>
  </w:style>
  <w:style w:type="character" w:customStyle="1" w:styleId="s0">
    <w:name w:val="s0"/>
    <w:qFormat/>
    <w:rsid w:val="006349E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pj">
    <w:name w:val="pj"/>
    <w:basedOn w:val="a"/>
    <w:qFormat/>
    <w:rsid w:val="006349E2"/>
    <w:pPr>
      <w:spacing w:before="100" w:beforeAutospacing="1" w:after="100" w:afterAutospacing="1"/>
    </w:pPr>
    <w:rPr>
      <w:sz w:val="24"/>
      <w:szCs w:val="24"/>
    </w:rPr>
  </w:style>
  <w:style w:type="character" w:customStyle="1" w:styleId="s1">
    <w:name w:val="s1"/>
    <w:qFormat/>
    <w:rsid w:val="00665213"/>
    <w:rPr>
      <w:rFonts w:ascii="Times New Roman" w:hAnsi="Times New Roman" w:cs="Times New Roman" w:hint="default"/>
      <w:b/>
      <w:bCs/>
      <w:i w:val="0"/>
      <w:iCs w:val="0"/>
      <w:strike w:val="0"/>
      <w:dstrike w:val="0"/>
      <w:color w:val="000000"/>
      <w:sz w:val="18"/>
      <w:szCs w:val="18"/>
      <w:u w:val="none"/>
      <w:effect w:val="none"/>
    </w:rPr>
  </w:style>
  <w:style w:type="paragraph" w:styleId="a7">
    <w:name w:val="annotation text"/>
    <w:basedOn w:val="a"/>
    <w:link w:val="a8"/>
    <w:uiPriority w:val="99"/>
    <w:unhideWhenUsed/>
    <w:qFormat/>
    <w:rsid w:val="00425541"/>
    <w:pPr>
      <w:spacing w:after="16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rsid w:val="00425541"/>
    <w:rPr>
      <w:sz w:val="20"/>
      <w:szCs w:val="20"/>
    </w:rPr>
  </w:style>
  <w:style w:type="character" w:customStyle="1" w:styleId="a9">
    <w:name w:val="a"/>
    <w:rsid w:val="005E2C0F"/>
    <w:rPr>
      <w:color w:val="333399"/>
      <w:u w:val="single"/>
    </w:rPr>
  </w:style>
  <w:style w:type="paragraph" w:styleId="aa">
    <w:name w:val="List Paragraph"/>
    <w:aliases w:val="List Paragraph (numbered (a)),Use Case List Paragraph,NUMBERED PARAGRAPH,List Paragraph 1,маркированный,Citation List,Heading1,Colorful List - Accent 11,без абзаца,ПАРАГРАФ,References,Абзац списка7,Абзац списка71,2nd Tier Header,TIT 2 IND"/>
    <w:basedOn w:val="a"/>
    <w:link w:val="ab"/>
    <w:uiPriority w:val="34"/>
    <w:qFormat/>
    <w:rsid w:val="001E0F2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j16">
    <w:name w:val="j16"/>
    <w:basedOn w:val="a"/>
    <w:uiPriority w:val="99"/>
    <w:qFormat/>
    <w:rsid w:val="00FB64AF"/>
    <w:pPr>
      <w:spacing w:before="100" w:beforeAutospacing="1" w:after="100" w:afterAutospacing="1"/>
    </w:pPr>
    <w:rPr>
      <w:sz w:val="24"/>
      <w:szCs w:val="24"/>
    </w:rPr>
  </w:style>
  <w:style w:type="character" w:styleId="ac">
    <w:name w:val="Hyperlink"/>
    <w:basedOn w:val="a0"/>
    <w:uiPriority w:val="99"/>
    <w:unhideWhenUsed/>
    <w:rsid w:val="002000DD"/>
    <w:rPr>
      <w:color w:val="0563C1" w:themeColor="hyperlink"/>
      <w:u w:val="single"/>
    </w:rPr>
  </w:style>
  <w:style w:type="paragraph" w:styleId="ad">
    <w:name w:val="Balloon Text"/>
    <w:basedOn w:val="a"/>
    <w:link w:val="ae"/>
    <w:uiPriority w:val="99"/>
    <w:semiHidden/>
    <w:unhideWhenUsed/>
    <w:rsid w:val="00B966AB"/>
    <w:rPr>
      <w:rFonts w:ascii="Segoe UI" w:hAnsi="Segoe UI" w:cs="Segoe UI"/>
      <w:sz w:val="18"/>
      <w:szCs w:val="18"/>
    </w:rPr>
  </w:style>
  <w:style w:type="character" w:customStyle="1" w:styleId="ae">
    <w:name w:val="Текст выноски Знак"/>
    <w:basedOn w:val="a0"/>
    <w:link w:val="ad"/>
    <w:uiPriority w:val="99"/>
    <w:semiHidden/>
    <w:rsid w:val="00B966AB"/>
    <w:rPr>
      <w:rFonts w:ascii="Segoe UI" w:eastAsia="Times New Roman" w:hAnsi="Segoe UI" w:cs="Segoe UI"/>
      <w:sz w:val="18"/>
      <w:szCs w:val="18"/>
      <w:lang w:eastAsia="ru-RU"/>
    </w:rPr>
  </w:style>
  <w:style w:type="character" w:customStyle="1" w:styleId="fontstyle01">
    <w:name w:val="fontstyle01"/>
    <w:basedOn w:val="a0"/>
    <w:rsid w:val="00325D06"/>
    <w:rPr>
      <w:rFonts w:ascii="TimesNewRomanPSMT" w:hAnsi="TimesNewRomanPSMT" w:hint="default"/>
      <w:b w:val="0"/>
      <w:bCs w:val="0"/>
      <w:i w:val="0"/>
      <w:iCs w:val="0"/>
      <w:color w:val="000000"/>
      <w:sz w:val="20"/>
      <w:szCs w:val="20"/>
    </w:rPr>
  </w:style>
  <w:style w:type="paragraph" w:styleId="af">
    <w:name w:val="Revision"/>
    <w:hidden/>
    <w:uiPriority w:val="99"/>
    <w:semiHidden/>
    <w:rsid w:val="00E46B99"/>
    <w:pPr>
      <w:spacing w:after="0" w:line="240" w:lineRule="auto"/>
    </w:pPr>
    <w:rPr>
      <w:rFonts w:ascii="Times New Roman" w:eastAsia="Times New Roman" w:hAnsi="Times New Roman" w:cs="Times New Roman"/>
      <w:sz w:val="28"/>
      <w:szCs w:val="28"/>
      <w:lang w:eastAsia="ru-RU"/>
    </w:rPr>
  </w:style>
  <w:style w:type="character" w:styleId="af0">
    <w:name w:val="annotation reference"/>
    <w:basedOn w:val="a0"/>
    <w:uiPriority w:val="99"/>
    <w:semiHidden/>
    <w:unhideWhenUsed/>
    <w:qFormat/>
    <w:rsid w:val="00E76B59"/>
    <w:rPr>
      <w:sz w:val="16"/>
      <w:szCs w:val="16"/>
    </w:rPr>
  </w:style>
  <w:style w:type="paragraph" w:styleId="af1">
    <w:name w:val="annotation subject"/>
    <w:basedOn w:val="a7"/>
    <w:next w:val="a7"/>
    <w:link w:val="af2"/>
    <w:uiPriority w:val="99"/>
    <w:semiHidden/>
    <w:unhideWhenUsed/>
    <w:rsid w:val="00E76B59"/>
    <w:pPr>
      <w:spacing w:after="0"/>
    </w:pPr>
    <w:rPr>
      <w:rFonts w:ascii="Times New Roman" w:eastAsia="Times New Roman" w:hAnsi="Times New Roman" w:cs="Times New Roman"/>
      <w:b/>
      <w:bCs/>
      <w:lang w:eastAsia="ru-RU"/>
    </w:rPr>
  </w:style>
  <w:style w:type="character" w:customStyle="1" w:styleId="af2">
    <w:name w:val="Тема примечания Знак"/>
    <w:basedOn w:val="a8"/>
    <w:link w:val="af1"/>
    <w:uiPriority w:val="99"/>
    <w:semiHidden/>
    <w:rsid w:val="00E76B59"/>
    <w:rPr>
      <w:rFonts w:ascii="Times New Roman" w:eastAsia="Times New Roman" w:hAnsi="Times New Roman" w:cs="Times New Roman"/>
      <w:b/>
      <w:bCs/>
      <w:sz w:val="20"/>
      <w:szCs w:val="20"/>
      <w:lang w:eastAsia="ru-RU"/>
    </w:rPr>
  </w:style>
  <w:style w:type="paragraph" w:customStyle="1" w:styleId="pf0">
    <w:name w:val="pf0"/>
    <w:basedOn w:val="a"/>
    <w:rsid w:val="00E76B59"/>
    <w:pPr>
      <w:spacing w:before="100" w:beforeAutospacing="1" w:after="100" w:afterAutospacing="1"/>
    </w:pPr>
    <w:rPr>
      <w:sz w:val="24"/>
      <w:szCs w:val="24"/>
    </w:rPr>
  </w:style>
  <w:style w:type="character" w:customStyle="1" w:styleId="cf01">
    <w:name w:val="cf01"/>
    <w:basedOn w:val="a0"/>
    <w:rsid w:val="00E76B59"/>
    <w:rPr>
      <w:rFonts w:ascii="Segoe UI" w:hAnsi="Segoe UI" w:cs="Segoe UI" w:hint="default"/>
      <w:sz w:val="18"/>
      <w:szCs w:val="18"/>
    </w:rPr>
  </w:style>
  <w:style w:type="paragraph" w:styleId="af3">
    <w:name w:val="No Spacing"/>
    <w:aliases w:val="Обя,мелкий,мой рабочий,норма,свой,Айгерим,Без интервала11,14 TNR,МОЙ СТИЛЬ,No Spacing1,Елжан,Без интервала2,Без интервала21,Без интервала211,Без интервала3,Без интеБез интервала,исполнитель,No Spacing11,Без интерваль,без интервала,Letters"/>
    <w:link w:val="af4"/>
    <w:uiPriority w:val="1"/>
    <w:qFormat/>
    <w:rsid w:val="00C22816"/>
    <w:pPr>
      <w:spacing w:after="0" w:line="240" w:lineRule="auto"/>
    </w:pPr>
    <w:rPr>
      <w:rFonts w:ascii="Calibri" w:eastAsia="Calibri" w:hAnsi="Calibri" w:cs="Times New Roman"/>
    </w:rPr>
  </w:style>
  <w:style w:type="character" w:customStyle="1" w:styleId="af4">
    <w:name w:val="Без интервала Знак"/>
    <w:aliases w:val="Обя Знак,мелкий Знак,мой рабочий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Без интервала3 Знак"/>
    <w:basedOn w:val="a0"/>
    <w:link w:val="af3"/>
    <w:uiPriority w:val="1"/>
    <w:locked/>
    <w:rsid w:val="00C22816"/>
    <w:rPr>
      <w:rFonts w:ascii="Calibri" w:eastAsia="Calibri" w:hAnsi="Calibri" w:cs="Times New Roman"/>
    </w:rPr>
  </w:style>
  <w:style w:type="character" w:customStyle="1" w:styleId="ab">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без абзаца Знак,ПАРАГРАФ Знак"/>
    <w:link w:val="aa"/>
    <w:uiPriority w:val="34"/>
    <w:qFormat/>
    <w:locked/>
    <w:rsid w:val="0024422C"/>
  </w:style>
  <w:style w:type="paragraph" w:styleId="af5">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6"/>
    <w:uiPriority w:val="99"/>
    <w:unhideWhenUsed/>
    <w:qFormat/>
    <w:rsid w:val="0023360D"/>
    <w:pPr>
      <w:spacing w:before="100" w:beforeAutospacing="1" w:after="100" w:afterAutospacing="1"/>
    </w:pPr>
    <w:rPr>
      <w:sz w:val="24"/>
      <w:szCs w:val="24"/>
    </w:rPr>
  </w:style>
  <w:style w:type="character" w:customStyle="1" w:styleId="af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f5"/>
    <w:uiPriority w:val="99"/>
    <w:qFormat/>
    <w:rsid w:val="0023360D"/>
    <w:rPr>
      <w:rFonts w:ascii="Times New Roman" w:eastAsia="Times New Roman" w:hAnsi="Times New Roman" w:cs="Times New Roman"/>
      <w:sz w:val="24"/>
      <w:szCs w:val="24"/>
      <w:lang w:eastAsia="ru-RU"/>
    </w:rPr>
  </w:style>
  <w:style w:type="paragraph" w:styleId="af7">
    <w:name w:val="Body Text"/>
    <w:basedOn w:val="a"/>
    <w:link w:val="af8"/>
    <w:uiPriority w:val="99"/>
    <w:semiHidden/>
    <w:unhideWhenUsed/>
    <w:rsid w:val="00F17F73"/>
    <w:pPr>
      <w:spacing w:after="120" w:line="259" w:lineRule="auto"/>
    </w:pPr>
    <w:rPr>
      <w:rFonts w:asciiTheme="minorHAnsi" w:eastAsiaTheme="minorHAnsi" w:hAnsiTheme="minorHAnsi" w:cstheme="minorBidi"/>
      <w:sz w:val="22"/>
      <w:szCs w:val="22"/>
      <w:lang w:eastAsia="en-US"/>
    </w:rPr>
  </w:style>
  <w:style w:type="character" w:customStyle="1" w:styleId="af8">
    <w:name w:val="Основной текст Знак"/>
    <w:basedOn w:val="a0"/>
    <w:link w:val="af7"/>
    <w:uiPriority w:val="99"/>
    <w:semiHidden/>
    <w:rsid w:val="00F17F73"/>
  </w:style>
  <w:style w:type="paragraph" w:styleId="af9">
    <w:name w:val="footnote text"/>
    <w:aliases w:val="Текст сноски-FN,single space,footnote text,fn,Footnote Text Char Char,Footnote,Fußnote,FSR footnote,lábléc,Char,Testo_note,Testo_note1,Testo_note2,Carattere Carattere Carattere,Carattere Carattere"/>
    <w:basedOn w:val="a"/>
    <w:link w:val="afa"/>
    <w:uiPriority w:val="99"/>
    <w:qFormat/>
    <w:rsid w:val="00BE0523"/>
    <w:rPr>
      <w:sz w:val="20"/>
      <w:szCs w:val="20"/>
    </w:rPr>
  </w:style>
  <w:style w:type="character" w:customStyle="1" w:styleId="afa">
    <w:name w:val="Текст сноски Знак"/>
    <w:aliases w:val="Текст сноски-FN Знак,single space Знак,footnote text Знак,fn Знак,Footnote Text Char Char Знак,Footnote Знак,Fußnote Знак,FSR footnote Знак,lábléc Знак,Char Знак,Testo_note Знак,Testo_note1 Знак,Testo_note2 Знак"/>
    <w:basedOn w:val="a0"/>
    <w:link w:val="af9"/>
    <w:uiPriority w:val="99"/>
    <w:rsid w:val="00BE0523"/>
    <w:rPr>
      <w:rFonts w:ascii="Times New Roman" w:eastAsia="Times New Roman" w:hAnsi="Times New Roman" w:cs="Times New Roman"/>
      <w:sz w:val="20"/>
      <w:szCs w:val="20"/>
      <w:lang w:eastAsia="ru-RU"/>
    </w:rPr>
  </w:style>
  <w:style w:type="character" w:customStyle="1" w:styleId="-">
    <w:name w:val="Интернет-ссылка"/>
    <w:basedOn w:val="a0"/>
    <w:uiPriority w:val="99"/>
    <w:unhideWhenUsed/>
    <w:rsid w:val="00033EBB"/>
    <w:rPr>
      <w:color w:val="0000FF"/>
      <w:u w:val="single"/>
    </w:rPr>
  </w:style>
  <w:style w:type="paragraph" w:customStyle="1" w:styleId="pc">
    <w:name w:val="pc"/>
    <w:basedOn w:val="a"/>
    <w:rsid w:val="00AE053F"/>
    <w:pPr>
      <w:jc w:val="center"/>
    </w:pPr>
    <w:rPr>
      <w:color w:val="000000"/>
      <w:sz w:val="24"/>
      <w:szCs w:val="24"/>
    </w:rPr>
  </w:style>
  <w:style w:type="character" w:customStyle="1" w:styleId="30">
    <w:name w:val="Заголовок 3 Знак"/>
    <w:basedOn w:val="a0"/>
    <w:link w:val="3"/>
    <w:uiPriority w:val="9"/>
    <w:qFormat/>
    <w:rsid w:val="0037455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FB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B459C"/>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E103E0"/>
    <w:pPr>
      <w:widowControl w:val="0"/>
      <w:autoSpaceDE w:val="0"/>
      <w:autoSpaceDN w:val="0"/>
      <w:ind w:left="105"/>
    </w:pPr>
    <w:rPr>
      <w:sz w:val="20"/>
      <w:szCs w:val="20"/>
      <w:lang w:eastAsia="en-US"/>
    </w:rPr>
  </w:style>
  <w:style w:type="character" w:customStyle="1" w:styleId="s3">
    <w:name w:val="s3"/>
    <w:basedOn w:val="a0"/>
    <w:qFormat/>
    <w:rsid w:val="00376CE5"/>
  </w:style>
  <w:style w:type="paragraph" w:customStyle="1" w:styleId="pji">
    <w:name w:val="pji"/>
    <w:basedOn w:val="a"/>
    <w:qFormat/>
    <w:rsid w:val="00376CE5"/>
    <w:pPr>
      <w:spacing w:beforeAutospacing="1" w:after="160" w:afterAutospacing="1"/>
    </w:pPr>
    <w:rPr>
      <w:sz w:val="24"/>
      <w:szCs w:val="24"/>
    </w:rPr>
  </w:style>
  <w:style w:type="paragraph" w:customStyle="1" w:styleId="ConsPlusNormal">
    <w:name w:val="ConsPlusNormal"/>
    <w:qFormat/>
    <w:rsid w:val="00376CE5"/>
    <w:pPr>
      <w:widowControl w:val="0"/>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39"/>
    <w:rsid w:val="00CA3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88333C"/>
  </w:style>
  <w:style w:type="character" w:customStyle="1" w:styleId="s21">
    <w:name w:val="s21"/>
    <w:basedOn w:val="a0"/>
    <w:rsid w:val="0088333C"/>
  </w:style>
  <w:style w:type="character" w:customStyle="1" w:styleId="s2">
    <w:name w:val="s2"/>
    <w:qFormat/>
    <w:rsid w:val="0088333C"/>
    <w:rPr>
      <w:rFonts w:ascii="Times New Roman" w:hAnsi="Times New Roman" w:cs="Times New Roman" w:hint="default"/>
      <w:color w:val="333399"/>
      <w:u w:val="single"/>
    </w:rPr>
  </w:style>
  <w:style w:type="character" w:customStyle="1" w:styleId="20">
    <w:name w:val="Заголовок 2 Знак"/>
    <w:basedOn w:val="a0"/>
    <w:link w:val="2"/>
    <w:uiPriority w:val="9"/>
    <w:semiHidden/>
    <w:rsid w:val="005B1C6D"/>
    <w:rPr>
      <w:rFonts w:asciiTheme="majorHAnsi" w:eastAsiaTheme="majorEastAsia" w:hAnsiTheme="majorHAnsi" w:cstheme="majorBidi"/>
      <w:color w:val="2F5496" w:themeColor="accent1" w:themeShade="BF"/>
      <w:sz w:val="26"/>
      <w:szCs w:val="26"/>
    </w:rPr>
  </w:style>
  <w:style w:type="character" w:customStyle="1" w:styleId="ezkurwreuab5ozgtqnkl">
    <w:name w:val="ezkurwreuab5ozgtqnkl"/>
    <w:basedOn w:val="a0"/>
    <w:rsid w:val="00CB0A4E"/>
  </w:style>
  <w:style w:type="character" w:customStyle="1" w:styleId="10">
    <w:name w:val="Заголовок 1 Знак"/>
    <w:basedOn w:val="a0"/>
    <w:link w:val="1"/>
    <w:uiPriority w:val="9"/>
    <w:rsid w:val="0024021A"/>
    <w:rPr>
      <w:rFonts w:asciiTheme="majorHAnsi" w:eastAsiaTheme="majorEastAsia" w:hAnsiTheme="majorHAnsi" w:cstheme="majorBidi"/>
      <w:color w:val="2F5496" w:themeColor="accent1" w:themeShade="BF"/>
      <w:sz w:val="32"/>
      <w:szCs w:val="32"/>
      <w:lang w:eastAsia="ru-RU"/>
    </w:rPr>
  </w:style>
  <w:style w:type="character" w:customStyle="1" w:styleId="anegp0gi0b9av8jahpyh">
    <w:name w:val="anegp0gi0b9av8jahpyh"/>
    <w:basedOn w:val="a0"/>
    <w:rsid w:val="000E041C"/>
  </w:style>
  <w:style w:type="character" w:customStyle="1" w:styleId="note">
    <w:name w:val="note"/>
    <w:basedOn w:val="a0"/>
    <w:rsid w:val="009D3347"/>
  </w:style>
  <w:style w:type="paragraph" w:customStyle="1" w:styleId="Default">
    <w:name w:val="Default"/>
    <w:rsid w:val="009D334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1">
    <w:name w:val="Unresolved Mention1"/>
    <w:basedOn w:val="a0"/>
    <w:uiPriority w:val="99"/>
    <w:semiHidden/>
    <w:unhideWhenUsed/>
    <w:rsid w:val="009D3347"/>
    <w:rPr>
      <w:color w:val="605E5C"/>
      <w:shd w:val="clear" w:color="auto" w:fill="E1DFDD"/>
    </w:rPr>
  </w:style>
  <w:style w:type="character" w:styleId="afc">
    <w:name w:val="Strong"/>
    <w:basedOn w:val="a0"/>
    <w:uiPriority w:val="22"/>
    <w:qFormat/>
    <w:rsid w:val="009D3347"/>
    <w:rPr>
      <w:b/>
      <w:bCs/>
    </w:rPr>
  </w:style>
  <w:style w:type="numbering" w:customStyle="1" w:styleId="11">
    <w:name w:val="Нет списка1"/>
    <w:next w:val="a2"/>
    <w:uiPriority w:val="99"/>
    <w:semiHidden/>
    <w:unhideWhenUsed/>
    <w:rsid w:val="009D3347"/>
  </w:style>
  <w:style w:type="table" w:customStyle="1" w:styleId="12">
    <w:name w:val="Сетка таблицы1"/>
    <w:basedOn w:val="a1"/>
    <w:next w:val="afb"/>
    <w:uiPriority w:val="39"/>
    <w:rsid w:val="009D3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
    <w:name w:val="pr"/>
    <w:basedOn w:val="a"/>
    <w:rsid w:val="009D3347"/>
    <w:pPr>
      <w:jc w:val="right"/>
    </w:pPr>
    <w:rPr>
      <w:color w:val="000000"/>
      <w:sz w:val="24"/>
      <w:szCs w:val="24"/>
    </w:rPr>
  </w:style>
  <w:style w:type="character" w:customStyle="1" w:styleId="s1921">
    <w:name w:val="s1921"/>
    <w:basedOn w:val="a0"/>
    <w:rsid w:val="00F0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664">
      <w:bodyDiv w:val="1"/>
      <w:marLeft w:val="0"/>
      <w:marRight w:val="0"/>
      <w:marTop w:val="0"/>
      <w:marBottom w:val="0"/>
      <w:divBdr>
        <w:top w:val="none" w:sz="0" w:space="0" w:color="auto"/>
        <w:left w:val="none" w:sz="0" w:space="0" w:color="auto"/>
        <w:bottom w:val="none" w:sz="0" w:space="0" w:color="auto"/>
        <w:right w:val="none" w:sz="0" w:space="0" w:color="auto"/>
      </w:divBdr>
    </w:div>
    <w:div w:id="31076217">
      <w:bodyDiv w:val="1"/>
      <w:marLeft w:val="0"/>
      <w:marRight w:val="0"/>
      <w:marTop w:val="0"/>
      <w:marBottom w:val="0"/>
      <w:divBdr>
        <w:top w:val="none" w:sz="0" w:space="0" w:color="auto"/>
        <w:left w:val="none" w:sz="0" w:space="0" w:color="auto"/>
        <w:bottom w:val="none" w:sz="0" w:space="0" w:color="auto"/>
        <w:right w:val="none" w:sz="0" w:space="0" w:color="auto"/>
      </w:divBdr>
    </w:div>
    <w:div w:id="51082703">
      <w:bodyDiv w:val="1"/>
      <w:marLeft w:val="0"/>
      <w:marRight w:val="0"/>
      <w:marTop w:val="0"/>
      <w:marBottom w:val="0"/>
      <w:divBdr>
        <w:top w:val="none" w:sz="0" w:space="0" w:color="auto"/>
        <w:left w:val="none" w:sz="0" w:space="0" w:color="auto"/>
        <w:bottom w:val="none" w:sz="0" w:space="0" w:color="auto"/>
        <w:right w:val="none" w:sz="0" w:space="0" w:color="auto"/>
      </w:divBdr>
    </w:div>
    <w:div w:id="78447298">
      <w:bodyDiv w:val="1"/>
      <w:marLeft w:val="0"/>
      <w:marRight w:val="0"/>
      <w:marTop w:val="0"/>
      <w:marBottom w:val="0"/>
      <w:divBdr>
        <w:top w:val="none" w:sz="0" w:space="0" w:color="auto"/>
        <w:left w:val="none" w:sz="0" w:space="0" w:color="auto"/>
        <w:bottom w:val="none" w:sz="0" w:space="0" w:color="auto"/>
        <w:right w:val="none" w:sz="0" w:space="0" w:color="auto"/>
      </w:divBdr>
    </w:div>
    <w:div w:id="100150623">
      <w:bodyDiv w:val="1"/>
      <w:marLeft w:val="0"/>
      <w:marRight w:val="0"/>
      <w:marTop w:val="0"/>
      <w:marBottom w:val="0"/>
      <w:divBdr>
        <w:top w:val="none" w:sz="0" w:space="0" w:color="auto"/>
        <w:left w:val="none" w:sz="0" w:space="0" w:color="auto"/>
        <w:bottom w:val="none" w:sz="0" w:space="0" w:color="auto"/>
        <w:right w:val="none" w:sz="0" w:space="0" w:color="auto"/>
      </w:divBdr>
    </w:div>
    <w:div w:id="154612923">
      <w:bodyDiv w:val="1"/>
      <w:marLeft w:val="0"/>
      <w:marRight w:val="0"/>
      <w:marTop w:val="0"/>
      <w:marBottom w:val="0"/>
      <w:divBdr>
        <w:top w:val="none" w:sz="0" w:space="0" w:color="auto"/>
        <w:left w:val="none" w:sz="0" w:space="0" w:color="auto"/>
        <w:bottom w:val="none" w:sz="0" w:space="0" w:color="auto"/>
        <w:right w:val="none" w:sz="0" w:space="0" w:color="auto"/>
      </w:divBdr>
    </w:div>
    <w:div w:id="155466208">
      <w:bodyDiv w:val="1"/>
      <w:marLeft w:val="0"/>
      <w:marRight w:val="0"/>
      <w:marTop w:val="0"/>
      <w:marBottom w:val="0"/>
      <w:divBdr>
        <w:top w:val="none" w:sz="0" w:space="0" w:color="auto"/>
        <w:left w:val="none" w:sz="0" w:space="0" w:color="auto"/>
        <w:bottom w:val="none" w:sz="0" w:space="0" w:color="auto"/>
        <w:right w:val="none" w:sz="0" w:space="0" w:color="auto"/>
      </w:divBdr>
    </w:div>
    <w:div w:id="165484783">
      <w:bodyDiv w:val="1"/>
      <w:marLeft w:val="0"/>
      <w:marRight w:val="0"/>
      <w:marTop w:val="0"/>
      <w:marBottom w:val="0"/>
      <w:divBdr>
        <w:top w:val="none" w:sz="0" w:space="0" w:color="auto"/>
        <w:left w:val="none" w:sz="0" w:space="0" w:color="auto"/>
        <w:bottom w:val="none" w:sz="0" w:space="0" w:color="auto"/>
        <w:right w:val="none" w:sz="0" w:space="0" w:color="auto"/>
      </w:divBdr>
    </w:div>
    <w:div w:id="261114251">
      <w:bodyDiv w:val="1"/>
      <w:marLeft w:val="0"/>
      <w:marRight w:val="0"/>
      <w:marTop w:val="0"/>
      <w:marBottom w:val="0"/>
      <w:divBdr>
        <w:top w:val="none" w:sz="0" w:space="0" w:color="auto"/>
        <w:left w:val="none" w:sz="0" w:space="0" w:color="auto"/>
        <w:bottom w:val="none" w:sz="0" w:space="0" w:color="auto"/>
        <w:right w:val="none" w:sz="0" w:space="0" w:color="auto"/>
      </w:divBdr>
    </w:div>
    <w:div w:id="284196640">
      <w:bodyDiv w:val="1"/>
      <w:marLeft w:val="0"/>
      <w:marRight w:val="0"/>
      <w:marTop w:val="0"/>
      <w:marBottom w:val="0"/>
      <w:divBdr>
        <w:top w:val="none" w:sz="0" w:space="0" w:color="auto"/>
        <w:left w:val="none" w:sz="0" w:space="0" w:color="auto"/>
        <w:bottom w:val="none" w:sz="0" w:space="0" w:color="auto"/>
        <w:right w:val="none" w:sz="0" w:space="0" w:color="auto"/>
      </w:divBdr>
    </w:div>
    <w:div w:id="326252960">
      <w:bodyDiv w:val="1"/>
      <w:marLeft w:val="0"/>
      <w:marRight w:val="0"/>
      <w:marTop w:val="0"/>
      <w:marBottom w:val="0"/>
      <w:divBdr>
        <w:top w:val="none" w:sz="0" w:space="0" w:color="auto"/>
        <w:left w:val="none" w:sz="0" w:space="0" w:color="auto"/>
        <w:bottom w:val="none" w:sz="0" w:space="0" w:color="auto"/>
        <w:right w:val="none" w:sz="0" w:space="0" w:color="auto"/>
      </w:divBdr>
    </w:div>
    <w:div w:id="326516148">
      <w:bodyDiv w:val="1"/>
      <w:marLeft w:val="0"/>
      <w:marRight w:val="0"/>
      <w:marTop w:val="0"/>
      <w:marBottom w:val="0"/>
      <w:divBdr>
        <w:top w:val="none" w:sz="0" w:space="0" w:color="auto"/>
        <w:left w:val="none" w:sz="0" w:space="0" w:color="auto"/>
        <w:bottom w:val="none" w:sz="0" w:space="0" w:color="auto"/>
        <w:right w:val="none" w:sz="0" w:space="0" w:color="auto"/>
      </w:divBdr>
    </w:div>
    <w:div w:id="329799616">
      <w:bodyDiv w:val="1"/>
      <w:marLeft w:val="0"/>
      <w:marRight w:val="0"/>
      <w:marTop w:val="0"/>
      <w:marBottom w:val="0"/>
      <w:divBdr>
        <w:top w:val="none" w:sz="0" w:space="0" w:color="auto"/>
        <w:left w:val="none" w:sz="0" w:space="0" w:color="auto"/>
        <w:bottom w:val="none" w:sz="0" w:space="0" w:color="auto"/>
        <w:right w:val="none" w:sz="0" w:space="0" w:color="auto"/>
      </w:divBdr>
    </w:div>
    <w:div w:id="329914230">
      <w:bodyDiv w:val="1"/>
      <w:marLeft w:val="0"/>
      <w:marRight w:val="0"/>
      <w:marTop w:val="0"/>
      <w:marBottom w:val="0"/>
      <w:divBdr>
        <w:top w:val="none" w:sz="0" w:space="0" w:color="auto"/>
        <w:left w:val="none" w:sz="0" w:space="0" w:color="auto"/>
        <w:bottom w:val="none" w:sz="0" w:space="0" w:color="auto"/>
        <w:right w:val="none" w:sz="0" w:space="0" w:color="auto"/>
      </w:divBdr>
    </w:div>
    <w:div w:id="341392924">
      <w:bodyDiv w:val="1"/>
      <w:marLeft w:val="0"/>
      <w:marRight w:val="0"/>
      <w:marTop w:val="0"/>
      <w:marBottom w:val="0"/>
      <w:divBdr>
        <w:top w:val="none" w:sz="0" w:space="0" w:color="auto"/>
        <w:left w:val="none" w:sz="0" w:space="0" w:color="auto"/>
        <w:bottom w:val="none" w:sz="0" w:space="0" w:color="auto"/>
        <w:right w:val="none" w:sz="0" w:space="0" w:color="auto"/>
      </w:divBdr>
    </w:div>
    <w:div w:id="353847469">
      <w:bodyDiv w:val="1"/>
      <w:marLeft w:val="0"/>
      <w:marRight w:val="0"/>
      <w:marTop w:val="0"/>
      <w:marBottom w:val="0"/>
      <w:divBdr>
        <w:top w:val="none" w:sz="0" w:space="0" w:color="auto"/>
        <w:left w:val="none" w:sz="0" w:space="0" w:color="auto"/>
        <w:bottom w:val="none" w:sz="0" w:space="0" w:color="auto"/>
        <w:right w:val="none" w:sz="0" w:space="0" w:color="auto"/>
      </w:divBdr>
    </w:div>
    <w:div w:id="395012759">
      <w:bodyDiv w:val="1"/>
      <w:marLeft w:val="0"/>
      <w:marRight w:val="0"/>
      <w:marTop w:val="0"/>
      <w:marBottom w:val="0"/>
      <w:divBdr>
        <w:top w:val="none" w:sz="0" w:space="0" w:color="auto"/>
        <w:left w:val="none" w:sz="0" w:space="0" w:color="auto"/>
        <w:bottom w:val="none" w:sz="0" w:space="0" w:color="auto"/>
        <w:right w:val="none" w:sz="0" w:space="0" w:color="auto"/>
      </w:divBdr>
    </w:div>
    <w:div w:id="430511373">
      <w:bodyDiv w:val="1"/>
      <w:marLeft w:val="0"/>
      <w:marRight w:val="0"/>
      <w:marTop w:val="0"/>
      <w:marBottom w:val="0"/>
      <w:divBdr>
        <w:top w:val="none" w:sz="0" w:space="0" w:color="auto"/>
        <w:left w:val="none" w:sz="0" w:space="0" w:color="auto"/>
        <w:bottom w:val="none" w:sz="0" w:space="0" w:color="auto"/>
        <w:right w:val="none" w:sz="0" w:space="0" w:color="auto"/>
      </w:divBdr>
    </w:div>
    <w:div w:id="439031833">
      <w:bodyDiv w:val="1"/>
      <w:marLeft w:val="0"/>
      <w:marRight w:val="0"/>
      <w:marTop w:val="0"/>
      <w:marBottom w:val="0"/>
      <w:divBdr>
        <w:top w:val="none" w:sz="0" w:space="0" w:color="auto"/>
        <w:left w:val="none" w:sz="0" w:space="0" w:color="auto"/>
        <w:bottom w:val="none" w:sz="0" w:space="0" w:color="auto"/>
        <w:right w:val="none" w:sz="0" w:space="0" w:color="auto"/>
      </w:divBdr>
    </w:div>
    <w:div w:id="569736867">
      <w:bodyDiv w:val="1"/>
      <w:marLeft w:val="0"/>
      <w:marRight w:val="0"/>
      <w:marTop w:val="0"/>
      <w:marBottom w:val="0"/>
      <w:divBdr>
        <w:top w:val="none" w:sz="0" w:space="0" w:color="auto"/>
        <w:left w:val="none" w:sz="0" w:space="0" w:color="auto"/>
        <w:bottom w:val="none" w:sz="0" w:space="0" w:color="auto"/>
        <w:right w:val="none" w:sz="0" w:space="0" w:color="auto"/>
      </w:divBdr>
    </w:div>
    <w:div w:id="570314914">
      <w:bodyDiv w:val="1"/>
      <w:marLeft w:val="0"/>
      <w:marRight w:val="0"/>
      <w:marTop w:val="0"/>
      <w:marBottom w:val="0"/>
      <w:divBdr>
        <w:top w:val="none" w:sz="0" w:space="0" w:color="auto"/>
        <w:left w:val="none" w:sz="0" w:space="0" w:color="auto"/>
        <w:bottom w:val="none" w:sz="0" w:space="0" w:color="auto"/>
        <w:right w:val="none" w:sz="0" w:space="0" w:color="auto"/>
      </w:divBdr>
    </w:div>
    <w:div w:id="576012280">
      <w:bodyDiv w:val="1"/>
      <w:marLeft w:val="0"/>
      <w:marRight w:val="0"/>
      <w:marTop w:val="0"/>
      <w:marBottom w:val="0"/>
      <w:divBdr>
        <w:top w:val="none" w:sz="0" w:space="0" w:color="auto"/>
        <w:left w:val="none" w:sz="0" w:space="0" w:color="auto"/>
        <w:bottom w:val="none" w:sz="0" w:space="0" w:color="auto"/>
        <w:right w:val="none" w:sz="0" w:space="0" w:color="auto"/>
      </w:divBdr>
    </w:div>
    <w:div w:id="590087599">
      <w:bodyDiv w:val="1"/>
      <w:marLeft w:val="0"/>
      <w:marRight w:val="0"/>
      <w:marTop w:val="0"/>
      <w:marBottom w:val="0"/>
      <w:divBdr>
        <w:top w:val="none" w:sz="0" w:space="0" w:color="auto"/>
        <w:left w:val="none" w:sz="0" w:space="0" w:color="auto"/>
        <w:bottom w:val="none" w:sz="0" w:space="0" w:color="auto"/>
        <w:right w:val="none" w:sz="0" w:space="0" w:color="auto"/>
      </w:divBdr>
    </w:div>
    <w:div w:id="618613596">
      <w:bodyDiv w:val="1"/>
      <w:marLeft w:val="0"/>
      <w:marRight w:val="0"/>
      <w:marTop w:val="0"/>
      <w:marBottom w:val="0"/>
      <w:divBdr>
        <w:top w:val="none" w:sz="0" w:space="0" w:color="auto"/>
        <w:left w:val="none" w:sz="0" w:space="0" w:color="auto"/>
        <w:bottom w:val="none" w:sz="0" w:space="0" w:color="auto"/>
        <w:right w:val="none" w:sz="0" w:space="0" w:color="auto"/>
      </w:divBdr>
    </w:div>
    <w:div w:id="667027234">
      <w:bodyDiv w:val="1"/>
      <w:marLeft w:val="0"/>
      <w:marRight w:val="0"/>
      <w:marTop w:val="0"/>
      <w:marBottom w:val="0"/>
      <w:divBdr>
        <w:top w:val="none" w:sz="0" w:space="0" w:color="auto"/>
        <w:left w:val="none" w:sz="0" w:space="0" w:color="auto"/>
        <w:bottom w:val="none" w:sz="0" w:space="0" w:color="auto"/>
        <w:right w:val="none" w:sz="0" w:space="0" w:color="auto"/>
      </w:divBdr>
    </w:div>
    <w:div w:id="674379831">
      <w:bodyDiv w:val="1"/>
      <w:marLeft w:val="0"/>
      <w:marRight w:val="0"/>
      <w:marTop w:val="0"/>
      <w:marBottom w:val="0"/>
      <w:divBdr>
        <w:top w:val="none" w:sz="0" w:space="0" w:color="auto"/>
        <w:left w:val="none" w:sz="0" w:space="0" w:color="auto"/>
        <w:bottom w:val="none" w:sz="0" w:space="0" w:color="auto"/>
        <w:right w:val="none" w:sz="0" w:space="0" w:color="auto"/>
      </w:divBdr>
    </w:div>
    <w:div w:id="679508385">
      <w:bodyDiv w:val="1"/>
      <w:marLeft w:val="0"/>
      <w:marRight w:val="0"/>
      <w:marTop w:val="0"/>
      <w:marBottom w:val="0"/>
      <w:divBdr>
        <w:top w:val="none" w:sz="0" w:space="0" w:color="auto"/>
        <w:left w:val="none" w:sz="0" w:space="0" w:color="auto"/>
        <w:bottom w:val="none" w:sz="0" w:space="0" w:color="auto"/>
        <w:right w:val="none" w:sz="0" w:space="0" w:color="auto"/>
      </w:divBdr>
    </w:div>
    <w:div w:id="809056982">
      <w:bodyDiv w:val="1"/>
      <w:marLeft w:val="0"/>
      <w:marRight w:val="0"/>
      <w:marTop w:val="0"/>
      <w:marBottom w:val="0"/>
      <w:divBdr>
        <w:top w:val="none" w:sz="0" w:space="0" w:color="auto"/>
        <w:left w:val="none" w:sz="0" w:space="0" w:color="auto"/>
        <w:bottom w:val="none" w:sz="0" w:space="0" w:color="auto"/>
        <w:right w:val="none" w:sz="0" w:space="0" w:color="auto"/>
      </w:divBdr>
    </w:div>
    <w:div w:id="817964526">
      <w:bodyDiv w:val="1"/>
      <w:marLeft w:val="0"/>
      <w:marRight w:val="0"/>
      <w:marTop w:val="0"/>
      <w:marBottom w:val="0"/>
      <w:divBdr>
        <w:top w:val="none" w:sz="0" w:space="0" w:color="auto"/>
        <w:left w:val="none" w:sz="0" w:space="0" w:color="auto"/>
        <w:bottom w:val="none" w:sz="0" w:space="0" w:color="auto"/>
        <w:right w:val="none" w:sz="0" w:space="0" w:color="auto"/>
      </w:divBdr>
    </w:div>
    <w:div w:id="819855637">
      <w:bodyDiv w:val="1"/>
      <w:marLeft w:val="0"/>
      <w:marRight w:val="0"/>
      <w:marTop w:val="0"/>
      <w:marBottom w:val="0"/>
      <w:divBdr>
        <w:top w:val="none" w:sz="0" w:space="0" w:color="auto"/>
        <w:left w:val="none" w:sz="0" w:space="0" w:color="auto"/>
        <w:bottom w:val="none" w:sz="0" w:space="0" w:color="auto"/>
        <w:right w:val="none" w:sz="0" w:space="0" w:color="auto"/>
      </w:divBdr>
    </w:div>
    <w:div w:id="842358389">
      <w:bodyDiv w:val="1"/>
      <w:marLeft w:val="0"/>
      <w:marRight w:val="0"/>
      <w:marTop w:val="0"/>
      <w:marBottom w:val="0"/>
      <w:divBdr>
        <w:top w:val="none" w:sz="0" w:space="0" w:color="auto"/>
        <w:left w:val="none" w:sz="0" w:space="0" w:color="auto"/>
        <w:bottom w:val="none" w:sz="0" w:space="0" w:color="auto"/>
        <w:right w:val="none" w:sz="0" w:space="0" w:color="auto"/>
      </w:divBdr>
    </w:div>
    <w:div w:id="864945530">
      <w:bodyDiv w:val="1"/>
      <w:marLeft w:val="0"/>
      <w:marRight w:val="0"/>
      <w:marTop w:val="0"/>
      <w:marBottom w:val="0"/>
      <w:divBdr>
        <w:top w:val="none" w:sz="0" w:space="0" w:color="auto"/>
        <w:left w:val="none" w:sz="0" w:space="0" w:color="auto"/>
        <w:bottom w:val="none" w:sz="0" w:space="0" w:color="auto"/>
        <w:right w:val="none" w:sz="0" w:space="0" w:color="auto"/>
      </w:divBdr>
    </w:div>
    <w:div w:id="874195127">
      <w:bodyDiv w:val="1"/>
      <w:marLeft w:val="0"/>
      <w:marRight w:val="0"/>
      <w:marTop w:val="0"/>
      <w:marBottom w:val="0"/>
      <w:divBdr>
        <w:top w:val="none" w:sz="0" w:space="0" w:color="auto"/>
        <w:left w:val="none" w:sz="0" w:space="0" w:color="auto"/>
        <w:bottom w:val="none" w:sz="0" w:space="0" w:color="auto"/>
        <w:right w:val="none" w:sz="0" w:space="0" w:color="auto"/>
      </w:divBdr>
    </w:div>
    <w:div w:id="877621845">
      <w:bodyDiv w:val="1"/>
      <w:marLeft w:val="0"/>
      <w:marRight w:val="0"/>
      <w:marTop w:val="0"/>
      <w:marBottom w:val="0"/>
      <w:divBdr>
        <w:top w:val="none" w:sz="0" w:space="0" w:color="auto"/>
        <w:left w:val="none" w:sz="0" w:space="0" w:color="auto"/>
        <w:bottom w:val="none" w:sz="0" w:space="0" w:color="auto"/>
        <w:right w:val="none" w:sz="0" w:space="0" w:color="auto"/>
      </w:divBdr>
    </w:div>
    <w:div w:id="878473875">
      <w:bodyDiv w:val="1"/>
      <w:marLeft w:val="0"/>
      <w:marRight w:val="0"/>
      <w:marTop w:val="0"/>
      <w:marBottom w:val="0"/>
      <w:divBdr>
        <w:top w:val="none" w:sz="0" w:space="0" w:color="auto"/>
        <w:left w:val="none" w:sz="0" w:space="0" w:color="auto"/>
        <w:bottom w:val="none" w:sz="0" w:space="0" w:color="auto"/>
        <w:right w:val="none" w:sz="0" w:space="0" w:color="auto"/>
      </w:divBdr>
    </w:div>
    <w:div w:id="883567927">
      <w:bodyDiv w:val="1"/>
      <w:marLeft w:val="0"/>
      <w:marRight w:val="0"/>
      <w:marTop w:val="0"/>
      <w:marBottom w:val="0"/>
      <w:divBdr>
        <w:top w:val="none" w:sz="0" w:space="0" w:color="auto"/>
        <w:left w:val="none" w:sz="0" w:space="0" w:color="auto"/>
        <w:bottom w:val="none" w:sz="0" w:space="0" w:color="auto"/>
        <w:right w:val="none" w:sz="0" w:space="0" w:color="auto"/>
      </w:divBdr>
    </w:div>
    <w:div w:id="892620722">
      <w:bodyDiv w:val="1"/>
      <w:marLeft w:val="0"/>
      <w:marRight w:val="0"/>
      <w:marTop w:val="0"/>
      <w:marBottom w:val="0"/>
      <w:divBdr>
        <w:top w:val="none" w:sz="0" w:space="0" w:color="auto"/>
        <w:left w:val="none" w:sz="0" w:space="0" w:color="auto"/>
        <w:bottom w:val="none" w:sz="0" w:space="0" w:color="auto"/>
        <w:right w:val="none" w:sz="0" w:space="0" w:color="auto"/>
      </w:divBdr>
    </w:div>
    <w:div w:id="935408133">
      <w:bodyDiv w:val="1"/>
      <w:marLeft w:val="0"/>
      <w:marRight w:val="0"/>
      <w:marTop w:val="0"/>
      <w:marBottom w:val="0"/>
      <w:divBdr>
        <w:top w:val="none" w:sz="0" w:space="0" w:color="auto"/>
        <w:left w:val="none" w:sz="0" w:space="0" w:color="auto"/>
        <w:bottom w:val="none" w:sz="0" w:space="0" w:color="auto"/>
        <w:right w:val="none" w:sz="0" w:space="0" w:color="auto"/>
      </w:divBdr>
    </w:div>
    <w:div w:id="960961420">
      <w:bodyDiv w:val="1"/>
      <w:marLeft w:val="0"/>
      <w:marRight w:val="0"/>
      <w:marTop w:val="0"/>
      <w:marBottom w:val="0"/>
      <w:divBdr>
        <w:top w:val="none" w:sz="0" w:space="0" w:color="auto"/>
        <w:left w:val="none" w:sz="0" w:space="0" w:color="auto"/>
        <w:bottom w:val="none" w:sz="0" w:space="0" w:color="auto"/>
        <w:right w:val="none" w:sz="0" w:space="0" w:color="auto"/>
      </w:divBdr>
    </w:div>
    <w:div w:id="1060442429">
      <w:bodyDiv w:val="1"/>
      <w:marLeft w:val="0"/>
      <w:marRight w:val="0"/>
      <w:marTop w:val="0"/>
      <w:marBottom w:val="0"/>
      <w:divBdr>
        <w:top w:val="none" w:sz="0" w:space="0" w:color="auto"/>
        <w:left w:val="none" w:sz="0" w:space="0" w:color="auto"/>
        <w:bottom w:val="none" w:sz="0" w:space="0" w:color="auto"/>
        <w:right w:val="none" w:sz="0" w:space="0" w:color="auto"/>
      </w:divBdr>
    </w:div>
    <w:div w:id="1081023803">
      <w:bodyDiv w:val="1"/>
      <w:marLeft w:val="0"/>
      <w:marRight w:val="0"/>
      <w:marTop w:val="0"/>
      <w:marBottom w:val="0"/>
      <w:divBdr>
        <w:top w:val="none" w:sz="0" w:space="0" w:color="auto"/>
        <w:left w:val="none" w:sz="0" w:space="0" w:color="auto"/>
        <w:bottom w:val="none" w:sz="0" w:space="0" w:color="auto"/>
        <w:right w:val="none" w:sz="0" w:space="0" w:color="auto"/>
      </w:divBdr>
    </w:div>
    <w:div w:id="1082213807">
      <w:bodyDiv w:val="1"/>
      <w:marLeft w:val="0"/>
      <w:marRight w:val="0"/>
      <w:marTop w:val="0"/>
      <w:marBottom w:val="0"/>
      <w:divBdr>
        <w:top w:val="none" w:sz="0" w:space="0" w:color="auto"/>
        <w:left w:val="none" w:sz="0" w:space="0" w:color="auto"/>
        <w:bottom w:val="none" w:sz="0" w:space="0" w:color="auto"/>
        <w:right w:val="none" w:sz="0" w:space="0" w:color="auto"/>
      </w:divBdr>
    </w:div>
    <w:div w:id="1091583974">
      <w:bodyDiv w:val="1"/>
      <w:marLeft w:val="0"/>
      <w:marRight w:val="0"/>
      <w:marTop w:val="0"/>
      <w:marBottom w:val="0"/>
      <w:divBdr>
        <w:top w:val="none" w:sz="0" w:space="0" w:color="auto"/>
        <w:left w:val="none" w:sz="0" w:space="0" w:color="auto"/>
        <w:bottom w:val="none" w:sz="0" w:space="0" w:color="auto"/>
        <w:right w:val="none" w:sz="0" w:space="0" w:color="auto"/>
      </w:divBdr>
    </w:div>
    <w:div w:id="1092118826">
      <w:bodyDiv w:val="1"/>
      <w:marLeft w:val="0"/>
      <w:marRight w:val="0"/>
      <w:marTop w:val="0"/>
      <w:marBottom w:val="0"/>
      <w:divBdr>
        <w:top w:val="none" w:sz="0" w:space="0" w:color="auto"/>
        <w:left w:val="none" w:sz="0" w:space="0" w:color="auto"/>
        <w:bottom w:val="none" w:sz="0" w:space="0" w:color="auto"/>
        <w:right w:val="none" w:sz="0" w:space="0" w:color="auto"/>
      </w:divBdr>
    </w:div>
    <w:div w:id="1100758501">
      <w:bodyDiv w:val="1"/>
      <w:marLeft w:val="0"/>
      <w:marRight w:val="0"/>
      <w:marTop w:val="0"/>
      <w:marBottom w:val="0"/>
      <w:divBdr>
        <w:top w:val="none" w:sz="0" w:space="0" w:color="auto"/>
        <w:left w:val="none" w:sz="0" w:space="0" w:color="auto"/>
        <w:bottom w:val="none" w:sz="0" w:space="0" w:color="auto"/>
        <w:right w:val="none" w:sz="0" w:space="0" w:color="auto"/>
      </w:divBdr>
    </w:div>
    <w:div w:id="1141730046">
      <w:bodyDiv w:val="1"/>
      <w:marLeft w:val="0"/>
      <w:marRight w:val="0"/>
      <w:marTop w:val="0"/>
      <w:marBottom w:val="0"/>
      <w:divBdr>
        <w:top w:val="none" w:sz="0" w:space="0" w:color="auto"/>
        <w:left w:val="none" w:sz="0" w:space="0" w:color="auto"/>
        <w:bottom w:val="none" w:sz="0" w:space="0" w:color="auto"/>
        <w:right w:val="none" w:sz="0" w:space="0" w:color="auto"/>
      </w:divBdr>
    </w:div>
    <w:div w:id="1147481110">
      <w:bodyDiv w:val="1"/>
      <w:marLeft w:val="0"/>
      <w:marRight w:val="0"/>
      <w:marTop w:val="0"/>
      <w:marBottom w:val="0"/>
      <w:divBdr>
        <w:top w:val="none" w:sz="0" w:space="0" w:color="auto"/>
        <w:left w:val="none" w:sz="0" w:space="0" w:color="auto"/>
        <w:bottom w:val="none" w:sz="0" w:space="0" w:color="auto"/>
        <w:right w:val="none" w:sz="0" w:space="0" w:color="auto"/>
      </w:divBdr>
    </w:div>
    <w:div w:id="1154447113">
      <w:bodyDiv w:val="1"/>
      <w:marLeft w:val="0"/>
      <w:marRight w:val="0"/>
      <w:marTop w:val="0"/>
      <w:marBottom w:val="0"/>
      <w:divBdr>
        <w:top w:val="none" w:sz="0" w:space="0" w:color="auto"/>
        <w:left w:val="none" w:sz="0" w:space="0" w:color="auto"/>
        <w:bottom w:val="none" w:sz="0" w:space="0" w:color="auto"/>
        <w:right w:val="none" w:sz="0" w:space="0" w:color="auto"/>
      </w:divBdr>
    </w:div>
    <w:div w:id="1229614983">
      <w:bodyDiv w:val="1"/>
      <w:marLeft w:val="0"/>
      <w:marRight w:val="0"/>
      <w:marTop w:val="0"/>
      <w:marBottom w:val="0"/>
      <w:divBdr>
        <w:top w:val="none" w:sz="0" w:space="0" w:color="auto"/>
        <w:left w:val="none" w:sz="0" w:space="0" w:color="auto"/>
        <w:bottom w:val="none" w:sz="0" w:space="0" w:color="auto"/>
        <w:right w:val="none" w:sz="0" w:space="0" w:color="auto"/>
      </w:divBdr>
    </w:div>
    <w:div w:id="1235123790">
      <w:bodyDiv w:val="1"/>
      <w:marLeft w:val="0"/>
      <w:marRight w:val="0"/>
      <w:marTop w:val="0"/>
      <w:marBottom w:val="0"/>
      <w:divBdr>
        <w:top w:val="none" w:sz="0" w:space="0" w:color="auto"/>
        <w:left w:val="none" w:sz="0" w:space="0" w:color="auto"/>
        <w:bottom w:val="none" w:sz="0" w:space="0" w:color="auto"/>
        <w:right w:val="none" w:sz="0" w:space="0" w:color="auto"/>
      </w:divBdr>
    </w:div>
    <w:div w:id="1244608140">
      <w:bodyDiv w:val="1"/>
      <w:marLeft w:val="0"/>
      <w:marRight w:val="0"/>
      <w:marTop w:val="0"/>
      <w:marBottom w:val="0"/>
      <w:divBdr>
        <w:top w:val="none" w:sz="0" w:space="0" w:color="auto"/>
        <w:left w:val="none" w:sz="0" w:space="0" w:color="auto"/>
        <w:bottom w:val="none" w:sz="0" w:space="0" w:color="auto"/>
        <w:right w:val="none" w:sz="0" w:space="0" w:color="auto"/>
      </w:divBdr>
    </w:div>
    <w:div w:id="1249778295">
      <w:bodyDiv w:val="1"/>
      <w:marLeft w:val="0"/>
      <w:marRight w:val="0"/>
      <w:marTop w:val="0"/>
      <w:marBottom w:val="0"/>
      <w:divBdr>
        <w:top w:val="none" w:sz="0" w:space="0" w:color="auto"/>
        <w:left w:val="none" w:sz="0" w:space="0" w:color="auto"/>
        <w:bottom w:val="none" w:sz="0" w:space="0" w:color="auto"/>
        <w:right w:val="none" w:sz="0" w:space="0" w:color="auto"/>
      </w:divBdr>
    </w:div>
    <w:div w:id="1280799392">
      <w:bodyDiv w:val="1"/>
      <w:marLeft w:val="0"/>
      <w:marRight w:val="0"/>
      <w:marTop w:val="0"/>
      <w:marBottom w:val="0"/>
      <w:divBdr>
        <w:top w:val="none" w:sz="0" w:space="0" w:color="auto"/>
        <w:left w:val="none" w:sz="0" w:space="0" w:color="auto"/>
        <w:bottom w:val="none" w:sz="0" w:space="0" w:color="auto"/>
        <w:right w:val="none" w:sz="0" w:space="0" w:color="auto"/>
      </w:divBdr>
    </w:div>
    <w:div w:id="1306157471">
      <w:bodyDiv w:val="1"/>
      <w:marLeft w:val="0"/>
      <w:marRight w:val="0"/>
      <w:marTop w:val="0"/>
      <w:marBottom w:val="0"/>
      <w:divBdr>
        <w:top w:val="none" w:sz="0" w:space="0" w:color="auto"/>
        <w:left w:val="none" w:sz="0" w:space="0" w:color="auto"/>
        <w:bottom w:val="none" w:sz="0" w:space="0" w:color="auto"/>
        <w:right w:val="none" w:sz="0" w:space="0" w:color="auto"/>
      </w:divBdr>
    </w:div>
    <w:div w:id="1316492734">
      <w:bodyDiv w:val="1"/>
      <w:marLeft w:val="0"/>
      <w:marRight w:val="0"/>
      <w:marTop w:val="0"/>
      <w:marBottom w:val="0"/>
      <w:divBdr>
        <w:top w:val="none" w:sz="0" w:space="0" w:color="auto"/>
        <w:left w:val="none" w:sz="0" w:space="0" w:color="auto"/>
        <w:bottom w:val="none" w:sz="0" w:space="0" w:color="auto"/>
        <w:right w:val="none" w:sz="0" w:space="0" w:color="auto"/>
      </w:divBdr>
    </w:div>
    <w:div w:id="1325403097">
      <w:bodyDiv w:val="1"/>
      <w:marLeft w:val="0"/>
      <w:marRight w:val="0"/>
      <w:marTop w:val="0"/>
      <w:marBottom w:val="0"/>
      <w:divBdr>
        <w:top w:val="none" w:sz="0" w:space="0" w:color="auto"/>
        <w:left w:val="none" w:sz="0" w:space="0" w:color="auto"/>
        <w:bottom w:val="none" w:sz="0" w:space="0" w:color="auto"/>
        <w:right w:val="none" w:sz="0" w:space="0" w:color="auto"/>
      </w:divBdr>
    </w:div>
    <w:div w:id="1327516947">
      <w:bodyDiv w:val="1"/>
      <w:marLeft w:val="0"/>
      <w:marRight w:val="0"/>
      <w:marTop w:val="0"/>
      <w:marBottom w:val="0"/>
      <w:divBdr>
        <w:top w:val="none" w:sz="0" w:space="0" w:color="auto"/>
        <w:left w:val="none" w:sz="0" w:space="0" w:color="auto"/>
        <w:bottom w:val="none" w:sz="0" w:space="0" w:color="auto"/>
        <w:right w:val="none" w:sz="0" w:space="0" w:color="auto"/>
      </w:divBdr>
    </w:div>
    <w:div w:id="1346207284">
      <w:bodyDiv w:val="1"/>
      <w:marLeft w:val="0"/>
      <w:marRight w:val="0"/>
      <w:marTop w:val="0"/>
      <w:marBottom w:val="0"/>
      <w:divBdr>
        <w:top w:val="none" w:sz="0" w:space="0" w:color="auto"/>
        <w:left w:val="none" w:sz="0" w:space="0" w:color="auto"/>
        <w:bottom w:val="none" w:sz="0" w:space="0" w:color="auto"/>
        <w:right w:val="none" w:sz="0" w:space="0" w:color="auto"/>
      </w:divBdr>
    </w:div>
    <w:div w:id="1365327344">
      <w:bodyDiv w:val="1"/>
      <w:marLeft w:val="0"/>
      <w:marRight w:val="0"/>
      <w:marTop w:val="0"/>
      <w:marBottom w:val="0"/>
      <w:divBdr>
        <w:top w:val="none" w:sz="0" w:space="0" w:color="auto"/>
        <w:left w:val="none" w:sz="0" w:space="0" w:color="auto"/>
        <w:bottom w:val="none" w:sz="0" w:space="0" w:color="auto"/>
        <w:right w:val="none" w:sz="0" w:space="0" w:color="auto"/>
      </w:divBdr>
    </w:div>
    <w:div w:id="1373580046">
      <w:bodyDiv w:val="1"/>
      <w:marLeft w:val="0"/>
      <w:marRight w:val="0"/>
      <w:marTop w:val="0"/>
      <w:marBottom w:val="0"/>
      <w:divBdr>
        <w:top w:val="none" w:sz="0" w:space="0" w:color="auto"/>
        <w:left w:val="none" w:sz="0" w:space="0" w:color="auto"/>
        <w:bottom w:val="none" w:sz="0" w:space="0" w:color="auto"/>
        <w:right w:val="none" w:sz="0" w:space="0" w:color="auto"/>
      </w:divBdr>
    </w:div>
    <w:div w:id="1426416542">
      <w:bodyDiv w:val="1"/>
      <w:marLeft w:val="0"/>
      <w:marRight w:val="0"/>
      <w:marTop w:val="0"/>
      <w:marBottom w:val="0"/>
      <w:divBdr>
        <w:top w:val="none" w:sz="0" w:space="0" w:color="auto"/>
        <w:left w:val="none" w:sz="0" w:space="0" w:color="auto"/>
        <w:bottom w:val="none" w:sz="0" w:space="0" w:color="auto"/>
        <w:right w:val="none" w:sz="0" w:space="0" w:color="auto"/>
      </w:divBdr>
    </w:div>
    <w:div w:id="1432431914">
      <w:bodyDiv w:val="1"/>
      <w:marLeft w:val="0"/>
      <w:marRight w:val="0"/>
      <w:marTop w:val="0"/>
      <w:marBottom w:val="0"/>
      <w:divBdr>
        <w:top w:val="none" w:sz="0" w:space="0" w:color="auto"/>
        <w:left w:val="none" w:sz="0" w:space="0" w:color="auto"/>
        <w:bottom w:val="none" w:sz="0" w:space="0" w:color="auto"/>
        <w:right w:val="none" w:sz="0" w:space="0" w:color="auto"/>
      </w:divBdr>
    </w:div>
    <w:div w:id="1520436021">
      <w:bodyDiv w:val="1"/>
      <w:marLeft w:val="0"/>
      <w:marRight w:val="0"/>
      <w:marTop w:val="0"/>
      <w:marBottom w:val="0"/>
      <w:divBdr>
        <w:top w:val="none" w:sz="0" w:space="0" w:color="auto"/>
        <w:left w:val="none" w:sz="0" w:space="0" w:color="auto"/>
        <w:bottom w:val="none" w:sz="0" w:space="0" w:color="auto"/>
        <w:right w:val="none" w:sz="0" w:space="0" w:color="auto"/>
      </w:divBdr>
    </w:div>
    <w:div w:id="1542546564">
      <w:bodyDiv w:val="1"/>
      <w:marLeft w:val="0"/>
      <w:marRight w:val="0"/>
      <w:marTop w:val="0"/>
      <w:marBottom w:val="0"/>
      <w:divBdr>
        <w:top w:val="none" w:sz="0" w:space="0" w:color="auto"/>
        <w:left w:val="none" w:sz="0" w:space="0" w:color="auto"/>
        <w:bottom w:val="none" w:sz="0" w:space="0" w:color="auto"/>
        <w:right w:val="none" w:sz="0" w:space="0" w:color="auto"/>
      </w:divBdr>
    </w:div>
    <w:div w:id="1542549746">
      <w:bodyDiv w:val="1"/>
      <w:marLeft w:val="0"/>
      <w:marRight w:val="0"/>
      <w:marTop w:val="0"/>
      <w:marBottom w:val="0"/>
      <w:divBdr>
        <w:top w:val="none" w:sz="0" w:space="0" w:color="auto"/>
        <w:left w:val="none" w:sz="0" w:space="0" w:color="auto"/>
        <w:bottom w:val="none" w:sz="0" w:space="0" w:color="auto"/>
        <w:right w:val="none" w:sz="0" w:space="0" w:color="auto"/>
      </w:divBdr>
    </w:div>
    <w:div w:id="1543009426">
      <w:bodyDiv w:val="1"/>
      <w:marLeft w:val="0"/>
      <w:marRight w:val="0"/>
      <w:marTop w:val="0"/>
      <w:marBottom w:val="0"/>
      <w:divBdr>
        <w:top w:val="none" w:sz="0" w:space="0" w:color="auto"/>
        <w:left w:val="none" w:sz="0" w:space="0" w:color="auto"/>
        <w:bottom w:val="none" w:sz="0" w:space="0" w:color="auto"/>
        <w:right w:val="none" w:sz="0" w:space="0" w:color="auto"/>
      </w:divBdr>
    </w:div>
    <w:div w:id="1573933338">
      <w:bodyDiv w:val="1"/>
      <w:marLeft w:val="0"/>
      <w:marRight w:val="0"/>
      <w:marTop w:val="0"/>
      <w:marBottom w:val="0"/>
      <w:divBdr>
        <w:top w:val="none" w:sz="0" w:space="0" w:color="auto"/>
        <w:left w:val="none" w:sz="0" w:space="0" w:color="auto"/>
        <w:bottom w:val="none" w:sz="0" w:space="0" w:color="auto"/>
        <w:right w:val="none" w:sz="0" w:space="0" w:color="auto"/>
      </w:divBdr>
    </w:div>
    <w:div w:id="1626083021">
      <w:bodyDiv w:val="1"/>
      <w:marLeft w:val="0"/>
      <w:marRight w:val="0"/>
      <w:marTop w:val="0"/>
      <w:marBottom w:val="0"/>
      <w:divBdr>
        <w:top w:val="none" w:sz="0" w:space="0" w:color="auto"/>
        <w:left w:val="none" w:sz="0" w:space="0" w:color="auto"/>
        <w:bottom w:val="none" w:sz="0" w:space="0" w:color="auto"/>
        <w:right w:val="none" w:sz="0" w:space="0" w:color="auto"/>
      </w:divBdr>
    </w:div>
    <w:div w:id="1637485203">
      <w:bodyDiv w:val="1"/>
      <w:marLeft w:val="0"/>
      <w:marRight w:val="0"/>
      <w:marTop w:val="0"/>
      <w:marBottom w:val="0"/>
      <w:divBdr>
        <w:top w:val="none" w:sz="0" w:space="0" w:color="auto"/>
        <w:left w:val="none" w:sz="0" w:space="0" w:color="auto"/>
        <w:bottom w:val="none" w:sz="0" w:space="0" w:color="auto"/>
        <w:right w:val="none" w:sz="0" w:space="0" w:color="auto"/>
      </w:divBdr>
    </w:div>
    <w:div w:id="1644119137">
      <w:bodyDiv w:val="1"/>
      <w:marLeft w:val="0"/>
      <w:marRight w:val="0"/>
      <w:marTop w:val="0"/>
      <w:marBottom w:val="0"/>
      <w:divBdr>
        <w:top w:val="none" w:sz="0" w:space="0" w:color="auto"/>
        <w:left w:val="none" w:sz="0" w:space="0" w:color="auto"/>
        <w:bottom w:val="none" w:sz="0" w:space="0" w:color="auto"/>
        <w:right w:val="none" w:sz="0" w:space="0" w:color="auto"/>
      </w:divBdr>
    </w:div>
    <w:div w:id="1673682393">
      <w:bodyDiv w:val="1"/>
      <w:marLeft w:val="0"/>
      <w:marRight w:val="0"/>
      <w:marTop w:val="0"/>
      <w:marBottom w:val="0"/>
      <w:divBdr>
        <w:top w:val="none" w:sz="0" w:space="0" w:color="auto"/>
        <w:left w:val="none" w:sz="0" w:space="0" w:color="auto"/>
        <w:bottom w:val="none" w:sz="0" w:space="0" w:color="auto"/>
        <w:right w:val="none" w:sz="0" w:space="0" w:color="auto"/>
      </w:divBdr>
    </w:div>
    <w:div w:id="1693145879">
      <w:bodyDiv w:val="1"/>
      <w:marLeft w:val="0"/>
      <w:marRight w:val="0"/>
      <w:marTop w:val="0"/>
      <w:marBottom w:val="0"/>
      <w:divBdr>
        <w:top w:val="none" w:sz="0" w:space="0" w:color="auto"/>
        <w:left w:val="none" w:sz="0" w:space="0" w:color="auto"/>
        <w:bottom w:val="none" w:sz="0" w:space="0" w:color="auto"/>
        <w:right w:val="none" w:sz="0" w:space="0" w:color="auto"/>
      </w:divBdr>
    </w:div>
    <w:div w:id="1696422773">
      <w:bodyDiv w:val="1"/>
      <w:marLeft w:val="0"/>
      <w:marRight w:val="0"/>
      <w:marTop w:val="0"/>
      <w:marBottom w:val="0"/>
      <w:divBdr>
        <w:top w:val="none" w:sz="0" w:space="0" w:color="auto"/>
        <w:left w:val="none" w:sz="0" w:space="0" w:color="auto"/>
        <w:bottom w:val="none" w:sz="0" w:space="0" w:color="auto"/>
        <w:right w:val="none" w:sz="0" w:space="0" w:color="auto"/>
      </w:divBdr>
    </w:div>
    <w:div w:id="1811437571">
      <w:bodyDiv w:val="1"/>
      <w:marLeft w:val="0"/>
      <w:marRight w:val="0"/>
      <w:marTop w:val="0"/>
      <w:marBottom w:val="0"/>
      <w:divBdr>
        <w:top w:val="none" w:sz="0" w:space="0" w:color="auto"/>
        <w:left w:val="none" w:sz="0" w:space="0" w:color="auto"/>
        <w:bottom w:val="none" w:sz="0" w:space="0" w:color="auto"/>
        <w:right w:val="none" w:sz="0" w:space="0" w:color="auto"/>
      </w:divBdr>
    </w:div>
    <w:div w:id="1859419838">
      <w:bodyDiv w:val="1"/>
      <w:marLeft w:val="0"/>
      <w:marRight w:val="0"/>
      <w:marTop w:val="0"/>
      <w:marBottom w:val="0"/>
      <w:divBdr>
        <w:top w:val="none" w:sz="0" w:space="0" w:color="auto"/>
        <w:left w:val="none" w:sz="0" w:space="0" w:color="auto"/>
        <w:bottom w:val="none" w:sz="0" w:space="0" w:color="auto"/>
        <w:right w:val="none" w:sz="0" w:space="0" w:color="auto"/>
      </w:divBdr>
    </w:div>
    <w:div w:id="1965571915">
      <w:bodyDiv w:val="1"/>
      <w:marLeft w:val="0"/>
      <w:marRight w:val="0"/>
      <w:marTop w:val="0"/>
      <w:marBottom w:val="0"/>
      <w:divBdr>
        <w:top w:val="none" w:sz="0" w:space="0" w:color="auto"/>
        <w:left w:val="none" w:sz="0" w:space="0" w:color="auto"/>
        <w:bottom w:val="none" w:sz="0" w:space="0" w:color="auto"/>
        <w:right w:val="none" w:sz="0" w:space="0" w:color="auto"/>
      </w:divBdr>
    </w:div>
    <w:div w:id="1969310739">
      <w:bodyDiv w:val="1"/>
      <w:marLeft w:val="0"/>
      <w:marRight w:val="0"/>
      <w:marTop w:val="0"/>
      <w:marBottom w:val="0"/>
      <w:divBdr>
        <w:top w:val="none" w:sz="0" w:space="0" w:color="auto"/>
        <w:left w:val="none" w:sz="0" w:space="0" w:color="auto"/>
        <w:bottom w:val="none" w:sz="0" w:space="0" w:color="auto"/>
        <w:right w:val="none" w:sz="0" w:space="0" w:color="auto"/>
      </w:divBdr>
    </w:div>
    <w:div w:id="1977642157">
      <w:bodyDiv w:val="1"/>
      <w:marLeft w:val="0"/>
      <w:marRight w:val="0"/>
      <w:marTop w:val="0"/>
      <w:marBottom w:val="0"/>
      <w:divBdr>
        <w:top w:val="none" w:sz="0" w:space="0" w:color="auto"/>
        <w:left w:val="none" w:sz="0" w:space="0" w:color="auto"/>
        <w:bottom w:val="none" w:sz="0" w:space="0" w:color="auto"/>
        <w:right w:val="none" w:sz="0" w:space="0" w:color="auto"/>
      </w:divBdr>
    </w:div>
    <w:div w:id="1994987947">
      <w:bodyDiv w:val="1"/>
      <w:marLeft w:val="0"/>
      <w:marRight w:val="0"/>
      <w:marTop w:val="0"/>
      <w:marBottom w:val="0"/>
      <w:divBdr>
        <w:top w:val="none" w:sz="0" w:space="0" w:color="auto"/>
        <w:left w:val="none" w:sz="0" w:space="0" w:color="auto"/>
        <w:bottom w:val="none" w:sz="0" w:space="0" w:color="auto"/>
        <w:right w:val="none" w:sz="0" w:space="0" w:color="auto"/>
      </w:divBdr>
    </w:div>
    <w:div w:id="2007898604">
      <w:bodyDiv w:val="1"/>
      <w:marLeft w:val="0"/>
      <w:marRight w:val="0"/>
      <w:marTop w:val="0"/>
      <w:marBottom w:val="0"/>
      <w:divBdr>
        <w:top w:val="none" w:sz="0" w:space="0" w:color="auto"/>
        <w:left w:val="none" w:sz="0" w:space="0" w:color="auto"/>
        <w:bottom w:val="none" w:sz="0" w:space="0" w:color="auto"/>
        <w:right w:val="none" w:sz="0" w:space="0" w:color="auto"/>
      </w:divBdr>
    </w:div>
    <w:div w:id="2011522251">
      <w:bodyDiv w:val="1"/>
      <w:marLeft w:val="0"/>
      <w:marRight w:val="0"/>
      <w:marTop w:val="0"/>
      <w:marBottom w:val="0"/>
      <w:divBdr>
        <w:top w:val="none" w:sz="0" w:space="0" w:color="auto"/>
        <w:left w:val="none" w:sz="0" w:space="0" w:color="auto"/>
        <w:bottom w:val="none" w:sz="0" w:space="0" w:color="auto"/>
        <w:right w:val="none" w:sz="0" w:space="0" w:color="auto"/>
      </w:divBdr>
    </w:div>
    <w:div w:id="2045976612">
      <w:bodyDiv w:val="1"/>
      <w:marLeft w:val="0"/>
      <w:marRight w:val="0"/>
      <w:marTop w:val="0"/>
      <w:marBottom w:val="0"/>
      <w:divBdr>
        <w:top w:val="none" w:sz="0" w:space="0" w:color="auto"/>
        <w:left w:val="none" w:sz="0" w:space="0" w:color="auto"/>
        <w:bottom w:val="none" w:sz="0" w:space="0" w:color="auto"/>
        <w:right w:val="none" w:sz="0" w:space="0" w:color="auto"/>
      </w:divBdr>
    </w:div>
    <w:div w:id="2062366504">
      <w:bodyDiv w:val="1"/>
      <w:marLeft w:val="0"/>
      <w:marRight w:val="0"/>
      <w:marTop w:val="0"/>
      <w:marBottom w:val="0"/>
      <w:divBdr>
        <w:top w:val="none" w:sz="0" w:space="0" w:color="auto"/>
        <w:left w:val="none" w:sz="0" w:space="0" w:color="auto"/>
        <w:bottom w:val="none" w:sz="0" w:space="0" w:color="auto"/>
        <w:right w:val="none" w:sz="0" w:space="0" w:color="auto"/>
      </w:divBdr>
    </w:div>
    <w:div w:id="2067532568">
      <w:bodyDiv w:val="1"/>
      <w:marLeft w:val="0"/>
      <w:marRight w:val="0"/>
      <w:marTop w:val="0"/>
      <w:marBottom w:val="0"/>
      <w:divBdr>
        <w:top w:val="none" w:sz="0" w:space="0" w:color="auto"/>
        <w:left w:val="none" w:sz="0" w:space="0" w:color="auto"/>
        <w:bottom w:val="none" w:sz="0" w:space="0" w:color="auto"/>
        <w:right w:val="none" w:sz="0" w:space="0" w:color="auto"/>
      </w:divBdr>
    </w:div>
    <w:div w:id="2074346624">
      <w:bodyDiv w:val="1"/>
      <w:marLeft w:val="0"/>
      <w:marRight w:val="0"/>
      <w:marTop w:val="0"/>
      <w:marBottom w:val="0"/>
      <w:divBdr>
        <w:top w:val="none" w:sz="0" w:space="0" w:color="auto"/>
        <w:left w:val="none" w:sz="0" w:space="0" w:color="auto"/>
        <w:bottom w:val="none" w:sz="0" w:space="0" w:color="auto"/>
        <w:right w:val="none" w:sz="0" w:space="0" w:color="auto"/>
      </w:divBdr>
    </w:div>
    <w:div w:id="211644384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950002444_" TargetMode="External"/><Relationship Id="rId21" Type="http://schemas.openxmlformats.org/officeDocument/2006/relationships/hyperlink" Target="https://adilet.zan.kz/kaz/docs/K1400000235" TargetMode="External"/><Relationship Id="rId42" Type="http://schemas.openxmlformats.org/officeDocument/2006/relationships/hyperlink" Target="https://online.zakon.kz/Document/?doc_id=1045864" TargetMode="External"/><Relationship Id="rId47" Type="http://schemas.openxmlformats.org/officeDocument/2006/relationships/hyperlink" Target="https://adilet.zan.kz/kaz/docs/Z000000126_" TargetMode="External"/><Relationship Id="rId63" Type="http://schemas.openxmlformats.org/officeDocument/2006/relationships/hyperlink" Target="https://adilet.zan.kz/kaz/docs/Z1800000168" TargetMode="External"/><Relationship Id="rId68" Type="http://schemas.openxmlformats.org/officeDocument/2006/relationships/hyperlink" Target="https://adilet.zan.kz/kaz/docs/Z030000415_" TargetMode="External"/><Relationship Id="rId84" Type="http://schemas.openxmlformats.org/officeDocument/2006/relationships/hyperlink" Target="https://adilet.zan.kz/kaz/docs/Z030000461_" TargetMode="External"/><Relationship Id="rId89" Type="http://schemas.openxmlformats.org/officeDocument/2006/relationships/hyperlink" Target="https://adilet.zan.kz/kaz/docs/Z1900000272" TargetMode="External"/><Relationship Id="rId112" Type="http://schemas.openxmlformats.org/officeDocument/2006/relationships/hyperlink" Target="https://adilet.zan.kz/kaz/docs/Z950002444_" TargetMode="External"/><Relationship Id="rId16" Type="http://schemas.openxmlformats.org/officeDocument/2006/relationships/hyperlink" Target="https://adilet.zan.kz/kaz/docs/Z1900000272" TargetMode="External"/><Relationship Id="rId107" Type="http://schemas.openxmlformats.org/officeDocument/2006/relationships/hyperlink" Target="https://adilet.zan.kz/kaz/docs/Z950002444_" TargetMode="External"/><Relationship Id="rId11" Type="http://schemas.openxmlformats.org/officeDocument/2006/relationships/hyperlink" Target="https://adilet.zan.kz/kaz/docs/Z000000126_" TargetMode="External"/><Relationship Id="rId32" Type="http://schemas.openxmlformats.org/officeDocument/2006/relationships/hyperlink" Target="https://adilet.zan.kz/kaz/docs/Z2200000138" TargetMode="External"/><Relationship Id="rId37" Type="http://schemas.openxmlformats.org/officeDocument/2006/relationships/hyperlink" Target="https://adilet.zan.kz/kaz/docs/Z000000126_" TargetMode="External"/><Relationship Id="rId53" Type="http://schemas.openxmlformats.org/officeDocument/2006/relationships/hyperlink" Target="https://adilet.zan.kz/kaz/docs/Z000000126_" TargetMode="External"/><Relationship Id="rId58" Type="http://schemas.openxmlformats.org/officeDocument/2006/relationships/hyperlink" Target="https://adilet.zan.kz/kaz/docs/Z030000474_" TargetMode="External"/><Relationship Id="rId74" Type="http://schemas.openxmlformats.org/officeDocument/2006/relationships/hyperlink" Target="https://adilet.zan.kz/kaz/docs/Z030000461_" TargetMode="External"/><Relationship Id="rId79" Type="http://schemas.openxmlformats.org/officeDocument/2006/relationships/hyperlink" Target="https://adilet.zan.kz/kaz/docs/Z2200000138" TargetMode="External"/><Relationship Id="rId102" Type="http://schemas.openxmlformats.org/officeDocument/2006/relationships/hyperlink" Target="https://adilet.zan.kz/kaz/docs/Z030000461_" TargetMode="External"/><Relationship Id="rId123" Type="http://schemas.openxmlformats.org/officeDocument/2006/relationships/hyperlink" Target="https://adilet.zan.kz/kaz/docs/Z950002444_"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adilet.zan.kz/kaz/docs/Z1900000272" TargetMode="External"/><Relationship Id="rId95" Type="http://schemas.openxmlformats.org/officeDocument/2006/relationships/hyperlink" Target="https://adilet.zan.kz/kaz/docs/Z030000461_" TargetMode="External"/><Relationship Id="rId22" Type="http://schemas.openxmlformats.org/officeDocument/2006/relationships/hyperlink" Target="https://adilet.zan.kz/kaz/docs/Z1900000272" TargetMode="External"/><Relationship Id="rId27" Type="http://schemas.openxmlformats.org/officeDocument/2006/relationships/hyperlink" Target="https://adilet.zan.kz/kaz/docs/Z030000415_" TargetMode="External"/><Relationship Id="rId43" Type="http://schemas.openxmlformats.org/officeDocument/2006/relationships/hyperlink" Target="https://online.zakon.kz/Document/?doc_id=1045864" TargetMode="External"/><Relationship Id="rId48" Type="http://schemas.openxmlformats.org/officeDocument/2006/relationships/hyperlink" Target="https://adilet.zan.kz/kaz/docs/Z000000126_" TargetMode="External"/><Relationship Id="rId64" Type="http://schemas.openxmlformats.org/officeDocument/2006/relationships/hyperlink" Target="https://adilet.zan.kz/kaz/docs/Z1800000168" TargetMode="External"/><Relationship Id="rId69" Type="http://schemas.openxmlformats.org/officeDocument/2006/relationships/hyperlink" Target="https://adilet.zan.kz/kaz/docs/Z030000415_" TargetMode="External"/><Relationship Id="rId113" Type="http://schemas.openxmlformats.org/officeDocument/2006/relationships/hyperlink" Target="https://adilet.zan.kz/kaz/docs/Z950002444_" TargetMode="External"/><Relationship Id="rId118" Type="http://schemas.openxmlformats.org/officeDocument/2006/relationships/hyperlink" Target="https://adilet.zan.kz/kaz/docs/Z950002444_" TargetMode="External"/><Relationship Id="rId80" Type="http://schemas.openxmlformats.org/officeDocument/2006/relationships/hyperlink" Target="https://adilet.zan.kz/kaz/docs/Z2200000138" TargetMode="External"/><Relationship Id="rId85" Type="http://schemas.openxmlformats.org/officeDocument/2006/relationships/hyperlink" Target="https://adilet.zan.kz/kaz/docs/Z1300000106" TargetMode="External"/><Relationship Id="rId12" Type="http://schemas.openxmlformats.org/officeDocument/2006/relationships/hyperlink" Target="https://adilet.zan.kz/kaz/docs/Z000000126_" TargetMode="External"/><Relationship Id="rId17" Type="http://schemas.openxmlformats.org/officeDocument/2006/relationships/hyperlink" Target="https://adilet.zan.kz/kaz/docs/Z1800000168" TargetMode="External"/><Relationship Id="rId33" Type="http://schemas.openxmlformats.org/officeDocument/2006/relationships/hyperlink" Target="https://adilet.zan.kz/kaz/docs/Z2200000138" TargetMode="External"/><Relationship Id="rId38" Type="http://schemas.openxmlformats.org/officeDocument/2006/relationships/hyperlink" Target="https://adilet.zan.kz/kaz/docs/Z000000126_" TargetMode="External"/><Relationship Id="rId59" Type="http://schemas.openxmlformats.org/officeDocument/2006/relationships/hyperlink" Target="https://adilet.zan.kz/kaz/docs/Z030000415_" TargetMode="External"/><Relationship Id="rId103" Type="http://schemas.openxmlformats.org/officeDocument/2006/relationships/hyperlink" Target="https://adilet.zan.kz/kaz/docs/Z030000461_" TargetMode="External"/><Relationship Id="rId108" Type="http://schemas.openxmlformats.org/officeDocument/2006/relationships/hyperlink" Target="https://adilet.zan.kz/kaz/docs/Z950002444_" TargetMode="External"/><Relationship Id="rId124" Type="http://schemas.openxmlformats.org/officeDocument/2006/relationships/hyperlink" Target="https://adilet.zan.kz/kaz/docs/Z950002444_" TargetMode="External"/><Relationship Id="rId129" Type="http://schemas.openxmlformats.org/officeDocument/2006/relationships/fontTable" Target="fontTable.xml"/><Relationship Id="rId54" Type="http://schemas.openxmlformats.org/officeDocument/2006/relationships/hyperlink" Target="https://adilet.zan.kz/kaz/docs/Z000000126_" TargetMode="External"/><Relationship Id="rId70" Type="http://schemas.openxmlformats.org/officeDocument/2006/relationships/hyperlink" Target="https://adilet.zan.kz/kaz/docs/Z950002732_" TargetMode="External"/><Relationship Id="rId75" Type="http://schemas.openxmlformats.org/officeDocument/2006/relationships/hyperlink" Target="https://adilet.zan.kz/kaz/docs/Z030000461_" TargetMode="External"/><Relationship Id="rId91" Type="http://schemas.openxmlformats.org/officeDocument/2006/relationships/hyperlink" Target="https://adilet.zan.kz/kaz/docs/Z030000461_" TargetMode="External"/><Relationship Id="rId96" Type="http://schemas.openxmlformats.org/officeDocument/2006/relationships/hyperlink" Target="https://adilet.zan.kz/kaz/docs/Z030000461_"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dilet.zan.kz/kaz/docs/Z000000126_" TargetMode="External"/><Relationship Id="rId28" Type="http://schemas.openxmlformats.org/officeDocument/2006/relationships/hyperlink" Target="https://adilet.zan.kz/kaz/docs/Z950002732_" TargetMode="External"/><Relationship Id="rId49" Type="http://schemas.openxmlformats.org/officeDocument/2006/relationships/hyperlink" Target="https://adilet.zan.kz/kaz/docs/Z000000126_" TargetMode="External"/><Relationship Id="rId114" Type="http://schemas.openxmlformats.org/officeDocument/2006/relationships/hyperlink" Target="https://adilet.zan.kz/kaz/docs/Z950002444_" TargetMode="External"/><Relationship Id="rId119" Type="http://schemas.openxmlformats.org/officeDocument/2006/relationships/hyperlink" Target="https://adilet.zan.kz/kaz/docs/Z950002444_" TargetMode="External"/><Relationship Id="rId44" Type="http://schemas.openxmlformats.org/officeDocument/2006/relationships/hyperlink" Target="https://online.zakon.kz/Document/?doc_id=1045864" TargetMode="External"/><Relationship Id="rId60" Type="http://schemas.openxmlformats.org/officeDocument/2006/relationships/hyperlink" Target="https://adilet.zan.kz/kaz/docs/Z030000415_" TargetMode="External"/><Relationship Id="rId65" Type="http://schemas.openxmlformats.org/officeDocument/2006/relationships/hyperlink" Target="https://adilet.zan.kz/kaz/docs/Z2200000138" TargetMode="External"/><Relationship Id="rId81" Type="http://schemas.openxmlformats.org/officeDocument/2006/relationships/hyperlink" Target="https://adilet.zan.kz/kaz/docs/Z030000461_" TargetMode="External"/><Relationship Id="rId86" Type="http://schemas.openxmlformats.org/officeDocument/2006/relationships/hyperlink" Target="https://adilet.zan.kz/kaz/docs/Z1900000272" TargetMode="External"/><Relationship Id="rId130" Type="http://schemas.openxmlformats.org/officeDocument/2006/relationships/theme" Target="theme/theme1.xml"/><Relationship Id="rId13" Type="http://schemas.openxmlformats.org/officeDocument/2006/relationships/hyperlink" Target="https://adilet.zan.kz/kaz/docs/Z1900000272" TargetMode="External"/><Relationship Id="rId18" Type="http://schemas.openxmlformats.org/officeDocument/2006/relationships/hyperlink" Target="https://adilet.zan.kz/kaz/docs/Z1900000272" TargetMode="External"/><Relationship Id="rId39" Type="http://schemas.openxmlformats.org/officeDocument/2006/relationships/hyperlink" Target="https://adilet.zan.kz/kaz/docs/Z000000126_" TargetMode="External"/><Relationship Id="rId109" Type="http://schemas.openxmlformats.org/officeDocument/2006/relationships/hyperlink" Target="https://adilet.zan.kz/kaz/docs/Z950002444_" TargetMode="External"/><Relationship Id="rId34" Type="http://schemas.openxmlformats.org/officeDocument/2006/relationships/hyperlink" Target="https://adilet.zan.kz/kaz/docs/Z2200000138" TargetMode="External"/><Relationship Id="rId50" Type="http://schemas.openxmlformats.org/officeDocument/2006/relationships/hyperlink" Target="https://adilet.zan.kz/kaz/docs/Z000000126_" TargetMode="External"/><Relationship Id="rId55" Type="http://schemas.openxmlformats.org/officeDocument/2006/relationships/hyperlink" Target="https://adilet.zan.kz/kaz/docs/Z000000126_" TargetMode="External"/><Relationship Id="rId76" Type="http://schemas.openxmlformats.org/officeDocument/2006/relationships/hyperlink" Target="https://adilet.zan.kz/kaz/docs/Z030000461_" TargetMode="External"/><Relationship Id="rId97" Type="http://schemas.openxmlformats.org/officeDocument/2006/relationships/hyperlink" Target="https://adilet.zan.kz/kaz/docs/Z030000461_" TargetMode="External"/><Relationship Id="rId104" Type="http://schemas.openxmlformats.org/officeDocument/2006/relationships/hyperlink" Target="https://adilet.zan.kz/kaz/docs/Z030000461_" TargetMode="External"/><Relationship Id="rId120" Type="http://schemas.openxmlformats.org/officeDocument/2006/relationships/hyperlink" Target="https://adilet.zan.kz/kaz/docs/Z950002444_" TargetMode="External"/><Relationship Id="rId125" Type="http://schemas.openxmlformats.org/officeDocument/2006/relationships/hyperlink" Target="https://adilet.zan.kz/kaz/docs/Z950002444_" TargetMode="External"/><Relationship Id="rId7" Type="http://schemas.openxmlformats.org/officeDocument/2006/relationships/endnotes" Target="endnotes.xml"/><Relationship Id="rId71" Type="http://schemas.openxmlformats.org/officeDocument/2006/relationships/hyperlink" Target="https://adilet.zan.kz/kaz/docs/Z1800000168" TargetMode="External"/><Relationship Id="rId92" Type="http://schemas.openxmlformats.org/officeDocument/2006/relationships/hyperlink" Target="https://adilet.zan.kz/kaz/docs/Z030000461_" TargetMode="External"/><Relationship Id="rId2" Type="http://schemas.openxmlformats.org/officeDocument/2006/relationships/numbering" Target="numbering.xml"/><Relationship Id="rId29" Type="http://schemas.openxmlformats.org/officeDocument/2006/relationships/hyperlink" Target="https://adilet.zan.kz/kaz/docs/K1400000235" TargetMode="External"/><Relationship Id="rId24" Type="http://schemas.openxmlformats.org/officeDocument/2006/relationships/hyperlink" Target="https://adilet.zan.kz/kaz/docs/Z000000126_" TargetMode="External"/><Relationship Id="rId40" Type="http://schemas.openxmlformats.org/officeDocument/2006/relationships/hyperlink" Target="https://adilet.zan.kz/kaz/docs/Z000000126_" TargetMode="External"/><Relationship Id="rId45" Type="http://schemas.openxmlformats.org/officeDocument/2006/relationships/hyperlink" Target="https://adilet.zan.kz/kaz/docs/Z000000126_" TargetMode="External"/><Relationship Id="rId66" Type="http://schemas.openxmlformats.org/officeDocument/2006/relationships/hyperlink" Target="https://adilet.zan.kz/kaz/docs/Z2200000138" TargetMode="External"/><Relationship Id="rId87" Type="http://schemas.openxmlformats.org/officeDocument/2006/relationships/hyperlink" Target="https://adilet.zan.kz/kaz/docs/Z1900000272" TargetMode="External"/><Relationship Id="rId110" Type="http://schemas.openxmlformats.org/officeDocument/2006/relationships/hyperlink" Target="https://adilet.zan.kz/kaz/docs/Z950002444_" TargetMode="External"/><Relationship Id="rId115" Type="http://schemas.openxmlformats.org/officeDocument/2006/relationships/hyperlink" Target="https://adilet.zan.kz/kaz/docs/Z1200000056" TargetMode="External"/><Relationship Id="rId61" Type="http://schemas.openxmlformats.org/officeDocument/2006/relationships/hyperlink" Target="https://adilet.zan.kz/kaz/docs/Z030000415_" TargetMode="External"/><Relationship Id="rId82" Type="http://schemas.openxmlformats.org/officeDocument/2006/relationships/hyperlink" Target="https://adilet.zan.kz/kaz/docs/Z030000461_" TargetMode="External"/><Relationship Id="rId19" Type="http://schemas.openxmlformats.org/officeDocument/2006/relationships/hyperlink" Target="https://adilet.zan.kz/kaz/docs/K1400000235" TargetMode="External"/><Relationship Id="rId14" Type="http://schemas.openxmlformats.org/officeDocument/2006/relationships/hyperlink" Target="https://adilet.zan.kz/kaz/docs/Z1900000272" TargetMode="External"/><Relationship Id="rId30" Type="http://schemas.openxmlformats.org/officeDocument/2006/relationships/hyperlink" Target="https://adilet.zan.kz/kaz/docs/Z2200000138" TargetMode="External"/><Relationship Id="rId35" Type="http://schemas.openxmlformats.org/officeDocument/2006/relationships/hyperlink" Target="https://adilet.zan.kz/kaz/docs/Z2200000138" TargetMode="External"/><Relationship Id="rId56" Type="http://schemas.openxmlformats.org/officeDocument/2006/relationships/hyperlink" Target="https://adilet.zan.kz/kaz/docs/Z000000126_" TargetMode="External"/><Relationship Id="rId77" Type="http://schemas.openxmlformats.org/officeDocument/2006/relationships/hyperlink" Target="https://adilet.zan.kz/kaz/docs/Z030000461_" TargetMode="External"/><Relationship Id="rId100" Type="http://schemas.openxmlformats.org/officeDocument/2006/relationships/hyperlink" Target="https://adilet.zan.kz/kaz/docs/Z1800000168" TargetMode="External"/><Relationship Id="rId105" Type="http://schemas.openxmlformats.org/officeDocument/2006/relationships/hyperlink" Target="https://adilet.zan.kz/kaz/docs/Z1200000030" TargetMode="External"/><Relationship Id="rId126" Type="http://schemas.openxmlformats.org/officeDocument/2006/relationships/hyperlink" Target="https://adilet.zan.kz/kaz/docs/Z950002444_" TargetMode="External"/><Relationship Id="rId8" Type="http://schemas.openxmlformats.org/officeDocument/2006/relationships/hyperlink" Target="https://adilet.zan.kz/kaz/docs/Z060000126_" TargetMode="External"/><Relationship Id="rId51" Type="http://schemas.openxmlformats.org/officeDocument/2006/relationships/hyperlink" Target="https://adilet.zan.kz/kaz/docs/Z000000126_" TargetMode="External"/><Relationship Id="rId72" Type="http://schemas.openxmlformats.org/officeDocument/2006/relationships/hyperlink" Target="https://adilet.zan.kz/kaz/docs/Z030000446_" TargetMode="External"/><Relationship Id="rId93" Type="http://schemas.openxmlformats.org/officeDocument/2006/relationships/hyperlink" Target="https://adilet.zan.kz/kaz/docs/Z1800000166" TargetMode="External"/><Relationship Id="rId98" Type="http://schemas.openxmlformats.org/officeDocument/2006/relationships/hyperlink" Target="https://adilet.zan.kz/kaz/docs/Z030000461_" TargetMode="External"/><Relationship Id="rId121" Type="http://schemas.openxmlformats.org/officeDocument/2006/relationships/hyperlink" Target="https://adilet.zan.kz/kaz/docs/Z950002444_" TargetMode="External"/><Relationship Id="rId3" Type="http://schemas.openxmlformats.org/officeDocument/2006/relationships/styles" Target="styles.xml"/><Relationship Id="rId25" Type="http://schemas.openxmlformats.org/officeDocument/2006/relationships/hyperlink" Target="https://adilet.zan.kz/kaz/docs/Z030000415_" TargetMode="External"/><Relationship Id="rId46" Type="http://schemas.openxmlformats.org/officeDocument/2006/relationships/hyperlink" Target="https://online.zakon.kz/Document/?doc_id=1045864" TargetMode="External"/><Relationship Id="rId67" Type="http://schemas.openxmlformats.org/officeDocument/2006/relationships/hyperlink" Target="https://adilet.zan.kz/kaz/docs/Z030000415_" TargetMode="External"/><Relationship Id="rId116" Type="http://schemas.openxmlformats.org/officeDocument/2006/relationships/hyperlink" Target="https://adilet.zan.kz/kaz/docs/Z950002444_" TargetMode="External"/><Relationship Id="rId20" Type="http://schemas.openxmlformats.org/officeDocument/2006/relationships/hyperlink" Target="https://adilet.zan.kz/kaz/docs/K1400000235" TargetMode="External"/><Relationship Id="rId41" Type="http://schemas.openxmlformats.org/officeDocument/2006/relationships/hyperlink" Target="https://adilet.zan.kz/kaz/docs/Z000000126_" TargetMode="External"/><Relationship Id="rId62" Type="http://schemas.openxmlformats.org/officeDocument/2006/relationships/hyperlink" Target="https://adilet.zan.kz/kaz/docs/Z950002732_" TargetMode="External"/><Relationship Id="rId83" Type="http://schemas.openxmlformats.org/officeDocument/2006/relationships/hyperlink" Target="https://adilet.zan.kz/kaz/docs/Z030000461_" TargetMode="External"/><Relationship Id="rId88" Type="http://schemas.openxmlformats.org/officeDocument/2006/relationships/hyperlink" Target="https://adilet.zan.kz/kaz/docs/Z1900000272" TargetMode="External"/><Relationship Id="rId111" Type="http://schemas.openxmlformats.org/officeDocument/2006/relationships/hyperlink" Target="https://adilet.zan.kz/kaz/docs/Z950002444_" TargetMode="External"/><Relationship Id="rId15" Type="http://schemas.openxmlformats.org/officeDocument/2006/relationships/hyperlink" Target="https://adilet.zan.kz/kaz/docs/Z1400000203" TargetMode="External"/><Relationship Id="rId36" Type="http://schemas.openxmlformats.org/officeDocument/2006/relationships/hyperlink" Target="https://adilet.zan.kz/kaz/docs/Z000000126_" TargetMode="External"/><Relationship Id="rId57" Type="http://schemas.openxmlformats.org/officeDocument/2006/relationships/hyperlink" Target="https://adilet.zan.kz/kaz/docs/Z000000126_" TargetMode="External"/><Relationship Id="rId106" Type="http://schemas.openxmlformats.org/officeDocument/2006/relationships/hyperlink" Target="https://adilet.zan.kz/kaz/docs/Z1900000262" TargetMode="External"/><Relationship Id="rId127" Type="http://schemas.openxmlformats.org/officeDocument/2006/relationships/hyperlink" Target="https://adilet.zan.kz/kaz/docs/Z950002444_" TargetMode="External"/><Relationship Id="rId10" Type="http://schemas.openxmlformats.org/officeDocument/2006/relationships/hyperlink" Target="https://adilet.zan.kz/kaz/docs/Z000000126_" TargetMode="External"/><Relationship Id="rId31" Type="http://schemas.openxmlformats.org/officeDocument/2006/relationships/hyperlink" Target="https://adilet.zan.kz/kaz/docs/Z2200000138" TargetMode="External"/><Relationship Id="rId52" Type="http://schemas.openxmlformats.org/officeDocument/2006/relationships/hyperlink" Target="https://adilet.zan.kz/kaz/docs/Z000000126_" TargetMode="External"/><Relationship Id="rId73" Type="http://schemas.openxmlformats.org/officeDocument/2006/relationships/hyperlink" Target="https://adilet.zan.kz/kaz/docs/Z030000446_" TargetMode="External"/><Relationship Id="rId78" Type="http://schemas.openxmlformats.org/officeDocument/2006/relationships/hyperlink" Target="https://adilet.zan.kz/kaz/docs/Z030000461_" TargetMode="External"/><Relationship Id="rId94" Type="http://schemas.openxmlformats.org/officeDocument/2006/relationships/hyperlink" Target="https://adilet.zan.kz/kaz/docs/Z030000461_" TargetMode="External"/><Relationship Id="rId99" Type="http://schemas.openxmlformats.org/officeDocument/2006/relationships/hyperlink" Target="https://adilet.zan.kz/kaz/docs/Z030000461_" TargetMode="External"/><Relationship Id="rId101" Type="http://schemas.openxmlformats.org/officeDocument/2006/relationships/hyperlink" Target="https://adilet.zan.kz/kaz/docs/Z030000461_" TargetMode="External"/><Relationship Id="rId122" Type="http://schemas.openxmlformats.org/officeDocument/2006/relationships/hyperlink" Target="https://adilet.zan.kz/kaz/docs/Z950002444_" TargetMode="External"/><Relationship Id="rId4" Type="http://schemas.openxmlformats.org/officeDocument/2006/relationships/settings" Target="settings.xml"/><Relationship Id="rId9" Type="http://schemas.openxmlformats.org/officeDocument/2006/relationships/hyperlink" Target="https://adilet.zan.kz/kaz/docs/Z060000126_" TargetMode="External"/><Relationship Id="rId26" Type="http://schemas.openxmlformats.org/officeDocument/2006/relationships/hyperlink" Target="https://adilet.zan.kz/kaz/docs/Z03000041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C303-E2BA-4518-AFDD-F370DB60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1363</Pages>
  <Words>211981</Words>
  <Characters>1208296</Characters>
  <Application>Microsoft Office Word</Application>
  <DocSecurity>0</DocSecurity>
  <Lines>10069</Lines>
  <Paragraphs>2834</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1417443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Асет Искакова</dc:creator>
  <cp:keywords/>
  <dc:description/>
  <cp:lastModifiedBy>Талғатбеков Тойлыбек Асылбекұлы</cp:lastModifiedBy>
  <cp:revision>2</cp:revision>
  <cp:lastPrinted>2025-07-11T12:00:00Z</cp:lastPrinted>
  <dcterms:created xsi:type="dcterms:W3CDTF">2025-08-29T13:41:00Z</dcterms:created>
  <dcterms:modified xsi:type="dcterms:W3CDTF">2025-08-29T13:41:00Z</dcterms:modified>
</cp:coreProperties>
</file>